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5E9" w:rsidRDefault="00AB45E9" w:rsidP="00131EDD"/>
    <w:p w:rsidR="00921508" w:rsidRDefault="00921508" w:rsidP="00312CDB">
      <w:pPr>
        <w:rPr>
          <w:rtl/>
        </w:rPr>
      </w:pPr>
      <w:r>
        <w:rPr>
          <w:rFonts w:hint="cs"/>
          <w:rtl/>
        </w:rPr>
        <w:t>דברי הכנסת</w:t>
      </w:r>
    </w:p>
    <w:p w:rsidR="00921508" w:rsidRDefault="00921508" w:rsidP="00312CDB">
      <w:pPr>
        <w:rPr>
          <w:rtl/>
        </w:rPr>
      </w:pPr>
      <w:r>
        <w:rPr>
          <w:rFonts w:hint="cs"/>
          <w:rtl/>
        </w:rPr>
        <w:t>חוברת ו'</w:t>
      </w:r>
    </w:p>
    <w:p w:rsidR="00921508" w:rsidRDefault="00921508" w:rsidP="00312CDB">
      <w:pPr>
        <w:rPr>
          <w:rtl/>
        </w:rPr>
      </w:pPr>
      <w:r>
        <w:rPr>
          <w:rFonts w:hint="cs"/>
          <w:rtl/>
        </w:rPr>
        <w:t>ישיבה רכ"ז</w:t>
      </w:r>
    </w:p>
    <w:p w:rsidR="00921508" w:rsidRDefault="00921508" w:rsidP="00312CDB">
      <w:pPr>
        <w:rPr>
          <w:rtl/>
        </w:rPr>
      </w:pPr>
    </w:p>
    <w:p w:rsidR="00921508" w:rsidRPr="002715D8" w:rsidRDefault="00921508" w:rsidP="002715D8">
      <w:pPr>
        <w:rPr>
          <w:rtl/>
        </w:rPr>
      </w:pPr>
    </w:p>
    <w:p w:rsidR="00921508" w:rsidRPr="002715D8" w:rsidRDefault="00921508" w:rsidP="002715D8"/>
    <w:p w:rsidR="00921508" w:rsidRPr="002715D8" w:rsidRDefault="00921508" w:rsidP="002715D8"/>
    <w:p w:rsidR="00921508" w:rsidRPr="002715D8" w:rsidRDefault="00921508" w:rsidP="002715D8"/>
    <w:p w:rsidR="00921508" w:rsidRPr="002715D8" w:rsidRDefault="00921508" w:rsidP="002715D8"/>
    <w:p w:rsidR="00921508" w:rsidRPr="002715D8" w:rsidRDefault="00921508" w:rsidP="002715D8"/>
    <w:p w:rsidR="00921508" w:rsidRPr="002715D8" w:rsidRDefault="00921508" w:rsidP="002715D8"/>
    <w:p w:rsidR="00921508" w:rsidRPr="002715D8" w:rsidRDefault="00921508" w:rsidP="002715D8"/>
    <w:p w:rsidR="00921508" w:rsidRPr="002715D8" w:rsidRDefault="00921508" w:rsidP="002715D8"/>
    <w:p w:rsidR="00921508" w:rsidRPr="002715D8" w:rsidRDefault="00921508" w:rsidP="002715D8"/>
    <w:p w:rsidR="00921508" w:rsidRPr="002715D8" w:rsidRDefault="00921508" w:rsidP="002715D8"/>
    <w:p w:rsidR="00921508" w:rsidRPr="002715D8" w:rsidRDefault="00921508" w:rsidP="002715D8"/>
    <w:p w:rsidR="00921508" w:rsidRPr="002715D8" w:rsidRDefault="00921508" w:rsidP="002715D8"/>
    <w:p w:rsidR="00921508" w:rsidRPr="002715D8" w:rsidRDefault="00921508" w:rsidP="002715D8"/>
    <w:p w:rsidR="00921508" w:rsidRPr="002715D8" w:rsidRDefault="00921508" w:rsidP="002715D8"/>
    <w:p w:rsidR="00921508" w:rsidRPr="002715D8" w:rsidRDefault="00921508" w:rsidP="002715D8">
      <w:pPr>
        <w:pStyle w:val="ab"/>
        <w:rPr>
          <w:rtl/>
        </w:rPr>
      </w:pPr>
      <w:bookmarkStart w:id="0" w:name="_Toc184295970"/>
      <w:bookmarkStart w:id="1" w:name="_Toc184304088"/>
      <w:bookmarkStart w:id="2" w:name="_Toc184304256"/>
      <w:bookmarkStart w:id="3" w:name="_Toc184304424"/>
      <w:r w:rsidRPr="002715D8">
        <w:rPr>
          <w:rtl/>
        </w:rPr>
        <w:t>הישיבה ה</w:t>
      </w:r>
      <w:r w:rsidRPr="002715D8">
        <w:rPr>
          <w:rFonts w:hint="cs"/>
          <w:rtl/>
        </w:rPr>
        <w:t>מאתיים-ועשרים-ושבע</w:t>
      </w:r>
      <w:r w:rsidRPr="002715D8">
        <w:rPr>
          <w:rtl/>
        </w:rPr>
        <w:t xml:space="preserve"> של הכנסת העשרים-וחמש</w:t>
      </w:r>
      <w:bookmarkEnd w:id="0"/>
      <w:bookmarkEnd w:id="1"/>
      <w:bookmarkEnd w:id="2"/>
      <w:bookmarkEnd w:id="3"/>
    </w:p>
    <w:p w:rsidR="00921508" w:rsidRPr="002715D8" w:rsidRDefault="00921508" w:rsidP="002715D8">
      <w:pPr>
        <w:pStyle w:val="ac"/>
        <w:rPr>
          <w:rtl/>
        </w:rPr>
      </w:pPr>
      <w:bookmarkStart w:id="4" w:name="_Toc184295971"/>
      <w:bookmarkStart w:id="5" w:name="_Toc184304089"/>
      <w:bookmarkStart w:id="6" w:name="_Toc184304257"/>
      <w:bookmarkStart w:id="7" w:name="_Toc184304425"/>
      <w:r w:rsidRPr="002715D8">
        <w:rPr>
          <w:rtl/>
        </w:rPr>
        <w:t>יום רביעי, ג' בכסלו התשפ"ה (4 בדצמבר 2024)</w:t>
      </w:r>
      <w:bookmarkEnd w:id="4"/>
      <w:bookmarkEnd w:id="5"/>
      <w:bookmarkEnd w:id="6"/>
      <w:bookmarkEnd w:id="7"/>
    </w:p>
    <w:p w:rsidR="00921508" w:rsidRPr="002715D8" w:rsidRDefault="00921508" w:rsidP="002715D8">
      <w:pPr>
        <w:pStyle w:val="ad"/>
        <w:rPr>
          <w:rtl/>
        </w:rPr>
      </w:pPr>
      <w:r w:rsidRPr="002715D8">
        <w:rPr>
          <w:rtl/>
        </w:rPr>
        <w:t>ירושלים, הכנסת, שעה 11:00</w:t>
      </w:r>
    </w:p>
    <w:p w:rsidR="00E50226" w:rsidRDefault="00E50226">
      <w:pPr>
        <w:bidi w:val="0"/>
        <w:spacing w:line="240" w:lineRule="auto"/>
        <w:ind w:firstLine="0"/>
        <w:jc w:val="left"/>
      </w:pPr>
      <w:r>
        <w:br w:type="page"/>
      </w:r>
    </w:p>
    <w:p w:rsidR="00E50226" w:rsidRDefault="00E50226" w:rsidP="00E50226">
      <w:pPr>
        <w:pStyle w:val="afd"/>
        <w:rPr>
          <w:vanish w:val="0"/>
          <w:rtl/>
        </w:rPr>
      </w:pPr>
      <w:r>
        <w:rPr>
          <w:rFonts w:hint="cs"/>
          <w:vanish w:val="0"/>
          <w:rtl/>
        </w:rPr>
        <w:lastRenderedPageBreak/>
        <w:t>תוכן העניינים</w:t>
      </w:r>
    </w:p>
    <w:p w:rsidR="00E50226" w:rsidRDefault="00E50226" w:rsidP="00E50226">
      <w:pPr>
        <w:pStyle w:val="afd"/>
        <w:rPr>
          <w:rtl/>
        </w:rPr>
      </w:pPr>
      <w:r>
        <w:rPr>
          <w:rtl/>
        </w:rPr>
        <w:t>תוכן עניינים</w:t>
      </w:r>
    </w:p>
    <w:p w:rsidR="00E50226" w:rsidRDefault="00E50226" w:rsidP="00E50226">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4304426" w:history="1">
        <w:r w:rsidRPr="00F94E86">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_Toc184304426 \h </w:instrText>
        </w:r>
        <w:r>
          <w:rPr>
            <w:noProof/>
            <w:webHidden/>
          </w:rPr>
        </w:r>
        <w:r>
          <w:rPr>
            <w:noProof/>
            <w:webHidden/>
          </w:rPr>
          <w:fldChar w:fldCharType="separate"/>
        </w:r>
        <w:r w:rsidR="007B2C2C">
          <w:rPr>
            <w:noProof/>
            <w:webHidden/>
            <w:rtl/>
          </w:rPr>
          <w:t>8</w:t>
        </w:r>
        <w:r>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27" w:history="1">
        <w:r w:rsidR="00E50226" w:rsidRPr="00F94E86">
          <w:rPr>
            <w:rStyle w:val="Hyperlink"/>
            <w:noProof/>
            <w:rtl/>
          </w:rPr>
          <w:t>מזכיר הכנסת דן מרזוק:</w:t>
        </w:r>
        <w:r w:rsidR="00E50226">
          <w:rPr>
            <w:noProof/>
            <w:webHidden/>
          </w:rPr>
          <w:tab/>
        </w:r>
        <w:r w:rsidR="00E50226">
          <w:rPr>
            <w:noProof/>
            <w:webHidden/>
          </w:rPr>
          <w:fldChar w:fldCharType="begin"/>
        </w:r>
        <w:r w:rsidR="00E50226">
          <w:rPr>
            <w:noProof/>
            <w:webHidden/>
          </w:rPr>
          <w:instrText xml:space="preserve"> PAGEREF _Toc184304427 \h </w:instrText>
        </w:r>
        <w:r w:rsidR="00E50226">
          <w:rPr>
            <w:noProof/>
            <w:webHidden/>
          </w:rPr>
        </w:r>
        <w:r w:rsidR="00E50226">
          <w:rPr>
            <w:noProof/>
            <w:webHidden/>
          </w:rPr>
          <w:fldChar w:fldCharType="separate"/>
        </w:r>
        <w:r w:rsidR="007B2C2C">
          <w:rPr>
            <w:noProof/>
            <w:webHidden/>
            <w:rtl/>
          </w:rPr>
          <w:t>8</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28" w:history="1">
        <w:r w:rsidR="00E50226" w:rsidRPr="00F94E86">
          <w:rPr>
            <w:rStyle w:val="Hyperlink"/>
            <w:noProof/>
            <w:rtl/>
            <w:lang w:eastAsia="he-IL"/>
          </w:rPr>
          <w:t>שאילתות דחופות</w:t>
        </w:r>
        <w:r w:rsidR="00E50226">
          <w:rPr>
            <w:noProof/>
            <w:webHidden/>
          </w:rPr>
          <w:tab/>
        </w:r>
        <w:r w:rsidR="00E50226">
          <w:rPr>
            <w:noProof/>
            <w:webHidden/>
          </w:rPr>
          <w:fldChar w:fldCharType="begin"/>
        </w:r>
        <w:r w:rsidR="00E50226">
          <w:rPr>
            <w:noProof/>
            <w:webHidden/>
          </w:rPr>
          <w:instrText xml:space="preserve"> PAGEREF _Toc184304428 \h </w:instrText>
        </w:r>
        <w:r w:rsidR="00E50226">
          <w:rPr>
            <w:noProof/>
            <w:webHidden/>
          </w:rPr>
        </w:r>
        <w:r w:rsidR="00E50226">
          <w:rPr>
            <w:noProof/>
            <w:webHidden/>
          </w:rPr>
          <w:fldChar w:fldCharType="separate"/>
        </w:r>
        <w:r w:rsidR="007B2C2C">
          <w:rPr>
            <w:noProof/>
            <w:webHidden/>
            <w:rtl/>
          </w:rPr>
          <w:t>8</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29" w:history="1">
        <w:r w:rsidR="00E50226" w:rsidRPr="00F94E86">
          <w:rPr>
            <w:rStyle w:val="Hyperlink"/>
            <w:noProof/>
            <w:rtl/>
            <w:lang w:eastAsia="he-IL"/>
          </w:rPr>
          <w:t>2425. משרד הבינוי ורמ"י לא שיווקו אף יחידת דיור במהלך שנת העבודה 2024 במגזר הדרוזי</w:t>
        </w:r>
        <w:r w:rsidR="00E50226">
          <w:rPr>
            <w:noProof/>
            <w:webHidden/>
          </w:rPr>
          <w:tab/>
        </w:r>
        <w:r w:rsidR="00E50226">
          <w:rPr>
            <w:noProof/>
            <w:webHidden/>
          </w:rPr>
          <w:fldChar w:fldCharType="begin"/>
        </w:r>
        <w:r w:rsidR="00E50226">
          <w:rPr>
            <w:noProof/>
            <w:webHidden/>
          </w:rPr>
          <w:instrText xml:space="preserve"> PAGEREF _Toc184304429 \h </w:instrText>
        </w:r>
        <w:r w:rsidR="00E50226">
          <w:rPr>
            <w:noProof/>
            <w:webHidden/>
          </w:rPr>
        </w:r>
        <w:r w:rsidR="00E50226">
          <w:rPr>
            <w:noProof/>
            <w:webHidden/>
          </w:rPr>
          <w:fldChar w:fldCharType="separate"/>
        </w:r>
        <w:r w:rsidR="007B2C2C">
          <w:rPr>
            <w:noProof/>
            <w:webHidden/>
            <w:rtl/>
          </w:rPr>
          <w:t>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30" w:history="1">
        <w:r w:rsidR="00E50226" w:rsidRPr="00F94E86">
          <w:rPr>
            <w:rStyle w:val="Hyperlink"/>
            <w:noProof/>
            <w:rtl/>
          </w:rPr>
          <w:t>חמד עמאר (ישראל ביתנו):</w:t>
        </w:r>
        <w:r w:rsidR="00E50226">
          <w:rPr>
            <w:noProof/>
            <w:webHidden/>
          </w:rPr>
          <w:tab/>
        </w:r>
        <w:r w:rsidR="00E50226">
          <w:rPr>
            <w:noProof/>
            <w:webHidden/>
          </w:rPr>
          <w:fldChar w:fldCharType="begin"/>
        </w:r>
        <w:r w:rsidR="00E50226">
          <w:rPr>
            <w:noProof/>
            <w:webHidden/>
          </w:rPr>
          <w:instrText xml:space="preserve"> PAGEREF _Toc184304430 \h </w:instrText>
        </w:r>
        <w:r w:rsidR="00E50226">
          <w:rPr>
            <w:noProof/>
            <w:webHidden/>
          </w:rPr>
        </w:r>
        <w:r w:rsidR="00E50226">
          <w:rPr>
            <w:noProof/>
            <w:webHidden/>
          </w:rPr>
          <w:fldChar w:fldCharType="separate"/>
        </w:r>
        <w:r w:rsidR="007B2C2C">
          <w:rPr>
            <w:noProof/>
            <w:webHidden/>
            <w:rtl/>
          </w:rPr>
          <w:t>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31" w:history="1">
        <w:r w:rsidR="00E50226" w:rsidRPr="00F94E86">
          <w:rPr>
            <w:rStyle w:val="Hyperlink"/>
            <w:noProof/>
            <w:rtl/>
          </w:rPr>
          <w:t>שר הבינוי והשיכון יצחק גולדקנופ:</w:t>
        </w:r>
        <w:r w:rsidR="00E50226">
          <w:rPr>
            <w:noProof/>
            <w:webHidden/>
          </w:rPr>
          <w:tab/>
        </w:r>
        <w:r w:rsidR="00E50226">
          <w:rPr>
            <w:noProof/>
            <w:webHidden/>
          </w:rPr>
          <w:fldChar w:fldCharType="begin"/>
        </w:r>
        <w:r w:rsidR="00E50226">
          <w:rPr>
            <w:noProof/>
            <w:webHidden/>
          </w:rPr>
          <w:instrText xml:space="preserve"> PAGEREF _Toc184304431 \h </w:instrText>
        </w:r>
        <w:r w:rsidR="00E50226">
          <w:rPr>
            <w:noProof/>
            <w:webHidden/>
          </w:rPr>
        </w:r>
        <w:r w:rsidR="00E50226">
          <w:rPr>
            <w:noProof/>
            <w:webHidden/>
          </w:rPr>
          <w:fldChar w:fldCharType="separate"/>
        </w:r>
        <w:r w:rsidR="007B2C2C">
          <w:rPr>
            <w:noProof/>
            <w:webHidden/>
            <w:rtl/>
          </w:rPr>
          <w:t>9</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32" w:history="1">
        <w:r w:rsidR="00E50226" w:rsidRPr="00F94E86">
          <w:rPr>
            <w:rStyle w:val="Hyperlink"/>
            <w:noProof/>
            <w:rtl/>
          </w:rPr>
          <w:t>נאור שירי (יש עתיד):</w:t>
        </w:r>
        <w:r w:rsidR="00E50226">
          <w:rPr>
            <w:noProof/>
            <w:webHidden/>
          </w:rPr>
          <w:tab/>
        </w:r>
        <w:r w:rsidR="00E50226">
          <w:rPr>
            <w:noProof/>
            <w:webHidden/>
          </w:rPr>
          <w:fldChar w:fldCharType="begin"/>
        </w:r>
        <w:r w:rsidR="00E50226">
          <w:rPr>
            <w:noProof/>
            <w:webHidden/>
          </w:rPr>
          <w:instrText xml:space="preserve"> PAGEREF _Toc184304432 \h </w:instrText>
        </w:r>
        <w:r w:rsidR="00E50226">
          <w:rPr>
            <w:noProof/>
            <w:webHidden/>
          </w:rPr>
        </w:r>
        <w:r w:rsidR="00E50226">
          <w:rPr>
            <w:noProof/>
            <w:webHidden/>
          </w:rPr>
          <w:fldChar w:fldCharType="separate"/>
        </w:r>
        <w:r w:rsidR="007B2C2C">
          <w:rPr>
            <w:noProof/>
            <w:webHidden/>
            <w:rtl/>
          </w:rPr>
          <w:t>11</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33" w:history="1">
        <w:r w:rsidR="00E50226" w:rsidRPr="00F94E86">
          <w:rPr>
            <w:rStyle w:val="Hyperlink"/>
            <w:noProof/>
            <w:rtl/>
          </w:rPr>
          <w:t>2449. מבחני רבנות</w:t>
        </w:r>
        <w:r w:rsidR="00E50226">
          <w:rPr>
            <w:noProof/>
            <w:webHidden/>
          </w:rPr>
          <w:tab/>
        </w:r>
        <w:r w:rsidR="00E50226">
          <w:rPr>
            <w:noProof/>
            <w:webHidden/>
          </w:rPr>
          <w:fldChar w:fldCharType="begin"/>
        </w:r>
        <w:r w:rsidR="00E50226">
          <w:rPr>
            <w:noProof/>
            <w:webHidden/>
          </w:rPr>
          <w:instrText xml:space="preserve"> PAGEREF _Toc184304433 \h </w:instrText>
        </w:r>
        <w:r w:rsidR="00E50226">
          <w:rPr>
            <w:noProof/>
            <w:webHidden/>
          </w:rPr>
        </w:r>
        <w:r w:rsidR="00E50226">
          <w:rPr>
            <w:noProof/>
            <w:webHidden/>
          </w:rPr>
          <w:fldChar w:fldCharType="separate"/>
        </w:r>
        <w:r w:rsidR="007B2C2C">
          <w:rPr>
            <w:noProof/>
            <w:webHidden/>
            <w:rtl/>
          </w:rPr>
          <w:t>13</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34" w:history="1">
        <w:r w:rsidR="00E50226" w:rsidRPr="00F94E86">
          <w:rPr>
            <w:rStyle w:val="Hyperlink"/>
            <w:noProof/>
            <w:rtl/>
          </w:rPr>
          <w:t>מתן כהנא (המחנה הממלכתי):</w:t>
        </w:r>
        <w:r w:rsidR="00E50226">
          <w:rPr>
            <w:noProof/>
            <w:webHidden/>
          </w:rPr>
          <w:tab/>
        </w:r>
        <w:r w:rsidR="00E50226">
          <w:rPr>
            <w:noProof/>
            <w:webHidden/>
          </w:rPr>
          <w:fldChar w:fldCharType="begin"/>
        </w:r>
        <w:r w:rsidR="00E50226">
          <w:rPr>
            <w:noProof/>
            <w:webHidden/>
          </w:rPr>
          <w:instrText xml:space="preserve"> PAGEREF _Toc184304434 \h </w:instrText>
        </w:r>
        <w:r w:rsidR="00E50226">
          <w:rPr>
            <w:noProof/>
            <w:webHidden/>
          </w:rPr>
        </w:r>
        <w:r w:rsidR="00E50226">
          <w:rPr>
            <w:noProof/>
            <w:webHidden/>
          </w:rPr>
          <w:fldChar w:fldCharType="separate"/>
        </w:r>
        <w:r w:rsidR="007B2C2C">
          <w:rPr>
            <w:noProof/>
            <w:webHidden/>
            <w:rtl/>
          </w:rPr>
          <w:t>13</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35" w:history="1">
        <w:r w:rsidR="00E50226" w:rsidRPr="00F94E86">
          <w:rPr>
            <w:rStyle w:val="Hyperlink"/>
            <w:noProof/>
            <w:rtl/>
          </w:rPr>
          <w:t>השר לשירותי דת מיכאל מלכיאלי:</w:t>
        </w:r>
        <w:r w:rsidR="00E50226">
          <w:rPr>
            <w:noProof/>
            <w:webHidden/>
          </w:rPr>
          <w:tab/>
        </w:r>
        <w:r w:rsidR="00E50226">
          <w:rPr>
            <w:noProof/>
            <w:webHidden/>
          </w:rPr>
          <w:fldChar w:fldCharType="begin"/>
        </w:r>
        <w:r w:rsidR="00E50226">
          <w:rPr>
            <w:noProof/>
            <w:webHidden/>
          </w:rPr>
          <w:instrText xml:space="preserve"> PAGEREF _Toc184304435 \h </w:instrText>
        </w:r>
        <w:r w:rsidR="00E50226">
          <w:rPr>
            <w:noProof/>
            <w:webHidden/>
          </w:rPr>
        </w:r>
        <w:r w:rsidR="00E50226">
          <w:rPr>
            <w:noProof/>
            <w:webHidden/>
          </w:rPr>
          <w:fldChar w:fldCharType="separate"/>
        </w:r>
        <w:r w:rsidR="007B2C2C">
          <w:rPr>
            <w:noProof/>
            <w:webHidden/>
            <w:rtl/>
          </w:rPr>
          <w:t>14</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36" w:history="1">
        <w:r w:rsidR="00E50226" w:rsidRPr="00F94E86">
          <w:rPr>
            <w:rStyle w:val="Hyperlink"/>
            <w:noProof/>
            <w:rtl/>
          </w:rPr>
          <w:t>גלעד קריב (העבודה):</w:t>
        </w:r>
        <w:r w:rsidR="00E50226">
          <w:rPr>
            <w:noProof/>
            <w:webHidden/>
          </w:rPr>
          <w:tab/>
        </w:r>
        <w:r w:rsidR="00E50226">
          <w:rPr>
            <w:noProof/>
            <w:webHidden/>
          </w:rPr>
          <w:fldChar w:fldCharType="begin"/>
        </w:r>
        <w:r w:rsidR="00E50226">
          <w:rPr>
            <w:noProof/>
            <w:webHidden/>
          </w:rPr>
          <w:instrText xml:space="preserve"> PAGEREF _Toc184304436 \h </w:instrText>
        </w:r>
        <w:r w:rsidR="00E50226">
          <w:rPr>
            <w:noProof/>
            <w:webHidden/>
          </w:rPr>
        </w:r>
        <w:r w:rsidR="00E50226">
          <w:rPr>
            <w:noProof/>
            <w:webHidden/>
          </w:rPr>
          <w:fldChar w:fldCharType="separate"/>
        </w:r>
        <w:r w:rsidR="007B2C2C">
          <w:rPr>
            <w:noProof/>
            <w:webHidden/>
            <w:rtl/>
          </w:rPr>
          <w:t>15</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37" w:history="1">
        <w:r w:rsidR="00E50226" w:rsidRPr="00F94E86">
          <w:rPr>
            <w:rStyle w:val="Hyperlink"/>
            <w:noProof/>
            <w:rtl/>
          </w:rPr>
          <w:t>2451. הזנחה רפואית ומחסור במזון: עדויות מטרידות ממעון ירושלמי לילדים חרדים בסיכון</w:t>
        </w:r>
        <w:r w:rsidR="00E50226">
          <w:rPr>
            <w:noProof/>
            <w:webHidden/>
          </w:rPr>
          <w:tab/>
        </w:r>
        <w:r w:rsidR="00E50226">
          <w:rPr>
            <w:noProof/>
            <w:webHidden/>
          </w:rPr>
          <w:fldChar w:fldCharType="begin"/>
        </w:r>
        <w:r w:rsidR="00E50226">
          <w:rPr>
            <w:noProof/>
            <w:webHidden/>
          </w:rPr>
          <w:instrText xml:space="preserve"> PAGEREF _Toc184304437 \h </w:instrText>
        </w:r>
        <w:r w:rsidR="00E50226">
          <w:rPr>
            <w:noProof/>
            <w:webHidden/>
          </w:rPr>
        </w:r>
        <w:r w:rsidR="00E50226">
          <w:rPr>
            <w:noProof/>
            <w:webHidden/>
          </w:rPr>
          <w:fldChar w:fldCharType="separate"/>
        </w:r>
        <w:r w:rsidR="007B2C2C">
          <w:rPr>
            <w:noProof/>
            <w:webHidden/>
            <w:rtl/>
          </w:rPr>
          <w:t>18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38" w:history="1">
        <w:r w:rsidR="00E50226" w:rsidRPr="00F94E86">
          <w:rPr>
            <w:rStyle w:val="Hyperlink"/>
            <w:noProof/>
            <w:rtl/>
          </w:rPr>
          <w:t>יונתן מישרקי (ש"ס):</w:t>
        </w:r>
        <w:r w:rsidR="00E50226">
          <w:rPr>
            <w:noProof/>
            <w:webHidden/>
          </w:rPr>
          <w:tab/>
        </w:r>
        <w:r w:rsidR="00E50226">
          <w:rPr>
            <w:noProof/>
            <w:webHidden/>
          </w:rPr>
          <w:fldChar w:fldCharType="begin"/>
        </w:r>
        <w:r w:rsidR="00E50226">
          <w:rPr>
            <w:noProof/>
            <w:webHidden/>
          </w:rPr>
          <w:instrText xml:space="preserve"> PAGEREF _Toc184304438 \h </w:instrText>
        </w:r>
        <w:r w:rsidR="00E50226">
          <w:rPr>
            <w:noProof/>
            <w:webHidden/>
          </w:rPr>
        </w:r>
        <w:r w:rsidR="00E50226">
          <w:rPr>
            <w:noProof/>
            <w:webHidden/>
          </w:rPr>
          <w:fldChar w:fldCharType="separate"/>
        </w:r>
        <w:r w:rsidR="007B2C2C">
          <w:rPr>
            <w:noProof/>
            <w:webHidden/>
            <w:rtl/>
          </w:rPr>
          <w:t>18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39" w:history="1">
        <w:r w:rsidR="00E50226" w:rsidRPr="00F94E86">
          <w:rPr>
            <w:rStyle w:val="Hyperlink"/>
            <w:noProof/>
            <w:rtl/>
          </w:rPr>
          <w:t>שר הרווחה והביטחון החברתי יעקב מרגי:</w:t>
        </w:r>
        <w:r w:rsidR="00E50226">
          <w:rPr>
            <w:noProof/>
            <w:webHidden/>
          </w:rPr>
          <w:tab/>
        </w:r>
        <w:r w:rsidR="00E50226">
          <w:rPr>
            <w:noProof/>
            <w:webHidden/>
          </w:rPr>
          <w:fldChar w:fldCharType="begin"/>
        </w:r>
        <w:r w:rsidR="00E50226">
          <w:rPr>
            <w:noProof/>
            <w:webHidden/>
          </w:rPr>
          <w:instrText xml:space="preserve"> PAGEREF _Toc184304439 \h </w:instrText>
        </w:r>
        <w:r w:rsidR="00E50226">
          <w:rPr>
            <w:noProof/>
            <w:webHidden/>
          </w:rPr>
        </w:r>
        <w:r w:rsidR="00E50226">
          <w:rPr>
            <w:noProof/>
            <w:webHidden/>
          </w:rPr>
          <w:fldChar w:fldCharType="separate"/>
        </w:r>
        <w:r w:rsidR="007B2C2C">
          <w:rPr>
            <w:noProof/>
            <w:webHidden/>
            <w:rtl/>
          </w:rPr>
          <w:t>18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40" w:history="1">
        <w:r w:rsidR="00E50226" w:rsidRPr="00F94E86">
          <w:rPr>
            <w:rStyle w:val="Hyperlink"/>
            <w:noProof/>
            <w:rtl/>
          </w:rPr>
          <w:t>מירב בן ארי (יש עתיד):</w:t>
        </w:r>
        <w:r w:rsidR="00E50226">
          <w:rPr>
            <w:noProof/>
            <w:webHidden/>
          </w:rPr>
          <w:tab/>
        </w:r>
        <w:r w:rsidR="00E50226">
          <w:rPr>
            <w:noProof/>
            <w:webHidden/>
          </w:rPr>
          <w:fldChar w:fldCharType="begin"/>
        </w:r>
        <w:r w:rsidR="00E50226">
          <w:rPr>
            <w:noProof/>
            <w:webHidden/>
          </w:rPr>
          <w:instrText xml:space="preserve"> PAGEREF _Toc184304440 \h </w:instrText>
        </w:r>
        <w:r w:rsidR="00E50226">
          <w:rPr>
            <w:noProof/>
            <w:webHidden/>
          </w:rPr>
        </w:r>
        <w:r w:rsidR="00E50226">
          <w:rPr>
            <w:noProof/>
            <w:webHidden/>
          </w:rPr>
          <w:fldChar w:fldCharType="separate"/>
        </w:r>
        <w:r w:rsidR="007B2C2C">
          <w:rPr>
            <w:noProof/>
            <w:webHidden/>
            <w:rtl/>
          </w:rPr>
          <w:t>22</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41" w:history="1">
        <w:r w:rsidR="00E50226" w:rsidRPr="00F94E86">
          <w:rPr>
            <w:rStyle w:val="Hyperlink"/>
            <w:noProof/>
            <w:rtl/>
          </w:rPr>
          <w:t>עאידה תומא סלימאן (חד"ש-תע"ל):</w:t>
        </w:r>
        <w:r w:rsidR="00E50226">
          <w:rPr>
            <w:noProof/>
            <w:webHidden/>
          </w:rPr>
          <w:tab/>
        </w:r>
        <w:r w:rsidR="00E50226">
          <w:rPr>
            <w:noProof/>
            <w:webHidden/>
          </w:rPr>
          <w:fldChar w:fldCharType="begin"/>
        </w:r>
        <w:r w:rsidR="00E50226">
          <w:rPr>
            <w:noProof/>
            <w:webHidden/>
          </w:rPr>
          <w:instrText xml:space="preserve"> PAGEREF _Toc184304441 \h </w:instrText>
        </w:r>
        <w:r w:rsidR="00E50226">
          <w:rPr>
            <w:noProof/>
            <w:webHidden/>
          </w:rPr>
        </w:r>
        <w:r w:rsidR="00E50226">
          <w:rPr>
            <w:noProof/>
            <w:webHidden/>
          </w:rPr>
          <w:fldChar w:fldCharType="separate"/>
        </w:r>
        <w:r w:rsidR="007B2C2C">
          <w:rPr>
            <w:noProof/>
            <w:webHidden/>
            <w:rtl/>
          </w:rPr>
          <w:t>22</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42" w:history="1">
        <w:r w:rsidR="00E50226" w:rsidRPr="00F94E86">
          <w:rPr>
            <w:rStyle w:val="Hyperlink"/>
            <w:noProof/>
            <w:rtl/>
            <w:lang w:eastAsia="he-IL"/>
          </w:rPr>
          <w:t>שאילתות ותשובות</w:t>
        </w:r>
        <w:r w:rsidR="00E50226">
          <w:rPr>
            <w:noProof/>
            <w:webHidden/>
          </w:rPr>
          <w:tab/>
        </w:r>
        <w:r w:rsidR="00E50226">
          <w:rPr>
            <w:noProof/>
            <w:webHidden/>
          </w:rPr>
          <w:fldChar w:fldCharType="begin"/>
        </w:r>
        <w:r w:rsidR="00E50226">
          <w:rPr>
            <w:noProof/>
            <w:webHidden/>
          </w:rPr>
          <w:instrText xml:space="preserve"> PAGEREF _Toc184304442 \h </w:instrText>
        </w:r>
        <w:r w:rsidR="00E50226">
          <w:rPr>
            <w:noProof/>
            <w:webHidden/>
          </w:rPr>
        </w:r>
        <w:r w:rsidR="00E50226">
          <w:rPr>
            <w:noProof/>
            <w:webHidden/>
          </w:rPr>
          <w:fldChar w:fldCharType="separate"/>
        </w:r>
        <w:r w:rsidR="007B2C2C">
          <w:rPr>
            <w:noProof/>
            <w:webHidden/>
            <w:rtl/>
          </w:rPr>
          <w:t>28</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43" w:history="1">
        <w:r w:rsidR="00E50226" w:rsidRPr="00F94E86">
          <w:rPr>
            <w:rStyle w:val="Hyperlink"/>
            <w:noProof/>
            <w:rtl/>
            <w:lang w:eastAsia="he-IL"/>
          </w:rPr>
          <w:t>2334. שינויים בתקציב משרד הרווחה</w:t>
        </w:r>
        <w:r w:rsidR="00E50226">
          <w:rPr>
            <w:noProof/>
            <w:webHidden/>
          </w:rPr>
          <w:tab/>
        </w:r>
        <w:r w:rsidR="00E50226">
          <w:rPr>
            <w:noProof/>
            <w:webHidden/>
          </w:rPr>
          <w:fldChar w:fldCharType="begin"/>
        </w:r>
        <w:r w:rsidR="00E50226">
          <w:rPr>
            <w:noProof/>
            <w:webHidden/>
          </w:rPr>
          <w:instrText xml:space="preserve"> PAGEREF _Toc184304443 \h </w:instrText>
        </w:r>
        <w:r w:rsidR="00E50226">
          <w:rPr>
            <w:noProof/>
            <w:webHidden/>
          </w:rPr>
        </w:r>
        <w:r w:rsidR="00E50226">
          <w:rPr>
            <w:noProof/>
            <w:webHidden/>
          </w:rPr>
          <w:fldChar w:fldCharType="separate"/>
        </w:r>
        <w:r w:rsidR="007B2C2C">
          <w:rPr>
            <w:noProof/>
            <w:webHidden/>
            <w:rtl/>
          </w:rPr>
          <w:t>28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44" w:history="1">
        <w:r w:rsidR="00E50226" w:rsidRPr="00F94E86">
          <w:rPr>
            <w:rStyle w:val="Hyperlink"/>
            <w:noProof/>
            <w:rtl/>
          </w:rPr>
          <w:t>מירב כהן (יש עתיד):</w:t>
        </w:r>
        <w:r w:rsidR="00E50226">
          <w:rPr>
            <w:noProof/>
            <w:webHidden/>
          </w:rPr>
          <w:tab/>
        </w:r>
        <w:r w:rsidR="00E50226">
          <w:rPr>
            <w:noProof/>
            <w:webHidden/>
          </w:rPr>
          <w:fldChar w:fldCharType="begin"/>
        </w:r>
        <w:r w:rsidR="00E50226">
          <w:rPr>
            <w:noProof/>
            <w:webHidden/>
          </w:rPr>
          <w:instrText xml:space="preserve"> PAGEREF _Toc184304444 \h </w:instrText>
        </w:r>
        <w:r w:rsidR="00E50226">
          <w:rPr>
            <w:noProof/>
            <w:webHidden/>
          </w:rPr>
        </w:r>
        <w:r w:rsidR="00E50226">
          <w:rPr>
            <w:noProof/>
            <w:webHidden/>
          </w:rPr>
          <w:fldChar w:fldCharType="separate"/>
        </w:r>
        <w:r w:rsidR="007B2C2C">
          <w:rPr>
            <w:noProof/>
            <w:webHidden/>
            <w:rtl/>
          </w:rPr>
          <w:t>28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45" w:history="1">
        <w:r w:rsidR="00E50226" w:rsidRPr="00F94E86">
          <w:rPr>
            <w:rStyle w:val="Hyperlink"/>
            <w:noProof/>
            <w:rtl/>
          </w:rPr>
          <w:t>שר הרווחה והביטחון החברתי יעקב מרגי:</w:t>
        </w:r>
        <w:r w:rsidR="00E50226">
          <w:rPr>
            <w:noProof/>
            <w:webHidden/>
          </w:rPr>
          <w:tab/>
        </w:r>
        <w:r w:rsidR="00E50226">
          <w:rPr>
            <w:noProof/>
            <w:webHidden/>
          </w:rPr>
          <w:fldChar w:fldCharType="begin"/>
        </w:r>
        <w:r w:rsidR="00E50226">
          <w:rPr>
            <w:noProof/>
            <w:webHidden/>
          </w:rPr>
          <w:instrText xml:space="preserve"> PAGEREF _Toc184304445 \h </w:instrText>
        </w:r>
        <w:r w:rsidR="00E50226">
          <w:rPr>
            <w:noProof/>
            <w:webHidden/>
          </w:rPr>
        </w:r>
        <w:r w:rsidR="00E50226">
          <w:rPr>
            <w:noProof/>
            <w:webHidden/>
          </w:rPr>
          <w:fldChar w:fldCharType="separate"/>
        </w:r>
        <w:r w:rsidR="007B2C2C">
          <w:rPr>
            <w:noProof/>
            <w:webHidden/>
            <w:rtl/>
          </w:rPr>
          <w:t>29</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46" w:history="1">
        <w:r w:rsidR="00E50226" w:rsidRPr="00F94E86">
          <w:rPr>
            <w:rStyle w:val="Hyperlink"/>
            <w:noProof/>
            <w:rtl/>
          </w:rPr>
          <w:t>דברים לזכרו של השר וחבר הכנסת לשעבר אמנון רובינשטיין</w:t>
        </w:r>
        <w:r w:rsidR="00E50226">
          <w:rPr>
            <w:noProof/>
            <w:webHidden/>
          </w:rPr>
          <w:tab/>
        </w:r>
        <w:r w:rsidR="00E50226">
          <w:rPr>
            <w:noProof/>
            <w:webHidden/>
          </w:rPr>
          <w:fldChar w:fldCharType="begin"/>
        </w:r>
        <w:r w:rsidR="00E50226">
          <w:rPr>
            <w:noProof/>
            <w:webHidden/>
          </w:rPr>
          <w:instrText xml:space="preserve"> PAGEREF _Toc184304446 \h </w:instrText>
        </w:r>
        <w:r w:rsidR="00E50226">
          <w:rPr>
            <w:noProof/>
            <w:webHidden/>
          </w:rPr>
        </w:r>
        <w:r w:rsidR="00E50226">
          <w:rPr>
            <w:noProof/>
            <w:webHidden/>
          </w:rPr>
          <w:fldChar w:fldCharType="separate"/>
        </w:r>
        <w:r w:rsidR="007B2C2C">
          <w:rPr>
            <w:noProof/>
            <w:webHidden/>
            <w:rtl/>
          </w:rPr>
          <w:t>34</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47" w:history="1">
        <w:r w:rsidR="00E50226" w:rsidRPr="00F94E86">
          <w:rPr>
            <w:rStyle w:val="Hyperlink"/>
            <w:noProof/>
            <w:rtl/>
          </w:rPr>
          <w:t>היו"ר ארז מלול:</w:t>
        </w:r>
        <w:r w:rsidR="00E50226">
          <w:rPr>
            <w:noProof/>
            <w:webHidden/>
          </w:rPr>
          <w:tab/>
        </w:r>
        <w:r w:rsidR="00E50226">
          <w:rPr>
            <w:noProof/>
            <w:webHidden/>
          </w:rPr>
          <w:fldChar w:fldCharType="begin"/>
        </w:r>
        <w:r w:rsidR="00E50226">
          <w:rPr>
            <w:noProof/>
            <w:webHidden/>
          </w:rPr>
          <w:instrText xml:space="preserve"> PAGEREF _Toc184304447 \h </w:instrText>
        </w:r>
        <w:r w:rsidR="00E50226">
          <w:rPr>
            <w:noProof/>
            <w:webHidden/>
          </w:rPr>
        </w:r>
        <w:r w:rsidR="00E50226">
          <w:rPr>
            <w:noProof/>
            <w:webHidden/>
          </w:rPr>
          <w:fldChar w:fldCharType="separate"/>
        </w:r>
        <w:r w:rsidR="007B2C2C">
          <w:rPr>
            <w:noProof/>
            <w:webHidden/>
            <w:rtl/>
          </w:rPr>
          <w:t>34</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48" w:history="1">
        <w:r w:rsidR="00E50226" w:rsidRPr="00F94E86">
          <w:rPr>
            <w:rStyle w:val="Hyperlink"/>
            <w:noProof/>
            <w:rtl/>
          </w:rPr>
          <w:t>גלעד קריב (העבודה):</w:t>
        </w:r>
        <w:r w:rsidR="00E50226">
          <w:rPr>
            <w:noProof/>
            <w:webHidden/>
          </w:rPr>
          <w:tab/>
        </w:r>
        <w:r w:rsidR="00E50226">
          <w:rPr>
            <w:noProof/>
            <w:webHidden/>
          </w:rPr>
          <w:fldChar w:fldCharType="begin"/>
        </w:r>
        <w:r w:rsidR="00E50226">
          <w:rPr>
            <w:noProof/>
            <w:webHidden/>
          </w:rPr>
          <w:instrText xml:space="preserve"> PAGEREF _Toc184304448 \h </w:instrText>
        </w:r>
        <w:r w:rsidR="00E50226">
          <w:rPr>
            <w:noProof/>
            <w:webHidden/>
          </w:rPr>
        </w:r>
        <w:r w:rsidR="00E50226">
          <w:rPr>
            <w:noProof/>
            <w:webHidden/>
          </w:rPr>
          <w:fldChar w:fldCharType="separate"/>
        </w:r>
        <w:r w:rsidR="007B2C2C">
          <w:rPr>
            <w:noProof/>
            <w:webHidden/>
            <w:rtl/>
          </w:rPr>
          <w:t>36</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49" w:history="1">
        <w:r w:rsidR="00E50226" w:rsidRPr="00F94E86">
          <w:rPr>
            <w:rStyle w:val="Hyperlink"/>
            <w:noProof/>
            <w:rtl/>
          </w:rPr>
          <w:t>נעמה לזימי (העבודה):</w:t>
        </w:r>
        <w:r w:rsidR="00E50226">
          <w:rPr>
            <w:noProof/>
            <w:webHidden/>
          </w:rPr>
          <w:tab/>
        </w:r>
        <w:r w:rsidR="00E50226">
          <w:rPr>
            <w:noProof/>
            <w:webHidden/>
          </w:rPr>
          <w:fldChar w:fldCharType="begin"/>
        </w:r>
        <w:r w:rsidR="00E50226">
          <w:rPr>
            <w:noProof/>
            <w:webHidden/>
          </w:rPr>
          <w:instrText xml:space="preserve"> PAGEREF _Toc184304449 \h </w:instrText>
        </w:r>
        <w:r w:rsidR="00E50226">
          <w:rPr>
            <w:noProof/>
            <w:webHidden/>
          </w:rPr>
        </w:r>
        <w:r w:rsidR="00E50226">
          <w:rPr>
            <w:noProof/>
            <w:webHidden/>
          </w:rPr>
          <w:fldChar w:fldCharType="separate"/>
        </w:r>
        <w:r w:rsidR="007B2C2C">
          <w:rPr>
            <w:noProof/>
            <w:webHidden/>
            <w:rtl/>
          </w:rPr>
          <w:t>39</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50" w:history="1">
        <w:r w:rsidR="00E50226" w:rsidRPr="00F94E86">
          <w:rPr>
            <w:rStyle w:val="Hyperlink"/>
            <w:noProof/>
            <w:rtl/>
          </w:rPr>
          <w:t>מסמכים שהונחו על שולחן הכנסת</w:t>
        </w:r>
        <w:r w:rsidR="00E50226">
          <w:rPr>
            <w:noProof/>
            <w:webHidden/>
          </w:rPr>
          <w:tab/>
        </w:r>
        <w:r w:rsidR="00E50226">
          <w:rPr>
            <w:noProof/>
            <w:webHidden/>
          </w:rPr>
          <w:fldChar w:fldCharType="begin"/>
        </w:r>
        <w:r w:rsidR="00E50226">
          <w:rPr>
            <w:noProof/>
            <w:webHidden/>
          </w:rPr>
          <w:instrText xml:space="preserve"> PAGEREF _Toc184304450 \h </w:instrText>
        </w:r>
        <w:r w:rsidR="00E50226">
          <w:rPr>
            <w:noProof/>
            <w:webHidden/>
          </w:rPr>
        </w:r>
        <w:r w:rsidR="00E50226">
          <w:rPr>
            <w:noProof/>
            <w:webHidden/>
          </w:rPr>
          <w:fldChar w:fldCharType="separate"/>
        </w:r>
        <w:r w:rsidR="007B2C2C">
          <w:rPr>
            <w:noProof/>
            <w:webHidden/>
            <w:rtl/>
          </w:rPr>
          <w:t>41</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51" w:history="1">
        <w:r w:rsidR="00E50226" w:rsidRPr="00F94E86">
          <w:rPr>
            <w:rStyle w:val="Hyperlink"/>
            <w:noProof/>
            <w:rtl/>
          </w:rPr>
          <w:t>מזכיר הכנסת דן מרזוק:</w:t>
        </w:r>
        <w:r w:rsidR="00E50226">
          <w:rPr>
            <w:noProof/>
            <w:webHidden/>
          </w:rPr>
          <w:tab/>
        </w:r>
        <w:r w:rsidR="00E50226">
          <w:rPr>
            <w:noProof/>
            <w:webHidden/>
          </w:rPr>
          <w:fldChar w:fldCharType="begin"/>
        </w:r>
        <w:r w:rsidR="00E50226">
          <w:rPr>
            <w:noProof/>
            <w:webHidden/>
          </w:rPr>
          <w:instrText xml:space="preserve"> PAGEREF _Toc184304451 \h </w:instrText>
        </w:r>
        <w:r w:rsidR="00E50226">
          <w:rPr>
            <w:noProof/>
            <w:webHidden/>
          </w:rPr>
        </w:r>
        <w:r w:rsidR="00E50226">
          <w:rPr>
            <w:noProof/>
            <w:webHidden/>
          </w:rPr>
          <w:fldChar w:fldCharType="separate"/>
        </w:r>
        <w:r w:rsidR="007B2C2C">
          <w:rPr>
            <w:noProof/>
            <w:webHidden/>
            <w:rtl/>
          </w:rPr>
          <w:t>41</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52" w:history="1">
        <w:r w:rsidR="00E50226" w:rsidRPr="00F94E86">
          <w:rPr>
            <w:rStyle w:val="Hyperlink"/>
            <w:noProof/>
            <w:rtl/>
          </w:rPr>
          <w:t>הצעת חוק ההתגוננות האזרחית (תיקון – פיקוח על מקלטים משותפים), התשפ"ד–2024</w:t>
        </w:r>
        <w:r w:rsidR="00E50226">
          <w:rPr>
            <w:noProof/>
            <w:webHidden/>
          </w:rPr>
          <w:tab/>
        </w:r>
        <w:r w:rsidR="00E50226">
          <w:rPr>
            <w:noProof/>
            <w:webHidden/>
          </w:rPr>
          <w:fldChar w:fldCharType="begin"/>
        </w:r>
        <w:r w:rsidR="00E50226">
          <w:rPr>
            <w:noProof/>
            <w:webHidden/>
          </w:rPr>
          <w:instrText xml:space="preserve"> PAGEREF _Toc184304452 \h </w:instrText>
        </w:r>
        <w:r w:rsidR="00E50226">
          <w:rPr>
            <w:noProof/>
            <w:webHidden/>
          </w:rPr>
        </w:r>
        <w:r w:rsidR="00E50226">
          <w:rPr>
            <w:noProof/>
            <w:webHidden/>
          </w:rPr>
          <w:fldChar w:fldCharType="separate"/>
        </w:r>
        <w:r w:rsidR="007B2C2C">
          <w:rPr>
            <w:noProof/>
            <w:webHidden/>
            <w:rtl/>
          </w:rPr>
          <w:t>42</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53" w:history="1">
        <w:r w:rsidR="00E50226" w:rsidRPr="00F94E86">
          <w:rPr>
            <w:rStyle w:val="Hyperlink"/>
            <w:noProof/>
            <w:rtl/>
          </w:rPr>
          <w:t>עודד פורר (ישראל ביתנו):</w:t>
        </w:r>
        <w:r w:rsidR="00E50226">
          <w:rPr>
            <w:noProof/>
            <w:webHidden/>
          </w:rPr>
          <w:tab/>
        </w:r>
        <w:r w:rsidR="00E50226">
          <w:rPr>
            <w:noProof/>
            <w:webHidden/>
          </w:rPr>
          <w:fldChar w:fldCharType="begin"/>
        </w:r>
        <w:r w:rsidR="00E50226">
          <w:rPr>
            <w:noProof/>
            <w:webHidden/>
          </w:rPr>
          <w:instrText xml:space="preserve"> PAGEREF _Toc184304453 \h </w:instrText>
        </w:r>
        <w:r w:rsidR="00E50226">
          <w:rPr>
            <w:noProof/>
            <w:webHidden/>
          </w:rPr>
        </w:r>
        <w:r w:rsidR="00E50226">
          <w:rPr>
            <w:noProof/>
            <w:webHidden/>
          </w:rPr>
          <w:fldChar w:fldCharType="separate"/>
        </w:r>
        <w:r w:rsidR="007B2C2C">
          <w:rPr>
            <w:noProof/>
            <w:webHidden/>
            <w:rtl/>
          </w:rPr>
          <w:t>42</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54" w:history="1">
        <w:r w:rsidR="00E50226" w:rsidRPr="00F94E86">
          <w:rPr>
            <w:rStyle w:val="Hyperlink"/>
            <w:noProof/>
            <w:rtl/>
          </w:rPr>
          <w:t>ינון אזולאי (ש"ס):</w:t>
        </w:r>
        <w:r w:rsidR="00E50226">
          <w:rPr>
            <w:noProof/>
            <w:webHidden/>
          </w:rPr>
          <w:tab/>
        </w:r>
        <w:r w:rsidR="00E50226">
          <w:rPr>
            <w:noProof/>
            <w:webHidden/>
          </w:rPr>
          <w:fldChar w:fldCharType="begin"/>
        </w:r>
        <w:r w:rsidR="00E50226">
          <w:rPr>
            <w:noProof/>
            <w:webHidden/>
          </w:rPr>
          <w:instrText xml:space="preserve"> PAGEREF _Toc184304454 \h </w:instrText>
        </w:r>
        <w:r w:rsidR="00E50226">
          <w:rPr>
            <w:noProof/>
            <w:webHidden/>
          </w:rPr>
        </w:r>
        <w:r w:rsidR="00E50226">
          <w:rPr>
            <w:noProof/>
            <w:webHidden/>
          </w:rPr>
          <w:fldChar w:fldCharType="separate"/>
        </w:r>
        <w:r w:rsidR="007B2C2C">
          <w:rPr>
            <w:noProof/>
            <w:webHidden/>
            <w:rtl/>
          </w:rPr>
          <w:t>43</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55" w:history="1">
        <w:r w:rsidR="00E50226" w:rsidRPr="00F94E86">
          <w:rPr>
            <w:rStyle w:val="Hyperlink"/>
            <w:noProof/>
            <w:rtl/>
          </w:rPr>
          <w:t>השר במשרד האוצר זאב אלקין:</w:t>
        </w:r>
        <w:r w:rsidR="00E50226">
          <w:rPr>
            <w:noProof/>
            <w:webHidden/>
          </w:rPr>
          <w:tab/>
        </w:r>
        <w:r w:rsidR="00E50226">
          <w:rPr>
            <w:noProof/>
            <w:webHidden/>
          </w:rPr>
          <w:fldChar w:fldCharType="begin"/>
        </w:r>
        <w:r w:rsidR="00E50226">
          <w:rPr>
            <w:noProof/>
            <w:webHidden/>
          </w:rPr>
          <w:instrText xml:space="preserve"> PAGEREF _Toc184304455 \h </w:instrText>
        </w:r>
        <w:r w:rsidR="00E50226">
          <w:rPr>
            <w:noProof/>
            <w:webHidden/>
          </w:rPr>
        </w:r>
        <w:r w:rsidR="00E50226">
          <w:rPr>
            <w:noProof/>
            <w:webHidden/>
          </w:rPr>
          <w:fldChar w:fldCharType="separate"/>
        </w:r>
        <w:r w:rsidR="007B2C2C">
          <w:rPr>
            <w:noProof/>
            <w:webHidden/>
            <w:rtl/>
          </w:rPr>
          <w:t>45</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56" w:history="1">
        <w:r w:rsidR="00E50226" w:rsidRPr="00F94E86">
          <w:rPr>
            <w:rStyle w:val="Hyperlink"/>
            <w:noProof/>
            <w:rtl/>
          </w:rPr>
          <w:t>מרב מיכאלי (העבודה):</w:t>
        </w:r>
        <w:r w:rsidR="00E50226">
          <w:rPr>
            <w:noProof/>
            <w:webHidden/>
          </w:rPr>
          <w:tab/>
        </w:r>
        <w:r w:rsidR="00E50226">
          <w:rPr>
            <w:noProof/>
            <w:webHidden/>
          </w:rPr>
          <w:fldChar w:fldCharType="begin"/>
        </w:r>
        <w:r w:rsidR="00E50226">
          <w:rPr>
            <w:noProof/>
            <w:webHidden/>
          </w:rPr>
          <w:instrText xml:space="preserve"> PAGEREF _Toc184304456 \h </w:instrText>
        </w:r>
        <w:r w:rsidR="00E50226">
          <w:rPr>
            <w:noProof/>
            <w:webHidden/>
          </w:rPr>
        </w:r>
        <w:r w:rsidR="00E50226">
          <w:rPr>
            <w:noProof/>
            <w:webHidden/>
          </w:rPr>
          <w:fldChar w:fldCharType="separate"/>
        </w:r>
        <w:r w:rsidR="007B2C2C">
          <w:rPr>
            <w:noProof/>
            <w:webHidden/>
            <w:rtl/>
          </w:rPr>
          <w:t>47</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57" w:history="1">
        <w:r w:rsidR="00E50226" w:rsidRPr="00F94E86">
          <w:rPr>
            <w:rStyle w:val="Hyperlink"/>
            <w:noProof/>
            <w:rtl/>
          </w:rPr>
          <w:t>הצעת חוק לתיקון סדרי הדין (חקירת עדים) (תיקון – מתן עדות שלא בפני הנאשם בעבירת נטילת דמי חסות), התשפ"ג–2023</w:t>
        </w:r>
        <w:r w:rsidR="00E50226">
          <w:rPr>
            <w:noProof/>
            <w:webHidden/>
          </w:rPr>
          <w:tab/>
        </w:r>
        <w:r w:rsidR="00E50226">
          <w:rPr>
            <w:noProof/>
            <w:webHidden/>
          </w:rPr>
          <w:fldChar w:fldCharType="begin"/>
        </w:r>
        <w:r w:rsidR="00E50226">
          <w:rPr>
            <w:noProof/>
            <w:webHidden/>
          </w:rPr>
          <w:instrText xml:space="preserve"> PAGEREF _Toc184304457 \h </w:instrText>
        </w:r>
        <w:r w:rsidR="00E50226">
          <w:rPr>
            <w:noProof/>
            <w:webHidden/>
          </w:rPr>
        </w:r>
        <w:r w:rsidR="00E50226">
          <w:rPr>
            <w:noProof/>
            <w:webHidden/>
          </w:rPr>
          <w:fldChar w:fldCharType="separate"/>
        </w:r>
        <w:r w:rsidR="007B2C2C">
          <w:rPr>
            <w:noProof/>
            <w:webHidden/>
            <w:rtl/>
          </w:rPr>
          <w:t>52</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58" w:history="1">
        <w:r w:rsidR="00E50226" w:rsidRPr="00F94E86">
          <w:rPr>
            <w:rStyle w:val="Hyperlink"/>
            <w:noProof/>
            <w:rtl/>
          </w:rPr>
          <w:t>אלון שוסטר (המחנה הממלכתי):</w:t>
        </w:r>
        <w:r w:rsidR="00E50226">
          <w:rPr>
            <w:noProof/>
            <w:webHidden/>
          </w:rPr>
          <w:tab/>
        </w:r>
        <w:r w:rsidR="00E50226">
          <w:rPr>
            <w:noProof/>
            <w:webHidden/>
          </w:rPr>
          <w:fldChar w:fldCharType="begin"/>
        </w:r>
        <w:r w:rsidR="00E50226">
          <w:rPr>
            <w:noProof/>
            <w:webHidden/>
          </w:rPr>
          <w:instrText xml:space="preserve"> PAGEREF _Toc184304458 \h </w:instrText>
        </w:r>
        <w:r w:rsidR="00E50226">
          <w:rPr>
            <w:noProof/>
            <w:webHidden/>
          </w:rPr>
        </w:r>
        <w:r w:rsidR="00E50226">
          <w:rPr>
            <w:noProof/>
            <w:webHidden/>
          </w:rPr>
          <w:fldChar w:fldCharType="separate"/>
        </w:r>
        <w:r w:rsidR="007B2C2C">
          <w:rPr>
            <w:noProof/>
            <w:webHidden/>
            <w:rtl/>
          </w:rPr>
          <w:t>53</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59" w:history="1">
        <w:r w:rsidR="00E50226" w:rsidRPr="00F94E86">
          <w:rPr>
            <w:rStyle w:val="Hyperlink"/>
            <w:noProof/>
            <w:rtl/>
          </w:rPr>
          <w:t>הצעת חוק לתיקון סדרי הדין (חקירת עדים) (תיקון – מתן עדות שלא בפני הנאשם בעבירת נטילת דמי חסות), התשפ"ג–2023</w:t>
        </w:r>
        <w:r w:rsidR="00E50226">
          <w:rPr>
            <w:noProof/>
            <w:webHidden/>
          </w:rPr>
          <w:tab/>
        </w:r>
        <w:r w:rsidR="00E50226">
          <w:rPr>
            <w:noProof/>
            <w:webHidden/>
          </w:rPr>
          <w:fldChar w:fldCharType="begin"/>
        </w:r>
        <w:r w:rsidR="00E50226">
          <w:rPr>
            <w:noProof/>
            <w:webHidden/>
          </w:rPr>
          <w:instrText xml:space="preserve"> PAGEREF _Toc184304459 \h </w:instrText>
        </w:r>
        <w:r w:rsidR="00E50226">
          <w:rPr>
            <w:noProof/>
            <w:webHidden/>
          </w:rPr>
        </w:r>
        <w:r w:rsidR="00E50226">
          <w:rPr>
            <w:noProof/>
            <w:webHidden/>
          </w:rPr>
          <w:fldChar w:fldCharType="separate"/>
        </w:r>
        <w:r w:rsidR="007B2C2C">
          <w:rPr>
            <w:noProof/>
            <w:webHidden/>
            <w:rtl/>
          </w:rPr>
          <w:t>54</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60" w:history="1">
        <w:r w:rsidR="00E50226" w:rsidRPr="00F94E86">
          <w:rPr>
            <w:rStyle w:val="Hyperlink"/>
            <w:noProof/>
            <w:rtl/>
          </w:rPr>
          <w:t>מישל בוסקילה (הימין הממלכתי):</w:t>
        </w:r>
        <w:r w:rsidR="00E50226">
          <w:rPr>
            <w:noProof/>
            <w:webHidden/>
          </w:rPr>
          <w:tab/>
        </w:r>
        <w:r w:rsidR="00E50226">
          <w:rPr>
            <w:noProof/>
            <w:webHidden/>
          </w:rPr>
          <w:fldChar w:fldCharType="begin"/>
        </w:r>
        <w:r w:rsidR="00E50226">
          <w:rPr>
            <w:noProof/>
            <w:webHidden/>
          </w:rPr>
          <w:instrText xml:space="preserve"> PAGEREF _Toc184304460 \h </w:instrText>
        </w:r>
        <w:r w:rsidR="00E50226">
          <w:rPr>
            <w:noProof/>
            <w:webHidden/>
          </w:rPr>
        </w:r>
        <w:r w:rsidR="00E50226">
          <w:rPr>
            <w:noProof/>
            <w:webHidden/>
          </w:rPr>
          <w:fldChar w:fldCharType="separate"/>
        </w:r>
        <w:r w:rsidR="007B2C2C">
          <w:rPr>
            <w:noProof/>
            <w:webHidden/>
            <w:rtl/>
          </w:rPr>
          <w:t>55</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61" w:history="1">
        <w:r w:rsidR="00E50226" w:rsidRPr="00F94E86">
          <w:rPr>
            <w:rStyle w:val="Hyperlink"/>
            <w:noProof/>
            <w:rtl/>
          </w:rPr>
          <w:t>שר המשפטים יריב לוין:</w:t>
        </w:r>
        <w:r w:rsidR="00E50226">
          <w:rPr>
            <w:noProof/>
            <w:webHidden/>
          </w:rPr>
          <w:tab/>
        </w:r>
        <w:r w:rsidR="00E50226">
          <w:rPr>
            <w:noProof/>
            <w:webHidden/>
          </w:rPr>
          <w:fldChar w:fldCharType="begin"/>
        </w:r>
        <w:r w:rsidR="00E50226">
          <w:rPr>
            <w:noProof/>
            <w:webHidden/>
          </w:rPr>
          <w:instrText xml:space="preserve"> PAGEREF _Toc184304461 \h </w:instrText>
        </w:r>
        <w:r w:rsidR="00E50226">
          <w:rPr>
            <w:noProof/>
            <w:webHidden/>
          </w:rPr>
        </w:r>
        <w:r w:rsidR="00E50226">
          <w:rPr>
            <w:noProof/>
            <w:webHidden/>
          </w:rPr>
          <w:fldChar w:fldCharType="separate"/>
        </w:r>
        <w:r w:rsidR="007B2C2C">
          <w:rPr>
            <w:noProof/>
            <w:webHidden/>
            <w:rtl/>
          </w:rPr>
          <w:t>55</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62" w:history="1">
        <w:r w:rsidR="00E50226" w:rsidRPr="00F94E86">
          <w:rPr>
            <w:rStyle w:val="Hyperlink"/>
            <w:noProof/>
            <w:rtl/>
          </w:rPr>
          <w:t>סימון דוידסון (יש עתיד):</w:t>
        </w:r>
        <w:r w:rsidR="00E50226">
          <w:rPr>
            <w:noProof/>
            <w:webHidden/>
          </w:rPr>
          <w:tab/>
        </w:r>
        <w:r w:rsidR="00E50226">
          <w:rPr>
            <w:noProof/>
            <w:webHidden/>
          </w:rPr>
          <w:fldChar w:fldCharType="begin"/>
        </w:r>
        <w:r w:rsidR="00E50226">
          <w:rPr>
            <w:noProof/>
            <w:webHidden/>
          </w:rPr>
          <w:instrText xml:space="preserve"> PAGEREF _Toc184304462 \h </w:instrText>
        </w:r>
        <w:r w:rsidR="00E50226">
          <w:rPr>
            <w:noProof/>
            <w:webHidden/>
          </w:rPr>
        </w:r>
        <w:r w:rsidR="00E50226">
          <w:rPr>
            <w:noProof/>
            <w:webHidden/>
          </w:rPr>
          <w:fldChar w:fldCharType="separate"/>
        </w:r>
        <w:r w:rsidR="007B2C2C">
          <w:rPr>
            <w:noProof/>
            <w:webHidden/>
            <w:rtl/>
          </w:rPr>
          <w:t>61</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63" w:history="1">
        <w:r w:rsidR="00E50226" w:rsidRPr="00F94E86">
          <w:rPr>
            <w:rStyle w:val="Hyperlink"/>
            <w:noProof/>
            <w:rtl/>
          </w:rPr>
          <w:t>בנימין גנץ (המחנה הממלכתי):</w:t>
        </w:r>
        <w:r w:rsidR="00E50226">
          <w:rPr>
            <w:noProof/>
            <w:webHidden/>
          </w:rPr>
          <w:tab/>
        </w:r>
        <w:r w:rsidR="00E50226">
          <w:rPr>
            <w:noProof/>
            <w:webHidden/>
          </w:rPr>
          <w:fldChar w:fldCharType="begin"/>
        </w:r>
        <w:r w:rsidR="00E50226">
          <w:rPr>
            <w:noProof/>
            <w:webHidden/>
          </w:rPr>
          <w:instrText xml:space="preserve"> PAGEREF _Toc184304463 \h </w:instrText>
        </w:r>
        <w:r w:rsidR="00E50226">
          <w:rPr>
            <w:noProof/>
            <w:webHidden/>
          </w:rPr>
        </w:r>
        <w:r w:rsidR="00E50226">
          <w:rPr>
            <w:noProof/>
            <w:webHidden/>
          </w:rPr>
          <w:fldChar w:fldCharType="separate"/>
        </w:r>
        <w:r w:rsidR="007B2C2C">
          <w:rPr>
            <w:noProof/>
            <w:webHidden/>
            <w:rtl/>
          </w:rPr>
          <w:t>62</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64" w:history="1">
        <w:r w:rsidR="00E50226" w:rsidRPr="00F94E86">
          <w:rPr>
            <w:rStyle w:val="Hyperlink"/>
            <w:noProof/>
            <w:rtl/>
            <w:lang w:eastAsia="he-IL"/>
          </w:rPr>
          <w:t>הודעה אישית של חברת הכנסת מרב מיכאלי</w:t>
        </w:r>
        <w:r w:rsidR="00E50226">
          <w:rPr>
            <w:noProof/>
            <w:webHidden/>
          </w:rPr>
          <w:tab/>
        </w:r>
        <w:r w:rsidR="00E50226">
          <w:rPr>
            <w:noProof/>
            <w:webHidden/>
          </w:rPr>
          <w:fldChar w:fldCharType="begin"/>
        </w:r>
        <w:r w:rsidR="00E50226">
          <w:rPr>
            <w:noProof/>
            <w:webHidden/>
          </w:rPr>
          <w:instrText xml:space="preserve"> PAGEREF _Toc184304464 \h </w:instrText>
        </w:r>
        <w:r w:rsidR="00E50226">
          <w:rPr>
            <w:noProof/>
            <w:webHidden/>
          </w:rPr>
        </w:r>
        <w:r w:rsidR="00E50226">
          <w:rPr>
            <w:noProof/>
            <w:webHidden/>
          </w:rPr>
          <w:fldChar w:fldCharType="separate"/>
        </w:r>
        <w:r w:rsidR="007B2C2C">
          <w:rPr>
            <w:noProof/>
            <w:webHidden/>
            <w:rtl/>
          </w:rPr>
          <w:t>65</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65" w:history="1">
        <w:r w:rsidR="00E50226" w:rsidRPr="00F94E86">
          <w:rPr>
            <w:rStyle w:val="Hyperlink"/>
            <w:noProof/>
            <w:rtl/>
          </w:rPr>
          <w:t>מרב מיכאלי (העבודה):</w:t>
        </w:r>
        <w:r w:rsidR="00E50226">
          <w:rPr>
            <w:noProof/>
            <w:webHidden/>
          </w:rPr>
          <w:tab/>
        </w:r>
        <w:r w:rsidR="00E50226">
          <w:rPr>
            <w:noProof/>
            <w:webHidden/>
          </w:rPr>
          <w:fldChar w:fldCharType="begin"/>
        </w:r>
        <w:r w:rsidR="00E50226">
          <w:rPr>
            <w:noProof/>
            <w:webHidden/>
          </w:rPr>
          <w:instrText xml:space="preserve"> PAGEREF _Toc184304465 \h </w:instrText>
        </w:r>
        <w:r w:rsidR="00E50226">
          <w:rPr>
            <w:noProof/>
            <w:webHidden/>
          </w:rPr>
        </w:r>
        <w:r w:rsidR="00E50226">
          <w:rPr>
            <w:noProof/>
            <w:webHidden/>
          </w:rPr>
          <w:fldChar w:fldCharType="separate"/>
        </w:r>
        <w:r w:rsidR="007B2C2C">
          <w:rPr>
            <w:noProof/>
            <w:webHidden/>
            <w:rtl/>
          </w:rPr>
          <w:t>65</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66" w:history="1">
        <w:r w:rsidR="00E50226" w:rsidRPr="00F94E86">
          <w:rPr>
            <w:rStyle w:val="Hyperlink"/>
            <w:noProof/>
            <w:rtl/>
          </w:rPr>
          <w:t>הצעת חוק סנקציות על תומכי טרור, התשפ"ד–2024</w:t>
        </w:r>
        <w:r w:rsidR="00E50226">
          <w:rPr>
            <w:noProof/>
            <w:webHidden/>
          </w:rPr>
          <w:tab/>
        </w:r>
        <w:r w:rsidR="00E50226">
          <w:rPr>
            <w:noProof/>
            <w:webHidden/>
          </w:rPr>
          <w:fldChar w:fldCharType="begin"/>
        </w:r>
        <w:r w:rsidR="00E50226">
          <w:rPr>
            <w:noProof/>
            <w:webHidden/>
          </w:rPr>
          <w:instrText xml:space="preserve"> PAGEREF _Toc184304466 \h </w:instrText>
        </w:r>
        <w:r w:rsidR="00E50226">
          <w:rPr>
            <w:noProof/>
            <w:webHidden/>
          </w:rPr>
        </w:r>
        <w:r w:rsidR="00E50226">
          <w:rPr>
            <w:noProof/>
            <w:webHidden/>
          </w:rPr>
          <w:fldChar w:fldCharType="separate"/>
        </w:r>
        <w:r w:rsidR="007B2C2C">
          <w:rPr>
            <w:noProof/>
            <w:webHidden/>
            <w:rtl/>
          </w:rPr>
          <w:t>67</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67" w:history="1">
        <w:r w:rsidR="00E50226" w:rsidRPr="00F94E86">
          <w:rPr>
            <w:rStyle w:val="Hyperlink"/>
            <w:noProof/>
            <w:rtl/>
          </w:rPr>
          <w:t>צבי ידידיה סוכות (הציונות הדתית):</w:t>
        </w:r>
        <w:r w:rsidR="00E50226">
          <w:rPr>
            <w:noProof/>
            <w:webHidden/>
          </w:rPr>
          <w:tab/>
        </w:r>
        <w:r w:rsidR="00E50226">
          <w:rPr>
            <w:noProof/>
            <w:webHidden/>
          </w:rPr>
          <w:fldChar w:fldCharType="begin"/>
        </w:r>
        <w:r w:rsidR="00E50226">
          <w:rPr>
            <w:noProof/>
            <w:webHidden/>
          </w:rPr>
          <w:instrText xml:space="preserve"> PAGEREF _Toc184304467 \h </w:instrText>
        </w:r>
        <w:r w:rsidR="00E50226">
          <w:rPr>
            <w:noProof/>
            <w:webHidden/>
          </w:rPr>
        </w:r>
        <w:r w:rsidR="00E50226">
          <w:rPr>
            <w:noProof/>
            <w:webHidden/>
          </w:rPr>
          <w:fldChar w:fldCharType="separate"/>
        </w:r>
        <w:r w:rsidR="007B2C2C">
          <w:rPr>
            <w:noProof/>
            <w:webHidden/>
            <w:rtl/>
          </w:rPr>
          <w:t>67</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68" w:history="1">
        <w:r w:rsidR="00E50226" w:rsidRPr="00F94E86">
          <w:rPr>
            <w:rStyle w:val="Hyperlink"/>
            <w:noProof/>
            <w:rtl/>
          </w:rPr>
          <w:t>השר במשרד האוצר זאב אלקין:</w:t>
        </w:r>
        <w:r w:rsidR="00E50226">
          <w:rPr>
            <w:noProof/>
            <w:webHidden/>
          </w:rPr>
          <w:tab/>
        </w:r>
        <w:r w:rsidR="00E50226">
          <w:rPr>
            <w:noProof/>
            <w:webHidden/>
          </w:rPr>
          <w:fldChar w:fldCharType="begin"/>
        </w:r>
        <w:r w:rsidR="00E50226">
          <w:rPr>
            <w:noProof/>
            <w:webHidden/>
          </w:rPr>
          <w:instrText xml:space="preserve"> PAGEREF _Toc184304468 \h </w:instrText>
        </w:r>
        <w:r w:rsidR="00E50226">
          <w:rPr>
            <w:noProof/>
            <w:webHidden/>
          </w:rPr>
        </w:r>
        <w:r w:rsidR="00E50226">
          <w:rPr>
            <w:noProof/>
            <w:webHidden/>
          </w:rPr>
          <w:fldChar w:fldCharType="separate"/>
        </w:r>
        <w:r w:rsidR="007B2C2C">
          <w:rPr>
            <w:noProof/>
            <w:webHidden/>
            <w:rtl/>
          </w:rPr>
          <w:t>79</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69" w:history="1">
        <w:r w:rsidR="00E50226" w:rsidRPr="00F94E86">
          <w:rPr>
            <w:rStyle w:val="Hyperlink"/>
            <w:noProof/>
            <w:rtl/>
          </w:rPr>
          <w:t>נאור שירי (יש עתיד):</w:t>
        </w:r>
        <w:r w:rsidR="00E50226">
          <w:rPr>
            <w:noProof/>
            <w:webHidden/>
          </w:rPr>
          <w:tab/>
        </w:r>
        <w:r w:rsidR="00E50226">
          <w:rPr>
            <w:noProof/>
            <w:webHidden/>
          </w:rPr>
          <w:fldChar w:fldCharType="begin"/>
        </w:r>
        <w:r w:rsidR="00E50226">
          <w:rPr>
            <w:noProof/>
            <w:webHidden/>
          </w:rPr>
          <w:instrText xml:space="preserve"> PAGEREF _Toc184304469 \h </w:instrText>
        </w:r>
        <w:r w:rsidR="00E50226">
          <w:rPr>
            <w:noProof/>
            <w:webHidden/>
          </w:rPr>
        </w:r>
        <w:r w:rsidR="00E50226">
          <w:rPr>
            <w:noProof/>
            <w:webHidden/>
          </w:rPr>
          <w:fldChar w:fldCharType="separate"/>
        </w:r>
        <w:r w:rsidR="007B2C2C">
          <w:rPr>
            <w:noProof/>
            <w:webHidden/>
            <w:rtl/>
          </w:rPr>
          <w:t>87</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70" w:history="1">
        <w:r w:rsidR="00E50226" w:rsidRPr="00F94E86">
          <w:rPr>
            <w:rStyle w:val="Hyperlink"/>
            <w:noProof/>
            <w:rtl/>
            <w:lang w:eastAsia="he-IL"/>
          </w:rPr>
          <w:t>הודעה אישית של חברת הכנסת מירב בן ארי</w:t>
        </w:r>
        <w:r w:rsidR="00E50226">
          <w:rPr>
            <w:noProof/>
            <w:webHidden/>
          </w:rPr>
          <w:tab/>
        </w:r>
        <w:r w:rsidR="00E50226">
          <w:rPr>
            <w:noProof/>
            <w:webHidden/>
          </w:rPr>
          <w:fldChar w:fldCharType="begin"/>
        </w:r>
        <w:r w:rsidR="00E50226">
          <w:rPr>
            <w:noProof/>
            <w:webHidden/>
          </w:rPr>
          <w:instrText xml:space="preserve"> PAGEREF _Toc184304470 \h </w:instrText>
        </w:r>
        <w:r w:rsidR="00E50226">
          <w:rPr>
            <w:noProof/>
            <w:webHidden/>
          </w:rPr>
        </w:r>
        <w:r w:rsidR="00E50226">
          <w:rPr>
            <w:noProof/>
            <w:webHidden/>
          </w:rPr>
          <w:fldChar w:fldCharType="separate"/>
        </w:r>
        <w:r w:rsidR="007B2C2C">
          <w:rPr>
            <w:noProof/>
            <w:webHidden/>
            <w:rtl/>
          </w:rPr>
          <w:t>94</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71" w:history="1">
        <w:r w:rsidR="00E50226" w:rsidRPr="00F94E86">
          <w:rPr>
            <w:rStyle w:val="Hyperlink"/>
            <w:noProof/>
            <w:rtl/>
          </w:rPr>
          <w:t>מירב בן ארי (יש עתיד):</w:t>
        </w:r>
        <w:r w:rsidR="00E50226">
          <w:rPr>
            <w:noProof/>
            <w:webHidden/>
          </w:rPr>
          <w:tab/>
        </w:r>
        <w:r w:rsidR="00E50226">
          <w:rPr>
            <w:noProof/>
            <w:webHidden/>
          </w:rPr>
          <w:fldChar w:fldCharType="begin"/>
        </w:r>
        <w:r w:rsidR="00E50226">
          <w:rPr>
            <w:noProof/>
            <w:webHidden/>
          </w:rPr>
          <w:instrText xml:space="preserve"> PAGEREF _Toc184304471 \h </w:instrText>
        </w:r>
        <w:r w:rsidR="00E50226">
          <w:rPr>
            <w:noProof/>
            <w:webHidden/>
          </w:rPr>
        </w:r>
        <w:r w:rsidR="00E50226">
          <w:rPr>
            <w:noProof/>
            <w:webHidden/>
          </w:rPr>
          <w:fldChar w:fldCharType="separate"/>
        </w:r>
        <w:r w:rsidR="007B2C2C">
          <w:rPr>
            <w:noProof/>
            <w:webHidden/>
            <w:rtl/>
          </w:rPr>
          <w:t>94</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72" w:history="1">
        <w:r w:rsidR="00E50226" w:rsidRPr="00F94E86">
          <w:rPr>
            <w:rStyle w:val="Hyperlink"/>
            <w:noProof/>
            <w:rtl/>
            <w:lang w:eastAsia="he-IL"/>
          </w:rPr>
          <w:t>הודעה אישית של חבר הכנסת גלעד קריב</w:t>
        </w:r>
        <w:r w:rsidR="00E50226">
          <w:rPr>
            <w:noProof/>
            <w:webHidden/>
          </w:rPr>
          <w:tab/>
        </w:r>
        <w:r w:rsidR="00E50226">
          <w:rPr>
            <w:noProof/>
            <w:webHidden/>
          </w:rPr>
          <w:fldChar w:fldCharType="begin"/>
        </w:r>
        <w:r w:rsidR="00E50226">
          <w:rPr>
            <w:noProof/>
            <w:webHidden/>
          </w:rPr>
          <w:instrText xml:space="preserve"> PAGEREF _Toc184304472 \h </w:instrText>
        </w:r>
        <w:r w:rsidR="00E50226">
          <w:rPr>
            <w:noProof/>
            <w:webHidden/>
          </w:rPr>
        </w:r>
        <w:r w:rsidR="00E50226">
          <w:rPr>
            <w:noProof/>
            <w:webHidden/>
          </w:rPr>
          <w:fldChar w:fldCharType="separate"/>
        </w:r>
        <w:r w:rsidR="007B2C2C">
          <w:rPr>
            <w:noProof/>
            <w:webHidden/>
            <w:rtl/>
          </w:rPr>
          <w:t>96</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73" w:history="1">
        <w:r w:rsidR="00E50226" w:rsidRPr="00F94E86">
          <w:rPr>
            <w:rStyle w:val="Hyperlink"/>
            <w:noProof/>
            <w:rtl/>
          </w:rPr>
          <w:t>גלעד קריב (העבודה):</w:t>
        </w:r>
        <w:r w:rsidR="00E50226">
          <w:rPr>
            <w:noProof/>
            <w:webHidden/>
          </w:rPr>
          <w:tab/>
        </w:r>
        <w:r w:rsidR="00E50226">
          <w:rPr>
            <w:noProof/>
            <w:webHidden/>
          </w:rPr>
          <w:fldChar w:fldCharType="begin"/>
        </w:r>
        <w:r w:rsidR="00E50226">
          <w:rPr>
            <w:noProof/>
            <w:webHidden/>
          </w:rPr>
          <w:instrText xml:space="preserve"> PAGEREF _Toc184304473 \h </w:instrText>
        </w:r>
        <w:r w:rsidR="00E50226">
          <w:rPr>
            <w:noProof/>
            <w:webHidden/>
          </w:rPr>
        </w:r>
        <w:r w:rsidR="00E50226">
          <w:rPr>
            <w:noProof/>
            <w:webHidden/>
          </w:rPr>
          <w:fldChar w:fldCharType="separate"/>
        </w:r>
        <w:r w:rsidR="007B2C2C">
          <w:rPr>
            <w:noProof/>
            <w:webHidden/>
            <w:rtl/>
          </w:rPr>
          <w:t>97</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74" w:history="1">
        <w:r w:rsidR="00E50226" w:rsidRPr="00F94E86">
          <w:rPr>
            <w:rStyle w:val="Hyperlink"/>
            <w:noProof/>
            <w:rtl/>
          </w:rPr>
          <w:t>הצעת חוק הביטוח הלאומי (תיקון – שלילת זכויות סוציאליות לאדם שהורשע ברצח או ניסיון לרצח על רקע לאומני), התשפ"ג–2022</w:t>
        </w:r>
        <w:r w:rsidR="00E50226">
          <w:rPr>
            <w:noProof/>
            <w:webHidden/>
          </w:rPr>
          <w:tab/>
        </w:r>
        <w:r w:rsidR="00E50226">
          <w:rPr>
            <w:noProof/>
            <w:webHidden/>
          </w:rPr>
          <w:fldChar w:fldCharType="begin"/>
        </w:r>
        <w:r w:rsidR="00E50226">
          <w:rPr>
            <w:noProof/>
            <w:webHidden/>
          </w:rPr>
          <w:instrText xml:space="preserve"> PAGEREF _Toc184304474 \h </w:instrText>
        </w:r>
        <w:r w:rsidR="00E50226">
          <w:rPr>
            <w:noProof/>
            <w:webHidden/>
          </w:rPr>
        </w:r>
        <w:r w:rsidR="00E50226">
          <w:rPr>
            <w:noProof/>
            <w:webHidden/>
          </w:rPr>
          <w:fldChar w:fldCharType="separate"/>
        </w:r>
        <w:r w:rsidR="007B2C2C">
          <w:rPr>
            <w:noProof/>
            <w:webHidden/>
            <w:rtl/>
          </w:rPr>
          <w:t>98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75" w:history="1">
        <w:r w:rsidR="00E50226" w:rsidRPr="00F94E86">
          <w:rPr>
            <w:rStyle w:val="Hyperlink"/>
            <w:noProof/>
            <w:rtl/>
          </w:rPr>
          <w:t>אופיר כץ (הליכוד):</w:t>
        </w:r>
        <w:r w:rsidR="00E50226">
          <w:rPr>
            <w:noProof/>
            <w:webHidden/>
          </w:rPr>
          <w:tab/>
        </w:r>
        <w:r w:rsidR="00E50226">
          <w:rPr>
            <w:noProof/>
            <w:webHidden/>
          </w:rPr>
          <w:fldChar w:fldCharType="begin"/>
        </w:r>
        <w:r w:rsidR="00E50226">
          <w:rPr>
            <w:noProof/>
            <w:webHidden/>
          </w:rPr>
          <w:instrText xml:space="preserve"> PAGEREF _Toc184304475 \h </w:instrText>
        </w:r>
        <w:r w:rsidR="00E50226">
          <w:rPr>
            <w:noProof/>
            <w:webHidden/>
          </w:rPr>
        </w:r>
        <w:r w:rsidR="00E50226">
          <w:rPr>
            <w:noProof/>
            <w:webHidden/>
          </w:rPr>
          <w:fldChar w:fldCharType="separate"/>
        </w:r>
        <w:r w:rsidR="007B2C2C">
          <w:rPr>
            <w:noProof/>
            <w:webHidden/>
            <w:rtl/>
          </w:rPr>
          <w:t>99</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76" w:history="1">
        <w:r w:rsidR="00E50226" w:rsidRPr="00F94E86">
          <w:rPr>
            <w:rStyle w:val="Hyperlink"/>
            <w:noProof/>
            <w:rtl/>
          </w:rPr>
          <w:t>שר העבודה יואב בן צור:</w:t>
        </w:r>
        <w:r w:rsidR="00E50226">
          <w:rPr>
            <w:noProof/>
            <w:webHidden/>
          </w:rPr>
          <w:tab/>
        </w:r>
        <w:r w:rsidR="00E50226">
          <w:rPr>
            <w:noProof/>
            <w:webHidden/>
          </w:rPr>
          <w:fldChar w:fldCharType="begin"/>
        </w:r>
        <w:r w:rsidR="00E50226">
          <w:rPr>
            <w:noProof/>
            <w:webHidden/>
          </w:rPr>
          <w:instrText xml:space="preserve"> PAGEREF _Toc184304476 \h </w:instrText>
        </w:r>
        <w:r w:rsidR="00E50226">
          <w:rPr>
            <w:noProof/>
            <w:webHidden/>
          </w:rPr>
        </w:r>
        <w:r w:rsidR="00E50226">
          <w:rPr>
            <w:noProof/>
            <w:webHidden/>
          </w:rPr>
          <w:fldChar w:fldCharType="separate"/>
        </w:r>
        <w:r w:rsidR="007B2C2C">
          <w:rPr>
            <w:noProof/>
            <w:webHidden/>
            <w:rtl/>
          </w:rPr>
          <w:t>100</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77" w:history="1">
        <w:r w:rsidR="00E50226" w:rsidRPr="00F94E86">
          <w:rPr>
            <w:rStyle w:val="Hyperlink"/>
            <w:noProof/>
            <w:rtl/>
          </w:rPr>
          <w:t>הצעת חוק מסירת מידע סודי לראש הממשלה ולשרים (תיקוני חקיקה), התשפ"ה–2024</w:t>
        </w:r>
        <w:r w:rsidR="00E50226">
          <w:rPr>
            <w:noProof/>
            <w:webHidden/>
          </w:rPr>
          <w:tab/>
        </w:r>
        <w:r w:rsidR="00E50226">
          <w:rPr>
            <w:noProof/>
            <w:webHidden/>
          </w:rPr>
          <w:fldChar w:fldCharType="begin"/>
        </w:r>
        <w:r w:rsidR="00E50226">
          <w:rPr>
            <w:noProof/>
            <w:webHidden/>
          </w:rPr>
          <w:instrText xml:space="preserve"> PAGEREF _Toc184304477 \h </w:instrText>
        </w:r>
        <w:r w:rsidR="00E50226">
          <w:rPr>
            <w:noProof/>
            <w:webHidden/>
          </w:rPr>
        </w:r>
        <w:r w:rsidR="00E50226">
          <w:rPr>
            <w:noProof/>
            <w:webHidden/>
          </w:rPr>
          <w:fldChar w:fldCharType="separate"/>
        </w:r>
        <w:r w:rsidR="007B2C2C">
          <w:rPr>
            <w:noProof/>
            <w:webHidden/>
            <w:rtl/>
          </w:rPr>
          <w:t>108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78" w:history="1">
        <w:r w:rsidR="00E50226" w:rsidRPr="00F94E86">
          <w:rPr>
            <w:rStyle w:val="Hyperlink"/>
            <w:noProof/>
            <w:rtl/>
          </w:rPr>
          <w:t>חנוך דב מלביצקי (הליכוד):</w:t>
        </w:r>
        <w:r w:rsidR="00E50226">
          <w:rPr>
            <w:noProof/>
            <w:webHidden/>
          </w:rPr>
          <w:tab/>
        </w:r>
        <w:r w:rsidR="00E50226">
          <w:rPr>
            <w:noProof/>
            <w:webHidden/>
          </w:rPr>
          <w:fldChar w:fldCharType="begin"/>
        </w:r>
        <w:r w:rsidR="00E50226">
          <w:rPr>
            <w:noProof/>
            <w:webHidden/>
          </w:rPr>
          <w:instrText xml:space="preserve"> PAGEREF _Toc184304478 \h </w:instrText>
        </w:r>
        <w:r w:rsidR="00E50226">
          <w:rPr>
            <w:noProof/>
            <w:webHidden/>
          </w:rPr>
        </w:r>
        <w:r w:rsidR="00E50226">
          <w:rPr>
            <w:noProof/>
            <w:webHidden/>
          </w:rPr>
          <w:fldChar w:fldCharType="separate"/>
        </w:r>
        <w:r w:rsidR="007B2C2C">
          <w:rPr>
            <w:noProof/>
            <w:webHidden/>
            <w:rtl/>
          </w:rPr>
          <w:t>108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79" w:history="1">
        <w:r w:rsidR="00E50226" w:rsidRPr="00F94E86">
          <w:rPr>
            <w:rStyle w:val="Hyperlink"/>
            <w:noProof/>
            <w:rtl/>
          </w:rPr>
          <w:t>השר המקשר בין הממשלה לכנסת דוד אמסלם:</w:t>
        </w:r>
        <w:r w:rsidR="00E50226">
          <w:rPr>
            <w:noProof/>
            <w:webHidden/>
          </w:rPr>
          <w:tab/>
        </w:r>
        <w:r w:rsidR="00E50226">
          <w:rPr>
            <w:noProof/>
            <w:webHidden/>
          </w:rPr>
          <w:fldChar w:fldCharType="begin"/>
        </w:r>
        <w:r w:rsidR="00E50226">
          <w:rPr>
            <w:noProof/>
            <w:webHidden/>
          </w:rPr>
          <w:instrText xml:space="preserve"> PAGEREF _Toc184304479 \h </w:instrText>
        </w:r>
        <w:r w:rsidR="00E50226">
          <w:rPr>
            <w:noProof/>
            <w:webHidden/>
          </w:rPr>
        </w:r>
        <w:r w:rsidR="00E50226">
          <w:rPr>
            <w:noProof/>
            <w:webHidden/>
          </w:rPr>
          <w:fldChar w:fldCharType="separate"/>
        </w:r>
        <w:r w:rsidR="007B2C2C">
          <w:rPr>
            <w:noProof/>
            <w:webHidden/>
            <w:rtl/>
          </w:rPr>
          <w:t>118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80" w:history="1">
        <w:r w:rsidR="00E50226" w:rsidRPr="00F94E86">
          <w:rPr>
            <w:rStyle w:val="Hyperlink"/>
            <w:noProof/>
            <w:rtl/>
          </w:rPr>
          <w:t>יאיר לפיד (יש עתיד):</w:t>
        </w:r>
        <w:r w:rsidR="00E50226">
          <w:rPr>
            <w:noProof/>
            <w:webHidden/>
          </w:rPr>
          <w:tab/>
        </w:r>
        <w:r w:rsidR="00E50226">
          <w:rPr>
            <w:noProof/>
            <w:webHidden/>
          </w:rPr>
          <w:fldChar w:fldCharType="begin"/>
        </w:r>
        <w:r w:rsidR="00E50226">
          <w:rPr>
            <w:noProof/>
            <w:webHidden/>
          </w:rPr>
          <w:instrText xml:space="preserve"> PAGEREF _Toc184304480 \h </w:instrText>
        </w:r>
        <w:r w:rsidR="00E50226">
          <w:rPr>
            <w:noProof/>
            <w:webHidden/>
          </w:rPr>
        </w:r>
        <w:r w:rsidR="00E50226">
          <w:rPr>
            <w:noProof/>
            <w:webHidden/>
          </w:rPr>
          <w:fldChar w:fldCharType="separate"/>
        </w:r>
        <w:r w:rsidR="007B2C2C">
          <w:rPr>
            <w:noProof/>
            <w:webHidden/>
            <w:rtl/>
          </w:rPr>
          <w:t>123</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81" w:history="1">
        <w:r w:rsidR="00E50226" w:rsidRPr="00F94E86">
          <w:rPr>
            <w:rStyle w:val="Hyperlink"/>
            <w:noProof/>
            <w:rtl/>
          </w:rPr>
          <w:t>חנוך דב מלביצקי (הליכוד):</w:t>
        </w:r>
        <w:r w:rsidR="00E50226">
          <w:rPr>
            <w:noProof/>
            <w:webHidden/>
          </w:rPr>
          <w:tab/>
        </w:r>
        <w:r w:rsidR="00E50226">
          <w:rPr>
            <w:noProof/>
            <w:webHidden/>
          </w:rPr>
          <w:fldChar w:fldCharType="begin"/>
        </w:r>
        <w:r w:rsidR="00E50226">
          <w:rPr>
            <w:noProof/>
            <w:webHidden/>
          </w:rPr>
          <w:instrText xml:space="preserve"> PAGEREF _Toc184304481 \h </w:instrText>
        </w:r>
        <w:r w:rsidR="00E50226">
          <w:rPr>
            <w:noProof/>
            <w:webHidden/>
          </w:rPr>
        </w:r>
        <w:r w:rsidR="00E50226">
          <w:rPr>
            <w:noProof/>
            <w:webHidden/>
          </w:rPr>
          <w:fldChar w:fldCharType="separate"/>
        </w:r>
        <w:r w:rsidR="007B2C2C">
          <w:rPr>
            <w:noProof/>
            <w:webHidden/>
            <w:rtl/>
          </w:rPr>
          <w:t>125</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82" w:history="1">
        <w:r w:rsidR="00E50226" w:rsidRPr="00F94E86">
          <w:rPr>
            <w:rStyle w:val="Hyperlink"/>
            <w:noProof/>
            <w:rtl/>
            <w:lang w:eastAsia="he-IL"/>
          </w:rPr>
          <w:t>הודעה אישית של חבר הכנסת בנימין גנץ</w:t>
        </w:r>
        <w:r w:rsidR="00E50226">
          <w:rPr>
            <w:noProof/>
            <w:webHidden/>
          </w:rPr>
          <w:tab/>
        </w:r>
        <w:r w:rsidR="00E50226">
          <w:rPr>
            <w:noProof/>
            <w:webHidden/>
          </w:rPr>
          <w:fldChar w:fldCharType="begin"/>
        </w:r>
        <w:r w:rsidR="00E50226">
          <w:rPr>
            <w:noProof/>
            <w:webHidden/>
          </w:rPr>
          <w:instrText xml:space="preserve"> PAGEREF _Toc184304482 \h </w:instrText>
        </w:r>
        <w:r w:rsidR="00E50226">
          <w:rPr>
            <w:noProof/>
            <w:webHidden/>
          </w:rPr>
        </w:r>
        <w:r w:rsidR="00E50226">
          <w:rPr>
            <w:noProof/>
            <w:webHidden/>
          </w:rPr>
          <w:fldChar w:fldCharType="separate"/>
        </w:r>
        <w:r w:rsidR="007B2C2C">
          <w:rPr>
            <w:noProof/>
            <w:webHidden/>
            <w:rtl/>
          </w:rPr>
          <w:t>133</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83" w:history="1">
        <w:r w:rsidR="00E50226" w:rsidRPr="00F94E86">
          <w:rPr>
            <w:rStyle w:val="Hyperlink"/>
            <w:noProof/>
            <w:rtl/>
          </w:rPr>
          <w:t>בנימין גנץ (המחנה הממלכתי):</w:t>
        </w:r>
        <w:r w:rsidR="00E50226">
          <w:rPr>
            <w:noProof/>
            <w:webHidden/>
          </w:rPr>
          <w:tab/>
        </w:r>
        <w:r w:rsidR="00E50226">
          <w:rPr>
            <w:noProof/>
            <w:webHidden/>
          </w:rPr>
          <w:fldChar w:fldCharType="begin"/>
        </w:r>
        <w:r w:rsidR="00E50226">
          <w:rPr>
            <w:noProof/>
            <w:webHidden/>
          </w:rPr>
          <w:instrText xml:space="preserve"> PAGEREF _Toc184304483 \h </w:instrText>
        </w:r>
        <w:r w:rsidR="00E50226">
          <w:rPr>
            <w:noProof/>
            <w:webHidden/>
          </w:rPr>
        </w:r>
        <w:r w:rsidR="00E50226">
          <w:rPr>
            <w:noProof/>
            <w:webHidden/>
          </w:rPr>
          <w:fldChar w:fldCharType="separate"/>
        </w:r>
        <w:r w:rsidR="007B2C2C">
          <w:rPr>
            <w:noProof/>
            <w:webHidden/>
            <w:rtl/>
          </w:rPr>
          <w:t>133</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84" w:history="1">
        <w:r w:rsidR="00E50226" w:rsidRPr="00F94E86">
          <w:rPr>
            <w:rStyle w:val="Hyperlink"/>
            <w:noProof/>
            <w:rtl/>
            <w:lang w:eastAsia="he-IL"/>
          </w:rPr>
          <w:t>הצעת חוק חסינות חברי הכנסת, זכויותיהם וחובותיהם (תיקון – אישור הכנסת לפתיחה בהליך פלילי או אזרחי), התשפ"ה–2024</w:t>
        </w:r>
        <w:r w:rsidR="00E50226">
          <w:rPr>
            <w:noProof/>
            <w:webHidden/>
          </w:rPr>
          <w:tab/>
        </w:r>
        <w:r w:rsidR="00E50226">
          <w:rPr>
            <w:noProof/>
            <w:webHidden/>
          </w:rPr>
          <w:fldChar w:fldCharType="begin"/>
        </w:r>
        <w:r w:rsidR="00E50226">
          <w:rPr>
            <w:noProof/>
            <w:webHidden/>
          </w:rPr>
          <w:instrText xml:space="preserve"> PAGEREF _Toc184304484 \h </w:instrText>
        </w:r>
        <w:r w:rsidR="00E50226">
          <w:rPr>
            <w:noProof/>
            <w:webHidden/>
          </w:rPr>
        </w:r>
        <w:r w:rsidR="00E50226">
          <w:rPr>
            <w:noProof/>
            <w:webHidden/>
          </w:rPr>
          <w:fldChar w:fldCharType="separate"/>
        </w:r>
        <w:r w:rsidR="007B2C2C">
          <w:rPr>
            <w:noProof/>
            <w:webHidden/>
            <w:rtl/>
          </w:rPr>
          <w:t>139</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85" w:history="1">
        <w:r w:rsidR="00E50226" w:rsidRPr="00F94E86">
          <w:rPr>
            <w:rStyle w:val="Hyperlink"/>
            <w:noProof/>
            <w:rtl/>
          </w:rPr>
          <w:t>שר המשפטים יריב לוין:</w:t>
        </w:r>
        <w:r w:rsidR="00E50226">
          <w:rPr>
            <w:noProof/>
            <w:webHidden/>
          </w:rPr>
          <w:tab/>
        </w:r>
        <w:r w:rsidR="00E50226">
          <w:rPr>
            <w:noProof/>
            <w:webHidden/>
          </w:rPr>
          <w:fldChar w:fldCharType="begin"/>
        </w:r>
        <w:r w:rsidR="00E50226">
          <w:rPr>
            <w:noProof/>
            <w:webHidden/>
          </w:rPr>
          <w:instrText xml:space="preserve"> PAGEREF _Toc184304485 \h </w:instrText>
        </w:r>
        <w:r w:rsidR="00E50226">
          <w:rPr>
            <w:noProof/>
            <w:webHidden/>
          </w:rPr>
        </w:r>
        <w:r w:rsidR="00E50226">
          <w:rPr>
            <w:noProof/>
            <w:webHidden/>
          </w:rPr>
          <w:fldChar w:fldCharType="separate"/>
        </w:r>
        <w:r w:rsidR="007B2C2C">
          <w:rPr>
            <w:noProof/>
            <w:webHidden/>
            <w:rtl/>
          </w:rPr>
          <w:t>141</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86" w:history="1">
        <w:r w:rsidR="00E50226" w:rsidRPr="00F94E86">
          <w:rPr>
            <w:rStyle w:val="Hyperlink"/>
            <w:noProof/>
            <w:rtl/>
          </w:rPr>
          <w:t>אפרת רייטן מרום (העבודה):</w:t>
        </w:r>
        <w:r w:rsidR="00E50226">
          <w:rPr>
            <w:noProof/>
            <w:webHidden/>
          </w:rPr>
          <w:tab/>
        </w:r>
        <w:r w:rsidR="00E50226">
          <w:rPr>
            <w:noProof/>
            <w:webHidden/>
          </w:rPr>
          <w:fldChar w:fldCharType="begin"/>
        </w:r>
        <w:r w:rsidR="00E50226">
          <w:rPr>
            <w:noProof/>
            <w:webHidden/>
          </w:rPr>
          <w:instrText xml:space="preserve"> PAGEREF _Toc184304486 \h </w:instrText>
        </w:r>
        <w:r w:rsidR="00E50226">
          <w:rPr>
            <w:noProof/>
            <w:webHidden/>
          </w:rPr>
        </w:r>
        <w:r w:rsidR="00E50226">
          <w:rPr>
            <w:noProof/>
            <w:webHidden/>
          </w:rPr>
          <w:fldChar w:fldCharType="separate"/>
        </w:r>
        <w:r w:rsidR="007B2C2C">
          <w:rPr>
            <w:noProof/>
            <w:webHidden/>
            <w:rtl/>
          </w:rPr>
          <w:t>147</w:t>
        </w:r>
        <w:r w:rsidR="00E50226">
          <w:rPr>
            <w:noProof/>
            <w:webHidden/>
          </w:rPr>
          <w:fldChar w:fldCharType="end"/>
        </w:r>
      </w:hyperlink>
    </w:p>
    <w:p w:rsidR="00E50226" w:rsidRDefault="00421083" w:rsidP="00874924">
      <w:pPr>
        <w:pStyle w:val="TOC1"/>
        <w:tabs>
          <w:tab w:val="right" w:leader="dot" w:pos="8296"/>
        </w:tabs>
        <w:ind w:firstLine="0"/>
        <w:rPr>
          <w:rFonts w:asciiTheme="minorHAnsi" w:eastAsiaTheme="minorEastAsia" w:hAnsiTheme="minorHAnsi" w:cstheme="minorBidi"/>
          <w:noProof/>
        </w:rPr>
      </w:pPr>
      <w:hyperlink w:anchor="_Toc184304487" w:history="1">
        <w:r w:rsidR="00E50226" w:rsidRPr="00F94E86">
          <w:rPr>
            <w:rStyle w:val="Hyperlink"/>
            <w:noProof/>
            <w:rtl/>
          </w:rPr>
          <w:t>הצעת חוק זכויות הסטודנט (תיקון – מסלולי לימוד נפרדים), התשפ"ד–2024</w:t>
        </w:r>
        <w:r w:rsidR="00E50226">
          <w:rPr>
            <w:noProof/>
            <w:webHidden/>
          </w:rPr>
          <w:tab/>
        </w:r>
        <w:r w:rsidR="00E50226">
          <w:rPr>
            <w:noProof/>
            <w:webHidden/>
          </w:rPr>
          <w:fldChar w:fldCharType="begin"/>
        </w:r>
        <w:r w:rsidR="00E50226">
          <w:rPr>
            <w:noProof/>
            <w:webHidden/>
          </w:rPr>
          <w:instrText xml:space="preserve"> PAGEREF _Toc184304487 \h </w:instrText>
        </w:r>
        <w:r w:rsidR="00E50226">
          <w:rPr>
            <w:noProof/>
            <w:webHidden/>
          </w:rPr>
        </w:r>
        <w:r w:rsidR="00E50226">
          <w:rPr>
            <w:noProof/>
            <w:webHidden/>
          </w:rPr>
          <w:fldChar w:fldCharType="separate"/>
        </w:r>
        <w:r w:rsidR="007B2C2C">
          <w:rPr>
            <w:noProof/>
            <w:webHidden/>
            <w:rtl/>
          </w:rPr>
          <w:t>157</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88" w:history="1">
        <w:r w:rsidR="00E50226" w:rsidRPr="00F94E86">
          <w:rPr>
            <w:rStyle w:val="Hyperlink"/>
            <w:noProof/>
            <w:rtl/>
          </w:rPr>
          <w:t>לימור סון הר מלך (עוצמה יהודית):</w:t>
        </w:r>
        <w:r w:rsidR="00E50226">
          <w:rPr>
            <w:noProof/>
            <w:webHidden/>
          </w:rPr>
          <w:tab/>
        </w:r>
        <w:r w:rsidR="00E50226">
          <w:rPr>
            <w:noProof/>
            <w:webHidden/>
          </w:rPr>
          <w:fldChar w:fldCharType="begin"/>
        </w:r>
        <w:r w:rsidR="00E50226">
          <w:rPr>
            <w:noProof/>
            <w:webHidden/>
          </w:rPr>
          <w:instrText xml:space="preserve"> PAGEREF _Toc184304488 \h </w:instrText>
        </w:r>
        <w:r w:rsidR="00E50226">
          <w:rPr>
            <w:noProof/>
            <w:webHidden/>
          </w:rPr>
        </w:r>
        <w:r w:rsidR="00E50226">
          <w:rPr>
            <w:noProof/>
            <w:webHidden/>
          </w:rPr>
          <w:fldChar w:fldCharType="separate"/>
        </w:r>
        <w:r w:rsidR="007B2C2C">
          <w:rPr>
            <w:noProof/>
            <w:webHidden/>
            <w:rtl/>
          </w:rPr>
          <w:t>157</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89" w:history="1">
        <w:r w:rsidR="00E50226" w:rsidRPr="00F94E86">
          <w:rPr>
            <w:rStyle w:val="Hyperlink"/>
            <w:noProof/>
            <w:rtl/>
          </w:rPr>
          <w:t>השר לשירותי דת מיכאל מלכיאלי:</w:t>
        </w:r>
        <w:r w:rsidR="00E50226">
          <w:rPr>
            <w:noProof/>
            <w:webHidden/>
          </w:rPr>
          <w:tab/>
        </w:r>
        <w:r w:rsidR="00E50226">
          <w:rPr>
            <w:noProof/>
            <w:webHidden/>
          </w:rPr>
          <w:fldChar w:fldCharType="begin"/>
        </w:r>
        <w:r w:rsidR="00E50226">
          <w:rPr>
            <w:noProof/>
            <w:webHidden/>
          </w:rPr>
          <w:instrText xml:space="preserve"> PAGEREF _Toc184304489 \h </w:instrText>
        </w:r>
        <w:r w:rsidR="00E50226">
          <w:rPr>
            <w:noProof/>
            <w:webHidden/>
          </w:rPr>
        </w:r>
        <w:r w:rsidR="00E50226">
          <w:rPr>
            <w:noProof/>
            <w:webHidden/>
          </w:rPr>
          <w:fldChar w:fldCharType="separate"/>
        </w:r>
        <w:r w:rsidR="007B2C2C">
          <w:rPr>
            <w:noProof/>
            <w:webHidden/>
            <w:rtl/>
          </w:rPr>
          <w:t>162</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90" w:history="1">
        <w:r w:rsidR="00E50226" w:rsidRPr="00F94E86">
          <w:rPr>
            <w:rStyle w:val="Hyperlink"/>
            <w:noProof/>
            <w:rtl/>
          </w:rPr>
          <w:t>מירב בן ארי (יש עתיד):</w:t>
        </w:r>
        <w:r w:rsidR="00E50226">
          <w:rPr>
            <w:noProof/>
            <w:webHidden/>
          </w:rPr>
          <w:tab/>
        </w:r>
        <w:r w:rsidR="00E50226">
          <w:rPr>
            <w:noProof/>
            <w:webHidden/>
          </w:rPr>
          <w:fldChar w:fldCharType="begin"/>
        </w:r>
        <w:r w:rsidR="00E50226">
          <w:rPr>
            <w:noProof/>
            <w:webHidden/>
          </w:rPr>
          <w:instrText xml:space="preserve"> PAGEREF _Toc184304490 \h </w:instrText>
        </w:r>
        <w:r w:rsidR="00E50226">
          <w:rPr>
            <w:noProof/>
            <w:webHidden/>
          </w:rPr>
        </w:r>
        <w:r w:rsidR="00E50226">
          <w:rPr>
            <w:noProof/>
            <w:webHidden/>
          </w:rPr>
          <w:fldChar w:fldCharType="separate"/>
        </w:r>
        <w:r w:rsidR="007B2C2C">
          <w:rPr>
            <w:noProof/>
            <w:webHidden/>
            <w:rtl/>
          </w:rPr>
          <w:t>183</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91" w:history="1">
        <w:r w:rsidR="00E50226" w:rsidRPr="00F94E86">
          <w:rPr>
            <w:rStyle w:val="Hyperlink"/>
            <w:noProof/>
            <w:rtl/>
          </w:rPr>
          <w:t>הצעת חוק מינהלת מילואים, התשפ"ד–2024</w:t>
        </w:r>
        <w:r w:rsidR="00E50226">
          <w:rPr>
            <w:noProof/>
            <w:webHidden/>
          </w:rPr>
          <w:tab/>
        </w:r>
        <w:r w:rsidR="00E50226">
          <w:rPr>
            <w:noProof/>
            <w:webHidden/>
          </w:rPr>
          <w:fldChar w:fldCharType="begin"/>
        </w:r>
        <w:r w:rsidR="00E50226">
          <w:rPr>
            <w:noProof/>
            <w:webHidden/>
          </w:rPr>
          <w:instrText xml:space="preserve"> PAGEREF _Toc184304491 \h </w:instrText>
        </w:r>
        <w:r w:rsidR="00E50226">
          <w:rPr>
            <w:noProof/>
            <w:webHidden/>
          </w:rPr>
        </w:r>
        <w:r w:rsidR="00E50226">
          <w:rPr>
            <w:noProof/>
            <w:webHidden/>
          </w:rPr>
          <w:fldChar w:fldCharType="separate"/>
        </w:r>
        <w:r w:rsidR="007B2C2C">
          <w:rPr>
            <w:noProof/>
            <w:webHidden/>
            <w:rtl/>
          </w:rPr>
          <w:t>194</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92" w:history="1">
        <w:r w:rsidR="00E50226" w:rsidRPr="00F94E86">
          <w:rPr>
            <w:rStyle w:val="Hyperlink"/>
            <w:noProof/>
            <w:rtl/>
          </w:rPr>
          <w:t>עידן רול (יש עתיד):</w:t>
        </w:r>
        <w:r w:rsidR="00E50226">
          <w:rPr>
            <w:noProof/>
            <w:webHidden/>
          </w:rPr>
          <w:tab/>
        </w:r>
        <w:r w:rsidR="00E50226">
          <w:rPr>
            <w:noProof/>
            <w:webHidden/>
          </w:rPr>
          <w:fldChar w:fldCharType="begin"/>
        </w:r>
        <w:r w:rsidR="00E50226">
          <w:rPr>
            <w:noProof/>
            <w:webHidden/>
          </w:rPr>
          <w:instrText xml:space="preserve"> PAGEREF _Toc184304492 \h </w:instrText>
        </w:r>
        <w:r w:rsidR="00E50226">
          <w:rPr>
            <w:noProof/>
            <w:webHidden/>
          </w:rPr>
        </w:r>
        <w:r w:rsidR="00E50226">
          <w:rPr>
            <w:noProof/>
            <w:webHidden/>
          </w:rPr>
          <w:fldChar w:fldCharType="separate"/>
        </w:r>
        <w:r w:rsidR="007B2C2C">
          <w:rPr>
            <w:noProof/>
            <w:webHidden/>
            <w:rtl/>
          </w:rPr>
          <w:t>195</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93" w:history="1">
        <w:r w:rsidR="00E50226" w:rsidRPr="00F94E86">
          <w:rPr>
            <w:rStyle w:val="Hyperlink"/>
            <w:noProof/>
            <w:rtl/>
          </w:rPr>
          <w:t>השר לשירותי דת מיכאל מלכיאלי:</w:t>
        </w:r>
        <w:r w:rsidR="00E50226">
          <w:rPr>
            <w:noProof/>
            <w:webHidden/>
          </w:rPr>
          <w:tab/>
        </w:r>
        <w:r w:rsidR="00E50226">
          <w:rPr>
            <w:noProof/>
            <w:webHidden/>
          </w:rPr>
          <w:fldChar w:fldCharType="begin"/>
        </w:r>
        <w:r w:rsidR="00E50226">
          <w:rPr>
            <w:noProof/>
            <w:webHidden/>
          </w:rPr>
          <w:instrText xml:space="preserve"> PAGEREF _Toc184304493 \h </w:instrText>
        </w:r>
        <w:r w:rsidR="00E50226">
          <w:rPr>
            <w:noProof/>
            <w:webHidden/>
          </w:rPr>
        </w:r>
        <w:r w:rsidR="00E50226">
          <w:rPr>
            <w:noProof/>
            <w:webHidden/>
          </w:rPr>
          <w:fldChar w:fldCharType="separate"/>
        </w:r>
        <w:r w:rsidR="007B2C2C">
          <w:rPr>
            <w:noProof/>
            <w:webHidden/>
            <w:rtl/>
          </w:rPr>
          <w:t>197</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94" w:history="1">
        <w:r w:rsidR="00E50226" w:rsidRPr="00F94E86">
          <w:rPr>
            <w:rStyle w:val="Hyperlink"/>
            <w:noProof/>
            <w:rtl/>
          </w:rPr>
          <w:t>עידן רול (יש עתיד):</w:t>
        </w:r>
        <w:r w:rsidR="00E50226">
          <w:rPr>
            <w:noProof/>
            <w:webHidden/>
          </w:rPr>
          <w:tab/>
        </w:r>
        <w:r w:rsidR="00E50226">
          <w:rPr>
            <w:noProof/>
            <w:webHidden/>
          </w:rPr>
          <w:fldChar w:fldCharType="begin"/>
        </w:r>
        <w:r w:rsidR="00E50226">
          <w:rPr>
            <w:noProof/>
            <w:webHidden/>
          </w:rPr>
          <w:instrText xml:space="preserve"> PAGEREF _Toc184304494 \h </w:instrText>
        </w:r>
        <w:r w:rsidR="00E50226">
          <w:rPr>
            <w:noProof/>
            <w:webHidden/>
          </w:rPr>
        </w:r>
        <w:r w:rsidR="00E50226">
          <w:rPr>
            <w:noProof/>
            <w:webHidden/>
          </w:rPr>
          <w:fldChar w:fldCharType="separate"/>
        </w:r>
        <w:r w:rsidR="007B2C2C">
          <w:rPr>
            <w:noProof/>
            <w:webHidden/>
            <w:rtl/>
          </w:rPr>
          <w:t>208</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95" w:history="1">
        <w:r w:rsidR="00E50226" w:rsidRPr="00F94E86">
          <w:rPr>
            <w:rStyle w:val="Hyperlink"/>
            <w:noProof/>
            <w:rtl/>
            <w:lang w:eastAsia="he-IL"/>
          </w:rPr>
          <w:t>מסמכים שהונחו על שולחן הכנסת</w:t>
        </w:r>
        <w:r w:rsidR="00E50226">
          <w:rPr>
            <w:noProof/>
            <w:webHidden/>
          </w:rPr>
          <w:tab/>
        </w:r>
        <w:r w:rsidR="00E50226">
          <w:rPr>
            <w:noProof/>
            <w:webHidden/>
          </w:rPr>
          <w:fldChar w:fldCharType="begin"/>
        </w:r>
        <w:r w:rsidR="00E50226">
          <w:rPr>
            <w:noProof/>
            <w:webHidden/>
          </w:rPr>
          <w:instrText xml:space="preserve"> PAGEREF _Toc184304495 \h </w:instrText>
        </w:r>
        <w:r w:rsidR="00E50226">
          <w:rPr>
            <w:noProof/>
            <w:webHidden/>
          </w:rPr>
        </w:r>
        <w:r w:rsidR="00E50226">
          <w:rPr>
            <w:noProof/>
            <w:webHidden/>
          </w:rPr>
          <w:fldChar w:fldCharType="separate"/>
        </w:r>
        <w:r w:rsidR="007B2C2C">
          <w:rPr>
            <w:noProof/>
            <w:webHidden/>
            <w:rtl/>
          </w:rPr>
          <w:t>210</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96" w:history="1">
        <w:r w:rsidR="00E50226" w:rsidRPr="00F94E86">
          <w:rPr>
            <w:rStyle w:val="Hyperlink"/>
            <w:noProof/>
            <w:rtl/>
          </w:rPr>
          <w:t>סגנית מזכיר הכנסת אלינור ימין:</w:t>
        </w:r>
        <w:r w:rsidR="00E50226">
          <w:rPr>
            <w:noProof/>
            <w:webHidden/>
          </w:rPr>
          <w:tab/>
        </w:r>
        <w:r w:rsidR="00E50226">
          <w:rPr>
            <w:noProof/>
            <w:webHidden/>
          </w:rPr>
          <w:fldChar w:fldCharType="begin"/>
        </w:r>
        <w:r w:rsidR="00E50226">
          <w:rPr>
            <w:noProof/>
            <w:webHidden/>
          </w:rPr>
          <w:instrText xml:space="preserve"> PAGEREF _Toc184304496 \h </w:instrText>
        </w:r>
        <w:r w:rsidR="00E50226">
          <w:rPr>
            <w:noProof/>
            <w:webHidden/>
          </w:rPr>
        </w:r>
        <w:r w:rsidR="00E50226">
          <w:rPr>
            <w:noProof/>
            <w:webHidden/>
          </w:rPr>
          <w:fldChar w:fldCharType="separate"/>
        </w:r>
        <w:r w:rsidR="007B2C2C">
          <w:rPr>
            <w:noProof/>
            <w:webHidden/>
            <w:rtl/>
          </w:rPr>
          <w:t>210</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497" w:history="1">
        <w:r w:rsidR="00E50226" w:rsidRPr="00F94E86">
          <w:rPr>
            <w:rStyle w:val="Hyperlink"/>
            <w:noProof/>
            <w:rtl/>
            <w:lang w:eastAsia="he-IL"/>
          </w:rPr>
          <w:t>הצעת חוק הרשויות המקומיות (פטור חיילים, נפגעי מלחמה ושוטרים מארנונה) (תיקון – הנחה בארנונה למשרת בשירות מילואים פעיל) (הוראת שעה), התשפ"ד–2024</w:t>
        </w:r>
        <w:r w:rsidR="00E50226">
          <w:rPr>
            <w:noProof/>
            <w:webHidden/>
          </w:rPr>
          <w:tab/>
        </w:r>
        <w:r w:rsidR="00E50226">
          <w:rPr>
            <w:noProof/>
            <w:webHidden/>
          </w:rPr>
          <w:fldChar w:fldCharType="begin"/>
        </w:r>
        <w:r w:rsidR="00E50226">
          <w:rPr>
            <w:noProof/>
            <w:webHidden/>
          </w:rPr>
          <w:instrText xml:space="preserve"> PAGEREF _Toc184304497 \h </w:instrText>
        </w:r>
        <w:r w:rsidR="00E50226">
          <w:rPr>
            <w:noProof/>
            <w:webHidden/>
          </w:rPr>
        </w:r>
        <w:r w:rsidR="00E50226">
          <w:rPr>
            <w:noProof/>
            <w:webHidden/>
          </w:rPr>
          <w:fldChar w:fldCharType="separate"/>
        </w:r>
        <w:r w:rsidR="007B2C2C">
          <w:rPr>
            <w:noProof/>
            <w:webHidden/>
            <w:rtl/>
          </w:rPr>
          <w:t>210</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98" w:history="1">
        <w:r w:rsidR="00E50226" w:rsidRPr="00F94E86">
          <w:rPr>
            <w:rStyle w:val="Hyperlink"/>
            <w:noProof/>
            <w:rtl/>
          </w:rPr>
          <w:t>שר הפנים משה ארבל:</w:t>
        </w:r>
        <w:r w:rsidR="00E50226">
          <w:rPr>
            <w:noProof/>
            <w:webHidden/>
          </w:rPr>
          <w:tab/>
        </w:r>
        <w:r w:rsidR="00E50226">
          <w:rPr>
            <w:noProof/>
            <w:webHidden/>
          </w:rPr>
          <w:fldChar w:fldCharType="begin"/>
        </w:r>
        <w:r w:rsidR="00E50226">
          <w:rPr>
            <w:noProof/>
            <w:webHidden/>
          </w:rPr>
          <w:instrText xml:space="preserve"> PAGEREF _Toc184304498 \h </w:instrText>
        </w:r>
        <w:r w:rsidR="00E50226">
          <w:rPr>
            <w:noProof/>
            <w:webHidden/>
          </w:rPr>
        </w:r>
        <w:r w:rsidR="00E50226">
          <w:rPr>
            <w:noProof/>
            <w:webHidden/>
          </w:rPr>
          <w:fldChar w:fldCharType="separate"/>
        </w:r>
        <w:r w:rsidR="007B2C2C">
          <w:rPr>
            <w:noProof/>
            <w:webHidden/>
            <w:rtl/>
          </w:rPr>
          <w:t>211</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499" w:history="1">
        <w:r w:rsidR="00E50226" w:rsidRPr="00F94E86">
          <w:rPr>
            <w:rStyle w:val="Hyperlink"/>
            <w:noProof/>
            <w:rtl/>
          </w:rPr>
          <w:t>ולדימיר בליאק (יש עתיד):</w:t>
        </w:r>
        <w:r w:rsidR="00E50226">
          <w:rPr>
            <w:noProof/>
            <w:webHidden/>
          </w:rPr>
          <w:tab/>
        </w:r>
        <w:r w:rsidR="00E50226">
          <w:rPr>
            <w:noProof/>
            <w:webHidden/>
          </w:rPr>
          <w:fldChar w:fldCharType="begin"/>
        </w:r>
        <w:r w:rsidR="00E50226">
          <w:rPr>
            <w:noProof/>
            <w:webHidden/>
          </w:rPr>
          <w:instrText xml:space="preserve"> PAGEREF _Toc184304499 \h </w:instrText>
        </w:r>
        <w:r w:rsidR="00E50226">
          <w:rPr>
            <w:noProof/>
            <w:webHidden/>
          </w:rPr>
        </w:r>
        <w:r w:rsidR="00E50226">
          <w:rPr>
            <w:noProof/>
            <w:webHidden/>
          </w:rPr>
          <w:fldChar w:fldCharType="separate"/>
        </w:r>
        <w:r w:rsidR="007B2C2C">
          <w:rPr>
            <w:noProof/>
            <w:webHidden/>
            <w:rtl/>
          </w:rPr>
          <w:t>212</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00" w:history="1">
        <w:r w:rsidR="00E50226" w:rsidRPr="00F94E86">
          <w:rPr>
            <w:rStyle w:val="Hyperlink"/>
            <w:noProof/>
            <w:rtl/>
            <w:lang w:eastAsia="he-IL"/>
          </w:rPr>
          <w:t>הצעת חוק לעידוד השקעות הון (תיקון – תחולה על מפעל תעשייתי ביישובים הסמוכים לגבול העימות בצפון, בשדרות וביישובי עוטף עזה), התשפ"ג–2023</w:t>
        </w:r>
        <w:r w:rsidR="00E50226">
          <w:rPr>
            <w:noProof/>
            <w:webHidden/>
          </w:rPr>
          <w:tab/>
        </w:r>
        <w:r w:rsidR="00E50226">
          <w:rPr>
            <w:noProof/>
            <w:webHidden/>
          </w:rPr>
          <w:fldChar w:fldCharType="begin"/>
        </w:r>
        <w:r w:rsidR="00E50226">
          <w:rPr>
            <w:noProof/>
            <w:webHidden/>
          </w:rPr>
          <w:instrText xml:space="preserve"> PAGEREF _Toc184304500 \h </w:instrText>
        </w:r>
        <w:r w:rsidR="00E50226">
          <w:rPr>
            <w:noProof/>
            <w:webHidden/>
          </w:rPr>
        </w:r>
        <w:r w:rsidR="00E50226">
          <w:rPr>
            <w:noProof/>
            <w:webHidden/>
          </w:rPr>
          <w:fldChar w:fldCharType="separate"/>
        </w:r>
        <w:r w:rsidR="007B2C2C">
          <w:rPr>
            <w:noProof/>
            <w:webHidden/>
            <w:rtl/>
          </w:rPr>
          <w:t>213</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01" w:history="1">
        <w:r w:rsidR="00E50226" w:rsidRPr="00F94E86">
          <w:rPr>
            <w:rStyle w:val="Hyperlink"/>
            <w:noProof/>
            <w:rtl/>
          </w:rPr>
          <w:t>אלון שוסטר (המחנה הממלכתי):</w:t>
        </w:r>
        <w:r w:rsidR="00E50226">
          <w:rPr>
            <w:noProof/>
            <w:webHidden/>
          </w:rPr>
          <w:tab/>
        </w:r>
        <w:r w:rsidR="00E50226">
          <w:rPr>
            <w:noProof/>
            <w:webHidden/>
          </w:rPr>
          <w:fldChar w:fldCharType="begin"/>
        </w:r>
        <w:r w:rsidR="00E50226">
          <w:rPr>
            <w:noProof/>
            <w:webHidden/>
          </w:rPr>
          <w:instrText xml:space="preserve"> PAGEREF _Toc184304501 \h </w:instrText>
        </w:r>
        <w:r w:rsidR="00E50226">
          <w:rPr>
            <w:noProof/>
            <w:webHidden/>
          </w:rPr>
        </w:r>
        <w:r w:rsidR="00E50226">
          <w:rPr>
            <w:noProof/>
            <w:webHidden/>
          </w:rPr>
          <w:fldChar w:fldCharType="separate"/>
        </w:r>
        <w:r w:rsidR="007B2C2C">
          <w:rPr>
            <w:noProof/>
            <w:webHidden/>
            <w:rtl/>
          </w:rPr>
          <w:t>214</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02" w:history="1">
        <w:r w:rsidR="00E50226" w:rsidRPr="00F94E86">
          <w:rPr>
            <w:rStyle w:val="Hyperlink"/>
            <w:noProof/>
            <w:rtl/>
          </w:rPr>
          <w:t>שר הפנים משה ארבל:</w:t>
        </w:r>
        <w:r w:rsidR="00E50226">
          <w:rPr>
            <w:noProof/>
            <w:webHidden/>
          </w:rPr>
          <w:tab/>
        </w:r>
        <w:r w:rsidR="00E50226">
          <w:rPr>
            <w:noProof/>
            <w:webHidden/>
          </w:rPr>
          <w:fldChar w:fldCharType="begin"/>
        </w:r>
        <w:r w:rsidR="00E50226">
          <w:rPr>
            <w:noProof/>
            <w:webHidden/>
          </w:rPr>
          <w:instrText xml:space="preserve"> PAGEREF _Toc184304502 \h </w:instrText>
        </w:r>
        <w:r w:rsidR="00E50226">
          <w:rPr>
            <w:noProof/>
            <w:webHidden/>
          </w:rPr>
        </w:r>
        <w:r w:rsidR="00E50226">
          <w:rPr>
            <w:noProof/>
            <w:webHidden/>
          </w:rPr>
          <w:fldChar w:fldCharType="separate"/>
        </w:r>
        <w:r w:rsidR="007B2C2C">
          <w:rPr>
            <w:noProof/>
            <w:webHidden/>
            <w:rtl/>
          </w:rPr>
          <w:t>215</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03" w:history="1">
        <w:r w:rsidR="00E50226" w:rsidRPr="00F94E86">
          <w:rPr>
            <w:rStyle w:val="Hyperlink"/>
            <w:noProof/>
            <w:rtl/>
          </w:rPr>
          <w:t>מיכאל מרדכי ביטון (המחנה הממלכתי):</w:t>
        </w:r>
        <w:r w:rsidR="00E50226">
          <w:rPr>
            <w:noProof/>
            <w:webHidden/>
          </w:rPr>
          <w:tab/>
        </w:r>
        <w:r w:rsidR="00E50226">
          <w:rPr>
            <w:noProof/>
            <w:webHidden/>
          </w:rPr>
          <w:fldChar w:fldCharType="begin"/>
        </w:r>
        <w:r w:rsidR="00E50226">
          <w:rPr>
            <w:noProof/>
            <w:webHidden/>
          </w:rPr>
          <w:instrText xml:space="preserve"> PAGEREF _Toc184304503 \h </w:instrText>
        </w:r>
        <w:r w:rsidR="00E50226">
          <w:rPr>
            <w:noProof/>
            <w:webHidden/>
          </w:rPr>
        </w:r>
        <w:r w:rsidR="00E50226">
          <w:rPr>
            <w:noProof/>
            <w:webHidden/>
          </w:rPr>
          <w:fldChar w:fldCharType="separate"/>
        </w:r>
        <w:r w:rsidR="007B2C2C">
          <w:rPr>
            <w:noProof/>
            <w:webHidden/>
            <w:rtl/>
          </w:rPr>
          <w:t>222</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04" w:history="1">
        <w:r w:rsidR="00E50226" w:rsidRPr="00F94E86">
          <w:rPr>
            <w:rStyle w:val="Hyperlink"/>
            <w:noProof/>
            <w:rtl/>
            <w:lang w:eastAsia="he-IL"/>
          </w:rPr>
          <w:t>הצעת חוק התגמולים לנפגעי פעולות איבה (תיקון – תגמול לכל החיים ליתום מהורה אחד), התשפ"ד–2023</w:t>
        </w:r>
        <w:r w:rsidR="00E50226">
          <w:rPr>
            <w:noProof/>
            <w:webHidden/>
          </w:rPr>
          <w:tab/>
        </w:r>
        <w:r w:rsidR="00E50226">
          <w:rPr>
            <w:noProof/>
            <w:webHidden/>
          </w:rPr>
          <w:fldChar w:fldCharType="begin"/>
        </w:r>
        <w:r w:rsidR="00E50226">
          <w:rPr>
            <w:noProof/>
            <w:webHidden/>
          </w:rPr>
          <w:instrText xml:space="preserve"> PAGEREF _Toc184304504 \h </w:instrText>
        </w:r>
        <w:r w:rsidR="00E50226">
          <w:rPr>
            <w:noProof/>
            <w:webHidden/>
          </w:rPr>
        </w:r>
        <w:r w:rsidR="00E50226">
          <w:rPr>
            <w:noProof/>
            <w:webHidden/>
          </w:rPr>
          <w:fldChar w:fldCharType="separate"/>
        </w:r>
        <w:r w:rsidR="007B2C2C">
          <w:rPr>
            <w:noProof/>
            <w:webHidden/>
            <w:rtl/>
          </w:rPr>
          <w:t>225</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05" w:history="1">
        <w:r w:rsidR="00E50226" w:rsidRPr="00F94E86">
          <w:rPr>
            <w:rStyle w:val="Hyperlink"/>
            <w:noProof/>
            <w:rtl/>
          </w:rPr>
          <w:t>נעמה לזימי (העבודה):</w:t>
        </w:r>
        <w:r w:rsidR="00E50226">
          <w:rPr>
            <w:noProof/>
            <w:webHidden/>
          </w:rPr>
          <w:tab/>
        </w:r>
        <w:r w:rsidR="00E50226">
          <w:rPr>
            <w:noProof/>
            <w:webHidden/>
          </w:rPr>
          <w:fldChar w:fldCharType="begin"/>
        </w:r>
        <w:r w:rsidR="00E50226">
          <w:rPr>
            <w:noProof/>
            <w:webHidden/>
          </w:rPr>
          <w:instrText xml:space="preserve"> PAGEREF _Toc184304505 \h </w:instrText>
        </w:r>
        <w:r w:rsidR="00E50226">
          <w:rPr>
            <w:noProof/>
            <w:webHidden/>
          </w:rPr>
        </w:r>
        <w:r w:rsidR="00E50226">
          <w:rPr>
            <w:noProof/>
            <w:webHidden/>
          </w:rPr>
          <w:fldChar w:fldCharType="separate"/>
        </w:r>
        <w:r w:rsidR="007B2C2C">
          <w:rPr>
            <w:noProof/>
            <w:webHidden/>
            <w:rtl/>
          </w:rPr>
          <w:t>225</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06" w:history="1">
        <w:r w:rsidR="00E50226" w:rsidRPr="00F94E86">
          <w:rPr>
            <w:rStyle w:val="Hyperlink"/>
            <w:noProof/>
            <w:rtl/>
          </w:rPr>
          <w:t>שר העבודה יואב בן צור:</w:t>
        </w:r>
        <w:r w:rsidR="00E50226">
          <w:rPr>
            <w:noProof/>
            <w:webHidden/>
          </w:rPr>
          <w:tab/>
        </w:r>
        <w:r w:rsidR="00E50226">
          <w:rPr>
            <w:noProof/>
            <w:webHidden/>
          </w:rPr>
          <w:fldChar w:fldCharType="begin"/>
        </w:r>
        <w:r w:rsidR="00E50226">
          <w:rPr>
            <w:noProof/>
            <w:webHidden/>
          </w:rPr>
          <w:instrText xml:space="preserve"> PAGEREF _Toc184304506 \h </w:instrText>
        </w:r>
        <w:r w:rsidR="00E50226">
          <w:rPr>
            <w:noProof/>
            <w:webHidden/>
          </w:rPr>
        </w:r>
        <w:r w:rsidR="00E50226">
          <w:rPr>
            <w:noProof/>
            <w:webHidden/>
          </w:rPr>
          <w:fldChar w:fldCharType="separate"/>
        </w:r>
        <w:r w:rsidR="007B2C2C">
          <w:rPr>
            <w:noProof/>
            <w:webHidden/>
            <w:rtl/>
          </w:rPr>
          <w:t>232</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07" w:history="1">
        <w:r w:rsidR="00E50226" w:rsidRPr="00F94E86">
          <w:rPr>
            <w:rStyle w:val="Hyperlink"/>
            <w:noProof/>
            <w:rtl/>
          </w:rPr>
          <w:t>נעמה לזימי (העבודה):</w:t>
        </w:r>
        <w:r w:rsidR="00E50226">
          <w:rPr>
            <w:noProof/>
            <w:webHidden/>
          </w:rPr>
          <w:tab/>
        </w:r>
        <w:r w:rsidR="00E50226">
          <w:rPr>
            <w:noProof/>
            <w:webHidden/>
          </w:rPr>
          <w:fldChar w:fldCharType="begin"/>
        </w:r>
        <w:r w:rsidR="00E50226">
          <w:rPr>
            <w:noProof/>
            <w:webHidden/>
          </w:rPr>
          <w:instrText xml:space="preserve"> PAGEREF _Toc184304507 \h </w:instrText>
        </w:r>
        <w:r w:rsidR="00E50226">
          <w:rPr>
            <w:noProof/>
            <w:webHidden/>
          </w:rPr>
        </w:r>
        <w:r w:rsidR="00E50226">
          <w:rPr>
            <w:noProof/>
            <w:webHidden/>
          </w:rPr>
          <w:fldChar w:fldCharType="separate"/>
        </w:r>
        <w:r w:rsidR="007B2C2C">
          <w:rPr>
            <w:noProof/>
            <w:webHidden/>
            <w:rtl/>
          </w:rPr>
          <w:t>236</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08" w:history="1">
        <w:r w:rsidR="00E50226" w:rsidRPr="00F94E86">
          <w:rPr>
            <w:rStyle w:val="Hyperlink"/>
            <w:noProof/>
            <w:rtl/>
          </w:rPr>
          <w:t>הצעת חוק הביטוח הלאומי (תיקון – עבודה מועדפת ביישובי עוטף הגבול הדרומי והצפוני) (הוראת שעה), התשפ"ד–2024</w:t>
        </w:r>
        <w:r w:rsidR="00E50226">
          <w:rPr>
            <w:noProof/>
            <w:webHidden/>
          </w:rPr>
          <w:tab/>
        </w:r>
        <w:r w:rsidR="00E50226">
          <w:rPr>
            <w:noProof/>
            <w:webHidden/>
          </w:rPr>
          <w:fldChar w:fldCharType="begin"/>
        </w:r>
        <w:r w:rsidR="00E50226">
          <w:rPr>
            <w:noProof/>
            <w:webHidden/>
          </w:rPr>
          <w:instrText xml:space="preserve"> PAGEREF _Toc184304508 \h </w:instrText>
        </w:r>
        <w:r w:rsidR="00E50226">
          <w:rPr>
            <w:noProof/>
            <w:webHidden/>
          </w:rPr>
        </w:r>
        <w:r w:rsidR="00E50226">
          <w:rPr>
            <w:noProof/>
            <w:webHidden/>
          </w:rPr>
          <w:fldChar w:fldCharType="separate"/>
        </w:r>
        <w:r w:rsidR="007B2C2C">
          <w:rPr>
            <w:noProof/>
            <w:webHidden/>
            <w:rtl/>
          </w:rPr>
          <w:t>238</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09" w:history="1">
        <w:r w:rsidR="00E50226" w:rsidRPr="00F94E86">
          <w:rPr>
            <w:rStyle w:val="Hyperlink"/>
            <w:noProof/>
            <w:rtl/>
          </w:rPr>
          <w:t>הודעה אישית של חבר הכנסת אלמוג כהן</w:t>
        </w:r>
        <w:r w:rsidR="00E50226">
          <w:rPr>
            <w:noProof/>
            <w:webHidden/>
          </w:rPr>
          <w:tab/>
        </w:r>
        <w:r w:rsidR="00E50226">
          <w:rPr>
            <w:noProof/>
            <w:webHidden/>
          </w:rPr>
          <w:fldChar w:fldCharType="begin"/>
        </w:r>
        <w:r w:rsidR="00E50226">
          <w:rPr>
            <w:noProof/>
            <w:webHidden/>
          </w:rPr>
          <w:instrText xml:space="preserve"> PAGEREF _Toc184304509 \h </w:instrText>
        </w:r>
        <w:r w:rsidR="00E50226">
          <w:rPr>
            <w:noProof/>
            <w:webHidden/>
          </w:rPr>
        </w:r>
        <w:r w:rsidR="00E50226">
          <w:rPr>
            <w:noProof/>
            <w:webHidden/>
          </w:rPr>
          <w:fldChar w:fldCharType="separate"/>
        </w:r>
        <w:r w:rsidR="007B2C2C">
          <w:rPr>
            <w:noProof/>
            <w:webHidden/>
            <w:rtl/>
          </w:rPr>
          <w:t>238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10" w:history="1">
        <w:r w:rsidR="00E50226" w:rsidRPr="00F94E86">
          <w:rPr>
            <w:rStyle w:val="Hyperlink"/>
            <w:noProof/>
            <w:rtl/>
          </w:rPr>
          <w:t>אלמוג כהן (עוצמה יהודית):</w:t>
        </w:r>
        <w:r w:rsidR="00E50226">
          <w:rPr>
            <w:noProof/>
            <w:webHidden/>
          </w:rPr>
          <w:tab/>
        </w:r>
        <w:r w:rsidR="00E50226">
          <w:rPr>
            <w:noProof/>
            <w:webHidden/>
          </w:rPr>
          <w:fldChar w:fldCharType="begin"/>
        </w:r>
        <w:r w:rsidR="00E50226">
          <w:rPr>
            <w:noProof/>
            <w:webHidden/>
          </w:rPr>
          <w:instrText xml:space="preserve"> PAGEREF _Toc184304510 \h </w:instrText>
        </w:r>
        <w:r w:rsidR="00E50226">
          <w:rPr>
            <w:noProof/>
            <w:webHidden/>
          </w:rPr>
        </w:r>
        <w:r w:rsidR="00E50226">
          <w:rPr>
            <w:noProof/>
            <w:webHidden/>
          </w:rPr>
          <w:fldChar w:fldCharType="separate"/>
        </w:r>
        <w:r w:rsidR="007B2C2C">
          <w:rPr>
            <w:noProof/>
            <w:webHidden/>
            <w:rtl/>
          </w:rPr>
          <w:t>239</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11" w:history="1">
        <w:r w:rsidR="00E50226" w:rsidRPr="00F94E86">
          <w:rPr>
            <w:rStyle w:val="Hyperlink"/>
            <w:noProof/>
            <w:rtl/>
          </w:rPr>
          <w:t>הצעת חוק הנכים (תגמולים ושיקום) (תיקון – קביעת זכאויות נוספות לנכים), התשפ"ד–2024</w:t>
        </w:r>
        <w:r w:rsidR="00E50226">
          <w:rPr>
            <w:noProof/>
            <w:webHidden/>
          </w:rPr>
          <w:tab/>
        </w:r>
        <w:r w:rsidR="00E50226">
          <w:rPr>
            <w:noProof/>
            <w:webHidden/>
          </w:rPr>
          <w:fldChar w:fldCharType="begin"/>
        </w:r>
        <w:r w:rsidR="00E50226">
          <w:rPr>
            <w:noProof/>
            <w:webHidden/>
          </w:rPr>
          <w:instrText xml:space="preserve"> PAGEREF _Toc184304511 \h </w:instrText>
        </w:r>
        <w:r w:rsidR="00E50226">
          <w:rPr>
            <w:noProof/>
            <w:webHidden/>
          </w:rPr>
        </w:r>
        <w:r w:rsidR="00E50226">
          <w:rPr>
            <w:noProof/>
            <w:webHidden/>
          </w:rPr>
          <w:fldChar w:fldCharType="separate"/>
        </w:r>
        <w:r w:rsidR="007B2C2C">
          <w:rPr>
            <w:noProof/>
            <w:webHidden/>
            <w:rtl/>
          </w:rPr>
          <w:t>239</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12" w:history="1">
        <w:r w:rsidR="00E50226" w:rsidRPr="00F94E86">
          <w:rPr>
            <w:rStyle w:val="Hyperlink"/>
            <w:noProof/>
            <w:rtl/>
          </w:rPr>
          <w:t>מיכאל מרדכי ביטון (המחנה הממלכתי):</w:t>
        </w:r>
        <w:r w:rsidR="00E50226">
          <w:rPr>
            <w:noProof/>
            <w:webHidden/>
          </w:rPr>
          <w:tab/>
        </w:r>
        <w:r w:rsidR="00E50226">
          <w:rPr>
            <w:noProof/>
            <w:webHidden/>
          </w:rPr>
          <w:fldChar w:fldCharType="begin"/>
        </w:r>
        <w:r w:rsidR="00E50226">
          <w:rPr>
            <w:noProof/>
            <w:webHidden/>
          </w:rPr>
          <w:instrText xml:space="preserve"> PAGEREF _Toc184304512 \h </w:instrText>
        </w:r>
        <w:r w:rsidR="00E50226">
          <w:rPr>
            <w:noProof/>
            <w:webHidden/>
          </w:rPr>
        </w:r>
        <w:r w:rsidR="00E50226">
          <w:rPr>
            <w:noProof/>
            <w:webHidden/>
          </w:rPr>
          <w:fldChar w:fldCharType="separate"/>
        </w:r>
        <w:r w:rsidR="007B2C2C">
          <w:rPr>
            <w:noProof/>
            <w:webHidden/>
            <w:rtl/>
          </w:rPr>
          <w:t>240</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13" w:history="1">
        <w:r w:rsidR="00E50226" w:rsidRPr="00F94E86">
          <w:rPr>
            <w:rStyle w:val="Hyperlink"/>
            <w:noProof/>
            <w:rtl/>
          </w:rPr>
          <w:t>שר העבודה יואב בן צור:</w:t>
        </w:r>
        <w:r w:rsidR="00E50226">
          <w:rPr>
            <w:noProof/>
            <w:webHidden/>
          </w:rPr>
          <w:tab/>
        </w:r>
        <w:r w:rsidR="00E50226">
          <w:rPr>
            <w:noProof/>
            <w:webHidden/>
          </w:rPr>
          <w:fldChar w:fldCharType="begin"/>
        </w:r>
        <w:r w:rsidR="00E50226">
          <w:rPr>
            <w:noProof/>
            <w:webHidden/>
          </w:rPr>
          <w:instrText xml:space="preserve"> PAGEREF _Toc184304513 \h </w:instrText>
        </w:r>
        <w:r w:rsidR="00E50226">
          <w:rPr>
            <w:noProof/>
            <w:webHidden/>
          </w:rPr>
        </w:r>
        <w:r w:rsidR="00E50226">
          <w:rPr>
            <w:noProof/>
            <w:webHidden/>
          </w:rPr>
          <w:fldChar w:fldCharType="separate"/>
        </w:r>
        <w:r w:rsidR="007B2C2C">
          <w:rPr>
            <w:noProof/>
            <w:webHidden/>
            <w:rtl/>
          </w:rPr>
          <w:t>245</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14" w:history="1">
        <w:r w:rsidR="00E50226" w:rsidRPr="00F94E86">
          <w:rPr>
            <w:rStyle w:val="Hyperlink"/>
            <w:noProof/>
            <w:rtl/>
            <w:lang w:eastAsia="he-IL"/>
          </w:rPr>
          <w:t>הודעה אישית של חבר הכנסת מיכאל מרדכי ביטון</w:t>
        </w:r>
        <w:r w:rsidR="00E50226">
          <w:rPr>
            <w:noProof/>
            <w:webHidden/>
          </w:rPr>
          <w:tab/>
        </w:r>
        <w:r w:rsidR="00E50226">
          <w:rPr>
            <w:noProof/>
            <w:webHidden/>
          </w:rPr>
          <w:fldChar w:fldCharType="begin"/>
        </w:r>
        <w:r w:rsidR="00E50226">
          <w:rPr>
            <w:noProof/>
            <w:webHidden/>
          </w:rPr>
          <w:instrText xml:space="preserve"> PAGEREF _Toc184304514 \h </w:instrText>
        </w:r>
        <w:r w:rsidR="00E50226">
          <w:rPr>
            <w:noProof/>
            <w:webHidden/>
          </w:rPr>
        </w:r>
        <w:r w:rsidR="00E50226">
          <w:rPr>
            <w:noProof/>
            <w:webHidden/>
          </w:rPr>
          <w:fldChar w:fldCharType="separate"/>
        </w:r>
        <w:r w:rsidR="007B2C2C">
          <w:rPr>
            <w:noProof/>
            <w:webHidden/>
            <w:rtl/>
          </w:rPr>
          <w:t>251</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15" w:history="1">
        <w:r w:rsidR="00E50226" w:rsidRPr="00F94E86">
          <w:rPr>
            <w:rStyle w:val="Hyperlink"/>
            <w:noProof/>
            <w:rtl/>
          </w:rPr>
          <w:t>מיכאל מרדכי ביטון (המחנה הממלכתי):</w:t>
        </w:r>
        <w:r w:rsidR="00E50226">
          <w:rPr>
            <w:noProof/>
            <w:webHidden/>
          </w:rPr>
          <w:tab/>
        </w:r>
        <w:r w:rsidR="00E50226">
          <w:rPr>
            <w:noProof/>
            <w:webHidden/>
          </w:rPr>
          <w:fldChar w:fldCharType="begin"/>
        </w:r>
        <w:r w:rsidR="00E50226">
          <w:rPr>
            <w:noProof/>
            <w:webHidden/>
          </w:rPr>
          <w:instrText xml:space="preserve"> PAGEREF _Toc184304515 \h </w:instrText>
        </w:r>
        <w:r w:rsidR="00E50226">
          <w:rPr>
            <w:noProof/>
            <w:webHidden/>
          </w:rPr>
        </w:r>
        <w:r w:rsidR="00E50226">
          <w:rPr>
            <w:noProof/>
            <w:webHidden/>
          </w:rPr>
          <w:fldChar w:fldCharType="separate"/>
        </w:r>
        <w:r w:rsidR="007B2C2C">
          <w:rPr>
            <w:noProof/>
            <w:webHidden/>
            <w:rtl/>
          </w:rPr>
          <w:t>252</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16" w:history="1">
        <w:r w:rsidR="00E50226" w:rsidRPr="00F94E86">
          <w:rPr>
            <w:rStyle w:val="Hyperlink"/>
            <w:noProof/>
            <w:rtl/>
            <w:lang w:eastAsia="he-IL"/>
          </w:rPr>
          <w:t>הצעות לסדר-היום</w:t>
        </w:r>
        <w:r w:rsidR="00E50226">
          <w:rPr>
            <w:noProof/>
            <w:webHidden/>
          </w:rPr>
          <w:tab/>
        </w:r>
        <w:r w:rsidR="00E50226">
          <w:rPr>
            <w:noProof/>
            <w:webHidden/>
          </w:rPr>
          <w:fldChar w:fldCharType="begin"/>
        </w:r>
        <w:r w:rsidR="00E50226">
          <w:rPr>
            <w:noProof/>
            <w:webHidden/>
          </w:rPr>
          <w:instrText xml:space="preserve"> PAGEREF _Toc184304516 \h </w:instrText>
        </w:r>
        <w:r w:rsidR="00E50226">
          <w:rPr>
            <w:noProof/>
            <w:webHidden/>
          </w:rPr>
        </w:r>
        <w:r w:rsidR="00E50226">
          <w:rPr>
            <w:noProof/>
            <w:webHidden/>
          </w:rPr>
          <w:fldChar w:fldCharType="separate"/>
        </w:r>
        <w:r w:rsidR="007B2C2C">
          <w:rPr>
            <w:noProof/>
            <w:webHidden/>
            <w:rtl/>
          </w:rPr>
          <w:t>252</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17" w:history="1">
        <w:r w:rsidR="00E50226" w:rsidRPr="00F94E86">
          <w:rPr>
            <w:rStyle w:val="Hyperlink"/>
            <w:noProof/>
            <w:rtl/>
            <w:lang w:eastAsia="he-IL"/>
          </w:rPr>
          <w:t>חילוקי דעות מהותיים וממושכים בין הממשלה ליועצת המשפטית לממשלה המונעים שיתוף פעולה יעיל</w:t>
        </w:r>
        <w:r w:rsidR="00E50226">
          <w:rPr>
            <w:noProof/>
            <w:webHidden/>
          </w:rPr>
          <w:tab/>
        </w:r>
        <w:r w:rsidR="00E50226">
          <w:rPr>
            <w:noProof/>
            <w:webHidden/>
          </w:rPr>
          <w:fldChar w:fldCharType="begin"/>
        </w:r>
        <w:r w:rsidR="00E50226">
          <w:rPr>
            <w:noProof/>
            <w:webHidden/>
          </w:rPr>
          <w:instrText xml:space="preserve"> PAGEREF _Toc184304517 \h </w:instrText>
        </w:r>
        <w:r w:rsidR="00E50226">
          <w:rPr>
            <w:noProof/>
            <w:webHidden/>
          </w:rPr>
        </w:r>
        <w:r w:rsidR="00E50226">
          <w:rPr>
            <w:noProof/>
            <w:webHidden/>
          </w:rPr>
          <w:fldChar w:fldCharType="separate"/>
        </w:r>
        <w:r w:rsidR="007B2C2C">
          <w:rPr>
            <w:noProof/>
            <w:webHidden/>
            <w:rtl/>
          </w:rPr>
          <w:t>252</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18" w:history="1">
        <w:r w:rsidR="00E50226" w:rsidRPr="00F94E86">
          <w:rPr>
            <w:rStyle w:val="Hyperlink"/>
            <w:noProof/>
            <w:rtl/>
          </w:rPr>
          <w:t>אביחי אברהם בוארון (הליכוד):</w:t>
        </w:r>
        <w:r w:rsidR="00E50226">
          <w:rPr>
            <w:noProof/>
            <w:webHidden/>
          </w:rPr>
          <w:tab/>
        </w:r>
        <w:r w:rsidR="00E50226">
          <w:rPr>
            <w:noProof/>
            <w:webHidden/>
          </w:rPr>
          <w:fldChar w:fldCharType="begin"/>
        </w:r>
        <w:r w:rsidR="00E50226">
          <w:rPr>
            <w:noProof/>
            <w:webHidden/>
          </w:rPr>
          <w:instrText xml:space="preserve"> PAGEREF _Toc184304518 \h </w:instrText>
        </w:r>
        <w:r w:rsidR="00E50226">
          <w:rPr>
            <w:noProof/>
            <w:webHidden/>
          </w:rPr>
        </w:r>
        <w:r w:rsidR="00E50226">
          <w:rPr>
            <w:noProof/>
            <w:webHidden/>
          </w:rPr>
          <w:fldChar w:fldCharType="separate"/>
        </w:r>
        <w:r w:rsidR="007B2C2C">
          <w:rPr>
            <w:noProof/>
            <w:webHidden/>
            <w:rtl/>
          </w:rPr>
          <w:t>253</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19" w:history="1">
        <w:r w:rsidR="00E50226" w:rsidRPr="00F94E86">
          <w:rPr>
            <w:rStyle w:val="Hyperlink"/>
            <w:noProof/>
            <w:rtl/>
          </w:rPr>
          <w:t>לימור סון הר מלך (עוצמה יהודית):</w:t>
        </w:r>
        <w:r w:rsidR="00E50226">
          <w:rPr>
            <w:noProof/>
            <w:webHidden/>
          </w:rPr>
          <w:tab/>
        </w:r>
        <w:r w:rsidR="00E50226">
          <w:rPr>
            <w:noProof/>
            <w:webHidden/>
          </w:rPr>
          <w:fldChar w:fldCharType="begin"/>
        </w:r>
        <w:r w:rsidR="00E50226">
          <w:rPr>
            <w:noProof/>
            <w:webHidden/>
          </w:rPr>
          <w:instrText xml:space="preserve"> PAGEREF _Toc184304519 \h </w:instrText>
        </w:r>
        <w:r w:rsidR="00E50226">
          <w:rPr>
            <w:noProof/>
            <w:webHidden/>
          </w:rPr>
        </w:r>
        <w:r w:rsidR="00E50226">
          <w:rPr>
            <w:noProof/>
            <w:webHidden/>
          </w:rPr>
          <w:fldChar w:fldCharType="separate"/>
        </w:r>
        <w:r w:rsidR="007B2C2C">
          <w:rPr>
            <w:noProof/>
            <w:webHidden/>
            <w:rtl/>
          </w:rPr>
          <w:t>254</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20" w:history="1">
        <w:r w:rsidR="00E50226" w:rsidRPr="00F94E86">
          <w:rPr>
            <w:rStyle w:val="Hyperlink"/>
            <w:noProof/>
            <w:rtl/>
          </w:rPr>
          <w:t>יצחק פינדרוס (יהדות התורה):</w:t>
        </w:r>
        <w:r w:rsidR="00E50226">
          <w:rPr>
            <w:noProof/>
            <w:webHidden/>
          </w:rPr>
          <w:tab/>
        </w:r>
        <w:r w:rsidR="00E50226">
          <w:rPr>
            <w:noProof/>
            <w:webHidden/>
          </w:rPr>
          <w:fldChar w:fldCharType="begin"/>
        </w:r>
        <w:r w:rsidR="00E50226">
          <w:rPr>
            <w:noProof/>
            <w:webHidden/>
          </w:rPr>
          <w:instrText xml:space="preserve"> PAGEREF _Toc184304520 \h </w:instrText>
        </w:r>
        <w:r w:rsidR="00E50226">
          <w:rPr>
            <w:noProof/>
            <w:webHidden/>
          </w:rPr>
        </w:r>
        <w:r w:rsidR="00E50226">
          <w:rPr>
            <w:noProof/>
            <w:webHidden/>
          </w:rPr>
          <w:fldChar w:fldCharType="separate"/>
        </w:r>
        <w:r w:rsidR="007B2C2C">
          <w:rPr>
            <w:noProof/>
            <w:webHidden/>
            <w:rtl/>
          </w:rPr>
          <w:t>256</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21" w:history="1">
        <w:r w:rsidR="00E50226" w:rsidRPr="00F94E86">
          <w:rPr>
            <w:rStyle w:val="Hyperlink"/>
            <w:noProof/>
            <w:rtl/>
          </w:rPr>
          <w:t>שר המשפטים יריב לוין:</w:t>
        </w:r>
        <w:r w:rsidR="00E50226">
          <w:rPr>
            <w:noProof/>
            <w:webHidden/>
          </w:rPr>
          <w:tab/>
        </w:r>
        <w:r w:rsidR="00E50226">
          <w:rPr>
            <w:noProof/>
            <w:webHidden/>
          </w:rPr>
          <w:fldChar w:fldCharType="begin"/>
        </w:r>
        <w:r w:rsidR="00E50226">
          <w:rPr>
            <w:noProof/>
            <w:webHidden/>
          </w:rPr>
          <w:instrText xml:space="preserve"> PAGEREF _Toc184304521 \h </w:instrText>
        </w:r>
        <w:r w:rsidR="00E50226">
          <w:rPr>
            <w:noProof/>
            <w:webHidden/>
          </w:rPr>
        </w:r>
        <w:r w:rsidR="00E50226">
          <w:rPr>
            <w:noProof/>
            <w:webHidden/>
          </w:rPr>
          <w:fldChar w:fldCharType="separate"/>
        </w:r>
        <w:r w:rsidR="007B2C2C">
          <w:rPr>
            <w:noProof/>
            <w:webHidden/>
            <w:rtl/>
          </w:rPr>
          <w:t>258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22" w:history="1">
        <w:r w:rsidR="00E50226" w:rsidRPr="00F94E86">
          <w:rPr>
            <w:rStyle w:val="Hyperlink"/>
            <w:noProof/>
            <w:rtl/>
          </w:rPr>
          <w:t>חנוך דב מלביצקי (הליכוד):</w:t>
        </w:r>
        <w:r w:rsidR="00E50226">
          <w:rPr>
            <w:noProof/>
            <w:webHidden/>
          </w:rPr>
          <w:tab/>
        </w:r>
        <w:r w:rsidR="00E50226">
          <w:rPr>
            <w:noProof/>
            <w:webHidden/>
          </w:rPr>
          <w:fldChar w:fldCharType="begin"/>
        </w:r>
        <w:r w:rsidR="00E50226">
          <w:rPr>
            <w:noProof/>
            <w:webHidden/>
          </w:rPr>
          <w:instrText xml:space="preserve"> PAGEREF _Toc184304522 \h </w:instrText>
        </w:r>
        <w:r w:rsidR="00E50226">
          <w:rPr>
            <w:noProof/>
            <w:webHidden/>
          </w:rPr>
        </w:r>
        <w:r w:rsidR="00E50226">
          <w:rPr>
            <w:noProof/>
            <w:webHidden/>
          </w:rPr>
          <w:fldChar w:fldCharType="separate"/>
        </w:r>
        <w:r w:rsidR="007B2C2C">
          <w:rPr>
            <w:noProof/>
            <w:webHidden/>
            <w:rtl/>
          </w:rPr>
          <w:t>268</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23" w:history="1">
        <w:r w:rsidR="00E50226" w:rsidRPr="00F94E86">
          <w:rPr>
            <w:rStyle w:val="Hyperlink"/>
            <w:noProof/>
            <w:rtl/>
          </w:rPr>
          <w:t>הצעות לסדר-היום</w:t>
        </w:r>
        <w:r w:rsidR="00E50226">
          <w:rPr>
            <w:noProof/>
            <w:webHidden/>
          </w:rPr>
          <w:tab/>
        </w:r>
        <w:r w:rsidR="00E50226">
          <w:rPr>
            <w:noProof/>
            <w:webHidden/>
          </w:rPr>
          <w:fldChar w:fldCharType="begin"/>
        </w:r>
        <w:r w:rsidR="00E50226">
          <w:rPr>
            <w:noProof/>
            <w:webHidden/>
          </w:rPr>
          <w:instrText xml:space="preserve"> PAGEREF _Toc184304523 \h </w:instrText>
        </w:r>
        <w:r w:rsidR="00E50226">
          <w:rPr>
            <w:noProof/>
            <w:webHidden/>
          </w:rPr>
        </w:r>
        <w:r w:rsidR="00E50226">
          <w:rPr>
            <w:noProof/>
            <w:webHidden/>
          </w:rPr>
          <w:fldChar w:fldCharType="separate"/>
        </w:r>
        <w:r w:rsidR="007B2C2C">
          <w:rPr>
            <w:noProof/>
            <w:webHidden/>
            <w:rtl/>
          </w:rPr>
          <w:t>293</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24" w:history="1">
        <w:r w:rsidR="00E50226" w:rsidRPr="00F94E86">
          <w:rPr>
            <w:rStyle w:val="Hyperlink"/>
            <w:noProof/>
            <w:rtl/>
          </w:rPr>
          <w:t>היערכות המדינה לחזרתם של תושבי הצפון המפונים לבתיהם</w:t>
        </w:r>
        <w:r w:rsidR="00E50226">
          <w:rPr>
            <w:noProof/>
            <w:webHidden/>
          </w:rPr>
          <w:tab/>
        </w:r>
        <w:r w:rsidR="00E50226">
          <w:rPr>
            <w:noProof/>
            <w:webHidden/>
          </w:rPr>
          <w:fldChar w:fldCharType="begin"/>
        </w:r>
        <w:r w:rsidR="00E50226">
          <w:rPr>
            <w:noProof/>
            <w:webHidden/>
          </w:rPr>
          <w:instrText xml:space="preserve"> PAGEREF _Toc184304524 \h </w:instrText>
        </w:r>
        <w:r w:rsidR="00E50226">
          <w:rPr>
            <w:noProof/>
            <w:webHidden/>
          </w:rPr>
        </w:r>
        <w:r w:rsidR="00E50226">
          <w:rPr>
            <w:noProof/>
            <w:webHidden/>
          </w:rPr>
          <w:fldChar w:fldCharType="separate"/>
        </w:r>
        <w:r w:rsidR="007B2C2C">
          <w:rPr>
            <w:noProof/>
            <w:webHidden/>
            <w:rtl/>
          </w:rPr>
          <w:t>293</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25" w:history="1">
        <w:r w:rsidR="00E50226" w:rsidRPr="00F94E86">
          <w:rPr>
            <w:rStyle w:val="Hyperlink"/>
            <w:noProof/>
            <w:rtl/>
          </w:rPr>
          <w:t>אברהם בצלאל (ש"ס):</w:t>
        </w:r>
        <w:r w:rsidR="00E50226">
          <w:rPr>
            <w:noProof/>
            <w:webHidden/>
          </w:rPr>
          <w:tab/>
        </w:r>
        <w:r w:rsidR="00E50226">
          <w:rPr>
            <w:noProof/>
            <w:webHidden/>
          </w:rPr>
          <w:fldChar w:fldCharType="begin"/>
        </w:r>
        <w:r w:rsidR="00E50226">
          <w:rPr>
            <w:noProof/>
            <w:webHidden/>
          </w:rPr>
          <w:instrText xml:space="preserve"> PAGEREF _Toc184304525 \h </w:instrText>
        </w:r>
        <w:r w:rsidR="00E50226">
          <w:rPr>
            <w:noProof/>
            <w:webHidden/>
          </w:rPr>
        </w:r>
        <w:r w:rsidR="00E50226">
          <w:rPr>
            <w:noProof/>
            <w:webHidden/>
          </w:rPr>
          <w:fldChar w:fldCharType="separate"/>
        </w:r>
        <w:r w:rsidR="007B2C2C">
          <w:rPr>
            <w:noProof/>
            <w:webHidden/>
            <w:rtl/>
          </w:rPr>
          <w:t>293</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26" w:history="1">
        <w:r w:rsidR="00E50226" w:rsidRPr="00F94E86">
          <w:rPr>
            <w:rStyle w:val="Hyperlink"/>
            <w:noProof/>
            <w:rtl/>
          </w:rPr>
          <w:t>נעמה לזימי (העבודה):</w:t>
        </w:r>
        <w:r w:rsidR="00E50226">
          <w:rPr>
            <w:noProof/>
            <w:webHidden/>
          </w:rPr>
          <w:tab/>
        </w:r>
        <w:r w:rsidR="00E50226">
          <w:rPr>
            <w:noProof/>
            <w:webHidden/>
          </w:rPr>
          <w:fldChar w:fldCharType="begin"/>
        </w:r>
        <w:r w:rsidR="00E50226">
          <w:rPr>
            <w:noProof/>
            <w:webHidden/>
          </w:rPr>
          <w:instrText xml:space="preserve"> PAGEREF _Toc184304526 \h </w:instrText>
        </w:r>
        <w:r w:rsidR="00E50226">
          <w:rPr>
            <w:noProof/>
            <w:webHidden/>
          </w:rPr>
        </w:r>
        <w:r w:rsidR="00E50226">
          <w:rPr>
            <w:noProof/>
            <w:webHidden/>
          </w:rPr>
          <w:fldChar w:fldCharType="separate"/>
        </w:r>
        <w:r w:rsidR="007B2C2C">
          <w:rPr>
            <w:noProof/>
            <w:webHidden/>
            <w:rtl/>
          </w:rPr>
          <w:t>304</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27" w:history="1">
        <w:r w:rsidR="00E50226" w:rsidRPr="00F94E86">
          <w:rPr>
            <w:rStyle w:val="Hyperlink"/>
            <w:noProof/>
            <w:rtl/>
          </w:rPr>
          <w:t>אלון שוסטר (המחנה הממלכתי):</w:t>
        </w:r>
        <w:r w:rsidR="00E50226">
          <w:rPr>
            <w:noProof/>
            <w:webHidden/>
          </w:rPr>
          <w:tab/>
        </w:r>
        <w:r w:rsidR="00E50226">
          <w:rPr>
            <w:noProof/>
            <w:webHidden/>
          </w:rPr>
          <w:fldChar w:fldCharType="begin"/>
        </w:r>
        <w:r w:rsidR="00E50226">
          <w:rPr>
            <w:noProof/>
            <w:webHidden/>
          </w:rPr>
          <w:instrText xml:space="preserve"> PAGEREF _Toc184304527 \h </w:instrText>
        </w:r>
        <w:r w:rsidR="00E50226">
          <w:rPr>
            <w:noProof/>
            <w:webHidden/>
          </w:rPr>
        </w:r>
        <w:r w:rsidR="00E50226">
          <w:rPr>
            <w:noProof/>
            <w:webHidden/>
          </w:rPr>
          <w:fldChar w:fldCharType="separate"/>
        </w:r>
        <w:r w:rsidR="007B2C2C">
          <w:rPr>
            <w:noProof/>
            <w:webHidden/>
            <w:rtl/>
          </w:rPr>
          <w:t>305</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28" w:history="1">
        <w:r w:rsidR="00E50226" w:rsidRPr="00F94E86">
          <w:rPr>
            <w:rStyle w:val="Hyperlink"/>
            <w:noProof/>
            <w:rtl/>
          </w:rPr>
          <w:t>ירון לוי (יש עתיד):</w:t>
        </w:r>
        <w:r w:rsidR="00E50226">
          <w:rPr>
            <w:noProof/>
            <w:webHidden/>
          </w:rPr>
          <w:tab/>
        </w:r>
        <w:r w:rsidR="00E50226">
          <w:rPr>
            <w:noProof/>
            <w:webHidden/>
          </w:rPr>
          <w:fldChar w:fldCharType="begin"/>
        </w:r>
        <w:r w:rsidR="00E50226">
          <w:rPr>
            <w:noProof/>
            <w:webHidden/>
          </w:rPr>
          <w:instrText xml:space="preserve"> PAGEREF _Toc184304528 \h </w:instrText>
        </w:r>
        <w:r w:rsidR="00E50226">
          <w:rPr>
            <w:noProof/>
            <w:webHidden/>
          </w:rPr>
        </w:r>
        <w:r w:rsidR="00E50226">
          <w:rPr>
            <w:noProof/>
            <w:webHidden/>
          </w:rPr>
          <w:fldChar w:fldCharType="separate"/>
        </w:r>
        <w:r w:rsidR="007B2C2C">
          <w:rPr>
            <w:noProof/>
            <w:webHidden/>
            <w:rtl/>
          </w:rPr>
          <w:t>306</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29" w:history="1">
        <w:r w:rsidR="00E50226" w:rsidRPr="00F94E86">
          <w:rPr>
            <w:rStyle w:val="Hyperlink"/>
            <w:noProof/>
            <w:rtl/>
          </w:rPr>
          <w:t>יבגני סובה (ישראל ביתנו):</w:t>
        </w:r>
        <w:r w:rsidR="00E50226">
          <w:rPr>
            <w:noProof/>
            <w:webHidden/>
          </w:rPr>
          <w:tab/>
        </w:r>
        <w:r w:rsidR="00E50226">
          <w:rPr>
            <w:noProof/>
            <w:webHidden/>
          </w:rPr>
          <w:fldChar w:fldCharType="begin"/>
        </w:r>
        <w:r w:rsidR="00E50226">
          <w:rPr>
            <w:noProof/>
            <w:webHidden/>
          </w:rPr>
          <w:instrText xml:space="preserve"> PAGEREF _Toc184304529 \h </w:instrText>
        </w:r>
        <w:r w:rsidR="00E50226">
          <w:rPr>
            <w:noProof/>
            <w:webHidden/>
          </w:rPr>
        </w:r>
        <w:r w:rsidR="00E50226">
          <w:rPr>
            <w:noProof/>
            <w:webHidden/>
          </w:rPr>
          <w:fldChar w:fldCharType="separate"/>
        </w:r>
        <w:r w:rsidR="007B2C2C">
          <w:rPr>
            <w:noProof/>
            <w:webHidden/>
            <w:rtl/>
          </w:rPr>
          <w:t>309</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30" w:history="1">
        <w:r w:rsidR="00E50226" w:rsidRPr="00F94E86">
          <w:rPr>
            <w:rStyle w:val="Hyperlink"/>
            <w:noProof/>
            <w:rtl/>
          </w:rPr>
          <w:t>השר במשרד האוצר זאב אלקין:</w:t>
        </w:r>
        <w:r w:rsidR="00E50226">
          <w:rPr>
            <w:noProof/>
            <w:webHidden/>
          </w:rPr>
          <w:tab/>
        </w:r>
        <w:r w:rsidR="00E50226">
          <w:rPr>
            <w:noProof/>
            <w:webHidden/>
          </w:rPr>
          <w:fldChar w:fldCharType="begin"/>
        </w:r>
        <w:r w:rsidR="00E50226">
          <w:rPr>
            <w:noProof/>
            <w:webHidden/>
          </w:rPr>
          <w:instrText xml:space="preserve"> PAGEREF _Toc184304530 \h </w:instrText>
        </w:r>
        <w:r w:rsidR="00E50226">
          <w:rPr>
            <w:noProof/>
            <w:webHidden/>
          </w:rPr>
        </w:r>
        <w:r w:rsidR="00E50226">
          <w:rPr>
            <w:noProof/>
            <w:webHidden/>
          </w:rPr>
          <w:fldChar w:fldCharType="separate"/>
        </w:r>
        <w:r w:rsidR="007B2C2C">
          <w:rPr>
            <w:noProof/>
            <w:webHidden/>
            <w:rtl/>
          </w:rPr>
          <w:t>310</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31" w:history="1">
        <w:r w:rsidR="00E50226" w:rsidRPr="00F94E86">
          <w:rPr>
            <w:rStyle w:val="Hyperlink"/>
            <w:noProof/>
            <w:rtl/>
          </w:rPr>
          <w:t>הצעות לסדר-היום</w:t>
        </w:r>
        <w:r w:rsidR="00E50226">
          <w:rPr>
            <w:noProof/>
            <w:webHidden/>
          </w:rPr>
          <w:tab/>
        </w:r>
        <w:r w:rsidR="00E50226">
          <w:rPr>
            <w:noProof/>
            <w:webHidden/>
          </w:rPr>
          <w:fldChar w:fldCharType="begin"/>
        </w:r>
        <w:r w:rsidR="00E50226">
          <w:rPr>
            <w:noProof/>
            <w:webHidden/>
          </w:rPr>
          <w:instrText xml:space="preserve"> PAGEREF _Toc184304531 \h </w:instrText>
        </w:r>
        <w:r w:rsidR="00E50226">
          <w:rPr>
            <w:noProof/>
            <w:webHidden/>
          </w:rPr>
        </w:r>
        <w:r w:rsidR="00E50226">
          <w:rPr>
            <w:noProof/>
            <w:webHidden/>
          </w:rPr>
          <w:fldChar w:fldCharType="separate"/>
        </w:r>
        <w:r w:rsidR="007B2C2C">
          <w:rPr>
            <w:noProof/>
            <w:webHidden/>
            <w:rtl/>
          </w:rPr>
          <w:t>324</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32" w:history="1">
        <w:r w:rsidR="00E50226" w:rsidRPr="00F94E86">
          <w:rPr>
            <w:rStyle w:val="Hyperlink"/>
            <w:noProof/>
            <w:rtl/>
          </w:rPr>
          <w:t>כשלים חמורים במתן שירות לציבור בגופים ציבוריים מרכזיים</w:t>
        </w:r>
        <w:r w:rsidR="00E50226">
          <w:rPr>
            <w:noProof/>
            <w:webHidden/>
          </w:rPr>
          <w:tab/>
        </w:r>
        <w:r w:rsidR="00E50226">
          <w:rPr>
            <w:noProof/>
            <w:webHidden/>
          </w:rPr>
          <w:fldChar w:fldCharType="begin"/>
        </w:r>
        <w:r w:rsidR="00E50226">
          <w:rPr>
            <w:noProof/>
            <w:webHidden/>
          </w:rPr>
          <w:instrText xml:space="preserve"> PAGEREF _Toc184304532 \h </w:instrText>
        </w:r>
        <w:r w:rsidR="00E50226">
          <w:rPr>
            <w:noProof/>
            <w:webHidden/>
          </w:rPr>
        </w:r>
        <w:r w:rsidR="00E50226">
          <w:rPr>
            <w:noProof/>
            <w:webHidden/>
          </w:rPr>
          <w:fldChar w:fldCharType="separate"/>
        </w:r>
        <w:r w:rsidR="007B2C2C">
          <w:rPr>
            <w:noProof/>
            <w:webHidden/>
            <w:rtl/>
          </w:rPr>
          <w:t>324</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33" w:history="1">
        <w:r w:rsidR="00E50226" w:rsidRPr="00F94E86">
          <w:rPr>
            <w:rStyle w:val="Hyperlink"/>
            <w:noProof/>
            <w:rtl/>
          </w:rPr>
          <w:t>יונתן מישרקי (ש"ס):</w:t>
        </w:r>
        <w:r w:rsidR="00E50226">
          <w:rPr>
            <w:noProof/>
            <w:webHidden/>
          </w:rPr>
          <w:tab/>
        </w:r>
        <w:r w:rsidR="00E50226">
          <w:rPr>
            <w:noProof/>
            <w:webHidden/>
          </w:rPr>
          <w:fldChar w:fldCharType="begin"/>
        </w:r>
        <w:r w:rsidR="00E50226">
          <w:rPr>
            <w:noProof/>
            <w:webHidden/>
          </w:rPr>
          <w:instrText xml:space="preserve"> PAGEREF _Toc184304533 \h </w:instrText>
        </w:r>
        <w:r w:rsidR="00E50226">
          <w:rPr>
            <w:noProof/>
            <w:webHidden/>
          </w:rPr>
        </w:r>
        <w:r w:rsidR="00E50226">
          <w:rPr>
            <w:noProof/>
            <w:webHidden/>
          </w:rPr>
          <w:fldChar w:fldCharType="separate"/>
        </w:r>
        <w:r w:rsidR="007B2C2C">
          <w:rPr>
            <w:noProof/>
            <w:webHidden/>
            <w:rtl/>
          </w:rPr>
          <w:t>324</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34" w:history="1">
        <w:r w:rsidR="00E50226" w:rsidRPr="00F94E86">
          <w:rPr>
            <w:rStyle w:val="Hyperlink"/>
            <w:noProof/>
            <w:rtl/>
          </w:rPr>
          <w:t>יאסר חוג'יראת (רע"מ – הרשימה הערבית המאוחדת):</w:t>
        </w:r>
        <w:r w:rsidR="00E50226">
          <w:rPr>
            <w:noProof/>
            <w:webHidden/>
          </w:rPr>
          <w:tab/>
        </w:r>
        <w:r w:rsidR="00E50226">
          <w:rPr>
            <w:noProof/>
            <w:webHidden/>
          </w:rPr>
          <w:fldChar w:fldCharType="begin"/>
        </w:r>
        <w:r w:rsidR="00E50226">
          <w:rPr>
            <w:noProof/>
            <w:webHidden/>
          </w:rPr>
          <w:instrText xml:space="preserve"> PAGEREF _Toc184304534 \h </w:instrText>
        </w:r>
        <w:r w:rsidR="00E50226">
          <w:rPr>
            <w:noProof/>
            <w:webHidden/>
          </w:rPr>
        </w:r>
        <w:r w:rsidR="00E50226">
          <w:rPr>
            <w:noProof/>
            <w:webHidden/>
          </w:rPr>
          <w:fldChar w:fldCharType="separate"/>
        </w:r>
        <w:r w:rsidR="007B2C2C">
          <w:rPr>
            <w:noProof/>
            <w:webHidden/>
            <w:rtl/>
          </w:rPr>
          <w:t>325</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35" w:history="1">
        <w:r w:rsidR="00E50226" w:rsidRPr="00F94E86">
          <w:rPr>
            <w:rStyle w:val="Hyperlink"/>
            <w:noProof/>
            <w:rtl/>
          </w:rPr>
          <w:t>אחמד טיבי (חד"ש-תע"ל):</w:t>
        </w:r>
        <w:r w:rsidR="00E50226">
          <w:rPr>
            <w:noProof/>
            <w:webHidden/>
          </w:rPr>
          <w:tab/>
        </w:r>
        <w:r w:rsidR="00E50226">
          <w:rPr>
            <w:noProof/>
            <w:webHidden/>
          </w:rPr>
          <w:fldChar w:fldCharType="begin"/>
        </w:r>
        <w:r w:rsidR="00E50226">
          <w:rPr>
            <w:noProof/>
            <w:webHidden/>
          </w:rPr>
          <w:instrText xml:space="preserve"> PAGEREF _Toc184304535 \h </w:instrText>
        </w:r>
        <w:r w:rsidR="00E50226">
          <w:rPr>
            <w:noProof/>
            <w:webHidden/>
          </w:rPr>
        </w:r>
        <w:r w:rsidR="00E50226">
          <w:rPr>
            <w:noProof/>
            <w:webHidden/>
          </w:rPr>
          <w:fldChar w:fldCharType="separate"/>
        </w:r>
        <w:r w:rsidR="007B2C2C">
          <w:rPr>
            <w:noProof/>
            <w:webHidden/>
            <w:rtl/>
          </w:rPr>
          <w:t>327</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36" w:history="1">
        <w:r w:rsidR="00E50226" w:rsidRPr="00F94E86">
          <w:rPr>
            <w:rStyle w:val="Hyperlink"/>
            <w:noProof/>
            <w:rtl/>
          </w:rPr>
          <w:t>משה רוט (יהדות התורה):</w:t>
        </w:r>
        <w:r w:rsidR="00E50226">
          <w:rPr>
            <w:noProof/>
            <w:webHidden/>
          </w:rPr>
          <w:tab/>
        </w:r>
        <w:r w:rsidR="00E50226">
          <w:rPr>
            <w:noProof/>
            <w:webHidden/>
          </w:rPr>
          <w:fldChar w:fldCharType="begin"/>
        </w:r>
        <w:r w:rsidR="00E50226">
          <w:rPr>
            <w:noProof/>
            <w:webHidden/>
          </w:rPr>
          <w:instrText xml:space="preserve"> PAGEREF _Toc184304536 \h </w:instrText>
        </w:r>
        <w:r w:rsidR="00E50226">
          <w:rPr>
            <w:noProof/>
            <w:webHidden/>
          </w:rPr>
        </w:r>
        <w:r w:rsidR="00E50226">
          <w:rPr>
            <w:noProof/>
            <w:webHidden/>
          </w:rPr>
          <w:fldChar w:fldCharType="separate"/>
        </w:r>
        <w:r w:rsidR="007B2C2C">
          <w:rPr>
            <w:noProof/>
            <w:webHidden/>
            <w:rtl/>
          </w:rPr>
          <w:t>329</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37" w:history="1">
        <w:r w:rsidR="00E50226" w:rsidRPr="00F94E86">
          <w:rPr>
            <w:rStyle w:val="Hyperlink"/>
            <w:noProof/>
            <w:rtl/>
          </w:rPr>
          <w:t>שר העבודה יואב בן צור:</w:t>
        </w:r>
        <w:r w:rsidR="00E50226">
          <w:rPr>
            <w:noProof/>
            <w:webHidden/>
          </w:rPr>
          <w:tab/>
        </w:r>
        <w:r w:rsidR="00E50226">
          <w:rPr>
            <w:noProof/>
            <w:webHidden/>
          </w:rPr>
          <w:fldChar w:fldCharType="begin"/>
        </w:r>
        <w:r w:rsidR="00E50226">
          <w:rPr>
            <w:noProof/>
            <w:webHidden/>
          </w:rPr>
          <w:instrText xml:space="preserve"> PAGEREF _Toc184304537 \h </w:instrText>
        </w:r>
        <w:r w:rsidR="00E50226">
          <w:rPr>
            <w:noProof/>
            <w:webHidden/>
          </w:rPr>
        </w:r>
        <w:r w:rsidR="00E50226">
          <w:rPr>
            <w:noProof/>
            <w:webHidden/>
          </w:rPr>
          <w:fldChar w:fldCharType="separate"/>
        </w:r>
        <w:r w:rsidR="007B2C2C">
          <w:rPr>
            <w:noProof/>
            <w:webHidden/>
            <w:rtl/>
          </w:rPr>
          <w:t>330</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38" w:history="1">
        <w:r w:rsidR="00E50226" w:rsidRPr="00F94E86">
          <w:rPr>
            <w:rStyle w:val="Hyperlink"/>
            <w:noProof/>
            <w:rtl/>
          </w:rPr>
          <w:t>הצעות לסדר-היום</w:t>
        </w:r>
        <w:r w:rsidR="00E50226">
          <w:rPr>
            <w:noProof/>
            <w:webHidden/>
          </w:rPr>
          <w:tab/>
        </w:r>
        <w:r w:rsidR="00E50226">
          <w:rPr>
            <w:noProof/>
            <w:webHidden/>
          </w:rPr>
          <w:fldChar w:fldCharType="begin"/>
        </w:r>
        <w:r w:rsidR="00E50226">
          <w:rPr>
            <w:noProof/>
            <w:webHidden/>
          </w:rPr>
          <w:instrText xml:space="preserve"> PAGEREF _Toc184304538 \h </w:instrText>
        </w:r>
        <w:r w:rsidR="00E50226">
          <w:rPr>
            <w:noProof/>
            <w:webHidden/>
          </w:rPr>
        </w:r>
        <w:r w:rsidR="00E50226">
          <w:rPr>
            <w:noProof/>
            <w:webHidden/>
          </w:rPr>
          <w:fldChar w:fldCharType="separate"/>
        </w:r>
        <w:r w:rsidR="007B2C2C">
          <w:rPr>
            <w:noProof/>
            <w:webHidden/>
            <w:rtl/>
          </w:rPr>
          <w:t>331</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39" w:history="1">
        <w:r w:rsidR="00E50226" w:rsidRPr="00F94E86">
          <w:rPr>
            <w:rStyle w:val="Hyperlink"/>
            <w:noProof/>
            <w:rtl/>
          </w:rPr>
          <w:t>העלאות המחירים הלא-רצויות של ספקיות המזון על חשבון הציבור הביאו לצמיחה בהכנסות</w:t>
        </w:r>
        <w:r w:rsidR="00E50226">
          <w:rPr>
            <w:noProof/>
            <w:webHidden/>
          </w:rPr>
          <w:tab/>
        </w:r>
        <w:r w:rsidR="00E50226">
          <w:rPr>
            <w:noProof/>
            <w:webHidden/>
          </w:rPr>
          <w:fldChar w:fldCharType="begin"/>
        </w:r>
        <w:r w:rsidR="00E50226">
          <w:rPr>
            <w:noProof/>
            <w:webHidden/>
          </w:rPr>
          <w:instrText xml:space="preserve"> PAGEREF _Toc184304539 \h </w:instrText>
        </w:r>
        <w:r w:rsidR="00E50226">
          <w:rPr>
            <w:noProof/>
            <w:webHidden/>
          </w:rPr>
        </w:r>
        <w:r w:rsidR="00E50226">
          <w:rPr>
            <w:noProof/>
            <w:webHidden/>
          </w:rPr>
          <w:fldChar w:fldCharType="separate"/>
        </w:r>
        <w:r w:rsidR="007B2C2C">
          <w:rPr>
            <w:noProof/>
            <w:webHidden/>
            <w:rtl/>
          </w:rPr>
          <w:t>331</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40" w:history="1">
        <w:r w:rsidR="00E50226" w:rsidRPr="00F94E86">
          <w:rPr>
            <w:rStyle w:val="Hyperlink"/>
            <w:noProof/>
            <w:rtl/>
          </w:rPr>
          <w:t>ולדימיר בליאק (יש עתיד):</w:t>
        </w:r>
        <w:r w:rsidR="00E50226">
          <w:rPr>
            <w:noProof/>
            <w:webHidden/>
          </w:rPr>
          <w:tab/>
        </w:r>
        <w:r w:rsidR="00E50226">
          <w:rPr>
            <w:noProof/>
            <w:webHidden/>
          </w:rPr>
          <w:fldChar w:fldCharType="begin"/>
        </w:r>
        <w:r w:rsidR="00E50226">
          <w:rPr>
            <w:noProof/>
            <w:webHidden/>
          </w:rPr>
          <w:instrText xml:space="preserve"> PAGEREF _Toc184304540 \h </w:instrText>
        </w:r>
        <w:r w:rsidR="00E50226">
          <w:rPr>
            <w:noProof/>
            <w:webHidden/>
          </w:rPr>
        </w:r>
        <w:r w:rsidR="00E50226">
          <w:rPr>
            <w:noProof/>
            <w:webHidden/>
          </w:rPr>
          <w:fldChar w:fldCharType="separate"/>
        </w:r>
        <w:r w:rsidR="007B2C2C">
          <w:rPr>
            <w:noProof/>
            <w:webHidden/>
            <w:rtl/>
          </w:rPr>
          <w:t>332</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41" w:history="1">
        <w:r w:rsidR="00E50226" w:rsidRPr="00F94E86">
          <w:rPr>
            <w:rStyle w:val="Hyperlink"/>
            <w:noProof/>
            <w:rtl/>
          </w:rPr>
          <w:t>יצחק קרויזר (עוצמה יהודית):</w:t>
        </w:r>
        <w:r w:rsidR="00E50226">
          <w:rPr>
            <w:noProof/>
            <w:webHidden/>
          </w:rPr>
          <w:tab/>
        </w:r>
        <w:r w:rsidR="00E50226">
          <w:rPr>
            <w:noProof/>
            <w:webHidden/>
          </w:rPr>
          <w:fldChar w:fldCharType="begin"/>
        </w:r>
        <w:r w:rsidR="00E50226">
          <w:rPr>
            <w:noProof/>
            <w:webHidden/>
          </w:rPr>
          <w:instrText xml:space="preserve"> PAGEREF _Toc184304541 \h </w:instrText>
        </w:r>
        <w:r w:rsidR="00E50226">
          <w:rPr>
            <w:noProof/>
            <w:webHidden/>
          </w:rPr>
        </w:r>
        <w:r w:rsidR="00E50226">
          <w:rPr>
            <w:noProof/>
            <w:webHidden/>
          </w:rPr>
          <w:fldChar w:fldCharType="separate"/>
        </w:r>
        <w:r w:rsidR="007B2C2C">
          <w:rPr>
            <w:noProof/>
            <w:webHidden/>
            <w:rtl/>
          </w:rPr>
          <w:t>334</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42" w:history="1">
        <w:r w:rsidR="00E50226" w:rsidRPr="00F94E86">
          <w:rPr>
            <w:rStyle w:val="Hyperlink"/>
            <w:noProof/>
            <w:rtl/>
          </w:rPr>
          <w:t>אורית פרקש הכהן (המחנה הממלכתי):</w:t>
        </w:r>
        <w:r w:rsidR="00E50226">
          <w:rPr>
            <w:noProof/>
            <w:webHidden/>
          </w:rPr>
          <w:tab/>
        </w:r>
        <w:r w:rsidR="00E50226">
          <w:rPr>
            <w:noProof/>
            <w:webHidden/>
          </w:rPr>
          <w:fldChar w:fldCharType="begin"/>
        </w:r>
        <w:r w:rsidR="00E50226">
          <w:rPr>
            <w:noProof/>
            <w:webHidden/>
          </w:rPr>
          <w:instrText xml:space="preserve"> PAGEREF _Toc184304542 \h </w:instrText>
        </w:r>
        <w:r w:rsidR="00E50226">
          <w:rPr>
            <w:noProof/>
            <w:webHidden/>
          </w:rPr>
        </w:r>
        <w:r w:rsidR="00E50226">
          <w:rPr>
            <w:noProof/>
            <w:webHidden/>
          </w:rPr>
          <w:fldChar w:fldCharType="separate"/>
        </w:r>
        <w:r w:rsidR="007B2C2C">
          <w:rPr>
            <w:noProof/>
            <w:webHidden/>
            <w:rtl/>
          </w:rPr>
          <w:t>335</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43" w:history="1">
        <w:r w:rsidR="00E50226" w:rsidRPr="00F94E86">
          <w:rPr>
            <w:rStyle w:val="Hyperlink"/>
            <w:noProof/>
            <w:rtl/>
          </w:rPr>
          <w:t>שר העבודה יואב בן צור:</w:t>
        </w:r>
        <w:r w:rsidR="00E50226">
          <w:rPr>
            <w:noProof/>
            <w:webHidden/>
          </w:rPr>
          <w:tab/>
        </w:r>
        <w:r w:rsidR="00E50226">
          <w:rPr>
            <w:noProof/>
            <w:webHidden/>
          </w:rPr>
          <w:fldChar w:fldCharType="begin"/>
        </w:r>
        <w:r w:rsidR="00E50226">
          <w:rPr>
            <w:noProof/>
            <w:webHidden/>
          </w:rPr>
          <w:instrText xml:space="preserve"> PAGEREF _Toc184304543 \h </w:instrText>
        </w:r>
        <w:r w:rsidR="00E50226">
          <w:rPr>
            <w:noProof/>
            <w:webHidden/>
          </w:rPr>
        </w:r>
        <w:r w:rsidR="00E50226">
          <w:rPr>
            <w:noProof/>
            <w:webHidden/>
          </w:rPr>
          <w:fldChar w:fldCharType="separate"/>
        </w:r>
        <w:r w:rsidR="007B2C2C">
          <w:rPr>
            <w:noProof/>
            <w:webHidden/>
            <w:rtl/>
          </w:rPr>
          <w:t>336</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44" w:history="1">
        <w:r w:rsidR="00E50226" w:rsidRPr="00F94E86">
          <w:rPr>
            <w:rStyle w:val="Hyperlink"/>
            <w:noProof/>
            <w:rtl/>
          </w:rPr>
          <w:t>יונתן מישרקי (ש"ס):</w:t>
        </w:r>
        <w:r w:rsidR="00E50226">
          <w:rPr>
            <w:noProof/>
            <w:webHidden/>
          </w:rPr>
          <w:tab/>
        </w:r>
        <w:r w:rsidR="00E50226">
          <w:rPr>
            <w:noProof/>
            <w:webHidden/>
          </w:rPr>
          <w:fldChar w:fldCharType="begin"/>
        </w:r>
        <w:r w:rsidR="00E50226">
          <w:rPr>
            <w:noProof/>
            <w:webHidden/>
          </w:rPr>
          <w:instrText xml:space="preserve"> PAGEREF _Toc184304544 \h </w:instrText>
        </w:r>
        <w:r w:rsidR="00E50226">
          <w:rPr>
            <w:noProof/>
            <w:webHidden/>
          </w:rPr>
        </w:r>
        <w:r w:rsidR="00E50226">
          <w:rPr>
            <w:noProof/>
            <w:webHidden/>
          </w:rPr>
          <w:fldChar w:fldCharType="separate"/>
        </w:r>
        <w:r w:rsidR="007B2C2C">
          <w:rPr>
            <w:noProof/>
            <w:webHidden/>
            <w:rtl/>
          </w:rPr>
          <w:t>339</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45" w:history="1">
        <w:r w:rsidR="00E50226" w:rsidRPr="00F94E86">
          <w:rPr>
            <w:rStyle w:val="Hyperlink"/>
            <w:noProof/>
            <w:rtl/>
          </w:rPr>
          <w:t>הצעה לסדר-היום</w:t>
        </w:r>
        <w:r w:rsidR="00E50226">
          <w:rPr>
            <w:noProof/>
            <w:webHidden/>
          </w:rPr>
          <w:tab/>
        </w:r>
        <w:r w:rsidR="00E50226">
          <w:rPr>
            <w:noProof/>
            <w:webHidden/>
          </w:rPr>
          <w:fldChar w:fldCharType="begin"/>
        </w:r>
        <w:r w:rsidR="00E50226">
          <w:rPr>
            <w:noProof/>
            <w:webHidden/>
          </w:rPr>
          <w:instrText xml:space="preserve"> PAGEREF _Toc184304545 \h </w:instrText>
        </w:r>
        <w:r w:rsidR="00E50226">
          <w:rPr>
            <w:noProof/>
            <w:webHidden/>
          </w:rPr>
        </w:r>
        <w:r w:rsidR="00E50226">
          <w:rPr>
            <w:noProof/>
            <w:webHidden/>
          </w:rPr>
          <w:fldChar w:fldCharType="separate"/>
        </w:r>
        <w:r w:rsidR="007B2C2C">
          <w:rPr>
            <w:noProof/>
            <w:webHidden/>
            <w:rtl/>
          </w:rPr>
          <w:t>340</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46" w:history="1">
        <w:r w:rsidR="00E50226" w:rsidRPr="00F94E86">
          <w:rPr>
            <w:rStyle w:val="Hyperlink"/>
            <w:noProof/>
            <w:rtl/>
          </w:rPr>
          <w:t>ההסדרה עם ארגון הטרור חיזבאללה</w:t>
        </w:r>
        <w:r w:rsidR="00E50226">
          <w:rPr>
            <w:noProof/>
            <w:webHidden/>
          </w:rPr>
          <w:tab/>
        </w:r>
        <w:r w:rsidR="00E50226">
          <w:rPr>
            <w:noProof/>
            <w:webHidden/>
          </w:rPr>
          <w:fldChar w:fldCharType="begin"/>
        </w:r>
        <w:r w:rsidR="00E50226">
          <w:rPr>
            <w:noProof/>
            <w:webHidden/>
          </w:rPr>
          <w:instrText xml:space="preserve"> PAGEREF _Toc184304546 \h </w:instrText>
        </w:r>
        <w:r w:rsidR="00E50226">
          <w:rPr>
            <w:noProof/>
            <w:webHidden/>
          </w:rPr>
        </w:r>
        <w:r w:rsidR="00E50226">
          <w:rPr>
            <w:noProof/>
            <w:webHidden/>
          </w:rPr>
          <w:fldChar w:fldCharType="separate"/>
        </w:r>
        <w:r w:rsidR="007B2C2C">
          <w:rPr>
            <w:noProof/>
            <w:webHidden/>
            <w:rtl/>
          </w:rPr>
          <w:t>340</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47" w:history="1">
        <w:r w:rsidR="00E50226" w:rsidRPr="00F94E86">
          <w:rPr>
            <w:rStyle w:val="Hyperlink"/>
            <w:noProof/>
            <w:rtl/>
          </w:rPr>
          <w:t>אביגדור ליברמן (ישראל ביתנו):</w:t>
        </w:r>
        <w:r w:rsidR="00E50226">
          <w:rPr>
            <w:noProof/>
            <w:webHidden/>
          </w:rPr>
          <w:tab/>
        </w:r>
        <w:r w:rsidR="00E50226">
          <w:rPr>
            <w:noProof/>
            <w:webHidden/>
          </w:rPr>
          <w:fldChar w:fldCharType="begin"/>
        </w:r>
        <w:r w:rsidR="00E50226">
          <w:rPr>
            <w:noProof/>
            <w:webHidden/>
          </w:rPr>
          <w:instrText xml:space="preserve"> PAGEREF _Toc184304547 \h </w:instrText>
        </w:r>
        <w:r w:rsidR="00E50226">
          <w:rPr>
            <w:noProof/>
            <w:webHidden/>
          </w:rPr>
        </w:r>
        <w:r w:rsidR="00E50226">
          <w:rPr>
            <w:noProof/>
            <w:webHidden/>
          </w:rPr>
          <w:fldChar w:fldCharType="separate"/>
        </w:r>
        <w:r w:rsidR="007B2C2C">
          <w:rPr>
            <w:noProof/>
            <w:webHidden/>
            <w:rtl/>
          </w:rPr>
          <w:t>341</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48" w:history="1">
        <w:r w:rsidR="00E50226" w:rsidRPr="00F94E86">
          <w:rPr>
            <w:rStyle w:val="Hyperlink"/>
            <w:noProof/>
            <w:rtl/>
          </w:rPr>
          <w:t>שר העלייה והקליטה אופיר סופר:</w:t>
        </w:r>
        <w:r w:rsidR="00E50226">
          <w:rPr>
            <w:noProof/>
            <w:webHidden/>
          </w:rPr>
          <w:tab/>
        </w:r>
        <w:r w:rsidR="00E50226">
          <w:rPr>
            <w:noProof/>
            <w:webHidden/>
          </w:rPr>
          <w:fldChar w:fldCharType="begin"/>
        </w:r>
        <w:r w:rsidR="00E50226">
          <w:rPr>
            <w:noProof/>
            <w:webHidden/>
          </w:rPr>
          <w:instrText xml:space="preserve"> PAGEREF _Toc184304548 \h </w:instrText>
        </w:r>
        <w:r w:rsidR="00E50226">
          <w:rPr>
            <w:noProof/>
            <w:webHidden/>
          </w:rPr>
        </w:r>
        <w:r w:rsidR="00E50226">
          <w:rPr>
            <w:noProof/>
            <w:webHidden/>
          </w:rPr>
          <w:fldChar w:fldCharType="separate"/>
        </w:r>
        <w:r w:rsidR="007B2C2C">
          <w:rPr>
            <w:noProof/>
            <w:webHidden/>
            <w:rtl/>
          </w:rPr>
          <w:t>343</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50" w:history="1">
        <w:r w:rsidR="00E50226" w:rsidRPr="00F94E86">
          <w:rPr>
            <w:rStyle w:val="Hyperlink"/>
            <w:noProof/>
            <w:rtl/>
          </w:rPr>
          <w:t>אביגדור ליברמן (ישראל ביתנו):</w:t>
        </w:r>
        <w:r w:rsidR="00E50226">
          <w:rPr>
            <w:noProof/>
            <w:webHidden/>
          </w:rPr>
          <w:tab/>
        </w:r>
        <w:r w:rsidR="00E50226">
          <w:rPr>
            <w:noProof/>
            <w:webHidden/>
          </w:rPr>
          <w:fldChar w:fldCharType="begin"/>
        </w:r>
        <w:r w:rsidR="00E50226">
          <w:rPr>
            <w:noProof/>
            <w:webHidden/>
          </w:rPr>
          <w:instrText xml:space="preserve"> PAGEREF _Toc184304550 \h </w:instrText>
        </w:r>
        <w:r w:rsidR="00E50226">
          <w:rPr>
            <w:noProof/>
            <w:webHidden/>
          </w:rPr>
        </w:r>
        <w:r w:rsidR="00E50226">
          <w:rPr>
            <w:noProof/>
            <w:webHidden/>
          </w:rPr>
          <w:fldChar w:fldCharType="separate"/>
        </w:r>
        <w:r w:rsidR="007B2C2C">
          <w:rPr>
            <w:noProof/>
            <w:webHidden/>
            <w:rtl/>
          </w:rPr>
          <w:t>344</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51" w:history="1">
        <w:r w:rsidR="00E50226" w:rsidRPr="00F94E86">
          <w:rPr>
            <w:rStyle w:val="Hyperlink"/>
            <w:noProof/>
            <w:rtl/>
          </w:rPr>
          <w:t>שר העלייה והקליטה אופיר סופר:</w:t>
        </w:r>
        <w:r w:rsidR="00E50226">
          <w:rPr>
            <w:noProof/>
            <w:webHidden/>
          </w:rPr>
          <w:tab/>
        </w:r>
        <w:r w:rsidR="00E50226">
          <w:rPr>
            <w:noProof/>
            <w:webHidden/>
          </w:rPr>
          <w:fldChar w:fldCharType="begin"/>
        </w:r>
        <w:r w:rsidR="00E50226">
          <w:rPr>
            <w:noProof/>
            <w:webHidden/>
          </w:rPr>
          <w:instrText xml:space="preserve"> PAGEREF _Toc184304551 \h </w:instrText>
        </w:r>
        <w:r w:rsidR="00E50226">
          <w:rPr>
            <w:noProof/>
            <w:webHidden/>
          </w:rPr>
        </w:r>
        <w:r w:rsidR="00E50226">
          <w:rPr>
            <w:noProof/>
            <w:webHidden/>
          </w:rPr>
          <w:fldChar w:fldCharType="separate"/>
        </w:r>
        <w:r w:rsidR="007B2C2C">
          <w:rPr>
            <w:noProof/>
            <w:webHidden/>
            <w:rtl/>
          </w:rPr>
          <w:t>345</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54" w:history="1">
        <w:r w:rsidR="00E50226" w:rsidRPr="00F94E86">
          <w:rPr>
            <w:rStyle w:val="Hyperlink"/>
            <w:noProof/>
            <w:rtl/>
            <w:lang w:eastAsia="he-IL"/>
          </w:rPr>
          <w:t>הצעת חוק הרבנות הראשית לישראל (תיקון מס' 8), התשפ"ה–2024</w:t>
        </w:r>
        <w:r w:rsidR="00E50226">
          <w:rPr>
            <w:noProof/>
            <w:webHidden/>
          </w:rPr>
          <w:tab/>
        </w:r>
        <w:r w:rsidR="00E50226">
          <w:rPr>
            <w:noProof/>
            <w:webHidden/>
          </w:rPr>
          <w:fldChar w:fldCharType="begin"/>
        </w:r>
        <w:r w:rsidR="00E50226">
          <w:rPr>
            <w:noProof/>
            <w:webHidden/>
          </w:rPr>
          <w:instrText xml:space="preserve"> PAGEREF _Toc184304554 \h </w:instrText>
        </w:r>
        <w:r w:rsidR="00E50226">
          <w:rPr>
            <w:noProof/>
            <w:webHidden/>
          </w:rPr>
        </w:r>
        <w:r w:rsidR="00E50226">
          <w:rPr>
            <w:noProof/>
            <w:webHidden/>
          </w:rPr>
          <w:fldChar w:fldCharType="separate"/>
        </w:r>
        <w:r w:rsidR="007B2C2C">
          <w:rPr>
            <w:noProof/>
            <w:webHidden/>
            <w:rtl/>
          </w:rPr>
          <w:t>347</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55" w:history="1">
        <w:r w:rsidR="00E50226" w:rsidRPr="00F94E86">
          <w:rPr>
            <w:rStyle w:val="Hyperlink"/>
            <w:noProof/>
            <w:rtl/>
          </w:rPr>
          <w:t>שמחה רוטמן (יו"ר ועדת החוקה, חוק ומשפט):</w:t>
        </w:r>
        <w:r w:rsidR="00E50226">
          <w:rPr>
            <w:noProof/>
            <w:webHidden/>
          </w:rPr>
          <w:tab/>
        </w:r>
        <w:r w:rsidR="00E50226">
          <w:rPr>
            <w:noProof/>
            <w:webHidden/>
          </w:rPr>
          <w:fldChar w:fldCharType="begin"/>
        </w:r>
        <w:r w:rsidR="00E50226">
          <w:rPr>
            <w:noProof/>
            <w:webHidden/>
          </w:rPr>
          <w:instrText xml:space="preserve"> PAGEREF _Toc184304555 \h </w:instrText>
        </w:r>
        <w:r w:rsidR="00E50226">
          <w:rPr>
            <w:noProof/>
            <w:webHidden/>
          </w:rPr>
        </w:r>
        <w:r w:rsidR="00E50226">
          <w:rPr>
            <w:noProof/>
            <w:webHidden/>
          </w:rPr>
          <w:fldChar w:fldCharType="separate"/>
        </w:r>
        <w:r w:rsidR="007B2C2C">
          <w:rPr>
            <w:noProof/>
            <w:webHidden/>
            <w:rtl/>
          </w:rPr>
          <w:t>347</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56" w:history="1">
        <w:r w:rsidR="00E50226" w:rsidRPr="00F94E86">
          <w:rPr>
            <w:rStyle w:val="Hyperlink"/>
            <w:noProof/>
            <w:rtl/>
          </w:rPr>
          <w:t>מאיר כהן (יש עתיד):</w:t>
        </w:r>
        <w:r w:rsidR="00E50226">
          <w:rPr>
            <w:noProof/>
            <w:webHidden/>
          </w:rPr>
          <w:tab/>
        </w:r>
        <w:r w:rsidR="00E50226">
          <w:rPr>
            <w:noProof/>
            <w:webHidden/>
          </w:rPr>
          <w:fldChar w:fldCharType="begin"/>
        </w:r>
        <w:r w:rsidR="00E50226">
          <w:rPr>
            <w:noProof/>
            <w:webHidden/>
          </w:rPr>
          <w:instrText xml:space="preserve"> PAGEREF _Toc184304556 \h </w:instrText>
        </w:r>
        <w:r w:rsidR="00E50226">
          <w:rPr>
            <w:noProof/>
            <w:webHidden/>
          </w:rPr>
        </w:r>
        <w:r w:rsidR="00E50226">
          <w:rPr>
            <w:noProof/>
            <w:webHidden/>
          </w:rPr>
          <w:fldChar w:fldCharType="separate"/>
        </w:r>
        <w:r w:rsidR="007B2C2C">
          <w:rPr>
            <w:noProof/>
            <w:webHidden/>
            <w:rtl/>
          </w:rPr>
          <w:t>355</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57" w:history="1">
        <w:r w:rsidR="00E50226" w:rsidRPr="00F94E86">
          <w:rPr>
            <w:rStyle w:val="Hyperlink"/>
            <w:noProof/>
            <w:rtl/>
          </w:rPr>
          <w:t>מיקי לוי (יש עתיד):</w:t>
        </w:r>
        <w:r w:rsidR="00E50226">
          <w:rPr>
            <w:noProof/>
            <w:webHidden/>
          </w:rPr>
          <w:tab/>
        </w:r>
        <w:r w:rsidR="00E50226">
          <w:rPr>
            <w:noProof/>
            <w:webHidden/>
          </w:rPr>
          <w:fldChar w:fldCharType="begin"/>
        </w:r>
        <w:r w:rsidR="00E50226">
          <w:rPr>
            <w:noProof/>
            <w:webHidden/>
          </w:rPr>
          <w:instrText xml:space="preserve"> PAGEREF _Toc184304557 \h </w:instrText>
        </w:r>
        <w:r w:rsidR="00E50226">
          <w:rPr>
            <w:noProof/>
            <w:webHidden/>
          </w:rPr>
        </w:r>
        <w:r w:rsidR="00E50226">
          <w:rPr>
            <w:noProof/>
            <w:webHidden/>
          </w:rPr>
          <w:fldChar w:fldCharType="separate"/>
        </w:r>
        <w:r w:rsidR="007B2C2C">
          <w:rPr>
            <w:noProof/>
            <w:webHidden/>
            <w:rtl/>
          </w:rPr>
          <w:t>359</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58" w:history="1">
        <w:r w:rsidR="00E50226" w:rsidRPr="00F94E86">
          <w:rPr>
            <w:rStyle w:val="Hyperlink"/>
            <w:noProof/>
            <w:rtl/>
          </w:rPr>
          <w:t>מירב כהן (יש עתיד):</w:t>
        </w:r>
        <w:r w:rsidR="00E50226">
          <w:rPr>
            <w:noProof/>
            <w:webHidden/>
          </w:rPr>
          <w:tab/>
        </w:r>
        <w:r w:rsidR="00E50226">
          <w:rPr>
            <w:noProof/>
            <w:webHidden/>
          </w:rPr>
          <w:fldChar w:fldCharType="begin"/>
        </w:r>
        <w:r w:rsidR="00E50226">
          <w:rPr>
            <w:noProof/>
            <w:webHidden/>
          </w:rPr>
          <w:instrText xml:space="preserve"> PAGEREF _Toc184304558 \h </w:instrText>
        </w:r>
        <w:r w:rsidR="00E50226">
          <w:rPr>
            <w:noProof/>
            <w:webHidden/>
          </w:rPr>
        </w:r>
        <w:r w:rsidR="00E50226">
          <w:rPr>
            <w:noProof/>
            <w:webHidden/>
          </w:rPr>
          <w:fldChar w:fldCharType="separate"/>
        </w:r>
        <w:r w:rsidR="007B2C2C">
          <w:rPr>
            <w:noProof/>
            <w:webHidden/>
            <w:rtl/>
          </w:rPr>
          <w:t>362</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59" w:history="1">
        <w:r w:rsidR="00E50226" w:rsidRPr="00F94E86">
          <w:rPr>
            <w:rStyle w:val="Hyperlink"/>
            <w:noProof/>
            <w:rtl/>
          </w:rPr>
          <w:t>מירב בן ארי (יש עתיד):</w:t>
        </w:r>
        <w:r w:rsidR="00E50226">
          <w:rPr>
            <w:noProof/>
            <w:webHidden/>
          </w:rPr>
          <w:tab/>
        </w:r>
        <w:r w:rsidR="00E50226">
          <w:rPr>
            <w:noProof/>
            <w:webHidden/>
          </w:rPr>
          <w:fldChar w:fldCharType="begin"/>
        </w:r>
        <w:r w:rsidR="00E50226">
          <w:rPr>
            <w:noProof/>
            <w:webHidden/>
          </w:rPr>
          <w:instrText xml:space="preserve"> PAGEREF _Toc184304559 \h </w:instrText>
        </w:r>
        <w:r w:rsidR="00E50226">
          <w:rPr>
            <w:noProof/>
            <w:webHidden/>
          </w:rPr>
        </w:r>
        <w:r w:rsidR="00E50226">
          <w:rPr>
            <w:noProof/>
            <w:webHidden/>
          </w:rPr>
          <w:fldChar w:fldCharType="separate"/>
        </w:r>
        <w:r w:rsidR="007B2C2C">
          <w:rPr>
            <w:noProof/>
            <w:webHidden/>
            <w:rtl/>
          </w:rPr>
          <w:t>364</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60" w:history="1">
        <w:r w:rsidR="00E50226" w:rsidRPr="00F94E86">
          <w:rPr>
            <w:rStyle w:val="Hyperlink"/>
            <w:noProof/>
            <w:rtl/>
          </w:rPr>
          <w:t>רם בן ברק (יש עתיד):</w:t>
        </w:r>
        <w:r w:rsidR="00E50226">
          <w:rPr>
            <w:noProof/>
            <w:webHidden/>
          </w:rPr>
          <w:tab/>
        </w:r>
        <w:r w:rsidR="00E50226">
          <w:rPr>
            <w:noProof/>
            <w:webHidden/>
          </w:rPr>
          <w:fldChar w:fldCharType="begin"/>
        </w:r>
        <w:r w:rsidR="00E50226">
          <w:rPr>
            <w:noProof/>
            <w:webHidden/>
          </w:rPr>
          <w:instrText xml:space="preserve"> PAGEREF _Toc184304560 \h </w:instrText>
        </w:r>
        <w:r w:rsidR="00E50226">
          <w:rPr>
            <w:noProof/>
            <w:webHidden/>
          </w:rPr>
        </w:r>
        <w:r w:rsidR="00E50226">
          <w:rPr>
            <w:noProof/>
            <w:webHidden/>
          </w:rPr>
          <w:fldChar w:fldCharType="separate"/>
        </w:r>
        <w:r w:rsidR="007B2C2C">
          <w:rPr>
            <w:noProof/>
            <w:webHidden/>
            <w:rtl/>
          </w:rPr>
          <w:t>369</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61" w:history="1">
        <w:r w:rsidR="00E50226" w:rsidRPr="00F94E86">
          <w:rPr>
            <w:rStyle w:val="Hyperlink"/>
            <w:noProof/>
            <w:rtl/>
          </w:rPr>
          <w:t>יואב סגלוביץ' (יש עתיד):</w:t>
        </w:r>
        <w:r w:rsidR="00E50226">
          <w:rPr>
            <w:noProof/>
            <w:webHidden/>
          </w:rPr>
          <w:tab/>
        </w:r>
        <w:r w:rsidR="00E50226">
          <w:rPr>
            <w:noProof/>
            <w:webHidden/>
          </w:rPr>
          <w:fldChar w:fldCharType="begin"/>
        </w:r>
        <w:r w:rsidR="00E50226">
          <w:rPr>
            <w:noProof/>
            <w:webHidden/>
          </w:rPr>
          <w:instrText xml:space="preserve"> PAGEREF _Toc184304561 \h </w:instrText>
        </w:r>
        <w:r w:rsidR="00E50226">
          <w:rPr>
            <w:noProof/>
            <w:webHidden/>
          </w:rPr>
        </w:r>
        <w:r w:rsidR="00E50226">
          <w:rPr>
            <w:noProof/>
            <w:webHidden/>
          </w:rPr>
          <w:fldChar w:fldCharType="separate"/>
        </w:r>
        <w:r w:rsidR="007B2C2C">
          <w:rPr>
            <w:noProof/>
            <w:webHidden/>
            <w:rtl/>
          </w:rPr>
          <w:t>372</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62" w:history="1">
        <w:r w:rsidR="00E50226" w:rsidRPr="00F94E86">
          <w:rPr>
            <w:rStyle w:val="Hyperlink"/>
            <w:noProof/>
            <w:rtl/>
          </w:rPr>
          <w:t>מיכל שיר סגמן (יש עתיד):</w:t>
        </w:r>
        <w:r w:rsidR="00E50226">
          <w:rPr>
            <w:noProof/>
            <w:webHidden/>
          </w:rPr>
          <w:tab/>
        </w:r>
        <w:r w:rsidR="00E50226">
          <w:rPr>
            <w:noProof/>
            <w:webHidden/>
          </w:rPr>
          <w:fldChar w:fldCharType="begin"/>
        </w:r>
        <w:r w:rsidR="00E50226">
          <w:rPr>
            <w:noProof/>
            <w:webHidden/>
          </w:rPr>
          <w:instrText xml:space="preserve"> PAGEREF _Toc184304562 \h </w:instrText>
        </w:r>
        <w:r w:rsidR="00E50226">
          <w:rPr>
            <w:noProof/>
            <w:webHidden/>
          </w:rPr>
        </w:r>
        <w:r w:rsidR="00E50226">
          <w:rPr>
            <w:noProof/>
            <w:webHidden/>
          </w:rPr>
          <w:fldChar w:fldCharType="separate"/>
        </w:r>
        <w:r w:rsidR="007B2C2C">
          <w:rPr>
            <w:noProof/>
            <w:webHidden/>
            <w:rtl/>
          </w:rPr>
          <w:t>373</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63" w:history="1">
        <w:r w:rsidR="00E50226" w:rsidRPr="00F94E86">
          <w:rPr>
            <w:rStyle w:val="Hyperlink"/>
            <w:noProof/>
            <w:rtl/>
          </w:rPr>
          <w:t>יוראי להב הרצנו (יש עתיד):</w:t>
        </w:r>
        <w:r w:rsidR="00E50226">
          <w:rPr>
            <w:noProof/>
            <w:webHidden/>
          </w:rPr>
          <w:tab/>
        </w:r>
        <w:r w:rsidR="00E50226">
          <w:rPr>
            <w:noProof/>
            <w:webHidden/>
          </w:rPr>
          <w:fldChar w:fldCharType="begin"/>
        </w:r>
        <w:r w:rsidR="00E50226">
          <w:rPr>
            <w:noProof/>
            <w:webHidden/>
          </w:rPr>
          <w:instrText xml:space="preserve"> PAGEREF _Toc184304563 \h </w:instrText>
        </w:r>
        <w:r w:rsidR="00E50226">
          <w:rPr>
            <w:noProof/>
            <w:webHidden/>
          </w:rPr>
        </w:r>
        <w:r w:rsidR="00E50226">
          <w:rPr>
            <w:noProof/>
            <w:webHidden/>
          </w:rPr>
          <w:fldChar w:fldCharType="separate"/>
        </w:r>
        <w:r w:rsidR="007B2C2C">
          <w:rPr>
            <w:noProof/>
            <w:webHidden/>
            <w:rtl/>
          </w:rPr>
          <w:t>374</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64" w:history="1">
        <w:r w:rsidR="00E50226" w:rsidRPr="00F94E86">
          <w:rPr>
            <w:rStyle w:val="Hyperlink"/>
            <w:noProof/>
            <w:rtl/>
          </w:rPr>
          <w:t>מטי צרפתי הרכבי (יש עתיד):</w:t>
        </w:r>
        <w:r w:rsidR="00E50226">
          <w:rPr>
            <w:noProof/>
            <w:webHidden/>
          </w:rPr>
          <w:tab/>
        </w:r>
        <w:r w:rsidR="00E50226">
          <w:rPr>
            <w:noProof/>
            <w:webHidden/>
          </w:rPr>
          <w:fldChar w:fldCharType="begin"/>
        </w:r>
        <w:r w:rsidR="00E50226">
          <w:rPr>
            <w:noProof/>
            <w:webHidden/>
          </w:rPr>
          <w:instrText xml:space="preserve"> PAGEREF _Toc184304564 \h </w:instrText>
        </w:r>
        <w:r w:rsidR="00E50226">
          <w:rPr>
            <w:noProof/>
            <w:webHidden/>
          </w:rPr>
        </w:r>
        <w:r w:rsidR="00E50226">
          <w:rPr>
            <w:noProof/>
            <w:webHidden/>
          </w:rPr>
          <w:fldChar w:fldCharType="separate"/>
        </w:r>
        <w:r w:rsidR="007B2C2C">
          <w:rPr>
            <w:noProof/>
            <w:webHidden/>
            <w:rtl/>
          </w:rPr>
          <w:t>384</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65" w:history="1">
        <w:r w:rsidR="00E50226" w:rsidRPr="00F94E86">
          <w:rPr>
            <w:rStyle w:val="Hyperlink"/>
            <w:noProof/>
            <w:rtl/>
          </w:rPr>
          <w:t>טטיאנה מזרסקי (יש עתיד):</w:t>
        </w:r>
        <w:r w:rsidR="00E50226">
          <w:rPr>
            <w:noProof/>
            <w:webHidden/>
          </w:rPr>
          <w:tab/>
        </w:r>
        <w:r w:rsidR="00E50226">
          <w:rPr>
            <w:noProof/>
            <w:webHidden/>
          </w:rPr>
          <w:fldChar w:fldCharType="begin"/>
        </w:r>
        <w:r w:rsidR="00E50226">
          <w:rPr>
            <w:noProof/>
            <w:webHidden/>
          </w:rPr>
          <w:instrText xml:space="preserve"> PAGEREF _Toc184304565 \h </w:instrText>
        </w:r>
        <w:r w:rsidR="00E50226">
          <w:rPr>
            <w:noProof/>
            <w:webHidden/>
          </w:rPr>
        </w:r>
        <w:r w:rsidR="00E50226">
          <w:rPr>
            <w:noProof/>
            <w:webHidden/>
          </w:rPr>
          <w:fldChar w:fldCharType="separate"/>
        </w:r>
        <w:r w:rsidR="007B2C2C">
          <w:rPr>
            <w:noProof/>
            <w:webHidden/>
            <w:rtl/>
          </w:rPr>
          <w:t>387</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66" w:history="1">
        <w:r w:rsidR="00E50226" w:rsidRPr="00F94E86">
          <w:rPr>
            <w:rStyle w:val="Hyperlink"/>
            <w:noProof/>
            <w:rtl/>
          </w:rPr>
          <w:t>יסמין פרידמן (יש עתיד):</w:t>
        </w:r>
        <w:r w:rsidR="00E50226">
          <w:rPr>
            <w:noProof/>
            <w:webHidden/>
          </w:rPr>
          <w:tab/>
        </w:r>
        <w:r w:rsidR="00E50226">
          <w:rPr>
            <w:noProof/>
            <w:webHidden/>
          </w:rPr>
          <w:fldChar w:fldCharType="begin"/>
        </w:r>
        <w:r w:rsidR="00E50226">
          <w:rPr>
            <w:noProof/>
            <w:webHidden/>
          </w:rPr>
          <w:instrText xml:space="preserve"> PAGEREF _Toc184304566 \h </w:instrText>
        </w:r>
        <w:r w:rsidR="00E50226">
          <w:rPr>
            <w:noProof/>
            <w:webHidden/>
          </w:rPr>
        </w:r>
        <w:r w:rsidR="00E50226">
          <w:rPr>
            <w:noProof/>
            <w:webHidden/>
          </w:rPr>
          <w:fldChar w:fldCharType="separate"/>
        </w:r>
        <w:r w:rsidR="007B2C2C">
          <w:rPr>
            <w:noProof/>
            <w:webHidden/>
            <w:rtl/>
          </w:rPr>
          <w:t>388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67" w:history="1">
        <w:r w:rsidR="00E50226" w:rsidRPr="00F94E86">
          <w:rPr>
            <w:rStyle w:val="Hyperlink"/>
            <w:noProof/>
            <w:rtl/>
          </w:rPr>
          <w:t>משה טור פז (יש עתיד):</w:t>
        </w:r>
        <w:r w:rsidR="00E50226">
          <w:rPr>
            <w:noProof/>
            <w:webHidden/>
          </w:rPr>
          <w:tab/>
        </w:r>
        <w:r w:rsidR="00E50226">
          <w:rPr>
            <w:noProof/>
            <w:webHidden/>
          </w:rPr>
          <w:fldChar w:fldCharType="begin"/>
        </w:r>
        <w:r w:rsidR="00E50226">
          <w:rPr>
            <w:noProof/>
            <w:webHidden/>
          </w:rPr>
          <w:instrText xml:space="preserve"> PAGEREF _Toc184304567 \h </w:instrText>
        </w:r>
        <w:r w:rsidR="00E50226">
          <w:rPr>
            <w:noProof/>
            <w:webHidden/>
          </w:rPr>
        </w:r>
        <w:r w:rsidR="00E50226">
          <w:rPr>
            <w:noProof/>
            <w:webHidden/>
          </w:rPr>
          <w:fldChar w:fldCharType="separate"/>
        </w:r>
        <w:r w:rsidR="007B2C2C">
          <w:rPr>
            <w:noProof/>
            <w:webHidden/>
            <w:rtl/>
          </w:rPr>
          <w:t>390</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68" w:history="1">
        <w:r w:rsidR="00E50226" w:rsidRPr="00F94E86">
          <w:rPr>
            <w:rStyle w:val="Hyperlink"/>
            <w:noProof/>
            <w:rtl/>
          </w:rPr>
          <w:t>סימון דוידסון (יש עתיד):</w:t>
        </w:r>
        <w:r w:rsidR="00E50226">
          <w:rPr>
            <w:noProof/>
            <w:webHidden/>
          </w:rPr>
          <w:tab/>
        </w:r>
        <w:r w:rsidR="00E50226">
          <w:rPr>
            <w:noProof/>
            <w:webHidden/>
          </w:rPr>
          <w:fldChar w:fldCharType="begin"/>
        </w:r>
        <w:r w:rsidR="00E50226">
          <w:rPr>
            <w:noProof/>
            <w:webHidden/>
          </w:rPr>
          <w:instrText xml:space="preserve"> PAGEREF _Toc184304568 \h </w:instrText>
        </w:r>
        <w:r w:rsidR="00E50226">
          <w:rPr>
            <w:noProof/>
            <w:webHidden/>
          </w:rPr>
        </w:r>
        <w:r w:rsidR="00E50226">
          <w:rPr>
            <w:noProof/>
            <w:webHidden/>
          </w:rPr>
          <w:fldChar w:fldCharType="separate"/>
        </w:r>
        <w:r w:rsidR="007B2C2C">
          <w:rPr>
            <w:noProof/>
            <w:webHidden/>
            <w:rtl/>
          </w:rPr>
          <w:t>392</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69" w:history="1">
        <w:r w:rsidR="00E50226" w:rsidRPr="00F94E86">
          <w:rPr>
            <w:rStyle w:val="Hyperlink"/>
            <w:noProof/>
            <w:rtl/>
          </w:rPr>
          <w:t>נאור שירי (יש עתיד):</w:t>
        </w:r>
        <w:r w:rsidR="00E50226">
          <w:rPr>
            <w:noProof/>
            <w:webHidden/>
          </w:rPr>
          <w:tab/>
        </w:r>
        <w:r w:rsidR="00E50226">
          <w:rPr>
            <w:noProof/>
            <w:webHidden/>
          </w:rPr>
          <w:fldChar w:fldCharType="begin"/>
        </w:r>
        <w:r w:rsidR="00E50226">
          <w:rPr>
            <w:noProof/>
            <w:webHidden/>
          </w:rPr>
          <w:instrText xml:space="preserve"> PAGEREF _Toc184304569 \h </w:instrText>
        </w:r>
        <w:r w:rsidR="00E50226">
          <w:rPr>
            <w:noProof/>
            <w:webHidden/>
          </w:rPr>
        </w:r>
        <w:r w:rsidR="00E50226">
          <w:rPr>
            <w:noProof/>
            <w:webHidden/>
          </w:rPr>
          <w:fldChar w:fldCharType="separate"/>
        </w:r>
        <w:r w:rsidR="007B2C2C">
          <w:rPr>
            <w:noProof/>
            <w:webHidden/>
            <w:rtl/>
          </w:rPr>
          <w:t>402</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70" w:history="1">
        <w:r w:rsidR="00E50226" w:rsidRPr="00F94E86">
          <w:rPr>
            <w:rStyle w:val="Hyperlink"/>
            <w:noProof/>
            <w:rtl/>
          </w:rPr>
          <w:t>שלי טל מירון (יש עתיד):</w:t>
        </w:r>
        <w:r w:rsidR="00E50226">
          <w:rPr>
            <w:noProof/>
            <w:webHidden/>
          </w:rPr>
          <w:tab/>
        </w:r>
        <w:r w:rsidR="00E50226">
          <w:rPr>
            <w:noProof/>
            <w:webHidden/>
          </w:rPr>
          <w:fldChar w:fldCharType="begin"/>
        </w:r>
        <w:r w:rsidR="00E50226">
          <w:rPr>
            <w:noProof/>
            <w:webHidden/>
          </w:rPr>
          <w:instrText xml:space="preserve"> PAGEREF _Toc184304570 \h </w:instrText>
        </w:r>
        <w:r w:rsidR="00E50226">
          <w:rPr>
            <w:noProof/>
            <w:webHidden/>
          </w:rPr>
        </w:r>
        <w:r w:rsidR="00E50226">
          <w:rPr>
            <w:noProof/>
            <w:webHidden/>
          </w:rPr>
          <w:fldChar w:fldCharType="separate"/>
        </w:r>
        <w:r w:rsidR="007B2C2C">
          <w:rPr>
            <w:noProof/>
            <w:webHidden/>
            <w:rtl/>
          </w:rPr>
          <w:t>407</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71" w:history="1">
        <w:r w:rsidR="00E50226" w:rsidRPr="00F94E86">
          <w:rPr>
            <w:rStyle w:val="Hyperlink"/>
            <w:noProof/>
            <w:rtl/>
          </w:rPr>
          <w:t>ירון לוי (יש עתיד):</w:t>
        </w:r>
        <w:r w:rsidR="00E50226">
          <w:rPr>
            <w:noProof/>
            <w:webHidden/>
          </w:rPr>
          <w:tab/>
        </w:r>
        <w:r w:rsidR="00E50226">
          <w:rPr>
            <w:noProof/>
            <w:webHidden/>
          </w:rPr>
          <w:fldChar w:fldCharType="begin"/>
        </w:r>
        <w:r w:rsidR="00E50226">
          <w:rPr>
            <w:noProof/>
            <w:webHidden/>
          </w:rPr>
          <w:instrText xml:space="preserve"> PAGEREF _Toc184304571 \h </w:instrText>
        </w:r>
        <w:r w:rsidR="00E50226">
          <w:rPr>
            <w:noProof/>
            <w:webHidden/>
          </w:rPr>
        </w:r>
        <w:r w:rsidR="00E50226">
          <w:rPr>
            <w:noProof/>
            <w:webHidden/>
          </w:rPr>
          <w:fldChar w:fldCharType="separate"/>
        </w:r>
        <w:r w:rsidR="007B2C2C">
          <w:rPr>
            <w:noProof/>
            <w:webHidden/>
            <w:rtl/>
          </w:rPr>
          <w:t>409</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72" w:history="1">
        <w:r w:rsidR="00E50226" w:rsidRPr="00F94E86">
          <w:rPr>
            <w:rStyle w:val="Hyperlink"/>
            <w:noProof/>
            <w:rtl/>
          </w:rPr>
          <w:t>נעמה לזימי (העבודה):</w:t>
        </w:r>
        <w:r w:rsidR="00E50226">
          <w:rPr>
            <w:noProof/>
            <w:webHidden/>
          </w:rPr>
          <w:tab/>
        </w:r>
        <w:r w:rsidR="00E50226">
          <w:rPr>
            <w:noProof/>
            <w:webHidden/>
          </w:rPr>
          <w:fldChar w:fldCharType="begin"/>
        </w:r>
        <w:r w:rsidR="00E50226">
          <w:rPr>
            <w:noProof/>
            <w:webHidden/>
          </w:rPr>
          <w:instrText xml:space="preserve"> PAGEREF _Toc184304572 \h </w:instrText>
        </w:r>
        <w:r w:rsidR="00E50226">
          <w:rPr>
            <w:noProof/>
            <w:webHidden/>
          </w:rPr>
        </w:r>
        <w:r w:rsidR="00E50226">
          <w:rPr>
            <w:noProof/>
            <w:webHidden/>
          </w:rPr>
          <w:fldChar w:fldCharType="separate"/>
        </w:r>
        <w:r w:rsidR="007B2C2C">
          <w:rPr>
            <w:noProof/>
            <w:webHidden/>
            <w:rtl/>
          </w:rPr>
          <w:t>412</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73" w:history="1">
        <w:r w:rsidR="00E50226" w:rsidRPr="00F94E86">
          <w:rPr>
            <w:rStyle w:val="Hyperlink"/>
            <w:noProof/>
            <w:rtl/>
          </w:rPr>
          <w:t>גלעד קריב (העבודה):</w:t>
        </w:r>
        <w:r w:rsidR="00E50226">
          <w:rPr>
            <w:noProof/>
            <w:webHidden/>
          </w:rPr>
          <w:tab/>
        </w:r>
        <w:r w:rsidR="00E50226">
          <w:rPr>
            <w:noProof/>
            <w:webHidden/>
          </w:rPr>
          <w:fldChar w:fldCharType="begin"/>
        </w:r>
        <w:r w:rsidR="00E50226">
          <w:rPr>
            <w:noProof/>
            <w:webHidden/>
          </w:rPr>
          <w:instrText xml:space="preserve"> PAGEREF _Toc184304573 \h </w:instrText>
        </w:r>
        <w:r w:rsidR="00E50226">
          <w:rPr>
            <w:noProof/>
            <w:webHidden/>
          </w:rPr>
        </w:r>
        <w:r w:rsidR="00E50226">
          <w:rPr>
            <w:noProof/>
            <w:webHidden/>
          </w:rPr>
          <w:fldChar w:fldCharType="separate"/>
        </w:r>
        <w:r w:rsidR="007B2C2C">
          <w:rPr>
            <w:noProof/>
            <w:webHidden/>
            <w:rtl/>
          </w:rPr>
          <w:t>416</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74" w:history="1">
        <w:r w:rsidR="00E50226" w:rsidRPr="00F94E86">
          <w:rPr>
            <w:rStyle w:val="Hyperlink"/>
            <w:noProof/>
            <w:rtl/>
          </w:rPr>
          <w:t>מיקי לוי (יש עתיד):</w:t>
        </w:r>
        <w:r w:rsidR="00E50226">
          <w:rPr>
            <w:noProof/>
            <w:webHidden/>
          </w:rPr>
          <w:tab/>
        </w:r>
        <w:r w:rsidR="00E50226">
          <w:rPr>
            <w:noProof/>
            <w:webHidden/>
          </w:rPr>
          <w:fldChar w:fldCharType="begin"/>
        </w:r>
        <w:r w:rsidR="00E50226">
          <w:rPr>
            <w:noProof/>
            <w:webHidden/>
          </w:rPr>
          <w:instrText xml:space="preserve"> PAGEREF _Toc184304574 \h </w:instrText>
        </w:r>
        <w:r w:rsidR="00E50226">
          <w:rPr>
            <w:noProof/>
            <w:webHidden/>
          </w:rPr>
        </w:r>
        <w:r w:rsidR="00E50226">
          <w:rPr>
            <w:noProof/>
            <w:webHidden/>
          </w:rPr>
          <w:fldChar w:fldCharType="separate"/>
        </w:r>
        <w:r w:rsidR="007B2C2C">
          <w:rPr>
            <w:noProof/>
            <w:webHidden/>
            <w:rtl/>
          </w:rPr>
          <w:t>418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75" w:history="1">
        <w:r w:rsidR="00E50226" w:rsidRPr="00F94E86">
          <w:rPr>
            <w:rStyle w:val="Hyperlink"/>
            <w:noProof/>
            <w:rtl/>
          </w:rPr>
          <w:t>גלעד קריב (העבודה):</w:t>
        </w:r>
        <w:r w:rsidR="00E50226">
          <w:rPr>
            <w:noProof/>
            <w:webHidden/>
          </w:rPr>
          <w:tab/>
        </w:r>
        <w:r w:rsidR="00E50226">
          <w:rPr>
            <w:noProof/>
            <w:webHidden/>
          </w:rPr>
          <w:fldChar w:fldCharType="begin"/>
        </w:r>
        <w:r w:rsidR="00E50226">
          <w:rPr>
            <w:noProof/>
            <w:webHidden/>
          </w:rPr>
          <w:instrText xml:space="preserve"> PAGEREF _Toc184304575 \h </w:instrText>
        </w:r>
        <w:r w:rsidR="00E50226">
          <w:rPr>
            <w:noProof/>
            <w:webHidden/>
          </w:rPr>
        </w:r>
        <w:r w:rsidR="00E50226">
          <w:rPr>
            <w:noProof/>
            <w:webHidden/>
          </w:rPr>
          <w:fldChar w:fldCharType="separate"/>
        </w:r>
        <w:r w:rsidR="007B2C2C">
          <w:rPr>
            <w:noProof/>
            <w:webHidden/>
            <w:rtl/>
          </w:rPr>
          <w:t>421</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76" w:history="1">
        <w:r w:rsidR="00E50226" w:rsidRPr="00F94E86">
          <w:rPr>
            <w:rStyle w:val="Hyperlink"/>
            <w:noProof/>
            <w:rtl/>
            <w:lang w:eastAsia="he-IL"/>
          </w:rPr>
          <w:t>הודעה אישית של חבר הכנסת מנסור עבאס</w:t>
        </w:r>
        <w:r w:rsidR="00E50226">
          <w:rPr>
            <w:noProof/>
            <w:webHidden/>
          </w:rPr>
          <w:tab/>
        </w:r>
        <w:r w:rsidR="00E50226">
          <w:rPr>
            <w:noProof/>
            <w:webHidden/>
          </w:rPr>
          <w:fldChar w:fldCharType="begin"/>
        </w:r>
        <w:r w:rsidR="00E50226">
          <w:rPr>
            <w:noProof/>
            <w:webHidden/>
          </w:rPr>
          <w:instrText xml:space="preserve"> PAGEREF _Toc184304576 \h </w:instrText>
        </w:r>
        <w:r w:rsidR="00E50226">
          <w:rPr>
            <w:noProof/>
            <w:webHidden/>
          </w:rPr>
        </w:r>
        <w:r w:rsidR="00E50226">
          <w:rPr>
            <w:noProof/>
            <w:webHidden/>
          </w:rPr>
          <w:fldChar w:fldCharType="separate"/>
        </w:r>
        <w:r w:rsidR="007B2C2C">
          <w:rPr>
            <w:noProof/>
            <w:webHidden/>
            <w:rtl/>
          </w:rPr>
          <w:t>428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77" w:history="1">
        <w:r w:rsidR="00E50226" w:rsidRPr="00F94E86">
          <w:rPr>
            <w:rStyle w:val="Hyperlink"/>
            <w:noProof/>
            <w:rtl/>
          </w:rPr>
          <w:t>מנסור עבאס (רע"מ – הרשימה הערבית המאוחדת):</w:t>
        </w:r>
        <w:r w:rsidR="00E50226">
          <w:rPr>
            <w:noProof/>
            <w:webHidden/>
          </w:rPr>
          <w:tab/>
        </w:r>
        <w:r w:rsidR="00E50226">
          <w:rPr>
            <w:noProof/>
            <w:webHidden/>
          </w:rPr>
          <w:fldChar w:fldCharType="begin"/>
        </w:r>
        <w:r w:rsidR="00E50226">
          <w:rPr>
            <w:noProof/>
            <w:webHidden/>
          </w:rPr>
          <w:instrText xml:space="preserve"> PAGEREF _Toc184304577 \h </w:instrText>
        </w:r>
        <w:r w:rsidR="00E50226">
          <w:rPr>
            <w:noProof/>
            <w:webHidden/>
          </w:rPr>
        </w:r>
        <w:r w:rsidR="00E50226">
          <w:rPr>
            <w:noProof/>
            <w:webHidden/>
          </w:rPr>
          <w:fldChar w:fldCharType="separate"/>
        </w:r>
        <w:r w:rsidR="007B2C2C">
          <w:rPr>
            <w:noProof/>
            <w:webHidden/>
            <w:rtl/>
          </w:rPr>
          <w:t>428</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78" w:history="1">
        <w:r w:rsidR="00E50226" w:rsidRPr="00F94E86">
          <w:rPr>
            <w:rStyle w:val="Hyperlink"/>
            <w:noProof/>
            <w:rtl/>
            <w:lang w:eastAsia="he-IL"/>
          </w:rPr>
          <w:t>הצעת חוק הרבנות הראשית לישראל (תיקון מס' 8), התשפ"ה–2024</w:t>
        </w:r>
        <w:r w:rsidR="00E50226">
          <w:rPr>
            <w:noProof/>
            <w:webHidden/>
          </w:rPr>
          <w:tab/>
        </w:r>
        <w:r w:rsidR="00E50226">
          <w:rPr>
            <w:noProof/>
            <w:webHidden/>
          </w:rPr>
          <w:fldChar w:fldCharType="begin"/>
        </w:r>
        <w:r w:rsidR="00E50226">
          <w:rPr>
            <w:noProof/>
            <w:webHidden/>
          </w:rPr>
          <w:instrText xml:space="preserve"> PAGEREF _Toc184304578 \h </w:instrText>
        </w:r>
        <w:r w:rsidR="00E50226">
          <w:rPr>
            <w:noProof/>
            <w:webHidden/>
          </w:rPr>
        </w:r>
        <w:r w:rsidR="00E50226">
          <w:rPr>
            <w:noProof/>
            <w:webHidden/>
          </w:rPr>
          <w:fldChar w:fldCharType="separate"/>
        </w:r>
        <w:r w:rsidR="007B2C2C">
          <w:rPr>
            <w:noProof/>
            <w:webHidden/>
            <w:rtl/>
          </w:rPr>
          <w:t>430</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79" w:history="1">
        <w:r w:rsidR="00E50226" w:rsidRPr="00F94E86">
          <w:rPr>
            <w:rStyle w:val="Hyperlink"/>
            <w:noProof/>
            <w:rtl/>
          </w:rPr>
          <w:t>שמחה רוטמן (הציונות הדתית):</w:t>
        </w:r>
        <w:r w:rsidR="00E50226">
          <w:rPr>
            <w:noProof/>
            <w:webHidden/>
          </w:rPr>
          <w:tab/>
        </w:r>
        <w:r w:rsidR="00E50226">
          <w:rPr>
            <w:noProof/>
            <w:webHidden/>
          </w:rPr>
          <w:fldChar w:fldCharType="begin"/>
        </w:r>
        <w:r w:rsidR="00E50226">
          <w:rPr>
            <w:noProof/>
            <w:webHidden/>
          </w:rPr>
          <w:instrText xml:space="preserve"> PAGEREF _Toc184304579 \h </w:instrText>
        </w:r>
        <w:r w:rsidR="00E50226">
          <w:rPr>
            <w:noProof/>
            <w:webHidden/>
          </w:rPr>
        </w:r>
        <w:r w:rsidR="00E50226">
          <w:rPr>
            <w:noProof/>
            <w:webHidden/>
          </w:rPr>
          <w:fldChar w:fldCharType="separate"/>
        </w:r>
        <w:r w:rsidR="007B2C2C">
          <w:rPr>
            <w:noProof/>
            <w:webHidden/>
            <w:rtl/>
          </w:rPr>
          <w:t>431</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80" w:history="1">
        <w:r w:rsidR="00E50226" w:rsidRPr="00F94E86">
          <w:rPr>
            <w:rStyle w:val="Hyperlink"/>
            <w:noProof/>
            <w:rtl/>
          </w:rPr>
          <w:t>הודעה אישית של חבר הכנסת בועז ביסמוט</w:t>
        </w:r>
        <w:r w:rsidR="00E50226">
          <w:rPr>
            <w:noProof/>
            <w:webHidden/>
          </w:rPr>
          <w:tab/>
        </w:r>
        <w:r w:rsidR="00E50226">
          <w:rPr>
            <w:noProof/>
            <w:webHidden/>
          </w:rPr>
          <w:fldChar w:fldCharType="begin"/>
        </w:r>
        <w:r w:rsidR="00E50226">
          <w:rPr>
            <w:noProof/>
            <w:webHidden/>
          </w:rPr>
          <w:instrText xml:space="preserve"> PAGEREF _Toc184304580 \h </w:instrText>
        </w:r>
        <w:r w:rsidR="00E50226">
          <w:rPr>
            <w:noProof/>
            <w:webHidden/>
          </w:rPr>
        </w:r>
        <w:r w:rsidR="00E50226">
          <w:rPr>
            <w:noProof/>
            <w:webHidden/>
          </w:rPr>
          <w:fldChar w:fldCharType="separate"/>
        </w:r>
        <w:r w:rsidR="007B2C2C">
          <w:rPr>
            <w:noProof/>
            <w:webHidden/>
            <w:rtl/>
          </w:rPr>
          <w:t>436</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81" w:history="1">
        <w:r w:rsidR="00E50226" w:rsidRPr="00F94E86">
          <w:rPr>
            <w:rStyle w:val="Hyperlink"/>
            <w:noProof/>
            <w:rtl/>
          </w:rPr>
          <w:t>בועז ביסמוט (הליכוד):</w:t>
        </w:r>
        <w:r w:rsidR="00E50226">
          <w:rPr>
            <w:noProof/>
            <w:webHidden/>
          </w:rPr>
          <w:tab/>
        </w:r>
        <w:r w:rsidR="00E50226">
          <w:rPr>
            <w:noProof/>
            <w:webHidden/>
          </w:rPr>
          <w:fldChar w:fldCharType="begin"/>
        </w:r>
        <w:r w:rsidR="00E50226">
          <w:rPr>
            <w:noProof/>
            <w:webHidden/>
          </w:rPr>
          <w:instrText xml:space="preserve"> PAGEREF _Toc184304581 \h </w:instrText>
        </w:r>
        <w:r w:rsidR="00E50226">
          <w:rPr>
            <w:noProof/>
            <w:webHidden/>
          </w:rPr>
        </w:r>
        <w:r w:rsidR="00E50226">
          <w:rPr>
            <w:noProof/>
            <w:webHidden/>
          </w:rPr>
          <w:fldChar w:fldCharType="separate"/>
        </w:r>
        <w:r w:rsidR="007B2C2C">
          <w:rPr>
            <w:noProof/>
            <w:webHidden/>
            <w:rtl/>
          </w:rPr>
          <w:t>437</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82" w:history="1">
        <w:r w:rsidR="00E50226" w:rsidRPr="00F94E86">
          <w:rPr>
            <w:rStyle w:val="Hyperlink"/>
            <w:noProof/>
            <w:rtl/>
          </w:rPr>
          <w:t>הצעת חוק התכנון והבנייה (תיקון מס' 159), התשפ"ה–2024</w:t>
        </w:r>
        <w:r w:rsidR="00E50226">
          <w:rPr>
            <w:noProof/>
            <w:webHidden/>
          </w:rPr>
          <w:tab/>
        </w:r>
        <w:r w:rsidR="00E50226">
          <w:rPr>
            <w:noProof/>
            <w:webHidden/>
          </w:rPr>
          <w:fldChar w:fldCharType="begin"/>
        </w:r>
        <w:r w:rsidR="00E50226">
          <w:rPr>
            <w:noProof/>
            <w:webHidden/>
          </w:rPr>
          <w:instrText xml:space="preserve"> PAGEREF _Toc184304582 \h </w:instrText>
        </w:r>
        <w:r w:rsidR="00E50226">
          <w:rPr>
            <w:noProof/>
            <w:webHidden/>
          </w:rPr>
        </w:r>
        <w:r w:rsidR="00E50226">
          <w:rPr>
            <w:noProof/>
            <w:webHidden/>
          </w:rPr>
          <w:fldChar w:fldCharType="separate"/>
        </w:r>
        <w:r w:rsidR="007B2C2C">
          <w:rPr>
            <w:noProof/>
            <w:webHidden/>
            <w:rtl/>
          </w:rPr>
          <w:t>439</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83" w:history="1">
        <w:r w:rsidR="00E50226" w:rsidRPr="00F94E86">
          <w:rPr>
            <w:rStyle w:val="Hyperlink"/>
            <w:noProof/>
            <w:rtl/>
          </w:rPr>
          <w:t>חוה אתי עטייה (בשם יושב-ראש ועדת הפנים):</w:t>
        </w:r>
        <w:r w:rsidR="00E50226">
          <w:rPr>
            <w:noProof/>
            <w:webHidden/>
          </w:rPr>
          <w:tab/>
        </w:r>
        <w:r w:rsidR="00E50226">
          <w:rPr>
            <w:noProof/>
            <w:webHidden/>
          </w:rPr>
          <w:fldChar w:fldCharType="begin"/>
        </w:r>
        <w:r w:rsidR="00E50226">
          <w:rPr>
            <w:noProof/>
            <w:webHidden/>
          </w:rPr>
          <w:instrText xml:space="preserve"> PAGEREF _Toc184304583 \h </w:instrText>
        </w:r>
        <w:r w:rsidR="00E50226">
          <w:rPr>
            <w:noProof/>
            <w:webHidden/>
          </w:rPr>
        </w:r>
        <w:r w:rsidR="00E50226">
          <w:rPr>
            <w:noProof/>
            <w:webHidden/>
          </w:rPr>
          <w:fldChar w:fldCharType="separate"/>
        </w:r>
        <w:r w:rsidR="007B2C2C">
          <w:rPr>
            <w:noProof/>
            <w:webHidden/>
            <w:rtl/>
          </w:rPr>
          <w:t>439</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84" w:history="1">
        <w:r w:rsidR="00E50226" w:rsidRPr="00F94E86">
          <w:rPr>
            <w:rStyle w:val="Hyperlink"/>
            <w:noProof/>
            <w:rtl/>
          </w:rPr>
          <w:t>הצעת חוק לתיקון פקודת התעבורה (מס' 138), התשפ"ה–2024</w:t>
        </w:r>
        <w:r w:rsidR="00E50226">
          <w:rPr>
            <w:noProof/>
            <w:webHidden/>
          </w:rPr>
          <w:tab/>
        </w:r>
        <w:r w:rsidR="00E50226">
          <w:rPr>
            <w:noProof/>
            <w:webHidden/>
          </w:rPr>
          <w:fldChar w:fldCharType="begin"/>
        </w:r>
        <w:r w:rsidR="00E50226">
          <w:rPr>
            <w:noProof/>
            <w:webHidden/>
          </w:rPr>
          <w:instrText xml:space="preserve"> PAGEREF _Toc184304584 \h </w:instrText>
        </w:r>
        <w:r w:rsidR="00E50226">
          <w:rPr>
            <w:noProof/>
            <w:webHidden/>
          </w:rPr>
        </w:r>
        <w:r w:rsidR="00E50226">
          <w:rPr>
            <w:noProof/>
            <w:webHidden/>
          </w:rPr>
          <w:fldChar w:fldCharType="separate"/>
        </w:r>
        <w:r w:rsidR="007B2C2C">
          <w:rPr>
            <w:noProof/>
            <w:webHidden/>
            <w:rtl/>
          </w:rPr>
          <w:t>442</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85" w:history="1">
        <w:r w:rsidR="00E50226" w:rsidRPr="00F94E86">
          <w:rPr>
            <w:rStyle w:val="Hyperlink"/>
            <w:noProof/>
            <w:rtl/>
          </w:rPr>
          <w:t>השר לשירותי דת מיכאל מלכיאלי:</w:t>
        </w:r>
        <w:r w:rsidR="00E50226">
          <w:rPr>
            <w:noProof/>
            <w:webHidden/>
          </w:rPr>
          <w:tab/>
        </w:r>
        <w:r w:rsidR="00E50226">
          <w:rPr>
            <w:noProof/>
            <w:webHidden/>
          </w:rPr>
          <w:fldChar w:fldCharType="begin"/>
        </w:r>
        <w:r w:rsidR="00E50226">
          <w:rPr>
            <w:noProof/>
            <w:webHidden/>
          </w:rPr>
          <w:instrText xml:space="preserve"> PAGEREF _Toc184304585 \h </w:instrText>
        </w:r>
        <w:r w:rsidR="00E50226">
          <w:rPr>
            <w:noProof/>
            <w:webHidden/>
          </w:rPr>
        </w:r>
        <w:r w:rsidR="00E50226">
          <w:rPr>
            <w:noProof/>
            <w:webHidden/>
          </w:rPr>
          <w:fldChar w:fldCharType="separate"/>
        </w:r>
        <w:r w:rsidR="007B2C2C">
          <w:rPr>
            <w:noProof/>
            <w:webHidden/>
            <w:rtl/>
          </w:rPr>
          <w:t>442</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86" w:history="1">
        <w:r w:rsidR="00E50226" w:rsidRPr="00F94E86">
          <w:rPr>
            <w:rStyle w:val="Hyperlink"/>
            <w:noProof/>
            <w:rtl/>
          </w:rPr>
          <w:t>הצעת חוק חדלות פירעון ושיקום כלכלי (תיקון מס' 9) (צו עיכוב הליכים זמני בהליך לאישור הסדר חוב), התשפ"ה–2024</w:t>
        </w:r>
        <w:r w:rsidR="00E50226">
          <w:rPr>
            <w:noProof/>
            <w:webHidden/>
          </w:rPr>
          <w:tab/>
        </w:r>
        <w:r w:rsidR="00E50226">
          <w:rPr>
            <w:noProof/>
            <w:webHidden/>
          </w:rPr>
          <w:fldChar w:fldCharType="begin"/>
        </w:r>
        <w:r w:rsidR="00E50226">
          <w:rPr>
            <w:noProof/>
            <w:webHidden/>
          </w:rPr>
          <w:instrText xml:space="preserve"> PAGEREF _Toc184304586 \h </w:instrText>
        </w:r>
        <w:r w:rsidR="00E50226">
          <w:rPr>
            <w:noProof/>
            <w:webHidden/>
          </w:rPr>
        </w:r>
        <w:r w:rsidR="00E50226">
          <w:rPr>
            <w:noProof/>
            <w:webHidden/>
          </w:rPr>
          <w:fldChar w:fldCharType="separate"/>
        </w:r>
        <w:r w:rsidR="007B2C2C">
          <w:rPr>
            <w:noProof/>
            <w:webHidden/>
            <w:rtl/>
          </w:rPr>
          <w:t>443</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87" w:history="1">
        <w:r w:rsidR="00E50226" w:rsidRPr="00F94E86">
          <w:rPr>
            <w:rStyle w:val="Hyperlink"/>
            <w:noProof/>
            <w:rtl/>
          </w:rPr>
          <w:t>שר המשפטים יריב לוין:</w:t>
        </w:r>
        <w:r w:rsidR="00E50226">
          <w:rPr>
            <w:noProof/>
            <w:webHidden/>
          </w:rPr>
          <w:tab/>
        </w:r>
        <w:r w:rsidR="00E50226">
          <w:rPr>
            <w:noProof/>
            <w:webHidden/>
          </w:rPr>
          <w:fldChar w:fldCharType="begin"/>
        </w:r>
        <w:r w:rsidR="00E50226">
          <w:rPr>
            <w:noProof/>
            <w:webHidden/>
          </w:rPr>
          <w:instrText xml:space="preserve"> PAGEREF _Toc184304587 \h </w:instrText>
        </w:r>
        <w:r w:rsidR="00E50226">
          <w:rPr>
            <w:noProof/>
            <w:webHidden/>
          </w:rPr>
        </w:r>
        <w:r w:rsidR="00E50226">
          <w:rPr>
            <w:noProof/>
            <w:webHidden/>
          </w:rPr>
          <w:fldChar w:fldCharType="separate"/>
        </w:r>
        <w:r w:rsidR="007B2C2C">
          <w:rPr>
            <w:noProof/>
            <w:webHidden/>
            <w:rtl/>
          </w:rPr>
          <w:t>443</w:t>
        </w:r>
        <w:r w:rsidR="00E50226">
          <w:rPr>
            <w:noProof/>
            <w:webHidden/>
          </w:rPr>
          <w:fldChar w:fldCharType="end"/>
        </w:r>
      </w:hyperlink>
    </w:p>
    <w:p w:rsidR="00E50226" w:rsidRDefault="00421083" w:rsidP="00E50226">
      <w:pPr>
        <w:pStyle w:val="TOC1"/>
        <w:tabs>
          <w:tab w:val="right" w:leader="dot" w:pos="8296"/>
        </w:tabs>
        <w:ind w:firstLine="0"/>
        <w:rPr>
          <w:rFonts w:asciiTheme="minorHAnsi" w:eastAsiaTheme="minorEastAsia" w:hAnsiTheme="minorHAnsi" w:cstheme="minorBidi"/>
          <w:noProof/>
        </w:rPr>
      </w:pPr>
      <w:hyperlink w:anchor="_Toc184304588" w:history="1">
        <w:r w:rsidR="00E50226" w:rsidRPr="00F94E86">
          <w:rPr>
            <w:rStyle w:val="Hyperlink"/>
            <w:noProof/>
            <w:rtl/>
          </w:rPr>
          <w:t>הצעת חוק אומנה לילדים (תיקון מס' 6) (הזכות לחינוך לילדים במסגרת השמה חוץ-ביתית), התשפ"ה–2004</w:t>
        </w:r>
        <w:r w:rsidR="00E50226">
          <w:rPr>
            <w:noProof/>
            <w:webHidden/>
          </w:rPr>
          <w:tab/>
        </w:r>
        <w:r w:rsidR="00E50226">
          <w:rPr>
            <w:noProof/>
            <w:webHidden/>
          </w:rPr>
          <w:fldChar w:fldCharType="begin"/>
        </w:r>
        <w:r w:rsidR="00E50226">
          <w:rPr>
            <w:noProof/>
            <w:webHidden/>
          </w:rPr>
          <w:instrText xml:space="preserve"> PAGEREF _Toc184304588 \h </w:instrText>
        </w:r>
        <w:r w:rsidR="00E50226">
          <w:rPr>
            <w:noProof/>
            <w:webHidden/>
          </w:rPr>
        </w:r>
        <w:r w:rsidR="00E50226">
          <w:rPr>
            <w:noProof/>
            <w:webHidden/>
          </w:rPr>
          <w:fldChar w:fldCharType="separate"/>
        </w:r>
        <w:r w:rsidR="007B2C2C">
          <w:rPr>
            <w:noProof/>
            <w:webHidden/>
            <w:rtl/>
          </w:rPr>
          <w:t>445</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89" w:history="1">
        <w:r w:rsidR="00E50226" w:rsidRPr="00F94E86">
          <w:rPr>
            <w:rStyle w:val="Hyperlink"/>
            <w:noProof/>
            <w:rtl/>
          </w:rPr>
          <w:t>משה טור פז (יש עתיד):</w:t>
        </w:r>
        <w:r w:rsidR="00E50226">
          <w:rPr>
            <w:noProof/>
            <w:webHidden/>
          </w:rPr>
          <w:tab/>
        </w:r>
        <w:r w:rsidR="00E50226">
          <w:rPr>
            <w:noProof/>
            <w:webHidden/>
          </w:rPr>
          <w:fldChar w:fldCharType="begin"/>
        </w:r>
        <w:r w:rsidR="00E50226">
          <w:rPr>
            <w:noProof/>
            <w:webHidden/>
          </w:rPr>
          <w:instrText xml:space="preserve"> PAGEREF _Toc184304589 \h </w:instrText>
        </w:r>
        <w:r w:rsidR="00E50226">
          <w:rPr>
            <w:noProof/>
            <w:webHidden/>
          </w:rPr>
        </w:r>
        <w:r w:rsidR="00E50226">
          <w:rPr>
            <w:noProof/>
            <w:webHidden/>
          </w:rPr>
          <w:fldChar w:fldCharType="separate"/>
        </w:r>
        <w:r w:rsidR="007B2C2C">
          <w:rPr>
            <w:noProof/>
            <w:webHidden/>
            <w:rtl/>
          </w:rPr>
          <w:t>446</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90" w:history="1">
        <w:r w:rsidR="00E50226" w:rsidRPr="00F94E86">
          <w:rPr>
            <w:rStyle w:val="Hyperlink"/>
            <w:noProof/>
            <w:rtl/>
          </w:rPr>
          <w:t>טלי גוטליב (הליכוד):</w:t>
        </w:r>
        <w:r w:rsidR="00E50226">
          <w:rPr>
            <w:noProof/>
            <w:webHidden/>
          </w:rPr>
          <w:tab/>
        </w:r>
        <w:r w:rsidR="00E50226">
          <w:rPr>
            <w:noProof/>
            <w:webHidden/>
          </w:rPr>
          <w:fldChar w:fldCharType="begin"/>
        </w:r>
        <w:r w:rsidR="00E50226">
          <w:rPr>
            <w:noProof/>
            <w:webHidden/>
          </w:rPr>
          <w:instrText xml:space="preserve"> PAGEREF _Toc184304590 \h </w:instrText>
        </w:r>
        <w:r w:rsidR="00E50226">
          <w:rPr>
            <w:noProof/>
            <w:webHidden/>
          </w:rPr>
        </w:r>
        <w:r w:rsidR="00E50226">
          <w:rPr>
            <w:noProof/>
            <w:webHidden/>
          </w:rPr>
          <w:fldChar w:fldCharType="separate"/>
        </w:r>
        <w:r w:rsidR="007B2C2C">
          <w:rPr>
            <w:noProof/>
            <w:webHidden/>
            <w:rtl/>
          </w:rPr>
          <w:t>448</w:t>
        </w:r>
        <w:r w:rsidR="00E50226">
          <w:rPr>
            <w:noProof/>
            <w:webHidden/>
          </w:rPr>
          <w:fldChar w:fldCharType="end"/>
        </w:r>
      </w:hyperlink>
    </w:p>
    <w:p w:rsidR="00E50226" w:rsidRDefault="00421083" w:rsidP="00E50226">
      <w:pPr>
        <w:pStyle w:val="TOC2"/>
        <w:tabs>
          <w:tab w:val="right" w:leader="dot" w:pos="8296"/>
        </w:tabs>
        <w:ind w:firstLine="0"/>
        <w:rPr>
          <w:rFonts w:asciiTheme="minorHAnsi" w:eastAsiaTheme="minorEastAsia" w:hAnsiTheme="minorHAnsi" w:cstheme="minorBidi"/>
          <w:noProof/>
        </w:rPr>
      </w:pPr>
      <w:hyperlink w:anchor="_Toc184304591" w:history="1">
        <w:r w:rsidR="00E50226" w:rsidRPr="00F94E86">
          <w:rPr>
            <w:rStyle w:val="Hyperlink"/>
            <w:noProof/>
            <w:rtl/>
          </w:rPr>
          <w:t>ניסים ואטורי (הליכוד):</w:t>
        </w:r>
        <w:r w:rsidR="00E50226">
          <w:rPr>
            <w:noProof/>
            <w:webHidden/>
          </w:rPr>
          <w:tab/>
        </w:r>
        <w:r w:rsidR="00E50226">
          <w:rPr>
            <w:noProof/>
            <w:webHidden/>
          </w:rPr>
          <w:fldChar w:fldCharType="begin"/>
        </w:r>
        <w:r w:rsidR="00E50226">
          <w:rPr>
            <w:noProof/>
            <w:webHidden/>
          </w:rPr>
          <w:instrText xml:space="preserve"> PAGEREF _Toc184304591 \h </w:instrText>
        </w:r>
        <w:r w:rsidR="00E50226">
          <w:rPr>
            <w:noProof/>
            <w:webHidden/>
          </w:rPr>
        </w:r>
        <w:r w:rsidR="00E50226">
          <w:rPr>
            <w:noProof/>
            <w:webHidden/>
          </w:rPr>
          <w:fldChar w:fldCharType="separate"/>
        </w:r>
        <w:r w:rsidR="007B2C2C">
          <w:rPr>
            <w:noProof/>
            <w:webHidden/>
            <w:rtl/>
          </w:rPr>
          <w:t>450</w:t>
        </w:r>
        <w:r w:rsidR="00E50226">
          <w:rPr>
            <w:noProof/>
            <w:webHidden/>
          </w:rPr>
          <w:fldChar w:fldCharType="end"/>
        </w:r>
      </w:hyperlink>
    </w:p>
    <w:p w:rsidR="00B96421" w:rsidRDefault="00E50226" w:rsidP="00E50226">
      <w:pPr>
        <w:spacing w:line="240" w:lineRule="auto"/>
        <w:ind w:firstLine="0"/>
        <w:jc w:val="left"/>
        <w:rPr>
          <w:rtl/>
        </w:rPr>
      </w:pPr>
      <w:r>
        <w:rPr>
          <w:rtl/>
        </w:rPr>
        <w:fldChar w:fldCharType="end"/>
      </w:r>
      <w:r w:rsidR="00B96421">
        <w:rPr>
          <w:rtl/>
        </w:rPr>
        <w:br w:type="page"/>
      </w:r>
    </w:p>
    <w:p w:rsidR="00921508" w:rsidRDefault="00921508" w:rsidP="009F74CF">
      <w:pPr>
        <w:pStyle w:val="a6"/>
        <w:rPr>
          <w:rtl/>
        </w:rPr>
      </w:pPr>
      <w:bookmarkStart w:id="8" w:name="_Toc184304090"/>
      <w:bookmarkStart w:id="9" w:name="ET_subject_מסמכים_שהונחו_על_שולחן__5"/>
      <w:r w:rsidRPr="009F74CF">
        <w:rPr>
          <w:rStyle w:val="TagStyle"/>
          <w:rtl/>
        </w:rPr>
        <w:t xml:space="preserve">&lt;&lt; נושא &gt;&gt; </w:t>
      </w:r>
      <w:bookmarkStart w:id="10" w:name="_Toc184304258"/>
      <w:bookmarkStart w:id="11" w:name="_Toc184304426"/>
      <w:r>
        <w:rPr>
          <w:rtl/>
        </w:rPr>
        <w:t>מסמכים שהונחו על שולחן הכנסת</w:t>
      </w:r>
      <w:bookmarkEnd w:id="10"/>
      <w:bookmarkEnd w:id="11"/>
      <w:r w:rsidRPr="009F74CF">
        <w:rPr>
          <w:rStyle w:val="TagStyle"/>
          <w:rtl/>
        </w:rPr>
        <w:t xml:space="preserve"> &lt;&lt; נושא &gt;&gt;</w:t>
      </w:r>
      <w:bookmarkEnd w:id="8"/>
      <w:r>
        <w:rPr>
          <w:rtl/>
        </w:rPr>
        <w:t xml:space="preserve">   </w:t>
      </w:r>
      <w:bookmarkEnd w:id="9"/>
    </w:p>
    <w:p w:rsidR="00921508" w:rsidRDefault="00921508" w:rsidP="00120D2F">
      <w:pPr>
        <w:rPr>
          <w:rtl/>
        </w:rPr>
      </w:pPr>
    </w:p>
    <w:p w:rsidR="00921508" w:rsidRDefault="00921508" w:rsidP="009F74CF">
      <w:pPr>
        <w:pStyle w:val="af6"/>
        <w:keepNext/>
        <w:rPr>
          <w:rtl/>
        </w:rPr>
      </w:pPr>
      <w:bookmarkStart w:id="12" w:name="ET_yor_6423_1"/>
      <w:r w:rsidRPr="009F74CF">
        <w:rPr>
          <w:rStyle w:val="TagStyle"/>
          <w:rtl/>
        </w:rPr>
        <w:t xml:space="preserve"> &lt;&lt; יור &gt;&gt; </w:t>
      </w:r>
      <w:r>
        <w:rPr>
          <w:rtl/>
        </w:rPr>
        <w:t>היו"ר אמיר אוחנה:</w:t>
      </w:r>
      <w:r w:rsidRPr="009F74CF">
        <w:rPr>
          <w:rStyle w:val="TagStyle"/>
          <w:rtl/>
        </w:rPr>
        <w:t xml:space="preserve"> &lt;&lt; יור &gt;&gt;</w:t>
      </w:r>
      <w:r>
        <w:rPr>
          <w:rtl/>
        </w:rPr>
        <w:t xml:space="preserve">   </w:t>
      </w:r>
      <w:bookmarkEnd w:id="12"/>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חברות וחברי הכנסת, שלום, שלום גם לשר. אני מתכבד לפתוח את ישיבת הכנסת. היום יום רביעי ג' בכסלו התשפ"ה, 4 בדצמבר 2024. </w:t>
      </w:r>
    </w:p>
    <w:p w:rsidR="00921508" w:rsidRDefault="00921508" w:rsidP="009F74CF">
      <w:pPr>
        <w:rPr>
          <w:rtl/>
          <w:lang w:eastAsia="he-IL"/>
        </w:rPr>
      </w:pPr>
    </w:p>
    <w:p w:rsidR="00921508" w:rsidRDefault="00921508" w:rsidP="009F74CF">
      <w:pPr>
        <w:rPr>
          <w:rtl/>
          <w:lang w:eastAsia="he-IL"/>
        </w:rPr>
      </w:pPr>
      <w:r>
        <w:rPr>
          <w:rFonts w:hint="cs"/>
          <w:rtl/>
          <w:lang w:eastAsia="he-IL"/>
        </w:rPr>
        <w:t>הודעה למזכיר הכנסת, בבקשה.</w:t>
      </w:r>
    </w:p>
    <w:p w:rsidR="00921508" w:rsidRDefault="00921508" w:rsidP="009F74CF">
      <w:pPr>
        <w:rPr>
          <w:rtl/>
          <w:lang w:eastAsia="he-IL"/>
        </w:rPr>
      </w:pPr>
      <w:bookmarkStart w:id="13" w:name="_ETM_Q1_37000"/>
      <w:bookmarkEnd w:id="13"/>
    </w:p>
    <w:p w:rsidR="00921508" w:rsidRDefault="00921508" w:rsidP="006C72A8">
      <w:pPr>
        <w:pStyle w:val="a4"/>
        <w:keepNext/>
        <w:rPr>
          <w:rtl/>
        </w:rPr>
      </w:pPr>
      <w:bookmarkStart w:id="14" w:name="ET_speaker_6327_14"/>
      <w:r w:rsidRPr="006C72A8">
        <w:rPr>
          <w:rStyle w:val="TagStyle"/>
          <w:rtl/>
        </w:rPr>
        <w:t xml:space="preserve"> </w:t>
      </w:r>
      <w:bookmarkStart w:id="15" w:name="_Toc184304091"/>
      <w:r w:rsidRPr="006C72A8">
        <w:rPr>
          <w:rStyle w:val="TagStyle"/>
          <w:rtl/>
        </w:rPr>
        <w:t xml:space="preserve">&lt;&lt; דובר &gt;&gt; </w:t>
      </w:r>
      <w:bookmarkStart w:id="16" w:name="_Toc184304259"/>
      <w:bookmarkStart w:id="17" w:name="_Toc184304427"/>
      <w:r>
        <w:rPr>
          <w:rtl/>
        </w:rPr>
        <w:t>מזכיר הכנסת דן מרזוק:</w:t>
      </w:r>
      <w:bookmarkEnd w:id="16"/>
      <w:bookmarkEnd w:id="17"/>
      <w:r w:rsidRPr="006C72A8">
        <w:rPr>
          <w:rStyle w:val="TagStyle"/>
          <w:rtl/>
        </w:rPr>
        <w:t xml:space="preserve"> &lt;&lt; דובר &gt;&gt;</w:t>
      </w:r>
      <w:bookmarkEnd w:id="15"/>
      <w:r>
        <w:rPr>
          <w:rtl/>
        </w:rPr>
        <w:t xml:space="preserve">   </w:t>
      </w:r>
      <w:bookmarkEnd w:id="14"/>
    </w:p>
    <w:p w:rsidR="00921508" w:rsidRDefault="00921508" w:rsidP="00120D2F">
      <w:pPr>
        <w:rPr>
          <w:rtl/>
          <w:lang w:eastAsia="he-IL"/>
        </w:rPr>
      </w:pPr>
    </w:p>
    <w:p w:rsidR="00921508" w:rsidRDefault="00921508" w:rsidP="006C72A8">
      <w:pPr>
        <w:rPr>
          <w:rtl/>
          <w:lang w:eastAsia="he-IL"/>
        </w:rPr>
      </w:pPr>
      <w:r>
        <w:rPr>
          <w:rFonts w:hint="cs"/>
          <w:rtl/>
          <w:lang w:eastAsia="he-IL"/>
        </w:rPr>
        <w:t xml:space="preserve">ברשות יושב-ראש הכנסת, אני מתכבד להודיעכם, כי הונחו היום על שולחן הכנסת </w:t>
      </w:r>
      <w:r>
        <w:rPr>
          <w:rtl/>
          <w:lang w:eastAsia="he-IL"/>
        </w:rPr>
        <w:t>–</w:t>
      </w:r>
      <w:r>
        <w:rPr>
          <w:rFonts w:hint="cs"/>
          <w:rtl/>
          <w:lang w:eastAsia="he-IL"/>
        </w:rPr>
        <w:t xml:space="preserve"> </w:t>
      </w:r>
      <w:bookmarkStart w:id="18" w:name="_ETM_Q1_42000"/>
      <w:bookmarkEnd w:id="18"/>
    </w:p>
    <w:p w:rsidR="00921508" w:rsidRDefault="00921508" w:rsidP="006C72A8">
      <w:pPr>
        <w:rPr>
          <w:rtl/>
          <w:lang w:eastAsia="he-IL"/>
        </w:rPr>
      </w:pPr>
    </w:p>
    <w:p w:rsidR="00921508" w:rsidRDefault="00921508" w:rsidP="00AA1DF8">
      <w:pPr>
        <w:rPr>
          <w:rtl/>
          <w:lang w:eastAsia="he-IL"/>
        </w:rPr>
      </w:pPr>
      <w:r>
        <w:rPr>
          <w:rFonts w:hint="cs"/>
          <w:rtl/>
          <w:lang w:eastAsia="he-IL"/>
        </w:rPr>
        <w:t xml:space="preserve">לקריאה ראשונה, מטעם הממשלה: הצעת חוק </w:t>
      </w:r>
      <w:bookmarkStart w:id="19" w:name="_ETM_Q1_45000"/>
      <w:bookmarkEnd w:id="19"/>
      <w:r>
        <w:rPr>
          <w:rFonts w:hint="cs"/>
          <w:rtl/>
          <w:lang w:eastAsia="he-IL"/>
        </w:rPr>
        <w:t xml:space="preserve">לתיקון פקודת סימני מסחר (מס' 9) (סימן מסחר בין-לאומי במקום </w:t>
      </w:r>
      <w:bookmarkStart w:id="20" w:name="_ETM_Q1_51000"/>
      <w:bookmarkEnd w:id="20"/>
      <w:r>
        <w:rPr>
          <w:rFonts w:hint="cs"/>
          <w:rtl/>
          <w:lang w:eastAsia="he-IL"/>
        </w:rPr>
        <w:t>סימן מסחר לאומי), התשפ"ה</w:t>
      </w:r>
      <w:r>
        <w:rPr>
          <w:rFonts w:hint="eastAsia"/>
          <w:rtl/>
          <w:lang w:eastAsia="he-IL"/>
        </w:rPr>
        <w:t>–</w:t>
      </w:r>
      <w:r>
        <w:rPr>
          <w:rFonts w:hint="cs"/>
          <w:rtl/>
          <w:lang w:eastAsia="he-IL"/>
        </w:rPr>
        <w:t xml:space="preserve">2024; הצעת חוק מרשם האוכלוסין (תיקון מס' </w:t>
      </w:r>
      <w:bookmarkStart w:id="21" w:name="_ETM_Q1_57000"/>
      <w:bookmarkEnd w:id="21"/>
      <w:r>
        <w:rPr>
          <w:rFonts w:hint="cs"/>
          <w:rtl/>
          <w:lang w:eastAsia="he-IL"/>
        </w:rPr>
        <w:t>22) (פטירה של חטוף שאירעה מחוץ לישראל), התשפ"ה</w:t>
      </w:r>
      <w:r>
        <w:rPr>
          <w:rFonts w:hint="eastAsia"/>
          <w:rtl/>
          <w:lang w:eastAsia="he-IL"/>
        </w:rPr>
        <w:t>–</w:t>
      </w:r>
      <w:r>
        <w:rPr>
          <w:rFonts w:hint="cs"/>
          <w:rtl/>
          <w:lang w:eastAsia="he-IL"/>
        </w:rPr>
        <w:t>2024. תודה.</w:t>
      </w:r>
    </w:p>
    <w:p w:rsidR="00921508" w:rsidRDefault="00921508" w:rsidP="006C72A8">
      <w:pPr>
        <w:rPr>
          <w:rtl/>
          <w:lang w:eastAsia="he-IL"/>
        </w:rPr>
      </w:pPr>
    </w:p>
    <w:p w:rsidR="00921508" w:rsidRDefault="00921508" w:rsidP="006C72A8">
      <w:pPr>
        <w:pStyle w:val="af6"/>
        <w:keepNext/>
        <w:rPr>
          <w:rtl/>
        </w:rPr>
      </w:pPr>
      <w:bookmarkStart w:id="22" w:name="ET_yor_6423_15"/>
      <w:r w:rsidRPr="006C72A8">
        <w:rPr>
          <w:rStyle w:val="TagStyle"/>
          <w:rtl/>
        </w:rPr>
        <w:t xml:space="preserve"> &lt;&lt; יור &gt;&gt; </w:t>
      </w:r>
      <w:r>
        <w:rPr>
          <w:rtl/>
        </w:rPr>
        <w:t>היו"ר אמיר אוחנה:</w:t>
      </w:r>
      <w:r w:rsidRPr="006C72A8">
        <w:rPr>
          <w:rStyle w:val="TagStyle"/>
          <w:rtl/>
        </w:rPr>
        <w:t xml:space="preserve"> &lt;&lt; יור &gt;&gt;</w:t>
      </w:r>
      <w:r>
        <w:rPr>
          <w:rtl/>
        </w:rPr>
        <w:t xml:space="preserve">   </w:t>
      </w:r>
      <w:bookmarkEnd w:id="22"/>
    </w:p>
    <w:p w:rsidR="00921508" w:rsidRDefault="00921508" w:rsidP="00120D2F">
      <w:pPr>
        <w:rPr>
          <w:rtl/>
          <w:lang w:eastAsia="he-IL"/>
        </w:rPr>
      </w:pPr>
    </w:p>
    <w:p w:rsidR="00921508" w:rsidRPr="006C72A8" w:rsidRDefault="00921508" w:rsidP="006C72A8">
      <w:pPr>
        <w:rPr>
          <w:rtl/>
          <w:lang w:eastAsia="he-IL"/>
        </w:rPr>
      </w:pPr>
      <w:bookmarkStart w:id="23" w:name="_ETM_Q1_63000"/>
      <w:bookmarkEnd w:id="23"/>
      <w:r>
        <w:rPr>
          <w:rFonts w:hint="cs"/>
          <w:rtl/>
          <w:lang w:eastAsia="he-IL"/>
        </w:rPr>
        <w:t>תודה למזכיר הכנסת.</w:t>
      </w:r>
    </w:p>
    <w:p w:rsidR="00921508" w:rsidRDefault="00921508" w:rsidP="00120D2F">
      <w:pPr>
        <w:rPr>
          <w:rtl/>
          <w:lang w:eastAsia="he-IL"/>
        </w:rPr>
      </w:pPr>
    </w:p>
    <w:p w:rsidR="00921508" w:rsidRDefault="00921508" w:rsidP="002715D8">
      <w:pPr>
        <w:rPr>
          <w:rtl/>
          <w:lang w:eastAsia="he-IL"/>
        </w:rPr>
      </w:pPr>
    </w:p>
    <w:p w:rsidR="00921508" w:rsidRDefault="00921508" w:rsidP="006C72A8">
      <w:pPr>
        <w:pStyle w:val="a6"/>
        <w:rPr>
          <w:rtl/>
          <w:lang w:eastAsia="he-IL"/>
        </w:rPr>
      </w:pPr>
      <w:bookmarkStart w:id="24" w:name="ET_subject_שאילתות_ותשובות_6"/>
      <w:r w:rsidRPr="009F74CF">
        <w:rPr>
          <w:rStyle w:val="TagStyle"/>
          <w:rtl/>
        </w:rPr>
        <w:t xml:space="preserve"> </w:t>
      </w:r>
      <w:bookmarkStart w:id="25" w:name="_Toc184304092"/>
      <w:r w:rsidRPr="009F74CF">
        <w:rPr>
          <w:rStyle w:val="TagStyle"/>
          <w:rtl/>
        </w:rPr>
        <w:t xml:space="preserve">&lt;&lt; נושא &gt;&gt; </w:t>
      </w:r>
      <w:bookmarkStart w:id="26" w:name="_Toc184304260"/>
      <w:bookmarkStart w:id="27" w:name="_Toc184304428"/>
      <w:r>
        <w:rPr>
          <w:rtl/>
          <w:lang w:eastAsia="he-IL"/>
        </w:rPr>
        <w:t xml:space="preserve">שאילתות </w:t>
      </w:r>
      <w:r>
        <w:rPr>
          <w:rFonts w:hint="cs"/>
          <w:rtl/>
          <w:lang w:eastAsia="he-IL"/>
        </w:rPr>
        <w:t>דחופות</w:t>
      </w:r>
      <w:bookmarkEnd w:id="26"/>
      <w:bookmarkEnd w:id="27"/>
      <w:r w:rsidRPr="009F74CF">
        <w:rPr>
          <w:rStyle w:val="TagStyle"/>
          <w:rtl/>
        </w:rPr>
        <w:t xml:space="preserve"> &lt;&lt; נושא &gt;&gt;</w:t>
      </w:r>
      <w:bookmarkEnd w:id="25"/>
      <w:r>
        <w:rPr>
          <w:rtl/>
          <w:lang w:eastAsia="he-IL"/>
        </w:rPr>
        <w:t xml:space="preserve">   </w:t>
      </w:r>
      <w:bookmarkEnd w:id="24"/>
    </w:p>
    <w:p w:rsidR="00921508" w:rsidRDefault="00921508" w:rsidP="00120D2F">
      <w:pPr>
        <w:rPr>
          <w:rtl/>
          <w:lang w:eastAsia="he-IL"/>
        </w:rPr>
      </w:pPr>
    </w:p>
    <w:p w:rsidR="00921508" w:rsidRDefault="00921508" w:rsidP="009F74CF">
      <w:pPr>
        <w:pStyle w:val="af6"/>
        <w:keepNext/>
        <w:rPr>
          <w:rtl/>
        </w:rPr>
      </w:pPr>
      <w:bookmarkStart w:id="28" w:name="ET_yor_6423_7"/>
      <w:r w:rsidRPr="009F74CF">
        <w:rPr>
          <w:rStyle w:val="TagStyle"/>
          <w:rtl/>
        </w:rPr>
        <w:t xml:space="preserve"> &lt;&lt; יור &gt;&gt; </w:t>
      </w:r>
      <w:r>
        <w:rPr>
          <w:rtl/>
        </w:rPr>
        <w:t>היו"ר אמיר אוחנה:</w:t>
      </w:r>
      <w:r w:rsidRPr="009F74CF">
        <w:rPr>
          <w:rStyle w:val="TagStyle"/>
          <w:rtl/>
        </w:rPr>
        <w:t xml:space="preserve"> &lt;&lt; יור &gt;&gt;</w:t>
      </w:r>
      <w:r>
        <w:rPr>
          <w:rtl/>
        </w:rPr>
        <w:t xml:space="preserve">   </w:t>
      </w:r>
      <w:bookmarkEnd w:id="28"/>
    </w:p>
    <w:p w:rsidR="00921508" w:rsidRDefault="00921508" w:rsidP="00120D2F">
      <w:pPr>
        <w:rPr>
          <w:rtl/>
          <w:lang w:eastAsia="he-IL"/>
        </w:rPr>
      </w:pPr>
    </w:p>
    <w:p w:rsidR="00921508" w:rsidRDefault="00921508" w:rsidP="005B174C">
      <w:pPr>
        <w:rPr>
          <w:rtl/>
          <w:lang w:eastAsia="he-IL"/>
        </w:rPr>
      </w:pPr>
      <w:bookmarkStart w:id="29" w:name="_ETM_Q1_65000"/>
      <w:bookmarkEnd w:id="29"/>
      <w:r>
        <w:rPr>
          <w:rFonts w:hint="cs"/>
          <w:rtl/>
          <w:lang w:eastAsia="he-IL"/>
        </w:rPr>
        <w:t xml:space="preserve">הנושא הראשון שעל סדר-היום הוא שאילתות דחופות ורגילות. השאילתה הראשונה </w:t>
      </w:r>
      <w:bookmarkStart w:id="30" w:name="_ETM_Q1_70000"/>
      <w:bookmarkEnd w:id="30"/>
      <w:r>
        <w:rPr>
          <w:rFonts w:hint="cs"/>
          <w:rtl/>
          <w:lang w:eastAsia="he-IL"/>
        </w:rPr>
        <w:t xml:space="preserve">היא שאילתה דחופה של חבר הכנסת חמד עמאר לשר הבינוי </w:t>
      </w:r>
      <w:bookmarkStart w:id="31" w:name="_ETM_Q1_73000"/>
      <w:bookmarkEnd w:id="31"/>
      <w:r>
        <w:rPr>
          <w:rFonts w:hint="cs"/>
          <w:rtl/>
          <w:lang w:eastAsia="he-IL"/>
        </w:rPr>
        <w:t xml:space="preserve">והשיכון בנושא: משרד הבינוי </w:t>
      </w:r>
      <w:proofErr w:type="spellStart"/>
      <w:r>
        <w:rPr>
          <w:rFonts w:hint="cs"/>
          <w:rtl/>
          <w:lang w:eastAsia="he-IL"/>
        </w:rPr>
        <w:t>ורמ"י</w:t>
      </w:r>
      <w:proofErr w:type="spellEnd"/>
      <w:r>
        <w:rPr>
          <w:rFonts w:hint="cs"/>
          <w:rtl/>
          <w:lang w:eastAsia="he-IL"/>
        </w:rPr>
        <w:t xml:space="preserve"> לא שיווקו אף יחידת </w:t>
      </w:r>
      <w:bookmarkStart w:id="32" w:name="_ETM_Q1_78000"/>
      <w:bookmarkEnd w:id="32"/>
      <w:r>
        <w:rPr>
          <w:rFonts w:hint="cs"/>
          <w:rtl/>
          <w:lang w:eastAsia="he-IL"/>
        </w:rPr>
        <w:t xml:space="preserve">דיור במהלך שנת העבודה 2024 במגזר הדרוזי. אני מתכבד להזמין </w:t>
      </w:r>
      <w:bookmarkStart w:id="33" w:name="_ETM_Q1_82000"/>
      <w:bookmarkEnd w:id="33"/>
      <w:r>
        <w:rPr>
          <w:rFonts w:hint="cs"/>
          <w:rtl/>
          <w:lang w:eastAsia="he-IL"/>
        </w:rPr>
        <w:t xml:space="preserve">את שר הבינוי והשיכון יצחק גולדקנופ אל הדוכן, ואת חבר </w:t>
      </w:r>
      <w:bookmarkStart w:id="34" w:name="_ETM_Q1_89000"/>
      <w:bookmarkEnd w:id="34"/>
      <w:r>
        <w:rPr>
          <w:rFonts w:hint="cs"/>
          <w:rtl/>
          <w:lang w:eastAsia="he-IL"/>
        </w:rPr>
        <w:t xml:space="preserve">הכנסת עמאר </w:t>
      </w:r>
      <w:r>
        <w:rPr>
          <w:rtl/>
          <w:lang w:eastAsia="he-IL"/>
        </w:rPr>
        <w:t>–</w:t>
      </w:r>
      <w:r>
        <w:rPr>
          <w:rFonts w:hint="cs"/>
          <w:rtl/>
          <w:lang w:eastAsia="he-IL"/>
        </w:rPr>
        <w:t xml:space="preserve"> אל העמדה. בבקשה.</w:t>
      </w:r>
    </w:p>
    <w:p w:rsidR="00921508" w:rsidRPr="006C72A8" w:rsidRDefault="00921508" w:rsidP="006C72A8">
      <w:pPr>
        <w:rPr>
          <w:rtl/>
          <w:lang w:eastAsia="he-IL"/>
        </w:rPr>
      </w:pPr>
      <w:bookmarkStart w:id="35" w:name="_ETM_Q1_92000"/>
      <w:bookmarkEnd w:id="35"/>
    </w:p>
    <w:p w:rsidR="00921508" w:rsidRDefault="00921508" w:rsidP="004926A8">
      <w:pPr>
        <w:pStyle w:val="a9"/>
        <w:rPr>
          <w:rtl/>
          <w:lang w:eastAsia="he-IL"/>
        </w:rPr>
      </w:pPr>
      <w:bookmarkStart w:id="36" w:name="ET_query_644534_2"/>
      <w:r w:rsidRPr="009F74CF">
        <w:rPr>
          <w:rStyle w:val="TagStyle"/>
          <w:rtl/>
        </w:rPr>
        <w:t xml:space="preserve"> </w:t>
      </w:r>
      <w:bookmarkStart w:id="37" w:name="_Toc184304093"/>
      <w:r w:rsidRPr="009F74CF">
        <w:rPr>
          <w:rStyle w:val="TagStyle"/>
          <w:rtl/>
        </w:rPr>
        <w:t xml:space="preserve">&lt;&lt; שאילתה &gt;&gt; </w:t>
      </w:r>
      <w:bookmarkStart w:id="38" w:name="_Toc184304261"/>
      <w:bookmarkStart w:id="39" w:name="_Toc184304429"/>
      <w:r>
        <w:rPr>
          <w:rtl/>
          <w:lang w:eastAsia="he-IL"/>
        </w:rPr>
        <w:t xml:space="preserve">2425. משרד הבינוי </w:t>
      </w:r>
      <w:proofErr w:type="spellStart"/>
      <w:r>
        <w:rPr>
          <w:rtl/>
          <w:lang w:eastAsia="he-IL"/>
        </w:rPr>
        <w:t>ורמ"י</w:t>
      </w:r>
      <w:proofErr w:type="spellEnd"/>
      <w:r>
        <w:rPr>
          <w:rtl/>
          <w:lang w:eastAsia="he-IL"/>
        </w:rPr>
        <w:t xml:space="preserve"> לא שיווקו אף יחידת דיור במהלך שנת העבודה 2024 במגזר הדרוזי</w:t>
      </w:r>
      <w:bookmarkEnd w:id="38"/>
      <w:bookmarkEnd w:id="39"/>
      <w:r w:rsidRPr="009F74CF">
        <w:rPr>
          <w:rStyle w:val="TagStyle"/>
          <w:rtl/>
        </w:rPr>
        <w:t xml:space="preserve"> &lt;&lt; שאילתה &gt;&gt;</w:t>
      </w:r>
      <w:bookmarkEnd w:id="37"/>
      <w:r>
        <w:rPr>
          <w:rtl/>
          <w:lang w:eastAsia="he-IL"/>
        </w:rPr>
        <w:t xml:space="preserve">   </w:t>
      </w:r>
      <w:bookmarkEnd w:id="36"/>
    </w:p>
    <w:p w:rsidR="00921508" w:rsidRDefault="00921508" w:rsidP="009F74CF">
      <w:pPr>
        <w:rPr>
          <w:rtl/>
          <w:lang w:eastAsia="he-IL"/>
        </w:rPr>
      </w:pPr>
    </w:p>
    <w:p w:rsidR="00921508" w:rsidRDefault="00921508" w:rsidP="009F74CF">
      <w:pPr>
        <w:pStyle w:val="a4"/>
        <w:keepNext/>
        <w:rPr>
          <w:rtl/>
        </w:rPr>
      </w:pPr>
      <w:bookmarkStart w:id="40" w:name="ET_speaker_4674_8"/>
      <w:r w:rsidRPr="009F74CF">
        <w:rPr>
          <w:rStyle w:val="TagStyle"/>
          <w:rtl/>
        </w:rPr>
        <w:t xml:space="preserve"> </w:t>
      </w:r>
      <w:bookmarkStart w:id="41" w:name="_Toc184304094"/>
      <w:r w:rsidRPr="009F74CF">
        <w:rPr>
          <w:rStyle w:val="TagStyle"/>
          <w:rtl/>
        </w:rPr>
        <w:t xml:space="preserve">&lt;&lt; דובר &gt;&gt; </w:t>
      </w:r>
      <w:bookmarkStart w:id="42" w:name="_Toc184304262"/>
      <w:bookmarkStart w:id="43" w:name="_Toc184304430"/>
      <w:r>
        <w:rPr>
          <w:rtl/>
        </w:rPr>
        <w:t>חמד עמאר (ישראל ביתנו):</w:t>
      </w:r>
      <w:bookmarkEnd w:id="42"/>
      <w:bookmarkEnd w:id="43"/>
      <w:r w:rsidRPr="009F74CF">
        <w:rPr>
          <w:rStyle w:val="TagStyle"/>
          <w:rtl/>
        </w:rPr>
        <w:t xml:space="preserve"> &lt;&lt; דובר &gt;&gt;</w:t>
      </w:r>
      <w:bookmarkEnd w:id="41"/>
      <w:r>
        <w:rPr>
          <w:rtl/>
        </w:rPr>
        <w:t xml:space="preserve">   </w:t>
      </w:r>
      <w:bookmarkEnd w:id="40"/>
    </w:p>
    <w:p w:rsidR="00921508" w:rsidRDefault="00921508" w:rsidP="00120D2F">
      <w:pPr>
        <w:rPr>
          <w:rtl/>
          <w:lang w:eastAsia="he-IL"/>
        </w:rPr>
      </w:pPr>
    </w:p>
    <w:p w:rsidR="00921508" w:rsidRDefault="00921508" w:rsidP="00241ABF">
      <w:pPr>
        <w:rPr>
          <w:rtl/>
          <w:lang w:eastAsia="he-IL"/>
        </w:rPr>
      </w:pPr>
      <w:r>
        <w:rPr>
          <w:rFonts w:hint="cs"/>
          <w:rtl/>
          <w:lang w:eastAsia="he-IL"/>
        </w:rPr>
        <w:t xml:space="preserve">אדוני היושב-ראש, כבוד השר, משרד הבינוי </w:t>
      </w:r>
      <w:proofErr w:type="spellStart"/>
      <w:r>
        <w:rPr>
          <w:rFonts w:hint="cs"/>
          <w:rtl/>
          <w:lang w:eastAsia="he-IL"/>
        </w:rPr>
        <w:t>ורמ"י</w:t>
      </w:r>
      <w:proofErr w:type="spellEnd"/>
      <w:r>
        <w:rPr>
          <w:rFonts w:hint="cs"/>
          <w:rtl/>
          <w:lang w:eastAsia="he-IL"/>
        </w:rPr>
        <w:t xml:space="preserve"> לא שיווקו אף יחידת דיור אחת לחלקות לחיילים משוחררים </w:t>
      </w:r>
      <w:bookmarkStart w:id="44" w:name="_ETM_Q1_124000"/>
      <w:bookmarkEnd w:id="44"/>
      <w:r>
        <w:rPr>
          <w:rFonts w:hint="cs"/>
          <w:rtl/>
          <w:lang w:eastAsia="he-IL"/>
        </w:rPr>
        <w:t xml:space="preserve">במגזר הדרוזי בשנת 2024. בפגישה </w:t>
      </w:r>
      <w:r w:rsidR="00241ABF">
        <w:rPr>
          <w:rFonts w:hint="cs"/>
          <w:rtl/>
          <w:lang w:eastAsia="he-IL"/>
        </w:rPr>
        <w:t>של</w:t>
      </w:r>
      <w:r>
        <w:rPr>
          <w:rFonts w:hint="cs"/>
          <w:rtl/>
          <w:lang w:eastAsia="he-IL"/>
        </w:rPr>
        <w:t xml:space="preserve"> השר עם ההנהגה של העדה הדרוזית </w:t>
      </w:r>
      <w:r>
        <w:rPr>
          <w:rFonts w:hint="eastAsia"/>
          <w:rtl/>
          <w:lang w:eastAsia="he-IL"/>
        </w:rPr>
        <w:t>–</w:t>
      </w:r>
      <w:r>
        <w:rPr>
          <w:rFonts w:hint="cs"/>
          <w:rtl/>
        </w:rPr>
        <w:t xml:space="preserve"> </w:t>
      </w:r>
      <w:r>
        <w:rPr>
          <w:rFonts w:hint="cs"/>
          <w:rtl/>
          <w:lang w:eastAsia="he-IL"/>
        </w:rPr>
        <w:t xml:space="preserve">ראשי רשויות, השייח' </w:t>
      </w:r>
      <w:proofErr w:type="spellStart"/>
      <w:r w:rsidRPr="00072E23">
        <w:rPr>
          <w:rtl/>
          <w:lang w:eastAsia="he-IL"/>
        </w:rPr>
        <w:t>מוואפק</w:t>
      </w:r>
      <w:proofErr w:type="spellEnd"/>
      <w:r w:rsidRPr="00072E23">
        <w:rPr>
          <w:rtl/>
          <w:lang w:eastAsia="he-IL"/>
        </w:rPr>
        <w:t xml:space="preserve"> </w:t>
      </w:r>
      <w:r>
        <w:rPr>
          <w:rFonts w:hint="cs"/>
          <w:rtl/>
          <w:lang w:eastAsia="he-IL"/>
        </w:rPr>
        <w:t xml:space="preserve">טריף </w:t>
      </w:r>
      <w:bookmarkStart w:id="45" w:name="_ETM_Q1_132000"/>
      <w:bookmarkEnd w:id="45"/>
      <w:r>
        <w:rPr>
          <w:rFonts w:hint="eastAsia"/>
          <w:rtl/>
          <w:lang w:eastAsia="he-IL"/>
        </w:rPr>
        <w:t xml:space="preserve">– </w:t>
      </w:r>
      <w:r>
        <w:rPr>
          <w:rFonts w:hint="cs"/>
          <w:rtl/>
          <w:lang w:eastAsia="he-IL"/>
        </w:rPr>
        <w:t>הובטח שהנושא ייפתר עד אמצע אוקטובר, והנושא עדיין לא בא לידי פתרון.</w:t>
      </w:r>
    </w:p>
    <w:p w:rsidR="00921508" w:rsidRDefault="00921508" w:rsidP="009F74CF">
      <w:pPr>
        <w:rPr>
          <w:rtl/>
          <w:lang w:eastAsia="he-IL"/>
        </w:rPr>
      </w:pPr>
    </w:p>
    <w:p w:rsidR="00921508" w:rsidRDefault="00921508" w:rsidP="009F74CF">
      <w:pPr>
        <w:rPr>
          <w:rtl/>
          <w:lang w:eastAsia="he-IL"/>
        </w:rPr>
      </w:pPr>
      <w:r>
        <w:rPr>
          <w:rFonts w:hint="cs"/>
          <w:rtl/>
          <w:lang w:eastAsia="he-IL"/>
        </w:rPr>
        <w:t>רצוני לשאול:</w:t>
      </w:r>
    </w:p>
    <w:p w:rsidR="00921508" w:rsidRDefault="00921508" w:rsidP="009F74CF">
      <w:pPr>
        <w:rPr>
          <w:rtl/>
          <w:lang w:eastAsia="he-IL"/>
        </w:rPr>
      </w:pPr>
    </w:p>
    <w:p w:rsidR="00921508" w:rsidRDefault="00921508" w:rsidP="004926A8">
      <w:pPr>
        <w:ind w:left="720" w:firstLine="0"/>
        <w:rPr>
          <w:lang w:eastAsia="he-IL"/>
        </w:rPr>
      </w:pPr>
      <w:r>
        <w:rPr>
          <w:rFonts w:hint="cs"/>
          <w:rtl/>
          <w:lang w:eastAsia="he-IL"/>
        </w:rPr>
        <w:t>מדוע עד היום לא שווק אפילו מגרש אחד במגזר הדרוזי לחיילים משוחררים?</w:t>
      </w:r>
    </w:p>
    <w:p w:rsidR="00921508" w:rsidRDefault="00921508" w:rsidP="009F74CF">
      <w:pPr>
        <w:ind w:firstLine="0"/>
        <w:rPr>
          <w:rtl/>
          <w:lang w:eastAsia="he-IL"/>
        </w:rPr>
      </w:pPr>
    </w:p>
    <w:p w:rsidR="00921508" w:rsidRDefault="00921508" w:rsidP="00F73834">
      <w:pPr>
        <w:pStyle w:val="af6"/>
        <w:keepNext/>
        <w:rPr>
          <w:rtl/>
        </w:rPr>
      </w:pPr>
      <w:bookmarkStart w:id="46" w:name="ET_yor_6423_16"/>
      <w:r w:rsidRPr="00F73834">
        <w:rPr>
          <w:rStyle w:val="TagStyle"/>
          <w:rtl/>
        </w:rPr>
        <w:t xml:space="preserve"> &lt;&lt; יור &gt;&gt; </w:t>
      </w:r>
      <w:r>
        <w:rPr>
          <w:rtl/>
        </w:rPr>
        <w:t>היו"ר אמיר אוחנה:</w:t>
      </w:r>
      <w:r w:rsidRPr="00F73834">
        <w:rPr>
          <w:rStyle w:val="TagStyle"/>
          <w:rtl/>
        </w:rPr>
        <w:t xml:space="preserve"> &lt;&lt; יור &gt;&gt;</w:t>
      </w:r>
      <w:r>
        <w:rPr>
          <w:rtl/>
        </w:rPr>
        <w:t xml:space="preserve">   </w:t>
      </w:r>
      <w:bookmarkEnd w:id="46"/>
    </w:p>
    <w:p w:rsidR="00921508" w:rsidRDefault="00921508" w:rsidP="00120D2F">
      <w:pPr>
        <w:rPr>
          <w:rtl/>
          <w:lang w:eastAsia="he-IL"/>
        </w:rPr>
      </w:pPr>
    </w:p>
    <w:p w:rsidR="00921508" w:rsidRDefault="00921508" w:rsidP="00F73834">
      <w:pPr>
        <w:rPr>
          <w:rtl/>
          <w:lang w:eastAsia="he-IL"/>
        </w:rPr>
      </w:pPr>
      <w:bookmarkStart w:id="47" w:name="_ETM_Q1_144000"/>
      <w:bookmarkEnd w:id="47"/>
      <w:r>
        <w:rPr>
          <w:rFonts w:hint="cs"/>
          <w:rtl/>
          <w:lang w:eastAsia="he-IL"/>
        </w:rPr>
        <w:t xml:space="preserve">תודה לחבר הכנסת עמאר. </w:t>
      </w:r>
      <w:bookmarkStart w:id="48" w:name="_ETM_Q1_146000"/>
      <w:bookmarkEnd w:id="48"/>
      <w:r>
        <w:rPr>
          <w:rFonts w:hint="cs"/>
          <w:rtl/>
          <w:lang w:eastAsia="he-IL"/>
        </w:rPr>
        <w:t>השר, בבקשה.</w:t>
      </w:r>
    </w:p>
    <w:p w:rsidR="00921508" w:rsidRPr="00F73834" w:rsidRDefault="00921508" w:rsidP="00F73834">
      <w:pPr>
        <w:rPr>
          <w:rtl/>
          <w:lang w:eastAsia="he-IL"/>
        </w:rPr>
      </w:pPr>
      <w:bookmarkStart w:id="49" w:name="_ETM_Q1_149000"/>
      <w:bookmarkEnd w:id="49"/>
    </w:p>
    <w:p w:rsidR="00921508" w:rsidRDefault="00921508" w:rsidP="009F74CF">
      <w:pPr>
        <w:pStyle w:val="a4"/>
        <w:keepNext/>
        <w:rPr>
          <w:rtl/>
        </w:rPr>
      </w:pPr>
      <w:bookmarkStart w:id="50" w:name="ET_speaker_6430_9"/>
      <w:r w:rsidRPr="009F74CF">
        <w:rPr>
          <w:rStyle w:val="TagStyle"/>
          <w:rtl/>
        </w:rPr>
        <w:t xml:space="preserve"> </w:t>
      </w:r>
      <w:bookmarkStart w:id="51" w:name="_Toc184304095"/>
      <w:r w:rsidRPr="009F74CF">
        <w:rPr>
          <w:rStyle w:val="TagStyle"/>
          <w:rtl/>
        </w:rPr>
        <w:t xml:space="preserve">&lt;&lt; דובר &gt;&gt; </w:t>
      </w:r>
      <w:bookmarkStart w:id="52" w:name="_Toc184304263"/>
      <w:bookmarkStart w:id="53" w:name="_Toc184304431"/>
      <w:r>
        <w:rPr>
          <w:rtl/>
        </w:rPr>
        <w:t>שר הבינוי והשיכון יצחק גולדקנופ:</w:t>
      </w:r>
      <w:bookmarkEnd w:id="52"/>
      <w:bookmarkEnd w:id="53"/>
      <w:r w:rsidRPr="009F74CF">
        <w:rPr>
          <w:rStyle w:val="TagStyle"/>
          <w:rtl/>
        </w:rPr>
        <w:t xml:space="preserve"> &lt;&lt; דובר &gt;&gt;</w:t>
      </w:r>
      <w:bookmarkEnd w:id="51"/>
      <w:r>
        <w:rPr>
          <w:rtl/>
        </w:rPr>
        <w:t xml:space="preserve">   </w:t>
      </w:r>
      <w:bookmarkEnd w:id="50"/>
    </w:p>
    <w:p w:rsidR="00921508" w:rsidRDefault="00921508" w:rsidP="00120D2F">
      <w:pPr>
        <w:rPr>
          <w:rtl/>
          <w:lang w:eastAsia="he-IL"/>
        </w:rPr>
      </w:pPr>
    </w:p>
    <w:p w:rsidR="00921508" w:rsidRDefault="00921508" w:rsidP="00F73834">
      <w:pPr>
        <w:rPr>
          <w:rtl/>
          <w:lang w:eastAsia="he-IL"/>
        </w:rPr>
      </w:pPr>
      <w:r>
        <w:rPr>
          <w:rFonts w:hint="cs"/>
          <w:rtl/>
          <w:lang w:eastAsia="he-IL"/>
        </w:rPr>
        <w:t xml:space="preserve">התשובה לחבר הכנסת חמד עמאר </w:t>
      </w:r>
      <w:r>
        <w:rPr>
          <w:rtl/>
          <w:lang w:eastAsia="he-IL"/>
        </w:rPr>
        <w:t>–</w:t>
      </w:r>
      <w:r>
        <w:rPr>
          <w:rFonts w:hint="cs"/>
          <w:rtl/>
          <w:lang w:eastAsia="he-IL"/>
        </w:rPr>
        <w:t xml:space="preserve"> כבוד היושב-ראש, חברי </w:t>
      </w:r>
      <w:bookmarkStart w:id="54" w:name="_ETM_Q1_160000"/>
      <w:bookmarkEnd w:id="54"/>
      <w:r>
        <w:rPr>
          <w:rFonts w:hint="cs"/>
          <w:rtl/>
          <w:lang w:eastAsia="he-IL"/>
        </w:rPr>
        <w:t xml:space="preserve">הכנסת הנכבדים, כנסת נכבדה, </w:t>
      </w:r>
      <w:bookmarkStart w:id="55" w:name="_ETM_Q1_154000"/>
      <w:bookmarkEnd w:id="55"/>
      <w:r>
        <w:rPr>
          <w:rFonts w:hint="cs"/>
          <w:rtl/>
          <w:lang w:eastAsia="he-IL"/>
        </w:rPr>
        <w:t>א</w:t>
      </w:r>
      <w:r>
        <w:rPr>
          <w:rtl/>
          <w:lang w:eastAsia="he-IL"/>
        </w:rPr>
        <w:t xml:space="preserve">ני מבקש להשיב </w:t>
      </w:r>
      <w:r>
        <w:rPr>
          <w:rFonts w:hint="cs"/>
          <w:rtl/>
          <w:lang w:eastAsia="he-IL"/>
        </w:rPr>
        <w:t>ע</w:t>
      </w:r>
      <w:r>
        <w:rPr>
          <w:rtl/>
          <w:lang w:eastAsia="he-IL"/>
        </w:rPr>
        <w:t>ל</w:t>
      </w:r>
      <w:r>
        <w:rPr>
          <w:rFonts w:hint="cs"/>
          <w:rtl/>
          <w:lang w:eastAsia="he-IL"/>
        </w:rPr>
        <w:t xml:space="preserve"> ה</w:t>
      </w:r>
      <w:r>
        <w:rPr>
          <w:rtl/>
          <w:lang w:eastAsia="he-IL"/>
        </w:rPr>
        <w:t>שאילתה של ח</w:t>
      </w:r>
      <w:r>
        <w:rPr>
          <w:rFonts w:hint="cs"/>
          <w:rtl/>
          <w:lang w:eastAsia="he-IL"/>
        </w:rPr>
        <w:t>בר הכנסת</w:t>
      </w:r>
      <w:r>
        <w:rPr>
          <w:rtl/>
          <w:lang w:eastAsia="he-IL"/>
        </w:rPr>
        <w:t xml:space="preserve"> חמד עמאר בעניין </w:t>
      </w:r>
      <w:proofErr w:type="spellStart"/>
      <w:r>
        <w:rPr>
          <w:rtl/>
          <w:lang w:eastAsia="he-IL"/>
        </w:rPr>
        <w:t>השיווקים</w:t>
      </w:r>
      <w:proofErr w:type="spellEnd"/>
      <w:r>
        <w:rPr>
          <w:rtl/>
          <w:lang w:eastAsia="he-IL"/>
        </w:rPr>
        <w:t xml:space="preserve"> של יחידות דיור ביישובים של העדה הדרוזית.</w:t>
      </w:r>
    </w:p>
    <w:p w:rsidR="00921508" w:rsidRDefault="00921508" w:rsidP="00F73834">
      <w:pPr>
        <w:rPr>
          <w:rtl/>
          <w:lang w:eastAsia="he-IL"/>
        </w:rPr>
      </w:pPr>
      <w:bookmarkStart w:id="56" w:name="_ETM_Q1_172000"/>
      <w:bookmarkEnd w:id="56"/>
    </w:p>
    <w:p w:rsidR="00241ABF" w:rsidRDefault="00921508" w:rsidP="00241ABF">
      <w:pPr>
        <w:rPr>
          <w:rtl/>
          <w:lang w:eastAsia="he-IL"/>
        </w:rPr>
      </w:pPr>
      <w:r>
        <w:rPr>
          <w:rFonts w:hint="cs"/>
          <w:rtl/>
          <w:lang w:eastAsia="he-IL"/>
        </w:rPr>
        <w:t xml:space="preserve">ובכן, </w:t>
      </w:r>
      <w:r>
        <w:rPr>
          <w:rtl/>
          <w:lang w:eastAsia="he-IL"/>
        </w:rPr>
        <w:t>ראשית אציין כי המשרד בהובלת</w:t>
      </w:r>
      <w:r>
        <w:rPr>
          <w:rFonts w:hint="cs"/>
          <w:rtl/>
          <w:lang w:eastAsia="he-IL"/>
        </w:rPr>
        <w:t>י</w:t>
      </w:r>
      <w:r>
        <w:rPr>
          <w:rtl/>
          <w:lang w:eastAsia="he-IL"/>
        </w:rPr>
        <w:t xml:space="preserve"> פועל רבות על מנת להגדיל את היצע יחידות הדיור בכל רחבי הארץ לטובת כלל המגזרים.</w:t>
      </w:r>
      <w:bookmarkStart w:id="57" w:name="_ETM_Q1_186000"/>
      <w:bookmarkEnd w:id="57"/>
      <w:r>
        <w:rPr>
          <w:rFonts w:hint="cs"/>
          <w:rtl/>
          <w:lang w:eastAsia="he-IL"/>
        </w:rPr>
        <w:t xml:space="preserve"> </w:t>
      </w:r>
      <w:r>
        <w:rPr>
          <w:rtl/>
          <w:lang w:eastAsia="he-IL"/>
        </w:rPr>
        <w:t>מאז כניסתי לתפקיד סיירתי ביישובים הדרוזיים, נפגשתי עם ראשי רשויות ו</w:t>
      </w:r>
      <w:r>
        <w:rPr>
          <w:rFonts w:hint="cs"/>
          <w:rtl/>
          <w:lang w:eastAsia="he-IL"/>
        </w:rPr>
        <w:t xml:space="preserve">עם </w:t>
      </w:r>
      <w:r>
        <w:rPr>
          <w:rtl/>
          <w:lang w:eastAsia="he-IL"/>
        </w:rPr>
        <w:t>מנהיגי העדה</w:t>
      </w:r>
      <w:r w:rsidR="00241ABF">
        <w:rPr>
          <w:rFonts w:hint="cs"/>
          <w:rtl/>
          <w:lang w:eastAsia="he-IL"/>
        </w:rPr>
        <w:t xml:space="preserve"> ו</w:t>
      </w:r>
      <w:r>
        <w:rPr>
          <w:rtl/>
          <w:lang w:eastAsia="he-IL"/>
        </w:rPr>
        <w:t>למדת</w:t>
      </w:r>
      <w:r>
        <w:rPr>
          <w:rFonts w:hint="cs"/>
          <w:rtl/>
          <w:lang w:eastAsia="he-IL"/>
        </w:rPr>
        <w:t>י</w:t>
      </w:r>
      <w:r>
        <w:rPr>
          <w:rtl/>
          <w:lang w:eastAsia="he-IL"/>
        </w:rPr>
        <w:t xml:space="preserve"> לעומק על המורכבות והאתגרים בכל הנוגע לסוגיית הדיור בקרב בני העדה הדרוזית.</w:t>
      </w:r>
      <w:bookmarkStart w:id="58" w:name="_ETM_Q1_200000"/>
      <w:bookmarkEnd w:id="58"/>
      <w:r w:rsidR="00241ABF">
        <w:rPr>
          <w:rFonts w:hint="cs"/>
          <w:rtl/>
          <w:lang w:eastAsia="he-IL"/>
        </w:rPr>
        <w:t xml:space="preserve"> </w:t>
      </w:r>
    </w:p>
    <w:p w:rsidR="00241ABF" w:rsidRDefault="00241ABF" w:rsidP="00241ABF">
      <w:pPr>
        <w:rPr>
          <w:rtl/>
          <w:lang w:eastAsia="he-IL"/>
        </w:rPr>
      </w:pPr>
    </w:p>
    <w:p w:rsidR="00921508" w:rsidRDefault="00921508" w:rsidP="00241ABF">
      <w:pPr>
        <w:rPr>
          <w:rtl/>
          <w:lang w:eastAsia="he-IL"/>
        </w:rPr>
      </w:pPr>
      <w:r>
        <w:rPr>
          <w:rtl/>
          <w:lang w:eastAsia="he-IL"/>
        </w:rPr>
        <w:t>כפי שח</w:t>
      </w:r>
      <w:r>
        <w:rPr>
          <w:rFonts w:hint="cs"/>
          <w:rtl/>
          <w:lang w:eastAsia="he-IL"/>
        </w:rPr>
        <w:t>בר הכנסת</w:t>
      </w:r>
      <w:r>
        <w:rPr>
          <w:rtl/>
          <w:lang w:eastAsia="he-IL"/>
        </w:rPr>
        <w:t xml:space="preserve"> עמאר ציין</w:t>
      </w:r>
      <w:r>
        <w:rPr>
          <w:rFonts w:hint="cs"/>
          <w:rtl/>
          <w:lang w:eastAsia="he-IL"/>
        </w:rPr>
        <w:t>,</w:t>
      </w:r>
      <w:r>
        <w:rPr>
          <w:rtl/>
          <w:lang w:eastAsia="he-IL"/>
        </w:rPr>
        <w:t xml:space="preserve"> מתחילת השנה </w:t>
      </w:r>
      <w:r>
        <w:rPr>
          <w:rFonts w:hint="cs"/>
          <w:rtl/>
          <w:lang w:eastAsia="he-IL"/>
        </w:rPr>
        <w:t xml:space="preserve">אכן </w:t>
      </w:r>
      <w:r>
        <w:rPr>
          <w:rtl/>
          <w:lang w:eastAsia="he-IL"/>
        </w:rPr>
        <w:t>לא שווקו יחידות דיור ביישובים הדרוזי</w:t>
      </w:r>
      <w:r>
        <w:rPr>
          <w:rFonts w:hint="cs"/>
          <w:rtl/>
          <w:lang w:eastAsia="he-IL"/>
        </w:rPr>
        <w:t>י</w:t>
      </w:r>
      <w:r>
        <w:rPr>
          <w:rtl/>
          <w:lang w:eastAsia="he-IL"/>
        </w:rPr>
        <w:t>ם</w:t>
      </w:r>
      <w:r>
        <w:rPr>
          <w:rFonts w:hint="cs"/>
          <w:rtl/>
          <w:lang w:eastAsia="he-IL"/>
        </w:rPr>
        <w:t>,</w:t>
      </w:r>
      <w:r>
        <w:rPr>
          <w:rtl/>
          <w:lang w:eastAsia="he-IL"/>
        </w:rPr>
        <w:t xml:space="preserve"> אולם לא מדובר חלילה באפליה אלא להפ</w:t>
      </w:r>
      <w:r>
        <w:rPr>
          <w:rFonts w:hint="cs"/>
          <w:rtl/>
          <w:lang w:eastAsia="he-IL"/>
        </w:rPr>
        <w:t>ך</w:t>
      </w:r>
      <w:r>
        <w:rPr>
          <w:rtl/>
          <w:lang w:eastAsia="he-IL"/>
        </w:rPr>
        <w:t xml:space="preserve">, הדבר נובע מתוך רצון להתאים ולהוזיל את </w:t>
      </w:r>
      <w:proofErr w:type="spellStart"/>
      <w:r>
        <w:rPr>
          <w:rtl/>
          <w:lang w:eastAsia="he-IL"/>
        </w:rPr>
        <w:t>השיווקי</w:t>
      </w:r>
      <w:r>
        <w:rPr>
          <w:rFonts w:hint="cs"/>
          <w:rtl/>
          <w:lang w:eastAsia="he-IL"/>
        </w:rPr>
        <w:t>ם</w:t>
      </w:r>
      <w:proofErr w:type="spellEnd"/>
      <w:r>
        <w:rPr>
          <w:rtl/>
          <w:lang w:eastAsia="he-IL"/>
        </w:rPr>
        <w:t xml:space="preserve"> לצרכים הייחודי</w:t>
      </w:r>
      <w:r>
        <w:rPr>
          <w:rFonts w:hint="cs"/>
          <w:rtl/>
          <w:lang w:eastAsia="he-IL"/>
        </w:rPr>
        <w:t>י</w:t>
      </w:r>
      <w:r>
        <w:rPr>
          <w:rtl/>
          <w:lang w:eastAsia="he-IL"/>
        </w:rPr>
        <w:t>ם של בני העדה</w:t>
      </w:r>
      <w:r>
        <w:rPr>
          <w:rFonts w:hint="cs"/>
          <w:rtl/>
          <w:lang w:eastAsia="he-IL"/>
        </w:rPr>
        <w:t xml:space="preserve"> הזאת</w:t>
      </w:r>
      <w:r>
        <w:rPr>
          <w:rtl/>
          <w:lang w:eastAsia="he-IL"/>
        </w:rPr>
        <w:t>.</w:t>
      </w:r>
      <w:bookmarkStart w:id="59" w:name="_ETM_Q1_221000"/>
      <w:bookmarkEnd w:id="59"/>
      <w:r w:rsidR="00241ABF">
        <w:rPr>
          <w:rFonts w:hint="cs"/>
          <w:rtl/>
          <w:lang w:eastAsia="he-IL"/>
        </w:rPr>
        <w:t xml:space="preserve"> </w:t>
      </w:r>
      <w:r>
        <w:rPr>
          <w:rtl/>
          <w:lang w:eastAsia="he-IL"/>
        </w:rPr>
        <w:t>אסביר</w:t>
      </w:r>
      <w:r>
        <w:rPr>
          <w:rFonts w:hint="cs"/>
          <w:rtl/>
          <w:lang w:eastAsia="he-IL"/>
        </w:rPr>
        <w:t>,</w:t>
      </w:r>
      <w:r>
        <w:rPr>
          <w:rtl/>
          <w:lang w:eastAsia="he-IL"/>
        </w:rPr>
        <w:t xml:space="preserve"> ברשותכם</w:t>
      </w:r>
      <w:r>
        <w:rPr>
          <w:rFonts w:hint="cs"/>
          <w:rtl/>
          <w:lang w:eastAsia="he-IL"/>
        </w:rPr>
        <w:t xml:space="preserve">. </w:t>
      </w:r>
      <w:bookmarkStart w:id="60" w:name="_ETM_Q1_225000"/>
      <w:bookmarkEnd w:id="60"/>
      <w:r>
        <w:rPr>
          <w:rtl/>
          <w:lang w:eastAsia="he-IL"/>
        </w:rPr>
        <w:t>החלטת הממשלה 716 הסתיימה בסוף שנת 2023.</w:t>
      </w:r>
      <w:r>
        <w:rPr>
          <w:rFonts w:hint="cs"/>
          <w:rtl/>
          <w:lang w:eastAsia="he-IL"/>
        </w:rPr>
        <w:t xml:space="preserve"> </w:t>
      </w:r>
      <w:r>
        <w:rPr>
          <w:rtl/>
          <w:lang w:eastAsia="he-IL"/>
        </w:rPr>
        <w:t xml:space="preserve">בהחלטה הופיע סעיף המתייחס לסבסוד עלויות הפיתוח למשרתי כוחות הביטחון הדרוזים </w:t>
      </w:r>
      <w:proofErr w:type="spellStart"/>
      <w:r>
        <w:rPr>
          <w:rtl/>
          <w:lang w:eastAsia="he-IL"/>
        </w:rPr>
        <w:t>והצ</w:t>
      </w:r>
      <w:r>
        <w:rPr>
          <w:rFonts w:hint="cs"/>
          <w:rtl/>
          <w:lang w:eastAsia="he-IL"/>
        </w:rPr>
        <w:t>'</w:t>
      </w:r>
      <w:r>
        <w:rPr>
          <w:rtl/>
          <w:lang w:eastAsia="he-IL"/>
        </w:rPr>
        <w:t>רקסים</w:t>
      </w:r>
      <w:proofErr w:type="spellEnd"/>
      <w:r>
        <w:rPr>
          <w:rtl/>
          <w:lang w:eastAsia="he-IL"/>
        </w:rPr>
        <w:t>.</w:t>
      </w:r>
      <w:r>
        <w:rPr>
          <w:rFonts w:hint="cs"/>
          <w:rtl/>
          <w:lang w:eastAsia="he-IL"/>
        </w:rPr>
        <w:t xml:space="preserve"> </w:t>
      </w:r>
      <w:r>
        <w:rPr>
          <w:rtl/>
          <w:lang w:eastAsia="he-IL"/>
        </w:rPr>
        <w:t xml:space="preserve">לכן לא היה נכון לקדם </w:t>
      </w:r>
      <w:proofErr w:type="spellStart"/>
      <w:r>
        <w:rPr>
          <w:rtl/>
          <w:lang w:eastAsia="he-IL"/>
        </w:rPr>
        <w:t>שיווקים</w:t>
      </w:r>
      <w:proofErr w:type="spellEnd"/>
      <w:r>
        <w:rPr>
          <w:rtl/>
          <w:lang w:eastAsia="he-IL"/>
        </w:rPr>
        <w:t xml:space="preserve"> בלי שניתן במסגרתם מענה לסבסוד למשרתי כוחות הביטחון, על מנת שלא לשווק במחירים גבוהים</w:t>
      </w:r>
      <w:r>
        <w:rPr>
          <w:rFonts w:hint="cs"/>
          <w:rtl/>
          <w:lang w:eastAsia="he-IL"/>
        </w:rPr>
        <w:t>,</w:t>
      </w:r>
      <w:r>
        <w:rPr>
          <w:rtl/>
          <w:lang w:eastAsia="he-IL"/>
        </w:rPr>
        <w:t xml:space="preserve"> ולהבטיח מחירים סבירים וזולים.</w:t>
      </w:r>
    </w:p>
    <w:p w:rsidR="00921508" w:rsidRDefault="00921508" w:rsidP="00F73834">
      <w:pPr>
        <w:rPr>
          <w:rtl/>
          <w:lang w:eastAsia="he-IL"/>
        </w:rPr>
      </w:pPr>
      <w:bookmarkStart w:id="61" w:name="_ETM_Q1_255000"/>
      <w:bookmarkEnd w:id="61"/>
    </w:p>
    <w:p w:rsidR="00241ABF" w:rsidRDefault="00921508" w:rsidP="00241ABF">
      <w:pPr>
        <w:rPr>
          <w:rtl/>
          <w:lang w:eastAsia="he-IL"/>
        </w:rPr>
      </w:pPr>
      <w:r>
        <w:rPr>
          <w:rtl/>
          <w:lang w:eastAsia="he-IL"/>
        </w:rPr>
        <w:t>בחודש יולי</w:t>
      </w:r>
      <w:r>
        <w:rPr>
          <w:rFonts w:hint="cs"/>
          <w:rtl/>
          <w:lang w:eastAsia="he-IL"/>
        </w:rPr>
        <w:t xml:space="preserve"> 2024</w:t>
      </w:r>
      <w:r>
        <w:rPr>
          <w:rtl/>
          <w:lang w:eastAsia="he-IL"/>
        </w:rPr>
        <w:t xml:space="preserve"> אושרה בממשלה החלט</w:t>
      </w:r>
      <w:r>
        <w:rPr>
          <w:rFonts w:hint="cs"/>
          <w:rtl/>
          <w:lang w:eastAsia="he-IL"/>
        </w:rPr>
        <w:t>ה</w:t>
      </w:r>
      <w:r>
        <w:rPr>
          <w:rtl/>
          <w:lang w:eastAsia="he-IL"/>
        </w:rPr>
        <w:t xml:space="preserve"> מס</w:t>
      </w:r>
      <w:r>
        <w:rPr>
          <w:rFonts w:hint="cs"/>
          <w:rtl/>
          <w:lang w:eastAsia="he-IL"/>
        </w:rPr>
        <w:t>' 1975,</w:t>
      </w:r>
      <w:r>
        <w:rPr>
          <w:rtl/>
          <w:lang w:eastAsia="he-IL"/>
        </w:rPr>
        <w:t xml:space="preserve"> ת</w:t>
      </w:r>
      <w:r>
        <w:rPr>
          <w:rFonts w:hint="cs"/>
          <w:rtl/>
          <w:lang w:eastAsia="he-IL"/>
        </w:rPr>
        <w:t>ו</w:t>
      </w:r>
      <w:r>
        <w:rPr>
          <w:rtl/>
          <w:lang w:eastAsia="he-IL"/>
        </w:rPr>
        <w:t>כנית להעצמה ולפיתוח חברתי כלכלי ביישובים הדרוז</w:t>
      </w:r>
      <w:r>
        <w:rPr>
          <w:rFonts w:hint="cs"/>
          <w:rtl/>
          <w:lang w:eastAsia="he-IL"/>
        </w:rPr>
        <w:t>י</w:t>
      </w:r>
      <w:r>
        <w:rPr>
          <w:rtl/>
          <w:lang w:eastAsia="he-IL"/>
        </w:rPr>
        <w:t>ים והצ</w:t>
      </w:r>
      <w:r>
        <w:rPr>
          <w:rFonts w:hint="cs"/>
          <w:rtl/>
          <w:lang w:eastAsia="he-IL"/>
        </w:rPr>
        <w:t>'</w:t>
      </w:r>
      <w:r>
        <w:rPr>
          <w:rtl/>
          <w:lang w:eastAsia="he-IL"/>
        </w:rPr>
        <w:t>רקס</w:t>
      </w:r>
      <w:r>
        <w:rPr>
          <w:rFonts w:hint="cs"/>
          <w:rtl/>
          <w:lang w:eastAsia="he-IL"/>
        </w:rPr>
        <w:t>י</w:t>
      </w:r>
      <w:r>
        <w:rPr>
          <w:rtl/>
          <w:lang w:eastAsia="he-IL"/>
        </w:rPr>
        <w:t>ים בגליל ובכרמל לשנת 2024.</w:t>
      </w:r>
      <w:r>
        <w:rPr>
          <w:rFonts w:hint="cs"/>
          <w:rtl/>
          <w:lang w:eastAsia="he-IL"/>
        </w:rPr>
        <w:t xml:space="preserve"> </w:t>
      </w:r>
      <w:r>
        <w:rPr>
          <w:rtl/>
          <w:lang w:eastAsia="he-IL"/>
        </w:rPr>
        <w:t>במסגרת ההחלטה נקבע בין היתר סבסוד הוצאות פיתוח תשתיות במכרזי קרקע למשרתי כוחות הביטחון, תקציבי תכנון, הקמת יישוב חדש ייעודי לעדה הדרוזית, פיתוח תשתיות ותיקות והסרת חסמים ועוד.</w:t>
      </w:r>
      <w:bookmarkStart w:id="62" w:name="_ETM_Q1_294000"/>
      <w:bookmarkEnd w:id="62"/>
      <w:r w:rsidR="00241ABF">
        <w:rPr>
          <w:rFonts w:hint="cs"/>
          <w:rtl/>
          <w:lang w:eastAsia="he-IL"/>
        </w:rPr>
        <w:t xml:space="preserve"> </w:t>
      </w:r>
      <w:r>
        <w:rPr>
          <w:rtl/>
          <w:lang w:eastAsia="he-IL"/>
        </w:rPr>
        <w:t>הסבסוד שניתן במסגרת החלטת הממשלה מאפשר להוזיל משמעותית את הוצאות הפיתוח.</w:t>
      </w:r>
      <w:r>
        <w:rPr>
          <w:rFonts w:hint="cs"/>
          <w:rtl/>
          <w:lang w:eastAsia="he-IL"/>
        </w:rPr>
        <w:t xml:space="preserve"> </w:t>
      </w:r>
      <w:bookmarkStart w:id="63" w:name="_ETM_Q1_303000"/>
      <w:bookmarkEnd w:id="63"/>
    </w:p>
    <w:p w:rsidR="00241ABF" w:rsidRDefault="00241ABF" w:rsidP="00241ABF">
      <w:pPr>
        <w:rPr>
          <w:rtl/>
          <w:lang w:eastAsia="he-IL"/>
        </w:rPr>
      </w:pPr>
    </w:p>
    <w:p w:rsidR="00921508" w:rsidRDefault="00921508" w:rsidP="00241ABF">
      <w:pPr>
        <w:rPr>
          <w:rtl/>
          <w:lang w:eastAsia="he-IL"/>
        </w:rPr>
      </w:pPr>
      <w:r>
        <w:rPr>
          <w:rtl/>
          <w:lang w:eastAsia="he-IL"/>
        </w:rPr>
        <w:t>לאחר אישור החלטת הממשלה קיימתי שיח מקיף עם ראשי רשויות מהמגזר ועם פורום ראשי הרשויות הדרוזיות והצ</w:t>
      </w:r>
      <w:r>
        <w:rPr>
          <w:rFonts w:hint="cs"/>
          <w:rtl/>
          <w:lang w:eastAsia="he-IL"/>
        </w:rPr>
        <w:t>'</w:t>
      </w:r>
      <w:r>
        <w:rPr>
          <w:rtl/>
          <w:lang w:eastAsia="he-IL"/>
        </w:rPr>
        <w:t>רקסיות.</w:t>
      </w:r>
      <w:r>
        <w:rPr>
          <w:rFonts w:hint="cs"/>
          <w:rtl/>
          <w:lang w:eastAsia="he-IL"/>
        </w:rPr>
        <w:t xml:space="preserve"> </w:t>
      </w:r>
      <w:bookmarkStart w:id="64" w:name="_ETM_Q1_315000"/>
      <w:bookmarkEnd w:id="64"/>
      <w:r>
        <w:rPr>
          <w:rtl/>
          <w:lang w:eastAsia="he-IL"/>
        </w:rPr>
        <w:t xml:space="preserve">זכיתי אף לארח במשרד הבינוי והשיכון את מנהיג העדה, כבוד השייח' </w:t>
      </w:r>
      <w:proofErr w:type="spellStart"/>
      <w:r>
        <w:rPr>
          <w:rtl/>
          <w:lang w:eastAsia="he-IL"/>
        </w:rPr>
        <w:t>מ</w:t>
      </w:r>
      <w:r w:rsidR="00241ABF">
        <w:rPr>
          <w:rFonts w:hint="cs"/>
          <w:rtl/>
          <w:lang w:eastAsia="he-IL"/>
        </w:rPr>
        <w:t>ו</w:t>
      </w:r>
      <w:r>
        <w:rPr>
          <w:rtl/>
          <w:lang w:eastAsia="he-IL"/>
        </w:rPr>
        <w:t>ואפק</w:t>
      </w:r>
      <w:proofErr w:type="spellEnd"/>
      <w:r>
        <w:rPr>
          <w:rtl/>
          <w:lang w:eastAsia="he-IL"/>
        </w:rPr>
        <w:t xml:space="preserve"> טריף, שהעלה את הצורך במענה מדויק ל</w:t>
      </w:r>
      <w:r>
        <w:rPr>
          <w:rFonts w:hint="cs"/>
          <w:rtl/>
          <w:lang w:eastAsia="he-IL"/>
        </w:rPr>
        <w:t>י</w:t>
      </w:r>
      <w:r>
        <w:rPr>
          <w:rtl/>
          <w:lang w:eastAsia="he-IL"/>
        </w:rPr>
        <w:t>ישובים הדרוזיים</w:t>
      </w:r>
      <w:r>
        <w:rPr>
          <w:rFonts w:hint="cs"/>
          <w:rtl/>
          <w:lang w:eastAsia="he-IL"/>
        </w:rPr>
        <w:t>,</w:t>
      </w:r>
      <w:r>
        <w:rPr>
          <w:rtl/>
          <w:lang w:eastAsia="he-IL"/>
        </w:rPr>
        <w:t xml:space="preserve"> כזה שיתייחס למאפיינים הי</w:t>
      </w:r>
      <w:r>
        <w:rPr>
          <w:rFonts w:hint="cs"/>
          <w:rtl/>
          <w:lang w:eastAsia="he-IL"/>
        </w:rPr>
        <w:t>יח</w:t>
      </w:r>
      <w:r>
        <w:rPr>
          <w:rtl/>
          <w:lang w:eastAsia="he-IL"/>
        </w:rPr>
        <w:t>ודיים של בני העדה הדרוזית.</w:t>
      </w:r>
      <w:r>
        <w:rPr>
          <w:rFonts w:hint="cs"/>
          <w:rtl/>
          <w:lang w:eastAsia="he-IL"/>
        </w:rPr>
        <w:t xml:space="preserve"> </w:t>
      </w:r>
      <w:bookmarkStart w:id="65" w:name="_ETM_Q1_334000"/>
      <w:bookmarkEnd w:id="65"/>
      <w:r>
        <w:rPr>
          <w:rtl/>
          <w:lang w:eastAsia="he-IL"/>
        </w:rPr>
        <w:t>מהשי</w:t>
      </w:r>
      <w:r>
        <w:rPr>
          <w:rFonts w:hint="cs"/>
          <w:rtl/>
          <w:lang w:eastAsia="he-IL"/>
        </w:rPr>
        <w:t>ח</w:t>
      </w:r>
      <w:r>
        <w:rPr>
          <w:rtl/>
          <w:lang w:eastAsia="he-IL"/>
        </w:rPr>
        <w:t xml:space="preserve"> שקיימתי עם מנהיגי העדה עלה כי קיימת דרישה של שיווק ייעודי לבני המקום בלבד. אך הבעיה היא שהוראת השעה של מועצת </w:t>
      </w:r>
      <w:proofErr w:type="spellStart"/>
      <w:r>
        <w:rPr>
          <w:rtl/>
          <w:lang w:eastAsia="he-IL"/>
        </w:rPr>
        <w:t>רמ</w:t>
      </w:r>
      <w:r>
        <w:rPr>
          <w:rFonts w:hint="cs"/>
          <w:rtl/>
          <w:lang w:eastAsia="he-IL"/>
        </w:rPr>
        <w:t>"</w:t>
      </w:r>
      <w:r>
        <w:rPr>
          <w:rtl/>
          <w:lang w:eastAsia="he-IL"/>
        </w:rPr>
        <w:t>י</w:t>
      </w:r>
      <w:proofErr w:type="spellEnd"/>
      <w:r>
        <w:rPr>
          <w:rtl/>
          <w:lang w:eastAsia="he-IL"/>
        </w:rPr>
        <w:t xml:space="preserve"> אינה בתוקף.</w:t>
      </w:r>
    </w:p>
    <w:p w:rsidR="00921508" w:rsidRDefault="00921508" w:rsidP="00A2170A">
      <w:pPr>
        <w:rPr>
          <w:rtl/>
          <w:lang w:eastAsia="he-IL"/>
        </w:rPr>
      </w:pPr>
      <w:bookmarkStart w:id="66" w:name="_ETM_Q1_347000"/>
      <w:bookmarkEnd w:id="66"/>
    </w:p>
    <w:p w:rsidR="00921508" w:rsidRDefault="00921508" w:rsidP="00F87853">
      <w:pPr>
        <w:rPr>
          <w:rtl/>
          <w:lang w:eastAsia="he-IL"/>
        </w:rPr>
      </w:pPr>
      <w:r>
        <w:rPr>
          <w:rtl/>
          <w:lang w:eastAsia="he-IL"/>
        </w:rPr>
        <w:t xml:space="preserve">אני שמח לעמוד </w:t>
      </w:r>
      <w:r>
        <w:rPr>
          <w:rFonts w:hint="cs"/>
          <w:rtl/>
          <w:lang w:eastAsia="he-IL"/>
        </w:rPr>
        <w:t>ל</w:t>
      </w:r>
      <w:r>
        <w:rPr>
          <w:rtl/>
          <w:lang w:eastAsia="he-IL"/>
        </w:rPr>
        <w:t xml:space="preserve">פניכם ולבשר כי בתום הדיונים שקיימתי עם גורמי המקצוע במשרד הבינוי והשיכון וברשות מקרקעי ישראל, אביא לאישור מועצת </w:t>
      </w:r>
      <w:proofErr w:type="spellStart"/>
      <w:r>
        <w:rPr>
          <w:rtl/>
          <w:lang w:eastAsia="he-IL"/>
        </w:rPr>
        <w:t>רמ"י</w:t>
      </w:r>
      <w:proofErr w:type="spellEnd"/>
      <w:r>
        <w:rPr>
          <w:rtl/>
          <w:lang w:eastAsia="he-IL"/>
        </w:rPr>
        <w:t xml:space="preserve"> הקרובה את סעיף 4.5.9</w:t>
      </w:r>
      <w:r>
        <w:rPr>
          <w:rFonts w:hint="cs"/>
          <w:rtl/>
          <w:lang w:eastAsia="he-IL"/>
        </w:rPr>
        <w:t>,</w:t>
      </w:r>
      <w:r>
        <w:rPr>
          <w:rtl/>
          <w:lang w:eastAsia="he-IL"/>
        </w:rPr>
        <w:t xml:space="preserve"> שכולל הטבה של 100% לבני המקום מקרב בני העדה הדרוזית</w:t>
      </w:r>
      <w:r>
        <w:rPr>
          <w:rFonts w:hint="cs"/>
          <w:rtl/>
          <w:lang w:eastAsia="he-IL"/>
        </w:rPr>
        <w:t>,</w:t>
      </w:r>
      <w:r>
        <w:rPr>
          <w:rtl/>
          <w:lang w:eastAsia="he-IL"/>
        </w:rPr>
        <w:t xml:space="preserve"> ויאפשר את פיתוחם והגדלתם של הי</w:t>
      </w:r>
      <w:r>
        <w:rPr>
          <w:rFonts w:hint="cs"/>
          <w:rtl/>
          <w:lang w:eastAsia="he-IL"/>
        </w:rPr>
        <w:t>י</w:t>
      </w:r>
      <w:r>
        <w:rPr>
          <w:rtl/>
          <w:lang w:eastAsia="he-IL"/>
        </w:rPr>
        <w:t>שובים.</w:t>
      </w:r>
    </w:p>
    <w:p w:rsidR="00921508" w:rsidRDefault="00921508" w:rsidP="00A2170A">
      <w:pPr>
        <w:rPr>
          <w:rtl/>
          <w:lang w:eastAsia="he-IL"/>
        </w:rPr>
      </w:pPr>
      <w:bookmarkStart w:id="67" w:name="_ETM_Q1_375000"/>
      <w:bookmarkEnd w:id="67"/>
    </w:p>
    <w:p w:rsidR="00921508" w:rsidRDefault="00921508" w:rsidP="00241ABF">
      <w:pPr>
        <w:rPr>
          <w:rtl/>
          <w:lang w:eastAsia="he-IL"/>
        </w:rPr>
      </w:pPr>
      <w:r>
        <w:rPr>
          <w:rtl/>
          <w:lang w:eastAsia="he-IL"/>
        </w:rPr>
        <w:t>בני העדה הדרוזית הם חלק בלתי נפרד מאזרחי ישראל. כרתנו ברית חיים איתם</w:t>
      </w:r>
      <w:r w:rsidR="00241ABF">
        <w:rPr>
          <w:rFonts w:hint="cs"/>
          <w:rtl/>
          <w:lang w:eastAsia="he-IL"/>
        </w:rPr>
        <w:t>,</w:t>
      </w:r>
      <w:r>
        <w:rPr>
          <w:rtl/>
          <w:lang w:eastAsia="he-IL"/>
        </w:rPr>
        <w:t xml:space="preserve"> והם ממלאים את חלקם בברית בנאמנות ובמסירות. תושבי היישובים הדרוזי</w:t>
      </w:r>
      <w:r>
        <w:rPr>
          <w:rFonts w:hint="cs"/>
          <w:rtl/>
          <w:lang w:eastAsia="he-IL"/>
        </w:rPr>
        <w:t>י</w:t>
      </w:r>
      <w:r>
        <w:rPr>
          <w:rtl/>
          <w:lang w:eastAsia="he-IL"/>
        </w:rPr>
        <w:t>ם בצפון נותרו גם בזמן מלחמה ב</w:t>
      </w:r>
      <w:r>
        <w:rPr>
          <w:rFonts w:hint="cs"/>
          <w:rtl/>
          <w:lang w:eastAsia="he-IL"/>
        </w:rPr>
        <w:t>י</w:t>
      </w:r>
      <w:r>
        <w:rPr>
          <w:rtl/>
          <w:lang w:eastAsia="he-IL"/>
        </w:rPr>
        <w:t>ישובי קו העימות, מתוך רצון להגן על הצפון ולהעביר מסר לאויבינו כי דבר לא ירתיע אותנו.</w:t>
      </w:r>
      <w:r>
        <w:rPr>
          <w:rFonts w:hint="cs"/>
          <w:rtl/>
          <w:lang w:eastAsia="he-IL"/>
        </w:rPr>
        <w:t xml:space="preserve"> </w:t>
      </w:r>
      <w:bookmarkStart w:id="68" w:name="_ETM_Q1_400000"/>
      <w:bookmarkEnd w:id="68"/>
      <w:r>
        <w:rPr>
          <w:rtl/>
          <w:lang w:eastAsia="he-IL"/>
        </w:rPr>
        <w:t>יש לי מקום חם בלב לאנשי העדה, ואני, יחד עם אנשי המקצוע במשרדי, עושה כל שביכולתי על מנת שבני העדה יזכו לפתרונות דיור ראויים, יעילים, נוחים ובמחירים סבירים.</w:t>
      </w:r>
      <w:r>
        <w:rPr>
          <w:rFonts w:hint="cs"/>
          <w:rtl/>
          <w:lang w:eastAsia="he-IL"/>
        </w:rPr>
        <w:t xml:space="preserve"> </w:t>
      </w:r>
      <w:bookmarkStart w:id="69" w:name="_ETM_Q1_415000"/>
      <w:bookmarkEnd w:id="69"/>
      <w:r>
        <w:rPr>
          <w:rtl/>
          <w:lang w:eastAsia="he-IL"/>
        </w:rPr>
        <w:t xml:space="preserve">השנה הקרובה תהא שנת בשורה לבני העדה בתחום הדיור, ואני קורא מכאן לאחינו בני העדה הדרוזית לא להסס </w:t>
      </w:r>
      <w:r w:rsidR="00241ABF">
        <w:rPr>
          <w:rFonts w:hint="cs"/>
          <w:rtl/>
          <w:lang w:eastAsia="he-IL"/>
        </w:rPr>
        <w:t>ו</w:t>
      </w:r>
      <w:r>
        <w:rPr>
          <w:rtl/>
          <w:lang w:eastAsia="he-IL"/>
        </w:rPr>
        <w:t>לפנות אלי</w:t>
      </w:r>
      <w:r>
        <w:rPr>
          <w:rFonts w:hint="cs"/>
          <w:rtl/>
          <w:lang w:eastAsia="he-IL"/>
        </w:rPr>
        <w:t>י</w:t>
      </w:r>
      <w:r>
        <w:rPr>
          <w:rtl/>
          <w:lang w:eastAsia="he-IL"/>
        </w:rPr>
        <w:t xml:space="preserve"> בכל דבר ועניין</w:t>
      </w:r>
      <w:r>
        <w:rPr>
          <w:rFonts w:hint="cs"/>
          <w:rtl/>
          <w:lang w:eastAsia="he-IL"/>
        </w:rPr>
        <w:t>.</w:t>
      </w:r>
      <w:r>
        <w:rPr>
          <w:rtl/>
          <w:lang w:eastAsia="he-IL"/>
        </w:rPr>
        <w:t xml:space="preserve"> דלתי תמיד פתוחה </w:t>
      </w:r>
      <w:r>
        <w:rPr>
          <w:rFonts w:hint="cs"/>
          <w:rtl/>
          <w:lang w:eastAsia="he-IL"/>
        </w:rPr>
        <w:t>ל</w:t>
      </w:r>
      <w:r>
        <w:rPr>
          <w:rtl/>
          <w:lang w:eastAsia="he-IL"/>
        </w:rPr>
        <w:t>פניכם.</w:t>
      </w:r>
      <w:r>
        <w:rPr>
          <w:rFonts w:hint="cs"/>
          <w:rtl/>
          <w:lang w:eastAsia="he-IL"/>
        </w:rPr>
        <w:t xml:space="preserve"> תודה רבה.</w:t>
      </w:r>
    </w:p>
    <w:p w:rsidR="00921508" w:rsidRDefault="00921508" w:rsidP="00F73834">
      <w:pPr>
        <w:rPr>
          <w:rtl/>
          <w:lang w:eastAsia="he-IL"/>
        </w:rPr>
      </w:pPr>
    </w:p>
    <w:p w:rsidR="00921508" w:rsidRDefault="00921508" w:rsidP="00A2170A">
      <w:pPr>
        <w:pStyle w:val="af6"/>
        <w:keepNext/>
        <w:rPr>
          <w:rtl/>
        </w:rPr>
      </w:pPr>
      <w:bookmarkStart w:id="70" w:name="ET_yor_6423_17"/>
      <w:r w:rsidRPr="00A2170A">
        <w:rPr>
          <w:rStyle w:val="TagStyle"/>
          <w:rtl/>
        </w:rPr>
        <w:t xml:space="preserve"> &lt;&lt; יור &gt;&gt; </w:t>
      </w:r>
      <w:r>
        <w:rPr>
          <w:rtl/>
        </w:rPr>
        <w:t>היו"ר אמיר אוחנה:</w:t>
      </w:r>
      <w:r w:rsidRPr="00A2170A">
        <w:rPr>
          <w:rStyle w:val="TagStyle"/>
          <w:rtl/>
        </w:rPr>
        <w:t xml:space="preserve"> &lt;&lt; יור &gt;&gt;</w:t>
      </w:r>
      <w:r>
        <w:rPr>
          <w:rtl/>
        </w:rPr>
        <w:t xml:space="preserve">   </w:t>
      </w:r>
      <w:bookmarkEnd w:id="70"/>
    </w:p>
    <w:p w:rsidR="00921508" w:rsidRDefault="00921508" w:rsidP="00120D2F">
      <w:pPr>
        <w:rPr>
          <w:rtl/>
          <w:lang w:eastAsia="he-IL"/>
        </w:rPr>
      </w:pPr>
    </w:p>
    <w:p w:rsidR="00921508" w:rsidRDefault="00921508" w:rsidP="00120D2F">
      <w:pPr>
        <w:rPr>
          <w:rtl/>
          <w:lang w:eastAsia="he-IL"/>
        </w:rPr>
      </w:pPr>
      <w:bookmarkStart w:id="71" w:name="_ETM_Q1_432000"/>
      <w:bookmarkEnd w:id="71"/>
      <w:r>
        <w:rPr>
          <w:rFonts w:hint="cs"/>
          <w:rtl/>
          <w:lang w:eastAsia="he-IL"/>
        </w:rPr>
        <w:t xml:space="preserve">תודה. שאלת המשך לחבר הכנסת עמאר. לאחר </w:t>
      </w:r>
      <w:bookmarkStart w:id="72" w:name="_ETM_Q1_436000"/>
      <w:bookmarkEnd w:id="72"/>
      <w:r>
        <w:rPr>
          <w:rFonts w:hint="cs"/>
          <w:rtl/>
          <w:lang w:eastAsia="he-IL"/>
        </w:rPr>
        <w:t xml:space="preserve">מכן </w:t>
      </w:r>
      <w:r>
        <w:rPr>
          <w:rFonts w:hint="eastAsia"/>
          <w:rtl/>
          <w:lang w:eastAsia="he-IL"/>
        </w:rPr>
        <w:t xml:space="preserve">– </w:t>
      </w:r>
      <w:r>
        <w:rPr>
          <w:rFonts w:hint="cs"/>
          <w:rtl/>
          <w:lang w:eastAsia="he-IL"/>
        </w:rPr>
        <w:t>שאלה נוספת לחבר הכנסת שירי, והשר ישיב במרוכז.</w:t>
      </w:r>
    </w:p>
    <w:p w:rsidR="00921508" w:rsidRDefault="00921508" w:rsidP="00C878A3">
      <w:pPr>
        <w:rPr>
          <w:rtl/>
          <w:lang w:eastAsia="he-IL"/>
        </w:rPr>
      </w:pPr>
    </w:p>
    <w:p w:rsidR="00921508" w:rsidRDefault="00921508" w:rsidP="00C878A3">
      <w:pPr>
        <w:pStyle w:val="-"/>
        <w:rPr>
          <w:rtl/>
        </w:rPr>
      </w:pPr>
      <w:bookmarkStart w:id="73" w:name="ET_speakercontinue_4674_11"/>
      <w:r w:rsidRPr="00C878A3">
        <w:rPr>
          <w:rStyle w:val="TagStyle"/>
          <w:rtl/>
        </w:rPr>
        <w:t xml:space="preserve"> &lt;&lt; דובר_המשך &gt;&gt; </w:t>
      </w:r>
      <w:r>
        <w:rPr>
          <w:rtl/>
        </w:rPr>
        <w:t>חמד עמאר (ישראל ביתנו):</w:t>
      </w:r>
      <w:r w:rsidRPr="00C878A3">
        <w:rPr>
          <w:rStyle w:val="TagStyle"/>
          <w:rtl/>
        </w:rPr>
        <w:t xml:space="preserve"> &lt;&lt; דובר_המשך &gt;&gt; </w:t>
      </w:r>
      <w:r>
        <w:rPr>
          <w:rtl/>
        </w:rPr>
        <w:t xml:space="preserve">   </w:t>
      </w:r>
      <w:bookmarkEnd w:id="73"/>
    </w:p>
    <w:p w:rsidR="00921508" w:rsidRDefault="00921508" w:rsidP="00120D2F">
      <w:pPr>
        <w:rPr>
          <w:rtl/>
          <w:lang w:eastAsia="he-IL"/>
        </w:rPr>
      </w:pPr>
    </w:p>
    <w:p w:rsidR="00921508" w:rsidRDefault="00921508" w:rsidP="009F031B">
      <w:pPr>
        <w:rPr>
          <w:rtl/>
          <w:lang w:eastAsia="he-IL"/>
        </w:rPr>
      </w:pPr>
      <w:r>
        <w:rPr>
          <w:rFonts w:hint="cs"/>
          <w:rtl/>
          <w:lang w:eastAsia="he-IL"/>
        </w:rPr>
        <w:t xml:space="preserve">אדוני היושב-ראש, כשהייתי שר והכנתי </w:t>
      </w:r>
      <w:bookmarkStart w:id="74" w:name="_ETM_Q1_443000"/>
      <w:bookmarkEnd w:id="74"/>
      <w:r>
        <w:rPr>
          <w:rFonts w:hint="cs"/>
          <w:rtl/>
          <w:lang w:eastAsia="he-IL"/>
        </w:rPr>
        <w:t xml:space="preserve">את התוכנית למגזר הדרוזי, תקצבנו במשרד השיכון. אתה יודע, משרד </w:t>
      </w:r>
      <w:bookmarkStart w:id="75" w:name="_ETM_Q1_449000"/>
      <w:bookmarkEnd w:id="75"/>
      <w:r>
        <w:rPr>
          <w:rFonts w:hint="cs"/>
          <w:rtl/>
          <w:lang w:eastAsia="he-IL"/>
        </w:rPr>
        <w:t xml:space="preserve">השיכון מקבל את התקציב ככסף תוספתי ממשרד האוצר. הוא לא </w:t>
      </w:r>
      <w:bookmarkStart w:id="76" w:name="_ETM_Q1_453000"/>
      <w:bookmarkEnd w:id="76"/>
      <w:r>
        <w:rPr>
          <w:rFonts w:hint="cs"/>
          <w:rtl/>
          <w:lang w:eastAsia="he-IL"/>
        </w:rPr>
        <w:t xml:space="preserve">מוסיף שקל אחד ממשרד השיכון. כל הכסף שמקבל משרד השיכון </w:t>
      </w:r>
      <w:bookmarkStart w:id="77" w:name="_ETM_Q1_457000"/>
      <w:bookmarkEnd w:id="77"/>
      <w:r>
        <w:rPr>
          <w:rFonts w:hint="cs"/>
          <w:rtl/>
          <w:lang w:eastAsia="he-IL"/>
        </w:rPr>
        <w:t xml:space="preserve">הוא ממשרד האוצר, קרוב ל-500 מיליון שקל. הנתח הגדול מהכסף הזה </w:t>
      </w:r>
      <w:bookmarkStart w:id="78" w:name="_ETM_Q1_462000"/>
      <w:bookmarkEnd w:id="78"/>
      <w:r>
        <w:rPr>
          <w:rFonts w:hint="cs"/>
          <w:rtl/>
          <w:lang w:eastAsia="he-IL"/>
        </w:rPr>
        <w:t xml:space="preserve">היה לחלקות לחיילים משוחררים, והובא בחשבון שהכסף ששמנו ייתן פתרון </w:t>
      </w:r>
      <w:bookmarkStart w:id="79" w:name="_ETM_Q1_467000"/>
      <w:bookmarkEnd w:id="79"/>
      <w:r>
        <w:rPr>
          <w:rFonts w:hint="cs"/>
          <w:rtl/>
          <w:lang w:eastAsia="he-IL"/>
        </w:rPr>
        <w:t>גם לשנת 2024.</w:t>
      </w:r>
    </w:p>
    <w:p w:rsidR="00921508" w:rsidRDefault="00921508" w:rsidP="00A2170A">
      <w:pPr>
        <w:rPr>
          <w:rtl/>
          <w:lang w:eastAsia="he-IL"/>
        </w:rPr>
      </w:pPr>
      <w:bookmarkStart w:id="80" w:name="_ETM_Q1_471000"/>
      <w:bookmarkEnd w:id="80"/>
    </w:p>
    <w:p w:rsidR="00921508" w:rsidRDefault="00921508" w:rsidP="00241ABF">
      <w:pPr>
        <w:rPr>
          <w:rtl/>
          <w:lang w:eastAsia="he-IL"/>
        </w:rPr>
      </w:pPr>
      <w:r>
        <w:rPr>
          <w:rFonts w:hint="cs"/>
          <w:rtl/>
          <w:lang w:eastAsia="he-IL"/>
        </w:rPr>
        <w:t xml:space="preserve">אחת הבעיות הגדולות שנגעת בה זה בני </w:t>
      </w:r>
      <w:bookmarkStart w:id="81" w:name="_ETM_Q1_474000"/>
      <w:bookmarkEnd w:id="81"/>
      <w:r>
        <w:rPr>
          <w:rFonts w:hint="cs"/>
          <w:rtl/>
          <w:lang w:eastAsia="he-IL"/>
        </w:rPr>
        <w:t>המקום. אתה יודע</w:t>
      </w:r>
      <w:r w:rsidR="00241ABF">
        <w:rPr>
          <w:rFonts w:hint="cs"/>
          <w:rtl/>
          <w:lang w:eastAsia="he-IL"/>
        </w:rPr>
        <w:t>,</w:t>
      </w:r>
      <w:r>
        <w:rPr>
          <w:rFonts w:hint="cs"/>
          <w:rtl/>
          <w:lang w:eastAsia="he-IL"/>
        </w:rPr>
        <w:t xml:space="preserve"> לפני שבוע מישהו פרסם </w:t>
      </w:r>
      <w:bookmarkStart w:id="82" w:name="_ETM_Q1_479000"/>
      <w:bookmarkEnd w:id="82"/>
      <w:r>
        <w:rPr>
          <w:rFonts w:hint="cs"/>
          <w:rtl/>
          <w:lang w:eastAsia="he-IL"/>
        </w:rPr>
        <w:t xml:space="preserve">כאן בכנסת שרוצים להקים יישוב דרוזי ביהודה ושומרון. אמרתי לו: </w:t>
      </w:r>
      <w:bookmarkStart w:id="83" w:name="_ETM_Q1_483000"/>
      <w:bookmarkEnd w:id="83"/>
      <w:r>
        <w:rPr>
          <w:rFonts w:hint="cs"/>
          <w:rtl/>
          <w:lang w:eastAsia="he-IL"/>
        </w:rPr>
        <w:t xml:space="preserve">אני לא רוצה יישוב דרוזי ביהודה ושומרון. אני רוצה כסף </w:t>
      </w:r>
      <w:bookmarkStart w:id="84" w:name="_ETM_Q1_486000"/>
      <w:bookmarkEnd w:id="84"/>
      <w:r>
        <w:rPr>
          <w:rFonts w:hint="cs"/>
          <w:rtl/>
          <w:lang w:eastAsia="he-IL"/>
        </w:rPr>
        <w:t xml:space="preserve">לשיווק לחלקות לחיילים משוחררים. החלקות מוכנות. היום יש לנו כל </w:t>
      </w:r>
      <w:bookmarkStart w:id="85" w:name="_ETM_Q1_491000"/>
      <w:bookmarkEnd w:id="85"/>
      <w:r>
        <w:rPr>
          <w:rFonts w:hint="cs"/>
          <w:rtl/>
          <w:lang w:eastAsia="he-IL"/>
        </w:rPr>
        <w:t xml:space="preserve">כך הרבה חלקות לחלוקה, והבעיה זה בני המקום. אנחנו רוצים </w:t>
      </w:r>
      <w:bookmarkStart w:id="86" w:name="_ETM_Q1_498000"/>
      <w:bookmarkEnd w:id="86"/>
      <w:r>
        <w:rPr>
          <w:rFonts w:hint="cs"/>
          <w:rtl/>
          <w:lang w:eastAsia="he-IL"/>
        </w:rPr>
        <w:t>100% בני המקום.</w:t>
      </w:r>
    </w:p>
    <w:p w:rsidR="00921508" w:rsidRDefault="00921508" w:rsidP="00A2170A">
      <w:pPr>
        <w:rPr>
          <w:rtl/>
          <w:lang w:eastAsia="he-IL"/>
        </w:rPr>
      </w:pPr>
      <w:bookmarkStart w:id="87" w:name="_ETM_Q1_499000"/>
      <w:bookmarkEnd w:id="87"/>
    </w:p>
    <w:p w:rsidR="00921508" w:rsidRDefault="00921508" w:rsidP="00241ABF">
      <w:pPr>
        <w:rPr>
          <w:rtl/>
          <w:lang w:eastAsia="he-IL"/>
        </w:rPr>
      </w:pPr>
      <w:r>
        <w:rPr>
          <w:rFonts w:hint="cs"/>
          <w:rtl/>
          <w:lang w:eastAsia="he-IL"/>
        </w:rPr>
        <w:t xml:space="preserve">כשהיינו בממשלה הקודמת, גם </w:t>
      </w:r>
      <w:proofErr w:type="spellStart"/>
      <w:r>
        <w:rPr>
          <w:rFonts w:hint="cs"/>
          <w:rtl/>
          <w:lang w:eastAsia="he-IL"/>
        </w:rPr>
        <w:t>בדאליה</w:t>
      </w:r>
      <w:proofErr w:type="spellEnd"/>
      <w:r>
        <w:rPr>
          <w:rFonts w:hint="cs"/>
          <w:rtl/>
          <w:lang w:eastAsia="he-IL"/>
        </w:rPr>
        <w:t xml:space="preserve"> וגם בעוספיא הכנסנו </w:t>
      </w:r>
      <w:bookmarkStart w:id="88" w:name="_ETM_Q1_502000"/>
      <w:bookmarkEnd w:id="88"/>
      <w:r>
        <w:rPr>
          <w:rFonts w:hint="cs"/>
          <w:rtl/>
          <w:lang w:eastAsia="he-IL"/>
        </w:rPr>
        <w:t xml:space="preserve">שרק בני מקום יכולים לבנות. אני מבקש </w:t>
      </w:r>
      <w:r>
        <w:rPr>
          <w:rFonts w:hint="eastAsia"/>
          <w:rtl/>
          <w:lang w:eastAsia="he-IL"/>
        </w:rPr>
        <w:t>–</w:t>
      </w:r>
      <w:r>
        <w:rPr>
          <w:rFonts w:hint="cs"/>
          <w:rtl/>
          <w:lang w:eastAsia="he-IL"/>
        </w:rPr>
        <w:t xml:space="preserve"> אמרת </w:t>
      </w:r>
      <w:bookmarkStart w:id="89" w:name="_ETM_Q1_506000"/>
      <w:bookmarkEnd w:id="89"/>
      <w:r>
        <w:rPr>
          <w:rFonts w:hint="cs"/>
          <w:rtl/>
          <w:lang w:eastAsia="he-IL"/>
        </w:rPr>
        <w:t xml:space="preserve">"בישיבה הקרובה"; אני רוצה לדעת מתי הישיבה הקרובה, כי החיילים </w:t>
      </w:r>
      <w:bookmarkStart w:id="90" w:name="_ETM_Q1_511000"/>
      <w:bookmarkEnd w:id="90"/>
      <w:r>
        <w:rPr>
          <w:rFonts w:hint="cs"/>
          <w:rtl/>
          <w:lang w:eastAsia="he-IL"/>
        </w:rPr>
        <w:t>המשוחררים מחכים לקבל את החלקות שלהם ולבנות את הבתים שלהם.</w:t>
      </w:r>
    </w:p>
    <w:p w:rsidR="00921508" w:rsidRDefault="00921508" w:rsidP="00C878A3">
      <w:pPr>
        <w:rPr>
          <w:rtl/>
          <w:lang w:eastAsia="he-IL"/>
        </w:rPr>
      </w:pPr>
    </w:p>
    <w:p w:rsidR="00921508" w:rsidRDefault="00921508" w:rsidP="00C87B3E">
      <w:pPr>
        <w:pStyle w:val="af6"/>
        <w:keepNext/>
        <w:rPr>
          <w:rtl/>
        </w:rPr>
      </w:pPr>
      <w:bookmarkStart w:id="91" w:name="ET_yor_6423_12"/>
      <w:r w:rsidRPr="00C87B3E">
        <w:rPr>
          <w:rStyle w:val="TagStyle"/>
          <w:rtl/>
        </w:rPr>
        <w:t xml:space="preserve"> &lt;&lt; יור &gt;&gt; </w:t>
      </w:r>
      <w:r>
        <w:rPr>
          <w:rtl/>
        </w:rPr>
        <w:t>היו"ר אמיר אוחנה:</w:t>
      </w:r>
      <w:r w:rsidRPr="00C87B3E">
        <w:rPr>
          <w:rStyle w:val="TagStyle"/>
          <w:rtl/>
        </w:rPr>
        <w:t xml:space="preserve"> &lt;&lt; יור &gt;&gt;</w:t>
      </w:r>
      <w:r>
        <w:rPr>
          <w:rtl/>
        </w:rPr>
        <w:t xml:space="preserve">   </w:t>
      </w:r>
      <w:bookmarkEnd w:id="91"/>
    </w:p>
    <w:p w:rsidR="00921508" w:rsidRDefault="00921508" w:rsidP="00120D2F">
      <w:pPr>
        <w:rPr>
          <w:rtl/>
          <w:lang w:eastAsia="he-IL"/>
        </w:rPr>
      </w:pPr>
    </w:p>
    <w:p w:rsidR="00921508" w:rsidRPr="00A2170A" w:rsidRDefault="00921508" w:rsidP="00A2170A">
      <w:pPr>
        <w:rPr>
          <w:rtl/>
          <w:lang w:eastAsia="he-IL"/>
        </w:rPr>
      </w:pPr>
      <w:bookmarkStart w:id="92" w:name="_ETM_Q1_514000"/>
      <w:bookmarkEnd w:id="92"/>
      <w:r>
        <w:rPr>
          <w:rFonts w:hint="cs"/>
          <w:rtl/>
          <w:lang w:eastAsia="he-IL"/>
        </w:rPr>
        <w:t>תודה.</w:t>
      </w:r>
      <w:bookmarkStart w:id="93" w:name="_ETM_Q1_515000"/>
      <w:bookmarkEnd w:id="93"/>
      <w:r>
        <w:rPr>
          <w:rFonts w:hint="cs"/>
          <w:rtl/>
          <w:lang w:eastAsia="he-IL"/>
        </w:rPr>
        <w:t xml:space="preserve"> שאלה נוספת </w:t>
      </w:r>
      <w:r>
        <w:rPr>
          <w:rFonts w:hint="eastAsia"/>
          <w:rtl/>
          <w:lang w:eastAsia="he-IL"/>
        </w:rPr>
        <w:t xml:space="preserve">– </w:t>
      </w:r>
      <w:r>
        <w:rPr>
          <w:rFonts w:hint="cs"/>
          <w:rtl/>
          <w:lang w:eastAsia="he-IL"/>
        </w:rPr>
        <w:t>לחבר הכנסת שירי, בבקשה.</w:t>
      </w:r>
    </w:p>
    <w:p w:rsidR="00921508" w:rsidRDefault="00921508" w:rsidP="00C87B3E">
      <w:pPr>
        <w:rPr>
          <w:rtl/>
          <w:lang w:eastAsia="he-IL"/>
        </w:rPr>
      </w:pPr>
    </w:p>
    <w:p w:rsidR="00921508" w:rsidRDefault="00921508" w:rsidP="00C87B3E">
      <w:pPr>
        <w:pStyle w:val="a4"/>
        <w:keepNext/>
        <w:rPr>
          <w:rtl/>
        </w:rPr>
      </w:pPr>
      <w:bookmarkStart w:id="94" w:name="ET_speaker_6361_13"/>
      <w:r w:rsidRPr="00C87B3E">
        <w:rPr>
          <w:rStyle w:val="TagStyle"/>
          <w:rtl/>
        </w:rPr>
        <w:t xml:space="preserve"> </w:t>
      </w:r>
      <w:bookmarkStart w:id="95" w:name="_Toc184304096"/>
      <w:r w:rsidRPr="00C87B3E">
        <w:rPr>
          <w:rStyle w:val="TagStyle"/>
          <w:rtl/>
        </w:rPr>
        <w:t xml:space="preserve">&lt;&lt; דובר &gt;&gt; </w:t>
      </w:r>
      <w:bookmarkStart w:id="96" w:name="_Toc184304264"/>
      <w:bookmarkStart w:id="97" w:name="_Toc184304432"/>
      <w:r>
        <w:rPr>
          <w:rtl/>
        </w:rPr>
        <w:t>נאור שירי (יש עתיד):</w:t>
      </w:r>
      <w:bookmarkEnd w:id="96"/>
      <w:bookmarkEnd w:id="97"/>
      <w:r w:rsidRPr="00C87B3E">
        <w:rPr>
          <w:rStyle w:val="TagStyle"/>
          <w:rtl/>
        </w:rPr>
        <w:t xml:space="preserve"> &lt;&lt; דובר &gt;&gt;</w:t>
      </w:r>
      <w:bookmarkEnd w:id="95"/>
      <w:r>
        <w:rPr>
          <w:rtl/>
        </w:rPr>
        <w:t xml:space="preserve">   </w:t>
      </w:r>
      <w:bookmarkEnd w:id="94"/>
    </w:p>
    <w:p w:rsidR="00921508" w:rsidRDefault="00921508" w:rsidP="00120D2F">
      <w:pPr>
        <w:rPr>
          <w:rtl/>
          <w:lang w:eastAsia="he-IL"/>
        </w:rPr>
      </w:pPr>
    </w:p>
    <w:p w:rsidR="00921508" w:rsidRDefault="00921508" w:rsidP="00241ABF">
      <w:pPr>
        <w:rPr>
          <w:rtl/>
          <w:lang w:eastAsia="he-IL"/>
        </w:rPr>
      </w:pPr>
      <w:r>
        <w:rPr>
          <w:rFonts w:hint="cs"/>
          <w:rtl/>
          <w:lang w:eastAsia="he-IL"/>
        </w:rPr>
        <w:t xml:space="preserve">תודה רבה, אדוני היושב-ראש. אדוני השר, השבוע התפרסמה תמונה שלך בסיור אתרים ברצועת עזה. רציתי לשאול אותך: האם בתקציב </w:t>
      </w:r>
      <w:bookmarkStart w:id="98" w:name="_ETM_Q1_540000"/>
      <w:bookmarkEnd w:id="98"/>
      <w:r>
        <w:rPr>
          <w:rFonts w:hint="cs"/>
          <w:rtl/>
          <w:lang w:eastAsia="he-IL"/>
        </w:rPr>
        <w:t xml:space="preserve">שהבנתי שהונח היום על שולחנה של הכנסת יש </w:t>
      </w:r>
      <w:bookmarkStart w:id="99" w:name="_ETM_Q1_541000"/>
      <w:bookmarkEnd w:id="99"/>
      <w:r>
        <w:rPr>
          <w:rFonts w:hint="cs"/>
          <w:rtl/>
          <w:lang w:eastAsia="he-IL"/>
        </w:rPr>
        <w:t xml:space="preserve">התייחסות תקציבית לגבי בנייה או התיישבות מחודשת ברצועת עזה? </w:t>
      </w:r>
      <w:bookmarkStart w:id="100" w:name="_ETM_Q1_549000"/>
      <w:bookmarkEnd w:id="100"/>
      <w:r>
        <w:rPr>
          <w:rFonts w:hint="cs"/>
          <w:rtl/>
          <w:lang w:eastAsia="he-IL"/>
        </w:rPr>
        <w:t>האם זו הפררוגטיבה של ממשלת ישראל?</w:t>
      </w:r>
    </w:p>
    <w:p w:rsidR="00921508" w:rsidRDefault="00921508" w:rsidP="00C87B3E">
      <w:pPr>
        <w:rPr>
          <w:rtl/>
          <w:lang w:eastAsia="he-IL"/>
        </w:rPr>
      </w:pPr>
    </w:p>
    <w:p w:rsidR="00921508" w:rsidRDefault="00921508" w:rsidP="002715D8">
      <w:pPr>
        <w:pStyle w:val="af6"/>
        <w:keepNext/>
        <w:rPr>
          <w:rtl/>
        </w:rPr>
      </w:pPr>
      <w:bookmarkStart w:id="101" w:name="TOR_Q2"/>
      <w:bookmarkStart w:id="102" w:name="ET_yor_6423_4"/>
      <w:bookmarkEnd w:id="101"/>
      <w:r>
        <w:rPr>
          <w:rStyle w:val="TagStyle"/>
          <w:rFonts w:hint="cs"/>
          <w:rtl/>
        </w:rPr>
        <w:t>,</w:t>
      </w:r>
      <w:r w:rsidRPr="004730EA">
        <w:rPr>
          <w:rStyle w:val="TagStyle"/>
          <w:rtl/>
        </w:rPr>
        <w:t xml:space="preserve"> &lt;&lt; יור &gt;&gt; </w:t>
      </w:r>
      <w:r>
        <w:rPr>
          <w:rtl/>
        </w:rPr>
        <w:t>היו"ר אמיר אוחנה:</w:t>
      </w:r>
      <w:r w:rsidRPr="004730EA">
        <w:rPr>
          <w:rStyle w:val="TagStyle"/>
          <w:rtl/>
        </w:rPr>
        <w:t xml:space="preserve"> &lt;&lt; יור &gt;&gt;</w:t>
      </w:r>
      <w:r>
        <w:rPr>
          <w:rtl/>
        </w:rPr>
        <w:t xml:space="preserve">   </w:t>
      </w:r>
      <w:bookmarkEnd w:id="102"/>
    </w:p>
    <w:p w:rsidR="00921508" w:rsidRDefault="00921508" w:rsidP="00120D2F">
      <w:pPr>
        <w:rPr>
          <w:rtl/>
        </w:rPr>
      </w:pPr>
    </w:p>
    <w:p w:rsidR="00921508" w:rsidRDefault="00921508" w:rsidP="002715D8">
      <w:pPr>
        <w:rPr>
          <w:rtl/>
        </w:rPr>
      </w:pPr>
      <w:r>
        <w:rPr>
          <w:rFonts w:hint="cs"/>
          <w:rtl/>
        </w:rPr>
        <w:t>תודה רבה. השר, בבקשה.</w:t>
      </w:r>
    </w:p>
    <w:p w:rsidR="00921508" w:rsidRDefault="00921508" w:rsidP="002715D8">
      <w:pPr>
        <w:rPr>
          <w:rtl/>
        </w:rPr>
      </w:pPr>
    </w:p>
    <w:p w:rsidR="00921508" w:rsidRDefault="00921508" w:rsidP="002715D8">
      <w:pPr>
        <w:pStyle w:val="-"/>
        <w:rPr>
          <w:rtl/>
        </w:rPr>
      </w:pPr>
      <w:bookmarkStart w:id="103" w:name="ET_speakercontinue_6430_5"/>
      <w:r w:rsidRPr="00905EA8">
        <w:rPr>
          <w:rStyle w:val="TagStyle"/>
          <w:rtl/>
        </w:rPr>
        <w:t xml:space="preserve"> &lt;&lt; דובר_המשך &gt;&gt;</w:t>
      </w:r>
      <w:r w:rsidRPr="004730EA">
        <w:rPr>
          <w:rStyle w:val="TagStyle"/>
          <w:rtl/>
        </w:rPr>
        <w:t xml:space="preserve"> </w:t>
      </w:r>
      <w:r>
        <w:rPr>
          <w:rtl/>
        </w:rPr>
        <w:t>שר הבינוי והשיכון יצחק גולדקנופ:</w:t>
      </w:r>
      <w:r w:rsidRPr="004730EA">
        <w:rPr>
          <w:rStyle w:val="TagStyle"/>
          <w:rtl/>
        </w:rPr>
        <w:t xml:space="preserve"> </w:t>
      </w:r>
      <w:r w:rsidRPr="00905EA8">
        <w:rPr>
          <w:rStyle w:val="TagStyle"/>
          <w:rtl/>
        </w:rPr>
        <w:t xml:space="preserve">&lt;&lt; דובר_המשך &gt;&gt; </w:t>
      </w:r>
      <w:r>
        <w:rPr>
          <w:rtl/>
        </w:rPr>
        <w:t xml:space="preserve">   </w:t>
      </w:r>
      <w:bookmarkEnd w:id="103"/>
    </w:p>
    <w:p w:rsidR="00921508" w:rsidRDefault="00921508" w:rsidP="00120D2F">
      <w:pPr>
        <w:rPr>
          <w:rtl/>
        </w:rPr>
      </w:pPr>
    </w:p>
    <w:p w:rsidR="00921508" w:rsidRDefault="00921508" w:rsidP="002715D8">
      <w:pPr>
        <w:rPr>
          <w:rtl/>
        </w:rPr>
      </w:pPr>
      <w:r>
        <w:rPr>
          <w:rFonts w:hint="cs"/>
          <w:rtl/>
        </w:rPr>
        <w:t xml:space="preserve">לגבי ישיבת מועצת </w:t>
      </w:r>
      <w:proofErr w:type="spellStart"/>
      <w:r>
        <w:rPr>
          <w:rFonts w:hint="cs"/>
          <w:rtl/>
        </w:rPr>
        <w:t>רמ"י</w:t>
      </w:r>
      <w:proofErr w:type="spellEnd"/>
      <w:r>
        <w:rPr>
          <w:rFonts w:hint="cs"/>
          <w:rtl/>
        </w:rPr>
        <w:t xml:space="preserve">, אני לא בטוח שכבר הוחלט על תאריך, אז זה די בקרוב. יש לנו קבוצה של החלטות שאנחנו חייבים לגמור אותן עוד השנה, ואני מקווה שזה יהיה בקרוב, כי אנחנו רוצים ליישם את זה </w:t>
      </w:r>
      <w:bookmarkStart w:id="104" w:name="_ETM_Q2_153000"/>
      <w:bookmarkEnd w:id="104"/>
      <w:r>
        <w:rPr>
          <w:rFonts w:hint="cs"/>
          <w:rtl/>
        </w:rPr>
        <w:t>ולהוציא את זה לפועל.</w:t>
      </w:r>
    </w:p>
    <w:p w:rsidR="00921508" w:rsidRDefault="00921508" w:rsidP="002715D8">
      <w:pPr>
        <w:rPr>
          <w:rtl/>
        </w:rPr>
      </w:pPr>
    </w:p>
    <w:p w:rsidR="00921508" w:rsidRDefault="00921508" w:rsidP="002715D8">
      <w:pPr>
        <w:pStyle w:val="af5"/>
        <w:keepNext/>
        <w:rPr>
          <w:rtl/>
        </w:rPr>
      </w:pPr>
      <w:bookmarkStart w:id="105" w:name="ET_interruption_4674_27"/>
      <w:r w:rsidRPr="00AB4773">
        <w:rPr>
          <w:rStyle w:val="TagStyle"/>
          <w:rtl/>
        </w:rPr>
        <w:t xml:space="preserve"> &lt;&lt; קריאה &gt;&gt; </w:t>
      </w:r>
      <w:r>
        <w:rPr>
          <w:rtl/>
        </w:rPr>
        <w:t>חמד עמאר (ישראל ביתנו):</w:t>
      </w:r>
      <w:r w:rsidRPr="00AB4773">
        <w:rPr>
          <w:rStyle w:val="TagStyle"/>
          <w:rtl/>
        </w:rPr>
        <w:t xml:space="preserve"> &lt;&lt; קריאה &gt;&gt;</w:t>
      </w:r>
      <w:r>
        <w:rPr>
          <w:rtl/>
        </w:rPr>
        <w:t xml:space="preserve">   </w:t>
      </w:r>
      <w:bookmarkEnd w:id="105"/>
    </w:p>
    <w:p w:rsidR="00921508" w:rsidRDefault="00921508" w:rsidP="00120D2F">
      <w:pPr>
        <w:rPr>
          <w:rtl/>
          <w:lang w:eastAsia="he-IL"/>
        </w:rPr>
      </w:pPr>
    </w:p>
    <w:p w:rsidR="00921508" w:rsidRDefault="00921508" w:rsidP="002715D8">
      <w:pPr>
        <w:rPr>
          <w:rtl/>
        </w:rPr>
      </w:pPr>
      <w:r>
        <w:rPr>
          <w:rFonts w:hint="cs"/>
          <w:rtl/>
        </w:rPr>
        <w:t>אדוני, אני שאלתי אם כל היישובים הדרוזיים נכללים בבני המקום.</w:t>
      </w:r>
    </w:p>
    <w:p w:rsidR="00921508" w:rsidRDefault="00921508" w:rsidP="002715D8">
      <w:pPr>
        <w:rPr>
          <w:rtl/>
        </w:rPr>
      </w:pPr>
    </w:p>
    <w:p w:rsidR="00921508" w:rsidRDefault="00921508" w:rsidP="002715D8">
      <w:pPr>
        <w:pStyle w:val="-"/>
        <w:keepNext/>
        <w:rPr>
          <w:rtl/>
        </w:rPr>
      </w:pPr>
      <w:bookmarkStart w:id="106" w:name="ET_speakercontinue_6430_6"/>
      <w:r w:rsidRPr="004730EA">
        <w:rPr>
          <w:rStyle w:val="TagStyle"/>
          <w:rtl/>
        </w:rPr>
        <w:t xml:space="preserve"> &lt;&lt; דובר_המשך &gt;&gt; </w:t>
      </w:r>
      <w:r>
        <w:rPr>
          <w:rtl/>
        </w:rPr>
        <w:t>שר הבינוי והשיכון יצחק גולדקנופ:</w:t>
      </w:r>
      <w:r w:rsidRPr="004730EA">
        <w:rPr>
          <w:rStyle w:val="TagStyle"/>
          <w:rtl/>
        </w:rPr>
        <w:t xml:space="preserve"> &lt;&lt; דובר_המשך &gt;&gt;</w:t>
      </w:r>
      <w:bookmarkEnd w:id="106"/>
    </w:p>
    <w:p w:rsidR="00921508" w:rsidRDefault="00921508" w:rsidP="00120D2F">
      <w:pPr>
        <w:rPr>
          <w:rtl/>
        </w:rPr>
      </w:pPr>
    </w:p>
    <w:p w:rsidR="00921508" w:rsidRDefault="00921508" w:rsidP="002715D8">
      <w:pPr>
        <w:rPr>
          <w:rtl/>
        </w:rPr>
      </w:pPr>
      <w:r>
        <w:rPr>
          <w:rFonts w:hint="cs"/>
          <w:rtl/>
        </w:rPr>
        <w:t xml:space="preserve">זו החלטה שצריכה להתקבל עם כל המועצה שם. אני מניח שתעשה את העבודה קודם ותסביר ותשב עם קק"ל והמועצה. </w:t>
      </w:r>
      <w:bookmarkStart w:id="107" w:name="_ETM_Q2_173000"/>
      <w:bookmarkEnd w:id="107"/>
      <w:r>
        <w:rPr>
          <w:rFonts w:hint="cs"/>
          <w:rtl/>
        </w:rPr>
        <w:t>יש שם נציגות לכל משרדי הממשלה הרלוונטיים השותפים. מה שנוכל</w:t>
      </w:r>
      <w:r w:rsidR="00241ABF">
        <w:rPr>
          <w:rFonts w:hint="cs"/>
          <w:rtl/>
        </w:rPr>
        <w:t>,</w:t>
      </w:r>
      <w:r>
        <w:rPr>
          <w:rFonts w:hint="cs"/>
          <w:rtl/>
        </w:rPr>
        <w:t xml:space="preserve"> נעשה למענכם. מה שאמרתי</w:t>
      </w:r>
      <w:bookmarkStart w:id="108" w:name="_ETM_Q2_184000"/>
      <w:bookmarkEnd w:id="108"/>
      <w:r>
        <w:rPr>
          <w:rFonts w:hint="cs"/>
          <w:rtl/>
        </w:rPr>
        <w:t xml:space="preserve"> – אני עומד מאחורי המילים שלי. </w:t>
      </w:r>
      <w:bookmarkStart w:id="109" w:name="_ETM_Q2_187000"/>
      <w:bookmarkEnd w:id="109"/>
      <w:r>
        <w:rPr>
          <w:rFonts w:hint="cs"/>
          <w:rtl/>
        </w:rPr>
        <w:t>שאלת אם יש תקציב לגבי מה?</w:t>
      </w:r>
    </w:p>
    <w:p w:rsidR="00921508" w:rsidRDefault="00921508" w:rsidP="002715D8">
      <w:pPr>
        <w:rPr>
          <w:rtl/>
        </w:rPr>
      </w:pPr>
    </w:p>
    <w:p w:rsidR="00921508" w:rsidRDefault="00921508" w:rsidP="002715D8">
      <w:pPr>
        <w:pStyle w:val="af6"/>
        <w:keepNext/>
        <w:rPr>
          <w:rtl/>
        </w:rPr>
      </w:pPr>
      <w:r w:rsidRPr="004730EA">
        <w:rPr>
          <w:rStyle w:val="TagStyle"/>
          <w:rtl/>
        </w:rPr>
        <w:t xml:space="preserve"> &lt;&lt; יור &gt;&gt; </w:t>
      </w:r>
      <w:r>
        <w:rPr>
          <w:rtl/>
        </w:rPr>
        <w:t>היו"ר אמיר אוחנה:</w:t>
      </w:r>
      <w:r w:rsidRPr="004730EA">
        <w:rPr>
          <w:rStyle w:val="TagStyle"/>
          <w:rtl/>
        </w:rPr>
        <w:t xml:space="preserve"> &lt;&lt; יור &gt;&gt;</w:t>
      </w:r>
      <w:r>
        <w:rPr>
          <w:rtl/>
        </w:rPr>
        <w:t xml:space="preserve">   </w:t>
      </w:r>
    </w:p>
    <w:p w:rsidR="00921508" w:rsidRDefault="00921508" w:rsidP="00120D2F">
      <w:pPr>
        <w:rPr>
          <w:rtl/>
        </w:rPr>
      </w:pPr>
    </w:p>
    <w:p w:rsidR="00921508" w:rsidRDefault="00921508" w:rsidP="002715D8">
      <w:pPr>
        <w:rPr>
          <w:rtl/>
        </w:rPr>
      </w:pPr>
      <w:r>
        <w:rPr>
          <w:rFonts w:hint="cs"/>
          <w:rtl/>
        </w:rPr>
        <w:t>התיישבות.</w:t>
      </w:r>
    </w:p>
    <w:p w:rsidR="00921508" w:rsidRDefault="00921508" w:rsidP="002715D8">
      <w:pPr>
        <w:rPr>
          <w:rtl/>
        </w:rPr>
      </w:pPr>
    </w:p>
    <w:p w:rsidR="00921508" w:rsidRDefault="00921508" w:rsidP="002715D8">
      <w:pPr>
        <w:pStyle w:val="-"/>
        <w:keepNext/>
        <w:rPr>
          <w:rtl/>
        </w:rPr>
      </w:pPr>
      <w:bookmarkStart w:id="110" w:name="ET_speakercontinue_6430_8"/>
      <w:r w:rsidRPr="004730EA">
        <w:rPr>
          <w:rStyle w:val="TagStyle"/>
          <w:rtl/>
        </w:rPr>
        <w:t xml:space="preserve"> &lt;&lt; דובר_המשך &gt;&gt; </w:t>
      </w:r>
      <w:r>
        <w:rPr>
          <w:rtl/>
        </w:rPr>
        <w:t>שר הבינוי והשיכון יצחק גולדקנופ:</w:t>
      </w:r>
      <w:r w:rsidRPr="004730EA">
        <w:rPr>
          <w:rStyle w:val="TagStyle"/>
          <w:rtl/>
        </w:rPr>
        <w:t xml:space="preserve"> &lt;&lt; דובר_המשך &gt;&gt;</w:t>
      </w:r>
      <w:r>
        <w:rPr>
          <w:rtl/>
        </w:rPr>
        <w:t xml:space="preserve">   </w:t>
      </w:r>
      <w:bookmarkEnd w:id="110"/>
    </w:p>
    <w:p w:rsidR="00921508" w:rsidRDefault="00921508" w:rsidP="00120D2F">
      <w:pPr>
        <w:rPr>
          <w:rtl/>
        </w:rPr>
      </w:pPr>
    </w:p>
    <w:p w:rsidR="00921508" w:rsidRDefault="00921508" w:rsidP="002715D8">
      <w:pPr>
        <w:rPr>
          <w:rtl/>
        </w:rPr>
      </w:pPr>
      <w:r>
        <w:rPr>
          <w:rFonts w:hint="cs"/>
          <w:rtl/>
        </w:rPr>
        <w:t>התיישבות. אני לא זוכר, אני יכול לבדוק,</w:t>
      </w:r>
      <w:bookmarkStart w:id="111" w:name="_ETM_Q2_195000"/>
      <w:bookmarkEnd w:id="111"/>
      <w:r>
        <w:rPr>
          <w:rFonts w:hint="cs"/>
          <w:rtl/>
        </w:rPr>
        <w:t xml:space="preserve"> אני אענה לך.</w:t>
      </w:r>
    </w:p>
    <w:p w:rsidR="00921508" w:rsidRDefault="00921508" w:rsidP="002715D8">
      <w:pPr>
        <w:rPr>
          <w:rtl/>
        </w:rPr>
      </w:pPr>
    </w:p>
    <w:p w:rsidR="00921508" w:rsidRDefault="00921508" w:rsidP="002715D8">
      <w:pPr>
        <w:pStyle w:val="af5"/>
        <w:keepNext/>
        <w:rPr>
          <w:rtl/>
        </w:rPr>
      </w:pPr>
      <w:bookmarkStart w:id="112" w:name="ET_interruption_6361_28"/>
      <w:r w:rsidRPr="00EF2342">
        <w:rPr>
          <w:rStyle w:val="TagStyle"/>
          <w:rtl/>
        </w:rPr>
        <w:t xml:space="preserve"> &lt;&lt; קריאה &gt;&gt; </w:t>
      </w:r>
      <w:r>
        <w:rPr>
          <w:rtl/>
        </w:rPr>
        <w:t>נאור שירי (יש עתיד):</w:t>
      </w:r>
      <w:r w:rsidRPr="00EF2342">
        <w:rPr>
          <w:rStyle w:val="TagStyle"/>
          <w:rtl/>
        </w:rPr>
        <w:t xml:space="preserve"> &lt;&lt; קריאה &gt;&gt;</w:t>
      </w:r>
      <w:r>
        <w:rPr>
          <w:rtl/>
        </w:rPr>
        <w:t xml:space="preserve">   </w:t>
      </w:r>
      <w:bookmarkEnd w:id="112"/>
    </w:p>
    <w:p w:rsidR="00921508" w:rsidRDefault="00921508" w:rsidP="00120D2F">
      <w:pPr>
        <w:rPr>
          <w:rtl/>
          <w:lang w:eastAsia="he-IL"/>
        </w:rPr>
      </w:pPr>
    </w:p>
    <w:p w:rsidR="00921508" w:rsidRDefault="00921508" w:rsidP="002715D8">
      <w:pPr>
        <w:rPr>
          <w:rtl/>
        </w:rPr>
      </w:pPr>
      <w:r>
        <w:rPr>
          <w:rFonts w:hint="cs"/>
          <w:rtl/>
        </w:rPr>
        <w:t>אתה לא זוכר?</w:t>
      </w:r>
    </w:p>
    <w:p w:rsidR="00921508" w:rsidRDefault="00921508" w:rsidP="002715D8">
      <w:pPr>
        <w:rPr>
          <w:rtl/>
          <w:lang w:eastAsia="he-IL"/>
        </w:rPr>
      </w:pPr>
      <w:bookmarkStart w:id="113" w:name="_ETM_Q2_196000"/>
      <w:bookmarkEnd w:id="113"/>
    </w:p>
    <w:p w:rsidR="00921508" w:rsidRDefault="00921508" w:rsidP="002715D8">
      <w:pPr>
        <w:pStyle w:val="af6"/>
        <w:keepNext/>
        <w:rPr>
          <w:rtl/>
        </w:rPr>
      </w:pPr>
      <w:bookmarkStart w:id="114" w:name="ET_yor_6423_30"/>
      <w:r w:rsidRPr="00EF2342">
        <w:rPr>
          <w:rStyle w:val="TagStyle"/>
          <w:rtl/>
        </w:rPr>
        <w:t xml:space="preserve"> &lt;&lt; יור &gt;&gt; </w:t>
      </w:r>
      <w:r>
        <w:rPr>
          <w:rtl/>
        </w:rPr>
        <w:t>היו"ר אמיר אוחנה:</w:t>
      </w:r>
      <w:r w:rsidRPr="00EF2342">
        <w:rPr>
          <w:rStyle w:val="TagStyle"/>
          <w:rtl/>
        </w:rPr>
        <w:t xml:space="preserve"> &lt;&lt; יור &gt;&gt;</w:t>
      </w:r>
      <w:r>
        <w:rPr>
          <w:rtl/>
        </w:rPr>
        <w:t xml:space="preserve">   </w:t>
      </w:r>
      <w:bookmarkEnd w:id="114"/>
    </w:p>
    <w:p w:rsidR="00921508" w:rsidRDefault="00921508" w:rsidP="00120D2F">
      <w:pPr>
        <w:rPr>
          <w:rtl/>
          <w:lang w:eastAsia="he-IL"/>
        </w:rPr>
      </w:pPr>
    </w:p>
    <w:p w:rsidR="00921508" w:rsidRDefault="00921508" w:rsidP="002715D8">
      <w:pPr>
        <w:rPr>
          <w:rtl/>
          <w:lang w:eastAsia="he-IL"/>
        </w:rPr>
      </w:pPr>
      <w:r>
        <w:rPr>
          <w:rFonts w:hint="cs"/>
          <w:rtl/>
          <w:lang w:eastAsia="he-IL"/>
        </w:rPr>
        <w:t>חבר הכנסת שירי שאל על התיישבות ברצועת עזה.</w:t>
      </w:r>
    </w:p>
    <w:p w:rsidR="00921508" w:rsidRDefault="00921508" w:rsidP="002715D8">
      <w:pPr>
        <w:rPr>
          <w:rtl/>
          <w:lang w:eastAsia="he-IL"/>
        </w:rPr>
      </w:pPr>
    </w:p>
    <w:p w:rsidR="00921508" w:rsidRDefault="00921508" w:rsidP="002715D8">
      <w:pPr>
        <w:pStyle w:val="af5"/>
        <w:keepNext/>
        <w:rPr>
          <w:rtl/>
        </w:rPr>
      </w:pPr>
      <w:bookmarkStart w:id="115" w:name="ET_interruption_6361_31"/>
      <w:r w:rsidRPr="00EF2342">
        <w:rPr>
          <w:rStyle w:val="TagStyle"/>
          <w:rtl/>
        </w:rPr>
        <w:t xml:space="preserve"> &lt;&lt; קריאה &gt;&gt; </w:t>
      </w:r>
      <w:r>
        <w:rPr>
          <w:rtl/>
        </w:rPr>
        <w:t>נאור שירי (יש עתיד):</w:t>
      </w:r>
      <w:r w:rsidRPr="00EF2342">
        <w:rPr>
          <w:rStyle w:val="TagStyle"/>
          <w:rtl/>
        </w:rPr>
        <w:t xml:space="preserve"> &lt;&lt; קריאה &gt;&gt;</w:t>
      </w:r>
      <w:r>
        <w:rPr>
          <w:rtl/>
        </w:rPr>
        <w:t xml:space="preserve">   </w:t>
      </w:r>
      <w:bookmarkEnd w:id="115"/>
    </w:p>
    <w:p w:rsidR="00921508" w:rsidRDefault="00921508" w:rsidP="00120D2F">
      <w:pPr>
        <w:rPr>
          <w:rtl/>
          <w:lang w:eastAsia="he-IL"/>
        </w:rPr>
      </w:pPr>
    </w:p>
    <w:p w:rsidR="00921508" w:rsidRDefault="00921508" w:rsidP="002715D8">
      <w:pPr>
        <w:rPr>
          <w:rtl/>
        </w:rPr>
      </w:pPr>
      <w:r>
        <w:rPr>
          <w:rFonts w:hint="cs"/>
          <w:rtl/>
        </w:rPr>
        <w:t>עשית סיור. אני מניח שיש</w:t>
      </w:r>
      <w:bookmarkStart w:id="116" w:name="_ETM_Q2_203000"/>
      <w:bookmarkEnd w:id="116"/>
      <w:r>
        <w:rPr>
          <w:rFonts w:hint="cs"/>
          <w:rtl/>
        </w:rPr>
        <w:t xml:space="preserve"> </w:t>
      </w:r>
      <w:r w:rsidR="003F5177">
        <w:rPr>
          <w:rFonts w:hint="cs"/>
          <w:rtl/>
        </w:rPr>
        <w:t>– – –</w:t>
      </w:r>
    </w:p>
    <w:p w:rsidR="00921508" w:rsidRDefault="00921508" w:rsidP="002715D8">
      <w:pPr>
        <w:rPr>
          <w:rtl/>
        </w:rPr>
      </w:pPr>
    </w:p>
    <w:p w:rsidR="00921508" w:rsidRDefault="00921508" w:rsidP="002715D8">
      <w:pPr>
        <w:pStyle w:val="-"/>
        <w:keepNext/>
        <w:rPr>
          <w:rtl/>
        </w:rPr>
      </w:pPr>
      <w:r w:rsidRPr="004730EA">
        <w:rPr>
          <w:rStyle w:val="TagStyle"/>
          <w:rtl/>
        </w:rPr>
        <w:t xml:space="preserve">&lt;&lt; דובר_המשך &gt;&gt; </w:t>
      </w:r>
      <w:r>
        <w:rPr>
          <w:rtl/>
        </w:rPr>
        <w:t>שר הבינוי והשיכון יצחק גולדקנופ:</w:t>
      </w:r>
      <w:r w:rsidRPr="004730EA">
        <w:rPr>
          <w:rStyle w:val="TagStyle"/>
          <w:rtl/>
        </w:rPr>
        <w:t xml:space="preserve"> &lt;&lt; דובר_המשך &gt;&gt;</w:t>
      </w:r>
      <w:r>
        <w:rPr>
          <w:rtl/>
        </w:rPr>
        <w:t xml:space="preserve">   </w:t>
      </w:r>
    </w:p>
    <w:p w:rsidR="00921508" w:rsidRDefault="00921508" w:rsidP="002715D8">
      <w:pPr>
        <w:rPr>
          <w:rtl/>
        </w:rPr>
      </w:pPr>
    </w:p>
    <w:p w:rsidR="00921508" w:rsidRDefault="00921508" w:rsidP="002715D8">
      <w:pPr>
        <w:rPr>
          <w:rtl/>
        </w:rPr>
      </w:pPr>
      <w:r>
        <w:rPr>
          <w:rFonts w:hint="cs"/>
          <w:rtl/>
        </w:rPr>
        <w:t xml:space="preserve">אני לא דיברתי עדיין על תקציב שם. עשינו </w:t>
      </w:r>
      <w:bookmarkStart w:id="117" w:name="_ETM_Q2_205000"/>
      <w:bookmarkEnd w:id="117"/>
      <w:r>
        <w:rPr>
          <w:rFonts w:hint="cs"/>
          <w:rtl/>
        </w:rPr>
        <w:t>סיור שם.</w:t>
      </w:r>
    </w:p>
    <w:p w:rsidR="00921508" w:rsidRDefault="00921508" w:rsidP="002715D8">
      <w:pPr>
        <w:rPr>
          <w:rtl/>
        </w:rPr>
      </w:pPr>
    </w:p>
    <w:p w:rsidR="00921508" w:rsidRDefault="00921508" w:rsidP="002715D8">
      <w:pPr>
        <w:pStyle w:val="af5"/>
        <w:keepNext/>
        <w:rPr>
          <w:rtl/>
        </w:rPr>
      </w:pPr>
      <w:bookmarkStart w:id="118" w:name="ET_interruption_6361_32"/>
      <w:r w:rsidRPr="00EF2342">
        <w:rPr>
          <w:rStyle w:val="TagStyle"/>
          <w:rtl/>
        </w:rPr>
        <w:t xml:space="preserve"> &lt;&lt; קריאה &gt;&gt; </w:t>
      </w:r>
      <w:r>
        <w:rPr>
          <w:rtl/>
        </w:rPr>
        <w:t>נאור שירי (יש עתיד):</w:t>
      </w:r>
      <w:r w:rsidRPr="00EF2342">
        <w:rPr>
          <w:rStyle w:val="TagStyle"/>
          <w:rtl/>
        </w:rPr>
        <w:t xml:space="preserve"> &lt;&lt; קריאה &gt;&gt;</w:t>
      </w:r>
      <w:r>
        <w:rPr>
          <w:rtl/>
        </w:rPr>
        <w:t xml:space="preserve">   </w:t>
      </w:r>
      <w:bookmarkEnd w:id="118"/>
    </w:p>
    <w:p w:rsidR="00921508" w:rsidRDefault="00921508" w:rsidP="00120D2F">
      <w:pPr>
        <w:rPr>
          <w:rtl/>
          <w:lang w:eastAsia="he-IL"/>
        </w:rPr>
      </w:pPr>
    </w:p>
    <w:p w:rsidR="00921508" w:rsidRDefault="00921508" w:rsidP="002715D8">
      <w:pPr>
        <w:rPr>
          <w:rtl/>
        </w:rPr>
      </w:pPr>
      <w:r>
        <w:rPr>
          <w:rFonts w:hint="cs"/>
          <w:rtl/>
        </w:rPr>
        <w:t>יש כוונה להתיישב?</w:t>
      </w:r>
    </w:p>
    <w:p w:rsidR="00921508" w:rsidRDefault="00921508" w:rsidP="002715D8">
      <w:pPr>
        <w:rPr>
          <w:rtl/>
        </w:rPr>
      </w:pPr>
    </w:p>
    <w:p w:rsidR="00921508" w:rsidRDefault="00921508" w:rsidP="002715D8">
      <w:pPr>
        <w:pStyle w:val="-"/>
        <w:keepNext/>
        <w:rPr>
          <w:rtl/>
        </w:rPr>
      </w:pPr>
      <w:bookmarkStart w:id="119" w:name="ET_speakercontinue_6430_9"/>
      <w:r w:rsidRPr="004730EA">
        <w:rPr>
          <w:rStyle w:val="TagStyle"/>
          <w:rtl/>
        </w:rPr>
        <w:t xml:space="preserve"> &lt;&lt; דובר_המשך &gt;&gt; </w:t>
      </w:r>
      <w:r>
        <w:rPr>
          <w:rtl/>
        </w:rPr>
        <w:t>שר הבינוי והשיכון יצחק גולדקנופ:</w:t>
      </w:r>
      <w:r w:rsidRPr="004730EA">
        <w:rPr>
          <w:rStyle w:val="TagStyle"/>
          <w:rtl/>
        </w:rPr>
        <w:t xml:space="preserve"> &lt;&lt; דובר_המשך &gt;&gt;</w:t>
      </w:r>
      <w:r>
        <w:rPr>
          <w:rtl/>
        </w:rPr>
        <w:t xml:space="preserve">   </w:t>
      </w:r>
      <w:bookmarkEnd w:id="119"/>
    </w:p>
    <w:p w:rsidR="00921508" w:rsidRDefault="00921508" w:rsidP="00120D2F">
      <w:pPr>
        <w:rPr>
          <w:rtl/>
        </w:rPr>
      </w:pPr>
    </w:p>
    <w:p w:rsidR="00921508" w:rsidRDefault="00921508" w:rsidP="002715D8">
      <w:pPr>
        <w:rPr>
          <w:rtl/>
        </w:rPr>
      </w:pPr>
      <w:r>
        <w:rPr>
          <w:rFonts w:hint="cs"/>
          <w:rtl/>
        </w:rPr>
        <w:t>אף אחד לא דיבר על זה. אף אחד לא</w:t>
      </w:r>
      <w:bookmarkStart w:id="120" w:name="_ETM_Q2_208000"/>
      <w:bookmarkEnd w:id="120"/>
      <w:r>
        <w:rPr>
          <w:rFonts w:hint="cs"/>
          <w:rtl/>
        </w:rPr>
        <w:t xml:space="preserve"> שאל את זה. חוץ מהתקשורת, אין בזה שום דבר.</w:t>
      </w:r>
    </w:p>
    <w:p w:rsidR="00921508" w:rsidRDefault="00921508" w:rsidP="002715D8">
      <w:pPr>
        <w:rPr>
          <w:rtl/>
        </w:rPr>
      </w:pPr>
    </w:p>
    <w:p w:rsidR="00921508" w:rsidRDefault="00921508" w:rsidP="002715D8">
      <w:pPr>
        <w:pStyle w:val="af5"/>
        <w:keepNext/>
        <w:rPr>
          <w:rtl/>
        </w:rPr>
      </w:pPr>
      <w:bookmarkStart w:id="121" w:name="ET_interruption_6361_33"/>
      <w:r w:rsidRPr="00EF2342">
        <w:rPr>
          <w:rStyle w:val="TagStyle"/>
          <w:rtl/>
        </w:rPr>
        <w:t xml:space="preserve"> &lt;&lt; קריאה &gt;&gt; </w:t>
      </w:r>
      <w:r>
        <w:rPr>
          <w:rtl/>
        </w:rPr>
        <w:t>נאור שירי (יש עתיד):</w:t>
      </w:r>
      <w:r w:rsidRPr="00EF2342">
        <w:rPr>
          <w:rStyle w:val="TagStyle"/>
          <w:rtl/>
        </w:rPr>
        <w:t xml:space="preserve"> &lt;&lt; קריאה &gt;&gt;</w:t>
      </w:r>
      <w:r>
        <w:rPr>
          <w:rtl/>
        </w:rPr>
        <w:t xml:space="preserve">   </w:t>
      </w:r>
      <w:bookmarkEnd w:id="121"/>
    </w:p>
    <w:p w:rsidR="00921508" w:rsidRDefault="00921508" w:rsidP="00120D2F">
      <w:pPr>
        <w:rPr>
          <w:rtl/>
          <w:lang w:eastAsia="he-IL"/>
        </w:rPr>
      </w:pPr>
    </w:p>
    <w:p w:rsidR="00921508" w:rsidRDefault="00921508" w:rsidP="002715D8">
      <w:pPr>
        <w:rPr>
          <w:rtl/>
        </w:rPr>
      </w:pPr>
      <w:r>
        <w:rPr>
          <w:rFonts w:hint="cs"/>
          <w:rtl/>
        </w:rPr>
        <w:t>זה היה סתם למען התקשורת?</w:t>
      </w:r>
    </w:p>
    <w:p w:rsidR="00921508" w:rsidRDefault="00921508" w:rsidP="002715D8">
      <w:pPr>
        <w:rPr>
          <w:rtl/>
        </w:rPr>
      </w:pPr>
    </w:p>
    <w:p w:rsidR="00921508" w:rsidRDefault="00921508" w:rsidP="002715D8">
      <w:pPr>
        <w:pStyle w:val="-"/>
        <w:keepNext/>
        <w:rPr>
          <w:rtl/>
        </w:rPr>
      </w:pPr>
      <w:bookmarkStart w:id="122" w:name="ET_speakercontinue_6430_10"/>
      <w:r w:rsidRPr="004730EA">
        <w:rPr>
          <w:rStyle w:val="TagStyle"/>
          <w:rtl/>
        </w:rPr>
        <w:t xml:space="preserve"> &lt;&lt; דובר_המשך &gt;&gt; </w:t>
      </w:r>
      <w:r>
        <w:rPr>
          <w:rtl/>
        </w:rPr>
        <w:t>שר הבינוי והשיכון יצחק גולדקנופ:</w:t>
      </w:r>
      <w:r w:rsidRPr="004730EA">
        <w:rPr>
          <w:rStyle w:val="TagStyle"/>
          <w:rtl/>
        </w:rPr>
        <w:t xml:space="preserve"> &lt;&lt; דובר_המשך &gt;&gt;</w:t>
      </w:r>
      <w:r>
        <w:rPr>
          <w:rtl/>
        </w:rPr>
        <w:t xml:space="preserve">   </w:t>
      </w:r>
      <w:bookmarkEnd w:id="122"/>
    </w:p>
    <w:p w:rsidR="00921508" w:rsidRDefault="00921508" w:rsidP="00120D2F">
      <w:pPr>
        <w:rPr>
          <w:rtl/>
        </w:rPr>
      </w:pPr>
    </w:p>
    <w:p w:rsidR="00921508" w:rsidRDefault="00921508" w:rsidP="002715D8">
      <w:pPr>
        <w:rPr>
          <w:rtl/>
        </w:rPr>
      </w:pPr>
      <w:r>
        <w:rPr>
          <w:rFonts w:hint="cs"/>
          <w:rtl/>
        </w:rPr>
        <w:t>לא סתם. תקשורת זה</w:t>
      </w:r>
      <w:bookmarkStart w:id="123" w:name="_ETM_Q2_212000"/>
      <w:bookmarkEnd w:id="123"/>
      <w:r>
        <w:rPr>
          <w:rFonts w:hint="cs"/>
          <w:rtl/>
        </w:rPr>
        <w:t xml:space="preserve"> סתם?</w:t>
      </w:r>
    </w:p>
    <w:p w:rsidR="00921508" w:rsidRDefault="00921508" w:rsidP="002715D8">
      <w:pPr>
        <w:rPr>
          <w:rtl/>
        </w:rPr>
      </w:pPr>
    </w:p>
    <w:p w:rsidR="00921508" w:rsidRDefault="00921508" w:rsidP="002715D8">
      <w:pPr>
        <w:pStyle w:val="af5"/>
        <w:keepNext/>
        <w:rPr>
          <w:rtl/>
        </w:rPr>
      </w:pPr>
      <w:bookmarkStart w:id="124" w:name="ET_interruption_6361_34"/>
      <w:r w:rsidRPr="00EF2342">
        <w:rPr>
          <w:rStyle w:val="TagStyle"/>
          <w:rtl/>
        </w:rPr>
        <w:t xml:space="preserve"> &lt;&lt; קריאה &gt;&gt; </w:t>
      </w:r>
      <w:r>
        <w:rPr>
          <w:rtl/>
        </w:rPr>
        <w:t>נאור שירי (יש עתיד):</w:t>
      </w:r>
      <w:r w:rsidRPr="00EF2342">
        <w:rPr>
          <w:rStyle w:val="TagStyle"/>
          <w:rtl/>
        </w:rPr>
        <w:t xml:space="preserve"> &lt;&lt; קריאה &gt;&gt;</w:t>
      </w:r>
      <w:r>
        <w:rPr>
          <w:rtl/>
        </w:rPr>
        <w:t xml:space="preserve">   </w:t>
      </w:r>
      <w:bookmarkEnd w:id="124"/>
    </w:p>
    <w:p w:rsidR="00921508" w:rsidRDefault="00921508" w:rsidP="00120D2F">
      <w:pPr>
        <w:rPr>
          <w:rtl/>
          <w:lang w:eastAsia="he-IL"/>
        </w:rPr>
      </w:pPr>
    </w:p>
    <w:p w:rsidR="00921508" w:rsidRDefault="00921508" w:rsidP="002715D8">
      <w:pPr>
        <w:rPr>
          <w:rtl/>
        </w:rPr>
      </w:pPr>
      <w:r>
        <w:rPr>
          <w:rFonts w:hint="cs"/>
          <w:rtl/>
        </w:rPr>
        <w:t>חשוב מאוד.</w:t>
      </w:r>
    </w:p>
    <w:p w:rsidR="00921508" w:rsidRDefault="00921508" w:rsidP="002715D8">
      <w:pPr>
        <w:rPr>
          <w:rtl/>
        </w:rPr>
      </w:pPr>
    </w:p>
    <w:p w:rsidR="00921508" w:rsidRDefault="00921508" w:rsidP="002715D8">
      <w:pPr>
        <w:pStyle w:val="af6"/>
        <w:keepNext/>
        <w:rPr>
          <w:rtl/>
        </w:rPr>
      </w:pPr>
      <w:bookmarkStart w:id="125" w:name="ET_yor_6423_11"/>
      <w:r w:rsidRPr="004730EA">
        <w:rPr>
          <w:rStyle w:val="TagStyle"/>
          <w:rtl/>
        </w:rPr>
        <w:t xml:space="preserve"> &lt;&lt; יור &gt;&gt; </w:t>
      </w:r>
      <w:r>
        <w:rPr>
          <w:rtl/>
        </w:rPr>
        <w:t>היו"ר אמיר אוחנה:</w:t>
      </w:r>
      <w:r w:rsidRPr="004730EA">
        <w:rPr>
          <w:rStyle w:val="TagStyle"/>
          <w:rtl/>
        </w:rPr>
        <w:t xml:space="preserve"> &lt;&lt; יור &gt;&gt;</w:t>
      </w:r>
      <w:r>
        <w:rPr>
          <w:rtl/>
        </w:rPr>
        <w:t xml:space="preserve">   </w:t>
      </w:r>
      <w:bookmarkEnd w:id="125"/>
    </w:p>
    <w:p w:rsidR="00921508" w:rsidRDefault="00921508" w:rsidP="00120D2F">
      <w:pPr>
        <w:rPr>
          <w:rtl/>
        </w:rPr>
      </w:pPr>
    </w:p>
    <w:p w:rsidR="00921508" w:rsidRDefault="00921508" w:rsidP="002715D8">
      <w:pPr>
        <w:rPr>
          <w:rtl/>
        </w:rPr>
      </w:pPr>
      <w:r>
        <w:rPr>
          <w:rFonts w:hint="cs"/>
          <w:rtl/>
        </w:rPr>
        <w:t xml:space="preserve">תודה רבה לשר. תודה רבה לחברי הכנסת </w:t>
      </w:r>
      <w:bookmarkStart w:id="126" w:name="_ETM_Q2_218000"/>
      <w:bookmarkEnd w:id="126"/>
      <w:r>
        <w:rPr>
          <w:rFonts w:hint="cs"/>
          <w:rtl/>
        </w:rPr>
        <w:t>השואלים.</w:t>
      </w:r>
    </w:p>
    <w:p w:rsidR="00921508" w:rsidRDefault="00921508" w:rsidP="002715D8">
      <w:pPr>
        <w:rPr>
          <w:rtl/>
        </w:rPr>
      </w:pPr>
    </w:p>
    <w:p w:rsidR="00921508" w:rsidRDefault="00921508" w:rsidP="002715D8">
      <w:pPr>
        <w:pStyle w:val="af5"/>
        <w:keepNext/>
        <w:rPr>
          <w:rtl/>
        </w:rPr>
      </w:pPr>
      <w:bookmarkStart w:id="127" w:name="ET_interruption_6156_35"/>
      <w:r w:rsidRPr="00EF2342">
        <w:rPr>
          <w:rStyle w:val="TagStyle"/>
          <w:rtl/>
        </w:rPr>
        <w:t xml:space="preserve"> &lt;&lt; קריאה &gt;&gt; </w:t>
      </w:r>
      <w:r>
        <w:rPr>
          <w:rtl/>
        </w:rPr>
        <w:t>גלעד קריב (העבודה):</w:t>
      </w:r>
      <w:r w:rsidRPr="00EF2342">
        <w:rPr>
          <w:rStyle w:val="TagStyle"/>
          <w:rtl/>
        </w:rPr>
        <w:t xml:space="preserve"> &lt;&lt; קריאה &gt;&gt;</w:t>
      </w:r>
      <w:r>
        <w:rPr>
          <w:rtl/>
        </w:rPr>
        <w:t xml:space="preserve">   </w:t>
      </w:r>
      <w:bookmarkEnd w:id="127"/>
    </w:p>
    <w:p w:rsidR="00921508" w:rsidRDefault="00921508" w:rsidP="00120D2F">
      <w:pPr>
        <w:rPr>
          <w:rtl/>
          <w:lang w:eastAsia="he-IL"/>
        </w:rPr>
      </w:pPr>
    </w:p>
    <w:p w:rsidR="00921508" w:rsidRDefault="00921508" w:rsidP="002715D8">
      <w:pPr>
        <w:rPr>
          <w:rtl/>
          <w:lang w:eastAsia="he-IL"/>
        </w:rPr>
      </w:pPr>
      <w:r>
        <w:rPr>
          <w:rFonts w:hint="cs"/>
          <w:rtl/>
          <w:lang w:eastAsia="he-IL"/>
        </w:rPr>
        <w:t>אין שאלת המשך?</w:t>
      </w:r>
    </w:p>
    <w:p w:rsidR="00921508" w:rsidRDefault="00921508" w:rsidP="002715D8">
      <w:pPr>
        <w:rPr>
          <w:rtl/>
          <w:lang w:eastAsia="he-IL"/>
        </w:rPr>
      </w:pPr>
      <w:bookmarkStart w:id="128" w:name="_ETM_Q2_219000"/>
      <w:bookmarkEnd w:id="128"/>
    </w:p>
    <w:p w:rsidR="00921508" w:rsidRDefault="00921508" w:rsidP="002715D8">
      <w:pPr>
        <w:pStyle w:val="af6"/>
        <w:keepNext/>
        <w:rPr>
          <w:rtl/>
        </w:rPr>
      </w:pPr>
      <w:bookmarkStart w:id="129" w:name="ET_yor_6423_36"/>
      <w:r w:rsidRPr="00EF2342">
        <w:rPr>
          <w:rStyle w:val="TagStyle"/>
          <w:rtl/>
        </w:rPr>
        <w:t xml:space="preserve"> &lt;&lt; יור &gt;&gt; </w:t>
      </w:r>
      <w:r>
        <w:rPr>
          <w:rtl/>
        </w:rPr>
        <w:t>היו"ר אמיר אוחנה:</w:t>
      </w:r>
      <w:r w:rsidRPr="00EF2342">
        <w:rPr>
          <w:rStyle w:val="TagStyle"/>
          <w:rtl/>
        </w:rPr>
        <w:t xml:space="preserve"> &lt;&lt; יור &gt;&gt;</w:t>
      </w:r>
      <w:r>
        <w:rPr>
          <w:rtl/>
        </w:rPr>
        <w:t xml:space="preserve">   </w:t>
      </w:r>
      <w:bookmarkEnd w:id="129"/>
    </w:p>
    <w:p w:rsidR="00921508" w:rsidRDefault="00921508" w:rsidP="00120D2F">
      <w:pPr>
        <w:rPr>
          <w:rtl/>
          <w:lang w:eastAsia="he-IL"/>
        </w:rPr>
      </w:pPr>
    </w:p>
    <w:p w:rsidR="00921508" w:rsidRDefault="00921508" w:rsidP="002715D8">
      <w:pPr>
        <w:rPr>
          <w:rtl/>
          <w:lang w:eastAsia="he-IL"/>
        </w:rPr>
      </w:pPr>
      <w:bookmarkStart w:id="130" w:name="_ETM_Q2_220000"/>
      <w:bookmarkEnd w:id="130"/>
      <w:r>
        <w:rPr>
          <w:rFonts w:hint="cs"/>
          <w:rtl/>
          <w:lang w:eastAsia="he-IL"/>
        </w:rPr>
        <w:t xml:space="preserve">לא, הייתה כבר. הייתה כבר. </w:t>
      </w:r>
    </w:p>
    <w:p w:rsidR="00921508" w:rsidRDefault="00921508" w:rsidP="002715D8">
      <w:pPr>
        <w:rPr>
          <w:rtl/>
          <w:lang w:eastAsia="he-IL"/>
        </w:rPr>
      </w:pPr>
    </w:p>
    <w:p w:rsidR="00921508" w:rsidRDefault="00921508" w:rsidP="002715D8">
      <w:pPr>
        <w:rPr>
          <w:rtl/>
        </w:rPr>
      </w:pPr>
      <w:r>
        <w:rPr>
          <w:rFonts w:hint="cs"/>
          <w:rtl/>
          <w:lang w:eastAsia="he-IL"/>
        </w:rPr>
        <w:t>אנחנו עוברים</w:t>
      </w:r>
      <w:bookmarkStart w:id="131" w:name="_ETM_Q2_226000"/>
      <w:bookmarkEnd w:id="131"/>
      <w:r>
        <w:rPr>
          <w:rFonts w:hint="cs"/>
          <w:rtl/>
          <w:lang w:eastAsia="he-IL"/>
        </w:rPr>
        <w:t xml:space="preserve"> לנושא הבא שעל סדר-היום, והוא השאילתה של חבר הכנסת </w:t>
      </w:r>
      <w:bookmarkStart w:id="132" w:name="_ETM_Q2_231000"/>
      <w:bookmarkEnd w:id="132"/>
      <w:r>
        <w:rPr>
          <w:rFonts w:hint="cs"/>
          <w:rtl/>
          <w:lang w:eastAsia="he-IL"/>
        </w:rPr>
        <w:t xml:space="preserve">מתן כהנא לשר לשירותי דת, שנמצא איתנו, חבר הכנסת מיכאל מלכיאלי. אני מתכבד להזמין את השר אל הדוכן. </w:t>
      </w:r>
      <w:bookmarkStart w:id="133" w:name="_ETM_Q2_251685"/>
      <w:bookmarkStart w:id="134" w:name="_ETM_Q2_251756"/>
      <w:bookmarkStart w:id="135" w:name="_ETM_Q2_251798"/>
      <w:bookmarkStart w:id="136" w:name="_ETM_Q2_251876"/>
      <w:bookmarkEnd w:id="133"/>
      <w:bookmarkEnd w:id="134"/>
      <w:bookmarkEnd w:id="135"/>
      <w:bookmarkEnd w:id="136"/>
      <w:r>
        <w:rPr>
          <w:rFonts w:hint="cs"/>
          <w:rtl/>
          <w:lang w:eastAsia="he-IL"/>
        </w:rPr>
        <w:t xml:space="preserve">שלום, </w:t>
      </w:r>
      <w:bookmarkStart w:id="137" w:name="_ETM_Q2_262000"/>
      <w:bookmarkEnd w:id="137"/>
      <w:r>
        <w:rPr>
          <w:rFonts w:hint="cs"/>
          <w:rtl/>
          <w:lang w:eastAsia="he-IL"/>
        </w:rPr>
        <w:t>בוקר אור לשר. ברוך הבא. חבר הכנסת כהנא, בבקשה.</w:t>
      </w:r>
    </w:p>
    <w:p w:rsidR="00921508" w:rsidRDefault="00921508" w:rsidP="002715D8">
      <w:pPr>
        <w:rPr>
          <w:rtl/>
        </w:rPr>
      </w:pPr>
    </w:p>
    <w:p w:rsidR="00921508" w:rsidRDefault="00921508" w:rsidP="002715D8">
      <w:pPr>
        <w:pStyle w:val="a9"/>
        <w:rPr>
          <w:rtl/>
        </w:rPr>
      </w:pPr>
      <w:bookmarkStart w:id="138" w:name="ET_query_644533_13"/>
      <w:r w:rsidRPr="004730EA">
        <w:rPr>
          <w:rStyle w:val="TagStyle"/>
          <w:rtl/>
        </w:rPr>
        <w:t xml:space="preserve"> </w:t>
      </w:r>
      <w:bookmarkStart w:id="139" w:name="_Toc184304097"/>
      <w:r w:rsidRPr="004730EA">
        <w:rPr>
          <w:rStyle w:val="TagStyle"/>
          <w:rtl/>
        </w:rPr>
        <w:t xml:space="preserve">&lt;&lt; שאילתה &gt;&gt; </w:t>
      </w:r>
      <w:bookmarkStart w:id="140" w:name="_Toc184304265"/>
      <w:bookmarkStart w:id="141" w:name="_Toc184304433"/>
      <w:r>
        <w:rPr>
          <w:rtl/>
        </w:rPr>
        <w:t>2449. מבחני רבנות</w:t>
      </w:r>
      <w:bookmarkEnd w:id="140"/>
      <w:bookmarkEnd w:id="141"/>
      <w:r w:rsidRPr="004730EA">
        <w:rPr>
          <w:rStyle w:val="TagStyle"/>
          <w:rtl/>
        </w:rPr>
        <w:t xml:space="preserve"> &lt;&lt; שאילתה &gt;&gt;</w:t>
      </w:r>
      <w:bookmarkEnd w:id="139"/>
      <w:r>
        <w:rPr>
          <w:rtl/>
        </w:rPr>
        <w:t xml:space="preserve">   </w:t>
      </w:r>
      <w:bookmarkEnd w:id="138"/>
    </w:p>
    <w:p w:rsidR="00921508" w:rsidRPr="00C62B4C" w:rsidRDefault="00921508" w:rsidP="002715D8">
      <w:pPr>
        <w:rPr>
          <w:rtl/>
        </w:rPr>
      </w:pPr>
    </w:p>
    <w:p w:rsidR="00921508" w:rsidRDefault="00921508" w:rsidP="002715D8">
      <w:pPr>
        <w:pStyle w:val="a4"/>
        <w:keepNext/>
        <w:rPr>
          <w:rtl/>
        </w:rPr>
      </w:pPr>
      <w:bookmarkStart w:id="142" w:name="_Toc184304098"/>
      <w:bookmarkStart w:id="143" w:name="ET_speaker_5855_12"/>
      <w:r w:rsidRPr="004730EA">
        <w:rPr>
          <w:rStyle w:val="TagStyle"/>
          <w:rtl/>
        </w:rPr>
        <w:t xml:space="preserve">&lt;&lt; דובר &gt;&gt; </w:t>
      </w:r>
      <w:bookmarkStart w:id="144" w:name="_Toc184304266"/>
      <w:bookmarkStart w:id="145" w:name="_Toc184304434"/>
      <w:r>
        <w:rPr>
          <w:rtl/>
        </w:rPr>
        <w:t>מתן כהנא (המחנה הממלכתי):</w:t>
      </w:r>
      <w:bookmarkEnd w:id="144"/>
      <w:bookmarkEnd w:id="145"/>
      <w:r w:rsidRPr="004730EA">
        <w:rPr>
          <w:rStyle w:val="TagStyle"/>
          <w:rtl/>
        </w:rPr>
        <w:t xml:space="preserve"> &lt;&lt; דובר &gt;&gt;</w:t>
      </w:r>
      <w:bookmarkEnd w:id="142"/>
      <w:r>
        <w:rPr>
          <w:rtl/>
        </w:rPr>
        <w:t xml:space="preserve">   </w:t>
      </w:r>
      <w:bookmarkEnd w:id="143"/>
    </w:p>
    <w:p w:rsidR="00921508" w:rsidRDefault="00921508" w:rsidP="00120D2F">
      <w:pPr>
        <w:rPr>
          <w:rtl/>
        </w:rPr>
      </w:pPr>
    </w:p>
    <w:p w:rsidR="00921508" w:rsidRDefault="00921508" w:rsidP="002715D8">
      <w:pPr>
        <w:rPr>
          <w:rtl/>
        </w:rPr>
      </w:pPr>
      <w:r>
        <w:rPr>
          <w:rFonts w:hint="cs"/>
          <w:rtl/>
        </w:rPr>
        <w:t xml:space="preserve">אדוני השר, בוקר טוב. כידוע לך, אברכים רבים בני </w:t>
      </w:r>
      <w:bookmarkStart w:id="146" w:name="_ETM_Q2_276000"/>
      <w:bookmarkEnd w:id="146"/>
      <w:r>
        <w:rPr>
          <w:rFonts w:hint="cs"/>
          <w:rtl/>
        </w:rPr>
        <w:t>הציבור הדתי-לאומי עזבו את ספסלי הישיבה כדי לצאת למלחמה. רבים מהם נערכו במשך תקופות ארוכות, אפילו שנים, למבחנים לרבנות. הם היו אמורים להיבחן במועד חודש חשוון, אבל כידוע, התמרון בלבנון התחיל לפני ראש השנה.</w:t>
      </w:r>
    </w:p>
    <w:p w:rsidR="00921508" w:rsidRDefault="00921508" w:rsidP="002715D8">
      <w:pPr>
        <w:rPr>
          <w:rtl/>
        </w:rPr>
      </w:pPr>
    </w:p>
    <w:p w:rsidR="00921508" w:rsidRDefault="00921508" w:rsidP="002715D8">
      <w:pPr>
        <w:pStyle w:val="af6"/>
        <w:keepNext/>
        <w:rPr>
          <w:rtl/>
        </w:rPr>
      </w:pPr>
      <w:bookmarkStart w:id="147" w:name="ET_yor_6423_14"/>
      <w:r w:rsidRPr="004730EA">
        <w:rPr>
          <w:rStyle w:val="TagStyle"/>
          <w:rtl/>
        </w:rPr>
        <w:t xml:space="preserve"> &lt;&lt; יור &gt;&gt; </w:t>
      </w:r>
      <w:r>
        <w:rPr>
          <w:rtl/>
        </w:rPr>
        <w:t>היו"ר אמיר אוחנה:</w:t>
      </w:r>
      <w:r w:rsidRPr="004730EA">
        <w:rPr>
          <w:rStyle w:val="TagStyle"/>
          <w:rtl/>
        </w:rPr>
        <w:t xml:space="preserve"> &lt;&lt; יור &gt;&gt;</w:t>
      </w:r>
      <w:r>
        <w:rPr>
          <w:rtl/>
        </w:rPr>
        <w:t xml:space="preserve">   </w:t>
      </w:r>
      <w:bookmarkEnd w:id="147"/>
    </w:p>
    <w:p w:rsidR="00921508" w:rsidRDefault="00921508" w:rsidP="00120D2F">
      <w:pPr>
        <w:rPr>
          <w:rtl/>
        </w:rPr>
      </w:pPr>
    </w:p>
    <w:p w:rsidR="00921508" w:rsidRDefault="00921508" w:rsidP="002715D8">
      <w:pPr>
        <w:rPr>
          <w:rtl/>
        </w:rPr>
      </w:pPr>
      <w:r>
        <w:rPr>
          <w:rFonts w:hint="cs"/>
          <w:rtl/>
        </w:rPr>
        <w:t xml:space="preserve">חבר הכנסת כהנא, סליחה שאני קוטע אותך. אנחנו מקפידים לשאול בדיוק לפי הנוסח של השאילתה, מכיוון שבנושא הזה יש תקנון, והתקנון גם סופר את המילים. </w:t>
      </w:r>
      <w:bookmarkStart w:id="148" w:name="_ETM_Q2_303000"/>
      <w:bookmarkEnd w:id="148"/>
      <w:r>
        <w:rPr>
          <w:rFonts w:hint="cs"/>
          <w:rtl/>
        </w:rPr>
        <w:t>אנא, הגע לשאלה. בשאלת ההמשך תוכל להרחיב, אם תרצה.</w:t>
      </w:r>
    </w:p>
    <w:p w:rsidR="00921508" w:rsidRDefault="00921508" w:rsidP="002715D8">
      <w:pPr>
        <w:rPr>
          <w:rtl/>
        </w:rPr>
      </w:pPr>
    </w:p>
    <w:p w:rsidR="00921508" w:rsidRDefault="00921508" w:rsidP="002715D8">
      <w:pPr>
        <w:pStyle w:val="-"/>
        <w:keepNext/>
        <w:rPr>
          <w:rtl/>
        </w:rPr>
      </w:pPr>
      <w:bookmarkStart w:id="149" w:name="ET_speakercontinue_5855_15"/>
      <w:r w:rsidRPr="004730EA">
        <w:rPr>
          <w:rStyle w:val="TagStyle"/>
          <w:rtl/>
        </w:rPr>
        <w:t xml:space="preserve"> &lt;&lt; דובר_המשך &gt;&gt; </w:t>
      </w:r>
      <w:r>
        <w:rPr>
          <w:rtl/>
        </w:rPr>
        <w:t>מתן כהנא (המחנה הממלכתי):</w:t>
      </w:r>
      <w:r w:rsidRPr="004730EA">
        <w:rPr>
          <w:rStyle w:val="TagStyle"/>
          <w:rtl/>
        </w:rPr>
        <w:t xml:space="preserve"> &lt;&lt; דובר_המשך &gt;&gt;</w:t>
      </w:r>
      <w:r>
        <w:rPr>
          <w:rtl/>
        </w:rPr>
        <w:t xml:space="preserve">   </w:t>
      </w:r>
      <w:bookmarkEnd w:id="149"/>
    </w:p>
    <w:p w:rsidR="00921508" w:rsidRDefault="00921508" w:rsidP="00120D2F">
      <w:pPr>
        <w:rPr>
          <w:rtl/>
        </w:rPr>
      </w:pPr>
    </w:p>
    <w:p w:rsidR="00921508" w:rsidRDefault="00921508" w:rsidP="002715D8">
      <w:pPr>
        <w:rPr>
          <w:rtl/>
        </w:rPr>
      </w:pPr>
      <w:r>
        <w:rPr>
          <w:rFonts w:hint="cs"/>
          <w:rtl/>
        </w:rPr>
        <w:t xml:space="preserve">אדוני השר, אברכים רבים עזבו את ספסלי הישיבה ויצאו לשדות הקרב, ופספסו את מועד חודש חשוון של הבחינות לרבנות. </w:t>
      </w:r>
      <w:bookmarkStart w:id="150" w:name="_ETM_Q2_314000"/>
      <w:bookmarkEnd w:id="150"/>
      <w:r>
        <w:rPr>
          <w:rFonts w:hint="cs"/>
          <w:rtl/>
        </w:rPr>
        <w:t>האם תוכלו לסדר להם מועד שיתאים ללוח הזמנים שלהם, בהנחה שבחודש ניסן הם כבר</w:t>
      </w:r>
      <w:bookmarkStart w:id="151" w:name="_ETM_Q2_324000"/>
      <w:bookmarkEnd w:id="151"/>
      <w:r>
        <w:rPr>
          <w:rFonts w:hint="cs"/>
          <w:rtl/>
        </w:rPr>
        <w:t xml:space="preserve"> יהיו שוב במילואים? תודה.</w:t>
      </w:r>
    </w:p>
    <w:p w:rsidR="00921508" w:rsidRDefault="00921508" w:rsidP="002715D8">
      <w:pPr>
        <w:rPr>
          <w:rtl/>
        </w:rPr>
      </w:pPr>
    </w:p>
    <w:p w:rsidR="00921508" w:rsidRDefault="00921508" w:rsidP="002715D8">
      <w:pPr>
        <w:pStyle w:val="a4"/>
        <w:keepNext/>
        <w:rPr>
          <w:rtl/>
        </w:rPr>
      </w:pPr>
      <w:bookmarkStart w:id="152" w:name="ET_speaker_6448_16"/>
      <w:r w:rsidRPr="004730EA">
        <w:rPr>
          <w:rStyle w:val="TagStyle"/>
          <w:rtl/>
        </w:rPr>
        <w:t xml:space="preserve"> </w:t>
      </w:r>
      <w:bookmarkStart w:id="153" w:name="_Toc184304099"/>
      <w:r w:rsidRPr="004730EA">
        <w:rPr>
          <w:rStyle w:val="TagStyle"/>
          <w:rtl/>
        </w:rPr>
        <w:t xml:space="preserve">&lt;&lt; דובר &gt;&gt; </w:t>
      </w:r>
      <w:bookmarkStart w:id="154" w:name="_Toc184304267"/>
      <w:bookmarkStart w:id="155" w:name="_Toc184304435"/>
      <w:r>
        <w:rPr>
          <w:rtl/>
        </w:rPr>
        <w:t>השר לשירותי דת מיכאל מלכיאלי:</w:t>
      </w:r>
      <w:bookmarkEnd w:id="154"/>
      <w:bookmarkEnd w:id="155"/>
      <w:r w:rsidRPr="004730EA">
        <w:rPr>
          <w:rStyle w:val="TagStyle"/>
          <w:rtl/>
        </w:rPr>
        <w:t xml:space="preserve"> &lt;&lt; דובר &gt;&gt;</w:t>
      </w:r>
      <w:bookmarkEnd w:id="153"/>
      <w:r>
        <w:rPr>
          <w:rtl/>
        </w:rPr>
        <w:t xml:space="preserve">   </w:t>
      </w:r>
      <w:bookmarkEnd w:id="152"/>
    </w:p>
    <w:p w:rsidR="00921508" w:rsidRDefault="00921508" w:rsidP="00120D2F">
      <w:pPr>
        <w:rPr>
          <w:rtl/>
        </w:rPr>
      </w:pPr>
    </w:p>
    <w:p w:rsidR="00921508" w:rsidRDefault="00921508" w:rsidP="002715D8">
      <w:pPr>
        <w:rPr>
          <w:rtl/>
        </w:rPr>
      </w:pPr>
      <w:r>
        <w:rPr>
          <w:rFonts w:hint="cs"/>
          <w:rtl/>
        </w:rPr>
        <w:t xml:space="preserve">קודם כול, בוקר טוב לך, ידידי חבר הכנסת כהנא. כבוד </w:t>
      </w:r>
      <w:bookmarkStart w:id="156" w:name="_ETM_Q2_330000"/>
      <w:bookmarkEnd w:id="156"/>
      <w:r>
        <w:rPr>
          <w:rFonts w:hint="cs"/>
          <w:rtl/>
        </w:rPr>
        <w:t xml:space="preserve">היושב-ראש, בוקר טוב. שאלתך היא שאלה טובה, שאלת חכם, כמו שאומרים. בהסתמך על העבר, הרבנות </w:t>
      </w:r>
      <w:r>
        <w:rPr>
          <w:rtl/>
        </w:rPr>
        <w:t>–</w:t>
      </w:r>
      <w:r>
        <w:rPr>
          <w:rFonts w:hint="cs"/>
          <w:rtl/>
        </w:rPr>
        <w:t xml:space="preserve"> אגב, במאמר מוסגר, בכל המערכת האקדמית יש שני מבחנים בשנה; ברבנות יש </w:t>
      </w:r>
      <w:bookmarkStart w:id="157" w:name="_ETM_Q2_346000"/>
      <w:bookmarkEnd w:id="157"/>
      <w:r>
        <w:rPr>
          <w:rFonts w:hint="cs"/>
          <w:rtl/>
        </w:rPr>
        <w:t>שלושה, בגלל ריבוי של אנשים ממסגרות שונות</w:t>
      </w:r>
      <w:r w:rsidRPr="00E50ED0">
        <w:rPr>
          <w:rFonts w:hint="cs"/>
          <w:rtl/>
        </w:rPr>
        <w:t xml:space="preserve"> </w:t>
      </w:r>
      <w:r>
        <w:rPr>
          <w:rFonts w:hint="cs"/>
          <w:rtl/>
        </w:rPr>
        <w:t>שלומדים. בגלל שהרבה מאוד חיילים יצאו למילואים, הרבנות הוסיפה מועד חדש בחשוון – מועד שלא היה – בשביל לתת לאותם</w:t>
      </w:r>
      <w:bookmarkStart w:id="158" w:name="_ETM_Q2_357000"/>
      <w:bookmarkEnd w:id="158"/>
      <w:r>
        <w:rPr>
          <w:rFonts w:hint="cs"/>
          <w:rtl/>
        </w:rPr>
        <w:t xml:space="preserve"> חיילים. ככל שתהיה דרישה של נבחנים שלא יכלו להיבחן כי הם שירתו, ויצטרכו, הרבנות תעשה מאמץ לקיים מבחן נוסף. </w:t>
      </w:r>
    </w:p>
    <w:p w:rsidR="00921508" w:rsidRDefault="00921508" w:rsidP="002715D8">
      <w:pPr>
        <w:rPr>
          <w:rtl/>
        </w:rPr>
      </w:pPr>
    </w:p>
    <w:p w:rsidR="00921508" w:rsidRDefault="00921508" w:rsidP="002715D8">
      <w:pPr>
        <w:rPr>
          <w:rtl/>
        </w:rPr>
      </w:pPr>
      <w:r>
        <w:rPr>
          <w:rFonts w:hint="cs"/>
          <w:rtl/>
        </w:rPr>
        <w:t>תישאל השאלה: מה זה דרישה?</w:t>
      </w:r>
      <w:bookmarkStart w:id="159" w:name="_ETM_Q2_372000"/>
      <w:bookmarkEnd w:id="159"/>
      <w:r>
        <w:rPr>
          <w:rFonts w:hint="cs"/>
          <w:rtl/>
        </w:rPr>
        <w:t xml:space="preserve"> איך יוצרים דרישה? אתה אומר, הינה, פנה אליך מישהו. זו דרישה. פנו ראשי כוללים, ראשי ישיבות הסדר, בצורה מסודרת, פנו גם אליי</w:t>
      </w:r>
      <w:bookmarkStart w:id="160" w:name="_ETM_Q2_381000"/>
      <w:bookmarkEnd w:id="160"/>
      <w:r>
        <w:rPr>
          <w:rFonts w:hint="cs"/>
          <w:rtl/>
        </w:rPr>
        <w:t xml:space="preserve"> וגם למנכ"ל הרבנות, וכמובן, נענו בחיוב.</w:t>
      </w:r>
    </w:p>
    <w:p w:rsidR="00921508" w:rsidRDefault="00921508" w:rsidP="002715D8">
      <w:pPr>
        <w:rPr>
          <w:rtl/>
        </w:rPr>
      </w:pPr>
    </w:p>
    <w:p w:rsidR="00921508" w:rsidRDefault="00921508" w:rsidP="002715D8">
      <w:pPr>
        <w:pStyle w:val="-"/>
        <w:rPr>
          <w:rtl/>
        </w:rPr>
      </w:pPr>
      <w:bookmarkStart w:id="161" w:name="_ETM_Q2_383000"/>
      <w:bookmarkStart w:id="162" w:name="ET_speakercontinue_5855_37"/>
      <w:bookmarkEnd w:id="161"/>
      <w:r w:rsidRPr="00905EA8">
        <w:rPr>
          <w:rStyle w:val="TagStyle"/>
          <w:rtl/>
        </w:rPr>
        <w:t xml:space="preserve"> &lt;&lt; דובר_המשך &gt;&gt; </w:t>
      </w:r>
      <w:r>
        <w:rPr>
          <w:rtl/>
        </w:rPr>
        <w:t>מתן כהנא (המחנה הממלכתי):</w:t>
      </w:r>
      <w:r w:rsidRPr="00905EA8">
        <w:rPr>
          <w:rStyle w:val="TagStyle"/>
          <w:rtl/>
        </w:rPr>
        <w:t xml:space="preserve"> &lt;&lt; דובר_המשך &gt;&gt; </w:t>
      </w:r>
      <w:r>
        <w:rPr>
          <w:rtl/>
        </w:rPr>
        <w:t xml:space="preserve">   </w:t>
      </w:r>
      <w:bookmarkEnd w:id="162"/>
    </w:p>
    <w:p w:rsidR="00921508" w:rsidRPr="00905EA8" w:rsidRDefault="00921508" w:rsidP="002715D8">
      <w:pPr>
        <w:rPr>
          <w:rtl/>
          <w:lang w:eastAsia="he-IL"/>
        </w:rPr>
      </w:pPr>
    </w:p>
    <w:p w:rsidR="00921508" w:rsidRDefault="00921508" w:rsidP="002715D8">
      <w:pPr>
        <w:rPr>
          <w:rtl/>
        </w:rPr>
      </w:pPr>
      <w:r>
        <w:rPr>
          <w:rFonts w:hint="cs"/>
          <w:rtl/>
        </w:rPr>
        <w:t>אפשר שאלת המשך?</w:t>
      </w:r>
    </w:p>
    <w:p w:rsidR="00921508" w:rsidRDefault="00921508" w:rsidP="002715D8">
      <w:pPr>
        <w:rPr>
          <w:rtl/>
        </w:rPr>
      </w:pPr>
    </w:p>
    <w:p w:rsidR="00921508" w:rsidRDefault="00921508" w:rsidP="002715D8">
      <w:pPr>
        <w:pStyle w:val="af6"/>
        <w:keepNext/>
        <w:rPr>
          <w:rtl/>
        </w:rPr>
      </w:pPr>
      <w:bookmarkStart w:id="163" w:name="ET_yor_6423_38"/>
      <w:r w:rsidRPr="00905EA8">
        <w:rPr>
          <w:rStyle w:val="TagStyle"/>
          <w:rtl/>
        </w:rPr>
        <w:t xml:space="preserve"> &lt;&lt; יור &gt;&gt; </w:t>
      </w:r>
      <w:r>
        <w:rPr>
          <w:rtl/>
        </w:rPr>
        <w:t>היו"ר אמיר אוחנה:</w:t>
      </w:r>
      <w:r w:rsidRPr="00905EA8">
        <w:rPr>
          <w:rStyle w:val="TagStyle"/>
          <w:rtl/>
        </w:rPr>
        <w:t xml:space="preserve"> &lt;&lt; יור &gt;&gt;</w:t>
      </w:r>
      <w:r>
        <w:rPr>
          <w:rtl/>
        </w:rPr>
        <w:t xml:space="preserve">   </w:t>
      </w:r>
      <w:bookmarkEnd w:id="163"/>
    </w:p>
    <w:p w:rsidR="00921508" w:rsidRDefault="00921508" w:rsidP="00120D2F">
      <w:pPr>
        <w:rPr>
          <w:rtl/>
        </w:rPr>
      </w:pPr>
    </w:p>
    <w:p w:rsidR="00921508" w:rsidRDefault="00921508" w:rsidP="002715D8">
      <w:pPr>
        <w:rPr>
          <w:rtl/>
        </w:rPr>
      </w:pPr>
      <w:r>
        <w:rPr>
          <w:rFonts w:hint="cs"/>
          <w:rtl/>
        </w:rPr>
        <w:t>בבקשה, שאלת המשך,</w:t>
      </w:r>
      <w:bookmarkStart w:id="164" w:name="_ETM_Q2_392000"/>
      <w:bookmarkEnd w:id="164"/>
      <w:r>
        <w:rPr>
          <w:rFonts w:hint="cs"/>
          <w:rtl/>
        </w:rPr>
        <w:t xml:space="preserve"> ושאלה נוספת </w:t>
      </w:r>
      <w:r>
        <w:rPr>
          <w:rFonts w:hint="eastAsia"/>
          <w:rtl/>
        </w:rPr>
        <w:t xml:space="preserve">– </w:t>
      </w:r>
      <w:r>
        <w:rPr>
          <w:rFonts w:hint="cs"/>
          <w:rtl/>
        </w:rPr>
        <w:t xml:space="preserve">לחבר הכנסת קריב. השר ישיב במרוכז. </w:t>
      </w:r>
    </w:p>
    <w:p w:rsidR="00921508" w:rsidRDefault="00921508" w:rsidP="002715D8">
      <w:pPr>
        <w:rPr>
          <w:rtl/>
        </w:rPr>
      </w:pPr>
    </w:p>
    <w:p w:rsidR="00921508" w:rsidRDefault="00921508" w:rsidP="002715D8">
      <w:pPr>
        <w:pStyle w:val="-"/>
        <w:keepNext/>
        <w:rPr>
          <w:rtl/>
        </w:rPr>
      </w:pPr>
      <w:bookmarkStart w:id="165" w:name="ET_speakercontinue_5855_39"/>
      <w:r w:rsidRPr="00905EA8">
        <w:rPr>
          <w:rStyle w:val="TagStyle"/>
          <w:rtl/>
        </w:rPr>
        <w:t xml:space="preserve"> &lt;&lt; דובר_המשך &gt;&gt; </w:t>
      </w:r>
      <w:r>
        <w:rPr>
          <w:rtl/>
        </w:rPr>
        <w:t>מתן כהנא (המחנה הממלכתי):</w:t>
      </w:r>
      <w:r w:rsidRPr="00905EA8">
        <w:rPr>
          <w:rStyle w:val="TagStyle"/>
          <w:rtl/>
        </w:rPr>
        <w:t xml:space="preserve"> &lt;&lt; דובר_המשך &gt;&gt;</w:t>
      </w:r>
      <w:r>
        <w:rPr>
          <w:rtl/>
        </w:rPr>
        <w:t xml:space="preserve">   </w:t>
      </w:r>
      <w:bookmarkEnd w:id="165"/>
    </w:p>
    <w:p w:rsidR="00921508" w:rsidRDefault="00921508" w:rsidP="00120D2F">
      <w:pPr>
        <w:rPr>
          <w:rtl/>
          <w:lang w:eastAsia="he-IL"/>
        </w:rPr>
      </w:pPr>
    </w:p>
    <w:p w:rsidR="00921508" w:rsidRDefault="00921508" w:rsidP="002715D8">
      <w:pPr>
        <w:rPr>
          <w:rtl/>
        </w:rPr>
      </w:pPr>
      <w:r>
        <w:rPr>
          <w:rFonts w:hint="cs"/>
          <w:rtl/>
        </w:rPr>
        <w:t xml:space="preserve">אדוני השר, ראשית, אני רוצה לציין לטובה את הרבנות הראשית לישראל על מה </w:t>
      </w:r>
      <w:bookmarkStart w:id="166" w:name="_ETM_Q2_401000"/>
      <w:bookmarkEnd w:id="166"/>
      <w:r>
        <w:rPr>
          <w:rFonts w:hint="cs"/>
          <w:rtl/>
        </w:rPr>
        <w:t xml:space="preserve">שהיה לפני מועד חשוון, כי הם עשו כל מה </w:t>
      </w:r>
      <w:bookmarkStart w:id="167" w:name="_ETM_Q2_406000"/>
      <w:bookmarkEnd w:id="167"/>
      <w:r>
        <w:rPr>
          <w:rFonts w:hint="cs"/>
          <w:rtl/>
        </w:rPr>
        <w:t xml:space="preserve">שהם יכולים כדי להתחשב באברכים האלה. אני מזכיר שמדובר באברכים שהיו 250–300 ימים במילואים והם פספסו כמה מועדים. </w:t>
      </w:r>
      <w:bookmarkStart w:id="168" w:name="_ETM_Q2_413000"/>
      <w:bookmarkEnd w:id="168"/>
      <w:r>
        <w:rPr>
          <w:rFonts w:hint="cs"/>
          <w:rtl/>
        </w:rPr>
        <w:t>כל השאילתה שלי נבעה מכך שכאשר הם פנו, הם קיבלו תשובה שלילית – אחרת כמובן לא הייתי פונה. קיבלתי תשובה על המאמצים שהרבנות עושה כדי לסדר</w:t>
      </w:r>
      <w:bookmarkStart w:id="169" w:name="_ETM_Q2_424000"/>
      <w:bookmarkEnd w:id="169"/>
      <w:r>
        <w:rPr>
          <w:rFonts w:hint="cs"/>
          <w:rtl/>
        </w:rPr>
        <w:t xml:space="preserve"> את הנושא הזה, ואני מבקש ממך, כבוד השר, להיות על זה, כדי שאותם אברכים שמוסרים את נפשם גם בעולם התורה וגם בצבא יוכלו </w:t>
      </w:r>
      <w:bookmarkStart w:id="170" w:name="_ETM_Q2_436000"/>
      <w:bookmarkEnd w:id="170"/>
      <w:r>
        <w:rPr>
          <w:rFonts w:hint="cs"/>
          <w:rtl/>
        </w:rPr>
        <w:t>לגשת לבחינות הרבנות, כי בסוף אלו האנשים שאנחנו רוצים</w:t>
      </w:r>
      <w:bookmarkStart w:id="171" w:name="_ETM_Q2_437000"/>
      <w:bookmarkEnd w:id="171"/>
      <w:r>
        <w:rPr>
          <w:rFonts w:hint="cs"/>
          <w:rtl/>
        </w:rPr>
        <w:t xml:space="preserve"> שיהיו רבנים במדינת ישראל.</w:t>
      </w:r>
    </w:p>
    <w:p w:rsidR="00921508" w:rsidRDefault="00921508" w:rsidP="002715D8">
      <w:pPr>
        <w:rPr>
          <w:rtl/>
        </w:rPr>
      </w:pPr>
    </w:p>
    <w:p w:rsidR="00921508" w:rsidRDefault="00921508" w:rsidP="002715D8">
      <w:pPr>
        <w:pStyle w:val="af6"/>
        <w:keepNext/>
        <w:rPr>
          <w:rtl/>
        </w:rPr>
      </w:pPr>
      <w:r w:rsidRPr="004730EA">
        <w:rPr>
          <w:rStyle w:val="TagStyle"/>
          <w:rtl/>
        </w:rPr>
        <w:t xml:space="preserve"> &lt;&lt; יור &gt;&gt; </w:t>
      </w:r>
      <w:r>
        <w:rPr>
          <w:rtl/>
        </w:rPr>
        <w:t>היו"ר אמיר אוחנה:</w:t>
      </w:r>
      <w:r w:rsidRPr="004730EA">
        <w:rPr>
          <w:rStyle w:val="TagStyle"/>
          <w:rtl/>
        </w:rPr>
        <w:t xml:space="preserve"> &lt;&lt; יור &gt;&gt;</w:t>
      </w:r>
      <w:r>
        <w:rPr>
          <w:rtl/>
        </w:rPr>
        <w:t xml:space="preserve">   </w:t>
      </w:r>
    </w:p>
    <w:p w:rsidR="00921508" w:rsidRDefault="00921508" w:rsidP="00120D2F">
      <w:pPr>
        <w:rPr>
          <w:rtl/>
        </w:rPr>
      </w:pPr>
    </w:p>
    <w:p w:rsidR="00921508" w:rsidRDefault="00921508" w:rsidP="002715D8">
      <w:pPr>
        <w:rPr>
          <w:rtl/>
        </w:rPr>
      </w:pPr>
      <w:r>
        <w:rPr>
          <w:rFonts w:hint="cs"/>
          <w:rtl/>
        </w:rPr>
        <w:t xml:space="preserve">תודה. שאלה נוספת </w:t>
      </w:r>
      <w:r>
        <w:rPr>
          <w:rFonts w:hint="eastAsia"/>
          <w:rtl/>
        </w:rPr>
        <w:t xml:space="preserve">– </w:t>
      </w:r>
      <w:r>
        <w:rPr>
          <w:rFonts w:hint="cs"/>
          <w:rtl/>
        </w:rPr>
        <w:t>לחבר הכנסת קריב, בבקשה.</w:t>
      </w:r>
    </w:p>
    <w:p w:rsidR="00921508" w:rsidRDefault="00921508" w:rsidP="002715D8">
      <w:pPr>
        <w:rPr>
          <w:rtl/>
        </w:rPr>
      </w:pPr>
    </w:p>
    <w:p w:rsidR="00921508" w:rsidRDefault="00921508" w:rsidP="002715D8">
      <w:pPr>
        <w:pStyle w:val="a4"/>
        <w:keepNext/>
        <w:rPr>
          <w:rtl/>
        </w:rPr>
      </w:pPr>
      <w:bookmarkStart w:id="172" w:name="ET_speaker_6156_18"/>
      <w:r w:rsidRPr="004730EA">
        <w:rPr>
          <w:rStyle w:val="TagStyle"/>
          <w:rtl/>
        </w:rPr>
        <w:t xml:space="preserve"> </w:t>
      </w:r>
      <w:bookmarkStart w:id="173" w:name="_Toc184304100"/>
      <w:r w:rsidRPr="004730EA">
        <w:rPr>
          <w:rStyle w:val="TagStyle"/>
          <w:rtl/>
        </w:rPr>
        <w:t xml:space="preserve">&lt;&lt; דובר &gt;&gt; </w:t>
      </w:r>
      <w:bookmarkStart w:id="174" w:name="_Toc184304268"/>
      <w:bookmarkStart w:id="175" w:name="_Toc184304436"/>
      <w:r>
        <w:rPr>
          <w:rtl/>
        </w:rPr>
        <w:t>גלעד קריב (העבודה):</w:t>
      </w:r>
      <w:bookmarkEnd w:id="174"/>
      <w:bookmarkEnd w:id="175"/>
      <w:r w:rsidRPr="004730EA">
        <w:rPr>
          <w:rStyle w:val="TagStyle"/>
          <w:rtl/>
        </w:rPr>
        <w:t xml:space="preserve"> &lt;&lt; דובר &gt;&gt;</w:t>
      </w:r>
      <w:bookmarkEnd w:id="172"/>
      <w:bookmarkEnd w:id="173"/>
    </w:p>
    <w:p w:rsidR="00921508" w:rsidRDefault="00921508" w:rsidP="00120D2F">
      <w:pPr>
        <w:rPr>
          <w:rtl/>
        </w:rPr>
      </w:pPr>
    </w:p>
    <w:p w:rsidR="00921508" w:rsidRDefault="00921508" w:rsidP="00241ABF">
      <w:pPr>
        <w:rPr>
          <w:rtl/>
        </w:rPr>
      </w:pPr>
      <w:r>
        <w:rPr>
          <w:rFonts w:hint="cs"/>
          <w:rtl/>
        </w:rPr>
        <w:t xml:space="preserve">אדוני, בהמשך לשאילתה המקורית של חבר הכנסת כהנא, אני מבקש לדעת </w:t>
      </w:r>
      <w:bookmarkStart w:id="176" w:name="_ETM_Q2_454000"/>
      <w:bookmarkEnd w:id="176"/>
      <w:r>
        <w:rPr>
          <w:rFonts w:hint="cs"/>
          <w:rtl/>
        </w:rPr>
        <w:t>אם אדוני תומך במהלך להעניק עדיפות מובנית למשרתי מילואים בכל מה שקשור</w:t>
      </w:r>
      <w:bookmarkStart w:id="177" w:name="_ETM_Q2_464000"/>
      <w:bookmarkEnd w:id="177"/>
      <w:r>
        <w:rPr>
          <w:rFonts w:hint="cs"/>
          <w:rtl/>
        </w:rPr>
        <w:t xml:space="preserve"> למינויים לתפקידים של משרתים בקודש, במסגרת המערך של המועצות הדתיות ומערכי הרבנות הראשית. האם המשרד בונה תוכנית לקידומה של </w:t>
      </w:r>
      <w:bookmarkStart w:id="178" w:name="_ETM_Q2_473000"/>
      <w:bookmarkEnd w:id="178"/>
      <w:r>
        <w:rPr>
          <w:rFonts w:hint="cs"/>
          <w:rtl/>
        </w:rPr>
        <w:t>העדפה כזאת, בכפוף לכל הפרמטרים החוקיים?</w:t>
      </w:r>
    </w:p>
    <w:p w:rsidR="00921508" w:rsidRDefault="00921508" w:rsidP="002715D8">
      <w:pPr>
        <w:rPr>
          <w:rtl/>
        </w:rPr>
      </w:pPr>
    </w:p>
    <w:p w:rsidR="00921508" w:rsidRDefault="00921508" w:rsidP="002715D8">
      <w:pPr>
        <w:pStyle w:val="af6"/>
        <w:keepNext/>
        <w:rPr>
          <w:rtl/>
        </w:rPr>
      </w:pPr>
      <w:bookmarkStart w:id="179" w:name="ET_yor_6423_40"/>
      <w:r w:rsidRPr="00F21CFD">
        <w:rPr>
          <w:rStyle w:val="TagStyle"/>
          <w:rtl/>
        </w:rPr>
        <w:t xml:space="preserve"> &lt;&lt; יור &gt;&gt; </w:t>
      </w:r>
      <w:r>
        <w:rPr>
          <w:rtl/>
        </w:rPr>
        <w:t>היו"ר אמיר אוחנה:</w:t>
      </w:r>
      <w:r w:rsidRPr="00F21CFD">
        <w:rPr>
          <w:rStyle w:val="TagStyle"/>
          <w:rtl/>
        </w:rPr>
        <w:t xml:space="preserve"> &lt;&lt; יור &gt;&gt;</w:t>
      </w:r>
      <w:r>
        <w:rPr>
          <w:rtl/>
        </w:rPr>
        <w:t xml:space="preserve">   </w:t>
      </w:r>
      <w:bookmarkEnd w:id="179"/>
    </w:p>
    <w:p w:rsidR="00921508" w:rsidRDefault="00921508" w:rsidP="00120D2F">
      <w:pPr>
        <w:rPr>
          <w:rtl/>
          <w:lang w:eastAsia="he-IL"/>
        </w:rPr>
      </w:pPr>
    </w:p>
    <w:p w:rsidR="00921508" w:rsidRDefault="00921508" w:rsidP="002715D8">
      <w:pPr>
        <w:rPr>
          <w:rtl/>
          <w:lang w:eastAsia="he-IL"/>
        </w:rPr>
      </w:pPr>
      <w:r>
        <w:rPr>
          <w:rFonts w:hint="cs"/>
          <w:rtl/>
          <w:lang w:eastAsia="he-IL"/>
        </w:rPr>
        <w:t>בבקשה, השר.</w:t>
      </w:r>
    </w:p>
    <w:p w:rsidR="00921508" w:rsidRPr="00F21CFD" w:rsidRDefault="00921508" w:rsidP="002715D8">
      <w:pPr>
        <w:rPr>
          <w:rtl/>
          <w:lang w:eastAsia="he-IL"/>
        </w:rPr>
      </w:pPr>
      <w:bookmarkStart w:id="180" w:name="_ETM_Q2_480000"/>
      <w:bookmarkEnd w:id="180"/>
    </w:p>
    <w:p w:rsidR="00921508" w:rsidRDefault="00921508" w:rsidP="002715D8">
      <w:pPr>
        <w:pStyle w:val="-"/>
        <w:keepNext/>
        <w:rPr>
          <w:rtl/>
        </w:rPr>
      </w:pPr>
      <w:bookmarkStart w:id="181" w:name="ET_speakercontinue_6448_20"/>
      <w:r w:rsidRPr="004730EA">
        <w:rPr>
          <w:rStyle w:val="TagStyle"/>
          <w:rtl/>
        </w:rPr>
        <w:t xml:space="preserve"> &lt;&lt; דובר_המשך &gt;&gt; </w:t>
      </w:r>
      <w:r>
        <w:rPr>
          <w:rtl/>
        </w:rPr>
        <w:t>השר לשירותי דת מיכאל מלכיאלי:</w:t>
      </w:r>
      <w:r w:rsidRPr="004730EA">
        <w:rPr>
          <w:rStyle w:val="TagStyle"/>
          <w:rtl/>
        </w:rPr>
        <w:t xml:space="preserve"> &lt;&lt; דובר_המשך &gt;&gt;</w:t>
      </w:r>
      <w:bookmarkEnd w:id="181"/>
    </w:p>
    <w:p w:rsidR="00921508" w:rsidRDefault="00921508" w:rsidP="00120D2F">
      <w:pPr>
        <w:rPr>
          <w:rtl/>
        </w:rPr>
      </w:pPr>
    </w:p>
    <w:p w:rsidR="00921508" w:rsidRDefault="00921508" w:rsidP="002715D8">
      <w:pPr>
        <w:rPr>
          <w:rtl/>
        </w:rPr>
      </w:pPr>
      <w:r>
        <w:rPr>
          <w:rFonts w:hint="cs"/>
          <w:rtl/>
        </w:rPr>
        <w:t>חבר הכנסת כהנא, הבנתי שפנו אליך, זו לא יוזמה שלך. אנשים פנו</w:t>
      </w:r>
      <w:bookmarkStart w:id="182" w:name="_ETM_Q2_487000"/>
      <w:bookmarkEnd w:id="182"/>
      <w:r>
        <w:rPr>
          <w:rFonts w:hint="cs"/>
          <w:rtl/>
        </w:rPr>
        <w:t xml:space="preserve"> אליך, ואתה הצפת את זה. אני אומר, ככל שתהיה דרישה מראשי הישיבות, מראשי הכוללים </w:t>
      </w:r>
      <w:r>
        <w:rPr>
          <w:rtl/>
        </w:rPr>
        <w:t>–</w:t>
      </w:r>
      <w:r>
        <w:rPr>
          <w:rFonts w:hint="cs"/>
          <w:rtl/>
        </w:rPr>
        <w:t xml:space="preserve"> הרי אתה לא הולך לעשות לאחד או לשניים. זה שיש מאות שיצאו מהישיבה לשדה הקרב, זה נכון. אנחנו לא יודעים מספרים וכמה מהם רוצים להיבחן, ואם זה לדיינות או לרבנות. אנחנו לא יודעים. </w:t>
      </w:r>
    </w:p>
    <w:p w:rsidR="00921508" w:rsidRDefault="00921508" w:rsidP="002715D8">
      <w:pPr>
        <w:rPr>
          <w:rtl/>
        </w:rPr>
      </w:pPr>
      <w:bookmarkStart w:id="183" w:name="_ETM_Q2_468894"/>
      <w:bookmarkStart w:id="184" w:name="_ETM_Q2_468967"/>
      <w:bookmarkEnd w:id="183"/>
      <w:bookmarkEnd w:id="184"/>
    </w:p>
    <w:p w:rsidR="00921508" w:rsidRDefault="00921508" w:rsidP="002715D8">
      <w:pPr>
        <w:rPr>
          <w:rtl/>
        </w:rPr>
      </w:pPr>
      <w:bookmarkStart w:id="185" w:name="_ETM_Q2_469126"/>
      <w:bookmarkStart w:id="186" w:name="_ETM_Q2_469183"/>
      <w:bookmarkEnd w:id="185"/>
      <w:bookmarkEnd w:id="186"/>
      <w:r>
        <w:rPr>
          <w:rFonts w:hint="cs"/>
          <w:rtl/>
        </w:rPr>
        <w:t xml:space="preserve">אם כמו בפעם שעברה, </w:t>
      </w:r>
      <w:bookmarkStart w:id="187" w:name="_ETM_Q2_506000"/>
      <w:bookmarkEnd w:id="187"/>
      <w:r>
        <w:rPr>
          <w:rFonts w:hint="cs"/>
          <w:rtl/>
        </w:rPr>
        <w:t xml:space="preserve">שבה הייתה פנייה שלהם לרבנות באופן מסודר </w:t>
      </w:r>
      <w:r>
        <w:rPr>
          <w:rFonts w:hint="eastAsia"/>
          <w:rtl/>
        </w:rPr>
        <w:t xml:space="preserve">– </w:t>
      </w:r>
      <w:r>
        <w:rPr>
          <w:rFonts w:hint="cs"/>
          <w:rtl/>
        </w:rPr>
        <w:t xml:space="preserve">הרבנות תעשה הכול בשביל זה. </w:t>
      </w:r>
      <w:bookmarkStart w:id="188" w:name="_ETM_Q2_513000"/>
      <w:bookmarkEnd w:id="188"/>
      <w:r>
        <w:rPr>
          <w:rFonts w:hint="cs"/>
          <w:rtl/>
        </w:rPr>
        <w:t xml:space="preserve">אתה, גם כשר הדתות לשעבר, מכיר את המערכות של הרבנות, עם כל הביורוקרטיה שמסביב. זה </w:t>
      </w:r>
      <w:bookmarkStart w:id="189" w:name="_ETM_Q2_521000"/>
      <w:bookmarkEnd w:id="189"/>
      <w:r>
        <w:rPr>
          <w:rFonts w:hint="cs"/>
          <w:rtl/>
        </w:rPr>
        <w:t xml:space="preserve">לא שמישהו מחליט שעושים מבחן, ואז בואו, תתכנסו כאן. זה מכרזים וביורוקרטיה </w:t>
      </w:r>
      <w:bookmarkStart w:id="190" w:name="_ETM_Q2_550710"/>
      <w:bookmarkEnd w:id="190"/>
      <w:r>
        <w:rPr>
          <w:rFonts w:hint="cs"/>
          <w:rtl/>
        </w:rPr>
        <w:t>– מיותרת, לצערי. נקווה שנוכל לפתור אותה, אבל ככל שתהיה דרישה ונוכל לעשות, נעשה.</w:t>
      </w:r>
    </w:p>
    <w:p w:rsidR="00921508" w:rsidRDefault="00921508" w:rsidP="002715D8">
      <w:pPr>
        <w:rPr>
          <w:rtl/>
        </w:rPr>
      </w:pPr>
    </w:p>
    <w:p w:rsidR="00921508" w:rsidRDefault="00921508" w:rsidP="002715D8">
      <w:pPr>
        <w:rPr>
          <w:rtl/>
        </w:rPr>
      </w:pPr>
      <w:bookmarkStart w:id="191" w:name="_ETM_Q2_532000"/>
      <w:bookmarkEnd w:id="191"/>
      <w:r>
        <w:rPr>
          <w:rFonts w:hint="cs"/>
          <w:rtl/>
        </w:rPr>
        <w:t xml:space="preserve">במענה </w:t>
      </w:r>
      <w:r w:rsidR="00241ABF">
        <w:rPr>
          <w:rFonts w:hint="cs"/>
          <w:rtl/>
        </w:rPr>
        <w:t>ע</w:t>
      </w:r>
      <w:r>
        <w:rPr>
          <w:rFonts w:hint="cs"/>
          <w:rtl/>
        </w:rPr>
        <w:t>ל</w:t>
      </w:r>
      <w:r w:rsidR="00241ABF">
        <w:rPr>
          <w:rFonts w:hint="cs"/>
          <w:rtl/>
        </w:rPr>
        <w:t xml:space="preserve"> </w:t>
      </w:r>
      <w:r>
        <w:rPr>
          <w:rFonts w:hint="cs"/>
          <w:rtl/>
        </w:rPr>
        <w:t xml:space="preserve">מה שאמר חבר הכנסת קריב, אנחנו </w:t>
      </w:r>
      <w:bookmarkStart w:id="192" w:name="_ETM_Q2_537000"/>
      <w:bookmarkEnd w:id="192"/>
      <w:r>
        <w:rPr>
          <w:rFonts w:hint="cs"/>
          <w:rtl/>
        </w:rPr>
        <w:t xml:space="preserve">פועלים בצורה אינטנסיבית מאוד מאוד על מנת שהרבנים הטובים ביותר ייבחרו </w:t>
      </w:r>
      <w:bookmarkStart w:id="193" w:name="_ETM_Q2_539000"/>
      <w:bookmarkEnd w:id="193"/>
      <w:r>
        <w:rPr>
          <w:rFonts w:hint="cs"/>
          <w:rtl/>
        </w:rPr>
        <w:t xml:space="preserve">להיות רבנים ומשרתים בקודש </w:t>
      </w:r>
      <w:r>
        <w:rPr>
          <w:rtl/>
        </w:rPr>
        <w:t>–</w:t>
      </w:r>
      <w:r>
        <w:rPr>
          <w:rFonts w:hint="cs"/>
          <w:rtl/>
        </w:rPr>
        <w:t xml:space="preserve"> רבני יישובים, רבני ערים, </w:t>
      </w:r>
      <w:bookmarkStart w:id="194" w:name="_ETM_Q2_545000"/>
      <w:bookmarkEnd w:id="194"/>
      <w:r>
        <w:rPr>
          <w:rFonts w:hint="cs"/>
          <w:rtl/>
        </w:rPr>
        <w:t xml:space="preserve">רבני מושבים, בעזרת השם, גם רבני שכונות. אגב, אם אתה אומר שאנחנו </w:t>
      </w:r>
      <w:proofErr w:type="spellStart"/>
      <w:r>
        <w:rPr>
          <w:rFonts w:hint="cs"/>
          <w:rtl/>
        </w:rPr>
        <w:t>מתעדפים</w:t>
      </w:r>
      <w:proofErr w:type="spellEnd"/>
      <w:r>
        <w:rPr>
          <w:rFonts w:hint="cs"/>
          <w:rtl/>
        </w:rPr>
        <w:t>,</w:t>
      </w:r>
      <w:bookmarkStart w:id="195" w:name="_ETM_Q2_554000"/>
      <w:bookmarkEnd w:id="195"/>
      <w:r>
        <w:rPr>
          <w:rFonts w:hint="cs"/>
          <w:rtl/>
        </w:rPr>
        <w:t xml:space="preserve"> אני אוסיף את מה שאתה אומר למה ששאל חבר </w:t>
      </w:r>
      <w:bookmarkStart w:id="196" w:name="_ETM_Q2_557000"/>
      <w:bookmarkEnd w:id="196"/>
      <w:r>
        <w:rPr>
          <w:rFonts w:hint="cs"/>
          <w:rtl/>
        </w:rPr>
        <w:t>הכנסת כהנא. בשונה ממבחנים אחרים, לנבחנים ששירתו במילואים הורידו את הציון, הם יכולים לעבור בציון נמוך יותר, כי הבינו שאנשים שלא היו בספסלי</w:t>
      </w:r>
      <w:bookmarkStart w:id="197" w:name="_ETM_Q2_564000"/>
      <w:bookmarkEnd w:id="197"/>
      <w:r>
        <w:rPr>
          <w:rFonts w:hint="cs"/>
          <w:rtl/>
        </w:rPr>
        <w:t xml:space="preserve"> הלימודים הרבה חודשים </w:t>
      </w:r>
      <w:r>
        <w:rPr>
          <w:rFonts w:hint="eastAsia"/>
          <w:rtl/>
        </w:rPr>
        <w:t xml:space="preserve">– </w:t>
      </w:r>
      <w:r>
        <w:rPr>
          <w:rFonts w:hint="cs"/>
          <w:rtl/>
        </w:rPr>
        <w:t xml:space="preserve">אתה מצפה מהם לפחות, ולכן גם הרבנות הכירה בציון </w:t>
      </w:r>
      <w:bookmarkStart w:id="198" w:name="_ETM_Q2_568000"/>
      <w:bookmarkEnd w:id="198"/>
      <w:r>
        <w:rPr>
          <w:rFonts w:hint="cs"/>
          <w:rtl/>
        </w:rPr>
        <w:t xml:space="preserve">נמוך יותר כציון עובר. המשרד לא ממנה רבנים, צריך לדעת את זה. </w:t>
      </w:r>
      <w:bookmarkStart w:id="199" w:name="_ETM_Q2_575000"/>
      <w:bookmarkEnd w:id="199"/>
      <w:r>
        <w:rPr>
          <w:rFonts w:hint="cs"/>
          <w:rtl/>
        </w:rPr>
        <w:t xml:space="preserve">זה שקוראים את זה בתקשורת, זה יפה מאוד. </w:t>
      </w:r>
    </w:p>
    <w:p w:rsidR="00921508" w:rsidRDefault="00921508" w:rsidP="002715D8">
      <w:pPr>
        <w:rPr>
          <w:rtl/>
        </w:rPr>
      </w:pPr>
      <w:bookmarkStart w:id="200" w:name="_ETM_Q2_610654"/>
      <w:bookmarkStart w:id="201" w:name="_ETM_Q2_610718"/>
      <w:bookmarkEnd w:id="200"/>
      <w:bookmarkEnd w:id="201"/>
    </w:p>
    <w:p w:rsidR="00921508" w:rsidRDefault="00921508" w:rsidP="002715D8">
      <w:pPr>
        <w:rPr>
          <w:rtl/>
        </w:rPr>
      </w:pPr>
      <w:bookmarkStart w:id="202" w:name="_ETM_Q2_610782"/>
      <w:bookmarkStart w:id="203" w:name="_ETM_Q2_610830"/>
      <w:bookmarkEnd w:id="202"/>
      <w:bookmarkEnd w:id="203"/>
      <w:r>
        <w:rPr>
          <w:rFonts w:hint="cs"/>
          <w:rtl/>
        </w:rPr>
        <w:t xml:space="preserve">מה </w:t>
      </w:r>
      <w:bookmarkStart w:id="204" w:name="_ETM_Q2_577000"/>
      <w:bookmarkEnd w:id="204"/>
      <w:r>
        <w:rPr>
          <w:rFonts w:hint="cs"/>
          <w:rtl/>
        </w:rPr>
        <w:t>אתה עושה לי ככה?</w:t>
      </w:r>
    </w:p>
    <w:p w:rsidR="00921508" w:rsidRDefault="00921508" w:rsidP="002715D8">
      <w:pPr>
        <w:rPr>
          <w:rtl/>
        </w:rPr>
      </w:pPr>
    </w:p>
    <w:p w:rsidR="00921508" w:rsidRDefault="00921508" w:rsidP="002715D8">
      <w:pPr>
        <w:pStyle w:val="af5"/>
        <w:keepNext/>
        <w:rPr>
          <w:rtl/>
        </w:rPr>
      </w:pPr>
      <w:bookmarkStart w:id="205" w:name="ET_interruption_6156_41"/>
      <w:r w:rsidRPr="0025174F">
        <w:rPr>
          <w:rStyle w:val="TagStyle"/>
          <w:rtl/>
        </w:rPr>
        <w:t xml:space="preserve"> &lt;&lt; קריאה &gt;&gt; </w:t>
      </w:r>
      <w:r>
        <w:rPr>
          <w:rtl/>
        </w:rPr>
        <w:t>גלעד קריב (העבודה):</w:t>
      </w:r>
      <w:r w:rsidRPr="0025174F">
        <w:rPr>
          <w:rStyle w:val="TagStyle"/>
          <w:rtl/>
        </w:rPr>
        <w:t xml:space="preserve"> &lt;&lt; קריאה &gt;&gt;</w:t>
      </w:r>
      <w:r>
        <w:rPr>
          <w:rtl/>
        </w:rPr>
        <w:t xml:space="preserve">   </w:t>
      </w:r>
      <w:bookmarkEnd w:id="205"/>
    </w:p>
    <w:p w:rsidR="00921508" w:rsidRDefault="00921508" w:rsidP="00120D2F">
      <w:pPr>
        <w:rPr>
          <w:rtl/>
          <w:lang w:eastAsia="he-IL"/>
        </w:rPr>
      </w:pPr>
    </w:p>
    <w:p w:rsidR="00921508" w:rsidRDefault="00921508" w:rsidP="00241ABF">
      <w:pPr>
        <w:rPr>
          <w:rtl/>
        </w:rPr>
      </w:pPr>
      <w:r>
        <w:rPr>
          <w:rFonts w:hint="cs"/>
          <w:rtl/>
        </w:rPr>
        <w:t xml:space="preserve">השאלה שלי הייתה אחרת </w:t>
      </w:r>
      <w:r w:rsidR="00241ABF">
        <w:rPr>
          <w:rFonts w:hint="eastAsia"/>
          <w:rtl/>
        </w:rPr>
        <w:t xml:space="preserve">– </w:t>
      </w:r>
      <w:r>
        <w:rPr>
          <w:rFonts w:hint="cs"/>
          <w:rtl/>
        </w:rPr>
        <w:t xml:space="preserve">האם אדוני כשר האחראי </w:t>
      </w:r>
      <w:r w:rsidR="003F5177">
        <w:rPr>
          <w:rFonts w:hint="cs"/>
          <w:rtl/>
        </w:rPr>
        <w:t>– – –</w:t>
      </w:r>
    </w:p>
    <w:p w:rsidR="00921508" w:rsidRDefault="00921508" w:rsidP="002715D8">
      <w:pPr>
        <w:rPr>
          <w:rtl/>
        </w:rPr>
      </w:pPr>
    </w:p>
    <w:p w:rsidR="00921508" w:rsidRDefault="00921508" w:rsidP="002715D8">
      <w:pPr>
        <w:pStyle w:val="af6"/>
        <w:keepNext/>
        <w:rPr>
          <w:rtl/>
        </w:rPr>
      </w:pPr>
      <w:bookmarkStart w:id="206" w:name="ET_yor_6423_21"/>
      <w:r w:rsidRPr="004730EA">
        <w:rPr>
          <w:rStyle w:val="TagStyle"/>
          <w:rtl/>
        </w:rPr>
        <w:t xml:space="preserve"> &lt;&lt; יור &gt;&gt; </w:t>
      </w:r>
      <w:r>
        <w:rPr>
          <w:rtl/>
        </w:rPr>
        <w:t>היו"ר אמיר אוחנה:</w:t>
      </w:r>
      <w:r w:rsidRPr="004730EA">
        <w:rPr>
          <w:rStyle w:val="TagStyle"/>
          <w:rtl/>
        </w:rPr>
        <w:t xml:space="preserve"> &lt;&lt; יור &gt;&gt;</w:t>
      </w:r>
      <w:bookmarkEnd w:id="206"/>
    </w:p>
    <w:p w:rsidR="00921508" w:rsidRDefault="00921508" w:rsidP="00120D2F">
      <w:pPr>
        <w:rPr>
          <w:rtl/>
        </w:rPr>
      </w:pPr>
    </w:p>
    <w:p w:rsidR="00921508" w:rsidRDefault="00921508" w:rsidP="002715D8">
      <w:pPr>
        <w:rPr>
          <w:rtl/>
        </w:rPr>
      </w:pPr>
      <w:r>
        <w:rPr>
          <w:rFonts w:hint="cs"/>
          <w:rtl/>
        </w:rPr>
        <w:t xml:space="preserve">חבר הכנסת מישרקי הוא השואל הבא, </w:t>
      </w:r>
      <w:bookmarkStart w:id="207" w:name="_ETM_Q2_582000"/>
      <w:bookmarkEnd w:id="207"/>
      <w:r>
        <w:rPr>
          <w:rFonts w:hint="cs"/>
          <w:rtl/>
        </w:rPr>
        <w:t>אז תקראו לו.</w:t>
      </w:r>
    </w:p>
    <w:p w:rsidR="00921508" w:rsidRDefault="00921508" w:rsidP="002715D8">
      <w:pPr>
        <w:rPr>
          <w:rtl/>
        </w:rPr>
      </w:pPr>
      <w:bookmarkStart w:id="208" w:name="_ETM_Q2_585000"/>
      <w:bookmarkEnd w:id="208"/>
    </w:p>
    <w:p w:rsidR="00921508" w:rsidRDefault="00921508" w:rsidP="002715D8">
      <w:pPr>
        <w:pStyle w:val="af5"/>
        <w:keepNext/>
        <w:rPr>
          <w:rtl/>
        </w:rPr>
      </w:pPr>
      <w:bookmarkStart w:id="209" w:name="ET_interruption_6156_42"/>
      <w:r w:rsidRPr="0025174F">
        <w:rPr>
          <w:rStyle w:val="TagStyle"/>
          <w:rtl/>
        </w:rPr>
        <w:t xml:space="preserve"> &lt;&lt; קריאה &gt;&gt; </w:t>
      </w:r>
      <w:r>
        <w:rPr>
          <w:rtl/>
        </w:rPr>
        <w:t>גלעד קריב (העבודה):</w:t>
      </w:r>
      <w:r w:rsidRPr="0025174F">
        <w:rPr>
          <w:rStyle w:val="TagStyle"/>
          <w:rtl/>
        </w:rPr>
        <w:t xml:space="preserve"> &lt;&lt; קריאה &gt;&gt;</w:t>
      </w:r>
      <w:r>
        <w:rPr>
          <w:rtl/>
        </w:rPr>
        <w:t xml:space="preserve">   </w:t>
      </w:r>
      <w:bookmarkEnd w:id="209"/>
    </w:p>
    <w:p w:rsidR="00921508" w:rsidRDefault="00921508" w:rsidP="00120D2F">
      <w:pPr>
        <w:rPr>
          <w:rtl/>
          <w:lang w:eastAsia="he-IL"/>
        </w:rPr>
      </w:pPr>
    </w:p>
    <w:p w:rsidR="00921508" w:rsidRDefault="00921508" w:rsidP="002715D8">
      <w:pPr>
        <w:rPr>
          <w:rtl/>
        </w:rPr>
      </w:pPr>
      <w:bookmarkStart w:id="210" w:name="_ETM_Q2_586000"/>
      <w:bookmarkEnd w:id="210"/>
      <w:r>
        <w:rPr>
          <w:rFonts w:hint="cs"/>
          <w:rtl/>
        </w:rPr>
        <w:t xml:space="preserve">השאלה הייתה אחרת, אדוני </w:t>
      </w:r>
      <w:r w:rsidR="003F5177">
        <w:rPr>
          <w:rFonts w:hint="cs"/>
          <w:rtl/>
        </w:rPr>
        <w:t>– –</w:t>
      </w:r>
    </w:p>
    <w:p w:rsidR="00921508" w:rsidRDefault="00921508" w:rsidP="002715D8">
      <w:pPr>
        <w:rPr>
          <w:rtl/>
        </w:rPr>
      </w:pPr>
    </w:p>
    <w:p w:rsidR="00921508" w:rsidRDefault="00921508" w:rsidP="002715D8">
      <w:pPr>
        <w:pStyle w:val="-"/>
        <w:keepNext/>
        <w:rPr>
          <w:rtl/>
        </w:rPr>
      </w:pPr>
      <w:r w:rsidRPr="004730EA">
        <w:rPr>
          <w:rStyle w:val="TagStyle"/>
          <w:rtl/>
        </w:rPr>
        <w:t xml:space="preserve">&lt;&lt; דובר_המשך &gt;&gt; </w:t>
      </w:r>
      <w:r>
        <w:rPr>
          <w:rtl/>
        </w:rPr>
        <w:t>השר לשירותי דת מיכאל מלכיאלי:</w:t>
      </w:r>
      <w:r w:rsidRPr="004730EA">
        <w:rPr>
          <w:rStyle w:val="TagStyle"/>
          <w:rtl/>
        </w:rPr>
        <w:t xml:space="preserve"> &lt;&lt; דובר_המשך &gt;&gt;</w:t>
      </w:r>
      <w:r>
        <w:rPr>
          <w:rtl/>
        </w:rPr>
        <w:t xml:space="preserve">   </w:t>
      </w:r>
    </w:p>
    <w:p w:rsidR="00921508" w:rsidRDefault="00921508" w:rsidP="002715D8">
      <w:pPr>
        <w:rPr>
          <w:rtl/>
        </w:rPr>
      </w:pPr>
    </w:p>
    <w:p w:rsidR="00921508" w:rsidRDefault="00921508" w:rsidP="002715D8">
      <w:pPr>
        <w:rPr>
          <w:rtl/>
        </w:rPr>
      </w:pPr>
      <w:r>
        <w:rPr>
          <w:rFonts w:hint="cs"/>
          <w:rtl/>
        </w:rPr>
        <w:t>אני הבנתי.</w:t>
      </w:r>
    </w:p>
    <w:p w:rsidR="00921508" w:rsidRDefault="00921508" w:rsidP="002715D8">
      <w:pPr>
        <w:rPr>
          <w:rtl/>
        </w:rPr>
      </w:pPr>
    </w:p>
    <w:p w:rsidR="00921508" w:rsidRDefault="00921508" w:rsidP="002715D8">
      <w:pPr>
        <w:pStyle w:val="af5"/>
        <w:keepNext/>
        <w:rPr>
          <w:rtl/>
        </w:rPr>
      </w:pPr>
      <w:bookmarkStart w:id="211" w:name="ET_interruption_6156_43"/>
      <w:r w:rsidRPr="0025174F">
        <w:rPr>
          <w:rStyle w:val="TagStyle"/>
          <w:rtl/>
        </w:rPr>
        <w:t xml:space="preserve"> &lt;&lt; קריאה &gt;&gt; </w:t>
      </w:r>
      <w:r>
        <w:rPr>
          <w:rtl/>
        </w:rPr>
        <w:t>גלעד קריב (העבודה):</w:t>
      </w:r>
      <w:r w:rsidRPr="0025174F">
        <w:rPr>
          <w:rStyle w:val="TagStyle"/>
          <w:rtl/>
        </w:rPr>
        <w:t xml:space="preserve"> &lt;&lt; קריאה &gt;&gt;</w:t>
      </w:r>
      <w:r>
        <w:rPr>
          <w:rtl/>
        </w:rPr>
        <w:t xml:space="preserve">   </w:t>
      </w:r>
      <w:bookmarkEnd w:id="211"/>
    </w:p>
    <w:p w:rsidR="00921508" w:rsidRDefault="00921508" w:rsidP="00120D2F">
      <w:pPr>
        <w:rPr>
          <w:rtl/>
          <w:lang w:eastAsia="he-IL"/>
        </w:rPr>
      </w:pPr>
    </w:p>
    <w:p w:rsidR="00921508" w:rsidRDefault="003F5177" w:rsidP="002715D8">
      <w:pPr>
        <w:rPr>
          <w:rtl/>
        </w:rPr>
      </w:pPr>
      <w:bookmarkStart w:id="212" w:name="_ETM_Q2_589000"/>
      <w:bookmarkEnd w:id="212"/>
      <w:r>
        <w:rPr>
          <w:rFonts w:hint="cs"/>
          <w:rtl/>
        </w:rPr>
        <w:t>– –</w:t>
      </w:r>
      <w:r w:rsidR="00921508">
        <w:rPr>
          <w:rFonts w:hint="cs"/>
          <w:rtl/>
        </w:rPr>
        <w:t xml:space="preserve"> האם השר לענייני</w:t>
      </w:r>
      <w:bookmarkStart w:id="213" w:name="_ETM_Q2_591000"/>
      <w:bookmarkEnd w:id="213"/>
      <w:r w:rsidR="00921508">
        <w:rPr>
          <w:rFonts w:hint="cs"/>
          <w:rtl/>
        </w:rPr>
        <w:t xml:space="preserve"> שירותי דת, אדוני, תומך במתן עדיפות </w:t>
      </w:r>
      <w:r>
        <w:rPr>
          <w:rFonts w:hint="cs"/>
          <w:rtl/>
        </w:rPr>
        <w:t>– –</w:t>
      </w:r>
      <w:r w:rsidR="00921508">
        <w:rPr>
          <w:rFonts w:hint="cs"/>
          <w:rtl/>
        </w:rPr>
        <w:t xml:space="preserve"> </w:t>
      </w:r>
    </w:p>
    <w:p w:rsidR="00921508" w:rsidRDefault="00921508" w:rsidP="002715D8">
      <w:pPr>
        <w:rPr>
          <w:rtl/>
        </w:rPr>
      </w:pPr>
    </w:p>
    <w:p w:rsidR="00921508" w:rsidRDefault="00921508" w:rsidP="002715D8">
      <w:pPr>
        <w:pStyle w:val="-"/>
        <w:keepNext/>
        <w:rPr>
          <w:rtl/>
        </w:rPr>
      </w:pPr>
      <w:bookmarkStart w:id="214" w:name="ET_speakercontinue_6448_22"/>
      <w:r w:rsidRPr="004730EA">
        <w:rPr>
          <w:rStyle w:val="TagStyle"/>
          <w:rtl/>
        </w:rPr>
        <w:t xml:space="preserve"> &lt;&lt; דובר_המשך &gt;&gt; </w:t>
      </w:r>
      <w:r>
        <w:rPr>
          <w:rtl/>
        </w:rPr>
        <w:t>השר לשירותי דת מיכאל מלכיאלי:</w:t>
      </w:r>
      <w:r w:rsidRPr="004730EA">
        <w:rPr>
          <w:rStyle w:val="TagStyle"/>
          <w:rtl/>
        </w:rPr>
        <w:t xml:space="preserve"> &lt;&lt; דובר_המשך &gt;&gt;</w:t>
      </w:r>
      <w:r>
        <w:rPr>
          <w:rtl/>
        </w:rPr>
        <w:t xml:space="preserve">   </w:t>
      </w:r>
      <w:bookmarkEnd w:id="214"/>
    </w:p>
    <w:p w:rsidR="00921508" w:rsidRDefault="00921508" w:rsidP="00120D2F">
      <w:pPr>
        <w:rPr>
          <w:rtl/>
        </w:rPr>
      </w:pPr>
    </w:p>
    <w:p w:rsidR="00921508" w:rsidRDefault="00921508" w:rsidP="002715D8">
      <w:pPr>
        <w:rPr>
          <w:rtl/>
        </w:rPr>
      </w:pPr>
      <w:r>
        <w:rPr>
          <w:rFonts w:hint="cs"/>
          <w:rtl/>
        </w:rPr>
        <w:t>אני תומך.</w:t>
      </w:r>
    </w:p>
    <w:p w:rsidR="00921508" w:rsidRDefault="00921508" w:rsidP="002715D8">
      <w:pPr>
        <w:rPr>
          <w:rtl/>
        </w:rPr>
      </w:pPr>
    </w:p>
    <w:p w:rsidR="00921508" w:rsidRDefault="00921508" w:rsidP="002715D8">
      <w:pPr>
        <w:pStyle w:val="af5"/>
        <w:keepNext/>
        <w:rPr>
          <w:rtl/>
        </w:rPr>
      </w:pPr>
      <w:bookmarkStart w:id="215" w:name="ET_interruption_6156_44"/>
      <w:r w:rsidRPr="0025174F">
        <w:rPr>
          <w:rStyle w:val="TagStyle"/>
          <w:rtl/>
        </w:rPr>
        <w:t xml:space="preserve"> &lt;&lt; קריאה &gt;&gt; </w:t>
      </w:r>
      <w:r>
        <w:rPr>
          <w:rtl/>
        </w:rPr>
        <w:t>גלעד קריב (העבודה):</w:t>
      </w:r>
      <w:r w:rsidRPr="0025174F">
        <w:rPr>
          <w:rStyle w:val="TagStyle"/>
          <w:rtl/>
        </w:rPr>
        <w:t xml:space="preserve"> &lt;&lt; קריאה &gt;&gt;</w:t>
      </w:r>
      <w:r>
        <w:rPr>
          <w:rtl/>
        </w:rPr>
        <w:t xml:space="preserve">   </w:t>
      </w:r>
      <w:bookmarkEnd w:id="215"/>
    </w:p>
    <w:p w:rsidR="00921508" w:rsidRDefault="00921508" w:rsidP="00120D2F">
      <w:pPr>
        <w:rPr>
          <w:rtl/>
          <w:lang w:eastAsia="he-IL"/>
        </w:rPr>
      </w:pPr>
    </w:p>
    <w:p w:rsidR="00921508" w:rsidRDefault="003F5177" w:rsidP="002715D8">
      <w:pPr>
        <w:rPr>
          <w:rtl/>
          <w:lang w:eastAsia="he-IL"/>
        </w:rPr>
      </w:pPr>
      <w:r>
        <w:rPr>
          <w:rFonts w:hint="cs"/>
          <w:rtl/>
          <w:lang w:eastAsia="he-IL"/>
        </w:rPr>
        <w:t>– –</w:t>
      </w:r>
      <w:r w:rsidR="00921508">
        <w:rPr>
          <w:rFonts w:hint="cs"/>
          <w:rtl/>
          <w:lang w:eastAsia="he-IL"/>
        </w:rPr>
        <w:t xml:space="preserve"> למשרתי מילואים</w:t>
      </w:r>
      <w:bookmarkStart w:id="216" w:name="_ETM_Q2_598000"/>
      <w:bookmarkEnd w:id="216"/>
      <w:r w:rsidR="00921508">
        <w:rPr>
          <w:rFonts w:hint="cs"/>
          <w:rtl/>
          <w:lang w:eastAsia="he-IL"/>
        </w:rPr>
        <w:t xml:space="preserve"> </w:t>
      </w:r>
      <w:r>
        <w:rPr>
          <w:rFonts w:hint="cs"/>
          <w:rtl/>
          <w:lang w:eastAsia="he-IL"/>
        </w:rPr>
        <w:t>– – –</w:t>
      </w:r>
      <w:r w:rsidR="00921508">
        <w:rPr>
          <w:rFonts w:hint="cs"/>
          <w:rtl/>
          <w:lang w:eastAsia="he-IL"/>
        </w:rPr>
        <w:t xml:space="preserve"> </w:t>
      </w:r>
    </w:p>
    <w:p w:rsidR="00921508" w:rsidRDefault="00921508" w:rsidP="002715D8">
      <w:pPr>
        <w:rPr>
          <w:rtl/>
          <w:lang w:eastAsia="he-IL"/>
        </w:rPr>
      </w:pPr>
    </w:p>
    <w:p w:rsidR="00921508" w:rsidRDefault="00921508" w:rsidP="002715D8">
      <w:pPr>
        <w:pStyle w:val="-"/>
        <w:keepNext/>
        <w:rPr>
          <w:rtl/>
        </w:rPr>
      </w:pPr>
      <w:r w:rsidRPr="004730EA">
        <w:rPr>
          <w:rStyle w:val="TagStyle"/>
          <w:rtl/>
        </w:rPr>
        <w:t xml:space="preserve">&lt;&lt; דובר_המשך &gt;&gt; </w:t>
      </w:r>
      <w:r>
        <w:rPr>
          <w:rtl/>
        </w:rPr>
        <w:t>השר לשירותי דת מיכאל מלכיאלי:</w:t>
      </w:r>
      <w:r w:rsidRPr="004730EA">
        <w:rPr>
          <w:rStyle w:val="TagStyle"/>
          <w:rtl/>
        </w:rPr>
        <w:t xml:space="preserve"> &lt;&lt; דובר_המשך &gt;&gt;</w:t>
      </w:r>
      <w:r>
        <w:rPr>
          <w:rtl/>
        </w:rPr>
        <w:t xml:space="preserve">   </w:t>
      </w:r>
    </w:p>
    <w:p w:rsidR="00921508" w:rsidRPr="0025174F" w:rsidRDefault="00921508" w:rsidP="002715D8">
      <w:pPr>
        <w:rPr>
          <w:rtl/>
          <w:lang w:eastAsia="he-IL"/>
        </w:rPr>
      </w:pPr>
    </w:p>
    <w:p w:rsidR="00921508" w:rsidRDefault="00921508" w:rsidP="002715D8">
      <w:pPr>
        <w:rPr>
          <w:rtl/>
        </w:rPr>
      </w:pPr>
      <w:bookmarkStart w:id="217" w:name="_ETM_Q2_594000"/>
      <w:bookmarkEnd w:id="217"/>
      <w:r>
        <w:rPr>
          <w:rFonts w:hint="cs"/>
          <w:rtl/>
        </w:rPr>
        <w:t xml:space="preserve">אני תומך. שתי תשובות: 1. אני </w:t>
      </w:r>
      <w:bookmarkStart w:id="218" w:name="_ETM_Q2_602000"/>
      <w:bookmarkEnd w:id="218"/>
      <w:r>
        <w:rPr>
          <w:rFonts w:hint="cs"/>
          <w:rtl/>
        </w:rPr>
        <w:t xml:space="preserve">תומך </w:t>
      </w:r>
      <w:proofErr w:type="spellStart"/>
      <w:r>
        <w:rPr>
          <w:rFonts w:hint="cs"/>
          <w:rtl/>
        </w:rPr>
        <w:t>לתעדף</w:t>
      </w:r>
      <w:proofErr w:type="spellEnd"/>
      <w:r>
        <w:rPr>
          <w:rFonts w:hint="cs"/>
          <w:rtl/>
        </w:rPr>
        <w:t xml:space="preserve"> את הרבנים הטובים ביותר לשרת את הציבור בנושא הדת; 2. במינוי</w:t>
      </w:r>
      <w:bookmarkStart w:id="219" w:name="_ETM_Q2_608000"/>
      <w:bookmarkEnd w:id="219"/>
      <w:r>
        <w:rPr>
          <w:rFonts w:hint="cs"/>
          <w:rtl/>
        </w:rPr>
        <w:t xml:space="preserve"> של הגוף הבוחר יש גוף בוחר ויש מתמודדים, וכל אחד בוחר במה שהוא רוצה.</w:t>
      </w:r>
    </w:p>
    <w:p w:rsidR="00921508" w:rsidRDefault="00921508" w:rsidP="002715D8">
      <w:pPr>
        <w:rPr>
          <w:rtl/>
        </w:rPr>
      </w:pPr>
    </w:p>
    <w:p w:rsidR="00921508" w:rsidRDefault="00921508" w:rsidP="002715D8">
      <w:pPr>
        <w:pStyle w:val="af5"/>
        <w:keepNext/>
        <w:rPr>
          <w:rtl/>
        </w:rPr>
      </w:pPr>
      <w:bookmarkStart w:id="220" w:name="ET_interruption_6156_45"/>
      <w:r w:rsidRPr="0025174F">
        <w:rPr>
          <w:rStyle w:val="TagStyle"/>
          <w:rtl/>
        </w:rPr>
        <w:t xml:space="preserve"> &lt;&lt; קריאה &gt;&gt; </w:t>
      </w:r>
      <w:r>
        <w:rPr>
          <w:rtl/>
        </w:rPr>
        <w:t>גלעד קריב (העבודה):</w:t>
      </w:r>
      <w:r w:rsidRPr="0025174F">
        <w:rPr>
          <w:rStyle w:val="TagStyle"/>
          <w:rtl/>
        </w:rPr>
        <w:t xml:space="preserve"> &lt;&lt; קריאה &gt;&gt;</w:t>
      </w:r>
      <w:r>
        <w:rPr>
          <w:rtl/>
        </w:rPr>
        <w:t xml:space="preserve">   </w:t>
      </w:r>
      <w:bookmarkEnd w:id="220"/>
    </w:p>
    <w:p w:rsidR="00921508" w:rsidRDefault="00921508" w:rsidP="00120D2F">
      <w:pPr>
        <w:rPr>
          <w:rtl/>
          <w:lang w:eastAsia="he-IL"/>
        </w:rPr>
      </w:pPr>
    </w:p>
    <w:p w:rsidR="00921508" w:rsidRDefault="00921508" w:rsidP="002715D8">
      <w:pPr>
        <w:rPr>
          <w:rtl/>
        </w:rPr>
      </w:pPr>
      <w:r>
        <w:rPr>
          <w:rFonts w:hint="cs"/>
          <w:rtl/>
        </w:rPr>
        <w:t xml:space="preserve">יש בגופים האלה גם נציגים של השר. </w:t>
      </w:r>
    </w:p>
    <w:p w:rsidR="00921508" w:rsidRDefault="00921508" w:rsidP="002715D8">
      <w:pPr>
        <w:rPr>
          <w:rtl/>
        </w:rPr>
      </w:pPr>
    </w:p>
    <w:p w:rsidR="00921508" w:rsidRDefault="00921508" w:rsidP="002715D8">
      <w:pPr>
        <w:pStyle w:val="-"/>
        <w:keepNext/>
        <w:rPr>
          <w:rtl/>
        </w:rPr>
      </w:pPr>
      <w:bookmarkStart w:id="221" w:name="_ETM_Q2_617000"/>
      <w:bookmarkEnd w:id="221"/>
      <w:r w:rsidRPr="004730EA">
        <w:rPr>
          <w:rStyle w:val="TagStyle"/>
          <w:rtl/>
        </w:rPr>
        <w:t xml:space="preserve">&lt;&lt; דובר_המשך &gt;&gt; </w:t>
      </w:r>
      <w:r>
        <w:rPr>
          <w:rtl/>
        </w:rPr>
        <w:t>השר לשירותי דת מיכאל מלכיאלי:</w:t>
      </w:r>
      <w:r w:rsidRPr="004730EA">
        <w:rPr>
          <w:rStyle w:val="TagStyle"/>
          <w:rtl/>
        </w:rPr>
        <w:t xml:space="preserve"> &lt;&lt; דובר_המשך &gt;&gt;</w:t>
      </w:r>
      <w:r>
        <w:rPr>
          <w:rtl/>
        </w:rPr>
        <w:t xml:space="preserve">   </w:t>
      </w:r>
    </w:p>
    <w:p w:rsidR="00921508" w:rsidRPr="0025174F" w:rsidRDefault="00921508" w:rsidP="002715D8">
      <w:pPr>
        <w:rPr>
          <w:rtl/>
          <w:lang w:eastAsia="he-IL"/>
        </w:rPr>
      </w:pPr>
    </w:p>
    <w:p w:rsidR="00921508" w:rsidRDefault="00921508" w:rsidP="002715D8">
      <w:pPr>
        <w:rPr>
          <w:rtl/>
        </w:rPr>
      </w:pPr>
      <w:r>
        <w:rPr>
          <w:rFonts w:hint="cs"/>
          <w:rtl/>
        </w:rPr>
        <w:t>נכון.</w:t>
      </w:r>
    </w:p>
    <w:p w:rsidR="00921508" w:rsidRDefault="00921508" w:rsidP="002715D8">
      <w:pPr>
        <w:rPr>
          <w:rtl/>
        </w:rPr>
      </w:pPr>
      <w:bookmarkStart w:id="222" w:name="_ETM_Q2_614000"/>
      <w:bookmarkEnd w:id="222"/>
    </w:p>
    <w:p w:rsidR="00921508" w:rsidRDefault="00921508" w:rsidP="002715D8">
      <w:pPr>
        <w:pStyle w:val="af5"/>
        <w:keepNext/>
        <w:rPr>
          <w:rtl/>
        </w:rPr>
      </w:pPr>
      <w:bookmarkStart w:id="223" w:name="ET_interruption_6156_47"/>
      <w:r w:rsidRPr="0025174F">
        <w:rPr>
          <w:rStyle w:val="TagStyle"/>
          <w:rtl/>
        </w:rPr>
        <w:t xml:space="preserve"> &lt;&lt; קריאה &gt;&gt; </w:t>
      </w:r>
      <w:r>
        <w:rPr>
          <w:rtl/>
        </w:rPr>
        <w:t>גלעד קריב (העבודה):</w:t>
      </w:r>
      <w:r w:rsidRPr="0025174F">
        <w:rPr>
          <w:rStyle w:val="TagStyle"/>
          <w:rtl/>
        </w:rPr>
        <w:t xml:space="preserve"> &lt;&lt; קריאה &gt;&gt;</w:t>
      </w:r>
      <w:r>
        <w:rPr>
          <w:rtl/>
        </w:rPr>
        <w:t xml:space="preserve">   </w:t>
      </w:r>
      <w:bookmarkEnd w:id="223"/>
    </w:p>
    <w:p w:rsidR="00921508" w:rsidRDefault="00921508" w:rsidP="00120D2F">
      <w:pPr>
        <w:rPr>
          <w:rtl/>
          <w:lang w:eastAsia="he-IL"/>
        </w:rPr>
      </w:pPr>
    </w:p>
    <w:p w:rsidR="00921508" w:rsidRDefault="00921508" w:rsidP="002715D8">
      <w:pPr>
        <w:rPr>
          <w:rtl/>
        </w:rPr>
      </w:pPr>
      <w:r>
        <w:rPr>
          <w:rFonts w:hint="cs"/>
          <w:rtl/>
        </w:rPr>
        <w:t xml:space="preserve">הנציגים של השר </w:t>
      </w:r>
      <w:r w:rsidR="003F5177">
        <w:rPr>
          <w:rFonts w:hint="cs"/>
          <w:rtl/>
        </w:rPr>
        <w:t>– – –</w:t>
      </w:r>
    </w:p>
    <w:p w:rsidR="00921508" w:rsidRDefault="00921508" w:rsidP="002715D8">
      <w:pPr>
        <w:rPr>
          <w:rtl/>
        </w:rPr>
      </w:pPr>
    </w:p>
    <w:p w:rsidR="00921508" w:rsidRDefault="00921508" w:rsidP="002715D8">
      <w:pPr>
        <w:pStyle w:val="-"/>
        <w:keepNext/>
        <w:rPr>
          <w:rtl/>
        </w:rPr>
      </w:pPr>
      <w:r w:rsidRPr="004730EA">
        <w:rPr>
          <w:rStyle w:val="TagStyle"/>
          <w:rtl/>
        </w:rPr>
        <w:t xml:space="preserve">&lt;&lt; דובר_המשך &gt;&gt; </w:t>
      </w:r>
      <w:r>
        <w:rPr>
          <w:rtl/>
        </w:rPr>
        <w:t>השר לשירותי דת מיכאל מלכיאלי:</w:t>
      </w:r>
      <w:r w:rsidRPr="004730EA">
        <w:rPr>
          <w:rStyle w:val="TagStyle"/>
          <w:rtl/>
        </w:rPr>
        <w:t xml:space="preserve"> &lt;&lt; דובר_המשך &gt;&gt;</w:t>
      </w:r>
      <w:r>
        <w:rPr>
          <w:rtl/>
        </w:rPr>
        <w:t xml:space="preserve">   </w:t>
      </w:r>
    </w:p>
    <w:p w:rsidR="00921508" w:rsidRDefault="00921508" w:rsidP="002715D8">
      <w:pPr>
        <w:rPr>
          <w:rtl/>
        </w:rPr>
      </w:pPr>
    </w:p>
    <w:p w:rsidR="00921508" w:rsidRDefault="00921508" w:rsidP="002715D8">
      <w:pPr>
        <w:rPr>
          <w:rtl/>
        </w:rPr>
      </w:pPr>
      <w:bookmarkStart w:id="224" w:name="_ETM_Q2_613000"/>
      <w:bookmarkEnd w:id="224"/>
      <w:r>
        <w:rPr>
          <w:rFonts w:hint="cs"/>
          <w:rtl/>
        </w:rPr>
        <w:t xml:space="preserve">נציגי השר </w:t>
      </w:r>
      <w:bookmarkStart w:id="225" w:name="_ETM_Q2_618000"/>
      <w:bookmarkEnd w:id="225"/>
      <w:r>
        <w:rPr>
          <w:rFonts w:hint="cs"/>
          <w:rtl/>
        </w:rPr>
        <w:t xml:space="preserve">בוחנים באופן מקצועי </w:t>
      </w:r>
      <w:r w:rsidR="003F5177">
        <w:rPr>
          <w:rFonts w:hint="cs"/>
          <w:rtl/>
        </w:rPr>
        <w:t>– – –</w:t>
      </w:r>
    </w:p>
    <w:p w:rsidR="00921508" w:rsidRDefault="00921508" w:rsidP="002715D8">
      <w:pPr>
        <w:rPr>
          <w:rtl/>
        </w:rPr>
      </w:pPr>
    </w:p>
    <w:p w:rsidR="00921508" w:rsidRDefault="00921508" w:rsidP="002715D8">
      <w:pPr>
        <w:pStyle w:val="af5"/>
        <w:keepNext/>
        <w:rPr>
          <w:rtl/>
        </w:rPr>
      </w:pPr>
      <w:bookmarkStart w:id="226" w:name="ET_interruption_6156_48"/>
      <w:r w:rsidRPr="0025174F">
        <w:rPr>
          <w:rStyle w:val="TagStyle"/>
          <w:rtl/>
        </w:rPr>
        <w:t xml:space="preserve"> &lt;&lt; קריאה &gt;&gt; </w:t>
      </w:r>
      <w:r>
        <w:rPr>
          <w:rtl/>
        </w:rPr>
        <w:t>גלעד קריב (העבודה):</w:t>
      </w:r>
      <w:r w:rsidRPr="0025174F">
        <w:rPr>
          <w:rStyle w:val="TagStyle"/>
          <w:rtl/>
        </w:rPr>
        <w:t xml:space="preserve"> &lt;&lt; קריאה &gt;&gt;</w:t>
      </w:r>
      <w:r>
        <w:rPr>
          <w:rtl/>
        </w:rPr>
        <w:t xml:space="preserve">   </w:t>
      </w:r>
      <w:bookmarkEnd w:id="226"/>
    </w:p>
    <w:p w:rsidR="00921508" w:rsidRDefault="00921508" w:rsidP="00120D2F">
      <w:pPr>
        <w:rPr>
          <w:rtl/>
          <w:lang w:eastAsia="he-IL"/>
        </w:rPr>
      </w:pPr>
    </w:p>
    <w:p w:rsidR="00921508" w:rsidRPr="004730EA" w:rsidRDefault="00921508" w:rsidP="002715D8">
      <w:pPr>
        <w:rPr>
          <w:rtl/>
        </w:rPr>
      </w:pPr>
      <w:bookmarkStart w:id="227" w:name="_ETM_Q2_623000"/>
      <w:bookmarkStart w:id="228" w:name="_ETM_Q2_621000"/>
      <w:bookmarkEnd w:id="227"/>
      <w:bookmarkEnd w:id="228"/>
      <w:r>
        <w:rPr>
          <w:rFonts w:hint="cs"/>
          <w:rtl/>
        </w:rPr>
        <w:t>אז התשובה היא לא.</w:t>
      </w:r>
    </w:p>
    <w:p w:rsidR="00921508" w:rsidRDefault="00921508" w:rsidP="002715D8">
      <w:pPr>
        <w:rPr>
          <w:rtl/>
        </w:rPr>
      </w:pPr>
    </w:p>
    <w:p w:rsidR="00921508" w:rsidRDefault="00921508" w:rsidP="002715D8">
      <w:pPr>
        <w:pStyle w:val="-"/>
        <w:keepNext/>
        <w:rPr>
          <w:rtl/>
        </w:rPr>
      </w:pPr>
      <w:bookmarkStart w:id="229" w:name="ET_speakercontinue_6448_23"/>
      <w:r w:rsidRPr="004730EA">
        <w:rPr>
          <w:rStyle w:val="TagStyle"/>
          <w:rtl/>
        </w:rPr>
        <w:t xml:space="preserve"> &lt;&lt; דובר_המשך &gt;&gt; </w:t>
      </w:r>
      <w:r>
        <w:rPr>
          <w:rtl/>
        </w:rPr>
        <w:t>השר לשירותי דת מיכאל מלכיאלי:</w:t>
      </w:r>
      <w:r w:rsidRPr="004730EA">
        <w:rPr>
          <w:rStyle w:val="TagStyle"/>
          <w:rtl/>
        </w:rPr>
        <w:t xml:space="preserve"> &lt;&lt; דובר_המשך &gt;&gt;</w:t>
      </w:r>
      <w:r>
        <w:rPr>
          <w:rtl/>
        </w:rPr>
        <w:t xml:space="preserve">   </w:t>
      </w:r>
      <w:bookmarkEnd w:id="229"/>
    </w:p>
    <w:p w:rsidR="00921508" w:rsidRDefault="00921508" w:rsidP="00120D2F">
      <w:pPr>
        <w:rPr>
          <w:rtl/>
        </w:rPr>
      </w:pPr>
    </w:p>
    <w:p w:rsidR="00921508" w:rsidRDefault="00921508" w:rsidP="002715D8">
      <w:pPr>
        <w:rPr>
          <w:rtl/>
        </w:rPr>
      </w:pPr>
      <w:r>
        <w:rPr>
          <w:rFonts w:hint="cs"/>
          <w:rtl/>
        </w:rPr>
        <w:t>לא, אתה לא הבנת נכון.</w:t>
      </w:r>
    </w:p>
    <w:p w:rsidR="00921508" w:rsidRDefault="00921508" w:rsidP="002715D8">
      <w:pPr>
        <w:rPr>
          <w:rtl/>
        </w:rPr>
      </w:pPr>
    </w:p>
    <w:p w:rsidR="00921508" w:rsidRDefault="00921508" w:rsidP="002715D8">
      <w:pPr>
        <w:pStyle w:val="af5"/>
        <w:keepNext/>
        <w:rPr>
          <w:rtl/>
        </w:rPr>
      </w:pPr>
      <w:bookmarkStart w:id="230" w:name="ET_interruption_6156_49"/>
      <w:r w:rsidRPr="0025174F">
        <w:rPr>
          <w:rStyle w:val="TagStyle"/>
          <w:rtl/>
        </w:rPr>
        <w:t xml:space="preserve"> &lt;&lt; קריאה &gt;&gt; </w:t>
      </w:r>
      <w:r>
        <w:rPr>
          <w:rtl/>
        </w:rPr>
        <w:t>גלעד קריב (העבודה):</w:t>
      </w:r>
      <w:r w:rsidRPr="0025174F">
        <w:rPr>
          <w:rStyle w:val="TagStyle"/>
          <w:rtl/>
        </w:rPr>
        <w:t xml:space="preserve"> &lt;&lt; קריאה &gt;&gt;</w:t>
      </w:r>
      <w:r>
        <w:rPr>
          <w:rtl/>
        </w:rPr>
        <w:t xml:space="preserve">   </w:t>
      </w:r>
      <w:bookmarkEnd w:id="230"/>
    </w:p>
    <w:p w:rsidR="00921508" w:rsidRDefault="00921508" w:rsidP="00120D2F">
      <w:pPr>
        <w:rPr>
          <w:rtl/>
          <w:lang w:eastAsia="he-IL"/>
        </w:rPr>
      </w:pPr>
    </w:p>
    <w:p w:rsidR="00921508" w:rsidRDefault="00921508" w:rsidP="002715D8">
      <w:pPr>
        <w:rPr>
          <w:rtl/>
        </w:rPr>
      </w:pPr>
      <w:bookmarkStart w:id="231" w:name="_ETM_Q2_627000"/>
      <w:bookmarkStart w:id="232" w:name="_ETM_Q2_625000"/>
      <w:bookmarkEnd w:id="231"/>
      <w:bookmarkEnd w:id="232"/>
      <w:r>
        <w:rPr>
          <w:rFonts w:hint="cs"/>
          <w:rtl/>
        </w:rPr>
        <w:t>לא, אני שאלתי שאלה: האם אתה בעד עדיפות? יש היום הצעת חוק למתן</w:t>
      </w:r>
      <w:bookmarkStart w:id="233" w:name="_ETM_Q2_629000"/>
      <w:bookmarkEnd w:id="233"/>
      <w:r>
        <w:rPr>
          <w:rFonts w:hint="cs"/>
          <w:rtl/>
        </w:rPr>
        <w:t xml:space="preserve"> עדיפות במינויים.</w:t>
      </w:r>
    </w:p>
    <w:p w:rsidR="00921508" w:rsidRDefault="00921508" w:rsidP="002715D8">
      <w:pPr>
        <w:rPr>
          <w:rtl/>
        </w:rPr>
      </w:pPr>
    </w:p>
    <w:p w:rsidR="00921508" w:rsidRDefault="00921508" w:rsidP="002715D8">
      <w:pPr>
        <w:pStyle w:val="-"/>
        <w:keepNext/>
        <w:rPr>
          <w:rtl/>
        </w:rPr>
      </w:pPr>
      <w:bookmarkStart w:id="234" w:name="ET_speakercontinue_6448_24"/>
      <w:r w:rsidRPr="004730EA">
        <w:rPr>
          <w:rStyle w:val="TagStyle"/>
          <w:rtl/>
        </w:rPr>
        <w:t xml:space="preserve"> &lt;&lt; דובר_המשך &gt;&gt; </w:t>
      </w:r>
      <w:r>
        <w:rPr>
          <w:rtl/>
        </w:rPr>
        <w:t>השר לשירותי דת מיכאל מלכיאלי:</w:t>
      </w:r>
      <w:r w:rsidRPr="004730EA">
        <w:rPr>
          <w:rStyle w:val="TagStyle"/>
          <w:rtl/>
        </w:rPr>
        <w:t xml:space="preserve"> &lt;&lt; דובר_המשך &gt;&gt;</w:t>
      </w:r>
      <w:r>
        <w:rPr>
          <w:rtl/>
        </w:rPr>
        <w:t xml:space="preserve">   </w:t>
      </w:r>
      <w:bookmarkEnd w:id="234"/>
    </w:p>
    <w:p w:rsidR="00921508" w:rsidRDefault="00921508" w:rsidP="00120D2F">
      <w:pPr>
        <w:rPr>
          <w:rtl/>
        </w:rPr>
      </w:pPr>
    </w:p>
    <w:p w:rsidR="00921508" w:rsidRDefault="00921508" w:rsidP="002715D8">
      <w:pPr>
        <w:rPr>
          <w:rtl/>
        </w:rPr>
      </w:pPr>
      <w:r>
        <w:rPr>
          <w:rFonts w:hint="cs"/>
          <w:rtl/>
        </w:rPr>
        <w:t xml:space="preserve">תשובה </w:t>
      </w:r>
      <w:r>
        <w:rPr>
          <w:rtl/>
        </w:rPr>
        <w:t>–</w:t>
      </w:r>
      <w:r>
        <w:rPr>
          <w:rFonts w:hint="cs"/>
          <w:rtl/>
        </w:rPr>
        <w:t xml:space="preserve"> אני </w:t>
      </w:r>
      <w:proofErr w:type="spellStart"/>
      <w:r>
        <w:rPr>
          <w:rFonts w:hint="cs"/>
          <w:rtl/>
        </w:rPr>
        <w:t>מתעדף</w:t>
      </w:r>
      <w:proofErr w:type="spellEnd"/>
      <w:r>
        <w:rPr>
          <w:rFonts w:hint="cs"/>
          <w:rtl/>
        </w:rPr>
        <w:t xml:space="preserve">, נציגי השר ברשויות השונות </w:t>
      </w:r>
      <w:proofErr w:type="spellStart"/>
      <w:r>
        <w:rPr>
          <w:rFonts w:hint="cs"/>
          <w:rtl/>
        </w:rPr>
        <w:t>יתעדפו</w:t>
      </w:r>
      <w:proofErr w:type="spellEnd"/>
      <w:r>
        <w:rPr>
          <w:rFonts w:hint="cs"/>
          <w:rtl/>
        </w:rPr>
        <w:t xml:space="preserve"> את הרבנים הטובים ביותר לשרת את הציבור.</w:t>
      </w:r>
    </w:p>
    <w:p w:rsidR="00921508" w:rsidRDefault="00921508" w:rsidP="002715D8">
      <w:pPr>
        <w:rPr>
          <w:rtl/>
        </w:rPr>
      </w:pPr>
    </w:p>
    <w:p w:rsidR="00921508" w:rsidRDefault="00921508" w:rsidP="002715D8">
      <w:pPr>
        <w:pStyle w:val="af5"/>
        <w:keepNext/>
        <w:rPr>
          <w:rtl/>
        </w:rPr>
      </w:pPr>
      <w:bookmarkStart w:id="235" w:name="ET_interruption_6156_50"/>
      <w:r w:rsidRPr="0025174F">
        <w:rPr>
          <w:rStyle w:val="TagStyle"/>
          <w:rtl/>
        </w:rPr>
        <w:t xml:space="preserve"> &lt;&lt; קריאה &gt;&gt; </w:t>
      </w:r>
      <w:r>
        <w:rPr>
          <w:rtl/>
        </w:rPr>
        <w:t>גלעד קריב (העבודה):</w:t>
      </w:r>
      <w:r w:rsidRPr="0025174F">
        <w:rPr>
          <w:rStyle w:val="TagStyle"/>
          <w:rtl/>
        </w:rPr>
        <w:t xml:space="preserve"> &lt;&lt; קריאה &gt;&gt;</w:t>
      </w:r>
      <w:r>
        <w:rPr>
          <w:rtl/>
        </w:rPr>
        <w:t xml:space="preserve">   </w:t>
      </w:r>
      <w:bookmarkEnd w:id="235"/>
    </w:p>
    <w:p w:rsidR="00921508" w:rsidRDefault="00921508" w:rsidP="00120D2F">
      <w:pPr>
        <w:rPr>
          <w:rtl/>
          <w:lang w:eastAsia="he-IL"/>
        </w:rPr>
      </w:pPr>
    </w:p>
    <w:p w:rsidR="00921508" w:rsidRDefault="00921508" w:rsidP="002715D8">
      <w:pPr>
        <w:rPr>
          <w:rtl/>
        </w:rPr>
      </w:pPr>
      <w:r>
        <w:rPr>
          <w:rFonts w:hint="cs"/>
          <w:rtl/>
        </w:rPr>
        <w:t>אז התשובה היא לא.</w:t>
      </w:r>
    </w:p>
    <w:p w:rsidR="00921508" w:rsidRDefault="00921508" w:rsidP="002715D8">
      <w:pPr>
        <w:rPr>
          <w:rtl/>
        </w:rPr>
      </w:pPr>
    </w:p>
    <w:p w:rsidR="00921508" w:rsidRDefault="00921508" w:rsidP="002715D8">
      <w:pPr>
        <w:pStyle w:val="-"/>
        <w:keepNext/>
        <w:rPr>
          <w:rtl/>
        </w:rPr>
      </w:pPr>
      <w:bookmarkStart w:id="236" w:name="ET_speakercontinue_6448_25"/>
      <w:r w:rsidRPr="004730EA">
        <w:rPr>
          <w:rStyle w:val="TagStyle"/>
          <w:rtl/>
        </w:rPr>
        <w:t xml:space="preserve"> &lt;&lt; דובר_המשך &gt;&gt; </w:t>
      </w:r>
      <w:r>
        <w:rPr>
          <w:rtl/>
        </w:rPr>
        <w:t>השר לשירותי דת מיכאל מלכיאלי:</w:t>
      </w:r>
      <w:r w:rsidRPr="004730EA">
        <w:rPr>
          <w:rStyle w:val="TagStyle"/>
          <w:rtl/>
        </w:rPr>
        <w:t xml:space="preserve"> &lt;&lt; דובר_המשך &gt;&gt;</w:t>
      </w:r>
      <w:r>
        <w:rPr>
          <w:rtl/>
        </w:rPr>
        <w:t xml:space="preserve">   </w:t>
      </w:r>
      <w:bookmarkEnd w:id="236"/>
    </w:p>
    <w:p w:rsidR="00921508" w:rsidRDefault="00921508" w:rsidP="00120D2F">
      <w:pPr>
        <w:rPr>
          <w:rtl/>
        </w:rPr>
      </w:pPr>
    </w:p>
    <w:p w:rsidR="00921508" w:rsidRDefault="00921508" w:rsidP="002715D8">
      <w:pPr>
        <w:rPr>
          <w:rtl/>
        </w:rPr>
      </w:pPr>
      <w:r>
        <w:rPr>
          <w:rFonts w:hint="cs"/>
          <w:rtl/>
        </w:rPr>
        <w:t xml:space="preserve">התשובה היא כן, </w:t>
      </w:r>
      <w:proofErr w:type="spellStart"/>
      <w:r>
        <w:rPr>
          <w:rFonts w:hint="cs"/>
          <w:rtl/>
        </w:rPr>
        <w:t>לתעדף</w:t>
      </w:r>
      <w:proofErr w:type="spellEnd"/>
      <w:r>
        <w:rPr>
          <w:rFonts w:hint="cs"/>
          <w:rtl/>
        </w:rPr>
        <w:t xml:space="preserve"> את הרבנים הטובים ביותר.</w:t>
      </w:r>
    </w:p>
    <w:p w:rsidR="00921508" w:rsidRDefault="00921508" w:rsidP="002715D8">
      <w:pPr>
        <w:rPr>
          <w:rtl/>
        </w:rPr>
      </w:pPr>
    </w:p>
    <w:p w:rsidR="00921508" w:rsidRDefault="00921508" w:rsidP="002715D8">
      <w:pPr>
        <w:pStyle w:val="af6"/>
        <w:keepNext/>
        <w:rPr>
          <w:rtl/>
        </w:rPr>
      </w:pPr>
      <w:bookmarkStart w:id="237" w:name="_ETM_Q2_692169"/>
      <w:bookmarkStart w:id="238" w:name="_ETM_Q2_692255"/>
      <w:bookmarkStart w:id="239" w:name="ET_yor_6423_26"/>
      <w:bookmarkEnd w:id="237"/>
      <w:bookmarkEnd w:id="238"/>
      <w:r w:rsidRPr="004730EA">
        <w:rPr>
          <w:rStyle w:val="TagStyle"/>
          <w:rtl/>
        </w:rPr>
        <w:t xml:space="preserve">&lt;&lt; יור &gt;&gt; </w:t>
      </w:r>
      <w:r>
        <w:rPr>
          <w:rtl/>
        </w:rPr>
        <w:t>היו"ר אמיר אוחנה:</w:t>
      </w:r>
      <w:r w:rsidRPr="004730EA">
        <w:rPr>
          <w:rStyle w:val="TagStyle"/>
          <w:rtl/>
        </w:rPr>
        <w:t xml:space="preserve"> &lt;&lt; יור &gt;&gt;</w:t>
      </w:r>
      <w:r>
        <w:rPr>
          <w:rtl/>
        </w:rPr>
        <w:t xml:space="preserve">   </w:t>
      </w:r>
      <w:bookmarkEnd w:id="239"/>
    </w:p>
    <w:p w:rsidR="00921508" w:rsidRDefault="00921508" w:rsidP="00120D2F">
      <w:pPr>
        <w:rPr>
          <w:rtl/>
        </w:rPr>
      </w:pPr>
    </w:p>
    <w:p w:rsidR="00921508" w:rsidRDefault="00921508" w:rsidP="002715D8">
      <w:pPr>
        <w:rPr>
          <w:rtl/>
        </w:rPr>
      </w:pPr>
      <w:r>
        <w:rPr>
          <w:rFonts w:hint="cs"/>
          <w:rtl/>
        </w:rPr>
        <w:t xml:space="preserve">תודה רבה לשר. תודה רבה לחבר הכנסת </w:t>
      </w:r>
      <w:bookmarkStart w:id="240" w:name="_ETM_Q2_643000"/>
      <w:bookmarkEnd w:id="240"/>
      <w:r>
        <w:rPr>
          <w:rFonts w:hint="cs"/>
          <w:rtl/>
        </w:rPr>
        <w:t>קריב. אני מעריך מאוד את השר ואת חברי הכנסת השואלים,</w:t>
      </w:r>
      <w:bookmarkStart w:id="241" w:name="_ETM_Q2_646000"/>
      <w:bookmarkEnd w:id="241"/>
      <w:r>
        <w:rPr>
          <w:rFonts w:hint="cs"/>
          <w:rtl/>
        </w:rPr>
        <w:t xml:space="preserve"> ומתכבד לעבור לשאילתה הבאה, של חבר הכנסת יונתן מישרקי לשר הרווחה והביטחון החברתי, בנושא: הזנחה רפואית ומחסור במזון: עדויות מטרידות ממעון ירושלמי לילדים חרדים </w:t>
      </w:r>
      <w:bookmarkStart w:id="242" w:name="_ETM_Q2_662000"/>
      <w:bookmarkEnd w:id="242"/>
      <w:r>
        <w:rPr>
          <w:rFonts w:hint="cs"/>
          <w:rtl/>
        </w:rPr>
        <w:t xml:space="preserve">בסיכון. שר הרווחה מתכבד להגיע אל הדוכן, וחבר </w:t>
      </w:r>
      <w:bookmarkStart w:id="243" w:name="_ETM_Q2_671000"/>
      <w:bookmarkEnd w:id="243"/>
      <w:r>
        <w:rPr>
          <w:rFonts w:hint="cs"/>
          <w:rtl/>
        </w:rPr>
        <w:t xml:space="preserve">הכנסת מישרקי </w:t>
      </w:r>
      <w:r>
        <w:rPr>
          <w:rFonts w:hint="eastAsia"/>
          <w:rtl/>
        </w:rPr>
        <w:t xml:space="preserve">– </w:t>
      </w:r>
      <w:r>
        <w:rPr>
          <w:rFonts w:hint="cs"/>
          <w:rtl/>
        </w:rPr>
        <w:t>לעמדה. תודה, אדוני. בבקשה, חבר הכנסת מישרקי.</w:t>
      </w:r>
      <w:bookmarkStart w:id="244" w:name="_ETM_Q2_657849"/>
      <w:bookmarkStart w:id="245" w:name="_ETM_Q2_657951"/>
      <w:bookmarkStart w:id="246" w:name="_ETM_Q2_670793"/>
      <w:bookmarkEnd w:id="244"/>
      <w:bookmarkEnd w:id="245"/>
      <w:bookmarkEnd w:id="246"/>
    </w:p>
    <w:p w:rsidR="00921508" w:rsidRDefault="00921508" w:rsidP="002715D8">
      <w:pPr>
        <w:rPr>
          <w:rtl/>
        </w:rPr>
      </w:pPr>
    </w:p>
    <w:p w:rsidR="00921508" w:rsidRDefault="00921508" w:rsidP="002715D8">
      <w:pPr>
        <w:pStyle w:val="a9"/>
        <w:rPr>
          <w:rtl/>
        </w:rPr>
      </w:pPr>
      <w:bookmarkStart w:id="247" w:name="_ETM_Q2_670898"/>
      <w:bookmarkStart w:id="248" w:name="_ETM_Q2_672369"/>
      <w:bookmarkStart w:id="249" w:name="_ETM_Q2_672503"/>
      <w:bookmarkStart w:id="250" w:name="_ETM_Q2_660113"/>
      <w:bookmarkStart w:id="251" w:name="_ETM_Q2_660242"/>
      <w:bookmarkStart w:id="252" w:name="_Toc184304101"/>
      <w:bookmarkStart w:id="253" w:name="ET_query_644532_29"/>
      <w:bookmarkEnd w:id="247"/>
      <w:bookmarkEnd w:id="248"/>
      <w:bookmarkEnd w:id="249"/>
      <w:bookmarkEnd w:id="250"/>
      <w:bookmarkEnd w:id="251"/>
      <w:r w:rsidRPr="004730EA">
        <w:rPr>
          <w:rStyle w:val="TagStyle"/>
          <w:rtl/>
        </w:rPr>
        <w:t xml:space="preserve">&lt;&lt; שאילתה &gt;&gt; </w:t>
      </w:r>
      <w:bookmarkStart w:id="254" w:name="_Toc184304269"/>
      <w:bookmarkStart w:id="255" w:name="_Toc184304437"/>
      <w:r>
        <w:rPr>
          <w:rtl/>
        </w:rPr>
        <w:t>2451. הזנחה רפואית ומחסור במזון: עדויות מטרידות ממעון ירושלמי לילדים חרדים בסיכון</w:t>
      </w:r>
      <w:bookmarkEnd w:id="254"/>
      <w:bookmarkEnd w:id="255"/>
      <w:r w:rsidRPr="004730EA">
        <w:rPr>
          <w:rStyle w:val="TagStyle"/>
          <w:rtl/>
        </w:rPr>
        <w:t xml:space="preserve"> &lt;&lt; שאילתה &gt;&gt;</w:t>
      </w:r>
      <w:bookmarkEnd w:id="252"/>
      <w:r>
        <w:rPr>
          <w:rtl/>
        </w:rPr>
        <w:t xml:space="preserve">   </w:t>
      </w:r>
      <w:bookmarkEnd w:id="253"/>
    </w:p>
    <w:p w:rsidR="00921508" w:rsidRPr="00B8247A" w:rsidRDefault="00921508" w:rsidP="002715D8">
      <w:pPr>
        <w:rPr>
          <w:rtl/>
        </w:rPr>
      </w:pPr>
      <w:bookmarkStart w:id="256" w:name="_ETM_Q2_691729"/>
      <w:bookmarkStart w:id="257" w:name="_ETM_Q2_691811"/>
      <w:bookmarkEnd w:id="256"/>
      <w:bookmarkEnd w:id="257"/>
    </w:p>
    <w:p w:rsidR="00921508" w:rsidRDefault="00921508" w:rsidP="002715D8">
      <w:pPr>
        <w:pStyle w:val="a4"/>
        <w:keepNext/>
        <w:rPr>
          <w:rtl/>
        </w:rPr>
      </w:pPr>
      <w:bookmarkStart w:id="258" w:name="_Toc184304102"/>
      <w:bookmarkStart w:id="259" w:name="ET_speaker_6447_27"/>
      <w:r w:rsidRPr="004730EA">
        <w:rPr>
          <w:rStyle w:val="TagStyle"/>
          <w:rtl/>
        </w:rPr>
        <w:t xml:space="preserve">&lt;&lt; דובר &gt;&gt; </w:t>
      </w:r>
      <w:bookmarkStart w:id="260" w:name="_Toc184304270"/>
      <w:bookmarkStart w:id="261" w:name="_Toc184304438"/>
      <w:r>
        <w:rPr>
          <w:rtl/>
        </w:rPr>
        <w:t>יונתן מישרקי (ש"ס):</w:t>
      </w:r>
      <w:bookmarkEnd w:id="260"/>
      <w:bookmarkEnd w:id="261"/>
      <w:r w:rsidRPr="004730EA">
        <w:rPr>
          <w:rStyle w:val="TagStyle"/>
          <w:rtl/>
        </w:rPr>
        <w:t xml:space="preserve"> &lt;&lt; דובר &gt;&gt;</w:t>
      </w:r>
      <w:bookmarkEnd w:id="258"/>
      <w:r>
        <w:rPr>
          <w:rtl/>
        </w:rPr>
        <w:t xml:space="preserve">   </w:t>
      </w:r>
      <w:bookmarkEnd w:id="259"/>
    </w:p>
    <w:p w:rsidR="00921508" w:rsidRDefault="00921508" w:rsidP="00120D2F">
      <w:pPr>
        <w:rPr>
          <w:rtl/>
        </w:rPr>
      </w:pPr>
    </w:p>
    <w:p w:rsidR="00921508" w:rsidRDefault="00921508" w:rsidP="00833F60">
      <w:pPr>
        <w:rPr>
          <w:rtl/>
        </w:rPr>
      </w:pPr>
      <w:r>
        <w:rPr>
          <w:rFonts w:hint="cs"/>
          <w:rtl/>
        </w:rPr>
        <w:t>אדוני היושב-ראש,</w:t>
      </w:r>
      <w:bookmarkStart w:id="262" w:name="_ETM_Q2_679000"/>
      <w:bookmarkEnd w:id="262"/>
      <w:r>
        <w:rPr>
          <w:rFonts w:hint="cs"/>
          <w:rtl/>
        </w:rPr>
        <w:t xml:space="preserve"> מכבודי השר, חבריי חברי הכנסת, מרכז החירום "קן דרור" ממוקם בירושלים ומשמש מעון המיועד לילדים חרדים בסיכון. </w:t>
      </w:r>
      <w:bookmarkStart w:id="263" w:name="_ETM_Q2_687000"/>
      <w:bookmarkEnd w:id="263"/>
      <w:r>
        <w:rPr>
          <w:rFonts w:hint="cs"/>
          <w:rtl/>
        </w:rPr>
        <w:t xml:space="preserve">בתחקיר שפורסם בישראל היום נשמעו עדויות קשות המצביעות על הזנחה רפואית ומחסור במזון. </w:t>
      </w:r>
    </w:p>
    <w:p w:rsidR="00921508" w:rsidRDefault="00921508" w:rsidP="002715D8">
      <w:pPr>
        <w:rPr>
          <w:rtl/>
        </w:rPr>
      </w:pPr>
      <w:bookmarkStart w:id="264" w:name="_ETM_Q2_689000"/>
      <w:bookmarkEnd w:id="264"/>
    </w:p>
    <w:p w:rsidR="00921508" w:rsidRDefault="00921508" w:rsidP="002715D8">
      <w:pPr>
        <w:rPr>
          <w:rtl/>
        </w:rPr>
      </w:pPr>
      <w:bookmarkStart w:id="265" w:name="_ETM_Q2_690000"/>
      <w:bookmarkEnd w:id="265"/>
      <w:r>
        <w:rPr>
          <w:rFonts w:hint="cs"/>
          <w:rtl/>
        </w:rPr>
        <w:t>רצוני לשאול:</w:t>
      </w:r>
    </w:p>
    <w:p w:rsidR="00921508" w:rsidRDefault="00921508" w:rsidP="002715D8">
      <w:pPr>
        <w:rPr>
          <w:rtl/>
        </w:rPr>
      </w:pPr>
    </w:p>
    <w:p w:rsidR="00921508" w:rsidRDefault="00921508" w:rsidP="002715D8">
      <w:pPr>
        <w:rPr>
          <w:rtl/>
        </w:rPr>
      </w:pPr>
      <w:r>
        <w:rPr>
          <w:rFonts w:hint="cs"/>
          <w:rtl/>
        </w:rPr>
        <w:t>1. מהם הצעדים שננקטו על ידי המשרד בעקבות הטענות על הזנחה במרכז החירום?</w:t>
      </w:r>
    </w:p>
    <w:p w:rsidR="00921508" w:rsidRDefault="00921508" w:rsidP="002715D8">
      <w:pPr>
        <w:rPr>
          <w:rtl/>
        </w:rPr>
      </w:pPr>
    </w:p>
    <w:p w:rsidR="00921508" w:rsidRDefault="00921508" w:rsidP="002715D8">
      <w:pPr>
        <w:rPr>
          <w:rtl/>
        </w:rPr>
      </w:pPr>
      <w:bookmarkStart w:id="266" w:name="_ETM_Q2_696000"/>
      <w:bookmarkEnd w:id="266"/>
      <w:r>
        <w:rPr>
          <w:rFonts w:hint="cs"/>
          <w:rtl/>
        </w:rPr>
        <w:t>2. כיצד פועל המשרד למנוע מקרים דומים בעתיד? תודה.</w:t>
      </w:r>
    </w:p>
    <w:p w:rsidR="00921508" w:rsidRDefault="00921508" w:rsidP="002715D8">
      <w:pPr>
        <w:rPr>
          <w:rtl/>
        </w:rPr>
      </w:pPr>
    </w:p>
    <w:p w:rsidR="00921508" w:rsidRDefault="00921508" w:rsidP="002715D8">
      <w:pPr>
        <w:pStyle w:val="a4"/>
        <w:keepNext/>
        <w:rPr>
          <w:rtl/>
        </w:rPr>
      </w:pPr>
      <w:bookmarkStart w:id="267" w:name="ET_speaker_6449_30"/>
      <w:r w:rsidRPr="003E72CD">
        <w:rPr>
          <w:rStyle w:val="TagStyle"/>
          <w:rtl/>
        </w:rPr>
        <w:t xml:space="preserve"> </w:t>
      </w:r>
      <w:bookmarkStart w:id="268" w:name="_Toc184304103"/>
      <w:r w:rsidRPr="003E72CD">
        <w:rPr>
          <w:rStyle w:val="TagStyle"/>
          <w:rtl/>
        </w:rPr>
        <w:t xml:space="preserve">&lt;&lt; דובר &gt;&gt; </w:t>
      </w:r>
      <w:bookmarkStart w:id="269" w:name="_Toc184304271"/>
      <w:bookmarkStart w:id="270" w:name="_Toc184304439"/>
      <w:r>
        <w:rPr>
          <w:rtl/>
        </w:rPr>
        <w:t>שר הרווחה והביטחון החברתי יעקב מרגי:</w:t>
      </w:r>
      <w:bookmarkEnd w:id="269"/>
      <w:bookmarkEnd w:id="270"/>
      <w:r w:rsidRPr="003E72CD">
        <w:rPr>
          <w:rStyle w:val="TagStyle"/>
          <w:rtl/>
        </w:rPr>
        <w:t xml:space="preserve"> &lt;&lt; דובר &gt;&gt;</w:t>
      </w:r>
      <w:bookmarkEnd w:id="268"/>
      <w:r>
        <w:rPr>
          <w:rtl/>
        </w:rPr>
        <w:t xml:space="preserve">   </w:t>
      </w:r>
      <w:bookmarkEnd w:id="267"/>
    </w:p>
    <w:p w:rsidR="00921508" w:rsidRDefault="00921508" w:rsidP="00120D2F">
      <w:pPr>
        <w:rPr>
          <w:rtl/>
        </w:rPr>
      </w:pPr>
    </w:p>
    <w:p w:rsidR="00921508" w:rsidRDefault="00921508" w:rsidP="00833F60">
      <w:pPr>
        <w:rPr>
          <w:rtl/>
        </w:rPr>
      </w:pPr>
      <w:r>
        <w:rPr>
          <w:rFonts w:hint="cs"/>
          <w:rtl/>
        </w:rPr>
        <w:t xml:space="preserve">תודה רבה. אדוני היושב-ראש, חבריי חברי </w:t>
      </w:r>
      <w:bookmarkStart w:id="271" w:name="_ETM_Q2_705000"/>
      <w:bookmarkEnd w:id="271"/>
      <w:r>
        <w:rPr>
          <w:rFonts w:hint="cs"/>
          <w:rtl/>
        </w:rPr>
        <w:t>הכנסת, תודה לשואל. כפי שאמרתי ואחזור ואומר, אני מאוד מעריך את הקשב שיש בבית הזה לסוגיות רווחה</w:t>
      </w:r>
      <w:r w:rsidRPr="00713A8D">
        <w:rPr>
          <w:rFonts w:hint="cs"/>
          <w:rtl/>
        </w:rPr>
        <w:t xml:space="preserve"> </w:t>
      </w:r>
      <w:r>
        <w:rPr>
          <w:rFonts w:hint="cs"/>
          <w:rtl/>
        </w:rPr>
        <w:t>ומודה עליו,</w:t>
      </w:r>
      <w:bookmarkStart w:id="272" w:name="_ETM_Q2_714000"/>
      <w:bookmarkEnd w:id="272"/>
      <w:r>
        <w:rPr>
          <w:rFonts w:hint="cs"/>
          <w:rtl/>
        </w:rPr>
        <w:t xml:space="preserve"> ואדרבה, ככל שיש יותר שאילתות, זו גם ההזדמנות לספר לכם מה אנחנו עושים. </w:t>
      </w:r>
    </w:p>
    <w:p w:rsidR="00921508" w:rsidRDefault="00921508" w:rsidP="00833F60">
      <w:pPr>
        <w:rPr>
          <w:rtl/>
        </w:rPr>
      </w:pPr>
    </w:p>
    <w:p w:rsidR="00921508" w:rsidRDefault="00921508" w:rsidP="004240C3">
      <w:pPr>
        <w:rPr>
          <w:rtl/>
          <w:lang w:eastAsia="he-IL"/>
        </w:rPr>
      </w:pPr>
      <w:r>
        <w:rPr>
          <w:rFonts w:hint="cs"/>
          <w:rtl/>
        </w:rPr>
        <w:t xml:space="preserve">חבריי, מרכזי החירום שהוקמו על ידי משרד הרווחה והביטחון החברתי פועלים </w:t>
      </w:r>
      <w:bookmarkStart w:id="273" w:name="_ETM_Q2_725000"/>
      <w:bookmarkEnd w:id="273"/>
      <w:r>
        <w:rPr>
          <w:rFonts w:hint="cs"/>
          <w:rtl/>
        </w:rPr>
        <w:t>למתן הגנה, אבחון וטיפול קצר מועד לילדים במצבי</w:t>
      </w:r>
      <w:bookmarkStart w:id="274" w:name="_ETM_Q2_731000"/>
      <w:bookmarkEnd w:id="274"/>
      <w:r>
        <w:rPr>
          <w:rFonts w:hint="cs"/>
          <w:rtl/>
        </w:rPr>
        <w:t xml:space="preserve"> סיכון.</w:t>
      </w:r>
      <w:bookmarkStart w:id="275" w:name="TOR_Q3"/>
      <w:bookmarkEnd w:id="275"/>
      <w:r>
        <w:rPr>
          <w:rFonts w:hint="cs"/>
          <w:rtl/>
          <w:lang w:eastAsia="he-IL"/>
        </w:rPr>
        <w:t xml:space="preserve"> המרכזים נועדו לקלוט ילדים אשר נזקקים למענה דחוף במהלך כל השנה, 24/7. יש מקרים – לעיתים זה באמצע הלילה, שבתות</w:t>
      </w:r>
      <w:bookmarkStart w:id="276" w:name="_ETM_Q3_144230"/>
      <w:bookmarkEnd w:id="276"/>
      <w:r>
        <w:rPr>
          <w:rFonts w:hint="cs"/>
          <w:rtl/>
          <w:lang w:eastAsia="he-IL"/>
        </w:rPr>
        <w:t>, חגים, סביב השעון. כיום יש 15 מרכזי חירום כאלה, שחלקם מיועדים לאוכלוסייה הכללית וחלקם בהתאם למאפיינים ייחודיים: ילדים מהחברה הערבית, מהחברה הדתית-לאומית, מהחברה החרדית, וכן מרכזים לגיל הרך ולהתבגרות.</w:t>
      </w:r>
      <w:bookmarkStart w:id="277" w:name="_ETM_Q3_161514"/>
      <w:bookmarkStart w:id="278" w:name="_ETM_Q3_161580"/>
      <w:bookmarkStart w:id="279" w:name="_ETM_Q3_161658"/>
      <w:bookmarkStart w:id="280" w:name="_ETM_Q3_161711"/>
      <w:bookmarkEnd w:id="277"/>
      <w:bookmarkEnd w:id="278"/>
      <w:bookmarkEnd w:id="279"/>
      <w:bookmarkEnd w:id="280"/>
      <w:r w:rsidR="004240C3">
        <w:rPr>
          <w:rFonts w:hint="cs"/>
          <w:rtl/>
          <w:lang w:eastAsia="he-IL"/>
        </w:rPr>
        <w:t xml:space="preserve"> </w:t>
      </w:r>
      <w:r>
        <w:rPr>
          <w:rFonts w:hint="cs"/>
          <w:rtl/>
          <w:lang w:eastAsia="he-IL"/>
        </w:rPr>
        <w:t xml:space="preserve">המרכזים הם שירות </w:t>
      </w:r>
      <w:bookmarkStart w:id="281" w:name="_ETM_Q3_164786"/>
      <w:bookmarkEnd w:id="281"/>
      <w:r>
        <w:rPr>
          <w:rFonts w:hint="cs"/>
          <w:rtl/>
          <w:lang w:eastAsia="he-IL"/>
        </w:rPr>
        <w:t xml:space="preserve">זמני, ונועדו לסייע למחלקות לשירותים חברתיים בגיבוש המלצות להמשך טיפול. </w:t>
      </w:r>
      <w:bookmarkStart w:id="282" w:name="_ETM_Q3_171376"/>
      <w:bookmarkEnd w:id="282"/>
      <w:r>
        <w:rPr>
          <w:rFonts w:hint="cs"/>
          <w:rtl/>
          <w:lang w:eastAsia="he-IL"/>
        </w:rPr>
        <w:t xml:space="preserve">ההורים מהווים חלק מהטיפול במרכז, ומגיעים לפי תוכנית </w:t>
      </w:r>
      <w:bookmarkStart w:id="283" w:name="_ETM_Q3_175123"/>
      <w:bookmarkEnd w:id="283"/>
      <w:r>
        <w:rPr>
          <w:rFonts w:hint="cs"/>
          <w:rtl/>
          <w:lang w:eastAsia="he-IL"/>
        </w:rPr>
        <w:t xml:space="preserve">טיפול שנקבעה לקבל טיפול קצר מועד, וכן להערכת הכוחות במשפחה </w:t>
      </w:r>
      <w:bookmarkStart w:id="284" w:name="_ETM_Q3_180045"/>
      <w:bookmarkEnd w:id="284"/>
      <w:r>
        <w:rPr>
          <w:rFonts w:hint="cs"/>
          <w:rtl/>
          <w:lang w:eastAsia="he-IL"/>
        </w:rPr>
        <w:t xml:space="preserve">להמשך טיפול. </w:t>
      </w:r>
    </w:p>
    <w:p w:rsidR="00921508" w:rsidRDefault="00921508" w:rsidP="00120D2F">
      <w:pPr>
        <w:rPr>
          <w:rtl/>
          <w:lang w:eastAsia="he-IL"/>
        </w:rPr>
      </w:pPr>
      <w:bookmarkStart w:id="285" w:name="_ETM_Q3_177951"/>
      <w:bookmarkStart w:id="286" w:name="_ETM_Q3_177997"/>
      <w:bookmarkEnd w:id="285"/>
      <w:bookmarkEnd w:id="286"/>
    </w:p>
    <w:p w:rsidR="00921508" w:rsidRDefault="00921508" w:rsidP="004240C3">
      <w:pPr>
        <w:rPr>
          <w:rtl/>
          <w:lang w:eastAsia="he-IL"/>
        </w:rPr>
      </w:pPr>
      <w:bookmarkStart w:id="287" w:name="_ETM_Q3_178087"/>
      <w:bookmarkStart w:id="288" w:name="_ETM_Q3_178134"/>
      <w:bookmarkEnd w:id="287"/>
      <w:bookmarkEnd w:id="288"/>
      <w:r>
        <w:rPr>
          <w:rFonts w:hint="cs"/>
          <w:rtl/>
          <w:lang w:eastAsia="he-IL"/>
        </w:rPr>
        <w:t xml:space="preserve">בנוסף, </w:t>
      </w:r>
      <w:proofErr w:type="spellStart"/>
      <w:r>
        <w:rPr>
          <w:rFonts w:hint="cs"/>
          <w:rtl/>
          <w:lang w:eastAsia="he-IL"/>
        </w:rPr>
        <w:t>לצידם</w:t>
      </w:r>
      <w:proofErr w:type="spellEnd"/>
      <w:r>
        <w:rPr>
          <w:rFonts w:hint="cs"/>
          <w:rtl/>
          <w:lang w:eastAsia="he-IL"/>
        </w:rPr>
        <w:t xml:space="preserve"> של עשרה מרכזים פועלות </w:t>
      </w:r>
      <w:bookmarkStart w:id="289" w:name="_ETM_Q3_186218"/>
      <w:bookmarkEnd w:id="289"/>
      <w:r>
        <w:rPr>
          <w:rFonts w:hint="cs"/>
          <w:rtl/>
          <w:lang w:eastAsia="he-IL"/>
        </w:rPr>
        <w:t xml:space="preserve">יחידות אקסטרניות לטיפול במשפחות ובילדים בקצה הרצף והסיכון כשיש התלבטות </w:t>
      </w:r>
      <w:bookmarkStart w:id="290" w:name="_ETM_Q3_191996"/>
      <w:bookmarkEnd w:id="290"/>
      <w:r>
        <w:rPr>
          <w:rFonts w:hint="cs"/>
          <w:rtl/>
          <w:lang w:eastAsia="he-IL"/>
        </w:rPr>
        <w:t xml:space="preserve">על המשך הטיפול בהם. היחידות עובדות בשיתוף עם המשפחות </w:t>
      </w:r>
      <w:bookmarkStart w:id="291" w:name="_ETM_Q3_196694"/>
      <w:bookmarkEnd w:id="291"/>
      <w:r>
        <w:rPr>
          <w:rFonts w:hint="cs"/>
          <w:rtl/>
          <w:lang w:eastAsia="he-IL"/>
        </w:rPr>
        <w:t xml:space="preserve">ומגייסות אותן לטיפול. </w:t>
      </w:r>
    </w:p>
    <w:p w:rsidR="00921508" w:rsidRDefault="00921508" w:rsidP="00120D2F">
      <w:pPr>
        <w:rPr>
          <w:rtl/>
          <w:lang w:eastAsia="he-IL"/>
        </w:rPr>
      </w:pPr>
      <w:bookmarkStart w:id="292" w:name="_ETM_Q3_200070"/>
      <w:bookmarkStart w:id="293" w:name="_ETM_Q3_200112"/>
      <w:bookmarkEnd w:id="292"/>
      <w:bookmarkEnd w:id="293"/>
    </w:p>
    <w:p w:rsidR="00921508" w:rsidRDefault="00921508" w:rsidP="004240C3">
      <w:pPr>
        <w:rPr>
          <w:rtl/>
          <w:lang w:eastAsia="he-IL"/>
        </w:rPr>
      </w:pPr>
      <w:bookmarkStart w:id="294" w:name="_ETM_Q3_200206"/>
      <w:bookmarkStart w:id="295" w:name="_ETM_Q3_200285"/>
      <w:bookmarkEnd w:id="294"/>
      <w:bookmarkEnd w:id="295"/>
      <w:r>
        <w:rPr>
          <w:rFonts w:hint="cs"/>
          <w:rtl/>
          <w:lang w:eastAsia="he-IL"/>
        </w:rPr>
        <w:t xml:space="preserve">לעניין השאילתה, מרכז החירום "קן דרור" הוא </w:t>
      </w:r>
      <w:bookmarkStart w:id="296" w:name="_ETM_Q3_202700"/>
      <w:bookmarkEnd w:id="296"/>
      <w:r>
        <w:rPr>
          <w:rFonts w:hint="cs"/>
          <w:rtl/>
          <w:lang w:eastAsia="he-IL"/>
        </w:rPr>
        <w:t xml:space="preserve">מרכז חירום חרדי שנמצא בשכונת בית וגן בירושלים. המרכז נפתח בספטמבר 2022 ונמצא בפיקוח עובדת סוציאלית מחוזית לחוק הנוער ממחוז ירושלים. מטרת המרכז היא מתן </w:t>
      </w:r>
      <w:bookmarkStart w:id="297" w:name="_ETM_Q3_216251"/>
      <w:bookmarkEnd w:id="297"/>
      <w:r>
        <w:rPr>
          <w:rFonts w:hint="cs"/>
          <w:rtl/>
          <w:lang w:eastAsia="he-IL"/>
        </w:rPr>
        <w:t xml:space="preserve">הגנה לקטינים נפגעי התעללות והזנחה ובחינת מצבם ומצב המשפחה, תוך סיוע ובחינת </w:t>
      </w:r>
      <w:bookmarkStart w:id="298" w:name="_ETM_Q3_224227"/>
      <w:bookmarkEnd w:id="298"/>
      <w:r>
        <w:rPr>
          <w:rFonts w:hint="cs"/>
          <w:rtl/>
          <w:lang w:eastAsia="he-IL"/>
        </w:rPr>
        <w:t>ה</w:t>
      </w:r>
      <w:r w:rsidR="004240C3">
        <w:rPr>
          <w:rFonts w:hint="cs"/>
          <w:rtl/>
          <w:lang w:eastAsia="he-IL"/>
        </w:rPr>
        <w:t>אפשרות לחזרה הביתה או להשמה חוץ-</w:t>
      </w:r>
      <w:r>
        <w:rPr>
          <w:rFonts w:hint="cs"/>
          <w:rtl/>
          <w:lang w:eastAsia="he-IL"/>
        </w:rPr>
        <w:t xml:space="preserve">ביתית. </w:t>
      </w:r>
      <w:bookmarkStart w:id="299" w:name="_ETM_Q3_235628"/>
      <w:bookmarkStart w:id="300" w:name="_ETM_Q3_235683"/>
      <w:bookmarkStart w:id="301" w:name="_ETM_Q3_236094"/>
      <w:bookmarkStart w:id="302" w:name="_ETM_Q3_236138"/>
      <w:bookmarkEnd w:id="299"/>
      <w:bookmarkEnd w:id="300"/>
      <w:bookmarkEnd w:id="301"/>
      <w:bookmarkEnd w:id="302"/>
      <w:r>
        <w:rPr>
          <w:rFonts w:hint="cs"/>
          <w:rtl/>
          <w:lang w:eastAsia="he-IL"/>
        </w:rPr>
        <w:t xml:space="preserve">המרכז מחולק לשתי יחידות נפרדות: יחידת בנים, שיכולה להכיל עד 17 בנים, ויחידת בנות, </w:t>
      </w:r>
      <w:bookmarkStart w:id="303" w:name="_ETM_Q3_234552"/>
      <w:bookmarkEnd w:id="303"/>
      <w:r>
        <w:rPr>
          <w:rFonts w:hint="cs"/>
          <w:rtl/>
          <w:lang w:eastAsia="he-IL"/>
        </w:rPr>
        <w:t xml:space="preserve">שיכולה להכיל עד 17 בנות. גילי הילדים יכולים להיות 3 עד 14. המפקחת על המרכז מגיעה אחת לחודש לפגישת עבודה, לצורך עדכון מצב </w:t>
      </w:r>
      <w:bookmarkStart w:id="304" w:name="_ETM_Q3_245308"/>
      <w:bookmarkEnd w:id="304"/>
      <w:r>
        <w:rPr>
          <w:rFonts w:hint="cs"/>
          <w:rtl/>
          <w:lang w:eastAsia="he-IL"/>
        </w:rPr>
        <w:t xml:space="preserve">הילדים וסיוע בכל דבר שנדרש. במרבית הביקורים המפקחת פוגשת את הילדים ואת הצוות </w:t>
      </w:r>
      <w:bookmarkStart w:id="305" w:name="_ETM_Q3_254834"/>
      <w:bookmarkEnd w:id="305"/>
      <w:r>
        <w:rPr>
          <w:rFonts w:hint="cs"/>
          <w:rtl/>
          <w:lang w:eastAsia="he-IL"/>
        </w:rPr>
        <w:t xml:space="preserve">ובוחנת את מצב המבנה – הניקיון, התחזוקה, האוכל והאווירה הכללית במקום. מעת לעת נערכים ביקורי פתע לשם בדיקת התנהלות </w:t>
      </w:r>
      <w:bookmarkStart w:id="306" w:name="_ETM_Q3_262589"/>
      <w:bookmarkEnd w:id="306"/>
      <w:r>
        <w:rPr>
          <w:rFonts w:hint="cs"/>
          <w:rtl/>
          <w:lang w:eastAsia="he-IL"/>
        </w:rPr>
        <w:t xml:space="preserve">המרכז. כמו כן, לעיתים מתקיימות פגישות אישיות עם הילדים. הפגישות הן באופן אקראי ובאופן יזום. בנוסף, יש תזונאית, שמגיעה באופן קבוע לבחון את תפריט המטבח ואת האוכל עצמו. </w:t>
      </w:r>
    </w:p>
    <w:p w:rsidR="00921508" w:rsidRDefault="00921508" w:rsidP="002715D8">
      <w:pPr>
        <w:rPr>
          <w:rtl/>
          <w:lang w:eastAsia="he-IL"/>
        </w:rPr>
      </w:pPr>
    </w:p>
    <w:p w:rsidR="00921508" w:rsidRDefault="00921508" w:rsidP="00833F60">
      <w:pPr>
        <w:rPr>
          <w:rtl/>
          <w:lang w:eastAsia="he-IL"/>
        </w:rPr>
      </w:pPr>
      <w:r>
        <w:rPr>
          <w:rFonts w:hint="cs"/>
          <w:rtl/>
          <w:lang w:eastAsia="he-IL"/>
        </w:rPr>
        <w:t xml:space="preserve">אבקש להבהיר כי לא מדובר בנוהל ייחודי למרכז החירום "קן </w:t>
      </w:r>
      <w:bookmarkStart w:id="307" w:name="_ETM_Q3_284892"/>
      <w:bookmarkEnd w:id="307"/>
      <w:r>
        <w:rPr>
          <w:rFonts w:hint="cs"/>
          <w:rtl/>
          <w:lang w:eastAsia="he-IL"/>
        </w:rPr>
        <w:t xml:space="preserve">דרור". המשרד עורך ביקורי פתע לפיקוח של כל שלל המקצועות בכלל מרכזי החירום, אשר כוללים הן שיח </w:t>
      </w:r>
      <w:bookmarkStart w:id="308" w:name="_ETM_Q3_293525"/>
      <w:bookmarkEnd w:id="308"/>
      <w:r>
        <w:rPr>
          <w:rFonts w:hint="cs"/>
          <w:rtl/>
          <w:lang w:eastAsia="he-IL"/>
        </w:rPr>
        <w:t xml:space="preserve">עם מקבלי השירות והן עם אנשי הצוות של המסגרות. ביקורים אלה נעשים לעיתים אף ללא התראה, כפי שנעשה כאמור גם במרכז </w:t>
      </w:r>
      <w:bookmarkStart w:id="309" w:name="_ETM_Q3_302495"/>
      <w:bookmarkEnd w:id="309"/>
      <w:r>
        <w:rPr>
          <w:rFonts w:hint="cs"/>
          <w:rtl/>
          <w:lang w:eastAsia="he-IL"/>
        </w:rPr>
        <w:t>החירום "קן דרור". כמו כן, במשרד עורכים תיעוד ומעקב אחר ליקויים במסגרות השונות</w:t>
      </w:r>
      <w:r w:rsidR="004240C3">
        <w:rPr>
          <w:rFonts w:hint="cs"/>
          <w:rtl/>
          <w:lang w:eastAsia="he-IL"/>
        </w:rPr>
        <w:t>,</w:t>
      </w:r>
      <w:r>
        <w:rPr>
          <w:rFonts w:hint="cs"/>
          <w:rtl/>
          <w:lang w:eastAsia="he-IL"/>
        </w:rPr>
        <w:t xml:space="preserve"> וכן עורכים פגישות ק</w:t>
      </w:r>
      <w:bookmarkStart w:id="310" w:name="_ETM_Q3_310621"/>
      <w:bookmarkEnd w:id="310"/>
      <w:r>
        <w:rPr>
          <w:rFonts w:hint="cs"/>
          <w:rtl/>
          <w:lang w:eastAsia="he-IL"/>
        </w:rPr>
        <w:t xml:space="preserve">בועות עם מנהלי המסגרות לשם טיוב השירות. </w:t>
      </w:r>
    </w:p>
    <w:p w:rsidR="00921508" w:rsidRDefault="00921508" w:rsidP="002715D8">
      <w:pPr>
        <w:rPr>
          <w:rtl/>
          <w:lang w:eastAsia="he-IL"/>
        </w:rPr>
      </w:pPr>
    </w:p>
    <w:p w:rsidR="00921508" w:rsidRDefault="00921508" w:rsidP="00833F60">
      <w:pPr>
        <w:rPr>
          <w:rtl/>
          <w:lang w:eastAsia="he-IL"/>
        </w:rPr>
      </w:pPr>
      <w:r w:rsidRPr="00087C10">
        <w:rPr>
          <w:rFonts w:hint="cs"/>
          <w:rtl/>
          <w:lang w:eastAsia="he-IL"/>
        </w:rPr>
        <w:t>בחזרה לענייננו</w:t>
      </w:r>
      <w:r>
        <w:rPr>
          <w:rFonts w:hint="cs"/>
          <w:rtl/>
          <w:lang w:eastAsia="he-IL"/>
        </w:rPr>
        <w:t>.</w:t>
      </w:r>
      <w:r w:rsidRPr="00087C10">
        <w:rPr>
          <w:rFonts w:hint="cs"/>
          <w:rtl/>
          <w:lang w:eastAsia="he-IL"/>
        </w:rPr>
        <w:t xml:space="preserve"> ב</w:t>
      </w:r>
      <w:r>
        <w:rPr>
          <w:rFonts w:hint="cs"/>
          <w:rtl/>
          <w:lang w:eastAsia="he-IL"/>
        </w:rPr>
        <w:t>-4</w:t>
      </w:r>
      <w:r w:rsidRPr="00087C10">
        <w:rPr>
          <w:rFonts w:hint="cs"/>
          <w:rtl/>
          <w:lang w:eastAsia="he-IL"/>
        </w:rPr>
        <w:t xml:space="preserve"> בנובמבר 2024 קיימה התזונאית מוריה </w:t>
      </w:r>
      <w:bookmarkStart w:id="311" w:name="_ETM_Q3_319975"/>
      <w:bookmarkEnd w:id="311"/>
      <w:r w:rsidRPr="00087C10">
        <w:rPr>
          <w:rFonts w:hint="cs"/>
          <w:rtl/>
          <w:lang w:eastAsia="he-IL"/>
        </w:rPr>
        <w:t>ינון</w:t>
      </w:r>
      <w:r>
        <w:rPr>
          <w:rFonts w:hint="cs"/>
          <w:rtl/>
          <w:lang w:eastAsia="he-IL"/>
        </w:rPr>
        <w:t xml:space="preserve"> ביקור פתע במרכז. מלבד כמה הערות שנוגעות לתחזוקה, כגון ניקיון והחלפת דלתות הארונות, היא הביעה שביעות רצון מהתפריט, </w:t>
      </w:r>
      <w:bookmarkStart w:id="312" w:name="_ETM_Q3_330056"/>
      <w:bookmarkEnd w:id="312"/>
      <w:r>
        <w:rPr>
          <w:rFonts w:hint="cs"/>
          <w:rtl/>
          <w:lang w:eastAsia="he-IL"/>
        </w:rPr>
        <w:t xml:space="preserve">מהאוכל ומהחזקתו. </w:t>
      </w:r>
      <w:bookmarkStart w:id="313" w:name="_ETM_Q3_334549"/>
      <w:bookmarkStart w:id="314" w:name="_ETM_Q3_334601"/>
      <w:bookmarkStart w:id="315" w:name="_ETM_Q3_334694"/>
      <w:bookmarkStart w:id="316" w:name="_ETM_Q3_334725"/>
      <w:bookmarkEnd w:id="313"/>
      <w:bookmarkEnd w:id="314"/>
      <w:bookmarkEnd w:id="315"/>
      <w:bookmarkEnd w:id="316"/>
      <w:r>
        <w:rPr>
          <w:rFonts w:hint="cs"/>
          <w:rtl/>
          <w:lang w:eastAsia="he-IL"/>
        </w:rPr>
        <w:t xml:space="preserve">כמו כן, היא ציינה כי השולחן היה ערוך </w:t>
      </w:r>
      <w:bookmarkStart w:id="317" w:name="_ETM_Q3_336887"/>
      <w:bookmarkEnd w:id="317"/>
      <w:r>
        <w:rPr>
          <w:rFonts w:hint="eastAsia"/>
          <w:rtl/>
          <w:lang w:eastAsia="he-IL"/>
        </w:rPr>
        <w:t>–</w:t>
      </w:r>
      <w:r>
        <w:rPr>
          <w:rFonts w:hint="cs"/>
          <w:rtl/>
        </w:rPr>
        <w:t xml:space="preserve"> </w:t>
      </w:r>
      <w:r>
        <w:rPr>
          <w:rFonts w:hint="cs"/>
          <w:rtl/>
          <w:lang w:eastAsia="he-IL"/>
        </w:rPr>
        <w:t>לארוחת צוהריים,</w:t>
      </w:r>
      <w:r w:rsidRPr="007A3283">
        <w:rPr>
          <w:rFonts w:hint="cs"/>
          <w:rtl/>
          <w:lang w:eastAsia="he-IL"/>
        </w:rPr>
        <w:t xml:space="preserve"> </w:t>
      </w:r>
      <w:r>
        <w:rPr>
          <w:rFonts w:hint="cs"/>
          <w:rtl/>
          <w:lang w:eastAsia="he-IL"/>
        </w:rPr>
        <w:t xml:space="preserve">כמובן </w:t>
      </w:r>
      <w:r>
        <w:rPr>
          <w:rFonts w:hint="eastAsia"/>
          <w:rtl/>
          <w:lang w:eastAsia="he-IL"/>
        </w:rPr>
        <w:t xml:space="preserve">– </w:t>
      </w:r>
      <w:r>
        <w:rPr>
          <w:rFonts w:hint="cs"/>
          <w:rtl/>
          <w:lang w:eastAsia="he-IL"/>
        </w:rPr>
        <w:t xml:space="preserve">לשביעות רצונה. </w:t>
      </w:r>
    </w:p>
    <w:p w:rsidR="00921508" w:rsidRDefault="00921508" w:rsidP="00833F60">
      <w:pPr>
        <w:rPr>
          <w:rtl/>
          <w:lang w:eastAsia="he-IL"/>
        </w:rPr>
      </w:pPr>
    </w:p>
    <w:p w:rsidR="00921508" w:rsidRDefault="00921508" w:rsidP="00833F60">
      <w:pPr>
        <w:rPr>
          <w:rtl/>
          <w:lang w:eastAsia="he-IL"/>
        </w:rPr>
      </w:pPr>
      <w:r>
        <w:rPr>
          <w:rFonts w:hint="cs"/>
          <w:rtl/>
          <w:lang w:eastAsia="he-IL"/>
        </w:rPr>
        <w:t>ביום רביעי האחרון הובא לידיעת המפקחת כי ישנה תלונה על הזנחה במרכז החירום. כבר למוחרת – שים לב, אדוני</w:t>
      </w:r>
      <w:bookmarkStart w:id="318" w:name="_ETM_Q3_352252"/>
      <w:bookmarkEnd w:id="318"/>
      <w:r>
        <w:rPr>
          <w:rFonts w:hint="cs"/>
          <w:rtl/>
          <w:lang w:eastAsia="he-IL"/>
        </w:rPr>
        <w:t xml:space="preserve">, חברי ינון – כבר למוחרת, ביום חמישי 28 בנובמבר 2024, הגיעה </w:t>
      </w:r>
      <w:bookmarkStart w:id="319" w:name="_ETM_Q3_356865"/>
      <w:bookmarkEnd w:id="319"/>
      <w:r>
        <w:rPr>
          <w:rFonts w:hint="cs"/>
          <w:rtl/>
          <w:lang w:eastAsia="he-IL"/>
        </w:rPr>
        <w:t xml:space="preserve">המפקחת על המרכז ביחד עם מפקחת נוספת לביקור פתע במרכז. כל אחת מהן ביקרה ביחידה אחרת, פגשה אנשי צוות, עשתה סיור </w:t>
      </w:r>
      <w:bookmarkStart w:id="320" w:name="_ETM_Q3_365139"/>
      <w:bookmarkEnd w:id="320"/>
      <w:r>
        <w:rPr>
          <w:rFonts w:hint="cs"/>
          <w:rtl/>
          <w:lang w:eastAsia="he-IL"/>
        </w:rPr>
        <w:t xml:space="preserve">במבנה ושוחחה עם ילדים, שני בנים ושתי בנות. כמו כן, הן בדקו את האוכל שהגיע לארוחת הצוהריים ושוחחו עם מנהלי המרכז על מנת לבדוק את הנכתב בתלונה. </w:t>
      </w:r>
    </w:p>
    <w:p w:rsidR="00921508" w:rsidRDefault="00921508" w:rsidP="002715D8">
      <w:pPr>
        <w:rPr>
          <w:rtl/>
          <w:lang w:eastAsia="he-IL"/>
        </w:rPr>
      </w:pPr>
    </w:p>
    <w:p w:rsidR="00921508" w:rsidRDefault="00921508" w:rsidP="00833F60">
      <w:pPr>
        <w:rPr>
          <w:rtl/>
          <w:lang w:eastAsia="he-IL"/>
        </w:rPr>
      </w:pPr>
      <w:r>
        <w:rPr>
          <w:rFonts w:hint="cs"/>
          <w:rtl/>
          <w:lang w:eastAsia="he-IL"/>
        </w:rPr>
        <w:t>לפני יומיים פורסמה הכתבה המדוברת בעיתון ישראל היום. בעקבות הכתבה יצאו לביקור פתע נוסף מטעמי המשנה למנכ"ל משה לבון, יחד עם הממונה המחוזית באגף משפחה, ילד ונוער בקהילה של מחוז ירושלים וגב' נוגה הלוי</w:t>
      </w:r>
      <w:bookmarkStart w:id="321" w:name="_ETM_Q3_397550"/>
      <w:bookmarkEnd w:id="321"/>
      <w:r>
        <w:rPr>
          <w:rFonts w:hint="cs"/>
          <w:rtl/>
          <w:lang w:eastAsia="he-IL"/>
        </w:rPr>
        <w:t xml:space="preserve">, מפקחת מחוזית לחוק הנוער שמפקחת על המסגרת. ההתרשמות הכללית </w:t>
      </w:r>
      <w:bookmarkStart w:id="322" w:name="_ETM_Q3_401709"/>
      <w:bookmarkEnd w:id="322"/>
      <w:r>
        <w:rPr>
          <w:rFonts w:hint="cs"/>
          <w:rtl/>
          <w:lang w:eastAsia="he-IL"/>
        </w:rPr>
        <w:t xml:space="preserve">משני ביקורי הפתע הייתה טובה: האווירה נעימה, הילדים עסוקים בפעילויות </w:t>
      </w:r>
      <w:bookmarkStart w:id="323" w:name="_ETM_Q3_408699"/>
      <w:bookmarkEnd w:id="323"/>
      <w:r>
        <w:rPr>
          <w:rFonts w:hint="cs"/>
          <w:rtl/>
          <w:lang w:eastAsia="he-IL"/>
        </w:rPr>
        <w:t xml:space="preserve">שונות, אוכל חם הוגש בארוחת הצוהריים. </w:t>
      </w:r>
    </w:p>
    <w:p w:rsidR="00921508" w:rsidRDefault="00921508" w:rsidP="002715D8">
      <w:pPr>
        <w:rPr>
          <w:rtl/>
          <w:lang w:eastAsia="he-IL"/>
        </w:rPr>
      </w:pPr>
      <w:bookmarkStart w:id="324" w:name="_ETM_Q3_411098"/>
      <w:bookmarkStart w:id="325" w:name="_ETM_Q3_411148"/>
      <w:bookmarkEnd w:id="324"/>
      <w:bookmarkEnd w:id="325"/>
    </w:p>
    <w:p w:rsidR="00921508" w:rsidRDefault="00921508" w:rsidP="004240C3">
      <w:pPr>
        <w:rPr>
          <w:rtl/>
          <w:lang w:eastAsia="he-IL"/>
        </w:rPr>
      </w:pPr>
      <w:bookmarkStart w:id="326" w:name="_ETM_Q3_411234"/>
      <w:bookmarkStart w:id="327" w:name="_ETM_Q3_411294"/>
      <w:bookmarkEnd w:id="326"/>
      <w:bookmarkEnd w:id="327"/>
      <w:r>
        <w:rPr>
          <w:rFonts w:hint="cs"/>
          <w:rtl/>
          <w:lang w:eastAsia="he-IL"/>
        </w:rPr>
        <w:t xml:space="preserve">אני אומר לך באופן </w:t>
      </w:r>
      <w:bookmarkStart w:id="328" w:name="_ETM_Q3_413074"/>
      <w:bookmarkEnd w:id="328"/>
      <w:r>
        <w:rPr>
          <w:rFonts w:hint="cs"/>
          <w:rtl/>
          <w:lang w:eastAsia="he-IL"/>
        </w:rPr>
        <w:t xml:space="preserve">אישי, שאלתי את המשנה למנכ"ל, והוא אמר לי: תקשיב, הגענו </w:t>
      </w:r>
      <w:bookmarkStart w:id="329" w:name="_ETM_Q3_418014"/>
      <w:bookmarkEnd w:id="329"/>
      <w:r>
        <w:rPr>
          <w:rFonts w:hint="cs"/>
          <w:rtl/>
          <w:lang w:eastAsia="he-IL"/>
        </w:rPr>
        <w:t xml:space="preserve">באופן אקראי. המפקחת מכירה את הילדים בשמותיהם, פנתה אליהם בשמותיהם, שאלה שאלות ומכירה את המצב. הילדים מגיבים, הנוכחות מספקת </w:t>
      </w:r>
      <w:r>
        <w:rPr>
          <w:rtl/>
          <w:lang w:eastAsia="he-IL"/>
        </w:rPr>
        <w:t>–</w:t>
      </w:r>
      <w:r>
        <w:rPr>
          <w:rFonts w:hint="cs"/>
          <w:rtl/>
          <w:lang w:eastAsia="he-IL"/>
        </w:rPr>
        <w:t xml:space="preserve"> נבדקה גם נוכחות של </w:t>
      </w:r>
      <w:bookmarkStart w:id="330" w:name="_ETM_Q3_433250"/>
      <w:bookmarkEnd w:id="330"/>
      <w:r>
        <w:rPr>
          <w:rFonts w:hint="cs"/>
          <w:rtl/>
          <w:lang w:eastAsia="he-IL"/>
        </w:rPr>
        <w:t xml:space="preserve">הצוות, נוכחות מספקת של הצוות – הילדים נראו במצב פיזי תקין ולא נצפתה הזנחה. </w:t>
      </w:r>
    </w:p>
    <w:p w:rsidR="00921508" w:rsidRDefault="00921508" w:rsidP="002715D8">
      <w:pPr>
        <w:rPr>
          <w:rtl/>
          <w:lang w:eastAsia="he-IL"/>
        </w:rPr>
      </w:pPr>
      <w:bookmarkStart w:id="331" w:name="_ETM_Q3_439167"/>
      <w:bookmarkStart w:id="332" w:name="_ETM_Q3_439204"/>
      <w:bookmarkEnd w:id="331"/>
      <w:bookmarkEnd w:id="332"/>
    </w:p>
    <w:p w:rsidR="00921508" w:rsidRDefault="00921508" w:rsidP="00833F60">
      <w:pPr>
        <w:rPr>
          <w:rtl/>
          <w:lang w:eastAsia="he-IL"/>
        </w:rPr>
      </w:pPr>
      <w:bookmarkStart w:id="333" w:name="_ETM_Q3_439295"/>
      <w:bookmarkStart w:id="334" w:name="_ETM_Q3_439330"/>
      <w:bookmarkEnd w:id="333"/>
      <w:bookmarkEnd w:id="334"/>
      <w:r>
        <w:rPr>
          <w:rFonts w:hint="cs"/>
          <w:rtl/>
          <w:lang w:eastAsia="he-IL"/>
        </w:rPr>
        <w:t xml:space="preserve">אני חייב לומר </w:t>
      </w:r>
      <w:bookmarkStart w:id="335" w:name="_ETM_Q3_440887"/>
      <w:bookmarkEnd w:id="335"/>
      <w:r>
        <w:rPr>
          <w:rFonts w:hint="cs"/>
          <w:rtl/>
          <w:lang w:eastAsia="he-IL"/>
        </w:rPr>
        <w:t xml:space="preserve">לציבור ולחברי הכנסת, המדינה משקיעה משאבים רבים. גם הסכום לכל ילד הוא </w:t>
      </w:r>
      <w:bookmarkStart w:id="336" w:name="_ETM_Q3_445733"/>
      <w:bookmarkEnd w:id="336"/>
      <w:r>
        <w:rPr>
          <w:rFonts w:hint="cs"/>
          <w:rtl/>
          <w:lang w:eastAsia="he-IL"/>
        </w:rPr>
        <w:t xml:space="preserve">מכובד. מרכזי החירום שאנחנו מחזיקים לפעמים גם יכולים להיות </w:t>
      </w:r>
      <w:bookmarkStart w:id="337" w:name="_ETM_Q3_453440"/>
      <w:bookmarkEnd w:id="337"/>
      <w:r>
        <w:rPr>
          <w:rFonts w:hint="cs"/>
          <w:rtl/>
          <w:lang w:eastAsia="he-IL"/>
        </w:rPr>
        <w:t xml:space="preserve">ריקים, אם אין מצבי חירום, אבל אנחנו באמת משקיעים סכומי עתק, וטוב שכך. לכן אנחנו גם קנאים לוודא שהריהוט מוחלף מדי פעם. הממצא היחיד שיש לגבי "קן דרור" – </w:t>
      </w:r>
      <w:bookmarkStart w:id="338" w:name="_ETM_Q3_467266"/>
      <w:bookmarkEnd w:id="338"/>
      <w:r>
        <w:rPr>
          <w:rFonts w:hint="cs"/>
          <w:rtl/>
          <w:lang w:eastAsia="he-IL"/>
        </w:rPr>
        <w:t xml:space="preserve">לא יודע, אני אומר לך, בשתי ביקורות בעקבות התלונה. אני אומר לך שגם נזמין את המתלוננת למשרד אצלנו, למטה, לשמוע ממנה באופן אישי. </w:t>
      </w:r>
    </w:p>
    <w:p w:rsidR="00921508" w:rsidRDefault="00921508" w:rsidP="002715D8">
      <w:pPr>
        <w:rPr>
          <w:rtl/>
          <w:lang w:eastAsia="he-IL"/>
        </w:rPr>
      </w:pPr>
    </w:p>
    <w:p w:rsidR="00921508" w:rsidRDefault="00921508" w:rsidP="004240C3">
      <w:pPr>
        <w:rPr>
          <w:rtl/>
          <w:lang w:eastAsia="he-IL"/>
        </w:rPr>
      </w:pPr>
      <w:r>
        <w:rPr>
          <w:rFonts w:hint="cs"/>
          <w:rtl/>
          <w:lang w:eastAsia="he-IL"/>
        </w:rPr>
        <w:t xml:space="preserve">לכן אני לא יודע למה הכתבת </w:t>
      </w:r>
      <w:r>
        <w:rPr>
          <w:rtl/>
          <w:lang w:eastAsia="he-IL"/>
        </w:rPr>
        <w:t>–</w:t>
      </w:r>
      <w:r>
        <w:rPr>
          <w:rFonts w:hint="cs"/>
          <w:rtl/>
          <w:lang w:eastAsia="he-IL"/>
        </w:rPr>
        <w:t xml:space="preserve"> אני לא </w:t>
      </w:r>
      <w:bookmarkStart w:id="339" w:name="_ETM_Q3_486298"/>
      <w:bookmarkEnd w:id="339"/>
      <w:r>
        <w:rPr>
          <w:rFonts w:hint="cs"/>
          <w:rtl/>
          <w:lang w:eastAsia="he-IL"/>
        </w:rPr>
        <w:t xml:space="preserve">בא בטענות לכתבת ולא לעיתון; היא קיבלה תלונה והייתה צריכה </w:t>
      </w:r>
      <w:bookmarkStart w:id="340" w:name="_ETM_Q3_490946"/>
      <w:bookmarkEnd w:id="340"/>
      <w:r>
        <w:rPr>
          <w:rFonts w:hint="cs"/>
          <w:rtl/>
          <w:lang w:eastAsia="he-IL"/>
        </w:rPr>
        <w:t xml:space="preserve">לדווח. כן, הייתי מצפה שלא מייד </w:t>
      </w:r>
      <w:r>
        <w:rPr>
          <w:rFonts w:hint="eastAsia"/>
          <w:rtl/>
          <w:lang w:eastAsia="he-IL"/>
        </w:rPr>
        <w:t xml:space="preserve">– </w:t>
      </w:r>
      <w:r>
        <w:rPr>
          <w:rFonts w:hint="cs"/>
          <w:rtl/>
          <w:lang w:eastAsia="he-IL"/>
        </w:rPr>
        <w:t xml:space="preserve">שגם היא, כעיתונאית שמעריכה את המקצוע שלה, הייתה </w:t>
      </w:r>
      <w:bookmarkStart w:id="341" w:name="_ETM_Q3_499964"/>
      <w:bookmarkEnd w:id="341"/>
      <w:r>
        <w:rPr>
          <w:rFonts w:hint="cs"/>
          <w:rtl/>
          <w:lang w:eastAsia="he-IL"/>
        </w:rPr>
        <w:t xml:space="preserve">יורדת גם היא למקום, מבקשת להיכנס. לא ייתנו לה? </w:t>
      </w:r>
      <w:bookmarkStart w:id="342" w:name="_ETM_Q3_504590"/>
      <w:bookmarkEnd w:id="342"/>
      <w:r>
        <w:rPr>
          <w:rFonts w:hint="cs"/>
          <w:rtl/>
          <w:lang w:eastAsia="he-IL"/>
        </w:rPr>
        <w:t>מבקשת מאיתנו אישור, נלך יחד איתה בפתע כדי באמת לראות.</w:t>
      </w:r>
      <w:bookmarkStart w:id="343" w:name="_ETM_Q3_509604"/>
      <w:bookmarkEnd w:id="343"/>
      <w:r>
        <w:rPr>
          <w:rFonts w:hint="cs"/>
          <w:rtl/>
          <w:lang w:eastAsia="he-IL"/>
        </w:rPr>
        <w:t xml:space="preserve"> מה שעולה </w:t>
      </w:r>
      <w:r w:rsidR="004240C3">
        <w:rPr>
          <w:rFonts w:hint="cs"/>
          <w:rtl/>
          <w:lang w:eastAsia="he-IL"/>
        </w:rPr>
        <w:t>ל</w:t>
      </w:r>
      <w:r>
        <w:rPr>
          <w:rFonts w:hint="cs"/>
          <w:rtl/>
          <w:lang w:eastAsia="he-IL"/>
        </w:rPr>
        <w:t>אחר התלונה ו</w:t>
      </w:r>
      <w:r w:rsidR="004240C3">
        <w:rPr>
          <w:rFonts w:hint="cs"/>
          <w:rtl/>
          <w:lang w:eastAsia="he-IL"/>
        </w:rPr>
        <w:t>ל</w:t>
      </w:r>
      <w:r>
        <w:rPr>
          <w:rFonts w:hint="cs"/>
          <w:rtl/>
          <w:lang w:eastAsia="he-IL"/>
        </w:rPr>
        <w:t xml:space="preserve">אחר הביקורות, שהמצב שם משביע רצון, הן מבחינת המזון, הן מבחינת התנאים, ולכן סיום הטיפול יהיה </w:t>
      </w:r>
      <w:bookmarkStart w:id="344" w:name="_ETM_Q3_521264"/>
      <w:bookmarkEnd w:id="344"/>
      <w:r>
        <w:rPr>
          <w:rFonts w:hint="cs"/>
          <w:rtl/>
          <w:lang w:eastAsia="he-IL"/>
        </w:rPr>
        <w:t xml:space="preserve">אחרי שאנחנו נפגוש גם את המתלוננת. יכול להיות שיש מניעים סמויים כאלה </w:t>
      </w:r>
      <w:bookmarkStart w:id="345" w:name="_ETM_Q3_525377"/>
      <w:bookmarkEnd w:id="345"/>
      <w:r>
        <w:rPr>
          <w:rFonts w:hint="cs"/>
          <w:rtl/>
          <w:lang w:eastAsia="he-IL"/>
        </w:rPr>
        <w:t xml:space="preserve">ואחרים שאני לא מכיר אותם. תודה רבה. </w:t>
      </w:r>
    </w:p>
    <w:p w:rsidR="00921508" w:rsidRDefault="00921508" w:rsidP="002715D8">
      <w:pPr>
        <w:rPr>
          <w:rtl/>
          <w:lang w:eastAsia="he-IL"/>
        </w:rPr>
      </w:pPr>
    </w:p>
    <w:p w:rsidR="00921508" w:rsidRDefault="00921508" w:rsidP="002715D8">
      <w:pPr>
        <w:pStyle w:val="af6"/>
        <w:keepNext/>
        <w:rPr>
          <w:rtl/>
        </w:rPr>
      </w:pPr>
      <w:bookmarkStart w:id="346" w:name="ET_yor_6423_3"/>
      <w:r w:rsidRPr="00A450FD">
        <w:rPr>
          <w:rStyle w:val="TagStyle"/>
          <w:rtl/>
        </w:rPr>
        <w:t xml:space="preserve"> &lt;&lt; יור &gt;&gt; </w:t>
      </w:r>
      <w:r>
        <w:rPr>
          <w:rtl/>
        </w:rPr>
        <w:t>היו"ר אמיר אוחנה:</w:t>
      </w:r>
      <w:r w:rsidRPr="00A450FD">
        <w:rPr>
          <w:rStyle w:val="TagStyle"/>
          <w:rtl/>
        </w:rPr>
        <w:t xml:space="preserve"> &lt;&lt; יור &gt;&gt;</w:t>
      </w:r>
      <w:r>
        <w:rPr>
          <w:rtl/>
        </w:rPr>
        <w:t xml:space="preserve"> </w:t>
      </w:r>
      <w:bookmarkEnd w:id="346"/>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שאלת המשך לחבר הכנסת משריקי. לאחר מכן </w:t>
      </w:r>
      <w:bookmarkStart w:id="347" w:name="_ETM_Q3_531825"/>
      <w:bookmarkEnd w:id="347"/>
      <w:r w:rsidR="004240C3">
        <w:rPr>
          <w:rFonts w:hint="eastAsia"/>
          <w:rtl/>
          <w:lang w:eastAsia="he-IL"/>
        </w:rPr>
        <w:t xml:space="preserve">– </w:t>
      </w:r>
      <w:r>
        <w:rPr>
          <w:rFonts w:hint="cs"/>
          <w:rtl/>
          <w:lang w:eastAsia="he-IL"/>
        </w:rPr>
        <w:t xml:space="preserve">שאלות נוספות לחברת הכנסת בן ארי וקריב. </w:t>
      </w:r>
    </w:p>
    <w:p w:rsidR="00921508" w:rsidRDefault="00921508" w:rsidP="002715D8">
      <w:pPr>
        <w:rPr>
          <w:rtl/>
          <w:lang w:eastAsia="he-IL"/>
        </w:rPr>
      </w:pPr>
    </w:p>
    <w:p w:rsidR="00921508" w:rsidRDefault="00B96421" w:rsidP="00B96421">
      <w:pPr>
        <w:pStyle w:val="-"/>
        <w:rPr>
          <w:rtl/>
        </w:rPr>
      </w:pPr>
      <w:bookmarkStart w:id="348" w:name="ET_speakercontinue_6447_4"/>
      <w:r w:rsidRPr="00B96421">
        <w:rPr>
          <w:rStyle w:val="TagStyle"/>
          <w:rtl/>
        </w:rPr>
        <w:t xml:space="preserve"> &lt;&lt; דובר_המשך &gt;&gt;</w:t>
      </w:r>
      <w:r w:rsidR="00921508" w:rsidRPr="00A450FD">
        <w:rPr>
          <w:rStyle w:val="TagStyle"/>
          <w:rtl/>
        </w:rPr>
        <w:t xml:space="preserve"> </w:t>
      </w:r>
      <w:bookmarkStart w:id="349" w:name="_Toc184295986"/>
      <w:r w:rsidR="00921508">
        <w:rPr>
          <w:rtl/>
        </w:rPr>
        <w:t>יונתן מישרקי (ש"ס):</w:t>
      </w:r>
      <w:bookmarkEnd w:id="349"/>
      <w:r w:rsidR="00921508" w:rsidRPr="00A450FD">
        <w:rPr>
          <w:rStyle w:val="TagStyle"/>
          <w:rtl/>
        </w:rPr>
        <w:t xml:space="preserve"> </w:t>
      </w:r>
      <w:r w:rsidRPr="00B96421">
        <w:rPr>
          <w:rStyle w:val="TagStyle"/>
          <w:rtl/>
        </w:rPr>
        <w:t xml:space="preserve">&lt;&lt; דובר_המשך &gt;&gt; </w:t>
      </w:r>
      <w:r w:rsidR="00921508">
        <w:rPr>
          <w:rtl/>
        </w:rPr>
        <w:t xml:space="preserve"> </w:t>
      </w:r>
      <w:bookmarkEnd w:id="348"/>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מכובדי השר, קודם כול </w:t>
      </w:r>
      <w:bookmarkStart w:id="350" w:name="_ETM_Q3_536725"/>
      <w:bookmarkEnd w:id="350"/>
      <w:r>
        <w:rPr>
          <w:rFonts w:hint="cs"/>
          <w:rtl/>
          <w:lang w:eastAsia="he-IL"/>
        </w:rPr>
        <w:t xml:space="preserve">תודה רבה על המענה ועל הבדיקה המהירה שעשיתם. עם כל </w:t>
      </w:r>
      <w:bookmarkStart w:id="351" w:name="_ETM_Q3_543038"/>
      <w:bookmarkEnd w:id="351"/>
      <w:r>
        <w:rPr>
          <w:rFonts w:hint="cs"/>
          <w:rtl/>
          <w:lang w:eastAsia="he-IL"/>
        </w:rPr>
        <w:t>הכבוד, ויש הרבה מאוד כבוד והערכה לכבודו, אני חושב שאומרים "</w:t>
      </w:r>
      <w:r w:rsidRPr="00106DB4">
        <w:rPr>
          <w:rFonts w:hint="cs"/>
          <w:rtl/>
        </w:rPr>
        <w:t>קֵן</w:t>
      </w:r>
      <w:r>
        <w:rPr>
          <w:rFonts w:hint="cs"/>
          <w:rtl/>
          <w:lang w:eastAsia="he-IL"/>
        </w:rPr>
        <w:t xml:space="preserve"> דרור" </w:t>
      </w:r>
      <w:bookmarkStart w:id="352" w:name="_ETM_Q3_546220"/>
      <w:bookmarkEnd w:id="352"/>
      <w:r>
        <w:rPr>
          <w:rFonts w:hint="cs"/>
          <w:rtl/>
          <w:lang w:eastAsia="he-IL"/>
        </w:rPr>
        <w:t>ולא "</w:t>
      </w:r>
      <w:r w:rsidRPr="002667F4">
        <w:rPr>
          <w:rFonts w:ascii="Helvetica" w:hAnsi="Helvetica"/>
          <w:color w:val="333333"/>
          <w:sz w:val="23"/>
          <w:szCs w:val="23"/>
          <w:shd w:val="clear" w:color="auto" w:fill="FFFFFF"/>
          <w:rtl/>
        </w:rPr>
        <w:t>קַ</w:t>
      </w:r>
      <w:r>
        <w:rPr>
          <w:rFonts w:hint="cs"/>
          <w:rtl/>
          <w:lang w:eastAsia="he-IL"/>
        </w:rPr>
        <w:t xml:space="preserve">ן דרור", נראה לי. </w:t>
      </w:r>
    </w:p>
    <w:p w:rsidR="00921508" w:rsidRDefault="00921508" w:rsidP="002715D8">
      <w:pPr>
        <w:rPr>
          <w:rtl/>
          <w:lang w:eastAsia="he-IL"/>
        </w:rPr>
      </w:pPr>
    </w:p>
    <w:p w:rsidR="00921508" w:rsidRDefault="00921508" w:rsidP="002715D8">
      <w:pPr>
        <w:pStyle w:val="-"/>
        <w:keepNext/>
        <w:rPr>
          <w:rtl/>
        </w:rPr>
      </w:pPr>
      <w:bookmarkStart w:id="353" w:name="ET_speakercontinue_6449_7"/>
      <w:r w:rsidRPr="00A450FD">
        <w:rPr>
          <w:rStyle w:val="TagStyle"/>
          <w:rtl/>
        </w:rPr>
        <w:t xml:space="preserve"> &lt;&lt; דובר_המשך &gt;&gt; </w:t>
      </w:r>
      <w:r>
        <w:rPr>
          <w:rtl/>
        </w:rPr>
        <w:t>שר הרווחה והביטחון החברתי יעקב מרגי:</w:t>
      </w:r>
      <w:r w:rsidRPr="00A450FD">
        <w:rPr>
          <w:rStyle w:val="TagStyle"/>
          <w:rtl/>
        </w:rPr>
        <w:t xml:space="preserve"> &lt;&lt; דובר_המשך &gt;&gt;</w:t>
      </w:r>
      <w:r>
        <w:rPr>
          <w:rtl/>
        </w:rPr>
        <w:t xml:space="preserve"> </w:t>
      </w:r>
      <w:bookmarkEnd w:id="353"/>
    </w:p>
    <w:p w:rsidR="00921508" w:rsidRDefault="00921508" w:rsidP="00120D2F">
      <w:pPr>
        <w:rPr>
          <w:rtl/>
          <w:lang w:eastAsia="he-IL"/>
        </w:rPr>
      </w:pPr>
    </w:p>
    <w:p w:rsidR="00921508" w:rsidRDefault="00921508" w:rsidP="002715D8">
      <w:pPr>
        <w:rPr>
          <w:rtl/>
          <w:lang w:eastAsia="he-IL"/>
        </w:rPr>
      </w:pPr>
      <w:bookmarkStart w:id="354" w:name="_ETM_Q3_547285"/>
      <w:bookmarkStart w:id="355" w:name="_ETM_Q3_547357"/>
      <w:bookmarkEnd w:id="354"/>
      <w:bookmarkEnd w:id="355"/>
      <w:r>
        <w:rPr>
          <w:rFonts w:hint="cs"/>
          <w:rtl/>
          <w:lang w:eastAsia="he-IL"/>
        </w:rPr>
        <w:t xml:space="preserve">יכול להיות. </w:t>
      </w:r>
    </w:p>
    <w:p w:rsidR="00921508" w:rsidRDefault="00921508" w:rsidP="00120D2F">
      <w:pPr>
        <w:rPr>
          <w:rtl/>
          <w:lang w:eastAsia="he-IL"/>
        </w:rPr>
      </w:pPr>
      <w:bookmarkStart w:id="356" w:name="_ETM_Q3_548797"/>
      <w:bookmarkStart w:id="357" w:name="_ETM_Q3_548862"/>
      <w:bookmarkEnd w:id="356"/>
      <w:bookmarkEnd w:id="357"/>
    </w:p>
    <w:p w:rsidR="00921508" w:rsidRDefault="00921508" w:rsidP="002715D8">
      <w:pPr>
        <w:pStyle w:val="-"/>
        <w:keepNext/>
        <w:rPr>
          <w:rtl/>
        </w:rPr>
      </w:pPr>
      <w:bookmarkStart w:id="358" w:name="ET_speakercontinue_6447_21"/>
      <w:r w:rsidRPr="00774302">
        <w:rPr>
          <w:rStyle w:val="TagStyle"/>
          <w:rtl/>
        </w:rPr>
        <w:t xml:space="preserve"> &lt;&lt; דובר_המשך &gt;&gt; </w:t>
      </w:r>
      <w:r>
        <w:rPr>
          <w:rtl/>
        </w:rPr>
        <w:t>יונתן מישרקי (ש"ס):</w:t>
      </w:r>
      <w:r w:rsidRPr="00774302">
        <w:rPr>
          <w:rStyle w:val="TagStyle"/>
          <w:rtl/>
        </w:rPr>
        <w:t xml:space="preserve"> &lt;&lt; דובר_המשך &gt;&gt;</w:t>
      </w:r>
      <w:r>
        <w:rPr>
          <w:rtl/>
        </w:rPr>
        <w:t xml:space="preserve"> </w:t>
      </w:r>
      <w:bookmarkEnd w:id="358"/>
    </w:p>
    <w:p w:rsidR="00921508" w:rsidRDefault="00921508" w:rsidP="00120D2F">
      <w:pPr>
        <w:rPr>
          <w:rtl/>
          <w:lang w:eastAsia="he-IL"/>
        </w:rPr>
      </w:pPr>
    </w:p>
    <w:p w:rsidR="00921508" w:rsidRDefault="00921508" w:rsidP="00833F60">
      <w:pPr>
        <w:rPr>
          <w:rtl/>
          <w:lang w:eastAsia="he-IL"/>
        </w:rPr>
      </w:pPr>
      <w:r>
        <w:rPr>
          <w:rFonts w:hint="cs"/>
          <w:rtl/>
          <w:lang w:eastAsia="he-IL"/>
        </w:rPr>
        <w:t xml:space="preserve">דבר שני שרציתי לומר בהקשר </w:t>
      </w:r>
      <w:bookmarkStart w:id="359" w:name="_ETM_Q3_553847"/>
      <w:bookmarkEnd w:id="359"/>
      <w:r>
        <w:rPr>
          <w:rFonts w:hint="cs"/>
          <w:rtl/>
          <w:lang w:eastAsia="he-IL"/>
        </w:rPr>
        <w:t xml:space="preserve">הזה: טרם כניסתי לחיים הציבוריים, הייתי מדריך במועדונית נוער, </w:t>
      </w:r>
      <w:bookmarkStart w:id="360" w:name="_ETM_Q3_558947"/>
      <w:bookmarkEnd w:id="360"/>
      <w:r>
        <w:rPr>
          <w:rFonts w:hint="cs"/>
          <w:rtl/>
          <w:lang w:eastAsia="he-IL"/>
        </w:rPr>
        <w:t xml:space="preserve">שהיא דומה מאוד למרכז חירום. אני מכיר את עולם המושגים </w:t>
      </w:r>
      <w:bookmarkStart w:id="361" w:name="_ETM_Q3_563530"/>
      <w:bookmarkEnd w:id="361"/>
      <w:r>
        <w:rPr>
          <w:rFonts w:hint="cs"/>
          <w:rtl/>
          <w:lang w:eastAsia="he-IL"/>
        </w:rPr>
        <w:t xml:space="preserve">הזה. פניתי אליך בהקשר הזה בגלל הדאגה הכנה שיש לי </w:t>
      </w:r>
      <w:bookmarkStart w:id="362" w:name="_ETM_Q3_565770"/>
      <w:bookmarkEnd w:id="362"/>
      <w:r>
        <w:rPr>
          <w:rFonts w:hint="cs"/>
          <w:rtl/>
          <w:lang w:eastAsia="he-IL"/>
        </w:rPr>
        <w:t xml:space="preserve">כלפי אותם ילדים שמגיעים ממשפחות, שלא תמיד מקבלים בבית מה </w:t>
      </w:r>
      <w:bookmarkStart w:id="363" w:name="_ETM_Q3_571144"/>
      <w:bookmarkEnd w:id="363"/>
      <w:r>
        <w:rPr>
          <w:rFonts w:hint="cs"/>
          <w:rtl/>
          <w:lang w:eastAsia="he-IL"/>
        </w:rPr>
        <w:t xml:space="preserve">שהם צריכים. אני מודה לך על הבדיקה, ואני רק מבקש: </w:t>
      </w:r>
      <w:bookmarkStart w:id="364" w:name="_ETM_Q3_575713"/>
      <w:bookmarkEnd w:id="364"/>
      <w:r>
        <w:rPr>
          <w:rFonts w:hint="cs"/>
          <w:rtl/>
          <w:lang w:eastAsia="he-IL"/>
        </w:rPr>
        <w:t>תמשיכו לעקוב אחר המערכות הללו</w:t>
      </w:r>
      <w:r w:rsidRPr="00106DB4">
        <w:rPr>
          <w:rFonts w:hint="cs"/>
          <w:rtl/>
          <w:lang w:eastAsia="he-IL"/>
        </w:rPr>
        <w:t xml:space="preserve"> </w:t>
      </w:r>
      <w:r>
        <w:rPr>
          <w:rFonts w:hint="cs"/>
          <w:rtl/>
          <w:lang w:eastAsia="he-IL"/>
        </w:rPr>
        <w:t xml:space="preserve">ולהיות צמודים. בסוף אלה </w:t>
      </w:r>
      <w:bookmarkStart w:id="365" w:name="_ETM_Q3_578595"/>
      <w:bookmarkEnd w:id="365"/>
      <w:r>
        <w:rPr>
          <w:rFonts w:hint="cs"/>
          <w:rtl/>
          <w:lang w:eastAsia="he-IL"/>
        </w:rPr>
        <w:t xml:space="preserve">הילדים שלנו; החובה שלנו לשמור עליהם. אז אני מאוד מודה, מעריך ומוקיר את </w:t>
      </w:r>
      <w:bookmarkStart w:id="366" w:name="_ETM_Q3_583008"/>
      <w:bookmarkEnd w:id="366"/>
      <w:r>
        <w:rPr>
          <w:rFonts w:hint="cs"/>
          <w:rtl/>
          <w:lang w:eastAsia="he-IL"/>
        </w:rPr>
        <w:t xml:space="preserve">עבודת המשרד בעניין. </w:t>
      </w:r>
    </w:p>
    <w:p w:rsidR="00921508" w:rsidRDefault="00921508" w:rsidP="002715D8">
      <w:pPr>
        <w:rPr>
          <w:rtl/>
          <w:lang w:eastAsia="he-IL"/>
        </w:rPr>
      </w:pPr>
    </w:p>
    <w:p w:rsidR="00921508" w:rsidRDefault="00921508" w:rsidP="002715D8">
      <w:pPr>
        <w:pStyle w:val="-"/>
        <w:keepNext/>
        <w:rPr>
          <w:rtl/>
        </w:rPr>
      </w:pPr>
      <w:bookmarkStart w:id="367" w:name="ET_speakercontinue_6449_8"/>
      <w:r w:rsidRPr="00A450FD">
        <w:rPr>
          <w:rStyle w:val="TagStyle"/>
          <w:rtl/>
        </w:rPr>
        <w:t xml:space="preserve"> &lt;&lt; דובר_המשך &gt;&gt; </w:t>
      </w:r>
      <w:r>
        <w:rPr>
          <w:rtl/>
        </w:rPr>
        <w:t>שר הרווחה והביטחון החברתי יעקב מרגי:</w:t>
      </w:r>
      <w:r w:rsidRPr="00A450FD">
        <w:rPr>
          <w:rStyle w:val="TagStyle"/>
          <w:rtl/>
        </w:rPr>
        <w:t xml:space="preserve"> &lt;&lt; דובר_המשך &gt;&gt;</w:t>
      </w:r>
      <w:r>
        <w:rPr>
          <w:rtl/>
        </w:rPr>
        <w:t xml:space="preserve"> </w:t>
      </w:r>
      <w:bookmarkEnd w:id="367"/>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תודה רבה לך. </w:t>
      </w:r>
    </w:p>
    <w:p w:rsidR="00921508" w:rsidRDefault="00921508" w:rsidP="002715D8">
      <w:pPr>
        <w:rPr>
          <w:rtl/>
          <w:lang w:eastAsia="he-IL"/>
        </w:rPr>
      </w:pPr>
    </w:p>
    <w:p w:rsidR="00921508" w:rsidRDefault="00921508" w:rsidP="002715D8">
      <w:pPr>
        <w:pStyle w:val="af6"/>
        <w:keepNext/>
        <w:rPr>
          <w:rtl/>
        </w:rPr>
      </w:pPr>
      <w:bookmarkStart w:id="368" w:name="ET_yor_6423_9"/>
      <w:r w:rsidRPr="00A450FD">
        <w:rPr>
          <w:rStyle w:val="TagStyle"/>
          <w:rtl/>
        </w:rPr>
        <w:t xml:space="preserve"> &lt;&lt; יור &gt;&gt; </w:t>
      </w:r>
      <w:r>
        <w:rPr>
          <w:rtl/>
        </w:rPr>
        <w:t>היו"ר אמיר אוחנה:</w:t>
      </w:r>
      <w:r w:rsidRPr="00A450FD">
        <w:rPr>
          <w:rStyle w:val="TagStyle"/>
          <w:rtl/>
        </w:rPr>
        <w:t xml:space="preserve"> &lt;&lt; יור &gt;&gt;</w:t>
      </w:r>
      <w:r>
        <w:rPr>
          <w:rtl/>
        </w:rPr>
        <w:t xml:space="preserve"> </w:t>
      </w:r>
      <w:bookmarkEnd w:id="368"/>
    </w:p>
    <w:p w:rsidR="00921508" w:rsidRDefault="00921508" w:rsidP="00120D2F">
      <w:pPr>
        <w:rPr>
          <w:rtl/>
          <w:lang w:eastAsia="he-IL"/>
        </w:rPr>
      </w:pPr>
    </w:p>
    <w:p w:rsidR="00921508" w:rsidRDefault="00921508" w:rsidP="00833F60">
      <w:pPr>
        <w:rPr>
          <w:rtl/>
          <w:lang w:eastAsia="he-IL"/>
        </w:rPr>
      </w:pPr>
      <w:r>
        <w:rPr>
          <w:rFonts w:hint="cs"/>
          <w:rtl/>
          <w:lang w:eastAsia="he-IL"/>
        </w:rPr>
        <w:t xml:space="preserve">חבר הכנסת קריב, אני מצטער, ביקשה גם </w:t>
      </w:r>
      <w:bookmarkStart w:id="369" w:name="_ETM_Q3_589589"/>
      <w:bookmarkEnd w:id="369"/>
      <w:r>
        <w:rPr>
          <w:rFonts w:hint="cs"/>
          <w:rtl/>
          <w:lang w:eastAsia="he-IL"/>
        </w:rPr>
        <w:t xml:space="preserve">עאידה תומא סלימאן, ואתה כבר קיבלת קודם, אז אנחנו נאפשר </w:t>
      </w:r>
      <w:proofErr w:type="spellStart"/>
      <w:r>
        <w:rPr>
          <w:rFonts w:hint="cs"/>
          <w:rtl/>
          <w:lang w:eastAsia="he-IL"/>
        </w:rPr>
        <w:t>לעאידה</w:t>
      </w:r>
      <w:proofErr w:type="spellEnd"/>
      <w:r>
        <w:rPr>
          <w:rFonts w:hint="cs"/>
          <w:rtl/>
          <w:lang w:eastAsia="he-IL"/>
        </w:rPr>
        <w:t xml:space="preserve">, בבקשה. </w:t>
      </w:r>
      <w:bookmarkStart w:id="370" w:name="_ETM_Q3_593776"/>
      <w:bookmarkEnd w:id="370"/>
      <w:r>
        <w:rPr>
          <w:rFonts w:hint="cs"/>
          <w:rtl/>
          <w:lang w:eastAsia="he-IL"/>
        </w:rPr>
        <w:t xml:space="preserve">אז חברת הכנסת מירב בן ארי. לאחר מכן – </w:t>
      </w:r>
      <w:bookmarkStart w:id="371" w:name="_ETM_Q3_598712"/>
      <w:bookmarkEnd w:id="371"/>
      <w:r>
        <w:rPr>
          <w:rFonts w:hint="cs"/>
          <w:rtl/>
          <w:lang w:eastAsia="he-IL"/>
        </w:rPr>
        <w:t xml:space="preserve">חברת הכנסת עאידה תומא סלימאן, והשר ישיב במרוכז. </w:t>
      </w:r>
    </w:p>
    <w:p w:rsidR="00921508" w:rsidRDefault="00921508" w:rsidP="002715D8">
      <w:pPr>
        <w:rPr>
          <w:rtl/>
          <w:lang w:eastAsia="he-IL"/>
        </w:rPr>
      </w:pPr>
    </w:p>
    <w:p w:rsidR="00921508" w:rsidRDefault="00921508" w:rsidP="002715D8">
      <w:pPr>
        <w:pStyle w:val="af5"/>
        <w:keepNext/>
        <w:rPr>
          <w:rtl/>
        </w:rPr>
      </w:pPr>
      <w:bookmarkStart w:id="372" w:name="ET_interruption_5300_14"/>
      <w:r w:rsidRPr="001130F6">
        <w:rPr>
          <w:rStyle w:val="TagStyle"/>
          <w:rtl/>
        </w:rPr>
        <w:t xml:space="preserve"> &lt;&lt; קריאה &gt;&gt; </w:t>
      </w:r>
      <w:r>
        <w:rPr>
          <w:rtl/>
        </w:rPr>
        <w:t>מירב בן ארי (יש עתיד):</w:t>
      </w:r>
      <w:r w:rsidRPr="001130F6">
        <w:rPr>
          <w:rStyle w:val="TagStyle"/>
          <w:rtl/>
        </w:rPr>
        <w:t xml:space="preserve"> &lt;&lt; קריאה &gt;&gt;</w:t>
      </w:r>
      <w:r>
        <w:rPr>
          <w:rtl/>
        </w:rPr>
        <w:t xml:space="preserve"> </w:t>
      </w:r>
      <w:bookmarkEnd w:id="372"/>
    </w:p>
    <w:p w:rsidR="00921508" w:rsidRDefault="00921508" w:rsidP="00120D2F">
      <w:pPr>
        <w:rPr>
          <w:rtl/>
          <w:lang w:eastAsia="he-IL"/>
        </w:rPr>
      </w:pPr>
    </w:p>
    <w:p w:rsidR="00921508" w:rsidRDefault="00921508" w:rsidP="002715D8">
      <w:pPr>
        <w:rPr>
          <w:rtl/>
          <w:lang w:eastAsia="he-IL"/>
        </w:rPr>
      </w:pPr>
      <w:bookmarkStart w:id="373" w:name="_ETM_Q3_602311"/>
      <w:bookmarkEnd w:id="373"/>
      <w:r>
        <w:rPr>
          <w:rFonts w:hint="cs"/>
          <w:rtl/>
          <w:lang w:eastAsia="he-IL"/>
        </w:rPr>
        <w:t xml:space="preserve">אני מעדיפה שם. </w:t>
      </w:r>
    </w:p>
    <w:p w:rsidR="00921508" w:rsidRDefault="00921508" w:rsidP="002715D8">
      <w:pPr>
        <w:rPr>
          <w:rtl/>
          <w:lang w:eastAsia="he-IL"/>
        </w:rPr>
      </w:pPr>
      <w:bookmarkStart w:id="374" w:name="_ETM_Q3_605708"/>
      <w:bookmarkStart w:id="375" w:name="_ETM_Q3_605757"/>
      <w:bookmarkEnd w:id="374"/>
      <w:bookmarkEnd w:id="375"/>
    </w:p>
    <w:p w:rsidR="00921508" w:rsidRDefault="00921508" w:rsidP="002715D8">
      <w:pPr>
        <w:pStyle w:val="af6"/>
        <w:keepNext/>
        <w:rPr>
          <w:rtl/>
        </w:rPr>
      </w:pPr>
      <w:r w:rsidRPr="001130F6">
        <w:rPr>
          <w:rStyle w:val="TagStyle"/>
          <w:rtl/>
        </w:rPr>
        <w:t xml:space="preserve"> &lt;&lt; יור &gt;&gt; </w:t>
      </w:r>
      <w:r>
        <w:rPr>
          <w:rtl/>
        </w:rPr>
        <w:t>היו"ר אמיר אוחנה:</w:t>
      </w:r>
      <w:r w:rsidRPr="001130F6">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bookmarkStart w:id="376" w:name="_ETM_Q3_606532"/>
      <w:bookmarkEnd w:id="376"/>
      <w:r>
        <w:rPr>
          <w:rFonts w:hint="cs"/>
          <w:rtl/>
          <w:lang w:eastAsia="he-IL"/>
        </w:rPr>
        <w:t xml:space="preserve">אז </w:t>
      </w:r>
      <w:bookmarkStart w:id="377" w:name="_ETM_Q3_606158"/>
      <w:bookmarkEnd w:id="377"/>
      <w:r>
        <w:rPr>
          <w:rFonts w:hint="cs"/>
          <w:rtl/>
          <w:lang w:eastAsia="he-IL"/>
        </w:rPr>
        <w:t xml:space="preserve">אפשר גם להתחיל </w:t>
      </w:r>
      <w:proofErr w:type="spellStart"/>
      <w:r>
        <w:rPr>
          <w:rFonts w:hint="cs"/>
          <w:rtl/>
          <w:lang w:eastAsia="he-IL"/>
        </w:rPr>
        <w:t>מעאידה</w:t>
      </w:r>
      <w:proofErr w:type="spellEnd"/>
      <w:r>
        <w:rPr>
          <w:rFonts w:hint="cs"/>
          <w:rtl/>
          <w:lang w:eastAsia="he-IL"/>
        </w:rPr>
        <w:t xml:space="preserve">, מירב, איך שאת רוצה. אה, את פה. </w:t>
      </w:r>
    </w:p>
    <w:p w:rsidR="00921508" w:rsidRPr="001130F6" w:rsidRDefault="00921508" w:rsidP="002715D8">
      <w:pPr>
        <w:rPr>
          <w:rtl/>
          <w:lang w:eastAsia="he-IL"/>
        </w:rPr>
      </w:pPr>
    </w:p>
    <w:p w:rsidR="00921508" w:rsidRDefault="00921508" w:rsidP="002715D8">
      <w:pPr>
        <w:pStyle w:val="a4"/>
        <w:keepNext/>
        <w:rPr>
          <w:rtl/>
        </w:rPr>
      </w:pPr>
      <w:bookmarkStart w:id="378" w:name="ET_speaker_5300_11"/>
      <w:r w:rsidRPr="00A450FD">
        <w:rPr>
          <w:rStyle w:val="TagStyle"/>
          <w:rtl/>
        </w:rPr>
        <w:t xml:space="preserve"> </w:t>
      </w:r>
      <w:bookmarkStart w:id="379" w:name="_Toc184304104"/>
      <w:r w:rsidRPr="00A450FD">
        <w:rPr>
          <w:rStyle w:val="TagStyle"/>
          <w:rtl/>
        </w:rPr>
        <w:t xml:space="preserve">&lt;&lt; דובר &gt;&gt; </w:t>
      </w:r>
      <w:bookmarkStart w:id="380" w:name="_Toc184304272"/>
      <w:bookmarkStart w:id="381" w:name="_Toc184304440"/>
      <w:r>
        <w:rPr>
          <w:rtl/>
        </w:rPr>
        <w:t>מירב בן ארי (יש עתיד):</w:t>
      </w:r>
      <w:bookmarkEnd w:id="380"/>
      <w:bookmarkEnd w:id="381"/>
      <w:r w:rsidRPr="00A450FD">
        <w:rPr>
          <w:rStyle w:val="TagStyle"/>
          <w:rtl/>
        </w:rPr>
        <w:t xml:space="preserve"> &lt;&lt; דובר &gt;&gt;</w:t>
      </w:r>
      <w:bookmarkEnd w:id="379"/>
      <w:r>
        <w:rPr>
          <w:rtl/>
        </w:rPr>
        <w:t xml:space="preserve"> </w:t>
      </w:r>
      <w:bookmarkEnd w:id="378"/>
    </w:p>
    <w:p w:rsidR="00921508" w:rsidRDefault="00921508" w:rsidP="00120D2F">
      <w:pPr>
        <w:rPr>
          <w:rtl/>
          <w:lang w:eastAsia="he-IL"/>
        </w:rPr>
      </w:pPr>
    </w:p>
    <w:p w:rsidR="00921508" w:rsidRDefault="00921508" w:rsidP="00833F60">
      <w:pPr>
        <w:rPr>
          <w:rtl/>
          <w:lang w:eastAsia="he-IL"/>
        </w:rPr>
      </w:pPr>
      <w:r>
        <w:rPr>
          <w:rFonts w:hint="cs"/>
          <w:rtl/>
          <w:lang w:eastAsia="he-IL"/>
        </w:rPr>
        <w:t xml:space="preserve">תודה </w:t>
      </w:r>
      <w:bookmarkStart w:id="382" w:name="_ETM_Q3_612136"/>
      <w:bookmarkEnd w:id="382"/>
      <w:r>
        <w:rPr>
          <w:rFonts w:hint="cs"/>
          <w:rtl/>
          <w:lang w:eastAsia="he-IL"/>
        </w:rPr>
        <w:t xml:space="preserve">רבה, אדוני היושב-ראש. אדוני השר, חוק הפיקוח האלקטרוני למניעת אלימות במשפחה נכנס לתוקף בחודש אוגוסט האחרון. </w:t>
      </w:r>
    </w:p>
    <w:p w:rsidR="00921508" w:rsidRDefault="00921508" w:rsidP="002715D8">
      <w:pPr>
        <w:rPr>
          <w:rtl/>
          <w:lang w:eastAsia="he-IL"/>
        </w:rPr>
      </w:pPr>
      <w:bookmarkStart w:id="383" w:name="_ETM_Q3_629190"/>
      <w:bookmarkStart w:id="384" w:name="_ETM_Q3_629242"/>
      <w:bookmarkEnd w:id="383"/>
      <w:bookmarkEnd w:id="384"/>
    </w:p>
    <w:p w:rsidR="00921508" w:rsidRDefault="00921508" w:rsidP="002715D8">
      <w:pPr>
        <w:rPr>
          <w:rtl/>
          <w:lang w:eastAsia="he-IL"/>
        </w:rPr>
      </w:pPr>
      <w:bookmarkStart w:id="385" w:name="_ETM_Q3_629565"/>
      <w:bookmarkStart w:id="386" w:name="_ETM_Q3_629611"/>
      <w:bookmarkEnd w:id="385"/>
      <w:bookmarkEnd w:id="386"/>
      <w:r>
        <w:rPr>
          <w:rFonts w:hint="cs"/>
          <w:rtl/>
          <w:lang w:eastAsia="he-IL"/>
        </w:rPr>
        <w:t xml:space="preserve">אני רוצה </w:t>
      </w:r>
      <w:bookmarkStart w:id="387" w:name="_ETM_Q3_622465"/>
      <w:bookmarkEnd w:id="387"/>
      <w:r>
        <w:rPr>
          <w:rFonts w:hint="cs"/>
          <w:rtl/>
          <w:lang w:eastAsia="he-IL"/>
        </w:rPr>
        <w:t>לשאול אותך:</w:t>
      </w:r>
      <w:bookmarkStart w:id="388" w:name="_ETM_Q3_633941"/>
      <w:bookmarkEnd w:id="388"/>
    </w:p>
    <w:p w:rsidR="00921508" w:rsidRDefault="00921508" w:rsidP="002715D8">
      <w:pPr>
        <w:rPr>
          <w:rtl/>
          <w:lang w:eastAsia="he-IL"/>
        </w:rPr>
      </w:pPr>
      <w:bookmarkStart w:id="389" w:name="_ETM_Q3_634013"/>
      <w:bookmarkEnd w:id="389"/>
    </w:p>
    <w:p w:rsidR="00921508" w:rsidRDefault="00921508" w:rsidP="00833F60">
      <w:pPr>
        <w:rPr>
          <w:rtl/>
          <w:lang w:eastAsia="he-IL"/>
        </w:rPr>
      </w:pPr>
      <w:bookmarkStart w:id="390" w:name="_ETM_Q3_634117"/>
      <w:bookmarkStart w:id="391" w:name="_ETM_Q3_634199"/>
      <w:bookmarkEnd w:id="390"/>
      <w:bookmarkEnd w:id="391"/>
      <w:r>
        <w:rPr>
          <w:rFonts w:hint="cs"/>
          <w:rtl/>
          <w:lang w:eastAsia="he-IL"/>
        </w:rPr>
        <w:t xml:space="preserve">כמה תסקירים של עובדות סוציאליות הוצאו בנושא </w:t>
      </w:r>
      <w:proofErr w:type="spellStart"/>
      <w:r>
        <w:rPr>
          <w:rFonts w:hint="cs"/>
          <w:rtl/>
          <w:lang w:eastAsia="he-IL"/>
        </w:rPr>
        <w:t>האיזוק</w:t>
      </w:r>
      <w:proofErr w:type="spellEnd"/>
      <w:r>
        <w:rPr>
          <w:rFonts w:hint="cs"/>
          <w:rtl/>
          <w:lang w:eastAsia="he-IL"/>
        </w:rPr>
        <w:t xml:space="preserve"> האלקטרוני </w:t>
      </w:r>
      <w:bookmarkStart w:id="392" w:name="_ETM_Q3_630655"/>
      <w:bookmarkEnd w:id="392"/>
      <w:r>
        <w:rPr>
          <w:rFonts w:hint="cs"/>
          <w:rtl/>
          <w:lang w:eastAsia="he-IL"/>
        </w:rPr>
        <w:t>מאז כניסתו של החוק לתוקף?</w:t>
      </w:r>
    </w:p>
    <w:p w:rsidR="00921508" w:rsidRDefault="00921508" w:rsidP="002715D8">
      <w:pPr>
        <w:rPr>
          <w:rtl/>
          <w:lang w:eastAsia="he-IL"/>
        </w:rPr>
      </w:pPr>
      <w:bookmarkStart w:id="393" w:name="_ETM_Q3_646301"/>
      <w:bookmarkStart w:id="394" w:name="_ETM_Q3_646373"/>
      <w:bookmarkStart w:id="395" w:name="_ETM_Q3_647910"/>
      <w:bookmarkEnd w:id="393"/>
      <w:bookmarkEnd w:id="394"/>
      <w:bookmarkEnd w:id="395"/>
    </w:p>
    <w:p w:rsidR="00921508" w:rsidRDefault="00921508" w:rsidP="002715D8">
      <w:pPr>
        <w:rPr>
          <w:rtl/>
          <w:lang w:eastAsia="he-IL"/>
        </w:rPr>
      </w:pPr>
      <w:bookmarkStart w:id="396" w:name="_ETM_Q3_647975"/>
      <w:bookmarkEnd w:id="396"/>
      <w:r>
        <w:rPr>
          <w:rFonts w:hint="cs"/>
          <w:rtl/>
          <w:lang w:eastAsia="he-IL"/>
        </w:rPr>
        <w:t xml:space="preserve">זה מה שרצית לשאול, עאידה? </w:t>
      </w:r>
    </w:p>
    <w:p w:rsidR="00921508" w:rsidRDefault="00921508" w:rsidP="002715D8">
      <w:pPr>
        <w:rPr>
          <w:rtl/>
          <w:lang w:eastAsia="he-IL"/>
        </w:rPr>
      </w:pPr>
    </w:p>
    <w:p w:rsidR="00921508" w:rsidRDefault="00921508" w:rsidP="002715D8">
      <w:pPr>
        <w:pStyle w:val="af5"/>
        <w:keepNext/>
        <w:rPr>
          <w:rtl/>
        </w:rPr>
      </w:pPr>
      <w:bookmarkStart w:id="397" w:name="ET_interruption_5761_16"/>
      <w:r w:rsidRPr="001130F6">
        <w:rPr>
          <w:rStyle w:val="TagStyle"/>
          <w:rtl/>
        </w:rPr>
        <w:t xml:space="preserve"> &lt;&lt; קריאה &gt;&gt; </w:t>
      </w:r>
      <w:r>
        <w:rPr>
          <w:rtl/>
        </w:rPr>
        <w:t>עאידה תומא סלימאן (חד"ש-תע"ל):</w:t>
      </w:r>
      <w:r w:rsidRPr="001130F6">
        <w:rPr>
          <w:rStyle w:val="TagStyle"/>
          <w:rtl/>
        </w:rPr>
        <w:t xml:space="preserve"> &lt;&lt; קריאה &gt;&gt;</w:t>
      </w:r>
      <w:r>
        <w:rPr>
          <w:rtl/>
        </w:rPr>
        <w:t xml:space="preserve"> </w:t>
      </w:r>
      <w:bookmarkEnd w:id="397"/>
    </w:p>
    <w:p w:rsidR="00921508" w:rsidRDefault="00921508" w:rsidP="00120D2F">
      <w:pPr>
        <w:rPr>
          <w:rtl/>
          <w:lang w:eastAsia="he-IL"/>
        </w:rPr>
      </w:pPr>
    </w:p>
    <w:p w:rsidR="00921508" w:rsidRDefault="00921508" w:rsidP="002715D8">
      <w:pPr>
        <w:rPr>
          <w:rtl/>
          <w:lang w:eastAsia="he-IL"/>
        </w:rPr>
      </w:pPr>
      <w:bookmarkStart w:id="398" w:name="_ETM_Q3_633379"/>
      <w:bookmarkEnd w:id="398"/>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
    <w:p w:rsidR="00921508" w:rsidRDefault="00921508" w:rsidP="002715D8">
      <w:pPr>
        <w:rPr>
          <w:rtl/>
          <w:lang w:eastAsia="he-IL"/>
        </w:rPr>
      </w:pPr>
      <w:bookmarkStart w:id="399" w:name="_ETM_Q3_634767"/>
      <w:bookmarkStart w:id="400" w:name="_ETM_Q3_634849"/>
      <w:bookmarkStart w:id="401" w:name="_ETM_Q3_635743"/>
      <w:bookmarkStart w:id="402" w:name="_ETM_Q3_634601"/>
      <w:bookmarkEnd w:id="399"/>
      <w:bookmarkEnd w:id="400"/>
      <w:bookmarkEnd w:id="401"/>
      <w:bookmarkEnd w:id="402"/>
    </w:p>
    <w:p w:rsidR="00921508" w:rsidRDefault="00921508" w:rsidP="002715D8">
      <w:pPr>
        <w:pStyle w:val="-"/>
        <w:keepNext/>
        <w:rPr>
          <w:rtl/>
        </w:rPr>
      </w:pPr>
      <w:bookmarkStart w:id="403" w:name="ET_speakercontinue_5300_19"/>
      <w:r w:rsidRPr="001130F6">
        <w:rPr>
          <w:rStyle w:val="TagStyle"/>
          <w:rtl/>
        </w:rPr>
        <w:t xml:space="preserve"> &lt;&lt; דובר_המשך &gt;&gt; </w:t>
      </w:r>
      <w:r>
        <w:rPr>
          <w:rtl/>
        </w:rPr>
        <w:t>מירב בן ארי (יש עתיד):</w:t>
      </w:r>
      <w:r w:rsidRPr="001130F6">
        <w:rPr>
          <w:rStyle w:val="TagStyle"/>
          <w:rtl/>
        </w:rPr>
        <w:t xml:space="preserve"> &lt;&lt; דובר_המשך &gt;&gt;</w:t>
      </w:r>
      <w:r>
        <w:rPr>
          <w:rtl/>
        </w:rPr>
        <w:t xml:space="preserve"> </w:t>
      </w:r>
      <w:bookmarkEnd w:id="403"/>
    </w:p>
    <w:p w:rsidR="00921508" w:rsidRDefault="00921508" w:rsidP="00120D2F">
      <w:pPr>
        <w:rPr>
          <w:rtl/>
          <w:lang w:eastAsia="he-IL"/>
        </w:rPr>
      </w:pPr>
    </w:p>
    <w:p w:rsidR="00921508" w:rsidRDefault="00921508" w:rsidP="00833F60">
      <w:pPr>
        <w:rPr>
          <w:rtl/>
          <w:lang w:eastAsia="he-IL"/>
        </w:rPr>
      </w:pPr>
      <w:bookmarkStart w:id="404" w:name="_ETM_Q3_633912"/>
      <w:bookmarkEnd w:id="404"/>
      <w:r>
        <w:rPr>
          <w:rFonts w:hint="cs"/>
          <w:rtl/>
          <w:lang w:eastAsia="he-IL"/>
        </w:rPr>
        <w:t xml:space="preserve">ברור. תודה. </w:t>
      </w:r>
    </w:p>
    <w:p w:rsidR="00921508" w:rsidRPr="001130F6" w:rsidRDefault="00921508" w:rsidP="002715D8">
      <w:pPr>
        <w:rPr>
          <w:rtl/>
          <w:lang w:eastAsia="he-IL"/>
        </w:rPr>
      </w:pPr>
      <w:bookmarkStart w:id="405" w:name="_ETM_Q3_635552"/>
      <w:bookmarkStart w:id="406" w:name="_ETM_Q3_635641"/>
      <w:bookmarkEnd w:id="405"/>
      <w:bookmarkEnd w:id="406"/>
    </w:p>
    <w:p w:rsidR="00921508" w:rsidRDefault="00921508" w:rsidP="002715D8">
      <w:pPr>
        <w:pStyle w:val="af6"/>
        <w:keepNext/>
        <w:rPr>
          <w:rtl/>
        </w:rPr>
      </w:pPr>
      <w:r w:rsidRPr="00A450FD">
        <w:rPr>
          <w:rStyle w:val="TagStyle"/>
          <w:rtl/>
        </w:rPr>
        <w:t xml:space="preserve"> &lt;&lt; יור &gt;&gt; </w:t>
      </w:r>
      <w:r>
        <w:rPr>
          <w:rtl/>
        </w:rPr>
        <w:t>היו"ר אמיר אוחנה:</w:t>
      </w:r>
      <w:r w:rsidRPr="00A450FD">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תודה. </w:t>
      </w:r>
      <w:bookmarkStart w:id="407" w:name="_ETM_Q3_635297"/>
      <w:bookmarkEnd w:id="407"/>
      <w:r>
        <w:rPr>
          <w:rFonts w:hint="cs"/>
          <w:rtl/>
          <w:lang w:eastAsia="he-IL"/>
        </w:rPr>
        <w:t xml:space="preserve">חברת הכנסת עאידה תומא סלימאן, בבקשה. השר ישיב </w:t>
      </w:r>
      <w:bookmarkStart w:id="408" w:name="_ETM_Q3_641609"/>
      <w:bookmarkEnd w:id="408"/>
      <w:r>
        <w:rPr>
          <w:rFonts w:hint="cs"/>
          <w:rtl/>
          <w:lang w:eastAsia="he-IL"/>
        </w:rPr>
        <w:t xml:space="preserve">במרוכז לאחר מכן. </w:t>
      </w:r>
    </w:p>
    <w:p w:rsidR="00921508" w:rsidRDefault="00921508" w:rsidP="002715D8">
      <w:pPr>
        <w:rPr>
          <w:rtl/>
          <w:lang w:eastAsia="he-IL"/>
        </w:rPr>
      </w:pPr>
      <w:bookmarkStart w:id="409" w:name="_ETM_Q3_646090"/>
      <w:bookmarkStart w:id="410" w:name="_ETM_Q3_646155"/>
      <w:bookmarkEnd w:id="409"/>
      <w:bookmarkEnd w:id="410"/>
    </w:p>
    <w:p w:rsidR="00921508" w:rsidRDefault="00921508" w:rsidP="002715D8">
      <w:pPr>
        <w:pStyle w:val="a4"/>
        <w:keepNext/>
        <w:rPr>
          <w:rtl/>
        </w:rPr>
      </w:pPr>
      <w:bookmarkStart w:id="411" w:name="ET_speaker_5761_13"/>
      <w:r w:rsidRPr="00A450FD">
        <w:rPr>
          <w:rStyle w:val="TagStyle"/>
          <w:rtl/>
        </w:rPr>
        <w:t xml:space="preserve"> </w:t>
      </w:r>
      <w:bookmarkStart w:id="412" w:name="_Toc184304105"/>
      <w:r w:rsidRPr="00A450FD">
        <w:rPr>
          <w:rStyle w:val="TagStyle"/>
          <w:rtl/>
        </w:rPr>
        <w:t xml:space="preserve">&lt;&lt; דובר &gt;&gt; </w:t>
      </w:r>
      <w:bookmarkStart w:id="413" w:name="_Toc184304273"/>
      <w:bookmarkStart w:id="414" w:name="_Toc184304441"/>
      <w:r>
        <w:rPr>
          <w:rtl/>
        </w:rPr>
        <w:t>עאידה תומא סלימאן (חד"ש-תע"ל):</w:t>
      </w:r>
      <w:bookmarkEnd w:id="413"/>
      <w:bookmarkEnd w:id="414"/>
      <w:r w:rsidRPr="00A450FD">
        <w:rPr>
          <w:rStyle w:val="TagStyle"/>
          <w:rtl/>
        </w:rPr>
        <w:t xml:space="preserve"> &lt;&lt; דובר &gt;&gt;</w:t>
      </w:r>
      <w:bookmarkEnd w:id="412"/>
      <w:r>
        <w:rPr>
          <w:rtl/>
        </w:rPr>
        <w:t xml:space="preserve"> </w:t>
      </w:r>
      <w:bookmarkEnd w:id="411"/>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תודה, כבוד היושב-ראש. כבוד השר, פניתי אליך גם בפרסה בנושא הפסקת העברת תקציבי הרווחה לעיריית נצרת, החלטה של המשרד, מאחר שהעירייה כבר ארבעה חודשים לא שילמה את המשכורות של העובדים, כולל העובדות הסוציאליות וכל עובדי הרווחה בעיר. האמת היא שזה הכניס את כל העובדות והעובדים לבהלה. </w:t>
      </w:r>
      <w:bookmarkStart w:id="415" w:name="_ETM_Q3_681209"/>
      <w:bookmarkEnd w:id="415"/>
      <w:r>
        <w:rPr>
          <w:rFonts w:hint="cs"/>
          <w:rtl/>
          <w:lang w:eastAsia="he-IL"/>
        </w:rPr>
        <w:t>אומנם זה יכול להוות לחץ על העירייה לשלם את המשכורות – דבר נחוץ ביותר – אבל זה יכול להוביל לקריסה טוטלית של מערך הרווחה בעיר. אני שואלת אם מתוכננת התערבות יותר מסיבית</w:t>
      </w:r>
      <w:r w:rsidR="004240C3">
        <w:rPr>
          <w:rFonts w:hint="cs"/>
          <w:rtl/>
          <w:lang w:eastAsia="he-IL"/>
        </w:rPr>
        <w:t>,</w:t>
      </w:r>
      <w:r>
        <w:rPr>
          <w:rFonts w:hint="cs"/>
          <w:rtl/>
          <w:lang w:eastAsia="he-IL"/>
        </w:rPr>
        <w:t xml:space="preserve"> גם </w:t>
      </w:r>
      <w:bookmarkStart w:id="416" w:name="_ETM_Q3_700566"/>
      <w:bookmarkEnd w:id="416"/>
      <w:r>
        <w:rPr>
          <w:rFonts w:hint="cs"/>
          <w:rtl/>
          <w:lang w:eastAsia="he-IL"/>
        </w:rPr>
        <w:t>של המשרד שלך וגם באופן כללי</w:t>
      </w:r>
      <w:r w:rsidR="004240C3">
        <w:rPr>
          <w:rFonts w:hint="cs"/>
          <w:rtl/>
          <w:lang w:eastAsia="he-IL"/>
        </w:rPr>
        <w:t>,</w:t>
      </w:r>
      <w:r>
        <w:rPr>
          <w:rFonts w:hint="cs"/>
          <w:rtl/>
          <w:lang w:eastAsia="he-IL"/>
        </w:rPr>
        <w:t xml:space="preserve"> כדי להציל את מערך הרווחה ואת כל מערך השירותים </w:t>
      </w:r>
      <w:bookmarkStart w:id="417" w:name="_ETM_Q3_708759"/>
      <w:bookmarkEnd w:id="417"/>
      <w:r>
        <w:rPr>
          <w:rFonts w:hint="cs"/>
          <w:rtl/>
          <w:lang w:eastAsia="he-IL"/>
        </w:rPr>
        <w:t xml:space="preserve">בעיריית נצרת. </w:t>
      </w:r>
    </w:p>
    <w:p w:rsidR="00921508" w:rsidRDefault="00921508" w:rsidP="002715D8">
      <w:pPr>
        <w:rPr>
          <w:rtl/>
          <w:lang w:eastAsia="he-IL"/>
        </w:rPr>
      </w:pPr>
    </w:p>
    <w:p w:rsidR="00921508" w:rsidRDefault="00921508" w:rsidP="002715D8">
      <w:pPr>
        <w:pStyle w:val="af6"/>
        <w:keepNext/>
        <w:rPr>
          <w:rtl/>
        </w:rPr>
      </w:pPr>
      <w:r w:rsidRPr="00A450FD">
        <w:rPr>
          <w:rStyle w:val="TagStyle"/>
          <w:rtl/>
        </w:rPr>
        <w:t xml:space="preserve"> &lt;&lt; יור &gt;&gt; </w:t>
      </w:r>
      <w:r>
        <w:rPr>
          <w:rtl/>
        </w:rPr>
        <w:t>היו"ר אמיר אוחנה:</w:t>
      </w:r>
      <w:r w:rsidRPr="00A450FD">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תודה</w:t>
      </w:r>
      <w:bookmarkStart w:id="418" w:name="_ETM_Q3_711994"/>
      <w:bookmarkEnd w:id="418"/>
      <w:r>
        <w:rPr>
          <w:rFonts w:hint="cs"/>
          <w:rtl/>
          <w:lang w:eastAsia="he-IL"/>
        </w:rPr>
        <w:t xml:space="preserve">. </w:t>
      </w:r>
      <w:bookmarkStart w:id="419" w:name="_ETM_Q3_712030"/>
      <w:bookmarkStart w:id="420" w:name="_ETM_Q3_712129"/>
      <w:bookmarkStart w:id="421" w:name="_ETM_Q3_712166"/>
      <w:bookmarkEnd w:id="419"/>
      <w:bookmarkEnd w:id="420"/>
      <w:bookmarkEnd w:id="421"/>
      <w:r>
        <w:rPr>
          <w:rFonts w:hint="cs"/>
          <w:rtl/>
          <w:lang w:eastAsia="he-IL"/>
        </w:rPr>
        <w:t xml:space="preserve">בבקשה, כבוד השר. </w:t>
      </w:r>
    </w:p>
    <w:p w:rsidR="00921508" w:rsidRDefault="00921508" w:rsidP="002715D8">
      <w:pPr>
        <w:rPr>
          <w:rtl/>
          <w:lang w:eastAsia="he-IL"/>
        </w:rPr>
      </w:pPr>
    </w:p>
    <w:p w:rsidR="00921508" w:rsidRDefault="00921508" w:rsidP="002715D8">
      <w:pPr>
        <w:pStyle w:val="-"/>
        <w:keepNext/>
        <w:rPr>
          <w:rtl/>
        </w:rPr>
      </w:pPr>
      <w:bookmarkStart w:id="422" w:name="ET_speakercontinue_6449_16"/>
      <w:r w:rsidRPr="00A450FD">
        <w:rPr>
          <w:rStyle w:val="TagStyle"/>
          <w:rtl/>
        </w:rPr>
        <w:t xml:space="preserve"> &lt;&lt; דובר_המשך &gt;&gt; </w:t>
      </w:r>
      <w:r>
        <w:rPr>
          <w:rtl/>
        </w:rPr>
        <w:t>שר הרווחה והביטחון החברתי יעקב מרגי:</w:t>
      </w:r>
      <w:r w:rsidRPr="00A450FD">
        <w:rPr>
          <w:rStyle w:val="TagStyle"/>
          <w:rtl/>
        </w:rPr>
        <w:t xml:space="preserve"> &lt;&lt; דובר_המשך &gt;&gt;</w:t>
      </w:r>
      <w:r>
        <w:rPr>
          <w:rtl/>
        </w:rPr>
        <w:t xml:space="preserve"> </w:t>
      </w:r>
      <w:bookmarkEnd w:id="422"/>
    </w:p>
    <w:p w:rsidR="00921508" w:rsidRDefault="00921508" w:rsidP="00120D2F">
      <w:pPr>
        <w:rPr>
          <w:rtl/>
          <w:lang w:eastAsia="he-IL"/>
        </w:rPr>
      </w:pPr>
    </w:p>
    <w:p w:rsidR="00921508" w:rsidRDefault="00921508" w:rsidP="004240C3">
      <w:pPr>
        <w:rPr>
          <w:rtl/>
          <w:lang w:eastAsia="he-IL"/>
        </w:rPr>
      </w:pPr>
      <w:r>
        <w:rPr>
          <w:rFonts w:hint="cs"/>
          <w:rtl/>
          <w:lang w:eastAsia="he-IL"/>
        </w:rPr>
        <w:t xml:space="preserve">תודה רבה לשואלות. אדוני היושב-ראש, </w:t>
      </w:r>
      <w:bookmarkStart w:id="423" w:name="_ETM_Q3_714600"/>
      <w:bookmarkEnd w:id="423"/>
      <w:r>
        <w:rPr>
          <w:rFonts w:hint="cs"/>
          <w:rtl/>
          <w:lang w:eastAsia="he-IL"/>
        </w:rPr>
        <w:t xml:space="preserve">חבריי חברי הכנסת, אשיב לראשונה ראשונה ולשנייה אחריה, לחברת </w:t>
      </w:r>
      <w:bookmarkStart w:id="424" w:name="_ETM_Q3_720422"/>
      <w:bookmarkEnd w:id="424"/>
      <w:r>
        <w:rPr>
          <w:rFonts w:hint="cs"/>
          <w:rtl/>
          <w:lang w:eastAsia="he-IL"/>
        </w:rPr>
        <w:t xml:space="preserve">הכנסת תומא. מירב, קודם כול, תודה על השאלה. חוק </w:t>
      </w:r>
      <w:proofErr w:type="spellStart"/>
      <w:r>
        <w:rPr>
          <w:rFonts w:hint="cs"/>
          <w:rtl/>
          <w:lang w:eastAsia="he-IL"/>
        </w:rPr>
        <w:t>האיזוק</w:t>
      </w:r>
      <w:proofErr w:type="spellEnd"/>
      <w:r>
        <w:rPr>
          <w:rFonts w:hint="cs"/>
          <w:rtl/>
          <w:lang w:eastAsia="he-IL"/>
        </w:rPr>
        <w:t xml:space="preserve"> האלקטרוני, את </w:t>
      </w:r>
      <w:bookmarkStart w:id="425" w:name="_ETM_Q3_726425"/>
      <w:bookmarkEnd w:id="425"/>
      <w:r>
        <w:rPr>
          <w:rFonts w:hint="cs"/>
          <w:rtl/>
          <w:lang w:eastAsia="he-IL"/>
        </w:rPr>
        <w:t xml:space="preserve">יודעת, נולד כדי </w:t>
      </w:r>
      <w:bookmarkStart w:id="426" w:name="_ETM_Q3_743629"/>
      <w:bookmarkEnd w:id="426"/>
      <w:r>
        <w:rPr>
          <w:rFonts w:hint="cs"/>
          <w:rtl/>
          <w:lang w:eastAsia="he-IL"/>
        </w:rPr>
        <w:t xml:space="preserve">לשפר את מצבן של הנשים שחוות אלימות וכדי </w:t>
      </w:r>
      <w:r w:rsidR="004240C3">
        <w:rPr>
          <w:rFonts w:hint="cs"/>
          <w:rtl/>
          <w:lang w:eastAsia="he-IL"/>
        </w:rPr>
        <w:t>ש</w:t>
      </w:r>
      <w:r>
        <w:rPr>
          <w:rFonts w:hint="cs"/>
          <w:rtl/>
          <w:lang w:eastAsia="he-IL"/>
        </w:rPr>
        <w:t xml:space="preserve">לא לכלוא אותן ולהגן עליהן בכך שאנחנו מכניסים אותן לכל מיני </w:t>
      </w:r>
      <w:bookmarkStart w:id="427" w:name="_ETM_Q3_743028"/>
      <w:bookmarkEnd w:id="427"/>
      <w:r>
        <w:rPr>
          <w:rFonts w:hint="cs"/>
          <w:rtl/>
          <w:lang w:eastAsia="he-IL"/>
        </w:rPr>
        <w:t xml:space="preserve">מעונות </w:t>
      </w:r>
      <w:r w:rsidR="003F5177">
        <w:rPr>
          <w:rFonts w:hint="cs"/>
          <w:rtl/>
          <w:lang w:eastAsia="he-IL"/>
        </w:rPr>
        <w:t>– –</w:t>
      </w:r>
    </w:p>
    <w:p w:rsidR="00921508" w:rsidRDefault="00921508" w:rsidP="002715D8">
      <w:pPr>
        <w:rPr>
          <w:rtl/>
          <w:lang w:eastAsia="he-IL"/>
        </w:rPr>
      </w:pPr>
    </w:p>
    <w:p w:rsidR="00921508" w:rsidRDefault="00921508" w:rsidP="002715D8">
      <w:pPr>
        <w:pStyle w:val="af5"/>
        <w:keepNext/>
        <w:rPr>
          <w:rtl/>
        </w:rPr>
      </w:pPr>
      <w:bookmarkStart w:id="428" w:name="ET_interruption_5300_17"/>
      <w:r w:rsidRPr="00A450FD">
        <w:rPr>
          <w:rStyle w:val="TagStyle"/>
          <w:rtl/>
        </w:rPr>
        <w:t xml:space="preserve"> &lt;&lt; קריאה &gt;&gt; </w:t>
      </w:r>
      <w:r>
        <w:rPr>
          <w:rtl/>
        </w:rPr>
        <w:t>מירב בן ארי (יש עתיד):</w:t>
      </w:r>
      <w:r w:rsidRPr="00A450FD">
        <w:rPr>
          <w:rStyle w:val="TagStyle"/>
          <w:rtl/>
        </w:rPr>
        <w:t xml:space="preserve"> &lt;&lt; קריאה &gt;&gt;</w:t>
      </w:r>
      <w:r>
        <w:rPr>
          <w:rtl/>
        </w:rPr>
        <w:t xml:space="preserve"> </w:t>
      </w:r>
      <w:bookmarkEnd w:id="428"/>
    </w:p>
    <w:p w:rsidR="00921508" w:rsidRDefault="00921508" w:rsidP="00120D2F">
      <w:pPr>
        <w:rPr>
          <w:rtl/>
          <w:lang w:eastAsia="he-IL"/>
        </w:rPr>
      </w:pPr>
    </w:p>
    <w:p w:rsidR="00921508" w:rsidRDefault="003F5177" w:rsidP="002715D8">
      <w:pPr>
        <w:rPr>
          <w:rtl/>
          <w:lang w:eastAsia="he-IL"/>
        </w:rPr>
      </w:pPr>
      <w:r>
        <w:rPr>
          <w:rFonts w:hint="cs"/>
          <w:rtl/>
          <w:lang w:eastAsia="he-IL"/>
        </w:rPr>
        <w:t>– – –</w:t>
      </w:r>
      <w:r w:rsidR="00921508">
        <w:rPr>
          <w:rFonts w:hint="cs"/>
          <w:rtl/>
          <w:lang w:eastAsia="he-IL"/>
        </w:rPr>
        <w:t xml:space="preserve"> מקלטים. </w:t>
      </w:r>
    </w:p>
    <w:p w:rsidR="00921508" w:rsidRDefault="00921508" w:rsidP="002715D8">
      <w:pPr>
        <w:rPr>
          <w:rtl/>
          <w:lang w:eastAsia="he-IL"/>
        </w:rPr>
      </w:pPr>
    </w:p>
    <w:p w:rsidR="00921508" w:rsidRDefault="00921508" w:rsidP="002715D8">
      <w:pPr>
        <w:pStyle w:val="-"/>
        <w:keepNext/>
        <w:rPr>
          <w:rtl/>
        </w:rPr>
      </w:pPr>
      <w:bookmarkStart w:id="429" w:name="ET_speakercontinue_6449_18"/>
      <w:r w:rsidRPr="00A450FD">
        <w:rPr>
          <w:rStyle w:val="TagStyle"/>
          <w:rtl/>
        </w:rPr>
        <w:t xml:space="preserve"> &lt;&lt; דובר_המשך &gt;&gt; </w:t>
      </w:r>
      <w:r>
        <w:rPr>
          <w:rtl/>
        </w:rPr>
        <w:t>שר הרווחה והביטחון החברתי יעקב מרגי:</w:t>
      </w:r>
      <w:r w:rsidRPr="00A450FD">
        <w:rPr>
          <w:rStyle w:val="TagStyle"/>
          <w:rtl/>
        </w:rPr>
        <w:t xml:space="preserve"> &lt;&lt; דובר_המשך &gt;&gt;</w:t>
      </w:r>
      <w:r>
        <w:rPr>
          <w:rtl/>
        </w:rPr>
        <w:t xml:space="preserve"> </w:t>
      </w:r>
      <w:bookmarkEnd w:id="429"/>
    </w:p>
    <w:p w:rsidR="00921508" w:rsidRDefault="00921508" w:rsidP="00120D2F">
      <w:pPr>
        <w:rPr>
          <w:rtl/>
          <w:lang w:eastAsia="he-IL"/>
        </w:rPr>
      </w:pPr>
    </w:p>
    <w:p w:rsidR="00921508" w:rsidRDefault="003F5177" w:rsidP="00833F60">
      <w:pPr>
        <w:rPr>
          <w:rtl/>
          <w:lang w:eastAsia="he-IL"/>
        </w:rPr>
      </w:pPr>
      <w:r>
        <w:rPr>
          <w:rFonts w:hint="cs"/>
          <w:rtl/>
          <w:lang w:eastAsia="he-IL"/>
        </w:rPr>
        <w:t>– –</w:t>
      </w:r>
      <w:r w:rsidR="00921508">
        <w:rPr>
          <w:rFonts w:hint="cs"/>
          <w:rtl/>
          <w:lang w:eastAsia="he-IL"/>
        </w:rPr>
        <w:t xml:space="preserve"> ומקלטים. בירכנו על החקיקה אז. </w:t>
      </w:r>
    </w:p>
    <w:p w:rsidR="00921508" w:rsidRDefault="00921508" w:rsidP="002715D8">
      <w:pPr>
        <w:rPr>
          <w:rtl/>
          <w:lang w:eastAsia="he-IL"/>
        </w:rPr>
      </w:pPr>
    </w:p>
    <w:p w:rsidR="00921508" w:rsidRDefault="00921508" w:rsidP="004240C3">
      <w:pPr>
        <w:rPr>
          <w:rtl/>
        </w:rPr>
      </w:pPr>
      <w:bookmarkStart w:id="430" w:name="TOR_Q4"/>
      <w:bookmarkEnd w:id="430"/>
      <w:r>
        <w:rPr>
          <w:rFonts w:hint="cs"/>
          <w:rtl/>
        </w:rPr>
        <w:t xml:space="preserve">אני רוצה לומר לך, אני מחייך. את שואלת אותי: כמה תסקירים? אני זוכר שקיימנו דיונים, אפילו בהתערבות ראש הממשלה. הגבלנו </w:t>
      </w:r>
      <w:bookmarkStart w:id="431" w:name="_ETM_Q4_158214"/>
      <w:bookmarkEnd w:id="431"/>
      <w:r>
        <w:rPr>
          <w:rFonts w:hint="cs"/>
          <w:rtl/>
        </w:rPr>
        <w:t>בגלל שפחדנו. חששנו שעכשיו הולכת להיות איזו אינפלציה, התנפלות של תסקירים, ואין לנו את המשאבים, אין לנו עובדים סוציאליים</w:t>
      </w:r>
      <w:bookmarkStart w:id="432" w:name="_ETM_Q4_165922"/>
      <w:bookmarkEnd w:id="432"/>
      <w:r>
        <w:rPr>
          <w:rFonts w:hint="cs"/>
          <w:rtl/>
        </w:rPr>
        <w:t xml:space="preserve">, הלוואי שלא תהיה רשימות המתנה, אז הגבלנו ל-300 תסקירים. לצערי הרב </w:t>
      </w:r>
      <w:r>
        <w:rPr>
          <w:rFonts w:hint="eastAsia"/>
          <w:rtl/>
        </w:rPr>
        <w:t xml:space="preserve">– </w:t>
      </w:r>
      <w:r>
        <w:rPr>
          <w:rFonts w:hint="cs"/>
          <w:rtl/>
        </w:rPr>
        <w:t xml:space="preserve">אני לא רוצה </w:t>
      </w:r>
      <w:bookmarkStart w:id="433" w:name="_ETM_Q4_169969"/>
      <w:bookmarkEnd w:id="433"/>
      <w:r>
        <w:rPr>
          <w:rFonts w:hint="cs"/>
          <w:rtl/>
        </w:rPr>
        <w:t xml:space="preserve">להפנות אצבע מאשימה לאף אחד; זה קורה בהרבה חוקים חדשים שאנחנו רוצים, </w:t>
      </w:r>
      <w:r w:rsidRPr="00A32666">
        <w:rPr>
          <w:rtl/>
        </w:rPr>
        <w:t xml:space="preserve">אבל אין ספק </w:t>
      </w:r>
      <w:r>
        <w:rPr>
          <w:rFonts w:hint="cs"/>
          <w:rtl/>
        </w:rPr>
        <w:t>ש</w:t>
      </w:r>
      <w:r>
        <w:rPr>
          <w:rtl/>
        </w:rPr>
        <w:t>מערכת אכיפ</w:t>
      </w:r>
      <w:r>
        <w:rPr>
          <w:rFonts w:hint="cs"/>
          <w:rtl/>
        </w:rPr>
        <w:t>ת</w:t>
      </w:r>
      <w:r w:rsidRPr="00A32666">
        <w:rPr>
          <w:rtl/>
        </w:rPr>
        <w:t xml:space="preserve"> החוק</w:t>
      </w:r>
      <w:r>
        <w:rPr>
          <w:rFonts w:hint="cs"/>
          <w:rtl/>
        </w:rPr>
        <w:t xml:space="preserve"> –</w:t>
      </w:r>
      <w:r w:rsidRPr="00A32666">
        <w:rPr>
          <w:rtl/>
        </w:rPr>
        <w:t xml:space="preserve"> שזה גם המשטרה</w:t>
      </w:r>
      <w:r>
        <w:rPr>
          <w:rFonts w:hint="cs"/>
          <w:rtl/>
        </w:rPr>
        <w:t>,</w:t>
      </w:r>
      <w:r>
        <w:rPr>
          <w:rtl/>
        </w:rPr>
        <w:t xml:space="preserve"> גם באמצעות התביע</w:t>
      </w:r>
      <w:r>
        <w:rPr>
          <w:rFonts w:hint="cs"/>
          <w:rtl/>
        </w:rPr>
        <w:t xml:space="preserve">ה </w:t>
      </w:r>
      <w:r w:rsidRPr="00A32666">
        <w:rPr>
          <w:rtl/>
        </w:rPr>
        <w:t>שלהם וגם מערכת בתי המשפט</w:t>
      </w:r>
      <w:r>
        <w:rPr>
          <w:rFonts w:hint="cs"/>
          <w:rtl/>
        </w:rPr>
        <w:t xml:space="preserve"> –</w:t>
      </w:r>
      <w:r w:rsidRPr="00A32666">
        <w:rPr>
          <w:rtl/>
        </w:rPr>
        <w:t xml:space="preserve"> אני חושב שצריכים להכיר את הכלי הזה</w:t>
      </w:r>
      <w:r>
        <w:rPr>
          <w:rFonts w:hint="cs"/>
          <w:rtl/>
        </w:rPr>
        <w:t>.</w:t>
      </w:r>
      <w:r w:rsidRPr="00A32666">
        <w:rPr>
          <w:rtl/>
        </w:rPr>
        <w:t xml:space="preserve"> כמה צווי הגנה הוכרזו מאז</w:t>
      </w:r>
      <w:r>
        <w:rPr>
          <w:rFonts w:hint="cs"/>
          <w:rtl/>
        </w:rPr>
        <w:t>?</w:t>
      </w:r>
      <w:r w:rsidRPr="00A32666">
        <w:rPr>
          <w:rtl/>
        </w:rPr>
        <w:t xml:space="preserve"> להכיר את הכלי הזה</w:t>
      </w:r>
      <w:r>
        <w:rPr>
          <w:rFonts w:hint="cs"/>
          <w:rtl/>
        </w:rPr>
        <w:t>.</w:t>
      </w:r>
      <w:r>
        <w:rPr>
          <w:rtl/>
        </w:rPr>
        <w:t xml:space="preserve"> אם הוא נגי</w:t>
      </w:r>
      <w:r>
        <w:rPr>
          <w:rFonts w:hint="cs"/>
          <w:rtl/>
        </w:rPr>
        <w:t xml:space="preserve">ש </w:t>
      </w:r>
      <w:r w:rsidRPr="00A32666">
        <w:rPr>
          <w:rtl/>
        </w:rPr>
        <w:t>והוא ישים</w:t>
      </w:r>
      <w:r>
        <w:rPr>
          <w:rFonts w:hint="cs"/>
          <w:rtl/>
        </w:rPr>
        <w:t>,</w:t>
      </w:r>
      <w:r>
        <w:rPr>
          <w:rtl/>
        </w:rPr>
        <w:t xml:space="preserve"> צריך לנצל אות</w:t>
      </w:r>
      <w:r>
        <w:rPr>
          <w:rFonts w:hint="cs"/>
          <w:rtl/>
        </w:rPr>
        <w:t xml:space="preserve">ו. </w:t>
      </w:r>
      <w:r w:rsidRPr="00A32666">
        <w:rPr>
          <w:rtl/>
        </w:rPr>
        <w:t xml:space="preserve">כנראה </w:t>
      </w:r>
      <w:r>
        <w:rPr>
          <w:rFonts w:hint="cs"/>
          <w:rtl/>
        </w:rPr>
        <w:t>ש</w:t>
      </w:r>
      <w:r w:rsidRPr="00A32666">
        <w:rPr>
          <w:rtl/>
        </w:rPr>
        <w:t>הוא לא מנוצל מספיק</w:t>
      </w:r>
      <w:r>
        <w:rPr>
          <w:rFonts w:hint="cs"/>
          <w:rtl/>
        </w:rPr>
        <w:t>.</w:t>
      </w:r>
      <w:r w:rsidRPr="00A32666">
        <w:rPr>
          <w:rtl/>
        </w:rPr>
        <w:t xml:space="preserve"> המספרים הם מספרים בודדים</w:t>
      </w:r>
      <w:r>
        <w:rPr>
          <w:rFonts w:hint="cs"/>
          <w:rtl/>
        </w:rPr>
        <w:t>.</w:t>
      </w:r>
    </w:p>
    <w:p w:rsidR="00921508" w:rsidRDefault="00921508" w:rsidP="002715D8">
      <w:pPr>
        <w:rPr>
          <w:rtl/>
        </w:rPr>
      </w:pPr>
      <w:bookmarkStart w:id="434" w:name="_ETM_Q4_203483"/>
      <w:bookmarkEnd w:id="434"/>
    </w:p>
    <w:p w:rsidR="00921508" w:rsidRDefault="00921508" w:rsidP="002715D8">
      <w:pPr>
        <w:pStyle w:val="af5"/>
        <w:keepNext/>
        <w:rPr>
          <w:rtl/>
        </w:rPr>
      </w:pPr>
      <w:bookmarkStart w:id="435" w:name="ET_interruption_5300_19"/>
      <w:r w:rsidRPr="00A32666">
        <w:rPr>
          <w:rStyle w:val="TagStyle"/>
          <w:rtl/>
        </w:rPr>
        <w:t xml:space="preserve"> &lt;&lt; קריאה &gt;&gt; </w:t>
      </w:r>
      <w:r>
        <w:rPr>
          <w:rtl/>
        </w:rPr>
        <w:t>מירב בן ארי (יש עתיד):</w:t>
      </w:r>
      <w:r w:rsidRPr="00A32666">
        <w:rPr>
          <w:rStyle w:val="TagStyle"/>
          <w:rtl/>
        </w:rPr>
        <w:t xml:space="preserve"> &lt;&lt; קריאה &gt;&gt;</w:t>
      </w:r>
      <w:r>
        <w:rPr>
          <w:rtl/>
        </w:rPr>
        <w:t xml:space="preserve">   </w:t>
      </w:r>
      <w:bookmarkEnd w:id="435"/>
    </w:p>
    <w:p w:rsidR="00921508" w:rsidRDefault="00921508" w:rsidP="00120D2F">
      <w:pPr>
        <w:rPr>
          <w:rtl/>
        </w:rPr>
      </w:pPr>
    </w:p>
    <w:p w:rsidR="00921508" w:rsidRDefault="00921508" w:rsidP="002715D8">
      <w:pPr>
        <w:rPr>
          <w:rtl/>
        </w:rPr>
      </w:pPr>
      <w:bookmarkStart w:id="436" w:name="_ETM_Q4_210929"/>
      <w:bookmarkStart w:id="437" w:name="_ETM_Q4_211197"/>
      <w:bookmarkStart w:id="438" w:name="_ETM_Q4_211290"/>
      <w:bookmarkEnd w:id="436"/>
      <w:bookmarkEnd w:id="437"/>
      <w:bookmarkEnd w:id="438"/>
      <w:r>
        <w:rPr>
          <w:rFonts w:hint="cs"/>
          <w:rtl/>
        </w:rPr>
        <w:t>בודדים?</w:t>
      </w:r>
    </w:p>
    <w:p w:rsidR="00921508" w:rsidRDefault="00921508" w:rsidP="002715D8">
      <w:pPr>
        <w:rPr>
          <w:rtl/>
        </w:rPr>
      </w:pPr>
    </w:p>
    <w:p w:rsidR="00921508" w:rsidRDefault="00921508" w:rsidP="002715D8">
      <w:pPr>
        <w:pStyle w:val="-"/>
        <w:keepNext/>
        <w:rPr>
          <w:rtl/>
        </w:rPr>
      </w:pPr>
      <w:r w:rsidRPr="003C6E2D">
        <w:rPr>
          <w:rStyle w:val="TagStyle"/>
          <w:rtl/>
        </w:rPr>
        <w:t xml:space="preserve">&lt;&lt; דובר_המשך &gt;&gt; </w:t>
      </w:r>
      <w:r>
        <w:rPr>
          <w:rtl/>
        </w:rPr>
        <w:t>שר הרווחה והביטחון החברתי יעקב מרגי:</w:t>
      </w:r>
      <w:r w:rsidRPr="003C6E2D">
        <w:rPr>
          <w:rStyle w:val="TagStyle"/>
          <w:rtl/>
        </w:rPr>
        <w:t xml:space="preserve"> &lt;&lt; דובר_המשך &gt;&gt;</w:t>
      </w:r>
      <w:r>
        <w:rPr>
          <w:rtl/>
        </w:rPr>
        <w:t xml:space="preserve">   </w:t>
      </w:r>
    </w:p>
    <w:p w:rsidR="00921508" w:rsidRDefault="00921508" w:rsidP="002715D8">
      <w:pPr>
        <w:rPr>
          <w:rtl/>
        </w:rPr>
      </w:pPr>
    </w:p>
    <w:p w:rsidR="00921508" w:rsidRDefault="00921508" w:rsidP="002715D8">
      <w:pPr>
        <w:rPr>
          <w:rtl/>
        </w:rPr>
      </w:pPr>
      <w:bookmarkStart w:id="439" w:name="_ETM_Q4_206550"/>
      <w:bookmarkStart w:id="440" w:name="_ETM_Q4_206650"/>
      <w:bookmarkEnd w:id="439"/>
      <w:bookmarkEnd w:id="440"/>
      <w:r>
        <w:rPr>
          <w:rFonts w:hint="cs"/>
          <w:rtl/>
        </w:rPr>
        <w:t>ודאי.</w:t>
      </w:r>
    </w:p>
    <w:p w:rsidR="00921508" w:rsidRDefault="00921508" w:rsidP="002715D8">
      <w:pPr>
        <w:rPr>
          <w:rtl/>
        </w:rPr>
      </w:pPr>
      <w:bookmarkStart w:id="441" w:name="_ETM_Q4_207798"/>
      <w:bookmarkStart w:id="442" w:name="_ETM_Q4_207884"/>
      <w:bookmarkEnd w:id="441"/>
      <w:bookmarkEnd w:id="442"/>
    </w:p>
    <w:p w:rsidR="00921508" w:rsidRDefault="00921508" w:rsidP="002715D8">
      <w:pPr>
        <w:pStyle w:val="af5"/>
        <w:keepNext/>
        <w:rPr>
          <w:rtl/>
        </w:rPr>
      </w:pPr>
      <w:bookmarkStart w:id="443" w:name="ET_interruption_5300_20"/>
      <w:r w:rsidRPr="00A32666">
        <w:rPr>
          <w:rStyle w:val="TagStyle"/>
          <w:rtl/>
        </w:rPr>
        <w:t xml:space="preserve"> &lt;&lt; קריאה &gt;&gt; </w:t>
      </w:r>
      <w:r>
        <w:rPr>
          <w:rtl/>
        </w:rPr>
        <w:t>מירב בן ארי (יש עתיד):</w:t>
      </w:r>
      <w:r w:rsidRPr="00A32666">
        <w:rPr>
          <w:rStyle w:val="TagStyle"/>
          <w:rtl/>
        </w:rPr>
        <w:t xml:space="preserve"> &lt;&lt; קריאה &gt;&gt;</w:t>
      </w:r>
      <w:r>
        <w:rPr>
          <w:rtl/>
        </w:rPr>
        <w:t xml:space="preserve">   </w:t>
      </w:r>
      <w:bookmarkEnd w:id="443"/>
    </w:p>
    <w:p w:rsidR="00921508" w:rsidRDefault="00921508" w:rsidP="00120D2F">
      <w:pPr>
        <w:rPr>
          <w:rtl/>
        </w:rPr>
      </w:pPr>
    </w:p>
    <w:p w:rsidR="00921508" w:rsidRDefault="00921508" w:rsidP="002715D8">
      <w:pPr>
        <w:rPr>
          <w:rtl/>
        </w:rPr>
      </w:pPr>
      <w:r>
        <w:rPr>
          <w:rFonts w:hint="cs"/>
          <w:rtl/>
        </w:rPr>
        <w:t>אתה יודע בערך כמה?</w:t>
      </w:r>
      <w:bookmarkStart w:id="444" w:name="_ETM_Q4_208276"/>
      <w:bookmarkEnd w:id="444"/>
    </w:p>
    <w:p w:rsidR="00921508" w:rsidRDefault="00921508" w:rsidP="002715D8">
      <w:pPr>
        <w:rPr>
          <w:rtl/>
        </w:rPr>
      </w:pPr>
      <w:bookmarkStart w:id="445" w:name="_ETM_Q4_208375"/>
      <w:bookmarkStart w:id="446" w:name="_ETM_Q4_211259"/>
      <w:bookmarkEnd w:id="445"/>
      <w:bookmarkEnd w:id="446"/>
    </w:p>
    <w:p w:rsidR="00921508" w:rsidRDefault="00921508" w:rsidP="002715D8">
      <w:pPr>
        <w:pStyle w:val="-"/>
        <w:keepNext/>
        <w:rPr>
          <w:rtl/>
        </w:rPr>
      </w:pPr>
      <w:bookmarkStart w:id="447" w:name="_ETM_Q4_211375"/>
      <w:bookmarkEnd w:id="447"/>
      <w:r w:rsidRPr="003C6E2D">
        <w:rPr>
          <w:rStyle w:val="TagStyle"/>
          <w:rtl/>
        </w:rPr>
        <w:t xml:space="preserve">&lt;&lt; דובר_המשך &gt;&gt; </w:t>
      </w:r>
      <w:r>
        <w:rPr>
          <w:rtl/>
        </w:rPr>
        <w:t>שר הרווחה והביטחון החברתי יעקב מרגי:</w:t>
      </w:r>
      <w:r w:rsidRPr="003C6E2D">
        <w:rPr>
          <w:rStyle w:val="TagStyle"/>
          <w:rtl/>
        </w:rPr>
        <w:t xml:space="preserve"> &lt;&lt; דובר_המשך &gt;&gt;</w:t>
      </w:r>
      <w:r>
        <w:rPr>
          <w:rtl/>
        </w:rPr>
        <w:t xml:space="preserve">   </w:t>
      </w:r>
    </w:p>
    <w:p w:rsidR="00921508" w:rsidRDefault="00921508" w:rsidP="002715D8">
      <w:pPr>
        <w:rPr>
          <w:rtl/>
        </w:rPr>
      </w:pPr>
    </w:p>
    <w:p w:rsidR="00921508" w:rsidRDefault="00921508" w:rsidP="002715D8">
      <w:pPr>
        <w:rPr>
          <w:rtl/>
        </w:rPr>
      </w:pPr>
      <w:bookmarkStart w:id="448" w:name="_ETM_Q4_212596"/>
      <w:bookmarkStart w:id="449" w:name="_ETM_Q4_212740"/>
      <w:bookmarkEnd w:id="448"/>
      <w:bookmarkEnd w:id="449"/>
      <w:r>
        <w:rPr>
          <w:rFonts w:hint="cs"/>
          <w:rtl/>
        </w:rPr>
        <w:t>לא. זו</w:t>
      </w:r>
      <w:bookmarkStart w:id="450" w:name="_ETM_Q4_213827"/>
      <w:bookmarkEnd w:id="450"/>
      <w:r>
        <w:rPr>
          <w:rFonts w:hint="cs"/>
          <w:rtl/>
        </w:rPr>
        <w:t xml:space="preserve"> התקלה, השאילתה. לא נעים להגיד לך, אני יודע שזה פחות מעשר </w:t>
      </w:r>
      <w:bookmarkStart w:id="451" w:name="_ETM_Q4_218387"/>
      <w:bookmarkEnd w:id="451"/>
      <w:r>
        <w:rPr>
          <w:rFonts w:hint="cs"/>
          <w:rtl/>
        </w:rPr>
        <w:t>אצבעותיי.</w:t>
      </w:r>
      <w:bookmarkStart w:id="452" w:name="_ETM_Q4_221142"/>
      <w:bookmarkStart w:id="453" w:name="_ETM_Q4_221287"/>
      <w:bookmarkEnd w:id="452"/>
      <w:bookmarkEnd w:id="453"/>
      <w:r>
        <w:rPr>
          <w:rFonts w:hint="cs"/>
          <w:rtl/>
        </w:rPr>
        <w:t xml:space="preserve"> אבל אני </w:t>
      </w:r>
      <w:bookmarkStart w:id="454" w:name="_ETM_Q4_203692"/>
      <w:bookmarkStart w:id="455" w:name="_ETM_Q4_203728"/>
      <w:bookmarkStart w:id="456" w:name="_ETM_Q4_203803"/>
      <w:bookmarkEnd w:id="454"/>
      <w:bookmarkEnd w:id="455"/>
      <w:bookmarkEnd w:id="456"/>
      <w:r w:rsidRPr="00A32666">
        <w:rPr>
          <w:rtl/>
        </w:rPr>
        <w:t>לא מתרגש מזה</w:t>
      </w:r>
      <w:r>
        <w:rPr>
          <w:rFonts w:hint="cs"/>
          <w:rtl/>
        </w:rPr>
        <w:t>,</w:t>
      </w:r>
      <w:r>
        <w:rPr>
          <w:rtl/>
        </w:rPr>
        <w:t xml:space="preserve"> זה תהליך הטמע</w:t>
      </w:r>
      <w:r>
        <w:rPr>
          <w:rFonts w:hint="cs"/>
          <w:rtl/>
        </w:rPr>
        <w:t>ה</w:t>
      </w:r>
      <w:r w:rsidRPr="00A32666">
        <w:rPr>
          <w:rtl/>
        </w:rPr>
        <w:t xml:space="preserve"> </w:t>
      </w:r>
      <w:r>
        <w:rPr>
          <w:rFonts w:hint="cs"/>
          <w:rtl/>
        </w:rPr>
        <w:t>של חוק חדש.</w:t>
      </w:r>
    </w:p>
    <w:p w:rsidR="00921508" w:rsidRDefault="00921508" w:rsidP="002715D8">
      <w:pPr>
        <w:rPr>
          <w:rtl/>
        </w:rPr>
      </w:pPr>
      <w:bookmarkStart w:id="457" w:name="_ETM_Q4_227738"/>
      <w:bookmarkEnd w:id="457"/>
    </w:p>
    <w:p w:rsidR="00921508" w:rsidRDefault="00921508" w:rsidP="002715D8">
      <w:pPr>
        <w:pStyle w:val="af5"/>
        <w:keepNext/>
        <w:rPr>
          <w:rtl/>
        </w:rPr>
      </w:pPr>
      <w:bookmarkStart w:id="458" w:name="ET_interruption_5300_21"/>
      <w:r w:rsidRPr="00A32666">
        <w:rPr>
          <w:rStyle w:val="TagStyle"/>
          <w:rtl/>
        </w:rPr>
        <w:t xml:space="preserve"> &lt;&lt; קריאה &gt;&gt; </w:t>
      </w:r>
      <w:r>
        <w:rPr>
          <w:rtl/>
        </w:rPr>
        <w:t>מירב בן ארי (יש עתיד):</w:t>
      </w:r>
      <w:r w:rsidRPr="00A32666">
        <w:rPr>
          <w:rStyle w:val="TagStyle"/>
          <w:rtl/>
        </w:rPr>
        <w:t xml:space="preserve"> &lt;&lt; קריאה &gt;&gt;</w:t>
      </w:r>
      <w:r>
        <w:rPr>
          <w:rtl/>
        </w:rPr>
        <w:t xml:space="preserve">   </w:t>
      </w:r>
      <w:bookmarkEnd w:id="458"/>
    </w:p>
    <w:p w:rsidR="00921508" w:rsidRDefault="00921508" w:rsidP="00120D2F">
      <w:pPr>
        <w:rPr>
          <w:rtl/>
        </w:rPr>
      </w:pPr>
    </w:p>
    <w:p w:rsidR="00921508" w:rsidRDefault="00921508" w:rsidP="00762E29">
      <w:pPr>
        <w:rPr>
          <w:rtl/>
        </w:rPr>
      </w:pPr>
      <w:r>
        <w:rPr>
          <w:rFonts w:hint="cs"/>
          <w:rtl/>
        </w:rPr>
        <w:t>רק תן לי להגיד</w:t>
      </w:r>
      <w:bookmarkStart w:id="459" w:name="_ETM_Q4_226984"/>
      <w:bookmarkEnd w:id="459"/>
      <w:r>
        <w:rPr>
          <w:rFonts w:hint="cs"/>
          <w:rtl/>
        </w:rPr>
        <w:t xml:space="preserve"> לך משפט אחד. </w:t>
      </w:r>
      <w:bookmarkStart w:id="460" w:name="_ETM_Q4_227858"/>
      <w:bookmarkStart w:id="461" w:name="_ETM_Q4_227942"/>
      <w:bookmarkStart w:id="462" w:name="_ETM_Q4_227983"/>
      <w:bookmarkEnd w:id="460"/>
      <w:bookmarkEnd w:id="461"/>
      <w:bookmarkEnd w:id="462"/>
      <w:r>
        <w:rPr>
          <w:rFonts w:hint="cs"/>
          <w:rtl/>
        </w:rPr>
        <w:t xml:space="preserve">אגיד לך למה זה מרגש אותי יותר מחוקים אחרים. עזוב את המלחמה </w:t>
      </w:r>
      <w:bookmarkStart w:id="463" w:name="_ETM_Q4_233302"/>
      <w:bookmarkEnd w:id="463"/>
      <w:r>
        <w:rPr>
          <w:rFonts w:hint="cs"/>
          <w:rtl/>
        </w:rPr>
        <w:t>שניהלנו כאן. החוק הזה</w:t>
      </w:r>
      <w:r>
        <w:rPr>
          <w:rFonts w:hint="eastAsia"/>
          <w:rtl/>
        </w:rPr>
        <w:t xml:space="preserve"> </w:t>
      </w:r>
      <w:r>
        <w:rPr>
          <w:rFonts w:hint="cs"/>
          <w:rtl/>
        </w:rPr>
        <w:t xml:space="preserve">חוסך לך הרבה כסף, צריך להגיד את האמת, </w:t>
      </w:r>
      <w:bookmarkStart w:id="464" w:name="_ETM_Q4_243162"/>
      <w:bookmarkEnd w:id="464"/>
      <w:r>
        <w:rPr>
          <w:rFonts w:hint="cs"/>
          <w:rtl/>
        </w:rPr>
        <w:t>כי מקלט עולה, אבל הוא פשוט מציל חיים.</w:t>
      </w:r>
    </w:p>
    <w:p w:rsidR="00921508" w:rsidRDefault="00921508" w:rsidP="002715D8">
      <w:pPr>
        <w:rPr>
          <w:rtl/>
        </w:rPr>
      </w:pPr>
    </w:p>
    <w:p w:rsidR="00921508" w:rsidRDefault="00921508" w:rsidP="002715D8">
      <w:pPr>
        <w:pStyle w:val="-"/>
        <w:keepNext/>
        <w:rPr>
          <w:rtl/>
        </w:rPr>
      </w:pPr>
      <w:r w:rsidRPr="0079359C">
        <w:rPr>
          <w:rStyle w:val="TagStyle"/>
          <w:rtl/>
        </w:rPr>
        <w:t xml:space="preserve"> &lt;&lt; דובר_המשך &gt;&gt; </w:t>
      </w:r>
      <w:r>
        <w:rPr>
          <w:rtl/>
        </w:rPr>
        <w:t>שר הרווחה והביטחון החברתי יעקב מרגי:</w:t>
      </w:r>
      <w:r w:rsidRPr="0079359C">
        <w:rPr>
          <w:rStyle w:val="TagStyle"/>
          <w:rtl/>
        </w:rPr>
        <w:t xml:space="preserve"> &lt;&lt; דובר_המשך &gt;&gt;</w:t>
      </w:r>
      <w:r>
        <w:rPr>
          <w:rtl/>
        </w:rPr>
        <w:t xml:space="preserve">   </w:t>
      </w:r>
    </w:p>
    <w:p w:rsidR="00921508" w:rsidRDefault="00921508" w:rsidP="00120D2F">
      <w:pPr>
        <w:rPr>
          <w:rtl/>
        </w:rPr>
      </w:pPr>
    </w:p>
    <w:p w:rsidR="00921508" w:rsidRDefault="00921508" w:rsidP="004240C3">
      <w:pPr>
        <w:rPr>
          <w:rtl/>
        </w:rPr>
      </w:pPr>
      <w:r>
        <w:rPr>
          <w:rFonts w:hint="cs"/>
          <w:rtl/>
        </w:rPr>
        <w:t xml:space="preserve">הוא מציל חיים. אכן, זה כלי חדש שגם בתי </w:t>
      </w:r>
      <w:bookmarkStart w:id="465" w:name="_ETM_Q4_253042"/>
      <w:bookmarkEnd w:id="465"/>
      <w:r>
        <w:rPr>
          <w:rFonts w:hint="cs"/>
          <w:rtl/>
        </w:rPr>
        <w:t xml:space="preserve">המשפט, גם התביעה, צריכים להכיר אותו ולהפנות לשם. שירותי הרווחה, </w:t>
      </w:r>
      <w:bookmarkStart w:id="466" w:name="_ETM_Q4_258949"/>
      <w:bookmarkEnd w:id="466"/>
      <w:r>
        <w:rPr>
          <w:rFonts w:hint="cs"/>
          <w:rtl/>
        </w:rPr>
        <w:t xml:space="preserve">בשל אופיים, לא עושים </w:t>
      </w:r>
      <w:r>
        <w:t>reaching out</w:t>
      </w:r>
      <w:r>
        <w:rPr>
          <w:rFonts w:hint="cs"/>
          <w:rtl/>
        </w:rPr>
        <w:t xml:space="preserve">; הם ניתנים לאחר שיש צורך </w:t>
      </w:r>
      <w:bookmarkStart w:id="467" w:name="_ETM_Q4_261134"/>
      <w:bookmarkEnd w:id="467"/>
      <w:r>
        <w:rPr>
          <w:rFonts w:hint="cs"/>
          <w:rtl/>
        </w:rPr>
        <w:t>ויש דרישה.</w:t>
      </w:r>
    </w:p>
    <w:p w:rsidR="00921508" w:rsidRDefault="00921508" w:rsidP="002715D8">
      <w:pPr>
        <w:rPr>
          <w:rtl/>
        </w:rPr>
      </w:pPr>
    </w:p>
    <w:p w:rsidR="00921508" w:rsidRDefault="00921508" w:rsidP="002715D8">
      <w:pPr>
        <w:pStyle w:val="af5"/>
        <w:keepNext/>
        <w:rPr>
          <w:rtl/>
        </w:rPr>
      </w:pPr>
      <w:bookmarkStart w:id="468" w:name="ET_interruption_5300_22"/>
      <w:r w:rsidRPr="00D50C71">
        <w:rPr>
          <w:rStyle w:val="TagStyle"/>
          <w:rtl/>
        </w:rPr>
        <w:t xml:space="preserve"> &lt;&lt; קריאה &gt;&gt; </w:t>
      </w:r>
      <w:r>
        <w:rPr>
          <w:rtl/>
        </w:rPr>
        <w:t>מירב בן ארי (יש עתיד):</w:t>
      </w:r>
      <w:r w:rsidRPr="00D50C71">
        <w:rPr>
          <w:rStyle w:val="TagStyle"/>
          <w:rtl/>
        </w:rPr>
        <w:t xml:space="preserve"> &lt;&lt; קריאה &gt;&gt;</w:t>
      </w:r>
      <w:r>
        <w:rPr>
          <w:rtl/>
        </w:rPr>
        <w:t xml:space="preserve">   </w:t>
      </w:r>
      <w:bookmarkEnd w:id="468"/>
    </w:p>
    <w:p w:rsidR="00921508" w:rsidRDefault="00921508" w:rsidP="00120D2F">
      <w:pPr>
        <w:rPr>
          <w:rtl/>
        </w:rPr>
      </w:pPr>
    </w:p>
    <w:p w:rsidR="00921508" w:rsidRDefault="00921508" w:rsidP="002715D8">
      <w:pPr>
        <w:rPr>
          <w:rtl/>
        </w:rPr>
      </w:pPr>
      <w:bookmarkStart w:id="469" w:name="_ETM_Q4_260851"/>
      <w:bookmarkEnd w:id="469"/>
      <w:r>
        <w:rPr>
          <w:rFonts w:hint="cs"/>
          <w:rtl/>
        </w:rPr>
        <w:t>ברור.</w:t>
      </w:r>
    </w:p>
    <w:p w:rsidR="00921508" w:rsidRDefault="00921508" w:rsidP="002715D8">
      <w:pPr>
        <w:rPr>
          <w:rtl/>
        </w:rPr>
      </w:pPr>
      <w:bookmarkStart w:id="470" w:name="_ETM_Q4_261792"/>
      <w:bookmarkStart w:id="471" w:name="_ETM_Q4_261873"/>
      <w:bookmarkEnd w:id="470"/>
      <w:bookmarkEnd w:id="471"/>
    </w:p>
    <w:p w:rsidR="00921508" w:rsidRDefault="00921508" w:rsidP="002715D8">
      <w:pPr>
        <w:pStyle w:val="-"/>
        <w:keepNext/>
        <w:rPr>
          <w:rtl/>
        </w:rPr>
      </w:pPr>
      <w:bookmarkStart w:id="472" w:name="_ETM_Q4_262449"/>
      <w:bookmarkStart w:id="473" w:name="_ETM_Q4_262543"/>
      <w:bookmarkStart w:id="474" w:name="ET_speakercontinue_6449_4"/>
      <w:bookmarkEnd w:id="472"/>
      <w:bookmarkEnd w:id="473"/>
      <w:r w:rsidRPr="003C6E2D">
        <w:rPr>
          <w:rStyle w:val="TagStyle"/>
          <w:rtl/>
        </w:rPr>
        <w:t xml:space="preserve">&lt;&lt; דובר_המשך &gt;&gt; </w:t>
      </w:r>
      <w:r>
        <w:rPr>
          <w:rtl/>
        </w:rPr>
        <w:t>שר הרווחה והביטחון החברתי יעקב מרגי:</w:t>
      </w:r>
      <w:r w:rsidRPr="003C6E2D">
        <w:rPr>
          <w:rStyle w:val="TagStyle"/>
          <w:rtl/>
        </w:rPr>
        <w:t xml:space="preserve"> &lt;&lt; דובר_המשך &gt;&gt;</w:t>
      </w:r>
      <w:r>
        <w:rPr>
          <w:rtl/>
        </w:rPr>
        <w:t xml:space="preserve">   </w:t>
      </w:r>
      <w:bookmarkEnd w:id="474"/>
    </w:p>
    <w:p w:rsidR="00921508" w:rsidRDefault="00921508" w:rsidP="002715D8">
      <w:pPr>
        <w:rPr>
          <w:rtl/>
        </w:rPr>
      </w:pPr>
      <w:bookmarkStart w:id="475" w:name="_ETM_Q4_260229"/>
      <w:bookmarkEnd w:id="475"/>
    </w:p>
    <w:p w:rsidR="00921508" w:rsidRDefault="00921508" w:rsidP="002715D8">
      <w:pPr>
        <w:rPr>
          <w:rtl/>
        </w:rPr>
      </w:pPr>
      <w:bookmarkStart w:id="476" w:name="_ETM_Q4_260388"/>
      <w:bookmarkEnd w:id="476"/>
      <w:r>
        <w:rPr>
          <w:rFonts w:hint="cs"/>
          <w:rtl/>
        </w:rPr>
        <w:t xml:space="preserve">אם לא מוענק צו </w:t>
      </w:r>
      <w:bookmarkStart w:id="477" w:name="_ETM_Q4_267443"/>
      <w:bookmarkEnd w:id="477"/>
      <w:r>
        <w:rPr>
          <w:rFonts w:hint="cs"/>
          <w:rtl/>
        </w:rPr>
        <w:t xml:space="preserve">הגנה, אז גם אין תסקיר, אין בקשה לתסקיר. אני לא </w:t>
      </w:r>
      <w:bookmarkStart w:id="478" w:name="_ETM_Q4_273169"/>
      <w:bookmarkEnd w:id="478"/>
      <w:r>
        <w:rPr>
          <w:rFonts w:hint="cs"/>
          <w:rtl/>
        </w:rPr>
        <w:t>במצב שצווי הגנה מחכים בתור לתסקירים.</w:t>
      </w:r>
      <w:bookmarkStart w:id="479" w:name="_ETM_Q4_276652"/>
      <w:bookmarkEnd w:id="479"/>
    </w:p>
    <w:p w:rsidR="00921508" w:rsidRDefault="00921508" w:rsidP="002715D8">
      <w:pPr>
        <w:rPr>
          <w:rtl/>
        </w:rPr>
      </w:pPr>
      <w:bookmarkStart w:id="480" w:name="_ETM_Q4_276736"/>
      <w:bookmarkEnd w:id="480"/>
    </w:p>
    <w:p w:rsidR="00921508" w:rsidRDefault="00921508" w:rsidP="002715D8">
      <w:pPr>
        <w:pStyle w:val="af5"/>
        <w:keepNext/>
        <w:rPr>
          <w:rtl/>
        </w:rPr>
      </w:pPr>
      <w:bookmarkStart w:id="481" w:name="ET_interruption_5300_23"/>
      <w:r w:rsidRPr="00D50C71">
        <w:rPr>
          <w:rStyle w:val="TagStyle"/>
          <w:rtl/>
        </w:rPr>
        <w:t xml:space="preserve"> &lt;&lt; קריאה &gt;&gt; </w:t>
      </w:r>
      <w:r>
        <w:rPr>
          <w:rtl/>
        </w:rPr>
        <w:t>מירב בן ארי (יש עתיד):</w:t>
      </w:r>
      <w:r w:rsidRPr="00D50C71">
        <w:rPr>
          <w:rStyle w:val="TagStyle"/>
          <w:rtl/>
        </w:rPr>
        <w:t xml:space="preserve"> &lt;&lt; קריאה &gt;&gt;</w:t>
      </w:r>
      <w:r>
        <w:rPr>
          <w:rtl/>
        </w:rPr>
        <w:t xml:space="preserve">   </w:t>
      </w:r>
      <w:bookmarkEnd w:id="481"/>
    </w:p>
    <w:p w:rsidR="00921508" w:rsidRDefault="00921508" w:rsidP="00120D2F">
      <w:pPr>
        <w:rPr>
          <w:rtl/>
        </w:rPr>
      </w:pPr>
    </w:p>
    <w:p w:rsidR="00921508" w:rsidRDefault="00921508" w:rsidP="002715D8">
      <w:pPr>
        <w:rPr>
          <w:rtl/>
        </w:rPr>
      </w:pPr>
      <w:bookmarkStart w:id="482" w:name="_ETM_Q4_275081"/>
      <w:bookmarkStart w:id="483" w:name="_ETM_Q4_275410"/>
      <w:bookmarkStart w:id="484" w:name="_ETM_Q4_275490"/>
      <w:bookmarkStart w:id="485" w:name="_ETM_Q4_278011"/>
      <w:bookmarkStart w:id="486" w:name="_ETM_Q4_278095"/>
      <w:bookmarkEnd w:id="482"/>
      <w:bookmarkEnd w:id="483"/>
      <w:bookmarkEnd w:id="484"/>
      <w:bookmarkEnd w:id="485"/>
      <w:bookmarkEnd w:id="486"/>
      <w:r>
        <w:rPr>
          <w:rFonts w:hint="cs"/>
          <w:rtl/>
        </w:rPr>
        <w:t>אין לך מצב שמבקשים תסקיר ואין?</w:t>
      </w:r>
      <w:bookmarkStart w:id="487" w:name="_ETM_Q4_279696"/>
      <w:bookmarkEnd w:id="487"/>
    </w:p>
    <w:p w:rsidR="00921508" w:rsidRDefault="00921508" w:rsidP="002715D8">
      <w:pPr>
        <w:rPr>
          <w:rtl/>
        </w:rPr>
      </w:pPr>
      <w:bookmarkStart w:id="488" w:name="_ETM_Q4_279824"/>
      <w:bookmarkEnd w:id="488"/>
    </w:p>
    <w:p w:rsidR="00921508" w:rsidRDefault="00921508" w:rsidP="002715D8">
      <w:pPr>
        <w:pStyle w:val="-"/>
        <w:keepNext/>
        <w:rPr>
          <w:rtl/>
        </w:rPr>
      </w:pPr>
      <w:r w:rsidRPr="003C6E2D">
        <w:rPr>
          <w:rStyle w:val="TagStyle"/>
          <w:rtl/>
        </w:rPr>
        <w:t xml:space="preserve">&lt;&lt; דובר_המשך &gt;&gt; </w:t>
      </w:r>
      <w:r>
        <w:rPr>
          <w:rtl/>
        </w:rPr>
        <w:t>שר הרווחה והביטחון החברתי יעקב מרגי:</w:t>
      </w:r>
      <w:r w:rsidRPr="003C6E2D">
        <w:rPr>
          <w:rStyle w:val="TagStyle"/>
          <w:rtl/>
        </w:rPr>
        <w:t xml:space="preserve"> &lt;&lt; דובר_המשך &gt;&gt;</w:t>
      </w:r>
      <w:r>
        <w:rPr>
          <w:rtl/>
        </w:rPr>
        <w:t xml:space="preserve">   </w:t>
      </w:r>
    </w:p>
    <w:p w:rsidR="00921508" w:rsidRDefault="00921508" w:rsidP="002715D8">
      <w:pPr>
        <w:rPr>
          <w:rtl/>
        </w:rPr>
      </w:pPr>
    </w:p>
    <w:p w:rsidR="00921508" w:rsidRDefault="00921508" w:rsidP="002715D8">
      <w:pPr>
        <w:rPr>
          <w:rtl/>
          <w:lang w:eastAsia="he-IL"/>
        </w:rPr>
      </w:pPr>
      <w:bookmarkStart w:id="489" w:name="_ETM_Q4_280745"/>
      <w:bookmarkStart w:id="490" w:name="_ETM_Q4_280857"/>
      <w:bookmarkEnd w:id="489"/>
      <w:bookmarkEnd w:id="490"/>
      <w:r>
        <w:rPr>
          <w:rFonts w:hint="cs"/>
          <w:rtl/>
          <w:lang w:eastAsia="he-IL"/>
        </w:rPr>
        <w:t xml:space="preserve">לא בנושא הזה. </w:t>
      </w:r>
      <w:bookmarkStart w:id="491" w:name="_ETM_Q4_276643"/>
      <w:bookmarkStart w:id="492" w:name="_ETM_Q4_282115"/>
      <w:bookmarkStart w:id="493" w:name="_ETM_Q4_282191"/>
      <w:bookmarkEnd w:id="491"/>
      <w:bookmarkEnd w:id="492"/>
      <w:bookmarkEnd w:id="493"/>
      <w:r>
        <w:rPr>
          <w:rFonts w:hint="cs"/>
          <w:rtl/>
          <w:lang w:eastAsia="he-IL"/>
        </w:rPr>
        <w:t xml:space="preserve">אבל בלי </w:t>
      </w:r>
      <w:bookmarkStart w:id="494" w:name="_ETM_Q4_284738"/>
      <w:bookmarkEnd w:id="494"/>
      <w:r>
        <w:rPr>
          <w:rFonts w:hint="cs"/>
          <w:rtl/>
          <w:lang w:eastAsia="he-IL"/>
        </w:rPr>
        <w:t xml:space="preserve">שום קשר, </w:t>
      </w:r>
      <w:r w:rsidRPr="00A32666">
        <w:rPr>
          <w:rtl/>
          <w:lang w:eastAsia="he-IL"/>
        </w:rPr>
        <w:t>אני לא מסתפק בזה</w:t>
      </w:r>
      <w:r>
        <w:rPr>
          <w:rFonts w:hint="cs"/>
          <w:rtl/>
          <w:lang w:eastAsia="he-IL"/>
        </w:rPr>
        <w:t>,</w:t>
      </w:r>
      <w:r w:rsidRPr="00A32666">
        <w:rPr>
          <w:rtl/>
          <w:lang w:eastAsia="he-IL"/>
        </w:rPr>
        <w:t xml:space="preserve"> אני לוקח </w:t>
      </w:r>
      <w:r>
        <w:rPr>
          <w:rFonts w:hint="cs"/>
          <w:rtl/>
          <w:lang w:eastAsia="he-IL"/>
        </w:rPr>
        <w:t>ל</w:t>
      </w:r>
      <w:r w:rsidRPr="00A32666">
        <w:rPr>
          <w:rtl/>
          <w:lang w:eastAsia="he-IL"/>
        </w:rPr>
        <w:t>תשומת ל</w:t>
      </w:r>
      <w:r>
        <w:rPr>
          <w:rFonts w:hint="cs"/>
          <w:rtl/>
          <w:lang w:eastAsia="he-IL"/>
        </w:rPr>
        <w:t>י</w:t>
      </w:r>
      <w:r w:rsidRPr="00A32666">
        <w:rPr>
          <w:rtl/>
          <w:lang w:eastAsia="he-IL"/>
        </w:rPr>
        <w:t>בי</w:t>
      </w:r>
      <w:r>
        <w:rPr>
          <w:rFonts w:hint="cs"/>
          <w:rtl/>
          <w:lang w:eastAsia="he-IL"/>
        </w:rPr>
        <w:t>.</w:t>
      </w:r>
      <w:r w:rsidRPr="00A32666">
        <w:rPr>
          <w:rtl/>
          <w:lang w:eastAsia="he-IL"/>
        </w:rPr>
        <w:t xml:space="preserve"> אני אדאג </w:t>
      </w:r>
      <w:r>
        <w:rPr>
          <w:rFonts w:hint="cs"/>
          <w:rtl/>
          <w:lang w:eastAsia="he-IL"/>
        </w:rPr>
        <w:t>ש</w:t>
      </w:r>
      <w:r w:rsidRPr="00A32666">
        <w:rPr>
          <w:rtl/>
          <w:lang w:eastAsia="he-IL"/>
        </w:rPr>
        <w:t xml:space="preserve">גורמי המקצוע במשרד </w:t>
      </w:r>
      <w:r>
        <w:rPr>
          <w:rFonts w:hint="cs"/>
          <w:rtl/>
          <w:lang w:eastAsia="he-IL"/>
        </w:rPr>
        <w:t xml:space="preserve">יוציאו </w:t>
      </w:r>
      <w:r w:rsidRPr="00A32666">
        <w:rPr>
          <w:rtl/>
          <w:lang w:eastAsia="he-IL"/>
        </w:rPr>
        <w:t>פני</w:t>
      </w:r>
      <w:r>
        <w:rPr>
          <w:rFonts w:hint="cs"/>
          <w:rtl/>
          <w:lang w:eastAsia="he-IL"/>
        </w:rPr>
        <w:t>י</w:t>
      </w:r>
      <w:r w:rsidRPr="00A32666">
        <w:rPr>
          <w:rtl/>
          <w:lang w:eastAsia="he-IL"/>
        </w:rPr>
        <w:t xml:space="preserve">ה </w:t>
      </w:r>
      <w:r w:rsidR="003F5177">
        <w:rPr>
          <w:rFonts w:hint="cs"/>
          <w:rtl/>
          <w:lang w:eastAsia="he-IL"/>
        </w:rPr>
        <w:t>– –</w:t>
      </w:r>
      <w:r>
        <w:rPr>
          <w:rFonts w:hint="cs"/>
          <w:rtl/>
          <w:lang w:eastAsia="he-IL"/>
        </w:rPr>
        <w:t xml:space="preserve"> </w:t>
      </w:r>
    </w:p>
    <w:p w:rsidR="00921508" w:rsidRDefault="00921508" w:rsidP="002715D8">
      <w:pPr>
        <w:rPr>
          <w:rtl/>
          <w:lang w:eastAsia="he-IL"/>
        </w:rPr>
      </w:pPr>
      <w:bookmarkStart w:id="495" w:name="_ETM_Q4_291686"/>
      <w:bookmarkStart w:id="496" w:name="_ETM_Q4_291768"/>
      <w:bookmarkEnd w:id="495"/>
      <w:bookmarkEnd w:id="496"/>
    </w:p>
    <w:p w:rsidR="00921508" w:rsidRDefault="00921508" w:rsidP="002715D8">
      <w:pPr>
        <w:pStyle w:val="af5"/>
        <w:keepNext/>
        <w:rPr>
          <w:rtl/>
        </w:rPr>
      </w:pPr>
      <w:bookmarkStart w:id="497" w:name="ET_interruption_5300_24"/>
      <w:r w:rsidRPr="00D50C71">
        <w:rPr>
          <w:rStyle w:val="TagStyle"/>
          <w:rtl/>
        </w:rPr>
        <w:t xml:space="preserve"> &lt;&lt; קריאה &gt;&gt; </w:t>
      </w:r>
      <w:r>
        <w:rPr>
          <w:rtl/>
        </w:rPr>
        <w:t>מירב בן ארי (יש עתיד):</w:t>
      </w:r>
      <w:r w:rsidRPr="00D50C71">
        <w:rPr>
          <w:rStyle w:val="TagStyle"/>
          <w:rtl/>
        </w:rPr>
        <w:t xml:space="preserve"> &lt;&lt; קריאה &gt;&gt;</w:t>
      </w:r>
      <w:r>
        <w:rPr>
          <w:rtl/>
        </w:rPr>
        <w:t xml:space="preserve">   </w:t>
      </w:r>
      <w:bookmarkEnd w:id="497"/>
    </w:p>
    <w:p w:rsidR="00921508" w:rsidRDefault="00921508" w:rsidP="00120D2F">
      <w:pPr>
        <w:rPr>
          <w:rtl/>
          <w:lang w:eastAsia="he-IL"/>
        </w:rPr>
      </w:pPr>
    </w:p>
    <w:p w:rsidR="00921508" w:rsidRDefault="00921508" w:rsidP="002715D8">
      <w:pPr>
        <w:rPr>
          <w:rtl/>
          <w:lang w:eastAsia="he-IL"/>
        </w:rPr>
      </w:pPr>
      <w:r>
        <w:rPr>
          <w:rFonts w:hint="cs"/>
          <w:rtl/>
          <w:lang w:eastAsia="he-IL"/>
        </w:rPr>
        <w:t>אולי לשר המשפטים</w:t>
      </w:r>
      <w:bookmarkStart w:id="498" w:name="_ETM_Q4_288497"/>
      <w:bookmarkEnd w:id="498"/>
      <w:r>
        <w:rPr>
          <w:rFonts w:hint="cs"/>
          <w:rtl/>
          <w:lang w:eastAsia="he-IL"/>
        </w:rPr>
        <w:t>?</w:t>
      </w:r>
    </w:p>
    <w:p w:rsidR="00921508" w:rsidRDefault="00921508" w:rsidP="002715D8">
      <w:pPr>
        <w:rPr>
          <w:rtl/>
          <w:lang w:eastAsia="he-IL"/>
        </w:rPr>
      </w:pPr>
      <w:bookmarkStart w:id="499" w:name="_ETM_Q4_288589"/>
      <w:bookmarkEnd w:id="499"/>
    </w:p>
    <w:p w:rsidR="00921508" w:rsidRDefault="00921508" w:rsidP="002715D8">
      <w:pPr>
        <w:pStyle w:val="-"/>
        <w:keepNext/>
        <w:rPr>
          <w:rtl/>
        </w:rPr>
      </w:pPr>
      <w:bookmarkStart w:id="500" w:name="_ETM_Q4_289329"/>
      <w:bookmarkStart w:id="501" w:name="_ETM_Q4_289412"/>
      <w:bookmarkEnd w:id="500"/>
      <w:bookmarkEnd w:id="501"/>
      <w:r w:rsidRPr="003C6E2D">
        <w:rPr>
          <w:rStyle w:val="TagStyle"/>
          <w:rtl/>
        </w:rPr>
        <w:t xml:space="preserve">&lt;&lt; דובר_המשך &gt;&gt; </w:t>
      </w:r>
      <w:r>
        <w:rPr>
          <w:rtl/>
        </w:rPr>
        <w:t>שר הרווחה והביטחון החברתי יעקב מרגי:</w:t>
      </w:r>
      <w:r w:rsidRPr="003C6E2D">
        <w:rPr>
          <w:rStyle w:val="TagStyle"/>
          <w:rtl/>
        </w:rPr>
        <w:t xml:space="preserve"> &lt;&lt; דובר_המשך &gt;&gt;</w:t>
      </w:r>
      <w:r>
        <w:rPr>
          <w:rtl/>
        </w:rPr>
        <w:t xml:space="preserve">   </w:t>
      </w:r>
    </w:p>
    <w:p w:rsidR="00921508" w:rsidRDefault="00921508" w:rsidP="002715D8">
      <w:pPr>
        <w:rPr>
          <w:rtl/>
          <w:lang w:eastAsia="he-IL"/>
        </w:rPr>
      </w:pPr>
    </w:p>
    <w:p w:rsidR="00921508" w:rsidRDefault="003F5177" w:rsidP="004240C3">
      <w:pPr>
        <w:rPr>
          <w:rtl/>
          <w:lang w:eastAsia="he-IL"/>
        </w:rPr>
      </w:pPr>
      <w:bookmarkStart w:id="502" w:name="_ETM_Q4_291209"/>
      <w:bookmarkStart w:id="503" w:name="_ETM_Q4_291298"/>
      <w:bookmarkEnd w:id="502"/>
      <w:bookmarkEnd w:id="503"/>
      <w:r>
        <w:rPr>
          <w:rFonts w:hint="cs"/>
          <w:rtl/>
          <w:lang w:eastAsia="he-IL"/>
        </w:rPr>
        <w:t>– –</w:t>
      </w:r>
      <w:r w:rsidR="00921508">
        <w:rPr>
          <w:rFonts w:hint="cs"/>
          <w:rtl/>
          <w:lang w:eastAsia="he-IL"/>
        </w:rPr>
        <w:t xml:space="preserve"> גם </w:t>
      </w:r>
      <w:bookmarkStart w:id="504" w:name="_ETM_Q4_292802"/>
      <w:bookmarkEnd w:id="504"/>
      <w:r w:rsidR="00921508">
        <w:rPr>
          <w:rFonts w:hint="cs"/>
          <w:rtl/>
          <w:lang w:eastAsia="he-IL"/>
        </w:rPr>
        <w:t>ל</w:t>
      </w:r>
      <w:r w:rsidR="00921508" w:rsidRPr="00A32666">
        <w:rPr>
          <w:rtl/>
          <w:lang w:eastAsia="he-IL"/>
        </w:rPr>
        <w:t>שר המשפטים</w:t>
      </w:r>
      <w:r w:rsidR="00921508">
        <w:rPr>
          <w:rFonts w:hint="cs"/>
          <w:rtl/>
          <w:lang w:eastAsia="he-IL"/>
        </w:rPr>
        <w:t>, גם</w:t>
      </w:r>
      <w:r w:rsidR="00921508" w:rsidRPr="00A32666">
        <w:rPr>
          <w:rtl/>
          <w:lang w:eastAsia="he-IL"/>
        </w:rPr>
        <w:t xml:space="preserve"> </w:t>
      </w:r>
      <w:r w:rsidR="00921508">
        <w:rPr>
          <w:rFonts w:hint="cs"/>
          <w:rtl/>
          <w:lang w:eastAsia="he-IL"/>
        </w:rPr>
        <w:t>ל</w:t>
      </w:r>
      <w:r w:rsidR="00921508" w:rsidRPr="00A32666">
        <w:rPr>
          <w:rtl/>
          <w:lang w:eastAsia="he-IL"/>
        </w:rPr>
        <w:t>מערכות התביעה האחרות</w:t>
      </w:r>
      <w:r w:rsidR="00921508">
        <w:rPr>
          <w:rFonts w:hint="cs"/>
          <w:rtl/>
          <w:lang w:eastAsia="he-IL"/>
        </w:rPr>
        <w:t>,</w:t>
      </w:r>
      <w:r w:rsidR="00921508" w:rsidRPr="00A32666">
        <w:rPr>
          <w:rtl/>
          <w:lang w:eastAsia="he-IL"/>
        </w:rPr>
        <w:t xml:space="preserve"> כדי שיכירו את הכלי הזה ושיהיה להם יותר קל להשתמש בו</w:t>
      </w:r>
      <w:r w:rsidR="00921508">
        <w:rPr>
          <w:rFonts w:hint="cs"/>
          <w:rtl/>
          <w:lang w:eastAsia="he-IL"/>
        </w:rPr>
        <w:t>,</w:t>
      </w:r>
      <w:r w:rsidR="00921508" w:rsidRPr="00A32666">
        <w:rPr>
          <w:rtl/>
          <w:lang w:eastAsia="he-IL"/>
        </w:rPr>
        <w:t xml:space="preserve"> לנצל אותו במידת הצורך</w:t>
      </w:r>
      <w:r w:rsidR="00921508">
        <w:rPr>
          <w:rFonts w:hint="cs"/>
          <w:rtl/>
          <w:lang w:eastAsia="he-IL"/>
        </w:rPr>
        <w:t>.</w:t>
      </w:r>
      <w:bookmarkStart w:id="505" w:name="_ETM_Q4_305144"/>
      <w:bookmarkEnd w:id="505"/>
    </w:p>
    <w:p w:rsidR="00921508" w:rsidRDefault="00921508" w:rsidP="002715D8">
      <w:pPr>
        <w:rPr>
          <w:rtl/>
          <w:lang w:eastAsia="he-IL"/>
        </w:rPr>
      </w:pPr>
    </w:p>
    <w:p w:rsidR="00921508" w:rsidRDefault="00921508" w:rsidP="002715D8">
      <w:pPr>
        <w:pStyle w:val="af5"/>
        <w:keepNext/>
        <w:rPr>
          <w:rtl/>
        </w:rPr>
      </w:pPr>
      <w:bookmarkStart w:id="506" w:name="ET_interruption_5300_25"/>
      <w:r w:rsidRPr="00D50C71">
        <w:rPr>
          <w:rStyle w:val="TagStyle"/>
          <w:rtl/>
        </w:rPr>
        <w:t xml:space="preserve"> &lt;&lt; קריאה &gt;&gt; </w:t>
      </w:r>
      <w:r>
        <w:rPr>
          <w:rtl/>
        </w:rPr>
        <w:t>מירב בן ארי (יש עתיד):</w:t>
      </w:r>
      <w:r w:rsidRPr="00D50C71">
        <w:rPr>
          <w:rStyle w:val="TagStyle"/>
          <w:rtl/>
        </w:rPr>
        <w:t xml:space="preserve"> &lt;&lt; קריאה &gt;&gt;</w:t>
      </w:r>
      <w:r>
        <w:rPr>
          <w:rtl/>
        </w:rPr>
        <w:t xml:space="preserve">   </w:t>
      </w:r>
      <w:bookmarkEnd w:id="506"/>
    </w:p>
    <w:p w:rsidR="00921508" w:rsidRDefault="00921508" w:rsidP="00120D2F">
      <w:pPr>
        <w:rPr>
          <w:rtl/>
          <w:lang w:eastAsia="he-IL"/>
        </w:rPr>
      </w:pPr>
    </w:p>
    <w:p w:rsidR="00921508" w:rsidRDefault="00921508" w:rsidP="00762E29">
      <w:pPr>
        <w:rPr>
          <w:rtl/>
          <w:lang w:eastAsia="he-IL"/>
        </w:rPr>
      </w:pPr>
      <w:r>
        <w:rPr>
          <w:rFonts w:hint="cs"/>
          <w:rtl/>
          <w:lang w:eastAsia="he-IL"/>
        </w:rPr>
        <w:t xml:space="preserve">אני יכולה רק להגיד לך משהו על העניין הזה ששופטת בבית המשפט המחוזי באר שבע אמרה לי – ובזה אני מסכימה איתך – שלא משתמשים, וזה לא מגיע אליך. אבל אני חושבת שבתור שר בממשלה, כמו שאמרת, אתה חייב להרים את זה. אגב, </w:t>
      </w:r>
      <w:bookmarkStart w:id="507" w:name="_ETM_Q4_321525"/>
      <w:bookmarkEnd w:id="507"/>
      <w:r>
        <w:rPr>
          <w:rFonts w:hint="cs"/>
          <w:rtl/>
          <w:lang w:eastAsia="he-IL"/>
        </w:rPr>
        <w:t>זה גם אינטרס שלך, כמו שאמרתי.</w:t>
      </w:r>
      <w:bookmarkStart w:id="508" w:name="_ETM_Q4_328180"/>
      <w:bookmarkEnd w:id="508"/>
    </w:p>
    <w:p w:rsidR="00921508" w:rsidRDefault="00921508" w:rsidP="002715D8">
      <w:pPr>
        <w:rPr>
          <w:rtl/>
          <w:lang w:eastAsia="he-IL"/>
        </w:rPr>
      </w:pPr>
    </w:p>
    <w:p w:rsidR="00921508" w:rsidRDefault="00921508" w:rsidP="002715D8">
      <w:pPr>
        <w:pStyle w:val="af5"/>
        <w:keepNext/>
        <w:rPr>
          <w:rtl/>
        </w:rPr>
      </w:pPr>
      <w:bookmarkStart w:id="509" w:name="ET_interruption_5761_26"/>
      <w:r w:rsidRPr="00D50C71">
        <w:rPr>
          <w:rStyle w:val="TagStyle"/>
          <w:rtl/>
        </w:rPr>
        <w:t xml:space="preserve"> &lt;&lt; קריאה &gt;&gt; </w:t>
      </w:r>
      <w:r>
        <w:rPr>
          <w:rtl/>
        </w:rPr>
        <w:t>עאידה תומא סלימאן (חד"ש-תע"ל):</w:t>
      </w:r>
      <w:r w:rsidRPr="00D50C71">
        <w:rPr>
          <w:rStyle w:val="TagStyle"/>
          <w:rtl/>
        </w:rPr>
        <w:t xml:space="preserve"> &lt;&lt; קריאה &gt;&gt;</w:t>
      </w:r>
      <w:r>
        <w:rPr>
          <w:rtl/>
        </w:rPr>
        <w:t xml:space="preserve">   </w:t>
      </w:r>
      <w:bookmarkEnd w:id="509"/>
    </w:p>
    <w:p w:rsidR="00921508" w:rsidRDefault="00921508" w:rsidP="00120D2F">
      <w:pPr>
        <w:rPr>
          <w:rtl/>
          <w:lang w:eastAsia="he-IL"/>
        </w:rPr>
      </w:pPr>
    </w:p>
    <w:p w:rsidR="00921508" w:rsidRDefault="00921508" w:rsidP="002715D8">
      <w:pPr>
        <w:rPr>
          <w:rtl/>
          <w:lang w:eastAsia="he-IL"/>
        </w:rPr>
      </w:pPr>
      <w:bookmarkStart w:id="510" w:name="_ETM_Q4_325796"/>
      <w:bookmarkStart w:id="511" w:name="_ETM_Q4_326051"/>
      <w:bookmarkEnd w:id="510"/>
      <w:bookmarkEnd w:id="511"/>
      <w:r>
        <w:rPr>
          <w:rFonts w:hint="cs"/>
          <w:rtl/>
          <w:lang w:eastAsia="he-IL"/>
        </w:rPr>
        <w:t>א</w:t>
      </w:r>
      <w:bookmarkStart w:id="512" w:name="_ETM_Q4_326155"/>
      <w:bookmarkEnd w:id="512"/>
      <w:r>
        <w:rPr>
          <w:rFonts w:hint="cs"/>
          <w:rtl/>
          <w:lang w:eastAsia="he-IL"/>
        </w:rPr>
        <w:t xml:space="preserve">בל זה לא רק </w:t>
      </w:r>
      <w:r w:rsidR="003F5177">
        <w:rPr>
          <w:rFonts w:hint="cs"/>
          <w:rtl/>
          <w:lang w:eastAsia="he-IL"/>
        </w:rPr>
        <w:t>– – –</w:t>
      </w:r>
    </w:p>
    <w:p w:rsidR="00921508" w:rsidRDefault="00921508" w:rsidP="002715D8">
      <w:pPr>
        <w:rPr>
          <w:rtl/>
          <w:lang w:eastAsia="he-IL"/>
        </w:rPr>
      </w:pPr>
      <w:bookmarkStart w:id="513" w:name="_ETM_Q4_329714"/>
      <w:bookmarkStart w:id="514" w:name="_ETM_Q4_329826"/>
      <w:bookmarkEnd w:id="513"/>
      <w:bookmarkEnd w:id="514"/>
    </w:p>
    <w:p w:rsidR="00921508" w:rsidRDefault="00921508" w:rsidP="002715D8">
      <w:pPr>
        <w:pStyle w:val="-"/>
        <w:keepNext/>
        <w:rPr>
          <w:rtl/>
        </w:rPr>
      </w:pPr>
      <w:r w:rsidRPr="00410AFF">
        <w:rPr>
          <w:rStyle w:val="TagStyle"/>
          <w:rtl/>
        </w:rPr>
        <w:t xml:space="preserve">&lt;&lt; דובר_המשך &gt;&gt; </w:t>
      </w:r>
      <w:r>
        <w:rPr>
          <w:rtl/>
        </w:rPr>
        <w:t>שר הרווחה והביטחון החברתי יעקב מרגי:</w:t>
      </w:r>
      <w:r w:rsidRPr="00410AFF">
        <w:rPr>
          <w:rStyle w:val="TagStyle"/>
          <w:rtl/>
        </w:rPr>
        <w:t xml:space="preserve"> &lt;&lt; דובר_המשך &gt;&gt;</w:t>
      </w:r>
      <w:r>
        <w:rPr>
          <w:rtl/>
        </w:rPr>
        <w:t xml:space="preserve">   </w:t>
      </w:r>
    </w:p>
    <w:p w:rsidR="00921508" w:rsidRDefault="00921508" w:rsidP="002715D8">
      <w:pPr>
        <w:rPr>
          <w:rtl/>
          <w:lang w:eastAsia="he-IL"/>
        </w:rPr>
      </w:pPr>
    </w:p>
    <w:p w:rsidR="00921508" w:rsidRDefault="00921508" w:rsidP="002715D8">
      <w:pPr>
        <w:rPr>
          <w:rtl/>
          <w:lang w:eastAsia="he-IL"/>
        </w:rPr>
      </w:pPr>
      <w:r>
        <w:rPr>
          <w:rFonts w:hint="cs"/>
          <w:rtl/>
          <w:lang w:eastAsia="he-IL"/>
        </w:rPr>
        <w:t>אז אני אומר.</w:t>
      </w:r>
    </w:p>
    <w:p w:rsidR="00921508" w:rsidRDefault="00921508" w:rsidP="002715D8">
      <w:pPr>
        <w:rPr>
          <w:rtl/>
          <w:lang w:eastAsia="he-IL"/>
        </w:rPr>
      </w:pPr>
    </w:p>
    <w:p w:rsidR="00921508" w:rsidRDefault="00921508" w:rsidP="002715D8">
      <w:pPr>
        <w:pStyle w:val="af5"/>
        <w:keepNext/>
        <w:rPr>
          <w:rtl/>
        </w:rPr>
      </w:pPr>
      <w:bookmarkStart w:id="515" w:name="ET_interruption_5300_27"/>
      <w:r w:rsidRPr="00D50C71">
        <w:rPr>
          <w:rStyle w:val="TagStyle"/>
          <w:rtl/>
        </w:rPr>
        <w:t xml:space="preserve"> &lt;&lt; קריאה &gt;&gt; </w:t>
      </w:r>
      <w:r>
        <w:rPr>
          <w:rtl/>
        </w:rPr>
        <w:t>מירב בן ארי (יש עתיד):</w:t>
      </w:r>
      <w:r w:rsidRPr="00D50C71">
        <w:rPr>
          <w:rStyle w:val="TagStyle"/>
          <w:rtl/>
        </w:rPr>
        <w:t xml:space="preserve"> &lt;&lt; קריאה &gt;&gt;</w:t>
      </w:r>
      <w:r>
        <w:rPr>
          <w:rtl/>
        </w:rPr>
        <w:t xml:space="preserve">   </w:t>
      </w:r>
      <w:bookmarkEnd w:id="515"/>
    </w:p>
    <w:p w:rsidR="00921508" w:rsidRDefault="00921508" w:rsidP="00120D2F">
      <w:pPr>
        <w:rPr>
          <w:rtl/>
          <w:lang w:eastAsia="he-IL"/>
        </w:rPr>
      </w:pPr>
    </w:p>
    <w:p w:rsidR="00921508" w:rsidRDefault="00921508" w:rsidP="002715D8">
      <w:pPr>
        <w:rPr>
          <w:rtl/>
          <w:lang w:eastAsia="he-IL"/>
        </w:rPr>
      </w:pPr>
      <w:bookmarkStart w:id="516" w:name="_ETM_Q4_328393"/>
      <w:bookmarkEnd w:id="516"/>
      <w:r>
        <w:rPr>
          <w:rFonts w:hint="cs"/>
          <w:rtl/>
          <w:lang w:eastAsia="he-IL"/>
        </w:rPr>
        <w:t xml:space="preserve">עזבי. מעבר לעניין הנפשי, זה אינטרס של המקלט. זו </w:t>
      </w:r>
      <w:bookmarkStart w:id="517" w:name="_ETM_Q4_334713"/>
      <w:bookmarkEnd w:id="517"/>
      <w:r>
        <w:rPr>
          <w:rFonts w:hint="cs"/>
          <w:rtl/>
          <w:lang w:eastAsia="he-IL"/>
        </w:rPr>
        <w:t>הוצאה מטורפת.</w:t>
      </w:r>
    </w:p>
    <w:p w:rsidR="00921508" w:rsidRPr="00D50C71" w:rsidRDefault="00921508" w:rsidP="002715D8">
      <w:pPr>
        <w:rPr>
          <w:rtl/>
          <w:lang w:eastAsia="he-IL"/>
        </w:rPr>
      </w:pPr>
      <w:bookmarkStart w:id="518" w:name="_ETM_Q4_332578"/>
      <w:bookmarkStart w:id="519" w:name="_ETM_Q4_332679"/>
      <w:bookmarkEnd w:id="518"/>
      <w:bookmarkEnd w:id="519"/>
    </w:p>
    <w:p w:rsidR="00921508" w:rsidRDefault="00921508" w:rsidP="002715D8">
      <w:pPr>
        <w:pStyle w:val="-"/>
        <w:keepNext/>
        <w:rPr>
          <w:rtl/>
        </w:rPr>
      </w:pPr>
      <w:bookmarkStart w:id="520" w:name="_ETM_Q4_328306"/>
      <w:bookmarkStart w:id="521" w:name="_ETM_Q4_328364"/>
      <w:bookmarkStart w:id="522" w:name="_ETM_Q4_328436"/>
      <w:bookmarkStart w:id="523" w:name="ET_speakercontinue_6449_6"/>
      <w:bookmarkEnd w:id="520"/>
      <w:bookmarkEnd w:id="521"/>
      <w:bookmarkEnd w:id="522"/>
      <w:r w:rsidRPr="00410AFF">
        <w:rPr>
          <w:rStyle w:val="TagStyle"/>
          <w:rtl/>
        </w:rPr>
        <w:t xml:space="preserve"> &lt;&lt; דובר_המשך &gt;&gt; </w:t>
      </w:r>
      <w:r>
        <w:rPr>
          <w:rtl/>
        </w:rPr>
        <w:t>שר הרווחה והביטחון החברתי יעקב מרגי:</w:t>
      </w:r>
      <w:r w:rsidRPr="00410AFF">
        <w:rPr>
          <w:rStyle w:val="TagStyle"/>
          <w:rtl/>
        </w:rPr>
        <w:t xml:space="preserve"> &lt;&lt; דובר_המשך &gt;&gt;</w:t>
      </w:r>
      <w:r>
        <w:rPr>
          <w:rtl/>
        </w:rPr>
        <w:t xml:space="preserve">   </w:t>
      </w:r>
      <w:bookmarkEnd w:id="523"/>
    </w:p>
    <w:p w:rsidR="00921508" w:rsidRDefault="00921508" w:rsidP="00120D2F">
      <w:pPr>
        <w:rPr>
          <w:rtl/>
          <w:lang w:eastAsia="he-IL"/>
        </w:rPr>
      </w:pPr>
    </w:p>
    <w:p w:rsidR="00921508" w:rsidRDefault="00921508" w:rsidP="004240C3">
      <w:pPr>
        <w:rPr>
          <w:rtl/>
          <w:lang w:eastAsia="he-IL"/>
        </w:rPr>
      </w:pPr>
      <w:r>
        <w:rPr>
          <w:rFonts w:hint="cs"/>
          <w:rtl/>
          <w:lang w:eastAsia="he-IL"/>
        </w:rPr>
        <w:t>הינה</w:t>
      </w:r>
      <w:r w:rsidR="004240C3">
        <w:rPr>
          <w:rFonts w:hint="cs"/>
          <w:rtl/>
          <w:lang w:eastAsia="he-IL"/>
        </w:rPr>
        <w:t>,</w:t>
      </w:r>
      <w:r>
        <w:rPr>
          <w:rFonts w:hint="cs"/>
          <w:rtl/>
          <w:lang w:eastAsia="he-IL"/>
        </w:rPr>
        <w:t xml:space="preserve"> אני אומר לך</w:t>
      </w:r>
      <w:r w:rsidR="004240C3">
        <w:rPr>
          <w:rFonts w:hint="cs"/>
          <w:rtl/>
          <w:lang w:eastAsia="he-IL"/>
        </w:rPr>
        <w:t>,</w:t>
      </w:r>
      <w:r>
        <w:rPr>
          <w:rFonts w:hint="cs"/>
          <w:rtl/>
          <w:lang w:eastAsia="he-IL"/>
        </w:rPr>
        <w:t xml:space="preserve"> מצאת אותי כשאני בקיא </w:t>
      </w:r>
      <w:bookmarkStart w:id="524" w:name="_ETM_Q4_333818"/>
      <w:bookmarkEnd w:id="524"/>
      <w:r>
        <w:rPr>
          <w:rFonts w:hint="cs"/>
          <w:rtl/>
          <w:lang w:eastAsia="he-IL"/>
        </w:rPr>
        <w:t xml:space="preserve">בנושא הזה, כי אני ליוויתי פה, עם כל הכבוד. </w:t>
      </w:r>
      <w:bookmarkStart w:id="525" w:name="_ETM_Q4_338440"/>
      <w:bookmarkEnd w:id="525"/>
      <w:r>
        <w:rPr>
          <w:rFonts w:hint="cs"/>
          <w:rtl/>
          <w:lang w:eastAsia="he-IL"/>
        </w:rPr>
        <w:t xml:space="preserve">אבל שוב, זה כלי חדש שצריך להביא אותו לידיעת כל </w:t>
      </w:r>
      <w:bookmarkStart w:id="526" w:name="_ETM_Q4_344686"/>
      <w:bookmarkEnd w:id="526"/>
      <w:r>
        <w:rPr>
          <w:rFonts w:hint="cs"/>
          <w:rtl/>
          <w:lang w:eastAsia="he-IL"/>
        </w:rPr>
        <w:t>הגורמים ולהשתמש בו. להשתמש בו.</w:t>
      </w:r>
    </w:p>
    <w:p w:rsidR="00921508" w:rsidRDefault="00921508" w:rsidP="002715D8">
      <w:pPr>
        <w:rPr>
          <w:rtl/>
          <w:lang w:eastAsia="he-IL"/>
        </w:rPr>
      </w:pPr>
      <w:bookmarkStart w:id="527" w:name="_ETM_Q4_345579"/>
      <w:bookmarkStart w:id="528" w:name="_ETM_Q4_345685"/>
      <w:bookmarkEnd w:id="527"/>
      <w:bookmarkEnd w:id="528"/>
    </w:p>
    <w:p w:rsidR="00921508" w:rsidRDefault="00921508" w:rsidP="002715D8">
      <w:pPr>
        <w:pStyle w:val="af5"/>
        <w:keepNext/>
        <w:rPr>
          <w:rtl/>
        </w:rPr>
      </w:pPr>
      <w:bookmarkStart w:id="529" w:name="ET_interruption_5761_28"/>
      <w:r w:rsidRPr="00D50C71">
        <w:rPr>
          <w:rStyle w:val="TagStyle"/>
          <w:rtl/>
        </w:rPr>
        <w:t xml:space="preserve"> &lt;&lt; קריאה &gt;&gt; </w:t>
      </w:r>
      <w:r>
        <w:rPr>
          <w:rtl/>
        </w:rPr>
        <w:t>עאידה תומא סלימאן (חד"ש-תע"ל):</w:t>
      </w:r>
      <w:r w:rsidRPr="00D50C71">
        <w:rPr>
          <w:rStyle w:val="TagStyle"/>
          <w:rtl/>
        </w:rPr>
        <w:t xml:space="preserve"> &lt;&lt; קריאה &gt;&gt;</w:t>
      </w:r>
      <w:r>
        <w:rPr>
          <w:rtl/>
        </w:rPr>
        <w:t xml:space="preserve">   </w:t>
      </w:r>
      <w:bookmarkEnd w:id="529"/>
    </w:p>
    <w:p w:rsidR="00921508" w:rsidRDefault="00921508" w:rsidP="00120D2F">
      <w:pPr>
        <w:rPr>
          <w:rtl/>
          <w:lang w:eastAsia="he-IL"/>
        </w:rPr>
      </w:pPr>
    </w:p>
    <w:p w:rsidR="00921508" w:rsidRDefault="00921508" w:rsidP="00762E29">
      <w:pPr>
        <w:rPr>
          <w:rtl/>
          <w:lang w:eastAsia="he-IL"/>
        </w:rPr>
      </w:pPr>
      <w:r>
        <w:rPr>
          <w:rFonts w:hint="cs"/>
          <w:rtl/>
          <w:lang w:eastAsia="he-IL"/>
        </w:rPr>
        <w:t>השאלה היא אם יש לכם תוכנית ליידע את</w:t>
      </w:r>
      <w:bookmarkStart w:id="530" w:name="_ETM_Q4_351401"/>
      <w:bookmarkEnd w:id="530"/>
      <w:r>
        <w:rPr>
          <w:rFonts w:hint="cs"/>
          <w:rtl/>
          <w:lang w:eastAsia="he-IL"/>
        </w:rPr>
        <w:t xml:space="preserve"> העובדות </w:t>
      </w:r>
      <w:r w:rsidR="003F5177">
        <w:rPr>
          <w:rFonts w:hint="cs"/>
          <w:rtl/>
          <w:lang w:eastAsia="he-IL"/>
        </w:rPr>
        <w:t>– – –</w:t>
      </w:r>
      <w:bookmarkStart w:id="531" w:name="_ETM_Q4_354073"/>
      <w:bookmarkEnd w:id="531"/>
    </w:p>
    <w:p w:rsidR="00921508" w:rsidRDefault="00921508" w:rsidP="002715D8">
      <w:pPr>
        <w:rPr>
          <w:rtl/>
          <w:lang w:eastAsia="he-IL"/>
        </w:rPr>
      </w:pPr>
      <w:bookmarkStart w:id="532" w:name="_ETM_Q4_354158"/>
      <w:bookmarkEnd w:id="532"/>
    </w:p>
    <w:p w:rsidR="00921508" w:rsidRDefault="00921508" w:rsidP="002715D8">
      <w:pPr>
        <w:pStyle w:val="-"/>
        <w:keepNext/>
        <w:rPr>
          <w:rtl/>
        </w:rPr>
      </w:pPr>
      <w:r w:rsidRPr="00410AFF">
        <w:rPr>
          <w:rStyle w:val="TagStyle"/>
          <w:rtl/>
        </w:rPr>
        <w:t xml:space="preserve">&lt;&lt; דובר_המשך &gt;&gt; </w:t>
      </w:r>
      <w:r>
        <w:rPr>
          <w:rtl/>
        </w:rPr>
        <w:t>שר הרווחה והביטחון החברתי יעקב מרגי:</w:t>
      </w:r>
      <w:r w:rsidRPr="00410AFF">
        <w:rPr>
          <w:rStyle w:val="TagStyle"/>
          <w:rtl/>
        </w:rPr>
        <w:t xml:space="preserve"> &lt;&lt; דובר_המשך &gt;&gt;</w:t>
      </w:r>
      <w:r>
        <w:rPr>
          <w:rtl/>
        </w:rPr>
        <w:t xml:space="preserve">   </w:t>
      </w:r>
    </w:p>
    <w:p w:rsidR="00921508" w:rsidRDefault="00921508" w:rsidP="002715D8">
      <w:pPr>
        <w:rPr>
          <w:rtl/>
          <w:lang w:eastAsia="he-IL"/>
        </w:rPr>
      </w:pPr>
    </w:p>
    <w:p w:rsidR="00921508" w:rsidRDefault="00921508" w:rsidP="00762E29">
      <w:pPr>
        <w:rPr>
          <w:rtl/>
          <w:lang w:eastAsia="he-IL"/>
        </w:rPr>
      </w:pPr>
      <w:r>
        <w:rPr>
          <w:rFonts w:hint="cs"/>
          <w:rtl/>
          <w:lang w:eastAsia="he-IL"/>
        </w:rPr>
        <w:t xml:space="preserve">אז אמרתי עכשיו, בעקבות האי-שימוש </w:t>
      </w:r>
      <w:bookmarkStart w:id="533" w:name="_ETM_Q4_352923"/>
      <w:bookmarkEnd w:id="533"/>
      <w:r>
        <w:rPr>
          <w:rFonts w:hint="cs"/>
          <w:rtl/>
          <w:lang w:eastAsia="he-IL"/>
        </w:rPr>
        <w:t>והאי-ניצול, אני אנחה את גורמי המקצוע להפנות את תשומת ליבו של כל מי שמטפל בנושא הזה.</w:t>
      </w:r>
    </w:p>
    <w:p w:rsidR="00921508" w:rsidRDefault="00921508" w:rsidP="002715D8">
      <w:pPr>
        <w:rPr>
          <w:rtl/>
          <w:lang w:eastAsia="he-IL"/>
        </w:rPr>
      </w:pPr>
      <w:bookmarkStart w:id="534" w:name="_ETM_Q4_361647"/>
      <w:bookmarkStart w:id="535" w:name="_ETM_Q4_361766"/>
      <w:bookmarkEnd w:id="534"/>
      <w:bookmarkEnd w:id="535"/>
    </w:p>
    <w:p w:rsidR="00921508" w:rsidRDefault="00921508" w:rsidP="002715D8">
      <w:pPr>
        <w:pStyle w:val="af5"/>
        <w:keepNext/>
        <w:rPr>
          <w:rtl/>
        </w:rPr>
      </w:pPr>
      <w:bookmarkStart w:id="536" w:name="ET_interruption_5300_29"/>
      <w:r w:rsidRPr="00D50C71">
        <w:rPr>
          <w:rStyle w:val="TagStyle"/>
          <w:rtl/>
        </w:rPr>
        <w:t xml:space="preserve"> &lt;&lt; קריאה &gt;&gt; </w:t>
      </w:r>
      <w:r>
        <w:rPr>
          <w:rtl/>
        </w:rPr>
        <w:t>מירב בן ארי (יש עתיד):</w:t>
      </w:r>
      <w:r w:rsidRPr="00D50C71">
        <w:rPr>
          <w:rStyle w:val="TagStyle"/>
          <w:rtl/>
        </w:rPr>
        <w:t xml:space="preserve"> &lt;&lt; קריאה &gt;&gt;</w:t>
      </w:r>
      <w:r>
        <w:rPr>
          <w:rtl/>
        </w:rPr>
        <w:t xml:space="preserve">   </w:t>
      </w:r>
      <w:bookmarkEnd w:id="536"/>
    </w:p>
    <w:p w:rsidR="00921508" w:rsidRDefault="00921508" w:rsidP="00120D2F">
      <w:pPr>
        <w:rPr>
          <w:rtl/>
          <w:lang w:eastAsia="he-IL"/>
        </w:rPr>
      </w:pPr>
    </w:p>
    <w:p w:rsidR="00921508" w:rsidRDefault="00921508" w:rsidP="00762E29">
      <w:pPr>
        <w:rPr>
          <w:rtl/>
          <w:lang w:eastAsia="he-IL"/>
        </w:rPr>
      </w:pPr>
      <w:bookmarkStart w:id="537" w:name="_ETM_Q4_365617"/>
      <w:bookmarkEnd w:id="537"/>
      <w:r>
        <w:rPr>
          <w:rFonts w:hint="cs"/>
          <w:rtl/>
          <w:lang w:eastAsia="he-IL"/>
        </w:rPr>
        <w:t xml:space="preserve">אין לך מחסור בעובדות </w:t>
      </w:r>
      <w:bookmarkStart w:id="538" w:name="_ETM_Q4_362973"/>
      <w:bookmarkEnd w:id="538"/>
      <w:r>
        <w:rPr>
          <w:rFonts w:hint="cs"/>
          <w:rtl/>
          <w:lang w:eastAsia="he-IL"/>
        </w:rPr>
        <w:t>סוציאליות?</w:t>
      </w:r>
    </w:p>
    <w:p w:rsidR="00921508" w:rsidRDefault="00921508" w:rsidP="002715D8">
      <w:pPr>
        <w:rPr>
          <w:rtl/>
          <w:lang w:eastAsia="he-IL"/>
        </w:rPr>
      </w:pPr>
      <w:bookmarkStart w:id="539" w:name="_ETM_Q4_365365"/>
      <w:bookmarkStart w:id="540" w:name="_ETM_Q4_365481"/>
      <w:bookmarkEnd w:id="539"/>
      <w:bookmarkEnd w:id="540"/>
    </w:p>
    <w:p w:rsidR="00921508" w:rsidRDefault="00921508" w:rsidP="002715D8">
      <w:pPr>
        <w:pStyle w:val="-"/>
        <w:keepNext/>
        <w:rPr>
          <w:rtl/>
        </w:rPr>
      </w:pPr>
      <w:bookmarkStart w:id="541" w:name="_ETM_Q4_366052"/>
      <w:bookmarkStart w:id="542" w:name="_ETM_Q4_366152"/>
      <w:bookmarkEnd w:id="541"/>
      <w:bookmarkEnd w:id="542"/>
      <w:r w:rsidRPr="00410AFF">
        <w:rPr>
          <w:rStyle w:val="TagStyle"/>
          <w:rtl/>
        </w:rPr>
        <w:t xml:space="preserve">&lt;&lt; דובר_המשך &gt;&gt; </w:t>
      </w:r>
      <w:r>
        <w:rPr>
          <w:rtl/>
        </w:rPr>
        <w:t>שר הרווחה והביטחון החברתי יעקב מרגי:</w:t>
      </w:r>
      <w:r w:rsidRPr="00410AFF">
        <w:rPr>
          <w:rStyle w:val="TagStyle"/>
          <w:rtl/>
        </w:rPr>
        <w:t xml:space="preserve"> &lt;&lt; דובר_המשך &gt;&gt;</w:t>
      </w:r>
      <w:r>
        <w:rPr>
          <w:rtl/>
        </w:rPr>
        <w:t xml:space="preserve">   </w:t>
      </w:r>
    </w:p>
    <w:p w:rsidR="00921508" w:rsidRDefault="00921508" w:rsidP="002715D8">
      <w:pPr>
        <w:rPr>
          <w:rtl/>
          <w:lang w:eastAsia="he-IL"/>
        </w:rPr>
      </w:pPr>
      <w:bookmarkStart w:id="543" w:name="_ETM_Q4_367797"/>
      <w:bookmarkEnd w:id="543"/>
    </w:p>
    <w:p w:rsidR="00921508" w:rsidRDefault="00921508" w:rsidP="00762E29">
      <w:pPr>
        <w:rPr>
          <w:rtl/>
          <w:lang w:eastAsia="he-IL"/>
        </w:rPr>
      </w:pPr>
      <w:bookmarkStart w:id="544" w:name="_ETM_Q4_367901"/>
      <w:bookmarkEnd w:id="544"/>
      <w:r>
        <w:rPr>
          <w:rFonts w:hint="cs"/>
          <w:rtl/>
          <w:lang w:eastAsia="he-IL"/>
        </w:rPr>
        <w:t xml:space="preserve">לנושא הזה; </w:t>
      </w:r>
      <w:r w:rsidRPr="00CE79DC">
        <w:rPr>
          <w:rFonts w:hint="cs"/>
          <w:rtl/>
          <w:lang w:eastAsia="he-IL"/>
        </w:rPr>
        <w:t xml:space="preserve">אני לא </w:t>
      </w:r>
      <w:r>
        <w:rPr>
          <w:rFonts w:hint="cs"/>
          <w:rtl/>
          <w:lang w:eastAsia="he-IL"/>
        </w:rPr>
        <w:t>יכול לומר</w:t>
      </w:r>
      <w:r w:rsidRPr="00CE79DC">
        <w:rPr>
          <w:rFonts w:hint="cs"/>
          <w:rtl/>
          <w:lang w:eastAsia="he-IL"/>
        </w:rPr>
        <w:t xml:space="preserve"> את זה באופן כללי.</w:t>
      </w:r>
    </w:p>
    <w:p w:rsidR="00921508" w:rsidRDefault="00921508" w:rsidP="002715D8">
      <w:pPr>
        <w:rPr>
          <w:rtl/>
          <w:lang w:eastAsia="he-IL"/>
        </w:rPr>
      </w:pPr>
      <w:bookmarkStart w:id="545" w:name="_ETM_Q4_367736"/>
      <w:bookmarkStart w:id="546" w:name="_ETM_Q4_367830"/>
      <w:bookmarkEnd w:id="545"/>
      <w:bookmarkEnd w:id="546"/>
    </w:p>
    <w:p w:rsidR="00921508" w:rsidRDefault="00921508" w:rsidP="002715D8">
      <w:pPr>
        <w:pStyle w:val="af6"/>
        <w:keepNext/>
        <w:rPr>
          <w:rtl/>
        </w:rPr>
      </w:pPr>
      <w:bookmarkStart w:id="547" w:name="ET_yor_6595_40"/>
      <w:r w:rsidRPr="00CE79DC">
        <w:rPr>
          <w:rStyle w:val="TagStyle"/>
          <w:rtl/>
        </w:rPr>
        <w:t xml:space="preserve"> &lt;&lt; יור &gt;&gt; </w:t>
      </w:r>
      <w:r>
        <w:rPr>
          <w:rtl/>
        </w:rPr>
        <w:t>היו"ר ארז מלול:</w:t>
      </w:r>
      <w:r w:rsidRPr="00CE79DC">
        <w:rPr>
          <w:rStyle w:val="TagStyle"/>
          <w:rtl/>
        </w:rPr>
        <w:t xml:space="preserve"> &lt;&lt; יור &gt;&gt;</w:t>
      </w:r>
      <w:r>
        <w:rPr>
          <w:rtl/>
        </w:rPr>
        <w:t xml:space="preserve">   </w:t>
      </w:r>
      <w:bookmarkEnd w:id="547"/>
    </w:p>
    <w:p w:rsidR="00921508" w:rsidRDefault="00921508" w:rsidP="00120D2F">
      <w:pPr>
        <w:rPr>
          <w:rtl/>
          <w:lang w:eastAsia="he-IL"/>
        </w:rPr>
      </w:pPr>
    </w:p>
    <w:p w:rsidR="00921508" w:rsidRPr="00CE79DC" w:rsidRDefault="00921508" w:rsidP="002715D8">
      <w:pPr>
        <w:rPr>
          <w:rtl/>
          <w:lang w:eastAsia="he-IL"/>
        </w:rPr>
      </w:pPr>
      <w:bookmarkStart w:id="548" w:name="_ETM_Q4_368808"/>
      <w:bookmarkEnd w:id="548"/>
      <w:r>
        <w:rPr>
          <w:rFonts w:hint="cs"/>
          <w:rtl/>
          <w:lang w:eastAsia="he-IL"/>
        </w:rPr>
        <w:t>תודה רבה.</w:t>
      </w:r>
    </w:p>
    <w:p w:rsidR="00921508" w:rsidRDefault="00921508" w:rsidP="002715D8">
      <w:pPr>
        <w:rPr>
          <w:rtl/>
          <w:lang w:eastAsia="he-IL"/>
        </w:rPr>
      </w:pPr>
      <w:bookmarkStart w:id="549" w:name="_ETM_Q4_369605"/>
      <w:bookmarkStart w:id="550" w:name="_ETM_Q4_369694"/>
      <w:bookmarkEnd w:id="549"/>
      <w:bookmarkEnd w:id="550"/>
    </w:p>
    <w:p w:rsidR="00921508" w:rsidRDefault="00921508" w:rsidP="002715D8">
      <w:pPr>
        <w:pStyle w:val="af5"/>
        <w:keepNext/>
        <w:rPr>
          <w:rtl/>
        </w:rPr>
      </w:pPr>
      <w:bookmarkStart w:id="551" w:name="ET_interruption_5300_30"/>
      <w:r w:rsidRPr="00D50C71">
        <w:rPr>
          <w:rStyle w:val="TagStyle"/>
          <w:rtl/>
        </w:rPr>
        <w:t xml:space="preserve"> &lt;&lt; קריאה &gt;&gt; </w:t>
      </w:r>
      <w:r>
        <w:rPr>
          <w:rtl/>
        </w:rPr>
        <w:t>מירב בן ארי (יש עתיד):</w:t>
      </w:r>
      <w:r w:rsidRPr="00D50C71">
        <w:rPr>
          <w:rStyle w:val="TagStyle"/>
          <w:rtl/>
        </w:rPr>
        <w:t xml:space="preserve"> &lt;&lt; קריאה &gt;&gt;</w:t>
      </w:r>
      <w:r>
        <w:rPr>
          <w:rtl/>
        </w:rPr>
        <w:t xml:space="preserve">   </w:t>
      </w:r>
      <w:bookmarkEnd w:id="551"/>
    </w:p>
    <w:p w:rsidR="00921508" w:rsidRDefault="00921508" w:rsidP="00120D2F">
      <w:pPr>
        <w:rPr>
          <w:rtl/>
          <w:lang w:eastAsia="he-IL"/>
        </w:rPr>
      </w:pPr>
    </w:p>
    <w:p w:rsidR="00921508" w:rsidRDefault="00921508" w:rsidP="002715D8">
      <w:pPr>
        <w:rPr>
          <w:rtl/>
          <w:lang w:eastAsia="he-IL"/>
        </w:rPr>
      </w:pPr>
      <w:bookmarkStart w:id="552" w:name="_ETM_Q4_366166"/>
      <w:bookmarkEnd w:id="552"/>
      <w:r>
        <w:rPr>
          <w:rFonts w:hint="cs"/>
          <w:rtl/>
          <w:lang w:eastAsia="he-IL"/>
        </w:rPr>
        <w:t>ברור, ברור. תודה.</w:t>
      </w:r>
    </w:p>
    <w:p w:rsidR="00921508" w:rsidRDefault="00921508" w:rsidP="002715D8">
      <w:pPr>
        <w:rPr>
          <w:rtl/>
          <w:lang w:eastAsia="he-IL"/>
        </w:rPr>
      </w:pPr>
      <w:bookmarkStart w:id="553" w:name="_ETM_Q4_371699"/>
      <w:bookmarkStart w:id="554" w:name="_ETM_Q4_371797"/>
      <w:bookmarkStart w:id="555" w:name="_ETM_Q4_372690"/>
      <w:bookmarkEnd w:id="553"/>
      <w:bookmarkEnd w:id="554"/>
      <w:bookmarkEnd w:id="555"/>
    </w:p>
    <w:p w:rsidR="00921508" w:rsidRDefault="00921508" w:rsidP="002715D8">
      <w:pPr>
        <w:pStyle w:val="-"/>
        <w:keepNext/>
        <w:rPr>
          <w:rtl/>
        </w:rPr>
      </w:pPr>
      <w:bookmarkStart w:id="556" w:name="_ETM_Q4_372784"/>
      <w:bookmarkEnd w:id="556"/>
      <w:r w:rsidRPr="00410AFF">
        <w:rPr>
          <w:rStyle w:val="TagStyle"/>
          <w:rtl/>
        </w:rPr>
        <w:t xml:space="preserve">&lt;&lt; דובר_המשך &gt;&gt; </w:t>
      </w:r>
      <w:r>
        <w:rPr>
          <w:rtl/>
        </w:rPr>
        <w:t>שר הרווחה והביטחון החברתי יעקב מרגי:</w:t>
      </w:r>
      <w:r w:rsidRPr="00410AFF">
        <w:rPr>
          <w:rStyle w:val="TagStyle"/>
          <w:rtl/>
        </w:rPr>
        <w:t xml:space="preserve"> &lt;&lt; דובר_המשך &gt;&gt;</w:t>
      </w:r>
      <w:r>
        <w:rPr>
          <w:rtl/>
        </w:rPr>
        <w:t xml:space="preserve">   </w:t>
      </w:r>
    </w:p>
    <w:p w:rsidR="00921508" w:rsidRDefault="00921508" w:rsidP="002715D8">
      <w:pPr>
        <w:rPr>
          <w:rtl/>
          <w:lang w:eastAsia="he-IL"/>
        </w:rPr>
      </w:pPr>
    </w:p>
    <w:p w:rsidR="00921508" w:rsidRDefault="00921508" w:rsidP="00762E29">
      <w:pPr>
        <w:rPr>
          <w:rtl/>
          <w:lang w:eastAsia="he-IL"/>
        </w:rPr>
      </w:pPr>
      <w:r>
        <w:rPr>
          <w:rFonts w:hint="cs"/>
          <w:rtl/>
          <w:lang w:eastAsia="he-IL"/>
        </w:rPr>
        <w:t>לשאל</w:t>
      </w:r>
      <w:bookmarkStart w:id="557" w:name="_ETM_Q4_371294"/>
      <w:bookmarkEnd w:id="557"/>
      <w:r>
        <w:rPr>
          <w:rFonts w:hint="cs"/>
          <w:rtl/>
          <w:lang w:eastAsia="he-IL"/>
        </w:rPr>
        <w:t xml:space="preserve">ה השנייה, של חברת הכנסת עאידה תומא סלימאן, </w:t>
      </w:r>
      <w:r w:rsidRPr="00D50C71">
        <w:rPr>
          <w:rtl/>
          <w:lang w:eastAsia="he-IL"/>
        </w:rPr>
        <w:t>מצוקתה של עיריית נצרת ידועה</w:t>
      </w:r>
      <w:r>
        <w:rPr>
          <w:rFonts w:hint="cs"/>
          <w:rtl/>
          <w:lang w:eastAsia="he-IL"/>
        </w:rPr>
        <w:t>,</w:t>
      </w:r>
      <w:r w:rsidRPr="00D50C71">
        <w:rPr>
          <w:rtl/>
          <w:lang w:eastAsia="he-IL"/>
        </w:rPr>
        <w:t xml:space="preserve"> </w:t>
      </w:r>
      <w:r>
        <w:rPr>
          <w:rFonts w:hint="cs"/>
          <w:rtl/>
          <w:lang w:eastAsia="he-IL"/>
        </w:rPr>
        <w:t>ו</w:t>
      </w:r>
      <w:r>
        <w:rPr>
          <w:rtl/>
          <w:lang w:eastAsia="he-IL"/>
        </w:rPr>
        <w:t>מכוח זה</w:t>
      </w:r>
      <w:r>
        <w:rPr>
          <w:rFonts w:hint="cs"/>
          <w:rtl/>
          <w:lang w:eastAsia="he-IL"/>
        </w:rPr>
        <w:t>,</w:t>
      </w:r>
      <w:r>
        <w:rPr>
          <w:rtl/>
          <w:lang w:eastAsia="he-IL"/>
        </w:rPr>
        <w:t xml:space="preserve"> גם מצוקת</w:t>
      </w:r>
      <w:r>
        <w:rPr>
          <w:rFonts w:hint="cs"/>
          <w:rtl/>
          <w:lang w:eastAsia="he-IL"/>
        </w:rPr>
        <w:t>ה</w:t>
      </w:r>
      <w:r w:rsidRPr="00D50C71">
        <w:rPr>
          <w:rtl/>
          <w:lang w:eastAsia="he-IL"/>
        </w:rPr>
        <w:t xml:space="preserve"> של המחלקה לשירותים חברתיים בעיריית נצרת נגזרת מאותה מצוקה</w:t>
      </w:r>
      <w:r>
        <w:rPr>
          <w:rFonts w:hint="cs"/>
          <w:rtl/>
          <w:lang w:eastAsia="he-IL"/>
        </w:rPr>
        <w:t>.</w:t>
      </w:r>
      <w:r>
        <w:rPr>
          <w:rtl/>
          <w:lang w:eastAsia="he-IL"/>
        </w:rPr>
        <w:t xml:space="preserve"> אני מבין ש</w:t>
      </w:r>
      <w:r w:rsidRPr="00D50C71">
        <w:rPr>
          <w:rtl/>
          <w:lang w:eastAsia="he-IL"/>
        </w:rPr>
        <w:t>זה הכניס את כל המערכת לבהלה</w:t>
      </w:r>
      <w:r>
        <w:rPr>
          <w:rFonts w:hint="cs"/>
          <w:rtl/>
          <w:lang w:eastAsia="he-IL"/>
        </w:rPr>
        <w:t xml:space="preserve">. </w:t>
      </w:r>
      <w:bookmarkStart w:id="558" w:name="_ETM_Q4_398526"/>
      <w:bookmarkEnd w:id="558"/>
      <w:r>
        <w:rPr>
          <w:rFonts w:hint="cs"/>
          <w:rtl/>
          <w:lang w:eastAsia="he-IL"/>
        </w:rPr>
        <w:t>הצעד</w:t>
      </w:r>
      <w:r w:rsidRPr="00D50C71">
        <w:rPr>
          <w:rtl/>
          <w:lang w:eastAsia="he-IL"/>
        </w:rPr>
        <w:t xml:space="preserve"> בא להגן על השירותים החברתיים</w:t>
      </w:r>
      <w:r>
        <w:rPr>
          <w:rFonts w:hint="cs"/>
          <w:rtl/>
          <w:lang w:eastAsia="he-IL"/>
        </w:rPr>
        <w:t>,</w:t>
      </w:r>
      <w:r w:rsidRPr="00D50C71">
        <w:rPr>
          <w:rtl/>
          <w:lang w:eastAsia="he-IL"/>
        </w:rPr>
        <w:t xml:space="preserve"> הצעד לא </w:t>
      </w:r>
      <w:r>
        <w:rPr>
          <w:rFonts w:hint="cs"/>
          <w:rtl/>
          <w:lang w:eastAsia="he-IL"/>
        </w:rPr>
        <w:t xml:space="preserve">בא </w:t>
      </w:r>
      <w:r w:rsidRPr="00D50C71">
        <w:rPr>
          <w:rtl/>
          <w:lang w:eastAsia="he-IL"/>
        </w:rPr>
        <w:t xml:space="preserve">לעצור </w:t>
      </w:r>
      <w:r>
        <w:rPr>
          <w:rFonts w:hint="cs"/>
          <w:rtl/>
          <w:lang w:eastAsia="he-IL"/>
        </w:rPr>
        <w:t xml:space="preserve">את השירותים </w:t>
      </w:r>
      <w:r w:rsidRPr="00D50C71">
        <w:rPr>
          <w:rtl/>
          <w:lang w:eastAsia="he-IL"/>
        </w:rPr>
        <w:t>החברתיים</w:t>
      </w:r>
      <w:r>
        <w:rPr>
          <w:rFonts w:hint="cs"/>
          <w:rtl/>
          <w:lang w:eastAsia="he-IL"/>
        </w:rPr>
        <w:t>.</w:t>
      </w:r>
      <w:r>
        <w:rPr>
          <w:rtl/>
          <w:lang w:eastAsia="he-IL"/>
        </w:rPr>
        <w:t xml:space="preserve"> הלוואי </w:t>
      </w:r>
      <w:r>
        <w:rPr>
          <w:rFonts w:hint="cs"/>
          <w:rtl/>
          <w:lang w:eastAsia="he-IL"/>
        </w:rPr>
        <w:t>ש</w:t>
      </w:r>
      <w:r w:rsidRPr="00D50C71">
        <w:rPr>
          <w:rtl/>
          <w:lang w:eastAsia="he-IL"/>
        </w:rPr>
        <w:t xml:space="preserve">היו לי </w:t>
      </w:r>
      <w:r>
        <w:rPr>
          <w:rFonts w:hint="cs"/>
          <w:rtl/>
          <w:lang w:eastAsia="he-IL"/>
        </w:rPr>
        <w:t xml:space="preserve">כשר </w:t>
      </w:r>
      <w:r w:rsidRPr="00D50C71">
        <w:rPr>
          <w:rtl/>
          <w:lang w:eastAsia="he-IL"/>
        </w:rPr>
        <w:t>כלים להכריז על ועדה קרואה למחלקה בעיר</w:t>
      </w:r>
      <w:r>
        <w:rPr>
          <w:rFonts w:hint="cs"/>
          <w:rtl/>
          <w:lang w:eastAsia="he-IL"/>
        </w:rPr>
        <w:t>.</w:t>
      </w:r>
      <w:r w:rsidRPr="00D50C71">
        <w:rPr>
          <w:rtl/>
          <w:lang w:eastAsia="he-IL"/>
        </w:rPr>
        <w:t xml:space="preserve"> </w:t>
      </w:r>
    </w:p>
    <w:p w:rsidR="00921508" w:rsidRDefault="00921508" w:rsidP="002715D8">
      <w:pPr>
        <w:rPr>
          <w:rtl/>
          <w:lang w:eastAsia="he-IL"/>
        </w:rPr>
      </w:pPr>
    </w:p>
    <w:p w:rsidR="00921508" w:rsidRDefault="00921508" w:rsidP="00762E29">
      <w:pPr>
        <w:rPr>
          <w:rtl/>
          <w:lang w:eastAsia="he-IL"/>
        </w:rPr>
      </w:pPr>
      <w:r w:rsidRPr="00D50C71">
        <w:rPr>
          <w:rtl/>
          <w:lang w:eastAsia="he-IL"/>
        </w:rPr>
        <w:t xml:space="preserve">יש </w:t>
      </w:r>
      <w:r>
        <w:rPr>
          <w:rFonts w:hint="cs"/>
          <w:rtl/>
          <w:lang w:eastAsia="he-IL"/>
        </w:rPr>
        <w:t xml:space="preserve">לי </w:t>
      </w:r>
      <w:r w:rsidRPr="00D50C71">
        <w:rPr>
          <w:rtl/>
          <w:lang w:eastAsia="he-IL"/>
        </w:rPr>
        <w:t xml:space="preserve">מחלקות </w:t>
      </w:r>
      <w:r>
        <w:rPr>
          <w:rFonts w:hint="cs"/>
          <w:rtl/>
          <w:lang w:eastAsia="he-IL"/>
        </w:rPr>
        <w:t xml:space="preserve">אדומות </w:t>
      </w:r>
      <w:r w:rsidRPr="00D50C71">
        <w:rPr>
          <w:rtl/>
          <w:lang w:eastAsia="he-IL"/>
        </w:rPr>
        <w:t>ברחבי הארץ</w:t>
      </w:r>
      <w:r>
        <w:rPr>
          <w:rFonts w:hint="cs"/>
          <w:rtl/>
          <w:lang w:eastAsia="he-IL"/>
        </w:rPr>
        <w:t>.</w:t>
      </w:r>
      <w:r w:rsidRPr="00D50C71">
        <w:rPr>
          <w:rtl/>
          <w:lang w:eastAsia="he-IL"/>
        </w:rPr>
        <w:t xml:space="preserve"> אנחנו יודעים איך להיכנס </w:t>
      </w:r>
      <w:r>
        <w:rPr>
          <w:rFonts w:hint="cs"/>
          <w:rtl/>
          <w:lang w:eastAsia="he-IL"/>
        </w:rPr>
        <w:t xml:space="preserve">ולטפל, </w:t>
      </w:r>
      <w:r w:rsidRPr="00D50C71">
        <w:rPr>
          <w:rtl/>
          <w:lang w:eastAsia="he-IL"/>
        </w:rPr>
        <w:t xml:space="preserve">אבל בדרך כלל </w:t>
      </w:r>
      <w:r>
        <w:rPr>
          <w:rFonts w:hint="cs"/>
          <w:rtl/>
          <w:lang w:eastAsia="he-IL"/>
        </w:rPr>
        <w:t xml:space="preserve">זו </w:t>
      </w:r>
      <w:r w:rsidRPr="00D50C71">
        <w:rPr>
          <w:rtl/>
          <w:lang w:eastAsia="he-IL"/>
        </w:rPr>
        <w:t xml:space="preserve">מחלקה </w:t>
      </w:r>
      <w:r>
        <w:rPr>
          <w:rFonts w:hint="cs"/>
          <w:rtl/>
          <w:lang w:eastAsia="he-IL"/>
        </w:rPr>
        <w:t>א</w:t>
      </w:r>
      <w:r>
        <w:rPr>
          <w:rtl/>
          <w:lang w:eastAsia="he-IL"/>
        </w:rPr>
        <w:t>דומה מחוס</w:t>
      </w:r>
      <w:r>
        <w:rPr>
          <w:rFonts w:hint="cs"/>
          <w:rtl/>
          <w:lang w:eastAsia="he-IL"/>
        </w:rPr>
        <w:t>ר</w:t>
      </w:r>
      <w:r w:rsidRPr="00D50C71">
        <w:rPr>
          <w:rtl/>
          <w:lang w:eastAsia="he-IL"/>
        </w:rPr>
        <w:t xml:space="preserve"> ניהול</w:t>
      </w:r>
      <w:r>
        <w:rPr>
          <w:rFonts w:hint="cs"/>
          <w:rtl/>
          <w:lang w:eastAsia="he-IL"/>
        </w:rPr>
        <w:t>.</w:t>
      </w:r>
      <w:r w:rsidRPr="00D50C71">
        <w:rPr>
          <w:rtl/>
          <w:lang w:eastAsia="he-IL"/>
        </w:rPr>
        <w:t xml:space="preserve"> פה המצוקה של העירייה מקרינה </w:t>
      </w:r>
      <w:r>
        <w:rPr>
          <w:rFonts w:hint="cs"/>
          <w:rtl/>
          <w:lang w:eastAsia="he-IL"/>
        </w:rPr>
        <w:t>על ה</w:t>
      </w:r>
      <w:r w:rsidRPr="00D50C71">
        <w:rPr>
          <w:rtl/>
          <w:lang w:eastAsia="he-IL"/>
        </w:rPr>
        <w:t>מחלקה</w:t>
      </w:r>
      <w:r>
        <w:rPr>
          <w:rFonts w:hint="cs"/>
          <w:rtl/>
          <w:lang w:eastAsia="he-IL"/>
        </w:rPr>
        <w:t>.</w:t>
      </w:r>
      <w:r w:rsidRPr="00D50C71">
        <w:rPr>
          <w:rtl/>
          <w:lang w:eastAsia="he-IL"/>
        </w:rPr>
        <w:t xml:space="preserve"> אני לא </w:t>
      </w:r>
      <w:r>
        <w:rPr>
          <w:rFonts w:hint="cs"/>
          <w:rtl/>
          <w:lang w:eastAsia="he-IL"/>
        </w:rPr>
        <w:t>א</w:t>
      </w:r>
      <w:r w:rsidRPr="00D50C71">
        <w:rPr>
          <w:rtl/>
          <w:lang w:eastAsia="he-IL"/>
        </w:rPr>
        <w:t>סתפק בזה</w:t>
      </w:r>
      <w:r>
        <w:rPr>
          <w:rFonts w:hint="cs"/>
          <w:rtl/>
          <w:lang w:eastAsia="he-IL"/>
        </w:rPr>
        <w:t>.</w:t>
      </w:r>
      <w:r w:rsidRPr="00D50C71">
        <w:rPr>
          <w:rtl/>
          <w:lang w:eastAsia="he-IL"/>
        </w:rPr>
        <w:t xml:space="preserve"> ודאי </w:t>
      </w:r>
      <w:r>
        <w:rPr>
          <w:rFonts w:hint="cs"/>
          <w:rtl/>
          <w:lang w:eastAsia="he-IL"/>
        </w:rPr>
        <w:t xml:space="preserve">שהשירותים </w:t>
      </w:r>
      <w:bookmarkStart w:id="559" w:name="_ETM_Q4_425828"/>
      <w:bookmarkEnd w:id="559"/>
      <w:r w:rsidRPr="00D50C71">
        <w:rPr>
          <w:rtl/>
          <w:lang w:eastAsia="he-IL"/>
        </w:rPr>
        <w:t xml:space="preserve">החברתיים בנצרת לא </w:t>
      </w:r>
      <w:r>
        <w:rPr>
          <w:rFonts w:hint="cs"/>
          <w:rtl/>
          <w:lang w:eastAsia="he-IL"/>
        </w:rPr>
        <w:t>יי</w:t>
      </w:r>
      <w:r w:rsidRPr="00D50C71">
        <w:rPr>
          <w:rtl/>
          <w:lang w:eastAsia="he-IL"/>
        </w:rPr>
        <w:t>עצרו</w:t>
      </w:r>
      <w:r>
        <w:rPr>
          <w:rFonts w:hint="cs"/>
          <w:rtl/>
          <w:lang w:eastAsia="he-IL"/>
        </w:rPr>
        <w:t>.</w:t>
      </w:r>
      <w:r w:rsidRPr="00D50C71">
        <w:rPr>
          <w:rtl/>
          <w:lang w:eastAsia="he-IL"/>
        </w:rPr>
        <w:t xml:space="preserve"> לא י</w:t>
      </w:r>
      <w:r>
        <w:rPr>
          <w:rFonts w:hint="cs"/>
          <w:rtl/>
          <w:lang w:eastAsia="he-IL"/>
        </w:rPr>
        <w:t>י</w:t>
      </w:r>
      <w:r w:rsidRPr="00D50C71">
        <w:rPr>
          <w:rtl/>
          <w:lang w:eastAsia="he-IL"/>
        </w:rPr>
        <w:t>עצרו</w:t>
      </w:r>
      <w:r>
        <w:rPr>
          <w:rFonts w:hint="cs"/>
          <w:rtl/>
          <w:lang w:eastAsia="he-IL"/>
        </w:rPr>
        <w:t>.</w:t>
      </w:r>
      <w:bookmarkStart w:id="560" w:name="_ETM_Q4_430321"/>
      <w:bookmarkStart w:id="561" w:name="_ETM_Q4_430445"/>
      <w:bookmarkStart w:id="562" w:name="_ETM_Q4_430500"/>
      <w:bookmarkStart w:id="563" w:name="_ETM_Q4_430568"/>
      <w:bookmarkEnd w:id="560"/>
      <w:bookmarkEnd w:id="561"/>
      <w:bookmarkEnd w:id="562"/>
      <w:bookmarkEnd w:id="563"/>
      <w:r>
        <w:rPr>
          <w:rFonts w:hint="cs"/>
          <w:rtl/>
          <w:lang w:eastAsia="he-IL"/>
        </w:rPr>
        <w:t xml:space="preserve"> </w:t>
      </w:r>
      <w:bookmarkStart w:id="564" w:name="_ETM_Q4_436894"/>
      <w:bookmarkStart w:id="565" w:name="_ETM_Q4_436951"/>
      <w:bookmarkStart w:id="566" w:name="_ETM_Q4_437022"/>
      <w:bookmarkStart w:id="567" w:name="_ETM_Q4_437067"/>
      <w:bookmarkEnd w:id="564"/>
      <w:bookmarkEnd w:id="565"/>
      <w:bookmarkEnd w:id="566"/>
      <w:bookmarkEnd w:id="567"/>
      <w:r w:rsidRPr="00D50C71">
        <w:rPr>
          <w:rtl/>
          <w:lang w:eastAsia="he-IL"/>
        </w:rPr>
        <w:t>זה תהליך</w:t>
      </w:r>
      <w:r>
        <w:rPr>
          <w:rFonts w:hint="cs"/>
          <w:rtl/>
          <w:lang w:eastAsia="he-IL"/>
        </w:rPr>
        <w:t>.</w:t>
      </w:r>
      <w:r w:rsidRPr="00D50C71">
        <w:rPr>
          <w:rtl/>
          <w:lang w:eastAsia="he-IL"/>
        </w:rPr>
        <w:t xml:space="preserve"> המנכ"</w:t>
      </w:r>
      <w:r>
        <w:rPr>
          <w:rFonts w:hint="cs"/>
          <w:rtl/>
          <w:lang w:eastAsia="he-IL"/>
        </w:rPr>
        <w:t xml:space="preserve">ל </w:t>
      </w:r>
      <w:r w:rsidRPr="00D50C71">
        <w:rPr>
          <w:rtl/>
          <w:lang w:eastAsia="he-IL"/>
        </w:rPr>
        <w:t>הוציא את מה שהוא הוציא</w:t>
      </w:r>
      <w:r>
        <w:rPr>
          <w:rFonts w:hint="cs"/>
          <w:rtl/>
          <w:lang w:eastAsia="he-IL"/>
        </w:rPr>
        <w:t>.</w:t>
      </w:r>
      <w:r w:rsidRPr="00D50C71">
        <w:rPr>
          <w:rtl/>
          <w:lang w:eastAsia="he-IL"/>
        </w:rPr>
        <w:t xml:space="preserve"> אני </w:t>
      </w:r>
      <w:r>
        <w:rPr>
          <w:rFonts w:hint="cs"/>
          <w:rtl/>
          <w:lang w:eastAsia="he-IL"/>
        </w:rPr>
        <w:t>א</w:t>
      </w:r>
      <w:r w:rsidRPr="00D50C71">
        <w:rPr>
          <w:rtl/>
          <w:lang w:eastAsia="he-IL"/>
        </w:rPr>
        <w:t xml:space="preserve">נחה את המנכ"ל </w:t>
      </w:r>
      <w:r w:rsidR="003F5177">
        <w:rPr>
          <w:rFonts w:hint="cs"/>
          <w:rtl/>
          <w:lang w:eastAsia="he-IL"/>
        </w:rPr>
        <w:t>– – –</w:t>
      </w:r>
      <w:r>
        <w:rPr>
          <w:rFonts w:hint="cs"/>
          <w:rtl/>
          <w:lang w:eastAsia="he-IL"/>
        </w:rPr>
        <w:t xml:space="preserve"> </w:t>
      </w:r>
    </w:p>
    <w:p w:rsidR="00921508" w:rsidRDefault="00921508" w:rsidP="002715D8">
      <w:pPr>
        <w:rPr>
          <w:rtl/>
          <w:lang w:eastAsia="he-IL"/>
        </w:rPr>
      </w:pPr>
    </w:p>
    <w:p w:rsidR="00921508" w:rsidRDefault="00921508" w:rsidP="002715D8">
      <w:pPr>
        <w:pStyle w:val="af5"/>
        <w:keepNext/>
        <w:rPr>
          <w:rtl/>
        </w:rPr>
      </w:pPr>
      <w:bookmarkStart w:id="568" w:name="ET_interruption_5761_31"/>
      <w:r w:rsidRPr="002D1C32">
        <w:rPr>
          <w:rStyle w:val="TagStyle"/>
          <w:rtl/>
        </w:rPr>
        <w:t xml:space="preserve"> &lt;&lt; קריאה &gt;&gt; </w:t>
      </w:r>
      <w:r>
        <w:rPr>
          <w:rtl/>
        </w:rPr>
        <w:t>עאידה תומא סלימאן (חד"ש-תע"ל):</w:t>
      </w:r>
      <w:r w:rsidRPr="002D1C32">
        <w:rPr>
          <w:rStyle w:val="TagStyle"/>
          <w:rtl/>
        </w:rPr>
        <w:t xml:space="preserve"> &lt;&lt; קריאה &gt;&gt;</w:t>
      </w:r>
      <w:r>
        <w:rPr>
          <w:rtl/>
        </w:rPr>
        <w:t xml:space="preserve">   </w:t>
      </w:r>
      <w:bookmarkEnd w:id="568"/>
    </w:p>
    <w:p w:rsidR="00921508" w:rsidRDefault="00921508" w:rsidP="00120D2F">
      <w:pPr>
        <w:rPr>
          <w:rtl/>
          <w:lang w:eastAsia="he-IL"/>
        </w:rPr>
      </w:pPr>
    </w:p>
    <w:p w:rsidR="00921508" w:rsidRDefault="00921508" w:rsidP="002715D8">
      <w:pPr>
        <w:rPr>
          <w:rtl/>
          <w:lang w:eastAsia="he-IL"/>
        </w:rPr>
      </w:pPr>
      <w:r w:rsidRPr="00CC3DE5">
        <w:rPr>
          <w:rFonts w:hint="cs"/>
          <w:rtl/>
          <w:lang w:eastAsia="he-IL"/>
        </w:rPr>
        <w:t>אבל זה על חשבון העובדים,</w:t>
      </w:r>
      <w:bookmarkStart w:id="569" w:name="_ETM_Q4_435157"/>
      <w:bookmarkEnd w:id="569"/>
      <w:r w:rsidRPr="00CC3DE5">
        <w:rPr>
          <w:rFonts w:hint="cs"/>
          <w:rtl/>
          <w:lang w:eastAsia="he-IL"/>
        </w:rPr>
        <w:t xml:space="preserve"> מה לעשות.</w:t>
      </w:r>
    </w:p>
    <w:p w:rsidR="00921508" w:rsidRDefault="00921508" w:rsidP="002715D8">
      <w:pPr>
        <w:rPr>
          <w:rtl/>
          <w:lang w:eastAsia="he-IL"/>
        </w:rPr>
      </w:pPr>
    </w:p>
    <w:p w:rsidR="00921508" w:rsidRDefault="00921508" w:rsidP="002715D8">
      <w:pPr>
        <w:pStyle w:val="-"/>
        <w:keepNext/>
        <w:rPr>
          <w:rtl/>
        </w:rPr>
      </w:pPr>
      <w:bookmarkStart w:id="570" w:name="ET_speakercontinue_6449_9"/>
      <w:r w:rsidRPr="008958A5">
        <w:rPr>
          <w:rStyle w:val="TagStyle"/>
          <w:rtl/>
        </w:rPr>
        <w:t xml:space="preserve"> &lt;&lt; דובר_המשך &gt;&gt; </w:t>
      </w:r>
      <w:r>
        <w:rPr>
          <w:rtl/>
        </w:rPr>
        <w:t>שר הרווחה והביטחון החברתי יעקב מרגי:</w:t>
      </w:r>
      <w:r w:rsidRPr="008958A5">
        <w:rPr>
          <w:rStyle w:val="TagStyle"/>
          <w:rtl/>
        </w:rPr>
        <w:t xml:space="preserve"> &lt;&lt; דובר_המשך &gt;&gt;</w:t>
      </w:r>
      <w:r>
        <w:rPr>
          <w:rtl/>
        </w:rPr>
        <w:t xml:space="preserve">   </w:t>
      </w:r>
      <w:bookmarkEnd w:id="570"/>
    </w:p>
    <w:p w:rsidR="00921508" w:rsidRDefault="00921508" w:rsidP="00120D2F">
      <w:pPr>
        <w:rPr>
          <w:rtl/>
          <w:lang w:eastAsia="he-IL"/>
        </w:rPr>
      </w:pPr>
    </w:p>
    <w:p w:rsidR="00921508" w:rsidRDefault="00921508" w:rsidP="00762E29">
      <w:pPr>
        <w:rPr>
          <w:rtl/>
          <w:lang w:eastAsia="he-IL"/>
        </w:rPr>
      </w:pPr>
      <w:r>
        <w:rPr>
          <w:rFonts w:hint="cs"/>
          <w:rtl/>
          <w:lang w:eastAsia="he-IL"/>
        </w:rPr>
        <w:t xml:space="preserve">אנחנו נדאג שמחוז הצפון – </w:t>
      </w:r>
      <w:bookmarkStart w:id="571" w:name="_ETM_Q4_445783"/>
      <w:bookmarkEnd w:id="571"/>
      <w:r>
        <w:rPr>
          <w:rFonts w:hint="cs"/>
          <w:rtl/>
          <w:lang w:eastAsia="he-IL"/>
        </w:rPr>
        <w:t xml:space="preserve">מנהל </w:t>
      </w:r>
      <w:r w:rsidRPr="002D1C32">
        <w:rPr>
          <w:rtl/>
          <w:lang w:eastAsia="he-IL"/>
        </w:rPr>
        <w:t>המחוז</w:t>
      </w:r>
      <w:r>
        <w:rPr>
          <w:rFonts w:hint="cs"/>
          <w:rtl/>
          <w:lang w:eastAsia="he-IL"/>
        </w:rPr>
        <w:t>,</w:t>
      </w:r>
      <w:r w:rsidRPr="002D1C32">
        <w:rPr>
          <w:rtl/>
          <w:lang w:eastAsia="he-IL"/>
        </w:rPr>
        <w:t xml:space="preserve"> יחד עם </w:t>
      </w:r>
      <w:r>
        <w:rPr>
          <w:rFonts w:hint="cs"/>
          <w:rtl/>
          <w:lang w:eastAsia="he-IL"/>
        </w:rPr>
        <w:t xml:space="preserve">המפקחות ומנהלי הנפה, </w:t>
      </w:r>
      <w:r w:rsidRPr="002D1C32">
        <w:rPr>
          <w:rtl/>
          <w:lang w:eastAsia="he-IL"/>
        </w:rPr>
        <w:t>ירדו למחלקה</w:t>
      </w:r>
      <w:r>
        <w:rPr>
          <w:rFonts w:hint="cs"/>
          <w:rtl/>
          <w:lang w:eastAsia="he-IL"/>
        </w:rPr>
        <w:t>,</w:t>
      </w:r>
      <w:r w:rsidRPr="002D1C32">
        <w:rPr>
          <w:rtl/>
          <w:lang w:eastAsia="he-IL"/>
        </w:rPr>
        <w:t xml:space="preserve"> ינסו לייצר מענים כאלה ואחרים</w:t>
      </w:r>
      <w:r>
        <w:rPr>
          <w:rFonts w:hint="cs"/>
          <w:rtl/>
          <w:lang w:eastAsia="he-IL"/>
        </w:rPr>
        <w:t>.</w:t>
      </w:r>
      <w:r w:rsidRPr="002D1C32">
        <w:rPr>
          <w:rtl/>
          <w:lang w:eastAsia="he-IL"/>
        </w:rPr>
        <w:t xml:space="preserve"> אין לי כלי אחר</w:t>
      </w:r>
      <w:r>
        <w:rPr>
          <w:rFonts w:hint="cs"/>
          <w:rtl/>
          <w:lang w:eastAsia="he-IL"/>
        </w:rPr>
        <w:t>.</w:t>
      </w:r>
      <w:r w:rsidRPr="002D1C32">
        <w:rPr>
          <w:rtl/>
          <w:lang w:eastAsia="he-IL"/>
        </w:rPr>
        <w:t xml:space="preserve"> הם לא עובדים שלי</w:t>
      </w:r>
      <w:r>
        <w:rPr>
          <w:rFonts w:hint="cs"/>
          <w:rtl/>
          <w:lang w:eastAsia="he-IL"/>
        </w:rPr>
        <w:t>.</w:t>
      </w:r>
      <w:r w:rsidRPr="002D1C32">
        <w:rPr>
          <w:rtl/>
          <w:lang w:eastAsia="he-IL"/>
        </w:rPr>
        <w:t xml:space="preserve"> הלוואי </w:t>
      </w:r>
      <w:r>
        <w:rPr>
          <w:rFonts w:hint="cs"/>
          <w:rtl/>
          <w:lang w:eastAsia="he-IL"/>
        </w:rPr>
        <w:t>ש</w:t>
      </w:r>
      <w:r w:rsidRPr="002D1C32">
        <w:rPr>
          <w:rtl/>
          <w:lang w:eastAsia="he-IL"/>
        </w:rPr>
        <w:t xml:space="preserve">יכולתי </w:t>
      </w:r>
      <w:r>
        <w:rPr>
          <w:rFonts w:hint="cs"/>
          <w:rtl/>
          <w:lang w:eastAsia="he-IL"/>
        </w:rPr>
        <w:t>ל</w:t>
      </w:r>
      <w:r w:rsidRPr="002D1C32">
        <w:rPr>
          <w:rtl/>
          <w:lang w:eastAsia="he-IL"/>
        </w:rPr>
        <w:t xml:space="preserve">שלם </w:t>
      </w:r>
      <w:r>
        <w:rPr>
          <w:rFonts w:hint="cs"/>
          <w:rtl/>
          <w:lang w:eastAsia="he-IL"/>
        </w:rPr>
        <w:t>את ה</w:t>
      </w:r>
      <w:r w:rsidRPr="002D1C32">
        <w:rPr>
          <w:rtl/>
          <w:lang w:eastAsia="he-IL"/>
        </w:rPr>
        <w:t xml:space="preserve">שכר בלי </w:t>
      </w:r>
      <w:r>
        <w:rPr>
          <w:rFonts w:hint="cs"/>
          <w:rtl/>
          <w:lang w:eastAsia="he-IL"/>
        </w:rPr>
        <w:t xml:space="preserve">– אין </w:t>
      </w:r>
      <w:r w:rsidRPr="002D1C32">
        <w:rPr>
          <w:rtl/>
          <w:lang w:eastAsia="he-IL"/>
        </w:rPr>
        <w:t>העסקה ישירה</w:t>
      </w:r>
      <w:r>
        <w:rPr>
          <w:rFonts w:hint="cs"/>
          <w:rtl/>
          <w:lang w:eastAsia="he-IL"/>
        </w:rPr>
        <w:t>,</w:t>
      </w:r>
      <w:r w:rsidRPr="002D1C32">
        <w:rPr>
          <w:rtl/>
          <w:lang w:eastAsia="he-IL"/>
        </w:rPr>
        <w:t xml:space="preserve"> לכן פה </w:t>
      </w:r>
      <w:r>
        <w:rPr>
          <w:rFonts w:hint="cs"/>
          <w:rtl/>
          <w:lang w:eastAsia="he-IL"/>
        </w:rPr>
        <w:t xml:space="preserve">צריך לעשות </w:t>
      </w:r>
      <w:r w:rsidRPr="002D1C32">
        <w:rPr>
          <w:rtl/>
          <w:lang w:eastAsia="he-IL"/>
        </w:rPr>
        <w:t>עבודת מטה יחד עם העירייה</w:t>
      </w:r>
      <w:r>
        <w:rPr>
          <w:rFonts w:hint="cs"/>
          <w:rtl/>
          <w:lang w:eastAsia="he-IL"/>
        </w:rPr>
        <w:t>,</w:t>
      </w:r>
      <w:r w:rsidRPr="002D1C32">
        <w:rPr>
          <w:rtl/>
          <w:lang w:eastAsia="he-IL"/>
        </w:rPr>
        <w:t xml:space="preserve"> יחד עם </w:t>
      </w:r>
      <w:r>
        <w:rPr>
          <w:rFonts w:hint="cs"/>
          <w:rtl/>
          <w:lang w:eastAsia="he-IL"/>
        </w:rPr>
        <w:t>המחוז, ו</w:t>
      </w:r>
      <w:r w:rsidRPr="002D1C32">
        <w:rPr>
          <w:rtl/>
          <w:lang w:eastAsia="he-IL"/>
        </w:rPr>
        <w:t xml:space="preserve">לראות איך אנחנו </w:t>
      </w:r>
      <w:r>
        <w:rPr>
          <w:rFonts w:hint="cs"/>
          <w:rtl/>
          <w:lang w:eastAsia="he-IL"/>
        </w:rPr>
        <w:t xml:space="preserve">מאפשרים </w:t>
      </w:r>
      <w:bookmarkStart w:id="572" w:name="_ETM_Q4_471475"/>
      <w:bookmarkEnd w:id="572"/>
      <w:r>
        <w:rPr>
          <w:rFonts w:hint="cs"/>
          <w:rtl/>
          <w:lang w:eastAsia="he-IL"/>
        </w:rPr>
        <w:t xml:space="preserve">את </w:t>
      </w:r>
      <w:r w:rsidRPr="002D1C32">
        <w:rPr>
          <w:rtl/>
          <w:lang w:eastAsia="he-IL"/>
        </w:rPr>
        <w:t xml:space="preserve">המשך הטיפול </w:t>
      </w:r>
      <w:r>
        <w:rPr>
          <w:rFonts w:hint="cs"/>
          <w:rtl/>
          <w:lang w:eastAsia="he-IL"/>
        </w:rPr>
        <w:t>ב</w:t>
      </w:r>
      <w:r w:rsidRPr="002D1C32">
        <w:rPr>
          <w:rtl/>
          <w:lang w:eastAsia="he-IL"/>
        </w:rPr>
        <w:t>אנשים שצריכים את הטיפול במחל</w:t>
      </w:r>
      <w:r>
        <w:rPr>
          <w:rFonts w:hint="cs"/>
          <w:rtl/>
          <w:lang w:eastAsia="he-IL"/>
        </w:rPr>
        <w:t>ק</w:t>
      </w:r>
      <w:r w:rsidRPr="002D1C32">
        <w:rPr>
          <w:rtl/>
          <w:lang w:eastAsia="he-IL"/>
        </w:rPr>
        <w:t>ה</w:t>
      </w:r>
      <w:r>
        <w:rPr>
          <w:rFonts w:hint="cs"/>
          <w:rtl/>
          <w:lang w:eastAsia="he-IL"/>
        </w:rPr>
        <w:t xml:space="preserve"> לשירותים חברתיים. </w:t>
      </w:r>
      <w:r w:rsidRPr="002D1C32">
        <w:rPr>
          <w:rtl/>
          <w:lang w:eastAsia="he-IL"/>
        </w:rPr>
        <w:t>בדרך כלל אלה אנשים שחייבים את זה ברמה ה</w:t>
      </w:r>
      <w:r>
        <w:rPr>
          <w:rFonts w:hint="cs"/>
          <w:rtl/>
          <w:lang w:eastAsia="he-IL"/>
        </w:rPr>
        <w:t>יום-</w:t>
      </w:r>
      <w:r w:rsidRPr="002D1C32">
        <w:rPr>
          <w:rtl/>
          <w:lang w:eastAsia="he-IL"/>
        </w:rPr>
        <w:t xml:space="preserve">יומית </w:t>
      </w:r>
      <w:proofErr w:type="spellStart"/>
      <w:r>
        <w:rPr>
          <w:rFonts w:hint="cs"/>
          <w:rtl/>
          <w:lang w:eastAsia="he-IL"/>
        </w:rPr>
        <w:t>ה</w:t>
      </w:r>
      <w:r w:rsidRPr="002D1C32">
        <w:rPr>
          <w:rtl/>
          <w:lang w:eastAsia="he-IL"/>
        </w:rPr>
        <w:t>מיידית</w:t>
      </w:r>
      <w:proofErr w:type="spellEnd"/>
      <w:r>
        <w:rPr>
          <w:rFonts w:hint="cs"/>
          <w:rtl/>
          <w:lang w:eastAsia="he-IL"/>
        </w:rPr>
        <w:t>.</w:t>
      </w:r>
    </w:p>
    <w:p w:rsidR="00921508" w:rsidRDefault="00921508" w:rsidP="002715D8">
      <w:pPr>
        <w:rPr>
          <w:rtl/>
          <w:lang w:eastAsia="he-IL"/>
        </w:rPr>
      </w:pPr>
      <w:bookmarkStart w:id="573" w:name="_ETM_Q4_482343"/>
      <w:bookmarkEnd w:id="573"/>
    </w:p>
    <w:p w:rsidR="00921508" w:rsidRDefault="00921508" w:rsidP="002715D8">
      <w:pPr>
        <w:pStyle w:val="af5"/>
        <w:keepNext/>
        <w:rPr>
          <w:rtl/>
        </w:rPr>
      </w:pPr>
      <w:bookmarkStart w:id="574" w:name="ET_interruption_5761_32"/>
      <w:r w:rsidRPr="002D1C32">
        <w:rPr>
          <w:rStyle w:val="TagStyle"/>
          <w:rtl/>
        </w:rPr>
        <w:t xml:space="preserve"> &lt;&lt; קריאה &gt;&gt; </w:t>
      </w:r>
      <w:r>
        <w:rPr>
          <w:rtl/>
        </w:rPr>
        <w:t>עאידה תומא סלימאן (חד"ש-תע"ל):</w:t>
      </w:r>
      <w:r w:rsidRPr="002D1C32">
        <w:rPr>
          <w:rStyle w:val="TagStyle"/>
          <w:rtl/>
        </w:rPr>
        <w:t xml:space="preserve"> &lt;&lt; קריאה &gt;&gt;</w:t>
      </w:r>
      <w:r>
        <w:rPr>
          <w:rtl/>
        </w:rPr>
        <w:t xml:space="preserve">   </w:t>
      </w:r>
      <w:bookmarkEnd w:id="574"/>
    </w:p>
    <w:p w:rsidR="00921508" w:rsidRDefault="00921508" w:rsidP="00120D2F">
      <w:pPr>
        <w:rPr>
          <w:rtl/>
          <w:lang w:eastAsia="he-IL"/>
        </w:rPr>
      </w:pPr>
    </w:p>
    <w:p w:rsidR="00921508" w:rsidRDefault="00921508" w:rsidP="002715D8">
      <w:pPr>
        <w:rPr>
          <w:rtl/>
          <w:lang w:eastAsia="he-IL"/>
        </w:rPr>
      </w:pPr>
      <w:bookmarkStart w:id="575" w:name="_ETM_Q4_480778"/>
      <w:bookmarkStart w:id="576" w:name="_ETM_Q4_481038"/>
      <w:bookmarkStart w:id="577" w:name="_ETM_Q4_481114"/>
      <w:bookmarkEnd w:id="575"/>
      <w:bookmarkEnd w:id="576"/>
      <w:bookmarkEnd w:id="577"/>
      <w:r>
        <w:rPr>
          <w:rFonts w:hint="cs"/>
          <w:rtl/>
          <w:lang w:eastAsia="he-IL"/>
        </w:rPr>
        <w:t xml:space="preserve">אבל אני פונה אליך </w:t>
      </w:r>
      <w:bookmarkStart w:id="578" w:name="_ETM_Q4_482505"/>
      <w:bookmarkStart w:id="579" w:name="_ETM_Q4_482532"/>
      <w:bookmarkStart w:id="580" w:name="_ETM_Q4_482592"/>
      <w:bookmarkEnd w:id="578"/>
      <w:bookmarkEnd w:id="579"/>
      <w:bookmarkEnd w:id="580"/>
      <w:r>
        <w:rPr>
          <w:rFonts w:hint="cs"/>
          <w:rtl/>
          <w:lang w:eastAsia="he-IL"/>
        </w:rPr>
        <w:t xml:space="preserve">לבדוק כשר בממשלה, להעלות את הנושא. זה הכול בא על חשבון העובדים. אולי התערבות מסיבית של כלל המשרדים הקשורים לעניין – גם שלך, גם של משרד הפנים, ואני בשיח עם השר ארבל </w:t>
      </w:r>
      <w:r>
        <w:rPr>
          <w:rFonts w:hint="eastAsia"/>
          <w:rtl/>
          <w:lang w:eastAsia="he-IL"/>
        </w:rPr>
        <w:t xml:space="preserve">– </w:t>
      </w:r>
      <w:r>
        <w:rPr>
          <w:rFonts w:hint="cs"/>
          <w:rtl/>
          <w:lang w:eastAsia="he-IL"/>
        </w:rPr>
        <w:t>כדי למצוא פתרון, להעביר את המשכורות שלהם.</w:t>
      </w:r>
    </w:p>
    <w:p w:rsidR="00921508" w:rsidRDefault="00921508" w:rsidP="002715D8">
      <w:pPr>
        <w:rPr>
          <w:rtl/>
          <w:lang w:eastAsia="he-IL"/>
        </w:rPr>
      </w:pPr>
    </w:p>
    <w:p w:rsidR="00921508" w:rsidRDefault="00921508" w:rsidP="002715D8">
      <w:pPr>
        <w:pStyle w:val="-"/>
        <w:keepNext/>
        <w:rPr>
          <w:rtl/>
        </w:rPr>
      </w:pPr>
      <w:bookmarkStart w:id="581" w:name="ET_speakercontinue_6449_10"/>
      <w:r w:rsidRPr="008958A5">
        <w:rPr>
          <w:rStyle w:val="TagStyle"/>
          <w:rtl/>
        </w:rPr>
        <w:t xml:space="preserve"> &lt;&lt; דובר_המשך &gt;&gt; </w:t>
      </w:r>
      <w:r>
        <w:rPr>
          <w:rtl/>
        </w:rPr>
        <w:t>שר הרווחה והביטחון החברתי יעקב מרגי:</w:t>
      </w:r>
      <w:r w:rsidRPr="008958A5">
        <w:rPr>
          <w:rStyle w:val="TagStyle"/>
          <w:rtl/>
        </w:rPr>
        <w:t xml:space="preserve"> &lt;&lt; דובר_המשך &gt;&gt;</w:t>
      </w:r>
      <w:r>
        <w:rPr>
          <w:rtl/>
        </w:rPr>
        <w:t xml:space="preserve">   </w:t>
      </w:r>
      <w:bookmarkEnd w:id="581"/>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אני מסכים איתך. </w:t>
      </w:r>
      <w:r w:rsidRPr="002D1C32">
        <w:rPr>
          <w:rtl/>
          <w:lang w:eastAsia="he-IL"/>
        </w:rPr>
        <w:t xml:space="preserve">אני </w:t>
      </w:r>
      <w:r>
        <w:rPr>
          <w:rFonts w:hint="cs"/>
          <w:rtl/>
          <w:lang w:eastAsia="he-IL"/>
        </w:rPr>
        <w:t xml:space="preserve">לוקח </w:t>
      </w:r>
      <w:bookmarkStart w:id="582" w:name="_ETM_Q4_509266"/>
      <w:bookmarkEnd w:id="582"/>
      <w:r>
        <w:rPr>
          <w:rFonts w:hint="cs"/>
          <w:rtl/>
          <w:lang w:eastAsia="he-IL"/>
        </w:rPr>
        <w:t xml:space="preserve">על עצמי לפנות לשר הפנים ולראות איך אפשר לעזור לעירייה </w:t>
      </w:r>
      <w:bookmarkStart w:id="583" w:name="_ETM_Q4_516089"/>
      <w:bookmarkEnd w:id="583"/>
      <w:r>
        <w:rPr>
          <w:rFonts w:hint="cs"/>
          <w:rtl/>
          <w:lang w:eastAsia="he-IL"/>
        </w:rPr>
        <w:t>כדי שהמחלקה לא תיפגע.</w:t>
      </w:r>
    </w:p>
    <w:p w:rsidR="00921508" w:rsidRDefault="00921508" w:rsidP="002715D8">
      <w:pPr>
        <w:rPr>
          <w:rtl/>
          <w:lang w:eastAsia="he-IL"/>
        </w:rPr>
      </w:pPr>
      <w:bookmarkStart w:id="584" w:name="_ETM_Q4_515124"/>
      <w:bookmarkEnd w:id="584"/>
    </w:p>
    <w:p w:rsidR="00921508" w:rsidRDefault="00921508" w:rsidP="002715D8">
      <w:pPr>
        <w:pStyle w:val="af6"/>
        <w:keepNext/>
        <w:rPr>
          <w:rtl/>
        </w:rPr>
      </w:pPr>
      <w:bookmarkStart w:id="585" w:name="ET_yor_6595_33"/>
      <w:r w:rsidRPr="002D1C32">
        <w:rPr>
          <w:rStyle w:val="TagStyle"/>
          <w:rtl/>
        </w:rPr>
        <w:t xml:space="preserve"> &lt;&lt; יור &gt;&gt; </w:t>
      </w:r>
      <w:r>
        <w:rPr>
          <w:rtl/>
        </w:rPr>
        <w:t>היו"ר ארז מלול:</w:t>
      </w:r>
      <w:r w:rsidRPr="002D1C32">
        <w:rPr>
          <w:rStyle w:val="TagStyle"/>
          <w:rtl/>
        </w:rPr>
        <w:t xml:space="preserve"> &lt;&lt; יור &gt;&gt;</w:t>
      </w:r>
      <w:r>
        <w:rPr>
          <w:rtl/>
        </w:rPr>
        <w:t xml:space="preserve">   </w:t>
      </w:r>
      <w:bookmarkEnd w:id="585"/>
    </w:p>
    <w:p w:rsidR="00921508" w:rsidRDefault="00921508" w:rsidP="00120D2F">
      <w:pPr>
        <w:rPr>
          <w:rtl/>
          <w:lang w:eastAsia="he-IL"/>
        </w:rPr>
      </w:pPr>
    </w:p>
    <w:p w:rsidR="00921508" w:rsidRDefault="00921508" w:rsidP="002715D8">
      <w:pPr>
        <w:rPr>
          <w:rtl/>
          <w:lang w:eastAsia="he-IL"/>
        </w:rPr>
      </w:pPr>
      <w:bookmarkStart w:id="586" w:name="_ETM_Q4_517513"/>
      <w:bookmarkEnd w:id="586"/>
      <w:r>
        <w:rPr>
          <w:rFonts w:hint="cs"/>
          <w:rtl/>
          <w:lang w:eastAsia="he-IL"/>
        </w:rPr>
        <w:t>חברת הכנסת מירב, זה מפריע.</w:t>
      </w:r>
    </w:p>
    <w:p w:rsidR="00921508" w:rsidRPr="002D1C32" w:rsidRDefault="00921508" w:rsidP="002715D8">
      <w:pPr>
        <w:rPr>
          <w:rtl/>
          <w:lang w:eastAsia="he-IL"/>
        </w:rPr>
      </w:pPr>
      <w:bookmarkStart w:id="587" w:name="_ETM_Q4_516245"/>
      <w:bookmarkStart w:id="588" w:name="_ETM_Q4_516347"/>
      <w:bookmarkEnd w:id="587"/>
      <w:bookmarkEnd w:id="588"/>
    </w:p>
    <w:p w:rsidR="00921508" w:rsidRDefault="00921508" w:rsidP="002715D8">
      <w:pPr>
        <w:pStyle w:val="-"/>
        <w:keepNext/>
        <w:rPr>
          <w:rtl/>
        </w:rPr>
      </w:pPr>
      <w:bookmarkStart w:id="589" w:name="_ETM_Q4_515226"/>
      <w:bookmarkStart w:id="590" w:name="_ETM_Q4_515302"/>
      <w:bookmarkStart w:id="591" w:name="_ETM_Q4_515355"/>
      <w:bookmarkStart w:id="592" w:name="ET_speakercontinue_6449_11"/>
      <w:bookmarkEnd w:id="589"/>
      <w:bookmarkEnd w:id="590"/>
      <w:bookmarkEnd w:id="591"/>
      <w:r w:rsidRPr="008958A5">
        <w:rPr>
          <w:rStyle w:val="TagStyle"/>
          <w:rtl/>
        </w:rPr>
        <w:t xml:space="preserve"> &lt;&lt; דובר_המשך &gt;&gt; </w:t>
      </w:r>
      <w:r>
        <w:rPr>
          <w:rtl/>
        </w:rPr>
        <w:t>שר הרווחה והביטחון החברתי יעקב מרגי:</w:t>
      </w:r>
      <w:r w:rsidRPr="008958A5">
        <w:rPr>
          <w:rStyle w:val="TagStyle"/>
          <w:rtl/>
        </w:rPr>
        <w:t xml:space="preserve"> &lt;&lt; דובר_המשך &gt;&gt;</w:t>
      </w:r>
      <w:r>
        <w:rPr>
          <w:rtl/>
        </w:rPr>
        <w:t xml:space="preserve">   </w:t>
      </w:r>
      <w:bookmarkEnd w:id="592"/>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אני מאמין שעוד </w:t>
      </w:r>
      <w:bookmarkStart w:id="593" w:name="_ETM_Q4_520878"/>
      <w:bookmarkEnd w:id="593"/>
      <w:r>
        <w:rPr>
          <w:rFonts w:hint="cs"/>
          <w:rtl/>
          <w:lang w:eastAsia="he-IL"/>
        </w:rPr>
        <w:t>שירותים מוניציפליים נפגעים מכוח זה.</w:t>
      </w:r>
      <w:bookmarkStart w:id="594" w:name="_ETM_Q4_523583"/>
      <w:bookmarkEnd w:id="594"/>
    </w:p>
    <w:p w:rsidR="00921508" w:rsidRDefault="00921508" w:rsidP="002715D8">
      <w:pPr>
        <w:rPr>
          <w:rtl/>
          <w:lang w:eastAsia="he-IL"/>
        </w:rPr>
      </w:pPr>
      <w:bookmarkStart w:id="595" w:name="_ETM_Q4_523676"/>
      <w:bookmarkEnd w:id="595"/>
    </w:p>
    <w:p w:rsidR="00921508" w:rsidRDefault="00921508" w:rsidP="002715D8">
      <w:pPr>
        <w:pStyle w:val="af5"/>
        <w:keepNext/>
        <w:rPr>
          <w:rtl/>
        </w:rPr>
      </w:pPr>
      <w:bookmarkStart w:id="596" w:name="ET_interruption_5761_34"/>
      <w:r w:rsidRPr="002D1C32">
        <w:rPr>
          <w:rStyle w:val="TagStyle"/>
          <w:rtl/>
        </w:rPr>
        <w:t xml:space="preserve"> &lt;&lt; קריאה &gt;&gt; </w:t>
      </w:r>
      <w:r>
        <w:rPr>
          <w:rtl/>
        </w:rPr>
        <w:t>עאידה תומא סלימאן (חד"ש-תע"ל):</w:t>
      </w:r>
      <w:r w:rsidRPr="002D1C32">
        <w:rPr>
          <w:rStyle w:val="TagStyle"/>
          <w:rtl/>
        </w:rPr>
        <w:t xml:space="preserve"> &lt;&lt; קריאה &gt;&gt;</w:t>
      </w:r>
      <w:r>
        <w:rPr>
          <w:rtl/>
        </w:rPr>
        <w:t xml:space="preserve">   </w:t>
      </w:r>
      <w:bookmarkEnd w:id="596"/>
    </w:p>
    <w:p w:rsidR="00921508" w:rsidRDefault="00921508" w:rsidP="00120D2F">
      <w:pPr>
        <w:rPr>
          <w:rtl/>
          <w:lang w:eastAsia="he-IL"/>
        </w:rPr>
      </w:pPr>
    </w:p>
    <w:p w:rsidR="00921508" w:rsidRDefault="00921508" w:rsidP="002715D8">
      <w:pPr>
        <w:rPr>
          <w:rtl/>
          <w:lang w:eastAsia="he-IL"/>
        </w:rPr>
      </w:pPr>
      <w:bookmarkStart w:id="597" w:name="_ETM_Q4_521732"/>
      <w:bookmarkEnd w:id="597"/>
      <w:r>
        <w:rPr>
          <w:rFonts w:hint="cs"/>
          <w:rtl/>
          <w:lang w:eastAsia="he-IL"/>
        </w:rPr>
        <w:t>ברור.</w:t>
      </w:r>
    </w:p>
    <w:p w:rsidR="00921508" w:rsidRDefault="00921508" w:rsidP="002715D8">
      <w:pPr>
        <w:rPr>
          <w:rtl/>
          <w:lang w:eastAsia="he-IL"/>
        </w:rPr>
      </w:pPr>
      <w:bookmarkStart w:id="598" w:name="_ETM_Q4_523680"/>
      <w:bookmarkStart w:id="599" w:name="_ETM_Q4_523762"/>
      <w:bookmarkEnd w:id="598"/>
      <w:bookmarkEnd w:id="599"/>
    </w:p>
    <w:p w:rsidR="00921508" w:rsidRDefault="00921508" w:rsidP="002715D8">
      <w:pPr>
        <w:pStyle w:val="-"/>
        <w:keepNext/>
        <w:rPr>
          <w:rtl/>
        </w:rPr>
      </w:pPr>
      <w:bookmarkStart w:id="600" w:name="_ETM_Q4_525224"/>
      <w:bookmarkStart w:id="601" w:name="_ETM_Q4_525312"/>
      <w:bookmarkEnd w:id="600"/>
      <w:bookmarkEnd w:id="601"/>
      <w:r w:rsidRPr="008958A5">
        <w:rPr>
          <w:rStyle w:val="TagStyle"/>
          <w:rtl/>
        </w:rPr>
        <w:t xml:space="preserve">&lt;&lt; דובר_המשך &gt;&gt; </w:t>
      </w:r>
      <w:r>
        <w:rPr>
          <w:rtl/>
        </w:rPr>
        <w:t>שר הרווחה והביטחון החברתי יעקב מרגי:</w:t>
      </w:r>
      <w:r w:rsidRPr="008958A5">
        <w:rPr>
          <w:rStyle w:val="TagStyle"/>
          <w:rtl/>
        </w:rPr>
        <w:t xml:space="preserve"> &lt;&lt; דובר_המשך &gt;&gt;</w:t>
      </w:r>
      <w:r>
        <w:rPr>
          <w:rtl/>
        </w:rPr>
        <w:t xml:space="preserve">   </w:t>
      </w:r>
    </w:p>
    <w:p w:rsidR="00921508" w:rsidRDefault="00921508" w:rsidP="002715D8">
      <w:pPr>
        <w:rPr>
          <w:rtl/>
          <w:lang w:eastAsia="he-IL"/>
        </w:rPr>
      </w:pPr>
    </w:p>
    <w:p w:rsidR="00921508" w:rsidRDefault="00921508" w:rsidP="002715D8">
      <w:pPr>
        <w:rPr>
          <w:rtl/>
          <w:lang w:eastAsia="he-IL"/>
        </w:rPr>
      </w:pPr>
      <w:bookmarkStart w:id="602" w:name="_ETM_Q4_521913"/>
      <w:bookmarkStart w:id="603" w:name="_ETM_Q4_522009"/>
      <w:bookmarkStart w:id="604" w:name="_ETM_Q4_524104"/>
      <w:bookmarkStart w:id="605" w:name="_ETM_Q4_524174"/>
      <w:bookmarkEnd w:id="602"/>
      <w:bookmarkEnd w:id="603"/>
      <w:bookmarkEnd w:id="604"/>
      <w:bookmarkEnd w:id="605"/>
      <w:r w:rsidRPr="002D1C32">
        <w:rPr>
          <w:rtl/>
          <w:lang w:eastAsia="he-IL"/>
        </w:rPr>
        <w:t xml:space="preserve">תודה רבה </w:t>
      </w:r>
      <w:r>
        <w:rPr>
          <w:rFonts w:hint="cs"/>
          <w:rtl/>
          <w:lang w:eastAsia="he-IL"/>
        </w:rPr>
        <w:t xml:space="preserve">לך. אקח את זה </w:t>
      </w:r>
      <w:bookmarkStart w:id="606" w:name="_ETM_Q4_522211"/>
      <w:bookmarkEnd w:id="606"/>
      <w:r>
        <w:rPr>
          <w:rFonts w:hint="cs"/>
          <w:rtl/>
          <w:lang w:eastAsia="he-IL"/>
        </w:rPr>
        <w:t>לתשומת ליבי.</w:t>
      </w:r>
    </w:p>
    <w:p w:rsidR="00921508" w:rsidRDefault="00921508" w:rsidP="002715D8">
      <w:pPr>
        <w:rPr>
          <w:rtl/>
          <w:lang w:eastAsia="he-IL"/>
        </w:rPr>
      </w:pPr>
      <w:bookmarkStart w:id="607" w:name="_ETM_Q4_524051"/>
      <w:bookmarkStart w:id="608" w:name="_ETM_Q4_524137"/>
      <w:bookmarkEnd w:id="607"/>
      <w:bookmarkEnd w:id="608"/>
    </w:p>
    <w:p w:rsidR="00921508" w:rsidRDefault="00921508" w:rsidP="002715D8">
      <w:pPr>
        <w:pStyle w:val="af6"/>
        <w:keepNext/>
        <w:rPr>
          <w:rtl/>
        </w:rPr>
      </w:pPr>
      <w:bookmarkStart w:id="609" w:name="ET_yor_6595_35"/>
      <w:r w:rsidRPr="002D1C32">
        <w:rPr>
          <w:rStyle w:val="TagStyle"/>
          <w:rtl/>
        </w:rPr>
        <w:t xml:space="preserve"> &lt;&lt; יור &gt;&gt; </w:t>
      </w:r>
      <w:r>
        <w:rPr>
          <w:rtl/>
        </w:rPr>
        <w:t>היו"ר ארז מלול:</w:t>
      </w:r>
      <w:r w:rsidRPr="002D1C32">
        <w:rPr>
          <w:rStyle w:val="TagStyle"/>
          <w:rtl/>
        </w:rPr>
        <w:t xml:space="preserve"> &lt;&lt; יור &gt;&gt;</w:t>
      </w:r>
      <w:r>
        <w:rPr>
          <w:rtl/>
        </w:rPr>
        <w:t xml:space="preserve">   </w:t>
      </w:r>
      <w:bookmarkEnd w:id="609"/>
    </w:p>
    <w:p w:rsidR="00921508" w:rsidRDefault="00921508" w:rsidP="00120D2F">
      <w:pPr>
        <w:rPr>
          <w:rtl/>
          <w:lang w:eastAsia="he-IL"/>
        </w:rPr>
      </w:pPr>
    </w:p>
    <w:p w:rsidR="00921508" w:rsidRDefault="00921508" w:rsidP="002715D8">
      <w:pPr>
        <w:rPr>
          <w:rtl/>
          <w:lang w:eastAsia="he-IL"/>
        </w:rPr>
      </w:pPr>
      <w:bookmarkStart w:id="610" w:name="_ETM_Q4_526419"/>
      <w:bookmarkEnd w:id="610"/>
      <w:r>
        <w:rPr>
          <w:rFonts w:hint="cs"/>
          <w:rtl/>
          <w:lang w:eastAsia="he-IL"/>
        </w:rPr>
        <w:t xml:space="preserve">תודה רבה. </w:t>
      </w:r>
      <w:bookmarkStart w:id="611" w:name="_ETM_Q4_524388"/>
      <w:bookmarkStart w:id="612" w:name="_ETM_Q4_524456"/>
      <w:bookmarkEnd w:id="611"/>
      <w:bookmarkEnd w:id="612"/>
    </w:p>
    <w:p w:rsidR="00921508" w:rsidRDefault="00921508" w:rsidP="002715D8">
      <w:pPr>
        <w:rPr>
          <w:rtl/>
          <w:lang w:eastAsia="he-IL"/>
        </w:rPr>
      </w:pPr>
    </w:p>
    <w:p w:rsidR="00921508" w:rsidRDefault="00921508" w:rsidP="002715D8">
      <w:pPr>
        <w:rPr>
          <w:rtl/>
          <w:lang w:eastAsia="he-IL"/>
        </w:rPr>
      </w:pPr>
    </w:p>
    <w:p w:rsidR="00921508" w:rsidRDefault="00921508" w:rsidP="002715D8">
      <w:pPr>
        <w:pStyle w:val="a6"/>
        <w:rPr>
          <w:rtl/>
          <w:lang w:eastAsia="he-IL"/>
        </w:rPr>
      </w:pPr>
      <w:bookmarkStart w:id="613" w:name="ET_subject_שאילתות_ותשובות_37"/>
      <w:r w:rsidRPr="00261827">
        <w:rPr>
          <w:rStyle w:val="TagStyle"/>
          <w:rtl/>
        </w:rPr>
        <w:t xml:space="preserve"> </w:t>
      </w:r>
      <w:bookmarkStart w:id="614" w:name="_Toc184304106"/>
      <w:r w:rsidRPr="00261827">
        <w:rPr>
          <w:rStyle w:val="TagStyle"/>
          <w:rtl/>
        </w:rPr>
        <w:t xml:space="preserve">&lt;&lt; נושא &gt;&gt; </w:t>
      </w:r>
      <w:bookmarkStart w:id="615" w:name="_Toc184304274"/>
      <w:bookmarkStart w:id="616" w:name="_Toc184304442"/>
      <w:r>
        <w:rPr>
          <w:rtl/>
          <w:lang w:eastAsia="he-IL"/>
        </w:rPr>
        <w:t>שאילתות ותשובות</w:t>
      </w:r>
      <w:bookmarkEnd w:id="615"/>
      <w:bookmarkEnd w:id="616"/>
      <w:r w:rsidRPr="00261827">
        <w:rPr>
          <w:rStyle w:val="TagStyle"/>
          <w:rtl/>
        </w:rPr>
        <w:t xml:space="preserve"> &lt;&lt; נושא &gt;&gt;</w:t>
      </w:r>
      <w:bookmarkEnd w:id="614"/>
      <w:r>
        <w:rPr>
          <w:rtl/>
          <w:lang w:eastAsia="he-IL"/>
        </w:rPr>
        <w:t xml:space="preserve">   </w:t>
      </w:r>
      <w:bookmarkEnd w:id="613"/>
    </w:p>
    <w:p w:rsidR="00921508" w:rsidRDefault="00921508" w:rsidP="002715D8">
      <w:pPr>
        <w:rPr>
          <w:rtl/>
          <w:lang w:eastAsia="he-IL"/>
        </w:rPr>
      </w:pPr>
    </w:p>
    <w:p w:rsidR="00921508" w:rsidRDefault="00921508" w:rsidP="002715D8">
      <w:pPr>
        <w:pStyle w:val="af6"/>
        <w:keepNext/>
        <w:rPr>
          <w:rtl/>
        </w:rPr>
      </w:pPr>
      <w:bookmarkStart w:id="617" w:name="ET_yor_6595_36"/>
      <w:r w:rsidRPr="00837A04">
        <w:rPr>
          <w:rStyle w:val="TagStyle"/>
          <w:rtl/>
        </w:rPr>
        <w:t xml:space="preserve"> &lt;&lt; יור &gt;&gt; </w:t>
      </w:r>
      <w:r>
        <w:rPr>
          <w:rtl/>
        </w:rPr>
        <w:t>היו"ר ארז מלול:</w:t>
      </w:r>
      <w:r w:rsidRPr="00837A04">
        <w:rPr>
          <w:rStyle w:val="TagStyle"/>
          <w:rtl/>
        </w:rPr>
        <w:t xml:space="preserve"> &lt;&lt; יור &gt;&gt;</w:t>
      </w:r>
      <w:r>
        <w:rPr>
          <w:rtl/>
        </w:rPr>
        <w:t xml:space="preserve">   </w:t>
      </w:r>
      <w:bookmarkEnd w:id="617"/>
    </w:p>
    <w:p w:rsidR="00921508" w:rsidRDefault="00921508" w:rsidP="002715D8">
      <w:pPr>
        <w:rPr>
          <w:rtl/>
          <w:lang w:eastAsia="he-IL"/>
        </w:rPr>
      </w:pPr>
    </w:p>
    <w:p w:rsidR="00921508" w:rsidRDefault="00921508" w:rsidP="002715D8">
      <w:pPr>
        <w:rPr>
          <w:rtl/>
          <w:lang w:eastAsia="he-IL"/>
        </w:rPr>
      </w:pPr>
      <w:r w:rsidRPr="002D1C32">
        <w:rPr>
          <w:rtl/>
          <w:lang w:eastAsia="he-IL"/>
        </w:rPr>
        <w:t xml:space="preserve">אני מזמין את שר הרווחה והביטחון </w:t>
      </w:r>
      <w:r>
        <w:rPr>
          <w:rFonts w:hint="cs"/>
          <w:rtl/>
          <w:lang w:eastAsia="he-IL"/>
        </w:rPr>
        <w:t>ה</w:t>
      </w:r>
      <w:r w:rsidRPr="002D1C32">
        <w:rPr>
          <w:rtl/>
          <w:lang w:eastAsia="he-IL"/>
        </w:rPr>
        <w:t>חברתי יעקב מרגי להישאר על הדוכן</w:t>
      </w:r>
      <w:r>
        <w:rPr>
          <w:rFonts w:hint="cs"/>
          <w:rtl/>
          <w:lang w:eastAsia="he-IL"/>
        </w:rPr>
        <w:t>. ה</w:t>
      </w:r>
      <w:r w:rsidRPr="002D1C32">
        <w:rPr>
          <w:rtl/>
          <w:lang w:eastAsia="he-IL"/>
        </w:rPr>
        <w:t xml:space="preserve">שאילתה הבאה </w:t>
      </w:r>
      <w:r>
        <w:rPr>
          <w:rFonts w:hint="cs"/>
          <w:rtl/>
          <w:lang w:eastAsia="he-IL"/>
        </w:rPr>
        <w:t xml:space="preserve">היא </w:t>
      </w:r>
      <w:r w:rsidRPr="002D1C32">
        <w:rPr>
          <w:rtl/>
          <w:lang w:eastAsia="he-IL"/>
        </w:rPr>
        <w:t xml:space="preserve">שאילתה רגילה של חברת הכנסת מירב כהן לשר הרווחה </w:t>
      </w:r>
      <w:r>
        <w:rPr>
          <w:rFonts w:hint="cs"/>
          <w:rtl/>
          <w:lang w:eastAsia="he-IL"/>
        </w:rPr>
        <w:t>ו</w:t>
      </w:r>
      <w:r w:rsidRPr="002D1C32">
        <w:rPr>
          <w:rtl/>
          <w:lang w:eastAsia="he-IL"/>
        </w:rPr>
        <w:t>הביטחון החברתי בנושא</w:t>
      </w:r>
      <w:r>
        <w:rPr>
          <w:rFonts w:hint="cs"/>
          <w:rtl/>
          <w:lang w:eastAsia="he-IL"/>
        </w:rPr>
        <w:t>:</w:t>
      </w:r>
      <w:r w:rsidRPr="002D1C32">
        <w:rPr>
          <w:rtl/>
          <w:lang w:eastAsia="he-IL"/>
        </w:rPr>
        <w:t xml:space="preserve"> שינויים בתקציב משרד הרווחה</w:t>
      </w:r>
      <w:r>
        <w:rPr>
          <w:rFonts w:hint="cs"/>
          <w:rtl/>
          <w:lang w:eastAsia="he-IL"/>
        </w:rPr>
        <w:t>.</w:t>
      </w:r>
      <w:r w:rsidRPr="002D1C32">
        <w:rPr>
          <w:rtl/>
          <w:lang w:eastAsia="he-IL"/>
        </w:rPr>
        <w:t xml:space="preserve"> חברת הכנסת מירב כהן</w:t>
      </w:r>
      <w:r>
        <w:rPr>
          <w:rFonts w:hint="cs"/>
          <w:rtl/>
          <w:lang w:eastAsia="he-IL"/>
        </w:rPr>
        <w:t>,</w:t>
      </w:r>
      <w:r w:rsidRPr="002D1C32">
        <w:rPr>
          <w:rtl/>
          <w:lang w:eastAsia="he-IL"/>
        </w:rPr>
        <w:t xml:space="preserve"> בבקשה</w:t>
      </w:r>
      <w:r>
        <w:rPr>
          <w:rFonts w:hint="cs"/>
          <w:rtl/>
          <w:lang w:eastAsia="he-IL"/>
        </w:rPr>
        <w:t>.</w:t>
      </w:r>
    </w:p>
    <w:p w:rsidR="00921508" w:rsidRDefault="00921508" w:rsidP="002715D8">
      <w:pPr>
        <w:rPr>
          <w:rtl/>
          <w:lang w:eastAsia="he-IL"/>
        </w:rPr>
      </w:pPr>
      <w:bookmarkStart w:id="618" w:name="_ETM_Q4_544302"/>
      <w:bookmarkEnd w:id="618"/>
    </w:p>
    <w:p w:rsidR="00921508" w:rsidRDefault="00921508" w:rsidP="002715D8">
      <w:pPr>
        <w:pStyle w:val="a9"/>
        <w:rPr>
          <w:rtl/>
          <w:lang w:eastAsia="he-IL"/>
        </w:rPr>
      </w:pPr>
      <w:bookmarkStart w:id="619" w:name="ET_query_644545_18"/>
      <w:r w:rsidRPr="008958A5">
        <w:rPr>
          <w:rStyle w:val="TagStyle"/>
          <w:rtl/>
        </w:rPr>
        <w:t xml:space="preserve"> </w:t>
      </w:r>
      <w:bookmarkStart w:id="620" w:name="_Toc184304107"/>
      <w:r w:rsidRPr="008958A5">
        <w:rPr>
          <w:rStyle w:val="TagStyle"/>
          <w:rtl/>
        </w:rPr>
        <w:t xml:space="preserve">&lt;&lt; שאילתה &gt;&gt; </w:t>
      </w:r>
      <w:bookmarkStart w:id="621" w:name="_Toc184304275"/>
      <w:bookmarkStart w:id="622" w:name="_Toc184304443"/>
      <w:r>
        <w:rPr>
          <w:rtl/>
          <w:lang w:eastAsia="he-IL"/>
        </w:rPr>
        <w:t>2334.</w:t>
      </w:r>
      <w:r>
        <w:rPr>
          <w:rFonts w:hint="cs"/>
          <w:rtl/>
          <w:lang w:eastAsia="he-IL"/>
        </w:rPr>
        <w:t xml:space="preserve"> </w:t>
      </w:r>
      <w:r>
        <w:rPr>
          <w:rtl/>
          <w:lang w:eastAsia="he-IL"/>
        </w:rPr>
        <w:t>שינויים בתקציב משרד הרווחה</w:t>
      </w:r>
      <w:bookmarkEnd w:id="621"/>
      <w:bookmarkEnd w:id="622"/>
      <w:r w:rsidRPr="008958A5">
        <w:rPr>
          <w:rStyle w:val="TagStyle"/>
          <w:rtl/>
        </w:rPr>
        <w:t xml:space="preserve"> &lt;&lt; שאילתה &gt;&gt;</w:t>
      </w:r>
      <w:bookmarkEnd w:id="620"/>
      <w:r>
        <w:rPr>
          <w:rtl/>
          <w:lang w:eastAsia="he-IL"/>
        </w:rPr>
        <w:t xml:space="preserve">   </w:t>
      </w:r>
      <w:bookmarkEnd w:id="619"/>
    </w:p>
    <w:p w:rsidR="00921508" w:rsidRDefault="00921508" w:rsidP="002715D8">
      <w:pPr>
        <w:rPr>
          <w:rtl/>
          <w:lang w:eastAsia="he-IL"/>
        </w:rPr>
      </w:pPr>
    </w:p>
    <w:p w:rsidR="00921508" w:rsidRDefault="00921508" w:rsidP="002715D8">
      <w:pPr>
        <w:pStyle w:val="a4"/>
        <w:keepNext/>
        <w:rPr>
          <w:rtl/>
        </w:rPr>
      </w:pPr>
      <w:bookmarkStart w:id="623" w:name="ET_speaker_5783_15"/>
      <w:r w:rsidRPr="008958A5">
        <w:rPr>
          <w:rStyle w:val="TagStyle"/>
          <w:rtl/>
        </w:rPr>
        <w:t xml:space="preserve"> </w:t>
      </w:r>
      <w:bookmarkStart w:id="624" w:name="_Toc184304108"/>
      <w:r w:rsidRPr="008958A5">
        <w:rPr>
          <w:rStyle w:val="TagStyle"/>
          <w:rtl/>
        </w:rPr>
        <w:t xml:space="preserve">&lt;&lt; דובר &gt;&gt; </w:t>
      </w:r>
      <w:bookmarkStart w:id="625" w:name="_Toc184304276"/>
      <w:bookmarkStart w:id="626" w:name="_Toc184304444"/>
      <w:r>
        <w:rPr>
          <w:rtl/>
        </w:rPr>
        <w:t>מירב כהן (יש עתיד):</w:t>
      </w:r>
      <w:bookmarkEnd w:id="625"/>
      <w:bookmarkEnd w:id="626"/>
      <w:r w:rsidRPr="008958A5">
        <w:rPr>
          <w:rStyle w:val="TagStyle"/>
          <w:rtl/>
        </w:rPr>
        <w:t xml:space="preserve"> &lt;&lt; דובר &gt;&gt;</w:t>
      </w:r>
      <w:bookmarkEnd w:id="624"/>
      <w:r>
        <w:rPr>
          <w:rtl/>
        </w:rPr>
        <w:t xml:space="preserve">   </w:t>
      </w:r>
      <w:bookmarkEnd w:id="623"/>
    </w:p>
    <w:p w:rsidR="00921508" w:rsidRDefault="00921508" w:rsidP="00120D2F">
      <w:pPr>
        <w:rPr>
          <w:rtl/>
          <w:lang w:eastAsia="he-IL"/>
        </w:rPr>
      </w:pPr>
    </w:p>
    <w:p w:rsidR="00921508" w:rsidRDefault="00921508" w:rsidP="002715D8">
      <w:pPr>
        <w:rPr>
          <w:rtl/>
          <w:lang w:eastAsia="he-IL"/>
        </w:rPr>
      </w:pPr>
      <w:r>
        <w:rPr>
          <w:rFonts w:hint="cs"/>
          <w:rtl/>
          <w:lang w:eastAsia="he-IL"/>
        </w:rPr>
        <w:t>קודם כול, אני אגיד תודה לפעילים ולפעילות. הם פה כדי להזכיר לנו את החטופים והחטופות.</w:t>
      </w:r>
    </w:p>
    <w:p w:rsidR="00921508" w:rsidRDefault="00921508" w:rsidP="002715D8">
      <w:pPr>
        <w:rPr>
          <w:rtl/>
          <w:lang w:eastAsia="he-IL"/>
        </w:rPr>
      </w:pPr>
    </w:p>
    <w:p w:rsidR="00921508" w:rsidRDefault="00921508" w:rsidP="002715D8">
      <w:pPr>
        <w:pStyle w:val="af6"/>
        <w:keepNext/>
        <w:rPr>
          <w:rtl/>
        </w:rPr>
      </w:pPr>
      <w:bookmarkStart w:id="627" w:name="ET_yor_6595_16"/>
      <w:r w:rsidRPr="008958A5">
        <w:rPr>
          <w:rStyle w:val="TagStyle"/>
          <w:rtl/>
        </w:rPr>
        <w:t xml:space="preserve"> &lt;&lt; יור &gt;&gt; </w:t>
      </w:r>
      <w:r>
        <w:rPr>
          <w:rtl/>
        </w:rPr>
        <w:t>היו"ר ארז מלול:</w:t>
      </w:r>
      <w:r w:rsidRPr="008958A5">
        <w:rPr>
          <w:rStyle w:val="TagStyle"/>
          <w:rtl/>
        </w:rPr>
        <w:t xml:space="preserve"> &lt;&lt; יור &gt;&gt;</w:t>
      </w:r>
      <w:r>
        <w:rPr>
          <w:rtl/>
        </w:rPr>
        <w:t xml:space="preserve">   </w:t>
      </w:r>
      <w:bookmarkEnd w:id="627"/>
    </w:p>
    <w:p w:rsidR="00921508" w:rsidRDefault="00921508" w:rsidP="00120D2F">
      <w:pPr>
        <w:rPr>
          <w:rtl/>
          <w:lang w:eastAsia="he-IL"/>
        </w:rPr>
      </w:pPr>
    </w:p>
    <w:p w:rsidR="00921508" w:rsidRPr="00261827" w:rsidRDefault="00921508" w:rsidP="002715D8">
      <w:pPr>
        <w:rPr>
          <w:rtl/>
          <w:lang w:eastAsia="he-IL"/>
        </w:rPr>
      </w:pPr>
      <w:bookmarkStart w:id="628" w:name="_ETM_Q4_566254"/>
      <w:bookmarkStart w:id="629" w:name="_ETM_Q4_566451"/>
      <w:bookmarkEnd w:id="628"/>
      <w:bookmarkEnd w:id="629"/>
      <w:r>
        <w:rPr>
          <w:rFonts w:hint="cs"/>
          <w:rtl/>
          <w:lang w:eastAsia="he-IL"/>
        </w:rPr>
        <w:t xml:space="preserve">לא, צריך </w:t>
      </w:r>
      <w:bookmarkStart w:id="630" w:name="_ETM_Q4_562070"/>
      <w:bookmarkEnd w:id="630"/>
      <w:r>
        <w:rPr>
          <w:rFonts w:hint="cs"/>
          <w:rtl/>
          <w:lang w:eastAsia="he-IL"/>
        </w:rPr>
        <w:t>להיצמד לשאילתה. בשאלת המשך את יכולה את זה.</w:t>
      </w:r>
    </w:p>
    <w:p w:rsidR="00921508" w:rsidRDefault="00921508" w:rsidP="002715D8">
      <w:pPr>
        <w:rPr>
          <w:rtl/>
          <w:lang w:eastAsia="he-IL"/>
        </w:rPr>
      </w:pPr>
    </w:p>
    <w:p w:rsidR="00921508" w:rsidRDefault="00921508" w:rsidP="002715D8">
      <w:pPr>
        <w:pStyle w:val="-"/>
        <w:keepNext/>
        <w:rPr>
          <w:rtl/>
        </w:rPr>
      </w:pPr>
      <w:bookmarkStart w:id="631" w:name="ET_speakercontinue_5783_17"/>
      <w:r w:rsidRPr="008958A5">
        <w:rPr>
          <w:rStyle w:val="TagStyle"/>
          <w:rtl/>
        </w:rPr>
        <w:t xml:space="preserve"> &lt;&lt; דובר_המשך &gt;&gt; </w:t>
      </w:r>
      <w:r>
        <w:rPr>
          <w:rtl/>
        </w:rPr>
        <w:t>מירב כהן (יש עתיד):</w:t>
      </w:r>
      <w:r w:rsidRPr="008958A5">
        <w:rPr>
          <w:rStyle w:val="TagStyle"/>
          <w:rtl/>
        </w:rPr>
        <w:t xml:space="preserve"> &lt;&lt; דובר_המשך &gt;&gt;</w:t>
      </w:r>
      <w:r>
        <w:rPr>
          <w:rtl/>
        </w:rPr>
        <w:t xml:space="preserve">   </w:t>
      </w:r>
      <w:bookmarkEnd w:id="631"/>
    </w:p>
    <w:p w:rsidR="00921508" w:rsidRDefault="00921508" w:rsidP="00120D2F">
      <w:pPr>
        <w:rPr>
          <w:rtl/>
          <w:lang w:eastAsia="he-IL"/>
        </w:rPr>
      </w:pPr>
    </w:p>
    <w:p w:rsidR="00921508" w:rsidRDefault="00921508" w:rsidP="002715D8">
      <w:pPr>
        <w:rPr>
          <w:rtl/>
          <w:lang w:eastAsia="he-IL"/>
        </w:rPr>
      </w:pPr>
      <w:r>
        <w:rPr>
          <w:rFonts w:hint="cs"/>
          <w:rtl/>
          <w:lang w:eastAsia="he-IL"/>
        </w:rPr>
        <w:t>אז אני אגיד לכם תודה גם בשאלת ההמשך.</w:t>
      </w:r>
    </w:p>
    <w:p w:rsidR="00921508" w:rsidRDefault="00921508" w:rsidP="002715D8">
      <w:pPr>
        <w:rPr>
          <w:rtl/>
          <w:lang w:eastAsia="he-IL"/>
        </w:rPr>
      </w:pPr>
      <w:bookmarkStart w:id="632" w:name="_ETM_Q4_576280"/>
      <w:bookmarkEnd w:id="632"/>
    </w:p>
    <w:p w:rsidR="00921508" w:rsidRDefault="00921508" w:rsidP="002715D8">
      <w:pPr>
        <w:rPr>
          <w:rtl/>
          <w:lang w:eastAsia="he-IL"/>
        </w:rPr>
      </w:pPr>
      <w:bookmarkStart w:id="633" w:name="_ETM_Q4_576467"/>
      <w:bookmarkStart w:id="634" w:name="_ETM_Q4_576528"/>
      <w:bookmarkStart w:id="635" w:name="_ETM_Q4_576569"/>
      <w:bookmarkEnd w:id="633"/>
      <w:bookmarkEnd w:id="634"/>
      <w:bookmarkEnd w:id="635"/>
      <w:r>
        <w:rPr>
          <w:rFonts w:hint="cs"/>
          <w:rtl/>
          <w:lang w:eastAsia="he-IL"/>
        </w:rPr>
        <w:t xml:space="preserve">טוב, </w:t>
      </w:r>
      <w:bookmarkStart w:id="636" w:name="_ETM_Q4_577624"/>
      <w:bookmarkEnd w:id="636"/>
      <w:r>
        <w:rPr>
          <w:rFonts w:hint="cs"/>
          <w:rtl/>
          <w:lang w:eastAsia="he-IL"/>
        </w:rPr>
        <w:t>שר הרווחה, שאני מכבדת מאוד, לקראת אישור תקציב 2025, נודע כי לצד הקיצוץ הרוחבי של 5%, יקוצצו 100 מיליון שקלים נוספים בתקציב משרד הרווחה. עם זאת, ברגע האחרון הצהיר השר כי הושגה תוספת של 950 מיליון שקלים לתקציב.</w:t>
      </w:r>
    </w:p>
    <w:p w:rsidR="00921508" w:rsidRDefault="00921508" w:rsidP="002715D8">
      <w:pPr>
        <w:rPr>
          <w:rtl/>
          <w:lang w:eastAsia="he-IL"/>
        </w:rPr>
      </w:pPr>
    </w:p>
    <w:p w:rsidR="00921508" w:rsidRDefault="00921508" w:rsidP="002715D8">
      <w:pPr>
        <w:rPr>
          <w:rtl/>
          <w:lang w:eastAsia="he-IL"/>
        </w:rPr>
      </w:pPr>
      <w:r>
        <w:rPr>
          <w:rFonts w:hint="cs"/>
          <w:rtl/>
          <w:lang w:eastAsia="he-IL"/>
        </w:rPr>
        <w:t>הייתי רוצה שתעשה לנו סדר בנושא:</w:t>
      </w:r>
    </w:p>
    <w:p w:rsidR="00921508" w:rsidRDefault="00921508" w:rsidP="002715D8">
      <w:pPr>
        <w:rPr>
          <w:rtl/>
          <w:lang w:eastAsia="he-IL"/>
        </w:rPr>
      </w:pPr>
    </w:p>
    <w:p w:rsidR="00921508" w:rsidRDefault="00921508" w:rsidP="002715D8">
      <w:pPr>
        <w:rPr>
          <w:rtl/>
          <w:lang w:eastAsia="he-IL"/>
        </w:rPr>
      </w:pPr>
      <w:r>
        <w:rPr>
          <w:rFonts w:hint="cs"/>
          <w:rtl/>
          <w:lang w:eastAsia="he-IL"/>
        </w:rPr>
        <w:t>1. מה השינוי בתקציב המשרד בשנת 2025 ביחס לשנת 2024?</w:t>
      </w:r>
    </w:p>
    <w:p w:rsidR="00921508" w:rsidRDefault="00921508" w:rsidP="002715D8">
      <w:pPr>
        <w:rPr>
          <w:rtl/>
          <w:lang w:eastAsia="he-IL"/>
        </w:rPr>
      </w:pPr>
    </w:p>
    <w:p w:rsidR="00921508" w:rsidRDefault="00921508" w:rsidP="00762E29">
      <w:pPr>
        <w:rPr>
          <w:rtl/>
          <w:lang w:eastAsia="he-IL"/>
        </w:rPr>
      </w:pPr>
      <w:r>
        <w:rPr>
          <w:rFonts w:hint="cs"/>
          <w:rtl/>
          <w:lang w:eastAsia="he-IL"/>
        </w:rPr>
        <w:t xml:space="preserve">2. </w:t>
      </w:r>
      <w:r w:rsidRPr="00261827">
        <w:rPr>
          <w:rtl/>
          <w:lang w:eastAsia="he-IL"/>
        </w:rPr>
        <w:t xml:space="preserve">האם </w:t>
      </w:r>
      <w:r>
        <w:rPr>
          <w:rFonts w:hint="cs"/>
          <w:rtl/>
          <w:lang w:eastAsia="he-IL"/>
        </w:rPr>
        <w:t xml:space="preserve">ייפגעו </w:t>
      </w:r>
      <w:r w:rsidRPr="00261827">
        <w:rPr>
          <w:rtl/>
          <w:lang w:eastAsia="he-IL"/>
        </w:rPr>
        <w:t xml:space="preserve">תוכניות </w:t>
      </w:r>
      <w:r>
        <w:rPr>
          <w:rFonts w:hint="cs"/>
          <w:rtl/>
          <w:lang w:eastAsia="he-IL"/>
        </w:rPr>
        <w:t>בשל</w:t>
      </w:r>
      <w:r w:rsidRPr="00261827">
        <w:rPr>
          <w:rtl/>
          <w:lang w:eastAsia="he-IL"/>
        </w:rPr>
        <w:t xml:space="preserve"> השינויים בתקציב</w:t>
      </w:r>
      <w:r>
        <w:rPr>
          <w:rFonts w:hint="cs"/>
          <w:rtl/>
          <w:lang w:eastAsia="he-IL"/>
        </w:rPr>
        <w:t>?</w:t>
      </w:r>
      <w:r w:rsidRPr="00261827">
        <w:rPr>
          <w:rtl/>
          <w:lang w:eastAsia="he-IL"/>
        </w:rPr>
        <w:t xml:space="preserve"> אם כן </w:t>
      </w:r>
      <w:r>
        <w:rPr>
          <w:rFonts w:hint="cs"/>
          <w:rtl/>
          <w:lang w:eastAsia="he-IL"/>
        </w:rPr>
        <w:t xml:space="preserve">– </w:t>
      </w:r>
      <w:r w:rsidRPr="00261827">
        <w:rPr>
          <w:rtl/>
          <w:lang w:eastAsia="he-IL"/>
        </w:rPr>
        <w:t>א</w:t>
      </w:r>
      <w:r>
        <w:rPr>
          <w:rFonts w:hint="cs"/>
          <w:rtl/>
          <w:lang w:eastAsia="he-IL"/>
        </w:rPr>
        <w:t>י</w:t>
      </w:r>
      <w:r w:rsidRPr="00261827">
        <w:rPr>
          <w:rtl/>
          <w:lang w:eastAsia="he-IL"/>
        </w:rPr>
        <w:t>לו</w:t>
      </w:r>
      <w:r>
        <w:rPr>
          <w:rFonts w:hint="cs"/>
          <w:rtl/>
          <w:lang w:eastAsia="he-IL"/>
        </w:rPr>
        <w:t>?</w:t>
      </w:r>
      <w:r w:rsidRPr="00261827">
        <w:rPr>
          <w:rtl/>
          <w:lang w:eastAsia="he-IL"/>
        </w:rPr>
        <w:t xml:space="preserve"> תודה</w:t>
      </w:r>
      <w:r>
        <w:rPr>
          <w:rFonts w:hint="cs"/>
          <w:rtl/>
          <w:lang w:eastAsia="he-IL"/>
        </w:rPr>
        <w:t>.</w:t>
      </w:r>
    </w:p>
    <w:p w:rsidR="00921508" w:rsidRDefault="00921508" w:rsidP="002715D8">
      <w:pPr>
        <w:rPr>
          <w:rtl/>
          <w:lang w:eastAsia="he-IL"/>
        </w:rPr>
      </w:pPr>
    </w:p>
    <w:p w:rsidR="00921508" w:rsidRDefault="00921508" w:rsidP="002715D8">
      <w:pPr>
        <w:pStyle w:val="af6"/>
        <w:keepNext/>
        <w:rPr>
          <w:rtl/>
        </w:rPr>
      </w:pPr>
      <w:bookmarkStart w:id="637" w:name="ET_yor_6595_38"/>
      <w:r w:rsidRPr="00261827">
        <w:rPr>
          <w:rStyle w:val="TagStyle"/>
          <w:rtl/>
        </w:rPr>
        <w:t xml:space="preserve"> &lt;&lt; יור &gt;&gt; </w:t>
      </w:r>
      <w:r>
        <w:rPr>
          <w:rtl/>
        </w:rPr>
        <w:t>היו"ר ארז מלול:</w:t>
      </w:r>
      <w:r w:rsidRPr="00261827">
        <w:rPr>
          <w:rStyle w:val="TagStyle"/>
          <w:rtl/>
        </w:rPr>
        <w:t xml:space="preserve"> &lt;&lt; יור &gt;&gt;</w:t>
      </w:r>
      <w:r>
        <w:rPr>
          <w:rtl/>
        </w:rPr>
        <w:t xml:space="preserve">   </w:t>
      </w:r>
      <w:bookmarkEnd w:id="637"/>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תודה רבה. בכבוד, </w:t>
      </w:r>
      <w:bookmarkStart w:id="638" w:name="_ETM_Q4_607959"/>
      <w:bookmarkEnd w:id="638"/>
      <w:r>
        <w:rPr>
          <w:rFonts w:hint="cs"/>
          <w:rtl/>
          <w:lang w:eastAsia="he-IL"/>
        </w:rPr>
        <w:t>השר.</w:t>
      </w:r>
    </w:p>
    <w:p w:rsidR="00921508" w:rsidRDefault="00921508" w:rsidP="002715D8">
      <w:pPr>
        <w:rPr>
          <w:rtl/>
          <w:lang w:eastAsia="he-IL"/>
        </w:rPr>
      </w:pPr>
      <w:bookmarkStart w:id="639" w:name="_ETM_Q4_609439"/>
      <w:bookmarkStart w:id="640" w:name="_ETM_Q4_609569"/>
      <w:bookmarkEnd w:id="639"/>
      <w:bookmarkEnd w:id="640"/>
    </w:p>
    <w:p w:rsidR="00921508" w:rsidRDefault="00921508" w:rsidP="002715D8">
      <w:pPr>
        <w:pStyle w:val="a4"/>
        <w:keepNext/>
        <w:rPr>
          <w:rtl/>
        </w:rPr>
      </w:pPr>
      <w:bookmarkStart w:id="641" w:name="ET_speaker_6449_20"/>
      <w:r w:rsidRPr="008958A5">
        <w:rPr>
          <w:rStyle w:val="TagStyle"/>
          <w:rtl/>
        </w:rPr>
        <w:t xml:space="preserve"> </w:t>
      </w:r>
      <w:bookmarkStart w:id="642" w:name="_Toc184304109"/>
      <w:r w:rsidRPr="008958A5">
        <w:rPr>
          <w:rStyle w:val="TagStyle"/>
          <w:rtl/>
        </w:rPr>
        <w:t xml:space="preserve">&lt;&lt; דובר &gt;&gt; </w:t>
      </w:r>
      <w:bookmarkStart w:id="643" w:name="_Toc184304277"/>
      <w:bookmarkStart w:id="644" w:name="_Toc184304445"/>
      <w:r>
        <w:rPr>
          <w:rtl/>
        </w:rPr>
        <w:t>שר הרווחה והביטחון החברתי יעקב מרגי:</w:t>
      </w:r>
      <w:bookmarkEnd w:id="643"/>
      <w:bookmarkEnd w:id="644"/>
      <w:r w:rsidRPr="008958A5">
        <w:rPr>
          <w:rStyle w:val="TagStyle"/>
          <w:rtl/>
        </w:rPr>
        <w:t xml:space="preserve"> &lt;&lt; דובר &gt;&gt;</w:t>
      </w:r>
      <w:bookmarkEnd w:id="642"/>
      <w:r>
        <w:rPr>
          <w:rtl/>
        </w:rPr>
        <w:t xml:space="preserve">   </w:t>
      </w:r>
      <w:bookmarkEnd w:id="641"/>
    </w:p>
    <w:p w:rsidR="00921508" w:rsidRDefault="00921508" w:rsidP="002715D8">
      <w:pPr>
        <w:rPr>
          <w:rtl/>
          <w:lang w:eastAsia="he-IL"/>
        </w:rPr>
      </w:pPr>
    </w:p>
    <w:p w:rsidR="00921508" w:rsidRDefault="00921508" w:rsidP="00762E29">
      <w:pPr>
        <w:rPr>
          <w:rtl/>
          <w:lang w:eastAsia="he-IL"/>
        </w:rPr>
      </w:pPr>
      <w:r>
        <w:rPr>
          <w:rFonts w:hint="cs"/>
          <w:rtl/>
          <w:lang w:eastAsia="he-IL"/>
        </w:rPr>
        <w:t>אדוני היושב-ראש, חבריי חברי הכנסת,</w:t>
      </w:r>
      <w:r w:rsidRPr="00261827">
        <w:rPr>
          <w:rtl/>
          <w:lang w:eastAsia="he-IL"/>
        </w:rPr>
        <w:t xml:space="preserve"> גברתי השואלת</w:t>
      </w:r>
      <w:r>
        <w:rPr>
          <w:rFonts w:hint="cs"/>
          <w:rtl/>
          <w:lang w:eastAsia="he-IL"/>
        </w:rPr>
        <w:t>,</w:t>
      </w:r>
      <w:r w:rsidRPr="00261827">
        <w:rPr>
          <w:rtl/>
          <w:lang w:eastAsia="he-IL"/>
        </w:rPr>
        <w:t xml:space="preserve"> חברת הכנסת מירב כהן</w:t>
      </w:r>
      <w:r>
        <w:rPr>
          <w:rFonts w:hint="cs"/>
          <w:rtl/>
          <w:lang w:eastAsia="he-IL"/>
        </w:rPr>
        <w:t>,</w:t>
      </w:r>
      <w:r w:rsidRPr="00261827">
        <w:rPr>
          <w:rtl/>
          <w:lang w:eastAsia="he-IL"/>
        </w:rPr>
        <w:t xml:space="preserve"> </w:t>
      </w:r>
      <w:r>
        <w:rPr>
          <w:rFonts w:hint="cs"/>
          <w:rtl/>
          <w:lang w:eastAsia="he-IL"/>
        </w:rPr>
        <w:t xml:space="preserve">זו </w:t>
      </w:r>
      <w:r w:rsidRPr="00261827">
        <w:rPr>
          <w:rtl/>
          <w:lang w:eastAsia="he-IL"/>
        </w:rPr>
        <w:t xml:space="preserve">תחושת </w:t>
      </w:r>
      <w:proofErr w:type="spellStart"/>
      <w:r w:rsidRPr="00261827">
        <w:rPr>
          <w:rtl/>
          <w:lang w:eastAsia="he-IL"/>
        </w:rPr>
        <w:t>דז'ה</w:t>
      </w:r>
      <w:proofErr w:type="spellEnd"/>
      <w:r>
        <w:rPr>
          <w:rFonts w:hint="cs"/>
          <w:rtl/>
          <w:lang w:eastAsia="he-IL"/>
        </w:rPr>
        <w:t xml:space="preserve"> </w:t>
      </w:r>
      <w:r w:rsidRPr="00261827">
        <w:rPr>
          <w:rtl/>
          <w:lang w:eastAsia="he-IL"/>
        </w:rPr>
        <w:t>וו</w:t>
      </w:r>
      <w:r>
        <w:rPr>
          <w:rFonts w:hint="cs"/>
          <w:rtl/>
          <w:lang w:eastAsia="he-IL"/>
        </w:rPr>
        <w:t>,</w:t>
      </w:r>
      <w:r w:rsidRPr="00261827">
        <w:rPr>
          <w:rtl/>
          <w:lang w:eastAsia="he-IL"/>
        </w:rPr>
        <w:t xml:space="preserve"> באופן שאת מתמידה בנושא הזה</w:t>
      </w:r>
      <w:r>
        <w:rPr>
          <w:rFonts w:hint="cs"/>
          <w:rtl/>
          <w:lang w:eastAsia="he-IL"/>
        </w:rPr>
        <w:t>.</w:t>
      </w:r>
      <w:r w:rsidRPr="00261827">
        <w:rPr>
          <w:rtl/>
          <w:lang w:eastAsia="he-IL"/>
        </w:rPr>
        <w:t xml:space="preserve"> גם בשנה שעברה שאלת </w:t>
      </w:r>
      <w:r>
        <w:rPr>
          <w:rFonts w:hint="cs"/>
          <w:rtl/>
          <w:lang w:eastAsia="he-IL"/>
        </w:rPr>
        <w:t>את ה</w:t>
      </w:r>
      <w:r w:rsidRPr="00261827">
        <w:rPr>
          <w:rtl/>
          <w:lang w:eastAsia="he-IL"/>
        </w:rPr>
        <w:t>שאלה</w:t>
      </w:r>
      <w:r>
        <w:rPr>
          <w:rFonts w:hint="cs"/>
          <w:rtl/>
          <w:lang w:eastAsia="he-IL"/>
        </w:rPr>
        <w:t>,</w:t>
      </w:r>
      <w:r w:rsidRPr="00261827">
        <w:rPr>
          <w:rtl/>
          <w:lang w:eastAsia="he-IL"/>
        </w:rPr>
        <w:t xml:space="preserve"> ובצדק</w:t>
      </w:r>
      <w:r>
        <w:rPr>
          <w:rFonts w:hint="cs"/>
          <w:rtl/>
          <w:lang w:eastAsia="he-IL"/>
        </w:rPr>
        <w:t>,</w:t>
      </w:r>
      <w:r w:rsidRPr="00261827">
        <w:rPr>
          <w:rtl/>
          <w:lang w:eastAsia="he-IL"/>
        </w:rPr>
        <w:t xml:space="preserve"> כי קיצוץ </w:t>
      </w:r>
      <w:proofErr w:type="spellStart"/>
      <w:r>
        <w:rPr>
          <w:rFonts w:hint="cs"/>
          <w:rtl/>
          <w:lang w:eastAsia="he-IL"/>
        </w:rPr>
        <w:t>פלאט</w:t>
      </w:r>
      <w:proofErr w:type="spellEnd"/>
      <w:r w:rsidRPr="00261827">
        <w:rPr>
          <w:rtl/>
          <w:lang w:eastAsia="he-IL"/>
        </w:rPr>
        <w:t xml:space="preserve"> לא פוסח על </w:t>
      </w:r>
      <w:r>
        <w:rPr>
          <w:rFonts w:hint="cs"/>
          <w:rtl/>
          <w:lang w:eastAsia="he-IL"/>
        </w:rPr>
        <w:t xml:space="preserve">שום משרד. </w:t>
      </w:r>
      <w:r w:rsidRPr="00261827">
        <w:rPr>
          <w:rtl/>
          <w:lang w:eastAsia="he-IL"/>
        </w:rPr>
        <w:t>אז לצד הפרסומים</w:t>
      </w:r>
      <w:r>
        <w:rPr>
          <w:rFonts w:hint="cs"/>
          <w:rtl/>
          <w:lang w:eastAsia="he-IL"/>
        </w:rPr>
        <w:t>,</w:t>
      </w:r>
      <w:r w:rsidRPr="00261827">
        <w:rPr>
          <w:rtl/>
          <w:lang w:eastAsia="he-IL"/>
        </w:rPr>
        <w:t xml:space="preserve"> אני אומר לך</w:t>
      </w:r>
      <w:r>
        <w:rPr>
          <w:rFonts w:hint="cs"/>
          <w:rtl/>
          <w:lang w:eastAsia="he-IL"/>
        </w:rPr>
        <w:t>,</w:t>
      </w:r>
      <w:r w:rsidRPr="00261827">
        <w:rPr>
          <w:rtl/>
          <w:lang w:eastAsia="he-IL"/>
        </w:rPr>
        <w:t xml:space="preserve"> כפי שאמרתי</w:t>
      </w:r>
      <w:r>
        <w:rPr>
          <w:rFonts w:hint="cs"/>
          <w:rtl/>
          <w:lang w:eastAsia="he-IL"/>
        </w:rPr>
        <w:t>,</w:t>
      </w:r>
      <w:r w:rsidRPr="00261827">
        <w:rPr>
          <w:rtl/>
          <w:lang w:eastAsia="he-IL"/>
        </w:rPr>
        <w:t xml:space="preserve"> אני שמח </w:t>
      </w:r>
      <w:r>
        <w:rPr>
          <w:rFonts w:hint="cs"/>
          <w:rtl/>
          <w:lang w:eastAsia="he-IL"/>
        </w:rPr>
        <w:t>ש</w:t>
      </w:r>
      <w:r w:rsidRPr="00261827">
        <w:rPr>
          <w:rtl/>
          <w:lang w:eastAsia="he-IL"/>
        </w:rPr>
        <w:t>שאלת את השאלה</w:t>
      </w:r>
      <w:r>
        <w:rPr>
          <w:rFonts w:hint="cs"/>
          <w:rtl/>
          <w:lang w:eastAsia="he-IL"/>
        </w:rPr>
        <w:t>,</w:t>
      </w:r>
      <w:r w:rsidRPr="00261827">
        <w:rPr>
          <w:rtl/>
          <w:lang w:eastAsia="he-IL"/>
        </w:rPr>
        <w:t xml:space="preserve"> כי זו באמת הזדמנות מכובדת לבשר כאן לבית הזה כי לאחר משא</w:t>
      </w:r>
      <w:r>
        <w:rPr>
          <w:rFonts w:hint="cs"/>
          <w:rtl/>
          <w:lang w:eastAsia="he-IL"/>
        </w:rPr>
        <w:t xml:space="preserve"> </w:t>
      </w:r>
      <w:r w:rsidRPr="00261827">
        <w:rPr>
          <w:rtl/>
          <w:lang w:eastAsia="he-IL"/>
        </w:rPr>
        <w:t>ומתן לא פשוט</w:t>
      </w:r>
      <w:r>
        <w:rPr>
          <w:rFonts w:hint="cs"/>
          <w:rtl/>
          <w:lang w:eastAsia="he-IL"/>
        </w:rPr>
        <w:t>,</w:t>
      </w:r>
      <w:r w:rsidRPr="00261827">
        <w:rPr>
          <w:rtl/>
          <w:lang w:eastAsia="he-IL"/>
        </w:rPr>
        <w:t xml:space="preserve"> לא קל</w:t>
      </w:r>
      <w:r>
        <w:rPr>
          <w:rFonts w:hint="cs"/>
          <w:rtl/>
          <w:lang w:eastAsia="he-IL"/>
        </w:rPr>
        <w:t>, בשנה</w:t>
      </w:r>
      <w:r w:rsidRPr="00261827">
        <w:rPr>
          <w:rtl/>
          <w:lang w:eastAsia="he-IL"/>
        </w:rPr>
        <w:t xml:space="preserve"> </w:t>
      </w:r>
      <w:r>
        <w:rPr>
          <w:rFonts w:hint="cs"/>
          <w:rtl/>
          <w:lang w:eastAsia="he-IL"/>
        </w:rPr>
        <w:t xml:space="preserve">מאותגרת </w:t>
      </w:r>
      <w:r w:rsidRPr="00261827">
        <w:rPr>
          <w:rtl/>
          <w:lang w:eastAsia="he-IL"/>
        </w:rPr>
        <w:t>תקציבית</w:t>
      </w:r>
      <w:r>
        <w:rPr>
          <w:rFonts w:hint="cs"/>
          <w:rtl/>
          <w:lang w:eastAsia="he-IL"/>
        </w:rPr>
        <w:t xml:space="preserve"> </w:t>
      </w:r>
      <w:r w:rsidRPr="00261827">
        <w:rPr>
          <w:rtl/>
          <w:lang w:eastAsia="he-IL"/>
        </w:rPr>
        <w:t>מא</w:t>
      </w:r>
      <w:r>
        <w:rPr>
          <w:rFonts w:hint="cs"/>
          <w:rtl/>
          <w:lang w:eastAsia="he-IL"/>
        </w:rPr>
        <w:t>ו</w:t>
      </w:r>
      <w:r w:rsidRPr="00261827">
        <w:rPr>
          <w:rtl/>
          <w:lang w:eastAsia="he-IL"/>
        </w:rPr>
        <w:t xml:space="preserve">ד </w:t>
      </w:r>
      <w:r>
        <w:rPr>
          <w:rFonts w:hint="eastAsia"/>
          <w:rtl/>
          <w:lang w:eastAsia="he-IL"/>
        </w:rPr>
        <w:t>–</w:t>
      </w:r>
      <w:r w:rsidRPr="00261827">
        <w:rPr>
          <w:rtl/>
          <w:lang w:eastAsia="he-IL"/>
        </w:rPr>
        <w:t xml:space="preserve"> אני לא רוצה שמשרד האוצר ישמע אותי</w:t>
      </w:r>
      <w:r>
        <w:rPr>
          <w:rFonts w:hint="cs"/>
          <w:rtl/>
          <w:lang w:eastAsia="he-IL"/>
        </w:rPr>
        <w:t>;</w:t>
      </w:r>
      <w:r w:rsidRPr="00261827">
        <w:rPr>
          <w:rtl/>
          <w:lang w:eastAsia="he-IL"/>
        </w:rPr>
        <w:t xml:space="preserve"> אני מקווה שהוא לא שומע</w:t>
      </w:r>
      <w:r>
        <w:rPr>
          <w:rFonts w:hint="cs"/>
          <w:rtl/>
          <w:lang w:eastAsia="he-IL"/>
        </w:rPr>
        <w:t>.</w:t>
      </w:r>
      <w:r w:rsidRPr="00261827">
        <w:rPr>
          <w:rtl/>
          <w:lang w:eastAsia="he-IL"/>
        </w:rPr>
        <w:t xml:space="preserve"> אני באמת לא ציפיתי לצאת עם תוצאה כז</w:t>
      </w:r>
      <w:r>
        <w:rPr>
          <w:rFonts w:hint="cs"/>
          <w:rtl/>
          <w:lang w:eastAsia="he-IL"/>
        </w:rPr>
        <w:t>את</w:t>
      </w:r>
      <w:r w:rsidRPr="00261827">
        <w:rPr>
          <w:rtl/>
          <w:lang w:eastAsia="he-IL"/>
        </w:rPr>
        <w:t xml:space="preserve"> בשנה שיש ב</w:t>
      </w:r>
      <w:r>
        <w:rPr>
          <w:rFonts w:hint="cs"/>
          <w:rtl/>
          <w:lang w:eastAsia="he-IL"/>
        </w:rPr>
        <w:t xml:space="preserve">ה </w:t>
      </w:r>
      <w:r>
        <w:rPr>
          <w:rtl/>
          <w:lang w:eastAsia="he-IL"/>
        </w:rPr>
        <w:t>דיון תקציב</w:t>
      </w:r>
      <w:r w:rsidRPr="00261827">
        <w:rPr>
          <w:rtl/>
          <w:lang w:eastAsia="he-IL"/>
        </w:rPr>
        <w:t xml:space="preserve"> </w:t>
      </w:r>
      <w:r>
        <w:rPr>
          <w:rFonts w:hint="cs"/>
          <w:rtl/>
          <w:lang w:eastAsia="he-IL"/>
        </w:rPr>
        <w:t xml:space="preserve">עם </w:t>
      </w:r>
      <w:bookmarkStart w:id="645" w:name="_ETM_Q4_656454"/>
      <w:bookmarkEnd w:id="645"/>
      <w:r w:rsidRPr="00261827">
        <w:rPr>
          <w:rtl/>
          <w:lang w:eastAsia="he-IL"/>
        </w:rPr>
        <w:t>קיצוץ למימון המלחמה</w:t>
      </w:r>
      <w:r>
        <w:rPr>
          <w:rFonts w:hint="cs"/>
          <w:rtl/>
          <w:lang w:eastAsia="he-IL"/>
        </w:rPr>
        <w:t>.</w:t>
      </w:r>
      <w:r w:rsidRPr="00261827">
        <w:rPr>
          <w:rtl/>
          <w:lang w:eastAsia="he-IL"/>
        </w:rPr>
        <w:t xml:space="preserve"> היינו בטוחים </w:t>
      </w:r>
      <w:r>
        <w:rPr>
          <w:rFonts w:hint="cs"/>
          <w:rtl/>
          <w:lang w:eastAsia="he-IL"/>
        </w:rPr>
        <w:t xml:space="preserve">שנצא </w:t>
      </w:r>
      <w:r w:rsidRPr="00261827">
        <w:rPr>
          <w:rtl/>
          <w:lang w:eastAsia="he-IL"/>
        </w:rPr>
        <w:t>עם פגיעה קלה בכנף של שירותי הרווחה</w:t>
      </w:r>
      <w:r>
        <w:rPr>
          <w:rFonts w:hint="cs"/>
          <w:rtl/>
          <w:lang w:eastAsia="he-IL"/>
        </w:rPr>
        <w:t>,</w:t>
      </w:r>
      <w:r>
        <w:rPr>
          <w:rtl/>
          <w:lang w:eastAsia="he-IL"/>
        </w:rPr>
        <w:t xml:space="preserve"> אבל</w:t>
      </w:r>
      <w:r>
        <w:rPr>
          <w:rFonts w:hint="cs"/>
          <w:rtl/>
          <w:lang w:eastAsia="he-IL"/>
        </w:rPr>
        <w:t xml:space="preserve"> ברוך השם, </w:t>
      </w:r>
      <w:r w:rsidRPr="00261827">
        <w:rPr>
          <w:rtl/>
          <w:lang w:eastAsia="he-IL"/>
        </w:rPr>
        <w:t xml:space="preserve">בזכות הקשב הרב והאמון הרב שיש </w:t>
      </w:r>
      <w:r>
        <w:rPr>
          <w:rFonts w:hint="cs"/>
          <w:rtl/>
          <w:lang w:eastAsia="he-IL"/>
        </w:rPr>
        <w:t>ל</w:t>
      </w:r>
      <w:r w:rsidRPr="00261827">
        <w:rPr>
          <w:rtl/>
          <w:lang w:eastAsia="he-IL"/>
        </w:rPr>
        <w:t>משרד האוצר ולשר האוצר במשרד הרווחה</w:t>
      </w:r>
      <w:r>
        <w:rPr>
          <w:rFonts w:hint="cs"/>
          <w:rtl/>
          <w:lang w:eastAsia="he-IL"/>
        </w:rPr>
        <w:t>,</w:t>
      </w:r>
      <w:r w:rsidRPr="00261827">
        <w:rPr>
          <w:rtl/>
          <w:lang w:eastAsia="he-IL"/>
        </w:rPr>
        <w:t xml:space="preserve"> הגענו לתוספת תקציבית של </w:t>
      </w:r>
      <w:r>
        <w:rPr>
          <w:rFonts w:hint="cs"/>
          <w:rtl/>
          <w:lang w:eastAsia="he-IL"/>
        </w:rPr>
        <w:t>כ-955 מיליון ש</w:t>
      </w:r>
      <w:r w:rsidRPr="00261827">
        <w:rPr>
          <w:rtl/>
          <w:lang w:eastAsia="he-IL"/>
        </w:rPr>
        <w:t>"ח</w:t>
      </w:r>
      <w:r>
        <w:rPr>
          <w:rFonts w:hint="cs"/>
          <w:rtl/>
          <w:lang w:eastAsia="he-IL"/>
        </w:rPr>
        <w:t>,</w:t>
      </w:r>
      <w:r w:rsidRPr="00261827">
        <w:rPr>
          <w:rtl/>
          <w:lang w:eastAsia="he-IL"/>
        </w:rPr>
        <w:t xml:space="preserve"> שהתווספו לתקציב המשרד </w:t>
      </w:r>
      <w:r>
        <w:rPr>
          <w:rFonts w:hint="cs"/>
          <w:rtl/>
          <w:lang w:eastAsia="he-IL"/>
        </w:rPr>
        <w:t>ב</w:t>
      </w:r>
      <w:r w:rsidRPr="00261827">
        <w:rPr>
          <w:rtl/>
          <w:lang w:eastAsia="he-IL"/>
        </w:rPr>
        <w:t>עבור חיזוק שירותי הרווחה</w:t>
      </w:r>
      <w:r>
        <w:rPr>
          <w:rFonts w:hint="cs"/>
          <w:rtl/>
          <w:lang w:eastAsia="he-IL"/>
        </w:rPr>
        <w:t>,</w:t>
      </w:r>
      <w:r w:rsidRPr="00261827">
        <w:rPr>
          <w:rtl/>
          <w:lang w:eastAsia="he-IL"/>
        </w:rPr>
        <w:t xml:space="preserve"> </w:t>
      </w:r>
      <w:r>
        <w:rPr>
          <w:rFonts w:hint="cs"/>
          <w:rtl/>
          <w:lang w:eastAsia="he-IL"/>
        </w:rPr>
        <w:t>ל</w:t>
      </w:r>
      <w:r w:rsidRPr="00261827">
        <w:rPr>
          <w:rtl/>
          <w:lang w:eastAsia="he-IL"/>
        </w:rPr>
        <w:t xml:space="preserve">סיוע </w:t>
      </w:r>
      <w:r>
        <w:rPr>
          <w:rFonts w:hint="cs"/>
          <w:rtl/>
          <w:lang w:eastAsia="he-IL"/>
        </w:rPr>
        <w:t>ב</w:t>
      </w:r>
      <w:r w:rsidRPr="00261827">
        <w:rPr>
          <w:rtl/>
          <w:lang w:eastAsia="he-IL"/>
        </w:rPr>
        <w:t xml:space="preserve">שיקום </w:t>
      </w:r>
      <w:r>
        <w:rPr>
          <w:rFonts w:hint="cs"/>
          <w:rtl/>
          <w:lang w:eastAsia="he-IL"/>
        </w:rPr>
        <w:t>ה</w:t>
      </w:r>
      <w:r>
        <w:rPr>
          <w:rtl/>
          <w:lang w:eastAsia="he-IL"/>
        </w:rPr>
        <w:t>אוכלוסי</w:t>
      </w:r>
      <w:r>
        <w:rPr>
          <w:rFonts w:hint="cs"/>
          <w:rtl/>
          <w:lang w:eastAsia="he-IL"/>
        </w:rPr>
        <w:t xml:space="preserve">יה </w:t>
      </w:r>
      <w:r w:rsidRPr="00261827">
        <w:rPr>
          <w:rtl/>
          <w:lang w:eastAsia="he-IL"/>
        </w:rPr>
        <w:t>שנפגעה מהמלחמה</w:t>
      </w:r>
      <w:bookmarkStart w:id="646" w:name="_ETM_Q4_683268"/>
      <w:bookmarkStart w:id="647" w:name="_ETM_Q4_683411"/>
      <w:bookmarkStart w:id="648" w:name="_ETM_Q4_683443"/>
      <w:bookmarkStart w:id="649" w:name="_ETM_Q4_683514"/>
      <w:bookmarkEnd w:id="646"/>
      <w:bookmarkEnd w:id="647"/>
      <w:bookmarkEnd w:id="648"/>
      <w:bookmarkEnd w:id="649"/>
      <w:r>
        <w:rPr>
          <w:rFonts w:hint="cs"/>
          <w:rtl/>
          <w:lang w:eastAsia="he-IL"/>
        </w:rPr>
        <w:t xml:space="preserve"> ו</w:t>
      </w:r>
      <w:r w:rsidRPr="00261827">
        <w:rPr>
          <w:rtl/>
          <w:lang w:eastAsia="he-IL"/>
        </w:rPr>
        <w:t>לאתגרים ו</w:t>
      </w:r>
      <w:r>
        <w:rPr>
          <w:rFonts w:hint="cs"/>
          <w:rtl/>
          <w:lang w:eastAsia="he-IL"/>
        </w:rPr>
        <w:t>ל</w:t>
      </w:r>
      <w:r w:rsidRPr="00261827">
        <w:rPr>
          <w:rtl/>
          <w:lang w:eastAsia="he-IL"/>
        </w:rPr>
        <w:t>צרכים שמדינת ישראל תתמודד איתם בשנים הקרובות ומעבר לכך</w:t>
      </w:r>
      <w:r>
        <w:rPr>
          <w:rFonts w:hint="cs"/>
          <w:rtl/>
          <w:lang w:eastAsia="he-IL"/>
        </w:rPr>
        <w:t xml:space="preserve">. </w:t>
      </w:r>
      <w:r w:rsidRPr="00261827">
        <w:rPr>
          <w:rtl/>
          <w:lang w:eastAsia="he-IL"/>
        </w:rPr>
        <w:t>אני יכול לומר</w:t>
      </w:r>
      <w:r>
        <w:rPr>
          <w:rFonts w:hint="cs"/>
          <w:rtl/>
          <w:lang w:eastAsia="he-IL"/>
        </w:rPr>
        <w:t>,</w:t>
      </w:r>
      <w:r w:rsidRPr="00261827">
        <w:rPr>
          <w:rtl/>
          <w:lang w:eastAsia="he-IL"/>
        </w:rPr>
        <w:t xml:space="preserve"> ודאי שאם לא היה דיון על הקיצוץ התקציבי </w:t>
      </w:r>
      <w:r>
        <w:rPr>
          <w:rFonts w:hint="cs"/>
          <w:rtl/>
          <w:lang w:eastAsia="he-IL"/>
        </w:rPr>
        <w:t xml:space="preserve">– אנחנו </w:t>
      </w:r>
      <w:bookmarkStart w:id="650" w:name="_ETM_Q4_697328"/>
      <w:bookmarkEnd w:id="650"/>
      <w:r w:rsidRPr="00261827">
        <w:rPr>
          <w:rtl/>
          <w:lang w:eastAsia="he-IL"/>
        </w:rPr>
        <w:t>הכנו נייר עבודה</w:t>
      </w:r>
      <w:r>
        <w:rPr>
          <w:rFonts w:hint="cs"/>
          <w:rtl/>
          <w:lang w:eastAsia="he-IL"/>
        </w:rPr>
        <w:t>.</w:t>
      </w:r>
      <w:r w:rsidRPr="00261827">
        <w:rPr>
          <w:rtl/>
          <w:lang w:eastAsia="he-IL"/>
        </w:rPr>
        <w:t xml:space="preserve"> </w:t>
      </w:r>
      <w:r>
        <w:rPr>
          <w:rFonts w:hint="cs"/>
          <w:rtl/>
          <w:lang w:eastAsia="he-IL"/>
        </w:rPr>
        <w:t xml:space="preserve">הלוואי שהיו </w:t>
      </w:r>
      <w:r w:rsidRPr="00261827">
        <w:rPr>
          <w:rtl/>
          <w:lang w:eastAsia="he-IL"/>
        </w:rPr>
        <w:t xml:space="preserve">גם </w:t>
      </w:r>
      <w:r>
        <w:rPr>
          <w:rFonts w:hint="cs"/>
          <w:rtl/>
          <w:lang w:eastAsia="he-IL"/>
        </w:rPr>
        <w:t xml:space="preserve">2 </w:t>
      </w:r>
      <w:r w:rsidRPr="00261827">
        <w:rPr>
          <w:rtl/>
          <w:lang w:eastAsia="he-IL"/>
        </w:rPr>
        <w:t>מיליארד ש"ח תוספת</w:t>
      </w:r>
      <w:r>
        <w:rPr>
          <w:rFonts w:hint="cs"/>
          <w:rtl/>
          <w:lang w:eastAsia="he-IL"/>
        </w:rPr>
        <w:t>;</w:t>
      </w:r>
      <w:r w:rsidRPr="00261827">
        <w:rPr>
          <w:rtl/>
          <w:lang w:eastAsia="he-IL"/>
        </w:rPr>
        <w:t xml:space="preserve"> הייתי יודע מה לעשות איתם</w:t>
      </w:r>
      <w:r>
        <w:rPr>
          <w:rFonts w:hint="cs"/>
          <w:rtl/>
          <w:lang w:eastAsia="he-IL"/>
        </w:rPr>
        <w:t xml:space="preserve">. </w:t>
      </w:r>
    </w:p>
    <w:p w:rsidR="00921508" w:rsidRDefault="00921508" w:rsidP="002715D8">
      <w:pPr>
        <w:rPr>
          <w:rtl/>
          <w:lang w:eastAsia="he-IL"/>
        </w:rPr>
      </w:pPr>
    </w:p>
    <w:p w:rsidR="00921508" w:rsidRDefault="00921508" w:rsidP="00762E29">
      <w:pPr>
        <w:rPr>
          <w:rtl/>
          <w:lang w:eastAsia="he-IL"/>
        </w:rPr>
      </w:pPr>
      <w:r>
        <w:rPr>
          <w:rFonts w:hint="cs"/>
          <w:rtl/>
          <w:lang w:eastAsia="he-IL"/>
        </w:rPr>
        <w:t xml:space="preserve">אכן, התוספת היא </w:t>
      </w:r>
      <w:r w:rsidRPr="00261827">
        <w:rPr>
          <w:rtl/>
          <w:lang w:eastAsia="he-IL"/>
        </w:rPr>
        <w:t>בשורה גדולה</w:t>
      </w:r>
      <w:r>
        <w:rPr>
          <w:rFonts w:hint="cs"/>
          <w:rtl/>
          <w:lang w:eastAsia="he-IL"/>
        </w:rPr>
        <w:t>.</w:t>
      </w:r>
      <w:r w:rsidRPr="00261827">
        <w:rPr>
          <w:rtl/>
          <w:lang w:eastAsia="he-IL"/>
        </w:rPr>
        <w:t xml:space="preserve"> שירותי רווחה חזקים משמעותם ביטחון וחוסן </w:t>
      </w:r>
      <w:r>
        <w:rPr>
          <w:rFonts w:hint="cs"/>
          <w:rtl/>
          <w:lang w:eastAsia="he-IL"/>
        </w:rPr>
        <w:t>ל</w:t>
      </w:r>
      <w:r w:rsidRPr="00261827">
        <w:rPr>
          <w:rtl/>
          <w:lang w:eastAsia="he-IL"/>
        </w:rPr>
        <w:t>אזרחי ישראל</w:t>
      </w:r>
      <w:r>
        <w:rPr>
          <w:rFonts w:hint="cs"/>
          <w:rtl/>
          <w:lang w:eastAsia="he-IL"/>
        </w:rPr>
        <w:t>. מהתוספת</w:t>
      </w:r>
      <w:r w:rsidRPr="00261827">
        <w:rPr>
          <w:rtl/>
          <w:lang w:eastAsia="he-IL"/>
        </w:rPr>
        <w:t xml:space="preserve"> הזו יופחת</w:t>
      </w:r>
      <w:r>
        <w:rPr>
          <w:rFonts w:hint="cs"/>
          <w:rtl/>
          <w:lang w:eastAsia="he-IL"/>
        </w:rPr>
        <w:t>,</w:t>
      </w:r>
      <w:r w:rsidRPr="00261827">
        <w:rPr>
          <w:rtl/>
          <w:lang w:eastAsia="he-IL"/>
        </w:rPr>
        <w:t xml:space="preserve"> כפי שהזכרת</w:t>
      </w:r>
      <w:r>
        <w:rPr>
          <w:rFonts w:hint="cs"/>
          <w:rtl/>
          <w:lang w:eastAsia="he-IL"/>
        </w:rPr>
        <w:t>,</w:t>
      </w:r>
      <w:r w:rsidRPr="00261827">
        <w:rPr>
          <w:rtl/>
          <w:lang w:eastAsia="he-IL"/>
        </w:rPr>
        <w:t xml:space="preserve"> קיצוץ רוחבי</w:t>
      </w:r>
      <w:r>
        <w:rPr>
          <w:rFonts w:hint="cs"/>
          <w:rtl/>
          <w:lang w:eastAsia="he-IL"/>
        </w:rPr>
        <w:t xml:space="preserve"> –</w:t>
      </w:r>
      <w:r w:rsidRPr="00261827">
        <w:rPr>
          <w:rtl/>
          <w:lang w:eastAsia="he-IL"/>
        </w:rPr>
        <w:t xml:space="preserve"> מה שנקרא </w:t>
      </w:r>
      <w:proofErr w:type="spellStart"/>
      <w:r>
        <w:rPr>
          <w:rFonts w:hint="cs"/>
          <w:rtl/>
          <w:lang w:eastAsia="he-IL"/>
        </w:rPr>
        <w:t>פלאט</w:t>
      </w:r>
      <w:proofErr w:type="spellEnd"/>
      <w:r>
        <w:rPr>
          <w:rFonts w:hint="cs"/>
          <w:rtl/>
          <w:lang w:eastAsia="he-IL"/>
        </w:rPr>
        <w:t xml:space="preserve"> – </w:t>
      </w:r>
      <w:bookmarkStart w:id="651" w:name="_ETM_Q4_715030"/>
      <w:bookmarkEnd w:id="651"/>
      <w:r>
        <w:rPr>
          <w:rtl/>
          <w:lang w:eastAsia="he-IL"/>
        </w:rPr>
        <w:t>שיוש</w:t>
      </w:r>
      <w:r>
        <w:rPr>
          <w:rFonts w:hint="cs"/>
          <w:rtl/>
          <w:lang w:eastAsia="he-IL"/>
        </w:rPr>
        <w:t>ת</w:t>
      </w:r>
      <w:r w:rsidRPr="00261827">
        <w:rPr>
          <w:rtl/>
          <w:lang w:eastAsia="he-IL"/>
        </w:rPr>
        <w:t xml:space="preserve"> על כלל משרדי הממשלה כדי לממן את הוצאות המלחמה</w:t>
      </w:r>
      <w:r>
        <w:rPr>
          <w:rFonts w:hint="cs"/>
          <w:rtl/>
          <w:lang w:eastAsia="he-IL"/>
        </w:rPr>
        <w:t>.</w:t>
      </w:r>
      <w:r w:rsidRPr="00261827">
        <w:rPr>
          <w:rtl/>
          <w:lang w:eastAsia="he-IL"/>
        </w:rPr>
        <w:t xml:space="preserve"> משרד הרווחה עושה ויעשה כל שביכולתו שלא ייפגעו שירותי </w:t>
      </w:r>
      <w:r>
        <w:rPr>
          <w:rtl/>
          <w:lang w:eastAsia="he-IL"/>
        </w:rPr>
        <w:t>הליבה ו</w:t>
      </w:r>
      <w:r>
        <w:rPr>
          <w:rFonts w:hint="cs"/>
          <w:rtl/>
          <w:lang w:eastAsia="he-IL"/>
        </w:rPr>
        <w:t>ה</w:t>
      </w:r>
      <w:r>
        <w:rPr>
          <w:rtl/>
          <w:lang w:eastAsia="he-IL"/>
        </w:rPr>
        <w:t xml:space="preserve">מענים </w:t>
      </w:r>
      <w:r>
        <w:rPr>
          <w:rFonts w:hint="cs"/>
          <w:rtl/>
          <w:lang w:eastAsia="he-IL"/>
        </w:rPr>
        <w:t>ה</w:t>
      </w:r>
      <w:r>
        <w:rPr>
          <w:rtl/>
          <w:lang w:eastAsia="he-IL"/>
        </w:rPr>
        <w:t>מרכזי</w:t>
      </w:r>
      <w:r>
        <w:rPr>
          <w:rFonts w:hint="cs"/>
          <w:rtl/>
          <w:lang w:eastAsia="he-IL"/>
        </w:rPr>
        <w:t>י</w:t>
      </w:r>
      <w:r>
        <w:rPr>
          <w:rtl/>
          <w:lang w:eastAsia="he-IL"/>
        </w:rPr>
        <w:t>ם לטובת מקבלי</w:t>
      </w:r>
      <w:r w:rsidRPr="00261827">
        <w:rPr>
          <w:rtl/>
          <w:lang w:eastAsia="he-IL"/>
        </w:rPr>
        <w:t xml:space="preserve"> שירותי הרווחה</w:t>
      </w:r>
      <w:r>
        <w:rPr>
          <w:rFonts w:hint="cs"/>
          <w:rtl/>
          <w:lang w:eastAsia="he-IL"/>
        </w:rPr>
        <w:t>.</w:t>
      </w:r>
    </w:p>
    <w:p w:rsidR="00921508" w:rsidRDefault="00921508" w:rsidP="002715D8">
      <w:pPr>
        <w:rPr>
          <w:rtl/>
          <w:lang w:eastAsia="he-IL"/>
        </w:rPr>
      </w:pPr>
    </w:p>
    <w:p w:rsidR="00921508" w:rsidRDefault="00921508" w:rsidP="00762E29">
      <w:pPr>
        <w:rPr>
          <w:rtl/>
        </w:rPr>
      </w:pPr>
      <w:bookmarkStart w:id="652" w:name="TOR_Q5"/>
      <w:bookmarkEnd w:id="652"/>
      <w:r w:rsidRPr="00F16A93">
        <w:rPr>
          <w:rFonts w:hint="cs"/>
          <w:rtl/>
        </w:rPr>
        <w:t xml:space="preserve">אני </w:t>
      </w:r>
      <w:r>
        <w:rPr>
          <w:rFonts w:hint="cs"/>
          <w:rtl/>
        </w:rPr>
        <w:t>יכול</w:t>
      </w:r>
      <w:r w:rsidRPr="00F16A93">
        <w:rPr>
          <w:rFonts w:hint="cs"/>
          <w:rtl/>
        </w:rPr>
        <w:t xml:space="preserve"> לומר </w:t>
      </w:r>
      <w:r>
        <w:rPr>
          <w:rFonts w:hint="cs"/>
          <w:rtl/>
        </w:rPr>
        <w:t xml:space="preserve">לך </w:t>
      </w:r>
      <w:r w:rsidRPr="00F16A93">
        <w:rPr>
          <w:rFonts w:hint="cs"/>
          <w:rtl/>
        </w:rPr>
        <w:t>בצורה</w:t>
      </w:r>
      <w:r>
        <w:rPr>
          <w:rFonts w:hint="cs"/>
          <w:rtl/>
        </w:rPr>
        <w:t xml:space="preserve"> שלא משתמעת לשתי פנים:</w:t>
      </w:r>
      <w:r w:rsidRPr="00F16A93">
        <w:rPr>
          <w:rFonts w:hint="cs"/>
          <w:rtl/>
        </w:rPr>
        <w:t xml:space="preserve"> הקיצוץ </w:t>
      </w:r>
      <w:proofErr w:type="spellStart"/>
      <w:r>
        <w:rPr>
          <w:rFonts w:hint="cs"/>
          <w:rtl/>
        </w:rPr>
        <w:t>פלאט</w:t>
      </w:r>
      <w:proofErr w:type="spellEnd"/>
      <w:r>
        <w:rPr>
          <w:rFonts w:hint="cs"/>
          <w:rtl/>
        </w:rPr>
        <w:t xml:space="preserve"> שהושת עלינו, אנחנו יודעים להתמודד איתו. יש לי </w:t>
      </w:r>
      <w:r w:rsidRPr="00F16A93">
        <w:rPr>
          <w:rFonts w:hint="cs"/>
          <w:rtl/>
        </w:rPr>
        <w:t>הבנות עם משרד האוצר</w:t>
      </w:r>
      <w:r>
        <w:rPr>
          <w:rFonts w:hint="cs"/>
          <w:rtl/>
        </w:rPr>
        <w:t xml:space="preserve">, ואני </w:t>
      </w:r>
      <w:r w:rsidRPr="00F16A93">
        <w:rPr>
          <w:rFonts w:hint="cs"/>
          <w:rtl/>
        </w:rPr>
        <w:t>אקבל אותן</w:t>
      </w:r>
      <w:r>
        <w:rPr>
          <w:rFonts w:hint="cs"/>
          <w:rtl/>
        </w:rPr>
        <w:t>. אני</w:t>
      </w:r>
      <w:bookmarkStart w:id="653" w:name="_ETM_Q5_149939"/>
      <w:bookmarkEnd w:id="653"/>
      <w:r>
        <w:rPr>
          <w:rFonts w:hint="cs"/>
          <w:rtl/>
        </w:rPr>
        <w:t xml:space="preserve"> לא יודע רק </w:t>
      </w:r>
      <w:r>
        <w:rPr>
          <w:rFonts w:hint="eastAsia"/>
          <w:rtl/>
        </w:rPr>
        <w:t>–</w:t>
      </w:r>
      <w:r>
        <w:rPr>
          <w:rFonts w:hint="cs"/>
          <w:rtl/>
        </w:rPr>
        <w:t xml:space="preserve"> אני יודע שאני אקבל אותן, ולכן </w:t>
      </w:r>
      <w:bookmarkStart w:id="654" w:name="_ETM_Q5_151273"/>
      <w:bookmarkEnd w:id="654"/>
      <w:r>
        <w:rPr>
          <w:rFonts w:hint="cs"/>
          <w:rtl/>
        </w:rPr>
        <w:t>אני יכול לומר מעל הבמה הזו: מדיוני התקציב הנוכח</w:t>
      </w:r>
      <w:bookmarkStart w:id="655" w:name="_ETM_Q5_154678"/>
      <w:bookmarkEnd w:id="655"/>
      <w:r>
        <w:rPr>
          <w:rFonts w:hint="cs"/>
          <w:rtl/>
        </w:rPr>
        <w:t>י, האחרון, לא ייפ</w:t>
      </w:r>
      <w:bookmarkStart w:id="656" w:name="_ETM_Q5_162485"/>
      <w:bookmarkEnd w:id="656"/>
      <w:r>
        <w:rPr>
          <w:rFonts w:hint="cs"/>
          <w:rtl/>
        </w:rPr>
        <w:t xml:space="preserve">גע בעקבות הקיצוץ מענה אחד ולא שירות אחד שמשרד הרווחה נותן. כן ישתנה </w:t>
      </w:r>
      <w:r>
        <w:rPr>
          <w:rtl/>
        </w:rPr>
        <w:t>–</w:t>
      </w:r>
      <w:r>
        <w:rPr>
          <w:rFonts w:hint="cs"/>
          <w:rtl/>
        </w:rPr>
        <w:t xml:space="preserve"> ואני </w:t>
      </w:r>
      <w:bookmarkStart w:id="657" w:name="_ETM_Q5_166525"/>
      <w:bookmarkEnd w:id="657"/>
      <w:r>
        <w:rPr>
          <w:rFonts w:hint="cs"/>
          <w:rtl/>
        </w:rPr>
        <w:t xml:space="preserve">אומר לך, ואני לא אהסס </w:t>
      </w:r>
      <w:r>
        <w:rPr>
          <w:rtl/>
        </w:rPr>
        <w:t>–</w:t>
      </w:r>
      <w:r>
        <w:rPr>
          <w:rFonts w:hint="cs"/>
          <w:rtl/>
        </w:rPr>
        <w:t xml:space="preserve"> כן ישתנה, בעקבות עבודת ייעול</w:t>
      </w:r>
      <w:bookmarkStart w:id="658" w:name="_ETM_Q5_176271"/>
      <w:bookmarkEnd w:id="658"/>
      <w:r>
        <w:rPr>
          <w:rFonts w:hint="cs"/>
          <w:rtl/>
        </w:rPr>
        <w:t xml:space="preserve"> של פיקוח ובקרה שאני מחויב להם, אני אעשה זאת. אבל כתוצאה</w:t>
      </w:r>
      <w:r w:rsidRPr="00F16A93">
        <w:rPr>
          <w:rFonts w:hint="cs"/>
          <w:rtl/>
        </w:rPr>
        <w:t xml:space="preserve"> </w:t>
      </w:r>
      <w:r w:rsidRPr="00F16A93">
        <w:rPr>
          <w:rtl/>
        </w:rPr>
        <w:t>מקיצוץ</w:t>
      </w:r>
      <w:bookmarkStart w:id="659" w:name="_ETM_Q5_180539"/>
      <w:bookmarkEnd w:id="659"/>
      <w:r>
        <w:rPr>
          <w:rFonts w:hint="cs"/>
          <w:rtl/>
        </w:rPr>
        <w:t>,</w:t>
      </w:r>
      <w:r w:rsidRPr="00F16A93">
        <w:rPr>
          <w:rtl/>
        </w:rPr>
        <w:t xml:space="preserve"> </w:t>
      </w:r>
      <w:bookmarkStart w:id="660" w:name="_ETM_Q5_181350"/>
      <w:bookmarkEnd w:id="660"/>
      <w:r>
        <w:rPr>
          <w:rFonts w:hint="cs"/>
          <w:rtl/>
        </w:rPr>
        <w:t>כ</w:t>
      </w:r>
      <w:r w:rsidRPr="00F16A93">
        <w:rPr>
          <w:rtl/>
        </w:rPr>
        <w:t xml:space="preserve">שיש </w:t>
      </w:r>
      <w:bookmarkStart w:id="661" w:name="_ETM_Q5_181709"/>
      <w:bookmarkEnd w:id="661"/>
      <w:r w:rsidRPr="00F16A93">
        <w:rPr>
          <w:rtl/>
        </w:rPr>
        <w:t xml:space="preserve">שירות </w:t>
      </w:r>
      <w:bookmarkStart w:id="662" w:name="_ETM_Q5_182070"/>
      <w:bookmarkEnd w:id="662"/>
      <w:r w:rsidRPr="00F16A93">
        <w:rPr>
          <w:rtl/>
        </w:rPr>
        <w:t xml:space="preserve">שצריך </w:t>
      </w:r>
      <w:bookmarkStart w:id="663" w:name="_ETM_Q5_182520"/>
      <w:bookmarkEnd w:id="663"/>
      <w:r w:rsidRPr="00F16A93">
        <w:rPr>
          <w:rtl/>
        </w:rPr>
        <w:t xml:space="preserve">אותו </w:t>
      </w:r>
      <w:bookmarkStart w:id="664" w:name="_ETM_Q5_182790"/>
      <w:bookmarkEnd w:id="664"/>
      <w:r w:rsidRPr="00F16A93">
        <w:rPr>
          <w:rtl/>
        </w:rPr>
        <w:t xml:space="preserve">והקיצוץ </w:t>
      </w:r>
      <w:bookmarkStart w:id="665" w:name="_ETM_Q5_183389"/>
      <w:bookmarkEnd w:id="665"/>
      <w:r w:rsidRPr="00F16A93">
        <w:rPr>
          <w:rtl/>
        </w:rPr>
        <w:t xml:space="preserve">פגע </w:t>
      </w:r>
      <w:bookmarkStart w:id="666" w:name="_ETM_Q5_183720"/>
      <w:bookmarkEnd w:id="666"/>
      <w:r w:rsidRPr="00F16A93">
        <w:rPr>
          <w:rtl/>
        </w:rPr>
        <w:t>בו</w:t>
      </w:r>
      <w:r>
        <w:rPr>
          <w:rFonts w:hint="cs"/>
          <w:rtl/>
        </w:rPr>
        <w:t xml:space="preserve"> –</w:t>
      </w:r>
      <w:r w:rsidRPr="00F16A93">
        <w:rPr>
          <w:rtl/>
        </w:rPr>
        <w:t xml:space="preserve"> </w:t>
      </w:r>
      <w:bookmarkStart w:id="667" w:name="_ETM_Q5_184230"/>
      <w:bookmarkEnd w:id="667"/>
      <w:r w:rsidRPr="00F16A93">
        <w:rPr>
          <w:rtl/>
        </w:rPr>
        <w:t xml:space="preserve">לא </w:t>
      </w:r>
      <w:bookmarkStart w:id="668" w:name="_ETM_Q5_184470"/>
      <w:bookmarkEnd w:id="668"/>
      <w:r w:rsidRPr="00F16A93">
        <w:rPr>
          <w:rtl/>
        </w:rPr>
        <w:t xml:space="preserve">יקום </w:t>
      </w:r>
      <w:bookmarkStart w:id="669" w:name="_ETM_Q5_184740"/>
      <w:bookmarkEnd w:id="669"/>
      <w:r w:rsidRPr="00F16A93">
        <w:rPr>
          <w:rtl/>
        </w:rPr>
        <w:t xml:space="preserve">ולא </w:t>
      </w:r>
      <w:bookmarkStart w:id="670" w:name="_ETM_Q5_184980"/>
      <w:bookmarkEnd w:id="670"/>
      <w:r w:rsidRPr="00F16A93">
        <w:rPr>
          <w:rtl/>
        </w:rPr>
        <w:t>יהיה</w:t>
      </w:r>
      <w:r>
        <w:rPr>
          <w:rFonts w:hint="cs"/>
          <w:rtl/>
        </w:rPr>
        <w:t>.</w:t>
      </w:r>
      <w:r w:rsidRPr="00F16A93">
        <w:rPr>
          <w:rtl/>
        </w:rPr>
        <w:t xml:space="preserve"> </w:t>
      </w:r>
      <w:bookmarkStart w:id="671" w:name="_ETM_Q5_185190"/>
      <w:bookmarkEnd w:id="671"/>
      <w:r w:rsidRPr="00F16A93">
        <w:rPr>
          <w:rtl/>
        </w:rPr>
        <w:t xml:space="preserve">לא </w:t>
      </w:r>
      <w:bookmarkStart w:id="672" w:name="_ETM_Q5_185309"/>
      <w:bookmarkEnd w:id="672"/>
      <w:r>
        <w:rPr>
          <w:rFonts w:hint="cs"/>
          <w:rtl/>
        </w:rPr>
        <w:t>אתן ידי לזה.</w:t>
      </w:r>
      <w:bookmarkStart w:id="673" w:name="_ETM_Q5_184359"/>
      <w:bookmarkEnd w:id="673"/>
    </w:p>
    <w:p w:rsidR="00921508" w:rsidRDefault="00921508" w:rsidP="002715D8">
      <w:pPr>
        <w:rPr>
          <w:rtl/>
        </w:rPr>
      </w:pPr>
    </w:p>
    <w:p w:rsidR="00921508" w:rsidRDefault="00921508" w:rsidP="002715D8">
      <w:pPr>
        <w:pStyle w:val="-"/>
        <w:keepNext/>
        <w:rPr>
          <w:rtl/>
        </w:rPr>
      </w:pPr>
      <w:bookmarkStart w:id="674" w:name="ET_speakercontinue_5783_21"/>
      <w:r w:rsidRPr="007333F5">
        <w:rPr>
          <w:rStyle w:val="TagStyle"/>
          <w:rtl/>
        </w:rPr>
        <w:t xml:space="preserve"> &lt;&lt; דובר_המשך &gt;&gt; </w:t>
      </w:r>
      <w:r>
        <w:rPr>
          <w:rtl/>
        </w:rPr>
        <w:t>מירב כהן (יש עתיד):</w:t>
      </w:r>
      <w:r w:rsidRPr="007333F5">
        <w:rPr>
          <w:rStyle w:val="TagStyle"/>
          <w:rtl/>
        </w:rPr>
        <w:t xml:space="preserve"> &lt;&lt; דובר_המשך &gt;&gt;</w:t>
      </w:r>
      <w:r>
        <w:rPr>
          <w:rtl/>
        </w:rPr>
        <w:t xml:space="preserve">   </w:t>
      </w:r>
      <w:bookmarkEnd w:id="674"/>
    </w:p>
    <w:p w:rsidR="00921508" w:rsidRDefault="00921508" w:rsidP="00120D2F">
      <w:pPr>
        <w:rPr>
          <w:rtl/>
        </w:rPr>
      </w:pPr>
    </w:p>
    <w:p w:rsidR="00921508" w:rsidRDefault="00921508" w:rsidP="002715D8">
      <w:pPr>
        <w:rPr>
          <w:rtl/>
        </w:rPr>
      </w:pPr>
      <w:bookmarkStart w:id="675" w:name="_ETM_Q5_185914"/>
      <w:bookmarkStart w:id="676" w:name="_ETM_Q5_185949"/>
      <w:bookmarkStart w:id="677" w:name="_ETM_Q5_186051"/>
      <w:bookmarkStart w:id="678" w:name="_ETM_Q5_186081"/>
      <w:bookmarkStart w:id="679" w:name="_ETM_Q5_186182"/>
      <w:bookmarkStart w:id="680" w:name="_ETM_Q5_186231"/>
      <w:bookmarkStart w:id="681" w:name="_ETM_Q5_177806"/>
      <w:bookmarkEnd w:id="675"/>
      <w:bookmarkEnd w:id="676"/>
      <w:bookmarkEnd w:id="677"/>
      <w:bookmarkEnd w:id="678"/>
      <w:bookmarkEnd w:id="679"/>
      <w:bookmarkEnd w:id="680"/>
      <w:bookmarkEnd w:id="681"/>
      <w:r>
        <w:rPr>
          <w:rFonts w:hint="cs"/>
          <w:rtl/>
        </w:rPr>
        <w:t>אז אי</w:t>
      </w:r>
      <w:bookmarkStart w:id="682" w:name="_ETM_Q5_178014"/>
      <w:bookmarkEnd w:id="682"/>
      <w:r>
        <w:rPr>
          <w:rFonts w:hint="cs"/>
          <w:rtl/>
        </w:rPr>
        <w:t xml:space="preserve">ך זה בהשוואה </w:t>
      </w:r>
      <w:bookmarkStart w:id="683" w:name="_ETM_Q5_182569"/>
      <w:bookmarkEnd w:id="683"/>
      <w:r>
        <w:rPr>
          <w:rFonts w:hint="cs"/>
          <w:rtl/>
        </w:rPr>
        <w:t>לשנת</w:t>
      </w:r>
      <w:bookmarkStart w:id="684" w:name="_ETM_Q5_186349"/>
      <w:bookmarkStart w:id="685" w:name="_ETM_Q5_189940"/>
      <w:bookmarkEnd w:id="684"/>
      <w:bookmarkEnd w:id="685"/>
      <w:r>
        <w:rPr>
          <w:rFonts w:hint="cs"/>
          <w:rtl/>
        </w:rPr>
        <w:t xml:space="preserve"> </w:t>
      </w:r>
      <w:r>
        <w:rPr>
          <w:rtl/>
        </w:rPr>
        <w:t>2024</w:t>
      </w:r>
      <w:r>
        <w:rPr>
          <w:rFonts w:hint="cs"/>
          <w:rtl/>
        </w:rPr>
        <w:t>?</w:t>
      </w:r>
      <w:r w:rsidRPr="00F16A93">
        <w:rPr>
          <w:rtl/>
        </w:rPr>
        <w:t xml:space="preserve"> </w:t>
      </w:r>
      <w:bookmarkStart w:id="686" w:name="_ETM_Q5_191320"/>
      <w:bookmarkEnd w:id="686"/>
      <w:r w:rsidRPr="00F16A93">
        <w:rPr>
          <w:rtl/>
        </w:rPr>
        <w:t>עלה</w:t>
      </w:r>
      <w:r>
        <w:rPr>
          <w:rFonts w:hint="cs"/>
          <w:rtl/>
        </w:rPr>
        <w:t>?</w:t>
      </w:r>
      <w:r w:rsidRPr="00F16A93">
        <w:rPr>
          <w:rtl/>
        </w:rPr>
        <w:t xml:space="preserve"> </w:t>
      </w:r>
      <w:bookmarkStart w:id="687" w:name="_ETM_Q5_191650"/>
      <w:bookmarkEnd w:id="687"/>
      <w:r w:rsidRPr="00F16A93">
        <w:rPr>
          <w:rtl/>
        </w:rPr>
        <w:t>ירד</w:t>
      </w:r>
      <w:r>
        <w:rPr>
          <w:rFonts w:hint="cs"/>
          <w:rtl/>
        </w:rPr>
        <w:t>?</w:t>
      </w:r>
      <w:r w:rsidRPr="00F16A93">
        <w:rPr>
          <w:rtl/>
        </w:rPr>
        <w:t xml:space="preserve"> </w:t>
      </w:r>
      <w:bookmarkStart w:id="688" w:name="_ETM_Q5_192099"/>
      <w:bookmarkStart w:id="689" w:name="_ETM_Q5_192490"/>
      <w:bookmarkEnd w:id="688"/>
      <w:bookmarkEnd w:id="689"/>
      <w:r w:rsidRPr="00F16A93">
        <w:rPr>
          <w:rtl/>
        </w:rPr>
        <w:t xml:space="preserve">מה </w:t>
      </w:r>
      <w:bookmarkStart w:id="690" w:name="_ETM_Q5_192760"/>
      <w:bookmarkEnd w:id="690"/>
      <w:r w:rsidRPr="00F16A93">
        <w:rPr>
          <w:rtl/>
        </w:rPr>
        <w:t xml:space="preserve">גובה </w:t>
      </w:r>
      <w:bookmarkStart w:id="691" w:name="_ETM_Q5_193030"/>
      <w:bookmarkEnd w:id="691"/>
      <w:r w:rsidRPr="00F16A93">
        <w:rPr>
          <w:rtl/>
        </w:rPr>
        <w:t xml:space="preserve">התקציב </w:t>
      </w:r>
      <w:bookmarkStart w:id="692" w:name="_ETM_Q5_193629"/>
      <w:bookmarkEnd w:id="692"/>
      <w:r w:rsidRPr="00F16A93">
        <w:rPr>
          <w:rtl/>
        </w:rPr>
        <w:t xml:space="preserve">בהשוואה </w:t>
      </w:r>
      <w:bookmarkStart w:id="693" w:name="_ETM_Q5_194169"/>
      <w:bookmarkEnd w:id="693"/>
      <w:r w:rsidRPr="00F16A93">
        <w:rPr>
          <w:rtl/>
        </w:rPr>
        <w:t>ל-</w:t>
      </w:r>
      <w:r>
        <w:rPr>
          <w:rtl/>
        </w:rPr>
        <w:t>2024</w:t>
      </w:r>
      <w:bookmarkStart w:id="694" w:name="_ETM_Q5_195190"/>
      <w:bookmarkStart w:id="695" w:name="_ETM_Q5_191684"/>
      <w:bookmarkEnd w:id="694"/>
      <w:bookmarkEnd w:id="695"/>
      <w:r>
        <w:rPr>
          <w:rFonts w:hint="cs"/>
          <w:rtl/>
        </w:rPr>
        <w:t>?</w:t>
      </w:r>
      <w:bookmarkStart w:id="696" w:name="_ETM_Q5_204876"/>
      <w:bookmarkStart w:id="697" w:name="_ETM_Q5_204930"/>
      <w:bookmarkEnd w:id="696"/>
      <w:bookmarkEnd w:id="697"/>
    </w:p>
    <w:p w:rsidR="00921508" w:rsidRDefault="00921508" w:rsidP="002715D8">
      <w:pPr>
        <w:rPr>
          <w:rtl/>
        </w:rPr>
      </w:pPr>
    </w:p>
    <w:p w:rsidR="00921508" w:rsidRPr="002636EB" w:rsidRDefault="00921508" w:rsidP="002715D8">
      <w:pPr>
        <w:pStyle w:val="-"/>
        <w:keepNext/>
        <w:rPr>
          <w:rtl/>
        </w:rPr>
      </w:pPr>
      <w:r w:rsidRPr="002636EB">
        <w:rPr>
          <w:rStyle w:val="TagStyle"/>
          <w:rtl/>
        </w:rPr>
        <w:t xml:space="preserve"> &lt;&lt; דובר_המשך &gt;&gt; </w:t>
      </w:r>
      <w:r>
        <w:rPr>
          <w:rtl/>
        </w:rPr>
        <w:t>שר הרווחה והביטחון החברתי יעקב מרגי:</w:t>
      </w:r>
      <w:r w:rsidRPr="002636EB">
        <w:rPr>
          <w:rStyle w:val="TagStyle"/>
          <w:rtl/>
        </w:rPr>
        <w:t xml:space="preserve"> &lt;&lt; דובר_המשך &gt;&gt;</w:t>
      </w:r>
      <w:r>
        <w:rPr>
          <w:rtl/>
        </w:rPr>
        <w:t xml:space="preserve"> </w:t>
      </w:r>
    </w:p>
    <w:p w:rsidR="00921508" w:rsidRDefault="00921508" w:rsidP="002715D8">
      <w:pPr>
        <w:rPr>
          <w:rtl/>
        </w:rPr>
      </w:pPr>
      <w:bookmarkStart w:id="698" w:name="_ETM_Q5_205426"/>
      <w:bookmarkStart w:id="699" w:name="_ETM_Q5_193407"/>
      <w:bookmarkStart w:id="700" w:name="_ETM_Q5_193431"/>
      <w:bookmarkStart w:id="701" w:name="_ETM_Q5_193498"/>
      <w:bookmarkStart w:id="702" w:name="_ETM_Q5_194161"/>
      <w:bookmarkEnd w:id="698"/>
      <w:bookmarkEnd w:id="699"/>
      <w:bookmarkEnd w:id="700"/>
      <w:bookmarkEnd w:id="701"/>
      <w:bookmarkEnd w:id="702"/>
    </w:p>
    <w:p w:rsidR="00921508" w:rsidRDefault="00921508" w:rsidP="002715D8">
      <w:pPr>
        <w:rPr>
          <w:rtl/>
        </w:rPr>
      </w:pPr>
      <w:bookmarkStart w:id="703" w:name="_ETM_Q5_193546"/>
      <w:bookmarkStart w:id="704" w:name="_ETM_Q5_193679"/>
      <w:bookmarkStart w:id="705" w:name="_ETM_Q5_193715"/>
      <w:bookmarkStart w:id="706" w:name="_ETM_Q5_193807"/>
      <w:bookmarkStart w:id="707" w:name="_ETM_Q5_193852"/>
      <w:bookmarkStart w:id="708" w:name="_ETM_Q5_193945"/>
      <w:bookmarkStart w:id="709" w:name="_ETM_Q5_194002"/>
      <w:bookmarkEnd w:id="703"/>
      <w:bookmarkEnd w:id="704"/>
      <w:bookmarkEnd w:id="705"/>
      <w:bookmarkEnd w:id="706"/>
      <w:bookmarkEnd w:id="707"/>
      <w:bookmarkEnd w:id="708"/>
      <w:bookmarkEnd w:id="709"/>
      <w:r w:rsidRPr="009E3FE9">
        <w:rPr>
          <w:rtl/>
        </w:rPr>
        <w:t xml:space="preserve">אני </w:t>
      </w:r>
      <w:bookmarkStart w:id="710" w:name="_ETM_Q5_195400"/>
      <w:bookmarkEnd w:id="710"/>
      <w:r w:rsidRPr="009E3FE9">
        <w:rPr>
          <w:rtl/>
        </w:rPr>
        <w:t xml:space="preserve">יכול </w:t>
      </w:r>
      <w:bookmarkStart w:id="711" w:name="_ETM_Q5_195610"/>
      <w:bookmarkEnd w:id="711"/>
      <w:r w:rsidRPr="009E3FE9">
        <w:rPr>
          <w:rtl/>
        </w:rPr>
        <w:t xml:space="preserve">לומר </w:t>
      </w:r>
      <w:bookmarkStart w:id="712" w:name="_ETM_Q5_195849"/>
      <w:bookmarkEnd w:id="712"/>
      <w:r w:rsidRPr="009E3FE9">
        <w:rPr>
          <w:rtl/>
        </w:rPr>
        <w:t xml:space="preserve">לך </w:t>
      </w:r>
      <w:bookmarkStart w:id="713" w:name="_ETM_Q5_195969"/>
      <w:bookmarkEnd w:id="713"/>
      <w:r w:rsidRPr="009E3FE9">
        <w:rPr>
          <w:rFonts w:hint="cs"/>
          <w:rtl/>
        </w:rPr>
        <w:t>שב-2023</w:t>
      </w:r>
      <w:r w:rsidRPr="009E3FE9">
        <w:rPr>
          <w:rtl/>
        </w:rPr>
        <w:t xml:space="preserve"> </w:t>
      </w:r>
      <w:bookmarkStart w:id="714" w:name="_ETM_Q5_197730"/>
      <w:bookmarkEnd w:id="714"/>
      <w:r w:rsidRPr="009E3FE9">
        <w:rPr>
          <w:rtl/>
        </w:rPr>
        <w:t xml:space="preserve">סיימנו </w:t>
      </w:r>
      <w:bookmarkStart w:id="715" w:name="_ETM_Q5_198180"/>
      <w:bookmarkEnd w:id="715"/>
      <w:r w:rsidRPr="009E3FE9">
        <w:rPr>
          <w:rFonts w:hint="cs"/>
          <w:rtl/>
        </w:rPr>
        <w:t>את</w:t>
      </w:r>
      <w:r>
        <w:rPr>
          <w:rFonts w:hint="cs"/>
          <w:rtl/>
        </w:rPr>
        <w:t xml:space="preserve"> </w:t>
      </w:r>
      <w:bookmarkStart w:id="716" w:name="_ETM_Q5_198930"/>
      <w:bookmarkEnd w:id="716"/>
      <w:r w:rsidRPr="00F16A93">
        <w:rPr>
          <w:rtl/>
        </w:rPr>
        <w:t xml:space="preserve">דיוני </w:t>
      </w:r>
      <w:bookmarkStart w:id="717" w:name="_ETM_Q5_199260"/>
      <w:bookmarkEnd w:id="717"/>
      <w:r w:rsidRPr="00F16A93">
        <w:rPr>
          <w:rtl/>
        </w:rPr>
        <w:t xml:space="preserve">התקציב </w:t>
      </w:r>
      <w:bookmarkStart w:id="718" w:name="_ETM_Q5_199680"/>
      <w:bookmarkEnd w:id="718"/>
      <w:r w:rsidRPr="00F16A93">
        <w:rPr>
          <w:rtl/>
        </w:rPr>
        <w:t xml:space="preserve">בתוספת </w:t>
      </w:r>
      <w:bookmarkStart w:id="719" w:name="_ETM_Q5_200250"/>
      <w:bookmarkEnd w:id="719"/>
      <w:r w:rsidRPr="00F16A93">
        <w:rPr>
          <w:rtl/>
        </w:rPr>
        <w:t xml:space="preserve">של </w:t>
      </w:r>
      <w:bookmarkStart w:id="720" w:name="_ETM_Q5_200369"/>
      <w:bookmarkEnd w:id="720"/>
      <w:r w:rsidRPr="00F16A93">
        <w:rPr>
          <w:rtl/>
        </w:rPr>
        <w:t xml:space="preserve">כמיליארד </w:t>
      </w:r>
      <w:bookmarkStart w:id="721" w:name="_ETM_Q5_200910"/>
      <w:bookmarkEnd w:id="721"/>
      <w:r>
        <w:rPr>
          <w:rFonts w:hint="cs"/>
          <w:rtl/>
        </w:rPr>
        <w:t>ש"ח,</w:t>
      </w:r>
      <w:r w:rsidRPr="00F16A93">
        <w:rPr>
          <w:rtl/>
        </w:rPr>
        <w:t xml:space="preserve"> </w:t>
      </w:r>
      <w:bookmarkStart w:id="722" w:name="_ETM_Q5_201970"/>
      <w:bookmarkEnd w:id="722"/>
      <w:r w:rsidRPr="00F16A93">
        <w:rPr>
          <w:rtl/>
        </w:rPr>
        <w:t>ב-</w:t>
      </w:r>
      <w:r>
        <w:rPr>
          <w:rtl/>
        </w:rPr>
        <w:t>2024</w:t>
      </w:r>
      <w:r w:rsidRPr="00F16A93">
        <w:rPr>
          <w:rtl/>
        </w:rPr>
        <w:t xml:space="preserve"> </w:t>
      </w:r>
      <w:bookmarkStart w:id="723" w:name="_ETM_Q5_203910"/>
      <w:bookmarkEnd w:id="723"/>
      <w:r w:rsidRPr="00F16A93">
        <w:rPr>
          <w:rtl/>
        </w:rPr>
        <w:t xml:space="preserve">סיימנו </w:t>
      </w:r>
      <w:bookmarkStart w:id="724" w:name="_ETM_Q5_204540"/>
      <w:bookmarkEnd w:id="724"/>
      <w:r w:rsidRPr="00F16A93">
        <w:rPr>
          <w:rtl/>
        </w:rPr>
        <w:t xml:space="preserve">בתוספת </w:t>
      </w:r>
      <w:bookmarkStart w:id="725" w:name="_ETM_Q5_205989"/>
      <w:bookmarkEnd w:id="725"/>
      <w:r w:rsidRPr="00F16A93">
        <w:rPr>
          <w:rtl/>
        </w:rPr>
        <w:t xml:space="preserve">של </w:t>
      </w:r>
      <w:bookmarkStart w:id="726" w:name="_ETM_Q5_206289"/>
      <w:bookmarkEnd w:id="726"/>
      <w:r w:rsidRPr="00F16A93">
        <w:rPr>
          <w:rtl/>
        </w:rPr>
        <w:t xml:space="preserve">כמיליארד </w:t>
      </w:r>
      <w:bookmarkStart w:id="727" w:name="_ETM_Q5_206919"/>
      <w:bookmarkEnd w:id="727"/>
      <w:r>
        <w:rPr>
          <w:rFonts w:hint="cs"/>
          <w:rtl/>
        </w:rPr>
        <w:t>ש"ח,</w:t>
      </w:r>
      <w:r w:rsidRPr="00F16A93">
        <w:rPr>
          <w:rtl/>
        </w:rPr>
        <w:t xml:space="preserve"> </w:t>
      </w:r>
      <w:bookmarkStart w:id="728" w:name="_ETM_Q5_207950"/>
      <w:bookmarkStart w:id="729" w:name="_ETM_Q5_208550"/>
      <w:bookmarkEnd w:id="728"/>
      <w:bookmarkEnd w:id="729"/>
      <w:r w:rsidRPr="00F16A93">
        <w:rPr>
          <w:rtl/>
        </w:rPr>
        <w:t xml:space="preserve">וגם </w:t>
      </w:r>
      <w:bookmarkStart w:id="730" w:name="_ETM_Q5_208910"/>
      <w:bookmarkEnd w:id="730"/>
      <w:r w:rsidRPr="00F16A93">
        <w:rPr>
          <w:rtl/>
        </w:rPr>
        <w:t xml:space="preserve">אז </w:t>
      </w:r>
      <w:bookmarkStart w:id="731" w:name="_ETM_Q5_209090"/>
      <w:bookmarkEnd w:id="731"/>
      <w:r w:rsidRPr="00F16A93">
        <w:rPr>
          <w:rtl/>
        </w:rPr>
        <w:t xml:space="preserve">היה </w:t>
      </w:r>
      <w:bookmarkStart w:id="732" w:name="_ETM_Q5_209210"/>
      <w:bookmarkEnd w:id="732"/>
      <w:r w:rsidRPr="00F16A93">
        <w:rPr>
          <w:rtl/>
        </w:rPr>
        <w:t xml:space="preserve">קיצוץ </w:t>
      </w:r>
      <w:bookmarkStart w:id="733" w:name="_ETM_Q5_209600"/>
      <w:bookmarkEnd w:id="733"/>
      <w:proofErr w:type="spellStart"/>
      <w:r w:rsidRPr="00F16A93">
        <w:rPr>
          <w:rFonts w:hint="cs"/>
          <w:rtl/>
        </w:rPr>
        <w:t>פל</w:t>
      </w:r>
      <w:r>
        <w:rPr>
          <w:rFonts w:hint="cs"/>
          <w:rtl/>
        </w:rPr>
        <w:t>א</w:t>
      </w:r>
      <w:r w:rsidRPr="00F16A93">
        <w:rPr>
          <w:rFonts w:hint="cs"/>
          <w:rtl/>
        </w:rPr>
        <w:t>ט</w:t>
      </w:r>
      <w:bookmarkStart w:id="734" w:name="_ETM_Q5_210260"/>
      <w:bookmarkEnd w:id="734"/>
      <w:proofErr w:type="spellEnd"/>
      <w:r>
        <w:rPr>
          <w:rFonts w:hint="cs"/>
          <w:rtl/>
        </w:rPr>
        <w:t xml:space="preserve">. </w:t>
      </w:r>
      <w:r>
        <w:rPr>
          <w:rtl/>
        </w:rPr>
        <w:t>לכן</w:t>
      </w:r>
      <w:r>
        <w:rPr>
          <w:rFonts w:hint="cs"/>
          <w:rtl/>
        </w:rPr>
        <w:t>,</w:t>
      </w:r>
      <w:r>
        <w:rPr>
          <w:rtl/>
        </w:rPr>
        <w:t xml:space="preserve"> אם את שואלת</w:t>
      </w:r>
      <w:r>
        <w:rPr>
          <w:rFonts w:hint="cs"/>
          <w:rtl/>
        </w:rPr>
        <w:t xml:space="preserve"> אותי </w:t>
      </w:r>
      <w:r w:rsidR="003F5177">
        <w:rPr>
          <w:rFonts w:hint="cs"/>
          <w:rtl/>
        </w:rPr>
        <w:t>– – –</w:t>
      </w:r>
    </w:p>
    <w:p w:rsidR="00921508" w:rsidRDefault="00921508" w:rsidP="002715D8">
      <w:pPr>
        <w:rPr>
          <w:rtl/>
        </w:rPr>
      </w:pPr>
      <w:bookmarkStart w:id="735" w:name="_ETM_Q5_208175"/>
      <w:bookmarkStart w:id="736" w:name="_ETM_Q5_206257"/>
      <w:bookmarkEnd w:id="735"/>
      <w:bookmarkEnd w:id="736"/>
    </w:p>
    <w:p w:rsidR="00921508" w:rsidRDefault="00921508" w:rsidP="002715D8">
      <w:pPr>
        <w:pStyle w:val="-"/>
        <w:keepNext/>
        <w:rPr>
          <w:rtl/>
        </w:rPr>
      </w:pPr>
      <w:bookmarkStart w:id="737" w:name="ET_speakercontinue_5783_22"/>
      <w:r w:rsidRPr="007333F5">
        <w:rPr>
          <w:rStyle w:val="TagStyle"/>
          <w:rtl/>
        </w:rPr>
        <w:t xml:space="preserve"> &lt;&lt; דובר_המשך &gt;&gt; </w:t>
      </w:r>
      <w:r>
        <w:rPr>
          <w:rtl/>
        </w:rPr>
        <w:t>מירב כהן (יש עתיד):</w:t>
      </w:r>
      <w:r w:rsidRPr="007333F5">
        <w:rPr>
          <w:rStyle w:val="TagStyle"/>
          <w:rtl/>
        </w:rPr>
        <w:t xml:space="preserve"> &lt;&lt; דובר_המשך &gt;&gt;</w:t>
      </w:r>
      <w:r>
        <w:rPr>
          <w:rtl/>
        </w:rPr>
        <w:t xml:space="preserve">   </w:t>
      </w:r>
      <w:bookmarkEnd w:id="737"/>
    </w:p>
    <w:p w:rsidR="00921508" w:rsidRDefault="00921508" w:rsidP="00120D2F">
      <w:pPr>
        <w:rPr>
          <w:rtl/>
        </w:rPr>
      </w:pPr>
    </w:p>
    <w:p w:rsidR="00921508" w:rsidRDefault="00921508" w:rsidP="002715D8">
      <w:pPr>
        <w:rPr>
          <w:rtl/>
        </w:rPr>
      </w:pPr>
      <w:bookmarkStart w:id="738" w:name="_ETM_Q5_206393"/>
      <w:bookmarkStart w:id="739" w:name="_ETM_Q5_208397"/>
      <w:bookmarkStart w:id="740" w:name="_ETM_Q5_208434"/>
      <w:bookmarkStart w:id="741" w:name="_ETM_Q5_208509"/>
      <w:bookmarkStart w:id="742" w:name="_ETM_Q5_207269"/>
      <w:bookmarkStart w:id="743" w:name="_ETM_Q5_210557"/>
      <w:bookmarkStart w:id="744" w:name="_ETM_Q5_210656"/>
      <w:bookmarkEnd w:id="738"/>
      <w:bookmarkEnd w:id="739"/>
      <w:bookmarkEnd w:id="740"/>
      <w:bookmarkEnd w:id="741"/>
      <w:bookmarkEnd w:id="742"/>
      <w:bookmarkEnd w:id="743"/>
      <w:bookmarkEnd w:id="744"/>
      <w:r>
        <w:rPr>
          <w:rFonts w:hint="cs"/>
          <w:rtl/>
        </w:rPr>
        <w:t>המיליארד זה אחרי הקיצוץ?</w:t>
      </w:r>
      <w:bookmarkStart w:id="745" w:name="_ETM_Q5_210960"/>
      <w:bookmarkEnd w:id="745"/>
    </w:p>
    <w:p w:rsidR="00921508" w:rsidRDefault="00921508" w:rsidP="002715D8">
      <w:pPr>
        <w:ind w:firstLine="0"/>
        <w:rPr>
          <w:rtl/>
        </w:rPr>
      </w:pPr>
      <w:bookmarkStart w:id="746" w:name="_ETM_Q5_211143"/>
      <w:bookmarkStart w:id="747" w:name="_ETM_Q5_211165"/>
      <w:bookmarkStart w:id="748" w:name="_ETM_Q5_211240"/>
      <w:bookmarkEnd w:id="746"/>
      <w:bookmarkEnd w:id="747"/>
      <w:bookmarkEnd w:id="748"/>
    </w:p>
    <w:p w:rsidR="00921508" w:rsidRDefault="00921508" w:rsidP="002715D8">
      <w:pPr>
        <w:pStyle w:val="af6"/>
        <w:keepNext/>
        <w:rPr>
          <w:rtl/>
        </w:rPr>
      </w:pPr>
      <w:bookmarkStart w:id="749" w:name="ET_yor_6595_11"/>
      <w:r w:rsidRPr="008C08BC">
        <w:rPr>
          <w:rStyle w:val="TagStyle"/>
          <w:rtl/>
        </w:rPr>
        <w:t xml:space="preserve"> &lt;&lt; יור &gt;&gt; </w:t>
      </w:r>
      <w:r>
        <w:rPr>
          <w:rtl/>
        </w:rPr>
        <w:t>היו"ר ארז מלול:</w:t>
      </w:r>
      <w:r w:rsidRPr="008C08BC">
        <w:rPr>
          <w:rStyle w:val="TagStyle"/>
          <w:rtl/>
        </w:rPr>
        <w:t xml:space="preserve"> &lt;&lt; יור &gt;&gt;</w:t>
      </w:r>
      <w:r>
        <w:rPr>
          <w:rtl/>
        </w:rPr>
        <w:t xml:space="preserve"> </w:t>
      </w:r>
      <w:bookmarkEnd w:id="749"/>
    </w:p>
    <w:p w:rsidR="00921508" w:rsidRDefault="00921508" w:rsidP="00120D2F">
      <w:pPr>
        <w:rPr>
          <w:rtl/>
        </w:rPr>
      </w:pPr>
    </w:p>
    <w:p w:rsidR="00921508" w:rsidRDefault="00921508" w:rsidP="002715D8">
      <w:pPr>
        <w:rPr>
          <w:rtl/>
        </w:rPr>
      </w:pPr>
      <w:bookmarkStart w:id="750" w:name="_ETM_Q5_213060"/>
      <w:bookmarkEnd w:id="750"/>
      <w:r>
        <w:rPr>
          <w:rFonts w:hint="cs"/>
          <w:rtl/>
        </w:rPr>
        <w:t>אחרי הקיצוץ?</w:t>
      </w:r>
    </w:p>
    <w:p w:rsidR="00921508" w:rsidRPr="008C08BC" w:rsidRDefault="00921508" w:rsidP="002715D8">
      <w:pPr>
        <w:rPr>
          <w:rtl/>
        </w:rPr>
      </w:pPr>
      <w:bookmarkStart w:id="751" w:name="_ETM_Q5_211187"/>
      <w:bookmarkStart w:id="752" w:name="_ETM_Q5_211332"/>
      <w:bookmarkEnd w:id="751"/>
      <w:bookmarkEnd w:id="752"/>
    </w:p>
    <w:p w:rsidR="00921508" w:rsidRDefault="00921508" w:rsidP="002715D8">
      <w:pPr>
        <w:pStyle w:val="-"/>
        <w:keepNext/>
        <w:rPr>
          <w:rtl/>
        </w:rPr>
      </w:pPr>
      <w:r w:rsidRPr="002636EB">
        <w:rPr>
          <w:rStyle w:val="TagStyle"/>
          <w:rtl/>
        </w:rPr>
        <w:t xml:space="preserve"> &lt;&lt; דובר_המשך &gt;&gt; </w:t>
      </w:r>
      <w:r>
        <w:rPr>
          <w:rtl/>
        </w:rPr>
        <w:t>שר הרווחה והביטחון החברתי יעקב מרגי:</w:t>
      </w:r>
      <w:r w:rsidRPr="002636EB">
        <w:rPr>
          <w:rStyle w:val="TagStyle"/>
          <w:rtl/>
        </w:rPr>
        <w:t xml:space="preserve"> &lt;&lt; דובר_המשך &gt;&gt;</w:t>
      </w:r>
      <w:r>
        <w:rPr>
          <w:rtl/>
        </w:rPr>
        <w:t xml:space="preserve"> </w:t>
      </w:r>
    </w:p>
    <w:p w:rsidR="00921508" w:rsidRDefault="00921508" w:rsidP="00120D2F">
      <w:pPr>
        <w:rPr>
          <w:rtl/>
        </w:rPr>
      </w:pPr>
    </w:p>
    <w:p w:rsidR="00921508" w:rsidRDefault="00921508" w:rsidP="004240C3">
      <w:pPr>
        <w:rPr>
          <w:rtl/>
        </w:rPr>
      </w:pPr>
      <w:bookmarkStart w:id="753" w:name="_ETM_Q5_212363"/>
      <w:bookmarkEnd w:id="753"/>
      <w:r w:rsidRPr="002636EB">
        <w:rPr>
          <w:rtl/>
        </w:rPr>
        <w:t>הקיצוץ כולו נושק ל-100 מיליון</w:t>
      </w:r>
      <w:r>
        <w:rPr>
          <w:rFonts w:hint="cs"/>
          <w:rtl/>
        </w:rPr>
        <w:t xml:space="preserve">, אז כשמקצצים לי </w:t>
      </w:r>
      <w:bookmarkStart w:id="754" w:name="_ETM_Q5_216177"/>
      <w:bookmarkEnd w:id="754"/>
      <w:r>
        <w:rPr>
          <w:rFonts w:hint="cs"/>
          <w:rtl/>
        </w:rPr>
        <w:t xml:space="preserve">100 מיליון ואני מביא 950 מיליון ש"ח, אני לא רואה </w:t>
      </w:r>
      <w:bookmarkStart w:id="755" w:name="_ETM_Q5_219233"/>
      <w:bookmarkEnd w:id="755"/>
      <w:r>
        <w:rPr>
          <w:rFonts w:hint="cs"/>
          <w:rtl/>
        </w:rPr>
        <w:t xml:space="preserve">בזה קיצוץ. </w:t>
      </w:r>
      <w:r w:rsidRPr="002636EB">
        <w:rPr>
          <w:rtl/>
        </w:rPr>
        <w:t xml:space="preserve">אני </w:t>
      </w:r>
      <w:r>
        <w:rPr>
          <w:rFonts w:hint="cs"/>
          <w:rtl/>
        </w:rPr>
        <w:t xml:space="preserve">כן </w:t>
      </w:r>
      <w:r w:rsidRPr="002636EB">
        <w:rPr>
          <w:rtl/>
        </w:rPr>
        <w:t xml:space="preserve">רואה שלא </w:t>
      </w:r>
      <w:r>
        <w:rPr>
          <w:rFonts w:hint="cs"/>
          <w:rtl/>
        </w:rPr>
        <w:t xml:space="preserve">את </w:t>
      </w:r>
      <w:r w:rsidRPr="002636EB">
        <w:rPr>
          <w:rtl/>
        </w:rPr>
        <w:t xml:space="preserve">כל התוכניות שרציתי לעשות אני </w:t>
      </w:r>
      <w:r>
        <w:rPr>
          <w:rFonts w:hint="cs"/>
          <w:rtl/>
        </w:rPr>
        <w:t xml:space="preserve">איישם, אבל קיצוץ ממה שהיה, אל מול </w:t>
      </w:r>
      <w:bookmarkStart w:id="756" w:name="_ETM_Q5_227627"/>
      <w:bookmarkEnd w:id="756"/>
      <w:r>
        <w:rPr>
          <w:rFonts w:hint="cs"/>
          <w:rtl/>
        </w:rPr>
        <w:t xml:space="preserve">2024 </w:t>
      </w:r>
      <w:r>
        <w:rPr>
          <w:rFonts w:hint="eastAsia"/>
          <w:rtl/>
        </w:rPr>
        <w:t>–</w:t>
      </w:r>
      <w:r>
        <w:rPr>
          <w:rFonts w:hint="cs"/>
          <w:rtl/>
        </w:rPr>
        <w:t xml:space="preserve"> לא יהיה. ההפך הוא הנכון.</w:t>
      </w:r>
    </w:p>
    <w:p w:rsidR="00921508" w:rsidRDefault="00921508" w:rsidP="002715D8">
      <w:pPr>
        <w:rPr>
          <w:rtl/>
        </w:rPr>
      </w:pPr>
      <w:bookmarkStart w:id="757" w:name="_ETM_Q5_230979"/>
      <w:bookmarkEnd w:id="757"/>
    </w:p>
    <w:p w:rsidR="00921508" w:rsidRDefault="00921508" w:rsidP="002715D8">
      <w:pPr>
        <w:pStyle w:val="-"/>
        <w:keepNext/>
        <w:rPr>
          <w:rtl/>
        </w:rPr>
      </w:pPr>
      <w:bookmarkStart w:id="758" w:name="ET_speakercontinue_5783_23"/>
      <w:r w:rsidRPr="007333F5">
        <w:rPr>
          <w:rStyle w:val="TagStyle"/>
          <w:rtl/>
        </w:rPr>
        <w:t xml:space="preserve"> &lt;&lt; דובר_המשך &gt;&gt; </w:t>
      </w:r>
      <w:r>
        <w:rPr>
          <w:rtl/>
        </w:rPr>
        <w:t>מירב כהן (יש עתיד):</w:t>
      </w:r>
      <w:r w:rsidRPr="007333F5">
        <w:rPr>
          <w:rStyle w:val="TagStyle"/>
          <w:rtl/>
        </w:rPr>
        <w:t xml:space="preserve"> &lt;&lt; דובר_המשך &gt;&gt;</w:t>
      </w:r>
      <w:r>
        <w:rPr>
          <w:rtl/>
        </w:rPr>
        <w:t xml:space="preserve">   </w:t>
      </w:r>
      <w:bookmarkEnd w:id="758"/>
    </w:p>
    <w:p w:rsidR="00921508" w:rsidRDefault="00921508" w:rsidP="00120D2F">
      <w:pPr>
        <w:rPr>
          <w:rtl/>
        </w:rPr>
      </w:pPr>
    </w:p>
    <w:p w:rsidR="00921508" w:rsidRDefault="00921508" w:rsidP="00762E29">
      <w:pPr>
        <w:rPr>
          <w:rtl/>
        </w:rPr>
      </w:pPr>
      <w:bookmarkStart w:id="759" w:name="_ETM_Q5_231125"/>
      <w:bookmarkStart w:id="760" w:name="_ETM_Q5_231201"/>
      <w:bookmarkStart w:id="761" w:name="_ETM_Q5_231281"/>
      <w:bookmarkStart w:id="762" w:name="_ETM_Q5_231700"/>
      <w:bookmarkStart w:id="763" w:name="_ETM_Q5_231827"/>
      <w:bookmarkEnd w:id="759"/>
      <w:bookmarkEnd w:id="760"/>
      <w:bookmarkEnd w:id="761"/>
      <w:bookmarkEnd w:id="762"/>
      <w:bookmarkEnd w:id="763"/>
      <w:r>
        <w:rPr>
          <w:rFonts w:hint="cs"/>
          <w:rtl/>
        </w:rPr>
        <w:t xml:space="preserve">אז </w:t>
      </w:r>
      <w:r w:rsidRPr="002636EB">
        <w:rPr>
          <w:rtl/>
        </w:rPr>
        <w:t>אם כך</w:t>
      </w:r>
      <w:r>
        <w:rPr>
          <w:rFonts w:hint="cs"/>
          <w:rtl/>
        </w:rPr>
        <w:t>,</w:t>
      </w:r>
      <w:r>
        <w:rPr>
          <w:rtl/>
        </w:rPr>
        <w:t xml:space="preserve"> שאלת ההמשך שלי</w:t>
      </w:r>
      <w:bookmarkStart w:id="764" w:name="_ETM_Q5_232244"/>
      <w:bookmarkEnd w:id="764"/>
      <w:r>
        <w:rPr>
          <w:rFonts w:hint="cs"/>
          <w:rtl/>
        </w:rPr>
        <w:t xml:space="preserve">. </w:t>
      </w:r>
      <w:r w:rsidRPr="002636EB">
        <w:rPr>
          <w:rtl/>
        </w:rPr>
        <w:t>יש מרכזי יום לקשיש</w:t>
      </w:r>
      <w:r>
        <w:rPr>
          <w:rFonts w:hint="cs"/>
          <w:rtl/>
        </w:rPr>
        <w:t>,</w:t>
      </w:r>
      <w:r w:rsidRPr="002636EB">
        <w:rPr>
          <w:rtl/>
        </w:rPr>
        <w:t xml:space="preserve"> שזה מודל שאני מאוד מאוד מאמינה בו</w:t>
      </w:r>
      <w:r>
        <w:rPr>
          <w:rFonts w:hint="cs"/>
          <w:rtl/>
        </w:rPr>
        <w:t xml:space="preserve">. </w:t>
      </w:r>
      <w:r w:rsidR="000C7170">
        <w:rPr>
          <w:rFonts w:hint="cs"/>
          <w:rtl/>
        </w:rPr>
        <w:t>ל</w:t>
      </w:r>
      <w:r w:rsidRPr="002636EB">
        <w:rPr>
          <w:rtl/>
        </w:rPr>
        <w:t>מי שלא מכיר</w:t>
      </w:r>
      <w:r>
        <w:rPr>
          <w:rFonts w:hint="cs"/>
          <w:rtl/>
        </w:rPr>
        <w:t xml:space="preserve"> –</w:t>
      </w:r>
      <w:r w:rsidRPr="002636EB">
        <w:rPr>
          <w:rtl/>
        </w:rPr>
        <w:t xml:space="preserve"> באים</w:t>
      </w:r>
      <w:r>
        <w:rPr>
          <w:rFonts w:hint="cs"/>
          <w:rtl/>
        </w:rPr>
        <w:t>,</w:t>
      </w:r>
      <w:r>
        <w:rPr>
          <w:rtl/>
        </w:rPr>
        <w:t xml:space="preserve"> לוקחים </w:t>
      </w:r>
      <w:r w:rsidRPr="002636EB">
        <w:rPr>
          <w:rtl/>
        </w:rPr>
        <w:t xml:space="preserve">אנשים מבוגרים </w:t>
      </w:r>
      <w:r>
        <w:rPr>
          <w:rFonts w:hint="cs"/>
          <w:rtl/>
        </w:rPr>
        <w:t>בהסעה</w:t>
      </w:r>
      <w:r w:rsidRPr="002636EB">
        <w:rPr>
          <w:rtl/>
        </w:rPr>
        <w:t xml:space="preserve"> למרכז יום</w:t>
      </w:r>
      <w:r>
        <w:rPr>
          <w:rFonts w:hint="cs"/>
          <w:rtl/>
        </w:rPr>
        <w:t>.</w:t>
      </w:r>
      <w:r w:rsidRPr="002636EB">
        <w:rPr>
          <w:rtl/>
        </w:rPr>
        <w:t xml:space="preserve"> יש מרכזי יום </w:t>
      </w:r>
      <w:r>
        <w:rPr>
          <w:rFonts w:hint="cs"/>
          <w:rtl/>
        </w:rPr>
        <w:t>שהם</w:t>
      </w:r>
      <w:r>
        <w:rPr>
          <w:rtl/>
        </w:rPr>
        <w:t xml:space="preserve"> לאנשים בתפ</w:t>
      </w:r>
      <w:r>
        <w:rPr>
          <w:rFonts w:hint="cs"/>
          <w:rtl/>
        </w:rPr>
        <w:t>קוד</w:t>
      </w:r>
      <w:r w:rsidRPr="002636EB">
        <w:rPr>
          <w:rtl/>
        </w:rPr>
        <w:t xml:space="preserve"> גבוה ויש מרכזי יום לאנשים בתפקוד נמוך</w:t>
      </w:r>
      <w:r>
        <w:rPr>
          <w:rFonts w:hint="cs"/>
          <w:rtl/>
        </w:rPr>
        <w:t>.</w:t>
      </w:r>
      <w:r w:rsidRPr="002636EB">
        <w:rPr>
          <w:rtl/>
        </w:rPr>
        <w:t xml:space="preserve"> רוב מי שמגיע</w:t>
      </w:r>
      <w:r>
        <w:rPr>
          <w:rFonts w:hint="cs"/>
          <w:rtl/>
        </w:rPr>
        <w:t>ים</w:t>
      </w:r>
      <w:r w:rsidRPr="002636EB">
        <w:rPr>
          <w:rtl/>
        </w:rPr>
        <w:t xml:space="preserve"> לשם </w:t>
      </w:r>
      <w:r>
        <w:rPr>
          <w:rFonts w:hint="cs"/>
          <w:rtl/>
        </w:rPr>
        <w:t>הם</w:t>
      </w:r>
      <w:r w:rsidRPr="002636EB">
        <w:rPr>
          <w:rtl/>
        </w:rPr>
        <w:t xml:space="preserve"> אנשים שהם זכאי קצבת סיעוד</w:t>
      </w:r>
      <w:r>
        <w:rPr>
          <w:rFonts w:hint="cs"/>
          <w:rtl/>
        </w:rPr>
        <w:t>.</w:t>
      </w:r>
      <w:r w:rsidRPr="002636EB">
        <w:rPr>
          <w:rtl/>
        </w:rPr>
        <w:t xml:space="preserve"> יש מרכזי יום בקשיים כלכליים מאוד גדולים</w:t>
      </w:r>
      <w:r>
        <w:rPr>
          <w:rFonts w:hint="cs"/>
          <w:rtl/>
        </w:rPr>
        <w:t>.</w:t>
      </w:r>
      <w:r w:rsidRPr="002636EB">
        <w:rPr>
          <w:rtl/>
        </w:rPr>
        <w:t xml:space="preserve"> בתקופת הקורונה הגדלנו להם את התקצוב</w:t>
      </w:r>
      <w:r>
        <w:rPr>
          <w:rFonts w:hint="cs"/>
          <w:rtl/>
        </w:rPr>
        <w:t>,</w:t>
      </w:r>
      <w:r w:rsidRPr="002636EB">
        <w:rPr>
          <w:rtl/>
        </w:rPr>
        <w:t xml:space="preserve"> אבל זה כבר הוסר</w:t>
      </w:r>
      <w:r>
        <w:rPr>
          <w:rFonts w:hint="cs"/>
          <w:rtl/>
        </w:rPr>
        <w:t>,</w:t>
      </w:r>
      <w:r w:rsidRPr="002636EB">
        <w:rPr>
          <w:rtl/>
        </w:rPr>
        <w:t xml:space="preserve"> ואין להם את התוספת הזו</w:t>
      </w:r>
      <w:r w:rsidRPr="00BB54CB">
        <w:rPr>
          <w:rtl/>
        </w:rPr>
        <w:t xml:space="preserve"> </w:t>
      </w:r>
      <w:r w:rsidRPr="002636EB">
        <w:rPr>
          <w:rtl/>
        </w:rPr>
        <w:t>יותר</w:t>
      </w:r>
      <w:r>
        <w:rPr>
          <w:rFonts w:hint="cs"/>
          <w:rtl/>
        </w:rPr>
        <w:t>.</w:t>
      </w:r>
      <w:r w:rsidRPr="002636EB">
        <w:rPr>
          <w:rtl/>
        </w:rPr>
        <w:t xml:space="preserve"> הם בעצם מקב</w:t>
      </w:r>
      <w:r>
        <w:rPr>
          <w:rtl/>
        </w:rPr>
        <w:t>לים 180 שקל מקצבת הסיעוד של הבן</w:t>
      </w:r>
      <w:r>
        <w:rPr>
          <w:rFonts w:hint="cs"/>
          <w:rtl/>
        </w:rPr>
        <w:t xml:space="preserve"> </w:t>
      </w:r>
      <w:r w:rsidRPr="002636EB">
        <w:rPr>
          <w:rtl/>
        </w:rPr>
        <w:t>אדם</w:t>
      </w:r>
      <w:r>
        <w:rPr>
          <w:rFonts w:hint="cs"/>
          <w:rtl/>
        </w:rPr>
        <w:t xml:space="preserve">, </w:t>
      </w:r>
      <w:r w:rsidRPr="002636EB">
        <w:rPr>
          <w:rtl/>
        </w:rPr>
        <w:t>וזה לא מספיק</w:t>
      </w:r>
      <w:r>
        <w:rPr>
          <w:rFonts w:hint="cs"/>
          <w:rtl/>
        </w:rPr>
        <w:t>.</w:t>
      </w:r>
      <w:r w:rsidRPr="002636EB">
        <w:rPr>
          <w:rtl/>
        </w:rPr>
        <w:t xml:space="preserve"> </w:t>
      </w:r>
    </w:p>
    <w:p w:rsidR="00921508" w:rsidRDefault="00921508" w:rsidP="002715D8">
      <w:pPr>
        <w:rPr>
          <w:rtl/>
        </w:rPr>
      </w:pPr>
      <w:bookmarkStart w:id="765" w:name="_ETM_Q5_267124"/>
      <w:bookmarkStart w:id="766" w:name="_ETM_Q5_267255"/>
      <w:bookmarkEnd w:id="765"/>
      <w:bookmarkEnd w:id="766"/>
    </w:p>
    <w:p w:rsidR="00921508" w:rsidRDefault="00921508" w:rsidP="002715D8">
      <w:pPr>
        <w:pStyle w:val="-"/>
        <w:keepNext/>
        <w:rPr>
          <w:rtl/>
        </w:rPr>
      </w:pPr>
      <w:bookmarkStart w:id="767" w:name="ET_speakercontinue_6449_12"/>
      <w:r w:rsidRPr="00D92A54">
        <w:rPr>
          <w:rStyle w:val="TagStyle"/>
          <w:rtl/>
        </w:rPr>
        <w:t xml:space="preserve"> &lt;&lt; דובר_המשך &gt;&gt; </w:t>
      </w:r>
      <w:r>
        <w:rPr>
          <w:rtl/>
        </w:rPr>
        <w:t>שר הרווחה והביטחון החברתי יעקב מרגי:</w:t>
      </w:r>
      <w:r w:rsidRPr="00D92A54">
        <w:rPr>
          <w:rStyle w:val="TagStyle"/>
          <w:rtl/>
        </w:rPr>
        <w:t xml:space="preserve"> &lt;&lt; דובר_המשך &gt;&gt;</w:t>
      </w:r>
      <w:r>
        <w:rPr>
          <w:rtl/>
        </w:rPr>
        <w:t xml:space="preserve"> </w:t>
      </w:r>
      <w:bookmarkEnd w:id="767"/>
    </w:p>
    <w:p w:rsidR="00921508" w:rsidRDefault="00921508" w:rsidP="00120D2F">
      <w:pPr>
        <w:rPr>
          <w:rtl/>
        </w:rPr>
      </w:pPr>
    </w:p>
    <w:p w:rsidR="00921508" w:rsidRDefault="00921508" w:rsidP="002715D8">
      <w:pPr>
        <w:rPr>
          <w:rtl/>
        </w:rPr>
      </w:pPr>
      <w:bookmarkStart w:id="768" w:name="_ETM_Q5_269532"/>
      <w:bookmarkEnd w:id="768"/>
      <w:r>
        <w:rPr>
          <w:rFonts w:hint="cs"/>
          <w:rtl/>
        </w:rPr>
        <w:t>ליום.</w:t>
      </w:r>
    </w:p>
    <w:p w:rsidR="00921508" w:rsidRDefault="00921508" w:rsidP="002715D8">
      <w:pPr>
        <w:rPr>
          <w:rtl/>
        </w:rPr>
      </w:pPr>
      <w:bookmarkStart w:id="769" w:name="_ETM_Q5_269241"/>
      <w:bookmarkEnd w:id="769"/>
    </w:p>
    <w:p w:rsidR="00921508" w:rsidRDefault="00921508" w:rsidP="002715D8">
      <w:pPr>
        <w:pStyle w:val="-"/>
        <w:keepNext/>
        <w:rPr>
          <w:rtl/>
        </w:rPr>
      </w:pPr>
      <w:bookmarkStart w:id="770" w:name="ET_speakercontinue_5783_24"/>
      <w:r w:rsidRPr="007333F5">
        <w:rPr>
          <w:rStyle w:val="TagStyle"/>
          <w:rtl/>
        </w:rPr>
        <w:t xml:space="preserve"> &lt;&lt; דובר_המשך &gt;&gt; </w:t>
      </w:r>
      <w:r>
        <w:rPr>
          <w:rtl/>
        </w:rPr>
        <w:t>מירב כהן (יש עתיד):</w:t>
      </w:r>
      <w:r w:rsidRPr="007333F5">
        <w:rPr>
          <w:rStyle w:val="TagStyle"/>
          <w:rtl/>
        </w:rPr>
        <w:t xml:space="preserve"> &lt;&lt; דובר_המשך &gt;&gt;</w:t>
      </w:r>
      <w:r>
        <w:rPr>
          <w:rtl/>
        </w:rPr>
        <w:t xml:space="preserve">   </w:t>
      </w:r>
      <w:bookmarkEnd w:id="770"/>
    </w:p>
    <w:p w:rsidR="00921508" w:rsidRDefault="00921508" w:rsidP="00120D2F">
      <w:pPr>
        <w:rPr>
          <w:rtl/>
        </w:rPr>
      </w:pPr>
    </w:p>
    <w:p w:rsidR="00921508" w:rsidRDefault="00921508" w:rsidP="00762E29">
      <w:pPr>
        <w:rPr>
          <w:rtl/>
        </w:rPr>
      </w:pPr>
      <w:bookmarkStart w:id="771" w:name="_ETM_Q5_269442"/>
      <w:bookmarkStart w:id="772" w:name="_ETM_Q5_269467"/>
      <w:bookmarkStart w:id="773" w:name="_ETM_Q5_269553"/>
      <w:bookmarkStart w:id="774" w:name="_ETM_Q5_273777"/>
      <w:bookmarkStart w:id="775" w:name="_ETM_Q5_273916"/>
      <w:bookmarkEnd w:id="771"/>
      <w:bookmarkEnd w:id="772"/>
      <w:bookmarkEnd w:id="773"/>
      <w:bookmarkEnd w:id="774"/>
      <w:bookmarkEnd w:id="775"/>
      <w:r>
        <w:rPr>
          <w:rFonts w:hint="cs"/>
          <w:rtl/>
        </w:rPr>
        <w:t xml:space="preserve">ליום, </w:t>
      </w:r>
      <w:bookmarkStart w:id="776" w:name="_ETM_Q5_267324"/>
      <w:bookmarkStart w:id="777" w:name="_ETM_Q5_267382"/>
      <w:bookmarkEnd w:id="776"/>
      <w:bookmarkEnd w:id="777"/>
      <w:r w:rsidRPr="002636EB">
        <w:rPr>
          <w:rtl/>
        </w:rPr>
        <w:t>וזה לא מספיק</w:t>
      </w:r>
      <w:r>
        <w:rPr>
          <w:rFonts w:hint="cs"/>
          <w:rtl/>
        </w:rPr>
        <w:t>,</w:t>
      </w:r>
      <w:r w:rsidRPr="002636EB">
        <w:rPr>
          <w:rtl/>
        </w:rPr>
        <w:t xml:space="preserve"> כי לפעמים רק </w:t>
      </w:r>
      <w:r>
        <w:rPr>
          <w:rFonts w:hint="cs"/>
          <w:rtl/>
        </w:rPr>
        <w:t>ההסעה עולה</w:t>
      </w:r>
      <w:r>
        <w:rPr>
          <w:rtl/>
        </w:rPr>
        <w:t xml:space="preserve"> </w:t>
      </w:r>
      <w:r w:rsidRPr="002636EB">
        <w:rPr>
          <w:rtl/>
        </w:rPr>
        <w:t>יותר מ-180 שקלים</w:t>
      </w:r>
      <w:r>
        <w:rPr>
          <w:rFonts w:hint="cs"/>
          <w:rtl/>
        </w:rPr>
        <w:t>.</w:t>
      </w:r>
      <w:r>
        <w:rPr>
          <w:rtl/>
        </w:rPr>
        <w:t xml:space="preserve"> חלקם מעידים ע</w:t>
      </w:r>
      <w:r>
        <w:rPr>
          <w:rFonts w:hint="cs"/>
          <w:rtl/>
        </w:rPr>
        <w:t xml:space="preserve">ל </w:t>
      </w:r>
      <w:r w:rsidRPr="002636EB">
        <w:rPr>
          <w:rtl/>
        </w:rPr>
        <w:t>כך שהם בסכנת סגירה</w:t>
      </w:r>
      <w:r>
        <w:rPr>
          <w:rFonts w:hint="cs"/>
          <w:rtl/>
        </w:rPr>
        <w:t>, והם</w:t>
      </w:r>
      <w:r>
        <w:rPr>
          <w:rtl/>
        </w:rPr>
        <w:t xml:space="preserve"> </w:t>
      </w:r>
      <w:r w:rsidRPr="002636EB">
        <w:rPr>
          <w:rtl/>
        </w:rPr>
        <w:t xml:space="preserve">מבקשים משהו </w:t>
      </w:r>
      <w:r w:rsidRPr="007333F5">
        <w:rPr>
          <w:rFonts w:hint="cs"/>
          <w:rtl/>
        </w:rPr>
        <w:t>סביב</w:t>
      </w:r>
      <w:r w:rsidRPr="002636EB">
        <w:rPr>
          <w:rtl/>
        </w:rPr>
        <w:t xml:space="preserve"> 50 מיליון שקלים</w:t>
      </w:r>
      <w:r>
        <w:rPr>
          <w:rFonts w:hint="cs"/>
          <w:rtl/>
        </w:rPr>
        <w:t>.</w:t>
      </w:r>
      <w:r w:rsidRPr="002636EB">
        <w:rPr>
          <w:rtl/>
        </w:rPr>
        <w:t xml:space="preserve"> האם בתוך התקציב הזה שאתה אומר שנוסף </w:t>
      </w:r>
      <w:r>
        <w:rPr>
          <w:rFonts w:hint="cs"/>
          <w:rtl/>
        </w:rPr>
        <w:t xml:space="preserve">יהיה </w:t>
      </w:r>
      <w:bookmarkStart w:id="778" w:name="_ETM_Q5_282726"/>
      <w:bookmarkEnd w:id="778"/>
      <w:r w:rsidRPr="002636EB">
        <w:rPr>
          <w:rtl/>
        </w:rPr>
        <w:t xml:space="preserve">אפשר למצוא </w:t>
      </w:r>
      <w:r>
        <w:rPr>
          <w:rFonts w:hint="cs"/>
          <w:rtl/>
        </w:rPr>
        <w:t xml:space="preserve">50 מיליון </w:t>
      </w:r>
      <w:r w:rsidRPr="002636EB">
        <w:rPr>
          <w:rtl/>
        </w:rPr>
        <w:t>שקלים למרכזי היום</w:t>
      </w:r>
      <w:r>
        <w:rPr>
          <w:rFonts w:hint="cs"/>
          <w:rtl/>
        </w:rPr>
        <w:t>?</w:t>
      </w:r>
      <w:r w:rsidRPr="002636EB">
        <w:rPr>
          <w:rtl/>
        </w:rPr>
        <w:t xml:space="preserve"> </w:t>
      </w:r>
      <w:bookmarkStart w:id="779" w:name="_ETM_Q5_283236"/>
      <w:bookmarkEnd w:id="779"/>
    </w:p>
    <w:p w:rsidR="00921508" w:rsidRDefault="00921508" w:rsidP="002715D8">
      <w:pPr>
        <w:rPr>
          <w:rtl/>
        </w:rPr>
      </w:pPr>
      <w:bookmarkStart w:id="780" w:name="_ETM_Q5_283366"/>
      <w:bookmarkEnd w:id="780"/>
    </w:p>
    <w:p w:rsidR="00921508" w:rsidRDefault="00921508" w:rsidP="002715D8">
      <w:pPr>
        <w:pStyle w:val="-"/>
        <w:keepNext/>
        <w:rPr>
          <w:rtl/>
        </w:rPr>
      </w:pPr>
      <w:bookmarkStart w:id="781" w:name="ET_speakercontinue_6449_13"/>
      <w:r w:rsidRPr="001D6499">
        <w:rPr>
          <w:rStyle w:val="TagStyle"/>
          <w:rtl/>
        </w:rPr>
        <w:t xml:space="preserve"> &lt;&lt; דובר_המשך &gt;&gt; </w:t>
      </w:r>
      <w:r>
        <w:rPr>
          <w:rtl/>
        </w:rPr>
        <w:t>שר הרווחה והביטחון החברתי יעקב מרגי:</w:t>
      </w:r>
      <w:r w:rsidRPr="001D6499">
        <w:rPr>
          <w:rStyle w:val="TagStyle"/>
          <w:rtl/>
        </w:rPr>
        <w:t xml:space="preserve"> &lt;&lt; דובר_המשך &gt;&gt;</w:t>
      </w:r>
      <w:r>
        <w:rPr>
          <w:rtl/>
        </w:rPr>
        <w:t xml:space="preserve"> </w:t>
      </w:r>
      <w:bookmarkEnd w:id="781"/>
    </w:p>
    <w:p w:rsidR="00921508" w:rsidRPr="001D6499" w:rsidRDefault="00921508" w:rsidP="002715D8">
      <w:pPr>
        <w:ind w:firstLine="0"/>
        <w:rPr>
          <w:rtl/>
        </w:rPr>
      </w:pPr>
      <w:bookmarkStart w:id="782" w:name="_ETM_Q5_285282"/>
      <w:bookmarkEnd w:id="782"/>
    </w:p>
    <w:p w:rsidR="00921508" w:rsidRDefault="00921508" w:rsidP="000C7170">
      <w:pPr>
        <w:rPr>
          <w:rtl/>
        </w:rPr>
      </w:pPr>
      <w:bookmarkStart w:id="783" w:name="_ETM_Q5_283409"/>
      <w:bookmarkStart w:id="784" w:name="_ETM_Q5_283507"/>
      <w:bookmarkEnd w:id="783"/>
      <w:bookmarkEnd w:id="784"/>
      <w:r w:rsidRPr="002636EB">
        <w:rPr>
          <w:rtl/>
        </w:rPr>
        <w:t>אני שוב מודה לך על השאלה</w:t>
      </w:r>
      <w:r>
        <w:rPr>
          <w:rFonts w:hint="cs"/>
          <w:rtl/>
        </w:rPr>
        <w:t>,</w:t>
      </w:r>
      <w:r w:rsidRPr="002636EB">
        <w:rPr>
          <w:rtl/>
        </w:rPr>
        <w:t xml:space="preserve"> ולמזלי</w:t>
      </w:r>
      <w:r>
        <w:rPr>
          <w:rFonts w:hint="cs"/>
          <w:rtl/>
        </w:rPr>
        <w:t>,</w:t>
      </w:r>
      <w:r w:rsidRPr="002636EB">
        <w:rPr>
          <w:rtl/>
        </w:rPr>
        <w:t xml:space="preserve"> אני מכיר את הנושא הזה</w:t>
      </w:r>
      <w:r>
        <w:rPr>
          <w:rFonts w:hint="cs"/>
          <w:rtl/>
        </w:rPr>
        <w:t>.</w:t>
      </w:r>
      <w:r w:rsidRPr="002636EB">
        <w:rPr>
          <w:rtl/>
        </w:rPr>
        <w:t xml:space="preserve"> אני לא יכול להגיד לך</w:t>
      </w:r>
      <w:r>
        <w:rPr>
          <w:rFonts w:hint="cs"/>
          <w:rtl/>
        </w:rPr>
        <w:t xml:space="preserve"> </w:t>
      </w:r>
      <w:r>
        <w:rPr>
          <w:rFonts w:hint="eastAsia"/>
          <w:rtl/>
        </w:rPr>
        <w:t>–</w:t>
      </w:r>
      <w:r w:rsidRPr="002636EB">
        <w:rPr>
          <w:rtl/>
        </w:rPr>
        <w:t xml:space="preserve"> אני אבדוק ואחזיר לך תשובה</w:t>
      </w:r>
      <w:r>
        <w:rPr>
          <w:rFonts w:hint="cs"/>
          <w:rtl/>
        </w:rPr>
        <w:t>.</w:t>
      </w:r>
      <w:r w:rsidRPr="002636EB">
        <w:rPr>
          <w:rtl/>
        </w:rPr>
        <w:t xml:space="preserve"> אני אענה לך </w:t>
      </w:r>
      <w:r>
        <w:rPr>
          <w:rFonts w:hint="cs"/>
          <w:rtl/>
        </w:rPr>
        <w:t xml:space="preserve">כבר עכשיו. </w:t>
      </w:r>
      <w:r w:rsidRPr="002636EB">
        <w:rPr>
          <w:rtl/>
        </w:rPr>
        <w:t>סוגיית מרכזי היום</w:t>
      </w:r>
      <w:r>
        <w:rPr>
          <w:rFonts w:hint="cs"/>
          <w:rtl/>
        </w:rPr>
        <w:t xml:space="preserve"> –</w:t>
      </w:r>
      <w:r w:rsidRPr="002636EB">
        <w:rPr>
          <w:rtl/>
        </w:rPr>
        <w:t xml:space="preserve"> אני מכיר את המצוקה שלהם </w:t>
      </w:r>
      <w:r w:rsidR="000C7170">
        <w:rPr>
          <w:rFonts w:hint="cs"/>
          <w:rtl/>
        </w:rPr>
        <w:t xml:space="preserve">– </w:t>
      </w:r>
      <w:r w:rsidRPr="002636EB">
        <w:rPr>
          <w:rtl/>
        </w:rPr>
        <w:t xml:space="preserve">אני חושב שקיימתי </w:t>
      </w:r>
      <w:r>
        <w:rPr>
          <w:rFonts w:hint="cs"/>
          <w:rtl/>
        </w:rPr>
        <w:t>איתם כמה</w:t>
      </w:r>
      <w:r w:rsidRPr="002636EB">
        <w:rPr>
          <w:rtl/>
        </w:rPr>
        <w:t xml:space="preserve"> דיונים אצלי </w:t>
      </w:r>
      <w:r w:rsidR="000C7170">
        <w:rPr>
          <w:rFonts w:hint="cs"/>
          <w:rtl/>
        </w:rPr>
        <w:t xml:space="preserve">– </w:t>
      </w:r>
      <w:r w:rsidRPr="002636EB">
        <w:rPr>
          <w:rtl/>
        </w:rPr>
        <w:t>אבל היא מורכבת</w:t>
      </w:r>
      <w:r>
        <w:rPr>
          <w:rFonts w:hint="cs"/>
          <w:rtl/>
        </w:rPr>
        <w:t>.</w:t>
      </w:r>
      <w:r w:rsidRPr="002636EB">
        <w:rPr>
          <w:rtl/>
        </w:rPr>
        <w:t xml:space="preserve"> היא לא </w:t>
      </w:r>
      <w:r>
        <w:rPr>
          <w:rFonts w:hint="cs"/>
          <w:rtl/>
        </w:rPr>
        <w:t>ל</w:t>
      </w:r>
      <w:r w:rsidRPr="002636EB">
        <w:rPr>
          <w:rtl/>
        </w:rPr>
        <w:t>פתחו ש</w:t>
      </w:r>
      <w:r>
        <w:rPr>
          <w:rFonts w:hint="cs"/>
          <w:rtl/>
        </w:rPr>
        <w:t xml:space="preserve">ל </w:t>
      </w:r>
      <w:r>
        <w:rPr>
          <w:rtl/>
        </w:rPr>
        <w:t xml:space="preserve">משרד הרווחה </w:t>
      </w:r>
      <w:r w:rsidRPr="002636EB">
        <w:rPr>
          <w:rtl/>
        </w:rPr>
        <w:t>בלבד</w:t>
      </w:r>
      <w:r>
        <w:rPr>
          <w:rFonts w:hint="cs"/>
          <w:rtl/>
        </w:rPr>
        <w:t>,</w:t>
      </w:r>
      <w:r w:rsidRPr="002636EB">
        <w:rPr>
          <w:rtl/>
        </w:rPr>
        <w:t xml:space="preserve"> ואני אסביר למה</w:t>
      </w:r>
      <w:r>
        <w:rPr>
          <w:rFonts w:hint="cs"/>
          <w:rtl/>
        </w:rPr>
        <w:t>.</w:t>
      </w:r>
      <w:r w:rsidRPr="002636EB">
        <w:rPr>
          <w:rtl/>
        </w:rPr>
        <w:t xml:space="preserve"> </w:t>
      </w:r>
    </w:p>
    <w:p w:rsidR="00921508" w:rsidRDefault="00921508" w:rsidP="002715D8">
      <w:pPr>
        <w:rPr>
          <w:rtl/>
        </w:rPr>
      </w:pPr>
      <w:bookmarkStart w:id="785" w:name="_ETM_Q5_309001"/>
      <w:bookmarkEnd w:id="785"/>
    </w:p>
    <w:p w:rsidR="00921508" w:rsidRDefault="00921508" w:rsidP="002715D8">
      <w:pPr>
        <w:rPr>
          <w:rtl/>
        </w:rPr>
      </w:pPr>
      <w:bookmarkStart w:id="786" w:name="_ETM_Q5_309216"/>
      <w:bookmarkStart w:id="787" w:name="_ETM_Q5_309240"/>
      <w:bookmarkStart w:id="788" w:name="_ETM_Q5_309291"/>
      <w:bookmarkEnd w:id="786"/>
      <w:bookmarkEnd w:id="787"/>
      <w:bookmarkEnd w:id="788"/>
      <w:r w:rsidRPr="002636EB">
        <w:rPr>
          <w:rtl/>
        </w:rPr>
        <w:t>קודם כ</w:t>
      </w:r>
      <w:r>
        <w:rPr>
          <w:rFonts w:hint="cs"/>
          <w:rtl/>
        </w:rPr>
        <w:t>ו</w:t>
      </w:r>
      <w:r w:rsidRPr="002636EB">
        <w:rPr>
          <w:rtl/>
        </w:rPr>
        <w:t>ל</w:t>
      </w:r>
      <w:r>
        <w:rPr>
          <w:rFonts w:hint="cs"/>
          <w:rtl/>
        </w:rPr>
        <w:t>,</w:t>
      </w:r>
      <w:r w:rsidRPr="002636EB">
        <w:rPr>
          <w:rtl/>
        </w:rPr>
        <w:t xml:space="preserve"> חשוב לדעת</w:t>
      </w:r>
      <w:r>
        <w:rPr>
          <w:rFonts w:hint="cs"/>
          <w:rtl/>
        </w:rPr>
        <w:t>:</w:t>
      </w:r>
      <w:r w:rsidRPr="002636EB">
        <w:rPr>
          <w:rtl/>
        </w:rPr>
        <w:t xml:space="preserve"> מכלל אוכלוסיית האזרחים הוותיקים</w:t>
      </w:r>
      <w:r>
        <w:rPr>
          <w:rFonts w:hint="cs"/>
          <w:rtl/>
        </w:rPr>
        <w:t>,</w:t>
      </w:r>
      <w:r w:rsidRPr="002636EB">
        <w:rPr>
          <w:rtl/>
        </w:rPr>
        <w:t xml:space="preserve"> החלק שנהנה ממרכזי היום הוא לא חלק גדול</w:t>
      </w:r>
      <w:r>
        <w:rPr>
          <w:rFonts w:hint="cs"/>
          <w:rtl/>
        </w:rPr>
        <w:t xml:space="preserve"> ומשמעותי.</w:t>
      </w:r>
      <w:bookmarkStart w:id="789" w:name="_ETM_Q5_314217"/>
      <w:bookmarkEnd w:id="789"/>
    </w:p>
    <w:p w:rsidR="00921508" w:rsidRDefault="00921508" w:rsidP="002715D8">
      <w:pPr>
        <w:rPr>
          <w:rtl/>
        </w:rPr>
      </w:pPr>
    </w:p>
    <w:p w:rsidR="00921508" w:rsidRDefault="00921508" w:rsidP="002715D8">
      <w:pPr>
        <w:pStyle w:val="-"/>
        <w:keepNext/>
        <w:rPr>
          <w:rtl/>
        </w:rPr>
      </w:pPr>
      <w:bookmarkStart w:id="790" w:name="ET_speakercontinue_5783_25"/>
      <w:r w:rsidRPr="007333F5">
        <w:rPr>
          <w:rStyle w:val="TagStyle"/>
          <w:rtl/>
        </w:rPr>
        <w:t xml:space="preserve"> &lt;&lt; דובר_המשך &gt;&gt; </w:t>
      </w:r>
      <w:r>
        <w:rPr>
          <w:rtl/>
        </w:rPr>
        <w:t>מירב כהן (יש עתיד):</w:t>
      </w:r>
      <w:r w:rsidRPr="007333F5">
        <w:rPr>
          <w:rStyle w:val="TagStyle"/>
          <w:rtl/>
        </w:rPr>
        <w:t xml:space="preserve"> &lt;&lt; דובר_המשך &gt;&gt;</w:t>
      </w:r>
      <w:r>
        <w:rPr>
          <w:rtl/>
        </w:rPr>
        <w:t xml:space="preserve">   </w:t>
      </w:r>
      <w:bookmarkEnd w:id="790"/>
    </w:p>
    <w:p w:rsidR="00921508" w:rsidRDefault="00921508" w:rsidP="00120D2F">
      <w:pPr>
        <w:rPr>
          <w:rtl/>
        </w:rPr>
      </w:pPr>
    </w:p>
    <w:p w:rsidR="00921508" w:rsidRDefault="00921508" w:rsidP="002715D8">
      <w:pPr>
        <w:rPr>
          <w:rtl/>
        </w:rPr>
      </w:pPr>
      <w:bookmarkStart w:id="791" w:name="_ETM_Q5_314410"/>
      <w:bookmarkStart w:id="792" w:name="_ETM_Q5_314434"/>
      <w:bookmarkStart w:id="793" w:name="_ETM_Q5_317481"/>
      <w:bookmarkStart w:id="794" w:name="_ETM_Q5_317603"/>
      <w:bookmarkEnd w:id="791"/>
      <w:bookmarkEnd w:id="792"/>
      <w:bookmarkEnd w:id="793"/>
      <w:bookmarkEnd w:id="794"/>
      <w:r w:rsidRPr="002636EB">
        <w:rPr>
          <w:rtl/>
        </w:rPr>
        <w:t>כיוון שאין להם תקציב</w:t>
      </w:r>
      <w:r>
        <w:rPr>
          <w:rFonts w:hint="cs"/>
          <w:rtl/>
        </w:rPr>
        <w:t xml:space="preserve">. אם היית </w:t>
      </w:r>
      <w:bookmarkStart w:id="795" w:name="_ETM_Q5_316946"/>
      <w:bookmarkEnd w:id="795"/>
      <w:r>
        <w:rPr>
          <w:rFonts w:hint="cs"/>
          <w:rtl/>
        </w:rPr>
        <w:t>מביא תקציב, היה חלק גדול.</w:t>
      </w:r>
    </w:p>
    <w:p w:rsidR="00921508" w:rsidRDefault="00921508" w:rsidP="002715D8">
      <w:pPr>
        <w:ind w:firstLine="0"/>
        <w:rPr>
          <w:rtl/>
        </w:rPr>
      </w:pPr>
      <w:bookmarkStart w:id="796" w:name="_ETM_Q5_318872"/>
      <w:bookmarkStart w:id="797" w:name="_ETM_Q5_319038"/>
      <w:bookmarkStart w:id="798" w:name="_ETM_Q5_319061"/>
      <w:bookmarkEnd w:id="796"/>
      <w:bookmarkEnd w:id="797"/>
      <w:bookmarkEnd w:id="798"/>
    </w:p>
    <w:p w:rsidR="00921508" w:rsidRDefault="00921508" w:rsidP="002715D8">
      <w:pPr>
        <w:pStyle w:val="-"/>
        <w:keepNext/>
        <w:rPr>
          <w:rtl/>
        </w:rPr>
      </w:pPr>
      <w:bookmarkStart w:id="799" w:name="ET_speakercontinue_6449_14"/>
      <w:r w:rsidRPr="005D5FBF">
        <w:rPr>
          <w:rStyle w:val="TagStyle"/>
          <w:rtl/>
        </w:rPr>
        <w:t xml:space="preserve"> &lt;&lt; דובר_המשך &gt;&gt; </w:t>
      </w:r>
      <w:r>
        <w:rPr>
          <w:rtl/>
        </w:rPr>
        <w:t>שר הרווחה והביטחון החברתי יעקב מרגי:</w:t>
      </w:r>
      <w:r w:rsidRPr="005D5FBF">
        <w:rPr>
          <w:rStyle w:val="TagStyle"/>
          <w:rtl/>
        </w:rPr>
        <w:t xml:space="preserve"> &lt;&lt; דובר_המשך &gt;&gt;</w:t>
      </w:r>
      <w:r>
        <w:rPr>
          <w:rtl/>
        </w:rPr>
        <w:t xml:space="preserve"> </w:t>
      </w:r>
      <w:bookmarkEnd w:id="799"/>
    </w:p>
    <w:p w:rsidR="00921508" w:rsidRDefault="00921508" w:rsidP="00120D2F">
      <w:pPr>
        <w:rPr>
          <w:rtl/>
        </w:rPr>
      </w:pPr>
    </w:p>
    <w:p w:rsidR="00921508" w:rsidRDefault="00921508" w:rsidP="002715D8">
      <w:pPr>
        <w:rPr>
          <w:rtl/>
        </w:rPr>
      </w:pPr>
      <w:bookmarkStart w:id="800" w:name="_ETM_Q5_320619"/>
      <w:bookmarkEnd w:id="800"/>
      <w:r>
        <w:rPr>
          <w:rFonts w:hint="cs"/>
          <w:rtl/>
        </w:rPr>
        <w:t>לא, לא. אני ל</w:t>
      </w:r>
      <w:bookmarkStart w:id="801" w:name="_ETM_Q5_322498"/>
      <w:bookmarkEnd w:id="801"/>
      <w:r>
        <w:rPr>
          <w:rFonts w:hint="cs"/>
          <w:rtl/>
        </w:rPr>
        <w:t>א רוצה ללכת לשם</w:t>
      </w:r>
      <w:bookmarkStart w:id="802" w:name="_ETM_Q5_319138"/>
      <w:bookmarkStart w:id="803" w:name="_ETM_Q5_319203"/>
      <w:bookmarkStart w:id="804" w:name="_ETM_Q5_319280"/>
      <w:bookmarkEnd w:id="802"/>
      <w:bookmarkEnd w:id="803"/>
      <w:bookmarkEnd w:id="804"/>
      <w:r>
        <w:rPr>
          <w:rFonts w:hint="cs"/>
          <w:rtl/>
        </w:rPr>
        <w:t xml:space="preserve">, כי אז </w:t>
      </w:r>
      <w:r w:rsidRPr="002636EB">
        <w:rPr>
          <w:rtl/>
        </w:rPr>
        <w:t xml:space="preserve">אני </w:t>
      </w:r>
      <w:r>
        <w:rPr>
          <w:rFonts w:hint="cs"/>
          <w:rtl/>
        </w:rPr>
        <w:t>בורח</w:t>
      </w:r>
      <w:r w:rsidRPr="002636EB">
        <w:rPr>
          <w:rtl/>
        </w:rPr>
        <w:t xml:space="preserve"> לאזור הנוחות</w:t>
      </w:r>
      <w:r>
        <w:rPr>
          <w:rFonts w:hint="cs"/>
          <w:rtl/>
        </w:rPr>
        <w:t>,</w:t>
      </w:r>
      <w:r w:rsidRPr="002636EB">
        <w:rPr>
          <w:rtl/>
        </w:rPr>
        <w:t xml:space="preserve"> ואני אסביר לך למה</w:t>
      </w:r>
      <w:r>
        <w:rPr>
          <w:rFonts w:hint="cs"/>
          <w:rtl/>
        </w:rPr>
        <w:t>.</w:t>
      </w:r>
      <w:r w:rsidRPr="002636EB">
        <w:rPr>
          <w:rtl/>
        </w:rPr>
        <w:t xml:space="preserve"> המצוקה שלהם גדלה יותר עם התיקון </w:t>
      </w:r>
      <w:r>
        <w:rPr>
          <w:rFonts w:hint="cs"/>
          <w:rtl/>
        </w:rPr>
        <w:t xml:space="preserve">שכולנו </w:t>
      </w:r>
      <w:r w:rsidRPr="002636EB">
        <w:rPr>
          <w:rtl/>
        </w:rPr>
        <w:t>פה בבית הזה רצינו</w:t>
      </w:r>
      <w:r>
        <w:rPr>
          <w:rFonts w:hint="cs"/>
          <w:rtl/>
        </w:rPr>
        <w:t>,</w:t>
      </w:r>
      <w:r w:rsidRPr="002636EB">
        <w:rPr>
          <w:rtl/>
        </w:rPr>
        <w:t xml:space="preserve"> שהמשפחות יוכלו </w:t>
      </w:r>
      <w:r>
        <w:rPr>
          <w:rFonts w:hint="cs"/>
          <w:rtl/>
        </w:rPr>
        <w:t>להסיט</w:t>
      </w:r>
      <w:r>
        <w:rPr>
          <w:rtl/>
        </w:rPr>
        <w:t xml:space="preserve"> חלק מ</w:t>
      </w:r>
      <w:r w:rsidRPr="002636EB">
        <w:rPr>
          <w:rtl/>
        </w:rPr>
        <w:t>קצבת הסיעוד לטובת מטפל ב</w:t>
      </w:r>
      <w:r>
        <w:rPr>
          <w:rFonts w:hint="cs"/>
          <w:rtl/>
        </w:rPr>
        <w:t xml:space="preserve">ן </w:t>
      </w:r>
      <w:r w:rsidRPr="002636EB">
        <w:rPr>
          <w:rtl/>
        </w:rPr>
        <w:t>משפחה</w:t>
      </w:r>
      <w:r>
        <w:rPr>
          <w:rFonts w:hint="cs"/>
          <w:rtl/>
        </w:rPr>
        <w:t>, או</w:t>
      </w:r>
      <w:r w:rsidRPr="002636EB">
        <w:rPr>
          <w:rtl/>
        </w:rPr>
        <w:t xml:space="preserve"> כזה או אחר</w:t>
      </w:r>
      <w:r>
        <w:rPr>
          <w:rFonts w:hint="cs"/>
          <w:rtl/>
        </w:rPr>
        <w:t>,</w:t>
      </w:r>
      <w:r>
        <w:rPr>
          <w:rtl/>
        </w:rPr>
        <w:t xml:space="preserve"> ש</w:t>
      </w:r>
      <w:r w:rsidRPr="002636EB">
        <w:rPr>
          <w:rtl/>
        </w:rPr>
        <w:t xml:space="preserve">הפך את זה </w:t>
      </w:r>
      <w:r>
        <w:rPr>
          <w:rFonts w:hint="cs"/>
          <w:rtl/>
        </w:rPr>
        <w:t>לכך ש</w:t>
      </w:r>
      <w:r w:rsidRPr="002636EB">
        <w:rPr>
          <w:rtl/>
        </w:rPr>
        <w:t>ברגע שהימים האלה יורדים מקצבת הסיעוד</w:t>
      </w:r>
      <w:r>
        <w:rPr>
          <w:rFonts w:hint="cs"/>
          <w:rtl/>
        </w:rPr>
        <w:t>,</w:t>
      </w:r>
      <w:r w:rsidRPr="002636EB">
        <w:rPr>
          <w:rtl/>
        </w:rPr>
        <w:t xml:space="preserve"> אין </w:t>
      </w:r>
      <w:proofErr w:type="spellStart"/>
      <w:r w:rsidRPr="002636EB">
        <w:rPr>
          <w:rtl/>
        </w:rPr>
        <w:t>אינסנטיב</w:t>
      </w:r>
      <w:proofErr w:type="spellEnd"/>
      <w:r>
        <w:rPr>
          <w:rFonts w:hint="cs"/>
          <w:rtl/>
        </w:rPr>
        <w:t xml:space="preserve"> </w:t>
      </w:r>
      <w:r w:rsidRPr="002636EB">
        <w:rPr>
          <w:rtl/>
        </w:rPr>
        <w:t>לאזרח הו</w:t>
      </w:r>
      <w:r>
        <w:rPr>
          <w:rFonts w:hint="cs"/>
          <w:rtl/>
        </w:rPr>
        <w:t>ו</w:t>
      </w:r>
      <w:r w:rsidRPr="002636EB">
        <w:rPr>
          <w:rtl/>
        </w:rPr>
        <w:t>תיק לבוא למרכז</w:t>
      </w:r>
      <w:r>
        <w:rPr>
          <w:rFonts w:hint="cs"/>
          <w:rtl/>
        </w:rPr>
        <w:t>י</w:t>
      </w:r>
      <w:r w:rsidRPr="002636EB">
        <w:rPr>
          <w:rtl/>
        </w:rPr>
        <w:t xml:space="preserve"> היום</w:t>
      </w:r>
      <w:r>
        <w:rPr>
          <w:rFonts w:hint="cs"/>
          <w:rtl/>
        </w:rPr>
        <w:t>.</w:t>
      </w:r>
      <w:r w:rsidRPr="002636EB">
        <w:rPr>
          <w:rtl/>
        </w:rPr>
        <w:t xml:space="preserve"> </w:t>
      </w:r>
    </w:p>
    <w:p w:rsidR="00921508" w:rsidRDefault="00921508" w:rsidP="002715D8">
      <w:pPr>
        <w:rPr>
          <w:rtl/>
        </w:rPr>
      </w:pPr>
      <w:bookmarkStart w:id="805" w:name="_ETM_Q5_352509"/>
      <w:bookmarkStart w:id="806" w:name="_ETM_Q5_352656"/>
      <w:bookmarkEnd w:id="805"/>
      <w:bookmarkEnd w:id="806"/>
    </w:p>
    <w:p w:rsidR="00921508" w:rsidRDefault="00921508" w:rsidP="00762E29">
      <w:pPr>
        <w:rPr>
          <w:rtl/>
        </w:rPr>
      </w:pPr>
      <w:bookmarkStart w:id="807" w:name="_ETM_Q5_352694"/>
      <w:bookmarkStart w:id="808" w:name="_ETM_Q5_352837"/>
      <w:bookmarkEnd w:id="807"/>
      <w:bookmarkEnd w:id="808"/>
      <w:r w:rsidRPr="002636EB">
        <w:rPr>
          <w:rtl/>
        </w:rPr>
        <w:t>נכון</w:t>
      </w:r>
      <w:r>
        <w:rPr>
          <w:rFonts w:hint="cs"/>
          <w:rtl/>
        </w:rPr>
        <w:t>,</w:t>
      </w:r>
      <w:r w:rsidRPr="002636EB">
        <w:rPr>
          <w:rtl/>
        </w:rPr>
        <w:t xml:space="preserve"> התוספת הזו של </w:t>
      </w:r>
      <w:r>
        <w:rPr>
          <w:rFonts w:hint="cs"/>
          <w:rtl/>
        </w:rPr>
        <w:t>50 מיליון</w:t>
      </w:r>
      <w:r w:rsidRPr="002636EB">
        <w:rPr>
          <w:rtl/>
        </w:rPr>
        <w:t xml:space="preserve"> </w:t>
      </w:r>
      <w:r>
        <w:rPr>
          <w:rFonts w:hint="cs"/>
          <w:rtl/>
        </w:rPr>
        <w:t>ש"ח –</w:t>
      </w:r>
      <w:r w:rsidRPr="002636EB">
        <w:rPr>
          <w:rtl/>
        </w:rPr>
        <w:t xml:space="preserve"> הלוואי </w:t>
      </w:r>
      <w:r>
        <w:rPr>
          <w:rFonts w:hint="cs"/>
          <w:rtl/>
        </w:rPr>
        <w:t>ש</w:t>
      </w:r>
      <w:r w:rsidRPr="002636EB">
        <w:rPr>
          <w:rtl/>
        </w:rPr>
        <w:t>הייתי יכול גם בלי דרישה מהאוצר</w:t>
      </w:r>
      <w:r>
        <w:rPr>
          <w:rFonts w:hint="cs"/>
          <w:rtl/>
        </w:rPr>
        <w:t>.</w:t>
      </w:r>
      <w:r w:rsidRPr="002636EB">
        <w:rPr>
          <w:rtl/>
        </w:rPr>
        <w:t xml:space="preserve"> יש התעקשות גם של האוצר</w:t>
      </w:r>
      <w:r>
        <w:rPr>
          <w:rFonts w:hint="cs"/>
          <w:rtl/>
        </w:rPr>
        <w:t>:</w:t>
      </w:r>
      <w:r w:rsidRPr="002636EB">
        <w:rPr>
          <w:rtl/>
        </w:rPr>
        <w:t xml:space="preserve"> עם כל הכבוד</w:t>
      </w:r>
      <w:r>
        <w:rPr>
          <w:rFonts w:hint="cs"/>
          <w:rtl/>
        </w:rPr>
        <w:t>,</w:t>
      </w:r>
      <w:r w:rsidRPr="002636EB">
        <w:rPr>
          <w:rtl/>
        </w:rPr>
        <w:t xml:space="preserve"> </w:t>
      </w:r>
      <w:r>
        <w:rPr>
          <w:rtl/>
        </w:rPr>
        <w:t>אם זה שירות רווחה</w:t>
      </w:r>
      <w:r>
        <w:rPr>
          <w:rFonts w:hint="cs"/>
          <w:rtl/>
        </w:rPr>
        <w:t>,</w:t>
      </w:r>
      <w:r>
        <w:rPr>
          <w:rtl/>
        </w:rPr>
        <w:t xml:space="preserve"> יש את הסוגי</w:t>
      </w:r>
      <w:r w:rsidRPr="002636EB">
        <w:rPr>
          <w:rtl/>
        </w:rPr>
        <w:t xml:space="preserve">ה של </w:t>
      </w:r>
      <w:proofErr w:type="spellStart"/>
      <w:r>
        <w:rPr>
          <w:rFonts w:hint="cs"/>
          <w:rtl/>
        </w:rPr>
        <w:t>ה</w:t>
      </w:r>
      <w:r w:rsidRPr="002636EB">
        <w:rPr>
          <w:rtl/>
        </w:rPr>
        <w:t>מצ'ינג</w:t>
      </w:r>
      <w:proofErr w:type="spellEnd"/>
      <w:r>
        <w:rPr>
          <w:rFonts w:hint="cs"/>
          <w:rtl/>
        </w:rPr>
        <w:t>.</w:t>
      </w:r>
      <w:r w:rsidRPr="002636EB">
        <w:rPr>
          <w:rtl/>
        </w:rPr>
        <w:t xml:space="preserve"> השלטון המקומי</w:t>
      </w:r>
      <w:r>
        <w:rPr>
          <w:rFonts w:hint="cs"/>
          <w:rtl/>
        </w:rPr>
        <w:t>,</w:t>
      </w:r>
      <w:r w:rsidRPr="002636EB">
        <w:rPr>
          <w:rtl/>
        </w:rPr>
        <w:t xml:space="preserve"> בצדק</w:t>
      </w:r>
      <w:r>
        <w:rPr>
          <w:rFonts w:hint="cs"/>
          <w:rtl/>
        </w:rPr>
        <w:t>,</w:t>
      </w:r>
      <w:r w:rsidRPr="002636EB">
        <w:rPr>
          <w:rtl/>
        </w:rPr>
        <w:t xml:space="preserve"> לא </w:t>
      </w:r>
      <w:r>
        <w:rPr>
          <w:rFonts w:hint="cs"/>
          <w:rtl/>
        </w:rPr>
        <w:t xml:space="preserve">מוכן. </w:t>
      </w:r>
      <w:bookmarkStart w:id="809" w:name="_ETM_Q5_369480"/>
      <w:bookmarkEnd w:id="809"/>
      <w:r>
        <w:rPr>
          <w:rFonts w:hint="cs"/>
          <w:rtl/>
        </w:rPr>
        <w:t xml:space="preserve">הוא אומר: זה </w:t>
      </w:r>
      <w:r w:rsidRPr="002636EB">
        <w:rPr>
          <w:rtl/>
        </w:rPr>
        <w:t>לא מונח לפתחי</w:t>
      </w:r>
      <w:r>
        <w:rPr>
          <w:rFonts w:hint="cs"/>
          <w:rtl/>
        </w:rPr>
        <w:t>.</w:t>
      </w:r>
      <w:r w:rsidRPr="002636EB">
        <w:rPr>
          <w:rtl/>
        </w:rPr>
        <w:t xml:space="preserve"> היום תיקח לי את מרכזי היום</w:t>
      </w:r>
      <w:r>
        <w:rPr>
          <w:rtl/>
        </w:rPr>
        <w:t xml:space="preserve"> </w:t>
      </w:r>
      <w:r>
        <w:rPr>
          <w:rFonts w:hint="cs"/>
          <w:rtl/>
        </w:rPr>
        <w:t xml:space="preserve">– </w:t>
      </w:r>
      <w:r>
        <w:rPr>
          <w:rtl/>
        </w:rPr>
        <w:t>מ</w:t>
      </w:r>
      <w:r w:rsidRPr="002636EB">
        <w:rPr>
          <w:rtl/>
        </w:rPr>
        <w:t xml:space="preserve">חר </w:t>
      </w:r>
      <w:r>
        <w:rPr>
          <w:rFonts w:hint="cs"/>
          <w:rtl/>
        </w:rPr>
        <w:t xml:space="preserve">תכניס לי את </w:t>
      </w:r>
      <w:r w:rsidRPr="002636EB">
        <w:rPr>
          <w:rtl/>
        </w:rPr>
        <w:t>כל האזרחים הוותיקים</w:t>
      </w:r>
      <w:r>
        <w:rPr>
          <w:rFonts w:hint="cs"/>
          <w:rtl/>
        </w:rPr>
        <w:t>.</w:t>
      </w:r>
      <w:r w:rsidRPr="002636EB">
        <w:rPr>
          <w:rtl/>
        </w:rPr>
        <w:t xml:space="preserve"> זו סוגיה שנמצאת בדיון עמוק בין משרד הרווחה</w:t>
      </w:r>
      <w:r>
        <w:rPr>
          <w:rFonts w:hint="cs"/>
          <w:rtl/>
        </w:rPr>
        <w:t>,</w:t>
      </w:r>
      <w:r w:rsidRPr="002636EB">
        <w:rPr>
          <w:rtl/>
        </w:rPr>
        <w:t xml:space="preserve"> </w:t>
      </w:r>
      <w:r>
        <w:rPr>
          <w:rFonts w:hint="cs"/>
          <w:rtl/>
        </w:rPr>
        <w:t>ה</w:t>
      </w:r>
      <w:r w:rsidRPr="002636EB">
        <w:rPr>
          <w:rtl/>
        </w:rPr>
        <w:t xml:space="preserve">שלטון </w:t>
      </w:r>
      <w:r>
        <w:rPr>
          <w:rFonts w:hint="cs"/>
          <w:rtl/>
        </w:rPr>
        <w:t>ה</w:t>
      </w:r>
      <w:r w:rsidRPr="002636EB">
        <w:rPr>
          <w:rtl/>
        </w:rPr>
        <w:t>מקומי</w:t>
      </w:r>
      <w:r>
        <w:rPr>
          <w:rtl/>
        </w:rPr>
        <w:t xml:space="preserve"> </w:t>
      </w:r>
      <w:r>
        <w:rPr>
          <w:rFonts w:hint="cs"/>
          <w:rtl/>
        </w:rPr>
        <w:t>ו</w:t>
      </w:r>
      <w:r w:rsidRPr="002636EB">
        <w:rPr>
          <w:rtl/>
        </w:rPr>
        <w:t>מרכזי היום</w:t>
      </w:r>
      <w:r>
        <w:rPr>
          <w:rFonts w:hint="cs"/>
          <w:rtl/>
        </w:rPr>
        <w:t>.</w:t>
      </w:r>
      <w:r w:rsidRPr="002636EB">
        <w:rPr>
          <w:rtl/>
        </w:rPr>
        <w:t xml:space="preserve"> </w:t>
      </w:r>
      <w:bookmarkStart w:id="810" w:name="_ETM_Q5_383700"/>
      <w:bookmarkEnd w:id="810"/>
    </w:p>
    <w:p w:rsidR="00921508" w:rsidRDefault="00921508" w:rsidP="002715D8">
      <w:pPr>
        <w:rPr>
          <w:rtl/>
        </w:rPr>
      </w:pPr>
    </w:p>
    <w:p w:rsidR="00921508" w:rsidRDefault="00921508" w:rsidP="000C7170">
      <w:pPr>
        <w:rPr>
          <w:rtl/>
        </w:rPr>
      </w:pPr>
      <w:bookmarkStart w:id="811" w:name="_ETM_Q5_383909"/>
      <w:bookmarkStart w:id="812" w:name="_ETM_Q5_383936"/>
      <w:bookmarkStart w:id="813" w:name="_ETM_Q5_383991"/>
      <w:bookmarkEnd w:id="811"/>
      <w:bookmarkEnd w:id="812"/>
      <w:bookmarkEnd w:id="813"/>
      <w:r w:rsidRPr="002636EB">
        <w:rPr>
          <w:rtl/>
        </w:rPr>
        <w:t>אבל באותה נשימה אני יכול לומר לך שאני</w:t>
      </w:r>
      <w:r>
        <w:rPr>
          <w:rtl/>
        </w:rPr>
        <w:t xml:space="preserve"> יודע להכיר ולהעריך ולהוקיר את </w:t>
      </w:r>
      <w:r w:rsidRPr="002636EB">
        <w:rPr>
          <w:rtl/>
        </w:rPr>
        <w:t>עבודת</w:t>
      </w:r>
      <w:r>
        <w:rPr>
          <w:rFonts w:hint="cs"/>
          <w:rtl/>
        </w:rPr>
        <w:t xml:space="preserve">ם של מרכזי היום </w:t>
      </w:r>
      <w:bookmarkStart w:id="814" w:name="_ETM_Q5_392269"/>
      <w:bookmarkEnd w:id="814"/>
      <w:r>
        <w:rPr>
          <w:rFonts w:hint="cs"/>
          <w:rtl/>
        </w:rPr>
        <w:t xml:space="preserve">באתגר </w:t>
      </w:r>
      <w:r w:rsidRPr="002636EB">
        <w:rPr>
          <w:rtl/>
        </w:rPr>
        <w:t>של מדינת ישראל לדחו</w:t>
      </w:r>
      <w:r>
        <w:rPr>
          <w:rFonts w:hint="cs"/>
          <w:rtl/>
        </w:rPr>
        <w:t>ת</w:t>
      </w:r>
      <w:r w:rsidRPr="002636EB">
        <w:rPr>
          <w:rtl/>
        </w:rPr>
        <w:t xml:space="preserve"> את התלות של האזרחים הוותיקים</w:t>
      </w:r>
      <w:r>
        <w:rPr>
          <w:rFonts w:hint="cs"/>
          <w:rtl/>
        </w:rPr>
        <w:t>,</w:t>
      </w:r>
      <w:r w:rsidRPr="002636EB">
        <w:rPr>
          <w:rtl/>
        </w:rPr>
        <w:t xml:space="preserve"> לצד תוחלת החיים שהולכת ו</w:t>
      </w:r>
      <w:r w:rsidR="000C7170">
        <w:rPr>
          <w:rFonts w:hint="cs"/>
          <w:rtl/>
        </w:rPr>
        <w:t>עו</w:t>
      </w:r>
      <w:r w:rsidRPr="002636EB">
        <w:rPr>
          <w:rtl/>
        </w:rPr>
        <w:t>לה</w:t>
      </w:r>
      <w:r>
        <w:rPr>
          <w:rFonts w:hint="cs"/>
          <w:rtl/>
        </w:rPr>
        <w:t>.</w:t>
      </w:r>
      <w:r>
        <w:rPr>
          <w:rtl/>
        </w:rPr>
        <w:t xml:space="preserve"> זה </w:t>
      </w:r>
      <w:r w:rsidRPr="002636EB">
        <w:rPr>
          <w:rtl/>
        </w:rPr>
        <w:t>אתגר של המדינה</w:t>
      </w:r>
      <w:r>
        <w:rPr>
          <w:rFonts w:hint="cs"/>
          <w:rtl/>
        </w:rPr>
        <w:t>.</w:t>
      </w:r>
      <w:r>
        <w:rPr>
          <w:rtl/>
        </w:rPr>
        <w:t xml:space="preserve"> </w:t>
      </w:r>
      <w:r w:rsidRPr="001F14C4">
        <w:rPr>
          <w:rtl/>
        </w:rPr>
        <w:t>וָלא</w:t>
      </w:r>
      <w:r>
        <w:rPr>
          <w:rFonts w:hint="cs"/>
          <w:rtl/>
        </w:rPr>
        <w:t>,</w:t>
      </w:r>
      <w:r w:rsidRPr="002636EB">
        <w:rPr>
          <w:rtl/>
        </w:rPr>
        <w:t xml:space="preserve"> אנחנו נקבל אותם סיעודיים</w:t>
      </w:r>
      <w:r>
        <w:rPr>
          <w:rFonts w:hint="cs"/>
          <w:rtl/>
        </w:rPr>
        <w:t>,</w:t>
      </w:r>
      <w:bookmarkStart w:id="815" w:name="_ETM_Q5_403463"/>
      <w:bookmarkStart w:id="816" w:name="_ETM_Q5_403636"/>
      <w:bookmarkEnd w:id="815"/>
      <w:bookmarkEnd w:id="816"/>
      <w:r>
        <w:rPr>
          <w:rtl/>
        </w:rPr>
        <w:t xml:space="preserve"> </w:t>
      </w:r>
      <w:r>
        <w:rPr>
          <w:rFonts w:hint="cs"/>
          <w:rtl/>
        </w:rPr>
        <w:t>נ</w:t>
      </w:r>
      <w:r w:rsidRPr="002636EB">
        <w:rPr>
          <w:rtl/>
        </w:rPr>
        <w:t xml:space="preserve">קבל אותם </w:t>
      </w:r>
      <w:r>
        <w:rPr>
          <w:rFonts w:hint="cs"/>
          <w:rtl/>
        </w:rPr>
        <w:t xml:space="preserve">עם </w:t>
      </w:r>
      <w:r w:rsidRPr="002636EB">
        <w:rPr>
          <w:rtl/>
        </w:rPr>
        <w:t>פגיעה קוגניטיבית וחוסר תפקוד</w:t>
      </w:r>
      <w:r>
        <w:rPr>
          <w:rFonts w:hint="cs"/>
          <w:rtl/>
        </w:rPr>
        <w:t>.</w:t>
      </w:r>
      <w:r w:rsidRPr="002636EB">
        <w:rPr>
          <w:rtl/>
        </w:rPr>
        <w:t xml:space="preserve"> הלוואי </w:t>
      </w:r>
      <w:r>
        <w:rPr>
          <w:rFonts w:hint="cs"/>
          <w:rtl/>
        </w:rPr>
        <w:t>ש</w:t>
      </w:r>
      <w:r w:rsidRPr="002636EB">
        <w:rPr>
          <w:rtl/>
        </w:rPr>
        <w:t>נ</w:t>
      </w:r>
      <w:r>
        <w:rPr>
          <w:rFonts w:hint="cs"/>
          <w:rtl/>
        </w:rPr>
        <w:t xml:space="preserve">פקיע את </w:t>
      </w:r>
      <w:r w:rsidR="003F5177">
        <w:rPr>
          <w:rFonts w:hint="cs"/>
          <w:rtl/>
        </w:rPr>
        <w:t>– – –</w:t>
      </w:r>
    </w:p>
    <w:p w:rsidR="00921508" w:rsidRDefault="00921508" w:rsidP="002715D8">
      <w:pPr>
        <w:ind w:firstLine="0"/>
        <w:rPr>
          <w:b/>
          <w:bCs/>
          <w:color w:val="010000"/>
          <w:u w:val="single"/>
          <w:bdr w:val="single" w:sz="4" w:space="0" w:color="FF66FF"/>
          <w:rtl/>
          <w:lang w:eastAsia="he-IL"/>
        </w:rPr>
      </w:pPr>
      <w:bookmarkStart w:id="817" w:name="_ETM_Q5_406240"/>
      <w:bookmarkStart w:id="818" w:name="_ETM_Q5_406350"/>
      <w:bookmarkStart w:id="819" w:name="_ETM_Q5_407620"/>
      <w:bookmarkEnd w:id="817"/>
      <w:bookmarkEnd w:id="818"/>
      <w:bookmarkEnd w:id="819"/>
    </w:p>
    <w:p w:rsidR="00921508" w:rsidRDefault="00921508" w:rsidP="002715D8">
      <w:pPr>
        <w:pStyle w:val="-"/>
        <w:keepNext/>
        <w:rPr>
          <w:rtl/>
        </w:rPr>
      </w:pPr>
      <w:r w:rsidRPr="007333F5">
        <w:rPr>
          <w:rStyle w:val="TagStyle"/>
          <w:rtl/>
        </w:rPr>
        <w:t xml:space="preserve">&lt;&lt; דובר_המשך &gt;&gt; </w:t>
      </w:r>
      <w:r>
        <w:rPr>
          <w:rtl/>
        </w:rPr>
        <w:t>מירב כהן (יש עתיד):</w:t>
      </w:r>
      <w:r w:rsidRPr="007333F5">
        <w:rPr>
          <w:rStyle w:val="TagStyle"/>
          <w:rtl/>
        </w:rPr>
        <w:t xml:space="preserve"> &lt;&lt; דובר_המשך &gt;&gt;</w:t>
      </w:r>
      <w:r>
        <w:rPr>
          <w:rtl/>
        </w:rPr>
        <w:t xml:space="preserve">   </w:t>
      </w:r>
    </w:p>
    <w:p w:rsidR="00921508" w:rsidRDefault="00921508" w:rsidP="00120D2F">
      <w:pPr>
        <w:rPr>
          <w:bdr w:val="single" w:sz="4" w:space="0" w:color="FF66FF"/>
          <w:rtl/>
          <w:lang w:eastAsia="he-IL"/>
        </w:rPr>
      </w:pPr>
    </w:p>
    <w:p w:rsidR="00921508" w:rsidRDefault="00921508" w:rsidP="000C7170">
      <w:pPr>
        <w:rPr>
          <w:rtl/>
        </w:rPr>
      </w:pPr>
      <w:bookmarkStart w:id="820" w:name="_ETM_Q5_407764"/>
      <w:bookmarkStart w:id="821" w:name="_ETM_Q5_404066"/>
      <w:bookmarkEnd w:id="820"/>
      <w:bookmarkEnd w:id="821"/>
      <w:r>
        <w:rPr>
          <w:rFonts w:hint="cs"/>
          <w:rtl/>
        </w:rPr>
        <w:t>א</w:t>
      </w:r>
      <w:bookmarkStart w:id="822" w:name="_ETM_Q5_404161"/>
      <w:bookmarkEnd w:id="822"/>
      <w:r>
        <w:rPr>
          <w:rFonts w:hint="cs"/>
          <w:rtl/>
        </w:rPr>
        <w:t xml:space="preserve">ז כבוד </w:t>
      </w:r>
      <w:bookmarkStart w:id="823" w:name="_ETM_Q5_405867"/>
      <w:bookmarkEnd w:id="823"/>
      <w:r>
        <w:rPr>
          <w:rFonts w:hint="cs"/>
          <w:rtl/>
        </w:rPr>
        <w:t xml:space="preserve">השר, </w:t>
      </w:r>
      <w:bookmarkStart w:id="824" w:name="_ETM_Q5_406384"/>
      <w:bookmarkStart w:id="825" w:name="_ETM_Q5_406501"/>
      <w:bookmarkEnd w:id="824"/>
      <w:bookmarkEnd w:id="825"/>
      <w:r w:rsidRPr="002636EB">
        <w:rPr>
          <w:rtl/>
        </w:rPr>
        <w:t xml:space="preserve">אני רק אגיד לך על זה דבר </w:t>
      </w:r>
      <w:r>
        <w:rPr>
          <w:rFonts w:hint="cs"/>
          <w:rtl/>
        </w:rPr>
        <w:t>אחד.</w:t>
      </w:r>
      <w:r>
        <w:rPr>
          <w:rtl/>
        </w:rPr>
        <w:t xml:space="preserve"> היום המודל נשען על</w:t>
      </w:r>
      <w:r>
        <w:rPr>
          <w:rFonts w:hint="cs"/>
          <w:rtl/>
        </w:rPr>
        <w:t xml:space="preserve"> </w:t>
      </w:r>
      <w:r w:rsidRPr="002636EB">
        <w:rPr>
          <w:rtl/>
        </w:rPr>
        <w:t xml:space="preserve">כך </w:t>
      </w:r>
      <w:r>
        <w:rPr>
          <w:rFonts w:hint="cs"/>
          <w:rtl/>
        </w:rPr>
        <w:t>ש</w:t>
      </w:r>
      <w:r w:rsidRPr="002636EB">
        <w:rPr>
          <w:rtl/>
        </w:rPr>
        <w:t>האזרח הו</w:t>
      </w:r>
      <w:r>
        <w:rPr>
          <w:rFonts w:hint="cs"/>
          <w:rtl/>
        </w:rPr>
        <w:t>ו</w:t>
      </w:r>
      <w:r w:rsidRPr="002636EB">
        <w:rPr>
          <w:rtl/>
        </w:rPr>
        <w:t>תי</w:t>
      </w:r>
      <w:r>
        <w:rPr>
          <w:rtl/>
        </w:rPr>
        <w:t xml:space="preserve">ק שזכאי </w:t>
      </w:r>
      <w:r>
        <w:rPr>
          <w:rFonts w:hint="cs"/>
          <w:rtl/>
        </w:rPr>
        <w:t>ל</w:t>
      </w:r>
      <w:r>
        <w:rPr>
          <w:rtl/>
        </w:rPr>
        <w:t>קצבת סיעוד צריך לשלם מ</w:t>
      </w:r>
      <w:r w:rsidRPr="002636EB">
        <w:rPr>
          <w:rtl/>
        </w:rPr>
        <w:t>הקצבה שלו</w:t>
      </w:r>
      <w:r>
        <w:rPr>
          <w:rFonts w:hint="cs"/>
          <w:rtl/>
        </w:rPr>
        <w:t>,</w:t>
      </w:r>
      <w:r>
        <w:rPr>
          <w:rtl/>
        </w:rPr>
        <w:t xml:space="preserve"> לקצץ בקצבה של</w:t>
      </w:r>
      <w:r>
        <w:rPr>
          <w:rFonts w:hint="cs"/>
          <w:rtl/>
        </w:rPr>
        <w:t>ו,</w:t>
      </w:r>
      <w:r w:rsidRPr="002636EB">
        <w:rPr>
          <w:rtl/>
        </w:rPr>
        <w:t xml:space="preserve"> לוותר על חלק מהכסף כדי להגיע למרכז היום</w:t>
      </w:r>
      <w:r>
        <w:rPr>
          <w:rFonts w:hint="cs"/>
          <w:rtl/>
        </w:rPr>
        <w:t>.</w:t>
      </w:r>
      <w:r>
        <w:rPr>
          <w:rtl/>
        </w:rPr>
        <w:t xml:space="preserve"> כשמדובר באנשים שממילא </w:t>
      </w:r>
      <w:r w:rsidR="000C7170">
        <w:rPr>
          <w:rFonts w:hint="cs"/>
          <w:rtl/>
        </w:rPr>
        <w:t xml:space="preserve">הם </w:t>
      </w:r>
      <w:r>
        <w:rPr>
          <w:rtl/>
        </w:rPr>
        <w:t>קשי</w:t>
      </w:r>
      <w:r>
        <w:rPr>
          <w:rFonts w:hint="cs"/>
          <w:rtl/>
        </w:rPr>
        <w:t xml:space="preserve"> </w:t>
      </w:r>
      <w:r w:rsidRPr="002636EB">
        <w:rPr>
          <w:rtl/>
        </w:rPr>
        <w:t>יום ויש להם גם בני משפחה</w:t>
      </w:r>
      <w:r>
        <w:rPr>
          <w:rFonts w:hint="cs"/>
          <w:rtl/>
        </w:rPr>
        <w:t>,</w:t>
      </w:r>
      <w:r w:rsidRPr="002636EB">
        <w:rPr>
          <w:rtl/>
        </w:rPr>
        <w:t xml:space="preserve"> הרבה פעמים בל</w:t>
      </w:r>
      <w:r>
        <w:rPr>
          <w:rFonts w:hint="cs"/>
          <w:rtl/>
        </w:rPr>
        <w:t>ית ברירה,</w:t>
      </w:r>
      <w:r w:rsidRPr="002636EB">
        <w:rPr>
          <w:rtl/>
        </w:rPr>
        <w:t xml:space="preserve"> </w:t>
      </w:r>
      <w:r>
        <w:rPr>
          <w:rFonts w:hint="cs"/>
          <w:rtl/>
        </w:rPr>
        <w:t>כ</w:t>
      </w:r>
      <w:r w:rsidRPr="002636EB">
        <w:rPr>
          <w:rtl/>
        </w:rPr>
        <w:t xml:space="preserve">שהוא </w:t>
      </w:r>
      <w:r>
        <w:rPr>
          <w:rtl/>
        </w:rPr>
        <w:t>צריך לבחור בין צרכים בסיסיים</w:t>
      </w:r>
      <w:r w:rsidR="000C7170">
        <w:rPr>
          <w:rFonts w:hint="cs"/>
          <w:rtl/>
        </w:rPr>
        <w:t>,</w:t>
      </w:r>
      <w:r>
        <w:rPr>
          <w:rFonts w:hint="cs"/>
          <w:rtl/>
        </w:rPr>
        <w:t xml:space="preserve"> ה</w:t>
      </w:r>
      <w:r w:rsidRPr="002636EB">
        <w:rPr>
          <w:rtl/>
        </w:rPr>
        <w:t xml:space="preserve">הליכה </w:t>
      </w:r>
      <w:r>
        <w:rPr>
          <w:rFonts w:hint="cs"/>
          <w:rtl/>
        </w:rPr>
        <w:t xml:space="preserve">למרכז היום </w:t>
      </w:r>
      <w:r w:rsidRPr="002636EB">
        <w:rPr>
          <w:rtl/>
        </w:rPr>
        <w:t>יורדת</w:t>
      </w:r>
      <w:r>
        <w:rPr>
          <w:rFonts w:hint="cs"/>
          <w:rtl/>
        </w:rPr>
        <w:t>.</w:t>
      </w:r>
      <w:r w:rsidRPr="002636EB">
        <w:rPr>
          <w:rtl/>
        </w:rPr>
        <w:t xml:space="preserve"> </w:t>
      </w:r>
      <w:bookmarkStart w:id="826" w:name="_ETM_Q5_431677"/>
      <w:bookmarkStart w:id="827" w:name="_ETM_Q5_431765"/>
      <w:bookmarkStart w:id="828" w:name="_ETM_Q5_431797"/>
      <w:bookmarkStart w:id="829" w:name="_ETM_Q5_431860"/>
      <w:bookmarkEnd w:id="826"/>
      <w:bookmarkEnd w:id="827"/>
      <w:bookmarkEnd w:id="828"/>
      <w:bookmarkEnd w:id="829"/>
      <w:r>
        <w:rPr>
          <w:rFonts w:hint="cs"/>
          <w:rtl/>
        </w:rPr>
        <w:t xml:space="preserve">הדבר הנכון </w:t>
      </w:r>
      <w:bookmarkStart w:id="830" w:name="_ETM_Q5_434773"/>
      <w:bookmarkEnd w:id="830"/>
      <w:r>
        <w:rPr>
          <w:rFonts w:hint="cs"/>
          <w:rtl/>
        </w:rPr>
        <w:t xml:space="preserve">הוא </w:t>
      </w:r>
      <w:r w:rsidRPr="002636EB">
        <w:rPr>
          <w:rtl/>
        </w:rPr>
        <w:t>שהמדינה תשים כסף קטן כדי לתמרץ אותם</w:t>
      </w:r>
      <w:r>
        <w:rPr>
          <w:rFonts w:hint="cs"/>
          <w:rtl/>
        </w:rPr>
        <w:t>,</w:t>
      </w:r>
      <w:r w:rsidRPr="002636EB">
        <w:rPr>
          <w:rtl/>
        </w:rPr>
        <w:t xml:space="preserve"> אפילו ללא עלות</w:t>
      </w:r>
      <w:r>
        <w:rPr>
          <w:rFonts w:hint="cs"/>
          <w:rtl/>
        </w:rPr>
        <w:t>,</w:t>
      </w:r>
      <w:r w:rsidRPr="002636EB">
        <w:rPr>
          <w:rtl/>
        </w:rPr>
        <w:t xml:space="preserve"> ללכת לשם</w:t>
      </w:r>
      <w:r>
        <w:rPr>
          <w:rFonts w:hint="cs"/>
          <w:rtl/>
        </w:rPr>
        <w:t>,</w:t>
      </w:r>
      <w:r w:rsidRPr="002636EB">
        <w:rPr>
          <w:rtl/>
        </w:rPr>
        <w:t xml:space="preserve"> כי אחרת אתה תקבל אותם </w:t>
      </w:r>
      <w:r>
        <w:rPr>
          <w:rFonts w:hint="cs"/>
          <w:rtl/>
        </w:rPr>
        <w:t>כ</w:t>
      </w:r>
      <w:r w:rsidRPr="002636EB">
        <w:rPr>
          <w:rtl/>
        </w:rPr>
        <w:t>לקוחות קבועים של מערכת הרווחה והבריאות</w:t>
      </w:r>
      <w:r>
        <w:rPr>
          <w:rFonts w:hint="cs"/>
          <w:rtl/>
        </w:rPr>
        <w:t>.</w:t>
      </w:r>
      <w:r w:rsidRPr="002636EB">
        <w:rPr>
          <w:rtl/>
        </w:rPr>
        <w:t xml:space="preserve"> </w:t>
      </w:r>
    </w:p>
    <w:p w:rsidR="00921508" w:rsidRDefault="00921508" w:rsidP="002715D8">
      <w:pPr>
        <w:rPr>
          <w:rtl/>
        </w:rPr>
      </w:pPr>
      <w:bookmarkStart w:id="831" w:name="_ETM_Q5_445125"/>
      <w:bookmarkStart w:id="832" w:name="_ETM_Q5_445225"/>
      <w:bookmarkEnd w:id="831"/>
      <w:bookmarkEnd w:id="832"/>
    </w:p>
    <w:p w:rsidR="00921508" w:rsidRDefault="00921508" w:rsidP="002715D8">
      <w:pPr>
        <w:pStyle w:val="-"/>
        <w:keepNext/>
        <w:rPr>
          <w:rtl/>
        </w:rPr>
      </w:pPr>
      <w:bookmarkStart w:id="833" w:name="ET_speakercontinue_6449_15"/>
      <w:r w:rsidRPr="00255C1E">
        <w:rPr>
          <w:rStyle w:val="TagStyle"/>
          <w:rtl/>
        </w:rPr>
        <w:t xml:space="preserve"> &lt;&lt; דובר_המשך &gt;&gt; </w:t>
      </w:r>
      <w:r>
        <w:rPr>
          <w:rtl/>
        </w:rPr>
        <w:t>שר הרווחה והביטחון החברתי יעקב מרגי:</w:t>
      </w:r>
      <w:r w:rsidRPr="00255C1E">
        <w:rPr>
          <w:rStyle w:val="TagStyle"/>
          <w:rtl/>
        </w:rPr>
        <w:t xml:space="preserve"> &lt;&lt; דובר_המשך &gt;&gt;</w:t>
      </w:r>
      <w:r>
        <w:rPr>
          <w:rtl/>
        </w:rPr>
        <w:t xml:space="preserve"> </w:t>
      </w:r>
      <w:bookmarkEnd w:id="833"/>
    </w:p>
    <w:p w:rsidR="00921508" w:rsidRPr="00255C1E" w:rsidRDefault="00921508" w:rsidP="002715D8">
      <w:pPr>
        <w:ind w:firstLine="0"/>
        <w:rPr>
          <w:rtl/>
        </w:rPr>
      </w:pPr>
      <w:bookmarkStart w:id="834" w:name="_ETM_Q5_446831"/>
      <w:bookmarkEnd w:id="834"/>
    </w:p>
    <w:p w:rsidR="00921508" w:rsidRDefault="00921508" w:rsidP="00B00342">
      <w:pPr>
        <w:rPr>
          <w:rtl/>
        </w:rPr>
      </w:pPr>
      <w:bookmarkStart w:id="835" w:name="_ETM_Q5_445269"/>
      <w:bookmarkStart w:id="836" w:name="_ETM_Q5_445347"/>
      <w:bookmarkEnd w:id="835"/>
      <w:bookmarkEnd w:id="836"/>
      <w:r w:rsidRPr="002636EB">
        <w:rPr>
          <w:rtl/>
        </w:rPr>
        <w:t>חברתי מירב כהן</w:t>
      </w:r>
      <w:r>
        <w:rPr>
          <w:rFonts w:hint="cs"/>
          <w:rtl/>
        </w:rPr>
        <w:t>,</w:t>
      </w:r>
      <w:r w:rsidRPr="002636EB">
        <w:rPr>
          <w:rtl/>
        </w:rPr>
        <w:t xml:space="preserve"> אני יכול לומר לך שמדינת ישראל שמה כסף גדול</w:t>
      </w:r>
      <w:r>
        <w:rPr>
          <w:rFonts w:hint="cs"/>
          <w:rtl/>
        </w:rPr>
        <w:t>,</w:t>
      </w:r>
      <w:r w:rsidRPr="002636EB">
        <w:rPr>
          <w:rtl/>
        </w:rPr>
        <w:t xml:space="preserve"> לא כסף קטן</w:t>
      </w:r>
      <w:r>
        <w:rPr>
          <w:rFonts w:hint="cs"/>
          <w:rtl/>
        </w:rPr>
        <w:t>,</w:t>
      </w:r>
      <w:r w:rsidRPr="002636EB">
        <w:rPr>
          <w:rtl/>
        </w:rPr>
        <w:t xml:space="preserve"> </w:t>
      </w:r>
      <w:r w:rsidR="000C7170">
        <w:rPr>
          <w:rFonts w:hint="cs"/>
          <w:rtl/>
        </w:rPr>
        <w:t>ע</w:t>
      </w:r>
      <w:r>
        <w:rPr>
          <w:rFonts w:hint="cs"/>
          <w:rtl/>
        </w:rPr>
        <w:t>ל</w:t>
      </w:r>
      <w:r w:rsidR="000C7170">
        <w:rPr>
          <w:rFonts w:hint="cs"/>
          <w:rtl/>
        </w:rPr>
        <w:t xml:space="preserve"> </w:t>
      </w:r>
      <w:r w:rsidRPr="002636EB">
        <w:rPr>
          <w:rtl/>
        </w:rPr>
        <w:t>מענים נוספים מעבר למרכזי היום</w:t>
      </w:r>
      <w:r>
        <w:rPr>
          <w:rFonts w:hint="cs"/>
          <w:rtl/>
        </w:rPr>
        <w:t>.</w:t>
      </w:r>
      <w:r w:rsidRPr="002636EB">
        <w:rPr>
          <w:rtl/>
        </w:rPr>
        <w:t xml:space="preserve"> </w:t>
      </w:r>
      <w:r>
        <w:rPr>
          <w:rFonts w:hint="cs"/>
          <w:rtl/>
        </w:rPr>
        <w:t xml:space="preserve">אמרתי, יש לזה חשיבות, אני </w:t>
      </w:r>
      <w:r w:rsidRPr="002636EB">
        <w:rPr>
          <w:rtl/>
        </w:rPr>
        <w:t>מכיר בערך של מרכזי היום</w:t>
      </w:r>
      <w:r>
        <w:rPr>
          <w:rFonts w:hint="cs"/>
          <w:rtl/>
        </w:rPr>
        <w:t>.</w:t>
      </w:r>
      <w:r>
        <w:rPr>
          <w:rtl/>
        </w:rPr>
        <w:t xml:space="preserve"> יש מועדוני</w:t>
      </w:r>
      <w:r>
        <w:rPr>
          <w:rFonts w:hint="cs"/>
          <w:rtl/>
        </w:rPr>
        <w:t xml:space="preserve"> </w:t>
      </w:r>
      <w:proofErr w:type="spellStart"/>
      <w:r>
        <w:rPr>
          <w:rFonts w:hint="cs"/>
          <w:rtl/>
        </w:rPr>
        <w:t>מופ"ת</w:t>
      </w:r>
      <w:proofErr w:type="spellEnd"/>
      <w:r>
        <w:rPr>
          <w:rFonts w:hint="cs"/>
          <w:rtl/>
        </w:rPr>
        <w:t xml:space="preserve"> </w:t>
      </w:r>
      <w:r w:rsidRPr="002636EB">
        <w:rPr>
          <w:rtl/>
        </w:rPr>
        <w:t>ופעילויות כאלה ואחרות</w:t>
      </w:r>
      <w:r>
        <w:rPr>
          <w:rFonts w:hint="cs"/>
          <w:rtl/>
        </w:rPr>
        <w:t>.</w:t>
      </w:r>
      <w:r w:rsidRPr="002636EB">
        <w:rPr>
          <w:rtl/>
        </w:rPr>
        <w:t xml:space="preserve"> פיתחנו מענים בהגדלה </w:t>
      </w:r>
      <w:r>
        <w:rPr>
          <w:rFonts w:hint="cs"/>
          <w:rtl/>
        </w:rPr>
        <w:t xml:space="preserve">– </w:t>
      </w:r>
      <w:r w:rsidRPr="002636EB">
        <w:rPr>
          <w:rtl/>
        </w:rPr>
        <w:t>יחסית</w:t>
      </w:r>
      <w:r>
        <w:rPr>
          <w:rFonts w:hint="cs"/>
          <w:rtl/>
        </w:rPr>
        <w:t>,</w:t>
      </w:r>
      <w:r w:rsidRPr="002636EB">
        <w:rPr>
          <w:rtl/>
        </w:rPr>
        <w:t xml:space="preserve"> בסדר גודל</w:t>
      </w:r>
      <w:r>
        <w:rPr>
          <w:rFonts w:hint="cs"/>
          <w:rtl/>
        </w:rPr>
        <w:t>,</w:t>
      </w:r>
      <w:r w:rsidRPr="002636EB">
        <w:rPr>
          <w:rtl/>
        </w:rPr>
        <w:t xml:space="preserve"> באחוזים</w:t>
      </w:r>
      <w:r>
        <w:rPr>
          <w:rFonts w:hint="cs"/>
          <w:rtl/>
        </w:rPr>
        <w:t xml:space="preserve"> </w:t>
      </w:r>
      <w:r>
        <w:rPr>
          <w:rFonts w:hint="eastAsia"/>
        </w:rPr>
        <w:t>–</w:t>
      </w:r>
      <w:r w:rsidRPr="002636EB">
        <w:rPr>
          <w:rtl/>
        </w:rPr>
        <w:t xml:space="preserve"> גדולה</w:t>
      </w:r>
      <w:r>
        <w:rPr>
          <w:rFonts w:hint="cs"/>
          <w:rtl/>
        </w:rPr>
        <w:t xml:space="preserve"> יותר</w:t>
      </w:r>
      <w:r w:rsidRPr="002636EB">
        <w:rPr>
          <w:rtl/>
        </w:rPr>
        <w:t xml:space="preserve"> </w:t>
      </w:r>
      <w:proofErr w:type="spellStart"/>
      <w:r>
        <w:rPr>
          <w:rFonts w:hint="cs"/>
          <w:rtl/>
        </w:rPr>
        <w:t>מ</w:t>
      </w:r>
      <w:r w:rsidRPr="002636EB">
        <w:rPr>
          <w:rtl/>
        </w:rPr>
        <w:t>מ</w:t>
      </w:r>
      <w:r>
        <w:rPr>
          <w:rFonts w:hint="cs"/>
          <w:rtl/>
        </w:rPr>
        <w:t>י</w:t>
      </w:r>
      <w:r w:rsidRPr="002636EB">
        <w:rPr>
          <w:rtl/>
        </w:rPr>
        <w:t>נהלים</w:t>
      </w:r>
      <w:proofErr w:type="spellEnd"/>
      <w:r w:rsidRPr="002636EB">
        <w:rPr>
          <w:rtl/>
        </w:rPr>
        <w:t xml:space="preserve"> אחרים</w:t>
      </w:r>
      <w:r>
        <w:rPr>
          <w:rFonts w:hint="cs"/>
          <w:rtl/>
        </w:rPr>
        <w:t xml:space="preserve">, מינהל </w:t>
      </w:r>
      <w:r>
        <w:rPr>
          <w:rtl/>
        </w:rPr>
        <w:t xml:space="preserve">לאזרחים </w:t>
      </w:r>
      <w:r>
        <w:rPr>
          <w:rFonts w:hint="cs"/>
          <w:rtl/>
        </w:rPr>
        <w:t>ו</w:t>
      </w:r>
      <w:r w:rsidRPr="002636EB">
        <w:rPr>
          <w:rtl/>
        </w:rPr>
        <w:t>תיקים</w:t>
      </w:r>
      <w:r>
        <w:rPr>
          <w:rFonts w:hint="cs"/>
          <w:rtl/>
        </w:rPr>
        <w:t>,</w:t>
      </w:r>
      <w:r w:rsidRPr="002636EB">
        <w:rPr>
          <w:rtl/>
        </w:rPr>
        <w:t xml:space="preserve"> כדי לייצר פעולה אינטראקטיבית במרשתת יחד איתם</w:t>
      </w:r>
      <w:r>
        <w:rPr>
          <w:rFonts w:hint="cs"/>
          <w:rtl/>
        </w:rPr>
        <w:t>.</w:t>
      </w:r>
      <w:r>
        <w:rPr>
          <w:rtl/>
        </w:rPr>
        <w:t xml:space="preserve"> הם נכנסים לפעילות </w:t>
      </w:r>
      <w:r w:rsidRPr="002636EB">
        <w:rPr>
          <w:rtl/>
        </w:rPr>
        <w:t>תוך</w:t>
      </w:r>
      <w:r>
        <w:rPr>
          <w:rFonts w:hint="cs"/>
          <w:rtl/>
        </w:rPr>
        <w:t>-</w:t>
      </w:r>
      <w:r w:rsidRPr="002636EB">
        <w:rPr>
          <w:rtl/>
        </w:rPr>
        <w:t xml:space="preserve">קבוצתית </w:t>
      </w:r>
      <w:r>
        <w:rPr>
          <w:rFonts w:hint="cs"/>
          <w:rtl/>
        </w:rPr>
        <w:t xml:space="preserve">ברשתות </w:t>
      </w:r>
      <w:r w:rsidR="003F5177">
        <w:rPr>
          <w:rFonts w:hint="cs"/>
          <w:rtl/>
        </w:rPr>
        <w:t>– – –</w:t>
      </w:r>
    </w:p>
    <w:p w:rsidR="00921508" w:rsidRDefault="00921508" w:rsidP="002715D8">
      <w:pPr>
        <w:rPr>
          <w:rtl/>
        </w:rPr>
      </w:pPr>
      <w:bookmarkStart w:id="837" w:name="_ETM_Q5_480806"/>
      <w:bookmarkEnd w:id="837"/>
    </w:p>
    <w:p w:rsidR="00921508" w:rsidRDefault="00921508" w:rsidP="002715D8">
      <w:pPr>
        <w:pStyle w:val="-"/>
        <w:keepNext/>
        <w:rPr>
          <w:rtl/>
        </w:rPr>
      </w:pPr>
      <w:bookmarkStart w:id="838" w:name="ET_speakercontinue_5783_27"/>
      <w:r w:rsidRPr="007333F5">
        <w:rPr>
          <w:rStyle w:val="TagStyle"/>
          <w:rtl/>
        </w:rPr>
        <w:t xml:space="preserve"> &lt;&lt; דובר_המשך &gt;&gt; </w:t>
      </w:r>
      <w:r>
        <w:rPr>
          <w:rtl/>
        </w:rPr>
        <w:t>מירב כהן (יש עתיד):</w:t>
      </w:r>
      <w:r w:rsidRPr="007333F5">
        <w:rPr>
          <w:rStyle w:val="TagStyle"/>
          <w:rtl/>
        </w:rPr>
        <w:t xml:space="preserve"> &lt;&lt; דובר_המשך &gt;&gt;</w:t>
      </w:r>
      <w:r>
        <w:rPr>
          <w:rtl/>
        </w:rPr>
        <w:t xml:space="preserve">   </w:t>
      </w:r>
      <w:bookmarkEnd w:id="838"/>
    </w:p>
    <w:p w:rsidR="00921508" w:rsidRDefault="00921508" w:rsidP="00120D2F">
      <w:pPr>
        <w:rPr>
          <w:rtl/>
        </w:rPr>
      </w:pPr>
    </w:p>
    <w:p w:rsidR="00921508" w:rsidRDefault="00921508" w:rsidP="002715D8">
      <w:pPr>
        <w:rPr>
          <w:rtl/>
        </w:rPr>
      </w:pPr>
      <w:bookmarkStart w:id="839" w:name="_ETM_Q5_480954"/>
      <w:bookmarkStart w:id="840" w:name="_ETM_Q5_481016"/>
      <w:bookmarkStart w:id="841" w:name="_ETM_Q5_481063"/>
      <w:bookmarkEnd w:id="839"/>
      <w:bookmarkEnd w:id="840"/>
      <w:bookmarkEnd w:id="841"/>
      <w:r>
        <w:rPr>
          <w:rFonts w:hint="cs"/>
          <w:rtl/>
        </w:rPr>
        <w:t xml:space="preserve">שר הרווחה, היה דוח שמיד </w:t>
      </w:r>
      <w:r w:rsidR="003F5177">
        <w:rPr>
          <w:rFonts w:hint="cs"/>
          <w:rtl/>
        </w:rPr>
        <w:t>– – –</w:t>
      </w:r>
    </w:p>
    <w:p w:rsidR="00921508" w:rsidRDefault="00921508" w:rsidP="002715D8">
      <w:pPr>
        <w:rPr>
          <w:rtl/>
        </w:rPr>
      </w:pPr>
      <w:bookmarkStart w:id="842" w:name="_ETM_Q5_484392"/>
      <w:bookmarkStart w:id="843" w:name="_ETM_Q5_484592"/>
      <w:bookmarkStart w:id="844" w:name="_ETM_Q5_484614"/>
      <w:bookmarkStart w:id="845" w:name="_ETM_Q5_484688"/>
      <w:bookmarkEnd w:id="842"/>
      <w:bookmarkEnd w:id="843"/>
      <w:bookmarkEnd w:id="844"/>
      <w:bookmarkEnd w:id="845"/>
    </w:p>
    <w:p w:rsidR="00921508" w:rsidRDefault="00921508" w:rsidP="002715D8">
      <w:pPr>
        <w:pStyle w:val="af6"/>
        <w:keepNext/>
        <w:rPr>
          <w:rtl/>
        </w:rPr>
      </w:pPr>
      <w:r w:rsidRPr="006E02E5">
        <w:rPr>
          <w:rStyle w:val="TagStyle"/>
          <w:rtl/>
        </w:rPr>
        <w:t xml:space="preserve"> &lt;&lt; יור &gt;&gt; </w:t>
      </w:r>
      <w:r>
        <w:rPr>
          <w:rtl/>
        </w:rPr>
        <w:t>היו"ר ארז מלול:</w:t>
      </w:r>
      <w:r w:rsidRPr="006E02E5">
        <w:rPr>
          <w:rStyle w:val="TagStyle"/>
          <w:rtl/>
        </w:rPr>
        <w:t xml:space="preserve"> &lt;&lt; יור &gt;&gt;</w:t>
      </w:r>
      <w:r>
        <w:rPr>
          <w:rtl/>
        </w:rPr>
        <w:t xml:space="preserve"> </w:t>
      </w:r>
    </w:p>
    <w:p w:rsidR="00921508" w:rsidRDefault="00921508" w:rsidP="00120D2F">
      <w:pPr>
        <w:rPr>
          <w:rtl/>
        </w:rPr>
      </w:pPr>
    </w:p>
    <w:p w:rsidR="00921508" w:rsidRDefault="00921508" w:rsidP="002715D8">
      <w:pPr>
        <w:rPr>
          <w:rtl/>
        </w:rPr>
      </w:pPr>
      <w:bookmarkStart w:id="846" w:name="_ETM_Q5_485594"/>
      <w:bookmarkEnd w:id="846"/>
      <w:r>
        <w:rPr>
          <w:rFonts w:hint="cs"/>
          <w:rtl/>
        </w:rPr>
        <w:t>לא, בואי, בואי, זאת שאלה, לא שאלות עכשיו.</w:t>
      </w:r>
    </w:p>
    <w:p w:rsidR="00921508" w:rsidRDefault="00921508" w:rsidP="002715D8">
      <w:pPr>
        <w:ind w:firstLine="0"/>
        <w:rPr>
          <w:rtl/>
        </w:rPr>
      </w:pPr>
      <w:bookmarkStart w:id="847" w:name="_ETM_Q5_484036"/>
      <w:bookmarkStart w:id="848" w:name="_ETM_Q5_484212"/>
      <w:bookmarkStart w:id="849" w:name="_ETM_Q5_484240"/>
      <w:bookmarkStart w:id="850" w:name="_ETM_Q5_484337"/>
      <w:bookmarkEnd w:id="847"/>
      <w:bookmarkEnd w:id="848"/>
      <w:bookmarkEnd w:id="849"/>
      <w:bookmarkEnd w:id="850"/>
    </w:p>
    <w:p w:rsidR="00921508" w:rsidRDefault="00921508" w:rsidP="002715D8">
      <w:pPr>
        <w:pStyle w:val="-"/>
        <w:keepNext/>
        <w:rPr>
          <w:rtl/>
        </w:rPr>
      </w:pPr>
      <w:bookmarkStart w:id="851" w:name="ET_speakercontinue_5783_28"/>
      <w:r w:rsidRPr="00E424C4">
        <w:rPr>
          <w:rStyle w:val="TagStyle"/>
          <w:rtl/>
        </w:rPr>
        <w:t xml:space="preserve"> &lt;&lt; דובר_המשך &gt;&gt; </w:t>
      </w:r>
      <w:r>
        <w:rPr>
          <w:rtl/>
        </w:rPr>
        <w:t>מירב כהן (יש עתיד):</w:t>
      </w:r>
      <w:r w:rsidRPr="00E424C4">
        <w:rPr>
          <w:rStyle w:val="TagStyle"/>
          <w:rtl/>
        </w:rPr>
        <w:t xml:space="preserve"> &lt;&lt; דובר_המשך &gt;&gt;</w:t>
      </w:r>
      <w:r>
        <w:rPr>
          <w:rtl/>
        </w:rPr>
        <w:t xml:space="preserve">   </w:t>
      </w:r>
      <w:bookmarkEnd w:id="851"/>
    </w:p>
    <w:p w:rsidR="00921508" w:rsidRDefault="00921508" w:rsidP="00120D2F">
      <w:pPr>
        <w:rPr>
          <w:rtl/>
        </w:rPr>
      </w:pPr>
    </w:p>
    <w:p w:rsidR="00921508" w:rsidRDefault="00921508" w:rsidP="00B00342">
      <w:pPr>
        <w:rPr>
          <w:rtl/>
        </w:rPr>
      </w:pPr>
      <w:bookmarkStart w:id="852" w:name="_ETM_Q5_487156"/>
      <w:bookmarkStart w:id="853" w:name="_ETM_Q5_487290"/>
      <w:bookmarkEnd w:id="852"/>
      <w:bookmarkEnd w:id="853"/>
      <w:r>
        <w:rPr>
          <w:rFonts w:hint="cs"/>
          <w:rtl/>
        </w:rPr>
        <w:t xml:space="preserve">אז הערה </w:t>
      </w:r>
      <w:bookmarkStart w:id="854" w:name="_ETM_Q5_483306"/>
      <w:bookmarkEnd w:id="854"/>
      <w:r>
        <w:rPr>
          <w:rFonts w:hint="cs"/>
          <w:rtl/>
        </w:rPr>
        <w:t>אחרונה וזהו.</w:t>
      </w:r>
      <w:bookmarkStart w:id="855" w:name="_ETM_Q5_485970"/>
      <w:bookmarkEnd w:id="855"/>
      <w:r>
        <w:rPr>
          <w:rFonts w:hint="cs"/>
          <w:rtl/>
        </w:rPr>
        <w:t xml:space="preserve"> זה אותו נושא חשוב, זה </w:t>
      </w:r>
      <w:bookmarkStart w:id="856" w:name="_ETM_Q5_486615"/>
      <w:bookmarkEnd w:id="856"/>
      <w:r>
        <w:rPr>
          <w:rFonts w:hint="cs"/>
          <w:rtl/>
        </w:rPr>
        <w:t>פינג-פונג.</w:t>
      </w:r>
      <w:bookmarkStart w:id="857" w:name="_ETM_Q5_489664"/>
      <w:bookmarkEnd w:id="857"/>
    </w:p>
    <w:p w:rsidR="00921508" w:rsidRDefault="00921508" w:rsidP="002715D8">
      <w:pPr>
        <w:ind w:firstLine="0"/>
        <w:rPr>
          <w:rtl/>
        </w:rPr>
      </w:pPr>
      <w:bookmarkStart w:id="858" w:name="_ETM_Q5_489874"/>
      <w:bookmarkStart w:id="859" w:name="_ETM_Q5_489897"/>
      <w:bookmarkStart w:id="860" w:name="_ETM_Q5_489971"/>
      <w:bookmarkEnd w:id="858"/>
      <w:bookmarkEnd w:id="859"/>
      <w:bookmarkEnd w:id="860"/>
    </w:p>
    <w:p w:rsidR="00921508" w:rsidRDefault="00921508" w:rsidP="002715D8">
      <w:pPr>
        <w:pStyle w:val="af6"/>
        <w:keepNext/>
        <w:rPr>
          <w:rtl/>
        </w:rPr>
      </w:pPr>
      <w:bookmarkStart w:id="861" w:name="ET_yor_6595_17"/>
      <w:r w:rsidRPr="006E02E5">
        <w:rPr>
          <w:rStyle w:val="TagStyle"/>
          <w:rtl/>
        </w:rPr>
        <w:t xml:space="preserve"> &lt;&lt; יור &gt;&gt; </w:t>
      </w:r>
      <w:r>
        <w:rPr>
          <w:rtl/>
        </w:rPr>
        <w:t>היו"ר ארז מלול:</w:t>
      </w:r>
      <w:r w:rsidRPr="006E02E5">
        <w:rPr>
          <w:rStyle w:val="TagStyle"/>
          <w:rtl/>
        </w:rPr>
        <w:t xml:space="preserve"> &lt;&lt; יור &gt;&gt;</w:t>
      </w:r>
      <w:r>
        <w:rPr>
          <w:rtl/>
        </w:rPr>
        <w:t xml:space="preserve"> </w:t>
      </w:r>
      <w:bookmarkEnd w:id="861"/>
    </w:p>
    <w:p w:rsidR="00921508" w:rsidRPr="006E02E5" w:rsidRDefault="00921508" w:rsidP="002715D8">
      <w:pPr>
        <w:ind w:firstLine="0"/>
        <w:rPr>
          <w:rtl/>
        </w:rPr>
      </w:pPr>
      <w:bookmarkStart w:id="862" w:name="_ETM_Q5_490883"/>
      <w:bookmarkEnd w:id="862"/>
    </w:p>
    <w:p w:rsidR="00921508" w:rsidRDefault="00921508" w:rsidP="00B00342">
      <w:pPr>
        <w:rPr>
          <w:rtl/>
        </w:rPr>
      </w:pPr>
      <w:bookmarkStart w:id="863" w:name="_ETM_Q5_486080"/>
      <w:bookmarkEnd w:id="863"/>
      <w:r>
        <w:rPr>
          <w:rFonts w:hint="cs"/>
          <w:rtl/>
        </w:rPr>
        <w:t xml:space="preserve">חברת הכנסת, אני מכבד וסבלן וזה נושא חשוב, אבל זה </w:t>
      </w:r>
      <w:bookmarkStart w:id="864" w:name="_ETM_Q5_493097"/>
      <w:bookmarkEnd w:id="864"/>
      <w:r>
        <w:rPr>
          <w:rFonts w:hint="cs"/>
          <w:rtl/>
        </w:rPr>
        <w:t>לא דיאלוג עכשיו.</w:t>
      </w:r>
    </w:p>
    <w:p w:rsidR="00921508" w:rsidRDefault="00921508" w:rsidP="002715D8">
      <w:pPr>
        <w:rPr>
          <w:rtl/>
        </w:rPr>
      </w:pPr>
      <w:bookmarkStart w:id="865" w:name="_ETM_Q5_486557"/>
      <w:bookmarkEnd w:id="865"/>
    </w:p>
    <w:p w:rsidR="00921508" w:rsidRDefault="00921508" w:rsidP="002715D8">
      <w:pPr>
        <w:pStyle w:val="-"/>
        <w:keepNext/>
        <w:rPr>
          <w:rtl/>
        </w:rPr>
      </w:pPr>
      <w:bookmarkStart w:id="866" w:name="ET_speakercontinue_5783_29"/>
      <w:r w:rsidRPr="00E424C4">
        <w:rPr>
          <w:rStyle w:val="TagStyle"/>
          <w:rtl/>
        </w:rPr>
        <w:t xml:space="preserve"> &lt;&lt; דובר_המשך &gt;&gt; </w:t>
      </w:r>
      <w:r>
        <w:rPr>
          <w:rtl/>
        </w:rPr>
        <w:t>מירב כהן (יש עתיד):</w:t>
      </w:r>
      <w:r w:rsidRPr="00E424C4">
        <w:rPr>
          <w:rStyle w:val="TagStyle"/>
          <w:rtl/>
        </w:rPr>
        <w:t xml:space="preserve"> &lt;&lt; דובר_המשך &gt;&gt;</w:t>
      </w:r>
      <w:r>
        <w:rPr>
          <w:rtl/>
        </w:rPr>
        <w:t xml:space="preserve">   </w:t>
      </w:r>
      <w:bookmarkEnd w:id="866"/>
    </w:p>
    <w:p w:rsidR="00921508" w:rsidRDefault="00921508" w:rsidP="00120D2F">
      <w:pPr>
        <w:rPr>
          <w:rtl/>
        </w:rPr>
      </w:pPr>
    </w:p>
    <w:p w:rsidR="00921508" w:rsidRDefault="00921508" w:rsidP="00B00342">
      <w:pPr>
        <w:rPr>
          <w:rtl/>
        </w:rPr>
      </w:pPr>
      <w:bookmarkStart w:id="867" w:name="_ETM_Q5_486697"/>
      <w:bookmarkStart w:id="868" w:name="_ETM_Q5_486753"/>
      <w:bookmarkStart w:id="869" w:name="_ETM_Q5_486830"/>
      <w:bookmarkStart w:id="870" w:name="_ETM_Q5_486115"/>
      <w:bookmarkStart w:id="871" w:name="_ETM_Q5_486240"/>
      <w:bookmarkEnd w:id="867"/>
      <w:bookmarkEnd w:id="868"/>
      <w:bookmarkEnd w:id="869"/>
      <w:bookmarkEnd w:id="870"/>
      <w:bookmarkEnd w:id="871"/>
      <w:r>
        <w:rPr>
          <w:rFonts w:hint="cs"/>
          <w:rtl/>
        </w:rPr>
        <w:t xml:space="preserve">אז אמירה אחרונה וזהו. </w:t>
      </w:r>
      <w:r w:rsidRPr="002636EB">
        <w:rPr>
          <w:rtl/>
        </w:rPr>
        <w:t>דוח שמיד</w:t>
      </w:r>
      <w:r>
        <w:rPr>
          <w:rFonts w:hint="cs"/>
          <w:rtl/>
        </w:rPr>
        <w:t>,</w:t>
      </w:r>
      <w:r w:rsidRPr="002636EB">
        <w:rPr>
          <w:rtl/>
        </w:rPr>
        <w:t xml:space="preserve"> שנעשה מטעם משרד הרווחה</w:t>
      </w:r>
      <w:r>
        <w:rPr>
          <w:rFonts w:hint="cs"/>
          <w:rtl/>
        </w:rPr>
        <w:t>,</w:t>
      </w:r>
      <w:r w:rsidRPr="002636EB">
        <w:rPr>
          <w:rtl/>
        </w:rPr>
        <w:t xml:space="preserve"> מכיר בכך שזה הכלי האפקטיבי ביותר למיגור בדידות ולסיוע לאנשים במצב סיעודי</w:t>
      </w:r>
      <w:r>
        <w:rPr>
          <w:rFonts w:hint="cs"/>
          <w:rtl/>
        </w:rPr>
        <w:t>.</w:t>
      </w:r>
    </w:p>
    <w:p w:rsidR="00921508" w:rsidRDefault="00921508" w:rsidP="002715D8">
      <w:pPr>
        <w:ind w:firstLine="0"/>
        <w:rPr>
          <w:rtl/>
        </w:rPr>
      </w:pPr>
      <w:bookmarkStart w:id="872" w:name="_ETM_Q5_499522"/>
      <w:bookmarkStart w:id="873" w:name="_ETM_Q5_499727"/>
      <w:bookmarkStart w:id="874" w:name="_ETM_Q5_499751"/>
      <w:bookmarkEnd w:id="872"/>
      <w:bookmarkEnd w:id="873"/>
      <w:bookmarkEnd w:id="874"/>
    </w:p>
    <w:p w:rsidR="00921508" w:rsidRDefault="00921508" w:rsidP="002715D8">
      <w:pPr>
        <w:pStyle w:val="-"/>
        <w:keepNext/>
        <w:rPr>
          <w:rtl/>
        </w:rPr>
      </w:pPr>
      <w:r w:rsidRPr="001135DA">
        <w:rPr>
          <w:rStyle w:val="TagStyle"/>
          <w:rtl/>
        </w:rPr>
        <w:t xml:space="preserve"> &lt;&lt; דובר_המשך &gt;&gt; </w:t>
      </w:r>
      <w:r>
        <w:rPr>
          <w:rtl/>
        </w:rPr>
        <w:t>שר הרווחה והביטחון החברתי יעקב מרגי:</w:t>
      </w:r>
      <w:r w:rsidRPr="001135DA">
        <w:rPr>
          <w:rStyle w:val="TagStyle"/>
          <w:rtl/>
        </w:rPr>
        <w:t xml:space="preserve"> &lt;&lt; דובר_המשך &gt;&gt;</w:t>
      </w:r>
      <w:r>
        <w:rPr>
          <w:rtl/>
        </w:rPr>
        <w:t xml:space="preserve"> </w:t>
      </w:r>
    </w:p>
    <w:p w:rsidR="00921508" w:rsidRDefault="00921508" w:rsidP="00120D2F">
      <w:pPr>
        <w:rPr>
          <w:rtl/>
        </w:rPr>
      </w:pPr>
    </w:p>
    <w:p w:rsidR="00921508" w:rsidRDefault="00921508" w:rsidP="002715D8">
      <w:pPr>
        <w:rPr>
          <w:rtl/>
        </w:rPr>
      </w:pPr>
      <w:bookmarkStart w:id="875" w:name="_ETM_Q5_501638"/>
      <w:bookmarkEnd w:id="875"/>
      <w:r>
        <w:rPr>
          <w:rFonts w:hint="cs"/>
          <w:rtl/>
        </w:rPr>
        <w:t>אמרתי.</w:t>
      </w:r>
    </w:p>
    <w:p w:rsidR="00921508" w:rsidRDefault="00921508" w:rsidP="002715D8">
      <w:pPr>
        <w:rPr>
          <w:rtl/>
        </w:rPr>
      </w:pPr>
      <w:bookmarkStart w:id="876" w:name="_ETM_Q5_497293"/>
      <w:bookmarkEnd w:id="876"/>
    </w:p>
    <w:p w:rsidR="00921508" w:rsidRDefault="00921508" w:rsidP="002715D8">
      <w:pPr>
        <w:pStyle w:val="-"/>
        <w:keepNext/>
        <w:rPr>
          <w:rtl/>
        </w:rPr>
      </w:pPr>
      <w:bookmarkStart w:id="877" w:name="ET_speakercontinue_5783_30"/>
      <w:r w:rsidRPr="00E424C4">
        <w:rPr>
          <w:rStyle w:val="TagStyle"/>
          <w:rtl/>
        </w:rPr>
        <w:t xml:space="preserve"> &lt;&lt; דובר_המשך &gt;&gt; </w:t>
      </w:r>
      <w:r>
        <w:rPr>
          <w:rtl/>
        </w:rPr>
        <w:t>מירב כהן (יש עתיד):</w:t>
      </w:r>
      <w:r w:rsidRPr="00E424C4">
        <w:rPr>
          <w:rStyle w:val="TagStyle"/>
          <w:rtl/>
        </w:rPr>
        <w:t xml:space="preserve"> &lt;&lt; דובר_המשך &gt;&gt;</w:t>
      </w:r>
      <w:r>
        <w:rPr>
          <w:rtl/>
        </w:rPr>
        <w:t xml:space="preserve">   </w:t>
      </w:r>
      <w:bookmarkEnd w:id="877"/>
    </w:p>
    <w:p w:rsidR="00921508" w:rsidRDefault="00921508" w:rsidP="00120D2F">
      <w:pPr>
        <w:rPr>
          <w:rtl/>
        </w:rPr>
      </w:pPr>
    </w:p>
    <w:p w:rsidR="00921508" w:rsidRDefault="00921508" w:rsidP="00B00342">
      <w:pPr>
        <w:rPr>
          <w:rtl/>
        </w:rPr>
      </w:pPr>
      <w:bookmarkStart w:id="878" w:name="_ETM_Q5_497471"/>
      <w:bookmarkStart w:id="879" w:name="_ETM_Q5_497495"/>
      <w:bookmarkStart w:id="880" w:name="_ETM_Q5_497585"/>
      <w:bookmarkStart w:id="881" w:name="_ETM_Q5_499871"/>
      <w:bookmarkStart w:id="882" w:name="_ETM_Q5_499893"/>
      <w:bookmarkStart w:id="883" w:name="_ETM_Q5_499967"/>
      <w:bookmarkEnd w:id="878"/>
      <w:bookmarkEnd w:id="879"/>
      <w:bookmarkEnd w:id="880"/>
      <w:bookmarkEnd w:id="881"/>
      <w:bookmarkEnd w:id="882"/>
      <w:bookmarkEnd w:id="883"/>
      <w:r w:rsidRPr="002636EB">
        <w:rPr>
          <w:rtl/>
        </w:rPr>
        <w:t>יש שם המלצות</w:t>
      </w:r>
      <w:r>
        <w:rPr>
          <w:rFonts w:hint="cs"/>
          <w:rtl/>
        </w:rPr>
        <w:t>.</w:t>
      </w:r>
      <w:r w:rsidRPr="002636EB">
        <w:rPr>
          <w:rtl/>
        </w:rPr>
        <w:t xml:space="preserve"> יש שם גם מסקנה שאומרת שהיום ה</w:t>
      </w:r>
      <w:r>
        <w:rPr>
          <w:rFonts w:hint="cs"/>
          <w:rtl/>
        </w:rPr>
        <w:t xml:space="preserve">ם </w:t>
      </w:r>
      <w:r w:rsidRPr="002636EB">
        <w:rPr>
          <w:rtl/>
        </w:rPr>
        <w:t>מתוקצבים בחסר</w:t>
      </w:r>
      <w:r>
        <w:rPr>
          <w:rFonts w:hint="cs"/>
          <w:rtl/>
        </w:rPr>
        <w:t>,</w:t>
      </w:r>
      <w:r w:rsidRPr="002636EB">
        <w:rPr>
          <w:rtl/>
        </w:rPr>
        <w:t xml:space="preserve"> יש הכרה בזה</w:t>
      </w:r>
      <w:r>
        <w:rPr>
          <w:rFonts w:hint="cs"/>
          <w:rtl/>
        </w:rPr>
        <w:t>.</w:t>
      </w:r>
      <w:r w:rsidRPr="002636EB">
        <w:rPr>
          <w:rtl/>
        </w:rPr>
        <w:t xml:space="preserve"> תעשה שירות גדול לעם ישראל </w:t>
      </w:r>
      <w:r>
        <w:rPr>
          <w:rFonts w:hint="cs"/>
          <w:rtl/>
        </w:rPr>
        <w:t>א</w:t>
      </w:r>
      <w:r>
        <w:rPr>
          <w:rtl/>
        </w:rPr>
        <w:t>ם לפחות</w:t>
      </w:r>
      <w:r>
        <w:rPr>
          <w:rFonts w:hint="cs"/>
          <w:rtl/>
        </w:rPr>
        <w:t xml:space="preserve"> את</w:t>
      </w:r>
      <w:r>
        <w:rPr>
          <w:rtl/>
        </w:rPr>
        <w:t xml:space="preserve"> </w:t>
      </w:r>
      <w:r>
        <w:rPr>
          <w:rFonts w:hint="cs"/>
          <w:rtl/>
        </w:rPr>
        <w:t>50 מיליון</w:t>
      </w:r>
      <w:r>
        <w:rPr>
          <w:rtl/>
        </w:rPr>
        <w:t xml:space="preserve"> </w:t>
      </w:r>
      <w:r>
        <w:rPr>
          <w:rFonts w:hint="cs"/>
          <w:rtl/>
        </w:rPr>
        <w:t>ה</w:t>
      </w:r>
      <w:r>
        <w:rPr>
          <w:rtl/>
        </w:rPr>
        <w:t>שקלים האלה</w:t>
      </w:r>
      <w:r>
        <w:rPr>
          <w:rFonts w:hint="cs"/>
          <w:rtl/>
        </w:rPr>
        <w:t xml:space="preserve"> –</w:t>
      </w:r>
      <w:r>
        <w:rPr>
          <w:rtl/>
        </w:rPr>
        <w:t xml:space="preserve"> </w:t>
      </w:r>
      <w:r w:rsidRPr="002636EB">
        <w:rPr>
          <w:rtl/>
        </w:rPr>
        <w:t>שלא יפתרו את כל הבעיה</w:t>
      </w:r>
      <w:r>
        <w:rPr>
          <w:rFonts w:hint="cs"/>
          <w:rtl/>
        </w:rPr>
        <w:t>,</w:t>
      </w:r>
      <w:r>
        <w:rPr>
          <w:rtl/>
        </w:rPr>
        <w:t xml:space="preserve"> אבל </w:t>
      </w:r>
      <w:r w:rsidRPr="002636EB">
        <w:rPr>
          <w:rtl/>
        </w:rPr>
        <w:t xml:space="preserve">יאפשרו את פעילותם </w:t>
      </w:r>
      <w:r>
        <w:rPr>
          <w:rFonts w:hint="cs"/>
          <w:rtl/>
        </w:rPr>
        <w:t>ה</w:t>
      </w:r>
      <w:r w:rsidRPr="002636EB">
        <w:rPr>
          <w:rtl/>
        </w:rPr>
        <w:t>סדירה</w:t>
      </w:r>
      <w:r>
        <w:rPr>
          <w:rFonts w:hint="cs"/>
          <w:rtl/>
        </w:rPr>
        <w:t xml:space="preserve"> –</w:t>
      </w:r>
      <w:r w:rsidRPr="002636EB">
        <w:rPr>
          <w:rtl/>
        </w:rPr>
        <w:t xml:space="preserve"> תשיג </w:t>
      </w:r>
      <w:r>
        <w:rPr>
          <w:rFonts w:hint="cs"/>
          <w:rtl/>
        </w:rPr>
        <w:t xml:space="preserve">בתוך </w:t>
      </w:r>
      <w:bookmarkStart w:id="884" w:name="_ETM_Q5_515801"/>
      <w:bookmarkEnd w:id="884"/>
      <w:r>
        <w:rPr>
          <w:rFonts w:hint="cs"/>
          <w:rtl/>
        </w:rPr>
        <w:t xml:space="preserve">התקציב של משרד הרווחה. </w:t>
      </w:r>
      <w:bookmarkStart w:id="885" w:name="_ETM_Q5_517460"/>
      <w:bookmarkEnd w:id="885"/>
    </w:p>
    <w:p w:rsidR="00921508" w:rsidRDefault="00921508" w:rsidP="002715D8">
      <w:pPr>
        <w:rPr>
          <w:rtl/>
        </w:rPr>
      </w:pPr>
      <w:bookmarkStart w:id="886" w:name="_ETM_Q5_517576"/>
      <w:bookmarkStart w:id="887" w:name="_ETM_Q5_517603"/>
      <w:bookmarkEnd w:id="886"/>
      <w:bookmarkEnd w:id="887"/>
    </w:p>
    <w:p w:rsidR="00921508" w:rsidRDefault="00921508" w:rsidP="002715D8">
      <w:pPr>
        <w:pStyle w:val="-"/>
        <w:keepNext/>
        <w:rPr>
          <w:rtl/>
        </w:rPr>
      </w:pPr>
      <w:bookmarkStart w:id="888" w:name="ET_speakercontinue_6449_19"/>
      <w:r w:rsidRPr="001C5AB1">
        <w:rPr>
          <w:rStyle w:val="TagStyle"/>
          <w:rtl/>
        </w:rPr>
        <w:t xml:space="preserve"> &lt;&lt; דובר_המשך &gt;&gt; </w:t>
      </w:r>
      <w:r>
        <w:rPr>
          <w:rtl/>
        </w:rPr>
        <w:t>שר הרווחה והביטחון החברתי יעקב מרגי:</w:t>
      </w:r>
      <w:r w:rsidRPr="001C5AB1">
        <w:rPr>
          <w:rStyle w:val="TagStyle"/>
          <w:rtl/>
        </w:rPr>
        <w:t xml:space="preserve"> &lt;&lt; דובר_המשך &gt;&gt;</w:t>
      </w:r>
      <w:r>
        <w:rPr>
          <w:rtl/>
        </w:rPr>
        <w:t xml:space="preserve"> </w:t>
      </w:r>
      <w:bookmarkEnd w:id="888"/>
    </w:p>
    <w:p w:rsidR="00921508" w:rsidRDefault="00921508" w:rsidP="00120D2F">
      <w:pPr>
        <w:rPr>
          <w:rtl/>
        </w:rPr>
      </w:pPr>
    </w:p>
    <w:p w:rsidR="00921508" w:rsidRDefault="00921508" w:rsidP="00B00342">
      <w:pPr>
        <w:rPr>
          <w:rtl/>
        </w:rPr>
      </w:pPr>
      <w:bookmarkStart w:id="889" w:name="_ETM_Q5_519014"/>
      <w:bookmarkEnd w:id="889"/>
      <w:r>
        <w:rPr>
          <w:rFonts w:hint="cs"/>
          <w:rtl/>
        </w:rPr>
        <w:t xml:space="preserve">אדרבה, </w:t>
      </w:r>
      <w:bookmarkStart w:id="890" w:name="_ETM_Q5_517687"/>
      <w:bookmarkEnd w:id="890"/>
      <w:r w:rsidRPr="002636EB">
        <w:rPr>
          <w:rtl/>
        </w:rPr>
        <w:t>תעלו את השאילתה הזו גם לשר האוצר</w:t>
      </w:r>
      <w:r>
        <w:rPr>
          <w:rFonts w:hint="cs"/>
          <w:rtl/>
        </w:rPr>
        <w:t xml:space="preserve"> </w:t>
      </w:r>
      <w:r w:rsidR="003F5177">
        <w:rPr>
          <w:rFonts w:hint="cs"/>
          <w:rtl/>
        </w:rPr>
        <w:t>– –</w:t>
      </w:r>
      <w:r w:rsidRPr="002636EB">
        <w:rPr>
          <w:rtl/>
        </w:rPr>
        <w:t xml:space="preserve"> </w:t>
      </w:r>
    </w:p>
    <w:p w:rsidR="00921508" w:rsidRDefault="00921508" w:rsidP="002715D8">
      <w:pPr>
        <w:rPr>
          <w:rtl/>
        </w:rPr>
      </w:pPr>
      <w:bookmarkStart w:id="891" w:name="_ETM_Q5_518737"/>
      <w:bookmarkStart w:id="892" w:name="_ETM_Q5_518848"/>
      <w:bookmarkEnd w:id="891"/>
      <w:bookmarkEnd w:id="892"/>
    </w:p>
    <w:p w:rsidR="00921508" w:rsidRDefault="00921508" w:rsidP="002715D8">
      <w:pPr>
        <w:pStyle w:val="-"/>
        <w:keepNext/>
        <w:rPr>
          <w:rtl/>
        </w:rPr>
      </w:pPr>
      <w:bookmarkStart w:id="893" w:name="ET_speakercontinue_5783_31"/>
      <w:r w:rsidRPr="00E424C4">
        <w:rPr>
          <w:rStyle w:val="TagStyle"/>
          <w:rtl/>
        </w:rPr>
        <w:t xml:space="preserve"> &lt;&lt; דובר_המשך &gt;&gt; </w:t>
      </w:r>
      <w:r>
        <w:rPr>
          <w:rtl/>
        </w:rPr>
        <w:t>מירב כהן (יש עתיד):</w:t>
      </w:r>
      <w:r w:rsidRPr="00E424C4">
        <w:rPr>
          <w:rStyle w:val="TagStyle"/>
          <w:rtl/>
        </w:rPr>
        <w:t xml:space="preserve"> &lt;&lt; דובר_המשך &gt;&gt;</w:t>
      </w:r>
      <w:r>
        <w:rPr>
          <w:rtl/>
        </w:rPr>
        <w:t xml:space="preserve">   </w:t>
      </w:r>
      <w:bookmarkEnd w:id="893"/>
    </w:p>
    <w:p w:rsidR="00921508" w:rsidRDefault="00921508" w:rsidP="00120D2F">
      <w:pPr>
        <w:rPr>
          <w:rtl/>
        </w:rPr>
      </w:pPr>
    </w:p>
    <w:p w:rsidR="00921508" w:rsidRDefault="00921508" w:rsidP="002715D8">
      <w:pPr>
        <w:rPr>
          <w:rtl/>
        </w:rPr>
      </w:pPr>
      <w:bookmarkStart w:id="894" w:name="_ETM_Q5_518882"/>
      <w:bookmarkStart w:id="895" w:name="_ETM_Q5_519004"/>
      <w:bookmarkEnd w:id="894"/>
      <w:bookmarkEnd w:id="895"/>
      <w:r>
        <w:rPr>
          <w:rFonts w:hint="cs"/>
          <w:rtl/>
        </w:rPr>
        <w:t>בוודאי. בוודאי.</w:t>
      </w:r>
    </w:p>
    <w:p w:rsidR="00921508" w:rsidRDefault="00921508" w:rsidP="002715D8">
      <w:pPr>
        <w:rPr>
          <w:rtl/>
        </w:rPr>
      </w:pPr>
    </w:p>
    <w:p w:rsidR="00921508" w:rsidRDefault="00921508" w:rsidP="002715D8">
      <w:pPr>
        <w:pStyle w:val="-"/>
        <w:keepNext/>
        <w:rPr>
          <w:rtl/>
        </w:rPr>
      </w:pPr>
      <w:bookmarkStart w:id="896" w:name="ET_speakercontinue_6449_20"/>
      <w:r w:rsidRPr="005B1E95">
        <w:rPr>
          <w:rStyle w:val="TagStyle"/>
          <w:rtl/>
        </w:rPr>
        <w:t xml:space="preserve"> &lt;&lt; דובר_המשך &gt;&gt; </w:t>
      </w:r>
      <w:r>
        <w:rPr>
          <w:rtl/>
        </w:rPr>
        <w:t>שר הרווחה והביטחון החברתי יעקב מרגי:</w:t>
      </w:r>
      <w:r w:rsidRPr="005B1E95">
        <w:rPr>
          <w:rStyle w:val="TagStyle"/>
          <w:rtl/>
        </w:rPr>
        <w:t xml:space="preserve"> &lt;&lt; דובר_המשך &gt;&gt;</w:t>
      </w:r>
      <w:r>
        <w:rPr>
          <w:rtl/>
        </w:rPr>
        <w:t xml:space="preserve"> </w:t>
      </w:r>
      <w:bookmarkEnd w:id="896"/>
    </w:p>
    <w:p w:rsidR="00921508" w:rsidRDefault="00921508" w:rsidP="002715D8">
      <w:pPr>
        <w:rPr>
          <w:rtl/>
        </w:rPr>
      </w:pPr>
      <w:bookmarkStart w:id="897" w:name="_ETM_Q5_519577"/>
      <w:bookmarkEnd w:id="897"/>
    </w:p>
    <w:p w:rsidR="00921508" w:rsidRDefault="003F5177" w:rsidP="002715D8">
      <w:pPr>
        <w:rPr>
          <w:rtl/>
        </w:rPr>
      </w:pPr>
      <w:bookmarkStart w:id="898" w:name="_ETM_Q5_519708"/>
      <w:bookmarkEnd w:id="898"/>
      <w:r>
        <w:rPr>
          <w:rFonts w:hint="cs"/>
          <w:rtl/>
        </w:rPr>
        <w:t>– –</w:t>
      </w:r>
      <w:r w:rsidR="00921508">
        <w:rPr>
          <w:rFonts w:hint="cs"/>
          <w:rtl/>
        </w:rPr>
        <w:t xml:space="preserve"> </w:t>
      </w:r>
      <w:r w:rsidR="00921508" w:rsidRPr="002636EB">
        <w:rPr>
          <w:rtl/>
        </w:rPr>
        <w:t>כי זה דיון מול האוצר</w:t>
      </w:r>
      <w:r w:rsidR="00921508">
        <w:rPr>
          <w:rFonts w:hint="cs"/>
          <w:rtl/>
        </w:rPr>
        <w:t>,</w:t>
      </w:r>
      <w:r w:rsidR="00921508" w:rsidRPr="002636EB">
        <w:rPr>
          <w:rtl/>
        </w:rPr>
        <w:t xml:space="preserve"> מול </w:t>
      </w:r>
      <w:r w:rsidR="000C7170">
        <w:rPr>
          <w:rFonts w:hint="cs"/>
          <w:rtl/>
        </w:rPr>
        <w:t>ה</w:t>
      </w:r>
      <w:r w:rsidR="00921508" w:rsidRPr="002636EB">
        <w:rPr>
          <w:rtl/>
        </w:rPr>
        <w:t xml:space="preserve">שלטון </w:t>
      </w:r>
      <w:r w:rsidR="000C7170">
        <w:rPr>
          <w:rFonts w:hint="cs"/>
          <w:rtl/>
        </w:rPr>
        <w:t>ה</w:t>
      </w:r>
      <w:r w:rsidR="00921508" w:rsidRPr="002636EB">
        <w:rPr>
          <w:rtl/>
        </w:rPr>
        <w:t>מקומי</w:t>
      </w:r>
      <w:r w:rsidR="00921508">
        <w:rPr>
          <w:rFonts w:hint="cs"/>
          <w:rtl/>
        </w:rPr>
        <w:t>.</w:t>
      </w:r>
      <w:r w:rsidR="00921508" w:rsidRPr="002636EB">
        <w:rPr>
          <w:rtl/>
        </w:rPr>
        <w:t xml:space="preserve"> אני מכיר בערך ש</w:t>
      </w:r>
      <w:r w:rsidR="00921508">
        <w:rPr>
          <w:rFonts w:hint="cs"/>
          <w:rtl/>
        </w:rPr>
        <w:t xml:space="preserve">ל </w:t>
      </w:r>
      <w:r w:rsidR="00921508" w:rsidRPr="002636EB">
        <w:rPr>
          <w:rtl/>
        </w:rPr>
        <w:t>זה</w:t>
      </w:r>
      <w:r w:rsidR="00921508">
        <w:rPr>
          <w:rFonts w:hint="cs"/>
          <w:rtl/>
        </w:rPr>
        <w:t>.</w:t>
      </w:r>
      <w:r w:rsidR="00921508" w:rsidRPr="002636EB">
        <w:rPr>
          <w:rtl/>
        </w:rPr>
        <w:t xml:space="preserve"> הלוואי </w:t>
      </w:r>
      <w:r w:rsidR="00921508">
        <w:rPr>
          <w:rFonts w:hint="cs"/>
          <w:rtl/>
        </w:rPr>
        <w:t>ש</w:t>
      </w:r>
      <w:r w:rsidR="00921508" w:rsidRPr="002636EB">
        <w:rPr>
          <w:rtl/>
        </w:rPr>
        <w:t xml:space="preserve">יכולתי </w:t>
      </w:r>
      <w:r>
        <w:rPr>
          <w:rFonts w:hint="cs"/>
          <w:rtl/>
        </w:rPr>
        <w:t>– – –</w:t>
      </w:r>
    </w:p>
    <w:p w:rsidR="00921508" w:rsidRDefault="00921508" w:rsidP="002715D8">
      <w:pPr>
        <w:rPr>
          <w:rtl/>
        </w:rPr>
      </w:pPr>
      <w:bookmarkStart w:id="899" w:name="_ETM_Q5_528414"/>
      <w:bookmarkStart w:id="900" w:name="_ETM_Q5_528543"/>
      <w:bookmarkEnd w:id="899"/>
      <w:bookmarkEnd w:id="900"/>
    </w:p>
    <w:p w:rsidR="00921508" w:rsidRDefault="00921508" w:rsidP="002715D8">
      <w:pPr>
        <w:pStyle w:val="-"/>
        <w:keepNext/>
        <w:rPr>
          <w:rtl/>
        </w:rPr>
      </w:pPr>
      <w:bookmarkStart w:id="901" w:name="ET_speakercontinue_5783_32"/>
      <w:r w:rsidRPr="00E424C4">
        <w:rPr>
          <w:rStyle w:val="TagStyle"/>
          <w:rtl/>
        </w:rPr>
        <w:t xml:space="preserve"> &lt;&lt; דובר_המשך &gt;&gt; </w:t>
      </w:r>
      <w:r>
        <w:rPr>
          <w:rtl/>
        </w:rPr>
        <w:t>מירב כהן (יש עתיד):</w:t>
      </w:r>
      <w:r w:rsidRPr="00E424C4">
        <w:rPr>
          <w:rStyle w:val="TagStyle"/>
          <w:rtl/>
        </w:rPr>
        <w:t xml:space="preserve"> &lt;&lt; דובר_המשך &gt;&gt;</w:t>
      </w:r>
      <w:r>
        <w:rPr>
          <w:rtl/>
        </w:rPr>
        <w:t xml:space="preserve">   </w:t>
      </w:r>
      <w:bookmarkEnd w:id="901"/>
    </w:p>
    <w:p w:rsidR="00921508" w:rsidRDefault="00921508" w:rsidP="00120D2F">
      <w:pPr>
        <w:rPr>
          <w:rtl/>
        </w:rPr>
      </w:pPr>
    </w:p>
    <w:p w:rsidR="00921508" w:rsidRDefault="00921508" w:rsidP="002715D8">
      <w:pPr>
        <w:rPr>
          <w:rtl/>
        </w:rPr>
      </w:pPr>
      <w:bookmarkStart w:id="902" w:name="_ETM_Q5_528582"/>
      <w:bookmarkStart w:id="903" w:name="_ETM_Q5_528698"/>
      <w:bookmarkStart w:id="904" w:name="_ETM_Q5_526460"/>
      <w:bookmarkStart w:id="905" w:name="_ETM_Q5_526589"/>
      <w:bookmarkEnd w:id="902"/>
      <w:bookmarkEnd w:id="903"/>
      <w:bookmarkEnd w:id="904"/>
      <w:bookmarkEnd w:id="905"/>
      <w:r>
        <w:rPr>
          <w:rFonts w:hint="cs"/>
          <w:rtl/>
        </w:rPr>
        <w:t xml:space="preserve">וזהו. אני רק </w:t>
      </w:r>
      <w:bookmarkStart w:id="906" w:name="_ETM_Q5_528750"/>
      <w:bookmarkStart w:id="907" w:name="_ETM_Q5_528868"/>
      <w:bookmarkEnd w:id="906"/>
      <w:bookmarkEnd w:id="907"/>
      <w:r>
        <w:rPr>
          <w:rtl/>
        </w:rPr>
        <w:t xml:space="preserve">אגיד תודה </w:t>
      </w:r>
      <w:r>
        <w:rPr>
          <w:rFonts w:hint="cs"/>
          <w:rtl/>
        </w:rPr>
        <w:t>ל</w:t>
      </w:r>
      <w:r>
        <w:rPr>
          <w:rtl/>
        </w:rPr>
        <w:t>פעילים ו</w:t>
      </w:r>
      <w:r>
        <w:rPr>
          <w:rFonts w:hint="cs"/>
          <w:rtl/>
        </w:rPr>
        <w:t>ל</w:t>
      </w:r>
      <w:r w:rsidRPr="002636EB">
        <w:rPr>
          <w:rtl/>
        </w:rPr>
        <w:t xml:space="preserve">פעילות שבאו להזכיר לנו </w:t>
      </w:r>
      <w:r>
        <w:rPr>
          <w:rFonts w:hint="cs"/>
          <w:rtl/>
        </w:rPr>
        <w:t xml:space="preserve">את החטופים והחטופות שבעזה. </w:t>
      </w:r>
    </w:p>
    <w:p w:rsidR="00921508" w:rsidRDefault="00921508" w:rsidP="002715D8">
      <w:pPr>
        <w:ind w:firstLine="0"/>
        <w:rPr>
          <w:rtl/>
        </w:rPr>
      </w:pPr>
      <w:bookmarkStart w:id="908" w:name="_ETM_Q5_532410"/>
      <w:bookmarkStart w:id="909" w:name="_ETM_Q5_532537"/>
      <w:bookmarkStart w:id="910" w:name="_ETM_Q5_532590"/>
      <w:bookmarkStart w:id="911" w:name="_ETM_Q5_532684"/>
      <w:bookmarkEnd w:id="908"/>
      <w:bookmarkEnd w:id="909"/>
      <w:bookmarkEnd w:id="910"/>
      <w:bookmarkEnd w:id="911"/>
    </w:p>
    <w:p w:rsidR="00921508" w:rsidRDefault="00921508" w:rsidP="002715D8">
      <w:pPr>
        <w:pStyle w:val="-"/>
        <w:keepNext/>
        <w:rPr>
          <w:rtl/>
        </w:rPr>
      </w:pPr>
      <w:bookmarkStart w:id="912" w:name="ET_speakercontinue_6449_21"/>
      <w:r w:rsidRPr="00880C2B">
        <w:rPr>
          <w:rStyle w:val="TagStyle"/>
          <w:rtl/>
        </w:rPr>
        <w:t xml:space="preserve"> &lt;&lt; דובר_המשך &gt;&gt; </w:t>
      </w:r>
      <w:r>
        <w:rPr>
          <w:rtl/>
        </w:rPr>
        <w:t>שר הרווחה והביטחון החברתי יעקב מרגי:</w:t>
      </w:r>
      <w:r w:rsidRPr="00880C2B">
        <w:rPr>
          <w:rStyle w:val="TagStyle"/>
          <w:rtl/>
        </w:rPr>
        <w:t xml:space="preserve"> &lt;&lt; דובר_המשך &gt;&gt;</w:t>
      </w:r>
      <w:r>
        <w:rPr>
          <w:rtl/>
        </w:rPr>
        <w:t xml:space="preserve"> </w:t>
      </w:r>
      <w:bookmarkEnd w:id="912"/>
    </w:p>
    <w:p w:rsidR="00921508" w:rsidRDefault="00921508" w:rsidP="00120D2F">
      <w:pPr>
        <w:rPr>
          <w:rtl/>
        </w:rPr>
      </w:pPr>
    </w:p>
    <w:p w:rsidR="00921508" w:rsidRDefault="00921508" w:rsidP="002715D8">
      <w:pPr>
        <w:rPr>
          <w:rtl/>
        </w:rPr>
      </w:pPr>
      <w:bookmarkStart w:id="913" w:name="_ETM_Q5_529355"/>
      <w:bookmarkEnd w:id="913"/>
      <w:r>
        <w:rPr>
          <w:rFonts w:hint="cs"/>
          <w:rtl/>
        </w:rPr>
        <w:t xml:space="preserve">תודה </w:t>
      </w:r>
      <w:bookmarkStart w:id="914" w:name="_ETM_Q5_526935"/>
      <w:bookmarkEnd w:id="914"/>
      <w:r>
        <w:rPr>
          <w:rFonts w:hint="cs"/>
          <w:rtl/>
        </w:rPr>
        <w:t>רבה לכם.</w:t>
      </w:r>
    </w:p>
    <w:p w:rsidR="00921508" w:rsidRDefault="00921508" w:rsidP="002715D8">
      <w:pPr>
        <w:ind w:firstLine="0"/>
        <w:rPr>
          <w:rtl/>
        </w:rPr>
      </w:pPr>
      <w:bookmarkStart w:id="915" w:name="_ETM_Q5_528182"/>
      <w:bookmarkStart w:id="916" w:name="_ETM_Q5_528358"/>
      <w:bookmarkStart w:id="917" w:name="_ETM_Q5_528388"/>
      <w:bookmarkStart w:id="918" w:name="_ETM_Q5_528486"/>
      <w:bookmarkEnd w:id="915"/>
      <w:bookmarkEnd w:id="916"/>
      <w:bookmarkEnd w:id="917"/>
      <w:bookmarkEnd w:id="918"/>
    </w:p>
    <w:p w:rsidR="00921508" w:rsidRDefault="00921508" w:rsidP="002715D8">
      <w:pPr>
        <w:pStyle w:val="af6"/>
        <w:keepNext/>
        <w:rPr>
          <w:rtl/>
        </w:rPr>
      </w:pPr>
      <w:bookmarkStart w:id="919" w:name="ET_yor_6595_22"/>
      <w:r w:rsidRPr="00880C2B">
        <w:rPr>
          <w:rStyle w:val="TagStyle"/>
          <w:rtl/>
        </w:rPr>
        <w:t xml:space="preserve"> &lt;&lt; יור &gt;&gt; </w:t>
      </w:r>
      <w:r>
        <w:rPr>
          <w:rtl/>
        </w:rPr>
        <w:t>היו"ר ארז מלול:</w:t>
      </w:r>
      <w:r w:rsidRPr="00880C2B">
        <w:rPr>
          <w:rStyle w:val="TagStyle"/>
          <w:rtl/>
        </w:rPr>
        <w:t xml:space="preserve"> &lt;&lt; יור &gt;&gt;</w:t>
      </w:r>
      <w:r>
        <w:rPr>
          <w:rtl/>
        </w:rPr>
        <w:t xml:space="preserve"> </w:t>
      </w:r>
      <w:bookmarkEnd w:id="919"/>
    </w:p>
    <w:p w:rsidR="00921508" w:rsidRDefault="00921508" w:rsidP="00120D2F">
      <w:pPr>
        <w:rPr>
          <w:rtl/>
        </w:rPr>
      </w:pPr>
    </w:p>
    <w:p w:rsidR="00921508" w:rsidRDefault="00921508" w:rsidP="002715D8">
      <w:pPr>
        <w:rPr>
          <w:rtl/>
        </w:rPr>
      </w:pPr>
      <w:bookmarkStart w:id="920" w:name="_ETM_Q5_529498"/>
      <w:bookmarkEnd w:id="920"/>
      <w:r>
        <w:rPr>
          <w:rFonts w:hint="cs"/>
          <w:rtl/>
        </w:rPr>
        <w:t xml:space="preserve">תודה. </w:t>
      </w:r>
    </w:p>
    <w:p w:rsidR="00921508" w:rsidRDefault="00921508" w:rsidP="002715D8">
      <w:pPr>
        <w:rPr>
          <w:rtl/>
        </w:rPr>
      </w:pPr>
      <w:bookmarkStart w:id="921" w:name="_ETM_Q5_530462"/>
      <w:bookmarkStart w:id="922" w:name="_ETM_Q5_530587"/>
      <w:bookmarkEnd w:id="921"/>
      <w:bookmarkEnd w:id="922"/>
    </w:p>
    <w:p w:rsidR="00921508" w:rsidRDefault="00921508" w:rsidP="002715D8">
      <w:pPr>
        <w:pStyle w:val="-"/>
        <w:keepNext/>
        <w:rPr>
          <w:rtl/>
        </w:rPr>
      </w:pPr>
      <w:bookmarkStart w:id="923" w:name="ET_speakercontinue_6449_23"/>
      <w:r w:rsidRPr="00880C2B">
        <w:rPr>
          <w:rStyle w:val="TagStyle"/>
          <w:rtl/>
        </w:rPr>
        <w:t xml:space="preserve"> &lt;&lt; דובר_המשך &gt;&gt; </w:t>
      </w:r>
      <w:r>
        <w:rPr>
          <w:rtl/>
        </w:rPr>
        <w:t>שר הרווחה והביטחון החברתי יעקב מרגי:</w:t>
      </w:r>
      <w:r w:rsidRPr="00880C2B">
        <w:rPr>
          <w:rStyle w:val="TagStyle"/>
          <w:rtl/>
        </w:rPr>
        <w:t xml:space="preserve"> &lt;&lt; דובר_המשך &gt;&gt;</w:t>
      </w:r>
      <w:r>
        <w:rPr>
          <w:rtl/>
        </w:rPr>
        <w:t xml:space="preserve"> </w:t>
      </w:r>
      <w:bookmarkEnd w:id="923"/>
    </w:p>
    <w:p w:rsidR="00921508" w:rsidRDefault="00921508" w:rsidP="00120D2F">
      <w:pPr>
        <w:rPr>
          <w:rtl/>
        </w:rPr>
      </w:pPr>
    </w:p>
    <w:p w:rsidR="00921508" w:rsidRDefault="00921508" w:rsidP="002715D8">
      <w:pPr>
        <w:rPr>
          <w:rtl/>
        </w:rPr>
      </w:pPr>
      <w:bookmarkStart w:id="924" w:name="_ETM_Q5_531832"/>
      <w:bookmarkEnd w:id="924"/>
      <w:r>
        <w:rPr>
          <w:rFonts w:hint="cs"/>
          <w:rtl/>
        </w:rPr>
        <w:t xml:space="preserve">אדוני היושב-ראש, תודה. </w:t>
      </w:r>
    </w:p>
    <w:p w:rsidR="00921508" w:rsidRDefault="00921508" w:rsidP="002715D8">
      <w:pPr>
        <w:rPr>
          <w:rtl/>
        </w:rPr>
      </w:pPr>
      <w:bookmarkStart w:id="925" w:name="_ETM_Q5_531496"/>
      <w:bookmarkEnd w:id="925"/>
    </w:p>
    <w:p w:rsidR="00921508" w:rsidRDefault="00921508" w:rsidP="002715D8">
      <w:pPr>
        <w:pStyle w:val="-"/>
        <w:keepNext/>
        <w:rPr>
          <w:rtl/>
        </w:rPr>
      </w:pPr>
      <w:bookmarkStart w:id="926" w:name="ET_speakercontinue_5783_33"/>
      <w:r w:rsidRPr="00E424C4">
        <w:rPr>
          <w:rStyle w:val="TagStyle"/>
          <w:rtl/>
        </w:rPr>
        <w:t xml:space="preserve"> &lt;&lt; דובר_המשך &gt;&gt; </w:t>
      </w:r>
      <w:r>
        <w:rPr>
          <w:rtl/>
        </w:rPr>
        <w:t>מירב כהן (יש עתיד):</w:t>
      </w:r>
      <w:r w:rsidRPr="00E424C4">
        <w:rPr>
          <w:rStyle w:val="TagStyle"/>
          <w:rtl/>
        </w:rPr>
        <w:t xml:space="preserve"> &lt;&lt; דובר_המשך &gt;&gt;</w:t>
      </w:r>
      <w:r>
        <w:rPr>
          <w:rtl/>
        </w:rPr>
        <w:t xml:space="preserve">   </w:t>
      </w:r>
      <w:bookmarkEnd w:id="926"/>
    </w:p>
    <w:p w:rsidR="00921508" w:rsidRDefault="00921508" w:rsidP="00120D2F">
      <w:pPr>
        <w:rPr>
          <w:rtl/>
        </w:rPr>
      </w:pPr>
    </w:p>
    <w:p w:rsidR="00921508" w:rsidRDefault="00921508" w:rsidP="00B00342">
      <w:pPr>
        <w:rPr>
          <w:rtl/>
        </w:rPr>
      </w:pPr>
      <w:bookmarkStart w:id="927" w:name="_ETM_Q5_531667"/>
      <w:bookmarkStart w:id="928" w:name="_ETM_Q5_531690"/>
      <w:bookmarkStart w:id="929" w:name="_ETM_Q5_531762"/>
      <w:bookmarkStart w:id="930" w:name="_ETM_Q5_532738"/>
      <w:bookmarkStart w:id="931" w:name="_ETM_Q5_532844"/>
      <w:bookmarkEnd w:id="927"/>
      <w:bookmarkEnd w:id="928"/>
      <w:bookmarkEnd w:id="929"/>
      <w:bookmarkEnd w:id="930"/>
      <w:bookmarkEnd w:id="931"/>
      <w:r>
        <w:rPr>
          <w:rFonts w:hint="cs"/>
          <w:rtl/>
        </w:rPr>
        <w:t xml:space="preserve">הנושא </w:t>
      </w:r>
      <w:bookmarkStart w:id="932" w:name="_ETM_Q5_535183"/>
      <w:bookmarkEnd w:id="932"/>
      <w:r>
        <w:rPr>
          <w:rFonts w:hint="cs"/>
          <w:rtl/>
        </w:rPr>
        <w:t>הכי חשוב, ותודה שאתם כאן כל יום.</w:t>
      </w:r>
      <w:r>
        <w:rPr>
          <w:rtl/>
        </w:rPr>
        <w:t xml:space="preserve"> אני רואה שם גם אנשים </w:t>
      </w:r>
      <w:r w:rsidRPr="002636EB">
        <w:rPr>
          <w:rtl/>
        </w:rPr>
        <w:t>ש</w:t>
      </w:r>
      <w:r>
        <w:rPr>
          <w:rFonts w:hint="cs"/>
          <w:rtl/>
        </w:rPr>
        <w:t>ו</w:t>
      </w:r>
      <w:r w:rsidRPr="002636EB">
        <w:rPr>
          <w:rtl/>
        </w:rPr>
        <w:t>בת</w:t>
      </w:r>
      <w:r>
        <w:rPr>
          <w:rFonts w:hint="cs"/>
          <w:rtl/>
        </w:rPr>
        <w:t>י</w:t>
      </w:r>
      <w:r w:rsidRPr="002636EB">
        <w:rPr>
          <w:rtl/>
        </w:rPr>
        <w:t xml:space="preserve"> רעב</w:t>
      </w:r>
      <w:r>
        <w:rPr>
          <w:rFonts w:hint="cs"/>
          <w:rtl/>
        </w:rPr>
        <w:t>.</w:t>
      </w:r>
      <w:bookmarkStart w:id="933" w:name="_ETM_Q5_534063"/>
      <w:bookmarkEnd w:id="933"/>
    </w:p>
    <w:p w:rsidR="00921508" w:rsidRDefault="00921508" w:rsidP="002715D8">
      <w:pPr>
        <w:rPr>
          <w:rtl/>
        </w:rPr>
      </w:pPr>
      <w:bookmarkStart w:id="934" w:name="_ETM_Q5_534195"/>
      <w:bookmarkStart w:id="935" w:name="_ETM_Q5_534252"/>
      <w:bookmarkEnd w:id="934"/>
      <w:bookmarkEnd w:id="935"/>
    </w:p>
    <w:p w:rsidR="00921508" w:rsidRDefault="00921508" w:rsidP="002715D8">
      <w:pPr>
        <w:pStyle w:val="af6"/>
        <w:keepNext/>
        <w:rPr>
          <w:rtl/>
        </w:rPr>
      </w:pPr>
      <w:bookmarkStart w:id="936" w:name="ET_yor_6595_24"/>
      <w:r w:rsidRPr="00880C2B">
        <w:rPr>
          <w:rStyle w:val="TagStyle"/>
          <w:rtl/>
        </w:rPr>
        <w:t xml:space="preserve"> &lt;&lt; יור &gt;&gt; </w:t>
      </w:r>
      <w:r>
        <w:rPr>
          <w:rtl/>
        </w:rPr>
        <w:t>היו"ר ארז מלול:</w:t>
      </w:r>
      <w:r w:rsidRPr="00880C2B">
        <w:rPr>
          <w:rStyle w:val="TagStyle"/>
          <w:rtl/>
        </w:rPr>
        <w:t xml:space="preserve"> &lt;&lt; יור &gt;&gt;</w:t>
      </w:r>
      <w:r>
        <w:rPr>
          <w:rtl/>
        </w:rPr>
        <w:t xml:space="preserve"> </w:t>
      </w:r>
      <w:bookmarkEnd w:id="936"/>
    </w:p>
    <w:p w:rsidR="00921508" w:rsidRPr="00880C2B" w:rsidRDefault="00921508" w:rsidP="002715D8">
      <w:pPr>
        <w:ind w:firstLine="0"/>
        <w:rPr>
          <w:rtl/>
        </w:rPr>
      </w:pPr>
      <w:bookmarkStart w:id="937" w:name="_ETM_Q5_535703"/>
      <w:bookmarkEnd w:id="937"/>
    </w:p>
    <w:p w:rsidR="00921508" w:rsidRDefault="00921508" w:rsidP="002715D8">
      <w:pPr>
        <w:rPr>
          <w:rtl/>
        </w:rPr>
      </w:pPr>
      <w:bookmarkStart w:id="938" w:name="_ETM_Q5_534402"/>
      <w:bookmarkStart w:id="939" w:name="_ETM_Q5_534424"/>
      <w:bookmarkStart w:id="940" w:name="_ETM_Q5_534499"/>
      <w:bookmarkEnd w:id="938"/>
      <w:bookmarkEnd w:id="939"/>
      <w:bookmarkEnd w:id="940"/>
      <w:r w:rsidRPr="002636EB">
        <w:rPr>
          <w:rtl/>
        </w:rPr>
        <w:t xml:space="preserve"> תודה רבה</w:t>
      </w:r>
      <w:r>
        <w:rPr>
          <w:rFonts w:hint="cs"/>
          <w:rtl/>
        </w:rPr>
        <w:t>.</w:t>
      </w:r>
      <w:bookmarkStart w:id="941" w:name="_ETM_Q5_538911"/>
      <w:bookmarkStart w:id="942" w:name="_ETM_Q5_540177"/>
      <w:bookmarkEnd w:id="941"/>
      <w:bookmarkEnd w:id="942"/>
    </w:p>
    <w:p w:rsidR="00921508" w:rsidRDefault="00921508" w:rsidP="002715D8">
      <w:pPr>
        <w:rPr>
          <w:rtl/>
        </w:rPr>
      </w:pPr>
      <w:bookmarkStart w:id="943" w:name="_ETM_Q5_540327"/>
      <w:bookmarkEnd w:id="943"/>
    </w:p>
    <w:p w:rsidR="00921508" w:rsidRDefault="00921508" w:rsidP="002715D8">
      <w:pPr>
        <w:pStyle w:val="-"/>
        <w:keepNext/>
        <w:rPr>
          <w:rtl/>
        </w:rPr>
      </w:pPr>
      <w:bookmarkStart w:id="944" w:name="ET_speakercontinue_5783_34"/>
      <w:r w:rsidRPr="00E424C4">
        <w:rPr>
          <w:rStyle w:val="TagStyle"/>
          <w:rtl/>
        </w:rPr>
        <w:t xml:space="preserve"> &lt;&lt; דובר_המשך &gt;&gt; </w:t>
      </w:r>
      <w:r>
        <w:rPr>
          <w:rtl/>
        </w:rPr>
        <w:t>מירב כהן (יש עתיד):</w:t>
      </w:r>
      <w:r w:rsidRPr="00E424C4">
        <w:rPr>
          <w:rStyle w:val="TagStyle"/>
          <w:rtl/>
        </w:rPr>
        <w:t xml:space="preserve"> &lt;&lt; דובר_המשך &gt;&gt;</w:t>
      </w:r>
      <w:r>
        <w:rPr>
          <w:rtl/>
        </w:rPr>
        <w:t xml:space="preserve">   </w:t>
      </w:r>
      <w:bookmarkEnd w:id="944"/>
    </w:p>
    <w:p w:rsidR="00921508" w:rsidRDefault="00921508" w:rsidP="00120D2F">
      <w:pPr>
        <w:rPr>
          <w:rtl/>
        </w:rPr>
      </w:pPr>
    </w:p>
    <w:p w:rsidR="00921508" w:rsidRDefault="00921508" w:rsidP="002715D8">
      <w:pPr>
        <w:rPr>
          <w:rtl/>
        </w:rPr>
      </w:pPr>
      <w:bookmarkStart w:id="945" w:name="_ETM_Q5_539024"/>
      <w:bookmarkStart w:id="946" w:name="_ETM_Q5_536822"/>
      <w:bookmarkStart w:id="947" w:name="_ETM_Q5_536947"/>
      <w:bookmarkEnd w:id="945"/>
      <w:bookmarkEnd w:id="946"/>
      <w:bookmarkEnd w:id="947"/>
      <w:r>
        <w:rPr>
          <w:rFonts w:hint="cs"/>
          <w:rtl/>
        </w:rPr>
        <w:t>יישר כוח.</w:t>
      </w:r>
      <w:bookmarkStart w:id="948" w:name="_ETM_Q5_538694"/>
      <w:bookmarkEnd w:id="948"/>
    </w:p>
    <w:p w:rsidR="00921508" w:rsidRDefault="00921508" w:rsidP="002715D8">
      <w:pPr>
        <w:ind w:firstLine="0"/>
        <w:rPr>
          <w:rtl/>
        </w:rPr>
      </w:pPr>
      <w:bookmarkStart w:id="949" w:name="_ETM_Q5_538811"/>
      <w:bookmarkStart w:id="950" w:name="_ETM_Q5_538881"/>
      <w:bookmarkStart w:id="951" w:name="_ETM_Q5_538958"/>
      <w:bookmarkEnd w:id="949"/>
      <w:bookmarkEnd w:id="950"/>
      <w:bookmarkEnd w:id="951"/>
    </w:p>
    <w:p w:rsidR="00921508" w:rsidRDefault="00921508" w:rsidP="002715D8">
      <w:pPr>
        <w:pStyle w:val="af6"/>
        <w:keepNext/>
        <w:rPr>
          <w:rtl/>
        </w:rPr>
      </w:pPr>
      <w:bookmarkStart w:id="952" w:name="ET_yor_6595_25"/>
      <w:r w:rsidRPr="00880C2B">
        <w:rPr>
          <w:rStyle w:val="TagStyle"/>
          <w:rtl/>
        </w:rPr>
        <w:t xml:space="preserve"> &lt;&lt; יור &gt;&gt; </w:t>
      </w:r>
      <w:r>
        <w:rPr>
          <w:rtl/>
        </w:rPr>
        <w:t>היו"ר ארז מלול:</w:t>
      </w:r>
      <w:r w:rsidRPr="00880C2B">
        <w:rPr>
          <w:rStyle w:val="TagStyle"/>
          <w:rtl/>
        </w:rPr>
        <w:t xml:space="preserve"> &lt;&lt; יור &gt;&gt;</w:t>
      </w:r>
      <w:r>
        <w:rPr>
          <w:rtl/>
        </w:rPr>
        <w:t xml:space="preserve"> </w:t>
      </w:r>
      <w:bookmarkEnd w:id="952"/>
    </w:p>
    <w:p w:rsidR="00921508" w:rsidRPr="00880C2B" w:rsidRDefault="00921508" w:rsidP="002715D8">
      <w:pPr>
        <w:ind w:firstLine="0"/>
        <w:rPr>
          <w:rtl/>
        </w:rPr>
      </w:pPr>
      <w:bookmarkStart w:id="953" w:name="_ETM_Q5_539934"/>
      <w:bookmarkEnd w:id="953"/>
    </w:p>
    <w:p w:rsidR="00921508" w:rsidRDefault="00921508" w:rsidP="002715D8">
      <w:pPr>
        <w:rPr>
          <w:rtl/>
        </w:rPr>
      </w:pPr>
      <w:bookmarkStart w:id="954" w:name="_ETM_Q5_539087"/>
      <w:bookmarkStart w:id="955" w:name="_ETM_Q5_539159"/>
      <w:bookmarkEnd w:id="954"/>
      <w:bookmarkEnd w:id="955"/>
      <w:r w:rsidRPr="002636EB">
        <w:rPr>
          <w:rtl/>
        </w:rPr>
        <w:t>תודה רבה</w:t>
      </w:r>
      <w:r>
        <w:rPr>
          <w:rFonts w:hint="cs"/>
          <w:rtl/>
        </w:rPr>
        <w:t>.</w:t>
      </w:r>
      <w:r w:rsidRPr="002636EB">
        <w:rPr>
          <w:rtl/>
        </w:rPr>
        <w:t xml:space="preserve"> </w:t>
      </w:r>
    </w:p>
    <w:p w:rsidR="00921508" w:rsidRDefault="00921508" w:rsidP="002715D8">
      <w:pPr>
        <w:rPr>
          <w:rtl/>
        </w:rPr>
      </w:pPr>
    </w:p>
    <w:p w:rsidR="00921508" w:rsidRDefault="00921508" w:rsidP="002715D8">
      <w:pPr>
        <w:rPr>
          <w:rtl/>
        </w:rPr>
      </w:pPr>
    </w:p>
    <w:p w:rsidR="00921508" w:rsidRDefault="00921508" w:rsidP="00B00342">
      <w:pPr>
        <w:pStyle w:val="a6"/>
        <w:rPr>
          <w:rtl/>
        </w:rPr>
      </w:pPr>
      <w:bookmarkStart w:id="956" w:name="ET_subject_644538_604"/>
      <w:r w:rsidRPr="00B00342">
        <w:rPr>
          <w:rStyle w:val="TagStyle"/>
          <w:rtl/>
        </w:rPr>
        <w:t xml:space="preserve"> </w:t>
      </w:r>
      <w:bookmarkStart w:id="957" w:name="_Toc184304110"/>
      <w:r w:rsidRPr="00B00342">
        <w:rPr>
          <w:rStyle w:val="TagStyle"/>
          <w:rtl/>
        </w:rPr>
        <w:t xml:space="preserve">&lt;&lt; נושא &gt;&gt; </w:t>
      </w:r>
      <w:bookmarkStart w:id="958" w:name="_Toc184304278"/>
      <w:bookmarkStart w:id="959" w:name="_Toc184304446"/>
      <w:r>
        <w:rPr>
          <w:rtl/>
        </w:rPr>
        <w:t>דברים לזכרו של השר וחבר הכנסת לשעבר אמנון רובינשטיין</w:t>
      </w:r>
      <w:bookmarkEnd w:id="958"/>
      <w:bookmarkEnd w:id="959"/>
      <w:r w:rsidRPr="00B00342">
        <w:rPr>
          <w:rStyle w:val="TagStyle"/>
          <w:rtl/>
        </w:rPr>
        <w:t xml:space="preserve"> &lt;&lt; נושא &gt;&gt;</w:t>
      </w:r>
      <w:bookmarkEnd w:id="957"/>
      <w:r>
        <w:rPr>
          <w:rtl/>
        </w:rPr>
        <w:t xml:space="preserve">   </w:t>
      </w:r>
      <w:bookmarkEnd w:id="956"/>
    </w:p>
    <w:p w:rsidR="00921508" w:rsidRDefault="00921508" w:rsidP="00120D2F">
      <w:pPr>
        <w:rPr>
          <w:rtl/>
        </w:rPr>
      </w:pPr>
    </w:p>
    <w:p w:rsidR="00921508" w:rsidRDefault="00921508" w:rsidP="002715D8">
      <w:pPr>
        <w:pStyle w:val="a4"/>
        <w:rPr>
          <w:rtl/>
        </w:rPr>
      </w:pPr>
      <w:bookmarkStart w:id="960" w:name="_ETM_Q5_541158"/>
      <w:bookmarkStart w:id="961" w:name="_ETM_Q5_541287"/>
      <w:bookmarkStart w:id="962" w:name="_ETM_Q5_541328"/>
      <w:bookmarkStart w:id="963" w:name="_ETM_Q5_541452"/>
      <w:bookmarkStart w:id="964" w:name="ET_speaker_6520_36"/>
      <w:bookmarkEnd w:id="960"/>
      <w:bookmarkEnd w:id="961"/>
      <w:bookmarkEnd w:id="962"/>
      <w:bookmarkEnd w:id="963"/>
      <w:r w:rsidRPr="00BB54CB">
        <w:rPr>
          <w:rStyle w:val="TagStyle"/>
          <w:rtl/>
        </w:rPr>
        <w:t xml:space="preserve"> </w:t>
      </w:r>
      <w:bookmarkStart w:id="965" w:name="_Toc184304111"/>
      <w:r w:rsidRPr="00BB54CB">
        <w:rPr>
          <w:rStyle w:val="TagStyle"/>
          <w:rtl/>
        </w:rPr>
        <w:t>&lt;&lt; דובר &gt;&gt;</w:t>
      </w:r>
      <w:r w:rsidRPr="008E4016">
        <w:rPr>
          <w:rStyle w:val="TagStyle"/>
          <w:rtl/>
        </w:rPr>
        <w:t xml:space="preserve"> </w:t>
      </w:r>
      <w:bookmarkStart w:id="966" w:name="_Toc184304279"/>
      <w:bookmarkStart w:id="967" w:name="_Toc184304447"/>
      <w:r>
        <w:rPr>
          <w:rtl/>
        </w:rPr>
        <w:t>היו"ר ארז מלול:</w:t>
      </w:r>
      <w:bookmarkEnd w:id="966"/>
      <w:bookmarkEnd w:id="967"/>
      <w:r w:rsidRPr="008E4016">
        <w:rPr>
          <w:rStyle w:val="TagStyle"/>
          <w:rtl/>
        </w:rPr>
        <w:t xml:space="preserve"> </w:t>
      </w:r>
      <w:r w:rsidRPr="00BB54CB">
        <w:rPr>
          <w:rStyle w:val="TagStyle"/>
          <w:rtl/>
        </w:rPr>
        <w:t>&lt;&lt; דובר &gt;&gt;</w:t>
      </w:r>
      <w:bookmarkEnd w:id="965"/>
      <w:r w:rsidRPr="00BB54CB">
        <w:rPr>
          <w:rStyle w:val="TagStyle"/>
          <w:rtl/>
        </w:rPr>
        <w:t xml:space="preserve"> </w:t>
      </w:r>
      <w:r>
        <w:rPr>
          <w:rtl/>
        </w:rPr>
        <w:t xml:space="preserve">   </w:t>
      </w:r>
      <w:bookmarkEnd w:id="964"/>
    </w:p>
    <w:p w:rsidR="00921508" w:rsidRDefault="00921508" w:rsidP="00120D2F">
      <w:pPr>
        <w:rPr>
          <w:rtl/>
          <w:lang w:eastAsia="he-IL"/>
        </w:rPr>
      </w:pPr>
    </w:p>
    <w:p w:rsidR="00921508" w:rsidRDefault="00921508" w:rsidP="002715D8">
      <w:pPr>
        <w:rPr>
          <w:rtl/>
        </w:rPr>
      </w:pPr>
      <w:r w:rsidRPr="002636EB">
        <w:rPr>
          <w:rtl/>
        </w:rPr>
        <w:t>חברי הכנסת</w:t>
      </w:r>
      <w:r>
        <w:rPr>
          <w:rFonts w:hint="cs"/>
          <w:rtl/>
        </w:rPr>
        <w:t>,</w:t>
      </w:r>
      <w:r w:rsidRPr="002636EB">
        <w:rPr>
          <w:rtl/>
        </w:rPr>
        <w:t xml:space="preserve"> בהתאם לתקנון הכנסת</w:t>
      </w:r>
      <w:r>
        <w:rPr>
          <w:rFonts w:hint="cs"/>
          <w:rtl/>
        </w:rPr>
        <w:t>,</w:t>
      </w:r>
      <w:r w:rsidRPr="002636EB">
        <w:rPr>
          <w:rtl/>
        </w:rPr>
        <w:t xml:space="preserve"> אנו מציינים היום את זכרו של השר וחבר הכנסת לשעבר אמנון רובינשטיין</w:t>
      </w:r>
      <w:r>
        <w:rPr>
          <w:rFonts w:hint="cs"/>
          <w:rtl/>
        </w:rPr>
        <w:t>.</w:t>
      </w:r>
      <w:r w:rsidRPr="002636EB">
        <w:rPr>
          <w:rtl/>
        </w:rPr>
        <w:t xml:space="preserve"> חבר הכנסת לשעבר אמנון רובינשטיין נולד בתל אביב בתקופת המנדט הבריטי</w:t>
      </w:r>
      <w:r>
        <w:rPr>
          <w:rFonts w:hint="cs"/>
          <w:rtl/>
        </w:rPr>
        <w:t>. עם</w:t>
      </w:r>
      <w:r>
        <w:rPr>
          <w:rtl/>
        </w:rPr>
        <w:t xml:space="preserve"> הגיעו ל</w:t>
      </w:r>
      <w:r>
        <w:rPr>
          <w:rFonts w:hint="cs"/>
          <w:rtl/>
        </w:rPr>
        <w:t>פרק</w:t>
      </w:r>
      <w:r w:rsidRPr="002636EB">
        <w:rPr>
          <w:rtl/>
        </w:rPr>
        <w:t>ו התגייס לצה"ל ושירת כקצין התותחנים</w:t>
      </w:r>
      <w:r>
        <w:rPr>
          <w:rFonts w:hint="cs"/>
          <w:rtl/>
        </w:rPr>
        <w:t>.</w:t>
      </w:r>
      <w:r w:rsidRPr="002636EB">
        <w:rPr>
          <w:rtl/>
        </w:rPr>
        <w:t xml:space="preserve"> מגיל צעיר בערה ב</w:t>
      </w:r>
      <w:r>
        <w:rPr>
          <w:rFonts w:hint="cs"/>
          <w:rtl/>
        </w:rPr>
        <w:t xml:space="preserve">ו </w:t>
      </w:r>
      <w:r w:rsidRPr="002636EB">
        <w:rPr>
          <w:rtl/>
        </w:rPr>
        <w:t>תשוקת המאבק למען הצדק</w:t>
      </w:r>
      <w:r>
        <w:rPr>
          <w:rFonts w:hint="cs"/>
          <w:rtl/>
        </w:rPr>
        <w:t>,</w:t>
      </w:r>
      <w:r w:rsidRPr="002636EB">
        <w:rPr>
          <w:rtl/>
        </w:rPr>
        <w:t xml:space="preserve"> והוא הצטרף לשורת ארגון המתנדבים</w:t>
      </w:r>
      <w:r>
        <w:rPr>
          <w:rFonts w:hint="cs"/>
          <w:rtl/>
        </w:rPr>
        <w:t>,</w:t>
      </w:r>
      <w:r w:rsidRPr="002636EB">
        <w:rPr>
          <w:rtl/>
        </w:rPr>
        <w:t xml:space="preserve"> ומאוחר יותר החל תואר במשפטים</w:t>
      </w:r>
      <w:r>
        <w:rPr>
          <w:rFonts w:hint="cs"/>
          <w:rtl/>
        </w:rPr>
        <w:t>,</w:t>
      </w:r>
      <w:r>
        <w:rPr>
          <w:rtl/>
        </w:rPr>
        <w:t xml:space="preserve"> ובסופו </w:t>
      </w:r>
      <w:r>
        <w:rPr>
          <w:rFonts w:hint="cs"/>
          <w:rtl/>
        </w:rPr>
        <w:t xml:space="preserve">– </w:t>
      </w:r>
      <w:r w:rsidRPr="002636EB">
        <w:rPr>
          <w:rtl/>
        </w:rPr>
        <w:t>התמחות בפרקליטות המדינה</w:t>
      </w:r>
      <w:r>
        <w:rPr>
          <w:rFonts w:hint="cs"/>
          <w:rtl/>
        </w:rPr>
        <w:t>.</w:t>
      </w:r>
      <w:r w:rsidRPr="002636EB">
        <w:rPr>
          <w:rtl/>
        </w:rPr>
        <w:t xml:space="preserve"> </w:t>
      </w:r>
    </w:p>
    <w:p w:rsidR="00921508" w:rsidRDefault="00921508" w:rsidP="002715D8">
      <w:pPr>
        <w:rPr>
          <w:rtl/>
        </w:rPr>
      </w:pPr>
      <w:bookmarkStart w:id="968" w:name="_ETM_Q5_567841"/>
      <w:bookmarkStart w:id="969" w:name="_ETM_Q5_567971"/>
      <w:bookmarkEnd w:id="968"/>
      <w:bookmarkEnd w:id="969"/>
    </w:p>
    <w:p w:rsidR="00921508" w:rsidRDefault="00921508" w:rsidP="00B00342">
      <w:pPr>
        <w:rPr>
          <w:rtl/>
        </w:rPr>
      </w:pPr>
      <w:bookmarkStart w:id="970" w:name="_ETM_Q5_568043"/>
      <w:bookmarkStart w:id="971" w:name="_ETM_Q5_568103"/>
      <w:bookmarkEnd w:id="970"/>
      <w:bookmarkEnd w:id="971"/>
      <w:r w:rsidRPr="002636EB">
        <w:rPr>
          <w:rtl/>
        </w:rPr>
        <w:t>לימים המשיך רובינשטיין את לימודיו וקיבל תואר ד</w:t>
      </w:r>
      <w:r>
        <w:rPr>
          <w:rFonts w:hint="cs"/>
          <w:rtl/>
        </w:rPr>
        <w:t>וקטור</w:t>
      </w:r>
      <w:r w:rsidRPr="002636EB">
        <w:rPr>
          <w:rtl/>
        </w:rPr>
        <w:t xml:space="preserve"> למשפטים מבית הספר לכלכלה בלונדון</w:t>
      </w:r>
      <w:r>
        <w:rPr>
          <w:rFonts w:hint="cs"/>
          <w:rtl/>
        </w:rPr>
        <w:t>.</w:t>
      </w:r>
      <w:r w:rsidRPr="002636EB">
        <w:rPr>
          <w:rtl/>
        </w:rPr>
        <w:t xml:space="preserve"> בתום מלחמת יום הכיפורים לקח חלק בתנועת המחאה והקים את תנועת שינוי</w:t>
      </w:r>
      <w:r>
        <w:rPr>
          <w:rFonts w:hint="cs"/>
          <w:rtl/>
        </w:rPr>
        <w:t>,</w:t>
      </w:r>
      <w:r w:rsidRPr="002636EB">
        <w:rPr>
          <w:rtl/>
        </w:rPr>
        <w:t xml:space="preserve"> ששימשה כבסיס למפלגת ד</w:t>
      </w:r>
      <w:r>
        <w:rPr>
          <w:rFonts w:hint="cs"/>
          <w:rtl/>
        </w:rPr>
        <w:t>"</w:t>
      </w:r>
      <w:r w:rsidRPr="002636EB">
        <w:rPr>
          <w:rtl/>
        </w:rPr>
        <w:t>ש</w:t>
      </w:r>
      <w:r>
        <w:rPr>
          <w:rFonts w:hint="cs"/>
          <w:rtl/>
        </w:rPr>
        <w:t>,</w:t>
      </w:r>
      <w:r w:rsidRPr="002636EB">
        <w:rPr>
          <w:rtl/>
        </w:rPr>
        <w:t xml:space="preserve"> </w:t>
      </w:r>
      <w:r>
        <w:rPr>
          <w:rFonts w:hint="cs"/>
          <w:rtl/>
        </w:rPr>
        <w:t>ו</w:t>
      </w:r>
      <w:r w:rsidRPr="002636EB">
        <w:rPr>
          <w:rtl/>
        </w:rPr>
        <w:t xml:space="preserve">באמצעותה נבחר בשנת 1977 </w:t>
      </w:r>
      <w:r>
        <w:rPr>
          <w:rFonts w:hint="cs"/>
          <w:rtl/>
        </w:rPr>
        <w:t>ל</w:t>
      </w:r>
      <w:r w:rsidRPr="002636EB">
        <w:rPr>
          <w:rtl/>
        </w:rPr>
        <w:t>חבר הכנסת בכנסת התשיעית</w:t>
      </w:r>
      <w:r>
        <w:rPr>
          <w:rFonts w:hint="cs"/>
          <w:rtl/>
        </w:rPr>
        <w:t>.</w:t>
      </w:r>
      <w:r w:rsidRPr="002636EB">
        <w:rPr>
          <w:rtl/>
        </w:rPr>
        <w:t xml:space="preserve"> הוא כיהן בכנסת כחצי </w:t>
      </w:r>
      <w:r>
        <w:rPr>
          <w:rFonts w:hint="cs"/>
          <w:rtl/>
        </w:rPr>
        <w:t>יובל</w:t>
      </w:r>
      <w:r w:rsidRPr="002636EB">
        <w:rPr>
          <w:rtl/>
        </w:rPr>
        <w:t xml:space="preserve"> שנים</w:t>
      </w:r>
      <w:r>
        <w:rPr>
          <w:rFonts w:hint="cs"/>
          <w:rtl/>
        </w:rPr>
        <w:t>,</w:t>
      </w:r>
      <w:r w:rsidRPr="002636EB">
        <w:rPr>
          <w:rtl/>
        </w:rPr>
        <w:t xml:space="preserve"> עד </w:t>
      </w:r>
      <w:r>
        <w:rPr>
          <w:rFonts w:hint="cs"/>
          <w:rtl/>
        </w:rPr>
        <w:t>ש</w:t>
      </w:r>
      <w:r>
        <w:rPr>
          <w:rtl/>
        </w:rPr>
        <w:t>הודיע על פרישה באוקטובר 2002</w:t>
      </w:r>
      <w:r>
        <w:rPr>
          <w:rFonts w:hint="cs"/>
          <w:rtl/>
        </w:rPr>
        <w:t xml:space="preserve">. </w:t>
      </w:r>
      <w:r w:rsidRPr="002636EB">
        <w:rPr>
          <w:rtl/>
        </w:rPr>
        <w:t>במהלך כהונתו כיהן כיושב-ראש של ועדות שונות</w:t>
      </w:r>
      <w:r>
        <w:rPr>
          <w:rFonts w:hint="cs"/>
          <w:rtl/>
        </w:rPr>
        <w:t>,</w:t>
      </w:r>
      <w:r>
        <w:rPr>
          <w:rtl/>
        </w:rPr>
        <w:t xml:space="preserve"> </w:t>
      </w:r>
      <w:r>
        <w:rPr>
          <w:rFonts w:hint="cs"/>
          <w:rtl/>
        </w:rPr>
        <w:t>ו</w:t>
      </w:r>
      <w:r>
        <w:rPr>
          <w:rtl/>
        </w:rPr>
        <w:t>בה</w:t>
      </w:r>
      <w:r>
        <w:rPr>
          <w:rFonts w:hint="cs"/>
          <w:rtl/>
        </w:rPr>
        <w:t>ן</w:t>
      </w:r>
      <w:r w:rsidRPr="002636EB">
        <w:rPr>
          <w:rtl/>
        </w:rPr>
        <w:t xml:space="preserve"> ועדת </w:t>
      </w:r>
      <w:r>
        <w:rPr>
          <w:rFonts w:hint="cs"/>
          <w:rtl/>
        </w:rPr>
        <w:t>ה</w:t>
      </w:r>
      <w:r w:rsidRPr="002636EB">
        <w:rPr>
          <w:rtl/>
        </w:rPr>
        <w:t>חוקה</w:t>
      </w:r>
      <w:r>
        <w:rPr>
          <w:rFonts w:hint="cs"/>
          <w:rtl/>
        </w:rPr>
        <w:t>,</w:t>
      </w:r>
      <w:r w:rsidRPr="002636EB">
        <w:rPr>
          <w:rtl/>
        </w:rPr>
        <w:t xml:space="preserve"> חוק ומשפט</w:t>
      </w:r>
      <w:r>
        <w:rPr>
          <w:rFonts w:hint="cs"/>
          <w:rtl/>
        </w:rPr>
        <w:t xml:space="preserve">, </w:t>
      </w:r>
      <w:r w:rsidRPr="002636EB">
        <w:rPr>
          <w:rtl/>
        </w:rPr>
        <w:t>ועדת הכלכלה</w:t>
      </w:r>
      <w:r>
        <w:rPr>
          <w:rFonts w:hint="cs"/>
          <w:rtl/>
        </w:rPr>
        <w:t>,</w:t>
      </w:r>
      <w:r>
        <w:rPr>
          <w:rtl/>
        </w:rPr>
        <w:t xml:space="preserve"> ועדת ביקורת המדינה </w:t>
      </w:r>
      <w:r>
        <w:rPr>
          <w:rFonts w:hint="cs"/>
          <w:rtl/>
        </w:rPr>
        <w:t>ו</w:t>
      </w:r>
      <w:r w:rsidRPr="002636EB">
        <w:rPr>
          <w:rtl/>
        </w:rPr>
        <w:t>ועדת האתיקה</w:t>
      </w:r>
      <w:r>
        <w:rPr>
          <w:rFonts w:hint="cs"/>
          <w:rtl/>
        </w:rPr>
        <w:t>.</w:t>
      </w:r>
      <w:r w:rsidRPr="002636EB">
        <w:rPr>
          <w:rtl/>
        </w:rPr>
        <w:t xml:space="preserve"> </w:t>
      </w:r>
    </w:p>
    <w:p w:rsidR="00921508" w:rsidRDefault="00921508" w:rsidP="002715D8">
      <w:pPr>
        <w:rPr>
          <w:rtl/>
        </w:rPr>
      </w:pPr>
      <w:bookmarkStart w:id="972" w:name="_ETM_Q5_614861"/>
      <w:bookmarkEnd w:id="972"/>
    </w:p>
    <w:p w:rsidR="00921508" w:rsidRDefault="00921508" w:rsidP="00B00342">
      <w:pPr>
        <w:rPr>
          <w:rtl/>
        </w:rPr>
      </w:pPr>
      <w:bookmarkStart w:id="973" w:name="_ETM_Q5_615078"/>
      <w:bookmarkStart w:id="974" w:name="_ETM_Q5_615106"/>
      <w:bookmarkStart w:id="975" w:name="_ETM_Q5_615152"/>
      <w:bookmarkEnd w:id="973"/>
      <w:bookmarkEnd w:id="974"/>
      <w:bookmarkEnd w:id="975"/>
      <w:r>
        <w:rPr>
          <w:rtl/>
        </w:rPr>
        <w:t>נוסף לכהונת</w:t>
      </w:r>
      <w:r>
        <w:rPr>
          <w:rFonts w:hint="cs"/>
          <w:rtl/>
        </w:rPr>
        <w:t>ו</w:t>
      </w:r>
      <w:r w:rsidRPr="002636EB">
        <w:rPr>
          <w:rtl/>
        </w:rPr>
        <w:t xml:space="preserve"> בכנסת שימש רובינשטיין גם שר התקשורת בממשלת האחדות</w:t>
      </w:r>
      <w:r>
        <w:rPr>
          <w:rFonts w:hint="cs"/>
          <w:rtl/>
        </w:rPr>
        <w:t>, וכיהן</w:t>
      </w:r>
      <w:r w:rsidRPr="002636EB">
        <w:rPr>
          <w:rtl/>
        </w:rPr>
        <w:t xml:space="preserve"> במגוון משרדים ממשלתיים בממשלתו של יצחק רבין</w:t>
      </w:r>
      <w:r>
        <w:rPr>
          <w:rFonts w:hint="cs"/>
          <w:rtl/>
        </w:rPr>
        <w:t>,</w:t>
      </w:r>
      <w:r w:rsidRPr="002636EB">
        <w:rPr>
          <w:rtl/>
        </w:rPr>
        <w:t xml:space="preserve"> ז</w:t>
      </w:r>
      <w:r>
        <w:rPr>
          <w:rFonts w:hint="cs"/>
          <w:rtl/>
        </w:rPr>
        <w:t>י</w:t>
      </w:r>
      <w:r w:rsidRPr="002636EB">
        <w:rPr>
          <w:rtl/>
        </w:rPr>
        <w:t>כרונו לברכה</w:t>
      </w:r>
      <w:r>
        <w:rPr>
          <w:rFonts w:hint="cs"/>
          <w:rtl/>
        </w:rPr>
        <w:t>.</w:t>
      </w:r>
      <w:r>
        <w:rPr>
          <w:rtl/>
        </w:rPr>
        <w:t xml:space="preserve"> במקביל לפעילות</w:t>
      </w:r>
      <w:r>
        <w:rPr>
          <w:rFonts w:hint="cs"/>
          <w:rtl/>
        </w:rPr>
        <w:t>ו</w:t>
      </w:r>
      <w:r>
        <w:rPr>
          <w:rtl/>
        </w:rPr>
        <w:t xml:space="preserve"> הפוליטית פ</w:t>
      </w:r>
      <w:r w:rsidRPr="002636EB">
        <w:rPr>
          <w:rtl/>
        </w:rPr>
        <w:t>רסם רובי</w:t>
      </w:r>
      <w:r>
        <w:rPr>
          <w:rtl/>
        </w:rPr>
        <w:t>נשטיין מאמרים וספרים אקדמיים בתחום המשפט בארץ ובחו"ל</w:t>
      </w:r>
      <w:r>
        <w:rPr>
          <w:rFonts w:hint="cs"/>
          <w:rtl/>
        </w:rPr>
        <w:t xml:space="preserve">, ואף </w:t>
      </w:r>
      <w:r w:rsidRPr="002636EB">
        <w:rPr>
          <w:rtl/>
        </w:rPr>
        <w:t xml:space="preserve">פרסם </w:t>
      </w:r>
      <w:r>
        <w:rPr>
          <w:rFonts w:hint="cs"/>
          <w:rtl/>
        </w:rPr>
        <w:t>ספרי</w:t>
      </w:r>
      <w:r w:rsidRPr="002636EB">
        <w:rPr>
          <w:rtl/>
        </w:rPr>
        <w:t xml:space="preserve"> סיפורת</w:t>
      </w:r>
      <w:r>
        <w:rPr>
          <w:rFonts w:hint="cs"/>
          <w:rtl/>
        </w:rPr>
        <w:t>.</w:t>
      </w:r>
      <w:r w:rsidRPr="002636EB">
        <w:rPr>
          <w:rtl/>
        </w:rPr>
        <w:t xml:space="preserve"> לאחר פרישתו מפעילות פוליטית זכה במגוון פרסים</w:t>
      </w:r>
      <w:r>
        <w:rPr>
          <w:rFonts w:hint="cs"/>
          <w:rtl/>
        </w:rPr>
        <w:t>,</w:t>
      </w:r>
      <w:r>
        <w:rPr>
          <w:rtl/>
        </w:rPr>
        <w:t xml:space="preserve"> וב</w:t>
      </w:r>
      <w:r>
        <w:rPr>
          <w:rFonts w:hint="cs"/>
          <w:rtl/>
        </w:rPr>
        <w:t>ה</w:t>
      </w:r>
      <w:r w:rsidRPr="002636EB">
        <w:rPr>
          <w:rtl/>
        </w:rPr>
        <w:t>ם פרס ישראל לחקר המשפט</w:t>
      </w:r>
      <w:r>
        <w:rPr>
          <w:rFonts w:hint="cs"/>
          <w:rtl/>
        </w:rPr>
        <w:t>.</w:t>
      </w:r>
      <w:r w:rsidRPr="002636EB">
        <w:rPr>
          <w:rtl/>
        </w:rPr>
        <w:t xml:space="preserve"> רובינשטיין הקדיש את פועלו הפרלמנטרי לעיגון חוקתי של זכויות האדם</w:t>
      </w:r>
      <w:r>
        <w:rPr>
          <w:rFonts w:hint="cs"/>
          <w:rtl/>
        </w:rPr>
        <w:t>,</w:t>
      </w:r>
      <w:r>
        <w:rPr>
          <w:rtl/>
        </w:rPr>
        <w:t xml:space="preserve"> אך התייחס גם בתחילת דרכו לס</w:t>
      </w:r>
      <w:r w:rsidRPr="002636EB">
        <w:rPr>
          <w:rtl/>
        </w:rPr>
        <w:t>כסוך הישראלי</w:t>
      </w:r>
      <w:r>
        <w:rPr>
          <w:rFonts w:hint="cs"/>
          <w:rtl/>
        </w:rPr>
        <w:t>–</w:t>
      </w:r>
      <w:r w:rsidRPr="002636EB">
        <w:rPr>
          <w:rtl/>
        </w:rPr>
        <w:t xml:space="preserve">ערבי </w:t>
      </w:r>
      <w:r>
        <w:rPr>
          <w:rtl/>
        </w:rPr>
        <w:t xml:space="preserve">בדיון סביב </w:t>
      </w:r>
      <w:r w:rsidRPr="002636EB">
        <w:rPr>
          <w:rtl/>
        </w:rPr>
        <w:t>הסכם השלום עם מצרים</w:t>
      </w:r>
      <w:r>
        <w:rPr>
          <w:rFonts w:hint="cs"/>
          <w:rtl/>
        </w:rPr>
        <w:t>.</w:t>
      </w:r>
      <w:r w:rsidRPr="002636EB">
        <w:rPr>
          <w:rtl/>
        </w:rPr>
        <w:t xml:space="preserve"> </w:t>
      </w:r>
    </w:p>
    <w:p w:rsidR="00921508" w:rsidRDefault="00921508" w:rsidP="002715D8">
      <w:pPr>
        <w:rPr>
          <w:rtl/>
        </w:rPr>
      </w:pPr>
    </w:p>
    <w:p w:rsidR="00921508" w:rsidRDefault="00921508" w:rsidP="000C7170">
      <w:pPr>
        <w:rPr>
          <w:rtl/>
        </w:rPr>
      </w:pPr>
      <w:r>
        <w:rPr>
          <w:rFonts w:hint="cs"/>
          <w:rtl/>
        </w:rPr>
        <w:t>ב-29 במרץ 1978</w:t>
      </w:r>
      <w:r w:rsidRPr="002636EB">
        <w:rPr>
          <w:rtl/>
        </w:rPr>
        <w:t xml:space="preserve"> אמר במליאה</w:t>
      </w:r>
      <w:r>
        <w:rPr>
          <w:rFonts w:hint="cs"/>
          <w:rtl/>
        </w:rPr>
        <w:t>:</w:t>
      </w:r>
      <w:r>
        <w:rPr>
          <w:rtl/>
        </w:rPr>
        <w:t xml:space="preserve"> </w:t>
      </w:r>
      <w:r>
        <w:rPr>
          <w:rFonts w:hint="cs"/>
          <w:rtl/>
        </w:rPr>
        <w:t>"</w:t>
      </w:r>
      <w:r>
        <w:rPr>
          <w:rtl/>
        </w:rPr>
        <w:t>אנו</w:t>
      </w:r>
      <w:r>
        <w:rPr>
          <w:rFonts w:hint="cs"/>
          <w:rtl/>
        </w:rPr>
        <w:t>,</w:t>
      </w:r>
      <w:r>
        <w:rPr>
          <w:rtl/>
        </w:rPr>
        <w:t xml:space="preserve"> רוב הישראלים שנולדו ו</w:t>
      </w:r>
      <w:r w:rsidRPr="002636EB">
        <w:rPr>
          <w:rtl/>
        </w:rPr>
        <w:t>גדלו במדינת מצור</w:t>
      </w:r>
      <w:r>
        <w:rPr>
          <w:rFonts w:hint="cs"/>
          <w:rtl/>
        </w:rPr>
        <w:t>,</w:t>
      </w:r>
      <w:r w:rsidRPr="002636EB">
        <w:rPr>
          <w:rtl/>
        </w:rPr>
        <w:t xml:space="preserve"> באי קטן שמסביבו אוקיינוס של מדינות עוינות</w:t>
      </w:r>
      <w:r>
        <w:rPr>
          <w:rFonts w:hint="cs"/>
          <w:rtl/>
        </w:rPr>
        <w:t>,</w:t>
      </w:r>
      <w:r>
        <w:rPr>
          <w:rtl/>
        </w:rPr>
        <w:t xml:space="preserve"> בשבילנו המילה </w:t>
      </w:r>
      <w:r>
        <w:rPr>
          <w:rFonts w:hint="cs"/>
          <w:rtl/>
        </w:rPr>
        <w:t>'</w:t>
      </w:r>
      <w:r w:rsidRPr="002636EB">
        <w:rPr>
          <w:rtl/>
        </w:rPr>
        <w:t>גבול</w:t>
      </w:r>
      <w:r>
        <w:rPr>
          <w:rFonts w:hint="cs"/>
          <w:rtl/>
        </w:rPr>
        <w:t>'</w:t>
      </w:r>
      <w:r w:rsidRPr="002636EB">
        <w:rPr>
          <w:rtl/>
        </w:rPr>
        <w:t xml:space="preserve"> מזוהה עם השלט </w:t>
      </w:r>
      <w:r>
        <w:rPr>
          <w:rFonts w:hint="cs"/>
          <w:rtl/>
        </w:rPr>
        <w:t>'</w:t>
      </w:r>
      <w:r w:rsidRPr="002636EB">
        <w:rPr>
          <w:rtl/>
        </w:rPr>
        <w:t>זהירות גבול לפניך</w:t>
      </w:r>
      <w:r>
        <w:rPr>
          <w:rFonts w:hint="cs"/>
          <w:rtl/>
        </w:rPr>
        <w:t>'.</w:t>
      </w:r>
      <w:r w:rsidRPr="002636EB">
        <w:rPr>
          <w:rtl/>
        </w:rPr>
        <w:t xml:space="preserve"> אנו </w:t>
      </w:r>
      <w:r>
        <w:rPr>
          <w:rFonts w:hint="cs"/>
          <w:rtl/>
        </w:rPr>
        <w:t>מקנאים</w:t>
      </w:r>
      <w:r w:rsidRPr="002636EB">
        <w:rPr>
          <w:rtl/>
        </w:rPr>
        <w:t xml:space="preserve"> בעמים אחרים</w:t>
      </w:r>
      <w:r>
        <w:rPr>
          <w:rFonts w:hint="cs"/>
          <w:rtl/>
        </w:rPr>
        <w:t>,</w:t>
      </w:r>
      <w:r w:rsidRPr="002636EB">
        <w:rPr>
          <w:rtl/>
        </w:rPr>
        <w:t xml:space="preserve"> בין השאר משום שהם יכולים לחצות גבולות לצורכי טיול ומסחר</w:t>
      </w:r>
      <w:r>
        <w:rPr>
          <w:rFonts w:hint="cs"/>
          <w:rtl/>
        </w:rPr>
        <w:t>.</w:t>
      </w:r>
      <w:r w:rsidRPr="002636EB">
        <w:rPr>
          <w:rtl/>
        </w:rPr>
        <w:t xml:space="preserve"> אין פלא שבנסיבות אלה המושגים שלנו על כוח הם מושגים של כוח צבאי</w:t>
      </w:r>
      <w:r>
        <w:rPr>
          <w:rFonts w:hint="cs"/>
          <w:rtl/>
        </w:rPr>
        <w:t>,</w:t>
      </w:r>
      <w:r w:rsidRPr="002636EB">
        <w:rPr>
          <w:rtl/>
        </w:rPr>
        <w:t xml:space="preserve"> </w:t>
      </w:r>
      <w:r>
        <w:rPr>
          <w:rtl/>
        </w:rPr>
        <w:t xml:space="preserve">שכן </w:t>
      </w:r>
      <w:r w:rsidRPr="002636EB">
        <w:rPr>
          <w:rtl/>
        </w:rPr>
        <w:t>ככל שירבה ויגדל השטח אשר בשליטתנו ממ</w:t>
      </w:r>
      <w:r>
        <w:rPr>
          <w:rFonts w:hint="cs"/>
          <w:rtl/>
        </w:rPr>
        <w:t>י</w:t>
      </w:r>
      <w:r w:rsidRPr="002636EB">
        <w:rPr>
          <w:rtl/>
        </w:rPr>
        <w:t xml:space="preserve">לא תתרחק חומת </w:t>
      </w:r>
      <w:r>
        <w:rPr>
          <w:rFonts w:hint="cs"/>
          <w:rtl/>
        </w:rPr>
        <w:t>האי</w:t>
      </w:r>
      <w:r w:rsidRPr="002636EB">
        <w:rPr>
          <w:rtl/>
        </w:rPr>
        <w:t xml:space="preserve"> </w:t>
      </w:r>
      <w:r>
        <w:rPr>
          <w:rFonts w:hint="cs"/>
          <w:rtl/>
        </w:rPr>
        <w:t>ה</w:t>
      </w:r>
      <w:r w:rsidRPr="002636EB">
        <w:rPr>
          <w:rtl/>
        </w:rPr>
        <w:t>נצור</w:t>
      </w:r>
      <w:r>
        <w:rPr>
          <w:rFonts w:hint="cs"/>
          <w:rtl/>
        </w:rPr>
        <w:t>.</w:t>
      </w:r>
      <w:r w:rsidRPr="002636EB">
        <w:rPr>
          <w:rtl/>
        </w:rPr>
        <w:t xml:space="preserve"> ככל שאתה מוותר על שטח</w:t>
      </w:r>
      <w:r>
        <w:rPr>
          <w:rFonts w:hint="cs"/>
          <w:rtl/>
        </w:rPr>
        <w:t>,</w:t>
      </w:r>
      <w:r w:rsidRPr="002636EB">
        <w:rPr>
          <w:rtl/>
        </w:rPr>
        <w:t xml:space="preserve"> כך מתקרבת </w:t>
      </w:r>
      <w:r>
        <w:rPr>
          <w:rFonts w:hint="cs"/>
          <w:rtl/>
        </w:rPr>
        <w:t>חומת</w:t>
      </w:r>
      <w:r w:rsidRPr="002636EB">
        <w:rPr>
          <w:rtl/>
        </w:rPr>
        <w:t xml:space="preserve"> ה</w:t>
      </w:r>
      <w:r>
        <w:rPr>
          <w:rFonts w:hint="cs"/>
          <w:rtl/>
        </w:rPr>
        <w:t>א</w:t>
      </w:r>
      <w:r>
        <w:rPr>
          <w:rtl/>
        </w:rPr>
        <w:t>י</w:t>
      </w:r>
      <w:r w:rsidRPr="002636EB">
        <w:rPr>
          <w:rtl/>
        </w:rPr>
        <w:t xml:space="preserve"> </w:t>
      </w:r>
      <w:r>
        <w:rPr>
          <w:rFonts w:hint="cs"/>
          <w:rtl/>
        </w:rPr>
        <w:t>ה</w:t>
      </w:r>
      <w:r w:rsidRPr="002636EB">
        <w:rPr>
          <w:rtl/>
        </w:rPr>
        <w:t>נצור ומאיימת על ביתך</w:t>
      </w:r>
      <w:r>
        <w:rPr>
          <w:rFonts w:hint="cs"/>
          <w:rtl/>
        </w:rPr>
        <w:t>"</w:t>
      </w:r>
      <w:r w:rsidR="000C7170">
        <w:rPr>
          <w:rFonts w:hint="cs"/>
          <w:rtl/>
        </w:rPr>
        <w:t>.</w:t>
      </w:r>
      <w:r w:rsidRPr="002636EB">
        <w:rPr>
          <w:rtl/>
        </w:rPr>
        <w:t xml:space="preserve"> </w:t>
      </w:r>
      <w:r>
        <w:rPr>
          <w:rFonts w:hint="cs"/>
          <w:rtl/>
        </w:rPr>
        <w:t>אם אנו</w:t>
      </w:r>
      <w:r w:rsidRPr="002636EB">
        <w:rPr>
          <w:rtl/>
        </w:rPr>
        <w:t xml:space="preserve"> מתנגדים למדינה פל</w:t>
      </w:r>
      <w:r w:rsidR="000C7170">
        <w:rPr>
          <w:rFonts w:hint="cs"/>
          <w:rtl/>
        </w:rPr>
        <w:t>סט</w:t>
      </w:r>
      <w:r w:rsidRPr="002636EB">
        <w:rPr>
          <w:rtl/>
        </w:rPr>
        <w:t>ינית</w:t>
      </w:r>
      <w:r>
        <w:rPr>
          <w:rFonts w:hint="cs"/>
          <w:rtl/>
        </w:rPr>
        <w:t>,</w:t>
      </w:r>
      <w:r w:rsidRPr="002636EB">
        <w:rPr>
          <w:rtl/>
        </w:rPr>
        <w:t xml:space="preserve"> מדינת מחבלים בינינו </w:t>
      </w:r>
      <w:r>
        <w:rPr>
          <w:rFonts w:hint="cs"/>
          <w:rtl/>
        </w:rPr>
        <w:t>ו</w:t>
      </w:r>
      <w:r w:rsidRPr="002636EB">
        <w:rPr>
          <w:rtl/>
        </w:rPr>
        <w:t>בין ירדן</w:t>
      </w:r>
      <w:r>
        <w:rPr>
          <w:rFonts w:hint="cs"/>
          <w:rtl/>
        </w:rPr>
        <w:t>,</w:t>
      </w:r>
      <w:r w:rsidRPr="002636EB">
        <w:rPr>
          <w:rtl/>
        </w:rPr>
        <w:t xml:space="preserve"> אין זה משום שאנו ש</w:t>
      </w:r>
      <w:r>
        <w:rPr>
          <w:rtl/>
        </w:rPr>
        <w:t xml:space="preserve">וללים את זכות ההגדרה העצמית של עם </w:t>
      </w:r>
      <w:r w:rsidRPr="002636EB">
        <w:rPr>
          <w:rtl/>
        </w:rPr>
        <w:t>ערבי כלשהו</w:t>
      </w:r>
      <w:r>
        <w:rPr>
          <w:rFonts w:hint="cs"/>
          <w:rtl/>
        </w:rPr>
        <w:t>.</w:t>
      </w:r>
      <w:r w:rsidRPr="002636EB">
        <w:rPr>
          <w:rtl/>
        </w:rPr>
        <w:t xml:space="preserve"> אין לך דבר יותר מסולף מאשר</w:t>
      </w:r>
      <w:r>
        <w:rPr>
          <w:rtl/>
        </w:rPr>
        <w:t xml:space="preserve"> להעניק זכות הגדרה עצמית לחלק מ</w:t>
      </w:r>
      <w:r w:rsidRPr="002636EB">
        <w:rPr>
          <w:rtl/>
        </w:rPr>
        <w:t>עם</w:t>
      </w:r>
      <w:r>
        <w:rPr>
          <w:rFonts w:hint="cs"/>
          <w:rtl/>
        </w:rPr>
        <w:t>,</w:t>
      </w:r>
      <w:r w:rsidRPr="002636EB">
        <w:rPr>
          <w:rtl/>
        </w:rPr>
        <w:t xml:space="preserve"> ולומר שרק לחלק זה זכות להקים מדינה</w:t>
      </w:r>
      <w:r>
        <w:rPr>
          <w:rFonts w:hint="cs"/>
          <w:rtl/>
        </w:rPr>
        <w:t>,</w:t>
      </w:r>
      <w:r w:rsidRPr="002636EB">
        <w:rPr>
          <w:rtl/>
        </w:rPr>
        <w:t xml:space="preserve"> </w:t>
      </w:r>
      <w:r w:rsidR="00771B4C">
        <w:rPr>
          <w:rFonts w:hint="cs"/>
          <w:rtl/>
        </w:rPr>
        <w:t>ו</w:t>
      </w:r>
      <w:r w:rsidRPr="002636EB">
        <w:rPr>
          <w:rtl/>
        </w:rPr>
        <w:t xml:space="preserve">שבימים רגילים אין לה זכות </w:t>
      </w:r>
      <w:r>
        <w:rPr>
          <w:rFonts w:hint="cs"/>
          <w:rtl/>
        </w:rPr>
        <w:t>קיום</w:t>
      </w:r>
      <w:r w:rsidRPr="002636EB">
        <w:rPr>
          <w:rtl/>
        </w:rPr>
        <w:t xml:space="preserve"> </w:t>
      </w:r>
      <w:r>
        <w:rPr>
          <w:rFonts w:hint="cs"/>
          <w:rtl/>
        </w:rPr>
        <w:t>ו</w:t>
      </w:r>
      <w:r w:rsidRPr="002636EB">
        <w:rPr>
          <w:rtl/>
        </w:rPr>
        <w:t>שכל מטרתה ל</w:t>
      </w:r>
      <w:r>
        <w:rPr>
          <w:rFonts w:hint="cs"/>
          <w:rtl/>
        </w:rPr>
        <w:t>היות</w:t>
      </w:r>
      <w:bookmarkStart w:id="976" w:name="_ETM_Q5_722103"/>
      <w:bookmarkEnd w:id="976"/>
      <w:r w:rsidRPr="002636EB">
        <w:rPr>
          <w:rtl/>
        </w:rPr>
        <w:t xml:space="preserve"> חוד החנית כנגד מדינת ישראל</w:t>
      </w:r>
      <w:r>
        <w:rPr>
          <w:rFonts w:hint="cs"/>
          <w:rtl/>
        </w:rPr>
        <w:t>.</w:t>
      </w:r>
      <w:r w:rsidRPr="002636EB">
        <w:rPr>
          <w:rtl/>
        </w:rPr>
        <w:t xml:space="preserve"> </w:t>
      </w:r>
      <w:bookmarkStart w:id="977" w:name="_ETM_Q5_724610"/>
      <w:bookmarkStart w:id="978" w:name="_ETM_Q5_724721"/>
      <w:bookmarkStart w:id="979" w:name="_ETM_Q5_724778"/>
      <w:bookmarkStart w:id="980" w:name="_ETM_Q5_724878"/>
      <w:bookmarkEnd w:id="977"/>
      <w:bookmarkEnd w:id="978"/>
      <w:bookmarkEnd w:id="979"/>
      <w:bookmarkEnd w:id="980"/>
    </w:p>
    <w:p w:rsidR="00921508" w:rsidRPr="003818E6" w:rsidRDefault="00921508" w:rsidP="002715D8">
      <w:pPr>
        <w:rPr>
          <w:rtl/>
        </w:rPr>
      </w:pPr>
    </w:p>
    <w:p w:rsidR="00921508" w:rsidRDefault="00921508" w:rsidP="00771B4C">
      <w:pPr>
        <w:rPr>
          <w:rtl/>
        </w:rPr>
      </w:pPr>
      <w:bookmarkStart w:id="981" w:name="TOR_Q6"/>
      <w:bookmarkStart w:id="982" w:name="_ETM_Q6_195860"/>
      <w:bookmarkEnd w:id="981"/>
      <w:bookmarkEnd w:id="982"/>
      <w:r>
        <w:rPr>
          <w:rFonts w:hint="cs"/>
          <w:rtl/>
        </w:rPr>
        <w:t xml:space="preserve">לפני שאעביר את רשות הדיבור לחבר הכנסת קריב ולחברת הכנסת לזימי לדברים לזכרו, אבקש להזכיר לחברות וחברי הכנסת כי ברוח התקופה והמלחמה המתמשכת אנו מבקשים מכל משפחה לאזכר שם נוסף של מי שנפל או נרצח ב-7 באוקטובר או במערכה המתחוללת מאז. </w:t>
      </w:r>
      <w:bookmarkStart w:id="983" w:name="_ETM_Q6_146299"/>
      <w:bookmarkStart w:id="984" w:name="_ETM_Q6_146400"/>
      <w:bookmarkStart w:id="985" w:name="_ETM_Q6_148474"/>
      <w:bookmarkStart w:id="986" w:name="_ETM_Q6_148552"/>
      <w:bookmarkEnd w:id="983"/>
      <w:bookmarkEnd w:id="984"/>
      <w:bookmarkEnd w:id="985"/>
      <w:bookmarkEnd w:id="986"/>
      <w:r>
        <w:rPr>
          <w:rFonts w:hint="cs"/>
          <w:rtl/>
        </w:rPr>
        <w:t xml:space="preserve">אני מודה לבני משפחתו של אמנון רובינשטיין, שבחרו לאזכר את שמה של </w:t>
      </w:r>
      <w:proofErr w:type="spellStart"/>
      <w:r>
        <w:rPr>
          <w:rFonts w:hint="cs"/>
          <w:rtl/>
        </w:rPr>
        <w:t>ויויאן</w:t>
      </w:r>
      <w:proofErr w:type="spellEnd"/>
      <w:r>
        <w:rPr>
          <w:rFonts w:hint="cs"/>
          <w:rtl/>
        </w:rPr>
        <w:t xml:space="preserve"> </w:t>
      </w:r>
      <w:proofErr w:type="spellStart"/>
      <w:r>
        <w:rPr>
          <w:rFonts w:hint="cs"/>
          <w:rtl/>
        </w:rPr>
        <w:t>סילבר</w:t>
      </w:r>
      <w:proofErr w:type="spellEnd"/>
      <w:r>
        <w:rPr>
          <w:rFonts w:hint="cs"/>
          <w:rtl/>
        </w:rPr>
        <w:t xml:space="preserve">, שנרצחה על ידי חמאס ב-7 באוקטובר 2023 בקיבוץ בארי. </w:t>
      </w:r>
      <w:proofErr w:type="spellStart"/>
      <w:r>
        <w:rPr>
          <w:rFonts w:hint="cs"/>
          <w:rtl/>
        </w:rPr>
        <w:t>ויויאן</w:t>
      </w:r>
      <w:proofErr w:type="spellEnd"/>
      <w:r>
        <w:rPr>
          <w:rFonts w:hint="cs"/>
          <w:rtl/>
        </w:rPr>
        <w:t xml:space="preserve"> עלתה לארץ בשנת 1974 מקנדה והייתה פעילה למען זכויות נשים ושוויון מגדרי. בשנת 1990 עברה להתגורר בקיבוץ בארי והייתה ממייסדות תנועת נשים למען שלום. </w:t>
      </w:r>
    </w:p>
    <w:p w:rsidR="00921508" w:rsidRDefault="00921508" w:rsidP="002715D8">
      <w:pPr>
        <w:rPr>
          <w:rtl/>
        </w:rPr>
      </w:pPr>
      <w:bookmarkStart w:id="987" w:name="_ETM_Q6_176449"/>
      <w:bookmarkStart w:id="988" w:name="_ETM_Q6_176537"/>
      <w:bookmarkEnd w:id="987"/>
      <w:bookmarkEnd w:id="988"/>
    </w:p>
    <w:p w:rsidR="00921508" w:rsidRDefault="00921508" w:rsidP="002715D8">
      <w:pPr>
        <w:rPr>
          <w:rtl/>
        </w:rPr>
      </w:pPr>
      <w:bookmarkStart w:id="989" w:name="_ETM_Q6_176576"/>
      <w:bookmarkStart w:id="990" w:name="_ETM_Q6_176661"/>
      <w:bookmarkEnd w:id="989"/>
      <w:bookmarkEnd w:id="990"/>
      <w:r>
        <w:rPr>
          <w:rFonts w:hint="cs"/>
          <w:rtl/>
        </w:rPr>
        <w:t xml:space="preserve">יהי זכרם ברוך. נכבד את זכרם בקימה. </w:t>
      </w:r>
    </w:p>
    <w:p w:rsidR="00921508" w:rsidRDefault="00921508" w:rsidP="002715D8">
      <w:pPr>
        <w:rPr>
          <w:rtl/>
        </w:rPr>
      </w:pPr>
      <w:bookmarkStart w:id="991" w:name="_ETM_Q6_180632"/>
      <w:bookmarkStart w:id="992" w:name="_ETM_Q6_180718"/>
      <w:bookmarkEnd w:id="991"/>
      <w:bookmarkEnd w:id="992"/>
    </w:p>
    <w:p w:rsidR="00921508" w:rsidRDefault="00921508" w:rsidP="00B00342">
      <w:pPr>
        <w:ind w:firstLine="0"/>
        <w:jc w:val="center"/>
        <w:rPr>
          <w:rtl/>
        </w:rPr>
      </w:pPr>
      <w:bookmarkStart w:id="993" w:name="_ETM_Q6_180776"/>
      <w:bookmarkStart w:id="994" w:name="_ETM_Q6_180861"/>
      <w:bookmarkEnd w:id="993"/>
      <w:bookmarkEnd w:id="994"/>
      <w:r>
        <w:rPr>
          <w:rFonts w:hint="cs"/>
          <w:rtl/>
        </w:rPr>
        <w:t>(חברי הכנסת מכבדים בקימה את זכרם של המנוחים.)</w:t>
      </w:r>
    </w:p>
    <w:p w:rsidR="00921508" w:rsidRDefault="00921508" w:rsidP="002715D8">
      <w:pPr>
        <w:rPr>
          <w:rtl/>
        </w:rPr>
      </w:pPr>
    </w:p>
    <w:p w:rsidR="00921508" w:rsidRDefault="00921508" w:rsidP="002715D8">
      <w:pPr>
        <w:rPr>
          <w:rtl/>
        </w:rPr>
      </w:pPr>
      <w:r>
        <w:rPr>
          <w:rFonts w:hint="cs"/>
          <w:rtl/>
        </w:rPr>
        <w:t xml:space="preserve">תודה רבה. </w:t>
      </w:r>
      <w:bookmarkStart w:id="995" w:name="_ETM_Q6_143202"/>
      <w:bookmarkStart w:id="996" w:name="_ETM_Q6_143291"/>
      <w:bookmarkStart w:id="997" w:name="_ETM_Q6_196100"/>
      <w:bookmarkStart w:id="998" w:name="_ETM_Q6_198150"/>
      <w:bookmarkEnd w:id="995"/>
      <w:bookmarkEnd w:id="996"/>
      <w:bookmarkEnd w:id="997"/>
      <w:bookmarkEnd w:id="998"/>
      <w:r>
        <w:rPr>
          <w:rtl/>
        </w:rPr>
        <w:t xml:space="preserve">אני </w:t>
      </w:r>
      <w:bookmarkStart w:id="999" w:name="_ETM_Q6_198329"/>
      <w:bookmarkEnd w:id="999"/>
      <w:r>
        <w:rPr>
          <w:rtl/>
        </w:rPr>
        <w:t xml:space="preserve">מזמין </w:t>
      </w:r>
      <w:bookmarkStart w:id="1000" w:name="_ETM_Q6_198660"/>
      <w:bookmarkEnd w:id="1000"/>
      <w:r>
        <w:rPr>
          <w:rtl/>
        </w:rPr>
        <w:t xml:space="preserve">את </w:t>
      </w:r>
      <w:bookmarkStart w:id="1001" w:name="_ETM_Q6_198779"/>
      <w:bookmarkEnd w:id="1001"/>
      <w:r>
        <w:rPr>
          <w:rtl/>
        </w:rPr>
        <w:t xml:space="preserve">חבר </w:t>
      </w:r>
      <w:bookmarkStart w:id="1002" w:name="_ETM_Q6_199050"/>
      <w:bookmarkEnd w:id="1002"/>
      <w:r>
        <w:rPr>
          <w:rtl/>
        </w:rPr>
        <w:t xml:space="preserve">הכנסת </w:t>
      </w:r>
      <w:bookmarkStart w:id="1003" w:name="_ETM_Q6_199320"/>
      <w:bookmarkEnd w:id="1003"/>
      <w:r>
        <w:rPr>
          <w:rtl/>
        </w:rPr>
        <w:t xml:space="preserve">גלעד </w:t>
      </w:r>
      <w:bookmarkStart w:id="1004" w:name="_ETM_Q6_199650"/>
      <w:bookmarkEnd w:id="1004"/>
      <w:r>
        <w:rPr>
          <w:rtl/>
        </w:rPr>
        <w:t xml:space="preserve">קריב </w:t>
      </w:r>
      <w:bookmarkStart w:id="1005" w:name="_ETM_Q6_201239"/>
      <w:bookmarkEnd w:id="1005"/>
      <w:r>
        <w:rPr>
          <w:rtl/>
        </w:rPr>
        <w:t>לדוכן</w:t>
      </w:r>
      <w:r>
        <w:rPr>
          <w:rFonts w:hint="cs"/>
          <w:rtl/>
        </w:rPr>
        <w:t>.</w:t>
      </w:r>
    </w:p>
    <w:p w:rsidR="00921508" w:rsidRDefault="00921508" w:rsidP="002715D8">
      <w:pPr>
        <w:rPr>
          <w:rtl/>
        </w:rPr>
      </w:pPr>
      <w:bookmarkStart w:id="1006" w:name="_ETM_Q6_203656"/>
      <w:bookmarkStart w:id="1007" w:name="_ETM_Q6_203759"/>
      <w:bookmarkEnd w:id="1006"/>
      <w:bookmarkEnd w:id="1007"/>
    </w:p>
    <w:p w:rsidR="00921508" w:rsidRDefault="00921508" w:rsidP="002715D8">
      <w:pPr>
        <w:pStyle w:val="a4"/>
        <w:keepNext/>
        <w:rPr>
          <w:rtl/>
        </w:rPr>
      </w:pPr>
      <w:bookmarkStart w:id="1008" w:name="ET_speaker_6156_2"/>
      <w:r w:rsidRPr="004A36BA">
        <w:rPr>
          <w:rStyle w:val="TagStyle"/>
          <w:rtl/>
        </w:rPr>
        <w:t xml:space="preserve"> </w:t>
      </w:r>
      <w:bookmarkStart w:id="1009" w:name="_Toc184304112"/>
      <w:r w:rsidRPr="004A36BA">
        <w:rPr>
          <w:rStyle w:val="TagStyle"/>
          <w:rtl/>
        </w:rPr>
        <w:t>&lt;&lt; דובר &gt;&gt;</w:t>
      </w:r>
      <w:r w:rsidRPr="00776200">
        <w:rPr>
          <w:rStyle w:val="TagStyle"/>
          <w:rtl/>
        </w:rPr>
        <w:t xml:space="preserve"> </w:t>
      </w:r>
      <w:bookmarkStart w:id="1010" w:name="_Toc184304280"/>
      <w:bookmarkStart w:id="1011" w:name="_Toc184304448"/>
      <w:r>
        <w:rPr>
          <w:rtl/>
        </w:rPr>
        <w:t>גלעד קריב (העבודה):</w:t>
      </w:r>
      <w:bookmarkEnd w:id="1010"/>
      <w:bookmarkEnd w:id="1011"/>
      <w:r w:rsidRPr="00776200">
        <w:rPr>
          <w:rStyle w:val="TagStyle"/>
          <w:rtl/>
        </w:rPr>
        <w:t xml:space="preserve"> </w:t>
      </w:r>
      <w:r w:rsidRPr="004A36BA">
        <w:rPr>
          <w:rStyle w:val="TagStyle"/>
          <w:rtl/>
        </w:rPr>
        <w:t>&lt;&lt; דובר &gt;&gt;</w:t>
      </w:r>
      <w:bookmarkEnd w:id="1009"/>
      <w:r>
        <w:rPr>
          <w:rtl/>
        </w:rPr>
        <w:t xml:space="preserve">   </w:t>
      </w:r>
      <w:bookmarkEnd w:id="1008"/>
    </w:p>
    <w:p w:rsidR="00921508" w:rsidRDefault="00921508" w:rsidP="002715D8">
      <w:pPr>
        <w:rPr>
          <w:rtl/>
        </w:rPr>
      </w:pPr>
    </w:p>
    <w:p w:rsidR="00921508" w:rsidRDefault="00921508" w:rsidP="002715D8">
      <w:pPr>
        <w:rPr>
          <w:rtl/>
        </w:rPr>
      </w:pPr>
      <w:bookmarkStart w:id="1012" w:name="_ETM_Q6_208258"/>
      <w:bookmarkStart w:id="1013" w:name="_ETM_Q6_203832"/>
      <w:bookmarkStart w:id="1014" w:name="_ETM_Q6_203911"/>
      <w:bookmarkStart w:id="1015" w:name="_ETM_Q6_227500"/>
      <w:bookmarkEnd w:id="1012"/>
      <w:bookmarkEnd w:id="1013"/>
      <w:bookmarkEnd w:id="1014"/>
      <w:bookmarkEnd w:id="1015"/>
      <w:r>
        <w:rPr>
          <w:rtl/>
        </w:rPr>
        <w:t xml:space="preserve">אדוני </w:t>
      </w:r>
      <w:bookmarkStart w:id="1016" w:name="_ETM_Q6_227989"/>
      <w:bookmarkEnd w:id="1016"/>
      <w:r>
        <w:rPr>
          <w:rFonts w:hint="cs"/>
          <w:rtl/>
        </w:rPr>
        <w:t xml:space="preserve">היושב-ראש, </w:t>
      </w:r>
      <w:bookmarkStart w:id="1017" w:name="_ETM_Q6_228859"/>
      <w:bookmarkEnd w:id="1017"/>
      <w:r>
        <w:rPr>
          <w:rtl/>
        </w:rPr>
        <w:t xml:space="preserve">עמיתיי </w:t>
      </w:r>
      <w:bookmarkStart w:id="1018" w:name="_ETM_Q6_229760"/>
      <w:bookmarkEnd w:id="1018"/>
      <w:r>
        <w:rPr>
          <w:rtl/>
        </w:rPr>
        <w:t xml:space="preserve">חברי </w:t>
      </w:r>
      <w:bookmarkStart w:id="1019" w:name="_ETM_Q6_230269"/>
      <w:bookmarkEnd w:id="1019"/>
      <w:r>
        <w:rPr>
          <w:rtl/>
        </w:rPr>
        <w:t>הכנסת</w:t>
      </w:r>
      <w:r>
        <w:rPr>
          <w:rFonts w:hint="cs"/>
          <w:rtl/>
        </w:rPr>
        <w:t>,</w:t>
      </w:r>
      <w:r>
        <w:rPr>
          <w:rtl/>
        </w:rPr>
        <w:t xml:space="preserve"> </w:t>
      </w:r>
      <w:bookmarkStart w:id="1020" w:name="_ETM_Q6_230989"/>
      <w:bookmarkEnd w:id="1020"/>
      <w:r>
        <w:rPr>
          <w:rtl/>
        </w:rPr>
        <w:t xml:space="preserve">מכובדי </w:t>
      </w:r>
      <w:bookmarkStart w:id="1021" w:name="_ETM_Q6_231649"/>
      <w:bookmarkEnd w:id="1021"/>
      <w:r>
        <w:rPr>
          <w:rtl/>
        </w:rPr>
        <w:t>השר</w:t>
      </w:r>
      <w:r>
        <w:rPr>
          <w:rFonts w:hint="cs"/>
          <w:rtl/>
        </w:rPr>
        <w:t>,</w:t>
      </w:r>
      <w:r>
        <w:rPr>
          <w:rtl/>
        </w:rPr>
        <w:t xml:space="preserve"> </w:t>
      </w:r>
      <w:bookmarkStart w:id="1022" w:name="_ETM_Q6_232780"/>
      <w:bookmarkEnd w:id="1022"/>
      <w:r>
        <w:rPr>
          <w:rtl/>
        </w:rPr>
        <w:t xml:space="preserve">בני </w:t>
      </w:r>
      <w:bookmarkStart w:id="1023" w:name="_ETM_Q6_233050"/>
      <w:bookmarkEnd w:id="1023"/>
      <w:r>
        <w:rPr>
          <w:rtl/>
        </w:rPr>
        <w:t xml:space="preserve">משפחת </w:t>
      </w:r>
      <w:bookmarkStart w:id="1024" w:name="_ETM_Q6_233710"/>
      <w:bookmarkEnd w:id="1024"/>
      <w:r>
        <w:rPr>
          <w:rtl/>
        </w:rPr>
        <w:t>רובינשטיין</w:t>
      </w:r>
      <w:r>
        <w:rPr>
          <w:rFonts w:hint="cs"/>
          <w:rtl/>
        </w:rPr>
        <w:t>,</w:t>
      </w:r>
      <w:r>
        <w:rPr>
          <w:rtl/>
        </w:rPr>
        <w:t xml:space="preserve"> </w:t>
      </w:r>
      <w:bookmarkStart w:id="1025" w:name="_ETM_Q6_234730"/>
      <w:bookmarkEnd w:id="1025"/>
      <w:r>
        <w:rPr>
          <w:rtl/>
        </w:rPr>
        <w:t xml:space="preserve">שבוודאי </w:t>
      </w:r>
      <w:bookmarkStart w:id="1026" w:name="_ETM_Q6_235540"/>
      <w:bookmarkEnd w:id="1026"/>
      <w:r>
        <w:rPr>
          <w:rtl/>
        </w:rPr>
        <w:t xml:space="preserve">צופים </w:t>
      </w:r>
      <w:bookmarkStart w:id="1027" w:name="_ETM_Q6_236770"/>
      <w:bookmarkEnd w:id="1027"/>
      <w:r>
        <w:rPr>
          <w:rtl/>
        </w:rPr>
        <w:t xml:space="preserve">במעמד </w:t>
      </w:r>
      <w:bookmarkStart w:id="1028" w:name="_ETM_Q6_237550"/>
      <w:bookmarkEnd w:id="1028"/>
      <w:r>
        <w:rPr>
          <w:rtl/>
        </w:rPr>
        <w:t xml:space="preserve">הזה </w:t>
      </w:r>
      <w:bookmarkStart w:id="1029" w:name="_ETM_Q6_238620"/>
      <w:bookmarkEnd w:id="1029"/>
      <w:r>
        <w:rPr>
          <w:rtl/>
        </w:rPr>
        <w:t xml:space="preserve">דרך </w:t>
      </w:r>
      <w:bookmarkStart w:id="1030" w:name="_ETM_Q6_239460"/>
      <w:bookmarkEnd w:id="1030"/>
      <w:r>
        <w:rPr>
          <w:rtl/>
        </w:rPr>
        <w:t xml:space="preserve">ערוץ </w:t>
      </w:r>
      <w:bookmarkStart w:id="1031" w:name="_ETM_Q6_239879"/>
      <w:bookmarkEnd w:id="1031"/>
      <w:r>
        <w:rPr>
          <w:rtl/>
        </w:rPr>
        <w:t>הכנסת</w:t>
      </w:r>
      <w:r>
        <w:rPr>
          <w:rFonts w:hint="cs"/>
          <w:rtl/>
        </w:rPr>
        <w:t>,</w:t>
      </w:r>
      <w:r>
        <w:rPr>
          <w:rtl/>
        </w:rPr>
        <w:t xml:space="preserve"> </w:t>
      </w:r>
      <w:bookmarkStart w:id="1032" w:name="_ETM_Q6_240660"/>
      <w:bookmarkEnd w:id="1032"/>
      <w:r>
        <w:rPr>
          <w:rtl/>
        </w:rPr>
        <w:t xml:space="preserve">וכל </w:t>
      </w:r>
      <w:bookmarkStart w:id="1033" w:name="_ETM_Q6_241050"/>
      <w:bookmarkEnd w:id="1033"/>
      <w:r>
        <w:rPr>
          <w:rtl/>
        </w:rPr>
        <w:t xml:space="preserve">מוקירי </w:t>
      </w:r>
      <w:bookmarkStart w:id="1034" w:name="_ETM_Q6_241620"/>
      <w:bookmarkEnd w:id="1034"/>
      <w:r>
        <w:rPr>
          <w:rtl/>
        </w:rPr>
        <w:t xml:space="preserve">זכרו </w:t>
      </w:r>
      <w:bookmarkStart w:id="1035" w:name="_ETM_Q6_242810"/>
      <w:bookmarkEnd w:id="1035"/>
      <w:r>
        <w:rPr>
          <w:rtl/>
        </w:rPr>
        <w:t xml:space="preserve">של </w:t>
      </w:r>
      <w:bookmarkStart w:id="1036" w:name="_ETM_Q6_243020"/>
      <w:bookmarkEnd w:id="1036"/>
      <w:r>
        <w:rPr>
          <w:rtl/>
        </w:rPr>
        <w:t xml:space="preserve">חבר </w:t>
      </w:r>
      <w:bookmarkStart w:id="1037" w:name="_ETM_Q6_243320"/>
      <w:bookmarkEnd w:id="1037"/>
      <w:r>
        <w:rPr>
          <w:rtl/>
        </w:rPr>
        <w:t xml:space="preserve">הכנסת </w:t>
      </w:r>
      <w:bookmarkStart w:id="1038" w:name="_ETM_Q6_243830"/>
      <w:bookmarkEnd w:id="1038"/>
      <w:r>
        <w:rPr>
          <w:rtl/>
        </w:rPr>
        <w:t xml:space="preserve">והשר </w:t>
      </w:r>
      <w:bookmarkStart w:id="1039" w:name="_ETM_Q6_244310"/>
      <w:bookmarkEnd w:id="1039"/>
      <w:r>
        <w:rPr>
          <w:rtl/>
        </w:rPr>
        <w:t xml:space="preserve">לשעבר </w:t>
      </w:r>
      <w:bookmarkStart w:id="1040" w:name="_ETM_Q6_245000"/>
      <w:bookmarkEnd w:id="1040"/>
      <w:r>
        <w:rPr>
          <w:rtl/>
        </w:rPr>
        <w:t>פרופ</w:t>
      </w:r>
      <w:r>
        <w:rPr>
          <w:rFonts w:hint="cs"/>
          <w:rtl/>
        </w:rPr>
        <w:t>'</w:t>
      </w:r>
      <w:r>
        <w:rPr>
          <w:rtl/>
        </w:rPr>
        <w:t xml:space="preserve"> </w:t>
      </w:r>
      <w:bookmarkStart w:id="1041" w:name="_ETM_Q6_245690"/>
      <w:bookmarkEnd w:id="1041"/>
      <w:r>
        <w:rPr>
          <w:rtl/>
        </w:rPr>
        <w:t xml:space="preserve">אמנון </w:t>
      </w:r>
      <w:bookmarkStart w:id="1042" w:name="_ETM_Q6_246020"/>
      <w:bookmarkEnd w:id="1042"/>
      <w:r>
        <w:rPr>
          <w:rtl/>
        </w:rPr>
        <w:t>רובינשטיין</w:t>
      </w:r>
      <w:bookmarkStart w:id="1043" w:name="_ETM_Q6_247736"/>
      <w:bookmarkStart w:id="1044" w:name="_ETM_Q6_247838"/>
      <w:bookmarkStart w:id="1045" w:name="_ETM_Q6_247873"/>
      <w:bookmarkStart w:id="1046" w:name="_ETM_Q6_247941"/>
      <w:bookmarkStart w:id="1047" w:name="_ETM_Q6_247729"/>
      <w:bookmarkEnd w:id="1043"/>
      <w:bookmarkEnd w:id="1044"/>
      <w:bookmarkEnd w:id="1045"/>
      <w:bookmarkEnd w:id="1046"/>
      <w:bookmarkEnd w:id="1047"/>
      <w:r>
        <w:rPr>
          <w:rFonts w:hint="cs"/>
          <w:rtl/>
        </w:rPr>
        <w:t xml:space="preserve">, </w:t>
      </w:r>
      <w:r>
        <w:rPr>
          <w:rtl/>
        </w:rPr>
        <w:t xml:space="preserve">לפני </w:t>
      </w:r>
      <w:bookmarkStart w:id="1048" w:name="_ETM_Q6_248030"/>
      <w:bookmarkEnd w:id="1048"/>
      <w:r>
        <w:rPr>
          <w:rtl/>
        </w:rPr>
        <w:t>שבועיים</w:t>
      </w:r>
      <w:r w:rsidR="00771B4C">
        <w:rPr>
          <w:rFonts w:hint="cs"/>
          <w:rtl/>
        </w:rPr>
        <w:t>,</w:t>
      </w:r>
      <w:r>
        <w:rPr>
          <w:rFonts w:hint="cs"/>
          <w:rtl/>
        </w:rPr>
        <w:t xml:space="preserve"> באחד </w:t>
      </w:r>
      <w:bookmarkStart w:id="1049" w:name="_ETM_Q6_248892"/>
      <w:bookmarkStart w:id="1050" w:name="_ETM_Q6_248510"/>
      <w:bookmarkStart w:id="1051" w:name="_ETM_Q6_248869"/>
      <w:bookmarkEnd w:id="1049"/>
      <w:bookmarkEnd w:id="1050"/>
      <w:bookmarkEnd w:id="1051"/>
      <w:r>
        <w:rPr>
          <w:rFonts w:hint="cs"/>
          <w:rtl/>
        </w:rPr>
        <w:t>מ</w:t>
      </w:r>
      <w:r>
        <w:rPr>
          <w:rtl/>
        </w:rPr>
        <w:t>נאומי</w:t>
      </w:r>
      <w:r>
        <w:rPr>
          <w:rFonts w:hint="cs"/>
          <w:rtl/>
        </w:rPr>
        <w:t>י</w:t>
      </w:r>
      <w:r>
        <w:rPr>
          <w:rtl/>
        </w:rPr>
        <w:t xml:space="preserve"> </w:t>
      </w:r>
      <w:bookmarkStart w:id="1052" w:name="_ETM_Q6_249409"/>
      <w:bookmarkEnd w:id="1052"/>
      <w:r>
        <w:rPr>
          <w:rtl/>
        </w:rPr>
        <w:t>במליאה</w:t>
      </w:r>
      <w:r w:rsidR="00771B4C">
        <w:rPr>
          <w:rFonts w:hint="cs"/>
          <w:rtl/>
        </w:rPr>
        <w:t>,</w:t>
      </w:r>
      <w:r>
        <w:rPr>
          <w:rtl/>
        </w:rPr>
        <w:t xml:space="preserve"> </w:t>
      </w:r>
      <w:bookmarkStart w:id="1053" w:name="_ETM_Q6_250130"/>
      <w:bookmarkEnd w:id="1053"/>
      <w:r>
        <w:rPr>
          <w:rtl/>
        </w:rPr>
        <w:t xml:space="preserve">הזכרתי </w:t>
      </w:r>
      <w:bookmarkStart w:id="1054" w:name="_ETM_Q6_250760"/>
      <w:bookmarkEnd w:id="1054"/>
      <w:r>
        <w:rPr>
          <w:rtl/>
        </w:rPr>
        <w:t xml:space="preserve">את </w:t>
      </w:r>
      <w:bookmarkStart w:id="1055" w:name="_ETM_Q6_250880"/>
      <w:bookmarkEnd w:id="1055"/>
      <w:r>
        <w:rPr>
          <w:rtl/>
        </w:rPr>
        <w:t xml:space="preserve">המאמר </w:t>
      </w:r>
      <w:bookmarkStart w:id="1056" w:name="_ETM_Q6_251390"/>
      <w:bookmarkEnd w:id="1056"/>
      <w:r>
        <w:rPr>
          <w:rtl/>
        </w:rPr>
        <w:t xml:space="preserve">של </w:t>
      </w:r>
      <w:bookmarkStart w:id="1057" w:name="_ETM_Q6_251630"/>
      <w:bookmarkEnd w:id="1057"/>
      <w:r>
        <w:rPr>
          <w:rtl/>
        </w:rPr>
        <w:t xml:space="preserve">התלמוד </w:t>
      </w:r>
      <w:bookmarkStart w:id="1058" w:name="_ETM_Q6_252080"/>
      <w:bookmarkEnd w:id="1058"/>
      <w:r>
        <w:rPr>
          <w:rtl/>
        </w:rPr>
        <w:t xml:space="preserve">הירושלמי </w:t>
      </w:r>
      <w:bookmarkStart w:id="1059" w:name="_ETM_Q6_253530"/>
      <w:bookmarkEnd w:id="1059"/>
      <w:r>
        <w:rPr>
          <w:rtl/>
        </w:rPr>
        <w:t xml:space="preserve">שאין </w:t>
      </w:r>
      <w:bookmarkStart w:id="1060" w:name="_ETM_Q6_253920"/>
      <w:bookmarkEnd w:id="1060"/>
      <w:r>
        <w:rPr>
          <w:rtl/>
        </w:rPr>
        <w:t>עושים</w:t>
      </w:r>
      <w:r>
        <w:rPr>
          <w:rFonts w:hint="cs"/>
          <w:rtl/>
        </w:rPr>
        <w:t xml:space="preserve"> מצבות </w:t>
      </w:r>
      <w:bookmarkStart w:id="1061" w:name="_ETM_Q6_254280"/>
      <w:bookmarkStart w:id="1062" w:name="_ETM_Q6_254760"/>
      <w:bookmarkEnd w:id="1061"/>
      <w:bookmarkEnd w:id="1062"/>
      <w:r>
        <w:rPr>
          <w:rtl/>
        </w:rPr>
        <w:t>לצדיקים</w:t>
      </w:r>
      <w:r>
        <w:rPr>
          <w:rFonts w:hint="cs"/>
          <w:rtl/>
        </w:rPr>
        <w:t>,</w:t>
      </w:r>
      <w:r>
        <w:rPr>
          <w:rtl/>
        </w:rPr>
        <w:t xml:space="preserve"> </w:t>
      </w:r>
      <w:bookmarkStart w:id="1063" w:name="_ETM_Q6_255600"/>
      <w:bookmarkEnd w:id="1063"/>
      <w:r>
        <w:rPr>
          <w:rtl/>
        </w:rPr>
        <w:t>ש</w:t>
      </w:r>
      <w:r>
        <w:rPr>
          <w:rFonts w:hint="cs"/>
          <w:rtl/>
        </w:rPr>
        <w:t>ה</w:t>
      </w:r>
      <w:r>
        <w:rPr>
          <w:rtl/>
        </w:rPr>
        <w:t xml:space="preserve">רי </w:t>
      </w:r>
      <w:bookmarkStart w:id="1064" w:name="_ETM_Q6_256170"/>
      <w:bookmarkEnd w:id="1064"/>
      <w:r>
        <w:rPr>
          <w:rtl/>
        </w:rPr>
        <w:t>דבריהם</w:t>
      </w:r>
      <w:r>
        <w:rPr>
          <w:rFonts w:hint="cs"/>
          <w:rtl/>
        </w:rPr>
        <w:t>,</w:t>
      </w:r>
      <w:r>
        <w:rPr>
          <w:rtl/>
        </w:rPr>
        <w:t xml:space="preserve"> </w:t>
      </w:r>
      <w:bookmarkStart w:id="1065" w:name="_ETM_Q6_256920"/>
      <w:bookmarkEnd w:id="1065"/>
      <w:r>
        <w:rPr>
          <w:rtl/>
        </w:rPr>
        <w:t>הם</w:t>
      </w:r>
      <w:bookmarkStart w:id="1066" w:name="_ETM_Q6_257220"/>
      <w:bookmarkEnd w:id="1066"/>
      <w:r w:rsidR="00771B4C">
        <w:rPr>
          <w:rFonts w:hint="cs"/>
          <w:rtl/>
        </w:rPr>
        <w:t>-</w:t>
      </w:r>
      <w:r>
        <w:rPr>
          <w:rtl/>
        </w:rPr>
        <w:t xml:space="preserve">הם </w:t>
      </w:r>
      <w:bookmarkStart w:id="1067" w:name="_ETM_Q6_257459"/>
      <w:bookmarkEnd w:id="1067"/>
      <w:r>
        <w:rPr>
          <w:rtl/>
        </w:rPr>
        <w:t>ז</w:t>
      </w:r>
      <w:r>
        <w:rPr>
          <w:rFonts w:hint="cs"/>
          <w:rtl/>
        </w:rPr>
        <w:t>י</w:t>
      </w:r>
      <w:r>
        <w:rPr>
          <w:rtl/>
        </w:rPr>
        <w:t>כרונם</w:t>
      </w:r>
      <w:r>
        <w:rPr>
          <w:rFonts w:hint="cs"/>
          <w:rtl/>
        </w:rPr>
        <w:t>.</w:t>
      </w:r>
      <w:r>
        <w:rPr>
          <w:rtl/>
        </w:rPr>
        <w:t xml:space="preserve"> </w:t>
      </w:r>
      <w:bookmarkStart w:id="1068" w:name="_ETM_Q6_259219"/>
      <w:bookmarkEnd w:id="1068"/>
      <w:r>
        <w:rPr>
          <w:rtl/>
        </w:rPr>
        <w:t xml:space="preserve">ספק </w:t>
      </w:r>
      <w:bookmarkStart w:id="1069" w:name="_ETM_Q6_259609"/>
      <w:bookmarkEnd w:id="1069"/>
      <w:r>
        <w:rPr>
          <w:rtl/>
        </w:rPr>
        <w:t xml:space="preserve">גדול </w:t>
      </w:r>
      <w:bookmarkStart w:id="1070" w:name="_ETM_Q6_259969"/>
      <w:bookmarkEnd w:id="1070"/>
      <w:r>
        <w:rPr>
          <w:rtl/>
        </w:rPr>
        <w:t xml:space="preserve">אם </w:t>
      </w:r>
      <w:bookmarkStart w:id="1071" w:name="_ETM_Q6_260090"/>
      <w:bookmarkEnd w:id="1071"/>
      <w:r>
        <w:rPr>
          <w:rtl/>
        </w:rPr>
        <w:t xml:space="preserve">ישנם </w:t>
      </w:r>
      <w:bookmarkStart w:id="1072" w:name="_ETM_Q6_260569"/>
      <w:bookmarkEnd w:id="1072"/>
      <w:r>
        <w:rPr>
          <w:rtl/>
        </w:rPr>
        <w:t xml:space="preserve">נבחרי </w:t>
      </w:r>
      <w:bookmarkStart w:id="1073" w:name="_ETM_Q6_261109"/>
      <w:bookmarkEnd w:id="1073"/>
      <w:r>
        <w:rPr>
          <w:rtl/>
        </w:rPr>
        <w:t xml:space="preserve">ציבור </w:t>
      </w:r>
      <w:bookmarkStart w:id="1074" w:name="_ETM_Q6_261619"/>
      <w:bookmarkEnd w:id="1074"/>
      <w:r>
        <w:rPr>
          <w:rtl/>
        </w:rPr>
        <w:t xml:space="preserve">בעבר </w:t>
      </w:r>
      <w:bookmarkStart w:id="1075" w:name="_ETM_Q6_262399"/>
      <w:bookmarkEnd w:id="1075"/>
      <w:r>
        <w:rPr>
          <w:rtl/>
        </w:rPr>
        <w:t xml:space="preserve">ובהווה </w:t>
      </w:r>
      <w:bookmarkStart w:id="1076" w:name="_ETM_Q6_263750"/>
      <w:bookmarkEnd w:id="1076"/>
      <w:r>
        <w:rPr>
          <w:rtl/>
        </w:rPr>
        <w:t xml:space="preserve">שראוי </w:t>
      </w:r>
      <w:bookmarkStart w:id="1077" w:name="_ETM_Q6_264350"/>
      <w:bookmarkEnd w:id="1077"/>
      <w:r>
        <w:rPr>
          <w:rtl/>
        </w:rPr>
        <w:t xml:space="preserve">לומר </w:t>
      </w:r>
      <w:bookmarkStart w:id="1078" w:name="_ETM_Q6_264799"/>
      <w:bookmarkEnd w:id="1078"/>
      <w:r>
        <w:rPr>
          <w:rtl/>
        </w:rPr>
        <w:t xml:space="preserve">עליהם </w:t>
      </w:r>
      <w:bookmarkStart w:id="1079" w:name="_ETM_Q6_265219"/>
      <w:bookmarkEnd w:id="1079"/>
      <w:r>
        <w:rPr>
          <w:rtl/>
        </w:rPr>
        <w:t xml:space="preserve">את </w:t>
      </w:r>
      <w:bookmarkStart w:id="1080" w:name="_ETM_Q6_265399"/>
      <w:bookmarkEnd w:id="1080"/>
      <w:r>
        <w:rPr>
          <w:rtl/>
        </w:rPr>
        <w:t xml:space="preserve">המאמר </w:t>
      </w:r>
      <w:bookmarkStart w:id="1081" w:name="_ETM_Q6_265939"/>
      <w:bookmarkEnd w:id="1081"/>
      <w:r>
        <w:rPr>
          <w:rtl/>
        </w:rPr>
        <w:t xml:space="preserve">הזה </w:t>
      </w:r>
      <w:bookmarkStart w:id="1082" w:name="_ETM_Q6_266810"/>
      <w:bookmarkEnd w:id="1082"/>
      <w:r>
        <w:rPr>
          <w:rtl/>
        </w:rPr>
        <w:t xml:space="preserve">יותר </w:t>
      </w:r>
      <w:bookmarkStart w:id="1083" w:name="_ETM_Q6_267170"/>
      <w:bookmarkEnd w:id="1083"/>
      <w:r>
        <w:rPr>
          <w:rtl/>
        </w:rPr>
        <w:t xml:space="preserve">מאשר </w:t>
      </w:r>
      <w:bookmarkStart w:id="1084" w:name="_ETM_Q6_267590"/>
      <w:bookmarkEnd w:id="1084"/>
      <w:r>
        <w:rPr>
          <w:rtl/>
        </w:rPr>
        <w:t xml:space="preserve">על </w:t>
      </w:r>
      <w:bookmarkStart w:id="1085" w:name="_ETM_Q6_267740"/>
      <w:bookmarkEnd w:id="1085"/>
      <w:r>
        <w:rPr>
          <w:rtl/>
        </w:rPr>
        <w:t xml:space="preserve">מורנו </w:t>
      </w:r>
      <w:bookmarkStart w:id="1086" w:name="_ETM_Q6_268190"/>
      <w:bookmarkEnd w:id="1086"/>
      <w:r>
        <w:rPr>
          <w:rtl/>
        </w:rPr>
        <w:t xml:space="preserve">וחברנו </w:t>
      </w:r>
      <w:bookmarkStart w:id="1087" w:name="_ETM_Q6_268970"/>
      <w:bookmarkEnd w:id="1087"/>
      <w:r>
        <w:rPr>
          <w:rtl/>
        </w:rPr>
        <w:t xml:space="preserve">אמנון </w:t>
      </w:r>
      <w:bookmarkStart w:id="1088" w:name="_ETM_Q6_269360"/>
      <w:bookmarkEnd w:id="1088"/>
      <w:r>
        <w:rPr>
          <w:rtl/>
        </w:rPr>
        <w:t>רובינשטיין</w:t>
      </w:r>
      <w:r>
        <w:rPr>
          <w:rFonts w:hint="cs"/>
          <w:rtl/>
        </w:rPr>
        <w:t>.</w:t>
      </w:r>
    </w:p>
    <w:p w:rsidR="00921508" w:rsidRDefault="00921508" w:rsidP="002715D8">
      <w:pPr>
        <w:rPr>
          <w:rtl/>
        </w:rPr>
      </w:pPr>
      <w:bookmarkStart w:id="1089" w:name="_ETM_Q6_271537"/>
      <w:bookmarkStart w:id="1090" w:name="_ETM_Q6_271640"/>
      <w:bookmarkEnd w:id="1089"/>
      <w:bookmarkEnd w:id="1090"/>
    </w:p>
    <w:p w:rsidR="00921508" w:rsidRDefault="00921508" w:rsidP="002715D8">
      <w:pPr>
        <w:rPr>
          <w:rtl/>
        </w:rPr>
      </w:pPr>
      <w:bookmarkStart w:id="1091" w:name="_ETM_Q6_271680"/>
      <w:bookmarkStart w:id="1092" w:name="_ETM_Q6_271757"/>
      <w:bookmarkStart w:id="1093" w:name="_ETM_Q6_271080"/>
      <w:bookmarkEnd w:id="1091"/>
      <w:bookmarkEnd w:id="1092"/>
      <w:bookmarkEnd w:id="1093"/>
      <w:r>
        <w:rPr>
          <w:rtl/>
        </w:rPr>
        <w:t xml:space="preserve">דבריו </w:t>
      </w:r>
      <w:bookmarkStart w:id="1094" w:name="_ETM_Q6_271620"/>
      <w:bookmarkEnd w:id="1094"/>
      <w:r>
        <w:rPr>
          <w:rtl/>
        </w:rPr>
        <w:t xml:space="preserve">של </w:t>
      </w:r>
      <w:bookmarkStart w:id="1095" w:name="_ETM_Q6_271860"/>
      <w:bookmarkEnd w:id="1095"/>
      <w:r>
        <w:rPr>
          <w:rtl/>
        </w:rPr>
        <w:t xml:space="preserve">חבר </w:t>
      </w:r>
      <w:bookmarkStart w:id="1096" w:name="_ETM_Q6_272280"/>
      <w:bookmarkEnd w:id="1096"/>
      <w:r>
        <w:rPr>
          <w:rtl/>
        </w:rPr>
        <w:t xml:space="preserve">הכנסת </w:t>
      </w:r>
      <w:bookmarkStart w:id="1097" w:name="_ETM_Q6_272850"/>
      <w:bookmarkEnd w:id="1097"/>
      <w:r>
        <w:rPr>
          <w:rtl/>
        </w:rPr>
        <w:t xml:space="preserve">רובינשטיין </w:t>
      </w:r>
      <w:bookmarkStart w:id="1098" w:name="_ETM_Q6_273659"/>
      <w:bookmarkEnd w:id="1098"/>
      <w:r>
        <w:rPr>
          <w:rtl/>
        </w:rPr>
        <w:t xml:space="preserve">באלפי </w:t>
      </w:r>
      <w:bookmarkStart w:id="1099" w:name="_ETM_Q6_274319"/>
      <w:bookmarkEnd w:id="1099"/>
      <w:r>
        <w:rPr>
          <w:rtl/>
        </w:rPr>
        <w:t xml:space="preserve">דפי </w:t>
      </w:r>
      <w:bookmarkStart w:id="1100" w:name="_ETM_Q6_274650"/>
      <w:bookmarkEnd w:id="1100"/>
      <w:r>
        <w:rPr>
          <w:rtl/>
        </w:rPr>
        <w:t xml:space="preserve">הפרוטוקול </w:t>
      </w:r>
      <w:bookmarkStart w:id="1101" w:name="_ETM_Q6_275340"/>
      <w:bookmarkEnd w:id="1101"/>
      <w:r>
        <w:rPr>
          <w:rtl/>
        </w:rPr>
        <w:t xml:space="preserve">של </w:t>
      </w:r>
      <w:bookmarkStart w:id="1102" w:name="_ETM_Q6_275580"/>
      <w:bookmarkEnd w:id="1102"/>
      <w:r>
        <w:rPr>
          <w:rtl/>
        </w:rPr>
        <w:t xml:space="preserve">הבית </w:t>
      </w:r>
      <w:bookmarkStart w:id="1103" w:name="_ETM_Q6_276060"/>
      <w:bookmarkEnd w:id="1103"/>
      <w:r>
        <w:rPr>
          <w:rtl/>
        </w:rPr>
        <w:t>הזה</w:t>
      </w:r>
      <w:r>
        <w:rPr>
          <w:rFonts w:hint="cs"/>
          <w:rtl/>
        </w:rPr>
        <w:t>,</w:t>
      </w:r>
      <w:r>
        <w:rPr>
          <w:rtl/>
        </w:rPr>
        <w:t xml:space="preserve"> </w:t>
      </w:r>
      <w:bookmarkStart w:id="1104" w:name="_ETM_Q6_276940"/>
      <w:bookmarkEnd w:id="1104"/>
      <w:r>
        <w:rPr>
          <w:rtl/>
        </w:rPr>
        <w:t xml:space="preserve">אלפי </w:t>
      </w:r>
      <w:bookmarkStart w:id="1105" w:name="_ETM_Q6_277450"/>
      <w:bookmarkEnd w:id="1105"/>
      <w:r>
        <w:rPr>
          <w:rtl/>
        </w:rPr>
        <w:t xml:space="preserve">המילים </w:t>
      </w:r>
      <w:bookmarkStart w:id="1106" w:name="_ETM_Q6_277959"/>
      <w:bookmarkEnd w:id="1106"/>
      <w:r>
        <w:rPr>
          <w:rtl/>
        </w:rPr>
        <w:t xml:space="preserve">שחקק </w:t>
      </w:r>
      <w:bookmarkStart w:id="1107" w:name="_ETM_Q6_278800"/>
      <w:bookmarkEnd w:id="1107"/>
      <w:r>
        <w:rPr>
          <w:rtl/>
        </w:rPr>
        <w:t xml:space="preserve">בספר </w:t>
      </w:r>
      <w:bookmarkStart w:id="1108" w:name="_ETM_Q6_279340"/>
      <w:bookmarkEnd w:id="1108"/>
      <w:r>
        <w:rPr>
          <w:rtl/>
        </w:rPr>
        <w:t xml:space="preserve">החוקים </w:t>
      </w:r>
      <w:bookmarkStart w:id="1109" w:name="_ETM_Q6_279819"/>
      <w:bookmarkEnd w:id="1109"/>
      <w:r>
        <w:rPr>
          <w:rtl/>
        </w:rPr>
        <w:t xml:space="preserve">של </w:t>
      </w:r>
      <w:bookmarkStart w:id="1110" w:name="_ETM_Q6_280030"/>
      <w:bookmarkEnd w:id="1110"/>
      <w:r>
        <w:rPr>
          <w:rtl/>
        </w:rPr>
        <w:t xml:space="preserve">מדינת </w:t>
      </w:r>
      <w:bookmarkStart w:id="1111" w:name="_ETM_Q6_280510"/>
      <w:bookmarkEnd w:id="1111"/>
      <w:r>
        <w:rPr>
          <w:rtl/>
        </w:rPr>
        <w:t>ישראל</w:t>
      </w:r>
      <w:r>
        <w:rPr>
          <w:rFonts w:hint="cs"/>
          <w:rtl/>
        </w:rPr>
        <w:t>,</w:t>
      </w:r>
      <w:r>
        <w:rPr>
          <w:rtl/>
        </w:rPr>
        <w:t xml:space="preserve"> </w:t>
      </w:r>
      <w:bookmarkStart w:id="1112" w:name="_ETM_Q6_281569"/>
      <w:bookmarkEnd w:id="1112"/>
      <w:r>
        <w:rPr>
          <w:rtl/>
        </w:rPr>
        <w:t>ספריו</w:t>
      </w:r>
      <w:r>
        <w:rPr>
          <w:rFonts w:hint="cs"/>
          <w:rtl/>
        </w:rPr>
        <w:t>,</w:t>
      </w:r>
      <w:r>
        <w:rPr>
          <w:rtl/>
        </w:rPr>
        <w:t xml:space="preserve"> </w:t>
      </w:r>
      <w:bookmarkStart w:id="1113" w:name="_ETM_Q6_282290"/>
      <w:bookmarkEnd w:id="1113"/>
      <w:r>
        <w:rPr>
          <w:rtl/>
        </w:rPr>
        <w:t>מאמר</w:t>
      </w:r>
      <w:r>
        <w:rPr>
          <w:rFonts w:hint="cs"/>
          <w:rtl/>
        </w:rPr>
        <w:t>יו,</w:t>
      </w:r>
      <w:bookmarkStart w:id="1114" w:name="_ETM_Q6_282980"/>
      <w:bookmarkEnd w:id="1114"/>
      <w:r>
        <w:rPr>
          <w:rFonts w:hint="cs"/>
          <w:rtl/>
        </w:rPr>
        <w:t xml:space="preserve"> </w:t>
      </w:r>
      <w:r>
        <w:rPr>
          <w:rtl/>
        </w:rPr>
        <w:t>הרצאותיו</w:t>
      </w:r>
      <w:r>
        <w:rPr>
          <w:rFonts w:hint="cs"/>
          <w:rtl/>
        </w:rPr>
        <w:t>,</w:t>
      </w:r>
      <w:r>
        <w:rPr>
          <w:rtl/>
        </w:rPr>
        <w:t xml:space="preserve"> </w:t>
      </w:r>
      <w:bookmarkStart w:id="1115" w:name="_ETM_Q6_284420"/>
      <w:bookmarkEnd w:id="1115"/>
      <w:r>
        <w:rPr>
          <w:rtl/>
        </w:rPr>
        <w:t xml:space="preserve">כל </w:t>
      </w:r>
      <w:bookmarkStart w:id="1116" w:name="_ETM_Q6_284810"/>
      <w:bookmarkEnd w:id="1116"/>
      <w:r>
        <w:rPr>
          <w:rtl/>
        </w:rPr>
        <w:t xml:space="preserve">אלה </w:t>
      </w:r>
      <w:bookmarkStart w:id="1117" w:name="_ETM_Q6_285260"/>
      <w:bookmarkEnd w:id="1117"/>
      <w:r>
        <w:rPr>
          <w:rFonts w:hint="cs"/>
          <w:rtl/>
        </w:rPr>
        <w:t xml:space="preserve">הם </w:t>
      </w:r>
      <w:r>
        <w:rPr>
          <w:rtl/>
        </w:rPr>
        <w:t xml:space="preserve">מצבות </w:t>
      </w:r>
      <w:bookmarkStart w:id="1118" w:name="_ETM_Q6_285980"/>
      <w:bookmarkEnd w:id="1118"/>
      <w:r>
        <w:rPr>
          <w:rtl/>
        </w:rPr>
        <w:t>ז</w:t>
      </w:r>
      <w:r>
        <w:rPr>
          <w:rFonts w:hint="cs"/>
          <w:rtl/>
        </w:rPr>
        <w:t>י</w:t>
      </w:r>
      <w:r>
        <w:rPr>
          <w:rtl/>
        </w:rPr>
        <w:t xml:space="preserve">כרון </w:t>
      </w:r>
      <w:bookmarkStart w:id="1119" w:name="_ETM_Q6_286730"/>
      <w:bookmarkEnd w:id="1119"/>
      <w:r>
        <w:rPr>
          <w:rtl/>
        </w:rPr>
        <w:t xml:space="preserve">לאיש </w:t>
      </w:r>
      <w:bookmarkStart w:id="1120" w:name="_ETM_Q6_287120"/>
      <w:bookmarkEnd w:id="1120"/>
      <w:r>
        <w:rPr>
          <w:rtl/>
        </w:rPr>
        <w:t xml:space="preserve">אשכולות </w:t>
      </w:r>
      <w:bookmarkStart w:id="1121" w:name="_ETM_Q6_287870"/>
      <w:bookmarkEnd w:id="1121"/>
      <w:r>
        <w:rPr>
          <w:rtl/>
        </w:rPr>
        <w:t xml:space="preserve">ואיש </w:t>
      </w:r>
      <w:bookmarkStart w:id="1122" w:name="_ETM_Q6_288320"/>
      <w:bookmarkEnd w:id="1122"/>
      <w:r>
        <w:rPr>
          <w:rtl/>
        </w:rPr>
        <w:t xml:space="preserve">מופת </w:t>
      </w:r>
      <w:bookmarkStart w:id="1123" w:name="_ETM_Q6_289399"/>
      <w:bookmarkEnd w:id="1123"/>
      <w:r>
        <w:rPr>
          <w:rtl/>
        </w:rPr>
        <w:t xml:space="preserve">שהלך </w:t>
      </w:r>
      <w:bookmarkStart w:id="1124" w:name="_ETM_Q6_289939"/>
      <w:bookmarkEnd w:id="1124"/>
      <w:r>
        <w:rPr>
          <w:rtl/>
        </w:rPr>
        <w:t xml:space="preserve">כל </w:t>
      </w:r>
      <w:bookmarkStart w:id="1125" w:name="_ETM_Q6_290210"/>
      <w:bookmarkEnd w:id="1125"/>
      <w:r>
        <w:rPr>
          <w:rtl/>
        </w:rPr>
        <w:t>חיי</w:t>
      </w:r>
      <w:r>
        <w:rPr>
          <w:rFonts w:hint="cs"/>
          <w:rtl/>
        </w:rPr>
        <w:t>ו</w:t>
      </w:r>
      <w:r>
        <w:rPr>
          <w:rtl/>
        </w:rPr>
        <w:t xml:space="preserve"> </w:t>
      </w:r>
      <w:bookmarkStart w:id="1126" w:name="_ETM_Q6_290840"/>
      <w:bookmarkEnd w:id="1126"/>
      <w:r>
        <w:rPr>
          <w:rtl/>
        </w:rPr>
        <w:t>לא</w:t>
      </w:r>
      <w:r>
        <w:rPr>
          <w:rFonts w:hint="cs"/>
          <w:rtl/>
        </w:rPr>
        <w:t>ורו</w:t>
      </w:r>
      <w:r>
        <w:rPr>
          <w:rtl/>
        </w:rPr>
        <w:t xml:space="preserve"> </w:t>
      </w:r>
      <w:bookmarkStart w:id="1127" w:name="_ETM_Q6_291499"/>
      <w:bookmarkEnd w:id="1127"/>
      <w:r>
        <w:rPr>
          <w:rtl/>
        </w:rPr>
        <w:t xml:space="preserve">של </w:t>
      </w:r>
      <w:bookmarkStart w:id="1128" w:name="_ETM_Q6_291770"/>
      <w:bookmarkEnd w:id="1128"/>
      <w:r>
        <w:rPr>
          <w:rtl/>
        </w:rPr>
        <w:t xml:space="preserve">מאמר </w:t>
      </w:r>
      <w:bookmarkStart w:id="1129" w:name="_ETM_Q6_292280"/>
      <w:bookmarkEnd w:id="1129"/>
      <w:r>
        <w:rPr>
          <w:rtl/>
        </w:rPr>
        <w:t xml:space="preserve">התלמוד </w:t>
      </w:r>
      <w:bookmarkStart w:id="1130" w:name="_ETM_Q6_292789"/>
      <w:bookmarkEnd w:id="1130"/>
      <w:r>
        <w:rPr>
          <w:rtl/>
        </w:rPr>
        <w:t>הבבלי</w:t>
      </w:r>
      <w:r>
        <w:rPr>
          <w:rFonts w:hint="cs"/>
          <w:rtl/>
        </w:rPr>
        <w:t xml:space="preserve"> –</w:t>
      </w:r>
      <w:r>
        <w:rPr>
          <w:rtl/>
        </w:rPr>
        <w:t xml:space="preserve"> </w:t>
      </w:r>
      <w:bookmarkStart w:id="1131" w:name="_ETM_Q6_293810"/>
      <w:bookmarkEnd w:id="1131"/>
      <w:r>
        <w:rPr>
          <w:rtl/>
        </w:rPr>
        <w:t xml:space="preserve">גדול </w:t>
      </w:r>
      <w:bookmarkStart w:id="1132" w:name="_ETM_Q6_294439"/>
      <w:bookmarkEnd w:id="1132"/>
      <w:r>
        <w:rPr>
          <w:rtl/>
        </w:rPr>
        <w:t xml:space="preserve">תלמוד </w:t>
      </w:r>
      <w:bookmarkStart w:id="1133" w:name="_ETM_Q6_295039"/>
      <w:bookmarkEnd w:id="1133"/>
      <w:r>
        <w:rPr>
          <w:rtl/>
        </w:rPr>
        <w:t xml:space="preserve">שמוביל </w:t>
      </w:r>
      <w:bookmarkStart w:id="1134" w:name="_ETM_Q6_295670"/>
      <w:bookmarkEnd w:id="1134"/>
      <w:r>
        <w:rPr>
          <w:rtl/>
        </w:rPr>
        <w:t xml:space="preserve">לידי </w:t>
      </w:r>
      <w:bookmarkStart w:id="1135" w:name="_ETM_Q6_296090"/>
      <w:bookmarkEnd w:id="1135"/>
      <w:r>
        <w:rPr>
          <w:rtl/>
        </w:rPr>
        <w:t>מעשה</w:t>
      </w:r>
      <w:r>
        <w:rPr>
          <w:rFonts w:hint="cs"/>
          <w:rtl/>
        </w:rPr>
        <w:t xml:space="preserve">. </w:t>
      </w:r>
      <w:bookmarkStart w:id="1136" w:name="_ETM_Q6_295855"/>
      <w:bookmarkStart w:id="1137" w:name="_ETM_Q6_295957"/>
      <w:bookmarkStart w:id="1138" w:name="_ETM_Q6_295981"/>
      <w:bookmarkStart w:id="1139" w:name="_ETM_Q6_296069"/>
      <w:bookmarkStart w:id="1140" w:name="_ETM_Q6_297549"/>
      <w:bookmarkEnd w:id="1136"/>
      <w:bookmarkEnd w:id="1137"/>
      <w:bookmarkEnd w:id="1138"/>
      <w:bookmarkEnd w:id="1139"/>
      <w:bookmarkEnd w:id="1140"/>
      <w:r>
        <w:rPr>
          <w:rtl/>
        </w:rPr>
        <w:t xml:space="preserve">ולא </w:t>
      </w:r>
      <w:bookmarkStart w:id="1141" w:name="_ETM_Q6_297909"/>
      <w:bookmarkEnd w:id="1141"/>
      <w:r>
        <w:rPr>
          <w:rtl/>
        </w:rPr>
        <w:t xml:space="preserve">רק </w:t>
      </w:r>
      <w:bookmarkStart w:id="1142" w:name="_ETM_Q6_298090"/>
      <w:bookmarkEnd w:id="1142"/>
      <w:r>
        <w:rPr>
          <w:rtl/>
        </w:rPr>
        <w:t xml:space="preserve">במצבות </w:t>
      </w:r>
      <w:bookmarkStart w:id="1143" w:name="_ETM_Q6_298930"/>
      <w:bookmarkEnd w:id="1143"/>
      <w:r>
        <w:rPr>
          <w:rtl/>
        </w:rPr>
        <w:t>ז</w:t>
      </w:r>
      <w:r>
        <w:rPr>
          <w:rFonts w:hint="cs"/>
          <w:rtl/>
        </w:rPr>
        <w:t>י</w:t>
      </w:r>
      <w:r>
        <w:rPr>
          <w:rtl/>
        </w:rPr>
        <w:t xml:space="preserve">כרון </w:t>
      </w:r>
      <w:bookmarkStart w:id="1144" w:name="_ETM_Q6_299619"/>
      <w:bookmarkEnd w:id="1144"/>
      <w:r>
        <w:rPr>
          <w:rtl/>
        </w:rPr>
        <w:t xml:space="preserve">עסקינן </w:t>
      </w:r>
      <w:bookmarkStart w:id="1145" w:name="_ETM_Q6_300850"/>
      <w:bookmarkEnd w:id="1145"/>
      <w:r>
        <w:rPr>
          <w:rtl/>
        </w:rPr>
        <w:t xml:space="preserve">אלא </w:t>
      </w:r>
      <w:bookmarkStart w:id="1146" w:name="_ETM_Q6_301210"/>
      <w:bookmarkEnd w:id="1146"/>
      <w:r>
        <w:rPr>
          <w:rtl/>
        </w:rPr>
        <w:t xml:space="preserve">בתמרורי </w:t>
      </w:r>
      <w:bookmarkStart w:id="1147" w:name="_ETM_Q6_302049"/>
      <w:bookmarkEnd w:id="1147"/>
      <w:r>
        <w:rPr>
          <w:rtl/>
        </w:rPr>
        <w:t xml:space="preserve">דרך </w:t>
      </w:r>
      <w:bookmarkStart w:id="1148" w:name="_ETM_Q6_302500"/>
      <w:bookmarkEnd w:id="1148"/>
      <w:r>
        <w:rPr>
          <w:rtl/>
        </w:rPr>
        <w:t xml:space="preserve">של </w:t>
      </w:r>
      <w:bookmarkStart w:id="1149" w:name="_ETM_Q6_302829"/>
      <w:bookmarkEnd w:id="1149"/>
      <w:r>
        <w:rPr>
          <w:rtl/>
        </w:rPr>
        <w:t>ממש</w:t>
      </w:r>
      <w:r>
        <w:rPr>
          <w:rFonts w:hint="cs"/>
          <w:rtl/>
        </w:rPr>
        <w:t>,</w:t>
      </w:r>
      <w:r>
        <w:rPr>
          <w:rtl/>
        </w:rPr>
        <w:t xml:space="preserve"> </w:t>
      </w:r>
      <w:bookmarkStart w:id="1150" w:name="_ETM_Q6_303909"/>
      <w:bookmarkEnd w:id="1150"/>
      <w:r>
        <w:rPr>
          <w:rFonts w:hint="cs"/>
          <w:rtl/>
        </w:rPr>
        <w:t>ש</w:t>
      </w:r>
      <w:r>
        <w:rPr>
          <w:rtl/>
        </w:rPr>
        <w:t>לאור</w:t>
      </w:r>
      <w:r>
        <w:rPr>
          <w:rFonts w:hint="cs"/>
          <w:rtl/>
        </w:rPr>
        <w:t>ם</w:t>
      </w:r>
      <w:r>
        <w:rPr>
          <w:rtl/>
        </w:rPr>
        <w:t xml:space="preserve"> </w:t>
      </w:r>
      <w:bookmarkStart w:id="1151" w:name="_ETM_Q6_304509"/>
      <w:bookmarkStart w:id="1152" w:name="_ETM_Q6_305470"/>
      <w:bookmarkStart w:id="1153" w:name="_ETM_Q6_306250"/>
      <w:bookmarkEnd w:id="1151"/>
      <w:bookmarkEnd w:id="1152"/>
      <w:bookmarkEnd w:id="1153"/>
      <w:r>
        <w:rPr>
          <w:rtl/>
        </w:rPr>
        <w:t xml:space="preserve">מתנהלות </w:t>
      </w:r>
      <w:bookmarkStart w:id="1154" w:name="_ETM_Q6_307030"/>
      <w:bookmarkEnd w:id="1154"/>
      <w:r>
        <w:rPr>
          <w:rtl/>
        </w:rPr>
        <w:t xml:space="preserve">מדינת </w:t>
      </w:r>
      <w:bookmarkStart w:id="1155" w:name="_ETM_Q6_307570"/>
      <w:bookmarkEnd w:id="1155"/>
      <w:r>
        <w:rPr>
          <w:rtl/>
        </w:rPr>
        <w:t xml:space="preserve">ישראל </w:t>
      </w:r>
      <w:bookmarkStart w:id="1156" w:name="_ETM_Q6_308020"/>
      <w:bookmarkEnd w:id="1156"/>
      <w:r>
        <w:rPr>
          <w:rtl/>
        </w:rPr>
        <w:t xml:space="preserve">והחברה </w:t>
      </w:r>
      <w:bookmarkStart w:id="1157" w:name="_ETM_Q6_308650"/>
      <w:bookmarkEnd w:id="1157"/>
      <w:r>
        <w:rPr>
          <w:rtl/>
        </w:rPr>
        <w:t>הישראלית</w:t>
      </w:r>
      <w:r>
        <w:rPr>
          <w:rFonts w:hint="cs"/>
          <w:rtl/>
        </w:rPr>
        <w:t>,</w:t>
      </w:r>
      <w:r>
        <w:rPr>
          <w:rtl/>
        </w:rPr>
        <w:t xml:space="preserve"> </w:t>
      </w:r>
      <w:bookmarkStart w:id="1158" w:name="_ETM_Q6_309889"/>
      <w:bookmarkEnd w:id="1158"/>
      <w:r>
        <w:rPr>
          <w:rtl/>
        </w:rPr>
        <w:t xml:space="preserve">והלוואי </w:t>
      </w:r>
      <w:bookmarkStart w:id="1159" w:name="_ETM_Q6_311110"/>
      <w:bookmarkEnd w:id="1159"/>
      <w:r>
        <w:rPr>
          <w:rtl/>
        </w:rPr>
        <w:t xml:space="preserve">שתמשכנה </w:t>
      </w:r>
      <w:bookmarkStart w:id="1160" w:name="_ETM_Q6_312220"/>
      <w:bookmarkEnd w:id="1160"/>
      <w:r>
        <w:rPr>
          <w:rtl/>
        </w:rPr>
        <w:t xml:space="preserve">להתנהל </w:t>
      </w:r>
      <w:bookmarkStart w:id="1161" w:name="_ETM_Q6_313000"/>
      <w:bookmarkEnd w:id="1161"/>
      <w:r>
        <w:rPr>
          <w:rtl/>
        </w:rPr>
        <w:t>לאורם</w:t>
      </w:r>
      <w:r>
        <w:rPr>
          <w:rFonts w:hint="cs"/>
          <w:rtl/>
        </w:rPr>
        <w:t>.</w:t>
      </w:r>
    </w:p>
    <w:p w:rsidR="00921508" w:rsidRDefault="00921508" w:rsidP="002715D8">
      <w:pPr>
        <w:rPr>
          <w:rtl/>
        </w:rPr>
      </w:pPr>
      <w:bookmarkStart w:id="1162" w:name="_ETM_Q6_314135"/>
      <w:bookmarkStart w:id="1163" w:name="_ETM_Q6_314228"/>
      <w:bookmarkEnd w:id="1162"/>
      <w:bookmarkEnd w:id="1163"/>
    </w:p>
    <w:p w:rsidR="00921508" w:rsidRDefault="00921508" w:rsidP="002715D8">
      <w:pPr>
        <w:rPr>
          <w:rtl/>
        </w:rPr>
      </w:pPr>
      <w:bookmarkStart w:id="1164" w:name="_ETM_Q6_314262"/>
      <w:bookmarkStart w:id="1165" w:name="_ETM_Q6_314350"/>
      <w:bookmarkStart w:id="1166" w:name="_ETM_Q6_314520"/>
      <w:bookmarkEnd w:id="1164"/>
      <w:bookmarkEnd w:id="1165"/>
      <w:bookmarkEnd w:id="1166"/>
      <w:r>
        <w:rPr>
          <w:rtl/>
        </w:rPr>
        <w:t xml:space="preserve">חוכמתו </w:t>
      </w:r>
      <w:bookmarkStart w:id="1167" w:name="_ETM_Q6_315090"/>
      <w:bookmarkEnd w:id="1167"/>
      <w:r>
        <w:rPr>
          <w:rtl/>
        </w:rPr>
        <w:t xml:space="preserve">של </w:t>
      </w:r>
      <w:bookmarkStart w:id="1168" w:name="_ETM_Q6_315270"/>
      <w:bookmarkEnd w:id="1168"/>
      <w:r>
        <w:rPr>
          <w:rtl/>
        </w:rPr>
        <w:t xml:space="preserve">חבר </w:t>
      </w:r>
      <w:bookmarkStart w:id="1169" w:name="_ETM_Q6_315569"/>
      <w:bookmarkEnd w:id="1169"/>
      <w:r>
        <w:rPr>
          <w:rtl/>
        </w:rPr>
        <w:t xml:space="preserve">הכנסת </w:t>
      </w:r>
      <w:bookmarkStart w:id="1170" w:name="_ETM_Q6_316110"/>
      <w:bookmarkEnd w:id="1170"/>
      <w:r>
        <w:rPr>
          <w:rtl/>
        </w:rPr>
        <w:t xml:space="preserve">רובינשטיין </w:t>
      </w:r>
      <w:bookmarkStart w:id="1171" w:name="_ETM_Q6_317360"/>
      <w:bookmarkEnd w:id="1171"/>
      <w:r>
        <w:rPr>
          <w:rtl/>
        </w:rPr>
        <w:t>התחר</w:t>
      </w:r>
      <w:r>
        <w:rPr>
          <w:rFonts w:hint="cs"/>
          <w:rtl/>
        </w:rPr>
        <w:t>ת</w:t>
      </w:r>
      <w:r>
        <w:rPr>
          <w:rtl/>
        </w:rPr>
        <w:t xml:space="preserve">ה </w:t>
      </w:r>
      <w:bookmarkStart w:id="1172" w:name="_ETM_Q6_318139"/>
      <w:bookmarkEnd w:id="1172"/>
      <w:r>
        <w:rPr>
          <w:rtl/>
        </w:rPr>
        <w:t xml:space="preserve">אך </w:t>
      </w:r>
      <w:bookmarkStart w:id="1173" w:name="_ETM_Q6_318379"/>
      <w:bookmarkEnd w:id="1173"/>
      <w:r>
        <w:rPr>
          <w:rtl/>
        </w:rPr>
        <w:t xml:space="preserve">ורק </w:t>
      </w:r>
      <w:bookmarkStart w:id="1174" w:name="_ETM_Q6_318800"/>
      <w:bookmarkEnd w:id="1174"/>
      <w:r>
        <w:rPr>
          <w:rtl/>
        </w:rPr>
        <w:t xml:space="preserve">בהתנהגותו </w:t>
      </w:r>
      <w:bookmarkStart w:id="1175" w:name="_ETM_Q6_320060"/>
      <w:bookmarkEnd w:id="1175"/>
      <w:r>
        <w:rPr>
          <w:rFonts w:hint="cs"/>
          <w:rtl/>
        </w:rPr>
        <w:t>ה</w:t>
      </w:r>
      <w:r>
        <w:rPr>
          <w:rtl/>
        </w:rPr>
        <w:t xml:space="preserve">שקולה </w:t>
      </w:r>
      <w:bookmarkStart w:id="1176" w:name="_ETM_Q6_320659"/>
      <w:bookmarkEnd w:id="1176"/>
      <w:r>
        <w:rPr>
          <w:rtl/>
        </w:rPr>
        <w:t xml:space="preserve">והמכובדת </w:t>
      </w:r>
      <w:bookmarkStart w:id="1177" w:name="_ETM_Q6_322250"/>
      <w:bookmarkEnd w:id="1177"/>
      <w:r>
        <w:rPr>
          <w:rtl/>
        </w:rPr>
        <w:t xml:space="preserve">מול </w:t>
      </w:r>
      <w:bookmarkStart w:id="1178" w:name="_ETM_Q6_322610"/>
      <w:bookmarkEnd w:id="1178"/>
      <w:r>
        <w:rPr>
          <w:rtl/>
        </w:rPr>
        <w:t xml:space="preserve">שותפים </w:t>
      </w:r>
      <w:bookmarkStart w:id="1179" w:name="_ETM_Q6_323389"/>
      <w:bookmarkEnd w:id="1179"/>
      <w:r>
        <w:rPr>
          <w:rtl/>
        </w:rPr>
        <w:t xml:space="preserve">ויריבים </w:t>
      </w:r>
      <w:bookmarkStart w:id="1180" w:name="_ETM_Q6_324169"/>
      <w:bookmarkEnd w:id="1180"/>
      <w:r>
        <w:rPr>
          <w:rtl/>
        </w:rPr>
        <w:t xml:space="preserve">פוליטיים </w:t>
      </w:r>
      <w:bookmarkStart w:id="1181" w:name="_ETM_Q6_324860"/>
      <w:bookmarkEnd w:id="1181"/>
      <w:r>
        <w:rPr>
          <w:rtl/>
        </w:rPr>
        <w:t>כ</w:t>
      </w:r>
      <w:r>
        <w:rPr>
          <w:rFonts w:hint="cs"/>
          <w:rtl/>
        </w:rPr>
        <w:t xml:space="preserve">אחד. </w:t>
      </w:r>
      <w:bookmarkStart w:id="1182" w:name="_ETM_Q6_326299"/>
      <w:bookmarkEnd w:id="1182"/>
      <w:r>
        <w:rPr>
          <w:rtl/>
        </w:rPr>
        <w:t xml:space="preserve">השילוב </w:t>
      </w:r>
      <w:bookmarkStart w:id="1183" w:name="_ETM_Q6_326870"/>
      <w:bookmarkEnd w:id="1183"/>
      <w:r>
        <w:rPr>
          <w:rtl/>
        </w:rPr>
        <w:t xml:space="preserve">בין </w:t>
      </w:r>
      <w:bookmarkStart w:id="1184" w:name="_ETM_Q6_327109"/>
      <w:bookmarkEnd w:id="1184"/>
      <w:r>
        <w:rPr>
          <w:rtl/>
        </w:rPr>
        <w:t>ה</w:t>
      </w:r>
      <w:r>
        <w:rPr>
          <w:rFonts w:hint="cs"/>
          <w:rtl/>
        </w:rPr>
        <w:t xml:space="preserve">שתיים, </w:t>
      </w:r>
      <w:bookmarkStart w:id="1185" w:name="_ETM_Q6_328139"/>
      <w:bookmarkEnd w:id="1185"/>
      <w:r>
        <w:rPr>
          <w:rFonts w:hint="cs"/>
          <w:rtl/>
        </w:rPr>
        <w:t>ב</w:t>
      </w:r>
      <w:r>
        <w:rPr>
          <w:rtl/>
        </w:rPr>
        <w:t xml:space="preserve">ין </w:t>
      </w:r>
      <w:bookmarkStart w:id="1186" w:name="_ETM_Q6_328530"/>
      <w:bookmarkEnd w:id="1186"/>
      <w:r>
        <w:rPr>
          <w:rtl/>
        </w:rPr>
        <w:t xml:space="preserve">דרך </w:t>
      </w:r>
      <w:bookmarkStart w:id="1187" w:name="_ETM_Q6_328919"/>
      <w:bookmarkEnd w:id="1187"/>
      <w:r>
        <w:rPr>
          <w:rtl/>
        </w:rPr>
        <w:t xml:space="preserve">הארץ </w:t>
      </w:r>
      <w:bookmarkStart w:id="1188" w:name="_ETM_Q6_329460"/>
      <w:bookmarkEnd w:id="1188"/>
      <w:r>
        <w:rPr>
          <w:rtl/>
        </w:rPr>
        <w:t xml:space="preserve">שלו </w:t>
      </w:r>
      <w:bookmarkStart w:id="1189" w:name="_ETM_Q6_330090"/>
      <w:bookmarkEnd w:id="1189"/>
      <w:r>
        <w:rPr>
          <w:rtl/>
        </w:rPr>
        <w:t xml:space="preserve">לבין </w:t>
      </w:r>
      <w:bookmarkStart w:id="1190" w:name="_ETM_Q6_330480"/>
      <w:bookmarkEnd w:id="1190"/>
      <w:r>
        <w:rPr>
          <w:rtl/>
        </w:rPr>
        <w:t>תורתו</w:t>
      </w:r>
      <w:r>
        <w:rPr>
          <w:rFonts w:hint="cs"/>
          <w:rtl/>
        </w:rPr>
        <w:t>,</w:t>
      </w:r>
      <w:r>
        <w:rPr>
          <w:rtl/>
        </w:rPr>
        <w:t xml:space="preserve"> </w:t>
      </w:r>
      <w:bookmarkStart w:id="1191" w:name="_ETM_Q6_331620"/>
      <w:bookmarkEnd w:id="1191"/>
      <w:r>
        <w:rPr>
          <w:rtl/>
        </w:rPr>
        <w:t xml:space="preserve">מתנשא </w:t>
      </w:r>
      <w:bookmarkStart w:id="1192" w:name="_ETM_Q6_332400"/>
      <w:bookmarkEnd w:id="1192"/>
      <w:r>
        <w:rPr>
          <w:rtl/>
        </w:rPr>
        <w:t>כה</w:t>
      </w:r>
      <w:r>
        <w:rPr>
          <w:rFonts w:hint="cs"/>
          <w:rtl/>
        </w:rPr>
        <w:t xml:space="preserve">ר </w:t>
      </w:r>
      <w:r>
        <w:rPr>
          <w:rtl/>
        </w:rPr>
        <w:t>גבוה</w:t>
      </w:r>
      <w:r>
        <w:rPr>
          <w:rFonts w:hint="cs"/>
          <w:rtl/>
        </w:rPr>
        <w:t>,</w:t>
      </w:r>
      <w:r>
        <w:rPr>
          <w:rtl/>
        </w:rPr>
        <w:t xml:space="preserve"> </w:t>
      </w:r>
      <w:bookmarkStart w:id="1193" w:name="_ETM_Q6_334060"/>
      <w:bookmarkEnd w:id="1193"/>
      <w:r>
        <w:rPr>
          <w:rtl/>
        </w:rPr>
        <w:t xml:space="preserve">כרכס </w:t>
      </w:r>
      <w:bookmarkStart w:id="1194" w:name="_ETM_Q6_334750"/>
      <w:bookmarkEnd w:id="1194"/>
      <w:r>
        <w:rPr>
          <w:rtl/>
        </w:rPr>
        <w:t xml:space="preserve">רמים </w:t>
      </w:r>
      <w:bookmarkStart w:id="1195" w:name="_ETM_Q6_335169"/>
      <w:bookmarkEnd w:id="1195"/>
      <w:r>
        <w:rPr>
          <w:rtl/>
        </w:rPr>
        <w:t xml:space="preserve">של </w:t>
      </w:r>
      <w:bookmarkStart w:id="1196" w:name="_ETM_Q6_335440"/>
      <w:bookmarkEnd w:id="1196"/>
      <w:r>
        <w:rPr>
          <w:rtl/>
        </w:rPr>
        <w:t>ממש</w:t>
      </w:r>
      <w:r w:rsidR="00771B4C">
        <w:rPr>
          <w:rFonts w:hint="cs"/>
          <w:rtl/>
        </w:rPr>
        <w:t>,</w:t>
      </w:r>
      <w:r>
        <w:rPr>
          <w:rtl/>
        </w:rPr>
        <w:t xml:space="preserve"> </w:t>
      </w:r>
      <w:bookmarkStart w:id="1197" w:name="_ETM_Q6_336620"/>
      <w:bookmarkEnd w:id="1197"/>
      <w:r>
        <w:rPr>
          <w:rtl/>
        </w:rPr>
        <w:t xml:space="preserve">המתנשא </w:t>
      </w:r>
      <w:bookmarkStart w:id="1198" w:name="_ETM_Q6_337489"/>
      <w:bookmarkEnd w:id="1198"/>
      <w:r>
        <w:rPr>
          <w:rtl/>
        </w:rPr>
        <w:t xml:space="preserve">מעל </w:t>
      </w:r>
      <w:bookmarkStart w:id="1199" w:name="_ETM_Q6_337879"/>
      <w:bookmarkEnd w:id="1199"/>
      <w:r>
        <w:rPr>
          <w:rFonts w:hint="cs"/>
          <w:rtl/>
        </w:rPr>
        <w:t>ה</w:t>
      </w:r>
      <w:r>
        <w:rPr>
          <w:rtl/>
        </w:rPr>
        <w:t>ת</w:t>
      </w:r>
      <w:r>
        <w:rPr>
          <w:rFonts w:hint="cs"/>
          <w:rtl/>
        </w:rPr>
        <w:t>ה</w:t>
      </w:r>
      <w:r>
        <w:rPr>
          <w:rtl/>
        </w:rPr>
        <w:t xml:space="preserve">ום </w:t>
      </w:r>
      <w:bookmarkStart w:id="1200" w:name="_ETM_Q6_338569"/>
      <w:bookmarkEnd w:id="1200"/>
      <w:r>
        <w:rPr>
          <w:rtl/>
        </w:rPr>
        <w:t xml:space="preserve">המסוכנת </w:t>
      </w:r>
      <w:bookmarkStart w:id="1201" w:name="_ETM_Q6_339529"/>
      <w:bookmarkEnd w:id="1201"/>
      <w:r>
        <w:rPr>
          <w:rtl/>
        </w:rPr>
        <w:t xml:space="preserve">והתלולה </w:t>
      </w:r>
      <w:bookmarkStart w:id="1202" w:name="_ETM_Q6_340909"/>
      <w:bookmarkEnd w:id="1202"/>
      <w:r>
        <w:rPr>
          <w:rtl/>
        </w:rPr>
        <w:t xml:space="preserve">של </w:t>
      </w:r>
      <w:bookmarkStart w:id="1203" w:name="_ETM_Q6_341180"/>
      <w:bookmarkEnd w:id="1203"/>
      <w:r>
        <w:rPr>
          <w:rtl/>
        </w:rPr>
        <w:t xml:space="preserve">דפוסי </w:t>
      </w:r>
      <w:bookmarkStart w:id="1204" w:name="_ETM_Q6_341689"/>
      <w:bookmarkEnd w:id="1204"/>
      <w:r>
        <w:rPr>
          <w:rtl/>
        </w:rPr>
        <w:t xml:space="preserve">השיח </w:t>
      </w:r>
      <w:bookmarkStart w:id="1205" w:name="_ETM_Q6_342230"/>
      <w:bookmarkEnd w:id="1205"/>
      <w:r>
        <w:rPr>
          <w:rtl/>
        </w:rPr>
        <w:t xml:space="preserve">וההתנהלות </w:t>
      </w:r>
      <w:bookmarkStart w:id="1206" w:name="_ETM_Q6_343190"/>
      <w:bookmarkEnd w:id="1206"/>
      <w:r>
        <w:rPr>
          <w:rtl/>
        </w:rPr>
        <w:t xml:space="preserve">של </w:t>
      </w:r>
      <w:bookmarkStart w:id="1207" w:name="_ETM_Q6_343370"/>
      <w:bookmarkEnd w:id="1207"/>
      <w:r>
        <w:rPr>
          <w:rtl/>
        </w:rPr>
        <w:t xml:space="preserve">הפוליטיקה </w:t>
      </w:r>
      <w:bookmarkStart w:id="1208" w:name="_ETM_Q6_344060"/>
      <w:bookmarkEnd w:id="1208"/>
      <w:r>
        <w:rPr>
          <w:rtl/>
        </w:rPr>
        <w:t xml:space="preserve">הישראלית </w:t>
      </w:r>
      <w:bookmarkStart w:id="1209" w:name="_ETM_Q6_344930"/>
      <w:bookmarkEnd w:id="1209"/>
      <w:r>
        <w:rPr>
          <w:rtl/>
        </w:rPr>
        <w:t xml:space="preserve">בימים </w:t>
      </w:r>
      <w:bookmarkStart w:id="1210" w:name="_ETM_Q6_345440"/>
      <w:bookmarkEnd w:id="1210"/>
      <w:r>
        <w:rPr>
          <w:rtl/>
        </w:rPr>
        <w:t>האלה</w:t>
      </w:r>
      <w:r>
        <w:rPr>
          <w:rFonts w:hint="cs"/>
          <w:rtl/>
        </w:rPr>
        <w:t>.</w:t>
      </w:r>
    </w:p>
    <w:p w:rsidR="00921508" w:rsidRDefault="00921508" w:rsidP="002715D8">
      <w:pPr>
        <w:rPr>
          <w:rtl/>
        </w:rPr>
      </w:pPr>
      <w:bookmarkStart w:id="1211" w:name="_ETM_Q6_347390"/>
      <w:bookmarkEnd w:id="1211"/>
    </w:p>
    <w:p w:rsidR="00921508" w:rsidRDefault="00921508" w:rsidP="002715D8">
      <w:pPr>
        <w:rPr>
          <w:rtl/>
        </w:rPr>
      </w:pPr>
      <w:bookmarkStart w:id="1212" w:name="_ETM_Q6_347517"/>
      <w:bookmarkStart w:id="1213" w:name="_ETM_Q6_347572"/>
      <w:bookmarkStart w:id="1214" w:name="_ETM_Q6_347648"/>
      <w:bookmarkStart w:id="1215" w:name="_ETM_Q6_347269"/>
      <w:bookmarkEnd w:id="1212"/>
      <w:bookmarkEnd w:id="1213"/>
      <w:bookmarkEnd w:id="1214"/>
      <w:bookmarkEnd w:id="1215"/>
      <w:r>
        <w:rPr>
          <w:rtl/>
        </w:rPr>
        <w:t xml:space="preserve">הצער </w:t>
      </w:r>
      <w:bookmarkStart w:id="1216" w:name="_ETM_Q6_347870"/>
      <w:bookmarkEnd w:id="1216"/>
      <w:r>
        <w:rPr>
          <w:rtl/>
        </w:rPr>
        <w:t xml:space="preserve">על </w:t>
      </w:r>
      <w:bookmarkStart w:id="1217" w:name="_ETM_Q6_347959"/>
      <w:bookmarkEnd w:id="1217"/>
      <w:r>
        <w:rPr>
          <w:rtl/>
        </w:rPr>
        <w:t xml:space="preserve">לכתו </w:t>
      </w:r>
      <w:bookmarkStart w:id="1218" w:name="_ETM_Q6_348319"/>
      <w:bookmarkEnd w:id="1218"/>
      <w:r>
        <w:rPr>
          <w:rtl/>
        </w:rPr>
        <w:t>גדול</w:t>
      </w:r>
      <w:r>
        <w:rPr>
          <w:rFonts w:hint="cs"/>
          <w:rtl/>
        </w:rPr>
        <w:t>.</w:t>
      </w:r>
      <w:r>
        <w:rPr>
          <w:rtl/>
        </w:rPr>
        <w:t xml:space="preserve"> </w:t>
      </w:r>
      <w:bookmarkStart w:id="1219" w:name="_ETM_Q6_349709"/>
      <w:bookmarkEnd w:id="1219"/>
      <w:r>
        <w:rPr>
          <w:rtl/>
        </w:rPr>
        <w:t xml:space="preserve">כך </w:t>
      </w:r>
      <w:bookmarkStart w:id="1220" w:name="_ETM_Q6_350040"/>
      <w:bookmarkEnd w:id="1220"/>
      <w:r>
        <w:rPr>
          <w:rtl/>
        </w:rPr>
        <w:t xml:space="preserve">גם </w:t>
      </w:r>
      <w:bookmarkStart w:id="1221" w:name="_ETM_Q6_350310"/>
      <w:bookmarkEnd w:id="1221"/>
      <w:r>
        <w:rPr>
          <w:rtl/>
        </w:rPr>
        <w:t xml:space="preserve">העצב </w:t>
      </w:r>
      <w:bookmarkStart w:id="1222" w:name="_ETM_Q6_350849"/>
      <w:bookmarkEnd w:id="1222"/>
      <w:r>
        <w:rPr>
          <w:rtl/>
        </w:rPr>
        <w:t>על</w:t>
      </w:r>
      <w:r>
        <w:rPr>
          <w:rFonts w:hint="cs"/>
          <w:rtl/>
        </w:rPr>
        <w:t xml:space="preserve"> </w:t>
      </w:r>
      <w:r>
        <w:rPr>
          <w:rtl/>
        </w:rPr>
        <w:t xml:space="preserve">כך </w:t>
      </w:r>
      <w:bookmarkStart w:id="1223" w:name="_ETM_Q6_351329"/>
      <w:bookmarkEnd w:id="1223"/>
      <w:r>
        <w:rPr>
          <w:rtl/>
        </w:rPr>
        <w:t xml:space="preserve">שספק </w:t>
      </w:r>
      <w:bookmarkStart w:id="1224" w:name="_ETM_Q6_352079"/>
      <w:bookmarkEnd w:id="1224"/>
      <w:r>
        <w:rPr>
          <w:rtl/>
        </w:rPr>
        <w:t xml:space="preserve">גדול </w:t>
      </w:r>
      <w:bookmarkStart w:id="1225" w:name="_ETM_Q6_353180"/>
      <w:bookmarkEnd w:id="1225"/>
      <w:r>
        <w:rPr>
          <w:rtl/>
        </w:rPr>
        <w:t xml:space="preserve">אם </w:t>
      </w:r>
      <w:bookmarkStart w:id="1226" w:name="_ETM_Q6_353389"/>
      <w:bookmarkEnd w:id="1226"/>
      <w:r>
        <w:rPr>
          <w:rtl/>
        </w:rPr>
        <w:t xml:space="preserve">היה </w:t>
      </w:r>
      <w:bookmarkStart w:id="1227" w:name="_ETM_Q6_353660"/>
      <w:bookmarkEnd w:id="1227"/>
      <w:r>
        <w:rPr>
          <w:rtl/>
        </w:rPr>
        <w:t xml:space="preserve">מרגיש </w:t>
      </w:r>
      <w:bookmarkStart w:id="1228" w:name="_ETM_Q6_354290"/>
      <w:bookmarkEnd w:id="1228"/>
      <w:r>
        <w:rPr>
          <w:rtl/>
        </w:rPr>
        <w:t xml:space="preserve">בכנסת </w:t>
      </w:r>
      <w:bookmarkStart w:id="1229" w:name="_ETM_Q6_354950"/>
      <w:bookmarkEnd w:id="1229"/>
      <w:r>
        <w:rPr>
          <w:rtl/>
        </w:rPr>
        <w:t xml:space="preserve">הנוכחית </w:t>
      </w:r>
      <w:bookmarkStart w:id="1230" w:name="_ETM_Q6_355639"/>
      <w:bookmarkEnd w:id="1230"/>
      <w:r>
        <w:rPr>
          <w:rtl/>
        </w:rPr>
        <w:t>בבית</w:t>
      </w:r>
      <w:r>
        <w:rPr>
          <w:rFonts w:hint="cs"/>
          <w:rtl/>
        </w:rPr>
        <w:t>.</w:t>
      </w:r>
      <w:r>
        <w:rPr>
          <w:rtl/>
        </w:rPr>
        <w:t xml:space="preserve"> </w:t>
      </w:r>
      <w:bookmarkStart w:id="1231" w:name="_ETM_Q6_357100"/>
      <w:bookmarkEnd w:id="1231"/>
      <w:r>
        <w:rPr>
          <w:rtl/>
        </w:rPr>
        <w:t xml:space="preserve">הפער </w:t>
      </w:r>
      <w:bookmarkStart w:id="1232" w:name="_ETM_Q6_357730"/>
      <w:bookmarkEnd w:id="1232"/>
      <w:r>
        <w:rPr>
          <w:rtl/>
        </w:rPr>
        <w:t xml:space="preserve">הגדול </w:t>
      </w:r>
      <w:bookmarkStart w:id="1233" w:name="_ETM_Q6_358240"/>
      <w:bookmarkEnd w:id="1233"/>
      <w:r>
        <w:rPr>
          <w:rtl/>
        </w:rPr>
        <w:t xml:space="preserve">בין </w:t>
      </w:r>
      <w:bookmarkStart w:id="1234" w:name="_ETM_Q6_358480"/>
      <w:bookmarkEnd w:id="1234"/>
      <w:r>
        <w:rPr>
          <w:rtl/>
        </w:rPr>
        <w:t xml:space="preserve">דמותו </w:t>
      </w:r>
      <w:bookmarkStart w:id="1235" w:name="_ETM_Q6_359050"/>
      <w:bookmarkEnd w:id="1235"/>
      <w:r>
        <w:rPr>
          <w:rtl/>
        </w:rPr>
        <w:t xml:space="preserve">הציבורית </w:t>
      </w:r>
      <w:bookmarkStart w:id="1236" w:name="_ETM_Q6_359919"/>
      <w:bookmarkEnd w:id="1236"/>
      <w:r>
        <w:rPr>
          <w:rtl/>
        </w:rPr>
        <w:t xml:space="preserve">והליכותיו </w:t>
      </w:r>
      <w:bookmarkStart w:id="1237" w:name="_ETM_Q6_361000"/>
      <w:bookmarkEnd w:id="1237"/>
      <w:r>
        <w:rPr>
          <w:rtl/>
        </w:rPr>
        <w:t xml:space="preserve">הפרלמנטריות </w:t>
      </w:r>
      <w:bookmarkStart w:id="1238" w:name="_ETM_Q6_362840"/>
      <w:bookmarkEnd w:id="1238"/>
      <w:r>
        <w:rPr>
          <w:rtl/>
        </w:rPr>
        <w:t xml:space="preserve">לבין </w:t>
      </w:r>
      <w:bookmarkStart w:id="1239" w:name="_ETM_Q6_363260"/>
      <w:bookmarkEnd w:id="1239"/>
      <w:r>
        <w:rPr>
          <w:rtl/>
        </w:rPr>
        <w:t xml:space="preserve">מנהגיו </w:t>
      </w:r>
      <w:bookmarkStart w:id="1240" w:name="_ETM_Q6_363860"/>
      <w:bookmarkEnd w:id="1240"/>
      <w:r>
        <w:rPr>
          <w:rtl/>
        </w:rPr>
        <w:t xml:space="preserve">הקשים </w:t>
      </w:r>
      <w:bookmarkStart w:id="1241" w:name="_ETM_Q6_364939"/>
      <w:bookmarkEnd w:id="1241"/>
      <w:r>
        <w:rPr>
          <w:rtl/>
        </w:rPr>
        <w:t xml:space="preserve">והרוח </w:t>
      </w:r>
      <w:bookmarkStart w:id="1242" w:name="_ETM_Q6_365689"/>
      <w:bookmarkEnd w:id="1242"/>
      <w:r>
        <w:rPr>
          <w:rtl/>
        </w:rPr>
        <w:t>הרע</w:t>
      </w:r>
      <w:r>
        <w:rPr>
          <w:rFonts w:hint="cs"/>
          <w:rtl/>
        </w:rPr>
        <w:t>ה</w:t>
      </w:r>
      <w:r>
        <w:rPr>
          <w:rtl/>
        </w:rPr>
        <w:t xml:space="preserve"> </w:t>
      </w:r>
      <w:bookmarkStart w:id="1243" w:name="_ETM_Q6_366169"/>
      <w:bookmarkEnd w:id="1243"/>
      <w:r>
        <w:rPr>
          <w:rtl/>
        </w:rPr>
        <w:t xml:space="preserve">של </w:t>
      </w:r>
      <w:bookmarkStart w:id="1244" w:name="_ETM_Q6_366469"/>
      <w:bookmarkEnd w:id="1244"/>
      <w:r>
        <w:rPr>
          <w:rtl/>
        </w:rPr>
        <w:t xml:space="preserve">הבית </w:t>
      </w:r>
      <w:bookmarkStart w:id="1245" w:name="_ETM_Q6_366950"/>
      <w:bookmarkEnd w:id="1245"/>
      <w:r>
        <w:rPr>
          <w:rtl/>
        </w:rPr>
        <w:t xml:space="preserve">הזה </w:t>
      </w:r>
      <w:bookmarkStart w:id="1246" w:name="_ETM_Q6_367250"/>
      <w:bookmarkEnd w:id="1246"/>
      <w:r>
        <w:rPr>
          <w:rtl/>
        </w:rPr>
        <w:t>בימינו</w:t>
      </w:r>
      <w:r>
        <w:rPr>
          <w:rFonts w:hint="cs"/>
          <w:rtl/>
        </w:rPr>
        <w:t>,</w:t>
      </w:r>
      <w:r>
        <w:rPr>
          <w:rtl/>
        </w:rPr>
        <w:t xml:space="preserve"> </w:t>
      </w:r>
      <w:bookmarkStart w:id="1247" w:name="_ETM_Q6_368430"/>
      <w:bookmarkEnd w:id="1247"/>
      <w:r>
        <w:rPr>
          <w:rtl/>
        </w:rPr>
        <w:t>צרי</w:t>
      </w:r>
      <w:r>
        <w:rPr>
          <w:rFonts w:hint="cs"/>
          <w:rtl/>
        </w:rPr>
        <w:t>ך</w:t>
      </w:r>
      <w:r>
        <w:rPr>
          <w:rtl/>
        </w:rPr>
        <w:t xml:space="preserve"> </w:t>
      </w:r>
      <w:bookmarkStart w:id="1248" w:name="_ETM_Q6_368940"/>
      <w:bookmarkEnd w:id="1248"/>
      <w:r>
        <w:rPr>
          <w:rtl/>
        </w:rPr>
        <w:t xml:space="preserve">לעורר </w:t>
      </w:r>
      <w:bookmarkStart w:id="1249" w:name="_ETM_Q6_369480"/>
      <w:bookmarkEnd w:id="1249"/>
      <w:r>
        <w:rPr>
          <w:rtl/>
        </w:rPr>
        <w:t xml:space="preserve">את </w:t>
      </w:r>
      <w:bookmarkStart w:id="1250" w:name="_ETM_Q6_369630"/>
      <w:bookmarkEnd w:id="1250"/>
      <w:r>
        <w:rPr>
          <w:rtl/>
        </w:rPr>
        <w:t xml:space="preserve">כולנו </w:t>
      </w:r>
      <w:bookmarkStart w:id="1251" w:name="_ETM_Q6_370169"/>
      <w:bookmarkEnd w:id="1251"/>
      <w:r>
        <w:rPr>
          <w:rtl/>
        </w:rPr>
        <w:t xml:space="preserve">לחשבון </w:t>
      </w:r>
      <w:bookmarkStart w:id="1252" w:name="_ETM_Q6_370889"/>
      <w:bookmarkEnd w:id="1252"/>
      <w:r>
        <w:rPr>
          <w:rtl/>
        </w:rPr>
        <w:t xml:space="preserve">נפש </w:t>
      </w:r>
      <w:bookmarkStart w:id="1253" w:name="_ETM_Q6_371340"/>
      <w:bookmarkEnd w:id="1253"/>
      <w:r>
        <w:rPr>
          <w:rtl/>
        </w:rPr>
        <w:t>ו</w:t>
      </w:r>
      <w:bookmarkStart w:id="1254" w:name="_ETM_Q6_371430"/>
      <w:bookmarkEnd w:id="1254"/>
      <w:r>
        <w:rPr>
          <w:rtl/>
        </w:rPr>
        <w:t>למחשבה</w:t>
      </w:r>
      <w:r>
        <w:rPr>
          <w:rFonts w:hint="cs"/>
          <w:rtl/>
        </w:rPr>
        <w:t>.</w:t>
      </w:r>
    </w:p>
    <w:p w:rsidR="00921508" w:rsidRDefault="00921508" w:rsidP="002715D8">
      <w:pPr>
        <w:rPr>
          <w:rtl/>
        </w:rPr>
      </w:pPr>
      <w:bookmarkStart w:id="1255" w:name="_ETM_Q6_370965"/>
      <w:bookmarkStart w:id="1256" w:name="_ETM_Q6_371082"/>
      <w:bookmarkEnd w:id="1255"/>
      <w:bookmarkEnd w:id="1256"/>
    </w:p>
    <w:p w:rsidR="00921508" w:rsidRDefault="00921508" w:rsidP="002715D8">
      <w:pPr>
        <w:rPr>
          <w:rtl/>
        </w:rPr>
      </w:pPr>
      <w:bookmarkStart w:id="1257" w:name="_ETM_Q6_371120"/>
      <w:bookmarkStart w:id="1258" w:name="_ETM_Q6_371201"/>
      <w:bookmarkStart w:id="1259" w:name="_ETM_Q6_373210"/>
      <w:bookmarkEnd w:id="1257"/>
      <w:bookmarkEnd w:id="1258"/>
      <w:bookmarkEnd w:id="1259"/>
      <w:r>
        <w:rPr>
          <w:rFonts w:hint="cs"/>
          <w:rtl/>
        </w:rPr>
        <w:t xml:space="preserve">חבר הכנסת </w:t>
      </w:r>
      <w:bookmarkStart w:id="1260" w:name="_ETM_Q6_373637"/>
      <w:bookmarkStart w:id="1261" w:name="_ETM_Q6_374080"/>
      <w:bookmarkEnd w:id="1260"/>
      <w:bookmarkEnd w:id="1261"/>
      <w:r>
        <w:rPr>
          <w:rtl/>
        </w:rPr>
        <w:t xml:space="preserve">רובינשטיין </w:t>
      </w:r>
      <w:bookmarkStart w:id="1262" w:name="_ETM_Q6_374710"/>
      <w:bookmarkEnd w:id="1262"/>
      <w:r>
        <w:rPr>
          <w:rtl/>
        </w:rPr>
        <w:t xml:space="preserve">כפר </w:t>
      </w:r>
      <w:bookmarkStart w:id="1263" w:name="_ETM_Q6_375190"/>
      <w:bookmarkEnd w:id="1263"/>
      <w:r>
        <w:rPr>
          <w:rtl/>
        </w:rPr>
        <w:t xml:space="preserve">כל </w:t>
      </w:r>
      <w:bookmarkStart w:id="1264" w:name="_ETM_Q6_375430"/>
      <w:bookmarkEnd w:id="1264"/>
      <w:r>
        <w:rPr>
          <w:rtl/>
        </w:rPr>
        <w:t>חיי</w:t>
      </w:r>
      <w:r>
        <w:rPr>
          <w:rFonts w:hint="cs"/>
          <w:rtl/>
        </w:rPr>
        <w:t>ו</w:t>
      </w:r>
      <w:r>
        <w:rPr>
          <w:rtl/>
        </w:rPr>
        <w:t xml:space="preserve"> </w:t>
      </w:r>
      <w:bookmarkStart w:id="1265" w:name="_ETM_Q6_375880"/>
      <w:bookmarkEnd w:id="1265"/>
      <w:r>
        <w:rPr>
          <w:rtl/>
        </w:rPr>
        <w:t xml:space="preserve">הציבוריים </w:t>
      </w:r>
      <w:bookmarkStart w:id="1266" w:name="_ETM_Q6_377230"/>
      <w:bookmarkEnd w:id="1266"/>
      <w:r>
        <w:rPr>
          <w:rtl/>
        </w:rPr>
        <w:t>בדיכוטומי</w:t>
      </w:r>
      <w:bookmarkStart w:id="1267" w:name="_ETM_Q6_378190"/>
      <w:bookmarkEnd w:id="1267"/>
      <w:r>
        <w:rPr>
          <w:rtl/>
        </w:rPr>
        <w:t xml:space="preserve">ות </w:t>
      </w:r>
      <w:bookmarkStart w:id="1268" w:name="_ETM_Q6_378430"/>
      <w:bookmarkEnd w:id="1268"/>
      <w:r>
        <w:rPr>
          <w:rFonts w:hint="cs"/>
          <w:rtl/>
        </w:rPr>
        <w:t>ה</w:t>
      </w:r>
      <w:r>
        <w:rPr>
          <w:rtl/>
        </w:rPr>
        <w:t xml:space="preserve">מזויפות </w:t>
      </w:r>
      <w:bookmarkStart w:id="1269" w:name="_ETM_Q6_379330"/>
      <w:bookmarkEnd w:id="1269"/>
      <w:r>
        <w:rPr>
          <w:rtl/>
        </w:rPr>
        <w:t xml:space="preserve">המאיימות </w:t>
      </w:r>
      <w:bookmarkStart w:id="1270" w:name="_ETM_Q6_380050"/>
      <w:bookmarkEnd w:id="1270"/>
      <w:r>
        <w:rPr>
          <w:rtl/>
        </w:rPr>
        <w:t xml:space="preserve">על </w:t>
      </w:r>
      <w:bookmarkStart w:id="1271" w:name="_ETM_Q6_380200"/>
      <w:bookmarkEnd w:id="1271"/>
      <w:r>
        <w:rPr>
          <w:rtl/>
        </w:rPr>
        <w:t xml:space="preserve">ערכי </w:t>
      </w:r>
      <w:bookmarkStart w:id="1272" w:name="_ETM_Q6_380590"/>
      <w:bookmarkEnd w:id="1272"/>
      <w:r>
        <w:rPr>
          <w:rtl/>
        </w:rPr>
        <w:t xml:space="preserve">היסוד </w:t>
      </w:r>
      <w:bookmarkStart w:id="1273" w:name="_ETM_Q6_381070"/>
      <w:bookmarkEnd w:id="1273"/>
      <w:r>
        <w:rPr>
          <w:rtl/>
        </w:rPr>
        <w:t xml:space="preserve">של </w:t>
      </w:r>
      <w:bookmarkStart w:id="1274" w:name="_ETM_Q6_381250"/>
      <w:bookmarkEnd w:id="1274"/>
      <w:r>
        <w:rPr>
          <w:rtl/>
        </w:rPr>
        <w:t xml:space="preserve">מדינת </w:t>
      </w:r>
      <w:bookmarkStart w:id="1275" w:name="_ETM_Q6_381760"/>
      <w:bookmarkEnd w:id="1275"/>
      <w:r>
        <w:rPr>
          <w:rtl/>
        </w:rPr>
        <w:t xml:space="preserve">ישראל </w:t>
      </w:r>
      <w:bookmarkStart w:id="1276" w:name="_ETM_Q6_382930"/>
      <w:bookmarkEnd w:id="1276"/>
      <w:r>
        <w:rPr>
          <w:rtl/>
        </w:rPr>
        <w:t xml:space="preserve">ואשר </w:t>
      </w:r>
      <w:bookmarkStart w:id="1277" w:name="_ETM_Q6_383349"/>
      <w:bookmarkEnd w:id="1277"/>
      <w:r>
        <w:rPr>
          <w:rtl/>
        </w:rPr>
        <w:t xml:space="preserve">משמשות </w:t>
      </w:r>
      <w:bookmarkStart w:id="1278" w:name="_ETM_Q6_384069"/>
      <w:bookmarkEnd w:id="1278"/>
      <w:r>
        <w:rPr>
          <w:rtl/>
        </w:rPr>
        <w:t xml:space="preserve">בשנים </w:t>
      </w:r>
      <w:bookmarkStart w:id="1279" w:name="_ETM_Q6_384609"/>
      <w:bookmarkEnd w:id="1279"/>
      <w:r>
        <w:rPr>
          <w:rtl/>
        </w:rPr>
        <w:t xml:space="preserve">האחרונות </w:t>
      </w:r>
      <w:bookmarkStart w:id="1280" w:name="_ETM_Q6_385359"/>
      <w:bookmarkEnd w:id="1280"/>
      <w:r>
        <w:rPr>
          <w:rtl/>
        </w:rPr>
        <w:t xml:space="preserve">את </w:t>
      </w:r>
      <w:bookmarkStart w:id="1281" w:name="_ETM_Q6_385569"/>
      <w:bookmarkEnd w:id="1281"/>
      <w:r>
        <w:rPr>
          <w:rtl/>
        </w:rPr>
        <w:t xml:space="preserve">אלו </w:t>
      </w:r>
      <w:bookmarkStart w:id="1282" w:name="_ETM_Q6_386439"/>
      <w:bookmarkEnd w:id="1282"/>
      <w:r>
        <w:rPr>
          <w:rtl/>
        </w:rPr>
        <w:t xml:space="preserve">המבקשים </w:t>
      </w:r>
      <w:bookmarkStart w:id="1283" w:name="_ETM_Q6_387189"/>
      <w:bookmarkEnd w:id="1283"/>
      <w:r>
        <w:rPr>
          <w:rtl/>
        </w:rPr>
        <w:t xml:space="preserve">לקרוע </w:t>
      </w:r>
      <w:bookmarkStart w:id="1284" w:name="_ETM_Q6_387909"/>
      <w:bookmarkEnd w:id="1284"/>
      <w:r>
        <w:rPr>
          <w:rtl/>
        </w:rPr>
        <w:t xml:space="preserve">את </w:t>
      </w:r>
      <w:bookmarkStart w:id="1285" w:name="_ETM_Q6_388059"/>
      <w:bookmarkEnd w:id="1285"/>
      <w:r>
        <w:rPr>
          <w:rtl/>
        </w:rPr>
        <w:t xml:space="preserve">החברה </w:t>
      </w:r>
      <w:bookmarkStart w:id="1286" w:name="_ETM_Q6_388569"/>
      <w:bookmarkEnd w:id="1286"/>
      <w:r>
        <w:rPr>
          <w:rtl/>
        </w:rPr>
        <w:t xml:space="preserve">הישראלית </w:t>
      </w:r>
      <w:bookmarkStart w:id="1287" w:name="_ETM_Q6_389319"/>
      <w:bookmarkEnd w:id="1287"/>
      <w:r>
        <w:rPr>
          <w:rtl/>
        </w:rPr>
        <w:t>מבפנים</w:t>
      </w:r>
      <w:r>
        <w:rPr>
          <w:rFonts w:hint="cs"/>
          <w:rtl/>
        </w:rPr>
        <w:t>.</w:t>
      </w:r>
      <w:r>
        <w:rPr>
          <w:rtl/>
        </w:rPr>
        <w:t xml:space="preserve"> </w:t>
      </w:r>
      <w:bookmarkStart w:id="1288" w:name="_ETM_Q6_390799"/>
      <w:bookmarkEnd w:id="1288"/>
      <w:r>
        <w:rPr>
          <w:rtl/>
        </w:rPr>
        <w:t xml:space="preserve">הוא </w:t>
      </w:r>
      <w:bookmarkStart w:id="1289" w:name="_ETM_Q6_391040"/>
      <w:bookmarkEnd w:id="1289"/>
      <w:r>
        <w:rPr>
          <w:rtl/>
        </w:rPr>
        <w:t xml:space="preserve">היה </w:t>
      </w:r>
      <w:bookmarkStart w:id="1290" w:name="_ETM_Q6_391459"/>
      <w:bookmarkEnd w:id="1290"/>
      <w:r>
        <w:rPr>
          <w:rtl/>
        </w:rPr>
        <w:t>הו</w:t>
      </w:r>
      <w:r>
        <w:rPr>
          <w:rFonts w:hint="cs"/>
          <w:rtl/>
        </w:rPr>
        <w:t xml:space="preserve">מניסט </w:t>
      </w:r>
      <w:bookmarkStart w:id="1291" w:name="_ETM_Q6_391639"/>
      <w:bookmarkStart w:id="1292" w:name="_ETM_Q6_392299"/>
      <w:bookmarkEnd w:id="1291"/>
      <w:bookmarkEnd w:id="1292"/>
      <w:r>
        <w:rPr>
          <w:rFonts w:hint="cs"/>
          <w:rtl/>
        </w:rPr>
        <w:t>א</w:t>
      </w:r>
      <w:r>
        <w:rPr>
          <w:rtl/>
        </w:rPr>
        <w:t xml:space="preserve">דוק </w:t>
      </w:r>
      <w:bookmarkStart w:id="1293" w:name="_ETM_Q6_392870"/>
      <w:bookmarkEnd w:id="1293"/>
      <w:r>
        <w:rPr>
          <w:rtl/>
        </w:rPr>
        <w:t xml:space="preserve">וציוני </w:t>
      </w:r>
      <w:bookmarkStart w:id="1294" w:name="_ETM_Q6_393680"/>
      <w:bookmarkEnd w:id="1294"/>
      <w:r>
        <w:rPr>
          <w:rFonts w:hint="cs"/>
          <w:rtl/>
        </w:rPr>
        <w:t>א</w:t>
      </w:r>
      <w:r>
        <w:rPr>
          <w:rtl/>
        </w:rPr>
        <w:t xml:space="preserve">דוק </w:t>
      </w:r>
      <w:bookmarkStart w:id="1295" w:name="_ETM_Q6_394159"/>
      <w:bookmarkEnd w:id="1295"/>
      <w:r>
        <w:rPr>
          <w:rtl/>
        </w:rPr>
        <w:t>בדיבור</w:t>
      </w:r>
      <w:r>
        <w:rPr>
          <w:rFonts w:hint="cs"/>
          <w:rtl/>
        </w:rPr>
        <w:t xml:space="preserve"> אחד, </w:t>
      </w:r>
      <w:bookmarkStart w:id="1296" w:name="_ETM_Q6_394669"/>
      <w:bookmarkStart w:id="1297" w:name="_ETM_Q6_395719"/>
      <w:bookmarkEnd w:id="1296"/>
      <w:bookmarkEnd w:id="1297"/>
      <w:r>
        <w:rPr>
          <w:rtl/>
        </w:rPr>
        <w:t xml:space="preserve">חומת </w:t>
      </w:r>
      <w:bookmarkStart w:id="1298" w:name="_ETM_Q6_396469"/>
      <w:bookmarkEnd w:id="1298"/>
      <w:r>
        <w:rPr>
          <w:rtl/>
        </w:rPr>
        <w:t xml:space="preserve">מגן </w:t>
      </w:r>
      <w:bookmarkStart w:id="1299" w:name="_ETM_Q6_396920"/>
      <w:bookmarkEnd w:id="1299"/>
      <w:r>
        <w:rPr>
          <w:rtl/>
        </w:rPr>
        <w:t xml:space="preserve">אנושית </w:t>
      </w:r>
      <w:bookmarkStart w:id="1300" w:name="_ETM_Q6_397549"/>
      <w:bookmarkEnd w:id="1300"/>
      <w:r>
        <w:rPr>
          <w:rtl/>
        </w:rPr>
        <w:t xml:space="preserve">לזכות </w:t>
      </w:r>
      <w:bookmarkStart w:id="1301" w:name="_ETM_Q6_398030"/>
      <w:bookmarkEnd w:id="1301"/>
      <w:r>
        <w:rPr>
          <w:rtl/>
        </w:rPr>
        <w:t xml:space="preserve">העם </w:t>
      </w:r>
      <w:bookmarkStart w:id="1302" w:name="_ETM_Q6_398299"/>
      <w:bookmarkEnd w:id="1302"/>
      <w:r>
        <w:rPr>
          <w:rtl/>
        </w:rPr>
        <w:t xml:space="preserve">היהודי </w:t>
      </w:r>
      <w:bookmarkStart w:id="1303" w:name="_ETM_Q6_399319"/>
      <w:bookmarkEnd w:id="1303"/>
      <w:r>
        <w:rPr>
          <w:rtl/>
        </w:rPr>
        <w:t xml:space="preserve">לחיות </w:t>
      </w:r>
      <w:bookmarkStart w:id="1304" w:name="_ETM_Q6_399889"/>
      <w:bookmarkEnd w:id="1304"/>
      <w:r>
        <w:rPr>
          <w:rtl/>
        </w:rPr>
        <w:t xml:space="preserve">בארצו </w:t>
      </w:r>
      <w:bookmarkStart w:id="1305" w:name="_ETM_Q6_400549"/>
      <w:bookmarkEnd w:id="1305"/>
      <w:r>
        <w:rPr>
          <w:rtl/>
        </w:rPr>
        <w:t>ו</w:t>
      </w:r>
      <w:r>
        <w:rPr>
          <w:rFonts w:hint="cs"/>
          <w:rtl/>
        </w:rPr>
        <w:t>ב</w:t>
      </w:r>
      <w:r>
        <w:rPr>
          <w:rtl/>
        </w:rPr>
        <w:t xml:space="preserve">מדינתו </w:t>
      </w:r>
      <w:bookmarkStart w:id="1306" w:name="_ETM_Q6_401480"/>
      <w:bookmarkEnd w:id="1306"/>
      <w:r>
        <w:rPr>
          <w:rtl/>
        </w:rPr>
        <w:t xml:space="preserve">כעם </w:t>
      </w:r>
      <w:bookmarkStart w:id="1307" w:name="_ETM_Q6_401930"/>
      <w:bookmarkEnd w:id="1307"/>
      <w:r>
        <w:rPr>
          <w:rtl/>
        </w:rPr>
        <w:t>ריבוני</w:t>
      </w:r>
      <w:r>
        <w:rPr>
          <w:rFonts w:hint="cs"/>
          <w:rtl/>
        </w:rPr>
        <w:t xml:space="preserve"> ו</w:t>
      </w:r>
      <w:bookmarkStart w:id="1308" w:name="_ETM_Q6_403069"/>
      <w:bookmarkEnd w:id="1308"/>
      <w:r>
        <w:rPr>
          <w:rtl/>
        </w:rPr>
        <w:t xml:space="preserve">חומת </w:t>
      </w:r>
      <w:bookmarkStart w:id="1309" w:name="_ETM_Q6_403909"/>
      <w:bookmarkEnd w:id="1309"/>
      <w:r>
        <w:rPr>
          <w:rtl/>
        </w:rPr>
        <w:t xml:space="preserve">מגן </w:t>
      </w:r>
      <w:bookmarkStart w:id="1310" w:name="_ETM_Q6_404359"/>
      <w:bookmarkEnd w:id="1310"/>
      <w:r>
        <w:rPr>
          <w:rtl/>
        </w:rPr>
        <w:t xml:space="preserve">אנושית </w:t>
      </w:r>
      <w:bookmarkStart w:id="1311" w:name="_ETM_Q6_405469"/>
      <w:bookmarkEnd w:id="1311"/>
      <w:r>
        <w:rPr>
          <w:rtl/>
        </w:rPr>
        <w:t xml:space="preserve">מול </w:t>
      </w:r>
      <w:bookmarkStart w:id="1312" w:name="_ETM_Q6_406040"/>
      <w:bookmarkEnd w:id="1312"/>
      <w:r>
        <w:rPr>
          <w:rtl/>
        </w:rPr>
        <w:t xml:space="preserve">אלה </w:t>
      </w:r>
      <w:bookmarkStart w:id="1313" w:name="_ETM_Q6_406370"/>
      <w:bookmarkEnd w:id="1313"/>
      <w:r>
        <w:rPr>
          <w:rtl/>
        </w:rPr>
        <w:t xml:space="preserve">שביקשו </w:t>
      </w:r>
      <w:bookmarkStart w:id="1314" w:name="_ETM_Q6_407480"/>
      <w:bookmarkEnd w:id="1314"/>
      <w:r>
        <w:rPr>
          <w:rtl/>
        </w:rPr>
        <w:t xml:space="preserve">ומבקשים </w:t>
      </w:r>
      <w:bookmarkStart w:id="1315" w:name="_ETM_Q6_408290"/>
      <w:bookmarkEnd w:id="1315"/>
      <w:r>
        <w:rPr>
          <w:rtl/>
        </w:rPr>
        <w:t xml:space="preserve">גם </w:t>
      </w:r>
      <w:bookmarkStart w:id="1316" w:name="_ETM_Q6_408560"/>
      <w:bookmarkEnd w:id="1316"/>
      <w:r>
        <w:rPr>
          <w:rtl/>
        </w:rPr>
        <w:t xml:space="preserve">היום </w:t>
      </w:r>
      <w:bookmarkStart w:id="1317" w:name="_ETM_Q6_409489"/>
      <w:bookmarkEnd w:id="1317"/>
      <w:r>
        <w:rPr>
          <w:rtl/>
        </w:rPr>
        <w:t xml:space="preserve">להפוך </w:t>
      </w:r>
      <w:bookmarkStart w:id="1318" w:name="_ETM_Q6_410059"/>
      <w:bookmarkEnd w:id="1318"/>
      <w:r>
        <w:rPr>
          <w:rtl/>
        </w:rPr>
        <w:t xml:space="preserve">את </w:t>
      </w:r>
      <w:bookmarkStart w:id="1319" w:name="_ETM_Q6_410209"/>
      <w:bookmarkEnd w:id="1319"/>
      <w:r>
        <w:rPr>
          <w:rtl/>
        </w:rPr>
        <w:t xml:space="preserve">הלאומיות </w:t>
      </w:r>
      <w:bookmarkStart w:id="1320" w:name="_ETM_Q6_411019"/>
      <w:bookmarkEnd w:id="1320"/>
      <w:r>
        <w:rPr>
          <w:rtl/>
        </w:rPr>
        <w:t xml:space="preserve">היהודית </w:t>
      </w:r>
      <w:bookmarkStart w:id="1321" w:name="_ETM_Q6_411680"/>
      <w:bookmarkEnd w:id="1321"/>
      <w:r>
        <w:rPr>
          <w:rtl/>
        </w:rPr>
        <w:t xml:space="preserve">ללאומנות </w:t>
      </w:r>
      <w:bookmarkStart w:id="1322" w:name="_ETM_Q6_412549"/>
      <w:bookmarkEnd w:id="1322"/>
      <w:r>
        <w:rPr>
          <w:rtl/>
        </w:rPr>
        <w:t>אנטי</w:t>
      </w:r>
      <w:r>
        <w:rPr>
          <w:rFonts w:hint="cs"/>
          <w:rtl/>
        </w:rPr>
        <w:t>-</w:t>
      </w:r>
      <w:r>
        <w:rPr>
          <w:rtl/>
        </w:rPr>
        <w:t xml:space="preserve">דמוקרטית </w:t>
      </w:r>
      <w:bookmarkStart w:id="1323" w:name="_ETM_Q6_414099"/>
      <w:bookmarkEnd w:id="1323"/>
      <w:r>
        <w:rPr>
          <w:rtl/>
        </w:rPr>
        <w:t xml:space="preserve">המכשירה </w:t>
      </w:r>
      <w:bookmarkStart w:id="1324" w:name="_ETM_Q6_414939"/>
      <w:bookmarkEnd w:id="1324"/>
      <w:r>
        <w:rPr>
          <w:rtl/>
        </w:rPr>
        <w:t xml:space="preserve">גזענות </w:t>
      </w:r>
      <w:bookmarkStart w:id="1325" w:name="_ETM_Q6_415540"/>
      <w:bookmarkEnd w:id="1325"/>
      <w:r>
        <w:rPr>
          <w:rtl/>
        </w:rPr>
        <w:t>ואפליה</w:t>
      </w:r>
      <w:r>
        <w:rPr>
          <w:rFonts w:hint="cs"/>
          <w:rtl/>
        </w:rPr>
        <w:t>.</w:t>
      </w:r>
      <w:bookmarkStart w:id="1326" w:name="_ETM_Q6_417097"/>
      <w:bookmarkEnd w:id="1326"/>
    </w:p>
    <w:p w:rsidR="00921508" w:rsidRDefault="00921508" w:rsidP="002715D8">
      <w:pPr>
        <w:rPr>
          <w:rtl/>
        </w:rPr>
      </w:pPr>
      <w:bookmarkStart w:id="1327" w:name="_ETM_Q6_417198"/>
      <w:bookmarkEnd w:id="1327"/>
    </w:p>
    <w:p w:rsidR="00921508" w:rsidRDefault="00921508" w:rsidP="00771B4C">
      <w:pPr>
        <w:rPr>
          <w:rtl/>
        </w:rPr>
      </w:pPr>
      <w:bookmarkStart w:id="1328" w:name="_ETM_Q6_417225"/>
      <w:bookmarkStart w:id="1329" w:name="_ETM_Q6_417316"/>
      <w:bookmarkStart w:id="1330" w:name="_ETM_Q6_417209"/>
      <w:bookmarkEnd w:id="1328"/>
      <w:bookmarkEnd w:id="1329"/>
      <w:bookmarkEnd w:id="1330"/>
      <w:r>
        <w:rPr>
          <w:rtl/>
        </w:rPr>
        <w:t xml:space="preserve">הוא </w:t>
      </w:r>
      <w:bookmarkStart w:id="1331" w:name="_ETM_Q6_417390"/>
      <w:bookmarkEnd w:id="1331"/>
      <w:r>
        <w:rPr>
          <w:rtl/>
        </w:rPr>
        <w:t xml:space="preserve">היה </w:t>
      </w:r>
      <w:bookmarkStart w:id="1332" w:name="_ETM_Q6_417690"/>
      <w:bookmarkEnd w:id="1332"/>
      <w:r>
        <w:rPr>
          <w:rtl/>
        </w:rPr>
        <w:t xml:space="preserve">אדם </w:t>
      </w:r>
      <w:bookmarkStart w:id="1333" w:name="_ETM_Q6_418049"/>
      <w:bookmarkEnd w:id="1333"/>
      <w:r>
        <w:rPr>
          <w:rtl/>
        </w:rPr>
        <w:t xml:space="preserve">של </w:t>
      </w:r>
      <w:bookmarkStart w:id="1334" w:name="_ETM_Q6_418260"/>
      <w:bookmarkEnd w:id="1334"/>
      <w:r>
        <w:rPr>
          <w:rtl/>
        </w:rPr>
        <w:t xml:space="preserve">מתינות </w:t>
      </w:r>
      <w:bookmarkStart w:id="1335" w:name="_ETM_Q6_418830"/>
      <w:bookmarkEnd w:id="1335"/>
      <w:r>
        <w:rPr>
          <w:rtl/>
        </w:rPr>
        <w:t xml:space="preserve">פוליטית </w:t>
      </w:r>
      <w:bookmarkStart w:id="1336" w:name="_ETM_Q6_419489"/>
      <w:bookmarkEnd w:id="1336"/>
      <w:r>
        <w:rPr>
          <w:rFonts w:hint="cs"/>
          <w:rtl/>
        </w:rPr>
        <w:t>ו</w:t>
      </w:r>
      <w:r>
        <w:rPr>
          <w:rtl/>
        </w:rPr>
        <w:t xml:space="preserve">מחשבה </w:t>
      </w:r>
      <w:bookmarkStart w:id="1337" w:name="_ETM_Q6_420030"/>
      <w:bookmarkEnd w:id="1337"/>
      <w:r>
        <w:rPr>
          <w:rtl/>
        </w:rPr>
        <w:t xml:space="preserve">עצמאית </w:t>
      </w:r>
      <w:bookmarkStart w:id="1338" w:name="_ETM_Q6_421300"/>
      <w:bookmarkEnd w:id="1338"/>
      <w:r>
        <w:rPr>
          <w:rtl/>
        </w:rPr>
        <w:t xml:space="preserve">שכפרה </w:t>
      </w:r>
      <w:bookmarkStart w:id="1339" w:name="_ETM_Q6_422020"/>
      <w:bookmarkEnd w:id="1339"/>
      <w:r>
        <w:rPr>
          <w:rtl/>
        </w:rPr>
        <w:t xml:space="preserve">בניסיון </w:t>
      </w:r>
      <w:bookmarkStart w:id="1340" w:name="_ETM_Q6_422890"/>
      <w:bookmarkEnd w:id="1340"/>
      <w:r>
        <w:rPr>
          <w:rtl/>
        </w:rPr>
        <w:t xml:space="preserve">להנפיק </w:t>
      </w:r>
      <w:bookmarkStart w:id="1341" w:name="_ETM_Q6_423490"/>
      <w:bookmarkEnd w:id="1341"/>
      <w:r>
        <w:rPr>
          <w:rtl/>
        </w:rPr>
        <w:t xml:space="preserve">תעודות </w:t>
      </w:r>
      <w:bookmarkStart w:id="1342" w:name="_ETM_Q6_424150"/>
      <w:bookmarkEnd w:id="1342"/>
      <w:r>
        <w:rPr>
          <w:rtl/>
        </w:rPr>
        <w:t xml:space="preserve">כשרות </w:t>
      </w:r>
      <w:bookmarkStart w:id="1343" w:name="_ETM_Q6_424750"/>
      <w:bookmarkEnd w:id="1343"/>
      <w:r>
        <w:rPr>
          <w:rtl/>
        </w:rPr>
        <w:t>מחנ</w:t>
      </w:r>
      <w:r>
        <w:rPr>
          <w:rFonts w:hint="cs"/>
          <w:rtl/>
        </w:rPr>
        <w:t>א</w:t>
      </w:r>
      <w:r>
        <w:rPr>
          <w:rtl/>
        </w:rPr>
        <w:t xml:space="preserve">יות </w:t>
      </w:r>
      <w:bookmarkStart w:id="1344" w:name="_ETM_Q6_426020"/>
      <w:bookmarkEnd w:id="1344"/>
      <w:r>
        <w:rPr>
          <w:rtl/>
        </w:rPr>
        <w:t xml:space="preserve">לעמדות </w:t>
      </w:r>
      <w:bookmarkStart w:id="1345" w:name="_ETM_Q6_426770"/>
      <w:bookmarkEnd w:id="1345"/>
      <w:r>
        <w:rPr>
          <w:rtl/>
        </w:rPr>
        <w:t xml:space="preserve">ולרעיונות </w:t>
      </w:r>
      <w:bookmarkStart w:id="1346" w:name="_ETM_Q6_428300"/>
      <w:bookmarkEnd w:id="1346"/>
      <w:r>
        <w:rPr>
          <w:rtl/>
        </w:rPr>
        <w:t xml:space="preserve">ולהעדיף </w:t>
      </w:r>
      <w:bookmarkStart w:id="1347" w:name="_ETM_Q6_429050"/>
      <w:bookmarkEnd w:id="1347"/>
      <w:r>
        <w:rPr>
          <w:rtl/>
        </w:rPr>
        <w:t xml:space="preserve">אותם </w:t>
      </w:r>
      <w:bookmarkStart w:id="1348" w:name="_ETM_Q6_429620"/>
      <w:bookmarkEnd w:id="1348"/>
      <w:r>
        <w:rPr>
          <w:rtl/>
        </w:rPr>
        <w:t xml:space="preserve">על </w:t>
      </w:r>
      <w:bookmarkStart w:id="1349" w:name="_ETM_Q6_429830"/>
      <w:bookmarkEnd w:id="1349"/>
      <w:r>
        <w:rPr>
          <w:rtl/>
        </w:rPr>
        <w:t xml:space="preserve">פני </w:t>
      </w:r>
      <w:bookmarkStart w:id="1350" w:name="_ETM_Q6_430190"/>
      <w:bookmarkEnd w:id="1350"/>
      <w:r>
        <w:rPr>
          <w:rtl/>
        </w:rPr>
        <w:t xml:space="preserve">התייחסות </w:t>
      </w:r>
      <w:bookmarkStart w:id="1351" w:name="_ETM_Q6_430879"/>
      <w:bookmarkEnd w:id="1351"/>
      <w:r>
        <w:rPr>
          <w:rtl/>
        </w:rPr>
        <w:t xml:space="preserve">עניינית </w:t>
      </w:r>
      <w:bookmarkStart w:id="1352" w:name="_ETM_Q6_431510"/>
      <w:bookmarkEnd w:id="1352"/>
      <w:r>
        <w:rPr>
          <w:rtl/>
        </w:rPr>
        <w:t xml:space="preserve">מקצועית </w:t>
      </w:r>
      <w:bookmarkStart w:id="1353" w:name="_ETM_Q6_432200"/>
      <w:bookmarkEnd w:id="1353"/>
      <w:r>
        <w:rPr>
          <w:rtl/>
        </w:rPr>
        <w:t xml:space="preserve">ואחראית </w:t>
      </w:r>
      <w:bookmarkStart w:id="1354" w:name="_ETM_Q6_433450"/>
      <w:bookmarkEnd w:id="1354"/>
      <w:r>
        <w:rPr>
          <w:rtl/>
        </w:rPr>
        <w:t xml:space="preserve">לכל </w:t>
      </w:r>
      <w:bookmarkStart w:id="1355" w:name="_ETM_Q6_433930"/>
      <w:bookmarkEnd w:id="1355"/>
      <w:r>
        <w:rPr>
          <w:rtl/>
        </w:rPr>
        <w:t xml:space="preserve">סוגיה </w:t>
      </w:r>
      <w:bookmarkStart w:id="1356" w:name="_ETM_Q6_434379"/>
      <w:bookmarkEnd w:id="1356"/>
      <w:r>
        <w:rPr>
          <w:rtl/>
        </w:rPr>
        <w:t>ציבורית</w:t>
      </w:r>
      <w:r>
        <w:rPr>
          <w:rFonts w:hint="cs"/>
          <w:rtl/>
        </w:rPr>
        <w:t>.</w:t>
      </w:r>
      <w:r>
        <w:rPr>
          <w:rtl/>
        </w:rPr>
        <w:t xml:space="preserve"> </w:t>
      </w:r>
      <w:bookmarkStart w:id="1357" w:name="_ETM_Q6_435709"/>
      <w:bookmarkEnd w:id="1357"/>
      <w:r>
        <w:rPr>
          <w:rtl/>
        </w:rPr>
        <w:t xml:space="preserve">כך </w:t>
      </w:r>
      <w:bookmarkStart w:id="1358" w:name="_ETM_Q6_436160"/>
      <w:bookmarkEnd w:id="1358"/>
      <w:r>
        <w:rPr>
          <w:rtl/>
        </w:rPr>
        <w:t xml:space="preserve">יכול </w:t>
      </w:r>
      <w:bookmarkStart w:id="1359" w:name="_ETM_Q6_436610"/>
      <w:bookmarkEnd w:id="1359"/>
      <w:r>
        <w:rPr>
          <w:rtl/>
        </w:rPr>
        <w:t xml:space="preserve">היה </w:t>
      </w:r>
      <w:bookmarkStart w:id="1360" w:name="_ETM_Q6_436880"/>
      <w:bookmarkEnd w:id="1360"/>
      <w:r>
        <w:rPr>
          <w:rtl/>
        </w:rPr>
        <w:t xml:space="preserve">להיות </w:t>
      </w:r>
      <w:bookmarkStart w:id="1361" w:name="_ETM_Q6_437510"/>
      <w:bookmarkEnd w:id="1361"/>
      <w:r>
        <w:rPr>
          <w:rtl/>
        </w:rPr>
        <w:t>בו</w:t>
      </w:r>
      <w:bookmarkStart w:id="1362" w:name="_ETM_Q6_437720"/>
      <w:bookmarkEnd w:id="1362"/>
      <w:r>
        <w:rPr>
          <w:rFonts w:hint="cs"/>
          <w:rtl/>
        </w:rPr>
        <w:t xml:space="preserve"> ב</w:t>
      </w:r>
      <w:r>
        <w:rPr>
          <w:rtl/>
        </w:rPr>
        <w:t>זמ</w:t>
      </w:r>
      <w:r>
        <w:rPr>
          <w:rFonts w:hint="cs"/>
          <w:rtl/>
        </w:rPr>
        <w:t>ן</w:t>
      </w:r>
      <w:r>
        <w:rPr>
          <w:rtl/>
        </w:rPr>
        <w:t xml:space="preserve"> </w:t>
      </w:r>
      <w:bookmarkStart w:id="1363" w:name="_ETM_Q6_438940"/>
      <w:bookmarkEnd w:id="1363"/>
      <w:r>
        <w:rPr>
          <w:rtl/>
        </w:rPr>
        <w:t xml:space="preserve">האב </w:t>
      </w:r>
      <w:bookmarkStart w:id="1364" w:name="_ETM_Q6_439420"/>
      <w:bookmarkEnd w:id="1364"/>
      <w:r>
        <w:rPr>
          <w:rtl/>
        </w:rPr>
        <w:t xml:space="preserve">המיילד </w:t>
      </w:r>
      <w:bookmarkStart w:id="1365" w:name="_ETM_Q6_440110"/>
      <w:bookmarkEnd w:id="1365"/>
      <w:r>
        <w:rPr>
          <w:rtl/>
        </w:rPr>
        <w:t xml:space="preserve">של </w:t>
      </w:r>
      <w:bookmarkStart w:id="1366" w:name="_ETM_Q6_440320"/>
      <w:bookmarkEnd w:id="1366"/>
      <w:r>
        <w:rPr>
          <w:rtl/>
        </w:rPr>
        <w:t>חוקי</w:t>
      </w:r>
      <w:r>
        <w:rPr>
          <w:rFonts w:hint="cs"/>
          <w:rtl/>
        </w:rPr>
        <w:t>-</w:t>
      </w:r>
      <w:bookmarkStart w:id="1367" w:name="_ETM_Q6_440680"/>
      <w:bookmarkEnd w:id="1367"/>
      <w:r>
        <w:rPr>
          <w:rtl/>
        </w:rPr>
        <w:t xml:space="preserve">היסוד </w:t>
      </w:r>
      <w:bookmarkStart w:id="1368" w:name="_ETM_Q6_441310"/>
      <w:bookmarkEnd w:id="1368"/>
      <w:r>
        <w:rPr>
          <w:rtl/>
        </w:rPr>
        <w:t xml:space="preserve">של </w:t>
      </w:r>
      <w:bookmarkStart w:id="1369" w:name="_ETM_Q6_441520"/>
      <w:bookmarkEnd w:id="1369"/>
      <w:r>
        <w:rPr>
          <w:rtl/>
        </w:rPr>
        <w:t xml:space="preserve">שנת </w:t>
      </w:r>
      <w:bookmarkStart w:id="1370" w:name="_ETM_Q6_441910"/>
      <w:bookmarkEnd w:id="1370"/>
      <w:r>
        <w:rPr>
          <w:rtl/>
        </w:rPr>
        <w:t>1992</w:t>
      </w:r>
      <w:bookmarkStart w:id="1371" w:name="_ETM_Q6_444040"/>
      <w:bookmarkEnd w:id="1371"/>
      <w:r>
        <w:rPr>
          <w:rFonts w:hint="cs"/>
          <w:rtl/>
        </w:rPr>
        <w:t xml:space="preserve"> – </w:t>
      </w:r>
      <w:r>
        <w:rPr>
          <w:rtl/>
        </w:rPr>
        <w:t>חוק-יסוד</w:t>
      </w:r>
      <w:r>
        <w:rPr>
          <w:rFonts w:hint="cs"/>
          <w:rtl/>
        </w:rPr>
        <w:t>:</w:t>
      </w:r>
      <w:r>
        <w:rPr>
          <w:rtl/>
        </w:rPr>
        <w:t xml:space="preserve"> </w:t>
      </w:r>
      <w:bookmarkStart w:id="1372" w:name="_ETM_Q6_444760"/>
      <w:bookmarkEnd w:id="1372"/>
      <w:r>
        <w:rPr>
          <w:rtl/>
        </w:rPr>
        <w:t xml:space="preserve">כבוד </w:t>
      </w:r>
      <w:bookmarkStart w:id="1373" w:name="_ETM_Q6_445060"/>
      <w:bookmarkEnd w:id="1373"/>
      <w:r>
        <w:rPr>
          <w:rtl/>
        </w:rPr>
        <w:t xml:space="preserve">האדם </w:t>
      </w:r>
      <w:bookmarkStart w:id="1374" w:name="_ETM_Q6_445450"/>
      <w:bookmarkEnd w:id="1374"/>
      <w:r>
        <w:rPr>
          <w:rtl/>
        </w:rPr>
        <w:t xml:space="preserve">וחירותו </w:t>
      </w:r>
      <w:bookmarkStart w:id="1375" w:name="_ETM_Q6_446110"/>
      <w:bookmarkEnd w:id="1375"/>
      <w:r>
        <w:rPr>
          <w:rtl/>
        </w:rPr>
        <w:t>וחוק-יסוד</w:t>
      </w:r>
      <w:r>
        <w:rPr>
          <w:rFonts w:hint="cs"/>
          <w:rtl/>
        </w:rPr>
        <w:t>:</w:t>
      </w:r>
      <w:r>
        <w:rPr>
          <w:rtl/>
        </w:rPr>
        <w:t xml:space="preserve"> </w:t>
      </w:r>
      <w:bookmarkStart w:id="1376" w:name="_ETM_Q6_446860"/>
      <w:bookmarkEnd w:id="1376"/>
      <w:r>
        <w:rPr>
          <w:rtl/>
        </w:rPr>
        <w:t xml:space="preserve">חופש </w:t>
      </w:r>
      <w:bookmarkStart w:id="1377" w:name="_ETM_Q6_447339"/>
      <w:bookmarkEnd w:id="1377"/>
      <w:r>
        <w:rPr>
          <w:rtl/>
        </w:rPr>
        <w:t>העיסוק</w:t>
      </w:r>
      <w:r>
        <w:rPr>
          <w:rFonts w:hint="cs"/>
          <w:rtl/>
        </w:rPr>
        <w:t xml:space="preserve"> –</w:t>
      </w:r>
      <w:r>
        <w:rPr>
          <w:rtl/>
        </w:rPr>
        <w:t xml:space="preserve"> </w:t>
      </w:r>
      <w:bookmarkStart w:id="1378" w:name="_ETM_Q6_448390"/>
      <w:bookmarkEnd w:id="1378"/>
      <w:r>
        <w:rPr>
          <w:rtl/>
        </w:rPr>
        <w:t>ו</w:t>
      </w:r>
      <w:r>
        <w:rPr>
          <w:rFonts w:hint="cs"/>
          <w:rtl/>
        </w:rPr>
        <w:t>האב ה</w:t>
      </w:r>
      <w:r>
        <w:rPr>
          <w:rtl/>
        </w:rPr>
        <w:t xml:space="preserve">מיילד </w:t>
      </w:r>
      <w:bookmarkStart w:id="1379" w:name="_ETM_Q6_450070"/>
      <w:bookmarkEnd w:id="1379"/>
      <w:r>
        <w:rPr>
          <w:rtl/>
        </w:rPr>
        <w:t xml:space="preserve">של </w:t>
      </w:r>
      <w:bookmarkStart w:id="1380" w:name="_ETM_Q6_450370"/>
      <w:bookmarkEnd w:id="1380"/>
      <w:r>
        <w:rPr>
          <w:rtl/>
        </w:rPr>
        <w:t xml:space="preserve">המהפכה </w:t>
      </w:r>
      <w:bookmarkStart w:id="1381" w:name="_ETM_Q6_451360"/>
      <w:bookmarkEnd w:id="1381"/>
      <w:r>
        <w:rPr>
          <w:rtl/>
        </w:rPr>
        <w:t>החוקתית</w:t>
      </w:r>
      <w:r w:rsidR="00771B4C">
        <w:rPr>
          <w:rFonts w:hint="cs"/>
          <w:rtl/>
        </w:rPr>
        <w:t>,</w:t>
      </w:r>
      <w:r>
        <w:rPr>
          <w:rtl/>
        </w:rPr>
        <w:t xml:space="preserve"> </w:t>
      </w:r>
      <w:bookmarkStart w:id="1382" w:name="_ETM_Q6_452290"/>
      <w:bookmarkEnd w:id="1382"/>
      <w:r>
        <w:rPr>
          <w:rtl/>
        </w:rPr>
        <w:t xml:space="preserve">שנוצרה </w:t>
      </w:r>
      <w:bookmarkStart w:id="1383" w:name="_ETM_Q6_453070"/>
      <w:bookmarkEnd w:id="1383"/>
      <w:r>
        <w:rPr>
          <w:rtl/>
        </w:rPr>
        <w:t xml:space="preserve">בבית </w:t>
      </w:r>
      <w:bookmarkStart w:id="1384" w:name="_ETM_Q6_453670"/>
      <w:bookmarkEnd w:id="1384"/>
      <w:r>
        <w:rPr>
          <w:rtl/>
        </w:rPr>
        <w:t xml:space="preserve">הזה </w:t>
      </w:r>
      <w:bookmarkStart w:id="1385" w:name="_ETM_Q6_454450"/>
      <w:bookmarkEnd w:id="1385"/>
      <w:r>
        <w:rPr>
          <w:rtl/>
        </w:rPr>
        <w:t xml:space="preserve">ולא </w:t>
      </w:r>
      <w:bookmarkStart w:id="1386" w:name="_ETM_Q6_454810"/>
      <w:bookmarkEnd w:id="1386"/>
      <w:r>
        <w:rPr>
          <w:rtl/>
        </w:rPr>
        <w:t xml:space="preserve">בבית </w:t>
      </w:r>
      <w:bookmarkStart w:id="1387" w:name="_ETM_Q6_455200"/>
      <w:bookmarkEnd w:id="1387"/>
      <w:r>
        <w:rPr>
          <w:rtl/>
        </w:rPr>
        <w:t xml:space="preserve">המשפט </w:t>
      </w:r>
      <w:bookmarkStart w:id="1388" w:name="_ETM_Q6_455770"/>
      <w:bookmarkEnd w:id="1388"/>
      <w:r>
        <w:rPr>
          <w:rtl/>
        </w:rPr>
        <w:t>העליון</w:t>
      </w:r>
      <w:r>
        <w:rPr>
          <w:rFonts w:hint="cs"/>
          <w:rtl/>
        </w:rPr>
        <w:t>,</w:t>
      </w:r>
      <w:r>
        <w:rPr>
          <w:rtl/>
        </w:rPr>
        <w:t xml:space="preserve"> </w:t>
      </w:r>
      <w:bookmarkStart w:id="1389" w:name="_ETM_Q6_456779"/>
      <w:bookmarkEnd w:id="1389"/>
      <w:r>
        <w:rPr>
          <w:rtl/>
        </w:rPr>
        <w:t xml:space="preserve">מהפכה </w:t>
      </w:r>
      <w:bookmarkStart w:id="1390" w:name="_ETM_Q6_457500"/>
      <w:bookmarkEnd w:id="1390"/>
      <w:r>
        <w:rPr>
          <w:rtl/>
        </w:rPr>
        <w:t xml:space="preserve">שבמרכזה </w:t>
      </w:r>
      <w:bookmarkStart w:id="1391" w:name="_ETM_Q6_458880"/>
      <w:bookmarkEnd w:id="1391"/>
      <w:r>
        <w:rPr>
          <w:rtl/>
        </w:rPr>
        <w:t xml:space="preserve">ריסון </w:t>
      </w:r>
      <w:bookmarkStart w:id="1392" w:name="_ETM_Q6_459750"/>
      <w:bookmarkEnd w:id="1392"/>
      <w:r>
        <w:rPr>
          <w:rtl/>
        </w:rPr>
        <w:t xml:space="preserve">הכוח </w:t>
      </w:r>
      <w:bookmarkStart w:id="1393" w:name="_ETM_Q6_460350"/>
      <w:bookmarkEnd w:id="1393"/>
      <w:r>
        <w:rPr>
          <w:rtl/>
        </w:rPr>
        <w:t xml:space="preserve">של </w:t>
      </w:r>
      <w:bookmarkStart w:id="1394" w:name="_ETM_Q6_460620"/>
      <w:bookmarkEnd w:id="1394"/>
      <w:r>
        <w:rPr>
          <w:rtl/>
        </w:rPr>
        <w:t xml:space="preserve">הבית </w:t>
      </w:r>
      <w:bookmarkStart w:id="1395" w:name="_ETM_Q6_461130"/>
      <w:bookmarkEnd w:id="1395"/>
      <w:r>
        <w:rPr>
          <w:rtl/>
        </w:rPr>
        <w:t xml:space="preserve">הזה </w:t>
      </w:r>
      <w:bookmarkStart w:id="1396" w:name="_ETM_Q6_461490"/>
      <w:bookmarkEnd w:id="1396"/>
      <w:r>
        <w:rPr>
          <w:rtl/>
        </w:rPr>
        <w:t xml:space="preserve">לפגוע </w:t>
      </w:r>
      <w:bookmarkStart w:id="1397" w:name="_ETM_Q6_462029"/>
      <w:bookmarkEnd w:id="1397"/>
      <w:r>
        <w:rPr>
          <w:rtl/>
        </w:rPr>
        <w:t xml:space="preserve">באמצעות </w:t>
      </w:r>
      <w:bookmarkStart w:id="1398" w:name="_ETM_Q6_462630"/>
      <w:bookmarkEnd w:id="1398"/>
      <w:r>
        <w:rPr>
          <w:rtl/>
        </w:rPr>
        <w:t xml:space="preserve">חוקים </w:t>
      </w:r>
      <w:bookmarkStart w:id="1399" w:name="_ETM_Q6_463560"/>
      <w:bookmarkEnd w:id="1399"/>
      <w:r>
        <w:rPr>
          <w:rtl/>
        </w:rPr>
        <w:t xml:space="preserve">בזכויות </w:t>
      </w:r>
      <w:bookmarkStart w:id="1400" w:name="_ETM_Q6_464370"/>
      <w:bookmarkEnd w:id="1400"/>
      <w:r>
        <w:rPr>
          <w:rtl/>
        </w:rPr>
        <w:t xml:space="preserve">האדם </w:t>
      </w:r>
      <w:bookmarkStart w:id="1401" w:name="_ETM_Q6_464880"/>
      <w:bookmarkEnd w:id="1401"/>
      <w:r>
        <w:rPr>
          <w:rtl/>
        </w:rPr>
        <w:t>והאזרח</w:t>
      </w:r>
      <w:r>
        <w:rPr>
          <w:rFonts w:hint="cs"/>
          <w:rtl/>
        </w:rPr>
        <w:t>,</w:t>
      </w:r>
      <w:r>
        <w:rPr>
          <w:rtl/>
        </w:rPr>
        <w:t xml:space="preserve"> </w:t>
      </w:r>
      <w:bookmarkStart w:id="1402" w:name="_ETM_Q6_466220"/>
      <w:bookmarkEnd w:id="1402"/>
      <w:r>
        <w:rPr>
          <w:rtl/>
        </w:rPr>
        <w:t xml:space="preserve">אך </w:t>
      </w:r>
      <w:bookmarkStart w:id="1403" w:name="_ETM_Q6_466490"/>
      <w:bookmarkEnd w:id="1403"/>
      <w:r>
        <w:rPr>
          <w:rtl/>
        </w:rPr>
        <w:t xml:space="preserve">באותה </w:t>
      </w:r>
      <w:bookmarkStart w:id="1404" w:name="_ETM_Q6_467120"/>
      <w:bookmarkEnd w:id="1404"/>
      <w:r>
        <w:rPr>
          <w:rFonts w:hint="cs"/>
          <w:rtl/>
        </w:rPr>
        <w:t>ה</w:t>
      </w:r>
      <w:r>
        <w:rPr>
          <w:rtl/>
        </w:rPr>
        <w:t xml:space="preserve">נשימה </w:t>
      </w:r>
      <w:bookmarkStart w:id="1405" w:name="_ETM_Q6_468259"/>
      <w:bookmarkEnd w:id="1405"/>
      <w:r>
        <w:rPr>
          <w:rtl/>
        </w:rPr>
        <w:t xml:space="preserve">גם </w:t>
      </w:r>
      <w:bookmarkStart w:id="1406" w:name="_ETM_Q6_468560"/>
      <w:bookmarkEnd w:id="1406"/>
      <w:r>
        <w:rPr>
          <w:rtl/>
        </w:rPr>
        <w:t xml:space="preserve">להיות </w:t>
      </w:r>
      <w:bookmarkStart w:id="1407" w:name="_ETM_Q6_469099"/>
      <w:bookmarkEnd w:id="1407"/>
      <w:r>
        <w:rPr>
          <w:rtl/>
        </w:rPr>
        <w:t xml:space="preserve">תומך </w:t>
      </w:r>
      <w:bookmarkStart w:id="1408" w:name="_ETM_Q6_469550"/>
      <w:bookmarkEnd w:id="1408"/>
      <w:r>
        <w:rPr>
          <w:rtl/>
        </w:rPr>
        <w:t xml:space="preserve">נלהב </w:t>
      </w:r>
      <w:bookmarkStart w:id="1409" w:name="_ETM_Q6_470240"/>
      <w:bookmarkEnd w:id="1409"/>
      <w:r>
        <w:rPr>
          <w:rtl/>
        </w:rPr>
        <w:t xml:space="preserve">בחלק </w:t>
      </w:r>
      <w:bookmarkStart w:id="1410" w:name="_ETM_Q6_470810"/>
      <w:bookmarkEnd w:id="1410"/>
      <w:r>
        <w:rPr>
          <w:rtl/>
        </w:rPr>
        <w:t xml:space="preserve">מההצעות </w:t>
      </w:r>
      <w:bookmarkStart w:id="1411" w:name="_ETM_Q6_471560"/>
      <w:bookmarkEnd w:id="1411"/>
      <w:r>
        <w:rPr>
          <w:rtl/>
        </w:rPr>
        <w:t xml:space="preserve">לשינויים </w:t>
      </w:r>
      <w:bookmarkStart w:id="1412" w:name="_ETM_Q6_472190"/>
      <w:bookmarkEnd w:id="1412"/>
      <w:r>
        <w:rPr>
          <w:rtl/>
        </w:rPr>
        <w:t xml:space="preserve">משמעותיים </w:t>
      </w:r>
      <w:bookmarkStart w:id="1413" w:name="_ETM_Q6_473509"/>
      <w:bookmarkEnd w:id="1413"/>
      <w:r>
        <w:rPr>
          <w:rtl/>
        </w:rPr>
        <w:t xml:space="preserve">במערכת </w:t>
      </w:r>
      <w:bookmarkStart w:id="1414" w:name="_ETM_Q6_474319"/>
      <w:bookmarkEnd w:id="1414"/>
      <w:r>
        <w:rPr>
          <w:rtl/>
        </w:rPr>
        <w:t xml:space="preserve">המשפט </w:t>
      </w:r>
      <w:bookmarkStart w:id="1415" w:name="_ETM_Q6_474979"/>
      <w:bookmarkEnd w:id="1415"/>
      <w:r>
        <w:rPr>
          <w:rtl/>
        </w:rPr>
        <w:t xml:space="preserve">ובמערכות </w:t>
      </w:r>
      <w:bookmarkStart w:id="1416" w:name="_ETM_Q6_475819"/>
      <w:bookmarkEnd w:id="1416"/>
      <w:r>
        <w:rPr>
          <w:rtl/>
        </w:rPr>
        <w:t xml:space="preserve">אכיפת </w:t>
      </w:r>
      <w:bookmarkStart w:id="1417" w:name="_ETM_Q6_476300"/>
      <w:bookmarkEnd w:id="1417"/>
      <w:r>
        <w:rPr>
          <w:rtl/>
        </w:rPr>
        <w:t>החוק</w:t>
      </w:r>
      <w:r>
        <w:rPr>
          <w:rFonts w:hint="cs"/>
          <w:rtl/>
        </w:rPr>
        <w:t>.</w:t>
      </w:r>
      <w:bookmarkStart w:id="1418" w:name="_ETM_Q6_476978"/>
      <w:bookmarkStart w:id="1419" w:name="_ETM_Q6_477089"/>
      <w:bookmarkStart w:id="1420" w:name="_ETM_Q6_477121"/>
      <w:bookmarkStart w:id="1421" w:name="_ETM_Q6_477191"/>
      <w:bookmarkStart w:id="1422" w:name="_ETM_Q6_477529"/>
      <w:bookmarkEnd w:id="1418"/>
      <w:bookmarkEnd w:id="1419"/>
      <w:bookmarkEnd w:id="1420"/>
      <w:bookmarkEnd w:id="1421"/>
      <w:bookmarkEnd w:id="1422"/>
      <w:r w:rsidR="00771B4C">
        <w:rPr>
          <w:rFonts w:hint="cs"/>
          <w:rtl/>
        </w:rPr>
        <w:t xml:space="preserve"> </w:t>
      </w:r>
      <w:r>
        <w:rPr>
          <w:rtl/>
        </w:rPr>
        <w:t xml:space="preserve">סלידתו </w:t>
      </w:r>
      <w:bookmarkStart w:id="1423" w:name="_ETM_Q6_478550"/>
      <w:bookmarkEnd w:id="1423"/>
      <w:r>
        <w:rPr>
          <w:rtl/>
        </w:rPr>
        <w:t xml:space="preserve">מהמהפכה </w:t>
      </w:r>
      <w:bookmarkStart w:id="1424" w:name="_ETM_Q6_479570"/>
      <w:bookmarkEnd w:id="1424"/>
      <w:r>
        <w:rPr>
          <w:rtl/>
        </w:rPr>
        <w:t xml:space="preserve">המשטרית </w:t>
      </w:r>
      <w:bookmarkStart w:id="1425" w:name="_ETM_Q6_480690"/>
      <w:bookmarkEnd w:id="1425"/>
      <w:r>
        <w:rPr>
          <w:rtl/>
        </w:rPr>
        <w:t>ו</w:t>
      </w:r>
      <w:bookmarkStart w:id="1426" w:name="_ETM_Q6_480960"/>
      <w:bookmarkEnd w:id="1426"/>
      <w:r>
        <w:rPr>
          <w:rtl/>
        </w:rPr>
        <w:t xml:space="preserve">מהמתקפה </w:t>
      </w:r>
      <w:bookmarkStart w:id="1427" w:name="_ETM_Q6_481830"/>
      <w:bookmarkEnd w:id="1427"/>
      <w:r>
        <w:rPr>
          <w:rtl/>
        </w:rPr>
        <w:t xml:space="preserve">הפרועה </w:t>
      </w:r>
      <w:bookmarkStart w:id="1428" w:name="_ETM_Q6_480000"/>
      <w:bookmarkEnd w:id="1428"/>
      <w:r>
        <w:rPr>
          <w:rFonts w:hint="cs"/>
          <w:rtl/>
        </w:rPr>
        <w:t xml:space="preserve">על </w:t>
      </w:r>
      <w:bookmarkStart w:id="1429" w:name="_ETM_Q6_481500"/>
      <w:bookmarkStart w:id="1430" w:name="_ETM_Q6_481620"/>
      <w:bookmarkStart w:id="1431" w:name="_ETM_Q6_482490"/>
      <w:bookmarkStart w:id="1432" w:name="_ETM_Q6_483149"/>
      <w:bookmarkEnd w:id="1429"/>
      <w:bookmarkEnd w:id="1430"/>
      <w:bookmarkEnd w:id="1431"/>
      <w:bookmarkEnd w:id="1432"/>
      <w:r>
        <w:rPr>
          <w:rtl/>
        </w:rPr>
        <w:t xml:space="preserve">שומרי </w:t>
      </w:r>
      <w:bookmarkStart w:id="1433" w:name="_ETM_Q6_483570"/>
      <w:bookmarkEnd w:id="1433"/>
      <w:r>
        <w:rPr>
          <w:rtl/>
        </w:rPr>
        <w:t xml:space="preserve">הסף </w:t>
      </w:r>
      <w:bookmarkStart w:id="1434" w:name="_ETM_Q6_483990"/>
      <w:bookmarkEnd w:id="1434"/>
      <w:r>
        <w:rPr>
          <w:rtl/>
        </w:rPr>
        <w:t xml:space="preserve">ומערכת </w:t>
      </w:r>
      <w:bookmarkStart w:id="1435" w:name="_ETM_Q6_484589"/>
      <w:bookmarkEnd w:id="1435"/>
      <w:r>
        <w:rPr>
          <w:rtl/>
        </w:rPr>
        <w:t xml:space="preserve">המשפט </w:t>
      </w:r>
      <w:bookmarkStart w:id="1436" w:name="_ETM_Q6_485100"/>
      <w:bookmarkEnd w:id="1436"/>
      <w:r>
        <w:rPr>
          <w:rtl/>
        </w:rPr>
        <w:t xml:space="preserve">ואכיפת </w:t>
      </w:r>
      <w:bookmarkStart w:id="1437" w:name="_ETM_Q6_485730"/>
      <w:bookmarkEnd w:id="1437"/>
      <w:r>
        <w:rPr>
          <w:rtl/>
        </w:rPr>
        <w:t xml:space="preserve">החוק </w:t>
      </w:r>
      <w:bookmarkStart w:id="1438" w:name="_ETM_Q6_486440"/>
      <w:bookmarkEnd w:id="1438"/>
      <w:r>
        <w:rPr>
          <w:rtl/>
        </w:rPr>
        <w:t xml:space="preserve">בשנים </w:t>
      </w:r>
      <w:bookmarkStart w:id="1439" w:name="_ETM_Q6_486950"/>
      <w:bookmarkEnd w:id="1439"/>
      <w:r>
        <w:rPr>
          <w:rtl/>
        </w:rPr>
        <w:t xml:space="preserve">האחרונות </w:t>
      </w:r>
      <w:bookmarkStart w:id="1440" w:name="_ETM_Q6_488059"/>
      <w:bookmarkEnd w:id="1440"/>
      <w:r>
        <w:rPr>
          <w:rtl/>
        </w:rPr>
        <w:t xml:space="preserve">לא </w:t>
      </w:r>
      <w:bookmarkStart w:id="1441" w:name="_ETM_Q6_488389"/>
      <w:bookmarkEnd w:id="1441"/>
      <w:r>
        <w:rPr>
          <w:rtl/>
        </w:rPr>
        <w:t>נבע</w:t>
      </w:r>
      <w:r>
        <w:rPr>
          <w:rFonts w:hint="cs"/>
          <w:rtl/>
        </w:rPr>
        <w:t>ה</w:t>
      </w:r>
      <w:r>
        <w:rPr>
          <w:rtl/>
        </w:rPr>
        <w:t xml:space="preserve"> </w:t>
      </w:r>
      <w:bookmarkStart w:id="1442" w:name="_ETM_Q6_488930"/>
      <w:bookmarkEnd w:id="1442"/>
      <w:r>
        <w:rPr>
          <w:rtl/>
        </w:rPr>
        <w:t xml:space="preserve">מתוך </w:t>
      </w:r>
      <w:bookmarkStart w:id="1443" w:name="_ETM_Q6_489410"/>
      <w:bookmarkEnd w:id="1443"/>
      <w:r>
        <w:rPr>
          <w:rtl/>
        </w:rPr>
        <w:t xml:space="preserve">תפיסה </w:t>
      </w:r>
      <w:bookmarkStart w:id="1444" w:name="_ETM_Q6_490010"/>
      <w:bookmarkEnd w:id="1444"/>
      <w:r>
        <w:rPr>
          <w:rtl/>
        </w:rPr>
        <w:t xml:space="preserve">של </w:t>
      </w:r>
      <w:bookmarkStart w:id="1445" w:name="_ETM_Q6_490279"/>
      <w:bookmarkEnd w:id="1445"/>
      <w:r>
        <w:rPr>
          <w:rtl/>
        </w:rPr>
        <w:t xml:space="preserve">כזה </w:t>
      </w:r>
      <w:bookmarkStart w:id="1446" w:name="_ETM_Q6_490760"/>
      <w:bookmarkEnd w:id="1446"/>
      <w:r>
        <w:rPr>
          <w:rtl/>
        </w:rPr>
        <w:t xml:space="preserve">ראה </w:t>
      </w:r>
      <w:bookmarkStart w:id="1447" w:name="_ETM_Q6_491089"/>
      <w:bookmarkEnd w:id="1447"/>
      <w:r>
        <w:rPr>
          <w:rtl/>
        </w:rPr>
        <w:t>וקדש</w:t>
      </w:r>
      <w:r>
        <w:rPr>
          <w:rFonts w:hint="cs"/>
          <w:rtl/>
        </w:rPr>
        <w:t>,</w:t>
      </w:r>
      <w:r>
        <w:rPr>
          <w:rtl/>
        </w:rPr>
        <w:t xml:space="preserve"> </w:t>
      </w:r>
      <w:bookmarkStart w:id="1448" w:name="_ETM_Q6_492269"/>
      <w:bookmarkEnd w:id="1448"/>
      <w:r>
        <w:rPr>
          <w:rtl/>
        </w:rPr>
        <w:t xml:space="preserve">אלא </w:t>
      </w:r>
      <w:bookmarkStart w:id="1449" w:name="_ETM_Q6_492660"/>
      <w:bookmarkEnd w:id="1449"/>
      <w:r>
        <w:rPr>
          <w:rtl/>
        </w:rPr>
        <w:t xml:space="preserve">מתוך </w:t>
      </w:r>
      <w:bookmarkStart w:id="1450" w:name="_ETM_Q6_493080"/>
      <w:bookmarkEnd w:id="1450"/>
      <w:r>
        <w:rPr>
          <w:rtl/>
        </w:rPr>
        <w:t xml:space="preserve">הבחנה </w:t>
      </w:r>
      <w:bookmarkStart w:id="1451" w:name="_ETM_Q6_493589"/>
      <w:bookmarkEnd w:id="1451"/>
      <w:r>
        <w:rPr>
          <w:rtl/>
        </w:rPr>
        <w:t xml:space="preserve">ברורה </w:t>
      </w:r>
      <w:bookmarkStart w:id="1452" w:name="_ETM_Q6_494670"/>
      <w:bookmarkEnd w:id="1452"/>
      <w:r>
        <w:rPr>
          <w:rtl/>
        </w:rPr>
        <w:t xml:space="preserve">בין </w:t>
      </w:r>
      <w:bookmarkStart w:id="1453" w:name="_ETM_Q6_494940"/>
      <w:bookmarkEnd w:id="1453"/>
      <w:r>
        <w:rPr>
          <w:rtl/>
        </w:rPr>
        <w:t xml:space="preserve">רצון </w:t>
      </w:r>
      <w:bookmarkStart w:id="1454" w:name="_ETM_Q6_495509"/>
      <w:bookmarkEnd w:id="1454"/>
      <w:r>
        <w:rPr>
          <w:rtl/>
        </w:rPr>
        <w:t xml:space="preserve">לתקן </w:t>
      </w:r>
      <w:bookmarkStart w:id="1455" w:name="_ETM_Q6_496800"/>
      <w:bookmarkEnd w:id="1455"/>
      <w:r>
        <w:rPr>
          <w:rtl/>
        </w:rPr>
        <w:t xml:space="preserve">לבין </w:t>
      </w:r>
      <w:bookmarkStart w:id="1456" w:name="_ETM_Q6_497220"/>
      <w:bookmarkEnd w:id="1456"/>
      <w:r>
        <w:rPr>
          <w:rtl/>
        </w:rPr>
        <w:t xml:space="preserve">הרצון </w:t>
      </w:r>
      <w:bookmarkStart w:id="1457" w:name="_ETM_Q6_497880"/>
      <w:bookmarkEnd w:id="1457"/>
      <w:r>
        <w:rPr>
          <w:rtl/>
        </w:rPr>
        <w:t xml:space="preserve">לעקור </w:t>
      </w:r>
      <w:bookmarkStart w:id="1458" w:name="_ETM_Q6_498480"/>
      <w:bookmarkEnd w:id="1458"/>
      <w:r>
        <w:rPr>
          <w:rtl/>
        </w:rPr>
        <w:t>נטוע</w:t>
      </w:r>
      <w:r>
        <w:rPr>
          <w:rFonts w:hint="cs"/>
          <w:rtl/>
        </w:rPr>
        <w:t>,</w:t>
      </w:r>
      <w:r>
        <w:rPr>
          <w:rtl/>
        </w:rPr>
        <w:t xml:space="preserve"> </w:t>
      </w:r>
      <w:bookmarkStart w:id="1459" w:name="_ETM_Q6_499140"/>
      <w:bookmarkEnd w:id="1459"/>
      <w:r>
        <w:rPr>
          <w:rtl/>
        </w:rPr>
        <w:t xml:space="preserve">להחריב </w:t>
      </w:r>
      <w:bookmarkStart w:id="1460" w:name="_ETM_Q6_500010"/>
      <w:bookmarkEnd w:id="1460"/>
      <w:r>
        <w:rPr>
          <w:rtl/>
        </w:rPr>
        <w:t xml:space="preserve">ולהסיר </w:t>
      </w:r>
      <w:bookmarkStart w:id="1461" w:name="_ETM_Q6_500700"/>
      <w:bookmarkEnd w:id="1461"/>
      <w:r>
        <w:rPr>
          <w:rtl/>
        </w:rPr>
        <w:t xml:space="preserve">כל </w:t>
      </w:r>
      <w:bookmarkStart w:id="1462" w:name="_ETM_Q6_501029"/>
      <w:bookmarkEnd w:id="1462"/>
      <w:r>
        <w:rPr>
          <w:rtl/>
        </w:rPr>
        <w:t>רסן</w:t>
      </w:r>
      <w:r>
        <w:rPr>
          <w:rFonts w:hint="cs"/>
          <w:rtl/>
        </w:rPr>
        <w:t>.</w:t>
      </w:r>
    </w:p>
    <w:p w:rsidR="00921508" w:rsidRDefault="00921508" w:rsidP="002715D8">
      <w:pPr>
        <w:rPr>
          <w:rtl/>
        </w:rPr>
      </w:pPr>
      <w:bookmarkStart w:id="1463" w:name="_ETM_Q6_502827"/>
      <w:bookmarkStart w:id="1464" w:name="_ETM_Q6_502940"/>
      <w:bookmarkEnd w:id="1463"/>
      <w:bookmarkEnd w:id="1464"/>
    </w:p>
    <w:p w:rsidR="00921508" w:rsidRDefault="00921508" w:rsidP="002715D8">
      <w:pPr>
        <w:rPr>
          <w:rtl/>
        </w:rPr>
      </w:pPr>
      <w:bookmarkStart w:id="1465" w:name="_ETM_Q6_502971"/>
      <w:bookmarkStart w:id="1466" w:name="_ETM_Q6_503047"/>
      <w:bookmarkStart w:id="1467" w:name="_ETM_Q6_503020"/>
      <w:bookmarkEnd w:id="1465"/>
      <w:bookmarkEnd w:id="1466"/>
      <w:bookmarkEnd w:id="1467"/>
      <w:r>
        <w:rPr>
          <w:rtl/>
        </w:rPr>
        <w:t>מסע</w:t>
      </w:r>
      <w:r>
        <w:rPr>
          <w:rFonts w:hint="cs"/>
          <w:rtl/>
        </w:rPr>
        <w:t>ו</w:t>
      </w:r>
      <w:bookmarkStart w:id="1468" w:name="_ETM_Q6_503440"/>
      <w:bookmarkEnd w:id="1468"/>
      <w:r>
        <w:rPr>
          <w:rFonts w:hint="cs"/>
          <w:rtl/>
        </w:rPr>
        <w:t xml:space="preserve">תיו </w:t>
      </w:r>
      <w:bookmarkStart w:id="1469" w:name="_ETM_Q6_503800"/>
      <w:bookmarkEnd w:id="1469"/>
      <w:r>
        <w:rPr>
          <w:rtl/>
        </w:rPr>
        <w:t xml:space="preserve">הפוליטיים </w:t>
      </w:r>
      <w:bookmarkStart w:id="1470" w:name="_ETM_Q6_504430"/>
      <w:bookmarkEnd w:id="1470"/>
      <w:r>
        <w:rPr>
          <w:rtl/>
        </w:rPr>
        <w:t xml:space="preserve">של </w:t>
      </w:r>
      <w:bookmarkStart w:id="1471" w:name="_ETM_Q6_504640"/>
      <w:bookmarkEnd w:id="1471"/>
      <w:r>
        <w:rPr>
          <w:rtl/>
        </w:rPr>
        <w:t>ח</w:t>
      </w:r>
      <w:r>
        <w:rPr>
          <w:rFonts w:hint="cs"/>
          <w:rtl/>
        </w:rPr>
        <w:t xml:space="preserve">בר הכנסת </w:t>
      </w:r>
      <w:bookmarkStart w:id="1472" w:name="_ETM_Q6_505480"/>
      <w:bookmarkEnd w:id="1472"/>
      <w:r>
        <w:rPr>
          <w:rtl/>
        </w:rPr>
        <w:t xml:space="preserve">רובינשטיין </w:t>
      </w:r>
      <w:bookmarkStart w:id="1473" w:name="_ETM_Q6_506800"/>
      <w:bookmarkEnd w:id="1473"/>
      <w:r>
        <w:rPr>
          <w:rtl/>
        </w:rPr>
        <w:t xml:space="preserve">ב-50 </w:t>
      </w:r>
      <w:bookmarkStart w:id="1474" w:name="_ETM_Q6_507550"/>
      <w:bookmarkEnd w:id="1474"/>
      <w:r>
        <w:rPr>
          <w:rtl/>
        </w:rPr>
        <w:t xml:space="preserve">שנות </w:t>
      </w:r>
      <w:bookmarkStart w:id="1475" w:name="_ETM_Q6_507940"/>
      <w:bookmarkEnd w:id="1475"/>
      <w:r>
        <w:rPr>
          <w:rFonts w:hint="cs"/>
          <w:rtl/>
        </w:rPr>
        <w:t>ה</w:t>
      </w:r>
      <w:r>
        <w:rPr>
          <w:rtl/>
        </w:rPr>
        <w:t xml:space="preserve">עשייה </w:t>
      </w:r>
      <w:bookmarkStart w:id="1476" w:name="_ETM_Q6_508540"/>
      <w:bookmarkEnd w:id="1476"/>
      <w:r>
        <w:rPr>
          <w:rtl/>
        </w:rPr>
        <w:t xml:space="preserve">הציבורית </w:t>
      </w:r>
      <w:bookmarkStart w:id="1477" w:name="_ETM_Q6_509140"/>
      <w:bookmarkEnd w:id="1477"/>
      <w:r>
        <w:rPr>
          <w:rtl/>
        </w:rPr>
        <w:t xml:space="preserve">שלו </w:t>
      </w:r>
      <w:bookmarkStart w:id="1478" w:name="_ETM_Q6_509920"/>
      <w:bookmarkEnd w:id="1478"/>
      <w:r>
        <w:rPr>
          <w:rtl/>
        </w:rPr>
        <w:t xml:space="preserve">העידו </w:t>
      </w:r>
      <w:bookmarkStart w:id="1479" w:name="_ETM_Q6_510490"/>
      <w:bookmarkEnd w:id="1479"/>
      <w:r>
        <w:rPr>
          <w:rtl/>
        </w:rPr>
        <w:t xml:space="preserve">גם </w:t>
      </w:r>
      <w:bookmarkStart w:id="1480" w:name="_ETM_Q6_511119"/>
      <w:bookmarkEnd w:id="1480"/>
      <w:r>
        <w:rPr>
          <w:rFonts w:hint="cs"/>
          <w:rtl/>
        </w:rPr>
        <w:t xml:space="preserve">הם </w:t>
      </w:r>
      <w:r>
        <w:rPr>
          <w:rtl/>
        </w:rPr>
        <w:t xml:space="preserve">על </w:t>
      </w:r>
      <w:bookmarkStart w:id="1481" w:name="_ETM_Q6_511300"/>
      <w:bookmarkEnd w:id="1481"/>
      <w:r>
        <w:rPr>
          <w:rtl/>
        </w:rPr>
        <w:t xml:space="preserve">היותו </w:t>
      </w:r>
      <w:bookmarkStart w:id="1482" w:name="_ETM_Q6_511839"/>
      <w:bookmarkEnd w:id="1482"/>
      <w:r>
        <w:rPr>
          <w:rtl/>
        </w:rPr>
        <w:t xml:space="preserve">קודם </w:t>
      </w:r>
      <w:bookmarkStart w:id="1483" w:name="_ETM_Q6_512260"/>
      <w:bookmarkEnd w:id="1483"/>
      <w:r>
        <w:rPr>
          <w:rtl/>
        </w:rPr>
        <w:t>כ</w:t>
      </w:r>
      <w:r>
        <w:rPr>
          <w:rFonts w:hint="cs"/>
          <w:rtl/>
        </w:rPr>
        <w:t>ו</w:t>
      </w:r>
      <w:r>
        <w:rPr>
          <w:rtl/>
        </w:rPr>
        <w:t xml:space="preserve">ל </w:t>
      </w:r>
      <w:bookmarkStart w:id="1484" w:name="_ETM_Q6_512710"/>
      <w:bookmarkEnd w:id="1484"/>
      <w:r>
        <w:rPr>
          <w:rtl/>
        </w:rPr>
        <w:t xml:space="preserve">איש </w:t>
      </w:r>
      <w:bookmarkStart w:id="1485" w:name="_ETM_Q6_513190"/>
      <w:bookmarkEnd w:id="1485"/>
      <w:r>
        <w:rPr>
          <w:rtl/>
        </w:rPr>
        <w:t xml:space="preserve">אמת </w:t>
      </w:r>
      <w:bookmarkStart w:id="1486" w:name="_ETM_Q6_514230"/>
      <w:bookmarkEnd w:id="1486"/>
      <w:r>
        <w:rPr>
          <w:rtl/>
        </w:rPr>
        <w:t xml:space="preserve">ולא </w:t>
      </w:r>
      <w:bookmarkStart w:id="1487" w:name="_ETM_Q6_514710"/>
      <w:bookmarkEnd w:id="1487"/>
      <w:r>
        <w:rPr>
          <w:rtl/>
        </w:rPr>
        <w:t xml:space="preserve">איש </w:t>
      </w:r>
      <w:bookmarkStart w:id="1488" w:name="_ETM_Q6_514949"/>
      <w:bookmarkEnd w:id="1488"/>
      <w:r>
        <w:rPr>
          <w:rtl/>
        </w:rPr>
        <w:t xml:space="preserve">של </w:t>
      </w:r>
      <w:bookmarkStart w:id="1489" w:name="_ETM_Q6_515100"/>
      <w:bookmarkEnd w:id="1489"/>
      <w:r>
        <w:rPr>
          <w:rtl/>
        </w:rPr>
        <w:t xml:space="preserve">מותגים </w:t>
      </w:r>
      <w:bookmarkStart w:id="1490" w:name="_ETM_Q6_515670"/>
      <w:bookmarkEnd w:id="1490"/>
      <w:r>
        <w:rPr>
          <w:rtl/>
        </w:rPr>
        <w:t>פוליטיים</w:t>
      </w:r>
      <w:r>
        <w:rPr>
          <w:rFonts w:hint="cs"/>
          <w:rtl/>
        </w:rPr>
        <w:t>.</w:t>
      </w:r>
      <w:r>
        <w:rPr>
          <w:rtl/>
        </w:rPr>
        <w:t xml:space="preserve"> </w:t>
      </w:r>
      <w:bookmarkStart w:id="1491" w:name="_ETM_Q6_517070"/>
      <w:bookmarkEnd w:id="1491"/>
      <w:r>
        <w:rPr>
          <w:rtl/>
        </w:rPr>
        <w:t xml:space="preserve">הנער </w:t>
      </w:r>
      <w:bookmarkStart w:id="1492" w:name="_ETM_Q6_517550"/>
      <w:bookmarkEnd w:id="1492"/>
      <w:r>
        <w:rPr>
          <w:rtl/>
        </w:rPr>
        <w:t xml:space="preserve">שגדל </w:t>
      </w:r>
      <w:bookmarkStart w:id="1493" w:name="_ETM_Q6_518240"/>
      <w:bookmarkEnd w:id="1493"/>
      <w:r>
        <w:rPr>
          <w:rtl/>
        </w:rPr>
        <w:t xml:space="preserve">בבית </w:t>
      </w:r>
      <w:bookmarkStart w:id="1494" w:name="_ETM_Q6_518690"/>
      <w:bookmarkStart w:id="1495" w:name="_ETM_Q6_519290"/>
      <w:bookmarkEnd w:id="1494"/>
      <w:bookmarkEnd w:id="1495"/>
      <w:r>
        <w:rPr>
          <w:rtl/>
        </w:rPr>
        <w:t xml:space="preserve">של </w:t>
      </w:r>
      <w:bookmarkStart w:id="1496" w:name="_ETM_Q6_519500"/>
      <w:bookmarkEnd w:id="1496"/>
      <w:r>
        <w:rPr>
          <w:rtl/>
        </w:rPr>
        <w:t xml:space="preserve">יוצאי </w:t>
      </w:r>
      <w:bookmarkStart w:id="1497" w:name="_ETM_Q6_519950"/>
      <w:bookmarkEnd w:id="1497"/>
      <w:r>
        <w:rPr>
          <w:rtl/>
        </w:rPr>
        <w:t xml:space="preserve">האצ"ל </w:t>
      </w:r>
      <w:bookmarkStart w:id="1498" w:name="_ETM_Q6_521120"/>
      <w:bookmarkEnd w:id="1498"/>
      <w:r>
        <w:rPr>
          <w:rtl/>
        </w:rPr>
        <w:t xml:space="preserve">היה </w:t>
      </w:r>
      <w:bookmarkStart w:id="1499" w:name="_ETM_Q6_521450"/>
      <w:bookmarkEnd w:id="1499"/>
      <w:r>
        <w:rPr>
          <w:rtl/>
        </w:rPr>
        <w:t xml:space="preserve">שותף </w:t>
      </w:r>
      <w:bookmarkStart w:id="1500" w:name="_ETM_Q6_521990"/>
      <w:bookmarkEnd w:id="1500"/>
      <w:r>
        <w:rPr>
          <w:rtl/>
        </w:rPr>
        <w:t xml:space="preserve">בראשית </w:t>
      </w:r>
      <w:bookmarkStart w:id="1501" w:name="_ETM_Q6_522470"/>
      <w:bookmarkEnd w:id="1501"/>
      <w:r>
        <w:rPr>
          <w:rtl/>
        </w:rPr>
        <w:t xml:space="preserve">דרכו </w:t>
      </w:r>
      <w:bookmarkStart w:id="1502" w:name="_ETM_Q6_522860"/>
      <w:bookmarkEnd w:id="1502"/>
      <w:r>
        <w:rPr>
          <w:rtl/>
        </w:rPr>
        <w:t xml:space="preserve">הפוליטית </w:t>
      </w:r>
      <w:bookmarkStart w:id="1503" w:name="_ETM_Q6_523550"/>
      <w:bookmarkEnd w:id="1503"/>
      <w:r>
        <w:rPr>
          <w:rtl/>
        </w:rPr>
        <w:t xml:space="preserve">להקמתה </w:t>
      </w:r>
      <w:bookmarkStart w:id="1504" w:name="_ETM_Q6_524300"/>
      <w:bookmarkEnd w:id="1504"/>
      <w:r>
        <w:rPr>
          <w:rtl/>
        </w:rPr>
        <w:t xml:space="preserve">של </w:t>
      </w:r>
      <w:bookmarkStart w:id="1505" w:name="_ETM_Q6_524540"/>
      <w:bookmarkEnd w:id="1505"/>
      <w:r>
        <w:rPr>
          <w:rtl/>
        </w:rPr>
        <w:t xml:space="preserve">מפלגת </w:t>
      </w:r>
      <w:bookmarkStart w:id="1506" w:name="_ETM_Q6_525080"/>
      <w:bookmarkEnd w:id="1506"/>
      <w:r>
        <w:rPr>
          <w:rtl/>
        </w:rPr>
        <w:t xml:space="preserve">המרכז </w:t>
      </w:r>
      <w:bookmarkStart w:id="1507" w:name="_ETM_Q6_525710"/>
      <w:bookmarkEnd w:id="1507"/>
      <w:r>
        <w:rPr>
          <w:rtl/>
        </w:rPr>
        <w:t>ד</w:t>
      </w:r>
      <w:r>
        <w:rPr>
          <w:rFonts w:hint="cs"/>
          <w:rtl/>
        </w:rPr>
        <w:t>"</w:t>
      </w:r>
      <w:r>
        <w:rPr>
          <w:rtl/>
        </w:rPr>
        <w:t>ש</w:t>
      </w:r>
      <w:r>
        <w:rPr>
          <w:rFonts w:hint="cs"/>
          <w:rtl/>
        </w:rPr>
        <w:t>.</w:t>
      </w:r>
      <w:r>
        <w:rPr>
          <w:rtl/>
        </w:rPr>
        <w:t xml:space="preserve"> </w:t>
      </w:r>
      <w:bookmarkStart w:id="1508" w:name="_ETM_Q6_526950"/>
      <w:bookmarkEnd w:id="1508"/>
      <w:r>
        <w:rPr>
          <w:rtl/>
        </w:rPr>
        <w:t>כשר</w:t>
      </w:r>
      <w:r>
        <w:rPr>
          <w:rFonts w:hint="cs"/>
          <w:rtl/>
        </w:rPr>
        <w:t>אה</w:t>
      </w:r>
      <w:bookmarkStart w:id="1509" w:name="_ETM_Q6_527430"/>
      <w:bookmarkEnd w:id="1509"/>
      <w:r>
        <w:rPr>
          <w:rtl/>
        </w:rPr>
        <w:t xml:space="preserve"> </w:t>
      </w:r>
      <w:bookmarkStart w:id="1510" w:name="_ETM_Q6_528260"/>
      <w:bookmarkEnd w:id="1510"/>
      <w:r>
        <w:rPr>
          <w:rtl/>
        </w:rPr>
        <w:t xml:space="preserve">שדרכה </w:t>
      </w:r>
      <w:bookmarkStart w:id="1511" w:name="_ETM_Q6_529100"/>
      <w:bookmarkEnd w:id="1511"/>
      <w:r>
        <w:rPr>
          <w:rtl/>
        </w:rPr>
        <w:t xml:space="preserve">אינה </w:t>
      </w:r>
      <w:bookmarkStart w:id="1512" w:name="_ETM_Q6_529489"/>
      <w:bookmarkEnd w:id="1512"/>
      <w:r>
        <w:rPr>
          <w:rtl/>
        </w:rPr>
        <w:t xml:space="preserve">נותנת </w:t>
      </w:r>
      <w:bookmarkStart w:id="1513" w:name="_ETM_Q6_530089"/>
      <w:bookmarkEnd w:id="1513"/>
      <w:r>
        <w:rPr>
          <w:rtl/>
        </w:rPr>
        <w:t xml:space="preserve">את </w:t>
      </w:r>
      <w:bookmarkStart w:id="1514" w:name="_ETM_Q6_530239"/>
      <w:bookmarkEnd w:id="1514"/>
      <w:r>
        <w:rPr>
          <w:rtl/>
        </w:rPr>
        <w:t xml:space="preserve">הטון </w:t>
      </w:r>
      <w:bookmarkStart w:id="1515" w:name="_ETM_Q6_530659"/>
      <w:bookmarkEnd w:id="1515"/>
      <w:r>
        <w:rPr>
          <w:rtl/>
        </w:rPr>
        <w:t xml:space="preserve">בממשלת </w:t>
      </w:r>
      <w:bookmarkStart w:id="1516" w:name="_ETM_Q6_531409"/>
      <w:bookmarkEnd w:id="1516"/>
      <w:r>
        <w:rPr>
          <w:rtl/>
        </w:rPr>
        <w:t xml:space="preserve">הליכוד </w:t>
      </w:r>
      <w:bookmarkStart w:id="1517" w:name="_ETM_Q6_531859"/>
      <w:bookmarkEnd w:id="1517"/>
      <w:r>
        <w:rPr>
          <w:rtl/>
        </w:rPr>
        <w:t>הראשונה</w:t>
      </w:r>
      <w:r>
        <w:rPr>
          <w:rFonts w:hint="cs"/>
          <w:rtl/>
        </w:rPr>
        <w:t>,</w:t>
      </w:r>
      <w:r>
        <w:rPr>
          <w:rtl/>
        </w:rPr>
        <w:t xml:space="preserve"> </w:t>
      </w:r>
      <w:bookmarkStart w:id="1518" w:name="_ETM_Q6_533029"/>
      <w:bookmarkEnd w:id="1518"/>
      <w:r>
        <w:rPr>
          <w:rtl/>
        </w:rPr>
        <w:t xml:space="preserve">בדגש </w:t>
      </w:r>
      <w:bookmarkStart w:id="1519" w:name="_ETM_Q6_533989"/>
      <w:bookmarkEnd w:id="1519"/>
      <w:r>
        <w:rPr>
          <w:rtl/>
        </w:rPr>
        <w:t xml:space="preserve">על </w:t>
      </w:r>
      <w:bookmarkStart w:id="1520" w:name="_ETM_Q6_534199"/>
      <w:bookmarkEnd w:id="1520"/>
      <w:r>
        <w:rPr>
          <w:rtl/>
        </w:rPr>
        <w:t>ה</w:t>
      </w:r>
      <w:r>
        <w:rPr>
          <w:rFonts w:hint="cs"/>
          <w:rtl/>
        </w:rPr>
        <w:t xml:space="preserve">עמקת </w:t>
      </w:r>
      <w:bookmarkStart w:id="1521" w:name="_ETM_Q6_534859"/>
      <w:bookmarkEnd w:id="1521"/>
      <w:r>
        <w:rPr>
          <w:rFonts w:hint="cs"/>
          <w:rtl/>
        </w:rPr>
        <w:t>ה</w:t>
      </w:r>
      <w:r>
        <w:rPr>
          <w:rtl/>
        </w:rPr>
        <w:t xml:space="preserve">כפייה </w:t>
      </w:r>
      <w:bookmarkStart w:id="1522" w:name="_ETM_Q6_535399"/>
      <w:bookmarkEnd w:id="1522"/>
      <w:r>
        <w:rPr>
          <w:rtl/>
        </w:rPr>
        <w:t>הדתית</w:t>
      </w:r>
      <w:r>
        <w:rPr>
          <w:rFonts w:hint="cs"/>
          <w:rtl/>
        </w:rPr>
        <w:t>,</w:t>
      </w:r>
      <w:r>
        <w:rPr>
          <w:rtl/>
        </w:rPr>
        <w:t xml:space="preserve"> </w:t>
      </w:r>
      <w:bookmarkStart w:id="1523" w:name="_ETM_Q6_536479"/>
      <w:bookmarkEnd w:id="1523"/>
      <w:r>
        <w:rPr>
          <w:rtl/>
        </w:rPr>
        <w:t xml:space="preserve">לא </w:t>
      </w:r>
      <w:bookmarkStart w:id="1524" w:name="_ETM_Q6_536870"/>
      <w:bookmarkEnd w:id="1524"/>
      <w:r>
        <w:rPr>
          <w:rtl/>
        </w:rPr>
        <w:t xml:space="preserve">התפתה </w:t>
      </w:r>
      <w:bookmarkStart w:id="1525" w:name="_ETM_Q6_537529"/>
      <w:bookmarkEnd w:id="1525"/>
      <w:r>
        <w:rPr>
          <w:rtl/>
        </w:rPr>
        <w:t xml:space="preserve">לשבת </w:t>
      </w:r>
      <w:bookmarkStart w:id="1526" w:name="_ETM_Q6_538039"/>
      <w:bookmarkEnd w:id="1526"/>
      <w:r>
        <w:rPr>
          <w:rtl/>
        </w:rPr>
        <w:t xml:space="preserve">סביב </w:t>
      </w:r>
      <w:bookmarkStart w:id="1527" w:name="_ETM_Q6_538370"/>
      <w:bookmarkEnd w:id="1527"/>
      <w:r>
        <w:rPr>
          <w:rtl/>
        </w:rPr>
        <w:t xml:space="preserve">שולחנה </w:t>
      </w:r>
      <w:bookmarkStart w:id="1528" w:name="_ETM_Q6_539570"/>
      <w:bookmarkEnd w:id="1528"/>
      <w:r>
        <w:rPr>
          <w:rtl/>
        </w:rPr>
        <w:t xml:space="preserve">ולא </w:t>
      </w:r>
      <w:bookmarkStart w:id="1529" w:name="_ETM_Q6_539960"/>
      <w:bookmarkEnd w:id="1529"/>
      <w:r>
        <w:rPr>
          <w:rtl/>
        </w:rPr>
        <w:t xml:space="preserve">היסס </w:t>
      </w:r>
      <w:bookmarkStart w:id="1530" w:name="_ETM_Q6_540469"/>
      <w:bookmarkStart w:id="1531" w:name="_ETM_Q6_540890"/>
      <w:bookmarkEnd w:id="1530"/>
      <w:bookmarkEnd w:id="1531"/>
      <w:r>
        <w:rPr>
          <w:rtl/>
        </w:rPr>
        <w:t xml:space="preserve">לצאת </w:t>
      </w:r>
      <w:bookmarkStart w:id="1532" w:name="_ETM_Q6_541399"/>
      <w:bookmarkEnd w:id="1532"/>
      <w:r>
        <w:rPr>
          <w:rtl/>
        </w:rPr>
        <w:t xml:space="preserve">לדרך </w:t>
      </w:r>
      <w:bookmarkStart w:id="1533" w:name="_ETM_Q6_541879"/>
      <w:bookmarkEnd w:id="1533"/>
      <w:r>
        <w:rPr>
          <w:rtl/>
        </w:rPr>
        <w:t xml:space="preserve">עצמאית </w:t>
      </w:r>
      <w:bookmarkStart w:id="1534" w:name="_ETM_Q6_543029"/>
      <w:bookmarkEnd w:id="1534"/>
      <w:r>
        <w:rPr>
          <w:rtl/>
        </w:rPr>
        <w:t>של</w:t>
      </w:r>
      <w:r>
        <w:rPr>
          <w:rFonts w:hint="cs"/>
          <w:rtl/>
        </w:rPr>
        <w:t xml:space="preserve"> הולדה </w:t>
      </w:r>
      <w:bookmarkStart w:id="1535" w:name="_ETM_Q6_543510"/>
      <w:bookmarkStart w:id="1536" w:name="_ETM_Q6_544079"/>
      <w:bookmarkEnd w:id="1535"/>
      <w:bookmarkEnd w:id="1536"/>
      <w:r>
        <w:rPr>
          <w:rtl/>
        </w:rPr>
        <w:t xml:space="preserve">והובלת </w:t>
      </w:r>
      <w:bookmarkStart w:id="1537" w:name="_ETM_Q6_544829"/>
      <w:bookmarkEnd w:id="1537"/>
      <w:r>
        <w:rPr>
          <w:rtl/>
        </w:rPr>
        <w:t xml:space="preserve">מפלגת </w:t>
      </w:r>
      <w:bookmarkStart w:id="1538" w:name="_ETM_Q6_545369"/>
      <w:bookmarkEnd w:id="1538"/>
      <w:r>
        <w:rPr>
          <w:rtl/>
        </w:rPr>
        <w:t>שינוי</w:t>
      </w:r>
      <w:r>
        <w:rPr>
          <w:rFonts w:hint="cs"/>
          <w:rtl/>
        </w:rPr>
        <w:t>.</w:t>
      </w:r>
    </w:p>
    <w:p w:rsidR="00921508" w:rsidRDefault="00921508" w:rsidP="002715D8">
      <w:pPr>
        <w:rPr>
          <w:rtl/>
        </w:rPr>
      </w:pPr>
      <w:bookmarkStart w:id="1539" w:name="_ETM_Q6_546194"/>
      <w:bookmarkStart w:id="1540" w:name="_ETM_Q6_546291"/>
      <w:bookmarkEnd w:id="1539"/>
      <w:bookmarkEnd w:id="1540"/>
    </w:p>
    <w:p w:rsidR="00921508" w:rsidRDefault="00921508" w:rsidP="00771B4C">
      <w:pPr>
        <w:rPr>
          <w:rtl/>
        </w:rPr>
      </w:pPr>
      <w:bookmarkStart w:id="1541" w:name="_ETM_Q6_546322"/>
      <w:bookmarkStart w:id="1542" w:name="_ETM_Q6_546404"/>
      <w:bookmarkStart w:id="1543" w:name="_ETM_Q6_546630"/>
      <w:bookmarkEnd w:id="1541"/>
      <w:bookmarkEnd w:id="1542"/>
      <w:bookmarkEnd w:id="1543"/>
      <w:r>
        <w:rPr>
          <w:rtl/>
        </w:rPr>
        <w:t xml:space="preserve">בשנת </w:t>
      </w:r>
      <w:bookmarkStart w:id="1544" w:name="_ETM_Q6_547189"/>
      <w:bookmarkEnd w:id="1544"/>
      <w:r>
        <w:rPr>
          <w:rtl/>
        </w:rPr>
        <w:t xml:space="preserve">1992 </w:t>
      </w:r>
      <w:bookmarkStart w:id="1545" w:name="_ETM_Q6_548959"/>
      <w:bookmarkEnd w:id="1545"/>
      <w:r>
        <w:rPr>
          <w:rtl/>
        </w:rPr>
        <w:t xml:space="preserve">היה </w:t>
      </w:r>
      <w:bookmarkStart w:id="1546" w:name="_ETM_Q6_549319"/>
      <w:bookmarkEnd w:id="1546"/>
      <w:r>
        <w:rPr>
          <w:rtl/>
        </w:rPr>
        <w:t xml:space="preserve">ממובילי </w:t>
      </w:r>
      <w:bookmarkStart w:id="1547" w:name="_ETM_Q6_550130"/>
      <w:bookmarkEnd w:id="1547"/>
      <w:r>
        <w:rPr>
          <w:rtl/>
        </w:rPr>
        <w:t xml:space="preserve">הקמתה </w:t>
      </w:r>
      <w:bookmarkStart w:id="1548" w:name="_ETM_Q6_550759"/>
      <w:bookmarkEnd w:id="1548"/>
      <w:r>
        <w:rPr>
          <w:rtl/>
        </w:rPr>
        <w:t xml:space="preserve">של </w:t>
      </w:r>
      <w:bookmarkStart w:id="1549" w:name="_ETM_Q6_550999"/>
      <w:bookmarkEnd w:id="1549"/>
      <w:r>
        <w:rPr>
          <w:rtl/>
        </w:rPr>
        <w:t xml:space="preserve">מפלגת </w:t>
      </w:r>
      <w:bookmarkStart w:id="1550" w:name="_ETM_Q6_551599"/>
      <w:bookmarkEnd w:id="1550"/>
      <w:r>
        <w:rPr>
          <w:rtl/>
        </w:rPr>
        <w:t>מרצ</w:t>
      </w:r>
      <w:r>
        <w:rPr>
          <w:rFonts w:hint="cs"/>
          <w:rtl/>
        </w:rPr>
        <w:t>,</w:t>
      </w:r>
      <w:r>
        <w:rPr>
          <w:rtl/>
        </w:rPr>
        <w:t xml:space="preserve"> </w:t>
      </w:r>
      <w:bookmarkStart w:id="1551" w:name="_ETM_Q6_552529"/>
      <w:bookmarkEnd w:id="1551"/>
      <w:r>
        <w:rPr>
          <w:rtl/>
        </w:rPr>
        <w:t xml:space="preserve">שקמה </w:t>
      </w:r>
      <w:bookmarkStart w:id="1552" w:name="_ETM_Q6_553249"/>
      <w:bookmarkEnd w:id="1552"/>
      <w:r>
        <w:rPr>
          <w:rtl/>
        </w:rPr>
        <w:t xml:space="preserve">על </w:t>
      </w:r>
      <w:bookmarkStart w:id="1553" w:name="_ETM_Q6_553339"/>
      <w:bookmarkEnd w:id="1553"/>
      <w:r>
        <w:rPr>
          <w:rtl/>
        </w:rPr>
        <w:t xml:space="preserve">יסוד </w:t>
      </w:r>
      <w:bookmarkStart w:id="1554" w:name="_ETM_Q6_553759"/>
      <w:bookmarkEnd w:id="1554"/>
      <w:r>
        <w:rPr>
          <w:rtl/>
        </w:rPr>
        <w:t xml:space="preserve">שילוב </w:t>
      </w:r>
      <w:bookmarkStart w:id="1555" w:name="_ETM_Q6_554149"/>
      <w:bookmarkEnd w:id="1555"/>
      <w:r>
        <w:rPr>
          <w:rtl/>
        </w:rPr>
        <w:t xml:space="preserve">הכוחות </w:t>
      </w:r>
      <w:bookmarkStart w:id="1556" w:name="_ETM_Q6_554659"/>
      <w:bookmarkEnd w:id="1556"/>
      <w:r>
        <w:rPr>
          <w:rtl/>
        </w:rPr>
        <w:t xml:space="preserve">של </w:t>
      </w:r>
      <w:bookmarkStart w:id="1557" w:name="_ETM_Q6_554810"/>
      <w:bookmarkEnd w:id="1557"/>
      <w:r>
        <w:rPr>
          <w:rtl/>
        </w:rPr>
        <w:t xml:space="preserve">מפלגות </w:t>
      </w:r>
      <w:bookmarkStart w:id="1558" w:name="_ETM_Q6_555469"/>
      <w:bookmarkEnd w:id="1558"/>
      <w:r>
        <w:rPr>
          <w:rtl/>
        </w:rPr>
        <w:t>מפ"ם</w:t>
      </w:r>
      <w:r>
        <w:rPr>
          <w:rFonts w:hint="cs"/>
          <w:rtl/>
        </w:rPr>
        <w:t>,</w:t>
      </w:r>
      <w:r>
        <w:rPr>
          <w:rtl/>
        </w:rPr>
        <w:t xml:space="preserve"> </w:t>
      </w:r>
      <w:bookmarkStart w:id="1559" w:name="_ETM_Q6_556130"/>
      <w:bookmarkEnd w:id="1559"/>
      <w:r>
        <w:rPr>
          <w:rtl/>
        </w:rPr>
        <w:t>ר</w:t>
      </w:r>
      <w:r>
        <w:rPr>
          <w:rFonts w:hint="cs"/>
          <w:rtl/>
        </w:rPr>
        <w:t>"צ</w:t>
      </w:r>
      <w:r>
        <w:rPr>
          <w:rtl/>
        </w:rPr>
        <w:t xml:space="preserve"> </w:t>
      </w:r>
      <w:bookmarkStart w:id="1560" w:name="_ETM_Q6_556639"/>
      <w:bookmarkEnd w:id="1560"/>
      <w:r>
        <w:rPr>
          <w:rtl/>
        </w:rPr>
        <w:t>ושינוי</w:t>
      </w:r>
      <w:r>
        <w:rPr>
          <w:rFonts w:hint="cs"/>
          <w:rtl/>
        </w:rPr>
        <w:t>.</w:t>
      </w:r>
      <w:r>
        <w:rPr>
          <w:rtl/>
        </w:rPr>
        <w:t xml:space="preserve"> </w:t>
      </w:r>
      <w:bookmarkStart w:id="1561" w:name="_ETM_Q6_557929"/>
      <w:bookmarkEnd w:id="1561"/>
      <w:r>
        <w:rPr>
          <w:rtl/>
        </w:rPr>
        <w:t xml:space="preserve">בכך </w:t>
      </w:r>
      <w:bookmarkStart w:id="1562" w:name="_ETM_Q6_558499"/>
      <w:bookmarkEnd w:id="1562"/>
      <w:r>
        <w:rPr>
          <w:rtl/>
        </w:rPr>
        <w:t>מ</w:t>
      </w:r>
      <w:r>
        <w:rPr>
          <w:rFonts w:hint="cs"/>
          <w:rtl/>
        </w:rPr>
        <w:t>יקם</w:t>
      </w:r>
      <w:r>
        <w:rPr>
          <w:rtl/>
        </w:rPr>
        <w:t xml:space="preserve"> </w:t>
      </w:r>
      <w:bookmarkStart w:id="1563" w:name="_ETM_Q6_558950"/>
      <w:bookmarkEnd w:id="1563"/>
      <w:r>
        <w:rPr>
          <w:rtl/>
        </w:rPr>
        <w:t xml:space="preserve">עצמו </w:t>
      </w:r>
      <w:bookmarkStart w:id="1564" w:name="_ETM_Q6_559850"/>
      <w:bookmarkEnd w:id="1564"/>
      <w:r>
        <w:rPr>
          <w:rtl/>
        </w:rPr>
        <w:t xml:space="preserve">כאיש </w:t>
      </w:r>
      <w:bookmarkStart w:id="1565" w:name="_ETM_Q6_560450"/>
      <w:bookmarkEnd w:id="1565"/>
      <w:r>
        <w:rPr>
          <w:rtl/>
        </w:rPr>
        <w:t xml:space="preserve">שמאל </w:t>
      </w:r>
      <w:bookmarkStart w:id="1566" w:name="_ETM_Q6_560839"/>
      <w:bookmarkEnd w:id="1566"/>
      <w:r>
        <w:rPr>
          <w:rtl/>
        </w:rPr>
        <w:t xml:space="preserve">ציוני </w:t>
      </w:r>
      <w:bookmarkStart w:id="1567" w:name="_ETM_Q6_561980"/>
      <w:bookmarkEnd w:id="1567"/>
      <w:r>
        <w:rPr>
          <w:rtl/>
        </w:rPr>
        <w:t xml:space="preserve">אשר </w:t>
      </w:r>
      <w:bookmarkStart w:id="1568" w:name="_ETM_Q6_562310"/>
      <w:bookmarkEnd w:id="1568"/>
      <w:r>
        <w:rPr>
          <w:rtl/>
        </w:rPr>
        <w:t xml:space="preserve">תומך </w:t>
      </w:r>
      <w:bookmarkStart w:id="1569" w:name="_ETM_Q6_562790"/>
      <w:bookmarkEnd w:id="1569"/>
      <w:r>
        <w:rPr>
          <w:rtl/>
        </w:rPr>
        <w:t xml:space="preserve">במלוא </w:t>
      </w:r>
      <w:bookmarkStart w:id="1570" w:name="_ETM_Q6_563150"/>
      <w:bookmarkEnd w:id="1570"/>
      <w:r>
        <w:rPr>
          <w:rtl/>
        </w:rPr>
        <w:t xml:space="preserve">העוצמה </w:t>
      </w:r>
      <w:bookmarkStart w:id="1571" w:name="_ETM_Q6_563810"/>
      <w:bookmarkEnd w:id="1571"/>
      <w:r>
        <w:rPr>
          <w:rtl/>
        </w:rPr>
        <w:t xml:space="preserve">במהלכים </w:t>
      </w:r>
      <w:bookmarkStart w:id="1572" w:name="_ETM_Q6_564529"/>
      <w:bookmarkEnd w:id="1572"/>
      <w:r>
        <w:rPr>
          <w:rtl/>
        </w:rPr>
        <w:t xml:space="preserve">המדיניים </w:t>
      </w:r>
      <w:bookmarkStart w:id="1573" w:name="_ETM_Q6_565610"/>
      <w:bookmarkEnd w:id="1573"/>
      <w:r>
        <w:rPr>
          <w:rtl/>
        </w:rPr>
        <w:t xml:space="preserve">שהוביל </w:t>
      </w:r>
      <w:bookmarkStart w:id="1574" w:name="_ETM_Q6_566180"/>
      <w:bookmarkEnd w:id="1574"/>
      <w:r>
        <w:rPr>
          <w:rtl/>
        </w:rPr>
        <w:t xml:space="preserve">ראש </w:t>
      </w:r>
      <w:bookmarkStart w:id="1575" w:name="_ETM_Q6_566480"/>
      <w:bookmarkEnd w:id="1575"/>
      <w:r>
        <w:rPr>
          <w:rtl/>
        </w:rPr>
        <w:t xml:space="preserve">הממשלה </w:t>
      </w:r>
      <w:bookmarkStart w:id="1576" w:name="_ETM_Q6_567110"/>
      <w:bookmarkEnd w:id="1576"/>
      <w:r>
        <w:rPr>
          <w:rtl/>
        </w:rPr>
        <w:t xml:space="preserve">יצחק </w:t>
      </w:r>
      <w:bookmarkStart w:id="1577" w:name="_ETM_Q6_567560"/>
      <w:bookmarkEnd w:id="1577"/>
      <w:r>
        <w:rPr>
          <w:rtl/>
        </w:rPr>
        <w:t>רבין</w:t>
      </w:r>
      <w:r>
        <w:rPr>
          <w:rFonts w:hint="cs"/>
          <w:rtl/>
        </w:rPr>
        <w:t>,</w:t>
      </w:r>
      <w:r>
        <w:rPr>
          <w:rtl/>
        </w:rPr>
        <w:t xml:space="preserve"> </w:t>
      </w:r>
      <w:bookmarkStart w:id="1578" w:name="_ETM_Q6_567890"/>
      <w:bookmarkEnd w:id="1578"/>
      <w:r>
        <w:rPr>
          <w:rtl/>
        </w:rPr>
        <w:t xml:space="preserve">זכרו </w:t>
      </w:r>
      <w:bookmarkStart w:id="1579" w:name="_ETM_Q6_568279"/>
      <w:bookmarkEnd w:id="1579"/>
      <w:r>
        <w:rPr>
          <w:rtl/>
        </w:rPr>
        <w:t>לברכה</w:t>
      </w:r>
      <w:r>
        <w:rPr>
          <w:rFonts w:hint="cs"/>
          <w:rtl/>
        </w:rPr>
        <w:t>.</w:t>
      </w:r>
      <w:r>
        <w:rPr>
          <w:rtl/>
        </w:rPr>
        <w:t xml:space="preserve"> </w:t>
      </w:r>
      <w:bookmarkStart w:id="1580" w:name="_ETM_Q6_569560"/>
      <w:bookmarkEnd w:id="1580"/>
      <w:r>
        <w:rPr>
          <w:rtl/>
        </w:rPr>
        <w:t xml:space="preserve">גם </w:t>
      </w:r>
      <w:bookmarkStart w:id="1581" w:name="_ETM_Q6_569920"/>
      <w:bookmarkEnd w:id="1581"/>
      <w:r>
        <w:rPr>
          <w:rtl/>
        </w:rPr>
        <w:t>כ</w:t>
      </w:r>
      <w:r>
        <w:rPr>
          <w:rFonts w:hint="cs"/>
          <w:rtl/>
        </w:rPr>
        <w:t>א</w:t>
      </w:r>
      <w:r>
        <w:rPr>
          <w:rtl/>
        </w:rPr>
        <w:t>ן</w:t>
      </w:r>
      <w:r>
        <w:rPr>
          <w:rFonts w:hint="cs"/>
          <w:rtl/>
        </w:rPr>
        <w:t>,</w:t>
      </w:r>
      <w:r>
        <w:rPr>
          <w:rtl/>
        </w:rPr>
        <w:t xml:space="preserve"> </w:t>
      </w:r>
      <w:bookmarkStart w:id="1582" w:name="_ETM_Q6_570700"/>
      <w:bookmarkEnd w:id="1582"/>
      <w:r>
        <w:rPr>
          <w:rtl/>
        </w:rPr>
        <w:t xml:space="preserve">תמיכתו </w:t>
      </w:r>
      <w:bookmarkStart w:id="1583" w:name="_ETM_Q6_571360"/>
      <w:bookmarkEnd w:id="1583"/>
      <w:r>
        <w:rPr>
          <w:rtl/>
        </w:rPr>
        <w:t xml:space="preserve">זו </w:t>
      </w:r>
      <w:bookmarkStart w:id="1584" w:name="_ETM_Q6_571720"/>
      <w:bookmarkEnd w:id="1584"/>
      <w:r>
        <w:rPr>
          <w:rtl/>
        </w:rPr>
        <w:t xml:space="preserve">ואמונתו </w:t>
      </w:r>
      <w:bookmarkStart w:id="1585" w:name="_ETM_Q6_572500"/>
      <w:bookmarkEnd w:id="1585"/>
      <w:r>
        <w:rPr>
          <w:rtl/>
        </w:rPr>
        <w:t xml:space="preserve">בפתרון </w:t>
      </w:r>
      <w:bookmarkStart w:id="1586" w:name="_ETM_Q6_573100"/>
      <w:bookmarkEnd w:id="1586"/>
      <w:r>
        <w:rPr>
          <w:rtl/>
        </w:rPr>
        <w:t xml:space="preserve">שתי </w:t>
      </w:r>
      <w:bookmarkStart w:id="1587" w:name="_ETM_Q6_573370"/>
      <w:bookmarkEnd w:id="1587"/>
      <w:r>
        <w:rPr>
          <w:rtl/>
        </w:rPr>
        <w:t xml:space="preserve">המדינות </w:t>
      </w:r>
      <w:bookmarkStart w:id="1588" w:name="_ETM_Q6_574510"/>
      <w:bookmarkEnd w:id="1588"/>
      <w:r>
        <w:rPr>
          <w:rtl/>
        </w:rPr>
        <w:t xml:space="preserve">לא </w:t>
      </w:r>
      <w:bookmarkStart w:id="1589" w:name="_ETM_Q6_574839"/>
      <w:bookmarkEnd w:id="1589"/>
      <w:r>
        <w:rPr>
          <w:rtl/>
        </w:rPr>
        <w:t xml:space="preserve">מנעו </w:t>
      </w:r>
      <w:bookmarkStart w:id="1590" w:name="_ETM_Q6_575260"/>
      <w:bookmarkEnd w:id="1590"/>
      <w:r>
        <w:rPr>
          <w:rtl/>
        </w:rPr>
        <w:t xml:space="preserve">ממנו </w:t>
      </w:r>
      <w:bookmarkStart w:id="1591" w:name="_ETM_Q6_575740"/>
      <w:bookmarkEnd w:id="1591"/>
      <w:r>
        <w:rPr>
          <w:rtl/>
        </w:rPr>
        <w:t>ל</w:t>
      </w:r>
      <w:r>
        <w:rPr>
          <w:rFonts w:hint="cs"/>
          <w:rtl/>
        </w:rPr>
        <w:t>מ</w:t>
      </w:r>
      <w:r>
        <w:rPr>
          <w:rtl/>
        </w:rPr>
        <w:t xml:space="preserve">תוח </w:t>
      </w:r>
      <w:bookmarkStart w:id="1592" w:name="_ETM_Q6_576339"/>
      <w:bookmarkEnd w:id="1592"/>
      <w:r>
        <w:rPr>
          <w:rtl/>
        </w:rPr>
        <w:t>ביקורת</w:t>
      </w:r>
      <w:r>
        <w:rPr>
          <w:rFonts w:hint="cs"/>
          <w:rtl/>
        </w:rPr>
        <w:t>,</w:t>
      </w:r>
      <w:r>
        <w:rPr>
          <w:rtl/>
        </w:rPr>
        <w:t xml:space="preserve"> </w:t>
      </w:r>
      <w:bookmarkStart w:id="1593" w:name="_ETM_Q6_577360"/>
      <w:bookmarkEnd w:id="1593"/>
      <w:r>
        <w:rPr>
          <w:rtl/>
        </w:rPr>
        <w:t xml:space="preserve">ביקורת </w:t>
      </w:r>
      <w:bookmarkStart w:id="1594" w:name="_ETM_Q6_577900"/>
      <w:bookmarkEnd w:id="1594"/>
      <w:r>
        <w:rPr>
          <w:rtl/>
        </w:rPr>
        <w:t>נוקבת</w:t>
      </w:r>
      <w:r>
        <w:rPr>
          <w:rFonts w:hint="cs"/>
          <w:rtl/>
        </w:rPr>
        <w:t>,</w:t>
      </w:r>
      <w:r>
        <w:rPr>
          <w:rtl/>
        </w:rPr>
        <w:t xml:space="preserve"> </w:t>
      </w:r>
      <w:bookmarkStart w:id="1595" w:name="_ETM_Q6_578990"/>
      <w:bookmarkEnd w:id="1595"/>
      <w:r>
        <w:rPr>
          <w:rtl/>
        </w:rPr>
        <w:t xml:space="preserve">על </w:t>
      </w:r>
      <w:bookmarkStart w:id="1596" w:name="_ETM_Q6_579200"/>
      <w:bookmarkEnd w:id="1596"/>
      <w:r>
        <w:rPr>
          <w:rtl/>
        </w:rPr>
        <w:t xml:space="preserve">חלק </w:t>
      </w:r>
      <w:bookmarkStart w:id="1597" w:name="_ETM_Q6_579620"/>
      <w:bookmarkEnd w:id="1597"/>
      <w:r>
        <w:rPr>
          <w:rtl/>
        </w:rPr>
        <w:t>מ</w:t>
      </w:r>
      <w:bookmarkStart w:id="1598" w:name="_ETM_Q6_579830"/>
      <w:bookmarkEnd w:id="1598"/>
      <w:r>
        <w:rPr>
          <w:rtl/>
        </w:rPr>
        <w:t xml:space="preserve">העמדות </w:t>
      </w:r>
      <w:bookmarkStart w:id="1599" w:name="_ETM_Q6_580430"/>
      <w:bookmarkEnd w:id="1599"/>
      <w:r>
        <w:rPr>
          <w:rtl/>
        </w:rPr>
        <w:t xml:space="preserve">של </w:t>
      </w:r>
      <w:bookmarkStart w:id="1600" w:name="_ETM_Q6_580640"/>
      <w:bookmarkEnd w:id="1600"/>
      <w:r>
        <w:rPr>
          <w:rtl/>
        </w:rPr>
        <w:t xml:space="preserve">חבריו </w:t>
      </w:r>
      <w:bookmarkStart w:id="1601" w:name="_ETM_Q6_581360"/>
      <w:bookmarkEnd w:id="1601"/>
      <w:r>
        <w:rPr>
          <w:rtl/>
        </w:rPr>
        <w:t xml:space="preserve">למחנה </w:t>
      </w:r>
      <w:bookmarkStart w:id="1602" w:name="_ETM_Q6_582440"/>
      <w:bookmarkEnd w:id="1602"/>
      <w:r>
        <w:rPr>
          <w:rtl/>
        </w:rPr>
        <w:t xml:space="preserve">והתוכניות </w:t>
      </w:r>
      <w:bookmarkStart w:id="1603" w:name="_ETM_Q6_583670"/>
      <w:bookmarkEnd w:id="1603"/>
      <w:r>
        <w:rPr>
          <w:rFonts w:hint="cs"/>
          <w:rtl/>
        </w:rPr>
        <w:t>ש</w:t>
      </w:r>
      <w:r>
        <w:rPr>
          <w:rtl/>
        </w:rPr>
        <w:t xml:space="preserve">בהן </w:t>
      </w:r>
      <w:bookmarkStart w:id="1604" w:name="_ETM_Q6_584150"/>
      <w:bookmarkEnd w:id="1604"/>
      <w:r>
        <w:rPr>
          <w:rtl/>
        </w:rPr>
        <w:t>תמכו</w:t>
      </w:r>
      <w:r>
        <w:rPr>
          <w:rFonts w:hint="cs"/>
          <w:rtl/>
        </w:rPr>
        <w:t>.</w:t>
      </w:r>
    </w:p>
    <w:p w:rsidR="00921508" w:rsidRDefault="00921508" w:rsidP="002715D8">
      <w:pPr>
        <w:rPr>
          <w:rtl/>
        </w:rPr>
      </w:pPr>
      <w:bookmarkStart w:id="1605" w:name="_ETM_Q6_585123"/>
      <w:bookmarkEnd w:id="1605"/>
    </w:p>
    <w:p w:rsidR="00921508" w:rsidRDefault="00921508" w:rsidP="00771B4C">
      <w:pPr>
        <w:rPr>
          <w:rtl/>
        </w:rPr>
      </w:pPr>
      <w:bookmarkStart w:id="1606" w:name="_ETM_Q6_585279"/>
      <w:bookmarkStart w:id="1607" w:name="_ETM_Q6_585309"/>
      <w:bookmarkStart w:id="1608" w:name="_ETM_Q6_585388"/>
      <w:bookmarkStart w:id="1609" w:name="_ETM_Q6_585490"/>
      <w:bookmarkEnd w:id="1606"/>
      <w:bookmarkEnd w:id="1607"/>
      <w:bookmarkEnd w:id="1608"/>
      <w:bookmarkEnd w:id="1609"/>
      <w:r>
        <w:rPr>
          <w:rFonts w:hint="cs"/>
          <w:rtl/>
        </w:rPr>
        <w:t xml:space="preserve">חבר הכנסת </w:t>
      </w:r>
      <w:bookmarkStart w:id="1610" w:name="_ETM_Q6_586450"/>
      <w:bookmarkEnd w:id="1610"/>
      <w:r>
        <w:rPr>
          <w:rtl/>
        </w:rPr>
        <w:t xml:space="preserve">רובינשטיין </w:t>
      </w:r>
      <w:bookmarkStart w:id="1611" w:name="_ETM_Q6_587080"/>
      <w:bookmarkEnd w:id="1611"/>
      <w:r>
        <w:rPr>
          <w:rtl/>
        </w:rPr>
        <w:t xml:space="preserve">היה </w:t>
      </w:r>
      <w:bookmarkStart w:id="1612" w:name="_ETM_Q6_587350"/>
      <w:bookmarkEnd w:id="1612"/>
      <w:r>
        <w:rPr>
          <w:rtl/>
        </w:rPr>
        <w:t xml:space="preserve">איש </w:t>
      </w:r>
      <w:bookmarkStart w:id="1613" w:name="_ETM_Q6_587589"/>
      <w:bookmarkEnd w:id="1613"/>
      <w:r>
        <w:rPr>
          <w:rtl/>
        </w:rPr>
        <w:t xml:space="preserve">מרכז </w:t>
      </w:r>
      <w:bookmarkStart w:id="1614" w:name="_ETM_Q6_588880"/>
      <w:bookmarkEnd w:id="1614"/>
      <w:r>
        <w:rPr>
          <w:rtl/>
        </w:rPr>
        <w:t xml:space="preserve">שסלד </w:t>
      </w:r>
      <w:bookmarkStart w:id="1615" w:name="_ETM_Q6_589719"/>
      <w:bookmarkEnd w:id="1615"/>
      <w:r>
        <w:rPr>
          <w:rtl/>
        </w:rPr>
        <w:t xml:space="preserve">מישיבה </w:t>
      </w:r>
      <w:bookmarkStart w:id="1616" w:name="_ETM_Q6_590529"/>
      <w:bookmarkEnd w:id="1616"/>
      <w:r>
        <w:rPr>
          <w:rFonts w:hint="cs"/>
          <w:rtl/>
        </w:rPr>
        <w:t>ע</w:t>
      </w:r>
      <w:r>
        <w:rPr>
          <w:rtl/>
        </w:rPr>
        <w:t>ל</w:t>
      </w:r>
      <w:r>
        <w:rPr>
          <w:rFonts w:hint="cs"/>
          <w:rtl/>
        </w:rPr>
        <w:t xml:space="preserve"> ה</w:t>
      </w:r>
      <w:r>
        <w:rPr>
          <w:rtl/>
        </w:rPr>
        <w:t>גדר</w:t>
      </w:r>
      <w:r>
        <w:rPr>
          <w:rFonts w:hint="cs"/>
          <w:rtl/>
        </w:rPr>
        <w:t>.</w:t>
      </w:r>
      <w:r>
        <w:rPr>
          <w:rtl/>
        </w:rPr>
        <w:t xml:space="preserve"> </w:t>
      </w:r>
      <w:bookmarkStart w:id="1617" w:name="_ETM_Q6_591779"/>
      <w:bookmarkEnd w:id="1617"/>
      <w:r>
        <w:rPr>
          <w:rtl/>
        </w:rPr>
        <w:t xml:space="preserve">הוא </w:t>
      </w:r>
      <w:bookmarkStart w:id="1618" w:name="_ETM_Q6_591930"/>
      <w:bookmarkEnd w:id="1618"/>
      <w:r>
        <w:rPr>
          <w:rtl/>
        </w:rPr>
        <w:t>ס</w:t>
      </w:r>
      <w:r>
        <w:rPr>
          <w:rFonts w:hint="cs"/>
          <w:rtl/>
        </w:rPr>
        <w:t>ל</w:t>
      </w:r>
      <w:r>
        <w:rPr>
          <w:rtl/>
        </w:rPr>
        <w:t xml:space="preserve">ד </w:t>
      </w:r>
      <w:bookmarkStart w:id="1619" w:name="_ETM_Q6_592500"/>
      <w:bookmarkEnd w:id="1619"/>
      <w:r>
        <w:rPr>
          <w:rtl/>
        </w:rPr>
        <w:t xml:space="preserve">מהטשטוש </w:t>
      </w:r>
      <w:bookmarkStart w:id="1620" w:name="_ETM_Q6_593399"/>
      <w:bookmarkEnd w:id="1620"/>
      <w:r>
        <w:rPr>
          <w:rtl/>
        </w:rPr>
        <w:t>ב</w:t>
      </w:r>
      <w:r>
        <w:rPr>
          <w:rFonts w:hint="cs"/>
          <w:rtl/>
        </w:rPr>
        <w:t xml:space="preserve">ין </w:t>
      </w:r>
      <w:r>
        <w:rPr>
          <w:rtl/>
        </w:rPr>
        <w:t xml:space="preserve">נקיטת </w:t>
      </w:r>
      <w:bookmarkStart w:id="1621" w:name="_ETM_Q6_594689"/>
      <w:bookmarkEnd w:id="1621"/>
      <w:r>
        <w:rPr>
          <w:rtl/>
        </w:rPr>
        <w:t xml:space="preserve">עמדות </w:t>
      </w:r>
      <w:bookmarkStart w:id="1622" w:name="_ETM_Q6_595290"/>
      <w:bookmarkEnd w:id="1622"/>
      <w:r>
        <w:rPr>
          <w:rtl/>
        </w:rPr>
        <w:t xml:space="preserve">ברורות </w:t>
      </w:r>
      <w:bookmarkStart w:id="1623" w:name="_ETM_Q6_596310"/>
      <w:bookmarkEnd w:id="1623"/>
      <w:r>
        <w:rPr>
          <w:rtl/>
        </w:rPr>
        <w:t xml:space="preserve">לבין </w:t>
      </w:r>
      <w:bookmarkStart w:id="1624" w:name="_ETM_Q6_596729"/>
      <w:bookmarkEnd w:id="1624"/>
      <w:r>
        <w:rPr>
          <w:rtl/>
        </w:rPr>
        <w:t xml:space="preserve">אחיזה </w:t>
      </w:r>
      <w:bookmarkStart w:id="1625" w:name="_ETM_Q6_597270"/>
      <w:bookmarkEnd w:id="1625"/>
      <w:r>
        <w:rPr>
          <w:rtl/>
        </w:rPr>
        <w:t>ב</w:t>
      </w:r>
      <w:r>
        <w:rPr>
          <w:rFonts w:hint="cs"/>
          <w:rtl/>
        </w:rPr>
        <w:t xml:space="preserve">עמדות </w:t>
      </w:r>
      <w:bookmarkStart w:id="1626" w:name="_ETM_Q6_593543"/>
      <w:bookmarkStart w:id="1627" w:name="_ETM_Q6_597960"/>
      <w:bookmarkEnd w:id="1626"/>
      <w:bookmarkEnd w:id="1627"/>
      <w:r>
        <w:rPr>
          <w:rtl/>
        </w:rPr>
        <w:t>רדיקליות</w:t>
      </w:r>
      <w:r>
        <w:rPr>
          <w:rFonts w:hint="cs"/>
          <w:rtl/>
        </w:rPr>
        <w:t>,</w:t>
      </w:r>
      <w:r>
        <w:rPr>
          <w:rtl/>
        </w:rPr>
        <w:t xml:space="preserve"> </w:t>
      </w:r>
      <w:bookmarkStart w:id="1628" w:name="_ETM_Q6_599279"/>
      <w:bookmarkEnd w:id="1628"/>
      <w:r>
        <w:rPr>
          <w:rtl/>
        </w:rPr>
        <w:t xml:space="preserve">טשטוש </w:t>
      </w:r>
      <w:bookmarkStart w:id="1629" w:name="_ETM_Q6_599909"/>
      <w:bookmarkEnd w:id="1629"/>
      <w:r>
        <w:rPr>
          <w:rtl/>
        </w:rPr>
        <w:t xml:space="preserve">שמאפיין </w:t>
      </w:r>
      <w:bookmarkStart w:id="1630" w:name="_ETM_Q6_600600"/>
      <w:bookmarkStart w:id="1631" w:name="_ETM_Q6_601320"/>
      <w:bookmarkStart w:id="1632" w:name="_ETM_Q6_602159"/>
      <w:bookmarkEnd w:id="1630"/>
      <w:bookmarkEnd w:id="1631"/>
      <w:bookmarkEnd w:id="1632"/>
      <w:r>
        <w:rPr>
          <w:rtl/>
        </w:rPr>
        <w:t>לא</w:t>
      </w:r>
      <w:r>
        <w:rPr>
          <w:rFonts w:hint="cs"/>
          <w:rtl/>
        </w:rPr>
        <w:t xml:space="preserve"> אחת</w:t>
      </w:r>
      <w:bookmarkStart w:id="1633" w:name="_ETM_Q6_602339"/>
      <w:bookmarkEnd w:id="1633"/>
      <w:r>
        <w:rPr>
          <w:rtl/>
        </w:rPr>
        <w:t xml:space="preserve"> </w:t>
      </w:r>
      <w:bookmarkStart w:id="1634" w:name="_ETM_Q6_603270"/>
      <w:bookmarkEnd w:id="1634"/>
      <w:r>
        <w:rPr>
          <w:rtl/>
        </w:rPr>
        <w:t xml:space="preserve">את </w:t>
      </w:r>
      <w:bookmarkStart w:id="1635" w:name="_ETM_Q6_603450"/>
      <w:bookmarkEnd w:id="1635"/>
      <w:r>
        <w:rPr>
          <w:rtl/>
        </w:rPr>
        <w:t xml:space="preserve">ממשיכי </w:t>
      </w:r>
      <w:bookmarkStart w:id="1636" w:name="_ETM_Q6_604109"/>
      <w:bookmarkEnd w:id="1636"/>
      <w:r>
        <w:rPr>
          <w:rtl/>
        </w:rPr>
        <w:t xml:space="preserve">דרכו </w:t>
      </w:r>
      <w:bookmarkStart w:id="1637" w:name="_ETM_Q6_604619"/>
      <w:bookmarkEnd w:id="1637"/>
      <w:r>
        <w:rPr>
          <w:rtl/>
        </w:rPr>
        <w:t xml:space="preserve">במרכז </w:t>
      </w:r>
      <w:bookmarkStart w:id="1638" w:name="_ETM_Q6_605219"/>
      <w:bookmarkEnd w:id="1638"/>
      <w:r>
        <w:rPr>
          <w:rtl/>
        </w:rPr>
        <w:t>הפוליטי</w:t>
      </w:r>
      <w:r>
        <w:rPr>
          <w:rFonts w:hint="cs"/>
          <w:rtl/>
        </w:rPr>
        <w:t>.</w:t>
      </w:r>
      <w:bookmarkStart w:id="1639" w:name="_ETM_Q6_606401"/>
      <w:bookmarkStart w:id="1640" w:name="_ETM_Q6_606518"/>
      <w:bookmarkStart w:id="1641" w:name="_ETM_Q6_606556"/>
      <w:bookmarkStart w:id="1642" w:name="_ETM_Q6_606628"/>
      <w:bookmarkStart w:id="1643" w:name="_ETM_Q6_606640"/>
      <w:bookmarkEnd w:id="1639"/>
      <w:bookmarkEnd w:id="1640"/>
      <w:bookmarkEnd w:id="1641"/>
      <w:bookmarkEnd w:id="1642"/>
      <w:bookmarkEnd w:id="1643"/>
      <w:r>
        <w:rPr>
          <w:rFonts w:hint="cs"/>
          <w:rtl/>
        </w:rPr>
        <w:t xml:space="preserve"> </w:t>
      </w:r>
      <w:r>
        <w:rPr>
          <w:rtl/>
        </w:rPr>
        <w:t xml:space="preserve">על </w:t>
      </w:r>
      <w:bookmarkStart w:id="1644" w:name="_ETM_Q6_606820"/>
      <w:bookmarkEnd w:id="1644"/>
      <w:r>
        <w:rPr>
          <w:rtl/>
        </w:rPr>
        <w:t xml:space="preserve">אותה </w:t>
      </w:r>
      <w:bookmarkStart w:id="1645" w:name="_ETM_Q6_607180"/>
      <w:bookmarkEnd w:id="1645"/>
      <w:r>
        <w:rPr>
          <w:rtl/>
        </w:rPr>
        <w:t>דרך</w:t>
      </w:r>
      <w:r>
        <w:rPr>
          <w:rFonts w:hint="cs"/>
          <w:rtl/>
        </w:rPr>
        <w:t>,</w:t>
      </w:r>
      <w:r>
        <w:rPr>
          <w:rtl/>
        </w:rPr>
        <w:t xml:space="preserve"> </w:t>
      </w:r>
      <w:bookmarkStart w:id="1646" w:name="_ETM_Q6_608240"/>
      <w:bookmarkEnd w:id="1646"/>
      <w:r>
        <w:rPr>
          <w:rtl/>
        </w:rPr>
        <w:t>ח</w:t>
      </w:r>
      <w:r>
        <w:rPr>
          <w:rFonts w:hint="cs"/>
          <w:rtl/>
        </w:rPr>
        <w:t xml:space="preserve">בר הכנסת </w:t>
      </w:r>
      <w:bookmarkStart w:id="1647" w:name="_ETM_Q6_609080"/>
      <w:bookmarkEnd w:id="1647"/>
      <w:r>
        <w:rPr>
          <w:rtl/>
        </w:rPr>
        <w:t xml:space="preserve">רובינשטיין </w:t>
      </w:r>
      <w:bookmarkStart w:id="1648" w:name="_ETM_Q6_609680"/>
      <w:bookmarkEnd w:id="1648"/>
      <w:r>
        <w:rPr>
          <w:rtl/>
        </w:rPr>
        <w:t xml:space="preserve">היה </w:t>
      </w:r>
      <w:bookmarkStart w:id="1649" w:name="_ETM_Q6_609890"/>
      <w:bookmarkEnd w:id="1649"/>
      <w:r>
        <w:rPr>
          <w:rtl/>
        </w:rPr>
        <w:t xml:space="preserve">גם </w:t>
      </w:r>
      <w:bookmarkStart w:id="1650" w:name="_ETM_Q6_610190"/>
      <w:bookmarkEnd w:id="1650"/>
      <w:r>
        <w:rPr>
          <w:rtl/>
        </w:rPr>
        <w:t xml:space="preserve">איש </w:t>
      </w:r>
      <w:bookmarkStart w:id="1651" w:name="_ETM_Q6_610580"/>
      <w:bookmarkEnd w:id="1651"/>
      <w:r>
        <w:rPr>
          <w:rtl/>
        </w:rPr>
        <w:t xml:space="preserve">שמאל </w:t>
      </w:r>
      <w:bookmarkStart w:id="1652" w:name="_ETM_Q6_610910"/>
      <w:bookmarkEnd w:id="1652"/>
      <w:r>
        <w:rPr>
          <w:rtl/>
        </w:rPr>
        <w:t xml:space="preserve">ציוני </w:t>
      </w:r>
      <w:bookmarkStart w:id="1653" w:name="_ETM_Q6_612110"/>
      <w:bookmarkEnd w:id="1653"/>
      <w:r>
        <w:rPr>
          <w:rtl/>
        </w:rPr>
        <w:t xml:space="preserve">שסלד </w:t>
      </w:r>
      <w:bookmarkStart w:id="1654" w:name="_ETM_Q6_612860"/>
      <w:bookmarkEnd w:id="1654"/>
      <w:r>
        <w:rPr>
          <w:rtl/>
        </w:rPr>
        <w:t xml:space="preserve">מהמחשבה </w:t>
      </w:r>
      <w:bookmarkStart w:id="1655" w:name="_ETM_Q6_613730"/>
      <w:bookmarkEnd w:id="1655"/>
      <w:r>
        <w:rPr>
          <w:rtl/>
        </w:rPr>
        <w:t xml:space="preserve">שישנם </w:t>
      </w:r>
      <w:bookmarkStart w:id="1656" w:name="_ETM_Q6_614450"/>
      <w:bookmarkEnd w:id="1656"/>
      <w:r>
        <w:rPr>
          <w:rtl/>
        </w:rPr>
        <w:t xml:space="preserve">קיצורי </w:t>
      </w:r>
      <w:bookmarkStart w:id="1657" w:name="_ETM_Q6_615050"/>
      <w:bookmarkEnd w:id="1657"/>
      <w:r>
        <w:rPr>
          <w:rtl/>
        </w:rPr>
        <w:t xml:space="preserve">דרך </w:t>
      </w:r>
      <w:bookmarkStart w:id="1658" w:name="_ETM_Q6_615470"/>
      <w:bookmarkEnd w:id="1658"/>
      <w:r>
        <w:rPr>
          <w:rtl/>
        </w:rPr>
        <w:t xml:space="preserve">ופתרונות </w:t>
      </w:r>
      <w:bookmarkStart w:id="1659" w:name="_ETM_Q6_616220"/>
      <w:bookmarkEnd w:id="1659"/>
      <w:r>
        <w:rPr>
          <w:rtl/>
        </w:rPr>
        <w:t xml:space="preserve">קלים </w:t>
      </w:r>
      <w:bookmarkStart w:id="1660" w:name="_ETM_Q6_617250"/>
      <w:bookmarkEnd w:id="1660"/>
      <w:r>
        <w:rPr>
          <w:rtl/>
        </w:rPr>
        <w:t xml:space="preserve">ושעמד </w:t>
      </w:r>
      <w:bookmarkStart w:id="1661" w:name="_ETM_Q6_618090"/>
      <w:bookmarkEnd w:id="1661"/>
      <w:r>
        <w:rPr>
          <w:rtl/>
        </w:rPr>
        <w:t xml:space="preserve">תמיד </w:t>
      </w:r>
      <w:bookmarkStart w:id="1662" w:name="_ETM_Q6_618540"/>
      <w:bookmarkEnd w:id="1662"/>
      <w:r>
        <w:rPr>
          <w:rtl/>
        </w:rPr>
        <w:t>על</w:t>
      </w:r>
      <w:r>
        <w:rPr>
          <w:rFonts w:hint="cs"/>
          <w:rtl/>
        </w:rPr>
        <w:t xml:space="preserve"> </w:t>
      </w:r>
      <w:r>
        <w:rPr>
          <w:rtl/>
        </w:rPr>
        <w:t xml:space="preserve">כך </w:t>
      </w:r>
      <w:bookmarkStart w:id="1663" w:name="_ETM_Q6_619550"/>
      <w:bookmarkEnd w:id="1663"/>
      <w:r>
        <w:rPr>
          <w:rtl/>
        </w:rPr>
        <w:t xml:space="preserve">שנקודת </w:t>
      </w:r>
      <w:bookmarkStart w:id="1664" w:name="_ETM_Q6_620300"/>
      <w:bookmarkEnd w:id="1664"/>
      <w:r>
        <w:rPr>
          <w:rtl/>
        </w:rPr>
        <w:t xml:space="preserve">המוצא </w:t>
      </w:r>
      <w:bookmarkStart w:id="1665" w:name="_ETM_Q6_620780"/>
      <w:bookmarkEnd w:id="1665"/>
      <w:r>
        <w:rPr>
          <w:rtl/>
        </w:rPr>
        <w:t xml:space="preserve">לכל </w:t>
      </w:r>
      <w:bookmarkStart w:id="1666" w:name="_ETM_Q6_621200"/>
      <w:bookmarkEnd w:id="1666"/>
      <w:r>
        <w:rPr>
          <w:rtl/>
        </w:rPr>
        <w:t xml:space="preserve">תהליך </w:t>
      </w:r>
      <w:bookmarkStart w:id="1667" w:name="_ETM_Q6_621680"/>
      <w:bookmarkEnd w:id="1667"/>
      <w:r>
        <w:rPr>
          <w:rtl/>
        </w:rPr>
        <w:t xml:space="preserve">מדיני </w:t>
      </w:r>
      <w:bookmarkStart w:id="1668" w:name="_ETM_Q6_622130"/>
      <w:bookmarkEnd w:id="1668"/>
      <w:r>
        <w:rPr>
          <w:rtl/>
        </w:rPr>
        <w:t xml:space="preserve">לפתרון </w:t>
      </w:r>
      <w:bookmarkStart w:id="1669" w:name="_ETM_Q6_622730"/>
      <w:bookmarkEnd w:id="1669"/>
      <w:r>
        <w:rPr>
          <w:rtl/>
        </w:rPr>
        <w:t xml:space="preserve">הסכסוך </w:t>
      </w:r>
      <w:bookmarkStart w:id="1670" w:name="_ETM_Q6_623270"/>
      <w:bookmarkEnd w:id="1670"/>
      <w:r>
        <w:rPr>
          <w:rtl/>
        </w:rPr>
        <w:t>הישראלי</w:t>
      </w:r>
      <w:bookmarkStart w:id="1671" w:name="_ETM_Q6_624020"/>
      <w:bookmarkEnd w:id="1671"/>
      <w:r w:rsidR="00771B4C">
        <w:rPr>
          <w:rFonts w:hint="cs"/>
          <w:rtl/>
        </w:rPr>
        <w:t>–</w:t>
      </w:r>
      <w:r>
        <w:rPr>
          <w:rtl/>
        </w:rPr>
        <w:t xml:space="preserve">הפלסטיני </w:t>
      </w:r>
      <w:bookmarkStart w:id="1672" w:name="_ETM_Q6_625370"/>
      <w:bookmarkEnd w:id="1672"/>
      <w:r>
        <w:rPr>
          <w:rtl/>
        </w:rPr>
        <w:t xml:space="preserve">צריכה </w:t>
      </w:r>
      <w:bookmarkStart w:id="1673" w:name="_ETM_Q6_625880"/>
      <w:bookmarkEnd w:id="1673"/>
      <w:r>
        <w:rPr>
          <w:rtl/>
        </w:rPr>
        <w:t xml:space="preserve">להיות </w:t>
      </w:r>
      <w:bookmarkStart w:id="1674" w:name="_ETM_Q6_626300"/>
      <w:bookmarkEnd w:id="1674"/>
      <w:r>
        <w:rPr>
          <w:rtl/>
        </w:rPr>
        <w:t xml:space="preserve">הבטחת </w:t>
      </w:r>
      <w:bookmarkStart w:id="1675" w:name="_ETM_Q6_626959"/>
      <w:bookmarkEnd w:id="1675"/>
      <w:r>
        <w:rPr>
          <w:rtl/>
        </w:rPr>
        <w:t xml:space="preserve">ביטחונה </w:t>
      </w:r>
      <w:bookmarkStart w:id="1676" w:name="_ETM_Q6_627709"/>
      <w:bookmarkEnd w:id="1676"/>
      <w:r>
        <w:rPr>
          <w:rtl/>
        </w:rPr>
        <w:t xml:space="preserve">של </w:t>
      </w:r>
      <w:bookmarkStart w:id="1677" w:name="_ETM_Q6_627950"/>
      <w:bookmarkEnd w:id="1677"/>
      <w:r>
        <w:rPr>
          <w:rtl/>
        </w:rPr>
        <w:t xml:space="preserve">מדינת </w:t>
      </w:r>
      <w:bookmarkStart w:id="1678" w:name="_ETM_Q6_628490"/>
      <w:bookmarkEnd w:id="1678"/>
      <w:r>
        <w:rPr>
          <w:rtl/>
        </w:rPr>
        <w:t xml:space="preserve">ישראל </w:t>
      </w:r>
      <w:bookmarkStart w:id="1679" w:name="_ETM_Q6_629540"/>
      <w:bookmarkEnd w:id="1679"/>
      <w:r>
        <w:rPr>
          <w:rtl/>
        </w:rPr>
        <w:t xml:space="preserve">ועתידה </w:t>
      </w:r>
      <w:bookmarkStart w:id="1680" w:name="_ETM_Q6_630319"/>
      <w:bookmarkEnd w:id="1680"/>
      <w:r>
        <w:rPr>
          <w:rtl/>
        </w:rPr>
        <w:t xml:space="preserve">כביתו </w:t>
      </w:r>
      <w:bookmarkStart w:id="1681" w:name="_ETM_Q6_630950"/>
      <w:bookmarkEnd w:id="1681"/>
      <w:r>
        <w:rPr>
          <w:rtl/>
        </w:rPr>
        <w:t xml:space="preserve">הלאומי </w:t>
      </w:r>
      <w:bookmarkStart w:id="1682" w:name="_ETM_Q6_631370"/>
      <w:bookmarkEnd w:id="1682"/>
      <w:r>
        <w:rPr>
          <w:rtl/>
        </w:rPr>
        <w:t xml:space="preserve">של </w:t>
      </w:r>
      <w:bookmarkStart w:id="1683" w:name="_ETM_Q6_631610"/>
      <w:bookmarkEnd w:id="1683"/>
      <w:r>
        <w:rPr>
          <w:rtl/>
        </w:rPr>
        <w:t xml:space="preserve">העם </w:t>
      </w:r>
      <w:bookmarkStart w:id="1684" w:name="_ETM_Q6_631850"/>
      <w:bookmarkEnd w:id="1684"/>
      <w:r>
        <w:rPr>
          <w:rtl/>
        </w:rPr>
        <w:t xml:space="preserve">היהודי </w:t>
      </w:r>
      <w:bookmarkStart w:id="1685" w:name="_ETM_Q6_632760"/>
      <w:bookmarkEnd w:id="1685"/>
      <w:r>
        <w:rPr>
          <w:rtl/>
        </w:rPr>
        <w:t>ו</w:t>
      </w:r>
      <w:bookmarkStart w:id="1686" w:name="_ETM_Q6_633030"/>
      <w:bookmarkEnd w:id="1686"/>
      <w:r>
        <w:rPr>
          <w:rtl/>
        </w:rPr>
        <w:t xml:space="preserve">מדינתם </w:t>
      </w:r>
      <w:bookmarkStart w:id="1687" w:name="_ETM_Q6_633750"/>
      <w:bookmarkEnd w:id="1687"/>
      <w:r>
        <w:rPr>
          <w:rtl/>
        </w:rPr>
        <w:t xml:space="preserve">הדמוקרטית </w:t>
      </w:r>
      <w:bookmarkStart w:id="1688" w:name="_ETM_Q6_634560"/>
      <w:bookmarkEnd w:id="1688"/>
      <w:r>
        <w:rPr>
          <w:rtl/>
        </w:rPr>
        <w:t xml:space="preserve">של </w:t>
      </w:r>
      <w:bookmarkStart w:id="1689" w:name="_ETM_Q6_634770"/>
      <w:bookmarkEnd w:id="1689"/>
      <w:r>
        <w:rPr>
          <w:rtl/>
        </w:rPr>
        <w:t>אזרחיה</w:t>
      </w:r>
      <w:r>
        <w:rPr>
          <w:rFonts w:hint="cs"/>
          <w:rtl/>
        </w:rPr>
        <w:t xml:space="preserve">. </w:t>
      </w:r>
    </w:p>
    <w:p w:rsidR="00921508" w:rsidRDefault="00921508" w:rsidP="002715D8">
      <w:pPr>
        <w:rPr>
          <w:rtl/>
        </w:rPr>
      </w:pPr>
      <w:bookmarkStart w:id="1690" w:name="_ETM_Q6_634995"/>
      <w:bookmarkStart w:id="1691" w:name="_ETM_Q6_635101"/>
      <w:bookmarkEnd w:id="1690"/>
      <w:bookmarkEnd w:id="1691"/>
    </w:p>
    <w:p w:rsidR="00921508" w:rsidRDefault="00921508" w:rsidP="00B00342">
      <w:pPr>
        <w:rPr>
          <w:rtl/>
        </w:rPr>
      </w:pPr>
      <w:bookmarkStart w:id="1692" w:name="_ETM_Q6_635149"/>
      <w:bookmarkStart w:id="1693" w:name="_ETM_Q6_635221"/>
      <w:bookmarkStart w:id="1694" w:name="_ETM_Q6_636200"/>
      <w:bookmarkEnd w:id="1692"/>
      <w:bookmarkEnd w:id="1693"/>
      <w:bookmarkEnd w:id="1694"/>
      <w:r>
        <w:rPr>
          <w:rtl/>
        </w:rPr>
        <w:t xml:space="preserve">כל </w:t>
      </w:r>
      <w:bookmarkStart w:id="1695" w:name="_ETM_Q6_636650"/>
      <w:bookmarkEnd w:id="1695"/>
      <w:r>
        <w:rPr>
          <w:rtl/>
        </w:rPr>
        <w:t xml:space="preserve">חייו </w:t>
      </w:r>
      <w:bookmarkStart w:id="1696" w:name="_ETM_Q6_637310"/>
      <w:bookmarkEnd w:id="1696"/>
      <w:r>
        <w:rPr>
          <w:rtl/>
        </w:rPr>
        <w:t xml:space="preserve">היה </w:t>
      </w:r>
      <w:bookmarkStart w:id="1697" w:name="_ETM_Q6_637640"/>
      <w:bookmarkEnd w:id="1697"/>
      <w:r>
        <w:rPr>
          <w:rtl/>
        </w:rPr>
        <w:t xml:space="preserve">אמנון </w:t>
      </w:r>
      <w:bookmarkStart w:id="1698" w:name="_ETM_Q6_638060"/>
      <w:bookmarkEnd w:id="1698"/>
      <w:r>
        <w:rPr>
          <w:rtl/>
        </w:rPr>
        <w:t xml:space="preserve">רובינשטיין </w:t>
      </w:r>
      <w:bookmarkStart w:id="1699" w:name="_ETM_Q6_638720"/>
      <w:bookmarkEnd w:id="1699"/>
      <w:r>
        <w:rPr>
          <w:rtl/>
        </w:rPr>
        <w:t xml:space="preserve">מופת </w:t>
      </w:r>
      <w:bookmarkStart w:id="1700" w:name="_ETM_Q6_639739"/>
      <w:bookmarkEnd w:id="1700"/>
      <w:r>
        <w:rPr>
          <w:rtl/>
        </w:rPr>
        <w:t xml:space="preserve">לעמדות </w:t>
      </w:r>
      <w:bookmarkStart w:id="1701" w:name="_ETM_Q6_640519"/>
      <w:bookmarkEnd w:id="1701"/>
      <w:r>
        <w:rPr>
          <w:rtl/>
        </w:rPr>
        <w:t xml:space="preserve">ברורות </w:t>
      </w:r>
      <w:bookmarkStart w:id="1702" w:name="_ETM_Q6_641480"/>
      <w:bookmarkEnd w:id="1702"/>
      <w:r>
        <w:rPr>
          <w:rtl/>
        </w:rPr>
        <w:t xml:space="preserve">המגובות </w:t>
      </w:r>
      <w:bookmarkStart w:id="1703" w:name="_ETM_Q6_642200"/>
      <w:bookmarkEnd w:id="1703"/>
      <w:r>
        <w:rPr>
          <w:rtl/>
        </w:rPr>
        <w:t xml:space="preserve">במעשים </w:t>
      </w:r>
      <w:bookmarkStart w:id="1704" w:name="_ETM_Q6_643390"/>
      <w:bookmarkEnd w:id="1704"/>
      <w:r>
        <w:rPr>
          <w:rtl/>
        </w:rPr>
        <w:t xml:space="preserve">ולפוליטיקה </w:t>
      </w:r>
      <w:bookmarkStart w:id="1705" w:name="_ETM_Q6_644500"/>
      <w:bookmarkEnd w:id="1705"/>
      <w:r>
        <w:rPr>
          <w:rtl/>
        </w:rPr>
        <w:t xml:space="preserve">של </w:t>
      </w:r>
      <w:bookmarkStart w:id="1706" w:name="_ETM_Q6_644740"/>
      <w:bookmarkEnd w:id="1706"/>
      <w:r>
        <w:rPr>
          <w:rtl/>
        </w:rPr>
        <w:t xml:space="preserve">ערכים </w:t>
      </w:r>
      <w:bookmarkStart w:id="1707" w:name="_ETM_Q6_645220"/>
      <w:bookmarkEnd w:id="1707"/>
      <w:r>
        <w:rPr>
          <w:rtl/>
        </w:rPr>
        <w:t xml:space="preserve">ורעיונות </w:t>
      </w:r>
      <w:bookmarkStart w:id="1708" w:name="_ETM_Q6_646610"/>
      <w:bookmarkEnd w:id="1708"/>
      <w:r>
        <w:rPr>
          <w:rtl/>
        </w:rPr>
        <w:t xml:space="preserve">ולא </w:t>
      </w:r>
      <w:bookmarkStart w:id="1709" w:name="_ETM_Q6_647000"/>
      <w:bookmarkEnd w:id="1709"/>
      <w:r>
        <w:rPr>
          <w:rtl/>
        </w:rPr>
        <w:t xml:space="preserve">של </w:t>
      </w:r>
      <w:bookmarkStart w:id="1710" w:name="_ETM_Q6_647239"/>
      <w:bookmarkEnd w:id="1710"/>
      <w:r>
        <w:rPr>
          <w:rtl/>
        </w:rPr>
        <w:t xml:space="preserve">סקרי </w:t>
      </w:r>
      <w:bookmarkStart w:id="1711" w:name="_ETM_Q6_647930"/>
      <w:bookmarkEnd w:id="1711"/>
      <w:r>
        <w:rPr>
          <w:rtl/>
        </w:rPr>
        <w:t xml:space="preserve">דעת </w:t>
      </w:r>
      <w:bookmarkStart w:id="1712" w:name="_ETM_Q6_648379"/>
      <w:bookmarkEnd w:id="1712"/>
      <w:r>
        <w:rPr>
          <w:rtl/>
        </w:rPr>
        <w:t>קהל</w:t>
      </w:r>
      <w:r>
        <w:rPr>
          <w:rFonts w:hint="cs"/>
          <w:rtl/>
        </w:rPr>
        <w:t xml:space="preserve">. </w:t>
      </w:r>
      <w:bookmarkStart w:id="1713" w:name="_ETM_Q6_650049"/>
      <w:bookmarkStart w:id="1714" w:name="_ETM_Q6_650136"/>
      <w:bookmarkStart w:id="1715" w:name="_ETM_Q6_650167"/>
      <w:bookmarkStart w:id="1716" w:name="_ETM_Q6_650233"/>
      <w:bookmarkStart w:id="1717" w:name="_ETM_Q6_649969"/>
      <w:bookmarkEnd w:id="1713"/>
      <w:bookmarkEnd w:id="1714"/>
      <w:bookmarkEnd w:id="1715"/>
      <w:bookmarkEnd w:id="1716"/>
      <w:bookmarkEnd w:id="1717"/>
      <w:r>
        <w:rPr>
          <w:rtl/>
        </w:rPr>
        <w:t xml:space="preserve">דרכו </w:t>
      </w:r>
      <w:bookmarkStart w:id="1718" w:name="_ETM_Q6_650420"/>
      <w:bookmarkEnd w:id="1718"/>
      <w:r>
        <w:rPr>
          <w:rtl/>
        </w:rPr>
        <w:t xml:space="preserve">המיוחדת </w:t>
      </w:r>
      <w:bookmarkStart w:id="1719" w:name="_ETM_Q6_650989"/>
      <w:bookmarkEnd w:id="1719"/>
      <w:r>
        <w:rPr>
          <w:rtl/>
        </w:rPr>
        <w:t xml:space="preserve">של </w:t>
      </w:r>
      <w:bookmarkStart w:id="1720" w:name="_ETM_Q6_651139"/>
      <w:bookmarkEnd w:id="1720"/>
      <w:r>
        <w:rPr>
          <w:rFonts w:hint="cs"/>
          <w:rtl/>
        </w:rPr>
        <w:t xml:space="preserve">חבר הכנסת </w:t>
      </w:r>
      <w:bookmarkStart w:id="1721" w:name="_ETM_Q6_651920"/>
      <w:bookmarkEnd w:id="1721"/>
      <w:r>
        <w:rPr>
          <w:rtl/>
        </w:rPr>
        <w:t xml:space="preserve">רובינשטיין </w:t>
      </w:r>
      <w:bookmarkStart w:id="1722" w:name="_ETM_Q6_652489"/>
      <w:bookmarkEnd w:id="1722"/>
      <w:r>
        <w:rPr>
          <w:rtl/>
        </w:rPr>
        <w:t>בא</w:t>
      </w:r>
      <w:r>
        <w:rPr>
          <w:rFonts w:hint="cs"/>
          <w:rtl/>
        </w:rPr>
        <w:t>ה</w:t>
      </w:r>
      <w:r>
        <w:rPr>
          <w:rtl/>
        </w:rPr>
        <w:t xml:space="preserve"> </w:t>
      </w:r>
      <w:bookmarkStart w:id="1723" w:name="_ETM_Q6_652790"/>
      <w:bookmarkEnd w:id="1723"/>
      <w:r>
        <w:rPr>
          <w:rtl/>
        </w:rPr>
        <w:t xml:space="preserve">לידי </w:t>
      </w:r>
      <w:bookmarkStart w:id="1724" w:name="_ETM_Q6_653120"/>
      <w:bookmarkEnd w:id="1724"/>
      <w:r>
        <w:rPr>
          <w:rtl/>
        </w:rPr>
        <w:t xml:space="preserve">ביטוי </w:t>
      </w:r>
      <w:bookmarkStart w:id="1725" w:name="_ETM_Q6_654109"/>
      <w:bookmarkEnd w:id="1725"/>
      <w:r>
        <w:rPr>
          <w:rtl/>
        </w:rPr>
        <w:t xml:space="preserve">גם </w:t>
      </w:r>
      <w:bookmarkStart w:id="1726" w:name="_ETM_Q6_654439"/>
      <w:bookmarkEnd w:id="1726"/>
      <w:r>
        <w:rPr>
          <w:rtl/>
        </w:rPr>
        <w:t xml:space="preserve">בגישתו </w:t>
      </w:r>
      <w:bookmarkStart w:id="1727" w:name="_ETM_Q6_655159"/>
      <w:bookmarkEnd w:id="1727"/>
      <w:r>
        <w:rPr>
          <w:rtl/>
        </w:rPr>
        <w:t xml:space="preserve">למקומה </w:t>
      </w:r>
      <w:bookmarkStart w:id="1728" w:name="_ETM_Q6_655849"/>
      <w:bookmarkEnd w:id="1728"/>
      <w:r>
        <w:rPr>
          <w:rtl/>
        </w:rPr>
        <w:t xml:space="preserve">של </w:t>
      </w:r>
      <w:bookmarkStart w:id="1729" w:name="_ETM_Q6_656090"/>
      <w:bookmarkEnd w:id="1729"/>
      <w:r>
        <w:rPr>
          <w:rtl/>
        </w:rPr>
        <w:t xml:space="preserve">היהדות </w:t>
      </w:r>
      <w:bookmarkStart w:id="1730" w:name="_ETM_Q6_656719"/>
      <w:bookmarkEnd w:id="1730"/>
      <w:r>
        <w:rPr>
          <w:rtl/>
        </w:rPr>
        <w:t xml:space="preserve">בחיי </w:t>
      </w:r>
      <w:bookmarkStart w:id="1731" w:name="_ETM_Q6_657230"/>
      <w:bookmarkEnd w:id="1731"/>
      <w:r>
        <w:rPr>
          <w:rtl/>
        </w:rPr>
        <w:t xml:space="preserve">היחיד </w:t>
      </w:r>
      <w:bookmarkStart w:id="1732" w:name="_ETM_Q6_657650"/>
      <w:bookmarkEnd w:id="1732"/>
      <w:r>
        <w:rPr>
          <w:rtl/>
        </w:rPr>
        <w:t xml:space="preserve">והציבור </w:t>
      </w:r>
      <w:bookmarkStart w:id="1733" w:name="_ETM_Q6_658219"/>
      <w:bookmarkEnd w:id="1733"/>
      <w:r>
        <w:rPr>
          <w:rtl/>
        </w:rPr>
        <w:t xml:space="preserve">במדינת </w:t>
      </w:r>
      <w:bookmarkStart w:id="1734" w:name="_ETM_Q6_658760"/>
      <w:bookmarkEnd w:id="1734"/>
      <w:r>
        <w:rPr>
          <w:rtl/>
        </w:rPr>
        <w:t>ישראל</w:t>
      </w:r>
      <w:r>
        <w:rPr>
          <w:rFonts w:hint="cs"/>
          <w:rtl/>
        </w:rPr>
        <w:t>.</w:t>
      </w:r>
      <w:r>
        <w:rPr>
          <w:rtl/>
        </w:rPr>
        <w:t xml:space="preserve"> </w:t>
      </w:r>
      <w:bookmarkStart w:id="1735" w:name="_ETM_Q6_660080"/>
      <w:bookmarkEnd w:id="1735"/>
      <w:r>
        <w:rPr>
          <w:rtl/>
        </w:rPr>
        <w:t xml:space="preserve">כל </w:t>
      </w:r>
      <w:bookmarkStart w:id="1736" w:name="_ETM_Q6_660440"/>
      <w:bookmarkEnd w:id="1736"/>
      <w:r>
        <w:rPr>
          <w:rtl/>
        </w:rPr>
        <w:t xml:space="preserve">חייו </w:t>
      </w:r>
      <w:bookmarkStart w:id="1737" w:name="_ETM_Q6_660890"/>
      <w:bookmarkEnd w:id="1737"/>
      <w:r>
        <w:rPr>
          <w:rtl/>
        </w:rPr>
        <w:t xml:space="preserve">הציבוריים </w:t>
      </w:r>
      <w:bookmarkStart w:id="1738" w:name="_ETM_Q6_662060"/>
      <w:bookmarkEnd w:id="1738"/>
      <w:r>
        <w:rPr>
          <w:rtl/>
        </w:rPr>
        <w:t xml:space="preserve">פעל </w:t>
      </w:r>
      <w:bookmarkStart w:id="1739" w:name="_ETM_Q6_662510"/>
      <w:bookmarkEnd w:id="1739"/>
      <w:r>
        <w:rPr>
          <w:rtl/>
        </w:rPr>
        <w:t xml:space="preserve">להדיפת </w:t>
      </w:r>
      <w:bookmarkStart w:id="1740" w:name="_ETM_Q6_663200"/>
      <w:bookmarkEnd w:id="1740"/>
      <w:r>
        <w:rPr>
          <w:rtl/>
        </w:rPr>
        <w:t xml:space="preserve">החקיקה </w:t>
      </w:r>
      <w:bookmarkStart w:id="1741" w:name="_ETM_Q6_663830"/>
      <w:bookmarkEnd w:id="1741"/>
      <w:r>
        <w:rPr>
          <w:rtl/>
        </w:rPr>
        <w:t xml:space="preserve">הדתית </w:t>
      </w:r>
      <w:bookmarkStart w:id="1742" w:name="_ETM_Q6_664850"/>
      <w:bookmarkEnd w:id="1742"/>
      <w:r>
        <w:rPr>
          <w:rtl/>
        </w:rPr>
        <w:t xml:space="preserve">ולקידום </w:t>
      </w:r>
      <w:bookmarkStart w:id="1743" w:name="_ETM_Q6_665570"/>
      <w:bookmarkEnd w:id="1743"/>
      <w:r>
        <w:rPr>
          <w:rtl/>
        </w:rPr>
        <w:t xml:space="preserve">חופש </w:t>
      </w:r>
      <w:bookmarkStart w:id="1744" w:name="_ETM_Q6_666020"/>
      <w:bookmarkEnd w:id="1744"/>
      <w:r>
        <w:rPr>
          <w:rtl/>
        </w:rPr>
        <w:t xml:space="preserve">דת </w:t>
      </w:r>
      <w:bookmarkStart w:id="1745" w:name="_ETM_Q6_666320"/>
      <w:bookmarkEnd w:id="1745"/>
      <w:r>
        <w:rPr>
          <w:rFonts w:hint="cs"/>
          <w:rtl/>
        </w:rPr>
        <w:t>ו</w:t>
      </w:r>
      <w:r>
        <w:rPr>
          <w:rtl/>
        </w:rPr>
        <w:t>מצפון</w:t>
      </w:r>
      <w:r>
        <w:rPr>
          <w:rFonts w:hint="cs"/>
          <w:rtl/>
        </w:rPr>
        <w:t>.</w:t>
      </w:r>
      <w:r>
        <w:rPr>
          <w:rtl/>
        </w:rPr>
        <w:t xml:space="preserve"> </w:t>
      </w:r>
      <w:bookmarkStart w:id="1746" w:name="_ETM_Q6_667540"/>
      <w:bookmarkEnd w:id="1746"/>
      <w:r>
        <w:rPr>
          <w:rtl/>
        </w:rPr>
        <w:t xml:space="preserve">הוא </w:t>
      </w:r>
      <w:bookmarkStart w:id="1747" w:name="_ETM_Q6_667810"/>
      <w:bookmarkEnd w:id="1747"/>
      <w:r>
        <w:rPr>
          <w:rtl/>
        </w:rPr>
        <w:t xml:space="preserve">התייצב </w:t>
      </w:r>
      <w:bookmarkStart w:id="1748" w:name="_ETM_Q6_668350"/>
      <w:bookmarkEnd w:id="1748"/>
      <w:proofErr w:type="spellStart"/>
      <w:r>
        <w:rPr>
          <w:rtl/>
        </w:rPr>
        <w:t>לצ</w:t>
      </w:r>
      <w:r>
        <w:rPr>
          <w:rFonts w:hint="cs"/>
          <w:rtl/>
        </w:rPr>
        <w:t>י</w:t>
      </w:r>
      <w:r>
        <w:rPr>
          <w:rtl/>
        </w:rPr>
        <w:t>דם</w:t>
      </w:r>
      <w:proofErr w:type="spellEnd"/>
      <w:r>
        <w:rPr>
          <w:rtl/>
        </w:rPr>
        <w:t xml:space="preserve"> </w:t>
      </w:r>
      <w:bookmarkStart w:id="1749" w:name="_ETM_Q6_668890"/>
      <w:bookmarkEnd w:id="1749"/>
      <w:r>
        <w:rPr>
          <w:rtl/>
        </w:rPr>
        <w:t xml:space="preserve">של </w:t>
      </w:r>
      <w:bookmarkStart w:id="1750" w:name="_ETM_Q6_669069"/>
      <w:bookmarkEnd w:id="1750"/>
      <w:r>
        <w:rPr>
          <w:rtl/>
        </w:rPr>
        <w:t xml:space="preserve">הזרמים </w:t>
      </w:r>
      <w:bookmarkStart w:id="1751" w:name="_ETM_Q6_669580"/>
      <w:bookmarkEnd w:id="1751"/>
      <w:r>
        <w:rPr>
          <w:rtl/>
        </w:rPr>
        <w:t xml:space="preserve">הדתיים </w:t>
      </w:r>
      <w:bookmarkStart w:id="1752" w:name="_ETM_Q6_670090"/>
      <w:bookmarkEnd w:id="1752"/>
      <w:r>
        <w:rPr>
          <w:rtl/>
        </w:rPr>
        <w:t>הליברלי</w:t>
      </w:r>
      <w:r>
        <w:rPr>
          <w:rFonts w:hint="cs"/>
          <w:rtl/>
        </w:rPr>
        <w:t>י</w:t>
      </w:r>
      <w:r>
        <w:rPr>
          <w:rtl/>
        </w:rPr>
        <w:t>ם</w:t>
      </w:r>
      <w:r>
        <w:rPr>
          <w:rFonts w:hint="cs"/>
          <w:rtl/>
        </w:rPr>
        <w:t>,</w:t>
      </w:r>
      <w:r>
        <w:rPr>
          <w:rtl/>
        </w:rPr>
        <w:t xml:space="preserve"> </w:t>
      </w:r>
      <w:bookmarkStart w:id="1753" w:name="_ETM_Q6_670900"/>
      <w:bookmarkEnd w:id="1753"/>
      <w:r>
        <w:rPr>
          <w:rtl/>
        </w:rPr>
        <w:t xml:space="preserve">היהדות </w:t>
      </w:r>
      <w:bookmarkStart w:id="1754" w:name="_ETM_Q6_671380"/>
      <w:bookmarkEnd w:id="1754"/>
      <w:r>
        <w:rPr>
          <w:rtl/>
        </w:rPr>
        <w:t xml:space="preserve">הרפורמית </w:t>
      </w:r>
      <w:bookmarkStart w:id="1755" w:name="_ETM_Q6_672040"/>
      <w:bookmarkEnd w:id="1755"/>
      <w:r>
        <w:rPr>
          <w:rtl/>
        </w:rPr>
        <w:t>והקונסרבטיבית</w:t>
      </w:r>
      <w:r>
        <w:rPr>
          <w:rFonts w:hint="cs"/>
          <w:rtl/>
        </w:rPr>
        <w:t>,</w:t>
      </w:r>
      <w:r>
        <w:rPr>
          <w:rtl/>
        </w:rPr>
        <w:t xml:space="preserve"> </w:t>
      </w:r>
      <w:bookmarkStart w:id="1756" w:name="_ETM_Q6_673510"/>
      <w:bookmarkEnd w:id="1756"/>
      <w:r>
        <w:rPr>
          <w:rtl/>
        </w:rPr>
        <w:t xml:space="preserve">במאבק </w:t>
      </w:r>
      <w:bookmarkStart w:id="1757" w:name="_ETM_Q6_674290"/>
      <w:bookmarkEnd w:id="1757"/>
      <w:r>
        <w:rPr>
          <w:rtl/>
        </w:rPr>
        <w:t xml:space="preserve">נגד </w:t>
      </w:r>
      <w:bookmarkStart w:id="1758" w:name="_ETM_Q6_674770"/>
      <w:bookmarkEnd w:id="1758"/>
      <w:r>
        <w:rPr>
          <w:rtl/>
        </w:rPr>
        <w:t xml:space="preserve">חוקי </w:t>
      </w:r>
      <w:bookmarkStart w:id="1759" w:name="_ETM_Q6_675280"/>
      <w:bookmarkEnd w:id="1759"/>
      <w:r>
        <w:rPr>
          <w:rtl/>
        </w:rPr>
        <w:t xml:space="preserve">מיהו </w:t>
      </w:r>
      <w:bookmarkStart w:id="1760" w:name="_ETM_Q6_675580"/>
      <w:bookmarkEnd w:id="1760"/>
      <w:r>
        <w:rPr>
          <w:rtl/>
        </w:rPr>
        <w:t>יהודי</w:t>
      </w:r>
      <w:r>
        <w:rPr>
          <w:rFonts w:hint="cs"/>
          <w:rtl/>
        </w:rPr>
        <w:t xml:space="preserve">. הוא פעל </w:t>
      </w:r>
      <w:bookmarkStart w:id="1761" w:name="_ETM_Q6_676660"/>
      <w:bookmarkStart w:id="1762" w:name="_ETM_Q6_677110"/>
      <w:bookmarkEnd w:id="1761"/>
      <w:bookmarkEnd w:id="1762"/>
      <w:r>
        <w:rPr>
          <w:rtl/>
        </w:rPr>
        <w:t xml:space="preserve">לקידום </w:t>
      </w:r>
      <w:bookmarkStart w:id="1763" w:name="_ETM_Q6_677590"/>
      <w:bookmarkEnd w:id="1763"/>
      <w:r>
        <w:rPr>
          <w:rtl/>
        </w:rPr>
        <w:t xml:space="preserve">נישואין </w:t>
      </w:r>
      <w:bookmarkStart w:id="1764" w:name="_ETM_Q6_678069"/>
      <w:bookmarkEnd w:id="1764"/>
      <w:r>
        <w:rPr>
          <w:rtl/>
        </w:rPr>
        <w:t>אזרחי</w:t>
      </w:r>
      <w:r>
        <w:rPr>
          <w:rFonts w:hint="cs"/>
          <w:rtl/>
        </w:rPr>
        <w:t>י</w:t>
      </w:r>
      <w:r>
        <w:rPr>
          <w:rtl/>
        </w:rPr>
        <w:t>ם</w:t>
      </w:r>
      <w:r>
        <w:rPr>
          <w:rFonts w:hint="cs"/>
          <w:rtl/>
        </w:rPr>
        <w:t>,</w:t>
      </w:r>
      <w:r>
        <w:rPr>
          <w:rtl/>
        </w:rPr>
        <w:t xml:space="preserve"> </w:t>
      </w:r>
      <w:bookmarkStart w:id="1765" w:name="_ETM_Q6_678819"/>
      <w:bookmarkEnd w:id="1765"/>
      <w:r>
        <w:rPr>
          <w:rtl/>
        </w:rPr>
        <w:t xml:space="preserve">תחבורה </w:t>
      </w:r>
      <w:bookmarkStart w:id="1766" w:name="_ETM_Q6_679300"/>
      <w:bookmarkEnd w:id="1766"/>
      <w:r>
        <w:rPr>
          <w:rtl/>
        </w:rPr>
        <w:t xml:space="preserve">ציבורית </w:t>
      </w:r>
      <w:bookmarkStart w:id="1767" w:name="_ETM_Q6_679810"/>
      <w:bookmarkEnd w:id="1767"/>
      <w:r>
        <w:rPr>
          <w:rtl/>
        </w:rPr>
        <w:t xml:space="preserve">בשבת </w:t>
      </w:r>
      <w:bookmarkStart w:id="1768" w:name="_ETM_Q6_680709"/>
      <w:bookmarkEnd w:id="1768"/>
      <w:r>
        <w:rPr>
          <w:rtl/>
        </w:rPr>
        <w:t xml:space="preserve">וקבורה </w:t>
      </w:r>
      <w:bookmarkStart w:id="1769" w:name="_ETM_Q6_681280"/>
      <w:bookmarkEnd w:id="1769"/>
      <w:r>
        <w:rPr>
          <w:rtl/>
        </w:rPr>
        <w:t>אזרחית</w:t>
      </w:r>
      <w:r>
        <w:rPr>
          <w:rFonts w:hint="cs"/>
          <w:rtl/>
        </w:rPr>
        <w:t>.</w:t>
      </w:r>
    </w:p>
    <w:p w:rsidR="00921508" w:rsidRDefault="00921508" w:rsidP="002715D8">
      <w:pPr>
        <w:rPr>
          <w:rtl/>
        </w:rPr>
      </w:pPr>
      <w:bookmarkStart w:id="1770" w:name="_ETM_Q6_682676"/>
      <w:bookmarkStart w:id="1771" w:name="_ETM_Q6_682769"/>
      <w:bookmarkEnd w:id="1770"/>
      <w:bookmarkEnd w:id="1771"/>
    </w:p>
    <w:p w:rsidR="00921508" w:rsidRDefault="00921508" w:rsidP="002715D8">
      <w:pPr>
        <w:rPr>
          <w:rtl/>
        </w:rPr>
      </w:pPr>
      <w:bookmarkStart w:id="1772" w:name="_ETM_Q6_682819"/>
      <w:bookmarkStart w:id="1773" w:name="_ETM_Q6_682897"/>
      <w:bookmarkStart w:id="1774" w:name="_ETM_Q6_682709"/>
      <w:bookmarkEnd w:id="1772"/>
      <w:bookmarkEnd w:id="1773"/>
      <w:bookmarkEnd w:id="1774"/>
      <w:r>
        <w:rPr>
          <w:rtl/>
        </w:rPr>
        <w:t xml:space="preserve">זהותו </w:t>
      </w:r>
      <w:bookmarkStart w:id="1775" w:name="_ETM_Q6_683280"/>
      <w:bookmarkEnd w:id="1775"/>
      <w:r>
        <w:rPr>
          <w:rtl/>
        </w:rPr>
        <w:t xml:space="preserve">החילונית </w:t>
      </w:r>
      <w:bookmarkStart w:id="1776" w:name="_ETM_Q6_683939"/>
      <w:bookmarkEnd w:id="1776"/>
      <w:r>
        <w:rPr>
          <w:rtl/>
        </w:rPr>
        <w:t xml:space="preserve">התבססה </w:t>
      </w:r>
      <w:bookmarkStart w:id="1777" w:name="_ETM_Q6_684689"/>
      <w:bookmarkEnd w:id="1777"/>
      <w:r>
        <w:rPr>
          <w:rtl/>
        </w:rPr>
        <w:t xml:space="preserve">על </w:t>
      </w:r>
      <w:bookmarkStart w:id="1778" w:name="_ETM_Q6_684780"/>
      <w:bookmarkEnd w:id="1778"/>
      <w:r>
        <w:rPr>
          <w:rtl/>
        </w:rPr>
        <w:t xml:space="preserve">הכרה </w:t>
      </w:r>
      <w:bookmarkStart w:id="1779" w:name="_ETM_Q6_685230"/>
      <w:bookmarkEnd w:id="1779"/>
      <w:r>
        <w:rPr>
          <w:rtl/>
        </w:rPr>
        <w:t xml:space="preserve">עמוקה </w:t>
      </w:r>
      <w:bookmarkStart w:id="1780" w:name="_ETM_Q6_686230"/>
      <w:bookmarkEnd w:id="1780"/>
      <w:r>
        <w:rPr>
          <w:rtl/>
        </w:rPr>
        <w:t xml:space="preserve">במקומה </w:t>
      </w:r>
      <w:bookmarkStart w:id="1781" w:name="_ETM_Q6_687010"/>
      <w:bookmarkEnd w:id="1781"/>
      <w:r>
        <w:rPr>
          <w:rtl/>
        </w:rPr>
        <w:t xml:space="preserve">של </w:t>
      </w:r>
      <w:bookmarkStart w:id="1782" w:name="_ETM_Q6_687250"/>
      <w:bookmarkEnd w:id="1782"/>
      <w:r>
        <w:rPr>
          <w:rtl/>
        </w:rPr>
        <w:t xml:space="preserve">מורשת </w:t>
      </w:r>
      <w:bookmarkStart w:id="1783" w:name="_ETM_Q6_687760"/>
      <w:bookmarkEnd w:id="1783"/>
      <w:r>
        <w:rPr>
          <w:rtl/>
        </w:rPr>
        <w:t xml:space="preserve">היהדות </w:t>
      </w:r>
      <w:bookmarkStart w:id="1784" w:name="_ETM_Q6_688390"/>
      <w:bookmarkEnd w:id="1784"/>
      <w:r>
        <w:rPr>
          <w:rtl/>
        </w:rPr>
        <w:t xml:space="preserve">בזהות </w:t>
      </w:r>
      <w:bookmarkStart w:id="1785" w:name="_ETM_Q6_688900"/>
      <w:bookmarkEnd w:id="1785"/>
      <w:r>
        <w:rPr>
          <w:rtl/>
        </w:rPr>
        <w:t xml:space="preserve">היהודית </w:t>
      </w:r>
      <w:bookmarkStart w:id="1786" w:name="_ETM_Q6_689440"/>
      <w:bookmarkEnd w:id="1786"/>
      <w:r>
        <w:rPr>
          <w:rtl/>
        </w:rPr>
        <w:t xml:space="preserve">החילונית </w:t>
      </w:r>
      <w:bookmarkStart w:id="1787" w:name="_ETM_Q6_690510"/>
      <w:bookmarkEnd w:id="1787"/>
      <w:r>
        <w:rPr>
          <w:rtl/>
        </w:rPr>
        <w:t>ובתרומת</w:t>
      </w:r>
      <w:r>
        <w:rPr>
          <w:rFonts w:hint="cs"/>
          <w:rtl/>
        </w:rPr>
        <w:t>ה</w:t>
      </w:r>
      <w:bookmarkStart w:id="1788" w:name="_ETM_Q6_686856"/>
      <w:bookmarkEnd w:id="1788"/>
      <w:r>
        <w:rPr>
          <w:rFonts w:hint="cs"/>
          <w:rtl/>
        </w:rPr>
        <w:t xml:space="preserve"> ה</w:t>
      </w:r>
      <w:bookmarkStart w:id="1789" w:name="_ETM_Q6_691559"/>
      <w:bookmarkEnd w:id="1789"/>
      <w:r>
        <w:rPr>
          <w:rtl/>
        </w:rPr>
        <w:t xml:space="preserve">מכרעת </w:t>
      </w:r>
      <w:bookmarkStart w:id="1790" w:name="_ETM_Q6_692040"/>
      <w:bookmarkEnd w:id="1790"/>
      <w:r>
        <w:rPr>
          <w:rtl/>
        </w:rPr>
        <w:t xml:space="preserve">של </w:t>
      </w:r>
      <w:bookmarkStart w:id="1791" w:name="_ETM_Q6_692249"/>
      <w:bookmarkEnd w:id="1791"/>
      <w:r>
        <w:rPr>
          <w:rtl/>
        </w:rPr>
        <w:t xml:space="preserve">החילוניות </w:t>
      </w:r>
      <w:bookmarkStart w:id="1792" w:name="_ETM_Q6_693120"/>
      <w:bookmarkEnd w:id="1792"/>
      <w:r>
        <w:rPr>
          <w:rtl/>
        </w:rPr>
        <w:t xml:space="preserve">היהודית </w:t>
      </w:r>
      <w:bookmarkStart w:id="1793" w:name="_ETM_Q6_694179"/>
      <w:bookmarkEnd w:id="1793"/>
      <w:r>
        <w:rPr>
          <w:rtl/>
        </w:rPr>
        <w:t xml:space="preserve">לחברה </w:t>
      </w:r>
      <w:bookmarkStart w:id="1794" w:name="_ETM_Q6_694929"/>
      <w:bookmarkEnd w:id="1794"/>
      <w:r>
        <w:rPr>
          <w:rtl/>
        </w:rPr>
        <w:t xml:space="preserve">הישראלית </w:t>
      </w:r>
      <w:bookmarkStart w:id="1795" w:name="_ETM_Q6_695739"/>
      <w:bookmarkEnd w:id="1795"/>
      <w:r>
        <w:rPr>
          <w:rtl/>
        </w:rPr>
        <w:t xml:space="preserve">ולעם </w:t>
      </w:r>
      <w:bookmarkStart w:id="1796" w:name="_ETM_Q6_696220"/>
      <w:bookmarkEnd w:id="1796"/>
      <w:r>
        <w:rPr>
          <w:rtl/>
        </w:rPr>
        <w:t xml:space="preserve">היהודי </w:t>
      </w:r>
      <w:bookmarkStart w:id="1797" w:name="_ETM_Q6_696730"/>
      <w:bookmarkEnd w:id="1797"/>
      <w:r>
        <w:rPr>
          <w:rtl/>
        </w:rPr>
        <w:t xml:space="preserve">בעידן </w:t>
      </w:r>
      <w:bookmarkStart w:id="1798" w:name="_ETM_Q6_697209"/>
      <w:bookmarkEnd w:id="1798"/>
      <w:r>
        <w:rPr>
          <w:rtl/>
        </w:rPr>
        <w:t>המודרני</w:t>
      </w:r>
      <w:r>
        <w:rPr>
          <w:rFonts w:hint="cs"/>
          <w:rtl/>
        </w:rPr>
        <w:t>.</w:t>
      </w:r>
      <w:r>
        <w:rPr>
          <w:rtl/>
        </w:rPr>
        <w:t xml:space="preserve"> </w:t>
      </w:r>
      <w:bookmarkStart w:id="1799" w:name="_ETM_Q6_698510"/>
      <w:bookmarkEnd w:id="1799"/>
      <w:r>
        <w:rPr>
          <w:rtl/>
        </w:rPr>
        <w:t xml:space="preserve">מתוך </w:t>
      </w:r>
      <w:bookmarkStart w:id="1800" w:name="_ETM_Q6_698959"/>
      <w:bookmarkEnd w:id="1800"/>
      <w:r>
        <w:rPr>
          <w:rtl/>
        </w:rPr>
        <w:t xml:space="preserve">שילוב </w:t>
      </w:r>
      <w:bookmarkStart w:id="1801" w:name="_ETM_Q6_699439"/>
      <w:bookmarkEnd w:id="1801"/>
      <w:r>
        <w:rPr>
          <w:rtl/>
        </w:rPr>
        <w:t xml:space="preserve">זה </w:t>
      </w:r>
      <w:bookmarkStart w:id="1802" w:name="_ETM_Q6_700250"/>
      <w:bookmarkEnd w:id="1802"/>
      <w:r>
        <w:rPr>
          <w:rtl/>
        </w:rPr>
        <w:t xml:space="preserve">אימץ </w:t>
      </w:r>
      <w:bookmarkStart w:id="1803" w:name="_ETM_Q6_700790"/>
      <w:bookmarkEnd w:id="1803"/>
      <w:r>
        <w:rPr>
          <w:rtl/>
        </w:rPr>
        <w:t xml:space="preserve">כשר </w:t>
      </w:r>
      <w:bookmarkStart w:id="1804" w:name="_ETM_Q6_701150"/>
      <w:bookmarkEnd w:id="1804"/>
      <w:r>
        <w:rPr>
          <w:rtl/>
        </w:rPr>
        <w:t xml:space="preserve">החינוך </w:t>
      </w:r>
      <w:bookmarkStart w:id="1805" w:name="_ETM_Q6_701719"/>
      <w:bookmarkEnd w:id="1805"/>
      <w:r>
        <w:rPr>
          <w:rtl/>
        </w:rPr>
        <w:t xml:space="preserve">את </w:t>
      </w:r>
      <w:bookmarkStart w:id="1806" w:name="_ETM_Q6_701840"/>
      <w:bookmarkEnd w:id="1806"/>
      <w:r>
        <w:rPr>
          <w:rtl/>
        </w:rPr>
        <w:t xml:space="preserve">מסקנות </w:t>
      </w:r>
      <w:bookmarkStart w:id="1807" w:name="_ETM_Q6_702500"/>
      <w:bookmarkEnd w:id="1807"/>
      <w:r>
        <w:rPr>
          <w:rtl/>
        </w:rPr>
        <w:t xml:space="preserve">ועדת </w:t>
      </w:r>
      <w:bookmarkStart w:id="1808" w:name="_ETM_Q6_702920"/>
      <w:bookmarkEnd w:id="1808"/>
      <w:r>
        <w:rPr>
          <w:rtl/>
        </w:rPr>
        <w:t>שנהר</w:t>
      </w:r>
      <w:r>
        <w:rPr>
          <w:rFonts w:hint="cs"/>
          <w:rtl/>
        </w:rPr>
        <w:t>,</w:t>
      </w:r>
      <w:r>
        <w:rPr>
          <w:rtl/>
        </w:rPr>
        <w:t xml:space="preserve"> </w:t>
      </w:r>
      <w:bookmarkStart w:id="1809" w:name="_ETM_Q6_704069"/>
      <w:bookmarkEnd w:id="1809"/>
      <w:r>
        <w:rPr>
          <w:rtl/>
        </w:rPr>
        <w:t xml:space="preserve">שהוקמה </w:t>
      </w:r>
      <w:bookmarkStart w:id="1810" w:name="_ETM_Q6_704670"/>
      <w:bookmarkEnd w:id="1810"/>
      <w:r>
        <w:rPr>
          <w:rtl/>
        </w:rPr>
        <w:t>ע</w:t>
      </w:r>
      <w:r>
        <w:rPr>
          <w:rFonts w:hint="cs"/>
          <w:rtl/>
        </w:rPr>
        <w:t xml:space="preserve">ל </w:t>
      </w:r>
      <w:r>
        <w:rPr>
          <w:rtl/>
        </w:rPr>
        <w:t>י</w:t>
      </w:r>
      <w:r>
        <w:rPr>
          <w:rFonts w:hint="cs"/>
          <w:rtl/>
        </w:rPr>
        <w:t>די</w:t>
      </w:r>
      <w:r>
        <w:rPr>
          <w:rtl/>
        </w:rPr>
        <w:t xml:space="preserve"> </w:t>
      </w:r>
      <w:bookmarkStart w:id="1811" w:name="_ETM_Q6_705030"/>
      <w:bookmarkEnd w:id="1811"/>
      <w:r>
        <w:rPr>
          <w:rtl/>
        </w:rPr>
        <w:t xml:space="preserve">שר </w:t>
      </w:r>
      <w:bookmarkStart w:id="1812" w:name="_ETM_Q6_705300"/>
      <w:bookmarkEnd w:id="1812"/>
      <w:r>
        <w:rPr>
          <w:rtl/>
        </w:rPr>
        <w:t xml:space="preserve">החינוך </w:t>
      </w:r>
      <w:bookmarkStart w:id="1813" w:name="_ETM_Q6_705780"/>
      <w:bookmarkEnd w:id="1813"/>
      <w:r>
        <w:rPr>
          <w:rtl/>
        </w:rPr>
        <w:t xml:space="preserve">שקדם </w:t>
      </w:r>
      <w:bookmarkStart w:id="1814" w:name="_ETM_Q6_706380"/>
      <w:bookmarkEnd w:id="1814"/>
      <w:r>
        <w:rPr>
          <w:rtl/>
        </w:rPr>
        <w:t>לו</w:t>
      </w:r>
      <w:r>
        <w:rPr>
          <w:rFonts w:hint="cs"/>
          <w:rtl/>
        </w:rPr>
        <w:t>,</w:t>
      </w:r>
      <w:r>
        <w:rPr>
          <w:rtl/>
        </w:rPr>
        <w:t xml:space="preserve"> </w:t>
      </w:r>
      <w:bookmarkStart w:id="1815" w:name="_ETM_Q6_706959"/>
      <w:bookmarkEnd w:id="1815"/>
      <w:r>
        <w:rPr>
          <w:rtl/>
        </w:rPr>
        <w:t xml:space="preserve">זבולון </w:t>
      </w:r>
      <w:bookmarkStart w:id="1816" w:name="_ETM_Q6_707650"/>
      <w:bookmarkEnd w:id="1816"/>
      <w:r>
        <w:rPr>
          <w:rtl/>
        </w:rPr>
        <w:t>המר</w:t>
      </w:r>
      <w:r>
        <w:rPr>
          <w:rFonts w:hint="cs"/>
          <w:rtl/>
        </w:rPr>
        <w:t xml:space="preserve">, יושב-ראש </w:t>
      </w:r>
      <w:bookmarkStart w:id="1817" w:name="_ETM_Q6_708459"/>
      <w:bookmarkStart w:id="1818" w:name="_ETM_Q6_709209"/>
      <w:bookmarkEnd w:id="1817"/>
      <w:bookmarkEnd w:id="1818"/>
      <w:proofErr w:type="spellStart"/>
      <w:r>
        <w:rPr>
          <w:rtl/>
        </w:rPr>
        <w:t>המפד"ל</w:t>
      </w:r>
      <w:proofErr w:type="spellEnd"/>
      <w:r>
        <w:rPr>
          <w:rFonts w:hint="cs"/>
          <w:rtl/>
        </w:rPr>
        <w:t>.</w:t>
      </w:r>
      <w:r>
        <w:rPr>
          <w:rtl/>
        </w:rPr>
        <w:t xml:space="preserve"> </w:t>
      </w:r>
      <w:bookmarkStart w:id="1819" w:name="_ETM_Q6_710709"/>
      <w:bookmarkEnd w:id="1819"/>
      <w:r>
        <w:rPr>
          <w:rtl/>
        </w:rPr>
        <w:t xml:space="preserve">באופן </w:t>
      </w:r>
      <w:bookmarkStart w:id="1820" w:name="_ETM_Q6_711220"/>
      <w:bookmarkEnd w:id="1820"/>
      <w:r>
        <w:rPr>
          <w:rtl/>
        </w:rPr>
        <w:t xml:space="preserve">המשקף </w:t>
      </w:r>
      <w:bookmarkStart w:id="1821" w:name="_ETM_Q6_711909"/>
      <w:bookmarkEnd w:id="1821"/>
      <w:r>
        <w:rPr>
          <w:rtl/>
        </w:rPr>
        <w:t xml:space="preserve">את </w:t>
      </w:r>
      <w:bookmarkStart w:id="1822" w:name="_ETM_Q6_712030"/>
      <w:bookmarkEnd w:id="1822"/>
      <w:r>
        <w:rPr>
          <w:rtl/>
        </w:rPr>
        <w:t xml:space="preserve">תרומתו </w:t>
      </w:r>
      <w:bookmarkStart w:id="1823" w:name="_ETM_Q6_712629"/>
      <w:bookmarkEnd w:id="1823"/>
      <w:r>
        <w:rPr>
          <w:rtl/>
        </w:rPr>
        <w:t xml:space="preserve">האדירה </w:t>
      </w:r>
      <w:bookmarkStart w:id="1824" w:name="_ETM_Q6_713709"/>
      <w:bookmarkEnd w:id="1824"/>
      <w:r>
        <w:rPr>
          <w:rtl/>
        </w:rPr>
        <w:t xml:space="preserve">לעיגון </w:t>
      </w:r>
      <w:bookmarkStart w:id="1825" w:name="_ETM_Q6_714370"/>
      <w:bookmarkEnd w:id="1825"/>
      <w:r>
        <w:rPr>
          <w:rtl/>
        </w:rPr>
        <w:t xml:space="preserve">המושג </w:t>
      </w:r>
      <w:bookmarkStart w:id="1826" w:name="_ETM_Q6_715059"/>
      <w:bookmarkEnd w:id="1826"/>
      <w:r>
        <w:rPr>
          <w:rtl/>
        </w:rPr>
        <w:t xml:space="preserve">מדינה </w:t>
      </w:r>
      <w:bookmarkStart w:id="1827" w:name="_ETM_Q6_715540"/>
      <w:bookmarkEnd w:id="1827"/>
      <w:r>
        <w:rPr>
          <w:rtl/>
        </w:rPr>
        <w:t>יהודית</w:t>
      </w:r>
      <w:bookmarkStart w:id="1828" w:name="_ETM_Q6_716170"/>
      <w:bookmarkEnd w:id="1828"/>
      <w:r w:rsidR="00771B4C">
        <w:rPr>
          <w:rFonts w:hint="cs"/>
          <w:rtl/>
        </w:rPr>
        <w:t>-</w:t>
      </w:r>
      <w:r>
        <w:rPr>
          <w:rtl/>
        </w:rPr>
        <w:t xml:space="preserve">דמוקרטית </w:t>
      </w:r>
      <w:bookmarkStart w:id="1829" w:name="_ETM_Q6_717480"/>
      <w:bookmarkEnd w:id="1829"/>
      <w:r>
        <w:rPr>
          <w:rtl/>
        </w:rPr>
        <w:t xml:space="preserve">ולעיגון </w:t>
      </w:r>
      <w:bookmarkStart w:id="1830" w:name="_ETM_Q6_718200"/>
      <w:bookmarkEnd w:id="1830"/>
      <w:r>
        <w:rPr>
          <w:rtl/>
        </w:rPr>
        <w:t xml:space="preserve">מעמדה </w:t>
      </w:r>
      <w:bookmarkStart w:id="1831" w:name="_ETM_Q6_718739"/>
      <w:bookmarkEnd w:id="1831"/>
      <w:r>
        <w:rPr>
          <w:rtl/>
        </w:rPr>
        <w:t xml:space="preserve">של </w:t>
      </w:r>
      <w:bookmarkStart w:id="1832" w:name="_ETM_Q6_718950"/>
      <w:bookmarkEnd w:id="1832"/>
      <w:r>
        <w:rPr>
          <w:rtl/>
        </w:rPr>
        <w:t xml:space="preserve">מגילת </w:t>
      </w:r>
      <w:bookmarkStart w:id="1833" w:name="_ETM_Q6_719489"/>
      <w:bookmarkEnd w:id="1833"/>
      <w:r>
        <w:rPr>
          <w:rtl/>
        </w:rPr>
        <w:t xml:space="preserve">העצמאות </w:t>
      </w:r>
      <w:bookmarkStart w:id="1834" w:name="_ETM_Q6_720029"/>
      <w:bookmarkEnd w:id="1834"/>
      <w:r>
        <w:rPr>
          <w:rtl/>
        </w:rPr>
        <w:t xml:space="preserve">וחקיקת </w:t>
      </w:r>
      <w:bookmarkStart w:id="1835" w:name="_ETM_Q6_720659"/>
      <w:bookmarkEnd w:id="1835"/>
      <w:r>
        <w:rPr>
          <w:rtl/>
        </w:rPr>
        <w:t>היסוד</w:t>
      </w:r>
      <w:r>
        <w:rPr>
          <w:rFonts w:hint="cs"/>
          <w:rtl/>
        </w:rPr>
        <w:t>,</w:t>
      </w:r>
      <w:r>
        <w:rPr>
          <w:rtl/>
        </w:rPr>
        <w:t xml:space="preserve"> </w:t>
      </w:r>
      <w:bookmarkStart w:id="1836" w:name="_ETM_Q6_721950"/>
      <w:bookmarkEnd w:id="1836"/>
      <w:r>
        <w:rPr>
          <w:rtl/>
        </w:rPr>
        <w:t xml:space="preserve">הקים </w:t>
      </w:r>
      <w:bookmarkStart w:id="1837" w:name="_ETM_Q6_722459"/>
      <w:bookmarkEnd w:id="1837"/>
      <w:r>
        <w:rPr>
          <w:rtl/>
        </w:rPr>
        <w:t xml:space="preserve">חבר </w:t>
      </w:r>
      <w:bookmarkStart w:id="1838" w:name="_ETM_Q6_722819"/>
      <w:bookmarkEnd w:id="1838"/>
      <w:r>
        <w:rPr>
          <w:rtl/>
        </w:rPr>
        <w:t xml:space="preserve">הכנסת </w:t>
      </w:r>
      <w:bookmarkStart w:id="1839" w:name="_ETM_Q6_723480"/>
      <w:bookmarkEnd w:id="1839"/>
      <w:r>
        <w:rPr>
          <w:rtl/>
        </w:rPr>
        <w:t xml:space="preserve">והשר </w:t>
      </w:r>
      <w:bookmarkStart w:id="1840" w:name="_ETM_Q6_724200"/>
      <w:bookmarkEnd w:id="1840"/>
      <w:r>
        <w:rPr>
          <w:rtl/>
        </w:rPr>
        <w:t xml:space="preserve">אמנון </w:t>
      </w:r>
      <w:bookmarkStart w:id="1841" w:name="_ETM_Q6_724559"/>
      <w:bookmarkEnd w:id="1841"/>
      <w:r>
        <w:rPr>
          <w:rtl/>
        </w:rPr>
        <w:t xml:space="preserve">רובינשטיין </w:t>
      </w:r>
      <w:bookmarkStart w:id="1842" w:name="_ETM_Q6_725219"/>
      <w:bookmarkEnd w:id="1842"/>
      <w:r>
        <w:rPr>
          <w:rtl/>
        </w:rPr>
        <w:t xml:space="preserve">לצד </w:t>
      </w:r>
      <w:bookmarkStart w:id="1843" w:name="_ETM_Q6_725730"/>
      <w:bookmarkEnd w:id="1843"/>
      <w:r>
        <w:rPr>
          <w:rtl/>
        </w:rPr>
        <w:t xml:space="preserve">ועדת </w:t>
      </w:r>
      <w:bookmarkStart w:id="1844" w:name="_ETM_Q6_726150"/>
      <w:bookmarkEnd w:id="1844"/>
      <w:r>
        <w:rPr>
          <w:rtl/>
        </w:rPr>
        <w:t>שנ</w:t>
      </w:r>
      <w:r>
        <w:rPr>
          <w:rFonts w:hint="cs"/>
          <w:rtl/>
        </w:rPr>
        <w:t>ה</w:t>
      </w:r>
      <w:r>
        <w:rPr>
          <w:rtl/>
        </w:rPr>
        <w:t xml:space="preserve">ר </w:t>
      </w:r>
      <w:bookmarkStart w:id="1845" w:name="_ETM_Q6_727079"/>
      <w:bookmarkEnd w:id="1845"/>
      <w:r>
        <w:rPr>
          <w:rtl/>
        </w:rPr>
        <w:t xml:space="preserve">את </w:t>
      </w:r>
      <w:bookmarkStart w:id="1846" w:name="_ETM_Q6_727290"/>
      <w:bookmarkEnd w:id="1846"/>
      <w:r>
        <w:rPr>
          <w:rtl/>
        </w:rPr>
        <w:t xml:space="preserve">ועדת </w:t>
      </w:r>
      <w:bookmarkStart w:id="1847" w:name="_ETM_Q6_727769"/>
      <w:bookmarkEnd w:id="1847"/>
      <w:r>
        <w:rPr>
          <w:rtl/>
        </w:rPr>
        <w:t>פרופ</w:t>
      </w:r>
      <w:r>
        <w:rPr>
          <w:rFonts w:hint="cs"/>
          <w:rtl/>
        </w:rPr>
        <w:t>'</w:t>
      </w:r>
      <w:r>
        <w:rPr>
          <w:rtl/>
        </w:rPr>
        <w:t xml:space="preserve"> </w:t>
      </w:r>
      <w:bookmarkStart w:id="1848" w:name="_ETM_Q6_728429"/>
      <w:bookmarkEnd w:id="1848"/>
      <w:proofErr w:type="spellStart"/>
      <w:r>
        <w:rPr>
          <w:rtl/>
        </w:rPr>
        <w:t>קרמניצר</w:t>
      </w:r>
      <w:proofErr w:type="spellEnd"/>
      <w:r>
        <w:rPr>
          <w:rtl/>
        </w:rPr>
        <w:t xml:space="preserve"> </w:t>
      </w:r>
      <w:bookmarkStart w:id="1849" w:name="_ETM_Q6_729590"/>
      <w:bookmarkEnd w:id="1849"/>
      <w:r>
        <w:rPr>
          <w:rtl/>
        </w:rPr>
        <w:t xml:space="preserve">לחיזוק </w:t>
      </w:r>
      <w:bookmarkStart w:id="1850" w:name="_ETM_Q6_730250"/>
      <w:bookmarkEnd w:id="1850"/>
      <w:r>
        <w:rPr>
          <w:rtl/>
        </w:rPr>
        <w:t xml:space="preserve">לימודי </w:t>
      </w:r>
      <w:bookmarkStart w:id="1851" w:name="_ETM_Q6_730760"/>
      <w:bookmarkEnd w:id="1851"/>
      <w:r>
        <w:rPr>
          <w:rtl/>
        </w:rPr>
        <w:t xml:space="preserve">האזרחות </w:t>
      </w:r>
      <w:bookmarkStart w:id="1852" w:name="_ETM_Q6_731330"/>
      <w:bookmarkEnd w:id="1852"/>
      <w:r>
        <w:rPr>
          <w:rtl/>
        </w:rPr>
        <w:t>והדמוקרטיה</w:t>
      </w:r>
      <w:r>
        <w:rPr>
          <w:rFonts w:hint="cs"/>
          <w:rtl/>
        </w:rPr>
        <w:t>.</w:t>
      </w:r>
      <w:r>
        <w:rPr>
          <w:rtl/>
        </w:rPr>
        <w:t xml:space="preserve"> </w:t>
      </w:r>
      <w:bookmarkStart w:id="1853" w:name="_ETM_Q6_732889"/>
      <w:bookmarkEnd w:id="1853"/>
      <w:r>
        <w:rPr>
          <w:rtl/>
        </w:rPr>
        <w:t xml:space="preserve">לצערנו </w:t>
      </w:r>
      <w:bookmarkStart w:id="1854" w:name="_ETM_Q6_733790"/>
      <w:bookmarkEnd w:id="1854"/>
      <w:r>
        <w:rPr>
          <w:rtl/>
        </w:rPr>
        <w:t>הרב</w:t>
      </w:r>
      <w:r>
        <w:rPr>
          <w:rFonts w:hint="cs"/>
          <w:rtl/>
        </w:rPr>
        <w:t>,</w:t>
      </w:r>
      <w:r>
        <w:rPr>
          <w:rtl/>
        </w:rPr>
        <w:t xml:space="preserve"> </w:t>
      </w:r>
      <w:bookmarkStart w:id="1855" w:name="_ETM_Q6_734239"/>
      <w:bookmarkEnd w:id="1855"/>
      <w:r>
        <w:rPr>
          <w:rtl/>
        </w:rPr>
        <w:t xml:space="preserve">מסקנותיהן </w:t>
      </w:r>
      <w:bookmarkStart w:id="1856" w:name="_ETM_Q6_735169"/>
      <w:bookmarkEnd w:id="1856"/>
      <w:r>
        <w:rPr>
          <w:rtl/>
        </w:rPr>
        <w:t xml:space="preserve">של </w:t>
      </w:r>
      <w:bookmarkStart w:id="1857" w:name="_ETM_Q6_735409"/>
      <w:bookmarkEnd w:id="1857"/>
      <w:r>
        <w:rPr>
          <w:rtl/>
        </w:rPr>
        <w:t xml:space="preserve">שתי </w:t>
      </w:r>
      <w:bookmarkStart w:id="1858" w:name="_ETM_Q6_735739"/>
      <w:bookmarkEnd w:id="1858"/>
      <w:r>
        <w:rPr>
          <w:rtl/>
        </w:rPr>
        <w:t xml:space="preserve">הוועדות </w:t>
      </w:r>
      <w:bookmarkStart w:id="1859" w:name="_ETM_Q6_736309"/>
      <w:bookmarkEnd w:id="1859"/>
      <w:r>
        <w:rPr>
          <w:rtl/>
        </w:rPr>
        <w:t xml:space="preserve">החשובות </w:t>
      </w:r>
      <w:bookmarkStart w:id="1860" w:name="_ETM_Q6_737509"/>
      <w:bookmarkEnd w:id="1860"/>
      <w:r>
        <w:rPr>
          <w:rtl/>
        </w:rPr>
        <w:t xml:space="preserve">נרמסות </w:t>
      </w:r>
      <w:bookmarkStart w:id="1861" w:name="_ETM_Q6_738470"/>
      <w:bookmarkEnd w:id="1861"/>
      <w:r>
        <w:rPr>
          <w:rtl/>
        </w:rPr>
        <w:t xml:space="preserve">בשנים </w:t>
      </w:r>
      <w:bookmarkStart w:id="1862" w:name="_ETM_Q6_739069"/>
      <w:bookmarkEnd w:id="1862"/>
      <w:r>
        <w:rPr>
          <w:rtl/>
        </w:rPr>
        <w:t>האחרונות</w:t>
      </w:r>
      <w:r>
        <w:rPr>
          <w:rFonts w:hint="cs"/>
          <w:rtl/>
        </w:rPr>
        <w:t xml:space="preserve">, אך </w:t>
      </w:r>
      <w:bookmarkStart w:id="1863" w:name="_ETM_Q6_740270"/>
      <w:bookmarkStart w:id="1864" w:name="_ETM_Q6_740659"/>
      <w:bookmarkEnd w:id="1863"/>
      <w:bookmarkEnd w:id="1864"/>
      <w:r>
        <w:rPr>
          <w:rtl/>
        </w:rPr>
        <w:t xml:space="preserve">יבוא </w:t>
      </w:r>
      <w:bookmarkStart w:id="1865" w:name="_ETM_Q6_740990"/>
      <w:bookmarkEnd w:id="1865"/>
      <w:r>
        <w:rPr>
          <w:rtl/>
        </w:rPr>
        <w:t xml:space="preserve">היום </w:t>
      </w:r>
      <w:bookmarkStart w:id="1866" w:name="_ETM_Q6_741850"/>
      <w:bookmarkEnd w:id="1866"/>
      <w:r>
        <w:rPr>
          <w:rtl/>
        </w:rPr>
        <w:t xml:space="preserve">ומורשתו </w:t>
      </w:r>
      <w:bookmarkStart w:id="1867" w:name="_ETM_Q6_742510"/>
      <w:bookmarkEnd w:id="1867"/>
      <w:r>
        <w:rPr>
          <w:rtl/>
        </w:rPr>
        <w:t xml:space="preserve">של </w:t>
      </w:r>
      <w:bookmarkStart w:id="1868" w:name="_ETM_Q6_742720"/>
      <w:bookmarkEnd w:id="1868"/>
      <w:r>
        <w:rPr>
          <w:rtl/>
        </w:rPr>
        <w:t>ח</w:t>
      </w:r>
      <w:r>
        <w:rPr>
          <w:rFonts w:hint="cs"/>
          <w:rtl/>
        </w:rPr>
        <w:t>בר ה</w:t>
      </w:r>
      <w:r>
        <w:rPr>
          <w:rtl/>
        </w:rPr>
        <w:t>כ</w:t>
      </w:r>
      <w:r>
        <w:rPr>
          <w:rFonts w:hint="cs"/>
          <w:rtl/>
        </w:rPr>
        <w:t>נסת</w:t>
      </w:r>
      <w:r>
        <w:rPr>
          <w:rtl/>
        </w:rPr>
        <w:t xml:space="preserve"> </w:t>
      </w:r>
      <w:bookmarkStart w:id="1869" w:name="_ETM_Q6_743590"/>
      <w:bookmarkEnd w:id="1869"/>
      <w:r>
        <w:rPr>
          <w:rtl/>
        </w:rPr>
        <w:t xml:space="preserve">רובינשטיין </w:t>
      </w:r>
      <w:bookmarkStart w:id="1870" w:name="_ETM_Q6_744760"/>
      <w:bookmarkEnd w:id="1870"/>
      <w:r>
        <w:rPr>
          <w:rtl/>
        </w:rPr>
        <w:t xml:space="preserve">בעניין </w:t>
      </w:r>
      <w:bookmarkStart w:id="1871" w:name="_ETM_Q6_745450"/>
      <w:bookmarkEnd w:id="1871"/>
      <w:r>
        <w:rPr>
          <w:rtl/>
        </w:rPr>
        <w:t xml:space="preserve">ערכי </w:t>
      </w:r>
      <w:bookmarkStart w:id="1872" w:name="_ETM_Q6_745929"/>
      <w:bookmarkEnd w:id="1872"/>
      <w:r>
        <w:rPr>
          <w:rtl/>
        </w:rPr>
        <w:t xml:space="preserve">היסוד </w:t>
      </w:r>
      <w:bookmarkStart w:id="1873" w:name="_ETM_Q6_746500"/>
      <w:bookmarkEnd w:id="1873"/>
      <w:r>
        <w:rPr>
          <w:rtl/>
        </w:rPr>
        <w:t xml:space="preserve">של </w:t>
      </w:r>
      <w:bookmarkStart w:id="1874" w:name="_ETM_Q6_746679"/>
      <w:bookmarkEnd w:id="1874"/>
      <w:r>
        <w:rPr>
          <w:rtl/>
        </w:rPr>
        <w:t xml:space="preserve">מדינת </w:t>
      </w:r>
      <w:bookmarkStart w:id="1875" w:name="_ETM_Q6_747190"/>
      <w:bookmarkEnd w:id="1875"/>
      <w:r>
        <w:rPr>
          <w:rtl/>
        </w:rPr>
        <w:t xml:space="preserve">ישראל </w:t>
      </w:r>
      <w:bookmarkStart w:id="1876" w:name="_ETM_Q6_747640"/>
      <w:bookmarkEnd w:id="1876"/>
      <w:r>
        <w:rPr>
          <w:rtl/>
        </w:rPr>
        <w:t xml:space="preserve">כמדינה </w:t>
      </w:r>
      <w:bookmarkStart w:id="1877" w:name="_ETM_Q6_748360"/>
      <w:bookmarkEnd w:id="1877"/>
      <w:r>
        <w:rPr>
          <w:rtl/>
        </w:rPr>
        <w:t xml:space="preserve">יהודית </w:t>
      </w:r>
      <w:bookmarkStart w:id="1878" w:name="_ETM_Q6_748870"/>
      <w:bookmarkEnd w:id="1878"/>
      <w:r>
        <w:rPr>
          <w:rtl/>
        </w:rPr>
        <w:t xml:space="preserve">ודמוקרטית </w:t>
      </w:r>
      <w:bookmarkStart w:id="1879" w:name="_ETM_Q6_750230"/>
      <w:bookmarkEnd w:id="1879"/>
      <w:r>
        <w:rPr>
          <w:rtl/>
        </w:rPr>
        <w:t xml:space="preserve">תשוב </w:t>
      </w:r>
      <w:bookmarkStart w:id="1880" w:name="_ETM_Q6_750980"/>
      <w:bookmarkEnd w:id="1880"/>
      <w:r>
        <w:rPr>
          <w:rtl/>
        </w:rPr>
        <w:t xml:space="preserve">לתת </w:t>
      </w:r>
      <w:bookmarkStart w:id="1881" w:name="_ETM_Q6_751400"/>
      <w:bookmarkEnd w:id="1881"/>
      <w:r>
        <w:rPr>
          <w:rtl/>
        </w:rPr>
        <w:t xml:space="preserve">את </w:t>
      </w:r>
      <w:bookmarkStart w:id="1882" w:name="_ETM_Q6_751520"/>
      <w:bookmarkEnd w:id="1882"/>
      <w:r>
        <w:rPr>
          <w:rtl/>
        </w:rPr>
        <w:t>הטון</w:t>
      </w:r>
      <w:r>
        <w:rPr>
          <w:rFonts w:hint="cs"/>
          <w:rtl/>
        </w:rPr>
        <w:t>.</w:t>
      </w:r>
    </w:p>
    <w:p w:rsidR="00921508" w:rsidRDefault="00921508" w:rsidP="002715D8">
      <w:pPr>
        <w:rPr>
          <w:rtl/>
        </w:rPr>
      </w:pPr>
    </w:p>
    <w:p w:rsidR="00921508" w:rsidRDefault="00921508" w:rsidP="00771B4C">
      <w:pPr>
        <w:rPr>
          <w:rtl/>
        </w:rPr>
      </w:pPr>
      <w:bookmarkStart w:id="1883" w:name="TOR_Q7"/>
      <w:bookmarkStart w:id="1884" w:name="_ETM_Q7_152237"/>
      <w:bookmarkEnd w:id="1883"/>
      <w:bookmarkEnd w:id="1884"/>
      <w:r>
        <w:rPr>
          <w:rFonts w:hint="cs"/>
          <w:rtl/>
          <w:lang w:eastAsia="he-IL"/>
        </w:rPr>
        <w:t xml:space="preserve">ועוד תזכורת </w:t>
      </w:r>
      <w:bookmarkStart w:id="1885" w:name="_ETM_Q7_150367"/>
      <w:bookmarkEnd w:id="1885"/>
      <w:r>
        <w:rPr>
          <w:rFonts w:hint="cs"/>
          <w:rtl/>
          <w:lang w:eastAsia="he-IL"/>
        </w:rPr>
        <w:t>אחת אחרונה, אדוני היושב</w:t>
      </w:r>
      <w:bookmarkStart w:id="1886" w:name="_ETM_Q7_152777"/>
      <w:bookmarkEnd w:id="1886"/>
      <w:r>
        <w:rPr>
          <w:rFonts w:hint="cs"/>
          <w:rtl/>
          <w:lang w:eastAsia="he-IL"/>
        </w:rPr>
        <w:t>-ראש, ראויה להי</w:t>
      </w:r>
      <w:bookmarkStart w:id="1887" w:name="_ETM_Q7_153388"/>
      <w:bookmarkEnd w:id="1887"/>
      <w:r>
        <w:rPr>
          <w:rFonts w:hint="cs"/>
          <w:rtl/>
          <w:lang w:eastAsia="he-IL"/>
        </w:rPr>
        <w:t>כלל בדברי זיכרון</w:t>
      </w:r>
      <w:bookmarkStart w:id="1888" w:name="_ETM_Q7_157222"/>
      <w:bookmarkEnd w:id="1888"/>
      <w:r>
        <w:rPr>
          <w:rFonts w:hint="cs"/>
          <w:rtl/>
          <w:lang w:eastAsia="he-IL"/>
        </w:rPr>
        <w:t xml:space="preserve"> אלו, שבהגדרה </w:t>
      </w:r>
      <w:bookmarkStart w:id="1889" w:name="_ETM_Q7_156557"/>
      <w:bookmarkEnd w:id="1889"/>
      <w:r>
        <w:rPr>
          <w:rFonts w:hint="cs"/>
          <w:rtl/>
          <w:lang w:eastAsia="he-IL"/>
        </w:rPr>
        <w:t xml:space="preserve">הם יריעה </w:t>
      </w:r>
      <w:bookmarkStart w:id="1890" w:name="_ETM_Q7_157537"/>
      <w:bookmarkEnd w:id="1890"/>
      <w:r>
        <w:rPr>
          <w:rFonts w:hint="cs"/>
          <w:rtl/>
          <w:lang w:eastAsia="he-IL"/>
        </w:rPr>
        <w:t>קצרה מאוד מלהכיל את כל הת</w:t>
      </w:r>
      <w:bookmarkStart w:id="1891" w:name="_ETM_Q7_161617"/>
      <w:bookmarkEnd w:id="1891"/>
      <w:r>
        <w:rPr>
          <w:rFonts w:hint="cs"/>
          <w:rtl/>
          <w:lang w:eastAsia="he-IL"/>
        </w:rPr>
        <w:t>זכורו</w:t>
      </w:r>
      <w:bookmarkStart w:id="1892" w:name="_ETM_Q7_163047"/>
      <w:bookmarkEnd w:id="1892"/>
      <w:r>
        <w:rPr>
          <w:rFonts w:hint="cs"/>
          <w:rtl/>
          <w:lang w:eastAsia="he-IL"/>
        </w:rPr>
        <w:t>ת הראויות לאיש ולפועלו.</w:t>
      </w:r>
      <w:bookmarkStart w:id="1893" w:name="_ETM_Q7_163067"/>
      <w:bookmarkStart w:id="1894" w:name="_ETM_Q7_164507"/>
      <w:bookmarkEnd w:id="1893"/>
      <w:bookmarkEnd w:id="1894"/>
      <w:r>
        <w:rPr>
          <w:rFonts w:hint="cs"/>
          <w:rtl/>
          <w:lang w:eastAsia="he-IL"/>
        </w:rPr>
        <w:t xml:space="preserve"> כל חייו האמין חבר הכנסת </w:t>
      </w:r>
      <w:bookmarkStart w:id="1895" w:name="_ETM_Q7_170248"/>
      <w:bookmarkEnd w:id="1895"/>
      <w:r>
        <w:rPr>
          <w:rFonts w:hint="cs"/>
          <w:rtl/>
          <w:lang w:eastAsia="he-IL"/>
        </w:rPr>
        <w:t>רובינשטיין</w:t>
      </w:r>
      <w:bookmarkStart w:id="1896" w:name="_ETM_Q7_167317"/>
      <w:bookmarkEnd w:id="1896"/>
      <w:r>
        <w:rPr>
          <w:rFonts w:hint="cs"/>
          <w:rtl/>
          <w:lang w:eastAsia="he-IL"/>
        </w:rPr>
        <w:t xml:space="preserve">, כאיש מפלגות המרכז, ביוזמה פרטית, </w:t>
      </w:r>
      <w:bookmarkStart w:id="1897" w:name="_ETM_Q7_169576"/>
      <w:bookmarkEnd w:id="1897"/>
      <w:r>
        <w:rPr>
          <w:rFonts w:hint="cs"/>
          <w:rtl/>
          <w:lang w:eastAsia="he-IL"/>
        </w:rPr>
        <w:t xml:space="preserve">במשק </w:t>
      </w:r>
      <w:bookmarkStart w:id="1898" w:name="_ETM_Q7_173194"/>
      <w:bookmarkEnd w:id="1898"/>
      <w:r>
        <w:rPr>
          <w:rFonts w:hint="cs"/>
          <w:rtl/>
          <w:lang w:eastAsia="he-IL"/>
        </w:rPr>
        <w:t>חופשי, בתפ</w:t>
      </w:r>
      <w:bookmarkStart w:id="1899" w:name="_ETM_Q7_170497"/>
      <w:bookmarkEnd w:id="1899"/>
      <w:r>
        <w:rPr>
          <w:rFonts w:hint="cs"/>
          <w:rtl/>
          <w:lang w:eastAsia="he-IL"/>
        </w:rPr>
        <w:t xml:space="preserve">יסת </w:t>
      </w:r>
      <w:bookmarkStart w:id="1900" w:name="_ETM_Q7_168486"/>
      <w:bookmarkEnd w:id="1900"/>
      <w:r>
        <w:rPr>
          <w:rFonts w:hint="cs"/>
          <w:rtl/>
          <w:lang w:eastAsia="he-IL"/>
        </w:rPr>
        <w:t xml:space="preserve">עולם כלכלית המבקשת גם לשים </w:t>
      </w:r>
      <w:bookmarkStart w:id="1901" w:name="_ETM_Q7_175257"/>
      <w:bookmarkEnd w:id="1901"/>
      <w:r>
        <w:rPr>
          <w:rFonts w:hint="cs"/>
          <w:rtl/>
          <w:lang w:eastAsia="he-IL"/>
        </w:rPr>
        <w:t>גבולות למעורבות</w:t>
      </w:r>
      <w:bookmarkStart w:id="1902" w:name="_ETM_Q7_180917"/>
      <w:bookmarkEnd w:id="1902"/>
      <w:r>
        <w:rPr>
          <w:rFonts w:hint="cs"/>
          <w:rtl/>
          <w:lang w:eastAsia="he-IL"/>
        </w:rPr>
        <w:t xml:space="preserve"> המדינה בכלכלה ובהתנהלות החופשית של המשק</w:t>
      </w:r>
      <w:bookmarkStart w:id="1903" w:name="_ETM_Q7_179756"/>
      <w:bookmarkEnd w:id="1903"/>
      <w:r>
        <w:rPr>
          <w:rFonts w:hint="cs"/>
          <w:rtl/>
          <w:lang w:eastAsia="he-IL"/>
        </w:rPr>
        <w:t>.</w:t>
      </w:r>
      <w:bookmarkStart w:id="1904" w:name="_ETM_Q7_180644"/>
      <w:bookmarkStart w:id="1905" w:name="_ETM_Q7_180735"/>
      <w:bookmarkStart w:id="1906" w:name="_ETM_Q7_184196"/>
      <w:bookmarkStart w:id="1907" w:name="_ETM_Q7_184282"/>
      <w:bookmarkEnd w:id="1904"/>
      <w:bookmarkEnd w:id="1905"/>
      <w:bookmarkEnd w:id="1906"/>
      <w:bookmarkEnd w:id="1907"/>
      <w:r w:rsidR="00771B4C">
        <w:rPr>
          <w:rFonts w:hint="cs"/>
          <w:rtl/>
          <w:lang w:eastAsia="he-IL"/>
        </w:rPr>
        <w:t xml:space="preserve"> </w:t>
      </w:r>
      <w:r>
        <w:rPr>
          <w:rFonts w:hint="cs"/>
          <w:rtl/>
          <w:lang w:eastAsia="he-IL"/>
        </w:rPr>
        <w:t>ע</w:t>
      </w:r>
      <w:bookmarkStart w:id="1908" w:name="_ETM_Q7_180852"/>
      <w:bookmarkStart w:id="1909" w:name="_ETM_Q7_180929"/>
      <w:bookmarkStart w:id="1910" w:name="_ETM_Q7_180149"/>
      <w:bookmarkStart w:id="1911" w:name="_ETM_Q7_180569"/>
      <w:bookmarkStart w:id="1912" w:name="_ETM_Q7_181770"/>
      <w:bookmarkStart w:id="1913" w:name="_ETM_Q7_181920"/>
      <w:bookmarkStart w:id="1914" w:name="_ETM_Q7_182700"/>
      <w:bookmarkStart w:id="1915" w:name="_ETM_Q7_183210"/>
      <w:bookmarkStart w:id="1916" w:name="_ETM_Q7_183419"/>
      <w:bookmarkStart w:id="1917" w:name="_ETM_Q7_184670"/>
      <w:bookmarkStart w:id="1918" w:name="_ETM_Q7_183146"/>
      <w:bookmarkEnd w:id="1908"/>
      <w:bookmarkEnd w:id="1909"/>
      <w:bookmarkEnd w:id="1910"/>
      <w:bookmarkEnd w:id="1911"/>
      <w:bookmarkEnd w:id="1912"/>
      <w:bookmarkEnd w:id="1913"/>
      <w:bookmarkEnd w:id="1914"/>
      <w:bookmarkEnd w:id="1915"/>
      <w:bookmarkEnd w:id="1916"/>
      <w:bookmarkEnd w:id="1917"/>
      <w:bookmarkEnd w:id="1918"/>
      <w:r>
        <w:rPr>
          <w:rFonts w:hint="cs"/>
          <w:rtl/>
          <w:lang w:eastAsia="he-IL"/>
        </w:rPr>
        <w:t>ם</w:t>
      </w:r>
      <w:r>
        <w:rPr>
          <w:rtl/>
        </w:rPr>
        <w:t xml:space="preserve"> </w:t>
      </w:r>
      <w:bookmarkStart w:id="1919" w:name="_ETM_Q7_184910"/>
      <w:bookmarkEnd w:id="1919"/>
      <w:r>
        <w:rPr>
          <w:rtl/>
        </w:rPr>
        <w:t>זאת</w:t>
      </w:r>
      <w:r>
        <w:rPr>
          <w:rFonts w:hint="cs"/>
          <w:rtl/>
        </w:rPr>
        <w:t>,</w:t>
      </w:r>
      <w:r>
        <w:rPr>
          <w:rtl/>
        </w:rPr>
        <w:t xml:space="preserve"> </w:t>
      </w:r>
      <w:bookmarkStart w:id="1920" w:name="_ETM_Q7_185750"/>
      <w:bookmarkEnd w:id="1920"/>
      <w:r>
        <w:rPr>
          <w:rtl/>
        </w:rPr>
        <w:t xml:space="preserve">חבירתו </w:t>
      </w:r>
      <w:bookmarkStart w:id="1921" w:name="_ETM_Q7_186649"/>
      <w:bookmarkEnd w:id="1921"/>
      <w:r>
        <w:rPr>
          <w:rtl/>
        </w:rPr>
        <w:t xml:space="preserve">לאנשי </w:t>
      </w:r>
      <w:bookmarkStart w:id="1922" w:name="_ETM_Q7_187189"/>
      <w:bookmarkEnd w:id="1922"/>
      <w:r>
        <w:rPr>
          <w:rtl/>
        </w:rPr>
        <w:t xml:space="preserve">מפלגת </w:t>
      </w:r>
      <w:bookmarkStart w:id="1923" w:name="_ETM_Q7_187790"/>
      <w:bookmarkEnd w:id="1923"/>
      <w:r>
        <w:rPr>
          <w:rtl/>
        </w:rPr>
        <w:t xml:space="preserve">הפועלים </w:t>
      </w:r>
      <w:bookmarkStart w:id="1924" w:name="_ETM_Q7_188330"/>
      <w:bookmarkEnd w:id="1924"/>
      <w:r>
        <w:rPr>
          <w:rtl/>
        </w:rPr>
        <w:t>המאוחדת</w:t>
      </w:r>
      <w:r>
        <w:rPr>
          <w:rFonts w:hint="cs"/>
          <w:rtl/>
        </w:rPr>
        <w:t>,</w:t>
      </w:r>
      <w:r>
        <w:rPr>
          <w:rtl/>
        </w:rPr>
        <w:t xml:space="preserve"> </w:t>
      </w:r>
      <w:bookmarkStart w:id="1925" w:name="_ETM_Q7_189610"/>
      <w:bookmarkEnd w:id="1925"/>
      <w:r>
        <w:rPr>
          <w:rtl/>
        </w:rPr>
        <w:t xml:space="preserve">לתנועת </w:t>
      </w:r>
      <w:bookmarkStart w:id="1926" w:name="_ETM_Q7_190300"/>
      <w:bookmarkEnd w:id="1926"/>
      <w:r>
        <w:rPr>
          <w:rtl/>
        </w:rPr>
        <w:t xml:space="preserve">העבודה </w:t>
      </w:r>
      <w:bookmarkStart w:id="1927" w:name="_ETM_Q7_190809"/>
      <w:bookmarkEnd w:id="1927"/>
      <w:r>
        <w:rPr>
          <w:rtl/>
        </w:rPr>
        <w:t>הסוציאל</w:t>
      </w:r>
      <w:bookmarkStart w:id="1928" w:name="_ETM_Q7_191410"/>
      <w:bookmarkEnd w:id="1928"/>
      <w:r>
        <w:rPr>
          <w:rFonts w:hint="cs"/>
          <w:rtl/>
        </w:rPr>
        <w:t>-</w:t>
      </w:r>
      <w:r>
        <w:rPr>
          <w:rtl/>
        </w:rPr>
        <w:t>דמוקרטית</w:t>
      </w:r>
      <w:r>
        <w:rPr>
          <w:rFonts w:hint="cs"/>
          <w:rtl/>
        </w:rPr>
        <w:t>,</w:t>
      </w:r>
      <w:r>
        <w:rPr>
          <w:rtl/>
        </w:rPr>
        <w:t xml:space="preserve"> </w:t>
      </w:r>
      <w:bookmarkStart w:id="1929" w:name="_ETM_Q7_192760"/>
      <w:bookmarkEnd w:id="1929"/>
      <w:r>
        <w:rPr>
          <w:rtl/>
        </w:rPr>
        <w:t xml:space="preserve">ממש </w:t>
      </w:r>
      <w:bookmarkStart w:id="1930" w:name="_ETM_Q7_193480"/>
      <w:bookmarkEnd w:id="1930"/>
      <w:r>
        <w:rPr>
          <w:rtl/>
        </w:rPr>
        <w:t xml:space="preserve">לא </w:t>
      </w:r>
      <w:bookmarkStart w:id="1931" w:name="_ETM_Q7_193750"/>
      <w:bookmarkEnd w:id="1931"/>
      <w:r>
        <w:rPr>
          <w:rtl/>
        </w:rPr>
        <w:t>היית</w:t>
      </w:r>
      <w:bookmarkStart w:id="1932" w:name="_ETM_Q7_191446"/>
      <w:bookmarkEnd w:id="1932"/>
      <w:r>
        <w:rPr>
          <w:rtl/>
        </w:rPr>
        <w:t xml:space="preserve">ה </w:t>
      </w:r>
      <w:bookmarkStart w:id="1933" w:name="_ETM_Q7_194110"/>
      <w:bookmarkEnd w:id="1933"/>
      <w:r>
        <w:rPr>
          <w:rtl/>
        </w:rPr>
        <w:t>תמוהה</w:t>
      </w:r>
      <w:r>
        <w:rPr>
          <w:rFonts w:hint="cs"/>
          <w:rtl/>
        </w:rPr>
        <w:t>.</w:t>
      </w:r>
      <w:bookmarkStart w:id="1934" w:name="_ETM_Q7_190886"/>
      <w:bookmarkEnd w:id="1934"/>
      <w:r>
        <w:rPr>
          <w:rtl/>
        </w:rPr>
        <w:t xml:space="preserve"> </w:t>
      </w:r>
      <w:bookmarkStart w:id="1935" w:name="_ETM_Q7_195400"/>
      <w:bookmarkEnd w:id="1935"/>
      <w:r>
        <w:rPr>
          <w:rtl/>
        </w:rPr>
        <w:t>מאבק</w:t>
      </w:r>
      <w:r>
        <w:rPr>
          <w:rFonts w:hint="cs"/>
          <w:rtl/>
        </w:rPr>
        <w:t xml:space="preserve">יו </w:t>
      </w:r>
      <w:bookmarkStart w:id="1936" w:name="_ETM_Q7_195990"/>
      <w:bookmarkStart w:id="1937" w:name="_ETM_Q7_196199"/>
      <w:bookmarkStart w:id="1938" w:name="_ETM_Q7_193986"/>
      <w:bookmarkEnd w:id="1936"/>
      <w:bookmarkEnd w:id="1937"/>
      <w:bookmarkEnd w:id="1938"/>
      <w:r>
        <w:rPr>
          <w:rtl/>
        </w:rPr>
        <w:t xml:space="preserve">לפתיחת </w:t>
      </w:r>
      <w:bookmarkStart w:id="1939" w:name="_ETM_Q7_196770"/>
      <w:bookmarkEnd w:id="1939"/>
      <w:r>
        <w:rPr>
          <w:rtl/>
        </w:rPr>
        <w:t xml:space="preserve">שוק </w:t>
      </w:r>
      <w:bookmarkStart w:id="1940" w:name="_ETM_Q7_197070"/>
      <w:bookmarkEnd w:id="1940"/>
      <w:r>
        <w:rPr>
          <w:rtl/>
        </w:rPr>
        <w:t xml:space="preserve">ההשכלה </w:t>
      </w:r>
      <w:bookmarkStart w:id="1941" w:name="_ETM_Q7_197699"/>
      <w:bookmarkEnd w:id="1941"/>
      <w:r>
        <w:rPr>
          <w:rtl/>
        </w:rPr>
        <w:t>הגבוהה</w:t>
      </w:r>
      <w:r>
        <w:rPr>
          <w:rFonts w:hint="cs"/>
          <w:rtl/>
        </w:rPr>
        <w:t>,</w:t>
      </w:r>
      <w:bookmarkStart w:id="1942" w:name="_ETM_Q7_193215"/>
      <w:bookmarkStart w:id="1943" w:name="_ETM_Q7_191135"/>
      <w:bookmarkEnd w:id="1942"/>
      <w:bookmarkEnd w:id="1943"/>
      <w:r>
        <w:rPr>
          <w:rtl/>
        </w:rPr>
        <w:t xml:space="preserve"> </w:t>
      </w:r>
      <w:bookmarkStart w:id="1944" w:name="_ETM_Q7_198820"/>
      <w:bookmarkEnd w:id="1944"/>
      <w:r>
        <w:rPr>
          <w:rtl/>
        </w:rPr>
        <w:t xml:space="preserve">תרומתו </w:t>
      </w:r>
      <w:bookmarkStart w:id="1945" w:name="_ETM_Q7_199449"/>
      <w:bookmarkEnd w:id="1945"/>
      <w:r>
        <w:rPr>
          <w:rtl/>
        </w:rPr>
        <w:t xml:space="preserve">הדרמטית </w:t>
      </w:r>
      <w:bookmarkStart w:id="1946" w:name="_ETM_Q7_200140"/>
      <w:bookmarkEnd w:id="1946"/>
      <w:r>
        <w:rPr>
          <w:rtl/>
        </w:rPr>
        <w:t>למ</w:t>
      </w:r>
      <w:bookmarkStart w:id="1947" w:name="_ETM_Q7_199636"/>
      <w:bookmarkEnd w:id="1947"/>
      <w:r>
        <w:rPr>
          <w:rtl/>
        </w:rPr>
        <w:t>הפכ</w:t>
      </w:r>
      <w:bookmarkStart w:id="1948" w:name="_ETM_Q7_200800"/>
      <w:bookmarkEnd w:id="1948"/>
      <w:r>
        <w:rPr>
          <w:rtl/>
        </w:rPr>
        <w:t xml:space="preserve">ת </w:t>
      </w:r>
      <w:bookmarkStart w:id="1949" w:name="_ETM_Q7_200890"/>
      <w:bookmarkEnd w:id="1949"/>
      <w:r>
        <w:rPr>
          <w:rtl/>
        </w:rPr>
        <w:t xml:space="preserve">המכללות </w:t>
      </w:r>
      <w:bookmarkStart w:id="1950" w:name="_ETM_Q7_201579"/>
      <w:bookmarkEnd w:id="1950"/>
      <w:r>
        <w:rPr>
          <w:rtl/>
        </w:rPr>
        <w:t>האקדמיות</w:t>
      </w:r>
      <w:r>
        <w:rPr>
          <w:rFonts w:hint="cs"/>
          <w:rtl/>
        </w:rPr>
        <w:t>,</w:t>
      </w:r>
      <w:r>
        <w:rPr>
          <w:rtl/>
        </w:rPr>
        <w:t xml:space="preserve"> </w:t>
      </w:r>
      <w:bookmarkStart w:id="1951" w:name="_ETM_Q7_202980"/>
      <w:bookmarkEnd w:id="1951"/>
      <w:r>
        <w:rPr>
          <w:rtl/>
        </w:rPr>
        <w:t xml:space="preserve">תרומתו </w:t>
      </w:r>
      <w:bookmarkStart w:id="1952" w:name="_ETM_Q7_203579"/>
      <w:bookmarkEnd w:id="1952"/>
      <w:r>
        <w:rPr>
          <w:rtl/>
        </w:rPr>
        <w:t xml:space="preserve">להעלאת </w:t>
      </w:r>
      <w:bookmarkStart w:id="1953" w:name="_ETM_Q7_204210"/>
      <w:bookmarkEnd w:id="1953"/>
      <w:r>
        <w:rPr>
          <w:rtl/>
        </w:rPr>
        <w:t>אחוז</w:t>
      </w:r>
      <w:r>
        <w:rPr>
          <w:rFonts w:hint="cs"/>
          <w:rtl/>
        </w:rPr>
        <w:t>י</w:t>
      </w:r>
      <w:r>
        <w:rPr>
          <w:rtl/>
        </w:rPr>
        <w:t xml:space="preserve"> </w:t>
      </w:r>
      <w:bookmarkStart w:id="1954" w:name="_ETM_Q7_204750"/>
      <w:bookmarkEnd w:id="1954"/>
      <w:r>
        <w:rPr>
          <w:rFonts w:hint="cs"/>
          <w:rtl/>
        </w:rPr>
        <w:t>ה</w:t>
      </w:r>
      <w:r>
        <w:rPr>
          <w:rtl/>
        </w:rPr>
        <w:t xml:space="preserve">זכאות </w:t>
      </w:r>
      <w:bookmarkStart w:id="1955" w:name="_ETM_Q7_205350"/>
      <w:bookmarkEnd w:id="1955"/>
      <w:r>
        <w:rPr>
          <w:rtl/>
        </w:rPr>
        <w:t xml:space="preserve">לתעודת </w:t>
      </w:r>
      <w:bookmarkStart w:id="1956" w:name="_ETM_Q7_206039"/>
      <w:bookmarkEnd w:id="1956"/>
      <w:r>
        <w:rPr>
          <w:rtl/>
        </w:rPr>
        <w:t>הבגרות</w:t>
      </w:r>
      <w:r w:rsidR="00771B4C">
        <w:rPr>
          <w:rFonts w:hint="cs"/>
          <w:rtl/>
        </w:rPr>
        <w:t>,</w:t>
      </w:r>
      <w:r>
        <w:rPr>
          <w:rtl/>
        </w:rPr>
        <w:t xml:space="preserve"> </w:t>
      </w:r>
      <w:bookmarkStart w:id="1957" w:name="_ETM_Q7_207029"/>
      <w:bookmarkEnd w:id="1957"/>
      <w:r>
        <w:rPr>
          <w:rtl/>
        </w:rPr>
        <w:t xml:space="preserve">כמו </w:t>
      </w:r>
      <w:bookmarkStart w:id="1958" w:name="_ETM_Q7_207390"/>
      <w:bookmarkEnd w:id="1958"/>
      <w:r>
        <w:rPr>
          <w:rtl/>
        </w:rPr>
        <w:t xml:space="preserve">גם </w:t>
      </w:r>
      <w:bookmarkStart w:id="1959" w:name="_ETM_Q7_207720"/>
      <w:bookmarkEnd w:id="1959"/>
      <w:r>
        <w:rPr>
          <w:rtl/>
        </w:rPr>
        <w:t xml:space="preserve">קריאת </w:t>
      </w:r>
      <w:bookmarkStart w:id="1960" w:name="_ETM_Q7_208320"/>
      <w:bookmarkEnd w:id="1960"/>
      <w:r>
        <w:rPr>
          <w:rtl/>
        </w:rPr>
        <w:t xml:space="preserve">התיגר </w:t>
      </w:r>
      <w:bookmarkStart w:id="1961" w:name="_ETM_Q7_208890"/>
      <w:bookmarkEnd w:id="1961"/>
      <w:r>
        <w:rPr>
          <w:rtl/>
        </w:rPr>
        <w:t xml:space="preserve">שלו </w:t>
      </w:r>
      <w:bookmarkStart w:id="1962" w:name="_ETM_Q7_209670"/>
      <w:bookmarkEnd w:id="1962"/>
      <w:r>
        <w:rPr>
          <w:rtl/>
        </w:rPr>
        <w:t xml:space="preserve">על </w:t>
      </w:r>
      <w:bookmarkStart w:id="1963" w:name="_ETM_Q7_209880"/>
      <w:bookmarkEnd w:id="1963"/>
      <w:r>
        <w:rPr>
          <w:rtl/>
        </w:rPr>
        <w:t xml:space="preserve">המבחנים </w:t>
      </w:r>
      <w:bookmarkStart w:id="1964" w:name="_ETM_Q7_210720"/>
      <w:bookmarkEnd w:id="1964"/>
      <w:r>
        <w:rPr>
          <w:rtl/>
        </w:rPr>
        <w:t xml:space="preserve">הפסיכומטריים </w:t>
      </w:r>
      <w:bookmarkStart w:id="1965" w:name="_ETM_Q7_211950"/>
      <w:bookmarkEnd w:id="1965"/>
      <w:r>
        <w:rPr>
          <w:rFonts w:hint="cs"/>
          <w:rtl/>
        </w:rPr>
        <w:t>ה</w:t>
      </w:r>
      <w:r>
        <w:rPr>
          <w:rtl/>
        </w:rPr>
        <w:t>ממיינים</w:t>
      </w:r>
      <w:r>
        <w:rPr>
          <w:rFonts w:hint="cs"/>
          <w:rtl/>
        </w:rPr>
        <w:t>,</w:t>
      </w:r>
      <w:r>
        <w:rPr>
          <w:rtl/>
        </w:rPr>
        <w:t xml:space="preserve"> </w:t>
      </w:r>
      <w:bookmarkStart w:id="1966" w:name="_ETM_Q7_213239"/>
      <w:bookmarkEnd w:id="1966"/>
      <w:r>
        <w:rPr>
          <w:rtl/>
        </w:rPr>
        <w:t xml:space="preserve">הם </w:t>
      </w:r>
      <w:bookmarkStart w:id="1967" w:name="_ETM_Q7_213450"/>
      <w:bookmarkEnd w:id="1967"/>
      <w:r>
        <w:rPr>
          <w:rtl/>
        </w:rPr>
        <w:t xml:space="preserve">עדות </w:t>
      </w:r>
      <w:bookmarkStart w:id="1968" w:name="_ETM_Q7_213900"/>
      <w:bookmarkEnd w:id="1968"/>
      <w:r>
        <w:rPr>
          <w:rFonts w:hint="cs"/>
          <w:rtl/>
        </w:rPr>
        <w:t>אחת</w:t>
      </w:r>
      <w:bookmarkStart w:id="1969" w:name="_ETM_Q7_209965"/>
      <w:bookmarkEnd w:id="1969"/>
      <w:r>
        <w:rPr>
          <w:rtl/>
        </w:rPr>
        <w:t xml:space="preserve"> </w:t>
      </w:r>
      <w:bookmarkStart w:id="1970" w:name="_ETM_Q7_214290"/>
      <w:bookmarkEnd w:id="1970"/>
      <w:r>
        <w:rPr>
          <w:rtl/>
        </w:rPr>
        <w:t>מ</w:t>
      </w:r>
      <w:r>
        <w:rPr>
          <w:rFonts w:hint="cs"/>
          <w:rtl/>
        </w:rPr>
        <w:t>י</w:t>
      </w:r>
      <w:r>
        <w:rPr>
          <w:rtl/>
        </w:rPr>
        <w:t xml:space="preserve">ני </w:t>
      </w:r>
      <w:bookmarkStart w:id="1971" w:name="_ETM_Q7_214590"/>
      <w:bookmarkEnd w:id="1971"/>
      <w:r>
        <w:rPr>
          <w:rtl/>
        </w:rPr>
        <w:t xml:space="preserve">רבות </w:t>
      </w:r>
      <w:bookmarkStart w:id="1972" w:name="_ETM_Q7_215489"/>
      <w:bookmarkStart w:id="1973" w:name="_ETM_Q7_211876"/>
      <w:bookmarkEnd w:id="1972"/>
      <w:bookmarkEnd w:id="1973"/>
      <w:r>
        <w:rPr>
          <w:rtl/>
        </w:rPr>
        <w:t xml:space="preserve">לרגישות </w:t>
      </w:r>
      <w:bookmarkStart w:id="1974" w:name="_ETM_Q7_216239"/>
      <w:bookmarkEnd w:id="1974"/>
      <w:r>
        <w:rPr>
          <w:rtl/>
        </w:rPr>
        <w:t xml:space="preserve">החברתית </w:t>
      </w:r>
      <w:bookmarkStart w:id="1975" w:name="_ETM_Q7_216900"/>
      <w:bookmarkEnd w:id="1975"/>
      <w:r>
        <w:rPr>
          <w:rtl/>
        </w:rPr>
        <w:t xml:space="preserve">שלו </w:t>
      </w:r>
      <w:bookmarkStart w:id="1976" w:name="_ETM_Q7_217680"/>
      <w:bookmarkEnd w:id="1976"/>
      <w:r>
        <w:rPr>
          <w:rtl/>
        </w:rPr>
        <w:t xml:space="preserve">ולאמונה </w:t>
      </w:r>
      <w:bookmarkStart w:id="1977" w:name="_ETM_Q7_218489"/>
      <w:bookmarkEnd w:id="1977"/>
      <w:r>
        <w:rPr>
          <w:rtl/>
        </w:rPr>
        <w:t xml:space="preserve">היסודית </w:t>
      </w:r>
      <w:bookmarkStart w:id="1978" w:name="_ETM_Q7_219120"/>
      <w:bookmarkStart w:id="1979" w:name="_ETM_Q7_222326"/>
      <w:bookmarkStart w:id="1980" w:name="_ETM_Q7_227646"/>
      <w:bookmarkEnd w:id="1978"/>
      <w:bookmarkEnd w:id="1979"/>
      <w:bookmarkEnd w:id="1980"/>
      <w:r>
        <w:rPr>
          <w:rtl/>
        </w:rPr>
        <w:t xml:space="preserve">שלו </w:t>
      </w:r>
      <w:bookmarkStart w:id="1981" w:name="_ETM_Q7_219840"/>
      <w:bookmarkEnd w:id="1981"/>
      <w:r>
        <w:rPr>
          <w:rtl/>
        </w:rPr>
        <w:t xml:space="preserve">שיש </w:t>
      </w:r>
      <w:bookmarkStart w:id="1982" w:name="_ETM_Q7_220680"/>
      <w:bookmarkEnd w:id="1982"/>
      <w:r>
        <w:rPr>
          <w:rtl/>
        </w:rPr>
        <w:t xml:space="preserve">למדינה </w:t>
      </w:r>
      <w:bookmarkStart w:id="1983" w:name="_ETM_Q7_221580"/>
      <w:bookmarkEnd w:id="1983"/>
      <w:r>
        <w:rPr>
          <w:rtl/>
        </w:rPr>
        <w:t>אחריות</w:t>
      </w:r>
      <w:r>
        <w:rPr>
          <w:rFonts w:hint="cs"/>
          <w:rtl/>
        </w:rPr>
        <w:t>,</w:t>
      </w:r>
      <w:r>
        <w:rPr>
          <w:rtl/>
        </w:rPr>
        <w:t xml:space="preserve"> </w:t>
      </w:r>
      <w:bookmarkStart w:id="1984" w:name="_ETM_Q7_222600"/>
      <w:bookmarkEnd w:id="1984"/>
      <w:r>
        <w:rPr>
          <w:rtl/>
        </w:rPr>
        <w:t xml:space="preserve">ואחריות </w:t>
      </w:r>
      <w:bookmarkStart w:id="1985" w:name="_ETM_Q7_223350"/>
      <w:bookmarkEnd w:id="1985"/>
      <w:r>
        <w:rPr>
          <w:rtl/>
        </w:rPr>
        <w:t>גדולה</w:t>
      </w:r>
      <w:r>
        <w:rPr>
          <w:rFonts w:hint="cs"/>
          <w:rtl/>
        </w:rPr>
        <w:t>,</w:t>
      </w:r>
      <w:r>
        <w:rPr>
          <w:rtl/>
        </w:rPr>
        <w:t xml:space="preserve"> </w:t>
      </w:r>
      <w:bookmarkStart w:id="1986" w:name="_ETM_Q7_224280"/>
      <w:bookmarkEnd w:id="1986"/>
      <w:r>
        <w:rPr>
          <w:rtl/>
        </w:rPr>
        <w:t xml:space="preserve">כלפי </w:t>
      </w:r>
      <w:bookmarkStart w:id="1987" w:name="_ETM_Q7_224820"/>
      <w:bookmarkEnd w:id="1987"/>
      <w:r>
        <w:rPr>
          <w:rtl/>
        </w:rPr>
        <w:t>אזרחיה</w:t>
      </w:r>
      <w:r>
        <w:rPr>
          <w:rFonts w:hint="cs"/>
          <w:rtl/>
        </w:rPr>
        <w:t>.</w:t>
      </w:r>
      <w:bookmarkStart w:id="1988" w:name="_ETM_Q7_226329"/>
      <w:bookmarkEnd w:id="1988"/>
    </w:p>
    <w:p w:rsidR="00921508" w:rsidRDefault="00921508" w:rsidP="002715D8">
      <w:pPr>
        <w:rPr>
          <w:rtl/>
        </w:rPr>
      </w:pPr>
      <w:bookmarkStart w:id="1989" w:name="_ETM_Q7_226935"/>
      <w:bookmarkStart w:id="1990" w:name="_ETM_Q7_227095"/>
      <w:bookmarkEnd w:id="1989"/>
      <w:bookmarkEnd w:id="1990"/>
    </w:p>
    <w:p w:rsidR="00921508" w:rsidRDefault="00921508" w:rsidP="002715D8">
      <w:pPr>
        <w:rPr>
          <w:rtl/>
        </w:rPr>
      </w:pPr>
      <w:bookmarkStart w:id="1991" w:name="_ETM_Q7_227159"/>
      <w:bookmarkStart w:id="1992" w:name="_ETM_Q7_227195"/>
      <w:bookmarkEnd w:id="1991"/>
      <w:bookmarkEnd w:id="1992"/>
      <w:r>
        <w:rPr>
          <w:rtl/>
        </w:rPr>
        <w:t xml:space="preserve">כמה </w:t>
      </w:r>
      <w:bookmarkStart w:id="1993" w:name="_ETM_Q7_226929"/>
      <w:bookmarkEnd w:id="1993"/>
      <w:r>
        <w:rPr>
          <w:rtl/>
        </w:rPr>
        <w:t xml:space="preserve">רחוקה </w:t>
      </w:r>
      <w:bookmarkStart w:id="1994" w:name="_ETM_Q7_227620"/>
      <w:bookmarkEnd w:id="1994"/>
      <w:r>
        <w:rPr>
          <w:rtl/>
        </w:rPr>
        <w:t xml:space="preserve">דרכו </w:t>
      </w:r>
      <w:bookmarkStart w:id="1995" w:name="_ETM_Q7_228249"/>
      <w:bookmarkEnd w:id="1995"/>
      <w:r>
        <w:rPr>
          <w:rtl/>
        </w:rPr>
        <w:t xml:space="preserve">של </w:t>
      </w:r>
      <w:bookmarkStart w:id="1996" w:name="_ETM_Q7_228489"/>
      <w:bookmarkEnd w:id="1996"/>
      <w:r>
        <w:rPr>
          <w:rtl/>
        </w:rPr>
        <w:t xml:space="preserve">חבר </w:t>
      </w:r>
      <w:bookmarkStart w:id="1997" w:name="_ETM_Q7_228940"/>
      <w:bookmarkEnd w:id="1997"/>
      <w:r>
        <w:rPr>
          <w:rtl/>
        </w:rPr>
        <w:t xml:space="preserve">הכנסת </w:t>
      </w:r>
      <w:bookmarkStart w:id="1998" w:name="_ETM_Q7_229479"/>
      <w:bookmarkEnd w:id="1998"/>
      <w:r>
        <w:rPr>
          <w:rtl/>
        </w:rPr>
        <w:t xml:space="preserve">והשר </w:t>
      </w:r>
      <w:bookmarkStart w:id="1999" w:name="_ETM_Q7_230079"/>
      <w:bookmarkEnd w:id="1999"/>
      <w:r>
        <w:rPr>
          <w:rtl/>
        </w:rPr>
        <w:t>רובינשטיין</w:t>
      </w:r>
      <w:r>
        <w:rPr>
          <w:rFonts w:hint="cs"/>
          <w:rtl/>
        </w:rPr>
        <w:t>,</w:t>
      </w:r>
      <w:bookmarkStart w:id="2000" w:name="_ETM_Q7_229026"/>
      <w:bookmarkEnd w:id="2000"/>
      <w:r>
        <w:rPr>
          <w:rtl/>
        </w:rPr>
        <w:t xml:space="preserve"> </w:t>
      </w:r>
      <w:bookmarkStart w:id="2001" w:name="_ETM_Q7_230679"/>
      <w:bookmarkEnd w:id="2001"/>
      <w:r>
        <w:rPr>
          <w:rtl/>
        </w:rPr>
        <w:t xml:space="preserve">זכרו </w:t>
      </w:r>
      <w:bookmarkStart w:id="2002" w:name="_ETM_Q7_231100"/>
      <w:bookmarkEnd w:id="2002"/>
      <w:r>
        <w:rPr>
          <w:rtl/>
        </w:rPr>
        <w:t>לברכה</w:t>
      </w:r>
      <w:r>
        <w:rPr>
          <w:rFonts w:hint="cs"/>
          <w:rtl/>
        </w:rPr>
        <w:t>,</w:t>
      </w:r>
      <w:r>
        <w:rPr>
          <w:rtl/>
        </w:rPr>
        <w:t xml:space="preserve"> </w:t>
      </w:r>
      <w:bookmarkStart w:id="2003" w:name="_ETM_Q7_232210"/>
      <w:bookmarkEnd w:id="2003"/>
      <w:r>
        <w:rPr>
          <w:rtl/>
        </w:rPr>
        <w:t>מ</w:t>
      </w:r>
      <w:bookmarkStart w:id="2004" w:name="_ETM_Q7_232390"/>
      <w:bookmarkEnd w:id="2004"/>
      <w:r>
        <w:rPr>
          <w:rtl/>
        </w:rPr>
        <w:t xml:space="preserve">הסיסמאות </w:t>
      </w:r>
      <w:bookmarkStart w:id="2005" w:name="_ETM_Q7_233289"/>
      <w:bookmarkEnd w:id="2005"/>
      <w:r>
        <w:rPr>
          <w:rtl/>
        </w:rPr>
        <w:t>הנבובו</w:t>
      </w:r>
      <w:bookmarkStart w:id="2006" w:name="_ETM_Q7_229516"/>
      <w:bookmarkEnd w:id="2006"/>
      <w:r>
        <w:rPr>
          <w:rtl/>
        </w:rPr>
        <w:t xml:space="preserve">ת </w:t>
      </w:r>
      <w:bookmarkStart w:id="2007" w:name="_ETM_Q7_234069"/>
      <w:bookmarkEnd w:id="2007"/>
      <w:r>
        <w:rPr>
          <w:rtl/>
        </w:rPr>
        <w:t xml:space="preserve">של </w:t>
      </w:r>
      <w:bookmarkStart w:id="2008" w:name="_ETM_Q7_234369"/>
      <w:bookmarkEnd w:id="2008"/>
      <w:r>
        <w:rPr>
          <w:rtl/>
        </w:rPr>
        <w:t xml:space="preserve">אלו </w:t>
      </w:r>
      <w:bookmarkStart w:id="2009" w:name="_ETM_Q7_235149"/>
      <w:bookmarkEnd w:id="2009"/>
      <w:r>
        <w:rPr>
          <w:rtl/>
        </w:rPr>
        <w:t xml:space="preserve">המדברים </w:t>
      </w:r>
      <w:bookmarkStart w:id="2010" w:name="_ETM_Q7_236049"/>
      <w:bookmarkEnd w:id="2010"/>
      <w:r>
        <w:rPr>
          <w:rtl/>
        </w:rPr>
        <w:t xml:space="preserve">בוקר </w:t>
      </w:r>
      <w:bookmarkStart w:id="2011" w:name="_ETM_Q7_236559"/>
      <w:bookmarkEnd w:id="2011"/>
      <w:r>
        <w:rPr>
          <w:rtl/>
        </w:rPr>
        <w:t>וערב</w:t>
      </w:r>
      <w:r>
        <w:rPr>
          <w:rFonts w:hint="cs"/>
          <w:rtl/>
        </w:rPr>
        <w:t>,</w:t>
      </w:r>
      <w:r>
        <w:rPr>
          <w:rtl/>
        </w:rPr>
        <w:t xml:space="preserve"> </w:t>
      </w:r>
      <w:bookmarkStart w:id="2012" w:name="_ETM_Q7_237249"/>
      <w:bookmarkEnd w:id="2012"/>
      <w:r>
        <w:rPr>
          <w:rtl/>
        </w:rPr>
        <w:t xml:space="preserve">לרבות </w:t>
      </w:r>
      <w:bookmarkStart w:id="2013" w:name="_ETM_Q7_237819"/>
      <w:bookmarkEnd w:id="2013"/>
      <w:r>
        <w:rPr>
          <w:rtl/>
        </w:rPr>
        <w:t xml:space="preserve">בימים </w:t>
      </w:r>
      <w:bookmarkStart w:id="2014" w:name="_ETM_Q7_238359"/>
      <w:bookmarkEnd w:id="2014"/>
      <w:r>
        <w:rPr>
          <w:rtl/>
        </w:rPr>
        <w:t>האחרונים</w:t>
      </w:r>
      <w:bookmarkStart w:id="2015" w:name="_ETM_Q7_236136"/>
      <w:bookmarkEnd w:id="2015"/>
      <w:r>
        <w:rPr>
          <w:rtl/>
        </w:rPr>
        <w:t xml:space="preserve"> </w:t>
      </w:r>
      <w:bookmarkStart w:id="2016" w:name="_ETM_Q7_238989"/>
      <w:bookmarkEnd w:id="2016"/>
      <w:r>
        <w:rPr>
          <w:rtl/>
        </w:rPr>
        <w:t xml:space="preserve">מעל </w:t>
      </w:r>
      <w:bookmarkStart w:id="2017" w:name="_ETM_Q7_239260"/>
      <w:bookmarkEnd w:id="2017"/>
      <w:r>
        <w:rPr>
          <w:rtl/>
        </w:rPr>
        <w:t xml:space="preserve">דוכן </w:t>
      </w:r>
      <w:bookmarkStart w:id="2018" w:name="_ETM_Q7_239739"/>
      <w:bookmarkEnd w:id="2018"/>
      <w:r>
        <w:rPr>
          <w:rFonts w:hint="cs"/>
          <w:rtl/>
        </w:rPr>
        <w:t xml:space="preserve">זה, </w:t>
      </w:r>
      <w:bookmarkStart w:id="2019" w:name="_ETM_Q7_240913"/>
      <w:bookmarkStart w:id="2020" w:name="_ETM_Q7_241033"/>
      <w:bookmarkEnd w:id="2019"/>
      <w:bookmarkEnd w:id="2020"/>
      <w:r>
        <w:rPr>
          <w:rtl/>
        </w:rPr>
        <w:t xml:space="preserve">על </w:t>
      </w:r>
      <w:bookmarkStart w:id="2021" w:name="_ETM_Q7_240640"/>
      <w:bookmarkEnd w:id="2021"/>
      <w:r>
        <w:rPr>
          <w:rtl/>
        </w:rPr>
        <w:t xml:space="preserve">ישראל </w:t>
      </w:r>
      <w:bookmarkStart w:id="2022" w:name="_ETM_Q7_241179"/>
      <w:bookmarkEnd w:id="2022"/>
      <w:r>
        <w:rPr>
          <w:rFonts w:hint="cs"/>
          <w:rtl/>
        </w:rPr>
        <w:t>ה</w:t>
      </w:r>
      <w:bookmarkStart w:id="2023" w:name="_ETM_Q7_238576"/>
      <w:bookmarkEnd w:id="2023"/>
      <w:r>
        <w:rPr>
          <w:rtl/>
        </w:rPr>
        <w:t xml:space="preserve">ראשונה </w:t>
      </w:r>
      <w:bookmarkStart w:id="2024" w:name="_ETM_Q7_241989"/>
      <w:bookmarkEnd w:id="2024"/>
      <w:r>
        <w:rPr>
          <w:rtl/>
        </w:rPr>
        <w:t xml:space="preserve">ועל </w:t>
      </w:r>
      <w:bookmarkStart w:id="2025" w:name="_ETM_Q7_242259"/>
      <w:bookmarkEnd w:id="2025"/>
      <w:r>
        <w:rPr>
          <w:rtl/>
        </w:rPr>
        <w:t xml:space="preserve">ישראל </w:t>
      </w:r>
      <w:bookmarkStart w:id="2026" w:name="_ETM_Q7_242769"/>
      <w:bookmarkEnd w:id="2026"/>
      <w:r>
        <w:rPr>
          <w:rtl/>
        </w:rPr>
        <w:t>השנייה</w:t>
      </w:r>
      <w:r>
        <w:rPr>
          <w:rFonts w:hint="cs"/>
          <w:rtl/>
        </w:rPr>
        <w:t>,</w:t>
      </w:r>
      <w:r>
        <w:rPr>
          <w:rtl/>
        </w:rPr>
        <w:t xml:space="preserve"> </w:t>
      </w:r>
      <w:bookmarkStart w:id="2027" w:name="_ETM_Q7_243929"/>
      <w:bookmarkEnd w:id="2027"/>
      <w:r>
        <w:rPr>
          <w:rtl/>
        </w:rPr>
        <w:t xml:space="preserve">בעוד </w:t>
      </w:r>
      <w:bookmarkStart w:id="2028" w:name="_ETM_Q7_244350"/>
      <w:bookmarkEnd w:id="2028"/>
      <w:r>
        <w:rPr>
          <w:rtl/>
        </w:rPr>
        <w:t xml:space="preserve">הם </w:t>
      </w:r>
      <w:bookmarkStart w:id="2029" w:name="_ETM_Q7_244439"/>
      <w:bookmarkEnd w:id="2029"/>
      <w:r>
        <w:rPr>
          <w:rtl/>
        </w:rPr>
        <w:t xml:space="preserve">מקדמים </w:t>
      </w:r>
      <w:bookmarkStart w:id="2030" w:name="_ETM_Q7_245040"/>
      <w:bookmarkEnd w:id="2030"/>
      <w:r>
        <w:rPr>
          <w:rtl/>
        </w:rPr>
        <w:t xml:space="preserve">מדיניות </w:t>
      </w:r>
      <w:bookmarkStart w:id="2031" w:name="_ETM_Q7_245729"/>
      <w:bookmarkEnd w:id="2031"/>
      <w:r>
        <w:rPr>
          <w:rtl/>
        </w:rPr>
        <w:t xml:space="preserve">של </w:t>
      </w:r>
      <w:bookmarkStart w:id="2032" w:name="_ETM_Q7_245970"/>
      <w:bookmarkEnd w:id="2032"/>
      <w:r>
        <w:rPr>
          <w:rtl/>
        </w:rPr>
        <w:t xml:space="preserve">שמיטת </w:t>
      </w:r>
      <w:bookmarkStart w:id="2033" w:name="_ETM_Q7_246689"/>
      <w:bookmarkEnd w:id="2033"/>
      <w:r>
        <w:rPr>
          <w:rtl/>
        </w:rPr>
        <w:t xml:space="preserve">אחריות </w:t>
      </w:r>
      <w:bookmarkStart w:id="2034" w:name="_ETM_Q7_247229"/>
      <w:bookmarkEnd w:id="2034"/>
      <w:r>
        <w:rPr>
          <w:rtl/>
        </w:rPr>
        <w:t>המדינה</w:t>
      </w:r>
      <w:r>
        <w:rPr>
          <w:rFonts w:hint="cs"/>
          <w:rtl/>
        </w:rPr>
        <w:t>,</w:t>
      </w:r>
      <w:r>
        <w:rPr>
          <w:rtl/>
        </w:rPr>
        <w:t xml:space="preserve"> </w:t>
      </w:r>
      <w:bookmarkStart w:id="2035" w:name="_ETM_Q7_248130"/>
      <w:bookmarkEnd w:id="2035"/>
      <w:r>
        <w:rPr>
          <w:rtl/>
        </w:rPr>
        <w:t xml:space="preserve">העמקת </w:t>
      </w:r>
      <w:bookmarkStart w:id="2036" w:name="_ETM_Q7_248909"/>
      <w:bookmarkEnd w:id="2036"/>
      <w:r>
        <w:rPr>
          <w:rtl/>
        </w:rPr>
        <w:t xml:space="preserve">הפערים </w:t>
      </w:r>
      <w:bookmarkStart w:id="2037" w:name="_ETM_Q7_249899"/>
      <w:bookmarkEnd w:id="2037"/>
      <w:r>
        <w:rPr>
          <w:rtl/>
        </w:rPr>
        <w:t xml:space="preserve">והעברת </w:t>
      </w:r>
      <w:bookmarkStart w:id="2038" w:name="_ETM_Q7_250680"/>
      <w:bookmarkEnd w:id="2038"/>
      <w:r>
        <w:rPr>
          <w:rtl/>
        </w:rPr>
        <w:t>מש</w:t>
      </w:r>
      <w:r>
        <w:rPr>
          <w:rFonts w:hint="cs"/>
          <w:rtl/>
        </w:rPr>
        <w:t>א</w:t>
      </w:r>
      <w:r>
        <w:rPr>
          <w:rtl/>
        </w:rPr>
        <w:t xml:space="preserve">בי </w:t>
      </w:r>
      <w:bookmarkStart w:id="2039" w:name="_ETM_Q7_251159"/>
      <w:bookmarkEnd w:id="2039"/>
      <w:r>
        <w:rPr>
          <w:rtl/>
        </w:rPr>
        <w:t xml:space="preserve">הציבור </w:t>
      </w:r>
      <w:bookmarkStart w:id="2040" w:name="_ETM_Q7_251759"/>
      <w:bookmarkEnd w:id="2040"/>
      <w:r>
        <w:rPr>
          <w:rtl/>
        </w:rPr>
        <w:t xml:space="preserve">לעבר </w:t>
      </w:r>
      <w:bookmarkStart w:id="2041" w:name="_ETM_Q7_252270"/>
      <w:bookmarkEnd w:id="2041"/>
      <w:r>
        <w:rPr>
          <w:rtl/>
        </w:rPr>
        <w:t xml:space="preserve">קבוצות </w:t>
      </w:r>
      <w:bookmarkStart w:id="2042" w:name="_ETM_Q7_252959"/>
      <w:bookmarkEnd w:id="2042"/>
      <w:r>
        <w:rPr>
          <w:rtl/>
        </w:rPr>
        <w:t xml:space="preserve">לחץ </w:t>
      </w:r>
      <w:bookmarkStart w:id="2043" w:name="_ETM_Q7_253789"/>
      <w:bookmarkEnd w:id="2043"/>
      <w:proofErr w:type="spellStart"/>
      <w:r>
        <w:rPr>
          <w:rtl/>
        </w:rPr>
        <w:t>וטייקונים</w:t>
      </w:r>
      <w:proofErr w:type="spellEnd"/>
      <w:r>
        <w:rPr>
          <w:rtl/>
        </w:rPr>
        <w:t xml:space="preserve"> </w:t>
      </w:r>
      <w:bookmarkStart w:id="2044" w:name="_ETM_Q7_254840"/>
      <w:bookmarkEnd w:id="2044"/>
      <w:r>
        <w:rPr>
          <w:rtl/>
        </w:rPr>
        <w:t>מקורבים</w:t>
      </w:r>
      <w:r>
        <w:rPr>
          <w:rFonts w:hint="cs"/>
          <w:rtl/>
        </w:rPr>
        <w:t>.</w:t>
      </w:r>
      <w:bookmarkStart w:id="2045" w:name="_ETM_Q7_255959"/>
      <w:bookmarkStart w:id="2046" w:name="_ETM_Q7_255684"/>
      <w:bookmarkEnd w:id="2045"/>
      <w:bookmarkEnd w:id="2046"/>
      <w:r>
        <w:rPr>
          <w:rFonts w:hint="cs"/>
          <w:rtl/>
        </w:rPr>
        <w:t xml:space="preserve"> </w:t>
      </w:r>
      <w:bookmarkStart w:id="2047" w:name="_ETM_Q7_255812"/>
      <w:bookmarkStart w:id="2048" w:name="_ETM_Q7_255881"/>
      <w:bookmarkStart w:id="2049" w:name="_ETM_Q7_255969"/>
      <w:bookmarkStart w:id="2050" w:name="_ETM_Q7_256176"/>
      <w:bookmarkStart w:id="2051" w:name="_ETM_Q7_267626"/>
      <w:bookmarkStart w:id="2052" w:name="_ETM_Q7_265126"/>
      <w:bookmarkEnd w:id="2047"/>
      <w:bookmarkEnd w:id="2048"/>
      <w:bookmarkEnd w:id="2049"/>
      <w:bookmarkEnd w:id="2050"/>
      <w:bookmarkEnd w:id="2051"/>
      <w:bookmarkEnd w:id="2052"/>
      <w:r>
        <w:rPr>
          <w:rtl/>
        </w:rPr>
        <w:t xml:space="preserve">אמנון </w:t>
      </w:r>
      <w:bookmarkStart w:id="2053" w:name="_ETM_Q7_256560"/>
      <w:bookmarkEnd w:id="2053"/>
      <w:r>
        <w:rPr>
          <w:rtl/>
        </w:rPr>
        <w:t xml:space="preserve">רובינשטיין </w:t>
      </w:r>
      <w:bookmarkStart w:id="2054" w:name="_ETM_Q7_257549"/>
      <w:bookmarkEnd w:id="2054"/>
      <w:r>
        <w:rPr>
          <w:rtl/>
        </w:rPr>
        <w:t xml:space="preserve">היה </w:t>
      </w:r>
      <w:bookmarkStart w:id="2055" w:name="_ETM_Q7_257999"/>
      <w:bookmarkEnd w:id="2055"/>
      <w:r>
        <w:rPr>
          <w:rtl/>
        </w:rPr>
        <w:t xml:space="preserve">איש </w:t>
      </w:r>
      <w:bookmarkStart w:id="2056" w:name="_ETM_Q7_258509"/>
      <w:bookmarkEnd w:id="2056"/>
      <w:r>
        <w:rPr>
          <w:rtl/>
        </w:rPr>
        <w:t xml:space="preserve">של </w:t>
      </w:r>
      <w:bookmarkStart w:id="2057" w:name="_ETM_Q7_258869"/>
      <w:bookmarkEnd w:id="2057"/>
      <w:r>
        <w:rPr>
          <w:rtl/>
        </w:rPr>
        <w:t xml:space="preserve">מעשים </w:t>
      </w:r>
      <w:bookmarkStart w:id="2058" w:name="_ETM_Q7_259890"/>
      <w:bookmarkEnd w:id="2058"/>
      <w:r>
        <w:rPr>
          <w:rtl/>
        </w:rPr>
        <w:t xml:space="preserve">ולא </w:t>
      </w:r>
      <w:bookmarkStart w:id="2059" w:name="_ETM_Q7_260310"/>
      <w:bookmarkEnd w:id="2059"/>
      <w:r>
        <w:rPr>
          <w:rtl/>
        </w:rPr>
        <w:t xml:space="preserve">של </w:t>
      </w:r>
      <w:bookmarkStart w:id="2060" w:name="_ETM_Q7_260580"/>
      <w:bookmarkEnd w:id="2060"/>
      <w:r>
        <w:rPr>
          <w:rtl/>
        </w:rPr>
        <w:t>סיסמאות</w:t>
      </w:r>
      <w:r>
        <w:rPr>
          <w:rFonts w:hint="cs"/>
          <w:rtl/>
        </w:rPr>
        <w:t>.</w:t>
      </w:r>
      <w:r>
        <w:rPr>
          <w:rtl/>
        </w:rPr>
        <w:t xml:space="preserve"> </w:t>
      </w:r>
      <w:bookmarkStart w:id="2061" w:name="_ETM_Q7_262010"/>
      <w:bookmarkEnd w:id="2061"/>
      <w:r>
        <w:rPr>
          <w:rtl/>
        </w:rPr>
        <w:t xml:space="preserve">איזה </w:t>
      </w:r>
      <w:bookmarkStart w:id="2062" w:name="_ETM_Q7_262459"/>
      <w:bookmarkEnd w:id="2062"/>
      <w:r>
        <w:rPr>
          <w:rtl/>
        </w:rPr>
        <w:t>פער</w:t>
      </w:r>
      <w:r>
        <w:rPr>
          <w:rFonts w:hint="cs"/>
          <w:rtl/>
        </w:rPr>
        <w:t>,</w:t>
      </w:r>
      <w:r>
        <w:rPr>
          <w:rtl/>
        </w:rPr>
        <w:t xml:space="preserve"> </w:t>
      </w:r>
      <w:bookmarkStart w:id="2063" w:name="_ETM_Q7_263429"/>
      <w:bookmarkEnd w:id="2063"/>
      <w:r>
        <w:rPr>
          <w:rtl/>
        </w:rPr>
        <w:t xml:space="preserve">פער </w:t>
      </w:r>
      <w:bookmarkStart w:id="2064" w:name="_ETM_Q7_263880"/>
      <w:bookmarkEnd w:id="2064"/>
      <w:r>
        <w:rPr>
          <w:rtl/>
        </w:rPr>
        <w:t xml:space="preserve">גדול </w:t>
      </w:r>
      <w:bookmarkStart w:id="2065" w:name="_ETM_Q7_264420"/>
      <w:bookmarkEnd w:id="2065"/>
      <w:r>
        <w:rPr>
          <w:rtl/>
        </w:rPr>
        <w:t xml:space="preserve">ובלתי </w:t>
      </w:r>
      <w:bookmarkStart w:id="2066" w:name="_ETM_Q7_264929"/>
      <w:bookmarkEnd w:id="2066"/>
      <w:r>
        <w:rPr>
          <w:rtl/>
        </w:rPr>
        <w:t>נסבל</w:t>
      </w:r>
      <w:r>
        <w:rPr>
          <w:rFonts w:hint="cs"/>
          <w:rtl/>
        </w:rPr>
        <w:t>,</w:t>
      </w:r>
      <w:r>
        <w:rPr>
          <w:rtl/>
        </w:rPr>
        <w:t xml:space="preserve"> </w:t>
      </w:r>
      <w:bookmarkStart w:id="2067" w:name="_ETM_Q7_266159"/>
      <w:bookmarkEnd w:id="2067"/>
      <w:r>
        <w:rPr>
          <w:rtl/>
        </w:rPr>
        <w:t xml:space="preserve">מרבים </w:t>
      </w:r>
      <w:bookmarkStart w:id="2068" w:name="_ETM_Q7_266819"/>
      <w:bookmarkEnd w:id="2068"/>
      <w:r>
        <w:rPr>
          <w:rtl/>
        </w:rPr>
        <w:t xml:space="preserve">מהדוברים </w:t>
      </w:r>
      <w:bookmarkStart w:id="2069" w:name="_ETM_Q7_267479"/>
      <w:bookmarkEnd w:id="2069"/>
      <w:r>
        <w:rPr>
          <w:rtl/>
        </w:rPr>
        <w:t xml:space="preserve">בבית </w:t>
      </w:r>
      <w:bookmarkStart w:id="2070" w:name="_ETM_Q7_268020"/>
      <w:bookmarkEnd w:id="2070"/>
      <w:r>
        <w:rPr>
          <w:rtl/>
        </w:rPr>
        <w:t>הזה</w:t>
      </w:r>
      <w:bookmarkStart w:id="2071" w:name="_ETM_Q7_265456"/>
      <w:bookmarkEnd w:id="2071"/>
      <w:r>
        <w:rPr>
          <w:rtl/>
        </w:rPr>
        <w:t xml:space="preserve"> </w:t>
      </w:r>
      <w:bookmarkStart w:id="2072" w:name="_ETM_Q7_268859"/>
      <w:bookmarkEnd w:id="2072"/>
      <w:r>
        <w:rPr>
          <w:rtl/>
        </w:rPr>
        <w:t xml:space="preserve">שמדברים </w:t>
      </w:r>
      <w:bookmarkStart w:id="2073" w:name="_ETM_Q7_269880"/>
      <w:bookmarkEnd w:id="2073"/>
      <w:r>
        <w:rPr>
          <w:rtl/>
        </w:rPr>
        <w:t xml:space="preserve">על </w:t>
      </w:r>
      <w:bookmarkStart w:id="2074" w:name="_ETM_Q7_270029"/>
      <w:bookmarkEnd w:id="2074"/>
      <w:r>
        <w:rPr>
          <w:rtl/>
        </w:rPr>
        <w:t xml:space="preserve">מצוקות </w:t>
      </w:r>
      <w:bookmarkStart w:id="2075" w:name="_ETM_Q7_270689"/>
      <w:bookmarkEnd w:id="2075"/>
      <w:r>
        <w:rPr>
          <w:rtl/>
        </w:rPr>
        <w:t xml:space="preserve">החברה </w:t>
      </w:r>
      <w:bookmarkStart w:id="2076" w:name="_ETM_Q7_271139"/>
      <w:bookmarkEnd w:id="2076"/>
      <w:r>
        <w:rPr>
          <w:rtl/>
        </w:rPr>
        <w:t>הישראלית</w:t>
      </w:r>
      <w:r>
        <w:rPr>
          <w:rFonts w:hint="cs"/>
          <w:rtl/>
        </w:rPr>
        <w:t>.</w:t>
      </w:r>
      <w:bookmarkStart w:id="2077" w:name="_ETM_Q7_272959"/>
      <w:bookmarkStart w:id="2078" w:name="_ETM_Q7_271792"/>
      <w:bookmarkEnd w:id="2077"/>
      <w:bookmarkEnd w:id="2078"/>
    </w:p>
    <w:p w:rsidR="00921508" w:rsidRDefault="00921508" w:rsidP="002715D8">
      <w:pPr>
        <w:rPr>
          <w:rtl/>
        </w:rPr>
      </w:pPr>
      <w:bookmarkStart w:id="2079" w:name="_ETM_Q7_271892"/>
      <w:bookmarkStart w:id="2080" w:name="_ETM_Q7_271968"/>
      <w:bookmarkEnd w:id="2079"/>
      <w:bookmarkEnd w:id="2080"/>
    </w:p>
    <w:p w:rsidR="00921508" w:rsidRDefault="00921508" w:rsidP="00771B4C">
      <w:pPr>
        <w:rPr>
          <w:rtl/>
        </w:rPr>
      </w:pPr>
      <w:bookmarkStart w:id="2081" w:name="_ETM_Q7_272020"/>
      <w:bookmarkEnd w:id="2081"/>
      <w:r>
        <w:rPr>
          <w:rtl/>
        </w:rPr>
        <w:t xml:space="preserve">צר </w:t>
      </w:r>
      <w:bookmarkStart w:id="2082" w:name="_ETM_Q7_273290"/>
      <w:bookmarkEnd w:id="2082"/>
      <w:r>
        <w:rPr>
          <w:rtl/>
        </w:rPr>
        <w:t xml:space="preserve">לנו </w:t>
      </w:r>
      <w:bookmarkStart w:id="2083" w:name="_ETM_Q7_273560"/>
      <w:bookmarkEnd w:id="2083"/>
      <w:r>
        <w:rPr>
          <w:rtl/>
        </w:rPr>
        <w:t xml:space="preserve">על </w:t>
      </w:r>
      <w:bookmarkStart w:id="2084" w:name="_ETM_Q7_273680"/>
      <w:bookmarkEnd w:id="2084"/>
      <w:r>
        <w:rPr>
          <w:rtl/>
        </w:rPr>
        <w:t xml:space="preserve">פרדתנו </w:t>
      </w:r>
      <w:bookmarkStart w:id="2085" w:name="_ETM_Q7_274399"/>
      <w:bookmarkEnd w:id="2085"/>
      <w:r>
        <w:rPr>
          <w:rtl/>
        </w:rPr>
        <w:t>ממך</w:t>
      </w:r>
      <w:r>
        <w:rPr>
          <w:rFonts w:hint="cs"/>
          <w:rtl/>
        </w:rPr>
        <w:t>,</w:t>
      </w:r>
      <w:r>
        <w:rPr>
          <w:rtl/>
        </w:rPr>
        <w:t xml:space="preserve"> </w:t>
      </w:r>
      <w:bookmarkStart w:id="2086" w:name="_ETM_Q7_274819"/>
      <w:bookmarkEnd w:id="2086"/>
      <w:r>
        <w:rPr>
          <w:rtl/>
        </w:rPr>
        <w:t xml:space="preserve">מורנו </w:t>
      </w:r>
      <w:bookmarkStart w:id="2087" w:name="_ETM_Q7_275299"/>
      <w:bookmarkEnd w:id="2087"/>
      <w:r>
        <w:rPr>
          <w:rtl/>
        </w:rPr>
        <w:t>ורבנו</w:t>
      </w:r>
      <w:r>
        <w:rPr>
          <w:rFonts w:hint="cs"/>
          <w:rtl/>
        </w:rPr>
        <w:t>.</w:t>
      </w:r>
      <w:bookmarkStart w:id="2088" w:name="_ETM_Q7_286486"/>
      <w:bookmarkEnd w:id="2088"/>
      <w:r>
        <w:rPr>
          <w:rtl/>
        </w:rPr>
        <w:t xml:space="preserve"> </w:t>
      </w:r>
      <w:bookmarkStart w:id="2089" w:name="_ETM_Q7_276580"/>
      <w:bookmarkEnd w:id="2089"/>
      <w:r>
        <w:rPr>
          <w:rtl/>
        </w:rPr>
        <w:t>אני</w:t>
      </w:r>
      <w:r>
        <w:rPr>
          <w:rFonts w:hint="cs"/>
          <w:rtl/>
        </w:rPr>
        <w:t>,</w:t>
      </w:r>
      <w:bookmarkStart w:id="2090" w:name="_ETM_Q7_276455"/>
      <w:bookmarkEnd w:id="2090"/>
      <w:r>
        <w:rPr>
          <w:rtl/>
        </w:rPr>
        <w:t xml:space="preserve"> </w:t>
      </w:r>
      <w:bookmarkStart w:id="2091" w:name="_ETM_Q7_277420"/>
      <w:bookmarkEnd w:id="2091"/>
      <w:r>
        <w:rPr>
          <w:rtl/>
        </w:rPr>
        <w:t xml:space="preserve">חברותיי </w:t>
      </w:r>
      <w:bookmarkStart w:id="2092" w:name="_ETM_Q7_278110"/>
      <w:bookmarkEnd w:id="2092"/>
      <w:r>
        <w:rPr>
          <w:rFonts w:hint="cs"/>
          <w:rtl/>
        </w:rPr>
        <w:t>ל</w:t>
      </w:r>
      <w:r>
        <w:rPr>
          <w:rtl/>
        </w:rPr>
        <w:t>סיע</w:t>
      </w:r>
      <w:r>
        <w:rPr>
          <w:rFonts w:hint="cs"/>
          <w:rtl/>
        </w:rPr>
        <w:t>ה</w:t>
      </w:r>
      <w:bookmarkStart w:id="2093" w:name="_ETM_Q7_277516"/>
      <w:bookmarkEnd w:id="2093"/>
      <w:r>
        <w:rPr>
          <w:rFonts w:hint="cs"/>
          <w:rtl/>
        </w:rPr>
        <w:t>,</w:t>
      </w:r>
      <w:r>
        <w:rPr>
          <w:rtl/>
        </w:rPr>
        <w:t xml:space="preserve"> </w:t>
      </w:r>
      <w:bookmarkStart w:id="2094" w:name="_ETM_Q7_279069"/>
      <w:bookmarkEnd w:id="2094"/>
      <w:r>
        <w:rPr>
          <w:rtl/>
        </w:rPr>
        <w:t xml:space="preserve">הנהגת </w:t>
      </w:r>
      <w:bookmarkStart w:id="2095" w:name="_ETM_Q7_279670"/>
      <w:bookmarkEnd w:id="2095"/>
      <w:r>
        <w:rPr>
          <w:rtl/>
        </w:rPr>
        <w:t xml:space="preserve">המפלגה </w:t>
      </w:r>
      <w:bookmarkStart w:id="2096" w:name="_ETM_Q7_280300"/>
      <w:bookmarkEnd w:id="2096"/>
      <w:r>
        <w:rPr>
          <w:rtl/>
        </w:rPr>
        <w:t xml:space="preserve">שלנו </w:t>
      </w:r>
      <w:bookmarkStart w:id="2097" w:name="_ETM_Q7_280900"/>
      <w:bookmarkEnd w:id="2097"/>
      <w:r>
        <w:rPr>
          <w:rtl/>
        </w:rPr>
        <w:t xml:space="preserve">ועשרות </w:t>
      </w:r>
      <w:bookmarkStart w:id="2098" w:name="_ETM_Q7_281650"/>
      <w:bookmarkEnd w:id="2098"/>
      <w:r>
        <w:rPr>
          <w:rtl/>
        </w:rPr>
        <w:t xml:space="preserve">אלפי </w:t>
      </w:r>
      <w:bookmarkStart w:id="2099" w:name="_ETM_Q7_282220"/>
      <w:bookmarkEnd w:id="2099"/>
      <w:r>
        <w:rPr>
          <w:rtl/>
        </w:rPr>
        <w:t xml:space="preserve">חברי </w:t>
      </w:r>
      <w:bookmarkStart w:id="2100" w:name="_ETM_Q7_282670"/>
      <w:bookmarkEnd w:id="2100"/>
      <w:r>
        <w:rPr>
          <w:rtl/>
        </w:rPr>
        <w:t xml:space="preserve">המפלגה </w:t>
      </w:r>
      <w:bookmarkStart w:id="2101" w:name="_ETM_Q7_283780"/>
      <w:bookmarkEnd w:id="2101"/>
      <w:r>
        <w:rPr>
          <w:rtl/>
        </w:rPr>
        <w:t xml:space="preserve">גאים </w:t>
      </w:r>
      <w:bookmarkStart w:id="2102" w:name="_ETM_Q7_284860"/>
      <w:bookmarkEnd w:id="2102"/>
      <w:r>
        <w:rPr>
          <w:rtl/>
        </w:rPr>
        <w:t>ומ</w:t>
      </w:r>
      <w:r w:rsidR="00771B4C">
        <w:rPr>
          <w:rFonts w:hint="cs"/>
          <w:rtl/>
        </w:rPr>
        <w:t xml:space="preserve">כירי </w:t>
      </w:r>
      <w:bookmarkStart w:id="2103" w:name="_ETM_Q7_285700"/>
      <w:bookmarkEnd w:id="2103"/>
      <w:r>
        <w:rPr>
          <w:rtl/>
        </w:rPr>
        <w:t xml:space="preserve">תודה </w:t>
      </w:r>
      <w:bookmarkStart w:id="2104" w:name="_ETM_Q7_286660"/>
      <w:bookmarkEnd w:id="2104"/>
      <w:r>
        <w:rPr>
          <w:rtl/>
        </w:rPr>
        <w:t xml:space="preserve">על </w:t>
      </w:r>
      <w:bookmarkStart w:id="2105" w:name="_ETM_Q7_286870"/>
      <w:bookmarkEnd w:id="2105"/>
      <w:r>
        <w:rPr>
          <w:rtl/>
        </w:rPr>
        <w:t xml:space="preserve">הזכות </w:t>
      </w:r>
      <w:bookmarkStart w:id="2106" w:name="_ETM_Q7_287410"/>
      <w:bookmarkEnd w:id="2106"/>
      <w:r>
        <w:rPr>
          <w:rtl/>
        </w:rPr>
        <w:t xml:space="preserve">להיות </w:t>
      </w:r>
      <w:bookmarkStart w:id="2107" w:name="_ETM_Q7_287890"/>
      <w:bookmarkEnd w:id="2107"/>
      <w:r>
        <w:rPr>
          <w:rtl/>
        </w:rPr>
        <w:t xml:space="preserve">ממשיכי </w:t>
      </w:r>
      <w:bookmarkStart w:id="2108" w:name="_ETM_Q7_288550"/>
      <w:bookmarkEnd w:id="2108"/>
      <w:r>
        <w:rPr>
          <w:rtl/>
        </w:rPr>
        <w:t xml:space="preserve">דרכך </w:t>
      </w:r>
      <w:bookmarkStart w:id="2109" w:name="_ETM_Q7_289240"/>
      <w:bookmarkEnd w:id="2109"/>
      <w:r>
        <w:rPr>
          <w:rtl/>
        </w:rPr>
        <w:t xml:space="preserve">בבית </w:t>
      </w:r>
      <w:bookmarkStart w:id="2110" w:name="_ETM_Q7_289840"/>
      <w:bookmarkEnd w:id="2110"/>
      <w:r>
        <w:rPr>
          <w:rtl/>
        </w:rPr>
        <w:t>הזה</w:t>
      </w:r>
      <w:r>
        <w:rPr>
          <w:rFonts w:hint="cs"/>
          <w:rtl/>
        </w:rPr>
        <w:t>.</w:t>
      </w:r>
      <w:r>
        <w:rPr>
          <w:rtl/>
        </w:rPr>
        <w:t xml:space="preserve"> </w:t>
      </w:r>
      <w:bookmarkStart w:id="2111" w:name="_ETM_Q7_290890"/>
      <w:bookmarkEnd w:id="2111"/>
      <w:r>
        <w:rPr>
          <w:rtl/>
        </w:rPr>
        <w:t xml:space="preserve">כמה </w:t>
      </w:r>
      <w:bookmarkStart w:id="2112" w:name="_ETM_Q7_291369"/>
      <w:bookmarkEnd w:id="2112"/>
      <w:r>
        <w:rPr>
          <w:rtl/>
        </w:rPr>
        <w:t xml:space="preserve">ראויה </w:t>
      </w:r>
      <w:bookmarkStart w:id="2113" w:name="_ETM_Q7_292179"/>
      <w:bookmarkEnd w:id="2113"/>
      <w:r>
        <w:rPr>
          <w:rtl/>
        </w:rPr>
        <w:t xml:space="preserve">החלטת </w:t>
      </w:r>
      <w:bookmarkStart w:id="2114" w:name="_ETM_Q7_293020"/>
      <w:bookmarkEnd w:id="2114"/>
      <w:r>
        <w:rPr>
          <w:rtl/>
        </w:rPr>
        <w:t xml:space="preserve">המשפחה </w:t>
      </w:r>
      <w:bookmarkStart w:id="2115" w:name="_ETM_Q7_293679"/>
      <w:bookmarkEnd w:id="2115"/>
      <w:r>
        <w:rPr>
          <w:rtl/>
        </w:rPr>
        <w:t xml:space="preserve">שלך </w:t>
      </w:r>
      <w:bookmarkStart w:id="2116" w:name="_ETM_Q7_294700"/>
      <w:bookmarkEnd w:id="2116"/>
      <w:r>
        <w:rPr>
          <w:rtl/>
        </w:rPr>
        <w:t>ל</w:t>
      </w:r>
      <w:bookmarkStart w:id="2117" w:name="_ETM_Q7_289916"/>
      <w:bookmarkEnd w:id="2117"/>
      <w:r>
        <w:rPr>
          <w:rtl/>
        </w:rPr>
        <w:t xml:space="preserve">הצמיד </w:t>
      </w:r>
      <w:bookmarkStart w:id="2118" w:name="_ETM_Q7_295999"/>
      <w:bookmarkStart w:id="2119" w:name="_ETM_Q7_286986"/>
      <w:bookmarkEnd w:id="2118"/>
      <w:bookmarkEnd w:id="2119"/>
      <w:r>
        <w:rPr>
          <w:rtl/>
        </w:rPr>
        <w:t>להנצח</w:t>
      </w:r>
      <w:bookmarkStart w:id="2120" w:name="_ETM_Q7_292946"/>
      <w:bookmarkStart w:id="2121" w:name="_ETM_Q7_296479"/>
      <w:bookmarkEnd w:id="2120"/>
      <w:bookmarkEnd w:id="2121"/>
      <w:r>
        <w:rPr>
          <w:rtl/>
        </w:rPr>
        <w:t>ת</w:t>
      </w:r>
      <w:r>
        <w:rPr>
          <w:rFonts w:hint="cs"/>
          <w:rtl/>
        </w:rPr>
        <w:t>ך</w:t>
      </w:r>
      <w:r>
        <w:rPr>
          <w:rtl/>
        </w:rPr>
        <w:t xml:space="preserve"> </w:t>
      </w:r>
      <w:bookmarkStart w:id="2122" w:name="_ETM_Q7_297139"/>
      <w:bookmarkStart w:id="2123" w:name="_ETM_Q7_295106"/>
      <w:bookmarkEnd w:id="2122"/>
      <w:bookmarkEnd w:id="2123"/>
      <w:r>
        <w:rPr>
          <w:rtl/>
        </w:rPr>
        <w:t xml:space="preserve">היום </w:t>
      </w:r>
      <w:bookmarkStart w:id="2124" w:name="_ETM_Q7_297560"/>
      <w:bookmarkEnd w:id="2124"/>
      <w:r>
        <w:rPr>
          <w:rtl/>
        </w:rPr>
        <w:t xml:space="preserve">הזה </w:t>
      </w:r>
      <w:bookmarkStart w:id="2125" w:name="_ETM_Q7_298290"/>
      <w:bookmarkEnd w:id="2125"/>
      <w:r>
        <w:rPr>
          <w:rtl/>
        </w:rPr>
        <w:t xml:space="preserve">את </w:t>
      </w:r>
      <w:bookmarkStart w:id="2126" w:name="_ETM_Q7_298560"/>
      <w:bookmarkEnd w:id="2126"/>
      <w:r>
        <w:rPr>
          <w:rtl/>
        </w:rPr>
        <w:t xml:space="preserve">זכרה </w:t>
      </w:r>
      <w:bookmarkStart w:id="2127" w:name="_ETM_Q7_299310"/>
      <w:bookmarkEnd w:id="2127"/>
      <w:r>
        <w:rPr>
          <w:rtl/>
        </w:rPr>
        <w:t xml:space="preserve">האהוב </w:t>
      </w:r>
      <w:bookmarkStart w:id="2128" w:name="_ETM_Q7_299970"/>
      <w:bookmarkEnd w:id="2128"/>
      <w:r>
        <w:rPr>
          <w:rtl/>
        </w:rPr>
        <w:t xml:space="preserve">של </w:t>
      </w:r>
      <w:bookmarkStart w:id="2129" w:name="_ETM_Q7_300180"/>
      <w:bookmarkEnd w:id="2129"/>
      <w:r>
        <w:rPr>
          <w:rtl/>
        </w:rPr>
        <w:t xml:space="preserve">חברתנו </w:t>
      </w:r>
      <w:bookmarkStart w:id="2130" w:name="_ETM_Q7_301459"/>
      <w:bookmarkEnd w:id="2130"/>
      <w:proofErr w:type="spellStart"/>
      <w:r>
        <w:rPr>
          <w:rtl/>
        </w:rPr>
        <w:t>ויו</w:t>
      </w:r>
      <w:bookmarkStart w:id="2131" w:name="_ETM_Q7_299436"/>
      <w:bookmarkEnd w:id="2131"/>
      <w:r>
        <w:rPr>
          <w:rtl/>
        </w:rPr>
        <w:t>יאן</w:t>
      </w:r>
      <w:proofErr w:type="spellEnd"/>
      <w:r>
        <w:rPr>
          <w:rtl/>
        </w:rPr>
        <w:t xml:space="preserve"> </w:t>
      </w:r>
      <w:bookmarkStart w:id="2132" w:name="_ETM_Q7_302179"/>
      <w:bookmarkEnd w:id="2132"/>
      <w:proofErr w:type="spellStart"/>
      <w:r>
        <w:rPr>
          <w:rtl/>
        </w:rPr>
        <w:t>סילבר</w:t>
      </w:r>
      <w:proofErr w:type="spellEnd"/>
      <w:r>
        <w:rPr>
          <w:rFonts w:hint="cs"/>
          <w:rtl/>
        </w:rPr>
        <w:t>,</w:t>
      </w:r>
      <w:bookmarkStart w:id="2133" w:name="_ETM_Q7_298336"/>
      <w:bookmarkEnd w:id="2133"/>
      <w:r>
        <w:rPr>
          <w:rtl/>
        </w:rPr>
        <w:t xml:space="preserve"> </w:t>
      </w:r>
      <w:bookmarkStart w:id="2134" w:name="_ETM_Q7_302840"/>
      <w:bookmarkEnd w:id="2134"/>
      <w:r>
        <w:rPr>
          <w:rtl/>
        </w:rPr>
        <w:t xml:space="preserve">חברת </w:t>
      </w:r>
      <w:bookmarkStart w:id="2135" w:name="_ETM_Q7_303469"/>
      <w:bookmarkEnd w:id="2135"/>
      <w:r>
        <w:rPr>
          <w:rtl/>
        </w:rPr>
        <w:t xml:space="preserve">קיבוץ </w:t>
      </w:r>
      <w:bookmarkStart w:id="2136" w:name="_ETM_Q7_304009"/>
      <w:bookmarkEnd w:id="2136"/>
      <w:r>
        <w:rPr>
          <w:rtl/>
        </w:rPr>
        <w:t>בארי</w:t>
      </w:r>
      <w:r>
        <w:rPr>
          <w:rFonts w:hint="cs"/>
          <w:rtl/>
        </w:rPr>
        <w:t>,</w:t>
      </w:r>
      <w:r>
        <w:rPr>
          <w:rtl/>
        </w:rPr>
        <w:t xml:space="preserve"> </w:t>
      </w:r>
      <w:bookmarkStart w:id="2137" w:name="_ETM_Q7_305069"/>
      <w:bookmarkEnd w:id="2137"/>
      <w:r>
        <w:rPr>
          <w:rtl/>
        </w:rPr>
        <w:t xml:space="preserve">פעילת </w:t>
      </w:r>
      <w:bookmarkStart w:id="2138" w:name="_ETM_Q7_305759"/>
      <w:bookmarkEnd w:id="2138"/>
      <w:r>
        <w:rPr>
          <w:rtl/>
        </w:rPr>
        <w:t>השלום</w:t>
      </w:r>
      <w:r>
        <w:rPr>
          <w:rFonts w:hint="cs"/>
          <w:rtl/>
        </w:rPr>
        <w:t>.</w:t>
      </w:r>
      <w:bookmarkStart w:id="2139" w:name="_ETM_Q7_307240"/>
      <w:bookmarkStart w:id="2140" w:name="_ETM_Q7_306626"/>
      <w:bookmarkStart w:id="2141" w:name="_ETM_Q7_306685"/>
      <w:bookmarkStart w:id="2142" w:name="_ETM_Q7_306786"/>
      <w:bookmarkStart w:id="2143" w:name="_ETM_Q7_306828"/>
      <w:bookmarkEnd w:id="2139"/>
      <w:bookmarkEnd w:id="2140"/>
      <w:bookmarkEnd w:id="2141"/>
      <w:bookmarkEnd w:id="2142"/>
      <w:bookmarkEnd w:id="2143"/>
      <w:r w:rsidR="00771B4C">
        <w:rPr>
          <w:rFonts w:hint="cs"/>
          <w:rtl/>
        </w:rPr>
        <w:t xml:space="preserve"> </w:t>
      </w:r>
      <w:r>
        <w:rPr>
          <w:rtl/>
        </w:rPr>
        <w:t xml:space="preserve">אנו </w:t>
      </w:r>
      <w:bookmarkStart w:id="2144" w:name="_ETM_Q7_307600"/>
      <w:bookmarkEnd w:id="2144"/>
      <w:r>
        <w:rPr>
          <w:rtl/>
        </w:rPr>
        <w:t xml:space="preserve">מתייחסים </w:t>
      </w:r>
      <w:bookmarkStart w:id="2145" w:name="_ETM_Q7_308410"/>
      <w:bookmarkEnd w:id="2145"/>
      <w:r>
        <w:rPr>
          <w:rtl/>
        </w:rPr>
        <w:t xml:space="preserve">בחרדת </w:t>
      </w:r>
      <w:bookmarkStart w:id="2146" w:name="_ETM_Q7_309130"/>
      <w:bookmarkEnd w:id="2146"/>
      <w:r>
        <w:rPr>
          <w:rtl/>
        </w:rPr>
        <w:t>קודש</w:t>
      </w:r>
      <w:bookmarkStart w:id="2147" w:name="_ETM_Q7_311416"/>
      <w:bookmarkEnd w:id="2147"/>
      <w:r>
        <w:rPr>
          <w:rtl/>
        </w:rPr>
        <w:t xml:space="preserve"> </w:t>
      </w:r>
      <w:bookmarkStart w:id="2148" w:name="_ETM_Q7_309700"/>
      <w:bookmarkEnd w:id="2148"/>
      <w:r>
        <w:rPr>
          <w:rtl/>
        </w:rPr>
        <w:t xml:space="preserve">לעובדה </w:t>
      </w:r>
      <w:bookmarkStart w:id="2149" w:name="_ETM_Q7_310330"/>
      <w:bookmarkEnd w:id="2149"/>
      <w:r>
        <w:rPr>
          <w:rtl/>
        </w:rPr>
        <w:t xml:space="preserve">שאנו </w:t>
      </w:r>
      <w:bookmarkStart w:id="2150" w:name="_ETM_Q7_310840"/>
      <w:bookmarkEnd w:id="2150"/>
      <w:r>
        <w:rPr>
          <w:rtl/>
        </w:rPr>
        <w:t xml:space="preserve">ממשיכי </w:t>
      </w:r>
      <w:bookmarkStart w:id="2151" w:name="_ETM_Q7_311530"/>
      <w:bookmarkEnd w:id="2151"/>
      <w:r>
        <w:rPr>
          <w:rtl/>
        </w:rPr>
        <w:t>דרכך</w:t>
      </w:r>
      <w:r>
        <w:rPr>
          <w:rFonts w:hint="cs"/>
          <w:rtl/>
        </w:rPr>
        <w:t>,</w:t>
      </w:r>
      <w:r>
        <w:rPr>
          <w:rtl/>
        </w:rPr>
        <w:t xml:space="preserve"> </w:t>
      </w:r>
      <w:bookmarkStart w:id="2152" w:name="_ETM_Q7_312780"/>
      <w:bookmarkEnd w:id="2152"/>
      <w:r>
        <w:rPr>
          <w:rtl/>
        </w:rPr>
        <w:t xml:space="preserve">במיוחד </w:t>
      </w:r>
      <w:bookmarkStart w:id="2153" w:name="_ETM_Q7_313469"/>
      <w:bookmarkEnd w:id="2153"/>
      <w:r>
        <w:rPr>
          <w:rtl/>
        </w:rPr>
        <w:t xml:space="preserve">לנוכח </w:t>
      </w:r>
      <w:bookmarkStart w:id="2154" w:name="_ETM_Q7_314010"/>
      <w:bookmarkEnd w:id="2154"/>
      <w:r>
        <w:rPr>
          <w:rtl/>
        </w:rPr>
        <w:t xml:space="preserve">אתגרי </w:t>
      </w:r>
      <w:bookmarkStart w:id="2155" w:name="_ETM_Q7_314519"/>
      <w:bookmarkEnd w:id="2155"/>
      <w:r>
        <w:rPr>
          <w:rtl/>
        </w:rPr>
        <w:t xml:space="preserve">השעה </w:t>
      </w:r>
      <w:bookmarkStart w:id="2156" w:name="_ETM_Q7_315030"/>
      <w:bookmarkEnd w:id="2156"/>
      <w:r>
        <w:rPr>
          <w:rtl/>
        </w:rPr>
        <w:t xml:space="preserve">הקשה </w:t>
      </w:r>
      <w:bookmarkStart w:id="2157" w:name="_ETM_Q7_315540"/>
      <w:bookmarkEnd w:id="2157"/>
      <w:r>
        <w:rPr>
          <w:rtl/>
        </w:rPr>
        <w:t>הזו</w:t>
      </w:r>
      <w:r>
        <w:rPr>
          <w:rFonts w:hint="cs"/>
          <w:rtl/>
        </w:rPr>
        <w:t>.</w:t>
      </w:r>
      <w:r>
        <w:rPr>
          <w:rtl/>
        </w:rPr>
        <w:t xml:space="preserve"> </w:t>
      </w:r>
      <w:bookmarkStart w:id="2158" w:name="_ETM_Q7_316380"/>
      <w:bookmarkEnd w:id="2158"/>
      <w:r>
        <w:rPr>
          <w:rtl/>
        </w:rPr>
        <w:t xml:space="preserve">אנו </w:t>
      </w:r>
      <w:bookmarkStart w:id="2159" w:name="_ETM_Q7_316680"/>
      <w:bookmarkEnd w:id="2159"/>
      <w:r>
        <w:rPr>
          <w:rtl/>
        </w:rPr>
        <w:t xml:space="preserve">לומדים </w:t>
      </w:r>
      <w:bookmarkStart w:id="2160" w:name="_ETM_Q7_317100"/>
      <w:bookmarkEnd w:id="2160"/>
      <w:r>
        <w:rPr>
          <w:rtl/>
        </w:rPr>
        <w:t xml:space="preserve">ממך </w:t>
      </w:r>
      <w:bookmarkStart w:id="2161" w:name="_ETM_Q7_317550"/>
      <w:bookmarkEnd w:id="2161"/>
      <w:r>
        <w:rPr>
          <w:rtl/>
        </w:rPr>
        <w:t xml:space="preserve">פרקי </w:t>
      </w:r>
      <w:bookmarkStart w:id="2162" w:name="_ETM_Q7_318120"/>
      <w:bookmarkEnd w:id="2162"/>
      <w:r>
        <w:rPr>
          <w:rtl/>
        </w:rPr>
        <w:t xml:space="preserve">חיים </w:t>
      </w:r>
      <w:bookmarkStart w:id="2163" w:name="_ETM_Q7_318570"/>
      <w:bookmarkEnd w:id="2163"/>
      <w:r>
        <w:rPr>
          <w:rtl/>
        </w:rPr>
        <w:t>ו</w:t>
      </w:r>
      <w:bookmarkStart w:id="2164" w:name="_ETM_Q7_318660"/>
      <w:bookmarkEnd w:id="2164"/>
      <w:r>
        <w:rPr>
          <w:rtl/>
        </w:rPr>
        <w:t xml:space="preserve">מעשה </w:t>
      </w:r>
      <w:bookmarkStart w:id="2165" w:name="_ETM_Q7_319680"/>
      <w:bookmarkEnd w:id="2165"/>
      <w:r>
        <w:rPr>
          <w:rtl/>
        </w:rPr>
        <w:t xml:space="preserve">של </w:t>
      </w:r>
      <w:bookmarkStart w:id="2166" w:name="_ETM_Q7_319980"/>
      <w:bookmarkEnd w:id="2166"/>
      <w:r>
        <w:rPr>
          <w:rtl/>
        </w:rPr>
        <w:t>נחישות</w:t>
      </w:r>
      <w:r>
        <w:rPr>
          <w:rFonts w:hint="cs"/>
          <w:rtl/>
        </w:rPr>
        <w:t>,</w:t>
      </w:r>
      <w:r>
        <w:rPr>
          <w:rtl/>
        </w:rPr>
        <w:t xml:space="preserve"> </w:t>
      </w:r>
      <w:bookmarkStart w:id="2167" w:name="_ETM_Q7_320940"/>
      <w:bookmarkEnd w:id="2167"/>
      <w:r>
        <w:rPr>
          <w:rtl/>
        </w:rPr>
        <w:t>התמדה</w:t>
      </w:r>
      <w:r>
        <w:rPr>
          <w:rFonts w:hint="cs"/>
          <w:rtl/>
        </w:rPr>
        <w:t>,</w:t>
      </w:r>
      <w:bookmarkStart w:id="2168" w:name="_ETM_Q7_318686"/>
      <w:bookmarkEnd w:id="2168"/>
      <w:r>
        <w:rPr>
          <w:rtl/>
        </w:rPr>
        <w:t xml:space="preserve"> </w:t>
      </w:r>
      <w:bookmarkStart w:id="2169" w:name="_ETM_Q7_321780"/>
      <w:bookmarkEnd w:id="2169"/>
      <w:r>
        <w:rPr>
          <w:rtl/>
        </w:rPr>
        <w:t>ח</w:t>
      </w:r>
      <w:r>
        <w:rPr>
          <w:rFonts w:hint="cs"/>
          <w:rtl/>
        </w:rPr>
        <w:t>ו</w:t>
      </w:r>
      <w:r>
        <w:rPr>
          <w:rtl/>
        </w:rPr>
        <w:t>כמה</w:t>
      </w:r>
      <w:r>
        <w:rPr>
          <w:rFonts w:hint="cs"/>
          <w:rtl/>
        </w:rPr>
        <w:t>,</w:t>
      </w:r>
      <w:r>
        <w:rPr>
          <w:rtl/>
        </w:rPr>
        <w:t xml:space="preserve"> </w:t>
      </w:r>
      <w:bookmarkStart w:id="2170" w:name="_ETM_Q7_322860"/>
      <w:bookmarkEnd w:id="2170"/>
      <w:r>
        <w:rPr>
          <w:rtl/>
        </w:rPr>
        <w:t xml:space="preserve">דרך </w:t>
      </w:r>
      <w:bookmarkStart w:id="2171" w:name="_ETM_Q7_323430"/>
      <w:bookmarkEnd w:id="2171"/>
      <w:r>
        <w:rPr>
          <w:rtl/>
        </w:rPr>
        <w:t xml:space="preserve">ארץ </w:t>
      </w:r>
      <w:bookmarkStart w:id="2172" w:name="_ETM_Q7_324060"/>
      <w:bookmarkEnd w:id="2172"/>
      <w:r>
        <w:rPr>
          <w:rtl/>
        </w:rPr>
        <w:t>ותור</w:t>
      </w:r>
      <w:r>
        <w:rPr>
          <w:rFonts w:hint="cs"/>
          <w:rtl/>
        </w:rPr>
        <w:t>ה</w:t>
      </w:r>
      <w:r>
        <w:rPr>
          <w:rtl/>
        </w:rPr>
        <w:t xml:space="preserve"> </w:t>
      </w:r>
      <w:bookmarkStart w:id="2173" w:name="_ETM_Q7_324840"/>
      <w:bookmarkEnd w:id="2173"/>
      <w:r>
        <w:rPr>
          <w:rtl/>
        </w:rPr>
        <w:t xml:space="preserve">ציונית </w:t>
      </w:r>
      <w:bookmarkStart w:id="2174" w:name="_ETM_Q7_325860"/>
      <w:bookmarkEnd w:id="2174"/>
      <w:r>
        <w:rPr>
          <w:rtl/>
        </w:rPr>
        <w:t xml:space="preserve">דמוקרטית </w:t>
      </w:r>
      <w:bookmarkStart w:id="2175" w:name="_ETM_Q7_326820"/>
      <w:bookmarkEnd w:id="2175"/>
      <w:r>
        <w:rPr>
          <w:rtl/>
        </w:rPr>
        <w:t>מפוארת</w:t>
      </w:r>
      <w:r>
        <w:rPr>
          <w:rFonts w:hint="cs"/>
          <w:rtl/>
        </w:rPr>
        <w:t>.</w:t>
      </w:r>
      <w:bookmarkStart w:id="2176" w:name="_ETM_Q7_328280"/>
      <w:bookmarkEnd w:id="2176"/>
    </w:p>
    <w:p w:rsidR="00921508" w:rsidRDefault="00921508" w:rsidP="002715D8">
      <w:pPr>
        <w:rPr>
          <w:rtl/>
        </w:rPr>
      </w:pPr>
    </w:p>
    <w:p w:rsidR="00921508" w:rsidRDefault="00921508" w:rsidP="002715D8">
      <w:pPr>
        <w:rPr>
          <w:rtl/>
        </w:rPr>
      </w:pPr>
      <w:bookmarkStart w:id="2177" w:name="_ETM_Q7_325505"/>
      <w:bookmarkEnd w:id="2177"/>
      <w:r>
        <w:rPr>
          <w:rtl/>
        </w:rPr>
        <w:t>אהב</w:t>
      </w:r>
      <w:r>
        <w:rPr>
          <w:rFonts w:hint="cs"/>
          <w:rtl/>
        </w:rPr>
        <w:t>ת</w:t>
      </w:r>
      <w:r>
        <w:rPr>
          <w:rtl/>
        </w:rPr>
        <w:t xml:space="preserve"> </w:t>
      </w:r>
      <w:bookmarkStart w:id="2178" w:name="_ETM_Q7_328730"/>
      <w:bookmarkStart w:id="2179" w:name="_ETM_Q7_328849"/>
      <w:bookmarkStart w:id="2180" w:name="_ETM_Q7_329419"/>
      <w:bookmarkEnd w:id="2178"/>
      <w:bookmarkEnd w:id="2179"/>
      <w:bookmarkEnd w:id="2180"/>
      <w:r>
        <w:rPr>
          <w:rtl/>
        </w:rPr>
        <w:t xml:space="preserve">אמנון </w:t>
      </w:r>
      <w:bookmarkStart w:id="2181" w:name="_ETM_Q7_330020"/>
      <w:bookmarkEnd w:id="2181"/>
      <w:r>
        <w:rPr>
          <w:rtl/>
        </w:rPr>
        <w:t xml:space="preserve">למדינת </w:t>
      </w:r>
      <w:bookmarkStart w:id="2182" w:name="_ETM_Q7_330650"/>
      <w:bookmarkEnd w:id="2182"/>
      <w:r>
        <w:rPr>
          <w:rtl/>
        </w:rPr>
        <w:t xml:space="preserve">ישראל </w:t>
      </w:r>
      <w:bookmarkStart w:id="2183" w:name="_ETM_Q7_331760"/>
      <w:bookmarkEnd w:id="2183"/>
      <w:r>
        <w:rPr>
          <w:rtl/>
        </w:rPr>
        <w:t xml:space="preserve">הייתה </w:t>
      </w:r>
      <w:bookmarkStart w:id="2184" w:name="_ETM_Q7_332360"/>
      <w:bookmarkEnd w:id="2184"/>
      <w:r>
        <w:rPr>
          <w:rtl/>
        </w:rPr>
        <w:t xml:space="preserve">אהבה </w:t>
      </w:r>
      <w:bookmarkStart w:id="2185" w:name="_ETM_Q7_332660"/>
      <w:bookmarkEnd w:id="2185"/>
      <w:r>
        <w:rPr>
          <w:rtl/>
        </w:rPr>
        <w:t xml:space="preserve">שלא </w:t>
      </w:r>
      <w:bookmarkStart w:id="2186" w:name="_ETM_Q7_333020"/>
      <w:bookmarkEnd w:id="2186"/>
      <w:r>
        <w:rPr>
          <w:rtl/>
        </w:rPr>
        <w:t xml:space="preserve">תלויה </w:t>
      </w:r>
      <w:bookmarkStart w:id="2187" w:name="_ETM_Q7_333440"/>
      <w:bookmarkEnd w:id="2187"/>
      <w:r>
        <w:rPr>
          <w:rtl/>
        </w:rPr>
        <w:t>בדבר</w:t>
      </w:r>
      <w:r>
        <w:rPr>
          <w:rFonts w:hint="cs"/>
          <w:rtl/>
        </w:rPr>
        <w:t>.</w:t>
      </w:r>
      <w:r>
        <w:rPr>
          <w:rtl/>
        </w:rPr>
        <w:t xml:space="preserve"> </w:t>
      </w:r>
      <w:bookmarkStart w:id="2188" w:name="_ETM_Q7_334590"/>
      <w:bookmarkEnd w:id="2188"/>
      <w:r>
        <w:rPr>
          <w:rtl/>
        </w:rPr>
        <w:t xml:space="preserve">היא </w:t>
      </w:r>
      <w:bookmarkStart w:id="2189" w:name="_ETM_Q7_334739"/>
      <w:bookmarkEnd w:id="2189"/>
      <w:r>
        <w:rPr>
          <w:rtl/>
        </w:rPr>
        <w:t xml:space="preserve">תהיה </w:t>
      </w:r>
      <w:bookmarkStart w:id="2190" w:name="_ETM_Q7_335159"/>
      <w:bookmarkEnd w:id="2190"/>
      <w:r>
        <w:rPr>
          <w:rtl/>
        </w:rPr>
        <w:t>ב</w:t>
      </w:r>
      <w:bookmarkStart w:id="2191" w:name="_ETM_Q7_335370"/>
      <w:bookmarkEnd w:id="2191"/>
      <w:r>
        <w:rPr>
          <w:rtl/>
        </w:rPr>
        <w:t xml:space="preserve">עבורנו </w:t>
      </w:r>
      <w:bookmarkStart w:id="2192" w:name="_ETM_Q7_336060"/>
      <w:bookmarkEnd w:id="2192"/>
      <w:r>
        <w:rPr>
          <w:rtl/>
        </w:rPr>
        <w:t xml:space="preserve">אות </w:t>
      </w:r>
      <w:bookmarkStart w:id="2193" w:name="_ETM_Q7_336540"/>
      <w:bookmarkEnd w:id="2193"/>
      <w:r>
        <w:rPr>
          <w:rtl/>
        </w:rPr>
        <w:t xml:space="preserve">ומופת </w:t>
      </w:r>
      <w:bookmarkStart w:id="2194" w:name="_ETM_Q7_337620"/>
      <w:bookmarkEnd w:id="2194"/>
      <w:r>
        <w:rPr>
          <w:rtl/>
        </w:rPr>
        <w:t xml:space="preserve">להחזרת </w:t>
      </w:r>
      <w:bookmarkStart w:id="2195" w:name="_ETM_Q7_338639"/>
      <w:bookmarkEnd w:id="2195"/>
      <w:r>
        <w:rPr>
          <w:rtl/>
        </w:rPr>
        <w:t xml:space="preserve">מדינת </w:t>
      </w:r>
      <w:bookmarkStart w:id="2196" w:name="_ETM_Q7_339419"/>
      <w:bookmarkEnd w:id="2196"/>
      <w:r>
        <w:rPr>
          <w:rtl/>
        </w:rPr>
        <w:t xml:space="preserve">ישראל </w:t>
      </w:r>
      <w:bookmarkStart w:id="2197" w:name="_ETM_Q7_340169"/>
      <w:bookmarkEnd w:id="2197"/>
      <w:r>
        <w:rPr>
          <w:rtl/>
        </w:rPr>
        <w:t xml:space="preserve">והציונות </w:t>
      </w:r>
      <w:bookmarkStart w:id="2198" w:name="_ETM_Q7_341519"/>
      <w:bookmarkEnd w:id="2198"/>
      <w:r>
        <w:rPr>
          <w:rtl/>
        </w:rPr>
        <w:t xml:space="preserve">למסלול </w:t>
      </w:r>
      <w:bookmarkStart w:id="2199" w:name="_ETM_Q7_342480"/>
      <w:bookmarkEnd w:id="2199"/>
      <w:r>
        <w:rPr>
          <w:rtl/>
        </w:rPr>
        <w:t xml:space="preserve">הראוי </w:t>
      </w:r>
      <w:bookmarkStart w:id="2200" w:name="_ETM_Q7_343079"/>
      <w:bookmarkEnd w:id="2200"/>
      <w:r>
        <w:rPr>
          <w:rtl/>
        </w:rPr>
        <w:t xml:space="preserve">להן </w:t>
      </w:r>
      <w:bookmarkStart w:id="2201" w:name="_ETM_Q7_344040"/>
      <w:bookmarkEnd w:id="2201"/>
      <w:r>
        <w:rPr>
          <w:rtl/>
        </w:rPr>
        <w:t xml:space="preserve">ולכל </w:t>
      </w:r>
      <w:bookmarkStart w:id="2202" w:name="_ETM_Q7_344730"/>
      <w:bookmarkEnd w:id="2202"/>
      <w:r>
        <w:rPr>
          <w:rtl/>
        </w:rPr>
        <w:t xml:space="preserve">בניה </w:t>
      </w:r>
      <w:bookmarkStart w:id="2203" w:name="_ETM_Q7_345180"/>
      <w:bookmarkEnd w:id="2203"/>
      <w:r>
        <w:rPr>
          <w:rtl/>
        </w:rPr>
        <w:t xml:space="preserve">ובנותיה </w:t>
      </w:r>
      <w:bookmarkStart w:id="2204" w:name="_ETM_Q7_346190"/>
      <w:bookmarkEnd w:id="2204"/>
      <w:r>
        <w:rPr>
          <w:rtl/>
        </w:rPr>
        <w:t xml:space="preserve">של </w:t>
      </w:r>
      <w:bookmarkStart w:id="2205" w:name="_ETM_Q7_346610"/>
      <w:bookmarkEnd w:id="2205"/>
      <w:r>
        <w:rPr>
          <w:rtl/>
        </w:rPr>
        <w:t xml:space="preserve">הארץ </w:t>
      </w:r>
      <w:bookmarkStart w:id="2206" w:name="_ETM_Q7_347120"/>
      <w:bookmarkEnd w:id="2206"/>
      <w:r>
        <w:rPr>
          <w:rtl/>
        </w:rPr>
        <w:t>הזו</w:t>
      </w:r>
      <w:bookmarkStart w:id="2207" w:name="_ETM_Q7_344764"/>
      <w:bookmarkEnd w:id="2207"/>
      <w:r>
        <w:rPr>
          <w:rFonts w:hint="cs"/>
          <w:rtl/>
        </w:rPr>
        <w:t>.</w:t>
      </w:r>
      <w:r>
        <w:rPr>
          <w:rtl/>
        </w:rPr>
        <w:t xml:space="preserve"> </w:t>
      </w:r>
      <w:bookmarkStart w:id="2208" w:name="_ETM_Q7_347900"/>
      <w:bookmarkStart w:id="2209" w:name="_ETM_Q7_346944"/>
      <w:bookmarkEnd w:id="2208"/>
      <w:bookmarkEnd w:id="2209"/>
      <w:r>
        <w:rPr>
          <w:rFonts w:hint="cs"/>
          <w:rtl/>
        </w:rPr>
        <w:t>יהי</w:t>
      </w:r>
      <w:r>
        <w:rPr>
          <w:rtl/>
        </w:rPr>
        <w:t xml:space="preserve"> </w:t>
      </w:r>
      <w:bookmarkStart w:id="2210" w:name="_ETM_Q7_348350"/>
      <w:bookmarkEnd w:id="2210"/>
      <w:r>
        <w:rPr>
          <w:rtl/>
        </w:rPr>
        <w:t xml:space="preserve">זכרו </w:t>
      </w:r>
      <w:bookmarkStart w:id="2211" w:name="_ETM_Q7_348830"/>
      <w:bookmarkEnd w:id="2211"/>
      <w:r>
        <w:rPr>
          <w:rtl/>
        </w:rPr>
        <w:t>ברוך</w:t>
      </w:r>
      <w:r>
        <w:rPr>
          <w:rFonts w:hint="cs"/>
          <w:rtl/>
        </w:rPr>
        <w:t>,</w:t>
      </w:r>
      <w:r>
        <w:rPr>
          <w:rtl/>
        </w:rPr>
        <w:t xml:space="preserve"> </w:t>
      </w:r>
      <w:bookmarkStart w:id="2212" w:name="_ETM_Q7_349590"/>
      <w:bookmarkEnd w:id="2212"/>
      <w:r>
        <w:rPr>
          <w:rtl/>
        </w:rPr>
        <w:t xml:space="preserve">ומורשתו </w:t>
      </w:r>
      <w:bookmarkStart w:id="2213" w:name="_ETM_Q7_350930"/>
      <w:bookmarkEnd w:id="2213"/>
      <w:r>
        <w:rPr>
          <w:rFonts w:hint="cs"/>
          <w:rtl/>
        </w:rPr>
        <w:t xml:space="preserve">– </w:t>
      </w:r>
      <w:r>
        <w:rPr>
          <w:rtl/>
        </w:rPr>
        <w:t xml:space="preserve">קריאת </w:t>
      </w:r>
      <w:bookmarkStart w:id="2214" w:name="_ETM_Q7_351439"/>
      <w:bookmarkEnd w:id="2214"/>
      <w:r>
        <w:rPr>
          <w:rtl/>
        </w:rPr>
        <w:t xml:space="preserve">כיוון </w:t>
      </w:r>
      <w:bookmarkStart w:id="2215" w:name="_ETM_Q7_351859"/>
      <w:bookmarkEnd w:id="2215"/>
      <w:r>
        <w:rPr>
          <w:rtl/>
        </w:rPr>
        <w:t>לכולנו</w:t>
      </w:r>
      <w:r>
        <w:rPr>
          <w:rFonts w:hint="cs"/>
          <w:rtl/>
        </w:rPr>
        <w:t>.</w:t>
      </w:r>
      <w:r>
        <w:rPr>
          <w:rtl/>
        </w:rPr>
        <w:t xml:space="preserve"> </w:t>
      </w:r>
      <w:bookmarkStart w:id="2216" w:name="_ETM_Q7_352790"/>
      <w:bookmarkEnd w:id="2216"/>
      <w:r>
        <w:rPr>
          <w:rtl/>
        </w:rPr>
        <w:t xml:space="preserve">תודה </w:t>
      </w:r>
      <w:bookmarkStart w:id="2217" w:name="_ETM_Q7_352969"/>
      <w:bookmarkEnd w:id="2217"/>
      <w:r>
        <w:rPr>
          <w:rtl/>
        </w:rPr>
        <w:t>רבה</w:t>
      </w:r>
      <w:r>
        <w:rPr>
          <w:rFonts w:hint="cs"/>
          <w:rtl/>
        </w:rPr>
        <w:t>.</w:t>
      </w:r>
      <w:bookmarkStart w:id="2218" w:name="_ETM_Q7_353629"/>
      <w:bookmarkEnd w:id="2218"/>
    </w:p>
    <w:p w:rsidR="00921508" w:rsidRDefault="00921508" w:rsidP="002715D8">
      <w:pPr>
        <w:rPr>
          <w:rtl/>
        </w:rPr>
      </w:pPr>
      <w:bookmarkStart w:id="2219" w:name="_ETM_Q7_349794"/>
      <w:bookmarkEnd w:id="2219"/>
    </w:p>
    <w:p w:rsidR="00921508" w:rsidRDefault="00921508" w:rsidP="002715D8">
      <w:pPr>
        <w:pStyle w:val="af6"/>
        <w:keepNext/>
        <w:rPr>
          <w:rtl/>
        </w:rPr>
      </w:pPr>
      <w:bookmarkStart w:id="2220" w:name="ET_yor_6307_4"/>
      <w:r w:rsidRPr="00B91163">
        <w:rPr>
          <w:rStyle w:val="TagStyle"/>
          <w:rtl/>
        </w:rPr>
        <w:t xml:space="preserve"> &lt;&lt; יור &gt;&gt; </w:t>
      </w:r>
      <w:r>
        <w:rPr>
          <w:rtl/>
        </w:rPr>
        <w:t>היו"ר יבגני סובה:</w:t>
      </w:r>
      <w:r w:rsidRPr="00B91163">
        <w:rPr>
          <w:rStyle w:val="TagStyle"/>
          <w:rtl/>
        </w:rPr>
        <w:t xml:space="preserve"> &lt;&lt; יור &gt;&gt;</w:t>
      </w:r>
      <w:r>
        <w:rPr>
          <w:rtl/>
        </w:rPr>
        <w:t xml:space="preserve"> </w:t>
      </w:r>
      <w:bookmarkEnd w:id="2220"/>
    </w:p>
    <w:p w:rsidR="00921508" w:rsidRDefault="00921508" w:rsidP="002715D8">
      <w:pPr>
        <w:rPr>
          <w:rtl/>
          <w:lang w:eastAsia="he-IL"/>
        </w:rPr>
      </w:pPr>
    </w:p>
    <w:p w:rsidR="00921508" w:rsidRDefault="00921508" w:rsidP="002715D8">
      <w:pPr>
        <w:rPr>
          <w:rtl/>
        </w:rPr>
      </w:pPr>
      <w:bookmarkStart w:id="2221" w:name="_ETM_Q7_350467"/>
      <w:bookmarkEnd w:id="2221"/>
      <w:r>
        <w:rPr>
          <w:rtl/>
        </w:rPr>
        <w:t xml:space="preserve">תודה </w:t>
      </w:r>
      <w:bookmarkStart w:id="2222" w:name="_ETM_Q7_353900"/>
      <w:bookmarkEnd w:id="2222"/>
      <w:r>
        <w:rPr>
          <w:rtl/>
        </w:rPr>
        <w:t xml:space="preserve">רבה </w:t>
      </w:r>
      <w:bookmarkStart w:id="2223" w:name="_ETM_Q7_354079"/>
      <w:bookmarkEnd w:id="2223"/>
      <w:r>
        <w:rPr>
          <w:rtl/>
        </w:rPr>
        <w:t xml:space="preserve">לחבר </w:t>
      </w:r>
      <w:bookmarkStart w:id="2224" w:name="_ETM_Q7_354379"/>
      <w:bookmarkEnd w:id="2224"/>
      <w:r>
        <w:rPr>
          <w:rtl/>
        </w:rPr>
        <w:t>הכנסת</w:t>
      </w:r>
      <w:bookmarkStart w:id="2225" w:name="_ETM_Q7_352083"/>
      <w:bookmarkEnd w:id="2225"/>
      <w:r>
        <w:rPr>
          <w:rtl/>
        </w:rPr>
        <w:t xml:space="preserve"> </w:t>
      </w:r>
      <w:bookmarkStart w:id="2226" w:name="_ETM_Q7_354560"/>
      <w:bookmarkStart w:id="2227" w:name="_ETM_Q7_354860"/>
      <w:bookmarkEnd w:id="2226"/>
      <w:bookmarkEnd w:id="2227"/>
      <w:r>
        <w:rPr>
          <w:rFonts w:hint="cs"/>
          <w:rtl/>
        </w:rPr>
        <w:t>גלעד קריב.</w:t>
      </w:r>
      <w:bookmarkStart w:id="2228" w:name="_ETM_Q7_352893"/>
      <w:bookmarkEnd w:id="2228"/>
      <w:r>
        <w:rPr>
          <w:rtl/>
        </w:rPr>
        <w:t xml:space="preserve"> </w:t>
      </w:r>
      <w:bookmarkStart w:id="2229" w:name="_ETM_Q7_355159"/>
      <w:bookmarkStart w:id="2230" w:name="_ETM_Q7_358514"/>
      <w:bookmarkStart w:id="2231" w:name="_ETM_Q7_357403"/>
      <w:bookmarkStart w:id="2232" w:name="_ETM_Q7_356743"/>
      <w:bookmarkStart w:id="2233" w:name="_ETM_Q7_353873"/>
      <w:bookmarkEnd w:id="2229"/>
      <w:bookmarkEnd w:id="2230"/>
      <w:bookmarkEnd w:id="2231"/>
      <w:bookmarkEnd w:id="2232"/>
      <w:bookmarkEnd w:id="2233"/>
      <w:r>
        <w:rPr>
          <w:rtl/>
        </w:rPr>
        <w:t xml:space="preserve">אני </w:t>
      </w:r>
      <w:bookmarkStart w:id="2234" w:name="_ETM_Q7_355400"/>
      <w:bookmarkEnd w:id="2234"/>
      <w:r>
        <w:rPr>
          <w:rtl/>
        </w:rPr>
        <w:t xml:space="preserve">מזמין </w:t>
      </w:r>
      <w:bookmarkStart w:id="2235" w:name="_ETM_Q7_355819"/>
      <w:bookmarkEnd w:id="2235"/>
      <w:r>
        <w:rPr>
          <w:rtl/>
        </w:rPr>
        <w:t xml:space="preserve">את </w:t>
      </w:r>
      <w:bookmarkStart w:id="2236" w:name="_ETM_Q7_355989"/>
      <w:bookmarkStart w:id="2237" w:name="_ETM_Q7_356200"/>
      <w:bookmarkStart w:id="2238" w:name="_ETM_Q7_353243"/>
      <w:bookmarkEnd w:id="2236"/>
      <w:bookmarkEnd w:id="2237"/>
      <w:bookmarkEnd w:id="2238"/>
      <w:r>
        <w:rPr>
          <w:rtl/>
        </w:rPr>
        <w:t xml:space="preserve">חברת </w:t>
      </w:r>
      <w:bookmarkStart w:id="2239" w:name="_ETM_Q7_356590"/>
      <w:bookmarkEnd w:id="2239"/>
      <w:r>
        <w:rPr>
          <w:rtl/>
        </w:rPr>
        <w:t xml:space="preserve">הכנסת </w:t>
      </w:r>
      <w:bookmarkStart w:id="2240" w:name="_ETM_Q7_356980"/>
      <w:bookmarkStart w:id="2241" w:name="_ETM_Q7_357189"/>
      <w:bookmarkStart w:id="2242" w:name="_ETM_Q7_357430"/>
      <w:bookmarkEnd w:id="2240"/>
      <w:bookmarkEnd w:id="2241"/>
      <w:bookmarkEnd w:id="2242"/>
      <w:r>
        <w:rPr>
          <w:rFonts w:hint="cs"/>
          <w:rtl/>
        </w:rPr>
        <w:t xml:space="preserve">נעמה </w:t>
      </w:r>
      <w:bookmarkStart w:id="2243" w:name="_ETM_Q7_359646"/>
      <w:bookmarkEnd w:id="2243"/>
      <w:r>
        <w:rPr>
          <w:rFonts w:hint="cs"/>
          <w:rtl/>
        </w:rPr>
        <w:t>לזימי</w:t>
      </w:r>
      <w:bookmarkStart w:id="2244" w:name="_ETM_Q7_356554"/>
      <w:bookmarkEnd w:id="2244"/>
      <w:r>
        <w:rPr>
          <w:rFonts w:hint="cs"/>
          <w:rtl/>
        </w:rPr>
        <w:t xml:space="preserve"> </w:t>
      </w:r>
      <w:r>
        <w:rPr>
          <w:rtl/>
        </w:rPr>
        <w:t xml:space="preserve">לשאת </w:t>
      </w:r>
      <w:bookmarkStart w:id="2245" w:name="_ETM_Q7_357790"/>
      <w:bookmarkEnd w:id="2245"/>
      <w:r>
        <w:rPr>
          <w:rtl/>
        </w:rPr>
        <w:t>דברים</w:t>
      </w:r>
      <w:r>
        <w:rPr>
          <w:rFonts w:hint="cs"/>
          <w:rtl/>
        </w:rPr>
        <w:t>,</w:t>
      </w:r>
      <w:r>
        <w:rPr>
          <w:rtl/>
        </w:rPr>
        <w:t xml:space="preserve"> </w:t>
      </w:r>
      <w:bookmarkStart w:id="2246" w:name="_ETM_Q7_358090"/>
      <w:bookmarkEnd w:id="2246"/>
      <w:r>
        <w:rPr>
          <w:rtl/>
        </w:rPr>
        <w:t>בבקשה</w:t>
      </w:r>
      <w:r>
        <w:rPr>
          <w:rFonts w:hint="cs"/>
          <w:rtl/>
        </w:rPr>
        <w:t>.</w:t>
      </w:r>
      <w:bookmarkStart w:id="2247" w:name="_ETM_Q7_381530"/>
      <w:bookmarkStart w:id="2248" w:name="_ETM_Q7_362915"/>
      <w:bookmarkEnd w:id="2247"/>
      <w:bookmarkEnd w:id="2248"/>
    </w:p>
    <w:p w:rsidR="00921508" w:rsidRDefault="00921508" w:rsidP="002715D8">
      <w:pPr>
        <w:rPr>
          <w:rtl/>
        </w:rPr>
      </w:pPr>
      <w:bookmarkStart w:id="2249" w:name="_ETM_Q7_363009"/>
      <w:bookmarkStart w:id="2250" w:name="_ETM_Q7_363075"/>
      <w:bookmarkEnd w:id="2249"/>
      <w:bookmarkEnd w:id="2250"/>
    </w:p>
    <w:p w:rsidR="00921508" w:rsidRDefault="00921508" w:rsidP="002715D8">
      <w:pPr>
        <w:pStyle w:val="a4"/>
        <w:keepNext/>
        <w:rPr>
          <w:rtl/>
        </w:rPr>
      </w:pPr>
      <w:bookmarkStart w:id="2251" w:name="ET_speaker_6236_5"/>
      <w:r w:rsidRPr="00B91163">
        <w:rPr>
          <w:rStyle w:val="TagStyle"/>
          <w:rtl/>
        </w:rPr>
        <w:t xml:space="preserve"> </w:t>
      </w:r>
      <w:bookmarkStart w:id="2252" w:name="_Toc184304113"/>
      <w:r w:rsidRPr="00B91163">
        <w:rPr>
          <w:rStyle w:val="TagStyle"/>
          <w:rtl/>
        </w:rPr>
        <w:t xml:space="preserve">&lt;&lt; דובר &gt;&gt; </w:t>
      </w:r>
      <w:bookmarkStart w:id="2253" w:name="_Toc184304281"/>
      <w:bookmarkStart w:id="2254" w:name="_Toc184304449"/>
      <w:r>
        <w:rPr>
          <w:rtl/>
        </w:rPr>
        <w:t>נעמה לזימי (העבודה):</w:t>
      </w:r>
      <w:bookmarkEnd w:id="2253"/>
      <w:bookmarkEnd w:id="2254"/>
      <w:r w:rsidRPr="00B91163">
        <w:rPr>
          <w:rStyle w:val="TagStyle"/>
          <w:rtl/>
        </w:rPr>
        <w:t xml:space="preserve"> &lt;&lt; דובר &gt;&gt;</w:t>
      </w:r>
      <w:bookmarkEnd w:id="2252"/>
      <w:r>
        <w:rPr>
          <w:rtl/>
        </w:rPr>
        <w:t xml:space="preserve"> </w:t>
      </w:r>
      <w:bookmarkEnd w:id="2251"/>
    </w:p>
    <w:p w:rsidR="00921508" w:rsidRDefault="00921508" w:rsidP="002715D8">
      <w:pPr>
        <w:rPr>
          <w:rtl/>
          <w:lang w:eastAsia="he-IL"/>
        </w:rPr>
      </w:pPr>
    </w:p>
    <w:p w:rsidR="00921508" w:rsidRDefault="00921508" w:rsidP="00771B4C">
      <w:pPr>
        <w:rPr>
          <w:rtl/>
        </w:rPr>
      </w:pPr>
      <w:bookmarkStart w:id="2255" w:name="_ETM_Q7_365588"/>
      <w:bookmarkStart w:id="2256" w:name="_ETM_Q7_365661"/>
      <w:bookmarkStart w:id="2257" w:name="_ETM_Q7_365795"/>
      <w:bookmarkStart w:id="2258" w:name="_ETM_Q7_363132"/>
      <w:bookmarkEnd w:id="2255"/>
      <w:bookmarkEnd w:id="2256"/>
      <w:bookmarkEnd w:id="2257"/>
      <w:bookmarkEnd w:id="2258"/>
      <w:r>
        <w:rPr>
          <w:rtl/>
        </w:rPr>
        <w:t xml:space="preserve">כבוד </w:t>
      </w:r>
      <w:bookmarkStart w:id="2259" w:name="_ETM_Q7_381830"/>
      <w:bookmarkEnd w:id="2259"/>
      <w:r>
        <w:rPr>
          <w:rtl/>
        </w:rPr>
        <w:t>היושב</w:t>
      </w:r>
      <w:bookmarkStart w:id="2260" w:name="_ETM_Q7_382250"/>
      <w:bookmarkEnd w:id="2260"/>
      <w:r>
        <w:rPr>
          <w:rFonts w:hint="cs"/>
          <w:rtl/>
        </w:rPr>
        <w:t xml:space="preserve"> ב</w:t>
      </w:r>
      <w:r>
        <w:rPr>
          <w:rtl/>
        </w:rPr>
        <w:t>ראש</w:t>
      </w:r>
      <w:r>
        <w:rPr>
          <w:rFonts w:hint="cs"/>
          <w:rtl/>
        </w:rPr>
        <w:t>,</w:t>
      </w:r>
      <w:bookmarkStart w:id="2261" w:name="_ETM_Q7_385754"/>
      <w:bookmarkStart w:id="2262" w:name="_ETM_Q7_382454"/>
      <w:bookmarkEnd w:id="2261"/>
      <w:bookmarkEnd w:id="2262"/>
      <w:r>
        <w:rPr>
          <w:rtl/>
        </w:rPr>
        <w:t xml:space="preserve"> </w:t>
      </w:r>
      <w:bookmarkStart w:id="2263" w:name="_ETM_Q7_383520"/>
      <w:bookmarkEnd w:id="2263"/>
      <w:r>
        <w:rPr>
          <w:rtl/>
        </w:rPr>
        <w:t xml:space="preserve">כנסת </w:t>
      </w:r>
      <w:bookmarkStart w:id="2264" w:name="_ETM_Q7_383910"/>
      <w:bookmarkEnd w:id="2264"/>
      <w:r>
        <w:rPr>
          <w:rtl/>
        </w:rPr>
        <w:t>נכבדה</w:t>
      </w:r>
      <w:r>
        <w:rPr>
          <w:rFonts w:hint="cs"/>
          <w:rtl/>
        </w:rPr>
        <w:t>,</w:t>
      </w:r>
      <w:r>
        <w:rPr>
          <w:rtl/>
        </w:rPr>
        <w:t xml:space="preserve"> </w:t>
      </w:r>
      <w:bookmarkStart w:id="2265" w:name="_ETM_Q7_385780"/>
      <w:bookmarkEnd w:id="2265"/>
      <w:r>
        <w:rPr>
          <w:rtl/>
        </w:rPr>
        <w:t xml:space="preserve">משפחתו </w:t>
      </w:r>
      <w:bookmarkStart w:id="2266" w:name="_ETM_Q7_386650"/>
      <w:bookmarkEnd w:id="2266"/>
      <w:r>
        <w:rPr>
          <w:rtl/>
        </w:rPr>
        <w:t xml:space="preserve">של </w:t>
      </w:r>
      <w:bookmarkStart w:id="2267" w:name="_ETM_Q7_386889"/>
      <w:bookmarkEnd w:id="2267"/>
      <w:r>
        <w:rPr>
          <w:rtl/>
        </w:rPr>
        <w:t xml:space="preserve">אמנון </w:t>
      </w:r>
      <w:bookmarkStart w:id="2268" w:name="_ETM_Q7_388270"/>
      <w:bookmarkEnd w:id="2268"/>
      <w:r>
        <w:rPr>
          <w:rFonts w:hint="cs"/>
          <w:rtl/>
        </w:rPr>
        <w:t>ו</w:t>
      </w:r>
      <w:r>
        <w:rPr>
          <w:rtl/>
        </w:rPr>
        <w:t>מכובדים</w:t>
      </w:r>
      <w:r>
        <w:rPr>
          <w:rFonts w:hint="cs"/>
          <w:rtl/>
        </w:rPr>
        <w:t>,</w:t>
      </w:r>
      <w:bookmarkStart w:id="2269" w:name="_ETM_Q7_387164"/>
      <w:bookmarkEnd w:id="2269"/>
      <w:r>
        <w:rPr>
          <w:rtl/>
        </w:rPr>
        <w:t xml:space="preserve"> </w:t>
      </w:r>
      <w:bookmarkStart w:id="2270" w:name="_ETM_Q7_390329"/>
      <w:bookmarkEnd w:id="2270"/>
      <w:r>
        <w:rPr>
          <w:rtl/>
        </w:rPr>
        <w:t xml:space="preserve">אני </w:t>
      </w:r>
      <w:bookmarkStart w:id="2271" w:name="_ETM_Q7_390569"/>
      <w:bookmarkEnd w:id="2271"/>
      <w:r>
        <w:rPr>
          <w:rtl/>
        </w:rPr>
        <w:t xml:space="preserve">עומדת </w:t>
      </w:r>
      <w:bookmarkStart w:id="2272" w:name="_ETM_Q7_390959"/>
      <w:bookmarkEnd w:id="2272"/>
      <w:r>
        <w:rPr>
          <w:rtl/>
        </w:rPr>
        <w:t xml:space="preserve">כאן </w:t>
      </w:r>
      <w:bookmarkStart w:id="2273" w:name="_ETM_Q7_391169"/>
      <w:bookmarkEnd w:id="2273"/>
      <w:r>
        <w:rPr>
          <w:rtl/>
        </w:rPr>
        <w:t xml:space="preserve">היום </w:t>
      </w:r>
      <w:bookmarkStart w:id="2274" w:name="_ETM_Q7_391590"/>
      <w:bookmarkEnd w:id="2274"/>
      <w:r>
        <w:rPr>
          <w:rtl/>
        </w:rPr>
        <w:t xml:space="preserve">לזכרו </w:t>
      </w:r>
      <w:bookmarkStart w:id="2275" w:name="_ETM_Q7_392159"/>
      <w:bookmarkEnd w:id="2275"/>
      <w:r>
        <w:rPr>
          <w:rtl/>
        </w:rPr>
        <w:t xml:space="preserve">של </w:t>
      </w:r>
      <w:bookmarkStart w:id="2276" w:name="_ETM_Q7_392370"/>
      <w:bookmarkEnd w:id="2276"/>
      <w:r>
        <w:rPr>
          <w:rtl/>
        </w:rPr>
        <w:t xml:space="preserve">השר </w:t>
      </w:r>
      <w:bookmarkStart w:id="2277" w:name="_ETM_Q7_392849"/>
      <w:bookmarkEnd w:id="2277"/>
      <w:r>
        <w:rPr>
          <w:rtl/>
        </w:rPr>
        <w:t xml:space="preserve">וחבר </w:t>
      </w:r>
      <w:bookmarkStart w:id="2278" w:name="_ETM_Q7_393299"/>
      <w:bookmarkEnd w:id="2278"/>
      <w:r>
        <w:rPr>
          <w:rtl/>
        </w:rPr>
        <w:t xml:space="preserve">הכנסת </w:t>
      </w:r>
      <w:bookmarkStart w:id="2279" w:name="_ETM_Q7_393689"/>
      <w:bookmarkEnd w:id="2279"/>
      <w:r>
        <w:rPr>
          <w:rtl/>
        </w:rPr>
        <w:t xml:space="preserve">לשעבר </w:t>
      </w:r>
      <w:bookmarkStart w:id="2280" w:name="_ETM_Q7_394409"/>
      <w:bookmarkEnd w:id="2280"/>
      <w:r>
        <w:rPr>
          <w:rtl/>
        </w:rPr>
        <w:t xml:space="preserve">אמנון </w:t>
      </w:r>
      <w:bookmarkStart w:id="2281" w:name="_ETM_Q7_394709"/>
      <w:bookmarkEnd w:id="2281"/>
      <w:r>
        <w:rPr>
          <w:rtl/>
        </w:rPr>
        <w:t>רובינשטיין</w:t>
      </w:r>
      <w:r>
        <w:rPr>
          <w:rFonts w:hint="cs"/>
          <w:rtl/>
        </w:rPr>
        <w:t>,</w:t>
      </w:r>
      <w:r>
        <w:rPr>
          <w:rtl/>
        </w:rPr>
        <w:t xml:space="preserve"> </w:t>
      </w:r>
      <w:bookmarkStart w:id="2282" w:name="_ETM_Q7_396439"/>
      <w:bookmarkEnd w:id="2282"/>
      <w:r>
        <w:rPr>
          <w:rtl/>
        </w:rPr>
        <w:t xml:space="preserve">דמות </w:t>
      </w:r>
      <w:bookmarkStart w:id="2283" w:name="_ETM_Q7_396919"/>
      <w:bookmarkEnd w:id="2283"/>
      <w:r>
        <w:rPr>
          <w:rtl/>
        </w:rPr>
        <w:t xml:space="preserve">מופת </w:t>
      </w:r>
      <w:bookmarkStart w:id="2284" w:name="_ETM_Q7_397370"/>
      <w:bookmarkEnd w:id="2284"/>
      <w:r>
        <w:rPr>
          <w:rtl/>
        </w:rPr>
        <w:t>ח</w:t>
      </w:r>
      <w:bookmarkStart w:id="2285" w:name="_ETM_Q7_397590"/>
      <w:bookmarkEnd w:id="2285"/>
      <w:r>
        <w:rPr>
          <w:rtl/>
        </w:rPr>
        <w:t xml:space="preserve">שובה </w:t>
      </w:r>
      <w:bookmarkStart w:id="2286" w:name="_ETM_Q7_399019"/>
      <w:bookmarkEnd w:id="2286"/>
      <w:r>
        <w:rPr>
          <w:rtl/>
        </w:rPr>
        <w:t>שהכרתי</w:t>
      </w:r>
      <w:bookmarkStart w:id="2287" w:name="_ETM_Q7_396394"/>
      <w:bookmarkEnd w:id="2287"/>
      <w:r>
        <w:rPr>
          <w:rFonts w:hint="cs"/>
          <w:rtl/>
        </w:rPr>
        <w:t>,</w:t>
      </w:r>
      <w:r>
        <w:rPr>
          <w:rtl/>
        </w:rPr>
        <w:t xml:space="preserve"> </w:t>
      </w:r>
      <w:bookmarkStart w:id="2288" w:name="_ETM_Q7_399739"/>
      <w:bookmarkEnd w:id="2288"/>
      <w:r>
        <w:rPr>
          <w:rtl/>
        </w:rPr>
        <w:t xml:space="preserve">שהכרנו </w:t>
      </w:r>
      <w:bookmarkStart w:id="2289" w:name="_ETM_Q7_400249"/>
      <w:bookmarkEnd w:id="2289"/>
      <w:r>
        <w:rPr>
          <w:rtl/>
        </w:rPr>
        <w:t>כולנו</w:t>
      </w:r>
      <w:r>
        <w:rPr>
          <w:rFonts w:hint="cs"/>
          <w:rtl/>
        </w:rPr>
        <w:t>,</w:t>
      </w:r>
      <w:r>
        <w:rPr>
          <w:rtl/>
        </w:rPr>
        <w:t xml:space="preserve"> </w:t>
      </w:r>
      <w:bookmarkStart w:id="2290" w:name="_ETM_Q7_400730"/>
      <w:bookmarkEnd w:id="2290"/>
      <w:r>
        <w:rPr>
          <w:rtl/>
        </w:rPr>
        <w:t xml:space="preserve">דרך </w:t>
      </w:r>
      <w:bookmarkStart w:id="2291" w:name="_ETM_Q7_401120"/>
      <w:bookmarkEnd w:id="2291"/>
      <w:r>
        <w:rPr>
          <w:rtl/>
        </w:rPr>
        <w:t xml:space="preserve">מקומו </w:t>
      </w:r>
      <w:bookmarkStart w:id="2292" w:name="_ETM_Q7_401659"/>
      <w:bookmarkEnd w:id="2292"/>
      <w:r>
        <w:rPr>
          <w:rtl/>
        </w:rPr>
        <w:t xml:space="preserve">בציבוריות </w:t>
      </w:r>
      <w:bookmarkStart w:id="2293" w:name="_ETM_Q7_402379"/>
      <w:bookmarkEnd w:id="2293"/>
      <w:r>
        <w:rPr>
          <w:rtl/>
        </w:rPr>
        <w:t>הישראלית</w:t>
      </w:r>
      <w:r>
        <w:rPr>
          <w:rFonts w:hint="cs"/>
          <w:rtl/>
        </w:rPr>
        <w:t>,</w:t>
      </w:r>
      <w:r>
        <w:rPr>
          <w:rtl/>
        </w:rPr>
        <w:t xml:space="preserve"> </w:t>
      </w:r>
      <w:bookmarkStart w:id="2294" w:name="_ETM_Q7_403680"/>
      <w:bookmarkEnd w:id="2294"/>
      <w:r>
        <w:rPr>
          <w:rtl/>
        </w:rPr>
        <w:t xml:space="preserve">והכרתי </w:t>
      </w:r>
      <w:bookmarkStart w:id="2295" w:name="_ETM_Q7_404279"/>
      <w:bookmarkEnd w:id="2295"/>
      <w:r>
        <w:rPr>
          <w:rtl/>
        </w:rPr>
        <w:t xml:space="preserve">גם </w:t>
      </w:r>
      <w:bookmarkStart w:id="2296" w:name="_ETM_Q7_404430"/>
      <w:bookmarkEnd w:id="2296"/>
      <w:r>
        <w:rPr>
          <w:rtl/>
        </w:rPr>
        <w:t xml:space="preserve">דרך </w:t>
      </w:r>
      <w:bookmarkStart w:id="2297" w:name="_ETM_Q7_404790"/>
      <w:bookmarkEnd w:id="2297"/>
      <w:r>
        <w:rPr>
          <w:rtl/>
        </w:rPr>
        <w:t>הז</w:t>
      </w:r>
      <w:r>
        <w:rPr>
          <w:rFonts w:hint="cs"/>
          <w:rtl/>
        </w:rPr>
        <w:t>י</w:t>
      </w:r>
      <w:bookmarkStart w:id="2298" w:name="_ETM_Q7_401125"/>
      <w:bookmarkEnd w:id="2298"/>
      <w:r>
        <w:rPr>
          <w:rtl/>
        </w:rPr>
        <w:t xml:space="preserve">כרון </w:t>
      </w:r>
      <w:bookmarkStart w:id="2299" w:name="_ETM_Q7_405329"/>
      <w:bookmarkEnd w:id="2299"/>
      <w:r>
        <w:rPr>
          <w:rtl/>
        </w:rPr>
        <w:t xml:space="preserve">של </w:t>
      </w:r>
      <w:bookmarkStart w:id="2300" w:name="_ETM_Q7_405480"/>
      <w:bookmarkEnd w:id="2300"/>
      <w:r>
        <w:rPr>
          <w:rtl/>
        </w:rPr>
        <w:t xml:space="preserve">ביתי </w:t>
      </w:r>
      <w:bookmarkStart w:id="2301" w:name="_ETM_Q7_405870"/>
      <w:bookmarkEnd w:id="2301"/>
      <w:r>
        <w:rPr>
          <w:rtl/>
        </w:rPr>
        <w:t>מילדות</w:t>
      </w:r>
      <w:r>
        <w:rPr>
          <w:rFonts w:hint="cs"/>
          <w:rtl/>
        </w:rPr>
        <w:t>.</w:t>
      </w:r>
      <w:bookmarkStart w:id="2302" w:name="_ETM_Q7_407879"/>
      <w:bookmarkStart w:id="2303" w:name="_ETM_Q7_406277"/>
      <w:bookmarkEnd w:id="2302"/>
      <w:bookmarkEnd w:id="2303"/>
    </w:p>
    <w:p w:rsidR="00921508" w:rsidRDefault="00921508" w:rsidP="002715D8">
      <w:pPr>
        <w:rPr>
          <w:rtl/>
        </w:rPr>
      </w:pPr>
      <w:bookmarkStart w:id="2304" w:name="_ETM_Q7_406351"/>
      <w:bookmarkStart w:id="2305" w:name="_ETM_Q7_406438"/>
      <w:bookmarkEnd w:id="2304"/>
      <w:bookmarkEnd w:id="2305"/>
    </w:p>
    <w:p w:rsidR="00921508" w:rsidRDefault="00921508" w:rsidP="0044719B">
      <w:pPr>
        <w:rPr>
          <w:rtl/>
        </w:rPr>
      </w:pPr>
      <w:bookmarkStart w:id="2306" w:name="_ETM_Q7_406487"/>
      <w:bookmarkStart w:id="2307" w:name="_ETM_Q7_415024"/>
      <w:bookmarkEnd w:id="2306"/>
      <w:bookmarkEnd w:id="2307"/>
      <w:r>
        <w:rPr>
          <w:rtl/>
        </w:rPr>
        <w:t xml:space="preserve">אמנון </w:t>
      </w:r>
      <w:bookmarkStart w:id="2308" w:name="_ETM_Q7_408300"/>
      <w:bookmarkEnd w:id="2308"/>
      <w:r>
        <w:rPr>
          <w:rtl/>
        </w:rPr>
        <w:t xml:space="preserve">היה </w:t>
      </w:r>
      <w:bookmarkStart w:id="2309" w:name="_ETM_Q7_408510"/>
      <w:bookmarkEnd w:id="2309"/>
      <w:r>
        <w:rPr>
          <w:rtl/>
        </w:rPr>
        <w:t xml:space="preserve">שייך </w:t>
      </w:r>
      <w:bookmarkStart w:id="2310" w:name="_ETM_Q7_408900"/>
      <w:bookmarkEnd w:id="2310"/>
      <w:r>
        <w:rPr>
          <w:rtl/>
        </w:rPr>
        <w:t xml:space="preserve">לזן </w:t>
      </w:r>
      <w:bookmarkStart w:id="2311" w:name="_ETM_Q7_409440"/>
      <w:bookmarkEnd w:id="2311"/>
      <w:r>
        <w:rPr>
          <w:rtl/>
        </w:rPr>
        <w:t xml:space="preserve">נדיר </w:t>
      </w:r>
      <w:bookmarkStart w:id="2312" w:name="_ETM_Q7_409980"/>
      <w:bookmarkEnd w:id="2312"/>
      <w:r>
        <w:rPr>
          <w:rtl/>
        </w:rPr>
        <w:t xml:space="preserve">של </w:t>
      </w:r>
      <w:bookmarkStart w:id="2313" w:name="_ETM_Q7_410190"/>
      <w:bookmarkEnd w:id="2313"/>
      <w:r>
        <w:rPr>
          <w:rtl/>
        </w:rPr>
        <w:t xml:space="preserve">שליחי </w:t>
      </w:r>
      <w:bookmarkStart w:id="2314" w:name="_ETM_Q7_410670"/>
      <w:bookmarkEnd w:id="2314"/>
      <w:r>
        <w:rPr>
          <w:rtl/>
        </w:rPr>
        <w:t xml:space="preserve">ציבור </w:t>
      </w:r>
      <w:bookmarkStart w:id="2315" w:name="_ETM_Q7_411870"/>
      <w:bookmarkEnd w:id="2315"/>
      <w:r>
        <w:rPr>
          <w:rtl/>
        </w:rPr>
        <w:t xml:space="preserve">אשר </w:t>
      </w:r>
      <w:bookmarkStart w:id="2316" w:name="_ETM_Q7_412290"/>
      <w:bookmarkEnd w:id="2316"/>
      <w:r>
        <w:rPr>
          <w:rtl/>
        </w:rPr>
        <w:t>פעל</w:t>
      </w:r>
      <w:r w:rsidR="00771B4C">
        <w:rPr>
          <w:rFonts w:hint="cs"/>
          <w:rtl/>
        </w:rPr>
        <w:t>ו</w:t>
      </w:r>
      <w:r>
        <w:rPr>
          <w:rtl/>
        </w:rPr>
        <w:t xml:space="preserve"> </w:t>
      </w:r>
      <w:bookmarkStart w:id="2317" w:name="_ETM_Q7_412769"/>
      <w:bookmarkEnd w:id="2317"/>
      <w:r>
        <w:rPr>
          <w:rtl/>
        </w:rPr>
        <w:t xml:space="preserve">בכל </w:t>
      </w:r>
      <w:bookmarkStart w:id="2318" w:name="_ETM_Q7_413310"/>
      <w:bookmarkEnd w:id="2318"/>
      <w:r>
        <w:rPr>
          <w:rtl/>
        </w:rPr>
        <w:t xml:space="preserve">תפקיד </w:t>
      </w:r>
      <w:bookmarkStart w:id="2319" w:name="_ETM_Q7_414060"/>
      <w:bookmarkEnd w:id="2319"/>
      <w:r>
        <w:rPr>
          <w:rtl/>
        </w:rPr>
        <w:t xml:space="preserve">מתוך </w:t>
      </w:r>
      <w:bookmarkStart w:id="2320" w:name="_ETM_Q7_414599"/>
      <w:bookmarkEnd w:id="2320"/>
      <w:r>
        <w:rPr>
          <w:rtl/>
        </w:rPr>
        <w:t xml:space="preserve">משנה </w:t>
      </w:r>
      <w:bookmarkStart w:id="2321" w:name="_ETM_Q7_415170"/>
      <w:bookmarkEnd w:id="2321"/>
      <w:r>
        <w:rPr>
          <w:rtl/>
        </w:rPr>
        <w:t>איד</w:t>
      </w:r>
      <w:r w:rsidR="00771B4C">
        <w:rPr>
          <w:rFonts w:hint="cs"/>
          <w:rtl/>
        </w:rPr>
        <w:t>י</w:t>
      </w:r>
      <w:r>
        <w:rPr>
          <w:rtl/>
        </w:rPr>
        <w:t xml:space="preserve">אולוגית </w:t>
      </w:r>
      <w:bookmarkStart w:id="2322" w:name="_ETM_Q7_416590"/>
      <w:bookmarkEnd w:id="2322"/>
      <w:r>
        <w:rPr>
          <w:rtl/>
        </w:rPr>
        <w:t xml:space="preserve">ותפיסת </w:t>
      </w:r>
      <w:bookmarkStart w:id="2323" w:name="_ETM_Q7_417340"/>
      <w:bookmarkEnd w:id="2323"/>
      <w:r>
        <w:rPr>
          <w:rtl/>
        </w:rPr>
        <w:t xml:space="preserve">עולם </w:t>
      </w:r>
      <w:bookmarkStart w:id="2324" w:name="_ETM_Q7_417730"/>
      <w:bookmarkEnd w:id="2324"/>
      <w:r>
        <w:rPr>
          <w:rtl/>
        </w:rPr>
        <w:t>מגובשת</w:t>
      </w:r>
      <w:r>
        <w:rPr>
          <w:rFonts w:hint="cs"/>
          <w:rtl/>
        </w:rPr>
        <w:t>.</w:t>
      </w:r>
      <w:bookmarkStart w:id="2325" w:name="_ETM_Q7_415555"/>
      <w:bookmarkEnd w:id="2325"/>
      <w:r>
        <w:rPr>
          <w:rtl/>
        </w:rPr>
        <w:t xml:space="preserve"> </w:t>
      </w:r>
      <w:bookmarkStart w:id="2326" w:name="_ETM_Q7_420019"/>
      <w:bookmarkEnd w:id="2326"/>
      <w:r>
        <w:rPr>
          <w:rtl/>
        </w:rPr>
        <w:t xml:space="preserve">מנהיגותו </w:t>
      </w:r>
      <w:bookmarkStart w:id="2327" w:name="_ETM_Q7_420590"/>
      <w:bookmarkEnd w:id="2327"/>
      <w:r>
        <w:rPr>
          <w:rtl/>
        </w:rPr>
        <w:t xml:space="preserve">חתרה </w:t>
      </w:r>
      <w:bookmarkStart w:id="2328" w:name="_ETM_Q7_421040"/>
      <w:bookmarkEnd w:id="2328"/>
      <w:r>
        <w:rPr>
          <w:rtl/>
        </w:rPr>
        <w:t xml:space="preserve">להשאיר </w:t>
      </w:r>
      <w:bookmarkStart w:id="2329" w:name="_ETM_Q7_421519"/>
      <w:bookmarkEnd w:id="2329"/>
      <w:r>
        <w:rPr>
          <w:rtl/>
        </w:rPr>
        <w:t>אחרי</w:t>
      </w:r>
      <w:bookmarkStart w:id="2330" w:name="_ETM_Q7_421909"/>
      <w:bookmarkEnd w:id="2330"/>
      <w:r>
        <w:rPr>
          <w:rtl/>
        </w:rPr>
        <w:t>ה</w:t>
      </w:r>
      <w:r>
        <w:rPr>
          <w:rFonts w:hint="cs"/>
          <w:rtl/>
        </w:rPr>
        <w:t xml:space="preserve"> </w:t>
      </w:r>
      <w:r>
        <w:rPr>
          <w:rtl/>
        </w:rPr>
        <w:t xml:space="preserve">מורשת </w:t>
      </w:r>
      <w:bookmarkStart w:id="2331" w:name="_ETM_Q7_422540"/>
      <w:bookmarkEnd w:id="2331"/>
      <w:r>
        <w:rPr>
          <w:rtl/>
        </w:rPr>
        <w:t>ראויה</w:t>
      </w:r>
      <w:r>
        <w:rPr>
          <w:rFonts w:hint="cs"/>
          <w:rtl/>
        </w:rPr>
        <w:t>,</w:t>
      </w:r>
      <w:bookmarkStart w:id="2332" w:name="_ETM_Q7_423094"/>
      <w:bookmarkEnd w:id="2332"/>
      <w:r>
        <w:rPr>
          <w:rtl/>
        </w:rPr>
        <w:t xml:space="preserve"> </w:t>
      </w:r>
      <w:bookmarkStart w:id="2333" w:name="_ETM_Q7_423850"/>
      <w:bookmarkEnd w:id="2333"/>
      <w:r>
        <w:rPr>
          <w:rtl/>
        </w:rPr>
        <w:t xml:space="preserve">גם </w:t>
      </w:r>
      <w:bookmarkStart w:id="2334" w:name="_ETM_Q7_424390"/>
      <w:bookmarkEnd w:id="2334"/>
      <w:r>
        <w:rPr>
          <w:rtl/>
        </w:rPr>
        <w:t xml:space="preserve">אם </w:t>
      </w:r>
      <w:bookmarkStart w:id="2335" w:name="_ETM_Q7_424600"/>
      <w:bookmarkEnd w:id="2335"/>
      <w:r>
        <w:rPr>
          <w:rtl/>
        </w:rPr>
        <w:t xml:space="preserve">צריך </w:t>
      </w:r>
      <w:bookmarkStart w:id="2336" w:name="_ETM_Q7_425170"/>
      <w:bookmarkEnd w:id="2336"/>
      <w:r>
        <w:rPr>
          <w:rtl/>
        </w:rPr>
        <w:t xml:space="preserve">לעמוד </w:t>
      </w:r>
      <w:bookmarkStart w:id="2337" w:name="_ETM_Q7_425860"/>
      <w:bookmarkEnd w:id="2337"/>
      <w:r>
        <w:rPr>
          <w:rtl/>
        </w:rPr>
        <w:t xml:space="preserve">כנגד </w:t>
      </w:r>
      <w:bookmarkStart w:id="2338" w:name="_ETM_Q7_426430"/>
      <w:bookmarkEnd w:id="2338"/>
      <w:r>
        <w:rPr>
          <w:rtl/>
        </w:rPr>
        <w:t xml:space="preserve">מוסכמות </w:t>
      </w:r>
      <w:bookmarkStart w:id="2339" w:name="_ETM_Q7_427180"/>
      <w:bookmarkEnd w:id="2339"/>
      <w:r>
        <w:rPr>
          <w:rtl/>
        </w:rPr>
        <w:t>ולהיאבק</w:t>
      </w:r>
      <w:r>
        <w:rPr>
          <w:rFonts w:hint="cs"/>
          <w:rtl/>
        </w:rPr>
        <w:t>.</w:t>
      </w:r>
      <w:r>
        <w:rPr>
          <w:rtl/>
        </w:rPr>
        <w:t xml:space="preserve"> </w:t>
      </w:r>
      <w:bookmarkStart w:id="2340" w:name="_ETM_Q7_430319"/>
      <w:bookmarkEnd w:id="2340"/>
      <w:r>
        <w:rPr>
          <w:rtl/>
        </w:rPr>
        <w:t>ב</w:t>
      </w:r>
      <w:bookmarkStart w:id="2341" w:name="_ETM_Q7_430949"/>
      <w:bookmarkStart w:id="2342" w:name="_ETM_Q7_427584"/>
      <w:bookmarkEnd w:id="2341"/>
      <w:bookmarkEnd w:id="2342"/>
      <w:r>
        <w:rPr>
          <w:rFonts w:hint="cs"/>
          <w:rtl/>
        </w:rPr>
        <w:t>להט</w:t>
      </w:r>
      <w:r>
        <w:rPr>
          <w:rtl/>
        </w:rPr>
        <w:t xml:space="preserve"> </w:t>
      </w:r>
      <w:bookmarkStart w:id="2343" w:name="_ETM_Q7_431040"/>
      <w:bookmarkEnd w:id="2343"/>
      <w:r>
        <w:rPr>
          <w:rFonts w:hint="cs"/>
          <w:rtl/>
        </w:rPr>
        <w:t>ו</w:t>
      </w:r>
      <w:r>
        <w:rPr>
          <w:rtl/>
        </w:rPr>
        <w:t xml:space="preserve">בעקשנות </w:t>
      </w:r>
      <w:bookmarkStart w:id="2344" w:name="_ETM_Q7_432299"/>
      <w:bookmarkEnd w:id="2344"/>
      <w:r>
        <w:rPr>
          <w:rtl/>
        </w:rPr>
        <w:t xml:space="preserve">הוא </w:t>
      </w:r>
      <w:bookmarkStart w:id="2345" w:name="_ETM_Q7_432509"/>
      <w:bookmarkEnd w:id="2345"/>
      <w:r>
        <w:rPr>
          <w:rtl/>
        </w:rPr>
        <w:t xml:space="preserve">הביא </w:t>
      </w:r>
      <w:bookmarkStart w:id="2346" w:name="_ETM_Q7_432900"/>
      <w:bookmarkEnd w:id="2346"/>
      <w:r>
        <w:rPr>
          <w:rtl/>
        </w:rPr>
        <w:t xml:space="preserve">את </w:t>
      </w:r>
      <w:bookmarkStart w:id="2347" w:name="_ETM_Q7_433049"/>
      <w:bookmarkEnd w:id="2347"/>
      <w:r>
        <w:rPr>
          <w:rFonts w:hint="cs"/>
          <w:rtl/>
        </w:rPr>
        <w:t>קו</w:t>
      </w:r>
      <w:r>
        <w:rPr>
          <w:rtl/>
        </w:rPr>
        <w:t xml:space="preserve">ל </w:t>
      </w:r>
      <w:bookmarkStart w:id="2348" w:name="_ETM_Q7_433529"/>
      <w:bookmarkEnd w:id="2348"/>
      <w:r>
        <w:rPr>
          <w:rtl/>
        </w:rPr>
        <w:t xml:space="preserve">זכויות </w:t>
      </w:r>
      <w:bookmarkStart w:id="2349" w:name="_ETM_Q7_434069"/>
      <w:bookmarkEnd w:id="2349"/>
      <w:r>
        <w:rPr>
          <w:rtl/>
        </w:rPr>
        <w:t xml:space="preserve">האדם </w:t>
      </w:r>
      <w:bookmarkStart w:id="2350" w:name="_ETM_Q7_434609"/>
      <w:bookmarkEnd w:id="2350"/>
      <w:r>
        <w:rPr>
          <w:rtl/>
        </w:rPr>
        <w:t>והפרט</w:t>
      </w:r>
      <w:r>
        <w:rPr>
          <w:rFonts w:hint="cs"/>
          <w:rtl/>
        </w:rPr>
        <w:t>,</w:t>
      </w:r>
      <w:bookmarkStart w:id="2351" w:name="_ETM_Q7_431834"/>
      <w:bookmarkStart w:id="2352" w:name="_ETM_Q7_432674"/>
      <w:bookmarkEnd w:id="2351"/>
      <w:bookmarkEnd w:id="2352"/>
      <w:r>
        <w:rPr>
          <w:rtl/>
        </w:rPr>
        <w:t xml:space="preserve"> </w:t>
      </w:r>
      <w:bookmarkStart w:id="2353" w:name="_ETM_Q7_435299"/>
      <w:bookmarkStart w:id="2354" w:name="_ETM_Q7_435389"/>
      <w:bookmarkEnd w:id="2353"/>
      <w:bookmarkEnd w:id="2354"/>
      <w:r>
        <w:rPr>
          <w:rFonts w:hint="cs"/>
          <w:rtl/>
        </w:rPr>
        <w:t>ו</w:t>
      </w:r>
      <w:bookmarkStart w:id="2355" w:name="_ETM_Q7_434245"/>
      <w:bookmarkEnd w:id="2355"/>
      <w:r>
        <w:rPr>
          <w:rtl/>
        </w:rPr>
        <w:t xml:space="preserve">שוויון </w:t>
      </w:r>
      <w:bookmarkStart w:id="2356" w:name="_ETM_Q7_436139"/>
      <w:bookmarkStart w:id="2357" w:name="_ETM_Q7_435015"/>
      <w:bookmarkEnd w:id="2356"/>
      <w:bookmarkEnd w:id="2357"/>
      <w:r>
        <w:rPr>
          <w:rtl/>
        </w:rPr>
        <w:t xml:space="preserve">לכל </w:t>
      </w:r>
      <w:bookmarkStart w:id="2358" w:name="_ETM_Q7_436620"/>
      <w:bookmarkEnd w:id="2358"/>
      <w:r>
        <w:rPr>
          <w:rtl/>
        </w:rPr>
        <w:t xml:space="preserve">אזרחי </w:t>
      </w:r>
      <w:bookmarkStart w:id="2359" w:name="_ETM_Q7_437129"/>
      <w:bookmarkEnd w:id="2359"/>
      <w:r>
        <w:rPr>
          <w:rtl/>
        </w:rPr>
        <w:t>ישראל</w:t>
      </w:r>
      <w:r w:rsidR="00771B4C">
        <w:rPr>
          <w:rFonts w:hint="cs"/>
          <w:rtl/>
        </w:rPr>
        <w:t>;</w:t>
      </w:r>
      <w:bookmarkStart w:id="2360" w:name="_ETM_Q7_439870"/>
      <w:bookmarkEnd w:id="2360"/>
      <w:r>
        <w:rPr>
          <w:rFonts w:hint="cs"/>
          <w:rtl/>
        </w:rPr>
        <w:t xml:space="preserve"> </w:t>
      </w:r>
      <w:bookmarkStart w:id="2361" w:name="_ETM_Q7_437395"/>
      <w:bookmarkEnd w:id="2361"/>
      <w:r>
        <w:rPr>
          <w:rtl/>
        </w:rPr>
        <w:t xml:space="preserve">אדם </w:t>
      </w:r>
      <w:bookmarkStart w:id="2362" w:name="_ETM_Q7_440500"/>
      <w:bookmarkEnd w:id="2362"/>
      <w:r>
        <w:rPr>
          <w:rtl/>
        </w:rPr>
        <w:t>ש</w:t>
      </w:r>
      <w:bookmarkStart w:id="2363" w:name="_ETM_Q7_437985"/>
      <w:bookmarkEnd w:id="2363"/>
      <w:r>
        <w:rPr>
          <w:rFonts w:hint="cs"/>
          <w:rtl/>
        </w:rPr>
        <w:t>את</w:t>
      </w:r>
      <w:r>
        <w:rPr>
          <w:rtl/>
        </w:rPr>
        <w:t xml:space="preserve"> </w:t>
      </w:r>
      <w:bookmarkStart w:id="2364" w:name="_ETM_Q7_440920"/>
      <w:bookmarkStart w:id="2365" w:name="_ETM_Q7_437555"/>
      <w:bookmarkEnd w:id="2364"/>
      <w:bookmarkEnd w:id="2365"/>
      <w:r>
        <w:rPr>
          <w:rFonts w:hint="cs"/>
          <w:rtl/>
        </w:rPr>
        <w:t>הכוח שאותו</w:t>
      </w:r>
      <w:r>
        <w:rPr>
          <w:rtl/>
        </w:rPr>
        <w:t xml:space="preserve"> </w:t>
      </w:r>
      <w:bookmarkStart w:id="2366" w:name="_ETM_Q7_441790"/>
      <w:bookmarkEnd w:id="2366"/>
      <w:r>
        <w:rPr>
          <w:rtl/>
        </w:rPr>
        <w:t xml:space="preserve">הוא </w:t>
      </w:r>
      <w:bookmarkStart w:id="2367" w:name="_ETM_Q7_441910"/>
      <w:bookmarkEnd w:id="2367"/>
      <w:r>
        <w:rPr>
          <w:rtl/>
        </w:rPr>
        <w:t xml:space="preserve">קיבל </w:t>
      </w:r>
      <w:bookmarkStart w:id="2368" w:name="_ETM_Q7_442390"/>
      <w:bookmarkEnd w:id="2368"/>
      <w:r>
        <w:rPr>
          <w:rtl/>
        </w:rPr>
        <w:t xml:space="preserve">מהציבור </w:t>
      </w:r>
      <w:bookmarkStart w:id="2369" w:name="_ETM_Q7_443020"/>
      <w:bookmarkEnd w:id="2369"/>
      <w:r>
        <w:rPr>
          <w:rtl/>
        </w:rPr>
        <w:t xml:space="preserve">הוא </w:t>
      </w:r>
      <w:bookmarkStart w:id="2370" w:name="_ETM_Q7_443110"/>
      <w:bookmarkEnd w:id="2370"/>
      <w:r>
        <w:rPr>
          <w:rtl/>
        </w:rPr>
        <w:t xml:space="preserve">החזיר </w:t>
      </w:r>
      <w:bookmarkStart w:id="2371" w:name="_ETM_Q7_443680"/>
      <w:bookmarkEnd w:id="2371"/>
      <w:r>
        <w:rPr>
          <w:rtl/>
        </w:rPr>
        <w:t>אל</w:t>
      </w:r>
      <w:r>
        <w:rPr>
          <w:rFonts w:hint="cs"/>
          <w:rtl/>
        </w:rPr>
        <w:t>יו</w:t>
      </w:r>
      <w:r>
        <w:rPr>
          <w:rtl/>
        </w:rPr>
        <w:t xml:space="preserve"> </w:t>
      </w:r>
      <w:bookmarkStart w:id="2372" w:name="_ETM_Q7_444010"/>
      <w:bookmarkStart w:id="2373" w:name="_ETM_Q7_440815"/>
      <w:bookmarkEnd w:id="2372"/>
      <w:bookmarkEnd w:id="2373"/>
      <w:r>
        <w:rPr>
          <w:rtl/>
        </w:rPr>
        <w:t>ו</w:t>
      </w:r>
      <w:r>
        <w:rPr>
          <w:rFonts w:hint="cs"/>
          <w:rtl/>
        </w:rPr>
        <w:t>א</w:t>
      </w:r>
      <w:r>
        <w:rPr>
          <w:rtl/>
        </w:rPr>
        <w:t>ל</w:t>
      </w:r>
      <w:r>
        <w:rPr>
          <w:rFonts w:hint="cs"/>
          <w:rtl/>
        </w:rPr>
        <w:t xml:space="preserve"> ה</w:t>
      </w:r>
      <w:r>
        <w:rPr>
          <w:rtl/>
        </w:rPr>
        <w:t xml:space="preserve">מדינה </w:t>
      </w:r>
      <w:bookmarkStart w:id="2374" w:name="_ETM_Q7_444940"/>
      <w:bookmarkEnd w:id="2374"/>
      <w:r>
        <w:rPr>
          <w:rtl/>
        </w:rPr>
        <w:t xml:space="preserve">והחברה </w:t>
      </w:r>
      <w:bookmarkStart w:id="2375" w:name="_ETM_Q7_445570"/>
      <w:bookmarkEnd w:id="2375"/>
      <w:r>
        <w:rPr>
          <w:rtl/>
        </w:rPr>
        <w:t>חזרה</w:t>
      </w:r>
      <w:r>
        <w:rPr>
          <w:rFonts w:hint="cs"/>
          <w:rtl/>
        </w:rPr>
        <w:t>,</w:t>
      </w:r>
      <w:r>
        <w:rPr>
          <w:rtl/>
        </w:rPr>
        <w:t xml:space="preserve"> </w:t>
      </w:r>
      <w:bookmarkStart w:id="2376" w:name="_ETM_Q7_446720"/>
      <w:bookmarkEnd w:id="2376"/>
      <w:r>
        <w:rPr>
          <w:rtl/>
        </w:rPr>
        <w:t>ו</w:t>
      </w:r>
      <w:bookmarkStart w:id="2377" w:name="_ETM_Q7_446960"/>
      <w:bookmarkEnd w:id="2377"/>
      <w:r>
        <w:rPr>
          <w:rtl/>
        </w:rPr>
        <w:t xml:space="preserve">במלוא </w:t>
      </w:r>
      <w:bookmarkStart w:id="2378" w:name="_ETM_Q7_447319"/>
      <w:bookmarkEnd w:id="2378"/>
      <w:r>
        <w:rPr>
          <w:rtl/>
        </w:rPr>
        <w:t>מ</w:t>
      </w:r>
      <w:bookmarkStart w:id="2379" w:name="_ETM_Q7_471735"/>
      <w:bookmarkEnd w:id="2379"/>
      <w:r>
        <w:rPr>
          <w:rtl/>
        </w:rPr>
        <w:t xml:space="preserve">ובן </w:t>
      </w:r>
      <w:bookmarkStart w:id="2380" w:name="_ETM_Q7_447710"/>
      <w:bookmarkEnd w:id="2380"/>
      <w:r>
        <w:rPr>
          <w:rtl/>
        </w:rPr>
        <w:t>המילה</w:t>
      </w:r>
      <w:r>
        <w:rPr>
          <w:rFonts w:hint="cs"/>
          <w:rtl/>
        </w:rPr>
        <w:t>.</w:t>
      </w:r>
      <w:bookmarkStart w:id="2381" w:name="_ETM_Q7_449949"/>
      <w:bookmarkEnd w:id="2381"/>
      <w:r w:rsidR="0044719B">
        <w:rPr>
          <w:rFonts w:hint="cs"/>
          <w:rtl/>
        </w:rPr>
        <w:t xml:space="preserve"> </w:t>
      </w:r>
      <w:bookmarkStart w:id="2382" w:name="_ETM_Q7_446015"/>
      <w:bookmarkEnd w:id="2382"/>
      <w:r>
        <w:rPr>
          <w:rtl/>
        </w:rPr>
        <w:t xml:space="preserve">אך </w:t>
      </w:r>
      <w:bookmarkStart w:id="2383" w:name="_ETM_Q7_450189"/>
      <w:bookmarkEnd w:id="2383"/>
      <w:r>
        <w:rPr>
          <w:rtl/>
        </w:rPr>
        <w:t xml:space="preserve">לא </w:t>
      </w:r>
      <w:bookmarkStart w:id="2384" w:name="_ETM_Q7_450370"/>
      <w:bookmarkEnd w:id="2384"/>
      <w:r>
        <w:rPr>
          <w:rtl/>
        </w:rPr>
        <w:t>פחות</w:t>
      </w:r>
      <w:bookmarkStart w:id="2385" w:name="_ETM_Q7_450335"/>
      <w:bookmarkEnd w:id="2385"/>
      <w:r>
        <w:rPr>
          <w:rFonts w:hint="cs"/>
          <w:rtl/>
        </w:rPr>
        <w:t>,</w:t>
      </w:r>
      <w:r>
        <w:rPr>
          <w:rtl/>
        </w:rPr>
        <w:t xml:space="preserve"> </w:t>
      </w:r>
      <w:bookmarkStart w:id="2386" w:name="_ETM_Q7_451659"/>
      <w:bookmarkEnd w:id="2386"/>
      <w:r>
        <w:rPr>
          <w:rtl/>
        </w:rPr>
        <w:t>אמנון</w:t>
      </w:r>
      <w:r>
        <w:rPr>
          <w:rFonts w:hint="cs"/>
          <w:rtl/>
        </w:rPr>
        <w:t>,</w:t>
      </w:r>
      <w:bookmarkStart w:id="2387" w:name="_ETM_Q7_449836"/>
      <w:bookmarkEnd w:id="2387"/>
      <w:r>
        <w:rPr>
          <w:rtl/>
        </w:rPr>
        <w:t xml:space="preserve"> </w:t>
      </w:r>
      <w:bookmarkStart w:id="2388" w:name="_ETM_Q7_453589"/>
      <w:bookmarkEnd w:id="2388"/>
      <w:r>
        <w:rPr>
          <w:rtl/>
        </w:rPr>
        <w:t>כמנהיג</w:t>
      </w:r>
      <w:r>
        <w:rPr>
          <w:rFonts w:hint="cs"/>
          <w:rtl/>
        </w:rPr>
        <w:t>, האמ</w:t>
      </w:r>
      <w:bookmarkStart w:id="2389" w:name="_ETM_Q7_454339"/>
      <w:bookmarkEnd w:id="2389"/>
      <w:r>
        <w:rPr>
          <w:rFonts w:hint="cs"/>
          <w:rtl/>
        </w:rPr>
        <w:t>י</w:t>
      </w:r>
      <w:r>
        <w:rPr>
          <w:rtl/>
        </w:rPr>
        <w:t xml:space="preserve">ן </w:t>
      </w:r>
      <w:bookmarkStart w:id="2390" w:name="_ETM_Q7_454699"/>
      <w:bookmarkEnd w:id="2390"/>
      <w:r>
        <w:rPr>
          <w:rtl/>
        </w:rPr>
        <w:t xml:space="preserve">ביכולתה </w:t>
      </w:r>
      <w:bookmarkStart w:id="2391" w:name="_ETM_Q7_455389"/>
      <w:bookmarkEnd w:id="2391"/>
      <w:r>
        <w:rPr>
          <w:rtl/>
        </w:rPr>
        <w:t xml:space="preserve">של </w:t>
      </w:r>
      <w:bookmarkStart w:id="2392" w:name="_ETM_Q7_455599"/>
      <w:bookmarkEnd w:id="2392"/>
      <w:r>
        <w:rPr>
          <w:rtl/>
        </w:rPr>
        <w:t xml:space="preserve">המדינה </w:t>
      </w:r>
      <w:bookmarkStart w:id="2393" w:name="_ETM_Q7_456080"/>
      <w:bookmarkEnd w:id="2393"/>
      <w:r>
        <w:rPr>
          <w:rtl/>
        </w:rPr>
        <w:t xml:space="preserve">להשתנות </w:t>
      </w:r>
      <w:bookmarkStart w:id="2394" w:name="_ETM_Q7_456740"/>
      <w:bookmarkEnd w:id="2394"/>
      <w:r>
        <w:rPr>
          <w:rtl/>
        </w:rPr>
        <w:t>ולהשתפר</w:t>
      </w:r>
      <w:r w:rsidR="0044719B">
        <w:rPr>
          <w:rFonts w:hint="cs"/>
          <w:rtl/>
        </w:rPr>
        <w:t>,</w:t>
      </w:r>
      <w:r>
        <w:rPr>
          <w:rtl/>
        </w:rPr>
        <w:t xml:space="preserve"> </w:t>
      </w:r>
      <w:bookmarkStart w:id="2395" w:name="_ETM_Q7_458310"/>
      <w:bookmarkEnd w:id="2395"/>
      <w:r>
        <w:rPr>
          <w:rtl/>
        </w:rPr>
        <w:t>וככזה</w:t>
      </w:r>
      <w:r>
        <w:rPr>
          <w:rFonts w:hint="cs"/>
          <w:rtl/>
        </w:rPr>
        <w:t>,</w:t>
      </w:r>
      <w:r>
        <w:rPr>
          <w:rtl/>
        </w:rPr>
        <w:t xml:space="preserve"> </w:t>
      </w:r>
      <w:bookmarkStart w:id="2396" w:name="_ETM_Q7_459730"/>
      <w:bookmarkEnd w:id="2396"/>
      <w:r>
        <w:rPr>
          <w:rtl/>
        </w:rPr>
        <w:t xml:space="preserve">הוא </w:t>
      </w:r>
      <w:bookmarkStart w:id="2397" w:name="_ETM_Q7_459880"/>
      <w:bookmarkEnd w:id="2397"/>
      <w:r>
        <w:rPr>
          <w:rtl/>
        </w:rPr>
        <w:t xml:space="preserve">לא </w:t>
      </w:r>
      <w:bookmarkStart w:id="2398" w:name="_ETM_Q7_460180"/>
      <w:bookmarkEnd w:id="2398"/>
      <w:r>
        <w:rPr>
          <w:rtl/>
        </w:rPr>
        <w:t xml:space="preserve">הסתפק </w:t>
      </w:r>
      <w:bookmarkStart w:id="2399" w:name="_ETM_Q7_460900"/>
      <w:bookmarkEnd w:id="2399"/>
      <w:r>
        <w:rPr>
          <w:rtl/>
        </w:rPr>
        <w:t>ב</w:t>
      </w:r>
      <w:bookmarkStart w:id="2400" w:name="_ETM_Q7_461050"/>
      <w:bookmarkEnd w:id="2400"/>
      <w:r>
        <w:rPr>
          <w:rtl/>
        </w:rPr>
        <w:t xml:space="preserve">שינויים </w:t>
      </w:r>
      <w:bookmarkStart w:id="2401" w:name="_ETM_Q7_461470"/>
      <w:bookmarkEnd w:id="2401"/>
      <w:r>
        <w:rPr>
          <w:rtl/>
        </w:rPr>
        <w:t>קוסמטיים</w:t>
      </w:r>
      <w:r>
        <w:rPr>
          <w:rFonts w:hint="cs"/>
          <w:rtl/>
        </w:rPr>
        <w:t>,</w:t>
      </w:r>
      <w:bookmarkStart w:id="2402" w:name="_ETM_Q7_461916"/>
      <w:bookmarkEnd w:id="2402"/>
      <w:r>
        <w:rPr>
          <w:rtl/>
        </w:rPr>
        <w:t xml:space="preserve"> </w:t>
      </w:r>
      <w:bookmarkStart w:id="2403" w:name="_ETM_Q7_463520"/>
      <w:bookmarkEnd w:id="2403"/>
      <w:r>
        <w:rPr>
          <w:rtl/>
        </w:rPr>
        <w:t xml:space="preserve">אלא </w:t>
      </w:r>
      <w:bookmarkStart w:id="2404" w:name="_ETM_Q7_463729"/>
      <w:bookmarkEnd w:id="2404"/>
      <w:r>
        <w:rPr>
          <w:rtl/>
        </w:rPr>
        <w:t xml:space="preserve">דחף </w:t>
      </w:r>
      <w:bookmarkStart w:id="2405" w:name="_ETM_Q7_464180"/>
      <w:bookmarkEnd w:id="2405"/>
      <w:r>
        <w:rPr>
          <w:rtl/>
        </w:rPr>
        <w:t xml:space="preserve">את </w:t>
      </w:r>
      <w:bookmarkStart w:id="2406" w:name="_ETM_Q7_464300"/>
      <w:bookmarkEnd w:id="2406"/>
      <w:r>
        <w:rPr>
          <w:rtl/>
        </w:rPr>
        <w:t xml:space="preserve">ישראל </w:t>
      </w:r>
      <w:bookmarkStart w:id="2407" w:name="_ETM_Q7_464870"/>
      <w:bookmarkEnd w:id="2407"/>
      <w:r>
        <w:rPr>
          <w:rtl/>
        </w:rPr>
        <w:t xml:space="preserve">ואת </w:t>
      </w:r>
      <w:bookmarkStart w:id="2408" w:name="_ETM_Q7_465110"/>
      <w:bookmarkEnd w:id="2408"/>
      <w:r>
        <w:rPr>
          <w:rtl/>
        </w:rPr>
        <w:t xml:space="preserve">החברה </w:t>
      </w:r>
      <w:bookmarkStart w:id="2409" w:name="_ETM_Q7_465650"/>
      <w:bookmarkEnd w:id="2409"/>
      <w:r>
        <w:rPr>
          <w:rtl/>
        </w:rPr>
        <w:t xml:space="preserve">הישראלית </w:t>
      </w:r>
      <w:bookmarkStart w:id="2410" w:name="_ETM_Q7_466430"/>
      <w:bookmarkEnd w:id="2410"/>
      <w:r>
        <w:rPr>
          <w:rtl/>
        </w:rPr>
        <w:t>קדימה</w:t>
      </w:r>
      <w:r>
        <w:rPr>
          <w:rFonts w:hint="cs"/>
          <w:rtl/>
        </w:rPr>
        <w:t>,</w:t>
      </w:r>
      <w:r>
        <w:rPr>
          <w:rtl/>
        </w:rPr>
        <w:t xml:space="preserve"> </w:t>
      </w:r>
      <w:bookmarkStart w:id="2411" w:name="_ETM_Q7_467669"/>
      <w:bookmarkEnd w:id="2411"/>
      <w:r>
        <w:rPr>
          <w:rtl/>
        </w:rPr>
        <w:t xml:space="preserve">תמיד </w:t>
      </w:r>
      <w:bookmarkStart w:id="2412" w:name="_ETM_Q7_468389"/>
      <w:bookmarkEnd w:id="2412"/>
      <w:r>
        <w:rPr>
          <w:rtl/>
        </w:rPr>
        <w:t xml:space="preserve">מתוך </w:t>
      </w:r>
      <w:bookmarkStart w:id="2413" w:name="_ETM_Q7_468839"/>
      <w:bookmarkEnd w:id="2413"/>
      <w:r>
        <w:rPr>
          <w:rtl/>
        </w:rPr>
        <w:t xml:space="preserve">כבוד </w:t>
      </w:r>
      <w:bookmarkStart w:id="2414" w:name="_ETM_Q7_469349"/>
      <w:bookmarkEnd w:id="2414"/>
      <w:r>
        <w:rPr>
          <w:rtl/>
        </w:rPr>
        <w:t xml:space="preserve">לעקרונות </w:t>
      </w:r>
      <w:bookmarkStart w:id="2415" w:name="_ETM_Q7_469919"/>
      <w:bookmarkEnd w:id="2415"/>
      <w:r>
        <w:rPr>
          <w:rtl/>
        </w:rPr>
        <w:t xml:space="preserve">הדמוקרטיה </w:t>
      </w:r>
      <w:bookmarkStart w:id="2416" w:name="_ETM_Q7_470819"/>
      <w:bookmarkEnd w:id="2416"/>
      <w:r>
        <w:rPr>
          <w:rtl/>
        </w:rPr>
        <w:t xml:space="preserve">ולזכויות </w:t>
      </w:r>
      <w:bookmarkStart w:id="2417" w:name="_ETM_Q7_471419"/>
      <w:bookmarkEnd w:id="2417"/>
      <w:r>
        <w:rPr>
          <w:rtl/>
        </w:rPr>
        <w:t>הפרט</w:t>
      </w:r>
      <w:r>
        <w:rPr>
          <w:rFonts w:hint="cs"/>
          <w:rtl/>
        </w:rPr>
        <w:t>.</w:t>
      </w:r>
      <w:bookmarkStart w:id="2418" w:name="_ETM_Q7_473880"/>
      <w:bookmarkStart w:id="2419" w:name="_ETM_Q7_474900"/>
      <w:bookmarkEnd w:id="2418"/>
      <w:bookmarkEnd w:id="2419"/>
    </w:p>
    <w:p w:rsidR="00921508" w:rsidRDefault="00921508" w:rsidP="002715D8">
      <w:pPr>
        <w:rPr>
          <w:rtl/>
        </w:rPr>
      </w:pPr>
    </w:p>
    <w:p w:rsidR="00921508" w:rsidRDefault="00921508" w:rsidP="0044719B">
      <w:pPr>
        <w:rPr>
          <w:rtl/>
        </w:rPr>
      </w:pPr>
      <w:r>
        <w:rPr>
          <w:rtl/>
        </w:rPr>
        <w:t xml:space="preserve">כאשר </w:t>
      </w:r>
      <w:bookmarkStart w:id="2420" w:name="_ETM_Q7_475500"/>
      <w:bookmarkEnd w:id="2420"/>
      <w:r>
        <w:rPr>
          <w:rtl/>
        </w:rPr>
        <w:t xml:space="preserve">הוא </w:t>
      </w:r>
      <w:bookmarkStart w:id="2421" w:name="_ETM_Q7_475589"/>
      <w:bookmarkEnd w:id="2421"/>
      <w:r>
        <w:rPr>
          <w:rtl/>
        </w:rPr>
        <w:t>זכה</w:t>
      </w:r>
      <w:bookmarkStart w:id="2422" w:name="_ETM_Q7_475085"/>
      <w:bookmarkStart w:id="2423" w:name="_ETM_Q7_470705"/>
      <w:bookmarkEnd w:id="2422"/>
      <w:bookmarkEnd w:id="2423"/>
      <w:r>
        <w:rPr>
          <w:rtl/>
        </w:rPr>
        <w:t xml:space="preserve"> </w:t>
      </w:r>
      <w:bookmarkStart w:id="2424" w:name="_ETM_Q7_476010"/>
      <w:bookmarkEnd w:id="2424"/>
      <w:r>
        <w:rPr>
          <w:rtl/>
        </w:rPr>
        <w:t xml:space="preserve">בפרס </w:t>
      </w:r>
      <w:bookmarkStart w:id="2425" w:name="_ETM_Q7_476460"/>
      <w:bookmarkEnd w:id="2425"/>
      <w:r>
        <w:rPr>
          <w:rtl/>
        </w:rPr>
        <w:t xml:space="preserve">ישראל </w:t>
      </w:r>
      <w:bookmarkStart w:id="2426" w:name="_ETM_Q7_477000"/>
      <w:bookmarkEnd w:id="2426"/>
      <w:r>
        <w:rPr>
          <w:rtl/>
        </w:rPr>
        <w:t xml:space="preserve">לחקר </w:t>
      </w:r>
      <w:bookmarkStart w:id="2427" w:name="_ETM_Q7_477360"/>
      <w:bookmarkEnd w:id="2427"/>
      <w:r>
        <w:rPr>
          <w:rtl/>
        </w:rPr>
        <w:t xml:space="preserve">המשפט </w:t>
      </w:r>
      <w:bookmarkStart w:id="2428" w:name="_ETM_Q7_477900"/>
      <w:bookmarkEnd w:id="2428"/>
      <w:r>
        <w:rPr>
          <w:rtl/>
        </w:rPr>
        <w:t>ב-2006</w:t>
      </w:r>
      <w:r>
        <w:rPr>
          <w:rFonts w:hint="cs"/>
          <w:rtl/>
        </w:rPr>
        <w:t>,</w:t>
      </w:r>
      <w:bookmarkStart w:id="2429" w:name="_ETM_Q7_478254"/>
      <w:bookmarkEnd w:id="2429"/>
      <w:r>
        <w:rPr>
          <w:rtl/>
        </w:rPr>
        <w:t xml:space="preserve"> </w:t>
      </w:r>
      <w:bookmarkStart w:id="2430" w:name="_ETM_Q7_479520"/>
      <w:bookmarkEnd w:id="2430"/>
      <w:r>
        <w:rPr>
          <w:rtl/>
        </w:rPr>
        <w:t xml:space="preserve">חבר </w:t>
      </w:r>
      <w:bookmarkStart w:id="2431" w:name="_ETM_Q7_479939"/>
      <w:bookmarkEnd w:id="2431"/>
      <w:r>
        <w:rPr>
          <w:rtl/>
        </w:rPr>
        <w:t xml:space="preserve">השופטים </w:t>
      </w:r>
      <w:bookmarkStart w:id="2432" w:name="_ETM_Q7_480779"/>
      <w:bookmarkEnd w:id="2432"/>
      <w:r>
        <w:rPr>
          <w:rtl/>
        </w:rPr>
        <w:t xml:space="preserve">אמר </w:t>
      </w:r>
      <w:bookmarkStart w:id="2433" w:name="_ETM_Q7_481169"/>
      <w:bookmarkEnd w:id="2433"/>
      <w:r>
        <w:rPr>
          <w:rtl/>
        </w:rPr>
        <w:t>עליו</w:t>
      </w:r>
      <w:r>
        <w:rPr>
          <w:rFonts w:hint="cs"/>
          <w:rtl/>
        </w:rPr>
        <w:t xml:space="preserve">: </w:t>
      </w:r>
      <w:bookmarkStart w:id="2434" w:name="_ETM_Q7_480000"/>
      <w:bookmarkStart w:id="2435" w:name="_ETM_Q7_479254"/>
      <w:bookmarkStart w:id="2436" w:name="_ETM_Q7_480510"/>
      <w:bookmarkStart w:id="2437" w:name="_ETM_Q7_481380"/>
      <w:bookmarkStart w:id="2438" w:name="_ETM_Q7_481770"/>
      <w:bookmarkStart w:id="2439" w:name="_ETM_Q7_483389"/>
      <w:bookmarkEnd w:id="2434"/>
      <w:bookmarkEnd w:id="2435"/>
      <w:bookmarkEnd w:id="2436"/>
      <w:bookmarkEnd w:id="2437"/>
      <w:bookmarkEnd w:id="2438"/>
      <w:bookmarkEnd w:id="2439"/>
      <w:r>
        <w:rPr>
          <w:rFonts w:hint="cs"/>
          <w:rtl/>
        </w:rPr>
        <w:t>"</w:t>
      </w:r>
      <w:r>
        <w:rPr>
          <w:rtl/>
        </w:rPr>
        <w:t xml:space="preserve">אבי </w:t>
      </w:r>
      <w:bookmarkStart w:id="2440" w:name="_ETM_Q7_483870"/>
      <w:bookmarkEnd w:id="2440"/>
      <w:r>
        <w:rPr>
          <w:rtl/>
        </w:rPr>
        <w:t xml:space="preserve">המשפט </w:t>
      </w:r>
      <w:bookmarkStart w:id="2441" w:name="_ETM_Q7_484439"/>
      <w:bookmarkEnd w:id="2441"/>
      <w:r>
        <w:rPr>
          <w:rtl/>
        </w:rPr>
        <w:t xml:space="preserve">החוקתי </w:t>
      </w:r>
      <w:bookmarkStart w:id="2442" w:name="_ETM_Q7_484980"/>
      <w:bookmarkEnd w:id="2442"/>
      <w:r>
        <w:rPr>
          <w:rtl/>
        </w:rPr>
        <w:t xml:space="preserve">של </w:t>
      </w:r>
      <w:bookmarkStart w:id="2443" w:name="_ETM_Q7_485189"/>
      <w:bookmarkEnd w:id="2443"/>
      <w:r>
        <w:rPr>
          <w:rtl/>
        </w:rPr>
        <w:t>ישראל</w:t>
      </w:r>
      <w:bookmarkStart w:id="2444" w:name="_ETM_Q7_481864"/>
      <w:bookmarkEnd w:id="2444"/>
      <w:r>
        <w:rPr>
          <w:rFonts w:hint="cs"/>
          <w:rtl/>
        </w:rPr>
        <w:t>.</w:t>
      </w:r>
      <w:r>
        <w:rPr>
          <w:rtl/>
        </w:rPr>
        <w:t xml:space="preserve"> </w:t>
      </w:r>
      <w:bookmarkStart w:id="2445" w:name="_ETM_Q7_486630"/>
      <w:bookmarkEnd w:id="2445"/>
      <w:r>
        <w:rPr>
          <w:rtl/>
        </w:rPr>
        <w:t xml:space="preserve">בכתיבתו </w:t>
      </w:r>
      <w:bookmarkStart w:id="2446" w:name="_ETM_Q7_487380"/>
      <w:bookmarkEnd w:id="2446"/>
      <w:r>
        <w:rPr>
          <w:rtl/>
        </w:rPr>
        <w:t xml:space="preserve">המחקרית </w:t>
      </w:r>
      <w:bookmarkStart w:id="2447" w:name="_ETM_Q7_488250"/>
      <w:bookmarkEnd w:id="2447"/>
      <w:r>
        <w:rPr>
          <w:rtl/>
        </w:rPr>
        <w:t xml:space="preserve">המעמיקה </w:t>
      </w:r>
      <w:bookmarkStart w:id="2448" w:name="_ETM_Q7_489059"/>
      <w:bookmarkStart w:id="2449" w:name="_ETM_Q7_489150"/>
      <w:bookmarkStart w:id="2450" w:name="_ETM_Q7_485355"/>
      <w:bookmarkEnd w:id="2448"/>
      <w:bookmarkEnd w:id="2449"/>
      <w:bookmarkEnd w:id="2450"/>
      <w:r>
        <w:rPr>
          <w:rFonts w:hint="cs"/>
          <w:rtl/>
        </w:rPr>
        <w:t>ו</w:t>
      </w:r>
      <w:r>
        <w:rPr>
          <w:rtl/>
        </w:rPr>
        <w:t xml:space="preserve">בפעילותו </w:t>
      </w:r>
      <w:bookmarkStart w:id="2451" w:name="_ETM_Q7_489809"/>
      <w:bookmarkEnd w:id="2451"/>
      <w:r>
        <w:rPr>
          <w:rtl/>
        </w:rPr>
        <w:t xml:space="preserve">הציבורית </w:t>
      </w:r>
      <w:bookmarkStart w:id="2452" w:name="_ETM_Q7_490410"/>
      <w:bookmarkEnd w:id="2452"/>
      <w:r>
        <w:rPr>
          <w:rtl/>
        </w:rPr>
        <w:t>המגוונת</w:t>
      </w:r>
      <w:bookmarkStart w:id="2453" w:name="_ETM_Q7_491045"/>
      <w:bookmarkEnd w:id="2453"/>
      <w:r>
        <w:rPr>
          <w:rtl/>
        </w:rPr>
        <w:t xml:space="preserve"> </w:t>
      </w:r>
      <w:bookmarkStart w:id="2454" w:name="_ETM_Q7_491860"/>
      <w:bookmarkEnd w:id="2454"/>
      <w:r>
        <w:rPr>
          <w:rtl/>
        </w:rPr>
        <w:t xml:space="preserve">הוא </w:t>
      </w:r>
      <w:bookmarkStart w:id="2455" w:name="_ETM_Q7_492010"/>
      <w:bookmarkEnd w:id="2455"/>
      <w:r>
        <w:rPr>
          <w:rtl/>
        </w:rPr>
        <w:t xml:space="preserve">מקדם </w:t>
      </w:r>
      <w:bookmarkStart w:id="2456" w:name="_ETM_Q7_492639"/>
      <w:bookmarkEnd w:id="2456"/>
      <w:r>
        <w:rPr>
          <w:rtl/>
        </w:rPr>
        <w:t xml:space="preserve">ערכי </w:t>
      </w:r>
      <w:bookmarkStart w:id="2457" w:name="_ETM_Q7_492940"/>
      <w:bookmarkEnd w:id="2457"/>
      <w:r>
        <w:rPr>
          <w:rtl/>
        </w:rPr>
        <w:t>דמוקרטיה</w:t>
      </w:r>
      <w:r>
        <w:rPr>
          <w:rFonts w:hint="cs"/>
          <w:rtl/>
        </w:rPr>
        <w:t>,</w:t>
      </w:r>
      <w:bookmarkStart w:id="2458" w:name="_ETM_Q7_491665"/>
      <w:bookmarkEnd w:id="2458"/>
      <w:r>
        <w:rPr>
          <w:rtl/>
        </w:rPr>
        <w:t xml:space="preserve"> </w:t>
      </w:r>
      <w:bookmarkStart w:id="2459" w:name="_ETM_Q7_493990"/>
      <w:bookmarkEnd w:id="2459"/>
      <w:r>
        <w:rPr>
          <w:rtl/>
        </w:rPr>
        <w:t xml:space="preserve">שוויון </w:t>
      </w:r>
      <w:bookmarkStart w:id="2460" w:name="_ETM_Q7_494710"/>
      <w:bookmarkEnd w:id="2460"/>
      <w:r>
        <w:rPr>
          <w:rFonts w:hint="cs"/>
          <w:rtl/>
        </w:rPr>
        <w:t>ו</w:t>
      </w:r>
      <w:r>
        <w:rPr>
          <w:rtl/>
        </w:rPr>
        <w:t xml:space="preserve">זכויות </w:t>
      </w:r>
      <w:bookmarkStart w:id="2461" w:name="_ETM_Q7_495160"/>
      <w:bookmarkEnd w:id="2461"/>
      <w:r>
        <w:rPr>
          <w:rtl/>
        </w:rPr>
        <w:t>אדם</w:t>
      </w:r>
      <w:r>
        <w:rPr>
          <w:rFonts w:hint="cs"/>
          <w:rtl/>
        </w:rPr>
        <w:t>".</w:t>
      </w:r>
      <w:r>
        <w:rPr>
          <w:rtl/>
        </w:rPr>
        <w:t xml:space="preserve"> </w:t>
      </w:r>
      <w:bookmarkStart w:id="2462" w:name="_ETM_Q7_497029"/>
      <w:bookmarkEnd w:id="2462"/>
      <w:r>
        <w:rPr>
          <w:rtl/>
        </w:rPr>
        <w:t xml:space="preserve">החלק </w:t>
      </w:r>
      <w:bookmarkStart w:id="2463" w:name="_ETM_Q7_497570"/>
      <w:bookmarkEnd w:id="2463"/>
      <w:r>
        <w:rPr>
          <w:rtl/>
        </w:rPr>
        <w:t xml:space="preserve">הבא </w:t>
      </w:r>
      <w:bookmarkStart w:id="2464" w:name="_ETM_Q7_497839"/>
      <w:bookmarkEnd w:id="2464"/>
      <w:r>
        <w:rPr>
          <w:rFonts w:hint="cs"/>
          <w:rtl/>
        </w:rPr>
        <w:t xml:space="preserve">הוא </w:t>
      </w:r>
      <w:bookmarkStart w:id="2465" w:name="_ETM_Q7_496084"/>
      <w:bookmarkEnd w:id="2465"/>
      <w:r>
        <w:rPr>
          <w:rtl/>
        </w:rPr>
        <w:t xml:space="preserve">משמעותי </w:t>
      </w:r>
      <w:bookmarkStart w:id="2466" w:name="_ETM_Q7_498529"/>
      <w:bookmarkEnd w:id="2466"/>
      <w:r>
        <w:rPr>
          <w:rtl/>
        </w:rPr>
        <w:t>ביותר</w:t>
      </w:r>
      <w:r>
        <w:rPr>
          <w:rFonts w:hint="cs"/>
          <w:rtl/>
        </w:rPr>
        <w:t>:</w:t>
      </w:r>
      <w:bookmarkStart w:id="2467" w:name="_ETM_Q7_496094"/>
      <w:bookmarkEnd w:id="2467"/>
      <w:r>
        <w:rPr>
          <w:rtl/>
        </w:rPr>
        <w:t xml:space="preserve"> </w:t>
      </w:r>
      <w:bookmarkStart w:id="2468" w:name="_ETM_Q7_499810"/>
      <w:bookmarkEnd w:id="2468"/>
      <w:r>
        <w:rPr>
          <w:rFonts w:hint="cs"/>
          <w:rtl/>
        </w:rPr>
        <w:t>"</w:t>
      </w:r>
      <w:r>
        <w:rPr>
          <w:rtl/>
        </w:rPr>
        <w:t xml:space="preserve">בחיי </w:t>
      </w:r>
      <w:bookmarkStart w:id="2469" w:name="_ETM_Q7_500439"/>
      <w:bookmarkEnd w:id="2469"/>
      <w:r>
        <w:rPr>
          <w:rtl/>
        </w:rPr>
        <w:t xml:space="preserve">המשפט </w:t>
      </w:r>
      <w:bookmarkStart w:id="2470" w:name="_ETM_Q7_501369"/>
      <w:bookmarkEnd w:id="2470"/>
      <w:r>
        <w:rPr>
          <w:rtl/>
        </w:rPr>
        <w:t xml:space="preserve">והציבוריות </w:t>
      </w:r>
      <w:bookmarkStart w:id="2471" w:name="_ETM_Q7_502239"/>
      <w:bookmarkEnd w:id="2471"/>
      <w:r>
        <w:rPr>
          <w:rtl/>
        </w:rPr>
        <w:t xml:space="preserve">בישראל </w:t>
      </w:r>
      <w:bookmarkStart w:id="2472" w:name="_ETM_Q7_503760"/>
      <w:bookmarkEnd w:id="2472"/>
      <w:r>
        <w:rPr>
          <w:rtl/>
        </w:rPr>
        <w:t xml:space="preserve">מעטים </w:t>
      </w:r>
      <w:bookmarkStart w:id="2473" w:name="_ETM_Q7_504420"/>
      <w:bookmarkEnd w:id="2473"/>
      <w:r>
        <w:rPr>
          <w:rtl/>
        </w:rPr>
        <w:t xml:space="preserve">הם </w:t>
      </w:r>
      <w:bookmarkStart w:id="2474" w:name="_ETM_Q7_504570"/>
      <w:bookmarkEnd w:id="2474"/>
      <w:r>
        <w:rPr>
          <w:rtl/>
        </w:rPr>
        <w:t xml:space="preserve">האנשים </w:t>
      </w:r>
      <w:bookmarkStart w:id="2475" w:name="_ETM_Q7_505110"/>
      <w:bookmarkEnd w:id="2475"/>
      <w:r>
        <w:rPr>
          <w:rtl/>
        </w:rPr>
        <w:t xml:space="preserve">היכולים </w:t>
      </w:r>
      <w:bookmarkStart w:id="2476" w:name="_ETM_Q7_505830"/>
      <w:bookmarkEnd w:id="2476"/>
      <w:r>
        <w:rPr>
          <w:rtl/>
        </w:rPr>
        <w:t>להש</w:t>
      </w:r>
      <w:r>
        <w:rPr>
          <w:rFonts w:hint="cs"/>
          <w:rtl/>
        </w:rPr>
        <w:t>ת</w:t>
      </w:r>
      <w:r>
        <w:rPr>
          <w:rtl/>
        </w:rPr>
        <w:t xml:space="preserve">וות </w:t>
      </w:r>
      <w:bookmarkStart w:id="2477" w:name="_ETM_Q7_507190"/>
      <w:bookmarkEnd w:id="2477"/>
      <w:r>
        <w:rPr>
          <w:rtl/>
        </w:rPr>
        <w:t xml:space="preserve">בתרומתם </w:t>
      </w:r>
      <w:bookmarkStart w:id="2478" w:name="_ETM_Q7_508150"/>
      <w:bookmarkEnd w:id="2478"/>
      <w:r>
        <w:rPr>
          <w:rtl/>
        </w:rPr>
        <w:t xml:space="preserve">למדינת </w:t>
      </w:r>
      <w:bookmarkStart w:id="2479" w:name="_ETM_Q7_508750"/>
      <w:bookmarkEnd w:id="2479"/>
      <w:r>
        <w:rPr>
          <w:rtl/>
        </w:rPr>
        <w:t>ישראל</w:t>
      </w:r>
      <w:bookmarkStart w:id="2480" w:name="_ETM_Q7_505424"/>
      <w:bookmarkEnd w:id="2480"/>
      <w:r>
        <w:rPr>
          <w:rtl/>
        </w:rPr>
        <w:t xml:space="preserve"> </w:t>
      </w:r>
      <w:bookmarkStart w:id="2481" w:name="_ETM_Q7_509290"/>
      <w:bookmarkEnd w:id="2481"/>
      <w:r>
        <w:rPr>
          <w:rtl/>
        </w:rPr>
        <w:t>כ</w:t>
      </w:r>
      <w:bookmarkStart w:id="2482" w:name="_ETM_Q7_509440"/>
      <w:bookmarkEnd w:id="2482"/>
      <w:r>
        <w:rPr>
          <w:rtl/>
        </w:rPr>
        <w:t>פרופ</w:t>
      </w:r>
      <w:r w:rsidR="0044719B">
        <w:rPr>
          <w:rFonts w:hint="cs"/>
          <w:rtl/>
        </w:rPr>
        <w:t>'</w:t>
      </w:r>
      <w:r>
        <w:rPr>
          <w:rtl/>
        </w:rPr>
        <w:t xml:space="preserve"> </w:t>
      </w:r>
      <w:bookmarkStart w:id="2483" w:name="_ETM_Q7_510190"/>
      <w:bookmarkEnd w:id="2483"/>
      <w:r>
        <w:rPr>
          <w:rtl/>
        </w:rPr>
        <w:t xml:space="preserve">אמנון </w:t>
      </w:r>
      <w:bookmarkStart w:id="2484" w:name="_ETM_Q7_510490"/>
      <w:bookmarkEnd w:id="2484"/>
      <w:r>
        <w:rPr>
          <w:rtl/>
        </w:rPr>
        <w:t>רובינשטיין</w:t>
      </w:r>
      <w:r>
        <w:rPr>
          <w:rFonts w:hint="cs"/>
          <w:rtl/>
        </w:rPr>
        <w:t>,</w:t>
      </w:r>
      <w:r>
        <w:rPr>
          <w:rtl/>
        </w:rPr>
        <w:t xml:space="preserve"> </w:t>
      </w:r>
      <w:bookmarkStart w:id="2485" w:name="_ETM_Q7_511619"/>
      <w:bookmarkEnd w:id="2485"/>
      <w:r>
        <w:rPr>
          <w:rtl/>
        </w:rPr>
        <w:t xml:space="preserve">כאיש </w:t>
      </w:r>
      <w:bookmarkStart w:id="2486" w:name="_ETM_Q7_511949"/>
      <w:bookmarkEnd w:id="2486"/>
      <w:r>
        <w:rPr>
          <w:rtl/>
        </w:rPr>
        <w:t>ציבור</w:t>
      </w:r>
      <w:r>
        <w:rPr>
          <w:rFonts w:hint="cs"/>
          <w:rtl/>
        </w:rPr>
        <w:t>,</w:t>
      </w:r>
      <w:r>
        <w:rPr>
          <w:rtl/>
        </w:rPr>
        <w:t xml:space="preserve"> </w:t>
      </w:r>
      <w:bookmarkStart w:id="2487" w:name="_ETM_Q7_512969"/>
      <w:bookmarkEnd w:id="2487"/>
      <w:r>
        <w:rPr>
          <w:rtl/>
        </w:rPr>
        <w:t xml:space="preserve">כחבר </w:t>
      </w:r>
      <w:bookmarkStart w:id="2488" w:name="_ETM_Q7_513600"/>
      <w:bookmarkEnd w:id="2488"/>
      <w:r>
        <w:rPr>
          <w:rtl/>
        </w:rPr>
        <w:t xml:space="preserve">ברשות </w:t>
      </w:r>
      <w:bookmarkStart w:id="2489" w:name="_ETM_Q7_513989"/>
      <w:bookmarkEnd w:id="2489"/>
      <w:r>
        <w:rPr>
          <w:rtl/>
        </w:rPr>
        <w:t xml:space="preserve">המחוקקת </w:t>
      </w:r>
      <w:bookmarkStart w:id="2490" w:name="_ETM_Q7_514649"/>
      <w:bookmarkEnd w:id="2490"/>
      <w:r>
        <w:rPr>
          <w:rtl/>
        </w:rPr>
        <w:t>והמבצעת</w:t>
      </w:r>
      <w:r>
        <w:rPr>
          <w:rFonts w:hint="cs"/>
          <w:rtl/>
        </w:rPr>
        <w:t>,</w:t>
      </w:r>
      <w:r>
        <w:rPr>
          <w:rtl/>
        </w:rPr>
        <w:t xml:space="preserve"> </w:t>
      </w:r>
      <w:bookmarkStart w:id="2491" w:name="_ETM_Q7_515940"/>
      <w:bookmarkEnd w:id="2491"/>
      <w:r>
        <w:rPr>
          <w:rtl/>
        </w:rPr>
        <w:t xml:space="preserve">כחוקר </w:t>
      </w:r>
      <w:bookmarkStart w:id="2492" w:name="_ETM_Q7_516779"/>
      <w:bookmarkEnd w:id="2492"/>
      <w:r>
        <w:rPr>
          <w:rFonts w:hint="cs"/>
          <w:rtl/>
        </w:rPr>
        <w:t>ו</w:t>
      </w:r>
      <w:bookmarkStart w:id="2493" w:name="_ETM_Q7_514664"/>
      <w:bookmarkEnd w:id="2493"/>
      <w:r>
        <w:rPr>
          <w:rtl/>
        </w:rPr>
        <w:t xml:space="preserve">כמשפטן </w:t>
      </w:r>
      <w:bookmarkStart w:id="2494" w:name="_ETM_Q7_517560"/>
      <w:bookmarkEnd w:id="2494"/>
      <w:r>
        <w:rPr>
          <w:rtl/>
        </w:rPr>
        <w:t>מבריק</w:t>
      </w:r>
      <w:r>
        <w:rPr>
          <w:rFonts w:hint="cs"/>
          <w:rtl/>
        </w:rPr>
        <w:t>".</w:t>
      </w:r>
      <w:bookmarkStart w:id="2495" w:name="_ETM_Q7_520769"/>
      <w:bookmarkStart w:id="2496" w:name="_ETM_Q7_519353"/>
      <w:bookmarkEnd w:id="2495"/>
      <w:bookmarkEnd w:id="2496"/>
    </w:p>
    <w:p w:rsidR="00921508" w:rsidRDefault="00921508" w:rsidP="002715D8">
      <w:pPr>
        <w:rPr>
          <w:rtl/>
        </w:rPr>
      </w:pPr>
      <w:bookmarkStart w:id="2497" w:name="_ETM_Q7_519410"/>
      <w:bookmarkEnd w:id="2497"/>
    </w:p>
    <w:p w:rsidR="00921508" w:rsidRDefault="00921508" w:rsidP="0044719B">
      <w:pPr>
        <w:rPr>
          <w:rtl/>
        </w:rPr>
      </w:pPr>
      <w:bookmarkStart w:id="2498" w:name="_ETM_Q7_519498"/>
      <w:bookmarkStart w:id="2499" w:name="_ETM_Q7_519542"/>
      <w:bookmarkEnd w:id="2498"/>
      <w:bookmarkEnd w:id="2499"/>
      <w:r>
        <w:rPr>
          <w:rtl/>
        </w:rPr>
        <w:t xml:space="preserve">אמנון </w:t>
      </w:r>
      <w:bookmarkStart w:id="2500" w:name="_ETM_Q7_521249"/>
      <w:bookmarkEnd w:id="2500"/>
      <w:r>
        <w:rPr>
          <w:rtl/>
        </w:rPr>
        <w:t xml:space="preserve">היה </w:t>
      </w:r>
      <w:bookmarkStart w:id="2501" w:name="_ETM_Q7_521489"/>
      <w:bookmarkEnd w:id="2501"/>
      <w:r>
        <w:rPr>
          <w:rtl/>
        </w:rPr>
        <w:t xml:space="preserve">אדם </w:t>
      </w:r>
      <w:bookmarkStart w:id="2502" w:name="_ETM_Q7_521850"/>
      <w:bookmarkEnd w:id="2502"/>
      <w:r>
        <w:rPr>
          <w:rtl/>
        </w:rPr>
        <w:t xml:space="preserve">שראה </w:t>
      </w:r>
      <w:bookmarkStart w:id="2503" w:name="_ETM_Q7_522269"/>
      <w:bookmarkEnd w:id="2503"/>
      <w:r>
        <w:rPr>
          <w:rtl/>
        </w:rPr>
        <w:t xml:space="preserve">במעמדו </w:t>
      </w:r>
      <w:bookmarkStart w:id="2504" w:name="_ETM_Q7_522899"/>
      <w:bookmarkEnd w:id="2504"/>
      <w:r>
        <w:rPr>
          <w:rtl/>
        </w:rPr>
        <w:t xml:space="preserve">הציבורי </w:t>
      </w:r>
      <w:bookmarkStart w:id="2505" w:name="_ETM_Q7_523409"/>
      <w:bookmarkEnd w:id="2505"/>
      <w:r>
        <w:rPr>
          <w:rtl/>
        </w:rPr>
        <w:t xml:space="preserve">שליחות </w:t>
      </w:r>
      <w:bookmarkStart w:id="2506" w:name="_ETM_Q7_523859"/>
      <w:bookmarkEnd w:id="2506"/>
      <w:r>
        <w:rPr>
          <w:rtl/>
        </w:rPr>
        <w:t>מוחלטת</w:t>
      </w:r>
      <w:r>
        <w:rPr>
          <w:rFonts w:hint="cs"/>
          <w:rtl/>
        </w:rPr>
        <w:t>.</w:t>
      </w:r>
      <w:r>
        <w:rPr>
          <w:rtl/>
        </w:rPr>
        <w:t xml:space="preserve"> </w:t>
      </w:r>
      <w:bookmarkStart w:id="2507" w:name="_ETM_Q7_525089"/>
      <w:bookmarkEnd w:id="2507"/>
      <w:r>
        <w:rPr>
          <w:rtl/>
        </w:rPr>
        <w:t>בתקופה</w:t>
      </w:r>
      <w:bookmarkStart w:id="2508" w:name="_ETM_Q7_526582"/>
      <w:bookmarkEnd w:id="2508"/>
      <w:r>
        <w:rPr>
          <w:rFonts w:hint="cs"/>
          <w:rtl/>
        </w:rPr>
        <w:t xml:space="preserve"> ש</w:t>
      </w:r>
      <w:bookmarkStart w:id="2509" w:name="_ETM_Q7_526050"/>
      <w:bookmarkEnd w:id="2509"/>
      <w:r>
        <w:rPr>
          <w:rtl/>
        </w:rPr>
        <w:t xml:space="preserve">בה </w:t>
      </w:r>
      <w:bookmarkStart w:id="2510" w:name="_ETM_Q7_526199"/>
      <w:bookmarkEnd w:id="2510"/>
      <w:r>
        <w:rPr>
          <w:rtl/>
        </w:rPr>
        <w:t xml:space="preserve">יש </w:t>
      </w:r>
      <w:bookmarkStart w:id="2511" w:name="_ETM_Q7_526440"/>
      <w:bookmarkEnd w:id="2511"/>
      <w:r>
        <w:rPr>
          <w:rtl/>
        </w:rPr>
        <w:t xml:space="preserve">יותר </w:t>
      </w:r>
      <w:bookmarkStart w:id="2512" w:name="_ETM_Q7_526859"/>
      <w:bookmarkStart w:id="2513" w:name="_ETM_Q7_523774"/>
      <w:bookmarkEnd w:id="2512"/>
      <w:bookmarkEnd w:id="2513"/>
      <w:r>
        <w:rPr>
          <w:rtl/>
        </w:rPr>
        <w:t xml:space="preserve">מדי </w:t>
      </w:r>
      <w:bookmarkStart w:id="2514" w:name="_ETM_Q7_527129"/>
      <w:bookmarkEnd w:id="2514"/>
      <w:r>
        <w:rPr>
          <w:rtl/>
        </w:rPr>
        <w:t xml:space="preserve">נבחרי </w:t>
      </w:r>
      <w:bookmarkStart w:id="2515" w:name="_ETM_Q7_527579"/>
      <w:bookmarkEnd w:id="2515"/>
      <w:r>
        <w:rPr>
          <w:rtl/>
        </w:rPr>
        <w:t xml:space="preserve">ציבור </w:t>
      </w:r>
      <w:bookmarkStart w:id="2516" w:name="_ETM_Q7_528600"/>
      <w:bookmarkEnd w:id="2516"/>
      <w:r>
        <w:rPr>
          <w:rtl/>
        </w:rPr>
        <w:t xml:space="preserve">שלא </w:t>
      </w:r>
      <w:bookmarkStart w:id="2517" w:name="_ETM_Q7_528989"/>
      <w:bookmarkEnd w:id="2517"/>
      <w:r>
        <w:rPr>
          <w:rtl/>
        </w:rPr>
        <w:t xml:space="preserve">יושבים </w:t>
      </w:r>
      <w:bookmarkStart w:id="2518" w:name="_ETM_Q7_529469"/>
      <w:bookmarkEnd w:id="2518"/>
      <w:r>
        <w:rPr>
          <w:rtl/>
        </w:rPr>
        <w:t xml:space="preserve">במשכן </w:t>
      </w:r>
      <w:bookmarkStart w:id="2519" w:name="_ETM_Q7_530100"/>
      <w:bookmarkEnd w:id="2519"/>
      <w:r>
        <w:rPr>
          <w:rtl/>
        </w:rPr>
        <w:t xml:space="preserve">הזה </w:t>
      </w:r>
      <w:bookmarkStart w:id="2520" w:name="_ETM_Q7_530339"/>
      <w:bookmarkEnd w:id="2520"/>
      <w:r>
        <w:rPr>
          <w:rtl/>
        </w:rPr>
        <w:t xml:space="preserve">מהסיבות </w:t>
      </w:r>
      <w:bookmarkStart w:id="2521" w:name="_ETM_Q7_530969"/>
      <w:bookmarkEnd w:id="2521"/>
      <w:r>
        <w:rPr>
          <w:rtl/>
        </w:rPr>
        <w:t xml:space="preserve">הנכונות </w:t>
      </w:r>
      <w:bookmarkStart w:id="2522" w:name="_ETM_Q7_532190"/>
      <w:bookmarkStart w:id="2523" w:name="_ETM_Q7_532309"/>
      <w:bookmarkStart w:id="2524" w:name="_ETM_Q7_529824"/>
      <w:bookmarkEnd w:id="2522"/>
      <w:bookmarkEnd w:id="2523"/>
      <w:bookmarkEnd w:id="2524"/>
      <w:r>
        <w:rPr>
          <w:rFonts w:hint="cs"/>
          <w:rtl/>
        </w:rPr>
        <w:t>ו</w:t>
      </w:r>
      <w:bookmarkStart w:id="2525" w:name="_ETM_Q7_528244"/>
      <w:bookmarkEnd w:id="2525"/>
      <w:r>
        <w:rPr>
          <w:rtl/>
        </w:rPr>
        <w:t xml:space="preserve">לטובת </w:t>
      </w:r>
      <w:bookmarkStart w:id="2526" w:name="_ETM_Q7_532850"/>
      <w:bookmarkEnd w:id="2526"/>
      <w:r>
        <w:rPr>
          <w:rtl/>
        </w:rPr>
        <w:t xml:space="preserve">מטרות </w:t>
      </w:r>
      <w:bookmarkStart w:id="2527" w:name="_ETM_Q7_533329"/>
      <w:bookmarkEnd w:id="2527"/>
      <w:r>
        <w:rPr>
          <w:rtl/>
        </w:rPr>
        <w:t>נע</w:t>
      </w:r>
      <w:r>
        <w:rPr>
          <w:rFonts w:hint="cs"/>
          <w:rtl/>
        </w:rPr>
        <w:t>ל</w:t>
      </w:r>
      <w:bookmarkStart w:id="2528" w:name="_ETM_Q7_531494"/>
      <w:bookmarkEnd w:id="2528"/>
      <w:r>
        <w:rPr>
          <w:rtl/>
        </w:rPr>
        <w:t>ות</w:t>
      </w:r>
      <w:r>
        <w:rPr>
          <w:rFonts w:hint="cs"/>
          <w:rtl/>
        </w:rPr>
        <w:t>,</w:t>
      </w:r>
      <w:r>
        <w:rPr>
          <w:rtl/>
        </w:rPr>
        <w:t xml:space="preserve"> </w:t>
      </w:r>
      <w:bookmarkStart w:id="2529" w:name="_ETM_Q7_534510"/>
      <w:bookmarkEnd w:id="2529"/>
      <w:r>
        <w:rPr>
          <w:rtl/>
        </w:rPr>
        <w:t xml:space="preserve">דמותו </w:t>
      </w:r>
      <w:bookmarkStart w:id="2530" w:name="_ETM_Q7_535079"/>
      <w:bookmarkEnd w:id="2530"/>
      <w:r>
        <w:rPr>
          <w:rtl/>
        </w:rPr>
        <w:t xml:space="preserve">נמצאת </w:t>
      </w:r>
      <w:bookmarkStart w:id="2531" w:name="_ETM_Q7_535709"/>
      <w:bookmarkEnd w:id="2531"/>
      <w:r>
        <w:rPr>
          <w:rtl/>
        </w:rPr>
        <w:t xml:space="preserve">כמצפן </w:t>
      </w:r>
      <w:bookmarkStart w:id="2532" w:name="_ETM_Q7_536729"/>
      <w:bookmarkEnd w:id="2532"/>
      <w:r>
        <w:rPr>
          <w:rtl/>
        </w:rPr>
        <w:t xml:space="preserve">שמורה </w:t>
      </w:r>
      <w:bookmarkStart w:id="2533" w:name="_ETM_Q7_537299"/>
      <w:bookmarkEnd w:id="2533"/>
      <w:r>
        <w:rPr>
          <w:rtl/>
        </w:rPr>
        <w:t xml:space="preserve">על </w:t>
      </w:r>
      <w:bookmarkStart w:id="2534" w:name="_ETM_Q7_537449"/>
      <w:bookmarkEnd w:id="2534"/>
      <w:r>
        <w:rPr>
          <w:rtl/>
        </w:rPr>
        <w:t xml:space="preserve">דרך </w:t>
      </w:r>
      <w:bookmarkStart w:id="2535" w:name="_ETM_Q7_537809"/>
      <w:bookmarkEnd w:id="2535"/>
      <w:r>
        <w:rPr>
          <w:rtl/>
        </w:rPr>
        <w:t>אחרת</w:t>
      </w:r>
      <w:bookmarkStart w:id="2536" w:name="_ETM_Q7_543772"/>
      <w:bookmarkStart w:id="2537" w:name="_ETM_Q7_542773"/>
      <w:bookmarkEnd w:id="2536"/>
      <w:bookmarkEnd w:id="2537"/>
      <w:r>
        <w:rPr>
          <w:rFonts w:hint="cs"/>
          <w:rtl/>
        </w:rPr>
        <w:t>,</w:t>
      </w:r>
      <w:r>
        <w:rPr>
          <w:rtl/>
        </w:rPr>
        <w:t xml:space="preserve"> </w:t>
      </w:r>
      <w:bookmarkStart w:id="2538" w:name="_ETM_Q7_539860"/>
      <w:bookmarkEnd w:id="2538"/>
      <w:r>
        <w:rPr>
          <w:rtl/>
        </w:rPr>
        <w:t xml:space="preserve">המוביל </w:t>
      </w:r>
      <w:bookmarkStart w:id="2539" w:name="_ETM_Q7_540490"/>
      <w:bookmarkEnd w:id="2539"/>
      <w:r>
        <w:rPr>
          <w:rtl/>
        </w:rPr>
        <w:t xml:space="preserve">של </w:t>
      </w:r>
      <w:bookmarkStart w:id="2540" w:name="_ETM_Q7_540670"/>
      <w:bookmarkEnd w:id="2540"/>
      <w:r>
        <w:rPr>
          <w:rtl/>
        </w:rPr>
        <w:t xml:space="preserve">חקיקת </w:t>
      </w:r>
      <w:bookmarkStart w:id="2541" w:name="_ETM_Q7_541300"/>
      <w:bookmarkEnd w:id="2541"/>
      <w:r>
        <w:rPr>
          <w:rtl/>
        </w:rPr>
        <w:t>חוק</w:t>
      </w:r>
      <w:bookmarkStart w:id="2542" w:name="_ETM_Q7_541900"/>
      <w:bookmarkStart w:id="2543" w:name="_ETM_Q7_542320"/>
      <w:bookmarkStart w:id="2544" w:name="_ETM_Q7_538904"/>
      <w:bookmarkStart w:id="2545" w:name="_ETM_Q7_534473"/>
      <w:bookmarkEnd w:id="2542"/>
      <w:bookmarkEnd w:id="2543"/>
      <w:bookmarkEnd w:id="2544"/>
      <w:bookmarkEnd w:id="2545"/>
      <w:r>
        <w:rPr>
          <w:rtl/>
        </w:rPr>
        <w:t>-יסוד</w:t>
      </w:r>
      <w:r>
        <w:rPr>
          <w:rFonts w:hint="cs"/>
          <w:rtl/>
        </w:rPr>
        <w:t>:</w:t>
      </w:r>
      <w:r>
        <w:rPr>
          <w:rtl/>
        </w:rPr>
        <w:t xml:space="preserve"> </w:t>
      </w:r>
      <w:bookmarkStart w:id="2546" w:name="_ETM_Q7_542800"/>
      <w:bookmarkEnd w:id="2546"/>
      <w:r>
        <w:rPr>
          <w:rtl/>
        </w:rPr>
        <w:t xml:space="preserve">כבוד </w:t>
      </w:r>
      <w:bookmarkStart w:id="2547" w:name="_ETM_Q7_543160"/>
      <w:bookmarkEnd w:id="2547"/>
      <w:r>
        <w:rPr>
          <w:rtl/>
        </w:rPr>
        <w:t xml:space="preserve">האדם </w:t>
      </w:r>
      <w:bookmarkStart w:id="2548" w:name="_ETM_Q7_543580"/>
      <w:bookmarkEnd w:id="2548"/>
      <w:r>
        <w:rPr>
          <w:rtl/>
        </w:rPr>
        <w:t xml:space="preserve">וחירותו </w:t>
      </w:r>
      <w:bookmarkStart w:id="2549" w:name="_ETM_Q7_544779"/>
      <w:bookmarkEnd w:id="2549"/>
      <w:r>
        <w:rPr>
          <w:rtl/>
        </w:rPr>
        <w:t>וחוק-יסוד</w:t>
      </w:r>
      <w:r>
        <w:rPr>
          <w:rFonts w:hint="cs"/>
          <w:rtl/>
        </w:rPr>
        <w:t>:</w:t>
      </w:r>
      <w:bookmarkStart w:id="2550" w:name="_ETM_Q7_543133"/>
      <w:bookmarkEnd w:id="2550"/>
      <w:r>
        <w:rPr>
          <w:rtl/>
        </w:rPr>
        <w:t xml:space="preserve"> </w:t>
      </w:r>
      <w:bookmarkStart w:id="2551" w:name="_ETM_Q7_545740"/>
      <w:bookmarkEnd w:id="2551"/>
      <w:r>
        <w:rPr>
          <w:rtl/>
        </w:rPr>
        <w:t xml:space="preserve">חופש </w:t>
      </w:r>
      <w:bookmarkStart w:id="2552" w:name="_ETM_Q7_546160"/>
      <w:bookmarkEnd w:id="2552"/>
      <w:r>
        <w:rPr>
          <w:rtl/>
        </w:rPr>
        <w:t>העיסוק</w:t>
      </w:r>
      <w:r>
        <w:rPr>
          <w:rFonts w:hint="cs"/>
          <w:rtl/>
        </w:rPr>
        <w:t>.</w:t>
      </w:r>
      <w:r>
        <w:rPr>
          <w:rtl/>
        </w:rPr>
        <w:t xml:space="preserve"> </w:t>
      </w:r>
      <w:bookmarkStart w:id="2553" w:name="_ETM_Q7_547670"/>
      <w:bookmarkEnd w:id="2553"/>
      <w:r>
        <w:rPr>
          <w:rFonts w:hint="cs"/>
          <w:rtl/>
        </w:rPr>
        <w:t xml:space="preserve">אני </w:t>
      </w:r>
      <w:bookmarkStart w:id="2554" w:name="_ETM_Q7_545173"/>
      <w:bookmarkEnd w:id="2554"/>
      <w:r>
        <w:rPr>
          <w:rtl/>
        </w:rPr>
        <w:t xml:space="preserve">לא </w:t>
      </w:r>
      <w:bookmarkStart w:id="2555" w:name="_ETM_Q7_548029"/>
      <w:bookmarkEnd w:id="2555"/>
      <w:r>
        <w:rPr>
          <w:rtl/>
        </w:rPr>
        <w:t xml:space="preserve">רוצה </w:t>
      </w:r>
      <w:bookmarkStart w:id="2556" w:name="_ETM_Q7_548570"/>
      <w:bookmarkEnd w:id="2556"/>
      <w:r>
        <w:rPr>
          <w:rtl/>
        </w:rPr>
        <w:t xml:space="preserve">לדמיין </w:t>
      </w:r>
      <w:bookmarkStart w:id="2557" w:name="_ETM_Q7_549080"/>
      <w:bookmarkEnd w:id="2557"/>
      <w:r>
        <w:rPr>
          <w:rtl/>
        </w:rPr>
        <w:t xml:space="preserve">את </w:t>
      </w:r>
      <w:bookmarkStart w:id="2558" w:name="_ETM_Q7_549229"/>
      <w:bookmarkEnd w:id="2558"/>
      <w:r>
        <w:rPr>
          <w:rtl/>
        </w:rPr>
        <w:t xml:space="preserve">חיינו </w:t>
      </w:r>
      <w:bookmarkStart w:id="2559" w:name="_ETM_Q7_549799"/>
      <w:bookmarkEnd w:id="2559"/>
      <w:r>
        <w:rPr>
          <w:rtl/>
        </w:rPr>
        <w:t xml:space="preserve">ללא </w:t>
      </w:r>
      <w:bookmarkStart w:id="2560" w:name="_ETM_Q7_550070"/>
      <w:bookmarkEnd w:id="2560"/>
      <w:r>
        <w:rPr>
          <w:rtl/>
        </w:rPr>
        <w:t>חוקי</w:t>
      </w:r>
      <w:bookmarkStart w:id="2561" w:name="_ETM_Q7_550400"/>
      <w:bookmarkEnd w:id="2561"/>
      <w:r w:rsidR="0044719B">
        <w:rPr>
          <w:rFonts w:hint="cs"/>
          <w:rtl/>
        </w:rPr>
        <w:t>-</w:t>
      </w:r>
      <w:r>
        <w:rPr>
          <w:rtl/>
        </w:rPr>
        <w:t xml:space="preserve">היסוד </w:t>
      </w:r>
      <w:bookmarkStart w:id="2562" w:name="_ETM_Q7_550909"/>
      <w:bookmarkEnd w:id="2562"/>
      <w:r>
        <w:rPr>
          <w:rtl/>
        </w:rPr>
        <w:t>הללו</w:t>
      </w:r>
      <w:r>
        <w:rPr>
          <w:rFonts w:hint="cs"/>
          <w:rtl/>
        </w:rPr>
        <w:t>.</w:t>
      </w:r>
      <w:bookmarkStart w:id="2563" w:name="_ETM_Q7_549092"/>
      <w:bookmarkEnd w:id="2563"/>
      <w:r>
        <w:rPr>
          <w:rtl/>
        </w:rPr>
        <w:t xml:space="preserve"> </w:t>
      </w:r>
      <w:bookmarkStart w:id="2564" w:name="_ETM_Q7_552229"/>
      <w:bookmarkStart w:id="2565" w:name="_ETM_Q7_559092"/>
      <w:bookmarkEnd w:id="2564"/>
      <w:bookmarkEnd w:id="2565"/>
      <w:r>
        <w:rPr>
          <w:rtl/>
        </w:rPr>
        <w:t>ה</w:t>
      </w:r>
      <w:bookmarkStart w:id="2566" w:name="_ETM_Q7_556873"/>
      <w:bookmarkStart w:id="2567" w:name="_ETM_Q7_556922"/>
      <w:bookmarkStart w:id="2568" w:name="_ETM_Q7_554583"/>
      <w:bookmarkEnd w:id="2566"/>
      <w:bookmarkEnd w:id="2567"/>
      <w:bookmarkEnd w:id="2568"/>
      <w:r>
        <w:rPr>
          <w:rtl/>
        </w:rPr>
        <w:t xml:space="preserve">שארת </w:t>
      </w:r>
      <w:bookmarkStart w:id="2569" w:name="_ETM_Q7_553009"/>
      <w:bookmarkEnd w:id="2569"/>
      <w:r>
        <w:rPr>
          <w:rtl/>
        </w:rPr>
        <w:t xml:space="preserve">מורשת </w:t>
      </w:r>
      <w:bookmarkStart w:id="2570" w:name="_ETM_Q7_553640"/>
      <w:bookmarkEnd w:id="2570"/>
      <w:r>
        <w:rPr>
          <w:rtl/>
        </w:rPr>
        <w:t xml:space="preserve">מפוארת </w:t>
      </w:r>
      <w:bookmarkStart w:id="2571" w:name="_ETM_Q7_554390"/>
      <w:bookmarkEnd w:id="2571"/>
      <w:r>
        <w:rPr>
          <w:rtl/>
        </w:rPr>
        <w:t>שכז</w:t>
      </w:r>
      <w:r w:rsidR="0044719B">
        <w:rPr>
          <w:rFonts w:hint="cs"/>
          <w:rtl/>
        </w:rPr>
        <w:t>את</w:t>
      </w:r>
      <w:r>
        <w:rPr>
          <w:rtl/>
        </w:rPr>
        <w:t xml:space="preserve"> </w:t>
      </w:r>
      <w:bookmarkStart w:id="2572" w:name="_ETM_Q7_554960"/>
      <w:bookmarkEnd w:id="2572"/>
      <w:r>
        <w:rPr>
          <w:rtl/>
        </w:rPr>
        <w:t xml:space="preserve">היא </w:t>
      </w:r>
      <w:bookmarkStart w:id="2573" w:name="_ETM_Q7_555110"/>
      <w:bookmarkEnd w:id="2573"/>
      <w:r>
        <w:rPr>
          <w:rtl/>
        </w:rPr>
        <w:t xml:space="preserve">זכות </w:t>
      </w:r>
      <w:bookmarkStart w:id="2574" w:name="_ETM_Q7_556240"/>
      <w:bookmarkEnd w:id="2574"/>
      <w:r>
        <w:rPr>
          <w:rtl/>
        </w:rPr>
        <w:t xml:space="preserve">ותרומה </w:t>
      </w:r>
      <w:bookmarkStart w:id="2575" w:name="_ETM_Q7_556899"/>
      <w:bookmarkEnd w:id="2575"/>
      <w:r>
        <w:rPr>
          <w:rtl/>
        </w:rPr>
        <w:t xml:space="preserve">שערכה </w:t>
      </w:r>
      <w:bookmarkStart w:id="2576" w:name="_ETM_Q7_557529"/>
      <w:bookmarkEnd w:id="2576"/>
      <w:r>
        <w:rPr>
          <w:rtl/>
        </w:rPr>
        <w:t xml:space="preserve">לא </w:t>
      </w:r>
      <w:bookmarkStart w:id="2577" w:name="_ETM_Q7_557679"/>
      <w:bookmarkEnd w:id="2577"/>
      <w:r>
        <w:rPr>
          <w:rtl/>
        </w:rPr>
        <w:t xml:space="preserve">יסולא </w:t>
      </w:r>
      <w:bookmarkStart w:id="2578" w:name="_ETM_Q7_558069"/>
      <w:bookmarkEnd w:id="2578"/>
      <w:r>
        <w:rPr>
          <w:rtl/>
        </w:rPr>
        <w:t xml:space="preserve">בפז </w:t>
      </w:r>
      <w:bookmarkStart w:id="2579" w:name="_ETM_Q7_558609"/>
      <w:bookmarkEnd w:id="2579"/>
      <w:r>
        <w:rPr>
          <w:rtl/>
        </w:rPr>
        <w:t xml:space="preserve">עבור </w:t>
      </w:r>
      <w:bookmarkStart w:id="2580" w:name="_ETM_Q7_558849"/>
      <w:bookmarkEnd w:id="2580"/>
      <w:r>
        <w:rPr>
          <w:rtl/>
        </w:rPr>
        <w:t xml:space="preserve">החברה </w:t>
      </w:r>
      <w:bookmarkStart w:id="2581" w:name="_ETM_Q7_559209"/>
      <w:bookmarkEnd w:id="2581"/>
      <w:r>
        <w:rPr>
          <w:rtl/>
        </w:rPr>
        <w:t xml:space="preserve">הישראלית </w:t>
      </w:r>
      <w:bookmarkStart w:id="2582" w:name="_ETM_Q7_559779"/>
      <w:bookmarkEnd w:id="2582"/>
      <w:r>
        <w:rPr>
          <w:rtl/>
        </w:rPr>
        <w:t>והאומה</w:t>
      </w:r>
      <w:r>
        <w:rPr>
          <w:rFonts w:hint="cs"/>
          <w:rtl/>
        </w:rPr>
        <w:t>.</w:t>
      </w:r>
      <w:bookmarkStart w:id="2583" w:name="_ETM_Q7_561670"/>
      <w:bookmarkEnd w:id="2583"/>
    </w:p>
    <w:p w:rsidR="00921508" w:rsidRDefault="00921508" w:rsidP="002715D8">
      <w:pPr>
        <w:rPr>
          <w:rtl/>
        </w:rPr>
      </w:pPr>
    </w:p>
    <w:p w:rsidR="00921508" w:rsidRDefault="00921508" w:rsidP="002715D8">
      <w:pPr>
        <w:rPr>
          <w:rtl/>
        </w:rPr>
      </w:pPr>
      <w:bookmarkStart w:id="2584" w:name="_ETM_Q7_557753"/>
      <w:bookmarkStart w:id="2585" w:name="_ETM_Q7_567832"/>
      <w:bookmarkEnd w:id="2584"/>
      <w:bookmarkEnd w:id="2585"/>
      <w:r w:rsidRPr="00F17F5E">
        <w:rPr>
          <w:rtl/>
        </w:rPr>
        <w:t xml:space="preserve">על </w:t>
      </w:r>
      <w:bookmarkStart w:id="2586" w:name="_ETM_Q7_561850"/>
      <w:bookmarkEnd w:id="2586"/>
      <w:r w:rsidRPr="00F17F5E">
        <w:rPr>
          <w:rtl/>
        </w:rPr>
        <w:t>חוק</w:t>
      </w:r>
      <w:bookmarkStart w:id="2587" w:name="_ETM_Q7_562060"/>
      <w:bookmarkEnd w:id="2587"/>
      <w:r w:rsidRPr="00F17F5E">
        <w:rPr>
          <w:rFonts w:hint="cs"/>
          <w:rtl/>
        </w:rPr>
        <w:t>-</w:t>
      </w:r>
      <w:bookmarkStart w:id="2588" w:name="_ETM_Q7_558903"/>
      <w:bookmarkEnd w:id="2588"/>
      <w:r w:rsidRPr="00F17F5E">
        <w:rPr>
          <w:rtl/>
        </w:rPr>
        <w:t>יסוד</w:t>
      </w:r>
      <w:bookmarkStart w:id="2589" w:name="_ETM_Q7_557864"/>
      <w:bookmarkEnd w:id="2589"/>
      <w:r w:rsidRPr="00F17F5E">
        <w:rPr>
          <w:rFonts w:hint="cs"/>
          <w:rtl/>
        </w:rPr>
        <w:t>:</w:t>
      </w:r>
      <w:r w:rsidRPr="00F17F5E">
        <w:rPr>
          <w:rtl/>
        </w:rPr>
        <w:t xml:space="preserve"> </w:t>
      </w:r>
      <w:bookmarkStart w:id="2590" w:name="_ETM_Q7_562390"/>
      <w:bookmarkEnd w:id="2590"/>
      <w:r w:rsidRPr="00F17F5E">
        <w:rPr>
          <w:rFonts w:hint="cs"/>
          <w:rtl/>
        </w:rPr>
        <w:t xml:space="preserve">כבוד </w:t>
      </w:r>
      <w:r w:rsidRPr="00F17F5E">
        <w:rPr>
          <w:rtl/>
        </w:rPr>
        <w:t>האדם</w:t>
      </w:r>
      <w:r w:rsidRPr="00F17F5E">
        <w:rPr>
          <w:rFonts w:hint="cs"/>
          <w:rtl/>
        </w:rPr>
        <w:t xml:space="preserve"> וחירותו,</w:t>
      </w:r>
      <w:r w:rsidRPr="00F17F5E">
        <w:rPr>
          <w:rtl/>
        </w:rPr>
        <w:t xml:space="preserve"> </w:t>
      </w:r>
      <w:bookmarkStart w:id="2591" w:name="_ETM_Q7_562870"/>
      <w:bookmarkEnd w:id="2591"/>
      <w:r w:rsidRPr="00F17F5E">
        <w:rPr>
          <w:rFonts w:hint="cs"/>
          <w:rtl/>
        </w:rPr>
        <w:t>ש</w:t>
      </w:r>
      <w:r w:rsidRPr="00F17F5E">
        <w:rPr>
          <w:rtl/>
        </w:rPr>
        <w:t>ממנו</w:t>
      </w:r>
      <w:bookmarkStart w:id="2592" w:name="_ETM_Q7_559163"/>
      <w:bookmarkStart w:id="2593" w:name="_ETM_Q7_559333"/>
      <w:bookmarkEnd w:id="2592"/>
      <w:bookmarkEnd w:id="2593"/>
      <w:r>
        <w:rPr>
          <w:rtl/>
        </w:rPr>
        <w:t xml:space="preserve"> </w:t>
      </w:r>
      <w:bookmarkStart w:id="2594" w:name="_ETM_Q7_563200"/>
      <w:bookmarkEnd w:id="2594"/>
      <w:r>
        <w:rPr>
          <w:rtl/>
        </w:rPr>
        <w:t xml:space="preserve">פוצלו </w:t>
      </w:r>
      <w:bookmarkStart w:id="2595" w:name="_ETM_Q7_563860"/>
      <w:bookmarkEnd w:id="2595"/>
      <w:r>
        <w:rPr>
          <w:rtl/>
        </w:rPr>
        <w:t>חוקי</w:t>
      </w:r>
      <w:bookmarkStart w:id="2596" w:name="_ETM_Q7_564190"/>
      <w:bookmarkEnd w:id="2596"/>
      <w:r w:rsidR="0044719B">
        <w:rPr>
          <w:rFonts w:hint="cs"/>
          <w:rtl/>
        </w:rPr>
        <w:t>-</w:t>
      </w:r>
      <w:r>
        <w:rPr>
          <w:rtl/>
        </w:rPr>
        <w:t>היסוד</w:t>
      </w:r>
      <w:r>
        <w:rPr>
          <w:rFonts w:hint="cs"/>
          <w:rtl/>
        </w:rPr>
        <w:t>,</w:t>
      </w:r>
      <w:r>
        <w:rPr>
          <w:rtl/>
        </w:rPr>
        <w:t xml:space="preserve"> </w:t>
      </w:r>
      <w:bookmarkStart w:id="2597" w:name="_ETM_Q7_565299"/>
      <w:bookmarkEnd w:id="2597"/>
      <w:r>
        <w:rPr>
          <w:rtl/>
        </w:rPr>
        <w:t xml:space="preserve">אמר </w:t>
      </w:r>
      <w:bookmarkStart w:id="2598" w:name="_ETM_Q7_565689"/>
      <w:bookmarkEnd w:id="2598"/>
      <w:r>
        <w:rPr>
          <w:rtl/>
        </w:rPr>
        <w:t xml:space="preserve">אמנון </w:t>
      </w:r>
      <w:bookmarkStart w:id="2599" w:name="_ETM_Q7_566020"/>
      <w:bookmarkEnd w:id="2599"/>
      <w:r>
        <w:rPr>
          <w:rtl/>
        </w:rPr>
        <w:t xml:space="preserve">רובינשטיין </w:t>
      </w:r>
      <w:bookmarkStart w:id="2600" w:name="_ETM_Q7_566589"/>
      <w:bookmarkEnd w:id="2600"/>
      <w:r>
        <w:rPr>
          <w:rtl/>
        </w:rPr>
        <w:t xml:space="preserve">במקום </w:t>
      </w:r>
      <w:bookmarkStart w:id="2601" w:name="_ETM_Q7_567070"/>
      <w:bookmarkEnd w:id="2601"/>
      <w:r>
        <w:rPr>
          <w:rtl/>
        </w:rPr>
        <w:t>הזה</w:t>
      </w:r>
      <w:r>
        <w:rPr>
          <w:rFonts w:hint="cs"/>
          <w:rtl/>
        </w:rPr>
        <w:t>:</w:t>
      </w:r>
      <w:r>
        <w:rPr>
          <w:rtl/>
        </w:rPr>
        <w:t xml:space="preserve"> </w:t>
      </w:r>
      <w:bookmarkStart w:id="2602" w:name="_ETM_Q7_568009"/>
      <w:bookmarkEnd w:id="2602"/>
      <w:r>
        <w:rPr>
          <w:rFonts w:hint="cs"/>
          <w:rtl/>
        </w:rPr>
        <w:t>"</w:t>
      </w:r>
      <w:r>
        <w:rPr>
          <w:rtl/>
        </w:rPr>
        <w:t xml:space="preserve">הצעת </w:t>
      </w:r>
      <w:bookmarkStart w:id="2603" w:name="_ETM_Q7_568640"/>
      <w:bookmarkEnd w:id="2603"/>
      <w:r>
        <w:rPr>
          <w:rtl/>
        </w:rPr>
        <w:t xml:space="preserve">חוק </w:t>
      </w:r>
      <w:bookmarkStart w:id="2604" w:name="_ETM_Q7_568909"/>
      <w:bookmarkEnd w:id="2604"/>
      <w:r>
        <w:rPr>
          <w:rtl/>
        </w:rPr>
        <w:t xml:space="preserve">זו </w:t>
      </w:r>
      <w:bookmarkStart w:id="2605" w:name="_ETM_Q7_569180"/>
      <w:bookmarkEnd w:id="2605"/>
      <w:r>
        <w:rPr>
          <w:rtl/>
        </w:rPr>
        <w:t xml:space="preserve">באה </w:t>
      </w:r>
      <w:bookmarkStart w:id="2606" w:name="_ETM_Q7_569630"/>
      <w:bookmarkEnd w:id="2606"/>
      <w:r>
        <w:rPr>
          <w:rtl/>
        </w:rPr>
        <w:t xml:space="preserve">גם </w:t>
      </w:r>
      <w:bookmarkStart w:id="2607" w:name="_ETM_Q7_569960"/>
      <w:bookmarkEnd w:id="2607"/>
      <w:r>
        <w:rPr>
          <w:rtl/>
        </w:rPr>
        <w:t xml:space="preserve">כדי </w:t>
      </w:r>
      <w:bookmarkStart w:id="2608" w:name="_ETM_Q7_570259"/>
      <w:bookmarkEnd w:id="2608"/>
      <w:r>
        <w:rPr>
          <w:rtl/>
        </w:rPr>
        <w:t xml:space="preserve">לבלום </w:t>
      </w:r>
      <w:bookmarkStart w:id="2609" w:name="_ETM_Q7_570950"/>
      <w:bookmarkEnd w:id="2609"/>
      <w:r>
        <w:rPr>
          <w:rtl/>
        </w:rPr>
        <w:t xml:space="preserve">את </w:t>
      </w:r>
      <w:bookmarkStart w:id="2610" w:name="_ETM_Q7_571070"/>
      <w:bookmarkEnd w:id="2610"/>
      <w:r>
        <w:rPr>
          <w:rtl/>
        </w:rPr>
        <w:t xml:space="preserve">בית </w:t>
      </w:r>
      <w:bookmarkStart w:id="2611" w:name="_ETM_Q7_571310"/>
      <w:bookmarkEnd w:id="2611"/>
      <w:r>
        <w:rPr>
          <w:rtl/>
        </w:rPr>
        <w:t>המחוקקים</w:t>
      </w:r>
      <w:r>
        <w:rPr>
          <w:rFonts w:hint="cs"/>
          <w:rtl/>
        </w:rPr>
        <w:t>,</w:t>
      </w:r>
      <w:r>
        <w:rPr>
          <w:rtl/>
        </w:rPr>
        <w:t xml:space="preserve"> </w:t>
      </w:r>
      <w:bookmarkStart w:id="2612" w:name="_ETM_Q7_572740"/>
      <w:bookmarkEnd w:id="2612"/>
      <w:r>
        <w:rPr>
          <w:rtl/>
        </w:rPr>
        <w:t xml:space="preserve">היא </w:t>
      </w:r>
      <w:bookmarkStart w:id="2613" w:name="_ETM_Q7_572890"/>
      <w:bookmarkEnd w:id="2613"/>
      <w:r>
        <w:rPr>
          <w:rtl/>
        </w:rPr>
        <w:t xml:space="preserve">באה </w:t>
      </w:r>
      <w:bookmarkStart w:id="2614" w:name="_ETM_Q7_573190"/>
      <w:bookmarkEnd w:id="2614"/>
      <w:r>
        <w:rPr>
          <w:rtl/>
        </w:rPr>
        <w:t xml:space="preserve">גם </w:t>
      </w:r>
      <w:bookmarkStart w:id="2615" w:name="_ETM_Q7_573520"/>
      <w:bookmarkEnd w:id="2615"/>
      <w:r>
        <w:rPr>
          <w:rtl/>
        </w:rPr>
        <w:t xml:space="preserve">כדי </w:t>
      </w:r>
      <w:bookmarkStart w:id="2616" w:name="_ETM_Q7_573850"/>
      <w:bookmarkEnd w:id="2616"/>
      <w:r>
        <w:rPr>
          <w:rtl/>
        </w:rPr>
        <w:t xml:space="preserve">להגן </w:t>
      </w:r>
      <w:bookmarkStart w:id="2617" w:name="_ETM_Q7_574480"/>
      <w:bookmarkEnd w:id="2617"/>
      <w:r>
        <w:rPr>
          <w:rtl/>
        </w:rPr>
        <w:t xml:space="preserve">על </w:t>
      </w:r>
      <w:bookmarkStart w:id="2618" w:name="_ETM_Q7_574630"/>
      <w:bookmarkEnd w:id="2618"/>
      <w:r>
        <w:rPr>
          <w:rtl/>
        </w:rPr>
        <w:t xml:space="preserve">האזרח </w:t>
      </w:r>
      <w:bookmarkStart w:id="2619" w:name="_ETM_Q7_575290"/>
      <w:bookmarkEnd w:id="2619"/>
      <w:r>
        <w:rPr>
          <w:rtl/>
        </w:rPr>
        <w:t xml:space="preserve">מפני </w:t>
      </w:r>
      <w:bookmarkStart w:id="2620" w:name="_ETM_Q7_575790"/>
      <w:bookmarkStart w:id="2621" w:name="_ETM_Q7_575910"/>
      <w:bookmarkEnd w:id="2620"/>
      <w:bookmarkEnd w:id="2621"/>
      <w:r>
        <w:rPr>
          <w:rtl/>
        </w:rPr>
        <w:t xml:space="preserve">חקיקה </w:t>
      </w:r>
      <w:bookmarkStart w:id="2622" w:name="_ETM_Q7_576510"/>
      <w:bookmarkEnd w:id="2622"/>
      <w:r>
        <w:rPr>
          <w:rFonts w:hint="cs"/>
          <w:rtl/>
        </w:rPr>
        <w:t>ה</w:t>
      </w:r>
      <w:bookmarkStart w:id="2623" w:name="_ETM_Q7_573952"/>
      <w:bookmarkEnd w:id="2623"/>
      <w:r>
        <w:rPr>
          <w:rtl/>
        </w:rPr>
        <w:t xml:space="preserve">פוגעת </w:t>
      </w:r>
      <w:bookmarkStart w:id="2624" w:name="_ETM_Q7_577170"/>
      <w:bookmarkEnd w:id="2624"/>
      <w:r>
        <w:rPr>
          <w:rtl/>
        </w:rPr>
        <w:t xml:space="preserve">בזכויות </w:t>
      </w:r>
      <w:bookmarkStart w:id="2625" w:name="_ETM_Q7_577800"/>
      <w:bookmarkEnd w:id="2625"/>
      <w:r>
        <w:rPr>
          <w:rtl/>
        </w:rPr>
        <w:t xml:space="preserve">היסוד </w:t>
      </w:r>
      <w:bookmarkStart w:id="2626" w:name="_ETM_Q7_578310"/>
      <w:bookmarkEnd w:id="2626"/>
      <w:r>
        <w:rPr>
          <w:rtl/>
        </w:rPr>
        <w:t xml:space="preserve">של </w:t>
      </w:r>
      <w:bookmarkStart w:id="2627" w:name="_ETM_Q7_578460"/>
      <w:bookmarkEnd w:id="2627"/>
      <w:r>
        <w:rPr>
          <w:rtl/>
        </w:rPr>
        <w:t>האזרח</w:t>
      </w:r>
      <w:r>
        <w:rPr>
          <w:rFonts w:hint="cs"/>
          <w:rtl/>
        </w:rPr>
        <w:t>,</w:t>
      </w:r>
      <w:r>
        <w:rPr>
          <w:rtl/>
        </w:rPr>
        <w:t xml:space="preserve"> </w:t>
      </w:r>
      <w:bookmarkStart w:id="2628" w:name="_ETM_Q7_579750"/>
      <w:bookmarkEnd w:id="2628"/>
      <w:r>
        <w:rPr>
          <w:rtl/>
        </w:rPr>
        <w:t xml:space="preserve">והרי </w:t>
      </w:r>
      <w:bookmarkStart w:id="2629" w:name="_ETM_Q7_580200"/>
      <w:bookmarkEnd w:id="2629"/>
      <w:r>
        <w:rPr>
          <w:rtl/>
        </w:rPr>
        <w:t xml:space="preserve">זה </w:t>
      </w:r>
      <w:bookmarkStart w:id="2630" w:name="_ETM_Q7_580500"/>
      <w:bookmarkEnd w:id="2630"/>
      <w:r>
        <w:rPr>
          <w:rtl/>
        </w:rPr>
        <w:t xml:space="preserve">הרעיון </w:t>
      </w:r>
      <w:bookmarkStart w:id="2631" w:name="_ETM_Q7_581100"/>
      <w:bookmarkEnd w:id="2631"/>
      <w:r>
        <w:rPr>
          <w:rtl/>
        </w:rPr>
        <w:t>ה</w:t>
      </w:r>
      <w:bookmarkStart w:id="2632" w:name="_ETM_Q7_581549"/>
      <w:bookmarkEnd w:id="2632"/>
      <w:r>
        <w:rPr>
          <w:rFonts w:hint="cs"/>
          <w:rtl/>
        </w:rPr>
        <w:t>טמ</w:t>
      </w:r>
      <w:bookmarkStart w:id="2633" w:name="_ETM_Q7_578203"/>
      <w:bookmarkEnd w:id="2633"/>
      <w:r>
        <w:rPr>
          <w:rtl/>
        </w:rPr>
        <w:t xml:space="preserve">ון </w:t>
      </w:r>
      <w:bookmarkStart w:id="2634" w:name="_ETM_Q7_581789"/>
      <w:bookmarkEnd w:id="2634"/>
      <w:r>
        <w:rPr>
          <w:rtl/>
        </w:rPr>
        <w:t>ב</w:t>
      </w:r>
      <w:bookmarkStart w:id="2635" w:name="_ETM_Q7_578392"/>
      <w:bookmarkEnd w:id="2635"/>
      <w:r>
        <w:rPr>
          <w:rtl/>
        </w:rPr>
        <w:t xml:space="preserve">עצם </w:t>
      </w:r>
      <w:bookmarkStart w:id="2636" w:name="_ETM_Q7_582450"/>
      <w:bookmarkEnd w:id="2636"/>
      <w:r>
        <w:rPr>
          <w:rtl/>
        </w:rPr>
        <w:t xml:space="preserve">המילה </w:t>
      </w:r>
      <w:bookmarkStart w:id="2637" w:name="_ETM_Q7_583139"/>
      <w:bookmarkEnd w:id="2637"/>
      <w:r>
        <w:rPr>
          <w:rtl/>
        </w:rPr>
        <w:t>חוקה</w:t>
      </w:r>
      <w:r>
        <w:rPr>
          <w:rFonts w:hint="cs"/>
          <w:rtl/>
        </w:rPr>
        <w:t>.</w:t>
      </w:r>
      <w:r>
        <w:rPr>
          <w:rtl/>
        </w:rPr>
        <w:t xml:space="preserve"> </w:t>
      </w:r>
      <w:bookmarkStart w:id="2638" w:name="_ETM_Q7_584939"/>
      <w:bookmarkEnd w:id="2638"/>
      <w:r>
        <w:rPr>
          <w:rtl/>
        </w:rPr>
        <w:t xml:space="preserve">עצם </w:t>
      </w:r>
      <w:bookmarkStart w:id="2639" w:name="_ETM_Q7_585389"/>
      <w:bookmarkEnd w:id="2639"/>
      <w:r>
        <w:rPr>
          <w:rtl/>
        </w:rPr>
        <w:t xml:space="preserve">המילה </w:t>
      </w:r>
      <w:bookmarkStart w:id="2640" w:name="_ETM_Q7_585899"/>
      <w:bookmarkEnd w:id="2640"/>
      <w:r>
        <w:rPr>
          <w:rtl/>
        </w:rPr>
        <w:t>חוקה</w:t>
      </w:r>
      <w:r>
        <w:rPr>
          <w:rFonts w:hint="cs"/>
          <w:rtl/>
        </w:rPr>
        <w:t>,</w:t>
      </w:r>
      <w:bookmarkStart w:id="2641" w:name="_ETM_Q7_584423"/>
      <w:bookmarkEnd w:id="2641"/>
      <w:r>
        <w:rPr>
          <w:rtl/>
        </w:rPr>
        <w:t xml:space="preserve"> </w:t>
      </w:r>
      <w:bookmarkStart w:id="2642" w:name="_ETM_Q7_586469"/>
      <w:bookmarkEnd w:id="2642"/>
      <w:r>
        <w:rPr>
          <w:rtl/>
        </w:rPr>
        <w:t xml:space="preserve">פירושה </w:t>
      </w:r>
      <w:bookmarkStart w:id="2643" w:name="_ETM_Q7_587159"/>
      <w:bookmarkEnd w:id="2643"/>
      <w:r>
        <w:rPr>
          <w:rtl/>
        </w:rPr>
        <w:t>ומשמעותה</w:t>
      </w:r>
      <w:r>
        <w:rPr>
          <w:rFonts w:hint="cs"/>
          <w:rtl/>
        </w:rPr>
        <w:t xml:space="preserve"> –</w:t>
      </w:r>
      <w:r>
        <w:rPr>
          <w:rtl/>
        </w:rPr>
        <w:t xml:space="preserve"> </w:t>
      </w:r>
      <w:bookmarkStart w:id="2644" w:name="_ETM_Q7_588630"/>
      <w:bookmarkEnd w:id="2644"/>
      <w:r>
        <w:rPr>
          <w:rtl/>
        </w:rPr>
        <w:t xml:space="preserve">הגבלה </w:t>
      </w:r>
      <w:bookmarkStart w:id="2645" w:name="_ETM_Q7_589289"/>
      <w:bookmarkEnd w:id="2645"/>
      <w:r>
        <w:rPr>
          <w:rtl/>
        </w:rPr>
        <w:t xml:space="preserve">וריסון </w:t>
      </w:r>
      <w:bookmarkStart w:id="2646" w:name="_ETM_Q7_589979"/>
      <w:bookmarkEnd w:id="2646"/>
      <w:r>
        <w:rPr>
          <w:rtl/>
        </w:rPr>
        <w:t xml:space="preserve">של </w:t>
      </w:r>
      <w:bookmarkStart w:id="2647" w:name="_ETM_Q7_590189"/>
      <w:bookmarkEnd w:id="2647"/>
      <w:r>
        <w:rPr>
          <w:rtl/>
        </w:rPr>
        <w:t xml:space="preserve">ריבונותה </w:t>
      </w:r>
      <w:bookmarkStart w:id="2648" w:name="_ETM_Q7_590969"/>
      <w:bookmarkEnd w:id="2648"/>
      <w:r>
        <w:rPr>
          <w:rtl/>
        </w:rPr>
        <w:t>וכל</w:t>
      </w:r>
      <w:bookmarkStart w:id="2649" w:name="_ETM_Q7_591450"/>
      <w:bookmarkEnd w:id="2649"/>
      <w:r>
        <w:rPr>
          <w:rFonts w:hint="cs"/>
          <w:rtl/>
        </w:rPr>
        <w:t>-</w:t>
      </w:r>
      <w:bookmarkStart w:id="2650" w:name="_ETM_Q7_587814"/>
      <w:bookmarkEnd w:id="2650"/>
      <w:r>
        <w:rPr>
          <w:rtl/>
        </w:rPr>
        <w:t>יכולת</w:t>
      </w:r>
      <w:bookmarkStart w:id="2651" w:name="_ETM_Q7_592079"/>
      <w:bookmarkEnd w:id="2651"/>
      <w:r>
        <w:rPr>
          <w:rFonts w:hint="cs"/>
          <w:rtl/>
        </w:rPr>
        <w:t>ה של</w:t>
      </w:r>
      <w:bookmarkStart w:id="2652" w:name="_ETM_Q7_589334"/>
      <w:bookmarkEnd w:id="2652"/>
      <w:r>
        <w:rPr>
          <w:rtl/>
        </w:rPr>
        <w:t xml:space="preserve"> </w:t>
      </w:r>
      <w:bookmarkStart w:id="2653" w:name="_ETM_Q7_592289"/>
      <w:bookmarkEnd w:id="2653"/>
      <w:r>
        <w:rPr>
          <w:rtl/>
        </w:rPr>
        <w:t xml:space="preserve">הכנסת </w:t>
      </w:r>
      <w:bookmarkStart w:id="2654" w:name="_ETM_Q7_592979"/>
      <w:bookmarkEnd w:id="2654"/>
      <w:r>
        <w:rPr>
          <w:rtl/>
        </w:rPr>
        <w:t xml:space="preserve">כמוסד </w:t>
      </w:r>
      <w:bookmarkStart w:id="2655" w:name="_ETM_Q7_593849"/>
      <w:bookmarkEnd w:id="2655"/>
      <w:r>
        <w:rPr>
          <w:rtl/>
        </w:rPr>
        <w:t>מחוקק</w:t>
      </w:r>
      <w:r>
        <w:rPr>
          <w:rFonts w:hint="cs"/>
          <w:rtl/>
        </w:rPr>
        <w:t>".</w:t>
      </w:r>
      <w:r>
        <w:rPr>
          <w:rtl/>
        </w:rPr>
        <w:t xml:space="preserve"> </w:t>
      </w:r>
      <w:bookmarkStart w:id="2656" w:name="_ETM_Q7_595529"/>
      <w:bookmarkEnd w:id="2656"/>
      <w:r>
        <w:rPr>
          <w:rtl/>
        </w:rPr>
        <w:t xml:space="preserve">אמר </w:t>
      </w:r>
      <w:bookmarkStart w:id="2657" w:name="_ETM_Q7_596130"/>
      <w:bookmarkEnd w:id="2657"/>
      <w:r>
        <w:rPr>
          <w:rtl/>
        </w:rPr>
        <w:t>וכל</w:t>
      </w:r>
      <w:bookmarkStart w:id="2658" w:name="_ETM_Q7_596580"/>
      <w:bookmarkEnd w:id="2658"/>
      <w:r>
        <w:rPr>
          <w:rFonts w:hint="cs"/>
          <w:rtl/>
        </w:rPr>
        <w:t xml:space="preserve"> </w:t>
      </w:r>
      <w:r>
        <w:rPr>
          <w:rtl/>
        </w:rPr>
        <w:t xml:space="preserve">כך </w:t>
      </w:r>
      <w:bookmarkStart w:id="2659" w:name="_ETM_Q7_596940"/>
      <w:bookmarkEnd w:id="2659"/>
      <w:r>
        <w:rPr>
          <w:rtl/>
        </w:rPr>
        <w:t>צדק</w:t>
      </w:r>
      <w:r>
        <w:rPr>
          <w:rFonts w:hint="cs"/>
          <w:rtl/>
        </w:rPr>
        <w:t>.</w:t>
      </w:r>
      <w:bookmarkStart w:id="2660" w:name="_ETM_Q7_598249"/>
      <w:bookmarkEnd w:id="2660"/>
    </w:p>
    <w:p w:rsidR="00921508" w:rsidRDefault="00921508" w:rsidP="002715D8">
      <w:pPr>
        <w:rPr>
          <w:rtl/>
        </w:rPr>
      </w:pPr>
    </w:p>
    <w:p w:rsidR="00921508" w:rsidRDefault="00921508" w:rsidP="0044719B">
      <w:pPr>
        <w:rPr>
          <w:rtl/>
        </w:rPr>
      </w:pPr>
      <w:bookmarkStart w:id="2661" w:name="_ETM_Q7_594515"/>
      <w:bookmarkEnd w:id="2661"/>
      <w:r>
        <w:rPr>
          <w:rtl/>
        </w:rPr>
        <w:t xml:space="preserve">ההכרה </w:t>
      </w:r>
      <w:bookmarkStart w:id="2662" w:name="_ETM_Q7_599029"/>
      <w:bookmarkEnd w:id="2662"/>
      <w:r>
        <w:rPr>
          <w:rtl/>
        </w:rPr>
        <w:t xml:space="preserve">הזו </w:t>
      </w:r>
      <w:bookmarkStart w:id="2663" w:name="_ETM_Q7_599329"/>
      <w:bookmarkEnd w:id="2663"/>
      <w:r>
        <w:rPr>
          <w:rtl/>
        </w:rPr>
        <w:t xml:space="preserve">במגבלות </w:t>
      </w:r>
      <w:bookmarkStart w:id="2664" w:name="_ETM_Q7_599929"/>
      <w:bookmarkEnd w:id="2664"/>
      <w:r>
        <w:rPr>
          <w:rtl/>
        </w:rPr>
        <w:t xml:space="preserve">הכוח </w:t>
      </w:r>
      <w:bookmarkStart w:id="2665" w:name="_ETM_Q7_600380"/>
      <w:bookmarkEnd w:id="2665"/>
      <w:r>
        <w:rPr>
          <w:rtl/>
        </w:rPr>
        <w:t xml:space="preserve">ובחובה </w:t>
      </w:r>
      <w:bookmarkStart w:id="2666" w:name="_ETM_Q7_601009"/>
      <w:bookmarkEnd w:id="2666"/>
      <w:proofErr w:type="spellStart"/>
      <w:r>
        <w:rPr>
          <w:rtl/>
        </w:rPr>
        <w:t>באיזונים</w:t>
      </w:r>
      <w:proofErr w:type="spellEnd"/>
      <w:r>
        <w:rPr>
          <w:rtl/>
        </w:rPr>
        <w:t xml:space="preserve"> </w:t>
      </w:r>
      <w:bookmarkStart w:id="2667" w:name="_ETM_Q7_601669"/>
      <w:bookmarkEnd w:id="2667"/>
      <w:r>
        <w:rPr>
          <w:rtl/>
        </w:rPr>
        <w:t>ובלמים</w:t>
      </w:r>
      <w:bookmarkStart w:id="2668" w:name="_ETM_Q7_599036"/>
      <w:bookmarkEnd w:id="2668"/>
      <w:r>
        <w:rPr>
          <w:rtl/>
        </w:rPr>
        <w:t xml:space="preserve"> </w:t>
      </w:r>
      <w:bookmarkStart w:id="2669" w:name="_ETM_Q7_602729"/>
      <w:bookmarkEnd w:id="2669"/>
      <w:r>
        <w:rPr>
          <w:rtl/>
        </w:rPr>
        <w:t xml:space="preserve">היא </w:t>
      </w:r>
      <w:bookmarkStart w:id="2670" w:name="_ETM_Q7_602939"/>
      <w:bookmarkEnd w:id="2670"/>
      <w:r>
        <w:rPr>
          <w:rtl/>
        </w:rPr>
        <w:t xml:space="preserve">המהות </w:t>
      </w:r>
      <w:bookmarkStart w:id="2671" w:name="_ETM_Q7_603479"/>
      <w:bookmarkEnd w:id="2671"/>
      <w:r>
        <w:rPr>
          <w:rtl/>
        </w:rPr>
        <w:t xml:space="preserve">של </w:t>
      </w:r>
      <w:bookmarkStart w:id="2672" w:name="_ETM_Q7_603689"/>
      <w:bookmarkEnd w:id="2672"/>
      <w:r>
        <w:rPr>
          <w:rtl/>
        </w:rPr>
        <w:t xml:space="preserve">מנהיגות </w:t>
      </w:r>
      <w:bookmarkStart w:id="2673" w:name="_ETM_Q7_604620"/>
      <w:bookmarkEnd w:id="2673"/>
      <w:r>
        <w:rPr>
          <w:rtl/>
        </w:rPr>
        <w:t xml:space="preserve">שרואה </w:t>
      </w:r>
      <w:bookmarkStart w:id="2674" w:name="_ETM_Q7_605340"/>
      <w:bookmarkEnd w:id="2674"/>
      <w:r>
        <w:rPr>
          <w:rtl/>
        </w:rPr>
        <w:t xml:space="preserve">את </w:t>
      </w:r>
      <w:bookmarkStart w:id="2675" w:name="_ETM_Q7_605700"/>
      <w:bookmarkEnd w:id="2675"/>
      <w:r>
        <w:rPr>
          <w:rtl/>
        </w:rPr>
        <w:t>ה</w:t>
      </w:r>
      <w:bookmarkStart w:id="2676" w:name="_ETM_Q7_606060"/>
      <w:bookmarkStart w:id="2677" w:name="_ETM_Q7_606720"/>
      <w:bookmarkStart w:id="2678" w:name="_ETM_Q7_603005"/>
      <w:bookmarkEnd w:id="2676"/>
      <w:bookmarkEnd w:id="2677"/>
      <w:bookmarkEnd w:id="2678"/>
      <w:r>
        <w:rPr>
          <w:rFonts w:hint="cs"/>
          <w:rtl/>
        </w:rPr>
        <w:t>עם לפני השררה,</w:t>
      </w:r>
      <w:bookmarkStart w:id="2679" w:name="_ETM_Q7_605715"/>
      <w:bookmarkEnd w:id="2679"/>
      <w:r>
        <w:rPr>
          <w:rtl/>
        </w:rPr>
        <w:t xml:space="preserve"> </w:t>
      </w:r>
      <w:bookmarkStart w:id="2680" w:name="_ETM_Q7_608680"/>
      <w:bookmarkEnd w:id="2680"/>
      <w:r>
        <w:rPr>
          <w:rtl/>
        </w:rPr>
        <w:t xml:space="preserve">שרואה </w:t>
      </w:r>
      <w:bookmarkStart w:id="2681" w:name="_ETM_Q7_609220"/>
      <w:bookmarkEnd w:id="2681"/>
      <w:r>
        <w:rPr>
          <w:rtl/>
        </w:rPr>
        <w:t xml:space="preserve">את </w:t>
      </w:r>
      <w:bookmarkStart w:id="2682" w:name="_ETM_Q7_609370"/>
      <w:bookmarkEnd w:id="2682"/>
      <w:r>
        <w:rPr>
          <w:rtl/>
        </w:rPr>
        <w:t xml:space="preserve">המדינה </w:t>
      </w:r>
      <w:bookmarkStart w:id="2683" w:name="_ETM_Q7_609939"/>
      <w:bookmarkEnd w:id="2683"/>
      <w:r>
        <w:rPr>
          <w:rtl/>
        </w:rPr>
        <w:t xml:space="preserve">לפני </w:t>
      </w:r>
      <w:bookmarkStart w:id="2684" w:name="_ETM_Q7_610420"/>
      <w:bookmarkEnd w:id="2684"/>
      <w:r>
        <w:rPr>
          <w:rtl/>
        </w:rPr>
        <w:t xml:space="preserve">ביצור </w:t>
      </w:r>
      <w:bookmarkStart w:id="2685" w:name="_ETM_Q7_610840"/>
      <w:bookmarkEnd w:id="2685"/>
      <w:r>
        <w:rPr>
          <w:rtl/>
        </w:rPr>
        <w:t>הכ</w:t>
      </w:r>
      <w:bookmarkStart w:id="2686" w:name="_ETM_Q7_611129"/>
      <w:bookmarkEnd w:id="2686"/>
      <w:r>
        <w:rPr>
          <w:rtl/>
        </w:rPr>
        <w:t xml:space="preserve">וח </w:t>
      </w:r>
      <w:bookmarkStart w:id="2687" w:name="_ETM_Q7_611400"/>
      <w:bookmarkEnd w:id="2687"/>
      <w:r>
        <w:rPr>
          <w:rtl/>
        </w:rPr>
        <w:t xml:space="preserve">בידי </w:t>
      </w:r>
      <w:bookmarkStart w:id="2688" w:name="_ETM_Q7_611700"/>
      <w:bookmarkEnd w:id="2688"/>
      <w:r>
        <w:rPr>
          <w:rtl/>
        </w:rPr>
        <w:t xml:space="preserve">הכנסת </w:t>
      </w:r>
      <w:bookmarkStart w:id="2689" w:name="_ETM_Q7_612269"/>
      <w:bookmarkEnd w:id="2689"/>
      <w:r>
        <w:rPr>
          <w:rtl/>
        </w:rPr>
        <w:t>והממשלה</w:t>
      </w:r>
      <w:r>
        <w:rPr>
          <w:rFonts w:hint="cs"/>
          <w:rtl/>
        </w:rPr>
        <w:t>.</w:t>
      </w:r>
      <w:bookmarkStart w:id="2690" w:name="_ETM_Q7_610515"/>
      <w:bookmarkEnd w:id="2690"/>
      <w:r>
        <w:rPr>
          <w:rtl/>
        </w:rPr>
        <w:t xml:space="preserve"> </w:t>
      </w:r>
      <w:bookmarkStart w:id="2691" w:name="_ETM_Q7_614060"/>
      <w:bookmarkEnd w:id="2691"/>
      <w:r>
        <w:rPr>
          <w:rtl/>
        </w:rPr>
        <w:t xml:space="preserve">אמנון </w:t>
      </w:r>
      <w:bookmarkStart w:id="2692" w:name="_ETM_Q7_614480"/>
      <w:bookmarkEnd w:id="2692"/>
      <w:r>
        <w:rPr>
          <w:rtl/>
        </w:rPr>
        <w:t xml:space="preserve">השאיר </w:t>
      </w:r>
      <w:bookmarkStart w:id="2693" w:name="_ETM_Q7_614930"/>
      <w:bookmarkEnd w:id="2693"/>
      <w:r>
        <w:rPr>
          <w:rtl/>
        </w:rPr>
        <w:t xml:space="preserve">מורשת </w:t>
      </w:r>
      <w:bookmarkStart w:id="2694" w:name="_ETM_Q7_615530"/>
      <w:bookmarkEnd w:id="2694"/>
      <w:r>
        <w:rPr>
          <w:rtl/>
        </w:rPr>
        <w:t xml:space="preserve">שלמה </w:t>
      </w:r>
      <w:bookmarkStart w:id="2695" w:name="_ETM_Q7_616190"/>
      <w:bookmarkEnd w:id="2695"/>
      <w:r>
        <w:rPr>
          <w:rtl/>
        </w:rPr>
        <w:t xml:space="preserve">של </w:t>
      </w:r>
      <w:bookmarkStart w:id="2696" w:name="_ETM_Q7_616430"/>
      <w:bookmarkEnd w:id="2696"/>
      <w:r>
        <w:rPr>
          <w:rtl/>
        </w:rPr>
        <w:t xml:space="preserve">פיתוח </w:t>
      </w:r>
      <w:bookmarkStart w:id="2697" w:name="_ETM_Q7_617030"/>
      <w:bookmarkEnd w:id="2697"/>
      <w:r>
        <w:rPr>
          <w:rtl/>
        </w:rPr>
        <w:t xml:space="preserve">וקידום </w:t>
      </w:r>
      <w:bookmarkStart w:id="2698" w:name="_ETM_Q7_617630"/>
      <w:bookmarkEnd w:id="2698"/>
      <w:r>
        <w:rPr>
          <w:rtl/>
        </w:rPr>
        <w:t xml:space="preserve">חוקה </w:t>
      </w:r>
      <w:bookmarkStart w:id="2699" w:name="_ETM_Q7_618080"/>
      <w:bookmarkEnd w:id="2699"/>
      <w:r>
        <w:rPr>
          <w:rtl/>
        </w:rPr>
        <w:t>לישראל</w:t>
      </w:r>
      <w:r>
        <w:rPr>
          <w:rFonts w:hint="cs"/>
          <w:rtl/>
        </w:rPr>
        <w:t>,</w:t>
      </w:r>
      <w:r>
        <w:rPr>
          <w:rtl/>
        </w:rPr>
        <w:t xml:space="preserve"> </w:t>
      </w:r>
      <w:bookmarkStart w:id="2700" w:name="_ETM_Q7_619460"/>
      <w:bookmarkEnd w:id="2700"/>
      <w:r>
        <w:rPr>
          <w:rtl/>
        </w:rPr>
        <w:t xml:space="preserve">וגם </w:t>
      </w:r>
      <w:bookmarkStart w:id="2701" w:name="_ETM_Q7_619880"/>
      <w:bookmarkEnd w:id="2701"/>
      <w:r>
        <w:rPr>
          <w:rtl/>
        </w:rPr>
        <w:t>היום</w:t>
      </w:r>
      <w:r>
        <w:rPr>
          <w:rFonts w:hint="cs"/>
          <w:rtl/>
        </w:rPr>
        <w:t>,</w:t>
      </w:r>
      <w:r>
        <w:rPr>
          <w:rtl/>
        </w:rPr>
        <w:t xml:space="preserve"> </w:t>
      </w:r>
      <w:bookmarkStart w:id="2702" w:name="_ETM_Q7_620270"/>
      <w:bookmarkEnd w:id="2702"/>
      <w:r>
        <w:rPr>
          <w:rtl/>
        </w:rPr>
        <w:t xml:space="preserve">כשאנחנו </w:t>
      </w:r>
      <w:bookmarkStart w:id="2703" w:name="_ETM_Q7_620720"/>
      <w:bookmarkEnd w:id="2703"/>
      <w:r>
        <w:rPr>
          <w:rtl/>
        </w:rPr>
        <w:t xml:space="preserve">מבינים </w:t>
      </w:r>
      <w:bookmarkStart w:id="2704" w:name="_ETM_Q7_621230"/>
      <w:bookmarkEnd w:id="2704"/>
      <w:r>
        <w:rPr>
          <w:rtl/>
        </w:rPr>
        <w:t>בכאב</w:t>
      </w:r>
      <w:r w:rsidR="0044719B">
        <w:rPr>
          <w:rFonts w:hint="cs"/>
          <w:rtl/>
        </w:rPr>
        <w:t>,</w:t>
      </w:r>
      <w:r>
        <w:rPr>
          <w:rtl/>
        </w:rPr>
        <w:t xml:space="preserve"> </w:t>
      </w:r>
      <w:bookmarkStart w:id="2705" w:name="_ETM_Q7_621980"/>
      <w:bookmarkEnd w:id="2705"/>
      <w:r>
        <w:rPr>
          <w:rtl/>
        </w:rPr>
        <w:t xml:space="preserve">נוכח </w:t>
      </w:r>
      <w:bookmarkStart w:id="2706" w:name="_ETM_Q7_622670"/>
      <w:bookmarkEnd w:id="2706"/>
      <w:r>
        <w:rPr>
          <w:rtl/>
        </w:rPr>
        <w:t xml:space="preserve">הרודנות </w:t>
      </w:r>
      <w:bookmarkStart w:id="2707" w:name="_ETM_Q7_623360"/>
      <w:bookmarkEnd w:id="2707"/>
      <w:r>
        <w:rPr>
          <w:rtl/>
        </w:rPr>
        <w:t xml:space="preserve">המאיימת </w:t>
      </w:r>
      <w:bookmarkStart w:id="2708" w:name="_ETM_Q7_624080"/>
      <w:bookmarkEnd w:id="2708"/>
      <w:r>
        <w:rPr>
          <w:rtl/>
        </w:rPr>
        <w:t>עלינו</w:t>
      </w:r>
      <w:r>
        <w:rPr>
          <w:rFonts w:hint="cs"/>
          <w:rtl/>
        </w:rPr>
        <w:t>,</w:t>
      </w:r>
      <w:r>
        <w:rPr>
          <w:rtl/>
        </w:rPr>
        <w:t xml:space="preserve"> </w:t>
      </w:r>
      <w:bookmarkStart w:id="2709" w:name="_ETM_Q7_625190"/>
      <w:bookmarkEnd w:id="2709"/>
      <w:r>
        <w:rPr>
          <w:rtl/>
        </w:rPr>
        <w:t xml:space="preserve">עד </w:t>
      </w:r>
      <w:bookmarkStart w:id="2710" w:name="_ETM_Q7_625460"/>
      <w:bookmarkEnd w:id="2710"/>
      <w:r>
        <w:rPr>
          <w:rtl/>
        </w:rPr>
        <w:t xml:space="preserve">כמה </w:t>
      </w:r>
      <w:bookmarkStart w:id="2711" w:name="_ETM_Q7_625880"/>
      <w:bookmarkEnd w:id="2711"/>
      <w:r>
        <w:rPr>
          <w:rtl/>
        </w:rPr>
        <w:t xml:space="preserve">חסרה </w:t>
      </w:r>
      <w:bookmarkStart w:id="2712" w:name="_ETM_Q7_626510"/>
      <w:bookmarkEnd w:id="2712"/>
      <w:r>
        <w:rPr>
          <w:rtl/>
        </w:rPr>
        <w:t xml:space="preserve">במדינתנו </w:t>
      </w:r>
      <w:bookmarkStart w:id="2713" w:name="_ETM_Q7_627260"/>
      <w:bookmarkEnd w:id="2713"/>
      <w:r>
        <w:rPr>
          <w:rtl/>
        </w:rPr>
        <w:t>חוקה</w:t>
      </w:r>
      <w:r>
        <w:rPr>
          <w:rFonts w:hint="cs"/>
          <w:rtl/>
        </w:rPr>
        <w:t>,</w:t>
      </w:r>
      <w:r>
        <w:rPr>
          <w:rtl/>
        </w:rPr>
        <w:t xml:space="preserve"> </w:t>
      </w:r>
      <w:bookmarkStart w:id="2714" w:name="_ETM_Q7_628940"/>
      <w:bookmarkEnd w:id="2714"/>
      <w:r>
        <w:rPr>
          <w:rtl/>
        </w:rPr>
        <w:t>כז</w:t>
      </w:r>
      <w:r w:rsidR="0044719B">
        <w:rPr>
          <w:rFonts w:hint="cs"/>
          <w:rtl/>
        </w:rPr>
        <w:t>את</w:t>
      </w:r>
      <w:r>
        <w:rPr>
          <w:rtl/>
        </w:rPr>
        <w:t xml:space="preserve"> </w:t>
      </w:r>
      <w:bookmarkStart w:id="2715" w:name="_ETM_Q7_148457"/>
      <w:bookmarkStart w:id="2716" w:name="_ETM_Q7_629299"/>
      <w:bookmarkEnd w:id="2715"/>
      <w:bookmarkEnd w:id="2716"/>
      <w:r>
        <w:rPr>
          <w:rtl/>
        </w:rPr>
        <w:t>שתס</w:t>
      </w:r>
      <w:r>
        <w:rPr>
          <w:rFonts w:hint="cs"/>
          <w:rtl/>
        </w:rPr>
        <w:t>ד</w:t>
      </w:r>
      <w:r>
        <w:rPr>
          <w:rtl/>
        </w:rPr>
        <w:t xml:space="preserve">יר </w:t>
      </w:r>
      <w:bookmarkStart w:id="2717" w:name="_ETM_Q7_629840"/>
      <w:bookmarkEnd w:id="2717"/>
      <w:r>
        <w:rPr>
          <w:rtl/>
        </w:rPr>
        <w:t xml:space="preserve">את </w:t>
      </w:r>
      <w:bookmarkStart w:id="2718" w:name="_ETM_Q7_629989"/>
      <w:bookmarkEnd w:id="2718"/>
      <w:proofErr w:type="spellStart"/>
      <w:r>
        <w:rPr>
          <w:rtl/>
        </w:rPr>
        <w:t>ההגנות</w:t>
      </w:r>
      <w:proofErr w:type="spellEnd"/>
      <w:r>
        <w:rPr>
          <w:rtl/>
        </w:rPr>
        <w:t xml:space="preserve"> </w:t>
      </w:r>
      <w:bookmarkStart w:id="2719" w:name="_ETM_Q7_630560"/>
      <w:bookmarkEnd w:id="2719"/>
      <w:r>
        <w:rPr>
          <w:rtl/>
        </w:rPr>
        <w:t xml:space="preserve">והזכויות </w:t>
      </w:r>
      <w:bookmarkStart w:id="2720" w:name="_ETM_Q7_631159"/>
      <w:bookmarkEnd w:id="2720"/>
      <w:r>
        <w:rPr>
          <w:rtl/>
        </w:rPr>
        <w:t xml:space="preserve">שלנו </w:t>
      </w:r>
      <w:bookmarkStart w:id="2721" w:name="_ETM_Q7_631459"/>
      <w:bookmarkEnd w:id="2721"/>
      <w:r>
        <w:rPr>
          <w:rtl/>
        </w:rPr>
        <w:t xml:space="preserve">כפרטים </w:t>
      </w:r>
      <w:bookmarkStart w:id="2722" w:name="_ETM_Q7_632060"/>
      <w:bookmarkStart w:id="2723" w:name="_ETM_Q7_627865"/>
      <w:bookmarkStart w:id="2724" w:name="_ETM_Q7_632299"/>
      <w:bookmarkEnd w:id="2722"/>
      <w:bookmarkEnd w:id="2723"/>
      <w:bookmarkEnd w:id="2724"/>
      <w:r>
        <w:rPr>
          <w:rFonts w:hint="cs"/>
          <w:rtl/>
        </w:rPr>
        <w:t>וכ</w:t>
      </w:r>
      <w:r>
        <w:rPr>
          <w:rtl/>
        </w:rPr>
        <w:t>חברה</w:t>
      </w:r>
      <w:r>
        <w:rPr>
          <w:rFonts w:hint="cs"/>
          <w:rtl/>
        </w:rPr>
        <w:t>,</w:t>
      </w:r>
      <w:r>
        <w:rPr>
          <w:rtl/>
        </w:rPr>
        <w:t xml:space="preserve"> </w:t>
      </w:r>
      <w:bookmarkStart w:id="2725" w:name="_ETM_Q7_633329"/>
      <w:bookmarkEnd w:id="2725"/>
      <w:r>
        <w:rPr>
          <w:rtl/>
        </w:rPr>
        <w:t xml:space="preserve">שתחזק </w:t>
      </w:r>
      <w:bookmarkStart w:id="2726" w:name="_ETM_Q7_634049"/>
      <w:bookmarkEnd w:id="2726"/>
      <w:r>
        <w:rPr>
          <w:rtl/>
        </w:rPr>
        <w:t xml:space="preserve">את </w:t>
      </w:r>
      <w:bookmarkStart w:id="2727" w:name="_ETM_Q7_634169"/>
      <w:bookmarkEnd w:id="2727"/>
      <w:r>
        <w:rPr>
          <w:rtl/>
        </w:rPr>
        <w:t xml:space="preserve">הדמוקרטיה </w:t>
      </w:r>
      <w:bookmarkStart w:id="2728" w:name="_ETM_Q7_634919"/>
      <w:bookmarkEnd w:id="2728"/>
      <w:r>
        <w:rPr>
          <w:rtl/>
        </w:rPr>
        <w:t>הישראלית</w:t>
      </w:r>
      <w:r w:rsidR="0044719B">
        <w:rPr>
          <w:rFonts w:hint="cs"/>
          <w:rtl/>
        </w:rPr>
        <w:t>.</w:t>
      </w:r>
      <w:r>
        <w:rPr>
          <w:rtl/>
        </w:rPr>
        <w:t xml:space="preserve"> </w:t>
      </w:r>
      <w:bookmarkStart w:id="2729" w:name="_ETM_Q7_636660"/>
      <w:bookmarkStart w:id="2730" w:name="_ETM_Q7_633276"/>
      <w:bookmarkEnd w:id="2729"/>
      <w:bookmarkEnd w:id="2730"/>
      <w:r>
        <w:rPr>
          <w:rFonts w:hint="cs"/>
          <w:rtl/>
        </w:rPr>
        <w:t>התשתית</w:t>
      </w:r>
      <w:r>
        <w:rPr>
          <w:rtl/>
        </w:rPr>
        <w:t xml:space="preserve"> </w:t>
      </w:r>
      <w:bookmarkStart w:id="2731" w:name="_ETM_Q7_636990"/>
      <w:bookmarkEnd w:id="2731"/>
      <w:r>
        <w:rPr>
          <w:rtl/>
        </w:rPr>
        <w:t xml:space="preserve">שאמנון </w:t>
      </w:r>
      <w:bookmarkStart w:id="2732" w:name="_ETM_Q7_637620"/>
      <w:bookmarkEnd w:id="2732"/>
      <w:r>
        <w:rPr>
          <w:rtl/>
        </w:rPr>
        <w:t xml:space="preserve">הניח </w:t>
      </w:r>
      <w:bookmarkStart w:id="2733" w:name="_ETM_Q7_638190"/>
      <w:bookmarkEnd w:id="2733"/>
      <w:r>
        <w:rPr>
          <w:rFonts w:hint="cs"/>
          <w:rtl/>
        </w:rPr>
        <w:t>עבור</w:t>
      </w:r>
      <w:bookmarkStart w:id="2734" w:name="_ETM_Q7_635466"/>
      <w:bookmarkEnd w:id="2734"/>
      <w:r>
        <w:rPr>
          <w:rtl/>
        </w:rPr>
        <w:t xml:space="preserve"> </w:t>
      </w:r>
      <w:bookmarkStart w:id="2735" w:name="_ETM_Q7_638610"/>
      <w:bookmarkEnd w:id="2735"/>
      <w:r>
        <w:rPr>
          <w:rtl/>
        </w:rPr>
        <w:t xml:space="preserve">חוקה </w:t>
      </w:r>
      <w:bookmarkStart w:id="2736" w:name="_ETM_Q7_639150"/>
      <w:bookmarkEnd w:id="2736"/>
      <w:r>
        <w:rPr>
          <w:rtl/>
        </w:rPr>
        <w:t xml:space="preserve">מהווה </w:t>
      </w:r>
      <w:bookmarkStart w:id="2737" w:name="_ETM_Q7_639630"/>
      <w:bookmarkEnd w:id="2737"/>
      <w:r>
        <w:rPr>
          <w:rtl/>
        </w:rPr>
        <w:t xml:space="preserve">אבן </w:t>
      </w:r>
      <w:bookmarkStart w:id="2738" w:name="_ETM_Q7_639990"/>
      <w:bookmarkEnd w:id="2738"/>
      <w:r>
        <w:rPr>
          <w:rtl/>
        </w:rPr>
        <w:t>הר</w:t>
      </w:r>
      <w:bookmarkStart w:id="2739" w:name="_ETM_Q7_636366"/>
      <w:bookmarkStart w:id="2740" w:name="_ETM_Q7_634356"/>
      <w:bookmarkEnd w:id="2739"/>
      <w:bookmarkEnd w:id="2740"/>
      <w:r>
        <w:rPr>
          <w:rFonts w:hint="cs"/>
          <w:rtl/>
        </w:rPr>
        <w:t>אשה</w:t>
      </w:r>
      <w:bookmarkStart w:id="2741" w:name="_ETM_Q7_637536"/>
      <w:bookmarkEnd w:id="2741"/>
      <w:r>
        <w:rPr>
          <w:rFonts w:hint="cs"/>
          <w:rtl/>
        </w:rPr>
        <w:t xml:space="preserve"> </w:t>
      </w:r>
      <w:bookmarkStart w:id="2742" w:name="_ETM_Q7_641160"/>
      <w:bookmarkStart w:id="2743" w:name="_ETM_Q7_636987"/>
      <w:bookmarkStart w:id="2744" w:name="_ETM_Q7_634527"/>
      <w:bookmarkEnd w:id="2742"/>
      <w:bookmarkEnd w:id="2743"/>
      <w:bookmarkEnd w:id="2744"/>
      <w:r>
        <w:rPr>
          <w:rtl/>
        </w:rPr>
        <w:t xml:space="preserve">עבור </w:t>
      </w:r>
      <w:bookmarkStart w:id="2745" w:name="_ETM_Q7_641490"/>
      <w:bookmarkEnd w:id="2745"/>
      <w:r>
        <w:rPr>
          <w:rtl/>
        </w:rPr>
        <w:t xml:space="preserve">החזון </w:t>
      </w:r>
      <w:bookmarkStart w:id="2746" w:name="_ETM_Q7_641940"/>
      <w:bookmarkEnd w:id="2746"/>
      <w:r>
        <w:rPr>
          <w:rtl/>
        </w:rPr>
        <w:t xml:space="preserve">המחייב </w:t>
      </w:r>
      <w:bookmarkStart w:id="2747" w:name="_ETM_Q7_642720"/>
      <w:bookmarkEnd w:id="2747"/>
      <w:r>
        <w:rPr>
          <w:rtl/>
        </w:rPr>
        <w:t xml:space="preserve">ומשימת </w:t>
      </w:r>
      <w:bookmarkStart w:id="2748" w:name="_ETM_Q7_643470"/>
      <w:bookmarkEnd w:id="2748"/>
      <w:r>
        <w:rPr>
          <w:rtl/>
        </w:rPr>
        <w:t xml:space="preserve">המשכו </w:t>
      </w:r>
      <w:bookmarkStart w:id="2749" w:name="_ETM_Q7_644550"/>
      <w:bookmarkStart w:id="2750" w:name="_ETM_Q7_640607"/>
      <w:bookmarkEnd w:id="2749"/>
      <w:bookmarkEnd w:id="2750"/>
      <w:r>
        <w:rPr>
          <w:rFonts w:hint="cs"/>
          <w:rtl/>
        </w:rPr>
        <w:t>אשר</w:t>
      </w:r>
      <w:r>
        <w:rPr>
          <w:rtl/>
        </w:rPr>
        <w:t xml:space="preserve"> </w:t>
      </w:r>
      <w:bookmarkStart w:id="2751" w:name="_ETM_Q7_645030"/>
      <w:bookmarkEnd w:id="2751"/>
      <w:r>
        <w:rPr>
          <w:rtl/>
        </w:rPr>
        <w:t xml:space="preserve">הוטלה </w:t>
      </w:r>
      <w:bookmarkStart w:id="2752" w:name="_ETM_Q7_645630"/>
      <w:bookmarkEnd w:id="2752"/>
      <w:r>
        <w:rPr>
          <w:rtl/>
        </w:rPr>
        <w:t>עלינו</w:t>
      </w:r>
      <w:r>
        <w:rPr>
          <w:rFonts w:hint="cs"/>
          <w:rtl/>
        </w:rPr>
        <w:t>.</w:t>
      </w:r>
      <w:bookmarkStart w:id="2753" w:name="_ETM_Q7_647480"/>
      <w:bookmarkStart w:id="2754" w:name="_ETM_Q7_644032"/>
      <w:bookmarkEnd w:id="2753"/>
      <w:bookmarkEnd w:id="2754"/>
    </w:p>
    <w:p w:rsidR="00921508" w:rsidRDefault="00921508" w:rsidP="002715D8">
      <w:pPr>
        <w:rPr>
          <w:rtl/>
        </w:rPr>
      </w:pPr>
      <w:bookmarkStart w:id="2755" w:name="_ETM_Q7_644097"/>
      <w:bookmarkEnd w:id="2755"/>
    </w:p>
    <w:p w:rsidR="00921508" w:rsidRDefault="00921508" w:rsidP="0044719B">
      <w:pPr>
        <w:rPr>
          <w:rtl/>
        </w:rPr>
      </w:pPr>
      <w:bookmarkStart w:id="2756" w:name="_ETM_Q7_644192"/>
      <w:bookmarkStart w:id="2757" w:name="_ETM_Q7_644238"/>
      <w:bookmarkStart w:id="2758" w:name="_ETM_Q7_640478"/>
      <w:bookmarkEnd w:id="2756"/>
      <w:bookmarkEnd w:id="2757"/>
      <w:bookmarkEnd w:id="2758"/>
      <w:r>
        <w:rPr>
          <w:rtl/>
        </w:rPr>
        <w:t xml:space="preserve">אך </w:t>
      </w:r>
      <w:bookmarkStart w:id="2759" w:name="_ETM_Q7_647690"/>
      <w:bookmarkEnd w:id="2759"/>
      <w:r>
        <w:rPr>
          <w:rtl/>
        </w:rPr>
        <w:t>בעיניי</w:t>
      </w:r>
      <w:r>
        <w:rPr>
          <w:rFonts w:hint="cs"/>
          <w:rtl/>
        </w:rPr>
        <w:t>,</w:t>
      </w:r>
      <w:bookmarkStart w:id="2760" w:name="_ETM_Q7_645008"/>
      <w:bookmarkEnd w:id="2760"/>
      <w:r>
        <w:rPr>
          <w:rtl/>
        </w:rPr>
        <w:t xml:space="preserve"> </w:t>
      </w:r>
      <w:bookmarkStart w:id="2761" w:name="_ETM_Q7_648230"/>
      <w:bookmarkEnd w:id="2761"/>
      <w:r>
        <w:rPr>
          <w:rtl/>
        </w:rPr>
        <w:t xml:space="preserve">מעל </w:t>
      </w:r>
      <w:bookmarkStart w:id="2762" w:name="_ETM_Q7_648500"/>
      <w:bookmarkEnd w:id="2762"/>
      <w:r>
        <w:rPr>
          <w:rtl/>
        </w:rPr>
        <w:t>לכ</w:t>
      </w:r>
      <w:r>
        <w:rPr>
          <w:rFonts w:hint="cs"/>
          <w:rtl/>
        </w:rPr>
        <w:t>ו</w:t>
      </w:r>
      <w:r>
        <w:rPr>
          <w:rtl/>
        </w:rPr>
        <w:t>ל</w:t>
      </w:r>
      <w:r>
        <w:rPr>
          <w:rFonts w:hint="cs"/>
          <w:rtl/>
        </w:rPr>
        <w:t>,</w:t>
      </w:r>
      <w:r>
        <w:rPr>
          <w:rtl/>
        </w:rPr>
        <w:t xml:space="preserve"> </w:t>
      </w:r>
      <w:bookmarkStart w:id="2763" w:name="_ETM_Q7_649460"/>
      <w:bookmarkEnd w:id="2763"/>
      <w:r>
        <w:rPr>
          <w:rtl/>
        </w:rPr>
        <w:t xml:space="preserve">אמנון </w:t>
      </w:r>
      <w:bookmarkStart w:id="2764" w:name="_ETM_Q7_649850"/>
      <w:bookmarkEnd w:id="2764"/>
      <w:r>
        <w:rPr>
          <w:rtl/>
        </w:rPr>
        <w:t xml:space="preserve">היה </w:t>
      </w:r>
      <w:bookmarkStart w:id="2765" w:name="_ETM_Q7_650030"/>
      <w:bookmarkEnd w:id="2765"/>
      <w:r>
        <w:rPr>
          <w:rtl/>
        </w:rPr>
        <w:t xml:space="preserve">איש </w:t>
      </w:r>
      <w:bookmarkStart w:id="2766" w:name="_ETM_Q7_650270"/>
      <w:bookmarkEnd w:id="2766"/>
      <w:r>
        <w:rPr>
          <w:rtl/>
        </w:rPr>
        <w:t xml:space="preserve">חזון </w:t>
      </w:r>
      <w:bookmarkStart w:id="2767" w:name="_ETM_Q7_650660"/>
      <w:bookmarkEnd w:id="2767"/>
      <w:r>
        <w:rPr>
          <w:rtl/>
        </w:rPr>
        <w:t xml:space="preserve">אמיתי </w:t>
      </w:r>
      <w:bookmarkStart w:id="2768" w:name="_ETM_Q7_651080"/>
      <w:bookmarkEnd w:id="2768"/>
      <w:r>
        <w:rPr>
          <w:rtl/>
        </w:rPr>
        <w:t xml:space="preserve">לחינוך </w:t>
      </w:r>
      <w:bookmarkStart w:id="2769" w:name="_ETM_Q7_651620"/>
      <w:bookmarkEnd w:id="2769"/>
      <w:r>
        <w:rPr>
          <w:rtl/>
        </w:rPr>
        <w:t xml:space="preserve">ושוויון </w:t>
      </w:r>
      <w:bookmarkStart w:id="2770" w:name="_ETM_Q7_652160"/>
      <w:bookmarkEnd w:id="2770"/>
      <w:r>
        <w:rPr>
          <w:rtl/>
        </w:rPr>
        <w:t>בישראל</w:t>
      </w:r>
      <w:r>
        <w:rPr>
          <w:rFonts w:hint="cs"/>
          <w:rtl/>
        </w:rPr>
        <w:t>.</w:t>
      </w:r>
      <w:bookmarkStart w:id="2771" w:name="_ETM_Q7_647338"/>
      <w:bookmarkStart w:id="2772" w:name="_ETM_Q7_649398"/>
      <w:bookmarkEnd w:id="2771"/>
      <w:bookmarkEnd w:id="2772"/>
      <w:r>
        <w:rPr>
          <w:rtl/>
        </w:rPr>
        <w:t xml:space="preserve"> </w:t>
      </w:r>
      <w:bookmarkStart w:id="2773" w:name="_ETM_Q7_653550"/>
      <w:bookmarkEnd w:id="2773"/>
      <w:r>
        <w:rPr>
          <w:rtl/>
        </w:rPr>
        <w:t xml:space="preserve">מעבר </w:t>
      </w:r>
      <w:bookmarkStart w:id="2774" w:name="_ETM_Q7_654030"/>
      <w:bookmarkEnd w:id="2774"/>
      <w:r>
        <w:rPr>
          <w:rtl/>
        </w:rPr>
        <w:t xml:space="preserve">לרפורמת </w:t>
      </w:r>
      <w:bookmarkStart w:id="2775" w:name="_ETM_Q7_654690"/>
      <w:bookmarkEnd w:id="2775"/>
      <w:r>
        <w:rPr>
          <w:rtl/>
        </w:rPr>
        <w:t>הבגרויות</w:t>
      </w:r>
      <w:r w:rsidR="0044719B">
        <w:rPr>
          <w:rFonts w:hint="cs"/>
          <w:rtl/>
        </w:rPr>
        <w:t>,</w:t>
      </w:r>
      <w:r>
        <w:rPr>
          <w:rtl/>
        </w:rPr>
        <w:t xml:space="preserve"> </w:t>
      </w:r>
      <w:bookmarkStart w:id="2776" w:name="_ETM_Q7_655350"/>
      <w:bookmarkEnd w:id="2776"/>
      <w:r>
        <w:rPr>
          <w:rtl/>
        </w:rPr>
        <w:t>ש</w:t>
      </w:r>
      <w:r>
        <w:rPr>
          <w:rFonts w:hint="cs"/>
          <w:rtl/>
        </w:rPr>
        <w:t>ה</w:t>
      </w:r>
      <w:r>
        <w:rPr>
          <w:rtl/>
        </w:rPr>
        <w:t xml:space="preserve">עלתה </w:t>
      </w:r>
      <w:bookmarkStart w:id="2777" w:name="_ETM_Q7_655920"/>
      <w:bookmarkStart w:id="2778" w:name="_ETM_Q7_656130"/>
      <w:bookmarkEnd w:id="2777"/>
      <w:bookmarkEnd w:id="2778"/>
      <w:r>
        <w:rPr>
          <w:rFonts w:hint="cs"/>
          <w:rtl/>
        </w:rPr>
        <w:t>את אח</w:t>
      </w:r>
      <w:r>
        <w:rPr>
          <w:rtl/>
        </w:rPr>
        <w:t>וז</w:t>
      </w:r>
      <w:r>
        <w:rPr>
          <w:rFonts w:hint="cs"/>
          <w:rtl/>
        </w:rPr>
        <w:t>י</w:t>
      </w:r>
      <w:r>
        <w:rPr>
          <w:rtl/>
        </w:rPr>
        <w:t xml:space="preserve"> </w:t>
      </w:r>
      <w:bookmarkStart w:id="2779" w:name="_ETM_Q7_656490"/>
      <w:bookmarkEnd w:id="2779"/>
      <w:r>
        <w:rPr>
          <w:rtl/>
        </w:rPr>
        <w:t xml:space="preserve">הזכאות </w:t>
      </w:r>
      <w:bookmarkStart w:id="2780" w:name="_ETM_Q7_657060"/>
      <w:bookmarkEnd w:id="2780"/>
      <w:r>
        <w:rPr>
          <w:rtl/>
        </w:rPr>
        <w:t>לבגרות</w:t>
      </w:r>
      <w:bookmarkStart w:id="2781" w:name="_ETM_Q7_652428"/>
      <w:bookmarkEnd w:id="2781"/>
      <w:r w:rsidR="0044719B">
        <w:rPr>
          <w:rFonts w:hint="cs"/>
          <w:rtl/>
        </w:rPr>
        <w:t>, ו</w:t>
      </w:r>
      <w:bookmarkStart w:id="2782" w:name="_ETM_Q7_658170"/>
      <w:bookmarkEnd w:id="2782"/>
      <w:r>
        <w:rPr>
          <w:rtl/>
        </w:rPr>
        <w:t xml:space="preserve">ההשקעה </w:t>
      </w:r>
      <w:bookmarkStart w:id="2783" w:name="_ETM_Q7_658760"/>
      <w:bookmarkEnd w:id="2783"/>
      <w:r>
        <w:rPr>
          <w:rtl/>
        </w:rPr>
        <w:t xml:space="preserve">הדרמטית </w:t>
      </w:r>
      <w:bookmarkStart w:id="2784" w:name="_ETM_Q7_659599"/>
      <w:bookmarkEnd w:id="2784"/>
      <w:r>
        <w:rPr>
          <w:rtl/>
        </w:rPr>
        <w:t xml:space="preserve">בחינוך </w:t>
      </w:r>
      <w:bookmarkStart w:id="2785" w:name="_ETM_Q7_660110"/>
      <w:bookmarkEnd w:id="2785"/>
      <w:r>
        <w:rPr>
          <w:rtl/>
        </w:rPr>
        <w:t xml:space="preserve">בחברה </w:t>
      </w:r>
      <w:bookmarkStart w:id="2786" w:name="_ETM_Q7_660590"/>
      <w:bookmarkEnd w:id="2786"/>
      <w:r>
        <w:rPr>
          <w:rtl/>
        </w:rPr>
        <w:t>הערבית</w:t>
      </w:r>
      <w:r>
        <w:rPr>
          <w:rFonts w:hint="cs"/>
          <w:rtl/>
        </w:rPr>
        <w:t>,</w:t>
      </w:r>
      <w:r>
        <w:rPr>
          <w:rtl/>
        </w:rPr>
        <w:t xml:space="preserve"> </w:t>
      </w:r>
      <w:bookmarkStart w:id="2787" w:name="_ETM_Q7_661700"/>
      <w:bookmarkEnd w:id="2787"/>
      <w:r>
        <w:rPr>
          <w:rtl/>
        </w:rPr>
        <w:t>נ</w:t>
      </w:r>
      <w:bookmarkStart w:id="2788" w:name="_ETM_Q7_661970"/>
      <w:bookmarkStart w:id="2789" w:name="_ETM_Q7_658498"/>
      <w:bookmarkEnd w:id="2788"/>
      <w:bookmarkEnd w:id="2789"/>
      <w:r>
        <w:rPr>
          <w:rFonts w:hint="cs"/>
          <w:rtl/>
        </w:rPr>
        <w:t>זכ</w:t>
      </w:r>
      <w:r>
        <w:rPr>
          <w:rtl/>
        </w:rPr>
        <w:t xml:space="preserve">ור </w:t>
      </w:r>
      <w:bookmarkStart w:id="2790" w:name="_ETM_Q7_662300"/>
      <w:bookmarkEnd w:id="2790"/>
      <w:r>
        <w:rPr>
          <w:rtl/>
        </w:rPr>
        <w:t>ל</w:t>
      </w:r>
      <w:r>
        <w:rPr>
          <w:rFonts w:hint="cs"/>
          <w:rtl/>
        </w:rPr>
        <w:t>ו</w:t>
      </w:r>
      <w:r>
        <w:rPr>
          <w:rtl/>
        </w:rPr>
        <w:t xml:space="preserve"> </w:t>
      </w:r>
      <w:bookmarkStart w:id="2791" w:name="_ETM_Q7_662480"/>
      <w:bookmarkEnd w:id="2791"/>
      <w:r>
        <w:rPr>
          <w:rtl/>
        </w:rPr>
        <w:t xml:space="preserve">את </w:t>
      </w:r>
      <w:bookmarkStart w:id="2792" w:name="_ETM_Q7_662630"/>
      <w:bookmarkEnd w:id="2792"/>
      <w:r>
        <w:rPr>
          <w:rtl/>
        </w:rPr>
        <w:t xml:space="preserve">מהפכת </w:t>
      </w:r>
      <w:bookmarkStart w:id="2793" w:name="_ETM_Q7_663200"/>
      <w:bookmarkEnd w:id="2793"/>
      <w:r>
        <w:rPr>
          <w:rtl/>
        </w:rPr>
        <w:t xml:space="preserve">המכללות </w:t>
      </w:r>
      <w:bookmarkStart w:id="2794" w:name="_ETM_Q7_663710"/>
      <w:bookmarkEnd w:id="2794"/>
      <w:r>
        <w:rPr>
          <w:rtl/>
        </w:rPr>
        <w:t xml:space="preserve">הציבוריות </w:t>
      </w:r>
      <w:bookmarkStart w:id="2795" w:name="_ETM_Q7_666030"/>
      <w:bookmarkEnd w:id="2795"/>
      <w:r>
        <w:rPr>
          <w:rtl/>
        </w:rPr>
        <w:t xml:space="preserve">כגולת </w:t>
      </w:r>
      <w:bookmarkStart w:id="2796" w:name="_ETM_Q7_666690"/>
      <w:bookmarkEnd w:id="2796"/>
      <w:r>
        <w:rPr>
          <w:rtl/>
        </w:rPr>
        <w:t xml:space="preserve">הכותרת </w:t>
      </w:r>
      <w:bookmarkStart w:id="2797" w:name="_ETM_Q7_667319"/>
      <w:bookmarkEnd w:id="2797"/>
      <w:r>
        <w:rPr>
          <w:rtl/>
        </w:rPr>
        <w:t xml:space="preserve">של </w:t>
      </w:r>
      <w:bookmarkStart w:id="2798" w:name="_ETM_Q7_667500"/>
      <w:bookmarkEnd w:id="2798"/>
      <w:r>
        <w:rPr>
          <w:rtl/>
        </w:rPr>
        <w:t xml:space="preserve">כהונתו </w:t>
      </w:r>
      <w:bookmarkStart w:id="2799" w:name="_ETM_Q7_668069"/>
      <w:bookmarkEnd w:id="2799"/>
      <w:r>
        <w:rPr>
          <w:rtl/>
        </w:rPr>
        <w:t xml:space="preserve">כשר </w:t>
      </w:r>
      <w:bookmarkStart w:id="2800" w:name="_ETM_Q7_668459"/>
      <w:bookmarkEnd w:id="2800"/>
      <w:r>
        <w:rPr>
          <w:rFonts w:hint="cs"/>
          <w:rtl/>
        </w:rPr>
        <w:t>ה</w:t>
      </w:r>
      <w:r>
        <w:rPr>
          <w:rtl/>
        </w:rPr>
        <w:t>חינוך</w:t>
      </w:r>
      <w:bookmarkStart w:id="2801" w:name="_ETM_Q7_666088"/>
      <w:bookmarkEnd w:id="2801"/>
      <w:r>
        <w:rPr>
          <w:rFonts w:hint="cs"/>
          <w:rtl/>
        </w:rPr>
        <w:t>. הוא</w:t>
      </w:r>
      <w:r>
        <w:rPr>
          <w:rtl/>
        </w:rPr>
        <w:t xml:space="preserve"> </w:t>
      </w:r>
      <w:bookmarkStart w:id="2802" w:name="_ETM_Q7_670109"/>
      <w:bookmarkEnd w:id="2802"/>
      <w:r>
        <w:rPr>
          <w:rFonts w:hint="cs"/>
          <w:rtl/>
        </w:rPr>
        <w:t>ראה</w:t>
      </w:r>
      <w:r>
        <w:rPr>
          <w:rtl/>
        </w:rPr>
        <w:t xml:space="preserve"> </w:t>
      </w:r>
      <w:bookmarkStart w:id="2803" w:name="_ETM_Q7_670620"/>
      <w:bookmarkEnd w:id="2803"/>
      <w:r>
        <w:rPr>
          <w:rtl/>
        </w:rPr>
        <w:t xml:space="preserve">בהשכלה </w:t>
      </w:r>
      <w:bookmarkStart w:id="2804" w:name="_ETM_Q7_671249"/>
      <w:bookmarkEnd w:id="2804"/>
      <w:r w:rsidR="0044719B">
        <w:rPr>
          <w:rFonts w:hint="cs"/>
          <w:rtl/>
        </w:rPr>
        <w:t>ה</w:t>
      </w:r>
      <w:r>
        <w:rPr>
          <w:rtl/>
        </w:rPr>
        <w:t xml:space="preserve">גבוהה </w:t>
      </w:r>
      <w:bookmarkStart w:id="2805" w:name="_ETM_Q7_671730"/>
      <w:bookmarkEnd w:id="2805"/>
      <w:r>
        <w:rPr>
          <w:rtl/>
        </w:rPr>
        <w:t xml:space="preserve">סוגיית </w:t>
      </w:r>
      <w:bookmarkStart w:id="2806" w:name="_ETM_Q7_672269"/>
      <w:bookmarkEnd w:id="2806"/>
      <w:r>
        <w:rPr>
          <w:rtl/>
        </w:rPr>
        <w:t xml:space="preserve">ליבה </w:t>
      </w:r>
      <w:bookmarkStart w:id="2807" w:name="_ETM_Q7_673270"/>
      <w:bookmarkEnd w:id="2807"/>
      <w:r>
        <w:rPr>
          <w:rtl/>
        </w:rPr>
        <w:t xml:space="preserve">שלא </w:t>
      </w:r>
      <w:bookmarkStart w:id="2808" w:name="_ETM_Q7_673780"/>
      <w:bookmarkEnd w:id="2808"/>
      <w:r>
        <w:rPr>
          <w:rtl/>
        </w:rPr>
        <w:t xml:space="preserve">יכולה </w:t>
      </w:r>
      <w:bookmarkStart w:id="2809" w:name="_ETM_Q7_674440"/>
      <w:bookmarkEnd w:id="2809"/>
      <w:r>
        <w:rPr>
          <w:rtl/>
        </w:rPr>
        <w:t xml:space="preserve">להיות </w:t>
      </w:r>
      <w:bookmarkStart w:id="2810" w:name="_ETM_Q7_675010"/>
      <w:bookmarkEnd w:id="2810"/>
      <w:r>
        <w:rPr>
          <w:rtl/>
        </w:rPr>
        <w:t xml:space="preserve">פריבילגיה </w:t>
      </w:r>
      <w:bookmarkStart w:id="2811" w:name="_ETM_Q7_675760"/>
      <w:bookmarkEnd w:id="2811"/>
      <w:r>
        <w:rPr>
          <w:rtl/>
        </w:rPr>
        <w:t>למעטים</w:t>
      </w:r>
      <w:r>
        <w:rPr>
          <w:rFonts w:hint="cs"/>
          <w:rtl/>
        </w:rPr>
        <w:t>.</w:t>
      </w:r>
      <w:r>
        <w:rPr>
          <w:rtl/>
        </w:rPr>
        <w:t xml:space="preserve"> </w:t>
      </w:r>
      <w:bookmarkStart w:id="2812" w:name="_ETM_Q7_677220"/>
      <w:bookmarkEnd w:id="2812"/>
      <w:r>
        <w:rPr>
          <w:rtl/>
        </w:rPr>
        <w:t xml:space="preserve">באומה </w:t>
      </w:r>
      <w:bookmarkStart w:id="2813" w:name="_ETM_Q7_677880"/>
      <w:bookmarkEnd w:id="2813"/>
      <w:r>
        <w:rPr>
          <w:rFonts w:hint="cs"/>
          <w:rtl/>
        </w:rPr>
        <w:t>ה</w:t>
      </w:r>
      <w:r>
        <w:rPr>
          <w:rtl/>
        </w:rPr>
        <w:t xml:space="preserve">שואפת </w:t>
      </w:r>
      <w:bookmarkStart w:id="2814" w:name="_ETM_Q7_678390"/>
      <w:bookmarkEnd w:id="2814"/>
      <w:r>
        <w:rPr>
          <w:rtl/>
        </w:rPr>
        <w:t>לשוויון</w:t>
      </w:r>
      <w:r w:rsidR="0044719B">
        <w:rPr>
          <w:rFonts w:hint="cs"/>
          <w:rtl/>
        </w:rPr>
        <w:t>,</w:t>
      </w:r>
      <w:r>
        <w:rPr>
          <w:rtl/>
        </w:rPr>
        <w:t xml:space="preserve"> </w:t>
      </w:r>
      <w:bookmarkStart w:id="2815" w:name="_ETM_Q7_680499"/>
      <w:bookmarkEnd w:id="2815"/>
      <w:r>
        <w:rPr>
          <w:rtl/>
        </w:rPr>
        <w:t xml:space="preserve">היא </w:t>
      </w:r>
      <w:bookmarkStart w:id="2816" w:name="_ETM_Q7_680650"/>
      <w:bookmarkEnd w:id="2816"/>
      <w:r>
        <w:rPr>
          <w:rtl/>
        </w:rPr>
        <w:t xml:space="preserve">חייבת </w:t>
      </w:r>
      <w:bookmarkStart w:id="2817" w:name="_ETM_Q7_681219"/>
      <w:bookmarkEnd w:id="2817"/>
      <w:r>
        <w:rPr>
          <w:rtl/>
        </w:rPr>
        <w:t xml:space="preserve">להיות </w:t>
      </w:r>
      <w:bookmarkStart w:id="2818" w:name="_ETM_Q7_682209"/>
      <w:bookmarkEnd w:id="2818"/>
      <w:r>
        <w:rPr>
          <w:rtl/>
        </w:rPr>
        <w:t xml:space="preserve">זכות </w:t>
      </w:r>
      <w:bookmarkStart w:id="2819" w:name="_ETM_Q7_682629"/>
      <w:bookmarkEnd w:id="2819"/>
      <w:r>
        <w:rPr>
          <w:rtl/>
        </w:rPr>
        <w:t>לכולם</w:t>
      </w:r>
      <w:r>
        <w:rPr>
          <w:rFonts w:hint="cs"/>
          <w:rtl/>
        </w:rPr>
        <w:t>.</w:t>
      </w:r>
      <w:bookmarkStart w:id="2820" w:name="_ETM_Q7_683559"/>
      <w:bookmarkStart w:id="2821" w:name="_ETM_Q7_684925"/>
      <w:bookmarkEnd w:id="2820"/>
      <w:bookmarkEnd w:id="2821"/>
      <w:r>
        <w:rPr>
          <w:rFonts w:hint="cs"/>
          <w:rtl/>
        </w:rPr>
        <w:t xml:space="preserve"> </w:t>
      </w:r>
      <w:bookmarkStart w:id="2822" w:name="_ETM_Q7_684997"/>
      <w:bookmarkStart w:id="2823" w:name="_ETM_Q7_685102"/>
      <w:bookmarkStart w:id="2824" w:name="_ETM_Q7_685147"/>
      <w:bookmarkEnd w:id="2822"/>
      <w:bookmarkEnd w:id="2823"/>
      <w:bookmarkEnd w:id="2824"/>
      <w:r>
        <w:rPr>
          <w:rtl/>
        </w:rPr>
        <w:t xml:space="preserve">הוא </w:t>
      </w:r>
      <w:bookmarkStart w:id="2825" w:name="_ETM_Q7_683709"/>
      <w:bookmarkEnd w:id="2825"/>
      <w:r>
        <w:rPr>
          <w:rtl/>
        </w:rPr>
        <w:t xml:space="preserve">ראה </w:t>
      </w:r>
      <w:bookmarkStart w:id="2826" w:name="_ETM_Q7_684099"/>
      <w:bookmarkEnd w:id="2826"/>
      <w:r>
        <w:rPr>
          <w:rtl/>
        </w:rPr>
        <w:t xml:space="preserve">את </w:t>
      </w:r>
      <w:bookmarkStart w:id="2827" w:name="_ETM_Q7_684219"/>
      <w:bookmarkEnd w:id="2827"/>
      <w:r>
        <w:rPr>
          <w:rtl/>
        </w:rPr>
        <w:t xml:space="preserve">החשיבות </w:t>
      </w:r>
      <w:bookmarkStart w:id="2828" w:name="_ETM_Q7_684969"/>
      <w:bookmarkEnd w:id="2828"/>
      <w:proofErr w:type="spellStart"/>
      <w:r>
        <w:rPr>
          <w:rtl/>
        </w:rPr>
        <w:t>בהנגשת</w:t>
      </w:r>
      <w:proofErr w:type="spellEnd"/>
      <w:r>
        <w:rPr>
          <w:rtl/>
        </w:rPr>
        <w:t xml:space="preserve"> </w:t>
      </w:r>
      <w:bookmarkStart w:id="2829" w:name="_ETM_Q7_685809"/>
      <w:bookmarkEnd w:id="2829"/>
      <w:r>
        <w:rPr>
          <w:rtl/>
        </w:rPr>
        <w:t xml:space="preserve">ההשכלה </w:t>
      </w:r>
      <w:bookmarkStart w:id="2830" w:name="_ETM_Q7_686439"/>
      <w:bookmarkEnd w:id="2830"/>
      <w:r>
        <w:rPr>
          <w:rtl/>
        </w:rPr>
        <w:t xml:space="preserve">לכל </w:t>
      </w:r>
      <w:bookmarkStart w:id="2831" w:name="_ETM_Q7_686919"/>
      <w:bookmarkEnd w:id="2831"/>
      <w:r>
        <w:rPr>
          <w:rtl/>
        </w:rPr>
        <w:t xml:space="preserve">אדם </w:t>
      </w:r>
      <w:bookmarkStart w:id="2832" w:name="_ETM_Q7_687730"/>
      <w:bookmarkEnd w:id="2832"/>
      <w:r>
        <w:rPr>
          <w:rtl/>
        </w:rPr>
        <w:t xml:space="preserve">ולכל </w:t>
      </w:r>
      <w:bookmarkStart w:id="2833" w:name="_ETM_Q7_688359"/>
      <w:bookmarkEnd w:id="2833"/>
      <w:r>
        <w:rPr>
          <w:rtl/>
        </w:rPr>
        <w:t>אזור</w:t>
      </w:r>
      <w:bookmarkStart w:id="2834" w:name="_ETM_Q7_685798"/>
      <w:bookmarkEnd w:id="2834"/>
      <w:r>
        <w:rPr>
          <w:rtl/>
        </w:rPr>
        <w:t xml:space="preserve"> </w:t>
      </w:r>
      <w:bookmarkStart w:id="2835" w:name="_ETM_Q7_688870"/>
      <w:bookmarkEnd w:id="2835"/>
      <w:r>
        <w:rPr>
          <w:rtl/>
        </w:rPr>
        <w:t xml:space="preserve">ללא </w:t>
      </w:r>
      <w:bookmarkStart w:id="2836" w:name="_ETM_Q7_689290"/>
      <w:bookmarkEnd w:id="2836"/>
      <w:r>
        <w:rPr>
          <w:rtl/>
        </w:rPr>
        <w:t xml:space="preserve">קשר </w:t>
      </w:r>
      <w:bookmarkStart w:id="2837" w:name="_ETM_Q7_689829"/>
      <w:bookmarkEnd w:id="2837"/>
      <w:r>
        <w:rPr>
          <w:rtl/>
        </w:rPr>
        <w:t xml:space="preserve">למעמדו </w:t>
      </w:r>
      <w:bookmarkStart w:id="2838" w:name="_ETM_Q7_690579"/>
      <w:bookmarkEnd w:id="2838"/>
      <w:r>
        <w:rPr>
          <w:rtl/>
        </w:rPr>
        <w:t>ו</w:t>
      </w:r>
      <w:r>
        <w:rPr>
          <w:rFonts w:hint="cs"/>
          <w:rtl/>
        </w:rPr>
        <w:t>מ</w:t>
      </w:r>
      <w:r>
        <w:rPr>
          <w:rtl/>
        </w:rPr>
        <w:t>קומו</w:t>
      </w:r>
      <w:r>
        <w:rPr>
          <w:rFonts w:hint="cs"/>
          <w:rtl/>
        </w:rPr>
        <w:t>.</w:t>
      </w:r>
      <w:bookmarkStart w:id="2839" w:name="_ETM_Q7_692400"/>
      <w:bookmarkStart w:id="2840" w:name="_ETM_Q7_689588"/>
      <w:bookmarkStart w:id="2841" w:name="_ETM_Q7_689639"/>
      <w:bookmarkStart w:id="2842" w:name="_ETM_Q7_689748"/>
      <w:bookmarkStart w:id="2843" w:name="_ETM_Q7_689796"/>
      <w:bookmarkEnd w:id="2839"/>
      <w:bookmarkEnd w:id="2840"/>
      <w:bookmarkEnd w:id="2841"/>
      <w:bookmarkEnd w:id="2842"/>
      <w:bookmarkEnd w:id="2843"/>
      <w:r w:rsidR="0044719B">
        <w:rPr>
          <w:rFonts w:hint="cs"/>
          <w:rtl/>
        </w:rPr>
        <w:t xml:space="preserve"> </w:t>
      </w:r>
      <w:r>
        <w:rPr>
          <w:rtl/>
        </w:rPr>
        <w:t>בתק</w:t>
      </w:r>
      <w:bookmarkStart w:id="2844" w:name="_ETM_Q7_688508"/>
      <w:bookmarkEnd w:id="2844"/>
      <w:r>
        <w:rPr>
          <w:rtl/>
        </w:rPr>
        <w:t xml:space="preserve">ופה </w:t>
      </w:r>
      <w:bookmarkStart w:id="2845" w:name="_ETM_Q7_693000"/>
      <w:bookmarkEnd w:id="2845"/>
      <w:r>
        <w:rPr>
          <w:rFonts w:hint="cs"/>
          <w:rtl/>
        </w:rPr>
        <w:t>ש</w:t>
      </w:r>
      <w:r>
        <w:rPr>
          <w:rtl/>
        </w:rPr>
        <w:t xml:space="preserve">בה </w:t>
      </w:r>
      <w:bookmarkStart w:id="2846" w:name="_ETM_Q7_693120"/>
      <w:bookmarkEnd w:id="2846"/>
      <w:r>
        <w:rPr>
          <w:rtl/>
        </w:rPr>
        <w:t xml:space="preserve">הפערים </w:t>
      </w:r>
      <w:bookmarkStart w:id="2847" w:name="_ETM_Q7_693660"/>
      <w:bookmarkEnd w:id="2847"/>
      <w:r>
        <w:rPr>
          <w:rtl/>
        </w:rPr>
        <w:t xml:space="preserve">בנגישות </w:t>
      </w:r>
      <w:bookmarkStart w:id="2848" w:name="_ETM_Q7_694230"/>
      <w:bookmarkEnd w:id="2848"/>
      <w:r>
        <w:rPr>
          <w:rtl/>
        </w:rPr>
        <w:t xml:space="preserve">לאקדמיה </w:t>
      </w:r>
      <w:bookmarkStart w:id="2849" w:name="_ETM_Q7_694980"/>
      <w:bookmarkEnd w:id="2849"/>
      <w:r>
        <w:rPr>
          <w:rtl/>
        </w:rPr>
        <w:t xml:space="preserve">היו </w:t>
      </w:r>
      <w:bookmarkStart w:id="2850" w:name="_ETM_Q7_695160"/>
      <w:bookmarkEnd w:id="2850"/>
      <w:r>
        <w:rPr>
          <w:rtl/>
        </w:rPr>
        <w:t xml:space="preserve">גבוהים </w:t>
      </w:r>
      <w:bookmarkStart w:id="2851" w:name="_ETM_Q7_695610"/>
      <w:bookmarkEnd w:id="2851"/>
      <w:r>
        <w:rPr>
          <w:rtl/>
        </w:rPr>
        <w:t>בהרבה</w:t>
      </w:r>
      <w:r>
        <w:rPr>
          <w:rFonts w:hint="cs"/>
          <w:rtl/>
        </w:rPr>
        <w:t>,</w:t>
      </w:r>
      <w:r>
        <w:rPr>
          <w:rtl/>
        </w:rPr>
        <w:t xml:space="preserve"> </w:t>
      </w:r>
      <w:bookmarkStart w:id="2852" w:name="_ETM_Q7_696780"/>
      <w:bookmarkStart w:id="2853" w:name="_ETM_Q7_692758"/>
      <w:bookmarkEnd w:id="2852"/>
      <w:bookmarkEnd w:id="2853"/>
      <w:r>
        <w:rPr>
          <w:rFonts w:hint="cs"/>
          <w:rtl/>
        </w:rPr>
        <w:t xml:space="preserve">שבה </w:t>
      </w:r>
      <w:r>
        <w:rPr>
          <w:rtl/>
        </w:rPr>
        <w:t xml:space="preserve">רבים </w:t>
      </w:r>
      <w:bookmarkStart w:id="2854" w:name="_ETM_Q7_697440"/>
      <w:bookmarkEnd w:id="2854"/>
      <w:r>
        <w:rPr>
          <w:rtl/>
        </w:rPr>
        <w:t xml:space="preserve">ממי </w:t>
      </w:r>
      <w:bookmarkStart w:id="2855" w:name="_ETM_Q7_697679"/>
      <w:bookmarkEnd w:id="2855"/>
      <w:r>
        <w:rPr>
          <w:rtl/>
        </w:rPr>
        <w:t xml:space="preserve">שיצאו </w:t>
      </w:r>
      <w:bookmarkStart w:id="2856" w:name="_ETM_Q7_698129"/>
      <w:bookmarkEnd w:id="2856"/>
      <w:r>
        <w:rPr>
          <w:rtl/>
        </w:rPr>
        <w:t xml:space="preserve">ללימודים </w:t>
      </w:r>
      <w:bookmarkStart w:id="2857" w:name="_ETM_Q7_698760"/>
      <w:bookmarkEnd w:id="2857"/>
      <w:r>
        <w:rPr>
          <w:rtl/>
        </w:rPr>
        <w:t xml:space="preserve">באקדמיה </w:t>
      </w:r>
      <w:bookmarkStart w:id="2858" w:name="_ETM_Q7_699390"/>
      <w:bookmarkEnd w:id="2858"/>
      <w:r>
        <w:rPr>
          <w:rtl/>
        </w:rPr>
        <w:t xml:space="preserve">מהפריפריה </w:t>
      </w:r>
      <w:bookmarkStart w:id="2859" w:name="_ETM_Q7_700690"/>
      <w:bookmarkEnd w:id="2859"/>
      <w:r>
        <w:rPr>
          <w:rtl/>
        </w:rPr>
        <w:t xml:space="preserve">היו </w:t>
      </w:r>
      <w:bookmarkStart w:id="2860" w:name="_ETM_Q7_701080"/>
      <w:bookmarkEnd w:id="2860"/>
      <w:r>
        <w:rPr>
          <w:rtl/>
        </w:rPr>
        <w:t xml:space="preserve">דור </w:t>
      </w:r>
      <w:bookmarkStart w:id="2861" w:name="_ETM_Q7_701350"/>
      <w:bookmarkEnd w:id="2861"/>
      <w:r>
        <w:rPr>
          <w:rtl/>
        </w:rPr>
        <w:t xml:space="preserve">ראשון </w:t>
      </w:r>
      <w:bookmarkStart w:id="2862" w:name="_ETM_Q7_701830"/>
      <w:bookmarkEnd w:id="2862"/>
      <w:r>
        <w:rPr>
          <w:rtl/>
        </w:rPr>
        <w:t xml:space="preserve">להשכלה </w:t>
      </w:r>
      <w:bookmarkStart w:id="2863" w:name="_ETM_Q7_702400"/>
      <w:bookmarkEnd w:id="2863"/>
      <w:r>
        <w:rPr>
          <w:rtl/>
        </w:rPr>
        <w:t>גבוהה</w:t>
      </w:r>
      <w:r>
        <w:rPr>
          <w:rFonts w:hint="cs"/>
          <w:rtl/>
        </w:rPr>
        <w:t>,</w:t>
      </w:r>
      <w:r>
        <w:rPr>
          <w:rtl/>
        </w:rPr>
        <w:t xml:space="preserve"> </w:t>
      </w:r>
      <w:bookmarkStart w:id="2864" w:name="_ETM_Q7_703300"/>
      <w:bookmarkEnd w:id="2864"/>
      <w:r>
        <w:rPr>
          <w:rtl/>
        </w:rPr>
        <w:t xml:space="preserve">מהפכת </w:t>
      </w:r>
      <w:bookmarkStart w:id="2865" w:name="_ETM_Q7_703900"/>
      <w:bookmarkEnd w:id="2865"/>
      <w:r>
        <w:rPr>
          <w:rtl/>
        </w:rPr>
        <w:t xml:space="preserve">המכללות </w:t>
      </w:r>
      <w:bookmarkStart w:id="2866" w:name="_ETM_Q7_704439"/>
      <w:bookmarkEnd w:id="2866"/>
      <w:r>
        <w:rPr>
          <w:rtl/>
        </w:rPr>
        <w:t xml:space="preserve">הציבוריות </w:t>
      </w:r>
      <w:bookmarkStart w:id="2867" w:name="_ETM_Q7_705220"/>
      <w:bookmarkEnd w:id="2867"/>
      <w:r>
        <w:rPr>
          <w:rtl/>
        </w:rPr>
        <w:t xml:space="preserve">היא </w:t>
      </w:r>
      <w:bookmarkStart w:id="2868" w:name="_ETM_Q7_705340"/>
      <w:bookmarkEnd w:id="2868"/>
      <w:r>
        <w:rPr>
          <w:rFonts w:hint="cs"/>
          <w:rtl/>
        </w:rPr>
        <w:t>אחת</w:t>
      </w:r>
      <w:bookmarkStart w:id="2869" w:name="_ETM_Q7_701168"/>
      <w:bookmarkEnd w:id="2869"/>
      <w:r>
        <w:rPr>
          <w:rtl/>
        </w:rPr>
        <w:t xml:space="preserve"> </w:t>
      </w:r>
      <w:bookmarkStart w:id="2870" w:name="_ETM_Q7_705640"/>
      <w:bookmarkEnd w:id="2870"/>
      <w:r>
        <w:rPr>
          <w:rtl/>
        </w:rPr>
        <w:t xml:space="preserve">התרומות </w:t>
      </w:r>
      <w:bookmarkStart w:id="2871" w:name="_ETM_Q7_706120"/>
      <w:bookmarkEnd w:id="2871"/>
      <w:r>
        <w:rPr>
          <w:rtl/>
        </w:rPr>
        <w:t xml:space="preserve">החשובות </w:t>
      </w:r>
      <w:bookmarkStart w:id="2872" w:name="_ETM_Q7_706870"/>
      <w:bookmarkEnd w:id="2872"/>
      <w:r>
        <w:rPr>
          <w:rtl/>
        </w:rPr>
        <w:t xml:space="preserve">ביותר </w:t>
      </w:r>
      <w:bookmarkStart w:id="2873" w:name="_ETM_Q7_707829"/>
      <w:bookmarkEnd w:id="2873"/>
      <w:r>
        <w:rPr>
          <w:rtl/>
        </w:rPr>
        <w:t xml:space="preserve">לשוויון </w:t>
      </w:r>
      <w:bookmarkStart w:id="2874" w:name="_ETM_Q7_708549"/>
      <w:bookmarkEnd w:id="2874"/>
      <w:r>
        <w:rPr>
          <w:rtl/>
        </w:rPr>
        <w:t xml:space="preserve">ההזדמנויות </w:t>
      </w:r>
      <w:bookmarkStart w:id="2875" w:name="_ETM_Q7_709390"/>
      <w:bookmarkEnd w:id="2875"/>
      <w:r>
        <w:rPr>
          <w:rtl/>
        </w:rPr>
        <w:t xml:space="preserve">ולצמצום </w:t>
      </w:r>
      <w:bookmarkStart w:id="2876" w:name="_ETM_Q7_709989"/>
      <w:bookmarkEnd w:id="2876"/>
      <w:r>
        <w:rPr>
          <w:rtl/>
        </w:rPr>
        <w:t xml:space="preserve">הפערים </w:t>
      </w:r>
      <w:bookmarkStart w:id="2877" w:name="_ETM_Q7_710470"/>
      <w:bookmarkEnd w:id="2877"/>
      <w:r>
        <w:rPr>
          <w:rtl/>
        </w:rPr>
        <w:t>בישראל</w:t>
      </w:r>
      <w:r>
        <w:rPr>
          <w:rFonts w:hint="cs"/>
          <w:rtl/>
        </w:rPr>
        <w:t>.</w:t>
      </w:r>
      <w:bookmarkStart w:id="2878" w:name="_ETM_Q7_712379"/>
      <w:bookmarkStart w:id="2879" w:name="_ETM_Q7_708375"/>
      <w:bookmarkEnd w:id="2878"/>
      <w:bookmarkEnd w:id="2879"/>
    </w:p>
    <w:p w:rsidR="00921508" w:rsidRDefault="00921508" w:rsidP="002715D8">
      <w:pPr>
        <w:rPr>
          <w:rtl/>
        </w:rPr>
      </w:pPr>
      <w:bookmarkStart w:id="2880" w:name="_ETM_Q7_708455"/>
      <w:bookmarkEnd w:id="2880"/>
    </w:p>
    <w:p w:rsidR="00921508" w:rsidRDefault="00921508" w:rsidP="0044719B">
      <w:pPr>
        <w:rPr>
          <w:rtl/>
        </w:rPr>
      </w:pPr>
      <w:bookmarkStart w:id="2881" w:name="TOR_Q8"/>
      <w:bookmarkEnd w:id="2881"/>
      <w:r>
        <w:rPr>
          <w:rFonts w:hint="cs"/>
          <w:rtl/>
        </w:rPr>
        <w:t xml:space="preserve">בעבורי זוהי זכות גדולה גם לספר שאבי, האיש שבזכותו הגעתי אל עשייה פוליטית, היה חלק מהדרך של אמנון ומהאנשים שהלכו איתו </w:t>
      </w:r>
      <w:bookmarkStart w:id="2882" w:name="_ETM_Q8_125371"/>
      <w:bookmarkEnd w:id="2882"/>
      <w:r>
        <w:rPr>
          <w:rFonts w:hint="cs"/>
          <w:rtl/>
        </w:rPr>
        <w:t xml:space="preserve">מרגעיו הראשונים במערכת הפוליטית, דרך ייסוד תנועת שינוי – שבה </w:t>
      </w:r>
      <w:bookmarkStart w:id="2883" w:name="_ETM_Q8_129451"/>
      <w:bookmarkEnd w:id="2883"/>
      <w:r>
        <w:rPr>
          <w:rFonts w:hint="cs"/>
          <w:rtl/>
        </w:rPr>
        <w:t xml:space="preserve">אבא שלי היה מזכיר הסניף בנצרת עילית – וכן בחיבורה </w:t>
      </w:r>
      <w:bookmarkStart w:id="2884" w:name="_ETM_Q8_133206"/>
      <w:bookmarkEnd w:id="2884"/>
      <w:r>
        <w:rPr>
          <w:rFonts w:hint="cs"/>
          <w:rtl/>
        </w:rPr>
        <w:t xml:space="preserve">למפלגת ד"ש, עוד לפני שאבי הצטרף למפלגת העבודה. </w:t>
      </w:r>
      <w:bookmarkStart w:id="2885" w:name="_ETM_Q8_142294"/>
      <w:bookmarkStart w:id="2886" w:name="_ETM_Q8_142357"/>
      <w:bookmarkStart w:id="2887" w:name="_ETM_Q8_142423"/>
      <w:bookmarkStart w:id="2888" w:name="_ETM_Q8_142476"/>
      <w:bookmarkEnd w:id="2885"/>
      <w:bookmarkEnd w:id="2886"/>
      <w:bookmarkEnd w:id="2887"/>
      <w:bookmarkEnd w:id="2888"/>
      <w:r>
        <w:rPr>
          <w:rFonts w:hint="cs"/>
          <w:rtl/>
        </w:rPr>
        <w:t xml:space="preserve">אבל </w:t>
      </w:r>
      <w:bookmarkStart w:id="2889" w:name="_ETM_Q8_143062"/>
      <w:bookmarkEnd w:id="2889"/>
      <w:r>
        <w:rPr>
          <w:rFonts w:hint="cs"/>
          <w:rtl/>
        </w:rPr>
        <w:t xml:space="preserve">הוא סיפר לי משהו, שאלתי אותו לפני הדברים. הוא סיפר </w:t>
      </w:r>
      <w:bookmarkStart w:id="2890" w:name="_ETM_Q8_143287"/>
      <w:bookmarkEnd w:id="2890"/>
      <w:r>
        <w:rPr>
          <w:rFonts w:hint="cs"/>
          <w:rtl/>
        </w:rPr>
        <w:t xml:space="preserve">לי שכאשר הוא כיהן כסגן ראש העירייה ומחזיק תיק </w:t>
      </w:r>
      <w:bookmarkStart w:id="2891" w:name="_ETM_Q8_151726"/>
      <w:bookmarkEnd w:id="2891"/>
      <w:r>
        <w:rPr>
          <w:rFonts w:hint="cs"/>
          <w:rtl/>
        </w:rPr>
        <w:t xml:space="preserve">החינוך במגדל העמק בתקופה שבה אמנון היה שר החינוך, הפריפריה ובייחוד ערי הפיתוח זכו ליחס מיוחד ולתשומת לב יתרה </w:t>
      </w:r>
      <w:bookmarkStart w:id="2892" w:name="_ETM_Q8_159387"/>
      <w:bookmarkEnd w:id="2892"/>
      <w:proofErr w:type="spellStart"/>
      <w:r>
        <w:rPr>
          <w:rFonts w:hint="cs"/>
          <w:rtl/>
        </w:rPr>
        <w:t>מצידו</w:t>
      </w:r>
      <w:proofErr w:type="spellEnd"/>
      <w:r>
        <w:rPr>
          <w:rFonts w:hint="cs"/>
          <w:rtl/>
        </w:rPr>
        <w:t xml:space="preserve"> כשר חינוך שראה בשוויון ההזדמנויות וצמצום פערים בסיס לתפיסתו </w:t>
      </w:r>
      <w:bookmarkStart w:id="2893" w:name="_ETM_Q8_169373"/>
      <w:bookmarkEnd w:id="2893"/>
      <w:r>
        <w:rPr>
          <w:rFonts w:hint="cs"/>
          <w:rtl/>
        </w:rPr>
        <w:t xml:space="preserve">בתפקיד. </w:t>
      </w:r>
    </w:p>
    <w:p w:rsidR="00921508" w:rsidRDefault="00921508" w:rsidP="002715D8">
      <w:pPr>
        <w:rPr>
          <w:rtl/>
        </w:rPr>
      </w:pPr>
      <w:bookmarkStart w:id="2894" w:name="_ETM_Q8_170589"/>
      <w:bookmarkStart w:id="2895" w:name="_ETM_Q8_170666"/>
      <w:bookmarkEnd w:id="2894"/>
      <w:bookmarkEnd w:id="2895"/>
    </w:p>
    <w:p w:rsidR="00921508" w:rsidRDefault="00921508" w:rsidP="0044719B">
      <w:pPr>
        <w:rPr>
          <w:rtl/>
        </w:rPr>
      </w:pPr>
      <w:bookmarkStart w:id="2896" w:name="_ETM_Q8_171357"/>
      <w:bookmarkStart w:id="2897" w:name="_ETM_Q8_171415"/>
      <w:bookmarkEnd w:id="2896"/>
      <w:bookmarkEnd w:id="2897"/>
      <w:r>
        <w:rPr>
          <w:rFonts w:hint="cs"/>
          <w:rtl/>
        </w:rPr>
        <w:t xml:space="preserve">מנהיג שפעל עבור כבוד האדם והחיים בכבוד כאחד. זה </w:t>
      </w:r>
      <w:bookmarkStart w:id="2898" w:name="_ETM_Q8_177900"/>
      <w:bookmarkEnd w:id="2898"/>
      <w:r>
        <w:rPr>
          <w:rFonts w:hint="cs"/>
          <w:rtl/>
        </w:rPr>
        <w:t xml:space="preserve">גורם לי להתגעגע למי שהכרתי רק דרך הסיפורים והמורשת שהשאיר </w:t>
      </w:r>
      <w:bookmarkStart w:id="2899" w:name="_ETM_Q8_182615"/>
      <w:bookmarkEnd w:id="2899"/>
      <w:r>
        <w:rPr>
          <w:rFonts w:hint="cs"/>
          <w:rtl/>
        </w:rPr>
        <w:t xml:space="preserve">אחריו. </w:t>
      </w:r>
      <w:bookmarkStart w:id="2900" w:name="_ETM_Q8_180569"/>
      <w:bookmarkStart w:id="2901" w:name="_ETM_Q8_181199"/>
      <w:bookmarkStart w:id="2902" w:name="_ETM_Q8_181620"/>
      <w:bookmarkStart w:id="2903" w:name="_ETM_Q8_182970"/>
      <w:bookmarkEnd w:id="2900"/>
      <w:bookmarkEnd w:id="2901"/>
      <w:bookmarkEnd w:id="2902"/>
      <w:bookmarkEnd w:id="2903"/>
      <w:r>
        <w:rPr>
          <w:rtl/>
        </w:rPr>
        <w:t xml:space="preserve">אמנון </w:t>
      </w:r>
      <w:bookmarkStart w:id="2904" w:name="_ETM_Q8_183360"/>
      <w:bookmarkEnd w:id="2904"/>
      <w:r>
        <w:rPr>
          <w:rtl/>
        </w:rPr>
        <w:t xml:space="preserve">היה </w:t>
      </w:r>
      <w:bookmarkStart w:id="2905" w:name="_ETM_Q8_183570"/>
      <w:bookmarkEnd w:id="2905"/>
      <w:r>
        <w:rPr>
          <w:rtl/>
        </w:rPr>
        <w:t xml:space="preserve">מחנך </w:t>
      </w:r>
      <w:bookmarkStart w:id="2906" w:name="_ETM_Q8_184140"/>
      <w:bookmarkEnd w:id="2906"/>
      <w:r>
        <w:rPr>
          <w:rtl/>
        </w:rPr>
        <w:t>בנפשו</w:t>
      </w:r>
      <w:r>
        <w:rPr>
          <w:rFonts w:hint="cs"/>
          <w:rtl/>
        </w:rPr>
        <w:t>,</w:t>
      </w:r>
      <w:r>
        <w:rPr>
          <w:rtl/>
        </w:rPr>
        <w:t xml:space="preserve"> </w:t>
      </w:r>
      <w:bookmarkStart w:id="2907" w:name="_ETM_Q8_184830"/>
      <w:bookmarkEnd w:id="2907"/>
      <w:r>
        <w:rPr>
          <w:rtl/>
        </w:rPr>
        <w:t xml:space="preserve">וראה </w:t>
      </w:r>
      <w:bookmarkStart w:id="2908" w:name="_ETM_Q8_185250"/>
      <w:bookmarkEnd w:id="2908"/>
      <w:r>
        <w:rPr>
          <w:rtl/>
        </w:rPr>
        <w:t xml:space="preserve">בהשכלה </w:t>
      </w:r>
      <w:bookmarkStart w:id="2909" w:name="_ETM_Q8_185819"/>
      <w:bookmarkEnd w:id="2909"/>
      <w:r>
        <w:rPr>
          <w:rtl/>
        </w:rPr>
        <w:t xml:space="preserve">ובחינוך </w:t>
      </w:r>
      <w:bookmarkStart w:id="2910" w:name="_ETM_Q8_186479"/>
      <w:bookmarkEnd w:id="2910"/>
      <w:r>
        <w:rPr>
          <w:rtl/>
        </w:rPr>
        <w:t xml:space="preserve">את </w:t>
      </w:r>
      <w:bookmarkStart w:id="2911" w:name="_ETM_Q8_186630"/>
      <w:bookmarkEnd w:id="2911"/>
      <w:r>
        <w:rPr>
          <w:rtl/>
        </w:rPr>
        <w:t xml:space="preserve">הדרך </w:t>
      </w:r>
      <w:bookmarkStart w:id="2912" w:name="_ETM_Q8_187050"/>
      <w:bookmarkEnd w:id="2912"/>
      <w:r>
        <w:rPr>
          <w:rtl/>
        </w:rPr>
        <w:t xml:space="preserve">לשיפור </w:t>
      </w:r>
      <w:bookmarkStart w:id="2913" w:name="_ETM_Q8_187590"/>
      <w:bookmarkEnd w:id="2913"/>
      <w:r>
        <w:rPr>
          <w:rtl/>
        </w:rPr>
        <w:t xml:space="preserve">פני </w:t>
      </w:r>
      <w:bookmarkStart w:id="2914" w:name="_ETM_Q8_187859"/>
      <w:bookmarkEnd w:id="2914"/>
      <w:r>
        <w:rPr>
          <w:rtl/>
        </w:rPr>
        <w:t xml:space="preserve">החברה </w:t>
      </w:r>
      <w:bookmarkStart w:id="2915" w:name="_ETM_Q8_188340"/>
      <w:bookmarkEnd w:id="2915"/>
      <w:r>
        <w:rPr>
          <w:rtl/>
        </w:rPr>
        <w:t>והמדינה</w:t>
      </w:r>
      <w:r w:rsidR="0044719B">
        <w:rPr>
          <w:rFonts w:hint="cs"/>
          <w:rtl/>
        </w:rPr>
        <w:t>, ו</w:t>
      </w:r>
      <w:r>
        <w:rPr>
          <w:rFonts w:hint="cs"/>
          <w:rtl/>
        </w:rPr>
        <w:t>האמין</w:t>
      </w:r>
      <w:bookmarkStart w:id="2916" w:name="_ETM_Q8_189690"/>
      <w:bookmarkEnd w:id="2916"/>
      <w:r>
        <w:rPr>
          <w:rtl/>
        </w:rPr>
        <w:t xml:space="preserve"> </w:t>
      </w:r>
      <w:bookmarkStart w:id="2917" w:name="_ETM_Q8_190230"/>
      <w:bookmarkEnd w:id="2917"/>
      <w:r>
        <w:rPr>
          <w:rtl/>
        </w:rPr>
        <w:t xml:space="preserve">בזכות </w:t>
      </w:r>
      <w:bookmarkStart w:id="2918" w:name="_ETM_Q8_190709"/>
      <w:bookmarkEnd w:id="2918"/>
      <w:r>
        <w:rPr>
          <w:rtl/>
        </w:rPr>
        <w:t xml:space="preserve">לידע </w:t>
      </w:r>
      <w:bookmarkStart w:id="2919" w:name="_ETM_Q8_191249"/>
      <w:bookmarkEnd w:id="2919"/>
      <w:r>
        <w:rPr>
          <w:rtl/>
        </w:rPr>
        <w:t xml:space="preserve">וכי </w:t>
      </w:r>
      <w:bookmarkStart w:id="2920" w:name="_ETM_Q8_191519"/>
      <w:bookmarkEnd w:id="2920"/>
      <w:r>
        <w:rPr>
          <w:rtl/>
        </w:rPr>
        <w:t xml:space="preserve">כל </w:t>
      </w:r>
      <w:bookmarkStart w:id="2921" w:name="_ETM_Q8_191820"/>
      <w:bookmarkEnd w:id="2921"/>
      <w:r>
        <w:rPr>
          <w:rtl/>
        </w:rPr>
        <w:t>אדם</w:t>
      </w:r>
      <w:r>
        <w:rPr>
          <w:rFonts w:hint="cs"/>
          <w:rtl/>
        </w:rPr>
        <w:t>,</w:t>
      </w:r>
      <w:r>
        <w:rPr>
          <w:rtl/>
        </w:rPr>
        <w:t xml:space="preserve"> </w:t>
      </w:r>
      <w:bookmarkStart w:id="2922" w:name="_ETM_Q8_192150"/>
      <w:bookmarkEnd w:id="2922"/>
      <w:r>
        <w:rPr>
          <w:rtl/>
        </w:rPr>
        <w:t xml:space="preserve">בכל </w:t>
      </w:r>
      <w:bookmarkStart w:id="2923" w:name="_ETM_Q8_192539"/>
      <w:bookmarkEnd w:id="2923"/>
      <w:r>
        <w:rPr>
          <w:rtl/>
        </w:rPr>
        <w:t xml:space="preserve">מקום </w:t>
      </w:r>
      <w:bookmarkStart w:id="2924" w:name="_ETM_Q8_192900"/>
      <w:bookmarkEnd w:id="2924"/>
      <w:r>
        <w:rPr>
          <w:rtl/>
        </w:rPr>
        <w:t xml:space="preserve">ובכל </w:t>
      </w:r>
      <w:bookmarkStart w:id="2925" w:name="_ETM_Q8_193529"/>
      <w:bookmarkEnd w:id="2925"/>
      <w:r>
        <w:rPr>
          <w:rtl/>
        </w:rPr>
        <w:t>גיל</w:t>
      </w:r>
      <w:r>
        <w:rPr>
          <w:rFonts w:hint="cs"/>
          <w:rtl/>
        </w:rPr>
        <w:t>,</w:t>
      </w:r>
      <w:r>
        <w:rPr>
          <w:rtl/>
        </w:rPr>
        <w:t xml:space="preserve"> </w:t>
      </w:r>
      <w:bookmarkStart w:id="2926" w:name="_ETM_Q8_193799"/>
      <w:bookmarkEnd w:id="2926"/>
      <w:r>
        <w:rPr>
          <w:rtl/>
        </w:rPr>
        <w:t xml:space="preserve">זכאי </w:t>
      </w:r>
      <w:bookmarkStart w:id="2927" w:name="_ETM_Q8_194249"/>
      <w:bookmarkEnd w:id="2927"/>
      <w:r>
        <w:rPr>
          <w:rtl/>
        </w:rPr>
        <w:t xml:space="preserve">לקבל </w:t>
      </w:r>
      <w:bookmarkStart w:id="2928" w:name="_ETM_Q8_194639"/>
      <w:bookmarkEnd w:id="2928"/>
      <w:r>
        <w:rPr>
          <w:rtl/>
        </w:rPr>
        <w:t xml:space="preserve">את </w:t>
      </w:r>
      <w:bookmarkStart w:id="2929" w:name="_ETM_Q8_194730"/>
      <w:bookmarkEnd w:id="2929"/>
      <w:r>
        <w:rPr>
          <w:rtl/>
        </w:rPr>
        <w:t xml:space="preserve">ההזדמנות </w:t>
      </w:r>
      <w:bookmarkStart w:id="2930" w:name="_ETM_Q8_195539"/>
      <w:bookmarkEnd w:id="2930"/>
      <w:r>
        <w:rPr>
          <w:rtl/>
        </w:rPr>
        <w:t xml:space="preserve">להרחיב </w:t>
      </w:r>
      <w:bookmarkStart w:id="2931" w:name="_ETM_Q8_196109"/>
      <w:bookmarkEnd w:id="2931"/>
      <w:r>
        <w:rPr>
          <w:rtl/>
        </w:rPr>
        <w:t>אופקים</w:t>
      </w:r>
      <w:r>
        <w:rPr>
          <w:rFonts w:hint="cs"/>
          <w:rtl/>
        </w:rPr>
        <w:t>,</w:t>
      </w:r>
      <w:r>
        <w:rPr>
          <w:rtl/>
        </w:rPr>
        <w:t xml:space="preserve"> </w:t>
      </w:r>
      <w:bookmarkStart w:id="2932" w:name="_ETM_Q8_196949"/>
      <w:bookmarkEnd w:id="2932"/>
      <w:r>
        <w:rPr>
          <w:rtl/>
        </w:rPr>
        <w:t>ללמוד</w:t>
      </w:r>
      <w:r>
        <w:rPr>
          <w:rFonts w:hint="cs"/>
          <w:rtl/>
        </w:rPr>
        <w:t>,</w:t>
      </w:r>
      <w:r>
        <w:rPr>
          <w:rtl/>
        </w:rPr>
        <w:t xml:space="preserve"> </w:t>
      </w:r>
      <w:bookmarkStart w:id="2933" w:name="_ETM_Q8_197520"/>
      <w:bookmarkEnd w:id="2933"/>
      <w:r>
        <w:rPr>
          <w:rtl/>
        </w:rPr>
        <w:t xml:space="preserve">לשאול </w:t>
      </w:r>
      <w:bookmarkStart w:id="2934" w:name="_ETM_Q8_197970"/>
      <w:bookmarkEnd w:id="2934"/>
      <w:r>
        <w:rPr>
          <w:rtl/>
        </w:rPr>
        <w:t xml:space="preserve">שאלות </w:t>
      </w:r>
      <w:bookmarkStart w:id="2935" w:name="_ETM_Q8_198539"/>
      <w:bookmarkEnd w:id="2935"/>
      <w:r>
        <w:rPr>
          <w:rtl/>
        </w:rPr>
        <w:t xml:space="preserve">ולהתבונן </w:t>
      </w:r>
      <w:bookmarkStart w:id="2936" w:name="_ETM_Q8_199349"/>
      <w:bookmarkEnd w:id="2936"/>
      <w:r>
        <w:rPr>
          <w:rtl/>
        </w:rPr>
        <w:t xml:space="preserve">במציאות </w:t>
      </w:r>
      <w:bookmarkStart w:id="2937" w:name="_ETM_Q8_199949"/>
      <w:bookmarkStart w:id="2938" w:name="_ETM_Q8_200970"/>
      <w:bookmarkEnd w:id="2937"/>
      <w:bookmarkEnd w:id="2938"/>
      <w:r>
        <w:rPr>
          <w:rtl/>
        </w:rPr>
        <w:t xml:space="preserve">בעיניים </w:t>
      </w:r>
      <w:bookmarkStart w:id="2939" w:name="_ETM_Q8_201509"/>
      <w:bookmarkEnd w:id="2939"/>
      <w:r>
        <w:rPr>
          <w:rtl/>
        </w:rPr>
        <w:t>ביקורתיות</w:t>
      </w:r>
      <w:r>
        <w:rPr>
          <w:rFonts w:hint="cs"/>
          <w:rtl/>
        </w:rPr>
        <w:t>.</w:t>
      </w:r>
    </w:p>
    <w:p w:rsidR="00921508" w:rsidRDefault="00921508" w:rsidP="002715D8">
      <w:pPr>
        <w:rPr>
          <w:rtl/>
        </w:rPr>
      </w:pPr>
      <w:bookmarkStart w:id="2940" w:name="_ETM_Q8_201674"/>
      <w:bookmarkStart w:id="2941" w:name="_ETM_Q8_201768"/>
      <w:bookmarkEnd w:id="2940"/>
      <w:bookmarkEnd w:id="2941"/>
    </w:p>
    <w:p w:rsidR="00921508" w:rsidRDefault="00921508" w:rsidP="0044719B">
      <w:pPr>
        <w:rPr>
          <w:rtl/>
        </w:rPr>
      </w:pPr>
      <w:bookmarkStart w:id="2942" w:name="_ETM_Q8_201882"/>
      <w:bookmarkStart w:id="2943" w:name="_ETM_Q8_201943"/>
      <w:bookmarkStart w:id="2944" w:name="_ETM_Q8_202859"/>
      <w:bookmarkEnd w:id="2942"/>
      <w:bookmarkEnd w:id="2943"/>
      <w:bookmarkEnd w:id="2944"/>
      <w:r>
        <w:rPr>
          <w:rtl/>
        </w:rPr>
        <w:t xml:space="preserve">מערכת </w:t>
      </w:r>
      <w:bookmarkStart w:id="2945" w:name="_ETM_Q8_203489"/>
      <w:bookmarkEnd w:id="2945"/>
      <w:r>
        <w:rPr>
          <w:rtl/>
        </w:rPr>
        <w:t xml:space="preserve">החינוך </w:t>
      </w:r>
      <w:bookmarkStart w:id="2946" w:name="_ETM_Q8_204000"/>
      <w:bookmarkEnd w:id="2946"/>
      <w:r>
        <w:rPr>
          <w:rtl/>
        </w:rPr>
        <w:t xml:space="preserve">שהוא </w:t>
      </w:r>
      <w:bookmarkStart w:id="2947" w:name="_ETM_Q8_204210"/>
      <w:bookmarkEnd w:id="2947"/>
      <w:r>
        <w:rPr>
          <w:rtl/>
        </w:rPr>
        <w:t xml:space="preserve">טיפח </w:t>
      </w:r>
      <w:bookmarkStart w:id="2948" w:name="_ETM_Q8_204840"/>
      <w:bookmarkEnd w:id="2948"/>
      <w:r>
        <w:rPr>
          <w:rtl/>
        </w:rPr>
        <w:t xml:space="preserve">ראתה </w:t>
      </w:r>
      <w:bookmarkStart w:id="2949" w:name="_ETM_Q8_205320"/>
      <w:bookmarkEnd w:id="2949"/>
      <w:r>
        <w:rPr>
          <w:rtl/>
        </w:rPr>
        <w:t xml:space="preserve">לנגד </w:t>
      </w:r>
      <w:bookmarkStart w:id="2950" w:name="_ETM_Q8_205800"/>
      <w:bookmarkEnd w:id="2950"/>
      <w:r>
        <w:rPr>
          <w:rtl/>
        </w:rPr>
        <w:t xml:space="preserve">עיניה </w:t>
      </w:r>
      <w:bookmarkStart w:id="2951" w:name="_ETM_Q8_206160"/>
      <w:bookmarkEnd w:id="2951"/>
      <w:r>
        <w:rPr>
          <w:rtl/>
        </w:rPr>
        <w:t xml:space="preserve">יצירת </w:t>
      </w:r>
      <w:bookmarkStart w:id="2952" w:name="_ETM_Q8_206730"/>
      <w:bookmarkEnd w:id="2952"/>
      <w:r>
        <w:rPr>
          <w:rtl/>
        </w:rPr>
        <w:t xml:space="preserve">אזרחות </w:t>
      </w:r>
      <w:bookmarkStart w:id="2953" w:name="_ETM_Q8_207449"/>
      <w:bookmarkEnd w:id="2953"/>
      <w:r>
        <w:rPr>
          <w:rtl/>
        </w:rPr>
        <w:t>אחראית</w:t>
      </w:r>
      <w:r>
        <w:rPr>
          <w:rFonts w:hint="cs"/>
          <w:rtl/>
        </w:rPr>
        <w:t>,</w:t>
      </w:r>
      <w:r>
        <w:rPr>
          <w:rtl/>
        </w:rPr>
        <w:t xml:space="preserve"> </w:t>
      </w:r>
      <w:bookmarkStart w:id="2954" w:name="_ETM_Q8_208460"/>
      <w:bookmarkEnd w:id="2954"/>
      <w:r>
        <w:rPr>
          <w:rtl/>
        </w:rPr>
        <w:t xml:space="preserve">ערכית </w:t>
      </w:r>
      <w:bookmarkStart w:id="2955" w:name="_ETM_Q8_209119"/>
      <w:bookmarkEnd w:id="2955"/>
      <w:r>
        <w:rPr>
          <w:rtl/>
        </w:rPr>
        <w:t>ומעורה</w:t>
      </w:r>
      <w:r>
        <w:rPr>
          <w:rFonts w:hint="cs"/>
          <w:rtl/>
        </w:rPr>
        <w:t>.</w:t>
      </w:r>
      <w:r>
        <w:rPr>
          <w:rtl/>
        </w:rPr>
        <w:t xml:space="preserve"> </w:t>
      </w:r>
      <w:bookmarkStart w:id="2956" w:name="_ETM_Q8_211119"/>
      <w:bookmarkEnd w:id="2956"/>
      <w:r>
        <w:rPr>
          <w:rtl/>
        </w:rPr>
        <w:t xml:space="preserve">כשליחת </w:t>
      </w:r>
      <w:bookmarkStart w:id="2957" w:name="_ETM_Q8_211720"/>
      <w:bookmarkEnd w:id="2957"/>
      <w:r>
        <w:rPr>
          <w:rtl/>
        </w:rPr>
        <w:t>ציבור</w:t>
      </w:r>
      <w:r>
        <w:rPr>
          <w:rFonts w:hint="cs"/>
          <w:rtl/>
        </w:rPr>
        <w:t>,</w:t>
      </w:r>
      <w:r>
        <w:rPr>
          <w:rtl/>
        </w:rPr>
        <w:t xml:space="preserve"> </w:t>
      </w:r>
      <w:bookmarkStart w:id="2958" w:name="_ETM_Q8_212770"/>
      <w:bookmarkEnd w:id="2958"/>
      <w:r>
        <w:rPr>
          <w:rtl/>
        </w:rPr>
        <w:t xml:space="preserve">כאשת </w:t>
      </w:r>
      <w:bookmarkStart w:id="2959" w:name="_ETM_Q8_213219"/>
      <w:bookmarkEnd w:id="2959"/>
      <w:r>
        <w:rPr>
          <w:rtl/>
        </w:rPr>
        <w:t xml:space="preserve">שמאל </w:t>
      </w:r>
      <w:bookmarkStart w:id="2960" w:name="_ETM_Q8_213579"/>
      <w:bookmarkEnd w:id="2960"/>
      <w:r>
        <w:rPr>
          <w:rtl/>
        </w:rPr>
        <w:t xml:space="preserve">ציוני </w:t>
      </w:r>
      <w:bookmarkStart w:id="2961" w:name="_ETM_Q8_214059"/>
      <w:bookmarkEnd w:id="2961"/>
      <w:r>
        <w:rPr>
          <w:rtl/>
        </w:rPr>
        <w:t xml:space="preserve">שנמצאת </w:t>
      </w:r>
      <w:bookmarkStart w:id="2962" w:name="_ETM_Q8_214659"/>
      <w:bookmarkEnd w:id="2962"/>
      <w:r>
        <w:rPr>
          <w:rtl/>
        </w:rPr>
        <w:t xml:space="preserve">פה </w:t>
      </w:r>
      <w:bookmarkStart w:id="2963" w:name="_ETM_Q8_214809"/>
      <w:bookmarkEnd w:id="2963"/>
      <w:r>
        <w:rPr>
          <w:rFonts w:hint="cs"/>
          <w:rtl/>
        </w:rPr>
        <w:t>ב</w:t>
      </w:r>
      <w:r>
        <w:rPr>
          <w:rtl/>
        </w:rPr>
        <w:t xml:space="preserve">עבור </w:t>
      </w:r>
      <w:bookmarkStart w:id="2964" w:name="_ETM_Q8_215110"/>
      <w:bookmarkEnd w:id="2964"/>
      <w:r>
        <w:rPr>
          <w:rtl/>
        </w:rPr>
        <w:t xml:space="preserve">מימוש </w:t>
      </w:r>
      <w:bookmarkStart w:id="2965" w:name="_ETM_Q8_215530"/>
      <w:bookmarkEnd w:id="2965"/>
      <w:r>
        <w:rPr>
          <w:rtl/>
        </w:rPr>
        <w:t xml:space="preserve">ערכי </w:t>
      </w:r>
      <w:bookmarkStart w:id="2966" w:name="_ETM_Q8_215829"/>
      <w:bookmarkEnd w:id="2966"/>
      <w:r>
        <w:rPr>
          <w:rtl/>
        </w:rPr>
        <w:t xml:space="preserve">הצדק </w:t>
      </w:r>
      <w:bookmarkStart w:id="2967" w:name="_ETM_Q8_216219"/>
      <w:bookmarkEnd w:id="2967"/>
      <w:r>
        <w:rPr>
          <w:rtl/>
        </w:rPr>
        <w:t>והשוויון</w:t>
      </w:r>
      <w:r>
        <w:rPr>
          <w:rFonts w:hint="cs"/>
          <w:rtl/>
        </w:rPr>
        <w:t>,</w:t>
      </w:r>
      <w:r>
        <w:rPr>
          <w:rtl/>
        </w:rPr>
        <w:t xml:space="preserve"> </w:t>
      </w:r>
      <w:bookmarkStart w:id="2968" w:name="_ETM_Q8_217720"/>
      <w:bookmarkEnd w:id="2968"/>
      <w:r>
        <w:rPr>
          <w:rtl/>
        </w:rPr>
        <w:t xml:space="preserve">אני </w:t>
      </w:r>
      <w:bookmarkStart w:id="2969" w:name="_ETM_Q8_218020"/>
      <w:bookmarkEnd w:id="2969"/>
      <w:r>
        <w:rPr>
          <w:rtl/>
        </w:rPr>
        <w:t>חש</w:t>
      </w:r>
      <w:r>
        <w:rPr>
          <w:rFonts w:hint="cs"/>
          <w:rtl/>
        </w:rPr>
        <w:t>ה</w:t>
      </w:r>
      <w:r>
        <w:rPr>
          <w:rtl/>
        </w:rPr>
        <w:t xml:space="preserve"> </w:t>
      </w:r>
      <w:bookmarkStart w:id="2970" w:name="_ETM_Q8_218470"/>
      <w:bookmarkEnd w:id="2970"/>
      <w:r>
        <w:rPr>
          <w:rtl/>
        </w:rPr>
        <w:t xml:space="preserve">גאווה </w:t>
      </w:r>
      <w:bookmarkStart w:id="2971" w:name="_ETM_Q8_219430"/>
      <w:bookmarkEnd w:id="2971"/>
      <w:r>
        <w:rPr>
          <w:rtl/>
        </w:rPr>
        <w:t xml:space="preserve">עמוקה </w:t>
      </w:r>
      <w:bookmarkStart w:id="2972" w:name="_ETM_Q8_220030"/>
      <w:bookmarkEnd w:id="2972"/>
      <w:r>
        <w:rPr>
          <w:rtl/>
        </w:rPr>
        <w:t xml:space="preserve">לעמוד </w:t>
      </w:r>
      <w:bookmarkStart w:id="2973" w:name="_ETM_Q8_220540"/>
      <w:bookmarkEnd w:id="2973"/>
      <w:r>
        <w:rPr>
          <w:rtl/>
        </w:rPr>
        <w:t xml:space="preserve">כאן </w:t>
      </w:r>
      <w:bookmarkStart w:id="2974" w:name="_ETM_Q8_221140"/>
      <w:bookmarkEnd w:id="2974"/>
      <w:r>
        <w:rPr>
          <w:rtl/>
        </w:rPr>
        <w:t>ו</w:t>
      </w:r>
      <w:bookmarkStart w:id="2975" w:name="_ETM_Q8_221680"/>
      <w:bookmarkEnd w:id="2975"/>
      <w:r>
        <w:rPr>
          <w:rFonts w:hint="cs"/>
          <w:rtl/>
        </w:rPr>
        <w:t xml:space="preserve">לשאת </w:t>
      </w:r>
      <w:r>
        <w:rPr>
          <w:rtl/>
        </w:rPr>
        <w:t xml:space="preserve">דברים </w:t>
      </w:r>
      <w:bookmarkStart w:id="2976" w:name="_ETM_Q8_222159"/>
      <w:bookmarkEnd w:id="2976"/>
      <w:r>
        <w:rPr>
          <w:rtl/>
        </w:rPr>
        <w:t xml:space="preserve">לזכרו </w:t>
      </w:r>
      <w:bookmarkStart w:id="2977" w:name="_ETM_Q8_222729"/>
      <w:bookmarkEnd w:id="2977"/>
      <w:r>
        <w:rPr>
          <w:rtl/>
        </w:rPr>
        <w:t xml:space="preserve">של </w:t>
      </w:r>
      <w:bookmarkStart w:id="2978" w:name="_ETM_Q8_222970"/>
      <w:bookmarkEnd w:id="2978"/>
      <w:r>
        <w:rPr>
          <w:rtl/>
        </w:rPr>
        <w:t xml:space="preserve">אדם </w:t>
      </w:r>
      <w:bookmarkStart w:id="2979" w:name="_ETM_Q8_223780"/>
      <w:bookmarkEnd w:id="2979"/>
      <w:r>
        <w:rPr>
          <w:rtl/>
        </w:rPr>
        <w:t xml:space="preserve">שעיצב </w:t>
      </w:r>
      <w:bookmarkStart w:id="2980" w:name="_ETM_Q8_224409"/>
      <w:bookmarkEnd w:id="2980"/>
      <w:r>
        <w:rPr>
          <w:rtl/>
        </w:rPr>
        <w:t xml:space="preserve">במו </w:t>
      </w:r>
      <w:bookmarkStart w:id="2981" w:name="_ETM_Q8_224770"/>
      <w:bookmarkEnd w:id="2981"/>
      <w:r>
        <w:rPr>
          <w:rtl/>
        </w:rPr>
        <w:t xml:space="preserve">ידיו </w:t>
      </w:r>
      <w:bookmarkStart w:id="2982" w:name="_ETM_Q8_225280"/>
      <w:bookmarkEnd w:id="2982"/>
      <w:r>
        <w:rPr>
          <w:rtl/>
        </w:rPr>
        <w:t xml:space="preserve">את </w:t>
      </w:r>
      <w:bookmarkStart w:id="2983" w:name="_ETM_Q8_225430"/>
      <w:bookmarkEnd w:id="2983"/>
      <w:r>
        <w:rPr>
          <w:rtl/>
        </w:rPr>
        <w:t xml:space="preserve">הדמוקרטיה </w:t>
      </w:r>
      <w:bookmarkStart w:id="2984" w:name="_ETM_Q8_226240"/>
      <w:bookmarkEnd w:id="2984"/>
      <w:r>
        <w:rPr>
          <w:rtl/>
        </w:rPr>
        <w:t>הישראלית</w:t>
      </w:r>
      <w:r>
        <w:rPr>
          <w:rFonts w:hint="cs"/>
          <w:rtl/>
        </w:rPr>
        <w:t>,</w:t>
      </w:r>
      <w:r>
        <w:rPr>
          <w:rtl/>
        </w:rPr>
        <w:t xml:space="preserve"> </w:t>
      </w:r>
      <w:bookmarkStart w:id="2985" w:name="_ETM_Q8_227409"/>
      <w:bookmarkEnd w:id="2985"/>
      <w:r>
        <w:rPr>
          <w:rtl/>
        </w:rPr>
        <w:t xml:space="preserve">שעומדת </w:t>
      </w:r>
      <w:bookmarkStart w:id="2986" w:name="_ETM_Q8_228070"/>
      <w:bookmarkEnd w:id="2986"/>
      <w:r>
        <w:rPr>
          <w:rtl/>
        </w:rPr>
        <w:t xml:space="preserve">היום </w:t>
      </w:r>
      <w:bookmarkStart w:id="2987" w:name="_ETM_Q8_228820"/>
      <w:bookmarkEnd w:id="2987"/>
      <w:r>
        <w:rPr>
          <w:rtl/>
        </w:rPr>
        <w:t xml:space="preserve">בפני </w:t>
      </w:r>
      <w:bookmarkStart w:id="2988" w:name="_ETM_Q8_229330"/>
      <w:bookmarkEnd w:id="2988"/>
      <w:r>
        <w:rPr>
          <w:rtl/>
        </w:rPr>
        <w:t>מתקפה</w:t>
      </w:r>
      <w:r>
        <w:rPr>
          <w:rFonts w:hint="cs"/>
          <w:rtl/>
        </w:rPr>
        <w:t xml:space="preserve">. </w:t>
      </w:r>
      <w:bookmarkStart w:id="2989" w:name="_ETM_Q8_228479"/>
      <w:bookmarkStart w:id="2990" w:name="_ETM_Q8_228555"/>
      <w:bookmarkStart w:id="2991" w:name="_ETM_Q8_228655"/>
      <w:bookmarkStart w:id="2992" w:name="_ETM_Q8_228717"/>
      <w:bookmarkStart w:id="2993" w:name="_ETM_Q8_230780"/>
      <w:bookmarkEnd w:id="2989"/>
      <w:bookmarkEnd w:id="2990"/>
      <w:bookmarkEnd w:id="2991"/>
      <w:bookmarkEnd w:id="2992"/>
      <w:bookmarkEnd w:id="2993"/>
      <w:r>
        <w:rPr>
          <w:rtl/>
        </w:rPr>
        <w:t xml:space="preserve">דרכו </w:t>
      </w:r>
      <w:bookmarkStart w:id="2994" w:name="_ETM_Q8_231350"/>
      <w:bookmarkEnd w:id="2994"/>
      <w:r>
        <w:rPr>
          <w:rFonts w:hint="cs"/>
          <w:rtl/>
        </w:rPr>
        <w:t>היא השראה</w:t>
      </w:r>
      <w:r>
        <w:rPr>
          <w:rtl/>
        </w:rPr>
        <w:t xml:space="preserve"> </w:t>
      </w:r>
      <w:bookmarkStart w:id="2995" w:name="_ETM_Q8_231800"/>
      <w:bookmarkStart w:id="2996" w:name="_ETM_Q8_231920"/>
      <w:bookmarkEnd w:id="2995"/>
      <w:bookmarkEnd w:id="2996"/>
      <w:r>
        <w:rPr>
          <w:rFonts w:hint="cs"/>
          <w:rtl/>
        </w:rPr>
        <w:t>ל</w:t>
      </w:r>
      <w:r>
        <w:rPr>
          <w:rtl/>
        </w:rPr>
        <w:t xml:space="preserve">דור </w:t>
      </w:r>
      <w:bookmarkStart w:id="2997" w:name="_ETM_Q8_232190"/>
      <w:bookmarkEnd w:id="2997"/>
      <w:r>
        <w:rPr>
          <w:rtl/>
        </w:rPr>
        <w:t>שלנו</w:t>
      </w:r>
      <w:r>
        <w:rPr>
          <w:rFonts w:hint="cs"/>
          <w:rtl/>
        </w:rPr>
        <w:t>,</w:t>
      </w:r>
      <w:r>
        <w:rPr>
          <w:rtl/>
        </w:rPr>
        <w:t xml:space="preserve"> </w:t>
      </w:r>
      <w:bookmarkStart w:id="2998" w:name="_ETM_Q8_233750"/>
      <w:bookmarkEnd w:id="2998"/>
      <w:r>
        <w:rPr>
          <w:rtl/>
        </w:rPr>
        <w:t xml:space="preserve">על </w:t>
      </w:r>
      <w:bookmarkStart w:id="2999" w:name="_ETM_Q8_233930"/>
      <w:bookmarkEnd w:id="2999"/>
      <w:r>
        <w:rPr>
          <w:rtl/>
        </w:rPr>
        <w:t xml:space="preserve">חשיבות </w:t>
      </w:r>
      <w:bookmarkStart w:id="3000" w:name="_ETM_Q8_234399"/>
      <w:bookmarkStart w:id="3001" w:name="_ETM_Q8_235059"/>
      <w:bookmarkEnd w:id="3000"/>
      <w:bookmarkEnd w:id="3001"/>
      <w:r>
        <w:rPr>
          <w:rtl/>
        </w:rPr>
        <w:t xml:space="preserve">הבהירות </w:t>
      </w:r>
      <w:bookmarkStart w:id="3002" w:name="_ETM_Q8_235929"/>
      <w:bookmarkEnd w:id="3002"/>
      <w:r>
        <w:rPr>
          <w:rtl/>
        </w:rPr>
        <w:t>הפוליטית</w:t>
      </w:r>
      <w:r>
        <w:rPr>
          <w:rFonts w:hint="cs"/>
          <w:rtl/>
        </w:rPr>
        <w:t>,</w:t>
      </w:r>
      <w:r>
        <w:rPr>
          <w:rtl/>
        </w:rPr>
        <w:t xml:space="preserve"> </w:t>
      </w:r>
      <w:bookmarkStart w:id="3003" w:name="_ETM_Q8_237010"/>
      <w:bookmarkEnd w:id="3003"/>
      <w:r>
        <w:rPr>
          <w:rtl/>
        </w:rPr>
        <w:t xml:space="preserve">על </w:t>
      </w:r>
      <w:bookmarkStart w:id="3004" w:name="_ETM_Q8_237219"/>
      <w:bookmarkEnd w:id="3004"/>
      <w:r>
        <w:rPr>
          <w:rtl/>
        </w:rPr>
        <w:t xml:space="preserve">חשיבות </w:t>
      </w:r>
      <w:bookmarkStart w:id="3005" w:name="_ETM_Q8_237789"/>
      <w:bookmarkEnd w:id="3005"/>
      <w:r>
        <w:rPr>
          <w:rtl/>
        </w:rPr>
        <w:t xml:space="preserve">הגאווה </w:t>
      </w:r>
      <w:bookmarkStart w:id="3006" w:name="_ETM_Q8_238449"/>
      <w:bookmarkEnd w:id="3006"/>
      <w:r>
        <w:rPr>
          <w:rFonts w:hint="cs"/>
          <w:rtl/>
        </w:rPr>
        <w:t>ב</w:t>
      </w:r>
      <w:r>
        <w:rPr>
          <w:rtl/>
        </w:rPr>
        <w:t>ערכים</w:t>
      </w:r>
      <w:r w:rsidR="0044719B">
        <w:rPr>
          <w:rFonts w:hint="cs"/>
          <w:rtl/>
        </w:rPr>
        <w:t>,</w:t>
      </w:r>
      <w:r>
        <w:rPr>
          <w:rtl/>
        </w:rPr>
        <w:t xml:space="preserve"> </w:t>
      </w:r>
      <w:bookmarkStart w:id="3007" w:name="_ETM_Q8_239739"/>
      <w:bookmarkEnd w:id="3007"/>
      <w:r>
        <w:rPr>
          <w:rtl/>
        </w:rPr>
        <w:t xml:space="preserve">להזכיר </w:t>
      </w:r>
      <w:bookmarkStart w:id="3008" w:name="_ETM_Q8_240429"/>
      <w:bookmarkEnd w:id="3008"/>
      <w:r>
        <w:rPr>
          <w:rtl/>
        </w:rPr>
        <w:t>ל</w:t>
      </w:r>
      <w:bookmarkStart w:id="3009" w:name="_ETM_Q8_240670"/>
      <w:bookmarkStart w:id="3010" w:name="_ETM_Q8_240820"/>
      <w:bookmarkEnd w:id="3009"/>
      <w:bookmarkEnd w:id="3010"/>
      <w:r>
        <w:rPr>
          <w:rFonts w:hint="cs"/>
          <w:rtl/>
        </w:rPr>
        <w:t>נו את</w:t>
      </w:r>
      <w:r>
        <w:rPr>
          <w:rtl/>
        </w:rPr>
        <w:t xml:space="preserve"> </w:t>
      </w:r>
      <w:bookmarkStart w:id="3011" w:name="_ETM_Q8_241030"/>
      <w:bookmarkEnd w:id="3011"/>
      <w:r>
        <w:rPr>
          <w:rFonts w:hint="cs"/>
          <w:rtl/>
        </w:rPr>
        <w:t>ה</w:t>
      </w:r>
      <w:r>
        <w:rPr>
          <w:rtl/>
        </w:rPr>
        <w:t xml:space="preserve">חובה </w:t>
      </w:r>
      <w:bookmarkStart w:id="3012" w:name="_ETM_Q8_242109"/>
      <w:bookmarkEnd w:id="3012"/>
      <w:r>
        <w:rPr>
          <w:rtl/>
        </w:rPr>
        <w:t xml:space="preserve">שלנו </w:t>
      </w:r>
      <w:bookmarkStart w:id="3013" w:name="_ETM_Q8_242769"/>
      <w:bookmarkEnd w:id="3013"/>
      <w:r>
        <w:rPr>
          <w:rtl/>
        </w:rPr>
        <w:t xml:space="preserve">להמשיך </w:t>
      </w:r>
      <w:bookmarkStart w:id="3014" w:name="_ETM_Q8_243339"/>
      <w:bookmarkEnd w:id="3014"/>
      <w:r>
        <w:rPr>
          <w:rtl/>
        </w:rPr>
        <w:t xml:space="preserve">להגן </w:t>
      </w:r>
      <w:bookmarkStart w:id="3015" w:name="_ETM_Q8_243850"/>
      <w:bookmarkEnd w:id="3015"/>
      <w:r>
        <w:rPr>
          <w:rtl/>
        </w:rPr>
        <w:t xml:space="preserve">על </w:t>
      </w:r>
      <w:bookmarkStart w:id="3016" w:name="_ETM_Q8_243969"/>
      <w:bookmarkEnd w:id="3016"/>
      <w:r>
        <w:rPr>
          <w:rtl/>
        </w:rPr>
        <w:t xml:space="preserve">ערכי </w:t>
      </w:r>
      <w:bookmarkStart w:id="3017" w:name="_ETM_Q8_244240"/>
      <w:bookmarkEnd w:id="3017"/>
      <w:r>
        <w:rPr>
          <w:rtl/>
        </w:rPr>
        <w:t xml:space="preserve">היסוד </w:t>
      </w:r>
      <w:bookmarkStart w:id="3018" w:name="_ETM_Q8_244689"/>
      <w:bookmarkEnd w:id="3018"/>
      <w:r>
        <w:rPr>
          <w:rtl/>
        </w:rPr>
        <w:t xml:space="preserve">של </w:t>
      </w:r>
      <w:bookmarkStart w:id="3019" w:name="_ETM_Q8_244840"/>
      <w:bookmarkEnd w:id="3019"/>
      <w:r>
        <w:rPr>
          <w:rtl/>
        </w:rPr>
        <w:t>ישראל</w:t>
      </w:r>
      <w:r>
        <w:rPr>
          <w:rFonts w:hint="cs"/>
          <w:rtl/>
        </w:rPr>
        <w:t>,</w:t>
      </w:r>
      <w:r>
        <w:rPr>
          <w:rtl/>
        </w:rPr>
        <w:t xml:space="preserve"> </w:t>
      </w:r>
      <w:bookmarkStart w:id="3020" w:name="_ETM_Q8_245380"/>
      <w:bookmarkEnd w:id="3020"/>
      <w:r>
        <w:rPr>
          <w:rFonts w:hint="cs"/>
          <w:rtl/>
        </w:rPr>
        <w:t>ש</w:t>
      </w:r>
      <w:r>
        <w:rPr>
          <w:rtl/>
        </w:rPr>
        <w:t xml:space="preserve">עליהם </w:t>
      </w:r>
      <w:bookmarkStart w:id="3021" w:name="_ETM_Q8_245740"/>
      <w:bookmarkEnd w:id="3021"/>
      <w:r>
        <w:rPr>
          <w:rtl/>
        </w:rPr>
        <w:t xml:space="preserve">נאבקו </w:t>
      </w:r>
      <w:bookmarkStart w:id="3022" w:name="_ETM_Q8_246310"/>
      <w:bookmarkEnd w:id="3022"/>
      <w:r>
        <w:rPr>
          <w:rtl/>
        </w:rPr>
        <w:t xml:space="preserve">שנים </w:t>
      </w:r>
      <w:bookmarkStart w:id="3023" w:name="_ETM_Q8_246670"/>
      <w:bookmarkEnd w:id="3023"/>
      <w:r>
        <w:rPr>
          <w:rtl/>
        </w:rPr>
        <w:t>ארוכות</w:t>
      </w:r>
      <w:r w:rsidR="0044719B">
        <w:rPr>
          <w:rFonts w:hint="cs"/>
          <w:rtl/>
        </w:rPr>
        <w:t>,</w:t>
      </w:r>
      <w:r>
        <w:rPr>
          <w:rtl/>
        </w:rPr>
        <w:t xml:space="preserve"> </w:t>
      </w:r>
      <w:bookmarkStart w:id="3024" w:name="_ETM_Q8_247770"/>
      <w:bookmarkEnd w:id="3024"/>
      <w:r>
        <w:rPr>
          <w:rtl/>
        </w:rPr>
        <w:t xml:space="preserve">לפעול </w:t>
      </w:r>
      <w:bookmarkStart w:id="3025" w:name="_ETM_Q8_248399"/>
      <w:bookmarkEnd w:id="3025"/>
      <w:r>
        <w:rPr>
          <w:rtl/>
        </w:rPr>
        <w:t xml:space="preserve">ללא </w:t>
      </w:r>
      <w:bookmarkStart w:id="3026" w:name="_ETM_Q8_248610"/>
      <w:bookmarkEnd w:id="3026"/>
      <w:r>
        <w:rPr>
          <w:rtl/>
        </w:rPr>
        <w:t xml:space="preserve">לאות </w:t>
      </w:r>
      <w:bookmarkStart w:id="3027" w:name="_ETM_Q8_249000"/>
      <w:bookmarkEnd w:id="3027"/>
      <w:r>
        <w:rPr>
          <w:rFonts w:hint="cs"/>
          <w:rtl/>
        </w:rPr>
        <w:t>ב</w:t>
      </w:r>
      <w:r>
        <w:rPr>
          <w:rtl/>
        </w:rPr>
        <w:t xml:space="preserve">עבור </w:t>
      </w:r>
      <w:bookmarkStart w:id="3028" w:name="_ETM_Q8_249240"/>
      <w:bookmarkEnd w:id="3028"/>
      <w:r>
        <w:rPr>
          <w:rtl/>
        </w:rPr>
        <w:t xml:space="preserve">מדינה </w:t>
      </w:r>
      <w:bookmarkStart w:id="3029" w:name="_ETM_Q8_249719"/>
      <w:bookmarkEnd w:id="3029"/>
      <w:r>
        <w:rPr>
          <w:rtl/>
        </w:rPr>
        <w:t xml:space="preserve">שמגינה </w:t>
      </w:r>
      <w:bookmarkStart w:id="3030" w:name="_ETM_Q8_250380"/>
      <w:bookmarkEnd w:id="3030"/>
      <w:r>
        <w:rPr>
          <w:rtl/>
        </w:rPr>
        <w:t xml:space="preserve">על </w:t>
      </w:r>
      <w:bookmarkStart w:id="3031" w:name="_ETM_Q8_250469"/>
      <w:bookmarkEnd w:id="3031"/>
      <w:r>
        <w:rPr>
          <w:rtl/>
        </w:rPr>
        <w:t xml:space="preserve">זכויות </w:t>
      </w:r>
      <w:bookmarkStart w:id="3032" w:name="_ETM_Q8_250829"/>
      <w:bookmarkEnd w:id="3032"/>
      <w:r>
        <w:rPr>
          <w:rtl/>
        </w:rPr>
        <w:t xml:space="preserve">הפרט </w:t>
      </w:r>
      <w:bookmarkStart w:id="3033" w:name="_ETM_Q8_251219"/>
      <w:bookmarkEnd w:id="3033"/>
      <w:r>
        <w:rPr>
          <w:rtl/>
        </w:rPr>
        <w:t xml:space="preserve">והאדם </w:t>
      </w:r>
      <w:bookmarkStart w:id="3034" w:name="_ETM_Q8_251729"/>
      <w:bookmarkEnd w:id="3034"/>
      <w:r>
        <w:rPr>
          <w:rtl/>
        </w:rPr>
        <w:t xml:space="preserve">וכל </w:t>
      </w:r>
      <w:bookmarkStart w:id="3035" w:name="_ETM_Q8_252060"/>
      <w:bookmarkEnd w:id="3035"/>
      <w:r>
        <w:rPr>
          <w:rtl/>
        </w:rPr>
        <w:t xml:space="preserve">מי </w:t>
      </w:r>
      <w:bookmarkStart w:id="3036" w:name="_ETM_Q8_252180"/>
      <w:bookmarkEnd w:id="3036"/>
      <w:r>
        <w:rPr>
          <w:rtl/>
        </w:rPr>
        <w:t xml:space="preserve">שחי </w:t>
      </w:r>
      <w:bookmarkStart w:id="3037" w:name="_ETM_Q8_252600"/>
      <w:bookmarkEnd w:id="3037"/>
      <w:r>
        <w:rPr>
          <w:rtl/>
        </w:rPr>
        <w:t>בה</w:t>
      </w:r>
      <w:r>
        <w:rPr>
          <w:rFonts w:hint="cs"/>
          <w:rtl/>
        </w:rPr>
        <w:t>.</w:t>
      </w:r>
    </w:p>
    <w:p w:rsidR="00921508" w:rsidRDefault="00921508" w:rsidP="002715D8">
      <w:pPr>
        <w:rPr>
          <w:rtl/>
        </w:rPr>
      </w:pPr>
      <w:bookmarkStart w:id="3038" w:name="_ETM_Q8_253873"/>
      <w:bookmarkStart w:id="3039" w:name="_ETM_Q8_253963"/>
      <w:bookmarkEnd w:id="3038"/>
      <w:bookmarkEnd w:id="3039"/>
    </w:p>
    <w:p w:rsidR="00921508" w:rsidRDefault="00921508" w:rsidP="002715D8">
      <w:pPr>
        <w:rPr>
          <w:rtl/>
        </w:rPr>
      </w:pPr>
      <w:bookmarkStart w:id="3040" w:name="_ETM_Q8_254033"/>
      <w:bookmarkStart w:id="3041" w:name="_ETM_Q8_254091"/>
      <w:bookmarkStart w:id="3042" w:name="_ETM_Q8_254079"/>
      <w:bookmarkEnd w:id="3040"/>
      <w:bookmarkEnd w:id="3041"/>
      <w:bookmarkEnd w:id="3042"/>
      <w:r>
        <w:rPr>
          <w:rtl/>
        </w:rPr>
        <w:t xml:space="preserve">בעבר </w:t>
      </w:r>
      <w:bookmarkStart w:id="3043" w:name="_ETM_Q8_254799"/>
      <w:bookmarkEnd w:id="3043"/>
      <w:r>
        <w:rPr>
          <w:rtl/>
        </w:rPr>
        <w:t xml:space="preserve">הייתי </w:t>
      </w:r>
      <w:bookmarkStart w:id="3044" w:name="_ETM_Q8_255100"/>
      <w:bookmarkEnd w:id="3044"/>
      <w:r>
        <w:rPr>
          <w:rtl/>
        </w:rPr>
        <w:t xml:space="preserve">אומרת </w:t>
      </w:r>
      <w:bookmarkStart w:id="3045" w:name="_ETM_Q8_255579"/>
      <w:bookmarkEnd w:id="3045"/>
      <w:r>
        <w:rPr>
          <w:rtl/>
        </w:rPr>
        <w:t xml:space="preserve">שאנחנו </w:t>
      </w:r>
      <w:bookmarkStart w:id="3046" w:name="_ETM_Q8_255850"/>
      <w:bookmarkEnd w:id="3046"/>
      <w:r>
        <w:rPr>
          <w:rtl/>
        </w:rPr>
        <w:t xml:space="preserve">צריכים </w:t>
      </w:r>
      <w:bookmarkStart w:id="3047" w:name="_ETM_Q8_256569"/>
      <w:bookmarkEnd w:id="3047"/>
      <w:r>
        <w:rPr>
          <w:rtl/>
        </w:rPr>
        <w:t xml:space="preserve">לשאוף </w:t>
      </w:r>
      <w:bookmarkStart w:id="3048" w:name="_ETM_Q8_257170"/>
      <w:bookmarkEnd w:id="3048"/>
      <w:r>
        <w:rPr>
          <w:rtl/>
        </w:rPr>
        <w:t xml:space="preserve">להיות </w:t>
      </w:r>
      <w:bookmarkStart w:id="3049" w:name="_ETM_Q8_257469"/>
      <w:bookmarkEnd w:id="3049"/>
      <w:r>
        <w:rPr>
          <w:rtl/>
        </w:rPr>
        <w:t xml:space="preserve">חברת </w:t>
      </w:r>
      <w:bookmarkStart w:id="3050" w:name="_ETM_Q8_257859"/>
      <w:bookmarkEnd w:id="3050"/>
      <w:r>
        <w:rPr>
          <w:rtl/>
        </w:rPr>
        <w:t>מופת</w:t>
      </w:r>
      <w:r>
        <w:rPr>
          <w:rFonts w:hint="cs"/>
          <w:rtl/>
        </w:rPr>
        <w:t>.</w:t>
      </w:r>
      <w:r>
        <w:rPr>
          <w:rtl/>
        </w:rPr>
        <w:t xml:space="preserve"> </w:t>
      </w:r>
      <w:bookmarkStart w:id="3051" w:name="_ETM_Q8_259120"/>
      <w:bookmarkEnd w:id="3051"/>
      <w:r>
        <w:rPr>
          <w:rtl/>
        </w:rPr>
        <w:t xml:space="preserve">אחרי </w:t>
      </w:r>
      <w:bookmarkStart w:id="3052" w:name="_ETM_Q8_259480"/>
      <w:bookmarkEnd w:id="3052"/>
      <w:r>
        <w:rPr>
          <w:rtl/>
        </w:rPr>
        <w:t xml:space="preserve">השנה </w:t>
      </w:r>
      <w:bookmarkStart w:id="3053" w:name="_ETM_Q8_259930"/>
      <w:bookmarkEnd w:id="3053"/>
      <w:r>
        <w:rPr>
          <w:rtl/>
        </w:rPr>
        <w:t xml:space="preserve">הזאת </w:t>
      </w:r>
      <w:bookmarkStart w:id="3054" w:name="_ETM_Q8_260650"/>
      <w:bookmarkEnd w:id="3054"/>
      <w:r>
        <w:rPr>
          <w:rtl/>
        </w:rPr>
        <w:t xml:space="preserve">אני </w:t>
      </w:r>
      <w:bookmarkStart w:id="3055" w:name="_ETM_Q8_260890"/>
      <w:bookmarkEnd w:id="3055"/>
      <w:r>
        <w:rPr>
          <w:rtl/>
        </w:rPr>
        <w:t xml:space="preserve">אומרת </w:t>
      </w:r>
      <w:bookmarkStart w:id="3056" w:name="_ETM_Q8_261910"/>
      <w:bookmarkEnd w:id="3056"/>
      <w:r>
        <w:rPr>
          <w:rtl/>
        </w:rPr>
        <w:t xml:space="preserve">שאנחנו </w:t>
      </w:r>
      <w:bookmarkStart w:id="3057" w:name="_ETM_Q8_262270"/>
      <w:bookmarkEnd w:id="3057"/>
      <w:r>
        <w:rPr>
          <w:rtl/>
        </w:rPr>
        <w:t xml:space="preserve">צריכים </w:t>
      </w:r>
      <w:bookmarkStart w:id="3058" w:name="_ETM_Q8_262750"/>
      <w:bookmarkEnd w:id="3058"/>
      <w:r>
        <w:rPr>
          <w:rtl/>
        </w:rPr>
        <w:t xml:space="preserve">לייצר </w:t>
      </w:r>
      <w:bookmarkStart w:id="3059" w:name="_ETM_Q8_263170"/>
      <w:bookmarkEnd w:id="3059"/>
      <w:r>
        <w:rPr>
          <w:rtl/>
        </w:rPr>
        <w:t xml:space="preserve">תשתית </w:t>
      </w:r>
      <w:bookmarkStart w:id="3060" w:name="_ETM_Q8_263740"/>
      <w:bookmarkEnd w:id="3060"/>
      <w:r>
        <w:rPr>
          <w:rtl/>
        </w:rPr>
        <w:t xml:space="preserve">שדרכה </w:t>
      </w:r>
      <w:bookmarkStart w:id="3061" w:name="_ETM_Q8_264430"/>
      <w:bookmarkEnd w:id="3061"/>
      <w:r>
        <w:rPr>
          <w:rtl/>
        </w:rPr>
        <w:t xml:space="preserve">נוכל </w:t>
      </w:r>
      <w:bookmarkStart w:id="3062" w:name="_ETM_Q8_264819"/>
      <w:bookmarkEnd w:id="3062"/>
      <w:r>
        <w:rPr>
          <w:rtl/>
        </w:rPr>
        <w:t>לשאו</w:t>
      </w:r>
      <w:r>
        <w:rPr>
          <w:rFonts w:hint="cs"/>
          <w:rtl/>
        </w:rPr>
        <w:t>ף</w:t>
      </w:r>
      <w:r>
        <w:rPr>
          <w:rtl/>
        </w:rPr>
        <w:t xml:space="preserve"> </w:t>
      </w:r>
      <w:bookmarkStart w:id="3063" w:name="_ETM_Q8_265240"/>
      <w:bookmarkEnd w:id="3063"/>
      <w:r>
        <w:rPr>
          <w:rtl/>
        </w:rPr>
        <w:t xml:space="preserve">שוב </w:t>
      </w:r>
      <w:bookmarkStart w:id="3064" w:name="_ETM_Q8_265900"/>
      <w:bookmarkEnd w:id="3064"/>
      <w:r>
        <w:rPr>
          <w:rtl/>
        </w:rPr>
        <w:t xml:space="preserve">להיות </w:t>
      </w:r>
      <w:bookmarkStart w:id="3065" w:name="_ETM_Q8_266290"/>
      <w:bookmarkEnd w:id="3065"/>
      <w:r>
        <w:rPr>
          <w:rtl/>
        </w:rPr>
        <w:t xml:space="preserve">חברת </w:t>
      </w:r>
      <w:bookmarkStart w:id="3066" w:name="_ETM_Q8_266709"/>
      <w:bookmarkEnd w:id="3066"/>
      <w:r>
        <w:rPr>
          <w:rtl/>
        </w:rPr>
        <w:t>מופת</w:t>
      </w:r>
      <w:r>
        <w:rPr>
          <w:rFonts w:hint="cs"/>
          <w:rtl/>
        </w:rPr>
        <w:t>.</w:t>
      </w:r>
      <w:r>
        <w:rPr>
          <w:rtl/>
        </w:rPr>
        <w:t xml:space="preserve"> </w:t>
      </w:r>
      <w:bookmarkStart w:id="3067" w:name="_ETM_Q8_267730"/>
      <w:bookmarkEnd w:id="3067"/>
      <w:r>
        <w:rPr>
          <w:rtl/>
        </w:rPr>
        <w:t xml:space="preserve">אמנון </w:t>
      </w:r>
      <w:bookmarkStart w:id="3068" w:name="_ETM_Q8_268120"/>
      <w:bookmarkEnd w:id="3068"/>
      <w:r>
        <w:rPr>
          <w:rtl/>
        </w:rPr>
        <w:t xml:space="preserve">היה </w:t>
      </w:r>
      <w:bookmarkStart w:id="3069" w:name="_ETM_Q8_268300"/>
      <w:bookmarkEnd w:id="3069"/>
      <w:r>
        <w:rPr>
          <w:rtl/>
        </w:rPr>
        <w:t>מבונ</w:t>
      </w:r>
      <w:r>
        <w:rPr>
          <w:rFonts w:hint="cs"/>
          <w:rtl/>
        </w:rPr>
        <w:t>י</w:t>
      </w:r>
      <w:r>
        <w:rPr>
          <w:rtl/>
        </w:rPr>
        <w:t xml:space="preserve"> </w:t>
      </w:r>
      <w:bookmarkStart w:id="3070" w:name="_ETM_Q8_268780"/>
      <w:bookmarkEnd w:id="3070"/>
      <w:r>
        <w:rPr>
          <w:rtl/>
        </w:rPr>
        <w:t xml:space="preserve">התשתית </w:t>
      </w:r>
      <w:bookmarkStart w:id="3071" w:name="_ETM_Q8_269290"/>
      <w:bookmarkEnd w:id="3071"/>
      <w:r>
        <w:rPr>
          <w:rtl/>
        </w:rPr>
        <w:t>הזאת</w:t>
      </w:r>
      <w:r>
        <w:rPr>
          <w:rFonts w:hint="cs"/>
          <w:rtl/>
        </w:rPr>
        <w:t>,</w:t>
      </w:r>
      <w:r>
        <w:rPr>
          <w:rtl/>
        </w:rPr>
        <w:t xml:space="preserve"> </w:t>
      </w:r>
      <w:bookmarkStart w:id="3072" w:name="_ETM_Q8_270040"/>
      <w:bookmarkEnd w:id="3072"/>
      <w:r>
        <w:rPr>
          <w:rtl/>
        </w:rPr>
        <w:t xml:space="preserve">שאותה </w:t>
      </w:r>
      <w:bookmarkStart w:id="3073" w:name="_ETM_Q8_270580"/>
      <w:bookmarkEnd w:id="3073"/>
      <w:r>
        <w:rPr>
          <w:rtl/>
        </w:rPr>
        <w:t xml:space="preserve">יש </w:t>
      </w:r>
      <w:bookmarkStart w:id="3074" w:name="_ETM_Q8_270880"/>
      <w:bookmarkEnd w:id="3074"/>
      <w:r>
        <w:rPr>
          <w:rtl/>
        </w:rPr>
        <w:t>לשקם</w:t>
      </w:r>
      <w:r>
        <w:rPr>
          <w:rFonts w:hint="cs"/>
          <w:rtl/>
        </w:rPr>
        <w:t>.</w:t>
      </w:r>
      <w:r>
        <w:rPr>
          <w:rtl/>
        </w:rPr>
        <w:t xml:space="preserve"> </w:t>
      </w:r>
      <w:bookmarkStart w:id="3075" w:name="_ETM_Q8_272080"/>
      <w:bookmarkEnd w:id="3075"/>
      <w:r>
        <w:rPr>
          <w:rtl/>
        </w:rPr>
        <w:t xml:space="preserve">הייתה </w:t>
      </w:r>
      <w:bookmarkStart w:id="3076" w:name="_ETM_Q8_272500"/>
      <w:bookmarkEnd w:id="3076"/>
      <w:r>
        <w:rPr>
          <w:rFonts w:hint="cs"/>
          <w:rtl/>
        </w:rPr>
        <w:t xml:space="preserve">לו </w:t>
      </w:r>
      <w:r>
        <w:rPr>
          <w:rtl/>
        </w:rPr>
        <w:t xml:space="preserve">תפיסה </w:t>
      </w:r>
      <w:bookmarkStart w:id="3077" w:name="_ETM_Q8_273069"/>
      <w:bookmarkStart w:id="3078" w:name="_ETM_Q8_273159"/>
      <w:bookmarkStart w:id="3079" w:name="_ETM_Q8_273580"/>
      <w:bookmarkStart w:id="3080" w:name="_ETM_Q8_273759"/>
      <w:bookmarkEnd w:id="3077"/>
      <w:bookmarkEnd w:id="3078"/>
      <w:bookmarkEnd w:id="3079"/>
      <w:bookmarkEnd w:id="3080"/>
      <w:r>
        <w:rPr>
          <w:rFonts w:hint="cs"/>
          <w:rtl/>
        </w:rPr>
        <w:t>איד</w:t>
      </w:r>
      <w:r w:rsidR="0044719B">
        <w:rPr>
          <w:rFonts w:hint="cs"/>
          <w:rtl/>
        </w:rPr>
        <w:t>י</w:t>
      </w:r>
      <w:r>
        <w:rPr>
          <w:rFonts w:hint="cs"/>
          <w:rtl/>
        </w:rPr>
        <w:t xml:space="preserve">אית אך </w:t>
      </w:r>
      <w:r>
        <w:rPr>
          <w:rtl/>
        </w:rPr>
        <w:t xml:space="preserve">חזון </w:t>
      </w:r>
      <w:bookmarkStart w:id="3081" w:name="_ETM_Q8_274330"/>
      <w:bookmarkEnd w:id="3081"/>
      <w:r>
        <w:rPr>
          <w:rtl/>
        </w:rPr>
        <w:t xml:space="preserve">ממשי </w:t>
      </w:r>
      <w:bookmarkStart w:id="3082" w:name="_ETM_Q8_274959"/>
      <w:bookmarkEnd w:id="3082"/>
      <w:r>
        <w:rPr>
          <w:rtl/>
        </w:rPr>
        <w:t xml:space="preserve">לכאן </w:t>
      </w:r>
      <w:bookmarkStart w:id="3083" w:name="_ETM_Q8_275380"/>
      <w:bookmarkEnd w:id="3083"/>
      <w:r>
        <w:rPr>
          <w:rtl/>
        </w:rPr>
        <w:t>ועכשיו</w:t>
      </w:r>
      <w:r>
        <w:rPr>
          <w:rFonts w:hint="cs"/>
          <w:rtl/>
        </w:rPr>
        <w:t>.</w:t>
      </w:r>
      <w:r>
        <w:rPr>
          <w:rtl/>
        </w:rPr>
        <w:t xml:space="preserve"> </w:t>
      </w:r>
      <w:bookmarkStart w:id="3084" w:name="_ETM_Q8_276610"/>
      <w:bookmarkEnd w:id="3084"/>
      <w:r>
        <w:rPr>
          <w:rtl/>
        </w:rPr>
        <w:t xml:space="preserve">מהפכן </w:t>
      </w:r>
      <w:bookmarkStart w:id="3085" w:name="_ETM_Q8_277240"/>
      <w:bookmarkEnd w:id="3085"/>
      <w:r>
        <w:rPr>
          <w:rtl/>
        </w:rPr>
        <w:t xml:space="preserve">של </w:t>
      </w:r>
      <w:bookmarkStart w:id="3086" w:name="_ETM_Q8_277420"/>
      <w:bookmarkEnd w:id="3086"/>
      <w:r>
        <w:rPr>
          <w:rtl/>
        </w:rPr>
        <w:t>תקווה</w:t>
      </w:r>
      <w:r>
        <w:rPr>
          <w:rFonts w:hint="cs"/>
          <w:rtl/>
        </w:rPr>
        <w:t>.</w:t>
      </w:r>
      <w:r>
        <w:rPr>
          <w:rtl/>
        </w:rPr>
        <w:t xml:space="preserve"> </w:t>
      </w:r>
      <w:bookmarkStart w:id="3087" w:name="_ETM_Q8_278520"/>
      <w:bookmarkEnd w:id="3087"/>
    </w:p>
    <w:p w:rsidR="00921508" w:rsidRDefault="00921508" w:rsidP="002715D8">
      <w:pPr>
        <w:rPr>
          <w:rtl/>
        </w:rPr>
      </w:pPr>
      <w:bookmarkStart w:id="3088" w:name="_ETM_Q8_277145"/>
      <w:bookmarkStart w:id="3089" w:name="_ETM_Q8_277186"/>
      <w:bookmarkStart w:id="3090" w:name="_ETM_Q8_277289"/>
      <w:bookmarkEnd w:id="3088"/>
      <w:bookmarkEnd w:id="3089"/>
      <w:bookmarkEnd w:id="3090"/>
    </w:p>
    <w:p w:rsidR="00921508" w:rsidRDefault="00921508" w:rsidP="002715D8">
      <w:pPr>
        <w:rPr>
          <w:rtl/>
        </w:rPr>
      </w:pPr>
      <w:bookmarkStart w:id="3091" w:name="_ETM_Q8_277325"/>
      <w:bookmarkEnd w:id="3091"/>
      <w:r>
        <w:rPr>
          <w:rtl/>
        </w:rPr>
        <w:t xml:space="preserve">יהי </w:t>
      </w:r>
      <w:bookmarkStart w:id="3092" w:name="_ETM_Q8_278819"/>
      <w:bookmarkEnd w:id="3092"/>
      <w:r>
        <w:rPr>
          <w:rtl/>
        </w:rPr>
        <w:t xml:space="preserve">זכרו </w:t>
      </w:r>
      <w:bookmarkStart w:id="3093" w:name="_ETM_Q8_279270"/>
      <w:bookmarkEnd w:id="3093"/>
      <w:r>
        <w:rPr>
          <w:rtl/>
        </w:rPr>
        <w:t>ברוך</w:t>
      </w:r>
      <w:r>
        <w:rPr>
          <w:rFonts w:hint="cs"/>
          <w:rtl/>
        </w:rPr>
        <w:t>.</w:t>
      </w:r>
      <w:r>
        <w:rPr>
          <w:rtl/>
        </w:rPr>
        <w:t xml:space="preserve"> </w:t>
      </w:r>
      <w:bookmarkStart w:id="3094" w:name="_ETM_Q8_280140"/>
      <w:bookmarkEnd w:id="3094"/>
      <w:r>
        <w:rPr>
          <w:rtl/>
        </w:rPr>
        <w:t xml:space="preserve">תהיה </w:t>
      </w:r>
      <w:bookmarkStart w:id="3095" w:name="_ETM_Q8_280380"/>
      <w:bookmarkEnd w:id="3095"/>
      <w:r>
        <w:rPr>
          <w:rtl/>
        </w:rPr>
        <w:t xml:space="preserve">מורשתו </w:t>
      </w:r>
      <w:bookmarkStart w:id="3096" w:name="_ETM_Q8_281010"/>
      <w:bookmarkEnd w:id="3096"/>
      <w:r>
        <w:rPr>
          <w:rtl/>
        </w:rPr>
        <w:t xml:space="preserve">איתנה </w:t>
      </w:r>
      <w:bookmarkStart w:id="3097" w:name="_ETM_Q8_281610"/>
      <w:bookmarkEnd w:id="3097"/>
      <w:r>
        <w:rPr>
          <w:rtl/>
        </w:rPr>
        <w:t xml:space="preserve">וברוכה </w:t>
      </w:r>
      <w:bookmarkStart w:id="3098" w:name="_ETM_Q8_282290"/>
      <w:bookmarkEnd w:id="3098"/>
      <w:r>
        <w:rPr>
          <w:rtl/>
        </w:rPr>
        <w:t>וצומחת</w:t>
      </w:r>
      <w:r>
        <w:rPr>
          <w:rFonts w:hint="cs"/>
          <w:rtl/>
        </w:rPr>
        <w:t>,</w:t>
      </w:r>
      <w:r>
        <w:rPr>
          <w:rtl/>
        </w:rPr>
        <w:t xml:space="preserve"> </w:t>
      </w:r>
      <w:bookmarkStart w:id="3099" w:name="_ETM_Q8_283580"/>
      <w:bookmarkEnd w:id="3099"/>
      <w:r>
        <w:rPr>
          <w:rtl/>
        </w:rPr>
        <w:t>אמן</w:t>
      </w:r>
      <w:r>
        <w:rPr>
          <w:rFonts w:hint="cs"/>
          <w:rtl/>
        </w:rPr>
        <w:t>.</w:t>
      </w:r>
      <w:r>
        <w:rPr>
          <w:rtl/>
        </w:rPr>
        <w:t xml:space="preserve"> </w:t>
      </w:r>
      <w:bookmarkStart w:id="3100" w:name="_ETM_Q8_285069"/>
      <w:bookmarkEnd w:id="3100"/>
      <w:r>
        <w:rPr>
          <w:rtl/>
        </w:rPr>
        <w:t>תודה</w:t>
      </w:r>
      <w:r>
        <w:rPr>
          <w:rFonts w:hint="cs"/>
          <w:rtl/>
        </w:rPr>
        <w:t>.</w:t>
      </w:r>
    </w:p>
    <w:p w:rsidR="00921508" w:rsidRDefault="00921508" w:rsidP="002715D8">
      <w:pPr>
        <w:rPr>
          <w:rtl/>
        </w:rPr>
      </w:pPr>
    </w:p>
    <w:p w:rsidR="00921508" w:rsidRDefault="00921508" w:rsidP="002715D8">
      <w:pPr>
        <w:pStyle w:val="af6"/>
        <w:keepNext/>
        <w:rPr>
          <w:rtl/>
        </w:rPr>
      </w:pPr>
      <w:bookmarkStart w:id="3101" w:name="ET_yor_6307_13"/>
      <w:r w:rsidRPr="00672037">
        <w:rPr>
          <w:rStyle w:val="TagStyle"/>
          <w:rtl/>
        </w:rPr>
        <w:t xml:space="preserve"> &lt;&lt; יור &gt;&gt; </w:t>
      </w:r>
      <w:r>
        <w:rPr>
          <w:rtl/>
        </w:rPr>
        <w:t>היו"ר יבגני סובה:</w:t>
      </w:r>
      <w:r w:rsidRPr="00672037">
        <w:rPr>
          <w:rStyle w:val="TagStyle"/>
          <w:rtl/>
        </w:rPr>
        <w:t xml:space="preserve"> &lt;&lt; יור &gt;&gt;</w:t>
      </w:r>
      <w:r>
        <w:rPr>
          <w:rtl/>
        </w:rPr>
        <w:t xml:space="preserve"> </w:t>
      </w:r>
      <w:bookmarkEnd w:id="3101"/>
    </w:p>
    <w:p w:rsidR="00921508" w:rsidRDefault="00921508" w:rsidP="00120D2F">
      <w:pPr>
        <w:rPr>
          <w:rtl/>
        </w:rPr>
      </w:pPr>
    </w:p>
    <w:p w:rsidR="00921508" w:rsidRDefault="00921508" w:rsidP="002715D8">
      <w:pPr>
        <w:rPr>
          <w:rtl/>
        </w:rPr>
      </w:pPr>
      <w:bookmarkStart w:id="3102" w:name="_ETM_Q8_287834"/>
      <w:bookmarkEnd w:id="3102"/>
      <w:r>
        <w:rPr>
          <w:rFonts w:hint="cs"/>
          <w:rtl/>
        </w:rPr>
        <w:t xml:space="preserve">תודה רבה לחברת הכנסת נעמה לזימי. אכן, יהי זכרו של </w:t>
      </w:r>
      <w:bookmarkStart w:id="3103" w:name="_ETM_Q8_291561"/>
      <w:bookmarkEnd w:id="3103"/>
      <w:r>
        <w:rPr>
          <w:rFonts w:hint="cs"/>
          <w:rtl/>
        </w:rPr>
        <w:t xml:space="preserve">השר וחבר הכנסת לשעבר אמנון רובינשטיין ברוך. </w:t>
      </w:r>
    </w:p>
    <w:p w:rsidR="00921508" w:rsidRDefault="00921508" w:rsidP="002715D8">
      <w:pPr>
        <w:rPr>
          <w:rtl/>
        </w:rPr>
      </w:pPr>
    </w:p>
    <w:p w:rsidR="00921508" w:rsidRDefault="00921508" w:rsidP="00B00342">
      <w:pPr>
        <w:rPr>
          <w:rtl/>
        </w:rPr>
      </w:pPr>
    </w:p>
    <w:p w:rsidR="00921508" w:rsidRDefault="00921508" w:rsidP="002715D8">
      <w:pPr>
        <w:pStyle w:val="a6"/>
        <w:rPr>
          <w:rtl/>
        </w:rPr>
      </w:pPr>
      <w:bookmarkStart w:id="3104" w:name="ET_subject_מסמכים_שהונחו_על_שולחן__14"/>
      <w:r w:rsidRPr="00672037">
        <w:rPr>
          <w:rStyle w:val="TagStyle"/>
          <w:rtl/>
        </w:rPr>
        <w:t xml:space="preserve"> </w:t>
      </w:r>
      <w:bookmarkStart w:id="3105" w:name="_Toc184304114"/>
      <w:r w:rsidRPr="00672037">
        <w:rPr>
          <w:rStyle w:val="TagStyle"/>
          <w:rtl/>
        </w:rPr>
        <w:t xml:space="preserve">&lt;&lt; נושא &gt;&gt; </w:t>
      </w:r>
      <w:bookmarkStart w:id="3106" w:name="_Toc184304282"/>
      <w:bookmarkStart w:id="3107" w:name="_Toc184304450"/>
      <w:r>
        <w:rPr>
          <w:rtl/>
        </w:rPr>
        <w:t>מסמכים שהונחו על שולחן הכנסת</w:t>
      </w:r>
      <w:bookmarkEnd w:id="3106"/>
      <w:bookmarkEnd w:id="3107"/>
      <w:r w:rsidRPr="00672037">
        <w:rPr>
          <w:rStyle w:val="TagStyle"/>
          <w:rtl/>
        </w:rPr>
        <w:t xml:space="preserve"> &lt;&lt; נושא &gt;&gt;</w:t>
      </w:r>
      <w:bookmarkEnd w:id="3105"/>
      <w:r>
        <w:rPr>
          <w:rtl/>
        </w:rPr>
        <w:t xml:space="preserve"> </w:t>
      </w:r>
      <w:bookmarkEnd w:id="3104"/>
    </w:p>
    <w:p w:rsidR="00921508" w:rsidRDefault="00921508" w:rsidP="002715D8">
      <w:pPr>
        <w:ind w:firstLine="0"/>
        <w:rPr>
          <w:rtl/>
        </w:rPr>
      </w:pPr>
    </w:p>
    <w:p w:rsidR="00921508" w:rsidRDefault="00921508" w:rsidP="002715D8">
      <w:pPr>
        <w:pStyle w:val="af6"/>
        <w:keepNext/>
        <w:rPr>
          <w:rtl/>
        </w:rPr>
      </w:pPr>
      <w:bookmarkStart w:id="3108" w:name="ET_yor_6307_15"/>
      <w:r w:rsidRPr="00672037">
        <w:rPr>
          <w:rStyle w:val="TagStyle"/>
          <w:rtl/>
        </w:rPr>
        <w:t xml:space="preserve"> &lt;&lt; יור &gt;&gt; </w:t>
      </w:r>
      <w:r>
        <w:rPr>
          <w:rtl/>
        </w:rPr>
        <w:t>היו"ר יבגני סובה:</w:t>
      </w:r>
      <w:r w:rsidRPr="00672037">
        <w:rPr>
          <w:rStyle w:val="TagStyle"/>
          <w:rtl/>
        </w:rPr>
        <w:t xml:space="preserve"> &lt;&lt; יור &gt;&gt;</w:t>
      </w:r>
      <w:r>
        <w:rPr>
          <w:rtl/>
        </w:rPr>
        <w:t xml:space="preserve"> </w:t>
      </w:r>
      <w:bookmarkEnd w:id="3108"/>
    </w:p>
    <w:p w:rsidR="00921508" w:rsidRDefault="00921508" w:rsidP="00120D2F">
      <w:pPr>
        <w:rPr>
          <w:rtl/>
        </w:rPr>
      </w:pPr>
    </w:p>
    <w:p w:rsidR="00921508" w:rsidRDefault="00921508" w:rsidP="00B00342">
      <w:pPr>
        <w:rPr>
          <w:rtl/>
        </w:rPr>
      </w:pPr>
      <w:r>
        <w:rPr>
          <w:rFonts w:hint="cs"/>
          <w:rtl/>
        </w:rPr>
        <w:t>לפני שנעבור לנושא</w:t>
      </w:r>
      <w:bookmarkStart w:id="3109" w:name="_ETM_Q8_297203"/>
      <w:bookmarkEnd w:id="3109"/>
      <w:r>
        <w:rPr>
          <w:rFonts w:hint="cs"/>
          <w:rtl/>
        </w:rPr>
        <w:t xml:space="preserve"> הבא </w:t>
      </w:r>
      <w:r>
        <w:rPr>
          <w:rFonts w:hint="eastAsia"/>
          <w:rtl/>
        </w:rPr>
        <w:t xml:space="preserve">– </w:t>
      </w:r>
      <w:r>
        <w:rPr>
          <w:rFonts w:hint="cs"/>
          <w:rtl/>
        </w:rPr>
        <w:t xml:space="preserve">הודעה למזכיר הכנסת, בבקשה. </w:t>
      </w:r>
    </w:p>
    <w:p w:rsidR="00921508" w:rsidRDefault="00921508" w:rsidP="002715D8">
      <w:pPr>
        <w:rPr>
          <w:rtl/>
        </w:rPr>
      </w:pPr>
    </w:p>
    <w:p w:rsidR="00921508" w:rsidRDefault="00921508" w:rsidP="002715D8">
      <w:pPr>
        <w:pStyle w:val="a4"/>
        <w:keepNext/>
        <w:rPr>
          <w:rtl/>
        </w:rPr>
      </w:pPr>
      <w:bookmarkStart w:id="3110" w:name="ET_speaker_6327_16"/>
      <w:r w:rsidRPr="00672037">
        <w:rPr>
          <w:rStyle w:val="TagStyle"/>
          <w:rtl/>
        </w:rPr>
        <w:t xml:space="preserve"> </w:t>
      </w:r>
      <w:bookmarkStart w:id="3111" w:name="_Toc184304115"/>
      <w:r w:rsidRPr="00672037">
        <w:rPr>
          <w:rStyle w:val="TagStyle"/>
          <w:rtl/>
        </w:rPr>
        <w:t xml:space="preserve">&lt;&lt; דובר &gt;&gt; </w:t>
      </w:r>
      <w:bookmarkStart w:id="3112" w:name="_Toc184304283"/>
      <w:bookmarkStart w:id="3113" w:name="_Toc184304451"/>
      <w:r>
        <w:rPr>
          <w:rtl/>
        </w:rPr>
        <w:t>מזכיר הכנסת דן מרזוק:</w:t>
      </w:r>
      <w:bookmarkEnd w:id="3112"/>
      <w:bookmarkEnd w:id="3113"/>
      <w:r w:rsidRPr="00672037">
        <w:rPr>
          <w:rStyle w:val="TagStyle"/>
          <w:rtl/>
        </w:rPr>
        <w:t xml:space="preserve"> &lt;&lt; דובר &gt;&gt;</w:t>
      </w:r>
      <w:bookmarkEnd w:id="3111"/>
      <w:r>
        <w:rPr>
          <w:rtl/>
        </w:rPr>
        <w:t xml:space="preserve"> </w:t>
      </w:r>
      <w:bookmarkEnd w:id="3110"/>
    </w:p>
    <w:p w:rsidR="00921508" w:rsidRDefault="00921508" w:rsidP="00120D2F">
      <w:pPr>
        <w:rPr>
          <w:rtl/>
        </w:rPr>
      </w:pPr>
    </w:p>
    <w:p w:rsidR="00921508" w:rsidRDefault="00921508" w:rsidP="00B00342">
      <w:pPr>
        <w:rPr>
          <w:rtl/>
        </w:rPr>
      </w:pPr>
      <w:r>
        <w:rPr>
          <w:rFonts w:hint="cs"/>
          <w:rtl/>
        </w:rPr>
        <w:t xml:space="preserve">ברשות יושב-ראש הישיבה, הינני </w:t>
      </w:r>
      <w:bookmarkStart w:id="3114" w:name="_ETM_Q8_298917"/>
      <w:bookmarkEnd w:id="3114"/>
      <w:r>
        <w:rPr>
          <w:rFonts w:hint="cs"/>
          <w:rtl/>
        </w:rPr>
        <w:t xml:space="preserve">מתכבד להודיעכם, כי הונחו היום על שולחן הכנסת </w:t>
      </w:r>
      <w:r>
        <w:rPr>
          <w:rFonts w:hint="eastAsia"/>
          <w:rtl/>
        </w:rPr>
        <w:t xml:space="preserve">– </w:t>
      </w:r>
    </w:p>
    <w:p w:rsidR="00921508" w:rsidRDefault="00921508" w:rsidP="00B00342">
      <w:pPr>
        <w:rPr>
          <w:rtl/>
        </w:rPr>
      </w:pPr>
    </w:p>
    <w:p w:rsidR="00921508" w:rsidRDefault="00921508" w:rsidP="00B00342">
      <w:pPr>
        <w:rPr>
          <w:rtl/>
        </w:rPr>
      </w:pPr>
      <w:r>
        <w:rPr>
          <w:rFonts w:hint="cs"/>
          <w:rtl/>
        </w:rPr>
        <w:t xml:space="preserve">לקריאה ראשונה, </w:t>
      </w:r>
      <w:bookmarkStart w:id="3115" w:name="_ETM_Q8_301739"/>
      <w:bookmarkEnd w:id="3115"/>
      <w:r>
        <w:rPr>
          <w:rFonts w:hint="cs"/>
          <w:rtl/>
        </w:rPr>
        <w:t>מטעם הממשלה:</w:t>
      </w:r>
      <w:bookmarkStart w:id="3116" w:name="_ETM_Q8_304075"/>
      <w:bookmarkEnd w:id="3116"/>
      <w:r>
        <w:rPr>
          <w:rFonts w:hint="cs"/>
          <w:rtl/>
        </w:rPr>
        <w:t xml:space="preserve"> </w:t>
      </w:r>
      <w:bookmarkStart w:id="3117" w:name="_ETM_Q8_304144"/>
      <w:bookmarkStart w:id="3118" w:name="_ETM_Q8_304187"/>
      <w:bookmarkStart w:id="3119" w:name="_ETM_Q8_304248"/>
      <w:bookmarkEnd w:id="3117"/>
      <w:bookmarkEnd w:id="3118"/>
      <w:bookmarkEnd w:id="3119"/>
      <w:r>
        <w:rPr>
          <w:rFonts w:hint="cs"/>
          <w:rtl/>
        </w:rPr>
        <w:t>הצעת חוק התקציב לשנת הכספים 2025, התשפ"ה</w:t>
      </w:r>
      <w:r>
        <w:rPr>
          <w:rFonts w:hint="eastAsia"/>
          <w:rtl/>
        </w:rPr>
        <w:t>–</w:t>
      </w:r>
      <w:r>
        <w:rPr>
          <w:rFonts w:hint="cs"/>
          <w:rtl/>
        </w:rPr>
        <w:t xml:space="preserve">2024; הצעת חוק </w:t>
      </w:r>
      <w:bookmarkStart w:id="3120" w:name="_ETM_Q8_309718"/>
      <w:bookmarkEnd w:id="3120"/>
      <w:r>
        <w:rPr>
          <w:rFonts w:hint="cs"/>
          <w:rtl/>
        </w:rPr>
        <w:t xml:space="preserve">התוכנית הכלכלית (תיקוני חקיקה ליישום המדיניות הכלכלית לשנת התקציב 2025), </w:t>
      </w:r>
      <w:bookmarkStart w:id="3121" w:name="_ETM_Q8_314592"/>
      <w:bookmarkEnd w:id="3121"/>
      <w:r>
        <w:rPr>
          <w:rFonts w:hint="cs"/>
          <w:rtl/>
        </w:rPr>
        <w:t>התשפ"ה</w:t>
      </w:r>
      <w:r>
        <w:rPr>
          <w:rFonts w:hint="eastAsia"/>
          <w:rtl/>
        </w:rPr>
        <w:t>–</w:t>
      </w:r>
      <w:r>
        <w:rPr>
          <w:rFonts w:hint="cs"/>
          <w:rtl/>
        </w:rPr>
        <w:t>2024; הצעת חוק ההתייעלות הכלכלית (תיקוני חקיקה להשגת יעדי התקציב לשנת התקציב 2025), התשפ"ה</w:t>
      </w:r>
      <w:r>
        <w:rPr>
          <w:rFonts w:hint="eastAsia"/>
          <w:rtl/>
        </w:rPr>
        <w:t>–</w:t>
      </w:r>
      <w:r>
        <w:rPr>
          <w:rFonts w:hint="cs"/>
          <w:rtl/>
        </w:rPr>
        <w:t>2024; הצעת חוק מסגרות תקציב המדינה (הוראות מיוחדות לשנת 2025) (תיקוני חקיקה), התשפ"ה</w:t>
      </w:r>
      <w:r>
        <w:rPr>
          <w:rFonts w:hint="eastAsia"/>
          <w:rtl/>
        </w:rPr>
        <w:t>–</w:t>
      </w:r>
      <w:r>
        <w:rPr>
          <w:rFonts w:hint="cs"/>
          <w:rtl/>
        </w:rPr>
        <w:t xml:space="preserve">2024. </w:t>
      </w:r>
    </w:p>
    <w:p w:rsidR="00921508" w:rsidRDefault="00921508" w:rsidP="002715D8">
      <w:pPr>
        <w:rPr>
          <w:rtl/>
        </w:rPr>
      </w:pPr>
    </w:p>
    <w:p w:rsidR="00921508" w:rsidRDefault="00921508" w:rsidP="002715D8">
      <w:pPr>
        <w:pStyle w:val="af6"/>
        <w:keepNext/>
        <w:rPr>
          <w:rtl/>
        </w:rPr>
      </w:pPr>
      <w:bookmarkStart w:id="3122" w:name="ET_yor_6307_19"/>
      <w:r w:rsidRPr="00672037">
        <w:rPr>
          <w:rStyle w:val="TagStyle"/>
          <w:rtl/>
        </w:rPr>
        <w:t xml:space="preserve"> &lt;&lt; יור &gt;&gt; </w:t>
      </w:r>
      <w:r>
        <w:rPr>
          <w:rtl/>
        </w:rPr>
        <w:t>היו"ר יבגני סובה:</w:t>
      </w:r>
      <w:r w:rsidRPr="00672037">
        <w:rPr>
          <w:rStyle w:val="TagStyle"/>
          <w:rtl/>
        </w:rPr>
        <w:t xml:space="preserve"> &lt;&lt; יור &gt;&gt;</w:t>
      </w:r>
      <w:r>
        <w:rPr>
          <w:rtl/>
        </w:rPr>
        <w:t xml:space="preserve"> </w:t>
      </w:r>
      <w:bookmarkEnd w:id="3122"/>
    </w:p>
    <w:p w:rsidR="00921508" w:rsidRDefault="00921508" w:rsidP="00120D2F">
      <w:pPr>
        <w:rPr>
          <w:rtl/>
        </w:rPr>
      </w:pPr>
    </w:p>
    <w:p w:rsidR="00921508" w:rsidRDefault="00921508" w:rsidP="002715D8">
      <w:pPr>
        <w:rPr>
          <w:rtl/>
        </w:rPr>
      </w:pPr>
      <w:r>
        <w:rPr>
          <w:rFonts w:hint="cs"/>
          <w:rtl/>
        </w:rPr>
        <w:t xml:space="preserve">תודה למזכיר הכנסת. </w:t>
      </w:r>
    </w:p>
    <w:p w:rsidR="00921508" w:rsidRDefault="00921508" w:rsidP="002715D8">
      <w:pPr>
        <w:rPr>
          <w:rtl/>
        </w:rPr>
      </w:pPr>
    </w:p>
    <w:p w:rsidR="00921508" w:rsidRDefault="00921508" w:rsidP="002715D8">
      <w:pPr>
        <w:rPr>
          <w:rtl/>
        </w:rPr>
      </w:pPr>
    </w:p>
    <w:p w:rsidR="00921508" w:rsidRDefault="00921508" w:rsidP="002715D8">
      <w:pPr>
        <w:pStyle w:val="a6"/>
        <w:rPr>
          <w:rtl/>
        </w:rPr>
      </w:pPr>
      <w:bookmarkStart w:id="3123" w:name="_ETM_Q8_325730"/>
      <w:bookmarkStart w:id="3124" w:name="_ETM_Q8_325804"/>
      <w:bookmarkStart w:id="3125" w:name="_Toc184304116"/>
      <w:bookmarkStart w:id="3126" w:name="ET_hatsach_644364_17"/>
      <w:bookmarkEnd w:id="3123"/>
      <w:bookmarkEnd w:id="3124"/>
      <w:r w:rsidRPr="00672037">
        <w:rPr>
          <w:rStyle w:val="TagStyle"/>
          <w:rtl/>
        </w:rPr>
        <w:t xml:space="preserve">&lt;&lt; הצח &gt;&gt; </w:t>
      </w:r>
      <w:bookmarkStart w:id="3127" w:name="_Toc184304284"/>
      <w:bookmarkStart w:id="3128" w:name="_Toc184304452"/>
      <w:r>
        <w:rPr>
          <w:rtl/>
        </w:rPr>
        <w:t xml:space="preserve">הצעת חוק ההתגוננות האזרחית (תיקון </w:t>
      </w:r>
      <w:r>
        <w:rPr>
          <w:rFonts w:hint="cs"/>
          <w:rtl/>
        </w:rPr>
        <w:t>–</w:t>
      </w:r>
      <w:r>
        <w:rPr>
          <w:rtl/>
        </w:rPr>
        <w:t xml:space="preserve"> פיקוח על מקלטים משותפים), התשפ"ד</w:t>
      </w:r>
      <w:r>
        <w:rPr>
          <w:rFonts w:hint="cs"/>
          <w:rtl/>
        </w:rPr>
        <w:t>–</w:t>
      </w:r>
      <w:r>
        <w:rPr>
          <w:rtl/>
        </w:rPr>
        <w:t>2024</w:t>
      </w:r>
      <w:bookmarkEnd w:id="3127"/>
      <w:bookmarkEnd w:id="3128"/>
      <w:r w:rsidRPr="00672037">
        <w:rPr>
          <w:rStyle w:val="TagStyle"/>
          <w:rtl/>
        </w:rPr>
        <w:t xml:space="preserve"> &lt;&lt; הצח &gt;&gt;</w:t>
      </w:r>
      <w:bookmarkEnd w:id="3125"/>
      <w:r>
        <w:rPr>
          <w:rtl/>
        </w:rPr>
        <w:t xml:space="preserve"> </w:t>
      </w:r>
      <w:bookmarkEnd w:id="3126"/>
    </w:p>
    <w:p w:rsidR="00921508" w:rsidRDefault="00921508" w:rsidP="002715D8">
      <w:pPr>
        <w:rPr>
          <w:rtl/>
        </w:rPr>
      </w:pPr>
      <w:r>
        <w:rPr>
          <w:rtl/>
        </w:rPr>
        <w:t>[הצעת חוק פ/</w:t>
      </w:r>
      <w:r>
        <w:rPr>
          <w:rFonts w:hint="cs"/>
          <w:rtl/>
        </w:rPr>
        <w:t>4167/25</w:t>
      </w:r>
      <w:r>
        <w:rPr>
          <w:rtl/>
        </w:rPr>
        <w:t>; נספחות.]</w:t>
      </w:r>
    </w:p>
    <w:p w:rsidR="00921508" w:rsidRDefault="00921508" w:rsidP="002715D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21508" w:rsidRDefault="00921508" w:rsidP="002715D8">
      <w:pPr>
        <w:rPr>
          <w:rtl/>
        </w:rPr>
      </w:pPr>
    </w:p>
    <w:p w:rsidR="00921508" w:rsidRDefault="00921508" w:rsidP="002715D8">
      <w:pPr>
        <w:pStyle w:val="af6"/>
        <w:keepNext/>
        <w:rPr>
          <w:rtl/>
        </w:rPr>
      </w:pPr>
      <w:bookmarkStart w:id="3129" w:name="ET_yor_6307_20"/>
      <w:r w:rsidRPr="00672037">
        <w:rPr>
          <w:rStyle w:val="TagStyle"/>
          <w:rtl/>
        </w:rPr>
        <w:t xml:space="preserve"> &lt;&lt; יור &gt;&gt; </w:t>
      </w:r>
      <w:r>
        <w:rPr>
          <w:rtl/>
        </w:rPr>
        <w:t>היו"ר יבגני סובה:</w:t>
      </w:r>
      <w:r w:rsidRPr="00672037">
        <w:rPr>
          <w:rStyle w:val="TagStyle"/>
          <w:rtl/>
        </w:rPr>
        <w:t xml:space="preserve"> &lt;&lt; יור &gt;&gt;</w:t>
      </w:r>
      <w:r>
        <w:rPr>
          <w:rtl/>
        </w:rPr>
        <w:t xml:space="preserve"> </w:t>
      </w:r>
      <w:bookmarkEnd w:id="3129"/>
    </w:p>
    <w:p w:rsidR="00921508" w:rsidRDefault="00921508" w:rsidP="00120D2F">
      <w:pPr>
        <w:rPr>
          <w:rtl/>
        </w:rPr>
      </w:pPr>
    </w:p>
    <w:p w:rsidR="00921508" w:rsidRDefault="00921508" w:rsidP="00B00342">
      <w:pPr>
        <w:rPr>
          <w:rtl/>
        </w:rPr>
      </w:pPr>
      <w:r>
        <w:rPr>
          <w:rFonts w:hint="cs"/>
          <w:rtl/>
        </w:rPr>
        <w:t>נעבור</w:t>
      </w:r>
      <w:bookmarkStart w:id="3130" w:name="_ETM_Q8_338613"/>
      <w:bookmarkEnd w:id="3130"/>
      <w:r>
        <w:rPr>
          <w:rFonts w:hint="cs"/>
          <w:rtl/>
        </w:rPr>
        <w:t xml:space="preserve"> לנושא הבא על סדר-היום </w:t>
      </w:r>
      <w:r>
        <w:rPr>
          <w:rFonts w:hint="eastAsia"/>
          <w:rtl/>
        </w:rPr>
        <w:t xml:space="preserve">– </w:t>
      </w:r>
      <w:r w:rsidR="0044719B">
        <w:rPr>
          <w:rFonts w:hint="cs"/>
          <w:rtl/>
        </w:rPr>
        <w:t>הצעת חוק ל</w:t>
      </w:r>
      <w:r>
        <w:rPr>
          <w:rFonts w:hint="cs"/>
          <w:rtl/>
        </w:rPr>
        <w:t xml:space="preserve">דיון מוקדם. ההצעה הראשונה היא הצעת חוק ההתגוננות האזרחית (תיקון </w:t>
      </w:r>
      <w:r>
        <w:rPr>
          <w:rtl/>
        </w:rPr>
        <w:t>–</w:t>
      </w:r>
      <w:r>
        <w:rPr>
          <w:rFonts w:hint="cs"/>
          <w:rtl/>
        </w:rPr>
        <w:t xml:space="preserve"> פיקוח </w:t>
      </w:r>
      <w:bookmarkStart w:id="3131" w:name="_ETM_Q8_348097"/>
      <w:bookmarkEnd w:id="3131"/>
      <w:r>
        <w:rPr>
          <w:rFonts w:hint="cs"/>
          <w:rtl/>
        </w:rPr>
        <w:t>על מקלטים משותפים), התשפ"ד</w:t>
      </w:r>
      <w:r>
        <w:rPr>
          <w:rFonts w:hint="eastAsia"/>
          <w:rtl/>
        </w:rPr>
        <w:t>–</w:t>
      </w:r>
      <w:r>
        <w:rPr>
          <w:rFonts w:hint="cs"/>
          <w:rtl/>
        </w:rPr>
        <w:t xml:space="preserve">2024, של חברי הכנסת ינון </w:t>
      </w:r>
      <w:bookmarkStart w:id="3132" w:name="_ETM_Q8_353860"/>
      <w:bookmarkEnd w:id="3132"/>
      <w:r>
        <w:rPr>
          <w:rFonts w:hint="cs"/>
          <w:rtl/>
        </w:rPr>
        <w:t xml:space="preserve">אזולאי ועודד פורר. </w:t>
      </w:r>
      <w:bookmarkStart w:id="3133" w:name="_ETM_Q8_356516"/>
      <w:bookmarkStart w:id="3134" w:name="_ETM_Q8_356590"/>
      <w:bookmarkStart w:id="3135" w:name="_ETM_Q8_356628"/>
      <w:bookmarkStart w:id="3136" w:name="_ETM_Q8_356714"/>
      <w:bookmarkEnd w:id="3133"/>
      <w:bookmarkEnd w:id="3134"/>
      <w:bookmarkEnd w:id="3135"/>
      <w:bookmarkEnd w:id="3136"/>
      <w:r>
        <w:rPr>
          <w:rFonts w:hint="cs"/>
          <w:rtl/>
        </w:rPr>
        <w:t xml:space="preserve">אני מזמין את חבר הכנסת עודד פורר </w:t>
      </w:r>
      <w:bookmarkStart w:id="3137" w:name="_ETM_Q8_360483"/>
      <w:bookmarkEnd w:id="3137"/>
      <w:r>
        <w:rPr>
          <w:rFonts w:hint="cs"/>
          <w:rtl/>
        </w:rPr>
        <w:t xml:space="preserve">להציג את הצעת החוק. הבנתי שחילקתם חמש דקות וחמש </w:t>
      </w:r>
      <w:bookmarkStart w:id="3138" w:name="_ETM_Q8_363450"/>
      <w:bookmarkEnd w:id="3138"/>
      <w:r>
        <w:rPr>
          <w:rFonts w:hint="cs"/>
          <w:rtl/>
        </w:rPr>
        <w:t xml:space="preserve">דקות. בבקשה. </w:t>
      </w:r>
    </w:p>
    <w:p w:rsidR="00921508" w:rsidRDefault="00921508" w:rsidP="002715D8">
      <w:pPr>
        <w:rPr>
          <w:rtl/>
        </w:rPr>
      </w:pPr>
      <w:bookmarkStart w:id="3139" w:name="_ETM_Q8_365834"/>
      <w:bookmarkStart w:id="3140" w:name="_ETM_Q8_365896"/>
      <w:bookmarkStart w:id="3141" w:name="_ETM_Q8_366937"/>
      <w:bookmarkEnd w:id="3139"/>
      <w:bookmarkEnd w:id="3140"/>
      <w:bookmarkEnd w:id="3141"/>
    </w:p>
    <w:p w:rsidR="00921508" w:rsidRDefault="00921508" w:rsidP="002715D8">
      <w:pPr>
        <w:pStyle w:val="a4"/>
        <w:keepNext/>
        <w:rPr>
          <w:rtl/>
        </w:rPr>
      </w:pPr>
      <w:bookmarkStart w:id="3142" w:name="ET_speaker_5520_21"/>
      <w:r w:rsidRPr="00672037">
        <w:rPr>
          <w:rStyle w:val="TagStyle"/>
          <w:rtl/>
        </w:rPr>
        <w:t xml:space="preserve"> </w:t>
      </w:r>
      <w:bookmarkStart w:id="3143" w:name="_Toc184304117"/>
      <w:r w:rsidRPr="00672037">
        <w:rPr>
          <w:rStyle w:val="TagStyle"/>
          <w:rtl/>
        </w:rPr>
        <w:t xml:space="preserve">&lt;&lt; דובר &gt;&gt; </w:t>
      </w:r>
      <w:bookmarkStart w:id="3144" w:name="_Toc184304285"/>
      <w:bookmarkStart w:id="3145" w:name="_Toc184304453"/>
      <w:r>
        <w:rPr>
          <w:rtl/>
        </w:rPr>
        <w:t>עודד פורר (ישראל ביתנו):</w:t>
      </w:r>
      <w:bookmarkEnd w:id="3144"/>
      <w:bookmarkEnd w:id="3145"/>
      <w:r w:rsidRPr="00672037">
        <w:rPr>
          <w:rStyle w:val="TagStyle"/>
          <w:rtl/>
        </w:rPr>
        <w:t xml:space="preserve"> &lt;&lt; דובר &gt;&gt;</w:t>
      </w:r>
      <w:bookmarkEnd w:id="3143"/>
      <w:r>
        <w:rPr>
          <w:rtl/>
        </w:rPr>
        <w:t xml:space="preserve"> </w:t>
      </w:r>
      <w:bookmarkEnd w:id="3142"/>
    </w:p>
    <w:p w:rsidR="00921508" w:rsidRDefault="00921508" w:rsidP="00120D2F">
      <w:pPr>
        <w:rPr>
          <w:rtl/>
        </w:rPr>
      </w:pPr>
    </w:p>
    <w:p w:rsidR="00921508" w:rsidRDefault="00921508" w:rsidP="002715D8">
      <w:pPr>
        <w:rPr>
          <w:rtl/>
        </w:rPr>
      </w:pPr>
      <w:bookmarkStart w:id="3146" w:name="_ETM_Q8_367644"/>
      <w:bookmarkStart w:id="3147" w:name="_ETM_Q8_367690"/>
      <w:bookmarkStart w:id="3148" w:name="_ETM_Q8_340260"/>
      <w:bookmarkStart w:id="3149" w:name="_ETM_Q8_287440"/>
      <w:bookmarkStart w:id="3150" w:name="_ETM_Q8_287710"/>
      <w:bookmarkStart w:id="3151" w:name="_ETM_Q8_287980"/>
      <w:bookmarkStart w:id="3152" w:name="_ETM_Q8_288430"/>
      <w:bookmarkStart w:id="3153" w:name="_ETM_Q8_289330"/>
      <w:bookmarkStart w:id="3154" w:name="_ETM_Q8_289930"/>
      <w:bookmarkStart w:id="3155" w:name="_ETM_Q8_291460"/>
      <w:bookmarkStart w:id="3156" w:name="_ETM_Q8_292470"/>
      <w:bookmarkStart w:id="3157" w:name="_ETM_Q8_292680"/>
      <w:bookmarkStart w:id="3158" w:name="_ETM_Q8_293009"/>
      <w:bookmarkStart w:id="3159" w:name="_ETM_Q8_293220"/>
      <w:bookmarkStart w:id="3160" w:name="_ETM_Q8_293640"/>
      <w:bookmarkStart w:id="3161" w:name="_ETM_Q8_293970"/>
      <w:bookmarkStart w:id="3162" w:name="_ETM_Q8_294390"/>
      <w:bookmarkStart w:id="3163" w:name="_ETM_Q8_294869"/>
      <w:bookmarkStart w:id="3164" w:name="_ETM_Q8_295079"/>
      <w:bookmarkStart w:id="3165" w:name="_ETM_Q8_360560"/>
      <w:bookmarkEnd w:id="3146"/>
      <w:bookmarkEnd w:id="3147"/>
      <w:bookmarkEnd w:id="3148"/>
      <w:bookmarkEnd w:id="3149"/>
      <w:bookmarkEnd w:id="3150"/>
      <w:bookmarkEnd w:id="3151"/>
      <w:bookmarkEnd w:id="3152"/>
      <w:bookmarkEnd w:id="3153"/>
      <w:bookmarkEnd w:id="3154"/>
      <w:bookmarkEnd w:id="3155"/>
      <w:bookmarkEnd w:id="3156"/>
      <w:bookmarkEnd w:id="3157"/>
      <w:bookmarkEnd w:id="3158"/>
      <w:bookmarkEnd w:id="3159"/>
      <w:bookmarkEnd w:id="3160"/>
      <w:bookmarkEnd w:id="3161"/>
      <w:bookmarkEnd w:id="3162"/>
      <w:bookmarkEnd w:id="3163"/>
      <w:bookmarkEnd w:id="3164"/>
      <w:bookmarkEnd w:id="3165"/>
      <w:r>
        <w:rPr>
          <w:rFonts w:hint="cs"/>
          <w:rtl/>
        </w:rPr>
        <w:t>אדוני היושב-ראש, חברי הכנסת, אדוני השר. איפה השר?</w:t>
      </w:r>
    </w:p>
    <w:p w:rsidR="00921508" w:rsidRDefault="00921508" w:rsidP="002715D8">
      <w:pPr>
        <w:rPr>
          <w:rtl/>
        </w:rPr>
      </w:pPr>
    </w:p>
    <w:p w:rsidR="00921508" w:rsidRDefault="00921508" w:rsidP="002715D8">
      <w:pPr>
        <w:pStyle w:val="af6"/>
        <w:keepNext/>
        <w:rPr>
          <w:rtl/>
        </w:rPr>
      </w:pPr>
      <w:bookmarkStart w:id="3166" w:name="ET_yor_6307_22"/>
      <w:r w:rsidRPr="008870CF">
        <w:rPr>
          <w:rStyle w:val="TagStyle"/>
          <w:rtl/>
        </w:rPr>
        <w:t xml:space="preserve"> &lt;&lt; יור &gt;&gt; </w:t>
      </w:r>
      <w:r>
        <w:rPr>
          <w:rtl/>
        </w:rPr>
        <w:t>היו"ר יבגני סובה:</w:t>
      </w:r>
      <w:r w:rsidRPr="008870CF">
        <w:rPr>
          <w:rStyle w:val="TagStyle"/>
          <w:rtl/>
        </w:rPr>
        <w:t xml:space="preserve"> &lt;&lt; יור &gt;&gt;</w:t>
      </w:r>
      <w:r>
        <w:rPr>
          <w:rtl/>
        </w:rPr>
        <w:t xml:space="preserve"> </w:t>
      </w:r>
      <w:bookmarkEnd w:id="3166"/>
    </w:p>
    <w:p w:rsidR="00921508" w:rsidRDefault="00921508" w:rsidP="00120D2F">
      <w:pPr>
        <w:rPr>
          <w:rtl/>
        </w:rPr>
      </w:pPr>
    </w:p>
    <w:p w:rsidR="00921508" w:rsidRDefault="00921508" w:rsidP="002715D8">
      <w:pPr>
        <w:rPr>
          <w:rtl/>
        </w:rPr>
      </w:pPr>
      <w:r>
        <w:rPr>
          <w:rFonts w:hint="cs"/>
          <w:rtl/>
        </w:rPr>
        <w:t xml:space="preserve">יש לך פה את השר אלקין, שר </w:t>
      </w:r>
      <w:proofErr w:type="spellStart"/>
      <w:r>
        <w:rPr>
          <w:rFonts w:hint="cs"/>
          <w:rtl/>
        </w:rPr>
        <w:t>המינהלות</w:t>
      </w:r>
      <w:proofErr w:type="spellEnd"/>
      <w:r>
        <w:rPr>
          <w:rFonts w:hint="cs"/>
          <w:rtl/>
        </w:rPr>
        <w:t xml:space="preserve">. </w:t>
      </w:r>
    </w:p>
    <w:p w:rsidR="00921508" w:rsidRDefault="00921508" w:rsidP="002715D8">
      <w:pPr>
        <w:rPr>
          <w:rtl/>
        </w:rPr>
      </w:pPr>
      <w:bookmarkStart w:id="3167" w:name="_ETM_Q8_380995"/>
      <w:bookmarkStart w:id="3168" w:name="_ETM_Q8_381055"/>
      <w:bookmarkEnd w:id="3167"/>
      <w:bookmarkEnd w:id="3168"/>
    </w:p>
    <w:p w:rsidR="00921508" w:rsidRDefault="00921508" w:rsidP="002715D8">
      <w:pPr>
        <w:pStyle w:val="-"/>
        <w:keepNext/>
        <w:rPr>
          <w:rtl/>
        </w:rPr>
      </w:pPr>
      <w:bookmarkStart w:id="3169" w:name="ET_speakercontinue_5520_23"/>
      <w:r w:rsidRPr="008870CF">
        <w:rPr>
          <w:rStyle w:val="TagStyle"/>
          <w:rtl/>
        </w:rPr>
        <w:t xml:space="preserve"> &lt;&lt; דובר_המשך &gt;&gt; </w:t>
      </w:r>
      <w:r>
        <w:rPr>
          <w:rtl/>
        </w:rPr>
        <w:t>עודד פורר (ישראל ביתנו):</w:t>
      </w:r>
      <w:r w:rsidRPr="008870CF">
        <w:rPr>
          <w:rStyle w:val="TagStyle"/>
          <w:rtl/>
        </w:rPr>
        <w:t xml:space="preserve"> &lt;&lt; דובר_המשך &gt;&gt;</w:t>
      </w:r>
      <w:r>
        <w:rPr>
          <w:rtl/>
        </w:rPr>
        <w:t xml:space="preserve"> </w:t>
      </w:r>
      <w:bookmarkEnd w:id="3169"/>
    </w:p>
    <w:p w:rsidR="00921508" w:rsidRDefault="00921508" w:rsidP="00120D2F">
      <w:pPr>
        <w:rPr>
          <w:rtl/>
        </w:rPr>
      </w:pPr>
    </w:p>
    <w:p w:rsidR="00921508" w:rsidRDefault="00921508" w:rsidP="00757074">
      <w:pPr>
        <w:rPr>
          <w:rtl/>
        </w:rPr>
      </w:pPr>
      <w:bookmarkStart w:id="3170" w:name="_ETM_Q8_382045"/>
      <w:bookmarkEnd w:id="3170"/>
      <w:r>
        <w:rPr>
          <w:rFonts w:hint="cs"/>
          <w:rtl/>
        </w:rPr>
        <w:t>כן. אני</w:t>
      </w:r>
      <w:bookmarkStart w:id="3171" w:name="_ETM_Q8_383011"/>
      <w:bookmarkEnd w:id="3171"/>
      <w:r>
        <w:rPr>
          <w:rFonts w:hint="cs"/>
          <w:rtl/>
        </w:rPr>
        <w:t xml:space="preserve"> מתכבד להציג את הצעת החוק הזאת. אני חייב לומר, היושב-ראש, שזאת הצעת חוק </w:t>
      </w:r>
      <w:bookmarkStart w:id="3172" w:name="_ETM_Q8_361040"/>
      <w:bookmarkStart w:id="3173" w:name="_ETM_Q8_361220"/>
      <w:bookmarkStart w:id="3174" w:name="_ETM_Q8_361520"/>
      <w:bookmarkStart w:id="3175" w:name="_ETM_Q8_362120"/>
      <w:bookmarkStart w:id="3176" w:name="_ETM_Q8_362419"/>
      <w:bookmarkStart w:id="3177" w:name="_ETM_Q8_362690"/>
      <w:bookmarkStart w:id="3178" w:name="_ETM_Q8_362930"/>
      <w:bookmarkStart w:id="3179" w:name="_ETM_Q8_364040"/>
      <w:bookmarkStart w:id="3180" w:name="_ETM_Q8_369519"/>
      <w:bookmarkStart w:id="3181" w:name="_ETM_Q8_369730"/>
      <w:bookmarkEnd w:id="3172"/>
      <w:bookmarkEnd w:id="3173"/>
      <w:bookmarkEnd w:id="3174"/>
      <w:bookmarkEnd w:id="3175"/>
      <w:bookmarkEnd w:id="3176"/>
      <w:bookmarkEnd w:id="3177"/>
      <w:bookmarkEnd w:id="3178"/>
      <w:bookmarkEnd w:id="3179"/>
      <w:bookmarkEnd w:id="3180"/>
      <w:bookmarkEnd w:id="3181"/>
      <w:r>
        <w:rPr>
          <w:rFonts w:hint="cs"/>
          <w:rtl/>
        </w:rPr>
        <w:t>שהתגלגלה בכמה כנסות</w:t>
      </w:r>
      <w:bookmarkStart w:id="3182" w:name="_ETM_Q8_370930"/>
      <w:bookmarkStart w:id="3183" w:name="_ETM_Q8_371290"/>
      <w:bookmarkStart w:id="3184" w:name="_ETM_Q8_372780"/>
      <w:bookmarkStart w:id="3185" w:name="_ETM_Q8_373050"/>
      <w:bookmarkStart w:id="3186" w:name="_ETM_Q8_373500"/>
      <w:bookmarkStart w:id="3187" w:name="_ETM_Q8_373650"/>
      <w:bookmarkStart w:id="3188" w:name="_ETM_Q8_374190"/>
      <w:bookmarkStart w:id="3189" w:name="_ETM_Q8_374370"/>
      <w:bookmarkStart w:id="3190" w:name="_ETM_Q8_375879"/>
      <w:bookmarkStart w:id="3191" w:name="_ETM_Q8_376030"/>
      <w:bookmarkStart w:id="3192" w:name="_ETM_Q8_376180"/>
      <w:bookmarkStart w:id="3193" w:name="_ETM_Q8_378939"/>
      <w:bookmarkStart w:id="3194" w:name="_ETM_Q8_379349"/>
      <w:bookmarkStart w:id="3195" w:name="_ETM_Q8_380279"/>
      <w:bookmarkStart w:id="3196" w:name="_ETM_Q8_382260"/>
      <w:bookmarkStart w:id="3197" w:name="_ETM_Q8_382499"/>
      <w:bookmarkStart w:id="3198" w:name="_ETM_Q8_382919"/>
      <w:bookmarkStart w:id="3199" w:name="_ETM_Q8_383249"/>
      <w:bookmarkStart w:id="3200" w:name="_ETM_Q8_383370"/>
      <w:bookmarkStart w:id="3201" w:name="_ETM_Q8_383669"/>
      <w:bookmarkStart w:id="3202" w:name="_ETM_Q8_383939"/>
      <w:bookmarkStart w:id="3203" w:name="_ETM_Q8_384299"/>
      <w:bookmarkStart w:id="3204" w:name="_ETM_Q8_385659"/>
      <w:bookmarkStart w:id="3205" w:name="_ETM_Q8_385900"/>
      <w:bookmarkStart w:id="3206" w:name="_ETM_Q8_387069"/>
      <w:bookmarkStart w:id="3207" w:name="_ETM_Q8_387519"/>
      <w:bookmarkStart w:id="3208" w:name="_ETM_Q8_387730"/>
      <w:bookmarkStart w:id="3209" w:name="_ETM_Q8_387969"/>
      <w:bookmarkStart w:id="3210" w:name="_ETM_Q8_388150"/>
      <w:bookmarkStart w:id="3211" w:name="_ETM_Q8_388719"/>
      <w:bookmarkStart w:id="3212" w:name="_ETM_Q8_388989"/>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bookmarkEnd w:id="3199"/>
      <w:bookmarkEnd w:id="3200"/>
      <w:bookmarkEnd w:id="3201"/>
      <w:bookmarkEnd w:id="3202"/>
      <w:bookmarkEnd w:id="3203"/>
      <w:bookmarkEnd w:id="3204"/>
      <w:bookmarkEnd w:id="3205"/>
      <w:bookmarkEnd w:id="3206"/>
      <w:bookmarkEnd w:id="3207"/>
      <w:bookmarkEnd w:id="3208"/>
      <w:bookmarkEnd w:id="3209"/>
      <w:bookmarkEnd w:id="3210"/>
      <w:bookmarkEnd w:id="3211"/>
      <w:bookmarkEnd w:id="3212"/>
      <w:r>
        <w:rPr>
          <w:rFonts w:hint="cs"/>
          <w:rtl/>
        </w:rPr>
        <w:t>,</w:t>
      </w:r>
      <w:r>
        <w:rPr>
          <w:rtl/>
        </w:rPr>
        <w:t xml:space="preserve"> </w:t>
      </w:r>
      <w:bookmarkStart w:id="3213" w:name="_ETM_Q8_389469"/>
      <w:bookmarkEnd w:id="3213"/>
      <w:r>
        <w:rPr>
          <w:rFonts w:hint="cs"/>
          <w:rtl/>
        </w:rPr>
        <w:t>ש</w:t>
      </w:r>
      <w:r>
        <w:rPr>
          <w:rtl/>
        </w:rPr>
        <w:t xml:space="preserve">ניסו </w:t>
      </w:r>
      <w:bookmarkStart w:id="3214" w:name="_ETM_Q8_389829"/>
      <w:bookmarkEnd w:id="3214"/>
      <w:r>
        <w:rPr>
          <w:rtl/>
        </w:rPr>
        <w:t xml:space="preserve">לטפל </w:t>
      </w:r>
      <w:bookmarkStart w:id="3215" w:name="_ETM_Q8_390189"/>
      <w:bookmarkEnd w:id="3215"/>
      <w:r>
        <w:rPr>
          <w:rtl/>
        </w:rPr>
        <w:t xml:space="preserve">בנושא </w:t>
      </w:r>
      <w:bookmarkStart w:id="3216" w:name="_ETM_Q8_390609"/>
      <w:bookmarkEnd w:id="3216"/>
      <w:r>
        <w:rPr>
          <w:rtl/>
        </w:rPr>
        <w:t>הזה</w:t>
      </w:r>
      <w:r w:rsidR="00757074">
        <w:rPr>
          <w:rFonts w:hint="cs"/>
          <w:rtl/>
        </w:rPr>
        <w:t>,</w:t>
      </w:r>
      <w:r>
        <w:rPr>
          <w:rtl/>
        </w:rPr>
        <w:t xml:space="preserve"> </w:t>
      </w:r>
      <w:bookmarkStart w:id="3217" w:name="_ETM_Q8_391389"/>
      <w:bookmarkEnd w:id="3217"/>
      <w:r>
        <w:rPr>
          <w:rtl/>
        </w:rPr>
        <w:t xml:space="preserve">אבל </w:t>
      </w:r>
      <w:bookmarkStart w:id="3218" w:name="_ETM_Q8_391690"/>
      <w:bookmarkEnd w:id="3218"/>
      <w:r>
        <w:rPr>
          <w:rtl/>
        </w:rPr>
        <w:t xml:space="preserve">בכנסת </w:t>
      </w:r>
      <w:bookmarkStart w:id="3219" w:name="_ETM_Q8_392169"/>
      <w:bookmarkEnd w:id="3219"/>
      <w:r>
        <w:rPr>
          <w:rtl/>
        </w:rPr>
        <w:t>הזאת</w:t>
      </w:r>
      <w:r>
        <w:rPr>
          <w:rFonts w:hint="cs"/>
          <w:rtl/>
        </w:rPr>
        <w:t>,</w:t>
      </w:r>
      <w:r>
        <w:rPr>
          <w:rtl/>
        </w:rPr>
        <w:t xml:space="preserve"> </w:t>
      </w:r>
      <w:bookmarkStart w:id="3220" w:name="_ETM_Q8_393299"/>
      <w:bookmarkEnd w:id="3220"/>
      <w:r>
        <w:rPr>
          <w:rtl/>
        </w:rPr>
        <w:t xml:space="preserve">אני </w:t>
      </w:r>
      <w:bookmarkStart w:id="3221" w:name="_ETM_Q8_393389"/>
      <w:bookmarkEnd w:id="3221"/>
      <w:r>
        <w:rPr>
          <w:rtl/>
        </w:rPr>
        <w:t xml:space="preserve">חייב </w:t>
      </w:r>
      <w:bookmarkStart w:id="3222" w:name="_ETM_Q8_393599"/>
      <w:bookmarkEnd w:id="3222"/>
      <w:r>
        <w:rPr>
          <w:rtl/>
        </w:rPr>
        <w:t xml:space="preserve">לומר </w:t>
      </w:r>
      <w:bookmarkStart w:id="3223" w:name="_ETM_Q8_393840"/>
      <w:bookmarkEnd w:id="3223"/>
      <w:r>
        <w:rPr>
          <w:rtl/>
        </w:rPr>
        <w:t>בצער</w:t>
      </w:r>
      <w:r>
        <w:rPr>
          <w:rFonts w:hint="cs"/>
          <w:rtl/>
        </w:rPr>
        <w:t>,</w:t>
      </w:r>
      <w:r>
        <w:rPr>
          <w:rtl/>
        </w:rPr>
        <w:t xml:space="preserve"> </w:t>
      </w:r>
      <w:bookmarkStart w:id="3224" w:name="_ETM_Q8_395329"/>
      <w:bookmarkEnd w:id="3224"/>
      <w:r>
        <w:rPr>
          <w:rtl/>
        </w:rPr>
        <w:t xml:space="preserve">נושא </w:t>
      </w:r>
      <w:bookmarkStart w:id="3225" w:name="_ETM_Q8_395659"/>
      <w:bookmarkEnd w:id="3225"/>
      <w:r>
        <w:rPr>
          <w:rtl/>
        </w:rPr>
        <w:t xml:space="preserve">המקלטים </w:t>
      </w:r>
      <w:bookmarkStart w:id="3226" w:name="_ETM_Q8_396140"/>
      <w:bookmarkEnd w:id="3226"/>
      <w:r>
        <w:rPr>
          <w:rtl/>
        </w:rPr>
        <w:t xml:space="preserve">הפך </w:t>
      </w:r>
      <w:bookmarkStart w:id="3227" w:name="_ETM_Q8_396409"/>
      <w:bookmarkEnd w:id="3227"/>
      <w:r>
        <w:rPr>
          <w:rtl/>
        </w:rPr>
        <w:t xml:space="preserve">להיות </w:t>
      </w:r>
      <w:bookmarkStart w:id="3228" w:name="_ETM_Q8_396799"/>
      <w:bookmarkEnd w:id="3228"/>
      <w:r>
        <w:rPr>
          <w:rtl/>
        </w:rPr>
        <w:t xml:space="preserve">אירוע </w:t>
      </w:r>
      <w:bookmarkStart w:id="3229" w:name="_ETM_Q8_398540"/>
      <w:bookmarkEnd w:id="3229"/>
      <w:r>
        <w:rPr>
          <w:rtl/>
        </w:rPr>
        <w:t xml:space="preserve">אמיתי </w:t>
      </w:r>
      <w:bookmarkStart w:id="3230" w:name="_ETM_Q8_398989"/>
      <w:bookmarkEnd w:id="3230"/>
      <w:r>
        <w:rPr>
          <w:rtl/>
        </w:rPr>
        <w:t xml:space="preserve">שאנחנו </w:t>
      </w:r>
      <w:bookmarkStart w:id="3231" w:name="_ETM_Q8_399349"/>
      <w:bookmarkEnd w:id="3231"/>
      <w:r>
        <w:rPr>
          <w:rtl/>
        </w:rPr>
        <w:t xml:space="preserve">חיים </w:t>
      </w:r>
      <w:bookmarkStart w:id="3232" w:name="_ETM_Q8_399650"/>
      <w:bookmarkEnd w:id="3232"/>
      <w:r>
        <w:rPr>
          <w:rtl/>
        </w:rPr>
        <w:t xml:space="preserve">אותו </w:t>
      </w:r>
      <w:bookmarkStart w:id="3233" w:name="_ETM_Q8_399889"/>
      <w:bookmarkEnd w:id="3233"/>
      <w:r>
        <w:rPr>
          <w:rtl/>
        </w:rPr>
        <w:t>יום-יום</w:t>
      </w:r>
      <w:r>
        <w:rPr>
          <w:rFonts w:hint="cs"/>
          <w:rtl/>
        </w:rPr>
        <w:t>.</w:t>
      </w:r>
      <w:r>
        <w:rPr>
          <w:rtl/>
        </w:rPr>
        <w:t xml:space="preserve"> </w:t>
      </w:r>
      <w:bookmarkStart w:id="3234" w:name="_ETM_Q8_400879"/>
      <w:bookmarkEnd w:id="3234"/>
      <w:r>
        <w:rPr>
          <w:rtl/>
        </w:rPr>
        <w:t xml:space="preserve">באזורים </w:t>
      </w:r>
      <w:bookmarkStart w:id="3235" w:name="_ETM_Q8_401510"/>
      <w:bookmarkEnd w:id="3235"/>
      <w:r>
        <w:rPr>
          <w:rtl/>
        </w:rPr>
        <w:t>מסוימים</w:t>
      </w:r>
      <w:r>
        <w:rPr>
          <w:rFonts w:hint="cs"/>
          <w:rtl/>
        </w:rPr>
        <w:t>,</w:t>
      </w:r>
      <w:r>
        <w:rPr>
          <w:rtl/>
        </w:rPr>
        <w:t xml:space="preserve"> </w:t>
      </w:r>
      <w:bookmarkStart w:id="3236" w:name="_ETM_Q8_402500"/>
      <w:bookmarkEnd w:id="3236"/>
      <w:r>
        <w:rPr>
          <w:rtl/>
        </w:rPr>
        <w:t>לצערי</w:t>
      </w:r>
      <w:r>
        <w:rPr>
          <w:rFonts w:hint="cs"/>
          <w:rtl/>
        </w:rPr>
        <w:t>,</w:t>
      </w:r>
      <w:r>
        <w:rPr>
          <w:rtl/>
        </w:rPr>
        <w:t xml:space="preserve"> </w:t>
      </w:r>
      <w:bookmarkStart w:id="3237" w:name="_ETM_Q8_402980"/>
      <w:bookmarkEnd w:id="3237"/>
      <w:r>
        <w:rPr>
          <w:rtl/>
        </w:rPr>
        <w:t xml:space="preserve">המקלטים </w:t>
      </w:r>
      <w:bookmarkStart w:id="3238" w:name="_ETM_Q8_403489"/>
      <w:bookmarkEnd w:id="3238"/>
      <w:r>
        <w:rPr>
          <w:rtl/>
        </w:rPr>
        <w:t xml:space="preserve">הציבוריים </w:t>
      </w:r>
      <w:bookmarkStart w:id="3239" w:name="_ETM_Q8_404060"/>
      <w:bookmarkEnd w:id="3239"/>
      <w:r>
        <w:rPr>
          <w:rtl/>
        </w:rPr>
        <w:t xml:space="preserve">לא </w:t>
      </w:r>
      <w:bookmarkStart w:id="3240" w:name="_ETM_Q8_404180"/>
      <w:bookmarkEnd w:id="3240"/>
      <w:r>
        <w:rPr>
          <w:rtl/>
        </w:rPr>
        <w:t xml:space="preserve">היו </w:t>
      </w:r>
      <w:bookmarkStart w:id="3241" w:name="_ETM_Q8_404360"/>
      <w:bookmarkEnd w:id="3241"/>
      <w:r>
        <w:rPr>
          <w:rtl/>
        </w:rPr>
        <w:t>נגישים</w:t>
      </w:r>
      <w:r>
        <w:rPr>
          <w:rFonts w:hint="cs"/>
          <w:rtl/>
        </w:rPr>
        <w:t>.</w:t>
      </w:r>
    </w:p>
    <w:p w:rsidR="00921508" w:rsidRDefault="00921508" w:rsidP="002715D8">
      <w:pPr>
        <w:rPr>
          <w:rtl/>
        </w:rPr>
      </w:pPr>
      <w:bookmarkStart w:id="3242" w:name="_ETM_Q8_402085"/>
      <w:bookmarkStart w:id="3243" w:name="_ETM_Q8_402160"/>
      <w:bookmarkEnd w:id="3242"/>
      <w:bookmarkEnd w:id="3243"/>
    </w:p>
    <w:p w:rsidR="00921508" w:rsidRDefault="00921508" w:rsidP="00757074">
      <w:pPr>
        <w:rPr>
          <w:rtl/>
        </w:rPr>
      </w:pPr>
      <w:bookmarkStart w:id="3244" w:name="_ETM_Q8_402308"/>
      <w:bookmarkStart w:id="3245" w:name="_ETM_Q8_402368"/>
      <w:bookmarkStart w:id="3246" w:name="_ETM_Q8_405670"/>
      <w:bookmarkStart w:id="3247" w:name="_ETM_Q8_405879"/>
      <w:bookmarkEnd w:id="3244"/>
      <w:bookmarkEnd w:id="3245"/>
      <w:bookmarkEnd w:id="3246"/>
      <w:bookmarkEnd w:id="3247"/>
      <w:r>
        <w:rPr>
          <w:rtl/>
        </w:rPr>
        <w:t xml:space="preserve">חשוב </w:t>
      </w:r>
      <w:bookmarkStart w:id="3248" w:name="_ETM_Q8_406209"/>
      <w:bookmarkEnd w:id="3248"/>
      <w:r>
        <w:rPr>
          <w:rtl/>
        </w:rPr>
        <w:t xml:space="preserve">לומר </w:t>
      </w:r>
      <w:bookmarkStart w:id="3249" w:name="_ETM_Q8_406510"/>
      <w:bookmarkEnd w:id="3249"/>
      <w:r>
        <w:rPr>
          <w:rtl/>
        </w:rPr>
        <w:t>שא</w:t>
      </w:r>
      <w:r>
        <w:rPr>
          <w:rFonts w:hint="cs"/>
          <w:rtl/>
        </w:rPr>
        <w:t>ם</w:t>
      </w:r>
      <w:r>
        <w:rPr>
          <w:rtl/>
        </w:rPr>
        <w:t xml:space="preserve"> </w:t>
      </w:r>
      <w:bookmarkStart w:id="3250" w:name="_ETM_Q8_406810"/>
      <w:bookmarkEnd w:id="3250"/>
      <w:r>
        <w:rPr>
          <w:rtl/>
        </w:rPr>
        <w:t xml:space="preserve">מתייחסים </w:t>
      </w:r>
      <w:bookmarkStart w:id="3251" w:name="_ETM_Q8_407230"/>
      <w:bookmarkEnd w:id="3251"/>
      <w:r>
        <w:rPr>
          <w:rtl/>
        </w:rPr>
        <w:t>לצפון</w:t>
      </w:r>
      <w:r>
        <w:rPr>
          <w:rFonts w:hint="cs"/>
          <w:rtl/>
        </w:rPr>
        <w:t>,</w:t>
      </w:r>
      <w:r>
        <w:rPr>
          <w:rtl/>
        </w:rPr>
        <w:t xml:space="preserve"> </w:t>
      </w:r>
      <w:bookmarkStart w:id="3252" w:name="_ETM_Q8_408110"/>
      <w:bookmarkEnd w:id="3252"/>
      <w:r>
        <w:rPr>
          <w:rFonts w:hint="cs"/>
          <w:rtl/>
        </w:rPr>
        <w:t>ל</w:t>
      </w:r>
      <w:r>
        <w:rPr>
          <w:rtl/>
        </w:rPr>
        <w:t>ת</w:t>
      </w:r>
      <w:r>
        <w:rPr>
          <w:rFonts w:hint="cs"/>
          <w:rtl/>
        </w:rPr>
        <w:t>ו</w:t>
      </w:r>
      <w:r>
        <w:rPr>
          <w:rtl/>
        </w:rPr>
        <w:t xml:space="preserve">כנית </w:t>
      </w:r>
      <w:bookmarkStart w:id="3253" w:name="_ETM_Q8_408470"/>
      <w:bookmarkEnd w:id="3253"/>
      <w:r>
        <w:rPr>
          <w:rtl/>
        </w:rPr>
        <w:t xml:space="preserve">מגן </w:t>
      </w:r>
      <w:bookmarkStart w:id="3254" w:name="_ETM_Q8_408770"/>
      <w:bookmarkEnd w:id="3254"/>
      <w:r>
        <w:rPr>
          <w:rtl/>
        </w:rPr>
        <w:t>הצפון</w:t>
      </w:r>
      <w:r>
        <w:rPr>
          <w:rFonts w:hint="cs"/>
          <w:rtl/>
        </w:rPr>
        <w:t>,</w:t>
      </w:r>
      <w:r>
        <w:rPr>
          <w:rtl/>
        </w:rPr>
        <w:t xml:space="preserve"> </w:t>
      </w:r>
      <w:bookmarkStart w:id="3255" w:name="_ETM_Q8_409690"/>
      <w:bookmarkEnd w:id="3255"/>
      <w:r>
        <w:rPr>
          <w:rtl/>
        </w:rPr>
        <w:t xml:space="preserve">שבזמנו </w:t>
      </w:r>
      <w:bookmarkStart w:id="3256" w:name="_ETM_Q8_411100"/>
      <w:bookmarkEnd w:id="3256"/>
      <w:r>
        <w:rPr>
          <w:rtl/>
        </w:rPr>
        <w:t xml:space="preserve">אושרה </w:t>
      </w:r>
      <w:bookmarkStart w:id="3257" w:name="_ETM_Q8_411370"/>
      <w:bookmarkEnd w:id="3257"/>
      <w:r>
        <w:rPr>
          <w:rtl/>
        </w:rPr>
        <w:t xml:space="preserve">בממשלה </w:t>
      </w:r>
      <w:r>
        <w:rPr>
          <w:rFonts w:hint="cs"/>
          <w:rtl/>
        </w:rPr>
        <w:t>כש</w:t>
      </w:r>
      <w:r>
        <w:rPr>
          <w:rtl/>
        </w:rPr>
        <w:t xml:space="preserve">אביגדור </w:t>
      </w:r>
      <w:bookmarkStart w:id="3258" w:name="_ETM_Q8_412720"/>
      <w:bookmarkEnd w:id="3258"/>
      <w:r>
        <w:rPr>
          <w:rtl/>
        </w:rPr>
        <w:t xml:space="preserve">ליברמן </w:t>
      </w:r>
      <w:bookmarkStart w:id="3259" w:name="_ETM_Q8_413050"/>
      <w:bookmarkEnd w:id="3259"/>
      <w:r>
        <w:rPr>
          <w:rFonts w:hint="cs"/>
          <w:rtl/>
        </w:rPr>
        <w:t xml:space="preserve">היה </w:t>
      </w:r>
      <w:r>
        <w:rPr>
          <w:rtl/>
        </w:rPr>
        <w:t xml:space="preserve">שר </w:t>
      </w:r>
      <w:bookmarkStart w:id="3260" w:name="_ETM_Q8_413380"/>
      <w:bookmarkEnd w:id="3260"/>
      <w:r>
        <w:rPr>
          <w:rtl/>
        </w:rPr>
        <w:t>ביטחון</w:t>
      </w:r>
      <w:r>
        <w:rPr>
          <w:rFonts w:hint="cs"/>
          <w:rtl/>
        </w:rPr>
        <w:t xml:space="preserve"> –</w:t>
      </w:r>
      <w:r>
        <w:rPr>
          <w:rtl/>
        </w:rPr>
        <w:t xml:space="preserve"> </w:t>
      </w:r>
      <w:bookmarkStart w:id="3261" w:name="_ETM_Q8_414200"/>
      <w:bookmarkEnd w:id="3261"/>
      <w:r>
        <w:rPr>
          <w:rtl/>
        </w:rPr>
        <w:t>אחר</w:t>
      </w:r>
      <w:bookmarkStart w:id="3262" w:name="_ETM_Q8_414439"/>
      <w:bookmarkEnd w:id="3262"/>
      <w:r>
        <w:rPr>
          <w:rFonts w:hint="cs"/>
          <w:rtl/>
        </w:rPr>
        <w:t xml:space="preserve"> </w:t>
      </w:r>
      <w:r>
        <w:rPr>
          <w:rtl/>
        </w:rPr>
        <w:t xml:space="preserve">כך </w:t>
      </w:r>
      <w:bookmarkStart w:id="3263" w:name="_ETM_Q8_414560"/>
      <w:bookmarkEnd w:id="3263"/>
      <w:r>
        <w:rPr>
          <w:rtl/>
        </w:rPr>
        <w:t xml:space="preserve">חידשנו </w:t>
      </w:r>
      <w:bookmarkStart w:id="3264" w:name="_ETM_Q8_415069"/>
      <w:bookmarkStart w:id="3265" w:name="_ETM_Q8_415189"/>
      <w:bookmarkEnd w:id="3264"/>
      <w:bookmarkEnd w:id="3265"/>
      <w:r>
        <w:rPr>
          <w:rFonts w:hint="cs"/>
          <w:rtl/>
        </w:rPr>
        <w:t>אותה, כשהיי</w:t>
      </w:r>
      <w:r>
        <w:rPr>
          <w:rtl/>
        </w:rPr>
        <w:t xml:space="preserve">נו </w:t>
      </w:r>
      <w:bookmarkStart w:id="3266" w:name="_ETM_Q8_416620"/>
      <w:bookmarkEnd w:id="3266"/>
      <w:r>
        <w:rPr>
          <w:rtl/>
        </w:rPr>
        <w:t xml:space="preserve">בממשלה </w:t>
      </w:r>
      <w:bookmarkStart w:id="3267" w:name="_ETM_Q8_417129"/>
      <w:bookmarkEnd w:id="3267"/>
      <w:r>
        <w:rPr>
          <w:rtl/>
        </w:rPr>
        <w:t>הקודמת</w:t>
      </w:r>
      <w:r>
        <w:rPr>
          <w:rFonts w:hint="cs"/>
          <w:rtl/>
        </w:rPr>
        <w:t>.</w:t>
      </w:r>
      <w:r>
        <w:rPr>
          <w:rtl/>
        </w:rPr>
        <w:t xml:space="preserve"> </w:t>
      </w:r>
      <w:bookmarkStart w:id="3268" w:name="_ETM_Q8_417670"/>
      <w:bookmarkEnd w:id="3268"/>
      <w:r>
        <w:rPr>
          <w:rtl/>
        </w:rPr>
        <w:t xml:space="preserve">כשר </w:t>
      </w:r>
      <w:bookmarkStart w:id="3269" w:name="_ETM_Q8_418060"/>
      <w:bookmarkEnd w:id="3269"/>
      <w:r>
        <w:rPr>
          <w:rtl/>
        </w:rPr>
        <w:t xml:space="preserve">אוצר </w:t>
      </w:r>
      <w:bookmarkStart w:id="3270" w:name="_ETM_Q8_418360"/>
      <w:bookmarkEnd w:id="3270"/>
      <w:r>
        <w:rPr>
          <w:rFonts w:hint="cs"/>
          <w:rtl/>
        </w:rPr>
        <w:t xml:space="preserve">הוא </w:t>
      </w:r>
      <w:r>
        <w:rPr>
          <w:rtl/>
        </w:rPr>
        <w:t xml:space="preserve">תקצב </w:t>
      </w:r>
      <w:bookmarkStart w:id="3271" w:name="_ETM_Q8_418750"/>
      <w:bookmarkEnd w:id="3271"/>
      <w:r>
        <w:rPr>
          <w:rtl/>
        </w:rPr>
        <w:t>אותה</w:t>
      </w:r>
      <w:r>
        <w:rPr>
          <w:rFonts w:hint="cs"/>
          <w:rtl/>
        </w:rPr>
        <w:t>.</w:t>
      </w:r>
      <w:r>
        <w:rPr>
          <w:rtl/>
        </w:rPr>
        <w:t xml:space="preserve"> </w:t>
      </w:r>
      <w:bookmarkStart w:id="3272" w:name="_ETM_Q8_418959"/>
      <w:bookmarkEnd w:id="3272"/>
      <w:r>
        <w:rPr>
          <w:rtl/>
        </w:rPr>
        <w:t>לצערי</w:t>
      </w:r>
      <w:r>
        <w:rPr>
          <w:rFonts w:hint="cs"/>
          <w:rtl/>
        </w:rPr>
        <w:t>,</w:t>
      </w:r>
      <w:r>
        <w:rPr>
          <w:rtl/>
        </w:rPr>
        <w:t xml:space="preserve"> </w:t>
      </w:r>
      <w:bookmarkStart w:id="3273" w:name="_ETM_Q8_419349"/>
      <w:bookmarkEnd w:id="3273"/>
      <w:r>
        <w:rPr>
          <w:rtl/>
        </w:rPr>
        <w:t xml:space="preserve">בממשלה </w:t>
      </w:r>
      <w:bookmarkStart w:id="3274" w:name="_ETM_Q8_419830"/>
      <w:bookmarkEnd w:id="3274"/>
      <w:r>
        <w:rPr>
          <w:rtl/>
        </w:rPr>
        <w:t xml:space="preserve">הזאת </w:t>
      </w:r>
      <w:bookmarkStart w:id="3275" w:name="_ETM_Q8_420519"/>
      <w:bookmarkEnd w:id="3275"/>
      <w:r>
        <w:rPr>
          <w:rtl/>
        </w:rPr>
        <w:t xml:space="preserve">התקציב </w:t>
      </w:r>
      <w:bookmarkStart w:id="3276" w:name="_ETM_Q8_421000"/>
      <w:bookmarkEnd w:id="3276"/>
      <w:r>
        <w:rPr>
          <w:rtl/>
        </w:rPr>
        <w:t xml:space="preserve">הזה </w:t>
      </w:r>
      <w:bookmarkStart w:id="3277" w:name="_ETM_Q8_421209"/>
      <w:bookmarkEnd w:id="3277"/>
      <w:r>
        <w:rPr>
          <w:rtl/>
        </w:rPr>
        <w:t>חוסל</w:t>
      </w:r>
      <w:r w:rsidR="00757074">
        <w:rPr>
          <w:rFonts w:hint="cs"/>
          <w:rtl/>
        </w:rPr>
        <w:t>,</w:t>
      </w:r>
      <w:bookmarkStart w:id="3278" w:name="_ETM_Q8_424705"/>
      <w:bookmarkStart w:id="3279" w:name="_ETM_Q8_424774"/>
      <w:bookmarkStart w:id="3280" w:name="_ETM_Q8_424865"/>
      <w:bookmarkStart w:id="3281" w:name="_ETM_Q8_424922"/>
      <w:bookmarkStart w:id="3282" w:name="_ETM_Q8_422349"/>
      <w:bookmarkEnd w:id="3278"/>
      <w:bookmarkEnd w:id="3279"/>
      <w:bookmarkEnd w:id="3280"/>
      <w:bookmarkEnd w:id="3281"/>
      <w:bookmarkEnd w:id="3282"/>
      <w:r>
        <w:rPr>
          <w:rFonts w:hint="cs"/>
          <w:rtl/>
        </w:rPr>
        <w:t xml:space="preserve"> </w:t>
      </w:r>
      <w:r>
        <w:rPr>
          <w:rtl/>
        </w:rPr>
        <w:t xml:space="preserve">אבל </w:t>
      </w:r>
      <w:bookmarkStart w:id="3283" w:name="_ETM_Q8_424129"/>
      <w:bookmarkEnd w:id="3283"/>
      <w:r>
        <w:rPr>
          <w:rtl/>
        </w:rPr>
        <w:t xml:space="preserve">באו </w:t>
      </w:r>
      <w:bookmarkStart w:id="3284" w:name="_ETM_Q8_424970"/>
      <w:bookmarkEnd w:id="3284"/>
      <w:r>
        <w:rPr>
          <w:rtl/>
        </w:rPr>
        <w:t xml:space="preserve">גופים </w:t>
      </w:r>
      <w:bookmarkStart w:id="3285" w:name="_ETM_Q8_425270"/>
      <w:bookmarkEnd w:id="3285"/>
      <w:r>
        <w:rPr>
          <w:rtl/>
        </w:rPr>
        <w:t>פילנתרופי</w:t>
      </w:r>
      <w:r>
        <w:rPr>
          <w:rFonts w:hint="cs"/>
          <w:rtl/>
        </w:rPr>
        <w:t>י</w:t>
      </w:r>
      <w:r>
        <w:rPr>
          <w:rtl/>
        </w:rPr>
        <w:t xml:space="preserve">ם </w:t>
      </w:r>
      <w:bookmarkStart w:id="3286" w:name="_ETM_Q8_426630"/>
      <w:bookmarkEnd w:id="3286"/>
      <w:r>
        <w:rPr>
          <w:rtl/>
        </w:rPr>
        <w:t>ו</w:t>
      </w:r>
      <w:bookmarkStart w:id="3287" w:name="_ETM_Q8_427170"/>
      <w:bookmarkEnd w:id="3287"/>
      <w:r>
        <w:rPr>
          <w:rtl/>
        </w:rPr>
        <w:t>אמרו</w:t>
      </w:r>
      <w:r>
        <w:rPr>
          <w:rFonts w:hint="cs"/>
          <w:rtl/>
        </w:rPr>
        <w:t>:</w:t>
      </w:r>
      <w:r>
        <w:rPr>
          <w:rtl/>
        </w:rPr>
        <w:t xml:space="preserve"> </w:t>
      </w:r>
      <w:bookmarkStart w:id="3288" w:name="_ETM_Q8_427410"/>
      <w:bookmarkEnd w:id="3288"/>
      <w:r>
        <w:rPr>
          <w:rtl/>
        </w:rPr>
        <w:t xml:space="preserve">אנחנו </w:t>
      </w:r>
      <w:bookmarkStart w:id="3289" w:name="_ETM_Q8_427920"/>
      <w:bookmarkEnd w:id="3289"/>
      <w:r>
        <w:rPr>
          <w:rtl/>
        </w:rPr>
        <w:t xml:space="preserve">רוצים </w:t>
      </w:r>
      <w:bookmarkStart w:id="3290" w:name="_ETM_Q8_428340"/>
      <w:bookmarkEnd w:id="3290"/>
      <w:r>
        <w:rPr>
          <w:rtl/>
        </w:rPr>
        <w:t xml:space="preserve">לשפץ </w:t>
      </w:r>
      <w:bookmarkStart w:id="3291" w:name="_ETM_Q8_429489"/>
      <w:bookmarkEnd w:id="3291"/>
      <w:r>
        <w:rPr>
          <w:rtl/>
        </w:rPr>
        <w:t xml:space="preserve">את </w:t>
      </w:r>
      <w:bookmarkStart w:id="3292" w:name="_ETM_Q8_429730"/>
      <w:bookmarkEnd w:id="3292"/>
      <w:r>
        <w:rPr>
          <w:rtl/>
        </w:rPr>
        <w:t xml:space="preserve">המקלטים </w:t>
      </w:r>
      <w:bookmarkStart w:id="3293" w:name="_ETM_Q8_430269"/>
      <w:bookmarkEnd w:id="3293"/>
      <w:r>
        <w:rPr>
          <w:rtl/>
        </w:rPr>
        <w:t xml:space="preserve">הציבוריים </w:t>
      </w:r>
      <w:bookmarkStart w:id="3294" w:name="_ETM_Q8_431290"/>
      <w:bookmarkEnd w:id="3294"/>
      <w:r>
        <w:rPr>
          <w:rtl/>
        </w:rPr>
        <w:t xml:space="preserve">ברשויות </w:t>
      </w:r>
      <w:bookmarkStart w:id="3295" w:name="_ETM_Q8_431769"/>
      <w:bookmarkEnd w:id="3295"/>
      <w:r>
        <w:rPr>
          <w:rtl/>
        </w:rPr>
        <w:t xml:space="preserve">המקומיות </w:t>
      </w:r>
      <w:bookmarkStart w:id="3296" w:name="_ETM_Q8_432370"/>
      <w:bookmarkEnd w:id="3296"/>
      <w:r>
        <w:rPr>
          <w:rtl/>
        </w:rPr>
        <w:t>האלה</w:t>
      </w:r>
      <w:r w:rsidR="00757074">
        <w:rPr>
          <w:rFonts w:hint="cs"/>
          <w:rtl/>
        </w:rPr>
        <w:t>,</w:t>
      </w:r>
      <w:r>
        <w:rPr>
          <w:rtl/>
        </w:rPr>
        <w:t xml:space="preserve"> </w:t>
      </w:r>
      <w:bookmarkStart w:id="3297" w:name="_ETM_Q8_433180"/>
      <w:bookmarkEnd w:id="3297"/>
      <w:r>
        <w:rPr>
          <w:rtl/>
        </w:rPr>
        <w:t xml:space="preserve">נכנסו </w:t>
      </w:r>
      <w:bookmarkStart w:id="3298" w:name="_ETM_Q8_433930"/>
      <w:bookmarkEnd w:id="3298"/>
      <w:r>
        <w:rPr>
          <w:rFonts w:hint="cs"/>
          <w:rtl/>
        </w:rPr>
        <w:t>ו</w:t>
      </w:r>
      <w:r>
        <w:rPr>
          <w:rtl/>
        </w:rPr>
        <w:t xml:space="preserve">עשו </w:t>
      </w:r>
      <w:bookmarkStart w:id="3299" w:name="_ETM_Q8_434170"/>
      <w:bookmarkEnd w:id="3299"/>
      <w:r>
        <w:rPr>
          <w:rtl/>
        </w:rPr>
        <w:t>פעולה</w:t>
      </w:r>
      <w:r w:rsidR="00757074">
        <w:rPr>
          <w:rFonts w:hint="cs"/>
          <w:rtl/>
        </w:rPr>
        <w:t>,</w:t>
      </w:r>
      <w:r>
        <w:rPr>
          <w:rtl/>
        </w:rPr>
        <w:t xml:space="preserve"> </w:t>
      </w:r>
      <w:bookmarkStart w:id="3300" w:name="_ETM_Q8_434560"/>
      <w:bookmarkEnd w:id="3300"/>
      <w:r>
        <w:rPr>
          <w:rtl/>
        </w:rPr>
        <w:t xml:space="preserve">אני </w:t>
      </w:r>
      <w:bookmarkStart w:id="3301" w:name="_ETM_Q8_434709"/>
      <w:bookmarkEnd w:id="3301"/>
      <w:r>
        <w:rPr>
          <w:rtl/>
        </w:rPr>
        <w:t xml:space="preserve">חייב </w:t>
      </w:r>
      <w:bookmarkStart w:id="3302" w:name="_ETM_Q8_434980"/>
      <w:bookmarkEnd w:id="3302"/>
      <w:r>
        <w:rPr>
          <w:rtl/>
        </w:rPr>
        <w:t>לומר</w:t>
      </w:r>
      <w:r>
        <w:rPr>
          <w:rFonts w:hint="cs"/>
          <w:rtl/>
        </w:rPr>
        <w:t>,</w:t>
      </w:r>
      <w:r>
        <w:rPr>
          <w:rtl/>
        </w:rPr>
        <w:t xml:space="preserve"> </w:t>
      </w:r>
      <w:bookmarkStart w:id="3303" w:name="_ETM_Q8_435760"/>
      <w:bookmarkEnd w:id="3303"/>
      <w:r>
        <w:rPr>
          <w:rtl/>
        </w:rPr>
        <w:t xml:space="preserve">בעיקר </w:t>
      </w:r>
      <w:bookmarkStart w:id="3304" w:name="_ETM_Q8_436120"/>
      <w:bookmarkEnd w:id="3304"/>
      <w:r>
        <w:rPr>
          <w:rFonts w:hint="cs"/>
          <w:rtl/>
        </w:rPr>
        <w:t>ה</w:t>
      </w:r>
      <w:r>
        <w:rPr>
          <w:rtl/>
        </w:rPr>
        <w:t xml:space="preserve">קהילה </w:t>
      </w:r>
      <w:bookmarkStart w:id="3305" w:name="_ETM_Q8_436660"/>
      <w:bookmarkEnd w:id="3305"/>
      <w:r>
        <w:rPr>
          <w:rFonts w:hint="cs"/>
          <w:rtl/>
        </w:rPr>
        <w:t>ה</w:t>
      </w:r>
      <w:r>
        <w:rPr>
          <w:rtl/>
        </w:rPr>
        <w:t xml:space="preserve">יהודית </w:t>
      </w:r>
      <w:bookmarkStart w:id="3306" w:name="_ETM_Q8_437020"/>
      <w:bookmarkEnd w:id="3306"/>
      <w:r>
        <w:rPr>
          <w:rFonts w:hint="cs"/>
          <w:rtl/>
        </w:rPr>
        <w:t>מ</w:t>
      </w:r>
      <w:r>
        <w:rPr>
          <w:rtl/>
        </w:rPr>
        <w:t>בריטניה</w:t>
      </w:r>
      <w:r>
        <w:rPr>
          <w:rFonts w:hint="cs"/>
          <w:rtl/>
        </w:rPr>
        <w:t>,</w:t>
      </w:r>
      <w:r>
        <w:rPr>
          <w:rtl/>
        </w:rPr>
        <w:t xml:space="preserve"> </w:t>
      </w:r>
      <w:bookmarkStart w:id="3307" w:name="_ETM_Q8_437650"/>
      <w:bookmarkEnd w:id="3307"/>
      <w:r>
        <w:rPr>
          <w:rFonts w:hint="cs"/>
          <w:rtl/>
        </w:rPr>
        <w:t>ש</w:t>
      </w:r>
      <w:r>
        <w:rPr>
          <w:rtl/>
        </w:rPr>
        <w:t xml:space="preserve">תרמה </w:t>
      </w:r>
      <w:bookmarkStart w:id="3308" w:name="_ETM_Q8_437919"/>
      <w:bookmarkEnd w:id="3308"/>
      <w:r>
        <w:rPr>
          <w:rtl/>
        </w:rPr>
        <w:t xml:space="preserve">הרבה </w:t>
      </w:r>
      <w:bookmarkStart w:id="3309" w:name="_ETM_Q8_438100"/>
      <w:bookmarkEnd w:id="3309"/>
      <w:r>
        <w:rPr>
          <w:rtl/>
        </w:rPr>
        <w:t xml:space="preserve">מאוד </w:t>
      </w:r>
      <w:bookmarkStart w:id="3310" w:name="_ETM_Q8_438310"/>
      <w:bookmarkEnd w:id="3310"/>
      <w:r>
        <w:rPr>
          <w:rtl/>
        </w:rPr>
        <w:t>כסף</w:t>
      </w:r>
      <w:r>
        <w:rPr>
          <w:rFonts w:hint="cs"/>
          <w:rtl/>
        </w:rPr>
        <w:t>,</w:t>
      </w:r>
      <w:r>
        <w:rPr>
          <w:rtl/>
        </w:rPr>
        <w:t xml:space="preserve"> </w:t>
      </w:r>
      <w:bookmarkStart w:id="3311" w:name="_ETM_Q8_438669"/>
      <w:bookmarkEnd w:id="3311"/>
      <w:r>
        <w:rPr>
          <w:rtl/>
        </w:rPr>
        <w:t xml:space="preserve">ועשו </w:t>
      </w:r>
      <w:bookmarkStart w:id="3312" w:name="_ETM_Q8_439029"/>
      <w:bookmarkEnd w:id="3312"/>
      <w:r>
        <w:rPr>
          <w:rtl/>
        </w:rPr>
        <w:t xml:space="preserve">פעולה </w:t>
      </w:r>
      <w:bookmarkStart w:id="3313" w:name="_ETM_Q8_439839"/>
      <w:bookmarkEnd w:id="3313"/>
      <w:r>
        <w:rPr>
          <w:rtl/>
        </w:rPr>
        <w:t xml:space="preserve">במקלטים </w:t>
      </w:r>
      <w:bookmarkStart w:id="3314" w:name="_ETM_Q8_440500"/>
      <w:bookmarkEnd w:id="3314"/>
      <w:r>
        <w:rPr>
          <w:rtl/>
        </w:rPr>
        <w:t xml:space="preserve">ברשויות </w:t>
      </w:r>
      <w:bookmarkStart w:id="3315" w:name="_ETM_Q8_440919"/>
      <w:bookmarkEnd w:id="3315"/>
      <w:r>
        <w:rPr>
          <w:rtl/>
        </w:rPr>
        <w:t xml:space="preserve">מקומיות </w:t>
      </w:r>
      <w:bookmarkStart w:id="3316" w:name="_ETM_Q8_441400"/>
      <w:bookmarkEnd w:id="3316"/>
      <w:r>
        <w:rPr>
          <w:rtl/>
        </w:rPr>
        <w:t>בצפון</w:t>
      </w:r>
      <w:r>
        <w:rPr>
          <w:rFonts w:hint="cs"/>
          <w:rtl/>
        </w:rPr>
        <w:t>, ב</w:t>
      </w:r>
      <w:bookmarkStart w:id="3317" w:name="_ETM_Q8_441910"/>
      <w:bookmarkEnd w:id="3317"/>
      <w:r>
        <w:rPr>
          <w:rtl/>
        </w:rPr>
        <w:t xml:space="preserve">מקלטים </w:t>
      </w:r>
      <w:bookmarkStart w:id="3318" w:name="_ETM_Q8_442270"/>
      <w:bookmarkEnd w:id="3318"/>
      <w:r>
        <w:rPr>
          <w:rtl/>
        </w:rPr>
        <w:t xml:space="preserve">ציבוריים </w:t>
      </w:r>
      <w:bookmarkStart w:id="3319" w:name="_ETM_Q8_442779"/>
      <w:bookmarkEnd w:id="3319"/>
      <w:r>
        <w:rPr>
          <w:rtl/>
        </w:rPr>
        <w:t xml:space="preserve">של </w:t>
      </w:r>
      <w:bookmarkStart w:id="3320" w:name="_ETM_Q8_442930"/>
      <w:bookmarkEnd w:id="3320"/>
      <w:r>
        <w:rPr>
          <w:rtl/>
        </w:rPr>
        <w:t>בניינים</w:t>
      </w:r>
      <w:r w:rsidR="00757074">
        <w:rPr>
          <w:rFonts w:hint="cs"/>
          <w:rtl/>
        </w:rPr>
        <w:t>,</w:t>
      </w:r>
      <w:r>
        <w:rPr>
          <w:rtl/>
        </w:rPr>
        <w:t xml:space="preserve"> </w:t>
      </w:r>
      <w:bookmarkStart w:id="3321" w:name="_ETM_Q8_444190"/>
      <w:bookmarkEnd w:id="3321"/>
      <w:r>
        <w:rPr>
          <w:rtl/>
        </w:rPr>
        <w:t xml:space="preserve">תיקנו </w:t>
      </w:r>
      <w:bookmarkStart w:id="3322" w:name="_ETM_Q8_444760"/>
      <w:bookmarkEnd w:id="3322"/>
      <w:r>
        <w:rPr>
          <w:rtl/>
        </w:rPr>
        <w:t>אותם</w:t>
      </w:r>
      <w:r>
        <w:rPr>
          <w:rFonts w:hint="cs"/>
          <w:rtl/>
        </w:rPr>
        <w:t>,</w:t>
      </w:r>
      <w:r>
        <w:rPr>
          <w:rtl/>
        </w:rPr>
        <w:t xml:space="preserve"> </w:t>
      </w:r>
      <w:bookmarkStart w:id="3323" w:name="_ETM_Q8_445060"/>
      <w:bookmarkEnd w:id="3323"/>
      <w:r>
        <w:rPr>
          <w:rtl/>
        </w:rPr>
        <w:t xml:space="preserve">שיפצו </w:t>
      </w:r>
      <w:bookmarkStart w:id="3324" w:name="_ETM_Q8_445600"/>
      <w:bookmarkEnd w:id="3324"/>
      <w:r>
        <w:rPr>
          <w:rtl/>
        </w:rPr>
        <w:t xml:space="preserve">אותם </w:t>
      </w:r>
      <w:bookmarkStart w:id="3325" w:name="_ETM_Q8_445810"/>
      <w:bookmarkEnd w:id="3325"/>
      <w:r>
        <w:rPr>
          <w:rtl/>
        </w:rPr>
        <w:t xml:space="preserve">וסידרו </w:t>
      </w:r>
      <w:bookmarkStart w:id="3326" w:name="_ETM_Q8_446320"/>
      <w:bookmarkEnd w:id="3326"/>
      <w:r>
        <w:rPr>
          <w:rtl/>
        </w:rPr>
        <w:t xml:space="preserve">להם </w:t>
      </w:r>
      <w:bookmarkStart w:id="3327" w:name="_ETM_Q8_446529"/>
      <w:bookmarkEnd w:id="3327"/>
      <w:r>
        <w:rPr>
          <w:rtl/>
        </w:rPr>
        <w:t xml:space="preserve">את </w:t>
      </w:r>
      <w:bookmarkStart w:id="3328" w:name="_ETM_Q8_446680"/>
      <w:bookmarkEnd w:id="3328"/>
      <w:r>
        <w:rPr>
          <w:rtl/>
        </w:rPr>
        <w:t>השירותים</w:t>
      </w:r>
      <w:r>
        <w:rPr>
          <w:rFonts w:hint="cs"/>
          <w:rtl/>
        </w:rPr>
        <w:t>,</w:t>
      </w:r>
      <w:r>
        <w:rPr>
          <w:rtl/>
        </w:rPr>
        <w:t xml:space="preserve"> </w:t>
      </w:r>
      <w:bookmarkStart w:id="3329" w:name="_ETM_Q8_447310"/>
      <w:bookmarkEnd w:id="3329"/>
      <w:r>
        <w:rPr>
          <w:rtl/>
        </w:rPr>
        <w:t xml:space="preserve">את </w:t>
      </w:r>
      <w:bookmarkStart w:id="3330" w:name="_ETM_Q8_447490"/>
      <w:bookmarkEnd w:id="3330"/>
      <w:r>
        <w:rPr>
          <w:rtl/>
        </w:rPr>
        <w:t xml:space="preserve">הביוב </w:t>
      </w:r>
      <w:bookmarkStart w:id="3331" w:name="_ETM_Q8_448370"/>
      <w:bookmarkEnd w:id="3331"/>
      <w:r>
        <w:rPr>
          <w:rtl/>
        </w:rPr>
        <w:t xml:space="preserve">ואת </w:t>
      </w:r>
      <w:bookmarkStart w:id="3332" w:name="_ETM_Q8_448730"/>
      <w:bookmarkEnd w:id="3332"/>
      <w:r>
        <w:rPr>
          <w:rtl/>
        </w:rPr>
        <w:t xml:space="preserve">יכולת </w:t>
      </w:r>
      <w:bookmarkStart w:id="3333" w:name="_ETM_Q8_450350"/>
      <w:bookmarkEnd w:id="3333"/>
      <w:r>
        <w:rPr>
          <w:rFonts w:hint="cs"/>
          <w:rtl/>
        </w:rPr>
        <w:t>ה</w:t>
      </w:r>
      <w:r>
        <w:rPr>
          <w:rtl/>
        </w:rPr>
        <w:t xml:space="preserve">מקלט </w:t>
      </w:r>
      <w:bookmarkStart w:id="3334" w:name="_ETM_Q8_451040"/>
      <w:bookmarkStart w:id="3335" w:name="_ETM_Q8_451339"/>
      <w:bookmarkEnd w:id="3334"/>
      <w:bookmarkEnd w:id="3335"/>
      <w:r>
        <w:rPr>
          <w:rtl/>
        </w:rPr>
        <w:t xml:space="preserve">לקלוט </w:t>
      </w:r>
      <w:bookmarkStart w:id="3336" w:name="_ETM_Q8_451790"/>
      <w:bookmarkEnd w:id="3336"/>
      <w:r>
        <w:rPr>
          <w:rtl/>
        </w:rPr>
        <w:t xml:space="preserve">את </w:t>
      </w:r>
      <w:bookmarkStart w:id="3337" w:name="_ETM_Q8_452390"/>
      <w:bookmarkEnd w:id="3337"/>
      <w:r>
        <w:rPr>
          <w:rFonts w:hint="cs"/>
          <w:rtl/>
        </w:rPr>
        <w:t>י</w:t>
      </w:r>
      <w:r>
        <w:rPr>
          <w:rtl/>
        </w:rPr>
        <w:t xml:space="preserve">ושבי </w:t>
      </w:r>
      <w:bookmarkStart w:id="3338" w:name="_ETM_Q8_452779"/>
      <w:bookmarkEnd w:id="3338"/>
      <w:r>
        <w:rPr>
          <w:rtl/>
        </w:rPr>
        <w:t>הבניין</w:t>
      </w:r>
      <w:r>
        <w:rPr>
          <w:rFonts w:hint="cs"/>
          <w:rtl/>
        </w:rPr>
        <w:t>.</w:t>
      </w:r>
    </w:p>
    <w:p w:rsidR="00921508" w:rsidRDefault="00921508" w:rsidP="002715D8">
      <w:pPr>
        <w:rPr>
          <w:rtl/>
        </w:rPr>
      </w:pPr>
      <w:bookmarkStart w:id="3339" w:name="_ETM_Q8_450226"/>
      <w:bookmarkStart w:id="3340" w:name="_ETM_Q8_450304"/>
      <w:bookmarkEnd w:id="3339"/>
      <w:bookmarkEnd w:id="3340"/>
    </w:p>
    <w:p w:rsidR="00921508" w:rsidRDefault="00921508" w:rsidP="00B00342">
      <w:pPr>
        <w:rPr>
          <w:rtl/>
        </w:rPr>
      </w:pPr>
      <w:bookmarkStart w:id="3341" w:name="_ETM_Q8_450402"/>
      <w:bookmarkStart w:id="3342" w:name="_ETM_Q8_450472"/>
      <w:bookmarkStart w:id="3343" w:name="_ETM_Q8_454410"/>
      <w:bookmarkEnd w:id="3341"/>
      <w:bookmarkEnd w:id="3342"/>
      <w:bookmarkEnd w:id="3343"/>
      <w:r>
        <w:rPr>
          <w:rtl/>
        </w:rPr>
        <w:t xml:space="preserve">אבל </w:t>
      </w:r>
      <w:bookmarkStart w:id="3344" w:name="_ETM_Q8_454680"/>
      <w:bookmarkEnd w:id="3344"/>
      <w:r>
        <w:rPr>
          <w:rtl/>
        </w:rPr>
        <w:t xml:space="preserve">מה </w:t>
      </w:r>
      <w:bookmarkStart w:id="3345" w:name="_ETM_Q8_454830"/>
      <w:bookmarkEnd w:id="3345"/>
      <w:r>
        <w:rPr>
          <w:rtl/>
        </w:rPr>
        <w:t>הבעיה</w:t>
      </w:r>
      <w:r>
        <w:rPr>
          <w:rFonts w:hint="cs"/>
          <w:rtl/>
        </w:rPr>
        <w:t>?</w:t>
      </w:r>
      <w:r>
        <w:rPr>
          <w:rtl/>
        </w:rPr>
        <w:t xml:space="preserve"> </w:t>
      </w:r>
      <w:bookmarkStart w:id="3346" w:name="_ETM_Q8_455710"/>
      <w:bookmarkEnd w:id="3346"/>
      <w:r>
        <w:rPr>
          <w:rtl/>
        </w:rPr>
        <w:t xml:space="preserve">הבעיה </w:t>
      </w:r>
      <w:bookmarkStart w:id="3347" w:name="_ETM_Q8_456129"/>
      <w:bookmarkEnd w:id="3347"/>
      <w:r>
        <w:rPr>
          <w:rFonts w:hint="cs"/>
          <w:rtl/>
        </w:rPr>
        <w:t>היא ש</w:t>
      </w:r>
      <w:bookmarkStart w:id="3348" w:name="_ETM_Q8_456849"/>
      <w:bookmarkEnd w:id="3348"/>
      <w:r>
        <w:rPr>
          <w:rtl/>
        </w:rPr>
        <w:t xml:space="preserve">בתוך </w:t>
      </w:r>
      <w:bookmarkStart w:id="3349" w:name="_ETM_Q8_457210"/>
      <w:bookmarkEnd w:id="3349"/>
      <w:r>
        <w:rPr>
          <w:rtl/>
        </w:rPr>
        <w:t xml:space="preserve">עמנו </w:t>
      </w:r>
      <w:bookmarkStart w:id="3350" w:name="_ETM_Q8_457509"/>
      <w:bookmarkEnd w:id="3350"/>
      <w:r>
        <w:rPr>
          <w:rFonts w:hint="cs"/>
          <w:rtl/>
        </w:rPr>
        <w:t xml:space="preserve">אנו </w:t>
      </w:r>
      <w:r>
        <w:rPr>
          <w:rtl/>
        </w:rPr>
        <w:t>חיים</w:t>
      </w:r>
      <w:r>
        <w:rPr>
          <w:rFonts w:hint="cs"/>
          <w:rtl/>
        </w:rPr>
        <w:t>.</w:t>
      </w:r>
      <w:r>
        <w:rPr>
          <w:rtl/>
        </w:rPr>
        <w:t xml:space="preserve"> </w:t>
      </w:r>
      <w:bookmarkStart w:id="3351" w:name="_ETM_Q8_457930"/>
      <w:bookmarkEnd w:id="3351"/>
      <w:r>
        <w:rPr>
          <w:rtl/>
        </w:rPr>
        <w:t xml:space="preserve">כל </w:t>
      </w:r>
      <w:bookmarkStart w:id="3352" w:name="_ETM_Q8_458110"/>
      <w:bookmarkEnd w:id="3352"/>
      <w:r>
        <w:rPr>
          <w:rtl/>
        </w:rPr>
        <w:t xml:space="preserve">מי </w:t>
      </w:r>
      <w:bookmarkStart w:id="3353" w:name="_ETM_Q8_458229"/>
      <w:bookmarkEnd w:id="3353"/>
      <w:r>
        <w:rPr>
          <w:rtl/>
        </w:rPr>
        <w:t xml:space="preserve">שחי </w:t>
      </w:r>
      <w:bookmarkStart w:id="3354" w:name="_ETM_Q8_458559"/>
      <w:bookmarkEnd w:id="3354"/>
      <w:r>
        <w:rPr>
          <w:rtl/>
        </w:rPr>
        <w:t xml:space="preserve">בבית </w:t>
      </w:r>
      <w:bookmarkStart w:id="3355" w:name="_ETM_Q8_459580"/>
      <w:bookmarkEnd w:id="3355"/>
      <w:r>
        <w:rPr>
          <w:rtl/>
        </w:rPr>
        <w:t xml:space="preserve">משותף </w:t>
      </w:r>
      <w:bookmarkStart w:id="3356" w:name="_ETM_Q8_460089"/>
      <w:bookmarkEnd w:id="3356"/>
      <w:r>
        <w:rPr>
          <w:rtl/>
        </w:rPr>
        <w:t xml:space="preserve">עם </w:t>
      </w:r>
      <w:bookmarkStart w:id="3357" w:name="_ETM_Q8_460180"/>
      <w:bookmarkEnd w:id="3357"/>
      <w:r>
        <w:rPr>
          <w:rtl/>
        </w:rPr>
        <w:t xml:space="preserve">מקלט </w:t>
      </w:r>
      <w:bookmarkStart w:id="3358" w:name="_ETM_Q8_460479"/>
      <w:bookmarkEnd w:id="3358"/>
      <w:r>
        <w:rPr>
          <w:rtl/>
        </w:rPr>
        <w:t xml:space="preserve">ציבורי </w:t>
      </w:r>
      <w:bookmarkStart w:id="3359" w:name="_ETM_Q8_460839"/>
      <w:bookmarkEnd w:id="3359"/>
      <w:r>
        <w:rPr>
          <w:rtl/>
        </w:rPr>
        <w:t xml:space="preserve">יודע </w:t>
      </w:r>
      <w:bookmarkStart w:id="3360" w:name="_ETM_Q8_461110"/>
      <w:bookmarkEnd w:id="3360"/>
      <w:r>
        <w:rPr>
          <w:rtl/>
        </w:rPr>
        <w:t xml:space="preserve">שמהר </w:t>
      </w:r>
      <w:bookmarkStart w:id="3361" w:name="_ETM_Q8_461469"/>
      <w:bookmarkEnd w:id="3361"/>
      <w:r>
        <w:rPr>
          <w:rtl/>
        </w:rPr>
        <w:t xml:space="preserve">מאוד </w:t>
      </w:r>
      <w:bookmarkStart w:id="3362" w:name="_ETM_Q8_462039"/>
      <w:bookmarkEnd w:id="3362"/>
      <w:r>
        <w:rPr>
          <w:rtl/>
        </w:rPr>
        <w:t xml:space="preserve">המקלט </w:t>
      </w:r>
      <w:bookmarkStart w:id="3363" w:name="_ETM_Q8_462460"/>
      <w:bookmarkEnd w:id="3363"/>
      <w:r>
        <w:rPr>
          <w:rtl/>
        </w:rPr>
        <w:t xml:space="preserve">הציבורי </w:t>
      </w:r>
      <w:bookmarkStart w:id="3364" w:name="_ETM_Q8_462939"/>
      <w:bookmarkEnd w:id="3364"/>
      <w:r>
        <w:rPr>
          <w:rtl/>
        </w:rPr>
        <w:t xml:space="preserve">הופך </w:t>
      </w:r>
      <w:bookmarkStart w:id="3365" w:name="_ETM_Q8_463210"/>
      <w:bookmarkEnd w:id="3365"/>
      <w:r>
        <w:rPr>
          <w:rtl/>
        </w:rPr>
        <w:t xml:space="preserve">להיות </w:t>
      </w:r>
      <w:bookmarkStart w:id="3366" w:name="_ETM_Q8_463449"/>
      <w:bookmarkEnd w:id="3366"/>
      <w:r>
        <w:rPr>
          <w:rtl/>
        </w:rPr>
        <w:t>מחסן</w:t>
      </w:r>
      <w:r>
        <w:rPr>
          <w:rFonts w:hint="cs"/>
          <w:rtl/>
        </w:rPr>
        <w:t>,</w:t>
      </w:r>
      <w:r>
        <w:rPr>
          <w:rtl/>
        </w:rPr>
        <w:t xml:space="preserve"> </w:t>
      </w:r>
      <w:bookmarkStart w:id="3367" w:name="_ETM_Q8_463990"/>
      <w:bookmarkEnd w:id="3367"/>
      <w:r>
        <w:rPr>
          <w:rtl/>
        </w:rPr>
        <w:t>מועדון</w:t>
      </w:r>
      <w:r>
        <w:rPr>
          <w:rFonts w:hint="cs"/>
          <w:rtl/>
        </w:rPr>
        <w:t>,</w:t>
      </w:r>
      <w:r>
        <w:rPr>
          <w:rtl/>
        </w:rPr>
        <w:t xml:space="preserve"> </w:t>
      </w:r>
      <w:bookmarkStart w:id="3368" w:name="_ETM_Q8_466170"/>
      <w:bookmarkEnd w:id="3368"/>
      <w:r>
        <w:rPr>
          <w:rtl/>
        </w:rPr>
        <w:t xml:space="preserve">מקום </w:t>
      </w:r>
      <w:bookmarkStart w:id="3369" w:name="_ETM_Q8_466980"/>
      <w:bookmarkEnd w:id="3369"/>
      <w:r>
        <w:rPr>
          <w:rtl/>
        </w:rPr>
        <w:t>למסיבות</w:t>
      </w:r>
      <w:r>
        <w:rPr>
          <w:rFonts w:hint="cs"/>
          <w:rtl/>
        </w:rPr>
        <w:t>,</w:t>
      </w:r>
      <w:r>
        <w:rPr>
          <w:rtl/>
        </w:rPr>
        <w:t xml:space="preserve"> </w:t>
      </w:r>
      <w:bookmarkStart w:id="3370" w:name="_ETM_Q8_467580"/>
      <w:bookmarkEnd w:id="3370"/>
      <w:r>
        <w:rPr>
          <w:rtl/>
        </w:rPr>
        <w:t xml:space="preserve">או </w:t>
      </w:r>
      <w:bookmarkStart w:id="3371" w:name="_ETM_Q8_467640"/>
      <w:bookmarkEnd w:id="3371"/>
      <w:r>
        <w:rPr>
          <w:rtl/>
        </w:rPr>
        <w:t xml:space="preserve">פשוט </w:t>
      </w:r>
      <w:bookmarkStart w:id="3372" w:name="_ETM_Q8_467970"/>
      <w:bookmarkStart w:id="3373" w:name="_ETM_Q8_468060"/>
      <w:bookmarkEnd w:id="3372"/>
      <w:bookmarkEnd w:id="3373"/>
      <w:r>
        <w:rPr>
          <w:rtl/>
        </w:rPr>
        <w:t xml:space="preserve">דוחפים </w:t>
      </w:r>
      <w:bookmarkStart w:id="3374" w:name="_ETM_Q8_468570"/>
      <w:bookmarkEnd w:id="3374"/>
      <w:r>
        <w:rPr>
          <w:rtl/>
        </w:rPr>
        <w:t xml:space="preserve">בו </w:t>
      </w:r>
      <w:bookmarkStart w:id="3375" w:name="_ETM_Q8_468690"/>
      <w:bookmarkEnd w:id="3375"/>
      <w:r>
        <w:rPr>
          <w:rtl/>
        </w:rPr>
        <w:t xml:space="preserve">את </w:t>
      </w:r>
      <w:bookmarkStart w:id="3376" w:name="_ETM_Q8_468779"/>
      <w:bookmarkEnd w:id="3376"/>
      <w:r>
        <w:rPr>
          <w:rtl/>
        </w:rPr>
        <w:t xml:space="preserve">כל </w:t>
      </w:r>
      <w:bookmarkStart w:id="3377" w:name="_ETM_Q8_468960"/>
      <w:bookmarkEnd w:id="3377"/>
      <w:r>
        <w:rPr>
          <w:rtl/>
        </w:rPr>
        <w:t xml:space="preserve">מה </w:t>
      </w:r>
      <w:bookmarkStart w:id="3378" w:name="_ETM_Q8_469050"/>
      <w:bookmarkEnd w:id="3378"/>
      <w:r>
        <w:rPr>
          <w:rtl/>
        </w:rPr>
        <w:t xml:space="preserve">שלא </w:t>
      </w:r>
      <w:bookmarkStart w:id="3379" w:name="_ETM_Q8_469290"/>
      <w:bookmarkEnd w:id="3379"/>
      <w:r>
        <w:rPr>
          <w:rtl/>
        </w:rPr>
        <w:t>היה</w:t>
      </w:r>
      <w:r>
        <w:rPr>
          <w:rFonts w:hint="cs"/>
          <w:rtl/>
        </w:rPr>
        <w:t xml:space="preserve"> לו</w:t>
      </w:r>
      <w:r>
        <w:rPr>
          <w:rtl/>
        </w:rPr>
        <w:t xml:space="preserve"> </w:t>
      </w:r>
      <w:bookmarkStart w:id="3380" w:name="_ETM_Q8_469380"/>
      <w:bookmarkEnd w:id="3380"/>
      <w:r>
        <w:rPr>
          <w:rtl/>
        </w:rPr>
        <w:t xml:space="preserve">מקום </w:t>
      </w:r>
      <w:bookmarkStart w:id="3381" w:name="_ETM_Q8_469710"/>
      <w:bookmarkEnd w:id="3381"/>
      <w:r>
        <w:rPr>
          <w:rtl/>
        </w:rPr>
        <w:t>בבניין</w:t>
      </w:r>
      <w:r>
        <w:rPr>
          <w:rFonts w:hint="cs"/>
          <w:rtl/>
        </w:rPr>
        <w:t>.</w:t>
      </w:r>
      <w:bookmarkStart w:id="3382" w:name="_ETM_Q8_470670"/>
      <w:bookmarkStart w:id="3383" w:name="_ETM_Q8_471120"/>
      <w:bookmarkStart w:id="3384" w:name="_ETM_Q8_471240"/>
      <w:bookmarkEnd w:id="3382"/>
      <w:bookmarkEnd w:id="3383"/>
      <w:bookmarkEnd w:id="3384"/>
      <w:r>
        <w:rPr>
          <w:rFonts w:hint="cs"/>
          <w:rtl/>
        </w:rPr>
        <w:t xml:space="preserve"> </w:t>
      </w:r>
      <w:r>
        <w:rPr>
          <w:rtl/>
        </w:rPr>
        <w:t xml:space="preserve">אז </w:t>
      </w:r>
      <w:bookmarkStart w:id="3385" w:name="_ETM_Q8_471480"/>
      <w:bookmarkEnd w:id="3385"/>
      <w:r>
        <w:rPr>
          <w:rtl/>
        </w:rPr>
        <w:t xml:space="preserve">גם </w:t>
      </w:r>
      <w:bookmarkStart w:id="3386" w:name="_ETM_Q8_471630"/>
      <w:bookmarkEnd w:id="3386"/>
      <w:r>
        <w:rPr>
          <w:rtl/>
        </w:rPr>
        <w:t xml:space="preserve">מערכת </w:t>
      </w:r>
      <w:bookmarkStart w:id="3387" w:name="_ETM_Q8_471900"/>
      <w:bookmarkEnd w:id="3387"/>
      <w:r>
        <w:rPr>
          <w:rtl/>
        </w:rPr>
        <w:t xml:space="preserve">הביוב </w:t>
      </w:r>
      <w:bookmarkStart w:id="3388" w:name="_ETM_Q8_472260"/>
      <w:bookmarkEnd w:id="3388"/>
      <w:r>
        <w:rPr>
          <w:rtl/>
        </w:rPr>
        <w:t xml:space="preserve">לא </w:t>
      </w:r>
      <w:bookmarkStart w:id="3389" w:name="_ETM_Q8_472380"/>
      <w:bookmarkEnd w:id="3389"/>
      <w:r>
        <w:rPr>
          <w:rtl/>
        </w:rPr>
        <w:t>עובדת</w:t>
      </w:r>
      <w:r w:rsidR="00D37D47">
        <w:rPr>
          <w:rFonts w:hint="cs"/>
          <w:rtl/>
        </w:rPr>
        <w:t>,</w:t>
      </w:r>
      <w:r>
        <w:rPr>
          <w:rtl/>
        </w:rPr>
        <w:t xml:space="preserve"> </w:t>
      </w:r>
      <w:bookmarkStart w:id="3390" w:name="_ETM_Q8_473130"/>
      <w:bookmarkEnd w:id="3390"/>
      <w:r>
        <w:rPr>
          <w:rtl/>
        </w:rPr>
        <w:t xml:space="preserve">והוא </w:t>
      </w:r>
      <w:bookmarkStart w:id="3391" w:name="_ETM_Q8_473339"/>
      <w:bookmarkEnd w:id="3391"/>
      <w:r>
        <w:rPr>
          <w:rtl/>
        </w:rPr>
        <w:t xml:space="preserve">לא </w:t>
      </w:r>
      <w:bookmarkStart w:id="3392" w:name="_ETM_Q8_473460"/>
      <w:bookmarkEnd w:id="3392"/>
      <w:r>
        <w:rPr>
          <w:rtl/>
        </w:rPr>
        <w:t xml:space="preserve">הופך </w:t>
      </w:r>
      <w:bookmarkStart w:id="3393" w:name="_ETM_Q8_473730"/>
      <w:bookmarkEnd w:id="3393"/>
      <w:r>
        <w:rPr>
          <w:rtl/>
        </w:rPr>
        <w:t xml:space="preserve">להיות </w:t>
      </w:r>
      <w:bookmarkStart w:id="3394" w:name="_ETM_Q8_473940"/>
      <w:bookmarkEnd w:id="3394"/>
      <w:r>
        <w:rPr>
          <w:rtl/>
        </w:rPr>
        <w:t xml:space="preserve">מקום </w:t>
      </w:r>
      <w:bookmarkStart w:id="3395" w:name="_ETM_Q8_474839"/>
      <w:bookmarkEnd w:id="3395"/>
      <w:r>
        <w:rPr>
          <w:rFonts w:hint="cs"/>
          <w:rtl/>
        </w:rPr>
        <w:t>שהוא היה אמור להיות –</w:t>
      </w:r>
      <w:r>
        <w:rPr>
          <w:rtl/>
        </w:rPr>
        <w:t xml:space="preserve"> </w:t>
      </w:r>
      <w:bookmarkStart w:id="3396" w:name="_ETM_Q8_476400"/>
      <w:bookmarkEnd w:id="3396"/>
      <w:r>
        <w:rPr>
          <w:rtl/>
        </w:rPr>
        <w:t xml:space="preserve">מקום </w:t>
      </w:r>
      <w:bookmarkStart w:id="3397" w:name="_ETM_Q8_476729"/>
      <w:bookmarkEnd w:id="3397"/>
      <w:r>
        <w:rPr>
          <w:rtl/>
        </w:rPr>
        <w:t xml:space="preserve">שמציל </w:t>
      </w:r>
      <w:bookmarkStart w:id="3398" w:name="_ETM_Q8_477150"/>
      <w:bookmarkEnd w:id="3398"/>
      <w:r>
        <w:rPr>
          <w:rtl/>
        </w:rPr>
        <w:t>חיים</w:t>
      </w:r>
      <w:r>
        <w:rPr>
          <w:rFonts w:hint="cs"/>
          <w:rtl/>
        </w:rPr>
        <w:t>.</w:t>
      </w:r>
    </w:p>
    <w:p w:rsidR="00921508" w:rsidRDefault="00921508" w:rsidP="002715D8">
      <w:pPr>
        <w:rPr>
          <w:rtl/>
        </w:rPr>
      </w:pPr>
      <w:bookmarkStart w:id="3399" w:name="_ETM_Q8_479187"/>
      <w:bookmarkStart w:id="3400" w:name="_ETM_Q8_479283"/>
      <w:bookmarkStart w:id="3401" w:name="_ETM_Q8_479362"/>
      <w:bookmarkEnd w:id="3399"/>
      <w:bookmarkEnd w:id="3400"/>
      <w:bookmarkEnd w:id="3401"/>
    </w:p>
    <w:p w:rsidR="00921508" w:rsidRDefault="00921508" w:rsidP="00B00342">
      <w:pPr>
        <w:rPr>
          <w:rtl/>
        </w:rPr>
      </w:pPr>
      <w:bookmarkStart w:id="3402" w:name="_ETM_Q8_479425"/>
      <w:bookmarkStart w:id="3403" w:name="_ETM_Q8_478460"/>
      <w:bookmarkEnd w:id="3402"/>
      <w:bookmarkEnd w:id="3403"/>
      <w:r>
        <w:rPr>
          <w:rtl/>
        </w:rPr>
        <w:t xml:space="preserve">הצעת </w:t>
      </w:r>
      <w:bookmarkStart w:id="3404" w:name="_ETM_Q8_478820"/>
      <w:bookmarkEnd w:id="3404"/>
      <w:r>
        <w:rPr>
          <w:rtl/>
        </w:rPr>
        <w:t xml:space="preserve">החוק </w:t>
      </w:r>
      <w:bookmarkStart w:id="3405" w:name="_ETM_Q8_479120"/>
      <w:bookmarkEnd w:id="3405"/>
      <w:r>
        <w:rPr>
          <w:rtl/>
        </w:rPr>
        <w:t xml:space="preserve">הזאת </w:t>
      </w:r>
      <w:bookmarkStart w:id="3406" w:name="_ETM_Q8_480060"/>
      <w:bookmarkEnd w:id="3406"/>
      <w:r>
        <w:rPr>
          <w:rtl/>
        </w:rPr>
        <w:t>בא</w:t>
      </w:r>
      <w:r>
        <w:rPr>
          <w:rFonts w:hint="cs"/>
          <w:rtl/>
        </w:rPr>
        <w:t>ה</w:t>
      </w:r>
      <w:r>
        <w:rPr>
          <w:rtl/>
        </w:rPr>
        <w:t xml:space="preserve"> </w:t>
      </w:r>
      <w:bookmarkStart w:id="3407" w:name="_ETM_Q8_480330"/>
      <w:bookmarkEnd w:id="3407"/>
      <w:r>
        <w:rPr>
          <w:rtl/>
        </w:rPr>
        <w:t xml:space="preserve">בעצם </w:t>
      </w:r>
      <w:bookmarkStart w:id="3408" w:name="_ETM_Q8_481020"/>
      <w:bookmarkEnd w:id="3408"/>
      <w:r>
        <w:rPr>
          <w:rtl/>
        </w:rPr>
        <w:t xml:space="preserve">לתת </w:t>
      </w:r>
      <w:bookmarkStart w:id="3409" w:name="_ETM_Q8_481380"/>
      <w:bookmarkEnd w:id="3409"/>
      <w:r>
        <w:rPr>
          <w:rtl/>
        </w:rPr>
        <w:t xml:space="preserve">את </w:t>
      </w:r>
      <w:bookmarkStart w:id="3410" w:name="_ETM_Q8_481529"/>
      <w:bookmarkEnd w:id="3410"/>
      <w:r>
        <w:rPr>
          <w:rtl/>
        </w:rPr>
        <w:t xml:space="preserve">הקומה </w:t>
      </w:r>
      <w:bookmarkStart w:id="3411" w:name="_ETM_Q8_481860"/>
      <w:bookmarkEnd w:id="3411"/>
      <w:r>
        <w:rPr>
          <w:rtl/>
        </w:rPr>
        <w:t>הנוספת</w:t>
      </w:r>
      <w:r>
        <w:rPr>
          <w:rFonts w:hint="cs"/>
          <w:rtl/>
        </w:rPr>
        <w:t xml:space="preserve">. אחרי </w:t>
      </w:r>
      <w:bookmarkStart w:id="3412" w:name="_ETM_Q8_479255"/>
      <w:bookmarkEnd w:id="3412"/>
      <w:r>
        <w:rPr>
          <w:rFonts w:hint="cs"/>
          <w:rtl/>
        </w:rPr>
        <w:t xml:space="preserve">שבוצעו שיפוצים במקלטים, אחרי שהכשירו אותם </w:t>
      </w:r>
      <w:proofErr w:type="spellStart"/>
      <w:r>
        <w:rPr>
          <w:rFonts w:hint="cs"/>
          <w:rtl/>
        </w:rPr>
        <w:t>והשמישו</w:t>
      </w:r>
      <w:proofErr w:type="spellEnd"/>
      <w:r>
        <w:rPr>
          <w:rFonts w:hint="cs"/>
          <w:rtl/>
        </w:rPr>
        <w:t xml:space="preserve"> </w:t>
      </w:r>
      <w:bookmarkStart w:id="3413" w:name="_ETM_Q8_487428"/>
      <w:bookmarkEnd w:id="3413"/>
      <w:r>
        <w:rPr>
          <w:rFonts w:hint="cs"/>
          <w:rtl/>
        </w:rPr>
        <w:t xml:space="preserve">אותם, צריך שיהיה עליהם פיקוח; </w:t>
      </w:r>
      <w:bookmarkStart w:id="3414" w:name="_ETM_Q8_480000"/>
      <w:bookmarkStart w:id="3415" w:name="_ETM_Q8_480719"/>
      <w:bookmarkStart w:id="3416" w:name="_ETM_Q8_481079"/>
      <w:bookmarkStart w:id="3417" w:name="_ETM_Q8_481230"/>
      <w:bookmarkStart w:id="3418" w:name="_ETM_Q8_481560"/>
      <w:bookmarkStart w:id="3419" w:name="_ETM_Q8_482159"/>
      <w:bookmarkStart w:id="3420" w:name="_ETM_Q8_482460"/>
      <w:bookmarkStart w:id="3421" w:name="_ETM_Q8_483029"/>
      <w:bookmarkStart w:id="3422" w:name="_ETM_Q8_483510"/>
      <w:bookmarkStart w:id="3423" w:name="_ETM_Q8_484080"/>
      <w:bookmarkStart w:id="3424" w:name="_ETM_Q8_484290"/>
      <w:bookmarkStart w:id="3425" w:name="_ETM_Q8_484830"/>
      <w:bookmarkStart w:id="3426" w:name="_ETM_Q8_485040"/>
      <w:bookmarkStart w:id="3427" w:name="_ETM_Q8_485220"/>
      <w:bookmarkStart w:id="3428" w:name="_ETM_Q8_485730"/>
      <w:bookmarkStart w:id="3429" w:name="_ETM_Q8_486380"/>
      <w:bookmarkStart w:id="3430" w:name="_ETM_Q8_486589"/>
      <w:bookmarkEnd w:id="3414"/>
      <w:bookmarkEnd w:id="3415"/>
      <w:bookmarkEnd w:id="3416"/>
      <w:bookmarkEnd w:id="3417"/>
      <w:bookmarkEnd w:id="3418"/>
      <w:bookmarkEnd w:id="3419"/>
      <w:bookmarkEnd w:id="3420"/>
      <w:bookmarkEnd w:id="3421"/>
      <w:bookmarkEnd w:id="3422"/>
      <w:bookmarkEnd w:id="3423"/>
      <w:bookmarkEnd w:id="3424"/>
      <w:bookmarkEnd w:id="3425"/>
      <w:bookmarkEnd w:id="3426"/>
      <w:bookmarkEnd w:id="3427"/>
      <w:bookmarkEnd w:id="3428"/>
      <w:bookmarkEnd w:id="3429"/>
      <w:bookmarkEnd w:id="3430"/>
      <w:r>
        <w:rPr>
          <w:rFonts w:hint="cs"/>
          <w:rtl/>
        </w:rPr>
        <w:t xml:space="preserve">צריך שהבניין לא יהפוך את </w:t>
      </w:r>
      <w:bookmarkStart w:id="3431" w:name="_ETM_Q8_492230"/>
      <w:bookmarkEnd w:id="3431"/>
      <w:r>
        <w:rPr>
          <w:rFonts w:hint="cs"/>
          <w:rtl/>
        </w:rPr>
        <w:t xml:space="preserve">המקלט למה שהוא לא מיועד להיות. </w:t>
      </w:r>
      <w:bookmarkStart w:id="3432" w:name="_ETM_Q8_486800"/>
      <w:bookmarkStart w:id="3433" w:name="_ETM_Q8_487190"/>
      <w:bookmarkStart w:id="3434" w:name="_ETM_Q8_487910"/>
      <w:bookmarkStart w:id="3435" w:name="_ETM_Q8_488300"/>
      <w:bookmarkStart w:id="3436" w:name="_ETM_Q8_489139"/>
      <w:bookmarkStart w:id="3437" w:name="_ETM_Q8_489230"/>
      <w:bookmarkStart w:id="3438" w:name="_ETM_Q8_489620"/>
      <w:bookmarkStart w:id="3439" w:name="_ETM_Q8_489770"/>
      <w:bookmarkStart w:id="3440" w:name="_ETM_Q8_491300"/>
      <w:bookmarkStart w:id="3441" w:name="_ETM_Q8_492080"/>
      <w:bookmarkStart w:id="3442" w:name="_ETM_Q8_492290"/>
      <w:bookmarkStart w:id="3443" w:name="_ETM_Q8_492440"/>
      <w:bookmarkStart w:id="3444" w:name="_ETM_Q8_492889"/>
      <w:bookmarkStart w:id="3445" w:name="_ETM_Q8_495469"/>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r>
        <w:rPr>
          <w:rtl/>
        </w:rPr>
        <w:t xml:space="preserve">לשם </w:t>
      </w:r>
      <w:bookmarkStart w:id="3446" w:name="_ETM_Q8_495830"/>
      <w:bookmarkEnd w:id="3446"/>
      <w:r>
        <w:rPr>
          <w:rtl/>
        </w:rPr>
        <w:t xml:space="preserve">כך </w:t>
      </w:r>
      <w:bookmarkStart w:id="3447" w:name="_ETM_Q8_496529"/>
      <w:bookmarkEnd w:id="3447"/>
      <w:r>
        <w:rPr>
          <w:rtl/>
        </w:rPr>
        <w:t xml:space="preserve">נדרשה </w:t>
      </w:r>
      <w:bookmarkStart w:id="3448" w:name="_ETM_Q8_496950"/>
      <w:bookmarkEnd w:id="3448"/>
      <w:r>
        <w:rPr>
          <w:rtl/>
        </w:rPr>
        <w:t xml:space="preserve">הסמכה </w:t>
      </w:r>
      <w:bookmarkStart w:id="3449" w:name="_ETM_Q8_497339"/>
      <w:bookmarkEnd w:id="3449"/>
      <w:r>
        <w:rPr>
          <w:rtl/>
        </w:rPr>
        <w:t xml:space="preserve">חוקית </w:t>
      </w:r>
      <w:bookmarkStart w:id="3450" w:name="_ETM_Q8_498210"/>
      <w:bookmarkEnd w:id="3450"/>
      <w:r>
        <w:rPr>
          <w:rtl/>
        </w:rPr>
        <w:t xml:space="preserve">לרשויות </w:t>
      </w:r>
      <w:bookmarkStart w:id="3451" w:name="_ETM_Q8_498720"/>
      <w:bookmarkEnd w:id="3451"/>
      <w:r>
        <w:rPr>
          <w:rtl/>
        </w:rPr>
        <w:t>המקומיות</w:t>
      </w:r>
      <w:r>
        <w:rPr>
          <w:rFonts w:hint="cs"/>
          <w:rtl/>
        </w:rPr>
        <w:t>.</w:t>
      </w:r>
      <w:r>
        <w:rPr>
          <w:rtl/>
        </w:rPr>
        <w:t xml:space="preserve"> </w:t>
      </w:r>
      <w:bookmarkStart w:id="3452" w:name="_ETM_Q8_500330"/>
      <w:bookmarkStart w:id="3453" w:name="_ETM_Q8_522262"/>
      <w:bookmarkStart w:id="3454" w:name="_ETM_Q8_522318"/>
      <w:bookmarkStart w:id="3455" w:name="_ETM_Q8_523177"/>
      <w:bookmarkStart w:id="3456" w:name="_ETM_Q8_523219"/>
      <w:bookmarkEnd w:id="3452"/>
      <w:bookmarkEnd w:id="3453"/>
      <w:bookmarkEnd w:id="3454"/>
      <w:bookmarkEnd w:id="3455"/>
      <w:bookmarkEnd w:id="3456"/>
      <w:r>
        <w:rPr>
          <w:rtl/>
        </w:rPr>
        <w:t xml:space="preserve">זאת </w:t>
      </w:r>
      <w:bookmarkStart w:id="3457" w:name="_ETM_Q8_500660"/>
      <w:bookmarkEnd w:id="3457"/>
      <w:r>
        <w:rPr>
          <w:rtl/>
        </w:rPr>
        <w:t xml:space="preserve">מטרת </w:t>
      </w:r>
      <w:bookmarkStart w:id="3458" w:name="_ETM_Q8_501020"/>
      <w:bookmarkEnd w:id="3458"/>
      <w:r>
        <w:rPr>
          <w:rtl/>
        </w:rPr>
        <w:t xml:space="preserve">החקיקה </w:t>
      </w:r>
      <w:bookmarkStart w:id="3459" w:name="_ETM_Q8_501529"/>
      <w:bookmarkEnd w:id="3459"/>
      <w:r>
        <w:rPr>
          <w:rtl/>
        </w:rPr>
        <w:t>הז</w:t>
      </w:r>
      <w:r>
        <w:rPr>
          <w:rFonts w:hint="cs"/>
          <w:rtl/>
        </w:rPr>
        <w:t>את</w:t>
      </w:r>
      <w:r>
        <w:rPr>
          <w:rtl/>
        </w:rPr>
        <w:t xml:space="preserve"> </w:t>
      </w:r>
      <w:bookmarkStart w:id="3460" w:name="_ETM_Q8_502060"/>
      <w:bookmarkEnd w:id="3460"/>
      <w:r>
        <w:rPr>
          <w:rFonts w:hint="cs"/>
          <w:rtl/>
        </w:rPr>
        <w:t xml:space="preserve">– </w:t>
      </w:r>
      <w:r>
        <w:rPr>
          <w:rtl/>
        </w:rPr>
        <w:t xml:space="preserve">לאפשר </w:t>
      </w:r>
      <w:bookmarkStart w:id="3461" w:name="_ETM_Q8_502570"/>
      <w:bookmarkEnd w:id="3461"/>
      <w:r>
        <w:rPr>
          <w:rtl/>
        </w:rPr>
        <w:t xml:space="preserve">לרשות </w:t>
      </w:r>
      <w:bookmarkStart w:id="3462" w:name="_ETM_Q8_502990"/>
      <w:bookmarkEnd w:id="3462"/>
      <w:r>
        <w:rPr>
          <w:rtl/>
        </w:rPr>
        <w:t xml:space="preserve">המקומית </w:t>
      </w:r>
      <w:bookmarkStart w:id="3463" w:name="_ETM_Q8_503939"/>
      <w:bookmarkEnd w:id="3463"/>
      <w:r>
        <w:rPr>
          <w:rtl/>
        </w:rPr>
        <w:t xml:space="preserve">לבצע </w:t>
      </w:r>
      <w:bookmarkStart w:id="3464" w:name="_ETM_Q8_504480"/>
      <w:bookmarkEnd w:id="3464"/>
      <w:r>
        <w:rPr>
          <w:rtl/>
        </w:rPr>
        <w:t xml:space="preserve">ביקורות </w:t>
      </w:r>
      <w:bookmarkStart w:id="3465" w:name="_ETM_Q8_504990"/>
      <w:bookmarkEnd w:id="3465"/>
      <w:r>
        <w:rPr>
          <w:rtl/>
        </w:rPr>
        <w:t xml:space="preserve">במקלטים </w:t>
      </w:r>
      <w:bookmarkStart w:id="3466" w:name="_ETM_Q8_505589"/>
      <w:bookmarkEnd w:id="3466"/>
      <w:r>
        <w:rPr>
          <w:rtl/>
        </w:rPr>
        <w:t>האלה</w:t>
      </w:r>
      <w:r>
        <w:rPr>
          <w:rFonts w:hint="cs"/>
          <w:rtl/>
        </w:rPr>
        <w:t>,</w:t>
      </w:r>
      <w:r>
        <w:rPr>
          <w:rtl/>
        </w:rPr>
        <w:t xml:space="preserve"> </w:t>
      </w:r>
      <w:bookmarkStart w:id="3467" w:name="_ETM_Q8_505830"/>
      <w:bookmarkEnd w:id="3467"/>
      <w:r>
        <w:rPr>
          <w:rtl/>
        </w:rPr>
        <w:t xml:space="preserve">לוודא </w:t>
      </w:r>
      <w:bookmarkStart w:id="3468" w:name="_ETM_Q8_506279"/>
      <w:bookmarkEnd w:id="3468"/>
      <w:r>
        <w:rPr>
          <w:rtl/>
        </w:rPr>
        <w:t xml:space="preserve">שהם </w:t>
      </w:r>
      <w:bookmarkStart w:id="3469" w:name="_ETM_Q8_506519"/>
      <w:bookmarkEnd w:id="3469"/>
      <w:r>
        <w:rPr>
          <w:rtl/>
        </w:rPr>
        <w:t xml:space="preserve">אכן </w:t>
      </w:r>
      <w:bookmarkStart w:id="3470" w:name="_ETM_Q8_507210"/>
      <w:bookmarkEnd w:id="3470"/>
      <w:r>
        <w:rPr>
          <w:rtl/>
        </w:rPr>
        <w:t xml:space="preserve">נשמרים </w:t>
      </w:r>
      <w:bookmarkStart w:id="3471" w:name="_ETM_Q8_507779"/>
      <w:bookmarkEnd w:id="3471"/>
      <w:r>
        <w:rPr>
          <w:rtl/>
        </w:rPr>
        <w:t xml:space="preserve">כמו </w:t>
      </w:r>
      <w:bookmarkStart w:id="3472" w:name="_ETM_Q8_507990"/>
      <w:bookmarkEnd w:id="3472"/>
      <w:r>
        <w:rPr>
          <w:rtl/>
        </w:rPr>
        <w:t>שצריך</w:t>
      </w:r>
      <w:r>
        <w:rPr>
          <w:rFonts w:hint="cs"/>
          <w:rtl/>
        </w:rPr>
        <w:t>;</w:t>
      </w:r>
      <w:r>
        <w:rPr>
          <w:rtl/>
        </w:rPr>
        <w:t xml:space="preserve"> </w:t>
      </w:r>
      <w:bookmarkStart w:id="3473" w:name="_ETM_Q8_508320"/>
      <w:bookmarkEnd w:id="3473"/>
      <w:r>
        <w:rPr>
          <w:rtl/>
        </w:rPr>
        <w:t xml:space="preserve">ככל </w:t>
      </w:r>
      <w:bookmarkStart w:id="3474" w:name="_ETM_Q8_508740"/>
      <w:bookmarkEnd w:id="3474"/>
      <w:r>
        <w:rPr>
          <w:rtl/>
        </w:rPr>
        <w:t>שלא</w:t>
      </w:r>
      <w:r>
        <w:rPr>
          <w:rFonts w:hint="cs"/>
          <w:rtl/>
        </w:rPr>
        <w:t>,</w:t>
      </w:r>
      <w:r>
        <w:rPr>
          <w:rtl/>
        </w:rPr>
        <w:t xml:space="preserve"> </w:t>
      </w:r>
      <w:bookmarkStart w:id="3475" w:name="_ETM_Q8_509550"/>
      <w:bookmarkEnd w:id="3475"/>
      <w:r>
        <w:rPr>
          <w:rtl/>
        </w:rPr>
        <w:t xml:space="preserve">גם </w:t>
      </w:r>
      <w:bookmarkStart w:id="3476" w:name="_ETM_Q8_509789"/>
      <w:bookmarkEnd w:id="3476"/>
      <w:r>
        <w:rPr>
          <w:rtl/>
        </w:rPr>
        <w:t xml:space="preserve">לתת </w:t>
      </w:r>
      <w:bookmarkStart w:id="3477" w:name="_ETM_Q8_511080"/>
      <w:bookmarkEnd w:id="3477"/>
      <w:r>
        <w:rPr>
          <w:rtl/>
        </w:rPr>
        <w:t xml:space="preserve">קנסות </w:t>
      </w:r>
      <w:bookmarkStart w:id="3478" w:name="_ETM_Q8_512180"/>
      <w:bookmarkEnd w:id="3478"/>
      <w:r>
        <w:rPr>
          <w:rtl/>
        </w:rPr>
        <w:t>לוועד</w:t>
      </w:r>
      <w:r>
        <w:rPr>
          <w:rFonts w:hint="cs"/>
          <w:rtl/>
        </w:rPr>
        <w:t>י</w:t>
      </w:r>
      <w:r>
        <w:rPr>
          <w:rtl/>
        </w:rPr>
        <w:t xml:space="preserve"> </w:t>
      </w:r>
      <w:bookmarkStart w:id="3479" w:name="_ETM_Q8_512719"/>
      <w:bookmarkEnd w:id="3479"/>
      <w:r>
        <w:rPr>
          <w:rtl/>
        </w:rPr>
        <w:t xml:space="preserve">הבתים </w:t>
      </w:r>
      <w:bookmarkStart w:id="3480" w:name="_ETM_Q8_513500"/>
      <w:bookmarkEnd w:id="3480"/>
      <w:r>
        <w:rPr>
          <w:rtl/>
        </w:rPr>
        <w:t>של</w:t>
      </w:r>
      <w:r>
        <w:rPr>
          <w:rFonts w:hint="cs"/>
          <w:rtl/>
        </w:rPr>
        <w:t>א שמרו</w:t>
      </w:r>
      <w:bookmarkStart w:id="3481" w:name="_ETM_Q8_513859"/>
      <w:bookmarkEnd w:id="3481"/>
      <w:r>
        <w:rPr>
          <w:rtl/>
        </w:rPr>
        <w:t xml:space="preserve"> </w:t>
      </w:r>
      <w:bookmarkStart w:id="3482" w:name="_ETM_Q8_515449"/>
      <w:bookmarkEnd w:id="3482"/>
      <w:r>
        <w:rPr>
          <w:rtl/>
        </w:rPr>
        <w:t xml:space="preserve">את </w:t>
      </w:r>
      <w:bookmarkStart w:id="3483" w:name="_ETM_Q8_517399"/>
      <w:bookmarkEnd w:id="3483"/>
      <w:r>
        <w:rPr>
          <w:rtl/>
        </w:rPr>
        <w:t xml:space="preserve">אותו </w:t>
      </w:r>
      <w:bookmarkStart w:id="3484" w:name="_ETM_Q8_517610"/>
      <w:bookmarkEnd w:id="3484"/>
      <w:r>
        <w:rPr>
          <w:rtl/>
        </w:rPr>
        <w:t xml:space="preserve">הנכס או </w:t>
      </w:r>
      <w:bookmarkStart w:id="3485" w:name="_ETM_Q8_515690"/>
      <w:bookmarkEnd w:id="3485"/>
      <w:r>
        <w:rPr>
          <w:rtl/>
        </w:rPr>
        <w:t>החזיקו</w:t>
      </w:r>
      <w:r>
        <w:rPr>
          <w:rFonts w:hint="cs"/>
          <w:rtl/>
        </w:rPr>
        <w:t xml:space="preserve"> אותו</w:t>
      </w:r>
      <w:r>
        <w:rPr>
          <w:rtl/>
        </w:rPr>
        <w:t xml:space="preserve"> </w:t>
      </w:r>
      <w:bookmarkStart w:id="3486" w:name="_ETM_Q8_516199"/>
      <w:bookmarkEnd w:id="3486"/>
      <w:r>
        <w:rPr>
          <w:rtl/>
        </w:rPr>
        <w:t xml:space="preserve">כמו </w:t>
      </w:r>
      <w:bookmarkStart w:id="3487" w:name="_ETM_Q8_516440"/>
      <w:bookmarkEnd w:id="3487"/>
      <w:r>
        <w:rPr>
          <w:rtl/>
        </w:rPr>
        <w:t>שצריך</w:t>
      </w:r>
      <w:r>
        <w:rPr>
          <w:rFonts w:hint="cs"/>
          <w:rtl/>
        </w:rPr>
        <w:t>.</w:t>
      </w:r>
      <w:r>
        <w:rPr>
          <w:rtl/>
        </w:rPr>
        <w:t xml:space="preserve"> </w:t>
      </w:r>
      <w:bookmarkStart w:id="3488" w:name="_ETM_Q8_518000"/>
      <w:bookmarkEnd w:id="3488"/>
      <w:r>
        <w:rPr>
          <w:rtl/>
        </w:rPr>
        <w:t>אגב</w:t>
      </w:r>
      <w:r>
        <w:rPr>
          <w:rFonts w:hint="cs"/>
          <w:rtl/>
        </w:rPr>
        <w:t>,</w:t>
      </w:r>
      <w:r>
        <w:rPr>
          <w:rtl/>
        </w:rPr>
        <w:t xml:space="preserve"> </w:t>
      </w:r>
      <w:bookmarkStart w:id="3489" w:name="_ETM_Q8_518360"/>
      <w:bookmarkEnd w:id="3489"/>
      <w:r>
        <w:rPr>
          <w:rtl/>
        </w:rPr>
        <w:t xml:space="preserve">כשבונים </w:t>
      </w:r>
      <w:bookmarkStart w:id="3490" w:name="_ETM_Q8_518809"/>
      <w:bookmarkEnd w:id="3490"/>
      <w:r>
        <w:rPr>
          <w:rtl/>
        </w:rPr>
        <w:t>בניין</w:t>
      </w:r>
      <w:r>
        <w:rPr>
          <w:rFonts w:hint="cs"/>
          <w:rtl/>
        </w:rPr>
        <w:t xml:space="preserve">, על פי </w:t>
      </w:r>
      <w:bookmarkStart w:id="3491" w:name="_ETM_Q8_518615"/>
      <w:bookmarkEnd w:id="3491"/>
      <w:r>
        <w:rPr>
          <w:rFonts w:hint="cs"/>
          <w:rtl/>
        </w:rPr>
        <w:t xml:space="preserve">ההיתר אתה חייב לבנות ממ"ד, אתה חייב לבנות מקלט ואתה </w:t>
      </w:r>
      <w:bookmarkStart w:id="3492" w:name="_ETM_Q8_527927"/>
      <w:bookmarkEnd w:id="3492"/>
      <w:r>
        <w:rPr>
          <w:rFonts w:hint="cs"/>
          <w:rtl/>
        </w:rPr>
        <w:t xml:space="preserve">צריך גם לדאוג שהמקלט הזה יהיה שמיש לייעודו. </w:t>
      </w:r>
    </w:p>
    <w:p w:rsidR="00921508" w:rsidRDefault="00921508" w:rsidP="002715D8">
      <w:pPr>
        <w:rPr>
          <w:rtl/>
        </w:rPr>
      </w:pPr>
    </w:p>
    <w:p w:rsidR="00921508" w:rsidRDefault="00921508" w:rsidP="00D37D47">
      <w:pPr>
        <w:rPr>
          <w:rtl/>
        </w:rPr>
      </w:pPr>
      <w:bookmarkStart w:id="3493" w:name="_ETM_Q8_519230"/>
      <w:bookmarkStart w:id="3494" w:name="_ETM_Q8_519350"/>
      <w:bookmarkStart w:id="3495" w:name="_ETM_Q8_519500"/>
      <w:bookmarkStart w:id="3496" w:name="_ETM_Q8_519949"/>
      <w:bookmarkStart w:id="3497" w:name="_ETM_Q8_520100"/>
      <w:bookmarkStart w:id="3498" w:name="_ETM_Q8_520309"/>
      <w:bookmarkStart w:id="3499" w:name="_ETM_Q8_521809"/>
      <w:bookmarkStart w:id="3500" w:name="_ETM_Q8_522230"/>
      <w:bookmarkStart w:id="3501" w:name="_ETM_Q8_522350"/>
      <w:bookmarkStart w:id="3502" w:name="_ETM_Q8_522559"/>
      <w:bookmarkStart w:id="3503" w:name="_ETM_Q8_522860"/>
      <w:bookmarkStart w:id="3504" w:name="_ETM_Q8_523010"/>
      <w:bookmarkStart w:id="3505" w:name="_ETM_Q8_523159"/>
      <w:bookmarkStart w:id="3506" w:name="_ETM_Q8_523279"/>
      <w:bookmarkStart w:id="3507" w:name="_ETM_Q8_523460"/>
      <w:bookmarkStart w:id="3508" w:name="_ETM_Q8_524180"/>
      <w:bookmarkStart w:id="3509" w:name="_ETM_Q8_524420"/>
      <w:bookmarkStart w:id="3510" w:name="_ETM_Q8_524690"/>
      <w:bookmarkStart w:id="3511" w:name="_ETM_Q8_524989"/>
      <w:bookmarkStart w:id="3512" w:name="_ETM_Q8_525710"/>
      <w:bookmarkStart w:id="3513" w:name="_ETM_Q8_525860"/>
      <w:bookmarkStart w:id="3514" w:name="_ETM_Q8_526010"/>
      <w:bookmarkStart w:id="3515" w:name="_ETM_Q8_526130"/>
      <w:bookmarkStart w:id="3516" w:name="_ETM_Q8_526400"/>
      <w:bookmarkStart w:id="3517" w:name="_ETM_Q8_526820"/>
      <w:bookmarkStart w:id="3518" w:name="_ETM_Q8_527480"/>
      <w:bookmarkStart w:id="3519" w:name="_ETM_Q8_527750"/>
      <w:bookmarkStart w:id="3520" w:name="_ETM_Q8_528020"/>
      <w:bookmarkStart w:id="3521" w:name="_ETM_Q8_528529"/>
      <w:bookmarkStart w:id="3522" w:name="_ETM_Q8_528650"/>
      <w:bookmarkStart w:id="3523" w:name="_ETM_Q8_529010"/>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bookmarkEnd w:id="3517"/>
      <w:bookmarkEnd w:id="3518"/>
      <w:bookmarkEnd w:id="3519"/>
      <w:bookmarkEnd w:id="3520"/>
      <w:bookmarkEnd w:id="3521"/>
      <w:bookmarkEnd w:id="3522"/>
      <w:bookmarkEnd w:id="3523"/>
      <w:r>
        <w:rPr>
          <w:rtl/>
        </w:rPr>
        <w:t xml:space="preserve">אני </w:t>
      </w:r>
      <w:bookmarkStart w:id="3524" w:name="_ETM_Q8_529130"/>
      <w:bookmarkEnd w:id="3524"/>
      <w:r>
        <w:rPr>
          <w:rtl/>
        </w:rPr>
        <w:t xml:space="preserve">רוצה </w:t>
      </w:r>
      <w:bookmarkStart w:id="3525" w:name="_ETM_Q8_529430"/>
      <w:bookmarkEnd w:id="3525"/>
      <w:r>
        <w:rPr>
          <w:rtl/>
        </w:rPr>
        <w:t xml:space="preserve">להודות </w:t>
      </w:r>
      <w:bookmarkStart w:id="3526" w:name="_ETM_Q8_530150"/>
      <w:bookmarkEnd w:id="3526"/>
      <w:r>
        <w:rPr>
          <w:rtl/>
        </w:rPr>
        <w:t xml:space="preserve">לחבר </w:t>
      </w:r>
      <w:bookmarkStart w:id="3527" w:name="_ETM_Q8_530480"/>
      <w:bookmarkEnd w:id="3527"/>
      <w:r>
        <w:rPr>
          <w:rtl/>
        </w:rPr>
        <w:t xml:space="preserve">הכנסת </w:t>
      </w:r>
      <w:bookmarkStart w:id="3528" w:name="_ETM_Q8_530839"/>
      <w:bookmarkEnd w:id="3528"/>
      <w:r>
        <w:rPr>
          <w:rtl/>
        </w:rPr>
        <w:t xml:space="preserve">ינון </w:t>
      </w:r>
      <w:bookmarkStart w:id="3529" w:name="_ETM_Q8_531080"/>
      <w:bookmarkEnd w:id="3529"/>
      <w:r>
        <w:rPr>
          <w:rtl/>
        </w:rPr>
        <w:t>אזולאי</w:t>
      </w:r>
      <w:bookmarkStart w:id="3530" w:name="_ETM_Q8_532460"/>
      <w:bookmarkEnd w:id="3530"/>
      <w:r>
        <w:rPr>
          <w:rFonts w:hint="cs"/>
          <w:rtl/>
        </w:rPr>
        <w:t>,</w:t>
      </w:r>
      <w:r>
        <w:rPr>
          <w:rtl/>
        </w:rPr>
        <w:t xml:space="preserve"> </w:t>
      </w:r>
      <w:bookmarkStart w:id="3531" w:name="_ETM_Q8_533180"/>
      <w:bookmarkEnd w:id="3531"/>
      <w:r>
        <w:rPr>
          <w:rFonts w:hint="cs"/>
          <w:rtl/>
        </w:rPr>
        <w:t>ש</w:t>
      </w:r>
      <w:r>
        <w:rPr>
          <w:rtl/>
        </w:rPr>
        <w:t xml:space="preserve">הוביל </w:t>
      </w:r>
      <w:bookmarkStart w:id="3532" w:name="_ETM_Q8_533480"/>
      <w:bookmarkEnd w:id="3532"/>
      <w:r>
        <w:rPr>
          <w:rtl/>
        </w:rPr>
        <w:t xml:space="preserve">את </w:t>
      </w:r>
      <w:bookmarkStart w:id="3533" w:name="_ETM_Q8_533570"/>
      <w:bookmarkEnd w:id="3533"/>
      <w:r>
        <w:rPr>
          <w:rtl/>
        </w:rPr>
        <w:t xml:space="preserve">הצעת </w:t>
      </w:r>
      <w:bookmarkStart w:id="3534" w:name="_ETM_Q8_533900"/>
      <w:bookmarkEnd w:id="3534"/>
      <w:r>
        <w:rPr>
          <w:rtl/>
        </w:rPr>
        <w:t xml:space="preserve">החוק </w:t>
      </w:r>
      <w:bookmarkStart w:id="3535" w:name="_ETM_Q8_534170"/>
      <w:bookmarkEnd w:id="3535"/>
      <w:r>
        <w:rPr>
          <w:rtl/>
        </w:rPr>
        <w:t xml:space="preserve">הזאת </w:t>
      </w:r>
      <w:bookmarkStart w:id="3536" w:name="_ETM_Q8_534470"/>
      <w:bookmarkEnd w:id="3536"/>
      <w:r>
        <w:rPr>
          <w:rtl/>
        </w:rPr>
        <w:t xml:space="preserve">יחד </w:t>
      </w:r>
      <w:bookmarkStart w:id="3537" w:name="_ETM_Q8_534739"/>
      <w:bookmarkEnd w:id="3537"/>
      <w:r>
        <w:rPr>
          <w:rtl/>
        </w:rPr>
        <w:t>איתי</w:t>
      </w:r>
      <w:r>
        <w:rPr>
          <w:rFonts w:hint="cs"/>
          <w:rtl/>
        </w:rPr>
        <w:t>.</w:t>
      </w:r>
      <w:r>
        <w:rPr>
          <w:rtl/>
        </w:rPr>
        <w:t xml:space="preserve"> </w:t>
      </w:r>
      <w:bookmarkStart w:id="3538" w:name="_ETM_Q8_534980"/>
      <w:bookmarkEnd w:id="3538"/>
      <w:r>
        <w:rPr>
          <w:rtl/>
        </w:rPr>
        <w:t xml:space="preserve">העובדה </w:t>
      </w:r>
      <w:bookmarkStart w:id="3539" w:name="_ETM_Q8_535279"/>
      <w:bookmarkEnd w:id="3539"/>
      <w:r>
        <w:rPr>
          <w:rtl/>
        </w:rPr>
        <w:t>ש</w:t>
      </w:r>
      <w:bookmarkStart w:id="3540" w:name="_ETM_Q8_535910"/>
      <w:bookmarkEnd w:id="3540"/>
      <w:r>
        <w:rPr>
          <w:rFonts w:hint="cs"/>
          <w:rtl/>
        </w:rPr>
        <w:t>ה</w:t>
      </w:r>
      <w:r>
        <w:rPr>
          <w:rtl/>
        </w:rPr>
        <w:t xml:space="preserve">קואליציה </w:t>
      </w:r>
      <w:bookmarkStart w:id="3541" w:name="_ETM_Q8_536450"/>
      <w:bookmarkEnd w:id="3541"/>
      <w:r>
        <w:rPr>
          <w:rFonts w:hint="cs"/>
          <w:rtl/>
        </w:rPr>
        <w:t>וה</w:t>
      </w:r>
      <w:r>
        <w:rPr>
          <w:rtl/>
        </w:rPr>
        <w:t xml:space="preserve">אופוזיציה </w:t>
      </w:r>
      <w:bookmarkStart w:id="3542" w:name="_ETM_Q8_537589"/>
      <w:bookmarkStart w:id="3543" w:name="_ETM_Q8_537800"/>
      <w:bookmarkEnd w:id="3542"/>
      <w:bookmarkEnd w:id="3543"/>
      <w:r>
        <w:rPr>
          <w:rtl/>
        </w:rPr>
        <w:t>מוביל</w:t>
      </w:r>
      <w:r w:rsidR="00D37D47">
        <w:rPr>
          <w:rFonts w:hint="cs"/>
          <w:rtl/>
        </w:rPr>
        <w:t>ות</w:t>
      </w:r>
      <w:r>
        <w:rPr>
          <w:rtl/>
        </w:rPr>
        <w:t xml:space="preserve"> </w:t>
      </w:r>
      <w:bookmarkStart w:id="3544" w:name="_ETM_Q8_538190"/>
      <w:bookmarkEnd w:id="3544"/>
      <w:r>
        <w:rPr>
          <w:rtl/>
        </w:rPr>
        <w:t xml:space="preserve">את </w:t>
      </w:r>
      <w:bookmarkStart w:id="3545" w:name="_ETM_Q8_538250"/>
      <w:bookmarkEnd w:id="3545"/>
      <w:r>
        <w:rPr>
          <w:rtl/>
        </w:rPr>
        <w:t xml:space="preserve">הצעת </w:t>
      </w:r>
      <w:bookmarkStart w:id="3546" w:name="_ETM_Q8_538610"/>
      <w:bookmarkEnd w:id="3546"/>
      <w:r>
        <w:rPr>
          <w:rtl/>
        </w:rPr>
        <w:t xml:space="preserve">החוק </w:t>
      </w:r>
      <w:bookmarkStart w:id="3547" w:name="_ETM_Q8_538790"/>
      <w:bookmarkEnd w:id="3547"/>
      <w:r>
        <w:rPr>
          <w:rtl/>
        </w:rPr>
        <w:t xml:space="preserve">הזאת </w:t>
      </w:r>
      <w:bookmarkStart w:id="3548" w:name="_ETM_Q8_539360"/>
      <w:bookmarkEnd w:id="3548"/>
      <w:r>
        <w:rPr>
          <w:rtl/>
        </w:rPr>
        <w:t xml:space="preserve">מראה </w:t>
      </w:r>
      <w:bookmarkStart w:id="3549" w:name="_ETM_Q8_539660"/>
      <w:bookmarkEnd w:id="3549"/>
      <w:r>
        <w:rPr>
          <w:rtl/>
        </w:rPr>
        <w:t xml:space="preserve">את </w:t>
      </w:r>
      <w:bookmarkStart w:id="3550" w:name="_ETM_Q8_539779"/>
      <w:bookmarkEnd w:id="3550"/>
      <w:r>
        <w:rPr>
          <w:rtl/>
        </w:rPr>
        <w:t xml:space="preserve">החשיבות </w:t>
      </w:r>
      <w:bookmarkStart w:id="3551" w:name="_ETM_Q8_540230"/>
      <w:bookmarkEnd w:id="3551"/>
      <w:r>
        <w:rPr>
          <w:rtl/>
        </w:rPr>
        <w:t>שלה</w:t>
      </w:r>
      <w:r>
        <w:rPr>
          <w:rFonts w:hint="cs"/>
          <w:rtl/>
        </w:rPr>
        <w:t>;</w:t>
      </w:r>
      <w:r>
        <w:rPr>
          <w:rtl/>
        </w:rPr>
        <w:t xml:space="preserve"> </w:t>
      </w:r>
      <w:bookmarkStart w:id="3552" w:name="_ETM_Q8_540440"/>
      <w:bookmarkEnd w:id="3552"/>
      <w:r>
        <w:rPr>
          <w:rtl/>
        </w:rPr>
        <w:t xml:space="preserve">גם </w:t>
      </w:r>
      <w:bookmarkStart w:id="3553" w:name="_ETM_Q8_540680"/>
      <w:bookmarkEnd w:id="3553"/>
      <w:r>
        <w:rPr>
          <w:rFonts w:hint="cs"/>
          <w:rtl/>
        </w:rPr>
        <w:t>ל</w:t>
      </w:r>
      <w:r>
        <w:rPr>
          <w:rtl/>
        </w:rPr>
        <w:t xml:space="preserve">חבר </w:t>
      </w:r>
      <w:bookmarkStart w:id="3554" w:name="_ETM_Q8_540980"/>
      <w:bookmarkEnd w:id="3554"/>
      <w:r>
        <w:rPr>
          <w:rtl/>
        </w:rPr>
        <w:t xml:space="preserve">הכנסת </w:t>
      </w:r>
      <w:bookmarkStart w:id="3555" w:name="_ETM_Q8_541430"/>
      <w:bookmarkEnd w:id="3555"/>
      <w:r>
        <w:rPr>
          <w:rtl/>
        </w:rPr>
        <w:t>אלקין</w:t>
      </w:r>
      <w:r>
        <w:rPr>
          <w:rFonts w:hint="cs"/>
          <w:rtl/>
        </w:rPr>
        <w:t>,</w:t>
      </w:r>
      <w:r>
        <w:rPr>
          <w:rtl/>
        </w:rPr>
        <w:t xml:space="preserve"> </w:t>
      </w:r>
      <w:bookmarkStart w:id="3556" w:name="_ETM_Q8_542240"/>
      <w:bookmarkEnd w:id="3556"/>
      <w:proofErr w:type="spellStart"/>
      <w:r>
        <w:rPr>
          <w:rtl/>
        </w:rPr>
        <w:t>שבהיותו</w:t>
      </w:r>
      <w:proofErr w:type="spellEnd"/>
      <w:r>
        <w:rPr>
          <w:rtl/>
        </w:rPr>
        <w:t xml:space="preserve"> </w:t>
      </w:r>
      <w:bookmarkStart w:id="3557" w:name="_ETM_Q8_542810"/>
      <w:bookmarkEnd w:id="3557"/>
      <w:r>
        <w:rPr>
          <w:rtl/>
        </w:rPr>
        <w:t xml:space="preserve">חבר </w:t>
      </w:r>
      <w:bookmarkStart w:id="3558" w:name="_ETM_Q8_543050"/>
      <w:bookmarkEnd w:id="3558"/>
      <w:r>
        <w:rPr>
          <w:rtl/>
        </w:rPr>
        <w:t xml:space="preserve">כנסת </w:t>
      </w:r>
      <w:bookmarkStart w:id="3559" w:name="_ETM_Q8_543440"/>
      <w:bookmarkEnd w:id="3559"/>
      <w:r>
        <w:rPr>
          <w:rtl/>
        </w:rPr>
        <w:t xml:space="preserve">חתם </w:t>
      </w:r>
      <w:bookmarkStart w:id="3560" w:name="_ETM_Q8_543770"/>
      <w:bookmarkEnd w:id="3560"/>
      <w:r>
        <w:rPr>
          <w:rtl/>
        </w:rPr>
        <w:t xml:space="preserve">על </w:t>
      </w:r>
      <w:bookmarkStart w:id="3561" w:name="_ETM_Q8_543890"/>
      <w:bookmarkEnd w:id="3561"/>
      <w:r>
        <w:rPr>
          <w:rtl/>
        </w:rPr>
        <w:t xml:space="preserve">הצעת </w:t>
      </w:r>
      <w:bookmarkStart w:id="3562" w:name="_ETM_Q8_544190"/>
      <w:bookmarkEnd w:id="3562"/>
      <w:r>
        <w:rPr>
          <w:rtl/>
        </w:rPr>
        <w:t xml:space="preserve">החוק </w:t>
      </w:r>
      <w:bookmarkStart w:id="3563" w:name="_ETM_Q8_544430"/>
      <w:bookmarkEnd w:id="3563"/>
      <w:r>
        <w:rPr>
          <w:rtl/>
        </w:rPr>
        <w:t xml:space="preserve">הזו </w:t>
      </w:r>
      <w:bookmarkStart w:id="3564" w:name="_ETM_Q8_544640"/>
      <w:bookmarkEnd w:id="3564"/>
      <w:r>
        <w:rPr>
          <w:rtl/>
        </w:rPr>
        <w:t xml:space="preserve">יחד </w:t>
      </w:r>
      <w:bookmarkStart w:id="3565" w:name="_ETM_Q8_544880"/>
      <w:bookmarkEnd w:id="3565"/>
      <w:r>
        <w:rPr>
          <w:rtl/>
        </w:rPr>
        <w:t>איתנו</w:t>
      </w:r>
      <w:r>
        <w:rPr>
          <w:rFonts w:hint="cs"/>
          <w:rtl/>
        </w:rPr>
        <w:t>, ו</w:t>
      </w:r>
      <w:bookmarkStart w:id="3566" w:name="_ETM_Q8_545839"/>
      <w:bookmarkEnd w:id="3566"/>
      <w:r>
        <w:rPr>
          <w:rtl/>
        </w:rPr>
        <w:t xml:space="preserve">עכשיו </w:t>
      </w:r>
      <w:bookmarkStart w:id="3567" w:name="_ETM_Q8_546350"/>
      <w:bookmarkEnd w:id="3567"/>
      <w:r>
        <w:rPr>
          <w:rtl/>
        </w:rPr>
        <w:t xml:space="preserve">אני </w:t>
      </w:r>
      <w:bookmarkStart w:id="3568" w:name="_ETM_Q8_546500"/>
      <w:bookmarkEnd w:id="3568"/>
      <w:r>
        <w:rPr>
          <w:rtl/>
        </w:rPr>
        <w:t xml:space="preserve">מניח </w:t>
      </w:r>
      <w:bookmarkStart w:id="3569" w:name="_ETM_Q8_546800"/>
      <w:bookmarkEnd w:id="3569"/>
      <w:r>
        <w:rPr>
          <w:rtl/>
        </w:rPr>
        <w:t xml:space="preserve">שהוא </w:t>
      </w:r>
      <w:bookmarkStart w:id="3570" w:name="_ETM_Q8_546920"/>
      <w:bookmarkEnd w:id="3570"/>
      <w:r>
        <w:rPr>
          <w:rtl/>
        </w:rPr>
        <w:t xml:space="preserve">יענה </w:t>
      </w:r>
      <w:bookmarkStart w:id="3571" w:name="_ETM_Q8_547220"/>
      <w:bookmarkEnd w:id="3571"/>
      <w:r>
        <w:rPr>
          <w:rtl/>
        </w:rPr>
        <w:t xml:space="preserve">עליה </w:t>
      </w:r>
      <w:bookmarkStart w:id="3572" w:name="_ETM_Q8_547430"/>
      <w:bookmarkEnd w:id="3572"/>
      <w:r>
        <w:rPr>
          <w:rtl/>
        </w:rPr>
        <w:t xml:space="preserve">כשר </w:t>
      </w:r>
      <w:bookmarkStart w:id="3573" w:name="_ETM_Q8_548300"/>
      <w:bookmarkEnd w:id="3573"/>
      <w:r>
        <w:rPr>
          <w:rtl/>
        </w:rPr>
        <w:t xml:space="preserve">במקרה </w:t>
      </w:r>
      <w:bookmarkStart w:id="3574" w:name="_ETM_Q8_548750"/>
      <w:bookmarkEnd w:id="3574"/>
      <w:r>
        <w:rPr>
          <w:rtl/>
        </w:rPr>
        <w:t>הזה</w:t>
      </w:r>
      <w:r>
        <w:rPr>
          <w:rFonts w:hint="cs"/>
          <w:rtl/>
        </w:rPr>
        <w:t>.</w:t>
      </w:r>
      <w:bookmarkStart w:id="3575" w:name="_ETM_Q8_545121"/>
      <w:bookmarkStart w:id="3576" w:name="_ETM_Q8_545200"/>
      <w:bookmarkStart w:id="3577" w:name="_ETM_Q8_545313"/>
      <w:bookmarkStart w:id="3578" w:name="_ETM_Q8_545379"/>
      <w:bookmarkStart w:id="3579" w:name="_ETM_Q8_549410"/>
      <w:bookmarkEnd w:id="3575"/>
      <w:bookmarkEnd w:id="3576"/>
      <w:bookmarkEnd w:id="3577"/>
      <w:bookmarkEnd w:id="3578"/>
      <w:bookmarkEnd w:id="3579"/>
      <w:r>
        <w:rPr>
          <w:rFonts w:hint="cs"/>
          <w:rtl/>
        </w:rPr>
        <w:t xml:space="preserve"> </w:t>
      </w:r>
      <w:r>
        <w:rPr>
          <w:rtl/>
        </w:rPr>
        <w:t xml:space="preserve">אני </w:t>
      </w:r>
      <w:bookmarkStart w:id="3580" w:name="_ETM_Q8_549589"/>
      <w:bookmarkEnd w:id="3580"/>
      <w:r>
        <w:rPr>
          <w:rtl/>
        </w:rPr>
        <w:t xml:space="preserve">מבקש </w:t>
      </w:r>
      <w:bookmarkStart w:id="3581" w:name="_ETM_Q8_549890"/>
      <w:bookmarkEnd w:id="3581"/>
      <w:r>
        <w:rPr>
          <w:rtl/>
        </w:rPr>
        <w:t xml:space="preserve">לקדם </w:t>
      </w:r>
      <w:bookmarkStart w:id="3582" w:name="_ETM_Q8_550339"/>
      <w:bookmarkEnd w:id="3582"/>
      <w:r>
        <w:rPr>
          <w:rtl/>
        </w:rPr>
        <w:t xml:space="preserve">אותה </w:t>
      </w:r>
      <w:bookmarkStart w:id="3583" w:name="_ETM_Q8_551029"/>
      <w:bookmarkEnd w:id="3583"/>
      <w:r>
        <w:rPr>
          <w:rtl/>
        </w:rPr>
        <w:t>ל</w:t>
      </w:r>
      <w:r>
        <w:rPr>
          <w:rFonts w:hint="cs"/>
          <w:rtl/>
        </w:rPr>
        <w:t xml:space="preserve">קריאה </w:t>
      </w:r>
      <w:bookmarkStart w:id="3584" w:name="_ETM_Q8_574783"/>
      <w:bookmarkEnd w:id="3584"/>
      <w:r>
        <w:rPr>
          <w:rtl/>
        </w:rPr>
        <w:t xml:space="preserve">שנייה </w:t>
      </w:r>
      <w:bookmarkStart w:id="3585" w:name="_ETM_Q8_551690"/>
      <w:bookmarkEnd w:id="3585"/>
      <w:r>
        <w:rPr>
          <w:rtl/>
        </w:rPr>
        <w:t xml:space="preserve">ושלישית </w:t>
      </w:r>
      <w:bookmarkStart w:id="3586" w:name="_ETM_Q8_552320"/>
      <w:bookmarkEnd w:id="3586"/>
      <w:r>
        <w:rPr>
          <w:rtl/>
        </w:rPr>
        <w:t>ו</w:t>
      </w:r>
      <w:r>
        <w:rPr>
          <w:rFonts w:hint="cs"/>
          <w:rtl/>
        </w:rPr>
        <w:t>להכניסה</w:t>
      </w:r>
      <w:r>
        <w:rPr>
          <w:rtl/>
        </w:rPr>
        <w:t xml:space="preserve"> </w:t>
      </w:r>
      <w:bookmarkStart w:id="3587" w:name="_ETM_Q8_553640"/>
      <w:bookmarkEnd w:id="3587"/>
      <w:r>
        <w:rPr>
          <w:rtl/>
        </w:rPr>
        <w:t xml:space="preserve">לספר </w:t>
      </w:r>
      <w:bookmarkStart w:id="3588" w:name="_ETM_Q8_554029"/>
      <w:bookmarkEnd w:id="3588"/>
      <w:r>
        <w:rPr>
          <w:rtl/>
        </w:rPr>
        <w:t xml:space="preserve">החוקים </w:t>
      </w:r>
      <w:bookmarkStart w:id="3589" w:name="_ETM_Q8_554390"/>
      <w:bookmarkEnd w:id="3589"/>
      <w:r>
        <w:rPr>
          <w:rtl/>
        </w:rPr>
        <w:t xml:space="preserve">מהר </w:t>
      </w:r>
      <w:bookmarkStart w:id="3590" w:name="_ETM_Q8_554540"/>
      <w:bookmarkEnd w:id="3590"/>
      <w:r>
        <w:rPr>
          <w:rtl/>
        </w:rPr>
        <w:t xml:space="preserve">ככל </w:t>
      </w:r>
      <w:bookmarkStart w:id="3591" w:name="_ETM_Q8_554869"/>
      <w:bookmarkEnd w:id="3591"/>
      <w:r>
        <w:rPr>
          <w:rtl/>
        </w:rPr>
        <w:t>האפשר</w:t>
      </w:r>
      <w:r>
        <w:rPr>
          <w:rFonts w:hint="cs"/>
          <w:rtl/>
        </w:rPr>
        <w:t>.</w:t>
      </w:r>
      <w:r>
        <w:rPr>
          <w:rtl/>
        </w:rPr>
        <w:t xml:space="preserve"> </w:t>
      </w:r>
      <w:bookmarkStart w:id="3592" w:name="_ETM_Q8_555260"/>
      <w:bookmarkEnd w:id="3592"/>
      <w:r>
        <w:rPr>
          <w:rtl/>
        </w:rPr>
        <w:t>תודה</w:t>
      </w:r>
      <w:r>
        <w:rPr>
          <w:rFonts w:hint="cs"/>
          <w:rtl/>
        </w:rPr>
        <w:t xml:space="preserve">, אדוני. </w:t>
      </w:r>
    </w:p>
    <w:p w:rsidR="00921508" w:rsidRDefault="00921508" w:rsidP="002715D8">
      <w:pPr>
        <w:rPr>
          <w:rtl/>
        </w:rPr>
      </w:pPr>
    </w:p>
    <w:p w:rsidR="00921508" w:rsidRDefault="00921508" w:rsidP="002715D8">
      <w:pPr>
        <w:pStyle w:val="af6"/>
        <w:keepNext/>
        <w:rPr>
          <w:rtl/>
        </w:rPr>
      </w:pPr>
      <w:bookmarkStart w:id="3593" w:name="ET_yor_6307_24"/>
      <w:r w:rsidRPr="008870CF">
        <w:rPr>
          <w:rStyle w:val="TagStyle"/>
          <w:rtl/>
        </w:rPr>
        <w:t xml:space="preserve"> &lt;&lt; יור &gt;&gt; </w:t>
      </w:r>
      <w:r>
        <w:rPr>
          <w:rtl/>
        </w:rPr>
        <w:t>היו"ר יבגני סובה:</w:t>
      </w:r>
      <w:r w:rsidRPr="008870CF">
        <w:rPr>
          <w:rStyle w:val="TagStyle"/>
          <w:rtl/>
        </w:rPr>
        <w:t xml:space="preserve"> &lt;&lt; יור &gt;&gt;</w:t>
      </w:r>
      <w:r>
        <w:rPr>
          <w:rtl/>
        </w:rPr>
        <w:t xml:space="preserve"> </w:t>
      </w:r>
      <w:bookmarkEnd w:id="3593"/>
    </w:p>
    <w:p w:rsidR="00921508" w:rsidRDefault="00921508" w:rsidP="00120D2F">
      <w:pPr>
        <w:rPr>
          <w:rtl/>
        </w:rPr>
      </w:pPr>
    </w:p>
    <w:p w:rsidR="00921508" w:rsidRDefault="00921508" w:rsidP="002715D8">
      <w:pPr>
        <w:rPr>
          <w:rtl/>
        </w:rPr>
      </w:pPr>
      <w:bookmarkStart w:id="3594" w:name="_ETM_Q8_556139"/>
      <w:bookmarkStart w:id="3595" w:name="_ETM_Q8_556380"/>
      <w:bookmarkEnd w:id="3594"/>
      <w:bookmarkEnd w:id="3595"/>
      <w:r>
        <w:rPr>
          <w:rFonts w:hint="cs"/>
          <w:rtl/>
        </w:rPr>
        <w:t xml:space="preserve">תודה רבה לחבר </w:t>
      </w:r>
      <w:bookmarkStart w:id="3596" w:name="_ETM_Q8_556560"/>
      <w:bookmarkStart w:id="3597" w:name="_ETM_Q8_556770"/>
      <w:bookmarkEnd w:id="3596"/>
      <w:bookmarkEnd w:id="3597"/>
      <w:r>
        <w:rPr>
          <w:rtl/>
        </w:rPr>
        <w:t xml:space="preserve">הכנסת </w:t>
      </w:r>
      <w:bookmarkStart w:id="3598" w:name="_ETM_Q8_557130"/>
      <w:bookmarkEnd w:id="3598"/>
      <w:r>
        <w:rPr>
          <w:rtl/>
        </w:rPr>
        <w:t xml:space="preserve">עודד </w:t>
      </w:r>
      <w:bookmarkStart w:id="3599" w:name="_ETM_Q8_557279"/>
      <w:bookmarkEnd w:id="3599"/>
      <w:r>
        <w:rPr>
          <w:rtl/>
        </w:rPr>
        <w:t>פורר</w:t>
      </w:r>
      <w:r>
        <w:rPr>
          <w:rFonts w:hint="cs"/>
          <w:rtl/>
        </w:rPr>
        <w:t>.</w:t>
      </w:r>
      <w:r>
        <w:rPr>
          <w:rtl/>
        </w:rPr>
        <w:t xml:space="preserve"> </w:t>
      </w:r>
      <w:bookmarkStart w:id="3600" w:name="_ETM_Q8_557700"/>
      <w:bookmarkEnd w:id="3600"/>
      <w:r>
        <w:rPr>
          <w:rtl/>
        </w:rPr>
        <w:t xml:space="preserve">אני </w:t>
      </w:r>
      <w:bookmarkStart w:id="3601" w:name="_ETM_Q8_557820"/>
      <w:bookmarkEnd w:id="3601"/>
      <w:r>
        <w:rPr>
          <w:rtl/>
        </w:rPr>
        <w:t xml:space="preserve">מזמין </w:t>
      </w:r>
      <w:bookmarkStart w:id="3602" w:name="_ETM_Q8_558210"/>
      <w:bookmarkEnd w:id="3602"/>
      <w:r>
        <w:rPr>
          <w:rtl/>
        </w:rPr>
        <w:t xml:space="preserve">את </w:t>
      </w:r>
      <w:bookmarkStart w:id="3603" w:name="_ETM_Q8_558479"/>
      <w:bookmarkEnd w:id="3603"/>
      <w:r>
        <w:rPr>
          <w:rtl/>
        </w:rPr>
        <w:t xml:space="preserve">חבר </w:t>
      </w:r>
      <w:bookmarkStart w:id="3604" w:name="_ETM_Q8_558689"/>
      <w:bookmarkEnd w:id="3604"/>
      <w:r>
        <w:rPr>
          <w:rtl/>
        </w:rPr>
        <w:t xml:space="preserve">הכנסת </w:t>
      </w:r>
      <w:bookmarkStart w:id="3605" w:name="_ETM_Q8_558990"/>
      <w:bookmarkEnd w:id="3605"/>
      <w:r>
        <w:rPr>
          <w:rtl/>
        </w:rPr>
        <w:t xml:space="preserve">ינון </w:t>
      </w:r>
      <w:bookmarkStart w:id="3606" w:name="_ETM_Q8_559200"/>
      <w:bookmarkEnd w:id="3606"/>
      <w:r>
        <w:rPr>
          <w:rtl/>
        </w:rPr>
        <w:t xml:space="preserve">אזולאי </w:t>
      </w:r>
      <w:bookmarkStart w:id="3607" w:name="_ETM_Q8_561130"/>
      <w:bookmarkEnd w:id="3607"/>
      <w:r>
        <w:rPr>
          <w:rtl/>
        </w:rPr>
        <w:t xml:space="preserve">להמשיך </w:t>
      </w:r>
      <w:bookmarkStart w:id="3608" w:name="_ETM_Q8_561640"/>
      <w:bookmarkEnd w:id="3608"/>
      <w:r>
        <w:rPr>
          <w:rtl/>
        </w:rPr>
        <w:t xml:space="preserve">להציג </w:t>
      </w:r>
      <w:bookmarkStart w:id="3609" w:name="_ETM_Q8_562029"/>
      <w:bookmarkEnd w:id="3609"/>
      <w:r>
        <w:rPr>
          <w:rtl/>
        </w:rPr>
        <w:t xml:space="preserve">את </w:t>
      </w:r>
      <w:bookmarkStart w:id="3610" w:name="_ETM_Q8_562150"/>
      <w:bookmarkEnd w:id="3610"/>
      <w:r>
        <w:rPr>
          <w:rtl/>
        </w:rPr>
        <w:t xml:space="preserve">הצעת </w:t>
      </w:r>
      <w:bookmarkStart w:id="3611" w:name="_ETM_Q8_562450"/>
      <w:bookmarkEnd w:id="3611"/>
      <w:r>
        <w:rPr>
          <w:rtl/>
        </w:rPr>
        <w:t>החוק</w:t>
      </w:r>
      <w:r>
        <w:rPr>
          <w:rFonts w:hint="cs"/>
          <w:rtl/>
        </w:rPr>
        <w:t>.</w:t>
      </w:r>
    </w:p>
    <w:p w:rsidR="00921508" w:rsidRDefault="00921508" w:rsidP="002715D8">
      <w:pPr>
        <w:rPr>
          <w:rtl/>
        </w:rPr>
      </w:pPr>
    </w:p>
    <w:p w:rsidR="00921508" w:rsidRDefault="00921508" w:rsidP="002715D8">
      <w:pPr>
        <w:pStyle w:val="a4"/>
        <w:keepNext/>
        <w:rPr>
          <w:rtl/>
        </w:rPr>
      </w:pPr>
      <w:bookmarkStart w:id="3612" w:name="ET_speaker_5726_25"/>
      <w:r w:rsidRPr="008870CF">
        <w:rPr>
          <w:rStyle w:val="TagStyle"/>
          <w:rtl/>
        </w:rPr>
        <w:t xml:space="preserve"> </w:t>
      </w:r>
      <w:bookmarkStart w:id="3613" w:name="_Toc184304118"/>
      <w:r w:rsidRPr="008870CF">
        <w:rPr>
          <w:rStyle w:val="TagStyle"/>
          <w:rtl/>
        </w:rPr>
        <w:t xml:space="preserve">&lt;&lt; דובר &gt;&gt; </w:t>
      </w:r>
      <w:bookmarkStart w:id="3614" w:name="_Toc184304286"/>
      <w:bookmarkStart w:id="3615" w:name="_Toc184304454"/>
      <w:r>
        <w:rPr>
          <w:rtl/>
        </w:rPr>
        <w:t>ינון אזולאי (ש"ס):</w:t>
      </w:r>
      <w:bookmarkEnd w:id="3614"/>
      <w:bookmarkEnd w:id="3615"/>
      <w:r w:rsidRPr="008870CF">
        <w:rPr>
          <w:rStyle w:val="TagStyle"/>
          <w:rtl/>
        </w:rPr>
        <w:t xml:space="preserve"> &lt;&lt; דובר &gt;&gt;</w:t>
      </w:r>
      <w:bookmarkEnd w:id="3613"/>
      <w:r>
        <w:rPr>
          <w:rtl/>
        </w:rPr>
        <w:t xml:space="preserve"> </w:t>
      </w:r>
      <w:bookmarkEnd w:id="3612"/>
    </w:p>
    <w:p w:rsidR="00921508" w:rsidRDefault="00921508" w:rsidP="00120D2F">
      <w:pPr>
        <w:rPr>
          <w:rtl/>
        </w:rPr>
      </w:pPr>
    </w:p>
    <w:p w:rsidR="00921508" w:rsidRDefault="00921508" w:rsidP="00D37D47">
      <w:pPr>
        <w:rPr>
          <w:rtl/>
        </w:rPr>
      </w:pPr>
      <w:bookmarkStart w:id="3616" w:name="_ETM_Q8_573050"/>
      <w:bookmarkEnd w:id="3616"/>
      <w:r>
        <w:rPr>
          <w:rtl/>
        </w:rPr>
        <w:t xml:space="preserve">תודה </w:t>
      </w:r>
      <w:bookmarkStart w:id="3617" w:name="_ETM_Q8_573260"/>
      <w:bookmarkEnd w:id="3617"/>
      <w:r>
        <w:rPr>
          <w:rtl/>
        </w:rPr>
        <w:t xml:space="preserve">רבה </w:t>
      </w:r>
      <w:bookmarkStart w:id="3618" w:name="_ETM_Q8_573470"/>
      <w:bookmarkEnd w:id="3618"/>
      <w:r>
        <w:rPr>
          <w:rtl/>
        </w:rPr>
        <w:t>לך</w:t>
      </w:r>
      <w:r>
        <w:rPr>
          <w:rFonts w:hint="cs"/>
          <w:rtl/>
        </w:rPr>
        <w:t>,</w:t>
      </w:r>
      <w:r>
        <w:rPr>
          <w:rtl/>
        </w:rPr>
        <w:t xml:space="preserve"> </w:t>
      </w:r>
      <w:bookmarkStart w:id="3619" w:name="_ETM_Q8_573620"/>
      <w:bookmarkEnd w:id="3619"/>
      <w:r>
        <w:rPr>
          <w:rtl/>
        </w:rPr>
        <w:t xml:space="preserve">אדוני </w:t>
      </w:r>
      <w:bookmarkStart w:id="3620" w:name="_ETM_Q8_573830"/>
      <w:bookmarkEnd w:id="3620"/>
      <w:r>
        <w:rPr>
          <w:rtl/>
        </w:rPr>
        <w:t>היושב-ראש</w:t>
      </w:r>
      <w:r>
        <w:rPr>
          <w:rFonts w:hint="cs"/>
          <w:rtl/>
        </w:rPr>
        <w:t>.</w:t>
      </w:r>
      <w:r>
        <w:rPr>
          <w:rtl/>
        </w:rPr>
        <w:t xml:space="preserve"> </w:t>
      </w:r>
      <w:bookmarkStart w:id="3621" w:name="_ETM_Q8_574400"/>
      <w:bookmarkEnd w:id="3621"/>
      <w:r>
        <w:rPr>
          <w:rtl/>
        </w:rPr>
        <w:t xml:space="preserve">כבוד </w:t>
      </w:r>
      <w:bookmarkStart w:id="3622" w:name="_ETM_Q8_574610"/>
      <w:bookmarkEnd w:id="3622"/>
      <w:r>
        <w:rPr>
          <w:rtl/>
        </w:rPr>
        <w:t>השרים</w:t>
      </w:r>
      <w:r>
        <w:rPr>
          <w:rFonts w:hint="cs"/>
          <w:rtl/>
        </w:rPr>
        <w:t>,</w:t>
      </w:r>
      <w:r>
        <w:rPr>
          <w:rtl/>
        </w:rPr>
        <w:t xml:space="preserve"> </w:t>
      </w:r>
      <w:bookmarkStart w:id="3623" w:name="_ETM_Q8_575060"/>
      <w:bookmarkEnd w:id="3623"/>
      <w:r>
        <w:rPr>
          <w:rtl/>
        </w:rPr>
        <w:t xml:space="preserve">חבריי </w:t>
      </w:r>
      <w:bookmarkStart w:id="3624" w:name="_ETM_Q8_575450"/>
      <w:bookmarkEnd w:id="3624"/>
      <w:r>
        <w:rPr>
          <w:rtl/>
        </w:rPr>
        <w:t xml:space="preserve">חברי </w:t>
      </w:r>
      <w:bookmarkStart w:id="3625" w:name="_ETM_Q8_575750"/>
      <w:bookmarkEnd w:id="3625"/>
      <w:r>
        <w:rPr>
          <w:rtl/>
        </w:rPr>
        <w:t>הכנסת</w:t>
      </w:r>
      <w:r>
        <w:rPr>
          <w:rFonts w:hint="cs"/>
          <w:rtl/>
        </w:rPr>
        <w:t>,</w:t>
      </w:r>
      <w:r>
        <w:rPr>
          <w:rtl/>
        </w:rPr>
        <w:t xml:space="preserve"> </w:t>
      </w:r>
      <w:bookmarkStart w:id="3626" w:name="_ETM_Q8_577089"/>
      <w:bookmarkEnd w:id="3626"/>
      <w:r>
        <w:rPr>
          <w:rtl/>
        </w:rPr>
        <w:t>ראשית</w:t>
      </w:r>
      <w:r>
        <w:rPr>
          <w:rFonts w:hint="cs"/>
          <w:rtl/>
        </w:rPr>
        <w:t>,</w:t>
      </w:r>
      <w:r>
        <w:rPr>
          <w:rtl/>
        </w:rPr>
        <w:t xml:space="preserve"> </w:t>
      </w:r>
      <w:bookmarkStart w:id="3627" w:name="_ETM_Q8_577569"/>
      <w:bookmarkEnd w:id="3627"/>
      <w:r>
        <w:rPr>
          <w:rtl/>
        </w:rPr>
        <w:t xml:space="preserve">אני </w:t>
      </w:r>
      <w:bookmarkStart w:id="3628" w:name="_ETM_Q8_577719"/>
      <w:bookmarkEnd w:id="3628"/>
      <w:r>
        <w:rPr>
          <w:rtl/>
        </w:rPr>
        <w:t>רוצה</w:t>
      </w:r>
      <w:bookmarkStart w:id="3629" w:name="_ETM_Q8_578079"/>
      <w:bookmarkStart w:id="3630" w:name="_ETM_Q8_578319"/>
      <w:bookmarkStart w:id="3631" w:name="_ETM_Q8_578589"/>
      <w:bookmarkEnd w:id="3629"/>
      <w:bookmarkEnd w:id="3630"/>
      <w:bookmarkEnd w:id="3631"/>
      <w:r>
        <w:rPr>
          <w:rFonts w:hint="cs"/>
          <w:rtl/>
        </w:rPr>
        <w:t xml:space="preserve"> </w:t>
      </w:r>
      <w:r>
        <w:rPr>
          <w:rtl/>
        </w:rPr>
        <w:t xml:space="preserve">לברך </w:t>
      </w:r>
      <w:bookmarkStart w:id="3632" w:name="_ETM_Q8_579069"/>
      <w:bookmarkEnd w:id="3632"/>
      <w:r>
        <w:rPr>
          <w:rFonts w:hint="cs"/>
          <w:rtl/>
        </w:rPr>
        <w:t>ב</w:t>
      </w:r>
      <w:r>
        <w:rPr>
          <w:rtl/>
        </w:rPr>
        <w:t xml:space="preserve">ברוכים </w:t>
      </w:r>
      <w:bookmarkStart w:id="3633" w:name="_ETM_Q8_579549"/>
      <w:bookmarkEnd w:id="3633"/>
      <w:r>
        <w:rPr>
          <w:rtl/>
        </w:rPr>
        <w:t xml:space="preserve">הבאים </w:t>
      </w:r>
      <w:bookmarkStart w:id="3634" w:name="_ETM_Q8_581010"/>
      <w:bookmarkEnd w:id="3634"/>
      <w:r>
        <w:rPr>
          <w:rtl/>
        </w:rPr>
        <w:t xml:space="preserve">את </w:t>
      </w:r>
      <w:bookmarkStart w:id="3635" w:name="_ETM_Q8_581190"/>
      <w:bookmarkEnd w:id="3635"/>
      <w:r>
        <w:rPr>
          <w:rtl/>
        </w:rPr>
        <w:t xml:space="preserve">החברים </w:t>
      </w:r>
      <w:bookmarkStart w:id="3636" w:name="_ETM_Q8_581730"/>
      <w:bookmarkEnd w:id="3636"/>
      <w:r>
        <w:rPr>
          <w:rtl/>
        </w:rPr>
        <w:t>מת</w:t>
      </w:r>
      <w:r>
        <w:rPr>
          <w:rFonts w:hint="cs"/>
          <w:rtl/>
        </w:rPr>
        <w:t>ו</w:t>
      </w:r>
      <w:r>
        <w:rPr>
          <w:rtl/>
        </w:rPr>
        <w:t xml:space="preserve">כנית </w:t>
      </w:r>
      <w:bookmarkStart w:id="3637" w:name="_ETM_Q8_582150"/>
      <w:bookmarkEnd w:id="3637"/>
      <w:r>
        <w:rPr>
          <w:rtl/>
        </w:rPr>
        <w:t xml:space="preserve">מנדל </w:t>
      </w:r>
      <w:bookmarkStart w:id="3638" w:name="_ETM_Q8_582540"/>
      <w:bookmarkEnd w:id="3638"/>
      <w:r>
        <w:rPr>
          <w:rtl/>
        </w:rPr>
        <w:t>לצה"ל</w:t>
      </w:r>
      <w:r>
        <w:rPr>
          <w:rFonts w:hint="cs"/>
          <w:rtl/>
        </w:rPr>
        <w:t>,</w:t>
      </w:r>
      <w:r>
        <w:rPr>
          <w:rtl/>
        </w:rPr>
        <w:t xml:space="preserve"> </w:t>
      </w:r>
      <w:bookmarkStart w:id="3639" w:name="_ETM_Q8_583730"/>
      <w:bookmarkEnd w:id="3639"/>
      <w:r>
        <w:rPr>
          <w:rtl/>
        </w:rPr>
        <w:t xml:space="preserve">חברים </w:t>
      </w:r>
      <w:bookmarkStart w:id="3640" w:name="_ETM_Q8_584240"/>
      <w:bookmarkEnd w:id="3640"/>
      <w:r>
        <w:rPr>
          <w:rtl/>
        </w:rPr>
        <w:t>טובים</w:t>
      </w:r>
      <w:r>
        <w:rPr>
          <w:rFonts w:hint="cs"/>
          <w:rtl/>
        </w:rPr>
        <w:t>,</w:t>
      </w:r>
      <w:r>
        <w:rPr>
          <w:rtl/>
        </w:rPr>
        <w:t xml:space="preserve"> </w:t>
      </w:r>
      <w:bookmarkStart w:id="3641" w:name="_ETM_Q8_585140"/>
      <w:bookmarkEnd w:id="3641"/>
      <w:r>
        <w:rPr>
          <w:rtl/>
        </w:rPr>
        <w:t xml:space="preserve">שעושים </w:t>
      </w:r>
      <w:bookmarkStart w:id="3642" w:name="_ETM_Q8_585680"/>
      <w:bookmarkEnd w:id="3642"/>
      <w:r>
        <w:rPr>
          <w:rtl/>
        </w:rPr>
        <w:t xml:space="preserve">דברים </w:t>
      </w:r>
      <w:bookmarkStart w:id="3643" w:name="_ETM_Q8_585979"/>
      <w:bookmarkEnd w:id="3643"/>
      <w:r>
        <w:rPr>
          <w:rtl/>
        </w:rPr>
        <w:t xml:space="preserve">טובים </w:t>
      </w:r>
      <w:bookmarkStart w:id="3644" w:name="_ETM_Q8_586190"/>
      <w:bookmarkEnd w:id="3644"/>
      <w:r>
        <w:rPr>
          <w:rtl/>
        </w:rPr>
        <w:t xml:space="preserve">למען </w:t>
      </w:r>
      <w:bookmarkStart w:id="3645" w:name="_ETM_Q8_586490"/>
      <w:bookmarkEnd w:id="3645"/>
      <w:r>
        <w:rPr>
          <w:rtl/>
        </w:rPr>
        <w:t xml:space="preserve">עם </w:t>
      </w:r>
      <w:bookmarkStart w:id="3646" w:name="_ETM_Q8_586610"/>
      <w:bookmarkEnd w:id="3646"/>
      <w:r>
        <w:rPr>
          <w:rtl/>
        </w:rPr>
        <w:t>ישראל</w:t>
      </w:r>
      <w:bookmarkStart w:id="3647" w:name="_ETM_Q8_586909"/>
      <w:bookmarkEnd w:id="3647"/>
      <w:r>
        <w:rPr>
          <w:rFonts w:hint="cs"/>
          <w:rtl/>
        </w:rPr>
        <w:t xml:space="preserve">. </w:t>
      </w:r>
      <w:bookmarkStart w:id="3648" w:name="_ETM_Q8_587000"/>
      <w:bookmarkStart w:id="3649" w:name="_ETM_Q8_587210"/>
      <w:bookmarkEnd w:id="3648"/>
      <w:bookmarkEnd w:id="3649"/>
      <w:r>
        <w:rPr>
          <w:rFonts w:hint="cs"/>
          <w:rtl/>
        </w:rPr>
        <w:t>זאת</w:t>
      </w:r>
      <w:r>
        <w:rPr>
          <w:rtl/>
        </w:rPr>
        <w:t xml:space="preserve"> </w:t>
      </w:r>
      <w:bookmarkStart w:id="3650" w:name="_ETM_Q8_587330"/>
      <w:bookmarkEnd w:id="3650"/>
      <w:r>
        <w:rPr>
          <w:rFonts w:hint="cs"/>
          <w:rtl/>
        </w:rPr>
        <w:t xml:space="preserve">גם </w:t>
      </w:r>
      <w:r>
        <w:rPr>
          <w:rtl/>
        </w:rPr>
        <w:t xml:space="preserve">ההזדמנות </w:t>
      </w:r>
      <w:bookmarkStart w:id="3651" w:name="_ETM_Q8_587690"/>
      <w:bookmarkEnd w:id="3651"/>
      <w:r>
        <w:rPr>
          <w:rtl/>
        </w:rPr>
        <w:t xml:space="preserve">להודות </w:t>
      </w:r>
      <w:bookmarkStart w:id="3652" w:name="_ETM_Q8_588110"/>
      <w:bookmarkEnd w:id="3652"/>
      <w:r>
        <w:rPr>
          <w:rtl/>
        </w:rPr>
        <w:t xml:space="preserve">לכם </w:t>
      </w:r>
      <w:bookmarkStart w:id="3653" w:name="_ETM_Q8_588929"/>
      <w:bookmarkEnd w:id="3653"/>
      <w:r>
        <w:rPr>
          <w:rtl/>
        </w:rPr>
        <w:t xml:space="preserve">על </w:t>
      </w:r>
      <w:bookmarkStart w:id="3654" w:name="_ETM_Q8_589109"/>
      <w:bookmarkEnd w:id="3654"/>
      <w:r>
        <w:rPr>
          <w:rtl/>
        </w:rPr>
        <w:t xml:space="preserve">כל </w:t>
      </w:r>
      <w:bookmarkStart w:id="3655" w:name="_ETM_Q8_589350"/>
      <w:bookmarkEnd w:id="3655"/>
      <w:r>
        <w:rPr>
          <w:rtl/>
        </w:rPr>
        <w:t>פועלכם</w:t>
      </w:r>
      <w:r>
        <w:rPr>
          <w:rFonts w:hint="cs"/>
          <w:rtl/>
        </w:rPr>
        <w:t>.</w:t>
      </w:r>
      <w:r>
        <w:rPr>
          <w:rtl/>
        </w:rPr>
        <w:t xml:space="preserve"> </w:t>
      </w:r>
      <w:bookmarkStart w:id="3656" w:name="_ETM_Q8_590399"/>
      <w:bookmarkEnd w:id="3656"/>
      <w:r>
        <w:rPr>
          <w:rtl/>
        </w:rPr>
        <w:t xml:space="preserve">תמשיכו </w:t>
      </w:r>
      <w:bookmarkStart w:id="3657" w:name="_ETM_Q8_590849"/>
      <w:bookmarkEnd w:id="3657"/>
      <w:r w:rsidR="00D37D47">
        <w:rPr>
          <w:rFonts w:hint="cs"/>
          <w:rtl/>
        </w:rPr>
        <w:t xml:space="preserve">תהיו </w:t>
      </w:r>
      <w:r>
        <w:rPr>
          <w:rtl/>
        </w:rPr>
        <w:t xml:space="preserve">גם </w:t>
      </w:r>
      <w:bookmarkStart w:id="3658" w:name="_ETM_Q8_591270"/>
      <w:bookmarkEnd w:id="3658"/>
      <w:r>
        <w:rPr>
          <w:rtl/>
        </w:rPr>
        <w:t xml:space="preserve">תלמידים </w:t>
      </w:r>
      <w:bookmarkStart w:id="3659" w:name="_ETM_Q8_591630"/>
      <w:bookmarkEnd w:id="3659"/>
      <w:r>
        <w:rPr>
          <w:rtl/>
        </w:rPr>
        <w:t>טובים</w:t>
      </w:r>
      <w:r>
        <w:rPr>
          <w:rFonts w:hint="cs"/>
          <w:rtl/>
        </w:rPr>
        <w:t>,</w:t>
      </w:r>
      <w:r>
        <w:rPr>
          <w:rtl/>
        </w:rPr>
        <w:t xml:space="preserve"> </w:t>
      </w:r>
      <w:bookmarkStart w:id="3660" w:name="_ETM_Q8_591959"/>
      <w:bookmarkEnd w:id="3660"/>
      <w:r>
        <w:rPr>
          <w:rFonts w:hint="cs"/>
          <w:rtl/>
        </w:rPr>
        <w:t>ו</w:t>
      </w:r>
      <w:r>
        <w:rPr>
          <w:rtl/>
        </w:rPr>
        <w:t xml:space="preserve">לא </w:t>
      </w:r>
      <w:bookmarkStart w:id="3661" w:name="_ETM_Q8_592079"/>
      <w:bookmarkEnd w:id="3661"/>
      <w:r>
        <w:rPr>
          <w:rtl/>
        </w:rPr>
        <w:t xml:space="preserve">רק </w:t>
      </w:r>
      <w:bookmarkStart w:id="3662" w:name="_ETM_Q8_593249"/>
      <w:bookmarkEnd w:id="3662"/>
      <w:r>
        <w:rPr>
          <w:rFonts w:hint="cs"/>
          <w:rtl/>
        </w:rPr>
        <w:t>ב</w:t>
      </w:r>
      <w:r>
        <w:rPr>
          <w:rtl/>
        </w:rPr>
        <w:t xml:space="preserve">מה </w:t>
      </w:r>
      <w:bookmarkStart w:id="3663" w:name="_ETM_Q8_593459"/>
      <w:bookmarkEnd w:id="3663"/>
      <w:r>
        <w:rPr>
          <w:rtl/>
        </w:rPr>
        <w:t xml:space="preserve">שאתם </w:t>
      </w:r>
      <w:bookmarkStart w:id="3664" w:name="_ETM_Q8_593639"/>
      <w:bookmarkEnd w:id="3664"/>
      <w:r>
        <w:rPr>
          <w:rtl/>
        </w:rPr>
        <w:t>עוסקים</w:t>
      </w:r>
      <w:r>
        <w:rPr>
          <w:rFonts w:hint="cs"/>
          <w:rtl/>
        </w:rPr>
        <w:t xml:space="preserve"> בו.</w:t>
      </w:r>
      <w:r>
        <w:rPr>
          <w:rtl/>
        </w:rPr>
        <w:t xml:space="preserve"> </w:t>
      </w:r>
      <w:bookmarkStart w:id="3665" w:name="_ETM_Q8_593969"/>
      <w:bookmarkEnd w:id="3665"/>
      <w:r>
        <w:rPr>
          <w:rtl/>
        </w:rPr>
        <w:t xml:space="preserve">תודה </w:t>
      </w:r>
      <w:bookmarkStart w:id="3666" w:name="_ETM_Q8_594240"/>
      <w:bookmarkEnd w:id="3666"/>
      <w:r>
        <w:rPr>
          <w:rtl/>
        </w:rPr>
        <w:t xml:space="preserve">רבה </w:t>
      </w:r>
      <w:bookmarkStart w:id="3667" w:name="_ETM_Q8_594479"/>
      <w:bookmarkEnd w:id="3667"/>
      <w:r>
        <w:rPr>
          <w:rtl/>
        </w:rPr>
        <w:t>לכם</w:t>
      </w:r>
      <w:r>
        <w:rPr>
          <w:rFonts w:hint="cs"/>
          <w:rtl/>
        </w:rPr>
        <w:t>.</w:t>
      </w:r>
    </w:p>
    <w:p w:rsidR="00921508" w:rsidRDefault="00921508" w:rsidP="002715D8">
      <w:pPr>
        <w:rPr>
          <w:rtl/>
        </w:rPr>
      </w:pPr>
    </w:p>
    <w:p w:rsidR="00921508" w:rsidRDefault="00921508" w:rsidP="002715D8">
      <w:pPr>
        <w:pStyle w:val="af5"/>
        <w:keepNext/>
        <w:rPr>
          <w:rtl/>
        </w:rPr>
      </w:pPr>
      <w:bookmarkStart w:id="3668" w:name="ET_interruption_6127_26"/>
      <w:r w:rsidRPr="000C3E3E">
        <w:rPr>
          <w:rStyle w:val="TagStyle"/>
          <w:rtl/>
        </w:rPr>
        <w:t xml:space="preserve"> &lt;&lt; קריאה &gt;&gt; </w:t>
      </w:r>
      <w:r>
        <w:rPr>
          <w:rtl/>
        </w:rPr>
        <w:t>ולדימיר בליאק (יש עתיד):</w:t>
      </w:r>
      <w:r w:rsidRPr="000C3E3E">
        <w:rPr>
          <w:rStyle w:val="TagStyle"/>
          <w:rtl/>
        </w:rPr>
        <w:t xml:space="preserve"> &lt;&lt; קריאה &gt;&gt;</w:t>
      </w:r>
      <w:r>
        <w:rPr>
          <w:rtl/>
        </w:rPr>
        <w:t xml:space="preserve"> </w:t>
      </w:r>
      <w:bookmarkEnd w:id="3668"/>
    </w:p>
    <w:p w:rsidR="00921508" w:rsidRDefault="00921508" w:rsidP="00120D2F">
      <w:pPr>
        <w:rPr>
          <w:rtl/>
        </w:rPr>
      </w:pPr>
    </w:p>
    <w:p w:rsidR="00921508" w:rsidRDefault="00921508" w:rsidP="002715D8">
      <w:pPr>
        <w:rPr>
          <w:rtl/>
        </w:rPr>
      </w:pPr>
      <w:r>
        <w:rPr>
          <w:rFonts w:hint="cs"/>
          <w:rtl/>
        </w:rPr>
        <w:t xml:space="preserve">עושים עבודה נהדרת. </w:t>
      </w:r>
    </w:p>
    <w:p w:rsidR="00921508" w:rsidRDefault="00921508" w:rsidP="002715D8">
      <w:pPr>
        <w:rPr>
          <w:rtl/>
        </w:rPr>
      </w:pPr>
    </w:p>
    <w:p w:rsidR="00921508" w:rsidRDefault="00921508" w:rsidP="002715D8">
      <w:pPr>
        <w:pStyle w:val="-"/>
        <w:keepNext/>
        <w:rPr>
          <w:rtl/>
        </w:rPr>
      </w:pPr>
      <w:bookmarkStart w:id="3669" w:name="ET_speakercontinue_5726_27"/>
      <w:r w:rsidRPr="000C3E3E">
        <w:rPr>
          <w:rStyle w:val="TagStyle"/>
          <w:rtl/>
        </w:rPr>
        <w:t xml:space="preserve"> &lt;&lt; דובר_המשך &gt;&gt; </w:t>
      </w:r>
      <w:r>
        <w:rPr>
          <w:rtl/>
        </w:rPr>
        <w:t>ינון אזולאי (ש"ס):</w:t>
      </w:r>
      <w:r w:rsidRPr="000C3E3E">
        <w:rPr>
          <w:rStyle w:val="TagStyle"/>
          <w:rtl/>
        </w:rPr>
        <w:t xml:space="preserve"> &lt;&lt; דובר_המשך &gt;&gt;</w:t>
      </w:r>
      <w:r>
        <w:rPr>
          <w:rtl/>
        </w:rPr>
        <w:t xml:space="preserve"> </w:t>
      </w:r>
      <w:bookmarkEnd w:id="3669"/>
    </w:p>
    <w:p w:rsidR="00921508" w:rsidRDefault="00921508" w:rsidP="00120D2F">
      <w:pPr>
        <w:rPr>
          <w:rtl/>
        </w:rPr>
      </w:pPr>
    </w:p>
    <w:p w:rsidR="00921508" w:rsidRDefault="00921508" w:rsidP="002715D8">
      <w:pPr>
        <w:rPr>
          <w:rtl/>
        </w:rPr>
      </w:pPr>
      <w:bookmarkStart w:id="3670" w:name="_ETM_Q8_596279"/>
      <w:bookmarkEnd w:id="3670"/>
      <w:r>
        <w:rPr>
          <w:rtl/>
        </w:rPr>
        <w:t xml:space="preserve">עושים </w:t>
      </w:r>
      <w:bookmarkStart w:id="3671" w:name="_ETM_Q8_596640"/>
      <w:bookmarkEnd w:id="3671"/>
      <w:r>
        <w:rPr>
          <w:rtl/>
        </w:rPr>
        <w:t xml:space="preserve">עבודה </w:t>
      </w:r>
      <w:bookmarkStart w:id="3672" w:name="_ETM_Q8_596940"/>
      <w:bookmarkEnd w:id="3672"/>
      <w:r>
        <w:rPr>
          <w:rtl/>
        </w:rPr>
        <w:t>נהדרת</w:t>
      </w:r>
      <w:r>
        <w:rPr>
          <w:rFonts w:hint="cs"/>
          <w:rtl/>
        </w:rPr>
        <w:t xml:space="preserve">, וימשיכו. תודה, תודה. </w:t>
      </w:r>
    </w:p>
    <w:p w:rsidR="00921508" w:rsidRDefault="00921508" w:rsidP="002715D8">
      <w:pPr>
        <w:rPr>
          <w:rtl/>
        </w:rPr>
      </w:pPr>
      <w:bookmarkStart w:id="3673" w:name="_ETM_Q8_601409"/>
      <w:bookmarkStart w:id="3674" w:name="_ETM_Q8_601491"/>
      <w:bookmarkEnd w:id="3673"/>
      <w:bookmarkEnd w:id="3674"/>
    </w:p>
    <w:p w:rsidR="00921508" w:rsidRDefault="00921508" w:rsidP="00B00342">
      <w:pPr>
        <w:rPr>
          <w:rtl/>
        </w:rPr>
      </w:pPr>
      <w:bookmarkStart w:id="3675" w:name="_ETM_Q8_601585"/>
      <w:bookmarkStart w:id="3676" w:name="_ETM_Q8_601655"/>
      <w:bookmarkEnd w:id="3675"/>
      <w:bookmarkEnd w:id="3676"/>
      <w:r>
        <w:rPr>
          <w:rFonts w:hint="cs"/>
          <w:rtl/>
        </w:rPr>
        <w:t xml:space="preserve">חבריי חברי הכנסת, </w:t>
      </w:r>
      <w:bookmarkStart w:id="3677" w:name="_ETM_Q8_597480"/>
      <w:bookmarkStart w:id="3678" w:name="_ETM_Q8_597960"/>
      <w:bookmarkStart w:id="3679" w:name="_ETM_Q8_598620"/>
      <w:bookmarkStart w:id="3680" w:name="_ETM_Q8_598920"/>
      <w:bookmarkStart w:id="3681" w:name="_ETM_Q8_600500"/>
      <w:bookmarkStart w:id="3682" w:name="_ETM_Q8_600710"/>
      <w:bookmarkStart w:id="3683" w:name="_ETM_Q8_601130"/>
      <w:bookmarkStart w:id="3684" w:name="_ETM_Q8_601430"/>
      <w:bookmarkStart w:id="3685" w:name="_ETM_Q8_602450"/>
      <w:bookmarkStart w:id="3686" w:name="_ETM_Q8_603440"/>
      <w:bookmarkEnd w:id="3677"/>
      <w:bookmarkEnd w:id="3678"/>
      <w:bookmarkEnd w:id="3679"/>
      <w:bookmarkEnd w:id="3680"/>
      <w:bookmarkEnd w:id="3681"/>
      <w:bookmarkEnd w:id="3682"/>
      <w:bookmarkEnd w:id="3683"/>
      <w:bookmarkEnd w:id="3684"/>
      <w:bookmarkEnd w:id="3685"/>
      <w:bookmarkEnd w:id="3686"/>
      <w:r>
        <w:rPr>
          <w:rtl/>
        </w:rPr>
        <w:t xml:space="preserve">ידידי </w:t>
      </w:r>
      <w:bookmarkStart w:id="3687" w:name="_ETM_Q8_604130"/>
      <w:bookmarkEnd w:id="3687"/>
      <w:r>
        <w:rPr>
          <w:rtl/>
        </w:rPr>
        <w:t xml:space="preserve">עודד </w:t>
      </w:r>
      <w:bookmarkStart w:id="3688" w:name="_ETM_Q8_604430"/>
      <w:bookmarkEnd w:id="3688"/>
      <w:r>
        <w:rPr>
          <w:rtl/>
        </w:rPr>
        <w:t>פו</w:t>
      </w:r>
      <w:r>
        <w:rPr>
          <w:rFonts w:hint="cs"/>
          <w:rtl/>
        </w:rPr>
        <w:t>רר</w:t>
      </w:r>
      <w:r w:rsidRPr="008A3202">
        <w:rPr>
          <w:rFonts w:hint="cs"/>
          <w:rtl/>
        </w:rPr>
        <w:t xml:space="preserve"> </w:t>
      </w:r>
      <w:r>
        <w:rPr>
          <w:rFonts w:hint="cs"/>
          <w:rtl/>
        </w:rPr>
        <w:t>הצ</w:t>
      </w:r>
      <w:r>
        <w:rPr>
          <w:rtl/>
        </w:rPr>
        <w:t xml:space="preserve">יג </w:t>
      </w:r>
      <w:bookmarkStart w:id="3689" w:name="_ETM_Q8_602750"/>
      <w:bookmarkEnd w:id="3689"/>
      <w:r>
        <w:rPr>
          <w:rtl/>
        </w:rPr>
        <w:t xml:space="preserve">פה </w:t>
      </w:r>
      <w:bookmarkStart w:id="3690" w:name="_ETM_Q8_602930"/>
      <w:bookmarkEnd w:id="3690"/>
      <w:r>
        <w:rPr>
          <w:rtl/>
        </w:rPr>
        <w:t xml:space="preserve">את </w:t>
      </w:r>
      <w:bookmarkStart w:id="3691" w:name="_ETM_Q8_603020"/>
      <w:bookmarkEnd w:id="3691"/>
      <w:r>
        <w:rPr>
          <w:rtl/>
        </w:rPr>
        <w:t>ההצעה</w:t>
      </w:r>
      <w:r>
        <w:rPr>
          <w:rFonts w:hint="cs"/>
          <w:rtl/>
        </w:rPr>
        <w:t>,</w:t>
      </w:r>
      <w:r>
        <w:rPr>
          <w:rtl/>
        </w:rPr>
        <w:t xml:space="preserve"> </w:t>
      </w:r>
      <w:bookmarkStart w:id="3692" w:name="_ETM_Q8_605150"/>
      <w:bookmarkEnd w:id="3692"/>
      <w:r>
        <w:rPr>
          <w:rtl/>
        </w:rPr>
        <w:t>שבאמת</w:t>
      </w:r>
      <w:r>
        <w:rPr>
          <w:rFonts w:hint="cs"/>
          <w:rtl/>
        </w:rPr>
        <w:t>,</w:t>
      </w:r>
      <w:r>
        <w:rPr>
          <w:rtl/>
        </w:rPr>
        <w:t xml:space="preserve"> </w:t>
      </w:r>
      <w:bookmarkStart w:id="3693" w:name="_ETM_Q8_606740"/>
      <w:bookmarkEnd w:id="3693"/>
      <w:r>
        <w:rPr>
          <w:rtl/>
        </w:rPr>
        <w:t xml:space="preserve">אנחנו </w:t>
      </w:r>
      <w:bookmarkStart w:id="3694" w:name="_ETM_Q8_607040"/>
      <w:bookmarkEnd w:id="3694"/>
      <w:r>
        <w:rPr>
          <w:rtl/>
        </w:rPr>
        <w:t xml:space="preserve">מובילים </w:t>
      </w:r>
      <w:bookmarkStart w:id="3695" w:name="_ETM_Q8_607430"/>
      <w:bookmarkStart w:id="3696" w:name="_ETM_Q8_607610"/>
      <w:bookmarkEnd w:id="3695"/>
      <w:bookmarkEnd w:id="3696"/>
      <w:r>
        <w:rPr>
          <w:rtl/>
        </w:rPr>
        <w:t>ביחד</w:t>
      </w:r>
      <w:r>
        <w:rPr>
          <w:rFonts w:hint="cs"/>
          <w:rtl/>
        </w:rPr>
        <w:t>.</w:t>
      </w:r>
      <w:r>
        <w:rPr>
          <w:rtl/>
        </w:rPr>
        <w:t xml:space="preserve"> </w:t>
      </w:r>
      <w:bookmarkStart w:id="3697" w:name="_ETM_Q8_610250"/>
      <w:bookmarkEnd w:id="3697"/>
      <w:r>
        <w:rPr>
          <w:rtl/>
        </w:rPr>
        <w:t>את</w:t>
      </w:r>
      <w:bookmarkStart w:id="3698" w:name="_ETM_Q8_610430"/>
      <w:bookmarkStart w:id="3699" w:name="_ETM_Q8_610670"/>
      <w:bookmarkEnd w:id="3698"/>
      <w:bookmarkEnd w:id="3699"/>
      <w:r>
        <w:rPr>
          <w:rFonts w:hint="cs"/>
          <w:rtl/>
        </w:rPr>
        <w:t xml:space="preserve"> ההצעה </w:t>
      </w:r>
      <w:bookmarkStart w:id="3700" w:name="_ETM_Q8_610478"/>
      <w:bookmarkEnd w:id="3700"/>
      <w:r>
        <w:rPr>
          <w:rtl/>
        </w:rPr>
        <w:t xml:space="preserve">קיבלתי </w:t>
      </w:r>
      <w:bookmarkStart w:id="3701" w:name="_ETM_Q8_611210"/>
      <w:bookmarkEnd w:id="3701"/>
      <w:r>
        <w:rPr>
          <w:rtl/>
        </w:rPr>
        <w:t>גם</w:t>
      </w:r>
      <w:r>
        <w:rPr>
          <w:rFonts w:hint="cs"/>
          <w:rtl/>
        </w:rPr>
        <w:t xml:space="preserve"> –</w:t>
      </w:r>
      <w:r>
        <w:rPr>
          <w:rtl/>
        </w:rPr>
        <w:t xml:space="preserve"> </w:t>
      </w:r>
      <w:bookmarkStart w:id="3702" w:name="_ETM_Q8_612160"/>
      <w:bookmarkEnd w:id="3702"/>
      <w:r>
        <w:rPr>
          <w:rtl/>
        </w:rPr>
        <w:t xml:space="preserve">כמו </w:t>
      </w:r>
      <w:bookmarkStart w:id="3703" w:name="_ETM_Q8_612340"/>
      <w:bookmarkEnd w:id="3703"/>
      <w:r>
        <w:rPr>
          <w:rtl/>
        </w:rPr>
        <w:t xml:space="preserve">שהוא </w:t>
      </w:r>
      <w:bookmarkStart w:id="3704" w:name="_ETM_Q8_612489"/>
      <w:bookmarkEnd w:id="3704"/>
      <w:r>
        <w:rPr>
          <w:rtl/>
        </w:rPr>
        <w:t>הזכיר</w:t>
      </w:r>
      <w:r>
        <w:rPr>
          <w:rFonts w:hint="cs"/>
          <w:rtl/>
        </w:rPr>
        <w:t xml:space="preserve"> – מזאב אלקין, שהיום הוא שר. השר זאב אלקין, שמנכ"ל </w:t>
      </w:r>
      <w:bookmarkStart w:id="3705" w:name="_ETM_Q8_614050"/>
      <w:bookmarkEnd w:id="3705"/>
      <w:r>
        <w:rPr>
          <w:rFonts w:hint="cs"/>
          <w:rtl/>
        </w:rPr>
        <w:t>משרדו ישב אצלי ואמר לי: שמע, חייבים. אביעד פרידמן</w:t>
      </w:r>
      <w:bookmarkStart w:id="3706" w:name="_ETM_Q8_617089"/>
      <w:bookmarkEnd w:id="3706"/>
      <w:r>
        <w:rPr>
          <w:rFonts w:hint="cs"/>
          <w:rtl/>
        </w:rPr>
        <w:t xml:space="preserve">, מנכ"ל משרדך, יודע. אני לא יודע אם לקחת אותו עוד פעם או לא, אבל אני יודע מה היה אז. </w:t>
      </w:r>
      <w:bookmarkStart w:id="3707" w:name="_ETM_Q8_618827"/>
      <w:bookmarkEnd w:id="3707"/>
    </w:p>
    <w:p w:rsidR="00921508" w:rsidRDefault="00921508" w:rsidP="002715D8">
      <w:pPr>
        <w:rPr>
          <w:rtl/>
        </w:rPr>
      </w:pPr>
      <w:bookmarkStart w:id="3708" w:name="_ETM_Q8_620068"/>
      <w:bookmarkStart w:id="3709" w:name="_ETM_Q8_620163"/>
      <w:bookmarkEnd w:id="3708"/>
      <w:bookmarkEnd w:id="3709"/>
    </w:p>
    <w:p w:rsidR="00921508" w:rsidRDefault="00921508" w:rsidP="00D37D47">
      <w:pPr>
        <w:rPr>
          <w:rtl/>
        </w:rPr>
      </w:pPr>
      <w:bookmarkStart w:id="3710" w:name="_ETM_Q8_621732"/>
      <w:bookmarkStart w:id="3711" w:name="_ETM_Q8_621801"/>
      <w:bookmarkStart w:id="3712" w:name="_ETM_Q8_612819"/>
      <w:bookmarkStart w:id="3713" w:name="_ETM_Q8_612880"/>
      <w:bookmarkStart w:id="3714" w:name="_ETM_Q8_613030"/>
      <w:bookmarkStart w:id="3715" w:name="_ETM_Q8_613270"/>
      <w:bookmarkStart w:id="3716" w:name="_ETM_Q8_613390"/>
      <w:bookmarkStart w:id="3717" w:name="_ETM_Q8_613480"/>
      <w:bookmarkStart w:id="3718" w:name="_ETM_Q8_613720"/>
      <w:bookmarkStart w:id="3719" w:name="_ETM_Q8_614709"/>
      <w:bookmarkStart w:id="3720" w:name="_ETM_Q8_615130"/>
      <w:bookmarkStart w:id="3721" w:name="_ETM_Q8_615310"/>
      <w:bookmarkStart w:id="3722" w:name="_ETM_Q8_615520"/>
      <w:bookmarkStart w:id="3723" w:name="_ETM_Q8_615790"/>
      <w:bookmarkStart w:id="3724" w:name="_ETM_Q8_616209"/>
      <w:bookmarkStart w:id="3725" w:name="_ETM_Q8_616540"/>
      <w:bookmarkStart w:id="3726" w:name="_ETM_Q8_616959"/>
      <w:bookmarkStart w:id="3727" w:name="_ETM_Q8_617230"/>
      <w:bookmarkStart w:id="3728" w:name="_ETM_Q8_617349"/>
      <w:bookmarkStart w:id="3729" w:name="_ETM_Q8_617680"/>
      <w:bookmarkStart w:id="3730" w:name="_ETM_Q8_618010"/>
      <w:bookmarkStart w:id="3731" w:name="_ETM_Q8_618370"/>
      <w:bookmarkStart w:id="3732" w:name="_ETM_Q8_618489"/>
      <w:bookmarkStart w:id="3733" w:name="_ETM_Q8_61884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r>
        <w:rPr>
          <w:rFonts w:hint="cs"/>
          <w:rtl/>
        </w:rPr>
        <w:t xml:space="preserve">ההצעה הזאת באמת באה לתקן. בעצם, כיום יש </w:t>
      </w:r>
      <w:bookmarkStart w:id="3734" w:name="_ETM_Q8_630952"/>
      <w:bookmarkEnd w:id="3734"/>
      <w:r>
        <w:rPr>
          <w:rFonts w:hint="cs"/>
          <w:rtl/>
        </w:rPr>
        <w:t xml:space="preserve">לנו מקלטים בכל רחבי הארץ, אבל מה קורה? כשהגענו </w:t>
      </w:r>
      <w:bookmarkStart w:id="3735" w:name="_ETM_Q8_634840"/>
      <w:bookmarkEnd w:id="3735"/>
      <w:r>
        <w:rPr>
          <w:rFonts w:hint="cs"/>
          <w:rtl/>
        </w:rPr>
        <w:t>ב-7 באוקטובר לפתוח מקלט – אתה לא מצליח לפתוח אותו. יש חפצים שחוסמים אותו</w:t>
      </w:r>
      <w:r w:rsidR="00D37D47">
        <w:rPr>
          <w:rFonts w:hint="cs"/>
          <w:rtl/>
        </w:rPr>
        <w:t>,</w:t>
      </w:r>
      <w:r>
        <w:rPr>
          <w:rFonts w:hint="cs"/>
          <w:rtl/>
        </w:rPr>
        <w:t xml:space="preserve"> יש חפצים, ובמחילה מכבודכם, לפעמים </w:t>
      </w:r>
      <w:bookmarkStart w:id="3736" w:name="_ETM_Q8_644519"/>
      <w:bookmarkEnd w:id="3736"/>
      <w:r>
        <w:rPr>
          <w:rFonts w:hint="cs"/>
          <w:rtl/>
        </w:rPr>
        <w:t xml:space="preserve">גם הפכו את זה לאיזו מכולה של זבל. ואז, ברגע </w:t>
      </w:r>
      <w:bookmarkStart w:id="3737" w:name="_ETM_Q8_648900"/>
      <w:bookmarkEnd w:id="3737"/>
      <w:r>
        <w:rPr>
          <w:rFonts w:hint="cs"/>
          <w:rtl/>
        </w:rPr>
        <w:t xml:space="preserve">שאנשים רצים למקלט </w:t>
      </w:r>
      <w:r>
        <w:rPr>
          <w:rtl/>
        </w:rPr>
        <w:t>–</w:t>
      </w:r>
      <w:r>
        <w:rPr>
          <w:rFonts w:hint="cs"/>
          <w:rtl/>
        </w:rPr>
        <w:t xml:space="preserve"> אולי יש כאלה שמתו בכניסה למקלט</w:t>
      </w:r>
      <w:r w:rsidR="00D37D47">
        <w:rPr>
          <w:rFonts w:hint="cs"/>
          <w:rtl/>
        </w:rPr>
        <w:t>,</w:t>
      </w:r>
      <w:r>
        <w:rPr>
          <w:rFonts w:hint="cs"/>
          <w:rtl/>
        </w:rPr>
        <w:t xml:space="preserve"> </w:t>
      </w:r>
      <w:bookmarkStart w:id="3738" w:name="_ETM_Q8_655803"/>
      <w:bookmarkEnd w:id="3738"/>
      <w:r>
        <w:rPr>
          <w:rFonts w:hint="cs"/>
          <w:rtl/>
        </w:rPr>
        <w:t xml:space="preserve">במקום שהיה אמור להגן עליהם, שם הם מתו. </w:t>
      </w:r>
      <w:bookmarkStart w:id="3739" w:name="_ETM_Q8_660859"/>
      <w:bookmarkStart w:id="3740" w:name="_ETM_Q8_660925"/>
      <w:bookmarkStart w:id="3741" w:name="_ETM_Q8_661019"/>
      <w:bookmarkStart w:id="3742" w:name="_ETM_Q8_661083"/>
      <w:bookmarkEnd w:id="3739"/>
      <w:bookmarkEnd w:id="3740"/>
      <w:bookmarkEnd w:id="3741"/>
      <w:bookmarkEnd w:id="3742"/>
      <w:r>
        <w:rPr>
          <w:rFonts w:hint="cs"/>
          <w:rtl/>
        </w:rPr>
        <w:t>ההצעה באה</w:t>
      </w:r>
      <w:bookmarkStart w:id="3743" w:name="_ETM_Q8_656773"/>
      <w:bookmarkEnd w:id="3743"/>
      <w:r>
        <w:rPr>
          <w:rFonts w:hint="cs"/>
          <w:rtl/>
        </w:rPr>
        <w:t xml:space="preserve"> בעצם גם לתת לרשויות המקומיות, להרחיב את הסמכויות שלהן מבחינת קנסות ומבחינת הסדר. יותר מזה, בהצעה הזאת, אם למדינה יש מקום שיש בו מקלט, הרשויות יוכלו לקנוס </w:t>
      </w:r>
      <w:bookmarkStart w:id="3744" w:name="_ETM_Q8_675202"/>
      <w:bookmarkEnd w:id="3744"/>
      <w:r>
        <w:rPr>
          <w:rFonts w:hint="cs"/>
          <w:rtl/>
        </w:rPr>
        <w:t xml:space="preserve">גם את המדינה בעניין. לא יכול להיות שהמדינה תהיה מחוץ למשחק הזה. </w:t>
      </w:r>
    </w:p>
    <w:p w:rsidR="00921508" w:rsidRDefault="00921508" w:rsidP="002715D8">
      <w:pPr>
        <w:rPr>
          <w:rtl/>
        </w:rPr>
      </w:pPr>
      <w:bookmarkStart w:id="3745" w:name="_ETM_Q8_675443"/>
      <w:bookmarkStart w:id="3746" w:name="_ETM_Q8_675510"/>
      <w:bookmarkEnd w:id="3745"/>
      <w:bookmarkEnd w:id="3746"/>
    </w:p>
    <w:p w:rsidR="00921508" w:rsidRDefault="00921508" w:rsidP="00D37D47">
      <w:pPr>
        <w:rPr>
          <w:rtl/>
        </w:rPr>
      </w:pPr>
      <w:bookmarkStart w:id="3747" w:name="_ETM_Q8_675571"/>
      <w:bookmarkStart w:id="3748" w:name="_ETM_Q8_675628"/>
      <w:bookmarkEnd w:id="3747"/>
      <w:bookmarkEnd w:id="3748"/>
      <w:r>
        <w:rPr>
          <w:rFonts w:hint="cs"/>
          <w:rtl/>
        </w:rPr>
        <w:t xml:space="preserve">אני חושב שאנחנו צריכים גם להרחיב את זה </w:t>
      </w:r>
      <w:bookmarkStart w:id="3749" w:name="_ETM_Q8_683987"/>
      <w:bookmarkEnd w:id="3749"/>
      <w:r>
        <w:rPr>
          <w:rFonts w:hint="cs"/>
          <w:rtl/>
        </w:rPr>
        <w:t xml:space="preserve">שכשמשיתים את הקנס, הקנס ילך לטובת תפעול המקלטים </w:t>
      </w:r>
      <w:bookmarkStart w:id="3750" w:name="_ETM_Q8_690665"/>
      <w:bookmarkEnd w:id="3750"/>
      <w:r>
        <w:rPr>
          <w:rFonts w:hint="cs"/>
          <w:rtl/>
        </w:rPr>
        <w:t xml:space="preserve">האלה. אני אומר פה אמירה למדינה: כמו קרן הניקיון – </w:t>
      </w:r>
      <w:bookmarkStart w:id="3751" w:name="_ETM_Q8_691703"/>
      <w:bookmarkEnd w:id="3751"/>
      <w:r>
        <w:rPr>
          <w:rFonts w:hint="cs"/>
          <w:rtl/>
        </w:rPr>
        <w:t xml:space="preserve">אנחנו לא יודעים עדיין מה עושים עם הקרן, אבל </w:t>
      </w:r>
      <w:bookmarkStart w:id="3752" w:name="_ETM_Q8_692172"/>
      <w:bookmarkEnd w:id="3752"/>
      <w:r>
        <w:rPr>
          <w:rFonts w:hint="cs"/>
          <w:rtl/>
        </w:rPr>
        <w:t>אנחנו לא רוצים שזה יהיה קרן הניקיון</w:t>
      </w:r>
      <w:r w:rsidR="00D37D47">
        <w:rPr>
          <w:rFonts w:hint="cs"/>
          <w:rtl/>
        </w:rPr>
        <w:t>,</w:t>
      </w:r>
      <w:r>
        <w:rPr>
          <w:rFonts w:hint="cs"/>
          <w:rtl/>
        </w:rPr>
        <w:t xml:space="preserve"> אנחנו רוצים שזאת </w:t>
      </w:r>
      <w:bookmarkStart w:id="3753" w:name="_ETM_Q8_694693"/>
      <w:bookmarkEnd w:id="3753"/>
      <w:r>
        <w:rPr>
          <w:rFonts w:hint="cs"/>
          <w:rtl/>
        </w:rPr>
        <w:t xml:space="preserve">תהיה קרן אחרת, שלא תהיה בממשלה אלא ברשויות המקומיות. </w:t>
      </w:r>
    </w:p>
    <w:p w:rsidR="00921508" w:rsidRDefault="00921508" w:rsidP="002715D8">
      <w:pPr>
        <w:rPr>
          <w:rtl/>
        </w:rPr>
      </w:pPr>
      <w:bookmarkStart w:id="3754" w:name="_ETM_Q8_703546"/>
      <w:bookmarkStart w:id="3755" w:name="_ETM_Q8_703615"/>
      <w:bookmarkEnd w:id="3754"/>
      <w:bookmarkEnd w:id="3755"/>
    </w:p>
    <w:p w:rsidR="00921508" w:rsidRDefault="00921508" w:rsidP="00D37D47">
      <w:pPr>
        <w:rPr>
          <w:rtl/>
        </w:rPr>
      </w:pPr>
      <w:bookmarkStart w:id="3756" w:name="_ETM_Q8_703658"/>
      <w:bookmarkStart w:id="3757" w:name="_ETM_Q8_703745"/>
      <w:bookmarkEnd w:id="3756"/>
      <w:bookmarkEnd w:id="3757"/>
      <w:r>
        <w:rPr>
          <w:rFonts w:hint="cs"/>
          <w:rtl/>
        </w:rPr>
        <w:t xml:space="preserve">אגב, </w:t>
      </w:r>
      <w:bookmarkStart w:id="3758" w:name="_ETM_Q8_704490"/>
      <w:bookmarkEnd w:id="3758"/>
      <w:r>
        <w:rPr>
          <w:rFonts w:hint="cs"/>
          <w:rtl/>
        </w:rPr>
        <w:t xml:space="preserve">אם העירייה למשל מחזיקה מועדונית </w:t>
      </w:r>
      <w:bookmarkStart w:id="3759" w:name="_ETM_Q8_710027"/>
      <w:bookmarkEnd w:id="3759"/>
      <w:r>
        <w:rPr>
          <w:rFonts w:hint="cs"/>
          <w:rtl/>
        </w:rPr>
        <w:t>שם, אין לי בעיה עם זה</w:t>
      </w:r>
      <w:bookmarkStart w:id="3760" w:name="_ETM_Q8_706080"/>
      <w:bookmarkEnd w:id="3760"/>
      <w:r>
        <w:rPr>
          <w:rFonts w:hint="cs"/>
          <w:rtl/>
        </w:rPr>
        <w:t xml:space="preserve">, כי המקום תמיד פתוח ותמיד נמצא. אנחנו יודעים איפה </w:t>
      </w:r>
      <w:bookmarkStart w:id="3761" w:name="_ETM_Q8_711797"/>
      <w:bookmarkEnd w:id="3761"/>
      <w:r>
        <w:rPr>
          <w:rFonts w:hint="cs"/>
          <w:rtl/>
        </w:rPr>
        <w:t>המפתח נמצא בשעת חירום</w:t>
      </w:r>
      <w:r w:rsidR="00D37D47">
        <w:rPr>
          <w:rFonts w:hint="cs"/>
          <w:rtl/>
        </w:rPr>
        <w:t>,</w:t>
      </w:r>
      <w:r>
        <w:rPr>
          <w:rFonts w:hint="cs"/>
          <w:rtl/>
        </w:rPr>
        <w:t xml:space="preserve"> </w:t>
      </w:r>
      <w:r w:rsidR="00D37D47">
        <w:rPr>
          <w:rFonts w:hint="cs"/>
          <w:rtl/>
        </w:rPr>
        <w:t>ו</w:t>
      </w:r>
      <w:r>
        <w:rPr>
          <w:rFonts w:hint="cs"/>
          <w:rtl/>
        </w:rPr>
        <w:t xml:space="preserve">אין בעיה שיהיה פתוח, שיהיה נגיש </w:t>
      </w:r>
      <w:bookmarkStart w:id="3762" w:name="_ETM_Q8_715351"/>
      <w:bookmarkEnd w:id="3762"/>
      <w:r>
        <w:rPr>
          <w:rFonts w:hint="cs"/>
          <w:rtl/>
        </w:rPr>
        <w:t xml:space="preserve">ושיהיה מסודר. אבל לא יכול להיות שאתה בא ופתאום אתה </w:t>
      </w:r>
      <w:bookmarkStart w:id="3763" w:name="_ETM_Q8_720444"/>
      <w:bookmarkEnd w:id="3763"/>
      <w:r>
        <w:rPr>
          <w:rFonts w:hint="cs"/>
          <w:rtl/>
        </w:rPr>
        <w:t xml:space="preserve">מוצא אנשים שלא מצאו איפה לישון, אז הם עורמים שם </w:t>
      </w:r>
      <w:bookmarkStart w:id="3764" w:name="_ETM_Q8_721745"/>
      <w:bookmarkEnd w:id="3764"/>
      <w:r>
        <w:rPr>
          <w:rFonts w:hint="cs"/>
          <w:rtl/>
        </w:rPr>
        <w:t xml:space="preserve">את כל הזבל שלהם, או שברגע אחד אנחנו באים וכל </w:t>
      </w:r>
      <w:bookmarkStart w:id="3765" w:name="_ETM_Q8_725576"/>
      <w:bookmarkEnd w:id="3765"/>
      <w:r>
        <w:rPr>
          <w:rFonts w:hint="cs"/>
          <w:rtl/>
        </w:rPr>
        <w:t xml:space="preserve">השכנים דוחפים לשם כאילו זה מחסן מרכזי. זה לא יכול </w:t>
      </w:r>
      <w:bookmarkStart w:id="3766" w:name="_ETM_Q8_729236"/>
      <w:bookmarkEnd w:id="3766"/>
      <w:r>
        <w:rPr>
          <w:rFonts w:hint="cs"/>
          <w:rtl/>
        </w:rPr>
        <w:t>להיות</w:t>
      </w:r>
      <w:r w:rsidR="00D37D47">
        <w:rPr>
          <w:rFonts w:hint="cs"/>
          <w:rtl/>
        </w:rPr>
        <w:t>,</w:t>
      </w:r>
      <w:r>
        <w:rPr>
          <w:rFonts w:hint="cs"/>
          <w:rtl/>
        </w:rPr>
        <w:t xml:space="preserve"> זה לא יכול להימשך, הדבר הזה. </w:t>
      </w:r>
    </w:p>
    <w:p w:rsidR="00921508" w:rsidRDefault="00921508" w:rsidP="002715D8">
      <w:pPr>
        <w:rPr>
          <w:rtl/>
        </w:rPr>
      </w:pPr>
      <w:bookmarkStart w:id="3767" w:name="_ETM_Q8_725658"/>
      <w:bookmarkStart w:id="3768" w:name="_ETM_Q8_725724"/>
      <w:bookmarkEnd w:id="3767"/>
      <w:bookmarkEnd w:id="3768"/>
    </w:p>
    <w:p w:rsidR="00921508" w:rsidRDefault="00921508" w:rsidP="00D37D47">
      <w:pPr>
        <w:rPr>
          <w:rtl/>
        </w:rPr>
      </w:pPr>
      <w:bookmarkStart w:id="3769" w:name="TOR_Q9"/>
      <w:bookmarkEnd w:id="3769"/>
      <w:r>
        <w:rPr>
          <w:rFonts w:hint="cs"/>
          <w:rtl/>
        </w:rPr>
        <w:t xml:space="preserve">ולכן הסמכות פה על העירייה, והדרישה גם מהעירייה שתלך ותאכוף את זה. אבל אמירה פה לממשלה: זה לא מוריד מהממשלה אחריות לממן עוד מקלטים ועוד </w:t>
      </w:r>
      <w:bookmarkStart w:id="3770" w:name="_ETM_Q9_146000"/>
      <w:bookmarkEnd w:id="3770"/>
      <w:r>
        <w:rPr>
          <w:rFonts w:hint="cs"/>
          <w:rtl/>
        </w:rPr>
        <w:t xml:space="preserve">מיגון </w:t>
      </w:r>
      <w:r>
        <w:rPr>
          <w:rtl/>
        </w:rPr>
        <w:t>–</w:t>
      </w:r>
      <w:r>
        <w:rPr>
          <w:rFonts w:hint="cs"/>
          <w:rtl/>
        </w:rPr>
        <w:t xml:space="preserve"> מיגון הצפון ומיגון הדרום. דווקא אחרי 7 באוקטובר, צריך לקחת עוד כספים, להוסיף </w:t>
      </w:r>
      <w:bookmarkStart w:id="3771" w:name="_ETM_Q9_153000"/>
      <w:bookmarkEnd w:id="3771"/>
      <w:r>
        <w:rPr>
          <w:rFonts w:hint="cs"/>
          <w:rtl/>
        </w:rPr>
        <w:t xml:space="preserve">ולא לגרוע. לא יכול שבצפון לא מטפלים לך במיגון בגלל שעכשיו מפונים שם, אז לקחו את הכסף הזה והקפיאו </w:t>
      </w:r>
      <w:bookmarkStart w:id="3772" w:name="_ETM_Q9_161000"/>
      <w:bookmarkEnd w:id="3772"/>
      <w:r>
        <w:rPr>
          <w:rFonts w:hint="cs"/>
          <w:rtl/>
        </w:rPr>
        <w:t xml:space="preserve">אותו. אל תקפיא אותו. קח את הכסף, שים אותו במקומות קצת </w:t>
      </w:r>
      <w:bookmarkStart w:id="3773" w:name="_ETM_Q9_166000"/>
      <w:bookmarkEnd w:id="3773"/>
      <w:r>
        <w:rPr>
          <w:rFonts w:hint="cs"/>
          <w:rtl/>
        </w:rPr>
        <w:t xml:space="preserve">יותר מרוחקים, שגם הם נמצאים תחת איום. </w:t>
      </w:r>
    </w:p>
    <w:p w:rsidR="00921508" w:rsidRDefault="00921508" w:rsidP="002715D8">
      <w:pPr>
        <w:rPr>
          <w:rtl/>
        </w:rPr>
      </w:pPr>
    </w:p>
    <w:p w:rsidR="00921508" w:rsidRDefault="00921508" w:rsidP="00800703">
      <w:pPr>
        <w:rPr>
          <w:rtl/>
        </w:rPr>
      </w:pPr>
      <w:r>
        <w:rPr>
          <w:rFonts w:hint="cs"/>
          <w:rtl/>
        </w:rPr>
        <w:t xml:space="preserve">למה הדבר הזה קורה? השר זאב אלקין, היום אתה בממשלה, ואני יודע שהדבר הזה חשוב לך. </w:t>
      </w:r>
      <w:bookmarkStart w:id="3774" w:name="_ETM_Q9_176000"/>
      <w:bookmarkEnd w:id="3774"/>
      <w:r>
        <w:rPr>
          <w:rFonts w:hint="cs"/>
          <w:rtl/>
        </w:rPr>
        <w:t xml:space="preserve">אגב, משרד השיכון נתן במלחמה גם בשביל זה, </w:t>
      </w:r>
      <w:bookmarkStart w:id="3775" w:name="_ETM_Q9_178000"/>
      <w:bookmarkEnd w:id="3775"/>
      <w:r>
        <w:rPr>
          <w:rFonts w:hint="cs"/>
          <w:rtl/>
        </w:rPr>
        <w:t>אבל כמה הוא נתן? כמה שהוא יכול. זה כלום. צריך</w:t>
      </w:r>
      <w:bookmarkStart w:id="3776" w:name="_ETM_Q9_180000"/>
      <w:bookmarkEnd w:id="3776"/>
      <w:r>
        <w:rPr>
          <w:rFonts w:hint="cs"/>
          <w:rtl/>
        </w:rPr>
        <w:t xml:space="preserve"> לעשות שאותם אלה שכרגע לא נמצאים ביישובים שלהם </w:t>
      </w:r>
      <w:r>
        <w:rPr>
          <w:rFonts w:hint="eastAsia"/>
          <w:rtl/>
        </w:rPr>
        <w:t xml:space="preserve">– </w:t>
      </w:r>
      <w:r>
        <w:rPr>
          <w:rFonts w:hint="cs"/>
          <w:rtl/>
        </w:rPr>
        <w:t xml:space="preserve">לקחת את </w:t>
      </w:r>
      <w:bookmarkStart w:id="3777" w:name="_ETM_Q9_187000"/>
      <w:bookmarkEnd w:id="3777"/>
      <w:r>
        <w:rPr>
          <w:rFonts w:hint="cs"/>
          <w:rtl/>
        </w:rPr>
        <w:t xml:space="preserve">הכסף שם ולמגן. אם אפשר, למגן שם עכשיו, ואם לא, לא להמשיך עם הכסף לשנה הבאה; כמה שיותר לקחת </w:t>
      </w:r>
      <w:bookmarkStart w:id="3778" w:name="_ETM_Q9_190000"/>
      <w:bookmarkEnd w:id="3778"/>
      <w:r>
        <w:rPr>
          <w:rFonts w:hint="cs"/>
          <w:rtl/>
        </w:rPr>
        <w:t xml:space="preserve">ולמגן היום. </w:t>
      </w:r>
    </w:p>
    <w:p w:rsidR="00921508" w:rsidRDefault="00921508" w:rsidP="002715D8">
      <w:pPr>
        <w:rPr>
          <w:rtl/>
        </w:rPr>
      </w:pPr>
    </w:p>
    <w:p w:rsidR="00921508" w:rsidRPr="00EC235B" w:rsidRDefault="00921508" w:rsidP="00800703">
      <w:pPr>
        <w:rPr>
          <w:rtl/>
        </w:rPr>
      </w:pPr>
      <w:bookmarkStart w:id="3779" w:name="_ETM_Q9_196000"/>
      <w:bookmarkEnd w:id="3779"/>
      <w:r>
        <w:rPr>
          <w:rFonts w:hint="cs"/>
          <w:rtl/>
        </w:rPr>
        <w:t xml:space="preserve">לכן אני רוצה לבקש, קודם כול </w:t>
      </w:r>
      <w:bookmarkStart w:id="3780" w:name="_ETM_Q9_201000"/>
      <w:bookmarkEnd w:id="3780"/>
      <w:r>
        <w:rPr>
          <w:rFonts w:hint="cs"/>
          <w:rtl/>
        </w:rPr>
        <w:t xml:space="preserve">להודות גם לחבר הכנסת השר משה ארבל, שכשהגיעה אליו </w:t>
      </w:r>
      <w:bookmarkStart w:id="3781" w:name="_ETM_Q9_203000"/>
      <w:bookmarkEnd w:id="3781"/>
      <w:r>
        <w:rPr>
          <w:rFonts w:hint="cs"/>
          <w:rtl/>
        </w:rPr>
        <w:t>ההצעה הזאת, הוא מייד שחרר ואמר: אין שום בעיה, זו</w:t>
      </w:r>
      <w:bookmarkStart w:id="3782" w:name="_ETM_Q9_208000"/>
      <w:bookmarkEnd w:id="3782"/>
      <w:r>
        <w:rPr>
          <w:rFonts w:hint="cs"/>
          <w:rtl/>
        </w:rPr>
        <w:t xml:space="preserve"> הצעה טובה. זה יעבור לחבר הכנסת </w:t>
      </w:r>
      <w:bookmarkStart w:id="3783" w:name="_ETM_Q9_210000"/>
      <w:bookmarkEnd w:id="3783"/>
      <w:r>
        <w:rPr>
          <w:rFonts w:hint="cs"/>
          <w:rtl/>
        </w:rPr>
        <w:t xml:space="preserve">יעקב אשר, לוועדת הפנים, ואני מבקש גם ממנו שיקדם את </w:t>
      </w:r>
      <w:bookmarkStart w:id="3784" w:name="_ETM_Q9_213000"/>
      <w:bookmarkEnd w:id="3784"/>
      <w:r>
        <w:rPr>
          <w:rFonts w:hint="cs"/>
          <w:rtl/>
        </w:rPr>
        <w:t xml:space="preserve">זה. זה חוק חשוב, חוק מציל חיים, ולא נצטרך לרוץ </w:t>
      </w:r>
      <w:bookmarkStart w:id="3785" w:name="_ETM_Q9_219000"/>
      <w:bookmarkEnd w:id="3785"/>
      <w:r>
        <w:rPr>
          <w:rFonts w:hint="cs"/>
          <w:rtl/>
        </w:rPr>
        <w:t>אחרי החוק הזה. אני חושב שזה חוק של קואליציה</w:t>
      </w:r>
      <w:bookmarkStart w:id="3786" w:name="_ETM_Q9_223000"/>
      <w:bookmarkEnd w:id="3786"/>
      <w:r>
        <w:rPr>
          <w:rFonts w:hint="cs"/>
          <w:rtl/>
        </w:rPr>
        <w:t xml:space="preserve"> ואופוזיציה, משהו להצלת חיים. כולנו יחד נעשה זאת למען עם</w:t>
      </w:r>
      <w:bookmarkStart w:id="3787" w:name="_ETM_Q9_229000"/>
      <w:bookmarkEnd w:id="3787"/>
      <w:r>
        <w:rPr>
          <w:rFonts w:hint="cs"/>
          <w:rtl/>
        </w:rPr>
        <w:t xml:space="preserve"> ישראל. תודה רבה. </w:t>
      </w:r>
    </w:p>
    <w:p w:rsidR="00921508" w:rsidRDefault="00921508" w:rsidP="002715D8">
      <w:pPr>
        <w:rPr>
          <w:rtl/>
        </w:rPr>
      </w:pPr>
    </w:p>
    <w:p w:rsidR="00921508" w:rsidRDefault="00921508" w:rsidP="002715D8">
      <w:pPr>
        <w:pStyle w:val="af6"/>
        <w:keepNext/>
        <w:rPr>
          <w:rtl/>
        </w:rPr>
      </w:pPr>
      <w:bookmarkStart w:id="3788" w:name="ET_yor_6307_2"/>
      <w:r w:rsidRPr="009B0262">
        <w:rPr>
          <w:rStyle w:val="TagStyle"/>
          <w:rtl/>
        </w:rPr>
        <w:t xml:space="preserve"> &lt;&lt; יור &gt;&gt;</w:t>
      </w:r>
      <w:r w:rsidRPr="00135AD7">
        <w:rPr>
          <w:rStyle w:val="TagStyle"/>
          <w:rtl/>
        </w:rPr>
        <w:t xml:space="preserve"> </w:t>
      </w:r>
      <w:r>
        <w:rPr>
          <w:rtl/>
        </w:rPr>
        <w:t>היו"ר יבגני סובה:</w:t>
      </w:r>
      <w:r w:rsidRPr="00135AD7">
        <w:rPr>
          <w:rStyle w:val="TagStyle"/>
          <w:rtl/>
        </w:rPr>
        <w:t xml:space="preserve"> </w:t>
      </w:r>
      <w:r w:rsidRPr="009B0262">
        <w:rPr>
          <w:rStyle w:val="TagStyle"/>
          <w:rtl/>
        </w:rPr>
        <w:t>&lt;&lt; יור &gt;&gt;</w:t>
      </w:r>
      <w:r>
        <w:rPr>
          <w:rtl/>
        </w:rPr>
        <w:t xml:space="preserve">  </w:t>
      </w:r>
      <w:bookmarkEnd w:id="3788"/>
    </w:p>
    <w:p w:rsidR="00921508" w:rsidRDefault="00921508" w:rsidP="00120D2F">
      <w:pPr>
        <w:rPr>
          <w:rtl/>
          <w:lang w:eastAsia="he-IL"/>
        </w:rPr>
      </w:pPr>
    </w:p>
    <w:p w:rsidR="00921508" w:rsidRDefault="00921508" w:rsidP="00800703">
      <w:pPr>
        <w:rPr>
          <w:rtl/>
          <w:lang w:eastAsia="he-IL"/>
        </w:rPr>
      </w:pPr>
      <w:r>
        <w:rPr>
          <w:rFonts w:hint="cs"/>
          <w:rtl/>
          <w:lang w:eastAsia="he-IL"/>
        </w:rPr>
        <w:t>תודה רבה לחבר הכנסת ינון אזולאי.</w:t>
      </w:r>
      <w:bookmarkStart w:id="3789" w:name="_ETM_Q9_230000"/>
      <w:bookmarkEnd w:id="3789"/>
      <w:r>
        <w:rPr>
          <w:rFonts w:hint="cs"/>
          <w:rtl/>
          <w:lang w:eastAsia="he-IL"/>
        </w:rPr>
        <w:t xml:space="preserve"> אני מזמין את השר אלקין להציג את עמדת הממשלה</w:t>
      </w:r>
      <w:bookmarkStart w:id="3790" w:name="_ETM_Q9_236000"/>
      <w:bookmarkEnd w:id="3790"/>
      <w:r>
        <w:rPr>
          <w:rFonts w:hint="cs"/>
          <w:rtl/>
          <w:lang w:eastAsia="he-IL"/>
        </w:rPr>
        <w:t xml:space="preserve"> ביחס להצעת החוק, בבקשה. בבקשה, אדוני, עשר דקות לרשותך.</w:t>
      </w:r>
      <w:bookmarkStart w:id="3791" w:name="_ETM_Q9_249000"/>
      <w:bookmarkEnd w:id="3791"/>
      <w:r>
        <w:rPr>
          <w:rFonts w:hint="cs"/>
          <w:rtl/>
          <w:lang w:eastAsia="he-IL"/>
        </w:rPr>
        <w:t xml:space="preserve"> </w:t>
      </w:r>
    </w:p>
    <w:p w:rsidR="00921508" w:rsidRDefault="00921508" w:rsidP="002715D8">
      <w:pPr>
        <w:rPr>
          <w:rtl/>
          <w:lang w:eastAsia="he-IL"/>
        </w:rPr>
      </w:pPr>
      <w:bookmarkStart w:id="3792" w:name="_ETM_Q9_240000"/>
      <w:bookmarkEnd w:id="3792"/>
    </w:p>
    <w:p w:rsidR="00921508" w:rsidRDefault="00921508" w:rsidP="002715D8">
      <w:pPr>
        <w:pStyle w:val="a4"/>
        <w:keepNext/>
        <w:rPr>
          <w:rtl/>
        </w:rPr>
      </w:pPr>
      <w:bookmarkStart w:id="3793" w:name="ET_speaker_6640_3"/>
      <w:r w:rsidRPr="009B0262">
        <w:rPr>
          <w:rStyle w:val="TagStyle"/>
          <w:rtl/>
        </w:rPr>
        <w:t xml:space="preserve"> </w:t>
      </w:r>
      <w:bookmarkStart w:id="3794" w:name="_Toc184304119"/>
      <w:r w:rsidRPr="009B0262">
        <w:rPr>
          <w:rStyle w:val="TagStyle"/>
          <w:rtl/>
        </w:rPr>
        <w:t>&lt;&lt; דובר &gt;&gt;</w:t>
      </w:r>
      <w:r w:rsidRPr="00135AD7">
        <w:rPr>
          <w:rStyle w:val="TagStyle"/>
          <w:rtl/>
        </w:rPr>
        <w:t xml:space="preserve"> </w:t>
      </w:r>
      <w:bookmarkStart w:id="3795" w:name="_Toc184304287"/>
      <w:bookmarkStart w:id="3796" w:name="_Toc184304455"/>
      <w:r>
        <w:rPr>
          <w:rtl/>
        </w:rPr>
        <w:t>השר במשרד האוצר זאב אלקין:</w:t>
      </w:r>
      <w:bookmarkEnd w:id="3795"/>
      <w:bookmarkEnd w:id="3796"/>
      <w:r w:rsidRPr="00135AD7">
        <w:rPr>
          <w:rStyle w:val="TagStyle"/>
          <w:rtl/>
        </w:rPr>
        <w:t xml:space="preserve"> </w:t>
      </w:r>
      <w:r w:rsidRPr="009B0262">
        <w:rPr>
          <w:rStyle w:val="TagStyle"/>
          <w:rtl/>
        </w:rPr>
        <w:t>&lt;&lt; דובר &gt;&gt;</w:t>
      </w:r>
      <w:bookmarkEnd w:id="3794"/>
      <w:r>
        <w:rPr>
          <w:rtl/>
        </w:rPr>
        <w:t xml:space="preserve">  </w:t>
      </w:r>
      <w:bookmarkEnd w:id="3793"/>
    </w:p>
    <w:p w:rsidR="00921508" w:rsidRDefault="00921508" w:rsidP="00120D2F">
      <w:pPr>
        <w:rPr>
          <w:rtl/>
          <w:lang w:eastAsia="he-IL"/>
        </w:rPr>
      </w:pPr>
    </w:p>
    <w:p w:rsidR="00921508" w:rsidRDefault="00921508" w:rsidP="00D37D47">
      <w:pPr>
        <w:rPr>
          <w:rtl/>
          <w:lang w:eastAsia="he-IL"/>
        </w:rPr>
      </w:pPr>
      <w:r>
        <w:rPr>
          <w:rFonts w:hint="cs"/>
          <w:rtl/>
          <w:lang w:eastAsia="he-IL"/>
        </w:rPr>
        <w:t xml:space="preserve">תודה רבה, אדוני היושב-ראש. חבריי חברי הכנסת, יוזמי החוק שהגישו את הצעת החוק הזו, חבר הכנסת ינון אזולאי וחבר הכנסת עודד פורר, היה לי הכבוד להיות יחד איתכם בתהליך ההכנה של </w:t>
      </w:r>
      <w:bookmarkStart w:id="3797" w:name="_ETM_Q9_270000"/>
      <w:bookmarkEnd w:id="3797"/>
      <w:r>
        <w:rPr>
          <w:rFonts w:hint="cs"/>
          <w:rtl/>
          <w:lang w:eastAsia="he-IL"/>
        </w:rPr>
        <w:t xml:space="preserve">החוק הזה. הצעת החוק מציעה לתקן את חוק ההתגוננות האזרחית ולהעניק לרשות מקומית סמכות </w:t>
      </w:r>
      <w:bookmarkStart w:id="3798" w:name="_ETM_Q9_275000"/>
      <w:bookmarkEnd w:id="3798"/>
      <w:r>
        <w:rPr>
          <w:rFonts w:hint="cs"/>
          <w:rtl/>
          <w:lang w:eastAsia="he-IL"/>
        </w:rPr>
        <w:t>לערוך ביקורים במקלטים המשותפים המצויים בשטח שיפוטה לשם פיקוח</w:t>
      </w:r>
      <w:bookmarkStart w:id="3799" w:name="_ETM_Q9_278000"/>
      <w:bookmarkEnd w:id="3799"/>
      <w:r>
        <w:rPr>
          <w:rFonts w:hint="cs"/>
          <w:rtl/>
          <w:lang w:eastAsia="he-IL"/>
        </w:rPr>
        <w:t xml:space="preserve"> על מצבם וסמכות מתן הוראות לתיקון ליקויים. עוד </w:t>
      </w:r>
      <w:bookmarkStart w:id="3800" w:name="_ETM_Q9_282000"/>
      <w:bookmarkEnd w:id="3800"/>
      <w:r>
        <w:rPr>
          <w:rFonts w:hint="cs"/>
          <w:rtl/>
          <w:lang w:eastAsia="he-IL"/>
        </w:rPr>
        <w:t xml:space="preserve">מוצע להעניק לרשות המקומית סמכויות אכיפה והטלת קנסות במקרים המתאימים. </w:t>
      </w:r>
    </w:p>
    <w:p w:rsidR="00921508" w:rsidRDefault="00921508" w:rsidP="002715D8">
      <w:pPr>
        <w:rPr>
          <w:rtl/>
          <w:lang w:eastAsia="he-IL"/>
        </w:rPr>
      </w:pPr>
      <w:bookmarkStart w:id="3801" w:name="_ETM_Q9_290000"/>
      <w:bookmarkEnd w:id="3801"/>
      <w:r>
        <w:rPr>
          <w:rFonts w:hint="cs"/>
          <w:rtl/>
          <w:lang w:eastAsia="he-IL"/>
        </w:rPr>
        <w:t xml:space="preserve"> </w:t>
      </w:r>
    </w:p>
    <w:p w:rsidR="00921508" w:rsidRDefault="00921508" w:rsidP="00800703">
      <w:pPr>
        <w:rPr>
          <w:rtl/>
          <w:lang w:eastAsia="he-IL"/>
        </w:rPr>
      </w:pPr>
      <w:r>
        <w:rPr>
          <w:rFonts w:hint="cs"/>
          <w:rtl/>
          <w:lang w:eastAsia="he-IL"/>
        </w:rPr>
        <w:t>למעשה, כמו שאמר בצדק חבר הכנסת ינון אזולאי, הצעת החוק הזאת נולדה בעקבות הניסיון שנצבר עם תחילת המלחמה הזאת, שבה חיכו למלחמה העצימה בצפון</w:t>
      </w:r>
      <w:bookmarkStart w:id="3802" w:name="_ETM_Q9_309000"/>
      <w:bookmarkEnd w:id="3802"/>
      <w:r>
        <w:rPr>
          <w:rFonts w:hint="cs"/>
          <w:rtl/>
          <w:lang w:eastAsia="he-IL"/>
        </w:rPr>
        <w:t xml:space="preserve">, ואחר כך זה גם עבר דרומה. היה פרויקט שלם של השמשה של המקלטים בבתים משותפים, כי התברר שהם כולם </w:t>
      </w:r>
      <w:bookmarkStart w:id="3803" w:name="_ETM_Q9_315000"/>
      <w:bookmarkEnd w:id="3803"/>
      <w:r>
        <w:rPr>
          <w:rFonts w:hint="cs"/>
          <w:rtl/>
          <w:lang w:eastAsia="he-IL"/>
        </w:rPr>
        <w:t xml:space="preserve">– או חלק גדול מהם – במצב לא תקין. המדינה והתורמים שמו הרבה מאוד כסף על הפרויקט הזה, יחד עם הרשויות המקומיות, </w:t>
      </w:r>
      <w:bookmarkStart w:id="3804" w:name="_ETM_Q9_325000"/>
      <w:bookmarkEnd w:id="3804"/>
      <w:r>
        <w:rPr>
          <w:rFonts w:hint="cs"/>
          <w:rtl/>
          <w:lang w:eastAsia="he-IL"/>
        </w:rPr>
        <w:t xml:space="preserve">ועברו עיר-עיר בצפון, ועזרו לתושבי הבתים המשותפים האלה להכין את המקלט, עם הרבה מתנדבים. </w:t>
      </w:r>
    </w:p>
    <w:p w:rsidR="00921508" w:rsidRDefault="00921508" w:rsidP="002715D8">
      <w:pPr>
        <w:rPr>
          <w:rtl/>
          <w:lang w:eastAsia="he-IL"/>
        </w:rPr>
      </w:pPr>
      <w:bookmarkStart w:id="3805" w:name="_ETM_Q9_347181"/>
      <w:bookmarkStart w:id="3806" w:name="_ETM_Q9_347257"/>
      <w:bookmarkEnd w:id="3805"/>
      <w:bookmarkEnd w:id="3806"/>
    </w:p>
    <w:p w:rsidR="00921508" w:rsidRDefault="00921508" w:rsidP="00800703">
      <w:pPr>
        <w:rPr>
          <w:rtl/>
          <w:lang w:eastAsia="he-IL"/>
        </w:rPr>
      </w:pPr>
      <w:bookmarkStart w:id="3807" w:name="_ETM_Q9_347305"/>
      <w:bookmarkStart w:id="3808" w:name="_ETM_Q9_347365"/>
      <w:bookmarkEnd w:id="3807"/>
      <w:bookmarkEnd w:id="3808"/>
      <w:r>
        <w:rPr>
          <w:rFonts w:hint="cs"/>
          <w:rtl/>
          <w:lang w:eastAsia="he-IL"/>
        </w:rPr>
        <w:t xml:space="preserve">ואז נתקלנו בתופעה: אחרי שהמדינה משקיעה כבר כסף בזה ומתנדבים </w:t>
      </w:r>
      <w:bookmarkStart w:id="3809" w:name="_ETM_Q9_341000"/>
      <w:bookmarkEnd w:id="3809"/>
      <w:r>
        <w:rPr>
          <w:rFonts w:hint="cs"/>
          <w:rtl/>
          <w:lang w:eastAsia="he-IL"/>
        </w:rPr>
        <w:t>משקיעים זמן בזה, פתאום, כשרמת האיום לרגע יורדת, הכול חוזר. זה תהליך שאי-אפשר לעשות אותו כל פעם מחדש, ולכן אמרו הרבה ראשי רשויות: אני צריך כלים כדי לשמור על המצב הזה</w:t>
      </w:r>
      <w:r w:rsidR="00D37D47">
        <w:rPr>
          <w:rFonts w:hint="cs"/>
          <w:rtl/>
          <w:lang w:eastAsia="he-IL"/>
        </w:rPr>
        <w:t>,</w:t>
      </w:r>
      <w:r>
        <w:rPr>
          <w:rFonts w:hint="cs"/>
          <w:rtl/>
          <w:lang w:eastAsia="he-IL"/>
        </w:rPr>
        <w:t xml:space="preserve"> לאחר ההשקעה </w:t>
      </w:r>
      <w:bookmarkStart w:id="3810" w:name="_ETM_Q9_360000"/>
      <w:bookmarkEnd w:id="3810"/>
      <w:r>
        <w:rPr>
          <w:rFonts w:hint="cs"/>
          <w:rtl/>
          <w:lang w:eastAsia="he-IL"/>
        </w:rPr>
        <w:t xml:space="preserve">שנעשתה. כך למעשה נולדה הצעת החוק, כי הכלים הקיימים היום אינם מספיקים לרשות מקומית לעמוד על שלה ולדאוג לכך שהמקלטים יהיו במצב שניתן לשימוש מיידי, ולא יצטרכו מחדש לתקן ולטפל בהצפות ובהיעדר חשמל ומה לא. </w:t>
      </w:r>
      <w:bookmarkStart w:id="3811" w:name="_ETM_Q9_376000"/>
      <w:bookmarkEnd w:id="3811"/>
      <w:r>
        <w:rPr>
          <w:rFonts w:hint="cs"/>
          <w:rtl/>
          <w:lang w:eastAsia="he-IL"/>
        </w:rPr>
        <w:t xml:space="preserve">אני בעצמי ביקרתי בכמה </w:t>
      </w:r>
      <w:bookmarkStart w:id="3812" w:name="_ETM_Q9_385000"/>
      <w:bookmarkEnd w:id="3812"/>
      <w:r>
        <w:rPr>
          <w:rFonts w:hint="cs"/>
          <w:rtl/>
          <w:lang w:eastAsia="he-IL"/>
        </w:rPr>
        <w:t xml:space="preserve">פעולות כאלה וראיתי מה חסר. </w:t>
      </w:r>
    </w:p>
    <w:p w:rsidR="00921508" w:rsidRDefault="00921508" w:rsidP="002715D8">
      <w:pPr>
        <w:rPr>
          <w:rtl/>
          <w:lang w:eastAsia="he-IL"/>
        </w:rPr>
      </w:pPr>
    </w:p>
    <w:p w:rsidR="00921508" w:rsidRDefault="00921508" w:rsidP="00800703">
      <w:pPr>
        <w:rPr>
          <w:rtl/>
          <w:lang w:eastAsia="he-IL"/>
        </w:rPr>
      </w:pPr>
      <w:bookmarkStart w:id="3813" w:name="_ETM_Q9_388000"/>
      <w:bookmarkEnd w:id="3813"/>
      <w:r>
        <w:rPr>
          <w:rFonts w:hint="cs"/>
          <w:rtl/>
          <w:lang w:eastAsia="he-IL"/>
        </w:rPr>
        <w:t xml:space="preserve">אני חייב להגיד שבדף התשובה הרשמי מטעם הממשלה, שכתבו לי ממשרד הביטחון, יש פה פסקה שמסבירה שאולי בכלל לא צריך את החוק, כי הסמכויות קיימות. זאת הייתה גם העמדה שמשרד </w:t>
      </w:r>
      <w:bookmarkStart w:id="3814" w:name="_ETM_Q9_402000"/>
      <w:bookmarkEnd w:id="3814"/>
      <w:r>
        <w:rPr>
          <w:rFonts w:hint="cs"/>
          <w:rtl/>
          <w:lang w:eastAsia="he-IL"/>
        </w:rPr>
        <w:t xml:space="preserve">הביטחון הציג בוועדת שרים לחקיקה. לא הסכמתי איתו. נלחמתי על זה שהחוק יאושר, ואכן, זה מה </w:t>
      </w:r>
      <w:bookmarkStart w:id="3815" w:name="_ETM_Q9_406000"/>
      <w:bookmarkEnd w:id="3815"/>
      <w:r>
        <w:rPr>
          <w:rFonts w:hint="cs"/>
          <w:rtl/>
          <w:lang w:eastAsia="he-IL"/>
        </w:rPr>
        <w:t xml:space="preserve">שקרה. רוב השרים חשבו כמוני והחוק אושר. לכן אני מדלג על הפסקה הזאת. אני חושב שהיא לא נכונה, ואני לא חושב שהסמכויות </w:t>
      </w:r>
      <w:bookmarkStart w:id="3816" w:name="_ETM_Q9_416000"/>
      <w:bookmarkEnd w:id="3816"/>
      <w:r>
        <w:rPr>
          <w:rFonts w:hint="cs"/>
          <w:rtl/>
          <w:lang w:eastAsia="he-IL"/>
        </w:rPr>
        <w:t xml:space="preserve">הקיימות היום מספיקות לראשי הרשויות, וזאת גם חוות דעתם – כדי בסופו </w:t>
      </w:r>
      <w:bookmarkStart w:id="3817" w:name="_ETM_Q9_423000"/>
      <w:bookmarkEnd w:id="3817"/>
      <w:r>
        <w:rPr>
          <w:rFonts w:hint="cs"/>
          <w:rtl/>
          <w:lang w:eastAsia="he-IL"/>
        </w:rPr>
        <w:t xml:space="preserve">של דבר לבצע את העבודה הזאת. </w:t>
      </w:r>
    </w:p>
    <w:p w:rsidR="00921508" w:rsidRDefault="00921508" w:rsidP="002715D8">
      <w:pPr>
        <w:rPr>
          <w:rtl/>
          <w:lang w:eastAsia="he-IL"/>
        </w:rPr>
      </w:pPr>
    </w:p>
    <w:p w:rsidR="00921508" w:rsidRDefault="00921508" w:rsidP="00800703">
      <w:pPr>
        <w:rPr>
          <w:rtl/>
          <w:lang w:eastAsia="he-IL"/>
        </w:rPr>
      </w:pPr>
      <w:r>
        <w:rPr>
          <w:rFonts w:hint="cs"/>
          <w:rtl/>
          <w:lang w:eastAsia="he-IL"/>
        </w:rPr>
        <w:t xml:space="preserve">בשורה התחתונה, הממשלה וועדת השרים החליטו לתמוך בהצעת החוק בקריאה </w:t>
      </w:r>
      <w:bookmarkStart w:id="3818" w:name="_ETM_Q9_433000"/>
      <w:bookmarkEnd w:id="3818"/>
      <w:r>
        <w:rPr>
          <w:rFonts w:hint="cs"/>
          <w:rtl/>
          <w:lang w:eastAsia="he-IL"/>
        </w:rPr>
        <w:t xml:space="preserve">הטרומית, בכפוף לכך שהמשך הליכי החקיקה יהיה בהסכמת משרד הביטחון </w:t>
      </w:r>
      <w:bookmarkStart w:id="3819" w:name="_ETM_Q9_438000"/>
      <w:bookmarkEnd w:id="3819"/>
      <w:r>
        <w:rPr>
          <w:rFonts w:hint="cs"/>
          <w:rtl/>
          <w:lang w:eastAsia="he-IL"/>
        </w:rPr>
        <w:t>ובתיאום עם משרד הפנים, משרד המשפטים ומשרד השיכון לצורך הגעה</w:t>
      </w:r>
      <w:bookmarkStart w:id="3820" w:name="_ETM_Q9_444000"/>
      <w:bookmarkEnd w:id="3820"/>
      <w:r>
        <w:rPr>
          <w:rFonts w:hint="cs"/>
          <w:rtl/>
          <w:lang w:eastAsia="he-IL"/>
        </w:rPr>
        <w:t xml:space="preserve"> לנוסח המוסכם. אני מבין שהמציעים מקבלים את התנאים. </w:t>
      </w:r>
    </w:p>
    <w:p w:rsidR="00921508" w:rsidRDefault="00921508" w:rsidP="002715D8">
      <w:pPr>
        <w:rPr>
          <w:rtl/>
          <w:lang w:eastAsia="he-IL"/>
        </w:rPr>
      </w:pPr>
    </w:p>
    <w:p w:rsidR="00921508" w:rsidRDefault="00921508" w:rsidP="002715D8">
      <w:pPr>
        <w:pStyle w:val="af5"/>
        <w:keepNext/>
        <w:rPr>
          <w:rtl/>
        </w:rPr>
      </w:pPr>
      <w:bookmarkStart w:id="3821" w:name="ET_interruption_5726_4"/>
      <w:r w:rsidRPr="009B0262">
        <w:rPr>
          <w:rStyle w:val="TagStyle"/>
          <w:rtl/>
        </w:rPr>
        <w:t xml:space="preserve"> &lt;&lt; קריאה &gt;&gt;</w:t>
      </w:r>
      <w:r w:rsidRPr="00135AD7">
        <w:rPr>
          <w:rStyle w:val="TagStyle"/>
          <w:rtl/>
        </w:rPr>
        <w:t xml:space="preserve"> </w:t>
      </w:r>
      <w:r>
        <w:rPr>
          <w:rtl/>
        </w:rPr>
        <w:t>ינון אזולאי (ש"ס):</w:t>
      </w:r>
      <w:r w:rsidRPr="00135AD7">
        <w:rPr>
          <w:rStyle w:val="TagStyle"/>
          <w:rtl/>
        </w:rPr>
        <w:t xml:space="preserve"> </w:t>
      </w:r>
      <w:r w:rsidRPr="009B0262">
        <w:rPr>
          <w:rStyle w:val="TagStyle"/>
          <w:rtl/>
        </w:rPr>
        <w:t>&lt;&lt; קריאה &gt;&gt;</w:t>
      </w:r>
      <w:r>
        <w:rPr>
          <w:rtl/>
        </w:rPr>
        <w:t xml:space="preserve">  </w:t>
      </w:r>
      <w:bookmarkEnd w:id="3821"/>
    </w:p>
    <w:p w:rsidR="00921508" w:rsidRDefault="00921508" w:rsidP="00120D2F">
      <w:pPr>
        <w:rPr>
          <w:rtl/>
          <w:lang w:eastAsia="he-IL"/>
        </w:rPr>
      </w:pPr>
    </w:p>
    <w:p w:rsidR="00921508" w:rsidRDefault="003F5177" w:rsidP="002715D8">
      <w:pPr>
        <w:rPr>
          <w:rtl/>
          <w:lang w:eastAsia="he-IL"/>
        </w:rPr>
      </w:pPr>
      <w:r>
        <w:rPr>
          <w:rFonts w:hint="cs"/>
          <w:rtl/>
          <w:lang w:eastAsia="he-IL"/>
        </w:rPr>
        <w:t>– – –</w:t>
      </w:r>
      <w:r w:rsidR="00921508">
        <w:rPr>
          <w:rFonts w:hint="cs"/>
          <w:rtl/>
          <w:lang w:eastAsia="he-IL"/>
        </w:rPr>
        <w:t xml:space="preserve"> </w:t>
      </w:r>
      <w:bookmarkStart w:id="3822" w:name="_ETM_Q9_454000"/>
      <w:bookmarkEnd w:id="3822"/>
    </w:p>
    <w:p w:rsidR="00921508" w:rsidRDefault="00921508" w:rsidP="002715D8">
      <w:pPr>
        <w:rPr>
          <w:rtl/>
          <w:lang w:eastAsia="he-IL"/>
        </w:rPr>
      </w:pPr>
      <w:bookmarkStart w:id="3823" w:name="_ETM_Q9_457000"/>
      <w:bookmarkEnd w:id="3823"/>
    </w:p>
    <w:p w:rsidR="00921508" w:rsidRDefault="00921508" w:rsidP="002715D8">
      <w:pPr>
        <w:pStyle w:val="-"/>
        <w:keepNext/>
        <w:rPr>
          <w:rtl/>
        </w:rPr>
      </w:pPr>
      <w:bookmarkStart w:id="3824" w:name="ET_speakercontinue_6640_5"/>
      <w:r w:rsidRPr="009B0262">
        <w:rPr>
          <w:rStyle w:val="TagStyle"/>
          <w:rtl/>
        </w:rPr>
        <w:t xml:space="preserve"> &lt;&lt; דובר_המשך &gt;&gt;</w:t>
      </w:r>
      <w:r w:rsidRPr="00135AD7">
        <w:rPr>
          <w:rStyle w:val="TagStyle"/>
          <w:rtl/>
        </w:rPr>
        <w:t xml:space="preserve"> </w:t>
      </w:r>
      <w:r>
        <w:rPr>
          <w:rtl/>
        </w:rPr>
        <w:t>השר במשרד האוצר זאב אלקין:</w:t>
      </w:r>
      <w:r w:rsidRPr="00135AD7">
        <w:rPr>
          <w:rStyle w:val="TagStyle"/>
          <w:rtl/>
        </w:rPr>
        <w:t xml:space="preserve"> </w:t>
      </w:r>
      <w:r w:rsidRPr="009B0262">
        <w:rPr>
          <w:rStyle w:val="TagStyle"/>
          <w:rtl/>
        </w:rPr>
        <w:t>&lt;&lt; דובר_המשך &gt;&gt;</w:t>
      </w:r>
      <w:r>
        <w:rPr>
          <w:rtl/>
        </w:rPr>
        <w:t xml:space="preserve">  </w:t>
      </w:r>
      <w:bookmarkEnd w:id="3824"/>
    </w:p>
    <w:p w:rsidR="00921508" w:rsidRDefault="00921508" w:rsidP="00120D2F">
      <w:pPr>
        <w:rPr>
          <w:rtl/>
          <w:lang w:eastAsia="he-IL"/>
        </w:rPr>
      </w:pPr>
    </w:p>
    <w:p w:rsidR="00921508" w:rsidRDefault="00921508" w:rsidP="00800703">
      <w:pPr>
        <w:rPr>
          <w:rtl/>
          <w:lang w:eastAsia="he-IL"/>
        </w:rPr>
      </w:pPr>
      <w:r>
        <w:rPr>
          <w:rFonts w:hint="cs"/>
          <w:rtl/>
          <w:lang w:eastAsia="he-IL"/>
        </w:rPr>
        <w:t xml:space="preserve">לאור האמור, אני מציע למליאת הכנסת לאשר את הצעת החוק החשובה הזאת בקריאה הטרומית. אני מאחל הצלחה לשני </w:t>
      </w:r>
      <w:bookmarkStart w:id="3825" w:name="_ETM_Q9_462000"/>
      <w:bookmarkEnd w:id="3825"/>
      <w:r>
        <w:rPr>
          <w:rFonts w:hint="cs"/>
          <w:rtl/>
          <w:lang w:eastAsia="he-IL"/>
        </w:rPr>
        <w:t xml:space="preserve">היוזמים במשא ומתן שצפוי להם מול משרד הביטחון, </w:t>
      </w:r>
      <w:bookmarkStart w:id="3826" w:name="_ETM_Q9_468000"/>
      <w:bookmarkEnd w:id="3826"/>
      <w:r>
        <w:rPr>
          <w:rFonts w:hint="cs"/>
          <w:rtl/>
          <w:lang w:eastAsia="he-IL"/>
        </w:rPr>
        <w:t xml:space="preserve">שלפי התשובה הזאת אני כבר מניח שהוא יהיה לא </w:t>
      </w:r>
      <w:bookmarkStart w:id="3827" w:name="_ETM_Q9_471000"/>
      <w:bookmarkEnd w:id="3827"/>
      <w:r>
        <w:rPr>
          <w:rFonts w:hint="cs"/>
          <w:rtl/>
          <w:lang w:eastAsia="he-IL"/>
        </w:rPr>
        <w:t xml:space="preserve">פשוט. </w:t>
      </w:r>
    </w:p>
    <w:p w:rsidR="00921508" w:rsidRDefault="00921508" w:rsidP="002715D8">
      <w:pPr>
        <w:rPr>
          <w:rtl/>
          <w:lang w:eastAsia="he-IL"/>
        </w:rPr>
      </w:pPr>
    </w:p>
    <w:p w:rsidR="00921508" w:rsidRDefault="00921508" w:rsidP="002715D8">
      <w:pPr>
        <w:pStyle w:val="af5"/>
        <w:keepNext/>
        <w:rPr>
          <w:rtl/>
        </w:rPr>
      </w:pPr>
      <w:bookmarkStart w:id="3828" w:name="ET_interruption_5726_6"/>
      <w:r w:rsidRPr="009B0262">
        <w:rPr>
          <w:rStyle w:val="TagStyle"/>
          <w:rtl/>
        </w:rPr>
        <w:t xml:space="preserve"> &lt;&lt; קריאה &gt;&gt;</w:t>
      </w:r>
      <w:r w:rsidRPr="00135AD7">
        <w:rPr>
          <w:rStyle w:val="TagStyle"/>
          <w:rtl/>
        </w:rPr>
        <w:t xml:space="preserve"> </w:t>
      </w:r>
      <w:r>
        <w:rPr>
          <w:rtl/>
        </w:rPr>
        <w:t>ינון אזולאי (ש"ס):</w:t>
      </w:r>
      <w:r w:rsidRPr="00135AD7">
        <w:rPr>
          <w:rStyle w:val="TagStyle"/>
          <w:rtl/>
        </w:rPr>
        <w:t xml:space="preserve"> </w:t>
      </w:r>
      <w:r w:rsidRPr="009B0262">
        <w:rPr>
          <w:rStyle w:val="TagStyle"/>
          <w:rtl/>
        </w:rPr>
        <w:t>&lt;&lt; קריאה &gt;&gt;</w:t>
      </w:r>
      <w:r>
        <w:rPr>
          <w:rtl/>
        </w:rPr>
        <w:t xml:space="preserve">  </w:t>
      </w:r>
      <w:bookmarkEnd w:id="3828"/>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לאיזה ועדה זה עובר? </w:t>
      </w:r>
    </w:p>
    <w:p w:rsidR="00921508" w:rsidRDefault="00921508" w:rsidP="002715D8">
      <w:pPr>
        <w:rPr>
          <w:rtl/>
          <w:lang w:eastAsia="he-IL"/>
        </w:rPr>
      </w:pPr>
    </w:p>
    <w:p w:rsidR="00921508" w:rsidRDefault="00921508" w:rsidP="002715D8">
      <w:pPr>
        <w:pStyle w:val="-"/>
        <w:keepNext/>
        <w:rPr>
          <w:rtl/>
        </w:rPr>
      </w:pPr>
      <w:bookmarkStart w:id="3829" w:name="ET_speakercontinue_6640_7"/>
      <w:r w:rsidRPr="009B0262">
        <w:rPr>
          <w:rStyle w:val="TagStyle"/>
          <w:rtl/>
        </w:rPr>
        <w:t xml:space="preserve"> &lt;&lt; דובר_המשך &gt;&gt;</w:t>
      </w:r>
      <w:r w:rsidRPr="00135AD7">
        <w:rPr>
          <w:rStyle w:val="TagStyle"/>
          <w:rtl/>
        </w:rPr>
        <w:t xml:space="preserve"> </w:t>
      </w:r>
      <w:r>
        <w:rPr>
          <w:rtl/>
        </w:rPr>
        <w:t>השר במשרד האוצר זאב אלקין:</w:t>
      </w:r>
      <w:r w:rsidRPr="00135AD7">
        <w:rPr>
          <w:rStyle w:val="TagStyle"/>
          <w:rtl/>
        </w:rPr>
        <w:t xml:space="preserve"> </w:t>
      </w:r>
      <w:r w:rsidRPr="009B0262">
        <w:rPr>
          <w:rStyle w:val="TagStyle"/>
          <w:rtl/>
        </w:rPr>
        <w:t>&lt;&lt; דובר_המשך &gt;&gt;</w:t>
      </w:r>
      <w:r>
        <w:rPr>
          <w:rtl/>
        </w:rPr>
        <w:t xml:space="preserve">  </w:t>
      </w:r>
      <w:bookmarkEnd w:id="3829"/>
    </w:p>
    <w:p w:rsidR="00921508" w:rsidRDefault="00921508" w:rsidP="00120D2F">
      <w:pPr>
        <w:rPr>
          <w:rtl/>
          <w:lang w:eastAsia="he-IL"/>
        </w:rPr>
      </w:pPr>
    </w:p>
    <w:p w:rsidR="00921508" w:rsidRDefault="00921508" w:rsidP="002715D8">
      <w:pPr>
        <w:rPr>
          <w:rtl/>
          <w:lang w:eastAsia="he-IL"/>
        </w:rPr>
      </w:pPr>
      <w:r>
        <w:rPr>
          <w:rFonts w:hint="cs"/>
          <w:rtl/>
          <w:lang w:eastAsia="he-IL"/>
        </w:rPr>
        <w:t>הממשלה לא מחווה את דעתה</w:t>
      </w:r>
      <w:bookmarkStart w:id="3830" w:name="_ETM_Q9_473000"/>
      <w:bookmarkEnd w:id="3830"/>
      <w:r>
        <w:rPr>
          <w:rFonts w:hint="cs"/>
          <w:rtl/>
          <w:lang w:eastAsia="he-IL"/>
        </w:rPr>
        <w:t xml:space="preserve">. זה תלוי </w:t>
      </w:r>
      <w:r w:rsidR="003F5177">
        <w:rPr>
          <w:rFonts w:hint="cs"/>
          <w:rtl/>
          <w:lang w:eastAsia="he-IL"/>
        </w:rPr>
        <w:t>– – –</w:t>
      </w:r>
      <w:r>
        <w:rPr>
          <w:rFonts w:hint="cs"/>
          <w:rtl/>
          <w:lang w:eastAsia="he-IL"/>
        </w:rPr>
        <w:t xml:space="preserve"> </w:t>
      </w:r>
    </w:p>
    <w:p w:rsidR="00921508" w:rsidRDefault="00921508" w:rsidP="002715D8">
      <w:pPr>
        <w:rPr>
          <w:rtl/>
          <w:lang w:eastAsia="he-IL"/>
        </w:rPr>
      </w:pPr>
      <w:bookmarkStart w:id="3831" w:name="_ETM_Q9_477000"/>
      <w:bookmarkEnd w:id="3831"/>
    </w:p>
    <w:p w:rsidR="00921508" w:rsidRDefault="00921508" w:rsidP="002715D8">
      <w:pPr>
        <w:pStyle w:val="af6"/>
        <w:keepNext/>
        <w:rPr>
          <w:rtl/>
        </w:rPr>
      </w:pPr>
      <w:bookmarkStart w:id="3832" w:name="ET_yor_6307_18"/>
      <w:r w:rsidRPr="009B0262">
        <w:rPr>
          <w:rStyle w:val="TagStyle"/>
          <w:rtl/>
        </w:rPr>
        <w:t xml:space="preserve"> &lt;&lt; יור &gt;&gt;</w:t>
      </w:r>
      <w:r w:rsidRPr="00F06302">
        <w:rPr>
          <w:rStyle w:val="TagStyle"/>
          <w:rtl/>
        </w:rPr>
        <w:t xml:space="preserve"> </w:t>
      </w:r>
      <w:r>
        <w:rPr>
          <w:rtl/>
        </w:rPr>
        <w:t>היו"ר יבגני סובה:</w:t>
      </w:r>
      <w:r w:rsidRPr="00F06302">
        <w:rPr>
          <w:rStyle w:val="TagStyle"/>
          <w:rtl/>
        </w:rPr>
        <w:t xml:space="preserve"> </w:t>
      </w:r>
      <w:r w:rsidRPr="009B0262">
        <w:rPr>
          <w:rStyle w:val="TagStyle"/>
          <w:rtl/>
        </w:rPr>
        <w:t>&lt;&lt; יור &gt;&gt;</w:t>
      </w:r>
      <w:r>
        <w:rPr>
          <w:rtl/>
        </w:rPr>
        <w:t xml:space="preserve">  </w:t>
      </w:r>
      <w:bookmarkEnd w:id="3832"/>
    </w:p>
    <w:p w:rsidR="00921508" w:rsidRDefault="00921508" w:rsidP="00120D2F">
      <w:pPr>
        <w:rPr>
          <w:rtl/>
          <w:lang w:eastAsia="he-IL"/>
        </w:rPr>
      </w:pPr>
    </w:p>
    <w:p w:rsidR="00921508" w:rsidRPr="00F06302" w:rsidRDefault="00921508" w:rsidP="002715D8">
      <w:pPr>
        <w:rPr>
          <w:rtl/>
          <w:lang w:eastAsia="he-IL"/>
        </w:rPr>
      </w:pPr>
      <w:r>
        <w:rPr>
          <w:rFonts w:hint="cs"/>
          <w:rtl/>
          <w:lang w:eastAsia="he-IL"/>
        </w:rPr>
        <w:t xml:space="preserve">את זה נחליט </w:t>
      </w:r>
      <w:bookmarkStart w:id="3833" w:name="_ETM_Q9_475000"/>
      <w:bookmarkEnd w:id="3833"/>
      <w:r>
        <w:rPr>
          <w:rFonts w:hint="cs"/>
          <w:rtl/>
          <w:lang w:eastAsia="he-IL"/>
        </w:rPr>
        <w:t xml:space="preserve">אחרי ההצבעה. </w:t>
      </w:r>
    </w:p>
    <w:p w:rsidR="00921508" w:rsidRDefault="00921508" w:rsidP="002715D8">
      <w:pPr>
        <w:rPr>
          <w:rtl/>
          <w:lang w:eastAsia="he-IL"/>
        </w:rPr>
      </w:pPr>
    </w:p>
    <w:p w:rsidR="00921508" w:rsidRDefault="00921508" w:rsidP="002715D8">
      <w:pPr>
        <w:pStyle w:val="-"/>
        <w:keepNext/>
        <w:rPr>
          <w:rtl/>
        </w:rPr>
      </w:pPr>
      <w:bookmarkStart w:id="3834" w:name="ET_speakercontinue_6640_20"/>
      <w:r w:rsidRPr="009B0262">
        <w:rPr>
          <w:rStyle w:val="TagStyle"/>
          <w:rtl/>
        </w:rPr>
        <w:t xml:space="preserve"> &lt;&lt; דובר_המשך &gt;&gt;</w:t>
      </w:r>
      <w:r w:rsidRPr="00F06302">
        <w:rPr>
          <w:rStyle w:val="TagStyle"/>
          <w:rtl/>
        </w:rPr>
        <w:t xml:space="preserve"> </w:t>
      </w:r>
      <w:r>
        <w:rPr>
          <w:rtl/>
        </w:rPr>
        <w:t>השר במשרד האוצר זאב אלקין:</w:t>
      </w:r>
      <w:r w:rsidRPr="00F06302">
        <w:rPr>
          <w:rStyle w:val="TagStyle"/>
          <w:rtl/>
        </w:rPr>
        <w:t xml:space="preserve"> </w:t>
      </w:r>
      <w:r w:rsidRPr="009B0262">
        <w:rPr>
          <w:rStyle w:val="TagStyle"/>
          <w:rtl/>
        </w:rPr>
        <w:t>&lt;&lt; דובר_המשך &gt;&gt;</w:t>
      </w:r>
      <w:r>
        <w:rPr>
          <w:rtl/>
        </w:rPr>
        <w:t xml:space="preserve">  </w:t>
      </w:r>
      <w:bookmarkEnd w:id="3834"/>
    </w:p>
    <w:p w:rsidR="00921508" w:rsidRDefault="00921508" w:rsidP="00120D2F">
      <w:pPr>
        <w:rPr>
          <w:rtl/>
          <w:lang w:eastAsia="he-IL"/>
        </w:rPr>
      </w:pPr>
    </w:p>
    <w:p w:rsidR="00921508" w:rsidRPr="00F06302" w:rsidRDefault="00921508" w:rsidP="00800703">
      <w:pPr>
        <w:rPr>
          <w:rtl/>
          <w:lang w:eastAsia="he-IL"/>
        </w:rPr>
      </w:pPr>
      <w:r>
        <w:rPr>
          <w:rFonts w:hint="cs"/>
          <w:rtl/>
          <w:lang w:eastAsia="he-IL"/>
        </w:rPr>
        <w:t xml:space="preserve">לא, השאלה </w:t>
      </w:r>
      <w:r>
        <w:rPr>
          <w:rFonts w:hint="eastAsia"/>
          <w:rtl/>
          <w:lang w:eastAsia="he-IL"/>
        </w:rPr>
        <w:t xml:space="preserve">– </w:t>
      </w:r>
      <w:r>
        <w:rPr>
          <w:rFonts w:hint="cs"/>
          <w:rtl/>
          <w:lang w:eastAsia="he-IL"/>
        </w:rPr>
        <w:t>מה כתב הייעוץ המשפטי של הכנסת.</w:t>
      </w:r>
    </w:p>
    <w:p w:rsidR="00921508" w:rsidRDefault="00921508" w:rsidP="002715D8">
      <w:pPr>
        <w:rPr>
          <w:rtl/>
          <w:lang w:eastAsia="he-IL"/>
        </w:rPr>
      </w:pPr>
      <w:bookmarkStart w:id="3835" w:name="_ETM_Q9_476000"/>
      <w:bookmarkEnd w:id="3835"/>
    </w:p>
    <w:p w:rsidR="00921508" w:rsidRDefault="00921508" w:rsidP="002715D8">
      <w:pPr>
        <w:pStyle w:val="af5"/>
        <w:keepNext/>
        <w:rPr>
          <w:rtl/>
        </w:rPr>
      </w:pPr>
      <w:bookmarkStart w:id="3836" w:name="ET_interruption_5726_21"/>
      <w:r w:rsidRPr="009B0262">
        <w:rPr>
          <w:rStyle w:val="TagStyle"/>
          <w:rtl/>
        </w:rPr>
        <w:t xml:space="preserve"> &lt;&lt; קריאה &gt;&gt;</w:t>
      </w:r>
      <w:r w:rsidRPr="00F06302">
        <w:rPr>
          <w:rStyle w:val="TagStyle"/>
          <w:rtl/>
        </w:rPr>
        <w:t xml:space="preserve"> </w:t>
      </w:r>
      <w:r>
        <w:rPr>
          <w:rtl/>
        </w:rPr>
        <w:t>ינון אזולאי (ש"ס):</w:t>
      </w:r>
      <w:r w:rsidRPr="00F06302">
        <w:rPr>
          <w:rStyle w:val="TagStyle"/>
          <w:rtl/>
        </w:rPr>
        <w:t xml:space="preserve"> </w:t>
      </w:r>
      <w:r w:rsidRPr="009B0262">
        <w:rPr>
          <w:rStyle w:val="TagStyle"/>
          <w:rtl/>
        </w:rPr>
        <w:t>&lt;&lt; קריאה &gt;&gt;</w:t>
      </w:r>
      <w:r>
        <w:rPr>
          <w:rtl/>
        </w:rPr>
        <w:t xml:space="preserve">  </w:t>
      </w:r>
      <w:bookmarkEnd w:id="3836"/>
    </w:p>
    <w:p w:rsidR="00921508" w:rsidRDefault="00921508" w:rsidP="00120D2F">
      <w:pPr>
        <w:rPr>
          <w:rtl/>
          <w:lang w:eastAsia="he-IL"/>
        </w:rPr>
      </w:pPr>
    </w:p>
    <w:p w:rsidR="00921508" w:rsidRDefault="00921508" w:rsidP="002715D8">
      <w:pPr>
        <w:rPr>
          <w:rtl/>
          <w:lang w:eastAsia="he-IL"/>
        </w:rPr>
      </w:pPr>
      <w:r>
        <w:rPr>
          <w:rFonts w:hint="cs"/>
          <w:rtl/>
          <w:lang w:eastAsia="he-IL"/>
        </w:rPr>
        <w:t>חו</w:t>
      </w:r>
      <w:bookmarkStart w:id="3837" w:name="_ETM_Q9_482000"/>
      <w:bookmarkEnd w:id="3837"/>
      <w:r>
        <w:rPr>
          <w:rFonts w:hint="cs"/>
          <w:rtl/>
          <w:lang w:eastAsia="he-IL"/>
        </w:rPr>
        <w:t>ץ וביטחון או לוועדת פנים? מ</w:t>
      </w:r>
      <w:bookmarkStart w:id="3838" w:name="_ETM_Q9_485000"/>
      <w:bookmarkEnd w:id="3838"/>
      <w:r>
        <w:rPr>
          <w:rFonts w:hint="cs"/>
          <w:rtl/>
          <w:lang w:eastAsia="he-IL"/>
        </w:rPr>
        <w:t xml:space="preserve">ה הקשר? </w:t>
      </w:r>
    </w:p>
    <w:p w:rsidR="00921508" w:rsidRDefault="00921508" w:rsidP="002715D8">
      <w:pPr>
        <w:rPr>
          <w:rtl/>
          <w:lang w:eastAsia="he-IL"/>
        </w:rPr>
      </w:pPr>
      <w:bookmarkStart w:id="3839" w:name="_ETM_Q9_486000"/>
      <w:bookmarkEnd w:id="3839"/>
    </w:p>
    <w:p w:rsidR="00921508" w:rsidRDefault="00921508" w:rsidP="002715D8">
      <w:pPr>
        <w:pStyle w:val="-"/>
        <w:keepNext/>
        <w:rPr>
          <w:rtl/>
        </w:rPr>
      </w:pPr>
      <w:bookmarkStart w:id="3840" w:name="ET_speakercontinue_6640_22"/>
      <w:r w:rsidRPr="009B0262">
        <w:rPr>
          <w:rStyle w:val="TagStyle"/>
          <w:rtl/>
        </w:rPr>
        <w:t xml:space="preserve"> &lt;&lt; דובר_המשך &gt;&gt;</w:t>
      </w:r>
      <w:r w:rsidRPr="00F06302">
        <w:rPr>
          <w:rStyle w:val="TagStyle"/>
          <w:rtl/>
        </w:rPr>
        <w:t xml:space="preserve"> </w:t>
      </w:r>
      <w:r>
        <w:rPr>
          <w:rtl/>
        </w:rPr>
        <w:t>השר במשרד האוצר זאב אלקין:</w:t>
      </w:r>
      <w:r w:rsidRPr="00F06302">
        <w:rPr>
          <w:rStyle w:val="TagStyle"/>
          <w:rtl/>
        </w:rPr>
        <w:t xml:space="preserve"> </w:t>
      </w:r>
      <w:r w:rsidRPr="009B0262">
        <w:rPr>
          <w:rStyle w:val="TagStyle"/>
          <w:rtl/>
        </w:rPr>
        <w:t>&lt;&lt; דובר_המשך &gt;&gt;</w:t>
      </w:r>
      <w:r>
        <w:rPr>
          <w:rtl/>
        </w:rPr>
        <w:t xml:space="preserve">  </w:t>
      </w:r>
      <w:bookmarkEnd w:id="3840"/>
    </w:p>
    <w:p w:rsidR="00921508" w:rsidRDefault="00921508" w:rsidP="00120D2F">
      <w:pPr>
        <w:rPr>
          <w:rtl/>
          <w:lang w:eastAsia="he-IL"/>
        </w:rPr>
      </w:pPr>
    </w:p>
    <w:p w:rsidR="00921508" w:rsidRDefault="00921508" w:rsidP="002715D8">
      <w:pPr>
        <w:rPr>
          <w:rtl/>
          <w:lang w:eastAsia="he-IL"/>
        </w:rPr>
      </w:pPr>
      <w:bookmarkStart w:id="3841" w:name="_ETM_Q9_483000"/>
      <w:bookmarkStart w:id="3842" w:name="_ETM_Q9_481000"/>
      <w:bookmarkEnd w:id="3841"/>
      <w:bookmarkEnd w:id="3842"/>
      <w:r>
        <w:rPr>
          <w:rFonts w:hint="cs"/>
          <w:rtl/>
          <w:lang w:eastAsia="he-IL"/>
        </w:rPr>
        <w:t xml:space="preserve">אתה יכול להציע ועדה אחרת. </w:t>
      </w:r>
    </w:p>
    <w:p w:rsidR="00921508" w:rsidRDefault="00921508" w:rsidP="002715D8">
      <w:pPr>
        <w:rPr>
          <w:rtl/>
          <w:lang w:eastAsia="he-IL"/>
        </w:rPr>
      </w:pPr>
    </w:p>
    <w:p w:rsidR="00921508" w:rsidRDefault="00921508" w:rsidP="002715D8">
      <w:pPr>
        <w:pStyle w:val="af6"/>
        <w:keepNext/>
        <w:rPr>
          <w:rtl/>
        </w:rPr>
      </w:pPr>
      <w:bookmarkStart w:id="3843" w:name="ET_yor_6307_9"/>
      <w:r w:rsidRPr="009B0262">
        <w:rPr>
          <w:rStyle w:val="TagStyle"/>
          <w:rtl/>
        </w:rPr>
        <w:t xml:space="preserve"> &lt;&lt; יור &gt;&gt;</w:t>
      </w:r>
      <w:r w:rsidRPr="00135AD7">
        <w:rPr>
          <w:rStyle w:val="TagStyle"/>
          <w:rtl/>
        </w:rPr>
        <w:t xml:space="preserve"> </w:t>
      </w:r>
      <w:r>
        <w:rPr>
          <w:rtl/>
        </w:rPr>
        <w:t>היו"ר יבגני סובה:</w:t>
      </w:r>
      <w:r w:rsidRPr="00135AD7">
        <w:rPr>
          <w:rStyle w:val="TagStyle"/>
          <w:rtl/>
        </w:rPr>
        <w:t xml:space="preserve"> </w:t>
      </w:r>
      <w:r w:rsidRPr="009B0262">
        <w:rPr>
          <w:rStyle w:val="TagStyle"/>
          <w:rtl/>
        </w:rPr>
        <w:t>&lt;&lt; יור &gt;&gt;</w:t>
      </w:r>
      <w:r>
        <w:rPr>
          <w:rtl/>
        </w:rPr>
        <w:t xml:space="preserve">  </w:t>
      </w:r>
      <w:bookmarkEnd w:id="3843"/>
    </w:p>
    <w:p w:rsidR="00921508" w:rsidRDefault="00921508" w:rsidP="00120D2F">
      <w:pPr>
        <w:rPr>
          <w:rtl/>
          <w:lang w:eastAsia="he-IL"/>
        </w:rPr>
      </w:pPr>
    </w:p>
    <w:p w:rsidR="00921508" w:rsidRDefault="00921508" w:rsidP="00800703">
      <w:pPr>
        <w:rPr>
          <w:rtl/>
          <w:lang w:eastAsia="he-IL"/>
        </w:rPr>
      </w:pPr>
      <w:r>
        <w:rPr>
          <w:rFonts w:hint="cs"/>
          <w:rtl/>
          <w:lang w:eastAsia="he-IL"/>
        </w:rPr>
        <w:t xml:space="preserve">בדיוק. תודה לשר אלקין. ביקשה להתנגד להצעת </w:t>
      </w:r>
      <w:bookmarkStart w:id="3844" w:name="_ETM_Q9_490000"/>
      <w:bookmarkEnd w:id="3844"/>
      <w:r>
        <w:rPr>
          <w:rFonts w:hint="cs"/>
          <w:rtl/>
          <w:lang w:eastAsia="he-IL"/>
        </w:rPr>
        <w:t xml:space="preserve">החוק הזאת חברת הכנסת מרב מיכאלי. אני מזמין את חברת </w:t>
      </w:r>
      <w:bookmarkStart w:id="3845" w:name="_ETM_Q9_495000"/>
      <w:bookmarkEnd w:id="3845"/>
      <w:r>
        <w:rPr>
          <w:rFonts w:hint="cs"/>
          <w:rtl/>
          <w:lang w:eastAsia="he-IL"/>
        </w:rPr>
        <w:t xml:space="preserve">הכנסת מיכאלי, בבקשה. גברתי, שלוש דקות לרשותך, </w:t>
      </w:r>
      <w:bookmarkStart w:id="3846" w:name="_ETM_Q9_510000"/>
      <w:bookmarkEnd w:id="3846"/>
      <w:r>
        <w:rPr>
          <w:rFonts w:hint="cs"/>
          <w:rtl/>
          <w:lang w:eastAsia="he-IL"/>
        </w:rPr>
        <w:t xml:space="preserve">בבקשה. </w:t>
      </w:r>
    </w:p>
    <w:p w:rsidR="00921508" w:rsidRPr="00135AD7" w:rsidRDefault="00921508" w:rsidP="002715D8">
      <w:pPr>
        <w:rPr>
          <w:rtl/>
          <w:lang w:eastAsia="he-IL"/>
        </w:rPr>
      </w:pPr>
      <w:bookmarkStart w:id="3847" w:name="_ETM_Q9_498000"/>
      <w:bookmarkEnd w:id="3847"/>
    </w:p>
    <w:p w:rsidR="00921508" w:rsidRDefault="00921508" w:rsidP="002715D8">
      <w:pPr>
        <w:pStyle w:val="a4"/>
        <w:keepNext/>
        <w:rPr>
          <w:rtl/>
        </w:rPr>
      </w:pPr>
      <w:bookmarkStart w:id="3848" w:name="ET_speaker_5090_8"/>
      <w:r w:rsidRPr="009B0262">
        <w:rPr>
          <w:rStyle w:val="TagStyle"/>
          <w:rtl/>
        </w:rPr>
        <w:t xml:space="preserve"> </w:t>
      </w:r>
      <w:bookmarkStart w:id="3849" w:name="_Toc184304120"/>
      <w:r w:rsidRPr="009B0262">
        <w:rPr>
          <w:rStyle w:val="TagStyle"/>
          <w:rtl/>
        </w:rPr>
        <w:t>&lt;&lt; דובר &gt;&gt;</w:t>
      </w:r>
      <w:r w:rsidRPr="00135AD7">
        <w:rPr>
          <w:rStyle w:val="TagStyle"/>
          <w:rtl/>
        </w:rPr>
        <w:t xml:space="preserve"> </w:t>
      </w:r>
      <w:bookmarkStart w:id="3850" w:name="_Toc184304288"/>
      <w:bookmarkStart w:id="3851" w:name="_Toc184304456"/>
      <w:r>
        <w:rPr>
          <w:rtl/>
        </w:rPr>
        <w:t>מרב מיכאלי (העבודה):</w:t>
      </w:r>
      <w:bookmarkEnd w:id="3850"/>
      <w:bookmarkEnd w:id="3851"/>
      <w:r w:rsidRPr="00135AD7">
        <w:rPr>
          <w:rStyle w:val="TagStyle"/>
          <w:rtl/>
        </w:rPr>
        <w:t xml:space="preserve"> </w:t>
      </w:r>
      <w:r w:rsidRPr="009B0262">
        <w:rPr>
          <w:rStyle w:val="TagStyle"/>
          <w:rtl/>
        </w:rPr>
        <w:t>&lt;&lt; דובר &gt;&gt;</w:t>
      </w:r>
      <w:bookmarkEnd w:id="3849"/>
      <w:r>
        <w:rPr>
          <w:rtl/>
        </w:rPr>
        <w:t xml:space="preserve">  </w:t>
      </w:r>
      <w:bookmarkEnd w:id="3848"/>
    </w:p>
    <w:p w:rsidR="00921508" w:rsidRDefault="00921508" w:rsidP="00120D2F">
      <w:pPr>
        <w:rPr>
          <w:rtl/>
          <w:lang w:eastAsia="he-IL"/>
        </w:rPr>
      </w:pPr>
    </w:p>
    <w:p w:rsidR="00921508" w:rsidRDefault="00921508" w:rsidP="00800703">
      <w:pPr>
        <w:rPr>
          <w:rtl/>
          <w:lang w:eastAsia="he-IL"/>
        </w:rPr>
      </w:pPr>
      <w:r>
        <w:rPr>
          <w:rFonts w:hint="cs"/>
          <w:rtl/>
          <w:lang w:eastAsia="he-IL"/>
        </w:rPr>
        <w:t xml:space="preserve">בוא נדבר על איך הממשלה הזאת דואגת לביטחון. מחבלים יהודים פצעו הלילה שני לוחמי מג"ב בשלושה אירועים ובשלושה מקומות שונים בגדה המערבית, תקפו את כוחות הביטחון ופצעו שני לוחמי </w:t>
      </w:r>
      <w:bookmarkStart w:id="3852" w:name="_ETM_Q9_531000"/>
      <w:bookmarkEnd w:id="3852"/>
      <w:r>
        <w:rPr>
          <w:rFonts w:hint="cs"/>
          <w:rtl/>
          <w:lang w:eastAsia="he-IL"/>
        </w:rPr>
        <w:t xml:space="preserve">מג"ב. חוץ מזה, הם הציתו בית פלסטיני שהייתה בתוכו משפחה, והציתו רכוש פלסטיני. </w:t>
      </w:r>
    </w:p>
    <w:p w:rsidR="00921508" w:rsidRDefault="00921508" w:rsidP="002715D8">
      <w:pPr>
        <w:rPr>
          <w:rtl/>
          <w:lang w:eastAsia="he-IL"/>
        </w:rPr>
      </w:pPr>
    </w:p>
    <w:p w:rsidR="00921508" w:rsidRDefault="00921508" w:rsidP="002715D8">
      <w:pPr>
        <w:pStyle w:val="af6"/>
        <w:keepNext/>
        <w:rPr>
          <w:rtl/>
        </w:rPr>
      </w:pPr>
      <w:bookmarkStart w:id="3853" w:name="ET_yor_6307_10"/>
      <w:r w:rsidRPr="009B0262">
        <w:rPr>
          <w:rStyle w:val="TagStyle"/>
          <w:rtl/>
        </w:rPr>
        <w:t xml:space="preserve"> &lt;&lt; יור &gt;&gt;</w:t>
      </w:r>
      <w:r w:rsidRPr="00135AD7">
        <w:rPr>
          <w:rStyle w:val="TagStyle"/>
          <w:rtl/>
        </w:rPr>
        <w:t xml:space="preserve"> </w:t>
      </w:r>
      <w:r>
        <w:rPr>
          <w:rtl/>
        </w:rPr>
        <w:t>היו"ר יבגני סובה:</w:t>
      </w:r>
      <w:r w:rsidRPr="00135AD7">
        <w:rPr>
          <w:rStyle w:val="TagStyle"/>
          <w:rtl/>
        </w:rPr>
        <w:t xml:space="preserve"> </w:t>
      </w:r>
      <w:r w:rsidRPr="009B0262">
        <w:rPr>
          <w:rStyle w:val="TagStyle"/>
          <w:rtl/>
        </w:rPr>
        <w:t>&lt;&lt; יור &gt;&gt;</w:t>
      </w:r>
      <w:r>
        <w:rPr>
          <w:rtl/>
        </w:rPr>
        <w:t xml:space="preserve">  </w:t>
      </w:r>
      <w:bookmarkEnd w:id="3853"/>
    </w:p>
    <w:p w:rsidR="00921508" w:rsidRDefault="00921508" w:rsidP="00120D2F">
      <w:pPr>
        <w:rPr>
          <w:rtl/>
          <w:lang w:eastAsia="he-IL"/>
        </w:rPr>
      </w:pPr>
    </w:p>
    <w:p w:rsidR="00921508" w:rsidRDefault="00921508" w:rsidP="00800703">
      <w:pPr>
        <w:rPr>
          <w:rtl/>
          <w:lang w:eastAsia="he-IL"/>
        </w:rPr>
      </w:pPr>
      <w:r>
        <w:rPr>
          <w:rFonts w:hint="cs"/>
          <w:rtl/>
          <w:lang w:eastAsia="he-IL"/>
        </w:rPr>
        <w:t>רק שנייה. חבר הכנסת מיכאלי, איך זה קשור להצעת החוק ולהתנגדות?</w:t>
      </w:r>
      <w:bookmarkStart w:id="3854" w:name="_ETM_Q9_542000"/>
      <w:bookmarkEnd w:id="3854"/>
      <w:r>
        <w:rPr>
          <w:rFonts w:hint="cs"/>
          <w:rtl/>
          <w:lang w:eastAsia="he-IL"/>
        </w:rPr>
        <w:t xml:space="preserve"> </w:t>
      </w:r>
    </w:p>
    <w:p w:rsidR="00921508" w:rsidRDefault="00921508" w:rsidP="002715D8">
      <w:pPr>
        <w:rPr>
          <w:rtl/>
          <w:lang w:eastAsia="he-IL"/>
        </w:rPr>
      </w:pPr>
    </w:p>
    <w:p w:rsidR="00921508" w:rsidRDefault="00921508" w:rsidP="002715D8">
      <w:pPr>
        <w:pStyle w:val="-"/>
        <w:keepNext/>
        <w:rPr>
          <w:rtl/>
        </w:rPr>
      </w:pPr>
      <w:bookmarkStart w:id="3855" w:name="ET_speakercontinue_5090_24"/>
      <w:r w:rsidRPr="009B0262">
        <w:rPr>
          <w:rStyle w:val="TagStyle"/>
          <w:rtl/>
        </w:rPr>
        <w:t xml:space="preserve"> &lt;&lt; דובר_המשך &gt;&gt;</w:t>
      </w:r>
      <w:r w:rsidRPr="00F06302">
        <w:rPr>
          <w:rStyle w:val="TagStyle"/>
          <w:rtl/>
        </w:rPr>
        <w:t xml:space="preserve"> </w:t>
      </w:r>
      <w:r>
        <w:rPr>
          <w:rtl/>
        </w:rPr>
        <w:t>מרב מיכאלי (העבודה):</w:t>
      </w:r>
      <w:r w:rsidRPr="00F06302">
        <w:rPr>
          <w:rStyle w:val="TagStyle"/>
          <w:rtl/>
        </w:rPr>
        <w:t xml:space="preserve"> </w:t>
      </w:r>
      <w:r w:rsidRPr="009B0262">
        <w:rPr>
          <w:rStyle w:val="TagStyle"/>
          <w:rtl/>
        </w:rPr>
        <w:t>&lt;&lt; דובר_המשך &gt;&gt;</w:t>
      </w:r>
      <w:r>
        <w:rPr>
          <w:rtl/>
        </w:rPr>
        <w:t xml:space="preserve">  </w:t>
      </w:r>
      <w:bookmarkEnd w:id="3855"/>
    </w:p>
    <w:p w:rsidR="00921508" w:rsidRDefault="00921508" w:rsidP="00120D2F">
      <w:pPr>
        <w:rPr>
          <w:rtl/>
          <w:lang w:eastAsia="he-IL"/>
        </w:rPr>
      </w:pPr>
    </w:p>
    <w:p w:rsidR="00921508" w:rsidRDefault="00921508" w:rsidP="002715D8">
      <w:pPr>
        <w:rPr>
          <w:rtl/>
          <w:lang w:eastAsia="he-IL"/>
        </w:rPr>
      </w:pPr>
      <w:bookmarkStart w:id="3856" w:name="_ETM_Q9_544000"/>
      <w:bookmarkEnd w:id="3856"/>
      <w:r>
        <w:rPr>
          <w:rFonts w:hint="cs"/>
          <w:rtl/>
          <w:lang w:eastAsia="he-IL"/>
        </w:rPr>
        <w:t xml:space="preserve">זה ביטחון. אנחנו מדברים פה על ביטחון. </w:t>
      </w:r>
    </w:p>
    <w:p w:rsidR="00921508" w:rsidRPr="00F06302" w:rsidRDefault="00921508" w:rsidP="002715D8">
      <w:pPr>
        <w:rPr>
          <w:rtl/>
          <w:lang w:eastAsia="he-IL"/>
        </w:rPr>
      </w:pPr>
    </w:p>
    <w:p w:rsidR="00921508" w:rsidRDefault="00921508" w:rsidP="002715D8">
      <w:pPr>
        <w:pStyle w:val="af5"/>
        <w:keepNext/>
        <w:rPr>
          <w:rtl/>
        </w:rPr>
      </w:pPr>
      <w:bookmarkStart w:id="3857" w:name="ET_interruption_6345_12"/>
      <w:r w:rsidRPr="009B0262">
        <w:rPr>
          <w:rStyle w:val="TagStyle"/>
          <w:rtl/>
        </w:rPr>
        <w:t xml:space="preserve"> &lt;&lt; קריאה &gt;&gt;</w:t>
      </w:r>
      <w:r w:rsidRPr="00135AD7">
        <w:rPr>
          <w:rStyle w:val="TagStyle"/>
          <w:rtl/>
        </w:rPr>
        <w:t xml:space="preserve"> </w:t>
      </w:r>
      <w:r>
        <w:rPr>
          <w:rtl/>
        </w:rPr>
        <w:t>טלי גוטליב (הליכוד):</w:t>
      </w:r>
      <w:r w:rsidRPr="00135AD7">
        <w:rPr>
          <w:rStyle w:val="TagStyle"/>
          <w:rtl/>
        </w:rPr>
        <w:t xml:space="preserve"> </w:t>
      </w:r>
      <w:r w:rsidRPr="009B0262">
        <w:rPr>
          <w:rStyle w:val="TagStyle"/>
          <w:rtl/>
        </w:rPr>
        <w:t>&lt;&lt; קריאה &gt;&gt;</w:t>
      </w:r>
      <w:r>
        <w:rPr>
          <w:rtl/>
        </w:rPr>
        <w:t xml:space="preserve">  </w:t>
      </w:r>
      <w:bookmarkEnd w:id="3857"/>
    </w:p>
    <w:p w:rsidR="00921508" w:rsidRDefault="00921508" w:rsidP="00120D2F">
      <w:pPr>
        <w:rPr>
          <w:rtl/>
          <w:lang w:eastAsia="he-IL"/>
        </w:rPr>
      </w:pPr>
    </w:p>
    <w:p w:rsidR="00921508" w:rsidRDefault="003F5177" w:rsidP="002715D8">
      <w:pPr>
        <w:rPr>
          <w:rtl/>
          <w:lang w:eastAsia="he-IL"/>
        </w:rPr>
      </w:pPr>
      <w:r>
        <w:rPr>
          <w:rFonts w:hint="cs"/>
          <w:rtl/>
          <w:lang w:eastAsia="he-IL"/>
        </w:rPr>
        <w:t>– – –</w:t>
      </w:r>
      <w:r w:rsidR="00921508">
        <w:rPr>
          <w:rFonts w:hint="cs"/>
          <w:rtl/>
          <w:lang w:eastAsia="he-IL"/>
        </w:rPr>
        <w:t xml:space="preserve"> </w:t>
      </w:r>
    </w:p>
    <w:p w:rsidR="00921508" w:rsidRDefault="00921508" w:rsidP="002715D8">
      <w:pPr>
        <w:rPr>
          <w:rtl/>
          <w:lang w:eastAsia="he-IL"/>
        </w:rPr>
      </w:pPr>
      <w:bookmarkStart w:id="3858" w:name="_ETM_Q9_545000"/>
      <w:bookmarkEnd w:id="3858"/>
    </w:p>
    <w:p w:rsidR="00921508" w:rsidRDefault="00921508" w:rsidP="002715D8">
      <w:pPr>
        <w:pStyle w:val="af6"/>
        <w:keepNext/>
        <w:rPr>
          <w:rtl/>
        </w:rPr>
      </w:pPr>
      <w:r w:rsidRPr="009B0262">
        <w:rPr>
          <w:rStyle w:val="TagStyle"/>
          <w:rtl/>
        </w:rPr>
        <w:t xml:space="preserve"> &lt;&lt; יור &gt;&gt;</w:t>
      </w:r>
      <w:r w:rsidRPr="00135AD7">
        <w:rPr>
          <w:rStyle w:val="TagStyle"/>
          <w:rtl/>
        </w:rPr>
        <w:t xml:space="preserve"> </w:t>
      </w:r>
      <w:r>
        <w:rPr>
          <w:rtl/>
        </w:rPr>
        <w:t>היו"ר יבגני סובה:</w:t>
      </w:r>
      <w:r w:rsidRPr="00135AD7">
        <w:rPr>
          <w:rStyle w:val="TagStyle"/>
          <w:rtl/>
        </w:rPr>
        <w:t xml:space="preserve"> </w:t>
      </w:r>
      <w:r w:rsidRPr="009B0262">
        <w:rPr>
          <w:rStyle w:val="TagStyle"/>
          <w:rtl/>
        </w:rPr>
        <w:t>&lt;&lt; יור &gt;&gt;</w:t>
      </w:r>
      <w:r>
        <w:rPr>
          <w:rtl/>
        </w:rPr>
        <w:t xml:space="preserve">  </w:t>
      </w:r>
    </w:p>
    <w:p w:rsidR="00921508" w:rsidRDefault="00921508" w:rsidP="00120D2F">
      <w:pPr>
        <w:rPr>
          <w:rtl/>
          <w:lang w:eastAsia="he-IL"/>
        </w:rPr>
      </w:pPr>
    </w:p>
    <w:p w:rsidR="00921508" w:rsidRDefault="00921508" w:rsidP="00800703">
      <w:pPr>
        <w:rPr>
          <w:rtl/>
          <w:lang w:eastAsia="he-IL"/>
        </w:rPr>
      </w:pPr>
      <w:r>
        <w:rPr>
          <w:rFonts w:hint="cs"/>
          <w:rtl/>
          <w:lang w:eastAsia="he-IL"/>
        </w:rPr>
        <w:t xml:space="preserve">אני אעצור אותך שנייה. לא צריך, חברת הכנסת גוטליב, לא ביקשתי </w:t>
      </w:r>
      <w:bookmarkStart w:id="3859" w:name="_ETM_Q9_550000"/>
      <w:bookmarkEnd w:id="3859"/>
      <w:r>
        <w:rPr>
          <w:rFonts w:hint="cs"/>
          <w:rtl/>
          <w:lang w:eastAsia="he-IL"/>
        </w:rPr>
        <w:t xml:space="preserve">עזרה. </w:t>
      </w:r>
      <w:bookmarkStart w:id="3860" w:name="_ETM_Q9_552000"/>
      <w:bookmarkEnd w:id="3860"/>
      <w:r>
        <w:rPr>
          <w:rFonts w:hint="cs"/>
          <w:rtl/>
          <w:lang w:eastAsia="he-IL"/>
        </w:rPr>
        <w:t xml:space="preserve">האם את תומכת או לא תומכת בהצעת החוק? זאת השאלה. </w:t>
      </w:r>
    </w:p>
    <w:p w:rsidR="00921508" w:rsidRPr="00135AD7" w:rsidRDefault="00921508" w:rsidP="002715D8">
      <w:pPr>
        <w:rPr>
          <w:rtl/>
          <w:lang w:eastAsia="he-IL"/>
        </w:rPr>
      </w:pPr>
    </w:p>
    <w:p w:rsidR="00921508" w:rsidRDefault="00921508" w:rsidP="002715D8">
      <w:pPr>
        <w:pStyle w:val="-"/>
        <w:keepNext/>
        <w:rPr>
          <w:rtl/>
        </w:rPr>
      </w:pPr>
      <w:bookmarkStart w:id="3861" w:name="ET_speakercontinue_5090_11"/>
      <w:r w:rsidRPr="009B0262">
        <w:rPr>
          <w:rStyle w:val="TagStyle"/>
          <w:rtl/>
        </w:rPr>
        <w:t xml:space="preserve"> &lt;&lt; דובר_המשך &gt;&gt;</w:t>
      </w:r>
      <w:r w:rsidRPr="00135AD7">
        <w:rPr>
          <w:rStyle w:val="TagStyle"/>
          <w:rtl/>
        </w:rPr>
        <w:t xml:space="preserve"> </w:t>
      </w:r>
      <w:r>
        <w:rPr>
          <w:rtl/>
        </w:rPr>
        <w:t>מרב מיכאלי (העבודה):</w:t>
      </w:r>
      <w:r w:rsidRPr="00135AD7">
        <w:rPr>
          <w:rStyle w:val="TagStyle"/>
          <w:rtl/>
        </w:rPr>
        <w:t xml:space="preserve"> </w:t>
      </w:r>
      <w:r w:rsidRPr="009B0262">
        <w:rPr>
          <w:rStyle w:val="TagStyle"/>
          <w:rtl/>
        </w:rPr>
        <w:t>&lt;&lt; דובר_המשך &gt;&gt;</w:t>
      </w:r>
      <w:r>
        <w:rPr>
          <w:rtl/>
        </w:rPr>
        <w:t xml:space="preserve">  </w:t>
      </w:r>
      <w:bookmarkEnd w:id="3861"/>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אני מייד מגיעה לזה בדבריי. </w:t>
      </w:r>
    </w:p>
    <w:p w:rsidR="00921508" w:rsidRDefault="00921508" w:rsidP="002715D8">
      <w:pPr>
        <w:rPr>
          <w:rtl/>
          <w:lang w:eastAsia="he-IL"/>
        </w:rPr>
      </w:pPr>
    </w:p>
    <w:p w:rsidR="00921508" w:rsidRDefault="00921508" w:rsidP="002715D8">
      <w:pPr>
        <w:pStyle w:val="af6"/>
        <w:keepNext/>
        <w:rPr>
          <w:rtl/>
        </w:rPr>
      </w:pPr>
      <w:bookmarkStart w:id="3862" w:name="ET_yor_6307_25"/>
      <w:r w:rsidRPr="009B0262">
        <w:rPr>
          <w:rStyle w:val="TagStyle"/>
          <w:rtl/>
        </w:rPr>
        <w:t xml:space="preserve"> &lt;&lt; יור &gt;&gt;</w:t>
      </w:r>
      <w:r w:rsidRPr="00F06302">
        <w:rPr>
          <w:rStyle w:val="TagStyle"/>
          <w:rtl/>
        </w:rPr>
        <w:t xml:space="preserve"> </w:t>
      </w:r>
      <w:r>
        <w:rPr>
          <w:rtl/>
        </w:rPr>
        <w:t>היו"ר יבגני סובה:</w:t>
      </w:r>
      <w:r w:rsidRPr="00F06302">
        <w:rPr>
          <w:rStyle w:val="TagStyle"/>
          <w:rtl/>
        </w:rPr>
        <w:t xml:space="preserve"> </w:t>
      </w:r>
      <w:r w:rsidRPr="009B0262">
        <w:rPr>
          <w:rStyle w:val="TagStyle"/>
          <w:rtl/>
        </w:rPr>
        <w:t>&lt;&lt; יור &gt;&gt;</w:t>
      </w:r>
      <w:r>
        <w:rPr>
          <w:rtl/>
        </w:rPr>
        <w:t xml:space="preserve">  </w:t>
      </w:r>
      <w:bookmarkEnd w:id="3862"/>
    </w:p>
    <w:p w:rsidR="00921508" w:rsidRDefault="00921508" w:rsidP="00120D2F">
      <w:pPr>
        <w:rPr>
          <w:rtl/>
          <w:lang w:eastAsia="he-IL"/>
        </w:rPr>
      </w:pPr>
    </w:p>
    <w:p w:rsidR="00921508" w:rsidRDefault="00921508" w:rsidP="002715D8">
      <w:pPr>
        <w:rPr>
          <w:rtl/>
          <w:lang w:eastAsia="he-IL"/>
        </w:rPr>
      </w:pPr>
      <w:bookmarkStart w:id="3863" w:name="_ETM_Q9_554000"/>
      <w:bookmarkEnd w:id="3863"/>
      <w:r>
        <w:rPr>
          <w:rFonts w:hint="cs"/>
          <w:rtl/>
          <w:lang w:eastAsia="he-IL"/>
        </w:rPr>
        <w:t xml:space="preserve">אז רק </w:t>
      </w:r>
      <w:bookmarkStart w:id="3864" w:name="_ETM_Q9_556000"/>
      <w:bookmarkEnd w:id="3864"/>
      <w:r>
        <w:rPr>
          <w:rFonts w:hint="cs"/>
          <w:rtl/>
          <w:lang w:eastAsia="he-IL"/>
        </w:rPr>
        <w:t xml:space="preserve">תגידי. אם את לא תומכת ומתנגדת, זה משהו </w:t>
      </w:r>
      <w:bookmarkStart w:id="3865" w:name="_ETM_Q9_557000"/>
      <w:bookmarkEnd w:id="3865"/>
      <w:r>
        <w:rPr>
          <w:rFonts w:hint="cs"/>
          <w:rtl/>
          <w:lang w:eastAsia="he-IL"/>
        </w:rPr>
        <w:t xml:space="preserve">אחר. אני אתן לך לנמק את ההתנגדות שלך. </w:t>
      </w:r>
    </w:p>
    <w:p w:rsidR="00921508" w:rsidRDefault="00921508" w:rsidP="002715D8">
      <w:pPr>
        <w:rPr>
          <w:rtl/>
          <w:lang w:eastAsia="he-IL"/>
        </w:rPr>
      </w:pPr>
    </w:p>
    <w:p w:rsidR="00921508" w:rsidRDefault="00921508" w:rsidP="002715D8">
      <w:pPr>
        <w:pStyle w:val="-"/>
        <w:keepNext/>
        <w:rPr>
          <w:rtl/>
        </w:rPr>
      </w:pPr>
      <w:bookmarkStart w:id="3866" w:name="ET_speakercontinue_5090_26"/>
      <w:r w:rsidRPr="009B0262">
        <w:rPr>
          <w:rStyle w:val="TagStyle"/>
          <w:rtl/>
        </w:rPr>
        <w:t xml:space="preserve"> &lt;&lt; דובר_המשך &gt;&gt;</w:t>
      </w:r>
      <w:r w:rsidRPr="00F06302">
        <w:rPr>
          <w:rStyle w:val="TagStyle"/>
          <w:rtl/>
        </w:rPr>
        <w:t xml:space="preserve"> </w:t>
      </w:r>
      <w:r>
        <w:rPr>
          <w:rtl/>
        </w:rPr>
        <w:t>מרב מיכאלי (העבודה):</w:t>
      </w:r>
      <w:r w:rsidRPr="00F06302">
        <w:rPr>
          <w:rStyle w:val="TagStyle"/>
          <w:rtl/>
        </w:rPr>
        <w:t xml:space="preserve"> </w:t>
      </w:r>
      <w:r w:rsidRPr="009B0262">
        <w:rPr>
          <w:rStyle w:val="TagStyle"/>
          <w:rtl/>
        </w:rPr>
        <w:t>&lt;&lt; דובר_המשך &gt;&gt;</w:t>
      </w:r>
      <w:r>
        <w:rPr>
          <w:rtl/>
        </w:rPr>
        <w:t xml:space="preserve">  </w:t>
      </w:r>
      <w:bookmarkEnd w:id="3866"/>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אני רוצה להגיע לזה. </w:t>
      </w:r>
    </w:p>
    <w:p w:rsidR="00921508" w:rsidRDefault="00921508" w:rsidP="002715D8">
      <w:pPr>
        <w:rPr>
          <w:rtl/>
          <w:lang w:eastAsia="he-IL"/>
        </w:rPr>
      </w:pPr>
      <w:bookmarkStart w:id="3867" w:name="_ETM_Q9_560000"/>
      <w:bookmarkEnd w:id="3867"/>
    </w:p>
    <w:p w:rsidR="00921508" w:rsidRDefault="00921508" w:rsidP="002715D8">
      <w:pPr>
        <w:pStyle w:val="af6"/>
        <w:keepNext/>
        <w:rPr>
          <w:rtl/>
        </w:rPr>
      </w:pPr>
      <w:bookmarkStart w:id="3868" w:name="ET_yor_6307_27"/>
      <w:r w:rsidRPr="009B0262">
        <w:rPr>
          <w:rStyle w:val="TagStyle"/>
          <w:rtl/>
        </w:rPr>
        <w:t xml:space="preserve"> &lt;&lt; יור &gt;&gt;</w:t>
      </w:r>
      <w:r w:rsidRPr="00F06302">
        <w:rPr>
          <w:rStyle w:val="TagStyle"/>
          <w:rtl/>
        </w:rPr>
        <w:t xml:space="preserve"> </w:t>
      </w:r>
      <w:r>
        <w:rPr>
          <w:rtl/>
        </w:rPr>
        <w:t>היו"ר יבגני סובה:</w:t>
      </w:r>
      <w:r w:rsidRPr="00F06302">
        <w:rPr>
          <w:rStyle w:val="TagStyle"/>
          <w:rtl/>
        </w:rPr>
        <w:t xml:space="preserve"> </w:t>
      </w:r>
      <w:r w:rsidRPr="009B0262">
        <w:rPr>
          <w:rStyle w:val="TagStyle"/>
          <w:rtl/>
        </w:rPr>
        <w:t>&lt;&lt; יור &gt;&gt;</w:t>
      </w:r>
      <w:r>
        <w:rPr>
          <w:rtl/>
        </w:rPr>
        <w:t xml:space="preserve">  </w:t>
      </w:r>
      <w:bookmarkEnd w:id="3868"/>
    </w:p>
    <w:p w:rsidR="00921508" w:rsidRDefault="00921508" w:rsidP="00120D2F">
      <w:pPr>
        <w:rPr>
          <w:rtl/>
          <w:lang w:eastAsia="he-IL"/>
        </w:rPr>
      </w:pPr>
    </w:p>
    <w:p w:rsidR="00921508" w:rsidRDefault="00921508" w:rsidP="002715D8">
      <w:pPr>
        <w:rPr>
          <w:rtl/>
          <w:lang w:eastAsia="he-IL"/>
        </w:rPr>
      </w:pPr>
      <w:bookmarkStart w:id="3869" w:name="_ETM_Q9_561000"/>
      <w:bookmarkEnd w:id="3869"/>
      <w:r>
        <w:rPr>
          <w:rFonts w:hint="cs"/>
          <w:rtl/>
          <w:lang w:eastAsia="he-IL"/>
        </w:rPr>
        <w:t xml:space="preserve">אז תגידי אם את מתנגדת לחוק. </w:t>
      </w:r>
    </w:p>
    <w:p w:rsidR="00921508" w:rsidRDefault="00921508" w:rsidP="002715D8">
      <w:pPr>
        <w:rPr>
          <w:rtl/>
          <w:lang w:eastAsia="he-IL"/>
        </w:rPr>
      </w:pPr>
      <w:bookmarkStart w:id="3870" w:name="_ETM_Q9_564000"/>
      <w:bookmarkEnd w:id="3870"/>
    </w:p>
    <w:p w:rsidR="00921508" w:rsidRDefault="00921508" w:rsidP="002715D8">
      <w:pPr>
        <w:pStyle w:val="-"/>
        <w:keepNext/>
        <w:rPr>
          <w:rtl/>
        </w:rPr>
      </w:pPr>
      <w:bookmarkStart w:id="3871" w:name="ET_speakercontinue_5090_29"/>
      <w:r w:rsidRPr="009B0262">
        <w:rPr>
          <w:rStyle w:val="TagStyle"/>
          <w:rtl/>
        </w:rPr>
        <w:t xml:space="preserve"> &lt;&lt; דובר_המשך &gt;&gt;</w:t>
      </w:r>
      <w:r w:rsidRPr="00F06302">
        <w:rPr>
          <w:rStyle w:val="TagStyle"/>
          <w:rtl/>
        </w:rPr>
        <w:t xml:space="preserve"> </w:t>
      </w:r>
      <w:r>
        <w:rPr>
          <w:rtl/>
        </w:rPr>
        <w:t>מרב מיכאלי (העבודה):</w:t>
      </w:r>
      <w:r w:rsidRPr="00F06302">
        <w:rPr>
          <w:rStyle w:val="TagStyle"/>
          <w:rtl/>
        </w:rPr>
        <w:t xml:space="preserve"> </w:t>
      </w:r>
      <w:r w:rsidRPr="009B0262">
        <w:rPr>
          <w:rStyle w:val="TagStyle"/>
          <w:rtl/>
        </w:rPr>
        <w:t>&lt;&lt; דובר_המשך &gt;&gt;</w:t>
      </w:r>
      <w:r>
        <w:rPr>
          <w:rtl/>
        </w:rPr>
        <w:t xml:space="preserve">  </w:t>
      </w:r>
      <w:bookmarkEnd w:id="3871"/>
    </w:p>
    <w:p w:rsidR="00921508" w:rsidRDefault="00921508" w:rsidP="00120D2F">
      <w:pPr>
        <w:rPr>
          <w:rtl/>
          <w:lang w:eastAsia="he-IL"/>
        </w:rPr>
      </w:pPr>
    </w:p>
    <w:p w:rsidR="00921508" w:rsidRDefault="00921508" w:rsidP="002715D8">
      <w:pPr>
        <w:rPr>
          <w:rtl/>
          <w:lang w:eastAsia="he-IL"/>
        </w:rPr>
      </w:pPr>
      <w:bookmarkStart w:id="3872" w:name="_ETM_Q9_563000"/>
      <w:bookmarkEnd w:id="3872"/>
      <w:r>
        <w:rPr>
          <w:rFonts w:hint="cs"/>
          <w:rtl/>
          <w:lang w:eastAsia="he-IL"/>
        </w:rPr>
        <w:t>אז אני רוצה להגיע לזה כאמור בדבריי</w:t>
      </w:r>
      <w:bookmarkStart w:id="3873" w:name="_ETM_Q9_565000"/>
      <w:bookmarkEnd w:id="3873"/>
      <w:r>
        <w:rPr>
          <w:rFonts w:hint="cs"/>
          <w:rtl/>
          <w:lang w:eastAsia="he-IL"/>
        </w:rPr>
        <w:t xml:space="preserve">, אני לא יכולה, יש לי טיעון. </w:t>
      </w:r>
    </w:p>
    <w:p w:rsidR="00921508" w:rsidRPr="00F06302" w:rsidRDefault="00921508" w:rsidP="002715D8">
      <w:pPr>
        <w:rPr>
          <w:rtl/>
          <w:lang w:eastAsia="he-IL"/>
        </w:rPr>
      </w:pPr>
    </w:p>
    <w:p w:rsidR="00921508" w:rsidRDefault="00921508" w:rsidP="002715D8">
      <w:pPr>
        <w:pStyle w:val="af6"/>
        <w:keepNext/>
        <w:rPr>
          <w:rtl/>
        </w:rPr>
      </w:pPr>
      <w:bookmarkStart w:id="3874" w:name="ET_yor_6307_28"/>
      <w:r w:rsidRPr="009B0262">
        <w:rPr>
          <w:rStyle w:val="TagStyle"/>
          <w:rtl/>
        </w:rPr>
        <w:t xml:space="preserve"> &lt;&lt; יור &gt;&gt;</w:t>
      </w:r>
      <w:r w:rsidRPr="00F06302">
        <w:rPr>
          <w:rStyle w:val="TagStyle"/>
          <w:rtl/>
        </w:rPr>
        <w:t xml:space="preserve"> </w:t>
      </w:r>
      <w:r>
        <w:rPr>
          <w:rtl/>
        </w:rPr>
        <w:t>היו"ר יבגני סובה:</w:t>
      </w:r>
      <w:r w:rsidRPr="00F06302">
        <w:rPr>
          <w:rStyle w:val="TagStyle"/>
          <w:rtl/>
        </w:rPr>
        <w:t xml:space="preserve"> </w:t>
      </w:r>
      <w:r w:rsidRPr="009B0262">
        <w:rPr>
          <w:rStyle w:val="TagStyle"/>
          <w:rtl/>
        </w:rPr>
        <w:t>&lt;&lt; יור &gt;&gt;</w:t>
      </w:r>
      <w:r>
        <w:rPr>
          <w:rtl/>
        </w:rPr>
        <w:t xml:space="preserve">  </w:t>
      </w:r>
      <w:bookmarkEnd w:id="3874"/>
    </w:p>
    <w:p w:rsidR="00921508" w:rsidRDefault="00921508" w:rsidP="00120D2F">
      <w:pPr>
        <w:rPr>
          <w:rtl/>
          <w:lang w:eastAsia="he-IL"/>
        </w:rPr>
      </w:pPr>
    </w:p>
    <w:p w:rsidR="00921508" w:rsidRDefault="00921508" w:rsidP="00800703">
      <w:pPr>
        <w:rPr>
          <w:rtl/>
          <w:lang w:eastAsia="he-IL"/>
        </w:rPr>
      </w:pPr>
      <w:r>
        <w:rPr>
          <w:rFonts w:hint="cs"/>
          <w:rtl/>
          <w:lang w:eastAsia="he-IL"/>
        </w:rPr>
        <w:t xml:space="preserve">לא, תגידי </w:t>
      </w:r>
      <w:bookmarkStart w:id="3875" w:name="_ETM_Q9_566000"/>
      <w:bookmarkEnd w:id="3875"/>
      <w:r>
        <w:rPr>
          <w:rFonts w:hint="cs"/>
          <w:rtl/>
          <w:lang w:eastAsia="he-IL"/>
        </w:rPr>
        <w:t xml:space="preserve">אם את מתכוונת להתנגד או לא, זה לפי התקנון. אני חייב לשמוע את זה על מנת לתת לך </w:t>
      </w:r>
      <w:bookmarkStart w:id="3876" w:name="_ETM_Q9_568000"/>
      <w:bookmarkEnd w:id="3876"/>
      <w:r>
        <w:rPr>
          <w:rFonts w:hint="cs"/>
          <w:rtl/>
          <w:lang w:eastAsia="he-IL"/>
        </w:rPr>
        <w:t xml:space="preserve">זכות התנגדות. </w:t>
      </w:r>
    </w:p>
    <w:p w:rsidR="00921508" w:rsidRDefault="00921508" w:rsidP="002715D8">
      <w:pPr>
        <w:rPr>
          <w:rtl/>
          <w:lang w:eastAsia="he-IL"/>
        </w:rPr>
      </w:pPr>
      <w:bookmarkStart w:id="3877" w:name="_ETM_Q9_570000"/>
      <w:bookmarkEnd w:id="3877"/>
    </w:p>
    <w:p w:rsidR="00921508" w:rsidRDefault="00921508" w:rsidP="002715D8">
      <w:pPr>
        <w:pStyle w:val="-"/>
        <w:keepNext/>
        <w:rPr>
          <w:rtl/>
        </w:rPr>
      </w:pPr>
      <w:bookmarkStart w:id="3878" w:name="ET_speakercontinue_5090_30"/>
      <w:r w:rsidRPr="009B0262">
        <w:rPr>
          <w:rStyle w:val="TagStyle"/>
          <w:rtl/>
        </w:rPr>
        <w:t xml:space="preserve"> &lt;&lt; דובר_המשך &gt;&gt;</w:t>
      </w:r>
      <w:r w:rsidRPr="00F06302">
        <w:rPr>
          <w:rStyle w:val="TagStyle"/>
          <w:rtl/>
        </w:rPr>
        <w:t xml:space="preserve"> </w:t>
      </w:r>
      <w:r>
        <w:rPr>
          <w:rtl/>
        </w:rPr>
        <w:t>מרב מיכאלי (העבודה):</w:t>
      </w:r>
      <w:r w:rsidRPr="00F06302">
        <w:rPr>
          <w:rStyle w:val="TagStyle"/>
          <w:rtl/>
        </w:rPr>
        <w:t xml:space="preserve"> </w:t>
      </w:r>
      <w:r w:rsidRPr="009B0262">
        <w:rPr>
          <w:rStyle w:val="TagStyle"/>
          <w:rtl/>
        </w:rPr>
        <w:t>&lt;&lt; דובר_המשך &gt;&gt;</w:t>
      </w:r>
      <w:r>
        <w:rPr>
          <w:rtl/>
        </w:rPr>
        <w:t xml:space="preserve">  </w:t>
      </w:r>
      <w:bookmarkEnd w:id="3878"/>
    </w:p>
    <w:p w:rsidR="00921508" w:rsidRDefault="00921508" w:rsidP="00120D2F">
      <w:pPr>
        <w:rPr>
          <w:rtl/>
          <w:lang w:eastAsia="he-IL"/>
        </w:rPr>
      </w:pPr>
    </w:p>
    <w:p w:rsidR="00921508" w:rsidRDefault="00921508" w:rsidP="00800703">
      <w:pPr>
        <w:rPr>
          <w:rtl/>
          <w:lang w:eastAsia="he-IL"/>
        </w:rPr>
      </w:pPr>
      <w:bookmarkStart w:id="3879" w:name="_ETM_Q9_571000"/>
      <w:bookmarkStart w:id="3880" w:name="_ETM_Q9_553000"/>
      <w:bookmarkEnd w:id="3879"/>
      <w:bookmarkEnd w:id="3880"/>
      <w:r>
        <w:rPr>
          <w:rFonts w:hint="cs"/>
          <w:rtl/>
          <w:lang w:eastAsia="he-IL"/>
        </w:rPr>
        <w:t xml:space="preserve">לפי התקנון, אני לא יכולה להצביע בעד הצעת החוק אחרי שעליתי להתנגד לה, נכון? </w:t>
      </w:r>
    </w:p>
    <w:p w:rsidR="00921508" w:rsidRDefault="00921508" w:rsidP="002715D8">
      <w:pPr>
        <w:rPr>
          <w:rtl/>
          <w:lang w:eastAsia="he-IL"/>
        </w:rPr>
      </w:pPr>
    </w:p>
    <w:p w:rsidR="00921508" w:rsidRDefault="00921508" w:rsidP="002715D8">
      <w:pPr>
        <w:pStyle w:val="af6"/>
        <w:keepNext/>
        <w:rPr>
          <w:rtl/>
        </w:rPr>
      </w:pPr>
      <w:bookmarkStart w:id="3881" w:name="ET_yor_6307_14"/>
      <w:r w:rsidRPr="009B0262">
        <w:rPr>
          <w:rStyle w:val="TagStyle"/>
          <w:rtl/>
        </w:rPr>
        <w:t xml:space="preserve"> &lt;&lt; יור &gt;&gt;</w:t>
      </w:r>
      <w:r w:rsidRPr="00135AD7">
        <w:rPr>
          <w:rStyle w:val="TagStyle"/>
          <w:rtl/>
        </w:rPr>
        <w:t xml:space="preserve"> </w:t>
      </w:r>
      <w:r>
        <w:rPr>
          <w:rtl/>
        </w:rPr>
        <w:t>היו"ר יבגני סובה:</w:t>
      </w:r>
      <w:r w:rsidRPr="00135AD7">
        <w:rPr>
          <w:rStyle w:val="TagStyle"/>
          <w:rtl/>
        </w:rPr>
        <w:t xml:space="preserve"> </w:t>
      </w:r>
      <w:r w:rsidRPr="009B0262">
        <w:rPr>
          <w:rStyle w:val="TagStyle"/>
          <w:rtl/>
        </w:rPr>
        <w:t>&lt;&lt; יור &gt;&gt;</w:t>
      </w:r>
      <w:r>
        <w:rPr>
          <w:rtl/>
        </w:rPr>
        <w:t xml:space="preserve">  </w:t>
      </w:r>
      <w:bookmarkEnd w:id="3881"/>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אז התקנון מחייב להגיד אם </w:t>
      </w:r>
      <w:bookmarkStart w:id="3882" w:name="_ETM_Q9_581000"/>
      <w:bookmarkEnd w:id="3882"/>
      <w:r>
        <w:rPr>
          <w:rFonts w:hint="cs"/>
          <w:rtl/>
          <w:lang w:eastAsia="he-IL"/>
        </w:rPr>
        <w:t xml:space="preserve">את מתנגדת. אם אחרי זה תצביעי בעד החוק, זה לא יהיה בהתאם לתקנון. </w:t>
      </w:r>
    </w:p>
    <w:p w:rsidR="00921508" w:rsidRDefault="00921508" w:rsidP="002715D8">
      <w:pPr>
        <w:rPr>
          <w:rtl/>
          <w:lang w:eastAsia="he-IL"/>
        </w:rPr>
      </w:pPr>
    </w:p>
    <w:p w:rsidR="00921508" w:rsidRDefault="00921508" w:rsidP="002715D8">
      <w:pPr>
        <w:pStyle w:val="af5"/>
        <w:keepNext/>
        <w:rPr>
          <w:rtl/>
        </w:rPr>
      </w:pPr>
      <w:bookmarkStart w:id="3883" w:name="ET_interruption_5726_15"/>
      <w:r w:rsidRPr="009B0262">
        <w:rPr>
          <w:rStyle w:val="TagStyle"/>
          <w:rtl/>
        </w:rPr>
        <w:t xml:space="preserve"> &lt;&lt; קריאה &gt;&gt;</w:t>
      </w:r>
      <w:r w:rsidRPr="00135AD7">
        <w:rPr>
          <w:rStyle w:val="TagStyle"/>
          <w:rtl/>
        </w:rPr>
        <w:t xml:space="preserve"> </w:t>
      </w:r>
      <w:r>
        <w:rPr>
          <w:rtl/>
        </w:rPr>
        <w:t>ינון אזולאי (ש"ס):</w:t>
      </w:r>
      <w:r w:rsidRPr="00135AD7">
        <w:rPr>
          <w:rStyle w:val="TagStyle"/>
          <w:rtl/>
        </w:rPr>
        <w:t xml:space="preserve"> </w:t>
      </w:r>
      <w:r w:rsidRPr="009B0262">
        <w:rPr>
          <w:rStyle w:val="TagStyle"/>
          <w:rtl/>
        </w:rPr>
        <w:t>&lt;&lt; קריאה &gt;&gt;</w:t>
      </w:r>
      <w:r>
        <w:rPr>
          <w:rtl/>
        </w:rPr>
        <w:t xml:space="preserve">  </w:t>
      </w:r>
      <w:bookmarkEnd w:id="3883"/>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אני יכול לשכנע אותה. </w:t>
      </w:r>
    </w:p>
    <w:p w:rsidR="00921508" w:rsidRDefault="00921508" w:rsidP="002715D8">
      <w:pPr>
        <w:rPr>
          <w:rtl/>
          <w:lang w:eastAsia="he-IL"/>
        </w:rPr>
      </w:pPr>
    </w:p>
    <w:p w:rsidR="00921508" w:rsidRDefault="00921508" w:rsidP="002715D8">
      <w:pPr>
        <w:pStyle w:val="-"/>
        <w:keepNext/>
        <w:rPr>
          <w:rtl/>
        </w:rPr>
      </w:pPr>
      <w:bookmarkStart w:id="3884" w:name="ET_speakercontinue_5090_31"/>
      <w:r w:rsidRPr="009B0262">
        <w:rPr>
          <w:rStyle w:val="TagStyle"/>
          <w:rtl/>
        </w:rPr>
        <w:t xml:space="preserve"> &lt;&lt; דובר_המשך &gt;&gt;</w:t>
      </w:r>
      <w:r w:rsidRPr="00F06302">
        <w:rPr>
          <w:rStyle w:val="TagStyle"/>
          <w:rtl/>
        </w:rPr>
        <w:t xml:space="preserve"> </w:t>
      </w:r>
      <w:r>
        <w:rPr>
          <w:rtl/>
        </w:rPr>
        <w:t>מרב מיכאלי (העבודה):</w:t>
      </w:r>
      <w:r w:rsidRPr="00F06302">
        <w:rPr>
          <w:rStyle w:val="TagStyle"/>
          <w:rtl/>
        </w:rPr>
        <w:t xml:space="preserve"> </w:t>
      </w:r>
      <w:r w:rsidRPr="009B0262">
        <w:rPr>
          <w:rStyle w:val="TagStyle"/>
          <w:rtl/>
        </w:rPr>
        <w:t>&lt;&lt; דובר_המשך &gt;&gt;</w:t>
      </w:r>
      <w:r>
        <w:rPr>
          <w:rtl/>
        </w:rPr>
        <w:t xml:space="preserve">  </w:t>
      </w:r>
      <w:bookmarkEnd w:id="3884"/>
    </w:p>
    <w:p w:rsidR="00921508" w:rsidRDefault="00921508" w:rsidP="00120D2F">
      <w:pPr>
        <w:rPr>
          <w:rtl/>
          <w:lang w:eastAsia="he-IL"/>
        </w:rPr>
      </w:pPr>
    </w:p>
    <w:p w:rsidR="00921508" w:rsidRDefault="00921508" w:rsidP="00800703">
      <w:pPr>
        <w:rPr>
          <w:rtl/>
          <w:lang w:eastAsia="he-IL"/>
        </w:rPr>
      </w:pPr>
      <w:bookmarkStart w:id="3885" w:name="_ETM_Q9_595000"/>
      <w:bookmarkEnd w:id="3885"/>
      <w:r>
        <w:rPr>
          <w:rFonts w:hint="cs"/>
          <w:rtl/>
          <w:lang w:eastAsia="he-IL"/>
        </w:rPr>
        <w:t xml:space="preserve">הוא יכול </w:t>
      </w:r>
      <w:bookmarkStart w:id="3886" w:name="_ETM_Q9_593000"/>
      <w:bookmarkEnd w:id="3886"/>
      <w:r>
        <w:rPr>
          <w:rFonts w:hint="cs"/>
          <w:rtl/>
          <w:lang w:eastAsia="he-IL"/>
        </w:rPr>
        <w:t xml:space="preserve">לשכנע אותי. בבקשה. </w:t>
      </w:r>
    </w:p>
    <w:p w:rsidR="00921508" w:rsidRDefault="00921508" w:rsidP="002715D8">
      <w:pPr>
        <w:rPr>
          <w:rtl/>
          <w:lang w:eastAsia="he-IL"/>
        </w:rPr>
      </w:pPr>
    </w:p>
    <w:p w:rsidR="00921508" w:rsidRDefault="00921508" w:rsidP="002715D8">
      <w:pPr>
        <w:pStyle w:val="af6"/>
        <w:keepNext/>
        <w:rPr>
          <w:rtl/>
        </w:rPr>
      </w:pPr>
      <w:bookmarkStart w:id="3887" w:name="ET_yor_6307_32"/>
      <w:r w:rsidRPr="009B0262">
        <w:rPr>
          <w:rStyle w:val="TagStyle"/>
          <w:rtl/>
        </w:rPr>
        <w:t xml:space="preserve"> &lt;&lt; יור &gt;&gt;</w:t>
      </w:r>
      <w:r w:rsidRPr="00F06302">
        <w:rPr>
          <w:rStyle w:val="TagStyle"/>
          <w:rtl/>
        </w:rPr>
        <w:t xml:space="preserve"> </w:t>
      </w:r>
      <w:r>
        <w:rPr>
          <w:rtl/>
        </w:rPr>
        <w:t>היו"ר יבגני סובה:</w:t>
      </w:r>
      <w:r w:rsidRPr="00F06302">
        <w:rPr>
          <w:rStyle w:val="TagStyle"/>
          <w:rtl/>
        </w:rPr>
        <w:t xml:space="preserve"> </w:t>
      </w:r>
      <w:r w:rsidRPr="009B0262">
        <w:rPr>
          <w:rStyle w:val="TagStyle"/>
          <w:rtl/>
        </w:rPr>
        <w:t>&lt;&lt; יור &gt;&gt;</w:t>
      </w:r>
      <w:r>
        <w:rPr>
          <w:rtl/>
        </w:rPr>
        <w:t xml:space="preserve">  </w:t>
      </w:r>
      <w:bookmarkEnd w:id="3887"/>
    </w:p>
    <w:p w:rsidR="00921508" w:rsidRDefault="00921508" w:rsidP="00120D2F">
      <w:pPr>
        <w:rPr>
          <w:rtl/>
          <w:lang w:eastAsia="he-IL"/>
        </w:rPr>
      </w:pPr>
    </w:p>
    <w:p w:rsidR="00921508" w:rsidRDefault="00921508" w:rsidP="002715D8">
      <w:pPr>
        <w:rPr>
          <w:rtl/>
          <w:lang w:eastAsia="he-IL"/>
        </w:rPr>
      </w:pPr>
      <w:bookmarkStart w:id="3888" w:name="_ETM_Q9_594000"/>
      <w:bookmarkEnd w:id="3888"/>
      <w:r>
        <w:rPr>
          <w:rFonts w:hint="cs"/>
          <w:rtl/>
          <w:lang w:eastAsia="he-IL"/>
        </w:rPr>
        <w:t xml:space="preserve">סעיף 77 </w:t>
      </w:r>
      <w:r w:rsidR="003F5177">
        <w:rPr>
          <w:rFonts w:hint="cs"/>
          <w:rtl/>
          <w:lang w:eastAsia="he-IL"/>
        </w:rPr>
        <w:t>– – –</w:t>
      </w:r>
      <w:r>
        <w:rPr>
          <w:rFonts w:hint="cs"/>
          <w:rtl/>
          <w:lang w:eastAsia="he-IL"/>
        </w:rPr>
        <w:t xml:space="preserve"> </w:t>
      </w:r>
    </w:p>
    <w:p w:rsidR="00921508" w:rsidRDefault="00921508" w:rsidP="002715D8">
      <w:pPr>
        <w:rPr>
          <w:rtl/>
          <w:lang w:eastAsia="he-IL"/>
        </w:rPr>
      </w:pPr>
      <w:bookmarkStart w:id="3889" w:name="_ETM_Q9_596000"/>
      <w:bookmarkEnd w:id="3889"/>
    </w:p>
    <w:p w:rsidR="00921508" w:rsidRDefault="00921508" w:rsidP="002715D8">
      <w:pPr>
        <w:pStyle w:val="-"/>
        <w:keepNext/>
        <w:rPr>
          <w:rtl/>
        </w:rPr>
      </w:pPr>
      <w:bookmarkStart w:id="3890" w:name="ET_speakercontinue_5090_33"/>
      <w:r w:rsidRPr="009B0262">
        <w:rPr>
          <w:rStyle w:val="TagStyle"/>
          <w:rtl/>
        </w:rPr>
        <w:t xml:space="preserve"> &lt;&lt; דובר_המשך &gt;&gt;</w:t>
      </w:r>
      <w:r w:rsidRPr="00F06302">
        <w:rPr>
          <w:rStyle w:val="TagStyle"/>
          <w:rtl/>
        </w:rPr>
        <w:t xml:space="preserve"> </w:t>
      </w:r>
      <w:r>
        <w:rPr>
          <w:rtl/>
        </w:rPr>
        <w:t>מרב מיכאלי (העבודה):</w:t>
      </w:r>
      <w:r w:rsidRPr="00F06302">
        <w:rPr>
          <w:rStyle w:val="TagStyle"/>
          <w:rtl/>
        </w:rPr>
        <w:t xml:space="preserve"> </w:t>
      </w:r>
      <w:r w:rsidRPr="009B0262">
        <w:rPr>
          <w:rStyle w:val="TagStyle"/>
          <w:rtl/>
        </w:rPr>
        <w:t>&lt;&lt; דובר_המשך &gt;&gt;</w:t>
      </w:r>
      <w:r>
        <w:rPr>
          <w:rtl/>
        </w:rPr>
        <w:t xml:space="preserve">  </w:t>
      </w:r>
      <w:bookmarkEnd w:id="3890"/>
    </w:p>
    <w:p w:rsidR="00921508" w:rsidRDefault="00921508" w:rsidP="00120D2F">
      <w:pPr>
        <w:rPr>
          <w:rtl/>
          <w:lang w:eastAsia="he-IL"/>
        </w:rPr>
      </w:pPr>
    </w:p>
    <w:p w:rsidR="00921508" w:rsidRDefault="00921508" w:rsidP="00800703">
      <w:pPr>
        <w:rPr>
          <w:rtl/>
          <w:lang w:eastAsia="he-IL"/>
        </w:rPr>
      </w:pPr>
      <w:bookmarkStart w:id="3891" w:name="_ETM_Q9_597000"/>
      <w:bookmarkEnd w:id="3891"/>
      <w:r>
        <w:rPr>
          <w:rFonts w:hint="cs"/>
          <w:rtl/>
          <w:lang w:eastAsia="he-IL"/>
        </w:rPr>
        <w:t xml:space="preserve">הוא יכול לעלות אחריי ולשכנע אותי. בבקשה. </w:t>
      </w:r>
    </w:p>
    <w:p w:rsidR="00921508" w:rsidRPr="00F06302" w:rsidRDefault="00921508" w:rsidP="002715D8">
      <w:pPr>
        <w:rPr>
          <w:rtl/>
          <w:lang w:eastAsia="he-IL"/>
        </w:rPr>
      </w:pPr>
      <w:bookmarkStart w:id="3892" w:name="_ETM_Q9_599000"/>
      <w:bookmarkEnd w:id="3892"/>
    </w:p>
    <w:p w:rsidR="00921508" w:rsidRDefault="00921508" w:rsidP="002715D8">
      <w:pPr>
        <w:pStyle w:val="af6"/>
        <w:keepNext/>
        <w:rPr>
          <w:rtl/>
        </w:rPr>
      </w:pPr>
      <w:bookmarkStart w:id="3893" w:name="_ETM_Q9_591000"/>
      <w:bookmarkStart w:id="3894" w:name="ET_yor_6307_16"/>
      <w:bookmarkEnd w:id="3893"/>
      <w:r w:rsidRPr="009B0262">
        <w:rPr>
          <w:rStyle w:val="TagStyle"/>
          <w:rtl/>
        </w:rPr>
        <w:t xml:space="preserve"> &lt;&lt; יור &gt;&gt;</w:t>
      </w:r>
      <w:r w:rsidRPr="00135AD7">
        <w:rPr>
          <w:rStyle w:val="TagStyle"/>
          <w:rtl/>
        </w:rPr>
        <w:t xml:space="preserve"> </w:t>
      </w:r>
      <w:r>
        <w:rPr>
          <w:rtl/>
        </w:rPr>
        <w:t>היו"ר יבגני סובה:</w:t>
      </w:r>
      <w:r w:rsidRPr="00135AD7">
        <w:rPr>
          <w:rStyle w:val="TagStyle"/>
          <w:rtl/>
        </w:rPr>
        <w:t xml:space="preserve"> </w:t>
      </w:r>
      <w:r w:rsidRPr="009B0262">
        <w:rPr>
          <w:rStyle w:val="TagStyle"/>
          <w:rtl/>
        </w:rPr>
        <w:t>&lt;&lt; יור &gt;&gt;</w:t>
      </w:r>
      <w:r>
        <w:rPr>
          <w:rtl/>
        </w:rPr>
        <w:t xml:space="preserve">  </w:t>
      </w:r>
      <w:bookmarkEnd w:id="3894"/>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לא, לא. זה לא עובד ככה. </w:t>
      </w:r>
    </w:p>
    <w:p w:rsidR="00921508" w:rsidRDefault="00921508" w:rsidP="002715D8">
      <w:pPr>
        <w:rPr>
          <w:rtl/>
          <w:lang w:eastAsia="he-IL"/>
        </w:rPr>
      </w:pPr>
    </w:p>
    <w:p w:rsidR="00921508" w:rsidRDefault="00921508" w:rsidP="002715D8">
      <w:pPr>
        <w:pStyle w:val="-"/>
        <w:keepNext/>
        <w:rPr>
          <w:rtl/>
        </w:rPr>
      </w:pPr>
      <w:bookmarkStart w:id="3895" w:name="ET_speakercontinue_5090_34"/>
      <w:r w:rsidRPr="009B0262">
        <w:rPr>
          <w:rStyle w:val="TagStyle"/>
          <w:rtl/>
        </w:rPr>
        <w:t xml:space="preserve"> &lt;&lt; דובר_המשך &gt;&gt;</w:t>
      </w:r>
      <w:r w:rsidRPr="00F06302">
        <w:rPr>
          <w:rStyle w:val="TagStyle"/>
          <w:rtl/>
        </w:rPr>
        <w:t xml:space="preserve"> </w:t>
      </w:r>
      <w:r>
        <w:rPr>
          <w:rtl/>
        </w:rPr>
        <w:t>מרב מיכאלי (העבודה):</w:t>
      </w:r>
      <w:r w:rsidRPr="00F06302">
        <w:rPr>
          <w:rStyle w:val="TagStyle"/>
          <w:rtl/>
        </w:rPr>
        <w:t xml:space="preserve"> </w:t>
      </w:r>
      <w:r w:rsidRPr="009B0262">
        <w:rPr>
          <w:rStyle w:val="TagStyle"/>
          <w:rtl/>
        </w:rPr>
        <w:t>&lt;&lt; דובר_המשך &gt;&gt;</w:t>
      </w:r>
      <w:r>
        <w:rPr>
          <w:rtl/>
        </w:rPr>
        <w:t xml:space="preserve">  </w:t>
      </w:r>
      <w:bookmarkEnd w:id="3895"/>
    </w:p>
    <w:p w:rsidR="00921508" w:rsidRDefault="00921508" w:rsidP="00120D2F">
      <w:pPr>
        <w:rPr>
          <w:rtl/>
          <w:lang w:eastAsia="he-IL"/>
        </w:rPr>
      </w:pPr>
    </w:p>
    <w:p w:rsidR="00921508" w:rsidRDefault="00921508" w:rsidP="002715D8">
      <w:pPr>
        <w:rPr>
          <w:rtl/>
          <w:lang w:eastAsia="he-IL"/>
        </w:rPr>
      </w:pPr>
      <w:bookmarkStart w:id="3896" w:name="_ETM_Q9_598000"/>
      <w:bookmarkEnd w:id="3896"/>
      <w:r>
        <w:rPr>
          <w:rFonts w:hint="cs"/>
          <w:rtl/>
          <w:lang w:eastAsia="he-IL"/>
        </w:rPr>
        <w:t xml:space="preserve">כן. </w:t>
      </w:r>
    </w:p>
    <w:p w:rsidR="00921508" w:rsidRDefault="00921508" w:rsidP="002715D8">
      <w:pPr>
        <w:rPr>
          <w:rtl/>
          <w:lang w:eastAsia="he-IL"/>
        </w:rPr>
      </w:pPr>
    </w:p>
    <w:p w:rsidR="00921508" w:rsidRDefault="00921508" w:rsidP="002715D8">
      <w:pPr>
        <w:pStyle w:val="af6"/>
        <w:keepNext/>
        <w:rPr>
          <w:rtl/>
        </w:rPr>
      </w:pPr>
      <w:bookmarkStart w:id="3897" w:name="ET_yor_6307_35"/>
      <w:r w:rsidRPr="009B0262">
        <w:rPr>
          <w:rStyle w:val="TagStyle"/>
          <w:rtl/>
        </w:rPr>
        <w:t xml:space="preserve"> &lt;&lt; יור &gt;&gt;</w:t>
      </w:r>
      <w:r w:rsidRPr="00F06302">
        <w:rPr>
          <w:rStyle w:val="TagStyle"/>
          <w:rtl/>
        </w:rPr>
        <w:t xml:space="preserve"> </w:t>
      </w:r>
      <w:r>
        <w:rPr>
          <w:rtl/>
        </w:rPr>
        <w:t>היו"ר יבגני סובה:</w:t>
      </w:r>
      <w:r w:rsidRPr="00F06302">
        <w:rPr>
          <w:rStyle w:val="TagStyle"/>
          <w:rtl/>
        </w:rPr>
        <w:t xml:space="preserve"> </w:t>
      </w:r>
      <w:r w:rsidRPr="009B0262">
        <w:rPr>
          <w:rStyle w:val="TagStyle"/>
          <w:rtl/>
        </w:rPr>
        <w:t>&lt;&lt; יור &gt;&gt;</w:t>
      </w:r>
      <w:r>
        <w:rPr>
          <w:rtl/>
        </w:rPr>
        <w:t xml:space="preserve">  </w:t>
      </w:r>
      <w:bookmarkEnd w:id="3897"/>
    </w:p>
    <w:p w:rsidR="00921508" w:rsidRDefault="00921508" w:rsidP="00120D2F">
      <w:pPr>
        <w:rPr>
          <w:rtl/>
          <w:lang w:eastAsia="he-IL"/>
        </w:rPr>
      </w:pPr>
    </w:p>
    <w:p w:rsidR="00921508" w:rsidRDefault="00921508" w:rsidP="002715D8">
      <w:pPr>
        <w:rPr>
          <w:rtl/>
          <w:lang w:eastAsia="he-IL"/>
        </w:rPr>
      </w:pPr>
      <w:bookmarkStart w:id="3898" w:name="_ETM_Q9_600000"/>
      <w:bookmarkEnd w:id="3898"/>
      <w:r>
        <w:rPr>
          <w:rFonts w:hint="cs"/>
          <w:rtl/>
          <w:lang w:eastAsia="he-IL"/>
        </w:rPr>
        <w:t xml:space="preserve">לא. </w:t>
      </w:r>
    </w:p>
    <w:p w:rsidR="00921508" w:rsidRDefault="00921508" w:rsidP="002715D8">
      <w:pPr>
        <w:rPr>
          <w:rtl/>
          <w:lang w:eastAsia="he-IL"/>
        </w:rPr>
      </w:pPr>
      <w:bookmarkStart w:id="3899" w:name="_ETM_Q9_601000"/>
      <w:bookmarkEnd w:id="3899"/>
    </w:p>
    <w:p w:rsidR="00921508" w:rsidRDefault="00921508" w:rsidP="002715D8">
      <w:pPr>
        <w:pStyle w:val="-"/>
        <w:keepNext/>
        <w:rPr>
          <w:rtl/>
        </w:rPr>
      </w:pPr>
      <w:bookmarkStart w:id="3900" w:name="ET_speakercontinue_5090_36"/>
      <w:r w:rsidRPr="009B0262">
        <w:rPr>
          <w:rStyle w:val="TagStyle"/>
          <w:rtl/>
        </w:rPr>
        <w:t xml:space="preserve"> &lt;&lt; דובר_המשך &gt;&gt;</w:t>
      </w:r>
      <w:r w:rsidRPr="00F06302">
        <w:rPr>
          <w:rStyle w:val="TagStyle"/>
          <w:rtl/>
        </w:rPr>
        <w:t xml:space="preserve"> </w:t>
      </w:r>
      <w:r>
        <w:rPr>
          <w:rtl/>
        </w:rPr>
        <w:t>מרב מיכאלי (העבודה):</w:t>
      </w:r>
      <w:r w:rsidRPr="00F06302">
        <w:rPr>
          <w:rStyle w:val="TagStyle"/>
          <w:rtl/>
        </w:rPr>
        <w:t xml:space="preserve"> </w:t>
      </w:r>
      <w:r w:rsidRPr="009B0262">
        <w:rPr>
          <w:rStyle w:val="TagStyle"/>
          <w:rtl/>
        </w:rPr>
        <w:t>&lt;&lt; דובר_המשך &gt;&gt;</w:t>
      </w:r>
      <w:r>
        <w:rPr>
          <w:rtl/>
        </w:rPr>
        <w:t xml:space="preserve">  </w:t>
      </w:r>
      <w:bookmarkEnd w:id="3900"/>
    </w:p>
    <w:p w:rsidR="00921508" w:rsidRDefault="00921508" w:rsidP="00120D2F">
      <w:pPr>
        <w:rPr>
          <w:rtl/>
          <w:lang w:eastAsia="he-IL"/>
        </w:rPr>
      </w:pPr>
    </w:p>
    <w:p w:rsidR="00921508" w:rsidRDefault="00921508" w:rsidP="00800703">
      <w:pPr>
        <w:rPr>
          <w:rtl/>
          <w:lang w:eastAsia="he-IL"/>
        </w:rPr>
      </w:pPr>
      <w:bookmarkStart w:id="3901" w:name="_ETM_Q9_602000"/>
      <w:bookmarkEnd w:id="3901"/>
      <w:r>
        <w:rPr>
          <w:rFonts w:hint="cs"/>
          <w:rtl/>
          <w:lang w:eastAsia="he-IL"/>
        </w:rPr>
        <w:t>בכל מקרה, אתה לא נותן לי</w:t>
      </w:r>
      <w:bookmarkStart w:id="3902" w:name="_ETM_Q9_603000"/>
      <w:bookmarkEnd w:id="3902"/>
      <w:r>
        <w:rPr>
          <w:rFonts w:hint="cs"/>
          <w:rtl/>
          <w:lang w:eastAsia="he-IL"/>
        </w:rPr>
        <w:t xml:space="preserve"> להציג את הנקודה שלי, ואז אני לא אוכל להסביר. </w:t>
      </w:r>
    </w:p>
    <w:p w:rsidR="00921508" w:rsidRDefault="00921508" w:rsidP="002715D8">
      <w:pPr>
        <w:rPr>
          <w:rtl/>
          <w:lang w:eastAsia="he-IL"/>
        </w:rPr>
      </w:pPr>
      <w:bookmarkStart w:id="3903" w:name="_ETM_Q9_604000"/>
      <w:bookmarkEnd w:id="3903"/>
    </w:p>
    <w:p w:rsidR="00921508" w:rsidRDefault="00921508" w:rsidP="002715D8">
      <w:pPr>
        <w:pStyle w:val="af6"/>
        <w:keepNext/>
        <w:rPr>
          <w:rtl/>
        </w:rPr>
      </w:pPr>
      <w:bookmarkStart w:id="3904" w:name="ET_yor_6307_37"/>
      <w:r w:rsidRPr="009B0262">
        <w:rPr>
          <w:rStyle w:val="TagStyle"/>
          <w:rtl/>
        </w:rPr>
        <w:t xml:space="preserve"> &lt;&lt; יור &gt;&gt;</w:t>
      </w:r>
      <w:r w:rsidRPr="00F06302">
        <w:rPr>
          <w:rStyle w:val="TagStyle"/>
          <w:rtl/>
        </w:rPr>
        <w:t xml:space="preserve"> </w:t>
      </w:r>
      <w:r>
        <w:rPr>
          <w:rtl/>
        </w:rPr>
        <w:t>היו"ר יבגני סובה:</w:t>
      </w:r>
      <w:r w:rsidRPr="00F06302">
        <w:rPr>
          <w:rStyle w:val="TagStyle"/>
          <w:rtl/>
        </w:rPr>
        <w:t xml:space="preserve"> </w:t>
      </w:r>
      <w:r w:rsidRPr="009B0262">
        <w:rPr>
          <w:rStyle w:val="TagStyle"/>
          <w:rtl/>
        </w:rPr>
        <w:t>&lt;&lt; יור &gt;&gt;</w:t>
      </w:r>
      <w:r>
        <w:rPr>
          <w:rtl/>
        </w:rPr>
        <w:t xml:space="preserve">  </w:t>
      </w:r>
      <w:bookmarkEnd w:id="3904"/>
    </w:p>
    <w:p w:rsidR="00921508" w:rsidRDefault="00921508" w:rsidP="00120D2F">
      <w:pPr>
        <w:rPr>
          <w:rtl/>
          <w:lang w:eastAsia="he-IL"/>
        </w:rPr>
      </w:pPr>
    </w:p>
    <w:p w:rsidR="00921508" w:rsidRDefault="00921508" w:rsidP="00800703">
      <w:pPr>
        <w:rPr>
          <w:rtl/>
          <w:lang w:eastAsia="he-IL"/>
        </w:rPr>
      </w:pPr>
      <w:bookmarkStart w:id="3905" w:name="_ETM_Q9_605000"/>
      <w:bookmarkEnd w:id="3905"/>
      <w:r>
        <w:rPr>
          <w:rFonts w:hint="cs"/>
          <w:rtl/>
          <w:lang w:eastAsia="he-IL"/>
        </w:rPr>
        <w:t xml:space="preserve">אני </w:t>
      </w:r>
      <w:bookmarkStart w:id="3906" w:name="_ETM_Q9_606000"/>
      <w:bookmarkEnd w:id="3906"/>
      <w:r>
        <w:rPr>
          <w:rFonts w:hint="cs"/>
          <w:rtl/>
          <w:lang w:eastAsia="he-IL"/>
        </w:rPr>
        <w:t xml:space="preserve">לא נותן משום שכרגע, על פי התקנון, מנהל הישיבה רשאי לשאול את חבר </w:t>
      </w:r>
      <w:bookmarkStart w:id="3907" w:name="_ETM_Q9_607000"/>
      <w:bookmarkEnd w:id="3907"/>
      <w:r>
        <w:rPr>
          <w:rFonts w:hint="cs"/>
          <w:rtl/>
          <w:lang w:eastAsia="he-IL"/>
        </w:rPr>
        <w:t xml:space="preserve">הכנסת שרוצה להתנגד, אם בכוונתו להתנגד לחוק. תגידי שאת מתנגדת </w:t>
      </w:r>
      <w:r>
        <w:rPr>
          <w:rFonts w:hint="eastAsia"/>
          <w:rtl/>
          <w:lang w:eastAsia="he-IL"/>
        </w:rPr>
        <w:t xml:space="preserve">– </w:t>
      </w:r>
      <w:r>
        <w:rPr>
          <w:rFonts w:hint="cs"/>
          <w:rtl/>
          <w:lang w:eastAsia="he-IL"/>
        </w:rPr>
        <w:t xml:space="preserve">אני אתן לך לנמק. אבל אם את </w:t>
      </w:r>
      <w:bookmarkStart w:id="3908" w:name="_ETM_Q9_613000"/>
      <w:bookmarkEnd w:id="3908"/>
      <w:r>
        <w:rPr>
          <w:rFonts w:hint="cs"/>
          <w:rtl/>
          <w:lang w:eastAsia="he-IL"/>
        </w:rPr>
        <w:t xml:space="preserve">לא מתנגדת, אז אני לא אתן לך לנמק במשהו שלא </w:t>
      </w:r>
      <w:bookmarkStart w:id="3909" w:name="_ETM_Q9_615000"/>
      <w:bookmarkEnd w:id="3909"/>
      <w:r>
        <w:rPr>
          <w:rFonts w:hint="cs"/>
          <w:rtl/>
          <w:lang w:eastAsia="he-IL"/>
        </w:rPr>
        <w:t xml:space="preserve">קשור לחוק. אם את מדברת על </w:t>
      </w:r>
      <w:bookmarkStart w:id="3910" w:name="_ETM_Q9_630366"/>
      <w:bookmarkEnd w:id="3910"/>
      <w:r>
        <w:rPr>
          <w:rFonts w:hint="cs"/>
          <w:rtl/>
          <w:lang w:eastAsia="he-IL"/>
        </w:rPr>
        <w:t xml:space="preserve">תוכן החוק </w:t>
      </w:r>
      <w:r>
        <w:rPr>
          <w:rFonts w:hint="eastAsia"/>
          <w:rtl/>
          <w:lang w:eastAsia="he-IL"/>
        </w:rPr>
        <w:t xml:space="preserve">– </w:t>
      </w:r>
      <w:r>
        <w:rPr>
          <w:rFonts w:hint="cs"/>
          <w:rtl/>
          <w:lang w:eastAsia="he-IL"/>
        </w:rPr>
        <w:t xml:space="preserve">בבקשה, ואז בסוף תחליטי. אבל התחלת </w:t>
      </w:r>
      <w:bookmarkStart w:id="3911" w:name="_ETM_Q9_621000"/>
      <w:bookmarkEnd w:id="3911"/>
      <w:r>
        <w:rPr>
          <w:rFonts w:hint="cs"/>
          <w:rtl/>
          <w:lang w:eastAsia="he-IL"/>
        </w:rPr>
        <w:t xml:space="preserve">בדבר שלא קשור לחוק, אז אני רשאי גם להפסיק את דברייך. לכן שאלתי: האם את מתנגדת להצעה </w:t>
      </w:r>
      <w:bookmarkStart w:id="3912" w:name="_ETM_Q9_626000"/>
      <w:bookmarkEnd w:id="3912"/>
      <w:r>
        <w:rPr>
          <w:rFonts w:hint="cs"/>
          <w:rtl/>
          <w:lang w:eastAsia="he-IL"/>
        </w:rPr>
        <w:t xml:space="preserve">הזאת? </w:t>
      </w:r>
    </w:p>
    <w:p w:rsidR="00921508" w:rsidRDefault="00921508" w:rsidP="002715D8">
      <w:pPr>
        <w:rPr>
          <w:rtl/>
          <w:lang w:eastAsia="he-IL"/>
        </w:rPr>
      </w:pPr>
      <w:bookmarkStart w:id="3913" w:name="_ETM_Q9_620000"/>
      <w:bookmarkEnd w:id="3913"/>
    </w:p>
    <w:p w:rsidR="00921508" w:rsidRDefault="00921508" w:rsidP="002715D8">
      <w:pPr>
        <w:pStyle w:val="-"/>
        <w:keepNext/>
        <w:rPr>
          <w:rtl/>
        </w:rPr>
      </w:pPr>
      <w:bookmarkStart w:id="3914" w:name="ET_speakercontinue_5090_17"/>
      <w:r w:rsidRPr="009B0262">
        <w:rPr>
          <w:rStyle w:val="TagStyle"/>
          <w:rtl/>
        </w:rPr>
        <w:t xml:space="preserve"> &lt;&lt; דובר_המשך &gt;&gt;</w:t>
      </w:r>
      <w:r w:rsidRPr="00135AD7">
        <w:rPr>
          <w:rStyle w:val="TagStyle"/>
          <w:rtl/>
        </w:rPr>
        <w:t xml:space="preserve"> </w:t>
      </w:r>
      <w:r>
        <w:rPr>
          <w:rtl/>
        </w:rPr>
        <w:t>מרב מיכאלי (העבודה):</w:t>
      </w:r>
      <w:r w:rsidRPr="00135AD7">
        <w:rPr>
          <w:rStyle w:val="TagStyle"/>
          <w:rtl/>
        </w:rPr>
        <w:t xml:space="preserve"> </w:t>
      </w:r>
      <w:r w:rsidRPr="009B0262">
        <w:rPr>
          <w:rStyle w:val="TagStyle"/>
          <w:rtl/>
        </w:rPr>
        <w:t>&lt;&lt; דובר_המשך &gt;&gt;</w:t>
      </w:r>
      <w:r>
        <w:rPr>
          <w:rtl/>
        </w:rPr>
        <w:t xml:space="preserve">  </w:t>
      </w:r>
      <w:bookmarkEnd w:id="3914"/>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הצעת החוק לא מטפלת בבעיות האקוטיות של ביטחון ישראל כרגע. זה מה שאני אומרת. </w:t>
      </w:r>
    </w:p>
    <w:p w:rsidR="00921508" w:rsidRDefault="00921508" w:rsidP="002715D8">
      <w:pPr>
        <w:rPr>
          <w:rtl/>
          <w:lang w:eastAsia="he-IL"/>
        </w:rPr>
      </w:pPr>
    </w:p>
    <w:p w:rsidR="00921508" w:rsidRDefault="00921508" w:rsidP="002715D8">
      <w:pPr>
        <w:pStyle w:val="af6"/>
        <w:keepNext/>
        <w:rPr>
          <w:rtl/>
        </w:rPr>
      </w:pPr>
      <w:bookmarkStart w:id="3915" w:name="ET_yor_6307_38"/>
      <w:r w:rsidRPr="009B0262">
        <w:rPr>
          <w:rStyle w:val="TagStyle"/>
          <w:rtl/>
        </w:rPr>
        <w:t xml:space="preserve"> &lt;&lt; יור &gt;&gt;</w:t>
      </w:r>
      <w:r w:rsidRPr="00F06302">
        <w:rPr>
          <w:rStyle w:val="TagStyle"/>
          <w:rtl/>
        </w:rPr>
        <w:t xml:space="preserve"> </w:t>
      </w:r>
      <w:r>
        <w:rPr>
          <w:rtl/>
        </w:rPr>
        <w:t>היו"ר יבגני סובה:</w:t>
      </w:r>
      <w:r w:rsidRPr="00F06302">
        <w:rPr>
          <w:rStyle w:val="TagStyle"/>
          <w:rtl/>
        </w:rPr>
        <w:t xml:space="preserve"> </w:t>
      </w:r>
      <w:r w:rsidRPr="009B0262">
        <w:rPr>
          <w:rStyle w:val="TagStyle"/>
          <w:rtl/>
        </w:rPr>
        <w:t>&lt;&lt; יור &gt;&gt;</w:t>
      </w:r>
      <w:r>
        <w:rPr>
          <w:rtl/>
        </w:rPr>
        <w:t xml:space="preserve">  </w:t>
      </w:r>
      <w:bookmarkEnd w:id="3915"/>
    </w:p>
    <w:p w:rsidR="00921508" w:rsidRDefault="00921508" w:rsidP="00120D2F">
      <w:pPr>
        <w:rPr>
          <w:rtl/>
          <w:lang w:eastAsia="he-IL"/>
        </w:rPr>
      </w:pPr>
    </w:p>
    <w:p w:rsidR="00921508" w:rsidRDefault="00921508" w:rsidP="002715D8">
      <w:pPr>
        <w:rPr>
          <w:rtl/>
          <w:lang w:eastAsia="he-IL"/>
        </w:rPr>
      </w:pPr>
      <w:bookmarkStart w:id="3916" w:name="_ETM_Q9_637000"/>
      <w:bookmarkEnd w:id="3916"/>
      <w:r>
        <w:rPr>
          <w:rFonts w:hint="cs"/>
          <w:rtl/>
          <w:lang w:eastAsia="he-IL"/>
        </w:rPr>
        <w:t xml:space="preserve">אוקיי. </w:t>
      </w:r>
    </w:p>
    <w:p w:rsidR="00921508" w:rsidRDefault="00921508" w:rsidP="002715D8">
      <w:pPr>
        <w:rPr>
          <w:rtl/>
          <w:lang w:eastAsia="he-IL"/>
        </w:rPr>
      </w:pPr>
    </w:p>
    <w:p w:rsidR="00921508" w:rsidRDefault="00921508" w:rsidP="002715D8">
      <w:pPr>
        <w:pStyle w:val="af5"/>
        <w:keepNext/>
        <w:rPr>
          <w:rtl/>
        </w:rPr>
      </w:pPr>
      <w:bookmarkStart w:id="3917" w:name="ET_interruption_6345_39"/>
      <w:r w:rsidRPr="009B0262">
        <w:rPr>
          <w:rStyle w:val="TagStyle"/>
          <w:rtl/>
        </w:rPr>
        <w:t xml:space="preserve"> &lt;&lt; קריאה &gt;&gt;</w:t>
      </w:r>
      <w:r w:rsidRPr="00F06302">
        <w:rPr>
          <w:rStyle w:val="TagStyle"/>
          <w:rtl/>
        </w:rPr>
        <w:t xml:space="preserve"> </w:t>
      </w:r>
      <w:r>
        <w:rPr>
          <w:rtl/>
        </w:rPr>
        <w:t>טלי גוטליב (הליכוד):</w:t>
      </w:r>
      <w:r w:rsidRPr="00F06302">
        <w:rPr>
          <w:rStyle w:val="TagStyle"/>
          <w:rtl/>
        </w:rPr>
        <w:t xml:space="preserve"> </w:t>
      </w:r>
      <w:r w:rsidRPr="009B0262">
        <w:rPr>
          <w:rStyle w:val="TagStyle"/>
          <w:rtl/>
        </w:rPr>
        <w:t>&lt;&lt; קריאה &gt;&gt;</w:t>
      </w:r>
      <w:r>
        <w:rPr>
          <w:rtl/>
        </w:rPr>
        <w:t xml:space="preserve">  </w:t>
      </w:r>
      <w:bookmarkEnd w:id="3917"/>
    </w:p>
    <w:p w:rsidR="00921508" w:rsidRDefault="00921508" w:rsidP="00120D2F">
      <w:pPr>
        <w:rPr>
          <w:rtl/>
          <w:lang w:eastAsia="he-IL"/>
        </w:rPr>
      </w:pPr>
    </w:p>
    <w:p w:rsidR="00921508" w:rsidRDefault="00921508" w:rsidP="002715D8">
      <w:pPr>
        <w:rPr>
          <w:rtl/>
          <w:lang w:eastAsia="he-IL"/>
        </w:rPr>
      </w:pPr>
      <w:bookmarkStart w:id="3918" w:name="_ETM_Q9_635000"/>
      <w:bookmarkEnd w:id="3918"/>
      <w:r>
        <w:rPr>
          <w:rFonts w:hint="cs"/>
          <w:rtl/>
          <w:lang w:eastAsia="he-IL"/>
        </w:rPr>
        <w:t>את צרי</w:t>
      </w:r>
      <w:bookmarkStart w:id="3919" w:name="_ETM_Q9_638000"/>
      <w:bookmarkEnd w:id="3919"/>
      <w:r>
        <w:rPr>
          <w:rFonts w:hint="cs"/>
          <w:rtl/>
          <w:lang w:eastAsia="he-IL"/>
        </w:rPr>
        <w:t xml:space="preserve">כה </w:t>
      </w:r>
      <w:r w:rsidR="003F5177">
        <w:rPr>
          <w:rFonts w:hint="cs"/>
          <w:rtl/>
          <w:lang w:eastAsia="he-IL"/>
        </w:rPr>
        <w:t>– – –</w:t>
      </w:r>
      <w:r>
        <w:rPr>
          <w:rFonts w:hint="cs"/>
          <w:rtl/>
          <w:lang w:eastAsia="he-IL"/>
        </w:rPr>
        <w:t xml:space="preserve"> </w:t>
      </w:r>
    </w:p>
    <w:p w:rsidR="00921508" w:rsidRDefault="00921508" w:rsidP="002715D8">
      <w:pPr>
        <w:rPr>
          <w:rtl/>
          <w:lang w:eastAsia="he-IL"/>
        </w:rPr>
      </w:pPr>
    </w:p>
    <w:p w:rsidR="00921508" w:rsidRDefault="00921508" w:rsidP="002715D8">
      <w:pPr>
        <w:pStyle w:val="af6"/>
        <w:keepNext/>
        <w:rPr>
          <w:rtl/>
        </w:rPr>
      </w:pPr>
      <w:bookmarkStart w:id="3920" w:name="ET_yor_6307_40"/>
      <w:r w:rsidRPr="009B0262">
        <w:rPr>
          <w:rStyle w:val="TagStyle"/>
          <w:rtl/>
        </w:rPr>
        <w:t xml:space="preserve"> &lt;&lt; יור &gt;&gt;</w:t>
      </w:r>
      <w:r w:rsidRPr="00F06302">
        <w:rPr>
          <w:rStyle w:val="TagStyle"/>
          <w:rtl/>
        </w:rPr>
        <w:t xml:space="preserve"> </w:t>
      </w:r>
      <w:r>
        <w:rPr>
          <w:rtl/>
        </w:rPr>
        <w:t>היו"ר יבגני סובה:</w:t>
      </w:r>
      <w:r w:rsidRPr="00F06302">
        <w:rPr>
          <w:rStyle w:val="TagStyle"/>
          <w:rtl/>
        </w:rPr>
        <w:t xml:space="preserve"> </w:t>
      </w:r>
      <w:r w:rsidRPr="009B0262">
        <w:rPr>
          <w:rStyle w:val="TagStyle"/>
          <w:rtl/>
        </w:rPr>
        <w:t>&lt;&lt; יור &gt;&gt;</w:t>
      </w:r>
      <w:r>
        <w:rPr>
          <w:rtl/>
        </w:rPr>
        <w:t xml:space="preserve">  </w:t>
      </w:r>
      <w:bookmarkEnd w:id="3920"/>
    </w:p>
    <w:p w:rsidR="00921508" w:rsidRDefault="00921508" w:rsidP="00120D2F">
      <w:pPr>
        <w:rPr>
          <w:rtl/>
          <w:lang w:eastAsia="he-IL"/>
        </w:rPr>
      </w:pPr>
    </w:p>
    <w:p w:rsidR="00921508" w:rsidRDefault="00921508" w:rsidP="002715D8">
      <w:pPr>
        <w:rPr>
          <w:rtl/>
          <w:lang w:eastAsia="he-IL"/>
        </w:rPr>
      </w:pPr>
      <w:bookmarkStart w:id="3921" w:name="_ETM_Q9_636000"/>
      <w:bookmarkEnd w:id="3921"/>
      <w:r>
        <w:rPr>
          <w:rFonts w:hint="cs"/>
          <w:rtl/>
          <w:lang w:eastAsia="he-IL"/>
        </w:rPr>
        <w:t xml:space="preserve">חברת הכנסת גוטליב, אני מבקש לא </w:t>
      </w:r>
      <w:bookmarkStart w:id="3922" w:name="_ETM_Q9_639000"/>
      <w:bookmarkEnd w:id="3922"/>
      <w:r>
        <w:rPr>
          <w:rFonts w:hint="cs"/>
          <w:rtl/>
          <w:lang w:eastAsia="he-IL"/>
        </w:rPr>
        <w:t xml:space="preserve">להפריע. </w:t>
      </w:r>
    </w:p>
    <w:p w:rsidR="00921508" w:rsidRDefault="00921508" w:rsidP="002715D8">
      <w:pPr>
        <w:rPr>
          <w:rtl/>
          <w:lang w:eastAsia="he-IL"/>
        </w:rPr>
      </w:pPr>
      <w:bookmarkStart w:id="3923" w:name="_ETM_Q9_640000"/>
      <w:bookmarkEnd w:id="3923"/>
    </w:p>
    <w:p w:rsidR="00921508" w:rsidRDefault="00921508" w:rsidP="002715D8">
      <w:pPr>
        <w:pStyle w:val="-"/>
        <w:keepNext/>
        <w:rPr>
          <w:rtl/>
        </w:rPr>
      </w:pPr>
      <w:bookmarkStart w:id="3924" w:name="ET_speakercontinue_5090_41"/>
      <w:r w:rsidRPr="009B0262">
        <w:rPr>
          <w:rStyle w:val="TagStyle"/>
          <w:rtl/>
        </w:rPr>
        <w:t xml:space="preserve"> &lt;&lt; דובר_המשך &gt;&gt;</w:t>
      </w:r>
      <w:r w:rsidRPr="00F06302">
        <w:rPr>
          <w:rStyle w:val="TagStyle"/>
          <w:rtl/>
        </w:rPr>
        <w:t xml:space="preserve"> </w:t>
      </w:r>
      <w:r>
        <w:rPr>
          <w:rtl/>
        </w:rPr>
        <w:t>מרב מיכאלי (העבודה):</w:t>
      </w:r>
      <w:r w:rsidRPr="00F06302">
        <w:rPr>
          <w:rStyle w:val="TagStyle"/>
          <w:rtl/>
        </w:rPr>
        <w:t xml:space="preserve"> </w:t>
      </w:r>
      <w:r w:rsidRPr="009B0262">
        <w:rPr>
          <w:rStyle w:val="TagStyle"/>
          <w:rtl/>
        </w:rPr>
        <w:t>&lt;&lt; דובר_המשך &gt;&gt;</w:t>
      </w:r>
      <w:r>
        <w:rPr>
          <w:rtl/>
        </w:rPr>
        <w:t xml:space="preserve">  </w:t>
      </w:r>
      <w:bookmarkEnd w:id="3924"/>
    </w:p>
    <w:p w:rsidR="00921508" w:rsidRDefault="00921508" w:rsidP="00120D2F">
      <w:pPr>
        <w:rPr>
          <w:rtl/>
          <w:lang w:eastAsia="he-IL"/>
        </w:rPr>
      </w:pPr>
    </w:p>
    <w:p w:rsidR="00921508" w:rsidRDefault="00921508" w:rsidP="00E01056">
      <w:pPr>
        <w:rPr>
          <w:rtl/>
          <w:lang w:eastAsia="he-IL"/>
        </w:rPr>
      </w:pPr>
      <w:r>
        <w:rPr>
          <w:rFonts w:hint="cs"/>
          <w:rtl/>
          <w:lang w:eastAsia="he-IL"/>
        </w:rPr>
        <w:t xml:space="preserve">אני אומרת שהצעת החוק כרגע לא עונה על הבעיות הכי אקוטיות בביטחון ישראל, </w:t>
      </w:r>
      <w:bookmarkStart w:id="3925" w:name="_ETM_Q9_645000"/>
      <w:bookmarkEnd w:id="3925"/>
      <w:r>
        <w:rPr>
          <w:rFonts w:hint="cs"/>
          <w:rtl/>
          <w:lang w:eastAsia="he-IL"/>
        </w:rPr>
        <w:t>ואני מפרטת בעניין הזה. אני אומרת שמחבלים יהודים, בלילה, פוגעים בכוחות הביטחון הישראליים, פוצעים לוחמי מג"ב, מציתים בית פלסטיני שבתוכו משפחה, מציתים רכוש פלסטיני,</w:t>
      </w:r>
      <w:bookmarkStart w:id="3926" w:name="_ETM_Q9_657000"/>
      <w:bookmarkEnd w:id="3926"/>
      <w:r>
        <w:rPr>
          <w:rFonts w:hint="cs"/>
          <w:rtl/>
          <w:lang w:eastAsia="he-IL"/>
        </w:rPr>
        <w:t xml:space="preserve"> זורקים אבנים על אוכלוסייה פלסטינית, ומה עושה שר הביטחון בתגובה? מבטל צו מעצר מינהלי נגד אחד ממי שהשב"כ </w:t>
      </w:r>
      <w:bookmarkStart w:id="3927" w:name="_ETM_Q9_670000"/>
      <w:bookmarkEnd w:id="3927"/>
      <w:r>
        <w:rPr>
          <w:rFonts w:hint="cs"/>
          <w:rtl/>
          <w:lang w:eastAsia="he-IL"/>
        </w:rPr>
        <w:t xml:space="preserve">מחזיק ממנו אחד ממחוללי ההתפרעויות והסכנות האלה, ואחד, מי </w:t>
      </w:r>
      <w:bookmarkStart w:id="3928" w:name="_ETM_Q9_674000"/>
      <w:bookmarkEnd w:id="3928"/>
      <w:r>
        <w:rPr>
          <w:rFonts w:hint="cs"/>
          <w:rtl/>
          <w:lang w:eastAsia="he-IL"/>
        </w:rPr>
        <w:t xml:space="preserve">שמהווה סכנה להתלקחות בגדה המערבית. </w:t>
      </w:r>
      <w:bookmarkStart w:id="3929" w:name="_ETM_Q9_684022"/>
      <w:bookmarkStart w:id="3930" w:name="_ETM_Q9_684090"/>
      <w:bookmarkStart w:id="3931" w:name="_ETM_Q9_684181"/>
      <w:bookmarkStart w:id="3932" w:name="_ETM_Q9_684236"/>
      <w:bookmarkEnd w:id="3929"/>
      <w:bookmarkEnd w:id="3930"/>
      <w:bookmarkEnd w:id="3931"/>
      <w:bookmarkEnd w:id="3932"/>
      <w:r>
        <w:rPr>
          <w:rFonts w:hint="cs"/>
          <w:rtl/>
          <w:lang w:eastAsia="he-IL"/>
        </w:rPr>
        <w:t>ממש דאגה לביטחון ישראל. אדוני, מה אני אגיד לך, מזל שהם לא השתמשו בפצצות תאורה, כי אז אף אחד לא</w:t>
      </w:r>
      <w:bookmarkStart w:id="3933" w:name="_ETM_Q9_688000"/>
      <w:bookmarkEnd w:id="3933"/>
      <w:r>
        <w:rPr>
          <w:rFonts w:hint="cs"/>
          <w:rtl/>
          <w:lang w:eastAsia="he-IL"/>
        </w:rPr>
        <w:t xml:space="preserve"> היה חולם לשחרר אותם. </w:t>
      </w:r>
      <w:bookmarkStart w:id="3934" w:name="_ETM_Q9_692000"/>
      <w:bookmarkEnd w:id="3934"/>
    </w:p>
    <w:p w:rsidR="00921508" w:rsidRDefault="00921508" w:rsidP="00E01056">
      <w:pPr>
        <w:rPr>
          <w:rtl/>
          <w:lang w:eastAsia="he-IL"/>
        </w:rPr>
      </w:pPr>
    </w:p>
    <w:p w:rsidR="00921508" w:rsidRDefault="00921508" w:rsidP="00383AAE">
      <w:pPr>
        <w:rPr>
          <w:rtl/>
          <w:lang w:eastAsia="he-IL"/>
        </w:rPr>
      </w:pPr>
      <w:r>
        <w:rPr>
          <w:rFonts w:hint="cs"/>
          <w:rtl/>
          <w:lang w:eastAsia="he-IL"/>
        </w:rPr>
        <w:t xml:space="preserve">ומה שיגיע כאן בהמשך אלו הצעות חוק שהן ממש מצחינות אחת-אחת: אחת מתכוונת לאפשר לחברי הכנסת לעבור על החוק בלי שהם יצטרכו לתת את הדין; אחת יוצאת נגד השב"כ, נגד </w:t>
      </w:r>
      <w:bookmarkStart w:id="3935" w:name="_ETM_Q9_701000"/>
      <w:bookmarkEnd w:id="3935"/>
      <w:r>
        <w:rPr>
          <w:rFonts w:hint="cs"/>
          <w:rtl/>
          <w:lang w:eastAsia="he-IL"/>
        </w:rPr>
        <w:t>צה"ל, נגד ביטחון ישראל, אבל מספקת כיסוי תחת זוהר וחגיגי</w:t>
      </w:r>
      <w:bookmarkStart w:id="3936" w:name="_ETM_Q9_708000"/>
      <w:bookmarkEnd w:id="3936"/>
      <w:r>
        <w:rPr>
          <w:rFonts w:hint="cs"/>
          <w:rtl/>
          <w:lang w:eastAsia="he-IL"/>
        </w:rPr>
        <w:t xml:space="preserve"> במיוחד לנתניהו ולכל המשרתים שלו</w:t>
      </w:r>
      <w:r w:rsidR="00383AAE">
        <w:rPr>
          <w:rFonts w:hint="cs"/>
          <w:rtl/>
          <w:lang w:eastAsia="he-IL"/>
        </w:rPr>
        <w:t>.</w:t>
      </w:r>
      <w:r>
        <w:rPr>
          <w:rFonts w:hint="cs"/>
          <w:rtl/>
          <w:lang w:eastAsia="he-IL"/>
        </w:rPr>
        <w:t xml:space="preserve"> וגולת הכותרת: הפרדה מגדרית </w:t>
      </w:r>
      <w:bookmarkStart w:id="3937" w:name="_ETM_Q9_713000"/>
      <w:bookmarkEnd w:id="3937"/>
      <w:r>
        <w:rPr>
          <w:rFonts w:hint="cs"/>
          <w:rtl/>
          <w:lang w:eastAsia="he-IL"/>
        </w:rPr>
        <w:t xml:space="preserve">באקדמיה, </w:t>
      </w:r>
      <w:proofErr w:type="spellStart"/>
      <w:r>
        <w:rPr>
          <w:rFonts w:hint="cs"/>
          <w:rtl/>
          <w:lang w:eastAsia="he-IL"/>
        </w:rPr>
        <w:t>קולולו</w:t>
      </w:r>
      <w:proofErr w:type="spellEnd"/>
      <w:r>
        <w:rPr>
          <w:rFonts w:hint="cs"/>
          <w:rtl/>
          <w:lang w:eastAsia="he-IL"/>
        </w:rPr>
        <w:t xml:space="preserve"> </w:t>
      </w:r>
      <w:r>
        <w:rPr>
          <w:rFonts w:hint="eastAsia"/>
          <w:rtl/>
          <w:lang w:eastAsia="he-IL"/>
        </w:rPr>
        <w:t xml:space="preserve">– </w:t>
      </w:r>
      <w:r>
        <w:rPr>
          <w:rFonts w:hint="cs"/>
          <w:rtl/>
          <w:lang w:eastAsia="he-IL"/>
        </w:rPr>
        <w:t>מה שהוכח כבר מזמן שלא מביא</w:t>
      </w:r>
      <w:bookmarkStart w:id="3938" w:name="_ETM_Q9_721000"/>
      <w:bookmarkEnd w:id="3938"/>
      <w:r>
        <w:rPr>
          <w:rFonts w:hint="cs"/>
          <w:rtl/>
          <w:lang w:eastAsia="he-IL"/>
        </w:rPr>
        <w:t xml:space="preserve"> לא תעסוקת חרדים, לא השכלה</w:t>
      </w:r>
      <w:r w:rsidR="00383AAE">
        <w:rPr>
          <w:rFonts w:hint="cs"/>
          <w:rtl/>
          <w:lang w:eastAsia="he-IL"/>
        </w:rPr>
        <w:t>;</w:t>
      </w:r>
      <w:r>
        <w:rPr>
          <w:rFonts w:hint="cs"/>
          <w:rtl/>
          <w:lang w:eastAsia="he-IL"/>
        </w:rPr>
        <w:t xml:space="preserve"> אך ורק אפליית נשים, </w:t>
      </w:r>
      <w:bookmarkStart w:id="3939" w:name="_ETM_Q9_722000"/>
      <w:bookmarkEnd w:id="3939"/>
      <w:r>
        <w:rPr>
          <w:rFonts w:hint="cs"/>
          <w:rtl/>
          <w:lang w:eastAsia="he-IL"/>
        </w:rPr>
        <w:t xml:space="preserve">הדרה, </w:t>
      </w:r>
      <w:proofErr w:type="spellStart"/>
      <w:r>
        <w:rPr>
          <w:rFonts w:hint="cs"/>
          <w:rtl/>
          <w:lang w:eastAsia="he-IL"/>
        </w:rPr>
        <w:t>הדתה</w:t>
      </w:r>
      <w:proofErr w:type="spellEnd"/>
      <w:r>
        <w:rPr>
          <w:rFonts w:hint="cs"/>
          <w:rtl/>
          <w:lang w:eastAsia="he-IL"/>
        </w:rPr>
        <w:t xml:space="preserve">, במסגרת המסע של הקואליציה והממשלה הזאת להחזיר </w:t>
      </w:r>
      <w:bookmarkStart w:id="3940" w:name="_ETM_Q9_733000"/>
      <w:bookmarkEnd w:id="3940"/>
      <w:r>
        <w:rPr>
          <w:rFonts w:hint="cs"/>
          <w:rtl/>
          <w:lang w:eastAsia="he-IL"/>
        </w:rPr>
        <w:t xml:space="preserve">את כל הנשים במדינת ישראל למטבח. </w:t>
      </w:r>
    </w:p>
    <w:p w:rsidR="00921508" w:rsidRDefault="00921508" w:rsidP="002715D8">
      <w:pPr>
        <w:rPr>
          <w:rtl/>
          <w:lang w:eastAsia="he-IL"/>
        </w:rPr>
      </w:pPr>
    </w:p>
    <w:p w:rsidR="00921508" w:rsidRDefault="00921508" w:rsidP="002715D8">
      <w:pPr>
        <w:pStyle w:val="af6"/>
        <w:keepNext/>
        <w:rPr>
          <w:rtl/>
        </w:rPr>
      </w:pPr>
      <w:r w:rsidRPr="004D2CB3">
        <w:rPr>
          <w:rStyle w:val="TagStyle"/>
          <w:rtl/>
        </w:rPr>
        <w:t xml:space="preserve">&lt;&lt; יור &gt;&gt; </w:t>
      </w:r>
      <w:r>
        <w:rPr>
          <w:rtl/>
        </w:rPr>
        <w:t>היו"ר יבגני סובה:</w:t>
      </w:r>
      <w:r w:rsidRPr="004D2CB3">
        <w:rPr>
          <w:rStyle w:val="TagStyle"/>
          <w:rtl/>
        </w:rPr>
        <w:t xml:space="preserve"> &lt;&lt; יור &gt;&gt;</w:t>
      </w:r>
      <w:r>
        <w:rPr>
          <w:rtl/>
        </w:rPr>
        <w:t xml:space="preserve">  </w:t>
      </w:r>
    </w:p>
    <w:p w:rsidR="00921508" w:rsidRDefault="00921508" w:rsidP="002715D8">
      <w:pPr>
        <w:rPr>
          <w:rtl/>
        </w:rPr>
      </w:pPr>
    </w:p>
    <w:p w:rsidR="00921508" w:rsidRDefault="00921508" w:rsidP="002715D8">
      <w:pPr>
        <w:rPr>
          <w:rtl/>
        </w:rPr>
      </w:pPr>
      <w:bookmarkStart w:id="3941" w:name="_ETM_Q10_135000"/>
      <w:bookmarkEnd w:id="3941"/>
      <w:r>
        <w:rPr>
          <w:rFonts w:hint="cs"/>
          <w:rtl/>
        </w:rPr>
        <w:t xml:space="preserve">תודה רבה לחברת הכנסת מרב מיכאלי. </w:t>
      </w:r>
    </w:p>
    <w:p w:rsidR="00921508" w:rsidRDefault="00921508" w:rsidP="002715D8">
      <w:pPr>
        <w:rPr>
          <w:rtl/>
        </w:rPr>
      </w:pPr>
      <w:bookmarkStart w:id="3942" w:name="_ETM_Q10_45108"/>
      <w:bookmarkEnd w:id="3942"/>
    </w:p>
    <w:p w:rsidR="00921508" w:rsidRDefault="00921508" w:rsidP="00E01056">
      <w:pPr>
        <w:rPr>
          <w:rtl/>
        </w:rPr>
      </w:pPr>
      <w:bookmarkStart w:id="3943" w:name="_ETM_Q10_45325"/>
      <w:bookmarkStart w:id="3944" w:name="_ETM_Q10_45348"/>
      <w:bookmarkStart w:id="3945" w:name="_ETM_Q10_45386"/>
      <w:bookmarkEnd w:id="3943"/>
      <w:bookmarkEnd w:id="3944"/>
      <w:bookmarkEnd w:id="3945"/>
      <w:r>
        <w:rPr>
          <w:rFonts w:hint="cs"/>
          <w:rtl/>
        </w:rPr>
        <w:t xml:space="preserve">רבותיי, אנחנו נעבור כרגע להצביע על </w:t>
      </w:r>
      <w:r>
        <w:rPr>
          <w:rtl/>
        </w:rPr>
        <w:t xml:space="preserve">הצעת חוק ההתגוננות האזרחית </w:t>
      </w:r>
      <w:r>
        <w:rPr>
          <w:rFonts w:hint="cs"/>
          <w:rtl/>
        </w:rPr>
        <w:t>(</w:t>
      </w:r>
      <w:r>
        <w:rPr>
          <w:rtl/>
        </w:rPr>
        <w:t>תיקון – פיקוח על מקלטים משותפים</w:t>
      </w:r>
      <w:r>
        <w:rPr>
          <w:rFonts w:hint="cs"/>
          <w:rtl/>
        </w:rPr>
        <w:t>),</w:t>
      </w:r>
      <w:r>
        <w:rPr>
          <w:rtl/>
        </w:rPr>
        <w:t xml:space="preserve"> התשפ"ד</w:t>
      </w:r>
      <w:r>
        <w:rPr>
          <w:rFonts w:hint="cs"/>
          <w:rtl/>
        </w:rPr>
        <w:t>–</w:t>
      </w:r>
      <w:r>
        <w:rPr>
          <w:rtl/>
        </w:rPr>
        <w:t>2024</w:t>
      </w:r>
      <w:r>
        <w:rPr>
          <w:rFonts w:hint="cs"/>
          <w:rtl/>
        </w:rPr>
        <w:t>. הצבעה</w:t>
      </w:r>
      <w:bookmarkStart w:id="3946" w:name="_ETM_Q10_145000"/>
      <w:bookmarkEnd w:id="3946"/>
      <w:r>
        <w:rPr>
          <w:rFonts w:hint="cs"/>
          <w:rtl/>
        </w:rPr>
        <w:t xml:space="preserve"> תהיה הצבעה אלקטרונית. מי שרוצה להצביע </w:t>
      </w:r>
      <w:r>
        <w:rPr>
          <w:rFonts w:hint="eastAsia"/>
          <w:rtl/>
        </w:rPr>
        <w:t xml:space="preserve">– </w:t>
      </w:r>
      <w:r>
        <w:rPr>
          <w:rFonts w:hint="cs"/>
          <w:rtl/>
        </w:rPr>
        <w:t xml:space="preserve">נא לשבת </w:t>
      </w:r>
      <w:bookmarkStart w:id="3947" w:name="_ETM_Q10_153000"/>
      <w:bookmarkEnd w:id="3947"/>
      <w:r>
        <w:rPr>
          <w:rFonts w:hint="cs"/>
          <w:rtl/>
        </w:rPr>
        <w:t>במקומותיכם. אנחנו עוברים להצבעה.</w:t>
      </w:r>
    </w:p>
    <w:p w:rsidR="00921508" w:rsidRDefault="00921508" w:rsidP="002715D8">
      <w:pPr>
        <w:rPr>
          <w:rtl/>
        </w:rPr>
      </w:pPr>
    </w:p>
    <w:p w:rsidR="00921508" w:rsidRDefault="00921508" w:rsidP="002715D8">
      <w:pPr>
        <w:pStyle w:val="af1"/>
        <w:keepNext/>
        <w:rPr>
          <w:rtl/>
        </w:rPr>
      </w:pPr>
      <w:bookmarkStart w:id="3948" w:name="_ETM_Q10_156000"/>
      <w:bookmarkEnd w:id="3948"/>
      <w:r>
        <w:rPr>
          <w:rtl/>
        </w:rPr>
        <w:t>הצבעה מס'</w:t>
      </w:r>
      <w:r>
        <w:rPr>
          <w:rFonts w:hint="cs"/>
          <w:rtl/>
        </w:rPr>
        <w:t xml:space="preserve"> 1</w:t>
      </w:r>
    </w:p>
    <w:p w:rsidR="00921508" w:rsidRDefault="00921508" w:rsidP="002715D8">
      <w:pPr>
        <w:pStyle w:val="--"/>
        <w:keepNext/>
        <w:rPr>
          <w:rtl/>
        </w:rPr>
      </w:pPr>
    </w:p>
    <w:p w:rsidR="00921508" w:rsidRDefault="00921508" w:rsidP="002715D8">
      <w:pPr>
        <w:pStyle w:val="--"/>
        <w:keepNext/>
        <w:rPr>
          <w:rtl/>
        </w:rPr>
      </w:pPr>
      <w:r>
        <w:rPr>
          <w:rtl/>
        </w:rPr>
        <w:t>בעד ההצעה להעביר את הצעת החוק לוועדה –</w:t>
      </w:r>
      <w:r>
        <w:rPr>
          <w:rFonts w:hint="cs"/>
          <w:rtl/>
        </w:rPr>
        <w:t xml:space="preserve"> 23</w:t>
      </w:r>
    </w:p>
    <w:p w:rsidR="00921508" w:rsidRDefault="00921508" w:rsidP="002715D8">
      <w:pPr>
        <w:pStyle w:val="--"/>
        <w:keepNext/>
        <w:rPr>
          <w:rtl/>
        </w:rPr>
      </w:pPr>
      <w:r>
        <w:rPr>
          <w:rtl/>
        </w:rPr>
        <w:t xml:space="preserve">נגד – </w:t>
      </w:r>
      <w:r>
        <w:rPr>
          <w:rFonts w:hint="cs"/>
          <w:rtl/>
        </w:rPr>
        <w:t>אין</w:t>
      </w:r>
    </w:p>
    <w:p w:rsidR="00921508" w:rsidRDefault="00921508" w:rsidP="002715D8">
      <w:pPr>
        <w:pStyle w:val="--"/>
        <w:keepNext/>
        <w:rPr>
          <w:rtl/>
        </w:rPr>
      </w:pPr>
      <w:r>
        <w:rPr>
          <w:rtl/>
        </w:rPr>
        <w:t xml:space="preserve">נמנעים – </w:t>
      </w:r>
      <w:r>
        <w:rPr>
          <w:rFonts w:hint="cs"/>
          <w:rtl/>
        </w:rPr>
        <w:t>1</w:t>
      </w:r>
    </w:p>
    <w:p w:rsidR="00921508" w:rsidRDefault="00921508" w:rsidP="002715D8">
      <w:pPr>
        <w:pStyle w:val="af2"/>
        <w:rPr>
          <w:rtl/>
        </w:rPr>
      </w:pPr>
      <w:r>
        <w:rPr>
          <w:rtl/>
        </w:rPr>
        <w:t>ההצעה להעביר את הצעת חוק</w:t>
      </w:r>
      <w:bookmarkStart w:id="3949" w:name="_ETM_Q10_162000"/>
      <w:bookmarkEnd w:id="3949"/>
      <w:r>
        <w:rPr>
          <w:rFonts w:hint="cs"/>
          <w:rtl/>
        </w:rPr>
        <w:t xml:space="preserve"> </w:t>
      </w:r>
      <w:r>
        <w:rPr>
          <w:rtl/>
        </w:rPr>
        <w:t xml:space="preserve">ההתגוננות האזרחית </w:t>
      </w:r>
      <w:r>
        <w:rPr>
          <w:rFonts w:hint="cs"/>
          <w:rtl/>
        </w:rPr>
        <w:t>(</w:t>
      </w:r>
      <w:r>
        <w:rPr>
          <w:rtl/>
        </w:rPr>
        <w:t>תיקון – פיקוח על מקלטים משותפים</w:t>
      </w:r>
      <w:r>
        <w:rPr>
          <w:rFonts w:hint="cs"/>
          <w:rtl/>
        </w:rPr>
        <w:t>),</w:t>
      </w:r>
      <w:r>
        <w:rPr>
          <w:rtl/>
        </w:rPr>
        <w:t xml:space="preserve"> התשפ"ד</w:t>
      </w:r>
      <w:r>
        <w:rPr>
          <w:rFonts w:hint="cs"/>
          <w:rtl/>
        </w:rPr>
        <w:t>–</w:t>
      </w:r>
      <w:r>
        <w:rPr>
          <w:rtl/>
        </w:rPr>
        <w:t>2024</w:t>
      </w:r>
      <w:r>
        <w:rPr>
          <w:rFonts w:hint="cs"/>
          <w:rtl/>
        </w:rPr>
        <w:t xml:space="preserve">, לוועדה שתקבע ועדת הכנסת נתקבלה. </w:t>
      </w:r>
    </w:p>
    <w:p w:rsidR="00921508" w:rsidRDefault="00921508" w:rsidP="002715D8">
      <w:pPr>
        <w:rPr>
          <w:rtl/>
        </w:rPr>
      </w:pPr>
      <w:bookmarkStart w:id="3950" w:name="_ETM_Q10_167000"/>
      <w:bookmarkEnd w:id="3950"/>
    </w:p>
    <w:p w:rsidR="00921508" w:rsidRDefault="00921508" w:rsidP="002715D8">
      <w:pPr>
        <w:pStyle w:val="af6"/>
        <w:keepNext/>
        <w:rPr>
          <w:rtl/>
        </w:rPr>
      </w:pPr>
      <w:bookmarkStart w:id="3951" w:name="ET_yor_6307_5"/>
      <w:r w:rsidRPr="004D2CB3">
        <w:rPr>
          <w:rStyle w:val="TagStyle"/>
          <w:rtl/>
        </w:rPr>
        <w:t xml:space="preserve"> &lt;&lt; יור &gt;&gt; </w:t>
      </w:r>
      <w:r>
        <w:rPr>
          <w:rtl/>
        </w:rPr>
        <w:t>היו"ר יבגני סובה:</w:t>
      </w:r>
      <w:r w:rsidRPr="004D2CB3">
        <w:rPr>
          <w:rStyle w:val="TagStyle"/>
          <w:rtl/>
        </w:rPr>
        <w:t xml:space="preserve"> &lt;&lt; יור &gt;&gt;</w:t>
      </w:r>
      <w:r>
        <w:rPr>
          <w:rtl/>
        </w:rPr>
        <w:t xml:space="preserve">  </w:t>
      </w:r>
      <w:bookmarkEnd w:id="3951"/>
    </w:p>
    <w:p w:rsidR="00921508" w:rsidRDefault="00921508" w:rsidP="002715D8">
      <w:pPr>
        <w:rPr>
          <w:rtl/>
        </w:rPr>
      </w:pPr>
    </w:p>
    <w:p w:rsidR="00921508" w:rsidRDefault="00921508" w:rsidP="00E01056">
      <w:pPr>
        <w:rPr>
          <w:rtl/>
        </w:rPr>
      </w:pPr>
      <w:bookmarkStart w:id="3952" w:name="_ETM_Q10_168000"/>
      <w:bookmarkEnd w:id="3952"/>
      <w:r>
        <w:rPr>
          <w:rFonts w:hint="cs"/>
          <w:rtl/>
        </w:rPr>
        <w:t>בעד – 23, אפס מתנגדים, אחד נמ</w:t>
      </w:r>
      <w:bookmarkStart w:id="3953" w:name="_ETM_Q10_171000"/>
      <w:bookmarkEnd w:id="3953"/>
      <w:r>
        <w:rPr>
          <w:rFonts w:hint="cs"/>
          <w:rtl/>
        </w:rPr>
        <w:t xml:space="preserve">נע. אני מבקש להוסיף את קולה של חברת הכנסת </w:t>
      </w:r>
      <w:r>
        <w:rPr>
          <w:rtl/>
        </w:rPr>
        <w:t>–</w:t>
      </w:r>
      <w:r>
        <w:rPr>
          <w:rFonts w:hint="cs"/>
          <w:rtl/>
        </w:rPr>
        <w:t xml:space="preserve"> לא הצבעתם? לא הצבעתם? אוקיי. </w:t>
      </w:r>
      <w:bookmarkStart w:id="3954" w:name="_ETM_Q10_182879"/>
      <w:bookmarkEnd w:id="3954"/>
      <w:r>
        <w:rPr>
          <w:rtl/>
        </w:rPr>
        <w:t xml:space="preserve">אז </w:t>
      </w:r>
      <w:bookmarkStart w:id="3955" w:name="_ETM_Q10_183029"/>
      <w:bookmarkEnd w:id="3955"/>
      <w:r>
        <w:rPr>
          <w:rtl/>
        </w:rPr>
        <w:t xml:space="preserve">לפרוטוקול </w:t>
      </w:r>
      <w:bookmarkStart w:id="3956" w:name="_ETM_Q10_183570"/>
      <w:bookmarkEnd w:id="3956"/>
      <w:r>
        <w:rPr>
          <w:rtl/>
        </w:rPr>
        <w:t>בלבד</w:t>
      </w:r>
      <w:r>
        <w:rPr>
          <w:rFonts w:hint="cs"/>
          <w:rtl/>
        </w:rPr>
        <w:t>,</w:t>
      </w:r>
      <w:r>
        <w:rPr>
          <w:rtl/>
        </w:rPr>
        <w:t xml:space="preserve"> </w:t>
      </w:r>
      <w:bookmarkStart w:id="3957" w:name="_ETM_Q10_184019"/>
      <w:bookmarkEnd w:id="3957"/>
      <w:r>
        <w:rPr>
          <w:rtl/>
        </w:rPr>
        <w:t xml:space="preserve">אני </w:t>
      </w:r>
      <w:bookmarkStart w:id="3958" w:name="_ETM_Q10_184170"/>
      <w:bookmarkEnd w:id="3958"/>
      <w:r>
        <w:rPr>
          <w:rtl/>
        </w:rPr>
        <w:t xml:space="preserve">מבקש </w:t>
      </w:r>
      <w:bookmarkStart w:id="3959" w:name="_ETM_Q10_184500"/>
      <w:bookmarkEnd w:id="3959"/>
      <w:r>
        <w:rPr>
          <w:rtl/>
        </w:rPr>
        <w:t xml:space="preserve">להוסיף </w:t>
      </w:r>
      <w:bookmarkStart w:id="3960" w:name="_ETM_Q10_185040"/>
      <w:bookmarkEnd w:id="3960"/>
      <w:r>
        <w:rPr>
          <w:rtl/>
        </w:rPr>
        <w:t xml:space="preserve">את </w:t>
      </w:r>
      <w:bookmarkStart w:id="3961" w:name="_ETM_Q10_185670"/>
      <w:bookmarkEnd w:id="3961"/>
      <w:r>
        <w:rPr>
          <w:rtl/>
        </w:rPr>
        <w:t xml:space="preserve">חברת </w:t>
      </w:r>
      <w:bookmarkStart w:id="3962" w:name="_ETM_Q10_186059"/>
      <w:bookmarkEnd w:id="3962"/>
      <w:r>
        <w:rPr>
          <w:rtl/>
        </w:rPr>
        <w:t xml:space="preserve">הכנסת </w:t>
      </w:r>
      <w:bookmarkStart w:id="3963" w:name="_ETM_Q10_186480"/>
      <w:bookmarkEnd w:id="3963"/>
      <w:r>
        <w:rPr>
          <w:rtl/>
        </w:rPr>
        <w:t xml:space="preserve">עאידה </w:t>
      </w:r>
      <w:bookmarkStart w:id="3964" w:name="_ETM_Q10_186660"/>
      <w:bookmarkEnd w:id="3964"/>
      <w:r>
        <w:rPr>
          <w:rtl/>
        </w:rPr>
        <w:t xml:space="preserve">תומא </w:t>
      </w:r>
      <w:bookmarkStart w:id="3965" w:name="_ETM_Q10_186899"/>
      <w:bookmarkEnd w:id="3965"/>
      <w:r>
        <w:rPr>
          <w:rtl/>
        </w:rPr>
        <w:t>סלימאן</w:t>
      </w:r>
      <w:bookmarkStart w:id="3966" w:name="_ETM_Q10_187410"/>
      <w:bookmarkEnd w:id="3966"/>
      <w:r>
        <w:rPr>
          <w:rFonts w:hint="cs"/>
          <w:rtl/>
        </w:rPr>
        <w:t xml:space="preserve">, </w:t>
      </w:r>
      <w:r>
        <w:rPr>
          <w:rtl/>
        </w:rPr>
        <w:t xml:space="preserve">חבר </w:t>
      </w:r>
      <w:bookmarkStart w:id="3967" w:name="_ETM_Q10_187649"/>
      <w:bookmarkEnd w:id="3967"/>
      <w:r>
        <w:rPr>
          <w:rtl/>
        </w:rPr>
        <w:t xml:space="preserve">הכנסת </w:t>
      </w:r>
      <w:bookmarkStart w:id="3968" w:name="_ETM_Q10_188070"/>
      <w:bookmarkEnd w:id="3968"/>
      <w:r>
        <w:rPr>
          <w:rtl/>
        </w:rPr>
        <w:t xml:space="preserve">יוסף </w:t>
      </w:r>
      <w:bookmarkStart w:id="3969" w:name="_ETM_Q10_188519"/>
      <w:bookmarkEnd w:id="3969"/>
      <w:r>
        <w:rPr>
          <w:rtl/>
        </w:rPr>
        <w:t>עטאונה</w:t>
      </w:r>
      <w:r>
        <w:rPr>
          <w:rFonts w:hint="cs"/>
          <w:rtl/>
        </w:rPr>
        <w:t>,</w:t>
      </w:r>
      <w:r>
        <w:rPr>
          <w:rtl/>
        </w:rPr>
        <w:t xml:space="preserve"> </w:t>
      </w:r>
      <w:bookmarkStart w:id="3970" w:name="_ETM_Q10_189619"/>
      <w:bookmarkEnd w:id="3970"/>
      <w:r>
        <w:rPr>
          <w:rtl/>
        </w:rPr>
        <w:t xml:space="preserve">חבר </w:t>
      </w:r>
      <w:bookmarkStart w:id="3971" w:name="_ETM_Q10_189949"/>
      <w:bookmarkEnd w:id="3971"/>
      <w:r>
        <w:rPr>
          <w:rtl/>
        </w:rPr>
        <w:t xml:space="preserve">הכנסת </w:t>
      </w:r>
      <w:bookmarkStart w:id="3972" w:name="_ETM_Q10_190610"/>
      <w:bookmarkEnd w:id="3972"/>
      <w:r>
        <w:rPr>
          <w:rtl/>
        </w:rPr>
        <w:t xml:space="preserve">מיקי </w:t>
      </w:r>
      <w:bookmarkStart w:id="3973" w:name="_ETM_Q10_191089"/>
      <w:bookmarkEnd w:id="3973"/>
      <w:r>
        <w:rPr>
          <w:rtl/>
        </w:rPr>
        <w:t>לוי</w:t>
      </w:r>
      <w:r>
        <w:rPr>
          <w:rFonts w:hint="cs"/>
          <w:rtl/>
        </w:rPr>
        <w:t>,</w:t>
      </w:r>
      <w:r>
        <w:rPr>
          <w:rtl/>
        </w:rPr>
        <w:t xml:space="preserve"> </w:t>
      </w:r>
      <w:bookmarkStart w:id="3974" w:name="_ETM_Q10_191449"/>
      <w:bookmarkEnd w:id="3974"/>
      <w:r>
        <w:rPr>
          <w:rtl/>
        </w:rPr>
        <w:t xml:space="preserve">חברת </w:t>
      </w:r>
      <w:bookmarkStart w:id="3975" w:name="_ETM_Q10_192139"/>
      <w:bookmarkEnd w:id="3975"/>
      <w:r>
        <w:rPr>
          <w:rtl/>
        </w:rPr>
        <w:t xml:space="preserve">הכנסת </w:t>
      </w:r>
      <w:bookmarkStart w:id="3976" w:name="_ETM_Q10_192440"/>
      <w:bookmarkEnd w:id="3976"/>
      <w:r>
        <w:rPr>
          <w:rFonts w:hint="cs"/>
          <w:rtl/>
        </w:rPr>
        <w:t>נע</w:t>
      </w:r>
      <w:r>
        <w:rPr>
          <w:rtl/>
        </w:rPr>
        <w:t xml:space="preserve">מה </w:t>
      </w:r>
      <w:bookmarkStart w:id="3977" w:name="_ETM_Q10_192650"/>
      <w:bookmarkEnd w:id="3977"/>
      <w:r>
        <w:rPr>
          <w:rtl/>
        </w:rPr>
        <w:t>לזימי</w:t>
      </w:r>
      <w:r>
        <w:rPr>
          <w:rFonts w:hint="cs"/>
          <w:rtl/>
        </w:rPr>
        <w:t xml:space="preserve"> וחבר הכנסת משה רוט. </w:t>
      </w:r>
      <w:bookmarkStart w:id="3978" w:name="_ETM_Q10_193009"/>
      <w:bookmarkStart w:id="3979" w:name="_ETM_Q10_194029"/>
      <w:bookmarkStart w:id="3980" w:name="_ETM_Q10_197910"/>
      <w:bookmarkStart w:id="3981" w:name="_ETM_Q10_196000"/>
      <w:bookmarkEnd w:id="3978"/>
      <w:bookmarkEnd w:id="3979"/>
      <w:bookmarkEnd w:id="3980"/>
      <w:bookmarkEnd w:id="3981"/>
      <w:r>
        <w:rPr>
          <w:rtl/>
        </w:rPr>
        <w:t xml:space="preserve">אני </w:t>
      </w:r>
      <w:bookmarkStart w:id="3982" w:name="_ETM_Q10_198090"/>
      <w:bookmarkEnd w:id="3982"/>
      <w:r>
        <w:rPr>
          <w:rtl/>
        </w:rPr>
        <w:t xml:space="preserve">קובע </w:t>
      </w:r>
      <w:bookmarkStart w:id="3983" w:name="_ETM_Q10_198420"/>
      <w:bookmarkEnd w:id="3983"/>
      <w:r>
        <w:rPr>
          <w:rtl/>
        </w:rPr>
        <w:t xml:space="preserve">כי </w:t>
      </w:r>
      <w:bookmarkStart w:id="3984" w:name="_ETM_Q10_198570"/>
      <w:bookmarkEnd w:id="3984"/>
      <w:r w:rsidRPr="004D2CB3">
        <w:rPr>
          <w:rtl/>
        </w:rPr>
        <w:t>הצעת חוק ההתגוננות האזרחית (תיקון – פיקוח ע</w:t>
      </w:r>
      <w:r>
        <w:rPr>
          <w:rtl/>
        </w:rPr>
        <w:t>ל מקלטים משותפים), התשפ"ד–2024</w:t>
      </w:r>
      <w:r>
        <w:rPr>
          <w:rFonts w:hint="cs"/>
          <w:rtl/>
        </w:rPr>
        <w:t xml:space="preserve">, </w:t>
      </w:r>
      <w:bookmarkStart w:id="3985" w:name="_ETM_Q10_198930"/>
      <w:bookmarkStart w:id="3986" w:name="_ETM_Q10_199289"/>
      <w:bookmarkStart w:id="3987" w:name="_ETM_Q10_199829"/>
      <w:bookmarkStart w:id="3988" w:name="_ETM_Q10_200310"/>
      <w:bookmarkStart w:id="3989" w:name="_ETM_Q10_200730"/>
      <w:bookmarkStart w:id="3990" w:name="_ETM_Q10_201360"/>
      <w:bookmarkStart w:id="3991" w:name="_ETM_Q10_201570"/>
      <w:bookmarkStart w:id="3992" w:name="_ETM_Q10_202230"/>
      <w:bookmarkStart w:id="3993" w:name="_ETM_Q10_202860"/>
      <w:bookmarkStart w:id="3994" w:name="_ETM_Q10_203189"/>
      <w:bookmarkStart w:id="3995" w:name="_ETM_Q10_203640"/>
      <w:bookmarkStart w:id="3996" w:name="_ETM_Q10_203730"/>
      <w:bookmarkStart w:id="3997" w:name="_ETM_Q10_203939"/>
      <w:bookmarkStart w:id="3998" w:name="_ETM_Q10_204119"/>
      <w:bookmarkStart w:id="3999" w:name="_ETM_Q10_204329"/>
      <w:bookmarkEnd w:id="3985"/>
      <w:bookmarkEnd w:id="3986"/>
      <w:bookmarkEnd w:id="3987"/>
      <w:bookmarkEnd w:id="3988"/>
      <w:bookmarkEnd w:id="3989"/>
      <w:bookmarkEnd w:id="3990"/>
      <w:bookmarkEnd w:id="3991"/>
      <w:bookmarkEnd w:id="3992"/>
      <w:bookmarkEnd w:id="3993"/>
      <w:bookmarkEnd w:id="3994"/>
      <w:bookmarkEnd w:id="3995"/>
      <w:bookmarkEnd w:id="3996"/>
      <w:bookmarkEnd w:id="3997"/>
      <w:bookmarkEnd w:id="3998"/>
      <w:bookmarkEnd w:id="3999"/>
      <w:r>
        <w:rPr>
          <w:rtl/>
        </w:rPr>
        <w:t xml:space="preserve">אושרה </w:t>
      </w:r>
      <w:bookmarkStart w:id="4000" w:name="_ETM_Q10_205710"/>
      <w:bookmarkEnd w:id="4000"/>
      <w:r>
        <w:rPr>
          <w:rtl/>
        </w:rPr>
        <w:t xml:space="preserve">בקריאה </w:t>
      </w:r>
      <w:bookmarkStart w:id="4001" w:name="_ETM_Q10_206160"/>
      <w:bookmarkEnd w:id="4001"/>
      <w:r>
        <w:rPr>
          <w:rtl/>
        </w:rPr>
        <w:t xml:space="preserve">טרומית </w:t>
      </w:r>
      <w:bookmarkStart w:id="4002" w:name="_ETM_Q10_206700"/>
      <w:bookmarkEnd w:id="4002"/>
      <w:r>
        <w:rPr>
          <w:rtl/>
        </w:rPr>
        <w:t xml:space="preserve">ותעבור </w:t>
      </w:r>
      <w:bookmarkStart w:id="4003" w:name="_ETM_Q10_207240"/>
      <w:bookmarkEnd w:id="4003"/>
      <w:r>
        <w:rPr>
          <w:rtl/>
        </w:rPr>
        <w:t xml:space="preserve">לדיון </w:t>
      </w:r>
      <w:bookmarkStart w:id="4004" w:name="_ETM_Q10_207599"/>
      <w:bookmarkEnd w:id="4004"/>
      <w:r>
        <w:rPr>
          <w:rtl/>
        </w:rPr>
        <w:t xml:space="preserve">בוועדת </w:t>
      </w:r>
      <w:bookmarkStart w:id="4005" w:name="_ETM_Q10_207960"/>
      <w:bookmarkEnd w:id="4005"/>
      <w:r>
        <w:rPr>
          <w:rFonts w:hint="cs"/>
          <w:rtl/>
        </w:rPr>
        <w:t>ה</w:t>
      </w:r>
      <w:r>
        <w:rPr>
          <w:rtl/>
        </w:rPr>
        <w:t xml:space="preserve">חוץ </w:t>
      </w:r>
      <w:bookmarkStart w:id="4006" w:name="_ETM_Q10_208140"/>
      <w:bookmarkEnd w:id="4006"/>
      <w:r>
        <w:rPr>
          <w:rtl/>
        </w:rPr>
        <w:t>ו</w:t>
      </w:r>
      <w:r>
        <w:rPr>
          <w:rFonts w:hint="cs"/>
          <w:rtl/>
        </w:rPr>
        <w:t>ה</w:t>
      </w:r>
      <w:r>
        <w:rPr>
          <w:rtl/>
        </w:rPr>
        <w:t xml:space="preserve">ביטחון </w:t>
      </w:r>
      <w:bookmarkStart w:id="4007" w:name="_ETM_Q10_208650"/>
      <w:bookmarkEnd w:id="4007"/>
      <w:r>
        <w:rPr>
          <w:rtl/>
        </w:rPr>
        <w:t xml:space="preserve">לצורך </w:t>
      </w:r>
      <w:bookmarkStart w:id="4008" w:name="_ETM_Q10_209039"/>
      <w:bookmarkEnd w:id="4008"/>
      <w:r>
        <w:rPr>
          <w:rtl/>
        </w:rPr>
        <w:t xml:space="preserve">הכנתה </w:t>
      </w:r>
      <w:bookmarkStart w:id="4009" w:name="_ETM_Q10_210359"/>
      <w:bookmarkEnd w:id="4009"/>
      <w:r>
        <w:rPr>
          <w:rtl/>
        </w:rPr>
        <w:t xml:space="preserve">לקריאה </w:t>
      </w:r>
      <w:bookmarkStart w:id="4010" w:name="_ETM_Q10_210989"/>
      <w:bookmarkEnd w:id="4010"/>
      <w:r>
        <w:rPr>
          <w:rtl/>
        </w:rPr>
        <w:t>ראשונה</w:t>
      </w:r>
      <w:r>
        <w:rPr>
          <w:rFonts w:hint="cs"/>
          <w:rtl/>
        </w:rPr>
        <w:t>.</w:t>
      </w:r>
    </w:p>
    <w:p w:rsidR="00921508" w:rsidRDefault="00921508" w:rsidP="002715D8">
      <w:pPr>
        <w:rPr>
          <w:rtl/>
        </w:rPr>
      </w:pPr>
      <w:bookmarkStart w:id="4011" w:name="_ETM_Q10_209000"/>
      <w:bookmarkEnd w:id="4011"/>
    </w:p>
    <w:p w:rsidR="00921508" w:rsidRDefault="00921508" w:rsidP="002715D8">
      <w:pPr>
        <w:pStyle w:val="af5"/>
        <w:keepNext/>
        <w:rPr>
          <w:rtl/>
        </w:rPr>
      </w:pPr>
      <w:r w:rsidRPr="004D2CB3">
        <w:rPr>
          <w:rStyle w:val="TagStyle"/>
          <w:rtl/>
        </w:rPr>
        <w:t xml:space="preserve"> &lt;&lt; קריאה &gt;&gt; </w:t>
      </w:r>
      <w:r>
        <w:rPr>
          <w:rtl/>
        </w:rPr>
        <w:t>ינון אזולאי (ש"ס):</w:t>
      </w:r>
      <w:r w:rsidRPr="004D2CB3">
        <w:rPr>
          <w:rStyle w:val="TagStyle"/>
          <w:rtl/>
        </w:rPr>
        <w:t xml:space="preserve"> &lt;&lt; קריאה &gt;&gt;</w:t>
      </w:r>
      <w:r>
        <w:rPr>
          <w:rtl/>
        </w:rPr>
        <w:t xml:space="preserve">  </w:t>
      </w:r>
    </w:p>
    <w:p w:rsidR="00921508" w:rsidRDefault="00921508" w:rsidP="002715D8">
      <w:pPr>
        <w:rPr>
          <w:rtl/>
        </w:rPr>
      </w:pPr>
    </w:p>
    <w:p w:rsidR="00921508" w:rsidRDefault="00921508" w:rsidP="002715D8">
      <w:pPr>
        <w:rPr>
          <w:rtl/>
        </w:rPr>
      </w:pPr>
      <w:r>
        <w:rPr>
          <w:rFonts w:hint="cs"/>
          <w:rtl/>
        </w:rPr>
        <w:t xml:space="preserve">לוועדת הפנים. </w:t>
      </w:r>
    </w:p>
    <w:p w:rsidR="00921508" w:rsidRDefault="00921508" w:rsidP="002715D8">
      <w:pPr>
        <w:rPr>
          <w:rtl/>
        </w:rPr>
      </w:pPr>
    </w:p>
    <w:p w:rsidR="00921508" w:rsidRDefault="00921508" w:rsidP="002715D8">
      <w:pPr>
        <w:pStyle w:val="af6"/>
        <w:keepNext/>
        <w:rPr>
          <w:rtl/>
        </w:rPr>
      </w:pPr>
      <w:bookmarkStart w:id="4012" w:name="ET_yor_6307_7"/>
      <w:r w:rsidRPr="004D2CB3">
        <w:rPr>
          <w:rStyle w:val="TagStyle"/>
          <w:rtl/>
        </w:rPr>
        <w:t xml:space="preserve"> &lt;&lt; יור &gt;&gt; </w:t>
      </w:r>
      <w:r>
        <w:rPr>
          <w:rtl/>
        </w:rPr>
        <w:t>היו"ר יבגני סובה:</w:t>
      </w:r>
      <w:r w:rsidRPr="004D2CB3">
        <w:rPr>
          <w:rStyle w:val="TagStyle"/>
          <w:rtl/>
        </w:rPr>
        <w:t xml:space="preserve"> &lt;&lt; יור &gt;&gt;</w:t>
      </w:r>
      <w:r>
        <w:rPr>
          <w:rtl/>
        </w:rPr>
        <w:t xml:space="preserve">  </w:t>
      </w:r>
      <w:bookmarkEnd w:id="4012"/>
    </w:p>
    <w:p w:rsidR="00921508" w:rsidRDefault="00921508" w:rsidP="002715D8">
      <w:pPr>
        <w:rPr>
          <w:rtl/>
        </w:rPr>
      </w:pPr>
    </w:p>
    <w:p w:rsidR="00921508" w:rsidRDefault="00921508" w:rsidP="00E01056">
      <w:pPr>
        <w:rPr>
          <w:rtl/>
        </w:rPr>
      </w:pPr>
      <w:bookmarkStart w:id="4013" w:name="_ETM_Q10_208000"/>
      <w:bookmarkEnd w:id="4013"/>
      <w:r>
        <w:rPr>
          <w:rFonts w:hint="cs"/>
          <w:rtl/>
        </w:rPr>
        <w:t xml:space="preserve">אוקיי, </w:t>
      </w:r>
      <w:bookmarkStart w:id="4014" w:name="_ETM_Q10_211589"/>
      <w:bookmarkStart w:id="4015" w:name="_ETM_Q10_211919"/>
      <w:bookmarkEnd w:id="4014"/>
      <w:bookmarkEnd w:id="4015"/>
      <w:r>
        <w:rPr>
          <w:rtl/>
        </w:rPr>
        <w:t xml:space="preserve">אז </w:t>
      </w:r>
      <w:bookmarkStart w:id="4016" w:name="_ETM_Q10_212100"/>
      <w:bookmarkEnd w:id="4016"/>
      <w:r>
        <w:rPr>
          <w:rFonts w:hint="cs"/>
          <w:rtl/>
        </w:rPr>
        <w:t>היא</w:t>
      </w:r>
      <w:r>
        <w:rPr>
          <w:rtl/>
        </w:rPr>
        <w:t xml:space="preserve"> </w:t>
      </w:r>
      <w:bookmarkStart w:id="4017" w:name="_ETM_Q10_212190"/>
      <w:bookmarkEnd w:id="4017"/>
      <w:r>
        <w:rPr>
          <w:rFonts w:hint="cs"/>
          <w:rtl/>
        </w:rPr>
        <w:t>ת</w:t>
      </w:r>
      <w:r>
        <w:rPr>
          <w:rtl/>
        </w:rPr>
        <w:t xml:space="preserve">עבור </w:t>
      </w:r>
      <w:bookmarkStart w:id="4018" w:name="_ETM_Q10_212489"/>
      <w:bookmarkEnd w:id="4018"/>
      <w:r>
        <w:rPr>
          <w:rtl/>
        </w:rPr>
        <w:t xml:space="preserve">לוועדת </w:t>
      </w:r>
      <w:bookmarkStart w:id="4019" w:name="_ETM_Q10_212820"/>
      <w:bookmarkEnd w:id="4019"/>
      <w:r>
        <w:rPr>
          <w:rtl/>
        </w:rPr>
        <w:t xml:space="preserve">הכנסת </w:t>
      </w:r>
      <w:bookmarkStart w:id="4020" w:name="_ETM_Q10_213360"/>
      <w:bookmarkEnd w:id="4020"/>
      <w:r>
        <w:rPr>
          <w:rtl/>
        </w:rPr>
        <w:t xml:space="preserve">לקביעת </w:t>
      </w:r>
      <w:bookmarkStart w:id="4021" w:name="_ETM_Q10_214409"/>
      <w:bookmarkEnd w:id="4021"/>
      <w:r>
        <w:rPr>
          <w:rtl/>
        </w:rPr>
        <w:t xml:space="preserve">המשך </w:t>
      </w:r>
      <w:bookmarkStart w:id="4022" w:name="_ETM_Q10_215729"/>
      <w:bookmarkEnd w:id="4022"/>
      <w:r>
        <w:rPr>
          <w:rFonts w:hint="cs"/>
          <w:rtl/>
        </w:rPr>
        <w:t>ה</w:t>
      </w:r>
      <w:r>
        <w:rPr>
          <w:rtl/>
        </w:rPr>
        <w:t>טיפול</w:t>
      </w:r>
      <w:r>
        <w:rPr>
          <w:rFonts w:hint="cs"/>
          <w:rtl/>
        </w:rPr>
        <w:t xml:space="preserve"> בחוק.</w:t>
      </w:r>
      <w:bookmarkStart w:id="4023" w:name="_ETM_Q10_216179"/>
      <w:bookmarkStart w:id="4024" w:name="_ETM_Q10_216570"/>
      <w:bookmarkStart w:id="4025" w:name="_ETM_Q10_217019"/>
      <w:bookmarkStart w:id="4026" w:name="_ETM_Q10_217320"/>
      <w:bookmarkStart w:id="4027" w:name="_ETM_Q10_217589"/>
      <w:bookmarkStart w:id="4028" w:name="_ETM_Q10_217859"/>
      <w:bookmarkStart w:id="4029" w:name="_ETM_Q10_218909"/>
      <w:bookmarkStart w:id="4030" w:name="_ETM_Q10_219390"/>
      <w:bookmarkStart w:id="4031" w:name="_ETM_Q10_219989"/>
      <w:bookmarkEnd w:id="4023"/>
      <w:bookmarkEnd w:id="4024"/>
      <w:bookmarkEnd w:id="4025"/>
      <w:bookmarkEnd w:id="4026"/>
      <w:bookmarkEnd w:id="4027"/>
      <w:bookmarkEnd w:id="4028"/>
      <w:bookmarkEnd w:id="4029"/>
      <w:bookmarkEnd w:id="4030"/>
      <w:bookmarkEnd w:id="4031"/>
      <w:r>
        <w:rPr>
          <w:rFonts w:hint="cs"/>
          <w:rtl/>
        </w:rPr>
        <w:t xml:space="preserve"> היא</w:t>
      </w:r>
      <w:bookmarkStart w:id="4032" w:name="_ETM_Q10_222140"/>
      <w:bookmarkStart w:id="4033" w:name="_ETM_Q10_222379"/>
      <w:bookmarkEnd w:id="4032"/>
      <w:bookmarkEnd w:id="4033"/>
      <w:r>
        <w:rPr>
          <w:rFonts w:hint="cs"/>
          <w:rtl/>
        </w:rPr>
        <w:t xml:space="preserve"> ת</w:t>
      </w:r>
      <w:r>
        <w:rPr>
          <w:rtl/>
        </w:rPr>
        <w:t xml:space="preserve">עבור </w:t>
      </w:r>
      <w:bookmarkStart w:id="4034" w:name="_ETM_Q10_222620"/>
      <w:bookmarkEnd w:id="4034"/>
      <w:r>
        <w:rPr>
          <w:rtl/>
        </w:rPr>
        <w:t xml:space="preserve">לוועדת </w:t>
      </w:r>
      <w:bookmarkStart w:id="4035" w:name="_ETM_Q10_222890"/>
      <w:bookmarkEnd w:id="4035"/>
      <w:r>
        <w:rPr>
          <w:rtl/>
        </w:rPr>
        <w:t xml:space="preserve">הכנסת </w:t>
      </w:r>
      <w:bookmarkStart w:id="4036" w:name="_ETM_Q10_223280"/>
      <w:bookmarkEnd w:id="4036"/>
      <w:r>
        <w:rPr>
          <w:rtl/>
        </w:rPr>
        <w:t xml:space="preserve">להמשך </w:t>
      </w:r>
      <w:bookmarkStart w:id="4037" w:name="_ETM_Q10_223820"/>
      <w:bookmarkEnd w:id="4037"/>
      <w:r>
        <w:rPr>
          <w:rtl/>
        </w:rPr>
        <w:t xml:space="preserve">קביעת </w:t>
      </w:r>
      <w:bookmarkStart w:id="4038" w:name="_ETM_Q10_224210"/>
      <w:bookmarkEnd w:id="4038"/>
      <w:r>
        <w:rPr>
          <w:rtl/>
        </w:rPr>
        <w:t>ועדה</w:t>
      </w:r>
      <w:r>
        <w:rPr>
          <w:rFonts w:hint="cs"/>
          <w:rtl/>
        </w:rPr>
        <w:t>.</w:t>
      </w:r>
      <w:r>
        <w:rPr>
          <w:rtl/>
        </w:rPr>
        <w:t xml:space="preserve"> </w:t>
      </w:r>
      <w:bookmarkStart w:id="4039" w:name="_ETM_Q10_224570"/>
      <w:bookmarkEnd w:id="4039"/>
      <w:r>
        <w:rPr>
          <w:rtl/>
        </w:rPr>
        <w:t>לא</w:t>
      </w:r>
      <w:r>
        <w:rPr>
          <w:rFonts w:hint="cs"/>
          <w:rtl/>
        </w:rPr>
        <w:t>,</w:t>
      </w:r>
      <w:r>
        <w:rPr>
          <w:rtl/>
        </w:rPr>
        <w:t xml:space="preserve"> </w:t>
      </w:r>
      <w:bookmarkStart w:id="4040" w:name="_ETM_Q10_224690"/>
      <w:bookmarkEnd w:id="4040"/>
      <w:r>
        <w:rPr>
          <w:rtl/>
        </w:rPr>
        <w:t xml:space="preserve">כי </w:t>
      </w:r>
      <w:bookmarkStart w:id="4041" w:name="_ETM_Q10_224840"/>
      <w:bookmarkEnd w:id="4041"/>
      <w:r>
        <w:rPr>
          <w:rtl/>
        </w:rPr>
        <w:t xml:space="preserve">הם </w:t>
      </w:r>
      <w:bookmarkStart w:id="4042" w:name="_ETM_Q10_224930"/>
      <w:bookmarkEnd w:id="4042"/>
      <w:r>
        <w:rPr>
          <w:rtl/>
        </w:rPr>
        <w:t xml:space="preserve">ביקשו </w:t>
      </w:r>
      <w:bookmarkStart w:id="4043" w:name="_ETM_Q10_225170"/>
      <w:bookmarkEnd w:id="4043"/>
      <w:r>
        <w:rPr>
          <w:rtl/>
        </w:rPr>
        <w:t xml:space="preserve">לוועדת </w:t>
      </w:r>
      <w:bookmarkStart w:id="4044" w:name="_ETM_Q10_225530"/>
      <w:bookmarkEnd w:id="4044"/>
      <w:r>
        <w:rPr>
          <w:rtl/>
        </w:rPr>
        <w:t>הפנים</w:t>
      </w:r>
      <w:r>
        <w:rPr>
          <w:rFonts w:hint="cs"/>
          <w:rtl/>
        </w:rPr>
        <w:t>,</w:t>
      </w:r>
      <w:r>
        <w:rPr>
          <w:rtl/>
        </w:rPr>
        <w:t xml:space="preserve"> </w:t>
      </w:r>
      <w:bookmarkStart w:id="4045" w:name="_ETM_Q10_225859"/>
      <w:bookmarkStart w:id="4046" w:name="_ETM_Q10_226969"/>
      <w:bookmarkEnd w:id="4045"/>
      <w:bookmarkEnd w:id="4046"/>
      <w:r>
        <w:rPr>
          <w:rFonts w:hint="cs"/>
          <w:rtl/>
        </w:rPr>
        <w:t>ו</w:t>
      </w:r>
      <w:r>
        <w:rPr>
          <w:rtl/>
        </w:rPr>
        <w:t xml:space="preserve">על </w:t>
      </w:r>
      <w:bookmarkStart w:id="4047" w:name="_ETM_Q10_227149"/>
      <w:bookmarkEnd w:id="4047"/>
      <w:r>
        <w:rPr>
          <w:rtl/>
        </w:rPr>
        <w:t xml:space="preserve">פי </w:t>
      </w:r>
      <w:bookmarkStart w:id="4048" w:name="_ETM_Q10_228229"/>
      <w:bookmarkEnd w:id="4048"/>
      <w:r>
        <w:rPr>
          <w:rFonts w:hint="cs"/>
          <w:rtl/>
        </w:rPr>
        <w:t>ה</w:t>
      </w:r>
      <w:r>
        <w:rPr>
          <w:rtl/>
        </w:rPr>
        <w:t xml:space="preserve">ייעוץ </w:t>
      </w:r>
      <w:bookmarkStart w:id="4049" w:name="_ETM_Q10_228620"/>
      <w:bookmarkEnd w:id="4049"/>
      <w:r>
        <w:rPr>
          <w:rtl/>
        </w:rPr>
        <w:t xml:space="preserve">משפטי </w:t>
      </w:r>
      <w:bookmarkStart w:id="4050" w:name="_ETM_Q10_229010"/>
      <w:bookmarkEnd w:id="4050"/>
      <w:r>
        <w:rPr>
          <w:rtl/>
        </w:rPr>
        <w:t xml:space="preserve">זה </w:t>
      </w:r>
      <w:bookmarkStart w:id="4051" w:name="_ETM_Q10_229129"/>
      <w:bookmarkEnd w:id="4051"/>
      <w:r>
        <w:rPr>
          <w:rtl/>
        </w:rPr>
        <w:t xml:space="preserve">היה </w:t>
      </w:r>
      <w:bookmarkStart w:id="4052" w:name="_ETM_Q10_229339"/>
      <w:bookmarkEnd w:id="4052"/>
      <w:r>
        <w:rPr>
          <w:rtl/>
        </w:rPr>
        <w:t xml:space="preserve">צריך </w:t>
      </w:r>
      <w:bookmarkStart w:id="4053" w:name="_ETM_Q10_229550"/>
      <w:bookmarkEnd w:id="4053"/>
      <w:r>
        <w:rPr>
          <w:rtl/>
        </w:rPr>
        <w:t xml:space="preserve">להיות </w:t>
      </w:r>
      <w:bookmarkStart w:id="4054" w:name="_ETM_Q10_229789"/>
      <w:bookmarkEnd w:id="4054"/>
      <w:r>
        <w:rPr>
          <w:rtl/>
        </w:rPr>
        <w:t xml:space="preserve">בוועדת </w:t>
      </w:r>
      <w:bookmarkStart w:id="4055" w:name="_ETM_Q10_230120"/>
      <w:bookmarkEnd w:id="4055"/>
      <w:r>
        <w:rPr>
          <w:rFonts w:hint="cs"/>
          <w:rtl/>
        </w:rPr>
        <w:t>ה</w:t>
      </w:r>
      <w:r>
        <w:rPr>
          <w:rtl/>
        </w:rPr>
        <w:t xml:space="preserve">חוץ </w:t>
      </w:r>
      <w:bookmarkStart w:id="4056" w:name="_ETM_Q10_230269"/>
      <w:bookmarkEnd w:id="4056"/>
      <w:r>
        <w:rPr>
          <w:rtl/>
        </w:rPr>
        <w:t>ו</w:t>
      </w:r>
      <w:r>
        <w:rPr>
          <w:rFonts w:hint="cs"/>
          <w:rtl/>
        </w:rPr>
        <w:t>ה</w:t>
      </w:r>
      <w:r>
        <w:rPr>
          <w:rtl/>
        </w:rPr>
        <w:t>ביטחון</w:t>
      </w:r>
      <w:r>
        <w:rPr>
          <w:rFonts w:hint="cs"/>
          <w:rtl/>
        </w:rPr>
        <w:t>.</w:t>
      </w:r>
    </w:p>
    <w:p w:rsidR="00921508" w:rsidRDefault="00921508" w:rsidP="002715D8">
      <w:pPr>
        <w:rPr>
          <w:rtl/>
        </w:rPr>
      </w:pPr>
      <w:bookmarkStart w:id="4057" w:name="_ETM_Q10_227000"/>
      <w:bookmarkEnd w:id="4057"/>
    </w:p>
    <w:p w:rsidR="00921508" w:rsidRDefault="00921508" w:rsidP="002715D8">
      <w:pPr>
        <w:pStyle w:val="af5"/>
        <w:keepNext/>
        <w:rPr>
          <w:rtl/>
        </w:rPr>
      </w:pPr>
      <w:bookmarkStart w:id="4058" w:name="ET_interruption_6584_8"/>
      <w:r w:rsidRPr="002A1B3F">
        <w:rPr>
          <w:rStyle w:val="TagStyle"/>
          <w:rtl/>
        </w:rPr>
        <w:t xml:space="preserve"> &lt;&lt; קריאה &gt;&gt; </w:t>
      </w:r>
      <w:r>
        <w:rPr>
          <w:rtl/>
        </w:rPr>
        <w:t>שר הבריאות אוריאל בוסו:</w:t>
      </w:r>
      <w:r w:rsidRPr="002A1B3F">
        <w:rPr>
          <w:rStyle w:val="TagStyle"/>
          <w:rtl/>
        </w:rPr>
        <w:t xml:space="preserve"> &lt;&lt; קריאה &gt;&gt;</w:t>
      </w:r>
      <w:r>
        <w:rPr>
          <w:rtl/>
        </w:rPr>
        <w:t xml:space="preserve">  </w:t>
      </w:r>
      <w:bookmarkEnd w:id="4058"/>
    </w:p>
    <w:p w:rsidR="00921508" w:rsidRDefault="00921508" w:rsidP="002715D8">
      <w:pPr>
        <w:rPr>
          <w:rtl/>
        </w:rPr>
      </w:pPr>
    </w:p>
    <w:p w:rsidR="00921508" w:rsidRDefault="00921508" w:rsidP="002715D8">
      <w:pPr>
        <w:rPr>
          <w:rtl/>
        </w:rPr>
      </w:pPr>
      <w:r>
        <w:rPr>
          <w:rFonts w:hint="cs"/>
          <w:rtl/>
        </w:rPr>
        <w:t xml:space="preserve">אם </w:t>
      </w:r>
      <w:bookmarkStart w:id="4059" w:name="_ETM_Q10_228000"/>
      <w:bookmarkEnd w:id="4059"/>
      <w:r>
        <w:rPr>
          <w:rFonts w:hint="cs"/>
          <w:rtl/>
        </w:rPr>
        <w:t xml:space="preserve">אף אחד לא ביקש חוץ וביטחון </w:t>
      </w:r>
      <w:r w:rsidR="003F5177">
        <w:rPr>
          <w:rFonts w:hint="cs"/>
          <w:rtl/>
        </w:rPr>
        <w:t>– – –</w:t>
      </w:r>
    </w:p>
    <w:p w:rsidR="00921508" w:rsidRDefault="00921508" w:rsidP="002715D8">
      <w:pPr>
        <w:rPr>
          <w:rtl/>
        </w:rPr>
      </w:pPr>
      <w:bookmarkStart w:id="4060" w:name="_ETM_Q10_231000"/>
      <w:bookmarkEnd w:id="4060"/>
    </w:p>
    <w:p w:rsidR="00921508" w:rsidRDefault="00921508" w:rsidP="002715D8">
      <w:pPr>
        <w:pStyle w:val="af6"/>
        <w:keepNext/>
        <w:rPr>
          <w:rtl/>
        </w:rPr>
      </w:pPr>
      <w:r w:rsidRPr="002A1B3F">
        <w:rPr>
          <w:rStyle w:val="TagStyle"/>
          <w:rtl/>
        </w:rPr>
        <w:t xml:space="preserve"> &lt;&lt; יור &gt;&gt; </w:t>
      </w:r>
      <w:r>
        <w:rPr>
          <w:rtl/>
        </w:rPr>
        <w:t>היו"ר יבגני סובה:</w:t>
      </w:r>
      <w:r w:rsidRPr="002A1B3F">
        <w:rPr>
          <w:rStyle w:val="TagStyle"/>
          <w:rtl/>
        </w:rPr>
        <w:t xml:space="preserve"> &lt;&lt; יור &gt;&gt;</w:t>
      </w:r>
      <w:r>
        <w:rPr>
          <w:rtl/>
        </w:rPr>
        <w:t xml:space="preserve">  </w:t>
      </w:r>
    </w:p>
    <w:p w:rsidR="00921508" w:rsidRDefault="00921508" w:rsidP="002715D8">
      <w:pPr>
        <w:rPr>
          <w:rtl/>
        </w:rPr>
      </w:pPr>
    </w:p>
    <w:p w:rsidR="00921508" w:rsidRDefault="00921508" w:rsidP="002715D8">
      <w:pPr>
        <w:rPr>
          <w:rtl/>
        </w:rPr>
      </w:pPr>
      <w:bookmarkStart w:id="4061" w:name="_ETM_Q10_232140"/>
      <w:bookmarkEnd w:id="4061"/>
      <w:r>
        <w:rPr>
          <w:rtl/>
        </w:rPr>
        <w:t>ביקשו</w:t>
      </w:r>
      <w:r>
        <w:rPr>
          <w:rFonts w:hint="cs"/>
          <w:rtl/>
        </w:rPr>
        <w:t>.</w:t>
      </w:r>
      <w:r>
        <w:rPr>
          <w:rtl/>
        </w:rPr>
        <w:t xml:space="preserve"> </w:t>
      </w:r>
      <w:bookmarkStart w:id="4062" w:name="_ETM_Q10_232650"/>
      <w:bookmarkEnd w:id="4062"/>
      <w:r>
        <w:rPr>
          <w:rtl/>
        </w:rPr>
        <w:t xml:space="preserve">מה </w:t>
      </w:r>
      <w:bookmarkStart w:id="4063" w:name="_ETM_Q10_232770"/>
      <w:bookmarkEnd w:id="4063"/>
      <w:r>
        <w:rPr>
          <w:rtl/>
        </w:rPr>
        <w:t xml:space="preserve">זאת </w:t>
      </w:r>
      <w:bookmarkStart w:id="4064" w:name="_ETM_Q10_232890"/>
      <w:bookmarkEnd w:id="4064"/>
      <w:r>
        <w:rPr>
          <w:rtl/>
        </w:rPr>
        <w:t>אומרת</w:t>
      </w:r>
      <w:r>
        <w:rPr>
          <w:rFonts w:hint="cs"/>
          <w:rtl/>
        </w:rPr>
        <w:t>?</w:t>
      </w:r>
      <w:r>
        <w:rPr>
          <w:rtl/>
        </w:rPr>
        <w:t xml:space="preserve"> </w:t>
      </w:r>
      <w:bookmarkStart w:id="4065" w:name="_ETM_Q10_233130"/>
      <w:bookmarkEnd w:id="4065"/>
      <w:r>
        <w:rPr>
          <w:rtl/>
        </w:rPr>
        <w:t xml:space="preserve">הם </w:t>
      </w:r>
      <w:bookmarkStart w:id="4066" w:name="_ETM_Q10_233250"/>
      <w:bookmarkEnd w:id="4066"/>
      <w:r>
        <w:rPr>
          <w:rtl/>
        </w:rPr>
        <w:t>ביקשו</w:t>
      </w:r>
      <w:r>
        <w:rPr>
          <w:rFonts w:hint="cs"/>
          <w:rtl/>
        </w:rPr>
        <w:t>.</w:t>
      </w:r>
    </w:p>
    <w:p w:rsidR="00921508" w:rsidRDefault="00921508" w:rsidP="002715D8">
      <w:pPr>
        <w:rPr>
          <w:rtl/>
        </w:rPr>
      </w:pPr>
      <w:bookmarkStart w:id="4067" w:name="_ETM_Q10_235000"/>
      <w:bookmarkEnd w:id="4067"/>
    </w:p>
    <w:p w:rsidR="00921508" w:rsidRDefault="00921508" w:rsidP="002715D8">
      <w:pPr>
        <w:pStyle w:val="af5"/>
        <w:keepNext/>
        <w:rPr>
          <w:rtl/>
        </w:rPr>
      </w:pPr>
      <w:bookmarkStart w:id="4068" w:name="ET_interruption_6584_10"/>
      <w:r w:rsidRPr="002A1B3F">
        <w:rPr>
          <w:rStyle w:val="TagStyle"/>
          <w:rtl/>
        </w:rPr>
        <w:t xml:space="preserve"> &lt;&lt; קריאה &gt;&gt; </w:t>
      </w:r>
      <w:r>
        <w:rPr>
          <w:rtl/>
        </w:rPr>
        <w:t>שר הבריאות אוריאל בוסו:</w:t>
      </w:r>
      <w:r w:rsidRPr="002A1B3F">
        <w:rPr>
          <w:rStyle w:val="TagStyle"/>
          <w:rtl/>
        </w:rPr>
        <w:t xml:space="preserve"> &lt;&lt; קריאה &gt;&gt;</w:t>
      </w:r>
      <w:r>
        <w:rPr>
          <w:rtl/>
        </w:rPr>
        <w:t xml:space="preserve">  </w:t>
      </w:r>
      <w:bookmarkEnd w:id="4068"/>
    </w:p>
    <w:p w:rsidR="00921508" w:rsidRDefault="00921508" w:rsidP="002715D8">
      <w:pPr>
        <w:rPr>
          <w:rtl/>
        </w:rPr>
      </w:pPr>
    </w:p>
    <w:p w:rsidR="00921508" w:rsidRDefault="00921508" w:rsidP="002715D8">
      <w:pPr>
        <w:rPr>
          <w:rtl/>
        </w:rPr>
      </w:pPr>
      <w:r>
        <w:rPr>
          <w:rFonts w:hint="cs"/>
          <w:rtl/>
        </w:rPr>
        <w:t xml:space="preserve">אם אף אחד לא ביקש חוץ וביטחון </w:t>
      </w:r>
      <w:r w:rsidR="003F5177">
        <w:rPr>
          <w:rFonts w:hint="cs"/>
          <w:rtl/>
        </w:rPr>
        <w:t>– – –</w:t>
      </w:r>
    </w:p>
    <w:p w:rsidR="00921508" w:rsidRDefault="00921508" w:rsidP="002715D8">
      <w:pPr>
        <w:rPr>
          <w:rtl/>
        </w:rPr>
      </w:pPr>
      <w:bookmarkStart w:id="4069" w:name="_ETM_Q10_233000"/>
      <w:bookmarkEnd w:id="4069"/>
    </w:p>
    <w:p w:rsidR="00921508" w:rsidRDefault="00921508" w:rsidP="002715D8">
      <w:pPr>
        <w:pStyle w:val="af6"/>
        <w:keepNext/>
        <w:rPr>
          <w:rtl/>
        </w:rPr>
      </w:pPr>
      <w:bookmarkStart w:id="4070" w:name="ET_yor_6307_11"/>
      <w:r w:rsidRPr="002A1B3F">
        <w:rPr>
          <w:rStyle w:val="TagStyle"/>
          <w:rtl/>
        </w:rPr>
        <w:t xml:space="preserve"> &lt;&lt; יור &gt;&gt; </w:t>
      </w:r>
      <w:r>
        <w:rPr>
          <w:rtl/>
        </w:rPr>
        <w:t>היו"ר יבגני סובה:</w:t>
      </w:r>
      <w:r w:rsidRPr="002A1B3F">
        <w:rPr>
          <w:rStyle w:val="TagStyle"/>
          <w:rtl/>
        </w:rPr>
        <w:t xml:space="preserve"> &lt;&lt; יור &gt;&gt;</w:t>
      </w:r>
      <w:r>
        <w:rPr>
          <w:rtl/>
        </w:rPr>
        <w:t xml:space="preserve">  </w:t>
      </w:r>
      <w:bookmarkEnd w:id="4070"/>
    </w:p>
    <w:p w:rsidR="00921508" w:rsidRDefault="00921508" w:rsidP="002715D8">
      <w:pPr>
        <w:rPr>
          <w:rtl/>
        </w:rPr>
      </w:pPr>
    </w:p>
    <w:p w:rsidR="00921508" w:rsidRDefault="00921508" w:rsidP="00383AAE">
      <w:pPr>
        <w:rPr>
          <w:rtl/>
        </w:rPr>
      </w:pPr>
      <w:bookmarkStart w:id="4071" w:name="_ETM_Q10_234000"/>
      <w:bookmarkStart w:id="4072" w:name="_ETM_Q10_235449"/>
      <w:bookmarkEnd w:id="4071"/>
      <w:bookmarkEnd w:id="4072"/>
      <w:r>
        <w:rPr>
          <w:rtl/>
        </w:rPr>
        <w:t>לא</w:t>
      </w:r>
      <w:r>
        <w:rPr>
          <w:rFonts w:hint="cs"/>
          <w:rtl/>
        </w:rPr>
        <w:t>.</w:t>
      </w:r>
      <w:bookmarkStart w:id="4073" w:name="_ETM_Q10_235989"/>
      <w:bookmarkEnd w:id="4073"/>
      <w:r>
        <w:rPr>
          <w:rtl/>
        </w:rPr>
        <w:t xml:space="preserve"> </w:t>
      </w:r>
      <w:bookmarkStart w:id="4074" w:name="_ETM_Q10_236289"/>
      <w:bookmarkEnd w:id="4074"/>
      <w:r>
        <w:rPr>
          <w:rtl/>
        </w:rPr>
        <w:t xml:space="preserve">אבל </w:t>
      </w:r>
      <w:bookmarkStart w:id="4075" w:name="_ETM_Q10_236530"/>
      <w:bookmarkEnd w:id="4075"/>
      <w:r>
        <w:rPr>
          <w:rtl/>
        </w:rPr>
        <w:t xml:space="preserve">אני </w:t>
      </w:r>
      <w:bookmarkStart w:id="4076" w:name="_ETM_Q10_236739"/>
      <w:bookmarkEnd w:id="4076"/>
      <w:r>
        <w:rPr>
          <w:rtl/>
        </w:rPr>
        <w:t>הקראתי</w:t>
      </w:r>
      <w:bookmarkStart w:id="4077" w:name="_ETM_Q10_237250"/>
      <w:bookmarkEnd w:id="4077"/>
      <w:r>
        <w:rPr>
          <w:rFonts w:hint="cs"/>
          <w:rtl/>
        </w:rPr>
        <w:t xml:space="preserve">. </w:t>
      </w:r>
      <w:r>
        <w:rPr>
          <w:rtl/>
        </w:rPr>
        <w:t xml:space="preserve">אדוני </w:t>
      </w:r>
      <w:bookmarkStart w:id="4078" w:name="_ETM_Q10_237579"/>
      <w:bookmarkEnd w:id="4078"/>
      <w:r>
        <w:rPr>
          <w:rtl/>
        </w:rPr>
        <w:t>השר</w:t>
      </w:r>
      <w:r>
        <w:rPr>
          <w:rFonts w:hint="cs"/>
          <w:rtl/>
        </w:rPr>
        <w:t>,</w:t>
      </w:r>
      <w:r>
        <w:rPr>
          <w:rtl/>
        </w:rPr>
        <w:t xml:space="preserve"> </w:t>
      </w:r>
      <w:bookmarkStart w:id="4079" w:name="_ETM_Q10_237940"/>
      <w:bookmarkEnd w:id="4079"/>
      <w:r>
        <w:rPr>
          <w:rtl/>
        </w:rPr>
        <w:t xml:space="preserve">אני </w:t>
      </w:r>
      <w:bookmarkStart w:id="4080" w:name="_ETM_Q10_238179"/>
      <w:bookmarkEnd w:id="4080"/>
      <w:r>
        <w:rPr>
          <w:rtl/>
        </w:rPr>
        <w:t>הקראתי</w:t>
      </w:r>
      <w:r>
        <w:rPr>
          <w:rFonts w:hint="cs"/>
          <w:rtl/>
        </w:rPr>
        <w:t xml:space="preserve"> שזה עובר</w:t>
      </w:r>
      <w:bookmarkStart w:id="4081" w:name="_ETM_Q10_238539"/>
      <w:bookmarkEnd w:id="4081"/>
      <w:r>
        <w:rPr>
          <w:rtl/>
        </w:rPr>
        <w:t xml:space="preserve"> </w:t>
      </w:r>
      <w:bookmarkStart w:id="4082" w:name="_ETM_Q10_238989"/>
      <w:bookmarkEnd w:id="4082"/>
      <w:r>
        <w:rPr>
          <w:rtl/>
        </w:rPr>
        <w:t xml:space="preserve">על </w:t>
      </w:r>
      <w:bookmarkStart w:id="4083" w:name="_ETM_Q10_239109"/>
      <w:bookmarkEnd w:id="4083"/>
      <w:r>
        <w:rPr>
          <w:rtl/>
        </w:rPr>
        <w:t xml:space="preserve">פי </w:t>
      </w:r>
      <w:bookmarkStart w:id="4084" w:name="_ETM_Q10_239289"/>
      <w:bookmarkEnd w:id="4084"/>
      <w:r>
        <w:rPr>
          <w:rtl/>
        </w:rPr>
        <w:t>הייעוץ</w:t>
      </w:r>
      <w:bookmarkStart w:id="4085" w:name="_ETM_Q10_239679"/>
      <w:bookmarkEnd w:id="4085"/>
      <w:r>
        <w:rPr>
          <w:rFonts w:hint="cs"/>
          <w:rtl/>
        </w:rPr>
        <w:t xml:space="preserve"> ל</w:t>
      </w:r>
      <w:r>
        <w:rPr>
          <w:rtl/>
        </w:rPr>
        <w:t xml:space="preserve">וועדת </w:t>
      </w:r>
      <w:bookmarkStart w:id="4086" w:name="_ETM_Q10_240309"/>
      <w:bookmarkEnd w:id="4086"/>
      <w:r>
        <w:rPr>
          <w:rFonts w:hint="cs"/>
          <w:rtl/>
        </w:rPr>
        <w:t>ה</w:t>
      </w:r>
      <w:r>
        <w:rPr>
          <w:rtl/>
        </w:rPr>
        <w:t xml:space="preserve">חוץ </w:t>
      </w:r>
      <w:bookmarkStart w:id="4087" w:name="_ETM_Q10_240460"/>
      <w:bookmarkEnd w:id="4087"/>
      <w:r>
        <w:rPr>
          <w:rtl/>
        </w:rPr>
        <w:t>ו</w:t>
      </w:r>
      <w:r>
        <w:rPr>
          <w:rFonts w:hint="cs"/>
          <w:rtl/>
        </w:rPr>
        <w:t>ה</w:t>
      </w:r>
      <w:r>
        <w:rPr>
          <w:rtl/>
        </w:rPr>
        <w:t>ביטחון</w:t>
      </w:r>
      <w:r w:rsidR="00383AAE">
        <w:rPr>
          <w:rFonts w:hint="cs"/>
          <w:rtl/>
        </w:rPr>
        <w:t>,</w:t>
      </w:r>
      <w:r>
        <w:rPr>
          <w:rtl/>
        </w:rPr>
        <w:t xml:space="preserve"> </w:t>
      </w:r>
      <w:bookmarkStart w:id="4088" w:name="_ETM_Q10_240909"/>
      <w:bookmarkEnd w:id="4088"/>
      <w:r>
        <w:rPr>
          <w:rtl/>
        </w:rPr>
        <w:t xml:space="preserve">ומאחר </w:t>
      </w:r>
      <w:bookmarkStart w:id="4089" w:name="_ETM_Q10_242019"/>
      <w:bookmarkEnd w:id="4089"/>
      <w:r>
        <w:rPr>
          <w:rFonts w:hint="cs"/>
          <w:rtl/>
        </w:rPr>
        <w:t>ש</w:t>
      </w:r>
      <w:r>
        <w:rPr>
          <w:rtl/>
        </w:rPr>
        <w:t xml:space="preserve">יוזם </w:t>
      </w:r>
      <w:bookmarkStart w:id="4090" w:name="_ETM_Q10_242379"/>
      <w:bookmarkEnd w:id="4090"/>
      <w:r>
        <w:rPr>
          <w:rtl/>
        </w:rPr>
        <w:t xml:space="preserve">החוק </w:t>
      </w:r>
      <w:bookmarkStart w:id="4091" w:name="_ETM_Q10_242620"/>
      <w:bookmarkEnd w:id="4091"/>
      <w:r>
        <w:rPr>
          <w:rtl/>
        </w:rPr>
        <w:t xml:space="preserve">ביקש </w:t>
      </w:r>
      <w:bookmarkStart w:id="4092" w:name="_ETM_Q10_242920"/>
      <w:bookmarkEnd w:id="4092"/>
      <w:r>
        <w:rPr>
          <w:rtl/>
        </w:rPr>
        <w:t xml:space="preserve">להעביר </w:t>
      </w:r>
      <w:bookmarkStart w:id="4093" w:name="_ETM_Q10_243190"/>
      <w:bookmarkEnd w:id="4093"/>
      <w:r>
        <w:rPr>
          <w:rtl/>
        </w:rPr>
        <w:t xml:space="preserve">את </w:t>
      </w:r>
      <w:bookmarkStart w:id="4094" w:name="_ETM_Q10_243250"/>
      <w:bookmarkEnd w:id="4094"/>
      <w:r>
        <w:rPr>
          <w:rtl/>
        </w:rPr>
        <w:t xml:space="preserve">זה </w:t>
      </w:r>
      <w:bookmarkStart w:id="4095" w:name="_ETM_Q10_243339"/>
      <w:bookmarkEnd w:id="4095"/>
      <w:r>
        <w:rPr>
          <w:rFonts w:hint="cs"/>
          <w:rtl/>
        </w:rPr>
        <w:t xml:space="preserve">לוועדת הפנים, </w:t>
      </w:r>
      <w:bookmarkStart w:id="4096" w:name="_ETM_Q10_243699"/>
      <w:bookmarkStart w:id="4097" w:name="_ETM_Q10_243820"/>
      <w:bookmarkEnd w:id="4096"/>
      <w:bookmarkEnd w:id="4097"/>
      <w:r>
        <w:rPr>
          <w:rFonts w:hint="cs"/>
          <w:rtl/>
        </w:rPr>
        <w:t>נ</w:t>
      </w:r>
      <w:r>
        <w:rPr>
          <w:rtl/>
        </w:rPr>
        <w:t xml:space="preserve">עביר </w:t>
      </w:r>
      <w:bookmarkStart w:id="4098" w:name="_ETM_Q10_244180"/>
      <w:bookmarkEnd w:id="4098"/>
      <w:r>
        <w:rPr>
          <w:rtl/>
        </w:rPr>
        <w:t xml:space="preserve">את </w:t>
      </w:r>
      <w:bookmarkStart w:id="4099" w:name="_ETM_Q10_244270"/>
      <w:bookmarkEnd w:id="4099"/>
      <w:r>
        <w:rPr>
          <w:rtl/>
        </w:rPr>
        <w:t>זה</w:t>
      </w:r>
      <w:r>
        <w:rPr>
          <w:rFonts w:hint="cs"/>
          <w:rtl/>
        </w:rPr>
        <w:t>.</w:t>
      </w:r>
      <w:r>
        <w:rPr>
          <w:rtl/>
        </w:rPr>
        <w:t xml:space="preserve"> </w:t>
      </w:r>
      <w:bookmarkStart w:id="4100" w:name="_ETM_Q10_244899"/>
      <w:bookmarkEnd w:id="4100"/>
      <w:r>
        <w:rPr>
          <w:rtl/>
        </w:rPr>
        <w:t>חברים</w:t>
      </w:r>
      <w:bookmarkStart w:id="4101" w:name="_ETM_Q10_245290"/>
      <w:bookmarkEnd w:id="4101"/>
      <w:r>
        <w:rPr>
          <w:rFonts w:hint="cs"/>
          <w:rtl/>
        </w:rPr>
        <w:t xml:space="preserve">, </w:t>
      </w:r>
      <w:r>
        <w:rPr>
          <w:rtl/>
        </w:rPr>
        <w:t xml:space="preserve">חבל </w:t>
      </w:r>
      <w:bookmarkStart w:id="4102" w:name="_ETM_Q10_245560"/>
      <w:bookmarkEnd w:id="4102"/>
      <w:r>
        <w:rPr>
          <w:rtl/>
        </w:rPr>
        <w:t xml:space="preserve">על </w:t>
      </w:r>
      <w:bookmarkStart w:id="4103" w:name="_ETM_Q10_245619"/>
      <w:bookmarkEnd w:id="4103"/>
      <w:r>
        <w:rPr>
          <w:rtl/>
        </w:rPr>
        <w:t>הוויכוח</w:t>
      </w:r>
      <w:r>
        <w:rPr>
          <w:rFonts w:hint="cs"/>
          <w:rtl/>
        </w:rPr>
        <w:t>.</w:t>
      </w:r>
      <w:r>
        <w:rPr>
          <w:rtl/>
        </w:rPr>
        <w:t xml:space="preserve"> </w:t>
      </w:r>
      <w:bookmarkStart w:id="4104" w:name="_ETM_Q10_246040"/>
      <w:bookmarkEnd w:id="4104"/>
      <w:r>
        <w:rPr>
          <w:rtl/>
        </w:rPr>
        <w:t xml:space="preserve">זה </w:t>
      </w:r>
      <w:bookmarkStart w:id="4105" w:name="_ETM_Q10_246189"/>
      <w:bookmarkEnd w:id="4105"/>
      <w:r>
        <w:rPr>
          <w:rtl/>
        </w:rPr>
        <w:t xml:space="preserve">עובר </w:t>
      </w:r>
      <w:bookmarkStart w:id="4106" w:name="_ETM_Q10_246399"/>
      <w:bookmarkEnd w:id="4106"/>
      <w:r>
        <w:rPr>
          <w:rtl/>
        </w:rPr>
        <w:t xml:space="preserve">לוועדת </w:t>
      </w:r>
      <w:bookmarkStart w:id="4107" w:name="_ETM_Q10_246759"/>
      <w:bookmarkEnd w:id="4107"/>
      <w:r>
        <w:rPr>
          <w:rtl/>
        </w:rPr>
        <w:t xml:space="preserve">הכנסת </w:t>
      </w:r>
      <w:bookmarkStart w:id="4108" w:name="_ETM_Q10_247630"/>
      <w:bookmarkEnd w:id="4108"/>
      <w:r>
        <w:rPr>
          <w:rtl/>
        </w:rPr>
        <w:t xml:space="preserve">להמשך </w:t>
      </w:r>
      <w:bookmarkStart w:id="4109" w:name="_ETM_Q10_248200"/>
      <w:bookmarkEnd w:id="4109"/>
      <w:r>
        <w:rPr>
          <w:rtl/>
        </w:rPr>
        <w:t xml:space="preserve">קביעת </w:t>
      </w:r>
      <w:bookmarkStart w:id="4110" w:name="_ETM_Q10_248590"/>
      <w:bookmarkEnd w:id="4110"/>
      <w:r>
        <w:rPr>
          <w:rtl/>
        </w:rPr>
        <w:t xml:space="preserve">הוועדה </w:t>
      </w:r>
      <w:bookmarkStart w:id="4111" w:name="_ETM_Q10_249009"/>
      <w:bookmarkEnd w:id="4111"/>
      <w:r>
        <w:rPr>
          <w:rtl/>
        </w:rPr>
        <w:t xml:space="preserve">שתטפל </w:t>
      </w:r>
      <w:bookmarkStart w:id="4112" w:name="_ETM_Q10_249490"/>
      <w:bookmarkEnd w:id="4112"/>
      <w:r>
        <w:rPr>
          <w:rtl/>
        </w:rPr>
        <w:t>בזה</w:t>
      </w:r>
      <w:r>
        <w:rPr>
          <w:rFonts w:hint="cs"/>
          <w:rtl/>
        </w:rPr>
        <w:t>.</w:t>
      </w:r>
      <w:bookmarkStart w:id="4113" w:name="_ETM_Q10_246000"/>
      <w:bookmarkEnd w:id="4113"/>
      <w:r>
        <w:rPr>
          <w:rtl/>
        </w:rPr>
        <w:t xml:space="preserve"> </w:t>
      </w:r>
      <w:bookmarkStart w:id="4114" w:name="_ETM_Q10_249850"/>
      <w:bookmarkEnd w:id="4114"/>
      <w:r>
        <w:rPr>
          <w:rtl/>
        </w:rPr>
        <w:t>אוקיי</w:t>
      </w:r>
      <w:r>
        <w:rPr>
          <w:rFonts w:hint="cs"/>
          <w:rtl/>
        </w:rPr>
        <w:t>.</w:t>
      </w:r>
      <w:r>
        <w:rPr>
          <w:rtl/>
        </w:rPr>
        <w:t xml:space="preserve"> </w:t>
      </w:r>
      <w:bookmarkStart w:id="4115" w:name="_ETM_Q10_250330"/>
      <w:bookmarkEnd w:id="4115"/>
      <w:r>
        <w:rPr>
          <w:rtl/>
        </w:rPr>
        <w:t>תודה</w:t>
      </w:r>
      <w:r>
        <w:rPr>
          <w:rFonts w:hint="cs"/>
          <w:rtl/>
        </w:rPr>
        <w:t>.</w:t>
      </w:r>
    </w:p>
    <w:p w:rsidR="00921508" w:rsidRDefault="00921508" w:rsidP="002715D8">
      <w:pPr>
        <w:rPr>
          <w:rtl/>
        </w:rPr>
      </w:pPr>
    </w:p>
    <w:p w:rsidR="00921508" w:rsidRDefault="00921508" w:rsidP="002715D8">
      <w:pPr>
        <w:rPr>
          <w:rtl/>
        </w:rPr>
      </w:pPr>
    </w:p>
    <w:p w:rsidR="00921508" w:rsidRDefault="00921508" w:rsidP="002715D8">
      <w:pPr>
        <w:pStyle w:val="a6"/>
        <w:rPr>
          <w:rtl/>
        </w:rPr>
      </w:pPr>
      <w:bookmarkStart w:id="4116" w:name="_ETM_Q10_247000"/>
      <w:bookmarkStart w:id="4117" w:name="ET_hatsach_644522_12"/>
      <w:bookmarkEnd w:id="4116"/>
      <w:r w:rsidRPr="002A1B3F">
        <w:rPr>
          <w:rStyle w:val="TagStyle"/>
          <w:rtl/>
        </w:rPr>
        <w:t xml:space="preserve"> </w:t>
      </w:r>
      <w:bookmarkStart w:id="4118" w:name="_Toc184304121"/>
      <w:r w:rsidRPr="002A1B3F">
        <w:rPr>
          <w:rStyle w:val="TagStyle"/>
          <w:rtl/>
        </w:rPr>
        <w:t xml:space="preserve">&lt;&lt; הצח &gt;&gt; </w:t>
      </w:r>
      <w:bookmarkStart w:id="4119" w:name="_Toc184304289"/>
      <w:bookmarkStart w:id="4120" w:name="_Toc184304457"/>
      <w:r>
        <w:rPr>
          <w:rtl/>
        </w:rPr>
        <w:t>הצעת חוק לתיקון סדרי הדין (חקירת עדים) (תיקון – מתן עדות שלא בפני הנאשם בעבירת נטילת דמי חסות), התשפ"ג</w:t>
      </w:r>
      <w:r>
        <w:rPr>
          <w:rFonts w:hint="cs"/>
          <w:rtl/>
        </w:rPr>
        <w:t>–</w:t>
      </w:r>
      <w:r>
        <w:rPr>
          <w:rtl/>
        </w:rPr>
        <w:t>2023</w:t>
      </w:r>
      <w:bookmarkEnd w:id="4119"/>
      <w:bookmarkEnd w:id="4120"/>
      <w:r w:rsidRPr="002A1B3F">
        <w:rPr>
          <w:rStyle w:val="TagStyle"/>
          <w:rtl/>
        </w:rPr>
        <w:t xml:space="preserve"> &lt;&lt; הצח &gt;&gt;</w:t>
      </w:r>
      <w:bookmarkEnd w:id="4118"/>
      <w:r>
        <w:rPr>
          <w:rtl/>
        </w:rPr>
        <w:t xml:space="preserve">  </w:t>
      </w:r>
      <w:bookmarkEnd w:id="4117"/>
    </w:p>
    <w:p w:rsidR="00921508" w:rsidRDefault="00921508" w:rsidP="002715D8">
      <w:pPr>
        <w:rPr>
          <w:rtl/>
        </w:rPr>
      </w:pPr>
      <w:r>
        <w:rPr>
          <w:rtl/>
        </w:rPr>
        <w:t>[הצעת חוק פ/3572</w:t>
      </w:r>
      <w:r>
        <w:rPr>
          <w:rFonts w:hint="cs"/>
          <w:rtl/>
        </w:rPr>
        <w:t>/25</w:t>
      </w:r>
      <w:r>
        <w:rPr>
          <w:rtl/>
        </w:rPr>
        <w:t>; נספחות.]</w:t>
      </w:r>
    </w:p>
    <w:p w:rsidR="00921508" w:rsidRDefault="00921508" w:rsidP="002715D8">
      <w:pPr>
        <w:pStyle w:val="-0"/>
        <w:rPr>
          <w:rtl/>
        </w:rPr>
      </w:pPr>
      <w:r>
        <w:rPr>
          <w:rtl/>
        </w:rPr>
        <w:t>(הצעת חבר הכנסת</w:t>
      </w:r>
      <w:r>
        <w:rPr>
          <w:rFonts w:hint="cs"/>
          <w:rtl/>
        </w:rPr>
        <w:t xml:space="preserve"> אלון שוסטר</w:t>
      </w:r>
      <w:r>
        <w:rPr>
          <w:rtl/>
        </w:rPr>
        <w:t>)</w:t>
      </w:r>
    </w:p>
    <w:p w:rsidR="00921508" w:rsidRDefault="00921508" w:rsidP="002715D8">
      <w:pPr>
        <w:rPr>
          <w:rtl/>
        </w:rPr>
      </w:pPr>
    </w:p>
    <w:p w:rsidR="00921508" w:rsidRDefault="00921508" w:rsidP="002715D8">
      <w:pPr>
        <w:pStyle w:val="af6"/>
        <w:keepNext/>
        <w:rPr>
          <w:rtl/>
        </w:rPr>
      </w:pPr>
      <w:r w:rsidRPr="002A1B3F">
        <w:rPr>
          <w:rStyle w:val="TagStyle"/>
          <w:rtl/>
        </w:rPr>
        <w:t xml:space="preserve"> &lt;&lt; יור &gt;&gt; </w:t>
      </w:r>
      <w:r>
        <w:rPr>
          <w:rtl/>
        </w:rPr>
        <w:t>היו"ר יבגני סובה:</w:t>
      </w:r>
      <w:r w:rsidRPr="002A1B3F">
        <w:rPr>
          <w:rStyle w:val="TagStyle"/>
          <w:rtl/>
        </w:rPr>
        <w:t xml:space="preserve"> &lt;&lt; יור &gt;&gt;</w:t>
      </w:r>
      <w:r>
        <w:rPr>
          <w:rtl/>
        </w:rPr>
        <w:t xml:space="preserve">  </w:t>
      </w:r>
    </w:p>
    <w:p w:rsidR="00921508" w:rsidRDefault="00921508" w:rsidP="002715D8">
      <w:pPr>
        <w:rPr>
          <w:rtl/>
        </w:rPr>
      </w:pPr>
    </w:p>
    <w:p w:rsidR="00921508" w:rsidRDefault="00921508" w:rsidP="00E01056">
      <w:pPr>
        <w:rPr>
          <w:rtl/>
        </w:rPr>
      </w:pPr>
      <w:bookmarkStart w:id="4121" w:name="_ETM_Q10_259000"/>
      <w:bookmarkStart w:id="4122" w:name="_ETM_Q10_251790"/>
      <w:bookmarkEnd w:id="4121"/>
      <w:bookmarkEnd w:id="4122"/>
      <w:r>
        <w:rPr>
          <w:rtl/>
        </w:rPr>
        <w:t xml:space="preserve">אנחנו </w:t>
      </w:r>
      <w:bookmarkStart w:id="4123" w:name="_ETM_Q10_252060"/>
      <w:bookmarkEnd w:id="4123"/>
      <w:r>
        <w:rPr>
          <w:rtl/>
        </w:rPr>
        <w:t xml:space="preserve">נעבור </w:t>
      </w:r>
      <w:bookmarkStart w:id="4124" w:name="_ETM_Q10_252299"/>
      <w:bookmarkEnd w:id="4124"/>
      <w:r>
        <w:rPr>
          <w:rtl/>
        </w:rPr>
        <w:t xml:space="preserve">לנושא </w:t>
      </w:r>
      <w:bookmarkStart w:id="4125" w:name="_ETM_Q10_252750"/>
      <w:bookmarkEnd w:id="4125"/>
      <w:r>
        <w:rPr>
          <w:rtl/>
        </w:rPr>
        <w:t xml:space="preserve">הבא </w:t>
      </w:r>
      <w:bookmarkStart w:id="4126" w:name="_ETM_Q10_253500"/>
      <w:bookmarkEnd w:id="4126"/>
      <w:r>
        <w:rPr>
          <w:rtl/>
        </w:rPr>
        <w:t xml:space="preserve">על </w:t>
      </w:r>
      <w:bookmarkStart w:id="4127" w:name="_ETM_Q10_253619"/>
      <w:bookmarkEnd w:id="4127"/>
      <w:r>
        <w:rPr>
          <w:rtl/>
        </w:rPr>
        <w:t>סדר</w:t>
      </w:r>
      <w:bookmarkStart w:id="4128" w:name="_ETM_Q10_253979"/>
      <w:bookmarkEnd w:id="4128"/>
      <w:r>
        <w:rPr>
          <w:rFonts w:hint="cs"/>
          <w:rtl/>
        </w:rPr>
        <w:t>-</w:t>
      </w:r>
      <w:r>
        <w:rPr>
          <w:rtl/>
        </w:rPr>
        <w:t>היום</w:t>
      </w:r>
      <w:r>
        <w:rPr>
          <w:rFonts w:hint="cs"/>
          <w:rtl/>
        </w:rPr>
        <w:t xml:space="preserve"> </w:t>
      </w:r>
      <w:bookmarkStart w:id="4129" w:name="_ETM_Q10_254250"/>
      <w:bookmarkEnd w:id="4129"/>
      <w:r>
        <w:rPr>
          <w:rFonts w:hint="eastAsia"/>
          <w:rtl/>
        </w:rPr>
        <w:t xml:space="preserve">– </w:t>
      </w:r>
      <w:r w:rsidRPr="002A1B3F">
        <w:rPr>
          <w:rtl/>
        </w:rPr>
        <w:t>הצעת חוק לתיקון סדרי הדין (חקירת עדים) (תיקון – מתן עדות שלא בפני הנאשם בעבירת נטילת דמי חסות), התשפ"ג–</w:t>
      </w:r>
      <w:r>
        <w:rPr>
          <w:rFonts w:hint="cs"/>
          <w:rtl/>
        </w:rPr>
        <w:t xml:space="preserve">2023, </w:t>
      </w:r>
      <w:bookmarkStart w:id="4130" w:name="_ETM_Q10_254549"/>
      <w:bookmarkStart w:id="4131" w:name="_ETM_Q10_254760"/>
      <w:bookmarkStart w:id="4132" w:name="_ETM_Q10_255180"/>
      <w:bookmarkStart w:id="4133" w:name="_ETM_Q10_255540"/>
      <w:bookmarkStart w:id="4134" w:name="_ETM_Q10_256680"/>
      <w:bookmarkStart w:id="4135" w:name="_ETM_Q10_257040"/>
      <w:bookmarkStart w:id="4136" w:name="_ETM_Q10_257310"/>
      <w:bookmarkStart w:id="4137" w:name="_ETM_Q10_257580"/>
      <w:bookmarkStart w:id="4138" w:name="_ETM_Q10_258060"/>
      <w:bookmarkStart w:id="4139" w:name="_ETM_Q10_258420"/>
      <w:bookmarkStart w:id="4140" w:name="_ETM_Q10_258750"/>
      <w:bookmarkStart w:id="4141" w:name="_ETM_Q10_259050"/>
      <w:bookmarkStart w:id="4142" w:name="_ETM_Q10_259380"/>
      <w:bookmarkStart w:id="4143" w:name="_ETM_Q10_259590"/>
      <w:bookmarkStart w:id="4144" w:name="_ETM_Q10_260590"/>
      <w:bookmarkStart w:id="4145" w:name="_ETM_Q10_261250"/>
      <w:bookmarkStart w:id="4146" w:name="_ETM_Q10_261610"/>
      <w:bookmarkStart w:id="4147" w:name="_ETM_Q10_262000"/>
      <w:bookmarkStart w:id="4148" w:name="_ETM_Q10_262209"/>
      <w:bookmarkStart w:id="4149" w:name="_ETM_Q10_263020"/>
      <w:bookmarkStart w:id="4150" w:name="_ETM_Q10_263500"/>
      <w:bookmarkStart w:id="4151" w:name="_ETM_Q10_263980"/>
      <w:bookmarkStart w:id="4152" w:name="_ETM_Q10_264670"/>
      <w:bookmarkStart w:id="4153" w:name="_ETM_Q10_264910"/>
      <w:bookmarkStart w:id="4154" w:name="_ETM_Q10_265450"/>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r>
        <w:rPr>
          <w:rtl/>
        </w:rPr>
        <w:t xml:space="preserve">של </w:t>
      </w:r>
      <w:bookmarkStart w:id="4155" w:name="_ETM_Q10_265569"/>
      <w:bookmarkEnd w:id="4155"/>
      <w:r>
        <w:rPr>
          <w:rtl/>
        </w:rPr>
        <w:t xml:space="preserve">חבר </w:t>
      </w:r>
      <w:bookmarkStart w:id="4156" w:name="_ETM_Q10_265840"/>
      <w:bookmarkEnd w:id="4156"/>
      <w:r>
        <w:rPr>
          <w:rtl/>
        </w:rPr>
        <w:t xml:space="preserve">כנסת </w:t>
      </w:r>
      <w:bookmarkStart w:id="4157" w:name="_ETM_Q10_266290"/>
      <w:bookmarkEnd w:id="4157"/>
      <w:r>
        <w:rPr>
          <w:rtl/>
        </w:rPr>
        <w:t xml:space="preserve">אלון </w:t>
      </w:r>
      <w:bookmarkStart w:id="4158" w:name="_ETM_Q10_266560"/>
      <w:bookmarkEnd w:id="4158"/>
      <w:r>
        <w:rPr>
          <w:rtl/>
        </w:rPr>
        <w:t>שוסטר</w:t>
      </w:r>
      <w:r>
        <w:rPr>
          <w:rFonts w:hint="cs"/>
          <w:rtl/>
        </w:rPr>
        <w:t xml:space="preserve">. </w:t>
      </w:r>
      <w:bookmarkStart w:id="4159" w:name="_ETM_Q10_268000"/>
      <w:bookmarkStart w:id="4160" w:name="_ETM_Q10_267790"/>
      <w:bookmarkEnd w:id="4159"/>
      <w:bookmarkEnd w:id="4160"/>
      <w:r>
        <w:rPr>
          <w:rtl/>
        </w:rPr>
        <w:t xml:space="preserve">אני מזמין </w:t>
      </w:r>
      <w:bookmarkStart w:id="4161" w:name="_ETM_Q10_268420"/>
      <w:bookmarkEnd w:id="4161"/>
      <w:r>
        <w:rPr>
          <w:rtl/>
        </w:rPr>
        <w:t xml:space="preserve">את </w:t>
      </w:r>
      <w:bookmarkStart w:id="4162" w:name="_ETM_Q10_268600"/>
      <w:bookmarkEnd w:id="4162"/>
      <w:r>
        <w:rPr>
          <w:rtl/>
        </w:rPr>
        <w:t xml:space="preserve">חבר </w:t>
      </w:r>
      <w:bookmarkStart w:id="4163" w:name="_ETM_Q10_268840"/>
      <w:bookmarkEnd w:id="4163"/>
      <w:r>
        <w:rPr>
          <w:rtl/>
        </w:rPr>
        <w:t xml:space="preserve">הכנסת </w:t>
      </w:r>
      <w:bookmarkStart w:id="4164" w:name="_ETM_Q10_269380"/>
      <w:bookmarkEnd w:id="4164"/>
      <w:r>
        <w:rPr>
          <w:rtl/>
        </w:rPr>
        <w:t xml:space="preserve">שוסטר </w:t>
      </w:r>
      <w:bookmarkStart w:id="4165" w:name="_ETM_Q10_269830"/>
      <w:bookmarkEnd w:id="4165"/>
      <w:r>
        <w:rPr>
          <w:rtl/>
        </w:rPr>
        <w:t xml:space="preserve">להציג </w:t>
      </w:r>
      <w:bookmarkStart w:id="4166" w:name="_ETM_Q10_270280"/>
      <w:bookmarkEnd w:id="4166"/>
      <w:r>
        <w:rPr>
          <w:rtl/>
        </w:rPr>
        <w:t xml:space="preserve">את </w:t>
      </w:r>
      <w:bookmarkStart w:id="4167" w:name="_ETM_Q10_270430"/>
      <w:bookmarkEnd w:id="4167"/>
      <w:r>
        <w:rPr>
          <w:rtl/>
        </w:rPr>
        <w:t xml:space="preserve">הצעת </w:t>
      </w:r>
      <w:bookmarkStart w:id="4168" w:name="_ETM_Q10_270819"/>
      <w:bookmarkEnd w:id="4168"/>
      <w:r>
        <w:rPr>
          <w:rtl/>
        </w:rPr>
        <w:t>החוק</w:t>
      </w:r>
      <w:r>
        <w:rPr>
          <w:rFonts w:hint="cs"/>
          <w:rtl/>
        </w:rPr>
        <w:t>.</w:t>
      </w:r>
      <w:r>
        <w:rPr>
          <w:rtl/>
        </w:rPr>
        <w:t xml:space="preserve"> </w:t>
      </w:r>
      <w:bookmarkStart w:id="4169" w:name="_ETM_Q10_271120"/>
      <w:bookmarkEnd w:id="4169"/>
      <w:r>
        <w:rPr>
          <w:rtl/>
        </w:rPr>
        <w:t>בבקשה</w:t>
      </w:r>
      <w:bookmarkStart w:id="4170" w:name="_ETM_Q10_271690"/>
      <w:bookmarkEnd w:id="4170"/>
      <w:r>
        <w:rPr>
          <w:rFonts w:hint="cs"/>
          <w:rtl/>
        </w:rPr>
        <w:t xml:space="preserve">, </w:t>
      </w:r>
      <w:r>
        <w:rPr>
          <w:rtl/>
        </w:rPr>
        <w:t>אדוני</w:t>
      </w:r>
      <w:r>
        <w:rPr>
          <w:rFonts w:hint="cs"/>
          <w:rtl/>
        </w:rPr>
        <w:t>,</w:t>
      </w:r>
      <w:r>
        <w:rPr>
          <w:rtl/>
        </w:rPr>
        <w:t xml:space="preserve"> </w:t>
      </w:r>
      <w:bookmarkStart w:id="4171" w:name="_ETM_Q10_272819"/>
      <w:bookmarkEnd w:id="4171"/>
      <w:r>
        <w:rPr>
          <w:rtl/>
        </w:rPr>
        <w:t>לרשותך</w:t>
      </w:r>
      <w:r>
        <w:rPr>
          <w:rFonts w:hint="cs"/>
          <w:rtl/>
        </w:rPr>
        <w:t xml:space="preserve"> עשר דקות.</w:t>
      </w:r>
    </w:p>
    <w:p w:rsidR="00921508" w:rsidRDefault="00921508" w:rsidP="002715D8">
      <w:pPr>
        <w:rPr>
          <w:rtl/>
        </w:rPr>
      </w:pPr>
    </w:p>
    <w:p w:rsidR="00921508" w:rsidRDefault="00921508" w:rsidP="002715D8">
      <w:pPr>
        <w:pStyle w:val="a4"/>
        <w:keepNext/>
        <w:rPr>
          <w:rtl/>
        </w:rPr>
      </w:pPr>
      <w:bookmarkStart w:id="4172" w:name="ET_speaker_6144_15"/>
      <w:r w:rsidRPr="00902E84">
        <w:rPr>
          <w:rStyle w:val="TagStyle"/>
          <w:rtl/>
        </w:rPr>
        <w:t xml:space="preserve"> </w:t>
      </w:r>
      <w:bookmarkStart w:id="4173" w:name="_Toc184304122"/>
      <w:r w:rsidRPr="00902E84">
        <w:rPr>
          <w:rStyle w:val="TagStyle"/>
          <w:rtl/>
        </w:rPr>
        <w:t xml:space="preserve">&lt;&lt; דובר &gt;&gt; </w:t>
      </w:r>
      <w:bookmarkStart w:id="4174" w:name="_Toc184304290"/>
      <w:bookmarkStart w:id="4175" w:name="_Toc184304458"/>
      <w:r>
        <w:rPr>
          <w:rtl/>
        </w:rPr>
        <w:t>אלון שוסטר (המחנה הממלכתי):</w:t>
      </w:r>
      <w:bookmarkEnd w:id="4174"/>
      <w:bookmarkEnd w:id="4175"/>
      <w:r w:rsidRPr="00902E84">
        <w:rPr>
          <w:rStyle w:val="TagStyle"/>
          <w:rtl/>
        </w:rPr>
        <w:t xml:space="preserve"> &lt;&lt; דובר &gt;&gt;</w:t>
      </w:r>
      <w:bookmarkEnd w:id="4173"/>
      <w:r>
        <w:rPr>
          <w:rtl/>
        </w:rPr>
        <w:t xml:space="preserve">   </w:t>
      </w:r>
      <w:bookmarkEnd w:id="4172"/>
    </w:p>
    <w:p w:rsidR="00921508" w:rsidRDefault="00921508" w:rsidP="002715D8">
      <w:pPr>
        <w:rPr>
          <w:rtl/>
        </w:rPr>
      </w:pPr>
    </w:p>
    <w:p w:rsidR="00921508" w:rsidRDefault="00921508" w:rsidP="00383AAE">
      <w:pPr>
        <w:rPr>
          <w:rtl/>
        </w:rPr>
      </w:pPr>
      <w:bookmarkStart w:id="4176" w:name="_ETM_Q10_272000"/>
      <w:bookmarkStart w:id="4177" w:name="_ETM_Q10_271000"/>
      <w:bookmarkStart w:id="4178" w:name="_ETM_Q10_274140"/>
      <w:bookmarkEnd w:id="4176"/>
      <w:bookmarkEnd w:id="4177"/>
      <w:bookmarkEnd w:id="4178"/>
      <w:r>
        <w:rPr>
          <w:rtl/>
        </w:rPr>
        <w:t xml:space="preserve">תודה </w:t>
      </w:r>
      <w:bookmarkStart w:id="4179" w:name="_ETM_Q10_274380"/>
      <w:bookmarkEnd w:id="4179"/>
      <w:r>
        <w:rPr>
          <w:rtl/>
        </w:rPr>
        <w:t>רבה</w:t>
      </w:r>
      <w:r>
        <w:rPr>
          <w:rFonts w:hint="cs"/>
          <w:rtl/>
        </w:rPr>
        <w:t>,</w:t>
      </w:r>
      <w:r>
        <w:rPr>
          <w:rtl/>
        </w:rPr>
        <w:t xml:space="preserve"> </w:t>
      </w:r>
      <w:bookmarkStart w:id="4180" w:name="_ETM_Q10_274619"/>
      <w:bookmarkEnd w:id="4180"/>
      <w:r>
        <w:rPr>
          <w:rtl/>
        </w:rPr>
        <w:t xml:space="preserve">אדוני </w:t>
      </w:r>
      <w:bookmarkStart w:id="4181" w:name="_ETM_Q10_274920"/>
      <w:bookmarkEnd w:id="4181"/>
      <w:r>
        <w:rPr>
          <w:rtl/>
        </w:rPr>
        <w:t>היושב-ראש</w:t>
      </w:r>
      <w:r>
        <w:rPr>
          <w:rFonts w:hint="cs"/>
          <w:rtl/>
        </w:rPr>
        <w:t>.</w:t>
      </w:r>
      <w:r>
        <w:rPr>
          <w:rtl/>
        </w:rPr>
        <w:t xml:space="preserve"> </w:t>
      </w:r>
      <w:bookmarkStart w:id="4182" w:name="_ETM_Q10_275909"/>
      <w:bookmarkEnd w:id="4182"/>
      <w:r>
        <w:rPr>
          <w:rtl/>
        </w:rPr>
        <w:t xml:space="preserve">חברות </w:t>
      </w:r>
      <w:bookmarkStart w:id="4183" w:name="_ETM_Q10_276329"/>
      <w:bookmarkEnd w:id="4183"/>
      <w:r>
        <w:rPr>
          <w:rtl/>
        </w:rPr>
        <w:t xml:space="preserve">וחברי </w:t>
      </w:r>
      <w:bookmarkStart w:id="4184" w:name="_ETM_Q10_277469"/>
      <w:bookmarkEnd w:id="4184"/>
      <w:r>
        <w:rPr>
          <w:rtl/>
        </w:rPr>
        <w:t>הכנסת</w:t>
      </w:r>
      <w:r>
        <w:rPr>
          <w:rFonts w:hint="cs"/>
          <w:rtl/>
        </w:rPr>
        <w:t>,</w:t>
      </w:r>
      <w:r>
        <w:rPr>
          <w:rtl/>
        </w:rPr>
        <w:t xml:space="preserve"> </w:t>
      </w:r>
      <w:bookmarkStart w:id="4185" w:name="_ETM_Q10_278520"/>
      <w:bookmarkEnd w:id="4185"/>
      <w:r>
        <w:rPr>
          <w:rtl/>
        </w:rPr>
        <w:t xml:space="preserve">לצד </w:t>
      </w:r>
      <w:bookmarkStart w:id="4186" w:name="_ETM_Q10_279479"/>
      <w:bookmarkEnd w:id="4186"/>
      <w:r>
        <w:rPr>
          <w:rtl/>
        </w:rPr>
        <w:t xml:space="preserve">איומים </w:t>
      </w:r>
      <w:bookmarkStart w:id="4187" w:name="_ETM_Q10_280380"/>
      <w:bookmarkEnd w:id="4187"/>
      <w:r>
        <w:rPr>
          <w:rtl/>
        </w:rPr>
        <w:t xml:space="preserve">גדולים </w:t>
      </w:r>
      <w:bookmarkStart w:id="4188" w:name="_ETM_Q10_280860"/>
      <w:bookmarkEnd w:id="4188"/>
      <w:r w:rsidR="00383AAE">
        <w:rPr>
          <w:rFonts w:hint="cs"/>
          <w:rtl/>
        </w:rPr>
        <w:t>ו</w:t>
      </w:r>
      <w:r>
        <w:rPr>
          <w:rtl/>
        </w:rPr>
        <w:t xml:space="preserve">משמעותיים </w:t>
      </w:r>
      <w:bookmarkStart w:id="4189" w:name="_ETM_Q10_282560"/>
      <w:bookmarkEnd w:id="4189"/>
      <w:r>
        <w:rPr>
          <w:rFonts w:hint="cs"/>
          <w:rtl/>
        </w:rPr>
        <w:t>מ</w:t>
      </w:r>
      <w:r>
        <w:rPr>
          <w:rtl/>
        </w:rPr>
        <w:t>חוץ</w:t>
      </w:r>
      <w:r>
        <w:rPr>
          <w:rFonts w:hint="cs"/>
          <w:rtl/>
        </w:rPr>
        <w:t>,</w:t>
      </w:r>
      <w:r>
        <w:rPr>
          <w:rtl/>
        </w:rPr>
        <w:t xml:space="preserve"> </w:t>
      </w:r>
      <w:bookmarkStart w:id="4190" w:name="_ETM_Q10_283490"/>
      <w:bookmarkEnd w:id="4190"/>
      <w:r>
        <w:rPr>
          <w:rtl/>
        </w:rPr>
        <w:t xml:space="preserve">אויבים </w:t>
      </w:r>
      <w:bookmarkStart w:id="4191" w:name="_ETM_Q10_284510"/>
      <w:bookmarkEnd w:id="4191"/>
      <w:r>
        <w:rPr>
          <w:rtl/>
        </w:rPr>
        <w:t xml:space="preserve">שמאתגרים </w:t>
      </w:r>
      <w:bookmarkStart w:id="4192" w:name="_ETM_Q10_285260"/>
      <w:bookmarkEnd w:id="4192"/>
      <w:r>
        <w:rPr>
          <w:rtl/>
        </w:rPr>
        <w:t>אותנו</w:t>
      </w:r>
      <w:r>
        <w:rPr>
          <w:rFonts w:hint="cs"/>
          <w:rtl/>
        </w:rPr>
        <w:t xml:space="preserve"> בשבע</w:t>
      </w:r>
      <w:bookmarkStart w:id="4193" w:name="_ETM_Q10_287529"/>
      <w:bookmarkEnd w:id="4193"/>
      <w:r>
        <w:rPr>
          <w:rtl/>
        </w:rPr>
        <w:t xml:space="preserve"> </w:t>
      </w:r>
      <w:bookmarkStart w:id="4194" w:name="_ETM_Q10_287919"/>
      <w:bookmarkEnd w:id="4194"/>
      <w:r>
        <w:rPr>
          <w:rtl/>
        </w:rPr>
        <w:t>חזיתות</w:t>
      </w:r>
      <w:r>
        <w:rPr>
          <w:rFonts w:hint="cs"/>
          <w:rtl/>
        </w:rPr>
        <w:t>,</w:t>
      </w:r>
      <w:r>
        <w:rPr>
          <w:rtl/>
        </w:rPr>
        <w:t xml:space="preserve"> </w:t>
      </w:r>
      <w:bookmarkStart w:id="4195" w:name="_ETM_Q10_289560"/>
      <w:bookmarkEnd w:id="4195"/>
      <w:r>
        <w:rPr>
          <w:rtl/>
        </w:rPr>
        <w:t xml:space="preserve">אנחנו </w:t>
      </w:r>
      <w:bookmarkStart w:id="4196" w:name="_ETM_Q10_290610"/>
      <w:bookmarkEnd w:id="4196"/>
      <w:r>
        <w:rPr>
          <w:rtl/>
        </w:rPr>
        <w:t xml:space="preserve">צריכים </w:t>
      </w:r>
      <w:bookmarkStart w:id="4197" w:name="_ETM_Q10_290970"/>
      <w:bookmarkEnd w:id="4197"/>
      <w:r>
        <w:rPr>
          <w:rtl/>
        </w:rPr>
        <w:t xml:space="preserve">להתמודד </w:t>
      </w:r>
      <w:bookmarkStart w:id="4198" w:name="_ETM_Q10_292130"/>
      <w:bookmarkEnd w:id="4198"/>
      <w:r>
        <w:rPr>
          <w:rtl/>
        </w:rPr>
        <w:t xml:space="preserve">עם </w:t>
      </w:r>
      <w:bookmarkStart w:id="4199" w:name="_ETM_Q10_292610"/>
      <w:bookmarkEnd w:id="4199"/>
      <w:r>
        <w:rPr>
          <w:rtl/>
        </w:rPr>
        <w:t xml:space="preserve">גזרת </w:t>
      </w:r>
      <w:bookmarkStart w:id="4200" w:name="_ETM_Q10_293060"/>
      <w:bookmarkEnd w:id="4200"/>
      <w:r>
        <w:rPr>
          <w:rtl/>
        </w:rPr>
        <w:t xml:space="preserve">פנים </w:t>
      </w:r>
      <w:bookmarkStart w:id="4201" w:name="_ETM_Q10_294110"/>
      <w:bookmarkEnd w:id="4201"/>
      <w:r>
        <w:rPr>
          <w:rtl/>
        </w:rPr>
        <w:t>–</w:t>
      </w:r>
      <w:r>
        <w:rPr>
          <w:rFonts w:hint="cs"/>
          <w:rtl/>
        </w:rPr>
        <w:t xml:space="preserve"> </w:t>
      </w:r>
      <w:r>
        <w:rPr>
          <w:rtl/>
        </w:rPr>
        <w:t xml:space="preserve">עם </w:t>
      </w:r>
      <w:bookmarkStart w:id="4202" w:name="_ETM_Q10_294979"/>
      <w:bookmarkEnd w:id="4202"/>
      <w:r>
        <w:rPr>
          <w:rtl/>
        </w:rPr>
        <w:t xml:space="preserve">איומים </w:t>
      </w:r>
      <w:bookmarkStart w:id="4203" w:name="_ETM_Q10_295670"/>
      <w:bookmarkEnd w:id="4203"/>
      <w:r>
        <w:rPr>
          <w:rtl/>
        </w:rPr>
        <w:t xml:space="preserve">על </w:t>
      </w:r>
      <w:bookmarkStart w:id="4204" w:name="_ETM_Q10_295820"/>
      <w:bookmarkEnd w:id="4204"/>
      <w:r>
        <w:rPr>
          <w:rtl/>
        </w:rPr>
        <w:t xml:space="preserve">שגרת </w:t>
      </w:r>
      <w:bookmarkStart w:id="4205" w:name="_ETM_Q10_296240"/>
      <w:bookmarkEnd w:id="4205"/>
      <w:r>
        <w:rPr>
          <w:rtl/>
        </w:rPr>
        <w:t>החיים</w:t>
      </w:r>
      <w:r>
        <w:rPr>
          <w:rFonts w:hint="cs"/>
          <w:rtl/>
        </w:rPr>
        <w:t xml:space="preserve">, עם </w:t>
      </w:r>
      <w:bookmarkStart w:id="4206" w:name="_ETM_Q10_296630"/>
      <w:bookmarkStart w:id="4207" w:name="_ETM_Q10_296780"/>
      <w:bookmarkEnd w:id="4206"/>
      <w:bookmarkEnd w:id="4207"/>
      <w:r>
        <w:rPr>
          <w:rtl/>
        </w:rPr>
        <w:t xml:space="preserve">איומים </w:t>
      </w:r>
      <w:bookmarkStart w:id="4208" w:name="_ETM_Q10_297200"/>
      <w:bookmarkEnd w:id="4208"/>
      <w:r>
        <w:rPr>
          <w:rtl/>
        </w:rPr>
        <w:t xml:space="preserve">על </w:t>
      </w:r>
      <w:bookmarkStart w:id="4209" w:name="_ETM_Q10_298430"/>
      <w:bookmarkEnd w:id="4209"/>
      <w:r>
        <w:rPr>
          <w:rtl/>
        </w:rPr>
        <w:t>נפש</w:t>
      </w:r>
      <w:r>
        <w:rPr>
          <w:rFonts w:hint="cs"/>
          <w:rtl/>
        </w:rPr>
        <w:t>,</w:t>
      </w:r>
      <w:r>
        <w:rPr>
          <w:rtl/>
        </w:rPr>
        <w:t xml:space="preserve"> </w:t>
      </w:r>
      <w:bookmarkStart w:id="4210" w:name="_ETM_Q10_299030"/>
      <w:bookmarkEnd w:id="4210"/>
      <w:r>
        <w:rPr>
          <w:rtl/>
        </w:rPr>
        <w:t xml:space="preserve">גוף </w:t>
      </w:r>
      <w:bookmarkStart w:id="4211" w:name="_ETM_Q10_300270"/>
      <w:bookmarkEnd w:id="4211"/>
      <w:r>
        <w:rPr>
          <w:rtl/>
        </w:rPr>
        <w:t>ורכוש</w:t>
      </w:r>
      <w:r>
        <w:rPr>
          <w:rFonts w:hint="cs"/>
          <w:rtl/>
        </w:rPr>
        <w:t>.</w:t>
      </w:r>
      <w:r>
        <w:rPr>
          <w:rtl/>
        </w:rPr>
        <w:t xml:space="preserve"> </w:t>
      </w:r>
      <w:bookmarkStart w:id="4212" w:name="_ETM_Q10_302619"/>
      <w:bookmarkEnd w:id="4212"/>
      <w:r>
        <w:rPr>
          <w:rtl/>
        </w:rPr>
        <w:t xml:space="preserve">כשהייתי </w:t>
      </w:r>
      <w:bookmarkStart w:id="4213" w:name="_ETM_Q10_303340"/>
      <w:bookmarkEnd w:id="4213"/>
      <w:r>
        <w:rPr>
          <w:rtl/>
        </w:rPr>
        <w:t xml:space="preserve">ראש </w:t>
      </w:r>
      <w:bookmarkStart w:id="4214" w:name="_ETM_Q10_303579"/>
      <w:bookmarkEnd w:id="4214"/>
      <w:r>
        <w:rPr>
          <w:rtl/>
        </w:rPr>
        <w:t xml:space="preserve">מועצה </w:t>
      </w:r>
      <w:bookmarkStart w:id="4215" w:name="_ETM_Q10_304990"/>
      <w:bookmarkEnd w:id="4215"/>
      <w:r>
        <w:rPr>
          <w:rtl/>
        </w:rPr>
        <w:t xml:space="preserve">16 </w:t>
      </w:r>
      <w:bookmarkStart w:id="4216" w:name="_ETM_Q10_305380"/>
      <w:bookmarkEnd w:id="4216"/>
      <w:r>
        <w:rPr>
          <w:rtl/>
        </w:rPr>
        <w:t xml:space="preserve">שנים </w:t>
      </w:r>
      <w:bookmarkStart w:id="4217" w:name="_ETM_Q10_306310"/>
      <w:bookmarkEnd w:id="4217"/>
      <w:r>
        <w:rPr>
          <w:rtl/>
        </w:rPr>
        <w:t xml:space="preserve">הייתי </w:t>
      </w:r>
      <w:bookmarkStart w:id="4218" w:name="_ETM_Q10_306820"/>
      <w:bookmarkEnd w:id="4218"/>
      <w:r>
        <w:rPr>
          <w:rtl/>
        </w:rPr>
        <w:t xml:space="preserve">שותף </w:t>
      </w:r>
      <w:bookmarkStart w:id="4219" w:name="_ETM_Q10_308470"/>
      <w:bookmarkEnd w:id="4219"/>
      <w:r>
        <w:rPr>
          <w:rFonts w:hint="cs"/>
          <w:rtl/>
        </w:rPr>
        <w:t>ל</w:t>
      </w:r>
      <w:r>
        <w:rPr>
          <w:rtl/>
        </w:rPr>
        <w:t xml:space="preserve">הגנת </w:t>
      </w:r>
      <w:bookmarkStart w:id="4220" w:name="_ETM_Q10_308980"/>
      <w:bookmarkEnd w:id="4220"/>
      <w:r>
        <w:rPr>
          <w:rtl/>
        </w:rPr>
        <w:t>הי</w:t>
      </w:r>
      <w:r>
        <w:rPr>
          <w:rFonts w:hint="cs"/>
          <w:rtl/>
        </w:rPr>
        <w:t>י</w:t>
      </w:r>
      <w:r>
        <w:rPr>
          <w:rtl/>
        </w:rPr>
        <w:t>שוב</w:t>
      </w:r>
      <w:r>
        <w:rPr>
          <w:rFonts w:hint="cs"/>
          <w:rtl/>
        </w:rPr>
        <w:t>,</w:t>
      </w:r>
      <w:r>
        <w:rPr>
          <w:rtl/>
        </w:rPr>
        <w:t xml:space="preserve"> </w:t>
      </w:r>
      <w:bookmarkStart w:id="4221" w:name="_ETM_Q10_309820"/>
      <w:bookmarkEnd w:id="4221"/>
      <w:r>
        <w:rPr>
          <w:rtl/>
        </w:rPr>
        <w:t xml:space="preserve">הייתי </w:t>
      </w:r>
      <w:bookmarkStart w:id="4222" w:name="_ETM_Q10_310600"/>
      <w:bookmarkEnd w:id="4222"/>
      <w:r>
        <w:rPr>
          <w:rtl/>
        </w:rPr>
        <w:t xml:space="preserve">חבר </w:t>
      </w:r>
      <w:bookmarkStart w:id="4223" w:name="_ETM_Q10_311710"/>
      <w:bookmarkEnd w:id="4223"/>
      <w:r>
        <w:rPr>
          <w:rtl/>
        </w:rPr>
        <w:t>ב</w:t>
      </w:r>
      <w:bookmarkStart w:id="4224" w:name="_ETM_Q10_311889"/>
      <w:bookmarkEnd w:id="4224"/>
      <w:r>
        <w:rPr>
          <w:rtl/>
        </w:rPr>
        <w:t>מתמיד</w:t>
      </w:r>
      <w:r>
        <w:rPr>
          <w:rFonts w:hint="cs"/>
          <w:rtl/>
        </w:rPr>
        <w:t xml:space="preserve">, כן? </w:t>
      </w:r>
      <w:bookmarkStart w:id="4225" w:name="_ETM_Q10_312430"/>
      <w:bookmarkStart w:id="4226" w:name="_ETM_Q10_312550"/>
      <w:bookmarkStart w:id="4227" w:name="_ETM_Q10_312790"/>
      <w:bookmarkEnd w:id="4225"/>
      <w:bookmarkEnd w:id="4226"/>
      <w:bookmarkEnd w:id="4227"/>
      <w:r>
        <w:rPr>
          <w:rtl/>
        </w:rPr>
        <w:t xml:space="preserve">כוחות </w:t>
      </w:r>
      <w:bookmarkStart w:id="4228" w:name="_ETM_Q10_313300"/>
      <w:bookmarkEnd w:id="4228"/>
      <w:proofErr w:type="spellStart"/>
      <w:r>
        <w:rPr>
          <w:rFonts w:hint="cs"/>
          <w:rtl/>
        </w:rPr>
        <w:t>ה</w:t>
      </w:r>
      <w:r>
        <w:rPr>
          <w:rtl/>
        </w:rPr>
        <w:t>מג"ב</w:t>
      </w:r>
      <w:proofErr w:type="spellEnd"/>
      <w:r>
        <w:rPr>
          <w:rtl/>
        </w:rPr>
        <w:t xml:space="preserve"> </w:t>
      </w:r>
      <w:bookmarkStart w:id="4229" w:name="_ETM_Q10_314020"/>
      <w:bookmarkEnd w:id="4229"/>
      <w:r>
        <w:rPr>
          <w:rtl/>
        </w:rPr>
        <w:t xml:space="preserve">הכפרי </w:t>
      </w:r>
      <w:bookmarkStart w:id="4230" w:name="_ETM_Q10_315500"/>
      <w:bookmarkEnd w:id="4230"/>
      <w:r>
        <w:rPr>
          <w:rtl/>
        </w:rPr>
        <w:t>שמס</w:t>
      </w:r>
      <w:r>
        <w:rPr>
          <w:rFonts w:hint="cs"/>
          <w:rtl/>
        </w:rPr>
        <w:t>יי</w:t>
      </w:r>
      <w:r>
        <w:rPr>
          <w:rtl/>
        </w:rPr>
        <w:t xml:space="preserve">רים </w:t>
      </w:r>
      <w:bookmarkStart w:id="4231" w:name="_ETM_Q10_316520"/>
      <w:bookmarkEnd w:id="4231"/>
      <w:r>
        <w:rPr>
          <w:rtl/>
        </w:rPr>
        <w:t>בלילות</w:t>
      </w:r>
      <w:r>
        <w:rPr>
          <w:rFonts w:hint="cs"/>
          <w:rtl/>
        </w:rPr>
        <w:t>.</w:t>
      </w:r>
      <w:r>
        <w:rPr>
          <w:rtl/>
        </w:rPr>
        <w:t xml:space="preserve"> </w:t>
      </w:r>
      <w:bookmarkStart w:id="4232" w:name="_ETM_Q10_317909"/>
      <w:bookmarkEnd w:id="4232"/>
      <w:r>
        <w:rPr>
          <w:rtl/>
        </w:rPr>
        <w:t xml:space="preserve">זה </w:t>
      </w:r>
      <w:bookmarkStart w:id="4233" w:name="_ETM_Q10_318060"/>
      <w:bookmarkEnd w:id="4233"/>
      <w:r>
        <w:rPr>
          <w:rtl/>
        </w:rPr>
        <w:t xml:space="preserve">בכלל </w:t>
      </w:r>
      <w:bookmarkStart w:id="4234" w:name="_ETM_Q10_318569"/>
      <w:bookmarkEnd w:id="4234"/>
      <w:r>
        <w:rPr>
          <w:rtl/>
        </w:rPr>
        <w:t xml:space="preserve">רעיון </w:t>
      </w:r>
      <w:bookmarkStart w:id="4235" w:name="_ETM_Q10_318930"/>
      <w:bookmarkEnd w:id="4235"/>
      <w:r>
        <w:rPr>
          <w:rtl/>
        </w:rPr>
        <w:t>יפה</w:t>
      </w:r>
      <w:r>
        <w:rPr>
          <w:rFonts w:hint="cs"/>
          <w:rtl/>
        </w:rPr>
        <w:t>.</w:t>
      </w:r>
      <w:r>
        <w:rPr>
          <w:rtl/>
        </w:rPr>
        <w:t xml:space="preserve"> </w:t>
      </w:r>
      <w:bookmarkStart w:id="4236" w:name="_ETM_Q10_319349"/>
      <w:bookmarkEnd w:id="4236"/>
      <w:r>
        <w:rPr>
          <w:rtl/>
        </w:rPr>
        <w:t xml:space="preserve">זה </w:t>
      </w:r>
      <w:bookmarkStart w:id="4237" w:name="_ETM_Q10_319500"/>
      <w:bookmarkEnd w:id="4237"/>
      <w:r>
        <w:rPr>
          <w:rtl/>
        </w:rPr>
        <w:t xml:space="preserve">קצת </w:t>
      </w:r>
      <w:bookmarkStart w:id="4238" w:name="_ETM_Q10_320580"/>
      <w:bookmarkStart w:id="4239" w:name="_ETM_Q10_321000"/>
      <w:bookmarkEnd w:id="4238"/>
      <w:bookmarkEnd w:id="4239"/>
      <w:r>
        <w:rPr>
          <w:rtl/>
        </w:rPr>
        <w:t xml:space="preserve">כמו </w:t>
      </w:r>
      <w:bookmarkStart w:id="4240" w:name="_ETM_Q10_321569"/>
      <w:bookmarkEnd w:id="4240"/>
      <w:r w:rsidRPr="00902E84">
        <w:rPr>
          <w:rtl/>
        </w:rPr>
        <w:t>הארון א-רשיד</w:t>
      </w:r>
      <w:r>
        <w:rPr>
          <w:rFonts w:hint="cs"/>
          <w:rtl/>
        </w:rPr>
        <w:t>,</w:t>
      </w:r>
      <w:bookmarkStart w:id="4241" w:name="_ETM_Q10_321810"/>
      <w:bookmarkStart w:id="4242" w:name="_ETM_Q10_322080"/>
      <w:bookmarkEnd w:id="4241"/>
      <w:bookmarkEnd w:id="4242"/>
      <w:r>
        <w:rPr>
          <w:rtl/>
        </w:rPr>
        <w:t xml:space="preserve"> </w:t>
      </w:r>
      <w:bookmarkStart w:id="4243" w:name="_ETM_Q10_322470"/>
      <w:bookmarkEnd w:id="4243"/>
      <w:r>
        <w:rPr>
          <w:rtl/>
        </w:rPr>
        <w:t xml:space="preserve">שיורד </w:t>
      </w:r>
      <w:bookmarkStart w:id="4244" w:name="_ETM_Q10_324249"/>
      <w:bookmarkEnd w:id="4244"/>
      <w:r>
        <w:rPr>
          <w:rtl/>
        </w:rPr>
        <w:t xml:space="preserve">אל </w:t>
      </w:r>
      <w:bookmarkStart w:id="4245" w:name="_ETM_Q10_324370"/>
      <w:bookmarkEnd w:id="4245"/>
      <w:r>
        <w:rPr>
          <w:rtl/>
        </w:rPr>
        <w:t>העם</w:t>
      </w:r>
      <w:bookmarkStart w:id="4246" w:name="_ETM_Q10_325090"/>
      <w:bookmarkStart w:id="4247" w:name="_ETM_Q10_325359"/>
      <w:bookmarkStart w:id="4248" w:name="_ETM_Q10_325749"/>
      <w:bookmarkEnd w:id="4246"/>
      <w:bookmarkEnd w:id="4247"/>
      <w:bookmarkEnd w:id="4248"/>
      <w:r>
        <w:rPr>
          <w:rtl/>
        </w:rPr>
        <w:t xml:space="preserve"> </w:t>
      </w:r>
      <w:bookmarkStart w:id="4249" w:name="_ETM_Q10_326260"/>
      <w:bookmarkEnd w:id="4249"/>
      <w:r>
        <w:rPr>
          <w:rtl/>
        </w:rPr>
        <w:t xml:space="preserve">בלי </w:t>
      </w:r>
      <w:bookmarkStart w:id="4250" w:name="_ETM_Q10_326409"/>
      <w:bookmarkEnd w:id="4250"/>
      <w:r>
        <w:rPr>
          <w:rtl/>
        </w:rPr>
        <w:t xml:space="preserve">שישימו </w:t>
      </w:r>
      <w:bookmarkStart w:id="4251" w:name="_ETM_Q10_326889"/>
      <w:bookmarkEnd w:id="4251"/>
      <w:r>
        <w:rPr>
          <w:rtl/>
        </w:rPr>
        <w:t xml:space="preserve">לב </w:t>
      </w:r>
      <w:bookmarkStart w:id="4252" w:name="_ETM_Q10_327040"/>
      <w:bookmarkEnd w:id="4252"/>
      <w:r>
        <w:rPr>
          <w:rtl/>
        </w:rPr>
        <w:t xml:space="preserve">אליו </w:t>
      </w:r>
      <w:bookmarkStart w:id="4253" w:name="_ETM_Q10_327700"/>
      <w:bookmarkEnd w:id="4253"/>
      <w:r>
        <w:rPr>
          <w:rtl/>
        </w:rPr>
        <w:t>ובוח</w:t>
      </w:r>
      <w:r>
        <w:rPr>
          <w:rFonts w:hint="cs"/>
          <w:rtl/>
        </w:rPr>
        <w:t>ן</w:t>
      </w:r>
      <w:r>
        <w:rPr>
          <w:rtl/>
        </w:rPr>
        <w:t xml:space="preserve"> </w:t>
      </w:r>
      <w:bookmarkStart w:id="4254" w:name="_ETM_Q10_328480"/>
      <w:bookmarkEnd w:id="4254"/>
      <w:r>
        <w:rPr>
          <w:rtl/>
        </w:rPr>
        <w:t xml:space="preserve">את </w:t>
      </w:r>
      <w:bookmarkStart w:id="4255" w:name="_ETM_Q10_328840"/>
      <w:bookmarkEnd w:id="4255"/>
      <w:r>
        <w:rPr>
          <w:rtl/>
        </w:rPr>
        <w:t>המציאות</w:t>
      </w:r>
      <w:r>
        <w:rPr>
          <w:rFonts w:hint="cs"/>
          <w:rtl/>
        </w:rPr>
        <w:t>.</w:t>
      </w:r>
      <w:r>
        <w:rPr>
          <w:rtl/>
        </w:rPr>
        <w:t xml:space="preserve"> </w:t>
      </w:r>
      <w:bookmarkStart w:id="4256" w:name="_ETM_Q10_329379"/>
      <w:bookmarkEnd w:id="4256"/>
      <w:r>
        <w:rPr>
          <w:rtl/>
        </w:rPr>
        <w:t xml:space="preserve">אתה </w:t>
      </w:r>
      <w:bookmarkStart w:id="4257" w:name="_ETM_Q10_329530"/>
      <w:bookmarkEnd w:id="4257"/>
      <w:r>
        <w:rPr>
          <w:rtl/>
        </w:rPr>
        <w:t xml:space="preserve">מסתובב </w:t>
      </w:r>
      <w:bookmarkStart w:id="4258" w:name="_ETM_Q10_329889"/>
      <w:bookmarkEnd w:id="4258"/>
      <w:r>
        <w:rPr>
          <w:rtl/>
        </w:rPr>
        <w:t xml:space="preserve">בלילה </w:t>
      </w:r>
      <w:bookmarkStart w:id="4259" w:name="_ETM_Q10_330959"/>
      <w:bookmarkEnd w:id="4259"/>
      <w:r>
        <w:rPr>
          <w:rtl/>
        </w:rPr>
        <w:t xml:space="preserve">ואתה </w:t>
      </w:r>
      <w:bookmarkStart w:id="4260" w:name="_ETM_Q10_331200"/>
      <w:bookmarkEnd w:id="4260"/>
      <w:r>
        <w:rPr>
          <w:rtl/>
        </w:rPr>
        <w:t xml:space="preserve">תמיד </w:t>
      </w:r>
      <w:bookmarkStart w:id="4261" w:name="_ETM_Q10_331590"/>
      <w:bookmarkEnd w:id="4261"/>
      <w:r>
        <w:rPr>
          <w:rtl/>
        </w:rPr>
        <w:t xml:space="preserve">רואה </w:t>
      </w:r>
      <w:bookmarkStart w:id="4262" w:name="_ETM_Q10_332459"/>
      <w:bookmarkEnd w:id="4262"/>
      <w:r>
        <w:rPr>
          <w:rtl/>
        </w:rPr>
        <w:t xml:space="preserve">דברים </w:t>
      </w:r>
      <w:bookmarkStart w:id="4263" w:name="_ETM_Q10_332849"/>
      <w:bookmarkEnd w:id="4263"/>
      <w:r>
        <w:rPr>
          <w:rtl/>
        </w:rPr>
        <w:t>חדשים</w:t>
      </w:r>
      <w:r>
        <w:rPr>
          <w:rFonts w:hint="cs"/>
          <w:rtl/>
        </w:rPr>
        <w:t>,</w:t>
      </w:r>
      <w:r>
        <w:rPr>
          <w:rtl/>
        </w:rPr>
        <w:t xml:space="preserve"> </w:t>
      </w:r>
      <w:bookmarkStart w:id="4264" w:name="_ETM_Q10_333389"/>
      <w:bookmarkEnd w:id="4264"/>
      <w:r>
        <w:rPr>
          <w:rtl/>
        </w:rPr>
        <w:t xml:space="preserve">תמיד </w:t>
      </w:r>
      <w:bookmarkStart w:id="4265" w:name="_ETM_Q10_333750"/>
      <w:bookmarkEnd w:id="4265"/>
      <w:r>
        <w:rPr>
          <w:rtl/>
        </w:rPr>
        <w:t xml:space="preserve">רואה </w:t>
      </w:r>
      <w:bookmarkStart w:id="4266" w:name="_ETM_Q10_333930"/>
      <w:bookmarkEnd w:id="4266"/>
      <w:r>
        <w:rPr>
          <w:rtl/>
        </w:rPr>
        <w:t xml:space="preserve">זוויות </w:t>
      </w:r>
      <w:bookmarkStart w:id="4267" w:name="_ETM_Q10_334439"/>
      <w:bookmarkEnd w:id="4267"/>
      <w:r>
        <w:rPr>
          <w:rtl/>
        </w:rPr>
        <w:t>חדשות</w:t>
      </w:r>
      <w:r w:rsidR="00383AAE">
        <w:rPr>
          <w:rFonts w:hint="cs"/>
          <w:rtl/>
        </w:rPr>
        <w:t>,</w:t>
      </w:r>
      <w:r>
        <w:rPr>
          <w:rtl/>
        </w:rPr>
        <w:t xml:space="preserve"> </w:t>
      </w:r>
      <w:bookmarkStart w:id="4268" w:name="_ETM_Q10_335440"/>
      <w:bookmarkEnd w:id="4268"/>
      <w:r>
        <w:rPr>
          <w:rtl/>
        </w:rPr>
        <w:t xml:space="preserve">אבל </w:t>
      </w:r>
      <w:bookmarkStart w:id="4269" w:name="_ETM_Q10_336370"/>
      <w:bookmarkEnd w:id="4269"/>
      <w:r>
        <w:rPr>
          <w:rtl/>
        </w:rPr>
        <w:t xml:space="preserve">יש </w:t>
      </w:r>
      <w:bookmarkStart w:id="4270" w:name="_ETM_Q10_336580"/>
      <w:bookmarkEnd w:id="4270"/>
      <w:r>
        <w:rPr>
          <w:rtl/>
        </w:rPr>
        <w:t xml:space="preserve">בזה </w:t>
      </w:r>
      <w:bookmarkStart w:id="4271" w:name="_ETM_Q10_336819"/>
      <w:bookmarkEnd w:id="4271"/>
      <w:r>
        <w:rPr>
          <w:rtl/>
        </w:rPr>
        <w:t xml:space="preserve">הרבה </w:t>
      </w:r>
      <w:bookmarkStart w:id="4272" w:name="_ETM_Q10_337090"/>
      <w:bookmarkEnd w:id="4272"/>
      <w:r>
        <w:rPr>
          <w:rtl/>
        </w:rPr>
        <w:t xml:space="preserve">יותר </w:t>
      </w:r>
      <w:bookmarkStart w:id="4273" w:name="_ETM_Q10_337389"/>
      <w:bookmarkEnd w:id="4273"/>
      <w:r>
        <w:rPr>
          <w:rtl/>
        </w:rPr>
        <w:t xml:space="preserve">מאשר </w:t>
      </w:r>
      <w:bookmarkStart w:id="4274" w:name="_ETM_Q10_337720"/>
      <w:bookmarkEnd w:id="4274"/>
      <w:r>
        <w:rPr>
          <w:rtl/>
        </w:rPr>
        <w:t>סקרנות</w:t>
      </w:r>
      <w:r>
        <w:rPr>
          <w:rFonts w:hint="cs"/>
          <w:rtl/>
        </w:rPr>
        <w:t>.</w:t>
      </w:r>
      <w:r>
        <w:rPr>
          <w:rtl/>
        </w:rPr>
        <w:t xml:space="preserve"> </w:t>
      </w:r>
      <w:bookmarkStart w:id="4275" w:name="_ETM_Q10_338980"/>
      <w:bookmarkEnd w:id="4275"/>
    </w:p>
    <w:p w:rsidR="00921508" w:rsidRDefault="00921508" w:rsidP="002715D8">
      <w:pPr>
        <w:rPr>
          <w:rtl/>
        </w:rPr>
      </w:pPr>
    </w:p>
    <w:p w:rsidR="00921508" w:rsidRDefault="00921508" w:rsidP="00383AAE">
      <w:pPr>
        <w:rPr>
          <w:rtl/>
        </w:rPr>
      </w:pPr>
      <w:bookmarkStart w:id="4276" w:name="_ETM_Q10_335000"/>
      <w:bookmarkEnd w:id="4276"/>
      <w:r>
        <w:rPr>
          <w:rtl/>
        </w:rPr>
        <w:t xml:space="preserve">אנחנו </w:t>
      </w:r>
      <w:bookmarkStart w:id="4277" w:name="_ETM_Q10_339900"/>
      <w:bookmarkEnd w:id="4277"/>
      <w:r>
        <w:rPr>
          <w:rtl/>
        </w:rPr>
        <w:t>מחויבים</w:t>
      </w:r>
      <w:r>
        <w:rPr>
          <w:rFonts w:hint="cs"/>
          <w:rtl/>
        </w:rPr>
        <w:t>,</w:t>
      </w:r>
      <w:r>
        <w:rPr>
          <w:rtl/>
        </w:rPr>
        <w:t xml:space="preserve"> </w:t>
      </w:r>
      <w:bookmarkStart w:id="4278" w:name="_ETM_Q10_340799"/>
      <w:bookmarkEnd w:id="4278"/>
      <w:r>
        <w:rPr>
          <w:rtl/>
        </w:rPr>
        <w:t xml:space="preserve">השלטון </w:t>
      </w:r>
      <w:bookmarkStart w:id="4279" w:name="_ETM_Q10_341250"/>
      <w:bookmarkEnd w:id="4279"/>
      <w:r>
        <w:rPr>
          <w:rtl/>
        </w:rPr>
        <w:t>המרכזי</w:t>
      </w:r>
      <w:bookmarkStart w:id="4280" w:name="_ETM_Q10_342360"/>
      <w:bookmarkEnd w:id="4280"/>
      <w:r>
        <w:rPr>
          <w:rFonts w:hint="cs"/>
          <w:rtl/>
        </w:rPr>
        <w:t xml:space="preserve">, </w:t>
      </w:r>
      <w:bookmarkStart w:id="4281" w:name="_ETM_Q10_340000"/>
      <w:bookmarkEnd w:id="4281"/>
      <w:r>
        <w:rPr>
          <w:rtl/>
        </w:rPr>
        <w:t xml:space="preserve">השלטון </w:t>
      </w:r>
      <w:bookmarkStart w:id="4282" w:name="_ETM_Q10_342840"/>
      <w:bookmarkEnd w:id="4282"/>
      <w:r>
        <w:rPr>
          <w:rtl/>
        </w:rPr>
        <w:t>המקומי</w:t>
      </w:r>
      <w:r>
        <w:rPr>
          <w:rFonts w:hint="cs"/>
          <w:rtl/>
        </w:rPr>
        <w:t>,</w:t>
      </w:r>
      <w:bookmarkStart w:id="4283" w:name="_ETM_Q10_343889"/>
      <w:bookmarkStart w:id="4284" w:name="_ETM_Q10_344160"/>
      <w:bookmarkEnd w:id="4283"/>
      <w:bookmarkEnd w:id="4284"/>
      <w:r>
        <w:rPr>
          <w:rFonts w:hint="cs"/>
          <w:rtl/>
        </w:rPr>
        <w:t xml:space="preserve"> ביי</w:t>
      </w:r>
      <w:r>
        <w:rPr>
          <w:rtl/>
        </w:rPr>
        <w:t>שובים</w:t>
      </w:r>
      <w:bookmarkStart w:id="4285" w:name="_ETM_Q10_354000"/>
      <w:bookmarkEnd w:id="4285"/>
      <w:r>
        <w:rPr>
          <w:rFonts w:hint="cs"/>
          <w:rtl/>
        </w:rPr>
        <w:t>,</w:t>
      </w:r>
      <w:r>
        <w:rPr>
          <w:rtl/>
        </w:rPr>
        <w:t xml:space="preserve"> </w:t>
      </w:r>
      <w:bookmarkStart w:id="4286" w:name="_ETM_Q10_345990"/>
      <w:bookmarkEnd w:id="4286"/>
      <w:r>
        <w:rPr>
          <w:rtl/>
        </w:rPr>
        <w:t xml:space="preserve">וכל </w:t>
      </w:r>
      <w:bookmarkStart w:id="4287" w:name="_ETM_Q10_346290"/>
      <w:bookmarkEnd w:id="4287"/>
      <w:r>
        <w:rPr>
          <w:rtl/>
        </w:rPr>
        <w:t xml:space="preserve">אזרח </w:t>
      </w:r>
      <w:bookmarkStart w:id="4288" w:name="_ETM_Q10_347280"/>
      <w:bookmarkEnd w:id="4288"/>
      <w:r>
        <w:rPr>
          <w:rtl/>
        </w:rPr>
        <w:t xml:space="preserve">צריך </w:t>
      </w:r>
      <w:bookmarkStart w:id="4289" w:name="_ETM_Q10_348090"/>
      <w:bookmarkEnd w:id="4289"/>
      <w:r>
        <w:rPr>
          <w:rtl/>
        </w:rPr>
        <w:t>ל</w:t>
      </w:r>
      <w:bookmarkStart w:id="4290" w:name="_ETM_Q10_348930"/>
      <w:bookmarkEnd w:id="4290"/>
      <w:r>
        <w:rPr>
          <w:rFonts w:hint="cs"/>
          <w:rtl/>
        </w:rPr>
        <w:t>ה</w:t>
      </w:r>
      <w:r>
        <w:rPr>
          <w:rtl/>
        </w:rPr>
        <w:t xml:space="preserve">ניח </w:t>
      </w:r>
      <w:bookmarkStart w:id="4291" w:name="_ETM_Q10_349850"/>
      <w:bookmarkEnd w:id="4291"/>
      <w:r>
        <w:rPr>
          <w:rtl/>
        </w:rPr>
        <w:t xml:space="preserve">את </w:t>
      </w:r>
      <w:bookmarkStart w:id="4292" w:name="_ETM_Q10_350540"/>
      <w:bookmarkEnd w:id="4292"/>
      <w:r>
        <w:rPr>
          <w:rtl/>
        </w:rPr>
        <w:t xml:space="preserve">הביטחון </w:t>
      </w:r>
      <w:bookmarkStart w:id="4293" w:name="_ETM_Q10_351530"/>
      <w:bookmarkEnd w:id="4293"/>
      <w:r>
        <w:rPr>
          <w:rtl/>
        </w:rPr>
        <w:t>האישי</w:t>
      </w:r>
      <w:bookmarkStart w:id="4294" w:name="_ETM_Q10_352160"/>
      <w:bookmarkEnd w:id="4294"/>
      <w:r>
        <w:rPr>
          <w:rFonts w:hint="cs"/>
          <w:rtl/>
        </w:rPr>
        <w:t xml:space="preserve">, </w:t>
      </w:r>
      <w:r>
        <w:rPr>
          <w:rtl/>
        </w:rPr>
        <w:t xml:space="preserve">את </w:t>
      </w:r>
      <w:bookmarkStart w:id="4295" w:name="_ETM_Q10_352280"/>
      <w:bookmarkEnd w:id="4295"/>
      <w:r>
        <w:rPr>
          <w:rtl/>
        </w:rPr>
        <w:t xml:space="preserve">תחושת </w:t>
      </w:r>
      <w:bookmarkStart w:id="4296" w:name="_ETM_Q10_352790"/>
      <w:bookmarkEnd w:id="4296"/>
      <w:r>
        <w:rPr>
          <w:rtl/>
        </w:rPr>
        <w:t xml:space="preserve">הביטחון </w:t>
      </w:r>
      <w:bookmarkStart w:id="4297" w:name="_ETM_Q10_353240"/>
      <w:bookmarkEnd w:id="4297"/>
      <w:r>
        <w:rPr>
          <w:rtl/>
        </w:rPr>
        <w:t>האישי</w:t>
      </w:r>
      <w:r>
        <w:rPr>
          <w:rFonts w:hint="cs"/>
          <w:rtl/>
        </w:rPr>
        <w:t>,</w:t>
      </w:r>
      <w:r>
        <w:rPr>
          <w:rtl/>
        </w:rPr>
        <w:t xml:space="preserve"> </w:t>
      </w:r>
      <w:bookmarkStart w:id="4298" w:name="_ETM_Q10_354770"/>
      <w:bookmarkEnd w:id="4298"/>
      <w:r>
        <w:rPr>
          <w:rtl/>
        </w:rPr>
        <w:t xml:space="preserve">בקדימות </w:t>
      </w:r>
      <w:bookmarkStart w:id="4299" w:name="_ETM_Q10_355700"/>
      <w:bookmarkStart w:id="4300" w:name="_ETM_Q10_356660"/>
      <w:bookmarkEnd w:id="4299"/>
      <w:bookmarkEnd w:id="4300"/>
      <w:r>
        <w:rPr>
          <w:rtl/>
        </w:rPr>
        <w:t xml:space="preserve">גבוהה </w:t>
      </w:r>
      <w:bookmarkStart w:id="4301" w:name="_ETM_Q10_357080"/>
      <w:bookmarkEnd w:id="4301"/>
      <w:r>
        <w:rPr>
          <w:rtl/>
        </w:rPr>
        <w:t>מאוד</w:t>
      </w:r>
      <w:r>
        <w:rPr>
          <w:rFonts w:hint="cs"/>
          <w:rtl/>
        </w:rPr>
        <w:t>.</w:t>
      </w:r>
      <w:bookmarkStart w:id="4302" w:name="_ETM_Q10_358790"/>
      <w:bookmarkEnd w:id="4302"/>
      <w:r w:rsidR="00383AAE">
        <w:rPr>
          <w:rFonts w:hint="cs"/>
          <w:rtl/>
        </w:rPr>
        <w:t xml:space="preserve"> </w:t>
      </w:r>
      <w:r>
        <w:rPr>
          <w:rtl/>
        </w:rPr>
        <w:t xml:space="preserve">אני </w:t>
      </w:r>
      <w:bookmarkStart w:id="4303" w:name="_ETM_Q10_360590"/>
      <w:bookmarkEnd w:id="4303"/>
      <w:r>
        <w:rPr>
          <w:rtl/>
        </w:rPr>
        <w:t xml:space="preserve">מגיש </w:t>
      </w:r>
      <w:bookmarkStart w:id="4304" w:name="_ETM_Q10_360950"/>
      <w:bookmarkEnd w:id="4304"/>
      <w:r>
        <w:rPr>
          <w:rtl/>
        </w:rPr>
        <w:t xml:space="preserve">את </w:t>
      </w:r>
      <w:bookmarkStart w:id="4305" w:name="_ETM_Q10_361070"/>
      <w:bookmarkStart w:id="4306" w:name="_ETM_Q10_361400"/>
      <w:bookmarkStart w:id="4307" w:name="_ETM_Q10_361550"/>
      <w:bookmarkEnd w:id="4305"/>
      <w:bookmarkEnd w:id="4306"/>
      <w:bookmarkEnd w:id="4307"/>
      <w:r>
        <w:rPr>
          <w:rtl/>
        </w:rPr>
        <w:t xml:space="preserve">הצעת </w:t>
      </w:r>
      <w:bookmarkStart w:id="4308" w:name="_ETM_Q10_362560"/>
      <w:bookmarkEnd w:id="4308"/>
      <w:r>
        <w:rPr>
          <w:rtl/>
        </w:rPr>
        <w:t xml:space="preserve">החוק </w:t>
      </w:r>
      <w:bookmarkStart w:id="4309" w:name="_ETM_Q10_362980"/>
      <w:bookmarkEnd w:id="4309"/>
      <w:r>
        <w:rPr>
          <w:rtl/>
        </w:rPr>
        <w:t>הזו</w:t>
      </w:r>
      <w:r>
        <w:rPr>
          <w:rFonts w:hint="cs"/>
          <w:rtl/>
        </w:rPr>
        <w:t>,</w:t>
      </w:r>
      <w:r>
        <w:rPr>
          <w:rtl/>
        </w:rPr>
        <w:t xml:space="preserve"> </w:t>
      </w:r>
      <w:bookmarkStart w:id="4310" w:name="_ETM_Q10_363879"/>
      <w:bookmarkEnd w:id="4310"/>
      <w:r>
        <w:rPr>
          <w:rtl/>
        </w:rPr>
        <w:t>שאגב</w:t>
      </w:r>
      <w:r>
        <w:rPr>
          <w:rFonts w:hint="cs"/>
          <w:rtl/>
        </w:rPr>
        <w:t>,</w:t>
      </w:r>
      <w:r>
        <w:rPr>
          <w:rtl/>
        </w:rPr>
        <w:t xml:space="preserve"> </w:t>
      </w:r>
      <w:bookmarkStart w:id="4311" w:name="_ETM_Q10_364299"/>
      <w:bookmarkEnd w:id="4311"/>
      <w:r>
        <w:rPr>
          <w:rtl/>
        </w:rPr>
        <w:t xml:space="preserve">יש </w:t>
      </w:r>
      <w:bookmarkStart w:id="4312" w:name="_ETM_Q10_364450"/>
      <w:bookmarkEnd w:id="4312"/>
      <w:r>
        <w:rPr>
          <w:rtl/>
        </w:rPr>
        <w:t>ל</w:t>
      </w:r>
      <w:r>
        <w:rPr>
          <w:rFonts w:hint="cs"/>
          <w:rtl/>
        </w:rPr>
        <w:t>ה</w:t>
      </w:r>
      <w:r>
        <w:rPr>
          <w:rtl/>
        </w:rPr>
        <w:t xml:space="preserve"> </w:t>
      </w:r>
      <w:bookmarkStart w:id="4313" w:name="_ETM_Q10_365200"/>
      <w:bookmarkEnd w:id="4313"/>
      <w:r>
        <w:rPr>
          <w:rtl/>
        </w:rPr>
        <w:t xml:space="preserve">היסטוריה </w:t>
      </w:r>
      <w:bookmarkStart w:id="4314" w:name="_ETM_Q10_366849"/>
      <w:bookmarkEnd w:id="4314"/>
      <w:r>
        <w:rPr>
          <w:rFonts w:hint="cs"/>
          <w:rtl/>
        </w:rPr>
        <w:t>מ</w:t>
      </w:r>
      <w:r>
        <w:rPr>
          <w:rtl/>
        </w:rPr>
        <w:t xml:space="preserve">כנסות </w:t>
      </w:r>
      <w:bookmarkStart w:id="4315" w:name="_ETM_Q10_367389"/>
      <w:bookmarkEnd w:id="4315"/>
      <w:r>
        <w:rPr>
          <w:rtl/>
        </w:rPr>
        <w:t xml:space="preserve">קודמות </w:t>
      </w:r>
      <w:bookmarkStart w:id="4316" w:name="_ETM_Q10_368780"/>
      <w:bookmarkEnd w:id="4316"/>
      <w:r>
        <w:rPr>
          <w:rFonts w:hint="cs"/>
          <w:rtl/>
        </w:rPr>
        <w:t xml:space="preserve">על ידי רות וסרמן לנדה </w:t>
      </w:r>
      <w:bookmarkStart w:id="4317" w:name="_ETM_Q10_369200"/>
      <w:bookmarkStart w:id="4318" w:name="_ETM_Q10_369739"/>
      <w:bookmarkStart w:id="4319" w:name="_ETM_Q10_369980"/>
      <w:bookmarkStart w:id="4320" w:name="_ETM_Q10_370280"/>
      <w:bookmarkStart w:id="4321" w:name="_ETM_Q10_370790"/>
      <w:bookmarkEnd w:id="4317"/>
      <w:bookmarkEnd w:id="4318"/>
      <w:bookmarkEnd w:id="4319"/>
      <w:bookmarkEnd w:id="4320"/>
      <w:bookmarkEnd w:id="4321"/>
      <w:r>
        <w:rPr>
          <w:rtl/>
        </w:rPr>
        <w:t>מסיעתי</w:t>
      </w:r>
      <w:r>
        <w:rPr>
          <w:rFonts w:hint="cs"/>
          <w:rtl/>
        </w:rPr>
        <w:t>,</w:t>
      </w:r>
      <w:r>
        <w:rPr>
          <w:rtl/>
        </w:rPr>
        <w:t xml:space="preserve"> </w:t>
      </w:r>
      <w:bookmarkStart w:id="4322" w:name="_ETM_Q10_371690"/>
      <w:bookmarkEnd w:id="4322"/>
      <w:r>
        <w:rPr>
          <w:rtl/>
        </w:rPr>
        <w:t xml:space="preserve">אורית </w:t>
      </w:r>
      <w:bookmarkStart w:id="4323" w:name="_ETM_Q10_372260"/>
      <w:bookmarkEnd w:id="4323"/>
      <w:r>
        <w:rPr>
          <w:rFonts w:hint="cs"/>
          <w:rtl/>
        </w:rPr>
        <w:t xml:space="preserve">מלכה </w:t>
      </w:r>
      <w:bookmarkStart w:id="4324" w:name="_ETM_Q10_372000"/>
      <w:bookmarkEnd w:id="4324"/>
      <w:r>
        <w:rPr>
          <w:rFonts w:hint="cs"/>
          <w:rtl/>
        </w:rPr>
        <w:t xml:space="preserve">סטרוק </w:t>
      </w:r>
      <w:r w:rsidR="00383AAE">
        <w:rPr>
          <w:rFonts w:hint="cs"/>
          <w:rtl/>
        </w:rPr>
        <w:t>כ</w:t>
      </w:r>
      <w:r>
        <w:rPr>
          <w:rFonts w:hint="cs"/>
          <w:rtl/>
        </w:rPr>
        <w:t xml:space="preserve">שהייתה </w:t>
      </w:r>
      <w:bookmarkStart w:id="4325" w:name="_ETM_Q10_372470"/>
      <w:bookmarkStart w:id="4326" w:name="_ETM_Q10_372830"/>
      <w:bookmarkStart w:id="4327" w:name="_ETM_Q10_373930"/>
      <w:bookmarkStart w:id="4328" w:name="_ETM_Q10_374079"/>
      <w:bookmarkEnd w:id="4325"/>
      <w:bookmarkEnd w:id="4326"/>
      <w:bookmarkEnd w:id="4327"/>
      <w:bookmarkEnd w:id="4328"/>
      <w:r>
        <w:rPr>
          <w:rtl/>
        </w:rPr>
        <w:t xml:space="preserve">חברת </w:t>
      </w:r>
      <w:bookmarkStart w:id="4329" w:name="_ETM_Q10_374379"/>
      <w:bookmarkEnd w:id="4329"/>
      <w:r>
        <w:rPr>
          <w:rtl/>
        </w:rPr>
        <w:t>כנסת</w:t>
      </w:r>
      <w:r>
        <w:rPr>
          <w:rFonts w:hint="cs"/>
          <w:rtl/>
        </w:rPr>
        <w:t>,</w:t>
      </w:r>
      <w:bookmarkStart w:id="4330" w:name="_ETM_Q10_375750"/>
      <w:bookmarkStart w:id="4331" w:name="_ETM_Q10_375840"/>
      <w:bookmarkStart w:id="4332" w:name="_ETM_Q10_376139"/>
      <w:bookmarkEnd w:id="4330"/>
      <w:bookmarkEnd w:id="4331"/>
      <w:bookmarkEnd w:id="4332"/>
      <w:r>
        <w:rPr>
          <w:rFonts w:hint="cs"/>
          <w:rtl/>
        </w:rPr>
        <w:t xml:space="preserve"> ובכנסת העשרים-וחמש</w:t>
      </w:r>
      <w:bookmarkStart w:id="4333" w:name="_ETM_Q10_376200"/>
      <w:bookmarkStart w:id="4334" w:name="_ETM_Q10_377010"/>
      <w:bookmarkEnd w:id="4333"/>
      <w:bookmarkEnd w:id="4334"/>
      <w:r>
        <w:rPr>
          <w:rFonts w:hint="cs"/>
          <w:rtl/>
        </w:rPr>
        <w:t xml:space="preserve"> – </w:t>
      </w:r>
      <w:r>
        <w:rPr>
          <w:rtl/>
        </w:rPr>
        <w:t xml:space="preserve">חברת </w:t>
      </w:r>
      <w:bookmarkStart w:id="4335" w:name="_ETM_Q10_377310"/>
      <w:bookmarkEnd w:id="4335"/>
      <w:r>
        <w:rPr>
          <w:rtl/>
        </w:rPr>
        <w:t xml:space="preserve">הכנסת </w:t>
      </w:r>
      <w:bookmarkStart w:id="4336" w:name="_ETM_Q10_378730"/>
      <w:bookmarkEnd w:id="4336"/>
      <w:r>
        <w:rPr>
          <w:rtl/>
        </w:rPr>
        <w:t xml:space="preserve">שרן </w:t>
      </w:r>
      <w:bookmarkStart w:id="4337" w:name="_ETM_Q10_379089"/>
      <w:bookmarkEnd w:id="4337"/>
      <w:r>
        <w:rPr>
          <w:rtl/>
        </w:rPr>
        <w:t xml:space="preserve">מרים </w:t>
      </w:r>
      <w:bookmarkStart w:id="4338" w:name="_ETM_Q10_379480"/>
      <w:bookmarkEnd w:id="4338"/>
      <w:r>
        <w:rPr>
          <w:rtl/>
        </w:rPr>
        <w:t>השכל</w:t>
      </w:r>
      <w:bookmarkStart w:id="4339" w:name="_ETM_Q10_381260"/>
      <w:bookmarkStart w:id="4340" w:name="_ETM_Q10_377000"/>
      <w:bookmarkEnd w:id="4339"/>
      <w:bookmarkEnd w:id="4340"/>
      <w:r>
        <w:rPr>
          <w:rFonts w:hint="cs"/>
          <w:rtl/>
        </w:rPr>
        <w:t xml:space="preserve">. </w:t>
      </w:r>
      <w:r>
        <w:rPr>
          <w:rtl/>
        </w:rPr>
        <w:t xml:space="preserve">הצעת </w:t>
      </w:r>
      <w:bookmarkStart w:id="4341" w:name="_ETM_Q10_381590"/>
      <w:bookmarkEnd w:id="4341"/>
      <w:r>
        <w:rPr>
          <w:rtl/>
        </w:rPr>
        <w:t xml:space="preserve">החוק </w:t>
      </w:r>
      <w:bookmarkStart w:id="4342" w:name="_ETM_Q10_381919"/>
      <w:bookmarkEnd w:id="4342"/>
      <w:r>
        <w:rPr>
          <w:rtl/>
        </w:rPr>
        <w:t xml:space="preserve">הזו </w:t>
      </w:r>
      <w:bookmarkStart w:id="4343" w:name="_ETM_Q10_382280"/>
      <w:bookmarkEnd w:id="4343"/>
      <w:r>
        <w:rPr>
          <w:rtl/>
        </w:rPr>
        <w:t xml:space="preserve">היא </w:t>
      </w:r>
      <w:bookmarkStart w:id="4344" w:name="_ETM_Q10_382489"/>
      <w:bookmarkEnd w:id="4344"/>
      <w:r>
        <w:rPr>
          <w:rtl/>
        </w:rPr>
        <w:t xml:space="preserve">רכיב </w:t>
      </w:r>
      <w:bookmarkStart w:id="4345" w:name="_ETM_Q10_384760"/>
      <w:bookmarkEnd w:id="4345"/>
      <w:r>
        <w:rPr>
          <w:rtl/>
        </w:rPr>
        <w:t xml:space="preserve">חשוב </w:t>
      </w:r>
      <w:bookmarkStart w:id="4346" w:name="_ETM_Q10_385750"/>
      <w:bookmarkEnd w:id="4346"/>
      <w:r>
        <w:rPr>
          <w:rtl/>
        </w:rPr>
        <w:t>ש</w:t>
      </w:r>
      <w:bookmarkStart w:id="4347" w:name="_ETM_Q10_386860"/>
      <w:bookmarkEnd w:id="4347"/>
      <w:r>
        <w:rPr>
          <w:rtl/>
        </w:rPr>
        <w:t xml:space="preserve">נותן </w:t>
      </w:r>
      <w:bookmarkStart w:id="4348" w:name="_ETM_Q10_387430"/>
      <w:bookmarkEnd w:id="4348"/>
      <w:r>
        <w:rPr>
          <w:rtl/>
        </w:rPr>
        <w:t xml:space="preserve">מעמד </w:t>
      </w:r>
      <w:bookmarkStart w:id="4349" w:name="_ETM_Q10_388330"/>
      <w:bookmarkEnd w:id="4349"/>
      <w:r>
        <w:rPr>
          <w:rtl/>
        </w:rPr>
        <w:t xml:space="preserve">דומה </w:t>
      </w:r>
      <w:bookmarkStart w:id="4350" w:name="_ETM_Q10_389440"/>
      <w:bookmarkEnd w:id="4350"/>
      <w:r>
        <w:rPr>
          <w:rtl/>
        </w:rPr>
        <w:t>ל</w:t>
      </w:r>
      <w:bookmarkStart w:id="4351" w:name="_ETM_Q10_390010"/>
      <w:bookmarkEnd w:id="4351"/>
      <w:r>
        <w:rPr>
          <w:rtl/>
        </w:rPr>
        <w:t xml:space="preserve">מעידים </w:t>
      </w:r>
      <w:bookmarkStart w:id="4352" w:name="_ETM_Q10_390700"/>
      <w:bookmarkEnd w:id="4352"/>
      <w:r>
        <w:rPr>
          <w:rtl/>
        </w:rPr>
        <w:t>ו</w:t>
      </w:r>
      <w:r>
        <w:rPr>
          <w:rFonts w:hint="cs"/>
          <w:rtl/>
        </w:rPr>
        <w:t>ל</w:t>
      </w:r>
      <w:r>
        <w:rPr>
          <w:rtl/>
        </w:rPr>
        <w:t xml:space="preserve">מעידות </w:t>
      </w:r>
      <w:bookmarkStart w:id="4353" w:name="_ETM_Q10_391810"/>
      <w:bookmarkEnd w:id="4353"/>
      <w:r>
        <w:rPr>
          <w:rtl/>
        </w:rPr>
        <w:t xml:space="preserve">על </w:t>
      </w:r>
      <w:bookmarkStart w:id="4354" w:name="_ETM_Q10_392110"/>
      <w:bookmarkEnd w:id="4354"/>
      <w:r>
        <w:rPr>
          <w:rtl/>
        </w:rPr>
        <w:t xml:space="preserve">עבירת </w:t>
      </w:r>
      <w:bookmarkStart w:id="4355" w:name="_ETM_Q10_392650"/>
      <w:bookmarkEnd w:id="4355"/>
      <w:r>
        <w:rPr>
          <w:rtl/>
        </w:rPr>
        <w:t xml:space="preserve">הסחיטה </w:t>
      </w:r>
      <w:bookmarkStart w:id="4356" w:name="_ETM_Q10_394319"/>
      <w:bookmarkEnd w:id="4356"/>
      <w:r>
        <w:rPr>
          <w:rtl/>
        </w:rPr>
        <w:t xml:space="preserve">באופן </w:t>
      </w:r>
      <w:bookmarkStart w:id="4357" w:name="_ETM_Q10_394890"/>
      <w:bookmarkEnd w:id="4357"/>
      <w:r>
        <w:rPr>
          <w:rtl/>
        </w:rPr>
        <w:t xml:space="preserve">דומה </w:t>
      </w:r>
      <w:bookmarkStart w:id="4358" w:name="_ETM_Q10_395280"/>
      <w:bookmarkEnd w:id="4358"/>
      <w:r>
        <w:rPr>
          <w:rtl/>
        </w:rPr>
        <w:t xml:space="preserve">למה </w:t>
      </w:r>
      <w:bookmarkStart w:id="4359" w:name="_ETM_Q10_395579"/>
      <w:bookmarkEnd w:id="4359"/>
      <w:r>
        <w:rPr>
          <w:rtl/>
        </w:rPr>
        <w:t xml:space="preserve">שנותנים </w:t>
      </w:r>
      <w:bookmarkStart w:id="4360" w:name="_ETM_Q10_396629"/>
      <w:bookmarkEnd w:id="4360"/>
      <w:r>
        <w:rPr>
          <w:rtl/>
        </w:rPr>
        <w:t xml:space="preserve">לנפגעי </w:t>
      </w:r>
      <w:bookmarkStart w:id="4361" w:name="_ETM_Q10_397739"/>
      <w:bookmarkEnd w:id="4361"/>
      <w:r>
        <w:rPr>
          <w:rtl/>
        </w:rPr>
        <w:t xml:space="preserve">עבירות </w:t>
      </w:r>
      <w:bookmarkStart w:id="4362" w:name="_ETM_Q10_398670"/>
      <w:bookmarkEnd w:id="4362"/>
      <w:r>
        <w:rPr>
          <w:rFonts w:hint="cs"/>
          <w:rtl/>
        </w:rPr>
        <w:t xml:space="preserve">תקיפה </w:t>
      </w:r>
      <w:r>
        <w:rPr>
          <w:rtl/>
        </w:rPr>
        <w:t>מי</w:t>
      </w:r>
      <w:r>
        <w:rPr>
          <w:rFonts w:hint="cs"/>
          <w:rtl/>
        </w:rPr>
        <w:t>נית,</w:t>
      </w:r>
      <w:r>
        <w:rPr>
          <w:rtl/>
        </w:rPr>
        <w:t xml:space="preserve"> </w:t>
      </w:r>
      <w:bookmarkStart w:id="4363" w:name="_ETM_Q10_399480"/>
      <w:bookmarkEnd w:id="4363"/>
      <w:r>
        <w:rPr>
          <w:rtl/>
        </w:rPr>
        <w:t>למשל</w:t>
      </w:r>
      <w:r>
        <w:rPr>
          <w:rFonts w:hint="cs"/>
          <w:rtl/>
        </w:rPr>
        <w:t>,</w:t>
      </w:r>
      <w:r>
        <w:rPr>
          <w:rtl/>
        </w:rPr>
        <w:t xml:space="preserve"> </w:t>
      </w:r>
      <w:bookmarkStart w:id="4364" w:name="_ETM_Q10_400290"/>
      <w:bookmarkEnd w:id="4364"/>
      <w:r>
        <w:rPr>
          <w:rtl/>
        </w:rPr>
        <w:t xml:space="preserve">בתנאים </w:t>
      </w:r>
      <w:bookmarkStart w:id="4365" w:name="_ETM_Q10_400829"/>
      <w:bookmarkEnd w:id="4365"/>
      <w:r>
        <w:rPr>
          <w:rtl/>
        </w:rPr>
        <w:t>מסוימים</w:t>
      </w:r>
      <w:bookmarkStart w:id="4366" w:name="_ETM_Q10_401370"/>
      <w:bookmarkEnd w:id="4366"/>
      <w:r>
        <w:rPr>
          <w:rFonts w:hint="cs"/>
          <w:rtl/>
        </w:rPr>
        <w:t xml:space="preserve">, </w:t>
      </w:r>
      <w:r>
        <w:rPr>
          <w:rtl/>
        </w:rPr>
        <w:t xml:space="preserve">במצבים </w:t>
      </w:r>
      <w:bookmarkStart w:id="4367" w:name="_ETM_Q10_401879"/>
      <w:bookmarkEnd w:id="4367"/>
      <w:r>
        <w:rPr>
          <w:rtl/>
        </w:rPr>
        <w:t>מסוימים</w:t>
      </w:r>
      <w:r>
        <w:rPr>
          <w:rFonts w:hint="cs"/>
          <w:rtl/>
        </w:rPr>
        <w:t>,</w:t>
      </w:r>
      <w:r>
        <w:rPr>
          <w:rtl/>
        </w:rPr>
        <w:t xml:space="preserve"> </w:t>
      </w:r>
      <w:bookmarkStart w:id="4368" w:name="_ETM_Q10_403040"/>
      <w:bookmarkEnd w:id="4368"/>
      <w:r>
        <w:rPr>
          <w:rtl/>
        </w:rPr>
        <w:t>שב</w:t>
      </w:r>
      <w:r>
        <w:rPr>
          <w:rFonts w:hint="cs"/>
          <w:rtl/>
        </w:rPr>
        <w:t>הם</w:t>
      </w:r>
      <w:r>
        <w:rPr>
          <w:rtl/>
        </w:rPr>
        <w:t xml:space="preserve"> </w:t>
      </w:r>
      <w:bookmarkStart w:id="4369" w:name="_ETM_Q10_403790"/>
      <w:bookmarkEnd w:id="4369"/>
      <w:r>
        <w:rPr>
          <w:rtl/>
        </w:rPr>
        <w:t xml:space="preserve">אנחנו </w:t>
      </w:r>
      <w:bookmarkStart w:id="4370" w:name="_ETM_Q10_404269"/>
      <w:bookmarkEnd w:id="4370"/>
      <w:r>
        <w:rPr>
          <w:rtl/>
        </w:rPr>
        <w:t xml:space="preserve">לא </w:t>
      </w:r>
      <w:bookmarkStart w:id="4371" w:name="_ETM_Q10_404480"/>
      <w:bookmarkEnd w:id="4371"/>
      <w:r>
        <w:rPr>
          <w:rtl/>
        </w:rPr>
        <w:t xml:space="preserve">רוצים </w:t>
      </w:r>
      <w:bookmarkStart w:id="4372" w:name="_ETM_Q10_405260"/>
      <w:bookmarkEnd w:id="4372"/>
      <w:r>
        <w:rPr>
          <w:rtl/>
        </w:rPr>
        <w:t xml:space="preserve">שמעבר </w:t>
      </w:r>
      <w:bookmarkStart w:id="4373" w:name="_ETM_Q10_406159"/>
      <w:bookmarkEnd w:id="4373"/>
      <w:r>
        <w:rPr>
          <w:rtl/>
        </w:rPr>
        <w:t>לפחד</w:t>
      </w:r>
      <w:bookmarkStart w:id="4374" w:name="_ETM_Q10_406879"/>
      <w:bookmarkEnd w:id="4374"/>
      <w:r>
        <w:rPr>
          <w:rFonts w:hint="cs"/>
          <w:rtl/>
        </w:rPr>
        <w:t xml:space="preserve">, </w:t>
      </w:r>
      <w:r>
        <w:rPr>
          <w:rtl/>
        </w:rPr>
        <w:t>לחשש</w:t>
      </w:r>
      <w:r>
        <w:rPr>
          <w:rFonts w:hint="cs"/>
          <w:rtl/>
        </w:rPr>
        <w:t>,</w:t>
      </w:r>
      <w:r>
        <w:rPr>
          <w:rtl/>
        </w:rPr>
        <w:t xml:space="preserve"> </w:t>
      </w:r>
      <w:bookmarkStart w:id="4375" w:name="_ETM_Q10_407780"/>
      <w:bookmarkEnd w:id="4375"/>
      <w:r>
        <w:rPr>
          <w:rtl/>
        </w:rPr>
        <w:t xml:space="preserve">לפעמים </w:t>
      </w:r>
      <w:bookmarkStart w:id="4376" w:name="_ETM_Q10_408200"/>
      <w:bookmarkEnd w:id="4376"/>
      <w:r>
        <w:rPr>
          <w:rtl/>
        </w:rPr>
        <w:t xml:space="preserve">לאימה </w:t>
      </w:r>
      <w:bookmarkStart w:id="4377" w:name="_ETM_Q10_409489"/>
      <w:bookmarkEnd w:id="4377"/>
      <w:r>
        <w:rPr>
          <w:rtl/>
        </w:rPr>
        <w:t xml:space="preserve">שיש </w:t>
      </w:r>
      <w:bookmarkStart w:id="4378" w:name="_ETM_Q10_410030"/>
      <w:bookmarkStart w:id="4379" w:name="_ETM_Q10_411230"/>
      <w:bookmarkEnd w:id="4378"/>
      <w:bookmarkEnd w:id="4379"/>
      <w:r>
        <w:rPr>
          <w:rtl/>
        </w:rPr>
        <w:t xml:space="preserve">מפני </w:t>
      </w:r>
      <w:bookmarkStart w:id="4380" w:name="_ETM_Q10_411890"/>
      <w:bookmarkEnd w:id="4380"/>
      <w:r>
        <w:rPr>
          <w:rFonts w:hint="cs"/>
          <w:rtl/>
        </w:rPr>
        <w:t>ה</w:t>
      </w:r>
      <w:r>
        <w:rPr>
          <w:rtl/>
        </w:rPr>
        <w:t>תוקפן</w:t>
      </w:r>
      <w:r>
        <w:rPr>
          <w:rFonts w:hint="cs"/>
          <w:rtl/>
        </w:rPr>
        <w:t>,</w:t>
      </w:r>
      <w:r>
        <w:rPr>
          <w:rtl/>
        </w:rPr>
        <w:t xml:space="preserve"> </w:t>
      </w:r>
      <w:bookmarkStart w:id="4381" w:name="_ETM_Q10_413400"/>
      <w:bookmarkEnd w:id="4381"/>
      <w:r>
        <w:rPr>
          <w:rFonts w:hint="cs"/>
          <w:rtl/>
        </w:rPr>
        <w:t>י</w:t>
      </w:r>
      <w:r>
        <w:rPr>
          <w:rtl/>
        </w:rPr>
        <w:t xml:space="preserve">תווסף </w:t>
      </w:r>
      <w:bookmarkStart w:id="4382" w:name="_ETM_Q10_413940"/>
      <w:bookmarkEnd w:id="4382"/>
      <w:r>
        <w:rPr>
          <w:rtl/>
        </w:rPr>
        <w:t xml:space="preserve">עוד </w:t>
      </w:r>
      <w:bookmarkStart w:id="4383" w:name="_ETM_Q10_414120"/>
      <w:bookmarkEnd w:id="4383"/>
      <w:r>
        <w:rPr>
          <w:rtl/>
        </w:rPr>
        <w:t xml:space="preserve">החשש </w:t>
      </w:r>
      <w:bookmarkStart w:id="4384" w:name="_ETM_Q10_414660"/>
      <w:bookmarkEnd w:id="4384"/>
      <w:r>
        <w:rPr>
          <w:rtl/>
        </w:rPr>
        <w:t xml:space="preserve">להיפגש </w:t>
      </w:r>
      <w:bookmarkStart w:id="4385" w:name="_ETM_Q10_415170"/>
      <w:bookmarkEnd w:id="4385"/>
      <w:r>
        <w:rPr>
          <w:rtl/>
        </w:rPr>
        <w:t xml:space="preserve">איתו </w:t>
      </w:r>
      <w:bookmarkStart w:id="4386" w:name="_ETM_Q10_415620"/>
      <w:bookmarkEnd w:id="4386"/>
      <w:r>
        <w:rPr>
          <w:rtl/>
        </w:rPr>
        <w:t xml:space="preserve">ועם </w:t>
      </w:r>
      <w:bookmarkStart w:id="4387" w:name="_ETM_Q10_415920"/>
      <w:bookmarkEnd w:id="4387"/>
      <w:r>
        <w:rPr>
          <w:rFonts w:hint="cs"/>
          <w:rtl/>
        </w:rPr>
        <w:t xml:space="preserve">אנשיו </w:t>
      </w:r>
      <w:bookmarkStart w:id="4388" w:name="_ETM_Q10_416370"/>
      <w:bookmarkEnd w:id="4388"/>
      <w:proofErr w:type="spellStart"/>
      <w:r>
        <w:rPr>
          <w:rFonts w:hint="cs"/>
          <w:rtl/>
        </w:rPr>
        <w:t>ושלוחי</w:t>
      </w:r>
      <w:r>
        <w:rPr>
          <w:rFonts w:hint="eastAsia"/>
          <w:rtl/>
        </w:rPr>
        <w:t>ו</w:t>
      </w:r>
      <w:proofErr w:type="spellEnd"/>
      <w:r>
        <w:rPr>
          <w:rtl/>
        </w:rPr>
        <w:t xml:space="preserve"> </w:t>
      </w:r>
      <w:bookmarkStart w:id="4389" w:name="_ETM_Q10_416910"/>
      <w:bookmarkEnd w:id="4389"/>
      <w:r>
        <w:rPr>
          <w:rtl/>
        </w:rPr>
        <w:t xml:space="preserve">ומשפחתו </w:t>
      </w:r>
      <w:bookmarkStart w:id="4390" w:name="_ETM_Q10_418510"/>
      <w:bookmarkEnd w:id="4390"/>
      <w:r>
        <w:rPr>
          <w:rtl/>
        </w:rPr>
        <w:t xml:space="preserve">במסדרונות </w:t>
      </w:r>
      <w:bookmarkStart w:id="4391" w:name="_ETM_Q10_420129"/>
      <w:bookmarkEnd w:id="4391"/>
      <w:r>
        <w:rPr>
          <w:rtl/>
        </w:rPr>
        <w:t xml:space="preserve">עשיית </w:t>
      </w:r>
      <w:bookmarkStart w:id="4392" w:name="_ETM_Q10_420610"/>
      <w:bookmarkEnd w:id="4392"/>
      <w:r>
        <w:rPr>
          <w:rtl/>
        </w:rPr>
        <w:t>הצדק</w:t>
      </w:r>
      <w:r>
        <w:rPr>
          <w:rFonts w:hint="cs"/>
          <w:rtl/>
        </w:rPr>
        <w:t>.</w:t>
      </w:r>
      <w:r>
        <w:rPr>
          <w:rtl/>
        </w:rPr>
        <w:t xml:space="preserve"> </w:t>
      </w:r>
      <w:bookmarkStart w:id="4393" w:name="_ETM_Q10_421510"/>
      <w:bookmarkEnd w:id="4393"/>
      <w:r>
        <w:rPr>
          <w:rtl/>
        </w:rPr>
        <w:t xml:space="preserve">לכן </w:t>
      </w:r>
      <w:bookmarkStart w:id="4394" w:name="_ETM_Q10_422830"/>
      <w:bookmarkEnd w:id="4394"/>
      <w:r>
        <w:rPr>
          <w:rtl/>
        </w:rPr>
        <w:t xml:space="preserve">הרעיון </w:t>
      </w:r>
      <w:bookmarkStart w:id="4395" w:name="_ETM_Q10_423580"/>
      <w:bookmarkEnd w:id="4395"/>
      <w:r>
        <w:rPr>
          <w:rtl/>
        </w:rPr>
        <w:t xml:space="preserve">פה </w:t>
      </w:r>
      <w:bookmarkStart w:id="4396" w:name="_ETM_Q10_423760"/>
      <w:bookmarkEnd w:id="4396"/>
      <w:r>
        <w:rPr>
          <w:rtl/>
        </w:rPr>
        <w:t xml:space="preserve">הוא </w:t>
      </w:r>
      <w:bookmarkStart w:id="4397" w:name="_ETM_Q10_424090"/>
      <w:bookmarkEnd w:id="4397"/>
      <w:r>
        <w:rPr>
          <w:rtl/>
        </w:rPr>
        <w:t>פשוט</w:t>
      </w:r>
      <w:r w:rsidR="00383AAE">
        <w:rPr>
          <w:rFonts w:hint="cs"/>
          <w:rtl/>
        </w:rPr>
        <w:t>:</w:t>
      </w:r>
      <w:r>
        <w:rPr>
          <w:rtl/>
        </w:rPr>
        <w:t xml:space="preserve"> </w:t>
      </w:r>
      <w:bookmarkStart w:id="4398" w:name="_ETM_Q10_425349"/>
      <w:bookmarkEnd w:id="4398"/>
      <w:r>
        <w:rPr>
          <w:rtl/>
        </w:rPr>
        <w:t xml:space="preserve">לאפשר </w:t>
      </w:r>
      <w:bookmarkStart w:id="4399" w:name="_ETM_Q10_426370"/>
      <w:bookmarkEnd w:id="4399"/>
      <w:r>
        <w:rPr>
          <w:rtl/>
        </w:rPr>
        <w:t xml:space="preserve">לנאשם </w:t>
      </w:r>
      <w:bookmarkStart w:id="4400" w:name="_ETM_Q10_427450"/>
      <w:bookmarkStart w:id="4401" w:name="_ETM_Q10_427690"/>
      <w:bookmarkStart w:id="4402" w:name="_ETM_Q10_428530"/>
      <w:bookmarkEnd w:id="4400"/>
      <w:bookmarkEnd w:id="4401"/>
      <w:bookmarkEnd w:id="4402"/>
      <w:r>
        <w:rPr>
          <w:rtl/>
        </w:rPr>
        <w:t xml:space="preserve">את </w:t>
      </w:r>
      <w:bookmarkStart w:id="4403" w:name="_ETM_Q10_428739"/>
      <w:bookmarkEnd w:id="4403"/>
      <w:r>
        <w:rPr>
          <w:rtl/>
        </w:rPr>
        <w:t xml:space="preserve">הזכות </w:t>
      </w:r>
      <w:bookmarkStart w:id="4404" w:name="_ETM_Q10_429040"/>
      <w:bookmarkEnd w:id="4404"/>
      <w:r>
        <w:rPr>
          <w:rtl/>
        </w:rPr>
        <w:t xml:space="preserve">הבסיסית </w:t>
      </w:r>
      <w:bookmarkStart w:id="4405" w:name="_ETM_Q10_429610"/>
      <w:bookmarkEnd w:id="4405"/>
      <w:r>
        <w:rPr>
          <w:rtl/>
        </w:rPr>
        <w:t xml:space="preserve">להיות </w:t>
      </w:r>
      <w:bookmarkStart w:id="4406" w:name="_ETM_Q10_429879"/>
      <w:bookmarkEnd w:id="4406"/>
      <w:r>
        <w:rPr>
          <w:rtl/>
        </w:rPr>
        <w:t xml:space="preserve">מיוצג </w:t>
      </w:r>
      <w:bookmarkStart w:id="4407" w:name="_ETM_Q10_430780"/>
      <w:bookmarkEnd w:id="4407"/>
      <w:r>
        <w:rPr>
          <w:rFonts w:hint="cs"/>
          <w:rtl/>
        </w:rPr>
        <w:t xml:space="preserve">על ידי עורך </w:t>
      </w:r>
      <w:bookmarkStart w:id="4408" w:name="_ETM_Q10_429000"/>
      <w:bookmarkEnd w:id="4408"/>
      <w:r>
        <w:rPr>
          <w:rFonts w:hint="cs"/>
          <w:rtl/>
        </w:rPr>
        <w:t>דין</w:t>
      </w:r>
      <w:bookmarkStart w:id="4409" w:name="_ETM_Q10_431230"/>
      <w:bookmarkStart w:id="4410" w:name="_ETM_Q10_432340"/>
      <w:bookmarkEnd w:id="4409"/>
      <w:bookmarkEnd w:id="4410"/>
      <w:r>
        <w:rPr>
          <w:rFonts w:hint="cs"/>
          <w:rtl/>
        </w:rPr>
        <w:t xml:space="preserve">, </w:t>
      </w:r>
      <w:r>
        <w:rPr>
          <w:rtl/>
        </w:rPr>
        <w:t xml:space="preserve">אבל </w:t>
      </w:r>
      <w:bookmarkStart w:id="4411" w:name="_ETM_Q10_432849"/>
      <w:bookmarkEnd w:id="4411"/>
      <w:r>
        <w:rPr>
          <w:rtl/>
        </w:rPr>
        <w:t xml:space="preserve">העדות </w:t>
      </w:r>
      <w:bookmarkStart w:id="4412" w:name="_ETM_Q10_434910"/>
      <w:bookmarkEnd w:id="4412"/>
      <w:r>
        <w:rPr>
          <w:rtl/>
        </w:rPr>
        <w:t xml:space="preserve">של </w:t>
      </w:r>
      <w:bookmarkStart w:id="4413" w:name="_ETM_Q10_436380"/>
      <w:bookmarkStart w:id="4414" w:name="_ETM_Q10_436770"/>
      <w:bookmarkEnd w:id="4413"/>
      <w:bookmarkEnd w:id="4414"/>
      <w:r>
        <w:rPr>
          <w:rFonts w:hint="cs"/>
          <w:rtl/>
        </w:rPr>
        <w:t>הנסחט, או הנסחט ל</w:t>
      </w:r>
      <w:bookmarkStart w:id="4415" w:name="_ETM_Q10_437520"/>
      <w:bookmarkStart w:id="4416" w:name="_ETM_Q10_437610"/>
      <w:bookmarkStart w:id="4417" w:name="_ETM_Q10_437970"/>
      <w:bookmarkEnd w:id="4415"/>
      <w:bookmarkEnd w:id="4416"/>
      <w:bookmarkEnd w:id="4417"/>
      <w:r>
        <w:rPr>
          <w:rtl/>
        </w:rPr>
        <w:t>כאורה</w:t>
      </w:r>
      <w:r>
        <w:rPr>
          <w:rFonts w:hint="cs"/>
          <w:rtl/>
        </w:rPr>
        <w:t>,</w:t>
      </w:r>
      <w:r>
        <w:rPr>
          <w:rtl/>
        </w:rPr>
        <w:t xml:space="preserve"> </w:t>
      </w:r>
      <w:bookmarkStart w:id="4418" w:name="_ETM_Q10_439139"/>
      <w:bookmarkEnd w:id="4418"/>
      <w:r>
        <w:rPr>
          <w:rFonts w:hint="cs"/>
          <w:rtl/>
        </w:rPr>
        <w:t>תי</w:t>
      </w:r>
      <w:r>
        <w:rPr>
          <w:rtl/>
        </w:rPr>
        <w:t xml:space="preserve">עשה </w:t>
      </w:r>
      <w:bookmarkStart w:id="4419" w:name="_ETM_Q10_439830"/>
      <w:bookmarkEnd w:id="4419"/>
      <w:r>
        <w:rPr>
          <w:rtl/>
        </w:rPr>
        <w:t xml:space="preserve">באופן </w:t>
      </w:r>
      <w:bookmarkStart w:id="4420" w:name="_ETM_Q10_440880"/>
      <w:bookmarkEnd w:id="4420"/>
      <w:r>
        <w:rPr>
          <w:rtl/>
        </w:rPr>
        <w:t xml:space="preserve">שהוא </w:t>
      </w:r>
      <w:bookmarkStart w:id="4421" w:name="_ETM_Q10_441150"/>
      <w:bookmarkEnd w:id="4421"/>
      <w:r>
        <w:rPr>
          <w:rtl/>
        </w:rPr>
        <w:t xml:space="preserve">לא </w:t>
      </w:r>
      <w:bookmarkStart w:id="4422" w:name="_ETM_Q10_441270"/>
      <w:bookmarkEnd w:id="4422"/>
      <w:r>
        <w:rPr>
          <w:rtl/>
        </w:rPr>
        <w:t xml:space="preserve">יצטרך </w:t>
      </w:r>
      <w:bookmarkStart w:id="4423" w:name="_ETM_Q10_442440"/>
      <w:bookmarkEnd w:id="4423"/>
      <w:r>
        <w:rPr>
          <w:rtl/>
        </w:rPr>
        <w:t xml:space="preserve">להיזכר </w:t>
      </w:r>
      <w:bookmarkStart w:id="4424" w:name="_ETM_Q10_443400"/>
      <w:bookmarkEnd w:id="4424"/>
      <w:r>
        <w:rPr>
          <w:rtl/>
        </w:rPr>
        <w:t xml:space="preserve">ולהסתכל </w:t>
      </w:r>
      <w:bookmarkStart w:id="4425" w:name="_ETM_Q10_444509"/>
      <w:bookmarkEnd w:id="4425"/>
      <w:r>
        <w:rPr>
          <w:rtl/>
        </w:rPr>
        <w:t xml:space="preserve">ולהקשיב </w:t>
      </w:r>
      <w:bookmarkStart w:id="4426" w:name="_ETM_Q10_445199"/>
      <w:bookmarkEnd w:id="4426"/>
      <w:r>
        <w:rPr>
          <w:rtl/>
        </w:rPr>
        <w:t xml:space="preserve">לקולו </w:t>
      </w:r>
      <w:bookmarkStart w:id="4427" w:name="_ETM_Q10_446279"/>
      <w:bookmarkEnd w:id="4427"/>
      <w:r>
        <w:rPr>
          <w:rtl/>
        </w:rPr>
        <w:t xml:space="preserve">של </w:t>
      </w:r>
      <w:bookmarkStart w:id="4428" w:name="_ETM_Q10_446520"/>
      <w:bookmarkEnd w:id="4428"/>
      <w:r>
        <w:rPr>
          <w:rtl/>
        </w:rPr>
        <w:t>מי</w:t>
      </w:r>
      <w:bookmarkStart w:id="4429" w:name="_ETM_Q10_448229"/>
      <w:bookmarkEnd w:id="4429"/>
      <w:r>
        <w:rPr>
          <w:rFonts w:hint="cs"/>
          <w:rtl/>
        </w:rPr>
        <w:t xml:space="preserve"> ש</w:t>
      </w:r>
      <w:r>
        <w:rPr>
          <w:rtl/>
        </w:rPr>
        <w:t xml:space="preserve">איים </w:t>
      </w:r>
      <w:bookmarkStart w:id="4430" w:name="_ETM_Q10_448589"/>
      <w:bookmarkEnd w:id="4430"/>
      <w:r>
        <w:rPr>
          <w:rtl/>
        </w:rPr>
        <w:t xml:space="preserve">עליו </w:t>
      </w:r>
      <w:bookmarkStart w:id="4431" w:name="_ETM_Q10_450210"/>
      <w:bookmarkEnd w:id="4431"/>
      <w:r>
        <w:rPr>
          <w:rtl/>
        </w:rPr>
        <w:t xml:space="preserve">באופן </w:t>
      </w:r>
      <w:bookmarkStart w:id="4432" w:name="_ETM_Q10_451680"/>
      <w:bookmarkEnd w:id="4432"/>
      <w:r>
        <w:rPr>
          <w:rtl/>
        </w:rPr>
        <w:t>ישיר</w:t>
      </w:r>
      <w:bookmarkStart w:id="4433" w:name="_ETM_Q10_452400"/>
      <w:bookmarkEnd w:id="4433"/>
      <w:r>
        <w:rPr>
          <w:rFonts w:hint="cs"/>
          <w:rtl/>
        </w:rPr>
        <w:t xml:space="preserve">, </w:t>
      </w:r>
      <w:r>
        <w:rPr>
          <w:rtl/>
        </w:rPr>
        <w:t>פנים</w:t>
      </w:r>
      <w:bookmarkStart w:id="4434" w:name="_ETM_Q10_452700"/>
      <w:bookmarkEnd w:id="4434"/>
      <w:r w:rsidR="00383AAE">
        <w:rPr>
          <w:rFonts w:hint="cs"/>
          <w:rtl/>
        </w:rPr>
        <w:t>-</w:t>
      </w:r>
      <w:r>
        <w:rPr>
          <w:rtl/>
        </w:rPr>
        <w:t>אל</w:t>
      </w:r>
      <w:bookmarkStart w:id="4435" w:name="_ETM_Q10_452790"/>
      <w:bookmarkEnd w:id="4435"/>
      <w:r w:rsidR="00383AAE">
        <w:rPr>
          <w:rFonts w:hint="cs"/>
          <w:rtl/>
        </w:rPr>
        <w:t>-</w:t>
      </w:r>
      <w:r>
        <w:rPr>
          <w:rtl/>
        </w:rPr>
        <w:t>פנים</w:t>
      </w:r>
      <w:r>
        <w:rPr>
          <w:rFonts w:hint="cs"/>
          <w:rtl/>
        </w:rPr>
        <w:t>,</w:t>
      </w:r>
      <w:r>
        <w:rPr>
          <w:rtl/>
        </w:rPr>
        <w:t xml:space="preserve"> </w:t>
      </w:r>
      <w:bookmarkStart w:id="4436" w:name="_ETM_Q10_453660"/>
      <w:bookmarkEnd w:id="4436"/>
      <w:r>
        <w:rPr>
          <w:rtl/>
        </w:rPr>
        <w:t xml:space="preserve">פגע </w:t>
      </w:r>
      <w:bookmarkStart w:id="4437" w:name="_ETM_Q10_454110"/>
      <w:bookmarkEnd w:id="4437"/>
      <w:r>
        <w:rPr>
          <w:rtl/>
        </w:rPr>
        <w:t xml:space="preserve">ברכושו </w:t>
      </w:r>
      <w:bookmarkStart w:id="4438" w:name="_ETM_Q10_455870"/>
      <w:bookmarkEnd w:id="4438"/>
      <w:r>
        <w:rPr>
          <w:rtl/>
        </w:rPr>
        <w:t xml:space="preserve">ובעצם </w:t>
      </w:r>
      <w:bookmarkStart w:id="4439" w:name="_ETM_Q10_457069"/>
      <w:bookmarkEnd w:id="4439"/>
      <w:r>
        <w:rPr>
          <w:rtl/>
        </w:rPr>
        <w:t xml:space="preserve">איים </w:t>
      </w:r>
      <w:bookmarkStart w:id="4440" w:name="_ETM_Q10_457879"/>
      <w:bookmarkEnd w:id="4440"/>
      <w:r>
        <w:rPr>
          <w:rtl/>
        </w:rPr>
        <w:t xml:space="preserve">לשבש </w:t>
      </w:r>
      <w:bookmarkStart w:id="4441" w:name="_ETM_Q10_458599"/>
      <w:bookmarkEnd w:id="4441"/>
      <w:r>
        <w:rPr>
          <w:rtl/>
        </w:rPr>
        <w:t xml:space="preserve">באופן </w:t>
      </w:r>
      <w:bookmarkStart w:id="4442" w:name="_ETM_Q10_458960"/>
      <w:bookmarkEnd w:id="4442"/>
      <w:r>
        <w:rPr>
          <w:rtl/>
        </w:rPr>
        <w:t xml:space="preserve">חמור </w:t>
      </w:r>
      <w:bookmarkStart w:id="4443" w:name="_ETM_Q10_459379"/>
      <w:bookmarkEnd w:id="4443"/>
      <w:r>
        <w:rPr>
          <w:rtl/>
        </w:rPr>
        <w:t xml:space="preserve">את </w:t>
      </w:r>
      <w:bookmarkStart w:id="4444" w:name="_ETM_Q10_460129"/>
      <w:bookmarkStart w:id="4445" w:name="_ETM_Q10_460639"/>
      <w:bookmarkStart w:id="4446" w:name="_ETM_Q10_460819"/>
      <w:bookmarkEnd w:id="4444"/>
      <w:bookmarkEnd w:id="4445"/>
      <w:bookmarkEnd w:id="4446"/>
      <w:r>
        <w:rPr>
          <w:rtl/>
        </w:rPr>
        <w:t>חייו</w:t>
      </w:r>
      <w:r>
        <w:rPr>
          <w:rFonts w:hint="cs"/>
          <w:rtl/>
        </w:rPr>
        <w:t>.</w:t>
      </w:r>
    </w:p>
    <w:p w:rsidR="00921508" w:rsidRDefault="00921508" w:rsidP="002715D8">
      <w:pPr>
        <w:rPr>
          <w:rtl/>
        </w:rPr>
      </w:pPr>
      <w:bookmarkStart w:id="4447" w:name="_ETM_Q10_458000"/>
      <w:bookmarkEnd w:id="4447"/>
    </w:p>
    <w:p w:rsidR="00921508" w:rsidRDefault="00921508" w:rsidP="00383AAE">
      <w:pPr>
        <w:rPr>
          <w:rtl/>
        </w:rPr>
      </w:pPr>
      <w:bookmarkStart w:id="4448" w:name="_ETM_Q10_459000"/>
      <w:bookmarkEnd w:id="4448"/>
      <w:r>
        <w:rPr>
          <w:rFonts w:hint="cs"/>
          <w:rtl/>
        </w:rPr>
        <w:t xml:space="preserve">תראו, </w:t>
      </w:r>
      <w:bookmarkStart w:id="4449" w:name="_ETM_Q10_461589"/>
      <w:bookmarkStart w:id="4450" w:name="_ETM_Q10_461919"/>
      <w:bookmarkStart w:id="4451" w:name="_ETM_Q10_462160"/>
      <w:bookmarkStart w:id="4452" w:name="_ETM_Q10_462910"/>
      <w:bookmarkEnd w:id="4449"/>
      <w:bookmarkEnd w:id="4450"/>
      <w:bookmarkEnd w:id="4451"/>
      <w:bookmarkEnd w:id="4452"/>
      <w:r>
        <w:rPr>
          <w:rtl/>
        </w:rPr>
        <w:t xml:space="preserve">יצא </w:t>
      </w:r>
      <w:bookmarkStart w:id="4453" w:name="_ETM_Q10_463240"/>
      <w:bookmarkEnd w:id="4453"/>
      <w:r>
        <w:rPr>
          <w:rtl/>
        </w:rPr>
        <w:t xml:space="preserve">לי </w:t>
      </w:r>
      <w:bookmarkStart w:id="4454" w:name="_ETM_Q10_463330"/>
      <w:bookmarkEnd w:id="4454"/>
      <w:r>
        <w:rPr>
          <w:rtl/>
        </w:rPr>
        <w:t xml:space="preserve">לא </w:t>
      </w:r>
      <w:bookmarkStart w:id="4455" w:name="_ETM_Q10_463449"/>
      <w:bookmarkEnd w:id="4455"/>
      <w:r>
        <w:rPr>
          <w:rtl/>
        </w:rPr>
        <w:t xml:space="preserve">מעט </w:t>
      </w:r>
      <w:bookmarkStart w:id="4456" w:name="_ETM_Q10_464380"/>
      <w:bookmarkEnd w:id="4456"/>
      <w:r>
        <w:rPr>
          <w:rtl/>
        </w:rPr>
        <w:t>לסיי</w:t>
      </w:r>
      <w:r>
        <w:rPr>
          <w:rFonts w:hint="cs"/>
          <w:rtl/>
        </w:rPr>
        <w:t>ר,</w:t>
      </w:r>
      <w:r>
        <w:rPr>
          <w:rtl/>
        </w:rPr>
        <w:t xml:space="preserve"> </w:t>
      </w:r>
      <w:bookmarkStart w:id="4457" w:name="_ETM_Q10_464980"/>
      <w:bookmarkEnd w:id="4457"/>
      <w:r>
        <w:rPr>
          <w:rtl/>
        </w:rPr>
        <w:t xml:space="preserve">כמו </w:t>
      </w:r>
      <w:bookmarkStart w:id="4458" w:name="_ETM_Q10_465100"/>
      <w:bookmarkEnd w:id="4458"/>
      <w:r>
        <w:rPr>
          <w:rtl/>
        </w:rPr>
        <w:t xml:space="preserve">שאתם </w:t>
      </w:r>
      <w:bookmarkStart w:id="4459" w:name="_ETM_Q10_465279"/>
      <w:bookmarkEnd w:id="4459"/>
      <w:r>
        <w:rPr>
          <w:rtl/>
        </w:rPr>
        <w:t>מבינים</w:t>
      </w:r>
      <w:r>
        <w:rPr>
          <w:rFonts w:hint="cs"/>
          <w:rtl/>
        </w:rPr>
        <w:t>,</w:t>
      </w:r>
      <w:r>
        <w:rPr>
          <w:rtl/>
        </w:rPr>
        <w:t xml:space="preserve"> </w:t>
      </w:r>
      <w:bookmarkStart w:id="4460" w:name="_ETM_Q10_465639"/>
      <w:bookmarkEnd w:id="4460"/>
      <w:r>
        <w:rPr>
          <w:rtl/>
        </w:rPr>
        <w:t xml:space="preserve">בשנים </w:t>
      </w:r>
      <w:bookmarkStart w:id="4461" w:name="_ETM_Q10_466600"/>
      <w:bookmarkEnd w:id="4461"/>
      <w:r>
        <w:rPr>
          <w:rtl/>
        </w:rPr>
        <w:t xml:space="preserve">האחרונות </w:t>
      </w:r>
      <w:bookmarkStart w:id="4462" w:name="_ETM_Q10_467199"/>
      <w:bookmarkEnd w:id="4462"/>
      <w:r>
        <w:rPr>
          <w:rtl/>
        </w:rPr>
        <w:t xml:space="preserve">ברחבי </w:t>
      </w:r>
      <w:bookmarkStart w:id="4463" w:name="_ETM_Q10_467680"/>
      <w:bookmarkEnd w:id="4463"/>
      <w:r>
        <w:rPr>
          <w:rtl/>
        </w:rPr>
        <w:t>הארץ</w:t>
      </w:r>
      <w:r>
        <w:rPr>
          <w:rFonts w:hint="cs"/>
          <w:rtl/>
        </w:rPr>
        <w:t>,</w:t>
      </w:r>
      <w:r>
        <w:rPr>
          <w:rtl/>
        </w:rPr>
        <w:t xml:space="preserve"> </w:t>
      </w:r>
      <w:bookmarkStart w:id="4464" w:name="_ETM_Q10_468699"/>
      <w:bookmarkEnd w:id="4464"/>
      <w:r>
        <w:rPr>
          <w:rtl/>
        </w:rPr>
        <w:t xml:space="preserve">בדגש </w:t>
      </w:r>
      <w:bookmarkStart w:id="4465" w:name="_ETM_Q10_469089"/>
      <w:bookmarkEnd w:id="4465"/>
      <w:r>
        <w:rPr>
          <w:rtl/>
        </w:rPr>
        <w:t xml:space="preserve">על </w:t>
      </w:r>
      <w:bookmarkStart w:id="4466" w:name="_ETM_Q10_469750"/>
      <w:bookmarkEnd w:id="4466"/>
      <w:r>
        <w:rPr>
          <w:rtl/>
        </w:rPr>
        <w:t xml:space="preserve">נושאי </w:t>
      </w:r>
      <w:bookmarkStart w:id="4467" w:name="_ETM_Q10_470229"/>
      <w:bookmarkEnd w:id="4467"/>
      <w:r>
        <w:rPr>
          <w:rtl/>
        </w:rPr>
        <w:t>חקלאות</w:t>
      </w:r>
      <w:r>
        <w:rPr>
          <w:rFonts w:hint="cs"/>
          <w:rtl/>
        </w:rPr>
        <w:t>,</w:t>
      </w:r>
      <w:r>
        <w:rPr>
          <w:rtl/>
        </w:rPr>
        <w:t xml:space="preserve"> </w:t>
      </w:r>
      <w:bookmarkStart w:id="4468" w:name="_ETM_Q10_471290"/>
      <w:bookmarkEnd w:id="4468"/>
      <w:r>
        <w:rPr>
          <w:rtl/>
        </w:rPr>
        <w:t xml:space="preserve">אבל </w:t>
      </w:r>
      <w:bookmarkStart w:id="4469" w:name="_ETM_Q10_471500"/>
      <w:bookmarkEnd w:id="4469"/>
      <w:r>
        <w:rPr>
          <w:rtl/>
        </w:rPr>
        <w:t xml:space="preserve">לא </w:t>
      </w:r>
      <w:bookmarkStart w:id="4470" w:name="_ETM_Q10_471650"/>
      <w:bookmarkEnd w:id="4470"/>
      <w:r>
        <w:rPr>
          <w:rtl/>
        </w:rPr>
        <w:t>רק</w:t>
      </w:r>
      <w:bookmarkStart w:id="4471" w:name="_ETM_Q10_472040"/>
      <w:bookmarkStart w:id="4472" w:name="_ETM_Q10_471000"/>
      <w:bookmarkStart w:id="4473" w:name="_ETM_Q10_472460"/>
      <w:bookmarkStart w:id="4474" w:name="_ETM_Q10_472820"/>
      <w:bookmarkEnd w:id="4471"/>
      <w:bookmarkEnd w:id="4472"/>
      <w:bookmarkEnd w:id="4473"/>
      <w:bookmarkEnd w:id="4474"/>
      <w:r>
        <w:rPr>
          <w:rFonts w:hint="cs"/>
          <w:rtl/>
        </w:rPr>
        <w:t xml:space="preserve"> – </w:t>
      </w:r>
      <w:r>
        <w:rPr>
          <w:rtl/>
        </w:rPr>
        <w:t xml:space="preserve">אנשי </w:t>
      </w:r>
      <w:bookmarkStart w:id="4475" w:name="_ETM_Q10_473089"/>
      <w:bookmarkEnd w:id="4475"/>
      <w:r>
        <w:rPr>
          <w:rtl/>
        </w:rPr>
        <w:t>תעשייה</w:t>
      </w:r>
      <w:r>
        <w:rPr>
          <w:rFonts w:hint="cs"/>
          <w:rtl/>
        </w:rPr>
        <w:t>,</w:t>
      </w:r>
      <w:r>
        <w:rPr>
          <w:rtl/>
        </w:rPr>
        <w:t xml:space="preserve"> </w:t>
      </w:r>
      <w:bookmarkStart w:id="4476" w:name="_ETM_Q10_473930"/>
      <w:bookmarkEnd w:id="4476"/>
      <w:r>
        <w:rPr>
          <w:rtl/>
        </w:rPr>
        <w:t xml:space="preserve">בעלי </w:t>
      </w:r>
      <w:bookmarkStart w:id="4477" w:name="_ETM_Q10_475310"/>
      <w:bookmarkEnd w:id="4477"/>
      <w:r>
        <w:rPr>
          <w:rtl/>
        </w:rPr>
        <w:t xml:space="preserve">חברות </w:t>
      </w:r>
      <w:bookmarkStart w:id="4478" w:name="_ETM_Q10_476150"/>
      <w:bookmarkEnd w:id="4478"/>
      <w:r>
        <w:rPr>
          <w:rtl/>
        </w:rPr>
        <w:t>להסעה</w:t>
      </w:r>
      <w:r>
        <w:rPr>
          <w:rFonts w:hint="cs"/>
          <w:rtl/>
        </w:rPr>
        <w:t>,</w:t>
      </w:r>
      <w:r>
        <w:rPr>
          <w:rtl/>
        </w:rPr>
        <w:t xml:space="preserve"> </w:t>
      </w:r>
      <w:bookmarkStart w:id="4479" w:name="_ETM_Q10_476900"/>
      <w:bookmarkEnd w:id="4479"/>
      <w:r>
        <w:rPr>
          <w:rtl/>
        </w:rPr>
        <w:t xml:space="preserve">חברות </w:t>
      </w:r>
      <w:bookmarkStart w:id="4480" w:name="_ETM_Q10_477380"/>
      <w:bookmarkEnd w:id="4480"/>
      <w:r>
        <w:rPr>
          <w:rtl/>
        </w:rPr>
        <w:t>הנדסיות</w:t>
      </w:r>
      <w:r>
        <w:rPr>
          <w:rFonts w:hint="cs"/>
          <w:rtl/>
        </w:rPr>
        <w:t>,</w:t>
      </w:r>
      <w:r>
        <w:rPr>
          <w:rtl/>
        </w:rPr>
        <w:t xml:space="preserve"> </w:t>
      </w:r>
      <w:bookmarkStart w:id="4481" w:name="_ETM_Q10_478639"/>
      <w:bookmarkEnd w:id="4481"/>
      <w:r>
        <w:rPr>
          <w:rtl/>
        </w:rPr>
        <w:t xml:space="preserve">כלי </w:t>
      </w:r>
      <w:bookmarkStart w:id="4482" w:name="_ETM_Q10_478940"/>
      <w:bookmarkEnd w:id="4482"/>
      <w:r>
        <w:rPr>
          <w:rtl/>
        </w:rPr>
        <w:t xml:space="preserve">ציוד </w:t>
      </w:r>
      <w:bookmarkStart w:id="4483" w:name="_ETM_Q10_479510"/>
      <w:bookmarkEnd w:id="4483"/>
      <w:r>
        <w:rPr>
          <w:rtl/>
        </w:rPr>
        <w:t xml:space="preserve">הנדסי </w:t>
      </w:r>
      <w:bookmarkStart w:id="4484" w:name="_ETM_Q10_480589"/>
      <w:bookmarkEnd w:id="4484"/>
      <w:r>
        <w:rPr>
          <w:rtl/>
        </w:rPr>
        <w:t>וכו'</w:t>
      </w:r>
      <w:bookmarkStart w:id="4485" w:name="_ETM_Q10_481040"/>
      <w:bookmarkEnd w:id="4485"/>
      <w:r>
        <w:rPr>
          <w:rFonts w:hint="cs"/>
          <w:rtl/>
        </w:rPr>
        <w:t xml:space="preserve"> </w:t>
      </w:r>
      <w:r w:rsidR="00383AAE">
        <w:rPr>
          <w:rFonts w:hint="eastAsia"/>
          <w:rtl/>
        </w:rPr>
        <w:t xml:space="preserve">– </w:t>
      </w:r>
      <w:r>
        <w:rPr>
          <w:rtl/>
        </w:rPr>
        <w:t xml:space="preserve">ולראות </w:t>
      </w:r>
      <w:bookmarkStart w:id="4486" w:name="_ETM_Q10_481850"/>
      <w:bookmarkEnd w:id="4486"/>
      <w:r>
        <w:rPr>
          <w:rtl/>
        </w:rPr>
        <w:t xml:space="preserve">את </w:t>
      </w:r>
      <w:bookmarkStart w:id="4487" w:name="_ETM_Q10_482089"/>
      <w:bookmarkStart w:id="4488" w:name="_ETM_Q10_482190"/>
      <w:bookmarkStart w:id="4489" w:name="_ETM_Q10_482429"/>
      <w:bookmarkEnd w:id="4487"/>
      <w:bookmarkEnd w:id="4488"/>
      <w:bookmarkEnd w:id="4489"/>
      <w:r>
        <w:rPr>
          <w:rtl/>
        </w:rPr>
        <w:t xml:space="preserve">הכאב </w:t>
      </w:r>
      <w:bookmarkStart w:id="4490" w:name="_ETM_Q10_483449"/>
      <w:bookmarkEnd w:id="4490"/>
      <w:r>
        <w:rPr>
          <w:rtl/>
        </w:rPr>
        <w:t xml:space="preserve">הנורא </w:t>
      </w:r>
      <w:bookmarkStart w:id="4491" w:name="_ETM_Q10_484230"/>
      <w:bookmarkEnd w:id="4491"/>
      <w:r>
        <w:rPr>
          <w:rtl/>
        </w:rPr>
        <w:t xml:space="preserve">של </w:t>
      </w:r>
      <w:bookmarkStart w:id="4492" w:name="_ETM_Q10_484890"/>
      <w:bookmarkEnd w:id="4492"/>
      <w:r>
        <w:rPr>
          <w:rtl/>
        </w:rPr>
        <w:t>בעל</w:t>
      </w:r>
      <w:bookmarkStart w:id="4493" w:name="_ETM_Q10_485580"/>
      <w:bookmarkEnd w:id="4493"/>
      <w:r>
        <w:rPr>
          <w:rtl/>
        </w:rPr>
        <w:t xml:space="preserve"> </w:t>
      </w:r>
      <w:bookmarkStart w:id="4494" w:name="_ETM_Q10_485940"/>
      <w:bookmarkEnd w:id="4494"/>
      <w:r>
        <w:rPr>
          <w:rtl/>
        </w:rPr>
        <w:t>מט</w:t>
      </w:r>
      <w:r>
        <w:rPr>
          <w:rFonts w:hint="cs"/>
          <w:rtl/>
        </w:rPr>
        <w:t>ע</w:t>
      </w:r>
      <w:r>
        <w:rPr>
          <w:rtl/>
        </w:rPr>
        <w:t xml:space="preserve"> </w:t>
      </w:r>
      <w:bookmarkStart w:id="4495" w:name="_ETM_Q10_487740"/>
      <w:bookmarkEnd w:id="4495"/>
      <w:r>
        <w:rPr>
          <w:rtl/>
        </w:rPr>
        <w:t xml:space="preserve">במושבה </w:t>
      </w:r>
      <w:bookmarkStart w:id="4496" w:name="_ETM_Q10_488670"/>
      <w:bookmarkEnd w:id="4496"/>
      <w:r>
        <w:rPr>
          <w:rtl/>
        </w:rPr>
        <w:t xml:space="preserve">באצבע </w:t>
      </w:r>
      <w:bookmarkStart w:id="4497" w:name="_ETM_Q10_489420"/>
      <w:bookmarkEnd w:id="4497"/>
      <w:r>
        <w:rPr>
          <w:rtl/>
        </w:rPr>
        <w:t xml:space="preserve">הגליל </w:t>
      </w:r>
      <w:bookmarkStart w:id="4498" w:name="_ETM_Q10_490290"/>
      <w:bookmarkEnd w:id="4498"/>
      <w:r>
        <w:rPr>
          <w:rtl/>
        </w:rPr>
        <w:t xml:space="preserve">שמחרבים </w:t>
      </w:r>
      <w:bookmarkStart w:id="4499" w:name="_ETM_Q10_491580"/>
      <w:bookmarkEnd w:id="4499"/>
      <w:r>
        <w:rPr>
          <w:rtl/>
        </w:rPr>
        <w:t xml:space="preserve">לו </w:t>
      </w:r>
      <w:bookmarkStart w:id="4500" w:name="_ETM_Q10_492150"/>
      <w:bookmarkEnd w:id="4500"/>
      <w:r>
        <w:rPr>
          <w:rtl/>
        </w:rPr>
        <w:t xml:space="preserve">את </w:t>
      </w:r>
      <w:bookmarkStart w:id="4501" w:name="_ETM_Q10_492389"/>
      <w:bookmarkEnd w:id="4501"/>
      <w:r>
        <w:rPr>
          <w:rFonts w:hint="cs"/>
          <w:rtl/>
        </w:rPr>
        <w:t xml:space="preserve">העצים </w:t>
      </w:r>
      <w:bookmarkStart w:id="4502" w:name="_ETM_Q10_493769"/>
      <w:bookmarkEnd w:id="4502"/>
      <w:r>
        <w:rPr>
          <w:rtl/>
        </w:rPr>
        <w:t xml:space="preserve">הרכים </w:t>
      </w:r>
      <w:bookmarkStart w:id="4503" w:name="_ETM_Q10_494490"/>
      <w:bookmarkEnd w:id="4503"/>
      <w:r>
        <w:rPr>
          <w:rtl/>
        </w:rPr>
        <w:t xml:space="preserve">שהוא </w:t>
      </w:r>
      <w:bookmarkStart w:id="4504" w:name="_ETM_Q10_494730"/>
      <w:bookmarkEnd w:id="4504"/>
      <w:r>
        <w:rPr>
          <w:rFonts w:hint="cs"/>
          <w:rtl/>
        </w:rPr>
        <w:t>ע</w:t>
      </w:r>
      <w:r>
        <w:rPr>
          <w:rtl/>
        </w:rPr>
        <w:t>מל</w:t>
      </w:r>
      <w:r>
        <w:rPr>
          <w:rFonts w:hint="cs"/>
          <w:rtl/>
        </w:rPr>
        <w:t>,</w:t>
      </w:r>
      <w:r>
        <w:rPr>
          <w:rtl/>
        </w:rPr>
        <w:t xml:space="preserve"> </w:t>
      </w:r>
      <w:bookmarkStart w:id="4505" w:name="_ETM_Q10_495089"/>
      <w:bookmarkEnd w:id="4505"/>
      <w:r>
        <w:rPr>
          <w:rtl/>
        </w:rPr>
        <w:t xml:space="preserve">מכיר </w:t>
      </w:r>
      <w:bookmarkStart w:id="4506" w:name="_ETM_Q10_495420"/>
      <w:bookmarkEnd w:id="4506"/>
      <w:r>
        <w:rPr>
          <w:rtl/>
        </w:rPr>
        <w:t xml:space="preserve">כמעט </w:t>
      </w:r>
      <w:bookmarkStart w:id="4507" w:name="_ETM_Q10_496289"/>
      <w:bookmarkEnd w:id="4507"/>
      <w:r>
        <w:rPr>
          <w:rtl/>
        </w:rPr>
        <w:t>כל</w:t>
      </w:r>
      <w:bookmarkStart w:id="4508" w:name="_ETM_Q10_496560"/>
      <w:bookmarkEnd w:id="4508"/>
      <w:r>
        <w:rPr>
          <w:rtl/>
        </w:rPr>
        <w:t xml:space="preserve"> </w:t>
      </w:r>
      <w:bookmarkStart w:id="4509" w:name="_ETM_Q10_496890"/>
      <w:bookmarkEnd w:id="4509"/>
      <w:r>
        <w:rPr>
          <w:rtl/>
        </w:rPr>
        <w:t xml:space="preserve">עץ </w:t>
      </w:r>
      <w:bookmarkStart w:id="4510" w:name="_ETM_Q10_497099"/>
      <w:bookmarkEnd w:id="4510"/>
      <w:r>
        <w:rPr>
          <w:rtl/>
        </w:rPr>
        <w:t xml:space="preserve">ועץ </w:t>
      </w:r>
      <w:bookmarkStart w:id="4511" w:name="_ETM_Q10_497490"/>
      <w:bookmarkEnd w:id="4511"/>
      <w:r>
        <w:rPr>
          <w:rtl/>
        </w:rPr>
        <w:t xml:space="preserve">באופן </w:t>
      </w:r>
      <w:bookmarkStart w:id="4512" w:name="_ETM_Q10_497910"/>
      <w:bookmarkEnd w:id="4512"/>
      <w:r>
        <w:rPr>
          <w:rtl/>
        </w:rPr>
        <w:t>אישי</w:t>
      </w:r>
      <w:r>
        <w:rPr>
          <w:rFonts w:hint="cs"/>
          <w:rtl/>
        </w:rPr>
        <w:t>,</w:t>
      </w:r>
      <w:r>
        <w:rPr>
          <w:rtl/>
        </w:rPr>
        <w:t xml:space="preserve"> </w:t>
      </w:r>
      <w:bookmarkStart w:id="4513" w:name="_ETM_Q10_498329"/>
      <w:bookmarkEnd w:id="4513"/>
      <w:r>
        <w:rPr>
          <w:rtl/>
        </w:rPr>
        <w:t xml:space="preserve">כדי </w:t>
      </w:r>
      <w:bookmarkStart w:id="4514" w:name="_ETM_Q10_498660"/>
      <w:bookmarkEnd w:id="4514"/>
      <w:r>
        <w:rPr>
          <w:rtl/>
        </w:rPr>
        <w:t>ש</w:t>
      </w:r>
      <w:bookmarkStart w:id="4515" w:name="_ETM_Q10_499710"/>
      <w:bookmarkEnd w:id="4515"/>
      <w:r>
        <w:rPr>
          <w:rtl/>
        </w:rPr>
        <w:t xml:space="preserve">לא </w:t>
      </w:r>
      <w:bookmarkStart w:id="4516" w:name="_ETM_Q10_499920"/>
      <w:bookmarkEnd w:id="4516"/>
      <w:r>
        <w:rPr>
          <w:rtl/>
        </w:rPr>
        <w:t>ירצ</w:t>
      </w:r>
      <w:r>
        <w:rPr>
          <w:rFonts w:hint="cs"/>
          <w:rtl/>
        </w:rPr>
        <w:t>ה</w:t>
      </w:r>
      <w:r>
        <w:rPr>
          <w:rtl/>
        </w:rPr>
        <w:t xml:space="preserve"> </w:t>
      </w:r>
      <w:bookmarkStart w:id="4517" w:name="_ETM_Q10_500310"/>
      <w:bookmarkEnd w:id="4517"/>
      <w:r>
        <w:rPr>
          <w:rtl/>
        </w:rPr>
        <w:t xml:space="preserve">להמשיך </w:t>
      </w:r>
      <w:bookmarkStart w:id="4518" w:name="_ETM_Q10_500700"/>
      <w:bookmarkEnd w:id="4518"/>
      <w:r>
        <w:rPr>
          <w:rtl/>
        </w:rPr>
        <w:t>ולגדל</w:t>
      </w:r>
      <w:r>
        <w:rPr>
          <w:rFonts w:hint="cs"/>
          <w:rtl/>
        </w:rPr>
        <w:t>;</w:t>
      </w:r>
      <w:r>
        <w:rPr>
          <w:rtl/>
        </w:rPr>
        <w:t xml:space="preserve"> </w:t>
      </w:r>
      <w:bookmarkStart w:id="4519" w:name="_ETM_Q10_501570"/>
      <w:bookmarkEnd w:id="4519"/>
      <w:r>
        <w:rPr>
          <w:rtl/>
        </w:rPr>
        <w:t xml:space="preserve">לראות </w:t>
      </w:r>
      <w:bookmarkStart w:id="4520" w:name="_ETM_Q10_502710"/>
      <w:bookmarkEnd w:id="4520"/>
      <w:r>
        <w:rPr>
          <w:rtl/>
        </w:rPr>
        <w:t xml:space="preserve">את </w:t>
      </w:r>
      <w:bookmarkStart w:id="4521" w:name="_ETM_Q10_503279"/>
      <w:bookmarkEnd w:id="4521"/>
      <w:r>
        <w:rPr>
          <w:rtl/>
        </w:rPr>
        <w:t xml:space="preserve">מגדל </w:t>
      </w:r>
      <w:bookmarkStart w:id="4522" w:name="_ETM_Q10_503850"/>
      <w:bookmarkEnd w:id="4522"/>
      <w:r>
        <w:rPr>
          <w:rtl/>
        </w:rPr>
        <w:t xml:space="preserve">הבקר </w:t>
      </w:r>
      <w:bookmarkStart w:id="4523" w:name="_ETM_Q10_504420"/>
      <w:bookmarkEnd w:id="4523"/>
      <w:r>
        <w:rPr>
          <w:rtl/>
        </w:rPr>
        <w:t xml:space="preserve">שחותכים </w:t>
      </w:r>
      <w:bookmarkStart w:id="4524" w:name="_ETM_Q10_505110"/>
      <w:bookmarkEnd w:id="4524"/>
      <w:r>
        <w:rPr>
          <w:rtl/>
        </w:rPr>
        <w:t xml:space="preserve">את </w:t>
      </w:r>
      <w:bookmarkStart w:id="4525" w:name="_ETM_Q10_505260"/>
      <w:bookmarkEnd w:id="4525"/>
      <w:r>
        <w:rPr>
          <w:rtl/>
        </w:rPr>
        <w:t xml:space="preserve">הגדרות </w:t>
      </w:r>
      <w:bookmarkStart w:id="4526" w:name="_ETM_Q10_505770"/>
      <w:bookmarkEnd w:id="4526"/>
      <w:r>
        <w:rPr>
          <w:rtl/>
        </w:rPr>
        <w:t xml:space="preserve">כדי </w:t>
      </w:r>
      <w:bookmarkStart w:id="4527" w:name="_ETM_Q10_506010"/>
      <w:bookmarkEnd w:id="4527"/>
      <w:r>
        <w:rPr>
          <w:rtl/>
        </w:rPr>
        <w:t>ש</w:t>
      </w:r>
      <w:r>
        <w:rPr>
          <w:rFonts w:hint="cs"/>
          <w:rtl/>
        </w:rPr>
        <w:t>ה</w:t>
      </w:r>
      <w:r>
        <w:rPr>
          <w:rtl/>
        </w:rPr>
        <w:t>עד</w:t>
      </w:r>
      <w:r>
        <w:rPr>
          <w:rFonts w:hint="cs"/>
          <w:rtl/>
        </w:rPr>
        <w:t>ר</w:t>
      </w:r>
      <w:r>
        <w:rPr>
          <w:rtl/>
        </w:rPr>
        <w:t xml:space="preserve"> </w:t>
      </w:r>
      <w:bookmarkStart w:id="4528" w:name="_ETM_Q10_507029"/>
      <w:bookmarkEnd w:id="4528"/>
      <w:r>
        <w:rPr>
          <w:rtl/>
        </w:rPr>
        <w:t>של</w:t>
      </w:r>
      <w:r>
        <w:rPr>
          <w:rFonts w:hint="cs"/>
          <w:rtl/>
        </w:rPr>
        <w:t>ו</w:t>
      </w:r>
      <w:r>
        <w:rPr>
          <w:rtl/>
        </w:rPr>
        <w:t xml:space="preserve"> </w:t>
      </w:r>
      <w:bookmarkStart w:id="4529" w:name="_ETM_Q10_507300"/>
      <w:bookmarkEnd w:id="4529"/>
      <w:r>
        <w:rPr>
          <w:rtl/>
        </w:rPr>
        <w:t>יתפזר</w:t>
      </w:r>
      <w:r>
        <w:rPr>
          <w:rFonts w:hint="cs"/>
          <w:rtl/>
        </w:rPr>
        <w:t>,</w:t>
      </w:r>
      <w:r>
        <w:rPr>
          <w:rtl/>
        </w:rPr>
        <w:t xml:space="preserve"> </w:t>
      </w:r>
      <w:bookmarkStart w:id="4530" w:name="_ETM_Q10_507869"/>
      <w:bookmarkEnd w:id="4530"/>
      <w:r>
        <w:rPr>
          <w:rtl/>
        </w:rPr>
        <w:t xml:space="preserve">כי </w:t>
      </w:r>
      <w:bookmarkStart w:id="4531" w:name="_ETM_Q10_508080"/>
      <w:bookmarkEnd w:id="4531"/>
      <w:r>
        <w:rPr>
          <w:rtl/>
        </w:rPr>
        <w:t xml:space="preserve">מישהו </w:t>
      </w:r>
      <w:bookmarkStart w:id="4532" w:name="_ETM_Q10_508380"/>
      <w:bookmarkEnd w:id="4532"/>
      <w:r>
        <w:rPr>
          <w:rtl/>
        </w:rPr>
        <w:t xml:space="preserve">אחר </w:t>
      </w:r>
      <w:bookmarkStart w:id="4533" w:name="_ETM_Q10_509339"/>
      <w:bookmarkEnd w:id="4533"/>
      <w:r>
        <w:rPr>
          <w:rtl/>
        </w:rPr>
        <w:t xml:space="preserve">חושב </w:t>
      </w:r>
      <w:bookmarkStart w:id="4534" w:name="_ETM_Q10_509790"/>
      <w:bookmarkEnd w:id="4534"/>
      <w:r>
        <w:rPr>
          <w:rtl/>
        </w:rPr>
        <w:t xml:space="preserve">שזה </w:t>
      </w:r>
      <w:bookmarkStart w:id="4535" w:name="_ETM_Q10_510480"/>
      <w:bookmarkEnd w:id="4535"/>
      <w:r>
        <w:rPr>
          <w:rtl/>
        </w:rPr>
        <w:t>מקומו</w:t>
      </w:r>
      <w:bookmarkStart w:id="4536" w:name="_ETM_Q10_511890"/>
      <w:bookmarkEnd w:id="4536"/>
      <w:r>
        <w:rPr>
          <w:rFonts w:hint="cs"/>
          <w:rtl/>
        </w:rPr>
        <w:t xml:space="preserve">; </w:t>
      </w:r>
      <w:r>
        <w:rPr>
          <w:rtl/>
        </w:rPr>
        <w:t xml:space="preserve">לראות </w:t>
      </w:r>
      <w:bookmarkStart w:id="4537" w:name="_ETM_Q10_512850"/>
      <w:bookmarkEnd w:id="4537"/>
      <w:r>
        <w:rPr>
          <w:rtl/>
        </w:rPr>
        <w:t xml:space="preserve">את </w:t>
      </w:r>
      <w:bookmarkStart w:id="4538" w:name="_ETM_Q10_513150"/>
      <w:bookmarkStart w:id="4539" w:name="_ETM_Q10_514650"/>
      <w:bookmarkEnd w:id="4538"/>
      <w:bookmarkEnd w:id="4539"/>
      <w:r>
        <w:rPr>
          <w:rFonts w:hint="cs"/>
          <w:rtl/>
        </w:rPr>
        <w:t>ה</w:t>
      </w:r>
      <w:r>
        <w:rPr>
          <w:rtl/>
        </w:rPr>
        <w:t>מפעלים</w:t>
      </w:r>
      <w:r>
        <w:rPr>
          <w:rFonts w:hint="cs"/>
          <w:rtl/>
        </w:rPr>
        <w:t>,</w:t>
      </w:r>
      <w:r>
        <w:rPr>
          <w:rtl/>
        </w:rPr>
        <w:t xml:space="preserve"> </w:t>
      </w:r>
      <w:bookmarkStart w:id="4540" w:name="_ETM_Q10_515279"/>
      <w:bookmarkEnd w:id="4540"/>
      <w:r>
        <w:rPr>
          <w:rtl/>
        </w:rPr>
        <w:t xml:space="preserve">את </w:t>
      </w:r>
      <w:bookmarkStart w:id="4541" w:name="_ETM_Q10_515580"/>
      <w:bookmarkEnd w:id="4541"/>
      <w:r>
        <w:rPr>
          <w:rtl/>
        </w:rPr>
        <w:t xml:space="preserve">מכוני </w:t>
      </w:r>
      <w:bookmarkStart w:id="4542" w:name="_ETM_Q10_516239"/>
      <w:bookmarkEnd w:id="4542"/>
      <w:r>
        <w:rPr>
          <w:rtl/>
        </w:rPr>
        <w:t xml:space="preserve">מיון </w:t>
      </w:r>
      <w:bookmarkStart w:id="4543" w:name="_ETM_Q10_517110"/>
      <w:bookmarkEnd w:id="4543"/>
      <w:r>
        <w:rPr>
          <w:rtl/>
        </w:rPr>
        <w:t>הפירות</w:t>
      </w:r>
      <w:r>
        <w:rPr>
          <w:rFonts w:hint="cs"/>
          <w:rtl/>
        </w:rPr>
        <w:t>,</w:t>
      </w:r>
      <w:r>
        <w:rPr>
          <w:rtl/>
        </w:rPr>
        <w:t xml:space="preserve"> </w:t>
      </w:r>
      <w:bookmarkStart w:id="4544" w:name="_ETM_Q10_518489"/>
      <w:bookmarkEnd w:id="4544"/>
      <w:r>
        <w:rPr>
          <w:rtl/>
        </w:rPr>
        <w:t xml:space="preserve">מוצתים </w:t>
      </w:r>
      <w:bookmarkStart w:id="4545" w:name="_ETM_Q10_519540"/>
      <w:bookmarkEnd w:id="4545"/>
      <w:r>
        <w:rPr>
          <w:rtl/>
        </w:rPr>
        <w:t xml:space="preserve">שוב </w:t>
      </w:r>
      <w:bookmarkStart w:id="4546" w:name="_ETM_Q10_519930"/>
      <w:bookmarkEnd w:id="4546"/>
      <w:r>
        <w:rPr>
          <w:rtl/>
        </w:rPr>
        <w:t xml:space="preserve">ושוב </w:t>
      </w:r>
      <w:bookmarkStart w:id="4547" w:name="_ETM_Q10_520800"/>
      <w:bookmarkEnd w:id="4547"/>
      <w:r>
        <w:rPr>
          <w:rFonts w:hint="cs"/>
          <w:rtl/>
        </w:rPr>
        <w:t xml:space="preserve">על ידי </w:t>
      </w:r>
      <w:bookmarkStart w:id="4548" w:name="_ETM_Q10_521580"/>
      <w:bookmarkEnd w:id="4548"/>
      <w:r>
        <w:rPr>
          <w:rtl/>
        </w:rPr>
        <w:t xml:space="preserve">גורמים </w:t>
      </w:r>
      <w:bookmarkStart w:id="4549" w:name="_ETM_Q10_523589"/>
      <w:bookmarkEnd w:id="4549"/>
      <w:r>
        <w:rPr>
          <w:rtl/>
        </w:rPr>
        <w:t>נכלוליים</w:t>
      </w:r>
      <w:r>
        <w:rPr>
          <w:rFonts w:hint="cs"/>
          <w:rtl/>
        </w:rPr>
        <w:t>,</w:t>
      </w:r>
      <w:r>
        <w:rPr>
          <w:rtl/>
        </w:rPr>
        <w:t xml:space="preserve"> </w:t>
      </w:r>
      <w:bookmarkStart w:id="4550" w:name="_ETM_Q10_524519"/>
      <w:bookmarkEnd w:id="4550"/>
      <w:r>
        <w:rPr>
          <w:rtl/>
        </w:rPr>
        <w:t>אכזריים</w:t>
      </w:r>
      <w:r>
        <w:rPr>
          <w:rFonts w:hint="cs"/>
          <w:rtl/>
        </w:rPr>
        <w:t>,</w:t>
      </w:r>
      <w:r>
        <w:rPr>
          <w:rtl/>
        </w:rPr>
        <w:t xml:space="preserve"> </w:t>
      </w:r>
      <w:bookmarkStart w:id="4551" w:name="_ETM_Q10_525839"/>
      <w:bookmarkEnd w:id="4551"/>
      <w:r>
        <w:rPr>
          <w:rtl/>
        </w:rPr>
        <w:t xml:space="preserve">שמסכנים </w:t>
      </w:r>
      <w:bookmarkStart w:id="4552" w:name="_ETM_Q10_526559"/>
      <w:bookmarkEnd w:id="4552"/>
      <w:r>
        <w:rPr>
          <w:rtl/>
        </w:rPr>
        <w:t xml:space="preserve">חיים </w:t>
      </w:r>
      <w:bookmarkStart w:id="4553" w:name="_ETM_Q10_526890"/>
      <w:bookmarkEnd w:id="4553"/>
      <w:r>
        <w:rPr>
          <w:rtl/>
        </w:rPr>
        <w:t xml:space="preserve">וכמובן </w:t>
      </w:r>
      <w:bookmarkStart w:id="4554" w:name="_ETM_Q10_527370"/>
      <w:bookmarkStart w:id="4555" w:name="_ETM_Q10_528029"/>
      <w:bookmarkEnd w:id="4554"/>
      <w:bookmarkEnd w:id="4555"/>
      <w:r>
        <w:rPr>
          <w:rtl/>
        </w:rPr>
        <w:t xml:space="preserve">מסכנים </w:t>
      </w:r>
      <w:bookmarkStart w:id="4556" w:name="_ETM_Q10_528809"/>
      <w:bookmarkEnd w:id="4556"/>
      <w:r>
        <w:rPr>
          <w:rtl/>
        </w:rPr>
        <w:t xml:space="preserve">רכוש </w:t>
      </w:r>
      <w:bookmarkStart w:id="4557" w:name="_ETM_Q10_529350"/>
      <w:bookmarkEnd w:id="4557"/>
      <w:r>
        <w:rPr>
          <w:rtl/>
        </w:rPr>
        <w:t xml:space="preserve">ומסכנים </w:t>
      </w:r>
      <w:bookmarkStart w:id="4558" w:name="_ETM_Q10_530040"/>
      <w:bookmarkEnd w:id="4558"/>
      <w:r>
        <w:rPr>
          <w:rtl/>
        </w:rPr>
        <w:t xml:space="preserve">יציבות </w:t>
      </w:r>
      <w:bookmarkStart w:id="4559" w:name="_ETM_Q10_530550"/>
      <w:bookmarkEnd w:id="4559"/>
      <w:r>
        <w:rPr>
          <w:rtl/>
        </w:rPr>
        <w:t xml:space="preserve">כלכלית </w:t>
      </w:r>
      <w:bookmarkStart w:id="4560" w:name="_ETM_Q10_531609"/>
      <w:bookmarkEnd w:id="4560"/>
      <w:r>
        <w:rPr>
          <w:rtl/>
        </w:rPr>
        <w:t xml:space="preserve">בפריפריה </w:t>
      </w:r>
      <w:bookmarkStart w:id="4561" w:name="_ETM_Q10_533019"/>
      <w:bookmarkEnd w:id="4561"/>
      <w:r>
        <w:rPr>
          <w:rtl/>
        </w:rPr>
        <w:t xml:space="preserve">כמו </w:t>
      </w:r>
      <w:bookmarkStart w:id="4562" w:name="_ETM_Q10_533260"/>
      <w:bookmarkEnd w:id="4562"/>
      <w:r>
        <w:rPr>
          <w:rtl/>
        </w:rPr>
        <w:t xml:space="preserve">גם </w:t>
      </w:r>
      <w:bookmarkStart w:id="4563" w:name="_ETM_Q10_533440"/>
      <w:bookmarkStart w:id="4564" w:name="_ETM_Q10_533769"/>
      <w:bookmarkStart w:id="4565" w:name="_ETM_Q10_533979"/>
      <w:bookmarkStart w:id="4566" w:name="_ETM_Q10_534190"/>
      <w:bookmarkEnd w:id="4563"/>
      <w:bookmarkEnd w:id="4564"/>
      <w:bookmarkEnd w:id="4565"/>
      <w:bookmarkEnd w:id="4566"/>
      <w:r>
        <w:rPr>
          <w:rtl/>
        </w:rPr>
        <w:t>במרכז</w:t>
      </w:r>
      <w:r>
        <w:rPr>
          <w:rFonts w:hint="cs"/>
          <w:rtl/>
        </w:rPr>
        <w:t>,</w:t>
      </w:r>
      <w:r>
        <w:rPr>
          <w:rtl/>
        </w:rPr>
        <w:t xml:space="preserve"> </w:t>
      </w:r>
      <w:bookmarkStart w:id="4567" w:name="_ETM_Q10_535119"/>
      <w:bookmarkEnd w:id="4567"/>
      <w:r>
        <w:rPr>
          <w:rtl/>
        </w:rPr>
        <w:t xml:space="preserve">לעיתים </w:t>
      </w:r>
      <w:bookmarkStart w:id="4568" w:name="_ETM_Q10_535539"/>
      <w:bookmarkEnd w:id="4568"/>
      <w:r>
        <w:rPr>
          <w:rtl/>
        </w:rPr>
        <w:t xml:space="preserve">ממש </w:t>
      </w:r>
      <w:bookmarkStart w:id="4569" w:name="_ETM_Q10_536350"/>
      <w:bookmarkEnd w:id="4569"/>
      <w:r>
        <w:rPr>
          <w:rtl/>
        </w:rPr>
        <w:t xml:space="preserve">על </w:t>
      </w:r>
      <w:bookmarkStart w:id="4570" w:name="_ETM_Q10_536529"/>
      <w:bookmarkEnd w:id="4570"/>
      <w:r>
        <w:rPr>
          <w:rtl/>
        </w:rPr>
        <w:t>הגבולות</w:t>
      </w:r>
      <w:r w:rsidR="00383AAE">
        <w:rPr>
          <w:rFonts w:hint="cs"/>
          <w:rtl/>
        </w:rPr>
        <w:t>.</w:t>
      </w:r>
      <w:r>
        <w:rPr>
          <w:rFonts w:hint="cs"/>
          <w:rtl/>
        </w:rPr>
        <w:t xml:space="preserve"> </w:t>
      </w:r>
      <w:r>
        <w:rPr>
          <w:rtl/>
        </w:rPr>
        <w:t xml:space="preserve">אלו </w:t>
      </w:r>
      <w:bookmarkStart w:id="4571" w:name="_ETM_Q10_538420"/>
      <w:bookmarkEnd w:id="4571"/>
      <w:r>
        <w:rPr>
          <w:rtl/>
        </w:rPr>
        <w:t xml:space="preserve">מעשים </w:t>
      </w:r>
      <w:bookmarkStart w:id="4572" w:name="_ETM_Q10_539619"/>
      <w:bookmarkEnd w:id="4572"/>
      <w:r>
        <w:rPr>
          <w:rtl/>
        </w:rPr>
        <w:t>קשים</w:t>
      </w:r>
      <w:r>
        <w:rPr>
          <w:rFonts w:hint="cs"/>
          <w:rtl/>
        </w:rPr>
        <w:t>.</w:t>
      </w:r>
      <w:r>
        <w:rPr>
          <w:rtl/>
        </w:rPr>
        <w:t xml:space="preserve"> </w:t>
      </w:r>
      <w:bookmarkStart w:id="4573" w:name="_ETM_Q10_540279"/>
      <w:bookmarkEnd w:id="4573"/>
    </w:p>
    <w:p w:rsidR="00921508" w:rsidRDefault="00921508" w:rsidP="002715D8">
      <w:pPr>
        <w:rPr>
          <w:rtl/>
        </w:rPr>
      </w:pPr>
      <w:bookmarkStart w:id="4574" w:name="_ETM_Q10_539000"/>
      <w:bookmarkEnd w:id="4574"/>
    </w:p>
    <w:p w:rsidR="00921508" w:rsidRDefault="00921508" w:rsidP="00383AAE">
      <w:pPr>
        <w:rPr>
          <w:rtl/>
        </w:rPr>
      </w:pPr>
      <w:bookmarkStart w:id="4575" w:name="_ETM_Q10_540000"/>
      <w:bookmarkEnd w:id="4575"/>
      <w:r>
        <w:rPr>
          <w:rtl/>
        </w:rPr>
        <w:t xml:space="preserve">המשימה </w:t>
      </w:r>
      <w:bookmarkStart w:id="4576" w:name="_ETM_Q10_541029"/>
      <w:bookmarkEnd w:id="4576"/>
      <w:r>
        <w:rPr>
          <w:rtl/>
        </w:rPr>
        <w:t xml:space="preserve">שלנו </w:t>
      </w:r>
      <w:bookmarkStart w:id="4577" w:name="_ETM_Q10_541689"/>
      <w:bookmarkEnd w:id="4577"/>
      <w:r>
        <w:rPr>
          <w:rtl/>
        </w:rPr>
        <w:t xml:space="preserve">פה </w:t>
      </w:r>
      <w:bookmarkStart w:id="4578" w:name="_ETM_Q10_541899"/>
      <w:bookmarkEnd w:id="4578"/>
      <w:r>
        <w:rPr>
          <w:rFonts w:hint="cs"/>
          <w:rtl/>
        </w:rPr>
        <w:t>היא</w:t>
      </w:r>
      <w:r>
        <w:rPr>
          <w:rtl/>
        </w:rPr>
        <w:t xml:space="preserve"> </w:t>
      </w:r>
      <w:bookmarkStart w:id="4579" w:name="_ETM_Q10_542170"/>
      <w:bookmarkEnd w:id="4579"/>
      <w:r>
        <w:rPr>
          <w:rtl/>
        </w:rPr>
        <w:t>להתאחד</w:t>
      </w:r>
      <w:r>
        <w:rPr>
          <w:rFonts w:hint="cs"/>
          <w:rtl/>
        </w:rPr>
        <w:t>.</w:t>
      </w:r>
      <w:r>
        <w:rPr>
          <w:rtl/>
        </w:rPr>
        <w:t xml:space="preserve"> </w:t>
      </w:r>
      <w:bookmarkStart w:id="4580" w:name="_ETM_Q10_543620"/>
      <w:bookmarkEnd w:id="4580"/>
      <w:r>
        <w:rPr>
          <w:rtl/>
        </w:rPr>
        <w:t xml:space="preserve">אין </w:t>
      </w:r>
      <w:bookmarkStart w:id="4581" w:name="_ETM_Q10_543800"/>
      <w:bookmarkEnd w:id="4581"/>
      <w:r>
        <w:rPr>
          <w:rtl/>
        </w:rPr>
        <w:t xml:space="preserve">פה </w:t>
      </w:r>
      <w:bookmarkStart w:id="4582" w:name="_ETM_Q10_543979"/>
      <w:bookmarkEnd w:id="4582"/>
      <w:r>
        <w:rPr>
          <w:rtl/>
        </w:rPr>
        <w:t xml:space="preserve">אופוזיציה </w:t>
      </w:r>
      <w:bookmarkStart w:id="4583" w:name="_ETM_Q10_544520"/>
      <w:bookmarkEnd w:id="4583"/>
      <w:r>
        <w:rPr>
          <w:rtl/>
        </w:rPr>
        <w:t>וקואליציה</w:t>
      </w:r>
      <w:r w:rsidR="00383AAE">
        <w:rPr>
          <w:rFonts w:hint="cs"/>
          <w:rtl/>
        </w:rPr>
        <w:t>,</w:t>
      </w:r>
      <w:r>
        <w:rPr>
          <w:rtl/>
        </w:rPr>
        <w:t xml:space="preserve"> </w:t>
      </w:r>
      <w:bookmarkStart w:id="4584" w:name="_ETM_Q10_545600"/>
      <w:bookmarkEnd w:id="4584"/>
      <w:r>
        <w:rPr>
          <w:rtl/>
        </w:rPr>
        <w:t xml:space="preserve">יש </w:t>
      </w:r>
      <w:bookmarkStart w:id="4585" w:name="_ETM_Q10_545899"/>
      <w:bookmarkEnd w:id="4585"/>
      <w:r>
        <w:rPr>
          <w:rtl/>
        </w:rPr>
        <w:t xml:space="preserve">פה </w:t>
      </w:r>
      <w:bookmarkStart w:id="4586" w:name="_ETM_Q10_546619"/>
      <w:bookmarkEnd w:id="4586"/>
      <w:r>
        <w:rPr>
          <w:rtl/>
        </w:rPr>
        <w:t>עם</w:t>
      </w:r>
      <w:r>
        <w:rPr>
          <w:rFonts w:hint="cs"/>
          <w:rtl/>
        </w:rPr>
        <w:t xml:space="preserve"> אחד</w:t>
      </w:r>
      <w:bookmarkStart w:id="4587" w:name="_ETM_Q10_546920"/>
      <w:bookmarkStart w:id="4588" w:name="_ETM_Q10_547700"/>
      <w:bookmarkStart w:id="4589" w:name="_ETM_Q10_547000"/>
      <w:bookmarkEnd w:id="4587"/>
      <w:bookmarkEnd w:id="4588"/>
      <w:bookmarkEnd w:id="4589"/>
      <w:r>
        <w:rPr>
          <w:rFonts w:hint="cs"/>
          <w:rtl/>
        </w:rPr>
        <w:t xml:space="preserve"> </w:t>
      </w:r>
      <w:r>
        <w:rPr>
          <w:rtl/>
        </w:rPr>
        <w:t xml:space="preserve">שצריך </w:t>
      </w:r>
      <w:bookmarkStart w:id="4590" w:name="_ETM_Q10_548240"/>
      <w:bookmarkEnd w:id="4590"/>
      <w:r>
        <w:rPr>
          <w:rtl/>
        </w:rPr>
        <w:t>לג</w:t>
      </w:r>
      <w:r>
        <w:rPr>
          <w:rFonts w:hint="cs"/>
          <w:rtl/>
        </w:rPr>
        <w:t>ל</w:t>
      </w:r>
      <w:r>
        <w:rPr>
          <w:rtl/>
        </w:rPr>
        <w:t xml:space="preserve">ות </w:t>
      </w:r>
      <w:bookmarkStart w:id="4591" w:name="_ETM_Q10_548720"/>
      <w:bookmarkEnd w:id="4591"/>
      <w:r>
        <w:rPr>
          <w:rtl/>
        </w:rPr>
        <w:t xml:space="preserve">חוסן </w:t>
      </w:r>
      <w:bookmarkStart w:id="4592" w:name="_ETM_Q10_549470"/>
      <w:bookmarkEnd w:id="4592"/>
      <w:r>
        <w:rPr>
          <w:rtl/>
        </w:rPr>
        <w:t xml:space="preserve">אל </w:t>
      </w:r>
      <w:bookmarkStart w:id="4593" w:name="_ETM_Q10_549649"/>
      <w:bookmarkEnd w:id="4593"/>
      <w:r>
        <w:rPr>
          <w:rtl/>
        </w:rPr>
        <w:t xml:space="preserve">מול </w:t>
      </w:r>
      <w:bookmarkStart w:id="4594" w:name="_ETM_Q10_549920"/>
      <w:bookmarkEnd w:id="4594"/>
      <w:r>
        <w:rPr>
          <w:rtl/>
        </w:rPr>
        <w:t xml:space="preserve">אויבים </w:t>
      </w:r>
      <w:bookmarkStart w:id="4595" w:name="_ETM_Q10_550520"/>
      <w:bookmarkEnd w:id="4595"/>
      <w:r>
        <w:rPr>
          <w:rtl/>
        </w:rPr>
        <w:t>מבחוץ</w:t>
      </w:r>
      <w:r>
        <w:rPr>
          <w:rFonts w:hint="cs"/>
          <w:rtl/>
        </w:rPr>
        <w:t>,</w:t>
      </w:r>
      <w:r>
        <w:rPr>
          <w:rtl/>
        </w:rPr>
        <w:t xml:space="preserve"> </w:t>
      </w:r>
      <w:bookmarkStart w:id="4596" w:name="_ETM_Q10_551509"/>
      <w:bookmarkEnd w:id="4596"/>
      <w:r>
        <w:rPr>
          <w:rtl/>
        </w:rPr>
        <w:t xml:space="preserve">וצריך </w:t>
      </w:r>
      <w:bookmarkStart w:id="4597" w:name="_ETM_Q10_552320"/>
      <w:bookmarkEnd w:id="4597"/>
      <w:r>
        <w:rPr>
          <w:rtl/>
        </w:rPr>
        <w:t xml:space="preserve">להתמודד </w:t>
      </w:r>
      <w:bookmarkStart w:id="4598" w:name="_ETM_Q10_553369"/>
      <w:bookmarkEnd w:id="4598"/>
      <w:r>
        <w:rPr>
          <w:rtl/>
        </w:rPr>
        <w:t xml:space="preserve">באופן </w:t>
      </w:r>
      <w:bookmarkStart w:id="4599" w:name="_ETM_Q10_554119"/>
      <w:bookmarkEnd w:id="4599"/>
      <w:r>
        <w:rPr>
          <w:rtl/>
        </w:rPr>
        <w:t>נחוש</w:t>
      </w:r>
      <w:r w:rsidR="00383AAE">
        <w:rPr>
          <w:rFonts w:hint="cs"/>
          <w:rtl/>
        </w:rPr>
        <w:t>,</w:t>
      </w:r>
      <w:r>
        <w:rPr>
          <w:rtl/>
        </w:rPr>
        <w:t xml:space="preserve"> </w:t>
      </w:r>
      <w:bookmarkStart w:id="4600" w:name="_ETM_Q10_555020"/>
      <w:bookmarkEnd w:id="4600"/>
      <w:r>
        <w:rPr>
          <w:rtl/>
        </w:rPr>
        <w:t xml:space="preserve">תוך </w:t>
      </w:r>
      <w:bookmarkStart w:id="4601" w:name="_ETM_Q10_555350"/>
      <w:bookmarkEnd w:id="4601"/>
      <w:r>
        <w:rPr>
          <w:rtl/>
        </w:rPr>
        <w:t xml:space="preserve">גיוס </w:t>
      </w:r>
      <w:bookmarkStart w:id="4602" w:name="_ETM_Q10_555829"/>
      <w:bookmarkEnd w:id="4602"/>
      <w:r>
        <w:rPr>
          <w:rtl/>
        </w:rPr>
        <w:t xml:space="preserve">תחושת </w:t>
      </w:r>
      <w:bookmarkStart w:id="4603" w:name="_ETM_Q10_556310"/>
      <w:bookmarkEnd w:id="4603"/>
      <w:r>
        <w:rPr>
          <w:rtl/>
        </w:rPr>
        <w:t xml:space="preserve">הצדק </w:t>
      </w:r>
      <w:bookmarkStart w:id="4604" w:name="_ETM_Q10_557389"/>
      <w:bookmarkEnd w:id="4604"/>
      <w:r>
        <w:rPr>
          <w:rtl/>
        </w:rPr>
        <w:t xml:space="preserve">ותוך </w:t>
      </w:r>
      <w:bookmarkStart w:id="4605" w:name="_ETM_Q10_558020"/>
      <w:bookmarkEnd w:id="4605"/>
      <w:r>
        <w:rPr>
          <w:rFonts w:hint="cs"/>
          <w:rtl/>
        </w:rPr>
        <w:t xml:space="preserve">התאמת </w:t>
      </w:r>
      <w:bookmarkStart w:id="4606" w:name="_ETM_Q10_558289"/>
      <w:bookmarkStart w:id="4607" w:name="_ETM_Q10_559130"/>
      <w:bookmarkEnd w:id="4606"/>
      <w:bookmarkEnd w:id="4607"/>
      <w:r>
        <w:rPr>
          <w:rtl/>
        </w:rPr>
        <w:t xml:space="preserve">העקרונות </w:t>
      </w:r>
      <w:bookmarkStart w:id="4608" w:name="_ETM_Q10_560630"/>
      <w:bookmarkEnd w:id="4608"/>
      <w:r>
        <w:rPr>
          <w:rtl/>
        </w:rPr>
        <w:t xml:space="preserve">הדמוקרטיים </w:t>
      </w:r>
      <w:bookmarkStart w:id="4609" w:name="_ETM_Q10_561529"/>
      <w:bookmarkEnd w:id="4609"/>
      <w:r>
        <w:rPr>
          <w:rtl/>
        </w:rPr>
        <w:t xml:space="preserve">וזכויות </w:t>
      </w:r>
      <w:bookmarkStart w:id="4610" w:name="_ETM_Q10_562789"/>
      <w:bookmarkEnd w:id="4610"/>
      <w:r>
        <w:rPr>
          <w:rFonts w:hint="cs"/>
          <w:rtl/>
        </w:rPr>
        <w:t>ה</w:t>
      </w:r>
      <w:r>
        <w:rPr>
          <w:rtl/>
        </w:rPr>
        <w:t>נאשמים</w:t>
      </w:r>
      <w:bookmarkStart w:id="4611" w:name="_ETM_Q10_563869"/>
      <w:bookmarkStart w:id="4612" w:name="_ETM_Q10_564799"/>
      <w:bookmarkEnd w:id="4611"/>
      <w:bookmarkEnd w:id="4612"/>
      <w:r>
        <w:rPr>
          <w:rFonts w:hint="cs"/>
          <w:rtl/>
        </w:rPr>
        <w:t xml:space="preserve"> ל</w:t>
      </w:r>
      <w:r>
        <w:rPr>
          <w:rtl/>
        </w:rPr>
        <w:t xml:space="preserve">חובה </w:t>
      </w:r>
      <w:bookmarkStart w:id="4613" w:name="_ETM_Q10_565579"/>
      <w:bookmarkEnd w:id="4613"/>
      <w:r>
        <w:rPr>
          <w:rtl/>
        </w:rPr>
        <w:t xml:space="preserve">של </w:t>
      </w:r>
      <w:bookmarkStart w:id="4614" w:name="_ETM_Q10_565969"/>
      <w:bookmarkEnd w:id="4614"/>
      <w:r>
        <w:rPr>
          <w:rtl/>
        </w:rPr>
        <w:t xml:space="preserve">המדינה </w:t>
      </w:r>
      <w:bookmarkStart w:id="4615" w:name="_ETM_Q10_566539"/>
      <w:bookmarkEnd w:id="4615"/>
      <w:r>
        <w:rPr>
          <w:rtl/>
        </w:rPr>
        <w:t xml:space="preserve">לתת </w:t>
      </w:r>
      <w:bookmarkStart w:id="4616" w:name="_ETM_Q10_567170"/>
      <w:bookmarkEnd w:id="4616"/>
      <w:r>
        <w:rPr>
          <w:rtl/>
        </w:rPr>
        <w:t xml:space="preserve">לאזרחיה </w:t>
      </w:r>
      <w:bookmarkStart w:id="4617" w:name="_ETM_Q10_568399"/>
      <w:bookmarkEnd w:id="4617"/>
      <w:r>
        <w:rPr>
          <w:rtl/>
        </w:rPr>
        <w:t xml:space="preserve">את </w:t>
      </w:r>
      <w:bookmarkStart w:id="4618" w:name="_ETM_Q10_568729"/>
      <w:bookmarkEnd w:id="4618"/>
      <w:r>
        <w:rPr>
          <w:rtl/>
        </w:rPr>
        <w:t xml:space="preserve">הביטחון </w:t>
      </w:r>
      <w:bookmarkStart w:id="4619" w:name="_ETM_Q10_569960"/>
      <w:bookmarkEnd w:id="4619"/>
      <w:r>
        <w:rPr>
          <w:rtl/>
        </w:rPr>
        <w:t xml:space="preserve">ואת </w:t>
      </w:r>
      <w:bookmarkStart w:id="4620" w:name="_ETM_Q10_570500"/>
      <w:bookmarkEnd w:id="4620"/>
      <w:r>
        <w:rPr>
          <w:rtl/>
        </w:rPr>
        <w:t xml:space="preserve">תחושת </w:t>
      </w:r>
      <w:bookmarkStart w:id="4621" w:name="_ETM_Q10_571789"/>
      <w:bookmarkEnd w:id="4621"/>
      <w:r>
        <w:rPr>
          <w:rtl/>
        </w:rPr>
        <w:t>ביטחון</w:t>
      </w:r>
      <w:bookmarkStart w:id="4622" w:name="_ETM_Q10_572950"/>
      <w:bookmarkEnd w:id="4622"/>
      <w:r>
        <w:rPr>
          <w:rFonts w:hint="cs"/>
          <w:rtl/>
        </w:rPr>
        <w:t xml:space="preserve">. </w:t>
      </w:r>
      <w:bookmarkStart w:id="4623" w:name="_ETM_Q10_573909"/>
      <w:bookmarkEnd w:id="4623"/>
    </w:p>
    <w:p w:rsidR="00921508" w:rsidRDefault="00921508" w:rsidP="002715D8">
      <w:pPr>
        <w:rPr>
          <w:rtl/>
        </w:rPr>
      </w:pPr>
    </w:p>
    <w:p w:rsidR="00921508" w:rsidRDefault="00921508" w:rsidP="008F3E68">
      <w:pPr>
        <w:rPr>
          <w:rtl/>
        </w:rPr>
      </w:pPr>
      <w:bookmarkStart w:id="4624" w:name="_ETM_Q10_569000"/>
      <w:bookmarkEnd w:id="4624"/>
      <w:r>
        <w:rPr>
          <w:rFonts w:hint="cs"/>
          <w:rtl/>
        </w:rPr>
        <w:t xml:space="preserve">בחוק יש </w:t>
      </w:r>
      <w:bookmarkStart w:id="4625" w:name="_ETM_Q10_574570"/>
      <w:bookmarkEnd w:id="4625"/>
      <w:r>
        <w:rPr>
          <w:rtl/>
        </w:rPr>
        <w:t xml:space="preserve">למעשה </w:t>
      </w:r>
      <w:bookmarkStart w:id="4626" w:name="_ETM_Q10_575619"/>
      <w:bookmarkEnd w:id="4626"/>
      <w:r>
        <w:rPr>
          <w:rtl/>
        </w:rPr>
        <w:t xml:space="preserve">שני </w:t>
      </w:r>
      <w:bookmarkStart w:id="4627" w:name="_ETM_Q10_576039"/>
      <w:bookmarkEnd w:id="4627"/>
      <w:r>
        <w:rPr>
          <w:rtl/>
        </w:rPr>
        <w:t>סעיפים</w:t>
      </w:r>
      <w:r>
        <w:rPr>
          <w:rFonts w:hint="cs"/>
          <w:rtl/>
        </w:rPr>
        <w:t>.</w:t>
      </w:r>
      <w:r>
        <w:rPr>
          <w:rtl/>
        </w:rPr>
        <w:t xml:space="preserve"> </w:t>
      </w:r>
      <w:bookmarkStart w:id="4628" w:name="_ETM_Q10_576579"/>
      <w:bookmarkEnd w:id="4628"/>
      <w:r>
        <w:rPr>
          <w:rtl/>
        </w:rPr>
        <w:t xml:space="preserve">הסעיף </w:t>
      </w:r>
      <w:bookmarkStart w:id="4629" w:name="_ETM_Q10_576880"/>
      <w:bookmarkEnd w:id="4629"/>
      <w:r>
        <w:rPr>
          <w:rtl/>
        </w:rPr>
        <w:t xml:space="preserve">הראשון </w:t>
      </w:r>
      <w:bookmarkStart w:id="4630" w:name="_ETM_Q10_577689"/>
      <w:bookmarkEnd w:id="4630"/>
      <w:r>
        <w:rPr>
          <w:rFonts w:hint="cs"/>
          <w:rtl/>
        </w:rPr>
        <w:t xml:space="preserve">– </w:t>
      </w:r>
      <w:r>
        <w:rPr>
          <w:rtl/>
        </w:rPr>
        <w:t xml:space="preserve">הזכרתי </w:t>
      </w:r>
      <w:bookmarkStart w:id="4631" w:name="_ETM_Q10_578350"/>
      <w:bookmarkEnd w:id="4631"/>
      <w:r>
        <w:rPr>
          <w:rtl/>
        </w:rPr>
        <w:t>אותו</w:t>
      </w:r>
      <w:r>
        <w:rPr>
          <w:rFonts w:hint="cs"/>
          <w:rtl/>
        </w:rPr>
        <w:t xml:space="preserve"> </w:t>
      </w:r>
      <w:r>
        <w:rPr>
          <w:rFonts w:hint="eastAsia"/>
          <w:rtl/>
        </w:rPr>
        <w:t xml:space="preserve">– </w:t>
      </w:r>
      <w:r>
        <w:rPr>
          <w:rFonts w:hint="cs"/>
          <w:rtl/>
        </w:rPr>
        <w:t xml:space="preserve">הוא </w:t>
      </w:r>
      <w:bookmarkStart w:id="4632" w:name="_ETM_Q10_578920"/>
      <w:bookmarkEnd w:id="4632"/>
      <w:r>
        <w:rPr>
          <w:rtl/>
        </w:rPr>
        <w:t xml:space="preserve">בעצם </w:t>
      </w:r>
      <w:bookmarkStart w:id="4633" w:name="_ETM_Q10_579490"/>
      <w:bookmarkEnd w:id="4633"/>
      <w:r>
        <w:rPr>
          <w:rtl/>
        </w:rPr>
        <w:t xml:space="preserve">האפשרות </w:t>
      </w:r>
      <w:bookmarkStart w:id="4634" w:name="_ETM_Q10_580539"/>
      <w:bookmarkEnd w:id="4634"/>
      <w:r>
        <w:rPr>
          <w:rtl/>
        </w:rPr>
        <w:t xml:space="preserve">להעיד </w:t>
      </w:r>
      <w:bookmarkStart w:id="4635" w:name="_ETM_Q10_582390"/>
      <w:bookmarkEnd w:id="4635"/>
      <w:r>
        <w:rPr>
          <w:rtl/>
        </w:rPr>
        <w:t xml:space="preserve">באופן </w:t>
      </w:r>
      <w:bookmarkStart w:id="4636" w:name="_ETM_Q10_583080"/>
      <w:bookmarkEnd w:id="4636"/>
      <w:r>
        <w:rPr>
          <w:rtl/>
        </w:rPr>
        <w:t xml:space="preserve">שלא </w:t>
      </w:r>
      <w:bookmarkStart w:id="4637" w:name="_ETM_Q10_583860"/>
      <w:bookmarkEnd w:id="4637"/>
      <w:r>
        <w:rPr>
          <w:rtl/>
        </w:rPr>
        <w:t xml:space="preserve">יפגיש </w:t>
      </w:r>
      <w:bookmarkStart w:id="4638" w:name="_ETM_Q10_584400"/>
      <w:bookmarkEnd w:id="4638"/>
      <w:r>
        <w:rPr>
          <w:rtl/>
        </w:rPr>
        <w:t xml:space="preserve">את </w:t>
      </w:r>
      <w:bookmarkStart w:id="4639" w:name="_ETM_Q10_584580"/>
      <w:bookmarkStart w:id="4640" w:name="_ETM_Q10_585150"/>
      <w:bookmarkEnd w:id="4639"/>
      <w:bookmarkEnd w:id="4640"/>
      <w:r>
        <w:rPr>
          <w:rFonts w:hint="cs"/>
          <w:rtl/>
        </w:rPr>
        <w:t>ה</w:t>
      </w:r>
      <w:r>
        <w:rPr>
          <w:rtl/>
        </w:rPr>
        <w:t xml:space="preserve">מאוים </w:t>
      </w:r>
      <w:bookmarkStart w:id="4641" w:name="_ETM_Q10_586050"/>
      <w:bookmarkEnd w:id="4641"/>
      <w:r>
        <w:rPr>
          <w:rtl/>
        </w:rPr>
        <w:t xml:space="preserve">עם </w:t>
      </w:r>
      <w:bookmarkStart w:id="4642" w:name="_ETM_Q10_586320"/>
      <w:bookmarkEnd w:id="4642"/>
      <w:r>
        <w:rPr>
          <w:rtl/>
        </w:rPr>
        <w:t>המאיים</w:t>
      </w:r>
      <w:r>
        <w:rPr>
          <w:rFonts w:hint="cs"/>
          <w:rtl/>
        </w:rPr>
        <w:t>.</w:t>
      </w:r>
      <w:r>
        <w:rPr>
          <w:rtl/>
        </w:rPr>
        <w:t xml:space="preserve"> </w:t>
      </w:r>
      <w:bookmarkStart w:id="4643" w:name="_ETM_Q10_587400"/>
      <w:bookmarkEnd w:id="4643"/>
      <w:r>
        <w:rPr>
          <w:rtl/>
        </w:rPr>
        <w:t xml:space="preserve">הרכיב </w:t>
      </w:r>
      <w:bookmarkStart w:id="4644" w:name="_ETM_Q10_588089"/>
      <w:bookmarkEnd w:id="4644"/>
      <w:r>
        <w:rPr>
          <w:rtl/>
        </w:rPr>
        <w:t xml:space="preserve">השני </w:t>
      </w:r>
      <w:bookmarkStart w:id="4645" w:name="_ETM_Q10_588790"/>
      <w:bookmarkEnd w:id="4645"/>
      <w:r>
        <w:rPr>
          <w:rtl/>
        </w:rPr>
        <w:t xml:space="preserve">עוסק </w:t>
      </w:r>
      <w:bookmarkStart w:id="4646" w:name="_ETM_Q10_590350"/>
      <w:bookmarkEnd w:id="4646"/>
      <w:r>
        <w:rPr>
          <w:rFonts w:hint="cs"/>
          <w:rtl/>
        </w:rPr>
        <w:t>ב</w:t>
      </w:r>
      <w:r>
        <w:rPr>
          <w:rtl/>
        </w:rPr>
        <w:t xml:space="preserve">גובה </w:t>
      </w:r>
      <w:bookmarkStart w:id="4647" w:name="_ETM_Q10_591010"/>
      <w:bookmarkEnd w:id="4647"/>
      <w:r>
        <w:rPr>
          <w:rFonts w:hint="cs"/>
          <w:rtl/>
        </w:rPr>
        <w:t xml:space="preserve">או באורך </w:t>
      </w:r>
      <w:bookmarkStart w:id="4648" w:name="_ETM_Q10_591000"/>
      <w:bookmarkStart w:id="4649" w:name="_ETM_Q10_591279"/>
      <w:bookmarkStart w:id="4650" w:name="_ETM_Q10_592279"/>
      <w:bookmarkEnd w:id="4648"/>
      <w:bookmarkEnd w:id="4649"/>
      <w:bookmarkEnd w:id="4650"/>
      <w:r>
        <w:rPr>
          <w:rtl/>
        </w:rPr>
        <w:t>המאסר</w:t>
      </w:r>
      <w:r>
        <w:rPr>
          <w:rFonts w:hint="cs"/>
          <w:rtl/>
        </w:rPr>
        <w:t xml:space="preserve"> </w:t>
      </w:r>
      <w:bookmarkStart w:id="4651" w:name="_ETM_Q10_596753"/>
      <w:bookmarkEnd w:id="4651"/>
      <w:r>
        <w:rPr>
          <w:rFonts w:hint="cs"/>
          <w:rtl/>
        </w:rPr>
        <w:t>–</w:t>
      </w:r>
      <w:r>
        <w:rPr>
          <w:rtl/>
        </w:rPr>
        <w:t xml:space="preserve"> </w:t>
      </w:r>
      <w:bookmarkStart w:id="4652" w:name="_ETM_Q10_594290"/>
      <w:bookmarkEnd w:id="4652"/>
      <w:r>
        <w:rPr>
          <w:rtl/>
        </w:rPr>
        <w:t xml:space="preserve">החמרה </w:t>
      </w:r>
      <w:bookmarkStart w:id="4653" w:name="_ETM_Q10_594740"/>
      <w:bookmarkEnd w:id="4653"/>
      <w:r>
        <w:rPr>
          <w:rtl/>
        </w:rPr>
        <w:t>מסוימת</w:t>
      </w:r>
      <w:r>
        <w:rPr>
          <w:rFonts w:hint="cs"/>
          <w:rtl/>
        </w:rPr>
        <w:t>.</w:t>
      </w:r>
      <w:bookmarkStart w:id="4654" w:name="_ETM_Q10_595640"/>
      <w:bookmarkEnd w:id="4654"/>
      <w:r>
        <w:rPr>
          <w:rFonts w:hint="cs"/>
          <w:rtl/>
        </w:rPr>
        <w:t xml:space="preserve"> על </w:t>
      </w:r>
      <w:r>
        <w:rPr>
          <w:rtl/>
        </w:rPr>
        <w:t xml:space="preserve">כך </w:t>
      </w:r>
      <w:bookmarkStart w:id="4655" w:name="_ETM_Q10_596029"/>
      <w:bookmarkEnd w:id="4655"/>
      <w:r>
        <w:rPr>
          <w:rtl/>
        </w:rPr>
        <w:t xml:space="preserve">אני </w:t>
      </w:r>
      <w:bookmarkStart w:id="4656" w:name="_ETM_Q10_596180"/>
      <w:bookmarkEnd w:id="4656"/>
      <w:r>
        <w:rPr>
          <w:rtl/>
        </w:rPr>
        <w:t>מבי</w:t>
      </w:r>
      <w:r>
        <w:rPr>
          <w:rFonts w:hint="cs"/>
          <w:rtl/>
        </w:rPr>
        <w:t>ן</w:t>
      </w:r>
      <w:r>
        <w:rPr>
          <w:rtl/>
        </w:rPr>
        <w:t xml:space="preserve"> </w:t>
      </w:r>
      <w:bookmarkStart w:id="4657" w:name="_ETM_Q10_596539"/>
      <w:bookmarkStart w:id="4658" w:name="_ETM_Q10_599000"/>
      <w:bookmarkStart w:id="4659" w:name="_ETM_Q10_599479"/>
      <w:bookmarkEnd w:id="4657"/>
      <w:bookmarkEnd w:id="4658"/>
      <w:bookmarkEnd w:id="4659"/>
      <w:r>
        <w:rPr>
          <w:rFonts w:hint="cs"/>
          <w:rtl/>
        </w:rPr>
        <w:t>ש</w:t>
      </w:r>
      <w:r>
        <w:rPr>
          <w:rtl/>
        </w:rPr>
        <w:t xml:space="preserve">חוק </w:t>
      </w:r>
      <w:bookmarkStart w:id="4660" w:name="_ETM_Q10_599869"/>
      <w:bookmarkEnd w:id="4660"/>
      <w:r>
        <w:rPr>
          <w:rtl/>
        </w:rPr>
        <w:t>הפרוטקשן</w:t>
      </w:r>
      <w:bookmarkStart w:id="4661" w:name="_ETM_Q10_601430"/>
      <w:bookmarkStart w:id="4662" w:name="_ETM_Q10_602869"/>
      <w:bookmarkEnd w:id="4661"/>
      <w:bookmarkEnd w:id="4662"/>
      <w:r w:rsidRPr="005D5D3E">
        <w:rPr>
          <w:rtl/>
        </w:rPr>
        <w:t xml:space="preserve"> </w:t>
      </w:r>
      <w:r>
        <w:rPr>
          <w:rtl/>
        </w:rPr>
        <w:t>שמתנהל</w:t>
      </w:r>
      <w:r>
        <w:rPr>
          <w:rFonts w:hint="cs"/>
          <w:rtl/>
        </w:rPr>
        <w:t xml:space="preserve"> – </w:t>
      </w:r>
      <w:r>
        <w:rPr>
          <w:rtl/>
        </w:rPr>
        <w:t xml:space="preserve">ייתכן </w:t>
      </w:r>
      <w:bookmarkStart w:id="4663" w:name="_ETM_Q10_603380"/>
      <w:bookmarkEnd w:id="4663"/>
      <w:r>
        <w:rPr>
          <w:rFonts w:hint="cs"/>
          <w:rtl/>
        </w:rPr>
        <w:t>ש</w:t>
      </w:r>
      <w:r>
        <w:rPr>
          <w:rtl/>
        </w:rPr>
        <w:t xml:space="preserve">הרכיב </w:t>
      </w:r>
      <w:bookmarkStart w:id="4664" w:name="_ETM_Q10_603860"/>
      <w:bookmarkEnd w:id="4664"/>
      <w:r>
        <w:rPr>
          <w:rtl/>
        </w:rPr>
        <w:t>הזה</w:t>
      </w:r>
      <w:r>
        <w:rPr>
          <w:rFonts w:hint="cs"/>
          <w:rtl/>
        </w:rPr>
        <w:t>,</w:t>
      </w:r>
      <w:r>
        <w:rPr>
          <w:rtl/>
        </w:rPr>
        <w:t xml:space="preserve"> </w:t>
      </w:r>
      <w:bookmarkStart w:id="4665" w:name="_ETM_Q10_604159"/>
      <w:bookmarkEnd w:id="4665"/>
      <w:r>
        <w:rPr>
          <w:rtl/>
        </w:rPr>
        <w:t xml:space="preserve">בערכאות </w:t>
      </w:r>
      <w:bookmarkStart w:id="4666" w:name="_ETM_Q10_605359"/>
      <w:bookmarkEnd w:id="4666"/>
      <w:r>
        <w:rPr>
          <w:rtl/>
        </w:rPr>
        <w:t xml:space="preserve">או </w:t>
      </w:r>
      <w:bookmarkStart w:id="4667" w:name="_ETM_Q10_605450"/>
      <w:bookmarkEnd w:id="4667"/>
      <w:r>
        <w:rPr>
          <w:rtl/>
        </w:rPr>
        <w:t xml:space="preserve">בשלבים </w:t>
      </w:r>
      <w:bookmarkStart w:id="4668" w:name="_ETM_Q10_605869"/>
      <w:bookmarkEnd w:id="4668"/>
      <w:r>
        <w:rPr>
          <w:rtl/>
        </w:rPr>
        <w:t xml:space="preserve">הנוספים </w:t>
      </w:r>
      <w:bookmarkStart w:id="4669" w:name="_ETM_Q10_606380"/>
      <w:bookmarkEnd w:id="4669"/>
      <w:r>
        <w:rPr>
          <w:rtl/>
        </w:rPr>
        <w:t>כ</w:t>
      </w:r>
      <w:r>
        <w:rPr>
          <w:rFonts w:hint="cs"/>
          <w:rtl/>
        </w:rPr>
        <w:t>א</w:t>
      </w:r>
      <w:r>
        <w:rPr>
          <w:rtl/>
        </w:rPr>
        <w:t xml:space="preserve">ן </w:t>
      </w:r>
      <w:bookmarkStart w:id="4670" w:name="_ETM_Q10_606589"/>
      <w:bookmarkEnd w:id="4670"/>
      <w:r>
        <w:rPr>
          <w:rtl/>
        </w:rPr>
        <w:t>בבית</w:t>
      </w:r>
      <w:r>
        <w:rPr>
          <w:rFonts w:hint="cs"/>
          <w:rtl/>
        </w:rPr>
        <w:t>,</w:t>
      </w:r>
      <w:r>
        <w:rPr>
          <w:rtl/>
        </w:rPr>
        <w:t xml:space="preserve"> </w:t>
      </w:r>
      <w:bookmarkStart w:id="4671" w:name="_ETM_Q10_607299"/>
      <w:bookmarkStart w:id="4672" w:name="_ETM_Q10_609510"/>
      <w:bookmarkEnd w:id="4671"/>
      <w:bookmarkEnd w:id="4672"/>
      <w:r>
        <w:rPr>
          <w:rFonts w:hint="cs"/>
          <w:rtl/>
        </w:rPr>
        <w:t>י</w:t>
      </w:r>
      <w:r>
        <w:rPr>
          <w:rtl/>
        </w:rPr>
        <w:t xml:space="preserve">שתלב </w:t>
      </w:r>
      <w:bookmarkStart w:id="4673" w:name="_ETM_Q10_610020"/>
      <w:bookmarkStart w:id="4674" w:name="_ETM_Q10_610260"/>
      <w:bookmarkEnd w:id="4673"/>
      <w:bookmarkEnd w:id="4674"/>
      <w:r>
        <w:rPr>
          <w:rtl/>
        </w:rPr>
        <w:t xml:space="preserve">עם </w:t>
      </w:r>
      <w:bookmarkStart w:id="4675" w:name="_ETM_Q10_610500"/>
      <w:bookmarkEnd w:id="4675"/>
      <w:r>
        <w:rPr>
          <w:rtl/>
        </w:rPr>
        <w:t xml:space="preserve">מהלכים </w:t>
      </w:r>
      <w:bookmarkStart w:id="4676" w:name="_ETM_Q10_611040"/>
      <w:bookmarkEnd w:id="4676"/>
      <w:r>
        <w:rPr>
          <w:rtl/>
        </w:rPr>
        <w:t>אחרים</w:t>
      </w:r>
      <w:r>
        <w:rPr>
          <w:rFonts w:hint="cs"/>
          <w:rtl/>
        </w:rPr>
        <w:t>.</w:t>
      </w:r>
      <w:r>
        <w:rPr>
          <w:rtl/>
        </w:rPr>
        <w:t xml:space="preserve"> </w:t>
      </w:r>
      <w:bookmarkStart w:id="4677" w:name="_ETM_Q10_611790"/>
      <w:bookmarkEnd w:id="4677"/>
    </w:p>
    <w:p w:rsidR="00921508" w:rsidRDefault="00921508" w:rsidP="002715D8">
      <w:pPr>
        <w:rPr>
          <w:rtl/>
        </w:rPr>
      </w:pPr>
      <w:bookmarkStart w:id="4678" w:name="_ETM_Q10_614000"/>
      <w:bookmarkEnd w:id="4678"/>
    </w:p>
    <w:p w:rsidR="00921508" w:rsidRDefault="00921508" w:rsidP="008F3E68">
      <w:pPr>
        <w:rPr>
          <w:rtl/>
        </w:rPr>
      </w:pPr>
      <w:bookmarkStart w:id="4679" w:name="_ETM_Q10_615000"/>
      <w:bookmarkEnd w:id="4679"/>
      <w:r>
        <w:rPr>
          <w:rtl/>
        </w:rPr>
        <w:t xml:space="preserve">אני </w:t>
      </w:r>
      <w:bookmarkStart w:id="4680" w:name="_ETM_Q10_613230"/>
      <w:bookmarkEnd w:id="4680"/>
      <w:r>
        <w:rPr>
          <w:rtl/>
        </w:rPr>
        <w:t xml:space="preserve">מבקש </w:t>
      </w:r>
      <w:bookmarkStart w:id="4681" w:name="_ETM_Q10_614370"/>
      <w:bookmarkEnd w:id="4681"/>
      <w:r>
        <w:rPr>
          <w:rtl/>
        </w:rPr>
        <w:t xml:space="preserve">את </w:t>
      </w:r>
      <w:bookmarkStart w:id="4682" w:name="_ETM_Q10_614730"/>
      <w:bookmarkEnd w:id="4682"/>
      <w:r>
        <w:rPr>
          <w:rtl/>
        </w:rPr>
        <w:t xml:space="preserve">תמיכת </w:t>
      </w:r>
      <w:bookmarkStart w:id="4683" w:name="_ETM_Q10_615930"/>
      <w:bookmarkEnd w:id="4683"/>
      <w:r>
        <w:rPr>
          <w:rtl/>
        </w:rPr>
        <w:t xml:space="preserve">כל </w:t>
      </w:r>
      <w:bookmarkStart w:id="4684" w:name="_ETM_Q10_616439"/>
      <w:bookmarkEnd w:id="4684"/>
      <w:r>
        <w:rPr>
          <w:rtl/>
        </w:rPr>
        <w:t xml:space="preserve">חברות </w:t>
      </w:r>
      <w:bookmarkStart w:id="4685" w:name="_ETM_Q10_616829"/>
      <w:bookmarkEnd w:id="4685"/>
      <w:r>
        <w:rPr>
          <w:rtl/>
        </w:rPr>
        <w:t xml:space="preserve">וחברי </w:t>
      </w:r>
      <w:bookmarkStart w:id="4686" w:name="_ETM_Q10_617739"/>
      <w:bookmarkEnd w:id="4686"/>
      <w:r>
        <w:rPr>
          <w:rtl/>
        </w:rPr>
        <w:t>הבית</w:t>
      </w:r>
      <w:r w:rsidR="008F3E68">
        <w:rPr>
          <w:rFonts w:hint="cs"/>
          <w:rtl/>
        </w:rPr>
        <w:t xml:space="preserve"> ו</w:t>
      </w:r>
      <w:bookmarkStart w:id="4687" w:name="_ETM_Q10_618280"/>
      <w:bookmarkEnd w:id="4687"/>
      <w:r>
        <w:rPr>
          <w:rFonts w:hint="cs"/>
          <w:rtl/>
        </w:rPr>
        <w:t xml:space="preserve">את </w:t>
      </w:r>
      <w:r>
        <w:rPr>
          <w:rtl/>
        </w:rPr>
        <w:t>תמיכ</w:t>
      </w:r>
      <w:r>
        <w:rPr>
          <w:rFonts w:hint="cs"/>
          <w:rtl/>
        </w:rPr>
        <w:t>ת</w:t>
      </w:r>
      <w:bookmarkStart w:id="4688" w:name="_ETM_Q10_618610"/>
      <w:bookmarkStart w:id="4689" w:name="_ETM_Q10_619270"/>
      <w:bookmarkEnd w:id="4688"/>
      <w:bookmarkEnd w:id="4689"/>
      <w:r>
        <w:rPr>
          <w:rFonts w:hint="cs"/>
          <w:rtl/>
        </w:rPr>
        <w:t xml:space="preserve"> ה</w:t>
      </w:r>
      <w:r>
        <w:rPr>
          <w:rtl/>
        </w:rPr>
        <w:t xml:space="preserve">ממשלה </w:t>
      </w:r>
      <w:bookmarkStart w:id="4690" w:name="_ETM_Q10_619870"/>
      <w:bookmarkEnd w:id="4690"/>
      <w:r>
        <w:rPr>
          <w:rtl/>
        </w:rPr>
        <w:t xml:space="preserve">בקידום </w:t>
      </w:r>
      <w:bookmarkStart w:id="4691" w:name="_ETM_Q10_620870"/>
      <w:bookmarkEnd w:id="4691"/>
      <w:r>
        <w:rPr>
          <w:rtl/>
        </w:rPr>
        <w:t>החוק</w:t>
      </w:r>
      <w:r>
        <w:rPr>
          <w:rFonts w:hint="cs"/>
          <w:rtl/>
        </w:rPr>
        <w:t>.</w:t>
      </w:r>
      <w:r>
        <w:rPr>
          <w:rtl/>
        </w:rPr>
        <w:t xml:space="preserve"> </w:t>
      </w:r>
      <w:bookmarkStart w:id="4692" w:name="_ETM_Q10_622230"/>
      <w:bookmarkEnd w:id="4692"/>
      <w:r>
        <w:rPr>
          <w:rtl/>
        </w:rPr>
        <w:t xml:space="preserve">זאת </w:t>
      </w:r>
      <w:bookmarkStart w:id="4693" w:name="_ETM_Q10_623250"/>
      <w:bookmarkEnd w:id="4693"/>
      <w:r>
        <w:rPr>
          <w:rtl/>
        </w:rPr>
        <w:t xml:space="preserve">בשורה </w:t>
      </w:r>
      <w:bookmarkStart w:id="4694" w:name="_ETM_Q10_624500"/>
      <w:bookmarkEnd w:id="4694"/>
      <w:r>
        <w:rPr>
          <w:rFonts w:hint="cs"/>
          <w:rtl/>
        </w:rPr>
        <w:t xml:space="preserve">– </w:t>
      </w:r>
      <w:r>
        <w:rPr>
          <w:rtl/>
        </w:rPr>
        <w:t xml:space="preserve">לא </w:t>
      </w:r>
      <w:bookmarkStart w:id="4695" w:name="_ETM_Q10_624709"/>
      <w:bookmarkEnd w:id="4695"/>
      <w:r>
        <w:rPr>
          <w:rtl/>
        </w:rPr>
        <w:t xml:space="preserve">גדולה </w:t>
      </w:r>
      <w:bookmarkStart w:id="4696" w:name="_ETM_Q10_625099"/>
      <w:bookmarkEnd w:id="4696"/>
      <w:r>
        <w:rPr>
          <w:rtl/>
        </w:rPr>
        <w:t>מאוד</w:t>
      </w:r>
      <w:r>
        <w:rPr>
          <w:rFonts w:hint="cs"/>
          <w:rtl/>
        </w:rPr>
        <w:t>,</w:t>
      </w:r>
      <w:r>
        <w:rPr>
          <w:rtl/>
        </w:rPr>
        <w:t xml:space="preserve"> </w:t>
      </w:r>
      <w:bookmarkStart w:id="4697" w:name="_ETM_Q10_625520"/>
      <w:bookmarkEnd w:id="4697"/>
      <w:r>
        <w:rPr>
          <w:rtl/>
        </w:rPr>
        <w:t xml:space="preserve">אבל </w:t>
      </w:r>
      <w:bookmarkStart w:id="4698" w:name="_ETM_Q10_625880"/>
      <w:bookmarkEnd w:id="4698"/>
      <w:r>
        <w:rPr>
          <w:rtl/>
        </w:rPr>
        <w:t xml:space="preserve">משמעותית </w:t>
      </w:r>
      <w:bookmarkStart w:id="4699" w:name="_ETM_Q10_627060"/>
      <w:bookmarkEnd w:id="4699"/>
      <w:r>
        <w:rPr>
          <w:rFonts w:hint="cs"/>
          <w:rtl/>
        </w:rPr>
        <w:t xml:space="preserve">– </w:t>
      </w:r>
      <w:r>
        <w:rPr>
          <w:rtl/>
        </w:rPr>
        <w:t xml:space="preserve">לאותם </w:t>
      </w:r>
      <w:bookmarkStart w:id="4700" w:name="_ETM_Q10_627989"/>
      <w:bookmarkEnd w:id="4700"/>
      <w:r>
        <w:rPr>
          <w:rtl/>
        </w:rPr>
        <w:t xml:space="preserve">אנשים </w:t>
      </w:r>
      <w:bookmarkStart w:id="4701" w:name="_ETM_Q10_628799"/>
      <w:bookmarkEnd w:id="4701"/>
      <w:r>
        <w:rPr>
          <w:rtl/>
        </w:rPr>
        <w:t>שמבקשים</w:t>
      </w:r>
      <w:bookmarkStart w:id="4702" w:name="_ETM_Q10_629610"/>
      <w:bookmarkEnd w:id="4702"/>
      <w:r>
        <w:rPr>
          <w:rFonts w:hint="cs"/>
          <w:rtl/>
        </w:rPr>
        <w:t xml:space="preserve">, </w:t>
      </w:r>
      <w:r>
        <w:rPr>
          <w:rtl/>
        </w:rPr>
        <w:t xml:space="preserve">מסתכלים </w:t>
      </w:r>
      <w:bookmarkStart w:id="4703" w:name="_ETM_Q10_630120"/>
      <w:bookmarkEnd w:id="4703"/>
      <w:r>
        <w:rPr>
          <w:rtl/>
        </w:rPr>
        <w:t xml:space="preserve">לירושלים </w:t>
      </w:r>
      <w:bookmarkStart w:id="4704" w:name="_ETM_Q10_631140"/>
      <w:bookmarkEnd w:id="4704"/>
      <w:r>
        <w:rPr>
          <w:rtl/>
        </w:rPr>
        <w:t xml:space="preserve">ומחכים </w:t>
      </w:r>
      <w:bookmarkStart w:id="4705" w:name="_ETM_Q10_632129"/>
      <w:bookmarkEnd w:id="4705"/>
      <w:r>
        <w:rPr>
          <w:rtl/>
        </w:rPr>
        <w:t>לסיוע</w:t>
      </w:r>
      <w:bookmarkStart w:id="4706" w:name="_ETM_Q10_633299"/>
      <w:bookmarkEnd w:id="4706"/>
      <w:r>
        <w:rPr>
          <w:rFonts w:hint="cs"/>
          <w:rtl/>
        </w:rPr>
        <w:t xml:space="preserve">. הם </w:t>
      </w:r>
      <w:r>
        <w:rPr>
          <w:rtl/>
        </w:rPr>
        <w:t xml:space="preserve">מחכים </w:t>
      </w:r>
      <w:bookmarkStart w:id="4707" w:name="_ETM_Q10_633780"/>
      <w:bookmarkEnd w:id="4707"/>
      <w:r>
        <w:rPr>
          <w:rtl/>
        </w:rPr>
        <w:t xml:space="preserve">לסיוע </w:t>
      </w:r>
      <w:bookmarkStart w:id="4708" w:name="_ETM_Q10_634919"/>
      <w:bookmarkEnd w:id="4708"/>
      <w:r>
        <w:rPr>
          <w:rtl/>
        </w:rPr>
        <w:t xml:space="preserve">בקרנות </w:t>
      </w:r>
      <w:bookmarkStart w:id="4709" w:name="_ETM_Q10_636599"/>
      <w:bookmarkEnd w:id="4709"/>
      <w:r>
        <w:rPr>
          <w:rtl/>
        </w:rPr>
        <w:t>לפיצויים</w:t>
      </w:r>
      <w:bookmarkStart w:id="4710" w:name="_ETM_Q10_634000"/>
      <w:bookmarkEnd w:id="4710"/>
      <w:r>
        <w:rPr>
          <w:rFonts w:hint="cs"/>
          <w:rtl/>
        </w:rPr>
        <w:t xml:space="preserve">; הם מחכים </w:t>
      </w:r>
      <w:bookmarkStart w:id="4711" w:name="_ETM_Q10_637379"/>
      <w:bookmarkStart w:id="4712" w:name="_ETM_Q10_637919"/>
      <w:bookmarkEnd w:id="4711"/>
      <w:bookmarkEnd w:id="4712"/>
      <w:r>
        <w:rPr>
          <w:rFonts w:hint="cs"/>
          <w:rtl/>
        </w:rPr>
        <w:t>לס</w:t>
      </w:r>
      <w:r>
        <w:rPr>
          <w:rtl/>
        </w:rPr>
        <w:t xml:space="preserve">יוע </w:t>
      </w:r>
      <w:bookmarkStart w:id="4713" w:name="_ETM_Q10_638430"/>
      <w:bookmarkEnd w:id="4713"/>
      <w:r>
        <w:rPr>
          <w:rFonts w:hint="cs"/>
          <w:rtl/>
        </w:rPr>
        <w:t xml:space="preserve">על ידי </w:t>
      </w:r>
      <w:bookmarkStart w:id="4714" w:name="_ETM_Q10_638819"/>
      <w:bookmarkEnd w:id="4714"/>
      <w:r>
        <w:rPr>
          <w:rtl/>
        </w:rPr>
        <w:t xml:space="preserve">כך </w:t>
      </w:r>
      <w:bookmarkStart w:id="4715" w:name="_ETM_Q10_639090"/>
      <w:bookmarkEnd w:id="4715"/>
      <w:r>
        <w:rPr>
          <w:rtl/>
        </w:rPr>
        <w:t>ש</w:t>
      </w:r>
      <w:bookmarkStart w:id="4716" w:name="_ETM_Q10_639779"/>
      <w:bookmarkEnd w:id="4716"/>
      <w:r>
        <w:rPr>
          <w:rFonts w:hint="cs"/>
          <w:rtl/>
        </w:rPr>
        <w:t>ה</w:t>
      </w:r>
      <w:r>
        <w:rPr>
          <w:rtl/>
        </w:rPr>
        <w:t xml:space="preserve">יחידות </w:t>
      </w:r>
      <w:bookmarkStart w:id="4717" w:name="_ETM_Q10_640379"/>
      <w:bookmarkEnd w:id="4717"/>
      <w:r>
        <w:rPr>
          <w:rtl/>
        </w:rPr>
        <w:t xml:space="preserve">המבצעיות </w:t>
      </w:r>
      <w:bookmarkStart w:id="4718" w:name="_ETM_Q10_641249"/>
      <w:bookmarkEnd w:id="4718"/>
      <w:r>
        <w:rPr>
          <w:rtl/>
        </w:rPr>
        <w:t xml:space="preserve">של </w:t>
      </w:r>
      <w:bookmarkStart w:id="4719" w:name="_ETM_Q10_641459"/>
      <w:bookmarkEnd w:id="4719"/>
      <w:proofErr w:type="spellStart"/>
      <w:r>
        <w:rPr>
          <w:rtl/>
        </w:rPr>
        <w:t>לובשי</w:t>
      </w:r>
      <w:proofErr w:type="spellEnd"/>
      <w:r>
        <w:rPr>
          <w:rtl/>
        </w:rPr>
        <w:t xml:space="preserve"> </w:t>
      </w:r>
      <w:bookmarkStart w:id="4720" w:name="_ETM_Q10_641819"/>
      <w:bookmarkEnd w:id="4720"/>
      <w:r>
        <w:rPr>
          <w:rtl/>
        </w:rPr>
        <w:t xml:space="preserve">המדים </w:t>
      </w:r>
      <w:bookmarkStart w:id="4721" w:name="_ETM_Q10_642239"/>
      <w:bookmarkEnd w:id="4721"/>
      <w:r>
        <w:rPr>
          <w:rtl/>
        </w:rPr>
        <w:t xml:space="preserve">שלנו </w:t>
      </w:r>
      <w:bookmarkStart w:id="4722" w:name="_ETM_Q10_643450"/>
      <w:bookmarkEnd w:id="4722"/>
      <w:r>
        <w:rPr>
          <w:rtl/>
        </w:rPr>
        <w:t xml:space="preserve">ומי </w:t>
      </w:r>
      <w:bookmarkStart w:id="4723" w:name="_ETM_Q10_643720"/>
      <w:bookmarkEnd w:id="4723"/>
      <w:r>
        <w:rPr>
          <w:rtl/>
        </w:rPr>
        <w:t xml:space="preserve">שעושה </w:t>
      </w:r>
      <w:bookmarkStart w:id="4724" w:name="_ETM_Q10_644410"/>
      <w:bookmarkEnd w:id="4724"/>
      <w:r>
        <w:rPr>
          <w:rtl/>
        </w:rPr>
        <w:t xml:space="preserve">את </w:t>
      </w:r>
      <w:bookmarkStart w:id="4725" w:name="_ETM_Q10_644500"/>
      <w:bookmarkEnd w:id="4725"/>
      <w:r>
        <w:rPr>
          <w:rtl/>
        </w:rPr>
        <w:t xml:space="preserve">פעולתו </w:t>
      </w:r>
      <w:bookmarkStart w:id="4726" w:name="_ETM_Q10_644920"/>
      <w:bookmarkEnd w:id="4726"/>
      <w:r>
        <w:rPr>
          <w:rtl/>
        </w:rPr>
        <w:t xml:space="preserve">גם </w:t>
      </w:r>
      <w:bookmarkStart w:id="4727" w:name="_ETM_Q10_645099"/>
      <w:bookmarkEnd w:id="4727"/>
      <w:r>
        <w:rPr>
          <w:rtl/>
        </w:rPr>
        <w:t xml:space="preserve">בלי </w:t>
      </w:r>
      <w:bookmarkStart w:id="4728" w:name="_ETM_Q10_645250"/>
      <w:bookmarkEnd w:id="4728"/>
      <w:r>
        <w:rPr>
          <w:rtl/>
        </w:rPr>
        <w:t xml:space="preserve">מדים </w:t>
      </w:r>
      <w:bookmarkStart w:id="4729" w:name="_ETM_Q10_645849"/>
      <w:bookmarkEnd w:id="4729"/>
      <w:r>
        <w:rPr>
          <w:rtl/>
        </w:rPr>
        <w:t xml:space="preserve">יהיו </w:t>
      </w:r>
      <w:bookmarkStart w:id="4730" w:name="_ETM_Q10_646090"/>
      <w:bookmarkEnd w:id="4730"/>
      <w:r>
        <w:rPr>
          <w:rtl/>
        </w:rPr>
        <w:t xml:space="preserve">בשטח </w:t>
      </w:r>
      <w:bookmarkStart w:id="4731" w:name="_ETM_Q10_646810"/>
      <w:bookmarkEnd w:id="4731"/>
      <w:r>
        <w:rPr>
          <w:rtl/>
        </w:rPr>
        <w:t xml:space="preserve">ויקטינו </w:t>
      </w:r>
      <w:bookmarkStart w:id="4732" w:name="_ETM_Q10_647680"/>
      <w:bookmarkStart w:id="4733" w:name="_ETM_Q10_648250"/>
      <w:bookmarkEnd w:id="4732"/>
      <w:bookmarkEnd w:id="4733"/>
      <w:r>
        <w:rPr>
          <w:rtl/>
        </w:rPr>
        <w:t xml:space="preserve">את </w:t>
      </w:r>
      <w:bookmarkStart w:id="4734" w:name="_ETM_Q10_648459"/>
      <w:bookmarkEnd w:id="4734"/>
      <w:r>
        <w:rPr>
          <w:rtl/>
        </w:rPr>
        <w:t xml:space="preserve">התופעה </w:t>
      </w:r>
      <w:bookmarkStart w:id="4735" w:name="_ETM_Q10_649090"/>
      <w:bookmarkEnd w:id="4735"/>
      <w:r>
        <w:rPr>
          <w:rtl/>
        </w:rPr>
        <w:t>הנלוזה</w:t>
      </w:r>
      <w:r>
        <w:rPr>
          <w:rFonts w:hint="cs"/>
          <w:rtl/>
        </w:rPr>
        <w:t xml:space="preserve">. </w:t>
      </w:r>
      <w:bookmarkStart w:id="4736" w:name="_ETM_Q10_650170"/>
      <w:bookmarkEnd w:id="4736"/>
      <w:r>
        <w:rPr>
          <w:rtl/>
        </w:rPr>
        <w:t xml:space="preserve">הם </w:t>
      </w:r>
      <w:bookmarkStart w:id="4737" w:name="_ETM_Q10_650319"/>
      <w:bookmarkEnd w:id="4737"/>
      <w:r>
        <w:rPr>
          <w:rtl/>
        </w:rPr>
        <w:t>מח</w:t>
      </w:r>
      <w:r>
        <w:rPr>
          <w:rFonts w:hint="cs"/>
          <w:rtl/>
        </w:rPr>
        <w:t xml:space="preserve">כים </w:t>
      </w:r>
      <w:bookmarkStart w:id="4738" w:name="_ETM_Q10_650739"/>
      <w:bookmarkEnd w:id="4738"/>
      <w:r>
        <w:rPr>
          <w:rtl/>
        </w:rPr>
        <w:t xml:space="preserve">לסיוע </w:t>
      </w:r>
      <w:bookmarkStart w:id="4739" w:name="_ETM_Q10_651190"/>
      <w:bookmarkEnd w:id="4739"/>
      <w:r>
        <w:rPr>
          <w:rFonts w:hint="cs"/>
          <w:rtl/>
        </w:rPr>
        <w:t xml:space="preserve">על ידי </w:t>
      </w:r>
      <w:bookmarkStart w:id="4740" w:name="_ETM_Q10_651519"/>
      <w:bookmarkEnd w:id="4740"/>
      <w:r>
        <w:rPr>
          <w:rtl/>
        </w:rPr>
        <w:t xml:space="preserve">כך </w:t>
      </w:r>
      <w:bookmarkStart w:id="4741" w:name="_ETM_Q10_652180"/>
      <w:bookmarkEnd w:id="4741"/>
      <w:r>
        <w:rPr>
          <w:rtl/>
        </w:rPr>
        <w:t xml:space="preserve">שהמציאות </w:t>
      </w:r>
      <w:bookmarkStart w:id="4742" w:name="_ETM_Q10_653110"/>
      <w:bookmarkEnd w:id="4742"/>
      <w:r>
        <w:rPr>
          <w:rtl/>
        </w:rPr>
        <w:t xml:space="preserve">הכלכלית </w:t>
      </w:r>
      <w:bookmarkStart w:id="4743" w:name="_ETM_Q10_653830"/>
      <w:bookmarkEnd w:id="4743"/>
      <w:r>
        <w:rPr>
          <w:rtl/>
        </w:rPr>
        <w:t xml:space="preserve">והחברתית </w:t>
      </w:r>
      <w:bookmarkStart w:id="4744" w:name="_ETM_Q10_654550"/>
      <w:bookmarkEnd w:id="4744"/>
      <w:r>
        <w:rPr>
          <w:rtl/>
        </w:rPr>
        <w:t xml:space="preserve">בקרב </w:t>
      </w:r>
      <w:bookmarkStart w:id="4745" w:name="_ETM_Q10_655750"/>
      <w:bookmarkEnd w:id="4745"/>
      <w:r>
        <w:rPr>
          <w:rtl/>
        </w:rPr>
        <w:t>אות</w:t>
      </w:r>
      <w:r>
        <w:rPr>
          <w:rFonts w:hint="cs"/>
          <w:rtl/>
        </w:rPr>
        <w:t>ן</w:t>
      </w:r>
      <w:r>
        <w:rPr>
          <w:rtl/>
        </w:rPr>
        <w:t xml:space="preserve"> </w:t>
      </w:r>
      <w:bookmarkStart w:id="4746" w:name="_ETM_Q10_656140"/>
      <w:bookmarkEnd w:id="4746"/>
      <w:r>
        <w:rPr>
          <w:rtl/>
        </w:rPr>
        <w:t>שכבות</w:t>
      </w:r>
      <w:r>
        <w:rPr>
          <w:rFonts w:hint="cs"/>
          <w:rtl/>
        </w:rPr>
        <w:t>,</w:t>
      </w:r>
      <w:r>
        <w:rPr>
          <w:rtl/>
        </w:rPr>
        <w:t xml:space="preserve"> </w:t>
      </w:r>
      <w:bookmarkStart w:id="4747" w:name="_ETM_Q10_656709"/>
      <w:bookmarkEnd w:id="4747"/>
      <w:r>
        <w:rPr>
          <w:rtl/>
        </w:rPr>
        <w:t>אות</w:t>
      </w:r>
      <w:r>
        <w:rPr>
          <w:rFonts w:hint="cs"/>
          <w:rtl/>
        </w:rPr>
        <w:t>ן</w:t>
      </w:r>
      <w:r>
        <w:rPr>
          <w:rtl/>
        </w:rPr>
        <w:t xml:space="preserve"> </w:t>
      </w:r>
      <w:bookmarkStart w:id="4748" w:name="_ETM_Q10_656980"/>
      <w:bookmarkEnd w:id="4748"/>
      <w:r>
        <w:rPr>
          <w:rtl/>
        </w:rPr>
        <w:t>חברות</w:t>
      </w:r>
      <w:r>
        <w:rPr>
          <w:rFonts w:hint="cs"/>
          <w:rtl/>
        </w:rPr>
        <w:t>,</w:t>
      </w:r>
      <w:r>
        <w:rPr>
          <w:rtl/>
        </w:rPr>
        <w:t xml:space="preserve"> </w:t>
      </w:r>
      <w:bookmarkStart w:id="4749" w:name="_ETM_Q10_657790"/>
      <w:bookmarkEnd w:id="4749"/>
      <w:r>
        <w:rPr>
          <w:rtl/>
        </w:rPr>
        <w:t>שמה</w:t>
      </w:r>
      <w:r>
        <w:rPr>
          <w:rFonts w:hint="cs"/>
          <w:rtl/>
        </w:rPr>
        <w:t>ן</w:t>
      </w:r>
      <w:r>
        <w:rPr>
          <w:rtl/>
        </w:rPr>
        <w:t xml:space="preserve"> </w:t>
      </w:r>
      <w:bookmarkStart w:id="4750" w:name="_ETM_Q10_658269"/>
      <w:bookmarkEnd w:id="4750"/>
      <w:r>
        <w:rPr>
          <w:rtl/>
        </w:rPr>
        <w:t xml:space="preserve">באים </w:t>
      </w:r>
      <w:bookmarkStart w:id="4751" w:name="_ETM_Q10_659189"/>
      <w:bookmarkStart w:id="4752" w:name="_ETM_Q10_659849"/>
      <w:bookmarkEnd w:id="4751"/>
      <w:bookmarkEnd w:id="4752"/>
      <w:r>
        <w:rPr>
          <w:rFonts w:hint="cs"/>
          <w:rtl/>
        </w:rPr>
        <w:t>ה</w:t>
      </w:r>
      <w:r>
        <w:rPr>
          <w:rtl/>
        </w:rPr>
        <w:t xml:space="preserve">פורעים </w:t>
      </w:r>
      <w:bookmarkStart w:id="4753" w:name="_ETM_Q10_660420"/>
      <w:bookmarkEnd w:id="4753"/>
      <w:r>
        <w:rPr>
          <w:rtl/>
        </w:rPr>
        <w:t>המקומיים</w:t>
      </w:r>
      <w:r>
        <w:rPr>
          <w:rFonts w:hint="cs"/>
          <w:rtl/>
        </w:rPr>
        <w:t>,</w:t>
      </w:r>
      <w:r>
        <w:rPr>
          <w:rtl/>
        </w:rPr>
        <w:t xml:space="preserve"> </w:t>
      </w:r>
      <w:bookmarkStart w:id="4754" w:name="_ETM_Q10_661560"/>
      <w:bookmarkEnd w:id="4754"/>
      <w:r>
        <w:rPr>
          <w:rFonts w:hint="cs"/>
          <w:rtl/>
        </w:rPr>
        <w:t>ת</w:t>
      </w:r>
      <w:r>
        <w:rPr>
          <w:rtl/>
        </w:rPr>
        <w:t>שתפר</w:t>
      </w:r>
      <w:r>
        <w:rPr>
          <w:rFonts w:hint="cs"/>
          <w:rtl/>
        </w:rPr>
        <w:t>,</w:t>
      </w:r>
      <w:r>
        <w:rPr>
          <w:rtl/>
        </w:rPr>
        <w:t xml:space="preserve"> </w:t>
      </w:r>
      <w:bookmarkStart w:id="4755" w:name="_ETM_Q10_662280"/>
      <w:bookmarkEnd w:id="4755"/>
      <w:r>
        <w:rPr>
          <w:rtl/>
        </w:rPr>
        <w:t xml:space="preserve">ואולי </w:t>
      </w:r>
      <w:bookmarkStart w:id="4756" w:name="_ETM_Q10_662700"/>
      <w:bookmarkEnd w:id="4756"/>
      <w:r>
        <w:rPr>
          <w:rtl/>
        </w:rPr>
        <w:t xml:space="preserve">גם </w:t>
      </w:r>
      <w:bookmarkStart w:id="4757" w:name="_ETM_Q10_662879"/>
      <w:bookmarkEnd w:id="4757"/>
      <w:r>
        <w:rPr>
          <w:rtl/>
        </w:rPr>
        <w:t xml:space="preserve">כך </w:t>
      </w:r>
      <w:bookmarkStart w:id="4758" w:name="_ETM_Q10_663750"/>
      <w:bookmarkEnd w:id="4758"/>
      <w:r w:rsidRPr="001F295C">
        <w:rPr>
          <w:rtl/>
        </w:rPr>
        <w:t>יו</w:t>
      </w:r>
      <w:r w:rsidRPr="001F295C">
        <w:rPr>
          <w:rFonts w:hint="cs"/>
          <w:rtl/>
        </w:rPr>
        <w:t>קעו</w:t>
      </w:r>
      <w:r>
        <w:rPr>
          <w:rtl/>
        </w:rPr>
        <w:t xml:space="preserve"> </w:t>
      </w:r>
      <w:bookmarkStart w:id="4759" w:name="_ETM_Q10_664650"/>
      <w:bookmarkEnd w:id="4759"/>
      <w:r>
        <w:rPr>
          <w:rtl/>
        </w:rPr>
        <w:t>העבריינים</w:t>
      </w:r>
      <w:r>
        <w:rPr>
          <w:rFonts w:hint="cs"/>
          <w:rtl/>
        </w:rPr>
        <w:t>.</w:t>
      </w:r>
      <w:r>
        <w:rPr>
          <w:rtl/>
        </w:rPr>
        <w:t xml:space="preserve"> </w:t>
      </w:r>
      <w:bookmarkStart w:id="4760" w:name="_ETM_Q10_666430"/>
      <w:bookmarkEnd w:id="4760"/>
      <w:r>
        <w:rPr>
          <w:rtl/>
        </w:rPr>
        <w:t xml:space="preserve">אבל </w:t>
      </w:r>
      <w:bookmarkStart w:id="4761" w:name="_ETM_Q10_666760"/>
      <w:bookmarkEnd w:id="4761"/>
      <w:r>
        <w:rPr>
          <w:rFonts w:hint="cs"/>
          <w:rtl/>
        </w:rPr>
        <w:t xml:space="preserve">הם </w:t>
      </w:r>
      <w:bookmarkStart w:id="4762" w:name="_ETM_Q10_667000"/>
      <w:bookmarkEnd w:id="4762"/>
      <w:r>
        <w:rPr>
          <w:rFonts w:hint="cs"/>
          <w:rtl/>
        </w:rPr>
        <w:t xml:space="preserve">מחכים גם </w:t>
      </w:r>
      <w:bookmarkStart w:id="4763" w:name="_ETM_Q10_667299"/>
      <w:bookmarkStart w:id="4764" w:name="_ETM_Q10_667959"/>
      <w:bookmarkStart w:id="4765" w:name="_ETM_Q10_668650"/>
      <w:bookmarkEnd w:id="4763"/>
      <w:bookmarkEnd w:id="4764"/>
      <w:bookmarkEnd w:id="4765"/>
      <w:r>
        <w:rPr>
          <w:rtl/>
        </w:rPr>
        <w:t xml:space="preserve">לשיפור </w:t>
      </w:r>
      <w:bookmarkStart w:id="4766" w:name="_ETM_Q10_669459"/>
      <w:bookmarkEnd w:id="4766"/>
      <w:r>
        <w:rPr>
          <w:rtl/>
        </w:rPr>
        <w:t xml:space="preserve">בתנאי </w:t>
      </w:r>
      <w:bookmarkStart w:id="4767" w:name="_ETM_Q10_670450"/>
      <w:bookmarkEnd w:id="4767"/>
      <w:r>
        <w:rPr>
          <w:rtl/>
        </w:rPr>
        <w:t>העדות</w:t>
      </w:r>
      <w:bookmarkStart w:id="4768" w:name="_ETM_Q10_671319"/>
      <w:bookmarkEnd w:id="4768"/>
      <w:r>
        <w:rPr>
          <w:rFonts w:hint="cs"/>
          <w:rtl/>
        </w:rPr>
        <w:t xml:space="preserve">. </w:t>
      </w:r>
      <w:r>
        <w:rPr>
          <w:rtl/>
        </w:rPr>
        <w:t xml:space="preserve">אני </w:t>
      </w:r>
      <w:bookmarkStart w:id="4769" w:name="_ETM_Q10_671859"/>
      <w:bookmarkEnd w:id="4769"/>
      <w:r>
        <w:rPr>
          <w:rtl/>
        </w:rPr>
        <w:t xml:space="preserve">מבקש </w:t>
      </w:r>
      <w:bookmarkStart w:id="4770" w:name="_ETM_Q10_672489"/>
      <w:bookmarkStart w:id="4771" w:name="_ETM_Q10_672939"/>
      <w:bookmarkEnd w:id="4770"/>
      <w:bookmarkEnd w:id="4771"/>
      <w:r>
        <w:rPr>
          <w:rFonts w:hint="cs"/>
          <w:rtl/>
        </w:rPr>
        <w:t>מ</w:t>
      </w:r>
      <w:r>
        <w:rPr>
          <w:rtl/>
        </w:rPr>
        <w:t xml:space="preserve">כל </w:t>
      </w:r>
      <w:bookmarkStart w:id="4772" w:name="_ETM_Q10_673269"/>
      <w:bookmarkEnd w:id="4772"/>
      <w:r>
        <w:rPr>
          <w:rtl/>
        </w:rPr>
        <w:t xml:space="preserve">הנוכחים </w:t>
      </w:r>
      <w:bookmarkStart w:id="4773" w:name="_ETM_Q10_674680"/>
      <w:bookmarkEnd w:id="4773"/>
      <w:r>
        <w:rPr>
          <w:rtl/>
        </w:rPr>
        <w:t xml:space="preserve">לתמוך </w:t>
      </w:r>
      <w:bookmarkStart w:id="4774" w:name="_ETM_Q10_675370"/>
      <w:bookmarkEnd w:id="4774"/>
      <w:r>
        <w:rPr>
          <w:rtl/>
        </w:rPr>
        <w:t xml:space="preserve">בהצעת </w:t>
      </w:r>
      <w:bookmarkStart w:id="4775" w:name="_ETM_Q10_676029"/>
      <w:bookmarkEnd w:id="4775"/>
      <w:r>
        <w:rPr>
          <w:rtl/>
        </w:rPr>
        <w:t xml:space="preserve">החוק </w:t>
      </w:r>
      <w:bookmarkStart w:id="4776" w:name="_ETM_Q10_676419"/>
      <w:bookmarkEnd w:id="4776"/>
      <w:r>
        <w:rPr>
          <w:rtl/>
        </w:rPr>
        <w:t>הזו</w:t>
      </w:r>
      <w:r>
        <w:rPr>
          <w:rFonts w:hint="cs"/>
          <w:rtl/>
        </w:rPr>
        <w:t>.</w:t>
      </w:r>
      <w:r>
        <w:rPr>
          <w:rtl/>
        </w:rPr>
        <w:t xml:space="preserve"> </w:t>
      </w:r>
      <w:bookmarkStart w:id="4777" w:name="_ETM_Q10_676659"/>
      <w:bookmarkEnd w:id="4777"/>
      <w:r>
        <w:rPr>
          <w:rtl/>
        </w:rPr>
        <w:t xml:space="preserve">תודה </w:t>
      </w:r>
      <w:bookmarkStart w:id="4778" w:name="_ETM_Q10_676870"/>
      <w:bookmarkEnd w:id="4778"/>
      <w:r>
        <w:rPr>
          <w:rtl/>
        </w:rPr>
        <w:t>רבה</w:t>
      </w:r>
      <w:r>
        <w:rPr>
          <w:rFonts w:hint="cs"/>
          <w:rtl/>
        </w:rPr>
        <w:t>.</w:t>
      </w:r>
    </w:p>
    <w:p w:rsidR="00921508" w:rsidRDefault="00921508" w:rsidP="002715D8">
      <w:pPr>
        <w:rPr>
          <w:rtl/>
        </w:rPr>
      </w:pPr>
      <w:bookmarkStart w:id="4779" w:name="_ETM_Q10_680000"/>
      <w:bookmarkEnd w:id="4779"/>
    </w:p>
    <w:p w:rsidR="00921508" w:rsidRDefault="00921508" w:rsidP="002715D8">
      <w:pPr>
        <w:pStyle w:val="af6"/>
        <w:keepNext/>
        <w:rPr>
          <w:rtl/>
        </w:rPr>
      </w:pPr>
      <w:r w:rsidRPr="00F11818">
        <w:rPr>
          <w:rStyle w:val="TagStyle"/>
          <w:rtl/>
        </w:rPr>
        <w:t xml:space="preserve"> &lt;&lt; יור &gt;&gt; </w:t>
      </w:r>
      <w:r>
        <w:rPr>
          <w:rtl/>
        </w:rPr>
        <w:t>היו"ר יבגני סובה:</w:t>
      </w:r>
      <w:r w:rsidRPr="00F11818">
        <w:rPr>
          <w:rStyle w:val="TagStyle"/>
          <w:rtl/>
        </w:rPr>
        <w:t xml:space="preserve"> &lt;&lt; יור &gt;&gt;</w:t>
      </w:r>
      <w:r>
        <w:rPr>
          <w:rtl/>
        </w:rPr>
        <w:t xml:space="preserve">  </w:t>
      </w:r>
    </w:p>
    <w:p w:rsidR="00921508" w:rsidRDefault="00921508" w:rsidP="002715D8">
      <w:pPr>
        <w:rPr>
          <w:rtl/>
        </w:rPr>
      </w:pPr>
    </w:p>
    <w:p w:rsidR="00921508" w:rsidRDefault="00921508" w:rsidP="002715D8">
      <w:pPr>
        <w:rPr>
          <w:rtl/>
        </w:rPr>
      </w:pPr>
      <w:bookmarkStart w:id="4780" w:name="_ETM_Q10_681720"/>
      <w:bookmarkEnd w:id="4780"/>
      <w:r>
        <w:rPr>
          <w:rtl/>
        </w:rPr>
        <w:t xml:space="preserve">תודה </w:t>
      </w:r>
      <w:bookmarkStart w:id="4781" w:name="_ETM_Q10_682020"/>
      <w:bookmarkEnd w:id="4781"/>
      <w:r>
        <w:rPr>
          <w:rtl/>
        </w:rPr>
        <w:t xml:space="preserve">רבה </w:t>
      </w:r>
      <w:bookmarkStart w:id="4782" w:name="_ETM_Q10_682290"/>
      <w:bookmarkEnd w:id="4782"/>
      <w:r>
        <w:rPr>
          <w:rtl/>
        </w:rPr>
        <w:t xml:space="preserve">לחבר </w:t>
      </w:r>
      <w:bookmarkStart w:id="4783" w:name="_ETM_Q10_682830"/>
      <w:bookmarkEnd w:id="4783"/>
      <w:r>
        <w:rPr>
          <w:rtl/>
        </w:rPr>
        <w:t xml:space="preserve">הכנסת </w:t>
      </w:r>
      <w:bookmarkStart w:id="4784" w:name="_ETM_Q10_683130"/>
      <w:bookmarkEnd w:id="4784"/>
      <w:r>
        <w:rPr>
          <w:rtl/>
        </w:rPr>
        <w:t xml:space="preserve">אלון </w:t>
      </w:r>
      <w:bookmarkStart w:id="4785" w:name="_ETM_Q10_683340"/>
      <w:bookmarkEnd w:id="4785"/>
      <w:r>
        <w:rPr>
          <w:rtl/>
        </w:rPr>
        <w:t>שוסטר</w:t>
      </w:r>
      <w:r>
        <w:rPr>
          <w:rFonts w:hint="cs"/>
          <w:rtl/>
        </w:rPr>
        <w:t>.</w:t>
      </w:r>
    </w:p>
    <w:p w:rsidR="00921508" w:rsidRDefault="00921508" w:rsidP="002715D8">
      <w:pPr>
        <w:rPr>
          <w:rtl/>
        </w:rPr>
      </w:pPr>
    </w:p>
    <w:p w:rsidR="00921508" w:rsidRDefault="00921508" w:rsidP="002715D8">
      <w:pPr>
        <w:rPr>
          <w:rtl/>
        </w:rPr>
      </w:pPr>
    </w:p>
    <w:p w:rsidR="00921508" w:rsidRDefault="00921508" w:rsidP="002715D8">
      <w:pPr>
        <w:pStyle w:val="a6"/>
        <w:rPr>
          <w:rtl/>
        </w:rPr>
      </w:pPr>
      <w:bookmarkStart w:id="4786" w:name="_ETM_Q10_682000"/>
      <w:bookmarkStart w:id="4787" w:name="ET_hatsach_644528_16"/>
      <w:bookmarkEnd w:id="4786"/>
      <w:r w:rsidRPr="00F11818">
        <w:rPr>
          <w:rStyle w:val="TagStyle"/>
          <w:rtl/>
        </w:rPr>
        <w:t xml:space="preserve"> </w:t>
      </w:r>
      <w:bookmarkStart w:id="4788" w:name="_Toc184304123"/>
      <w:r w:rsidRPr="00F11818">
        <w:rPr>
          <w:rStyle w:val="TagStyle"/>
          <w:rtl/>
        </w:rPr>
        <w:t xml:space="preserve">&lt;&lt; הצח &gt;&gt; </w:t>
      </w:r>
      <w:bookmarkStart w:id="4789" w:name="_Toc184304291"/>
      <w:bookmarkStart w:id="4790" w:name="_Toc184304459"/>
      <w:r>
        <w:rPr>
          <w:rtl/>
        </w:rPr>
        <w:t>הצעת חוק לתיקון סדרי הדין (חקירת עדים) (תיקון –</w:t>
      </w:r>
      <w:bookmarkStart w:id="4791" w:name="_ETM_Q10_688000"/>
      <w:bookmarkEnd w:id="4791"/>
      <w:r>
        <w:rPr>
          <w:rtl/>
        </w:rPr>
        <w:t xml:space="preserve"> מתן עדות שלא בפני הנאשם בעבירת נטילת דמי חסות), התשפ"ג</w:t>
      </w:r>
      <w:r>
        <w:rPr>
          <w:rFonts w:hint="cs"/>
          <w:rtl/>
        </w:rPr>
        <w:t>–</w:t>
      </w:r>
      <w:r>
        <w:rPr>
          <w:rtl/>
        </w:rPr>
        <w:t>2023</w:t>
      </w:r>
      <w:bookmarkEnd w:id="4789"/>
      <w:bookmarkEnd w:id="4790"/>
      <w:r w:rsidRPr="00F11818">
        <w:rPr>
          <w:rStyle w:val="TagStyle"/>
          <w:rtl/>
        </w:rPr>
        <w:t xml:space="preserve"> &lt;&lt; הצח &gt;&gt;</w:t>
      </w:r>
      <w:bookmarkEnd w:id="4788"/>
      <w:r>
        <w:rPr>
          <w:rtl/>
        </w:rPr>
        <w:t xml:space="preserve">  </w:t>
      </w:r>
      <w:bookmarkEnd w:id="4787"/>
    </w:p>
    <w:p w:rsidR="00921508" w:rsidRDefault="00921508" w:rsidP="002715D8">
      <w:pPr>
        <w:rPr>
          <w:rtl/>
        </w:rPr>
      </w:pPr>
      <w:r>
        <w:rPr>
          <w:rtl/>
        </w:rPr>
        <w:t>[הצעת חוק פ/1190</w:t>
      </w:r>
      <w:r>
        <w:rPr>
          <w:rFonts w:hint="cs"/>
          <w:rtl/>
        </w:rPr>
        <w:t>/25</w:t>
      </w:r>
      <w:r>
        <w:rPr>
          <w:rtl/>
        </w:rPr>
        <w:t>; נספחות.]</w:t>
      </w:r>
    </w:p>
    <w:p w:rsidR="00921508" w:rsidRDefault="00921508" w:rsidP="002715D8">
      <w:pPr>
        <w:pStyle w:val="-0"/>
        <w:rPr>
          <w:rtl/>
        </w:rPr>
      </w:pPr>
      <w:r>
        <w:rPr>
          <w:rtl/>
        </w:rPr>
        <w:t>(הצעת חבר הכנסת</w:t>
      </w:r>
      <w:r>
        <w:rPr>
          <w:rFonts w:hint="cs"/>
          <w:rtl/>
        </w:rPr>
        <w:t xml:space="preserve"> מישל בוסקילה</w:t>
      </w:r>
      <w:r>
        <w:rPr>
          <w:rtl/>
        </w:rPr>
        <w:t>)</w:t>
      </w:r>
    </w:p>
    <w:p w:rsidR="00921508" w:rsidRDefault="00921508" w:rsidP="002715D8">
      <w:pPr>
        <w:rPr>
          <w:rtl/>
        </w:rPr>
      </w:pPr>
    </w:p>
    <w:p w:rsidR="00921508" w:rsidRDefault="00921508" w:rsidP="002715D8">
      <w:pPr>
        <w:pStyle w:val="af6"/>
        <w:keepNext/>
        <w:rPr>
          <w:rtl/>
        </w:rPr>
      </w:pPr>
      <w:bookmarkStart w:id="4792" w:name="ET_yor_6307_17"/>
      <w:r w:rsidRPr="00F11818">
        <w:rPr>
          <w:rStyle w:val="TagStyle"/>
          <w:rtl/>
        </w:rPr>
        <w:t xml:space="preserve"> &lt;&lt; יור &gt;&gt; </w:t>
      </w:r>
      <w:r>
        <w:rPr>
          <w:rtl/>
        </w:rPr>
        <w:t>היו"ר יבגני סובה:</w:t>
      </w:r>
      <w:r w:rsidRPr="00F11818">
        <w:rPr>
          <w:rStyle w:val="TagStyle"/>
          <w:rtl/>
        </w:rPr>
        <w:t xml:space="preserve"> &lt;&lt; יור &gt;&gt;</w:t>
      </w:r>
      <w:r>
        <w:rPr>
          <w:rtl/>
        </w:rPr>
        <w:t xml:space="preserve">  </w:t>
      </w:r>
      <w:bookmarkEnd w:id="4792"/>
    </w:p>
    <w:p w:rsidR="00921508" w:rsidRDefault="00921508" w:rsidP="002715D8">
      <w:pPr>
        <w:rPr>
          <w:rtl/>
        </w:rPr>
      </w:pPr>
    </w:p>
    <w:p w:rsidR="00921508" w:rsidRDefault="00921508" w:rsidP="002715D8">
      <w:pPr>
        <w:rPr>
          <w:rtl/>
        </w:rPr>
      </w:pPr>
      <w:bookmarkStart w:id="4793" w:name="_ETM_Q10_684000"/>
      <w:bookmarkEnd w:id="4793"/>
      <w:r>
        <w:rPr>
          <w:rFonts w:hint="cs"/>
          <w:rtl/>
        </w:rPr>
        <w:t xml:space="preserve">להצעת החוק </w:t>
      </w:r>
      <w:bookmarkStart w:id="4794" w:name="_ETM_Q10_683000"/>
      <w:bookmarkStart w:id="4795" w:name="_ETM_Q10_684420"/>
      <w:bookmarkStart w:id="4796" w:name="_ETM_Q10_684870"/>
      <w:bookmarkStart w:id="4797" w:name="_ETM_Q10_685380"/>
      <w:bookmarkEnd w:id="4794"/>
      <w:bookmarkEnd w:id="4795"/>
      <w:bookmarkEnd w:id="4796"/>
      <w:bookmarkEnd w:id="4797"/>
      <w:r>
        <w:rPr>
          <w:rtl/>
        </w:rPr>
        <w:t xml:space="preserve">הוצמדה </w:t>
      </w:r>
      <w:bookmarkStart w:id="4798" w:name="_ETM_Q10_685950"/>
      <w:bookmarkEnd w:id="4798"/>
      <w:r w:rsidRPr="00F11818">
        <w:rPr>
          <w:rtl/>
        </w:rPr>
        <w:t xml:space="preserve">הצעת חוק לתיקון סדרי הדין (חקירת עדים) (תיקון </w:t>
      </w:r>
      <w:r>
        <w:rPr>
          <w:rtl/>
        </w:rPr>
        <w:t>–</w:t>
      </w:r>
      <w:r w:rsidRPr="00F11818">
        <w:rPr>
          <w:rtl/>
        </w:rPr>
        <w:t xml:space="preserve"> מתן עדות שלא בפני הנאשם בעבי</w:t>
      </w:r>
      <w:r>
        <w:rPr>
          <w:rtl/>
        </w:rPr>
        <w:t>רת נטילת דמי חסות), התשפ"ג</w:t>
      </w:r>
      <w:r>
        <w:rPr>
          <w:rFonts w:hint="cs"/>
          <w:rtl/>
        </w:rPr>
        <w:t>–</w:t>
      </w:r>
      <w:r>
        <w:rPr>
          <w:rtl/>
        </w:rPr>
        <w:t>2023</w:t>
      </w:r>
      <w:r>
        <w:rPr>
          <w:rFonts w:hint="cs"/>
          <w:rtl/>
        </w:rPr>
        <w:t xml:space="preserve">, </w:t>
      </w:r>
      <w:bookmarkStart w:id="4799" w:name="_ETM_Q10_686340"/>
      <w:bookmarkStart w:id="4800" w:name="_ETM_Q10_686610"/>
      <w:bookmarkStart w:id="4801" w:name="_ETM_Q10_687090"/>
      <w:bookmarkStart w:id="4802" w:name="_ETM_Q10_687660"/>
      <w:bookmarkStart w:id="4803" w:name="_ETM_Q10_688290"/>
      <w:bookmarkStart w:id="4804" w:name="_ETM_Q10_688770"/>
      <w:bookmarkStart w:id="4805" w:name="_ETM_Q10_689040"/>
      <w:bookmarkStart w:id="4806" w:name="_ETM_Q10_689610"/>
      <w:bookmarkStart w:id="4807" w:name="_ETM_Q10_689940"/>
      <w:bookmarkStart w:id="4808" w:name="_ETM_Q10_690210"/>
      <w:bookmarkStart w:id="4809" w:name="_ETM_Q10_690390"/>
      <w:bookmarkStart w:id="4810" w:name="_ETM_Q10_690690"/>
      <w:bookmarkStart w:id="4811" w:name="_ETM_Q10_691200"/>
      <w:bookmarkStart w:id="4812" w:name="_ETM_Q10_692450"/>
      <w:bookmarkStart w:id="4813" w:name="_ETM_Q10_692900"/>
      <w:bookmarkStart w:id="4814" w:name="_ETM_Q10_693110"/>
      <w:bookmarkStart w:id="4815" w:name="_ETM_Q10_693739"/>
      <w:bookmarkStart w:id="4816" w:name="_ETM_Q10_694670"/>
      <w:bookmarkStart w:id="4817" w:name="_ETM_Q10_694879"/>
      <w:bookmarkStart w:id="4818" w:name="_ETM_Q10_695420"/>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bookmarkEnd w:id="4818"/>
      <w:r>
        <w:rPr>
          <w:rtl/>
        </w:rPr>
        <w:t xml:space="preserve">של </w:t>
      </w:r>
      <w:bookmarkStart w:id="4819" w:name="_ETM_Q10_695569"/>
      <w:bookmarkEnd w:id="4819"/>
      <w:r>
        <w:rPr>
          <w:rtl/>
        </w:rPr>
        <w:t xml:space="preserve">חבר </w:t>
      </w:r>
      <w:bookmarkStart w:id="4820" w:name="_ETM_Q10_695900"/>
      <w:bookmarkEnd w:id="4820"/>
      <w:r>
        <w:rPr>
          <w:rFonts w:hint="cs"/>
          <w:rtl/>
        </w:rPr>
        <w:t>ה</w:t>
      </w:r>
      <w:r>
        <w:rPr>
          <w:rtl/>
        </w:rPr>
        <w:t xml:space="preserve">כנסת </w:t>
      </w:r>
      <w:bookmarkStart w:id="4821" w:name="_ETM_Q10_696559"/>
      <w:bookmarkEnd w:id="4821"/>
      <w:r>
        <w:rPr>
          <w:rtl/>
        </w:rPr>
        <w:t xml:space="preserve">מישל </w:t>
      </w:r>
      <w:bookmarkStart w:id="4822" w:name="_ETM_Q10_696950"/>
      <w:bookmarkEnd w:id="4822"/>
      <w:r>
        <w:rPr>
          <w:rtl/>
        </w:rPr>
        <w:t>בוסקילה</w:t>
      </w:r>
      <w:r>
        <w:rPr>
          <w:rFonts w:hint="cs"/>
          <w:rtl/>
        </w:rPr>
        <w:t>.</w:t>
      </w:r>
      <w:r>
        <w:rPr>
          <w:rtl/>
        </w:rPr>
        <w:t xml:space="preserve"> </w:t>
      </w:r>
      <w:bookmarkStart w:id="4823" w:name="_ETM_Q10_697489"/>
      <w:bookmarkEnd w:id="4823"/>
      <w:r>
        <w:rPr>
          <w:rtl/>
        </w:rPr>
        <w:t xml:space="preserve">אני </w:t>
      </w:r>
      <w:bookmarkStart w:id="4824" w:name="_ETM_Q10_697730"/>
      <w:bookmarkEnd w:id="4824"/>
      <w:r>
        <w:rPr>
          <w:rtl/>
        </w:rPr>
        <w:t xml:space="preserve">מזמין </w:t>
      </w:r>
      <w:bookmarkStart w:id="4825" w:name="_ETM_Q10_698179"/>
      <w:bookmarkEnd w:id="4825"/>
      <w:r>
        <w:rPr>
          <w:rtl/>
        </w:rPr>
        <w:t xml:space="preserve">את </w:t>
      </w:r>
      <w:bookmarkStart w:id="4826" w:name="_ETM_Q10_698330"/>
      <w:bookmarkEnd w:id="4826"/>
      <w:r>
        <w:rPr>
          <w:rtl/>
        </w:rPr>
        <w:t xml:space="preserve">חבר </w:t>
      </w:r>
      <w:bookmarkStart w:id="4827" w:name="_ETM_Q10_698569"/>
      <w:bookmarkEnd w:id="4827"/>
      <w:r>
        <w:rPr>
          <w:rFonts w:hint="cs"/>
          <w:rtl/>
        </w:rPr>
        <w:t>ה</w:t>
      </w:r>
      <w:r>
        <w:rPr>
          <w:rtl/>
        </w:rPr>
        <w:t xml:space="preserve">כנסת </w:t>
      </w:r>
      <w:bookmarkStart w:id="4828" w:name="_ETM_Q10_699140"/>
      <w:bookmarkEnd w:id="4828"/>
      <w:r>
        <w:rPr>
          <w:rtl/>
        </w:rPr>
        <w:t xml:space="preserve">בוסקילה </w:t>
      </w:r>
      <w:bookmarkStart w:id="4829" w:name="_ETM_Q10_700400"/>
      <w:bookmarkEnd w:id="4829"/>
      <w:r>
        <w:rPr>
          <w:rtl/>
        </w:rPr>
        <w:t xml:space="preserve">להציג </w:t>
      </w:r>
      <w:bookmarkStart w:id="4830" w:name="_ETM_Q10_700939"/>
      <w:bookmarkEnd w:id="4830"/>
      <w:r>
        <w:rPr>
          <w:rtl/>
        </w:rPr>
        <w:t xml:space="preserve">את </w:t>
      </w:r>
      <w:bookmarkStart w:id="4831" w:name="_ETM_Q10_701059"/>
      <w:bookmarkEnd w:id="4831"/>
      <w:r>
        <w:rPr>
          <w:rtl/>
        </w:rPr>
        <w:t xml:space="preserve">הצעת </w:t>
      </w:r>
      <w:bookmarkStart w:id="4832" w:name="_ETM_Q10_701420"/>
      <w:bookmarkEnd w:id="4832"/>
      <w:r>
        <w:rPr>
          <w:rtl/>
        </w:rPr>
        <w:t>החוק</w:t>
      </w:r>
      <w:r>
        <w:rPr>
          <w:rFonts w:hint="cs"/>
          <w:rtl/>
        </w:rPr>
        <w:t>.</w:t>
      </w:r>
      <w:r>
        <w:rPr>
          <w:rtl/>
        </w:rPr>
        <w:t xml:space="preserve"> </w:t>
      </w:r>
      <w:bookmarkStart w:id="4833" w:name="_ETM_Q10_722390"/>
      <w:bookmarkEnd w:id="4833"/>
      <w:r>
        <w:rPr>
          <w:rtl/>
        </w:rPr>
        <w:t>אדוני</w:t>
      </w:r>
      <w:r>
        <w:rPr>
          <w:rFonts w:hint="cs"/>
          <w:rtl/>
        </w:rPr>
        <w:t xml:space="preserve">, שלוש </w:t>
      </w:r>
      <w:bookmarkStart w:id="4834" w:name="_ETM_Q10_722629"/>
      <w:bookmarkStart w:id="4835" w:name="_ETM_Q10_722870"/>
      <w:bookmarkEnd w:id="4834"/>
      <w:bookmarkEnd w:id="4835"/>
      <w:r>
        <w:rPr>
          <w:rtl/>
        </w:rPr>
        <w:t xml:space="preserve">דקות </w:t>
      </w:r>
      <w:bookmarkStart w:id="4836" w:name="_ETM_Q10_723170"/>
      <w:bookmarkEnd w:id="4836"/>
      <w:r>
        <w:rPr>
          <w:rtl/>
        </w:rPr>
        <w:t>לרשותך</w:t>
      </w:r>
      <w:r>
        <w:rPr>
          <w:rFonts w:hint="cs"/>
          <w:rtl/>
        </w:rPr>
        <w:t>,</w:t>
      </w:r>
      <w:r>
        <w:rPr>
          <w:rtl/>
        </w:rPr>
        <w:t xml:space="preserve"> </w:t>
      </w:r>
      <w:bookmarkStart w:id="4837" w:name="_ETM_Q10_723590"/>
      <w:bookmarkEnd w:id="4837"/>
      <w:r>
        <w:rPr>
          <w:rtl/>
        </w:rPr>
        <w:t>בבקשה</w:t>
      </w:r>
      <w:r>
        <w:rPr>
          <w:rFonts w:hint="cs"/>
          <w:rtl/>
        </w:rPr>
        <w:t>.</w:t>
      </w:r>
    </w:p>
    <w:p w:rsidR="00921508" w:rsidRPr="00483A70" w:rsidRDefault="00921508" w:rsidP="002715D8">
      <w:pPr>
        <w:rPr>
          <w:rtl/>
        </w:rPr>
      </w:pPr>
      <w:bookmarkStart w:id="4838" w:name="_ETM_Q10_705000"/>
      <w:bookmarkEnd w:id="4838"/>
    </w:p>
    <w:p w:rsidR="00921508" w:rsidRDefault="00921508" w:rsidP="002715D8">
      <w:pPr>
        <w:pStyle w:val="a4"/>
        <w:keepNext/>
        <w:rPr>
          <w:rtl/>
        </w:rPr>
      </w:pPr>
      <w:bookmarkStart w:id="4839" w:name="TOR_Q11"/>
      <w:bookmarkStart w:id="4840" w:name="_Toc184304124"/>
      <w:bookmarkStart w:id="4841" w:name="ET_speaker_6336_3"/>
      <w:bookmarkEnd w:id="4839"/>
      <w:r w:rsidRPr="00D921C0">
        <w:rPr>
          <w:rStyle w:val="TagStyle"/>
          <w:rtl/>
        </w:rPr>
        <w:t xml:space="preserve">&lt;&lt; דובר &gt;&gt; </w:t>
      </w:r>
      <w:bookmarkStart w:id="4842" w:name="_Toc184304292"/>
      <w:bookmarkStart w:id="4843" w:name="_Toc184304460"/>
      <w:r>
        <w:rPr>
          <w:rtl/>
        </w:rPr>
        <w:t>מישל בוסקילה (הימין הממלכתי):</w:t>
      </w:r>
      <w:bookmarkEnd w:id="4842"/>
      <w:bookmarkEnd w:id="4843"/>
      <w:r w:rsidRPr="00D921C0">
        <w:rPr>
          <w:rStyle w:val="TagStyle"/>
          <w:rtl/>
        </w:rPr>
        <w:t xml:space="preserve"> &lt;&lt; דובר &gt;&gt;</w:t>
      </w:r>
      <w:bookmarkEnd w:id="4840"/>
      <w:r>
        <w:rPr>
          <w:rtl/>
        </w:rPr>
        <w:t xml:space="preserve"> </w:t>
      </w:r>
      <w:bookmarkEnd w:id="4841"/>
    </w:p>
    <w:p w:rsidR="00921508" w:rsidRDefault="00921508" w:rsidP="002715D8">
      <w:pPr>
        <w:rPr>
          <w:rtl/>
        </w:rPr>
      </w:pPr>
    </w:p>
    <w:p w:rsidR="00921508" w:rsidRDefault="00921508" w:rsidP="008F3E68">
      <w:pPr>
        <w:rPr>
          <w:rtl/>
        </w:rPr>
      </w:pPr>
      <w:r>
        <w:rPr>
          <w:rFonts w:hint="cs"/>
          <w:rtl/>
        </w:rPr>
        <w:t>אדוני היושב-ראש, כנסת נכבדה, אני מצג בפניכם הצעת חוק שתעניק הגנה משמעותית לקורבנות נטילת דמי חסות, תופעה חמורה הפוגעת ביסודות החברה הישראלית. נטילת דמי חסות אינה עוד עבירה</w:t>
      </w:r>
      <w:r w:rsidR="008F3E68">
        <w:rPr>
          <w:rFonts w:hint="cs"/>
          <w:rtl/>
        </w:rPr>
        <w:t>;</w:t>
      </w:r>
      <w:r>
        <w:rPr>
          <w:rFonts w:hint="cs"/>
          <w:rtl/>
        </w:rPr>
        <w:t xml:space="preserve"> היא סחיטה באיומים, היא טרור כלכלי, היא פגיעה קשה בחופש העיסוק ובביטחון האישי.</w:t>
      </w:r>
    </w:p>
    <w:p w:rsidR="00921508" w:rsidRDefault="00921508" w:rsidP="002715D8">
      <w:pPr>
        <w:rPr>
          <w:rtl/>
        </w:rPr>
      </w:pPr>
      <w:bookmarkStart w:id="4844" w:name="_ETM_Q11_120548"/>
      <w:bookmarkStart w:id="4845" w:name="_ETM_Q11_120695"/>
      <w:bookmarkEnd w:id="4844"/>
      <w:bookmarkEnd w:id="4845"/>
    </w:p>
    <w:p w:rsidR="00921508" w:rsidRDefault="00921508" w:rsidP="00E01056">
      <w:pPr>
        <w:rPr>
          <w:rtl/>
        </w:rPr>
      </w:pPr>
      <w:r>
        <w:rPr>
          <w:rFonts w:hint="cs"/>
          <w:rtl/>
        </w:rPr>
        <w:t>בעלי עסקים קטנים וגדולים כאחד נאלצים לחיות בפחד מתמיד. הם משלמים דמי חסות מתוך ידיעה כי סירוב עלול להוביל לאלימות, להרס עסקיהם ולפגיעה במשפחותיהם. המצב הקיים היום הוא בלתי נסבל. בעלי עסקים נאלצים לבחור בין שתי חלופות גרועות: לשתוק ולשלם, או להעיד בבית המשפט ולהסתכן בנקמה מצד ארגוני הפשע.</w:t>
      </w:r>
    </w:p>
    <w:p w:rsidR="00921508" w:rsidRDefault="00921508" w:rsidP="002715D8">
      <w:pPr>
        <w:rPr>
          <w:rtl/>
        </w:rPr>
      </w:pPr>
    </w:p>
    <w:p w:rsidR="00921508" w:rsidRDefault="00921508" w:rsidP="008F3E68">
      <w:pPr>
        <w:rPr>
          <w:rtl/>
        </w:rPr>
      </w:pPr>
      <w:r>
        <w:rPr>
          <w:rFonts w:hint="cs"/>
          <w:rtl/>
        </w:rPr>
        <w:t>עדות בבית המשפט, במקום לה</w:t>
      </w:r>
      <w:r w:rsidR="008F3E68">
        <w:rPr>
          <w:rFonts w:hint="cs"/>
          <w:rtl/>
        </w:rPr>
        <w:t>י</w:t>
      </w:r>
      <w:r>
        <w:rPr>
          <w:rFonts w:hint="cs"/>
          <w:rtl/>
        </w:rPr>
        <w:t>ות מעשה אמיץ של התנגדות</w:t>
      </w:r>
      <w:r w:rsidR="008F3E68">
        <w:rPr>
          <w:rFonts w:hint="cs"/>
          <w:rtl/>
        </w:rPr>
        <w:t>,</w:t>
      </w:r>
      <w:r>
        <w:rPr>
          <w:rFonts w:hint="cs"/>
          <w:rtl/>
        </w:rPr>
        <w:t xml:space="preserve"> הופכת למלכודת. הקורבן, יחד עם משפחתו, חשוף לאיומים, להטרדות ולסכנה ממשית לחייו. </w:t>
      </w:r>
      <w:bookmarkStart w:id="4846" w:name="_ETM_Q11_191089"/>
      <w:bookmarkEnd w:id="4846"/>
      <w:r>
        <w:rPr>
          <w:rtl/>
        </w:rPr>
        <w:t xml:space="preserve">הצעת </w:t>
      </w:r>
      <w:bookmarkStart w:id="4847" w:name="_ETM_Q11_191570"/>
      <w:bookmarkEnd w:id="4847"/>
      <w:r>
        <w:rPr>
          <w:rtl/>
        </w:rPr>
        <w:t xml:space="preserve">החוק </w:t>
      </w:r>
      <w:bookmarkStart w:id="4848" w:name="_ETM_Q11_191839"/>
      <w:bookmarkEnd w:id="4848"/>
      <w:r>
        <w:rPr>
          <w:rtl/>
        </w:rPr>
        <w:t xml:space="preserve">שאני </w:t>
      </w:r>
      <w:bookmarkStart w:id="4849" w:name="_ETM_Q11_192110"/>
      <w:bookmarkEnd w:id="4849"/>
      <w:r>
        <w:rPr>
          <w:rtl/>
        </w:rPr>
        <w:t xml:space="preserve">מציג </w:t>
      </w:r>
      <w:bookmarkStart w:id="4850" w:name="_ETM_Q11_192440"/>
      <w:bookmarkEnd w:id="4850"/>
      <w:r>
        <w:rPr>
          <w:rtl/>
        </w:rPr>
        <w:t xml:space="preserve">נועדה </w:t>
      </w:r>
      <w:bookmarkStart w:id="4851" w:name="_ETM_Q11_192799"/>
      <w:bookmarkEnd w:id="4851"/>
      <w:r>
        <w:rPr>
          <w:rtl/>
        </w:rPr>
        <w:t xml:space="preserve">לשנות </w:t>
      </w:r>
      <w:bookmarkStart w:id="4852" w:name="_ETM_Q11_193279"/>
      <w:bookmarkEnd w:id="4852"/>
      <w:r>
        <w:rPr>
          <w:rtl/>
        </w:rPr>
        <w:t xml:space="preserve">את </w:t>
      </w:r>
      <w:bookmarkStart w:id="4853" w:name="_ETM_Q11_193400"/>
      <w:bookmarkEnd w:id="4853"/>
      <w:r>
        <w:rPr>
          <w:rtl/>
        </w:rPr>
        <w:t xml:space="preserve">המציאות </w:t>
      </w:r>
      <w:bookmarkStart w:id="4854" w:name="_ETM_Q11_194029"/>
      <w:bookmarkEnd w:id="4854"/>
      <w:r>
        <w:rPr>
          <w:rtl/>
        </w:rPr>
        <w:t xml:space="preserve">הקשה </w:t>
      </w:r>
      <w:bookmarkStart w:id="4855" w:name="_ETM_Q11_194480"/>
      <w:bookmarkEnd w:id="4855"/>
      <w:r>
        <w:rPr>
          <w:rtl/>
        </w:rPr>
        <w:t>הזו</w:t>
      </w:r>
      <w:r>
        <w:rPr>
          <w:rFonts w:hint="cs"/>
          <w:rtl/>
        </w:rPr>
        <w:t>.</w:t>
      </w:r>
      <w:r>
        <w:rPr>
          <w:rtl/>
        </w:rPr>
        <w:t xml:space="preserve"> </w:t>
      </w:r>
      <w:bookmarkStart w:id="4856" w:name="_ETM_Q11_194750"/>
      <w:bookmarkEnd w:id="4856"/>
      <w:r>
        <w:rPr>
          <w:rtl/>
        </w:rPr>
        <w:t xml:space="preserve">ההצעה </w:t>
      </w:r>
      <w:bookmarkStart w:id="4857" w:name="_ETM_Q11_195139"/>
      <w:bookmarkEnd w:id="4857"/>
      <w:r>
        <w:rPr>
          <w:rtl/>
        </w:rPr>
        <w:t xml:space="preserve">מעניקה </w:t>
      </w:r>
      <w:bookmarkStart w:id="4858" w:name="_ETM_Q11_195559"/>
      <w:bookmarkEnd w:id="4858"/>
      <w:r>
        <w:rPr>
          <w:rtl/>
        </w:rPr>
        <w:t xml:space="preserve">לבעלי </w:t>
      </w:r>
      <w:bookmarkStart w:id="4859" w:name="_ETM_Q11_195949"/>
      <w:bookmarkEnd w:id="4859"/>
      <w:r>
        <w:rPr>
          <w:rtl/>
        </w:rPr>
        <w:t xml:space="preserve">העסקים </w:t>
      </w:r>
      <w:bookmarkStart w:id="4860" w:name="_ETM_Q11_196550"/>
      <w:bookmarkEnd w:id="4860"/>
      <w:r>
        <w:rPr>
          <w:rtl/>
        </w:rPr>
        <w:t xml:space="preserve">אפשרות </w:t>
      </w:r>
      <w:bookmarkStart w:id="4861" w:name="_ETM_Q11_197090"/>
      <w:bookmarkEnd w:id="4861"/>
      <w:r>
        <w:rPr>
          <w:rtl/>
        </w:rPr>
        <w:t xml:space="preserve">להעיד </w:t>
      </w:r>
      <w:bookmarkStart w:id="4862" w:name="_ETM_Q11_197480"/>
      <w:bookmarkEnd w:id="4862"/>
      <w:r>
        <w:rPr>
          <w:rtl/>
        </w:rPr>
        <w:t xml:space="preserve">שלא </w:t>
      </w:r>
      <w:bookmarkStart w:id="4863" w:name="_ETM_Q11_197869"/>
      <w:bookmarkEnd w:id="4863"/>
      <w:r>
        <w:rPr>
          <w:rtl/>
        </w:rPr>
        <w:t xml:space="preserve">בפני </w:t>
      </w:r>
      <w:bookmarkStart w:id="4864" w:name="_ETM_Q11_198289"/>
      <w:bookmarkEnd w:id="4864"/>
      <w:r>
        <w:rPr>
          <w:rtl/>
        </w:rPr>
        <w:t>הנאשם</w:t>
      </w:r>
      <w:r>
        <w:rPr>
          <w:rFonts w:hint="cs"/>
          <w:rtl/>
        </w:rPr>
        <w:t>.</w:t>
      </w:r>
      <w:r>
        <w:rPr>
          <w:rtl/>
        </w:rPr>
        <w:t xml:space="preserve"> </w:t>
      </w:r>
      <w:bookmarkStart w:id="4865" w:name="_ETM_Q11_200510"/>
      <w:bookmarkEnd w:id="4865"/>
      <w:r>
        <w:rPr>
          <w:rtl/>
        </w:rPr>
        <w:t xml:space="preserve">צעד </w:t>
      </w:r>
      <w:bookmarkStart w:id="4866" w:name="_ETM_Q11_200870"/>
      <w:bookmarkEnd w:id="4866"/>
      <w:r>
        <w:rPr>
          <w:rtl/>
        </w:rPr>
        <w:t xml:space="preserve">זה </w:t>
      </w:r>
      <w:bookmarkStart w:id="4867" w:name="_ETM_Q11_201020"/>
      <w:bookmarkEnd w:id="4867"/>
      <w:r>
        <w:rPr>
          <w:rtl/>
        </w:rPr>
        <w:t xml:space="preserve">יאפשר </w:t>
      </w:r>
      <w:bookmarkStart w:id="4868" w:name="_ETM_Q11_201440"/>
      <w:bookmarkEnd w:id="4868"/>
      <w:r>
        <w:rPr>
          <w:rtl/>
        </w:rPr>
        <w:t xml:space="preserve">להעיד </w:t>
      </w:r>
      <w:bookmarkStart w:id="4869" w:name="_ETM_Q11_201680"/>
      <w:bookmarkEnd w:id="4869"/>
      <w:r>
        <w:rPr>
          <w:rtl/>
        </w:rPr>
        <w:t xml:space="preserve">בבטחה </w:t>
      </w:r>
      <w:bookmarkStart w:id="4870" w:name="_ETM_Q11_202220"/>
      <w:bookmarkEnd w:id="4870"/>
      <w:r>
        <w:rPr>
          <w:rtl/>
        </w:rPr>
        <w:t xml:space="preserve">ללא </w:t>
      </w:r>
      <w:bookmarkStart w:id="4871" w:name="_ETM_Q11_202489"/>
      <w:bookmarkEnd w:id="4871"/>
      <w:r>
        <w:rPr>
          <w:rtl/>
        </w:rPr>
        <w:t xml:space="preserve">חשש </w:t>
      </w:r>
      <w:bookmarkStart w:id="4872" w:name="_ETM_Q11_202970"/>
      <w:bookmarkEnd w:id="4872"/>
      <w:r>
        <w:rPr>
          <w:rtl/>
        </w:rPr>
        <w:t xml:space="preserve">מנקמה </w:t>
      </w:r>
      <w:bookmarkStart w:id="4873" w:name="_ETM_Q11_203750"/>
      <w:bookmarkEnd w:id="4873"/>
      <w:r>
        <w:rPr>
          <w:rtl/>
        </w:rPr>
        <w:t xml:space="preserve">ויקדם </w:t>
      </w:r>
      <w:bookmarkStart w:id="4874" w:name="_ETM_Q11_204290"/>
      <w:bookmarkEnd w:id="4874"/>
      <w:r>
        <w:rPr>
          <w:rtl/>
        </w:rPr>
        <w:t xml:space="preserve">את </w:t>
      </w:r>
      <w:bookmarkStart w:id="4875" w:name="_ETM_Q11_204410"/>
      <w:bookmarkEnd w:id="4875"/>
      <w:r>
        <w:rPr>
          <w:rtl/>
        </w:rPr>
        <w:t xml:space="preserve">החקירה </w:t>
      </w:r>
      <w:bookmarkStart w:id="4876" w:name="_ETM_Q11_206210"/>
      <w:bookmarkEnd w:id="4876"/>
      <w:r>
        <w:rPr>
          <w:rFonts w:hint="cs"/>
          <w:rtl/>
        </w:rPr>
        <w:t>ו</w:t>
      </w:r>
      <w:bookmarkStart w:id="4877" w:name="_ETM_Q11_103461"/>
      <w:bookmarkEnd w:id="4877"/>
      <w:r>
        <w:rPr>
          <w:rFonts w:hint="cs"/>
          <w:rtl/>
        </w:rPr>
        <w:t>הה</w:t>
      </w:r>
      <w:r>
        <w:rPr>
          <w:rtl/>
        </w:rPr>
        <w:t xml:space="preserve">עמדה </w:t>
      </w:r>
      <w:bookmarkStart w:id="4878" w:name="_ETM_Q11_206960"/>
      <w:bookmarkEnd w:id="4878"/>
      <w:r>
        <w:rPr>
          <w:rtl/>
        </w:rPr>
        <w:t xml:space="preserve">לדין </w:t>
      </w:r>
      <w:bookmarkStart w:id="4879" w:name="_ETM_Q11_207410"/>
      <w:bookmarkEnd w:id="4879"/>
      <w:r>
        <w:rPr>
          <w:rtl/>
        </w:rPr>
        <w:t xml:space="preserve">של </w:t>
      </w:r>
      <w:bookmarkStart w:id="4880" w:name="_ETM_Q11_207680"/>
      <w:bookmarkEnd w:id="4880"/>
      <w:r>
        <w:rPr>
          <w:rtl/>
        </w:rPr>
        <w:t>העבריינים</w:t>
      </w:r>
      <w:r>
        <w:rPr>
          <w:rFonts w:hint="cs"/>
          <w:rtl/>
        </w:rPr>
        <w:t>.</w:t>
      </w:r>
      <w:r>
        <w:rPr>
          <w:rtl/>
        </w:rPr>
        <w:t xml:space="preserve"> </w:t>
      </w:r>
      <w:bookmarkStart w:id="4881" w:name="_ETM_Q11_209079"/>
      <w:bookmarkEnd w:id="4881"/>
    </w:p>
    <w:p w:rsidR="00921508" w:rsidRDefault="00921508" w:rsidP="002715D8">
      <w:pPr>
        <w:rPr>
          <w:rtl/>
        </w:rPr>
      </w:pPr>
    </w:p>
    <w:p w:rsidR="00921508" w:rsidRDefault="00921508" w:rsidP="002715D8">
      <w:pPr>
        <w:rPr>
          <w:rtl/>
        </w:rPr>
      </w:pPr>
      <w:r>
        <w:rPr>
          <w:rtl/>
        </w:rPr>
        <w:t xml:space="preserve">הצעת </w:t>
      </w:r>
      <w:bookmarkStart w:id="4882" w:name="_ETM_Q11_209529"/>
      <w:bookmarkEnd w:id="4882"/>
      <w:r>
        <w:rPr>
          <w:rtl/>
        </w:rPr>
        <w:t xml:space="preserve">החוק </w:t>
      </w:r>
      <w:bookmarkStart w:id="4883" w:name="_ETM_Q11_209829"/>
      <w:bookmarkEnd w:id="4883"/>
      <w:r>
        <w:rPr>
          <w:rtl/>
        </w:rPr>
        <w:t xml:space="preserve">הזו </w:t>
      </w:r>
      <w:bookmarkStart w:id="4884" w:name="_ETM_Q11_210099"/>
      <w:bookmarkEnd w:id="4884"/>
      <w:r>
        <w:rPr>
          <w:rtl/>
        </w:rPr>
        <w:t xml:space="preserve">אינה </w:t>
      </w:r>
      <w:bookmarkStart w:id="4885" w:name="_ETM_Q11_210369"/>
      <w:bookmarkEnd w:id="4885"/>
      <w:r>
        <w:rPr>
          <w:rtl/>
        </w:rPr>
        <w:t xml:space="preserve">עוד </w:t>
      </w:r>
      <w:bookmarkStart w:id="4886" w:name="_ETM_Q11_210579"/>
      <w:bookmarkEnd w:id="4886"/>
      <w:r>
        <w:rPr>
          <w:rtl/>
        </w:rPr>
        <w:t xml:space="preserve">הצעה </w:t>
      </w:r>
      <w:bookmarkStart w:id="4887" w:name="_ETM_Q11_210909"/>
      <w:bookmarkEnd w:id="4887"/>
      <w:r>
        <w:rPr>
          <w:rtl/>
        </w:rPr>
        <w:t>משפטי</w:t>
      </w:r>
      <w:r>
        <w:rPr>
          <w:rFonts w:hint="cs"/>
          <w:rtl/>
        </w:rPr>
        <w:t>ת</w:t>
      </w:r>
      <w:r>
        <w:rPr>
          <w:rtl/>
        </w:rPr>
        <w:t xml:space="preserve"> </w:t>
      </w:r>
      <w:bookmarkStart w:id="4888" w:name="_ETM_Q11_211480"/>
      <w:bookmarkEnd w:id="4888"/>
      <w:r>
        <w:rPr>
          <w:rtl/>
        </w:rPr>
        <w:t>טכנית</w:t>
      </w:r>
      <w:r>
        <w:rPr>
          <w:rFonts w:hint="cs"/>
          <w:rtl/>
        </w:rPr>
        <w:t>,</w:t>
      </w:r>
      <w:r>
        <w:rPr>
          <w:rtl/>
        </w:rPr>
        <w:t xml:space="preserve"> </w:t>
      </w:r>
      <w:bookmarkStart w:id="4889" w:name="_ETM_Q11_212860"/>
      <w:bookmarkEnd w:id="4889"/>
      <w:r>
        <w:rPr>
          <w:rtl/>
        </w:rPr>
        <w:t xml:space="preserve">היא </w:t>
      </w:r>
      <w:bookmarkStart w:id="4890" w:name="_ETM_Q11_213070"/>
      <w:bookmarkEnd w:id="4890"/>
      <w:r>
        <w:rPr>
          <w:rtl/>
        </w:rPr>
        <w:t>הצ</w:t>
      </w:r>
      <w:r>
        <w:rPr>
          <w:rFonts w:hint="cs"/>
          <w:rtl/>
        </w:rPr>
        <w:t>הר</w:t>
      </w:r>
      <w:r>
        <w:rPr>
          <w:rtl/>
        </w:rPr>
        <w:t xml:space="preserve">ה </w:t>
      </w:r>
      <w:bookmarkStart w:id="4891" w:name="_ETM_Q11_213640"/>
      <w:bookmarkEnd w:id="4891"/>
      <w:r>
        <w:rPr>
          <w:rtl/>
        </w:rPr>
        <w:t>על</w:t>
      </w:r>
      <w:r>
        <w:rPr>
          <w:rFonts w:hint="cs"/>
          <w:rtl/>
        </w:rPr>
        <w:t xml:space="preserve"> </w:t>
      </w:r>
      <w:r>
        <w:rPr>
          <w:rtl/>
        </w:rPr>
        <w:t xml:space="preserve">כך </w:t>
      </w:r>
      <w:bookmarkStart w:id="4892" w:name="_ETM_Q11_214090"/>
      <w:bookmarkEnd w:id="4892"/>
      <w:r>
        <w:rPr>
          <w:rtl/>
        </w:rPr>
        <w:t xml:space="preserve">שאנו </w:t>
      </w:r>
      <w:bookmarkStart w:id="4893" w:name="_ETM_Q11_214540"/>
      <w:bookmarkEnd w:id="4893"/>
      <w:r>
        <w:rPr>
          <w:rtl/>
        </w:rPr>
        <w:t xml:space="preserve">כחברה </w:t>
      </w:r>
      <w:bookmarkStart w:id="4894" w:name="_ETM_Q11_215140"/>
      <w:bookmarkEnd w:id="4894"/>
      <w:r>
        <w:rPr>
          <w:rtl/>
        </w:rPr>
        <w:t xml:space="preserve">לא </w:t>
      </w:r>
      <w:bookmarkStart w:id="4895" w:name="_ETM_Q11_215290"/>
      <w:bookmarkEnd w:id="4895"/>
      <w:r>
        <w:rPr>
          <w:rFonts w:hint="cs"/>
          <w:rtl/>
        </w:rPr>
        <w:t>נ</w:t>
      </w:r>
      <w:r>
        <w:rPr>
          <w:rtl/>
        </w:rPr>
        <w:t xml:space="preserve">סבול </w:t>
      </w:r>
      <w:bookmarkStart w:id="4896" w:name="_ETM_Q11_216010"/>
      <w:bookmarkEnd w:id="4896"/>
      <w:r>
        <w:rPr>
          <w:rtl/>
        </w:rPr>
        <w:t xml:space="preserve">את </w:t>
      </w:r>
      <w:bookmarkStart w:id="4897" w:name="_ETM_Q11_216130"/>
      <w:bookmarkEnd w:id="4897"/>
      <w:r>
        <w:rPr>
          <w:rtl/>
        </w:rPr>
        <w:t xml:space="preserve">התופעה </w:t>
      </w:r>
      <w:bookmarkStart w:id="4898" w:name="_ETM_Q11_216790"/>
      <w:bookmarkEnd w:id="4898"/>
      <w:r>
        <w:rPr>
          <w:rtl/>
        </w:rPr>
        <w:t xml:space="preserve">הנפשעת </w:t>
      </w:r>
      <w:bookmarkStart w:id="4899" w:name="_ETM_Q11_217390"/>
      <w:bookmarkEnd w:id="4899"/>
      <w:r>
        <w:rPr>
          <w:rtl/>
        </w:rPr>
        <w:t>הזו</w:t>
      </w:r>
      <w:r>
        <w:rPr>
          <w:rFonts w:hint="cs"/>
          <w:rtl/>
        </w:rPr>
        <w:t>.</w:t>
      </w:r>
      <w:bookmarkStart w:id="4900" w:name="_ETM_Q11_220769"/>
      <w:bookmarkEnd w:id="4900"/>
      <w:r>
        <w:rPr>
          <w:rFonts w:hint="cs"/>
          <w:rtl/>
        </w:rPr>
        <w:t xml:space="preserve"> </w:t>
      </w:r>
      <w:r>
        <w:rPr>
          <w:rtl/>
        </w:rPr>
        <w:t xml:space="preserve">עסקים </w:t>
      </w:r>
      <w:bookmarkStart w:id="4901" w:name="_ETM_Q11_221370"/>
      <w:bookmarkEnd w:id="4901"/>
      <w:r>
        <w:rPr>
          <w:rtl/>
        </w:rPr>
        <w:t xml:space="preserve">קטנים </w:t>
      </w:r>
      <w:bookmarkStart w:id="4902" w:name="_ETM_Q11_221789"/>
      <w:bookmarkEnd w:id="4902"/>
      <w:r>
        <w:rPr>
          <w:rtl/>
        </w:rPr>
        <w:t xml:space="preserve">וגדולים </w:t>
      </w:r>
      <w:bookmarkStart w:id="4903" w:name="_ETM_Q11_222239"/>
      <w:bookmarkEnd w:id="4903"/>
      <w:r>
        <w:rPr>
          <w:rtl/>
        </w:rPr>
        <w:t xml:space="preserve">צריכים </w:t>
      </w:r>
      <w:bookmarkStart w:id="4904" w:name="_ETM_Q11_222719"/>
      <w:bookmarkEnd w:id="4904"/>
      <w:r>
        <w:rPr>
          <w:rtl/>
        </w:rPr>
        <w:t xml:space="preserve">להתפרנס </w:t>
      </w:r>
      <w:bookmarkStart w:id="4905" w:name="_ETM_Q11_223350"/>
      <w:bookmarkEnd w:id="4905"/>
      <w:r>
        <w:rPr>
          <w:rtl/>
        </w:rPr>
        <w:t xml:space="preserve">בבטחה </w:t>
      </w:r>
      <w:bookmarkStart w:id="4906" w:name="_ETM_Q11_224429"/>
      <w:bookmarkEnd w:id="4906"/>
      <w:r>
        <w:rPr>
          <w:rtl/>
        </w:rPr>
        <w:t>וב</w:t>
      </w:r>
      <w:r>
        <w:rPr>
          <w:rFonts w:hint="cs"/>
          <w:rtl/>
        </w:rPr>
        <w:t>כבוד</w:t>
      </w:r>
      <w:r>
        <w:rPr>
          <w:rtl/>
        </w:rPr>
        <w:t xml:space="preserve"> </w:t>
      </w:r>
      <w:bookmarkStart w:id="4907" w:name="_ETM_Q11_225210"/>
      <w:bookmarkEnd w:id="4907"/>
      <w:r>
        <w:rPr>
          <w:rtl/>
        </w:rPr>
        <w:t xml:space="preserve">וללא </w:t>
      </w:r>
      <w:bookmarkStart w:id="4908" w:name="_ETM_Q11_225570"/>
      <w:bookmarkEnd w:id="4908"/>
      <w:r>
        <w:rPr>
          <w:rtl/>
        </w:rPr>
        <w:t xml:space="preserve">מורא </w:t>
      </w:r>
      <w:bookmarkStart w:id="4909" w:name="_ETM_Q11_226350"/>
      <w:bookmarkEnd w:id="4909"/>
      <w:r>
        <w:rPr>
          <w:rtl/>
        </w:rPr>
        <w:t>מארגו</w:t>
      </w:r>
      <w:r>
        <w:rPr>
          <w:rFonts w:hint="cs"/>
          <w:rtl/>
        </w:rPr>
        <w:t>ני</w:t>
      </w:r>
      <w:r>
        <w:rPr>
          <w:rtl/>
        </w:rPr>
        <w:t xml:space="preserve"> </w:t>
      </w:r>
      <w:bookmarkStart w:id="4910" w:name="_ETM_Q11_226890"/>
      <w:bookmarkEnd w:id="4910"/>
      <w:r>
        <w:rPr>
          <w:rtl/>
        </w:rPr>
        <w:t>הפשיעה</w:t>
      </w:r>
      <w:r>
        <w:rPr>
          <w:rFonts w:hint="cs"/>
          <w:rtl/>
        </w:rPr>
        <w:t>.</w:t>
      </w:r>
      <w:r>
        <w:rPr>
          <w:rtl/>
        </w:rPr>
        <w:t xml:space="preserve"> </w:t>
      </w:r>
      <w:bookmarkStart w:id="4911" w:name="_ETM_Q11_227579"/>
      <w:bookmarkEnd w:id="4911"/>
      <w:r>
        <w:rPr>
          <w:rtl/>
        </w:rPr>
        <w:t>תודה</w:t>
      </w:r>
      <w:r>
        <w:rPr>
          <w:rFonts w:hint="cs"/>
          <w:rtl/>
        </w:rPr>
        <w:t>,</w:t>
      </w:r>
      <w:r>
        <w:rPr>
          <w:rtl/>
        </w:rPr>
        <w:t xml:space="preserve"> </w:t>
      </w:r>
      <w:bookmarkStart w:id="4912" w:name="_ETM_Q11_228120"/>
      <w:bookmarkEnd w:id="4912"/>
      <w:r>
        <w:rPr>
          <w:rtl/>
        </w:rPr>
        <w:t xml:space="preserve">אדוני </w:t>
      </w:r>
      <w:bookmarkStart w:id="4913" w:name="_ETM_Q11_228479"/>
      <w:bookmarkEnd w:id="4913"/>
      <w:r>
        <w:rPr>
          <w:rtl/>
        </w:rPr>
        <w:t>היושב-ראש</w:t>
      </w:r>
      <w:r>
        <w:rPr>
          <w:rFonts w:hint="cs"/>
          <w:rtl/>
        </w:rPr>
        <w:t>.</w:t>
      </w:r>
      <w:r>
        <w:rPr>
          <w:rtl/>
        </w:rPr>
        <w:t xml:space="preserve"> </w:t>
      </w:r>
      <w:bookmarkStart w:id="4914" w:name="_ETM_Q11_231290"/>
      <w:bookmarkEnd w:id="4914"/>
    </w:p>
    <w:p w:rsidR="00921508" w:rsidRDefault="00921508" w:rsidP="002715D8">
      <w:pPr>
        <w:rPr>
          <w:rtl/>
        </w:rPr>
      </w:pPr>
    </w:p>
    <w:p w:rsidR="00921508" w:rsidRDefault="00921508" w:rsidP="002715D8">
      <w:pPr>
        <w:pStyle w:val="af6"/>
        <w:keepNext/>
        <w:rPr>
          <w:rtl/>
        </w:rPr>
      </w:pPr>
      <w:r w:rsidRPr="00D921C0">
        <w:rPr>
          <w:rStyle w:val="TagStyle"/>
          <w:rtl/>
        </w:rPr>
        <w:t xml:space="preserve"> &lt;&lt; יור &gt;&gt; </w:t>
      </w:r>
      <w:r>
        <w:rPr>
          <w:rtl/>
        </w:rPr>
        <w:t>היו"ר יבגני סובה:</w:t>
      </w:r>
      <w:r w:rsidRPr="00D921C0">
        <w:rPr>
          <w:rStyle w:val="TagStyle"/>
          <w:rtl/>
        </w:rPr>
        <w:t xml:space="preserve"> &lt;&lt; יור &gt;&gt;</w:t>
      </w:r>
      <w:r>
        <w:rPr>
          <w:rtl/>
        </w:rPr>
        <w:t xml:space="preserve"> </w:t>
      </w:r>
    </w:p>
    <w:p w:rsidR="00921508" w:rsidRDefault="00921508" w:rsidP="002715D8">
      <w:pPr>
        <w:rPr>
          <w:rtl/>
        </w:rPr>
      </w:pPr>
    </w:p>
    <w:p w:rsidR="00921508" w:rsidRDefault="00921508" w:rsidP="002715D8">
      <w:pPr>
        <w:rPr>
          <w:rtl/>
        </w:rPr>
      </w:pPr>
      <w:r>
        <w:rPr>
          <w:rtl/>
        </w:rPr>
        <w:t xml:space="preserve">תודה </w:t>
      </w:r>
      <w:bookmarkStart w:id="4915" w:name="_ETM_Q11_231530"/>
      <w:bookmarkEnd w:id="4915"/>
      <w:r>
        <w:rPr>
          <w:rtl/>
        </w:rPr>
        <w:t xml:space="preserve">רבה </w:t>
      </w:r>
      <w:bookmarkStart w:id="4916" w:name="_ETM_Q11_231710"/>
      <w:bookmarkEnd w:id="4916"/>
      <w:r>
        <w:rPr>
          <w:rtl/>
        </w:rPr>
        <w:t>ל</w:t>
      </w:r>
      <w:r>
        <w:rPr>
          <w:rFonts w:hint="cs"/>
          <w:rtl/>
        </w:rPr>
        <w:t>חבר הכנסת</w:t>
      </w:r>
      <w:r>
        <w:rPr>
          <w:rtl/>
        </w:rPr>
        <w:t xml:space="preserve"> </w:t>
      </w:r>
      <w:bookmarkStart w:id="4917" w:name="_ETM_Q11_231920"/>
      <w:bookmarkEnd w:id="4917"/>
      <w:r>
        <w:rPr>
          <w:rFonts w:hint="cs"/>
          <w:rtl/>
        </w:rPr>
        <w:t>מישל</w:t>
      </w:r>
      <w:r>
        <w:rPr>
          <w:rtl/>
        </w:rPr>
        <w:t xml:space="preserve"> </w:t>
      </w:r>
      <w:bookmarkStart w:id="4918" w:name="_ETM_Q11_232430"/>
      <w:bookmarkEnd w:id="4918"/>
      <w:r>
        <w:rPr>
          <w:rtl/>
        </w:rPr>
        <w:t>בוסקילה</w:t>
      </w:r>
      <w:r>
        <w:rPr>
          <w:rFonts w:hint="cs"/>
          <w:rtl/>
        </w:rPr>
        <w:t>.</w:t>
      </w:r>
      <w:r>
        <w:rPr>
          <w:rtl/>
        </w:rPr>
        <w:t xml:space="preserve"> </w:t>
      </w:r>
      <w:bookmarkStart w:id="4919" w:name="_ETM_Q11_233239"/>
      <w:bookmarkEnd w:id="4919"/>
      <w:r>
        <w:rPr>
          <w:rtl/>
        </w:rPr>
        <w:t xml:space="preserve">אני </w:t>
      </w:r>
      <w:bookmarkStart w:id="4920" w:name="_ETM_Q11_233570"/>
      <w:bookmarkEnd w:id="4920"/>
      <w:r>
        <w:rPr>
          <w:rtl/>
        </w:rPr>
        <w:t xml:space="preserve">מזמין </w:t>
      </w:r>
      <w:bookmarkStart w:id="4921" w:name="_ETM_Q11_234140"/>
      <w:bookmarkEnd w:id="4921"/>
      <w:r>
        <w:rPr>
          <w:rtl/>
        </w:rPr>
        <w:t xml:space="preserve">את </w:t>
      </w:r>
      <w:bookmarkStart w:id="4922" w:name="_ETM_Q11_234590"/>
      <w:bookmarkEnd w:id="4922"/>
      <w:r>
        <w:rPr>
          <w:rtl/>
        </w:rPr>
        <w:t xml:space="preserve">שר </w:t>
      </w:r>
      <w:bookmarkStart w:id="4923" w:name="_ETM_Q11_234829"/>
      <w:bookmarkEnd w:id="4923"/>
      <w:r>
        <w:rPr>
          <w:rtl/>
        </w:rPr>
        <w:t xml:space="preserve">המשפטים </w:t>
      </w:r>
      <w:bookmarkStart w:id="4924" w:name="_ETM_Q11_236100"/>
      <w:bookmarkEnd w:id="4924"/>
      <w:r>
        <w:rPr>
          <w:rtl/>
        </w:rPr>
        <w:t xml:space="preserve">חבר </w:t>
      </w:r>
      <w:bookmarkStart w:id="4925" w:name="_ETM_Q11_236370"/>
      <w:bookmarkEnd w:id="4925"/>
      <w:r>
        <w:rPr>
          <w:rtl/>
        </w:rPr>
        <w:t xml:space="preserve">הכנסת </w:t>
      </w:r>
      <w:bookmarkStart w:id="4926" w:name="_ETM_Q11_236609"/>
      <w:bookmarkEnd w:id="4926"/>
      <w:r>
        <w:rPr>
          <w:rtl/>
        </w:rPr>
        <w:t xml:space="preserve">יריב </w:t>
      </w:r>
      <w:bookmarkStart w:id="4927" w:name="_ETM_Q11_236760"/>
      <w:bookmarkEnd w:id="4927"/>
      <w:r>
        <w:rPr>
          <w:rtl/>
        </w:rPr>
        <w:t xml:space="preserve">לוין </w:t>
      </w:r>
      <w:bookmarkStart w:id="4928" w:name="_ETM_Q11_236999"/>
      <w:bookmarkEnd w:id="4928"/>
      <w:r>
        <w:rPr>
          <w:rtl/>
        </w:rPr>
        <w:t xml:space="preserve">להציג </w:t>
      </w:r>
      <w:bookmarkStart w:id="4929" w:name="_ETM_Q11_237359"/>
      <w:bookmarkEnd w:id="4929"/>
      <w:r>
        <w:rPr>
          <w:rtl/>
        </w:rPr>
        <w:t xml:space="preserve">את </w:t>
      </w:r>
      <w:bookmarkStart w:id="4930" w:name="_ETM_Q11_237449"/>
      <w:bookmarkEnd w:id="4930"/>
      <w:r>
        <w:rPr>
          <w:rtl/>
        </w:rPr>
        <w:t xml:space="preserve">עמדת </w:t>
      </w:r>
      <w:bookmarkStart w:id="4931" w:name="_ETM_Q11_237780"/>
      <w:bookmarkEnd w:id="4931"/>
      <w:r>
        <w:rPr>
          <w:rtl/>
        </w:rPr>
        <w:t xml:space="preserve">הממשלה </w:t>
      </w:r>
      <w:bookmarkStart w:id="4932" w:name="_ETM_Q11_238289"/>
      <w:bookmarkEnd w:id="4932"/>
      <w:r>
        <w:rPr>
          <w:rtl/>
        </w:rPr>
        <w:t xml:space="preserve">ביחס </w:t>
      </w:r>
      <w:bookmarkStart w:id="4933" w:name="_ETM_Q11_238769"/>
      <w:bookmarkEnd w:id="4933"/>
      <w:r>
        <w:rPr>
          <w:rtl/>
        </w:rPr>
        <w:t xml:space="preserve">להצעת </w:t>
      </w:r>
      <w:bookmarkStart w:id="4934" w:name="_ETM_Q11_239339"/>
      <w:bookmarkEnd w:id="4934"/>
      <w:r>
        <w:rPr>
          <w:rtl/>
        </w:rPr>
        <w:t>החוק</w:t>
      </w:r>
      <w:r>
        <w:rPr>
          <w:rFonts w:hint="cs"/>
          <w:rtl/>
        </w:rPr>
        <w:t>.</w:t>
      </w:r>
      <w:r>
        <w:rPr>
          <w:rtl/>
        </w:rPr>
        <w:t xml:space="preserve"> </w:t>
      </w:r>
      <w:bookmarkStart w:id="4935" w:name="_ETM_Q11_239579"/>
      <w:bookmarkEnd w:id="4935"/>
      <w:r>
        <w:rPr>
          <w:rtl/>
        </w:rPr>
        <w:t>בבקשה</w:t>
      </w:r>
      <w:r>
        <w:rPr>
          <w:rFonts w:hint="cs"/>
          <w:rtl/>
        </w:rPr>
        <w:t>.</w:t>
      </w:r>
    </w:p>
    <w:p w:rsidR="00921508" w:rsidRDefault="00921508" w:rsidP="002715D8">
      <w:pPr>
        <w:rPr>
          <w:rtl/>
        </w:rPr>
      </w:pPr>
    </w:p>
    <w:p w:rsidR="00921508" w:rsidRDefault="00921508" w:rsidP="002715D8">
      <w:pPr>
        <w:pStyle w:val="a4"/>
        <w:keepNext/>
        <w:rPr>
          <w:rtl/>
        </w:rPr>
      </w:pPr>
      <w:bookmarkStart w:id="4936" w:name="ET_speaker_6392_5"/>
      <w:r w:rsidRPr="00D921C0">
        <w:rPr>
          <w:rStyle w:val="TagStyle"/>
          <w:rtl/>
        </w:rPr>
        <w:t xml:space="preserve"> </w:t>
      </w:r>
      <w:bookmarkStart w:id="4937" w:name="_Toc184304125"/>
      <w:r w:rsidRPr="00D921C0">
        <w:rPr>
          <w:rStyle w:val="TagStyle"/>
          <w:rtl/>
        </w:rPr>
        <w:t xml:space="preserve">&lt;&lt; דובר &gt;&gt; </w:t>
      </w:r>
      <w:bookmarkStart w:id="4938" w:name="_Toc184304293"/>
      <w:bookmarkStart w:id="4939" w:name="_Toc184304461"/>
      <w:r>
        <w:rPr>
          <w:rtl/>
        </w:rPr>
        <w:t>שר המשפטים יריב לוין:</w:t>
      </w:r>
      <w:bookmarkEnd w:id="4938"/>
      <w:bookmarkEnd w:id="4939"/>
      <w:r w:rsidRPr="00D921C0">
        <w:rPr>
          <w:rStyle w:val="TagStyle"/>
          <w:rtl/>
        </w:rPr>
        <w:t xml:space="preserve"> &lt;&lt; דובר &gt;&gt;</w:t>
      </w:r>
      <w:bookmarkEnd w:id="4937"/>
      <w:r>
        <w:rPr>
          <w:rtl/>
        </w:rPr>
        <w:t xml:space="preserve"> </w:t>
      </w:r>
      <w:bookmarkEnd w:id="4936"/>
    </w:p>
    <w:p w:rsidR="00921508" w:rsidRDefault="00921508" w:rsidP="002715D8">
      <w:pPr>
        <w:rPr>
          <w:rtl/>
        </w:rPr>
      </w:pPr>
    </w:p>
    <w:p w:rsidR="00921508" w:rsidRDefault="00921508" w:rsidP="008F3E68">
      <w:pPr>
        <w:rPr>
          <w:rtl/>
        </w:rPr>
      </w:pPr>
      <w:bookmarkStart w:id="4940" w:name="_ETM_Q11_258969"/>
      <w:bookmarkEnd w:id="4940"/>
      <w:r>
        <w:rPr>
          <w:rtl/>
        </w:rPr>
        <w:t xml:space="preserve">תודה </w:t>
      </w:r>
      <w:bookmarkStart w:id="4941" w:name="_ETM_Q11_259179"/>
      <w:bookmarkEnd w:id="4941"/>
      <w:r>
        <w:rPr>
          <w:rtl/>
        </w:rPr>
        <w:t>רבה</w:t>
      </w:r>
      <w:r>
        <w:rPr>
          <w:rFonts w:hint="cs"/>
          <w:rtl/>
        </w:rPr>
        <w:t>,</w:t>
      </w:r>
      <w:r>
        <w:rPr>
          <w:rtl/>
        </w:rPr>
        <w:t xml:space="preserve"> </w:t>
      </w:r>
      <w:bookmarkStart w:id="4942" w:name="_ETM_Q11_260350"/>
      <w:bookmarkEnd w:id="4942"/>
      <w:r>
        <w:rPr>
          <w:rtl/>
        </w:rPr>
        <w:t xml:space="preserve">אדוני </w:t>
      </w:r>
      <w:bookmarkStart w:id="4943" w:name="_ETM_Q11_260740"/>
      <w:bookmarkEnd w:id="4943"/>
      <w:r>
        <w:rPr>
          <w:rtl/>
        </w:rPr>
        <w:t>היושב-ראש</w:t>
      </w:r>
      <w:r>
        <w:rPr>
          <w:rFonts w:hint="cs"/>
          <w:rtl/>
        </w:rPr>
        <w:t>.</w:t>
      </w:r>
      <w:r>
        <w:rPr>
          <w:rtl/>
        </w:rPr>
        <w:t xml:space="preserve"> </w:t>
      </w:r>
      <w:bookmarkStart w:id="4944" w:name="_ETM_Q11_263030"/>
      <w:bookmarkEnd w:id="4944"/>
      <w:r>
        <w:rPr>
          <w:rtl/>
        </w:rPr>
        <w:t xml:space="preserve">חברות </w:t>
      </w:r>
      <w:bookmarkStart w:id="4945" w:name="_ETM_Q11_263810"/>
      <w:bookmarkEnd w:id="4945"/>
      <w:r>
        <w:rPr>
          <w:rtl/>
        </w:rPr>
        <w:t xml:space="preserve">וחברי </w:t>
      </w:r>
      <w:bookmarkStart w:id="4946" w:name="_ETM_Q11_264290"/>
      <w:bookmarkEnd w:id="4946"/>
      <w:r>
        <w:rPr>
          <w:rtl/>
        </w:rPr>
        <w:t>הכנסת</w:t>
      </w:r>
      <w:r>
        <w:rPr>
          <w:rFonts w:hint="cs"/>
          <w:rtl/>
        </w:rPr>
        <w:t>,</w:t>
      </w:r>
      <w:r>
        <w:rPr>
          <w:rtl/>
        </w:rPr>
        <w:t xml:space="preserve"> </w:t>
      </w:r>
      <w:bookmarkStart w:id="4947" w:name="_ETM_Q11_265220"/>
      <w:bookmarkEnd w:id="4947"/>
      <w:r>
        <w:rPr>
          <w:rtl/>
        </w:rPr>
        <w:t>ראשית</w:t>
      </w:r>
      <w:r>
        <w:rPr>
          <w:rFonts w:hint="cs"/>
          <w:rtl/>
        </w:rPr>
        <w:t>,</w:t>
      </w:r>
      <w:r>
        <w:rPr>
          <w:rtl/>
        </w:rPr>
        <w:t xml:space="preserve"> </w:t>
      </w:r>
      <w:bookmarkStart w:id="4948" w:name="_ETM_Q11_265580"/>
      <w:bookmarkEnd w:id="4948"/>
      <w:r>
        <w:rPr>
          <w:rtl/>
        </w:rPr>
        <w:t xml:space="preserve">אני </w:t>
      </w:r>
      <w:bookmarkStart w:id="4949" w:name="_ETM_Q11_265729"/>
      <w:bookmarkEnd w:id="4949"/>
      <w:r>
        <w:rPr>
          <w:rtl/>
        </w:rPr>
        <w:t xml:space="preserve">רוצה </w:t>
      </w:r>
      <w:bookmarkStart w:id="4950" w:name="_ETM_Q11_266030"/>
      <w:bookmarkEnd w:id="4950"/>
      <w:r>
        <w:rPr>
          <w:rtl/>
        </w:rPr>
        <w:t xml:space="preserve">לברך </w:t>
      </w:r>
      <w:bookmarkStart w:id="4951" w:name="_ETM_Q11_266689"/>
      <w:bookmarkEnd w:id="4951"/>
      <w:r>
        <w:rPr>
          <w:rtl/>
        </w:rPr>
        <w:t xml:space="preserve">את </w:t>
      </w:r>
      <w:bookmarkStart w:id="4952" w:name="_ETM_Q11_266959"/>
      <w:bookmarkEnd w:id="4952"/>
      <w:r>
        <w:rPr>
          <w:rtl/>
        </w:rPr>
        <w:t xml:space="preserve">חברי </w:t>
      </w:r>
      <w:bookmarkStart w:id="4953" w:name="_ETM_Q11_267290"/>
      <w:bookmarkEnd w:id="4953"/>
      <w:r>
        <w:rPr>
          <w:rtl/>
        </w:rPr>
        <w:t xml:space="preserve">הכנסת </w:t>
      </w:r>
      <w:bookmarkStart w:id="4954" w:name="_ETM_Q11_268159"/>
      <w:bookmarkEnd w:id="4954"/>
      <w:r>
        <w:rPr>
          <w:rtl/>
        </w:rPr>
        <w:t xml:space="preserve">שוסטר </w:t>
      </w:r>
      <w:bookmarkStart w:id="4955" w:name="_ETM_Q11_269060"/>
      <w:bookmarkEnd w:id="4955"/>
      <w:r>
        <w:rPr>
          <w:rtl/>
        </w:rPr>
        <w:t xml:space="preserve">ובוסקילה </w:t>
      </w:r>
      <w:bookmarkStart w:id="4956" w:name="_ETM_Q11_269840"/>
      <w:bookmarkEnd w:id="4956"/>
      <w:r>
        <w:rPr>
          <w:rtl/>
        </w:rPr>
        <w:t xml:space="preserve">על </w:t>
      </w:r>
      <w:bookmarkStart w:id="4957" w:name="_ETM_Q11_269959"/>
      <w:bookmarkEnd w:id="4957"/>
      <w:r>
        <w:rPr>
          <w:rtl/>
        </w:rPr>
        <w:t xml:space="preserve">הצעת </w:t>
      </w:r>
      <w:bookmarkStart w:id="4958" w:name="_ETM_Q11_270440"/>
      <w:bookmarkEnd w:id="4958"/>
      <w:r>
        <w:rPr>
          <w:rtl/>
        </w:rPr>
        <w:t xml:space="preserve">החוק </w:t>
      </w:r>
      <w:bookmarkStart w:id="4959" w:name="_ETM_Q11_271819"/>
      <w:bookmarkEnd w:id="4959"/>
      <w:r>
        <w:rPr>
          <w:rtl/>
        </w:rPr>
        <w:t xml:space="preserve">החשובה </w:t>
      </w:r>
      <w:bookmarkStart w:id="4960" w:name="_ETM_Q11_272720"/>
      <w:bookmarkEnd w:id="4960"/>
      <w:r>
        <w:rPr>
          <w:rtl/>
        </w:rPr>
        <w:t>הזו</w:t>
      </w:r>
      <w:r>
        <w:rPr>
          <w:rFonts w:hint="cs"/>
          <w:rtl/>
        </w:rPr>
        <w:t>.</w:t>
      </w:r>
      <w:r>
        <w:rPr>
          <w:rtl/>
        </w:rPr>
        <w:t xml:space="preserve"> </w:t>
      </w:r>
      <w:bookmarkStart w:id="4961" w:name="_ETM_Q11_273080"/>
      <w:bookmarkEnd w:id="4961"/>
      <w:r>
        <w:rPr>
          <w:rtl/>
        </w:rPr>
        <w:t xml:space="preserve">אני </w:t>
      </w:r>
      <w:bookmarkStart w:id="4962" w:name="_ETM_Q11_273409"/>
      <w:bookmarkEnd w:id="4962"/>
      <w:r>
        <w:rPr>
          <w:rtl/>
        </w:rPr>
        <w:t xml:space="preserve">חייב </w:t>
      </w:r>
      <w:bookmarkStart w:id="4963" w:name="_ETM_Q11_273709"/>
      <w:bookmarkEnd w:id="4963"/>
      <w:r>
        <w:rPr>
          <w:rtl/>
        </w:rPr>
        <w:t xml:space="preserve">לומר </w:t>
      </w:r>
      <w:bookmarkStart w:id="4964" w:name="_ETM_Q11_274130"/>
      <w:bookmarkEnd w:id="4964"/>
      <w:r>
        <w:rPr>
          <w:rtl/>
        </w:rPr>
        <w:t>לך</w:t>
      </w:r>
      <w:r>
        <w:rPr>
          <w:rFonts w:hint="cs"/>
          <w:rtl/>
        </w:rPr>
        <w:t>,</w:t>
      </w:r>
      <w:r>
        <w:rPr>
          <w:rtl/>
        </w:rPr>
        <w:t xml:space="preserve"> </w:t>
      </w:r>
      <w:bookmarkStart w:id="4965" w:name="_ETM_Q11_275060"/>
      <w:bookmarkEnd w:id="4965"/>
      <w:r>
        <w:rPr>
          <w:rtl/>
        </w:rPr>
        <w:t xml:space="preserve">ידידי </w:t>
      </w:r>
      <w:bookmarkStart w:id="4966" w:name="_ETM_Q11_275540"/>
      <w:bookmarkEnd w:id="4966"/>
      <w:r>
        <w:rPr>
          <w:rtl/>
        </w:rPr>
        <w:t xml:space="preserve">חבר </w:t>
      </w:r>
      <w:bookmarkStart w:id="4967" w:name="_ETM_Q11_275810"/>
      <w:bookmarkEnd w:id="4967"/>
      <w:r>
        <w:rPr>
          <w:rtl/>
        </w:rPr>
        <w:t xml:space="preserve">הכנסת </w:t>
      </w:r>
      <w:bookmarkStart w:id="4968" w:name="_ETM_Q11_276260"/>
      <w:bookmarkEnd w:id="4968"/>
      <w:r>
        <w:rPr>
          <w:rtl/>
        </w:rPr>
        <w:t>שוסטר</w:t>
      </w:r>
      <w:r>
        <w:rPr>
          <w:rFonts w:hint="cs"/>
          <w:rtl/>
        </w:rPr>
        <w:t xml:space="preserve">, </w:t>
      </w:r>
      <w:bookmarkStart w:id="4969" w:name="_ETM_Q11_277610"/>
      <w:bookmarkEnd w:id="4969"/>
      <w:r>
        <w:rPr>
          <w:rtl/>
        </w:rPr>
        <w:t xml:space="preserve">אולי </w:t>
      </w:r>
      <w:bookmarkStart w:id="4970" w:name="_ETM_Q11_279109"/>
      <w:bookmarkEnd w:id="4970"/>
      <w:r>
        <w:rPr>
          <w:rtl/>
        </w:rPr>
        <w:t xml:space="preserve">כדאי </w:t>
      </w:r>
      <w:bookmarkStart w:id="4971" w:name="_ETM_Q11_279469"/>
      <w:bookmarkStart w:id="4972" w:name="_ETM_Q11_279709"/>
      <w:bookmarkStart w:id="4973" w:name="_ETM_Q11_279077"/>
      <w:bookmarkEnd w:id="4971"/>
      <w:bookmarkEnd w:id="4972"/>
      <w:bookmarkEnd w:id="4973"/>
      <w:r>
        <w:rPr>
          <w:rtl/>
        </w:rPr>
        <w:t xml:space="preserve">שבאמת </w:t>
      </w:r>
      <w:bookmarkStart w:id="4974" w:name="_ETM_Q11_281060"/>
      <w:bookmarkEnd w:id="4974"/>
      <w:r>
        <w:rPr>
          <w:rtl/>
        </w:rPr>
        <w:t xml:space="preserve">גם </w:t>
      </w:r>
      <w:bookmarkStart w:id="4975" w:name="_ETM_Q11_281509"/>
      <w:bookmarkEnd w:id="4975"/>
      <w:r>
        <w:rPr>
          <w:rFonts w:hint="cs"/>
          <w:rtl/>
        </w:rPr>
        <w:t>י</w:t>
      </w:r>
      <w:r>
        <w:rPr>
          <w:rtl/>
        </w:rPr>
        <w:t>שמע</w:t>
      </w:r>
      <w:r>
        <w:rPr>
          <w:rFonts w:hint="cs"/>
          <w:rtl/>
        </w:rPr>
        <w:t>ו</w:t>
      </w:r>
      <w:bookmarkStart w:id="4976" w:name="_ETM_Q11_281037"/>
      <w:bookmarkEnd w:id="4976"/>
      <w:r>
        <w:rPr>
          <w:rtl/>
        </w:rPr>
        <w:t xml:space="preserve"> </w:t>
      </w:r>
      <w:bookmarkStart w:id="4977" w:name="_ETM_Q11_282049"/>
      <w:bookmarkEnd w:id="4977"/>
      <w:r>
        <w:rPr>
          <w:rtl/>
        </w:rPr>
        <w:t>חב</w:t>
      </w:r>
      <w:r>
        <w:rPr>
          <w:rFonts w:hint="cs"/>
          <w:rtl/>
        </w:rPr>
        <w:t>ר</w:t>
      </w:r>
      <w:r>
        <w:rPr>
          <w:rtl/>
        </w:rPr>
        <w:t xml:space="preserve">ת </w:t>
      </w:r>
      <w:bookmarkStart w:id="4978" w:name="_ETM_Q11_282469"/>
      <w:bookmarkEnd w:id="4978"/>
      <w:r>
        <w:rPr>
          <w:rtl/>
        </w:rPr>
        <w:t xml:space="preserve">הכנסת </w:t>
      </w:r>
      <w:bookmarkStart w:id="4979" w:name="_ETM_Q11_283189"/>
      <w:bookmarkEnd w:id="4979"/>
      <w:r>
        <w:rPr>
          <w:rFonts w:hint="cs"/>
          <w:rtl/>
        </w:rPr>
        <w:t>פרקש</w:t>
      </w:r>
      <w:r>
        <w:rPr>
          <w:rtl/>
        </w:rPr>
        <w:t xml:space="preserve"> </w:t>
      </w:r>
      <w:bookmarkStart w:id="4980" w:name="_ETM_Q11_283789"/>
      <w:bookmarkEnd w:id="4980"/>
      <w:r>
        <w:rPr>
          <w:rFonts w:hint="cs"/>
          <w:rtl/>
        </w:rPr>
        <w:t>ה</w:t>
      </w:r>
      <w:r>
        <w:rPr>
          <w:rtl/>
        </w:rPr>
        <w:t xml:space="preserve">כהן </w:t>
      </w:r>
      <w:bookmarkStart w:id="4981" w:name="_ETM_Q11_284329"/>
      <w:bookmarkEnd w:id="4981"/>
      <w:r>
        <w:rPr>
          <w:rtl/>
        </w:rPr>
        <w:t xml:space="preserve">וחבר </w:t>
      </w:r>
      <w:bookmarkStart w:id="4982" w:name="_ETM_Q11_284689"/>
      <w:bookmarkEnd w:id="4982"/>
      <w:r>
        <w:rPr>
          <w:rtl/>
        </w:rPr>
        <w:t xml:space="preserve">הכנסת </w:t>
      </w:r>
      <w:bookmarkStart w:id="4983" w:name="_ETM_Q11_285109"/>
      <w:bookmarkEnd w:id="4983"/>
      <w:r>
        <w:rPr>
          <w:rtl/>
        </w:rPr>
        <w:t>כ</w:t>
      </w:r>
      <w:bookmarkStart w:id="4984" w:name="_ETM_Q11_285560"/>
      <w:bookmarkStart w:id="4985" w:name="_ETM_Q11_287229"/>
      <w:bookmarkEnd w:id="4984"/>
      <w:bookmarkEnd w:id="4985"/>
      <w:r>
        <w:rPr>
          <w:rFonts w:hint="cs"/>
          <w:rtl/>
        </w:rPr>
        <w:t xml:space="preserve">הנא </w:t>
      </w:r>
      <w:bookmarkStart w:id="4986" w:name="_ETM_Q11_288406"/>
      <w:bookmarkEnd w:id="4986"/>
      <w:r>
        <w:rPr>
          <w:rFonts w:hint="cs"/>
          <w:rtl/>
        </w:rPr>
        <w:t>וג</w:t>
      </w:r>
      <w:r>
        <w:rPr>
          <w:rtl/>
        </w:rPr>
        <w:t xml:space="preserve">ם </w:t>
      </w:r>
      <w:bookmarkStart w:id="4987" w:name="_ETM_Q11_288750"/>
      <w:bookmarkEnd w:id="4987"/>
      <w:r>
        <w:rPr>
          <w:rtl/>
        </w:rPr>
        <w:t xml:space="preserve">ידידי </w:t>
      </w:r>
      <w:bookmarkStart w:id="4988" w:name="_ETM_Q11_289200"/>
      <w:bookmarkEnd w:id="4988"/>
      <w:r>
        <w:rPr>
          <w:rtl/>
        </w:rPr>
        <w:t xml:space="preserve">השר </w:t>
      </w:r>
      <w:bookmarkStart w:id="4989" w:name="_ETM_Q11_289500"/>
      <w:bookmarkEnd w:id="4989"/>
      <w:r>
        <w:rPr>
          <w:rtl/>
        </w:rPr>
        <w:t xml:space="preserve">לשעבר </w:t>
      </w:r>
      <w:bookmarkStart w:id="4990" w:name="_ETM_Q11_290010"/>
      <w:bookmarkEnd w:id="4990"/>
      <w:r>
        <w:rPr>
          <w:rtl/>
        </w:rPr>
        <w:t>טרופר</w:t>
      </w:r>
      <w:r>
        <w:rPr>
          <w:rFonts w:hint="cs"/>
          <w:rtl/>
        </w:rPr>
        <w:t>.</w:t>
      </w:r>
      <w:r>
        <w:rPr>
          <w:rtl/>
        </w:rPr>
        <w:t xml:space="preserve"> </w:t>
      </w:r>
      <w:bookmarkStart w:id="4991" w:name="_ETM_Q11_290400"/>
      <w:bookmarkEnd w:id="4991"/>
      <w:r>
        <w:rPr>
          <w:rtl/>
        </w:rPr>
        <w:t xml:space="preserve">טוב </w:t>
      </w:r>
      <w:bookmarkStart w:id="4992" w:name="_ETM_Q11_290610"/>
      <w:bookmarkEnd w:id="4992"/>
      <w:r>
        <w:rPr>
          <w:rtl/>
        </w:rPr>
        <w:t xml:space="preserve">שאתם </w:t>
      </w:r>
      <w:bookmarkStart w:id="4993" w:name="_ETM_Q11_291000"/>
      <w:bookmarkEnd w:id="4993"/>
      <w:r>
        <w:rPr>
          <w:rtl/>
        </w:rPr>
        <w:t>פה</w:t>
      </w:r>
      <w:r>
        <w:rPr>
          <w:rFonts w:hint="cs"/>
          <w:rtl/>
        </w:rPr>
        <w:t>,</w:t>
      </w:r>
      <w:bookmarkStart w:id="4994" w:name="_ETM_Q11_295227"/>
      <w:bookmarkEnd w:id="4994"/>
      <w:r>
        <w:rPr>
          <w:rtl/>
        </w:rPr>
        <w:t xml:space="preserve"> </w:t>
      </w:r>
      <w:bookmarkStart w:id="4995" w:name="_ETM_Q11_291299"/>
      <w:bookmarkEnd w:id="4995"/>
      <w:r>
        <w:rPr>
          <w:rtl/>
        </w:rPr>
        <w:t xml:space="preserve">כי </w:t>
      </w:r>
      <w:bookmarkStart w:id="4996" w:name="_ETM_Q11_291450"/>
      <w:bookmarkEnd w:id="4996"/>
      <w:r>
        <w:rPr>
          <w:rtl/>
        </w:rPr>
        <w:t xml:space="preserve">אני </w:t>
      </w:r>
      <w:bookmarkStart w:id="4997" w:name="_ETM_Q11_291659"/>
      <w:bookmarkEnd w:id="4997"/>
      <w:r>
        <w:rPr>
          <w:rtl/>
        </w:rPr>
        <w:t xml:space="preserve">חייב </w:t>
      </w:r>
      <w:bookmarkStart w:id="4998" w:name="_ETM_Q11_291930"/>
      <w:bookmarkEnd w:id="4998"/>
      <w:r>
        <w:rPr>
          <w:rtl/>
        </w:rPr>
        <w:t xml:space="preserve">לומר </w:t>
      </w:r>
      <w:bookmarkStart w:id="4999" w:name="_ETM_Q11_292530"/>
      <w:bookmarkEnd w:id="4999"/>
      <w:r>
        <w:rPr>
          <w:rtl/>
        </w:rPr>
        <w:t xml:space="preserve">לכם </w:t>
      </w:r>
      <w:bookmarkStart w:id="5000" w:name="_ETM_Q11_292950"/>
      <w:bookmarkEnd w:id="5000"/>
      <w:r>
        <w:rPr>
          <w:rtl/>
        </w:rPr>
        <w:t>ש</w:t>
      </w:r>
      <w:bookmarkStart w:id="5001" w:name="_ETM_Q11_294740"/>
      <w:bookmarkStart w:id="5002" w:name="_ETM_Q11_296090"/>
      <w:bookmarkEnd w:id="5001"/>
      <w:bookmarkEnd w:id="5002"/>
      <w:r>
        <w:rPr>
          <w:rtl/>
        </w:rPr>
        <w:t xml:space="preserve">הצעת </w:t>
      </w:r>
      <w:bookmarkStart w:id="5003" w:name="_ETM_Q11_296450"/>
      <w:bookmarkEnd w:id="5003"/>
      <w:r>
        <w:rPr>
          <w:rtl/>
        </w:rPr>
        <w:t xml:space="preserve">החוק </w:t>
      </w:r>
      <w:bookmarkStart w:id="5004" w:name="_ETM_Q11_296750"/>
      <w:bookmarkEnd w:id="5004"/>
      <w:r>
        <w:rPr>
          <w:rtl/>
        </w:rPr>
        <w:t xml:space="preserve">הזו </w:t>
      </w:r>
      <w:bookmarkStart w:id="5005" w:name="_ETM_Q11_297080"/>
      <w:bookmarkEnd w:id="5005"/>
      <w:r>
        <w:rPr>
          <w:rFonts w:hint="cs"/>
          <w:rtl/>
        </w:rPr>
        <w:t>אומנם הוגש</w:t>
      </w:r>
      <w:r>
        <w:rPr>
          <w:rtl/>
        </w:rPr>
        <w:t xml:space="preserve">ה </w:t>
      </w:r>
      <w:bookmarkStart w:id="5006" w:name="_ETM_Q11_297680"/>
      <w:bookmarkEnd w:id="5006"/>
      <w:r>
        <w:rPr>
          <w:rtl/>
        </w:rPr>
        <w:t>על</w:t>
      </w:r>
      <w:r>
        <w:rPr>
          <w:rFonts w:hint="cs"/>
          <w:rtl/>
        </w:rPr>
        <w:t xml:space="preserve"> </w:t>
      </w:r>
      <w:r>
        <w:rPr>
          <w:rtl/>
        </w:rPr>
        <w:t>ידך</w:t>
      </w:r>
      <w:r>
        <w:rPr>
          <w:rFonts w:hint="cs"/>
          <w:rtl/>
        </w:rPr>
        <w:t>,</w:t>
      </w:r>
      <w:r>
        <w:rPr>
          <w:rtl/>
        </w:rPr>
        <w:t xml:space="preserve"> </w:t>
      </w:r>
      <w:bookmarkStart w:id="5007" w:name="_ETM_Q11_298070"/>
      <w:bookmarkEnd w:id="5007"/>
      <w:r>
        <w:rPr>
          <w:rtl/>
        </w:rPr>
        <w:t>חבר</w:t>
      </w:r>
      <w:bookmarkStart w:id="5008" w:name="_ETM_Q11_293957"/>
      <w:bookmarkEnd w:id="5008"/>
      <w:r>
        <w:rPr>
          <w:rtl/>
        </w:rPr>
        <w:t xml:space="preserve"> </w:t>
      </w:r>
      <w:bookmarkStart w:id="5009" w:name="_ETM_Q11_298310"/>
      <w:bookmarkEnd w:id="5009"/>
      <w:r>
        <w:rPr>
          <w:rtl/>
        </w:rPr>
        <w:t xml:space="preserve">הכנסת </w:t>
      </w:r>
      <w:bookmarkStart w:id="5010" w:name="_ETM_Q11_298670"/>
      <w:bookmarkEnd w:id="5010"/>
      <w:r>
        <w:rPr>
          <w:rtl/>
        </w:rPr>
        <w:t>שוסטר</w:t>
      </w:r>
      <w:r>
        <w:rPr>
          <w:rFonts w:hint="cs"/>
          <w:rtl/>
        </w:rPr>
        <w:t>,</w:t>
      </w:r>
      <w:r>
        <w:rPr>
          <w:rtl/>
        </w:rPr>
        <w:t xml:space="preserve"> </w:t>
      </w:r>
      <w:bookmarkStart w:id="5011" w:name="_ETM_Q11_299120"/>
      <w:bookmarkEnd w:id="5011"/>
      <w:r>
        <w:rPr>
          <w:rtl/>
        </w:rPr>
        <w:t xml:space="preserve">חבר </w:t>
      </w:r>
      <w:bookmarkStart w:id="5012" w:name="_ETM_Q11_299420"/>
      <w:bookmarkEnd w:id="5012"/>
      <w:r>
        <w:rPr>
          <w:rtl/>
        </w:rPr>
        <w:t>אופוזיציה</w:t>
      </w:r>
      <w:r>
        <w:rPr>
          <w:rFonts w:hint="cs"/>
          <w:rtl/>
        </w:rPr>
        <w:t>,</w:t>
      </w:r>
      <w:r>
        <w:rPr>
          <w:rtl/>
        </w:rPr>
        <w:t xml:space="preserve"> </w:t>
      </w:r>
      <w:bookmarkStart w:id="5013" w:name="_ETM_Q11_301810"/>
      <w:bookmarkEnd w:id="5013"/>
      <w:r>
        <w:rPr>
          <w:rFonts w:hint="cs"/>
          <w:rtl/>
        </w:rPr>
        <w:t>ו</w:t>
      </w:r>
      <w:r>
        <w:rPr>
          <w:rtl/>
        </w:rPr>
        <w:t xml:space="preserve">אני </w:t>
      </w:r>
      <w:bookmarkStart w:id="5014" w:name="_ETM_Q11_302079"/>
      <w:bookmarkEnd w:id="5014"/>
      <w:r>
        <w:rPr>
          <w:rtl/>
        </w:rPr>
        <w:t xml:space="preserve">חייב </w:t>
      </w:r>
      <w:bookmarkStart w:id="5015" w:name="_ETM_Q11_302409"/>
      <w:bookmarkEnd w:id="5015"/>
      <w:r>
        <w:rPr>
          <w:rtl/>
        </w:rPr>
        <w:t xml:space="preserve">לומר </w:t>
      </w:r>
      <w:bookmarkStart w:id="5016" w:name="_ETM_Q11_302679"/>
      <w:bookmarkEnd w:id="5016"/>
      <w:r>
        <w:rPr>
          <w:rtl/>
        </w:rPr>
        <w:t xml:space="preserve">שהייתה </w:t>
      </w:r>
      <w:bookmarkStart w:id="5017" w:name="_ETM_Q11_303039"/>
      <w:bookmarkEnd w:id="5017"/>
      <w:r>
        <w:rPr>
          <w:rtl/>
        </w:rPr>
        <w:t xml:space="preserve">לה </w:t>
      </w:r>
      <w:bookmarkStart w:id="5018" w:name="_ETM_Q11_303159"/>
      <w:bookmarkEnd w:id="5018"/>
      <w:r>
        <w:rPr>
          <w:rtl/>
        </w:rPr>
        <w:t xml:space="preserve">התנגדות </w:t>
      </w:r>
      <w:bookmarkStart w:id="5019" w:name="_ETM_Q11_303729"/>
      <w:bookmarkEnd w:id="5019"/>
      <w:r>
        <w:rPr>
          <w:rtl/>
        </w:rPr>
        <w:t xml:space="preserve">של </w:t>
      </w:r>
      <w:bookmarkStart w:id="5020" w:name="_ETM_Q11_303880"/>
      <w:bookmarkEnd w:id="5020"/>
      <w:r>
        <w:rPr>
          <w:rtl/>
        </w:rPr>
        <w:t xml:space="preserve">הגורמים </w:t>
      </w:r>
      <w:bookmarkStart w:id="5021" w:name="_ETM_Q11_304270"/>
      <w:bookmarkEnd w:id="5021"/>
      <w:r>
        <w:rPr>
          <w:rtl/>
        </w:rPr>
        <w:t xml:space="preserve">המקצועיים </w:t>
      </w:r>
      <w:bookmarkStart w:id="5022" w:name="_ETM_Q11_304810"/>
      <w:bookmarkEnd w:id="5022"/>
      <w:r>
        <w:rPr>
          <w:rtl/>
        </w:rPr>
        <w:t xml:space="preserve">במשרד </w:t>
      </w:r>
      <w:bookmarkStart w:id="5023" w:name="_ETM_Q11_305289"/>
      <w:bookmarkEnd w:id="5023"/>
      <w:r>
        <w:rPr>
          <w:rtl/>
        </w:rPr>
        <w:t>שלי</w:t>
      </w:r>
      <w:r>
        <w:rPr>
          <w:rFonts w:hint="cs"/>
          <w:rtl/>
        </w:rPr>
        <w:t>.</w:t>
      </w:r>
      <w:r>
        <w:rPr>
          <w:rtl/>
        </w:rPr>
        <w:t xml:space="preserve"> </w:t>
      </w:r>
      <w:bookmarkStart w:id="5024" w:name="_ETM_Q11_306299"/>
      <w:bookmarkEnd w:id="5024"/>
    </w:p>
    <w:p w:rsidR="00921508" w:rsidRDefault="00921508" w:rsidP="002715D8">
      <w:pPr>
        <w:rPr>
          <w:rtl/>
        </w:rPr>
      </w:pPr>
    </w:p>
    <w:p w:rsidR="00921508" w:rsidRDefault="00921508" w:rsidP="008F3E68">
      <w:pPr>
        <w:rPr>
          <w:rtl/>
        </w:rPr>
      </w:pPr>
      <w:bookmarkStart w:id="5025" w:name="_ETM_Q11_318817"/>
      <w:bookmarkEnd w:id="5025"/>
      <w:r>
        <w:rPr>
          <w:rtl/>
        </w:rPr>
        <w:t xml:space="preserve">הדבר </w:t>
      </w:r>
      <w:bookmarkStart w:id="5026" w:name="_ETM_Q11_306659"/>
      <w:bookmarkEnd w:id="5026"/>
      <w:r>
        <w:rPr>
          <w:rtl/>
        </w:rPr>
        <w:t xml:space="preserve">הכי </w:t>
      </w:r>
      <w:bookmarkStart w:id="5027" w:name="_ETM_Q11_306959"/>
      <w:bookmarkEnd w:id="5027"/>
      <w:r>
        <w:rPr>
          <w:rtl/>
        </w:rPr>
        <w:t xml:space="preserve">קל </w:t>
      </w:r>
      <w:bookmarkStart w:id="5028" w:name="_ETM_Q11_307289"/>
      <w:bookmarkEnd w:id="5028"/>
      <w:r>
        <w:rPr>
          <w:rtl/>
        </w:rPr>
        <w:t xml:space="preserve">בשבילי </w:t>
      </w:r>
      <w:bookmarkStart w:id="5029" w:name="_ETM_Q11_307799"/>
      <w:bookmarkEnd w:id="5029"/>
      <w:r>
        <w:rPr>
          <w:rtl/>
        </w:rPr>
        <w:t xml:space="preserve">היה </w:t>
      </w:r>
      <w:bookmarkStart w:id="5030" w:name="_ETM_Q11_308830"/>
      <w:bookmarkEnd w:id="5030"/>
      <w:r>
        <w:rPr>
          <w:rtl/>
        </w:rPr>
        <w:t xml:space="preserve">להתנגד </w:t>
      </w:r>
      <w:bookmarkStart w:id="5031" w:name="_ETM_Q11_309460"/>
      <w:bookmarkEnd w:id="5031"/>
      <w:r>
        <w:rPr>
          <w:rtl/>
        </w:rPr>
        <w:t>לה</w:t>
      </w:r>
      <w:r>
        <w:rPr>
          <w:rFonts w:hint="cs"/>
          <w:rtl/>
        </w:rPr>
        <w:t>.</w:t>
      </w:r>
      <w:r>
        <w:rPr>
          <w:rtl/>
        </w:rPr>
        <w:t xml:space="preserve"> </w:t>
      </w:r>
      <w:bookmarkStart w:id="5032" w:name="_ETM_Q11_309850"/>
      <w:bookmarkEnd w:id="5032"/>
      <w:r>
        <w:rPr>
          <w:rtl/>
        </w:rPr>
        <w:t xml:space="preserve">הרי </w:t>
      </w:r>
      <w:bookmarkStart w:id="5033" w:name="_ETM_Q11_310180"/>
      <w:bookmarkEnd w:id="5033"/>
      <w:r>
        <w:rPr>
          <w:rtl/>
        </w:rPr>
        <w:t>מה</w:t>
      </w:r>
      <w:r>
        <w:rPr>
          <w:rFonts w:hint="cs"/>
          <w:rtl/>
        </w:rPr>
        <w:t>?</w:t>
      </w:r>
      <w:bookmarkStart w:id="5034" w:name="_ETM_Q11_310510"/>
      <w:bookmarkEnd w:id="5034"/>
      <w:r>
        <w:rPr>
          <w:rFonts w:hint="cs"/>
          <w:rtl/>
        </w:rPr>
        <w:t xml:space="preserve"> </w:t>
      </w:r>
      <w:r>
        <w:rPr>
          <w:rtl/>
        </w:rPr>
        <w:t xml:space="preserve">הכי </w:t>
      </w:r>
      <w:bookmarkStart w:id="5035" w:name="_ETM_Q11_310720"/>
      <w:bookmarkEnd w:id="5035"/>
      <w:r>
        <w:rPr>
          <w:rtl/>
        </w:rPr>
        <w:t>פשוט</w:t>
      </w:r>
      <w:r>
        <w:rPr>
          <w:rFonts w:hint="cs"/>
          <w:rtl/>
        </w:rPr>
        <w:t>.</w:t>
      </w:r>
      <w:r>
        <w:rPr>
          <w:rtl/>
        </w:rPr>
        <w:t xml:space="preserve"> </w:t>
      </w:r>
      <w:bookmarkStart w:id="5036" w:name="_ETM_Q11_312379"/>
      <w:bookmarkEnd w:id="5036"/>
      <w:r>
        <w:rPr>
          <w:rFonts w:hint="cs"/>
          <w:rtl/>
        </w:rPr>
        <w:t>ו</w:t>
      </w:r>
      <w:r>
        <w:rPr>
          <w:rtl/>
        </w:rPr>
        <w:t xml:space="preserve">אני </w:t>
      </w:r>
      <w:bookmarkStart w:id="5037" w:name="_ETM_Q11_312680"/>
      <w:bookmarkEnd w:id="5037"/>
      <w:r>
        <w:rPr>
          <w:rtl/>
        </w:rPr>
        <w:t xml:space="preserve">נאבקתי </w:t>
      </w:r>
      <w:bookmarkStart w:id="5038" w:name="_ETM_Q11_313960"/>
      <w:bookmarkEnd w:id="5038"/>
      <w:r>
        <w:rPr>
          <w:rtl/>
        </w:rPr>
        <w:t xml:space="preserve">בוועדת </w:t>
      </w:r>
      <w:bookmarkStart w:id="5039" w:name="_ETM_Q11_314440"/>
      <w:bookmarkEnd w:id="5039"/>
      <w:r>
        <w:rPr>
          <w:rtl/>
        </w:rPr>
        <w:t xml:space="preserve">השרים </w:t>
      </w:r>
      <w:bookmarkStart w:id="5040" w:name="_ETM_Q11_314860"/>
      <w:bookmarkEnd w:id="5040"/>
      <w:r>
        <w:rPr>
          <w:rtl/>
        </w:rPr>
        <w:t xml:space="preserve">לחקיקה </w:t>
      </w:r>
      <w:bookmarkStart w:id="5041" w:name="_ETM_Q11_315550"/>
      <w:bookmarkEnd w:id="5041"/>
      <w:r>
        <w:rPr>
          <w:rtl/>
        </w:rPr>
        <w:t xml:space="preserve">והחלטתי </w:t>
      </w:r>
      <w:bookmarkStart w:id="5042" w:name="_ETM_Q11_316389"/>
      <w:bookmarkEnd w:id="5042"/>
      <w:r>
        <w:rPr>
          <w:rtl/>
        </w:rPr>
        <w:t xml:space="preserve">למרות </w:t>
      </w:r>
      <w:bookmarkStart w:id="5043" w:name="_ETM_Q11_316870"/>
      <w:bookmarkEnd w:id="5043"/>
      <w:r>
        <w:rPr>
          <w:rtl/>
        </w:rPr>
        <w:t xml:space="preserve">זאת </w:t>
      </w:r>
      <w:bookmarkStart w:id="5044" w:name="_ETM_Q11_317110"/>
      <w:bookmarkEnd w:id="5044"/>
      <w:r>
        <w:rPr>
          <w:rtl/>
        </w:rPr>
        <w:t xml:space="preserve">לתמוך </w:t>
      </w:r>
      <w:bookmarkStart w:id="5045" w:name="_ETM_Q11_317470"/>
      <w:bookmarkEnd w:id="5045"/>
      <w:r>
        <w:rPr>
          <w:rtl/>
        </w:rPr>
        <w:t xml:space="preserve">בהצעת </w:t>
      </w:r>
      <w:bookmarkStart w:id="5046" w:name="_ETM_Q11_317950"/>
      <w:bookmarkEnd w:id="5046"/>
      <w:r>
        <w:rPr>
          <w:rtl/>
        </w:rPr>
        <w:t>החוק</w:t>
      </w:r>
      <w:bookmarkStart w:id="5047" w:name="_ETM_Q11_319590"/>
      <w:bookmarkEnd w:id="5047"/>
      <w:r>
        <w:rPr>
          <w:rFonts w:hint="cs"/>
          <w:rtl/>
        </w:rPr>
        <w:t xml:space="preserve"> </w:t>
      </w:r>
      <w:r w:rsidR="008F3E68">
        <w:rPr>
          <w:rFonts w:hint="eastAsia"/>
          <w:rtl/>
        </w:rPr>
        <w:t xml:space="preserve">– </w:t>
      </w:r>
      <w:r>
        <w:rPr>
          <w:rFonts w:hint="cs"/>
          <w:rtl/>
        </w:rPr>
        <w:t xml:space="preserve">אני </w:t>
      </w:r>
      <w:r>
        <w:rPr>
          <w:rtl/>
        </w:rPr>
        <w:t xml:space="preserve">חייב </w:t>
      </w:r>
      <w:bookmarkStart w:id="5048" w:name="_ETM_Q11_319980"/>
      <w:bookmarkEnd w:id="5048"/>
      <w:r>
        <w:rPr>
          <w:rtl/>
        </w:rPr>
        <w:t>לומר</w:t>
      </w:r>
      <w:r>
        <w:rPr>
          <w:rFonts w:hint="cs"/>
          <w:rtl/>
        </w:rPr>
        <w:t>,</w:t>
      </w:r>
      <w:r>
        <w:rPr>
          <w:rtl/>
        </w:rPr>
        <w:t xml:space="preserve"> </w:t>
      </w:r>
      <w:bookmarkStart w:id="5049" w:name="_ETM_Q11_321290"/>
      <w:bookmarkEnd w:id="5049"/>
      <w:r>
        <w:rPr>
          <w:rtl/>
        </w:rPr>
        <w:t xml:space="preserve">הפוך </w:t>
      </w:r>
      <w:bookmarkStart w:id="5050" w:name="_ETM_Q11_321889"/>
      <w:bookmarkEnd w:id="5050"/>
      <w:r>
        <w:rPr>
          <w:rtl/>
        </w:rPr>
        <w:t xml:space="preserve">בדיוק </w:t>
      </w:r>
      <w:bookmarkStart w:id="5051" w:name="_ETM_Q11_323249"/>
      <w:bookmarkEnd w:id="5051"/>
      <w:proofErr w:type="spellStart"/>
      <w:r>
        <w:rPr>
          <w:rtl/>
        </w:rPr>
        <w:t>מ</w:t>
      </w:r>
      <w:bookmarkStart w:id="5052" w:name="_ETM_Q11_323609"/>
      <w:bookmarkEnd w:id="5052"/>
      <w:r>
        <w:rPr>
          <w:rFonts w:hint="cs"/>
          <w:rtl/>
        </w:rPr>
        <w:t>איך</w:t>
      </w:r>
      <w:proofErr w:type="spellEnd"/>
      <w:r>
        <w:rPr>
          <w:rtl/>
        </w:rPr>
        <w:t xml:space="preserve"> </w:t>
      </w:r>
      <w:bookmarkStart w:id="5053" w:name="_ETM_Q11_323939"/>
      <w:bookmarkEnd w:id="5053"/>
      <w:r>
        <w:rPr>
          <w:rFonts w:hint="cs"/>
          <w:rtl/>
        </w:rPr>
        <w:t>ש</w:t>
      </w:r>
      <w:r>
        <w:rPr>
          <w:rtl/>
        </w:rPr>
        <w:t xml:space="preserve">אתם </w:t>
      </w:r>
      <w:bookmarkStart w:id="5054" w:name="_ETM_Q11_324269"/>
      <w:bookmarkStart w:id="5055" w:name="_ETM_Q11_324779"/>
      <w:bookmarkEnd w:id="5054"/>
      <w:bookmarkEnd w:id="5055"/>
      <w:r>
        <w:rPr>
          <w:rFonts w:hint="cs"/>
          <w:rtl/>
        </w:rPr>
        <w:t>נהגתם בי,</w:t>
      </w:r>
      <w:bookmarkStart w:id="5056" w:name="_ETM_Q11_320897"/>
      <w:bookmarkEnd w:id="5056"/>
      <w:r>
        <w:rPr>
          <w:rtl/>
        </w:rPr>
        <w:t xml:space="preserve"> </w:t>
      </w:r>
      <w:bookmarkStart w:id="5057" w:name="_ETM_Q11_324900"/>
      <w:bookmarkEnd w:id="5057"/>
      <w:r>
        <w:rPr>
          <w:rtl/>
        </w:rPr>
        <w:t xml:space="preserve">חבר </w:t>
      </w:r>
      <w:bookmarkStart w:id="5058" w:name="_ETM_Q11_325169"/>
      <w:bookmarkEnd w:id="5058"/>
      <w:r>
        <w:rPr>
          <w:rtl/>
        </w:rPr>
        <w:t xml:space="preserve">הכנסת </w:t>
      </w:r>
      <w:bookmarkStart w:id="5059" w:name="_ETM_Q11_325590"/>
      <w:bookmarkEnd w:id="5059"/>
      <w:r>
        <w:rPr>
          <w:rtl/>
        </w:rPr>
        <w:t>טרופר</w:t>
      </w:r>
      <w:r>
        <w:rPr>
          <w:rFonts w:hint="cs"/>
          <w:rtl/>
        </w:rPr>
        <w:t>,</w:t>
      </w:r>
      <w:r>
        <w:rPr>
          <w:rtl/>
        </w:rPr>
        <w:t xml:space="preserve"> </w:t>
      </w:r>
      <w:bookmarkStart w:id="5060" w:name="_ETM_Q11_326040"/>
      <w:bookmarkEnd w:id="5060"/>
      <w:r>
        <w:rPr>
          <w:rtl/>
        </w:rPr>
        <w:t xml:space="preserve">שנה </w:t>
      </w:r>
      <w:bookmarkStart w:id="5061" w:name="_ETM_Q11_326760"/>
      <w:bookmarkEnd w:id="5061"/>
      <w:r>
        <w:rPr>
          <w:rtl/>
        </w:rPr>
        <w:t xml:space="preserve">שלמה </w:t>
      </w:r>
      <w:bookmarkStart w:id="5062" w:name="_ETM_Q11_327389"/>
      <w:bookmarkEnd w:id="5062"/>
      <w:r>
        <w:rPr>
          <w:rtl/>
        </w:rPr>
        <w:t xml:space="preserve">כאשר </w:t>
      </w:r>
      <w:bookmarkStart w:id="5063" w:name="_ETM_Q11_327900"/>
      <w:bookmarkEnd w:id="5063"/>
      <w:r>
        <w:rPr>
          <w:rtl/>
        </w:rPr>
        <w:t xml:space="preserve">אתם </w:t>
      </w:r>
      <w:bookmarkStart w:id="5064" w:name="_ETM_Q11_328319"/>
      <w:bookmarkEnd w:id="5064"/>
      <w:r>
        <w:rPr>
          <w:rtl/>
        </w:rPr>
        <w:t xml:space="preserve">הייתם </w:t>
      </w:r>
      <w:bookmarkStart w:id="5065" w:name="_ETM_Q11_328620"/>
      <w:bookmarkEnd w:id="5065"/>
      <w:r>
        <w:rPr>
          <w:rtl/>
        </w:rPr>
        <w:t xml:space="preserve">בממשלה </w:t>
      </w:r>
      <w:bookmarkStart w:id="5066" w:name="_ETM_Q11_329189"/>
      <w:bookmarkEnd w:id="5066"/>
      <w:r>
        <w:rPr>
          <w:rtl/>
        </w:rPr>
        <w:t>שלכם</w:t>
      </w:r>
      <w:r>
        <w:rPr>
          <w:rFonts w:hint="cs"/>
          <w:rtl/>
        </w:rPr>
        <w:t>,</w:t>
      </w:r>
      <w:r>
        <w:rPr>
          <w:rtl/>
        </w:rPr>
        <w:t xml:space="preserve"> </w:t>
      </w:r>
      <w:bookmarkStart w:id="5067" w:name="_ETM_Q11_330680"/>
      <w:bookmarkEnd w:id="5067"/>
      <w:r>
        <w:rPr>
          <w:rtl/>
        </w:rPr>
        <w:t>שב</w:t>
      </w:r>
      <w:r>
        <w:rPr>
          <w:rFonts w:hint="cs"/>
          <w:rtl/>
        </w:rPr>
        <w:t>ה</w:t>
      </w:r>
      <w:r>
        <w:rPr>
          <w:rtl/>
        </w:rPr>
        <w:t xml:space="preserve"> </w:t>
      </w:r>
      <w:bookmarkStart w:id="5068" w:name="_ETM_Q11_332060"/>
      <w:bookmarkEnd w:id="5068"/>
      <w:r>
        <w:rPr>
          <w:rtl/>
        </w:rPr>
        <w:t xml:space="preserve">לא </w:t>
      </w:r>
      <w:bookmarkStart w:id="5069" w:name="_ETM_Q11_332269"/>
      <w:bookmarkEnd w:id="5069"/>
      <w:r>
        <w:rPr>
          <w:rFonts w:hint="cs"/>
          <w:rtl/>
        </w:rPr>
        <w:t>איש</w:t>
      </w:r>
      <w:bookmarkStart w:id="5070" w:name="_ETM_Q11_330367"/>
      <w:bookmarkEnd w:id="5070"/>
      <w:r>
        <w:rPr>
          <w:rtl/>
        </w:rPr>
        <w:t xml:space="preserve">רתם </w:t>
      </w:r>
      <w:bookmarkStart w:id="5071" w:name="_ETM_Q11_332900"/>
      <w:bookmarkEnd w:id="5071"/>
      <w:r>
        <w:rPr>
          <w:rtl/>
        </w:rPr>
        <w:t xml:space="preserve">הצעות </w:t>
      </w:r>
      <w:bookmarkStart w:id="5072" w:name="_ETM_Q11_333319"/>
      <w:bookmarkEnd w:id="5072"/>
      <w:r>
        <w:rPr>
          <w:rtl/>
        </w:rPr>
        <w:t xml:space="preserve">חוק </w:t>
      </w:r>
      <w:bookmarkStart w:id="5073" w:name="_ETM_Q11_333530"/>
      <w:bookmarkEnd w:id="5073"/>
      <w:r>
        <w:rPr>
          <w:rtl/>
        </w:rPr>
        <w:t xml:space="preserve">של </w:t>
      </w:r>
      <w:bookmarkStart w:id="5074" w:name="_ETM_Q11_333650"/>
      <w:bookmarkEnd w:id="5074"/>
      <w:r>
        <w:rPr>
          <w:rtl/>
        </w:rPr>
        <w:t xml:space="preserve">האופוזיציה </w:t>
      </w:r>
      <w:bookmarkStart w:id="5075" w:name="_ETM_Q11_334250"/>
      <w:bookmarkEnd w:id="5075"/>
      <w:r>
        <w:rPr>
          <w:rtl/>
        </w:rPr>
        <w:t>בכלל</w:t>
      </w:r>
      <w:r>
        <w:rPr>
          <w:rFonts w:hint="cs"/>
          <w:rtl/>
        </w:rPr>
        <w:t>.</w:t>
      </w:r>
      <w:r>
        <w:rPr>
          <w:rtl/>
        </w:rPr>
        <w:t xml:space="preserve"> </w:t>
      </w:r>
      <w:bookmarkStart w:id="5076" w:name="_ETM_Q11_335669"/>
      <w:bookmarkStart w:id="5077" w:name="_ETM_Q11_335820"/>
      <w:bookmarkEnd w:id="5076"/>
      <w:bookmarkEnd w:id="5077"/>
      <w:r>
        <w:rPr>
          <w:rtl/>
        </w:rPr>
        <w:t xml:space="preserve">באופן </w:t>
      </w:r>
      <w:bookmarkStart w:id="5078" w:name="_ETM_Q11_336240"/>
      <w:bookmarkEnd w:id="5078"/>
      <w:r>
        <w:rPr>
          <w:rtl/>
        </w:rPr>
        <w:t>אישי</w:t>
      </w:r>
      <w:r>
        <w:rPr>
          <w:rFonts w:hint="cs"/>
          <w:rtl/>
        </w:rPr>
        <w:t>,</w:t>
      </w:r>
      <w:r>
        <w:rPr>
          <w:rtl/>
        </w:rPr>
        <w:t xml:space="preserve"> </w:t>
      </w:r>
      <w:bookmarkStart w:id="5079" w:name="_ETM_Q11_336810"/>
      <w:bookmarkEnd w:id="5079"/>
      <w:r>
        <w:rPr>
          <w:rtl/>
        </w:rPr>
        <w:t xml:space="preserve">לא </w:t>
      </w:r>
      <w:bookmarkStart w:id="5080" w:name="_ETM_Q11_337020"/>
      <w:bookmarkEnd w:id="5080"/>
      <w:r>
        <w:rPr>
          <w:rtl/>
        </w:rPr>
        <w:t xml:space="preserve">הסכמתם </w:t>
      </w:r>
      <w:bookmarkStart w:id="5081" w:name="_ETM_Q11_337590"/>
      <w:bookmarkEnd w:id="5081"/>
      <w:r>
        <w:rPr>
          <w:rtl/>
        </w:rPr>
        <w:t xml:space="preserve">לאשר </w:t>
      </w:r>
      <w:bookmarkStart w:id="5082" w:name="_ETM_Q11_337950"/>
      <w:bookmarkEnd w:id="5082"/>
      <w:r>
        <w:rPr>
          <w:rtl/>
        </w:rPr>
        <w:t xml:space="preserve">אפילו </w:t>
      </w:r>
      <w:bookmarkStart w:id="5083" w:name="_ETM_Q11_338310"/>
      <w:bookmarkEnd w:id="5083"/>
      <w:r>
        <w:rPr>
          <w:rtl/>
        </w:rPr>
        <w:t xml:space="preserve">הצעת </w:t>
      </w:r>
      <w:bookmarkStart w:id="5084" w:name="_ETM_Q11_338669"/>
      <w:bookmarkEnd w:id="5084"/>
      <w:r>
        <w:rPr>
          <w:rtl/>
        </w:rPr>
        <w:t xml:space="preserve">חוק </w:t>
      </w:r>
      <w:bookmarkStart w:id="5085" w:name="_ETM_Q11_338910"/>
      <w:bookmarkEnd w:id="5085"/>
      <w:r>
        <w:rPr>
          <w:rFonts w:hint="cs"/>
          <w:rtl/>
        </w:rPr>
        <w:t>אחת</w:t>
      </w:r>
      <w:r>
        <w:rPr>
          <w:rtl/>
        </w:rPr>
        <w:t xml:space="preserve"> </w:t>
      </w:r>
      <w:bookmarkStart w:id="5086" w:name="_ETM_Q11_339180"/>
      <w:bookmarkEnd w:id="5086"/>
      <w:r>
        <w:rPr>
          <w:rtl/>
        </w:rPr>
        <w:t>שהגשתי</w:t>
      </w:r>
      <w:r>
        <w:rPr>
          <w:rFonts w:hint="cs"/>
          <w:rtl/>
        </w:rPr>
        <w:t>,</w:t>
      </w:r>
      <w:r>
        <w:rPr>
          <w:rtl/>
        </w:rPr>
        <w:t xml:space="preserve"> </w:t>
      </w:r>
      <w:bookmarkStart w:id="5087" w:name="_ETM_Q11_339780"/>
      <w:bookmarkEnd w:id="5087"/>
      <w:r>
        <w:rPr>
          <w:rtl/>
        </w:rPr>
        <w:t xml:space="preserve">כולל </w:t>
      </w:r>
      <w:bookmarkStart w:id="5088" w:name="_ETM_Q11_340110"/>
      <w:bookmarkEnd w:id="5088"/>
      <w:r>
        <w:rPr>
          <w:rtl/>
        </w:rPr>
        <w:t xml:space="preserve">כאשר </w:t>
      </w:r>
      <w:bookmarkStart w:id="5089" w:name="_ETM_Q11_340500"/>
      <w:bookmarkEnd w:id="5089"/>
      <w:r>
        <w:rPr>
          <w:rtl/>
        </w:rPr>
        <w:t xml:space="preserve">הגשתי </w:t>
      </w:r>
      <w:bookmarkStart w:id="5090" w:name="_ETM_Q11_340919"/>
      <w:bookmarkEnd w:id="5090"/>
      <w:r>
        <w:rPr>
          <w:rtl/>
        </w:rPr>
        <w:t xml:space="preserve">הצעות </w:t>
      </w:r>
      <w:bookmarkStart w:id="5091" w:name="_ETM_Q11_341400"/>
      <w:bookmarkEnd w:id="5091"/>
      <w:r>
        <w:rPr>
          <w:rtl/>
        </w:rPr>
        <w:t xml:space="preserve">חוק </w:t>
      </w:r>
      <w:bookmarkStart w:id="5092" w:name="_ETM_Q11_342120"/>
      <w:bookmarkEnd w:id="5092"/>
      <w:r>
        <w:rPr>
          <w:rtl/>
        </w:rPr>
        <w:t xml:space="preserve">שהוגשו </w:t>
      </w:r>
      <w:bookmarkStart w:id="5093" w:name="_ETM_Q11_342630"/>
      <w:bookmarkEnd w:id="5093"/>
      <w:r>
        <w:rPr>
          <w:rtl/>
        </w:rPr>
        <w:t>ע</w:t>
      </w:r>
      <w:r>
        <w:rPr>
          <w:rFonts w:hint="cs"/>
          <w:rtl/>
        </w:rPr>
        <w:t>ל ידי</w:t>
      </w:r>
      <w:r>
        <w:rPr>
          <w:rtl/>
        </w:rPr>
        <w:t xml:space="preserve"> </w:t>
      </w:r>
      <w:bookmarkStart w:id="5094" w:name="_ETM_Q11_343080"/>
      <w:bookmarkEnd w:id="5094"/>
      <w:r>
        <w:rPr>
          <w:rtl/>
        </w:rPr>
        <w:t xml:space="preserve">שרים </w:t>
      </w:r>
      <w:bookmarkStart w:id="5095" w:name="_ETM_Q11_343620"/>
      <w:bookmarkEnd w:id="5095"/>
      <w:r>
        <w:rPr>
          <w:rtl/>
        </w:rPr>
        <w:t xml:space="preserve">שלכם </w:t>
      </w:r>
      <w:bookmarkStart w:id="5096" w:name="_ETM_Q11_344250"/>
      <w:bookmarkEnd w:id="5096"/>
      <w:r>
        <w:rPr>
          <w:rtl/>
        </w:rPr>
        <w:t>בעבר</w:t>
      </w:r>
      <w:bookmarkStart w:id="5097" w:name="_ETM_Q11_345889"/>
      <w:bookmarkEnd w:id="5097"/>
      <w:r>
        <w:rPr>
          <w:rFonts w:hint="cs"/>
          <w:rtl/>
        </w:rPr>
        <w:t xml:space="preserve">. </w:t>
      </w:r>
      <w:bookmarkStart w:id="5098" w:name="_ETM_Q11_352278"/>
      <w:bookmarkEnd w:id="5098"/>
      <w:r>
        <w:rPr>
          <w:rtl/>
        </w:rPr>
        <w:t xml:space="preserve">השיא </w:t>
      </w:r>
      <w:bookmarkStart w:id="5099" w:name="_ETM_Q11_346340"/>
      <w:bookmarkEnd w:id="5099"/>
      <w:r>
        <w:rPr>
          <w:rtl/>
        </w:rPr>
        <w:t>היה</w:t>
      </w:r>
      <w:r>
        <w:rPr>
          <w:rFonts w:hint="cs"/>
          <w:rtl/>
        </w:rPr>
        <w:t>,</w:t>
      </w:r>
      <w:bookmarkStart w:id="5100" w:name="_ETM_Q11_345337"/>
      <w:bookmarkEnd w:id="5100"/>
      <w:r>
        <w:rPr>
          <w:rFonts w:hint="cs"/>
          <w:rtl/>
        </w:rPr>
        <w:t xml:space="preserve"> אני א</w:t>
      </w:r>
      <w:bookmarkStart w:id="5101" w:name="_ETM_Q11_346760"/>
      <w:bookmarkEnd w:id="5101"/>
      <w:r>
        <w:rPr>
          <w:rtl/>
        </w:rPr>
        <w:t xml:space="preserve">זכיר </w:t>
      </w:r>
      <w:bookmarkStart w:id="5102" w:name="_ETM_Q11_347300"/>
      <w:bookmarkEnd w:id="5102"/>
      <w:r>
        <w:rPr>
          <w:rtl/>
        </w:rPr>
        <w:t>לכם</w:t>
      </w:r>
      <w:r>
        <w:rPr>
          <w:rFonts w:hint="cs"/>
          <w:rtl/>
        </w:rPr>
        <w:t>,</w:t>
      </w:r>
      <w:r>
        <w:rPr>
          <w:rtl/>
        </w:rPr>
        <w:t xml:space="preserve"> </w:t>
      </w:r>
      <w:bookmarkStart w:id="5103" w:name="_ETM_Q11_348380"/>
      <w:bookmarkEnd w:id="5103"/>
      <w:r>
        <w:rPr>
          <w:rtl/>
        </w:rPr>
        <w:t xml:space="preserve">הצעת </w:t>
      </w:r>
      <w:bookmarkStart w:id="5104" w:name="_ETM_Q11_348919"/>
      <w:bookmarkEnd w:id="5104"/>
      <w:r>
        <w:rPr>
          <w:rtl/>
        </w:rPr>
        <w:t xml:space="preserve">חוק </w:t>
      </w:r>
      <w:bookmarkStart w:id="5105" w:name="_ETM_Q11_349130"/>
      <w:bookmarkEnd w:id="5105"/>
      <w:r>
        <w:rPr>
          <w:rtl/>
        </w:rPr>
        <w:t xml:space="preserve">בנושא </w:t>
      </w:r>
      <w:bookmarkStart w:id="5106" w:name="_ETM_Q11_349550"/>
      <w:bookmarkEnd w:id="5106"/>
      <w:r>
        <w:rPr>
          <w:rtl/>
        </w:rPr>
        <w:t>תחבור</w:t>
      </w:r>
      <w:r>
        <w:rPr>
          <w:rFonts w:hint="cs"/>
          <w:rtl/>
        </w:rPr>
        <w:t>ת אופניים</w:t>
      </w:r>
      <w:bookmarkStart w:id="5107" w:name="_ETM_Q11_350030"/>
      <w:bookmarkStart w:id="5108" w:name="_ETM_Q11_350570"/>
      <w:bookmarkStart w:id="5109" w:name="_ETM_Q11_350720"/>
      <w:bookmarkStart w:id="5110" w:name="_ETM_Q11_348338"/>
      <w:bookmarkEnd w:id="5107"/>
      <w:bookmarkEnd w:id="5108"/>
      <w:bookmarkEnd w:id="5109"/>
      <w:bookmarkEnd w:id="5110"/>
      <w:r>
        <w:rPr>
          <w:rFonts w:hint="cs"/>
          <w:rtl/>
        </w:rPr>
        <w:t xml:space="preserve"> </w:t>
      </w:r>
      <w:r>
        <w:rPr>
          <w:rtl/>
        </w:rPr>
        <w:t xml:space="preserve">שיזם </w:t>
      </w:r>
      <w:bookmarkStart w:id="5111" w:name="_ETM_Q11_351230"/>
      <w:bookmarkEnd w:id="5111"/>
      <w:r>
        <w:rPr>
          <w:rFonts w:hint="cs"/>
          <w:rtl/>
        </w:rPr>
        <w:t>בשעתו</w:t>
      </w:r>
      <w:r>
        <w:rPr>
          <w:rtl/>
        </w:rPr>
        <w:t xml:space="preserve"> </w:t>
      </w:r>
      <w:bookmarkStart w:id="5112" w:name="_ETM_Q11_352130"/>
      <w:bookmarkEnd w:id="5112"/>
      <w:r>
        <w:rPr>
          <w:rtl/>
        </w:rPr>
        <w:t xml:space="preserve">חבר </w:t>
      </w:r>
      <w:bookmarkStart w:id="5113" w:name="_ETM_Q11_352430"/>
      <w:bookmarkEnd w:id="5113"/>
      <w:r>
        <w:rPr>
          <w:rtl/>
        </w:rPr>
        <w:t xml:space="preserve">הכנסת </w:t>
      </w:r>
      <w:bookmarkStart w:id="5114" w:name="_ETM_Q11_352820"/>
      <w:bookmarkEnd w:id="5114"/>
      <w:r>
        <w:rPr>
          <w:rtl/>
        </w:rPr>
        <w:t xml:space="preserve">דב </w:t>
      </w:r>
      <w:bookmarkStart w:id="5115" w:name="_ETM_Q11_353030"/>
      <w:bookmarkEnd w:id="5115"/>
      <w:proofErr w:type="spellStart"/>
      <w:r>
        <w:rPr>
          <w:rtl/>
        </w:rPr>
        <w:t>חנין</w:t>
      </w:r>
      <w:proofErr w:type="spellEnd"/>
      <w:r>
        <w:rPr>
          <w:rFonts w:hint="cs"/>
          <w:rtl/>
        </w:rPr>
        <w:t>,</w:t>
      </w:r>
      <w:r>
        <w:rPr>
          <w:rtl/>
        </w:rPr>
        <w:t xml:space="preserve"> </w:t>
      </w:r>
      <w:bookmarkStart w:id="5116" w:name="_ETM_Q11_353570"/>
      <w:bookmarkEnd w:id="5116"/>
      <w:r>
        <w:rPr>
          <w:rFonts w:hint="cs"/>
          <w:rtl/>
        </w:rPr>
        <w:t>ו</w:t>
      </w:r>
      <w:r>
        <w:rPr>
          <w:rtl/>
        </w:rPr>
        <w:t xml:space="preserve">אתה </w:t>
      </w:r>
      <w:bookmarkStart w:id="5117" w:name="_ETM_Q11_353780"/>
      <w:bookmarkEnd w:id="5117"/>
      <w:r>
        <w:rPr>
          <w:rtl/>
        </w:rPr>
        <w:t xml:space="preserve">בוודאי </w:t>
      </w:r>
      <w:bookmarkStart w:id="5118" w:name="_ETM_Q11_354110"/>
      <w:bookmarkEnd w:id="5118"/>
      <w:r>
        <w:rPr>
          <w:rtl/>
        </w:rPr>
        <w:t xml:space="preserve">זוכר </w:t>
      </w:r>
      <w:bookmarkStart w:id="5119" w:name="_ETM_Q11_354530"/>
      <w:bookmarkEnd w:id="5119"/>
      <w:r>
        <w:rPr>
          <w:rtl/>
        </w:rPr>
        <w:t xml:space="preserve">את </w:t>
      </w:r>
      <w:bookmarkStart w:id="5120" w:name="_ETM_Q11_354650"/>
      <w:bookmarkEnd w:id="5120"/>
      <w:r>
        <w:rPr>
          <w:rtl/>
        </w:rPr>
        <w:t>זה</w:t>
      </w:r>
      <w:r>
        <w:rPr>
          <w:rFonts w:hint="cs"/>
          <w:rtl/>
        </w:rPr>
        <w:t>, הצעה</w:t>
      </w:r>
      <w:bookmarkStart w:id="5121" w:name="_ETM_Q11_355840"/>
      <w:bookmarkStart w:id="5122" w:name="_ETM_Q11_356380"/>
      <w:bookmarkEnd w:id="5121"/>
      <w:bookmarkEnd w:id="5122"/>
      <w:r>
        <w:rPr>
          <w:rtl/>
        </w:rPr>
        <w:t xml:space="preserve"> </w:t>
      </w:r>
      <w:bookmarkStart w:id="5123" w:name="_ETM_Q11_356830"/>
      <w:bookmarkEnd w:id="5123"/>
      <w:r>
        <w:rPr>
          <w:rFonts w:hint="cs"/>
          <w:rtl/>
        </w:rPr>
        <w:t>ש</w:t>
      </w:r>
      <w:bookmarkStart w:id="5124" w:name="_ETM_Q11_355029"/>
      <w:bookmarkEnd w:id="5124"/>
      <w:r>
        <w:rPr>
          <w:rtl/>
        </w:rPr>
        <w:t xml:space="preserve">החותמים </w:t>
      </w:r>
      <w:bookmarkStart w:id="5125" w:name="_ETM_Q11_357639"/>
      <w:bookmarkEnd w:id="5125"/>
      <w:r>
        <w:rPr>
          <w:rtl/>
        </w:rPr>
        <w:t xml:space="preserve">עליה </w:t>
      </w:r>
      <w:bookmarkStart w:id="5126" w:name="_ETM_Q11_358060"/>
      <w:bookmarkEnd w:id="5126"/>
      <w:r>
        <w:rPr>
          <w:rtl/>
        </w:rPr>
        <w:t xml:space="preserve">אז </w:t>
      </w:r>
      <w:bookmarkStart w:id="5127" w:name="_ETM_Q11_358240"/>
      <w:bookmarkEnd w:id="5127"/>
      <w:r>
        <w:rPr>
          <w:rtl/>
        </w:rPr>
        <w:t xml:space="preserve">היו </w:t>
      </w:r>
      <w:bookmarkStart w:id="5128" w:name="_ETM_Q11_359190"/>
      <w:bookmarkEnd w:id="5128"/>
      <w:r>
        <w:rPr>
          <w:rtl/>
        </w:rPr>
        <w:t xml:space="preserve">חברת </w:t>
      </w:r>
      <w:bookmarkStart w:id="5129" w:name="_ETM_Q11_359669"/>
      <w:bookmarkEnd w:id="5129"/>
      <w:r>
        <w:rPr>
          <w:rtl/>
        </w:rPr>
        <w:t xml:space="preserve">הכנסת </w:t>
      </w:r>
      <w:bookmarkStart w:id="5130" w:name="_ETM_Q11_360120"/>
      <w:bookmarkEnd w:id="5130"/>
      <w:r>
        <w:rPr>
          <w:rtl/>
        </w:rPr>
        <w:t xml:space="preserve">מרב </w:t>
      </w:r>
      <w:bookmarkStart w:id="5131" w:name="_ETM_Q11_360419"/>
      <w:bookmarkEnd w:id="5131"/>
      <w:r>
        <w:rPr>
          <w:rtl/>
        </w:rPr>
        <w:t xml:space="preserve">מיכאלי </w:t>
      </w:r>
      <w:bookmarkStart w:id="5132" w:name="_ETM_Q11_361470"/>
      <w:bookmarkEnd w:id="5132"/>
      <w:r>
        <w:rPr>
          <w:rtl/>
        </w:rPr>
        <w:t>ואני</w:t>
      </w:r>
      <w:r>
        <w:rPr>
          <w:rFonts w:hint="cs"/>
          <w:rtl/>
        </w:rPr>
        <w:t>.</w:t>
      </w:r>
      <w:r>
        <w:rPr>
          <w:rtl/>
        </w:rPr>
        <w:t xml:space="preserve"> </w:t>
      </w:r>
      <w:bookmarkStart w:id="5133" w:name="_ETM_Q11_362770"/>
      <w:bookmarkEnd w:id="5133"/>
      <w:r>
        <w:rPr>
          <w:rFonts w:hint="cs"/>
          <w:rtl/>
        </w:rPr>
        <w:t>ו</w:t>
      </w:r>
      <w:r>
        <w:rPr>
          <w:rtl/>
        </w:rPr>
        <w:t xml:space="preserve">אז </w:t>
      </w:r>
      <w:bookmarkStart w:id="5134" w:name="_ETM_Q11_363100"/>
      <w:bookmarkEnd w:id="5134"/>
      <w:r>
        <w:rPr>
          <w:rtl/>
        </w:rPr>
        <w:t>חבר</w:t>
      </w:r>
      <w:r>
        <w:rPr>
          <w:rFonts w:hint="cs"/>
          <w:rtl/>
        </w:rPr>
        <w:t>ת</w:t>
      </w:r>
      <w:r>
        <w:rPr>
          <w:rtl/>
        </w:rPr>
        <w:t xml:space="preserve"> </w:t>
      </w:r>
      <w:bookmarkStart w:id="5135" w:name="_ETM_Q11_363310"/>
      <w:bookmarkEnd w:id="5135"/>
      <w:r>
        <w:rPr>
          <w:rtl/>
        </w:rPr>
        <w:t xml:space="preserve">הכנסת </w:t>
      </w:r>
      <w:bookmarkStart w:id="5136" w:name="_ETM_Q11_363580"/>
      <w:bookmarkEnd w:id="5136"/>
      <w:r>
        <w:rPr>
          <w:rtl/>
        </w:rPr>
        <w:t xml:space="preserve">מיכאלי </w:t>
      </w:r>
      <w:bookmarkStart w:id="5137" w:name="_ETM_Q11_363970"/>
      <w:bookmarkEnd w:id="5137"/>
      <w:r>
        <w:rPr>
          <w:rtl/>
        </w:rPr>
        <w:t>הגיע</w:t>
      </w:r>
      <w:r>
        <w:rPr>
          <w:rFonts w:hint="cs"/>
          <w:rtl/>
        </w:rPr>
        <w:t>ה</w:t>
      </w:r>
      <w:r>
        <w:rPr>
          <w:rtl/>
        </w:rPr>
        <w:t xml:space="preserve"> </w:t>
      </w:r>
      <w:bookmarkStart w:id="5138" w:name="_ETM_Q11_364270"/>
      <w:bookmarkEnd w:id="5138"/>
      <w:r>
        <w:rPr>
          <w:rtl/>
        </w:rPr>
        <w:t xml:space="preserve">לכיסא </w:t>
      </w:r>
      <w:bookmarkStart w:id="5139" w:name="_ETM_Q11_364780"/>
      <w:bookmarkEnd w:id="5139"/>
      <w:r>
        <w:rPr>
          <w:rtl/>
        </w:rPr>
        <w:t xml:space="preserve">שר </w:t>
      </w:r>
      <w:bookmarkStart w:id="5140" w:name="_ETM_Q11_365050"/>
      <w:bookmarkEnd w:id="5140"/>
      <w:r>
        <w:rPr>
          <w:rtl/>
        </w:rPr>
        <w:t>התחבורה</w:t>
      </w:r>
      <w:bookmarkStart w:id="5141" w:name="_ETM_Q11_364148"/>
      <w:bookmarkEnd w:id="5141"/>
      <w:r>
        <w:rPr>
          <w:rFonts w:hint="cs"/>
          <w:rtl/>
        </w:rPr>
        <w:t>,</w:t>
      </w:r>
      <w:r>
        <w:rPr>
          <w:rtl/>
        </w:rPr>
        <w:t xml:space="preserve"> </w:t>
      </w:r>
      <w:bookmarkStart w:id="5142" w:name="_ETM_Q11_366370"/>
      <w:bookmarkEnd w:id="5142"/>
      <w:r>
        <w:rPr>
          <w:rtl/>
        </w:rPr>
        <w:t xml:space="preserve">ואני </w:t>
      </w:r>
      <w:bookmarkStart w:id="5143" w:name="_ETM_Q11_366700"/>
      <w:bookmarkEnd w:id="5143"/>
      <w:r>
        <w:rPr>
          <w:rtl/>
        </w:rPr>
        <w:t xml:space="preserve">הגשתי </w:t>
      </w:r>
      <w:bookmarkStart w:id="5144" w:name="_ETM_Q11_367120"/>
      <w:bookmarkEnd w:id="5144"/>
      <w:r>
        <w:rPr>
          <w:rtl/>
        </w:rPr>
        <w:t xml:space="preserve">את </w:t>
      </w:r>
      <w:bookmarkStart w:id="5145" w:name="_ETM_Q11_367239"/>
      <w:bookmarkEnd w:id="5145"/>
      <w:r>
        <w:rPr>
          <w:rtl/>
        </w:rPr>
        <w:t xml:space="preserve">אותה </w:t>
      </w:r>
      <w:bookmarkStart w:id="5146" w:name="_ETM_Q11_367540"/>
      <w:bookmarkEnd w:id="5146"/>
      <w:r>
        <w:rPr>
          <w:rtl/>
        </w:rPr>
        <w:t xml:space="preserve">הצעת </w:t>
      </w:r>
      <w:bookmarkStart w:id="5147" w:name="_ETM_Q11_367959"/>
      <w:bookmarkEnd w:id="5147"/>
      <w:r>
        <w:rPr>
          <w:rFonts w:hint="cs"/>
          <w:rtl/>
        </w:rPr>
        <w:t>ה</w:t>
      </w:r>
      <w:r>
        <w:rPr>
          <w:rtl/>
        </w:rPr>
        <w:t>חוק</w:t>
      </w:r>
      <w:r w:rsidR="008F3E68">
        <w:rPr>
          <w:rFonts w:hint="cs"/>
          <w:rtl/>
        </w:rPr>
        <w:t>,</w:t>
      </w:r>
      <w:r>
        <w:rPr>
          <w:rtl/>
        </w:rPr>
        <w:t xml:space="preserve"> </w:t>
      </w:r>
      <w:bookmarkStart w:id="5148" w:name="_ETM_Q11_368349"/>
      <w:bookmarkEnd w:id="5148"/>
      <w:r>
        <w:rPr>
          <w:rFonts w:hint="cs"/>
          <w:rtl/>
        </w:rPr>
        <w:t>ו</w:t>
      </w:r>
      <w:r>
        <w:rPr>
          <w:rtl/>
        </w:rPr>
        <w:t xml:space="preserve">היא </w:t>
      </w:r>
      <w:bookmarkStart w:id="5149" w:name="_ETM_Q11_368560"/>
      <w:bookmarkEnd w:id="5149"/>
      <w:r>
        <w:rPr>
          <w:rtl/>
        </w:rPr>
        <w:t xml:space="preserve">נלחמה </w:t>
      </w:r>
      <w:bookmarkStart w:id="5150" w:name="_ETM_Q11_369189"/>
      <w:bookmarkEnd w:id="5150"/>
      <w:r>
        <w:rPr>
          <w:rtl/>
        </w:rPr>
        <w:t xml:space="preserve">בי </w:t>
      </w:r>
      <w:bookmarkStart w:id="5151" w:name="_ETM_Q11_369489"/>
      <w:bookmarkEnd w:id="5151"/>
      <w:r>
        <w:rPr>
          <w:rtl/>
        </w:rPr>
        <w:t xml:space="preserve">והיא </w:t>
      </w:r>
      <w:bookmarkStart w:id="5152" w:name="_ETM_Q11_369700"/>
      <w:bookmarkEnd w:id="5152"/>
      <w:r>
        <w:rPr>
          <w:rtl/>
        </w:rPr>
        <w:t xml:space="preserve">התנגדה </w:t>
      </w:r>
      <w:bookmarkStart w:id="5153" w:name="_ETM_Q11_370450"/>
      <w:bookmarkEnd w:id="5153"/>
      <w:r>
        <w:rPr>
          <w:rtl/>
        </w:rPr>
        <w:t xml:space="preserve">ולא </w:t>
      </w:r>
      <w:bookmarkStart w:id="5154" w:name="_ETM_Q11_370750"/>
      <w:bookmarkEnd w:id="5154"/>
      <w:r>
        <w:rPr>
          <w:rtl/>
        </w:rPr>
        <w:t>הסכימה</w:t>
      </w:r>
      <w:r>
        <w:rPr>
          <w:rFonts w:hint="cs"/>
          <w:rtl/>
        </w:rPr>
        <w:t>.</w:t>
      </w:r>
      <w:r>
        <w:rPr>
          <w:rtl/>
        </w:rPr>
        <w:t xml:space="preserve"> </w:t>
      </w:r>
      <w:bookmarkStart w:id="5155" w:name="_ETM_Q11_371910"/>
      <w:bookmarkEnd w:id="5155"/>
      <w:r>
        <w:rPr>
          <w:rtl/>
        </w:rPr>
        <w:t xml:space="preserve">כך </w:t>
      </w:r>
      <w:bookmarkStart w:id="5156" w:name="_ETM_Q11_372330"/>
      <w:bookmarkEnd w:id="5156"/>
      <w:r>
        <w:rPr>
          <w:rFonts w:hint="cs"/>
          <w:rtl/>
        </w:rPr>
        <w:t>נהג</w:t>
      </w:r>
      <w:bookmarkStart w:id="5157" w:name="_ETM_Q11_373448"/>
      <w:bookmarkEnd w:id="5157"/>
      <w:r>
        <w:rPr>
          <w:rtl/>
        </w:rPr>
        <w:t xml:space="preserve">תם </w:t>
      </w:r>
      <w:bookmarkStart w:id="5158" w:name="_ETM_Q11_372750"/>
      <w:bookmarkStart w:id="5159" w:name="_ETM_Q11_371545"/>
      <w:bookmarkEnd w:id="5158"/>
      <w:bookmarkEnd w:id="5159"/>
      <w:r>
        <w:rPr>
          <w:rtl/>
        </w:rPr>
        <w:t xml:space="preserve">בוועדת </w:t>
      </w:r>
      <w:bookmarkStart w:id="5160" w:name="_ETM_Q11_373290"/>
      <w:bookmarkEnd w:id="5160"/>
      <w:r>
        <w:rPr>
          <w:rFonts w:hint="cs"/>
          <w:rtl/>
        </w:rPr>
        <w:t>ה</w:t>
      </w:r>
      <w:r>
        <w:rPr>
          <w:rtl/>
        </w:rPr>
        <w:t>שרים</w:t>
      </w:r>
      <w:r>
        <w:rPr>
          <w:rFonts w:hint="cs"/>
          <w:rtl/>
        </w:rPr>
        <w:t>,</w:t>
      </w:r>
      <w:r>
        <w:rPr>
          <w:rtl/>
        </w:rPr>
        <w:t xml:space="preserve"> </w:t>
      </w:r>
      <w:bookmarkStart w:id="5161" w:name="_ETM_Q11_373650"/>
      <w:bookmarkEnd w:id="5161"/>
      <w:r>
        <w:rPr>
          <w:rtl/>
        </w:rPr>
        <w:t xml:space="preserve">בחוסר </w:t>
      </w:r>
      <w:bookmarkStart w:id="5162" w:name="_ETM_Q11_374130"/>
      <w:bookmarkEnd w:id="5162"/>
      <w:r>
        <w:rPr>
          <w:rtl/>
        </w:rPr>
        <w:t xml:space="preserve">ענייניות </w:t>
      </w:r>
      <w:bookmarkStart w:id="5163" w:name="_ETM_Q11_374730"/>
      <w:bookmarkEnd w:id="5163"/>
      <w:r>
        <w:rPr>
          <w:rtl/>
        </w:rPr>
        <w:t>מוחלט</w:t>
      </w:r>
      <w:r>
        <w:rPr>
          <w:rFonts w:hint="cs"/>
          <w:rtl/>
        </w:rPr>
        <w:t>.</w:t>
      </w:r>
      <w:r>
        <w:rPr>
          <w:rtl/>
        </w:rPr>
        <w:t xml:space="preserve"> </w:t>
      </w:r>
      <w:bookmarkStart w:id="5164" w:name="_ETM_Q11_376610"/>
      <w:bookmarkEnd w:id="5164"/>
      <w:r>
        <w:rPr>
          <w:rtl/>
        </w:rPr>
        <w:t xml:space="preserve">אז </w:t>
      </w:r>
      <w:bookmarkStart w:id="5165" w:name="_ETM_Q11_376879"/>
      <w:bookmarkEnd w:id="5165"/>
      <w:r>
        <w:rPr>
          <w:rtl/>
        </w:rPr>
        <w:t xml:space="preserve">אני </w:t>
      </w:r>
      <w:bookmarkStart w:id="5166" w:name="_ETM_Q11_377120"/>
      <w:bookmarkEnd w:id="5166"/>
      <w:r>
        <w:rPr>
          <w:rtl/>
        </w:rPr>
        <w:t xml:space="preserve">אומר </w:t>
      </w:r>
      <w:bookmarkStart w:id="5167" w:name="_ETM_Q11_377389"/>
      <w:bookmarkEnd w:id="5167"/>
      <w:r>
        <w:rPr>
          <w:rtl/>
        </w:rPr>
        <w:t>ל</w:t>
      </w:r>
      <w:r>
        <w:rPr>
          <w:rFonts w:hint="cs"/>
          <w:rtl/>
        </w:rPr>
        <w:t xml:space="preserve">כם </w:t>
      </w:r>
      <w:r w:rsidR="003F5177">
        <w:rPr>
          <w:rFonts w:hint="cs"/>
          <w:rtl/>
        </w:rPr>
        <w:t>– – –</w:t>
      </w:r>
    </w:p>
    <w:p w:rsidR="00921508" w:rsidRDefault="00921508" w:rsidP="002715D8">
      <w:pPr>
        <w:rPr>
          <w:rtl/>
        </w:rPr>
      </w:pPr>
    </w:p>
    <w:p w:rsidR="00921508" w:rsidRDefault="00921508" w:rsidP="002715D8">
      <w:pPr>
        <w:pStyle w:val="af5"/>
        <w:keepNext/>
        <w:rPr>
          <w:rtl/>
        </w:rPr>
      </w:pPr>
      <w:bookmarkStart w:id="5168" w:name="ET_interruption_5109_6"/>
      <w:r w:rsidRPr="00AA7D32">
        <w:rPr>
          <w:rStyle w:val="TagStyle"/>
          <w:rtl/>
        </w:rPr>
        <w:t xml:space="preserve"> &lt;&lt; קריאה &gt;&gt; </w:t>
      </w:r>
      <w:r>
        <w:rPr>
          <w:rtl/>
        </w:rPr>
        <w:t>אלעזר שטרן (יש עתיד):</w:t>
      </w:r>
      <w:r w:rsidRPr="00AA7D32">
        <w:rPr>
          <w:rStyle w:val="TagStyle"/>
          <w:rtl/>
        </w:rPr>
        <w:t xml:space="preserve"> &lt;&lt; קריאה &gt;&gt;</w:t>
      </w:r>
      <w:r>
        <w:rPr>
          <w:rtl/>
        </w:rPr>
        <w:t xml:space="preserve"> </w:t>
      </w:r>
      <w:bookmarkEnd w:id="5168"/>
    </w:p>
    <w:p w:rsidR="00921508" w:rsidRDefault="00921508" w:rsidP="002715D8">
      <w:pPr>
        <w:rPr>
          <w:rtl/>
        </w:rPr>
      </w:pPr>
    </w:p>
    <w:p w:rsidR="00921508" w:rsidRPr="00AA7D32" w:rsidRDefault="00921508" w:rsidP="002715D8">
      <w:pPr>
        <w:rPr>
          <w:rtl/>
        </w:rPr>
      </w:pPr>
      <w:r>
        <w:rPr>
          <w:rFonts w:hint="cs"/>
          <w:rtl/>
        </w:rPr>
        <w:t>שוסטר, הבנת</w:t>
      </w:r>
      <w:bookmarkStart w:id="5169" w:name="_ETM_Q11_372865"/>
      <w:bookmarkEnd w:id="5169"/>
      <w:r>
        <w:rPr>
          <w:rFonts w:hint="cs"/>
          <w:rtl/>
        </w:rPr>
        <w:t>?</w:t>
      </w:r>
    </w:p>
    <w:p w:rsidR="00921508" w:rsidRDefault="00921508" w:rsidP="002715D8">
      <w:pPr>
        <w:rPr>
          <w:rtl/>
        </w:rPr>
      </w:pPr>
    </w:p>
    <w:p w:rsidR="00921508" w:rsidRDefault="00921508" w:rsidP="002715D8">
      <w:pPr>
        <w:pStyle w:val="-"/>
        <w:keepNext/>
        <w:rPr>
          <w:rtl/>
        </w:rPr>
      </w:pPr>
      <w:bookmarkStart w:id="5170" w:name="ET_speakercontinue_6392_7"/>
      <w:r w:rsidRPr="00AA7D32">
        <w:rPr>
          <w:rStyle w:val="TagStyle"/>
          <w:rtl/>
        </w:rPr>
        <w:t xml:space="preserve"> &lt;&lt; דובר_המשך &gt;&gt; </w:t>
      </w:r>
      <w:r>
        <w:rPr>
          <w:rtl/>
        </w:rPr>
        <w:t>שר המשפטים יריב לוין:</w:t>
      </w:r>
      <w:r w:rsidRPr="00AA7D32">
        <w:rPr>
          <w:rStyle w:val="TagStyle"/>
          <w:rtl/>
        </w:rPr>
        <w:t xml:space="preserve"> &lt;&lt; דובר_המשך &gt;&gt;</w:t>
      </w:r>
      <w:r>
        <w:rPr>
          <w:rtl/>
        </w:rPr>
        <w:t xml:space="preserve"> </w:t>
      </w:r>
      <w:bookmarkEnd w:id="5170"/>
    </w:p>
    <w:p w:rsidR="00921508" w:rsidRDefault="00921508" w:rsidP="002715D8">
      <w:pPr>
        <w:rPr>
          <w:rtl/>
        </w:rPr>
      </w:pPr>
    </w:p>
    <w:p w:rsidR="00921508" w:rsidRDefault="00921508" w:rsidP="002715D8">
      <w:pPr>
        <w:rPr>
          <w:rtl/>
        </w:rPr>
      </w:pPr>
      <w:r>
        <w:rPr>
          <w:rFonts w:hint="cs"/>
          <w:rtl/>
        </w:rPr>
        <w:t>לא, חבר הכנסת שטרן, זה לא מצחיק</w:t>
      </w:r>
      <w:bookmarkStart w:id="5171" w:name="_ETM_Q11_378260"/>
      <w:bookmarkStart w:id="5172" w:name="_ETM_Q11_379280"/>
      <w:bookmarkStart w:id="5173" w:name="_ETM_Q11_379519"/>
      <w:bookmarkStart w:id="5174" w:name="_ETM_Q11_379819"/>
      <w:bookmarkStart w:id="5175" w:name="_ETM_Q11_379940"/>
      <w:bookmarkStart w:id="5176" w:name="_ETM_Q11_380150"/>
      <w:bookmarkStart w:id="5177" w:name="_ETM_Q11_380330"/>
      <w:bookmarkStart w:id="5178" w:name="_ETM_Q11_380419"/>
      <w:bookmarkEnd w:id="5171"/>
      <w:bookmarkEnd w:id="5172"/>
      <w:bookmarkEnd w:id="5173"/>
      <w:bookmarkEnd w:id="5174"/>
      <w:bookmarkEnd w:id="5175"/>
      <w:bookmarkEnd w:id="5176"/>
      <w:bookmarkEnd w:id="5177"/>
      <w:bookmarkEnd w:id="5178"/>
      <w:r>
        <w:rPr>
          <w:rFonts w:hint="cs"/>
          <w:rtl/>
        </w:rPr>
        <w:t>.</w:t>
      </w:r>
      <w:bookmarkStart w:id="5179" w:name="_ETM_Q11_375378"/>
      <w:bookmarkEnd w:id="5179"/>
      <w:r>
        <w:rPr>
          <w:rtl/>
        </w:rPr>
        <w:t xml:space="preserve"> </w:t>
      </w:r>
      <w:bookmarkStart w:id="5180" w:name="_ETM_Q11_380870"/>
      <w:bookmarkEnd w:id="5180"/>
      <w:r>
        <w:rPr>
          <w:rtl/>
        </w:rPr>
        <w:t xml:space="preserve">אתה </w:t>
      </w:r>
      <w:bookmarkStart w:id="5181" w:name="_ETM_Q11_381050"/>
      <w:bookmarkEnd w:id="5181"/>
      <w:r>
        <w:rPr>
          <w:rtl/>
        </w:rPr>
        <w:t>יודע</w:t>
      </w:r>
      <w:bookmarkStart w:id="5182" w:name="_ETM_Q11_381639"/>
      <w:bookmarkEnd w:id="5182"/>
      <w:r>
        <w:rPr>
          <w:rFonts w:hint="cs"/>
          <w:rtl/>
        </w:rPr>
        <w:t xml:space="preserve">, </w:t>
      </w:r>
      <w:bookmarkStart w:id="5183" w:name="_ETM_Q11_379158"/>
      <w:bookmarkEnd w:id="5183"/>
      <w:r>
        <w:rPr>
          <w:rtl/>
        </w:rPr>
        <w:t xml:space="preserve">מותר </w:t>
      </w:r>
      <w:bookmarkStart w:id="5184" w:name="_ETM_Q11_381939"/>
      <w:bookmarkEnd w:id="5184"/>
      <w:r>
        <w:rPr>
          <w:rtl/>
        </w:rPr>
        <w:t xml:space="preserve">גם </w:t>
      </w:r>
      <w:bookmarkStart w:id="5185" w:name="_ETM_Q11_382090"/>
      <w:bookmarkEnd w:id="5185"/>
      <w:r>
        <w:rPr>
          <w:rtl/>
        </w:rPr>
        <w:t xml:space="preserve">לקבל </w:t>
      </w:r>
      <w:bookmarkStart w:id="5186" w:name="_ETM_Q11_382389"/>
      <w:bookmarkEnd w:id="5186"/>
      <w:r>
        <w:rPr>
          <w:rtl/>
        </w:rPr>
        <w:t xml:space="preserve">ביקורת </w:t>
      </w:r>
      <w:bookmarkStart w:id="5187" w:name="_ETM_Q11_382870"/>
      <w:bookmarkEnd w:id="5187"/>
      <w:r>
        <w:rPr>
          <w:rtl/>
        </w:rPr>
        <w:t>לפעמים</w:t>
      </w:r>
      <w:r>
        <w:rPr>
          <w:rFonts w:hint="cs"/>
          <w:rtl/>
        </w:rPr>
        <w:t>,</w:t>
      </w:r>
      <w:r>
        <w:rPr>
          <w:rtl/>
        </w:rPr>
        <w:t xml:space="preserve"> </w:t>
      </w:r>
      <w:bookmarkStart w:id="5188" w:name="_ETM_Q11_383319"/>
      <w:bookmarkEnd w:id="5188"/>
      <w:r>
        <w:rPr>
          <w:rtl/>
        </w:rPr>
        <w:t>וא</w:t>
      </w:r>
      <w:r>
        <w:rPr>
          <w:rFonts w:hint="cs"/>
          <w:rtl/>
        </w:rPr>
        <w:t>פיל</w:t>
      </w:r>
      <w:r>
        <w:rPr>
          <w:rtl/>
        </w:rPr>
        <w:t xml:space="preserve">ו </w:t>
      </w:r>
      <w:bookmarkStart w:id="5189" w:name="_ETM_Q11_383739"/>
      <w:bookmarkEnd w:id="5189"/>
      <w:r>
        <w:rPr>
          <w:rtl/>
        </w:rPr>
        <w:t xml:space="preserve">להודות </w:t>
      </w:r>
      <w:bookmarkStart w:id="5190" w:name="_ETM_Q11_384159"/>
      <w:bookmarkEnd w:id="5190"/>
      <w:r>
        <w:rPr>
          <w:rtl/>
        </w:rPr>
        <w:t xml:space="preserve">שהיא </w:t>
      </w:r>
      <w:bookmarkStart w:id="5191" w:name="_ETM_Q11_384310"/>
      <w:bookmarkEnd w:id="5191"/>
      <w:r>
        <w:rPr>
          <w:rtl/>
        </w:rPr>
        <w:t>מוצדקת</w:t>
      </w:r>
      <w:r>
        <w:rPr>
          <w:rFonts w:hint="cs"/>
          <w:rtl/>
        </w:rPr>
        <w:t>.</w:t>
      </w:r>
    </w:p>
    <w:p w:rsidR="00921508" w:rsidRDefault="00921508" w:rsidP="002715D8">
      <w:pPr>
        <w:rPr>
          <w:rtl/>
        </w:rPr>
      </w:pPr>
    </w:p>
    <w:p w:rsidR="00921508" w:rsidRDefault="00921508" w:rsidP="002715D8">
      <w:pPr>
        <w:pStyle w:val="af5"/>
        <w:keepNext/>
        <w:rPr>
          <w:rtl/>
        </w:rPr>
      </w:pPr>
      <w:bookmarkStart w:id="5192" w:name="ET_interruption_5109_8"/>
      <w:r w:rsidRPr="00AA7D32">
        <w:rPr>
          <w:rStyle w:val="TagStyle"/>
          <w:rtl/>
        </w:rPr>
        <w:t xml:space="preserve"> &lt;&lt; קריאה &gt;&gt; </w:t>
      </w:r>
      <w:r>
        <w:rPr>
          <w:rtl/>
        </w:rPr>
        <w:t>אלעזר שטרן (יש עתיד):</w:t>
      </w:r>
      <w:r w:rsidRPr="00AA7D32">
        <w:rPr>
          <w:rStyle w:val="TagStyle"/>
          <w:rtl/>
        </w:rPr>
        <w:t xml:space="preserve"> &lt;&lt; קריאה &gt;&gt;</w:t>
      </w:r>
      <w:r>
        <w:rPr>
          <w:rtl/>
        </w:rPr>
        <w:t xml:space="preserve"> </w:t>
      </w:r>
      <w:bookmarkEnd w:id="5192"/>
    </w:p>
    <w:p w:rsidR="00921508" w:rsidRDefault="00921508" w:rsidP="002715D8">
      <w:pPr>
        <w:rPr>
          <w:rtl/>
        </w:rPr>
      </w:pPr>
    </w:p>
    <w:p w:rsidR="00921508" w:rsidRDefault="00921508" w:rsidP="002715D8">
      <w:pPr>
        <w:rPr>
          <w:rtl/>
        </w:rPr>
      </w:pPr>
      <w:r>
        <w:rPr>
          <w:rFonts w:hint="cs"/>
          <w:rtl/>
        </w:rPr>
        <w:t>אדוני השר, אתה יודע, יש לנו ניסיון בזה</w:t>
      </w:r>
      <w:bookmarkStart w:id="5193" w:name="_ETM_Q11_383968"/>
      <w:bookmarkEnd w:id="5193"/>
      <w:r>
        <w:rPr>
          <w:rFonts w:hint="cs"/>
          <w:rtl/>
        </w:rPr>
        <w:t>.</w:t>
      </w:r>
      <w:bookmarkStart w:id="5194" w:name="_ETM_Q11_384808"/>
      <w:bookmarkEnd w:id="5194"/>
    </w:p>
    <w:p w:rsidR="00921508" w:rsidRDefault="00921508" w:rsidP="002715D8">
      <w:pPr>
        <w:rPr>
          <w:rtl/>
        </w:rPr>
      </w:pPr>
    </w:p>
    <w:p w:rsidR="00921508" w:rsidRDefault="00921508" w:rsidP="002715D8">
      <w:pPr>
        <w:pStyle w:val="-"/>
        <w:keepNext/>
        <w:rPr>
          <w:rtl/>
        </w:rPr>
      </w:pPr>
      <w:bookmarkStart w:id="5195" w:name="ET_speakercontinue_6392_9"/>
      <w:r w:rsidRPr="00AA7D32">
        <w:rPr>
          <w:rStyle w:val="TagStyle"/>
          <w:rtl/>
        </w:rPr>
        <w:t xml:space="preserve"> &lt;&lt; דובר_המשך &gt;&gt; </w:t>
      </w:r>
      <w:r>
        <w:rPr>
          <w:rtl/>
        </w:rPr>
        <w:t>שר המשפטים יריב לוין:</w:t>
      </w:r>
      <w:r w:rsidRPr="00AA7D32">
        <w:rPr>
          <w:rStyle w:val="TagStyle"/>
          <w:rtl/>
        </w:rPr>
        <w:t xml:space="preserve"> &lt;&lt; דובר_המשך &gt;&gt;</w:t>
      </w:r>
      <w:r>
        <w:rPr>
          <w:rtl/>
        </w:rPr>
        <w:t xml:space="preserve"> </w:t>
      </w:r>
      <w:bookmarkEnd w:id="5195"/>
    </w:p>
    <w:p w:rsidR="00921508" w:rsidRDefault="00921508" w:rsidP="002715D8">
      <w:pPr>
        <w:rPr>
          <w:rtl/>
        </w:rPr>
      </w:pPr>
    </w:p>
    <w:p w:rsidR="00921508" w:rsidRDefault="00921508" w:rsidP="002715D8">
      <w:pPr>
        <w:rPr>
          <w:rtl/>
        </w:rPr>
      </w:pPr>
      <w:bookmarkStart w:id="5196" w:name="_ETM_Q11_388909"/>
      <w:bookmarkStart w:id="5197" w:name="_ETM_Q11_380268"/>
      <w:bookmarkEnd w:id="5196"/>
      <w:bookmarkEnd w:id="5197"/>
      <w:r>
        <w:rPr>
          <w:rtl/>
        </w:rPr>
        <w:t xml:space="preserve">אני </w:t>
      </w:r>
      <w:bookmarkStart w:id="5198" w:name="_ETM_Q11_389150"/>
      <w:bookmarkEnd w:id="5198"/>
      <w:r>
        <w:rPr>
          <w:rtl/>
        </w:rPr>
        <w:t xml:space="preserve">אומר </w:t>
      </w:r>
      <w:bookmarkStart w:id="5199" w:name="_ETM_Q11_389510"/>
      <w:bookmarkEnd w:id="5199"/>
      <w:r>
        <w:rPr>
          <w:rtl/>
        </w:rPr>
        <w:t>ל</w:t>
      </w:r>
      <w:bookmarkStart w:id="5200" w:name="_ETM_Q11_389779"/>
      <w:bookmarkEnd w:id="5200"/>
      <w:r>
        <w:rPr>
          <w:rFonts w:hint="cs"/>
          <w:rtl/>
        </w:rPr>
        <w:t>כ</w:t>
      </w:r>
      <w:r>
        <w:rPr>
          <w:rtl/>
        </w:rPr>
        <w:t>ם</w:t>
      </w:r>
      <w:r>
        <w:rPr>
          <w:rFonts w:hint="cs"/>
          <w:rtl/>
        </w:rPr>
        <w:t>,</w:t>
      </w:r>
      <w:r>
        <w:rPr>
          <w:rtl/>
        </w:rPr>
        <w:t xml:space="preserve"> </w:t>
      </w:r>
      <w:bookmarkStart w:id="5201" w:name="_ETM_Q11_390590"/>
      <w:bookmarkEnd w:id="5201"/>
      <w:r>
        <w:rPr>
          <w:rtl/>
        </w:rPr>
        <w:t>חברי</w:t>
      </w:r>
      <w:r>
        <w:rPr>
          <w:rFonts w:hint="cs"/>
          <w:rtl/>
        </w:rPr>
        <w:t>י</w:t>
      </w:r>
      <w:r>
        <w:rPr>
          <w:rtl/>
        </w:rPr>
        <w:t xml:space="preserve"> </w:t>
      </w:r>
      <w:bookmarkStart w:id="5202" w:name="_ETM_Q11_391069"/>
      <w:bookmarkEnd w:id="5202"/>
      <w:r>
        <w:rPr>
          <w:rtl/>
        </w:rPr>
        <w:t>באופוזיציה</w:t>
      </w:r>
      <w:r>
        <w:rPr>
          <w:rFonts w:hint="cs"/>
          <w:rtl/>
        </w:rPr>
        <w:t>,</w:t>
      </w:r>
      <w:r>
        <w:rPr>
          <w:rtl/>
        </w:rPr>
        <w:t xml:space="preserve"> </w:t>
      </w:r>
      <w:bookmarkStart w:id="5203" w:name="_ETM_Q11_392540"/>
      <w:bookmarkEnd w:id="5203"/>
      <w:r>
        <w:rPr>
          <w:rtl/>
        </w:rPr>
        <w:t xml:space="preserve">למרות </w:t>
      </w:r>
      <w:bookmarkStart w:id="5204" w:name="_ETM_Q11_393200"/>
      <w:bookmarkEnd w:id="5204"/>
      <w:r>
        <w:rPr>
          <w:rtl/>
        </w:rPr>
        <w:t>זה</w:t>
      </w:r>
      <w:r w:rsidR="008F3E68">
        <w:rPr>
          <w:rFonts w:hint="cs"/>
          <w:rtl/>
        </w:rPr>
        <w:t>,</w:t>
      </w:r>
      <w:r>
        <w:rPr>
          <w:rtl/>
        </w:rPr>
        <w:t xml:space="preserve"> </w:t>
      </w:r>
      <w:bookmarkStart w:id="5205" w:name="_ETM_Q11_394040"/>
      <w:bookmarkEnd w:id="5205"/>
      <w:r>
        <w:rPr>
          <w:rtl/>
        </w:rPr>
        <w:t xml:space="preserve">ולמרות </w:t>
      </w:r>
      <w:bookmarkStart w:id="5206" w:name="_ETM_Q11_394610"/>
      <w:bookmarkEnd w:id="5206"/>
      <w:r>
        <w:rPr>
          <w:rtl/>
        </w:rPr>
        <w:t xml:space="preserve">שאני </w:t>
      </w:r>
      <w:bookmarkStart w:id="5207" w:name="_ETM_Q11_394970"/>
      <w:bookmarkEnd w:id="5207"/>
      <w:r>
        <w:rPr>
          <w:rtl/>
        </w:rPr>
        <w:t xml:space="preserve">חושב </w:t>
      </w:r>
      <w:bookmarkStart w:id="5208" w:name="_ETM_Q11_395450"/>
      <w:bookmarkEnd w:id="5208"/>
      <w:r>
        <w:rPr>
          <w:rFonts w:hint="cs"/>
          <w:rtl/>
        </w:rPr>
        <w:t xml:space="preserve">שספק </w:t>
      </w:r>
      <w:r w:rsidR="003F5177">
        <w:rPr>
          <w:rFonts w:hint="cs"/>
          <w:rtl/>
        </w:rPr>
        <w:t>– – –</w:t>
      </w:r>
    </w:p>
    <w:p w:rsidR="00921508" w:rsidRDefault="00921508" w:rsidP="002715D8">
      <w:pPr>
        <w:rPr>
          <w:rtl/>
        </w:rPr>
      </w:pPr>
    </w:p>
    <w:p w:rsidR="00921508" w:rsidRDefault="00921508" w:rsidP="002715D8">
      <w:pPr>
        <w:pStyle w:val="af5"/>
        <w:keepNext/>
        <w:rPr>
          <w:rtl/>
        </w:rPr>
      </w:pPr>
      <w:bookmarkStart w:id="5209" w:name="ET_interruption_5109_11"/>
      <w:r w:rsidRPr="00AA7D32">
        <w:rPr>
          <w:rStyle w:val="TagStyle"/>
          <w:rtl/>
        </w:rPr>
        <w:t xml:space="preserve"> &lt;&lt; קריאה &gt;&gt; </w:t>
      </w:r>
      <w:r>
        <w:rPr>
          <w:rtl/>
        </w:rPr>
        <w:t>אלעזר שטרן (יש עתיד):</w:t>
      </w:r>
      <w:r w:rsidRPr="00AA7D32">
        <w:rPr>
          <w:rStyle w:val="TagStyle"/>
          <w:rtl/>
        </w:rPr>
        <w:t xml:space="preserve"> &lt;&lt; קריאה &gt;&gt;</w:t>
      </w:r>
      <w:r>
        <w:rPr>
          <w:rtl/>
        </w:rPr>
        <w:t xml:space="preserve"> </w:t>
      </w:r>
      <w:bookmarkEnd w:id="5209"/>
    </w:p>
    <w:p w:rsidR="00921508" w:rsidRDefault="00921508" w:rsidP="002715D8">
      <w:pPr>
        <w:rPr>
          <w:rtl/>
          <w:lang w:eastAsia="he-IL"/>
        </w:rPr>
      </w:pPr>
    </w:p>
    <w:p w:rsidR="00921508" w:rsidRDefault="00921508" w:rsidP="002715D8">
      <w:pPr>
        <w:rPr>
          <w:rtl/>
          <w:lang w:eastAsia="he-IL"/>
        </w:rPr>
      </w:pPr>
      <w:r>
        <w:rPr>
          <w:rFonts w:hint="cs"/>
          <w:rtl/>
          <w:lang w:eastAsia="he-IL"/>
        </w:rPr>
        <w:t>אתה יודע כמה דוגמאות הפוכות יש?</w:t>
      </w:r>
    </w:p>
    <w:p w:rsidR="00921508" w:rsidRDefault="00921508" w:rsidP="002715D8">
      <w:pPr>
        <w:rPr>
          <w:rtl/>
          <w:lang w:eastAsia="he-IL"/>
        </w:rPr>
      </w:pPr>
    </w:p>
    <w:p w:rsidR="00921508" w:rsidRDefault="00921508" w:rsidP="002715D8">
      <w:pPr>
        <w:pStyle w:val="af6"/>
        <w:keepNext/>
        <w:rPr>
          <w:rtl/>
        </w:rPr>
      </w:pPr>
      <w:bookmarkStart w:id="5210" w:name="ET_yor_6307_12"/>
      <w:r w:rsidRPr="00AA7D32">
        <w:rPr>
          <w:rStyle w:val="TagStyle"/>
          <w:rtl/>
        </w:rPr>
        <w:t xml:space="preserve"> &lt;&lt; יור &gt;&gt; </w:t>
      </w:r>
      <w:r>
        <w:rPr>
          <w:rtl/>
        </w:rPr>
        <w:t>היו"ר יבגני סובה:</w:t>
      </w:r>
      <w:r w:rsidRPr="00AA7D32">
        <w:rPr>
          <w:rStyle w:val="TagStyle"/>
          <w:rtl/>
        </w:rPr>
        <w:t xml:space="preserve"> &lt;&lt; יור &gt;&gt;</w:t>
      </w:r>
      <w:r>
        <w:rPr>
          <w:rtl/>
        </w:rPr>
        <w:t xml:space="preserve"> </w:t>
      </w:r>
      <w:bookmarkEnd w:id="5210"/>
    </w:p>
    <w:p w:rsidR="00921508" w:rsidRDefault="00921508" w:rsidP="002715D8">
      <w:pPr>
        <w:rPr>
          <w:rtl/>
          <w:lang w:eastAsia="he-IL"/>
        </w:rPr>
      </w:pPr>
    </w:p>
    <w:p w:rsidR="00921508" w:rsidRDefault="00921508" w:rsidP="002715D8">
      <w:pPr>
        <w:rPr>
          <w:rtl/>
          <w:lang w:eastAsia="he-IL"/>
        </w:rPr>
      </w:pPr>
      <w:r>
        <w:rPr>
          <w:rFonts w:hint="cs"/>
          <w:rtl/>
          <w:lang w:eastAsia="he-IL"/>
        </w:rPr>
        <w:t>חבר הכנסת שטרן.</w:t>
      </w:r>
    </w:p>
    <w:p w:rsidR="00921508" w:rsidRDefault="00921508" w:rsidP="002715D8">
      <w:pPr>
        <w:rPr>
          <w:rtl/>
          <w:lang w:eastAsia="he-IL"/>
        </w:rPr>
      </w:pPr>
      <w:bookmarkStart w:id="5211" w:name="_ETM_Q11_402794"/>
      <w:bookmarkStart w:id="5212" w:name="_ETM_Q11_402958"/>
      <w:bookmarkEnd w:id="5211"/>
      <w:bookmarkEnd w:id="5212"/>
    </w:p>
    <w:p w:rsidR="00921508" w:rsidRDefault="00921508" w:rsidP="002715D8">
      <w:pPr>
        <w:pStyle w:val="-"/>
        <w:keepNext/>
        <w:rPr>
          <w:rtl/>
        </w:rPr>
      </w:pPr>
      <w:bookmarkStart w:id="5213" w:name="_ETM_Q11_392829"/>
      <w:bookmarkStart w:id="5214" w:name="ET_speakercontinue_6392_13"/>
      <w:bookmarkEnd w:id="5213"/>
      <w:r w:rsidRPr="00AA7D32">
        <w:rPr>
          <w:rStyle w:val="TagStyle"/>
          <w:rtl/>
        </w:rPr>
        <w:t xml:space="preserve"> &lt;&lt; דובר_המשך &gt;&gt; </w:t>
      </w:r>
      <w:r>
        <w:rPr>
          <w:rtl/>
        </w:rPr>
        <w:t>שר המשפטים יריב לוין:</w:t>
      </w:r>
      <w:r w:rsidRPr="00AA7D32">
        <w:rPr>
          <w:rStyle w:val="TagStyle"/>
          <w:rtl/>
        </w:rPr>
        <w:t xml:space="preserve"> &lt;&lt; דובר_המשך &gt;&gt;</w:t>
      </w:r>
      <w:r>
        <w:rPr>
          <w:rtl/>
        </w:rPr>
        <w:t xml:space="preserve"> </w:t>
      </w:r>
      <w:bookmarkEnd w:id="5214"/>
    </w:p>
    <w:p w:rsidR="00921508" w:rsidRDefault="00921508" w:rsidP="002715D8">
      <w:pPr>
        <w:rPr>
          <w:rtl/>
          <w:lang w:eastAsia="he-IL"/>
        </w:rPr>
      </w:pPr>
    </w:p>
    <w:p w:rsidR="00921508" w:rsidRDefault="00921508" w:rsidP="002715D8">
      <w:pPr>
        <w:rPr>
          <w:rtl/>
        </w:rPr>
      </w:pPr>
      <w:bookmarkStart w:id="5215" w:name="_ETM_Q11_395599"/>
      <w:bookmarkEnd w:id="5215"/>
      <w:r>
        <w:rPr>
          <w:rtl/>
        </w:rPr>
        <w:t xml:space="preserve"> </w:t>
      </w:r>
      <w:bookmarkStart w:id="5216" w:name="_ETM_Q11_396799"/>
      <w:bookmarkStart w:id="5217" w:name="_ETM_Q11_398659"/>
      <w:bookmarkEnd w:id="5216"/>
      <w:bookmarkEnd w:id="5217"/>
      <w:r>
        <w:rPr>
          <w:rFonts w:hint="cs"/>
          <w:rtl/>
        </w:rPr>
        <w:t>למרות זה</w:t>
      </w:r>
      <w:r w:rsidR="008F3E68">
        <w:rPr>
          <w:rFonts w:hint="cs"/>
          <w:rtl/>
        </w:rPr>
        <w:t>,</w:t>
      </w:r>
      <w:r>
        <w:rPr>
          <w:rFonts w:hint="cs"/>
          <w:rtl/>
        </w:rPr>
        <w:t xml:space="preserve"> </w:t>
      </w:r>
      <w:bookmarkStart w:id="5218" w:name="_ETM_Q11_397859"/>
      <w:bookmarkEnd w:id="5218"/>
      <w:r>
        <w:rPr>
          <w:rtl/>
        </w:rPr>
        <w:t xml:space="preserve">ולמרות </w:t>
      </w:r>
      <w:bookmarkStart w:id="5219" w:name="_ETM_Q11_399110"/>
      <w:bookmarkEnd w:id="5219"/>
      <w:r>
        <w:rPr>
          <w:rtl/>
        </w:rPr>
        <w:t xml:space="preserve">שאני </w:t>
      </w:r>
      <w:bookmarkStart w:id="5220" w:name="_ETM_Q11_399440"/>
      <w:bookmarkEnd w:id="5220"/>
      <w:r>
        <w:rPr>
          <w:rtl/>
        </w:rPr>
        <w:t xml:space="preserve">חושב </w:t>
      </w:r>
      <w:bookmarkStart w:id="5221" w:name="_ETM_Q11_399890"/>
      <w:bookmarkEnd w:id="5221"/>
      <w:r>
        <w:rPr>
          <w:rtl/>
        </w:rPr>
        <w:t xml:space="preserve">שספק </w:t>
      </w:r>
      <w:bookmarkStart w:id="5222" w:name="_ETM_Q11_400909"/>
      <w:bookmarkEnd w:id="5222"/>
      <w:r>
        <w:rPr>
          <w:rtl/>
        </w:rPr>
        <w:t xml:space="preserve">רב </w:t>
      </w:r>
      <w:bookmarkStart w:id="5223" w:name="_ETM_Q11_401360"/>
      <w:bookmarkEnd w:id="5223"/>
      <w:r>
        <w:rPr>
          <w:rFonts w:hint="cs"/>
          <w:rtl/>
        </w:rPr>
        <w:t>א</w:t>
      </w:r>
      <w:r>
        <w:rPr>
          <w:rtl/>
        </w:rPr>
        <w:t xml:space="preserve">ם </w:t>
      </w:r>
      <w:bookmarkStart w:id="5224" w:name="_ETM_Q11_401510"/>
      <w:bookmarkEnd w:id="5224"/>
      <w:r>
        <w:rPr>
          <w:rtl/>
        </w:rPr>
        <w:t xml:space="preserve">מישהו </w:t>
      </w:r>
      <w:bookmarkStart w:id="5225" w:name="_ETM_Q11_401840"/>
      <w:bookmarkEnd w:id="5225"/>
      <w:r>
        <w:rPr>
          <w:rtl/>
        </w:rPr>
        <w:t xml:space="preserve">אחר </w:t>
      </w:r>
      <w:bookmarkStart w:id="5226" w:name="_ETM_Q11_402140"/>
      <w:bookmarkStart w:id="5227" w:name="_ETM_Q11_402200"/>
      <w:bookmarkEnd w:id="5226"/>
      <w:bookmarkEnd w:id="5227"/>
      <w:r>
        <w:rPr>
          <w:rtl/>
        </w:rPr>
        <w:t xml:space="preserve">היה </w:t>
      </w:r>
      <w:bookmarkStart w:id="5228" w:name="_ETM_Q11_402379"/>
      <w:bookmarkEnd w:id="5228"/>
      <w:r>
        <w:rPr>
          <w:rtl/>
        </w:rPr>
        <w:t xml:space="preserve">נוהג </w:t>
      </w:r>
      <w:bookmarkStart w:id="5229" w:name="_ETM_Q11_402709"/>
      <w:bookmarkEnd w:id="5229"/>
      <w:r>
        <w:rPr>
          <w:rtl/>
        </w:rPr>
        <w:t xml:space="preserve">כפי </w:t>
      </w:r>
      <w:bookmarkStart w:id="5230" w:name="_ETM_Q11_402920"/>
      <w:bookmarkEnd w:id="5230"/>
      <w:r>
        <w:rPr>
          <w:rtl/>
        </w:rPr>
        <w:t xml:space="preserve">שאני </w:t>
      </w:r>
      <w:bookmarkStart w:id="5231" w:name="_ETM_Q11_403280"/>
      <w:bookmarkEnd w:id="5231"/>
      <w:r>
        <w:rPr>
          <w:rtl/>
        </w:rPr>
        <w:t>נוהג</w:t>
      </w:r>
      <w:r>
        <w:rPr>
          <w:rFonts w:hint="cs"/>
          <w:rtl/>
        </w:rPr>
        <w:t>,</w:t>
      </w:r>
      <w:r>
        <w:rPr>
          <w:rtl/>
        </w:rPr>
        <w:t xml:space="preserve"> </w:t>
      </w:r>
      <w:bookmarkStart w:id="5232" w:name="_ETM_Q11_404490"/>
      <w:bookmarkEnd w:id="5232"/>
      <w:r>
        <w:rPr>
          <w:rtl/>
        </w:rPr>
        <w:t xml:space="preserve">אני </w:t>
      </w:r>
      <w:bookmarkStart w:id="5233" w:name="_ETM_Q11_404880"/>
      <w:bookmarkEnd w:id="5233"/>
      <w:r>
        <w:rPr>
          <w:rtl/>
        </w:rPr>
        <w:t xml:space="preserve">משתדל </w:t>
      </w:r>
      <w:bookmarkStart w:id="5234" w:name="_ETM_Q11_405300"/>
      <w:bookmarkEnd w:id="5234"/>
      <w:r>
        <w:rPr>
          <w:rtl/>
        </w:rPr>
        <w:t xml:space="preserve">לנהוג </w:t>
      </w:r>
      <w:bookmarkStart w:id="5235" w:name="_ETM_Q11_405600"/>
      <w:bookmarkEnd w:id="5235"/>
      <w:r>
        <w:rPr>
          <w:rtl/>
        </w:rPr>
        <w:t xml:space="preserve">באופן </w:t>
      </w:r>
      <w:bookmarkStart w:id="5236" w:name="_ETM_Q11_406020"/>
      <w:bookmarkEnd w:id="5236"/>
      <w:r>
        <w:rPr>
          <w:rtl/>
        </w:rPr>
        <w:t>ענייני</w:t>
      </w:r>
      <w:r>
        <w:rPr>
          <w:rFonts w:hint="cs"/>
          <w:rtl/>
        </w:rPr>
        <w:t xml:space="preserve"> </w:t>
      </w:r>
      <w:r w:rsidR="003F5177">
        <w:rPr>
          <w:rFonts w:hint="cs"/>
          <w:rtl/>
        </w:rPr>
        <w:t>– –</w:t>
      </w:r>
    </w:p>
    <w:p w:rsidR="00921508" w:rsidRDefault="00921508" w:rsidP="002715D8">
      <w:pPr>
        <w:rPr>
          <w:rtl/>
        </w:rPr>
      </w:pPr>
    </w:p>
    <w:p w:rsidR="00921508" w:rsidRDefault="00921508" w:rsidP="002715D8">
      <w:pPr>
        <w:pStyle w:val="af5"/>
        <w:keepNext/>
        <w:rPr>
          <w:rtl/>
        </w:rPr>
      </w:pPr>
      <w:bookmarkStart w:id="5237" w:name="ET_interruption_5109_14"/>
      <w:r w:rsidRPr="00AA7D32">
        <w:rPr>
          <w:rStyle w:val="TagStyle"/>
          <w:rtl/>
        </w:rPr>
        <w:t xml:space="preserve"> &lt;&lt; קריאה &gt;&gt; </w:t>
      </w:r>
      <w:r>
        <w:rPr>
          <w:rtl/>
        </w:rPr>
        <w:t>אלעזר שטרן (יש עתיד):</w:t>
      </w:r>
      <w:r w:rsidRPr="00AA7D32">
        <w:rPr>
          <w:rStyle w:val="TagStyle"/>
          <w:rtl/>
        </w:rPr>
        <w:t xml:space="preserve"> &lt;&lt; קריאה &gt;&gt;</w:t>
      </w:r>
      <w:r>
        <w:rPr>
          <w:rtl/>
        </w:rPr>
        <w:t xml:space="preserve"> </w:t>
      </w:r>
      <w:bookmarkEnd w:id="5237"/>
    </w:p>
    <w:p w:rsidR="00921508" w:rsidRDefault="00921508" w:rsidP="002715D8">
      <w:pPr>
        <w:rPr>
          <w:rtl/>
        </w:rPr>
      </w:pPr>
    </w:p>
    <w:p w:rsidR="00921508" w:rsidRDefault="00921508" w:rsidP="002715D8">
      <w:pPr>
        <w:rPr>
          <w:rtl/>
        </w:rPr>
      </w:pPr>
      <w:r>
        <w:rPr>
          <w:rFonts w:hint="cs"/>
          <w:rtl/>
        </w:rPr>
        <w:t xml:space="preserve">כבוד השר, לא </w:t>
      </w:r>
      <w:proofErr w:type="spellStart"/>
      <w:r>
        <w:rPr>
          <w:rFonts w:hint="cs"/>
          <w:rtl/>
        </w:rPr>
        <w:t>מדובשך</w:t>
      </w:r>
      <w:proofErr w:type="spellEnd"/>
      <w:r>
        <w:rPr>
          <w:rFonts w:hint="cs"/>
          <w:rtl/>
        </w:rPr>
        <w:t xml:space="preserve"> ולא מעוקצך. אני מוותר על הדבש הזה.</w:t>
      </w:r>
      <w:bookmarkStart w:id="5238" w:name="_ETM_Q11_406539"/>
      <w:bookmarkEnd w:id="5238"/>
    </w:p>
    <w:p w:rsidR="00921508" w:rsidRDefault="00921508" w:rsidP="002715D8">
      <w:pPr>
        <w:rPr>
          <w:rtl/>
        </w:rPr>
      </w:pPr>
    </w:p>
    <w:p w:rsidR="00921508" w:rsidRDefault="00921508" w:rsidP="002715D8">
      <w:pPr>
        <w:pStyle w:val="-"/>
        <w:keepNext/>
        <w:rPr>
          <w:rtl/>
        </w:rPr>
      </w:pPr>
      <w:bookmarkStart w:id="5239" w:name="ET_speakercontinue_6392_15"/>
      <w:r w:rsidRPr="00AA7D32">
        <w:rPr>
          <w:rStyle w:val="TagStyle"/>
          <w:rtl/>
        </w:rPr>
        <w:t xml:space="preserve"> &lt;&lt; דובר_המשך &gt;&gt; </w:t>
      </w:r>
      <w:r>
        <w:rPr>
          <w:rtl/>
        </w:rPr>
        <w:t>שר המשפטים יריב לוין:</w:t>
      </w:r>
      <w:r w:rsidRPr="00AA7D32">
        <w:rPr>
          <w:rStyle w:val="TagStyle"/>
          <w:rtl/>
        </w:rPr>
        <w:t xml:space="preserve"> &lt;&lt; דובר_המשך &gt;&gt;</w:t>
      </w:r>
      <w:r>
        <w:rPr>
          <w:rtl/>
        </w:rPr>
        <w:t xml:space="preserve"> </w:t>
      </w:r>
      <w:bookmarkEnd w:id="5239"/>
    </w:p>
    <w:p w:rsidR="00921508" w:rsidRDefault="00921508" w:rsidP="002715D8">
      <w:pPr>
        <w:rPr>
          <w:rtl/>
        </w:rPr>
      </w:pPr>
    </w:p>
    <w:p w:rsidR="00921508" w:rsidRDefault="003F5177" w:rsidP="002715D8">
      <w:pPr>
        <w:rPr>
          <w:rtl/>
        </w:rPr>
      </w:pPr>
      <w:bookmarkStart w:id="5240" w:name="_ETM_Q11_407300"/>
      <w:bookmarkStart w:id="5241" w:name="_ETM_Q11_404049"/>
      <w:bookmarkEnd w:id="5240"/>
      <w:bookmarkEnd w:id="5241"/>
      <w:r>
        <w:rPr>
          <w:rFonts w:hint="cs"/>
          <w:rtl/>
        </w:rPr>
        <w:t>– –</w:t>
      </w:r>
      <w:r w:rsidR="00921508">
        <w:rPr>
          <w:rFonts w:hint="cs"/>
          <w:rtl/>
        </w:rPr>
        <w:t xml:space="preserve"> </w:t>
      </w:r>
      <w:r w:rsidR="00921508">
        <w:rPr>
          <w:rtl/>
        </w:rPr>
        <w:t xml:space="preserve">ובאופן </w:t>
      </w:r>
      <w:bookmarkStart w:id="5242" w:name="_ETM_Q11_410930"/>
      <w:bookmarkEnd w:id="5242"/>
      <w:r w:rsidR="00921508">
        <w:rPr>
          <w:rtl/>
        </w:rPr>
        <w:t xml:space="preserve">שמסתכל </w:t>
      </w:r>
      <w:bookmarkStart w:id="5243" w:name="_ETM_Q11_411770"/>
      <w:bookmarkEnd w:id="5243"/>
      <w:r w:rsidR="00921508">
        <w:rPr>
          <w:rtl/>
        </w:rPr>
        <w:t xml:space="preserve">על </w:t>
      </w:r>
      <w:bookmarkStart w:id="5244" w:name="_ETM_Q11_411890"/>
      <w:bookmarkEnd w:id="5244"/>
      <w:r w:rsidR="00921508">
        <w:rPr>
          <w:rtl/>
        </w:rPr>
        <w:t xml:space="preserve">הדברים </w:t>
      </w:r>
      <w:bookmarkStart w:id="5245" w:name="_ETM_Q11_412310"/>
      <w:bookmarkEnd w:id="5245"/>
      <w:r w:rsidR="00921508">
        <w:rPr>
          <w:rtl/>
        </w:rPr>
        <w:t xml:space="preserve">לגופו </w:t>
      </w:r>
      <w:bookmarkStart w:id="5246" w:name="_ETM_Q11_412819"/>
      <w:bookmarkEnd w:id="5246"/>
      <w:r w:rsidR="00921508">
        <w:rPr>
          <w:rtl/>
        </w:rPr>
        <w:t xml:space="preserve">של </w:t>
      </w:r>
      <w:bookmarkStart w:id="5247" w:name="_ETM_Q11_413060"/>
      <w:bookmarkEnd w:id="5247"/>
      <w:r w:rsidR="00921508">
        <w:rPr>
          <w:rtl/>
        </w:rPr>
        <w:t xml:space="preserve">עניין </w:t>
      </w:r>
      <w:bookmarkStart w:id="5248" w:name="_ETM_Q11_414170"/>
      <w:bookmarkEnd w:id="5248"/>
      <w:r w:rsidR="00921508">
        <w:rPr>
          <w:rtl/>
        </w:rPr>
        <w:t xml:space="preserve">ולא </w:t>
      </w:r>
      <w:bookmarkStart w:id="5249" w:name="_ETM_Q11_414469"/>
      <w:bookmarkEnd w:id="5249"/>
      <w:r w:rsidR="00921508">
        <w:rPr>
          <w:rtl/>
        </w:rPr>
        <w:t xml:space="preserve">בדרך </w:t>
      </w:r>
      <w:bookmarkStart w:id="5250" w:name="_ETM_Q11_414980"/>
      <w:bookmarkEnd w:id="5250"/>
      <w:r w:rsidR="00921508">
        <w:rPr>
          <w:rtl/>
        </w:rPr>
        <w:t>אחרת</w:t>
      </w:r>
      <w:r w:rsidR="00921508">
        <w:rPr>
          <w:rFonts w:hint="cs"/>
          <w:rtl/>
        </w:rPr>
        <w:t>,</w:t>
      </w:r>
      <w:r w:rsidR="00921508">
        <w:rPr>
          <w:rtl/>
        </w:rPr>
        <w:t xml:space="preserve"> </w:t>
      </w:r>
      <w:bookmarkStart w:id="5251" w:name="_ETM_Q11_415579"/>
      <w:bookmarkEnd w:id="5251"/>
      <w:r w:rsidR="00921508">
        <w:rPr>
          <w:rtl/>
        </w:rPr>
        <w:t xml:space="preserve">ובדרך </w:t>
      </w:r>
      <w:bookmarkStart w:id="5252" w:name="_ETM_Q11_416090"/>
      <w:bookmarkEnd w:id="5252"/>
      <w:r w:rsidR="00921508">
        <w:rPr>
          <w:rtl/>
        </w:rPr>
        <w:t xml:space="preserve">שמסתכלת </w:t>
      </w:r>
      <w:bookmarkStart w:id="5253" w:name="_ETM_Q11_416779"/>
      <w:bookmarkEnd w:id="5253"/>
      <w:r w:rsidR="00921508">
        <w:rPr>
          <w:rtl/>
        </w:rPr>
        <w:t xml:space="preserve">על </w:t>
      </w:r>
      <w:bookmarkStart w:id="5254" w:name="_ETM_Q11_416900"/>
      <w:bookmarkEnd w:id="5254"/>
      <w:r w:rsidR="00921508">
        <w:rPr>
          <w:rtl/>
        </w:rPr>
        <w:t xml:space="preserve">טובת </w:t>
      </w:r>
      <w:bookmarkStart w:id="5255" w:name="_ETM_Q11_417260"/>
      <w:bookmarkEnd w:id="5255"/>
      <w:r w:rsidR="00921508">
        <w:rPr>
          <w:rtl/>
        </w:rPr>
        <w:t xml:space="preserve">הציבור </w:t>
      </w:r>
      <w:bookmarkStart w:id="5256" w:name="_ETM_Q11_417829"/>
      <w:bookmarkEnd w:id="5256"/>
      <w:r w:rsidR="00921508">
        <w:rPr>
          <w:rtl/>
        </w:rPr>
        <w:t xml:space="preserve">ולא </w:t>
      </w:r>
      <w:bookmarkStart w:id="5257" w:name="_ETM_Q11_418040"/>
      <w:bookmarkEnd w:id="5257"/>
      <w:r w:rsidR="00921508">
        <w:rPr>
          <w:rtl/>
        </w:rPr>
        <w:t xml:space="preserve">בדרך </w:t>
      </w:r>
      <w:bookmarkStart w:id="5258" w:name="_ETM_Q11_418459"/>
      <w:bookmarkEnd w:id="5258"/>
      <w:r w:rsidR="00921508">
        <w:rPr>
          <w:rtl/>
        </w:rPr>
        <w:t>אחרת</w:t>
      </w:r>
      <w:bookmarkStart w:id="5259" w:name="_ETM_Q11_419419"/>
      <w:bookmarkEnd w:id="5259"/>
      <w:r w:rsidR="00921508">
        <w:rPr>
          <w:rFonts w:hint="cs"/>
          <w:rtl/>
        </w:rPr>
        <w:t>. א</w:t>
      </w:r>
      <w:r w:rsidR="00921508">
        <w:rPr>
          <w:rtl/>
        </w:rPr>
        <w:t xml:space="preserve">ני </w:t>
      </w:r>
      <w:bookmarkStart w:id="5260" w:name="_ETM_Q11_419629"/>
      <w:bookmarkEnd w:id="5260"/>
      <w:r w:rsidR="00921508">
        <w:rPr>
          <w:rtl/>
        </w:rPr>
        <w:t xml:space="preserve">עושה </w:t>
      </w:r>
      <w:bookmarkStart w:id="5261" w:name="_ETM_Q11_419959"/>
      <w:bookmarkEnd w:id="5261"/>
      <w:r w:rsidR="00921508">
        <w:rPr>
          <w:rtl/>
        </w:rPr>
        <w:t xml:space="preserve">את </w:t>
      </w:r>
      <w:bookmarkStart w:id="5262" w:name="_ETM_Q11_420019"/>
      <w:bookmarkEnd w:id="5262"/>
      <w:r w:rsidR="00921508">
        <w:rPr>
          <w:rtl/>
        </w:rPr>
        <w:t xml:space="preserve">זה </w:t>
      </w:r>
      <w:bookmarkStart w:id="5263" w:name="_ETM_Q11_420200"/>
      <w:bookmarkEnd w:id="5263"/>
      <w:r w:rsidR="00921508">
        <w:rPr>
          <w:rFonts w:hint="cs"/>
          <w:rtl/>
        </w:rPr>
        <w:t>ל</w:t>
      </w:r>
      <w:r w:rsidR="00921508">
        <w:rPr>
          <w:rtl/>
        </w:rPr>
        <w:t xml:space="preserve">מן </w:t>
      </w:r>
      <w:bookmarkStart w:id="5264" w:name="_ETM_Q11_420499"/>
      <w:bookmarkEnd w:id="5264"/>
      <w:r w:rsidR="00921508">
        <w:rPr>
          <w:rtl/>
        </w:rPr>
        <w:t xml:space="preserve">היום </w:t>
      </w:r>
      <w:bookmarkStart w:id="5265" w:name="_ETM_Q11_420769"/>
      <w:bookmarkEnd w:id="5265"/>
      <w:r w:rsidR="00921508">
        <w:rPr>
          <w:rtl/>
        </w:rPr>
        <w:t>הר</w:t>
      </w:r>
      <w:r w:rsidR="00921508">
        <w:rPr>
          <w:rFonts w:hint="cs"/>
          <w:rtl/>
        </w:rPr>
        <w:t>א</w:t>
      </w:r>
      <w:r w:rsidR="00921508">
        <w:rPr>
          <w:rtl/>
        </w:rPr>
        <w:t>שו</w:t>
      </w:r>
      <w:r w:rsidR="00921508">
        <w:rPr>
          <w:rFonts w:hint="cs"/>
          <w:rtl/>
        </w:rPr>
        <w:t>ן</w:t>
      </w:r>
      <w:bookmarkStart w:id="5266" w:name="_ETM_Q11_419699"/>
      <w:bookmarkEnd w:id="5266"/>
      <w:r w:rsidR="00921508">
        <w:rPr>
          <w:rtl/>
        </w:rPr>
        <w:t xml:space="preserve"> </w:t>
      </w:r>
      <w:bookmarkStart w:id="5267" w:name="_ETM_Q11_421249"/>
      <w:bookmarkEnd w:id="5267"/>
      <w:r w:rsidR="00921508">
        <w:rPr>
          <w:rtl/>
        </w:rPr>
        <w:t>בתפקיד</w:t>
      </w:r>
      <w:r w:rsidR="00921508">
        <w:rPr>
          <w:rFonts w:hint="cs"/>
          <w:rtl/>
        </w:rPr>
        <w:t>.</w:t>
      </w:r>
      <w:r w:rsidR="00921508">
        <w:rPr>
          <w:rtl/>
        </w:rPr>
        <w:t xml:space="preserve"> </w:t>
      </w:r>
      <w:bookmarkStart w:id="5268" w:name="_ETM_Q11_422209"/>
      <w:bookmarkEnd w:id="5268"/>
      <w:r w:rsidR="00921508">
        <w:rPr>
          <w:rtl/>
        </w:rPr>
        <w:t xml:space="preserve">אני </w:t>
      </w:r>
      <w:bookmarkStart w:id="5269" w:name="_ETM_Q11_422389"/>
      <w:bookmarkEnd w:id="5269"/>
      <w:r w:rsidR="00921508">
        <w:rPr>
          <w:rtl/>
        </w:rPr>
        <w:t xml:space="preserve">חושב </w:t>
      </w:r>
      <w:bookmarkStart w:id="5270" w:name="_ETM_Q11_422569"/>
      <w:bookmarkEnd w:id="5270"/>
      <w:r w:rsidR="00921508">
        <w:rPr>
          <w:rtl/>
        </w:rPr>
        <w:t xml:space="preserve">שרואים </w:t>
      </w:r>
      <w:bookmarkStart w:id="5271" w:name="_ETM_Q11_422959"/>
      <w:bookmarkEnd w:id="5271"/>
      <w:r w:rsidR="00921508">
        <w:rPr>
          <w:rtl/>
        </w:rPr>
        <w:t xml:space="preserve">את </w:t>
      </w:r>
      <w:bookmarkStart w:id="5272" w:name="_ETM_Q11_423079"/>
      <w:bookmarkEnd w:id="5272"/>
      <w:r w:rsidR="00921508">
        <w:rPr>
          <w:rtl/>
        </w:rPr>
        <w:t xml:space="preserve">זה </w:t>
      </w:r>
      <w:bookmarkStart w:id="5273" w:name="_ETM_Q11_423260"/>
      <w:bookmarkEnd w:id="5273"/>
      <w:r w:rsidR="00921508">
        <w:rPr>
          <w:rtl/>
        </w:rPr>
        <w:t xml:space="preserve">לכל </w:t>
      </w:r>
      <w:bookmarkStart w:id="5274" w:name="_ETM_Q11_423620"/>
      <w:bookmarkEnd w:id="5274"/>
      <w:r w:rsidR="00921508">
        <w:rPr>
          <w:rtl/>
        </w:rPr>
        <w:t xml:space="preserve">רוחב </w:t>
      </w:r>
      <w:bookmarkStart w:id="5275" w:name="_ETM_Q11_423980"/>
      <w:bookmarkEnd w:id="5275"/>
      <w:r w:rsidR="00921508">
        <w:rPr>
          <w:rtl/>
        </w:rPr>
        <w:t xml:space="preserve">העבודה </w:t>
      </w:r>
      <w:bookmarkStart w:id="5276" w:name="_ETM_Q11_424370"/>
      <w:bookmarkEnd w:id="5276"/>
      <w:r w:rsidR="00921508">
        <w:rPr>
          <w:rtl/>
        </w:rPr>
        <w:t xml:space="preserve">של </w:t>
      </w:r>
      <w:bookmarkStart w:id="5277" w:name="_ETM_Q11_424519"/>
      <w:bookmarkEnd w:id="5277"/>
      <w:r w:rsidR="00921508">
        <w:rPr>
          <w:rtl/>
        </w:rPr>
        <w:t xml:space="preserve">ועדת </w:t>
      </w:r>
      <w:bookmarkStart w:id="5278" w:name="_ETM_Q11_424819"/>
      <w:bookmarkEnd w:id="5278"/>
      <w:r w:rsidR="00921508">
        <w:rPr>
          <w:rFonts w:hint="cs"/>
          <w:rtl/>
        </w:rPr>
        <w:t>ה</w:t>
      </w:r>
      <w:r w:rsidR="00921508">
        <w:rPr>
          <w:rtl/>
        </w:rPr>
        <w:t xml:space="preserve">שרים </w:t>
      </w:r>
      <w:bookmarkStart w:id="5279" w:name="_ETM_Q11_425180"/>
      <w:bookmarkEnd w:id="5279"/>
      <w:r w:rsidR="00921508">
        <w:rPr>
          <w:rtl/>
        </w:rPr>
        <w:t xml:space="preserve">לענייני </w:t>
      </w:r>
      <w:bookmarkStart w:id="5280" w:name="_ETM_Q11_425569"/>
      <w:bookmarkEnd w:id="5280"/>
      <w:r w:rsidR="00921508">
        <w:rPr>
          <w:rtl/>
        </w:rPr>
        <w:t>חקיקה</w:t>
      </w:r>
      <w:r w:rsidR="008F3E68">
        <w:rPr>
          <w:rFonts w:hint="cs"/>
          <w:rtl/>
        </w:rPr>
        <w:t>,</w:t>
      </w:r>
      <w:r w:rsidR="00921508">
        <w:rPr>
          <w:rtl/>
        </w:rPr>
        <w:t xml:space="preserve"> </w:t>
      </w:r>
      <w:bookmarkStart w:id="5281" w:name="_ETM_Q11_426680"/>
      <w:bookmarkEnd w:id="5281"/>
      <w:r w:rsidR="00921508">
        <w:rPr>
          <w:rtl/>
        </w:rPr>
        <w:t>ו</w:t>
      </w:r>
      <w:bookmarkStart w:id="5282" w:name="_ETM_Q11_427010"/>
      <w:bookmarkEnd w:id="5282"/>
      <w:r w:rsidR="00921508">
        <w:rPr>
          <w:rtl/>
        </w:rPr>
        <w:t xml:space="preserve">אמשיך </w:t>
      </w:r>
      <w:bookmarkStart w:id="5283" w:name="_ETM_Q11_427400"/>
      <w:bookmarkEnd w:id="5283"/>
      <w:r w:rsidR="00921508">
        <w:rPr>
          <w:rtl/>
        </w:rPr>
        <w:t xml:space="preserve">לנהוג </w:t>
      </w:r>
      <w:bookmarkStart w:id="5284" w:name="_ETM_Q11_427760"/>
      <w:bookmarkEnd w:id="5284"/>
      <w:r w:rsidR="00921508">
        <w:rPr>
          <w:rtl/>
        </w:rPr>
        <w:t>כך</w:t>
      </w:r>
      <w:r w:rsidR="00921508">
        <w:rPr>
          <w:rFonts w:hint="cs"/>
          <w:rtl/>
        </w:rPr>
        <w:t>.</w:t>
      </w:r>
      <w:r w:rsidR="00921508">
        <w:rPr>
          <w:rtl/>
        </w:rPr>
        <w:t xml:space="preserve"> </w:t>
      </w:r>
      <w:bookmarkStart w:id="5285" w:name="_ETM_Q11_428060"/>
      <w:bookmarkEnd w:id="5285"/>
      <w:r w:rsidR="00921508">
        <w:rPr>
          <w:rtl/>
        </w:rPr>
        <w:t xml:space="preserve">אני </w:t>
      </w:r>
      <w:bookmarkStart w:id="5286" w:name="_ETM_Q11_428359"/>
      <w:bookmarkEnd w:id="5286"/>
      <w:r w:rsidR="00921508">
        <w:rPr>
          <w:rtl/>
        </w:rPr>
        <w:t>אומר</w:t>
      </w:r>
      <w:r w:rsidR="00921508">
        <w:rPr>
          <w:rFonts w:hint="cs"/>
          <w:rtl/>
        </w:rPr>
        <w:t>,</w:t>
      </w:r>
      <w:r w:rsidR="00921508">
        <w:rPr>
          <w:rtl/>
        </w:rPr>
        <w:t xml:space="preserve"> </w:t>
      </w:r>
      <w:bookmarkStart w:id="5287" w:name="_ETM_Q11_428540"/>
      <w:bookmarkEnd w:id="5287"/>
      <w:r w:rsidR="00921508">
        <w:rPr>
          <w:rtl/>
        </w:rPr>
        <w:t>חבר</w:t>
      </w:r>
      <w:bookmarkStart w:id="5288" w:name="_ETM_Q11_427159"/>
      <w:bookmarkEnd w:id="5288"/>
      <w:r w:rsidR="00921508">
        <w:rPr>
          <w:rtl/>
        </w:rPr>
        <w:t xml:space="preserve"> </w:t>
      </w:r>
      <w:bookmarkStart w:id="5289" w:name="_ETM_Q11_428779"/>
      <w:bookmarkEnd w:id="5289"/>
      <w:r w:rsidR="00921508">
        <w:rPr>
          <w:rtl/>
        </w:rPr>
        <w:t xml:space="preserve">הכנסת </w:t>
      </w:r>
      <w:bookmarkStart w:id="5290" w:name="_ETM_Q11_429139"/>
      <w:bookmarkEnd w:id="5290"/>
      <w:r w:rsidR="00921508">
        <w:rPr>
          <w:rtl/>
        </w:rPr>
        <w:t>שו</w:t>
      </w:r>
      <w:r w:rsidR="00921508">
        <w:rPr>
          <w:rFonts w:hint="cs"/>
          <w:rtl/>
        </w:rPr>
        <w:t>סטר,</w:t>
      </w:r>
      <w:r w:rsidR="00921508">
        <w:rPr>
          <w:rtl/>
        </w:rPr>
        <w:t xml:space="preserve"> </w:t>
      </w:r>
      <w:bookmarkStart w:id="5291" w:name="_ETM_Q11_429529"/>
      <w:bookmarkEnd w:id="5291"/>
      <w:r w:rsidR="00921508">
        <w:rPr>
          <w:rtl/>
        </w:rPr>
        <w:t xml:space="preserve">אני </w:t>
      </w:r>
      <w:bookmarkStart w:id="5292" w:name="_ETM_Q11_429680"/>
      <w:bookmarkEnd w:id="5292"/>
      <w:r w:rsidR="00921508">
        <w:rPr>
          <w:rtl/>
        </w:rPr>
        <w:t xml:space="preserve">באמת </w:t>
      </w:r>
      <w:bookmarkStart w:id="5293" w:name="_ETM_Q11_430219"/>
      <w:bookmarkEnd w:id="5293"/>
      <w:r w:rsidR="00921508">
        <w:rPr>
          <w:rtl/>
        </w:rPr>
        <w:t xml:space="preserve">מברך </w:t>
      </w:r>
      <w:bookmarkStart w:id="5294" w:name="_ETM_Q11_430700"/>
      <w:bookmarkEnd w:id="5294"/>
      <w:r w:rsidR="00921508">
        <w:rPr>
          <w:rtl/>
        </w:rPr>
        <w:t xml:space="preserve">על </w:t>
      </w:r>
      <w:bookmarkStart w:id="5295" w:name="_ETM_Q11_430819"/>
      <w:bookmarkEnd w:id="5295"/>
      <w:r w:rsidR="00921508">
        <w:rPr>
          <w:rtl/>
        </w:rPr>
        <w:t xml:space="preserve">הצעת </w:t>
      </w:r>
      <w:bookmarkStart w:id="5296" w:name="_ETM_Q11_431180"/>
      <w:bookmarkEnd w:id="5296"/>
      <w:r w:rsidR="00921508">
        <w:rPr>
          <w:rtl/>
        </w:rPr>
        <w:t xml:space="preserve">חוק </w:t>
      </w:r>
      <w:bookmarkStart w:id="5297" w:name="_ETM_Q11_431510"/>
      <w:bookmarkEnd w:id="5297"/>
      <w:r w:rsidR="00921508">
        <w:rPr>
          <w:rtl/>
        </w:rPr>
        <w:t>טובה</w:t>
      </w:r>
      <w:r w:rsidR="00921508">
        <w:rPr>
          <w:rFonts w:hint="cs"/>
          <w:rtl/>
        </w:rPr>
        <w:t>,</w:t>
      </w:r>
      <w:r w:rsidR="00921508">
        <w:rPr>
          <w:rtl/>
        </w:rPr>
        <w:t xml:space="preserve"> </w:t>
      </w:r>
      <w:bookmarkStart w:id="5298" w:name="_ETM_Q11_432409"/>
      <w:bookmarkEnd w:id="5298"/>
      <w:r w:rsidR="00921508">
        <w:rPr>
          <w:rFonts w:hint="cs"/>
          <w:rtl/>
        </w:rPr>
        <w:t>נ</w:t>
      </w:r>
      <w:r w:rsidR="00921508">
        <w:rPr>
          <w:rtl/>
        </w:rPr>
        <w:t>כונה</w:t>
      </w:r>
      <w:r w:rsidR="00921508">
        <w:rPr>
          <w:rFonts w:hint="cs"/>
          <w:rtl/>
        </w:rPr>
        <w:t>,</w:t>
      </w:r>
      <w:r w:rsidR="00921508">
        <w:rPr>
          <w:rtl/>
        </w:rPr>
        <w:t xml:space="preserve"> </w:t>
      </w:r>
      <w:bookmarkStart w:id="5299" w:name="_ETM_Q11_433519"/>
      <w:bookmarkEnd w:id="5299"/>
      <w:r w:rsidR="00921508">
        <w:rPr>
          <w:rtl/>
        </w:rPr>
        <w:t xml:space="preserve">שמאירה </w:t>
      </w:r>
      <w:bookmarkStart w:id="5300" w:name="_ETM_Q11_434150"/>
      <w:bookmarkEnd w:id="5300"/>
      <w:r w:rsidR="00921508">
        <w:rPr>
          <w:rtl/>
        </w:rPr>
        <w:t xml:space="preserve">זווית </w:t>
      </w:r>
      <w:bookmarkStart w:id="5301" w:name="_ETM_Q11_435769"/>
      <w:bookmarkEnd w:id="5301"/>
      <w:r w:rsidR="00921508">
        <w:rPr>
          <w:rFonts w:hint="cs"/>
          <w:rtl/>
        </w:rPr>
        <w:t>ש</w:t>
      </w:r>
      <w:r w:rsidR="00921508">
        <w:rPr>
          <w:rtl/>
        </w:rPr>
        <w:t xml:space="preserve">לא </w:t>
      </w:r>
      <w:bookmarkStart w:id="5302" w:name="_ETM_Q11_436009"/>
      <w:bookmarkEnd w:id="5302"/>
      <w:r w:rsidR="00921508">
        <w:rPr>
          <w:rtl/>
        </w:rPr>
        <w:t xml:space="preserve">הייתה </w:t>
      </w:r>
      <w:bookmarkStart w:id="5303" w:name="_ETM_Q11_436310"/>
      <w:bookmarkEnd w:id="5303"/>
      <w:r w:rsidR="00921508">
        <w:rPr>
          <w:rtl/>
        </w:rPr>
        <w:t>אל</w:t>
      </w:r>
      <w:r w:rsidR="00921508">
        <w:rPr>
          <w:rFonts w:hint="cs"/>
          <w:rtl/>
        </w:rPr>
        <w:t>יה</w:t>
      </w:r>
      <w:bookmarkStart w:id="5304" w:name="_ETM_Q11_435148"/>
      <w:bookmarkEnd w:id="5304"/>
      <w:r w:rsidR="00921508">
        <w:rPr>
          <w:rtl/>
        </w:rPr>
        <w:t xml:space="preserve"> </w:t>
      </w:r>
      <w:bookmarkStart w:id="5305" w:name="_ETM_Q11_436550"/>
      <w:bookmarkEnd w:id="5305"/>
      <w:r w:rsidR="00921508">
        <w:rPr>
          <w:rtl/>
        </w:rPr>
        <w:t xml:space="preserve">ההתייחסות </w:t>
      </w:r>
      <w:bookmarkStart w:id="5306" w:name="_ETM_Q11_437270"/>
      <w:bookmarkEnd w:id="5306"/>
      <w:r w:rsidR="00921508">
        <w:rPr>
          <w:rtl/>
        </w:rPr>
        <w:t>קודם</w:t>
      </w:r>
      <w:r w:rsidR="00921508">
        <w:rPr>
          <w:rFonts w:hint="cs"/>
          <w:rtl/>
        </w:rPr>
        <w:t>,</w:t>
      </w:r>
      <w:r w:rsidR="00921508">
        <w:rPr>
          <w:rtl/>
        </w:rPr>
        <w:t xml:space="preserve"> </w:t>
      </w:r>
      <w:bookmarkStart w:id="5307" w:name="_ETM_Q11_438080"/>
      <w:bookmarkEnd w:id="5307"/>
      <w:r w:rsidR="00921508">
        <w:rPr>
          <w:rtl/>
        </w:rPr>
        <w:t>ומ</w:t>
      </w:r>
      <w:r w:rsidR="00921508">
        <w:rPr>
          <w:rFonts w:hint="cs"/>
          <w:rtl/>
        </w:rPr>
        <w:t>ן ה</w:t>
      </w:r>
      <w:r w:rsidR="00921508">
        <w:rPr>
          <w:rtl/>
        </w:rPr>
        <w:t>דין</w:t>
      </w:r>
      <w:r w:rsidR="00921508">
        <w:rPr>
          <w:rFonts w:hint="cs"/>
          <w:rtl/>
        </w:rPr>
        <w:t>,</w:t>
      </w:r>
      <w:r w:rsidR="00921508">
        <w:rPr>
          <w:rtl/>
        </w:rPr>
        <w:t xml:space="preserve"> </w:t>
      </w:r>
      <w:bookmarkStart w:id="5308" w:name="_ETM_Q11_439039"/>
      <w:bookmarkEnd w:id="5308"/>
      <w:r w:rsidR="00921508">
        <w:rPr>
          <w:rtl/>
        </w:rPr>
        <w:t>בעיניי</w:t>
      </w:r>
      <w:r w:rsidR="00921508">
        <w:rPr>
          <w:rFonts w:hint="cs"/>
          <w:rtl/>
        </w:rPr>
        <w:t>,</w:t>
      </w:r>
      <w:r w:rsidR="00921508">
        <w:rPr>
          <w:rtl/>
        </w:rPr>
        <w:t xml:space="preserve"> </w:t>
      </w:r>
      <w:bookmarkStart w:id="5309" w:name="_ETM_Q11_439639"/>
      <w:bookmarkEnd w:id="5309"/>
      <w:r w:rsidR="00921508">
        <w:rPr>
          <w:rtl/>
        </w:rPr>
        <w:t xml:space="preserve">לתמוך </w:t>
      </w:r>
      <w:bookmarkStart w:id="5310" w:name="_ETM_Q11_440089"/>
      <w:bookmarkEnd w:id="5310"/>
      <w:r w:rsidR="00921508">
        <w:rPr>
          <w:rtl/>
        </w:rPr>
        <w:t>בה</w:t>
      </w:r>
      <w:r w:rsidR="00921508">
        <w:rPr>
          <w:rFonts w:hint="cs"/>
          <w:rtl/>
        </w:rPr>
        <w:t>.</w:t>
      </w:r>
      <w:r w:rsidR="00921508">
        <w:rPr>
          <w:rtl/>
        </w:rPr>
        <w:t xml:space="preserve"> </w:t>
      </w:r>
      <w:bookmarkStart w:id="5311" w:name="_ETM_Q11_440240"/>
      <w:bookmarkEnd w:id="5311"/>
    </w:p>
    <w:p w:rsidR="00921508" w:rsidRDefault="00921508" w:rsidP="002715D8">
      <w:pPr>
        <w:rPr>
          <w:rtl/>
        </w:rPr>
      </w:pPr>
    </w:p>
    <w:p w:rsidR="00921508" w:rsidRDefault="00921508" w:rsidP="008F3E68">
      <w:pPr>
        <w:rPr>
          <w:rtl/>
        </w:rPr>
      </w:pPr>
      <w:bookmarkStart w:id="5312" w:name="_ETM_Q11_440900"/>
      <w:bookmarkStart w:id="5313" w:name="_ETM_Q11_438669"/>
      <w:bookmarkEnd w:id="5312"/>
      <w:bookmarkEnd w:id="5313"/>
      <w:r>
        <w:rPr>
          <w:rFonts w:hint="cs"/>
          <w:rtl/>
        </w:rPr>
        <w:t xml:space="preserve">אני </w:t>
      </w:r>
      <w:r>
        <w:rPr>
          <w:rtl/>
        </w:rPr>
        <w:t xml:space="preserve">קצת </w:t>
      </w:r>
      <w:bookmarkStart w:id="5314" w:name="_ETM_Q11_441229"/>
      <w:bookmarkEnd w:id="5314"/>
      <w:r>
        <w:rPr>
          <w:rFonts w:hint="cs"/>
          <w:rtl/>
        </w:rPr>
        <w:t>א</w:t>
      </w:r>
      <w:r>
        <w:rPr>
          <w:rtl/>
        </w:rPr>
        <w:t>פרט</w:t>
      </w:r>
      <w:r>
        <w:rPr>
          <w:rFonts w:hint="cs"/>
          <w:rtl/>
        </w:rPr>
        <w:t>,</w:t>
      </w:r>
      <w:r>
        <w:rPr>
          <w:rtl/>
        </w:rPr>
        <w:t xml:space="preserve"> </w:t>
      </w:r>
      <w:bookmarkStart w:id="5315" w:name="_ETM_Q11_441710"/>
      <w:bookmarkEnd w:id="5315"/>
      <w:r>
        <w:rPr>
          <w:rtl/>
        </w:rPr>
        <w:t xml:space="preserve">כדי </w:t>
      </w:r>
      <w:bookmarkStart w:id="5316" w:name="_ETM_Q11_441979"/>
      <w:bookmarkEnd w:id="5316"/>
      <w:r>
        <w:rPr>
          <w:rtl/>
        </w:rPr>
        <w:t xml:space="preserve">שהדברים </w:t>
      </w:r>
      <w:bookmarkStart w:id="5317" w:name="_ETM_Q11_442490"/>
      <w:bookmarkEnd w:id="5317"/>
      <w:r>
        <w:rPr>
          <w:rtl/>
        </w:rPr>
        <w:t xml:space="preserve">יהיו </w:t>
      </w:r>
      <w:bookmarkStart w:id="5318" w:name="_ETM_Q11_442880"/>
      <w:bookmarkEnd w:id="5318"/>
      <w:r>
        <w:rPr>
          <w:rtl/>
        </w:rPr>
        <w:t>ברורים</w:t>
      </w:r>
      <w:r>
        <w:rPr>
          <w:rFonts w:hint="cs"/>
          <w:rtl/>
        </w:rPr>
        <w:t>.</w:t>
      </w:r>
      <w:r>
        <w:rPr>
          <w:rtl/>
        </w:rPr>
        <w:t xml:space="preserve"> </w:t>
      </w:r>
      <w:bookmarkStart w:id="5319" w:name="_ETM_Q11_443360"/>
      <w:bookmarkStart w:id="5320" w:name="_ETM_Q11_443720"/>
      <w:bookmarkEnd w:id="5319"/>
      <w:bookmarkEnd w:id="5320"/>
      <w:r>
        <w:rPr>
          <w:rFonts w:hint="cs"/>
          <w:rtl/>
        </w:rPr>
        <w:t xml:space="preserve">תראו, </w:t>
      </w:r>
      <w:r>
        <w:rPr>
          <w:rtl/>
        </w:rPr>
        <w:t xml:space="preserve">סוגיית </w:t>
      </w:r>
      <w:bookmarkStart w:id="5321" w:name="_ETM_Q11_445190"/>
      <w:bookmarkEnd w:id="5321"/>
      <w:r>
        <w:rPr>
          <w:rtl/>
        </w:rPr>
        <w:t xml:space="preserve">נטילת </w:t>
      </w:r>
      <w:bookmarkStart w:id="5322" w:name="_ETM_Q11_445970"/>
      <w:bookmarkEnd w:id="5322"/>
      <w:r>
        <w:rPr>
          <w:rtl/>
        </w:rPr>
        <w:t xml:space="preserve">דמי </w:t>
      </w:r>
      <w:bookmarkStart w:id="5323" w:name="_ETM_Q11_446270"/>
      <w:bookmarkEnd w:id="5323"/>
      <w:r>
        <w:rPr>
          <w:rtl/>
        </w:rPr>
        <w:t xml:space="preserve">חסות </w:t>
      </w:r>
      <w:bookmarkStart w:id="5324" w:name="_ETM_Q11_448009"/>
      <w:bookmarkEnd w:id="5324"/>
      <w:r>
        <w:rPr>
          <w:rtl/>
        </w:rPr>
        <w:t xml:space="preserve">היא </w:t>
      </w:r>
      <w:bookmarkStart w:id="5325" w:name="_ETM_Q11_448310"/>
      <w:bookmarkEnd w:id="5325"/>
      <w:r>
        <w:rPr>
          <w:rtl/>
        </w:rPr>
        <w:t xml:space="preserve">גם </w:t>
      </w:r>
      <w:bookmarkStart w:id="5326" w:name="_ETM_Q11_448550"/>
      <w:bookmarkEnd w:id="5326"/>
      <w:r>
        <w:rPr>
          <w:rtl/>
        </w:rPr>
        <w:t xml:space="preserve">דבר </w:t>
      </w:r>
      <w:bookmarkStart w:id="5327" w:name="_ETM_Q11_448939"/>
      <w:bookmarkEnd w:id="5327"/>
      <w:r>
        <w:rPr>
          <w:rtl/>
        </w:rPr>
        <w:t>נורא</w:t>
      </w:r>
      <w:r>
        <w:rPr>
          <w:rFonts w:hint="cs"/>
          <w:rtl/>
        </w:rPr>
        <w:t xml:space="preserve"> –</w:t>
      </w:r>
      <w:r>
        <w:rPr>
          <w:rtl/>
        </w:rPr>
        <w:t xml:space="preserve"> </w:t>
      </w:r>
      <w:bookmarkStart w:id="5328" w:name="_ETM_Q11_450120"/>
      <w:bookmarkEnd w:id="5328"/>
      <w:r>
        <w:rPr>
          <w:rtl/>
        </w:rPr>
        <w:t xml:space="preserve">אני </w:t>
      </w:r>
      <w:bookmarkStart w:id="5329" w:name="_ETM_Q11_450420"/>
      <w:bookmarkEnd w:id="5329"/>
      <w:r>
        <w:rPr>
          <w:rtl/>
        </w:rPr>
        <w:t xml:space="preserve">לא </w:t>
      </w:r>
      <w:bookmarkStart w:id="5330" w:name="_ETM_Q11_450480"/>
      <w:bookmarkEnd w:id="5330"/>
      <w:r>
        <w:rPr>
          <w:rtl/>
        </w:rPr>
        <w:t xml:space="preserve">חושב </w:t>
      </w:r>
      <w:bookmarkStart w:id="5331" w:name="_ETM_Q11_450660"/>
      <w:bookmarkEnd w:id="5331"/>
      <w:r>
        <w:rPr>
          <w:rtl/>
        </w:rPr>
        <w:t xml:space="preserve">שצריך </w:t>
      </w:r>
      <w:bookmarkStart w:id="5332" w:name="_ETM_Q11_450930"/>
      <w:bookmarkEnd w:id="5332"/>
      <w:r>
        <w:rPr>
          <w:rtl/>
        </w:rPr>
        <w:t xml:space="preserve">להכביר </w:t>
      </w:r>
      <w:bookmarkStart w:id="5333" w:name="_ETM_Q11_451380"/>
      <w:bookmarkEnd w:id="5333"/>
      <w:r>
        <w:rPr>
          <w:rtl/>
        </w:rPr>
        <w:t xml:space="preserve">מילים </w:t>
      </w:r>
      <w:bookmarkStart w:id="5334" w:name="_ETM_Q11_451710"/>
      <w:bookmarkEnd w:id="5334"/>
      <w:r>
        <w:rPr>
          <w:rtl/>
        </w:rPr>
        <w:t xml:space="preserve">על </w:t>
      </w:r>
      <w:bookmarkStart w:id="5335" w:name="_ETM_Q11_451830"/>
      <w:bookmarkEnd w:id="5335"/>
      <w:r>
        <w:rPr>
          <w:rtl/>
        </w:rPr>
        <w:t xml:space="preserve">המשמעות </w:t>
      </w:r>
      <w:bookmarkStart w:id="5336" w:name="_ETM_Q11_452460"/>
      <w:bookmarkEnd w:id="5336"/>
      <w:r>
        <w:rPr>
          <w:rtl/>
        </w:rPr>
        <w:t xml:space="preserve">של </w:t>
      </w:r>
      <w:bookmarkStart w:id="5337" w:name="_ETM_Q11_452700"/>
      <w:bookmarkEnd w:id="5337"/>
      <w:r>
        <w:rPr>
          <w:rtl/>
        </w:rPr>
        <w:t xml:space="preserve">אדם </w:t>
      </w:r>
      <w:bookmarkStart w:id="5338" w:name="_ETM_Q11_453089"/>
      <w:bookmarkEnd w:id="5338"/>
      <w:r>
        <w:rPr>
          <w:rtl/>
        </w:rPr>
        <w:t xml:space="preserve">שסובל </w:t>
      </w:r>
      <w:bookmarkStart w:id="5339" w:name="_ETM_Q11_453870"/>
      <w:bookmarkEnd w:id="5339"/>
      <w:r>
        <w:rPr>
          <w:rtl/>
        </w:rPr>
        <w:t xml:space="preserve">ממקרה </w:t>
      </w:r>
      <w:bookmarkStart w:id="5340" w:name="_ETM_Q11_455070"/>
      <w:bookmarkEnd w:id="5340"/>
      <w:r>
        <w:rPr>
          <w:rtl/>
        </w:rPr>
        <w:t>כזה</w:t>
      </w:r>
      <w:r>
        <w:rPr>
          <w:rFonts w:hint="cs"/>
          <w:rtl/>
        </w:rPr>
        <w:t>,</w:t>
      </w:r>
      <w:r>
        <w:rPr>
          <w:rtl/>
        </w:rPr>
        <w:t xml:space="preserve"> </w:t>
      </w:r>
      <w:bookmarkStart w:id="5341" w:name="_ETM_Q11_455970"/>
      <w:bookmarkEnd w:id="5341"/>
      <w:r>
        <w:rPr>
          <w:rtl/>
        </w:rPr>
        <w:t xml:space="preserve">שבאים </w:t>
      </w:r>
      <w:bookmarkStart w:id="5342" w:name="_ETM_Q11_456450"/>
      <w:bookmarkEnd w:id="5342"/>
      <w:r>
        <w:rPr>
          <w:rtl/>
        </w:rPr>
        <w:t xml:space="preserve">ומאיימים </w:t>
      </w:r>
      <w:bookmarkStart w:id="5343" w:name="_ETM_Q11_457050"/>
      <w:bookmarkEnd w:id="5343"/>
      <w:r>
        <w:rPr>
          <w:rtl/>
        </w:rPr>
        <w:t xml:space="preserve">עליו </w:t>
      </w:r>
      <w:bookmarkStart w:id="5344" w:name="_ETM_Q11_457320"/>
      <w:bookmarkEnd w:id="5344"/>
      <w:r>
        <w:rPr>
          <w:rtl/>
        </w:rPr>
        <w:t xml:space="preserve">וסוחטים </w:t>
      </w:r>
      <w:bookmarkStart w:id="5345" w:name="_ETM_Q11_457890"/>
      <w:bookmarkEnd w:id="5345"/>
      <w:r>
        <w:rPr>
          <w:rtl/>
        </w:rPr>
        <w:t xml:space="preserve">ממנו </w:t>
      </w:r>
      <w:bookmarkStart w:id="5346" w:name="_ETM_Q11_458220"/>
      <w:bookmarkEnd w:id="5346"/>
      <w:r>
        <w:rPr>
          <w:rtl/>
        </w:rPr>
        <w:t>כסף</w:t>
      </w:r>
      <w:r w:rsidR="008F3E68">
        <w:rPr>
          <w:rFonts w:hint="cs"/>
          <w:rtl/>
        </w:rPr>
        <w:t>.</w:t>
      </w:r>
      <w:r>
        <w:rPr>
          <w:rtl/>
        </w:rPr>
        <w:t xml:space="preserve"> </w:t>
      </w:r>
      <w:bookmarkStart w:id="5347" w:name="_ETM_Q11_459210"/>
      <w:bookmarkEnd w:id="5347"/>
      <w:r>
        <w:rPr>
          <w:rtl/>
        </w:rPr>
        <w:t xml:space="preserve">היא </w:t>
      </w:r>
      <w:bookmarkStart w:id="5348" w:name="_ETM_Q11_459330"/>
      <w:bookmarkEnd w:id="5348"/>
      <w:r>
        <w:rPr>
          <w:rtl/>
        </w:rPr>
        <w:t xml:space="preserve">גורמת </w:t>
      </w:r>
      <w:bookmarkStart w:id="5349" w:name="_ETM_Q11_459750"/>
      <w:bookmarkEnd w:id="5349"/>
      <w:r>
        <w:rPr>
          <w:rtl/>
        </w:rPr>
        <w:t xml:space="preserve">נזק </w:t>
      </w:r>
      <w:bookmarkStart w:id="5350" w:name="_ETM_Q11_460170"/>
      <w:bookmarkEnd w:id="5350"/>
      <w:r>
        <w:rPr>
          <w:rtl/>
        </w:rPr>
        <w:t xml:space="preserve">עצום </w:t>
      </w:r>
      <w:bookmarkStart w:id="5351" w:name="_ETM_Q11_460680"/>
      <w:bookmarkEnd w:id="5351"/>
      <w:r>
        <w:rPr>
          <w:rtl/>
        </w:rPr>
        <w:t xml:space="preserve">למשק </w:t>
      </w:r>
      <w:bookmarkStart w:id="5352" w:name="_ETM_Q11_461130"/>
      <w:bookmarkEnd w:id="5352"/>
      <w:r>
        <w:rPr>
          <w:rtl/>
        </w:rPr>
        <w:t>בכללותו</w:t>
      </w:r>
      <w:r>
        <w:rPr>
          <w:rFonts w:hint="cs"/>
          <w:rtl/>
        </w:rPr>
        <w:t>,</w:t>
      </w:r>
      <w:r>
        <w:rPr>
          <w:rtl/>
        </w:rPr>
        <w:t xml:space="preserve"> </w:t>
      </w:r>
      <w:bookmarkStart w:id="5353" w:name="_ETM_Q11_461820"/>
      <w:bookmarkEnd w:id="5353"/>
      <w:r>
        <w:rPr>
          <w:rtl/>
        </w:rPr>
        <w:t xml:space="preserve">בגלל </w:t>
      </w:r>
      <w:bookmarkStart w:id="5354" w:name="_ETM_Q11_462120"/>
      <w:bookmarkEnd w:id="5354"/>
      <w:r>
        <w:rPr>
          <w:rtl/>
        </w:rPr>
        <w:t xml:space="preserve">שבסוף </w:t>
      </w:r>
      <w:bookmarkStart w:id="5355" w:name="_ETM_Q11_462660"/>
      <w:bookmarkEnd w:id="5355"/>
      <w:r>
        <w:rPr>
          <w:rtl/>
        </w:rPr>
        <w:t xml:space="preserve">העלויות </w:t>
      </w:r>
      <w:bookmarkStart w:id="5356" w:name="_ETM_Q11_463230"/>
      <w:bookmarkEnd w:id="5356"/>
      <w:r>
        <w:rPr>
          <w:rtl/>
        </w:rPr>
        <w:t xml:space="preserve">האלה </w:t>
      </w:r>
      <w:bookmarkStart w:id="5357" w:name="_ETM_Q11_463470"/>
      <w:bookmarkEnd w:id="5357"/>
      <w:r>
        <w:rPr>
          <w:rtl/>
        </w:rPr>
        <w:t xml:space="preserve">של </w:t>
      </w:r>
      <w:bookmarkStart w:id="5358" w:name="_ETM_Q11_463650"/>
      <w:bookmarkEnd w:id="5358"/>
      <w:r>
        <w:rPr>
          <w:rFonts w:hint="cs"/>
          <w:rtl/>
        </w:rPr>
        <w:t>דמי חסות</w:t>
      </w:r>
      <w:bookmarkStart w:id="5359" w:name="_ETM_Q11_460849"/>
      <w:bookmarkEnd w:id="5359"/>
      <w:r>
        <w:rPr>
          <w:rtl/>
        </w:rPr>
        <w:t xml:space="preserve"> </w:t>
      </w:r>
      <w:bookmarkStart w:id="5360" w:name="_ETM_Q11_464250"/>
      <w:bookmarkEnd w:id="5360"/>
      <w:r>
        <w:rPr>
          <w:rtl/>
        </w:rPr>
        <w:t xml:space="preserve">גם </w:t>
      </w:r>
      <w:bookmarkStart w:id="5361" w:name="_ETM_Q11_464430"/>
      <w:bookmarkEnd w:id="5361"/>
      <w:r>
        <w:rPr>
          <w:rtl/>
        </w:rPr>
        <w:t xml:space="preserve">מגולגלות </w:t>
      </w:r>
      <w:bookmarkStart w:id="5362" w:name="_ETM_Q11_465120"/>
      <w:bookmarkEnd w:id="5362"/>
      <w:r>
        <w:rPr>
          <w:rFonts w:hint="cs"/>
          <w:rtl/>
        </w:rPr>
        <w:t>ל</w:t>
      </w:r>
      <w:r>
        <w:rPr>
          <w:rtl/>
        </w:rPr>
        <w:t xml:space="preserve">מחירים </w:t>
      </w:r>
      <w:bookmarkStart w:id="5363" w:name="_ETM_Q11_466360"/>
      <w:bookmarkEnd w:id="5363"/>
      <w:r>
        <w:rPr>
          <w:rtl/>
        </w:rPr>
        <w:t xml:space="preserve">שבעלי </w:t>
      </w:r>
      <w:bookmarkStart w:id="5364" w:name="_ETM_Q11_466870"/>
      <w:bookmarkEnd w:id="5364"/>
      <w:r>
        <w:rPr>
          <w:rtl/>
        </w:rPr>
        <w:t xml:space="preserve">העסקים </w:t>
      </w:r>
      <w:bookmarkStart w:id="5365" w:name="_ETM_Q11_467860"/>
      <w:bookmarkEnd w:id="5365"/>
      <w:r>
        <w:rPr>
          <w:rtl/>
        </w:rPr>
        <w:t xml:space="preserve">גובים </w:t>
      </w:r>
      <w:bookmarkStart w:id="5366" w:name="_ETM_Q11_468279"/>
      <w:bookmarkEnd w:id="5366"/>
      <w:r>
        <w:rPr>
          <w:rtl/>
        </w:rPr>
        <w:t xml:space="preserve">אחר </w:t>
      </w:r>
      <w:bookmarkStart w:id="5367" w:name="_ETM_Q11_468490"/>
      <w:bookmarkEnd w:id="5367"/>
      <w:r>
        <w:rPr>
          <w:rtl/>
        </w:rPr>
        <w:t xml:space="preserve">כך </w:t>
      </w:r>
      <w:bookmarkStart w:id="5368" w:name="_ETM_Q11_468700"/>
      <w:bookmarkEnd w:id="5368"/>
      <w:r>
        <w:rPr>
          <w:rtl/>
        </w:rPr>
        <w:t>מהלקוחות</w:t>
      </w:r>
      <w:r w:rsidR="008F3E68">
        <w:rPr>
          <w:rFonts w:hint="cs"/>
          <w:rtl/>
        </w:rPr>
        <w:t>.</w:t>
      </w:r>
      <w:r>
        <w:rPr>
          <w:rtl/>
        </w:rPr>
        <w:t xml:space="preserve"> </w:t>
      </w:r>
      <w:bookmarkStart w:id="5369" w:name="_ETM_Q11_470550"/>
      <w:bookmarkEnd w:id="5369"/>
      <w:r>
        <w:rPr>
          <w:rtl/>
        </w:rPr>
        <w:t xml:space="preserve">אבל </w:t>
      </w:r>
      <w:bookmarkStart w:id="5370" w:name="_ETM_Q11_471630"/>
      <w:bookmarkEnd w:id="5370"/>
      <w:r>
        <w:rPr>
          <w:rtl/>
        </w:rPr>
        <w:t xml:space="preserve">צריך </w:t>
      </w:r>
      <w:bookmarkStart w:id="5371" w:name="_ETM_Q11_471870"/>
      <w:bookmarkEnd w:id="5371"/>
      <w:r>
        <w:rPr>
          <w:rtl/>
        </w:rPr>
        <w:t xml:space="preserve">גם </w:t>
      </w:r>
      <w:bookmarkStart w:id="5372" w:name="_ETM_Q11_472050"/>
      <w:bookmarkEnd w:id="5372"/>
      <w:r>
        <w:rPr>
          <w:rtl/>
        </w:rPr>
        <w:t xml:space="preserve">לומר </w:t>
      </w:r>
      <w:bookmarkStart w:id="5373" w:name="_ETM_Q11_472380"/>
      <w:bookmarkEnd w:id="5373"/>
      <w:r>
        <w:rPr>
          <w:rtl/>
        </w:rPr>
        <w:t xml:space="preserve">עוד </w:t>
      </w:r>
      <w:bookmarkStart w:id="5374" w:name="_ETM_Q11_472560"/>
      <w:bookmarkEnd w:id="5374"/>
      <w:r>
        <w:rPr>
          <w:rtl/>
        </w:rPr>
        <w:t xml:space="preserve">דבר </w:t>
      </w:r>
      <w:bookmarkStart w:id="5375" w:name="_ETM_Q11_472860"/>
      <w:bookmarkEnd w:id="5375"/>
      <w:r>
        <w:rPr>
          <w:rFonts w:hint="cs"/>
          <w:rtl/>
        </w:rPr>
        <w:t xml:space="preserve">אחד </w:t>
      </w:r>
      <w:bookmarkStart w:id="5376" w:name="_ETM_Q11_474453"/>
      <w:bookmarkEnd w:id="5376"/>
      <w:r w:rsidR="008F3E68">
        <w:rPr>
          <w:rFonts w:hint="eastAsia"/>
          <w:rtl/>
        </w:rPr>
        <w:t xml:space="preserve">– </w:t>
      </w:r>
      <w:r>
        <w:rPr>
          <w:rFonts w:hint="cs"/>
          <w:rtl/>
        </w:rPr>
        <w:t>היא</w:t>
      </w:r>
      <w:bookmarkStart w:id="5377" w:name="_ETM_Q11_473610"/>
      <w:bookmarkEnd w:id="5377"/>
      <w:r>
        <w:rPr>
          <w:rtl/>
        </w:rPr>
        <w:t xml:space="preserve"> </w:t>
      </w:r>
      <w:bookmarkStart w:id="5378" w:name="_ETM_Q11_473850"/>
      <w:bookmarkEnd w:id="5378"/>
      <w:r>
        <w:rPr>
          <w:rtl/>
        </w:rPr>
        <w:t xml:space="preserve">מנוע </w:t>
      </w:r>
      <w:bookmarkStart w:id="5379" w:name="_ETM_Q11_474240"/>
      <w:bookmarkEnd w:id="5379"/>
      <w:r>
        <w:rPr>
          <w:rtl/>
        </w:rPr>
        <w:t xml:space="preserve">כלכלי </w:t>
      </w:r>
      <w:bookmarkStart w:id="5380" w:name="_ETM_Q11_474930"/>
      <w:bookmarkEnd w:id="5380"/>
      <w:r>
        <w:rPr>
          <w:rtl/>
        </w:rPr>
        <w:t xml:space="preserve">ענק </w:t>
      </w:r>
      <w:bookmarkStart w:id="5381" w:name="_ETM_Q11_475470"/>
      <w:bookmarkEnd w:id="5381"/>
      <w:r>
        <w:rPr>
          <w:rtl/>
        </w:rPr>
        <w:t xml:space="preserve">של </w:t>
      </w:r>
      <w:bookmarkStart w:id="5382" w:name="_ETM_Q11_475710"/>
      <w:bookmarkEnd w:id="5382"/>
      <w:r>
        <w:rPr>
          <w:rtl/>
        </w:rPr>
        <w:t xml:space="preserve">ארגוני </w:t>
      </w:r>
      <w:bookmarkStart w:id="5383" w:name="_ETM_Q11_476190"/>
      <w:bookmarkEnd w:id="5383"/>
      <w:r>
        <w:rPr>
          <w:rtl/>
        </w:rPr>
        <w:t>הפשיעה</w:t>
      </w:r>
      <w:r w:rsidR="008F3E68">
        <w:rPr>
          <w:rFonts w:hint="cs"/>
          <w:rtl/>
        </w:rPr>
        <w:t>,</w:t>
      </w:r>
      <w:r>
        <w:rPr>
          <w:rtl/>
        </w:rPr>
        <w:t xml:space="preserve"> </w:t>
      </w:r>
      <w:bookmarkStart w:id="5384" w:name="_ETM_Q11_477150"/>
      <w:bookmarkEnd w:id="5384"/>
      <w:r>
        <w:rPr>
          <w:rtl/>
        </w:rPr>
        <w:t>ואי</w:t>
      </w:r>
      <w:bookmarkStart w:id="5385" w:name="_ETM_Q11_477450"/>
      <w:bookmarkEnd w:id="5385"/>
      <w:r>
        <w:rPr>
          <w:rFonts w:hint="cs"/>
          <w:rtl/>
        </w:rPr>
        <w:t>-</w:t>
      </w:r>
      <w:r>
        <w:rPr>
          <w:rtl/>
        </w:rPr>
        <w:t xml:space="preserve">אפשר </w:t>
      </w:r>
      <w:bookmarkStart w:id="5386" w:name="_ETM_Q11_477750"/>
      <w:bookmarkEnd w:id="5386"/>
      <w:r>
        <w:rPr>
          <w:rtl/>
        </w:rPr>
        <w:t xml:space="preserve">להילחם </w:t>
      </w:r>
      <w:bookmarkStart w:id="5387" w:name="_ETM_Q11_478380"/>
      <w:bookmarkEnd w:id="5387"/>
      <w:r>
        <w:rPr>
          <w:rtl/>
        </w:rPr>
        <w:t xml:space="preserve">בארגוני </w:t>
      </w:r>
      <w:bookmarkStart w:id="5388" w:name="_ETM_Q11_478950"/>
      <w:bookmarkEnd w:id="5388"/>
      <w:r>
        <w:rPr>
          <w:rtl/>
        </w:rPr>
        <w:t xml:space="preserve">הפשיעה </w:t>
      </w:r>
      <w:bookmarkStart w:id="5389" w:name="_ETM_Q11_479490"/>
      <w:bookmarkEnd w:id="5389"/>
      <w:r>
        <w:rPr>
          <w:rtl/>
        </w:rPr>
        <w:t xml:space="preserve">בלי </w:t>
      </w:r>
      <w:bookmarkStart w:id="5390" w:name="_ETM_Q11_479730"/>
      <w:bookmarkEnd w:id="5390"/>
      <w:r>
        <w:rPr>
          <w:rtl/>
        </w:rPr>
        <w:t xml:space="preserve">להילחם </w:t>
      </w:r>
      <w:bookmarkStart w:id="5391" w:name="_ETM_Q11_480210"/>
      <w:bookmarkEnd w:id="5391"/>
      <w:r>
        <w:rPr>
          <w:rtl/>
        </w:rPr>
        <w:t xml:space="preserve">בתופעה </w:t>
      </w:r>
      <w:bookmarkStart w:id="5392" w:name="_ETM_Q11_480779"/>
      <w:bookmarkEnd w:id="5392"/>
      <w:r>
        <w:rPr>
          <w:rtl/>
        </w:rPr>
        <w:t>הזאת</w:t>
      </w:r>
      <w:r>
        <w:rPr>
          <w:rFonts w:hint="cs"/>
          <w:rtl/>
        </w:rPr>
        <w:t>.</w:t>
      </w:r>
      <w:r>
        <w:rPr>
          <w:rtl/>
        </w:rPr>
        <w:t xml:space="preserve"> </w:t>
      </w:r>
      <w:bookmarkStart w:id="5393" w:name="_ETM_Q11_481140"/>
      <w:bookmarkEnd w:id="5393"/>
    </w:p>
    <w:p w:rsidR="00921508" w:rsidRDefault="00921508" w:rsidP="002715D8">
      <w:pPr>
        <w:rPr>
          <w:rtl/>
        </w:rPr>
      </w:pPr>
    </w:p>
    <w:p w:rsidR="00921508" w:rsidRDefault="00921508" w:rsidP="008F3E68">
      <w:pPr>
        <w:rPr>
          <w:rtl/>
        </w:rPr>
      </w:pPr>
      <w:bookmarkStart w:id="5394" w:name="_ETM_Q11_479048"/>
      <w:bookmarkEnd w:id="5394"/>
      <w:r>
        <w:rPr>
          <w:rtl/>
        </w:rPr>
        <w:t xml:space="preserve">אנחנו </w:t>
      </w:r>
      <w:bookmarkStart w:id="5395" w:name="_ETM_Q11_481560"/>
      <w:bookmarkEnd w:id="5395"/>
      <w:r>
        <w:rPr>
          <w:rtl/>
        </w:rPr>
        <w:t xml:space="preserve">העברנו </w:t>
      </w:r>
      <w:bookmarkStart w:id="5396" w:name="_ETM_Q11_480000"/>
      <w:bookmarkStart w:id="5397" w:name="_ETM_Q11_480510"/>
      <w:bookmarkStart w:id="5398" w:name="_ETM_Q11_480870"/>
      <w:bookmarkStart w:id="5399" w:name="_ETM_Q11_481290"/>
      <w:bookmarkStart w:id="5400" w:name="_ETM_Q11_482370"/>
      <w:bookmarkEnd w:id="5396"/>
      <w:bookmarkEnd w:id="5397"/>
      <w:bookmarkEnd w:id="5398"/>
      <w:bookmarkEnd w:id="5399"/>
      <w:bookmarkEnd w:id="5400"/>
      <w:r>
        <w:rPr>
          <w:rtl/>
        </w:rPr>
        <w:t xml:space="preserve">חקיקה </w:t>
      </w:r>
      <w:bookmarkStart w:id="5401" w:name="_ETM_Q11_483120"/>
      <w:bookmarkEnd w:id="5401"/>
      <w:r>
        <w:rPr>
          <w:rtl/>
        </w:rPr>
        <w:t xml:space="preserve">מאוד </w:t>
      </w:r>
      <w:bookmarkStart w:id="5402" w:name="_ETM_Q11_483779"/>
      <w:bookmarkEnd w:id="5402"/>
      <w:r>
        <w:rPr>
          <w:rtl/>
        </w:rPr>
        <w:t xml:space="preserve">מאוד </w:t>
      </w:r>
      <w:bookmarkStart w:id="5403" w:name="_ETM_Q11_484080"/>
      <w:bookmarkEnd w:id="5403"/>
      <w:r>
        <w:rPr>
          <w:rtl/>
        </w:rPr>
        <w:t xml:space="preserve">משמעותית </w:t>
      </w:r>
      <w:bookmarkStart w:id="5404" w:name="_ETM_Q11_484740"/>
      <w:bookmarkEnd w:id="5404"/>
      <w:r>
        <w:rPr>
          <w:rtl/>
        </w:rPr>
        <w:t xml:space="preserve">כאן </w:t>
      </w:r>
      <w:bookmarkStart w:id="5405" w:name="_ETM_Q11_484950"/>
      <w:bookmarkEnd w:id="5405"/>
      <w:r>
        <w:rPr>
          <w:rtl/>
        </w:rPr>
        <w:t xml:space="preserve">בכנסת </w:t>
      </w:r>
      <w:bookmarkStart w:id="5406" w:name="_ETM_Q11_486060"/>
      <w:bookmarkEnd w:id="5406"/>
      <w:r>
        <w:rPr>
          <w:rtl/>
        </w:rPr>
        <w:t xml:space="preserve">בקדנציה </w:t>
      </w:r>
      <w:bookmarkStart w:id="5407" w:name="_ETM_Q11_486839"/>
      <w:bookmarkEnd w:id="5407"/>
      <w:r>
        <w:rPr>
          <w:rtl/>
        </w:rPr>
        <w:t xml:space="preserve">הזו </w:t>
      </w:r>
      <w:bookmarkStart w:id="5408" w:name="_ETM_Q11_487200"/>
      <w:bookmarkEnd w:id="5408"/>
      <w:r>
        <w:rPr>
          <w:rtl/>
        </w:rPr>
        <w:t xml:space="preserve">כדי </w:t>
      </w:r>
      <w:bookmarkStart w:id="5409" w:name="_ETM_Q11_487500"/>
      <w:bookmarkEnd w:id="5409"/>
      <w:r>
        <w:rPr>
          <w:rtl/>
        </w:rPr>
        <w:t xml:space="preserve">להיאבק </w:t>
      </w:r>
      <w:bookmarkStart w:id="5410" w:name="_ETM_Q11_488099"/>
      <w:bookmarkEnd w:id="5410"/>
      <w:r>
        <w:rPr>
          <w:rtl/>
        </w:rPr>
        <w:t xml:space="preserve">בתופעה </w:t>
      </w:r>
      <w:bookmarkStart w:id="5411" w:name="_ETM_Q11_488730"/>
      <w:bookmarkEnd w:id="5411"/>
      <w:r>
        <w:rPr>
          <w:rtl/>
        </w:rPr>
        <w:t>הזאת</w:t>
      </w:r>
      <w:r>
        <w:rPr>
          <w:rFonts w:hint="cs"/>
          <w:rtl/>
        </w:rPr>
        <w:t>.</w:t>
      </w:r>
      <w:r>
        <w:rPr>
          <w:rtl/>
        </w:rPr>
        <w:t xml:space="preserve"> </w:t>
      </w:r>
      <w:bookmarkStart w:id="5412" w:name="_ETM_Q11_489619"/>
      <w:bookmarkStart w:id="5413" w:name="_ETM_Q11_490068"/>
      <w:bookmarkEnd w:id="5412"/>
      <w:bookmarkEnd w:id="5413"/>
      <w:r>
        <w:rPr>
          <w:rtl/>
        </w:rPr>
        <w:t xml:space="preserve">החקיקה </w:t>
      </w:r>
      <w:bookmarkStart w:id="5414" w:name="_ETM_Q11_490730"/>
      <w:bookmarkEnd w:id="5414"/>
      <w:r>
        <w:rPr>
          <w:rtl/>
        </w:rPr>
        <w:t xml:space="preserve">הזו </w:t>
      </w:r>
      <w:bookmarkStart w:id="5415" w:name="_ETM_Q11_490940"/>
      <w:bookmarkEnd w:id="5415"/>
      <w:r>
        <w:rPr>
          <w:rtl/>
        </w:rPr>
        <w:t xml:space="preserve">באמת </w:t>
      </w:r>
      <w:bookmarkStart w:id="5416" w:name="_ETM_Q11_491449"/>
      <w:bookmarkEnd w:id="5416"/>
      <w:r>
        <w:rPr>
          <w:rtl/>
        </w:rPr>
        <w:t xml:space="preserve">מועילה </w:t>
      </w:r>
      <w:bookmarkStart w:id="5417" w:name="_ETM_Q11_491959"/>
      <w:bookmarkEnd w:id="5417"/>
      <w:r>
        <w:rPr>
          <w:rtl/>
        </w:rPr>
        <w:t>מאוד</w:t>
      </w:r>
      <w:r>
        <w:rPr>
          <w:rFonts w:hint="cs"/>
          <w:rtl/>
        </w:rPr>
        <w:t>,</w:t>
      </w:r>
      <w:r>
        <w:rPr>
          <w:rtl/>
        </w:rPr>
        <w:t xml:space="preserve"> </w:t>
      </w:r>
      <w:bookmarkStart w:id="5418" w:name="_ETM_Q11_492379"/>
      <w:bookmarkEnd w:id="5418"/>
      <w:r>
        <w:rPr>
          <w:rtl/>
        </w:rPr>
        <w:t xml:space="preserve">ואנחנו </w:t>
      </w:r>
      <w:bookmarkStart w:id="5419" w:name="_ETM_Q11_492799"/>
      <w:bookmarkEnd w:id="5419"/>
      <w:r>
        <w:rPr>
          <w:rtl/>
        </w:rPr>
        <w:t xml:space="preserve">כבר </w:t>
      </w:r>
      <w:bookmarkStart w:id="5420" w:name="_ETM_Q11_493070"/>
      <w:bookmarkEnd w:id="5420"/>
      <w:r>
        <w:rPr>
          <w:rtl/>
        </w:rPr>
        <w:t xml:space="preserve">רואים </w:t>
      </w:r>
      <w:bookmarkStart w:id="5421" w:name="_ETM_Q11_493339"/>
      <w:bookmarkEnd w:id="5421"/>
      <w:r>
        <w:rPr>
          <w:rtl/>
        </w:rPr>
        <w:t xml:space="preserve">שיפור </w:t>
      </w:r>
      <w:bookmarkStart w:id="5422" w:name="_ETM_Q11_494209"/>
      <w:bookmarkEnd w:id="5422"/>
      <w:r>
        <w:rPr>
          <w:rtl/>
        </w:rPr>
        <w:t xml:space="preserve">גדול </w:t>
      </w:r>
      <w:bookmarkStart w:id="5423" w:name="_ETM_Q11_494660"/>
      <w:bookmarkEnd w:id="5423"/>
      <w:r>
        <w:rPr>
          <w:rtl/>
        </w:rPr>
        <w:t xml:space="preserve">בטיפול </w:t>
      </w:r>
      <w:bookmarkStart w:id="5424" w:name="_ETM_Q11_495410"/>
      <w:bookmarkEnd w:id="5424"/>
      <w:r>
        <w:rPr>
          <w:rtl/>
        </w:rPr>
        <w:t xml:space="preserve">בנושא </w:t>
      </w:r>
      <w:bookmarkStart w:id="5425" w:name="_ETM_Q11_495889"/>
      <w:bookmarkEnd w:id="5425"/>
      <w:r>
        <w:rPr>
          <w:rtl/>
        </w:rPr>
        <w:t>הזה</w:t>
      </w:r>
      <w:r>
        <w:rPr>
          <w:rFonts w:hint="cs"/>
          <w:rtl/>
        </w:rPr>
        <w:t>,</w:t>
      </w:r>
      <w:bookmarkStart w:id="5426" w:name="_ETM_Q11_493338"/>
      <w:bookmarkEnd w:id="5426"/>
      <w:r>
        <w:rPr>
          <w:rtl/>
        </w:rPr>
        <w:t xml:space="preserve"> </w:t>
      </w:r>
      <w:bookmarkStart w:id="5427" w:name="_ETM_Q11_496130"/>
      <w:bookmarkEnd w:id="5427"/>
      <w:r>
        <w:rPr>
          <w:rtl/>
        </w:rPr>
        <w:t xml:space="preserve">אבל </w:t>
      </w:r>
      <w:bookmarkStart w:id="5428" w:name="_ETM_Q11_496279"/>
      <w:bookmarkEnd w:id="5428"/>
      <w:r>
        <w:rPr>
          <w:rtl/>
        </w:rPr>
        <w:t xml:space="preserve">יש </w:t>
      </w:r>
      <w:bookmarkStart w:id="5429" w:name="_ETM_Q11_496400"/>
      <w:bookmarkEnd w:id="5429"/>
      <w:r>
        <w:rPr>
          <w:rtl/>
        </w:rPr>
        <w:t xml:space="preserve">לנו </w:t>
      </w:r>
      <w:bookmarkStart w:id="5430" w:name="_ETM_Q11_496669"/>
      <w:bookmarkEnd w:id="5430"/>
      <w:r>
        <w:rPr>
          <w:rtl/>
        </w:rPr>
        <w:t xml:space="preserve">דרך </w:t>
      </w:r>
      <w:bookmarkStart w:id="5431" w:name="_ETM_Q11_497089"/>
      <w:bookmarkEnd w:id="5431"/>
      <w:r>
        <w:rPr>
          <w:rtl/>
        </w:rPr>
        <w:t>לעבור</w:t>
      </w:r>
      <w:r>
        <w:rPr>
          <w:rFonts w:hint="cs"/>
          <w:rtl/>
        </w:rPr>
        <w:t>.</w:t>
      </w:r>
      <w:r>
        <w:rPr>
          <w:rtl/>
        </w:rPr>
        <w:t xml:space="preserve"> </w:t>
      </w:r>
      <w:bookmarkStart w:id="5432" w:name="_ETM_Q11_499739"/>
      <w:bookmarkEnd w:id="5432"/>
    </w:p>
    <w:p w:rsidR="00921508" w:rsidRDefault="00921508" w:rsidP="002715D8">
      <w:pPr>
        <w:rPr>
          <w:rtl/>
        </w:rPr>
      </w:pPr>
      <w:bookmarkStart w:id="5433" w:name="_ETM_Q11_499566"/>
      <w:bookmarkStart w:id="5434" w:name="_ETM_Q11_499637"/>
      <w:bookmarkEnd w:id="5433"/>
      <w:bookmarkEnd w:id="5434"/>
    </w:p>
    <w:p w:rsidR="00921508" w:rsidRDefault="00921508" w:rsidP="002715D8">
      <w:pPr>
        <w:pStyle w:val="af5"/>
        <w:keepNext/>
        <w:rPr>
          <w:rtl/>
        </w:rPr>
      </w:pPr>
      <w:bookmarkStart w:id="5435" w:name="ET_interruption_5791_16"/>
      <w:r w:rsidRPr="00AA7D32">
        <w:rPr>
          <w:rStyle w:val="TagStyle"/>
          <w:rtl/>
        </w:rPr>
        <w:t xml:space="preserve"> &lt;&lt; קריאה &gt;&gt; </w:t>
      </w:r>
      <w:r>
        <w:rPr>
          <w:rtl/>
        </w:rPr>
        <w:t>יואב סגלוביץ' (יש עתיד):</w:t>
      </w:r>
      <w:r w:rsidRPr="00AA7D32">
        <w:rPr>
          <w:rStyle w:val="TagStyle"/>
          <w:rtl/>
        </w:rPr>
        <w:t xml:space="preserve"> &lt;&lt; קריאה &gt;&gt;</w:t>
      </w:r>
      <w:r>
        <w:rPr>
          <w:rtl/>
        </w:rPr>
        <w:t xml:space="preserve"> </w:t>
      </w:r>
      <w:bookmarkEnd w:id="5435"/>
    </w:p>
    <w:p w:rsidR="00921508" w:rsidRDefault="00921508" w:rsidP="002715D8">
      <w:pPr>
        <w:rPr>
          <w:rtl/>
        </w:rPr>
      </w:pPr>
    </w:p>
    <w:p w:rsidR="00921508" w:rsidRDefault="00921508" w:rsidP="002715D8">
      <w:pPr>
        <w:rPr>
          <w:rtl/>
        </w:rPr>
      </w:pPr>
      <w:r>
        <w:rPr>
          <w:rFonts w:hint="cs"/>
          <w:rtl/>
        </w:rPr>
        <w:t>השר, אין שיפור, יש עלייה אדירה בפשיעה.</w:t>
      </w:r>
      <w:bookmarkStart w:id="5436" w:name="_ETM_Q11_493919"/>
      <w:bookmarkEnd w:id="5436"/>
    </w:p>
    <w:p w:rsidR="00921508" w:rsidRDefault="00921508" w:rsidP="002715D8">
      <w:pPr>
        <w:rPr>
          <w:rtl/>
        </w:rPr>
      </w:pPr>
    </w:p>
    <w:p w:rsidR="00921508" w:rsidRDefault="00921508" w:rsidP="002715D8">
      <w:pPr>
        <w:pStyle w:val="-"/>
        <w:keepNext/>
        <w:rPr>
          <w:rtl/>
        </w:rPr>
      </w:pPr>
      <w:bookmarkStart w:id="5437" w:name="ET_speakercontinue_6392_17"/>
      <w:r w:rsidRPr="00AA7D32">
        <w:rPr>
          <w:rStyle w:val="TagStyle"/>
          <w:rtl/>
        </w:rPr>
        <w:t xml:space="preserve"> &lt;&lt; דובר_המשך &gt;&gt; </w:t>
      </w:r>
      <w:r>
        <w:rPr>
          <w:rtl/>
        </w:rPr>
        <w:t>שר המשפטים יריב לוין:</w:t>
      </w:r>
      <w:r w:rsidRPr="00AA7D32">
        <w:rPr>
          <w:rStyle w:val="TagStyle"/>
          <w:rtl/>
        </w:rPr>
        <w:t xml:space="preserve"> &lt;&lt; דובר_המשך &gt;&gt;</w:t>
      </w:r>
      <w:r>
        <w:rPr>
          <w:rtl/>
        </w:rPr>
        <w:t xml:space="preserve"> </w:t>
      </w:r>
      <w:bookmarkEnd w:id="5437"/>
    </w:p>
    <w:p w:rsidR="00921508" w:rsidRDefault="00921508" w:rsidP="002715D8">
      <w:pPr>
        <w:rPr>
          <w:rtl/>
        </w:rPr>
      </w:pPr>
    </w:p>
    <w:p w:rsidR="00921508" w:rsidRDefault="00921508" w:rsidP="002715D8">
      <w:pPr>
        <w:rPr>
          <w:rtl/>
        </w:rPr>
      </w:pPr>
      <w:bookmarkStart w:id="5438" w:name="_ETM_Q11_495358"/>
      <w:bookmarkStart w:id="5439" w:name="_ETM_Q11_499765"/>
      <w:bookmarkStart w:id="5440" w:name="_ETM_Q11_499830"/>
      <w:bookmarkEnd w:id="5438"/>
      <w:bookmarkEnd w:id="5439"/>
      <w:bookmarkEnd w:id="5440"/>
      <w:r>
        <w:rPr>
          <w:rFonts w:hint="cs"/>
          <w:rtl/>
        </w:rPr>
        <w:t xml:space="preserve">לא. אולי יש עלייה בפשיעה. </w:t>
      </w:r>
      <w:bookmarkStart w:id="5441" w:name="_ETM_Q11_501239"/>
      <w:bookmarkStart w:id="5442" w:name="_ETM_Q11_501599"/>
      <w:bookmarkStart w:id="5443" w:name="_ETM_Q11_497147"/>
      <w:bookmarkEnd w:id="5441"/>
      <w:bookmarkEnd w:id="5442"/>
      <w:bookmarkEnd w:id="5443"/>
      <w:r>
        <w:rPr>
          <w:rtl/>
        </w:rPr>
        <w:t xml:space="preserve">בטיפול </w:t>
      </w:r>
      <w:bookmarkStart w:id="5444" w:name="_ETM_Q11_502140"/>
      <w:bookmarkEnd w:id="5444"/>
      <w:r>
        <w:rPr>
          <w:rtl/>
        </w:rPr>
        <w:t>בסוגי</w:t>
      </w:r>
      <w:r>
        <w:rPr>
          <w:rFonts w:hint="cs"/>
          <w:rtl/>
        </w:rPr>
        <w:t>ית</w:t>
      </w:r>
      <w:r>
        <w:rPr>
          <w:rtl/>
        </w:rPr>
        <w:t xml:space="preserve"> </w:t>
      </w:r>
      <w:bookmarkStart w:id="5445" w:name="_ETM_Q11_502619"/>
      <w:bookmarkEnd w:id="5445"/>
      <w:r>
        <w:rPr>
          <w:rtl/>
        </w:rPr>
        <w:t xml:space="preserve">דמי </w:t>
      </w:r>
      <w:bookmarkStart w:id="5446" w:name="_ETM_Q11_502800"/>
      <w:bookmarkEnd w:id="5446"/>
      <w:r>
        <w:rPr>
          <w:rtl/>
        </w:rPr>
        <w:t xml:space="preserve">חסות </w:t>
      </w:r>
      <w:bookmarkStart w:id="5447" w:name="_ETM_Q11_503160"/>
      <w:bookmarkEnd w:id="5447"/>
      <w:r>
        <w:rPr>
          <w:rtl/>
        </w:rPr>
        <w:t>י</w:t>
      </w:r>
      <w:r>
        <w:rPr>
          <w:rFonts w:hint="cs"/>
          <w:rtl/>
        </w:rPr>
        <w:t>ש</w:t>
      </w:r>
      <w:r>
        <w:rPr>
          <w:rtl/>
        </w:rPr>
        <w:t xml:space="preserve"> </w:t>
      </w:r>
      <w:bookmarkStart w:id="5448" w:name="_ETM_Q11_503339"/>
      <w:bookmarkEnd w:id="5448"/>
      <w:r>
        <w:rPr>
          <w:rtl/>
        </w:rPr>
        <w:t>שיפור</w:t>
      </w:r>
      <w:r>
        <w:rPr>
          <w:rFonts w:hint="cs"/>
          <w:rtl/>
        </w:rPr>
        <w:t>.</w:t>
      </w:r>
    </w:p>
    <w:p w:rsidR="00921508" w:rsidRDefault="00921508" w:rsidP="002715D8">
      <w:pPr>
        <w:rPr>
          <w:rtl/>
        </w:rPr>
      </w:pPr>
    </w:p>
    <w:p w:rsidR="00921508" w:rsidRDefault="00921508" w:rsidP="002715D8">
      <w:pPr>
        <w:pStyle w:val="af5"/>
        <w:keepNext/>
        <w:rPr>
          <w:rtl/>
        </w:rPr>
      </w:pPr>
      <w:bookmarkStart w:id="5449" w:name="ET_interruption_5791_18"/>
      <w:r w:rsidRPr="00AA7D32">
        <w:rPr>
          <w:rStyle w:val="TagStyle"/>
          <w:rtl/>
        </w:rPr>
        <w:t xml:space="preserve"> &lt;&lt; קריאה &gt;&gt; </w:t>
      </w:r>
      <w:r>
        <w:rPr>
          <w:rtl/>
        </w:rPr>
        <w:t>יואב סגלוביץ' (יש עתיד):</w:t>
      </w:r>
      <w:r w:rsidRPr="00AA7D32">
        <w:rPr>
          <w:rStyle w:val="TagStyle"/>
          <w:rtl/>
        </w:rPr>
        <w:t xml:space="preserve"> &lt;&lt; קריאה &gt;&gt;</w:t>
      </w:r>
      <w:r>
        <w:rPr>
          <w:rtl/>
        </w:rPr>
        <w:t xml:space="preserve"> </w:t>
      </w:r>
      <w:bookmarkEnd w:id="5449"/>
    </w:p>
    <w:p w:rsidR="00921508" w:rsidRDefault="00921508" w:rsidP="002715D8">
      <w:pPr>
        <w:rPr>
          <w:rtl/>
        </w:rPr>
      </w:pPr>
    </w:p>
    <w:p w:rsidR="00921508" w:rsidRDefault="00921508" w:rsidP="002715D8">
      <w:pPr>
        <w:rPr>
          <w:rtl/>
        </w:rPr>
      </w:pPr>
      <w:r>
        <w:rPr>
          <w:rFonts w:hint="cs"/>
          <w:rtl/>
        </w:rPr>
        <w:t xml:space="preserve">אדוני השר </w:t>
      </w:r>
      <w:r w:rsidR="003F5177">
        <w:rPr>
          <w:rFonts w:hint="cs"/>
          <w:rtl/>
        </w:rPr>
        <w:t>– – –</w:t>
      </w:r>
    </w:p>
    <w:p w:rsidR="00921508" w:rsidRDefault="00921508" w:rsidP="002715D8">
      <w:pPr>
        <w:rPr>
          <w:rtl/>
        </w:rPr>
      </w:pPr>
    </w:p>
    <w:p w:rsidR="00921508" w:rsidRDefault="00921508" w:rsidP="002715D8">
      <w:pPr>
        <w:pStyle w:val="-"/>
        <w:keepNext/>
        <w:rPr>
          <w:rtl/>
        </w:rPr>
      </w:pPr>
      <w:bookmarkStart w:id="5450" w:name="ET_speakercontinue_6392_19"/>
      <w:r w:rsidRPr="00AA7D32">
        <w:rPr>
          <w:rStyle w:val="TagStyle"/>
          <w:rtl/>
        </w:rPr>
        <w:t xml:space="preserve"> &lt;&lt; דובר_המשך &gt;&gt; </w:t>
      </w:r>
      <w:r>
        <w:rPr>
          <w:rtl/>
        </w:rPr>
        <w:t>שר המשפטים יריב לוין:</w:t>
      </w:r>
      <w:r w:rsidRPr="00AA7D32">
        <w:rPr>
          <w:rStyle w:val="TagStyle"/>
          <w:rtl/>
        </w:rPr>
        <w:t xml:space="preserve"> &lt;&lt; דובר_המשך &gt;&gt;</w:t>
      </w:r>
      <w:r>
        <w:rPr>
          <w:rtl/>
        </w:rPr>
        <w:t xml:space="preserve"> </w:t>
      </w:r>
      <w:bookmarkEnd w:id="5450"/>
    </w:p>
    <w:p w:rsidR="00921508" w:rsidRDefault="00921508" w:rsidP="002715D8">
      <w:pPr>
        <w:rPr>
          <w:rtl/>
        </w:rPr>
      </w:pPr>
    </w:p>
    <w:p w:rsidR="00921508" w:rsidRDefault="00921508" w:rsidP="002715D8">
      <w:pPr>
        <w:rPr>
          <w:rtl/>
        </w:rPr>
      </w:pPr>
      <w:r>
        <w:rPr>
          <w:rFonts w:hint="cs"/>
          <w:rtl/>
        </w:rPr>
        <w:t>טוב, חבר הכנסת סגלוביץ'</w:t>
      </w:r>
      <w:bookmarkStart w:id="5451" w:name="_ETM_Q11_501327"/>
      <w:bookmarkEnd w:id="5451"/>
      <w:r>
        <w:rPr>
          <w:rFonts w:hint="cs"/>
          <w:rtl/>
        </w:rPr>
        <w:t>.</w:t>
      </w:r>
      <w:bookmarkStart w:id="5452" w:name="_ETM_Q11_501815"/>
      <w:bookmarkEnd w:id="5452"/>
    </w:p>
    <w:p w:rsidR="00921508" w:rsidRDefault="00921508" w:rsidP="002715D8">
      <w:pPr>
        <w:rPr>
          <w:rtl/>
        </w:rPr>
      </w:pPr>
    </w:p>
    <w:p w:rsidR="00921508" w:rsidRDefault="00921508" w:rsidP="002715D8">
      <w:pPr>
        <w:pStyle w:val="af5"/>
        <w:keepNext/>
        <w:rPr>
          <w:rtl/>
        </w:rPr>
      </w:pPr>
      <w:bookmarkStart w:id="5453" w:name="ET_interruption_5791_20"/>
      <w:r w:rsidRPr="00A010A2">
        <w:rPr>
          <w:rStyle w:val="TagStyle"/>
          <w:rtl/>
        </w:rPr>
        <w:t xml:space="preserve"> &lt;&lt; קריאה &gt;&gt; </w:t>
      </w:r>
      <w:r>
        <w:rPr>
          <w:rtl/>
        </w:rPr>
        <w:t>יואב סגלוביץ' (יש עתיד):</w:t>
      </w:r>
      <w:r w:rsidRPr="00A010A2">
        <w:rPr>
          <w:rStyle w:val="TagStyle"/>
          <w:rtl/>
        </w:rPr>
        <w:t xml:space="preserve"> &lt;&lt; קריאה &gt;&gt;</w:t>
      </w:r>
      <w:r>
        <w:rPr>
          <w:rtl/>
        </w:rPr>
        <w:t xml:space="preserve"> </w:t>
      </w:r>
      <w:bookmarkEnd w:id="5453"/>
    </w:p>
    <w:p w:rsidR="00921508" w:rsidRDefault="00921508" w:rsidP="002715D8">
      <w:pPr>
        <w:rPr>
          <w:rtl/>
        </w:rPr>
      </w:pPr>
    </w:p>
    <w:p w:rsidR="00921508" w:rsidRDefault="00921508" w:rsidP="002715D8">
      <w:pPr>
        <w:rPr>
          <w:rtl/>
        </w:rPr>
      </w:pPr>
      <w:r>
        <w:rPr>
          <w:rFonts w:hint="cs"/>
          <w:rtl/>
        </w:rPr>
        <w:t xml:space="preserve">אדוני השר, </w:t>
      </w:r>
      <w:bookmarkStart w:id="5454" w:name="_ETM_Q11_499597"/>
      <w:bookmarkStart w:id="5455" w:name="_ETM_Q11_504239"/>
      <w:bookmarkStart w:id="5456" w:name="_ETM_Q11_505230"/>
      <w:bookmarkStart w:id="5457" w:name="_ETM_Q11_505409"/>
      <w:bookmarkStart w:id="5458" w:name="_ETM_Q11_505739"/>
      <w:bookmarkStart w:id="5459" w:name="_ETM_Q11_506039"/>
      <w:bookmarkStart w:id="5460" w:name="_ETM_Q11_506640"/>
      <w:bookmarkEnd w:id="5454"/>
      <w:bookmarkEnd w:id="5455"/>
      <w:bookmarkEnd w:id="5456"/>
      <w:bookmarkEnd w:id="5457"/>
      <w:bookmarkEnd w:id="5458"/>
      <w:bookmarkEnd w:id="5459"/>
      <w:bookmarkEnd w:id="5460"/>
      <w:r>
        <w:rPr>
          <w:rtl/>
        </w:rPr>
        <w:t xml:space="preserve">גם </w:t>
      </w:r>
      <w:bookmarkStart w:id="5461" w:name="_ETM_Q11_506939"/>
      <w:bookmarkEnd w:id="5461"/>
      <w:r>
        <w:rPr>
          <w:rFonts w:hint="cs"/>
          <w:rtl/>
        </w:rPr>
        <w:t>ב</w:t>
      </w:r>
      <w:bookmarkStart w:id="5462" w:name="_ETM_Q11_503216"/>
      <w:bookmarkEnd w:id="5462"/>
      <w:r>
        <w:rPr>
          <w:rtl/>
        </w:rPr>
        <w:t xml:space="preserve">גביית </w:t>
      </w:r>
      <w:bookmarkStart w:id="5463" w:name="_ETM_Q11_507419"/>
      <w:bookmarkEnd w:id="5463"/>
      <w:r>
        <w:rPr>
          <w:rtl/>
        </w:rPr>
        <w:t xml:space="preserve">דמי </w:t>
      </w:r>
      <w:bookmarkStart w:id="5464" w:name="_ETM_Q11_507570"/>
      <w:bookmarkEnd w:id="5464"/>
      <w:r>
        <w:rPr>
          <w:rtl/>
        </w:rPr>
        <w:t xml:space="preserve">חסות </w:t>
      </w:r>
      <w:bookmarkStart w:id="5465" w:name="_ETM_Q11_509480"/>
      <w:bookmarkEnd w:id="5465"/>
      <w:r>
        <w:rPr>
          <w:rFonts w:hint="cs"/>
          <w:rtl/>
        </w:rPr>
        <w:t xml:space="preserve">יש </w:t>
      </w:r>
      <w:r>
        <w:rPr>
          <w:rtl/>
        </w:rPr>
        <w:t xml:space="preserve">הידרדרות </w:t>
      </w:r>
      <w:bookmarkStart w:id="5466" w:name="_ETM_Q11_510170"/>
      <w:bookmarkEnd w:id="5466"/>
      <w:r>
        <w:rPr>
          <w:rtl/>
        </w:rPr>
        <w:t>מטורפת</w:t>
      </w:r>
      <w:r>
        <w:rPr>
          <w:rFonts w:hint="cs"/>
          <w:rtl/>
        </w:rPr>
        <w:t>.</w:t>
      </w:r>
    </w:p>
    <w:p w:rsidR="00921508" w:rsidRDefault="00921508" w:rsidP="002715D8">
      <w:pPr>
        <w:rPr>
          <w:rtl/>
        </w:rPr>
      </w:pPr>
    </w:p>
    <w:p w:rsidR="00921508" w:rsidRDefault="00921508" w:rsidP="002715D8">
      <w:pPr>
        <w:pStyle w:val="-"/>
        <w:keepNext/>
        <w:rPr>
          <w:rtl/>
        </w:rPr>
      </w:pPr>
      <w:bookmarkStart w:id="5467" w:name="ET_speakercontinue_6392_21"/>
      <w:r w:rsidRPr="00A010A2">
        <w:rPr>
          <w:rStyle w:val="TagStyle"/>
          <w:rtl/>
        </w:rPr>
        <w:t xml:space="preserve"> &lt;&lt; דובר_המשך &gt;&gt; </w:t>
      </w:r>
      <w:r>
        <w:rPr>
          <w:rtl/>
        </w:rPr>
        <w:t>שר המשפטים יריב לוין:</w:t>
      </w:r>
      <w:r w:rsidRPr="00A010A2">
        <w:rPr>
          <w:rStyle w:val="TagStyle"/>
          <w:rtl/>
        </w:rPr>
        <w:t xml:space="preserve"> &lt;&lt; דובר_המשך &gt;&gt;</w:t>
      </w:r>
      <w:r>
        <w:rPr>
          <w:rtl/>
        </w:rPr>
        <w:t xml:space="preserve"> </w:t>
      </w:r>
      <w:bookmarkEnd w:id="5467"/>
    </w:p>
    <w:p w:rsidR="00921508" w:rsidRDefault="00921508" w:rsidP="002715D8">
      <w:pPr>
        <w:rPr>
          <w:rtl/>
        </w:rPr>
      </w:pPr>
    </w:p>
    <w:p w:rsidR="00921508" w:rsidRDefault="00921508" w:rsidP="002715D8">
      <w:pPr>
        <w:rPr>
          <w:rtl/>
        </w:rPr>
      </w:pPr>
      <w:r>
        <w:rPr>
          <w:rFonts w:hint="cs"/>
          <w:rtl/>
        </w:rPr>
        <w:t>אני לא</w:t>
      </w:r>
      <w:bookmarkStart w:id="5468" w:name="_ETM_Q11_507487"/>
      <w:bookmarkEnd w:id="5468"/>
      <w:r>
        <w:rPr>
          <w:rtl/>
        </w:rPr>
        <w:t xml:space="preserve"> </w:t>
      </w:r>
      <w:bookmarkStart w:id="5469" w:name="_ETM_Q11_510800"/>
      <w:bookmarkEnd w:id="5469"/>
      <w:r>
        <w:rPr>
          <w:rFonts w:hint="cs"/>
          <w:rtl/>
        </w:rPr>
        <w:t xml:space="preserve">יודע, אלה לא הנתונים </w:t>
      </w:r>
      <w:bookmarkStart w:id="5470" w:name="_ETM_Q11_513079"/>
      <w:bookmarkEnd w:id="5470"/>
      <w:r>
        <w:rPr>
          <w:rtl/>
        </w:rPr>
        <w:t xml:space="preserve">שאני </w:t>
      </w:r>
      <w:bookmarkStart w:id="5471" w:name="_ETM_Q11_513380"/>
      <w:bookmarkEnd w:id="5471"/>
      <w:r>
        <w:rPr>
          <w:rtl/>
        </w:rPr>
        <w:t>מכיר</w:t>
      </w:r>
      <w:bookmarkStart w:id="5472" w:name="_ETM_Q11_514070"/>
      <w:bookmarkEnd w:id="5472"/>
      <w:r>
        <w:rPr>
          <w:rFonts w:hint="cs"/>
          <w:rtl/>
        </w:rPr>
        <w:t>, לפחות.</w:t>
      </w:r>
      <w:bookmarkStart w:id="5473" w:name="_ETM_Q11_508691"/>
      <w:bookmarkStart w:id="5474" w:name="_ETM_Q11_507885"/>
      <w:bookmarkEnd w:id="5473"/>
      <w:bookmarkEnd w:id="5474"/>
    </w:p>
    <w:p w:rsidR="00921508" w:rsidRDefault="00921508" w:rsidP="002715D8">
      <w:pPr>
        <w:rPr>
          <w:rtl/>
        </w:rPr>
      </w:pPr>
      <w:bookmarkStart w:id="5475" w:name="_ETM_Q11_509867"/>
      <w:bookmarkEnd w:id="5475"/>
    </w:p>
    <w:p w:rsidR="00921508" w:rsidRDefault="00921508" w:rsidP="002715D8">
      <w:pPr>
        <w:pStyle w:val="af5"/>
        <w:keepNext/>
        <w:rPr>
          <w:rtl/>
        </w:rPr>
      </w:pPr>
      <w:bookmarkStart w:id="5476" w:name="ET_interruption_5791_22"/>
      <w:r w:rsidRPr="00A010A2">
        <w:rPr>
          <w:rStyle w:val="TagStyle"/>
          <w:rtl/>
        </w:rPr>
        <w:t xml:space="preserve"> &lt;&lt; קריאה &gt;&gt; </w:t>
      </w:r>
      <w:r>
        <w:rPr>
          <w:rtl/>
        </w:rPr>
        <w:t>יואב סגלוביץ' (יש עתיד):</w:t>
      </w:r>
      <w:r w:rsidRPr="00A010A2">
        <w:rPr>
          <w:rStyle w:val="TagStyle"/>
          <w:rtl/>
        </w:rPr>
        <w:t xml:space="preserve"> &lt;&lt; קריאה &gt;&gt;</w:t>
      </w:r>
      <w:r>
        <w:rPr>
          <w:rtl/>
        </w:rPr>
        <w:t xml:space="preserve"> </w:t>
      </w:r>
      <w:bookmarkEnd w:id="5476"/>
    </w:p>
    <w:p w:rsidR="00921508" w:rsidRDefault="00921508" w:rsidP="002715D8">
      <w:pPr>
        <w:rPr>
          <w:rtl/>
        </w:rPr>
      </w:pPr>
    </w:p>
    <w:p w:rsidR="00921508" w:rsidRDefault="00921508" w:rsidP="002715D8">
      <w:pPr>
        <w:rPr>
          <w:rtl/>
        </w:rPr>
      </w:pPr>
      <w:r>
        <w:rPr>
          <w:rFonts w:hint="cs"/>
          <w:rtl/>
        </w:rPr>
        <w:t>אז אני עוזר לך.</w:t>
      </w:r>
    </w:p>
    <w:p w:rsidR="00921508" w:rsidRDefault="00921508" w:rsidP="002715D8">
      <w:pPr>
        <w:rPr>
          <w:rtl/>
        </w:rPr>
      </w:pPr>
    </w:p>
    <w:p w:rsidR="00921508" w:rsidRDefault="00921508" w:rsidP="002715D8">
      <w:pPr>
        <w:pStyle w:val="-"/>
        <w:keepNext/>
        <w:rPr>
          <w:rtl/>
        </w:rPr>
      </w:pPr>
      <w:bookmarkStart w:id="5477" w:name="ET_speakercontinue_6392_23"/>
      <w:r w:rsidRPr="00A010A2">
        <w:rPr>
          <w:rStyle w:val="TagStyle"/>
          <w:rtl/>
        </w:rPr>
        <w:t xml:space="preserve"> &lt;&lt; דובר_המשך &gt;&gt; </w:t>
      </w:r>
      <w:r>
        <w:rPr>
          <w:rtl/>
        </w:rPr>
        <w:t>שר המשפטים יריב לוין:</w:t>
      </w:r>
      <w:r w:rsidRPr="00A010A2">
        <w:rPr>
          <w:rStyle w:val="TagStyle"/>
          <w:rtl/>
        </w:rPr>
        <w:t xml:space="preserve"> &lt;&lt; דובר_המשך &gt;&gt;</w:t>
      </w:r>
      <w:r>
        <w:rPr>
          <w:rtl/>
        </w:rPr>
        <w:t xml:space="preserve"> </w:t>
      </w:r>
      <w:bookmarkEnd w:id="5477"/>
    </w:p>
    <w:p w:rsidR="00921508" w:rsidRDefault="00921508" w:rsidP="002715D8">
      <w:pPr>
        <w:rPr>
          <w:rtl/>
        </w:rPr>
      </w:pPr>
    </w:p>
    <w:p w:rsidR="00921508" w:rsidRDefault="00921508" w:rsidP="008F3E68">
      <w:pPr>
        <w:rPr>
          <w:rtl/>
        </w:rPr>
      </w:pPr>
      <w:bookmarkStart w:id="5478" w:name="_ETM_Q11_508587"/>
      <w:bookmarkEnd w:id="5478"/>
      <w:r>
        <w:rPr>
          <w:rFonts w:hint="cs"/>
          <w:rtl/>
        </w:rPr>
        <w:t>אבל אתה יודע מה, אני</w:t>
      </w:r>
      <w:r>
        <w:rPr>
          <w:rtl/>
        </w:rPr>
        <w:t xml:space="preserve"> </w:t>
      </w:r>
      <w:bookmarkStart w:id="5479" w:name="_ETM_Q11_514940"/>
      <w:bookmarkEnd w:id="5479"/>
      <w:r>
        <w:rPr>
          <w:rtl/>
        </w:rPr>
        <w:t xml:space="preserve">לא </w:t>
      </w:r>
      <w:bookmarkStart w:id="5480" w:name="_ETM_Q11_515059"/>
      <w:bookmarkEnd w:id="5480"/>
      <w:r>
        <w:rPr>
          <w:rtl/>
        </w:rPr>
        <w:t xml:space="preserve">מתווכח </w:t>
      </w:r>
      <w:bookmarkStart w:id="5481" w:name="_ETM_Q11_515600"/>
      <w:bookmarkEnd w:id="5481"/>
      <w:r>
        <w:rPr>
          <w:rtl/>
        </w:rPr>
        <w:t>איתך</w:t>
      </w:r>
      <w:r>
        <w:rPr>
          <w:rFonts w:hint="cs"/>
          <w:rtl/>
        </w:rPr>
        <w:t>.</w:t>
      </w:r>
      <w:bookmarkStart w:id="5482" w:name="_ETM_Q11_510957"/>
      <w:bookmarkEnd w:id="5482"/>
      <w:r>
        <w:rPr>
          <w:rtl/>
        </w:rPr>
        <w:t xml:space="preserve"> </w:t>
      </w:r>
      <w:bookmarkStart w:id="5483" w:name="_ETM_Q11_515870"/>
      <w:bookmarkEnd w:id="5483"/>
      <w:r>
        <w:rPr>
          <w:rtl/>
        </w:rPr>
        <w:t xml:space="preserve">מספיק </w:t>
      </w:r>
      <w:bookmarkStart w:id="5484" w:name="_ETM_Q11_516230"/>
      <w:bookmarkEnd w:id="5484"/>
      <w:r>
        <w:rPr>
          <w:rtl/>
        </w:rPr>
        <w:t xml:space="preserve">שיש </w:t>
      </w:r>
      <w:bookmarkStart w:id="5485" w:name="_ETM_Q11_516500"/>
      <w:bookmarkEnd w:id="5485"/>
      <w:r>
        <w:rPr>
          <w:rtl/>
        </w:rPr>
        <w:t xml:space="preserve">מקרה </w:t>
      </w:r>
      <w:bookmarkStart w:id="5486" w:name="_ETM_Q11_516800"/>
      <w:bookmarkEnd w:id="5486"/>
      <w:r>
        <w:rPr>
          <w:rFonts w:hint="cs"/>
          <w:rtl/>
        </w:rPr>
        <w:t>אחד</w:t>
      </w:r>
      <w:r>
        <w:rPr>
          <w:rtl/>
        </w:rPr>
        <w:t xml:space="preserve"> </w:t>
      </w:r>
      <w:bookmarkStart w:id="5487" w:name="_ETM_Q11_517040"/>
      <w:bookmarkEnd w:id="5487"/>
      <w:r>
        <w:rPr>
          <w:rtl/>
        </w:rPr>
        <w:t>כזה</w:t>
      </w:r>
      <w:r>
        <w:rPr>
          <w:rFonts w:hint="cs"/>
          <w:rtl/>
        </w:rPr>
        <w:t xml:space="preserve"> </w:t>
      </w:r>
      <w:r>
        <w:rPr>
          <w:rtl/>
        </w:rPr>
        <w:t xml:space="preserve">– </w:t>
      </w:r>
      <w:bookmarkStart w:id="5488" w:name="_ETM_Q11_517339"/>
      <w:bookmarkEnd w:id="5488"/>
      <w:r>
        <w:rPr>
          <w:rtl/>
        </w:rPr>
        <w:t xml:space="preserve">זה </w:t>
      </w:r>
      <w:bookmarkStart w:id="5489" w:name="_ETM_Q11_517520"/>
      <w:bookmarkEnd w:id="5489"/>
      <w:r>
        <w:rPr>
          <w:rtl/>
        </w:rPr>
        <w:t xml:space="preserve">נורא </w:t>
      </w:r>
      <w:bookmarkStart w:id="5490" w:name="_ETM_Q11_517790"/>
      <w:bookmarkEnd w:id="5490"/>
      <w:r>
        <w:rPr>
          <w:rtl/>
        </w:rPr>
        <w:t>ואיום</w:t>
      </w:r>
      <w:r>
        <w:rPr>
          <w:rFonts w:hint="cs"/>
          <w:rtl/>
        </w:rPr>
        <w:t>,</w:t>
      </w:r>
      <w:r>
        <w:rPr>
          <w:rtl/>
        </w:rPr>
        <w:t xml:space="preserve"> </w:t>
      </w:r>
      <w:bookmarkStart w:id="5491" w:name="_ETM_Q11_518629"/>
      <w:bookmarkEnd w:id="5491"/>
      <w:r>
        <w:rPr>
          <w:rtl/>
        </w:rPr>
        <w:t xml:space="preserve">וצריך </w:t>
      </w:r>
      <w:bookmarkStart w:id="5492" w:name="_ETM_Q11_519050"/>
      <w:bookmarkEnd w:id="5492"/>
      <w:r>
        <w:rPr>
          <w:rtl/>
        </w:rPr>
        <w:t xml:space="preserve">להילחם </w:t>
      </w:r>
      <w:bookmarkStart w:id="5493" w:name="_ETM_Q11_519559"/>
      <w:bookmarkEnd w:id="5493"/>
      <w:r>
        <w:rPr>
          <w:rtl/>
        </w:rPr>
        <w:t xml:space="preserve">בזה </w:t>
      </w:r>
      <w:bookmarkStart w:id="5494" w:name="_ETM_Q11_519829"/>
      <w:bookmarkEnd w:id="5494"/>
      <w:r>
        <w:rPr>
          <w:rtl/>
        </w:rPr>
        <w:t xml:space="preserve">במלוא </w:t>
      </w:r>
      <w:bookmarkStart w:id="5495" w:name="_ETM_Q11_520160"/>
      <w:bookmarkEnd w:id="5495"/>
      <w:r>
        <w:rPr>
          <w:rtl/>
        </w:rPr>
        <w:t>העוצמה</w:t>
      </w:r>
      <w:r>
        <w:rPr>
          <w:rFonts w:hint="cs"/>
          <w:rtl/>
        </w:rPr>
        <w:t>.</w:t>
      </w:r>
      <w:r>
        <w:rPr>
          <w:rtl/>
        </w:rPr>
        <w:t xml:space="preserve"> </w:t>
      </w:r>
      <w:bookmarkStart w:id="5496" w:name="_ETM_Q11_521089"/>
      <w:bookmarkEnd w:id="5496"/>
      <w:r>
        <w:rPr>
          <w:rtl/>
        </w:rPr>
        <w:t xml:space="preserve">במסגרת </w:t>
      </w:r>
      <w:bookmarkStart w:id="5497" w:name="_ETM_Q11_521989"/>
      <w:bookmarkEnd w:id="5497"/>
      <w:r>
        <w:rPr>
          <w:rtl/>
        </w:rPr>
        <w:t>הזו</w:t>
      </w:r>
      <w:r>
        <w:rPr>
          <w:rFonts w:hint="cs"/>
          <w:rtl/>
        </w:rPr>
        <w:t>,</w:t>
      </w:r>
      <w:r>
        <w:rPr>
          <w:rtl/>
        </w:rPr>
        <w:t xml:space="preserve"> </w:t>
      </w:r>
      <w:bookmarkStart w:id="5498" w:name="_ETM_Q11_523670"/>
      <w:bookmarkEnd w:id="5498"/>
      <w:r>
        <w:rPr>
          <w:rtl/>
        </w:rPr>
        <w:t xml:space="preserve">חלק </w:t>
      </w:r>
      <w:bookmarkStart w:id="5499" w:name="_ETM_Q11_524150"/>
      <w:bookmarkEnd w:id="5499"/>
      <w:r>
        <w:rPr>
          <w:rtl/>
        </w:rPr>
        <w:t xml:space="preserve">מהכלים </w:t>
      </w:r>
      <w:bookmarkStart w:id="5500" w:name="_ETM_Q11_524750"/>
      <w:bookmarkStart w:id="5501" w:name="_ETM_Q11_525019"/>
      <w:bookmarkEnd w:id="5500"/>
      <w:bookmarkEnd w:id="5501"/>
      <w:r>
        <w:rPr>
          <w:rtl/>
        </w:rPr>
        <w:t xml:space="preserve">להילחם </w:t>
      </w:r>
      <w:bookmarkStart w:id="5502" w:name="_ETM_Q11_525559"/>
      <w:bookmarkEnd w:id="5502"/>
      <w:r>
        <w:rPr>
          <w:rtl/>
        </w:rPr>
        <w:t xml:space="preserve">בתופעה </w:t>
      </w:r>
      <w:bookmarkStart w:id="5503" w:name="_ETM_Q11_526190"/>
      <w:bookmarkEnd w:id="5503"/>
      <w:r>
        <w:rPr>
          <w:rFonts w:hint="cs"/>
          <w:rtl/>
        </w:rPr>
        <w:t>ה</w:t>
      </w:r>
      <w:r>
        <w:rPr>
          <w:rtl/>
        </w:rPr>
        <w:t xml:space="preserve">זו </w:t>
      </w:r>
      <w:bookmarkStart w:id="5504" w:name="_ETM_Q11_526980"/>
      <w:bookmarkEnd w:id="5504"/>
      <w:r>
        <w:rPr>
          <w:rtl/>
        </w:rPr>
        <w:t xml:space="preserve">זה </w:t>
      </w:r>
      <w:bookmarkStart w:id="5505" w:name="_ETM_Q11_527249"/>
      <w:bookmarkEnd w:id="5505"/>
      <w:r>
        <w:rPr>
          <w:rtl/>
        </w:rPr>
        <w:t xml:space="preserve">גם </w:t>
      </w:r>
      <w:bookmarkStart w:id="5506" w:name="_ETM_Q11_527550"/>
      <w:bookmarkEnd w:id="5506"/>
      <w:r>
        <w:rPr>
          <w:rtl/>
        </w:rPr>
        <w:t xml:space="preserve">להקל </w:t>
      </w:r>
      <w:bookmarkStart w:id="5507" w:name="_ETM_Q11_528390"/>
      <w:bookmarkStart w:id="5508" w:name="_ETM_Q11_528629"/>
      <w:bookmarkEnd w:id="5507"/>
      <w:bookmarkEnd w:id="5508"/>
      <w:r>
        <w:rPr>
          <w:rFonts w:hint="cs"/>
          <w:rtl/>
        </w:rPr>
        <w:t xml:space="preserve">את </w:t>
      </w:r>
      <w:r>
        <w:rPr>
          <w:rtl/>
        </w:rPr>
        <w:t xml:space="preserve">היכולת </w:t>
      </w:r>
      <w:bookmarkStart w:id="5509" w:name="_ETM_Q11_529739"/>
      <w:bookmarkEnd w:id="5509"/>
      <w:r>
        <w:rPr>
          <w:rtl/>
        </w:rPr>
        <w:t xml:space="preserve">להרשיע </w:t>
      </w:r>
      <w:bookmarkStart w:id="5510" w:name="_ETM_Q11_530429"/>
      <w:bookmarkEnd w:id="5510"/>
      <w:r>
        <w:rPr>
          <w:rtl/>
        </w:rPr>
        <w:t xml:space="preserve">בסוף </w:t>
      </w:r>
      <w:bookmarkStart w:id="5511" w:name="_ETM_Q11_530789"/>
      <w:bookmarkEnd w:id="5511"/>
      <w:r>
        <w:rPr>
          <w:rtl/>
        </w:rPr>
        <w:t xml:space="preserve">בבית </w:t>
      </w:r>
      <w:bookmarkStart w:id="5512" w:name="_ETM_Q11_531149"/>
      <w:bookmarkEnd w:id="5512"/>
      <w:r>
        <w:rPr>
          <w:rtl/>
        </w:rPr>
        <w:t xml:space="preserve">המשפט </w:t>
      </w:r>
      <w:bookmarkStart w:id="5513" w:name="_ETM_Q11_531629"/>
      <w:bookmarkEnd w:id="5513"/>
      <w:r>
        <w:rPr>
          <w:rtl/>
        </w:rPr>
        <w:t xml:space="preserve">את </w:t>
      </w:r>
      <w:bookmarkStart w:id="5514" w:name="_ETM_Q11_531779"/>
      <w:bookmarkEnd w:id="5514"/>
      <w:r>
        <w:rPr>
          <w:rtl/>
        </w:rPr>
        <w:t xml:space="preserve">מי </w:t>
      </w:r>
      <w:bookmarkStart w:id="5515" w:name="_ETM_Q11_531929"/>
      <w:bookmarkEnd w:id="5515"/>
      <w:r>
        <w:rPr>
          <w:rtl/>
        </w:rPr>
        <w:t xml:space="preserve">שעושה </w:t>
      </w:r>
      <w:bookmarkStart w:id="5516" w:name="_ETM_Q11_532499"/>
      <w:bookmarkEnd w:id="5516"/>
      <w:r>
        <w:rPr>
          <w:rtl/>
        </w:rPr>
        <w:t xml:space="preserve">את </w:t>
      </w:r>
      <w:bookmarkStart w:id="5517" w:name="_ETM_Q11_532649"/>
      <w:bookmarkEnd w:id="5517"/>
      <w:r>
        <w:rPr>
          <w:rtl/>
        </w:rPr>
        <w:t xml:space="preserve">העבירות </w:t>
      </w:r>
      <w:bookmarkStart w:id="5518" w:name="_ETM_Q11_533219"/>
      <w:bookmarkEnd w:id="5518"/>
      <w:r>
        <w:rPr>
          <w:rtl/>
        </w:rPr>
        <w:t>האלה</w:t>
      </w:r>
      <w:r>
        <w:rPr>
          <w:rFonts w:hint="cs"/>
          <w:rtl/>
        </w:rPr>
        <w:t>.</w:t>
      </w:r>
      <w:r>
        <w:rPr>
          <w:rtl/>
        </w:rPr>
        <w:t xml:space="preserve"> </w:t>
      </w:r>
      <w:bookmarkStart w:id="5519" w:name="_ETM_Q11_535120"/>
      <w:bookmarkEnd w:id="5519"/>
      <w:r>
        <w:rPr>
          <w:rtl/>
        </w:rPr>
        <w:t xml:space="preserve">בצדק </w:t>
      </w:r>
      <w:bookmarkStart w:id="5520" w:name="_ETM_Q11_536529"/>
      <w:bookmarkEnd w:id="5520"/>
      <w:r>
        <w:rPr>
          <w:rtl/>
        </w:rPr>
        <w:t>מ</w:t>
      </w:r>
      <w:r>
        <w:rPr>
          <w:rFonts w:hint="cs"/>
          <w:rtl/>
        </w:rPr>
        <w:t>א</w:t>
      </w:r>
      <w:r>
        <w:rPr>
          <w:rtl/>
        </w:rPr>
        <w:t xml:space="preserve">ירים </w:t>
      </w:r>
      <w:bookmarkStart w:id="5521" w:name="_ETM_Q11_537160"/>
      <w:bookmarkEnd w:id="5521"/>
      <w:r>
        <w:rPr>
          <w:rtl/>
        </w:rPr>
        <w:t>המציעים</w:t>
      </w:r>
      <w:bookmarkStart w:id="5522" w:name="_ETM_Q11_537910"/>
      <w:bookmarkEnd w:id="5522"/>
      <w:r>
        <w:rPr>
          <w:rFonts w:hint="cs"/>
          <w:rtl/>
        </w:rPr>
        <w:t xml:space="preserve">, </w:t>
      </w:r>
      <w:r>
        <w:rPr>
          <w:rtl/>
        </w:rPr>
        <w:t xml:space="preserve">חברי </w:t>
      </w:r>
      <w:bookmarkStart w:id="5523" w:name="_ETM_Q11_538180"/>
      <w:bookmarkEnd w:id="5523"/>
      <w:r>
        <w:rPr>
          <w:rtl/>
        </w:rPr>
        <w:t xml:space="preserve">הכנסת </w:t>
      </w:r>
      <w:bookmarkStart w:id="5524" w:name="_ETM_Q11_538630"/>
      <w:bookmarkStart w:id="5525" w:name="_ETM_Q11_538779"/>
      <w:bookmarkEnd w:id="5524"/>
      <w:bookmarkEnd w:id="5525"/>
      <w:r>
        <w:rPr>
          <w:rtl/>
        </w:rPr>
        <w:t xml:space="preserve">שוסטר </w:t>
      </w:r>
      <w:bookmarkStart w:id="5526" w:name="_ETM_Q11_539200"/>
      <w:bookmarkEnd w:id="5526"/>
      <w:r>
        <w:rPr>
          <w:rtl/>
        </w:rPr>
        <w:t>ובוסקילה</w:t>
      </w:r>
      <w:r>
        <w:rPr>
          <w:rFonts w:hint="cs"/>
          <w:rtl/>
        </w:rPr>
        <w:t>,</w:t>
      </w:r>
      <w:bookmarkStart w:id="5527" w:name="_ETM_Q11_535047"/>
      <w:bookmarkEnd w:id="5527"/>
      <w:r>
        <w:rPr>
          <w:rtl/>
        </w:rPr>
        <w:t xml:space="preserve"> </w:t>
      </w:r>
      <w:bookmarkStart w:id="5528" w:name="_ETM_Q11_539829"/>
      <w:bookmarkEnd w:id="5528"/>
      <w:r>
        <w:rPr>
          <w:rtl/>
        </w:rPr>
        <w:t xml:space="preserve">בהצעת </w:t>
      </w:r>
      <w:bookmarkStart w:id="5529" w:name="_ETM_Q11_540279"/>
      <w:bookmarkEnd w:id="5529"/>
      <w:r>
        <w:rPr>
          <w:rtl/>
        </w:rPr>
        <w:t xml:space="preserve">החוק </w:t>
      </w:r>
      <w:bookmarkStart w:id="5530" w:name="_ETM_Q11_540610"/>
      <w:bookmarkEnd w:id="5530"/>
      <w:r>
        <w:rPr>
          <w:rtl/>
        </w:rPr>
        <w:t xml:space="preserve">הזו </w:t>
      </w:r>
      <w:bookmarkStart w:id="5531" w:name="_ETM_Q11_541510"/>
      <w:bookmarkEnd w:id="5531"/>
      <w:r>
        <w:rPr>
          <w:rtl/>
        </w:rPr>
        <w:t xml:space="preserve">את </w:t>
      </w:r>
      <w:bookmarkStart w:id="5532" w:name="_ETM_Q11_541750"/>
      <w:bookmarkEnd w:id="5532"/>
      <w:r>
        <w:rPr>
          <w:rtl/>
        </w:rPr>
        <w:t xml:space="preserve">העובדה </w:t>
      </w:r>
      <w:bookmarkStart w:id="5533" w:name="_ETM_Q11_543359"/>
      <w:bookmarkEnd w:id="5533"/>
      <w:r>
        <w:rPr>
          <w:rtl/>
        </w:rPr>
        <w:t xml:space="preserve">שמי </w:t>
      </w:r>
      <w:bookmarkStart w:id="5534" w:name="_ETM_Q11_543779"/>
      <w:bookmarkEnd w:id="5534"/>
      <w:r>
        <w:rPr>
          <w:rtl/>
        </w:rPr>
        <w:t xml:space="preserve">ששילם </w:t>
      </w:r>
      <w:bookmarkStart w:id="5535" w:name="_ETM_Q11_544890"/>
      <w:bookmarkEnd w:id="5535"/>
      <w:r>
        <w:rPr>
          <w:rtl/>
        </w:rPr>
        <w:t xml:space="preserve">דמי </w:t>
      </w:r>
      <w:bookmarkStart w:id="5536" w:name="_ETM_Q11_545070"/>
      <w:bookmarkEnd w:id="5536"/>
      <w:r>
        <w:rPr>
          <w:rtl/>
        </w:rPr>
        <w:t xml:space="preserve">חסות </w:t>
      </w:r>
      <w:bookmarkStart w:id="5537" w:name="_ETM_Q11_545579"/>
      <w:bookmarkEnd w:id="5537"/>
      <w:r>
        <w:rPr>
          <w:rtl/>
        </w:rPr>
        <w:t xml:space="preserve">בגלל </w:t>
      </w:r>
      <w:bookmarkStart w:id="5538" w:name="_ETM_Q11_545970"/>
      <w:bookmarkEnd w:id="5538"/>
      <w:r>
        <w:rPr>
          <w:rtl/>
        </w:rPr>
        <w:t xml:space="preserve">הפחד </w:t>
      </w:r>
      <w:bookmarkStart w:id="5539" w:name="_ETM_Q11_546450"/>
      <w:bookmarkEnd w:id="5539"/>
      <w:r>
        <w:rPr>
          <w:rtl/>
        </w:rPr>
        <w:t xml:space="preserve">שלו </w:t>
      </w:r>
      <w:bookmarkStart w:id="5540" w:name="_ETM_Q11_546779"/>
      <w:bookmarkEnd w:id="5540"/>
      <w:proofErr w:type="spellStart"/>
      <w:r>
        <w:rPr>
          <w:rtl/>
        </w:rPr>
        <w:t>מה</w:t>
      </w:r>
      <w:bookmarkStart w:id="5541" w:name="_ETM_Q11_546990"/>
      <w:bookmarkEnd w:id="5541"/>
      <w:r>
        <w:rPr>
          <w:rtl/>
        </w:rPr>
        <w:t>סוחטים</w:t>
      </w:r>
      <w:proofErr w:type="spellEnd"/>
      <w:r>
        <w:rPr>
          <w:rFonts w:hint="cs"/>
          <w:rtl/>
        </w:rPr>
        <w:t>,</w:t>
      </w:r>
      <w:r>
        <w:rPr>
          <w:rtl/>
        </w:rPr>
        <w:t xml:space="preserve"> </w:t>
      </w:r>
      <w:bookmarkStart w:id="5542" w:name="_ETM_Q11_548759"/>
      <w:bookmarkEnd w:id="5542"/>
      <w:r>
        <w:rPr>
          <w:rtl/>
        </w:rPr>
        <w:t xml:space="preserve">קשה </w:t>
      </w:r>
      <w:bookmarkStart w:id="5543" w:name="_ETM_Q11_549179"/>
      <w:bookmarkEnd w:id="5543"/>
      <w:r>
        <w:rPr>
          <w:rtl/>
        </w:rPr>
        <w:t xml:space="preserve">לו </w:t>
      </w:r>
      <w:bookmarkStart w:id="5544" w:name="_ETM_Q11_549329"/>
      <w:bookmarkEnd w:id="5544"/>
      <w:r>
        <w:rPr>
          <w:rtl/>
        </w:rPr>
        <w:t xml:space="preserve">מאוד </w:t>
      </w:r>
      <w:bookmarkStart w:id="5545" w:name="_ETM_Q11_549659"/>
      <w:bookmarkEnd w:id="5545"/>
      <w:r>
        <w:rPr>
          <w:rtl/>
        </w:rPr>
        <w:t xml:space="preserve">לבוא </w:t>
      </w:r>
      <w:bookmarkStart w:id="5546" w:name="_ETM_Q11_549929"/>
      <w:bookmarkEnd w:id="5546"/>
      <w:r>
        <w:rPr>
          <w:rtl/>
        </w:rPr>
        <w:t xml:space="preserve">ולהעיד </w:t>
      </w:r>
      <w:bookmarkStart w:id="5547" w:name="_ETM_Q11_550499"/>
      <w:bookmarkEnd w:id="5547"/>
      <w:r>
        <w:rPr>
          <w:rFonts w:hint="cs"/>
          <w:rtl/>
        </w:rPr>
        <w:t>נגד</w:t>
      </w:r>
      <w:r>
        <w:rPr>
          <w:rtl/>
        </w:rPr>
        <w:t>ם</w:t>
      </w:r>
      <w:bookmarkStart w:id="5548" w:name="_ETM_Q11_549057"/>
      <w:bookmarkEnd w:id="5548"/>
      <w:r>
        <w:rPr>
          <w:rFonts w:hint="cs"/>
          <w:rtl/>
        </w:rPr>
        <w:t>,</w:t>
      </w:r>
      <w:r>
        <w:rPr>
          <w:rtl/>
        </w:rPr>
        <w:t xml:space="preserve"> </w:t>
      </w:r>
      <w:bookmarkStart w:id="5549" w:name="_ETM_Q11_551039"/>
      <w:bookmarkEnd w:id="5549"/>
      <w:r>
        <w:rPr>
          <w:rtl/>
        </w:rPr>
        <w:t xml:space="preserve">בטח </w:t>
      </w:r>
      <w:bookmarkStart w:id="5550" w:name="_ETM_Q11_551310"/>
      <w:bookmarkEnd w:id="5550"/>
      <w:r>
        <w:rPr>
          <w:rtl/>
        </w:rPr>
        <w:t xml:space="preserve">ובטח </w:t>
      </w:r>
      <w:bookmarkStart w:id="5551" w:name="_ETM_Q11_551729"/>
      <w:bookmarkEnd w:id="5551"/>
      <w:r>
        <w:rPr>
          <w:rtl/>
        </w:rPr>
        <w:t xml:space="preserve">כאשר </w:t>
      </w:r>
      <w:bookmarkStart w:id="5552" w:name="_ETM_Q11_552089"/>
      <w:bookmarkEnd w:id="5552"/>
      <w:r>
        <w:rPr>
          <w:rFonts w:hint="cs"/>
          <w:rtl/>
        </w:rPr>
        <w:t xml:space="preserve">הם </w:t>
      </w:r>
      <w:r>
        <w:rPr>
          <w:rtl/>
        </w:rPr>
        <w:t xml:space="preserve">נמצאים </w:t>
      </w:r>
      <w:bookmarkStart w:id="5553" w:name="_ETM_Q11_552659"/>
      <w:bookmarkEnd w:id="5553"/>
      <w:r>
        <w:rPr>
          <w:rtl/>
        </w:rPr>
        <w:t xml:space="preserve">באותו </w:t>
      </w:r>
      <w:bookmarkStart w:id="5554" w:name="_ETM_Q11_553139"/>
      <w:bookmarkEnd w:id="5554"/>
      <w:r>
        <w:rPr>
          <w:rFonts w:hint="cs"/>
          <w:rtl/>
        </w:rPr>
        <w:t>הא</w:t>
      </w:r>
      <w:r>
        <w:rPr>
          <w:rtl/>
        </w:rPr>
        <w:t>ולם</w:t>
      </w:r>
      <w:r>
        <w:rPr>
          <w:rFonts w:hint="cs"/>
          <w:rtl/>
        </w:rPr>
        <w:t>.</w:t>
      </w:r>
      <w:bookmarkStart w:id="5555" w:name="_ETM_Q11_554100"/>
      <w:bookmarkEnd w:id="5555"/>
    </w:p>
    <w:p w:rsidR="00921508" w:rsidRDefault="00921508" w:rsidP="002715D8">
      <w:pPr>
        <w:rPr>
          <w:rtl/>
        </w:rPr>
      </w:pPr>
    </w:p>
    <w:p w:rsidR="00921508" w:rsidRDefault="00921508" w:rsidP="002715D8">
      <w:pPr>
        <w:rPr>
          <w:rtl/>
        </w:rPr>
      </w:pPr>
      <w:bookmarkStart w:id="5556" w:name="_ETM_Q11_555307"/>
      <w:bookmarkEnd w:id="5556"/>
      <w:r>
        <w:rPr>
          <w:rtl/>
        </w:rPr>
        <w:t xml:space="preserve">הדבר </w:t>
      </w:r>
      <w:bookmarkStart w:id="5557" w:name="_ETM_Q11_554580"/>
      <w:bookmarkEnd w:id="5557"/>
      <w:r>
        <w:rPr>
          <w:rtl/>
        </w:rPr>
        <w:t xml:space="preserve">הזה </w:t>
      </w:r>
      <w:bookmarkStart w:id="5558" w:name="_ETM_Q11_554939"/>
      <w:bookmarkEnd w:id="5558"/>
      <w:r>
        <w:rPr>
          <w:rtl/>
        </w:rPr>
        <w:t xml:space="preserve">דומה </w:t>
      </w:r>
      <w:bookmarkStart w:id="5559" w:name="_ETM_Q11_555900"/>
      <w:bookmarkEnd w:id="5559"/>
      <w:r>
        <w:rPr>
          <w:rtl/>
        </w:rPr>
        <w:t>להס</w:t>
      </w:r>
      <w:r>
        <w:rPr>
          <w:rFonts w:hint="cs"/>
          <w:rtl/>
        </w:rPr>
        <w:t>ד</w:t>
      </w:r>
      <w:r>
        <w:rPr>
          <w:rtl/>
        </w:rPr>
        <w:t xml:space="preserve">ר </w:t>
      </w:r>
      <w:bookmarkStart w:id="5560" w:name="_ETM_Q11_556560"/>
      <w:bookmarkEnd w:id="5560"/>
      <w:r>
        <w:rPr>
          <w:rtl/>
        </w:rPr>
        <w:t xml:space="preserve">שקיים </w:t>
      </w:r>
      <w:bookmarkStart w:id="5561" w:name="_ETM_Q11_557549"/>
      <w:bookmarkEnd w:id="5561"/>
      <w:r>
        <w:rPr>
          <w:rtl/>
        </w:rPr>
        <w:t xml:space="preserve">בעולמות </w:t>
      </w:r>
      <w:bookmarkStart w:id="5562" w:name="_ETM_Q11_558119"/>
      <w:bookmarkEnd w:id="5562"/>
      <w:r>
        <w:rPr>
          <w:rtl/>
        </w:rPr>
        <w:t xml:space="preserve">של </w:t>
      </w:r>
      <w:bookmarkStart w:id="5563" w:name="_ETM_Q11_558330"/>
      <w:bookmarkEnd w:id="5563"/>
      <w:r>
        <w:rPr>
          <w:rtl/>
        </w:rPr>
        <w:t xml:space="preserve">עבירות </w:t>
      </w:r>
      <w:bookmarkStart w:id="5564" w:name="_ETM_Q11_558810"/>
      <w:bookmarkEnd w:id="5564"/>
      <w:r>
        <w:rPr>
          <w:rtl/>
        </w:rPr>
        <w:t>מין</w:t>
      </w:r>
      <w:r>
        <w:rPr>
          <w:rFonts w:hint="cs"/>
          <w:rtl/>
        </w:rPr>
        <w:t>,</w:t>
      </w:r>
      <w:r>
        <w:rPr>
          <w:rtl/>
        </w:rPr>
        <w:t xml:space="preserve"> </w:t>
      </w:r>
      <w:bookmarkStart w:id="5565" w:name="_ETM_Q11_559829"/>
      <w:bookmarkEnd w:id="5565"/>
      <w:r>
        <w:rPr>
          <w:rtl/>
        </w:rPr>
        <w:t xml:space="preserve">וצריך </w:t>
      </w:r>
      <w:bookmarkStart w:id="5566" w:name="_ETM_Q11_560460"/>
      <w:bookmarkEnd w:id="5566"/>
      <w:r>
        <w:rPr>
          <w:rtl/>
        </w:rPr>
        <w:t xml:space="preserve">לומר </w:t>
      </w:r>
      <w:bookmarkStart w:id="5567" w:name="_ETM_Q11_560850"/>
      <w:bookmarkEnd w:id="5567"/>
      <w:r>
        <w:rPr>
          <w:rtl/>
        </w:rPr>
        <w:t xml:space="preserve">שההיגיון </w:t>
      </w:r>
      <w:bookmarkStart w:id="5568" w:name="_ETM_Q11_561509"/>
      <w:bookmarkEnd w:id="5568"/>
      <w:r>
        <w:rPr>
          <w:rtl/>
        </w:rPr>
        <w:t>ה</w:t>
      </w:r>
      <w:r>
        <w:rPr>
          <w:rFonts w:hint="cs"/>
          <w:rtl/>
        </w:rPr>
        <w:t xml:space="preserve">וא </w:t>
      </w:r>
      <w:bookmarkStart w:id="5569" w:name="_ETM_Q11_563546"/>
      <w:bookmarkEnd w:id="5569"/>
      <w:r>
        <w:rPr>
          <w:rtl/>
        </w:rPr>
        <w:t xml:space="preserve">היגיון </w:t>
      </w:r>
      <w:bookmarkStart w:id="5570" w:name="_ETM_Q11_561990"/>
      <w:bookmarkEnd w:id="5570"/>
      <w:r>
        <w:rPr>
          <w:rtl/>
        </w:rPr>
        <w:t>דומה</w:t>
      </w:r>
      <w:r>
        <w:rPr>
          <w:rFonts w:hint="cs"/>
          <w:rtl/>
        </w:rPr>
        <w:t xml:space="preserve"> </w:t>
      </w:r>
      <w:bookmarkStart w:id="5571" w:name="_ETM_Q11_567833"/>
      <w:bookmarkEnd w:id="5571"/>
      <w:r>
        <w:rPr>
          <w:rFonts w:hint="cs"/>
          <w:rtl/>
        </w:rPr>
        <w:t>–</w:t>
      </w:r>
      <w:r>
        <w:rPr>
          <w:rtl/>
        </w:rPr>
        <w:t xml:space="preserve"> </w:t>
      </w:r>
      <w:bookmarkStart w:id="5572" w:name="_ETM_Q11_562350"/>
      <w:bookmarkEnd w:id="5572"/>
      <w:r>
        <w:rPr>
          <w:rtl/>
        </w:rPr>
        <w:t xml:space="preserve">החשש </w:t>
      </w:r>
      <w:bookmarkStart w:id="5573" w:name="_ETM_Q11_562890"/>
      <w:bookmarkEnd w:id="5573"/>
      <w:r>
        <w:rPr>
          <w:rtl/>
        </w:rPr>
        <w:t xml:space="preserve">של </w:t>
      </w:r>
      <w:bookmarkStart w:id="5574" w:name="_ETM_Q11_563100"/>
      <w:bookmarkEnd w:id="5574"/>
      <w:r>
        <w:rPr>
          <w:rFonts w:hint="cs"/>
          <w:rtl/>
        </w:rPr>
        <w:t>ה</w:t>
      </w:r>
      <w:r>
        <w:rPr>
          <w:rtl/>
        </w:rPr>
        <w:t xml:space="preserve">קורבן </w:t>
      </w:r>
      <w:bookmarkStart w:id="5575" w:name="_ETM_Q11_563700"/>
      <w:bookmarkEnd w:id="5575"/>
      <w:r>
        <w:rPr>
          <w:rtl/>
        </w:rPr>
        <w:t xml:space="preserve">מפני </w:t>
      </w:r>
      <w:bookmarkStart w:id="5576" w:name="_ETM_Q11_564760"/>
      <w:bookmarkEnd w:id="5576"/>
      <w:r>
        <w:rPr>
          <w:rtl/>
        </w:rPr>
        <w:t xml:space="preserve">הנאשם </w:t>
      </w:r>
      <w:bookmarkStart w:id="5577" w:name="_ETM_Q11_565900"/>
      <w:bookmarkEnd w:id="5577"/>
      <w:r>
        <w:rPr>
          <w:rtl/>
        </w:rPr>
        <w:t xml:space="preserve">שנחשד </w:t>
      </w:r>
      <w:bookmarkStart w:id="5578" w:name="_ETM_Q11_566740"/>
      <w:bookmarkEnd w:id="5578"/>
      <w:r>
        <w:rPr>
          <w:rtl/>
        </w:rPr>
        <w:t xml:space="preserve">בביצוע </w:t>
      </w:r>
      <w:bookmarkStart w:id="5579" w:name="_ETM_Q11_567910"/>
      <w:bookmarkEnd w:id="5579"/>
      <w:r>
        <w:rPr>
          <w:rtl/>
        </w:rPr>
        <w:t>המעשים</w:t>
      </w:r>
      <w:r>
        <w:rPr>
          <w:rFonts w:hint="cs"/>
          <w:rtl/>
        </w:rPr>
        <w:t>.</w:t>
      </w:r>
      <w:r>
        <w:rPr>
          <w:rtl/>
        </w:rPr>
        <w:t xml:space="preserve"> </w:t>
      </w:r>
      <w:bookmarkStart w:id="5580" w:name="_ETM_Q11_569920"/>
      <w:bookmarkEnd w:id="5580"/>
      <w:r>
        <w:rPr>
          <w:rtl/>
        </w:rPr>
        <w:t xml:space="preserve">לכן </w:t>
      </w:r>
      <w:bookmarkStart w:id="5581" w:name="_ETM_Q11_570400"/>
      <w:bookmarkEnd w:id="5581"/>
      <w:r>
        <w:rPr>
          <w:rtl/>
        </w:rPr>
        <w:t xml:space="preserve">הרעיון </w:t>
      </w:r>
      <w:bookmarkStart w:id="5582" w:name="_ETM_Q11_570940"/>
      <w:bookmarkEnd w:id="5582"/>
      <w:r>
        <w:rPr>
          <w:rtl/>
        </w:rPr>
        <w:t>ל</w:t>
      </w:r>
      <w:r>
        <w:rPr>
          <w:rFonts w:hint="cs"/>
          <w:rtl/>
        </w:rPr>
        <w:t>א</w:t>
      </w:r>
      <w:r>
        <w:rPr>
          <w:rtl/>
        </w:rPr>
        <w:t xml:space="preserve">פשר </w:t>
      </w:r>
      <w:bookmarkStart w:id="5583" w:name="_ETM_Q11_572110"/>
      <w:bookmarkEnd w:id="5583"/>
      <w:r>
        <w:rPr>
          <w:rtl/>
        </w:rPr>
        <w:t xml:space="preserve">את </w:t>
      </w:r>
      <w:bookmarkStart w:id="5584" w:name="_ETM_Q11_572320"/>
      <w:bookmarkEnd w:id="5584"/>
      <w:r>
        <w:rPr>
          <w:rtl/>
        </w:rPr>
        <w:t xml:space="preserve">מתן </w:t>
      </w:r>
      <w:bookmarkStart w:id="5585" w:name="_ETM_Q11_572740"/>
      <w:bookmarkEnd w:id="5585"/>
      <w:r>
        <w:rPr>
          <w:rtl/>
        </w:rPr>
        <w:t xml:space="preserve">העדות </w:t>
      </w:r>
      <w:bookmarkStart w:id="5586" w:name="_ETM_Q11_573220"/>
      <w:bookmarkEnd w:id="5586"/>
      <w:r>
        <w:rPr>
          <w:rtl/>
        </w:rPr>
        <w:t>של</w:t>
      </w:r>
      <w:r>
        <w:rPr>
          <w:rFonts w:hint="cs"/>
          <w:rtl/>
        </w:rPr>
        <w:t>א</w:t>
      </w:r>
      <w:r>
        <w:rPr>
          <w:rtl/>
        </w:rPr>
        <w:t xml:space="preserve"> </w:t>
      </w:r>
      <w:bookmarkStart w:id="5587" w:name="_ETM_Q11_573460"/>
      <w:bookmarkEnd w:id="5587"/>
      <w:r>
        <w:rPr>
          <w:rtl/>
        </w:rPr>
        <w:t xml:space="preserve">בפני </w:t>
      </w:r>
      <w:bookmarkStart w:id="5588" w:name="_ETM_Q11_573880"/>
      <w:bookmarkEnd w:id="5588"/>
      <w:r>
        <w:rPr>
          <w:rtl/>
        </w:rPr>
        <w:t xml:space="preserve">הנאשם </w:t>
      </w:r>
      <w:bookmarkStart w:id="5589" w:name="_ETM_Q11_574450"/>
      <w:bookmarkEnd w:id="5589"/>
      <w:r>
        <w:rPr>
          <w:rtl/>
        </w:rPr>
        <w:t xml:space="preserve">במקרים </w:t>
      </w:r>
      <w:bookmarkStart w:id="5590" w:name="_ETM_Q11_574900"/>
      <w:bookmarkEnd w:id="5590"/>
      <w:r>
        <w:rPr>
          <w:rtl/>
        </w:rPr>
        <w:t>האלה</w:t>
      </w:r>
      <w:bookmarkStart w:id="5591" w:name="_ETM_Q11_573598"/>
      <w:bookmarkEnd w:id="5591"/>
      <w:r>
        <w:rPr>
          <w:rtl/>
        </w:rPr>
        <w:t xml:space="preserve"> </w:t>
      </w:r>
      <w:bookmarkStart w:id="5592" w:name="_ETM_Q11_575320"/>
      <w:bookmarkEnd w:id="5592"/>
      <w:r>
        <w:rPr>
          <w:rtl/>
        </w:rPr>
        <w:t xml:space="preserve">הוא </w:t>
      </w:r>
      <w:bookmarkStart w:id="5593" w:name="_ETM_Q11_575410"/>
      <w:bookmarkEnd w:id="5593"/>
      <w:r>
        <w:rPr>
          <w:rtl/>
        </w:rPr>
        <w:t xml:space="preserve">על </w:t>
      </w:r>
      <w:bookmarkStart w:id="5594" w:name="_ETM_Q11_575560"/>
      <w:bookmarkEnd w:id="5594"/>
      <w:r>
        <w:rPr>
          <w:rtl/>
        </w:rPr>
        <w:t xml:space="preserve">פניו </w:t>
      </w:r>
      <w:bookmarkStart w:id="5595" w:name="_ETM_Q11_575950"/>
      <w:bookmarkEnd w:id="5595"/>
      <w:r>
        <w:rPr>
          <w:rtl/>
        </w:rPr>
        <w:t xml:space="preserve">רעיון </w:t>
      </w:r>
      <w:bookmarkStart w:id="5596" w:name="_ETM_Q11_576400"/>
      <w:bookmarkEnd w:id="5596"/>
      <w:r>
        <w:rPr>
          <w:rtl/>
        </w:rPr>
        <w:t>נכון</w:t>
      </w:r>
      <w:r>
        <w:rPr>
          <w:rFonts w:hint="cs"/>
          <w:rtl/>
        </w:rPr>
        <w:t>.</w:t>
      </w:r>
      <w:r>
        <w:rPr>
          <w:rtl/>
        </w:rPr>
        <w:t xml:space="preserve"> </w:t>
      </w:r>
      <w:bookmarkStart w:id="5597" w:name="_ETM_Q11_576850"/>
      <w:bookmarkEnd w:id="5597"/>
    </w:p>
    <w:p w:rsidR="00921508" w:rsidRDefault="00921508" w:rsidP="002715D8">
      <w:pPr>
        <w:rPr>
          <w:rtl/>
        </w:rPr>
      </w:pPr>
    </w:p>
    <w:p w:rsidR="00921508" w:rsidRDefault="00921508" w:rsidP="008F3E68">
      <w:pPr>
        <w:rPr>
          <w:rtl/>
        </w:rPr>
      </w:pPr>
      <w:r>
        <w:rPr>
          <w:rtl/>
        </w:rPr>
        <w:t xml:space="preserve">צריך </w:t>
      </w:r>
      <w:bookmarkStart w:id="5598" w:name="_ETM_Q11_577270"/>
      <w:bookmarkEnd w:id="5598"/>
      <w:r>
        <w:rPr>
          <w:rtl/>
        </w:rPr>
        <w:t>לסיי</w:t>
      </w:r>
      <w:r>
        <w:rPr>
          <w:rFonts w:hint="cs"/>
          <w:rtl/>
        </w:rPr>
        <w:t>ג</w:t>
      </w:r>
      <w:bookmarkStart w:id="5599" w:name="_ETM_Q11_576888"/>
      <w:bookmarkEnd w:id="5599"/>
      <w:r>
        <w:rPr>
          <w:rtl/>
        </w:rPr>
        <w:t xml:space="preserve"> </w:t>
      </w:r>
      <w:bookmarkStart w:id="5600" w:name="_ETM_Q11_578110"/>
      <w:bookmarkEnd w:id="5600"/>
      <w:r>
        <w:rPr>
          <w:rtl/>
        </w:rPr>
        <w:t xml:space="preserve">את </w:t>
      </w:r>
      <w:bookmarkStart w:id="5601" w:name="_ETM_Q11_578230"/>
      <w:bookmarkEnd w:id="5601"/>
      <w:r>
        <w:rPr>
          <w:rtl/>
        </w:rPr>
        <w:t xml:space="preserve">העניין </w:t>
      </w:r>
      <w:bookmarkStart w:id="5602" w:name="_ETM_Q11_578680"/>
      <w:bookmarkEnd w:id="5602"/>
      <w:r>
        <w:rPr>
          <w:rtl/>
        </w:rPr>
        <w:t xml:space="preserve">הזה </w:t>
      </w:r>
      <w:bookmarkStart w:id="5603" w:name="_ETM_Q11_580070"/>
      <w:bookmarkStart w:id="5604" w:name="_ETM_Q11_580579"/>
      <w:bookmarkEnd w:id="5603"/>
      <w:bookmarkEnd w:id="5604"/>
      <w:r>
        <w:rPr>
          <w:rFonts w:hint="cs"/>
          <w:rtl/>
        </w:rPr>
        <w:t>ב</w:t>
      </w:r>
      <w:r>
        <w:rPr>
          <w:rtl/>
        </w:rPr>
        <w:t xml:space="preserve">שתי </w:t>
      </w:r>
      <w:bookmarkStart w:id="5605" w:name="_ETM_Q11_580969"/>
      <w:bookmarkEnd w:id="5605"/>
      <w:r>
        <w:rPr>
          <w:rtl/>
        </w:rPr>
        <w:t>אמירות</w:t>
      </w:r>
      <w:r w:rsidR="008F3E68">
        <w:rPr>
          <w:rFonts w:hint="cs"/>
          <w:rtl/>
        </w:rPr>
        <w:t>:</w:t>
      </w:r>
      <w:r>
        <w:rPr>
          <w:rFonts w:hint="cs"/>
          <w:rtl/>
        </w:rPr>
        <w:t xml:space="preserve"> האחת </w:t>
      </w:r>
      <w:bookmarkStart w:id="5606" w:name="_ETM_Q11_581630"/>
      <w:bookmarkStart w:id="5607" w:name="_ETM_Q11_582800"/>
      <w:bookmarkEnd w:id="5606"/>
      <w:bookmarkEnd w:id="5607"/>
      <w:r w:rsidR="008F3E68">
        <w:rPr>
          <w:rFonts w:hint="eastAsia"/>
          <w:rtl/>
        </w:rPr>
        <w:t xml:space="preserve">– </w:t>
      </w:r>
      <w:r>
        <w:rPr>
          <w:rtl/>
        </w:rPr>
        <w:t xml:space="preserve">שבצדק </w:t>
      </w:r>
      <w:bookmarkStart w:id="5608" w:name="_ETM_Q11_583640"/>
      <w:bookmarkEnd w:id="5608"/>
      <w:r>
        <w:rPr>
          <w:rtl/>
        </w:rPr>
        <w:t xml:space="preserve">אומרים </w:t>
      </w:r>
      <w:bookmarkStart w:id="5609" w:name="_ETM_Q11_584180"/>
      <w:bookmarkEnd w:id="5609"/>
      <w:r>
        <w:rPr>
          <w:rtl/>
        </w:rPr>
        <w:t xml:space="preserve">גורמי </w:t>
      </w:r>
      <w:bookmarkStart w:id="5610" w:name="_ETM_Q11_584570"/>
      <w:bookmarkEnd w:id="5610"/>
      <w:r>
        <w:rPr>
          <w:rtl/>
        </w:rPr>
        <w:t xml:space="preserve">המקצוע </w:t>
      </w:r>
      <w:bookmarkStart w:id="5611" w:name="_ETM_Q11_585779"/>
      <w:bookmarkEnd w:id="5611"/>
      <w:r>
        <w:rPr>
          <w:rtl/>
        </w:rPr>
        <w:t xml:space="preserve">שיכול </w:t>
      </w:r>
      <w:bookmarkStart w:id="5612" w:name="_ETM_Q11_586230"/>
      <w:bookmarkEnd w:id="5612"/>
      <w:r>
        <w:rPr>
          <w:rtl/>
        </w:rPr>
        <w:t xml:space="preserve">להיות </w:t>
      </w:r>
      <w:bookmarkStart w:id="5613" w:name="_ETM_Q11_586470"/>
      <w:bookmarkEnd w:id="5613"/>
      <w:r>
        <w:rPr>
          <w:rtl/>
        </w:rPr>
        <w:t xml:space="preserve">שצריך </w:t>
      </w:r>
      <w:bookmarkStart w:id="5614" w:name="_ETM_Q11_586920"/>
      <w:bookmarkEnd w:id="5614"/>
      <w:r>
        <w:rPr>
          <w:rtl/>
        </w:rPr>
        <w:t>איז</w:t>
      </w:r>
      <w:r>
        <w:rPr>
          <w:rFonts w:hint="cs"/>
          <w:rtl/>
        </w:rPr>
        <w:t>ו</w:t>
      </w:r>
      <w:bookmarkStart w:id="5615" w:name="_ETM_Q11_586038"/>
      <w:bookmarkEnd w:id="5615"/>
      <w:r>
        <w:rPr>
          <w:rtl/>
        </w:rPr>
        <w:t xml:space="preserve"> </w:t>
      </w:r>
      <w:bookmarkStart w:id="5616" w:name="_ETM_Q11_587159"/>
      <w:bookmarkEnd w:id="5616"/>
      <w:r>
        <w:rPr>
          <w:rtl/>
        </w:rPr>
        <w:t xml:space="preserve">הסדרה </w:t>
      </w:r>
      <w:bookmarkStart w:id="5617" w:name="_ETM_Q11_587670"/>
      <w:bookmarkEnd w:id="5617"/>
      <w:r>
        <w:rPr>
          <w:rtl/>
        </w:rPr>
        <w:t xml:space="preserve">רחבה </w:t>
      </w:r>
      <w:bookmarkStart w:id="5618" w:name="_ETM_Q11_588120"/>
      <w:bookmarkEnd w:id="5618"/>
      <w:r>
        <w:rPr>
          <w:rtl/>
        </w:rPr>
        <w:t xml:space="preserve">יותר </w:t>
      </w:r>
      <w:bookmarkStart w:id="5619" w:name="_ETM_Q11_588420"/>
      <w:bookmarkEnd w:id="5619"/>
      <w:r>
        <w:rPr>
          <w:rtl/>
        </w:rPr>
        <w:t xml:space="preserve">של </w:t>
      </w:r>
      <w:bookmarkStart w:id="5620" w:name="_ETM_Q11_588690"/>
      <w:bookmarkEnd w:id="5620"/>
      <w:r>
        <w:rPr>
          <w:rFonts w:hint="cs"/>
          <w:rtl/>
        </w:rPr>
        <w:t>ה</w:t>
      </w:r>
      <w:r>
        <w:rPr>
          <w:rtl/>
        </w:rPr>
        <w:t xml:space="preserve">סוגיה </w:t>
      </w:r>
      <w:bookmarkStart w:id="5621" w:name="_ETM_Q11_589140"/>
      <w:bookmarkEnd w:id="5621"/>
      <w:r>
        <w:rPr>
          <w:rtl/>
        </w:rPr>
        <w:t>הזאת</w:t>
      </w:r>
      <w:r>
        <w:rPr>
          <w:rFonts w:hint="cs"/>
          <w:rtl/>
        </w:rPr>
        <w:t>,</w:t>
      </w:r>
      <w:r>
        <w:rPr>
          <w:rtl/>
        </w:rPr>
        <w:t xml:space="preserve"> </w:t>
      </w:r>
      <w:bookmarkStart w:id="5622" w:name="_ETM_Q11_589500"/>
      <w:bookmarkEnd w:id="5622"/>
      <w:r>
        <w:rPr>
          <w:rtl/>
        </w:rPr>
        <w:t xml:space="preserve">כי </w:t>
      </w:r>
      <w:bookmarkStart w:id="5623" w:name="_ETM_Q11_589680"/>
      <w:bookmarkEnd w:id="5623"/>
      <w:r>
        <w:rPr>
          <w:rtl/>
        </w:rPr>
        <w:t xml:space="preserve">לא </w:t>
      </w:r>
      <w:bookmarkStart w:id="5624" w:name="_ETM_Q11_589800"/>
      <w:bookmarkEnd w:id="5624"/>
      <w:r>
        <w:rPr>
          <w:rtl/>
        </w:rPr>
        <w:t xml:space="preserve">בהכרח </w:t>
      </w:r>
      <w:bookmarkStart w:id="5625" w:name="_ETM_Q11_590580"/>
      <w:bookmarkEnd w:id="5625"/>
      <w:r>
        <w:rPr>
          <w:rtl/>
        </w:rPr>
        <w:t xml:space="preserve">רק </w:t>
      </w:r>
      <w:bookmarkStart w:id="5626" w:name="_ETM_Q11_590909"/>
      <w:bookmarkEnd w:id="5626"/>
      <w:r>
        <w:rPr>
          <w:rtl/>
        </w:rPr>
        <w:t xml:space="preserve">המקרה </w:t>
      </w:r>
      <w:bookmarkStart w:id="5627" w:name="_ETM_Q11_591450"/>
      <w:bookmarkEnd w:id="5627"/>
      <w:r>
        <w:rPr>
          <w:rtl/>
        </w:rPr>
        <w:t xml:space="preserve">הזה </w:t>
      </w:r>
      <w:bookmarkStart w:id="5628" w:name="_ETM_Q11_592470"/>
      <w:bookmarkEnd w:id="5628"/>
      <w:r>
        <w:rPr>
          <w:rtl/>
        </w:rPr>
        <w:t xml:space="preserve">הוא </w:t>
      </w:r>
      <w:bookmarkStart w:id="5629" w:name="_ETM_Q11_593010"/>
      <w:bookmarkEnd w:id="5629"/>
      <w:r>
        <w:rPr>
          <w:rtl/>
        </w:rPr>
        <w:t xml:space="preserve">מקרה </w:t>
      </w:r>
      <w:bookmarkStart w:id="5630" w:name="_ETM_Q11_593370"/>
      <w:bookmarkEnd w:id="5630"/>
      <w:r>
        <w:rPr>
          <w:rtl/>
        </w:rPr>
        <w:t xml:space="preserve">שמצדיק </w:t>
      </w:r>
      <w:bookmarkStart w:id="5631" w:name="_ETM_Q11_593940"/>
      <w:bookmarkEnd w:id="5631"/>
      <w:r>
        <w:rPr>
          <w:rtl/>
        </w:rPr>
        <w:t xml:space="preserve">את </w:t>
      </w:r>
      <w:bookmarkStart w:id="5632" w:name="_ETM_Q11_594029"/>
      <w:bookmarkEnd w:id="5632"/>
      <w:r>
        <w:rPr>
          <w:rtl/>
        </w:rPr>
        <w:t xml:space="preserve">העניין </w:t>
      </w:r>
      <w:bookmarkStart w:id="5633" w:name="_ETM_Q11_594450"/>
      <w:bookmarkEnd w:id="5633"/>
      <w:r>
        <w:rPr>
          <w:rtl/>
        </w:rPr>
        <w:t>הזה</w:t>
      </w:r>
      <w:r w:rsidR="008F3E68">
        <w:rPr>
          <w:rFonts w:hint="cs"/>
          <w:rtl/>
        </w:rPr>
        <w:t>, ו</w:t>
      </w:r>
      <w:bookmarkStart w:id="5634" w:name="_ETM_Q11_594720"/>
      <w:bookmarkEnd w:id="5634"/>
      <w:r>
        <w:rPr>
          <w:rtl/>
        </w:rPr>
        <w:t xml:space="preserve">יכול </w:t>
      </w:r>
      <w:bookmarkStart w:id="5635" w:name="_ETM_Q11_594990"/>
      <w:bookmarkEnd w:id="5635"/>
      <w:r>
        <w:rPr>
          <w:rtl/>
        </w:rPr>
        <w:t xml:space="preserve">להיות </w:t>
      </w:r>
      <w:bookmarkStart w:id="5636" w:name="_ETM_Q11_595260"/>
      <w:bookmarkEnd w:id="5636"/>
      <w:r>
        <w:rPr>
          <w:rtl/>
        </w:rPr>
        <w:t xml:space="preserve">שיש </w:t>
      </w:r>
      <w:bookmarkStart w:id="5637" w:name="_ETM_Q11_595440"/>
      <w:bookmarkEnd w:id="5637"/>
      <w:r>
        <w:rPr>
          <w:rtl/>
        </w:rPr>
        <w:t xml:space="preserve">גם </w:t>
      </w:r>
      <w:bookmarkStart w:id="5638" w:name="_ETM_Q11_595620"/>
      <w:bookmarkEnd w:id="5638"/>
      <w:r>
        <w:rPr>
          <w:rtl/>
        </w:rPr>
        <w:t xml:space="preserve">מקרים </w:t>
      </w:r>
      <w:bookmarkStart w:id="5639" w:name="_ETM_Q11_595920"/>
      <w:bookmarkEnd w:id="5639"/>
      <w:r>
        <w:rPr>
          <w:rtl/>
        </w:rPr>
        <w:t xml:space="preserve">נוספים </w:t>
      </w:r>
      <w:bookmarkStart w:id="5640" w:name="_ETM_Q11_596460"/>
      <w:bookmarkEnd w:id="5640"/>
      <w:r>
        <w:rPr>
          <w:rtl/>
        </w:rPr>
        <w:t>כאלה</w:t>
      </w:r>
      <w:r>
        <w:rPr>
          <w:rFonts w:hint="cs"/>
          <w:rtl/>
        </w:rPr>
        <w:t>.</w:t>
      </w:r>
      <w:r>
        <w:rPr>
          <w:rtl/>
        </w:rPr>
        <w:t xml:space="preserve"> </w:t>
      </w:r>
      <w:bookmarkStart w:id="5641" w:name="_ETM_Q11_596880"/>
      <w:bookmarkStart w:id="5642" w:name="_ETM_Q11_604779"/>
      <w:bookmarkEnd w:id="5641"/>
      <w:bookmarkEnd w:id="5642"/>
      <w:r>
        <w:rPr>
          <w:rtl/>
        </w:rPr>
        <w:t xml:space="preserve">אני </w:t>
      </w:r>
      <w:bookmarkStart w:id="5643" w:name="_ETM_Q11_597120"/>
      <w:bookmarkEnd w:id="5643"/>
      <w:r>
        <w:rPr>
          <w:rtl/>
        </w:rPr>
        <w:t xml:space="preserve">חושב </w:t>
      </w:r>
      <w:bookmarkStart w:id="5644" w:name="_ETM_Q11_597330"/>
      <w:bookmarkEnd w:id="5644"/>
      <w:r>
        <w:rPr>
          <w:rtl/>
        </w:rPr>
        <w:t xml:space="preserve">שבעניין </w:t>
      </w:r>
      <w:bookmarkStart w:id="5645" w:name="_ETM_Q11_597930"/>
      <w:bookmarkEnd w:id="5645"/>
      <w:r>
        <w:rPr>
          <w:rtl/>
        </w:rPr>
        <w:t xml:space="preserve">הזה </w:t>
      </w:r>
      <w:bookmarkStart w:id="5646" w:name="_ETM_Q11_598710"/>
      <w:bookmarkEnd w:id="5646"/>
      <w:r>
        <w:rPr>
          <w:rtl/>
        </w:rPr>
        <w:t xml:space="preserve">יש </w:t>
      </w:r>
      <w:bookmarkStart w:id="5647" w:name="_ETM_Q11_598980"/>
      <w:bookmarkEnd w:id="5647"/>
      <w:r>
        <w:rPr>
          <w:rtl/>
        </w:rPr>
        <w:t>צדק</w:t>
      </w:r>
      <w:r w:rsidR="008F3E68">
        <w:rPr>
          <w:rFonts w:hint="cs"/>
          <w:rtl/>
        </w:rPr>
        <w:t>,</w:t>
      </w:r>
      <w:r>
        <w:rPr>
          <w:rtl/>
        </w:rPr>
        <w:t xml:space="preserve"> </w:t>
      </w:r>
      <w:bookmarkStart w:id="5648" w:name="_ETM_Q11_599430"/>
      <w:bookmarkEnd w:id="5648"/>
      <w:r>
        <w:rPr>
          <w:rtl/>
        </w:rPr>
        <w:t xml:space="preserve">ולכן </w:t>
      </w:r>
      <w:bookmarkStart w:id="5649" w:name="_ETM_Q11_600120"/>
      <w:bookmarkEnd w:id="5649"/>
      <w:r>
        <w:rPr>
          <w:rtl/>
        </w:rPr>
        <w:t xml:space="preserve">גם </w:t>
      </w:r>
      <w:bookmarkStart w:id="5650" w:name="_ETM_Q11_600300"/>
      <w:bookmarkEnd w:id="5650"/>
      <w:r>
        <w:rPr>
          <w:rtl/>
        </w:rPr>
        <w:t xml:space="preserve">הנחיתי </w:t>
      </w:r>
      <w:bookmarkStart w:id="5651" w:name="_ETM_Q11_600810"/>
      <w:bookmarkEnd w:id="5651"/>
      <w:r>
        <w:rPr>
          <w:rtl/>
        </w:rPr>
        <w:t xml:space="preserve">שכדאי </w:t>
      </w:r>
      <w:bookmarkStart w:id="5652" w:name="_ETM_Q11_601229"/>
      <w:bookmarkEnd w:id="5652"/>
      <w:r>
        <w:rPr>
          <w:rtl/>
        </w:rPr>
        <w:t>שת</w:t>
      </w:r>
      <w:r>
        <w:rPr>
          <w:rFonts w:hint="cs"/>
          <w:rtl/>
        </w:rPr>
        <w:t>י</w:t>
      </w:r>
      <w:r>
        <w:rPr>
          <w:rtl/>
        </w:rPr>
        <w:t xml:space="preserve">עשה </w:t>
      </w:r>
      <w:bookmarkStart w:id="5653" w:name="_ETM_Q11_601770"/>
      <w:bookmarkEnd w:id="5653"/>
      <w:r>
        <w:rPr>
          <w:rtl/>
        </w:rPr>
        <w:t>עבודה</w:t>
      </w:r>
      <w:r>
        <w:rPr>
          <w:rFonts w:hint="cs"/>
          <w:rtl/>
        </w:rPr>
        <w:t>,</w:t>
      </w:r>
      <w:r>
        <w:rPr>
          <w:rtl/>
        </w:rPr>
        <w:t xml:space="preserve"> </w:t>
      </w:r>
      <w:bookmarkStart w:id="5654" w:name="_ETM_Q11_602100"/>
      <w:bookmarkEnd w:id="5654"/>
      <w:r>
        <w:rPr>
          <w:rFonts w:hint="cs"/>
          <w:rtl/>
        </w:rPr>
        <w:t>ו</w:t>
      </w:r>
      <w:r>
        <w:rPr>
          <w:rtl/>
        </w:rPr>
        <w:t xml:space="preserve">יכול </w:t>
      </w:r>
      <w:bookmarkStart w:id="5655" w:name="_ETM_Q11_602460"/>
      <w:bookmarkEnd w:id="5655"/>
      <w:r>
        <w:rPr>
          <w:rtl/>
        </w:rPr>
        <w:t xml:space="preserve">להיות </w:t>
      </w:r>
      <w:bookmarkStart w:id="5656" w:name="_ETM_Q11_602670"/>
      <w:bookmarkEnd w:id="5656"/>
      <w:r>
        <w:rPr>
          <w:rtl/>
        </w:rPr>
        <w:t xml:space="preserve">שיהיה </w:t>
      </w:r>
      <w:bookmarkStart w:id="5657" w:name="_ETM_Q11_602910"/>
      <w:bookmarkEnd w:id="5657"/>
      <w:r>
        <w:rPr>
          <w:rtl/>
        </w:rPr>
        <w:t xml:space="preserve">נכון </w:t>
      </w:r>
      <w:bookmarkStart w:id="5658" w:name="_ETM_Q11_603270"/>
      <w:bookmarkEnd w:id="5658"/>
      <w:r>
        <w:rPr>
          <w:rtl/>
        </w:rPr>
        <w:t xml:space="preserve">להרחיב </w:t>
      </w:r>
      <w:bookmarkStart w:id="5659" w:name="_ETM_Q11_603660"/>
      <w:bookmarkEnd w:id="5659"/>
      <w:r>
        <w:rPr>
          <w:rtl/>
        </w:rPr>
        <w:t xml:space="preserve">את </w:t>
      </w:r>
      <w:bookmarkStart w:id="5660" w:name="_ETM_Q11_603750"/>
      <w:bookmarkEnd w:id="5660"/>
      <w:r>
        <w:rPr>
          <w:rtl/>
        </w:rPr>
        <w:t xml:space="preserve">העניין </w:t>
      </w:r>
      <w:bookmarkStart w:id="5661" w:name="_ETM_Q11_604110"/>
      <w:bookmarkEnd w:id="5661"/>
      <w:r>
        <w:rPr>
          <w:rtl/>
        </w:rPr>
        <w:t>הזה</w:t>
      </w:r>
      <w:r>
        <w:rPr>
          <w:rFonts w:hint="cs"/>
          <w:rtl/>
        </w:rPr>
        <w:t>.</w:t>
      </w:r>
      <w:r>
        <w:rPr>
          <w:rtl/>
        </w:rPr>
        <w:t xml:space="preserve"> </w:t>
      </w:r>
      <w:bookmarkStart w:id="5662" w:name="_ETM_Q11_604689"/>
      <w:bookmarkEnd w:id="5662"/>
      <w:r>
        <w:rPr>
          <w:rtl/>
        </w:rPr>
        <w:t xml:space="preserve">אני </w:t>
      </w:r>
      <w:bookmarkStart w:id="5663" w:name="_ETM_Q11_604990"/>
      <w:bookmarkEnd w:id="5663"/>
      <w:r>
        <w:rPr>
          <w:rtl/>
        </w:rPr>
        <w:t xml:space="preserve">גם </w:t>
      </w:r>
      <w:bookmarkStart w:id="5664" w:name="_ETM_Q11_605170"/>
      <w:bookmarkEnd w:id="5664"/>
      <w:r>
        <w:rPr>
          <w:rtl/>
        </w:rPr>
        <w:t xml:space="preserve">חייב </w:t>
      </w:r>
      <w:bookmarkStart w:id="5665" w:name="_ETM_Q11_605439"/>
      <w:bookmarkEnd w:id="5665"/>
      <w:r>
        <w:rPr>
          <w:rtl/>
        </w:rPr>
        <w:t xml:space="preserve">לומר </w:t>
      </w:r>
      <w:bookmarkStart w:id="5666" w:name="_ETM_Q11_605770"/>
      <w:bookmarkEnd w:id="5666"/>
      <w:r>
        <w:rPr>
          <w:rFonts w:hint="cs"/>
          <w:rtl/>
        </w:rPr>
        <w:t xml:space="preserve">– </w:t>
      </w:r>
      <w:r>
        <w:rPr>
          <w:rtl/>
        </w:rPr>
        <w:t>בזהירות</w:t>
      </w:r>
      <w:bookmarkStart w:id="5667" w:name="_ETM_Q11_603619"/>
      <w:bookmarkEnd w:id="5667"/>
      <w:r>
        <w:rPr>
          <w:rFonts w:hint="cs"/>
          <w:rtl/>
        </w:rPr>
        <w:t>,</w:t>
      </w:r>
      <w:r>
        <w:rPr>
          <w:rtl/>
        </w:rPr>
        <w:t xml:space="preserve"> </w:t>
      </w:r>
      <w:bookmarkStart w:id="5668" w:name="_ETM_Q11_606459"/>
      <w:bookmarkEnd w:id="5668"/>
      <w:r>
        <w:rPr>
          <w:rtl/>
        </w:rPr>
        <w:t xml:space="preserve">כי </w:t>
      </w:r>
      <w:bookmarkStart w:id="5669" w:name="_ETM_Q11_606609"/>
      <w:bookmarkEnd w:id="5669"/>
      <w:r>
        <w:rPr>
          <w:rtl/>
        </w:rPr>
        <w:t xml:space="preserve">אנחנו </w:t>
      </w:r>
      <w:bookmarkStart w:id="5670" w:name="_ETM_Q11_606909"/>
      <w:bookmarkEnd w:id="5670"/>
      <w:r>
        <w:rPr>
          <w:rtl/>
        </w:rPr>
        <w:t xml:space="preserve">גם </w:t>
      </w:r>
      <w:bookmarkStart w:id="5671" w:name="_ETM_Q11_607060"/>
      <w:bookmarkEnd w:id="5671"/>
      <w:r>
        <w:rPr>
          <w:rtl/>
        </w:rPr>
        <w:t xml:space="preserve">צריכים </w:t>
      </w:r>
      <w:bookmarkStart w:id="5672" w:name="_ETM_Q11_607270"/>
      <w:bookmarkEnd w:id="5672"/>
      <w:r>
        <w:rPr>
          <w:rtl/>
        </w:rPr>
        <w:t xml:space="preserve">לשמור </w:t>
      </w:r>
      <w:bookmarkStart w:id="5673" w:name="_ETM_Q11_607599"/>
      <w:bookmarkEnd w:id="5673"/>
      <w:r>
        <w:rPr>
          <w:rtl/>
        </w:rPr>
        <w:t xml:space="preserve">על </w:t>
      </w:r>
      <w:bookmarkStart w:id="5674" w:name="_ETM_Q11_607719"/>
      <w:bookmarkEnd w:id="5674"/>
      <w:r>
        <w:rPr>
          <w:rtl/>
        </w:rPr>
        <w:t xml:space="preserve">זכויות </w:t>
      </w:r>
      <w:bookmarkStart w:id="5675" w:name="_ETM_Q11_608049"/>
      <w:bookmarkEnd w:id="5675"/>
      <w:r>
        <w:rPr>
          <w:rtl/>
        </w:rPr>
        <w:t xml:space="preserve">הנאשמים </w:t>
      </w:r>
      <w:bookmarkStart w:id="5676" w:name="_ETM_Q11_608739"/>
      <w:bookmarkEnd w:id="5676"/>
      <w:r>
        <w:rPr>
          <w:rtl/>
        </w:rPr>
        <w:t xml:space="preserve">ולא </w:t>
      </w:r>
      <w:bookmarkStart w:id="5677" w:name="_ETM_Q11_608950"/>
      <w:bookmarkEnd w:id="5677"/>
      <w:r>
        <w:rPr>
          <w:rtl/>
        </w:rPr>
        <w:t xml:space="preserve">לרוץ </w:t>
      </w:r>
      <w:bookmarkStart w:id="5678" w:name="_ETM_Q11_609370"/>
      <w:bookmarkEnd w:id="5678"/>
      <w:r>
        <w:rPr>
          <w:rtl/>
        </w:rPr>
        <w:t xml:space="preserve">בקלות </w:t>
      </w:r>
      <w:bookmarkStart w:id="5679" w:name="_ETM_Q11_610720"/>
      <w:bookmarkEnd w:id="5679"/>
      <w:r>
        <w:rPr>
          <w:rtl/>
        </w:rPr>
        <w:t xml:space="preserve">למקום </w:t>
      </w:r>
      <w:bookmarkStart w:id="5680" w:name="_ETM_Q11_611620"/>
      <w:bookmarkEnd w:id="5680"/>
      <w:r>
        <w:rPr>
          <w:rtl/>
        </w:rPr>
        <w:t>הזה</w:t>
      </w:r>
      <w:r>
        <w:rPr>
          <w:rFonts w:hint="cs"/>
          <w:rtl/>
        </w:rPr>
        <w:t>, כי הוא בסוף</w:t>
      </w:r>
      <w:bookmarkStart w:id="5681" w:name="_ETM_Q11_611830"/>
      <w:bookmarkStart w:id="5682" w:name="_ETM_Q11_612010"/>
      <w:bookmarkEnd w:id="5681"/>
      <w:bookmarkEnd w:id="5682"/>
      <w:r>
        <w:rPr>
          <w:rtl/>
        </w:rPr>
        <w:t xml:space="preserve"> </w:t>
      </w:r>
      <w:bookmarkStart w:id="5683" w:name="_ETM_Q11_612340"/>
      <w:bookmarkEnd w:id="5683"/>
      <w:r>
        <w:rPr>
          <w:rtl/>
        </w:rPr>
        <w:t xml:space="preserve">מקום </w:t>
      </w:r>
      <w:bookmarkStart w:id="5684" w:name="_ETM_Q11_612670"/>
      <w:bookmarkEnd w:id="5684"/>
      <w:r>
        <w:rPr>
          <w:rtl/>
        </w:rPr>
        <w:t xml:space="preserve">לא </w:t>
      </w:r>
      <w:bookmarkStart w:id="5685" w:name="_ETM_Q11_612790"/>
      <w:bookmarkEnd w:id="5685"/>
      <w:r>
        <w:rPr>
          <w:rtl/>
        </w:rPr>
        <w:t xml:space="preserve">פשוט </w:t>
      </w:r>
      <w:bookmarkStart w:id="5686" w:name="_ETM_Q11_613239"/>
      <w:bookmarkEnd w:id="5686"/>
      <w:r>
        <w:rPr>
          <w:rtl/>
        </w:rPr>
        <w:t xml:space="preserve">בראיית </w:t>
      </w:r>
      <w:bookmarkStart w:id="5687" w:name="_ETM_Q11_613720"/>
      <w:bookmarkEnd w:id="5687"/>
      <w:r>
        <w:rPr>
          <w:rtl/>
        </w:rPr>
        <w:t xml:space="preserve">זכויות </w:t>
      </w:r>
      <w:bookmarkStart w:id="5688" w:name="_ETM_Q11_614110"/>
      <w:bookmarkEnd w:id="5688"/>
      <w:r>
        <w:rPr>
          <w:rtl/>
        </w:rPr>
        <w:t>הנאשם</w:t>
      </w:r>
      <w:bookmarkStart w:id="5689" w:name="_ETM_Q11_609619"/>
      <w:bookmarkEnd w:id="5689"/>
      <w:r>
        <w:rPr>
          <w:rFonts w:hint="cs"/>
          <w:rtl/>
        </w:rPr>
        <w:t>.</w:t>
      </w:r>
      <w:r>
        <w:rPr>
          <w:rtl/>
        </w:rPr>
        <w:t xml:space="preserve"> </w:t>
      </w:r>
      <w:bookmarkStart w:id="5690" w:name="_ETM_Q11_614620"/>
      <w:bookmarkEnd w:id="5690"/>
      <w:r>
        <w:rPr>
          <w:rtl/>
        </w:rPr>
        <w:t xml:space="preserve">גם </w:t>
      </w:r>
      <w:bookmarkStart w:id="5691" w:name="_ETM_Q11_614799"/>
      <w:bookmarkEnd w:id="5691"/>
      <w:r>
        <w:rPr>
          <w:rtl/>
        </w:rPr>
        <w:t xml:space="preserve">את </w:t>
      </w:r>
      <w:bookmarkStart w:id="5692" w:name="_ETM_Q11_614890"/>
      <w:bookmarkEnd w:id="5692"/>
      <w:r>
        <w:rPr>
          <w:rtl/>
        </w:rPr>
        <w:t xml:space="preserve">זה </w:t>
      </w:r>
      <w:bookmarkStart w:id="5693" w:name="_ETM_Q11_615040"/>
      <w:bookmarkEnd w:id="5693"/>
      <w:r>
        <w:rPr>
          <w:rtl/>
        </w:rPr>
        <w:t xml:space="preserve">צריך </w:t>
      </w:r>
      <w:bookmarkStart w:id="5694" w:name="_ETM_Q11_615250"/>
      <w:bookmarkEnd w:id="5694"/>
      <w:r>
        <w:rPr>
          <w:rtl/>
        </w:rPr>
        <w:t>לומר</w:t>
      </w:r>
      <w:r>
        <w:rPr>
          <w:rFonts w:hint="cs"/>
          <w:rtl/>
        </w:rPr>
        <w:t>.</w:t>
      </w:r>
      <w:r>
        <w:rPr>
          <w:rtl/>
        </w:rPr>
        <w:t xml:space="preserve"> </w:t>
      </w:r>
      <w:bookmarkStart w:id="5695" w:name="_ETM_Q11_615670"/>
      <w:bookmarkEnd w:id="5695"/>
    </w:p>
    <w:p w:rsidR="00921508" w:rsidRDefault="00921508" w:rsidP="002715D8">
      <w:pPr>
        <w:rPr>
          <w:rtl/>
        </w:rPr>
      </w:pPr>
    </w:p>
    <w:p w:rsidR="00921508" w:rsidRDefault="00921508" w:rsidP="008F3E68">
      <w:pPr>
        <w:rPr>
          <w:rtl/>
        </w:rPr>
      </w:pPr>
      <w:bookmarkStart w:id="5696" w:name="_ETM_Q11_611368"/>
      <w:bookmarkEnd w:id="5696"/>
      <w:r>
        <w:rPr>
          <w:rFonts w:hint="cs"/>
          <w:rtl/>
        </w:rPr>
        <w:t>הדבר השני הוא</w:t>
      </w:r>
      <w:r>
        <w:rPr>
          <w:rtl/>
        </w:rPr>
        <w:t xml:space="preserve"> </w:t>
      </w:r>
      <w:bookmarkStart w:id="5697" w:name="_ETM_Q11_616480"/>
      <w:bookmarkStart w:id="5698" w:name="_ETM_Q11_617940"/>
      <w:bookmarkEnd w:id="5697"/>
      <w:bookmarkEnd w:id="5698"/>
      <w:r>
        <w:rPr>
          <w:rFonts w:hint="cs"/>
          <w:rtl/>
        </w:rPr>
        <w:t>ש</w:t>
      </w:r>
      <w:r>
        <w:rPr>
          <w:rtl/>
        </w:rPr>
        <w:t xml:space="preserve">מאחר </w:t>
      </w:r>
      <w:bookmarkStart w:id="5699" w:name="_ETM_Q11_618599"/>
      <w:bookmarkEnd w:id="5699"/>
      <w:r>
        <w:rPr>
          <w:rtl/>
        </w:rPr>
        <w:t xml:space="preserve">שחלק </w:t>
      </w:r>
      <w:bookmarkStart w:id="5700" w:name="_ETM_Q11_619409"/>
      <w:bookmarkEnd w:id="5700"/>
      <w:r>
        <w:rPr>
          <w:rtl/>
        </w:rPr>
        <w:t xml:space="preserve">מההוראות </w:t>
      </w:r>
      <w:bookmarkStart w:id="5701" w:name="_ETM_Q11_620860"/>
      <w:bookmarkEnd w:id="5701"/>
      <w:r>
        <w:rPr>
          <w:rtl/>
        </w:rPr>
        <w:t xml:space="preserve">שנקבעו </w:t>
      </w:r>
      <w:bookmarkStart w:id="5702" w:name="_ETM_Q11_622450"/>
      <w:bookmarkEnd w:id="5702"/>
      <w:r>
        <w:rPr>
          <w:rtl/>
        </w:rPr>
        <w:t xml:space="preserve">לעניין </w:t>
      </w:r>
      <w:bookmarkStart w:id="5703" w:name="_ETM_Q11_623020"/>
      <w:bookmarkEnd w:id="5703"/>
      <w:r>
        <w:rPr>
          <w:rtl/>
        </w:rPr>
        <w:t xml:space="preserve">המאבק </w:t>
      </w:r>
      <w:bookmarkStart w:id="5704" w:name="_ETM_Q11_623680"/>
      <w:bookmarkEnd w:id="5704"/>
      <w:r>
        <w:rPr>
          <w:rtl/>
        </w:rPr>
        <w:t xml:space="preserve">בנושא </w:t>
      </w:r>
      <w:bookmarkStart w:id="5705" w:name="_ETM_Q11_624100"/>
      <w:bookmarkEnd w:id="5705"/>
      <w:r>
        <w:rPr>
          <w:rtl/>
        </w:rPr>
        <w:t xml:space="preserve">דמי </w:t>
      </w:r>
      <w:bookmarkStart w:id="5706" w:name="_ETM_Q11_624340"/>
      <w:bookmarkEnd w:id="5706"/>
      <w:r>
        <w:rPr>
          <w:rtl/>
        </w:rPr>
        <w:t xml:space="preserve">חסות </w:t>
      </w:r>
      <w:bookmarkStart w:id="5707" w:name="_ETM_Q11_624730"/>
      <w:bookmarkEnd w:id="5707"/>
      <w:r>
        <w:rPr>
          <w:rtl/>
        </w:rPr>
        <w:t xml:space="preserve">נקבעו </w:t>
      </w:r>
      <w:bookmarkStart w:id="5708" w:name="_ETM_Q11_625150"/>
      <w:bookmarkEnd w:id="5708"/>
      <w:r>
        <w:rPr>
          <w:rtl/>
        </w:rPr>
        <w:t xml:space="preserve">כהוראות </w:t>
      </w:r>
      <w:bookmarkStart w:id="5709" w:name="_ETM_Q11_625750"/>
      <w:bookmarkEnd w:id="5709"/>
      <w:r>
        <w:rPr>
          <w:rtl/>
        </w:rPr>
        <w:t>שעה</w:t>
      </w:r>
      <w:r>
        <w:rPr>
          <w:rFonts w:hint="cs"/>
          <w:rtl/>
        </w:rPr>
        <w:t>,</w:t>
      </w:r>
      <w:r>
        <w:rPr>
          <w:rtl/>
        </w:rPr>
        <w:t xml:space="preserve"> </w:t>
      </w:r>
      <w:bookmarkStart w:id="5710" w:name="_ETM_Q11_627960"/>
      <w:bookmarkEnd w:id="5710"/>
      <w:r>
        <w:rPr>
          <w:rtl/>
        </w:rPr>
        <w:t>נאמר</w:t>
      </w:r>
      <w:r>
        <w:rPr>
          <w:rFonts w:hint="cs"/>
          <w:rtl/>
        </w:rPr>
        <w:t xml:space="preserve"> </w:t>
      </w:r>
      <w:r>
        <w:rPr>
          <w:rtl/>
        </w:rPr>
        <w:t xml:space="preserve">– </w:t>
      </w:r>
      <w:bookmarkStart w:id="5711" w:name="_ETM_Q11_628560"/>
      <w:bookmarkEnd w:id="5711"/>
      <w:r>
        <w:rPr>
          <w:rtl/>
        </w:rPr>
        <w:t xml:space="preserve">ואני </w:t>
      </w:r>
      <w:bookmarkStart w:id="5712" w:name="_ETM_Q11_628770"/>
      <w:bookmarkEnd w:id="5712"/>
      <w:r>
        <w:rPr>
          <w:rtl/>
        </w:rPr>
        <w:t xml:space="preserve">חושב </w:t>
      </w:r>
      <w:bookmarkStart w:id="5713" w:name="_ETM_Q11_628950"/>
      <w:bookmarkEnd w:id="5713"/>
      <w:r>
        <w:rPr>
          <w:rtl/>
        </w:rPr>
        <w:t xml:space="preserve">שבעניין </w:t>
      </w:r>
      <w:bookmarkStart w:id="5714" w:name="_ETM_Q11_629490"/>
      <w:bookmarkEnd w:id="5714"/>
      <w:r>
        <w:rPr>
          <w:rtl/>
        </w:rPr>
        <w:t>הזה</w:t>
      </w:r>
      <w:r>
        <w:rPr>
          <w:rFonts w:hint="cs"/>
          <w:rtl/>
        </w:rPr>
        <w:t>,</w:t>
      </w:r>
      <w:r>
        <w:rPr>
          <w:rtl/>
        </w:rPr>
        <w:t xml:space="preserve"> </w:t>
      </w:r>
      <w:bookmarkStart w:id="5715" w:name="_ETM_Q11_629730"/>
      <w:bookmarkEnd w:id="5715"/>
      <w:r>
        <w:rPr>
          <w:rtl/>
        </w:rPr>
        <w:t xml:space="preserve">פה </w:t>
      </w:r>
      <w:bookmarkStart w:id="5716" w:name="_ETM_Q11_630030"/>
      <w:bookmarkEnd w:id="5716"/>
      <w:r>
        <w:rPr>
          <w:rtl/>
        </w:rPr>
        <w:t xml:space="preserve">עובר </w:t>
      </w:r>
      <w:bookmarkStart w:id="5717" w:name="_ETM_Q11_630330"/>
      <w:bookmarkEnd w:id="5717"/>
      <w:r>
        <w:rPr>
          <w:rtl/>
        </w:rPr>
        <w:t xml:space="preserve">האיזון </w:t>
      </w:r>
      <w:bookmarkStart w:id="5718" w:name="_ETM_Q11_630780"/>
      <w:bookmarkEnd w:id="5718"/>
      <w:r>
        <w:rPr>
          <w:rtl/>
        </w:rPr>
        <w:t>הנכון</w:t>
      </w:r>
      <w:r>
        <w:rPr>
          <w:rFonts w:hint="cs"/>
          <w:rtl/>
        </w:rPr>
        <w:t xml:space="preserve"> </w:t>
      </w:r>
      <w:r>
        <w:rPr>
          <w:rtl/>
        </w:rPr>
        <w:t>–</w:t>
      </w:r>
      <w:bookmarkStart w:id="5719" w:name="_ETM_Q11_626660"/>
      <w:bookmarkEnd w:id="5719"/>
      <w:r>
        <w:rPr>
          <w:rtl/>
        </w:rPr>
        <w:t xml:space="preserve"> </w:t>
      </w:r>
      <w:bookmarkStart w:id="5720" w:name="_ETM_Q11_631740"/>
      <w:bookmarkEnd w:id="5720"/>
      <w:r>
        <w:rPr>
          <w:rtl/>
        </w:rPr>
        <w:t xml:space="preserve">לא </w:t>
      </w:r>
      <w:bookmarkStart w:id="5721" w:name="_ETM_Q11_632010"/>
      <w:bookmarkEnd w:id="5721"/>
      <w:r>
        <w:rPr>
          <w:rtl/>
        </w:rPr>
        <w:t xml:space="preserve">להתנגד </w:t>
      </w:r>
      <w:bookmarkStart w:id="5722" w:name="_ETM_Q11_632790"/>
      <w:bookmarkEnd w:id="5722"/>
      <w:r>
        <w:rPr>
          <w:rtl/>
        </w:rPr>
        <w:t xml:space="preserve">ליישום </w:t>
      </w:r>
      <w:bookmarkStart w:id="5723" w:name="_ETM_Q11_633300"/>
      <w:bookmarkEnd w:id="5723"/>
      <w:r>
        <w:rPr>
          <w:rtl/>
        </w:rPr>
        <w:t xml:space="preserve">העניין </w:t>
      </w:r>
      <w:bookmarkStart w:id="5724" w:name="_ETM_Q11_633660"/>
      <w:bookmarkEnd w:id="5724"/>
      <w:r>
        <w:rPr>
          <w:rtl/>
        </w:rPr>
        <w:t xml:space="preserve">הזה </w:t>
      </w:r>
      <w:bookmarkStart w:id="5725" w:name="_ETM_Q11_633900"/>
      <w:bookmarkEnd w:id="5725"/>
      <w:r>
        <w:rPr>
          <w:rtl/>
        </w:rPr>
        <w:t xml:space="preserve">אלא </w:t>
      </w:r>
      <w:bookmarkStart w:id="5726" w:name="_ETM_Q11_634050"/>
      <w:bookmarkEnd w:id="5726"/>
      <w:r>
        <w:rPr>
          <w:rtl/>
        </w:rPr>
        <w:t xml:space="preserve">דווקא </w:t>
      </w:r>
      <w:bookmarkStart w:id="5727" w:name="_ETM_Q11_634410"/>
      <w:bookmarkEnd w:id="5727"/>
      <w:r>
        <w:rPr>
          <w:rtl/>
        </w:rPr>
        <w:t xml:space="preserve">לתמוך </w:t>
      </w:r>
      <w:bookmarkStart w:id="5728" w:name="_ETM_Q11_634830"/>
      <w:bookmarkEnd w:id="5728"/>
      <w:r>
        <w:rPr>
          <w:rtl/>
        </w:rPr>
        <w:t>בו</w:t>
      </w:r>
      <w:r>
        <w:rPr>
          <w:rFonts w:hint="cs"/>
          <w:rtl/>
        </w:rPr>
        <w:t>,</w:t>
      </w:r>
      <w:r>
        <w:rPr>
          <w:rtl/>
        </w:rPr>
        <w:t xml:space="preserve"> </w:t>
      </w:r>
      <w:bookmarkStart w:id="5729" w:name="_ETM_Q11_635040"/>
      <w:bookmarkEnd w:id="5729"/>
      <w:r>
        <w:rPr>
          <w:rFonts w:hint="cs"/>
          <w:rtl/>
        </w:rPr>
        <w:t xml:space="preserve">אבל </w:t>
      </w:r>
      <w:r>
        <w:rPr>
          <w:rtl/>
        </w:rPr>
        <w:t xml:space="preserve">לעשות </w:t>
      </w:r>
      <w:bookmarkStart w:id="5730" w:name="_ETM_Q11_635550"/>
      <w:bookmarkEnd w:id="5730"/>
      <w:r>
        <w:rPr>
          <w:rFonts w:hint="cs"/>
          <w:rtl/>
        </w:rPr>
        <w:t>אותו</w:t>
      </w:r>
      <w:bookmarkStart w:id="5731" w:name="_ETM_Q11_632528"/>
      <w:bookmarkEnd w:id="5731"/>
      <w:r>
        <w:rPr>
          <w:rtl/>
        </w:rPr>
        <w:t xml:space="preserve"> </w:t>
      </w:r>
      <w:bookmarkStart w:id="5732" w:name="_ETM_Q11_635670"/>
      <w:bookmarkEnd w:id="5732"/>
      <w:r>
        <w:rPr>
          <w:rtl/>
        </w:rPr>
        <w:t xml:space="preserve">באיזושהי </w:t>
      </w:r>
      <w:bookmarkStart w:id="5733" w:name="_ETM_Q11_636030"/>
      <w:bookmarkEnd w:id="5733"/>
      <w:r>
        <w:rPr>
          <w:rtl/>
        </w:rPr>
        <w:t xml:space="preserve">מסגרת </w:t>
      </w:r>
      <w:bookmarkStart w:id="5734" w:name="_ETM_Q11_636510"/>
      <w:bookmarkEnd w:id="5734"/>
      <w:r>
        <w:rPr>
          <w:rtl/>
        </w:rPr>
        <w:t xml:space="preserve">של </w:t>
      </w:r>
      <w:bookmarkStart w:id="5735" w:name="_ETM_Q11_636690"/>
      <w:bookmarkEnd w:id="5735"/>
      <w:r>
        <w:rPr>
          <w:rtl/>
        </w:rPr>
        <w:t xml:space="preserve">הוראת </w:t>
      </w:r>
      <w:bookmarkStart w:id="5736" w:name="_ETM_Q11_636990"/>
      <w:bookmarkEnd w:id="5736"/>
      <w:r>
        <w:rPr>
          <w:rtl/>
        </w:rPr>
        <w:t xml:space="preserve">שעה </w:t>
      </w:r>
      <w:bookmarkStart w:id="5737" w:name="_ETM_Q11_637260"/>
      <w:bookmarkEnd w:id="5737"/>
      <w:r>
        <w:rPr>
          <w:rtl/>
        </w:rPr>
        <w:t xml:space="preserve">שתחפוף </w:t>
      </w:r>
      <w:bookmarkStart w:id="5738" w:name="_ETM_Q11_638100"/>
      <w:bookmarkEnd w:id="5738"/>
      <w:r>
        <w:rPr>
          <w:rtl/>
        </w:rPr>
        <w:t xml:space="preserve">בזמן </w:t>
      </w:r>
      <w:bookmarkStart w:id="5739" w:name="_ETM_Q11_639349"/>
      <w:bookmarkEnd w:id="5739"/>
      <w:r>
        <w:rPr>
          <w:rtl/>
        </w:rPr>
        <w:t xml:space="preserve">את </w:t>
      </w:r>
      <w:bookmarkStart w:id="5740" w:name="_ETM_Q11_639930"/>
      <w:bookmarkStart w:id="5741" w:name="_ETM_Q11_640140"/>
      <w:bookmarkStart w:id="5742" w:name="_ETM_Q11_640319"/>
      <w:bookmarkEnd w:id="5740"/>
      <w:bookmarkEnd w:id="5741"/>
      <w:bookmarkEnd w:id="5742"/>
      <w:r>
        <w:rPr>
          <w:rFonts w:hint="cs"/>
          <w:rtl/>
        </w:rPr>
        <w:t>הוראות</w:t>
      </w:r>
      <w:r>
        <w:rPr>
          <w:rtl/>
        </w:rPr>
        <w:t xml:space="preserve"> </w:t>
      </w:r>
      <w:bookmarkStart w:id="5743" w:name="_ETM_Q11_640530"/>
      <w:bookmarkEnd w:id="5743"/>
      <w:r>
        <w:rPr>
          <w:rFonts w:hint="cs"/>
          <w:rtl/>
        </w:rPr>
        <w:t>ה</w:t>
      </w:r>
      <w:bookmarkStart w:id="5744" w:name="_ETM_Q11_637849"/>
      <w:bookmarkEnd w:id="5744"/>
      <w:r>
        <w:rPr>
          <w:rtl/>
        </w:rPr>
        <w:t xml:space="preserve">שעה </w:t>
      </w:r>
      <w:bookmarkStart w:id="5745" w:name="_ETM_Q11_640799"/>
      <w:bookmarkEnd w:id="5745"/>
      <w:r>
        <w:rPr>
          <w:rtl/>
        </w:rPr>
        <w:t xml:space="preserve">האחרות </w:t>
      </w:r>
      <w:bookmarkStart w:id="5746" w:name="_ETM_Q11_641250"/>
      <w:bookmarkEnd w:id="5746"/>
      <w:r>
        <w:rPr>
          <w:rtl/>
        </w:rPr>
        <w:t xml:space="preserve">שנקבעו </w:t>
      </w:r>
      <w:bookmarkStart w:id="5747" w:name="_ETM_Q11_641790"/>
      <w:bookmarkEnd w:id="5747"/>
      <w:r>
        <w:rPr>
          <w:rtl/>
        </w:rPr>
        <w:t xml:space="preserve">לעניין </w:t>
      </w:r>
      <w:bookmarkStart w:id="5748" w:name="_ETM_Q11_642209"/>
      <w:bookmarkEnd w:id="5748"/>
      <w:r>
        <w:rPr>
          <w:rtl/>
        </w:rPr>
        <w:t>הזה</w:t>
      </w:r>
      <w:r>
        <w:rPr>
          <w:rFonts w:hint="cs"/>
          <w:rtl/>
        </w:rPr>
        <w:t>,</w:t>
      </w:r>
      <w:r>
        <w:rPr>
          <w:rtl/>
        </w:rPr>
        <w:t xml:space="preserve"> </w:t>
      </w:r>
      <w:bookmarkStart w:id="5749" w:name="_ETM_Q11_642450"/>
      <w:bookmarkEnd w:id="5749"/>
      <w:r>
        <w:rPr>
          <w:rtl/>
        </w:rPr>
        <w:t xml:space="preserve">כדי </w:t>
      </w:r>
      <w:bookmarkStart w:id="5750" w:name="_ETM_Q11_642719"/>
      <w:bookmarkEnd w:id="5750"/>
      <w:r>
        <w:rPr>
          <w:rtl/>
        </w:rPr>
        <w:t xml:space="preserve">שבסופו </w:t>
      </w:r>
      <w:bookmarkStart w:id="5751" w:name="_ETM_Q11_643290"/>
      <w:bookmarkEnd w:id="5751"/>
      <w:r>
        <w:rPr>
          <w:rtl/>
        </w:rPr>
        <w:t xml:space="preserve">של </w:t>
      </w:r>
      <w:bookmarkStart w:id="5752" w:name="_ETM_Q11_643469"/>
      <w:bookmarkEnd w:id="5752"/>
      <w:r>
        <w:rPr>
          <w:rFonts w:hint="cs"/>
          <w:rtl/>
        </w:rPr>
        <w:t>ה</w:t>
      </w:r>
      <w:r>
        <w:rPr>
          <w:rtl/>
        </w:rPr>
        <w:t xml:space="preserve">תהליך </w:t>
      </w:r>
      <w:bookmarkStart w:id="5753" w:name="_ETM_Q11_643829"/>
      <w:bookmarkEnd w:id="5753"/>
      <w:r>
        <w:rPr>
          <w:rtl/>
        </w:rPr>
        <w:t xml:space="preserve">נוכל </w:t>
      </w:r>
      <w:bookmarkStart w:id="5754" w:name="_ETM_Q11_644129"/>
      <w:bookmarkEnd w:id="5754"/>
      <w:r>
        <w:rPr>
          <w:rtl/>
        </w:rPr>
        <w:t xml:space="preserve">לבחון </w:t>
      </w:r>
      <w:bookmarkStart w:id="5755" w:name="_ETM_Q11_644489"/>
      <w:bookmarkEnd w:id="5755"/>
      <w:r>
        <w:rPr>
          <w:rtl/>
        </w:rPr>
        <w:t xml:space="preserve">את </w:t>
      </w:r>
      <w:bookmarkStart w:id="5756" w:name="_ETM_Q11_644609"/>
      <w:bookmarkEnd w:id="5756"/>
      <w:r>
        <w:rPr>
          <w:rtl/>
        </w:rPr>
        <w:t xml:space="preserve">כל </w:t>
      </w:r>
      <w:bookmarkStart w:id="5757" w:name="_ETM_Q11_644909"/>
      <w:bookmarkEnd w:id="5757"/>
      <w:r>
        <w:rPr>
          <w:rtl/>
        </w:rPr>
        <w:t>ההס</w:t>
      </w:r>
      <w:r>
        <w:rPr>
          <w:rFonts w:hint="cs"/>
          <w:rtl/>
        </w:rPr>
        <w:t>ד</w:t>
      </w:r>
      <w:r>
        <w:rPr>
          <w:rtl/>
        </w:rPr>
        <w:t>ר</w:t>
      </w:r>
      <w:r>
        <w:rPr>
          <w:rFonts w:hint="cs"/>
          <w:rtl/>
        </w:rPr>
        <w:t>,</w:t>
      </w:r>
      <w:bookmarkStart w:id="5758" w:name="_ETM_Q11_642919"/>
      <w:bookmarkEnd w:id="5758"/>
      <w:r>
        <w:rPr>
          <w:rtl/>
        </w:rPr>
        <w:t xml:space="preserve"> </w:t>
      </w:r>
      <w:bookmarkStart w:id="5759" w:name="_ETM_Q11_645450"/>
      <w:bookmarkEnd w:id="5759"/>
      <w:r>
        <w:rPr>
          <w:rtl/>
        </w:rPr>
        <w:t xml:space="preserve">לרבות </w:t>
      </w:r>
      <w:bookmarkStart w:id="5760" w:name="_ETM_Q11_645900"/>
      <w:bookmarkEnd w:id="5760"/>
      <w:r>
        <w:rPr>
          <w:rtl/>
        </w:rPr>
        <w:t xml:space="preserve">המרכיב </w:t>
      </w:r>
      <w:bookmarkStart w:id="5761" w:name="_ETM_Q11_646409"/>
      <w:bookmarkEnd w:id="5761"/>
      <w:r>
        <w:rPr>
          <w:rtl/>
        </w:rPr>
        <w:t xml:space="preserve">הזה </w:t>
      </w:r>
      <w:bookmarkStart w:id="5762" w:name="_ETM_Q11_647189"/>
      <w:bookmarkEnd w:id="5762"/>
      <w:r>
        <w:rPr>
          <w:rtl/>
        </w:rPr>
        <w:t xml:space="preserve">שחסר </w:t>
      </w:r>
      <w:bookmarkStart w:id="5763" w:name="_ETM_Q11_648209"/>
      <w:bookmarkEnd w:id="5763"/>
      <w:r>
        <w:rPr>
          <w:rtl/>
        </w:rPr>
        <w:t>בהס</w:t>
      </w:r>
      <w:r>
        <w:rPr>
          <w:rFonts w:hint="cs"/>
          <w:rtl/>
        </w:rPr>
        <w:t>ד</w:t>
      </w:r>
      <w:bookmarkStart w:id="5764" w:name="_ETM_Q11_645621"/>
      <w:bookmarkEnd w:id="5764"/>
      <w:r>
        <w:rPr>
          <w:rtl/>
        </w:rPr>
        <w:t xml:space="preserve">ר </w:t>
      </w:r>
      <w:bookmarkStart w:id="5765" w:name="_ETM_Q11_648689"/>
      <w:bookmarkEnd w:id="5765"/>
      <w:r>
        <w:rPr>
          <w:rtl/>
        </w:rPr>
        <w:t xml:space="preserve">שנעשה </w:t>
      </w:r>
      <w:bookmarkStart w:id="5766" w:name="_ETM_Q11_649260"/>
      <w:bookmarkEnd w:id="5766"/>
      <w:r>
        <w:rPr>
          <w:rtl/>
        </w:rPr>
        <w:t xml:space="preserve">עד </w:t>
      </w:r>
      <w:bookmarkStart w:id="5767" w:name="_ETM_Q11_649379"/>
      <w:bookmarkEnd w:id="5767"/>
      <w:r>
        <w:rPr>
          <w:rtl/>
        </w:rPr>
        <w:t xml:space="preserve">היום </w:t>
      </w:r>
      <w:bookmarkStart w:id="5768" w:name="_ETM_Q11_649680"/>
      <w:bookmarkEnd w:id="5768"/>
      <w:r>
        <w:rPr>
          <w:rtl/>
        </w:rPr>
        <w:t xml:space="preserve">והוא </w:t>
      </w:r>
      <w:bookmarkStart w:id="5769" w:name="_ETM_Q11_649950"/>
      <w:bookmarkEnd w:id="5769"/>
      <w:r>
        <w:rPr>
          <w:rtl/>
        </w:rPr>
        <w:t xml:space="preserve">חלק </w:t>
      </w:r>
      <w:bookmarkStart w:id="5770" w:name="_ETM_Q11_650310"/>
      <w:bookmarkEnd w:id="5770"/>
      <w:r>
        <w:rPr>
          <w:rtl/>
        </w:rPr>
        <w:t>מה</w:t>
      </w:r>
      <w:bookmarkStart w:id="5771" w:name="_ETM_Q11_650549"/>
      <w:bookmarkEnd w:id="5771"/>
      <w:r>
        <w:rPr>
          <w:rtl/>
        </w:rPr>
        <w:t xml:space="preserve">ראייה </w:t>
      </w:r>
      <w:bookmarkStart w:id="5772" w:name="_ETM_Q11_650849"/>
      <w:bookmarkEnd w:id="5772"/>
      <w:r>
        <w:rPr>
          <w:rFonts w:hint="cs"/>
          <w:rtl/>
        </w:rPr>
        <w:t>ה</w:t>
      </w:r>
      <w:r>
        <w:rPr>
          <w:rtl/>
        </w:rPr>
        <w:t xml:space="preserve">כוללת </w:t>
      </w:r>
      <w:bookmarkStart w:id="5773" w:name="_ETM_Q11_651299"/>
      <w:bookmarkEnd w:id="5773"/>
      <w:r>
        <w:rPr>
          <w:rtl/>
        </w:rPr>
        <w:t xml:space="preserve">של </w:t>
      </w:r>
      <w:bookmarkStart w:id="5774" w:name="_ETM_Q11_651480"/>
      <w:bookmarkEnd w:id="5774"/>
      <w:r>
        <w:rPr>
          <w:rtl/>
        </w:rPr>
        <w:t>העניין</w:t>
      </w:r>
      <w:bookmarkStart w:id="5775" w:name="_ETM_Q11_652590"/>
      <w:bookmarkEnd w:id="5775"/>
      <w:r>
        <w:rPr>
          <w:rFonts w:hint="cs"/>
          <w:rtl/>
        </w:rPr>
        <w:t>. ב</w:t>
      </w:r>
      <w:r>
        <w:rPr>
          <w:rtl/>
        </w:rPr>
        <w:t xml:space="preserve">אופן </w:t>
      </w:r>
      <w:bookmarkStart w:id="5776" w:name="_ETM_Q11_653159"/>
      <w:bookmarkEnd w:id="5776"/>
      <w:r>
        <w:rPr>
          <w:rtl/>
        </w:rPr>
        <w:t xml:space="preserve">הזה </w:t>
      </w:r>
      <w:bookmarkStart w:id="5777" w:name="_ETM_Q11_653549"/>
      <w:bookmarkEnd w:id="5777"/>
      <w:r>
        <w:rPr>
          <w:rtl/>
        </w:rPr>
        <w:t>נס</w:t>
      </w:r>
      <w:r>
        <w:rPr>
          <w:rFonts w:hint="cs"/>
          <w:rtl/>
        </w:rPr>
        <w:t>ד</w:t>
      </w:r>
      <w:r>
        <w:rPr>
          <w:rtl/>
        </w:rPr>
        <w:t>יר</w:t>
      </w:r>
      <w:bookmarkStart w:id="5778" w:name="_ETM_Q11_651389"/>
      <w:bookmarkStart w:id="5779" w:name="_ETM_Q11_653569"/>
      <w:bookmarkEnd w:id="5778"/>
      <w:bookmarkEnd w:id="5779"/>
      <w:r>
        <w:rPr>
          <w:rFonts w:hint="cs"/>
          <w:rtl/>
        </w:rPr>
        <w:t xml:space="preserve"> </w:t>
      </w:r>
      <w:r>
        <w:rPr>
          <w:rtl/>
        </w:rPr>
        <w:t>–</w:t>
      </w:r>
      <w:bookmarkStart w:id="5780" w:name="_ETM_Q11_656314"/>
      <w:bookmarkEnd w:id="5780"/>
      <w:r>
        <w:rPr>
          <w:rtl/>
        </w:rPr>
        <w:t xml:space="preserve"> </w:t>
      </w:r>
      <w:bookmarkStart w:id="5781" w:name="_ETM_Q11_654480"/>
      <w:bookmarkStart w:id="5782" w:name="_ETM_Q11_654659"/>
      <w:bookmarkEnd w:id="5781"/>
      <w:bookmarkEnd w:id="5782"/>
      <w:r>
        <w:rPr>
          <w:rtl/>
        </w:rPr>
        <w:t xml:space="preserve">אני </w:t>
      </w:r>
      <w:bookmarkStart w:id="5783" w:name="_ETM_Q11_654810"/>
      <w:bookmarkEnd w:id="5783"/>
      <w:r>
        <w:rPr>
          <w:rtl/>
        </w:rPr>
        <w:t xml:space="preserve">כבר </w:t>
      </w:r>
      <w:bookmarkStart w:id="5784" w:name="_ETM_Q11_655049"/>
      <w:bookmarkEnd w:id="5784"/>
      <w:r>
        <w:rPr>
          <w:rtl/>
        </w:rPr>
        <w:t>אומר</w:t>
      </w:r>
      <w:r>
        <w:rPr>
          <w:rFonts w:hint="cs"/>
          <w:rtl/>
        </w:rPr>
        <w:t>,</w:t>
      </w:r>
      <w:r>
        <w:rPr>
          <w:rtl/>
        </w:rPr>
        <w:t xml:space="preserve"> </w:t>
      </w:r>
      <w:bookmarkStart w:id="5785" w:name="_ETM_Q11_655290"/>
      <w:bookmarkEnd w:id="5785"/>
      <w:r>
        <w:rPr>
          <w:rtl/>
        </w:rPr>
        <w:t>להערכתי</w:t>
      </w:r>
      <w:r>
        <w:rPr>
          <w:rFonts w:hint="cs"/>
          <w:rtl/>
        </w:rPr>
        <w:t>, יהיה</w:t>
      </w:r>
      <w:bookmarkStart w:id="5786" w:name="_ETM_Q11_653849"/>
      <w:bookmarkEnd w:id="5786"/>
      <w:r>
        <w:rPr>
          <w:rtl/>
        </w:rPr>
        <w:t xml:space="preserve"> </w:t>
      </w:r>
      <w:bookmarkStart w:id="5787" w:name="_ETM_Q11_656040"/>
      <w:bookmarkEnd w:id="5787"/>
      <w:r>
        <w:rPr>
          <w:rtl/>
        </w:rPr>
        <w:t xml:space="preserve">נכון </w:t>
      </w:r>
      <w:bookmarkStart w:id="5788" w:name="_ETM_Q11_656370"/>
      <w:bookmarkEnd w:id="5788"/>
      <w:r>
        <w:rPr>
          <w:rtl/>
        </w:rPr>
        <w:t>להס</w:t>
      </w:r>
      <w:r>
        <w:rPr>
          <w:rFonts w:hint="cs"/>
          <w:rtl/>
        </w:rPr>
        <w:t>ד</w:t>
      </w:r>
      <w:r>
        <w:rPr>
          <w:rtl/>
        </w:rPr>
        <w:t xml:space="preserve">יר </w:t>
      </w:r>
      <w:bookmarkStart w:id="5789" w:name="_ETM_Q11_656760"/>
      <w:bookmarkEnd w:id="5789"/>
      <w:r>
        <w:rPr>
          <w:rtl/>
        </w:rPr>
        <w:t xml:space="preserve">את </w:t>
      </w:r>
      <w:bookmarkStart w:id="5790" w:name="_ETM_Q11_656849"/>
      <w:bookmarkEnd w:id="5790"/>
      <w:r>
        <w:rPr>
          <w:rtl/>
        </w:rPr>
        <w:t xml:space="preserve">זה </w:t>
      </w:r>
      <w:bookmarkStart w:id="5791" w:name="_ETM_Q11_656969"/>
      <w:bookmarkEnd w:id="5791"/>
      <w:r>
        <w:rPr>
          <w:rtl/>
        </w:rPr>
        <w:t xml:space="preserve">אחר </w:t>
      </w:r>
      <w:bookmarkStart w:id="5792" w:name="_ETM_Q11_657150"/>
      <w:bookmarkEnd w:id="5792"/>
      <w:r>
        <w:rPr>
          <w:rtl/>
        </w:rPr>
        <w:t xml:space="preserve">כך </w:t>
      </w:r>
      <w:bookmarkStart w:id="5793" w:name="_ETM_Q11_657299"/>
      <w:bookmarkEnd w:id="5793"/>
      <w:r>
        <w:rPr>
          <w:rtl/>
        </w:rPr>
        <w:t xml:space="preserve">כהוראה </w:t>
      </w:r>
      <w:bookmarkStart w:id="5794" w:name="_ETM_Q11_657750"/>
      <w:bookmarkEnd w:id="5794"/>
      <w:r>
        <w:rPr>
          <w:rFonts w:hint="cs"/>
          <w:rtl/>
        </w:rPr>
        <w:t>קבועה</w:t>
      </w:r>
      <w:r>
        <w:rPr>
          <w:rtl/>
        </w:rPr>
        <w:t xml:space="preserve"> </w:t>
      </w:r>
      <w:bookmarkStart w:id="5795" w:name="_ETM_Q11_658620"/>
      <w:bookmarkEnd w:id="5795"/>
      <w:r>
        <w:rPr>
          <w:rtl/>
        </w:rPr>
        <w:t xml:space="preserve">על </w:t>
      </w:r>
      <w:bookmarkStart w:id="5796" w:name="_ETM_Q11_658829"/>
      <w:bookmarkEnd w:id="5796"/>
      <w:r>
        <w:rPr>
          <w:rtl/>
        </w:rPr>
        <w:t xml:space="preserve">כל </w:t>
      </w:r>
      <w:bookmarkStart w:id="5797" w:name="_ETM_Q11_659069"/>
      <w:bookmarkEnd w:id="5797"/>
      <w:r>
        <w:rPr>
          <w:rtl/>
        </w:rPr>
        <w:t xml:space="preserve">המרכיבים </w:t>
      </w:r>
      <w:bookmarkStart w:id="5798" w:name="_ETM_Q11_659670"/>
      <w:bookmarkEnd w:id="5798"/>
      <w:r>
        <w:rPr>
          <w:rtl/>
        </w:rPr>
        <w:t xml:space="preserve">של </w:t>
      </w:r>
      <w:bookmarkStart w:id="5799" w:name="_ETM_Q11_659849"/>
      <w:bookmarkEnd w:id="5799"/>
      <w:r>
        <w:rPr>
          <w:rtl/>
        </w:rPr>
        <w:t>העניין</w:t>
      </w:r>
      <w:r>
        <w:rPr>
          <w:rFonts w:hint="cs"/>
          <w:rtl/>
        </w:rPr>
        <w:t>,</w:t>
      </w:r>
      <w:r>
        <w:rPr>
          <w:rtl/>
        </w:rPr>
        <w:t xml:space="preserve"> </w:t>
      </w:r>
      <w:bookmarkStart w:id="5800" w:name="_ETM_Q11_660209"/>
      <w:bookmarkEnd w:id="5800"/>
      <w:r>
        <w:rPr>
          <w:rtl/>
        </w:rPr>
        <w:t xml:space="preserve">אני </w:t>
      </w:r>
      <w:bookmarkStart w:id="5801" w:name="_ETM_Q11_660389"/>
      <w:bookmarkEnd w:id="5801"/>
      <w:r>
        <w:rPr>
          <w:rtl/>
        </w:rPr>
        <w:t xml:space="preserve">לא </w:t>
      </w:r>
      <w:bookmarkStart w:id="5802" w:name="_ETM_Q11_660510"/>
      <w:bookmarkEnd w:id="5802"/>
      <w:r>
        <w:rPr>
          <w:rtl/>
        </w:rPr>
        <w:t xml:space="preserve">רואה </w:t>
      </w:r>
      <w:bookmarkStart w:id="5803" w:name="_ETM_Q11_660689"/>
      <w:bookmarkEnd w:id="5803"/>
      <w:r>
        <w:rPr>
          <w:rtl/>
        </w:rPr>
        <w:t xml:space="preserve">שום </w:t>
      </w:r>
      <w:bookmarkStart w:id="5804" w:name="_ETM_Q11_660930"/>
      <w:bookmarkEnd w:id="5804"/>
      <w:r>
        <w:rPr>
          <w:rtl/>
        </w:rPr>
        <w:t xml:space="preserve">סיבה </w:t>
      </w:r>
      <w:bookmarkStart w:id="5805" w:name="_ETM_Q11_661319"/>
      <w:bookmarkEnd w:id="5805"/>
      <w:r>
        <w:rPr>
          <w:rtl/>
        </w:rPr>
        <w:t>אחרת</w:t>
      </w:r>
      <w:r w:rsidR="008F3E68">
        <w:rPr>
          <w:rFonts w:hint="cs"/>
          <w:rtl/>
        </w:rPr>
        <w:t>,</w:t>
      </w:r>
      <w:bookmarkStart w:id="5806" w:name="_ETM_Q11_659999"/>
      <w:bookmarkEnd w:id="5806"/>
      <w:r>
        <w:rPr>
          <w:rtl/>
        </w:rPr>
        <w:t xml:space="preserve"> </w:t>
      </w:r>
      <w:bookmarkStart w:id="5807" w:name="_ETM_Q11_662219"/>
      <w:bookmarkEnd w:id="5807"/>
      <w:r>
        <w:rPr>
          <w:rtl/>
        </w:rPr>
        <w:t xml:space="preserve">אבל </w:t>
      </w:r>
      <w:bookmarkStart w:id="5808" w:name="_ETM_Q11_663060"/>
      <w:bookmarkEnd w:id="5808"/>
      <w:r>
        <w:rPr>
          <w:rtl/>
        </w:rPr>
        <w:t xml:space="preserve">רוצים </w:t>
      </w:r>
      <w:bookmarkStart w:id="5809" w:name="_ETM_Q11_663420"/>
      <w:bookmarkEnd w:id="5809"/>
      <w:r>
        <w:rPr>
          <w:rtl/>
        </w:rPr>
        <w:t xml:space="preserve">לראות </w:t>
      </w:r>
      <w:bookmarkStart w:id="5810" w:name="_ETM_Q11_663870"/>
      <w:bookmarkEnd w:id="5810"/>
      <w:r>
        <w:rPr>
          <w:rtl/>
        </w:rPr>
        <w:t xml:space="preserve">מה </w:t>
      </w:r>
      <w:bookmarkStart w:id="5811" w:name="_ETM_Q11_664019"/>
      <w:bookmarkEnd w:id="5811"/>
      <w:r>
        <w:rPr>
          <w:rtl/>
        </w:rPr>
        <w:t xml:space="preserve">באמת </w:t>
      </w:r>
      <w:bookmarkStart w:id="5812" w:name="_ETM_Q11_664379"/>
      <w:bookmarkEnd w:id="5812"/>
      <w:r>
        <w:rPr>
          <w:rtl/>
        </w:rPr>
        <w:t xml:space="preserve">התוצאות </w:t>
      </w:r>
      <w:bookmarkStart w:id="5813" w:name="_ETM_Q11_665129"/>
      <w:bookmarkEnd w:id="5813"/>
      <w:r>
        <w:rPr>
          <w:rtl/>
        </w:rPr>
        <w:t xml:space="preserve">ומה </w:t>
      </w:r>
      <w:bookmarkStart w:id="5814" w:name="_ETM_Q11_665599"/>
      <w:bookmarkStart w:id="5815" w:name="_ETM_Q11_666799"/>
      <w:bookmarkEnd w:id="5814"/>
      <w:bookmarkEnd w:id="5815"/>
      <w:r>
        <w:rPr>
          <w:rtl/>
        </w:rPr>
        <w:t xml:space="preserve">נכון </w:t>
      </w:r>
      <w:bookmarkStart w:id="5816" w:name="_ETM_Q11_667189"/>
      <w:bookmarkEnd w:id="5816"/>
      <w:r>
        <w:rPr>
          <w:rtl/>
        </w:rPr>
        <w:t xml:space="preserve">לעשות </w:t>
      </w:r>
      <w:bookmarkStart w:id="5817" w:name="_ETM_Q11_667579"/>
      <w:bookmarkEnd w:id="5817"/>
      <w:r>
        <w:rPr>
          <w:rtl/>
        </w:rPr>
        <w:t>או</w:t>
      </w:r>
      <w:bookmarkStart w:id="5818" w:name="_ETM_Q11_665189"/>
      <w:bookmarkEnd w:id="5818"/>
      <w:r>
        <w:rPr>
          <w:rtl/>
        </w:rPr>
        <w:t xml:space="preserve"> </w:t>
      </w:r>
      <w:bookmarkStart w:id="5819" w:name="_ETM_Q11_667760"/>
      <w:bookmarkEnd w:id="5819"/>
      <w:r>
        <w:rPr>
          <w:rtl/>
        </w:rPr>
        <w:t>לתקן</w:t>
      </w:r>
      <w:r>
        <w:rPr>
          <w:rFonts w:hint="cs"/>
          <w:rtl/>
        </w:rPr>
        <w:t>,</w:t>
      </w:r>
      <w:bookmarkStart w:id="5820" w:name="_ETM_Q11_651541"/>
      <w:bookmarkEnd w:id="5820"/>
      <w:r>
        <w:rPr>
          <w:rtl/>
        </w:rPr>
        <w:t xml:space="preserve"> </w:t>
      </w:r>
      <w:bookmarkStart w:id="5821" w:name="_ETM_Q11_669030"/>
      <w:bookmarkEnd w:id="5821"/>
      <w:r>
        <w:rPr>
          <w:rFonts w:hint="cs"/>
          <w:rtl/>
        </w:rPr>
        <w:t xml:space="preserve">או </w:t>
      </w:r>
      <w:r>
        <w:rPr>
          <w:rtl/>
        </w:rPr>
        <w:t xml:space="preserve">באמת </w:t>
      </w:r>
      <w:bookmarkStart w:id="5822" w:name="_ETM_Q11_669510"/>
      <w:bookmarkEnd w:id="5822"/>
      <w:r>
        <w:rPr>
          <w:rtl/>
        </w:rPr>
        <w:t xml:space="preserve">לעשות </w:t>
      </w:r>
      <w:bookmarkStart w:id="5823" w:name="_ETM_Q11_669840"/>
      <w:bookmarkEnd w:id="5823"/>
      <w:r>
        <w:rPr>
          <w:rtl/>
        </w:rPr>
        <w:t xml:space="preserve">את </w:t>
      </w:r>
      <w:bookmarkStart w:id="5824" w:name="_ETM_Q11_669900"/>
      <w:bookmarkEnd w:id="5824"/>
      <w:r>
        <w:rPr>
          <w:rtl/>
        </w:rPr>
        <w:t xml:space="preserve">הדברים </w:t>
      </w:r>
      <w:bookmarkStart w:id="5825" w:name="_ETM_Q11_670230"/>
      <w:bookmarkEnd w:id="5825"/>
      <w:r>
        <w:rPr>
          <w:rtl/>
        </w:rPr>
        <w:t xml:space="preserve">בצורה </w:t>
      </w:r>
      <w:bookmarkStart w:id="5826" w:name="_ETM_Q11_670620"/>
      <w:bookmarkEnd w:id="5826"/>
      <w:r>
        <w:rPr>
          <w:rtl/>
        </w:rPr>
        <w:t xml:space="preserve">המדויקת </w:t>
      </w:r>
      <w:bookmarkStart w:id="5827" w:name="_ETM_Q11_671159"/>
      <w:bookmarkEnd w:id="5827"/>
      <w:r>
        <w:rPr>
          <w:rtl/>
        </w:rPr>
        <w:t xml:space="preserve">ביותר </w:t>
      </w:r>
      <w:bookmarkStart w:id="5828" w:name="_ETM_Q11_671549"/>
      <w:bookmarkEnd w:id="5828"/>
      <w:r>
        <w:rPr>
          <w:rtl/>
        </w:rPr>
        <w:t>כ</w:t>
      </w:r>
      <w:r>
        <w:rPr>
          <w:rFonts w:hint="cs"/>
          <w:rtl/>
        </w:rPr>
        <w:t>די</w:t>
      </w:r>
      <w:bookmarkStart w:id="5829" w:name="_ETM_Q11_668909"/>
      <w:bookmarkEnd w:id="5829"/>
      <w:r>
        <w:rPr>
          <w:rtl/>
        </w:rPr>
        <w:t xml:space="preserve"> </w:t>
      </w:r>
      <w:bookmarkStart w:id="5830" w:name="_ETM_Q11_671819"/>
      <w:bookmarkEnd w:id="5830"/>
      <w:r>
        <w:rPr>
          <w:rtl/>
        </w:rPr>
        <w:t xml:space="preserve">להגיע </w:t>
      </w:r>
      <w:bookmarkStart w:id="5831" w:name="_ETM_Q11_672239"/>
      <w:bookmarkEnd w:id="5831"/>
      <w:r>
        <w:rPr>
          <w:rtl/>
        </w:rPr>
        <w:t xml:space="preserve">למקסימום </w:t>
      </w:r>
      <w:bookmarkStart w:id="5832" w:name="_ETM_Q11_672870"/>
      <w:bookmarkEnd w:id="5832"/>
      <w:r>
        <w:rPr>
          <w:rtl/>
        </w:rPr>
        <w:t>התוצאה</w:t>
      </w:r>
      <w:r>
        <w:rPr>
          <w:rFonts w:hint="cs"/>
          <w:rtl/>
        </w:rPr>
        <w:t>.</w:t>
      </w:r>
      <w:r>
        <w:rPr>
          <w:rtl/>
        </w:rPr>
        <w:t xml:space="preserve"> </w:t>
      </w:r>
      <w:bookmarkStart w:id="5833" w:name="_ETM_Q11_674010"/>
      <w:bookmarkEnd w:id="5833"/>
    </w:p>
    <w:p w:rsidR="00921508" w:rsidRDefault="00921508" w:rsidP="002715D8">
      <w:pPr>
        <w:rPr>
          <w:rtl/>
        </w:rPr>
      </w:pPr>
    </w:p>
    <w:p w:rsidR="00921508" w:rsidRDefault="00921508" w:rsidP="002715D8">
      <w:pPr>
        <w:rPr>
          <w:rtl/>
        </w:rPr>
      </w:pPr>
      <w:r>
        <w:rPr>
          <w:rtl/>
        </w:rPr>
        <w:t>לכן</w:t>
      </w:r>
      <w:bookmarkStart w:id="5834" w:name="_ETM_Q11_675120"/>
      <w:bookmarkEnd w:id="5834"/>
      <w:r>
        <w:rPr>
          <w:rFonts w:hint="cs"/>
          <w:rtl/>
        </w:rPr>
        <w:t xml:space="preserve"> </w:t>
      </w:r>
      <w:r>
        <w:rPr>
          <w:rtl/>
        </w:rPr>
        <w:t xml:space="preserve">ועדת </w:t>
      </w:r>
      <w:bookmarkStart w:id="5835" w:name="_ETM_Q11_675689"/>
      <w:bookmarkEnd w:id="5835"/>
      <w:r>
        <w:rPr>
          <w:rtl/>
        </w:rPr>
        <w:t xml:space="preserve">שרים </w:t>
      </w:r>
      <w:bookmarkStart w:id="5836" w:name="_ETM_Q11_676260"/>
      <w:bookmarkEnd w:id="5836"/>
      <w:r>
        <w:rPr>
          <w:rtl/>
        </w:rPr>
        <w:t xml:space="preserve">לחקיקה </w:t>
      </w:r>
      <w:bookmarkStart w:id="5837" w:name="_ETM_Q11_677990"/>
      <w:bookmarkEnd w:id="5837"/>
      <w:r>
        <w:rPr>
          <w:rtl/>
        </w:rPr>
        <w:t xml:space="preserve">החליטה </w:t>
      </w:r>
      <w:bookmarkStart w:id="5838" w:name="_ETM_Q11_679700"/>
      <w:bookmarkEnd w:id="5838"/>
      <w:r>
        <w:rPr>
          <w:rtl/>
        </w:rPr>
        <w:t xml:space="preserve">לתמוך </w:t>
      </w:r>
      <w:bookmarkStart w:id="5839" w:name="_ETM_Q11_681410"/>
      <w:bookmarkEnd w:id="5839"/>
      <w:r>
        <w:rPr>
          <w:rtl/>
        </w:rPr>
        <w:t xml:space="preserve">בהצעת </w:t>
      </w:r>
      <w:bookmarkStart w:id="5840" w:name="_ETM_Q11_681950"/>
      <w:bookmarkEnd w:id="5840"/>
      <w:r>
        <w:rPr>
          <w:rtl/>
        </w:rPr>
        <w:t>החוק</w:t>
      </w:r>
      <w:r>
        <w:rPr>
          <w:rFonts w:hint="cs"/>
          <w:rtl/>
        </w:rPr>
        <w:t>,</w:t>
      </w:r>
      <w:r>
        <w:rPr>
          <w:rtl/>
        </w:rPr>
        <w:t xml:space="preserve"> </w:t>
      </w:r>
      <w:bookmarkStart w:id="5841" w:name="_ETM_Q11_682310"/>
      <w:bookmarkEnd w:id="5841"/>
      <w:r>
        <w:rPr>
          <w:rtl/>
        </w:rPr>
        <w:t xml:space="preserve">וזה </w:t>
      </w:r>
      <w:bookmarkStart w:id="5842" w:name="_ETM_Q11_682580"/>
      <w:bookmarkEnd w:id="5842"/>
      <w:r>
        <w:rPr>
          <w:rtl/>
        </w:rPr>
        <w:t>חל</w:t>
      </w:r>
      <w:r>
        <w:rPr>
          <w:rFonts w:hint="cs"/>
          <w:rtl/>
        </w:rPr>
        <w:t>,</w:t>
      </w:r>
      <w:r>
        <w:rPr>
          <w:rtl/>
        </w:rPr>
        <w:t xml:space="preserve"> </w:t>
      </w:r>
      <w:bookmarkStart w:id="5843" w:name="_ETM_Q11_682790"/>
      <w:bookmarkEnd w:id="5843"/>
      <w:r>
        <w:rPr>
          <w:rtl/>
        </w:rPr>
        <w:t>כמובן</w:t>
      </w:r>
      <w:r>
        <w:rPr>
          <w:rFonts w:hint="cs"/>
          <w:rtl/>
        </w:rPr>
        <w:t>,</w:t>
      </w:r>
      <w:r>
        <w:rPr>
          <w:rtl/>
        </w:rPr>
        <w:t xml:space="preserve"> </w:t>
      </w:r>
      <w:bookmarkStart w:id="5844" w:name="_ETM_Q11_683270"/>
      <w:bookmarkEnd w:id="5844"/>
      <w:r>
        <w:rPr>
          <w:rtl/>
        </w:rPr>
        <w:t xml:space="preserve">גם </w:t>
      </w:r>
      <w:bookmarkStart w:id="5845" w:name="_ETM_Q11_683540"/>
      <w:bookmarkEnd w:id="5845"/>
      <w:r>
        <w:rPr>
          <w:rtl/>
        </w:rPr>
        <w:t xml:space="preserve">על </w:t>
      </w:r>
      <w:bookmarkStart w:id="5846" w:name="_ETM_Q11_683720"/>
      <w:bookmarkEnd w:id="5846"/>
      <w:r>
        <w:rPr>
          <w:rFonts w:hint="cs"/>
          <w:rtl/>
        </w:rPr>
        <w:t>ה</w:t>
      </w:r>
      <w:r>
        <w:rPr>
          <w:rtl/>
        </w:rPr>
        <w:t xml:space="preserve">הצעה </w:t>
      </w:r>
      <w:bookmarkStart w:id="5847" w:name="_ETM_Q11_684320"/>
      <w:bookmarkEnd w:id="5847"/>
      <w:r>
        <w:rPr>
          <w:rFonts w:hint="cs"/>
          <w:rtl/>
        </w:rPr>
        <w:t>ה</w:t>
      </w:r>
      <w:r>
        <w:rPr>
          <w:rtl/>
        </w:rPr>
        <w:t xml:space="preserve">מוצמדת </w:t>
      </w:r>
      <w:bookmarkStart w:id="5848" w:name="_ETM_Q11_684920"/>
      <w:bookmarkEnd w:id="5848"/>
      <w:r>
        <w:rPr>
          <w:rtl/>
        </w:rPr>
        <w:t xml:space="preserve">של </w:t>
      </w:r>
      <w:bookmarkStart w:id="5849" w:name="_ETM_Q11_685280"/>
      <w:bookmarkEnd w:id="5849"/>
      <w:r>
        <w:rPr>
          <w:rtl/>
        </w:rPr>
        <w:t xml:space="preserve">חבר </w:t>
      </w:r>
      <w:bookmarkStart w:id="5850" w:name="_ETM_Q11_685580"/>
      <w:bookmarkEnd w:id="5850"/>
      <w:r>
        <w:rPr>
          <w:rtl/>
        </w:rPr>
        <w:t xml:space="preserve">הכנסת </w:t>
      </w:r>
      <w:bookmarkStart w:id="5851" w:name="_ETM_Q11_686690"/>
      <w:bookmarkEnd w:id="5851"/>
      <w:r>
        <w:rPr>
          <w:rFonts w:hint="cs"/>
          <w:rtl/>
        </w:rPr>
        <w:t>בוסקיל</w:t>
      </w:r>
      <w:r>
        <w:rPr>
          <w:rtl/>
        </w:rPr>
        <w:t>ה</w:t>
      </w:r>
      <w:r>
        <w:rPr>
          <w:rFonts w:hint="cs"/>
          <w:rtl/>
        </w:rPr>
        <w:t>,</w:t>
      </w:r>
      <w:r>
        <w:rPr>
          <w:rtl/>
        </w:rPr>
        <w:t xml:space="preserve"> </w:t>
      </w:r>
      <w:bookmarkStart w:id="5852" w:name="_ETM_Q11_688250"/>
      <w:bookmarkEnd w:id="5852"/>
      <w:r>
        <w:rPr>
          <w:rtl/>
        </w:rPr>
        <w:t xml:space="preserve">כפוף </w:t>
      </w:r>
      <w:bookmarkStart w:id="5853" w:name="_ETM_Q11_688790"/>
      <w:bookmarkEnd w:id="5853"/>
      <w:r>
        <w:rPr>
          <w:rtl/>
        </w:rPr>
        <w:t xml:space="preserve">לכך </w:t>
      </w:r>
      <w:bookmarkStart w:id="5854" w:name="_ETM_Q11_689630"/>
      <w:bookmarkEnd w:id="5854"/>
      <w:r>
        <w:rPr>
          <w:rtl/>
        </w:rPr>
        <w:t xml:space="preserve">שההצעות </w:t>
      </w:r>
      <w:bookmarkStart w:id="5855" w:name="_ETM_Q11_690470"/>
      <w:bookmarkEnd w:id="5855"/>
      <w:r>
        <w:rPr>
          <w:rtl/>
        </w:rPr>
        <w:t xml:space="preserve">תקודמנה </w:t>
      </w:r>
      <w:bookmarkStart w:id="5856" w:name="_ETM_Q11_691220"/>
      <w:bookmarkEnd w:id="5856"/>
      <w:r>
        <w:rPr>
          <w:rtl/>
        </w:rPr>
        <w:t xml:space="preserve">כהוראת </w:t>
      </w:r>
      <w:bookmarkStart w:id="5857" w:name="_ETM_Q11_691700"/>
      <w:bookmarkEnd w:id="5857"/>
      <w:r>
        <w:rPr>
          <w:rtl/>
        </w:rPr>
        <w:t xml:space="preserve">שעה </w:t>
      </w:r>
      <w:bookmarkStart w:id="5858" w:name="_ETM_Q11_691940"/>
      <w:bookmarkEnd w:id="5858"/>
      <w:r>
        <w:rPr>
          <w:rtl/>
        </w:rPr>
        <w:t xml:space="preserve">מקבילה </w:t>
      </w:r>
      <w:bookmarkStart w:id="5859" w:name="_ETM_Q11_692600"/>
      <w:bookmarkEnd w:id="5859"/>
      <w:r>
        <w:rPr>
          <w:rtl/>
        </w:rPr>
        <w:t xml:space="preserve">לתקופה </w:t>
      </w:r>
      <w:bookmarkStart w:id="5860" w:name="_ETM_Q11_693080"/>
      <w:bookmarkEnd w:id="5860"/>
      <w:r>
        <w:rPr>
          <w:rtl/>
        </w:rPr>
        <w:t xml:space="preserve">של </w:t>
      </w:r>
      <w:bookmarkStart w:id="5861" w:name="_ETM_Q11_693260"/>
      <w:bookmarkEnd w:id="5861"/>
      <w:r>
        <w:rPr>
          <w:rtl/>
        </w:rPr>
        <w:t xml:space="preserve">הוראות </w:t>
      </w:r>
      <w:bookmarkStart w:id="5862" w:name="_ETM_Q11_693590"/>
      <w:bookmarkEnd w:id="5862"/>
      <w:r>
        <w:rPr>
          <w:rtl/>
        </w:rPr>
        <w:t>הש</w:t>
      </w:r>
      <w:r>
        <w:rPr>
          <w:rFonts w:hint="cs"/>
          <w:rtl/>
        </w:rPr>
        <w:t>ע</w:t>
      </w:r>
      <w:r>
        <w:rPr>
          <w:rtl/>
        </w:rPr>
        <w:t xml:space="preserve">ה </w:t>
      </w:r>
      <w:bookmarkStart w:id="5863" w:name="_ETM_Q11_694100"/>
      <w:bookmarkEnd w:id="5863"/>
      <w:r>
        <w:rPr>
          <w:rtl/>
        </w:rPr>
        <w:t xml:space="preserve">בנושא </w:t>
      </w:r>
      <w:bookmarkStart w:id="5864" w:name="_ETM_Q11_694580"/>
      <w:bookmarkEnd w:id="5864"/>
      <w:r>
        <w:rPr>
          <w:rtl/>
        </w:rPr>
        <w:t xml:space="preserve">דמי </w:t>
      </w:r>
      <w:bookmarkStart w:id="5865" w:name="_ETM_Q11_694880"/>
      <w:bookmarkEnd w:id="5865"/>
      <w:r>
        <w:rPr>
          <w:rtl/>
        </w:rPr>
        <w:t>חסות</w:t>
      </w:r>
      <w:r>
        <w:rPr>
          <w:rFonts w:hint="cs"/>
          <w:rtl/>
        </w:rPr>
        <w:t>,</w:t>
      </w:r>
      <w:r>
        <w:rPr>
          <w:rtl/>
        </w:rPr>
        <w:t xml:space="preserve"> </w:t>
      </w:r>
      <w:bookmarkStart w:id="5866" w:name="_ETM_Q11_695840"/>
      <w:bookmarkEnd w:id="5866"/>
      <w:r>
        <w:rPr>
          <w:rtl/>
        </w:rPr>
        <w:t xml:space="preserve">והליכי </w:t>
      </w:r>
      <w:bookmarkStart w:id="5867" w:name="_ETM_Q11_696440"/>
      <w:bookmarkEnd w:id="5867"/>
      <w:r>
        <w:rPr>
          <w:rtl/>
        </w:rPr>
        <w:t xml:space="preserve">החקיקה </w:t>
      </w:r>
      <w:bookmarkStart w:id="5868" w:name="_ETM_Q11_696920"/>
      <w:bookmarkEnd w:id="5868"/>
      <w:r>
        <w:rPr>
          <w:rtl/>
        </w:rPr>
        <w:t xml:space="preserve">ימשיכו </w:t>
      </w:r>
      <w:bookmarkStart w:id="5869" w:name="_ETM_Q11_697370"/>
      <w:bookmarkEnd w:id="5869"/>
      <w:r>
        <w:rPr>
          <w:rtl/>
        </w:rPr>
        <w:t xml:space="preserve">ויקודמו </w:t>
      </w:r>
      <w:bookmarkStart w:id="5870" w:name="_ETM_Q11_697910"/>
      <w:bookmarkEnd w:id="5870"/>
      <w:r>
        <w:rPr>
          <w:rtl/>
        </w:rPr>
        <w:t>בהסכמ</w:t>
      </w:r>
      <w:r>
        <w:rPr>
          <w:rFonts w:hint="cs"/>
          <w:rtl/>
        </w:rPr>
        <w:t>ו</w:t>
      </w:r>
      <w:r>
        <w:rPr>
          <w:rtl/>
        </w:rPr>
        <w:t xml:space="preserve">ת </w:t>
      </w:r>
      <w:bookmarkStart w:id="5871" w:name="_ETM_Q11_698540"/>
      <w:bookmarkStart w:id="5872" w:name="_ETM_Q11_698630"/>
      <w:bookmarkEnd w:id="5871"/>
      <w:bookmarkEnd w:id="5872"/>
      <w:r>
        <w:rPr>
          <w:rFonts w:hint="cs"/>
          <w:rtl/>
        </w:rPr>
        <w:t xml:space="preserve">עם </w:t>
      </w:r>
      <w:r>
        <w:rPr>
          <w:rtl/>
        </w:rPr>
        <w:t xml:space="preserve">משרדי </w:t>
      </w:r>
      <w:bookmarkStart w:id="5873" w:name="_ETM_Q11_699140"/>
      <w:bookmarkEnd w:id="5873"/>
      <w:r>
        <w:rPr>
          <w:rtl/>
        </w:rPr>
        <w:t xml:space="preserve">המשפטים </w:t>
      </w:r>
      <w:bookmarkStart w:id="5874" w:name="_ETM_Q11_699890"/>
      <w:bookmarkEnd w:id="5874"/>
      <w:r>
        <w:rPr>
          <w:rtl/>
        </w:rPr>
        <w:t xml:space="preserve">והביטחון </w:t>
      </w:r>
      <w:bookmarkStart w:id="5875" w:name="_ETM_Q11_700670"/>
      <w:bookmarkEnd w:id="5875"/>
      <w:r>
        <w:rPr>
          <w:rtl/>
        </w:rPr>
        <w:t>הלאומי</w:t>
      </w:r>
      <w:r>
        <w:rPr>
          <w:rFonts w:hint="cs"/>
          <w:rtl/>
        </w:rPr>
        <w:t>,</w:t>
      </w:r>
      <w:r>
        <w:rPr>
          <w:rtl/>
        </w:rPr>
        <w:t xml:space="preserve"> </w:t>
      </w:r>
      <w:bookmarkStart w:id="5876" w:name="_ETM_Q11_702290"/>
      <w:bookmarkEnd w:id="5876"/>
      <w:r>
        <w:rPr>
          <w:rtl/>
        </w:rPr>
        <w:t xml:space="preserve">על </w:t>
      </w:r>
      <w:bookmarkStart w:id="5877" w:name="_ETM_Q11_702635"/>
      <w:bookmarkEnd w:id="5877"/>
      <w:r>
        <w:rPr>
          <w:rtl/>
        </w:rPr>
        <w:t xml:space="preserve">מנת </w:t>
      </w:r>
      <w:bookmarkStart w:id="5878" w:name="_ETM_Q11_703370"/>
      <w:bookmarkEnd w:id="5878"/>
      <w:r>
        <w:rPr>
          <w:rtl/>
        </w:rPr>
        <w:t xml:space="preserve">באמת </w:t>
      </w:r>
      <w:bookmarkStart w:id="5879" w:name="_ETM_Q11_703910"/>
      <w:bookmarkEnd w:id="5879"/>
      <w:r>
        <w:rPr>
          <w:rtl/>
        </w:rPr>
        <w:t xml:space="preserve">לדייק </w:t>
      </w:r>
      <w:bookmarkStart w:id="5880" w:name="_ETM_Q11_704420"/>
      <w:bookmarkEnd w:id="5880"/>
      <w:r>
        <w:rPr>
          <w:rtl/>
        </w:rPr>
        <w:t xml:space="preserve">את </w:t>
      </w:r>
      <w:bookmarkStart w:id="5881" w:name="_ETM_Q11_704510"/>
      <w:bookmarkEnd w:id="5881"/>
      <w:r>
        <w:rPr>
          <w:rtl/>
        </w:rPr>
        <w:t xml:space="preserve">ההצעה </w:t>
      </w:r>
      <w:bookmarkStart w:id="5882" w:name="_ETM_Q11_706099"/>
      <w:bookmarkEnd w:id="5882"/>
      <w:r>
        <w:rPr>
          <w:rtl/>
        </w:rPr>
        <w:t xml:space="preserve">ולהביא </w:t>
      </w:r>
      <w:bookmarkStart w:id="5883" w:name="_ETM_Q11_706879"/>
      <w:bookmarkEnd w:id="5883"/>
      <w:r>
        <w:rPr>
          <w:rtl/>
        </w:rPr>
        <w:t xml:space="preserve">אותה </w:t>
      </w:r>
      <w:bookmarkStart w:id="5884" w:name="_ETM_Q11_707120"/>
      <w:bookmarkEnd w:id="5884"/>
      <w:r>
        <w:rPr>
          <w:rtl/>
        </w:rPr>
        <w:t xml:space="preserve">למקום </w:t>
      </w:r>
      <w:bookmarkStart w:id="5885" w:name="_ETM_Q11_707989"/>
      <w:bookmarkEnd w:id="5885"/>
      <w:r>
        <w:rPr>
          <w:rtl/>
        </w:rPr>
        <w:t>הנכון</w:t>
      </w:r>
      <w:r>
        <w:rPr>
          <w:rFonts w:hint="cs"/>
          <w:rtl/>
        </w:rPr>
        <w:t>,</w:t>
      </w:r>
      <w:r>
        <w:rPr>
          <w:rtl/>
        </w:rPr>
        <w:t xml:space="preserve"> </w:t>
      </w:r>
      <w:bookmarkStart w:id="5886" w:name="_ETM_Q11_709069"/>
      <w:bookmarkStart w:id="5887" w:name="_ETM_Q11_709819"/>
      <w:bookmarkEnd w:id="5886"/>
      <w:bookmarkEnd w:id="5887"/>
      <w:r>
        <w:rPr>
          <w:rFonts w:hint="cs"/>
          <w:rtl/>
        </w:rPr>
        <w:t>כ</w:t>
      </w:r>
      <w:r>
        <w:rPr>
          <w:rtl/>
        </w:rPr>
        <w:t xml:space="preserve">שכלל </w:t>
      </w:r>
      <w:bookmarkStart w:id="5888" w:name="_ETM_Q11_710299"/>
      <w:bookmarkEnd w:id="5888"/>
      <w:r>
        <w:rPr>
          <w:rtl/>
        </w:rPr>
        <w:t xml:space="preserve">ההסדרים </w:t>
      </w:r>
      <w:bookmarkStart w:id="5889" w:name="_ETM_Q11_710840"/>
      <w:bookmarkEnd w:id="5889"/>
      <w:r>
        <w:rPr>
          <w:rtl/>
        </w:rPr>
        <w:t xml:space="preserve">באמת </w:t>
      </w:r>
      <w:bookmarkStart w:id="5890" w:name="_ETM_Q11_711110"/>
      <w:bookmarkEnd w:id="5890"/>
      <w:proofErr w:type="spellStart"/>
      <w:r>
        <w:rPr>
          <w:rFonts w:hint="cs"/>
          <w:rtl/>
        </w:rPr>
        <w:t>יסתנכרנו</w:t>
      </w:r>
      <w:proofErr w:type="spellEnd"/>
      <w:r>
        <w:rPr>
          <w:rtl/>
        </w:rPr>
        <w:t xml:space="preserve"> </w:t>
      </w:r>
      <w:bookmarkStart w:id="5891" w:name="_ETM_Q11_711739"/>
      <w:bookmarkEnd w:id="5891"/>
      <w:r>
        <w:rPr>
          <w:rFonts w:hint="cs"/>
          <w:rtl/>
        </w:rPr>
        <w:t>אחד</w:t>
      </w:r>
      <w:r>
        <w:rPr>
          <w:rtl/>
        </w:rPr>
        <w:t xml:space="preserve"> </w:t>
      </w:r>
      <w:bookmarkStart w:id="5892" w:name="_ETM_Q11_712010"/>
      <w:bookmarkEnd w:id="5892"/>
      <w:r>
        <w:rPr>
          <w:rtl/>
        </w:rPr>
        <w:t xml:space="preserve">עם </w:t>
      </w:r>
      <w:bookmarkStart w:id="5893" w:name="_ETM_Q11_712129"/>
      <w:bookmarkEnd w:id="5893"/>
      <w:r>
        <w:rPr>
          <w:rtl/>
        </w:rPr>
        <w:t>השני</w:t>
      </w:r>
      <w:r>
        <w:rPr>
          <w:rFonts w:hint="cs"/>
          <w:rtl/>
        </w:rPr>
        <w:t>.</w:t>
      </w:r>
      <w:r>
        <w:rPr>
          <w:rtl/>
        </w:rPr>
        <w:t xml:space="preserve"> </w:t>
      </w:r>
      <w:bookmarkStart w:id="5894" w:name="_ETM_Q11_712549"/>
      <w:bookmarkEnd w:id="5894"/>
    </w:p>
    <w:p w:rsidR="00921508" w:rsidRDefault="00921508" w:rsidP="002715D8">
      <w:pPr>
        <w:rPr>
          <w:rtl/>
        </w:rPr>
      </w:pPr>
    </w:p>
    <w:p w:rsidR="00921508" w:rsidRDefault="00921508" w:rsidP="008F3E68">
      <w:pPr>
        <w:rPr>
          <w:rtl/>
        </w:rPr>
      </w:pPr>
      <w:r>
        <w:rPr>
          <w:rtl/>
        </w:rPr>
        <w:t xml:space="preserve">אני </w:t>
      </w:r>
      <w:bookmarkStart w:id="5895" w:name="_ETM_Q11_712819"/>
      <w:bookmarkEnd w:id="5895"/>
      <w:r>
        <w:rPr>
          <w:rtl/>
        </w:rPr>
        <w:t xml:space="preserve">שב </w:t>
      </w:r>
      <w:bookmarkStart w:id="5896" w:name="_ETM_Q11_715230"/>
      <w:bookmarkEnd w:id="5896"/>
      <w:r>
        <w:rPr>
          <w:rFonts w:hint="cs"/>
          <w:rtl/>
        </w:rPr>
        <w:t>ו</w:t>
      </w:r>
      <w:r>
        <w:rPr>
          <w:rtl/>
        </w:rPr>
        <w:t xml:space="preserve">מברך </w:t>
      </w:r>
      <w:bookmarkStart w:id="5897" w:name="_ETM_Q11_715650"/>
      <w:bookmarkEnd w:id="5897"/>
      <w:r>
        <w:rPr>
          <w:rtl/>
        </w:rPr>
        <w:t>אותך</w:t>
      </w:r>
      <w:r>
        <w:rPr>
          <w:rFonts w:hint="cs"/>
          <w:rtl/>
        </w:rPr>
        <w:t>,</w:t>
      </w:r>
      <w:r>
        <w:rPr>
          <w:rtl/>
        </w:rPr>
        <w:t xml:space="preserve"> </w:t>
      </w:r>
      <w:bookmarkStart w:id="5898" w:name="_ETM_Q11_715919"/>
      <w:bookmarkEnd w:id="5898"/>
      <w:r>
        <w:rPr>
          <w:rtl/>
        </w:rPr>
        <w:t>באמת</w:t>
      </w:r>
      <w:r w:rsidR="008F3E68">
        <w:rPr>
          <w:rFonts w:hint="cs"/>
          <w:rtl/>
        </w:rPr>
        <w:t>;</w:t>
      </w:r>
      <w:r>
        <w:rPr>
          <w:rtl/>
        </w:rPr>
        <w:t xml:space="preserve"> </w:t>
      </w:r>
      <w:bookmarkStart w:id="5899" w:name="_ETM_Q11_716340"/>
      <w:bookmarkEnd w:id="5899"/>
      <w:r>
        <w:rPr>
          <w:rtl/>
        </w:rPr>
        <w:t xml:space="preserve">את </w:t>
      </w:r>
      <w:bookmarkStart w:id="5900" w:name="_ETM_Q11_716519"/>
      <w:bookmarkEnd w:id="5900"/>
      <w:r>
        <w:rPr>
          <w:rtl/>
        </w:rPr>
        <w:t>שניכם</w:t>
      </w:r>
      <w:r>
        <w:rPr>
          <w:rFonts w:hint="cs"/>
          <w:rtl/>
        </w:rPr>
        <w:t>.</w:t>
      </w:r>
      <w:r>
        <w:rPr>
          <w:rtl/>
        </w:rPr>
        <w:t xml:space="preserve"> </w:t>
      </w:r>
      <w:bookmarkStart w:id="5901" w:name="_ETM_Q11_717999"/>
      <w:bookmarkEnd w:id="5901"/>
      <w:r>
        <w:rPr>
          <w:rtl/>
        </w:rPr>
        <w:t xml:space="preserve">אני </w:t>
      </w:r>
      <w:bookmarkStart w:id="5902" w:name="_ETM_Q11_718150"/>
      <w:bookmarkEnd w:id="5902"/>
      <w:r>
        <w:rPr>
          <w:rFonts w:hint="cs"/>
          <w:rtl/>
        </w:rPr>
        <w:t>חושב ש</w:t>
      </w:r>
      <w:bookmarkStart w:id="5903" w:name="_ETM_Q11_718359"/>
      <w:bookmarkEnd w:id="5903"/>
      <w:r>
        <w:rPr>
          <w:rtl/>
        </w:rPr>
        <w:t xml:space="preserve">זו </w:t>
      </w:r>
      <w:bookmarkStart w:id="5904" w:name="_ETM_Q11_718510"/>
      <w:bookmarkEnd w:id="5904"/>
      <w:r>
        <w:rPr>
          <w:rtl/>
        </w:rPr>
        <w:t xml:space="preserve">תרומה </w:t>
      </w:r>
      <w:bookmarkStart w:id="5905" w:name="_ETM_Q11_718929"/>
      <w:bookmarkEnd w:id="5905"/>
      <w:r>
        <w:rPr>
          <w:rtl/>
        </w:rPr>
        <w:t xml:space="preserve">ותוספת </w:t>
      </w:r>
      <w:bookmarkStart w:id="5906" w:name="_ETM_Q11_719590"/>
      <w:bookmarkEnd w:id="5906"/>
      <w:r>
        <w:rPr>
          <w:rtl/>
        </w:rPr>
        <w:t xml:space="preserve">חשובה </w:t>
      </w:r>
      <w:bookmarkStart w:id="5907" w:name="_ETM_Q11_721510"/>
      <w:bookmarkEnd w:id="5907"/>
      <w:r>
        <w:rPr>
          <w:rFonts w:hint="cs"/>
          <w:rtl/>
        </w:rPr>
        <w:t>ל</w:t>
      </w:r>
      <w:r>
        <w:rPr>
          <w:rtl/>
        </w:rPr>
        <w:t xml:space="preserve">מאבק </w:t>
      </w:r>
      <w:bookmarkStart w:id="5908" w:name="_ETM_Q11_723819"/>
      <w:bookmarkEnd w:id="5908"/>
      <w:r>
        <w:rPr>
          <w:rtl/>
        </w:rPr>
        <w:t xml:space="preserve">שאין </w:t>
      </w:r>
      <w:bookmarkStart w:id="5909" w:name="_ETM_Q11_724179"/>
      <w:bookmarkEnd w:id="5909"/>
      <w:r>
        <w:rPr>
          <w:rtl/>
        </w:rPr>
        <w:t xml:space="preserve">חשוב </w:t>
      </w:r>
      <w:bookmarkStart w:id="5910" w:name="_ETM_Q11_724569"/>
      <w:bookmarkEnd w:id="5910"/>
      <w:r>
        <w:rPr>
          <w:rtl/>
        </w:rPr>
        <w:t xml:space="preserve">ממנו </w:t>
      </w:r>
      <w:bookmarkStart w:id="5911" w:name="_ETM_Q11_725110"/>
      <w:bookmarkEnd w:id="5911"/>
      <w:r>
        <w:rPr>
          <w:rtl/>
        </w:rPr>
        <w:t xml:space="preserve">בסוגיה </w:t>
      </w:r>
      <w:bookmarkStart w:id="5912" w:name="_ETM_Q11_726010"/>
      <w:bookmarkEnd w:id="5912"/>
      <w:r>
        <w:rPr>
          <w:rtl/>
        </w:rPr>
        <w:t xml:space="preserve">הנוראה </w:t>
      </w:r>
      <w:bookmarkStart w:id="5913" w:name="_ETM_Q11_726549"/>
      <w:bookmarkEnd w:id="5913"/>
      <w:r>
        <w:rPr>
          <w:rtl/>
        </w:rPr>
        <w:t xml:space="preserve">הזו </w:t>
      </w:r>
      <w:bookmarkStart w:id="5914" w:name="_ETM_Q11_726819"/>
      <w:bookmarkEnd w:id="5914"/>
      <w:r>
        <w:rPr>
          <w:rtl/>
        </w:rPr>
        <w:t xml:space="preserve">של </w:t>
      </w:r>
      <w:bookmarkStart w:id="5915" w:name="_ETM_Q11_727299"/>
      <w:bookmarkEnd w:id="5915"/>
      <w:r>
        <w:rPr>
          <w:rtl/>
        </w:rPr>
        <w:t xml:space="preserve">סחיטת </w:t>
      </w:r>
      <w:bookmarkStart w:id="5916" w:name="_ETM_Q11_727780"/>
      <w:bookmarkEnd w:id="5916"/>
      <w:r>
        <w:rPr>
          <w:rtl/>
        </w:rPr>
        <w:t xml:space="preserve">דמי </w:t>
      </w:r>
      <w:bookmarkStart w:id="5917" w:name="_ETM_Q11_728049"/>
      <w:bookmarkEnd w:id="5917"/>
      <w:r>
        <w:rPr>
          <w:rFonts w:hint="cs"/>
          <w:rtl/>
        </w:rPr>
        <w:t>ה</w:t>
      </w:r>
      <w:r>
        <w:rPr>
          <w:rtl/>
        </w:rPr>
        <w:t>חסות</w:t>
      </w:r>
      <w:r>
        <w:rPr>
          <w:rFonts w:hint="cs"/>
          <w:rtl/>
        </w:rPr>
        <w:t>.</w:t>
      </w:r>
      <w:r>
        <w:rPr>
          <w:rtl/>
        </w:rPr>
        <w:t xml:space="preserve"> </w:t>
      </w:r>
      <w:bookmarkStart w:id="5918" w:name="_ETM_Q11_728559"/>
      <w:bookmarkEnd w:id="5918"/>
      <w:r>
        <w:rPr>
          <w:rtl/>
        </w:rPr>
        <w:t xml:space="preserve">אני </w:t>
      </w:r>
      <w:bookmarkStart w:id="5919" w:name="_ETM_Q11_728769"/>
      <w:bookmarkEnd w:id="5919"/>
      <w:r>
        <w:rPr>
          <w:rtl/>
        </w:rPr>
        <w:t xml:space="preserve">כמובן </w:t>
      </w:r>
      <w:bookmarkStart w:id="5920" w:name="_ETM_Q11_729099"/>
      <w:bookmarkEnd w:id="5920"/>
      <w:r>
        <w:rPr>
          <w:rtl/>
        </w:rPr>
        <w:t xml:space="preserve">מבקש </w:t>
      </w:r>
      <w:bookmarkStart w:id="5921" w:name="_ETM_Q11_729459"/>
      <w:bookmarkEnd w:id="5921"/>
      <w:r>
        <w:rPr>
          <w:rtl/>
        </w:rPr>
        <w:t xml:space="preserve">מהכנסת </w:t>
      </w:r>
      <w:bookmarkStart w:id="5922" w:name="_ETM_Q11_730030"/>
      <w:bookmarkEnd w:id="5922"/>
      <w:r>
        <w:rPr>
          <w:rtl/>
        </w:rPr>
        <w:t xml:space="preserve">לתמוך </w:t>
      </w:r>
      <w:bookmarkStart w:id="5923" w:name="_ETM_Q11_730809"/>
      <w:bookmarkEnd w:id="5923"/>
      <w:r>
        <w:rPr>
          <w:rtl/>
        </w:rPr>
        <w:t xml:space="preserve">בקריאה </w:t>
      </w:r>
      <w:bookmarkStart w:id="5924" w:name="_ETM_Q11_731200"/>
      <w:bookmarkEnd w:id="5924"/>
      <w:r>
        <w:rPr>
          <w:rtl/>
        </w:rPr>
        <w:t xml:space="preserve">הטרומית </w:t>
      </w:r>
      <w:bookmarkStart w:id="5925" w:name="_ETM_Q11_731679"/>
      <w:bookmarkEnd w:id="5925"/>
      <w:r>
        <w:rPr>
          <w:rtl/>
        </w:rPr>
        <w:t xml:space="preserve">בשתי </w:t>
      </w:r>
      <w:bookmarkStart w:id="5926" w:name="_ETM_Q11_732010"/>
      <w:bookmarkEnd w:id="5926"/>
      <w:r>
        <w:rPr>
          <w:rtl/>
        </w:rPr>
        <w:t xml:space="preserve">הצעות </w:t>
      </w:r>
      <w:bookmarkStart w:id="5927" w:name="_ETM_Q11_732370"/>
      <w:bookmarkEnd w:id="5927"/>
      <w:r>
        <w:rPr>
          <w:rtl/>
        </w:rPr>
        <w:t>החוק</w:t>
      </w:r>
      <w:r>
        <w:rPr>
          <w:rFonts w:hint="cs"/>
          <w:rtl/>
        </w:rPr>
        <w:t>.</w:t>
      </w:r>
      <w:r>
        <w:rPr>
          <w:rtl/>
        </w:rPr>
        <w:t xml:space="preserve"> </w:t>
      </w:r>
      <w:bookmarkStart w:id="5928" w:name="_ETM_Q11_732700"/>
      <w:bookmarkStart w:id="5929" w:name="_ETM_Q11_735209"/>
      <w:bookmarkStart w:id="5930" w:name="_ETM_Q11_739790"/>
      <w:bookmarkEnd w:id="5928"/>
      <w:bookmarkEnd w:id="5929"/>
      <w:bookmarkEnd w:id="5930"/>
      <w:r>
        <w:rPr>
          <w:rFonts w:hint="cs"/>
          <w:rtl/>
        </w:rPr>
        <w:t>תודה</w:t>
      </w:r>
      <w:r w:rsidR="008F3E68">
        <w:rPr>
          <w:rFonts w:hint="cs"/>
          <w:rtl/>
        </w:rPr>
        <w:t>.</w:t>
      </w:r>
    </w:p>
    <w:p w:rsidR="00921508" w:rsidRPr="00650B5E" w:rsidRDefault="00921508" w:rsidP="002715D8">
      <w:pPr>
        <w:rPr>
          <w:rtl/>
        </w:rPr>
      </w:pPr>
    </w:p>
    <w:p w:rsidR="00921508" w:rsidRDefault="00921508" w:rsidP="002715D8">
      <w:pPr>
        <w:pStyle w:val="af5"/>
        <w:keepNext/>
        <w:rPr>
          <w:rtl/>
        </w:rPr>
      </w:pPr>
      <w:bookmarkStart w:id="5931" w:name="ET_interruption_6156_17"/>
      <w:r w:rsidRPr="00372CE9">
        <w:rPr>
          <w:rStyle w:val="TagStyle"/>
          <w:rtl/>
        </w:rPr>
        <w:t xml:space="preserve">&lt;&lt; קריאה &gt;&gt; </w:t>
      </w:r>
      <w:r>
        <w:rPr>
          <w:rtl/>
        </w:rPr>
        <w:t>גלעד קריב (העבודה):</w:t>
      </w:r>
      <w:r w:rsidRPr="00372CE9">
        <w:rPr>
          <w:rStyle w:val="TagStyle"/>
          <w:rtl/>
        </w:rPr>
        <w:t xml:space="preserve"> &lt;&lt; קריאה &gt;&gt;</w:t>
      </w:r>
      <w:r>
        <w:rPr>
          <w:rtl/>
        </w:rPr>
        <w:t xml:space="preserve"> </w:t>
      </w:r>
      <w:bookmarkEnd w:id="5931"/>
    </w:p>
    <w:p w:rsidR="00921508" w:rsidRDefault="00921508" w:rsidP="00120D2F">
      <w:pPr>
        <w:rPr>
          <w:rtl/>
        </w:rPr>
      </w:pPr>
    </w:p>
    <w:p w:rsidR="00921508" w:rsidRDefault="00921508" w:rsidP="002715D8">
      <w:pPr>
        <w:rPr>
          <w:rtl/>
        </w:rPr>
      </w:pPr>
      <w:bookmarkStart w:id="5932" w:name="_ETM_Q12_132000"/>
      <w:bookmarkEnd w:id="5932"/>
      <w:r>
        <w:rPr>
          <w:rFonts w:hint="cs"/>
          <w:rtl/>
        </w:rPr>
        <w:t>אדוני, אולי בגלל הכינוי של היועצת המשפטית "בוגדת".</w:t>
      </w:r>
    </w:p>
    <w:p w:rsidR="00921508" w:rsidRDefault="00921508" w:rsidP="009635F5">
      <w:pPr>
        <w:rPr>
          <w:rtl/>
        </w:rPr>
      </w:pPr>
    </w:p>
    <w:p w:rsidR="00921508" w:rsidRDefault="00921508" w:rsidP="002715D8">
      <w:pPr>
        <w:pStyle w:val="af5"/>
        <w:keepNext/>
        <w:rPr>
          <w:rtl/>
        </w:rPr>
      </w:pPr>
      <w:bookmarkStart w:id="5933" w:name="ET_interruption_6345_18"/>
      <w:r w:rsidRPr="00372CE9">
        <w:rPr>
          <w:rStyle w:val="TagStyle"/>
          <w:rtl/>
        </w:rPr>
        <w:t xml:space="preserve"> &lt;&lt; קריאה &gt;&gt; </w:t>
      </w:r>
      <w:r>
        <w:rPr>
          <w:rtl/>
        </w:rPr>
        <w:t>טלי גוטליב (הליכוד):</w:t>
      </w:r>
      <w:r w:rsidRPr="00372CE9">
        <w:rPr>
          <w:rStyle w:val="TagStyle"/>
          <w:rtl/>
        </w:rPr>
        <w:t xml:space="preserve"> &lt;&lt; קריאה &gt;&gt;</w:t>
      </w:r>
      <w:r>
        <w:rPr>
          <w:rtl/>
        </w:rPr>
        <w:t xml:space="preserve"> </w:t>
      </w:r>
      <w:bookmarkEnd w:id="5933"/>
    </w:p>
    <w:p w:rsidR="00921508" w:rsidRDefault="00921508" w:rsidP="00120D2F">
      <w:pPr>
        <w:rPr>
          <w:rtl/>
        </w:rPr>
      </w:pPr>
    </w:p>
    <w:p w:rsidR="00921508" w:rsidRDefault="00921508" w:rsidP="00E01056">
      <w:pPr>
        <w:rPr>
          <w:rtl/>
        </w:rPr>
      </w:pPr>
      <w:r>
        <w:rPr>
          <w:rFonts w:hint="cs"/>
          <w:rtl/>
        </w:rPr>
        <w:t xml:space="preserve">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w:t>
      </w:r>
    </w:p>
    <w:p w:rsidR="00921508" w:rsidRDefault="00921508" w:rsidP="009635F5">
      <w:pPr>
        <w:rPr>
          <w:rtl/>
        </w:rPr>
      </w:pPr>
    </w:p>
    <w:p w:rsidR="00921508" w:rsidRDefault="00921508" w:rsidP="002715D8">
      <w:pPr>
        <w:pStyle w:val="af6"/>
        <w:keepNext/>
        <w:rPr>
          <w:rtl/>
        </w:rPr>
      </w:pPr>
      <w:r w:rsidRPr="0080307A">
        <w:rPr>
          <w:rStyle w:val="TagStyle"/>
          <w:rtl/>
        </w:rPr>
        <w:t xml:space="preserve"> &lt;&lt; יור &gt;&gt; </w:t>
      </w:r>
      <w:r>
        <w:rPr>
          <w:rtl/>
        </w:rPr>
        <w:t>היו"ר יבגני סובה:</w:t>
      </w:r>
      <w:r w:rsidRPr="0080307A">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חבר הכנסת קריב, תודה.</w:t>
      </w:r>
    </w:p>
    <w:p w:rsidR="00921508" w:rsidRDefault="00921508" w:rsidP="002715D8">
      <w:pPr>
        <w:rPr>
          <w:rtl/>
          <w:lang w:eastAsia="he-IL"/>
        </w:rPr>
      </w:pPr>
      <w:bookmarkStart w:id="5934" w:name="_ETM_Q12_147000"/>
      <w:bookmarkEnd w:id="5934"/>
    </w:p>
    <w:p w:rsidR="00921508" w:rsidRDefault="00921508" w:rsidP="002715D8">
      <w:pPr>
        <w:pStyle w:val="af5"/>
        <w:keepNext/>
        <w:rPr>
          <w:rtl/>
        </w:rPr>
      </w:pPr>
      <w:bookmarkStart w:id="5935" w:name="ET_interruption_קריאות_19"/>
      <w:r w:rsidRPr="00372CE9">
        <w:rPr>
          <w:rStyle w:val="TagStyle"/>
          <w:rtl/>
        </w:rPr>
        <w:t xml:space="preserve"> &lt;&lt; קריאה &gt;&gt; </w:t>
      </w:r>
      <w:r>
        <w:rPr>
          <w:rtl/>
        </w:rPr>
        <w:t>קריאות:</w:t>
      </w:r>
      <w:r w:rsidRPr="00372CE9">
        <w:rPr>
          <w:rStyle w:val="TagStyle"/>
          <w:rtl/>
        </w:rPr>
        <w:t xml:space="preserve"> &lt;&lt; קריאה &gt;&gt;</w:t>
      </w:r>
      <w:r>
        <w:rPr>
          <w:rtl/>
        </w:rPr>
        <w:t xml:space="preserve"> </w:t>
      </w:r>
      <w:bookmarkEnd w:id="5935"/>
    </w:p>
    <w:p w:rsidR="00921508" w:rsidRDefault="00921508" w:rsidP="00120D2F">
      <w:pPr>
        <w:rPr>
          <w:rtl/>
          <w:lang w:eastAsia="he-IL"/>
        </w:rPr>
      </w:pPr>
    </w:p>
    <w:p w:rsidR="00921508" w:rsidRDefault="003F5177" w:rsidP="002715D8">
      <w:pPr>
        <w:rPr>
          <w:rtl/>
          <w:lang w:eastAsia="he-IL"/>
        </w:rPr>
      </w:pPr>
      <w:bookmarkStart w:id="5936" w:name="_ETM_Q12_146000"/>
      <w:bookmarkEnd w:id="5936"/>
      <w:r>
        <w:rPr>
          <w:rFonts w:hint="cs"/>
          <w:rtl/>
          <w:lang w:eastAsia="he-IL"/>
        </w:rPr>
        <w:t>– – –</w:t>
      </w:r>
    </w:p>
    <w:p w:rsidR="00921508" w:rsidRDefault="00921508" w:rsidP="002715D8">
      <w:pPr>
        <w:rPr>
          <w:rtl/>
          <w:lang w:eastAsia="he-IL"/>
        </w:rPr>
      </w:pPr>
      <w:bookmarkStart w:id="5937" w:name="_ETM_Q12_143000"/>
      <w:bookmarkEnd w:id="5937"/>
    </w:p>
    <w:p w:rsidR="00921508" w:rsidRDefault="00921508" w:rsidP="002715D8">
      <w:pPr>
        <w:pStyle w:val="af6"/>
        <w:keepNext/>
        <w:rPr>
          <w:rtl/>
        </w:rPr>
      </w:pPr>
      <w:r w:rsidRPr="00372CE9">
        <w:rPr>
          <w:rStyle w:val="TagStyle"/>
          <w:rtl/>
        </w:rPr>
        <w:t xml:space="preserve"> &lt;&lt; יור &gt;&gt; </w:t>
      </w:r>
      <w:r>
        <w:rPr>
          <w:rtl/>
        </w:rPr>
        <w:t>היו"ר יבגני סובה:</w:t>
      </w:r>
      <w:r w:rsidRPr="00372CE9">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bookmarkStart w:id="5938" w:name="_ETM_Q12_144000"/>
      <w:bookmarkEnd w:id="5938"/>
      <w:r>
        <w:rPr>
          <w:rFonts w:hint="cs"/>
          <w:rtl/>
          <w:lang w:eastAsia="he-IL"/>
        </w:rPr>
        <w:t xml:space="preserve">חבר'ה, תודה רבה. ביקשו להתנגד </w:t>
      </w:r>
      <w:r w:rsidR="003F5177">
        <w:rPr>
          <w:rFonts w:hint="cs"/>
          <w:rtl/>
          <w:lang w:eastAsia="he-IL"/>
        </w:rPr>
        <w:t>– – –</w:t>
      </w:r>
    </w:p>
    <w:p w:rsidR="00921508" w:rsidRDefault="00921508" w:rsidP="002715D8">
      <w:pPr>
        <w:rPr>
          <w:rtl/>
          <w:lang w:eastAsia="he-IL"/>
        </w:rPr>
      </w:pPr>
      <w:bookmarkStart w:id="5939" w:name="_ETM_Q12_152000"/>
      <w:bookmarkEnd w:id="5939"/>
    </w:p>
    <w:p w:rsidR="00921508" w:rsidRDefault="00921508" w:rsidP="00E01056">
      <w:pPr>
        <w:pStyle w:val="af5"/>
        <w:rPr>
          <w:rtl/>
        </w:rPr>
      </w:pPr>
      <w:bookmarkStart w:id="5940" w:name="ET_interruption_קריאות_605"/>
      <w:r w:rsidRPr="00E01056">
        <w:rPr>
          <w:rStyle w:val="TagStyle"/>
          <w:rtl/>
        </w:rPr>
        <w:t xml:space="preserve"> &lt;&lt; קריאה &gt;&gt; </w:t>
      </w:r>
      <w:r>
        <w:rPr>
          <w:rtl/>
        </w:rPr>
        <w:t>קריאות:</w:t>
      </w:r>
      <w:r w:rsidRPr="00E01056">
        <w:rPr>
          <w:rStyle w:val="TagStyle"/>
          <w:rtl/>
        </w:rPr>
        <w:t xml:space="preserve"> &lt;&lt; קריאה &gt;&gt;</w:t>
      </w:r>
      <w:r>
        <w:rPr>
          <w:rtl/>
        </w:rPr>
        <w:t xml:space="preserve">  </w:t>
      </w:r>
    </w:p>
    <w:bookmarkEnd w:id="5940"/>
    <w:p w:rsidR="00921508" w:rsidRDefault="00921508" w:rsidP="00120D2F">
      <w:pPr>
        <w:rPr>
          <w:rtl/>
          <w:lang w:eastAsia="he-IL"/>
        </w:rPr>
      </w:pPr>
      <w:r>
        <w:rPr>
          <w:rtl/>
          <w:lang w:eastAsia="he-IL"/>
        </w:rPr>
        <w:t xml:space="preserve"> </w:t>
      </w:r>
    </w:p>
    <w:p w:rsidR="00921508" w:rsidRDefault="003F5177" w:rsidP="002715D8">
      <w:pPr>
        <w:rPr>
          <w:rtl/>
          <w:lang w:eastAsia="he-IL"/>
        </w:rPr>
      </w:pPr>
      <w:r>
        <w:rPr>
          <w:rFonts w:hint="cs"/>
          <w:rtl/>
          <w:lang w:eastAsia="he-IL"/>
        </w:rPr>
        <w:t>– – –</w:t>
      </w:r>
      <w:r w:rsidR="00921508">
        <w:rPr>
          <w:rFonts w:hint="cs"/>
          <w:rtl/>
          <w:lang w:eastAsia="he-IL"/>
        </w:rPr>
        <w:t xml:space="preserve"> </w:t>
      </w:r>
    </w:p>
    <w:p w:rsidR="00921508" w:rsidRPr="00372CE9" w:rsidRDefault="00921508" w:rsidP="002715D8">
      <w:pPr>
        <w:rPr>
          <w:rtl/>
          <w:lang w:eastAsia="he-IL"/>
        </w:rPr>
      </w:pPr>
    </w:p>
    <w:p w:rsidR="00921508" w:rsidRDefault="00921508" w:rsidP="002715D8">
      <w:pPr>
        <w:pStyle w:val="af6"/>
        <w:keepNext/>
        <w:rPr>
          <w:rtl/>
        </w:rPr>
      </w:pPr>
      <w:bookmarkStart w:id="5941" w:name="ET_yor_6307_3"/>
      <w:r w:rsidRPr="0080307A">
        <w:rPr>
          <w:rStyle w:val="TagStyle"/>
          <w:rtl/>
        </w:rPr>
        <w:t xml:space="preserve">&lt;&lt; יור &gt;&gt; </w:t>
      </w:r>
      <w:r>
        <w:rPr>
          <w:rtl/>
        </w:rPr>
        <w:t>היו"ר יבגני סובה:</w:t>
      </w:r>
      <w:r w:rsidRPr="0080307A">
        <w:rPr>
          <w:rStyle w:val="TagStyle"/>
          <w:rtl/>
        </w:rPr>
        <w:t xml:space="preserve"> &lt;&lt; יור &gt;&gt;</w:t>
      </w:r>
      <w:r>
        <w:rPr>
          <w:rtl/>
        </w:rPr>
        <w:t xml:space="preserve"> </w:t>
      </w:r>
      <w:bookmarkEnd w:id="5941"/>
    </w:p>
    <w:p w:rsidR="00921508" w:rsidRDefault="00921508" w:rsidP="00120D2F">
      <w:pPr>
        <w:rPr>
          <w:rtl/>
          <w:lang w:eastAsia="he-IL"/>
        </w:rPr>
      </w:pPr>
    </w:p>
    <w:p w:rsidR="00921508" w:rsidRPr="00372CE9" w:rsidRDefault="00921508" w:rsidP="00E01056">
      <w:pPr>
        <w:rPr>
          <w:rtl/>
          <w:lang w:eastAsia="he-IL"/>
        </w:rPr>
      </w:pPr>
      <w:bookmarkStart w:id="5942" w:name="_ETM_Q12_149000"/>
      <w:bookmarkEnd w:id="5942"/>
      <w:r>
        <w:rPr>
          <w:rFonts w:hint="cs"/>
          <w:rtl/>
          <w:lang w:eastAsia="he-IL"/>
        </w:rPr>
        <w:t xml:space="preserve">חברת הכנסת גוטליב וחבר הכנסת קריב, </w:t>
      </w:r>
      <w:bookmarkStart w:id="5943" w:name="_ETM_Q12_150000"/>
      <w:bookmarkEnd w:id="5943"/>
      <w:r>
        <w:rPr>
          <w:rFonts w:hint="cs"/>
          <w:rtl/>
          <w:lang w:eastAsia="he-IL"/>
        </w:rPr>
        <w:t xml:space="preserve">תודה. ביקשו להתנגד להצעת החוק חבר הכנסת </w:t>
      </w:r>
      <w:r>
        <w:rPr>
          <w:rtl/>
          <w:lang w:eastAsia="he-IL"/>
        </w:rPr>
        <w:t>–</w:t>
      </w:r>
      <w:r>
        <w:rPr>
          <w:rFonts w:hint="cs"/>
          <w:rtl/>
          <w:lang w:eastAsia="he-IL"/>
        </w:rPr>
        <w:t xml:space="preserve"> אני לא רואה את רון כץ, </w:t>
      </w:r>
      <w:bookmarkStart w:id="5944" w:name="_ETM_Q12_158889"/>
      <w:bookmarkEnd w:id="5944"/>
      <w:r>
        <w:rPr>
          <w:rFonts w:hint="cs"/>
          <w:rtl/>
          <w:lang w:eastAsia="he-IL"/>
        </w:rPr>
        <w:t>אז סימון דוידסון, ביקשת להתנגד לחוק הזה. בבקשה.</w:t>
      </w:r>
    </w:p>
    <w:p w:rsidR="00921508" w:rsidRDefault="00921508" w:rsidP="002715D8">
      <w:pPr>
        <w:rPr>
          <w:rtl/>
          <w:lang w:eastAsia="he-IL"/>
        </w:rPr>
      </w:pPr>
    </w:p>
    <w:p w:rsidR="00921508" w:rsidRDefault="00921508" w:rsidP="002715D8">
      <w:pPr>
        <w:pStyle w:val="af5"/>
        <w:keepNext/>
        <w:rPr>
          <w:rtl/>
        </w:rPr>
      </w:pPr>
      <w:bookmarkStart w:id="5945" w:name="ET_interruption_קריאות_24"/>
      <w:r w:rsidRPr="00372CE9">
        <w:rPr>
          <w:rStyle w:val="TagStyle"/>
          <w:rtl/>
        </w:rPr>
        <w:t xml:space="preserve"> &lt;&lt; קריאה &gt;&gt; </w:t>
      </w:r>
      <w:r>
        <w:rPr>
          <w:rtl/>
        </w:rPr>
        <w:t>קריאות:</w:t>
      </w:r>
      <w:r w:rsidRPr="00372CE9">
        <w:rPr>
          <w:rStyle w:val="TagStyle"/>
          <w:rtl/>
        </w:rPr>
        <w:t xml:space="preserve"> &lt;&lt; קריאה &gt;&gt;</w:t>
      </w:r>
      <w:r>
        <w:rPr>
          <w:rtl/>
        </w:rPr>
        <w:t xml:space="preserve"> </w:t>
      </w:r>
      <w:bookmarkEnd w:id="5945"/>
    </w:p>
    <w:p w:rsidR="00921508" w:rsidRDefault="00921508" w:rsidP="00120D2F">
      <w:pPr>
        <w:rPr>
          <w:rtl/>
          <w:lang w:eastAsia="he-IL"/>
        </w:rPr>
      </w:pPr>
    </w:p>
    <w:p w:rsidR="00921508" w:rsidRDefault="003F5177" w:rsidP="002715D8">
      <w:pPr>
        <w:rPr>
          <w:rtl/>
          <w:lang w:eastAsia="he-IL"/>
        </w:rPr>
      </w:pPr>
      <w:bookmarkStart w:id="5946" w:name="_ETM_Q12_166000"/>
      <w:bookmarkEnd w:id="5946"/>
      <w:r>
        <w:rPr>
          <w:rFonts w:hint="cs"/>
          <w:rtl/>
          <w:lang w:eastAsia="he-IL"/>
        </w:rPr>
        <w:t>– – –</w:t>
      </w:r>
    </w:p>
    <w:p w:rsidR="00921508" w:rsidRPr="00372CE9" w:rsidRDefault="00921508" w:rsidP="002715D8">
      <w:pPr>
        <w:rPr>
          <w:rtl/>
          <w:lang w:eastAsia="he-IL"/>
        </w:rPr>
      </w:pPr>
      <w:bookmarkStart w:id="5947" w:name="_ETM_Q12_167807"/>
      <w:bookmarkStart w:id="5948" w:name="_ETM_Q12_168001"/>
      <w:bookmarkEnd w:id="5947"/>
      <w:bookmarkEnd w:id="5948"/>
    </w:p>
    <w:p w:rsidR="00921508" w:rsidRDefault="00921508" w:rsidP="002715D8">
      <w:pPr>
        <w:pStyle w:val="af5"/>
        <w:keepNext/>
        <w:rPr>
          <w:rtl/>
        </w:rPr>
      </w:pPr>
      <w:bookmarkStart w:id="5949" w:name="ET_interruption_6231_23"/>
      <w:r w:rsidRPr="00372CE9">
        <w:rPr>
          <w:rStyle w:val="TagStyle"/>
          <w:rtl/>
        </w:rPr>
        <w:t xml:space="preserve"> &lt;&lt; קריאה &gt;&gt; </w:t>
      </w:r>
      <w:r>
        <w:rPr>
          <w:rtl/>
        </w:rPr>
        <w:t>יסמין פרידמן (יש עתיד):</w:t>
      </w:r>
      <w:r w:rsidRPr="00372CE9">
        <w:rPr>
          <w:rStyle w:val="TagStyle"/>
          <w:rtl/>
        </w:rPr>
        <w:t xml:space="preserve"> &lt;&lt; קריאה &gt;&gt;</w:t>
      </w:r>
      <w:r>
        <w:rPr>
          <w:rtl/>
        </w:rPr>
        <w:t xml:space="preserve"> </w:t>
      </w:r>
      <w:bookmarkEnd w:id="5949"/>
    </w:p>
    <w:p w:rsidR="00921508" w:rsidRDefault="00921508" w:rsidP="00120D2F">
      <w:pPr>
        <w:rPr>
          <w:rtl/>
          <w:lang w:eastAsia="he-IL"/>
        </w:rPr>
      </w:pPr>
    </w:p>
    <w:p w:rsidR="00921508" w:rsidRDefault="00921508" w:rsidP="00E01056">
      <w:pPr>
        <w:rPr>
          <w:rtl/>
          <w:lang w:eastAsia="he-IL"/>
        </w:rPr>
      </w:pPr>
      <w:bookmarkStart w:id="5950" w:name="_ETM_Q12_159000"/>
      <w:bookmarkEnd w:id="5950"/>
      <w:r>
        <w:rPr>
          <w:rFonts w:hint="cs"/>
          <w:rtl/>
          <w:lang w:eastAsia="he-IL"/>
        </w:rPr>
        <w:t>זה בסדר לקרוא לה "בוגדת</w:t>
      </w:r>
      <w:bookmarkStart w:id="5951" w:name="_ETM_Q12_178000"/>
      <w:bookmarkEnd w:id="5951"/>
      <w:r>
        <w:rPr>
          <w:rFonts w:hint="cs"/>
          <w:rtl/>
          <w:lang w:eastAsia="he-IL"/>
        </w:rPr>
        <w:t xml:space="preserve">". כן, זה בסדר, על ידי חבר כנסת. זה בסדר לקרוא לה "בוגדת" </w:t>
      </w:r>
      <w:r w:rsidR="003F5177">
        <w:rPr>
          <w:rFonts w:hint="cs"/>
          <w:rtl/>
          <w:lang w:eastAsia="he-IL"/>
        </w:rPr>
        <w:t>– – –</w:t>
      </w:r>
    </w:p>
    <w:p w:rsidR="00921508" w:rsidRDefault="00921508" w:rsidP="002715D8">
      <w:pPr>
        <w:rPr>
          <w:rtl/>
          <w:lang w:eastAsia="he-IL"/>
        </w:rPr>
      </w:pPr>
    </w:p>
    <w:p w:rsidR="00921508" w:rsidRDefault="00921508" w:rsidP="002715D8">
      <w:pPr>
        <w:pStyle w:val="af5"/>
        <w:keepNext/>
        <w:rPr>
          <w:rtl/>
        </w:rPr>
      </w:pPr>
      <w:bookmarkStart w:id="5952" w:name="ET_interruption_6345_25"/>
      <w:r w:rsidRPr="00372CE9">
        <w:rPr>
          <w:rStyle w:val="TagStyle"/>
          <w:rtl/>
        </w:rPr>
        <w:t xml:space="preserve"> &lt;&lt; קריאה &gt;&gt; </w:t>
      </w:r>
      <w:r>
        <w:rPr>
          <w:rtl/>
        </w:rPr>
        <w:t>טלי גוטליב (הליכוד):</w:t>
      </w:r>
      <w:r w:rsidRPr="00372CE9">
        <w:rPr>
          <w:rStyle w:val="TagStyle"/>
          <w:rtl/>
        </w:rPr>
        <w:t xml:space="preserve"> &lt;&lt; קריאה &gt;&gt;</w:t>
      </w:r>
      <w:r>
        <w:rPr>
          <w:rtl/>
        </w:rPr>
        <w:t xml:space="preserve"> </w:t>
      </w:r>
      <w:bookmarkEnd w:id="5952"/>
    </w:p>
    <w:p w:rsidR="00921508" w:rsidRDefault="00921508" w:rsidP="00120D2F">
      <w:pPr>
        <w:rPr>
          <w:rtl/>
          <w:lang w:eastAsia="he-IL"/>
        </w:rPr>
      </w:pPr>
    </w:p>
    <w:p w:rsidR="00921508" w:rsidRDefault="003F5177" w:rsidP="002715D8">
      <w:pPr>
        <w:rPr>
          <w:rtl/>
          <w:lang w:eastAsia="he-IL"/>
        </w:rPr>
      </w:pPr>
      <w:r>
        <w:rPr>
          <w:rFonts w:hint="cs"/>
          <w:rtl/>
          <w:lang w:eastAsia="he-IL"/>
        </w:rPr>
        <w:t>– – –</w:t>
      </w:r>
      <w:r w:rsidR="00921508">
        <w:rPr>
          <w:rFonts w:hint="cs"/>
          <w:rtl/>
          <w:lang w:eastAsia="he-IL"/>
        </w:rPr>
        <w:t xml:space="preserve"> לוקחים את פלדשטיין לחקירת שב"כ </w:t>
      </w:r>
      <w:r>
        <w:rPr>
          <w:rFonts w:hint="cs"/>
          <w:rtl/>
          <w:lang w:eastAsia="he-IL"/>
        </w:rPr>
        <w:t>– – –</w:t>
      </w:r>
    </w:p>
    <w:p w:rsidR="00921508" w:rsidRDefault="00921508" w:rsidP="002715D8">
      <w:pPr>
        <w:rPr>
          <w:rtl/>
          <w:lang w:eastAsia="he-IL"/>
        </w:rPr>
      </w:pPr>
    </w:p>
    <w:p w:rsidR="00921508" w:rsidRDefault="00921508" w:rsidP="002715D8">
      <w:pPr>
        <w:pStyle w:val="af6"/>
        <w:keepNext/>
        <w:rPr>
          <w:rtl/>
        </w:rPr>
      </w:pPr>
      <w:bookmarkStart w:id="5953" w:name="ET_yor_6307_26"/>
      <w:r w:rsidRPr="00372CE9">
        <w:rPr>
          <w:rStyle w:val="TagStyle"/>
          <w:rtl/>
        </w:rPr>
        <w:t xml:space="preserve"> &lt;&lt; יור &gt;&gt; </w:t>
      </w:r>
      <w:r>
        <w:rPr>
          <w:rtl/>
        </w:rPr>
        <w:t>היו"ר יבגני סובה:</w:t>
      </w:r>
      <w:r w:rsidRPr="00372CE9">
        <w:rPr>
          <w:rStyle w:val="TagStyle"/>
          <w:rtl/>
        </w:rPr>
        <w:t xml:space="preserve"> &lt;&lt; יור &gt;&gt;</w:t>
      </w:r>
      <w:r>
        <w:rPr>
          <w:rtl/>
        </w:rPr>
        <w:t xml:space="preserve"> </w:t>
      </w:r>
      <w:bookmarkEnd w:id="5953"/>
    </w:p>
    <w:p w:rsidR="00921508" w:rsidRDefault="00921508" w:rsidP="00120D2F">
      <w:pPr>
        <w:rPr>
          <w:rtl/>
          <w:lang w:eastAsia="he-IL"/>
        </w:rPr>
      </w:pPr>
    </w:p>
    <w:p w:rsidR="00921508" w:rsidRDefault="00921508" w:rsidP="002715D8">
      <w:pPr>
        <w:rPr>
          <w:rtl/>
          <w:lang w:eastAsia="he-IL"/>
        </w:rPr>
      </w:pPr>
      <w:bookmarkStart w:id="5954" w:name="_ETM_Q12_187000"/>
      <w:bookmarkEnd w:id="5954"/>
      <w:r>
        <w:rPr>
          <w:rFonts w:hint="cs"/>
          <w:rtl/>
          <w:lang w:eastAsia="he-IL"/>
        </w:rPr>
        <w:t xml:space="preserve">בבקשה, </w:t>
      </w:r>
      <w:bookmarkStart w:id="5955" w:name="_ETM_Q12_170406"/>
      <w:bookmarkEnd w:id="5955"/>
      <w:r>
        <w:rPr>
          <w:rFonts w:hint="cs"/>
          <w:rtl/>
          <w:lang w:eastAsia="he-IL"/>
        </w:rPr>
        <w:t>אדוני. חברת הכנסת פרידמן, תודה.</w:t>
      </w:r>
    </w:p>
    <w:p w:rsidR="00921508" w:rsidRDefault="00921508" w:rsidP="002715D8">
      <w:pPr>
        <w:rPr>
          <w:rtl/>
          <w:lang w:eastAsia="he-IL"/>
        </w:rPr>
      </w:pPr>
      <w:bookmarkStart w:id="5956" w:name="_ETM_Q12_186000"/>
      <w:bookmarkEnd w:id="5956"/>
    </w:p>
    <w:p w:rsidR="00921508" w:rsidRDefault="00921508" w:rsidP="002715D8">
      <w:pPr>
        <w:pStyle w:val="af5"/>
        <w:keepNext/>
        <w:rPr>
          <w:rtl/>
        </w:rPr>
      </w:pPr>
      <w:bookmarkStart w:id="5957" w:name="ET_interruption_6231_27"/>
      <w:r w:rsidRPr="00372CE9">
        <w:rPr>
          <w:rStyle w:val="TagStyle"/>
          <w:rtl/>
        </w:rPr>
        <w:t xml:space="preserve"> &lt;&lt; קריאה &gt;&gt; </w:t>
      </w:r>
      <w:r>
        <w:rPr>
          <w:rtl/>
        </w:rPr>
        <w:t>יסמין פרידמן (יש עתיד):</w:t>
      </w:r>
      <w:r w:rsidRPr="00372CE9">
        <w:rPr>
          <w:rStyle w:val="TagStyle"/>
          <w:rtl/>
        </w:rPr>
        <w:t xml:space="preserve"> &lt;&lt; קריאה &gt;&gt;</w:t>
      </w:r>
      <w:r>
        <w:rPr>
          <w:rtl/>
        </w:rPr>
        <w:t xml:space="preserve"> </w:t>
      </w:r>
      <w:bookmarkEnd w:id="5957"/>
    </w:p>
    <w:p w:rsidR="00921508" w:rsidRDefault="00921508" w:rsidP="00120D2F">
      <w:pPr>
        <w:rPr>
          <w:rtl/>
          <w:lang w:eastAsia="he-IL"/>
        </w:rPr>
      </w:pPr>
    </w:p>
    <w:p w:rsidR="00921508" w:rsidRDefault="00921508" w:rsidP="002715D8">
      <w:pPr>
        <w:rPr>
          <w:rtl/>
          <w:lang w:eastAsia="he-IL"/>
        </w:rPr>
      </w:pPr>
      <w:bookmarkStart w:id="5958" w:name="_ETM_Q12_188000"/>
      <w:bookmarkEnd w:id="5958"/>
      <w:r>
        <w:rPr>
          <w:rFonts w:hint="cs"/>
          <w:rtl/>
          <w:lang w:eastAsia="he-IL"/>
        </w:rPr>
        <w:t>איבדתם את זה לגמרי.</w:t>
      </w:r>
    </w:p>
    <w:p w:rsidR="00921508" w:rsidRPr="00120D2F" w:rsidRDefault="00921508" w:rsidP="00120D2F">
      <w:pPr>
        <w:rPr>
          <w:rtl/>
        </w:rPr>
      </w:pPr>
      <w:bookmarkStart w:id="5959" w:name="ET_speaker_6255_4"/>
    </w:p>
    <w:p w:rsidR="00921508" w:rsidRDefault="00921508" w:rsidP="002715D8">
      <w:pPr>
        <w:pStyle w:val="af6"/>
        <w:keepNext/>
        <w:rPr>
          <w:rtl/>
        </w:rPr>
      </w:pPr>
      <w:r w:rsidRPr="00372CE9">
        <w:rPr>
          <w:rStyle w:val="TagStyle"/>
          <w:rtl/>
        </w:rPr>
        <w:t xml:space="preserve"> &lt;&lt; יור &gt;&gt; </w:t>
      </w:r>
      <w:r>
        <w:rPr>
          <w:rtl/>
        </w:rPr>
        <w:t>היו"ר יבגני סובה:</w:t>
      </w:r>
      <w:r w:rsidRPr="00372CE9">
        <w:rPr>
          <w:rStyle w:val="TagStyle"/>
          <w:rtl/>
        </w:rPr>
        <w:t xml:space="preserve"> &lt;&lt; יור &gt;&gt;</w:t>
      </w:r>
      <w:r>
        <w:rPr>
          <w:rtl/>
        </w:rPr>
        <w:t xml:space="preserve"> </w:t>
      </w:r>
    </w:p>
    <w:p w:rsidR="00921508" w:rsidRDefault="00921508" w:rsidP="00120D2F">
      <w:pPr>
        <w:rPr>
          <w:rtl/>
          <w:lang w:eastAsia="he-IL"/>
        </w:rPr>
      </w:pPr>
    </w:p>
    <w:p w:rsidR="00921508" w:rsidRPr="00372CE9" w:rsidRDefault="00921508" w:rsidP="00E01056">
      <w:pPr>
        <w:rPr>
          <w:rtl/>
          <w:lang w:eastAsia="he-IL"/>
        </w:rPr>
      </w:pPr>
      <w:r>
        <w:rPr>
          <w:rFonts w:hint="cs"/>
          <w:rtl/>
          <w:lang w:eastAsia="he-IL"/>
        </w:rPr>
        <w:t>בבקשה, חבר הכנסת דוידסון, שלוש דקות.</w:t>
      </w:r>
    </w:p>
    <w:p w:rsidR="00921508" w:rsidRPr="00120D2F" w:rsidRDefault="00921508" w:rsidP="00120D2F">
      <w:pPr>
        <w:rPr>
          <w:rtl/>
        </w:rPr>
      </w:pPr>
    </w:p>
    <w:p w:rsidR="00921508" w:rsidRDefault="00921508" w:rsidP="002715D8">
      <w:pPr>
        <w:pStyle w:val="a4"/>
        <w:keepNext/>
        <w:rPr>
          <w:rtl/>
        </w:rPr>
      </w:pPr>
      <w:bookmarkStart w:id="5960" w:name="_ETM_Q12_196000"/>
      <w:bookmarkEnd w:id="5960"/>
      <w:r w:rsidRPr="0080307A">
        <w:rPr>
          <w:rStyle w:val="TagStyle"/>
          <w:rtl/>
        </w:rPr>
        <w:t xml:space="preserve"> </w:t>
      </w:r>
      <w:bookmarkStart w:id="5961" w:name="_Toc184304126"/>
      <w:r w:rsidRPr="0080307A">
        <w:rPr>
          <w:rStyle w:val="TagStyle"/>
          <w:rtl/>
        </w:rPr>
        <w:t xml:space="preserve">&lt;&lt; דובר &gt;&gt; </w:t>
      </w:r>
      <w:bookmarkStart w:id="5962" w:name="_Toc184304294"/>
      <w:bookmarkStart w:id="5963" w:name="_Toc184304462"/>
      <w:r>
        <w:rPr>
          <w:rtl/>
        </w:rPr>
        <w:t>סימון דוידסון (יש עתיד):</w:t>
      </w:r>
      <w:bookmarkEnd w:id="5962"/>
      <w:bookmarkEnd w:id="5963"/>
      <w:r w:rsidRPr="0080307A">
        <w:rPr>
          <w:rStyle w:val="TagStyle"/>
          <w:rtl/>
        </w:rPr>
        <w:t xml:space="preserve"> &lt;&lt; דובר &gt;&gt;</w:t>
      </w:r>
      <w:bookmarkEnd w:id="5961"/>
      <w:r>
        <w:rPr>
          <w:rtl/>
        </w:rPr>
        <w:t xml:space="preserve"> </w:t>
      </w:r>
      <w:bookmarkEnd w:id="5959"/>
    </w:p>
    <w:p w:rsidR="00921508" w:rsidRDefault="00921508" w:rsidP="00120D2F">
      <w:pPr>
        <w:rPr>
          <w:rtl/>
          <w:lang w:eastAsia="he-IL"/>
        </w:rPr>
      </w:pPr>
    </w:p>
    <w:p w:rsidR="00921508" w:rsidRDefault="00921508" w:rsidP="00E01056">
      <w:pPr>
        <w:rPr>
          <w:rtl/>
          <w:lang w:eastAsia="he-IL"/>
        </w:rPr>
      </w:pPr>
      <w:r>
        <w:rPr>
          <w:rFonts w:hint="cs"/>
          <w:rtl/>
          <w:lang w:eastAsia="he-IL"/>
        </w:rPr>
        <w:t xml:space="preserve">תודה רבה, אדוני היושב-ראש. אני רוצה </w:t>
      </w:r>
      <w:bookmarkStart w:id="5964" w:name="_ETM_Q12_198000"/>
      <w:bookmarkEnd w:id="5964"/>
      <w:r>
        <w:rPr>
          <w:rFonts w:hint="cs"/>
          <w:rtl/>
          <w:lang w:eastAsia="he-IL"/>
        </w:rPr>
        <w:t xml:space="preserve">בבקשה להתנגד לחוק של נטילת דמי החסות הזה, המכונה גם "חוק הפרוטקשן". אני רוצה להסביר לך, אדוני היושב-ראש, למה אני מתנגד: אני היום בכנסת הרגשתי שנכנס הנושא של הפרוטקשן לדיון בוועדה, וזה קורה יום אחרי יום. </w:t>
      </w:r>
    </w:p>
    <w:p w:rsidR="00921508" w:rsidRDefault="00921508" w:rsidP="002715D8">
      <w:pPr>
        <w:rPr>
          <w:rtl/>
          <w:lang w:eastAsia="he-IL"/>
        </w:rPr>
      </w:pPr>
      <w:bookmarkStart w:id="5965" w:name="_ETM_Q12_207381"/>
      <w:bookmarkStart w:id="5966" w:name="_ETM_Q12_207433"/>
      <w:bookmarkEnd w:id="5965"/>
      <w:bookmarkEnd w:id="5966"/>
    </w:p>
    <w:p w:rsidR="00921508" w:rsidRDefault="00921508" w:rsidP="008F3E68">
      <w:pPr>
        <w:rPr>
          <w:rtl/>
          <w:lang w:eastAsia="he-IL"/>
        </w:rPr>
      </w:pPr>
      <w:bookmarkStart w:id="5967" w:name="_ETM_Q12_207496"/>
      <w:bookmarkStart w:id="5968" w:name="_ETM_Q12_207548"/>
      <w:bookmarkEnd w:id="5967"/>
      <w:bookmarkEnd w:id="5968"/>
      <w:r>
        <w:rPr>
          <w:rFonts w:hint="cs"/>
          <w:rtl/>
          <w:lang w:eastAsia="he-IL"/>
        </w:rPr>
        <w:t xml:space="preserve">היום, בדיון על נושא התקשורת בכנסת ישראל, בכנסת ישראל, נכנס השר קרעי עם היועץ שלו </w:t>
      </w:r>
      <w:bookmarkStart w:id="5969" w:name="_ETM_Q12_229000"/>
      <w:bookmarkEnd w:id="5969"/>
      <w:r>
        <w:rPr>
          <w:rFonts w:hint="cs"/>
          <w:rtl/>
          <w:lang w:eastAsia="he-IL"/>
        </w:rPr>
        <w:t xml:space="preserve">אלעד זמיר. לקראת סוף הדיון </w:t>
      </w:r>
      <w:r>
        <w:rPr>
          <w:rtl/>
          <w:lang w:eastAsia="he-IL"/>
        </w:rPr>
        <w:t>–</w:t>
      </w:r>
      <w:r>
        <w:rPr>
          <w:rFonts w:hint="cs"/>
          <w:rtl/>
          <w:lang w:eastAsia="he-IL"/>
        </w:rPr>
        <w:t xml:space="preserve"> </w:t>
      </w:r>
      <w:bookmarkStart w:id="5970" w:name="_ETM_Q12_231000"/>
      <w:bookmarkEnd w:id="5970"/>
      <w:r>
        <w:rPr>
          <w:rFonts w:hint="cs"/>
          <w:rtl/>
          <w:lang w:eastAsia="he-IL"/>
        </w:rPr>
        <w:t xml:space="preserve">חשוב שתקשיבו מה היה: צרחות, צעקות וניבולי פה של יועץ בכנסת לכיוון ראש האופוזיציה, קללות וגידופים, צרח על ראש האופוזיציה, בדיון בכנסת. תארו לכם, תאר לך, </w:t>
      </w:r>
      <w:bookmarkStart w:id="5971" w:name="_ETM_Q12_250000"/>
      <w:bookmarkEnd w:id="5971"/>
      <w:r>
        <w:rPr>
          <w:rFonts w:hint="cs"/>
          <w:rtl/>
          <w:lang w:eastAsia="he-IL"/>
        </w:rPr>
        <w:t xml:space="preserve">השר יריב לוין, שנכנס לדיון שלך יועץ של כל חבר הכנסת וצורח עליך ומפריע </w:t>
      </w:r>
      <w:bookmarkStart w:id="5972" w:name="_ETM_Q12_261000"/>
      <w:bookmarkEnd w:id="5972"/>
      <w:r>
        <w:rPr>
          <w:rFonts w:hint="cs"/>
          <w:rtl/>
          <w:lang w:eastAsia="he-IL"/>
        </w:rPr>
        <w:t xml:space="preserve">לך לנהל את הדיון; לא חבר כנסת </w:t>
      </w:r>
      <w:r>
        <w:rPr>
          <w:rFonts w:hint="eastAsia"/>
          <w:rtl/>
          <w:lang w:eastAsia="he-IL"/>
        </w:rPr>
        <w:t xml:space="preserve">– </w:t>
      </w:r>
      <w:r>
        <w:rPr>
          <w:rFonts w:hint="cs"/>
          <w:rtl/>
          <w:lang w:eastAsia="he-IL"/>
        </w:rPr>
        <w:t>יועץ. מה הייתם עושים איתו?</w:t>
      </w:r>
    </w:p>
    <w:p w:rsidR="00921508" w:rsidRDefault="00921508" w:rsidP="002715D8">
      <w:pPr>
        <w:rPr>
          <w:rtl/>
          <w:lang w:eastAsia="he-IL"/>
        </w:rPr>
      </w:pPr>
      <w:bookmarkStart w:id="5973" w:name="_ETM_Q12_260000"/>
      <w:bookmarkEnd w:id="5973"/>
    </w:p>
    <w:p w:rsidR="00921508" w:rsidRDefault="00921508" w:rsidP="002715D8">
      <w:pPr>
        <w:pStyle w:val="af5"/>
        <w:keepNext/>
        <w:rPr>
          <w:rtl/>
        </w:rPr>
      </w:pPr>
      <w:bookmarkStart w:id="5974" w:name="ET_interruption_6156_29"/>
      <w:r w:rsidRPr="00372CE9">
        <w:rPr>
          <w:rStyle w:val="TagStyle"/>
          <w:rtl/>
        </w:rPr>
        <w:t xml:space="preserve"> &lt;&lt; קריאה &gt;&gt; </w:t>
      </w:r>
      <w:r>
        <w:rPr>
          <w:rtl/>
        </w:rPr>
        <w:t>גלעד קריב (העבודה):</w:t>
      </w:r>
      <w:r w:rsidRPr="00372CE9">
        <w:rPr>
          <w:rStyle w:val="TagStyle"/>
          <w:rtl/>
        </w:rPr>
        <w:t xml:space="preserve"> &lt;&lt; קריאה &gt;&gt;</w:t>
      </w:r>
      <w:r>
        <w:rPr>
          <w:rtl/>
        </w:rPr>
        <w:t xml:space="preserve"> </w:t>
      </w:r>
      <w:bookmarkEnd w:id="5974"/>
    </w:p>
    <w:p w:rsidR="00921508" w:rsidRDefault="00921508" w:rsidP="00120D2F">
      <w:pPr>
        <w:rPr>
          <w:rtl/>
          <w:lang w:eastAsia="he-IL"/>
        </w:rPr>
      </w:pPr>
    </w:p>
    <w:p w:rsidR="00921508" w:rsidRDefault="003F5177" w:rsidP="002715D8">
      <w:pPr>
        <w:rPr>
          <w:rtl/>
          <w:lang w:eastAsia="he-IL"/>
        </w:rPr>
      </w:pPr>
      <w:bookmarkStart w:id="5975" w:name="_ETM_Q12_262000"/>
      <w:bookmarkEnd w:id="5975"/>
      <w:r>
        <w:rPr>
          <w:rFonts w:hint="cs"/>
          <w:rtl/>
          <w:lang w:eastAsia="he-IL"/>
        </w:rPr>
        <w:t>– – –</w:t>
      </w:r>
    </w:p>
    <w:p w:rsidR="00921508" w:rsidRPr="00372CE9" w:rsidRDefault="00921508" w:rsidP="002715D8">
      <w:pPr>
        <w:rPr>
          <w:rtl/>
          <w:lang w:eastAsia="he-IL"/>
        </w:rPr>
      </w:pPr>
    </w:p>
    <w:p w:rsidR="00921508" w:rsidRDefault="00921508" w:rsidP="002715D8">
      <w:pPr>
        <w:pStyle w:val="-"/>
        <w:keepNext/>
        <w:rPr>
          <w:rtl/>
        </w:rPr>
      </w:pPr>
      <w:bookmarkStart w:id="5976" w:name="_ETM_Q12_263000"/>
      <w:bookmarkStart w:id="5977" w:name="ET_speakercontinue_6255_5"/>
      <w:bookmarkEnd w:id="5976"/>
      <w:r w:rsidRPr="0080307A">
        <w:rPr>
          <w:rStyle w:val="TagStyle"/>
          <w:rtl/>
        </w:rPr>
        <w:t xml:space="preserve"> &lt;&lt; דובר_המשך &gt;&gt; </w:t>
      </w:r>
      <w:r>
        <w:rPr>
          <w:rtl/>
        </w:rPr>
        <w:t>סימון דוידסון (יש עתיד):</w:t>
      </w:r>
      <w:r w:rsidRPr="0080307A">
        <w:rPr>
          <w:rStyle w:val="TagStyle"/>
          <w:rtl/>
        </w:rPr>
        <w:t xml:space="preserve"> &lt;&lt; דובר_המשך &gt;&gt;</w:t>
      </w:r>
      <w:r>
        <w:rPr>
          <w:rtl/>
        </w:rPr>
        <w:t xml:space="preserve"> </w:t>
      </w:r>
      <w:bookmarkEnd w:id="5977"/>
    </w:p>
    <w:p w:rsidR="00921508" w:rsidRDefault="00921508" w:rsidP="00120D2F">
      <w:pPr>
        <w:rPr>
          <w:rtl/>
          <w:lang w:eastAsia="he-IL"/>
        </w:rPr>
      </w:pPr>
    </w:p>
    <w:p w:rsidR="00921508" w:rsidRDefault="00921508" w:rsidP="008F3E68">
      <w:pPr>
        <w:rPr>
          <w:rtl/>
          <w:lang w:eastAsia="he-IL"/>
        </w:rPr>
      </w:pPr>
      <w:r>
        <w:rPr>
          <w:rFonts w:hint="cs"/>
          <w:rtl/>
          <w:lang w:eastAsia="he-IL"/>
        </w:rPr>
        <w:t>פניתי מייד לוועדת האתיקה בנושא הזה בבקשה להדיח את אותו יועץ ולהעניש את חבר הכנסת השר קרעי. לא ייתכן שבכנסת ישראל יועץ – לא משנה של מי הוא יהיה – יצעק על חבר כנסת, יגדף, יקלל ויפריע לדיון</w:t>
      </w:r>
      <w:r w:rsidR="008F3E68">
        <w:rPr>
          <w:rFonts w:hint="cs"/>
          <w:rtl/>
          <w:lang w:eastAsia="he-IL"/>
        </w:rPr>
        <w:t>,</w:t>
      </w:r>
      <w:r>
        <w:rPr>
          <w:rFonts w:hint="cs"/>
          <w:rtl/>
          <w:lang w:eastAsia="he-IL"/>
        </w:rPr>
        <w:t xml:space="preserve"> והכנסת תעבור כאילו לא קרה כלום.</w:t>
      </w:r>
    </w:p>
    <w:p w:rsidR="00921508" w:rsidRDefault="00921508" w:rsidP="002715D8">
      <w:pPr>
        <w:rPr>
          <w:rtl/>
          <w:lang w:eastAsia="he-IL"/>
        </w:rPr>
      </w:pPr>
    </w:p>
    <w:p w:rsidR="00921508" w:rsidRDefault="00921508" w:rsidP="002715D8">
      <w:pPr>
        <w:rPr>
          <w:rtl/>
          <w:lang w:eastAsia="he-IL"/>
        </w:rPr>
      </w:pPr>
      <w:bookmarkStart w:id="5978" w:name="_ETM_Q12_291000"/>
      <w:bookmarkEnd w:id="5978"/>
      <w:r>
        <w:rPr>
          <w:rFonts w:hint="cs"/>
          <w:rtl/>
          <w:lang w:eastAsia="he-IL"/>
        </w:rPr>
        <w:t>אני קורא</w:t>
      </w:r>
      <w:bookmarkStart w:id="5979" w:name="_ETM_Q12_292000"/>
      <w:bookmarkEnd w:id="5979"/>
      <w:r>
        <w:rPr>
          <w:rFonts w:hint="cs"/>
          <w:rtl/>
          <w:lang w:eastAsia="he-IL"/>
        </w:rPr>
        <w:t xml:space="preserve"> למשה רוט, יושב-ראש ועדת האתיקה </w:t>
      </w:r>
      <w:r>
        <w:rPr>
          <w:rtl/>
          <w:lang w:eastAsia="he-IL"/>
        </w:rPr>
        <w:t>–</w:t>
      </w:r>
      <w:r>
        <w:rPr>
          <w:rFonts w:hint="cs"/>
          <w:rtl/>
          <w:lang w:eastAsia="he-IL"/>
        </w:rPr>
        <w:t xml:space="preserve"> שלחתי לך מכתב היום בנושא חמור</w:t>
      </w:r>
      <w:r w:rsidRPr="00332B59">
        <w:rPr>
          <w:rFonts w:hint="cs"/>
          <w:rtl/>
          <w:lang w:eastAsia="he-IL"/>
        </w:rPr>
        <w:t xml:space="preserve"> </w:t>
      </w:r>
      <w:r>
        <w:rPr>
          <w:rFonts w:hint="cs"/>
          <w:rtl/>
          <w:lang w:eastAsia="he-IL"/>
        </w:rPr>
        <w:t>מאוד: יועץ של שר בכנסת הגיע לדיון וצעק, צרח</w:t>
      </w:r>
      <w:bookmarkStart w:id="5980" w:name="_ETM_Q12_303000"/>
      <w:bookmarkEnd w:id="5980"/>
      <w:r>
        <w:rPr>
          <w:rFonts w:hint="cs"/>
          <w:rtl/>
          <w:lang w:eastAsia="he-IL"/>
        </w:rPr>
        <w:t xml:space="preserve"> וקילל את ראש הוועדה – במקרה הזה היה יאיר לפיד – הפריע לדיון ופוצץ את הדיון. סך </w:t>
      </w:r>
      <w:bookmarkStart w:id="5981" w:name="_ETM_Q12_311000"/>
      <w:bookmarkEnd w:id="5981"/>
      <w:r>
        <w:rPr>
          <w:rFonts w:hint="cs"/>
          <w:rtl/>
          <w:lang w:eastAsia="he-IL"/>
        </w:rPr>
        <w:t>הכול יועץ. שלחתי לך מכתב, ואני מבקש שהכנסת לא תעבור</w:t>
      </w:r>
      <w:bookmarkStart w:id="5982" w:name="_ETM_Q12_317000"/>
      <w:bookmarkEnd w:id="5982"/>
      <w:r>
        <w:rPr>
          <w:rFonts w:hint="cs"/>
          <w:rtl/>
          <w:lang w:eastAsia="he-IL"/>
        </w:rPr>
        <w:t xml:space="preserve"> על זה בשתיקה. לא ייתכן שיועצים יתנהגו בצורה כזאת לחברי </w:t>
      </w:r>
      <w:bookmarkStart w:id="5983" w:name="_ETM_Q12_322000"/>
      <w:bookmarkEnd w:id="5983"/>
      <w:r>
        <w:rPr>
          <w:rFonts w:hint="cs"/>
          <w:rtl/>
          <w:lang w:eastAsia="he-IL"/>
        </w:rPr>
        <w:t>כנסת. תודה רבה.</w:t>
      </w:r>
    </w:p>
    <w:p w:rsidR="00921508" w:rsidRDefault="00921508" w:rsidP="002715D8">
      <w:pPr>
        <w:rPr>
          <w:rtl/>
          <w:lang w:eastAsia="he-IL"/>
        </w:rPr>
      </w:pPr>
    </w:p>
    <w:p w:rsidR="00921508" w:rsidRDefault="00921508" w:rsidP="002715D8">
      <w:pPr>
        <w:pStyle w:val="af5"/>
        <w:keepNext/>
        <w:rPr>
          <w:rtl/>
        </w:rPr>
      </w:pPr>
      <w:bookmarkStart w:id="5984" w:name="ET_interruption_6156_30"/>
      <w:r w:rsidRPr="00B0134C">
        <w:rPr>
          <w:rStyle w:val="TagStyle"/>
          <w:rtl/>
        </w:rPr>
        <w:t xml:space="preserve"> &lt;&lt; קריאה &gt;&gt; </w:t>
      </w:r>
      <w:r>
        <w:rPr>
          <w:rtl/>
        </w:rPr>
        <w:t>גלעד קריב (העבודה):</w:t>
      </w:r>
      <w:r w:rsidRPr="00B0134C">
        <w:rPr>
          <w:rStyle w:val="TagStyle"/>
          <w:rtl/>
        </w:rPr>
        <w:t xml:space="preserve"> &lt;&lt; קריאה &gt;&gt;</w:t>
      </w:r>
      <w:r>
        <w:rPr>
          <w:rtl/>
        </w:rPr>
        <w:t xml:space="preserve"> </w:t>
      </w:r>
      <w:bookmarkEnd w:id="5984"/>
    </w:p>
    <w:p w:rsidR="00921508" w:rsidRDefault="00921508" w:rsidP="00120D2F">
      <w:pPr>
        <w:rPr>
          <w:rtl/>
          <w:lang w:eastAsia="he-IL"/>
        </w:rPr>
      </w:pPr>
    </w:p>
    <w:p w:rsidR="00921508" w:rsidRDefault="00921508" w:rsidP="002715D8">
      <w:pPr>
        <w:rPr>
          <w:rtl/>
          <w:lang w:eastAsia="he-IL"/>
        </w:rPr>
      </w:pPr>
      <w:bookmarkStart w:id="5985" w:name="_ETM_Q12_324000"/>
      <w:bookmarkEnd w:id="5985"/>
      <w:r>
        <w:rPr>
          <w:rFonts w:hint="cs"/>
          <w:rtl/>
          <w:lang w:eastAsia="he-IL"/>
        </w:rPr>
        <w:t xml:space="preserve">למה לוועדת האתיקה? יו"ר הכנסת </w:t>
      </w:r>
      <w:r w:rsidR="003F5177">
        <w:rPr>
          <w:rFonts w:hint="cs"/>
          <w:rtl/>
          <w:lang w:eastAsia="he-IL"/>
        </w:rPr>
        <w:t>– – –</w:t>
      </w:r>
    </w:p>
    <w:p w:rsidR="00921508" w:rsidRDefault="00921508" w:rsidP="002715D8">
      <w:pPr>
        <w:rPr>
          <w:rtl/>
          <w:lang w:eastAsia="he-IL"/>
        </w:rPr>
      </w:pPr>
    </w:p>
    <w:p w:rsidR="00921508" w:rsidRDefault="00921508" w:rsidP="002715D8">
      <w:pPr>
        <w:pStyle w:val="af6"/>
        <w:keepNext/>
        <w:rPr>
          <w:rtl/>
        </w:rPr>
      </w:pPr>
      <w:r w:rsidRPr="0080307A">
        <w:rPr>
          <w:rStyle w:val="TagStyle"/>
          <w:rtl/>
        </w:rPr>
        <w:t xml:space="preserve"> &lt;&lt; יור &gt;&gt; </w:t>
      </w:r>
      <w:r>
        <w:rPr>
          <w:rtl/>
        </w:rPr>
        <w:t>היו"ר יבגני סובה:</w:t>
      </w:r>
      <w:r w:rsidRPr="0080307A">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תודה רבה לחבר הכנסת סימון דוידסון. </w:t>
      </w:r>
      <w:bookmarkStart w:id="5986" w:name="_ETM_Q12_333000"/>
      <w:bookmarkEnd w:id="5986"/>
      <w:r>
        <w:rPr>
          <w:rFonts w:hint="cs"/>
          <w:rtl/>
          <w:lang w:eastAsia="he-IL"/>
        </w:rPr>
        <w:t xml:space="preserve">תודה, קריב, תודה רבה </w:t>
      </w:r>
      <w:bookmarkStart w:id="5987" w:name="_ETM_Q12_329000"/>
      <w:bookmarkEnd w:id="5987"/>
      <w:r>
        <w:rPr>
          <w:rFonts w:hint="cs"/>
          <w:rtl/>
          <w:lang w:eastAsia="he-IL"/>
        </w:rPr>
        <w:t>לך.</w:t>
      </w:r>
    </w:p>
    <w:p w:rsidR="00921508" w:rsidRDefault="00921508" w:rsidP="002715D8">
      <w:pPr>
        <w:rPr>
          <w:rtl/>
          <w:lang w:eastAsia="he-IL"/>
        </w:rPr>
      </w:pPr>
      <w:bookmarkStart w:id="5988" w:name="_ETM_Q12_331000"/>
      <w:bookmarkEnd w:id="5988"/>
    </w:p>
    <w:p w:rsidR="00921508" w:rsidRDefault="00921508" w:rsidP="002715D8">
      <w:pPr>
        <w:pStyle w:val="af5"/>
        <w:keepNext/>
        <w:rPr>
          <w:rtl/>
        </w:rPr>
      </w:pPr>
      <w:bookmarkStart w:id="5989" w:name="ET_interruption_6156_31"/>
      <w:r w:rsidRPr="00B0134C">
        <w:rPr>
          <w:rStyle w:val="TagStyle"/>
          <w:rtl/>
        </w:rPr>
        <w:t xml:space="preserve"> &lt;&lt; קריאה &gt;&gt; </w:t>
      </w:r>
      <w:r>
        <w:rPr>
          <w:rtl/>
        </w:rPr>
        <w:t>גלעד קריב (העבודה):</w:t>
      </w:r>
      <w:r w:rsidRPr="00B0134C">
        <w:rPr>
          <w:rStyle w:val="TagStyle"/>
          <w:rtl/>
        </w:rPr>
        <w:t xml:space="preserve"> &lt;&lt; קריאה &gt;&gt;</w:t>
      </w:r>
      <w:r>
        <w:rPr>
          <w:rtl/>
        </w:rPr>
        <w:t xml:space="preserve"> </w:t>
      </w:r>
      <w:bookmarkEnd w:id="5989"/>
    </w:p>
    <w:p w:rsidR="00921508" w:rsidRDefault="00921508" w:rsidP="00120D2F">
      <w:pPr>
        <w:rPr>
          <w:rtl/>
          <w:lang w:eastAsia="he-IL"/>
        </w:rPr>
      </w:pPr>
    </w:p>
    <w:p w:rsidR="00921508" w:rsidRDefault="003F5177" w:rsidP="002715D8">
      <w:pPr>
        <w:rPr>
          <w:rtl/>
          <w:lang w:eastAsia="he-IL"/>
        </w:rPr>
      </w:pPr>
      <w:bookmarkStart w:id="5990" w:name="_ETM_Q12_330000"/>
      <w:bookmarkEnd w:id="5990"/>
      <w:r>
        <w:rPr>
          <w:rFonts w:hint="cs"/>
          <w:rtl/>
          <w:lang w:eastAsia="he-IL"/>
        </w:rPr>
        <w:t>– – –</w:t>
      </w:r>
      <w:r w:rsidR="00921508">
        <w:rPr>
          <w:rFonts w:hint="cs"/>
          <w:rtl/>
          <w:lang w:eastAsia="he-IL"/>
        </w:rPr>
        <w:t xml:space="preserve"> למה לוועדת האתיקה? לקצין הכנסת, לאסור את </w:t>
      </w:r>
      <w:bookmarkStart w:id="5991" w:name="_ETM_Q12_339000"/>
      <w:bookmarkEnd w:id="5991"/>
      <w:r w:rsidR="00921508">
        <w:rPr>
          <w:rFonts w:hint="cs"/>
          <w:rtl/>
          <w:lang w:eastAsia="he-IL"/>
        </w:rPr>
        <w:t xml:space="preserve">הכניסה </w:t>
      </w:r>
      <w:r>
        <w:rPr>
          <w:rFonts w:hint="cs"/>
          <w:rtl/>
          <w:lang w:eastAsia="he-IL"/>
        </w:rPr>
        <w:t>– – –</w:t>
      </w:r>
    </w:p>
    <w:p w:rsidR="00921508" w:rsidRDefault="00921508" w:rsidP="002715D8">
      <w:pPr>
        <w:rPr>
          <w:rtl/>
          <w:lang w:eastAsia="he-IL"/>
        </w:rPr>
      </w:pPr>
    </w:p>
    <w:p w:rsidR="00921508" w:rsidRDefault="00921508" w:rsidP="002715D8">
      <w:pPr>
        <w:pStyle w:val="af6"/>
        <w:keepNext/>
        <w:rPr>
          <w:rtl/>
        </w:rPr>
      </w:pPr>
      <w:r w:rsidRPr="00B0134C">
        <w:rPr>
          <w:rStyle w:val="TagStyle"/>
          <w:rtl/>
        </w:rPr>
        <w:t xml:space="preserve"> &lt;&lt; יור &gt;&gt; </w:t>
      </w:r>
      <w:r>
        <w:rPr>
          <w:rtl/>
        </w:rPr>
        <w:t>היו"ר יבגני סובה:</w:t>
      </w:r>
      <w:r w:rsidRPr="00B0134C">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bookmarkStart w:id="5992" w:name="_ETM_Q12_334000"/>
      <w:bookmarkEnd w:id="5992"/>
      <w:r>
        <w:rPr>
          <w:rFonts w:hint="cs"/>
          <w:rtl/>
          <w:lang w:eastAsia="he-IL"/>
        </w:rPr>
        <w:t xml:space="preserve">חבר הכנסת קריב, אתה בקריאה ראשונה. תודה. חבר הכנסת רון כץ </w:t>
      </w:r>
      <w:bookmarkStart w:id="5993" w:name="_ETM_Q12_338357"/>
      <w:bookmarkEnd w:id="5993"/>
      <w:r>
        <w:rPr>
          <w:rFonts w:hint="cs"/>
          <w:rtl/>
          <w:lang w:eastAsia="he-IL"/>
        </w:rPr>
        <w:t xml:space="preserve">– </w:t>
      </w:r>
      <w:bookmarkStart w:id="5994" w:name="_ETM_Q12_343000"/>
      <w:bookmarkEnd w:id="5994"/>
      <w:r>
        <w:rPr>
          <w:rFonts w:hint="cs"/>
          <w:rtl/>
          <w:lang w:eastAsia="he-IL"/>
        </w:rPr>
        <w:t xml:space="preserve">אני לא רואה שהוא נוכח באולם, כי הוא ביקש להתנגד. אם כך, אנחנו </w:t>
      </w:r>
      <w:r w:rsidR="003F5177">
        <w:rPr>
          <w:rFonts w:hint="cs"/>
          <w:rtl/>
          <w:lang w:eastAsia="he-IL"/>
        </w:rPr>
        <w:t>– – –</w:t>
      </w:r>
    </w:p>
    <w:p w:rsidR="00921508" w:rsidRDefault="00921508" w:rsidP="002715D8">
      <w:pPr>
        <w:rPr>
          <w:rtl/>
          <w:lang w:eastAsia="he-IL"/>
        </w:rPr>
      </w:pPr>
    </w:p>
    <w:p w:rsidR="00921508" w:rsidRDefault="00921508" w:rsidP="002715D8">
      <w:pPr>
        <w:pStyle w:val="af5"/>
        <w:keepNext/>
        <w:rPr>
          <w:rtl/>
        </w:rPr>
      </w:pPr>
      <w:bookmarkStart w:id="5995" w:name="ET_interruption_קריאות_33"/>
      <w:r w:rsidRPr="00D64A28">
        <w:rPr>
          <w:rStyle w:val="TagStyle"/>
          <w:rtl/>
        </w:rPr>
        <w:t xml:space="preserve"> &lt;&lt; קריאה &gt;&gt; </w:t>
      </w:r>
      <w:r>
        <w:rPr>
          <w:rtl/>
        </w:rPr>
        <w:t>קריאות:</w:t>
      </w:r>
      <w:r w:rsidRPr="00D64A28">
        <w:rPr>
          <w:rStyle w:val="TagStyle"/>
          <w:rtl/>
        </w:rPr>
        <w:t xml:space="preserve"> &lt;&lt; קריאה &gt;&gt;</w:t>
      </w:r>
      <w:r>
        <w:rPr>
          <w:rtl/>
        </w:rPr>
        <w:t xml:space="preserve"> </w:t>
      </w:r>
      <w:bookmarkEnd w:id="5995"/>
    </w:p>
    <w:p w:rsidR="00921508" w:rsidRDefault="00921508" w:rsidP="00120D2F">
      <w:pPr>
        <w:rPr>
          <w:rtl/>
          <w:lang w:eastAsia="he-IL"/>
        </w:rPr>
      </w:pPr>
    </w:p>
    <w:p w:rsidR="00921508" w:rsidRDefault="003F5177" w:rsidP="002715D8">
      <w:pPr>
        <w:rPr>
          <w:rtl/>
          <w:lang w:eastAsia="he-IL"/>
        </w:rPr>
      </w:pPr>
      <w:bookmarkStart w:id="5996" w:name="_ETM_Q12_352000"/>
      <w:bookmarkEnd w:id="5996"/>
      <w:r>
        <w:rPr>
          <w:rFonts w:hint="cs"/>
          <w:rtl/>
          <w:lang w:eastAsia="he-IL"/>
        </w:rPr>
        <w:t>– – –</w:t>
      </w:r>
      <w:r w:rsidR="00921508">
        <w:rPr>
          <w:rFonts w:hint="cs"/>
          <w:rtl/>
          <w:lang w:eastAsia="he-IL"/>
        </w:rPr>
        <w:t xml:space="preserve"> </w:t>
      </w:r>
    </w:p>
    <w:p w:rsidR="00921508" w:rsidRDefault="00921508" w:rsidP="002715D8">
      <w:pPr>
        <w:rPr>
          <w:rtl/>
          <w:lang w:eastAsia="he-IL"/>
        </w:rPr>
      </w:pPr>
    </w:p>
    <w:p w:rsidR="00921508" w:rsidRDefault="00921508" w:rsidP="002715D8">
      <w:pPr>
        <w:pStyle w:val="af6"/>
        <w:keepNext/>
        <w:rPr>
          <w:rtl/>
        </w:rPr>
      </w:pPr>
      <w:bookmarkStart w:id="5997" w:name="ET_yor_6307_34"/>
      <w:r w:rsidRPr="00D64A28">
        <w:rPr>
          <w:rStyle w:val="TagStyle"/>
          <w:rtl/>
        </w:rPr>
        <w:t xml:space="preserve"> &lt;&lt; יור &gt;&gt; </w:t>
      </w:r>
      <w:r>
        <w:rPr>
          <w:rtl/>
        </w:rPr>
        <w:t>היו"ר יבגני סובה:</w:t>
      </w:r>
      <w:r w:rsidRPr="00D64A28">
        <w:rPr>
          <w:rStyle w:val="TagStyle"/>
          <w:rtl/>
        </w:rPr>
        <w:t xml:space="preserve"> &lt;&lt; יור &gt;&gt;</w:t>
      </w:r>
      <w:r>
        <w:rPr>
          <w:rtl/>
        </w:rPr>
        <w:t xml:space="preserve"> </w:t>
      </w:r>
      <w:bookmarkEnd w:id="5997"/>
    </w:p>
    <w:p w:rsidR="00921508" w:rsidRDefault="00921508" w:rsidP="00120D2F">
      <w:pPr>
        <w:rPr>
          <w:rtl/>
          <w:lang w:eastAsia="he-IL"/>
        </w:rPr>
      </w:pPr>
    </w:p>
    <w:p w:rsidR="00921508" w:rsidRDefault="00921508" w:rsidP="00A26869">
      <w:pPr>
        <w:rPr>
          <w:rtl/>
          <w:lang w:eastAsia="he-IL"/>
        </w:rPr>
      </w:pPr>
      <w:bookmarkStart w:id="5998" w:name="_ETM_Q12_354000"/>
      <w:bookmarkEnd w:id="5998"/>
      <w:r>
        <w:rPr>
          <w:rFonts w:hint="cs"/>
          <w:rtl/>
          <w:lang w:eastAsia="he-IL"/>
        </w:rPr>
        <w:t xml:space="preserve">אז חבר הכנסת שוסטר ביקש להסמיך את חבר הכנסת בני גנץ לדבר. אתה יכול. בבקשה. </w:t>
      </w:r>
      <w:bookmarkStart w:id="5999" w:name="_ETM_Q12_363629"/>
      <w:bookmarkEnd w:id="5999"/>
      <w:r>
        <w:rPr>
          <w:rFonts w:hint="cs"/>
          <w:rtl/>
          <w:lang w:eastAsia="he-IL"/>
        </w:rPr>
        <w:t xml:space="preserve">חבר הכנסת גנץ, אתה </w:t>
      </w:r>
      <w:bookmarkStart w:id="6000" w:name="_ETM_Q12_353000"/>
      <w:bookmarkEnd w:id="6000"/>
      <w:r>
        <w:rPr>
          <w:rFonts w:hint="cs"/>
          <w:rtl/>
          <w:lang w:eastAsia="he-IL"/>
        </w:rPr>
        <w:t xml:space="preserve">יכול לעלות עכשיו לדבר לפני ההצבעה ולהשיב על הצעת החוק. </w:t>
      </w:r>
      <w:bookmarkStart w:id="6001" w:name="_ETM_Q12_365000"/>
      <w:bookmarkEnd w:id="6001"/>
      <w:r>
        <w:rPr>
          <w:rFonts w:hint="cs"/>
          <w:rtl/>
          <w:lang w:eastAsia="he-IL"/>
        </w:rPr>
        <w:t>חבר הכנסת בוסקילה, אם גם אתה רוצה, יש לך אפשרות לאחר מכן להגיב</w:t>
      </w:r>
      <w:r w:rsidRPr="00332B59">
        <w:rPr>
          <w:rFonts w:hint="cs"/>
          <w:rtl/>
          <w:lang w:eastAsia="he-IL"/>
        </w:rPr>
        <w:t xml:space="preserve"> </w:t>
      </w:r>
      <w:r>
        <w:rPr>
          <w:rFonts w:hint="cs"/>
          <w:rtl/>
          <w:lang w:eastAsia="he-IL"/>
        </w:rPr>
        <w:t>בשלוש דקות. אם תרצה, אתה לא חייב.</w:t>
      </w:r>
      <w:bookmarkStart w:id="6002" w:name="_ETM_Q12_373000"/>
      <w:bookmarkStart w:id="6003" w:name="_ETM_Q12_374000"/>
      <w:bookmarkEnd w:id="6002"/>
      <w:bookmarkEnd w:id="6003"/>
      <w:r>
        <w:rPr>
          <w:rFonts w:hint="cs"/>
          <w:rtl/>
          <w:lang w:eastAsia="he-IL"/>
        </w:rPr>
        <w:t xml:space="preserve"> אדוני, שלוש </w:t>
      </w:r>
      <w:bookmarkStart w:id="6004" w:name="_ETM_Q12_375000"/>
      <w:bookmarkEnd w:id="6004"/>
      <w:r>
        <w:rPr>
          <w:rFonts w:hint="cs"/>
          <w:rtl/>
          <w:lang w:eastAsia="he-IL"/>
        </w:rPr>
        <w:t>דקות לרשותך, בבקשה.</w:t>
      </w:r>
    </w:p>
    <w:p w:rsidR="00921508" w:rsidRDefault="00921508" w:rsidP="002715D8">
      <w:pPr>
        <w:rPr>
          <w:rtl/>
          <w:lang w:eastAsia="he-IL"/>
        </w:rPr>
      </w:pPr>
    </w:p>
    <w:p w:rsidR="00921508" w:rsidRDefault="00921508" w:rsidP="002715D8">
      <w:pPr>
        <w:pStyle w:val="a4"/>
        <w:keepNext/>
        <w:rPr>
          <w:rtl/>
        </w:rPr>
      </w:pPr>
      <w:bookmarkStart w:id="6005" w:name="ET_speaker_5772_9"/>
      <w:r w:rsidRPr="0080307A">
        <w:rPr>
          <w:rStyle w:val="TagStyle"/>
          <w:rtl/>
        </w:rPr>
        <w:t xml:space="preserve"> </w:t>
      </w:r>
      <w:bookmarkStart w:id="6006" w:name="_Toc184304127"/>
      <w:r w:rsidRPr="0080307A">
        <w:rPr>
          <w:rStyle w:val="TagStyle"/>
          <w:rtl/>
        </w:rPr>
        <w:t xml:space="preserve">&lt;&lt; דובר &gt;&gt; </w:t>
      </w:r>
      <w:bookmarkStart w:id="6007" w:name="_Toc184304295"/>
      <w:bookmarkStart w:id="6008" w:name="_Toc184304463"/>
      <w:r>
        <w:rPr>
          <w:rtl/>
        </w:rPr>
        <w:t>בנימין גנץ (המחנה הממלכתי):</w:t>
      </w:r>
      <w:bookmarkEnd w:id="6007"/>
      <w:bookmarkEnd w:id="6008"/>
      <w:r w:rsidRPr="0080307A">
        <w:rPr>
          <w:rStyle w:val="TagStyle"/>
          <w:rtl/>
        </w:rPr>
        <w:t xml:space="preserve"> &lt;&lt; דובר &gt;&gt;</w:t>
      </w:r>
      <w:bookmarkEnd w:id="6006"/>
      <w:r>
        <w:rPr>
          <w:rtl/>
        </w:rPr>
        <w:t xml:space="preserve"> </w:t>
      </w:r>
      <w:bookmarkEnd w:id="6005"/>
    </w:p>
    <w:p w:rsidR="00921508" w:rsidRDefault="00921508" w:rsidP="00120D2F">
      <w:pPr>
        <w:rPr>
          <w:rtl/>
          <w:lang w:eastAsia="he-IL"/>
        </w:rPr>
      </w:pPr>
    </w:p>
    <w:p w:rsidR="00921508" w:rsidRDefault="00921508" w:rsidP="00A26869">
      <w:pPr>
        <w:rPr>
          <w:rtl/>
          <w:lang w:eastAsia="he-IL"/>
        </w:rPr>
      </w:pPr>
      <w:r>
        <w:rPr>
          <w:rFonts w:hint="cs"/>
          <w:rtl/>
          <w:lang w:eastAsia="he-IL"/>
        </w:rPr>
        <w:t xml:space="preserve">אדוני היושב-ראש, מדובר בהצעת חוק חשובה, אבל אני מבקש לקשור אליה </w:t>
      </w:r>
      <w:bookmarkStart w:id="6009" w:name="_ETM_Q12_389000"/>
      <w:bookmarkEnd w:id="6009"/>
      <w:r>
        <w:rPr>
          <w:rFonts w:hint="cs"/>
          <w:rtl/>
          <w:lang w:eastAsia="he-IL"/>
        </w:rPr>
        <w:t xml:space="preserve">את העובדה שהיום הונח תקציב המדינה על שולחן הכנסת </w:t>
      </w:r>
      <w:r>
        <w:rPr>
          <w:rFonts w:hint="eastAsia"/>
          <w:rtl/>
          <w:lang w:eastAsia="he-IL"/>
        </w:rPr>
        <w:t xml:space="preserve">– </w:t>
      </w:r>
      <w:r>
        <w:rPr>
          <w:rFonts w:hint="cs"/>
          <w:rtl/>
          <w:lang w:eastAsia="he-IL"/>
        </w:rPr>
        <w:t xml:space="preserve">תקציב </w:t>
      </w:r>
      <w:bookmarkStart w:id="6010" w:name="_ETM_Q12_397000"/>
      <w:bookmarkEnd w:id="6010"/>
      <w:r>
        <w:rPr>
          <w:rFonts w:hint="cs"/>
          <w:rtl/>
          <w:lang w:eastAsia="he-IL"/>
        </w:rPr>
        <w:t xml:space="preserve">שיש בו גזרות קשות, שאין בו רפורמות שיביאו לצמיחה, ואין </w:t>
      </w:r>
      <w:bookmarkStart w:id="6011" w:name="_ETM_Q12_396000"/>
      <w:bookmarkEnd w:id="6011"/>
      <w:r>
        <w:rPr>
          <w:rFonts w:hint="cs"/>
          <w:rtl/>
          <w:lang w:eastAsia="he-IL"/>
        </w:rPr>
        <w:t xml:space="preserve">בו לקיחת אחריות של הממשלה על המצב הכלכלי של מדינת </w:t>
      </w:r>
      <w:bookmarkStart w:id="6012" w:name="_ETM_Q12_406000"/>
      <w:bookmarkEnd w:id="6012"/>
      <w:r>
        <w:rPr>
          <w:rFonts w:hint="cs"/>
          <w:rtl/>
          <w:lang w:eastAsia="he-IL"/>
        </w:rPr>
        <w:t xml:space="preserve">ישראל. </w:t>
      </w:r>
    </w:p>
    <w:p w:rsidR="00921508" w:rsidRDefault="00921508" w:rsidP="002715D8">
      <w:pPr>
        <w:rPr>
          <w:rtl/>
          <w:lang w:eastAsia="he-IL"/>
        </w:rPr>
      </w:pPr>
      <w:bookmarkStart w:id="6013" w:name="_ETM_Q12_406782"/>
      <w:bookmarkStart w:id="6014" w:name="_ETM_Q12_406829"/>
      <w:bookmarkEnd w:id="6013"/>
      <w:bookmarkEnd w:id="6014"/>
    </w:p>
    <w:p w:rsidR="00921508" w:rsidRDefault="00921508" w:rsidP="00A26869">
      <w:pPr>
        <w:rPr>
          <w:rtl/>
          <w:lang w:eastAsia="he-IL"/>
        </w:rPr>
      </w:pPr>
      <w:bookmarkStart w:id="6015" w:name="_ETM_Q12_406925"/>
      <w:bookmarkStart w:id="6016" w:name="_ETM_Q12_406968"/>
      <w:bookmarkEnd w:id="6015"/>
      <w:bookmarkEnd w:id="6016"/>
      <w:r>
        <w:rPr>
          <w:rFonts w:hint="cs"/>
          <w:rtl/>
          <w:lang w:eastAsia="he-IL"/>
        </w:rPr>
        <w:t xml:space="preserve">ראש הממשלה מסתתר מאחורי הודעות של משרד האוצר. הוא היה </w:t>
      </w:r>
      <w:bookmarkStart w:id="6017" w:name="_ETM_Q12_411000"/>
      <w:bookmarkEnd w:id="6017"/>
      <w:r>
        <w:rPr>
          <w:rFonts w:hint="cs"/>
          <w:rtl/>
          <w:lang w:eastAsia="he-IL"/>
        </w:rPr>
        <w:t xml:space="preserve">צריך להיות פה היום ולהגיד את הדברים הבאים, ולכן אני אגיד לכם את הדברים במקומו: אזרחי ישראל – כך הוא היה </w:t>
      </w:r>
      <w:bookmarkStart w:id="6018" w:name="_ETM_Q12_416000"/>
      <w:bookmarkEnd w:id="6018"/>
      <w:r>
        <w:rPr>
          <w:rFonts w:hint="cs"/>
          <w:rtl/>
          <w:lang w:eastAsia="he-IL"/>
        </w:rPr>
        <w:t xml:space="preserve">אומר – אנחנו נמצאים במלחמה ארוכה, קשה והכרחית. אחרי שרצחו, חטפו </w:t>
      </w:r>
      <w:bookmarkStart w:id="6019" w:name="_ETM_Q12_428000"/>
      <w:bookmarkEnd w:id="6019"/>
      <w:r>
        <w:rPr>
          <w:rFonts w:hint="cs"/>
          <w:rtl/>
          <w:lang w:eastAsia="he-IL"/>
        </w:rPr>
        <w:t xml:space="preserve">ואנסו את תושבינו בדרום, אחרי שהותקפנו משבע חזיתות, ידנו </w:t>
      </w:r>
      <w:bookmarkStart w:id="6020" w:name="_ETM_Q12_427000"/>
      <w:bookmarkEnd w:id="6020"/>
      <w:r>
        <w:rPr>
          <w:rFonts w:hint="cs"/>
          <w:rtl/>
          <w:lang w:eastAsia="he-IL"/>
        </w:rPr>
        <w:t xml:space="preserve">על העליונה. נשיב את </w:t>
      </w:r>
      <w:proofErr w:type="spellStart"/>
      <w:r>
        <w:rPr>
          <w:rFonts w:hint="cs"/>
          <w:rtl/>
          <w:lang w:eastAsia="he-IL"/>
        </w:rPr>
        <w:t>חטופינו</w:t>
      </w:r>
      <w:proofErr w:type="spellEnd"/>
      <w:r>
        <w:rPr>
          <w:rFonts w:hint="cs"/>
          <w:rtl/>
          <w:lang w:eastAsia="he-IL"/>
        </w:rPr>
        <w:t xml:space="preserve">, נשיב את תושבינו </w:t>
      </w:r>
      <w:bookmarkStart w:id="6021" w:name="_ETM_Q12_437000"/>
      <w:bookmarkEnd w:id="6021"/>
      <w:r>
        <w:rPr>
          <w:rFonts w:hint="cs"/>
          <w:rtl/>
          <w:lang w:eastAsia="he-IL"/>
        </w:rPr>
        <w:t xml:space="preserve">וננצח. </w:t>
      </w:r>
      <w:bookmarkStart w:id="6022" w:name="_ETM_Q12_438000"/>
      <w:bookmarkStart w:id="6023" w:name="_ETM_Q12_439000"/>
      <w:bookmarkEnd w:id="6022"/>
      <w:bookmarkEnd w:id="6023"/>
      <w:r>
        <w:rPr>
          <w:rFonts w:hint="cs"/>
          <w:rtl/>
          <w:lang w:eastAsia="he-IL"/>
        </w:rPr>
        <w:t xml:space="preserve">המלחמה – כך היה אומר – מחייבת אותנו להגדיל את תקציב הביטחון, </w:t>
      </w:r>
      <w:bookmarkStart w:id="6024" w:name="_ETM_Q12_443000"/>
      <w:bookmarkEnd w:id="6024"/>
      <w:r>
        <w:rPr>
          <w:rFonts w:hint="cs"/>
          <w:rtl/>
          <w:lang w:eastAsia="he-IL"/>
        </w:rPr>
        <w:t xml:space="preserve">והיא גם פגעה בכלכלה. לכן, נצטרך כולנו להדק את החגורה </w:t>
      </w:r>
      <w:bookmarkStart w:id="6025" w:name="_ETM_Q12_441000"/>
      <w:bookmarkEnd w:id="6025"/>
      <w:r>
        <w:rPr>
          <w:rFonts w:hint="cs"/>
          <w:rtl/>
          <w:lang w:eastAsia="he-IL"/>
        </w:rPr>
        <w:t xml:space="preserve">בשנה הקרובה, ובה נשקיע במנועי צמיחה ונחזיר את הכלכלה הישראלית </w:t>
      </w:r>
      <w:bookmarkStart w:id="6026" w:name="_ETM_Q12_446000"/>
      <w:bookmarkEnd w:id="6026"/>
      <w:r>
        <w:rPr>
          <w:rFonts w:hint="cs"/>
          <w:rtl/>
          <w:lang w:eastAsia="he-IL"/>
        </w:rPr>
        <w:t xml:space="preserve">למסלול. </w:t>
      </w:r>
    </w:p>
    <w:p w:rsidR="00921508" w:rsidRDefault="00921508" w:rsidP="002715D8">
      <w:pPr>
        <w:rPr>
          <w:rtl/>
          <w:lang w:eastAsia="he-IL"/>
        </w:rPr>
      </w:pPr>
    </w:p>
    <w:p w:rsidR="00921508" w:rsidRDefault="00921508" w:rsidP="002715D8">
      <w:pPr>
        <w:rPr>
          <w:rtl/>
          <w:lang w:eastAsia="he-IL"/>
        </w:rPr>
      </w:pPr>
      <w:bookmarkStart w:id="6027" w:name="_ETM_Q12_462000"/>
      <w:bookmarkEnd w:id="6027"/>
      <w:r>
        <w:rPr>
          <w:rFonts w:hint="cs"/>
          <w:rtl/>
          <w:lang w:eastAsia="he-IL"/>
        </w:rPr>
        <w:t>כדי לשמש דוגמה אישית – כך היה אומר ראש הממ</w:t>
      </w:r>
      <w:bookmarkStart w:id="6028" w:name="_ETM_Q12_461000"/>
      <w:bookmarkEnd w:id="6028"/>
      <w:r>
        <w:rPr>
          <w:rFonts w:hint="cs"/>
          <w:rtl/>
          <w:lang w:eastAsia="he-IL"/>
        </w:rPr>
        <w:t xml:space="preserve">שלה – החלטתי שהקיצוץ הראשון יהיה במספר השרים במשרדי הממשלה. לכן, בישיבת הממשלה הקרובה, אביא הצעת חוק לסגור עשרה משרדים </w:t>
      </w:r>
      <w:bookmarkStart w:id="6029" w:name="_ETM_Q12_471000"/>
      <w:bookmarkEnd w:id="6029"/>
      <w:r>
        <w:rPr>
          <w:rFonts w:hint="cs"/>
          <w:rtl/>
          <w:lang w:eastAsia="he-IL"/>
        </w:rPr>
        <w:t xml:space="preserve">ממשלתיים. בנוסף, כל אחד מהשרים והח"כים יקצץ 10% משכרו. הנחיתי </w:t>
      </w:r>
      <w:bookmarkStart w:id="6030" w:name="_ETM_Q12_477000"/>
      <w:bookmarkEnd w:id="6030"/>
      <w:r>
        <w:rPr>
          <w:rFonts w:hint="cs"/>
          <w:rtl/>
          <w:lang w:eastAsia="he-IL"/>
        </w:rPr>
        <w:t xml:space="preserve">את שר האוצר לתקן את הצעת התקציב, להוציא ממנו את </w:t>
      </w:r>
      <w:bookmarkStart w:id="6031" w:name="_ETM_Q12_481000"/>
      <w:bookmarkEnd w:id="6031"/>
      <w:r>
        <w:rPr>
          <w:rFonts w:hint="cs"/>
          <w:rtl/>
          <w:lang w:eastAsia="he-IL"/>
        </w:rPr>
        <w:t>הכספים הפוליטיים, ולשים בראש סדר העדיפויות את תושבי הצפון והדרום.</w:t>
      </w:r>
    </w:p>
    <w:p w:rsidR="00921508" w:rsidRDefault="00921508" w:rsidP="002715D8">
      <w:pPr>
        <w:rPr>
          <w:rtl/>
          <w:lang w:eastAsia="he-IL"/>
        </w:rPr>
      </w:pPr>
    </w:p>
    <w:p w:rsidR="00921508" w:rsidRDefault="00921508" w:rsidP="008F3E68">
      <w:pPr>
        <w:rPr>
          <w:rtl/>
          <w:lang w:eastAsia="he-IL"/>
        </w:rPr>
      </w:pPr>
      <w:bookmarkStart w:id="6032" w:name="_ETM_Q12_489000"/>
      <w:bookmarkEnd w:id="6032"/>
      <w:r>
        <w:rPr>
          <w:rFonts w:hint="cs"/>
          <w:rtl/>
          <w:lang w:eastAsia="he-IL"/>
        </w:rPr>
        <w:t>שוחחתי</w:t>
      </w:r>
      <w:bookmarkStart w:id="6033" w:name="_ETM_Q12_488000"/>
      <w:bookmarkEnd w:id="6033"/>
      <w:r>
        <w:rPr>
          <w:rFonts w:hint="cs"/>
          <w:rtl/>
          <w:lang w:eastAsia="he-IL"/>
        </w:rPr>
        <w:t xml:space="preserve"> עם היועמ"שית – כך יאמר ראש הממשלה – והגעתי איתה להסכמה על </w:t>
      </w:r>
      <w:bookmarkStart w:id="6034" w:name="_ETM_Q12_492000"/>
      <w:bookmarkEnd w:id="6034"/>
      <w:r>
        <w:rPr>
          <w:rFonts w:hint="cs"/>
          <w:rtl/>
          <w:lang w:eastAsia="he-IL"/>
        </w:rPr>
        <w:t xml:space="preserve">בחירת והקמת ועדת איתור לבחירת נציב שירות הציבור. הוריתי לשר </w:t>
      </w:r>
      <w:bookmarkStart w:id="6035" w:name="_ETM_Q12_497000"/>
      <w:bookmarkEnd w:id="6035"/>
      <w:r>
        <w:rPr>
          <w:rFonts w:hint="cs"/>
          <w:rtl/>
          <w:lang w:eastAsia="he-IL"/>
        </w:rPr>
        <w:t xml:space="preserve">הביטחון לאמץ מתווה שירות עדכני שיוריד את הנטל. קראתי לשר </w:t>
      </w:r>
      <w:bookmarkStart w:id="6036" w:name="_ETM_Q12_502000"/>
      <w:bookmarkEnd w:id="6036"/>
      <w:r>
        <w:rPr>
          <w:rFonts w:hint="cs"/>
          <w:rtl/>
          <w:lang w:eastAsia="he-IL"/>
        </w:rPr>
        <w:t xml:space="preserve">לביטחון לאומי והסברתי לו שביטחון לאומי זה דבר רחב, ושהוא </w:t>
      </w:r>
      <w:bookmarkStart w:id="6037" w:name="_ETM_Q12_508000"/>
      <w:bookmarkEnd w:id="6037"/>
      <w:r>
        <w:rPr>
          <w:rFonts w:hint="cs"/>
          <w:rtl/>
          <w:lang w:eastAsia="he-IL"/>
        </w:rPr>
        <w:t xml:space="preserve">הופך רק שר לביטחון פנים, שמתמקד בפשיעה בכלל, ובהורדת הפשיעה </w:t>
      </w:r>
      <w:bookmarkStart w:id="6038" w:name="_ETM_Q12_507000"/>
      <w:bookmarkEnd w:id="6038"/>
      <w:r>
        <w:rPr>
          <w:rFonts w:hint="cs"/>
          <w:rtl/>
          <w:lang w:eastAsia="he-IL"/>
        </w:rPr>
        <w:t>בחברה הערבית בפרט.</w:t>
      </w:r>
    </w:p>
    <w:p w:rsidR="00921508" w:rsidRDefault="00921508" w:rsidP="002715D8">
      <w:pPr>
        <w:rPr>
          <w:rtl/>
          <w:lang w:eastAsia="he-IL"/>
        </w:rPr>
      </w:pPr>
    </w:p>
    <w:p w:rsidR="00921508" w:rsidRDefault="00921508" w:rsidP="00A26869">
      <w:pPr>
        <w:rPr>
          <w:rtl/>
          <w:lang w:eastAsia="he-IL"/>
        </w:rPr>
      </w:pPr>
      <w:bookmarkStart w:id="6039" w:name="_ETM_Q12_509000"/>
      <w:bookmarkEnd w:id="6039"/>
      <w:r>
        <w:rPr>
          <w:rFonts w:hint="cs"/>
          <w:rtl/>
          <w:lang w:eastAsia="he-IL"/>
        </w:rPr>
        <w:t xml:space="preserve">זה לא מספיק </w:t>
      </w:r>
      <w:r>
        <w:rPr>
          <w:rFonts w:hint="eastAsia"/>
          <w:rtl/>
          <w:lang w:eastAsia="he-IL"/>
        </w:rPr>
        <w:t xml:space="preserve">– </w:t>
      </w:r>
      <w:r>
        <w:rPr>
          <w:rFonts w:hint="cs"/>
          <w:rtl/>
          <w:lang w:eastAsia="he-IL"/>
        </w:rPr>
        <w:t>כך הוא היה אומר לנו</w:t>
      </w:r>
      <w:bookmarkStart w:id="6040" w:name="_ETM_Q12_518000"/>
      <w:bookmarkEnd w:id="6040"/>
      <w:r>
        <w:rPr>
          <w:rFonts w:hint="cs"/>
          <w:rtl/>
          <w:lang w:eastAsia="he-IL"/>
        </w:rPr>
        <w:t xml:space="preserve"> </w:t>
      </w:r>
      <w:r>
        <w:rPr>
          <w:rFonts w:hint="eastAsia"/>
          <w:rtl/>
          <w:lang w:eastAsia="he-IL"/>
        </w:rPr>
        <w:t xml:space="preserve">– </w:t>
      </w:r>
      <w:r>
        <w:rPr>
          <w:rFonts w:hint="cs"/>
          <w:rtl/>
          <w:lang w:eastAsia="he-IL"/>
        </w:rPr>
        <w:t xml:space="preserve">ולכן הוא מבקש לפנות אליכם, לשמוע את </w:t>
      </w:r>
      <w:bookmarkStart w:id="6041" w:name="_ETM_Q12_522000"/>
      <w:bookmarkEnd w:id="6041"/>
      <w:r>
        <w:rPr>
          <w:rFonts w:hint="cs"/>
          <w:rtl/>
          <w:lang w:eastAsia="he-IL"/>
        </w:rPr>
        <w:t>זה ממנו: יהיו קיצוצים זמניים, המע"מ יעלה, השכר במגזר הציבור יוקפא, הארנונה והמים יתייקרו, אבל מי שצריך עזרה,</w:t>
      </w:r>
      <w:bookmarkStart w:id="6042" w:name="_ETM_Q12_525000"/>
      <w:bookmarkEnd w:id="6042"/>
      <w:r>
        <w:rPr>
          <w:rFonts w:hint="cs"/>
          <w:rtl/>
          <w:lang w:eastAsia="he-IL"/>
        </w:rPr>
        <w:t xml:space="preserve"> יקבל. הוא אמר לשר המשפטים </w:t>
      </w:r>
      <w:r>
        <w:rPr>
          <w:rtl/>
          <w:lang w:eastAsia="he-IL"/>
        </w:rPr>
        <w:t>–</w:t>
      </w:r>
      <w:r>
        <w:rPr>
          <w:rFonts w:hint="cs"/>
          <w:rtl/>
          <w:lang w:eastAsia="he-IL"/>
        </w:rPr>
        <w:t xml:space="preserve"> כך הוא אמר לכל </w:t>
      </w:r>
      <w:bookmarkStart w:id="6043" w:name="_ETM_Q12_533000"/>
      <w:bookmarkEnd w:id="6043"/>
      <w:r>
        <w:rPr>
          <w:rFonts w:hint="cs"/>
          <w:rtl/>
          <w:lang w:eastAsia="he-IL"/>
        </w:rPr>
        <w:t xml:space="preserve">חברי הקואליציה </w:t>
      </w:r>
      <w:bookmarkStart w:id="6044" w:name="_ETM_Q12_539421"/>
      <w:bookmarkEnd w:id="6044"/>
      <w:r>
        <w:rPr>
          <w:rFonts w:hint="cs"/>
          <w:rtl/>
          <w:lang w:eastAsia="he-IL"/>
        </w:rPr>
        <w:t xml:space="preserve">– כי לא יביאו </w:t>
      </w:r>
      <w:bookmarkStart w:id="6045" w:name="_ETM_Q12_539000"/>
      <w:bookmarkEnd w:id="6045"/>
      <w:r>
        <w:rPr>
          <w:rFonts w:hint="cs"/>
          <w:rtl/>
          <w:lang w:eastAsia="he-IL"/>
        </w:rPr>
        <w:t>לכנסת שום חוק שיפגע בדמוקרטיה הישראלית ובחוסן הפנימי של החברה.</w:t>
      </w:r>
    </w:p>
    <w:p w:rsidR="00921508" w:rsidRDefault="00921508" w:rsidP="002715D8">
      <w:pPr>
        <w:rPr>
          <w:rtl/>
          <w:lang w:eastAsia="he-IL"/>
        </w:rPr>
      </w:pPr>
    </w:p>
    <w:p w:rsidR="00921508" w:rsidRDefault="00921508" w:rsidP="002715D8">
      <w:pPr>
        <w:rPr>
          <w:rtl/>
          <w:lang w:eastAsia="he-IL"/>
        </w:rPr>
      </w:pPr>
      <w:bookmarkStart w:id="6046" w:name="_ETM_Q12_544000"/>
      <w:bookmarkEnd w:id="6046"/>
      <w:r>
        <w:rPr>
          <w:rFonts w:hint="cs"/>
          <w:rtl/>
          <w:lang w:eastAsia="he-IL"/>
        </w:rPr>
        <w:t xml:space="preserve">אזרחי ישראל – כך הוא </w:t>
      </w:r>
      <w:bookmarkStart w:id="6047" w:name="_ETM_Q12_546000"/>
      <w:bookmarkEnd w:id="6047"/>
      <w:r>
        <w:rPr>
          <w:rFonts w:hint="cs"/>
          <w:rtl/>
          <w:lang w:eastAsia="he-IL"/>
        </w:rPr>
        <w:t xml:space="preserve">היה מסיים את הנאום שלו – אנחנו בתקופה מאתגרת. נשיב את </w:t>
      </w:r>
      <w:proofErr w:type="spellStart"/>
      <w:r>
        <w:rPr>
          <w:rFonts w:hint="cs"/>
          <w:rtl/>
          <w:lang w:eastAsia="he-IL"/>
        </w:rPr>
        <w:t>חטופינו</w:t>
      </w:r>
      <w:proofErr w:type="spellEnd"/>
      <w:r>
        <w:rPr>
          <w:rFonts w:hint="cs"/>
          <w:rtl/>
          <w:lang w:eastAsia="he-IL"/>
        </w:rPr>
        <w:t xml:space="preserve"> במהרה, נעבור אותה ונצעד לצמיחה ושגשוג, נהיה חזקים ביחד </w:t>
      </w:r>
      <w:bookmarkStart w:id="6048" w:name="_ETM_Q12_557000"/>
      <w:bookmarkEnd w:id="6048"/>
      <w:r>
        <w:rPr>
          <w:rFonts w:hint="cs"/>
          <w:rtl/>
          <w:lang w:eastAsia="he-IL"/>
        </w:rPr>
        <w:t xml:space="preserve">מול אויבנו, מלוכדים בינינו, והכלכלה הישראלית החזקה תתחזק עוד </w:t>
      </w:r>
      <w:bookmarkStart w:id="6049" w:name="_ETM_Q12_561000"/>
      <w:bookmarkEnd w:id="6049"/>
      <w:r>
        <w:rPr>
          <w:rFonts w:hint="cs"/>
          <w:rtl/>
          <w:lang w:eastAsia="he-IL"/>
        </w:rPr>
        <w:t xml:space="preserve">יותר. </w:t>
      </w:r>
      <w:bookmarkStart w:id="6050" w:name="_ETM_Q12_563000"/>
      <w:bookmarkEnd w:id="6050"/>
      <w:r>
        <w:rPr>
          <w:rFonts w:hint="cs"/>
          <w:rtl/>
          <w:lang w:eastAsia="he-IL"/>
        </w:rPr>
        <w:t>כך היה צריך להיאמר, והלוואי שייאמר.</w:t>
      </w:r>
    </w:p>
    <w:p w:rsidR="00921508" w:rsidRDefault="00921508" w:rsidP="002715D8">
      <w:pPr>
        <w:rPr>
          <w:rtl/>
          <w:lang w:eastAsia="he-IL"/>
        </w:rPr>
      </w:pPr>
      <w:bookmarkStart w:id="6051" w:name="_ETM_Q12_531000"/>
      <w:bookmarkEnd w:id="6051"/>
    </w:p>
    <w:p w:rsidR="00921508" w:rsidRDefault="00921508" w:rsidP="002715D8">
      <w:pPr>
        <w:pStyle w:val="af6"/>
        <w:keepNext/>
        <w:rPr>
          <w:rtl/>
        </w:rPr>
      </w:pPr>
      <w:r w:rsidRPr="0080307A">
        <w:rPr>
          <w:rStyle w:val="TagStyle"/>
          <w:rtl/>
        </w:rPr>
        <w:t xml:space="preserve"> &lt;&lt; יור &gt;&gt; </w:t>
      </w:r>
      <w:r>
        <w:rPr>
          <w:rtl/>
        </w:rPr>
        <w:t>היו"ר יבגני סובה:</w:t>
      </w:r>
      <w:r w:rsidRPr="0080307A">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תודה רבה לחבר הכנסת בני גנץ. </w:t>
      </w:r>
    </w:p>
    <w:p w:rsidR="00921508" w:rsidRDefault="00921508" w:rsidP="002715D8">
      <w:pPr>
        <w:rPr>
          <w:rtl/>
          <w:lang w:eastAsia="he-IL"/>
        </w:rPr>
      </w:pPr>
    </w:p>
    <w:p w:rsidR="00921508" w:rsidRDefault="00921508" w:rsidP="00961712">
      <w:pPr>
        <w:rPr>
          <w:rtl/>
          <w:lang w:eastAsia="he-IL"/>
        </w:rPr>
      </w:pPr>
      <w:bookmarkStart w:id="6052" w:name="_ETM_Q12_570000"/>
      <w:bookmarkEnd w:id="6052"/>
      <w:r>
        <w:rPr>
          <w:rFonts w:hint="cs"/>
          <w:rtl/>
          <w:lang w:eastAsia="he-IL"/>
        </w:rPr>
        <w:t xml:space="preserve">חברי הכנסת, אני מבקש </w:t>
      </w:r>
      <w:bookmarkStart w:id="6053" w:name="_ETM_Q12_564000"/>
      <w:bookmarkEnd w:id="6053"/>
      <w:r>
        <w:rPr>
          <w:rFonts w:hint="cs"/>
          <w:rtl/>
          <w:lang w:eastAsia="he-IL"/>
        </w:rPr>
        <w:t>לשבת. ההצבעה תהיה אלקטרונית. אנחנו נעבור כעת להצבעה על הצעת חוק לתיקון סדרי הדין (חקירת עדים)</w:t>
      </w:r>
      <w:r w:rsidR="00961712">
        <w:rPr>
          <w:rFonts w:hint="cs"/>
          <w:rtl/>
          <w:lang w:eastAsia="he-IL"/>
        </w:rPr>
        <w:t>.</w:t>
      </w:r>
      <w:r>
        <w:rPr>
          <w:rFonts w:hint="cs"/>
          <w:rtl/>
          <w:lang w:eastAsia="he-IL"/>
        </w:rPr>
        <w:t xml:space="preserve"> </w:t>
      </w:r>
      <w:bookmarkStart w:id="6054" w:name="_ETM_Q12_580000"/>
      <w:bookmarkEnd w:id="6054"/>
      <w:r>
        <w:rPr>
          <w:rFonts w:hint="cs"/>
          <w:rtl/>
          <w:lang w:eastAsia="he-IL"/>
        </w:rPr>
        <w:t xml:space="preserve">אני מבקש קצת שקט. שבו, בבקשה, ואפשר שקט בסיעות שם? </w:t>
      </w:r>
      <w:bookmarkStart w:id="6055" w:name="_ETM_Q12_583000"/>
      <w:bookmarkEnd w:id="6055"/>
      <w:r>
        <w:rPr>
          <w:rFonts w:hint="cs"/>
          <w:rtl/>
          <w:lang w:eastAsia="he-IL"/>
        </w:rPr>
        <w:t xml:space="preserve">זה עושה רעש. אנחנו עוברים להצבעה על הצעת חוק לתיקון </w:t>
      </w:r>
      <w:bookmarkStart w:id="6056" w:name="_ETM_Q12_581000"/>
      <w:bookmarkEnd w:id="6056"/>
      <w:r>
        <w:rPr>
          <w:rFonts w:hint="cs"/>
          <w:rtl/>
          <w:lang w:eastAsia="he-IL"/>
        </w:rPr>
        <w:t xml:space="preserve">סדרי הדין (חקירת עדים) (תיקון </w:t>
      </w:r>
      <w:r>
        <w:rPr>
          <w:rtl/>
          <w:lang w:eastAsia="he-IL"/>
        </w:rPr>
        <w:t>–</w:t>
      </w:r>
      <w:r>
        <w:rPr>
          <w:rFonts w:hint="cs"/>
          <w:rtl/>
          <w:lang w:eastAsia="he-IL"/>
        </w:rPr>
        <w:t xml:space="preserve"> מתן עדות שלא בפני הנאשם בעבירת נטילת דמי חסות), התשפ"ג</w:t>
      </w:r>
      <w:r>
        <w:rPr>
          <w:rFonts w:hint="eastAsia"/>
          <w:rtl/>
          <w:lang w:eastAsia="he-IL"/>
        </w:rPr>
        <w:t>–</w:t>
      </w:r>
      <w:r>
        <w:rPr>
          <w:rFonts w:hint="cs"/>
          <w:rtl/>
          <w:lang w:eastAsia="he-IL"/>
        </w:rPr>
        <w:t>2023, של חבר הכנסת אלון שוסטר. הצבעה.</w:t>
      </w:r>
    </w:p>
    <w:p w:rsidR="00921508" w:rsidRDefault="00921508" w:rsidP="002715D8">
      <w:pPr>
        <w:rPr>
          <w:rtl/>
          <w:lang w:eastAsia="he-IL"/>
        </w:rPr>
      </w:pPr>
    </w:p>
    <w:p w:rsidR="00921508" w:rsidRDefault="00921508" w:rsidP="002715D8">
      <w:pPr>
        <w:pStyle w:val="af1"/>
        <w:keepNext/>
        <w:rPr>
          <w:rtl/>
          <w:lang w:eastAsia="he-IL"/>
        </w:rPr>
      </w:pPr>
      <w:r>
        <w:rPr>
          <w:rtl/>
          <w:lang w:eastAsia="he-IL"/>
        </w:rPr>
        <w:t>הצבעה מס'</w:t>
      </w:r>
      <w:r>
        <w:rPr>
          <w:rFonts w:hint="cs"/>
          <w:rtl/>
          <w:lang w:eastAsia="he-IL"/>
        </w:rPr>
        <w:t xml:space="preserve"> 2</w:t>
      </w:r>
    </w:p>
    <w:p w:rsidR="00921508" w:rsidRDefault="00921508" w:rsidP="002715D8">
      <w:pPr>
        <w:pStyle w:val="--"/>
        <w:keepNext/>
        <w:rPr>
          <w:rtl/>
          <w:lang w:eastAsia="he-IL"/>
        </w:rPr>
      </w:pPr>
    </w:p>
    <w:p w:rsidR="00921508" w:rsidRDefault="00921508" w:rsidP="002715D8">
      <w:pPr>
        <w:pStyle w:val="--"/>
        <w:keepNext/>
        <w:rPr>
          <w:rtl/>
          <w:lang w:eastAsia="he-IL"/>
        </w:rPr>
      </w:pPr>
      <w:r>
        <w:rPr>
          <w:rtl/>
          <w:lang w:eastAsia="he-IL"/>
        </w:rPr>
        <w:t>בעד ההצעה להעביר את הצעת החוק לוועדה –</w:t>
      </w:r>
      <w:r>
        <w:rPr>
          <w:rFonts w:hint="cs"/>
          <w:rtl/>
          <w:lang w:eastAsia="he-IL"/>
        </w:rPr>
        <w:t xml:space="preserve"> 56</w:t>
      </w:r>
    </w:p>
    <w:p w:rsidR="00921508" w:rsidRDefault="00921508" w:rsidP="002715D8">
      <w:pPr>
        <w:pStyle w:val="--"/>
        <w:keepNext/>
        <w:rPr>
          <w:rtl/>
          <w:lang w:eastAsia="he-IL"/>
        </w:rPr>
      </w:pPr>
      <w:r>
        <w:rPr>
          <w:rtl/>
          <w:lang w:eastAsia="he-IL"/>
        </w:rPr>
        <w:t xml:space="preserve">נגד – </w:t>
      </w:r>
      <w:r>
        <w:rPr>
          <w:rFonts w:hint="cs"/>
          <w:rtl/>
          <w:lang w:eastAsia="he-IL"/>
        </w:rPr>
        <w:t>אין</w:t>
      </w:r>
    </w:p>
    <w:p w:rsidR="00921508" w:rsidRDefault="00921508" w:rsidP="002715D8">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21508" w:rsidRDefault="00921508" w:rsidP="002715D8">
      <w:pPr>
        <w:pStyle w:val="af2"/>
        <w:rPr>
          <w:rtl/>
          <w:lang w:eastAsia="he-IL"/>
        </w:rPr>
      </w:pPr>
      <w:r>
        <w:rPr>
          <w:rtl/>
          <w:lang w:eastAsia="he-IL"/>
        </w:rPr>
        <w:t>ההצעה להעביר את הצעת חוק</w:t>
      </w:r>
      <w:r>
        <w:rPr>
          <w:rFonts w:hint="cs"/>
          <w:rtl/>
          <w:lang w:eastAsia="he-IL"/>
        </w:rPr>
        <w:t xml:space="preserve"> </w:t>
      </w:r>
      <w:r w:rsidRPr="00B1656B">
        <w:rPr>
          <w:rFonts w:hint="cs"/>
          <w:rtl/>
          <w:lang w:eastAsia="he-IL"/>
        </w:rPr>
        <w:t xml:space="preserve">לתיקון סדרי הדין (חקירת עדים) (תיקון </w:t>
      </w:r>
      <w:r w:rsidRPr="00B1656B">
        <w:rPr>
          <w:rtl/>
          <w:lang w:eastAsia="he-IL"/>
        </w:rPr>
        <w:t>–</w:t>
      </w:r>
      <w:r w:rsidRPr="00B1656B">
        <w:rPr>
          <w:rFonts w:hint="cs"/>
          <w:rtl/>
          <w:lang w:eastAsia="he-IL"/>
        </w:rPr>
        <w:t xml:space="preserve"> מתן עדות שלא בפני הנאשם בעבירת נטילת דמי חסות), התשפ"ג</w:t>
      </w:r>
      <w:r>
        <w:rPr>
          <w:rFonts w:hint="eastAsia"/>
          <w:rtl/>
          <w:lang w:eastAsia="he-IL"/>
        </w:rPr>
        <w:t>–</w:t>
      </w:r>
      <w:r w:rsidRPr="00B1656B">
        <w:rPr>
          <w:rFonts w:hint="cs"/>
          <w:rtl/>
          <w:lang w:eastAsia="he-IL"/>
        </w:rPr>
        <w:t>2023,</w:t>
      </w:r>
      <w:r>
        <w:rPr>
          <w:rFonts w:hint="cs"/>
          <w:rtl/>
          <w:lang w:eastAsia="he-IL"/>
        </w:rPr>
        <w:t xml:space="preserve"> לוועדת החוקה, חוק ומשפט נתקבלה.</w:t>
      </w:r>
    </w:p>
    <w:p w:rsidR="00921508" w:rsidRDefault="00921508" w:rsidP="002715D8">
      <w:pPr>
        <w:rPr>
          <w:rtl/>
          <w:lang w:eastAsia="he-IL"/>
        </w:rPr>
      </w:pPr>
    </w:p>
    <w:p w:rsidR="00921508" w:rsidRDefault="00921508" w:rsidP="002715D8">
      <w:pPr>
        <w:pStyle w:val="af6"/>
        <w:keepNext/>
        <w:rPr>
          <w:rtl/>
        </w:rPr>
      </w:pPr>
      <w:r w:rsidRPr="00953914">
        <w:rPr>
          <w:rStyle w:val="TagStyle"/>
          <w:rtl/>
        </w:rPr>
        <w:t xml:space="preserve"> &lt;&lt; יור &gt;&gt; </w:t>
      </w:r>
      <w:r>
        <w:rPr>
          <w:rtl/>
        </w:rPr>
        <w:t>היו"ר יבגני סובה:</w:t>
      </w:r>
      <w:r w:rsidRPr="00953914">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בעד – 56, אין מתנגדים. אני קובע כי הצעת חוק </w:t>
      </w:r>
      <w:r w:rsidRPr="00B1656B">
        <w:rPr>
          <w:rFonts w:hint="cs"/>
          <w:rtl/>
          <w:lang w:eastAsia="he-IL"/>
        </w:rPr>
        <w:t xml:space="preserve">לתיקון סדרי הדין (חקירת עדים) (תיקון </w:t>
      </w:r>
      <w:r w:rsidRPr="00B1656B">
        <w:rPr>
          <w:rtl/>
          <w:lang w:eastAsia="he-IL"/>
        </w:rPr>
        <w:t>–</w:t>
      </w:r>
      <w:r w:rsidRPr="00B1656B">
        <w:rPr>
          <w:rFonts w:hint="cs"/>
          <w:rtl/>
          <w:lang w:eastAsia="he-IL"/>
        </w:rPr>
        <w:t xml:space="preserve"> מתן עדות שלא בפני הנאשם בעבירת נטילת דמי חסות), התשפ"ג</w:t>
      </w:r>
      <w:r>
        <w:rPr>
          <w:rFonts w:hint="eastAsia"/>
          <w:rtl/>
          <w:lang w:eastAsia="he-IL"/>
        </w:rPr>
        <w:t>–</w:t>
      </w:r>
      <w:r w:rsidRPr="00B1656B">
        <w:rPr>
          <w:rFonts w:hint="cs"/>
          <w:rtl/>
          <w:lang w:eastAsia="he-IL"/>
        </w:rPr>
        <w:t>2023,</w:t>
      </w:r>
      <w:r>
        <w:rPr>
          <w:rFonts w:hint="cs"/>
          <w:rtl/>
          <w:lang w:eastAsia="he-IL"/>
        </w:rPr>
        <w:t xml:space="preserve"> של </w:t>
      </w:r>
      <w:bookmarkStart w:id="6057" w:name="_ETM_Q12_620000"/>
      <w:bookmarkEnd w:id="6057"/>
      <w:r>
        <w:rPr>
          <w:rFonts w:hint="cs"/>
          <w:rtl/>
          <w:lang w:eastAsia="he-IL"/>
        </w:rPr>
        <w:t>חבר הכנסת אלון שוסטר</w:t>
      </w:r>
      <w:r w:rsidR="00961712">
        <w:rPr>
          <w:rFonts w:hint="cs"/>
          <w:rtl/>
          <w:lang w:eastAsia="he-IL"/>
        </w:rPr>
        <w:t>,</w:t>
      </w:r>
      <w:r>
        <w:rPr>
          <w:rFonts w:hint="cs"/>
          <w:rtl/>
          <w:lang w:eastAsia="he-IL"/>
        </w:rPr>
        <w:t xml:space="preserve"> אושרה בקריאה הטרומית ותעבור לדיון בוועדת החוקה, חוק ומשפט לצורך הכנתה לקריאה ראשונה.</w:t>
      </w:r>
    </w:p>
    <w:p w:rsidR="00921508" w:rsidRDefault="00921508" w:rsidP="002715D8">
      <w:pPr>
        <w:rPr>
          <w:rtl/>
          <w:lang w:eastAsia="he-IL"/>
        </w:rPr>
      </w:pPr>
    </w:p>
    <w:p w:rsidR="00921508" w:rsidRDefault="00921508" w:rsidP="002715D8">
      <w:pPr>
        <w:rPr>
          <w:rtl/>
          <w:lang w:eastAsia="he-IL"/>
        </w:rPr>
      </w:pPr>
      <w:r>
        <w:rPr>
          <w:rFonts w:hint="cs"/>
          <w:rtl/>
          <w:lang w:eastAsia="he-IL"/>
        </w:rPr>
        <w:t xml:space="preserve">כעת נעבור להצבעה על הצעת חוק לתיקון סדרי הדין (חקירת עדים) </w:t>
      </w:r>
      <w:bookmarkStart w:id="6058" w:name="_ETM_Q12_633000"/>
      <w:bookmarkEnd w:id="6058"/>
      <w:r>
        <w:rPr>
          <w:rFonts w:hint="cs"/>
          <w:rtl/>
          <w:lang w:eastAsia="he-IL"/>
        </w:rPr>
        <w:t xml:space="preserve">(תיקון </w:t>
      </w:r>
      <w:r>
        <w:rPr>
          <w:rtl/>
          <w:lang w:eastAsia="he-IL"/>
        </w:rPr>
        <w:t>–</w:t>
      </w:r>
      <w:r>
        <w:rPr>
          <w:rFonts w:hint="cs"/>
          <w:rtl/>
          <w:lang w:eastAsia="he-IL"/>
        </w:rPr>
        <w:t xml:space="preserve"> מתן עדות שלא בפני הנאשם בעבירת נטילת דמי חסות), התשפ"ג</w:t>
      </w:r>
      <w:r>
        <w:rPr>
          <w:rFonts w:hint="eastAsia"/>
          <w:rtl/>
          <w:lang w:eastAsia="he-IL"/>
        </w:rPr>
        <w:t>–</w:t>
      </w:r>
      <w:r>
        <w:rPr>
          <w:rFonts w:hint="cs"/>
          <w:rtl/>
          <w:lang w:eastAsia="he-IL"/>
        </w:rPr>
        <w:t>2023, של חבר הכנסת מישל בוסקילה. הצבעה.</w:t>
      </w:r>
    </w:p>
    <w:p w:rsidR="00921508" w:rsidRPr="00EA74A6" w:rsidRDefault="00921508" w:rsidP="002715D8">
      <w:pPr>
        <w:rPr>
          <w:rtl/>
          <w:lang w:eastAsia="he-IL"/>
        </w:rPr>
      </w:pPr>
    </w:p>
    <w:p w:rsidR="00921508" w:rsidRDefault="00921508" w:rsidP="002715D8">
      <w:pPr>
        <w:pStyle w:val="af1"/>
        <w:keepNext/>
        <w:rPr>
          <w:rtl/>
          <w:lang w:eastAsia="he-IL"/>
        </w:rPr>
      </w:pPr>
      <w:r>
        <w:rPr>
          <w:rtl/>
          <w:lang w:eastAsia="he-IL"/>
        </w:rPr>
        <w:t>הצבעה מס'</w:t>
      </w:r>
      <w:r>
        <w:rPr>
          <w:rFonts w:hint="cs"/>
          <w:rtl/>
          <w:lang w:eastAsia="he-IL"/>
        </w:rPr>
        <w:t xml:space="preserve"> 3</w:t>
      </w:r>
    </w:p>
    <w:p w:rsidR="00921508" w:rsidRDefault="00921508" w:rsidP="002715D8">
      <w:pPr>
        <w:pStyle w:val="--"/>
        <w:keepNext/>
        <w:rPr>
          <w:rtl/>
          <w:lang w:eastAsia="he-IL"/>
        </w:rPr>
      </w:pPr>
    </w:p>
    <w:p w:rsidR="00921508" w:rsidRDefault="00921508" w:rsidP="002715D8">
      <w:pPr>
        <w:pStyle w:val="--"/>
        <w:keepNext/>
        <w:rPr>
          <w:rtl/>
          <w:lang w:eastAsia="he-IL"/>
        </w:rPr>
      </w:pPr>
      <w:r>
        <w:rPr>
          <w:rtl/>
          <w:lang w:eastAsia="he-IL"/>
        </w:rPr>
        <w:t>בעד ההצעה להעביר את הצעת החוק לוועדה –</w:t>
      </w:r>
      <w:r>
        <w:rPr>
          <w:rFonts w:hint="cs"/>
          <w:rtl/>
          <w:lang w:eastAsia="he-IL"/>
        </w:rPr>
        <w:t xml:space="preserve"> 53</w:t>
      </w:r>
    </w:p>
    <w:p w:rsidR="00921508" w:rsidRDefault="00921508" w:rsidP="002715D8">
      <w:pPr>
        <w:pStyle w:val="--"/>
        <w:keepNext/>
        <w:rPr>
          <w:rtl/>
          <w:lang w:eastAsia="he-IL"/>
        </w:rPr>
      </w:pPr>
      <w:r>
        <w:rPr>
          <w:rtl/>
          <w:lang w:eastAsia="he-IL"/>
        </w:rPr>
        <w:t xml:space="preserve">נגד – </w:t>
      </w:r>
      <w:r>
        <w:rPr>
          <w:rFonts w:hint="cs"/>
          <w:rtl/>
          <w:lang w:eastAsia="he-IL"/>
        </w:rPr>
        <w:t>אין</w:t>
      </w:r>
    </w:p>
    <w:p w:rsidR="00921508" w:rsidRDefault="00921508" w:rsidP="002715D8">
      <w:pPr>
        <w:pStyle w:val="--"/>
        <w:keepNext/>
        <w:rPr>
          <w:rtl/>
          <w:lang w:eastAsia="he-IL"/>
        </w:rPr>
      </w:pPr>
      <w:r>
        <w:rPr>
          <w:rtl/>
          <w:lang w:eastAsia="he-IL"/>
        </w:rPr>
        <w:t>נמנעים –</w:t>
      </w:r>
      <w:r>
        <w:rPr>
          <w:rFonts w:hint="cs"/>
          <w:rtl/>
          <w:lang w:eastAsia="he-IL"/>
        </w:rPr>
        <w:t xml:space="preserve"> 1</w:t>
      </w:r>
    </w:p>
    <w:p w:rsidR="00921508" w:rsidRDefault="00921508" w:rsidP="002715D8">
      <w:pPr>
        <w:pStyle w:val="af2"/>
        <w:rPr>
          <w:rtl/>
          <w:lang w:eastAsia="he-IL"/>
        </w:rPr>
      </w:pPr>
      <w:r>
        <w:rPr>
          <w:rtl/>
          <w:lang w:eastAsia="he-IL"/>
        </w:rPr>
        <w:t>ההצעה להעביר את הצעת חוק</w:t>
      </w:r>
      <w:r w:rsidRPr="000E02D8">
        <w:rPr>
          <w:rFonts w:hint="cs"/>
          <w:rtl/>
          <w:lang w:eastAsia="he-IL"/>
        </w:rPr>
        <w:t xml:space="preserve"> לתיקון סדרי הדין (חקירת עדים) (תיקון – מתן עדות שלא בפני הנאשם בעבירת נטילת דמי חסות), התשפ"ג</w:t>
      </w:r>
      <w:r>
        <w:rPr>
          <w:rFonts w:hint="eastAsia"/>
          <w:rtl/>
          <w:lang w:eastAsia="he-IL"/>
        </w:rPr>
        <w:t>–</w:t>
      </w:r>
      <w:r w:rsidRPr="000E02D8">
        <w:rPr>
          <w:rFonts w:hint="cs"/>
          <w:rtl/>
          <w:lang w:eastAsia="he-IL"/>
        </w:rPr>
        <w:t>2023,</w:t>
      </w:r>
      <w:r>
        <w:rPr>
          <w:rFonts w:hint="cs"/>
          <w:rtl/>
          <w:lang w:eastAsia="he-IL"/>
        </w:rPr>
        <w:t xml:space="preserve"> לוועדת החוקה, חוק ומשפט נתקבלה.</w:t>
      </w:r>
    </w:p>
    <w:p w:rsidR="00921508" w:rsidRDefault="00921508" w:rsidP="002715D8">
      <w:pPr>
        <w:rPr>
          <w:rtl/>
          <w:lang w:eastAsia="he-IL"/>
        </w:rPr>
      </w:pPr>
    </w:p>
    <w:p w:rsidR="00921508" w:rsidRDefault="00921508" w:rsidP="002715D8">
      <w:pPr>
        <w:pStyle w:val="af6"/>
        <w:keepNext/>
        <w:rPr>
          <w:rtl/>
        </w:rPr>
      </w:pPr>
      <w:r w:rsidRPr="00953914">
        <w:rPr>
          <w:rStyle w:val="TagStyle"/>
          <w:rtl/>
        </w:rPr>
        <w:t xml:space="preserve"> &lt;&lt; יור &gt;&gt; </w:t>
      </w:r>
      <w:r>
        <w:rPr>
          <w:rtl/>
        </w:rPr>
        <w:t>היו"ר יבגני סובה:</w:t>
      </w:r>
      <w:r w:rsidRPr="00953914">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53 בעד, אין מתנגדים, נמנע אחד. אני קובע כי הצעת חוק לתיקון סדרי דין </w:t>
      </w:r>
      <w:r w:rsidRPr="000E02D8">
        <w:rPr>
          <w:rFonts w:hint="cs"/>
          <w:rtl/>
          <w:lang w:eastAsia="he-IL"/>
        </w:rPr>
        <w:t>(חקירת עדים) (תיקון – מתן עדות שלא בפני הנאשם בעבירת נטילת דמי חסות), התשפ"ג</w:t>
      </w:r>
      <w:r>
        <w:rPr>
          <w:rFonts w:hint="eastAsia"/>
          <w:rtl/>
          <w:lang w:eastAsia="he-IL"/>
        </w:rPr>
        <w:t>–</w:t>
      </w:r>
      <w:r w:rsidRPr="000E02D8">
        <w:rPr>
          <w:rFonts w:hint="cs"/>
          <w:rtl/>
          <w:lang w:eastAsia="he-IL"/>
        </w:rPr>
        <w:t>2023,</w:t>
      </w:r>
      <w:r>
        <w:rPr>
          <w:rFonts w:hint="cs"/>
          <w:rtl/>
          <w:lang w:eastAsia="he-IL"/>
        </w:rPr>
        <w:t xml:space="preserve"> של חבר הכנסת מישל בוסקילה, </w:t>
      </w:r>
      <w:bookmarkStart w:id="6059" w:name="_ETM_Q12_675000"/>
      <w:bookmarkEnd w:id="6059"/>
      <w:r>
        <w:rPr>
          <w:rFonts w:hint="cs"/>
          <w:rtl/>
          <w:lang w:eastAsia="he-IL"/>
        </w:rPr>
        <w:t>אושרה בקריאה הטרומית ותעבור לדיון בוועדת החוקה, חוק ומשפט לצורך הכנתה לקריאה ראשונה.</w:t>
      </w:r>
    </w:p>
    <w:p w:rsidR="00921508" w:rsidRDefault="00921508" w:rsidP="002715D8">
      <w:pPr>
        <w:rPr>
          <w:rtl/>
          <w:lang w:eastAsia="he-IL"/>
        </w:rPr>
      </w:pPr>
    </w:p>
    <w:p w:rsidR="00921508" w:rsidRDefault="00921508" w:rsidP="002715D8">
      <w:pPr>
        <w:rPr>
          <w:rtl/>
          <w:lang w:eastAsia="he-IL"/>
        </w:rPr>
      </w:pPr>
    </w:p>
    <w:p w:rsidR="00921508" w:rsidRDefault="00921508" w:rsidP="002715D8">
      <w:pPr>
        <w:pStyle w:val="a6"/>
        <w:rPr>
          <w:rtl/>
          <w:lang w:eastAsia="he-IL"/>
        </w:rPr>
      </w:pPr>
      <w:bookmarkStart w:id="6060" w:name="ET_subject_הודעה_אישית_של_חברת_הכנ_36"/>
      <w:r w:rsidRPr="000E02D8">
        <w:rPr>
          <w:rStyle w:val="TagStyle"/>
          <w:rtl/>
        </w:rPr>
        <w:t xml:space="preserve"> </w:t>
      </w:r>
      <w:bookmarkStart w:id="6061" w:name="_Toc184304128"/>
      <w:r w:rsidRPr="000E02D8">
        <w:rPr>
          <w:rStyle w:val="TagStyle"/>
          <w:rtl/>
        </w:rPr>
        <w:t xml:space="preserve">&lt;&lt; נושא &gt;&gt; </w:t>
      </w:r>
      <w:bookmarkStart w:id="6062" w:name="_Toc184304296"/>
      <w:bookmarkStart w:id="6063" w:name="_Toc184304464"/>
      <w:r>
        <w:rPr>
          <w:rtl/>
          <w:lang w:eastAsia="he-IL"/>
        </w:rPr>
        <w:t>הודעה אישית של חברת הכנסת מרב מיכאלי</w:t>
      </w:r>
      <w:bookmarkEnd w:id="6062"/>
      <w:bookmarkEnd w:id="6063"/>
      <w:r w:rsidRPr="000E02D8">
        <w:rPr>
          <w:rStyle w:val="TagStyle"/>
          <w:rtl/>
        </w:rPr>
        <w:t xml:space="preserve"> &lt;&lt; נושא &gt;&gt;</w:t>
      </w:r>
      <w:bookmarkEnd w:id="6061"/>
      <w:r>
        <w:rPr>
          <w:rtl/>
          <w:lang w:eastAsia="he-IL"/>
        </w:rPr>
        <w:t xml:space="preserve"> </w:t>
      </w:r>
      <w:bookmarkEnd w:id="6060"/>
    </w:p>
    <w:p w:rsidR="00921508" w:rsidRDefault="00921508" w:rsidP="00120D2F">
      <w:pPr>
        <w:rPr>
          <w:rtl/>
          <w:lang w:eastAsia="he-IL"/>
        </w:rPr>
      </w:pPr>
    </w:p>
    <w:p w:rsidR="00921508" w:rsidRDefault="00921508" w:rsidP="002715D8">
      <w:pPr>
        <w:pStyle w:val="af6"/>
        <w:keepNext/>
        <w:rPr>
          <w:rtl/>
        </w:rPr>
      </w:pPr>
      <w:r w:rsidRPr="000E02D8">
        <w:rPr>
          <w:rStyle w:val="TagStyle"/>
          <w:rtl/>
        </w:rPr>
        <w:t xml:space="preserve"> &lt;&lt; יור &gt;&gt; </w:t>
      </w:r>
      <w:r>
        <w:rPr>
          <w:rtl/>
        </w:rPr>
        <w:t>היו"ר יבגני סובה:</w:t>
      </w:r>
      <w:r w:rsidRPr="000E02D8">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לפני שנעבור לנושא הבא, אני אאפשר לחברת הכנסת </w:t>
      </w:r>
      <w:bookmarkStart w:id="6064" w:name="_ETM_Q12_685000"/>
      <w:bookmarkEnd w:id="6064"/>
      <w:r>
        <w:rPr>
          <w:rFonts w:hint="cs"/>
          <w:rtl/>
          <w:lang w:eastAsia="he-IL"/>
        </w:rPr>
        <w:t>מרב מיכאלי הודעה אישית. בבקשה, חמש דקות לרשותך.</w:t>
      </w:r>
    </w:p>
    <w:p w:rsidR="00921508" w:rsidRDefault="00921508" w:rsidP="002715D8">
      <w:pPr>
        <w:rPr>
          <w:rtl/>
          <w:lang w:eastAsia="he-IL"/>
        </w:rPr>
      </w:pPr>
    </w:p>
    <w:p w:rsidR="00921508" w:rsidRDefault="00921508" w:rsidP="002715D8">
      <w:pPr>
        <w:pStyle w:val="a4"/>
        <w:keepNext/>
        <w:rPr>
          <w:rtl/>
        </w:rPr>
      </w:pPr>
      <w:bookmarkStart w:id="6065" w:name="ET_speaker_5090_15"/>
      <w:r w:rsidRPr="00953914">
        <w:rPr>
          <w:rStyle w:val="TagStyle"/>
          <w:rtl/>
        </w:rPr>
        <w:t xml:space="preserve"> </w:t>
      </w:r>
      <w:bookmarkStart w:id="6066" w:name="_Toc184304129"/>
      <w:r w:rsidRPr="00953914">
        <w:rPr>
          <w:rStyle w:val="TagStyle"/>
          <w:rtl/>
        </w:rPr>
        <w:t xml:space="preserve">&lt;&lt; דובר &gt;&gt; </w:t>
      </w:r>
      <w:bookmarkStart w:id="6067" w:name="_Toc184304297"/>
      <w:bookmarkStart w:id="6068" w:name="_Toc184304465"/>
      <w:r>
        <w:rPr>
          <w:rtl/>
        </w:rPr>
        <w:t>מרב מיכאלי (העבודה):</w:t>
      </w:r>
      <w:bookmarkEnd w:id="6067"/>
      <w:bookmarkEnd w:id="6068"/>
      <w:r w:rsidRPr="00953914">
        <w:rPr>
          <w:rStyle w:val="TagStyle"/>
          <w:rtl/>
        </w:rPr>
        <w:t xml:space="preserve"> &lt;&lt; דובר &gt;&gt;</w:t>
      </w:r>
      <w:bookmarkEnd w:id="6066"/>
      <w:r>
        <w:rPr>
          <w:rtl/>
        </w:rPr>
        <w:t xml:space="preserve"> </w:t>
      </w:r>
      <w:bookmarkEnd w:id="6065"/>
    </w:p>
    <w:p w:rsidR="00921508" w:rsidRDefault="00921508" w:rsidP="00120D2F">
      <w:pPr>
        <w:rPr>
          <w:rtl/>
          <w:lang w:eastAsia="he-IL"/>
        </w:rPr>
      </w:pPr>
    </w:p>
    <w:p w:rsidR="00921508" w:rsidRDefault="00921508" w:rsidP="0043684C">
      <w:pPr>
        <w:rPr>
          <w:rtl/>
          <w:lang w:eastAsia="he-IL"/>
        </w:rPr>
      </w:pPr>
      <w:r>
        <w:rPr>
          <w:rFonts w:hint="cs"/>
          <w:rtl/>
          <w:lang w:eastAsia="he-IL"/>
        </w:rPr>
        <w:t xml:space="preserve">תודה רבה לך, אדוני היושב-ראש. השר לוין עמד כאן והתלונן על זה שכשהוא היה עשר דקות באופוזיציה </w:t>
      </w:r>
      <w:bookmarkStart w:id="6069" w:name="_ETM_Q12_722000"/>
      <w:bookmarkEnd w:id="6069"/>
      <w:r w:rsidR="003F5177">
        <w:rPr>
          <w:rFonts w:hint="cs"/>
          <w:rtl/>
          <w:lang w:eastAsia="he-IL"/>
        </w:rPr>
        <w:t>– –</w:t>
      </w:r>
      <w:r>
        <w:rPr>
          <w:rFonts w:hint="cs"/>
          <w:rtl/>
          <w:lang w:eastAsia="he-IL"/>
        </w:rPr>
        <w:t xml:space="preserve"> </w:t>
      </w:r>
    </w:p>
    <w:p w:rsidR="00921508" w:rsidRDefault="00921508" w:rsidP="002715D8">
      <w:pPr>
        <w:rPr>
          <w:rtl/>
          <w:lang w:eastAsia="he-IL"/>
        </w:rPr>
      </w:pPr>
    </w:p>
    <w:p w:rsidR="00921508" w:rsidRDefault="00921508" w:rsidP="002715D8">
      <w:pPr>
        <w:pStyle w:val="af5"/>
        <w:keepNext/>
        <w:rPr>
          <w:rtl/>
        </w:rPr>
      </w:pPr>
      <w:bookmarkStart w:id="6070" w:name="ET_interruption_6392_38"/>
      <w:r w:rsidRPr="00C53F65">
        <w:rPr>
          <w:rStyle w:val="TagStyle"/>
          <w:rtl/>
        </w:rPr>
        <w:t xml:space="preserve"> &lt;&lt; קריאה &gt;&gt; </w:t>
      </w:r>
      <w:r>
        <w:rPr>
          <w:rtl/>
        </w:rPr>
        <w:t>שר המשפטים יריב לוין:</w:t>
      </w:r>
      <w:r w:rsidRPr="00C53F65">
        <w:rPr>
          <w:rStyle w:val="TagStyle"/>
          <w:rtl/>
        </w:rPr>
        <w:t xml:space="preserve"> &lt;&lt; קריאה &gt;&gt;</w:t>
      </w:r>
      <w:r>
        <w:rPr>
          <w:rtl/>
        </w:rPr>
        <w:t xml:space="preserve"> </w:t>
      </w:r>
      <w:bookmarkEnd w:id="6070"/>
    </w:p>
    <w:p w:rsidR="00921508" w:rsidRDefault="00921508" w:rsidP="00120D2F">
      <w:pPr>
        <w:rPr>
          <w:rtl/>
          <w:lang w:eastAsia="he-IL"/>
        </w:rPr>
      </w:pPr>
    </w:p>
    <w:p w:rsidR="00921508" w:rsidRPr="00C53F65" w:rsidRDefault="00921508" w:rsidP="002715D8">
      <w:pPr>
        <w:rPr>
          <w:rtl/>
          <w:lang w:eastAsia="he-IL"/>
        </w:rPr>
      </w:pPr>
      <w:r>
        <w:rPr>
          <w:rFonts w:hint="cs"/>
          <w:rtl/>
          <w:lang w:eastAsia="he-IL"/>
        </w:rPr>
        <w:t xml:space="preserve">אל תזלזלי </w:t>
      </w:r>
      <w:r w:rsidR="003F5177">
        <w:rPr>
          <w:rFonts w:hint="cs"/>
          <w:rtl/>
          <w:lang w:eastAsia="he-IL"/>
        </w:rPr>
        <w:t>– – –</w:t>
      </w:r>
    </w:p>
    <w:p w:rsidR="00921508" w:rsidRDefault="00921508" w:rsidP="002715D8">
      <w:pPr>
        <w:rPr>
          <w:rtl/>
          <w:lang w:eastAsia="he-IL"/>
        </w:rPr>
      </w:pPr>
    </w:p>
    <w:p w:rsidR="00921508" w:rsidRDefault="00921508" w:rsidP="002715D8">
      <w:pPr>
        <w:pStyle w:val="-"/>
        <w:keepNext/>
        <w:rPr>
          <w:rtl/>
        </w:rPr>
      </w:pPr>
      <w:bookmarkStart w:id="6071" w:name="ET_speakercontinue_5090_16"/>
      <w:r w:rsidRPr="00953914">
        <w:rPr>
          <w:rStyle w:val="TagStyle"/>
          <w:rtl/>
        </w:rPr>
        <w:t xml:space="preserve"> &lt;&lt; דובר_המשך &gt;&gt; </w:t>
      </w:r>
      <w:r>
        <w:rPr>
          <w:rtl/>
        </w:rPr>
        <w:t>מרב מיכאלי (העבודה):</w:t>
      </w:r>
      <w:r w:rsidRPr="00953914">
        <w:rPr>
          <w:rStyle w:val="TagStyle"/>
          <w:rtl/>
        </w:rPr>
        <w:t xml:space="preserve"> &lt;&lt; דובר_המשך &gt;&gt;</w:t>
      </w:r>
      <w:r>
        <w:rPr>
          <w:rtl/>
        </w:rPr>
        <w:t xml:space="preserve"> </w:t>
      </w:r>
      <w:bookmarkEnd w:id="6071"/>
    </w:p>
    <w:p w:rsidR="00921508" w:rsidRDefault="00921508" w:rsidP="00120D2F">
      <w:pPr>
        <w:rPr>
          <w:rtl/>
          <w:lang w:eastAsia="he-IL"/>
        </w:rPr>
      </w:pPr>
    </w:p>
    <w:p w:rsidR="00921508" w:rsidRDefault="00921508" w:rsidP="0043684C">
      <w:pPr>
        <w:rPr>
          <w:rtl/>
          <w:lang w:eastAsia="he-IL"/>
        </w:rPr>
      </w:pPr>
      <w:r>
        <w:rPr>
          <w:rFonts w:hint="cs"/>
          <w:rtl/>
          <w:lang w:eastAsia="he-IL"/>
        </w:rPr>
        <w:t xml:space="preserve">אני לא מזלזלת בכלל, </w:t>
      </w:r>
      <w:bookmarkStart w:id="6072" w:name="_ETM_Q12_725000"/>
      <w:bookmarkEnd w:id="6072"/>
      <w:r>
        <w:rPr>
          <w:rFonts w:hint="cs"/>
          <w:rtl/>
          <w:lang w:eastAsia="he-IL"/>
        </w:rPr>
        <w:t xml:space="preserve">להפך. לצערי זה היה לזמן קצר מדי, פשוט זמן קצר מדי. </w:t>
      </w:r>
      <w:bookmarkStart w:id="6073" w:name="_ETM_Q12_730000"/>
      <w:bookmarkEnd w:id="6073"/>
      <w:r w:rsidR="003F5177">
        <w:rPr>
          <w:rFonts w:hint="cs"/>
          <w:rtl/>
          <w:lang w:eastAsia="he-IL"/>
        </w:rPr>
        <w:t>– –</w:t>
      </w:r>
      <w:r>
        <w:rPr>
          <w:rFonts w:hint="cs"/>
          <w:rtl/>
          <w:lang w:eastAsia="he-IL"/>
        </w:rPr>
        <w:t xml:space="preserve"> אז לא העבירו לו חוקים, וספציפית הוא ציין כגולת הכותרת את הצעת חוק תחבורה באופניים, שהוא הגיש </w:t>
      </w:r>
      <w:bookmarkStart w:id="6074" w:name="_ETM_Q12_742000"/>
      <w:bookmarkEnd w:id="6074"/>
      <w:r>
        <w:rPr>
          <w:rFonts w:hint="cs"/>
          <w:rtl/>
          <w:lang w:eastAsia="he-IL"/>
        </w:rPr>
        <w:t xml:space="preserve">מחדש </w:t>
      </w:r>
      <w:r>
        <w:rPr>
          <w:rFonts w:hint="eastAsia"/>
          <w:rtl/>
          <w:lang w:eastAsia="he-IL"/>
        </w:rPr>
        <w:t xml:space="preserve">– </w:t>
      </w:r>
      <w:r>
        <w:rPr>
          <w:rFonts w:hint="cs"/>
          <w:rtl/>
          <w:lang w:eastAsia="he-IL"/>
        </w:rPr>
        <w:t xml:space="preserve">הצעה שאכן הוגשה במקור על ידי דב </w:t>
      </w:r>
      <w:proofErr w:type="spellStart"/>
      <w:r>
        <w:rPr>
          <w:rFonts w:hint="cs"/>
          <w:rtl/>
          <w:lang w:eastAsia="he-IL"/>
        </w:rPr>
        <w:t>חנין</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w:t>
      </w:r>
    </w:p>
    <w:p w:rsidR="00921508" w:rsidRDefault="00921508" w:rsidP="002715D8">
      <w:pPr>
        <w:rPr>
          <w:rtl/>
          <w:lang w:eastAsia="he-IL"/>
        </w:rPr>
      </w:pPr>
    </w:p>
    <w:p w:rsidR="00921508" w:rsidRDefault="00921508" w:rsidP="0043684C">
      <w:pPr>
        <w:rPr>
          <w:rtl/>
        </w:rPr>
      </w:pPr>
      <w:bookmarkStart w:id="6075" w:name="TOR_Q13"/>
      <w:bookmarkEnd w:id="6075"/>
      <w:r>
        <w:rPr>
          <w:rFonts w:hint="cs"/>
          <w:rtl/>
        </w:rPr>
        <w:t>צריך להגיד, גורמי המקצוע מטעמי ניהלו עם חבר הכנסת לוין שיחות מאוד ארוכות – מאוד ארוכות</w:t>
      </w:r>
      <w:bookmarkStart w:id="6076" w:name="_ETM_Q13_156814"/>
      <w:bookmarkEnd w:id="6076"/>
      <w:r>
        <w:rPr>
          <w:rFonts w:hint="cs"/>
          <w:rtl/>
        </w:rPr>
        <w:t xml:space="preserve"> – בניסיון דווקא כן לחוקק את מה שהיה נכון לחוקק </w:t>
      </w:r>
      <w:bookmarkStart w:id="6077" w:name="_ETM_Q13_158697"/>
      <w:bookmarkEnd w:id="6077"/>
      <w:r>
        <w:rPr>
          <w:rFonts w:hint="cs"/>
          <w:rtl/>
        </w:rPr>
        <w:t>מתוך הצעת החוק הזאת. מי כמו חבר הכנסת לוין יודע</w:t>
      </w:r>
      <w:bookmarkStart w:id="6078" w:name="_ETM_Q13_165002"/>
      <w:bookmarkEnd w:id="6078"/>
      <w:r>
        <w:rPr>
          <w:rFonts w:hint="cs"/>
          <w:rtl/>
        </w:rPr>
        <w:t xml:space="preserve"> שזה דבר אחד שאתה מגיש הצעת חוק, וזה דבר אחר </w:t>
      </w:r>
      <w:bookmarkStart w:id="6079" w:name="_ETM_Q13_164719"/>
      <w:bookmarkEnd w:id="6079"/>
      <w:r>
        <w:rPr>
          <w:rFonts w:hint="cs"/>
          <w:rtl/>
        </w:rPr>
        <w:t xml:space="preserve">שאתה מגיע אשכרה לחוקק אותו, ויש התאמות שצריך לעשות. אבל </w:t>
      </w:r>
      <w:bookmarkStart w:id="6080" w:name="_ETM_Q13_172716"/>
      <w:bookmarkEnd w:id="6080"/>
      <w:r>
        <w:rPr>
          <w:rFonts w:hint="cs"/>
          <w:rtl/>
        </w:rPr>
        <w:t>חבר הכנסת לוין לא היה מוכן לניסיונות שלנו להגיע להסכמות</w:t>
      </w:r>
      <w:bookmarkStart w:id="6081" w:name="_ETM_Q13_175817"/>
      <w:bookmarkEnd w:id="6081"/>
      <w:r>
        <w:rPr>
          <w:rFonts w:hint="cs"/>
          <w:rtl/>
        </w:rPr>
        <w:t xml:space="preserve">, ולכן לצערי זה לא הבשיל לחקיקה. </w:t>
      </w:r>
    </w:p>
    <w:p w:rsidR="00921508" w:rsidRDefault="00921508" w:rsidP="002715D8">
      <w:pPr>
        <w:rPr>
          <w:rtl/>
        </w:rPr>
      </w:pPr>
      <w:bookmarkStart w:id="6082" w:name="_ETM_Q13_176936"/>
      <w:bookmarkStart w:id="6083" w:name="_ETM_Q13_177056"/>
      <w:bookmarkEnd w:id="6082"/>
      <w:bookmarkEnd w:id="6083"/>
    </w:p>
    <w:p w:rsidR="00921508" w:rsidRDefault="00921508" w:rsidP="0043684C">
      <w:pPr>
        <w:rPr>
          <w:rtl/>
        </w:rPr>
      </w:pPr>
      <w:bookmarkStart w:id="6084" w:name="_ETM_Q13_181800"/>
      <w:bookmarkEnd w:id="6084"/>
      <w:r>
        <w:rPr>
          <w:rtl/>
        </w:rPr>
        <w:t xml:space="preserve">אבל </w:t>
      </w:r>
      <w:bookmarkStart w:id="6085" w:name="_ETM_Q13_182159"/>
      <w:bookmarkEnd w:id="6085"/>
      <w:r>
        <w:rPr>
          <w:rtl/>
        </w:rPr>
        <w:t xml:space="preserve">מה </w:t>
      </w:r>
      <w:bookmarkStart w:id="6086" w:name="_ETM_Q13_182350"/>
      <w:bookmarkEnd w:id="6086"/>
      <w:r>
        <w:rPr>
          <w:rtl/>
        </w:rPr>
        <w:t>שמ</w:t>
      </w:r>
      <w:r>
        <w:rPr>
          <w:rFonts w:hint="cs"/>
          <w:rtl/>
        </w:rPr>
        <w:t>תמיה</w:t>
      </w:r>
      <w:r>
        <w:rPr>
          <w:rtl/>
        </w:rPr>
        <w:t xml:space="preserve"> </w:t>
      </w:r>
      <w:bookmarkStart w:id="6087" w:name="_ETM_Q13_183009"/>
      <w:bookmarkEnd w:id="6087"/>
      <w:r>
        <w:rPr>
          <w:rtl/>
        </w:rPr>
        <w:t>אותי</w:t>
      </w:r>
      <w:r>
        <w:rPr>
          <w:rFonts w:hint="cs"/>
          <w:rtl/>
        </w:rPr>
        <w:t>,</w:t>
      </w:r>
      <w:r>
        <w:rPr>
          <w:rtl/>
        </w:rPr>
        <w:t xml:space="preserve"> </w:t>
      </w:r>
      <w:bookmarkStart w:id="6088" w:name="_ETM_Q13_183279"/>
      <w:bookmarkEnd w:id="6088"/>
      <w:r>
        <w:rPr>
          <w:rtl/>
        </w:rPr>
        <w:t xml:space="preserve">חבר </w:t>
      </w:r>
      <w:bookmarkStart w:id="6089" w:name="_ETM_Q13_183549"/>
      <w:bookmarkEnd w:id="6089"/>
      <w:r>
        <w:rPr>
          <w:rtl/>
        </w:rPr>
        <w:t>הכנסת</w:t>
      </w:r>
      <w:r>
        <w:rPr>
          <w:rFonts w:hint="cs"/>
          <w:rtl/>
        </w:rPr>
        <w:t>,</w:t>
      </w:r>
      <w:r>
        <w:rPr>
          <w:rtl/>
        </w:rPr>
        <w:t xml:space="preserve"> </w:t>
      </w:r>
      <w:bookmarkStart w:id="6090" w:name="_ETM_Q13_184180"/>
      <w:bookmarkEnd w:id="6090"/>
      <w:r>
        <w:rPr>
          <w:rtl/>
        </w:rPr>
        <w:t xml:space="preserve">השר </w:t>
      </w:r>
      <w:bookmarkStart w:id="6091" w:name="_ETM_Q13_184509"/>
      <w:bookmarkEnd w:id="6091"/>
      <w:r>
        <w:rPr>
          <w:rtl/>
        </w:rPr>
        <w:t>לוין</w:t>
      </w:r>
      <w:r>
        <w:rPr>
          <w:rFonts w:hint="cs"/>
          <w:rtl/>
        </w:rPr>
        <w:t>,</w:t>
      </w:r>
      <w:r>
        <w:rPr>
          <w:rtl/>
        </w:rPr>
        <w:t xml:space="preserve"> </w:t>
      </w:r>
      <w:bookmarkStart w:id="6092" w:name="_ETM_Q13_185019"/>
      <w:bookmarkEnd w:id="6092"/>
      <w:r>
        <w:rPr>
          <w:rtl/>
        </w:rPr>
        <w:t xml:space="preserve">זה </w:t>
      </w:r>
      <w:bookmarkStart w:id="6093" w:name="_ETM_Q13_185229"/>
      <w:bookmarkEnd w:id="6093"/>
      <w:r>
        <w:rPr>
          <w:rtl/>
        </w:rPr>
        <w:t xml:space="preserve">איך </w:t>
      </w:r>
      <w:bookmarkStart w:id="6094" w:name="_ETM_Q13_185410"/>
      <w:bookmarkEnd w:id="6094"/>
      <w:r>
        <w:rPr>
          <w:rtl/>
        </w:rPr>
        <w:t xml:space="preserve">אתה </w:t>
      </w:r>
      <w:bookmarkStart w:id="6095" w:name="_ETM_Q13_185620"/>
      <w:bookmarkEnd w:id="6095"/>
      <w:r>
        <w:rPr>
          <w:rtl/>
        </w:rPr>
        <w:t xml:space="preserve">עומד </w:t>
      </w:r>
      <w:bookmarkStart w:id="6096" w:name="_ETM_Q13_185950"/>
      <w:bookmarkEnd w:id="6096"/>
      <w:r>
        <w:rPr>
          <w:rtl/>
        </w:rPr>
        <w:t xml:space="preserve">פה </w:t>
      </w:r>
      <w:bookmarkStart w:id="6097" w:name="_ETM_Q13_186130"/>
      <w:bookmarkEnd w:id="6097"/>
      <w:r>
        <w:rPr>
          <w:rtl/>
        </w:rPr>
        <w:t xml:space="preserve">היום </w:t>
      </w:r>
      <w:bookmarkStart w:id="6098" w:name="_ETM_Q13_186490"/>
      <w:bookmarkEnd w:id="6098"/>
      <w:r>
        <w:rPr>
          <w:rtl/>
        </w:rPr>
        <w:t>ומדבר</w:t>
      </w:r>
      <w:r>
        <w:rPr>
          <w:rFonts w:hint="cs"/>
          <w:rtl/>
        </w:rPr>
        <w:t>,</w:t>
      </w:r>
      <w:r>
        <w:rPr>
          <w:rtl/>
        </w:rPr>
        <w:t xml:space="preserve"> </w:t>
      </w:r>
      <w:bookmarkStart w:id="6099" w:name="_ETM_Q13_187509"/>
      <w:bookmarkEnd w:id="6099"/>
      <w:r>
        <w:rPr>
          <w:rFonts w:hint="cs"/>
          <w:rtl/>
        </w:rPr>
        <w:t>ו</w:t>
      </w:r>
      <w:r>
        <w:rPr>
          <w:rtl/>
        </w:rPr>
        <w:t xml:space="preserve">כביכול </w:t>
      </w:r>
      <w:bookmarkStart w:id="6100" w:name="_ETM_Q13_188410"/>
      <w:bookmarkEnd w:id="6100"/>
      <w:r>
        <w:rPr>
          <w:rtl/>
        </w:rPr>
        <w:t xml:space="preserve">לוקח </w:t>
      </w:r>
      <w:bookmarkStart w:id="6101" w:name="_ETM_Q13_188980"/>
      <w:bookmarkEnd w:id="6101"/>
      <w:r>
        <w:rPr>
          <w:rtl/>
        </w:rPr>
        <w:t xml:space="preserve">לעצמך </w:t>
      </w:r>
      <w:bookmarkStart w:id="6102" w:name="_ETM_Q13_190209"/>
      <w:bookmarkEnd w:id="6102"/>
      <w:r>
        <w:rPr>
          <w:rtl/>
        </w:rPr>
        <w:t xml:space="preserve">את </w:t>
      </w:r>
      <w:bookmarkStart w:id="6103" w:name="_ETM_Q13_190449"/>
      <w:bookmarkEnd w:id="6103"/>
      <w:r>
        <w:rPr>
          <w:rtl/>
        </w:rPr>
        <w:t xml:space="preserve">כתר </w:t>
      </w:r>
      <w:bookmarkStart w:id="6104" w:name="_ETM_Q13_190900"/>
      <w:bookmarkEnd w:id="6104"/>
      <w:r>
        <w:rPr>
          <w:rtl/>
        </w:rPr>
        <w:t>הענייניות</w:t>
      </w:r>
      <w:r>
        <w:rPr>
          <w:rFonts w:hint="cs"/>
          <w:rtl/>
        </w:rPr>
        <w:t>,</w:t>
      </w:r>
      <w:r>
        <w:rPr>
          <w:rtl/>
        </w:rPr>
        <w:t xml:space="preserve"> </w:t>
      </w:r>
      <w:bookmarkStart w:id="6105" w:name="_ETM_Q13_192699"/>
      <w:bookmarkEnd w:id="6105"/>
      <w:r>
        <w:rPr>
          <w:rtl/>
        </w:rPr>
        <w:t xml:space="preserve">כשאנחנו </w:t>
      </w:r>
      <w:bookmarkStart w:id="6106" w:name="_ETM_Q13_193410"/>
      <w:bookmarkEnd w:id="6106"/>
      <w:r>
        <w:rPr>
          <w:rtl/>
        </w:rPr>
        <w:t>כול</w:t>
      </w:r>
      <w:r>
        <w:rPr>
          <w:rFonts w:hint="cs"/>
          <w:rtl/>
        </w:rPr>
        <w:t>נו רואות</w:t>
      </w:r>
      <w:r>
        <w:rPr>
          <w:rtl/>
        </w:rPr>
        <w:t xml:space="preserve"> </w:t>
      </w:r>
      <w:bookmarkStart w:id="6107" w:name="_ETM_Q13_194430"/>
      <w:bookmarkEnd w:id="6107"/>
      <w:r>
        <w:rPr>
          <w:rtl/>
        </w:rPr>
        <w:t xml:space="preserve">ורואים </w:t>
      </w:r>
      <w:bookmarkStart w:id="6108" w:name="_ETM_Q13_195000"/>
      <w:bookmarkEnd w:id="6108"/>
      <w:r>
        <w:rPr>
          <w:rtl/>
        </w:rPr>
        <w:t xml:space="preserve">את </w:t>
      </w:r>
      <w:bookmarkStart w:id="6109" w:name="_ETM_Q13_195150"/>
      <w:bookmarkEnd w:id="6109"/>
      <w:r>
        <w:rPr>
          <w:rtl/>
        </w:rPr>
        <w:t xml:space="preserve">ההתנהלות </w:t>
      </w:r>
      <w:bookmarkStart w:id="6110" w:name="_ETM_Q13_195940"/>
      <w:bookmarkEnd w:id="6110"/>
      <w:r>
        <w:rPr>
          <w:rtl/>
        </w:rPr>
        <w:t xml:space="preserve">שלך </w:t>
      </w:r>
      <w:bookmarkStart w:id="6111" w:name="_ETM_Q13_196390"/>
      <w:bookmarkEnd w:id="6111"/>
      <w:r>
        <w:rPr>
          <w:rtl/>
        </w:rPr>
        <w:t xml:space="preserve">למשל </w:t>
      </w:r>
      <w:bookmarkStart w:id="6112" w:name="_ETM_Q13_198130"/>
      <w:bookmarkEnd w:id="6112"/>
      <w:r>
        <w:rPr>
          <w:rtl/>
        </w:rPr>
        <w:t xml:space="preserve">בוועדה </w:t>
      </w:r>
      <w:bookmarkStart w:id="6113" w:name="_ETM_Q13_198820"/>
      <w:bookmarkEnd w:id="6113"/>
      <w:r>
        <w:rPr>
          <w:rtl/>
        </w:rPr>
        <w:t xml:space="preserve">למינוי </w:t>
      </w:r>
      <w:bookmarkStart w:id="6114" w:name="_ETM_Q13_199359"/>
      <w:bookmarkEnd w:id="6114"/>
      <w:r>
        <w:rPr>
          <w:rtl/>
        </w:rPr>
        <w:t>שופט</w:t>
      </w:r>
      <w:r>
        <w:rPr>
          <w:rFonts w:hint="cs"/>
          <w:rtl/>
        </w:rPr>
        <w:t>ות</w:t>
      </w:r>
      <w:r>
        <w:rPr>
          <w:rtl/>
        </w:rPr>
        <w:t xml:space="preserve"> </w:t>
      </w:r>
      <w:bookmarkStart w:id="6115" w:name="_ETM_Q13_199779"/>
      <w:bookmarkEnd w:id="6115"/>
      <w:r>
        <w:rPr>
          <w:rtl/>
        </w:rPr>
        <w:t>ושופטים</w:t>
      </w:r>
      <w:bookmarkStart w:id="6116" w:name="_ETM_Q13_200590"/>
      <w:bookmarkEnd w:id="6116"/>
      <w:r>
        <w:rPr>
          <w:rFonts w:hint="cs"/>
          <w:rtl/>
        </w:rPr>
        <w:t xml:space="preserve">; </w:t>
      </w:r>
      <w:r>
        <w:rPr>
          <w:rtl/>
        </w:rPr>
        <w:t xml:space="preserve">כשאנחנו </w:t>
      </w:r>
      <w:bookmarkStart w:id="6117" w:name="_ETM_Q13_202109"/>
      <w:bookmarkEnd w:id="6117"/>
      <w:r>
        <w:rPr>
          <w:rFonts w:hint="cs"/>
          <w:rtl/>
        </w:rPr>
        <w:t xml:space="preserve">כולנו רואות </w:t>
      </w:r>
      <w:bookmarkStart w:id="6118" w:name="_ETM_Q13_201766"/>
      <w:bookmarkEnd w:id="6118"/>
      <w:r>
        <w:rPr>
          <w:rtl/>
        </w:rPr>
        <w:t xml:space="preserve">ורואים </w:t>
      </w:r>
      <w:bookmarkStart w:id="6119" w:name="_ETM_Q13_202560"/>
      <w:bookmarkEnd w:id="6119"/>
      <w:r>
        <w:rPr>
          <w:rtl/>
        </w:rPr>
        <w:t xml:space="preserve">איך </w:t>
      </w:r>
      <w:bookmarkStart w:id="6120" w:name="_ETM_Q13_202769"/>
      <w:bookmarkEnd w:id="6120"/>
      <w:r>
        <w:rPr>
          <w:rtl/>
        </w:rPr>
        <w:t xml:space="preserve">אתה </w:t>
      </w:r>
      <w:bookmarkStart w:id="6121" w:name="_ETM_Q13_203579"/>
      <w:bookmarkEnd w:id="6121"/>
      <w:r>
        <w:rPr>
          <w:rtl/>
        </w:rPr>
        <w:t xml:space="preserve">הורס </w:t>
      </w:r>
      <w:bookmarkStart w:id="6122" w:name="_ETM_Q13_204210"/>
      <w:bookmarkEnd w:id="6122"/>
      <w:r>
        <w:rPr>
          <w:rtl/>
        </w:rPr>
        <w:t xml:space="preserve">את </w:t>
      </w:r>
      <w:bookmarkStart w:id="6123" w:name="_ETM_Q13_204449"/>
      <w:bookmarkEnd w:id="6123"/>
      <w:r>
        <w:rPr>
          <w:rtl/>
        </w:rPr>
        <w:t xml:space="preserve">בית </w:t>
      </w:r>
      <w:bookmarkStart w:id="6124" w:name="_ETM_Q13_204720"/>
      <w:bookmarkEnd w:id="6124"/>
      <w:r>
        <w:rPr>
          <w:rtl/>
        </w:rPr>
        <w:t xml:space="preserve">המשפט </w:t>
      </w:r>
      <w:bookmarkStart w:id="6125" w:name="_ETM_Q13_205349"/>
      <w:bookmarkEnd w:id="6125"/>
      <w:r>
        <w:rPr>
          <w:rtl/>
        </w:rPr>
        <w:t xml:space="preserve">העליון </w:t>
      </w:r>
      <w:bookmarkStart w:id="6126" w:name="_ETM_Q13_206429"/>
      <w:bookmarkEnd w:id="6126"/>
      <w:r>
        <w:rPr>
          <w:rtl/>
        </w:rPr>
        <w:t xml:space="preserve">ופוגע </w:t>
      </w:r>
      <w:bookmarkStart w:id="6127" w:name="_ETM_Q13_207119"/>
      <w:bookmarkEnd w:id="6127"/>
      <w:r>
        <w:rPr>
          <w:rtl/>
        </w:rPr>
        <w:t xml:space="preserve">במערכת </w:t>
      </w:r>
      <w:bookmarkStart w:id="6128" w:name="_ETM_Q13_207749"/>
      <w:bookmarkEnd w:id="6128"/>
      <w:r>
        <w:rPr>
          <w:rtl/>
        </w:rPr>
        <w:t xml:space="preserve">המשפט </w:t>
      </w:r>
      <w:bookmarkStart w:id="6129" w:name="_ETM_Q13_208349"/>
      <w:bookmarkEnd w:id="6129"/>
      <w:r>
        <w:rPr>
          <w:rtl/>
        </w:rPr>
        <w:t xml:space="preserve">שלנו </w:t>
      </w:r>
      <w:bookmarkStart w:id="6130" w:name="_ETM_Q13_208800"/>
      <w:bookmarkEnd w:id="6130"/>
      <w:r>
        <w:rPr>
          <w:rtl/>
        </w:rPr>
        <w:t xml:space="preserve">באופן </w:t>
      </w:r>
      <w:bookmarkStart w:id="6131" w:name="_ETM_Q13_209189"/>
      <w:bookmarkEnd w:id="6131"/>
      <w:r>
        <w:rPr>
          <w:rtl/>
        </w:rPr>
        <w:t xml:space="preserve">כזה </w:t>
      </w:r>
      <w:bookmarkStart w:id="6132" w:name="_ETM_Q13_210029"/>
      <w:bookmarkEnd w:id="6132"/>
      <w:r>
        <w:rPr>
          <w:rtl/>
        </w:rPr>
        <w:t xml:space="preserve">שמסכן </w:t>
      </w:r>
      <w:bookmarkStart w:id="6133" w:name="_ETM_Q13_211009"/>
      <w:bookmarkEnd w:id="6133"/>
      <w:r>
        <w:rPr>
          <w:rtl/>
        </w:rPr>
        <w:t>את</w:t>
      </w:r>
      <w:r>
        <w:rPr>
          <w:rFonts w:hint="cs"/>
          <w:rtl/>
        </w:rPr>
        <w:t xml:space="preserve"> ה</w:t>
      </w:r>
      <w:bookmarkStart w:id="6134" w:name="_ETM_Q13_211189"/>
      <w:bookmarkEnd w:id="6134"/>
      <w:r>
        <w:rPr>
          <w:rtl/>
        </w:rPr>
        <w:t>דמוקרט</w:t>
      </w:r>
      <w:r>
        <w:rPr>
          <w:rFonts w:hint="cs"/>
          <w:rtl/>
        </w:rPr>
        <w:t>יה הי</w:t>
      </w:r>
      <w:bookmarkStart w:id="6135" w:name="_ETM_Q13_211820"/>
      <w:bookmarkEnd w:id="6135"/>
      <w:r>
        <w:rPr>
          <w:rtl/>
        </w:rPr>
        <w:t xml:space="preserve">שראלית </w:t>
      </w:r>
      <w:bookmarkStart w:id="6136" w:name="_ETM_Q13_212629"/>
      <w:bookmarkEnd w:id="6136"/>
      <w:r>
        <w:rPr>
          <w:rtl/>
        </w:rPr>
        <w:t>מהיסוד</w:t>
      </w:r>
      <w:r>
        <w:rPr>
          <w:rFonts w:hint="cs"/>
          <w:rtl/>
        </w:rPr>
        <w:t>;</w:t>
      </w:r>
      <w:r>
        <w:rPr>
          <w:rtl/>
        </w:rPr>
        <w:t xml:space="preserve"> </w:t>
      </w:r>
      <w:bookmarkStart w:id="6137" w:name="_ETM_Q13_214250"/>
      <w:bookmarkStart w:id="6138" w:name="_ETM_Q13_213864"/>
      <w:bookmarkStart w:id="6139" w:name="_ETM_Q13_213921"/>
      <w:bookmarkStart w:id="6140" w:name="_ETM_Q13_214084"/>
      <w:bookmarkStart w:id="6141" w:name="_ETM_Q13_214134"/>
      <w:bookmarkEnd w:id="6137"/>
      <w:bookmarkEnd w:id="6138"/>
      <w:bookmarkEnd w:id="6139"/>
      <w:bookmarkEnd w:id="6140"/>
      <w:bookmarkEnd w:id="6141"/>
      <w:r>
        <w:rPr>
          <w:rtl/>
        </w:rPr>
        <w:t>את</w:t>
      </w:r>
      <w:r>
        <w:rPr>
          <w:rFonts w:hint="cs"/>
          <w:rtl/>
        </w:rPr>
        <w:t>ה,</w:t>
      </w:r>
      <w:r>
        <w:rPr>
          <w:rtl/>
        </w:rPr>
        <w:t xml:space="preserve"> </w:t>
      </w:r>
      <w:bookmarkStart w:id="6142" w:name="_ETM_Q13_214700"/>
      <w:bookmarkEnd w:id="6142"/>
      <w:r>
        <w:rPr>
          <w:rtl/>
        </w:rPr>
        <w:t>ש</w:t>
      </w:r>
      <w:bookmarkStart w:id="6143" w:name="_ETM_Q13_215420"/>
      <w:bookmarkStart w:id="6144" w:name="_ETM_Q13_215840"/>
      <w:bookmarkEnd w:id="6143"/>
      <w:bookmarkEnd w:id="6144"/>
      <w:r>
        <w:rPr>
          <w:rFonts w:hint="cs"/>
          <w:rtl/>
        </w:rPr>
        <w:t>מ</w:t>
      </w:r>
      <w:r>
        <w:rPr>
          <w:rtl/>
        </w:rPr>
        <w:t xml:space="preserve">שתמש </w:t>
      </w:r>
      <w:bookmarkStart w:id="6145" w:name="_ETM_Q13_216320"/>
      <w:bookmarkEnd w:id="6145"/>
      <w:r>
        <w:rPr>
          <w:rFonts w:hint="cs"/>
          <w:rtl/>
        </w:rPr>
        <w:t>ב</w:t>
      </w:r>
      <w:r>
        <w:rPr>
          <w:rtl/>
        </w:rPr>
        <w:t>תרגילי</w:t>
      </w:r>
      <w:r>
        <w:rPr>
          <w:rFonts w:hint="cs"/>
          <w:rtl/>
        </w:rPr>
        <w:t>ם</w:t>
      </w:r>
      <w:r>
        <w:rPr>
          <w:rtl/>
        </w:rPr>
        <w:t xml:space="preserve"> </w:t>
      </w:r>
      <w:bookmarkStart w:id="6146" w:name="_ETM_Q13_218450"/>
      <w:bookmarkEnd w:id="6146"/>
      <w:r>
        <w:rPr>
          <w:rFonts w:hint="cs"/>
          <w:rtl/>
        </w:rPr>
        <w:t xml:space="preserve">באמת הכי </w:t>
      </w:r>
      <w:bookmarkStart w:id="6147" w:name="_ETM_Q13_219500"/>
      <w:bookmarkStart w:id="6148" w:name="_ETM_Q13_219860"/>
      <w:bookmarkEnd w:id="6147"/>
      <w:bookmarkEnd w:id="6148"/>
      <w:r>
        <w:rPr>
          <w:rtl/>
        </w:rPr>
        <w:t>שקופ</w:t>
      </w:r>
      <w:r>
        <w:rPr>
          <w:rFonts w:hint="cs"/>
          <w:rtl/>
        </w:rPr>
        <w:t>י</w:t>
      </w:r>
      <w:bookmarkStart w:id="6149" w:name="_ETM_Q13_220550"/>
      <w:bookmarkEnd w:id="6149"/>
      <w:r>
        <w:rPr>
          <w:rFonts w:hint="cs"/>
          <w:rtl/>
        </w:rPr>
        <w:t>ם,</w:t>
      </w:r>
      <w:r>
        <w:rPr>
          <w:rtl/>
        </w:rPr>
        <w:t xml:space="preserve"> </w:t>
      </w:r>
      <w:bookmarkStart w:id="6150" w:name="_ETM_Q13_221150"/>
      <w:bookmarkEnd w:id="6150"/>
      <w:r>
        <w:rPr>
          <w:rFonts w:hint="cs"/>
          <w:rtl/>
        </w:rPr>
        <w:t>הכי</w:t>
      </w:r>
      <w:r>
        <w:rPr>
          <w:rtl/>
        </w:rPr>
        <w:t xml:space="preserve"> </w:t>
      </w:r>
      <w:bookmarkStart w:id="6151" w:name="_ETM_Q13_221479"/>
      <w:bookmarkEnd w:id="6151"/>
      <w:proofErr w:type="spellStart"/>
      <w:r>
        <w:rPr>
          <w:rtl/>
        </w:rPr>
        <w:t>מניפולטורי</w:t>
      </w:r>
      <w:r>
        <w:rPr>
          <w:rFonts w:hint="cs"/>
          <w:rtl/>
        </w:rPr>
        <w:t>י</w:t>
      </w:r>
      <w:r>
        <w:rPr>
          <w:rtl/>
        </w:rPr>
        <w:t>ם</w:t>
      </w:r>
      <w:proofErr w:type="spellEnd"/>
      <w:r>
        <w:rPr>
          <w:rFonts w:hint="cs"/>
          <w:rtl/>
        </w:rPr>
        <w:t>,</w:t>
      </w:r>
      <w:r>
        <w:rPr>
          <w:rtl/>
        </w:rPr>
        <w:t xml:space="preserve"> </w:t>
      </w:r>
      <w:bookmarkStart w:id="6152" w:name="_ETM_Q13_223130"/>
      <w:bookmarkEnd w:id="6152"/>
      <w:r>
        <w:rPr>
          <w:rtl/>
        </w:rPr>
        <w:t xml:space="preserve">בשביל </w:t>
      </w:r>
      <w:bookmarkStart w:id="6153" w:name="_ETM_Q13_223550"/>
      <w:bookmarkEnd w:id="6153"/>
      <w:r>
        <w:rPr>
          <w:rtl/>
        </w:rPr>
        <w:t xml:space="preserve">למנוע </w:t>
      </w:r>
      <w:bookmarkStart w:id="6154" w:name="_ETM_Q13_224210"/>
      <w:bookmarkEnd w:id="6154"/>
      <w:r>
        <w:rPr>
          <w:rtl/>
        </w:rPr>
        <w:t>מ</w:t>
      </w:r>
      <w:r>
        <w:rPr>
          <w:rFonts w:hint="cs"/>
          <w:rtl/>
        </w:rPr>
        <w:t>י</w:t>
      </w:r>
      <w:r>
        <w:rPr>
          <w:rtl/>
        </w:rPr>
        <w:t>נו</w:t>
      </w:r>
      <w:r>
        <w:rPr>
          <w:rFonts w:hint="cs"/>
          <w:rtl/>
        </w:rPr>
        <w:t>י</w:t>
      </w:r>
      <w:r>
        <w:rPr>
          <w:rtl/>
        </w:rPr>
        <w:t xml:space="preserve"> </w:t>
      </w:r>
      <w:bookmarkStart w:id="6155" w:name="_ETM_Q13_225219"/>
      <w:bookmarkEnd w:id="6155"/>
      <w:r>
        <w:rPr>
          <w:rtl/>
        </w:rPr>
        <w:t xml:space="preserve">נשיא </w:t>
      </w:r>
      <w:bookmarkStart w:id="6156" w:name="_ETM_Q13_226059"/>
      <w:bookmarkEnd w:id="6156"/>
      <w:r>
        <w:rPr>
          <w:rtl/>
        </w:rPr>
        <w:t xml:space="preserve">בית </w:t>
      </w:r>
      <w:bookmarkStart w:id="6157" w:name="_ETM_Q13_226450"/>
      <w:bookmarkEnd w:id="6157"/>
      <w:r>
        <w:rPr>
          <w:rtl/>
        </w:rPr>
        <w:t xml:space="preserve">משפט </w:t>
      </w:r>
      <w:bookmarkStart w:id="6158" w:name="_ETM_Q13_226899"/>
      <w:bookmarkEnd w:id="6158"/>
      <w:r>
        <w:rPr>
          <w:rtl/>
        </w:rPr>
        <w:t>עליון</w:t>
      </w:r>
      <w:r>
        <w:rPr>
          <w:rFonts w:hint="cs"/>
          <w:rtl/>
        </w:rPr>
        <w:t>,</w:t>
      </w:r>
      <w:r>
        <w:rPr>
          <w:rtl/>
        </w:rPr>
        <w:t xml:space="preserve"> </w:t>
      </w:r>
      <w:bookmarkStart w:id="6159" w:name="_ETM_Q13_227860"/>
      <w:bookmarkEnd w:id="6159"/>
      <w:r>
        <w:rPr>
          <w:rtl/>
        </w:rPr>
        <w:t xml:space="preserve">כדי </w:t>
      </w:r>
      <w:bookmarkStart w:id="6160" w:name="_ETM_Q13_228219"/>
      <w:bookmarkEnd w:id="6160"/>
      <w:r>
        <w:rPr>
          <w:rtl/>
        </w:rPr>
        <w:t xml:space="preserve">לא </w:t>
      </w:r>
      <w:bookmarkStart w:id="6161" w:name="_ETM_Q13_228610"/>
      <w:bookmarkEnd w:id="6161"/>
      <w:r>
        <w:rPr>
          <w:rtl/>
        </w:rPr>
        <w:t xml:space="preserve">אפשר </w:t>
      </w:r>
      <w:bookmarkStart w:id="6162" w:name="_ETM_Q13_229000"/>
      <w:bookmarkEnd w:id="6162"/>
      <w:r>
        <w:rPr>
          <w:rtl/>
        </w:rPr>
        <w:t xml:space="preserve">לבית </w:t>
      </w:r>
      <w:bookmarkStart w:id="6163" w:name="_ETM_Q13_229300"/>
      <w:bookmarkEnd w:id="6163"/>
      <w:r>
        <w:rPr>
          <w:rtl/>
        </w:rPr>
        <w:t xml:space="preserve">המשפט </w:t>
      </w:r>
      <w:bookmarkStart w:id="6164" w:name="_ETM_Q13_229690"/>
      <w:bookmarkEnd w:id="6164"/>
      <w:r>
        <w:rPr>
          <w:rtl/>
        </w:rPr>
        <w:t xml:space="preserve">שלנו </w:t>
      </w:r>
      <w:bookmarkStart w:id="6165" w:name="_ETM_Q13_230020"/>
      <w:bookmarkEnd w:id="6165"/>
      <w:r>
        <w:rPr>
          <w:rtl/>
        </w:rPr>
        <w:t xml:space="preserve">לתפקד </w:t>
      </w:r>
      <w:bookmarkStart w:id="6166" w:name="_ETM_Q13_230560"/>
      <w:bookmarkEnd w:id="6166"/>
      <w:r>
        <w:rPr>
          <w:rtl/>
        </w:rPr>
        <w:t xml:space="preserve">כמו </w:t>
      </w:r>
      <w:bookmarkStart w:id="6167" w:name="_ETM_Q13_230740"/>
      <w:bookmarkEnd w:id="6167"/>
      <w:r>
        <w:rPr>
          <w:rtl/>
        </w:rPr>
        <w:t>שצריך</w:t>
      </w:r>
      <w:r>
        <w:rPr>
          <w:rFonts w:hint="cs"/>
          <w:rtl/>
        </w:rPr>
        <w:t xml:space="preserve">, כדי לא </w:t>
      </w:r>
      <w:bookmarkStart w:id="6168" w:name="_ETM_Q13_231530"/>
      <w:bookmarkStart w:id="6169" w:name="_ETM_Q13_232260"/>
      <w:bookmarkEnd w:id="6168"/>
      <w:bookmarkEnd w:id="6169"/>
      <w:r>
        <w:rPr>
          <w:rtl/>
        </w:rPr>
        <w:t xml:space="preserve">לאפשר </w:t>
      </w:r>
      <w:bookmarkStart w:id="6170" w:name="_ETM_Q13_232590"/>
      <w:bookmarkEnd w:id="6170"/>
      <w:r>
        <w:rPr>
          <w:rtl/>
        </w:rPr>
        <w:t xml:space="preserve">למערכת </w:t>
      </w:r>
      <w:bookmarkStart w:id="6171" w:name="_ETM_Q13_233100"/>
      <w:bookmarkEnd w:id="6171"/>
      <w:r>
        <w:rPr>
          <w:rtl/>
        </w:rPr>
        <w:t xml:space="preserve">המשפט </w:t>
      </w:r>
      <w:bookmarkStart w:id="6172" w:name="_ETM_Q13_233640"/>
      <w:bookmarkEnd w:id="6172"/>
      <w:r>
        <w:rPr>
          <w:rtl/>
        </w:rPr>
        <w:t xml:space="preserve">לקבל </w:t>
      </w:r>
      <w:bookmarkStart w:id="6173" w:name="_ETM_Q13_235500"/>
      <w:bookmarkEnd w:id="6173"/>
      <w:r>
        <w:rPr>
          <w:rFonts w:hint="cs"/>
          <w:rtl/>
        </w:rPr>
        <w:t xml:space="preserve">את </w:t>
      </w:r>
      <w:bookmarkStart w:id="6174" w:name="_ETM_Q13_234611"/>
      <w:bookmarkEnd w:id="6174"/>
      <w:r>
        <w:rPr>
          <w:rFonts w:hint="cs"/>
          <w:rtl/>
        </w:rPr>
        <w:t xml:space="preserve">התוקף שמגיע לה. </w:t>
      </w:r>
      <w:bookmarkStart w:id="6175" w:name="_ETM_Q13_233298"/>
      <w:bookmarkEnd w:id="6175"/>
    </w:p>
    <w:p w:rsidR="00921508" w:rsidRDefault="00921508" w:rsidP="002715D8">
      <w:pPr>
        <w:rPr>
          <w:rtl/>
        </w:rPr>
      </w:pPr>
      <w:bookmarkStart w:id="6176" w:name="_ETM_Q13_233411"/>
      <w:bookmarkEnd w:id="6176"/>
    </w:p>
    <w:p w:rsidR="00921508" w:rsidRDefault="00921508" w:rsidP="002715D8">
      <w:pPr>
        <w:pStyle w:val="af6"/>
        <w:keepNext/>
        <w:rPr>
          <w:rtl/>
        </w:rPr>
      </w:pPr>
      <w:r w:rsidRPr="00A7423B">
        <w:rPr>
          <w:rStyle w:val="TagStyle"/>
          <w:rtl/>
        </w:rPr>
        <w:t xml:space="preserve"> &lt;&lt; יור &gt;&gt; </w:t>
      </w:r>
      <w:r>
        <w:rPr>
          <w:rtl/>
        </w:rPr>
        <w:t>היו"ר יבגני סובה:</w:t>
      </w:r>
      <w:r w:rsidRPr="00A7423B">
        <w:rPr>
          <w:rStyle w:val="TagStyle"/>
          <w:rtl/>
        </w:rPr>
        <w:t xml:space="preserve"> &lt;&lt; יור &gt;&gt;</w:t>
      </w:r>
      <w:r>
        <w:rPr>
          <w:rtl/>
        </w:rPr>
        <w:t xml:space="preserve"> </w:t>
      </w:r>
    </w:p>
    <w:p w:rsidR="00921508" w:rsidRDefault="00921508" w:rsidP="00120D2F">
      <w:pPr>
        <w:rPr>
          <w:rtl/>
        </w:rPr>
      </w:pPr>
    </w:p>
    <w:p w:rsidR="00921508" w:rsidRDefault="00921508" w:rsidP="0043684C">
      <w:pPr>
        <w:rPr>
          <w:rtl/>
        </w:rPr>
      </w:pPr>
      <w:bookmarkStart w:id="6177" w:name="_ETM_Q13_245300"/>
      <w:bookmarkEnd w:id="6177"/>
      <w:r>
        <w:rPr>
          <w:rFonts w:hint="cs"/>
          <w:rtl/>
        </w:rPr>
        <w:t xml:space="preserve">רק שנייה, אני אעשה קצת שקט. ממש שנייה, חברת </w:t>
      </w:r>
      <w:bookmarkStart w:id="6178" w:name="_ETM_Q13_232567"/>
      <w:bookmarkEnd w:id="6178"/>
      <w:r>
        <w:rPr>
          <w:rFonts w:hint="cs"/>
          <w:rtl/>
        </w:rPr>
        <w:t>הכנסת מיכאלי. חברים שם ביציאה, בצד הקואליציה,</w:t>
      </w:r>
      <w:bookmarkStart w:id="6179" w:name="_ETM_Q13_236116"/>
      <w:bookmarkEnd w:id="6179"/>
      <w:r>
        <w:rPr>
          <w:rFonts w:hint="cs"/>
          <w:rtl/>
        </w:rPr>
        <w:t xml:space="preserve"> </w:t>
      </w:r>
      <w:bookmarkStart w:id="6180" w:name="_ETM_Q13_235920"/>
      <w:bookmarkStart w:id="6181" w:name="_ETM_Q13_236399"/>
      <w:bookmarkStart w:id="6182" w:name="_ETM_Q13_236610"/>
      <w:bookmarkStart w:id="6183" w:name="_ETM_Q13_237329"/>
      <w:bookmarkStart w:id="6184" w:name="_ETM_Q13_238020"/>
      <w:bookmarkStart w:id="6185" w:name="_ETM_Q13_238739"/>
      <w:bookmarkStart w:id="6186" w:name="_ETM_Q13_238980"/>
      <w:bookmarkEnd w:id="6180"/>
      <w:bookmarkEnd w:id="6181"/>
      <w:bookmarkEnd w:id="6182"/>
      <w:bookmarkEnd w:id="6183"/>
      <w:bookmarkEnd w:id="6184"/>
      <w:bookmarkEnd w:id="6185"/>
      <w:bookmarkEnd w:id="6186"/>
      <w:r>
        <w:rPr>
          <w:rtl/>
        </w:rPr>
        <w:t xml:space="preserve">זה </w:t>
      </w:r>
      <w:bookmarkStart w:id="6187" w:name="_ETM_Q13_239190"/>
      <w:bookmarkEnd w:id="6187"/>
      <w:r>
        <w:rPr>
          <w:rtl/>
        </w:rPr>
        <w:t xml:space="preserve">ממש </w:t>
      </w:r>
      <w:bookmarkStart w:id="6188" w:name="_ETM_Q13_239520"/>
      <w:bookmarkEnd w:id="6188"/>
      <w:r>
        <w:rPr>
          <w:rtl/>
        </w:rPr>
        <w:t>מפריע</w:t>
      </w:r>
      <w:r>
        <w:rPr>
          <w:rFonts w:hint="cs"/>
          <w:rtl/>
        </w:rPr>
        <w:t>.</w:t>
      </w:r>
      <w:r>
        <w:rPr>
          <w:rtl/>
        </w:rPr>
        <w:t xml:space="preserve"> </w:t>
      </w:r>
      <w:bookmarkStart w:id="6189" w:name="_ETM_Q13_240000"/>
      <w:bookmarkEnd w:id="6189"/>
      <w:r>
        <w:rPr>
          <w:rtl/>
        </w:rPr>
        <w:t xml:space="preserve">אני </w:t>
      </w:r>
      <w:bookmarkStart w:id="6190" w:name="_ETM_Q13_240239"/>
      <w:bookmarkEnd w:id="6190"/>
      <w:r>
        <w:rPr>
          <w:rtl/>
        </w:rPr>
        <w:t xml:space="preserve">לא </w:t>
      </w:r>
      <w:bookmarkStart w:id="6191" w:name="_ETM_Q13_240390"/>
      <w:bookmarkEnd w:id="6191"/>
      <w:r>
        <w:rPr>
          <w:rtl/>
        </w:rPr>
        <w:t xml:space="preserve">שומע </w:t>
      </w:r>
      <w:bookmarkStart w:id="6192" w:name="_ETM_Q13_240720"/>
      <w:bookmarkEnd w:id="6192"/>
      <w:r>
        <w:rPr>
          <w:rtl/>
        </w:rPr>
        <w:t xml:space="preserve">את </w:t>
      </w:r>
      <w:bookmarkStart w:id="6193" w:name="_ETM_Q13_240780"/>
      <w:bookmarkEnd w:id="6193"/>
      <w:r>
        <w:rPr>
          <w:rtl/>
        </w:rPr>
        <w:t xml:space="preserve">חברת </w:t>
      </w:r>
      <w:bookmarkStart w:id="6194" w:name="_ETM_Q13_241079"/>
      <w:bookmarkEnd w:id="6194"/>
      <w:r>
        <w:rPr>
          <w:rtl/>
        </w:rPr>
        <w:t xml:space="preserve">הכנסת </w:t>
      </w:r>
      <w:bookmarkStart w:id="6195" w:name="_ETM_Q13_241320"/>
      <w:bookmarkEnd w:id="6195"/>
      <w:r>
        <w:rPr>
          <w:rtl/>
        </w:rPr>
        <w:t>מיכאלי</w:t>
      </w:r>
      <w:r>
        <w:rPr>
          <w:rFonts w:hint="cs"/>
          <w:rtl/>
        </w:rPr>
        <w:t>.</w:t>
      </w:r>
      <w:r>
        <w:rPr>
          <w:rtl/>
        </w:rPr>
        <w:t xml:space="preserve"> </w:t>
      </w:r>
      <w:bookmarkStart w:id="6196" w:name="_ETM_Q13_241890"/>
      <w:bookmarkStart w:id="6197" w:name="_ETM_Q13_242070"/>
      <w:bookmarkEnd w:id="6196"/>
      <w:bookmarkEnd w:id="6197"/>
      <w:r>
        <w:rPr>
          <w:rtl/>
        </w:rPr>
        <w:t xml:space="preserve">מי </w:t>
      </w:r>
      <w:bookmarkStart w:id="6198" w:name="_ETM_Q13_242220"/>
      <w:bookmarkEnd w:id="6198"/>
      <w:r>
        <w:rPr>
          <w:rtl/>
        </w:rPr>
        <w:t xml:space="preserve">שלא </w:t>
      </w:r>
      <w:bookmarkStart w:id="6199" w:name="_ETM_Q13_242460"/>
      <w:bookmarkEnd w:id="6199"/>
      <w:r>
        <w:rPr>
          <w:rtl/>
        </w:rPr>
        <w:t xml:space="preserve">צריך </w:t>
      </w:r>
      <w:bookmarkStart w:id="6200" w:name="_ETM_Q13_242670"/>
      <w:bookmarkEnd w:id="6200"/>
      <w:r>
        <w:rPr>
          <w:rtl/>
        </w:rPr>
        <w:t xml:space="preserve">להיות </w:t>
      </w:r>
      <w:bookmarkStart w:id="6201" w:name="_ETM_Q13_242820"/>
      <w:bookmarkEnd w:id="6201"/>
      <w:r>
        <w:rPr>
          <w:rtl/>
        </w:rPr>
        <w:t>ב</w:t>
      </w:r>
      <w:r>
        <w:rPr>
          <w:rFonts w:hint="cs"/>
          <w:rtl/>
        </w:rPr>
        <w:t>א</w:t>
      </w:r>
      <w:r>
        <w:rPr>
          <w:rtl/>
        </w:rPr>
        <w:t>ולם</w:t>
      </w:r>
      <w:r w:rsidR="00961712">
        <w:rPr>
          <w:rFonts w:hint="cs"/>
          <w:rtl/>
        </w:rPr>
        <w:t>,</w:t>
      </w:r>
      <w:r>
        <w:rPr>
          <w:rtl/>
        </w:rPr>
        <w:t xml:space="preserve"> </w:t>
      </w:r>
      <w:bookmarkStart w:id="6202" w:name="_ETM_Q13_243150"/>
      <w:bookmarkEnd w:id="6202"/>
      <w:r>
        <w:rPr>
          <w:rtl/>
        </w:rPr>
        <w:t>בבקשה</w:t>
      </w:r>
      <w:r>
        <w:rPr>
          <w:rFonts w:hint="cs"/>
          <w:rtl/>
        </w:rPr>
        <w:t>,</w:t>
      </w:r>
      <w:r>
        <w:rPr>
          <w:rtl/>
        </w:rPr>
        <w:t xml:space="preserve"> </w:t>
      </w:r>
      <w:bookmarkStart w:id="6203" w:name="_ETM_Q13_243720"/>
      <w:bookmarkEnd w:id="6203"/>
      <w:r>
        <w:rPr>
          <w:rtl/>
        </w:rPr>
        <w:t xml:space="preserve">נא </w:t>
      </w:r>
      <w:bookmarkStart w:id="6204" w:name="_ETM_Q13_243899"/>
      <w:bookmarkEnd w:id="6204"/>
      <w:r>
        <w:rPr>
          <w:rtl/>
        </w:rPr>
        <w:t>לצאת</w:t>
      </w:r>
      <w:r>
        <w:rPr>
          <w:rFonts w:hint="cs"/>
          <w:rtl/>
        </w:rPr>
        <w:t>.</w:t>
      </w:r>
      <w:r>
        <w:rPr>
          <w:rtl/>
        </w:rPr>
        <w:t xml:space="preserve"> </w:t>
      </w:r>
      <w:bookmarkStart w:id="6205" w:name="_ETM_Q13_244770"/>
      <w:bookmarkEnd w:id="6205"/>
    </w:p>
    <w:p w:rsidR="00921508" w:rsidRDefault="00921508" w:rsidP="002715D8">
      <w:pPr>
        <w:rPr>
          <w:rtl/>
        </w:rPr>
      </w:pPr>
    </w:p>
    <w:p w:rsidR="00921508" w:rsidRDefault="00921508" w:rsidP="002715D8">
      <w:pPr>
        <w:pStyle w:val="af5"/>
        <w:keepNext/>
        <w:rPr>
          <w:rtl/>
        </w:rPr>
      </w:pPr>
      <w:bookmarkStart w:id="6206" w:name="ET_interruption_6352_119"/>
      <w:r w:rsidRPr="00F8444C">
        <w:rPr>
          <w:rStyle w:val="TagStyle"/>
          <w:rtl/>
        </w:rPr>
        <w:t xml:space="preserve"> &lt;&lt; קריאה &gt;&gt; </w:t>
      </w:r>
      <w:r>
        <w:rPr>
          <w:rtl/>
        </w:rPr>
        <w:t>אלמוג כהן (עוצמה יהודית):</w:t>
      </w:r>
      <w:r w:rsidRPr="00F8444C">
        <w:rPr>
          <w:rStyle w:val="TagStyle"/>
          <w:rtl/>
        </w:rPr>
        <w:t xml:space="preserve"> &lt;&lt; קריאה &gt;&gt;</w:t>
      </w:r>
      <w:r>
        <w:rPr>
          <w:rtl/>
        </w:rPr>
        <w:t xml:space="preserve"> </w:t>
      </w:r>
      <w:bookmarkEnd w:id="6206"/>
    </w:p>
    <w:p w:rsidR="00921508" w:rsidRDefault="00921508" w:rsidP="00120D2F">
      <w:pPr>
        <w:rPr>
          <w:rtl/>
        </w:rPr>
      </w:pPr>
    </w:p>
    <w:p w:rsidR="00921508" w:rsidRDefault="00921508" w:rsidP="002715D8">
      <w:pPr>
        <w:rPr>
          <w:rtl/>
        </w:rPr>
      </w:pPr>
      <w:r>
        <w:rPr>
          <w:rFonts w:hint="cs"/>
          <w:rtl/>
        </w:rPr>
        <w:t>ה</w:t>
      </w:r>
      <w:r w:rsidRPr="00234756">
        <w:rPr>
          <w:rFonts w:hint="cs"/>
          <w:rtl/>
        </w:rPr>
        <w:t xml:space="preserve">אופוזיציה </w:t>
      </w:r>
      <w:bookmarkStart w:id="6207" w:name="_ETM_Q13_242299"/>
      <w:bookmarkEnd w:id="6207"/>
      <w:r>
        <w:rPr>
          <w:rFonts w:hint="cs"/>
          <w:rtl/>
        </w:rPr>
        <w:t xml:space="preserve">אנרכיסטית. היא אנרכיסטית. </w:t>
      </w:r>
    </w:p>
    <w:p w:rsidR="00921508" w:rsidRDefault="00921508" w:rsidP="002715D8">
      <w:pPr>
        <w:rPr>
          <w:rtl/>
        </w:rPr>
      </w:pPr>
      <w:bookmarkStart w:id="6208" w:name="_ETM_Q13_242395"/>
      <w:bookmarkEnd w:id="6208"/>
    </w:p>
    <w:p w:rsidR="00921508" w:rsidRDefault="00921508" w:rsidP="002715D8">
      <w:pPr>
        <w:pStyle w:val="af6"/>
        <w:keepNext/>
        <w:rPr>
          <w:rtl/>
        </w:rPr>
      </w:pPr>
      <w:r w:rsidRPr="00B11791">
        <w:rPr>
          <w:rStyle w:val="TagStyle"/>
          <w:rtl/>
        </w:rPr>
        <w:t xml:space="preserve"> &lt;&lt; יור &gt;&gt; </w:t>
      </w:r>
      <w:r>
        <w:rPr>
          <w:rtl/>
        </w:rPr>
        <w:t>היו"ר יבגני סובה:</w:t>
      </w:r>
      <w:r w:rsidRPr="00B11791">
        <w:rPr>
          <w:rStyle w:val="TagStyle"/>
          <w:rtl/>
        </w:rPr>
        <w:t xml:space="preserve"> &lt;&lt; יור &gt;&gt;</w:t>
      </w:r>
      <w:r>
        <w:rPr>
          <w:rtl/>
        </w:rPr>
        <w:t xml:space="preserve"> </w:t>
      </w:r>
    </w:p>
    <w:p w:rsidR="00921508" w:rsidRDefault="00921508" w:rsidP="00120D2F">
      <w:pPr>
        <w:rPr>
          <w:rtl/>
        </w:rPr>
      </w:pPr>
    </w:p>
    <w:p w:rsidR="00921508" w:rsidRDefault="00921508" w:rsidP="00961712">
      <w:pPr>
        <w:rPr>
          <w:rtl/>
        </w:rPr>
      </w:pPr>
      <w:bookmarkStart w:id="6209" w:name="_ETM_Q13_248054"/>
      <w:bookmarkStart w:id="6210" w:name="_ETM_Q13_245369"/>
      <w:bookmarkEnd w:id="6209"/>
      <w:bookmarkEnd w:id="6210"/>
      <w:r>
        <w:rPr>
          <w:rtl/>
        </w:rPr>
        <w:t xml:space="preserve">חבר </w:t>
      </w:r>
      <w:bookmarkStart w:id="6211" w:name="_ETM_Q13_245640"/>
      <w:bookmarkEnd w:id="6211"/>
      <w:r>
        <w:rPr>
          <w:rtl/>
        </w:rPr>
        <w:t xml:space="preserve">הכנסת </w:t>
      </w:r>
      <w:bookmarkStart w:id="6212" w:name="_ETM_Q13_245880"/>
      <w:bookmarkEnd w:id="6212"/>
      <w:r>
        <w:rPr>
          <w:rtl/>
        </w:rPr>
        <w:t>כהן</w:t>
      </w:r>
      <w:r>
        <w:rPr>
          <w:rFonts w:hint="cs"/>
          <w:rtl/>
        </w:rPr>
        <w:t>,</w:t>
      </w:r>
      <w:r>
        <w:rPr>
          <w:rtl/>
        </w:rPr>
        <w:t xml:space="preserve"> </w:t>
      </w:r>
      <w:bookmarkStart w:id="6213" w:name="_ETM_Q13_246209"/>
      <w:bookmarkEnd w:id="6213"/>
      <w:r>
        <w:rPr>
          <w:rtl/>
        </w:rPr>
        <w:t xml:space="preserve">לא </w:t>
      </w:r>
      <w:bookmarkStart w:id="6214" w:name="_ETM_Q13_246330"/>
      <w:bookmarkEnd w:id="6214"/>
      <w:r>
        <w:rPr>
          <w:rtl/>
        </w:rPr>
        <w:t xml:space="preserve">ביקשתי </w:t>
      </w:r>
      <w:bookmarkStart w:id="6215" w:name="_ETM_Q13_246780"/>
      <w:bookmarkEnd w:id="6215"/>
      <w:r>
        <w:rPr>
          <w:rtl/>
        </w:rPr>
        <w:t>עזרה</w:t>
      </w:r>
      <w:r>
        <w:rPr>
          <w:rFonts w:hint="cs"/>
          <w:rtl/>
        </w:rPr>
        <w:t>.</w:t>
      </w:r>
      <w:r>
        <w:rPr>
          <w:rtl/>
        </w:rPr>
        <w:t xml:space="preserve"> </w:t>
      </w:r>
      <w:bookmarkStart w:id="6216" w:name="_ETM_Q13_248459"/>
      <w:bookmarkEnd w:id="6216"/>
      <w:r>
        <w:rPr>
          <w:rtl/>
        </w:rPr>
        <w:t xml:space="preserve">חברים </w:t>
      </w:r>
      <w:bookmarkStart w:id="6217" w:name="_ETM_Q13_248819"/>
      <w:bookmarkEnd w:id="6217"/>
      <w:r>
        <w:rPr>
          <w:rtl/>
        </w:rPr>
        <w:t xml:space="preserve">שם </w:t>
      </w:r>
      <w:bookmarkStart w:id="6218" w:name="_ETM_Q13_249329"/>
      <w:bookmarkEnd w:id="6218"/>
      <w:r>
        <w:rPr>
          <w:rtl/>
        </w:rPr>
        <w:t>בסיעות</w:t>
      </w:r>
      <w:r>
        <w:rPr>
          <w:rFonts w:hint="cs"/>
          <w:rtl/>
        </w:rPr>
        <w:t>,</w:t>
      </w:r>
      <w:r>
        <w:rPr>
          <w:rtl/>
        </w:rPr>
        <w:t xml:space="preserve"> </w:t>
      </w:r>
      <w:bookmarkStart w:id="6219" w:name="_ETM_Q13_250500"/>
      <w:bookmarkEnd w:id="6219"/>
      <w:r>
        <w:rPr>
          <w:rtl/>
        </w:rPr>
        <w:t xml:space="preserve">זה </w:t>
      </w:r>
      <w:bookmarkStart w:id="6220" w:name="_ETM_Q13_250709"/>
      <w:bookmarkEnd w:id="6220"/>
      <w:r>
        <w:rPr>
          <w:rtl/>
        </w:rPr>
        <w:t xml:space="preserve">ממש </w:t>
      </w:r>
      <w:bookmarkStart w:id="6221" w:name="_ETM_Q13_251039"/>
      <w:bookmarkEnd w:id="6221"/>
      <w:r>
        <w:rPr>
          <w:rtl/>
        </w:rPr>
        <w:t>מפריע</w:t>
      </w:r>
      <w:r>
        <w:rPr>
          <w:rFonts w:hint="cs"/>
          <w:rtl/>
        </w:rPr>
        <w:t>.</w:t>
      </w:r>
      <w:r>
        <w:rPr>
          <w:rtl/>
        </w:rPr>
        <w:t xml:space="preserve"> </w:t>
      </w:r>
      <w:bookmarkStart w:id="6222" w:name="_ETM_Q13_251969"/>
      <w:bookmarkStart w:id="6223" w:name="_ETM_Q13_252539"/>
      <w:bookmarkEnd w:id="6222"/>
      <w:bookmarkEnd w:id="6223"/>
      <w:r>
        <w:rPr>
          <w:rtl/>
        </w:rPr>
        <w:t>ש</w:t>
      </w:r>
      <w:r>
        <w:rPr>
          <w:rFonts w:hint="cs"/>
          <w:rtl/>
        </w:rPr>
        <w:t>בו</w:t>
      </w:r>
      <w:r>
        <w:rPr>
          <w:rtl/>
        </w:rPr>
        <w:t xml:space="preserve"> </w:t>
      </w:r>
      <w:bookmarkStart w:id="6224" w:name="_ETM_Q13_252810"/>
      <w:bookmarkEnd w:id="6224"/>
      <w:r>
        <w:rPr>
          <w:rFonts w:hint="cs"/>
          <w:rtl/>
        </w:rPr>
        <w:t>ב</w:t>
      </w:r>
      <w:r>
        <w:rPr>
          <w:rtl/>
        </w:rPr>
        <w:t>פרסה</w:t>
      </w:r>
      <w:r>
        <w:rPr>
          <w:rFonts w:hint="cs"/>
          <w:rtl/>
        </w:rPr>
        <w:t>,</w:t>
      </w:r>
      <w:r>
        <w:rPr>
          <w:rtl/>
        </w:rPr>
        <w:t xml:space="preserve"> </w:t>
      </w:r>
      <w:bookmarkStart w:id="6225" w:name="_ETM_Q13_253259"/>
      <w:bookmarkEnd w:id="6225"/>
      <w:r>
        <w:rPr>
          <w:rtl/>
        </w:rPr>
        <w:t xml:space="preserve">שתו </w:t>
      </w:r>
      <w:bookmarkStart w:id="6226" w:name="_ETM_Q13_253560"/>
      <w:bookmarkEnd w:id="6226"/>
      <w:r>
        <w:rPr>
          <w:rtl/>
        </w:rPr>
        <w:t>קפה</w:t>
      </w:r>
      <w:r>
        <w:rPr>
          <w:rFonts w:hint="cs"/>
          <w:rtl/>
        </w:rPr>
        <w:t>.</w:t>
      </w:r>
      <w:r>
        <w:rPr>
          <w:rtl/>
        </w:rPr>
        <w:t xml:space="preserve"> </w:t>
      </w:r>
      <w:bookmarkStart w:id="6227" w:name="_ETM_Q13_253950"/>
      <w:bookmarkEnd w:id="6227"/>
      <w:r>
        <w:rPr>
          <w:rtl/>
        </w:rPr>
        <w:t xml:space="preserve">אל </w:t>
      </w:r>
      <w:bookmarkStart w:id="6228" w:name="_ETM_Q13_254069"/>
      <w:bookmarkEnd w:id="6228"/>
      <w:r>
        <w:rPr>
          <w:rtl/>
        </w:rPr>
        <w:t xml:space="preserve">תעשו </w:t>
      </w:r>
      <w:bookmarkStart w:id="6229" w:name="_ETM_Q13_254430"/>
      <w:bookmarkEnd w:id="6229"/>
      <w:r>
        <w:rPr>
          <w:rFonts w:hint="cs"/>
          <w:rtl/>
        </w:rPr>
        <w:t>רעש</w:t>
      </w:r>
      <w:r w:rsidR="00961712">
        <w:rPr>
          <w:rFonts w:hint="cs"/>
          <w:rtl/>
        </w:rPr>
        <w:t>,</w:t>
      </w:r>
      <w:r>
        <w:rPr>
          <w:rFonts w:hint="cs"/>
          <w:rtl/>
        </w:rPr>
        <w:t xml:space="preserve"> </w:t>
      </w:r>
      <w:bookmarkStart w:id="6230" w:name="_ETM_Q13_254579"/>
      <w:bookmarkEnd w:id="6230"/>
      <w:r>
        <w:rPr>
          <w:rtl/>
        </w:rPr>
        <w:t>באמת</w:t>
      </w:r>
      <w:r>
        <w:rPr>
          <w:rFonts w:hint="cs"/>
          <w:rtl/>
        </w:rPr>
        <w:t>.</w:t>
      </w:r>
      <w:r>
        <w:rPr>
          <w:rtl/>
        </w:rPr>
        <w:t xml:space="preserve"> </w:t>
      </w:r>
      <w:bookmarkStart w:id="6231" w:name="_ETM_Q13_255810"/>
      <w:bookmarkEnd w:id="6231"/>
      <w:r>
        <w:rPr>
          <w:rtl/>
        </w:rPr>
        <w:t>תודה</w:t>
      </w:r>
      <w:r>
        <w:rPr>
          <w:rFonts w:hint="cs"/>
          <w:rtl/>
        </w:rPr>
        <w:t>.</w:t>
      </w:r>
      <w:r>
        <w:rPr>
          <w:rtl/>
        </w:rPr>
        <w:t xml:space="preserve"> </w:t>
      </w:r>
      <w:bookmarkStart w:id="6232" w:name="_ETM_Q13_257399"/>
      <w:bookmarkEnd w:id="6232"/>
      <w:r>
        <w:rPr>
          <w:rtl/>
        </w:rPr>
        <w:t>בבקשה</w:t>
      </w:r>
      <w:r>
        <w:rPr>
          <w:rFonts w:hint="cs"/>
          <w:rtl/>
        </w:rPr>
        <w:t>.</w:t>
      </w:r>
      <w:r>
        <w:rPr>
          <w:rtl/>
        </w:rPr>
        <w:t xml:space="preserve"> </w:t>
      </w:r>
      <w:bookmarkStart w:id="6233" w:name="_ETM_Q13_260569"/>
      <w:bookmarkEnd w:id="6233"/>
    </w:p>
    <w:p w:rsidR="00921508" w:rsidRDefault="00921508" w:rsidP="002715D8">
      <w:pPr>
        <w:rPr>
          <w:rtl/>
        </w:rPr>
      </w:pPr>
      <w:bookmarkStart w:id="6234" w:name="_ETM_Q13_258713"/>
      <w:bookmarkStart w:id="6235" w:name="_ETM_Q13_258825"/>
      <w:bookmarkEnd w:id="6234"/>
      <w:bookmarkEnd w:id="6235"/>
    </w:p>
    <w:p w:rsidR="00921508" w:rsidRDefault="00921508" w:rsidP="002715D8">
      <w:pPr>
        <w:pStyle w:val="-"/>
        <w:keepNext/>
        <w:rPr>
          <w:rtl/>
        </w:rPr>
      </w:pPr>
      <w:r w:rsidRPr="00B11791">
        <w:rPr>
          <w:rStyle w:val="TagStyle"/>
          <w:rtl/>
        </w:rPr>
        <w:t xml:space="preserve"> &lt;&lt; דובר_המשך &gt;&gt; </w:t>
      </w:r>
      <w:r>
        <w:rPr>
          <w:rtl/>
        </w:rPr>
        <w:t>מרב מיכאלי (העבודה):</w:t>
      </w:r>
      <w:r w:rsidRPr="00B11791">
        <w:rPr>
          <w:rStyle w:val="TagStyle"/>
          <w:rtl/>
        </w:rPr>
        <w:t xml:space="preserve"> &lt;&lt; דובר_המשך &gt;&gt;</w:t>
      </w:r>
      <w:r>
        <w:rPr>
          <w:rtl/>
        </w:rPr>
        <w:t xml:space="preserve"> </w:t>
      </w:r>
    </w:p>
    <w:p w:rsidR="00921508" w:rsidRDefault="00921508" w:rsidP="00120D2F">
      <w:pPr>
        <w:rPr>
          <w:rtl/>
        </w:rPr>
      </w:pPr>
    </w:p>
    <w:p w:rsidR="00921508" w:rsidRDefault="00921508" w:rsidP="00961712">
      <w:pPr>
        <w:rPr>
          <w:rtl/>
        </w:rPr>
      </w:pPr>
      <w:r>
        <w:rPr>
          <w:rtl/>
        </w:rPr>
        <w:t>תחבור</w:t>
      </w:r>
      <w:r>
        <w:rPr>
          <w:rFonts w:hint="cs"/>
          <w:rtl/>
        </w:rPr>
        <w:t xml:space="preserve">ת </w:t>
      </w:r>
      <w:bookmarkStart w:id="6236" w:name="_ETM_Q13_260880"/>
      <w:bookmarkStart w:id="6237" w:name="_ETM_Q13_261149"/>
      <w:bookmarkEnd w:id="6236"/>
      <w:bookmarkEnd w:id="6237"/>
      <w:r>
        <w:rPr>
          <w:rtl/>
        </w:rPr>
        <w:t xml:space="preserve">אופניים </w:t>
      </w:r>
      <w:bookmarkStart w:id="6238" w:name="_ETM_Q13_261600"/>
      <w:bookmarkEnd w:id="6238"/>
      <w:r>
        <w:rPr>
          <w:rtl/>
        </w:rPr>
        <w:t xml:space="preserve">היא </w:t>
      </w:r>
      <w:bookmarkStart w:id="6239" w:name="_ETM_Q13_261659"/>
      <w:bookmarkEnd w:id="6239"/>
      <w:r>
        <w:rPr>
          <w:rtl/>
        </w:rPr>
        <w:t xml:space="preserve">דבר </w:t>
      </w:r>
      <w:bookmarkStart w:id="6240" w:name="_ETM_Q13_261930"/>
      <w:bookmarkEnd w:id="6240"/>
      <w:r>
        <w:rPr>
          <w:rtl/>
        </w:rPr>
        <w:t xml:space="preserve">חשוב </w:t>
      </w:r>
      <w:bookmarkStart w:id="6241" w:name="_ETM_Q13_262350"/>
      <w:bookmarkEnd w:id="6241"/>
      <w:r>
        <w:rPr>
          <w:rtl/>
        </w:rPr>
        <w:t xml:space="preserve">בצורה </w:t>
      </w:r>
      <w:bookmarkStart w:id="6242" w:name="_ETM_Q13_262740"/>
      <w:bookmarkEnd w:id="6242"/>
      <w:r>
        <w:rPr>
          <w:rtl/>
        </w:rPr>
        <w:t xml:space="preserve">בלתי </w:t>
      </w:r>
      <w:bookmarkStart w:id="6243" w:name="_ETM_Q13_263069"/>
      <w:bookmarkEnd w:id="6243"/>
      <w:r>
        <w:rPr>
          <w:rtl/>
        </w:rPr>
        <w:t>רגילה</w:t>
      </w:r>
      <w:r>
        <w:rPr>
          <w:rFonts w:hint="cs"/>
          <w:rtl/>
        </w:rPr>
        <w:t>.</w:t>
      </w:r>
      <w:r>
        <w:rPr>
          <w:rtl/>
        </w:rPr>
        <w:t xml:space="preserve"> </w:t>
      </w:r>
      <w:bookmarkStart w:id="6244" w:name="_ETM_Q13_263819"/>
      <w:bookmarkEnd w:id="6244"/>
      <w:r>
        <w:rPr>
          <w:rtl/>
        </w:rPr>
        <w:t xml:space="preserve">אני </w:t>
      </w:r>
      <w:bookmarkStart w:id="6245" w:name="_ETM_Q13_264600"/>
      <w:bookmarkEnd w:id="6245"/>
      <w:r>
        <w:rPr>
          <w:rtl/>
        </w:rPr>
        <w:t xml:space="preserve">השקעתי </w:t>
      </w:r>
      <w:bookmarkStart w:id="6246" w:name="_ETM_Q13_265289"/>
      <w:bookmarkEnd w:id="6246"/>
      <w:r>
        <w:rPr>
          <w:rFonts w:hint="cs"/>
          <w:rtl/>
        </w:rPr>
        <w:t xml:space="preserve">2 מיליארד שקל, </w:t>
      </w:r>
      <w:bookmarkStart w:id="6247" w:name="_ETM_Q13_265619"/>
      <w:bookmarkStart w:id="6248" w:name="_ETM_Q13_266039"/>
      <w:bookmarkStart w:id="6249" w:name="_ETM_Q13_266909"/>
      <w:bookmarkEnd w:id="6247"/>
      <w:bookmarkEnd w:id="6248"/>
      <w:bookmarkEnd w:id="6249"/>
      <w:r>
        <w:rPr>
          <w:rtl/>
        </w:rPr>
        <w:t>חסר</w:t>
      </w:r>
      <w:r>
        <w:rPr>
          <w:rFonts w:hint="cs"/>
          <w:rtl/>
        </w:rPr>
        <w:t>י</w:t>
      </w:r>
      <w:r>
        <w:rPr>
          <w:rtl/>
        </w:rPr>
        <w:t xml:space="preserve"> </w:t>
      </w:r>
      <w:bookmarkStart w:id="6250" w:name="_ETM_Q13_267569"/>
      <w:bookmarkEnd w:id="6250"/>
      <w:r>
        <w:rPr>
          <w:rtl/>
        </w:rPr>
        <w:t>תקדים</w:t>
      </w:r>
      <w:r>
        <w:rPr>
          <w:rFonts w:hint="cs"/>
          <w:rtl/>
        </w:rPr>
        <w:t>,</w:t>
      </w:r>
      <w:r>
        <w:rPr>
          <w:rtl/>
        </w:rPr>
        <w:t xml:space="preserve"> </w:t>
      </w:r>
      <w:bookmarkStart w:id="6251" w:name="_ETM_Q13_268590"/>
      <w:bookmarkEnd w:id="6251"/>
      <w:r>
        <w:rPr>
          <w:rtl/>
        </w:rPr>
        <w:t xml:space="preserve">בשבילי </w:t>
      </w:r>
      <w:bookmarkStart w:id="6252" w:name="_ETM_Q13_269100"/>
      <w:bookmarkEnd w:id="6252"/>
      <w:r>
        <w:rPr>
          <w:rtl/>
        </w:rPr>
        <w:t xml:space="preserve">אופניים </w:t>
      </w:r>
      <w:bookmarkStart w:id="6253" w:name="_ETM_Q13_269580"/>
      <w:bookmarkEnd w:id="6253"/>
      <w:r>
        <w:rPr>
          <w:rtl/>
        </w:rPr>
        <w:t xml:space="preserve">ותשתיות </w:t>
      </w:r>
      <w:bookmarkStart w:id="6254" w:name="_ETM_Q13_270209"/>
      <w:bookmarkEnd w:id="6254"/>
      <w:r>
        <w:rPr>
          <w:rtl/>
        </w:rPr>
        <w:t>אופניים</w:t>
      </w:r>
      <w:r>
        <w:rPr>
          <w:rFonts w:hint="cs"/>
          <w:rtl/>
        </w:rPr>
        <w:t>,</w:t>
      </w:r>
      <w:r>
        <w:rPr>
          <w:rtl/>
        </w:rPr>
        <w:t xml:space="preserve"> </w:t>
      </w:r>
      <w:bookmarkStart w:id="6255" w:name="_ETM_Q13_270690"/>
      <w:bookmarkEnd w:id="6255"/>
      <w:r>
        <w:rPr>
          <w:rFonts w:hint="cs"/>
          <w:rtl/>
        </w:rPr>
        <w:t>שזה</w:t>
      </w:r>
      <w:bookmarkStart w:id="6256" w:name="_ETM_Q13_267251"/>
      <w:bookmarkEnd w:id="6256"/>
      <w:r>
        <w:rPr>
          <w:rFonts w:hint="cs"/>
          <w:rtl/>
        </w:rPr>
        <w:t xml:space="preserve"> דבר </w:t>
      </w:r>
      <w:bookmarkStart w:id="6257" w:name="_ETM_Q13_271050"/>
      <w:bookmarkEnd w:id="6257"/>
      <w:r>
        <w:rPr>
          <w:rtl/>
        </w:rPr>
        <w:t xml:space="preserve">שלא </w:t>
      </w:r>
      <w:bookmarkStart w:id="6258" w:name="_ETM_Q13_271230"/>
      <w:bookmarkEnd w:id="6258"/>
      <w:r>
        <w:rPr>
          <w:rtl/>
        </w:rPr>
        <w:t xml:space="preserve">נעשה </w:t>
      </w:r>
      <w:bookmarkStart w:id="6259" w:name="_ETM_Q13_271920"/>
      <w:bookmarkEnd w:id="6259"/>
      <w:r>
        <w:rPr>
          <w:rtl/>
        </w:rPr>
        <w:t>באף</w:t>
      </w:r>
      <w:r>
        <w:rPr>
          <w:rFonts w:hint="cs"/>
          <w:rtl/>
        </w:rPr>
        <w:t xml:space="preserve"> אחת</w:t>
      </w:r>
      <w:bookmarkStart w:id="6260" w:name="_ETM_Q13_272520"/>
      <w:bookmarkEnd w:id="6260"/>
      <w:r>
        <w:rPr>
          <w:rtl/>
        </w:rPr>
        <w:t xml:space="preserve"> </w:t>
      </w:r>
      <w:bookmarkStart w:id="6261" w:name="_ETM_Q13_272969"/>
      <w:bookmarkEnd w:id="6261"/>
      <w:r>
        <w:rPr>
          <w:rtl/>
        </w:rPr>
        <w:t>מ</w:t>
      </w:r>
      <w:r>
        <w:rPr>
          <w:rFonts w:hint="cs"/>
          <w:rtl/>
        </w:rPr>
        <w:t>ה</w:t>
      </w:r>
      <w:r>
        <w:rPr>
          <w:rtl/>
        </w:rPr>
        <w:t xml:space="preserve">ממשלות </w:t>
      </w:r>
      <w:bookmarkStart w:id="6262" w:name="_ETM_Q13_274409"/>
      <w:bookmarkEnd w:id="6262"/>
      <w:r>
        <w:rPr>
          <w:rtl/>
        </w:rPr>
        <w:t xml:space="preserve">שאתה </w:t>
      </w:r>
      <w:bookmarkStart w:id="6263" w:name="_ETM_Q13_274799"/>
      <w:bookmarkEnd w:id="6263"/>
      <w:r>
        <w:rPr>
          <w:rtl/>
        </w:rPr>
        <w:t xml:space="preserve">היית </w:t>
      </w:r>
      <w:bookmarkStart w:id="6264" w:name="_ETM_Q13_275039"/>
      <w:bookmarkEnd w:id="6264"/>
      <w:r>
        <w:rPr>
          <w:rtl/>
        </w:rPr>
        <w:t xml:space="preserve">חבר </w:t>
      </w:r>
      <w:bookmarkStart w:id="6265" w:name="_ETM_Q13_275399"/>
      <w:bookmarkEnd w:id="6265"/>
      <w:r>
        <w:rPr>
          <w:rtl/>
        </w:rPr>
        <w:t>בהן</w:t>
      </w:r>
      <w:r w:rsidR="00961712">
        <w:rPr>
          <w:rFonts w:hint="cs"/>
          <w:rtl/>
        </w:rPr>
        <w:t>,</w:t>
      </w:r>
      <w:r>
        <w:rPr>
          <w:rtl/>
        </w:rPr>
        <w:t xml:space="preserve"> </w:t>
      </w:r>
      <w:bookmarkStart w:id="6266" w:name="_ETM_Q13_276000"/>
      <w:bookmarkEnd w:id="6266"/>
      <w:r>
        <w:rPr>
          <w:rtl/>
        </w:rPr>
        <w:t>באף</w:t>
      </w:r>
      <w:r>
        <w:rPr>
          <w:rFonts w:hint="cs"/>
          <w:rtl/>
        </w:rPr>
        <w:t xml:space="preserve"> אחת</w:t>
      </w:r>
      <w:r>
        <w:rPr>
          <w:rtl/>
        </w:rPr>
        <w:t xml:space="preserve"> </w:t>
      </w:r>
      <w:bookmarkStart w:id="6267" w:name="_ETM_Q13_276990"/>
      <w:bookmarkEnd w:id="6267"/>
      <w:r>
        <w:rPr>
          <w:rtl/>
        </w:rPr>
        <w:t>מהן</w:t>
      </w:r>
      <w:r>
        <w:rPr>
          <w:rFonts w:hint="cs"/>
          <w:rtl/>
        </w:rPr>
        <w:t>.</w:t>
      </w:r>
      <w:r>
        <w:rPr>
          <w:rtl/>
        </w:rPr>
        <w:t xml:space="preserve"> </w:t>
      </w:r>
      <w:bookmarkStart w:id="6268" w:name="_ETM_Q13_277880"/>
      <w:bookmarkEnd w:id="6268"/>
      <w:r>
        <w:rPr>
          <w:rFonts w:hint="cs"/>
          <w:rtl/>
        </w:rPr>
        <w:t>ב</w:t>
      </w:r>
      <w:r>
        <w:rPr>
          <w:rtl/>
        </w:rPr>
        <w:t xml:space="preserve">וודאי </w:t>
      </w:r>
      <w:bookmarkStart w:id="6269" w:name="_ETM_Q13_278450"/>
      <w:bookmarkEnd w:id="6269"/>
      <w:r>
        <w:rPr>
          <w:rFonts w:hint="cs"/>
          <w:rtl/>
        </w:rPr>
        <w:t xml:space="preserve">זה </w:t>
      </w:r>
      <w:r>
        <w:rPr>
          <w:rtl/>
        </w:rPr>
        <w:t xml:space="preserve">לא </w:t>
      </w:r>
      <w:bookmarkStart w:id="6270" w:name="_ETM_Q13_278630"/>
      <w:bookmarkEnd w:id="6270"/>
      <w:r>
        <w:rPr>
          <w:rtl/>
        </w:rPr>
        <w:t xml:space="preserve">נעשה </w:t>
      </w:r>
      <w:bookmarkStart w:id="6271" w:name="_ETM_Q13_279200"/>
      <w:bookmarkEnd w:id="6271"/>
      <w:r>
        <w:rPr>
          <w:rtl/>
        </w:rPr>
        <w:t xml:space="preserve">בממשלה </w:t>
      </w:r>
      <w:bookmarkStart w:id="6272" w:name="_ETM_Q13_279859"/>
      <w:bookmarkEnd w:id="6272"/>
      <w:r>
        <w:rPr>
          <w:rtl/>
        </w:rPr>
        <w:t xml:space="preserve">הזאת </w:t>
      </w:r>
      <w:bookmarkStart w:id="6273" w:name="_ETM_Q13_280369"/>
      <w:bookmarkEnd w:id="6273"/>
      <w:r>
        <w:rPr>
          <w:rtl/>
        </w:rPr>
        <w:t xml:space="preserve">שאתה </w:t>
      </w:r>
      <w:bookmarkStart w:id="6274" w:name="_ETM_Q13_280789"/>
      <w:bookmarkEnd w:id="6274"/>
      <w:r>
        <w:rPr>
          <w:rtl/>
        </w:rPr>
        <w:t xml:space="preserve">חבר </w:t>
      </w:r>
      <w:bookmarkStart w:id="6275" w:name="_ETM_Q13_281179"/>
      <w:bookmarkEnd w:id="6275"/>
      <w:r>
        <w:rPr>
          <w:rtl/>
        </w:rPr>
        <w:t xml:space="preserve">בה </w:t>
      </w:r>
      <w:bookmarkStart w:id="6276" w:name="_ETM_Q13_281539"/>
      <w:bookmarkEnd w:id="6276"/>
      <w:r>
        <w:rPr>
          <w:rtl/>
        </w:rPr>
        <w:t>ע</w:t>
      </w:r>
      <w:r>
        <w:rPr>
          <w:rFonts w:hint="cs"/>
          <w:rtl/>
        </w:rPr>
        <w:t xml:space="preserve">ל ידי </w:t>
      </w:r>
      <w:bookmarkStart w:id="6277" w:name="_ETM_Q13_281899"/>
      <w:bookmarkEnd w:id="6277"/>
      <w:r>
        <w:rPr>
          <w:rtl/>
        </w:rPr>
        <w:t xml:space="preserve">שרת </w:t>
      </w:r>
      <w:bookmarkStart w:id="6278" w:name="_ETM_Q13_282229"/>
      <w:bookmarkEnd w:id="6278"/>
      <w:r>
        <w:rPr>
          <w:rFonts w:hint="cs"/>
          <w:rtl/>
        </w:rPr>
        <w:t>התחבורה</w:t>
      </w:r>
      <w:r>
        <w:rPr>
          <w:rtl/>
        </w:rPr>
        <w:t xml:space="preserve"> </w:t>
      </w:r>
      <w:bookmarkStart w:id="6279" w:name="_ETM_Q13_282709"/>
      <w:bookmarkEnd w:id="6279"/>
      <w:r>
        <w:rPr>
          <w:rtl/>
        </w:rPr>
        <w:t>הנוכחית</w:t>
      </w:r>
      <w:r>
        <w:rPr>
          <w:rFonts w:hint="cs"/>
          <w:rtl/>
        </w:rPr>
        <w:t>,</w:t>
      </w:r>
      <w:r>
        <w:rPr>
          <w:rtl/>
        </w:rPr>
        <w:t xml:space="preserve"> </w:t>
      </w:r>
      <w:bookmarkStart w:id="6280" w:name="_ETM_Q13_283159"/>
      <w:bookmarkEnd w:id="6280"/>
      <w:r>
        <w:rPr>
          <w:rtl/>
        </w:rPr>
        <w:t xml:space="preserve">שפוגעת </w:t>
      </w:r>
      <w:bookmarkStart w:id="6281" w:name="_ETM_Q13_283850"/>
      <w:bookmarkEnd w:id="6281"/>
      <w:r>
        <w:rPr>
          <w:rtl/>
        </w:rPr>
        <w:t xml:space="preserve">לא </w:t>
      </w:r>
      <w:bookmarkStart w:id="6282" w:name="_ETM_Q13_284030"/>
      <w:bookmarkEnd w:id="6282"/>
      <w:r>
        <w:rPr>
          <w:rtl/>
        </w:rPr>
        <w:t xml:space="preserve">רק </w:t>
      </w:r>
      <w:bookmarkStart w:id="6283" w:name="_ETM_Q13_284149"/>
      <w:bookmarkEnd w:id="6283"/>
      <w:r>
        <w:rPr>
          <w:rtl/>
        </w:rPr>
        <w:t>בתחבור</w:t>
      </w:r>
      <w:r>
        <w:rPr>
          <w:rFonts w:hint="cs"/>
          <w:rtl/>
        </w:rPr>
        <w:t>ת</w:t>
      </w:r>
      <w:r>
        <w:rPr>
          <w:rtl/>
        </w:rPr>
        <w:t xml:space="preserve"> </w:t>
      </w:r>
      <w:bookmarkStart w:id="6284" w:name="_ETM_Q13_284719"/>
      <w:bookmarkEnd w:id="6284"/>
      <w:r>
        <w:rPr>
          <w:rtl/>
        </w:rPr>
        <w:t xml:space="preserve">אופניים </w:t>
      </w:r>
      <w:bookmarkStart w:id="6285" w:name="_ETM_Q13_285170"/>
      <w:bookmarkEnd w:id="6285"/>
      <w:r>
        <w:rPr>
          <w:rtl/>
        </w:rPr>
        <w:t xml:space="preserve">אלא </w:t>
      </w:r>
      <w:bookmarkStart w:id="6286" w:name="_ETM_Q13_285289"/>
      <w:bookmarkEnd w:id="6286"/>
      <w:r>
        <w:rPr>
          <w:rtl/>
        </w:rPr>
        <w:t xml:space="preserve">בראש </w:t>
      </w:r>
      <w:bookmarkStart w:id="6287" w:name="_ETM_Q13_285590"/>
      <w:bookmarkEnd w:id="6287"/>
      <w:r>
        <w:rPr>
          <w:rtl/>
        </w:rPr>
        <w:t xml:space="preserve">ובראשונה </w:t>
      </w:r>
      <w:bookmarkStart w:id="6288" w:name="_ETM_Q13_286369"/>
      <w:bookmarkEnd w:id="6288"/>
      <w:r>
        <w:rPr>
          <w:rtl/>
        </w:rPr>
        <w:t xml:space="preserve">בתחבורה </w:t>
      </w:r>
      <w:bookmarkStart w:id="6289" w:name="_ETM_Q13_286969"/>
      <w:bookmarkEnd w:id="6289"/>
      <w:r>
        <w:rPr>
          <w:rtl/>
        </w:rPr>
        <w:t>הציבורית</w:t>
      </w:r>
      <w:r>
        <w:rPr>
          <w:rFonts w:hint="cs"/>
          <w:rtl/>
        </w:rPr>
        <w:t>,</w:t>
      </w:r>
      <w:r>
        <w:rPr>
          <w:rtl/>
        </w:rPr>
        <w:t xml:space="preserve"> </w:t>
      </w:r>
      <w:bookmarkStart w:id="6290" w:name="_ETM_Q13_287570"/>
      <w:bookmarkEnd w:id="6290"/>
      <w:r>
        <w:rPr>
          <w:rtl/>
        </w:rPr>
        <w:t xml:space="preserve">שאתם </w:t>
      </w:r>
      <w:bookmarkStart w:id="6291" w:name="_ETM_Q13_287840"/>
      <w:bookmarkEnd w:id="6291"/>
      <w:r>
        <w:rPr>
          <w:rtl/>
        </w:rPr>
        <w:t xml:space="preserve">הולכים </w:t>
      </w:r>
      <w:bookmarkStart w:id="6292" w:name="_ETM_Q13_288170"/>
      <w:bookmarkEnd w:id="6292"/>
      <w:r>
        <w:rPr>
          <w:rtl/>
        </w:rPr>
        <w:t xml:space="preserve">להעלות </w:t>
      </w:r>
      <w:bookmarkStart w:id="6293" w:name="_ETM_Q13_288710"/>
      <w:bookmarkEnd w:id="6293"/>
      <w:r>
        <w:rPr>
          <w:rtl/>
        </w:rPr>
        <w:t xml:space="preserve">לציבור </w:t>
      </w:r>
      <w:bookmarkStart w:id="6294" w:name="_ETM_Q13_289460"/>
      <w:bookmarkEnd w:id="6294"/>
      <w:r>
        <w:rPr>
          <w:rtl/>
        </w:rPr>
        <w:t>מ</w:t>
      </w:r>
      <w:bookmarkStart w:id="6295" w:name="_ETM_Q13_290030"/>
      <w:bookmarkEnd w:id="6295"/>
      <w:r>
        <w:rPr>
          <w:rFonts w:hint="cs"/>
          <w:rtl/>
        </w:rPr>
        <w:t xml:space="preserve">-6 </w:t>
      </w:r>
      <w:r>
        <w:rPr>
          <w:rtl/>
        </w:rPr>
        <w:t xml:space="preserve">שקלים </w:t>
      </w:r>
      <w:bookmarkStart w:id="6296" w:name="_ETM_Q13_290479"/>
      <w:bookmarkEnd w:id="6296"/>
      <w:r>
        <w:rPr>
          <w:rtl/>
        </w:rPr>
        <w:t>ל</w:t>
      </w:r>
      <w:r>
        <w:rPr>
          <w:rFonts w:hint="cs"/>
          <w:rtl/>
        </w:rPr>
        <w:t>-8</w:t>
      </w:r>
      <w:r>
        <w:rPr>
          <w:rtl/>
        </w:rPr>
        <w:t xml:space="preserve"> </w:t>
      </w:r>
      <w:bookmarkStart w:id="6297" w:name="_ETM_Q13_291579"/>
      <w:bookmarkEnd w:id="6297"/>
      <w:r>
        <w:rPr>
          <w:rtl/>
        </w:rPr>
        <w:t xml:space="preserve">שקלים </w:t>
      </w:r>
      <w:bookmarkStart w:id="6298" w:name="_ETM_Q13_292539"/>
      <w:bookmarkEnd w:id="6298"/>
      <w:r>
        <w:rPr>
          <w:rtl/>
        </w:rPr>
        <w:t>לנסיעה</w:t>
      </w:r>
      <w:r>
        <w:rPr>
          <w:rFonts w:hint="cs"/>
          <w:rtl/>
        </w:rPr>
        <w:t>.</w:t>
      </w:r>
      <w:r>
        <w:rPr>
          <w:rtl/>
        </w:rPr>
        <w:t xml:space="preserve"> </w:t>
      </w:r>
      <w:bookmarkStart w:id="6299" w:name="_ETM_Q13_294150"/>
      <w:bookmarkEnd w:id="6299"/>
    </w:p>
    <w:p w:rsidR="00921508" w:rsidRDefault="00921508" w:rsidP="002715D8">
      <w:pPr>
        <w:rPr>
          <w:rtl/>
        </w:rPr>
      </w:pPr>
      <w:bookmarkStart w:id="6300" w:name="_ETM_Q13_298860"/>
      <w:bookmarkStart w:id="6301" w:name="_ETM_Q13_298978"/>
      <w:bookmarkStart w:id="6302" w:name="_ETM_Q13_299051"/>
      <w:bookmarkEnd w:id="6300"/>
      <w:bookmarkEnd w:id="6301"/>
      <w:bookmarkEnd w:id="6302"/>
    </w:p>
    <w:p w:rsidR="00921508" w:rsidRDefault="00921508" w:rsidP="00961712">
      <w:pPr>
        <w:rPr>
          <w:rtl/>
        </w:rPr>
      </w:pPr>
      <w:bookmarkStart w:id="6303" w:name="_ETM_Q13_299148"/>
      <w:bookmarkEnd w:id="6303"/>
      <w:r>
        <w:rPr>
          <w:rtl/>
        </w:rPr>
        <w:t xml:space="preserve">אבל </w:t>
      </w:r>
      <w:bookmarkStart w:id="6304" w:name="_ETM_Q13_295930"/>
      <w:bookmarkEnd w:id="6304"/>
      <w:r>
        <w:rPr>
          <w:rFonts w:hint="cs"/>
          <w:rtl/>
        </w:rPr>
        <w:t xml:space="preserve">בכל הכבוד </w:t>
      </w:r>
      <w:bookmarkStart w:id="6305" w:name="_ETM_Q13_296439"/>
      <w:bookmarkStart w:id="6306" w:name="_ETM_Q13_296740"/>
      <w:bookmarkEnd w:id="6305"/>
      <w:bookmarkEnd w:id="6306"/>
      <w:r>
        <w:rPr>
          <w:rFonts w:hint="cs"/>
          <w:rtl/>
        </w:rPr>
        <w:t>ל</w:t>
      </w:r>
      <w:r>
        <w:rPr>
          <w:rtl/>
        </w:rPr>
        <w:t>תחבור</w:t>
      </w:r>
      <w:r>
        <w:rPr>
          <w:rFonts w:hint="cs"/>
          <w:rtl/>
        </w:rPr>
        <w:t>ת</w:t>
      </w:r>
      <w:r>
        <w:rPr>
          <w:rtl/>
        </w:rPr>
        <w:t xml:space="preserve"> </w:t>
      </w:r>
      <w:bookmarkStart w:id="6307" w:name="_ETM_Q13_297159"/>
      <w:bookmarkStart w:id="6308" w:name="_ETM_Q13_297280"/>
      <w:bookmarkEnd w:id="6307"/>
      <w:bookmarkEnd w:id="6308"/>
      <w:r>
        <w:rPr>
          <w:rtl/>
        </w:rPr>
        <w:t>אופניים</w:t>
      </w:r>
      <w:r>
        <w:rPr>
          <w:rFonts w:hint="cs"/>
          <w:rtl/>
        </w:rPr>
        <w:t>,</w:t>
      </w:r>
      <w:r>
        <w:rPr>
          <w:rtl/>
        </w:rPr>
        <w:t xml:space="preserve"> </w:t>
      </w:r>
      <w:bookmarkStart w:id="6309" w:name="_ETM_Q13_298700"/>
      <w:bookmarkEnd w:id="6309"/>
      <w:r>
        <w:rPr>
          <w:rFonts w:hint="cs"/>
          <w:rtl/>
        </w:rPr>
        <w:t xml:space="preserve">מה שמאיים </w:t>
      </w:r>
      <w:bookmarkStart w:id="6310" w:name="_ETM_Q13_299009"/>
      <w:bookmarkStart w:id="6311" w:name="_ETM_Q13_299670"/>
      <w:bookmarkEnd w:id="6310"/>
      <w:bookmarkEnd w:id="6311"/>
      <w:r>
        <w:rPr>
          <w:rtl/>
        </w:rPr>
        <w:t xml:space="preserve">על </w:t>
      </w:r>
      <w:bookmarkStart w:id="6312" w:name="_ETM_Q13_299759"/>
      <w:bookmarkEnd w:id="6312"/>
      <w:r>
        <w:rPr>
          <w:rtl/>
        </w:rPr>
        <w:t xml:space="preserve">מדינת </w:t>
      </w:r>
      <w:bookmarkStart w:id="6313" w:name="_ETM_Q13_300179"/>
      <w:bookmarkEnd w:id="6313"/>
      <w:r>
        <w:rPr>
          <w:rtl/>
        </w:rPr>
        <w:t xml:space="preserve">ישראל </w:t>
      </w:r>
      <w:bookmarkStart w:id="6314" w:name="_ETM_Q13_300689"/>
      <w:bookmarkEnd w:id="6314"/>
      <w:r>
        <w:rPr>
          <w:rtl/>
        </w:rPr>
        <w:t xml:space="preserve">היום </w:t>
      </w:r>
      <w:bookmarkStart w:id="6315" w:name="_ETM_Q13_301049"/>
      <w:bookmarkEnd w:id="6315"/>
      <w:r>
        <w:rPr>
          <w:rtl/>
        </w:rPr>
        <w:t>ז</w:t>
      </w:r>
      <w:r>
        <w:rPr>
          <w:rFonts w:hint="cs"/>
          <w:rtl/>
        </w:rPr>
        <w:t>ה</w:t>
      </w:r>
      <w:r>
        <w:rPr>
          <w:rtl/>
        </w:rPr>
        <w:t xml:space="preserve"> </w:t>
      </w:r>
      <w:bookmarkStart w:id="6316" w:name="_ETM_Q13_301229"/>
      <w:bookmarkEnd w:id="6316"/>
      <w:r>
        <w:rPr>
          <w:rtl/>
        </w:rPr>
        <w:t xml:space="preserve">לא </w:t>
      </w:r>
      <w:bookmarkStart w:id="6317" w:name="_ETM_Q13_301479"/>
      <w:bookmarkEnd w:id="6317"/>
      <w:r>
        <w:rPr>
          <w:rtl/>
        </w:rPr>
        <w:t xml:space="preserve">העובדה </w:t>
      </w:r>
      <w:bookmarkStart w:id="6318" w:name="_ETM_Q13_301990"/>
      <w:bookmarkEnd w:id="6318"/>
      <w:r>
        <w:rPr>
          <w:rtl/>
        </w:rPr>
        <w:t xml:space="preserve">שלא </w:t>
      </w:r>
      <w:bookmarkStart w:id="6319" w:name="_ETM_Q13_302259"/>
      <w:bookmarkEnd w:id="6319"/>
      <w:r>
        <w:rPr>
          <w:rtl/>
        </w:rPr>
        <w:t xml:space="preserve">חוקק </w:t>
      </w:r>
      <w:bookmarkStart w:id="6320" w:name="_ETM_Q13_302770"/>
      <w:bookmarkEnd w:id="6320"/>
      <w:r>
        <w:rPr>
          <w:rtl/>
        </w:rPr>
        <w:t xml:space="preserve">חוק </w:t>
      </w:r>
      <w:bookmarkStart w:id="6321" w:name="_ETM_Q13_303069"/>
      <w:bookmarkEnd w:id="6321"/>
      <w:r>
        <w:rPr>
          <w:rtl/>
        </w:rPr>
        <w:t>תחבור</w:t>
      </w:r>
      <w:r>
        <w:rPr>
          <w:rFonts w:hint="cs"/>
          <w:rtl/>
        </w:rPr>
        <w:t>ת</w:t>
      </w:r>
      <w:r>
        <w:rPr>
          <w:rtl/>
        </w:rPr>
        <w:t xml:space="preserve"> </w:t>
      </w:r>
      <w:bookmarkStart w:id="6322" w:name="_ETM_Q13_303520"/>
      <w:bookmarkEnd w:id="6322"/>
      <w:r>
        <w:rPr>
          <w:rtl/>
        </w:rPr>
        <w:t>אופניים</w:t>
      </w:r>
      <w:r>
        <w:rPr>
          <w:rFonts w:hint="cs"/>
          <w:rtl/>
        </w:rPr>
        <w:t>,</w:t>
      </w:r>
      <w:r>
        <w:rPr>
          <w:rtl/>
        </w:rPr>
        <w:t xml:space="preserve"> </w:t>
      </w:r>
      <w:bookmarkStart w:id="6323" w:name="_ETM_Q13_304450"/>
      <w:bookmarkEnd w:id="6323"/>
      <w:r>
        <w:rPr>
          <w:rtl/>
        </w:rPr>
        <w:t xml:space="preserve">אלא </w:t>
      </w:r>
      <w:bookmarkStart w:id="6324" w:name="_ETM_Q13_304749"/>
      <w:bookmarkEnd w:id="6324"/>
      <w:r>
        <w:rPr>
          <w:rtl/>
        </w:rPr>
        <w:t xml:space="preserve">העובדה </w:t>
      </w:r>
      <w:bookmarkStart w:id="6325" w:name="_ETM_Q13_305170"/>
      <w:bookmarkEnd w:id="6325"/>
      <w:r>
        <w:rPr>
          <w:rtl/>
        </w:rPr>
        <w:t xml:space="preserve">שאתה </w:t>
      </w:r>
      <w:bookmarkStart w:id="6326" w:name="_ETM_Q13_305979"/>
      <w:bookmarkEnd w:id="6326"/>
      <w:r>
        <w:rPr>
          <w:rtl/>
        </w:rPr>
        <w:t xml:space="preserve">באופן </w:t>
      </w:r>
      <w:bookmarkStart w:id="6327" w:name="_ETM_Q13_306759"/>
      <w:bookmarkEnd w:id="6327"/>
      <w:r>
        <w:rPr>
          <w:rtl/>
        </w:rPr>
        <w:t xml:space="preserve">אישי </w:t>
      </w:r>
      <w:bookmarkStart w:id="6328" w:name="_ETM_Q13_307240"/>
      <w:bookmarkEnd w:id="6328"/>
      <w:r>
        <w:rPr>
          <w:rtl/>
        </w:rPr>
        <w:t xml:space="preserve">מאוד </w:t>
      </w:r>
      <w:bookmarkStart w:id="6329" w:name="_ETM_Q13_308260"/>
      <w:bookmarkEnd w:id="6329"/>
      <w:r>
        <w:rPr>
          <w:rtl/>
        </w:rPr>
        <w:t xml:space="preserve">מוביל </w:t>
      </w:r>
      <w:bookmarkStart w:id="6330" w:name="_ETM_Q13_308889"/>
      <w:bookmarkEnd w:id="6330"/>
      <w:r>
        <w:rPr>
          <w:rtl/>
        </w:rPr>
        <w:t xml:space="preserve">מתקפה </w:t>
      </w:r>
      <w:bookmarkStart w:id="6331" w:name="_ETM_Q13_309940"/>
      <w:bookmarkEnd w:id="6331"/>
      <w:r>
        <w:rPr>
          <w:rtl/>
        </w:rPr>
        <w:t xml:space="preserve">על </w:t>
      </w:r>
      <w:bookmarkStart w:id="6332" w:name="_ETM_Q13_310150"/>
      <w:bookmarkEnd w:id="6332"/>
      <w:r>
        <w:rPr>
          <w:rtl/>
        </w:rPr>
        <w:t xml:space="preserve">הדמוקרטיה </w:t>
      </w:r>
      <w:bookmarkStart w:id="6333" w:name="_ETM_Q13_310900"/>
      <w:bookmarkEnd w:id="6333"/>
      <w:r>
        <w:rPr>
          <w:rtl/>
        </w:rPr>
        <w:t xml:space="preserve">הישראלית </w:t>
      </w:r>
      <w:bookmarkStart w:id="6334" w:name="_ETM_Q13_312040"/>
      <w:bookmarkEnd w:id="6334"/>
      <w:r>
        <w:rPr>
          <w:rFonts w:hint="cs"/>
          <w:rtl/>
        </w:rPr>
        <w:t xml:space="preserve">– </w:t>
      </w:r>
      <w:r>
        <w:rPr>
          <w:rtl/>
        </w:rPr>
        <w:t xml:space="preserve">מתקפה </w:t>
      </w:r>
      <w:bookmarkStart w:id="6335" w:name="_ETM_Q13_312669"/>
      <w:bookmarkEnd w:id="6335"/>
      <w:r>
        <w:rPr>
          <w:rtl/>
        </w:rPr>
        <w:t>מסוכנת</w:t>
      </w:r>
      <w:r>
        <w:rPr>
          <w:rFonts w:hint="cs"/>
          <w:rtl/>
        </w:rPr>
        <w:t>,</w:t>
      </w:r>
      <w:r>
        <w:rPr>
          <w:rtl/>
        </w:rPr>
        <w:t xml:space="preserve"> </w:t>
      </w:r>
      <w:bookmarkStart w:id="6336" w:name="_ETM_Q13_313959"/>
      <w:bookmarkEnd w:id="6336"/>
      <w:r>
        <w:rPr>
          <w:rtl/>
        </w:rPr>
        <w:t>ש</w:t>
      </w:r>
      <w:bookmarkStart w:id="6337" w:name="_ETM_Q13_314260"/>
      <w:bookmarkEnd w:id="6337"/>
      <w:r>
        <w:rPr>
          <w:rFonts w:hint="cs"/>
          <w:rtl/>
        </w:rPr>
        <w:t>ב</w:t>
      </w:r>
      <w:r>
        <w:rPr>
          <w:rtl/>
        </w:rPr>
        <w:t xml:space="preserve">כל </w:t>
      </w:r>
      <w:bookmarkStart w:id="6338" w:name="_ETM_Q13_314790"/>
      <w:bookmarkEnd w:id="6338"/>
      <w:r>
        <w:rPr>
          <w:rFonts w:hint="cs"/>
          <w:rtl/>
        </w:rPr>
        <w:t xml:space="preserve">יום </w:t>
      </w:r>
      <w:bookmarkStart w:id="6339" w:name="_ETM_Q13_313274"/>
      <w:bookmarkEnd w:id="6339"/>
      <w:r>
        <w:rPr>
          <w:rtl/>
        </w:rPr>
        <w:t>ש</w:t>
      </w:r>
      <w:r>
        <w:rPr>
          <w:rFonts w:hint="cs"/>
          <w:rtl/>
        </w:rPr>
        <w:t>ע</w:t>
      </w:r>
      <w:r>
        <w:rPr>
          <w:rtl/>
        </w:rPr>
        <w:t xml:space="preserve">ובר </w:t>
      </w:r>
      <w:bookmarkStart w:id="6340" w:name="_ETM_Q13_315629"/>
      <w:bookmarkEnd w:id="6340"/>
      <w:r>
        <w:rPr>
          <w:rtl/>
        </w:rPr>
        <w:t xml:space="preserve">הופכת </w:t>
      </w:r>
      <w:bookmarkStart w:id="6341" w:name="_ETM_Q13_316169"/>
      <w:bookmarkEnd w:id="6341"/>
      <w:r>
        <w:rPr>
          <w:rtl/>
        </w:rPr>
        <w:t xml:space="preserve">את </w:t>
      </w:r>
      <w:bookmarkStart w:id="6342" w:name="_ETM_Q13_316260"/>
      <w:bookmarkEnd w:id="6342"/>
      <w:r>
        <w:rPr>
          <w:rtl/>
        </w:rPr>
        <w:t xml:space="preserve">ישראל </w:t>
      </w:r>
      <w:bookmarkStart w:id="6343" w:name="_ETM_Q13_316829"/>
      <w:bookmarkEnd w:id="6343"/>
      <w:r>
        <w:rPr>
          <w:rFonts w:hint="cs"/>
          <w:rtl/>
        </w:rPr>
        <w:t>ל</w:t>
      </w:r>
      <w:r>
        <w:rPr>
          <w:rtl/>
        </w:rPr>
        <w:t xml:space="preserve">פחות </w:t>
      </w:r>
      <w:bookmarkStart w:id="6344" w:name="_ETM_Q13_317220"/>
      <w:bookmarkEnd w:id="6344"/>
      <w:r>
        <w:rPr>
          <w:rtl/>
        </w:rPr>
        <w:t>דמוקרטית</w:t>
      </w:r>
      <w:r>
        <w:rPr>
          <w:rFonts w:hint="cs"/>
          <w:rtl/>
        </w:rPr>
        <w:t>,</w:t>
      </w:r>
      <w:r>
        <w:rPr>
          <w:rtl/>
        </w:rPr>
        <w:t xml:space="preserve"> </w:t>
      </w:r>
      <w:bookmarkStart w:id="6345" w:name="_ETM_Q13_318209"/>
      <w:bookmarkEnd w:id="6345"/>
      <w:r>
        <w:rPr>
          <w:rtl/>
        </w:rPr>
        <w:t xml:space="preserve">לפחות </w:t>
      </w:r>
      <w:bookmarkStart w:id="6346" w:name="_ETM_Q13_318810"/>
      <w:bookmarkEnd w:id="6346"/>
      <w:r>
        <w:rPr>
          <w:rtl/>
        </w:rPr>
        <w:t>ליברלית</w:t>
      </w:r>
      <w:r>
        <w:rPr>
          <w:rFonts w:hint="cs"/>
          <w:rtl/>
        </w:rPr>
        <w:t>,</w:t>
      </w:r>
      <w:r>
        <w:rPr>
          <w:rtl/>
        </w:rPr>
        <w:t xml:space="preserve"> </w:t>
      </w:r>
      <w:bookmarkStart w:id="6347" w:name="_ETM_Q13_319760"/>
      <w:bookmarkEnd w:id="6347"/>
      <w:r>
        <w:rPr>
          <w:rFonts w:hint="cs"/>
          <w:rtl/>
        </w:rPr>
        <w:t>ל</w:t>
      </w:r>
      <w:bookmarkStart w:id="6348" w:name="_ETM_Q13_319849"/>
      <w:bookmarkEnd w:id="6348"/>
      <w:r>
        <w:rPr>
          <w:rtl/>
        </w:rPr>
        <w:t xml:space="preserve">פחות </w:t>
      </w:r>
      <w:bookmarkStart w:id="6349" w:name="_ETM_Q13_320239"/>
      <w:bookmarkEnd w:id="6349"/>
      <w:r>
        <w:rPr>
          <w:rtl/>
        </w:rPr>
        <w:t>בטוחה</w:t>
      </w:r>
      <w:r>
        <w:rPr>
          <w:rFonts w:hint="cs"/>
          <w:rtl/>
        </w:rPr>
        <w:t>,</w:t>
      </w:r>
      <w:r>
        <w:rPr>
          <w:rtl/>
        </w:rPr>
        <w:t xml:space="preserve"> </w:t>
      </w:r>
      <w:bookmarkStart w:id="6350" w:name="_ETM_Q13_320959"/>
      <w:bookmarkEnd w:id="6350"/>
      <w:r>
        <w:rPr>
          <w:rtl/>
        </w:rPr>
        <w:t>כ</w:t>
      </w:r>
      <w:r>
        <w:rPr>
          <w:rFonts w:hint="cs"/>
          <w:rtl/>
        </w:rPr>
        <w:t xml:space="preserve">מו </w:t>
      </w:r>
      <w:bookmarkStart w:id="6351" w:name="_ETM_Q13_321230"/>
      <w:bookmarkEnd w:id="6351"/>
      <w:r>
        <w:rPr>
          <w:rtl/>
        </w:rPr>
        <w:t>ש</w:t>
      </w:r>
      <w:r>
        <w:rPr>
          <w:rFonts w:hint="cs"/>
          <w:rtl/>
        </w:rPr>
        <w:t>ראי</w:t>
      </w:r>
      <w:r>
        <w:rPr>
          <w:rtl/>
        </w:rPr>
        <w:t xml:space="preserve">נו </w:t>
      </w:r>
      <w:bookmarkStart w:id="6352" w:name="_ETM_Q13_322159"/>
      <w:bookmarkEnd w:id="6352"/>
      <w:r>
        <w:rPr>
          <w:rtl/>
        </w:rPr>
        <w:t xml:space="preserve">ב-7 </w:t>
      </w:r>
      <w:bookmarkStart w:id="6353" w:name="_ETM_Q13_322629"/>
      <w:bookmarkEnd w:id="6353"/>
      <w:r>
        <w:rPr>
          <w:rFonts w:hint="cs"/>
          <w:rtl/>
        </w:rPr>
        <w:t xml:space="preserve">באוקטובר, </w:t>
      </w:r>
      <w:bookmarkStart w:id="6354" w:name="_ETM_Q13_322840"/>
      <w:bookmarkEnd w:id="6354"/>
      <w:r>
        <w:rPr>
          <w:rFonts w:hint="cs"/>
          <w:rtl/>
        </w:rPr>
        <w:t xml:space="preserve">ומאז 7 באוקטובר </w:t>
      </w:r>
      <w:bookmarkStart w:id="6355" w:name="_ETM_Q13_323590"/>
      <w:bookmarkStart w:id="6356" w:name="_ETM_Q13_324159"/>
      <w:bookmarkStart w:id="6357" w:name="_ETM_Q13_324579"/>
      <w:bookmarkStart w:id="6358" w:name="_ETM_Q13_325269"/>
      <w:bookmarkEnd w:id="6355"/>
      <w:bookmarkEnd w:id="6356"/>
      <w:bookmarkEnd w:id="6357"/>
      <w:bookmarkEnd w:id="6358"/>
      <w:r>
        <w:rPr>
          <w:rFonts w:hint="cs"/>
          <w:rtl/>
        </w:rPr>
        <w:t xml:space="preserve">בכל </w:t>
      </w:r>
      <w:bookmarkStart w:id="6359" w:name="_ETM_Q13_325599"/>
      <w:bookmarkEnd w:id="6359"/>
      <w:r>
        <w:rPr>
          <w:rtl/>
        </w:rPr>
        <w:t xml:space="preserve">יום </w:t>
      </w:r>
      <w:bookmarkStart w:id="6360" w:name="_ETM_Q13_325840"/>
      <w:bookmarkEnd w:id="6360"/>
      <w:r>
        <w:rPr>
          <w:rtl/>
        </w:rPr>
        <w:t>שעובר</w:t>
      </w:r>
      <w:r>
        <w:rPr>
          <w:rFonts w:hint="cs"/>
          <w:rtl/>
        </w:rPr>
        <w:t>,</w:t>
      </w:r>
      <w:r>
        <w:rPr>
          <w:rtl/>
        </w:rPr>
        <w:t xml:space="preserve"> </w:t>
      </w:r>
      <w:bookmarkStart w:id="6361" w:name="_ETM_Q13_326560"/>
      <w:bookmarkEnd w:id="6361"/>
      <w:r>
        <w:rPr>
          <w:rtl/>
        </w:rPr>
        <w:t xml:space="preserve">והחטופות </w:t>
      </w:r>
      <w:bookmarkStart w:id="6362" w:name="_ETM_Q13_327189"/>
      <w:bookmarkEnd w:id="6362"/>
      <w:r>
        <w:rPr>
          <w:rtl/>
        </w:rPr>
        <w:t xml:space="preserve">והחטופים </w:t>
      </w:r>
      <w:bookmarkStart w:id="6363" w:name="_ETM_Q13_327700"/>
      <w:bookmarkEnd w:id="6363"/>
      <w:r>
        <w:rPr>
          <w:rtl/>
        </w:rPr>
        <w:t>שלנו</w:t>
      </w:r>
      <w:bookmarkStart w:id="6364" w:name="_ETM_Q13_329019"/>
      <w:bookmarkEnd w:id="6364"/>
      <w:r w:rsidR="00961712">
        <w:rPr>
          <w:rFonts w:hint="cs"/>
          <w:rtl/>
        </w:rPr>
        <w:t>,</w:t>
      </w:r>
      <w:r>
        <w:rPr>
          <w:rFonts w:hint="cs"/>
          <w:rtl/>
        </w:rPr>
        <w:t xml:space="preserve"> </w:t>
      </w:r>
      <w:r>
        <w:rPr>
          <w:rtl/>
        </w:rPr>
        <w:t xml:space="preserve">קורים </w:t>
      </w:r>
      <w:bookmarkStart w:id="6365" w:name="_ETM_Q13_329500"/>
      <w:bookmarkEnd w:id="6365"/>
      <w:r>
        <w:rPr>
          <w:rFonts w:hint="cs"/>
          <w:rtl/>
        </w:rPr>
        <w:t xml:space="preserve">להם </w:t>
      </w:r>
      <w:r>
        <w:rPr>
          <w:rtl/>
        </w:rPr>
        <w:t xml:space="preserve">דברים </w:t>
      </w:r>
      <w:bookmarkStart w:id="6366" w:name="_ETM_Q13_329859"/>
      <w:bookmarkEnd w:id="6366"/>
      <w:r>
        <w:rPr>
          <w:rFonts w:hint="cs"/>
          <w:rtl/>
        </w:rPr>
        <w:t>איומים</w:t>
      </w:r>
      <w:r>
        <w:rPr>
          <w:rtl/>
        </w:rPr>
        <w:t xml:space="preserve"> </w:t>
      </w:r>
      <w:bookmarkStart w:id="6367" w:name="_ETM_Q13_331489"/>
      <w:bookmarkEnd w:id="6367"/>
      <w:r>
        <w:rPr>
          <w:rFonts w:hint="cs"/>
          <w:rtl/>
        </w:rPr>
        <w:t>ב</w:t>
      </w:r>
      <w:r>
        <w:rPr>
          <w:rtl/>
        </w:rPr>
        <w:t xml:space="preserve">מנהרות </w:t>
      </w:r>
      <w:bookmarkStart w:id="6368" w:name="_ETM_Q13_331970"/>
      <w:bookmarkEnd w:id="6368"/>
      <w:r>
        <w:rPr>
          <w:rtl/>
        </w:rPr>
        <w:t>חמאס</w:t>
      </w:r>
      <w:r>
        <w:rPr>
          <w:rFonts w:hint="cs"/>
          <w:rtl/>
        </w:rPr>
        <w:t>.</w:t>
      </w:r>
      <w:r>
        <w:rPr>
          <w:rtl/>
        </w:rPr>
        <w:t xml:space="preserve"> </w:t>
      </w:r>
      <w:bookmarkStart w:id="6369" w:name="_ETM_Q13_333450"/>
      <w:bookmarkStart w:id="6370" w:name="_ETM_Q13_337026"/>
      <w:bookmarkEnd w:id="6369"/>
      <w:bookmarkEnd w:id="6370"/>
    </w:p>
    <w:p w:rsidR="00921508" w:rsidRDefault="00921508" w:rsidP="002715D8">
      <w:pPr>
        <w:rPr>
          <w:rtl/>
        </w:rPr>
      </w:pPr>
      <w:bookmarkStart w:id="6371" w:name="_ETM_Q13_337125"/>
      <w:bookmarkStart w:id="6372" w:name="_ETM_Q13_337180"/>
      <w:bookmarkEnd w:id="6371"/>
      <w:bookmarkEnd w:id="6372"/>
    </w:p>
    <w:p w:rsidR="00921508" w:rsidRDefault="00921508" w:rsidP="0043684C">
      <w:pPr>
        <w:rPr>
          <w:rtl/>
        </w:rPr>
      </w:pPr>
      <w:bookmarkStart w:id="6373" w:name="_ETM_Q13_337252"/>
      <w:bookmarkEnd w:id="6373"/>
      <w:r>
        <w:rPr>
          <w:rtl/>
        </w:rPr>
        <w:t xml:space="preserve">אז </w:t>
      </w:r>
      <w:bookmarkStart w:id="6374" w:name="_ETM_Q13_333599"/>
      <w:bookmarkEnd w:id="6374"/>
      <w:r>
        <w:rPr>
          <w:rtl/>
        </w:rPr>
        <w:t>נכון</w:t>
      </w:r>
      <w:r>
        <w:rPr>
          <w:rFonts w:hint="cs"/>
          <w:rtl/>
        </w:rPr>
        <w:t>,</w:t>
      </w:r>
      <w:r>
        <w:rPr>
          <w:rtl/>
        </w:rPr>
        <w:t xml:space="preserve"> </w:t>
      </w:r>
      <w:bookmarkStart w:id="6375" w:name="_ETM_Q13_334650"/>
      <w:bookmarkEnd w:id="6375"/>
      <w:r>
        <w:rPr>
          <w:rtl/>
        </w:rPr>
        <w:t xml:space="preserve">לא </w:t>
      </w:r>
      <w:bookmarkStart w:id="6376" w:name="_ETM_Q13_334859"/>
      <w:bookmarkEnd w:id="6376"/>
      <w:r>
        <w:rPr>
          <w:rtl/>
        </w:rPr>
        <w:t xml:space="preserve">חוקקתי </w:t>
      </w:r>
      <w:bookmarkStart w:id="6377" w:name="_ETM_Q13_335430"/>
      <w:bookmarkEnd w:id="6377"/>
      <w:r>
        <w:rPr>
          <w:rtl/>
        </w:rPr>
        <w:t xml:space="preserve">את </w:t>
      </w:r>
      <w:bookmarkStart w:id="6378" w:name="_ETM_Q13_335579"/>
      <w:bookmarkEnd w:id="6378"/>
      <w:r>
        <w:rPr>
          <w:rtl/>
        </w:rPr>
        <w:t xml:space="preserve">חוק </w:t>
      </w:r>
      <w:bookmarkStart w:id="6379" w:name="_ETM_Q13_335849"/>
      <w:bookmarkEnd w:id="6379"/>
      <w:r>
        <w:rPr>
          <w:rtl/>
        </w:rPr>
        <w:t>תחבור</w:t>
      </w:r>
      <w:bookmarkStart w:id="6380" w:name="_ETM_Q13_336480"/>
      <w:bookmarkEnd w:id="6380"/>
      <w:r>
        <w:rPr>
          <w:rtl/>
        </w:rPr>
        <w:t xml:space="preserve">ת </w:t>
      </w:r>
      <w:bookmarkStart w:id="6381" w:name="_ETM_Q13_336569"/>
      <w:bookmarkEnd w:id="6381"/>
      <w:r>
        <w:rPr>
          <w:rtl/>
        </w:rPr>
        <w:t xml:space="preserve">האופניים </w:t>
      </w:r>
      <w:bookmarkStart w:id="6382" w:name="_ETM_Q13_337019"/>
      <w:bookmarkEnd w:id="6382"/>
      <w:r>
        <w:rPr>
          <w:rtl/>
        </w:rPr>
        <w:t>שלך</w:t>
      </w:r>
      <w:r>
        <w:rPr>
          <w:rFonts w:hint="cs"/>
          <w:rtl/>
        </w:rPr>
        <w:t>,</w:t>
      </w:r>
      <w:r>
        <w:rPr>
          <w:rtl/>
        </w:rPr>
        <w:t xml:space="preserve"> </w:t>
      </w:r>
      <w:bookmarkStart w:id="6383" w:name="_ETM_Q13_337829"/>
      <w:bookmarkEnd w:id="6383"/>
      <w:r>
        <w:rPr>
          <w:rtl/>
        </w:rPr>
        <w:t xml:space="preserve">אבל </w:t>
      </w:r>
      <w:bookmarkStart w:id="6384" w:name="_ETM_Q13_338099"/>
      <w:bookmarkEnd w:id="6384"/>
      <w:r>
        <w:rPr>
          <w:rtl/>
        </w:rPr>
        <w:t xml:space="preserve">אתה </w:t>
      </w:r>
      <w:bookmarkStart w:id="6385" w:name="_ETM_Q13_338279"/>
      <w:bookmarkEnd w:id="6385"/>
      <w:r>
        <w:rPr>
          <w:rtl/>
        </w:rPr>
        <w:t xml:space="preserve">יודע </w:t>
      </w:r>
      <w:bookmarkStart w:id="6386" w:name="_ETM_Q13_338360"/>
      <w:bookmarkEnd w:id="6386"/>
      <w:r>
        <w:rPr>
          <w:rFonts w:hint="cs"/>
          <w:rtl/>
        </w:rPr>
        <w:t xml:space="preserve">מה, </w:t>
      </w:r>
      <w:bookmarkStart w:id="6387" w:name="_ETM_Q13_338450"/>
      <w:bookmarkStart w:id="6388" w:name="_ETM_Q13_338630"/>
      <w:bookmarkStart w:id="6389" w:name="_ETM_Q13_338780"/>
      <w:bookmarkEnd w:id="6387"/>
      <w:bookmarkEnd w:id="6388"/>
      <w:bookmarkEnd w:id="6389"/>
      <w:r>
        <w:rPr>
          <w:rtl/>
        </w:rPr>
        <w:t xml:space="preserve">יריב </w:t>
      </w:r>
      <w:bookmarkStart w:id="6390" w:name="_ETM_Q13_339110"/>
      <w:bookmarkEnd w:id="6390"/>
      <w:r>
        <w:rPr>
          <w:rFonts w:hint="cs"/>
          <w:rtl/>
        </w:rPr>
        <w:t xml:space="preserve">לוין? </w:t>
      </w:r>
      <w:bookmarkStart w:id="6391" w:name="_ETM_Q13_339800"/>
      <w:bookmarkEnd w:id="6391"/>
      <w:r>
        <w:rPr>
          <w:rFonts w:hint="cs"/>
          <w:rtl/>
        </w:rPr>
        <w:t>כ</w:t>
      </w:r>
      <w:r>
        <w:rPr>
          <w:rtl/>
        </w:rPr>
        <w:t xml:space="preserve">שאנחנו </w:t>
      </w:r>
      <w:bookmarkStart w:id="6392" w:name="_ETM_Q13_340340"/>
      <w:bookmarkEnd w:id="6392"/>
      <w:r>
        <w:rPr>
          <w:rtl/>
        </w:rPr>
        <w:t xml:space="preserve">נעמוד </w:t>
      </w:r>
      <w:bookmarkStart w:id="6393" w:name="_ETM_Q13_340700"/>
      <w:bookmarkEnd w:id="6393"/>
      <w:r>
        <w:rPr>
          <w:rtl/>
        </w:rPr>
        <w:t xml:space="preserve">למשפט </w:t>
      </w:r>
      <w:bookmarkStart w:id="6394" w:name="_ETM_Q13_341180"/>
      <w:bookmarkEnd w:id="6394"/>
      <w:r>
        <w:rPr>
          <w:rtl/>
        </w:rPr>
        <w:t xml:space="preserve">הציבור </w:t>
      </w:r>
      <w:bookmarkStart w:id="6395" w:name="_ETM_Q13_341720"/>
      <w:bookmarkEnd w:id="6395"/>
      <w:r>
        <w:rPr>
          <w:rtl/>
        </w:rPr>
        <w:t xml:space="preserve">ולמשפט </w:t>
      </w:r>
      <w:bookmarkStart w:id="6396" w:name="_ETM_Q13_342320"/>
      <w:bookmarkEnd w:id="6396"/>
      <w:r>
        <w:rPr>
          <w:rtl/>
        </w:rPr>
        <w:t xml:space="preserve">ההיסטוריה </w:t>
      </w:r>
      <w:bookmarkStart w:id="6397" w:name="_ETM_Q13_343430"/>
      <w:bookmarkEnd w:id="6397"/>
      <w:r>
        <w:rPr>
          <w:rFonts w:hint="cs"/>
          <w:rtl/>
        </w:rPr>
        <w:t>ב</w:t>
      </w:r>
      <w:r>
        <w:rPr>
          <w:rtl/>
        </w:rPr>
        <w:t xml:space="preserve">מי </w:t>
      </w:r>
      <w:bookmarkStart w:id="6398" w:name="_ETM_Q13_343730"/>
      <w:bookmarkEnd w:id="6398"/>
      <w:r>
        <w:rPr>
          <w:rtl/>
        </w:rPr>
        <w:t xml:space="preserve">עשה </w:t>
      </w:r>
      <w:bookmarkStart w:id="6399" w:name="_ETM_Q13_344060"/>
      <w:bookmarkEnd w:id="6399"/>
      <w:r>
        <w:rPr>
          <w:rtl/>
        </w:rPr>
        <w:t xml:space="preserve">יותר </w:t>
      </w:r>
      <w:bookmarkStart w:id="6400" w:name="_ETM_Q13_344450"/>
      <w:bookmarkEnd w:id="6400"/>
      <w:r>
        <w:rPr>
          <w:rtl/>
        </w:rPr>
        <w:t xml:space="preserve">נזק </w:t>
      </w:r>
      <w:bookmarkStart w:id="6401" w:name="_ETM_Q13_344840"/>
      <w:bookmarkEnd w:id="6401"/>
      <w:r>
        <w:rPr>
          <w:rtl/>
        </w:rPr>
        <w:t xml:space="preserve">למדינת </w:t>
      </w:r>
      <w:bookmarkStart w:id="6402" w:name="_ETM_Q13_345350"/>
      <w:bookmarkEnd w:id="6402"/>
      <w:r>
        <w:rPr>
          <w:rtl/>
        </w:rPr>
        <w:t>ישראל</w:t>
      </w:r>
      <w:r>
        <w:rPr>
          <w:rFonts w:hint="cs"/>
          <w:rtl/>
        </w:rPr>
        <w:t>,</w:t>
      </w:r>
      <w:r>
        <w:rPr>
          <w:rtl/>
        </w:rPr>
        <w:t xml:space="preserve"> </w:t>
      </w:r>
      <w:bookmarkStart w:id="6403" w:name="_ETM_Q13_346190"/>
      <w:bookmarkEnd w:id="6403"/>
      <w:r>
        <w:rPr>
          <w:rtl/>
        </w:rPr>
        <w:t xml:space="preserve">זאת </w:t>
      </w:r>
      <w:bookmarkStart w:id="6404" w:name="_ETM_Q13_346430"/>
      <w:bookmarkEnd w:id="6404"/>
      <w:r>
        <w:rPr>
          <w:rtl/>
        </w:rPr>
        <w:t xml:space="preserve">לא </w:t>
      </w:r>
      <w:bookmarkStart w:id="6405" w:name="_ETM_Q13_346550"/>
      <w:bookmarkEnd w:id="6405"/>
      <w:r>
        <w:rPr>
          <w:rtl/>
        </w:rPr>
        <w:t xml:space="preserve">תהיה </w:t>
      </w:r>
      <w:bookmarkStart w:id="6406" w:name="_ETM_Q13_346880"/>
      <w:bookmarkEnd w:id="6406"/>
      <w:r>
        <w:rPr>
          <w:rtl/>
        </w:rPr>
        <w:t>אני</w:t>
      </w:r>
      <w:r>
        <w:rPr>
          <w:rFonts w:hint="cs"/>
          <w:rtl/>
        </w:rPr>
        <w:t>.</w:t>
      </w:r>
    </w:p>
    <w:p w:rsidR="00921508" w:rsidRDefault="00921508" w:rsidP="002715D8">
      <w:pPr>
        <w:rPr>
          <w:rtl/>
        </w:rPr>
      </w:pPr>
      <w:bookmarkStart w:id="6407" w:name="_ETM_Q13_349426"/>
      <w:bookmarkStart w:id="6408" w:name="_ETM_Q13_349552"/>
      <w:bookmarkEnd w:id="6407"/>
      <w:bookmarkEnd w:id="6408"/>
    </w:p>
    <w:p w:rsidR="00921508" w:rsidRDefault="00921508" w:rsidP="002715D8">
      <w:pPr>
        <w:pStyle w:val="af6"/>
        <w:keepNext/>
        <w:rPr>
          <w:rtl/>
        </w:rPr>
      </w:pPr>
      <w:bookmarkStart w:id="6409" w:name="ET_yor_6307_31"/>
      <w:r w:rsidRPr="00B11791">
        <w:rPr>
          <w:rStyle w:val="TagStyle"/>
          <w:rtl/>
        </w:rPr>
        <w:t xml:space="preserve"> &lt;&lt; יור &gt;&gt; </w:t>
      </w:r>
      <w:r>
        <w:rPr>
          <w:rtl/>
        </w:rPr>
        <w:t>היו"ר יבגני סובה:</w:t>
      </w:r>
      <w:r w:rsidRPr="00B11791">
        <w:rPr>
          <w:rStyle w:val="TagStyle"/>
          <w:rtl/>
        </w:rPr>
        <w:t xml:space="preserve"> &lt;&lt; יור &gt;&gt;</w:t>
      </w:r>
      <w:r>
        <w:rPr>
          <w:rtl/>
        </w:rPr>
        <w:t xml:space="preserve"> </w:t>
      </w:r>
      <w:bookmarkEnd w:id="6409"/>
    </w:p>
    <w:p w:rsidR="00921508" w:rsidRDefault="00921508" w:rsidP="00120D2F">
      <w:pPr>
        <w:rPr>
          <w:rtl/>
        </w:rPr>
      </w:pPr>
    </w:p>
    <w:p w:rsidR="00921508" w:rsidRDefault="00921508" w:rsidP="002715D8">
      <w:pPr>
        <w:rPr>
          <w:rtl/>
        </w:rPr>
      </w:pPr>
      <w:bookmarkStart w:id="6410" w:name="_ETM_Q13_350391"/>
      <w:bookmarkStart w:id="6411" w:name="_ETM_Q13_349010"/>
      <w:bookmarkEnd w:id="6410"/>
      <w:bookmarkEnd w:id="6411"/>
      <w:r>
        <w:rPr>
          <w:rtl/>
        </w:rPr>
        <w:t xml:space="preserve">תודה </w:t>
      </w:r>
      <w:bookmarkStart w:id="6412" w:name="_ETM_Q13_349310"/>
      <w:bookmarkEnd w:id="6412"/>
      <w:r>
        <w:rPr>
          <w:rtl/>
        </w:rPr>
        <w:t xml:space="preserve">רבה </w:t>
      </w:r>
      <w:bookmarkStart w:id="6413" w:name="_ETM_Q13_349520"/>
      <w:bookmarkEnd w:id="6413"/>
      <w:r>
        <w:rPr>
          <w:rtl/>
        </w:rPr>
        <w:t>לחבר</w:t>
      </w:r>
      <w:r>
        <w:rPr>
          <w:rFonts w:hint="cs"/>
          <w:rtl/>
        </w:rPr>
        <w:t>ת</w:t>
      </w:r>
      <w:r>
        <w:rPr>
          <w:rtl/>
        </w:rPr>
        <w:t xml:space="preserve"> </w:t>
      </w:r>
      <w:bookmarkStart w:id="6414" w:name="_ETM_Q13_349820"/>
      <w:bookmarkEnd w:id="6414"/>
      <w:r>
        <w:rPr>
          <w:rtl/>
        </w:rPr>
        <w:t xml:space="preserve">הכנסת </w:t>
      </w:r>
      <w:bookmarkStart w:id="6415" w:name="_ETM_Q13_350419"/>
      <w:bookmarkEnd w:id="6415"/>
      <w:r>
        <w:rPr>
          <w:rFonts w:hint="cs"/>
          <w:rtl/>
        </w:rPr>
        <w:t xml:space="preserve">מרב </w:t>
      </w:r>
      <w:bookmarkStart w:id="6416" w:name="_ETM_Q13_351137"/>
      <w:bookmarkEnd w:id="6416"/>
      <w:r>
        <w:rPr>
          <w:rtl/>
        </w:rPr>
        <w:t>מיכאלי</w:t>
      </w:r>
      <w:r>
        <w:rPr>
          <w:rFonts w:hint="cs"/>
          <w:rtl/>
        </w:rPr>
        <w:t>.</w:t>
      </w:r>
      <w:r>
        <w:rPr>
          <w:rtl/>
        </w:rPr>
        <w:t xml:space="preserve"> </w:t>
      </w:r>
      <w:bookmarkStart w:id="6417" w:name="_ETM_Q13_351320"/>
      <w:bookmarkStart w:id="6418" w:name="_ETM_Q13_354325"/>
      <w:bookmarkEnd w:id="6417"/>
      <w:bookmarkEnd w:id="6418"/>
    </w:p>
    <w:p w:rsidR="00921508" w:rsidRDefault="00921508" w:rsidP="002715D8">
      <w:pPr>
        <w:rPr>
          <w:rtl/>
        </w:rPr>
      </w:pPr>
    </w:p>
    <w:p w:rsidR="00921508" w:rsidRDefault="00921508" w:rsidP="002715D8">
      <w:pPr>
        <w:rPr>
          <w:rtl/>
        </w:rPr>
      </w:pPr>
    </w:p>
    <w:p w:rsidR="00921508" w:rsidRDefault="00921508" w:rsidP="002715D8">
      <w:pPr>
        <w:pStyle w:val="a6"/>
        <w:rPr>
          <w:rtl/>
        </w:rPr>
      </w:pPr>
      <w:bookmarkStart w:id="6419" w:name="ET_hatsach_644524_32"/>
      <w:r w:rsidRPr="006F07E3">
        <w:rPr>
          <w:rStyle w:val="TagStyle"/>
          <w:rtl/>
        </w:rPr>
        <w:t xml:space="preserve"> </w:t>
      </w:r>
      <w:bookmarkStart w:id="6420" w:name="_Toc184304130"/>
      <w:r w:rsidRPr="006F07E3">
        <w:rPr>
          <w:rStyle w:val="TagStyle"/>
          <w:rtl/>
        </w:rPr>
        <w:t xml:space="preserve">&lt;&lt; הצח &gt;&gt; </w:t>
      </w:r>
      <w:bookmarkStart w:id="6421" w:name="_Toc184304298"/>
      <w:bookmarkStart w:id="6422" w:name="_Toc184304466"/>
      <w:r>
        <w:rPr>
          <w:rtl/>
        </w:rPr>
        <w:t>הצעת חוק סנקציות על תומכי טרור, התשפ"ד</w:t>
      </w:r>
      <w:r>
        <w:rPr>
          <w:rFonts w:hint="cs"/>
          <w:rtl/>
        </w:rPr>
        <w:t>–</w:t>
      </w:r>
      <w:r>
        <w:rPr>
          <w:rtl/>
        </w:rPr>
        <w:t>2024</w:t>
      </w:r>
      <w:bookmarkEnd w:id="6421"/>
      <w:bookmarkEnd w:id="6422"/>
      <w:r w:rsidRPr="006F07E3">
        <w:rPr>
          <w:rStyle w:val="TagStyle"/>
          <w:rtl/>
        </w:rPr>
        <w:t xml:space="preserve"> &lt;&lt; הצח &gt;&gt;</w:t>
      </w:r>
      <w:bookmarkEnd w:id="6420"/>
      <w:r>
        <w:rPr>
          <w:rtl/>
        </w:rPr>
        <w:t xml:space="preserve"> </w:t>
      </w:r>
      <w:bookmarkEnd w:id="6419"/>
    </w:p>
    <w:p w:rsidR="00921508" w:rsidRDefault="00921508" w:rsidP="002715D8">
      <w:pPr>
        <w:rPr>
          <w:rtl/>
        </w:rPr>
      </w:pPr>
      <w:r>
        <w:rPr>
          <w:rtl/>
        </w:rPr>
        <w:t>[הצעת חוק פ</w:t>
      </w:r>
      <w:r>
        <w:rPr>
          <w:rFonts w:hint="cs"/>
          <w:rtl/>
        </w:rPr>
        <w:t>/4377/25;</w:t>
      </w:r>
      <w:r>
        <w:rPr>
          <w:rtl/>
        </w:rPr>
        <w:t xml:space="preserve"> נספחות.]</w:t>
      </w:r>
    </w:p>
    <w:p w:rsidR="00921508" w:rsidRDefault="00921508" w:rsidP="002715D8">
      <w:pPr>
        <w:pStyle w:val="-0"/>
        <w:rPr>
          <w:rtl/>
        </w:rPr>
      </w:pPr>
      <w:r>
        <w:rPr>
          <w:rtl/>
        </w:rPr>
        <w:t>(הצעת חבר הכנסת</w:t>
      </w:r>
      <w:r w:rsidRPr="006F07E3">
        <w:rPr>
          <w:rFonts w:hint="cs"/>
          <w:rtl/>
        </w:rPr>
        <w:t xml:space="preserve"> </w:t>
      </w:r>
      <w:r>
        <w:rPr>
          <w:rFonts w:hint="cs"/>
          <w:rtl/>
        </w:rPr>
        <w:t>צבי ידידיה סוכות</w:t>
      </w:r>
      <w:r>
        <w:rPr>
          <w:rtl/>
        </w:rPr>
        <w:t>)</w:t>
      </w:r>
    </w:p>
    <w:p w:rsidR="00921508" w:rsidRDefault="00921508" w:rsidP="002715D8">
      <w:pPr>
        <w:rPr>
          <w:rtl/>
        </w:rPr>
      </w:pPr>
    </w:p>
    <w:p w:rsidR="00921508" w:rsidRDefault="00921508" w:rsidP="002715D8">
      <w:pPr>
        <w:pStyle w:val="af6"/>
        <w:keepNext/>
        <w:rPr>
          <w:rtl/>
        </w:rPr>
      </w:pPr>
      <w:bookmarkStart w:id="6423" w:name="ET_yor_6307_8"/>
      <w:r w:rsidRPr="000067FF">
        <w:rPr>
          <w:rStyle w:val="TagStyle"/>
          <w:rtl/>
        </w:rPr>
        <w:t xml:space="preserve">&lt;&lt; יור &gt;&gt; </w:t>
      </w:r>
      <w:r>
        <w:rPr>
          <w:rtl/>
        </w:rPr>
        <w:t>היו"ר יבגני סובה:</w:t>
      </w:r>
      <w:r w:rsidRPr="000067FF">
        <w:rPr>
          <w:rStyle w:val="TagStyle"/>
          <w:rtl/>
        </w:rPr>
        <w:t xml:space="preserve"> &lt;&lt; יור &gt;&gt;</w:t>
      </w:r>
      <w:r>
        <w:rPr>
          <w:rtl/>
        </w:rPr>
        <w:t xml:space="preserve"> </w:t>
      </w:r>
      <w:bookmarkEnd w:id="6423"/>
    </w:p>
    <w:p w:rsidR="00921508" w:rsidRDefault="00921508" w:rsidP="002715D8">
      <w:pPr>
        <w:rPr>
          <w:rtl/>
        </w:rPr>
      </w:pPr>
    </w:p>
    <w:p w:rsidR="00921508" w:rsidRDefault="00921508" w:rsidP="0043684C">
      <w:pPr>
        <w:rPr>
          <w:rtl/>
        </w:rPr>
      </w:pPr>
      <w:bookmarkStart w:id="6424" w:name="_ETM_Q13_354635"/>
      <w:bookmarkStart w:id="6425" w:name="_ETM_Q13_354748"/>
      <w:bookmarkStart w:id="6426" w:name="_ETM_Q13_354804"/>
      <w:bookmarkEnd w:id="6424"/>
      <w:bookmarkEnd w:id="6425"/>
      <w:bookmarkEnd w:id="6426"/>
      <w:r>
        <w:rPr>
          <w:rtl/>
        </w:rPr>
        <w:t xml:space="preserve">חברי </w:t>
      </w:r>
      <w:bookmarkStart w:id="6427" w:name="_ETM_Q13_351560"/>
      <w:bookmarkEnd w:id="6427"/>
      <w:r>
        <w:rPr>
          <w:rtl/>
        </w:rPr>
        <w:t>הכנסת</w:t>
      </w:r>
      <w:r>
        <w:rPr>
          <w:rFonts w:hint="cs"/>
          <w:rtl/>
        </w:rPr>
        <w:t>,</w:t>
      </w:r>
      <w:r>
        <w:rPr>
          <w:rtl/>
        </w:rPr>
        <w:t xml:space="preserve"> </w:t>
      </w:r>
      <w:bookmarkStart w:id="6428" w:name="_ETM_Q13_351800"/>
      <w:bookmarkEnd w:id="6428"/>
      <w:r>
        <w:rPr>
          <w:rtl/>
        </w:rPr>
        <w:t xml:space="preserve">אנחנו </w:t>
      </w:r>
      <w:bookmarkStart w:id="6429" w:name="_ETM_Q13_352010"/>
      <w:bookmarkEnd w:id="6429"/>
      <w:r>
        <w:rPr>
          <w:rtl/>
        </w:rPr>
        <w:t xml:space="preserve">נעבור </w:t>
      </w:r>
      <w:bookmarkStart w:id="6430" w:name="_ETM_Q13_352340"/>
      <w:bookmarkEnd w:id="6430"/>
      <w:r>
        <w:rPr>
          <w:rtl/>
        </w:rPr>
        <w:t xml:space="preserve">לנושא </w:t>
      </w:r>
      <w:bookmarkStart w:id="6431" w:name="_ETM_Q13_352730"/>
      <w:bookmarkEnd w:id="6431"/>
      <w:r>
        <w:rPr>
          <w:rtl/>
        </w:rPr>
        <w:t xml:space="preserve">הבא </w:t>
      </w:r>
      <w:bookmarkStart w:id="6432" w:name="_ETM_Q13_353060"/>
      <w:bookmarkEnd w:id="6432"/>
      <w:r>
        <w:rPr>
          <w:rtl/>
        </w:rPr>
        <w:t xml:space="preserve">על </w:t>
      </w:r>
      <w:bookmarkStart w:id="6433" w:name="_ETM_Q13_353150"/>
      <w:bookmarkEnd w:id="6433"/>
      <w:r>
        <w:rPr>
          <w:rtl/>
        </w:rPr>
        <w:t>סדר</w:t>
      </w:r>
      <w:bookmarkStart w:id="6434" w:name="_ETM_Q13_353570"/>
      <w:bookmarkEnd w:id="6434"/>
      <w:r>
        <w:rPr>
          <w:rFonts w:hint="cs"/>
          <w:rtl/>
        </w:rPr>
        <w:t>-</w:t>
      </w:r>
      <w:r>
        <w:rPr>
          <w:rtl/>
        </w:rPr>
        <w:t xml:space="preserve">היום </w:t>
      </w:r>
      <w:bookmarkStart w:id="6435" w:name="_ETM_Q13_354639"/>
      <w:bookmarkEnd w:id="6435"/>
      <w:r>
        <w:rPr>
          <w:rFonts w:hint="cs"/>
          <w:rtl/>
        </w:rPr>
        <w:t xml:space="preserve">– </w:t>
      </w:r>
      <w:r>
        <w:rPr>
          <w:rtl/>
        </w:rPr>
        <w:t xml:space="preserve">הצעת </w:t>
      </w:r>
      <w:bookmarkStart w:id="6436" w:name="_ETM_Q13_355720"/>
      <w:bookmarkEnd w:id="6436"/>
      <w:r>
        <w:rPr>
          <w:rtl/>
        </w:rPr>
        <w:t xml:space="preserve">חוק </w:t>
      </w:r>
      <w:bookmarkStart w:id="6437" w:name="_ETM_Q13_356470"/>
      <w:bookmarkEnd w:id="6437"/>
      <w:r>
        <w:rPr>
          <w:rFonts w:hint="cs"/>
          <w:rtl/>
        </w:rPr>
        <w:t>סנקציות ע</w:t>
      </w:r>
      <w:r>
        <w:rPr>
          <w:rtl/>
        </w:rPr>
        <w:t xml:space="preserve">ל </w:t>
      </w:r>
      <w:bookmarkStart w:id="6438" w:name="_ETM_Q13_356650"/>
      <w:bookmarkStart w:id="6439" w:name="_ETM_Q13_357069"/>
      <w:bookmarkEnd w:id="6438"/>
      <w:bookmarkEnd w:id="6439"/>
      <w:r>
        <w:rPr>
          <w:rFonts w:hint="cs"/>
          <w:rtl/>
        </w:rPr>
        <w:t xml:space="preserve">תומכי טרור, </w:t>
      </w:r>
      <w:bookmarkStart w:id="6440" w:name="_ETM_Q13_357280"/>
      <w:bookmarkStart w:id="6441" w:name="_ETM_Q13_357669"/>
      <w:bookmarkStart w:id="6442" w:name="_ETM_Q13_357910"/>
      <w:bookmarkStart w:id="6443" w:name="_ETM_Q13_358120"/>
      <w:bookmarkStart w:id="6444" w:name="_ETM_Q13_358569"/>
      <w:bookmarkStart w:id="6445" w:name="_ETM_Q13_358900"/>
      <w:bookmarkStart w:id="6446" w:name="_ETM_Q13_361780"/>
      <w:bookmarkStart w:id="6447" w:name="_ETM_Q13_362020"/>
      <w:bookmarkStart w:id="6448" w:name="_ETM_Q13_362350"/>
      <w:bookmarkStart w:id="6449" w:name="_ETM_Q13_362590"/>
      <w:bookmarkStart w:id="6450" w:name="_ETM_Q13_363160"/>
      <w:bookmarkStart w:id="6451" w:name="_ETM_Q13_363280"/>
      <w:bookmarkStart w:id="6452" w:name="_ETM_Q13_363610"/>
      <w:bookmarkStart w:id="6453" w:name="_ETM_Q13_364060"/>
      <w:bookmarkEnd w:id="6440"/>
      <w:bookmarkEnd w:id="6441"/>
      <w:bookmarkEnd w:id="6442"/>
      <w:bookmarkEnd w:id="6443"/>
      <w:bookmarkEnd w:id="6444"/>
      <w:bookmarkEnd w:id="6445"/>
      <w:bookmarkEnd w:id="6446"/>
      <w:bookmarkEnd w:id="6447"/>
      <w:bookmarkEnd w:id="6448"/>
      <w:bookmarkEnd w:id="6449"/>
      <w:bookmarkEnd w:id="6450"/>
      <w:bookmarkEnd w:id="6451"/>
      <w:bookmarkEnd w:id="6452"/>
      <w:bookmarkEnd w:id="6453"/>
      <w:r>
        <w:rPr>
          <w:rtl/>
        </w:rPr>
        <w:t>התשפ"ד</w:t>
      </w:r>
      <w:r>
        <w:rPr>
          <w:rFonts w:hint="cs"/>
          <w:rtl/>
        </w:rPr>
        <w:t>–</w:t>
      </w:r>
      <w:bookmarkStart w:id="6454" w:name="_ETM_Q13_365169"/>
      <w:bookmarkStart w:id="6455" w:name="_ETM_Q13_365440"/>
      <w:bookmarkEnd w:id="6454"/>
      <w:bookmarkEnd w:id="6455"/>
      <w:r>
        <w:rPr>
          <w:rFonts w:hint="cs"/>
          <w:rtl/>
        </w:rPr>
        <w:t>20</w:t>
      </w:r>
      <w:r>
        <w:rPr>
          <w:rtl/>
        </w:rPr>
        <w:t>24</w:t>
      </w:r>
      <w:r>
        <w:rPr>
          <w:rFonts w:hint="cs"/>
          <w:rtl/>
        </w:rPr>
        <w:t>,</w:t>
      </w:r>
      <w:r>
        <w:rPr>
          <w:rtl/>
        </w:rPr>
        <w:t xml:space="preserve"> </w:t>
      </w:r>
      <w:bookmarkStart w:id="6456" w:name="_ETM_Q13_365980"/>
      <w:bookmarkEnd w:id="6456"/>
      <w:r>
        <w:rPr>
          <w:rtl/>
        </w:rPr>
        <w:t xml:space="preserve">של </w:t>
      </w:r>
      <w:bookmarkStart w:id="6457" w:name="_ETM_Q13_366190"/>
      <w:bookmarkEnd w:id="6457"/>
      <w:r>
        <w:rPr>
          <w:rtl/>
        </w:rPr>
        <w:t xml:space="preserve">חבר </w:t>
      </w:r>
      <w:bookmarkStart w:id="6458" w:name="_ETM_Q13_366400"/>
      <w:bookmarkEnd w:id="6458"/>
      <w:r>
        <w:rPr>
          <w:rFonts w:hint="cs"/>
          <w:rtl/>
        </w:rPr>
        <w:t>ה</w:t>
      </w:r>
      <w:r>
        <w:rPr>
          <w:rtl/>
        </w:rPr>
        <w:t xml:space="preserve">כנסת </w:t>
      </w:r>
      <w:bookmarkStart w:id="6459" w:name="_ETM_Q13_366940"/>
      <w:bookmarkEnd w:id="6459"/>
      <w:r>
        <w:rPr>
          <w:rtl/>
        </w:rPr>
        <w:t xml:space="preserve">צבי </w:t>
      </w:r>
      <w:bookmarkStart w:id="6460" w:name="_ETM_Q13_367180"/>
      <w:bookmarkEnd w:id="6460"/>
      <w:r>
        <w:rPr>
          <w:rtl/>
        </w:rPr>
        <w:t>ידידי</w:t>
      </w:r>
      <w:r>
        <w:rPr>
          <w:rFonts w:hint="cs"/>
          <w:rtl/>
        </w:rPr>
        <w:t>ה</w:t>
      </w:r>
      <w:r>
        <w:rPr>
          <w:rtl/>
        </w:rPr>
        <w:t xml:space="preserve"> </w:t>
      </w:r>
      <w:bookmarkStart w:id="6461" w:name="_ETM_Q13_367450"/>
      <w:bookmarkEnd w:id="6461"/>
      <w:r>
        <w:rPr>
          <w:rtl/>
        </w:rPr>
        <w:t>סוכות</w:t>
      </w:r>
      <w:r>
        <w:rPr>
          <w:rFonts w:hint="cs"/>
          <w:rtl/>
        </w:rPr>
        <w:t>.</w:t>
      </w:r>
      <w:r>
        <w:rPr>
          <w:rtl/>
        </w:rPr>
        <w:t xml:space="preserve"> </w:t>
      </w:r>
      <w:bookmarkStart w:id="6462" w:name="_ETM_Q13_367780"/>
      <w:bookmarkEnd w:id="6462"/>
      <w:r>
        <w:rPr>
          <w:rtl/>
        </w:rPr>
        <w:t xml:space="preserve">אני </w:t>
      </w:r>
      <w:bookmarkStart w:id="6463" w:name="_ETM_Q13_367900"/>
      <w:bookmarkEnd w:id="6463"/>
      <w:r>
        <w:rPr>
          <w:rtl/>
        </w:rPr>
        <w:t xml:space="preserve">מזמין </w:t>
      </w:r>
      <w:bookmarkStart w:id="6464" w:name="_ETM_Q13_368260"/>
      <w:bookmarkEnd w:id="6464"/>
      <w:r>
        <w:rPr>
          <w:rtl/>
        </w:rPr>
        <w:t xml:space="preserve">את </w:t>
      </w:r>
      <w:bookmarkStart w:id="6465" w:name="_ETM_Q13_368380"/>
      <w:bookmarkEnd w:id="6465"/>
      <w:r>
        <w:rPr>
          <w:rtl/>
        </w:rPr>
        <w:t xml:space="preserve">חבר </w:t>
      </w:r>
      <w:bookmarkStart w:id="6466" w:name="_ETM_Q13_368620"/>
      <w:bookmarkEnd w:id="6466"/>
      <w:r>
        <w:rPr>
          <w:rtl/>
        </w:rPr>
        <w:t xml:space="preserve">כנסת </w:t>
      </w:r>
      <w:bookmarkStart w:id="6467" w:name="_ETM_Q13_369520"/>
      <w:bookmarkEnd w:id="6467"/>
      <w:r>
        <w:rPr>
          <w:rtl/>
        </w:rPr>
        <w:t xml:space="preserve">צבי </w:t>
      </w:r>
      <w:bookmarkStart w:id="6468" w:name="_ETM_Q13_369760"/>
      <w:bookmarkEnd w:id="6468"/>
      <w:r>
        <w:rPr>
          <w:rtl/>
        </w:rPr>
        <w:t xml:space="preserve">סוכות </w:t>
      </w:r>
      <w:bookmarkStart w:id="6469" w:name="_ETM_Q13_370150"/>
      <w:bookmarkEnd w:id="6469"/>
      <w:r>
        <w:rPr>
          <w:rtl/>
        </w:rPr>
        <w:t xml:space="preserve">להציג </w:t>
      </w:r>
      <w:bookmarkStart w:id="6470" w:name="_ETM_Q13_370570"/>
      <w:bookmarkEnd w:id="6470"/>
      <w:r>
        <w:rPr>
          <w:rtl/>
        </w:rPr>
        <w:t xml:space="preserve">את </w:t>
      </w:r>
      <w:bookmarkStart w:id="6471" w:name="_ETM_Q13_370720"/>
      <w:bookmarkEnd w:id="6471"/>
      <w:r>
        <w:rPr>
          <w:rtl/>
        </w:rPr>
        <w:t xml:space="preserve">הצעת </w:t>
      </w:r>
      <w:bookmarkStart w:id="6472" w:name="_ETM_Q13_371020"/>
      <w:bookmarkEnd w:id="6472"/>
      <w:r>
        <w:rPr>
          <w:rtl/>
        </w:rPr>
        <w:t>החוק</w:t>
      </w:r>
      <w:r>
        <w:rPr>
          <w:rFonts w:hint="cs"/>
          <w:rtl/>
        </w:rPr>
        <w:t>,</w:t>
      </w:r>
      <w:r>
        <w:rPr>
          <w:rtl/>
        </w:rPr>
        <w:t xml:space="preserve"> </w:t>
      </w:r>
      <w:bookmarkStart w:id="6473" w:name="_ETM_Q13_371230"/>
      <w:bookmarkEnd w:id="6473"/>
      <w:r>
        <w:rPr>
          <w:rtl/>
        </w:rPr>
        <w:t>בבקשה</w:t>
      </w:r>
      <w:r>
        <w:rPr>
          <w:rFonts w:hint="cs"/>
          <w:rtl/>
        </w:rPr>
        <w:t>.</w:t>
      </w:r>
      <w:r>
        <w:rPr>
          <w:rtl/>
        </w:rPr>
        <w:t xml:space="preserve"> </w:t>
      </w:r>
      <w:bookmarkStart w:id="6474" w:name="_ETM_Q13_373340"/>
      <w:bookmarkEnd w:id="6474"/>
      <w:r>
        <w:rPr>
          <w:rtl/>
        </w:rPr>
        <w:t xml:space="preserve">לרגע </w:t>
      </w:r>
      <w:bookmarkStart w:id="6475" w:name="_ETM_Q13_373730"/>
      <w:bookmarkEnd w:id="6475"/>
      <w:r>
        <w:rPr>
          <w:rtl/>
        </w:rPr>
        <w:t xml:space="preserve">לא </w:t>
      </w:r>
      <w:bookmarkStart w:id="6476" w:name="_ETM_Q13_373820"/>
      <w:bookmarkEnd w:id="6476"/>
      <w:r>
        <w:rPr>
          <w:rtl/>
        </w:rPr>
        <w:t xml:space="preserve">ראיתי </w:t>
      </w:r>
      <w:bookmarkStart w:id="6477" w:name="_ETM_Q13_374030"/>
      <w:bookmarkEnd w:id="6477"/>
      <w:r>
        <w:rPr>
          <w:rtl/>
        </w:rPr>
        <w:t xml:space="preserve">אותך </w:t>
      </w:r>
      <w:bookmarkStart w:id="6478" w:name="_ETM_Q13_374210"/>
      <w:bookmarkEnd w:id="6478"/>
      <w:r>
        <w:rPr>
          <w:rtl/>
        </w:rPr>
        <w:t>ב</w:t>
      </w:r>
      <w:r>
        <w:rPr>
          <w:rFonts w:hint="cs"/>
          <w:rtl/>
        </w:rPr>
        <w:t>א</w:t>
      </w:r>
      <w:r>
        <w:rPr>
          <w:rtl/>
        </w:rPr>
        <w:t>ולם</w:t>
      </w:r>
      <w:r>
        <w:rPr>
          <w:rFonts w:hint="cs"/>
          <w:rtl/>
        </w:rPr>
        <w:t>.</w:t>
      </w:r>
      <w:r>
        <w:rPr>
          <w:rtl/>
        </w:rPr>
        <w:t xml:space="preserve"> </w:t>
      </w:r>
      <w:bookmarkStart w:id="6479" w:name="_ETM_Q13_374600"/>
      <w:bookmarkStart w:id="6480" w:name="_ETM_Q13_375500"/>
      <w:bookmarkEnd w:id="6479"/>
      <w:bookmarkEnd w:id="6480"/>
      <w:r>
        <w:rPr>
          <w:rtl/>
        </w:rPr>
        <w:t>בבקשה</w:t>
      </w:r>
      <w:r>
        <w:rPr>
          <w:rFonts w:hint="cs"/>
          <w:rtl/>
        </w:rPr>
        <w:t xml:space="preserve">, עשר </w:t>
      </w:r>
      <w:bookmarkStart w:id="6481" w:name="_ETM_Q13_375800"/>
      <w:bookmarkStart w:id="6482" w:name="_ETM_Q13_376040"/>
      <w:bookmarkEnd w:id="6481"/>
      <w:bookmarkEnd w:id="6482"/>
      <w:r>
        <w:rPr>
          <w:rtl/>
        </w:rPr>
        <w:t xml:space="preserve">דקות </w:t>
      </w:r>
      <w:bookmarkStart w:id="6483" w:name="_ETM_Q13_376340"/>
      <w:bookmarkEnd w:id="6483"/>
      <w:r>
        <w:rPr>
          <w:rFonts w:hint="cs"/>
          <w:rtl/>
        </w:rPr>
        <w:t xml:space="preserve">לרשותך. </w:t>
      </w:r>
    </w:p>
    <w:p w:rsidR="00921508" w:rsidRDefault="00921508" w:rsidP="002715D8">
      <w:pPr>
        <w:rPr>
          <w:rtl/>
        </w:rPr>
      </w:pPr>
      <w:bookmarkStart w:id="6484" w:name="_ETM_Q13_376665"/>
      <w:bookmarkStart w:id="6485" w:name="_ETM_Q13_376753"/>
      <w:bookmarkStart w:id="6486" w:name="_ETM_Q13_376808"/>
      <w:bookmarkStart w:id="6487" w:name="_ETM_Q13_378970"/>
      <w:bookmarkEnd w:id="6484"/>
      <w:bookmarkEnd w:id="6485"/>
      <w:bookmarkEnd w:id="6486"/>
      <w:bookmarkEnd w:id="6487"/>
    </w:p>
    <w:p w:rsidR="00921508" w:rsidRDefault="00921508" w:rsidP="002715D8">
      <w:pPr>
        <w:pStyle w:val="a4"/>
        <w:keepNext/>
        <w:rPr>
          <w:rtl/>
        </w:rPr>
      </w:pPr>
      <w:bookmarkStart w:id="6488" w:name="ET_speaker_6525_33"/>
      <w:r w:rsidRPr="006F07E3">
        <w:rPr>
          <w:rStyle w:val="TagStyle"/>
          <w:rtl/>
        </w:rPr>
        <w:t xml:space="preserve"> </w:t>
      </w:r>
      <w:bookmarkStart w:id="6489" w:name="_Toc184304131"/>
      <w:r w:rsidRPr="006F07E3">
        <w:rPr>
          <w:rStyle w:val="TagStyle"/>
          <w:rtl/>
        </w:rPr>
        <w:t xml:space="preserve">&lt;&lt; דובר &gt;&gt; </w:t>
      </w:r>
      <w:bookmarkStart w:id="6490" w:name="_Toc184304299"/>
      <w:bookmarkStart w:id="6491" w:name="_Toc184304467"/>
      <w:r>
        <w:rPr>
          <w:rtl/>
        </w:rPr>
        <w:t>צבי ידידיה סוכות (הציונות הדתית):</w:t>
      </w:r>
      <w:bookmarkEnd w:id="6490"/>
      <w:bookmarkEnd w:id="6491"/>
      <w:r w:rsidRPr="006F07E3">
        <w:rPr>
          <w:rStyle w:val="TagStyle"/>
          <w:rtl/>
        </w:rPr>
        <w:t xml:space="preserve"> &lt;&lt; דובר &gt;&gt;</w:t>
      </w:r>
      <w:bookmarkEnd w:id="6489"/>
      <w:r>
        <w:rPr>
          <w:rtl/>
        </w:rPr>
        <w:t xml:space="preserve"> </w:t>
      </w:r>
      <w:bookmarkEnd w:id="6488"/>
    </w:p>
    <w:p w:rsidR="00921508" w:rsidRDefault="00921508" w:rsidP="00120D2F">
      <w:pPr>
        <w:rPr>
          <w:rtl/>
        </w:rPr>
      </w:pPr>
    </w:p>
    <w:p w:rsidR="00921508" w:rsidRDefault="00921508" w:rsidP="002715D8">
      <w:pPr>
        <w:rPr>
          <w:rtl/>
        </w:rPr>
      </w:pPr>
      <w:bookmarkStart w:id="6492" w:name="_ETM_Q13_379814"/>
      <w:bookmarkStart w:id="6493" w:name="_ETM_Q13_379873"/>
      <w:bookmarkStart w:id="6494" w:name="_ETM_Q13_376876"/>
      <w:bookmarkStart w:id="6495" w:name="_ETM_Q13_376910"/>
      <w:bookmarkStart w:id="6496" w:name="_ETM_Q13_379740"/>
      <w:bookmarkStart w:id="6497" w:name="_ETM_Q13_380819"/>
      <w:bookmarkEnd w:id="6492"/>
      <w:bookmarkEnd w:id="6493"/>
      <w:bookmarkEnd w:id="6494"/>
      <w:bookmarkEnd w:id="6495"/>
      <w:bookmarkEnd w:id="6496"/>
      <w:bookmarkEnd w:id="6497"/>
      <w:r>
        <w:rPr>
          <w:rFonts w:hint="cs"/>
          <w:rtl/>
        </w:rPr>
        <w:t xml:space="preserve">מאחוריך. </w:t>
      </w:r>
      <w:r>
        <w:rPr>
          <w:rtl/>
        </w:rPr>
        <w:t xml:space="preserve">תודה </w:t>
      </w:r>
      <w:bookmarkStart w:id="6498" w:name="_ETM_Q13_381030"/>
      <w:bookmarkEnd w:id="6498"/>
      <w:r>
        <w:rPr>
          <w:rtl/>
        </w:rPr>
        <w:t>רבה</w:t>
      </w:r>
      <w:r>
        <w:rPr>
          <w:rFonts w:hint="cs"/>
          <w:rtl/>
        </w:rPr>
        <w:t>.</w:t>
      </w:r>
      <w:r>
        <w:rPr>
          <w:rtl/>
        </w:rPr>
        <w:t xml:space="preserve"> </w:t>
      </w:r>
      <w:bookmarkStart w:id="6499" w:name="_ETM_Q13_381780"/>
      <w:bookmarkEnd w:id="6499"/>
      <w:r>
        <w:rPr>
          <w:rtl/>
        </w:rPr>
        <w:t xml:space="preserve">אדוני </w:t>
      </w:r>
      <w:bookmarkStart w:id="6500" w:name="_ETM_Q13_381989"/>
      <w:bookmarkEnd w:id="6500"/>
      <w:r>
        <w:rPr>
          <w:rtl/>
        </w:rPr>
        <w:t>היושב-ראש</w:t>
      </w:r>
      <w:r>
        <w:rPr>
          <w:rFonts w:hint="cs"/>
          <w:rtl/>
        </w:rPr>
        <w:t>,</w:t>
      </w:r>
      <w:r>
        <w:rPr>
          <w:rtl/>
        </w:rPr>
        <w:t xml:space="preserve"> </w:t>
      </w:r>
      <w:bookmarkStart w:id="6501" w:name="_ETM_Q13_382470"/>
      <w:bookmarkEnd w:id="6501"/>
      <w:r>
        <w:rPr>
          <w:rtl/>
        </w:rPr>
        <w:t>חבר</w:t>
      </w:r>
      <w:r>
        <w:rPr>
          <w:rFonts w:hint="cs"/>
          <w:rtl/>
        </w:rPr>
        <w:t>י</w:t>
      </w:r>
      <w:r>
        <w:rPr>
          <w:rtl/>
        </w:rPr>
        <w:t xml:space="preserve">י </w:t>
      </w:r>
      <w:bookmarkStart w:id="6502" w:name="_ETM_Q13_382739"/>
      <w:bookmarkEnd w:id="6502"/>
      <w:r>
        <w:rPr>
          <w:rtl/>
        </w:rPr>
        <w:t>חבר</w:t>
      </w:r>
      <w:r>
        <w:rPr>
          <w:rFonts w:hint="cs"/>
          <w:rtl/>
        </w:rPr>
        <w:t>י</w:t>
      </w:r>
      <w:r>
        <w:rPr>
          <w:rtl/>
        </w:rPr>
        <w:t xml:space="preserve"> </w:t>
      </w:r>
      <w:bookmarkStart w:id="6503" w:name="_ETM_Q13_383010"/>
      <w:bookmarkEnd w:id="6503"/>
      <w:r>
        <w:rPr>
          <w:rtl/>
        </w:rPr>
        <w:t>הכנסת</w:t>
      </w:r>
      <w:r>
        <w:rPr>
          <w:rFonts w:hint="cs"/>
          <w:rtl/>
        </w:rPr>
        <w:t>,</w:t>
      </w:r>
      <w:r>
        <w:rPr>
          <w:rtl/>
        </w:rPr>
        <w:t xml:space="preserve"> </w:t>
      </w:r>
      <w:bookmarkStart w:id="6504" w:name="_ETM_Q13_383310"/>
      <w:bookmarkEnd w:id="6504"/>
      <w:r>
        <w:rPr>
          <w:rtl/>
        </w:rPr>
        <w:t xml:space="preserve">אזרחי </w:t>
      </w:r>
      <w:bookmarkStart w:id="6505" w:name="_ETM_Q13_383639"/>
      <w:bookmarkEnd w:id="6505"/>
      <w:r>
        <w:rPr>
          <w:rtl/>
        </w:rPr>
        <w:t>ישראל</w:t>
      </w:r>
      <w:r>
        <w:rPr>
          <w:rFonts w:hint="cs"/>
          <w:rtl/>
        </w:rPr>
        <w:t>,</w:t>
      </w:r>
      <w:r>
        <w:rPr>
          <w:rtl/>
        </w:rPr>
        <w:t xml:space="preserve"> </w:t>
      </w:r>
      <w:bookmarkStart w:id="6506" w:name="_ETM_Q13_384590"/>
      <w:bookmarkEnd w:id="6506"/>
      <w:r>
        <w:rPr>
          <w:rtl/>
        </w:rPr>
        <w:t xml:space="preserve">הגיע </w:t>
      </w:r>
      <w:bookmarkStart w:id="6507" w:name="_ETM_Q13_384889"/>
      <w:bookmarkEnd w:id="6507"/>
      <w:r>
        <w:rPr>
          <w:rtl/>
        </w:rPr>
        <w:t xml:space="preserve">הזמן </w:t>
      </w:r>
      <w:bookmarkStart w:id="6508" w:name="_ETM_Q13_385310"/>
      <w:bookmarkEnd w:id="6508"/>
      <w:r>
        <w:rPr>
          <w:rtl/>
        </w:rPr>
        <w:t xml:space="preserve">לשים </w:t>
      </w:r>
      <w:bookmarkStart w:id="6509" w:name="_ETM_Q13_385550"/>
      <w:bookmarkEnd w:id="6509"/>
      <w:r>
        <w:rPr>
          <w:rtl/>
        </w:rPr>
        <w:t xml:space="preserve">סוף </w:t>
      </w:r>
      <w:bookmarkStart w:id="6510" w:name="_ETM_Q13_386060"/>
      <w:bookmarkEnd w:id="6510"/>
      <w:r>
        <w:rPr>
          <w:rFonts w:hint="cs"/>
          <w:rtl/>
        </w:rPr>
        <w:t xml:space="preserve">להתרפסות </w:t>
      </w:r>
      <w:bookmarkStart w:id="6511" w:name="_ETM_Q13_383727"/>
      <w:bookmarkStart w:id="6512" w:name="_ETM_Q13_386570"/>
      <w:bookmarkEnd w:id="6511"/>
      <w:bookmarkEnd w:id="6512"/>
      <w:r>
        <w:rPr>
          <w:rtl/>
        </w:rPr>
        <w:t xml:space="preserve">מול </w:t>
      </w:r>
      <w:bookmarkStart w:id="6513" w:name="_ETM_Q13_386780"/>
      <w:bookmarkEnd w:id="6513"/>
      <w:r>
        <w:rPr>
          <w:rtl/>
        </w:rPr>
        <w:t xml:space="preserve">תומכי </w:t>
      </w:r>
      <w:bookmarkStart w:id="6514" w:name="_ETM_Q13_387110"/>
      <w:bookmarkEnd w:id="6514"/>
      <w:r>
        <w:rPr>
          <w:rtl/>
        </w:rPr>
        <w:t>הטרור</w:t>
      </w:r>
      <w:r>
        <w:rPr>
          <w:rFonts w:hint="cs"/>
          <w:rtl/>
        </w:rPr>
        <w:t>.</w:t>
      </w:r>
      <w:r>
        <w:rPr>
          <w:rtl/>
        </w:rPr>
        <w:t xml:space="preserve"> </w:t>
      </w:r>
      <w:bookmarkStart w:id="6515" w:name="_ETM_Q13_388040"/>
      <w:bookmarkEnd w:id="6515"/>
      <w:r>
        <w:rPr>
          <w:rtl/>
        </w:rPr>
        <w:t xml:space="preserve">הגיע </w:t>
      </w:r>
      <w:bookmarkStart w:id="6516" w:name="_ETM_Q13_388310"/>
      <w:bookmarkEnd w:id="6516"/>
      <w:r>
        <w:rPr>
          <w:rtl/>
        </w:rPr>
        <w:t xml:space="preserve">הזמן </w:t>
      </w:r>
      <w:bookmarkStart w:id="6517" w:name="_ETM_Q13_388580"/>
      <w:bookmarkEnd w:id="6517"/>
      <w:r>
        <w:rPr>
          <w:rtl/>
        </w:rPr>
        <w:t>לה</w:t>
      </w:r>
      <w:r>
        <w:rPr>
          <w:rFonts w:hint="cs"/>
          <w:rtl/>
        </w:rPr>
        <w:t>בה</w:t>
      </w:r>
      <w:r>
        <w:rPr>
          <w:rtl/>
        </w:rPr>
        <w:t xml:space="preserve">יר </w:t>
      </w:r>
      <w:bookmarkStart w:id="6518" w:name="_ETM_Q13_388910"/>
      <w:bookmarkEnd w:id="6518"/>
      <w:r>
        <w:rPr>
          <w:rtl/>
        </w:rPr>
        <w:t xml:space="preserve">לכל </w:t>
      </w:r>
      <w:bookmarkStart w:id="6519" w:name="_ETM_Q13_389180"/>
      <w:bookmarkEnd w:id="6519"/>
      <w:r>
        <w:rPr>
          <w:rtl/>
        </w:rPr>
        <w:t xml:space="preserve">האויבים </w:t>
      </w:r>
      <w:bookmarkStart w:id="6520" w:name="_ETM_Q13_389480"/>
      <w:bookmarkEnd w:id="6520"/>
      <w:r>
        <w:rPr>
          <w:rtl/>
        </w:rPr>
        <w:t xml:space="preserve">שלנו </w:t>
      </w:r>
      <w:bookmarkStart w:id="6521" w:name="_ETM_Q13_389810"/>
      <w:bookmarkEnd w:id="6521"/>
      <w:r>
        <w:rPr>
          <w:rtl/>
        </w:rPr>
        <w:t xml:space="preserve">והתומכים </w:t>
      </w:r>
      <w:bookmarkStart w:id="6522" w:name="_ETM_Q13_390290"/>
      <w:bookmarkEnd w:id="6522"/>
      <w:r>
        <w:rPr>
          <w:rtl/>
        </w:rPr>
        <w:t xml:space="preserve">שלהם </w:t>
      </w:r>
      <w:bookmarkStart w:id="6523" w:name="_ETM_Q13_391080"/>
      <w:bookmarkEnd w:id="6523"/>
      <w:r>
        <w:rPr>
          <w:rtl/>
        </w:rPr>
        <w:t xml:space="preserve">שמדינת </w:t>
      </w:r>
      <w:bookmarkStart w:id="6524" w:name="_ETM_Q13_391530"/>
      <w:bookmarkEnd w:id="6524"/>
      <w:r>
        <w:rPr>
          <w:rtl/>
        </w:rPr>
        <w:t xml:space="preserve">ישראל </w:t>
      </w:r>
      <w:bookmarkStart w:id="6525" w:name="_ETM_Q13_392400"/>
      <w:bookmarkEnd w:id="6525"/>
      <w:r>
        <w:rPr>
          <w:rtl/>
        </w:rPr>
        <w:t xml:space="preserve">לא </w:t>
      </w:r>
      <w:bookmarkStart w:id="6526" w:name="_ETM_Q13_392610"/>
      <w:bookmarkEnd w:id="6526"/>
      <w:r>
        <w:rPr>
          <w:rtl/>
        </w:rPr>
        <w:t xml:space="preserve">תהיה </w:t>
      </w:r>
      <w:bookmarkStart w:id="6527" w:name="_ETM_Q13_392880"/>
      <w:bookmarkEnd w:id="6527"/>
      <w:r>
        <w:rPr>
          <w:rtl/>
        </w:rPr>
        <w:t xml:space="preserve">יותר </w:t>
      </w:r>
      <w:bookmarkStart w:id="6528" w:name="_ETM_Q13_393240"/>
      <w:bookmarkEnd w:id="6528"/>
      <w:r>
        <w:rPr>
          <w:rtl/>
        </w:rPr>
        <w:t xml:space="preserve">בית </w:t>
      </w:r>
      <w:bookmarkStart w:id="6529" w:name="_ETM_Q13_393480"/>
      <w:bookmarkEnd w:id="6529"/>
      <w:r>
        <w:rPr>
          <w:rtl/>
        </w:rPr>
        <w:t xml:space="preserve">גידול </w:t>
      </w:r>
      <w:bookmarkStart w:id="6530" w:name="_ETM_Q13_394290"/>
      <w:bookmarkEnd w:id="6530"/>
      <w:r>
        <w:rPr>
          <w:rFonts w:hint="cs"/>
          <w:rtl/>
        </w:rPr>
        <w:t>למחבלים</w:t>
      </w:r>
      <w:r>
        <w:rPr>
          <w:rtl/>
        </w:rPr>
        <w:t xml:space="preserve"> </w:t>
      </w:r>
      <w:bookmarkStart w:id="6531" w:name="_ETM_Q13_395129"/>
      <w:bookmarkEnd w:id="6531"/>
      <w:r>
        <w:rPr>
          <w:rtl/>
        </w:rPr>
        <w:t xml:space="preserve">ולתומכי </w:t>
      </w:r>
      <w:bookmarkStart w:id="6532" w:name="_ETM_Q13_395610"/>
      <w:bookmarkEnd w:id="6532"/>
      <w:r>
        <w:rPr>
          <w:rtl/>
        </w:rPr>
        <w:t>טרור</w:t>
      </w:r>
      <w:r>
        <w:rPr>
          <w:rFonts w:hint="cs"/>
          <w:rtl/>
        </w:rPr>
        <w:t>.</w:t>
      </w:r>
    </w:p>
    <w:p w:rsidR="00921508" w:rsidRDefault="00921508" w:rsidP="002715D8">
      <w:pPr>
        <w:rPr>
          <w:rtl/>
        </w:rPr>
      </w:pPr>
      <w:bookmarkStart w:id="6533" w:name="_ETM_Q13_394261"/>
      <w:bookmarkStart w:id="6534" w:name="_ETM_Q13_394372"/>
      <w:bookmarkEnd w:id="6533"/>
      <w:bookmarkEnd w:id="6534"/>
    </w:p>
    <w:p w:rsidR="00921508" w:rsidRDefault="00921508" w:rsidP="002715D8">
      <w:pPr>
        <w:pStyle w:val="af5"/>
        <w:keepNext/>
        <w:rPr>
          <w:rtl/>
        </w:rPr>
      </w:pPr>
      <w:bookmarkStart w:id="6535" w:name="ET_interruption_6156_34"/>
      <w:r w:rsidRPr="005845D6">
        <w:rPr>
          <w:rStyle w:val="TagStyle"/>
          <w:rtl/>
        </w:rPr>
        <w:t xml:space="preserve"> &lt;&lt; קריאה &gt;&gt; </w:t>
      </w:r>
      <w:r>
        <w:rPr>
          <w:rtl/>
        </w:rPr>
        <w:t>גלעד קריב (העבודה):</w:t>
      </w:r>
      <w:r w:rsidRPr="005845D6">
        <w:rPr>
          <w:rStyle w:val="TagStyle"/>
          <w:rtl/>
        </w:rPr>
        <w:t xml:space="preserve"> &lt;&lt; קריאה &gt;&gt;</w:t>
      </w:r>
      <w:r>
        <w:rPr>
          <w:rtl/>
        </w:rPr>
        <w:t xml:space="preserve"> </w:t>
      </w:r>
      <w:bookmarkEnd w:id="6535"/>
    </w:p>
    <w:p w:rsidR="00921508" w:rsidRDefault="00921508" w:rsidP="00120D2F">
      <w:pPr>
        <w:rPr>
          <w:rtl/>
        </w:rPr>
      </w:pPr>
    </w:p>
    <w:p w:rsidR="00921508" w:rsidRDefault="00921508" w:rsidP="002715D8">
      <w:pPr>
        <w:rPr>
          <w:rtl/>
        </w:rPr>
      </w:pPr>
      <w:r>
        <w:rPr>
          <w:rFonts w:hint="cs"/>
          <w:rtl/>
        </w:rPr>
        <w:t xml:space="preserve">בגלל זה </w:t>
      </w:r>
      <w:bookmarkStart w:id="6536" w:name="_ETM_Q13_385471"/>
      <w:bookmarkEnd w:id="6536"/>
      <w:r>
        <w:rPr>
          <w:rFonts w:hint="cs"/>
          <w:rtl/>
        </w:rPr>
        <w:t xml:space="preserve">הממשלה שלך </w:t>
      </w:r>
      <w:r w:rsidR="003F5177">
        <w:rPr>
          <w:rFonts w:hint="cs"/>
          <w:rtl/>
        </w:rPr>
        <w:t>– – –</w:t>
      </w:r>
      <w:r>
        <w:rPr>
          <w:rFonts w:hint="cs"/>
          <w:rtl/>
        </w:rPr>
        <w:t xml:space="preserve"> חמאס. </w:t>
      </w:r>
    </w:p>
    <w:p w:rsidR="00921508" w:rsidRDefault="00921508" w:rsidP="002715D8">
      <w:pPr>
        <w:rPr>
          <w:rtl/>
        </w:rPr>
      </w:pPr>
      <w:bookmarkStart w:id="6537" w:name="_ETM_Q13_393237"/>
      <w:bookmarkStart w:id="6538" w:name="_ETM_Q13_393351"/>
      <w:bookmarkEnd w:id="6537"/>
      <w:bookmarkEnd w:id="6538"/>
    </w:p>
    <w:p w:rsidR="00921508" w:rsidRDefault="00921508" w:rsidP="002715D8">
      <w:pPr>
        <w:pStyle w:val="-"/>
        <w:keepNext/>
        <w:rPr>
          <w:rtl/>
        </w:rPr>
      </w:pPr>
      <w:bookmarkStart w:id="6539" w:name="ET_speakercontinue_6525_35"/>
      <w:r w:rsidRPr="005845D6">
        <w:rPr>
          <w:rStyle w:val="TagStyle"/>
          <w:rtl/>
        </w:rPr>
        <w:t xml:space="preserve"> &lt;&lt; דובר_המשך &gt;&gt; </w:t>
      </w:r>
      <w:r>
        <w:rPr>
          <w:rtl/>
        </w:rPr>
        <w:t>צבי ידידיה סוכות (הציונות הדתית):</w:t>
      </w:r>
      <w:r w:rsidRPr="005845D6">
        <w:rPr>
          <w:rStyle w:val="TagStyle"/>
          <w:rtl/>
        </w:rPr>
        <w:t xml:space="preserve"> &lt;&lt; דובר_המשך &gt;&gt;</w:t>
      </w:r>
      <w:r>
        <w:rPr>
          <w:rtl/>
        </w:rPr>
        <w:t xml:space="preserve"> </w:t>
      </w:r>
      <w:bookmarkEnd w:id="6539"/>
    </w:p>
    <w:p w:rsidR="00921508" w:rsidRDefault="00921508" w:rsidP="00120D2F">
      <w:pPr>
        <w:rPr>
          <w:rtl/>
        </w:rPr>
      </w:pPr>
    </w:p>
    <w:p w:rsidR="00921508" w:rsidRDefault="00921508" w:rsidP="002715D8">
      <w:pPr>
        <w:rPr>
          <w:rtl/>
        </w:rPr>
      </w:pPr>
      <w:bookmarkStart w:id="6540" w:name="_ETM_Q13_394583"/>
      <w:bookmarkStart w:id="6541" w:name="_ETM_Q13_390852"/>
      <w:bookmarkStart w:id="6542" w:name="_ETM_Q13_390953"/>
      <w:bookmarkStart w:id="6543" w:name="_ETM_Q13_391445"/>
      <w:bookmarkStart w:id="6544" w:name="_ETM_Q13_391546"/>
      <w:bookmarkStart w:id="6545" w:name="_ETM_Q13_395939"/>
      <w:bookmarkEnd w:id="6540"/>
      <w:bookmarkEnd w:id="6541"/>
      <w:bookmarkEnd w:id="6542"/>
      <w:bookmarkEnd w:id="6543"/>
      <w:bookmarkEnd w:id="6544"/>
      <w:bookmarkEnd w:id="6545"/>
      <w:r>
        <w:rPr>
          <w:rtl/>
        </w:rPr>
        <w:t>וכן</w:t>
      </w:r>
      <w:bookmarkStart w:id="6546" w:name="_ETM_Q13_396269"/>
      <w:bookmarkEnd w:id="6546"/>
      <w:r>
        <w:rPr>
          <w:rFonts w:hint="cs"/>
          <w:rtl/>
        </w:rPr>
        <w:t xml:space="preserve">, </w:t>
      </w:r>
      <w:r>
        <w:rPr>
          <w:rtl/>
        </w:rPr>
        <w:t xml:space="preserve">אני </w:t>
      </w:r>
      <w:bookmarkStart w:id="6547" w:name="_ETM_Q13_396360"/>
      <w:bookmarkEnd w:id="6547"/>
      <w:r>
        <w:rPr>
          <w:rtl/>
        </w:rPr>
        <w:t xml:space="preserve">מדבר </w:t>
      </w:r>
      <w:bookmarkStart w:id="6548" w:name="_ETM_Q13_396629"/>
      <w:bookmarkEnd w:id="6548"/>
      <w:r>
        <w:rPr>
          <w:rtl/>
        </w:rPr>
        <w:t xml:space="preserve">על </w:t>
      </w:r>
      <w:bookmarkStart w:id="6549" w:name="_ETM_Q13_396719"/>
      <w:bookmarkEnd w:id="6549"/>
      <w:r>
        <w:rPr>
          <w:rtl/>
        </w:rPr>
        <w:t xml:space="preserve">החברים </w:t>
      </w:r>
      <w:bookmarkStart w:id="6550" w:name="_ETM_Q13_397110"/>
      <w:bookmarkEnd w:id="6550"/>
      <w:r>
        <w:rPr>
          <w:rtl/>
        </w:rPr>
        <w:t>שלך</w:t>
      </w:r>
      <w:r>
        <w:rPr>
          <w:rFonts w:hint="cs"/>
          <w:rtl/>
        </w:rPr>
        <w:t>,</w:t>
      </w:r>
      <w:r>
        <w:rPr>
          <w:rtl/>
        </w:rPr>
        <w:t xml:space="preserve"> </w:t>
      </w:r>
      <w:bookmarkStart w:id="6551" w:name="_ETM_Q13_397489"/>
      <w:bookmarkEnd w:id="6551"/>
      <w:r>
        <w:rPr>
          <w:rtl/>
        </w:rPr>
        <w:t xml:space="preserve">חבר </w:t>
      </w:r>
      <w:bookmarkStart w:id="6552" w:name="_ETM_Q13_397639"/>
      <w:bookmarkEnd w:id="6552"/>
      <w:r>
        <w:rPr>
          <w:rtl/>
        </w:rPr>
        <w:t xml:space="preserve">הכנסת </w:t>
      </w:r>
      <w:bookmarkStart w:id="6553" w:name="_ETM_Q13_397969"/>
      <w:bookmarkEnd w:id="6553"/>
      <w:r>
        <w:rPr>
          <w:rtl/>
        </w:rPr>
        <w:t>עטאונה</w:t>
      </w:r>
      <w:r>
        <w:rPr>
          <w:rFonts w:hint="cs"/>
          <w:rtl/>
        </w:rPr>
        <w:t>.</w:t>
      </w:r>
      <w:r>
        <w:rPr>
          <w:rtl/>
        </w:rPr>
        <w:t xml:space="preserve"> </w:t>
      </w:r>
      <w:bookmarkStart w:id="6554" w:name="_ETM_Q13_399099"/>
      <w:bookmarkEnd w:id="6554"/>
    </w:p>
    <w:p w:rsidR="00921508" w:rsidRDefault="00921508" w:rsidP="002715D8">
      <w:pPr>
        <w:rPr>
          <w:rtl/>
        </w:rPr>
      </w:pPr>
    </w:p>
    <w:p w:rsidR="00921508" w:rsidRDefault="00921508" w:rsidP="002715D8">
      <w:pPr>
        <w:pStyle w:val="af5"/>
        <w:keepNext/>
        <w:rPr>
          <w:rtl/>
        </w:rPr>
      </w:pPr>
      <w:bookmarkStart w:id="6555" w:name="ET_interruption_5696_37"/>
      <w:r w:rsidRPr="005845D6">
        <w:rPr>
          <w:rStyle w:val="TagStyle"/>
          <w:rtl/>
        </w:rPr>
        <w:t xml:space="preserve"> &lt;&lt; קריאה &gt;&gt; </w:t>
      </w:r>
      <w:r>
        <w:rPr>
          <w:rtl/>
        </w:rPr>
        <w:t>יוסף עטאונה (חד"ש-תע"ל):</w:t>
      </w:r>
      <w:r w:rsidRPr="005845D6">
        <w:rPr>
          <w:rStyle w:val="TagStyle"/>
          <w:rtl/>
        </w:rPr>
        <w:t xml:space="preserve"> &lt;&lt; קריאה &gt;&gt;</w:t>
      </w:r>
      <w:r>
        <w:rPr>
          <w:rtl/>
        </w:rPr>
        <w:t xml:space="preserve"> </w:t>
      </w:r>
      <w:bookmarkEnd w:id="6555"/>
    </w:p>
    <w:p w:rsidR="00921508" w:rsidRDefault="00921508" w:rsidP="00120D2F">
      <w:pPr>
        <w:rPr>
          <w:rtl/>
        </w:rPr>
      </w:pPr>
    </w:p>
    <w:p w:rsidR="00921508" w:rsidRDefault="003F5177" w:rsidP="002715D8">
      <w:pPr>
        <w:rPr>
          <w:rtl/>
        </w:rPr>
      </w:pPr>
      <w:bookmarkStart w:id="6556" w:name="_ETM_Q13_397006"/>
      <w:bookmarkEnd w:id="6556"/>
      <w:r>
        <w:rPr>
          <w:rFonts w:hint="cs"/>
          <w:rtl/>
        </w:rPr>
        <w:t>– – –</w:t>
      </w:r>
      <w:r w:rsidR="00921508">
        <w:rPr>
          <w:rFonts w:hint="cs"/>
          <w:rtl/>
        </w:rPr>
        <w:t xml:space="preserve"> </w:t>
      </w:r>
    </w:p>
    <w:p w:rsidR="00921508" w:rsidRDefault="00921508" w:rsidP="002715D8">
      <w:pPr>
        <w:rPr>
          <w:rtl/>
        </w:rPr>
      </w:pPr>
      <w:bookmarkStart w:id="6557" w:name="_ETM_Q13_398369"/>
      <w:bookmarkStart w:id="6558" w:name="_ETM_Q13_398469"/>
      <w:bookmarkEnd w:id="6557"/>
      <w:bookmarkEnd w:id="6558"/>
    </w:p>
    <w:p w:rsidR="00921508" w:rsidRDefault="00921508" w:rsidP="002715D8">
      <w:pPr>
        <w:pStyle w:val="-"/>
        <w:keepNext/>
        <w:rPr>
          <w:rtl/>
        </w:rPr>
      </w:pPr>
      <w:bookmarkStart w:id="6559" w:name="ET_speakercontinue_6525_38"/>
      <w:r w:rsidRPr="005845D6">
        <w:rPr>
          <w:rStyle w:val="TagStyle"/>
          <w:rtl/>
        </w:rPr>
        <w:t xml:space="preserve"> &lt;&lt; דובר_המשך &gt;&gt; </w:t>
      </w:r>
      <w:r>
        <w:rPr>
          <w:rtl/>
        </w:rPr>
        <w:t>צבי ידידיה סוכות (הציונות הדתית):</w:t>
      </w:r>
      <w:r w:rsidRPr="005845D6">
        <w:rPr>
          <w:rStyle w:val="TagStyle"/>
          <w:rtl/>
        </w:rPr>
        <w:t xml:space="preserve"> &lt;&lt; דובר_המשך &gt;&gt;</w:t>
      </w:r>
      <w:r>
        <w:rPr>
          <w:rtl/>
        </w:rPr>
        <w:t xml:space="preserve"> </w:t>
      </w:r>
      <w:bookmarkEnd w:id="6559"/>
    </w:p>
    <w:p w:rsidR="00921508" w:rsidRDefault="00921508" w:rsidP="00120D2F">
      <w:pPr>
        <w:rPr>
          <w:rtl/>
        </w:rPr>
      </w:pPr>
    </w:p>
    <w:p w:rsidR="00921508" w:rsidRDefault="00921508" w:rsidP="002715D8">
      <w:pPr>
        <w:rPr>
          <w:rtl/>
        </w:rPr>
      </w:pPr>
      <w:bookmarkStart w:id="6560" w:name="_ETM_Q13_398000"/>
      <w:bookmarkStart w:id="6561" w:name="_ETM_Q13_394715"/>
      <w:bookmarkEnd w:id="6560"/>
      <w:bookmarkEnd w:id="6561"/>
      <w:r>
        <w:rPr>
          <w:rtl/>
        </w:rPr>
        <w:t xml:space="preserve">לאורך </w:t>
      </w:r>
      <w:bookmarkStart w:id="6562" w:name="_ETM_Q13_399519"/>
      <w:bookmarkEnd w:id="6562"/>
      <w:r>
        <w:rPr>
          <w:rtl/>
        </w:rPr>
        <w:t xml:space="preserve">שנים </w:t>
      </w:r>
      <w:bookmarkStart w:id="6563" w:name="_ETM_Q13_400390"/>
      <w:bookmarkEnd w:id="6563"/>
      <w:r>
        <w:rPr>
          <w:rFonts w:hint="cs"/>
          <w:rtl/>
        </w:rPr>
        <w:t xml:space="preserve">הטרור </w:t>
      </w:r>
      <w:bookmarkStart w:id="6564" w:name="_ETM_Q13_400569"/>
      <w:bookmarkStart w:id="6565" w:name="_ETM_Q13_400840"/>
      <w:bookmarkEnd w:id="6564"/>
      <w:bookmarkEnd w:id="6565"/>
      <w:r>
        <w:rPr>
          <w:rtl/>
        </w:rPr>
        <w:t>הרצחני</w:t>
      </w:r>
      <w:r>
        <w:rPr>
          <w:rFonts w:hint="cs"/>
          <w:rtl/>
        </w:rPr>
        <w:t xml:space="preserve"> </w:t>
      </w:r>
      <w:bookmarkStart w:id="6566" w:name="_ETM_Q13_401440"/>
      <w:bookmarkEnd w:id="6566"/>
      <w:r>
        <w:rPr>
          <w:rFonts w:hint="cs"/>
          <w:rtl/>
        </w:rPr>
        <w:t>מ</w:t>
      </w:r>
      <w:r>
        <w:rPr>
          <w:rtl/>
        </w:rPr>
        <w:t xml:space="preserve">כה </w:t>
      </w:r>
      <w:bookmarkStart w:id="6567" w:name="_ETM_Q13_401709"/>
      <w:bookmarkEnd w:id="6567"/>
      <w:r>
        <w:rPr>
          <w:rtl/>
        </w:rPr>
        <w:t>בנו</w:t>
      </w:r>
      <w:r>
        <w:rPr>
          <w:rFonts w:hint="cs"/>
          <w:rtl/>
        </w:rPr>
        <w:t>,</w:t>
      </w:r>
      <w:r>
        <w:rPr>
          <w:rtl/>
        </w:rPr>
        <w:t xml:space="preserve"> </w:t>
      </w:r>
      <w:bookmarkStart w:id="6568" w:name="_ETM_Q13_402580"/>
      <w:bookmarkEnd w:id="6568"/>
      <w:r>
        <w:rPr>
          <w:rtl/>
        </w:rPr>
        <w:t xml:space="preserve">באזרחי </w:t>
      </w:r>
      <w:bookmarkStart w:id="6569" w:name="_ETM_Q13_403150"/>
      <w:bookmarkEnd w:id="6569"/>
      <w:r>
        <w:rPr>
          <w:rtl/>
        </w:rPr>
        <w:t xml:space="preserve">מדינת </w:t>
      </w:r>
      <w:bookmarkStart w:id="6570" w:name="_ETM_Q13_403540"/>
      <w:bookmarkEnd w:id="6570"/>
      <w:r>
        <w:rPr>
          <w:rtl/>
        </w:rPr>
        <w:t>ישראל</w:t>
      </w:r>
      <w:r>
        <w:rPr>
          <w:rFonts w:hint="cs"/>
          <w:rtl/>
        </w:rPr>
        <w:t>.</w:t>
      </w:r>
      <w:r>
        <w:rPr>
          <w:rtl/>
        </w:rPr>
        <w:t xml:space="preserve"> </w:t>
      </w:r>
      <w:bookmarkStart w:id="6571" w:name="_ETM_Q13_404260"/>
      <w:bookmarkEnd w:id="6571"/>
      <w:r>
        <w:rPr>
          <w:rtl/>
        </w:rPr>
        <w:t xml:space="preserve">הוא </w:t>
      </w:r>
      <w:bookmarkStart w:id="6572" w:name="_ETM_Q13_404319"/>
      <w:bookmarkEnd w:id="6572"/>
      <w:r>
        <w:rPr>
          <w:rtl/>
        </w:rPr>
        <w:t>מכ</w:t>
      </w:r>
      <w:r>
        <w:rPr>
          <w:rFonts w:hint="cs"/>
          <w:rtl/>
        </w:rPr>
        <w:t xml:space="preserve">ה </w:t>
      </w:r>
      <w:bookmarkStart w:id="6573" w:name="_ETM_Q13_404769"/>
      <w:bookmarkEnd w:id="6573"/>
      <w:r>
        <w:rPr>
          <w:rFonts w:hint="cs"/>
          <w:rtl/>
        </w:rPr>
        <w:t xml:space="preserve">בנו </w:t>
      </w:r>
      <w:r>
        <w:rPr>
          <w:rtl/>
        </w:rPr>
        <w:t>בעוצמה</w:t>
      </w:r>
      <w:r>
        <w:rPr>
          <w:rFonts w:hint="cs"/>
          <w:rtl/>
        </w:rPr>
        <w:t>.</w:t>
      </w:r>
      <w:r>
        <w:rPr>
          <w:rtl/>
        </w:rPr>
        <w:t xml:space="preserve"> </w:t>
      </w:r>
      <w:bookmarkStart w:id="6574" w:name="_ETM_Q13_405640"/>
      <w:bookmarkEnd w:id="6574"/>
      <w:r>
        <w:rPr>
          <w:rtl/>
        </w:rPr>
        <w:t xml:space="preserve">אני </w:t>
      </w:r>
      <w:bookmarkStart w:id="6575" w:name="_ETM_Q13_405879"/>
      <w:bookmarkEnd w:id="6575"/>
      <w:r>
        <w:rPr>
          <w:rtl/>
        </w:rPr>
        <w:t xml:space="preserve">לא </w:t>
      </w:r>
      <w:bookmarkStart w:id="6576" w:name="_ETM_Q13_405970"/>
      <w:bookmarkEnd w:id="6576"/>
      <w:r>
        <w:rPr>
          <w:rtl/>
        </w:rPr>
        <w:t xml:space="preserve">מדבר </w:t>
      </w:r>
      <w:bookmarkStart w:id="6577" w:name="_ETM_Q13_406299"/>
      <w:bookmarkEnd w:id="6577"/>
      <w:r>
        <w:rPr>
          <w:rtl/>
        </w:rPr>
        <w:t xml:space="preserve">רק </w:t>
      </w:r>
      <w:bookmarkStart w:id="6578" w:name="_ETM_Q13_406510"/>
      <w:bookmarkEnd w:id="6578"/>
      <w:r>
        <w:rPr>
          <w:rtl/>
        </w:rPr>
        <w:t xml:space="preserve">על </w:t>
      </w:r>
      <w:bookmarkStart w:id="6579" w:name="_ETM_Q13_406629"/>
      <w:bookmarkEnd w:id="6579"/>
      <w:r>
        <w:rPr>
          <w:rtl/>
        </w:rPr>
        <w:t xml:space="preserve">הטיל </w:t>
      </w:r>
      <w:bookmarkStart w:id="6580" w:name="_ETM_Q13_406989"/>
      <w:bookmarkEnd w:id="6580"/>
      <w:r>
        <w:rPr>
          <w:rtl/>
        </w:rPr>
        <w:t>שמת</w:t>
      </w:r>
      <w:r>
        <w:rPr>
          <w:rFonts w:hint="cs"/>
          <w:rtl/>
        </w:rPr>
        <w:t xml:space="preserve">עופף </w:t>
      </w:r>
      <w:bookmarkStart w:id="6581" w:name="_ETM_Q13_407500"/>
      <w:bookmarkEnd w:id="6581"/>
      <w:r>
        <w:rPr>
          <w:rtl/>
        </w:rPr>
        <w:t xml:space="preserve">מעל </w:t>
      </w:r>
      <w:bookmarkStart w:id="6582" w:name="_ETM_Q13_407680"/>
      <w:bookmarkEnd w:id="6582"/>
      <w:r>
        <w:rPr>
          <w:rtl/>
        </w:rPr>
        <w:t xml:space="preserve">עוטף </w:t>
      </w:r>
      <w:bookmarkStart w:id="6583" w:name="_ETM_Q13_407980"/>
      <w:bookmarkEnd w:id="6583"/>
      <w:r>
        <w:rPr>
          <w:rtl/>
        </w:rPr>
        <w:t xml:space="preserve">עזה </w:t>
      </w:r>
      <w:bookmarkStart w:id="6584" w:name="_ETM_Q13_408310"/>
      <w:bookmarkEnd w:id="6584"/>
      <w:r>
        <w:rPr>
          <w:rtl/>
        </w:rPr>
        <w:t xml:space="preserve">או </w:t>
      </w:r>
      <w:bookmarkStart w:id="6585" w:name="_ETM_Q13_408430"/>
      <w:bookmarkEnd w:id="6585"/>
      <w:r>
        <w:rPr>
          <w:rFonts w:hint="cs"/>
          <w:rtl/>
        </w:rPr>
        <w:t>ה</w:t>
      </w:r>
      <w:r>
        <w:rPr>
          <w:rtl/>
        </w:rPr>
        <w:t xml:space="preserve">מחבל </w:t>
      </w:r>
      <w:bookmarkStart w:id="6586" w:name="_ETM_Q13_408760"/>
      <w:bookmarkEnd w:id="6586"/>
      <w:r>
        <w:rPr>
          <w:rFonts w:hint="cs"/>
          <w:rtl/>
        </w:rPr>
        <w:t xml:space="preserve">שמסתובב עם סכין </w:t>
      </w:r>
      <w:bookmarkStart w:id="6587" w:name="_ETM_Q13_408849"/>
      <w:bookmarkEnd w:id="6587"/>
      <w:r>
        <w:rPr>
          <w:rFonts w:hint="cs"/>
          <w:rtl/>
        </w:rPr>
        <w:t xml:space="preserve">או </w:t>
      </w:r>
      <w:bookmarkStart w:id="6588" w:name="_ETM_Q13_409736"/>
      <w:bookmarkEnd w:id="6588"/>
      <w:r>
        <w:rPr>
          <w:rFonts w:hint="cs"/>
          <w:rtl/>
        </w:rPr>
        <w:t xml:space="preserve">אקדח ומנסה </w:t>
      </w:r>
      <w:bookmarkStart w:id="6589" w:name="_ETM_Q13_409120"/>
      <w:bookmarkEnd w:id="6589"/>
      <w:r>
        <w:rPr>
          <w:rFonts w:hint="cs"/>
          <w:rtl/>
        </w:rPr>
        <w:t>לרצוח מישהו.</w:t>
      </w:r>
    </w:p>
    <w:p w:rsidR="00921508" w:rsidRDefault="00921508" w:rsidP="002715D8">
      <w:pPr>
        <w:rPr>
          <w:rtl/>
        </w:rPr>
      </w:pPr>
      <w:bookmarkStart w:id="6590" w:name="_ETM_Q13_409783"/>
      <w:bookmarkStart w:id="6591" w:name="_ETM_Q13_409927"/>
      <w:bookmarkEnd w:id="6590"/>
      <w:bookmarkEnd w:id="6591"/>
    </w:p>
    <w:p w:rsidR="00921508" w:rsidRDefault="00921508" w:rsidP="002715D8">
      <w:pPr>
        <w:pStyle w:val="af5"/>
        <w:keepNext/>
        <w:rPr>
          <w:rtl/>
        </w:rPr>
      </w:pPr>
      <w:bookmarkStart w:id="6592" w:name="ET_interruption_5300_39"/>
      <w:r w:rsidRPr="007F3662">
        <w:rPr>
          <w:rStyle w:val="TagStyle"/>
          <w:rtl/>
        </w:rPr>
        <w:t xml:space="preserve"> &lt;&lt; קריאה &gt;&gt; </w:t>
      </w:r>
      <w:r>
        <w:rPr>
          <w:rtl/>
        </w:rPr>
        <w:t>מירב בן ארי (יש עתיד):</w:t>
      </w:r>
      <w:r w:rsidRPr="007F3662">
        <w:rPr>
          <w:rStyle w:val="TagStyle"/>
          <w:rtl/>
        </w:rPr>
        <w:t xml:space="preserve"> &lt;&lt; קריאה &gt;&gt;</w:t>
      </w:r>
      <w:r>
        <w:rPr>
          <w:rtl/>
        </w:rPr>
        <w:t xml:space="preserve"> </w:t>
      </w:r>
      <w:bookmarkEnd w:id="6592"/>
    </w:p>
    <w:p w:rsidR="00921508" w:rsidRDefault="00921508" w:rsidP="00120D2F">
      <w:pPr>
        <w:rPr>
          <w:rtl/>
        </w:rPr>
      </w:pPr>
    </w:p>
    <w:p w:rsidR="00921508" w:rsidRDefault="00921508" w:rsidP="002715D8">
      <w:pPr>
        <w:rPr>
          <w:rtl/>
        </w:rPr>
      </w:pPr>
      <w:r>
        <w:rPr>
          <w:rFonts w:hint="cs"/>
          <w:rtl/>
        </w:rPr>
        <w:t xml:space="preserve">תגיד, גינית את </w:t>
      </w:r>
      <w:bookmarkStart w:id="6593" w:name="_ETM_Q13_408354"/>
      <w:bookmarkEnd w:id="6593"/>
      <w:r>
        <w:rPr>
          <w:rFonts w:hint="cs"/>
          <w:rtl/>
        </w:rPr>
        <w:t xml:space="preserve">המתנחלים שתקפו את </w:t>
      </w:r>
      <w:proofErr w:type="spellStart"/>
      <w:r>
        <w:rPr>
          <w:rFonts w:hint="cs"/>
          <w:rtl/>
        </w:rPr>
        <w:t>הרבש"ץ</w:t>
      </w:r>
      <w:proofErr w:type="spellEnd"/>
      <w:r>
        <w:rPr>
          <w:rFonts w:hint="cs"/>
          <w:rtl/>
        </w:rPr>
        <w:t xml:space="preserve"> ביצהר? </w:t>
      </w:r>
      <w:bookmarkStart w:id="6594" w:name="_ETM_Q13_418205"/>
      <w:bookmarkEnd w:id="6594"/>
      <w:r>
        <w:rPr>
          <w:rFonts w:hint="cs"/>
          <w:rtl/>
        </w:rPr>
        <w:t xml:space="preserve">מה איתם? </w:t>
      </w:r>
    </w:p>
    <w:p w:rsidR="00921508" w:rsidRDefault="00921508" w:rsidP="002715D8">
      <w:pPr>
        <w:rPr>
          <w:rtl/>
        </w:rPr>
      </w:pPr>
      <w:bookmarkStart w:id="6595" w:name="_ETM_Q13_413751"/>
      <w:bookmarkStart w:id="6596" w:name="_ETM_Q13_413853"/>
      <w:bookmarkEnd w:id="6595"/>
      <w:bookmarkEnd w:id="6596"/>
    </w:p>
    <w:p w:rsidR="00921508" w:rsidRDefault="00921508" w:rsidP="002715D8">
      <w:pPr>
        <w:pStyle w:val="af6"/>
        <w:keepNext/>
        <w:rPr>
          <w:rtl/>
        </w:rPr>
      </w:pPr>
      <w:bookmarkStart w:id="6597" w:name="ET_yor_6307_41"/>
      <w:r w:rsidRPr="007F3662">
        <w:rPr>
          <w:rStyle w:val="TagStyle"/>
          <w:rtl/>
        </w:rPr>
        <w:t xml:space="preserve"> &lt;&lt; יור &gt;&gt; </w:t>
      </w:r>
      <w:r>
        <w:rPr>
          <w:rtl/>
        </w:rPr>
        <w:t>היו"ר יבגני סובה:</w:t>
      </w:r>
      <w:r w:rsidRPr="007F3662">
        <w:rPr>
          <w:rStyle w:val="TagStyle"/>
          <w:rtl/>
        </w:rPr>
        <w:t xml:space="preserve"> &lt;&lt; יור &gt;&gt;</w:t>
      </w:r>
      <w:r>
        <w:rPr>
          <w:rtl/>
        </w:rPr>
        <w:t xml:space="preserve"> </w:t>
      </w:r>
      <w:bookmarkEnd w:id="6597"/>
    </w:p>
    <w:p w:rsidR="00921508" w:rsidRDefault="00921508" w:rsidP="00120D2F">
      <w:pPr>
        <w:rPr>
          <w:rtl/>
        </w:rPr>
      </w:pPr>
    </w:p>
    <w:p w:rsidR="00921508" w:rsidRPr="007F3662" w:rsidRDefault="00921508" w:rsidP="002715D8">
      <w:pPr>
        <w:rPr>
          <w:rtl/>
        </w:rPr>
      </w:pPr>
      <w:bookmarkStart w:id="6598" w:name="_ETM_Q13_414743"/>
      <w:bookmarkEnd w:id="6598"/>
      <w:r>
        <w:rPr>
          <w:rFonts w:hint="cs"/>
          <w:rtl/>
        </w:rPr>
        <w:t>רבותיי, זה לא ילך ככה. רק שנייה. רק שנייה. רגע. שנייה.</w:t>
      </w:r>
    </w:p>
    <w:p w:rsidR="00921508" w:rsidRDefault="00921508" w:rsidP="002715D8">
      <w:pPr>
        <w:rPr>
          <w:rtl/>
        </w:rPr>
      </w:pPr>
      <w:bookmarkStart w:id="6599" w:name="_ETM_Q13_412198"/>
      <w:bookmarkStart w:id="6600" w:name="_ETM_Q13_412329"/>
      <w:bookmarkEnd w:id="6599"/>
      <w:bookmarkEnd w:id="6600"/>
    </w:p>
    <w:p w:rsidR="00921508" w:rsidRDefault="00921508" w:rsidP="002715D8">
      <w:pPr>
        <w:pStyle w:val="-"/>
        <w:keepNext/>
        <w:rPr>
          <w:rtl/>
        </w:rPr>
      </w:pPr>
      <w:bookmarkStart w:id="6601" w:name="ET_speakercontinue_6525_40"/>
      <w:r w:rsidRPr="007F3662">
        <w:rPr>
          <w:rStyle w:val="TagStyle"/>
          <w:rtl/>
        </w:rPr>
        <w:t xml:space="preserve"> &lt;&lt; דובר_המשך &gt;&gt; </w:t>
      </w:r>
      <w:r>
        <w:rPr>
          <w:rtl/>
        </w:rPr>
        <w:t>צבי ידידיה סוכות (הציונות הדתית):</w:t>
      </w:r>
      <w:r w:rsidRPr="007F3662">
        <w:rPr>
          <w:rStyle w:val="TagStyle"/>
          <w:rtl/>
        </w:rPr>
        <w:t xml:space="preserve"> &lt;&lt; דובר_המשך &gt;&gt;</w:t>
      </w:r>
      <w:r>
        <w:rPr>
          <w:rtl/>
        </w:rPr>
        <w:t xml:space="preserve"> </w:t>
      </w:r>
      <w:bookmarkEnd w:id="6601"/>
    </w:p>
    <w:p w:rsidR="00921508" w:rsidRDefault="00921508" w:rsidP="00120D2F">
      <w:pPr>
        <w:rPr>
          <w:rtl/>
        </w:rPr>
      </w:pPr>
    </w:p>
    <w:p w:rsidR="00921508" w:rsidRDefault="00921508" w:rsidP="002715D8">
      <w:pPr>
        <w:rPr>
          <w:rtl/>
        </w:rPr>
      </w:pPr>
      <w:bookmarkStart w:id="6602" w:name="_ETM_Q13_412707"/>
      <w:bookmarkEnd w:id="6602"/>
      <w:r>
        <w:rPr>
          <w:rFonts w:hint="cs"/>
          <w:rtl/>
        </w:rPr>
        <w:t>אני מדבר על מי שמביא להם כסף</w:t>
      </w:r>
      <w:bookmarkStart w:id="6603" w:name="_ETM_Q13_412392"/>
      <w:bookmarkEnd w:id="6603"/>
      <w:r>
        <w:rPr>
          <w:rFonts w:hint="cs"/>
          <w:rtl/>
        </w:rPr>
        <w:t xml:space="preserve">, מי שמממן אותם, מי שתומך בהם ומביא להם </w:t>
      </w:r>
      <w:bookmarkStart w:id="6604" w:name="_ETM_Q13_414929"/>
      <w:bookmarkEnd w:id="6604"/>
      <w:r>
        <w:rPr>
          <w:rFonts w:hint="cs"/>
          <w:rtl/>
        </w:rPr>
        <w:t xml:space="preserve">כסף </w:t>
      </w:r>
      <w:r>
        <w:rPr>
          <w:rtl/>
        </w:rPr>
        <w:t>–</w:t>
      </w:r>
      <w:r>
        <w:rPr>
          <w:rFonts w:hint="cs"/>
          <w:rtl/>
        </w:rPr>
        <w:t xml:space="preserve"> המחבלים בחליפות. </w:t>
      </w:r>
    </w:p>
    <w:p w:rsidR="00921508" w:rsidRDefault="00921508" w:rsidP="002715D8">
      <w:pPr>
        <w:rPr>
          <w:rtl/>
        </w:rPr>
      </w:pPr>
      <w:bookmarkStart w:id="6605" w:name="_ETM_Q13_413267"/>
      <w:bookmarkStart w:id="6606" w:name="_ETM_Q13_413362"/>
      <w:bookmarkEnd w:id="6605"/>
      <w:bookmarkEnd w:id="6606"/>
    </w:p>
    <w:p w:rsidR="00921508" w:rsidRDefault="00921508" w:rsidP="002715D8">
      <w:pPr>
        <w:pStyle w:val="af6"/>
        <w:keepNext/>
        <w:rPr>
          <w:rtl/>
        </w:rPr>
      </w:pPr>
      <w:bookmarkStart w:id="6607" w:name="ET_yor_6307_42"/>
      <w:r w:rsidRPr="007F3662">
        <w:rPr>
          <w:rStyle w:val="TagStyle"/>
          <w:rtl/>
        </w:rPr>
        <w:t xml:space="preserve"> &lt;&lt; יור &gt;&gt; </w:t>
      </w:r>
      <w:r>
        <w:rPr>
          <w:rtl/>
        </w:rPr>
        <w:t>היו"ר יבגני סובה:</w:t>
      </w:r>
      <w:r w:rsidRPr="007F3662">
        <w:rPr>
          <w:rStyle w:val="TagStyle"/>
          <w:rtl/>
        </w:rPr>
        <w:t xml:space="preserve"> &lt;&lt; יור &gt;&gt;</w:t>
      </w:r>
      <w:r>
        <w:rPr>
          <w:rtl/>
        </w:rPr>
        <w:t xml:space="preserve"> </w:t>
      </w:r>
      <w:bookmarkEnd w:id="6607"/>
    </w:p>
    <w:p w:rsidR="00921508" w:rsidRDefault="00921508" w:rsidP="00120D2F">
      <w:pPr>
        <w:rPr>
          <w:rtl/>
        </w:rPr>
      </w:pPr>
    </w:p>
    <w:p w:rsidR="00921508" w:rsidRDefault="00921508" w:rsidP="002715D8">
      <w:pPr>
        <w:rPr>
          <w:rtl/>
        </w:rPr>
      </w:pPr>
      <w:bookmarkStart w:id="6608" w:name="_ETM_Q13_414367"/>
      <w:bookmarkEnd w:id="6608"/>
      <w:r>
        <w:rPr>
          <w:rFonts w:hint="cs"/>
          <w:rtl/>
        </w:rPr>
        <w:t xml:space="preserve">חבר הכנסת סוכות, רק שנייה. </w:t>
      </w:r>
      <w:bookmarkStart w:id="6609" w:name="_ETM_Q13_412522"/>
      <w:bookmarkStart w:id="6610" w:name="_ETM_Q13_411180"/>
      <w:bookmarkStart w:id="6611" w:name="_ETM_Q13_411599"/>
      <w:bookmarkStart w:id="6612" w:name="_ETM_Q13_415130"/>
      <w:bookmarkStart w:id="6613" w:name="_ETM_Q13_415280"/>
      <w:bookmarkStart w:id="6614" w:name="_ETM_Q13_416480"/>
      <w:bookmarkStart w:id="6615" w:name="_ETM_Q13_416780"/>
      <w:bookmarkStart w:id="6616" w:name="_ETM_Q13_417440"/>
      <w:bookmarkStart w:id="6617" w:name="_ETM_Q13_417560"/>
      <w:bookmarkStart w:id="6618" w:name="_ETM_Q13_418910"/>
      <w:bookmarkStart w:id="6619" w:name="_ETM_Q13_419150"/>
      <w:bookmarkStart w:id="6620" w:name="_ETM_Q13_419630"/>
      <w:bookmarkStart w:id="6621" w:name="_ETM_Q13_419750"/>
      <w:bookmarkStart w:id="6622" w:name="_ETM_Q13_420230"/>
      <w:bookmarkStart w:id="6623" w:name="_ETM_Q13_420740"/>
      <w:bookmarkStart w:id="6624" w:name="_ETM_Q13_421130"/>
      <w:bookmarkStart w:id="6625" w:name="_ETM_Q13_421340"/>
      <w:bookmarkStart w:id="6626" w:name="_ETM_Q13_421850"/>
      <w:bookmarkStart w:id="6627" w:name="_ETM_Q13_421970"/>
      <w:bookmarkStart w:id="6628" w:name="_ETM_Q13_422270"/>
      <w:bookmarkStart w:id="6629" w:name="_ETM_Q13_423290"/>
      <w:bookmarkEnd w:id="6609"/>
      <w:bookmarkEnd w:id="6610"/>
      <w:bookmarkEnd w:id="6611"/>
      <w:bookmarkEnd w:id="6612"/>
      <w:bookmarkEnd w:id="6613"/>
      <w:bookmarkEnd w:id="6614"/>
      <w:bookmarkEnd w:id="6615"/>
      <w:bookmarkEnd w:id="6616"/>
      <w:bookmarkEnd w:id="6617"/>
      <w:bookmarkEnd w:id="6618"/>
      <w:bookmarkEnd w:id="6619"/>
      <w:bookmarkEnd w:id="6620"/>
      <w:bookmarkEnd w:id="6621"/>
      <w:bookmarkEnd w:id="6622"/>
      <w:bookmarkEnd w:id="6623"/>
      <w:bookmarkEnd w:id="6624"/>
      <w:bookmarkEnd w:id="6625"/>
      <w:bookmarkEnd w:id="6626"/>
      <w:bookmarkEnd w:id="6627"/>
      <w:bookmarkEnd w:id="6628"/>
      <w:bookmarkEnd w:id="6629"/>
      <w:r>
        <w:rPr>
          <w:rFonts w:hint="cs"/>
          <w:rtl/>
        </w:rPr>
        <w:t xml:space="preserve">עצור </w:t>
      </w:r>
      <w:r>
        <w:rPr>
          <w:rtl/>
        </w:rPr>
        <w:t>שנייה</w:t>
      </w:r>
      <w:r>
        <w:rPr>
          <w:rFonts w:hint="cs"/>
          <w:rtl/>
        </w:rPr>
        <w:t xml:space="preserve">, אני אעצור לך את הזמן. שנייה. </w:t>
      </w:r>
      <w:r>
        <w:rPr>
          <w:rtl/>
        </w:rPr>
        <w:t xml:space="preserve">יש </w:t>
      </w:r>
      <w:bookmarkStart w:id="6630" w:name="_ETM_Q13_424490"/>
      <w:bookmarkEnd w:id="6630"/>
      <w:r>
        <w:rPr>
          <w:rtl/>
        </w:rPr>
        <w:t xml:space="preserve">אפשרות </w:t>
      </w:r>
      <w:bookmarkStart w:id="6631" w:name="_ETM_Q13_424940"/>
      <w:bookmarkEnd w:id="6631"/>
      <w:r>
        <w:rPr>
          <w:rtl/>
        </w:rPr>
        <w:t xml:space="preserve">להירשם </w:t>
      </w:r>
      <w:bookmarkStart w:id="6632" w:name="_ETM_Q13_425390"/>
      <w:bookmarkEnd w:id="6632"/>
      <w:r>
        <w:rPr>
          <w:rtl/>
        </w:rPr>
        <w:t>להתנגד</w:t>
      </w:r>
      <w:r>
        <w:rPr>
          <w:rFonts w:hint="cs"/>
          <w:rtl/>
        </w:rPr>
        <w:t>,</w:t>
      </w:r>
      <w:r>
        <w:rPr>
          <w:rtl/>
        </w:rPr>
        <w:t xml:space="preserve"> </w:t>
      </w:r>
      <w:bookmarkStart w:id="6633" w:name="_ETM_Q13_425930"/>
      <w:bookmarkEnd w:id="6633"/>
      <w:r>
        <w:rPr>
          <w:rtl/>
        </w:rPr>
        <w:t xml:space="preserve">אבל </w:t>
      </w:r>
      <w:bookmarkStart w:id="6634" w:name="_ETM_Q13_426080"/>
      <w:bookmarkEnd w:id="6634"/>
      <w:r>
        <w:rPr>
          <w:rtl/>
        </w:rPr>
        <w:t xml:space="preserve">לא </w:t>
      </w:r>
      <w:bookmarkStart w:id="6635" w:name="_ETM_Q13_426170"/>
      <w:bookmarkEnd w:id="6635"/>
      <w:r>
        <w:rPr>
          <w:rtl/>
        </w:rPr>
        <w:t xml:space="preserve">להפריע </w:t>
      </w:r>
      <w:bookmarkStart w:id="6636" w:name="_ETM_Q13_426620"/>
      <w:bookmarkEnd w:id="6636"/>
      <w:r>
        <w:rPr>
          <w:rtl/>
        </w:rPr>
        <w:t xml:space="preserve">למי </w:t>
      </w:r>
      <w:bookmarkStart w:id="6637" w:name="_ETM_Q13_426830"/>
      <w:bookmarkEnd w:id="6637"/>
      <w:r>
        <w:rPr>
          <w:rtl/>
        </w:rPr>
        <w:t xml:space="preserve">שמציג </w:t>
      </w:r>
      <w:bookmarkStart w:id="6638" w:name="_ETM_Q13_427250"/>
      <w:bookmarkEnd w:id="6638"/>
      <w:r>
        <w:rPr>
          <w:rtl/>
        </w:rPr>
        <w:t xml:space="preserve">את </w:t>
      </w:r>
      <w:bookmarkStart w:id="6639" w:name="_ETM_Q13_427310"/>
      <w:bookmarkEnd w:id="6639"/>
      <w:r>
        <w:rPr>
          <w:rtl/>
        </w:rPr>
        <w:t>החוק</w:t>
      </w:r>
      <w:r>
        <w:rPr>
          <w:rFonts w:hint="cs"/>
          <w:rtl/>
        </w:rPr>
        <w:t>.</w:t>
      </w:r>
      <w:r>
        <w:rPr>
          <w:rtl/>
        </w:rPr>
        <w:t xml:space="preserve"> </w:t>
      </w:r>
      <w:bookmarkStart w:id="6640" w:name="_ETM_Q13_428559"/>
      <w:bookmarkEnd w:id="6640"/>
    </w:p>
    <w:p w:rsidR="00921508" w:rsidRDefault="00921508" w:rsidP="002715D8">
      <w:pPr>
        <w:rPr>
          <w:rtl/>
        </w:rPr>
      </w:pPr>
      <w:bookmarkStart w:id="6641" w:name="_ETM_Q13_426631"/>
      <w:bookmarkStart w:id="6642" w:name="_ETM_Q13_426701"/>
      <w:bookmarkEnd w:id="6641"/>
      <w:bookmarkEnd w:id="6642"/>
    </w:p>
    <w:p w:rsidR="00921508" w:rsidRDefault="00921508" w:rsidP="002715D8">
      <w:pPr>
        <w:pStyle w:val="af5"/>
        <w:keepNext/>
        <w:rPr>
          <w:rtl/>
        </w:rPr>
      </w:pPr>
      <w:bookmarkStart w:id="6643" w:name="ET_interruption_5300_43"/>
      <w:r w:rsidRPr="007F3662">
        <w:rPr>
          <w:rStyle w:val="TagStyle"/>
          <w:rtl/>
        </w:rPr>
        <w:t xml:space="preserve"> &lt;&lt; קריאה &gt;&gt; </w:t>
      </w:r>
      <w:r>
        <w:rPr>
          <w:rtl/>
        </w:rPr>
        <w:t>מירב בן ארי (יש עתיד):</w:t>
      </w:r>
      <w:r w:rsidRPr="007F3662">
        <w:rPr>
          <w:rStyle w:val="TagStyle"/>
          <w:rtl/>
        </w:rPr>
        <w:t xml:space="preserve"> &lt;&lt; קריאה &gt;&gt;</w:t>
      </w:r>
      <w:r>
        <w:rPr>
          <w:rtl/>
        </w:rPr>
        <w:t xml:space="preserve"> </w:t>
      </w:r>
      <w:bookmarkEnd w:id="6643"/>
    </w:p>
    <w:p w:rsidR="00921508" w:rsidRDefault="00921508" w:rsidP="00120D2F">
      <w:pPr>
        <w:rPr>
          <w:rtl/>
        </w:rPr>
      </w:pPr>
    </w:p>
    <w:p w:rsidR="00921508" w:rsidRDefault="00921508" w:rsidP="002715D8">
      <w:pPr>
        <w:rPr>
          <w:rtl/>
        </w:rPr>
      </w:pPr>
      <w:r>
        <w:rPr>
          <w:rFonts w:hint="cs"/>
          <w:rtl/>
        </w:rPr>
        <w:t xml:space="preserve">נאור נרשם, לדעתי. </w:t>
      </w:r>
    </w:p>
    <w:p w:rsidR="00921508" w:rsidRDefault="00921508" w:rsidP="002715D8">
      <w:pPr>
        <w:rPr>
          <w:rtl/>
        </w:rPr>
      </w:pPr>
      <w:bookmarkStart w:id="6644" w:name="_ETM_Q13_423921"/>
      <w:bookmarkStart w:id="6645" w:name="_ETM_Q13_423983"/>
      <w:bookmarkEnd w:id="6644"/>
      <w:bookmarkEnd w:id="6645"/>
    </w:p>
    <w:p w:rsidR="00921508" w:rsidRDefault="00921508" w:rsidP="002715D8">
      <w:pPr>
        <w:pStyle w:val="af6"/>
        <w:keepNext/>
        <w:rPr>
          <w:rtl/>
        </w:rPr>
      </w:pPr>
      <w:bookmarkStart w:id="6646" w:name="ET_yor_6307_44"/>
      <w:r w:rsidRPr="007F3662">
        <w:rPr>
          <w:rStyle w:val="TagStyle"/>
          <w:rtl/>
        </w:rPr>
        <w:t xml:space="preserve"> &lt;&lt; יור &gt;&gt; </w:t>
      </w:r>
      <w:r>
        <w:rPr>
          <w:rtl/>
        </w:rPr>
        <w:t>היו"ר יבגני סובה:</w:t>
      </w:r>
      <w:r w:rsidRPr="007F3662">
        <w:rPr>
          <w:rStyle w:val="TagStyle"/>
          <w:rtl/>
        </w:rPr>
        <w:t xml:space="preserve"> &lt;&lt; יור &gt;&gt;</w:t>
      </w:r>
      <w:r>
        <w:rPr>
          <w:rtl/>
        </w:rPr>
        <w:t xml:space="preserve"> </w:t>
      </w:r>
      <w:bookmarkEnd w:id="6646"/>
    </w:p>
    <w:p w:rsidR="00921508" w:rsidRDefault="00921508" w:rsidP="00120D2F">
      <w:pPr>
        <w:rPr>
          <w:rtl/>
        </w:rPr>
      </w:pPr>
    </w:p>
    <w:p w:rsidR="00921508" w:rsidRDefault="00921508" w:rsidP="0043684C">
      <w:pPr>
        <w:rPr>
          <w:rtl/>
        </w:rPr>
      </w:pPr>
      <w:bookmarkStart w:id="6647" w:name="_ETM_Q13_425004"/>
      <w:bookmarkEnd w:id="6647"/>
      <w:r>
        <w:rPr>
          <w:rFonts w:hint="cs"/>
          <w:rtl/>
        </w:rPr>
        <w:t xml:space="preserve">תנו לו </w:t>
      </w:r>
      <w:r>
        <w:rPr>
          <w:rtl/>
        </w:rPr>
        <w:t xml:space="preserve">בבקשה </w:t>
      </w:r>
      <w:bookmarkStart w:id="6648" w:name="_ETM_Q13_429069"/>
      <w:bookmarkEnd w:id="6648"/>
      <w:r>
        <w:rPr>
          <w:rtl/>
        </w:rPr>
        <w:t xml:space="preserve">להציג </w:t>
      </w:r>
      <w:bookmarkStart w:id="6649" w:name="_ETM_Q13_429430"/>
      <w:bookmarkEnd w:id="6649"/>
      <w:r>
        <w:rPr>
          <w:rtl/>
        </w:rPr>
        <w:t xml:space="preserve">את </w:t>
      </w:r>
      <w:bookmarkStart w:id="6650" w:name="_ETM_Q13_429489"/>
      <w:bookmarkEnd w:id="6650"/>
      <w:r>
        <w:rPr>
          <w:rtl/>
        </w:rPr>
        <w:t>החוק</w:t>
      </w:r>
      <w:r>
        <w:rPr>
          <w:rFonts w:hint="cs"/>
          <w:rtl/>
        </w:rPr>
        <w:t>.</w:t>
      </w:r>
      <w:r>
        <w:rPr>
          <w:rtl/>
        </w:rPr>
        <w:t xml:space="preserve"> </w:t>
      </w:r>
      <w:bookmarkStart w:id="6651" w:name="_ETM_Q13_430120"/>
      <w:bookmarkEnd w:id="6651"/>
      <w:r>
        <w:rPr>
          <w:rtl/>
        </w:rPr>
        <w:t xml:space="preserve">מי </w:t>
      </w:r>
      <w:bookmarkStart w:id="6652" w:name="_ETM_Q13_430659"/>
      <w:bookmarkEnd w:id="6652"/>
      <w:r>
        <w:rPr>
          <w:rFonts w:hint="cs"/>
          <w:rtl/>
        </w:rPr>
        <w:t>ש</w:t>
      </w:r>
      <w:r>
        <w:rPr>
          <w:rtl/>
        </w:rPr>
        <w:t xml:space="preserve">יקבל </w:t>
      </w:r>
      <w:bookmarkStart w:id="6653" w:name="_ETM_Q13_431079"/>
      <w:bookmarkEnd w:id="6653"/>
      <w:r>
        <w:rPr>
          <w:rFonts w:hint="cs"/>
          <w:rtl/>
        </w:rPr>
        <w:t xml:space="preserve">את </w:t>
      </w:r>
      <w:r>
        <w:rPr>
          <w:rtl/>
        </w:rPr>
        <w:t xml:space="preserve">זכות </w:t>
      </w:r>
      <w:bookmarkStart w:id="6654" w:name="_ETM_Q13_431349"/>
      <w:bookmarkEnd w:id="6654"/>
      <w:r>
        <w:rPr>
          <w:rFonts w:hint="cs"/>
          <w:rtl/>
        </w:rPr>
        <w:t>ה</w:t>
      </w:r>
      <w:r>
        <w:rPr>
          <w:rtl/>
        </w:rPr>
        <w:t>דיבור</w:t>
      </w:r>
      <w:r>
        <w:rPr>
          <w:rFonts w:hint="cs"/>
          <w:rtl/>
        </w:rPr>
        <w:t>,</w:t>
      </w:r>
      <w:r>
        <w:rPr>
          <w:rtl/>
        </w:rPr>
        <w:t xml:space="preserve"> </w:t>
      </w:r>
      <w:bookmarkStart w:id="6655" w:name="_ETM_Q13_431650"/>
      <w:bookmarkEnd w:id="6655"/>
      <w:r>
        <w:rPr>
          <w:rFonts w:hint="cs"/>
          <w:rtl/>
        </w:rPr>
        <w:t>י</w:t>
      </w:r>
      <w:r>
        <w:rPr>
          <w:rtl/>
        </w:rPr>
        <w:t>תנגד</w:t>
      </w:r>
      <w:r>
        <w:rPr>
          <w:rFonts w:hint="cs"/>
          <w:rtl/>
        </w:rPr>
        <w:t>.</w:t>
      </w:r>
      <w:r>
        <w:rPr>
          <w:rtl/>
        </w:rPr>
        <w:t xml:space="preserve"> </w:t>
      </w:r>
      <w:bookmarkStart w:id="6656" w:name="_ETM_Q13_432279"/>
      <w:bookmarkEnd w:id="6656"/>
      <w:r>
        <w:rPr>
          <w:rtl/>
        </w:rPr>
        <w:t xml:space="preserve">אם </w:t>
      </w:r>
      <w:bookmarkStart w:id="6657" w:name="_ETM_Q13_432459"/>
      <w:bookmarkEnd w:id="6657"/>
      <w:r>
        <w:rPr>
          <w:rtl/>
        </w:rPr>
        <w:t>תפריעו</w:t>
      </w:r>
      <w:r>
        <w:rPr>
          <w:rFonts w:hint="cs"/>
          <w:rtl/>
        </w:rPr>
        <w:t>,</w:t>
      </w:r>
      <w:r>
        <w:rPr>
          <w:rtl/>
        </w:rPr>
        <w:t xml:space="preserve"> </w:t>
      </w:r>
      <w:bookmarkStart w:id="6658" w:name="_ETM_Q13_432879"/>
      <w:bookmarkEnd w:id="6658"/>
      <w:r>
        <w:rPr>
          <w:rtl/>
        </w:rPr>
        <w:t xml:space="preserve">אני </w:t>
      </w:r>
      <w:bookmarkStart w:id="6659" w:name="_ETM_Q13_432999"/>
      <w:bookmarkEnd w:id="6659"/>
      <w:r>
        <w:rPr>
          <w:rtl/>
        </w:rPr>
        <w:t xml:space="preserve">פשוט </w:t>
      </w:r>
      <w:bookmarkStart w:id="6660" w:name="_ETM_Q13_433239"/>
      <w:bookmarkEnd w:id="6660"/>
      <w:r>
        <w:rPr>
          <w:rtl/>
        </w:rPr>
        <w:t xml:space="preserve">אקרא </w:t>
      </w:r>
      <w:bookmarkStart w:id="6661" w:name="_ETM_Q13_433419"/>
      <w:bookmarkEnd w:id="6661"/>
      <w:r>
        <w:rPr>
          <w:rFonts w:hint="cs"/>
          <w:rtl/>
        </w:rPr>
        <w:t>אתכם</w:t>
      </w:r>
      <w:r>
        <w:rPr>
          <w:rtl/>
        </w:rPr>
        <w:t xml:space="preserve"> </w:t>
      </w:r>
      <w:bookmarkStart w:id="6662" w:name="_ETM_Q13_433659"/>
      <w:bookmarkEnd w:id="6662"/>
      <w:r>
        <w:rPr>
          <w:rFonts w:hint="cs"/>
          <w:rtl/>
        </w:rPr>
        <w:t>ל</w:t>
      </w:r>
      <w:r>
        <w:rPr>
          <w:rtl/>
        </w:rPr>
        <w:t>סדר</w:t>
      </w:r>
      <w:r>
        <w:rPr>
          <w:rFonts w:hint="cs"/>
          <w:rtl/>
        </w:rPr>
        <w:t>.</w:t>
      </w:r>
      <w:bookmarkStart w:id="6663" w:name="_ETM_Q13_431469"/>
      <w:bookmarkStart w:id="6664" w:name="_ETM_Q13_431567"/>
      <w:bookmarkEnd w:id="6663"/>
      <w:bookmarkEnd w:id="6664"/>
      <w:r>
        <w:rPr>
          <w:rtl/>
        </w:rPr>
        <w:t xml:space="preserve"> </w:t>
      </w:r>
      <w:bookmarkStart w:id="6665" w:name="_ETM_Q13_434049"/>
      <w:bookmarkEnd w:id="6665"/>
      <w:r>
        <w:rPr>
          <w:rtl/>
        </w:rPr>
        <w:t xml:space="preserve">תודה </w:t>
      </w:r>
      <w:bookmarkStart w:id="6666" w:name="_ETM_Q13_434290"/>
      <w:bookmarkEnd w:id="6666"/>
      <w:r>
        <w:rPr>
          <w:rtl/>
        </w:rPr>
        <w:t>רבה</w:t>
      </w:r>
      <w:r>
        <w:rPr>
          <w:rFonts w:hint="cs"/>
          <w:rtl/>
        </w:rPr>
        <w:t>.</w:t>
      </w:r>
    </w:p>
    <w:p w:rsidR="00921508" w:rsidRDefault="00921508" w:rsidP="002715D8">
      <w:pPr>
        <w:rPr>
          <w:rtl/>
        </w:rPr>
      </w:pPr>
      <w:bookmarkStart w:id="6667" w:name="_ETM_Q13_434572"/>
      <w:bookmarkStart w:id="6668" w:name="_ETM_Q13_434659"/>
      <w:bookmarkEnd w:id="6667"/>
      <w:bookmarkEnd w:id="6668"/>
    </w:p>
    <w:p w:rsidR="00921508" w:rsidRDefault="00921508" w:rsidP="002715D8">
      <w:pPr>
        <w:pStyle w:val="af5"/>
        <w:keepNext/>
        <w:rPr>
          <w:rtl/>
        </w:rPr>
      </w:pPr>
      <w:bookmarkStart w:id="6669" w:name="ET_interruption_5300_45"/>
      <w:r w:rsidRPr="009A260A">
        <w:rPr>
          <w:rStyle w:val="TagStyle"/>
          <w:rtl/>
        </w:rPr>
        <w:t xml:space="preserve"> &lt;&lt; קריאה &gt;&gt; </w:t>
      </w:r>
      <w:r>
        <w:rPr>
          <w:rtl/>
        </w:rPr>
        <w:t>מירב בן ארי (יש עתיד):</w:t>
      </w:r>
      <w:r w:rsidRPr="009A260A">
        <w:rPr>
          <w:rStyle w:val="TagStyle"/>
          <w:rtl/>
        </w:rPr>
        <w:t xml:space="preserve"> &lt;&lt; קריאה &gt;&gt;</w:t>
      </w:r>
      <w:r>
        <w:rPr>
          <w:rtl/>
        </w:rPr>
        <w:t xml:space="preserve"> </w:t>
      </w:r>
      <w:bookmarkEnd w:id="6669"/>
    </w:p>
    <w:p w:rsidR="00921508" w:rsidRDefault="00921508" w:rsidP="00120D2F">
      <w:pPr>
        <w:rPr>
          <w:rtl/>
        </w:rPr>
      </w:pPr>
    </w:p>
    <w:p w:rsidR="00921508" w:rsidRDefault="00921508" w:rsidP="002715D8">
      <w:pPr>
        <w:rPr>
          <w:rtl/>
        </w:rPr>
      </w:pPr>
      <w:bookmarkStart w:id="6670" w:name="_ETM_Q13_431826"/>
      <w:bookmarkEnd w:id="6670"/>
      <w:r>
        <w:rPr>
          <w:rFonts w:hint="cs"/>
          <w:rtl/>
        </w:rPr>
        <w:t xml:space="preserve">רק שאלתי אם הוא </w:t>
      </w:r>
      <w:bookmarkStart w:id="6671" w:name="_ETM_Q13_435229"/>
      <w:bookmarkEnd w:id="6671"/>
      <w:r>
        <w:rPr>
          <w:rFonts w:hint="cs"/>
          <w:rtl/>
        </w:rPr>
        <w:t xml:space="preserve">גינה את התקיפה של </w:t>
      </w:r>
      <w:proofErr w:type="spellStart"/>
      <w:r>
        <w:rPr>
          <w:rFonts w:hint="cs"/>
          <w:rtl/>
        </w:rPr>
        <w:t>הרבש"ץ</w:t>
      </w:r>
      <w:proofErr w:type="spellEnd"/>
      <w:r>
        <w:rPr>
          <w:rFonts w:hint="cs"/>
          <w:rtl/>
        </w:rPr>
        <w:t xml:space="preserve"> ביצהר. </w:t>
      </w:r>
    </w:p>
    <w:p w:rsidR="00921508" w:rsidRDefault="00921508" w:rsidP="002715D8">
      <w:pPr>
        <w:rPr>
          <w:rtl/>
        </w:rPr>
      </w:pPr>
      <w:bookmarkStart w:id="6672" w:name="_ETM_Q13_436282"/>
      <w:bookmarkStart w:id="6673" w:name="_ETM_Q13_436418"/>
      <w:bookmarkEnd w:id="6672"/>
      <w:bookmarkEnd w:id="6673"/>
    </w:p>
    <w:p w:rsidR="00921508" w:rsidRDefault="00921508" w:rsidP="002715D8">
      <w:pPr>
        <w:pStyle w:val="af6"/>
        <w:keepNext/>
        <w:rPr>
          <w:rtl/>
        </w:rPr>
      </w:pPr>
      <w:bookmarkStart w:id="6674" w:name="ET_yor_6307_46"/>
      <w:r w:rsidRPr="009A260A">
        <w:rPr>
          <w:rStyle w:val="TagStyle"/>
          <w:rtl/>
        </w:rPr>
        <w:t xml:space="preserve"> &lt;&lt; יור &gt;&gt; </w:t>
      </w:r>
      <w:r>
        <w:rPr>
          <w:rtl/>
        </w:rPr>
        <w:t>היו"ר יבגני סובה:</w:t>
      </w:r>
      <w:r w:rsidRPr="009A260A">
        <w:rPr>
          <w:rStyle w:val="TagStyle"/>
          <w:rtl/>
        </w:rPr>
        <w:t xml:space="preserve"> &lt;&lt; יור &gt;&gt;</w:t>
      </w:r>
      <w:r>
        <w:rPr>
          <w:rtl/>
        </w:rPr>
        <w:t xml:space="preserve"> </w:t>
      </w:r>
      <w:bookmarkEnd w:id="6674"/>
    </w:p>
    <w:p w:rsidR="00921508" w:rsidRDefault="00921508" w:rsidP="00120D2F">
      <w:pPr>
        <w:rPr>
          <w:rtl/>
        </w:rPr>
      </w:pPr>
    </w:p>
    <w:p w:rsidR="00921508" w:rsidRDefault="00921508" w:rsidP="002715D8">
      <w:pPr>
        <w:rPr>
          <w:rtl/>
        </w:rPr>
      </w:pPr>
      <w:bookmarkStart w:id="6675" w:name="_ETM_Q13_437208"/>
      <w:bookmarkEnd w:id="6675"/>
      <w:r>
        <w:rPr>
          <w:rFonts w:hint="cs"/>
          <w:rtl/>
        </w:rPr>
        <w:t xml:space="preserve">לא צריך לשאול, כי </w:t>
      </w:r>
      <w:bookmarkStart w:id="6676" w:name="_ETM_Q13_435444"/>
      <w:bookmarkEnd w:id="6676"/>
      <w:r>
        <w:rPr>
          <w:rFonts w:hint="cs"/>
          <w:rtl/>
        </w:rPr>
        <w:t xml:space="preserve">השאלה שלך היא הפרעה לחבר הכנסת סוכות. תודה. </w:t>
      </w:r>
    </w:p>
    <w:p w:rsidR="00921508" w:rsidRDefault="00921508" w:rsidP="002715D8">
      <w:pPr>
        <w:rPr>
          <w:rtl/>
        </w:rPr>
      </w:pPr>
    </w:p>
    <w:p w:rsidR="00921508" w:rsidRDefault="00921508" w:rsidP="002715D8">
      <w:pPr>
        <w:pStyle w:val="af5"/>
        <w:keepNext/>
        <w:rPr>
          <w:rtl/>
        </w:rPr>
      </w:pPr>
      <w:bookmarkStart w:id="6677" w:name="ET_interruption_5300_47"/>
      <w:r w:rsidRPr="009A260A">
        <w:rPr>
          <w:rStyle w:val="TagStyle"/>
          <w:rtl/>
        </w:rPr>
        <w:t xml:space="preserve"> &lt;&lt; קריאה &gt;&gt; </w:t>
      </w:r>
      <w:r>
        <w:rPr>
          <w:rtl/>
        </w:rPr>
        <w:t>מירב בן ארי (יש עתיד):</w:t>
      </w:r>
      <w:r w:rsidRPr="009A260A">
        <w:rPr>
          <w:rStyle w:val="TagStyle"/>
          <w:rtl/>
        </w:rPr>
        <w:t xml:space="preserve"> &lt;&lt; קריאה &gt;&gt;</w:t>
      </w:r>
      <w:r>
        <w:rPr>
          <w:rtl/>
        </w:rPr>
        <w:t xml:space="preserve"> </w:t>
      </w:r>
      <w:bookmarkEnd w:id="6677"/>
    </w:p>
    <w:p w:rsidR="00921508" w:rsidRDefault="00921508" w:rsidP="00120D2F">
      <w:pPr>
        <w:rPr>
          <w:rtl/>
        </w:rPr>
      </w:pPr>
    </w:p>
    <w:p w:rsidR="00921508" w:rsidRDefault="00921508" w:rsidP="002715D8">
      <w:pPr>
        <w:rPr>
          <w:rtl/>
        </w:rPr>
      </w:pPr>
      <w:proofErr w:type="spellStart"/>
      <w:r>
        <w:rPr>
          <w:rFonts w:hint="cs"/>
          <w:rtl/>
        </w:rPr>
        <w:t>הרבש"ץ</w:t>
      </w:r>
      <w:proofErr w:type="spellEnd"/>
      <w:r>
        <w:rPr>
          <w:rFonts w:hint="cs"/>
          <w:rtl/>
        </w:rPr>
        <w:t xml:space="preserve"> מיצהר – גינית? גינית?</w:t>
      </w:r>
    </w:p>
    <w:p w:rsidR="00921508" w:rsidRDefault="00921508" w:rsidP="002715D8">
      <w:pPr>
        <w:rPr>
          <w:rtl/>
        </w:rPr>
      </w:pPr>
      <w:bookmarkStart w:id="6678" w:name="_ETM_Q13_440170"/>
      <w:bookmarkStart w:id="6679" w:name="_ETM_Q13_440256"/>
      <w:bookmarkEnd w:id="6678"/>
      <w:bookmarkEnd w:id="6679"/>
    </w:p>
    <w:p w:rsidR="00921508" w:rsidRDefault="00921508" w:rsidP="002715D8">
      <w:pPr>
        <w:pStyle w:val="af6"/>
        <w:keepNext/>
        <w:rPr>
          <w:rtl/>
        </w:rPr>
      </w:pPr>
      <w:bookmarkStart w:id="6680" w:name="ET_yor_6307_48"/>
      <w:r w:rsidRPr="009A260A">
        <w:rPr>
          <w:rStyle w:val="TagStyle"/>
          <w:rtl/>
        </w:rPr>
        <w:t xml:space="preserve"> &lt;&lt; יור &gt;&gt; </w:t>
      </w:r>
      <w:r>
        <w:rPr>
          <w:rtl/>
        </w:rPr>
        <w:t>היו"ר יבגני סובה:</w:t>
      </w:r>
      <w:r w:rsidRPr="009A260A">
        <w:rPr>
          <w:rStyle w:val="TagStyle"/>
          <w:rtl/>
        </w:rPr>
        <w:t xml:space="preserve"> &lt;&lt; יור &gt;&gt;</w:t>
      </w:r>
      <w:r>
        <w:rPr>
          <w:rtl/>
        </w:rPr>
        <w:t xml:space="preserve"> </w:t>
      </w:r>
      <w:bookmarkEnd w:id="6680"/>
    </w:p>
    <w:p w:rsidR="00921508" w:rsidRDefault="00921508" w:rsidP="00120D2F">
      <w:pPr>
        <w:rPr>
          <w:rtl/>
        </w:rPr>
      </w:pPr>
    </w:p>
    <w:p w:rsidR="00921508" w:rsidRDefault="00921508" w:rsidP="0043684C">
      <w:pPr>
        <w:rPr>
          <w:rtl/>
        </w:rPr>
      </w:pPr>
      <w:bookmarkStart w:id="6681" w:name="_ETM_Q13_441075"/>
      <w:bookmarkEnd w:id="6681"/>
      <w:r>
        <w:rPr>
          <w:rFonts w:hint="cs"/>
          <w:rtl/>
        </w:rPr>
        <w:t xml:space="preserve">הוא ירצה </w:t>
      </w:r>
      <w:r>
        <w:rPr>
          <w:rFonts w:hint="eastAsia"/>
          <w:rtl/>
        </w:rPr>
        <w:t xml:space="preserve">– </w:t>
      </w:r>
      <w:r>
        <w:rPr>
          <w:rFonts w:hint="cs"/>
          <w:rtl/>
        </w:rPr>
        <w:t xml:space="preserve">יענה. ירצה </w:t>
      </w:r>
      <w:r>
        <w:rPr>
          <w:rFonts w:hint="eastAsia"/>
          <w:rtl/>
        </w:rPr>
        <w:t xml:space="preserve">– </w:t>
      </w:r>
      <w:r>
        <w:rPr>
          <w:rFonts w:hint="cs"/>
          <w:rtl/>
        </w:rPr>
        <w:t xml:space="preserve">יענה. בבקשה. בבקשה, אדוני. </w:t>
      </w:r>
      <w:bookmarkStart w:id="6682" w:name="_ETM_Q13_441251"/>
      <w:bookmarkStart w:id="6683" w:name="_ETM_Q13_441411"/>
      <w:bookmarkEnd w:id="6682"/>
      <w:bookmarkEnd w:id="6683"/>
    </w:p>
    <w:p w:rsidR="00921508" w:rsidRDefault="00921508" w:rsidP="002715D8">
      <w:pPr>
        <w:rPr>
          <w:rtl/>
        </w:rPr>
      </w:pPr>
      <w:bookmarkStart w:id="6684" w:name="_ETM_Q13_441507"/>
      <w:bookmarkEnd w:id="6684"/>
    </w:p>
    <w:p w:rsidR="00921508" w:rsidRDefault="00921508" w:rsidP="002715D8">
      <w:pPr>
        <w:pStyle w:val="af5"/>
        <w:keepNext/>
        <w:rPr>
          <w:rtl/>
        </w:rPr>
      </w:pPr>
      <w:bookmarkStart w:id="6685" w:name="ET_interruption_5300_49"/>
      <w:r w:rsidRPr="009A260A">
        <w:rPr>
          <w:rStyle w:val="TagStyle"/>
          <w:rtl/>
        </w:rPr>
        <w:t xml:space="preserve"> &lt;&lt; קריאה &gt;&gt; </w:t>
      </w:r>
      <w:r>
        <w:rPr>
          <w:rtl/>
        </w:rPr>
        <w:t>מירב בן ארי (יש עתיד):</w:t>
      </w:r>
      <w:r w:rsidRPr="009A260A">
        <w:rPr>
          <w:rStyle w:val="TagStyle"/>
          <w:rtl/>
        </w:rPr>
        <w:t xml:space="preserve"> &lt;&lt; קריאה &gt;&gt;</w:t>
      </w:r>
      <w:r>
        <w:rPr>
          <w:rtl/>
        </w:rPr>
        <w:t xml:space="preserve"> </w:t>
      </w:r>
      <w:bookmarkEnd w:id="6685"/>
    </w:p>
    <w:p w:rsidR="00921508" w:rsidRDefault="00921508" w:rsidP="00120D2F">
      <w:pPr>
        <w:rPr>
          <w:rtl/>
        </w:rPr>
      </w:pPr>
    </w:p>
    <w:p w:rsidR="00921508" w:rsidRDefault="00921508" w:rsidP="002715D8">
      <w:pPr>
        <w:rPr>
          <w:rtl/>
        </w:rPr>
      </w:pPr>
      <w:bookmarkStart w:id="6686" w:name="_ETM_Q13_446125"/>
      <w:bookmarkEnd w:id="6686"/>
      <w:r>
        <w:rPr>
          <w:rFonts w:hint="cs"/>
          <w:rtl/>
        </w:rPr>
        <w:t>גינית?</w:t>
      </w:r>
    </w:p>
    <w:p w:rsidR="00921508" w:rsidRDefault="00921508" w:rsidP="002715D8">
      <w:pPr>
        <w:rPr>
          <w:rtl/>
        </w:rPr>
      </w:pPr>
      <w:bookmarkStart w:id="6687" w:name="_ETM_Q13_442720"/>
      <w:bookmarkStart w:id="6688" w:name="_ETM_Q13_442802"/>
      <w:bookmarkEnd w:id="6687"/>
      <w:bookmarkEnd w:id="6688"/>
    </w:p>
    <w:p w:rsidR="00921508" w:rsidRDefault="00921508" w:rsidP="002715D8">
      <w:pPr>
        <w:pStyle w:val="-"/>
        <w:keepNext/>
        <w:rPr>
          <w:rtl/>
        </w:rPr>
      </w:pPr>
      <w:bookmarkStart w:id="6689" w:name="ET_speakercontinue_6525_50"/>
      <w:r w:rsidRPr="009A260A">
        <w:rPr>
          <w:rStyle w:val="TagStyle"/>
          <w:rtl/>
        </w:rPr>
        <w:t xml:space="preserve"> &lt;&lt; דובר_המשך &gt;&gt; </w:t>
      </w:r>
      <w:r>
        <w:rPr>
          <w:rtl/>
        </w:rPr>
        <w:t>צבי ידידיה סוכות (הציונות הדתית):</w:t>
      </w:r>
      <w:r w:rsidRPr="009A260A">
        <w:rPr>
          <w:rStyle w:val="TagStyle"/>
          <w:rtl/>
        </w:rPr>
        <w:t xml:space="preserve"> &lt;&lt; דובר_המשך &gt;&gt;</w:t>
      </w:r>
      <w:r>
        <w:rPr>
          <w:rtl/>
        </w:rPr>
        <w:t xml:space="preserve"> </w:t>
      </w:r>
      <w:bookmarkEnd w:id="6689"/>
    </w:p>
    <w:p w:rsidR="00921508" w:rsidRDefault="00921508" w:rsidP="00120D2F">
      <w:pPr>
        <w:rPr>
          <w:rtl/>
        </w:rPr>
      </w:pPr>
    </w:p>
    <w:p w:rsidR="00921508" w:rsidRDefault="00921508" w:rsidP="002715D8">
      <w:pPr>
        <w:rPr>
          <w:rtl/>
        </w:rPr>
      </w:pPr>
      <w:bookmarkStart w:id="6690" w:name="_ETM_Q13_444392"/>
      <w:bookmarkStart w:id="6691" w:name="_ETM_Q13_437530"/>
      <w:bookmarkStart w:id="6692" w:name="_ETM_Q13_437616"/>
      <w:bookmarkStart w:id="6693" w:name="_ETM_Q13_436839"/>
      <w:bookmarkStart w:id="6694" w:name="_ETM_Q13_436960"/>
      <w:bookmarkStart w:id="6695" w:name="_ETM_Q13_437259"/>
      <w:bookmarkStart w:id="6696" w:name="_ETM_Q13_437860"/>
      <w:bookmarkStart w:id="6697" w:name="_ETM_Q13_438279"/>
      <w:bookmarkStart w:id="6698" w:name="_ETM_Q13_439089"/>
      <w:bookmarkStart w:id="6699" w:name="_ETM_Q13_439930"/>
      <w:bookmarkStart w:id="6700" w:name="_ETM_Q13_440199"/>
      <w:bookmarkStart w:id="6701" w:name="_ETM_Q13_441160"/>
      <w:bookmarkStart w:id="6702" w:name="_ETM_Q13_441279"/>
      <w:bookmarkStart w:id="6703" w:name="_ETM_Q13_441759"/>
      <w:bookmarkStart w:id="6704" w:name="_ETM_Q13_442479"/>
      <w:bookmarkStart w:id="6705" w:name="_ETM_Q13_442930"/>
      <w:bookmarkStart w:id="6706" w:name="_ETM_Q13_443110"/>
      <w:bookmarkStart w:id="6707" w:name="_ETM_Q13_443529"/>
      <w:bookmarkStart w:id="6708" w:name="_ETM_Q13_443949"/>
      <w:bookmarkStart w:id="6709" w:name="_ETM_Q13_444220"/>
      <w:bookmarkStart w:id="6710" w:name="_ETM_Q13_444550"/>
      <w:bookmarkEnd w:id="6690"/>
      <w:bookmarkEnd w:id="6691"/>
      <w:bookmarkEnd w:id="6692"/>
      <w:bookmarkEnd w:id="6693"/>
      <w:bookmarkEnd w:id="6694"/>
      <w:bookmarkEnd w:id="6695"/>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bookmarkEnd w:id="6710"/>
      <w:r>
        <w:rPr>
          <w:rFonts w:hint="cs"/>
          <w:rtl/>
        </w:rPr>
        <w:t>ל</w:t>
      </w:r>
      <w:r>
        <w:rPr>
          <w:rtl/>
        </w:rPr>
        <w:t>שאלתך</w:t>
      </w:r>
      <w:r>
        <w:rPr>
          <w:rFonts w:hint="cs"/>
          <w:rtl/>
        </w:rPr>
        <w:t>,</w:t>
      </w:r>
      <w:r>
        <w:rPr>
          <w:rtl/>
        </w:rPr>
        <w:t xml:space="preserve"> </w:t>
      </w:r>
      <w:bookmarkStart w:id="6711" w:name="_ETM_Q13_445060"/>
      <w:bookmarkEnd w:id="6711"/>
      <w:r>
        <w:rPr>
          <w:rFonts w:hint="cs"/>
          <w:rtl/>
        </w:rPr>
        <w:t xml:space="preserve">זה </w:t>
      </w:r>
      <w:r>
        <w:rPr>
          <w:rtl/>
        </w:rPr>
        <w:t xml:space="preserve">אירוע </w:t>
      </w:r>
      <w:bookmarkStart w:id="6712" w:name="_ETM_Q13_445300"/>
      <w:bookmarkEnd w:id="6712"/>
      <w:r>
        <w:rPr>
          <w:rtl/>
        </w:rPr>
        <w:t xml:space="preserve">חמור </w:t>
      </w:r>
      <w:bookmarkStart w:id="6713" w:name="_ETM_Q13_445599"/>
      <w:bookmarkEnd w:id="6713"/>
      <w:r>
        <w:rPr>
          <w:rtl/>
        </w:rPr>
        <w:t>מאוד</w:t>
      </w:r>
      <w:r>
        <w:rPr>
          <w:rFonts w:hint="cs"/>
          <w:rtl/>
        </w:rPr>
        <w:t>,</w:t>
      </w:r>
      <w:r>
        <w:rPr>
          <w:rtl/>
        </w:rPr>
        <w:t xml:space="preserve"> </w:t>
      </w:r>
      <w:bookmarkStart w:id="6714" w:name="_ETM_Q13_445839"/>
      <w:bookmarkEnd w:id="6714"/>
      <w:r>
        <w:rPr>
          <w:rtl/>
        </w:rPr>
        <w:t xml:space="preserve">איום </w:t>
      </w:r>
      <w:bookmarkStart w:id="6715" w:name="_ETM_Q13_446080"/>
      <w:bookmarkEnd w:id="6715"/>
      <w:r>
        <w:rPr>
          <w:rtl/>
        </w:rPr>
        <w:t>ונורא</w:t>
      </w:r>
      <w:r>
        <w:rPr>
          <w:rFonts w:hint="cs"/>
          <w:rtl/>
        </w:rPr>
        <w:t>.</w:t>
      </w:r>
      <w:r>
        <w:rPr>
          <w:rtl/>
        </w:rPr>
        <w:t xml:space="preserve"> </w:t>
      </w:r>
      <w:bookmarkStart w:id="6716" w:name="_ETM_Q13_446349"/>
      <w:bookmarkEnd w:id="6716"/>
      <w:r>
        <w:rPr>
          <w:rtl/>
        </w:rPr>
        <w:t>דיברת</w:t>
      </w:r>
      <w:r>
        <w:rPr>
          <w:rFonts w:hint="cs"/>
          <w:rtl/>
        </w:rPr>
        <w:t>י עם</w:t>
      </w:r>
      <w:r>
        <w:rPr>
          <w:rtl/>
        </w:rPr>
        <w:t xml:space="preserve"> </w:t>
      </w:r>
      <w:bookmarkStart w:id="6717" w:name="_ETM_Q13_446710"/>
      <w:bookmarkEnd w:id="6717"/>
      <w:proofErr w:type="spellStart"/>
      <w:r>
        <w:rPr>
          <w:rFonts w:hint="cs"/>
          <w:rtl/>
        </w:rPr>
        <w:t>הרבש"ץ</w:t>
      </w:r>
      <w:proofErr w:type="spellEnd"/>
      <w:r>
        <w:rPr>
          <w:rFonts w:hint="cs"/>
          <w:rtl/>
        </w:rPr>
        <w:t xml:space="preserve"> בבוקר. אירוע מוטרף. </w:t>
      </w:r>
    </w:p>
    <w:p w:rsidR="00921508" w:rsidRDefault="00921508" w:rsidP="002715D8">
      <w:pPr>
        <w:rPr>
          <w:rtl/>
        </w:rPr>
      </w:pPr>
      <w:bookmarkStart w:id="6718" w:name="_ETM_Q13_448366"/>
      <w:bookmarkStart w:id="6719" w:name="_ETM_Q13_448442"/>
      <w:bookmarkEnd w:id="6718"/>
      <w:bookmarkEnd w:id="6719"/>
    </w:p>
    <w:p w:rsidR="00921508" w:rsidRDefault="00921508" w:rsidP="002715D8">
      <w:pPr>
        <w:pStyle w:val="af5"/>
        <w:keepNext/>
        <w:rPr>
          <w:rtl/>
        </w:rPr>
      </w:pPr>
      <w:bookmarkStart w:id="6720" w:name="ET_interruption_5300_51"/>
      <w:r w:rsidRPr="009A260A">
        <w:rPr>
          <w:rStyle w:val="TagStyle"/>
          <w:rtl/>
        </w:rPr>
        <w:t xml:space="preserve"> &lt;&lt; קריאה &gt;&gt; </w:t>
      </w:r>
      <w:r>
        <w:rPr>
          <w:rtl/>
        </w:rPr>
        <w:t>מירב בן ארי (יש עתיד):</w:t>
      </w:r>
      <w:r w:rsidRPr="009A260A">
        <w:rPr>
          <w:rStyle w:val="TagStyle"/>
          <w:rtl/>
        </w:rPr>
        <w:t xml:space="preserve"> &lt;&lt; קריאה &gt;&gt;</w:t>
      </w:r>
      <w:r>
        <w:rPr>
          <w:rtl/>
        </w:rPr>
        <w:t xml:space="preserve"> </w:t>
      </w:r>
      <w:bookmarkEnd w:id="6720"/>
    </w:p>
    <w:p w:rsidR="00921508" w:rsidRDefault="00921508" w:rsidP="00120D2F">
      <w:pPr>
        <w:rPr>
          <w:rtl/>
        </w:rPr>
      </w:pPr>
    </w:p>
    <w:p w:rsidR="00921508" w:rsidRDefault="00921508" w:rsidP="0043684C">
      <w:pPr>
        <w:rPr>
          <w:rtl/>
        </w:rPr>
      </w:pPr>
      <w:bookmarkStart w:id="6721" w:name="_ETM_Q13_446320"/>
      <w:bookmarkEnd w:id="6721"/>
      <w:r>
        <w:rPr>
          <w:rFonts w:hint="cs"/>
          <w:rtl/>
        </w:rPr>
        <w:t xml:space="preserve">למה? למה עשו את זה? </w:t>
      </w:r>
      <w:bookmarkStart w:id="6722" w:name="_ETM_Q13_443352"/>
      <w:bookmarkEnd w:id="6722"/>
    </w:p>
    <w:p w:rsidR="00921508" w:rsidRDefault="00921508" w:rsidP="002715D8">
      <w:pPr>
        <w:rPr>
          <w:rtl/>
        </w:rPr>
      </w:pPr>
      <w:bookmarkStart w:id="6723" w:name="_ETM_Q13_443576"/>
      <w:bookmarkStart w:id="6724" w:name="_ETM_Q13_443640"/>
      <w:bookmarkEnd w:id="6723"/>
      <w:bookmarkEnd w:id="6724"/>
    </w:p>
    <w:p w:rsidR="00921508" w:rsidRDefault="00921508" w:rsidP="002715D8">
      <w:pPr>
        <w:pStyle w:val="-"/>
        <w:keepNext/>
        <w:rPr>
          <w:rtl/>
        </w:rPr>
      </w:pPr>
      <w:bookmarkStart w:id="6725" w:name="ET_speakercontinue_6525_52"/>
      <w:r w:rsidRPr="009A260A">
        <w:rPr>
          <w:rStyle w:val="TagStyle"/>
          <w:rtl/>
        </w:rPr>
        <w:t xml:space="preserve"> &lt;&lt; דובר_המשך &gt;&gt; </w:t>
      </w:r>
      <w:r>
        <w:rPr>
          <w:rtl/>
        </w:rPr>
        <w:t>צבי ידידיה סוכות (הציונות הדתית):</w:t>
      </w:r>
      <w:r w:rsidRPr="009A260A">
        <w:rPr>
          <w:rStyle w:val="TagStyle"/>
          <w:rtl/>
        </w:rPr>
        <w:t xml:space="preserve"> &lt;&lt; דובר_המשך &gt;&gt;</w:t>
      </w:r>
      <w:r>
        <w:rPr>
          <w:rtl/>
        </w:rPr>
        <w:t xml:space="preserve"> </w:t>
      </w:r>
      <w:bookmarkEnd w:id="6725"/>
    </w:p>
    <w:p w:rsidR="00921508" w:rsidRDefault="00921508" w:rsidP="00120D2F">
      <w:pPr>
        <w:rPr>
          <w:rtl/>
        </w:rPr>
      </w:pPr>
    </w:p>
    <w:p w:rsidR="00921508" w:rsidRDefault="00921508" w:rsidP="002715D8">
      <w:pPr>
        <w:rPr>
          <w:rtl/>
        </w:rPr>
      </w:pPr>
      <w:bookmarkStart w:id="6726" w:name="_ETM_Q13_444687"/>
      <w:bookmarkEnd w:id="6726"/>
      <w:r>
        <w:rPr>
          <w:rFonts w:hint="cs"/>
          <w:rtl/>
        </w:rPr>
        <w:t xml:space="preserve">יש </w:t>
      </w:r>
      <w:bookmarkStart w:id="6727" w:name="_ETM_Q13_447159"/>
      <w:bookmarkStart w:id="6728" w:name="_ETM_Q13_447400"/>
      <w:bookmarkStart w:id="6729" w:name="_ETM_Q13_448690"/>
      <w:bookmarkEnd w:id="6727"/>
      <w:bookmarkEnd w:id="6728"/>
      <w:bookmarkEnd w:id="6729"/>
      <w:r>
        <w:rPr>
          <w:rtl/>
        </w:rPr>
        <w:t xml:space="preserve">משטרה </w:t>
      </w:r>
      <w:bookmarkStart w:id="6730" w:name="_ETM_Q13_449080"/>
      <w:bookmarkEnd w:id="6730"/>
      <w:r>
        <w:rPr>
          <w:rtl/>
        </w:rPr>
        <w:t xml:space="preserve">במדינת </w:t>
      </w:r>
      <w:bookmarkStart w:id="6731" w:name="_ETM_Q13_449470"/>
      <w:bookmarkEnd w:id="6731"/>
      <w:r>
        <w:rPr>
          <w:rtl/>
        </w:rPr>
        <w:t>ישראל</w:t>
      </w:r>
      <w:r>
        <w:rPr>
          <w:rFonts w:hint="cs"/>
          <w:rtl/>
        </w:rPr>
        <w:t>.</w:t>
      </w:r>
      <w:r>
        <w:rPr>
          <w:rtl/>
        </w:rPr>
        <w:t xml:space="preserve"> </w:t>
      </w:r>
      <w:bookmarkStart w:id="6732" w:name="_ETM_Q13_449830"/>
      <w:bookmarkEnd w:id="6732"/>
      <w:r>
        <w:rPr>
          <w:rtl/>
        </w:rPr>
        <w:t xml:space="preserve">מה </w:t>
      </w:r>
      <w:bookmarkStart w:id="6733" w:name="_ETM_Q13_449949"/>
      <w:bookmarkEnd w:id="6733"/>
      <w:r>
        <w:rPr>
          <w:rtl/>
        </w:rPr>
        <w:t xml:space="preserve">את </w:t>
      </w:r>
      <w:bookmarkStart w:id="6734" w:name="_ETM_Q13_450039"/>
      <w:bookmarkEnd w:id="6734"/>
      <w:r>
        <w:rPr>
          <w:rtl/>
        </w:rPr>
        <w:t xml:space="preserve">רוצה </w:t>
      </w:r>
      <w:bookmarkStart w:id="6735" w:name="_ETM_Q13_450190"/>
      <w:bookmarkEnd w:id="6735"/>
      <w:r>
        <w:rPr>
          <w:rtl/>
        </w:rPr>
        <w:t>ממני</w:t>
      </w:r>
      <w:r>
        <w:rPr>
          <w:rFonts w:hint="cs"/>
          <w:rtl/>
        </w:rPr>
        <w:t>?</w:t>
      </w:r>
    </w:p>
    <w:p w:rsidR="00921508" w:rsidRDefault="00921508" w:rsidP="002715D8">
      <w:pPr>
        <w:rPr>
          <w:rtl/>
        </w:rPr>
      </w:pPr>
      <w:bookmarkStart w:id="6736" w:name="_ETM_Q13_447287"/>
      <w:bookmarkStart w:id="6737" w:name="_ETM_Q13_447402"/>
      <w:bookmarkEnd w:id="6736"/>
      <w:bookmarkEnd w:id="6737"/>
    </w:p>
    <w:p w:rsidR="00921508" w:rsidRDefault="00921508" w:rsidP="002715D8">
      <w:pPr>
        <w:pStyle w:val="af5"/>
        <w:keepNext/>
        <w:rPr>
          <w:rtl/>
        </w:rPr>
      </w:pPr>
      <w:bookmarkStart w:id="6738" w:name="ET_interruption_5300_53"/>
      <w:r w:rsidRPr="009A260A">
        <w:rPr>
          <w:rStyle w:val="TagStyle"/>
          <w:rtl/>
        </w:rPr>
        <w:t xml:space="preserve"> &lt;&lt; קריאה &gt;&gt; </w:t>
      </w:r>
      <w:r>
        <w:rPr>
          <w:rtl/>
        </w:rPr>
        <w:t>מירב בן ארי (יש עתיד):</w:t>
      </w:r>
      <w:r w:rsidRPr="009A260A">
        <w:rPr>
          <w:rStyle w:val="TagStyle"/>
          <w:rtl/>
        </w:rPr>
        <w:t xml:space="preserve"> &lt;&lt; קריאה &gt;&gt;</w:t>
      </w:r>
      <w:r>
        <w:rPr>
          <w:rtl/>
        </w:rPr>
        <w:t xml:space="preserve"> </w:t>
      </w:r>
      <w:bookmarkEnd w:id="6738"/>
    </w:p>
    <w:p w:rsidR="00921508" w:rsidRDefault="00921508" w:rsidP="00120D2F">
      <w:pPr>
        <w:rPr>
          <w:rtl/>
        </w:rPr>
      </w:pPr>
    </w:p>
    <w:p w:rsidR="00921508" w:rsidRDefault="00921508" w:rsidP="002715D8">
      <w:pPr>
        <w:rPr>
          <w:rtl/>
        </w:rPr>
      </w:pPr>
      <w:bookmarkStart w:id="6739" w:name="_ETM_Q13_450145"/>
      <w:bookmarkEnd w:id="6739"/>
      <w:r>
        <w:rPr>
          <w:rFonts w:hint="cs"/>
          <w:rtl/>
        </w:rPr>
        <w:t xml:space="preserve">הינה, אתה רואה? הוא </w:t>
      </w:r>
      <w:bookmarkStart w:id="6740" w:name="_ETM_Q13_449518"/>
      <w:bookmarkEnd w:id="6740"/>
      <w:r>
        <w:rPr>
          <w:rFonts w:hint="cs"/>
          <w:rtl/>
        </w:rPr>
        <w:t xml:space="preserve">עונה. למה עשו? </w:t>
      </w:r>
    </w:p>
    <w:p w:rsidR="00921508" w:rsidRDefault="00921508" w:rsidP="002715D8">
      <w:pPr>
        <w:rPr>
          <w:rtl/>
        </w:rPr>
      </w:pPr>
    </w:p>
    <w:p w:rsidR="00921508" w:rsidRDefault="00921508" w:rsidP="002715D8">
      <w:pPr>
        <w:pStyle w:val="af5"/>
        <w:keepNext/>
        <w:rPr>
          <w:rtl/>
        </w:rPr>
      </w:pPr>
      <w:bookmarkStart w:id="6741" w:name="ET_interruption_6156_55"/>
      <w:r w:rsidRPr="009A260A">
        <w:rPr>
          <w:rStyle w:val="TagStyle"/>
          <w:rtl/>
        </w:rPr>
        <w:t xml:space="preserve"> &lt;&lt; קריאה &gt;&gt; </w:t>
      </w:r>
      <w:r>
        <w:rPr>
          <w:rtl/>
        </w:rPr>
        <w:t>גלעד קריב (העבודה):</w:t>
      </w:r>
      <w:r w:rsidRPr="009A260A">
        <w:rPr>
          <w:rStyle w:val="TagStyle"/>
          <w:rtl/>
        </w:rPr>
        <w:t xml:space="preserve"> &lt;&lt; קריאה &gt;&gt;</w:t>
      </w:r>
      <w:r>
        <w:rPr>
          <w:rtl/>
        </w:rPr>
        <w:t xml:space="preserve"> </w:t>
      </w:r>
      <w:bookmarkEnd w:id="6741"/>
    </w:p>
    <w:p w:rsidR="00921508" w:rsidRDefault="00921508" w:rsidP="00120D2F">
      <w:pPr>
        <w:rPr>
          <w:rtl/>
        </w:rPr>
      </w:pPr>
    </w:p>
    <w:p w:rsidR="00921508" w:rsidRPr="009A260A" w:rsidRDefault="003F5177" w:rsidP="002715D8">
      <w:pPr>
        <w:rPr>
          <w:rtl/>
        </w:rPr>
      </w:pPr>
      <w:r>
        <w:rPr>
          <w:rFonts w:hint="cs"/>
          <w:rtl/>
        </w:rPr>
        <w:t>– – –</w:t>
      </w:r>
      <w:r w:rsidR="00921508">
        <w:rPr>
          <w:rFonts w:hint="cs"/>
          <w:rtl/>
        </w:rPr>
        <w:t xml:space="preserve"> </w:t>
      </w:r>
    </w:p>
    <w:p w:rsidR="00921508" w:rsidRDefault="00921508" w:rsidP="002715D8">
      <w:pPr>
        <w:rPr>
          <w:rtl/>
        </w:rPr>
      </w:pPr>
      <w:bookmarkStart w:id="6742" w:name="_ETM_Q13_447995"/>
      <w:bookmarkStart w:id="6743" w:name="_ETM_Q13_448101"/>
      <w:bookmarkEnd w:id="6742"/>
      <w:bookmarkEnd w:id="6743"/>
    </w:p>
    <w:p w:rsidR="00921508" w:rsidRDefault="00921508" w:rsidP="002715D8">
      <w:pPr>
        <w:pStyle w:val="-"/>
        <w:keepNext/>
        <w:rPr>
          <w:rtl/>
        </w:rPr>
      </w:pPr>
      <w:bookmarkStart w:id="6744" w:name="ET_speakercontinue_6525_54"/>
      <w:r w:rsidRPr="009A260A">
        <w:rPr>
          <w:rStyle w:val="TagStyle"/>
          <w:rtl/>
        </w:rPr>
        <w:t xml:space="preserve"> &lt;&lt; דובר_המשך &gt;&gt; </w:t>
      </w:r>
      <w:r>
        <w:rPr>
          <w:rtl/>
        </w:rPr>
        <w:t>צבי ידידיה סוכות (הציונות הדתית):</w:t>
      </w:r>
      <w:r w:rsidRPr="009A260A">
        <w:rPr>
          <w:rStyle w:val="TagStyle"/>
          <w:rtl/>
        </w:rPr>
        <w:t xml:space="preserve"> &lt;&lt; דובר_המשך &gt;&gt;</w:t>
      </w:r>
      <w:r>
        <w:rPr>
          <w:rtl/>
        </w:rPr>
        <w:t xml:space="preserve"> </w:t>
      </w:r>
      <w:bookmarkEnd w:id="6744"/>
    </w:p>
    <w:p w:rsidR="00921508" w:rsidRDefault="00921508" w:rsidP="00120D2F">
      <w:pPr>
        <w:rPr>
          <w:rtl/>
        </w:rPr>
      </w:pPr>
    </w:p>
    <w:p w:rsidR="00921508" w:rsidRDefault="00921508" w:rsidP="002715D8">
      <w:pPr>
        <w:rPr>
          <w:rtl/>
        </w:rPr>
      </w:pPr>
      <w:bookmarkStart w:id="6745" w:name="_ETM_Q13_449569"/>
      <w:bookmarkStart w:id="6746" w:name="_ETM_Q13_451040"/>
      <w:bookmarkEnd w:id="6745"/>
      <w:bookmarkEnd w:id="6746"/>
      <w:r>
        <w:rPr>
          <w:rtl/>
        </w:rPr>
        <w:t xml:space="preserve">אני </w:t>
      </w:r>
      <w:bookmarkStart w:id="6747" w:name="_ETM_Q13_451279"/>
      <w:bookmarkEnd w:id="6747"/>
      <w:r>
        <w:rPr>
          <w:rtl/>
        </w:rPr>
        <w:t xml:space="preserve">מדבר </w:t>
      </w:r>
      <w:bookmarkStart w:id="6748" w:name="_ETM_Q13_451669"/>
      <w:bookmarkEnd w:id="6748"/>
      <w:r>
        <w:rPr>
          <w:rtl/>
        </w:rPr>
        <w:t xml:space="preserve">עכשיו </w:t>
      </w:r>
      <w:bookmarkStart w:id="6749" w:name="_ETM_Q13_452510"/>
      <w:bookmarkEnd w:id="6749"/>
      <w:r>
        <w:rPr>
          <w:rtl/>
        </w:rPr>
        <w:t xml:space="preserve">על </w:t>
      </w:r>
      <w:bookmarkStart w:id="6750" w:name="_ETM_Q13_452870"/>
      <w:bookmarkEnd w:id="6750"/>
      <w:r>
        <w:rPr>
          <w:rtl/>
        </w:rPr>
        <w:t xml:space="preserve">המחבלים </w:t>
      </w:r>
      <w:bookmarkStart w:id="6751" w:name="_ETM_Q13_453560"/>
      <w:bookmarkEnd w:id="6751"/>
      <w:r>
        <w:rPr>
          <w:rtl/>
        </w:rPr>
        <w:t>בחליפות</w:t>
      </w:r>
      <w:r>
        <w:rPr>
          <w:rFonts w:hint="cs"/>
          <w:rtl/>
        </w:rPr>
        <w:t>,</w:t>
      </w:r>
      <w:r>
        <w:rPr>
          <w:rtl/>
        </w:rPr>
        <w:t xml:space="preserve"> </w:t>
      </w:r>
      <w:bookmarkStart w:id="6752" w:name="_ETM_Q13_454250"/>
      <w:bookmarkEnd w:id="6752"/>
      <w:r>
        <w:rPr>
          <w:rtl/>
        </w:rPr>
        <w:t>כן</w:t>
      </w:r>
      <w:r>
        <w:rPr>
          <w:rFonts w:hint="cs"/>
          <w:rtl/>
        </w:rPr>
        <w:t>.</w:t>
      </w:r>
      <w:r>
        <w:rPr>
          <w:rtl/>
        </w:rPr>
        <w:t xml:space="preserve"> </w:t>
      </w:r>
      <w:bookmarkStart w:id="6753" w:name="_ETM_Q13_454910"/>
      <w:bookmarkEnd w:id="6753"/>
      <w:r>
        <w:rPr>
          <w:rFonts w:hint="cs"/>
          <w:rtl/>
        </w:rPr>
        <w:t xml:space="preserve">חבר הכנסת </w:t>
      </w:r>
      <w:bookmarkStart w:id="6754" w:name="_ETM_Q13_451573"/>
      <w:bookmarkEnd w:id="6754"/>
      <w:r>
        <w:rPr>
          <w:rFonts w:hint="cs"/>
          <w:rtl/>
        </w:rPr>
        <w:t xml:space="preserve">עטאונה, אני מדבר על החברים שלך </w:t>
      </w:r>
      <w:bookmarkStart w:id="6755" w:name="_ETM_Q13_455240"/>
      <w:bookmarkStart w:id="6756" w:name="_ETM_Q13_455420"/>
      <w:bookmarkStart w:id="6757" w:name="_ETM_Q13_455600"/>
      <w:bookmarkStart w:id="6758" w:name="_ETM_Q13_455779"/>
      <w:bookmarkStart w:id="6759" w:name="_ETM_Q13_455870"/>
      <w:bookmarkStart w:id="6760" w:name="_ETM_Q13_456140"/>
      <w:bookmarkStart w:id="6761" w:name="_ETM_Q13_456260"/>
      <w:bookmarkStart w:id="6762" w:name="_ETM_Q13_456710"/>
      <w:bookmarkStart w:id="6763" w:name="_ETM_Q13_457040"/>
      <w:bookmarkEnd w:id="6755"/>
      <w:bookmarkEnd w:id="6756"/>
      <w:bookmarkEnd w:id="6757"/>
      <w:bookmarkEnd w:id="6758"/>
      <w:bookmarkEnd w:id="6759"/>
      <w:bookmarkEnd w:id="6760"/>
      <w:bookmarkEnd w:id="6761"/>
      <w:bookmarkEnd w:id="6762"/>
      <w:bookmarkEnd w:id="6763"/>
      <w:r>
        <w:rPr>
          <w:rtl/>
        </w:rPr>
        <w:t xml:space="preserve">מהרשות </w:t>
      </w:r>
      <w:bookmarkStart w:id="6764" w:name="_ETM_Q13_457430"/>
      <w:bookmarkEnd w:id="6764"/>
      <w:r>
        <w:rPr>
          <w:rtl/>
        </w:rPr>
        <w:t>הפלסטינית</w:t>
      </w:r>
      <w:r>
        <w:rPr>
          <w:rFonts w:hint="cs"/>
          <w:rtl/>
        </w:rPr>
        <w:t>.</w:t>
      </w:r>
      <w:r>
        <w:rPr>
          <w:rtl/>
        </w:rPr>
        <w:t xml:space="preserve"> </w:t>
      </w:r>
      <w:bookmarkStart w:id="6765" w:name="_ETM_Q13_458029"/>
      <w:bookmarkEnd w:id="6765"/>
      <w:r>
        <w:rPr>
          <w:rtl/>
        </w:rPr>
        <w:t xml:space="preserve">עליהם </w:t>
      </w:r>
      <w:bookmarkStart w:id="6766" w:name="_ETM_Q13_458240"/>
      <w:bookmarkEnd w:id="6766"/>
      <w:r>
        <w:rPr>
          <w:rtl/>
        </w:rPr>
        <w:t xml:space="preserve">אנחנו </w:t>
      </w:r>
      <w:bookmarkStart w:id="6767" w:name="_ETM_Q13_458510"/>
      <w:bookmarkEnd w:id="6767"/>
      <w:r>
        <w:rPr>
          <w:rtl/>
        </w:rPr>
        <w:t>מדברים</w:t>
      </w:r>
      <w:bookmarkStart w:id="6768" w:name="_ETM_Q13_459380"/>
      <w:bookmarkEnd w:id="6768"/>
      <w:r>
        <w:rPr>
          <w:rFonts w:hint="cs"/>
          <w:rtl/>
        </w:rPr>
        <w:t xml:space="preserve"> </w:t>
      </w:r>
      <w:r w:rsidR="003F5177">
        <w:rPr>
          <w:rFonts w:hint="cs"/>
          <w:rtl/>
        </w:rPr>
        <w:t>– –</w:t>
      </w:r>
      <w:r>
        <w:rPr>
          <w:rFonts w:hint="cs"/>
          <w:rtl/>
        </w:rPr>
        <w:t xml:space="preserve"> </w:t>
      </w:r>
      <w:bookmarkStart w:id="6769" w:name="_ETM_Q13_500742"/>
      <w:bookmarkEnd w:id="6769"/>
    </w:p>
    <w:p w:rsidR="00921508" w:rsidRDefault="00921508" w:rsidP="002715D8">
      <w:pPr>
        <w:rPr>
          <w:rtl/>
        </w:rPr>
      </w:pPr>
      <w:bookmarkStart w:id="6770" w:name="_ETM_Q13_458657"/>
      <w:bookmarkStart w:id="6771" w:name="_ETM_Q13_458763"/>
      <w:bookmarkEnd w:id="6770"/>
      <w:bookmarkEnd w:id="6771"/>
    </w:p>
    <w:p w:rsidR="00921508" w:rsidRDefault="00921508" w:rsidP="002715D8">
      <w:pPr>
        <w:pStyle w:val="af5"/>
        <w:keepNext/>
        <w:rPr>
          <w:rtl/>
        </w:rPr>
      </w:pPr>
      <w:bookmarkStart w:id="6772" w:name="ET_interruption_קר_אה_56"/>
      <w:r w:rsidRPr="00082794">
        <w:rPr>
          <w:rStyle w:val="TagStyle"/>
          <w:rtl/>
        </w:rPr>
        <w:t xml:space="preserve"> &lt;&lt; קריאה &gt;&gt; </w:t>
      </w:r>
      <w:r>
        <w:rPr>
          <w:rtl/>
        </w:rPr>
        <w:t>קריא</w:t>
      </w:r>
      <w:r>
        <w:rPr>
          <w:rFonts w:hint="cs"/>
          <w:rtl/>
        </w:rPr>
        <w:t>ות</w:t>
      </w:r>
      <w:r>
        <w:rPr>
          <w:rtl/>
        </w:rPr>
        <w:t>:</w:t>
      </w:r>
      <w:r w:rsidRPr="00082794">
        <w:rPr>
          <w:rStyle w:val="TagStyle"/>
          <w:rtl/>
        </w:rPr>
        <w:t xml:space="preserve"> &lt;&lt; קריאה &gt;&gt;</w:t>
      </w:r>
      <w:r>
        <w:rPr>
          <w:rtl/>
        </w:rPr>
        <w:t xml:space="preserve"> </w:t>
      </w:r>
      <w:bookmarkEnd w:id="6772"/>
    </w:p>
    <w:p w:rsidR="00921508" w:rsidRDefault="00921508" w:rsidP="00120D2F">
      <w:pPr>
        <w:rPr>
          <w:rtl/>
        </w:rPr>
      </w:pPr>
    </w:p>
    <w:p w:rsidR="00921508" w:rsidRDefault="003F5177" w:rsidP="002715D8">
      <w:pPr>
        <w:rPr>
          <w:rtl/>
        </w:rPr>
      </w:pPr>
      <w:bookmarkStart w:id="6773" w:name="_ETM_Q13_463305"/>
      <w:bookmarkEnd w:id="6773"/>
      <w:r>
        <w:rPr>
          <w:rFonts w:hint="cs"/>
          <w:rtl/>
        </w:rPr>
        <w:t>– – –</w:t>
      </w:r>
      <w:r w:rsidR="00921508">
        <w:rPr>
          <w:rFonts w:hint="cs"/>
          <w:rtl/>
        </w:rPr>
        <w:t xml:space="preserve"> </w:t>
      </w:r>
    </w:p>
    <w:p w:rsidR="00921508" w:rsidRDefault="00921508" w:rsidP="002715D8">
      <w:pPr>
        <w:rPr>
          <w:rtl/>
        </w:rPr>
      </w:pPr>
      <w:bookmarkStart w:id="6774" w:name="_ETM_Q13_460338"/>
      <w:bookmarkStart w:id="6775" w:name="_ETM_Q13_460423"/>
      <w:bookmarkEnd w:id="6774"/>
      <w:bookmarkEnd w:id="6775"/>
    </w:p>
    <w:p w:rsidR="00921508" w:rsidRDefault="00921508" w:rsidP="002715D8">
      <w:pPr>
        <w:pStyle w:val="-"/>
        <w:keepNext/>
        <w:rPr>
          <w:rtl/>
        </w:rPr>
      </w:pPr>
      <w:bookmarkStart w:id="6776" w:name="ET_speakercontinue_6525_57"/>
      <w:r w:rsidRPr="00082794">
        <w:rPr>
          <w:rStyle w:val="TagStyle"/>
          <w:rtl/>
        </w:rPr>
        <w:t xml:space="preserve"> &lt;&lt; דובר_המשך &gt;&gt; </w:t>
      </w:r>
      <w:r>
        <w:rPr>
          <w:rtl/>
        </w:rPr>
        <w:t>צבי ידידיה סוכות (הציונות הדתית):</w:t>
      </w:r>
      <w:r w:rsidRPr="00082794">
        <w:rPr>
          <w:rStyle w:val="TagStyle"/>
          <w:rtl/>
        </w:rPr>
        <w:t xml:space="preserve"> &lt;&lt; דובר_המשך &gt;&gt;</w:t>
      </w:r>
      <w:r>
        <w:rPr>
          <w:rtl/>
        </w:rPr>
        <w:t xml:space="preserve"> </w:t>
      </w:r>
      <w:bookmarkEnd w:id="6776"/>
    </w:p>
    <w:p w:rsidR="00921508" w:rsidRDefault="00921508" w:rsidP="00120D2F">
      <w:pPr>
        <w:rPr>
          <w:rtl/>
        </w:rPr>
      </w:pPr>
    </w:p>
    <w:p w:rsidR="00921508" w:rsidRDefault="003F5177" w:rsidP="002715D8">
      <w:pPr>
        <w:rPr>
          <w:rtl/>
        </w:rPr>
      </w:pPr>
      <w:bookmarkStart w:id="6777" w:name="_ETM_Q13_461261"/>
      <w:bookmarkStart w:id="6778" w:name="_ETM_Q13_458818"/>
      <w:bookmarkStart w:id="6779" w:name="_ETM_Q13_458900"/>
      <w:bookmarkEnd w:id="6777"/>
      <w:bookmarkEnd w:id="6778"/>
      <w:bookmarkEnd w:id="6779"/>
      <w:r>
        <w:rPr>
          <w:rFonts w:hint="cs"/>
          <w:rtl/>
        </w:rPr>
        <w:t>– –</w:t>
      </w:r>
      <w:r w:rsidR="00921508">
        <w:rPr>
          <w:rFonts w:hint="cs"/>
          <w:rtl/>
        </w:rPr>
        <w:t xml:space="preserve"> </w:t>
      </w:r>
      <w:r w:rsidR="00921508">
        <w:rPr>
          <w:rtl/>
        </w:rPr>
        <w:t xml:space="preserve">אלה </w:t>
      </w:r>
      <w:bookmarkStart w:id="6780" w:name="_ETM_Q13_459680"/>
      <w:bookmarkEnd w:id="6780"/>
      <w:r w:rsidR="00921508">
        <w:rPr>
          <w:rtl/>
        </w:rPr>
        <w:t>שמ</w:t>
      </w:r>
      <w:r w:rsidR="00921508">
        <w:rPr>
          <w:rFonts w:hint="cs"/>
          <w:rtl/>
        </w:rPr>
        <w:t>ביאים</w:t>
      </w:r>
      <w:r w:rsidR="00921508">
        <w:rPr>
          <w:rtl/>
        </w:rPr>
        <w:t xml:space="preserve"> </w:t>
      </w:r>
      <w:bookmarkStart w:id="6781" w:name="_ETM_Q13_460190"/>
      <w:bookmarkEnd w:id="6781"/>
      <w:r w:rsidR="00921508">
        <w:rPr>
          <w:rtl/>
        </w:rPr>
        <w:t xml:space="preserve">כסף </w:t>
      </w:r>
      <w:bookmarkStart w:id="6782" w:name="_ETM_Q13_460610"/>
      <w:bookmarkEnd w:id="6782"/>
      <w:r w:rsidR="00921508">
        <w:rPr>
          <w:rtl/>
        </w:rPr>
        <w:t xml:space="preserve">למחבלים </w:t>
      </w:r>
      <w:bookmarkStart w:id="6783" w:name="_ETM_Q13_462029"/>
      <w:bookmarkEnd w:id="6783"/>
      <w:r w:rsidR="00921508" w:rsidRPr="00040A7B">
        <w:rPr>
          <w:rFonts w:hint="cs"/>
          <w:rtl/>
        </w:rPr>
        <w:t>לפי</w:t>
      </w:r>
      <w:r w:rsidR="00921508">
        <w:rPr>
          <w:rFonts w:hint="cs"/>
          <w:rtl/>
        </w:rPr>
        <w:t xml:space="preserve"> יהודים </w:t>
      </w:r>
      <w:r w:rsidR="00921508" w:rsidRPr="00040A7B">
        <w:rPr>
          <w:rFonts w:hint="cs"/>
          <w:rtl/>
        </w:rPr>
        <w:t>ש</w:t>
      </w:r>
      <w:r w:rsidR="00921508" w:rsidRPr="00040A7B">
        <w:rPr>
          <w:rtl/>
        </w:rPr>
        <w:t>הם</w:t>
      </w:r>
      <w:r w:rsidR="00921508">
        <w:rPr>
          <w:rtl/>
        </w:rPr>
        <w:t xml:space="preserve"> </w:t>
      </w:r>
      <w:bookmarkStart w:id="6784" w:name="_ETM_Q13_462089"/>
      <w:bookmarkEnd w:id="6784"/>
      <w:r w:rsidR="00921508">
        <w:rPr>
          <w:rtl/>
        </w:rPr>
        <w:t>רצחו</w:t>
      </w:r>
      <w:r w:rsidR="00921508">
        <w:rPr>
          <w:rFonts w:hint="cs"/>
          <w:rtl/>
        </w:rPr>
        <w:t>.</w:t>
      </w:r>
      <w:r w:rsidR="00921508">
        <w:rPr>
          <w:rtl/>
        </w:rPr>
        <w:t xml:space="preserve"> </w:t>
      </w:r>
      <w:bookmarkStart w:id="6785" w:name="_ETM_Q13_462779"/>
      <w:bookmarkEnd w:id="6785"/>
      <w:r w:rsidR="00921508">
        <w:rPr>
          <w:rtl/>
        </w:rPr>
        <w:t xml:space="preserve">ואנחנו </w:t>
      </w:r>
      <w:bookmarkStart w:id="6786" w:name="_ETM_Q13_463080"/>
      <w:bookmarkEnd w:id="6786"/>
      <w:r w:rsidR="00921508">
        <w:rPr>
          <w:rtl/>
        </w:rPr>
        <w:t xml:space="preserve">נעשה </w:t>
      </w:r>
      <w:bookmarkStart w:id="6787" w:name="_ETM_Q13_463349"/>
      <w:bookmarkEnd w:id="6787"/>
      <w:r w:rsidR="00921508">
        <w:rPr>
          <w:rtl/>
        </w:rPr>
        <w:t xml:space="preserve">לזה </w:t>
      </w:r>
      <w:bookmarkStart w:id="6788" w:name="_ETM_Q13_463560"/>
      <w:bookmarkEnd w:id="6788"/>
      <w:r w:rsidR="00921508">
        <w:rPr>
          <w:rtl/>
        </w:rPr>
        <w:t>סוף</w:t>
      </w:r>
      <w:r w:rsidR="00921508">
        <w:rPr>
          <w:rFonts w:hint="cs"/>
          <w:rtl/>
        </w:rPr>
        <w:t>.</w:t>
      </w:r>
      <w:r w:rsidR="00921508">
        <w:rPr>
          <w:rtl/>
        </w:rPr>
        <w:t xml:space="preserve"> </w:t>
      </w:r>
      <w:bookmarkStart w:id="6789" w:name="_ETM_Q13_464190"/>
      <w:bookmarkEnd w:id="6789"/>
      <w:r w:rsidR="00921508">
        <w:rPr>
          <w:rFonts w:hint="cs"/>
          <w:rtl/>
        </w:rPr>
        <w:t xml:space="preserve">חבר הכנסת </w:t>
      </w:r>
      <w:bookmarkStart w:id="6790" w:name="_ETM_Q13_461876"/>
      <w:bookmarkEnd w:id="6790"/>
      <w:r w:rsidR="00921508">
        <w:rPr>
          <w:rFonts w:hint="cs"/>
          <w:rtl/>
        </w:rPr>
        <w:t xml:space="preserve">עטאונה, אתם תצעקו כאן, ואנחנו </w:t>
      </w:r>
      <w:bookmarkStart w:id="6791" w:name="_ETM_Q13_465089"/>
      <w:bookmarkStart w:id="6792" w:name="_ETM_Q13_465270"/>
      <w:bookmarkStart w:id="6793" w:name="_ETM_Q13_465690"/>
      <w:bookmarkStart w:id="6794" w:name="_ETM_Q13_465930"/>
      <w:bookmarkStart w:id="6795" w:name="_ETM_Q13_466229"/>
      <w:bookmarkEnd w:id="6791"/>
      <w:bookmarkEnd w:id="6792"/>
      <w:bookmarkEnd w:id="6793"/>
      <w:bookmarkEnd w:id="6794"/>
      <w:bookmarkEnd w:id="6795"/>
      <w:r w:rsidR="00921508">
        <w:rPr>
          <w:rtl/>
        </w:rPr>
        <w:t>נ</w:t>
      </w:r>
      <w:r w:rsidR="00921508">
        <w:rPr>
          <w:rFonts w:hint="cs"/>
          <w:rtl/>
        </w:rPr>
        <w:t>עשה</w:t>
      </w:r>
      <w:r w:rsidR="00921508">
        <w:rPr>
          <w:rtl/>
        </w:rPr>
        <w:t xml:space="preserve"> </w:t>
      </w:r>
      <w:bookmarkStart w:id="6796" w:name="_ETM_Q13_466470"/>
      <w:bookmarkEnd w:id="6796"/>
      <w:r w:rsidR="00921508">
        <w:rPr>
          <w:rtl/>
        </w:rPr>
        <w:t xml:space="preserve">לדבר </w:t>
      </w:r>
      <w:bookmarkStart w:id="6797" w:name="_ETM_Q13_466800"/>
      <w:bookmarkStart w:id="6798" w:name="_ETM_Q13_466919"/>
      <w:bookmarkEnd w:id="6797"/>
      <w:bookmarkEnd w:id="6798"/>
      <w:r w:rsidR="00921508">
        <w:rPr>
          <w:rFonts w:hint="cs"/>
          <w:rtl/>
        </w:rPr>
        <w:t xml:space="preserve">הזה </w:t>
      </w:r>
      <w:r w:rsidR="00921508">
        <w:rPr>
          <w:rtl/>
        </w:rPr>
        <w:t>סוף</w:t>
      </w:r>
      <w:r w:rsidR="00921508">
        <w:rPr>
          <w:rFonts w:hint="cs"/>
          <w:rtl/>
        </w:rPr>
        <w:t>.</w:t>
      </w:r>
      <w:r w:rsidR="00921508">
        <w:rPr>
          <w:rtl/>
        </w:rPr>
        <w:t xml:space="preserve"> </w:t>
      </w:r>
      <w:bookmarkStart w:id="6799" w:name="_ETM_Q13_467610"/>
      <w:bookmarkEnd w:id="6799"/>
      <w:r w:rsidR="00921508">
        <w:rPr>
          <w:rFonts w:hint="cs"/>
          <w:rtl/>
        </w:rPr>
        <w:t xml:space="preserve">אנחנו </w:t>
      </w:r>
      <w:bookmarkStart w:id="6800" w:name="_ETM_Q13_469021"/>
      <w:bookmarkEnd w:id="6800"/>
      <w:r w:rsidR="00921508">
        <w:rPr>
          <w:rFonts w:hint="cs"/>
          <w:rtl/>
        </w:rPr>
        <w:t xml:space="preserve">נגיד כאן בצורה הברורה ביותר </w:t>
      </w:r>
      <w:r w:rsidR="00921508">
        <w:rPr>
          <w:rFonts w:hint="eastAsia"/>
          <w:rtl/>
        </w:rPr>
        <w:t>–</w:t>
      </w:r>
      <w:r w:rsidR="00921508">
        <w:rPr>
          <w:rFonts w:hint="cs"/>
          <w:rtl/>
        </w:rPr>
        <w:t xml:space="preserve"> ואני מצפה גם מכם, </w:t>
      </w:r>
      <w:bookmarkStart w:id="6801" w:name="_ETM_Q13_467387"/>
      <w:bookmarkStart w:id="6802" w:name="_ETM_Q13_467699"/>
      <w:bookmarkStart w:id="6803" w:name="_ETM_Q13_467759"/>
      <w:bookmarkStart w:id="6804" w:name="_ETM_Q13_467910"/>
      <w:bookmarkStart w:id="6805" w:name="_ETM_Q13_468150"/>
      <w:bookmarkStart w:id="6806" w:name="_ETM_Q13_468330"/>
      <w:bookmarkStart w:id="6807" w:name="_ETM_Q13_468660"/>
      <w:bookmarkStart w:id="6808" w:name="_ETM_Q13_468960"/>
      <w:bookmarkStart w:id="6809" w:name="_ETM_Q13_469289"/>
      <w:bookmarkStart w:id="6810" w:name="_ETM_Q13_469470"/>
      <w:bookmarkStart w:id="6811" w:name="_ETM_Q13_469770"/>
      <w:bookmarkStart w:id="6812" w:name="_ETM_Q13_469979"/>
      <w:bookmarkStart w:id="6813" w:name="_ETM_Q13_470250"/>
      <w:bookmarkEnd w:id="6801"/>
      <w:bookmarkEnd w:id="6802"/>
      <w:bookmarkEnd w:id="6803"/>
      <w:bookmarkEnd w:id="6804"/>
      <w:bookmarkEnd w:id="6805"/>
      <w:bookmarkEnd w:id="6806"/>
      <w:bookmarkEnd w:id="6807"/>
      <w:bookmarkEnd w:id="6808"/>
      <w:bookmarkEnd w:id="6809"/>
      <w:bookmarkEnd w:id="6810"/>
      <w:bookmarkEnd w:id="6811"/>
      <w:bookmarkEnd w:id="6812"/>
      <w:bookmarkEnd w:id="6813"/>
      <w:r w:rsidR="00921508">
        <w:rPr>
          <w:rtl/>
        </w:rPr>
        <w:t xml:space="preserve">חבר </w:t>
      </w:r>
      <w:bookmarkStart w:id="6814" w:name="_ETM_Q13_470520"/>
      <w:bookmarkEnd w:id="6814"/>
      <w:r w:rsidR="00921508">
        <w:rPr>
          <w:rtl/>
        </w:rPr>
        <w:t xml:space="preserve">כנסת </w:t>
      </w:r>
      <w:bookmarkStart w:id="6815" w:name="_ETM_Q13_470789"/>
      <w:bookmarkEnd w:id="6815"/>
      <w:r w:rsidR="00921508">
        <w:rPr>
          <w:rtl/>
        </w:rPr>
        <w:t>קריב</w:t>
      </w:r>
      <w:r w:rsidR="00921508">
        <w:rPr>
          <w:rFonts w:hint="cs"/>
          <w:rtl/>
        </w:rPr>
        <w:t>,</w:t>
      </w:r>
      <w:r w:rsidR="00921508">
        <w:rPr>
          <w:rtl/>
        </w:rPr>
        <w:t xml:space="preserve"> </w:t>
      </w:r>
      <w:bookmarkStart w:id="6816" w:name="_ETM_Q13_471479"/>
      <w:bookmarkEnd w:id="6816"/>
      <w:r w:rsidR="00921508">
        <w:rPr>
          <w:rtl/>
        </w:rPr>
        <w:t xml:space="preserve">להגיד </w:t>
      </w:r>
      <w:bookmarkStart w:id="6817" w:name="_ETM_Q13_471810"/>
      <w:bookmarkEnd w:id="6817"/>
      <w:r w:rsidR="00921508">
        <w:rPr>
          <w:rtl/>
        </w:rPr>
        <w:t xml:space="preserve">בצורה </w:t>
      </w:r>
      <w:bookmarkStart w:id="6818" w:name="_ETM_Q13_472229"/>
      <w:bookmarkEnd w:id="6818"/>
      <w:r w:rsidR="00921508">
        <w:rPr>
          <w:rtl/>
        </w:rPr>
        <w:t>ברורה</w:t>
      </w:r>
      <w:r w:rsidR="00921508">
        <w:rPr>
          <w:rFonts w:hint="cs"/>
          <w:rtl/>
        </w:rPr>
        <w:t>:</w:t>
      </w:r>
      <w:r w:rsidR="00921508">
        <w:rPr>
          <w:rtl/>
        </w:rPr>
        <w:t xml:space="preserve"> </w:t>
      </w:r>
      <w:bookmarkStart w:id="6819" w:name="_ETM_Q13_472860"/>
      <w:bookmarkEnd w:id="6819"/>
      <w:r w:rsidR="00921508">
        <w:rPr>
          <w:rtl/>
        </w:rPr>
        <w:t xml:space="preserve">מי </w:t>
      </w:r>
      <w:bookmarkStart w:id="6820" w:name="_ETM_Q13_473099"/>
      <w:bookmarkEnd w:id="6820"/>
      <w:r w:rsidR="00921508">
        <w:rPr>
          <w:rtl/>
        </w:rPr>
        <w:t xml:space="preserve">שמעביר </w:t>
      </w:r>
      <w:bookmarkStart w:id="6821" w:name="_ETM_Q13_473669"/>
      <w:bookmarkEnd w:id="6821"/>
      <w:r w:rsidR="00921508">
        <w:rPr>
          <w:rtl/>
        </w:rPr>
        <w:t xml:space="preserve">כסף </w:t>
      </w:r>
      <w:bookmarkStart w:id="6822" w:name="_ETM_Q13_474000"/>
      <w:bookmarkEnd w:id="6822"/>
      <w:r w:rsidR="00921508">
        <w:rPr>
          <w:rtl/>
        </w:rPr>
        <w:t xml:space="preserve">לטרור </w:t>
      </w:r>
      <w:bookmarkStart w:id="6823" w:name="_ETM_Q13_474779"/>
      <w:bookmarkEnd w:id="6823"/>
      <w:r w:rsidR="00921508">
        <w:rPr>
          <w:rtl/>
        </w:rPr>
        <w:t xml:space="preserve">הוא </w:t>
      </w:r>
      <w:bookmarkStart w:id="6824" w:name="_ETM_Q13_474930"/>
      <w:bookmarkEnd w:id="6824"/>
      <w:r w:rsidR="00921508">
        <w:rPr>
          <w:rtl/>
        </w:rPr>
        <w:t xml:space="preserve">תומך </w:t>
      </w:r>
      <w:bookmarkStart w:id="6825" w:name="_ETM_Q13_475349"/>
      <w:bookmarkEnd w:id="6825"/>
      <w:r w:rsidR="00921508">
        <w:rPr>
          <w:rtl/>
        </w:rPr>
        <w:t>טרור</w:t>
      </w:r>
      <w:r w:rsidR="00921508">
        <w:rPr>
          <w:rFonts w:hint="cs"/>
          <w:rtl/>
        </w:rPr>
        <w:t>.</w:t>
      </w:r>
      <w:r w:rsidR="00921508">
        <w:rPr>
          <w:rtl/>
        </w:rPr>
        <w:t xml:space="preserve"> </w:t>
      </w:r>
      <w:bookmarkStart w:id="6826" w:name="_ETM_Q13_476069"/>
      <w:bookmarkEnd w:id="6826"/>
      <w:r w:rsidR="00921508">
        <w:rPr>
          <w:rtl/>
        </w:rPr>
        <w:t xml:space="preserve">מי </w:t>
      </w:r>
      <w:bookmarkStart w:id="6827" w:name="_ETM_Q13_476220"/>
      <w:bookmarkEnd w:id="6827"/>
      <w:r w:rsidR="00921508">
        <w:rPr>
          <w:rtl/>
        </w:rPr>
        <w:t xml:space="preserve">שמעביר </w:t>
      </w:r>
      <w:bookmarkStart w:id="6828" w:name="_ETM_Q13_476639"/>
      <w:bookmarkEnd w:id="6828"/>
      <w:r w:rsidR="00921508">
        <w:rPr>
          <w:rtl/>
        </w:rPr>
        <w:t xml:space="preserve">כסף </w:t>
      </w:r>
      <w:bookmarkStart w:id="6829" w:name="_ETM_Q13_477000"/>
      <w:bookmarkEnd w:id="6829"/>
      <w:r w:rsidR="00921508">
        <w:rPr>
          <w:rFonts w:hint="cs"/>
          <w:rtl/>
        </w:rPr>
        <w:t>ל</w:t>
      </w:r>
      <w:r w:rsidR="00921508">
        <w:rPr>
          <w:rtl/>
        </w:rPr>
        <w:t xml:space="preserve">מחבלים </w:t>
      </w:r>
      <w:bookmarkStart w:id="6830" w:name="_ETM_Q13_478080"/>
      <w:bookmarkEnd w:id="6830"/>
      <w:r w:rsidR="00921508">
        <w:rPr>
          <w:rFonts w:hint="cs"/>
          <w:rtl/>
        </w:rPr>
        <w:t xml:space="preserve">ומשלם להם </w:t>
      </w:r>
      <w:bookmarkStart w:id="6831" w:name="_ETM_Q13_478560"/>
      <w:bookmarkEnd w:id="6831"/>
      <w:r w:rsidR="00921508">
        <w:rPr>
          <w:rFonts w:hint="cs"/>
          <w:rtl/>
        </w:rPr>
        <w:t xml:space="preserve">משכורות הוא טרוריסט, הוא מחבל בחליפה. </w:t>
      </w:r>
    </w:p>
    <w:p w:rsidR="00921508" w:rsidRDefault="00921508" w:rsidP="002715D8">
      <w:pPr>
        <w:rPr>
          <w:rtl/>
        </w:rPr>
      </w:pPr>
    </w:p>
    <w:p w:rsidR="00921508" w:rsidRDefault="00921508" w:rsidP="002715D8">
      <w:pPr>
        <w:pStyle w:val="af5"/>
        <w:keepNext/>
        <w:rPr>
          <w:rtl/>
        </w:rPr>
      </w:pPr>
      <w:bookmarkStart w:id="6832" w:name="ET_interruption_6156_58"/>
      <w:r w:rsidRPr="00E844B0">
        <w:rPr>
          <w:rStyle w:val="TagStyle"/>
          <w:rtl/>
        </w:rPr>
        <w:t xml:space="preserve"> &lt;&lt; קריאה &gt;&gt; </w:t>
      </w:r>
      <w:r>
        <w:rPr>
          <w:rtl/>
        </w:rPr>
        <w:t>גלעד קריב (העבודה):</w:t>
      </w:r>
      <w:r w:rsidRPr="00E844B0">
        <w:rPr>
          <w:rStyle w:val="TagStyle"/>
          <w:rtl/>
        </w:rPr>
        <w:t xml:space="preserve"> &lt;&lt; קריאה &gt;&gt;</w:t>
      </w:r>
      <w:r>
        <w:rPr>
          <w:rtl/>
        </w:rPr>
        <w:t xml:space="preserve"> </w:t>
      </w:r>
      <w:bookmarkEnd w:id="6832"/>
    </w:p>
    <w:p w:rsidR="00921508" w:rsidRDefault="00921508" w:rsidP="00120D2F">
      <w:pPr>
        <w:rPr>
          <w:rtl/>
        </w:rPr>
      </w:pPr>
    </w:p>
    <w:p w:rsidR="00921508" w:rsidRDefault="003F5177" w:rsidP="002715D8">
      <w:pPr>
        <w:rPr>
          <w:rtl/>
        </w:rPr>
      </w:pPr>
      <w:r>
        <w:rPr>
          <w:rFonts w:hint="cs"/>
          <w:rtl/>
        </w:rPr>
        <w:t>– – –</w:t>
      </w:r>
      <w:bookmarkStart w:id="6833" w:name="_ETM_Q13_473716"/>
      <w:bookmarkEnd w:id="6833"/>
      <w:r w:rsidR="00921508">
        <w:rPr>
          <w:rFonts w:hint="cs"/>
          <w:rtl/>
        </w:rPr>
        <w:t xml:space="preserve"> נתניהו</w:t>
      </w:r>
      <w:bookmarkStart w:id="6834" w:name="_ETM_Q13_475728"/>
      <w:bookmarkStart w:id="6835" w:name="_ETM_Q13_475920"/>
      <w:bookmarkEnd w:id="6834"/>
      <w:bookmarkEnd w:id="6835"/>
      <w:r w:rsidR="00921508">
        <w:rPr>
          <w:rFonts w:hint="cs"/>
          <w:rtl/>
        </w:rPr>
        <w:t xml:space="preserve"> </w:t>
      </w:r>
      <w:r>
        <w:rPr>
          <w:rFonts w:hint="cs"/>
          <w:rtl/>
        </w:rPr>
        <w:t>– – –</w:t>
      </w:r>
      <w:r w:rsidR="00921508">
        <w:rPr>
          <w:rFonts w:hint="cs"/>
          <w:rtl/>
        </w:rPr>
        <w:t xml:space="preserve"> </w:t>
      </w:r>
    </w:p>
    <w:p w:rsidR="00921508" w:rsidRDefault="00921508" w:rsidP="002715D8">
      <w:pPr>
        <w:rPr>
          <w:rtl/>
        </w:rPr>
      </w:pPr>
      <w:bookmarkStart w:id="6836" w:name="_ETM_Q13_475997"/>
      <w:bookmarkEnd w:id="6836"/>
    </w:p>
    <w:p w:rsidR="00921508" w:rsidRDefault="00921508" w:rsidP="002715D8">
      <w:pPr>
        <w:pStyle w:val="af5"/>
        <w:keepNext/>
        <w:rPr>
          <w:rtl/>
        </w:rPr>
      </w:pPr>
      <w:bookmarkStart w:id="6837" w:name="ET_interruption_5300_59"/>
      <w:r w:rsidRPr="00E844B0">
        <w:rPr>
          <w:rStyle w:val="TagStyle"/>
          <w:rtl/>
        </w:rPr>
        <w:t xml:space="preserve"> &lt;&lt; קריאה &gt;&gt; </w:t>
      </w:r>
      <w:r>
        <w:rPr>
          <w:rtl/>
        </w:rPr>
        <w:t>מירב בן ארי (יש עתיד):</w:t>
      </w:r>
      <w:r w:rsidRPr="00E844B0">
        <w:rPr>
          <w:rStyle w:val="TagStyle"/>
          <w:rtl/>
        </w:rPr>
        <w:t xml:space="preserve"> &lt;&lt; קריאה &gt;&gt;</w:t>
      </w:r>
      <w:r>
        <w:rPr>
          <w:rtl/>
        </w:rPr>
        <w:t xml:space="preserve"> </w:t>
      </w:r>
      <w:bookmarkEnd w:id="6837"/>
    </w:p>
    <w:p w:rsidR="00921508" w:rsidRDefault="00921508" w:rsidP="00120D2F">
      <w:pPr>
        <w:rPr>
          <w:rtl/>
        </w:rPr>
      </w:pPr>
    </w:p>
    <w:p w:rsidR="00921508" w:rsidRDefault="00921508" w:rsidP="002715D8">
      <w:pPr>
        <w:rPr>
          <w:rtl/>
        </w:rPr>
      </w:pPr>
      <w:bookmarkStart w:id="6838" w:name="_ETM_Q13_480099"/>
      <w:bookmarkEnd w:id="6838"/>
      <w:r>
        <w:rPr>
          <w:rFonts w:hint="cs"/>
          <w:rtl/>
        </w:rPr>
        <w:t xml:space="preserve">אבל למה ביבי העביר להם מזוודות? אבל ביבי העביר את המזוודות </w:t>
      </w:r>
      <w:bookmarkStart w:id="6839" w:name="_ETM_Q13_480954"/>
      <w:bookmarkEnd w:id="6839"/>
      <w:r>
        <w:rPr>
          <w:rFonts w:hint="cs"/>
          <w:rtl/>
        </w:rPr>
        <w:t xml:space="preserve">לחמאס. </w:t>
      </w:r>
      <w:bookmarkStart w:id="6840" w:name="_ETM_Q13_481303"/>
      <w:bookmarkEnd w:id="6840"/>
      <w:r>
        <w:rPr>
          <w:rFonts w:hint="cs"/>
          <w:rtl/>
        </w:rPr>
        <w:t xml:space="preserve">אבל מה עם ביבי? </w:t>
      </w:r>
      <w:bookmarkStart w:id="6841" w:name="_ETM_Q13_485627"/>
      <w:bookmarkEnd w:id="6841"/>
    </w:p>
    <w:p w:rsidR="00921508" w:rsidRDefault="00921508" w:rsidP="002715D8">
      <w:pPr>
        <w:rPr>
          <w:rtl/>
        </w:rPr>
      </w:pPr>
      <w:bookmarkStart w:id="6842" w:name="_ETM_Q13_480826"/>
      <w:bookmarkStart w:id="6843" w:name="_ETM_Q13_480902"/>
      <w:bookmarkEnd w:id="6842"/>
      <w:bookmarkEnd w:id="6843"/>
    </w:p>
    <w:p w:rsidR="00921508" w:rsidRDefault="00921508" w:rsidP="002715D8">
      <w:pPr>
        <w:pStyle w:val="-"/>
        <w:keepNext/>
        <w:rPr>
          <w:rtl/>
        </w:rPr>
      </w:pPr>
      <w:bookmarkStart w:id="6844" w:name="ET_speakercontinue_6525_60"/>
      <w:r w:rsidRPr="00E844B0">
        <w:rPr>
          <w:rStyle w:val="TagStyle"/>
          <w:rtl/>
        </w:rPr>
        <w:t xml:space="preserve"> &lt;&lt; דובר_המשך &gt;&gt; </w:t>
      </w:r>
      <w:r>
        <w:rPr>
          <w:rtl/>
        </w:rPr>
        <w:t>צבי ידידיה סוכות (הציונות הדתית):</w:t>
      </w:r>
      <w:r w:rsidRPr="00E844B0">
        <w:rPr>
          <w:rStyle w:val="TagStyle"/>
          <w:rtl/>
        </w:rPr>
        <w:t xml:space="preserve"> &lt;&lt; דובר_המשך &gt;&gt;</w:t>
      </w:r>
      <w:r>
        <w:rPr>
          <w:rtl/>
        </w:rPr>
        <w:t xml:space="preserve"> </w:t>
      </w:r>
      <w:bookmarkEnd w:id="6844"/>
    </w:p>
    <w:p w:rsidR="00921508" w:rsidRDefault="00921508" w:rsidP="00120D2F">
      <w:pPr>
        <w:rPr>
          <w:rtl/>
        </w:rPr>
      </w:pPr>
    </w:p>
    <w:p w:rsidR="00921508" w:rsidRDefault="00921508" w:rsidP="002715D8">
      <w:pPr>
        <w:rPr>
          <w:rtl/>
        </w:rPr>
      </w:pPr>
      <w:bookmarkStart w:id="6845" w:name="_ETM_Q13_481450"/>
      <w:bookmarkStart w:id="6846" w:name="_ETM_Q13_479639"/>
      <w:bookmarkStart w:id="6847" w:name="_ETM_Q13_480300"/>
      <w:bookmarkEnd w:id="6845"/>
      <w:bookmarkEnd w:id="6846"/>
      <w:bookmarkEnd w:id="6847"/>
      <w:r>
        <w:rPr>
          <w:rFonts w:hint="cs"/>
          <w:rtl/>
        </w:rPr>
        <w:t xml:space="preserve">אתם צריכים להיות הראשונים שמצטרפים להצעת החוק הזו ולתמוך </w:t>
      </w:r>
      <w:bookmarkStart w:id="6848" w:name="_ETM_Q13_481020"/>
      <w:bookmarkStart w:id="6849" w:name="_ETM_Q13_481289"/>
      <w:bookmarkStart w:id="6850" w:name="_ETM_Q13_480000"/>
      <w:bookmarkEnd w:id="6848"/>
      <w:bookmarkEnd w:id="6849"/>
      <w:bookmarkEnd w:id="6850"/>
      <w:r>
        <w:rPr>
          <w:rFonts w:hint="cs"/>
          <w:rtl/>
        </w:rPr>
        <w:t>בה</w:t>
      </w:r>
      <w:r w:rsidR="00DB3D35">
        <w:rPr>
          <w:rFonts w:hint="cs"/>
          <w:rtl/>
        </w:rPr>
        <w:t>,</w:t>
      </w:r>
      <w:r>
        <w:rPr>
          <w:rFonts w:hint="cs"/>
          <w:rtl/>
        </w:rPr>
        <w:t xml:space="preserve"> כדי לעשות סוף לאותם תומכי טרור. </w:t>
      </w:r>
    </w:p>
    <w:p w:rsidR="00921508" w:rsidRDefault="00921508" w:rsidP="002715D8">
      <w:pPr>
        <w:rPr>
          <w:rtl/>
        </w:rPr>
      </w:pPr>
      <w:bookmarkStart w:id="6851" w:name="_ETM_Q13_488074"/>
      <w:bookmarkStart w:id="6852" w:name="_ETM_Q13_488151"/>
      <w:bookmarkEnd w:id="6851"/>
      <w:bookmarkEnd w:id="6852"/>
    </w:p>
    <w:p w:rsidR="00921508" w:rsidRDefault="00921508" w:rsidP="002715D8">
      <w:pPr>
        <w:pStyle w:val="af5"/>
        <w:keepNext/>
        <w:rPr>
          <w:rtl/>
        </w:rPr>
      </w:pPr>
      <w:bookmarkStart w:id="6853" w:name="ET_interruption_6156_61"/>
      <w:r w:rsidRPr="003C3A35">
        <w:rPr>
          <w:rStyle w:val="TagStyle"/>
          <w:rtl/>
        </w:rPr>
        <w:t xml:space="preserve"> &lt;&lt; קריאה &gt;&gt; </w:t>
      </w:r>
      <w:r>
        <w:rPr>
          <w:rtl/>
        </w:rPr>
        <w:t>גלעד קריב (העבודה):</w:t>
      </w:r>
      <w:r w:rsidRPr="003C3A35">
        <w:rPr>
          <w:rStyle w:val="TagStyle"/>
          <w:rtl/>
        </w:rPr>
        <w:t xml:space="preserve"> &lt;&lt; קריאה &gt;&gt;</w:t>
      </w:r>
      <w:r>
        <w:rPr>
          <w:rtl/>
        </w:rPr>
        <w:t xml:space="preserve"> </w:t>
      </w:r>
      <w:bookmarkEnd w:id="6853"/>
    </w:p>
    <w:p w:rsidR="00921508" w:rsidRDefault="00921508" w:rsidP="00120D2F">
      <w:pPr>
        <w:rPr>
          <w:rtl/>
        </w:rPr>
      </w:pPr>
    </w:p>
    <w:p w:rsidR="00921508" w:rsidRDefault="00921508" w:rsidP="002715D8">
      <w:pPr>
        <w:rPr>
          <w:rtl/>
        </w:rPr>
      </w:pPr>
      <w:bookmarkStart w:id="6854" w:name="_ETM_Q13_491131"/>
      <w:bookmarkEnd w:id="6854"/>
      <w:r>
        <w:rPr>
          <w:rFonts w:hint="cs"/>
          <w:rtl/>
        </w:rPr>
        <w:t xml:space="preserve">נתניהו תומך טרור. נתניהו תומך טרור </w:t>
      </w:r>
      <w:r w:rsidR="003F5177">
        <w:rPr>
          <w:rFonts w:hint="cs"/>
          <w:rtl/>
        </w:rPr>
        <w:t>– – –</w:t>
      </w:r>
      <w:r>
        <w:rPr>
          <w:rFonts w:hint="cs"/>
          <w:rtl/>
        </w:rPr>
        <w:t xml:space="preserve"> </w:t>
      </w:r>
    </w:p>
    <w:p w:rsidR="00921508" w:rsidRDefault="00921508" w:rsidP="002715D8">
      <w:pPr>
        <w:rPr>
          <w:rtl/>
        </w:rPr>
      </w:pPr>
      <w:bookmarkStart w:id="6855" w:name="_ETM_Q13_490802"/>
      <w:bookmarkStart w:id="6856" w:name="_ETM_Q13_490873"/>
      <w:bookmarkEnd w:id="6855"/>
      <w:bookmarkEnd w:id="6856"/>
    </w:p>
    <w:p w:rsidR="00921508" w:rsidRDefault="00921508" w:rsidP="002715D8">
      <w:pPr>
        <w:pStyle w:val="-"/>
        <w:keepNext/>
        <w:rPr>
          <w:rtl/>
        </w:rPr>
      </w:pPr>
      <w:bookmarkStart w:id="6857" w:name="ET_speakercontinue_6525_62"/>
      <w:r w:rsidRPr="003C3A35">
        <w:rPr>
          <w:rStyle w:val="TagStyle"/>
          <w:rtl/>
        </w:rPr>
        <w:t xml:space="preserve"> &lt;&lt; דובר_המשך &gt;&gt; </w:t>
      </w:r>
      <w:r>
        <w:rPr>
          <w:rtl/>
        </w:rPr>
        <w:t>צבי ידידיה סוכות (הציונות הדתית):</w:t>
      </w:r>
      <w:r w:rsidRPr="003C3A35">
        <w:rPr>
          <w:rStyle w:val="TagStyle"/>
          <w:rtl/>
        </w:rPr>
        <w:t xml:space="preserve"> &lt;&lt; דובר_המשך &gt;&gt;</w:t>
      </w:r>
      <w:r>
        <w:rPr>
          <w:rtl/>
        </w:rPr>
        <w:t xml:space="preserve"> </w:t>
      </w:r>
      <w:bookmarkEnd w:id="6857"/>
    </w:p>
    <w:p w:rsidR="00921508" w:rsidRDefault="00921508" w:rsidP="00120D2F">
      <w:pPr>
        <w:rPr>
          <w:rtl/>
        </w:rPr>
      </w:pPr>
    </w:p>
    <w:p w:rsidR="00921508" w:rsidRDefault="00921508" w:rsidP="002715D8">
      <w:pPr>
        <w:rPr>
          <w:rtl/>
        </w:rPr>
      </w:pPr>
      <w:bookmarkStart w:id="6858" w:name="_ETM_Q13_492372"/>
      <w:bookmarkEnd w:id="6858"/>
      <w:r>
        <w:rPr>
          <w:rFonts w:hint="cs"/>
          <w:rtl/>
        </w:rPr>
        <w:t xml:space="preserve">החוק שאנחנו מציגים היום </w:t>
      </w:r>
      <w:bookmarkStart w:id="6859" w:name="_ETM_Q13_488531"/>
      <w:bookmarkEnd w:id="6859"/>
      <w:r>
        <w:rPr>
          <w:rFonts w:hint="cs"/>
          <w:rtl/>
        </w:rPr>
        <w:t>הוא קודם כול חוק של צדק וביטחון. הוא אומר</w:t>
      </w:r>
      <w:bookmarkStart w:id="6860" w:name="_ETM_Q13_493602"/>
      <w:bookmarkEnd w:id="6860"/>
      <w:r>
        <w:rPr>
          <w:rFonts w:hint="cs"/>
          <w:rtl/>
        </w:rPr>
        <w:t xml:space="preserve"> לכל מי שתומך בטרור: הדבר הזה לא יעבור יותר בשקט. </w:t>
      </w:r>
      <w:bookmarkStart w:id="6861" w:name="_ETM_Q13_494767"/>
      <w:bookmarkEnd w:id="6861"/>
      <w:r>
        <w:rPr>
          <w:rFonts w:hint="cs"/>
          <w:rtl/>
        </w:rPr>
        <w:t xml:space="preserve">נגמר. </w:t>
      </w:r>
      <w:bookmarkStart w:id="6862" w:name="_ETM_Q13_498011"/>
      <w:bookmarkEnd w:id="6862"/>
      <w:r>
        <w:rPr>
          <w:rtl/>
        </w:rPr>
        <w:t xml:space="preserve">לא </w:t>
      </w:r>
      <w:bookmarkStart w:id="6863" w:name="_ETM_Q13_502110"/>
      <w:bookmarkEnd w:id="6863"/>
      <w:r>
        <w:rPr>
          <w:rFonts w:hint="cs"/>
          <w:rtl/>
        </w:rPr>
        <w:t xml:space="preserve">רק שלא </w:t>
      </w:r>
      <w:r>
        <w:rPr>
          <w:rtl/>
        </w:rPr>
        <w:t xml:space="preserve">תקבלו </w:t>
      </w:r>
      <w:bookmarkStart w:id="6864" w:name="_ETM_Q13_502529"/>
      <w:bookmarkEnd w:id="6864"/>
      <w:r>
        <w:rPr>
          <w:rtl/>
        </w:rPr>
        <w:t>כסף</w:t>
      </w:r>
      <w:r>
        <w:rPr>
          <w:rFonts w:hint="cs"/>
          <w:rtl/>
        </w:rPr>
        <w:t xml:space="preserve"> </w:t>
      </w:r>
      <w:r w:rsidR="003F5177">
        <w:rPr>
          <w:rFonts w:hint="cs"/>
          <w:rtl/>
        </w:rPr>
        <w:t>– – –</w:t>
      </w:r>
      <w:r>
        <w:rPr>
          <w:rFonts w:hint="cs"/>
          <w:rtl/>
        </w:rPr>
        <w:t xml:space="preserve"> </w:t>
      </w:r>
    </w:p>
    <w:p w:rsidR="00921508" w:rsidRDefault="00921508" w:rsidP="002715D8">
      <w:pPr>
        <w:rPr>
          <w:rtl/>
        </w:rPr>
      </w:pPr>
    </w:p>
    <w:p w:rsidR="00921508" w:rsidRDefault="00921508" w:rsidP="002715D8">
      <w:pPr>
        <w:pStyle w:val="af5"/>
        <w:keepNext/>
        <w:rPr>
          <w:rtl/>
        </w:rPr>
      </w:pPr>
      <w:bookmarkStart w:id="6865" w:name="ET_interruption_5300_63"/>
      <w:r w:rsidRPr="006E6D56">
        <w:rPr>
          <w:rStyle w:val="TagStyle"/>
          <w:rtl/>
        </w:rPr>
        <w:t xml:space="preserve"> &lt;&lt; קריאה &gt;&gt; </w:t>
      </w:r>
      <w:r>
        <w:rPr>
          <w:rtl/>
        </w:rPr>
        <w:t>מירב בן ארי (יש עתיד):</w:t>
      </w:r>
      <w:r w:rsidRPr="006E6D56">
        <w:rPr>
          <w:rStyle w:val="TagStyle"/>
          <w:rtl/>
        </w:rPr>
        <w:t xml:space="preserve"> &lt;&lt; קריאה &gt;&gt;</w:t>
      </w:r>
      <w:r>
        <w:rPr>
          <w:rtl/>
        </w:rPr>
        <w:t xml:space="preserve"> </w:t>
      </w:r>
      <w:bookmarkEnd w:id="6865"/>
    </w:p>
    <w:p w:rsidR="00921508" w:rsidRDefault="00921508" w:rsidP="00120D2F">
      <w:pPr>
        <w:rPr>
          <w:rtl/>
        </w:rPr>
      </w:pPr>
    </w:p>
    <w:p w:rsidR="00921508" w:rsidRDefault="00921508" w:rsidP="002715D8">
      <w:pPr>
        <w:rPr>
          <w:rtl/>
        </w:rPr>
      </w:pPr>
      <w:r>
        <w:rPr>
          <w:rFonts w:hint="cs"/>
          <w:rtl/>
        </w:rPr>
        <w:t xml:space="preserve">מי העביר את המזוודות לחמאס? מי? </w:t>
      </w:r>
      <w:bookmarkStart w:id="6866" w:name="_ETM_Q13_497983"/>
      <w:bookmarkEnd w:id="6866"/>
      <w:r>
        <w:rPr>
          <w:rFonts w:hint="cs"/>
          <w:rtl/>
        </w:rPr>
        <w:t xml:space="preserve">אנחנו? </w:t>
      </w:r>
      <w:bookmarkStart w:id="6867" w:name="_ETM_Q13_495922"/>
      <w:bookmarkEnd w:id="6867"/>
    </w:p>
    <w:p w:rsidR="00921508" w:rsidRDefault="00921508" w:rsidP="002715D8">
      <w:pPr>
        <w:rPr>
          <w:rtl/>
        </w:rPr>
      </w:pPr>
      <w:bookmarkStart w:id="6868" w:name="_ETM_Q13_496012"/>
      <w:bookmarkEnd w:id="6868"/>
    </w:p>
    <w:p w:rsidR="00921508" w:rsidRDefault="00921508" w:rsidP="002715D8">
      <w:pPr>
        <w:pStyle w:val="af6"/>
        <w:keepNext/>
        <w:rPr>
          <w:rtl/>
        </w:rPr>
      </w:pPr>
      <w:bookmarkStart w:id="6869" w:name="ET_yor_6307_64"/>
      <w:r w:rsidRPr="006E6D56">
        <w:rPr>
          <w:rStyle w:val="TagStyle"/>
          <w:rtl/>
        </w:rPr>
        <w:t xml:space="preserve"> &lt;&lt; יור &gt;&gt; </w:t>
      </w:r>
      <w:r>
        <w:rPr>
          <w:rtl/>
        </w:rPr>
        <w:t>היו"ר יבגני סובה:</w:t>
      </w:r>
      <w:r w:rsidRPr="006E6D56">
        <w:rPr>
          <w:rStyle w:val="TagStyle"/>
          <w:rtl/>
        </w:rPr>
        <w:t xml:space="preserve"> &lt;&lt; יור &gt;&gt;</w:t>
      </w:r>
      <w:r>
        <w:rPr>
          <w:rtl/>
        </w:rPr>
        <w:t xml:space="preserve"> </w:t>
      </w:r>
      <w:bookmarkEnd w:id="6869"/>
    </w:p>
    <w:p w:rsidR="00921508" w:rsidRDefault="00921508" w:rsidP="00120D2F">
      <w:pPr>
        <w:rPr>
          <w:rtl/>
        </w:rPr>
      </w:pPr>
    </w:p>
    <w:p w:rsidR="00921508" w:rsidRDefault="00921508" w:rsidP="002715D8">
      <w:pPr>
        <w:rPr>
          <w:rtl/>
        </w:rPr>
      </w:pPr>
      <w:bookmarkStart w:id="6870" w:name="_ETM_Q13_496938"/>
      <w:bookmarkEnd w:id="6870"/>
      <w:r>
        <w:rPr>
          <w:rFonts w:hint="cs"/>
          <w:rtl/>
        </w:rPr>
        <w:t xml:space="preserve">תודה. תודה. חברת הכנסת בן ארי, תודה. </w:t>
      </w:r>
      <w:bookmarkStart w:id="6871" w:name="_ETM_Q13_500262"/>
      <w:bookmarkStart w:id="6872" w:name="_ETM_Q13_500751"/>
      <w:bookmarkEnd w:id="6871"/>
      <w:bookmarkEnd w:id="6872"/>
    </w:p>
    <w:p w:rsidR="00921508" w:rsidRDefault="00921508" w:rsidP="002715D8">
      <w:pPr>
        <w:rPr>
          <w:rtl/>
        </w:rPr>
      </w:pPr>
      <w:bookmarkStart w:id="6873" w:name="_ETM_Q13_500838"/>
      <w:bookmarkEnd w:id="6873"/>
    </w:p>
    <w:p w:rsidR="00921508" w:rsidRDefault="00921508" w:rsidP="002715D8">
      <w:pPr>
        <w:pStyle w:val="af5"/>
        <w:keepNext/>
        <w:rPr>
          <w:rtl/>
        </w:rPr>
      </w:pPr>
      <w:bookmarkStart w:id="6874" w:name="ET_interruption_6156_66"/>
      <w:r w:rsidRPr="006E6D56">
        <w:rPr>
          <w:rStyle w:val="TagStyle"/>
          <w:rtl/>
        </w:rPr>
        <w:t xml:space="preserve"> &lt;&lt; קריאה &gt;&gt; </w:t>
      </w:r>
      <w:r>
        <w:rPr>
          <w:rtl/>
        </w:rPr>
        <w:t>גלעד קריב (העבודה):</w:t>
      </w:r>
      <w:r w:rsidRPr="006E6D56">
        <w:rPr>
          <w:rStyle w:val="TagStyle"/>
          <w:rtl/>
        </w:rPr>
        <w:t xml:space="preserve"> &lt;&lt; קריאה &gt;&gt;</w:t>
      </w:r>
      <w:r>
        <w:rPr>
          <w:rtl/>
        </w:rPr>
        <w:t xml:space="preserve"> </w:t>
      </w:r>
      <w:bookmarkEnd w:id="6874"/>
    </w:p>
    <w:p w:rsidR="00921508" w:rsidRDefault="00921508" w:rsidP="00120D2F">
      <w:pPr>
        <w:rPr>
          <w:rtl/>
        </w:rPr>
      </w:pPr>
    </w:p>
    <w:p w:rsidR="00921508" w:rsidRPr="006E6D56" w:rsidRDefault="00921508" w:rsidP="002715D8">
      <w:pPr>
        <w:rPr>
          <w:rtl/>
        </w:rPr>
      </w:pPr>
      <w:bookmarkStart w:id="6875" w:name="_ETM_Q13_503238"/>
      <w:bookmarkEnd w:id="6875"/>
      <w:r>
        <w:rPr>
          <w:rFonts w:hint="cs"/>
          <w:rtl/>
        </w:rPr>
        <w:t xml:space="preserve">נתניהו תומך טרור. שילמתם </w:t>
      </w:r>
      <w:bookmarkStart w:id="6876" w:name="_ETM_Q13_502782"/>
      <w:bookmarkEnd w:id="6876"/>
      <w:r>
        <w:rPr>
          <w:rFonts w:hint="cs"/>
          <w:rtl/>
        </w:rPr>
        <w:t xml:space="preserve">לחמאס. </w:t>
      </w:r>
    </w:p>
    <w:p w:rsidR="00921508" w:rsidRDefault="00921508" w:rsidP="002715D8">
      <w:pPr>
        <w:rPr>
          <w:rtl/>
        </w:rPr>
      </w:pPr>
      <w:bookmarkStart w:id="6877" w:name="_ETM_Q13_500334"/>
      <w:bookmarkEnd w:id="6877"/>
    </w:p>
    <w:p w:rsidR="00921508" w:rsidRDefault="00921508" w:rsidP="002715D8">
      <w:pPr>
        <w:pStyle w:val="-"/>
        <w:keepNext/>
        <w:rPr>
          <w:rtl/>
        </w:rPr>
      </w:pPr>
      <w:bookmarkStart w:id="6878" w:name="ET_speakercontinue_6525_65"/>
      <w:r w:rsidRPr="006E6D56">
        <w:rPr>
          <w:rStyle w:val="TagStyle"/>
          <w:rtl/>
        </w:rPr>
        <w:t xml:space="preserve"> &lt;&lt; דובר_המשך &gt;&gt; </w:t>
      </w:r>
      <w:r>
        <w:rPr>
          <w:rtl/>
        </w:rPr>
        <w:t>צבי ידידיה סוכות (הציונות הדתית):</w:t>
      </w:r>
      <w:r w:rsidRPr="006E6D56">
        <w:rPr>
          <w:rStyle w:val="TagStyle"/>
          <w:rtl/>
        </w:rPr>
        <w:t xml:space="preserve"> &lt;&lt; דובר_המשך &gt;&gt;</w:t>
      </w:r>
      <w:r>
        <w:rPr>
          <w:rtl/>
        </w:rPr>
        <w:t xml:space="preserve"> </w:t>
      </w:r>
      <w:bookmarkEnd w:id="6878"/>
    </w:p>
    <w:p w:rsidR="00921508" w:rsidRDefault="00921508" w:rsidP="00120D2F">
      <w:pPr>
        <w:rPr>
          <w:rtl/>
        </w:rPr>
      </w:pPr>
    </w:p>
    <w:p w:rsidR="00921508" w:rsidRDefault="00921508" w:rsidP="002715D8">
      <w:pPr>
        <w:rPr>
          <w:rtl/>
        </w:rPr>
      </w:pPr>
      <w:bookmarkStart w:id="6879" w:name="_ETM_Q13_496966"/>
      <w:bookmarkStart w:id="6880" w:name="_ETM_Q13_480269"/>
      <w:bookmarkStart w:id="6881" w:name="_ETM_Q13_481800"/>
      <w:bookmarkStart w:id="6882" w:name="_ETM_Q13_481920"/>
      <w:bookmarkStart w:id="6883" w:name="_ETM_Q13_484200"/>
      <w:bookmarkStart w:id="6884" w:name="_ETM_Q13_484740"/>
      <w:bookmarkStart w:id="6885" w:name="_ETM_Q13_485190"/>
      <w:bookmarkStart w:id="6886" w:name="_ETM_Q13_485520"/>
      <w:bookmarkStart w:id="6887" w:name="_ETM_Q13_486150"/>
      <w:bookmarkStart w:id="6888" w:name="_ETM_Q13_486390"/>
      <w:bookmarkStart w:id="6889" w:name="_ETM_Q13_486839"/>
      <w:bookmarkStart w:id="6890" w:name="_ETM_Q13_487080"/>
      <w:bookmarkStart w:id="6891" w:name="_ETM_Q13_488190"/>
      <w:bookmarkStart w:id="6892" w:name="_ETM_Q13_488580"/>
      <w:bookmarkStart w:id="6893" w:name="_ETM_Q13_490559"/>
      <w:bookmarkStart w:id="6894" w:name="_ETM_Q13_490830"/>
      <w:bookmarkStart w:id="6895" w:name="_ETM_Q13_491099"/>
      <w:bookmarkStart w:id="6896" w:name="_ETM_Q13_491459"/>
      <w:bookmarkStart w:id="6897" w:name="_ETM_Q13_492779"/>
      <w:bookmarkStart w:id="6898" w:name="_ETM_Q13_493049"/>
      <w:bookmarkStart w:id="6899" w:name="_ETM_Q13_493920"/>
      <w:bookmarkStart w:id="6900" w:name="_ETM_Q13_494879"/>
      <w:bookmarkStart w:id="6901" w:name="_ETM_Q13_495000"/>
      <w:bookmarkStart w:id="6902" w:name="_ETM_Q13_495179"/>
      <w:bookmarkStart w:id="6903" w:name="_ETM_Q13_495269"/>
      <w:bookmarkStart w:id="6904" w:name="_ETM_Q13_495480"/>
      <w:bookmarkStart w:id="6905" w:name="_ETM_Q13_495570"/>
      <w:bookmarkStart w:id="6906" w:name="_ETM_Q13_495750"/>
      <w:bookmarkStart w:id="6907" w:name="_ETM_Q13_495870"/>
      <w:bookmarkStart w:id="6908" w:name="_ETM_Q13_496950"/>
      <w:bookmarkStart w:id="6909" w:name="_ETM_Q13_497369"/>
      <w:bookmarkStart w:id="6910" w:name="_ETM_Q13_499529"/>
      <w:bookmarkStart w:id="6911" w:name="_ETM_Q13_501570"/>
      <w:bookmarkStart w:id="6912" w:name="_ETM_Q13_504330"/>
      <w:bookmarkEnd w:id="6879"/>
      <w:bookmarkEnd w:id="6880"/>
      <w:bookmarkEnd w:id="6881"/>
      <w:bookmarkEnd w:id="6882"/>
      <w:bookmarkEnd w:id="6883"/>
      <w:bookmarkEnd w:id="6884"/>
      <w:bookmarkEnd w:id="6885"/>
      <w:bookmarkEnd w:id="6886"/>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r>
        <w:rPr>
          <w:rFonts w:hint="cs"/>
          <w:rtl/>
        </w:rPr>
        <w:t xml:space="preserve">חבר </w:t>
      </w:r>
      <w:bookmarkStart w:id="6913" w:name="_ETM_Q13_506575"/>
      <w:bookmarkEnd w:id="6913"/>
      <w:r>
        <w:rPr>
          <w:rFonts w:hint="cs"/>
          <w:rtl/>
        </w:rPr>
        <w:t xml:space="preserve">הכנסת קריב, </w:t>
      </w:r>
      <w:r>
        <w:rPr>
          <w:rtl/>
        </w:rPr>
        <w:t xml:space="preserve">כשאתה </w:t>
      </w:r>
      <w:bookmarkStart w:id="6914" w:name="_ETM_Q13_504750"/>
      <w:bookmarkEnd w:id="6914"/>
      <w:r>
        <w:rPr>
          <w:rtl/>
        </w:rPr>
        <w:t xml:space="preserve">הולך </w:t>
      </w:r>
      <w:bookmarkStart w:id="6915" w:name="_ETM_Q13_504990"/>
      <w:bookmarkEnd w:id="6915"/>
      <w:r>
        <w:rPr>
          <w:rtl/>
        </w:rPr>
        <w:t>ל</w:t>
      </w:r>
      <w:r>
        <w:rPr>
          <w:rFonts w:hint="cs"/>
          <w:rtl/>
        </w:rPr>
        <w:t>היפגש עם גורמים ב</w:t>
      </w:r>
      <w:r>
        <w:rPr>
          <w:rtl/>
        </w:rPr>
        <w:t xml:space="preserve">רשות </w:t>
      </w:r>
      <w:bookmarkStart w:id="6916" w:name="_ETM_Q13_509820"/>
      <w:bookmarkEnd w:id="6916"/>
      <w:r>
        <w:rPr>
          <w:rtl/>
        </w:rPr>
        <w:t>הפלסטינית</w:t>
      </w:r>
      <w:r>
        <w:rPr>
          <w:rFonts w:hint="cs"/>
          <w:rtl/>
        </w:rPr>
        <w:t>, אלו ש</w:t>
      </w:r>
      <w:bookmarkStart w:id="6917" w:name="_ETM_Q13_511200"/>
      <w:bookmarkEnd w:id="6917"/>
      <w:r>
        <w:rPr>
          <w:rtl/>
        </w:rPr>
        <w:t xml:space="preserve">מעבירים </w:t>
      </w:r>
      <w:bookmarkStart w:id="6918" w:name="_ETM_Q13_511589"/>
      <w:bookmarkEnd w:id="6918"/>
      <w:r>
        <w:rPr>
          <w:rtl/>
        </w:rPr>
        <w:t xml:space="preserve">כספים </w:t>
      </w:r>
      <w:bookmarkStart w:id="6919" w:name="_ETM_Q13_514440"/>
      <w:bookmarkEnd w:id="6919"/>
      <w:r>
        <w:rPr>
          <w:rFonts w:hint="cs"/>
          <w:rtl/>
        </w:rPr>
        <w:t>לרוצחים, ואתה</w:t>
      </w:r>
      <w:bookmarkStart w:id="6920" w:name="_ETM_Q13_514203"/>
      <w:bookmarkEnd w:id="6920"/>
      <w:r>
        <w:rPr>
          <w:rFonts w:hint="cs"/>
          <w:rtl/>
        </w:rPr>
        <w:t xml:space="preserve"> </w:t>
      </w:r>
      <w:r w:rsidR="003F5177">
        <w:rPr>
          <w:rFonts w:hint="cs"/>
          <w:rtl/>
        </w:rPr>
        <w:t>– – –</w:t>
      </w:r>
      <w:r>
        <w:rPr>
          <w:rFonts w:hint="cs"/>
          <w:rtl/>
        </w:rPr>
        <w:t xml:space="preserve"> </w:t>
      </w:r>
    </w:p>
    <w:p w:rsidR="00921508" w:rsidRDefault="00921508" w:rsidP="002715D8">
      <w:pPr>
        <w:rPr>
          <w:rtl/>
        </w:rPr>
      </w:pPr>
    </w:p>
    <w:p w:rsidR="00921508" w:rsidRDefault="00921508" w:rsidP="002715D8">
      <w:pPr>
        <w:pStyle w:val="af5"/>
        <w:keepNext/>
        <w:rPr>
          <w:rtl/>
        </w:rPr>
      </w:pPr>
      <w:bookmarkStart w:id="6921" w:name="ET_interruption_5300_68"/>
      <w:r w:rsidRPr="006E6D56">
        <w:rPr>
          <w:rStyle w:val="TagStyle"/>
          <w:rtl/>
        </w:rPr>
        <w:t xml:space="preserve"> &lt;&lt; קריאה &gt;&gt; </w:t>
      </w:r>
      <w:r>
        <w:rPr>
          <w:rtl/>
        </w:rPr>
        <w:t>מירב בן ארי (יש עתיד):</w:t>
      </w:r>
      <w:r w:rsidRPr="006E6D56">
        <w:rPr>
          <w:rStyle w:val="TagStyle"/>
          <w:rtl/>
        </w:rPr>
        <w:t xml:space="preserve"> &lt;&lt; קריאה &gt;&gt;</w:t>
      </w:r>
      <w:r>
        <w:rPr>
          <w:rtl/>
        </w:rPr>
        <w:t xml:space="preserve"> </w:t>
      </w:r>
      <w:bookmarkEnd w:id="6921"/>
    </w:p>
    <w:p w:rsidR="00921508" w:rsidRDefault="00921508" w:rsidP="00120D2F">
      <w:pPr>
        <w:rPr>
          <w:rtl/>
        </w:rPr>
      </w:pPr>
    </w:p>
    <w:p w:rsidR="00921508" w:rsidRDefault="00921508" w:rsidP="002715D8">
      <w:pPr>
        <w:rPr>
          <w:rtl/>
        </w:rPr>
      </w:pPr>
      <w:r>
        <w:rPr>
          <w:rFonts w:hint="cs"/>
          <w:rtl/>
        </w:rPr>
        <w:t>מה עם ביבי?</w:t>
      </w:r>
      <w:bookmarkStart w:id="6922" w:name="_ETM_Q13_508552"/>
      <w:bookmarkEnd w:id="6922"/>
    </w:p>
    <w:p w:rsidR="00921508" w:rsidRDefault="00921508" w:rsidP="002715D8">
      <w:pPr>
        <w:rPr>
          <w:rtl/>
        </w:rPr>
      </w:pPr>
      <w:bookmarkStart w:id="6923" w:name="_ETM_Q13_509718"/>
      <w:bookmarkStart w:id="6924" w:name="_ETM_Q13_509813"/>
      <w:bookmarkEnd w:id="6923"/>
      <w:bookmarkEnd w:id="6924"/>
    </w:p>
    <w:p w:rsidR="00921508" w:rsidRDefault="00921508" w:rsidP="002715D8">
      <w:pPr>
        <w:pStyle w:val="af5"/>
        <w:keepNext/>
        <w:rPr>
          <w:rtl/>
        </w:rPr>
      </w:pPr>
      <w:bookmarkStart w:id="6925" w:name="ET_interruption_6156_70"/>
      <w:r w:rsidRPr="006E6D56">
        <w:rPr>
          <w:rStyle w:val="TagStyle"/>
          <w:rtl/>
        </w:rPr>
        <w:t xml:space="preserve"> &lt;&lt; קריאה &gt;&gt; </w:t>
      </w:r>
      <w:r>
        <w:rPr>
          <w:rtl/>
        </w:rPr>
        <w:t>גלעד קריב (העבודה):</w:t>
      </w:r>
      <w:r w:rsidRPr="006E6D56">
        <w:rPr>
          <w:rStyle w:val="TagStyle"/>
          <w:rtl/>
        </w:rPr>
        <w:t xml:space="preserve"> &lt;&lt; קריאה &gt;&gt;</w:t>
      </w:r>
      <w:r>
        <w:rPr>
          <w:rtl/>
        </w:rPr>
        <w:t xml:space="preserve"> </w:t>
      </w:r>
      <w:bookmarkEnd w:id="6925"/>
    </w:p>
    <w:p w:rsidR="00921508" w:rsidRDefault="00921508" w:rsidP="00120D2F">
      <w:pPr>
        <w:rPr>
          <w:rtl/>
        </w:rPr>
      </w:pPr>
    </w:p>
    <w:p w:rsidR="00921508" w:rsidRPr="006E6D56" w:rsidRDefault="003F5177" w:rsidP="002715D8">
      <w:pPr>
        <w:rPr>
          <w:rtl/>
        </w:rPr>
      </w:pPr>
      <w:bookmarkStart w:id="6926" w:name="_ETM_Q13_512535"/>
      <w:bookmarkEnd w:id="6926"/>
      <w:r>
        <w:rPr>
          <w:rFonts w:hint="cs"/>
          <w:rtl/>
        </w:rPr>
        <w:t>– – –</w:t>
      </w:r>
      <w:r w:rsidR="00921508">
        <w:rPr>
          <w:rFonts w:hint="cs"/>
          <w:rtl/>
        </w:rPr>
        <w:t xml:space="preserve"> שילמתם </w:t>
      </w:r>
      <w:r>
        <w:rPr>
          <w:rFonts w:hint="cs"/>
          <w:rtl/>
        </w:rPr>
        <w:t>– – –</w:t>
      </w:r>
      <w:r w:rsidR="00921508">
        <w:rPr>
          <w:rFonts w:hint="cs"/>
          <w:rtl/>
        </w:rPr>
        <w:t xml:space="preserve"> בדולרים. אתם קניתם את </w:t>
      </w:r>
      <w:r>
        <w:rPr>
          <w:rFonts w:hint="cs"/>
          <w:rtl/>
        </w:rPr>
        <w:t>– – –</w:t>
      </w:r>
      <w:r w:rsidR="00921508">
        <w:rPr>
          <w:rFonts w:hint="cs"/>
          <w:rtl/>
        </w:rPr>
        <w:t xml:space="preserve"> </w:t>
      </w:r>
      <w:bookmarkStart w:id="6927" w:name="_ETM_Q13_517472"/>
      <w:bookmarkEnd w:id="6927"/>
      <w:r w:rsidR="00921508">
        <w:rPr>
          <w:rFonts w:hint="cs"/>
          <w:rtl/>
        </w:rPr>
        <w:t xml:space="preserve">של חמאס. </w:t>
      </w:r>
    </w:p>
    <w:p w:rsidR="00921508" w:rsidRDefault="00921508" w:rsidP="002715D8">
      <w:pPr>
        <w:rPr>
          <w:rtl/>
        </w:rPr>
      </w:pPr>
      <w:bookmarkStart w:id="6928" w:name="_ETM_Q13_508637"/>
      <w:bookmarkEnd w:id="6928"/>
    </w:p>
    <w:p w:rsidR="00921508" w:rsidRDefault="00921508" w:rsidP="002715D8">
      <w:pPr>
        <w:pStyle w:val="-"/>
        <w:keepNext/>
        <w:rPr>
          <w:rtl/>
        </w:rPr>
      </w:pPr>
      <w:bookmarkStart w:id="6929" w:name="ET_speakercontinue_6525_69"/>
      <w:r w:rsidRPr="006E6D56">
        <w:rPr>
          <w:rStyle w:val="TagStyle"/>
          <w:rtl/>
        </w:rPr>
        <w:t xml:space="preserve"> &lt;&lt; דובר_המשך &gt;&gt; </w:t>
      </w:r>
      <w:r>
        <w:rPr>
          <w:rtl/>
        </w:rPr>
        <w:t>צבי ידידיה סוכות (הציונות הדתית):</w:t>
      </w:r>
      <w:r w:rsidRPr="006E6D56">
        <w:rPr>
          <w:rStyle w:val="TagStyle"/>
          <w:rtl/>
        </w:rPr>
        <w:t xml:space="preserve"> &lt;&lt; דובר_המשך &gt;&gt;</w:t>
      </w:r>
      <w:r>
        <w:rPr>
          <w:rtl/>
        </w:rPr>
        <w:t xml:space="preserve"> </w:t>
      </w:r>
      <w:bookmarkEnd w:id="6929"/>
    </w:p>
    <w:p w:rsidR="00921508" w:rsidRDefault="00921508" w:rsidP="00120D2F">
      <w:pPr>
        <w:rPr>
          <w:rtl/>
        </w:rPr>
      </w:pPr>
    </w:p>
    <w:p w:rsidR="00921508" w:rsidRDefault="00921508" w:rsidP="0043684C">
      <w:pPr>
        <w:rPr>
          <w:rtl/>
        </w:rPr>
      </w:pPr>
      <w:bookmarkStart w:id="6930" w:name="_ETM_Q13_509548"/>
      <w:bookmarkStart w:id="6931" w:name="_ETM_Q13_510238"/>
      <w:bookmarkStart w:id="6932" w:name="_ETM_Q13_510304"/>
      <w:bookmarkStart w:id="6933" w:name="_ETM_Q13_511062"/>
      <w:bookmarkStart w:id="6934" w:name="_ETM_Q13_514680"/>
      <w:bookmarkEnd w:id="6930"/>
      <w:bookmarkEnd w:id="6931"/>
      <w:bookmarkEnd w:id="6932"/>
      <w:bookmarkEnd w:id="6933"/>
      <w:bookmarkEnd w:id="6934"/>
      <w:r>
        <w:rPr>
          <w:rtl/>
        </w:rPr>
        <w:t>ב</w:t>
      </w:r>
      <w:r>
        <w:rPr>
          <w:rFonts w:hint="cs"/>
          <w:rtl/>
        </w:rPr>
        <w:t xml:space="preserve">שבועות </w:t>
      </w:r>
      <w:bookmarkStart w:id="6935" w:name="_ETM_Q13_515100"/>
      <w:bookmarkEnd w:id="6935"/>
      <w:r>
        <w:rPr>
          <w:rtl/>
        </w:rPr>
        <w:t xml:space="preserve">האחרונים </w:t>
      </w:r>
      <w:bookmarkStart w:id="6936" w:name="_ETM_Q13_516029"/>
      <w:bookmarkEnd w:id="6936"/>
      <w:r>
        <w:rPr>
          <w:rtl/>
        </w:rPr>
        <w:t xml:space="preserve">הלכת </w:t>
      </w:r>
      <w:bookmarkStart w:id="6937" w:name="_ETM_Q13_516449"/>
      <w:bookmarkEnd w:id="6937"/>
      <w:r>
        <w:rPr>
          <w:rtl/>
        </w:rPr>
        <w:t>ונפגש</w:t>
      </w:r>
      <w:r>
        <w:rPr>
          <w:rFonts w:hint="cs"/>
          <w:rtl/>
        </w:rPr>
        <w:t>ת</w:t>
      </w:r>
      <w:r>
        <w:rPr>
          <w:rtl/>
        </w:rPr>
        <w:t xml:space="preserve"> </w:t>
      </w:r>
      <w:bookmarkStart w:id="6938" w:name="_ETM_Q13_517710"/>
      <w:bookmarkEnd w:id="6938"/>
      <w:r>
        <w:rPr>
          <w:rtl/>
        </w:rPr>
        <w:t xml:space="preserve">עם </w:t>
      </w:r>
      <w:bookmarkStart w:id="6939" w:name="_ETM_Q13_517859"/>
      <w:bookmarkEnd w:id="6939"/>
      <w:r>
        <w:rPr>
          <w:rtl/>
        </w:rPr>
        <w:t xml:space="preserve">אנשים </w:t>
      </w:r>
      <w:bookmarkStart w:id="6940" w:name="_ETM_Q13_518190"/>
      <w:bookmarkEnd w:id="6940"/>
      <w:r>
        <w:rPr>
          <w:rtl/>
        </w:rPr>
        <w:t>שמ</w:t>
      </w:r>
      <w:r>
        <w:rPr>
          <w:rFonts w:hint="cs"/>
          <w:rtl/>
        </w:rPr>
        <w:t>עבירים</w:t>
      </w:r>
      <w:r>
        <w:rPr>
          <w:rtl/>
        </w:rPr>
        <w:t xml:space="preserve"> </w:t>
      </w:r>
      <w:bookmarkStart w:id="6941" w:name="_ETM_Q13_518699"/>
      <w:bookmarkEnd w:id="6941"/>
      <w:r>
        <w:rPr>
          <w:rtl/>
        </w:rPr>
        <w:t xml:space="preserve">כסף </w:t>
      </w:r>
      <w:bookmarkStart w:id="6942" w:name="_ETM_Q13_519029"/>
      <w:bookmarkEnd w:id="6942"/>
      <w:r>
        <w:rPr>
          <w:rFonts w:hint="cs"/>
          <w:rtl/>
        </w:rPr>
        <w:t xml:space="preserve">למחבלים. </w:t>
      </w:r>
      <w:bookmarkStart w:id="6943" w:name="_ETM_Q13_519930"/>
      <w:bookmarkEnd w:id="6943"/>
      <w:r>
        <w:rPr>
          <w:rFonts w:hint="cs"/>
          <w:rtl/>
        </w:rPr>
        <w:t xml:space="preserve">אז </w:t>
      </w:r>
      <w:bookmarkStart w:id="6944" w:name="_ETM_Q13_520050"/>
      <w:bookmarkEnd w:id="6944"/>
      <w:r>
        <w:rPr>
          <w:rtl/>
        </w:rPr>
        <w:t xml:space="preserve">יש </w:t>
      </w:r>
      <w:bookmarkStart w:id="6945" w:name="_ETM_Q13_520199"/>
      <w:bookmarkEnd w:id="6945"/>
      <w:r>
        <w:rPr>
          <w:rtl/>
        </w:rPr>
        <w:t>ל</w:t>
      </w:r>
      <w:r>
        <w:rPr>
          <w:rFonts w:hint="cs"/>
          <w:rtl/>
        </w:rPr>
        <w:t xml:space="preserve">י </w:t>
      </w:r>
      <w:bookmarkStart w:id="6946" w:name="_ETM_Q13_520469"/>
      <w:bookmarkStart w:id="6947" w:name="_ETM_Q13_520649"/>
      <w:bookmarkEnd w:id="6946"/>
      <w:bookmarkEnd w:id="6947"/>
      <w:r>
        <w:rPr>
          <w:rFonts w:hint="cs"/>
          <w:rtl/>
        </w:rPr>
        <w:t xml:space="preserve">חדשות </w:t>
      </w:r>
      <w:bookmarkStart w:id="6948" w:name="_ETM_Q13_519853"/>
      <w:bookmarkEnd w:id="6948"/>
      <w:r>
        <w:rPr>
          <w:rFonts w:hint="cs"/>
          <w:rtl/>
        </w:rPr>
        <w:t>בעבורך, חבר הכנסת קריב: האנשים האלה שאתה נפגש איתם</w:t>
      </w:r>
      <w:bookmarkStart w:id="6949" w:name="_ETM_Q13_522303"/>
      <w:bookmarkEnd w:id="6949"/>
      <w:r>
        <w:rPr>
          <w:rFonts w:hint="cs"/>
          <w:rtl/>
        </w:rPr>
        <w:t xml:space="preserve">, לא יוכלו יותר להיכנס למדינת ישראל. אנחנו נחלט את </w:t>
      </w:r>
      <w:bookmarkStart w:id="6950" w:name="_ETM_Q13_527458"/>
      <w:bookmarkEnd w:id="6950"/>
      <w:r>
        <w:rPr>
          <w:rFonts w:hint="cs"/>
          <w:rtl/>
        </w:rPr>
        <w:t xml:space="preserve">הכסף שלהם, נחלט את הרכוש שלהם שנמצא </w:t>
      </w:r>
      <w:bookmarkStart w:id="6951" w:name="_ETM_Q13_520800"/>
      <w:bookmarkStart w:id="6952" w:name="_ETM_Q13_524370"/>
      <w:bookmarkStart w:id="6953" w:name="_ETM_Q13_527940"/>
      <w:bookmarkStart w:id="6954" w:name="_ETM_Q13_528359"/>
      <w:bookmarkStart w:id="6955" w:name="_ETM_Q13_529229"/>
      <w:bookmarkStart w:id="6956" w:name="_ETM_Q13_529649"/>
      <w:bookmarkStart w:id="6957" w:name="_ETM_Q13_529769"/>
      <w:bookmarkStart w:id="6958" w:name="_ETM_Q13_530159"/>
      <w:bookmarkStart w:id="6959" w:name="_ETM_Q13_530429"/>
      <w:bookmarkStart w:id="6960" w:name="_ETM_Q13_530819"/>
      <w:bookmarkStart w:id="6961" w:name="_ETM_Q13_531239"/>
      <w:bookmarkEnd w:id="6951"/>
      <w:bookmarkEnd w:id="6952"/>
      <w:bookmarkEnd w:id="6953"/>
      <w:bookmarkEnd w:id="6954"/>
      <w:bookmarkEnd w:id="6955"/>
      <w:bookmarkEnd w:id="6956"/>
      <w:bookmarkEnd w:id="6957"/>
      <w:bookmarkEnd w:id="6958"/>
      <w:bookmarkEnd w:id="6959"/>
      <w:bookmarkEnd w:id="6960"/>
      <w:bookmarkEnd w:id="6961"/>
      <w:r>
        <w:rPr>
          <w:rFonts w:hint="cs"/>
          <w:rtl/>
        </w:rPr>
        <w:t xml:space="preserve">במדינת </w:t>
      </w:r>
      <w:r>
        <w:rPr>
          <w:rtl/>
        </w:rPr>
        <w:t>ישראל</w:t>
      </w:r>
      <w:r>
        <w:rPr>
          <w:rFonts w:hint="cs"/>
          <w:rtl/>
        </w:rPr>
        <w:t xml:space="preserve"> </w:t>
      </w:r>
      <w:r w:rsidR="003F5177">
        <w:rPr>
          <w:rFonts w:hint="cs"/>
          <w:rtl/>
        </w:rPr>
        <w:t>– –</w:t>
      </w:r>
    </w:p>
    <w:p w:rsidR="00921508" w:rsidRDefault="00921508" w:rsidP="002715D8">
      <w:pPr>
        <w:rPr>
          <w:rtl/>
        </w:rPr>
      </w:pPr>
      <w:bookmarkStart w:id="6962" w:name="_ETM_Q13_529772"/>
      <w:bookmarkStart w:id="6963" w:name="_ETM_Q13_529865"/>
      <w:bookmarkEnd w:id="6962"/>
      <w:bookmarkEnd w:id="6963"/>
    </w:p>
    <w:p w:rsidR="00921508" w:rsidRDefault="00921508" w:rsidP="002715D8">
      <w:pPr>
        <w:pStyle w:val="af5"/>
        <w:keepNext/>
        <w:rPr>
          <w:rtl/>
        </w:rPr>
      </w:pPr>
      <w:bookmarkStart w:id="6964" w:name="ET_interruption_6156_73"/>
      <w:r w:rsidRPr="003F25EF">
        <w:rPr>
          <w:rStyle w:val="TagStyle"/>
          <w:rtl/>
        </w:rPr>
        <w:t xml:space="preserve"> &lt;&lt; קריאה &gt;&gt; </w:t>
      </w:r>
      <w:r>
        <w:rPr>
          <w:rtl/>
        </w:rPr>
        <w:t>גלעד קריב (העבודה):</w:t>
      </w:r>
      <w:r w:rsidRPr="003F25EF">
        <w:rPr>
          <w:rStyle w:val="TagStyle"/>
          <w:rtl/>
        </w:rPr>
        <w:t xml:space="preserve"> &lt;&lt; קריאה &gt;&gt;</w:t>
      </w:r>
      <w:r>
        <w:rPr>
          <w:rtl/>
        </w:rPr>
        <w:t xml:space="preserve"> </w:t>
      </w:r>
      <w:bookmarkEnd w:id="6964"/>
    </w:p>
    <w:p w:rsidR="00921508" w:rsidRDefault="00921508" w:rsidP="00120D2F">
      <w:pPr>
        <w:rPr>
          <w:rtl/>
        </w:rPr>
      </w:pPr>
    </w:p>
    <w:p w:rsidR="00921508" w:rsidRDefault="00921508" w:rsidP="002715D8">
      <w:pPr>
        <w:rPr>
          <w:rtl/>
        </w:rPr>
      </w:pPr>
      <w:bookmarkStart w:id="6965" w:name="_ETM_Q13_533039"/>
      <w:bookmarkEnd w:id="6965"/>
      <w:r>
        <w:rPr>
          <w:rFonts w:hint="cs"/>
          <w:rtl/>
        </w:rPr>
        <w:t xml:space="preserve">לא יעזור </w:t>
      </w:r>
      <w:r w:rsidR="003F5177">
        <w:rPr>
          <w:rFonts w:hint="cs"/>
          <w:rtl/>
        </w:rPr>
        <w:t>– – –</w:t>
      </w:r>
      <w:r>
        <w:rPr>
          <w:rFonts w:hint="cs"/>
          <w:rtl/>
        </w:rPr>
        <w:t xml:space="preserve"> </w:t>
      </w:r>
    </w:p>
    <w:p w:rsidR="00921508" w:rsidRDefault="00921508" w:rsidP="002715D8">
      <w:pPr>
        <w:rPr>
          <w:rtl/>
        </w:rPr>
      </w:pPr>
      <w:bookmarkStart w:id="6966" w:name="_ETM_Q13_529677"/>
      <w:bookmarkStart w:id="6967" w:name="_ETM_Q13_529806"/>
      <w:bookmarkEnd w:id="6966"/>
      <w:bookmarkEnd w:id="6967"/>
    </w:p>
    <w:p w:rsidR="00921508" w:rsidRDefault="00921508" w:rsidP="002715D8">
      <w:pPr>
        <w:pStyle w:val="-"/>
        <w:keepNext/>
        <w:rPr>
          <w:rtl/>
        </w:rPr>
      </w:pPr>
      <w:bookmarkStart w:id="6968" w:name="ET_speakercontinue_6525_74"/>
      <w:r w:rsidRPr="003F25EF">
        <w:rPr>
          <w:rStyle w:val="TagStyle"/>
          <w:rtl/>
        </w:rPr>
        <w:t xml:space="preserve"> &lt;&lt; דובר_המשך &gt;&gt; </w:t>
      </w:r>
      <w:r>
        <w:rPr>
          <w:rtl/>
        </w:rPr>
        <w:t>צבי ידידיה סוכות (הציונות הדתית):</w:t>
      </w:r>
      <w:r w:rsidRPr="003F25EF">
        <w:rPr>
          <w:rStyle w:val="TagStyle"/>
          <w:rtl/>
        </w:rPr>
        <w:t xml:space="preserve"> &lt;&lt; דובר_המשך &gt;&gt;</w:t>
      </w:r>
      <w:r>
        <w:rPr>
          <w:rtl/>
        </w:rPr>
        <w:t xml:space="preserve"> </w:t>
      </w:r>
      <w:bookmarkEnd w:id="6968"/>
    </w:p>
    <w:p w:rsidR="00921508" w:rsidRDefault="00921508" w:rsidP="00120D2F">
      <w:pPr>
        <w:rPr>
          <w:rtl/>
        </w:rPr>
      </w:pPr>
    </w:p>
    <w:p w:rsidR="00921508" w:rsidRDefault="003F5177" w:rsidP="002715D8">
      <w:pPr>
        <w:rPr>
          <w:rtl/>
        </w:rPr>
      </w:pPr>
      <w:bookmarkStart w:id="6969" w:name="_ETM_Q13_531367"/>
      <w:bookmarkEnd w:id="6969"/>
      <w:r>
        <w:rPr>
          <w:rFonts w:hint="cs"/>
          <w:rtl/>
        </w:rPr>
        <w:t>– –</w:t>
      </w:r>
      <w:r w:rsidR="00921508">
        <w:rPr>
          <w:rFonts w:hint="cs"/>
          <w:rtl/>
        </w:rPr>
        <w:t xml:space="preserve"> נאסור </w:t>
      </w:r>
      <w:bookmarkStart w:id="6970" w:name="_ETM_Q13_534183"/>
      <w:bookmarkStart w:id="6971" w:name="_ETM_Q13_533460"/>
      <w:bookmarkEnd w:id="6970"/>
      <w:bookmarkEnd w:id="6971"/>
      <w:r w:rsidR="00921508">
        <w:rPr>
          <w:rtl/>
        </w:rPr>
        <w:t xml:space="preserve">על </w:t>
      </w:r>
      <w:bookmarkStart w:id="6972" w:name="_ETM_Q13_533609"/>
      <w:bookmarkEnd w:id="6972"/>
      <w:r w:rsidR="00921508">
        <w:rPr>
          <w:rtl/>
        </w:rPr>
        <w:t xml:space="preserve">כל </w:t>
      </w:r>
      <w:bookmarkStart w:id="6973" w:name="_ETM_Q13_533819"/>
      <w:bookmarkEnd w:id="6973"/>
      <w:r w:rsidR="00921508">
        <w:rPr>
          <w:rtl/>
        </w:rPr>
        <w:t xml:space="preserve">מי </w:t>
      </w:r>
      <w:bookmarkStart w:id="6974" w:name="_ETM_Q13_533939"/>
      <w:bookmarkEnd w:id="6974"/>
      <w:r w:rsidR="00921508">
        <w:rPr>
          <w:rtl/>
        </w:rPr>
        <w:t>ש</w:t>
      </w:r>
      <w:bookmarkStart w:id="6975" w:name="_ETM_Q13_534029"/>
      <w:bookmarkEnd w:id="6975"/>
      <w:r w:rsidR="00921508">
        <w:rPr>
          <w:rtl/>
        </w:rPr>
        <w:t xml:space="preserve">כפוף </w:t>
      </w:r>
      <w:bookmarkStart w:id="6976" w:name="_ETM_Q13_534359"/>
      <w:bookmarkEnd w:id="6976"/>
      <w:r w:rsidR="00921508">
        <w:rPr>
          <w:rtl/>
        </w:rPr>
        <w:t>ל</w:t>
      </w:r>
      <w:r w:rsidR="00921508">
        <w:rPr>
          <w:rFonts w:hint="cs"/>
          <w:rtl/>
        </w:rPr>
        <w:t>מדינת</w:t>
      </w:r>
      <w:r w:rsidR="00921508">
        <w:rPr>
          <w:rtl/>
        </w:rPr>
        <w:t xml:space="preserve"> </w:t>
      </w:r>
      <w:bookmarkStart w:id="6977" w:name="_ETM_Q13_534809"/>
      <w:bookmarkEnd w:id="6977"/>
      <w:r w:rsidR="00921508">
        <w:rPr>
          <w:rtl/>
        </w:rPr>
        <w:t xml:space="preserve">ישראל </w:t>
      </w:r>
      <w:bookmarkStart w:id="6978" w:name="_ETM_Q13_535379"/>
      <w:bookmarkEnd w:id="6978"/>
      <w:r w:rsidR="00921508">
        <w:rPr>
          <w:rFonts w:hint="cs"/>
          <w:rtl/>
        </w:rPr>
        <w:t xml:space="preserve">לעשות איתם עסקאות. </w:t>
      </w:r>
      <w:bookmarkStart w:id="6979" w:name="_ETM_Q13_535889"/>
      <w:bookmarkStart w:id="6980" w:name="_ETM_Q13_536039"/>
      <w:bookmarkStart w:id="6981" w:name="_ETM_Q13_536639"/>
      <w:bookmarkEnd w:id="6979"/>
      <w:bookmarkEnd w:id="6980"/>
      <w:bookmarkEnd w:id="6981"/>
      <w:r w:rsidR="00921508">
        <w:rPr>
          <w:rtl/>
        </w:rPr>
        <w:t xml:space="preserve">אתה </w:t>
      </w:r>
      <w:bookmarkStart w:id="6982" w:name="_ETM_Q13_536789"/>
      <w:bookmarkEnd w:id="6982"/>
      <w:r w:rsidR="00921508">
        <w:rPr>
          <w:rtl/>
        </w:rPr>
        <w:t>או</w:t>
      </w:r>
      <w:r w:rsidR="00921508">
        <w:rPr>
          <w:rFonts w:hint="cs"/>
          <w:rtl/>
        </w:rPr>
        <w:t xml:space="preserve">לי </w:t>
      </w:r>
      <w:bookmarkStart w:id="6983" w:name="_ETM_Q13_536969"/>
      <w:bookmarkEnd w:id="6983"/>
      <w:r w:rsidR="00921508">
        <w:rPr>
          <w:rtl/>
        </w:rPr>
        <w:t xml:space="preserve">תוכל </w:t>
      </w:r>
      <w:bookmarkStart w:id="6984" w:name="_ETM_Q13_537210"/>
      <w:bookmarkEnd w:id="6984"/>
      <w:r w:rsidR="00921508">
        <w:rPr>
          <w:rtl/>
        </w:rPr>
        <w:t xml:space="preserve">להיפגש </w:t>
      </w:r>
      <w:bookmarkStart w:id="6985" w:name="_ETM_Q13_537569"/>
      <w:bookmarkEnd w:id="6985"/>
      <w:r w:rsidR="00921508">
        <w:rPr>
          <w:rtl/>
        </w:rPr>
        <w:t xml:space="preserve">איתם </w:t>
      </w:r>
      <w:bookmarkStart w:id="6986" w:name="_ETM_Q13_537839"/>
      <w:bookmarkEnd w:id="6986"/>
      <w:r w:rsidR="00921508">
        <w:rPr>
          <w:rtl/>
        </w:rPr>
        <w:t xml:space="preserve">בכל </w:t>
      </w:r>
      <w:bookmarkStart w:id="6987" w:name="_ETM_Q13_538049"/>
      <w:bookmarkEnd w:id="6987"/>
      <w:r w:rsidR="00921508">
        <w:rPr>
          <w:rtl/>
        </w:rPr>
        <w:t xml:space="preserve">מיני </w:t>
      </w:r>
      <w:bookmarkStart w:id="6988" w:name="_ETM_Q13_538199"/>
      <w:bookmarkEnd w:id="6988"/>
      <w:r w:rsidR="00921508">
        <w:rPr>
          <w:rtl/>
        </w:rPr>
        <w:t>מקומות</w:t>
      </w:r>
      <w:bookmarkStart w:id="6989" w:name="_ETM_Q13_538979"/>
      <w:bookmarkEnd w:id="6989"/>
      <w:r w:rsidR="00921508">
        <w:rPr>
          <w:rFonts w:hint="cs"/>
          <w:rtl/>
        </w:rPr>
        <w:t xml:space="preserve"> </w:t>
      </w:r>
      <w:r>
        <w:rPr>
          <w:rFonts w:hint="cs"/>
          <w:rtl/>
        </w:rPr>
        <w:t>– –</w:t>
      </w:r>
      <w:r w:rsidR="00921508">
        <w:rPr>
          <w:rFonts w:hint="cs"/>
          <w:rtl/>
        </w:rPr>
        <w:t xml:space="preserve"> </w:t>
      </w:r>
    </w:p>
    <w:p w:rsidR="00921508" w:rsidRDefault="00921508" w:rsidP="002715D8">
      <w:pPr>
        <w:rPr>
          <w:rtl/>
        </w:rPr>
      </w:pPr>
      <w:bookmarkStart w:id="6990" w:name="_ETM_Q13_537453"/>
      <w:bookmarkStart w:id="6991" w:name="_ETM_Q13_537519"/>
      <w:bookmarkEnd w:id="6990"/>
      <w:bookmarkEnd w:id="6991"/>
    </w:p>
    <w:p w:rsidR="00921508" w:rsidRDefault="00921508" w:rsidP="002715D8">
      <w:pPr>
        <w:pStyle w:val="af5"/>
        <w:keepNext/>
        <w:rPr>
          <w:rtl/>
        </w:rPr>
      </w:pPr>
      <w:bookmarkStart w:id="6992" w:name="ET_interruption_6156_76"/>
      <w:r w:rsidRPr="003F25EF">
        <w:rPr>
          <w:rStyle w:val="TagStyle"/>
          <w:rtl/>
        </w:rPr>
        <w:t xml:space="preserve"> &lt;&lt; קריאה &gt;&gt; </w:t>
      </w:r>
      <w:r>
        <w:rPr>
          <w:rtl/>
        </w:rPr>
        <w:t>גלעד קריב (העבודה):</w:t>
      </w:r>
      <w:r w:rsidRPr="003F25EF">
        <w:rPr>
          <w:rStyle w:val="TagStyle"/>
          <w:rtl/>
        </w:rPr>
        <w:t xml:space="preserve"> &lt;&lt; קריאה &gt;&gt;</w:t>
      </w:r>
      <w:r>
        <w:rPr>
          <w:rtl/>
        </w:rPr>
        <w:t xml:space="preserve"> </w:t>
      </w:r>
      <w:bookmarkEnd w:id="6992"/>
    </w:p>
    <w:p w:rsidR="00921508" w:rsidRDefault="00921508" w:rsidP="00120D2F">
      <w:pPr>
        <w:rPr>
          <w:rtl/>
        </w:rPr>
      </w:pPr>
    </w:p>
    <w:p w:rsidR="00921508" w:rsidRDefault="00921508" w:rsidP="002715D8">
      <w:pPr>
        <w:rPr>
          <w:rtl/>
        </w:rPr>
      </w:pPr>
      <w:r>
        <w:rPr>
          <w:rFonts w:hint="cs"/>
          <w:rtl/>
        </w:rPr>
        <w:t xml:space="preserve">מזוודות </w:t>
      </w:r>
      <w:r w:rsidR="003F5177">
        <w:rPr>
          <w:rFonts w:hint="cs"/>
          <w:rtl/>
        </w:rPr>
        <w:t>– – –</w:t>
      </w:r>
      <w:r>
        <w:rPr>
          <w:rFonts w:hint="cs"/>
          <w:rtl/>
        </w:rPr>
        <w:t xml:space="preserve"> לחמאס. אתם המממנים </w:t>
      </w:r>
      <w:bookmarkStart w:id="6993" w:name="_ETM_Q13_541448"/>
      <w:bookmarkEnd w:id="6993"/>
      <w:r>
        <w:rPr>
          <w:rFonts w:hint="cs"/>
          <w:rtl/>
        </w:rPr>
        <w:t xml:space="preserve">הכי גדולים של חמאס. </w:t>
      </w:r>
    </w:p>
    <w:p w:rsidR="00921508" w:rsidRPr="003F25EF" w:rsidRDefault="00921508" w:rsidP="002715D8">
      <w:pPr>
        <w:rPr>
          <w:rtl/>
        </w:rPr>
      </w:pPr>
      <w:bookmarkStart w:id="6994" w:name="_ETM_Q13_540208"/>
      <w:bookmarkStart w:id="6995" w:name="_ETM_Q13_540313"/>
      <w:bookmarkEnd w:id="6994"/>
      <w:bookmarkEnd w:id="6995"/>
    </w:p>
    <w:p w:rsidR="00921508" w:rsidRDefault="00921508" w:rsidP="002715D8">
      <w:pPr>
        <w:pStyle w:val="-"/>
        <w:keepNext/>
        <w:rPr>
          <w:rtl/>
        </w:rPr>
      </w:pPr>
      <w:bookmarkStart w:id="6996" w:name="ET_speakercontinue_6525_75"/>
      <w:r w:rsidRPr="003F25EF">
        <w:rPr>
          <w:rStyle w:val="TagStyle"/>
          <w:rtl/>
        </w:rPr>
        <w:t xml:space="preserve"> &lt;&lt; דובר_המשך &gt;&gt; </w:t>
      </w:r>
      <w:r>
        <w:rPr>
          <w:rtl/>
        </w:rPr>
        <w:t>צבי ידידיה סוכות (הציונות הדתית):</w:t>
      </w:r>
      <w:r w:rsidRPr="003F25EF">
        <w:rPr>
          <w:rStyle w:val="TagStyle"/>
          <w:rtl/>
        </w:rPr>
        <w:t xml:space="preserve"> &lt;&lt; דובר_המשך &gt;&gt;</w:t>
      </w:r>
      <w:r>
        <w:rPr>
          <w:rtl/>
        </w:rPr>
        <w:t xml:space="preserve"> </w:t>
      </w:r>
      <w:bookmarkEnd w:id="6996"/>
    </w:p>
    <w:p w:rsidR="00921508" w:rsidRDefault="00921508" w:rsidP="00120D2F">
      <w:pPr>
        <w:rPr>
          <w:rtl/>
        </w:rPr>
      </w:pPr>
    </w:p>
    <w:p w:rsidR="00921508" w:rsidRDefault="003F5177" w:rsidP="002715D8">
      <w:pPr>
        <w:rPr>
          <w:rtl/>
        </w:rPr>
      </w:pPr>
      <w:bookmarkStart w:id="6997" w:name="_ETM_Q13_539228"/>
      <w:bookmarkEnd w:id="6997"/>
      <w:r>
        <w:rPr>
          <w:rFonts w:hint="cs"/>
          <w:rtl/>
        </w:rPr>
        <w:t>– –</w:t>
      </w:r>
      <w:r w:rsidR="00921508">
        <w:rPr>
          <w:rFonts w:hint="cs"/>
          <w:rtl/>
        </w:rPr>
        <w:t xml:space="preserve"> </w:t>
      </w:r>
      <w:r w:rsidR="00921508">
        <w:rPr>
          <w:rtl/>
        </w:rPr>
        <w:t xml:space="preserve">אבל </w:t>
      </w:r>
      <w:bookmarkStart w:id="6998" w:name="_ETM_Q13_539309"/>
      <w:bookmarkEnd w:id="6998"/>
      <w:r w:rsidR="00921508">
        <w:rPr>
          <w:rtl/>
        </w:rPr>
        <w:t>אנחנו</w:t>
      </w:r>
      <w:r w:rsidR="00921508">
        <w:rPr>
          <w:rFonts w:hint="cs"/>
          <w:rtl/>
        </w:rPr>
        <w:t>,</w:t>
      </w:r>
      <w:r w:rsidR="00921508">
        <w:rPr>
          <w:rtl/>
        </w:rPr>
        <w:t xml:space="preserve"> </w:t>
      </w:r>
      <w:bookmarkStart w:id="6999" w:name="_ETM_Q13_540899"/>
      <w:bookmarkEnd w:id="6999"/>
      <w:r w:rsidR="00921508">
        <w:rPr>
          <w:rFonts w:hint="cs"/>
          <w:rtl/>
        </w:rPr>
        <w:t xml:space="preserve">כמדינת ישראל, ננתק כל קשר איתם. </w:t>
      </w:r>
      <w:bookmarkStart w:id="7000" w:name="_ETM_Q13_539012"/>
      <w:bookmarkStart w:id="7001" w:name="_ETM_Q13_541683"/>
      <w:bookmarkStart w:id="7002" w:name="_ETM_Q13_541733"/>
      <w:bookmarkEnd w:id="7000"/>
      <w:bookmarkEnd w:id="7001"/>
      <w:bookmarkEnd w:id="7002"/>
      <w:r w:rsidR="00921508">
        <w:rPr>
          <w:rFonts w:hint="cs"/>
          <w:rtl/>
        </w:rPr>
        <w:t xml:space="preserve">הדבר הזה ייפסק. אתם תצעקו ואנחנו נפסיק. </w:t>
      </w:r>
      <w:bookmarkStart w:id="7003" w:name="_ETM_Q13_541469"/>
      <w:bookmarkStart w:id="7004" w:name="_ETM_Q13_542579"/>
      <w:bookmarkStart w:id="7005" w:name="_ETM_Q13_545100"/>
      <w:bookmarkStart w:id="7006" w:name="_ETM_Q13_545549"/>
      <w:bookmarkEnd w:id="7003"/>
      <w:bookmarkEnd w:id="7004"/>
      <w:bookmarkEnd w:id="7005"/>
      <w:bookmarkEnd w:id="7006"/>
      <w:r w:rsidR="00921508">
        <w:rPr>
          <w:rFonts w:hint="cs"/>
          <w:rtl/>
        </w:rPr>
        <w:t xml:space="preserve">זה הדיל. </w:t>
      </w:r>
    </w:p>
    <w:p w:rsidR="00921508" w:rsidRDefault="00921508" w:rsidP="002715D8">
      <w:pPr>
        <w:rPr>
          <w:rtl/>
        </w:rPr>
      </w:pPr>
      <w:bookmarkStart w:id="7007" w:name="_ETM_Q13_545175"/>
      <w:bookmarkEnd w:id="7007"/>
    </w:p>
    <w:p w:rsidR="00921508" w:rsidRDefault="00921508" w:rsidP="002715D8">
      <w:pPr>
        <w:pStyle w:val="af5"/>
        <w:keepNext/>
        <w:rPr>
          <w:rtl/>
        </w:rPr>
      </w:pPr>
      <w:bookmarkStart w:id="7008" w:name="ET_interruption_6156_71"/>
      <w:r w:rsidRPr="003F25EF">
        <w:rPr>
          <w:rStyle w:val="TagStyle"/>
          <w:rtl/>
        </w:rPr>
        <w:t xml:space="preserve"> &lt;&lt; קריאה &gt;&gt; </w:t>
      </w:r>
      <w:r>
        <w:rPr>
          <w:rtl/>
        </w:rPr>
        <w:t>גלעד קריב (העבודה):</w:t>
      </w:r>
      <w:r w:rsidRPr="003F25EF">
        <w:rPr>
          <w:rStyle w:val="TagStyle"/>
          <w:rtl/>
        </w:rPr>
        <w:t xml:space="preserve"> &lt;&lt; קריאה &gt;&gt;</w:t>
      </w:r>
      <w:r>
        <w:rPr>
          <w:rtl/>
        </w:rPr>
        <w:t xml:space="preserve"> </w:t>
      </w:r>
      <w:bookmarkEnd w:id="7008"/>
    </w:p>
    <w:p w:rsidR="00921508" w:rsidRDefault="00921508" w:rsidP="00120D2F">
      <w:pPr>
        <w:rPr>
          <w:rtl/>
        </w:rPr>
      </w:pPr>
    </w:p>
    <w:p w:rsidR="00921508" w:rsidRDefault="00921508" w:rsidP="002715D8">
      <w:pPr>
        <w:rPr>
          <w:rtl/>
        </w:rPr>
      </w:pPr>
      <w:r>
        <w:rPr>
          <w:rFonts w:hint="cs"/>
          <w:rtl/>
        </w:rPr>
        <w:t xml:space="preserve">שמענו. </w:t>
      </w:r>
    </w:p>
    <w:p w:rsidR="00921508" w:rsidRDefault="00921508" w:rsidP="002715D8">
      <w:pPr>
        <w:rPr>
          <w:rtl/>
        </w:rPr>
      </w:pPr>
      <w:bookmarkStart w:id="7009" w:name="_ETM_Q13_535059"/>
      <w:bookmarkEnd w:id="7009"/>
    </w:p>
    <w:p w:rsidR="00921508" w:rsidRDefault="00921508" w:rsidP="002715D8">
      <w:pPr>
        <w:pStyle w:val="-"/>
        <w:keepNext/>
        <w:rPr>
          <w:rtl/>
        </w:rPr>
      </w:pPr>
      <w:bookmarkStart w:id="7010" w:name="ET_speakercontinue_6525_72"/>
      <w:r w:rsidRPr="003F25EF">
        <w:rPr>
          <w:rStyle w:val="TagStyle"/>
          <w:rtl/>
        </w:rPr>
        <w:t xml:space="preserve"> &lt;&lt; דובר_המשך &gt;&gt; </w:t>
      </w:r>
      <w:r>
        <w:rPr>
          <w:rtl/>
        </w:rPr>
        <w:t>צבי ידידיה סוכות (הציונות הדתית):</w:t>
      </w:r>
      <w:r w:rsidRPr="003F25EF">
        <w:rPr>
          <w:rStyle w:val="TagStyle"/>
          <w:rtl/>
        </w:rPr>
        <w:t xml:space="preserve"> &lt;&lt; דובר_המשך &gt;&gt;</w:t>
      </w:r>
      <w:r>
        <w:rPr>
          <w:rtl/>
        </w:rPr>
        <w:t xml:space="preserve"> </w:t>
      </w:r>
      <w:bookmarkEnd w:id="7010"/>
    </w:p>
    <w:p w:rsidR="00921508" w:rsidRDefault="00921508" w:rsidP="00120D2F">
      <w:pPr>
        <w:rPr>
          <w:rtl/>
        </w:rPr>
      </w:pPr>
    </w:p>
    <w:p w:rsidR="00921508" w:rsidRDefault="00921508" w:rsidP="002715D8">
      <w:pPr>
        <w:rPr>
          <w:rtl/>
        </w:rPr>
      </w:pPr>
      <w:bookmarkStart w:id="7011" w:name="_ETM_Q13_536215"/>
      <w:bookmarkStart w:id="7012" w:name="_ETM_Q13_545292"/>
      <w:bookmarkStart w:id="7013" w:name="_ETM_Q13_545351"/>
      <w:bookmarkStart w:id="7014" w:name="_ETM_Q13_545393"/>
      <w:bookmarkEnd w:id="7011"/>
      <w:bookmarkEnd w:id="7012"/>
      <w:bookmarkEnd w:id="7013"/>
      <w:bookmarkEnd w:id="7014"/>
      <w:r>
        <w:rPr>
          <w:rFonts w:hint="cs"/>
          <w:rtl/>
        </w:rPr>
        <w:t>חברי</w:t>
      </w:r>
      <w:bookmarkStart w:id="7015" w:name="_ETM_Q13_546615"/>
      <w:bookmarkEnd w:id="7015"/>
      <w:r>
        <w:rPr>
          <w:rFonts w:hint="cs"/>
          <w:rtl/>
        </w:rPr>
        <w:t xml:space="preserve"> הכנסת, </w:t>
      </w:r>
      <w:r>
        <w:rPr>
          <w:rtl/>
        </w:rPr>
        <w:t>אנ</w:t>
      </w:r>
      <w:r>
        <w:rPr>
          <w:rFonts w:hint="cs"/>
          <w:rtl/>
        </w:rPr>
        <w:t xml:space="preserve">י </w:t>
      </w:r>
      <w:bookmarkStart w:id="7016" w:name="_ETM_Q13_545819"/>
      <w:bookmarkStart w:id="7017" w:name="_ETM_Q13_548939"/>
      <w:bookmarkStart w:id="7018" w:name="_ETM_Q13_549089"/>
      <w:bookmarkStart w:id="7019" w:name="_ETM_Q13_549240"/>
      <w:bookmarkStart w:id="7020" w:name="_ETM_Q13_549360"/>
      <w:bookmarkStart w:id="7021" w:name="_ETM_Q13_549450"/>
      <w:bookmarkStart w:id="7022" w:name="_ETM_Q13_550020"/>
      <w:bookmarkEnd w:id="7016"/>
      <w:bookmarkEnd w:id="7017"/>
      <w:bookmarkEnd w:id="7018"/>
      <w:bookmarkEnd w:id="7019"/>
      <w:bookmarkEnd w:id="7020"/>
      <w:bookmarkEnd w:id="7021"/>
      <w:bookmarkEnd w:id="7022"/>
      <w:r>
        <w:rPr>
          <w:rFonts w:hint="cs"/>
          <w:rtl/>
        </w:rPr>
        <w:t xml:space="preserve">שומע פה </w:t>
      </w:r>
      <w:bookmarkStart w:id="7023" w:name="_ETM_Q13_550200"/>
      <w:bookmarkEnd w:id="7023"/>
      <w:r>
        <w:rPr>
          <w:rFonts w:hint="cs"/>
          <w:rtl/>
        </w:rPr>
        <w:t xml:space="preserve">צעקות </w:t>
      </w:r>
      <w:bookmarkStart w:id="7024" w:name="_ETM_Q13_547419"/>
      <w:bookmarkEnd w:id="7024"/>
      <w:r>
        <w:rPr>
          <w:rFonts w:hint="cs"/>
          <w:rtl/>
        </w:rPr>
        <w:t>מה</w:t>
      </w:r>
      <w:r>
        <w:rPr>
          <w:rtl/>
        </w:rPr>
        <w:t>אופוזיציה</w:t>
      </w:r>
      <w:r>
        <w:rPr>
          <w:rFonts w:hint="cs"/>
          <w:rtl/>
        </w:rPr>
        <w:t>.</w:t>
      </w:r>
      <w:r>
        <w:rPr>
          <w:rtl/>
        </w:rPr>
        <w:t xml:space="preserve"> </w:t>
      </w:r>
      <w:bookmarkStart w:id="7025" w:name="_ETM_Q13_550829"/>
      <w:bookmarkEnd w:id="7025"/>
      <w:r>
        <w:rPr>
          <w:rtl/>
        </w:rPr>
        <w:t xml:space="preserve">אני </w:t>
      </w:r>
      <w:bookmarkStart w:id="7026" w:name="_ETM_Q13_550920"/>
      <w:bookmarkEnd w:id="7026"/>
      <w:r>
        <w:rPr>
          <w:rtl/>
        </w:rPr>
        <w:t xml:space="preserve">לא </w:t>
      </w:r>
      <w:bookmarkStart w:id="7027" w:name="_ETM_Q13_551009"/>
      <w:bookmarkEnd w:id="7027"/>
      <w:r>
        <w:rPr>
          <w:rtl/>
        </w:rPr>
        <w:t xml:space="preserve">מבין </w:t>
      </w:r>
      <w:bookmarkStart w:id="7028" w:name="_ETM_Q13_551189"/>
      <w:bookmarkEnd w:id="7028"/>
      <w:r>
        <w:rPr>
          <w:rtl/>
        </w:rPr>
        <w:t xml:space="preserve">מה </w:t>
      </w:r>
      <w:bookmarkStart w:id="7029" w:name="_ETM_Q13_551279"/>
      <w:bookmarkEnd w:id="7029"/>
      <w:r>
        <w:rPr>
          <w:rFonts w:hint="cs"/>
          <w:rtl/>
        </w:rPr>
        <w:t xml:space="preserve">האינטרס שלכם לעזור </w:t>
      </w:r>
      <w:bookmarkStart w:id="7030" w:name="_ETM_Q13_551369"/>
      <w:bookmarkStart w:id="7031" w:name="_ETM_Q13_551729"/>
      <w:bookmarkStart w:id="7032" w:name="_ETM_Q13_551969"/>
      <w:bookmarkStart w:id="7033" w:name="_ETM_Q13_552329"/>
      <w:bookmarkEnd w:id="7030"/>
      <w:bookmarkEnd w:id="7031"/>
      <w:bookmarkEnd w:id="7032"/>
      <w:bookmarkEnd w:id="7033"/>
      <w:r>
        <w:rPr>
          <w:rtl/>
        </w:rPr>
        <w:t xml:space="preserve">לתומכי </w:t>
      </w:r>
      <w:bookmarkStart w:id="7034" w:name="_ETM_Q13_552689"/>
      <w:bookmarkEnd w:id="7034"/>
      <w:r>
        <w:rPr>
          <w:rtl/>
        </w:rPr>
        <w:t>הטרור</w:t>
      </w:r>
      <w:r>
        <w:rPr>
          <w:rFonts w:hint="cs"/>
          <w:rtl/>
        </w:rPr>
        <w:t>,</w:t>
      </w:r>
      <w:r>
        <w:rPr>
          <w:rtl/>
        </w:rPr>
        <w:t xml:space="preserve"> </w:t>
      </w:r>
      <w:bookmarkStart w:id="7035" w:name="_ETM_Q13_553409"/>
      <w:bookmarkEnd w:id="7035"/>
      <w:r>
        <w:rPr>
          <w:rtl/>
        </w:rPr>
        <w:t xml:space="preserve">מה </w:t>
      </w:r>
      <w:bookmarkStart w:id="7036" w:name="_ETM_Q13_553560"/>
      <w:bookmarkEnd w:id="7036"/>
      <w:r>
        <w:rPr>
          <w:rtl/>
        </w:rPr>
        <w:t>ה</w:t>
      </w:r>
      <w:r>
        <w:rPr>
          <w:rFonts w:hint="cs"/>
          <w:rtl/>
        </w:rPr>
        <w:t xml:space="preserve">אינטרס שלכם להמשיך ולחזק </w:t>
      </w:r>
      <w:bookmarkStart w:id="7037" w:name="_ETM_Q13_552576"/>
      <w:bookmarkStart w:id="7038" w:name="_ETM_Q13_553770"/>
      <w:bookmarkStart w:id="7039" w:name="_ETM_Q13_553979"/>
      <w:bookmarkStart w:id="7040" w:name="_ETM_Q13_554189"/>
      <w:bookmarkStart w:id="7041" w:name="_ETM_Q13_554490"/>
      <w:bookmarkStart w:id="7042" w:name="_ETM_Q13_555899"/>
      <w:bookmarkEnd w:id="7037"/>
      <w:bookmarkEnd w:id="7038"/>
      <w:bookmarkEnd w:id="7039"/>
      <w:bookmarkEnd w:id="7040"/>
      <w:bookmarkEnd w:id="7041"/>
      <w:bookmarkEnd w:id="7042"/>
      <w:r>
        <w:rPr>
          <w:rtl/>
        </w:rPr>
        <w:t xml:space="preserve">את </w:t>
      </w:r>
      <w:bookmarkStart w:id="7043" w:name="_ETM_Q13_556439"/>
      <w:bookmarkEnd w:id="7043"/>
      <w:r>
        <w:rPr>
          <w:rFonts w:hint="cs"/>
          <w:rtl/>
        </w:rPr>
        <w:t xml:space="preserve">הקשר </w:t>
      </w:r>
      <w:r>
        <w:rPr>
          <w:rtl/>
        </w:rPr>
        <w:t xml:space="preserve">תומכי </w:t>
      </w:r>
      <w:bookmarkStart w:id="7044" w:name="_ETM_Q13_556740"/>
      <w:bookmarkEnd w:id="7044"/>
      <w:r>
        <w:rPr>
          <w:rtl/>
        </w:rPr>
        <w:t>הטרור</w:t>
      </w:r>
      <w:r>
        <w:rPr>
          <w:rFonts w:hint="cs"/>
          <w:rtl/>
        </w:rPr>
        <w:t>.</w:t>
      </w:r>
    </w:p>
    <w:p w:rsidR="00921508" w:rsidRDefault="00921508" w:rsidP="002715D8">
      <w:pPr>
        <w:rPr>
          <w:rtl/>
        </w:rPr>
      </w:pPr>
      <w:bookmarkStart w:id="7045" w:name="_ETM_Q13_553261"/>
      <w:bookmarkStart w:id="7046" w:name="_ETM_Q13_553335"/>
      <w:bookmarkStart w:id="7047" w:name="_ETM_Q13_554012"/>
      <w:bookmarkStart w:id="7048" w:name="_ETM_Q13_551635"/>
      <w:bookmarkStart w:id="7049" w:name="_ETM_Q13_551734"/>
      <w:bookmarkEnd w:id="7045"/>
      <w:bookmarkEnd w:id="7046"/>
      <w:bookmarkEnd w:id="7047"/>
      <w:bookmarkEnd w:id="7048"/>
      <w:bookmarkEnd w:id="7049"/>
    </w:p>
    <w:p w:rsidR="00921508" w:rsidRDefault="00921508" w:rsidP="002715D8">
      <w:pPr>
        <w:pStyle w:val="af5"/>
        <w:keepNext/>
        <w:rPr>
          <w:rtl/>
        </w:rPr>
      </w:pPr>
      <w:bookmarkStart w:id="7050" w:name="ET_interruption_6156_79"/>
      <w:r w:rsidRPr="00A47E55">
        <w:rPr>
          <w:rStyle w:val="TagStyle"/>
          <w:rtl/>
        </w:rPr>
        <w:t xml:space="preserve"> &lt;&lt; קריאה &gt;&gt; </w:t>
      </w:r>
      <w:r>
        <w:rPr>
          <w:rtl/>
        </w:rPr>
        <w:t>גלעד קריב (העבודה):</w:t>
      </w:r>
      <w:r w:rsidRPr="00A47E55">
        <w:rPr>
          <w:rStyle w:val="TagStyle"/>
          <w:rtl/>
        </w:rPr>
        <w:t xml:space="preserve"> &lt;&lt; קריאה &gt;&gt;</w:t>
      </w:r>
      <w:r>
        <w:rPr>
          <w:rtl/>
        </w:rPr>
        <w:t xml:space="preserve"> </w:t>
      </w:r>
      <w:bookmarkEnd w:id="7050"/>
    </w:p>
    <w:p w:rsidR="00921508" w:rsidRDefault="00921508" w:rsidP="00120D2F">
      <w:pPr>
        <w:rPr>
          <w:rtl/>
        </w:rPr>
      </w:pPr>
    </w:p>
    <w:p w:rsidR="00921508" w:rsidRDefault="00921508" w:rsidP="00DB3D35">
      <w:pPr>
        <w:rPr>
          <w:rtl/>
        </w:rPr>
      </w:pPr>
      <w:bookmarkStart w:id="7051" w:name="_ETM_Q13_554008"/>
      <w:bookmarkEnd w:id="7051"/>
      <w:r>
        <w:rPr>
          <w:rFonts w:hint="cs"/>
          <w:rtl/>
        </w:rPr>
        <w:t>רק עכשיו חתמתם על הסכם על חיזבאללה.</w:t>
      </w:r>
    </w:p>
    <w:p w:rsidR="00921508" w:rsidRDefault="00921508" w:rsidP="002715D8">
      <w:pPr>
        <w:rPr>
          <w:rtl/>
        </w:rPr>
      </w:pPr>
    </w:p>
    <w:p w:rsidR="00921508" w:rsidRDefault="00921508" w:rsidP="002715D8">
      <w:pPr>
        <w:pStyle w:val="af5"/>
        <w:keepNext/>
        <w:rPr>
          <w:rtl/>
        </w:rPr>
      </w:pPr>
      <w:bookmarkStart w:id="7052" w:name="ET_interruption_6158_77"/>
      <w:r w:rsidRPr="00A47E55">
        <w:rPr>
          <w:rStyle w:val="TagStyle"/>
          <w:rtl/>
        </w:rPr>
        <w:t xml:space="preserve"> &lt;&lt; קריאה &gt;&gt; </w:t>
      </w:r>
      <w:r>
        <w:rPr>
          <w:rtl/>
        </w:rPr>
        <w:t>אפרת רייטן מרום (העבודה):</w:t>
      </w:r>
      <w:r w:rsidRPr="00A47E55">
        <w:rPr>
          <w:rStyle w:val="TagStyle"/>
          <w:rtl/>
        </w:rPr>
        <w:t xml:space="preserve"> &lt;&lt; קריאה &gt;&gt;</w:t>
      </w:r>
      <w:r>
        <w:rPr>
          <w:rtl/>
        </w:rPr>
        <w:t xml:space="preserve"> </w:t>
      </w:r>
      <w:bookmarkEnd w:id="7052"/>
    </w:p>
    <w:p w:rsidR="00921508" w:rsidRDefault="00921508" w:rsidP="00120D2F">
      <w:pPr>
        <w:rPr>
          <w:rtl/>
        </w:rPr>
      </w:pPr>
    </w:p>
    <w:p w:rsidR="00921508" w:rsidRDefault="003F5177" w:rsidP="002715D8">
      <w:pPr>
        <w:rPr>
          <w:rtl/>
        </w:rPr>
      </w:pPr>
      <w:r>
        <w:rPr>
          <w:rFonts w:hint="cs"/>
          <w:rtl/>
        </w:rPr>
        <w:t>– – –</w:t>
      </w:r>
      <w:r w:rsidR="00921508">
        <w:rPr>
          <w:rFonts w:hint="cs"/>
          <w:rtl/>
        </w:rPr>
        <w:t xml:space="preserve"> </w:t>
      </w:r>
    </w:p>
    <w:p w:rsidR="00921508" w:rsidRDefault="00921508" w:rsidP="002715D8">
      <w:pPr>
        <w:rPr>
          <w:rtl/>
        </w:rPr>
      </w:pPr>
      <w:bookmarkStart w:id="7053" w:name="_ETM_Q13_550832"/>
      <w:bookmarkStart w:id="7054" w:name="_ETM_Q13_550943"/>
      <w:bookmarkEnd w:id="7053"/>
      <w:bookmarkEnd w:id="7054"/>
    </w:p>
    <w:p w:rsidR="00921508" w:rsidRDefault="00921508" w:rsidP="002715D8">
      <w:pPr>
        <w:pStyle w:val="af6"/>
        <w:keepNext/>
        <w:rPr>
          <w:rtl/>
        </w:rPr>
      </w:pPr>
      <w:bookmarkStart w:id="7055" w:name="ET_yor_6307_80"/>
      <w:r w:rsidRPr="00ED5CAB">
        <w:rPr>
          <w:rStyle w:val="TagStyle"/>
          <w:rtl/>
        </w:rPr>
        <w:t xml:space="preserve">&lt;&lt; יור &gt;&gt; </w:t>
      </w:r>
      <w:r>
        <w:rPr>
          <w:rtl/>
        </w:rPr>
        <w:t>היו"ר יבגני סובה:</w:t>
      </w:r>
      <w:r w:rsidRPr="00ED5CAB">
        <w:rPr>
          <w:rStyle w:val="TagStyle"/>
          <w:rtl/>
        </w:rPr>
        <w:t xml:space="preserve"> &lt;&lt; יור &gt;&gt;</w:t>
      </w:r>
      <w:r>
        <w:rPr>
          <w:rtl/>
        </w:rPr>
        <w:t xml:space="preserve"> </w:t>
      </w:r>
      <w:bookmarkEnd w:id="7055"/>
    </w:p>
    <w:p w:rsidR="00921508" w:rsidRDefault="00921508" w:rsidP="00120D2F">
      <w:pPr>
        <w:rPr>
          <w:rtl/>
        </w:rPr>
      </w:pPr>
    </w:p>
    <w:p w:rsidR="00921508" w:rsidRDefault="00921508" w:rsidP="002715D8">
      <w:pPr>
        <w:rPr>
          <w:rtl/>
        </w:rPr>
      </w:pPr>
      <w:r>
        <w:rPr>
          <w:rFonts w:hint="cs"/>
          <w:rtl/>
        </w:rPr>
        <w:t xml:space="preserve">חברת הכנסת רייטן מרום, תודה. </w:t>
      </w:r>
    </w:p>
    <w:p w:rsidR="00921508" w:rsidRDefault="00921508" w:rsidP="002715D8">
      <w:pPr>
        <w:rPr>
          <w:rtl/>
        </w:rPr>
      </w:pPr>
    </w:p>
    <w:p w:rsidR="00921508" w:rsidRDefault="00921508" w:rsidP="002715D8">
      <w:pPr>
        <w:pStyle w:val="-"/>
        <w:keepNext/>
        <w:rPr>
          <w:rtl/>
        </w:rPr>
      </w:pPr>
      <w:bookmarkStart w:id="7056" w:name="ET_speakercontinue_6525_81"/>
      <w:r w:rsidRPr="00ED5CAB">
        <w:rPr>
          <w:rStyle w:val="TagStyle"/>
          <w:rtl/>
        </w:rPr>
        <w:t xml:space="preserve"> &lt;&lt; דובר_המשך &gt;&gt; </w:t>
      </w:r>
      <w:r>
        <w:rPr>
          <w:rtl/>
        </w:rPr>
        <w:t>צבי ידידיה סוכות (הציונות הדתית):</w:t>
      </w:r>
      <w:r w:rsidRPr="00ED5CAB">
        <w:rPr>
          <w:rStyle w:val="TagStyle"/>
          <w:rtl/>
        </w:rPr>
        <w:t xml:space="preserve"> &lt;&lt; דובר_המשך &gt;&gt;</w:t>
      </w:r>
      <w:r>
        <w:rPr>
          <w:rtl/>
        </w:rPr>
        <w:t xml:space="preserve"> </w:t>
      </w:r>
      <w:bookmarkEnd w:id="7056"/>
    </w:p>
    <w:p w:rsidR="00921508" w:rsidRDefault="00921508" w:rsidP="00120D2F">
      <w:pPr>
        <w:rPr>
          <w:rtl/>
        </w:rPr>
      </w:pPr>
    </w:p>
    <w:p w:rsidR="00921508" w:rsidRDefault="00921508" w:rsidP="002715D8">
      <w:pPr>
        <w:rPr>
          <w:rtl/>
        </w:rPr>
      </w:pPr>
      <w:bookmarkStart w:id="7057" w:name="_ETM_Q13_558550"/>
      <w:bookmarkEnd w:id="7057"/>
      <w:r>
        <w:rPr>
          <w:rFonts w:hint="cs"/>
          <w:rtl/>
        </w:rPr>
        <w:t xml:space="preserve">אבל </w:t>
      </w:r>
      <w:r>
        <w:rPr>
          <w:rtl/>
        </w:rPr>
        <w:t xml:space="preserve">אנחנו </w:t>
      </w:r>
      <w:bookmarkStart w:id="7058" w:name="_ETM_Q13_557520"/>
      <w:bookmarkEnd w:id="7058"/>
      <w:r>
        <w:rPr>
          <w:rFonts w:hint="cs"/>
          <w:rtl/>
        </w:rPr>
        <w:t xml:space="preserve">עושים לזה </w:t>
      </w:r>
      <w:bookmarkStart w:id="7059" w:name="_ETM_Q13_557759"/>
      <w:bookmarkStart w:id="7060" w:name="_ETM_Q13_557880"/>
      <w:bookmarkEnd w:id="7059"/>
      <w:bookmarkEnd w:id="7060"/>
      <w:r>
        <w:rPr>
          <w:rtl/>
        </w:rPr>
        <w:t xml:space="preserve">סוף </w:t>
      </w:r>
      <w:bookmarkStart w:id="7061" w:name="_ETM_Q13_561369"/>
      <w:bookmarkEnd w:id="7061"/>
      <w:r>
        <w:rPr>
          <w:rFonts w:hint="cs"/>
          <w:rtl/>
        </w:rPr>
        <w:t>בהצעת החוק הזו</w:t>
      </w:r>
      <w:r w:rsidR="00DB3D35">
        <w:rPr>
          <w:rFonts w:hint="cs"/>
          <w:rtl/>
        </w:rPr>
        <w:t>,</w:t>
      </w:r>
      <w:r>
        <w:rPr>
          <w:rFonts w:hint="cs"/>
          <w:rtl/>
        </w:rPr>
        <w:t xml:space="preserve"> </w:t>
      </w:r>
      <w:bookmarkStart w:id="7062" w:name="_ETM_Q13_562151"/>
      <w:bookmarkEnd w:id="7062"/>
      <w:r>
        <w:rPr>
          <w:rFonts w:hint="cs"/>
          <w:rtl/>
        </w:rPr>
        <w:t xml:space="preserve">שאומרת: </w:t>
      </w:r>
      <w:bookmarkStart w:id="7063" w:name="_ETM_Q13_559941"/>
      <w:bookmarkStart w:id="7064" w:name="_ETM_Q13_560040"/>
      <w:bookmarkEnd w:id="7063"/>
      <w:bookmarkEnd w:id="7064"/>
      <w:r>
        <w:rPr>
          <w:rFonts w:hint="cs"/>
          <w:rtl/>
        </w:rPr>
        <w:t xml:space="preserve">אנחנו נמנע </w:t>
      </w:r>
      <w:bookmarkStart w:id="7065" w:name="_ETM_Q13_562919"/>
      <w:bookmarkStart w:id="7066" w:name="_ETM_Q13_561520"/>
      <w:bookmarkStart w:id="7067" w:name="_ETM_Q13_561850"/>
      <w:bookmarkEnd w:id="7065"/>
      <w:bookmarkEnd w:id="7066"/>
      <w:bookmarkEnd w:id="7067"/>
      <w:r>
        <w:rPr>
          <w:rtl/>
        </w:rPr>
        <w:t xml:space="preserve">כניסה </w:t>
      </w:r>
      <w:bookmarkStart w:id="7068" w:name="_ETM_Q13_562270"/>
      <w:bookmarkEnd w:id="7068"/>
      <w:r>
        <w:rPr>
          <w:rtl/>
        </w:rPr>
        <w:t xml:space="preserve">לישראל </w:t>
      </w:r>
      <w:bookmarkStart w:id="7069" w:name="_ETM_Q13_562810"/>
      <w:bookmarkEnd w:id="7069"/>
      <w:r>
        <w:rPr>
          <w:rtl/>
        </w:rPr>
        <w:t xml:space="preserve">של </w:t>
      </w:r>
      <w:bookmarkStart w:id="7070" w:name="_ETM_Q13_562960"/>
      <w:bookmarkEnd w:id="7070"/>
      <w:r>
        <w:rPr>
          <w:rtl/>
        </w:rPr>
        <w:t xml:space="preserve">כל </w:t>
      </w:r>
      <w:bookmarkStart w:id="7071" w:name="_ETM_Q13_563170"/>
      <w:bookmarkEnd w:id="7071"/>
      <w:r>
        <w:rPr>
          <w:rtl/>
        </w:rPr>
        <w:t xml:space="preserve">מי </w:t>
      </w:r>
      <w:bookmarkStart w:id="7072" w:name="_ETM_Q13_563259"/>
      <w:bookmarkEnd w:id="7072"/>
      <w:r>
        <w:rPr>
          <w:rtl/>
        </w:rPr>
        <w:t xml:space="preserve">שמממן </w:t>
      </w:r>
      <w:bookmarkStart w:id="7073" w:name="_ETM_Q13_565029"/>
      <w:bookmarkEnd w:id="7073"/>
      <w:r>
        <w:rPr>
          <w:rFonts w:hint="cs"/>
          <w:rtl/>
        </w:rPr>
        <w:t>טרור</w:t>
      </w:r>
      <w:bookmarkStart w:id="7074" w:name="_ETM_Q13_562216"/>
      <w:bookmarkEnd w:id="7074"/>
      <w:r>
        <w:rPr>
          <w:rFonts w:hint="cs"/>
          <w:rtl/>
        </w:rPr>
        <w:t xml:space="preserve"> </w:t>
      </w:r>
      <w:r w:rsidR="003F5177">
        <w:rPr>
          <w:rFonts w:hint="cs"/>
          <w:rtl/>
        </w:rPr>
        <w:t>– –</w:t>
      </w:r>
      <w:r>
        <w:rPr>
          <w:rFonts w:hint="cs"/>
          <w:rtl/>
        </w:rPr>
        <w:t xml:space="preserve"> </w:t>
      </w:r>
    </w:p>
    <w:p w:rsidR="00921508" w:rsidRDefault="00921508" w:rsidP="002715D8">
      <w:pPr>
        <w:rPr>
          <w:rtl/>
        </w:rPr>
      </w:pPr>
      <w:bookmarkStart w:id="7075" w:name="_ETM_Q13_562284"/>
      <w:bookmarkEnd w:id="7075"/>
    </w:p>
    <w:p w:rsidR="00921508" w:rsidRDefault="00921508" w:rsidP="002715D8">
      <w:pPr>
        <w:pStyle w:val="af5"/>
        <w:keepNext/>
        <w:rPr>
          <w:rtl/>
        </w:rPr>
      </w:pPr>
      <w:bookmarkStart w:id="7076" w:name="ET_interruption_5300_82"/>
      <w:r w:rsidRPr="00ED5CAB">
        <w:rPr>
          <w:rStyle w:val="TagStyle"/>
          <w:rtl/>
        </w:rPr>
        <w:t xml:space="preserve"> &lt;&lt; קריאה &gt;&gt; </w:t>
      </w:r>
      <w:r>
        <w:rPr>
          <w:rtl/>
        </w:rPr>
        <w:t>מירב בן ארי (יש עתיד):</w:t>
      </w:r>
      <w:r w:rsidRPr="00ED5CAB">
        <w:rPr>
          <w:rStyle w:val="TagStyle"/>
          <w:rtl/>
        </w:rPr>
        <w:t xml:space="preserve"> &lt;&lt; קריאה &gt;&gt;</w:t>
      </w:r>
      <w:r>
        <w:rPr>
          <w:rtl/>
        </w:rPr>
        <w:t xml:space="preserve"> </w:t>
      </w:r>
      <w:bookmarkEnd w:id="7076"/>
    </w:p>
    <w:p w:rsidR="00921508" w:rsidRDefault="00921508" w:rsidP="00120D2F">
      <w:pPr>
        <w:rPr>
          <w:rtl/>
        </w:rPr>
      </w:pPr>
    </w:p>
    <w:p w:rsidR="00921508" w:rsidRDefault="00921508" w:rsidP="002715D8">
      <w:pPr>
        <w:rPr>
          <w:rtl/>
        </w:rPr>
      </w:pPr>
      <w:r>
        <w:rPr>
          <w:rFonts w:hint="cs"/>
          <w:rtl/>
        </w:rPr>
        <w:t>אבל איך ביבי ייכנס? איך ביבי ייכנס</w:t>
      </w:r>
      <w:r w:rsidR="00DB3D35">
        <w:rPr>
          <w:rFonts w:hint="cs"/>
          <w:rtl/>
        </w:rPr>
        <w:t>,</w:t>
      </w:r>
      <w:r>
        <w:rPr>
          <w:rFonts w:hint="cs"/>
          <w:rtl/>
        </w:rPr>
        <w:t xml:space="preserve"> </w:t>
      </w:r>
      <w:bookmarkStart w:id="7077" w:name="_ETM_Q13_565058"/>
      <w:bookmarkEnd w:id="7077"/>
      <w:r>
        <w:rPr>
          <w:rFonts w:hint="cs"/>
          <w:rtl/>
        </w:rPr>
        <w:t xml:space="preserve">עם המזוודות שהוא העביר לחמאס? איך הוא </w:t>
      </w:r>
      <w:bookmarkStart w:id="7078" w:name="_ETM_Q13_568832"/>
      <w:bookmarkEnd w:id="7078"/>
      <w:r>
        <w:rPr>
          <w:rFonts w:hint="cs"/>
          <w:rtl/>
        </w:rPr>
        <w:t xml:space="preserve">ייכנס? </w:t>
      </w:r>
    </w:p>
    <w:p w:rsidR="00921508" w:rsidRDefault="00921508" w:rsidP="002715D8">
      <w:pPr>
        <w:rPr>
          <w:rtl/>
        </w:rPr>
      </w:pPr>
      <w:bookmarkStart w:id="7079" w:name="_ETM_Q13_567660"/>
      <w:bookmarkStart w:id="7080" w:name="_ETM_Q13_567777"/>
      <w:bookmarkEnd w:id="7079"/>
      <w:bookmarkEnd w:id="7080"/>
    </w:p>
    <w:p w:rsidR="00921508" w:rsidRDefault="00921508" w:rsidP="002715D8">
      <w:pPr>
        <w:pStyle w:val="-"/>
        <w:keepNext/>
        <w:rPr>
          <w:rtl/>
        </w:rPr>
      </w:pPr>
      <w:bookmarkStart w:id="7081" w:name="ET_speakercontinue_6525_83"/>
      <w:r w:rsidRPr="00ED5CAB">
        <w:rPr>
          <w:rStyle w:val="TagStyle"/>
          <w:rtl/>
        </w:rPr>
        <w:t xml:space="preserve"> &lt;&lt; דובר_המשך &gt;&gt; </w:t>
      </w:r>
      <w:r>
        <w:rPr>
          <w:rtl/>
        </w:rPr>
        <w:t>צבי ידידיה סוכות (הציונות הדתית):</w:t>
      </w:r>
      <w:r w:rsidRPr="00ED5CAB">
        <w:rPr>
          <w:rStyle w:val="TagStyle"/>
          <w:rtl/>
        </w:rPr>
        <w:t xml:space="preserve"> &lt;&lt; דובר_המשך &gt;&gt;</w:t>
      </w:r>
      <w:r>
        <w:rPr>
          <w:rtl/>
        </w:rPr>
        <w:t xml:space="preserve"> </w:t>
      </w:r>
      <w:bookmarkEnd w:id="7081"/>
    </w:p>
    <w:p w:rsidR="00921508" w:rsidRDefault="00921508" w:rsidP="00120D2F">
      <w:pPr>
        <w:rPr>
          <w:rtl/>
        </w:rPr>
      </w:pPr>
    </w:p>
    <w:p w:rsidR="00921508" w:rsidRDefault="00921508" w:rsidP="00DB3D35">
      <w:pPr>
        <w:rPr>
          <w:rtl/>
        </w:rPr>
      </w:pPr>
      <w:r>
        <w:rPr>
          <w:rFonts w:hint="cs"/>
          <w:rtl/>
        </w:rPr>
        <w:t xml:space="preserve"> </w:t>
      </w:r>
      <w:r w:rsidR="003F5177">
        <w:rPr>
          <w:rFonts w:hint="cs"/>
          <w:rtl/>
        </w:rPr>
        <w:t>– –</w:t>
      </w:r>
      <w:r>
        <w:rPr>
          <w:rFonts w:hint="cs"/>
          <w:rtl/>
        </w:rPr>
        <w:t xml:space="preserve"> נחלט לו את הכסף</w:t>
      </w:r>
      <w:bookmarkStart w:id="7082" w:name="_ETM_Q13_567084"/>
      <w:bookmarkEnd w:id="7082"/>
      <w:r>
        <w:rPr>
          <w:rFonts w:hint="cs"/>
          <w:rtl/>
        </w:rPr>
        <w:t xml:space="preserve">, ואנחנו </w:t>
      </w:r>
      <w:bookmarkStart w:id="7083" w:name="_ETM_Q13_565119"/>
      <w:bookmarkStart w:id="7084" w:name="_ETM_Q13_565240"/>
      <w:bookmarkStart w:id="7085" w:name="_ETM_Q13_566850"/>
      <w:bookmarkStart w:id="7086" w:name="_ETM_Q13_567420"/>
      <w:bookmarkEnd w:id="7083"/>
      <w:bookmarkEnd w:id="7084"/>
      <w:bookmarkEnd w:id="7085"/>
      <w:bookmarkEnd w:id="7086"/>
      <w:r>
        <w:rPr>
          <w:rtl/>
        </w:rPr>
        <w:t xml:space="preserve">ניתן </w:t>
      </w:r>
      <w:bookmarkStart w:id="7087" w:name="_ETM_Q13_567840"/>
      <w:bookmarkEnd w:id="7087"/>
      <w:r>
        <w:rPr>
          <w:rtl/>
        </w:rPr>
        <w:t xml:space="preserve">את </w:t>
      </w:r>
      <w:bookmarkStart w:id="7088" w:name="_ETM_Q13_567960"/>
      <w:bookmarkEnd w:id="7088"/>
      <w:r>
        <w:rPr>
          <w:rtl/>
        </w:rPr>
        <w:t xml:space="preserve">האפשרות </w:t>
      </w:r>
      <w:bookmarkStart w:id="7089" w:name="_ETM_Q13_569670"/>
      <w:bookmarkEnd w:id="7089"/>
      <w:r>
        <w:rPr>
          <w:rFonts w:hint="cs"/>
          <w:rtl/>
        </w:rPr>
        <w:t xml:space="preserve">למדינת ישראל </w:t>
      </w:r>
      <w:r>
        <w:rPr>
          <w:rtl/>
        </w:rPr>
        <w:t>לא</w:t>
      </w:r>
      <w:r>
        <w:rPr>
          <w:rFonts w:hint="cs"/>
          <w:rtl/>
        </w:rPr>
        <w:t>ס</w:t>
      </w:r>
      <w:r>
        <w:rPr>
          <w:rtl/>
        </w:rPr>
        <w:t xml:space="preserve">ור </w:t>
      </w:r>
      <w:bookmarkStart w:id="7090" w:name="_ETM_Q13_570300"/>
      <w:bookmarkEnd w:id="7090"/>
      <w:r>
        <w:rPr>
          <w:rtl/>
        </w:rPr>
        <w:t xml:space="preserve">כל </w:t>
      </w:r>
      <w:bookmarkStart w:id="7091" w:name="_ETM_Q13_570600"/>
      <w:bookmarkEnd w:id="7091"/>
      <w:r>
        <w:rPr>
          <w:rtl/>
        </w:rPr>
        <w:t xml:space="preserve">אפשרות </w:t>
      </w:r>
      <w:bookmarkStart w:id="7092" w:name="_ETM_Q13_571140"/>
      <w:bookmarkEnd w:id="7092"/>
      <w:r>
        <w:rPr>
          <w:rtl/>
        </w:rPr>
        <w:t xml:space="preserve">לכל </w:t>
      </w:r>
      <w:bookmarkStart w:id="7093" w:name="_ETM_Q13_571500"/>
      <w:bookmarkEnd w:id="7093"/>
      <w:r>
        <w:rPr>
          <w:rFonts w:hint="cs"/>
          <w:rtl/>
        </w:rPr>
        <w:t>קשרי</w:t>
      </w:r>
      <w:r>
        <w:rPr>
          <w:rtl/>
        </w:rPr>
        <w:t xml:space="preserve"> </w:t>
      </w:r>
      <w:bookmarkStart w:id="7094" w:name="_ETM_Q13_571830"/>
      <w:bookmarkEnd w:id="7094"/>
      <w:r>
        <w:rPr>
          <w:rFonts w:hint="cs"/>
          <w:rtl/>
        </w:rPr>
        <w:t xml:space="preserve">מסחר </w:t>
      </w:r>
      <w:bookmarkStart w:id="7095" w:name="_ETM_Q13_572490"/>
      <w:bookmarkEnd w:id="7095"/>
      <w:r>
        <w:rPr>
          <w:rFonts w:hint="cs"/>
          <w:rtl/>
        </w:rPr>
        <w:t xml:space="preserve">או </w:t>
      </w:r>
      <w:r>
        <w:rPr>
          <w:rtl/>
        </w:rPr>
        <w:t xml:space="preserve">קשרים </w:t>
      </w:r>
      <w:bookmarkStart w:id="7096" w:name="_ETM_Q13_572850"/>
      <w:bookmarkEnd w:id="7096"/>
      <w:r>
        <w:rPr>
          <w:rtl/>
        </w:rPr>
        <w:t xml:space="preserve">אחרים </w:t>
      </w:r>
      <w:bookmarkStart w:id="7097" w:name="_ETM_Q13_573690"/>
      <w:bookmarkEnd w:id="7097"/>
      <w:r>
        <w:rPr>
          <w:rtl/>
        </w:rPr>
        <w:t xml:space="preserve">עם </w:t>
      </w:r>
      <w:bookmarkStart w:id="7098" w:name="_ETM_Q13_573840"/>
      <w:bookmarkEnd w:id="7098"/>
      <w:r>
        <w:rPr>
          <w:rtl/>
        </w:rPr>
        <w:t xml:space="preserve">תומכי </w:t>
      </w:r>
      <w:bookmarkStart w:id="7099" w:name="_ETM_Q13_574140"/>
      <w:bookmarkEnd w:id="7099"/>
      <w:r>
        <w:rPr>
          <w:rtl/>
        </w:rPr>
        <w:t>טרור</w:t>
      </w:r>
      <w:r>
        <w:rPr>
          <w:rFonts w:hint="cs"/>
          <w:rtl/>
        </w:rPr>
        <w:t>.</w:t>
      </w:r>
      <w:r>
        <w:rPr>
          <w:rtl/>
        </w:rPr>
        <w:t xml:space="preserve"> </w:t>
      </w:r>
      <w:bookmarkStart w:id="7100" w:name="_ETM_Q13_574740"/>
      <w:bookmarkEnd w:id="7100"/>
      <w:r>
        <w:rPr>
          <w:rtl/>
        </w:rPr>
        <w:t xml:space="preserve">אנחנו </w:t>
      </w:r>
      <w:bookmarkStart w:id="7101" w:name="_ETM_Q13_575640"/>
      <w:bookmarkEnd w:id="7101"/>
      <w:r>
        <w:rPr>
          <w:rFonts w:hint="cs"/>
          <w:rtl/>
        </w:rPr>
        <w:t>נ</w:t>
      </w:r>
      <w:r>
        <w:rPr>
          <w:rtl/>
        </w:rPr>
        <w:t xml:space="preserve">ייבש </w:t>
      </w:r>
      <w:bookmarkStart w:id="7102" w:name="_ETM_Q13_576570"/>
      <w:bookmarkEnd w:id="7102"/>
      <w:r>
        <w:rPr>
          <w:rtl/>
        </w:rPr>
        <w:t xml:space="preserve">את </w:t>
      </w:r>
      <w:bookmarkStart w:id="7103" w:name="_ETM_Q13_576690"/>
      <w:bookmarkEnd w:id="7103"/>
      <w:r>
        <w:rPr>
          <w:rtl/>
        </w:rPr>
        <w:t>הטרור</w:t>
      </w:r>
      <w:r>
        <w:rPr>
          <w:rFonts w:hint="cs"/>
          <w:rtl/>
        </w:rPr>
        <w:t xml:space="preserve"> ונייבש את </w:t>
      </w:r>
      <w:bookmarkStart w:id="7104" w:name="_ETM_Q13_575198"/>
      <w:bookmarkEnd w:id="7104"/>
      <w:r>
        <w:rPr>
          <w:rFonts w:hint="cs"/>
          <w:rtl/>
        </w:rPr>
        <w:t xml:space="preserve">החברים שלכם האלה שמממנים טרור. </w:t>
      </w:r>
      <w:bookmarkStart w:id="7105" w:name="_ETM_Q13_577140"/>
      <w:bookmarkEnd w:id="7105"/>
      <w:r>
        <w:rPr>
          <w:rFonts w:hint="cs"/>
          <w:rtl/>
        </w:rPr>
        <w:t xml:space="preserve">נייבש אותם. </w:t>
      </w:r>
    </w:p>
    <w:p w:rsidR="00921508" w:rsidRDefault="00921508" w:rsidP="002715D8">
      <w:pPr>
        <w:rPr>
          <w:rtl/>
        </w:rPr>
      </w:pPr>
      <w:bookmarkStart w:id="7106" w:name="_ETM_Q13_575260"/>
      <w:bookmarkStart w:id="7107" w:name="_ETM_Q13_575329"/>
      <w:bookmarkEnd w:id="7106"/>
      <w:bookmarkEnd w:id="7107"/>
    </w:p>
    <w:p w:rsidR="00921508" w:rsidRDefault="00921508" w:rsidP="002715D8">
      <w:pPr>
        <w:pStyle w:val="af5"/>
        <w:keepNext/>
        <w:rPr>
          <w:rtl/>
        </w:rPr>
      </w:pPr>
      <w:bookmarkStart w:id="7108" w:name="ET_interruption_5300_84"/>
      <w:r w:rsidRPr="00C8757B">
        <w:rPr>
          <w:rStyle w:val="TagStyle"/>
          <w:rtl/>
        </w:rPr>
        <w:t xml:space="preserve"> &lt;&lt; קריאה &gt;&gt; </w:t>
      </w:r>
      <w:r>
        <w:rPr>
          <w:rtl/>
        </w:rPr>
        <w:t>מירב בן ארי (יש עתיד):</w:t>
      </w:r>
      <w:r w:rsidRPr="00C8757B">
        <w:rPr>
          <w:rStyle w:val="TagStyle"/>
          <w:rtl/>
        </w:rPr>
        <w:t xml:space="preserve"> &lt;&lt; קריאה &gt;&gt;</w:t>
      </w:r>
      <w:r>
        <w:rPr>
          <w:rtl/>
        </w:rPr>
        <w:t xml:space="preserve"> </w:t>
      </w:r>
      <w:bookmarkEnd w:id="7108"/>
    </w:p>
    <w:p w:rsidR="00921508" w:rsidRDefault="00921508" w:rsidP="00120D2F">
      <w:pPr>
        <w:rPr>
          <w:rtl/>
        </w:rPr>
      </w:pPr>
    </w:p>
    <w:p w:rsidR="00921508" w:rsidRDefault="00921508" w:rsidP="002715D8">
      <w:pPr>
        <w:rPr>
          <w:rtl/>
        </w:rPr>
      </w:pPr>
      <w:bookmarkStart w:id="7109" w:name="_ETM_Q13_578552"/>
      <w:bookmarkEnd w:id="7109"/>
      <w:r>
        <w:rPr>
          <w:rFonts w:hint="cs"/>
          <w:rtl/>
        </w:rPr>
        <w:t xml:space="preserve">מה לייבש? למה, אנחנו בממשלה? למה, </w:t>
      </w:r>
      <w:bookmarkStart w:id="7110" w:name="_ETM_Q13_580572"/>
      <w:bookmarkEnd w:id="7110"/>
      <w:r>
        <w:rPr>
          <w:rFonts w:hint="cs"/>
          <w:rtl/>
        </w:rPr>
        <w:t xml:space="preserve">גלעד קריב העביר מזוודות עם דולרים לחמאס? </w:t>
      </w:r>
    </w:p>
    <w:p w:rsidR="00921508" w:rsidRDefault="00921508" w:rsidP="002715D8">
      <w:pPr>
        <w:rPr>
          <w:rtl/>
        </w:rPr>
      </w:pPr>
      <w:bookmarkStart w:id="7111" w:name="_ETM_Q13_581502"/>
      <w:bookmarkStart w:id="7112" w:name="_ETM_Q13_581581"/>
      <w:bookmarkEnd w:id="7111"/>
      <w:bookmarkEnd w:id="7112"/>
    </w:p>
    <w:p w:rsidR="00921508" w:rsidRDefault="00921508" w:rsidP="002715D8">
      <w:pPr>
        <w:pStyle w:val="af6"/>
        <w:keepNext/>
        <w:rPr>
          <w:rtl/>
        </w:rPr>
      </w:pPr>
      <w:bookmarkStart w:id="7113" w:name="ET_yor_6307_86"/>
      <w:r w:rsidRPr="00063DD7">
        <w:rPr>
          <w:rStyle w:val="TagStyle"/>
          <w:rtl/>
        </w:rPr>
        <w:t xml:space="preserve"> &lt;&lt; יור &gt;&gt; </w:t>
      </w:r>
      <w:r>
        <w:rPr>
          <w:rtl/>
        </w:rPr>
        <w:t>היו"ר יבגני סובה:</w:t>
      </w:r>
      <w:r w:rsidRPr="00063DD7">
        <w:rPr>
          <w:rStyle w:val="TagStyle"/>
          <w:rtl/>
        </w:rPr>
        <w:t xml:space="preserve"> &lt;&lt; יור &gt;&gt;</w:t>
      </w:r>
      <w:r>
        <w:rPr>
          <w:rtl/>
        </w:rPr>
        <w:t xml:space="preserve"> </w:t>
      </w:r>
      <w:bookmarkEnd w:id="7113"/>
    </w:p>
    <w:p w:rsidR="00921508" w:rsidRDefault="00921508" w:rsidP="00120D2F">
      <w:pPr>
        <w:rPr>
          <w:rtl/>
        </w:rPr>
      </w:pPr>
    </w:p>
    <w:p w:rsidR="00921508" w:rsidRDefault="00921508" w:rsidP="002715D8">
      <w:pPr>
        <w:rPr>
          <w:rtl/>
        </w:rPr>
      </w:pPr>
      <w:bookmarkStart w:id="7114" w:name="_ETM_Q13_585546"/>
      <w:bookmarkEnd w:id="7114"/>
      <w:r>
        <w:rPr>
          <w:rFonts w:hint="cs"/>
          <w:rtl/>
        </w:rPr>
        <w:t xml:space="preserve">חברת הכנסת בן ארי, תודה. </w:t>
      </w:r>
      <w:bookmarkStart w:id="7115" w:name="_ETM_Q13_583259"/>
      <w:bookmarkEnd w:id="7115"/>
    </w:p>
    <w:p w:rsidR="00921508" w:rsidRPr="00063DD7" w:rsidRDefault="00921508" w:rsidP="002715D8">
      <w:pPr>
        <w:rPr>
          <w:rtl/>
        </w:rPr>
      </w:pPr>
      <w:bookmarkStart w:id="7116" w:name="_ETM_Q13_583349"/>
      <w:bookmarkEnd w:id="7116"/>
    </w:p>
    <w:p w:rsidR="00921508" w:rsidRDefault="00921508" w:rsidP="002715D8">
      <w:pPr>
        <w:pStyle w:val="-"/>
        <w:keepNext/>
        <w:rPr>
          <w:rtl/>
        </w:rPr>
      </w:pPr>
      <w:bookmarkStart w:id="7117" w:name="ET_speakercontinue_6525_85"/>
      <w:r w:rsidRPr="00C8757B">
        <w:rPr>
          <w:rStyle w:val="TagStyle"/>
          <w:rtl/>
        </w:rPr>
        <w:t xml:space="preserve"> &lt;&lt; דובר_המשך &gt;&gt; </w:t>
      </w:r>
      <w:r>
        <w:rPr>
          <w:rtl/>
        </w:rPr>
        <w:t>צבי ידידיה סוכות (הציונות הדתית):</w:t>
      </w:r>
      <w:r w:rsidRPr="00C8757B">
        <w:rPr>
          <w:rStyle w:val="TagStyle"/>
          <w:rtl/>
        </w:rPr>
        <w:t xml:space="preserve"> &lt;&lt; דובר_המשך &gt;&gt;</w:t>
      </w:r>
      <w:r>
        <w:rPr>
          <w:rtl/>
        </w:rPr>
        <w:t xml:space="preserve"> </w:t>
      </w:r>
      <w:bookmarkEnd w:id="7117"/>
    </w:p>
    <w:p w:rsidR="00921508" w:rsidRDefault="00921508" w:rsidP="00120D2F">
      <w:pPr>
        <w:rPr>
          <w:rtl/>
        </w:rPr>
      </w:pPr>
    </w:p>
    <w:p w:rsidR="00921508" w:rsidRDefault="00921508" w:rsidP="002715D8">
      <w:pPr>
        <w:rPr>
          <w:rtl/>
        </w:rPr>
      </w:pPr>
      <w:bookmarkStart w:id="7118" w:name="_ETM_Q13_577710"/>
      <w:bookmarkEnd w:id="7118"/>
      <w:r>
        <w:rPr>
          <w:rFonts w:hint="cs"/>
          <w:rtl/>
        </w:rPr>
        <w:t xml:space="preserve">חבר הכנסת </w:t>
      </w:r>
      <w:bookmarkStart w:id="7119" w:name="_ETM_Q13_581785"/>
      <w:bookmarkEnd w:id="7119"/>
      <w:r>
        <w:rPr>
          <w:rFonts w:hint="cs"/>
          <w:rtl/>
        </w:rPr>
        <w:t xml:space="preserve">קריב נפגש איתם בשבוע שעבר, מה לעשות. הוא נפגש איתם בשבוע שעבר. </w:t>
      </w:r>
    </w:p>
    <w:p w:rsidR="00921508" w:rsidRDefault="00921508" w:rsidP="002715D8">
      <w:pPr>
        <w:rPr>
          <w:rtl/>
        </w:rPr>
      </w:pPr>
      <w:bookmarkStart w:id="7120" w:name="_ETM_Q13_581012"/>
      <w:bookmarkEnd w:id="7120"/>
    </w:p>
    <w:p w:rsidR="00921508" w:rsidRDefault="00921508" w:rsidP="002715D8">
      <w:pPr>
        <w:pStyle w:val="af5"/>
        <w:keepNext/>
        <w:rPr>
          <w:rtl/>
        </w:rPr>
      </w:pPr>
      <w:bookmarkStart w:id="7121" w:name="ET_interruption_5300_87"/>
      <w:r w:rsidRPr="00063DD7">
        <w:rPr>
          <w:rStyle w:val="TagStyle"/>
          <w:rtl/>
        </w:rPr>
        <w:t xml:space="preserve"> &lt;&lt; קריאה &gt;&gt; </w:t>
      </w:r>
      <w:r>
        <w:rPr>
          <w:rtl/>
        </w:rPr>
        <w:t>מירב בן ארי (יש עתיד):</w:t>
      </w:r>
      <w:r w:rsidRPr="00063DD7">
        <w:rPr>
          <w:rStyle w:val="TagStyle"/>
          <w:rtl/>
        </w:rPr>
        <w:t xml:space="preserve"> &lt;&lt; קריאה &gt;&gt;</w:t>
      </w:r>
      <w:r>
        <w:rPr>
          <w:rtl/>
        </w:rPr>
        <w:t xml:space="preserve"> </w:t>
      </w:r>
      <w:bookmarkEnd w:id="7121"/>
    </w:p>
    <w:p w:rsidR="00921508" w:rsidRDefault="00921508" w:rsidP="00120D2F">
      <w:pPr>
        <w:rPr>
          <w:rtl/>
        </w:rPr>
      </w:pPr>
    </w:p>
    <w:p w:rsidR="00921508" w:rsidRDefault="00921508" w:rsidP="002715D8">
      <w:pPr>
        <w:rPr>
          <w:rtl/>
        </w:rPr>
      </w:pPr>
      <w:bookmarkStart w:id="7122" w:name="_ETM_Q13_587394"/>
      <w:bookmarkEnd w:id="7122"/>
      <w:r>
        <w:rPr>
          <w:rFonts w:hint="cs"/>
          <w:rtl/>
        </w:rPr>
        <w:t xml:space="preserve">מי </w:t>
      </w:r>
      <w:bookmarkStart w:id="7123" w:name="_ETM_Q13_588371"/>
      <w:bookmarkEnd w:id="7123"/>
      <w:r>
        <w:rPr>
          <w:rFonts w:hint="cs"/>
          <w:rtl/>
        </w:rPr>
        <w:t xml:space="preserve">העביר את המזוודות? למה ליברמן התפטר מהממשלה? </w:t>
      </w:r>
    </w:p>
    <w:p w:rsidR="00921508" w:rsidRDefault="00921508" w:rsidP="002715D8">
      <w:pPr>
        <w:rPr>
          <w:rtl/>
        </w:rPr>
      </w:pPr>
    </w:p>
    <w:p w:rsidR="00921508" w:rsidRDefault="00921508" w:rsidP="002715D8">
      <w:pPr>
        <w:pStyle w:val="-"/>
        <w:keepNext/>
        <w:rPr>
          <w:rtl/>
        </w:rPr>
      </w:pPr>
      <w:bookmarkStart w:id="7124" w:name="ET_speakercontinue_6525_89"/>
      <w:r w:rsidRPr="00291999">
        <w:rPr>
          <w:rStyle w:val="TagStyle"/>
          <w:rtl/>
        </w:rPr>
        <w:t xml:space="preserve"> &lt;&lt; דובר_המשך &gt;&gt; </w:t>
      </w:r>
      <w:r>
        <w:rPr>
          <w:rtl/>
        </w:rPr>
        <w:t>צבי ידידיה סוכות (הציונות הדתית):</w:t>
      </w:r>
      <w:r w:rsidRPr="00291999">
        <w:rPr>
          <w:rStyle w:val="TagStyle"/>
          <w:rtl/>
        </w:rPr>
        <w:t xml:space="preserve"> &lt;&lt; דובר_המשך &gt;&gt;</w:t>
      </w:r>
      <w:r>
        <w:rPr>
          <w:rtl/>
        </w:rPr>
        <w:t xml:space="preserve"> </w:t>
      </w:r>
      <w:bookmarkEnd w:id="7124"/>
    </w:p>
    <w:p w:rsidR="00921508" w:rsidRDefault="00921508" w:rsidP="00120D2F">
      <w:pPr>
        <w:rPr>
          <w:rtl/>
        </w:rPr>
      </w:pPr>
    </w:p>
    <w:p w:rsidR="00921508" w:rsidRDefault="00921508" w:rsidP="002715D8">
      <w:pPr>
        <w:rPr>
          <w:rtl/>
        </w:rPr>
      </w:pPr>
      <w:r>
        <w:rPr>
          <w:rFonts w:hint="cs"/>
          <w:rtl/>
        </w:rPr>
        <w:t xml:space="preserve">אני </w:t>
      </w:r>
      <w:bookmarkStart w:id="7125" w:name="_ETM_Q13_588380"/>
      <w:bookmarkEnd w:id="7125"/>
      <w:r>
        <w:rPr>
          <w:rFonts w:hint="cs"/>
          <w:rtl/>
        </w:rPr>
        <w:t xml:space="preserve">קורא גם לכם. חברת הכנסת בן ארי, </w:t>
      </w:r>
      <w:bookmarkStart w:id="7126" w:name="_ETM_Q13_587129"/>
      <w:bookmarkEnd w:id="7126"/>
      <w:r>
        <w:rPr>
          <w:rFonts w:hint="cs"/>
          <w:rtl/>
        </w:rPr>
        <w:t xml:space="preserve">גם לך. </w:t>
      </w:r>
    </w:p>
    <w:p w:rsidR="00921508" w:rsidRDefault="00921508" w:rsidP="002715D8">
      <w:pPr>
        <w:rPr>
          <w:rtl/>
        </w:rPr>
      </w:pPr>
      <w:bookmarkStart w:id="7127" w:name="_ETM_Q13_584878"/>
      <w:bookmarkStart w:id="7128" w:name="_ETM_Q13_584994"/>
      <w:bookmarkEnd w:id="7127"/>
      <w:bookmarkEnd w:id="7128"/>
    </w:p>
    <w:p w:rsidR="00921508" w:rsidRDefault="00921508" w:rsidP="002715D8">
      <w:pPr>
        <w:pStyle w:val="af5"/>
        <w:keepNext/>
        <w:rPr>
          <w:rtl/>
        </w:rPr>
      </w:pPr>
      <w:bookmarkStart w:id="7129" w:name="ET_interruption_5300_90"/>
      <w:r w:rsidRPr="00291999">
        <w:rPr>
          <w:rStyle w:val="TagStyle"/>
          <w:rtl/>
        </w:rPr>
        <w:t xml:space="preserve"> &lt;&lt; קריאה &gt;&gt; </w:t>
      </w:r>
      <w:r>
        <w:rPr>
          <w:rtl/>
        </w:rPr>
        <w:t>מירב בן ארי (יש עתיד):</w:t>
      </w:r>
      <w:r w:rsidRPr="00291999">
        <w:rPr>
          <w:rStyle w:val="TagStyle"/>
          <w:rtl/>
        </w:rPr>
        <w:t xml:space="preserve"> &lt;&lt; קריאה &gt;&gt;</w:t>
      </w:r>
      <w:r>
        <w:rPr>
          <w:rtl/>
        </w:rPr>
        <w:t xml:space="preserve"> </w:t>
      </w:r>
      <w:bookmarkEnd w:id="7129"/>
    </w:p>
    <w:p w:rsidR="00921508" w:rsidRDefault="00921508" w:rsidP="00120D2F">
      <w:pPr>
        <w:rPr>
          <w:rtl/>
        </w:rPr>
      </w:pPr>
    </w:p>
    <w:p w:rsidR="00921508" w:rsidRDefault="00921508" w:rsidP="002715D8">
      <w:pPr>
        <w:rPr>
          <w:rtl/>
        </w:rPr>
      </w:pPr>
      <w:bookmarkStart w:id="7130" w:name="_ETM_Q13_587517"/>
      <w:bookmarkEnd w:id="7130"/>
      <w:r>
        <w:rPr>
          <w:rFonts w:hint="cs"/>
          <w:rtl/>
        </w:rPr>
        <w:t>למה ליברמן התפטר?</w:t>
      </w:r>
    </w:p>
    <w:p w:rsidR="00921508" w:rsidRDefault="00921508" w:rsidP="002715D8">
      <w:pPr>
        <w:rPr>
          <w:rtl/>
        </w:rPr>
      </w:pPr>
      <w:bookmarkStart w:id="7131" w:name="_ETM_Q13_591676"/>
      <w:bookmarkStart w:id="7132" w:name="_ETM_Q13_591793"/>
      <w:bookmarkEnd w:id="7131"/>
      <w:bookmarkEnd w:id="7132"/>
    </w:p>
    <w:p w:rsidR="00921508" w:rsidRDefault="00921508" w:rsidP="002715D8">
      <w:pPr>
        <w:pStyle w:val="-"/>
        <w:keepNext/>
        <w:rPr>
          <w:rtl/>
        </w:rPr>
      </w:pPr>
      <w:bookmarkStart w:id="7133" w:name="ET_speakercontinue_6525_88"/>
      <w:r w:rsidRPr="00063DD7">
        <w:rPr>
          <w:rStyle w:val="TagStyle"/>
          <w:rtl/>
        </w:rPr>
        <w:t xml:space="preserve"> &lt;&lt; דובר_המשך &gt;&gt; </w:t>
      </w:r>
      <w:r>
        <w:rPr>
          <w:rtl/>
        </w:rPr>
        <w:t>צבי ידידיה סוכות (הציונות הדתית):</w:t>
      </w:r>
      <w:r w:rsidRPr="00063DD7">
        <w:rPr>
          <w:rStyle w:val="TagStyle"/>
          <w:rtl/>
        </w:rPr>
        <w:t xml:space="preserve"> &lt;&lt; דובר_המשך &gt;&gt;</w:t>
      </w:r>
      <w:r>
        <w:rPr>
          <w:rtl/>
        </w:rPr>
        <w:t xml:space="preserve"> </w:t>
      </w:r>
      <w:bookmarkEnd w:id="7133"/>
    </w:p>
    <w:p w:rsidR="00921508" w:rsidRDefault="00921508" w:rsidP="00120D2F">
      <w:pPr>
        <w:rPr>
          <w:rtl/>
        </w:rPr>
      </w:pPr>
    </w:p>
    <w:p w:rsidR="00921508" w:rsidRDefault="00921508" w:rsidP="002715D8">
      <w:pPr>
        <w:rPr>
          <w:rtl/>
        </w:rPr>
      </w:pPr>
      <w:bookmarkStart w:id="7134" w:name="_ETM_Q13_592969"/>
      <w:bookmarkEnd w:id="7134"/>
      <w:r>
        <w:rPr>
          <w:rFonts w:hint="cs"/>
          <w:rtl/>
        </w:rPr>
        <w:t xml:space="preserve">אני הפגנתי מול </w:t>
      </w:r>
      <w:bookmarkStart w:id="7135" w:name="_ETM_Q13_590456"/>
      <w:bookmarkEnd w:id="7135"/>
      <w:r>
        <w:rPr>
          <w:rFonts w:hint="cs"/>
          <w:rtl/>
        </w:rPr>
        <w:t>הדבר הזה</w:t>
      </w:r>
      <w:bookmarkStart w:id="7136" w:name="_ETM_Q13_581271"/>
      <w:bookmarkStart w:id="7137" w:name="_ETM_Q13_581322"/>
      <w:bookmarkStart w:id="7138" w:name="_ETM_Q13_577290"/>
      <w:bookmarkStart w:id="7139" w:name="_ETM_Q13_577529"/>
      <w:bookmarkStart w:id="7140" w:name="_ETM_Q13_577590"/>
      <w:bookmarkStart w:id="7141" w:name="_ETM_Q13_578040"/>
      <w:bookmarkStart w:id="7142" w:name="_ETM_Q13_578520"/>
      <w:bookmarkStart w:id="7143" w:name="_ETM_Q13_581219"/>
      <w:bookmarkStart w:id="7144" w:name="_ETM_Q13_585390"/>
      <w:bookmarkStart w:id="7145" w:name="_ETM_Q13_590610"/>
      <w:bookmarkEnd w:id="7136"/>
      <w:bookmarkEnd w:id="7137"/>
      <w:bookmarkEnd w:id="7138"/>
      <w:bookmarkEnd w:id="7139"/>
      <w:bookmarkEnd w:id="7140"/>
      <w:bookmarkEnd w:id="7141"/>
      <w:bookmarkEnd w:id="7142"/>
      <w:bookmarkEnd w:id="7143"/>
      <w:bookmarkEnd w:id="7144"/>
      <w:bookmarkEnd w:id="7145"/>
      <w:r>
        <w:rPr>
          <w:rFonts w:hint="cs"/>
          <w:rtl/>
        </w:rPr>
        <w:t xml:space="preserve">, </w:t>
      </w:r>
      <w:bookmarkStart w:id="7146" w:name="_ETM_Q13_591089"/>
      <w:bookmarkStart w:id="7147" w:name="_ETM_Q13_591240"/>
      <w:bookmarkStart w:id="7148" w:name="_ETM_Q13_591450"/>
      <w:bookmarkStart w:id="7149" w:name="_ETM_Q13_592630"/>
      <w:bookmarkStart w:id="7150" w:name="_ETM_Q13_592869"/>
      <w:bookmarkStart w:id="7151" w:name="_ETM_Q13_593289"/>
      <w:bookmarkStart w:id="7152" w:name="_ETM_Q13_593529"/>
      <w:bookmarkStart w:id="7153" w:name="_ETM_Q13_593829"/>
      <w:bookmarkStart w:id="7154" w:name="_ETM_Q13_594069"/>
      <w:bookmarkEnd w:id="7146"/>
      <w:bookmarkEnd w:id="7147"/>
      <w:bookmarkEnd w:id="7148"/>
      <w:bookmarkEnd w:id="7149"/>
      <w:bookmarkEnd w:id="7150"/>
      <w:bookmarkEnd w:id="7151"/>
      <w:bookmarkEnd w:id="7152"/>
      <w:bookmarkEnd w:id="7153"/>
      <w:bookmarkEnd w:id="7154"/>
      <w:r>
        <w:rPr>
          <w:rtl/>
        </w:rPr>
        <w:t>חבר</w:t>
      </w:r>
      <w:r>
        <w:rPr>
          <w:rFonts w:hint="cs"/>
          <w:rtl/>
        </w:rPr>
        <w:t>ת</w:t>
      </w:r>
      <w:r>
        <w:rPr>
          <w:rtl/>
        </w:rPr>
        <w:t xml:space="preserve"> </w:t>
      </w:r>
      <w:bookmarkStart w:id="7155" w:name="_ETM_Q13_594249"/>
      <w:bookmarkEnd w:id="7155"/>
      <w:r>
        <w:rPr>
          <w:rtl/>
        </w:rPr>
        <w:t xml:space="preserve">הכנסת </w:t>
      </w:r>
      <w:bookmarkStart w:id="7156" w:name="_ETM_Q13_594520"/>
      <w:bookmarkEnd w:id="7156"/>
      <w:r>
        <w:rPr>
          <w:rtl/>
        </w:rPr>
        <w:t>בן</w:t>
      </w:r>
      <w:r>
        <w:rPr>
          <w:rFonts w:hint="cs"/>
          <w:rtl/>
        </w:rPr>
        <w:t xml:space="preserve"> </w:t>
      </w:r>
      <w:r>
        <w:rPr>
          <w:rtl/>
        </w:rPr>
        <w:t>ארי</w:t>
      </w:r>
      <w:r>
        <w:rPr>
          <w:rFonts w:hint="cs"/>
          <w:rtl/>
        </w:rPr>
        <w:t>.</w:t>
      </w:r>
      <w:r>
        <w:rPr>
          <w:rtl/>
        </w:rPr>
        <w:t xml:space="preserve"> </w:t>
      </w:r>
      <w:bookmarkStart w:id="7157" w:name="_ETM_Q13_595259"/>
      <w:bookmarkEnd w:id="7157"/>
    </w:p>
    <w:p w:rsidR="00921508" w:rsidRDefault="00921508" w:rsidP="002715D8">
      <w:pPr>
        <w:rPr>
          <w:rtl/>
        </w:rPr>
      </w:pPr>
      <w:bookmarkStart w:id="7158" w:name="_ETM_Q13_595016"/>
      <w:bookmarkStart w:id="7159" w:name="_ETM_Q13_595092"/>
      <w:bookmarkEnd w:id="7158"/>
      <w:bookmarkEnd w:id="7159"/>
    </w:p>
    <w:p w:rsidR="00921508" w:rsidRDefault="00921508" w:rsidP="002715D8">
      <w:pPr>
        <w:pStyle w:val="af5"/>
        <w:keepNext/>
        <w:rPr>
          <w:rtl/>
        </w:rPr>
      </w:pPr>
      <w:bookmarkStart w:id="7160" w:name="ET_interruption_5300_91"/>
      <w:r w:rsidRPr="00291999">
        <w:rPr>
          <w:rStyle w:val="TagStyle"/>
          <w:rtl/>
        </w:rPr>
        <w:t xml:space="preserve"> &lt;&lt; קריאה &gt;&gt; </w:t>
      </w:r>
      <w:r>
        <w:rPr>
          <w:rtl/>
        </w:rPr>
        <w:t>מירב בן ארי (יש עתיד):</w:t>
      </w:r>
      <w:r w:rsidRPr="00291999">
        <w:rPr>
          <w:rStyle w:val="TagStyle"/>
          <w:rtl/>
        </w:rPr>
        <w:t xml:space="preserve"> &lt;&lt; קריאה &gt;&gt;</w:t>
      </w:r>
      <w:r>
        <w:rPr>
          <w:rtl/>
        </w:rPr>
        <w:t xml:space="preserve"> </w:t>
      </w:r>
      <w:bookmarkEnd w:id="7160"/>
    </w:p>
    <w:p w:rsidR="00921508" w:rsidRDefault="00921508" w:rsidP="00120D2F">
      <w:pPr>
        <w:rPr>
          <w:rtl/>
        </w:rPr>
      </w:pPr>
    </w:p>
    <w:p w:rsidR="00921508" w:rsidRDefault="00921508" w:rsidP="00DB3D35">
      <w:pPr>
        <w:rPr>
          <w:rtl/>
        </w:rPr>
      </w:pPr>
      <w:r>
        <w:rPr>
          <w:rFonts w:hint="cs"/>
          <w:rtl/>
        </w:rPr>
        <w:t>אל תענה לי</w:t>
      </w:r>
      <w:r w:rsidR="00DB3D35">
        <w:rPr>
          <w:rFonts w:hint="cs"/>
          <w:rtl/>
        </w:rPr>
        <w:t>.</w:t>
      </w:r>
      <w:r>
        <w:rPr>
          <w:rFonts w:hint="cs"/>
          <w:rtl/>
        </w:rPr>
        <w:t xml:space="preserve"> אני אגיד לך. </w:t>
      </w:r>
    </w:p>
    <w:p w:rsidR="00921508" w:rsidRDefault="00921508" w:rsidP="002715D8">
      <w:pPr>
        <w:rPr>
          <w:rtl/>
        </w:rPr>
      </w:pPr>
      <w:bookmarkStart w:id="7161" w:name="_ETM_Q13_592022"/>
      <w:bookmarkStart w:id="7162" w:name="_ETM_Q13_592127"/>
      <w:bookmarkEnd w:id="7161"/>
      <w:bookmarkEnd w:id="7162"/>
    </w:p>
    <w:p w:rsidR="00921508" w:rsidRDefault="00921508" w:rsidP="002715D8">
      <w:pPr>
        <w:pStyle w:val="-"/>
        <w:keepNext/>
        <w:rPr>
          <w:rtl/>
        </w:rPr>
      </w:pPr>
      <w:bookmarkStart w:id="7163" w:name="ET_speakercontinue_6525_92"/>
      <w:r w:rsidRPr="00291999">
        <w:rPr>
          <w:rStyle w:val="TagStyle"/>
          <w:rtl/>
        </w:rPr>
        <w:t xml:space="preserve"> &lt;&lt; דובר_המשך &gt;&gt; </w:t>
      </w:r>
      <w:r>
        <w:rPr>
          <w:rtl/>
        </w:rPr>
        <w:t>צבי ידידיה סוכות (הציונות הדתית):</w:t>
      </w:r>
      <w:r w:rsidRPr="00291999">
        <w:rPr>
          <w:rStyle w:val="TagStyle"/>
          <w:rtl/>
        </w:rPr>
        <w:t xml:space="preserve"> &lt;&lt; דובר_המשך &gt;&gt;</w:t>
      </w:r>
      <w:r>
        <w:rPr>
          <w:rtl/>
        </w:rPr>
        <w:t xml:space="preserve"> </w:t>
      </w:r>
      <w:bookmarkEnd w:id="7163"/>
    </w:p>
    <w:p w:rsidR="00921508" w:rsidRDefault="00921508" w:rsidP="00120D2F">
      <w:pPr>
        <w:rPr>
          <w:rtl/>
        </w:rPr>
      </w:pPr>
    </w:p>
    <w:p w:rsidR="00921508" w:rsidRDefault="00921508" w:rsidP="002715D8">
      <w:pPr>
        <w:rPr>
          <w:rtl/>
        </w:rPr>
      </w:pPr>
      <w:bookmarkStart w:id="7164" w:name="_ETM_Q13_593198"/>
      <w:bookmarkEnd w:id="7164"/>
      <w:r>
        <w:rPr>
          <w:rFonts w:hint="cs"/>
          <w:rtl/>
        </w:rPr>
        <w:t xml:space="preserve">זה הזמן </w:t>
      </w:r>
      <w:bookmarkStart w:id="7165" w:name="_ETM_Q13_595499"/>
      <w:bookmarkStart w:id="7166" w:name="_ETM_Q13_595889"/>
      <w:bookmarkStart w:id="7167" w:name="_ETM_Q13_596130"/>
      <w:bookmarkStart w:id="7168" w:name="_ETM_Q13_596490"/>
      <w:bookmarkEnd w:id="7165"/>
      <w:bookmarkEnd w:id="7166"/>
      <w:bookmarkEnd w:id="7167"/>
      <w:bookmarkEnd w:id="7168"/>
      <w:r>
        <w:rPr>
          <w:rtl/>
        </w:rPr>
        <w:t xml:space="preserve">עכשיו </w:t>
      </w:r>
      <w:bookmarkStart w:id="7169" w:name="_ETM_Q13_596939"/>
      <w:bookmarkEnd w:id="7169"/>
      <w:r>
        <w:rPr>
          <w:rtl/>
        </w:rPr>
        <w:t xml:space="preserve">גם </w:t>
      </w:r>
      <w:bookmarkStart w:id="7170" w:name="_ETM_Q13_597239"/>
      <w:bookmarkEnd w:id="7170"/>
      <w:r>
        <w:rPr>
          <w:rtl/>
        </w:rPr>
        <w:t xml:space="preserve">בשבילך </w:t>
      </w:r>
      <w:bookmarkStart w:id="7171" w:name="_ETM_Q13_597689"/>
      <w:bookmarkEnd w:id="7171"/>
      <w:r>
        <w:rPr>
          <w:rtl/>
        </w:rPr>
        <w:t xml:space="preserve">להצטרף </w:t>
      </w:r>
      <w:bookmarkStart w:id="7172" w:name="_ETM_Q13_598319"/>
      <w:bookmarkEnd w:id="7172"/>
      <w:r>
        <w:rPr>
          <w:rtl/>
        </w:rPr>
        <w:t xml:space="preserve">להצעת </w:t>
      </w:r>
      <w:bookmarkStart w:id="7173" w:name="_ETM_Q13_598709"/>
      <w:bookmarkEnd w:id="7173"/>
      <w:r>
        <w:rPr>
          <w:rtl/>
        </w:rPr>
        <w:t xml:space="preserve">החוק </w:t>
      </w:r>
      <w:bookmarkStart w:id="7174" w:name="_ETM_Q13_598950"/>
      <w:bookmarkEnd w:id="7174"/>
      <w:r>
        <w:rPr>
          <w:rFonts w:hint="cs"/>
          <w:rtl/>
        </w:rPr>
        <w:t xml:space="preserve">הצודקת הזו ולהצביע בעד. </w:t>
      </w:r>
    </w:p>
    <w:p w:rsidR="00921508" w:rsidRDefault="00921508" w:rsidP="002715D8">
      <w:pPr>
        <w:rPr>
          <w:rtl/>
        </w:rPr>
      </w:pPr>
      <w:bookmarkStart w:id="7175" w:name="_ETM_Q13_599743"/>
      <w:bookmarkStart w:id="7176" w:name="_ETM_Q13_599810"/>
      <w:bookmarkEnd w:id="7175"/>
      <w:bookmarkEnd w:id="7176"/>
    </w:p>
    <w:p w:rsidR="00921508" w:rsidRDefault="00921508" w:rsidP="002715D8">
      <w:pPr>
        <w:pStyle w:val="af5"/>
        <w:keepNext/>
        <w:rPr>
          <w:rtl/>
        </w:rPr>
      </w:pPr>
      <w:bookmarkStart w:id="7177" w:name="ET_interruption_5300_93"/>
      <w:r w:rsidRPr="00291999">
        <w:rPr>
          <w:rStyle w:val="TagStyle"/>
          <w:rtl/>
        </w:rPr>
        <w:t xml:space="preserve"> &lt;&lt; קריאה &gt;&gt; </w:t>
      </w:r>
      <w:r>
        <w:rPr>
          <w:rtl/>
        </w:rPr>
        <w:t>מירב בן ארי (יש עתיד):</w:t>
      </w:r>
      <w:r w:rsidRPr="00291999">
        <w:rPr>
          <w:rStyle w:val="TagStyle"/>
          <w:rtl/>
        </w:rPr>
        <w:t xml:space="preserve"> &lt;&lt; קריאה &gt;&gt;</w:t>
      </w:r>
      <w:r>
        <w:rPr>
          <w:rtl/>
        </w:rPr>
        <w:t xml:space="preserve"> </w:t>
      </w:r>
      <w:bookmarkEnd w:id="7177"/>
    </w:p>
    <w:p w:rsidR="00921508" w:rsidRDefault="00921508" w:rsidP="00120D2F">
      <w:pPr>
        <w:rPr>
          <w:rtl/>
        </w:rPr>
      </w:pPr>
    </w:p>
    <w:p w:rsidR="00921508" w:rsidRDefault="00921508" w:rsidP="002715D8">
      <w:pPr>
        <w:rPr>
          <w:rtl/>
        </w:rPr>
      </w:pPr>
      <w:r>
        <w:rPr>
          <w:rFonts w:hint="cs"/>
          <w:rtl/>
        </w:rPr>
        <w:t>למה ליברמן התפטר מהממשלה הזאת?</w:t>
      </w:r>
      <w:bookmarkStart w:id="7178" w:name="_ETM_Q13_596178"/>
      <w:bookmarkEnd w:id="7178"/>
      <w:r>
        <w:rPr>
          <w:rFonts w:hint="cs"/>
          <w:rtl/>
        </w:rPr>
        <w:t xml:space="preserve"> כי ביבי העביר מזוודות של כסף. </w:t>
      </w:r>
    </w:p>
    <w:p w:rsidR="00921508" w:rsidRDefault="00921508" w:rsidP="002715D8">
      <w:pPr>
        <w:rPr>
          <w:rtl/>
        </w:rPr>
      </w:pPr>
      <w:bookmarkStart w:id="7179" w:name="_ETM_Q13_600466"/>
      <w:bookmarkStart w:id="7180" w:name="_ETM_Q13_600567"/>
      <w:bookmarkEnd w:id="7179"/>
      <w:bookmarkEnd w:id="7180"/>
    </w:p>
    <w:p w:rsidR="00921508" w:rsidRDefault="00921508" w:rsidP="002715D8">
      <w:pPr>
        <w:pStyle w:val="-"/>
        <w:keepNext/>
        <w:rPr>
          <w:rtl/>
        </w:rPr>
      </w:pPr>
      <w:bookmarkStart w:id="7181" w:name="ET_speakercontinue_6525_94"/>
      <w:r w:rsidRPr="00291999">
        <w:rPr>
          <w:rStyle w:val="TagStyle"/>
          <w:rtl/>
        </w:rPr>
        <w:t xml:space="preserve"> &lt;&lt; דובר_המשך &gt;&gt; </w:t>
      </w:r>
      <w:r>
        <w:rPr>
          <w:rtl/>
        </w:rPr>
        <w:t>צבי ידידיה סוכות (הציונות הדתית):</w:t>
      </w:r>
      <w:r w:rsidRPr="00291999">
        <w:rPr>
          <w:rStyle w:val="TagStyle"/>
          <w:rtl/>
        </w:rPr>
        <w:t xml:space="preserve"> &lt;&lt; דובר_המשך &gt;&gt;</w:t>
      </w:r>
      <w:r>
        <w:rPr>
          <w:rtl/>
        </w:rPr>
        <w:t xml:space="preserve"> </w:t>
      </w:r>
      <w:bookmarkEnd w:id="7181"/>
    </w:p>
    <w:p w:rsidR="00921508" w:rsidRDefault="00921508" w:rsidP="00120D2F">
      <w:pPr>
        <w:rPr>
          <w:rtl/>
        </w:rPr>
      </w:pPr>
    </w:p>
    <w:p w:rsidR="00921508" w:rsidRDefault="00921508" w:rsidP="002715D8">
      <w:pPr>
        <w:rPr>
          <w:rtl/>
        </w:rPr>
      </w:pPr>
      <w:bookmarkStart w:id="7182" w:name="_ETM_Q13_601978"/>
      <w:bookmarkStart w:id="7183" w:name="_ETM_Q13_597010"/>
      <w:bookmarkStart w:id="7184" w:name="_ETM_Q13_599099"/>
      <w:bookmarkStart w:id="7185" w:name="_ETM_Q13_599459"/>
      <w:bookmarkStart w:id="7186" w:name="_ETM_Q13_599999"/>
      <w:bookmarkStart w:id="7187" w:name="_ETM_Q13_600569"/>
      <w:bookmarkEnd w:id="7182"/>
      <w:bookmarkEnd w:id="7183"/>
      <w:bookmarkEnd w:id="7184"/>
      <w:bookmarkEnd w:id="7185"/>
      <w:bookmarkEnd w:id="7186"/>
      <w:bookmarkEnd w:id="7187"/>
      <w:r>
        <w:rPr>
          <w:rFonts w:hint="cs"/>
          <w:rtl/>
        </w:rPr>
        <w:t xml:space="preserve">חברת הכנסת בן ארי, אם את נגד להעביר כסף לחמאס או להעביר </w:t>
      </w:r>
      <w:bookmarkStart w:id="7188" w:name="_ETM_Q13_601380"/>
      <w:bookmarkStart w:id="7189" w:name="_ETM_Q13_601679"/>
      <w:bookmarkStart w:id="7190" w:name="_ETM_Q13_602069"/>
      <w:bookmarkStart w:id="7191" w:name="_ETM_Q13_602159"/>
      <w:bookmarkStart w:id="7192" w:name="_ETM_Q13_602880"/>
      <w:bookmarkStart w:id="7193" w:name="_ETM_Q13_602969"/>
      <w:bookmarkStart w:id="7194" w:name="_ETM_Q13_603299"/>
      <w:bookmarkStart w:id="7195" w:name="_ETM_Q13_603599"/>
      <w:bookmarkStart w:id="7196" w:name="_ETM_Q13_604139"/>
      <w:bookmarkStart w:id="7197" w:name="_ETM_Q13_604259"/>
      <w:bookmarkStart w:id="7198" w:name="_ETM_Q13_604380"/>
      <w:bookmarkStart w:id="7199" w:name="_ETM_Q13_604649"/>
      <w:bookmarkStart w:id="7200" w:name="_ETM_Q13_604950"/>
      <w:bookmarkStart w:id="7201" w:name="_ETM_Q13_605369"/>
      <w:bookmarkStart w:id="7202" w:name="_ETM_Q13_606420"/>
      <w:bookmarkStart w:id="7203" w:name="_ETM_Q13_606479"/>
      <w:bookmarkEnd w:id="7188"/>
      <w:bookmarkEnd w:id="7189"/>
      <w:bookmarkEnd w:id="7190"/>
      <w:bookmarkEnd w:id="7191"/>
      <w:bookmarkEnd w:id="7192"/>
      <w:bookmarkEnd w:id="7193"/>
      <w:bookmarkEnd w:id="7194"/>
      <w:bookmarkEnd w:id="7195"/>
      <w:bookmarkEnd w:id="7196"/>
      <w:bookmarkEnd w:id="7197"/>
      <w:bookmarkEnd w:id="7198"/>
      <w:bookmarkEnd w:id="7199"/>
      <w:bookmarkEnd w:id="7200"/>
      <w:bookmarkEnd w:id="7201"/>
      <w:bookmarkEnd w:id="7202"/>
      <w:bookmarkEnd w:id="7203"/>
      <w:r>
        <w:rPr>
          <w:rtl/>
        </w:rPr>
        <w:t xml:space="preserve">כסף </w:t>
      </w:r>
      <w:bookmarkStart w:id="7204" w:name="_ETM_Q13_606929"/>
      <w:bookmarkStart w:id="7205" w:name="_ETM_Q13_607020"/>
      <w:bookmarkEnd w:id="7204"/>
      <w:bookmarkEnd w:id="7205"/>
      <w:r>
        <w:rPr>
          <w:rFonts w:hint="cs"/>
          <w:rtl/>
        </w:rPr>
        <w:t>ל</w:t>
      </w:r>
      <w:r>
        <w:rPr>
          <w:rtl/>
        </w:rPr>
        <w:t xml:space="preserve">תומכי </w:t>
      </w:r>
      <w:bookmarkStart w:id="7206" w:name="_ETM_Q13_607289"/>
      <w:bookmarkEnd w:id="7206"/>
      <w:r>
        <w:rPr>
          <w:rtl/>
        </w:rPr>
        <w:t xml:space="preserve">טרור </w:t>
      </w:r>
      <w:bookmarkStart w:id="7207" w:name="_ETM_Q13_607799"/>
      <w:bookmarkEnd w:id="7207"/>
      <w:r w:rsidR="003F5177">
        <w:rPr>
          <w:rFonts w:hint="cs"/>
          <w:rtl/>
        </w:rPr>
        <w:t>– –</w:t>
      </w:r>
      <w:r>
        <w:rPr>
          <w:rFonts w:hint="cs"/>
          <w:rtl/>
        </w:rPr>
        <w:t xml:space="preserve"> </w:t>
      </w:r>
    </w:p>
    <w:p w:rsidR="00921508" w:rsidRDefault="00921508" w:rsidP="002715D8">
      <w:pPr>
        <w:rPr>
          <w:rtl/>
        </w:rPr>
      </w:pPr>
      <w:bookmarkStart w:id="7208" w:name="_ETM_Q13_605199"/>
      <w:bookmarkStart w:id="7209" w:name="_ETM_Q13_605307"/>
      <w:bookmarkEnd w:id="7208"/>
      <w:bookmarkEnd w:id="7209"/>
    </w:p>
    <w:p w:rsidR="00921508" w:rsidRDefault="00921508" w:rsidP="002715D8">
      <w:pPr>
        <w:pStyle w:val="af5"/>
        <w:keepNext/>
        <w:rPr>
          <w:rtl/>
        </w:rPr>
      </w:pPr>
      <w:bookmarkStart w:id="7210" w:name="ET_interruption_5300_95"/>
      <w:r w:rsidRPr="00291999">
        <w:rPr>
          <w:rStyle w:val="TagStyle"/>
          <w:rtl/>
        </w:rPr>
        <w:t xml:space="preserve"> &lt;&lt; קריאה &gt;&gt; </w:t>
      </w:r>
      <w:r>
        <w:rPr>
          <w:rtl/>
        </w:rPr>
        <w:t>מירב בן ארי (יש עתיד):</w:t>
      </w:r>
      <w:r w:rsidRPr="00291999">
        <w:rPr>
          <w:rStyle w:val="TagStyle"/>
          <w:rtl/>
        </w:rPr>
        <w:t xml:space="preserve"> &lt;&lt; קריאה &gt;&gt;</w:t>
      </w:r>
      <w:r>
        <w:rPr>
          <w:rtl/>
        </w:rPr>
        <w:t xml:space="preserve"> </w:t>
      </w:r>
      <w:bookmarkEnd w:id="7210"/>
    </w:p>
    <w:p w:rsidR="00921508" w:rsidRDefault="00921508" w:rsidP="00120D2F">
      <w:pPr>
        <w:rPr>
          <w:rtl/>
        </w:rPr>
      </w:pPr>
    </w:p>
    <w:p w:rsidR="00921508" w:rsidRDefault="00921508" w:rsidP="002715D8">
      <w:pPr>
        <w:rPr>
          <w:rtl/>
        </w:rPr>
      </w:pPr>
      <w:r>
        <w:rPr>
          <w:rFonts w:hint="cs"/>
          <w:rtl/>
        </w:rPr>
        <w:t xml:space="preserve">ברור. בגלל זה אני נגד ביבי. </w:t>
      </w:r>
      <w:bookmarkStart w:id="7211" w:name="_ETM_Q13_601587"/>
      <w:bookmarkEnd w:id="7211"/>
    </w:p>
    <w:p w:rsidR="00921508" w:rsidRDefault="00921508" w:rsidP="002715D8">
      <w:pPr>
        <w:rPr>
          <w:rtl/>
        </w:rPr>
      </w:pPr>
      <w:bookmarkStart w:id="7212" w:name="_ETM_Q13_601705"/>
      <w:bookmarkEnd w:id="7212"/>
    </w:p>
    <w:p w:rsidR="00921508" w:rsidRDefault="00921508" w:rsidP="002715D8">
      <w:pPr>
        <w:pStyle w:val="-"/>
        <w:keepNext/>
        <w:rPr>
          <w:rtl/>
        </w:rPr>
      </w:pPr>
      <w:bookmarkStart w:id="7213" w:name="ET_speakercontinue_6525_96"/>
      <w:r w:rsidRPr="00291999">
        <w:rPr>
          <w:rStyle w:val="TagStyle"/>
          <w:rtl/>
        </w:rPr>
        <w:t xml:space="preserve"> &lt;&lt; דובר_המשך &gt;&gt; </w:t>
      </w:r>
      <w:r>
        <w:rPr>
          <w:rtl/>
        </w:rPr>
        <w:t>צבי ידידיה סוכות (הציונות הדתית):</w:t>
      </w:r>
      <w:r w:rsidRPr="00291999">
        <w:rPr>
          <w:rStyle w:val="TagStyle"/>
          <w:rtl/>
        </w:rPr>
        <w:t xml:space="preserve"> &lt;&lt; דובר_המשך &gt;&gt;</w:t>
      </w:r>
      <w:r>
        <w:rPr>
          <w:rtl/>
        </w:rPr>
        <w:t xml:space="preserve"> </w:t>
      </w:r>
      <w:bookmarkEnd w:id="7213"/>
    </w:p>
    <w:p w:rsidR="00921508" w:rsidRDefault="00921508" w:rsidP="00120D2F">
      <w:pPr>
        <w:rPr>
          <w:rtl/>
        </w:rPr>
      </w:pPr>
    </w:p>
    <w:p w:rsidR="00921508" w:rsidRDefault="003F5177" w:rsidP="002715D8">
      <w:pPr>
        <w:rPr>
          <w:rtl/>
        </w:rPr>
      </w:pPr>
      <w:bookmarkStart w:id="7214" w:name="_ETM_Q13_603294"/>
      <w:bookmarkEnd w:id="7214"/>
      <w:r>
        <w:rPr>
          <w:rFonts w:hint="cs"/>
          <w:rtl/>
        </w:rPr>
        <w:t>– –</w:t>
      </w:r>
      <w:r w:rsidR="00921508">
        <w:rPr>
          <w:rFonts w:hint="cs"/>
          <w:rtl/>
        </w:rPr>
        <w:t xml:space="preserve"> </w:t>
      </w:r>
      <w:bookmarkStart w:id="7215" w:name="_ETM_Q13_605567"/>
      <w:bookmarkStart w:id="7216" w:name="_ETM_Q13_605657"/>
      <w:bookmarkEnd w:id="7215"/>
      <w:bookmarkEnd w:id="7216"/>
      <w:r w:rsidR="00921508">
        <w:rPr>
          <w:rFonts w:hint="cs"/>
          <w:rtl/>
        </w:rPr>
        <w:t xml:space="preserve">או להעביר כסף למחבלים, </w:t>
      </w:r>
      <w:bookmarkStart w:id="7217" w:name="_ETM_Q13_607979"/>
      <w:bookmarkStart w:id="7218" w:name="_ETM_Q13_608339"/>
      <w:bookmarkEnd w:id="7217"/>
      <w:bookmarkEnd w:id="7218"/>
      <w:r w:rsidR="00921508">
        <w:rPr>
          <w:rFonts w:hint="cs"/>
          <w:rtl/>
        </w:rPr>
        <w:t xml:space="preserve">את מוזמנת </w:t>
      </w:r>
      <w:bookmarkStart w:id="7219" w:name="_ETM_Q13_608430"/>
      <w:bookmarkStart w:id="7220" w:name="_ETM_Q13_608489"/>
      <w:bookmarkStart w:id="7221" w:name="_ETM_Q13_608610"/>
      <w:bookmarkStart w:id="7222" w:name="_ETM_Q13_609900"/>
      <w:bookmarkEnd w:id="7219"/>
      <w:bookmarkEnd w:id="7220"/>
      <w:bookmarkEnd w:id="7221"/>
      <w:bookmarkEnd w:id="7222"/>
      <w:r w:rsidR="00921508">
        <w:rPr>
          <w:rtl/>
        </w:rPr>
        <w:t xml:space="preserve">ללחוץ </w:t>
      </w:r>
      <w:bookmarkStart w:id="7223" w:name="_ETM_Q13_610200"/>
      <w:bookmarkEnd w:id="7223"/>
      <w:r w:rsidR="00921508">
        <w:rPr>
          <w:rtl/>
        </w:rPr>
        <w:t xml:space="preserve">על </w:t>
      </w:r>
      <w:bookmarkStart w:id="7224" w:name="_ETM_Q13_610319"/>
      <w:bookmarkEnd w:id="7224"/>
      <w:r w:rsidR="00921508">
        <w:rPr>
          <w:rtl/>
        </w:rPr>
        <w:t xml:space="preserve">הכפתור </w:t>
      </w:r>
      <w:bookmarkStart w:id="7225" w:name="_ETM_Q13_610709"/>
      <w:bookmarkEnd w:id="7225"/>
      <w:r w:rsidR="00921508">
        <w:rPr>
          <w:rtl/>
        </w:rPr>
        <w:t>הירוק</w:t>
      </w:r>
      <w:r w:rsidR="00921508">
        <w:rPr>
          <w:rFonts w:hint="cs"/>
          <w:rtl/>
        </w:rPr>
        <w:t xml:space="preserve"> עוד מעט </w:t>
      </w:r>
      <w:bookmarkStart w:id="7226" w:name="_ETM_Q13_608488"/>
      <w:bookmarkStart w:id="7227" w:name="_ETM_Q13_611159"/>
      <w:bookmarkStart w:id="7228" w:name="_ETM_Q13_611370"/>
      <w:bookmarkEnd w:id="7226"/>
      <w:bookmarkEnd w:id="7227"/>
      <w:bookmarkEnd w:id="7228"/>
      <w:r w:rsidR="00921508">
        <w:rPr>
          <w:rtl/>
        </w:rPr>
        <w:t xml:space="preserve">ולהצביע </w:t>
      </w:r>
      <w:bookmarkStart w:id="7229" w:name="_ETM_Q13_611790"/>
      <w:bookmarkEnd w:id="7229"/>
      <w:r w:rsidR="00921508">
        <w:rPr>
          <w:rtl/>
        </w:rPr>
        <w:t xml:space="preserve">בעד </w:t>
      </w:r>
      <w:bookmarkStart w:id="7230" w:name="_ETM_Q13_612030"/>
      <w:bookmarkEnd w:id="7230"/>
      <w:r w:rsidR="00921508">
        <w:rPr>
          <w:rtl/>
        </w:rPr>
        <w:t>החוק</w:t>
      </w:r>
      <w:r w:rsidR="00921508">
        <w:rPr>
          <w:rFonts w:hint="cs"/>
          <w:rtl/>
        </w:rPr>
        <w:t>.</w:t>
      </w:r>
    </w:p>
    <w:p w:rsidR="00921508" w:rsidRDefault="00921508" w:rsidP="002715D8">
      <w:pPr>
        <w:rPr>
          <w:rtl/>
        </w:rPr>
      </w:pPr>
    </w:p>
    <w:p w:rsidR="00921508" w:rsidRDefault="00921508" w:rsidP="002715D8">
      <w:pPr>
        <w:pStyle w:val="af5"/>
        <w:keepNext/>
        <w:rPr>
          <w:rtl/>
        </w:rPr>
      </w:pPr>
      <w:bookmarkStart w:id="7231" w:name="ET_interruption_5300_97"/>
      <w:r w:rsidRPr="00291999">
        <w:rPr>
          <w:rStyle w:val="TagStyle"/>
          <w:rtl/>
        </w:rPr>
        <w:t xml:space="preserve"> &lt;&lt; קריאה &gt;&gt; </w:t>
      </w:r>
      <w:r>
        <w:rPr>
          <w:rtl/>
        </w:rPr>
        <w:t>מירב בן ארי (יש עתיד):</w:t>
      </w:r>
      <w:r w:rsidRPr="00291999">
        <w:rPr>
          <w:rStyle w:val="TagStyle"/>
          <w:rtl/>
        </w:rPr>
        <w:t xml:space="preserve"> &lt;&lt; קריאה &gt;&gt;</w:t>
      </w:r>
      <w:r>
        <w:rPr>
          <w:rtl/>
        </w:rPr>
        <w:t xml:space="preserve"> </w:t>
      </w:r>
      <w:bookmarkEnd w:id="7231"/>
    </w:p>
    <w:p w:rsidR="00921508" w:rsidRDefault="00921508" w:rsidP="00120D2F">
      <w:pPr>
        <w:rPr>
          <w:rtl/>
        </w:rPr>
      </w:pPr>
    </w:p>
    <w:p w:rsidR="00921508" w:rsidRDefault="00921508" w:rsidP="002715D8">
      <w:pPr>
        <w:rPr>
          <w:rtl/>
        </w:rPr>
      </w:pPr>
      <w:r>
        <w:rPr>
          <w:rFonts w:hint="cs"/>
          <w:rtl/>
        </w:rPr>
        <w:t xml:space="preserve">תגיד, מי העביר כסף לחמאס? ענה לי על השאלה. </w:t>
      </w:r>
    </w:p>
    <w:p w:rsidR="00921508" w:rsidRDefault="00921508" w:rsidP="002715D8">
      <w:pPr>
        <w:rPr>
          <w:rtl/>
        </w:rPr>
      </w:pPr>
      <w:bookmarkStart w:id="7232" w:name="_ETM_Q13_612770"/>
      <w:bookmarkStart w:id="7233" w:name="_ETM_Q13_612881"/>
      <w:bookmarkEnd w:id="7232"/>
      <w:bookmarkEnd w:id="7233"/>
    </w:p>
    <w:p w:rsidR="00921508" w:rsidRDefault="00921508" w:rsidP="002715D8">
      <w:pPr>
        <w:pStyle w:val="-"/>
        <w:keepNext/>
        <w:rPr>
          <w:rtl/>
        </w:rPr>
      </w:pPr>
      <w:bookmarkStart w:id="7234" w:name="ET_speakercontinue_6525_98"/>
      <w:r w:rsidRPr="00291999">
        <w:rPr>
          <w:rStyle w:val="TagStyle"/>
          <w:rtl/>
        </w:rPr>
        <w:t xml:space="preserve"> &lt;&lt; דובר_המשך &gt;&gt; </w:t>
      </w:r>
      <w:r>
        <w:rPr>
          <w:rtl/>
        </w:rPr>
        <w:t>צבי ידידיה סוכות (הציונות הדתית):</w:t>
      </w:r>
      <w:r w:rsidRPr="00291999">
        <w:rPr>
          <w:rStyle w:val="TagStyle"/>
          <w:rtl/>
        </w:rPr>
        <w:t xml:space="preserve"> &lt;&lt; דובר_המשך &gt;&gt;</w:t>
      </w:r>
      <w:r>
        <w:rPr>
          <w:rtl/>
        </w:rPr>
        <w:t xml:space="preserve"> </w:t>
      </w:r>
      <w:bookmarkEnd w:id="7234"/>
    </w:p>
    <w:p w:rsidR="00921508" w:rsidRDefault="00921508" w:rsidP="00120D2F">
      <w:pPr>
        <w:rPr>
          <w:rtl/>
        </w:rPr>
      </w:pPr>
    </w:p>
    <w:p w:rsidR="00921508" w:rsidRDefault="00921508" w:rsidP="002715D8">
      <w:pPr>
        <w:rPr>
          <w:rtl/>
        </w:rPr>
      </w:pPr>
      <w:bookmarkStart w:id="7235" w:name="_ETM_Q13_613785"/>
      <w:bookmarkEnd w:id="7235"/>
      <w:r>
        <w:rPr>
          <w:rFonts w:hint="cs"/>
          <w:rtl/>
        </w:rPr>
        <w:t xml:space="preserve">אני </w:t>
      </w:r>
      <w:bookmarkStart w:id="7236" w:name="_ETM_Q13_613590"/>
      <w:bookmarkStart w:id="7237" w:name="_ETM_Q13_614159"/>
      <w:bookmarkStart w:id="7238" w:name="_ETM_Q13_614370"/>
      <w:bookmarkEnd w:id="7236"/>
      <w:bookmarkEnd w:id="7237"/>
      <w:bookmarkEnd w:id="7238"/>
      <w:r>
        <w:rPr>
          <w:rtl/>
        </w:rPr>
        <w:t>ה</w:t>
      </w:r>
      <w:r>
        <w:rPr>
          <w:rFonts w:hint="cs"/>
          <w:rtl/>
        </w:rPr>
        <w:t>פ</w:t>
      </w:r>
      <w:r>
        <w:rPr>
          <w:rtl/>
        </w:rPr>
        <w:t xml:space="preserve">גנתי </w:t>
      </w:r>
      <w:bookmarkStart w:id="7239" w:name="_ETM_Q13_614790"/>
      <w:bookmarkEnd w:id="7239"/>
      <w:r>
        <w:rPr>
          <w:rtl/>
        </w:rPr>
        <w:t xml:space="preserve">נגד </w:t>
      </w:r>
      <w:bookmarkStart w:id="7240" w:name="_ETM_Q13_615000"/>
      <w:bookmarkEnd w:id="7240"/>
      <w:r>
        <w:rPr>
          <w:rtl/>
        </w:rPr>
        <w:t xml:space="preserve">הדברים </w:t>
      </w:r>
      <w:bookmarkStart w:id="7241" w:name="_ETM_Q13_615299"/>
      <w:bookmarkEnd w:id="7241"/>
      <w:r>
        <w:rPr>
          <w:rtl/>
        </w:rPr>
        <w:t xml:space="preserve">האלה </w:t>
      </w:r>
      <w:bookmarkStart w:id="7242" w:name="_ETM_Q13_615480"/>
      <w:bookmarkEnd w:id="7242"/>
      <w:r>
        <w:rPr>
          <w:rtl/>
        </w:rPr>
        <w:t xml:space="preserve">כל </w:t>
      </w:r>
      <w:bookmarkStart w:id="7243" w:name="_ETM_Q13_615659"/>
      <w:bookmarkEnd w:id="7243"/>
      <w:r>
        <w:rPr>
          <w:rtl/>
        </w:rPr>
        <w:t>הזמן</w:t>
      </w:r>
      <w:r>
        <w:rPr>
          <w:rFonts w:hint="cs"/>
          <w:rtl/>
        </w:rPr>
        <w:t xml:space="preserve">, ואת מוזמנת </w:t>
      </w:r>
      <w:bookmarkStart w:id="7244" w:name="_ETM_Q13_616109"/>
      <w:bookmarkStart w:id="7245" w:name="_ETM_Q13_616409"/>
      <w:bookmarkEnd w:id="7244"/>
      <w:bookmarkEnd w:id="7245"/>
      <w:r>
        <w:rPr>
          <w:rtl/>
        </w:rPr>
        <w:t xml:space="preserve">להצביע </w:t>
      </w:r>
      <w:bookmarkStart w:id="7246" w:name="_ETM_Q13_616769"/>
      <w:bookmarkEnd w:id="7246"/>
      <w:r>
        <w:rPr>
          <w:rtl/>
        </w:rPr>
        <w:t xml:space="preserve">בעד </w:t>
      </w:r>
      <w:bookmarkStart w:id="7247" w:name="_ETM_Q13_616950"/>
      <w:bookmarkEnd w:id="7247"/>
      <w:r>
        <w:rPr>
          <w:rtl/>
        </w:rPr>
        <w:t xml:space="preserve">הצעת </w:t>
      </w:r>
      <w:bookmarkStart w:id="7248" w:name="_ETM_Q13_617250"/>
      <w:bookmarkEnd w:id="7248"/>
      <w:r>
        <w:rPr>
          <w:rtl/>
        </w:rPr>
        <w:t>החוק</w:t>
      </w:r>
      <w:r>
        <w:rPr>
          <w:rFonts w:hint="cs"/>
          <w:rtl/>
        </w:rPr>
        <w:t>.</w:t>
      </w:r>
      <w:r>
        <w:rPr>
          <w:rtl/>
        </w:rPr>
        <w:t xml:space="preserve"> </w:t>
      </w:r>
      <w:bookmarkStart w:id="7249" w:name="_ETM_Q13_618230"/>
      <w:bookmarkEnd w:id="7249"/>
    </w:p>
    <w:p w:rsidR="00921508" w:rsidRDefault="00921508" w:rsidP="002715D8">
      <w:pPr>
        <w:rPr>
          <w:rtl/>
        </w:rPr>
      </w:pPr>
      <w:bookmarkStart w:id="7250" w:name="_ETM_Q13_619262"/>
      <w:bookmarkStart w:id="7251" w:name="_ETM_Q13_619339"/>
      <w:bookmarkEnd w:id="7250"/>
      <w:bookmarkEnd w:id="7251"/>
    </w:p>
    <w:p w:rsidR="00921508" w:rsidRDefault="00921508" w:rsidP="002715D8">
      <w:pPr>
        <w:pStyle w:val="af5"/>
        <w:keepNext/>
        <w:rPr>
          <w:rtl/>
        </w:rPr>
      </w:pPr>
      <w:bookmarkStart w:id="7252" w:name="ET_interruption_5300_99"/>
      <w:r w:rsidRPr="00291999">
        <w:rPr>
          <w:rStyle w:val="TagStyle"/>
          <w:rtl/>
        </w:rPr>
        <w:t xml:space="preserve"> &lt;&lt; קריאה &gt;&gt; </w:t>
      </w:r>
      <w:r>
        <w:rPr>
          <w:rtl/>
        </w:rPr>
        <w:t>מירב בן ארי (יש עתיד):</w:t>
      </w:r>
      <w:r w:rsidRPr="00291999">
        <w:rPr>
          <w:rStyle w:val="TagStyle"/>
          <w:rtl/>
        </w:rPr>
        <w:t xml:space="preserve"> &lt;&lt; קריאה &gt;&gt;</w:t>
      </w:r>
      <w:r>
        <w:rPr>
          <w:rtl/>
        </w:rPr>
        <w:t xml:space="preserve"> </w:t>
      </w:r>
      <w:bookmarkEnd w:id="7252"/>
    </w:p>
    <w:p w:rsidR="00921508" w:rsidRDefault="00921508" w:rsidP="00120D2F">
      <w:pPr>
        <w:rPr>
          <w:rtl/>
        </w:rPr>
      </w:pPr>
    </w:p>
    <w:p w:rsidR="00921508" w:rsidRDefault="00921508" w:rsidP="002715D8">
      <w:pPr>
        <w:rPr>
          <w:rtl/>
        </w:rPr>
      </w:pPr>
      <w:r>
        <w:rPr>
          <w:rFonts w:hint="cs"/>
          <w:rtl/>
        </w:rPr>
        <w:t xml:space="preserve">תענה לי על השאלה. </w:t>
      </w:r>
      <w:bookmarkStart w:id="7253" w:name="_ETM_Q13_614597"/>
      <w:bookmarkEnd w:id="7253"/>
    </w:p>
    <w:p w:rsidR="00921508" w:rsidRDefault="00921508" w:rsidP="002715D8">
      <w:pPr>
        <w:rPr>
          <w:rtl/>
        </w:rPr>
      </w:pPr>
      <w:bookmarkStart w:id="7254" w:name="_ETM_Q13_614667"/>
      <w:bookmarkEnd w:id="7254"/>
    </w:p>
    <w:p w:rsidR="00921508" w:rsidRDefault="00921508" w:rsidP="002715D8">
      <w:pPr>
        <w:pStyle w:val="-"/>
        <w:keepNext/>
        <w:rPr>
          <w:rtl/>
        </w:rPr>
      </w:pPr>
      <w:bookmarkStart w:id="7255" w:name="ET_speakercontinue_6525_100"/>
      <w:r w:rsidRPr="00291999">
        <w:rPr>
          <w:rStyle w:val="TagStyle"/>
          <w:rtl/>
        </w:rPr>
        <w:t xml:space="preserve"> &lt;&lt; דובר_המשך &gt;&gt; </w:t>
      </w:r>
      <w:r>
        <w:rPr>
          <w:rtl/>
        </w:rPr>
        <w:t>צבי ידידיה סוכות (הציונות הדתית):</w:t>
      </w:r>
      <w:r w:rsidRPr="00291999">
        <w:rPr>
          <w:rStyle w:val="TagStyle"/>
          <w:rtl/>
        </w:rPr>
        <w:t xml:space="preserve"> &lt;&lt; דובר_המשך &gt;&gt;</w:t>
      </w:r>
      <w:r>
        <w:rPr>
          <w:rtl/>
        </w:rPr>
        <w:t xml:space="preserve"> </w:t>
      </w:r>
      <w:bookmarkEnd w:id="7255"/>
    </w:p>
    <w:p w:rsidR="00921508" w:rsidRDefault="00921508" w:rsidP="00120D2F">
      <w:pPr>
        <w:rPr>
          <w:rtl/>
        </w:rPr>
      </w:pPr>
    </w:p>
    <w:p w:rsidR="00921508" w:rsidRDefault="00921508" w:rsidP="002715D8">
      <w:pPr>
        <w:rPr>
          <w:rtl/>
        </w:rPr>
      </w:pPr>
      <w:bookmarkStart w:id="7256" w:name="_ETM_Q13_618813"/>
      <w:bookmarkEnd w:id="7256"/>
      <w:r>
        <w:rPr>
          <w:rFonts w:hint="cs"/>
          <w:rtl/>
        </w:rPr>
        <w:t xml:space="preserve">אני קורא גם לך ולכל שאר חברי הכנסת. </w:t>
      </w:r>
      <w:bookmarkStart w:id="7257" w:name="_ETM_Q13_617784"/>
      <w:bookmarkEnd w:id="7257"/>
    </w:p>
    <w:p w:rsidR="00921508" w:rsidRDefault="00921508" w:rsidP="002715D8">
      <w:pPr>
        <w:rPr>
          <w:rtl/>
        </w:rPr>
      </w:pPr>
      <w:bookmarkStart w:id="7258" w:name="_ETM_Q13_617874"/>
      <w:bookmarkEnd w:id="7258"/>
    </w:p>
    <w:p w:rsidR="00921508" w:rsidRDefault="00921508" w:rsidP="002715D8">
      <w:pPr>
        <w:pStyle w:val="af5"/>
        <w:keepNext/>
        <w:rPr>
          <w:rtl/>
        </w:rPr>
      </w:pPr>
      <w:bookmarkStart w:id="7259" w:name="ET_interruption_5300_101"/>
      <w:r w:rsidRPr="00291999">
        <w:rPr>
          <w:rStyle w:val="TagStyle"/>
          <w:rtl/>
        </w:rPr>
        <w:t xml:space="preserve"> &lt;&lt; קריאה &gt;&gt; </w:t>
      </w:r>
      <w:r>
        <w:rPr>
          <w:rtl/>
        </w:rPr>
        <w:t>מירב בן ארי (יש עתיד):</w:t>
      </w:r>
      <w:r w:rsidRPr="00291999">
        <w:rPr>
          <w:rStyle w:val="TagStyle"/>
          <w:rtl/>
        </w:rPr>
        <w:t xml:space="preserve"> &lt;&lt; קריאה &gt;&gt;</w:t>
      </w:r>
      <w:r>
        <w:rPr>
          <w:rtl/>
        </w:rPr>
        <w:t xml:space="preserve"> </w:t>
      </w:r>
      <w:bookmarkEnd w:id="7259"/>
    </w:p>
    <w:p w:rsidR="00921508" w:rsidRDefault="00921508" w:rsidP="00120D2F">
      <w:pPr>
        <w:rPr>
          <w:rtl/>
        </w:rPr>
      </w:pPr>
    </w:p>
    <w:p w:rsidR="00921508" w:rsidRDefault="00921508" w:rsidP="00DB3D35">
      <w:pPr>
        <w:rPr>
          <w:rtl/>
        </w:rPr>
      </w:pPr>
      <w:bookmarkStart w:id="7260" w:name="_ETM_Q13_621616"/>
      <w:bookmarkEnd w:id="7260"/>
      <w:r>
        <w:rPr>
          <w:rFonts w:hint="cs"/>
          <w:rtl/>
        </w:rPr>
        <w:t>תענה לי על השאלה. אתה לא עונה</w:t>
      </w:r>
      <w:r w:rsidR="00DB3D35">
        <w:rPr>
          <w:rFonts w:hint="cs"/>
          <w:rtl/>
        </w:rPr>
        <w:t>,</w:t>
      </w:r>
      <w:r>
        <w:rPr>
          <w:rFonts w:hint="cs"/>
          <w:rtl/>
        </w:rPr>
        <w:t xml:space="preserve"> אתה מתחמק. </w:t>
      </w:r>
    </w:p>
    <w:p w:rsidR="00921508" w:rsidRDefault="00921508" w:rsidP="002715D8">
      <w:pPr>
        <w:rPr>
          <w:rtl/>
        </w:rPr>
      </w:pPr>
    </w:p>
    <w:p w:rsidR="00921508" w:rsidRDefault="00921508" w:rsidP="002715D8">
      <w:pPr>
        <w:pStyle w:val="af6"/>
        <w:keepNext/>
        <w:rPr>
          <w:rtl/>
        </w:rPr>
      </w:pPr>
      <w:bookmarkStart w:id="7261" w:name="ET_yor_6307_103"/>
      <w:r w:rsidRPr="00291999">
        <w:rPr>
          <w:rStyle w:val="TagStyle"/>
          <w:rtl/>
        </w:rPr>
        <w:t xml:space="preserve"> &lt;&lt; יור &gt;&gt; </w:t>
      </w:r>
      <w:r>
        <w:rPr>
          <w:rtl/>
        </w:rPr>
        <w:t>היו"ר יבגני סובה:</w:t>
      </w:r>
      <w:r w:rsidRPr="00291999">
        <w:rPr>
          <w:rStyle w:val="TagStyle"/>
          <w:rtl/>
        </w:rPr>
        <w:t xml:space="preserve"> &lt;&lt; יור &gt;&gt;</w:t>
      </w:r>
      <w:r>
        <w:rPr>
          <w:rtl/>
        </w:rPr>
        <w:t xml:space="preserve"> </w:t>
      </w:r>
      <w:bookmarkEnd w:id="7261"/>
    </w:p>
    <w:p w:rsidR="00921508" w:rsidRDefault="00921508" w:rsidP="00120D2F">
      <w:pPr>
        <w:rPr>
          <w:rtl/>
        </w:rPr>
      </w:pPr>
    </w:p>
    <w:p w:rsidR="00921508" w:rsidRPr="00291999" w:rsidRDefault="00921508" w:rsidP="002715D8">
      <w:pPr>
        <w:rPr>
          <w:rtl/>
        </w:rPr>
      </w:pPr>
      <w:r>
        <w:rPr>
          <w:rFonts w:hint="cs"/>
          <w:rtl/>
        </w:rPr>
        <w:t xml:space="preserve">חברת הכנסת בן ארי, תודה. </w:t>
      </w:r>
    </w:p>
    <w:p w:rsidR="00921508" w:rsidRDefault="00921508" w:rsidP="002715D8">
      <w:pPr>
        <w:rPr>
          <w:rtl/>
        </w:rPr>
      </w:pPr>
      <w:bookmarkStart w:id="7262" w:name="_ETM_Q13_618414"/>
      <w:bookmarkStart w:id="7263" w:name="_ETM_Q13_618529"/>
      <w:bookmarkEnd w:id="7262"/>
      <w:bookmarkEnd w:id="7263"/>
    </w:p>
    <w:p w:rsidR="00921508" w:rsidRDefault="00921508" w:rsidP="002715D8">
      <w:pPr>
        <w:pStyle w:val="-"/>
        <w:keepNext/>
        <w:rPr>
          <w:rtl/>
        </w:rPr>
      </w:pPr>
      <w:bookmarkStart w:id="7264" w:name="ET_speakercontinue_6525_102"/>
      <w:r w:rsidRPr="00291999">
        <w:rPr>
          <w:rStyle w:val="TagStyle"/>
          <w:rtl/>
        </w:rPr>
        <w:t xml:space="preserve"> &lt;&lt; דובר_המשך &gt;&gt; </w:t>
      </w:r>
      <w:r>
        <w:rPr>
          <w:rtl/>
        </w:rPr>
        <w:t>צבי ידידיה סוכות (הציונות הדתית):</w:t>
      </w:r>
      <w:r w:rsidRPr="00291999">
        <w:rPr>
          <w:rStyle w:val="TagStyle"/>
          <w:rtl/>
        </w:rPr>
        <w:t xml:space="preserve"> &lt;&lt; דובר_המשך &gt;&gt;</w:t>
      </w:r>
      <w:r>
        <w:rPr>
          <w:rtl/>
        </w:rPr>
        <w:t xml:space="preserve"> </w:t>
      </w:r>
      <w:bookmarkEnd w:id="7264"/>
    </w:p>
    <w:p w:rsidR="00921508" w:rsidRDefault="00921508" w:rsidP="00120D2F">
      <w:pPr>
        <w:rPr>
          <w:rtl/>
        </w:rPr>
      </w:pPr>
    </w:p>
    <w:p w:rsidR="00921508" w:rsidRDefault="00921508" w:rsidP="002715D8">
      <w:pPr>
        <w:rPr>
          <w:rtl/>
        </w:rPr>
      </w:pPr>
      <w:bookmarkStart w:id="7265" w:name="_ETM_Q13_619501"/>
      <w:bookmarkEnd w:id="7265"/>
      <w:r>
        <w:rPr>
          <w:rFonts w:hint="cs"/>
          <w:rtl/>
        </w:rPr>
        <w:t xml:space="preserve">עניתי. </w:t>
      </w:r>
      <w:bookmarkStart w:id="7266" w:name="_ETM_Q13_618219"/>
      <w:bookmarkEnd w:id="7266"/>
      <w:r>
        <w:rPr>
          <w:rFonts w:hint="cs"/>
          <w:rtl/>
        </w:rPr>
        <w:t xml:space="preserve">אני </w:t>
      </w:r>
      <w:bookmarkStart w:id="7267" w:name="_ETM_Q13_622105"/>
      <w:bookmarkEnd w:id="7267"/>
      <w:r>
        <w:rPr>
          <w:rFonts w:hint="cs"/>
          <w:rtl/>
        </w:rPr>
        <w:t xml:space="preserve">הפגנתי </w:t>
      </w:r>
      <w:bookmarkStart w:id="7268" w:name="_ETM_Q13_618311"/>
      <w:bookmarkStart w:id="7269" w:name="_ETM_Q13_618370"/>
      <w:bookmarkStart w:id="7270" w:name="_ETM_Q13_619340"/>
      <w:bookmarkStart w:id="7271" w:name="_ETM_Q13_619639"/>
      <w:bookmarkStart w:id="7272" w:name="_ETM_Q13_619939"/>
      <w:bookmarkStart w:id="7273" w:name="_ETM_Q13_620779"/>
      <w:bookmarkStart w:id="7274" w:name="_ETM_Q13_620930"/>
      <w:bookmarkStart w:id="7275" w:name="_ETM_Q13_621200"/>
      <w:bookmarkStart w:id="7276" w:name="_ETM_Q13_621349"/>
      <w:bookmarkStart w:id="7277" w:name="_ETM_Q13_621799"/>
      <w:bookmarkEnd w:id="7268"/>
      <w:bookmarkEnd w:id="7269"/>
      <w:bookmarkEnd w:id="7270"/>
      <w:bookmarkEnd w:id="7271"/>
      <w:bookmarkEnd w:id="7272"/>
      <w:bookmarkEnd w:id="7273"/>
      <w:bookmarkEnd w:id="7274"/>
      <w:bookmarkEnd w:id="7275"/>
      <w:bookmarkEnd w:id="7276"/>
      <w:bookmarkEnd w:id="7277"/>
      <w:r>
        <w:rPr>
          <w:rtl/>
        </w:rPr>
        <w:t xml:space="preserve">נגד </w:t>
      </w:r>
      <w:bookmarkStart w:id="7278" w:name="_ETM_Q13_622279"/>
      <w:bookmarkStart w:id="7279" w:name="_ETM_Q13_622489"/>
      <w:bookmarkStart w:id="7280" w:name="_ETM_Q13_622969"/>
      <w:bookmarkStart w:id="7281" w:name="_ETM_Q13_623150"/>
      <w:bookmarkEnd w:id="7278"/>
      <w:bookmarkEnd w:id="7279"/>
      <w:bookmarkEnd w:id="7280"/>
      <w:bookmarkEnd w:id="7281"/>
      <w:r>
        <w:rPr>
          <w:rtl/>
        </w:rPr>
        <w:t xml:space="preserve">הדברים </w:t>
      </w:r>
      <w:bookmarkStart w:id="7282" w:name="_ETM_Q13_623480"/>
      <w:bookmarkEnd w:id="7282"/>
      <w:r>
        <w:rPr>
          <w:rtl/>
        </w:rPr>
        <w:t xml:space="preserve">האלה </w:t>
      </w:r>
      <w:bookmarkStart w:id="7283" w:name="_ETM_Q13_623959"/>
      <w:bookmarkEnd w:id="7283"/>
      <w:r>
        <w:rPr>
          <w:rFonts w:hint="cs"/>
          <w:rtl/>
        </w:rPr>
        <w:t xml:space="preserve">לאורך </w:t>
      </w:r>
      <w:r>
        <w:rPr>
          <w:rtl/>
        </w:rPr>
        <w:t xml:space="preserve">כל </w:t>
      </w:r>
      <w:bookmarkStart w:id="7284" w:name="_ETM_Q13_624139"/>
      <w:bookmarkEnd w:id="7284"/>
      <w:r>
        <w:rPr>
          <w:rtl/>
        </w:rPr>
        <w:t>הזמן</w:t>
      </w:r>
      <w:r>
        <w:rPr>
          <w:rFonts w:hint="cs"/>
          <w:rtl/>
        </w:rPr>
        <w:t>,</w:t>
      </w:r>
      <w:r w:rsidRPr="002E4BA8">
        <w:rPr>
          <w:rtl/>
        </w:rPr>
        <w:t xml:space="preserve"> </w:t>
      </w:r>
      <w:r>
        <w:rPr>
          <w:rtl/>
        </w:rPr>
        <w:t xml:space="preserve">גם </w:t>
      </w:r>
      <w:bookmarkStart w:id="7285" w:name="_ETM_Q13_626140"/>
      <w:bookmarkEnd w:id="7285"/>
      <w:r>
        <w:rPr>
          <w:rFonts w:hint="cs"/>
          <w:rtl/>
        </w:rPr>
        <w:t xml:space="preserve">כשלא הייתי </w:t>
      </w:r>
      <w:r>
        <w:rPr>
          <w:rtl/>
        </w:rPr>
        <w:t xml:space="preserve">בממשלה </w:t>
      </w:r>
      <w:bookmarkStart w:id="7286" w:name="_ETM_Q13_627190"/>
      <w:bookmarkEnd w:id="7286"/>
      <w:r>
        <w:rPr>
          <w:rtl/>
        </w:rPr>
        <w:t>ו</w:t>
      </w:r>
      <w:r>
        <w:rPr>
          <w:rFonts w:hint="cs"/>
          <w:rtl/>
        </w:rPr>
        <w:t xml:space="preserve">לא הייתי חבר </w:t>
      </w:r>
      <w:r>
        <w:rPr>
          <w:rtl/>
        </w:rPr>
        <w:t>כנסת</w:t>
      </w:r>
      <w:r>
        <w:rPr>
          <w:rFonts w:hint="cs"/>
          <w:rtl/>
        </w:rPr>
        <w:t>,</w:t>
      </w:r>
      <w:r>
        <w:rPr>
          <w:rtl/>
        </w:rPr>
        <w:t xml:space="preserve"> </w:t>
      </w:r>
      <w:bookmarkStart w:id="7287" w:name="_ETM_Q13_627640"/>
      <w:bookmarkEnd w:id="7287"/>
      <w:r>
        <w:rPr>
          <w:rtl/>
        </w:rPr>
        <w:t xml:space="preserve">וגם </w:t>
      </w:r>
      <w:bookmarkStart w:id="7288" w:name="_ETM_Q13_627850"/>
      <w:bookmarkEnd w:id="7288"/>
      <w:r>
        <w:rPr>
          <w:rtl/>
        </w:rPr>
        <w:t xml:space="preserve">כשהייתי </w:t>
      </w:r>
      <w:bookmarkStart w:id="7289" w:name="_ETM_Q13_628120"/>
      <w:bookmarkEnd w:id="7289"/>
      <w:r>
        <w:rPr>
          <w:rtl/>
        </w:rPr>
        <w:t>כ</w:t>
      </w:r>
      <w:r>
        <w:rPr>
          <w:rFonts w:hint="cs"/>
          <w:rtl/>
        </w:rPr>
        <w:t>א</w:t>
      </w:r>
      <w:r>
        <w:rPr>
          <w:rtl/>
        </w:rPr>
        <w:t xml:space="preserve">ן </w:t>
      </w:r>
      <w:bookmarkStart w:id="7290" w:name="_ETM_Q13_628330"/>
      <w:bookmarkEnd w:id="7290"/>
      <w:r>
        <w:rPr>
          <w:rtl/>
        </w:rPr>
        <w:t xml:space="preserve">יצאתי </w:t>
      </w:r>
      <w:bookmarkStart w:id="7291" w:name="_ETM_Q13_628690"/>
      <w:bookmarkEnd w:id="7291"/>
      <w:r>
        <w:rPr>
          <w:rFonts w:hint="cs"/>
          <w:rtl/>
        </w:rPr>
        <w:t xml:space="preserve">נגד. </w:t>
      </w:r>
      <w:bookmarkStart w:id="7292" w:name="_ETM_Q13_633997"/>
      <w:bookmarkStart w:id="7293" w:name="_ETM_Q13_634106"/>
      <w:bookmarkEnd w:id="7292"/>
      <w:bookmarkEnd w:id="7293"/>
    </w:p>
    <w:p w:rsidR="00921508" w:rsidRDefault="00921508" w:rsidP="002715D8">
      <w:pPr>
        <w:rPr>
          <w:rtl/>
        </w:rPr>
      </w:pPr>
      <w:bookmarkStart w:id="7294" w:name="_ETM_Q13_621482"/>
      <w:bookmarkStart w:id="7295" w:name="_ETM_Q13_621590"/>
      <w:bookmarkStart w:id="7296" w:name="_ETM_Q13_623195"/>
      <w:bookmarkEnd w:id="7294"/>
      <w:bookmarkEnd w:id="7295"/>
      <w:bookmarkEnd w:id="7296"/>
    </w:p>
    <w:p w:rsidR="00921508" w:rsidRDefault="00921508" w:rsidP="002715D8">
      <w:pPr>
        <w:pStyle w:val="af5"/>
        <w:keepNext/>
        <w:rPr>
          <w:rtl/>
        </w:rPr>
      </w:pPr>
      <w:bookmarkStart w:id="7297" w:name="ET_interruption_5300_104"/>
      <w:r w:rsidRPr="00291999">
        <w:rPr>
          <w:rStyle w:val="TagStyle"/>
          <w:rtl/>
        </w:rPr>
        <w:t xml:space="preserve"> &lt;&lt; קריאה &gt;&gt; </w:t>
      </w:r>
      <w:r>
        <w:rPr>
          <w:rtl/>
        </w:rPr>
        <w:t>מירב בן ארי (יש עתיד):</w:t>
      </w:r>
      <w:r w:rsidRPr="00291999">
        <w:rPr>
          <w:rStyle w:val="TagStyle"/>
          <w:rtl/>
        </w:rPr>
        <w:t xml:space="preserve"> &lt;&lt; קריאה &gt;&gt;</w:t>
      </w:r>
      <w:r>
        <w:rPr>
          <w:rtl/>
        </w:rPr>
        <w:t xml:space="preserve"> </w:t>
      </w:r>
      <w:bookmarkEnd w:id="7297"/>
    </w:p>
    <w:p w:rsidR="00921508" w:rsidRDefault="00921508" w:rsidP="00120D2F">
      <w:pPr>
        <w:rPr>
          <w:rtl/>
        </w:rPr>
      </w:pPr>
    </w:p>
    <w:p w:rsidR="00921508" w:rsidRDefault="00921508" w:rsidP="00DB3D35">
      <w:pPr>
        <w:rPr>
          <w:rtl/>
        </w:rPr>
      </w:pPr>
      <w:r>
        <w:rPr>
          <w:rFonts w:hint="cs"/>
          <w:rtl/>
        </w:rPr>
        <w:t xml:space="preserve">למה ליברמן התפטר? </w:t>
      </w:r>
      <w:bookmarkStart w:id="7298" w:name="_ETM_Q13_624016"/>
      <w:bookmarkEnd w:id="7298"/>
      <w:r>
        <w:rPr>
          <w:rFonts w:hint="cs"/>
          <w:rtl/>
        </w:rPr>
        <w:t>שיענה</w:t>
      </w:r>
      <w:bookmarkStart w:id="7299" w:name="_ETM_Q13_627168"/>
      <w:bookmarkEnd w:id="7299"/>
      <w:r>
        <w:rPr>
          <w:rFonts w:hint="cs"/>
          <w:rtl/>
        </w:rPr>
        <w:t xml:space="preserve">. </w:t>
      </w:r>
      <w:bookmarkStart w:id="7300" w:name="_ETM_Q13_628629"/>
      <w:bookmarkEnd w:id="7300"/>
      <w:r>
        <w:rPr>
          <w:rFonts w:hint="cs"/>
          <w:rtl/>
        </w:rPr>
        <w:t>לך אסור להגיד</w:t>
      </w:r>
      <w:r w:rsidR="00DB3D35">
        <w:rPr>
          <w:rFonts w:hint="cs"/>
          <w:rtl/>
        </w:rPr>
        <w:t>,</w:t>
      </w:r>
      <w:r>
        <w:rPr>
          <w:rFonts w:hint="cs"/>
          <w:rtl/>
        </w:rPr>
        <w:t xml:space="preserve"> </w:t>
      </w:r>
      <w:bookmarkStart w:id="7301" w:name="_ETM_Q13_631052"/>
      <w:bookmarkStart w:id="7302" w:name="_ETM_Q13_631128"/>
      <w:bookmarkEnd w:id="7301"/>
      <w:bookmarkEnd w:id="7302"/>
      <w:r>
        <w:rPr>
          <w:rFonts w:hint="cs"/>
          <w:rtl/>
        </w:rPr>
        <w:t xml:space="preserve">אתה בניגוד עניינים. </w:t>
      </w:r>
    </w:p>
    <w:p w:rsidR="00921508" w:rsidRDefault="00921508" w:rsidP="002715D8">
      <w:pPr>
        <w:rPr>
          <w:rtl/>
        </w:rPr>
      </w:pPr>
    </w:p>
    <w:p w:rsidR="00921508" w:rsidRDefault="00921508" w:rsidP="002715D8">
      <w:pPr>
        <w:pStyle w:val="af6"/>
        <w:keepNext/>
        <w:rPr>
          <w:rtl/>
        </w:rPr>
      </w:pPr>
      <w:bookmarkStart w:id="7303" w:name="ET_yor_6307_115"/>
      <w:r w:rsidRPr="00185A22">
        <w:rPr>
          <w:rStyle w:val="TagStyle"/>
          <w:rtl/>
        </w:rPr>
        <w:t xml:space="preserve"> &lt;&lt; יור &gt;&gt; </w:t>
      </w:r>
      <w:r>
        <w:rPr>
          <w:rtl/>
        </w:rPr>
        <w:t>היו"ר יבגני סובה:</w:t>
      </w:r>
      <w:r w:rsidRPr="00185A22">
        <w:rPr>
          <w:rStyle w:val="TagStyle"/>
          <w:rtl/>
        </w:rPr>
        <w:t xml:space="preserve"> &lt;&lt; יור &gt;&gt;</w:t>
      </w:r>
      <w:r>
        <w:rPr>
          <w:rtl/>
        </w:rPr>
        <w:t xml:space="preserve"> </w:t>
      </w:r>
      <w:bookmarkEnd w:id="7303"/>
    </w:p>
    <w:p w:rsidR="00921508" w:rsidRDefault="00921508" w:rsidP="00120D2F">
      <w:pPr>
        <w:rPr>
          <w:rtl/>
        </w:rPr>
      </w:pPr>
    </w:p>
    <w:p w:rsidR="00921508" w:rsidRDefault="00921508" w:rsidP="002715D8">
      <w:pPr>
        <w:rPr>
          <w:rtl/>
        </w:rPr>
      </w:pPr>
      <w:r>
        <w:rPr>
          <w:rFonts w:hint="cs"/>
          <w:rtl/>
        </w:rPr>
        <w:t>ב</w:t>
      </w:r>
      <w:bookmarkStart w:id="7304" w:name="_ETM_Q13_635550"/>
      <w:bookmarkEnd w:id="7304"/>
      <w:r>
        <w:rPr>
          <w:rFonts w:hint="cs"/>
          <w:rtl/>
        </w:rPr>
        <w:t xml:space="preserve">מקרה הזה אני לא בניגוד עניינים. </w:t>
      </w:r>
    </w:p>
    <w:p w:rsidR="00921508" w:rsidRDefault="00921508" w:rsidP="002715D8">
      <w:pPr>
        <w:rPr>
          <w:rtl/>
        </w:rPr>
      </w:pPr>
    </w:p>
    <w:p w:rsidR="00921508" w:rsidRDefault="00921508" w:rsidP="002715D8">
      <w:pPr>
        <w:pStyle w:val="-"/>
        <w:keepNext/>
        <w:rPr>
          <w:rtl/>
        </w:rPr>
      </w:pPr>
      <w:r w:rsidRPr="00291999">
        <w:rPr>
          <w:rStyle w:val="TagStyle"/>
          <w:rtl/>
        </w:rPr>
        <w:t xml:space="preserve"> &lt;&lt; דובר_המשך &gt;&gt; </w:t>
      </w:r>
      <w:r>
        <w:rPr>
          <w:rtl/>
        </w:rPr>
        <w:t>צבי ידידיה סוכות (הציונות הדתית):</w:t>
      </w:r>
      <w:r w:rsidRPr="00291999">
        <w:rPr>
          <w:rStyle w:val="TagStyle"/>
          <w:rtl/>
        </w:rPr>
        <w:t xml:space="preserve"> &lt;&lt; דובר_המשך &gt;&gt;</w:t>
      </w:r>
      <w:r>
        <w:rPr>
          <w:rtl/>
        </w:rPr>
        <w:t xml:space="preserve"> </w:t>
      </w:r>
    </w:p>
    <w:p w:rsidR="00921508" w:rsidRDefault="00921508" w:rsidP="00120D2F">
      <w:pPr>
        <w:rPr>
          <w:rtl/>
        </w:rPr>
      </w:pPr>
    </w:p>
    <w:p w:rsidR="00921508" w:rsidRDefault="00921508" w:rsidP="00DB3D35">
      <w:pPr>
        <w:rPr>
          <w:rtl/>
        </w:rPr>
      </w:pPr>
      <w:r>
        <w:rPr>
          <w:rFonts w:hint="cs"/>
          <w:rtl/>
        </w:rPr>
        <w:t>תומכי הטרור צריכים לדעת</w:t>
      </w:r>
      <w:r w:rsidR="00DB3D35">
        <w:rPr>
          <w:rFonts w:hint="cs"/>
          <w:rtl/>
        </w:rPr>
        <w:t>:</w:t>
      </w:r>
      <w:r>
        <w:rPr>
          <w:rFonts w:hint="cs"/>
          <w:rtl/>
        </w:rPr>
        <w:t xml:space="preserve"> </w:t>
      </w:r>
      <w:bookmarkStart w:id="7305" w:name="_ETM_Q13_630018"/>
      <w:bookmarkEnd w:id="7305"/>
      <w:r>
        <w:rPr>
          <w:rtl/>
        </w:rPr>
        <w:t xml:space="preserve">כל </w:t>
      </w:r>
      <w:bookmarkStart w:id="7306" w:name="_ETM_Q13_633100"/>
      <w:bookmarkEnd w:id="7306"/>
      <w:r>
        <w:rPr>
          <w:rtl/>
        </w:rPr>
        <w:t xml:space="preserve">מי </w:t>
      </w:r>
      <w:bookmarkStart w:id="7307" w:name="_ETM_Q13_633220"/>
      <w:bookmarkEnd w:id="7307"/>
      <w:r>
        <w:rPr>
          <w:rtl/>
        </w:rPr>
        <w:t xml:space="preserve">שפועל </w:t>
      </w:r>
      <w:bookmarkStart w:id="7308" w:name="_ETM_Q13_633700"/>
      <w:bookmarkEnd w:id="7308"/>
      <w:r>
        <w:rPr>
          <w:rtl/>
        </w:rPr>
        <w:t xml:space="preserve">נגד </w:t>
      </w:r>
      <w:bookmarkStart w:id="7309" w:name="_ETM_Q13_633970"/>
      <w:bookmarkEnd w:id="7309"/>
      <w:r>
        <w:rPr>
          <w:rtl/>
        </w:rPr>
        <w:t xml:space="preserve">מדינת </w:t>
      </w:r>
      <w:bookmarkStart w:id="7310" w:name="_ETM_Q13_634390"/>
      <w:bookmarkEnd w:id="7310"/>
      <w:r>
        <w:rPr>
          <w:rtl/>
        </w:rPr>
        <w:t xml:space="preserve">ישראל </w:t>
      </w:r>
      <w:bookmarkStart w:id="7311" w:name="_ETM_Q13_636220"/>
      <w:bookmarkEnd w:id="7311"/>
      <w:r>
        <w:rPr>
          <w:rFonts w:hint="cs"/>
          <w:rtl/>
        </w:rPr>
        <w:t>ירגיש את מלוא העוצמה ש</w:t>
      </w:r>
      <w:r>
        <w:rPr>
          <w:rtl/>
        </w:rPr>
        <w:t xml:space="preserve">ל </w:t>
      </w:r>
      <w:bookmarkStart w:id="7312" w:name="_ETM_Q13_636340"/>
      <w:bookmarkEnd w:id="7312"/>
      <w:r>
        <w:rPr>
          <w:rFonts w:hint="cs"/>
          <w:rtl/>
        </w:rPr>
        <w:t xml:space="preserve">מדינת ישראל </w:t>
      </w:r>
      <w:r w:rsidR="003F5177">
        <w:rPr>
          <w:rFonts w:hint="cs"/>
          <w:rtl/>
        </w:rPr>
        <w:t>– –</w:t>
      </w:r>
      <w:r>
        <w:rPr>
          <w:rFonts w:hint="cs"/>
          <w:rtl/>
        </w:rPr>
        <w:t xml:space="preserve"> </w:t>
      </w:r>
    </w:p>
    <w:p w:rsidR="00921508" w:rsidRDefault="00921508" w:rsidP="002715D8">
      <w:pPr>
        <w:rPr>
          <w:rtl/>
        </w:rPr>
      </w:pPr>
    </w:p>
    <w:p w:rsidR="00921508" w:rsidRDefault="00921508" w:rsidP="002715D8">
      <w:pPr>
        <w:pStyle w:val="af5"/>
        <w:keepNext/>
        <w:rPr>
          <w:rtl/>
        </w:rPr>
      </w:pPr>
      <w:bookmarkStart w:id="7313" w:name="ET_interruption_6127_118"/>
      <w:r w:rsidRPr="00DB2EC5">
        <w:rPr>
          <w:rStyle w:val="TagStyle"/>
          <w:rtl/>
        </w:rPr>
        <w:t xml:space="preserve"> </w:t>
      </w:r>
      <w:r w:rsidRPr="00F8444C">
        <w:rPr>
          <w:rStyle w:val="TagStyle"/>
          <w:rtl/>
        </w:rPr>
        <w:t xml:space="preserve">&lt;&lt; קריאה &gt;&gt; </w:t>
      </w:r>
      <w:r w:rsidRPr="00F8444C">
        <w:rPr>
          <w:rtl/>
        </w:rPr>
        <w:t>ולדימיר בליאק (יש עתיד):</w:t>
      </w:r>
      <w:r w:rsidRPr="00F8444C">
        <w:rPr>
          <w:rStyle w:val="TagStyle"/>
          <w:rtl/>
        </w:rPr>
        <w:t xml:space="preserve"> &lt;&lt; קריאה &gt;&gt;</w:t>
      </w:r>
      <w:r>
        <w:rPr>
          <w:rtl/>
        </w:rPr>
        <w:t xml:space="preserve"> </w:t>
      </w:r>
      <w:bookmarkEnd w:id="7313"/>
    </w:p>
    <w:p w:rsidR="00921508" w:rsidRDefault="00921508" w:rsidP="00120D2F">
      <w:pPr>
        <w:rPr>
          <w:rtl/>
        </w:rPr>
      </w:pPr>
    </w:p>
    <w:p w:rsidR="00921508" w:rsidRDefault="00921508" w:rsidP="002715D8">
      <w:pPr>
        <w:rPr>
          <w:rtl/>
        </w:rPr>
      </w:pPr>
      <w:r>
        <w:rPr>
          <w:rFonts w:hint="cs"/>
          <w:rtl/>
        </w:rPr>
        <w:t>כל מי שפורץ לבסיס צבאי.</w:t>
      </w:r>
    </w:p>
    <w:p w:rsidR="00921508" w:rsidRDefault="00921508" w:rsidP="002715D8">
      <w:pPr>
        <w:rPr>
          <w:rtl/>
        </w:rPr>
      </w:pPr>
    </w:p>
    <w:p w:rsidR="00921508" w:rsidRDefault="00921508" w:rsidP="002715D8">
      <w:pPr>
        <w:pStyle w:val="af6"/>
        <w:keepNext/>
        <w:rPr>
          <w:rtl/>
        </w:rPr>
      </w:pPr>
      <w:bookmarkStart w:id="7314" w:name="ET_yor_6307_117"/>
      <w:r w:rsidRPr="00185A22">
        <w:rPr>
          <w:rStyle w:val="TagStyle"/>
          <w:rtl/>
        </w:rPr>
        <w:t xml:space="preserve"> &lt;&lt; יור &gt;&gt; </w:t>
      </w:r>
      <w:r>
        <w:rPr>
          <w:rtl/>
        </w:rPr>
        <w:t>היו"ר יבגני סובה:</w:t>
      </w:r>
      <w:r w:rsidRPr="00185A22">
        <w:rPr>
          <w:rStyle w:val="TagStyle"/>
          <w:rtl/>
        </w:rPr>
        <w:t xml:space="preserve"> &lt;&lt; יור &gt;&gt;</w:t>
      </w:r>
      <w:r>
        <w:rPr>
          <w:rtl/>
        </w:rPr>
        <w:t xml:space="preserve"> </w:t>
      </w:r>
      <w:bookmarkEnd w:id="7314"/>
    </w:p>
    <w:p w:rsidR="00921508" w:rsidRDefault="00921508" w:rsidP="00120D2F">
      <w:pPr>
        <w:rPr>
          <w:rtl/>
        </w:rPr>
      </w:pPr>
    </w:p>
    <w:p w:rsidR="00921508" w:rsidRDefault="00921508" w:rsidP="002715D8">
      <w:pPr>
        <w:rPr>
          <w:rtl/>
        </w:rPr>
      </w:pPr>
      <w:r>
        <w:rPr>
          <w:rFonts w:hint="cs"/>
          <w:rtl/>
        </w:rPr>
        <w:t xml:space="preserve">חבר הכנסת סוכות, רק שנייה. צבי, רק שנייה. </w:t>
      </w:r>
      <w:bookmarkStart w:id="7315" w:name="_ETM_Q13_638262"/>
      <w:bookmarkEnd w:id="7315"/>
    </w:p>
    <w:p w:rsidR="00921508" w:rsidRDefault="00921508" w:rsidP="002715D8">
      <w:pPr>
        <w:rPr>
          <w:rtl/>
        </w:rPr>
      </w:pPr>
      <w:bookmarkStart w:id="7316" w:name="_ETM_Q13_638326"/>
      <w:bookmarkEnd w:id="7316"/>
    </w:p>
    <w:p w:rsidR="00921508" w:rsidRDefault="00921508" w:rsidP="002715D8">
      <w:pPr>
        <w:pStyle w:val="-"/>
        <w:keepNext/>
        <w:rPr>
          <w:rtl/>
        </w:rPr>
      </w:pPr>
      <w:bookmarkStart w:id="7317" w:name="ET_speakercontinue_6525_107"/>
      <w:r w:rsidRPr="000636C1">
        <w:rPr>
          <w:rStyle w:val="TagStyle"/>
          <w:rtl/>
        </w:rPr>
        <w:t xml:space="preserve"> &lt;&lt; דובר_המשך &gt;&gt; </w:t>
      </w:r>
      <w:r>
        <w:rPr>
          <w:rtl/>
        </w:rPr>
        <w:t>צבי ידידיה סוכות (הציונות הדתית):</w:t>
      </w:r>
      <w:r w:rsidRPr="000636C1">
        <w:rPr>
          <w:rStyle w:val="TagStyle"/>
          <w:rtl/>
        </w:rPr>
        <w:t xml:space="preserve"> &lt;&lt; דובר_המשך &gt;&gt;</w:t>
      </w:r>
      <w:r>
        <w:rPr>
          <w:rtl/>
        </w:rPr>
        <w:t xml:space="preserve"> </w:t>
      </w:r>
      <w:bookmarkEnd w:id="7317"/>
    </w:p>
    <w:p w:rsidR="00921508" w:rsidRDefault="00921508" w:rsidP="00120D2F">
      <w:pPr>
        <w:rPr>
          <w:rtl/>
        </w:rPr>
      </w:pPr>
    </w:p>
    <w:p w:rsidR="00921508" w:rsidRDefault="003F5177" w:rsidP="002715D8">
      <w:pPr>
        <w:rPr>
          <w:rtl/>
        </w:rPr>
      </w:pPr>
      <w:bookmarkStart w:id="7318" w:name="_ETM_Q13_639598"/>
      <w:bookmarkEnd w:id="7318"/>
      <w:r>
        <w:rPr>
          <w:rFonts w:hint="cs"/>
          <w:rtl/>
        </w:rPr>
        <w:t>– –</w:t>
      </w:r>
      <w:r w:rsidR="00921508">
        <w:rPr>
          <w:rFonts w:hint="cs"/>
          <w:rtl/>
        </w:rPr>
        <w:t xml:space="preserve"> כל מי שחבר הכנסת קריב נפגש איתם ברשות הפלסטינית ומעבירים את הכסף </w:t>
      </w:r>
      <w:bookmarkStart w:id="7319" w:name="_ETM_Q13_642108"/>
      <w:bookmarkEnd w:id="7319"/>
      <w:r>
        <w:rPr>
          <w:rFonts w:hint="cs"/>
          <w:rtl/>
        </w:rPr>
        <w:t>– –</w:t>
      </w:r>
    </w:p>
    <w:p w:rsidR="00921508" w:rsidRDefault="00921508" w:rsidP="002715D8">
      <w:pPr>
        <w:rPr>
          <w:rtl/>
        </w:rPr>
      </w:pPr>
      <w:bookmarkStart w:id="7320" w:name="_ETM_Q13_638148"/>
      <w:bookmarkStart w:id="7321" w:name="_ETM_Q13_638232"/>
      <w:bookmarkEnd w:id="7320"/>
      <w:bookmarkEnd w:id="7321"/>
    </w:p>
    <w:p w:rsidR="00921508" w:rsidRDefault="00921508" w:rsidP="002715D8">
      <w:pPr>
        <w:pStyle w:val="af6"/>
        <w:keepNext/>
        <w:rPr>
          <w:rtl/>
        </w:rPr>
      </w:pPr>
      <w:bookmarkStart w:id="7322" w:name="ET_yor_6307_108"/>
      <w:r w:rsidRPr="000636C1">
        <w:rPr>
          <w:rStyle w:val="TagStyle"/>
          <w:rtl/>
        </w:rPr>
        <w:t xml:space="preserve"> &lt;&lt; יור &gt;&gt; </w:t>
      </w:r>
      <w:r>
        <w:rPr>
          <w:rtl/>
        </w:rPr>
        <w:t>היו"ר יבגני סובה:</w:t>
      </w:r>
      <w:r w:rsidRPr="000636C1">
        <w:rPr>
          <w:rStyle w:val="TagStyle"/>
          <w:rtl/>
        </w:rPr>
        <w:t xml:space="preserve"> &lt;&lt; יור &gt;&gt;</w:t>
      </w:r>
      <w:r>
        <w:rPr>
          <w:rtl/>
        </w:rPr>
        <w:t xml:space="preserve"> </w:t>
      </w:r>
      <w:bookmarkEnd w:id="7322"/>
    </w:p>
    <w:p w:rsidR="00921508" w:rsidRDefault="00921508" w:rsidP="00120D2F">
      <w:pPr>
        <w:rPr>
          <w:rtl/>
        </w:rPr>
      </w:pPr>
    </w:p>
    <w:p w:rsidR="00921508" w:rsidRDefault="00921508" w:rsidP="002715D8">
      <w:pPr>
        <w:rPr>
          <w:rtl/>
        </w:rPr>
      </w:pPr>
      <w:bookmarkStart w:id="7323" w:name="_ETM_Q13_639226"/>
      <w:bookmarkEnd w:id="7323"/>
      <w:r>
        <w:rPr>
          <w:rFonts w:hint="cs"/>
          <w:rtl/>
        </w:rPr>
        <w:t xml:space="preserve">שנייה, רגע. הינה, אני עוצר לך שעון. </w:t>
      </w:r>
    </w:p>
    <w:p w:rsidR="00921508" w:rsidRDefault="00921508" w:rsidP="002715D8">
      <w:pPr>
        <w:rPr>
          <w:rtl/>
        </w:rPr>
      </w:pPr>
    </w:p>
    <w:p w:rsidR="00921508" w:rsidRDefault="00921508" w:rsidP="002715D8">
      <w:pPr>
        <w:pStyle w:val="-"/>
        <w:keepNext/>
        <w:rPr>
          <w:rtl/>
        </w:rPr>
      </w:pPr>
      <w:bookmarkStart w:id="7324" w:name="ET_speakercontinue_6525_109"/>
      <w:r w:rsidRPr="000636C1">
        <w:rPr>
          <w:rStyle w:val="TagStyle"/>
          <w:rtl/>
        </w:rPr>
        <w:t xml:space="preserve"> &lt;&lt; דובר_המשך &gt;&gt; </w:t>
      </w:r>
      <w:r>
        <w:rPr>
          <w:rtl/>
        </w:rPr>
        <w:t>צבי ידידיה סוכות (הציונות הדתית):</w:t>
      </w:r>
      <w:r w:rsidRPr="000636C1">
        <w:rPr>
          <w:rStyle w:val="TagStyle"/>
          <w:rtl/>
        </w:rPr>
        <w:t xml:space="preserve"> &lt;&lt; דובר_המשך &gt;&gt;</w:t>
      </w:r>
      <w:r>
        <w:rPr>
          <w:rtl/>
        </w:rPr>
        <w:t xml:space="preserve"> </w:t>
      </w:r>
      <w:bookmarkEnd w:id="7324"/>
    </w:p>
    <w:p w:rsidR="00921508" w:rsidRDefault="00921508" w:rsidP="00120D2F">
      <w:pPr>
        <w:rPr>
          <w:rtl/>
        </w:rPr>
      </w:pPr>
    </w:p>
    <w:p w:rsidR="00921508" w:rsidRDefault="00921508" w:rsidP="00DB3D35">
      <w:pPr>
        <w:rPr>
          <w:rtl/>
        </w:rPr>
      </w:pPr>
      <w:r>
        <w:rPr>
          <w:rFonts w:hint="cs"/>
          <w:rtl/>
        </w:rPr>
        <w:t>שנייה.</w:t>
      </w:r>
      <w:bookmarkStart w:id="7325" w:name="_ETM_Q13_635928"/>
      <w:bookmarkStart w:id="7326" w:name="_ETM_Q13_635998"/>
      <w:bookmarkStart w:id="7327" w:name="_ETM_Q13_636056"/>
      <w:bookmarkStart w:id="7328" w:name="_ETM_Q13_636112"/>
      <w:bookmarkStart w:id="7329" w:name="_ETM_Q13_642034"/>
      <w:bookmarkEnd w:id="7325"/>
      <w:bookmarkEnd w:id="7326"/>
      <w:bookmarkEnd w:id="7327"/>
      <w:bookmarkEnd w:id="7328"/>
      <w:bookmarkEnd w:id="7329"/>
      <w:r w:rsidR="00DB3D35">
        <w:rPr>
          <w:rFonts w:hint="cs"/>
          <w:rtl/>
        </w:rPr>
        <w:t xml:space="preserve"> </w:t>
      </w:r>
      <w:r w:rsidR="003F5177">
        <w:rPr>
          <w:rFonts w:hint="cs"/>
          <w:rtl/>
        </w:rPr>
        <w:t>– –</w:t>
      </w:r>
      <w:r>
        <w:rPr>
          <w:rFonts w:hint="cs"/>
          <w:rtl/>
        </w:rPr>
        <w:t xml:space="preserve"> למחבלים </w:t>
      </w:r>
      <w:r w:rsidR="00DB3D35">
        <w:rPr>
          <w:rFonts w:hint="eastAsia"/>
          <w:rtl/>
        </w:rPr>
        <w:t xml:space="preserve">– </w:t>
      </w:r>
      <w:r>
        <w:rPr>
          <w:rFonts w:hint="cs"/>
          <w:rtl/>
        </w:rPr>
        <w:t>אנחנו נמנע את זה</w:t>
      </w:r>
      <w:r w:rsidR="00DB3D35">
        <w:rPr>
          <w:rFonts w:hint="cs"/>
          <w:rtl/>
        </w:rPr>
        <w:t>,</w:t>
      </w:r>
      <w:r>
        <w:rPr>
          <w:rFonts w:hint="cs"/>
          <w:rtl/>
        </w:rPr>
        <w:t xml:space="preserve"> נחתוך את זה. די. </w:t>
      </w:r>
    </w:p>
    <w:p w:rsidR="00921508" w:rsidRDefault="00921508" w:rsidP="002715D8">
      <w:pPr>
        <w:rPr>
          <w:rtl/>
        </w:rPr>
      </w:pPr>
      <w:bookmarkStart w:id="7330" w:name="_ETM_Q13_644345"/>
      <w:bookmarkStart w:id="7331" w:name="_ETM_Q13_644436"/>
      <w:bookmarkEnd w:id="7330"/>
      <w:bookmarkEnd w:id="7331"/>
    </w:p>
    <w:p w:rsidR="00921508" w:rsidRDefault="00921508" w:rsidP="002715D8">
      <w:pPr>
        <w:pStyle w:val="af6"/>
        <w:keepNext/>
        <w:rPr>
          <w:rtl/>
        </w:rPr>
      </w:pPr>
      <w:bookmarkStart w:id="7332" w:name="ET_yor_6307_110"/>
      <w:r w:rsidRPr="000636C1">
        <w:rPr>
          <w:rStyle w:val="TagStyle"/>
          <w:rtl/>
        </w:rPr>
        <w:t xml:space="preserve"> &lt;&lt; יור &gt;&gt; </w:t>
      </w:r>
      <w:r>
        <w:rPr>
          <w:rtl/>
        </w:rPr>
        <w:t>היו"ר יבגני סובה:</w:t>
      </w:r>
      <w:r w:rsidRPr="000636C1">
        <w:rPr>
          <w:rStyle w:val="TagStyle"/>
          <w:rtl/>
        </w:rPr>
        <w:t xml:space="preserve"> &lt;&lt; יור &gt;&gt;</w:t>
      </w:r>
      <w:r>
        <w:rPr>
          <w:rtl/>
        </w:rPr>
        <w:t xml:space="preserve"> </w:t>
      </w:r>
      <w:bookmarkEnd w:id="7332"/>
    </w:p>
    <w:p w:rsidR="00921508" w:rsidRDefault="00921508" w:rsidP="00120D2F">
      <w:pPr>
        <w:rPr>
          <w:rtl/>
        </w:rPr>
      </w:pPr>
    </w:p>
    <w:p w:rsidR="00921508" w:rsidRDefault="00921508" w:rsidP="002715D8">
      <w:pPr>
        <w:rPr>
          <w:rtl/>
        </w:rPr>
      </w:pPr>
      <w:bookmarkStart w:id="7333" w:name="_ETM_Q13_645717"/>
      <w:bookmarkEnd w:id="7333"/>
      <w:r>
        <w:rPr>
          <w:rFonts w:hint="cs"/>
          <w:rtl/>
        </w:rPr>
        <w:t xml:space="preserve">אתה יכול להקשיב לי שנייה רגע? </w:t>
      </w:r>
      <w:bookmarkStart w:id="7334" w:name="_ETM_Q13_644004"/>
      <w:bookmarkEnd w:id="7334"/>
      <w:r>
        <w:rPr>
          <w:rFonts w:hint="cs"/>
          <w:rtl/>
        </w:rPr>
        <w:t xml:space="preserve">שנייה. אני עצרתי לך שעון. </w:t>
      </w:r>
    </w:p>
    <w:p w:rsidR="00921508" w:rsidRDefault="00921508" w:rsidP="002715D8">
      <w:pPr>
        <w:rPr>
          <w:rtl/>
        </w:rPr>
      </w:pPr>
      <w:bookmarkStart w:id="7335" w:name="_ETM_Q13_646040"/>
      <w:bookmarkEnd w:id="7335"/>
    </w:p>
    <w:p w:rsidR="00921508" w:rsidRDefault="00921508" w:rsidP="002715D8">
      <w:pPr>
        <w:pStyle w:val="-"/>
        <w:keepNext/>
        <w:rPr>
          <w:rtl/>
        </w:rPr>
      </w:pPr>
      <w:bookmarkStart w:id="7336" w:name="ET_speakercontinue_6525_111"/>
      <w:r w:rsidRPr="000636C1">
        <w:rPr>
          <w:rStyle w:val="TagStyle"/>
          <w:rtl/>
        </w:rPr>
        <w:t xml:space="preserve"> &lt;&lt; דובר_המשך &gt;&gt; </w:t>
      </w:r>
      <w:r>
        <w:rPr>
          <w:rtl/>
        </w:rPr>
        <w:t>צבי ידידיה סוכות (הציונות הדתית):</w:t>
      </w:r>
      <w:r w:rsidRPr="000636C1">
        <w:rPr>
          <w:rStyle w:val="TagStyle"/>
          <w:rtl/>
        </w:rPr>
        <w:t xml:space="preserve"> &lt;&lt; דובר_המשך &gt;&gt;</w:t>
      </w:r>
      <w:r>
        <w:rPr>
          <w:rtl/>
        </w:rPr>
        <w:t xml:space="preserve"> </w:t>
      </w:r>
      <w:bookmarkEnd w:id="7336"/>
    </w:p>
    <w:p w:rsidR="00921508" w:rsidRDefault="00921508" w:rsidP="00120D2F">
      <w:pPr>
        <w:rPr>
          <w:rtl/>
        </w:rPr>
      </w:pPr>
    </w:p>
    <w:p w:rsidR="00921508" w:rsidRDefault="00921508" w:rsidP="002715D8">
      <w:pPr>
        <w:rPr>
          <w:rtl/>
        </w:rPr>
      </w:pPr>
      <w:bookmarkStart w:id="7337" w:name="_ETM_Q13_646975"/>
      <w:bookmarkEnd w:id="7337"/>
      <w:r>
        <w:rPr>
          <w:rFonts w:hint="cs"/>
          <w:rtl/>
        </w:rPr>
        <w:t xml:space="preserve">כן. דבר. </w:t>
      </w:r>
    </w:p>
    <w:p w:rsidR="00921508" w:rsidRDefault="00921508" w:rsidP="002715D8">
      <w:pPr>
        <w:rPr>
          <w:rtl/>
        </w:rPr>
      </w:pPr>
      <w:bookmarkStart w:id="7338" w:name="_ETM_Q13_646317"/>
      <w:bookmarkStart w:id="7339" w:name="_ETM_Q13_646398"/>
      <w:bookmarkEnd w:id="7338"/>
      <w:bookmarkEnd w:id="7339"/>
    </w:p>
    <w:p w:rsidR="00921508" w:rsidRDefault="00921508" w:rsidP="002715D8">
      <w:pPr>
        <w:pStyle w:val="af6"/>
        <w:keepNext/>
        <w:rPr>
          <w:rtl/>
        </w:rPr>
      </w:pPr>
      <w:bookmarkStart w:id="7340" w:name="ET_yor_6307_112"/>
      <w:r w:rsidRPr="000636C1">
        <w:rPr>
          <w:rStyle w:val="TagStyle"/>
          <w:rtl/>
        </w:rPr>
        <w:t xml:space="preserve"> &lt;&lt; יור &gt;&gt; </w:t>
      </w:r>
      <w:r>
        <w:rPr>
          <w:rtl/>
        </w:rPr>
        <w:t>היו"ר יבגני סובה:</w:t>
      </w:r>
      <w:r w:rsidRPr="000636C1">
        <w:rPr>
          <w:rStyle w:val="TagStyle"/>
          <w:rtl/>
        </w:rPr>
        <w:t xml:space="preserve"> &lt;&lt; יור &gt;&gt;</w:t>
      </w:r>
      <w:r>
        <w:rPr>
          <w:rtl/>
        </w:rPr>
        <w:t xml:space="preserve"> </w:t>
      </w:r>
      <w:bookmarkEnd w:id="7340"/>
    </w:p>
    <w:p w:rsidR="00921508" w:rsidRDefault="00921508" w:rsidP="00120D2F">
      <w:pPr>
        <w:rPr>
          <w:rtl/>
        </w:rPr>
      </w:pPr>
    </w:p>
    <w:p w:rsidR="00921508" w:rsidRDefault="00921508" w:rsidP="002715D8">
      <w:pPr>
        <w:rPr>
          <w:rtl/>
        </w:rPr>
      </w:pPr>
      <w:bookmarkStart w:id="7341" w:name="_ETM_Q13_647216"/>
      <w:bookmarkEnd w:id="7341"/>
      <w:r>
        <w:rPr>
          <w:rFonts w:hint="cs"/>
          <w:rtl/>
        </w:rPr>
        <w:t>תראה, כשאתה פונה לחבר כנסת</w:t>
      </w:r>
      <w:r w:rsidR="00DB3D35">
        <w:rPr>
          <w:rFonts w:hint="cs"/>
          <w:rtl/>
        </w:rPr>
        <w:t>,</w:t>
      </w:r>
      <w:r>
        <w:rPr>
          <w:rFonts w:hint="cs"/>
          <w:rtl/>
        </w:rPr>
        <w:t xml:space="preserve"> אני </w:t>
      </w:r>
      <w:bookmarkStart w:id="7342" w:name="_ETM_Q13_653085"/>
      <w:bookmarkEnd w:id="7342"/>
      <w:r>
        <w:rPr>
          <w:rFonts w:hint="cs"/>
          <w:rtl/>
        </w:rPr>
        <w:t>לא אפריע להם</w:t>
      </w:r>
      <w:r w:rsidR="00DB3D35">
        <w:rPr>
          <w:rFonts w:hint="cs"/>
          <w:rtl/>
        </w:rPr>
        <w:t>,</w:t>
      </w:r>
      <w:r>
        <w:rPr>
          <w:rFonts w:hint="cs"/>
          <w:rtl/>
        </w:rPr>
        <w:t xml:space="preserve"> כי הם מגיבים לך. </w:t>
      </w:r>
    </w:p>
    <w:p w:rsidR="00921508" w:rsidRDefault="00921508" w:rsidP="002715D8">
      <w:pPr>
        <w:rPr>
          <w:rtl/>
        </w:rPr>
      </w:pPr>
      <w:bookmarkStart w:id="7343" w:name="_ETM_Q13_649840"/>
      <w:bookmarkStart w:id="7344" w:name="_ETM_Q13_649915"/>
      <w:bookmarkEnd w:id="7343"/>
      <w:bookmarkEnd w:id="7344"/>
    </w:p>
    <w:p w:rsidR="00921508" w:rsidRDefault="00921508" w:rsidP="002715D8">
      <w:pPr>
        <w:pStyle w:val="-"/>
        <w:keepNext/>
        <w:rPr>
          <w:rtl/>
        </w:rPr>
      </w:pPr>
      <w:bookmarkStart w:id="7345" w:name="ET_speakercontinue_6525_113"/>
      <w:r w:rsidRPr="000636C1">
        <w:rPr>
          <w:rStyle w:val="TagStyle"/>
          <w:rtl/>
        </w:rPr>
        <w:t xml:space="preserve"> &lt;&lt; דובר_המשך &gt;&gt; </w:t>
      </w:r>
      <w:r>
        <w:rPr>
          <w:rtl/>
        </w:rPr>
        <w:t>צבי ידידיה סוכות (הציונות הדתית):</w:t>
      </w:r>
      <w:r w:rsidRPr="000636C1">
        <w:rPr>
          <w:rStyle w:val="TagStyle"/>
          <w:rtl/>
        </w:rPr>
        <w:t xml:space="preserve"> &lt;&lt; דובר_המשך &gt;&gt;</w:t>
      </w:r>
      <w:r>
        <w:rPr>
          <w:rtl/>
        </w:rPr>
        <w:t xml:space="preserve"> </w:t>
      </w:r>
      <w:bookmarkEnd w:id="7345"/>
    </w:p>
    <w:p w:rsidR="00921508" w:rsidRDefault="00921508" w:rsidP="00120D2F">
      <w:pPr>
        <w:rPr>
          <w:rtl/>
        </w:rPr>
      </w:pPr>
    </w:p>
    <w:p w:rsidR="00921508" w:rsidRDefault="00921508" w:rsidP="002715D8">
      <w:pPr>
        <w:rPr>
          <w:rtl/>
        </w:rPr>
      </w:pPr>
      <w:bookmarkStart w:id="7346" w:name="_ETM_Q13_651298"/>
      <w:bookmarkEnd w:id="7346"/>
      <w:r>
        <w:rPr>
          <w:rFonts w:hint="cs"/>
          <w:rtl/>
        </w:rPr>
        <w:t xml:space="preserve">אין לי בעיה. שידברו, הכול טוב. </w:t>
      </w:r>
      <w:bookmarkStart w:id="7347" w:name="_ETM_Q13_654208"/>
      <w:bookmarkEnd w:id="7347"/>
    </w:p>
    <w:p w:rsidR="00921508" w:rsidRDefault="00921508" w:rsidP="002715D8">
      <w:pPr>
        <w:rPr>
          <w:rtl/>
        </w:rPr>
      </w:pPr>
      <w:bookmarkStart w:id="7348" w:name="_ETM_Q13_654315"/>
      <w:bookmarkEnd w:id="7348"/>
    </w:p>
    <w:p w:rsidR="00921508" w:rsidRDefault="00921508" w:rsidP="002715D8">
      <w:pPr>
        <w:pStyle w:val="af6"/>
        <w:keepNext/>
        <w:rPr>
          <w:rtl/>
        </w:rPr>
      </w:pPr>
      <w:bookmarkStart w:id="7349" w:name="ET_yor_6307_114"/>
      <w:r w:rsidRPr="000636C1">
        <w:rPr>
          <w:rStyle w:val="TagStyle"/>
          <w:rtl/>
        </w:rPr>
        <w:t xml:space="preserve"> &lt;&lt; יור &gt;&gt; </w:t>
      </w:r>
      <w:r>
        <w:rPr>
          <w:rtl/>
        </w:rPr>
        <w:t>היו"ר יבגני סובה:</w:t>
      </w:r>
      <w:r w:rsidRPr="000636C1">
        <w:rPr>
          <w:rStyle w:val="TagStyle"/>
          <w:rtl/>
        </w:rPr>
        <w:t xml:space="preserve"> &lt;&lt; יור &gt;&gt;</w:t>
      </w:r>
      <w:r>
        <w:rPr>
          <w:rtl/>
        </w:rPr>
        <w:t xml:space="preserve"> </w:t>
      </w:r>
      <w:bookmarkEnd w:id="7349"/>
    </w:p>
    <w:p w:rsidR="00921508" w:rsidRDefault="00921508" w:rsidP="00120D2F">
      <w:pPr>
        <w:rPr>
          <w:rtl/>
        </w:rPr>
      </w:pPr>
    </w:p>
    <w:p w:rsidR="00921508" w:rsidRDefault="00921508" w:rsidP="002715D8">
      <w:pPr>
        <w:rPr>
          <w:rtl/>
        </w:rPr>
      </w:pPr>
      <w:bookmarkStart w:id="7350" w:name="_ETM_Q13_655191"/>
      <w:bookmarkEnd w:id="7350"/>
      <w:r>
        <w:rPr>
          <w:rFonts w:hint="cs"/>
          <w:rtl/>
        </w:rPr>
        <w:t>כשאתה תדבר על הצעת החוק</w:t>
      </w:r>
      <w:r w:rsidR="00DB3D35">
        <w:rPr>
          <w:rFonts w:hint="cs"/>
          <w:rtl/>
        </w:rPr>
        <w:t>,</w:t>
      </w:r>
      <w:r>
        <w:rPr>
          <w:rFonts w:hint="cs"/>
          <w:rtl/>
        </w:rPr>
        <w:t xml:space="preserve"> </w:t>
      </w:r>
      <w:bookmarkStart w:id="7351" w:name="_ETM_Q13_652564"/>
      <w:bookmarkEnd w:id="7351"/>
      <w:r>
        <w:rPr>
          <w:rFonts w:hint="cs"/>
          <w:rtl/>
        </w:rPr>
        <w:t xml:space="preserve">בוודאי שאני אעצור אותם. אז אתה </w:t>
      </w:r>
      <w:bookmarkStart w:id="7352" w:name="_ETM_Q13_639520"/>
      <w:bookmarkStart w:id="7353" w:name="_ETM_Q13_639597"/>
      <w:bookmarkStart w:id="7354" w:name="_ETM_Q13_640930"/>
      <w:bookmarkStart w:id="7355" w:name="_ETM_Q13_643300"/>
      <w:bookmarkStart w:id="7356" w:name="_ETM_Q13_643780"/>
      <w:bookmarkStart w:id="7357" w:name="_ETM_Q13_646270"/>
      <w:bookmarkStart w:id="7358" w:name="_ETM_Q13_646690"/>
      <w:bookmarkStart w:id="7359" w:name="_ETM_Q13_647080"/>
      <w:bookmarkStart w:id="7360" w:name="_ETM_Q13_650269"/>
      <w:bookmarkStart w:id="7361" w:name="_ETM_Q13_650629"/>
      <w:bookmarkStart w:id="7362" w:name="_ETM_Q13_650840"/>
      <w:bookmarkStart w:id="7363" w:name="_ETM_Q13_657109"/>
      <w:bookmarkEnd w:id="7352"/>
      <w:bookmarkEnd w:id="7353"/>
      <w:bookmarkEnd w:id="7354"/>
      <w:bookmarkEnd w:id="7355"/>
      <w:bookmarkEnd w:id="7356"/>
      <w:bookmarkEnd w:id="7357"/>
      <w:bookmarkEnd w:id="7358"/>
      <w:bookmarkEnd w:id="7359"/>
      <w:bookmarkEnd w:id="7360"/>
      <w:bookmarkEnd w:id="7361"/>
      <w:bookmarkEnd w:id="7362"/>
      <w:bookmarkEnd w:id="7363"/>
      <w:r>
        <w:rPr>
          <w:rtl/>
        </w:rPr>
        <w:t xml:space="preserve">תבחר </w:t>
      </w:r>
      <w:bookmarkStart w:id="7364" w:name="_ETM_Q13_657590"/>
      <w:bookmarkEnd w:id="7364"/>
      <w:r>
        <w:rPr>
          <w:rtl/>
        </w:rPr>
        <w:t xml:space="preserve">את </w:t>
      </w:r>
      <w:bookmarkStart w:id="7365" w:name="_ETM_Q13_657739"/>
      <w:bookmarkEnd w:id="7365"/>
      <w:r>
        <w:rPr>
          <w:rtl/>
        </w:rPr>
        <w:t xml:space="preserve">המסלול </w:t>
      </w:r>
      <w:bookmarkStart w:id="7366" w:name="_ETM_Q13_658249"/>
      <w:bookmarkEnd w:id="7366"/>
      <w:r>
        <w:rPr>
          <w:rtl/>
        </w:rPr>
        <w:t xml:space="preserve">הנכון </w:t>
      </w:r>
      <w:bookmarkStart w:id="7367" w:name="_ETM_Q13_660940"/>
      <w:bookmarkEnd w:id="7367"/>
      <w:r>
        <w:rPr>
          <w:rFonts w:hint="cs"/>
          <w:rtl/>
        </w:rPr>
        <w:t>מבחינתך.</w:t>
      </w:r>
    </w:p>
    <w:p w:rsidR="00921508" w:rsidRDefault="00921508" w:rsidP="002715D8">
      <w:pPr>
        <w:rPr>
          <w:rtl/>
        </w:rPr>
      </w:pPr>
      <w:bookmarkStart w:id="7368" w:name="_ETM_Q13_659337"/>
      <w:bookmarkStart w:id="7369" w:name="_ETM_Q13_659453"/>
      <w:bookmarkEnd w:id="7368"/>
      <w:bookmarkEnd w:id="7369"/>
    </w:p>
    <w:p w:rsidR="00921508" w:rsidRDefault="00921508" w:rsidP="002715D8">
      <w:pPr>
        <w:pStyle w:val="af5"/>
        <w:keepNext/>
        <w:rPr>
          <w:rtl/>
        </w:rPr>
      </w:pPr>
      <w:bookmarkStart w:id="7370" w:name="ET_interruption_5300_115"/>
      <w:r w:rsidRPr="000636C1">
        <w:rPr>
          <w:rStyle w:val="TagStyle"/>
          <w:rtl/>
        </w:rPr>
        <w:t xml:space="preserve"> &lt;&lt; קריאה &gt;&gt; </w:t>
      </w:r>
      <w:r>
        <w:rPr>
          <w:rtl/>
        </w:rPr>
        <w:t>מירב בן ארי (יש עתיד):</w:t>
      </w:r>
      <w:r w:rsidRPr="000636C1">
        <w:rPr>
          <w:rStyle w:val="TagStyle"/>
          <w:rtl/>
        </w:rPr>
        <w:t xml:space="preserve"> &lt;&lt; קריאה &gt;&gt;</w:t>
      </w:r>
      <w:r>
        <w:rPr>
          <w:rtl/>
        </w:rPr>
        <w:t xml:space="preserve"> </w:t>
      </w:r>
      <w:bookmarkEnd w:id="7370"/>
    </w:p>
    <w:p w:rsidR="00921508" w:rsidRDefault="00921508" w:rsidP="00120D2F">
      <w:pPr>
        <w:rPr>
          <w:rtl/>
        </w:rPr>
      </w:pPr>
    </w:p>
    <w:p w:rsidR="00921508" w:rsidRDefault="00921508" w:rsidP="002715D8">
      <w:pPr>
        <w:rPr>
          <w:rtl/>
        </w:rPr>
      </w:pPr>
      <w:r>
        <w:rPr>
          <w:rFonts w:hint="cs"/>
          <w:rtl/>
        </w:rPr>
        <w:t xml:space="preserve">לא. הוא אומר: מירב, מירב </w:t>
      </w:r>
      <w:r>
        <w:rPr>
          <w:rFonts w:hint="eastAsia"/>
          <w:rtl/>
        </w:rPr>
        <w:t>–</w:t>
      </w:r>
      <w:r>
        <w:rPr>
          <w:rFonts w:hint="cs"/>
          <w:rtl/>
        </w:rPr>
        <w:t xml:space="preserve"> אז אני חייבת לענות. </w:t>
      </w:r>
      <w:bookmarkStart w:id="7371" w:name="_ETM_Q13_657673"/>
      <w:bookmarkEnd w:id="7371"/>
    </w:p>
    <w:p w:rsidR="00921508" w:rsidRDefault="00921508" w:rsidP="002715D8">
      <w:pPr>
        <w:rPr>
          <w:rtl/>
        </w:rPr>
      </w:pPr>
    </w:p>
    <w:p w:rsidR="00921508" w:rsidRDefault="00921508" w:rsidP="002715D8">
      <w:pPr>
        <w:pStyle w:val="af6"/>
        <w:keepNext/>
        <w:rPr>
          <w:rtl/>
        </w:rPr>
      </w:pPr>
      <w:bookmarkStart w:id="7372" w:name="ET_yor_6307_116"/>
      <w:r w:rsidRPr="000636C1">
        <w:rPr>
          <w:rStyle w:val="TagStyle"/>
          <w:rtl/>
        </w:rPr>
        <w:t xml:space="preserve"> &lt;&lt; יור &gt;&gt; </w:t>
      </w:r>
      <w:r>
        <w:rPr>
          <w:rtl/>
        </w:rPr>
        <w:t>היו"ר יבגני סובה:</w:t>
      </w:r>
      <w:r w:rsidRPr="000636C1">
        <w:rPr>
          <w:rStyle w:val="TagStyle"/>
          <w:rtl/>
        </w:rPr>
        <w:t xml:space="preserve"> &lt;&lt; יור &gt;&gt;</w:t>
      </w:r>
      <w:r>
        <w:rPr>
          <w:rtl/>
        </w:rPr>
        <w:t xml:space="preserve"> </w:t>
      </w:r>
      <w:bookmarkEnd w:id="7372"/>
    </w:p>
    <w:p w:rsidR="00921508" w:rsidRDefault="00921508" w:rsidP="00120D2F">
      <w:pPr>
        <w:rPr>
          <w:rtl/>
        </w:rPr>
      </w:pPr>
    </w:p>
    <w:p w:rsidR="00921508" w:rsidRDefault="00921508" w:rsidP="002715D8">
      <w:pPr>
        <w:rPr>
          <w:rtl/>
        </w:rPr>
      </w:pPr>
      <w:r>
        <w:rPr>
          <w:rFonts w:hint="cs"/>
          <w:rtl/>
        </w:rPr>
        <w:t>עכשיו</w:t>
      </w:r>
      <w:r w:rsidR="00DB3D35">
        <w:rPr>
          <w:rFonts w:hint="cs"/>
          <w:rtl/>
        </w:rPr>
        <w:t>,</w:t>
      </w:r>
      <w:r>
        <w:rPr>
          <w:rFonts w:hint="cs"/>
          <w:rtl/>
        </w:rPr>
        <w:t xml:space="preserve"> כשאתה </w:t>
      </w:r>
      <w:bookmarkStart w:id="7373" w:name="_ETM_Q13_656566"/>
      <w:bookmarkEnd w:id="7373"/>
      <w:r>
        <w:rPr>
          <w:rFonts w:hint="cs"/>
          <w:rtl/>
        </w:rPr>
        <w:t>פונה ל</w:t>
      </w:r>
      <w:r>
        <w:rPr>
          <w:rtl/>
        </w:rPr>
        <w:t>ח</w:t>
      </w:r>
      <w:r>
        <w:rPr>
          <w:rFonts w:hint="cs"/>
          <w:rtl/>
        </w:rPr>
        <w:t xml:space="preserve">ברי כנסת, </w:t>
      </w:r>
      <w:bookmarkStart w:id="7374" w:name="_ETM_Q13_661510"/>
      <w:bookmarkEnd w:id="7374"/>
      <w:r>
        <w:rPr>
          <w:rtl/>
        </w:rPr>
        <w:t xml:space="preserve">אז </w:t>
      </w:r>
      <w:bookmarkStart w:id="7375" w:name="_ETM_Q13_661660"/>
      <w:bookmarkEnd w:id="7375"/>
      <w:r>
        <w:rPr>
          <w:rtl/>
        </w:rPr>
        <w:t xml:space="preserve">בוודאי </w:t>
      </w:r>
      <w:bookmarkStart w:id="7376" w:name="_ETM_Q13_662080"/>
      <w:bookmarkEnd w:id="7376"/>
      <w:r>
        <w:rPr>
          <w:rtl/>
        </w:rPr>
        <w:t xml:space="preserve">ובוודאי </w:t>
      </w:r>
      <w:bookmarkStart w:id="7377" w:name="_ETM_Q13_662410"/>
      <w:bookmarkEnd w:id="7377"/>
      <w:r>
        <w:rPr>
          <w:rtl/>
        </w:rPr>
        <w:t xml:space="preserve">אני </w:t>
      </w:r>
      <w:bookmarkStart w:id="7378" w:name="_ETM_Q13_662500"/>
      <w:bookmarkEnd w:id="7378"/>
      <w:r>
        <w:rPr>
          <w:rtl/>
        </w:rPr>
        <w:t xml:space="preserve">אאפשר </w:t>
      </w:r>
      <w:bookmarkStart w:id="7379" w:name="_ETM_Q13_662920"/>
      <w:bookmarkEnd w:id="7379"/>
      <w:r>
        <w:rPr>
          <w:rtl/>
        </w:rPr>
        <w:t xml:space="preserve">גם </w:t>
      </w:r>
      <w:bookmarkStart w:id="7380" w:name="_ETM_Q13_663069"/>
      <w:bookmarkEnd w:id="7380"/>
      <w:r>
        <w:rPr>
          <w:rtl/>
        </w:rPr>
        <w:t>להגי</w:t>
      </w:r>
      <w:r>
        <w:rPr>
          <w:rFonts w:hint="cs"/>
          <w:rtl/>
        </w:rPr>
        <w:t xml:space="preserve">ב, כי אתה זה </w:t>
      </w:r>
      <w:r w:rsidR="003F5177">
        <w:rPr>
          <w:rFonts w:hint="cs"/>
          <w:rtl/>
        </w:rPr>
        <w:t>– – –</w:t>
      </w:r>
    </w:p>
    <w:p w:rsidR="00921508" w:rsidRDefault="00921508" w:rsidP="002715D8">
      <w:pPr>
        <w:rPr>
          <w:rtl/>
        </w:rPr>
      </w:pPr>
      <w:bookmarkStart w:id="7381" w:name="_ETM_Q13_664110"/>
      <w:bookmarkStart w:id="7382" w:name="_ETM_Q13_664221"/>
      <w:bookmarkEnd w:id="7381"/>
      <w:bookmarkEnd w:id="7382"/>
    </w:p>
    <w:p w:rsidR="00921508" w:rsidRDefault="00921508" w:rsidP="002715D8">
      <w:pPr>
        <w:pStyle w:val="af6"/>
        <w:keepNext/>
        <w:rPr>
          <w:rtl/>
        </w:rPr>
      </w:pPr>
      <w:r w:rsidRPr="000636C1">
        <w:rPr>
          <w:rStyle w:val="TagStyle"/>
          <w:rtl/>
        </w:rPr>
        <w:t xml:space="preserve"> &lt;&lt; יור &gt;&gt; </w:t>
      </w:r>
      <w:r>
        <w:rPr>
          <w:rtl/>
        </w:rPr>
        <w:t>היו"ר יבגני סובה:</w:t>
      </w:r>
      <w:r w:rsidRPr="000636C1">
        <w:rPr>
          <w:rStyle w:val="TagStyle"/>
          <w:rtl/>
        </w:rPr>
        <w:t xml:space="preserve"> &lt;&lt; יור &gt;&gt;</w:t>
      </w:r>
      <w:r>
        <w:rPr>
          <w:rtl/>
        </w:rPr>
        <w:t xml:space="preserve"> </w:t>
      </w:r>
    </w:p>
    <w:p w:rsidR="00921508" w:rsidRDefault="00921508" w:rsidP="00120D2F">
      <w:pPr>
        <w:rPr>
          <w:rtl/>
        </w:rPr>
      </w:pPr>
    </w:p>
    <w:p w:rsidR="00921508" w:rsidRDefault="00921508" w:rsidP="002715D8">
      <w:pPr>
        <w:rPr>
          <w:rtl/>
        </w:rPr>
      </w:pPr>
      <w:bookmarkStart w:id="7383" w:name="_ETM_Q13_665430"/>
      <w:bookmarkEnd w:id="7383"/>
      <w:r>
        <w:rPr>
          <w:rFonts w:hint="cs"/>
          <w:rtl/>
        </w:rPr>
        <w:t>אדוני היושב-ראש, אתה לא שמעת אותי מתלונן. באהבה, שידברו</w:t>
      </w:r>
      <w:bookmarkStart w:id="7384" w:name="_ETM_Q13_667035"/>
      <w:bookmarkEnd w:id="7384"/>
      <w:r>
        <w:rPr>
          <w:rFonts w:hint="cs"/>
          <w:rtl/>
        </w:rPr>
        <w:t xml:space="preserve">, הכול בסדר. </w:t>
      </w:r>
    </w:p>
    <w:p w:rsidR="00921508" w:rsidRDefault="00921508" w:rsidP="002715D8">
      <w:pPr>
        <w:rPr>
          <w:rtl/>
        </w:rPr>
      </w:pPr>
    </w:p>
    <w:p w:rsidR="00921508" w:rsidRDefault="00921508" w:rsidP="002715D8">
      <w:pPr>
        <w:pStyle w:val="af5"/>
        <w:keepNext/>
        <w:rPr>
          <w:rtl/>
        </w:rPr>
      </w:pPr>
      <w:bookmarkStart w:id="7385" w:name="ET_interruption_5300_119"/>
      <w:r w:rsidRPr="00A16CAA">
        <w:rPr>
          <w:rStyle w:val="TagStyle"/>
          <w:rtl/>
        </w:rPr>
        <w:t xml:space="preserve"> &lt;&lt; קריאה &gt;&gt; </w:t>
      </w:r>
      <w:r>
        <w:rPr>
          <w:rtl/>
        </w:rPr>
        <w:t>מירב בן ארי (יש עתיד):</w:t>
      </w:r>
      <w:r w:rsidRPr="00A16CAA">
        <w:rPr>
          <w:rStyle w:val="TagStyle"/>
          <w:rtl/>
        </w:rPr>
        <w:t xml:space="preserve"> &lt;&lt; קריאה &gt;&gt;</w:t>
      </w:r>
      <w:r>
        <w:rPr>
          <w:rtl/>
        </w:rPr>
        <w:t xml:space="preserve"> </w:t>
      </w:r>
      <w:bookmarkEnd w:id="7385"/>
    </w:p>
    <w:p w:rsidR="00921508" w:rsidRDefault="00921508" w:rsidP="00120D2F">
      <w:pPr>
        <w:rPr>
          <w:rtl/>
        </w:rPr>
      </w:pPr>
    </w:p>
    <w:p w:rsidR="00921508" w:rsidRPr="00A16CAA" w:rsidRDefault="00921508" w:rsidP="002715D8">
      <w:pPr>
        <w:rPr>
          <w:rtl/>
        </w:rPr>
      </w:pPr>
      <w:r>
        <w:rPr>
          <w:rFonts w:hint="cs"/>
          <w:rtl/>
        </w:rPr>
        <w:t>אנחנו בסדר.</w:t>
      </w:r>
    </w:p>
    <w:p w:rsidR="00921508" w:rsidRDefault="00921508" w:rsidP="002715D8">
      <w:pPr>
        <w:rPr>
          <w:rtl/>
        </w:rPr>
      </w:pPr>
      <w:bookmarkStart w:id="7386" w:name="_ETM_Q13_665386"/>
      <w:bookmarkStart w:id="7387" w:name="_ETM_Q13_665478"/>
      <w:bookmarkEnd w:id="7386"/>
      <w:bookmarkEnd w:id="7387"/>
    </w:p>
    <w:p w:rsidR="00921508" w:rsidRDefault="00921508" w:rsidP="002715D8">
      <w:pPr>
        <w:pStyle w:val="af6"/>
        <w:keepNext/>
        <w:rPr>
          <w:rtl/>
        </w:rPr>
      </w:pPr>
      <w:bookmarkStart w:id="7388" w:name="ET_yor_6307_118"/>
      <w:r w:rsidRPr="000636C1">
        <w:rPr>
          <w:rStyle w:val="TagStyle"/>
          <w:rtl/>
        </w:rPr>
        <w:t xml:space="preserve"> &lt;&lt; יור &gt;&gt; </w:t>
      </w:r>
      <w:r>
        <w:rPr>
          <w:rtl/>
        </w:rPr>
        <w:t>היו"ר יבגני סובה:</w:t>
      </w:r>
      <w:r w:rsidRPr="000636C1">
        <w:rPr>
          <w:rStyle w:val="TagStyle"/>
          <w:rtl/>
        </w:rPr>
        <w:t xml:space="preserve"> &lt;&lt; יור &gt;&gt;</w:t>
      </w:r>
      <w:r>
        <w:rPr>
          <w:rtl/>
        </w:rPr>
        <w:t xml:space="preserve"> </w:t>
      </w:r>
      <w:bookmarkEnd w:id="7388"/>
    </w:p>
    <w:p w:rsidR="00921508" w:rsidRDefault="00921508" w:rsidP="00120D2F">
      <w:pPr>
        <w:rPr>
          <w:rtl/>
        </w:rPr>
      </w:pPr>
    </w:p>
    <w:p w:rsidR="00921508" w:rsidRDefault="00921508" w:rsidP="002715D8">
      <w:pPr>
        <w:rPr>
          <w:rtl/>
        </w:rPr>
      </w:pPr>
      <w:bookmarkStart w:id="7389" w:name="_ETM_Q13_666759"/>
      <w:bookmarkEnd w:id="7389"/>
      <w:r>
        <w:rPr>
          <w:rFonts w:hint="cs"/>
          <w:rtl/>
        </w:rPr>
        <w:t xml:space="preserve">תסתכל, אני עצרתי לך שעון. אבל אני </w:t>
      </w:r>
      <w:bookmarkStart w:id="7390" w:name="_ETM_Q13_671748"/>
      <w:bookmarkEnd w:id="7390"/>
      <w:r>
        <w:rPr>
          <w:rFonts w:hint="cs"/>
          <w:rtl/>
        </w:rPr>
        <w:t>אומר לכם,</w:t>
      </w:r>
      <w:r>
        <w:rPr>
          <w:rtl/>
        </w:rPr>
        <w:t xml:space="preserve"> </w:t>
      </w:r>
      <w:bookmarkStart w:id="7391" w:name="_ETM_Q13_670360"/>
      <w:bookmarkEnd w:id="7391"/>
      <w:r>
        <w:rPr>
          <w:rtl/>
        </w:rPr>
        <w:t xml:space="preserve">אם </w:t>
      </w:r>
      <w:bookmarkStart w:id="7392" w:name="_ETM_Q13_670540"/>
      <w:bookmarkEnd w:id="7392"/>
      <w:r>
        <w:rPr>
          <w:rtl/>
        </w:rPr>
        <w:t xml:space="preserve">אתה </w:t>
      </w:r>
      <w:bookmarkStart w:id="7393" w:name="_ETM_Q13_670870"/>
      <w:bookmarkEnd w:id="7393"/>
      <w:r>
        <w:rPr>
          <w:rtl/>
        </w:rPr>
        <w:t xml:space="preserve">מדבר </w:t>
      </w:r>
      <w:bookmarkStart w:id="7394" w:name="_ETM_Q13_671920"/>
      <w:bookmarkEnd w:id="7394"/>
      <w:r>
        <w:rPr>
          <w:rtl/>
        </w:rPr>
        <w:t xml:space="preserve">אליהם </w:t>
      </w:r>
      <w:bookmarkStart w:id="7395" w:name="_ETM_Q13_672670"/>
      <w:bookmarkEnd w:id="7395"/>
      <w:r>
        <w:rPr>
          <w:rtl/>
        </w:rPr>
        <w:t xml:space="preserve">אז </w:t>
      </w:r>
      <w:bookmarkStart w:id="7396" w:name="_ETM_Q13_674050"/>
      <w:bookmarkEnd w:id="7396"/>
      <w:r>
        <w:rPr>
          <w:rtl/>
        </w:rPr>
        <w:t xml:space="preserve">אל </w:t>
      </w:r>
      <w:bookmarkStart w:id="7397" w:name="_ETM_Q13_674170"/>
      <w:bookmarkEnd w:id="7397"/>
      <w:r>
        <w:rPr>
          <w:rtl/>
        </w:rPr>
        <w:t xml:space="preserve">תבקש </w:t>
      </w:r>
      <w:bookmarkStart w:id="7398" w:name="_ETM_Q13_674980"/>
      <w:bookmarkEnd w:id="7398"/>
      <w:r>
        <w:rPr>
          <w:rFonts w:hint="cs"/>
          <w:rtl/>
        </w:rPr>
        <w:t xml:space="preserve">את הסעד </w:t>
      </w:r>
      <w:r>
        <w:rPr>
          <w:rtl/>
        </w:rPr>
        <w:t>שלי</w:t>
      </w:r>
      <w:r>
        <w:rPr>
          <w:rFonts w:hint="cs"/>
          <w:rtl/>
        </w:rPr>
        <w:t>.</w:t>
      </w:r>
      <w:r>
        <w:rPr>
          <w:rtl/>
        </w:rPr>
        <w:t xml:space="preserve"> </w:t>
      </w:r>
      <w:bookmarkStart w:id="7399" w:name="_ETM_Q13_675280"/>
      <w:bookmarkEnd w:id="7399"/>
      <w:r>
        <w:rPr>
          <w:rtl/>
        </w:rPr>
        <w:t xml:space="preserve">אבל </w:t>
      </w:r>
      <w:bookmarkStart w:id="7400" w:name="_ETM_Q13_676120"/>
      <w:bookmarkEnd w:id="7400"/>
      <w:r>
        <w:rPr>
          <w:rtl/>
        </w:rPr>
        <w:t xml:space="preserve">אני </w:t>
      </w:r>
      <w:bookmarkStart w:id="7401" w:name="_ETM_Q13_676300"/>
      <w:bookmarkEnd w:id="7401"/>
      <w:r>
        <w:rPr>
          <w:rFonts w:hint="cs"/>
          <w:rtl/>
        </w:rPr>
        <w:t>א</w:t>
      </w:r>
      <w:r>
        <w:rPr>
          <w:rtl/>
        </w:rPr>
        <w:t>בקש</w:t>
      </w:r>
      <w:r>
        <w:rPr>
          <w:rFonts w:hint="cs"/>
          <w:rtl/>
        </w:rPr>
        <w:t xml:space="preserve"> שהם לא יפריעו לך </w:t>
      </w:r>
      <w:bookmarkStart w:id="7402" w:name="_ETM_Q13_675153"/>
      <w:bookmarkEnd w:id="7402"/>
      <w:r>
        <w:rPr>
          <w:rFonts w:hint="cs"/>
          <w:rtl/>
        </w:rPr>
        <w:t>להציג את הצעת החוק.</w:t>
      </w:r>
      <w:bookmarkStart w:id="7403" w:name="_ETM_Q13_675812"/>
      <w:bookmarkEnd w:id="7403"/>
    </w:p>
    <w:p w:rsidR="00921508" w:rsidRDefault="00921508" w:rsidP="002715D8">
      <w:pPr>
        <w:rPr>
          <w:rtl/>
        </w:rPr>
      </w:pPr>
      <w:bookmarkStart w:id="7404" w:name="_ETM_Q13_675920"/>
      <w:bookmarkEnd w:id="7404"/>
    </w:p>
    <w:p w:rsidR="00921508" w:rsidRDefault="00921508" w:rsidP="002715D8">
      <w:pPr>
        <w:pStyle w:val="-"/>
        <w:keepNext/>
        <w:rPr>
          <w:rtl/>
        </w:rPr>
      </w:pPr>
      <w:bookmarkStart w:id="7405" w:name="ET_speakercontinue_6525_120"/>
      <w:r w:rsidRPr="00A16CAA">
        <w:rPr>
          <w:rStyle w:val="TagStyle"/>
          <w:rtl/>
        </w:rPr>
        <w:t xml:space="preserve"> &lt;&lt; דובר_המשך &gt;&gt; </w:t>
      </w:r>
      <w:r>
        <w:rPr>
          <w:rtl/>
        </w:rPr>
        <w:t>צבי ידידיה סוכות (הציונות הדתית):</w:t>
      </w:r>
      <w:r w:rsidRPr="00A16CAA">
        <w:rPr>
          <w:rStyle w:val="TagStyle"/>
          <w:rtl/>
        </w:rPr>
        <w:t xml:space="preserve"> &lt;&lt; דובר_המשך &gt;&gt;</w:t>
      </w:r>
      <w:r>
        <w:rPr>
          <w:rtl/>
        </w:rPr>
        <w:t xml:space="preserve"> </w:t>
      </w:r>
      <w:bookmarkEnd w:id="7405"/>
    </w:p>
    <w:p w:rsidR="00921508" w:rsidRDefault="00921508" w:rsidP="002715D8">
      <w:pPr>
        <w:rPr>
          <w:rtl/>
        </w:rPr>
      </w:pPr>
    </w:p>
    <w:p w:rsidR="00921508" w:rsidRDefault="00921508" w:rsidP="002715D8">
      <w:pPr>
        <w:rPr>
          <w:rtl/>
        </w:rPr>
      </w:pPr>
      <w:bookmarkStart w:id="7406" w:name="_ETM_Q13_680242"/>
      <w:bookmarkEnd w:id="7406"/>
      <w:r>
        <w:rPr>
          <w:rFonts w:hint="cs"/>
          <w:rtl/>
        </w:rPr>
        <w:t xml:space="preserve">אדוני היושב-ראש, </w:t>
      </w:r>
      <w:bookmarkStart w:id="7407" w:name="_ETM_Q13_676959"/>
      <w:bookmarkStart w:id="7408" w:name="_ETM_Q13_677080"/>
      <w:bookmarkStart w:id="7409" w:name="_ETM_Q13_678010"/>
      <w:bookmarkEnd w:id="7407"/>
      <w:bookmarkEnd w:id="7408"/>
      <w:bookmarkEnd w:id="7409"/>
      <w:r>
        <w:rPr>
          <w:rtl/>
        </w:rPr>
        <w:t xml:space="preserve">למיטב </w:t>
      </w:r>
      <w:bookmarkStart w:id="7410" w:name="_ETM_Q13_678400"/>
      <w:bookmarkEnd w:id="7410"/>
      <w:r>
        <w:rPr>
          <w:rtl/>
        </w:rPr>
        <w:t>ז</w:t>
      </w:r>
      <w:r>
        <w:rPr>
          <w:rFonts w:hint="cs"/>
          <w:rtl/>
        </w:rPr>
        <w:t>י</w:t>
      </w:r>
      <w:r>
        <w:rPr>
          <w:rtl/>
        </w:rPr>
        <w:t>כרוני</w:t>
      </w:r>
      <w:r>
        <w:rPr>
          <w:rFonts w:hint="cs"/>
          <w:rtl/>
        </w:rPr>
        <w:t>,</w:t>
      </w:r>
      <w:r>
        <w:rPr>
          <w:rtl/>
        </w:rPr>
        <w:t xml:space="preserve"> </w:t>
      </w:r>
      <w:bookmarkStart w:id="7411" w:name="_ETM_Q13_678849"/>
      <w:bookmarkEnd w:id="7411"/>
      <w:r>
        <w:rPr>
          <w:rtl/>
        </w:rPr>
        <w:t xml:space="preserve">אני </w:t>
      </w:r>
      <w:bookmarkStart w:id="7412" w:name="_ETM_Q13_678970"/>
      <w:bookmarkEnd w:id="7412"/>
      <w:r>
        <w:rPr>
          <w:rtl/>
        </w:rPr>
        <w:t xml:space="preserve">אף </w:t>
      </w:r>
      <w:bookmarkStart w:id="7413" w:name="_ETM_Q13_679060"/>
      <w:bookmarkEnd w:id="7413"/>
      <w:r>
        <w:rPr>
          <w:rtl/>
        </w:rPr>
        <w:t xml:space="preserve">פעם </w:t>
      </w:r>
      <w:bookmarkStart w:id="7414" w:name="_ETM_Q13_679450"/>
      <w:bookmarkStart w:id="7415" w:name="_ETM_Q13_679599"/>
      <w:bookmarkStart w:id="7416" w:name="_ETM_Q13_679810"/>
      <w:bookmarkEnd w:id="7414"/>
      <w:bookmarkEnd w:id="7415"/>
      <w:bookmarkEnd w:id="7416"/>
      <w:r>
        <w:rPr>
          <w:rtl/>
        </w:rPr>
        <w:t xml:space="preserve">לא </w:t>
      </w:r>
      <w:bookmarkStart w:id="7417" w:name="_ETM_Q13_679870"/>
      <w:bookmarkEnd w:id="7417"/>
      <w:r>
        <w:rPr>
          <w:rtl/>
        </w:rPr>
        <w:t xml:space="preserve">התלוננתי </w:t>
      </w:r>
      <w:bookmarkStart w:id="7418" w:name="_ETM_Q13_680410"/>
      <w:bookmarkEnd w:id="7418"/>
      <w:r>
        <w:rPr>
          <w:rtl/>
        </w:rPr>
        <w:t xml:space="preserve">על </w:t>
      </w:r>
      <w:bookmarkStart w:id="7419" w:name="_ETM_Q13_680620"/>
      <w:bookmarkEnd w:id="7419"/>
      <w:r>
        <w:rPr>
          <w:rtl/>
        </w:rPr>
        <w:t>ק</w:t>
      </w:r>
      <w:r>
        <w:rPr>
          <w:rFonts w:hint="cs"/>
          <w:rtl/>
        </w:rPr>
        <w:t>ריאות</w:t>
      </w:r>
      <w:r>
        <w:rPr>
          <w:rtl/>
        </w:rPr>
        <w:t xml:space="preserve"> </w:t>
      </w:r>
      <w:bookmarkStart w:id="7420" w:name="_ETM_Q13_680950"/>
      <w:bookmarkEnd w:id="7420"/>
      <w:r>
        <w:rPr>
          <w:rFonts w:hint="cs"/>
          <w:rtl/>
        </w:rPr>
        <w:t>ביניים. זה בסדר גמור.</w:t>
      </w:r>
      <w:bookmarkStart w:id="7421" w:name="_ETM_Q13_681111"/>
      <w:bookmarkEnd w:id="7421"/>
      <w:r>
        <w:rPr>
          <w:rFonts w:hint="cs"/>
          <w:rtl/>
        </w:rPr>
        <w:t xml:space="preserve"> הכול טוב. </w:t>
      </w:r>
    </w:p>
    <w:p w:rsidR="00921508" w:rsidRDefault="00921508" w:rsidP="002715D8">
      <w:pPr>
        <w:rPr>
          <w:rtl/>
        </w:rPr>
      </w:pPr>
      <w:bookmarkStart w:id="7422" w:name="_ETM_Q13_678150"/>
      <w:bookmarkEnd w:id="7422"/>
    </w:p>
    <w:p w:rsidR="00921508" w:rsidRDefault="00921508" w:rsidP="002715D8">
      <w:pPr>
        <w:pStyle w:val="af6"/>
        <w:keepNext/>
        <w:rPr>
          <w:rtl/>
        </w:rPr>
      </w:pPr>
      <w:bookmarkStart w:id="7423" w:name="ET_yor_6307_121"/>
      <w:r w:rsidRPr="00A16CAA">
        <w:rPr>
          <w:rStyle w:val="TagStyle"/>
          <w:rtl/>
        </w:rPr>
        <w:t xml:space="preserve"> &lt;&lt; יור &gt;&gt; </w:t>
      </w:r>
      <w:r>
        <w:rPr>
          <w:rtl/>
        </w:rPr>
        <w:t>היו"ר יבגני סובה:</w:t>
      </w:r>
      <w:r w:rsidRPr="00A16CAA">
        <w:rPr>
          <w:rStyle w:val="TagStyle"/>
          <w:rtl/>
        </w:rPr>
        <w:t xml:space="preserve"> &lt;&lt; יור &gt;&gt;</w:t>
      </w:r>
      <w:r>
        <w:rPr>
          <w:rtl/>
        </w:rPr>
        <w:t xml:space="preserve"> </w:t>
      </w:r>
      <w:bookmarkEnd w:id="7423"/>
    </w:p>
    <w:p w:rsidR="00921508" w:rsidRDefault="00921508" w:rsidP="00120D2F">
      <w:pPr>
        <w:rPr>
          <w:rtl/>
        </w:rPr>
      </w:pPr>
    </w:p>
    <w:p w:rsidR="00921508" w:rsidRDefault="00921508" w:rsidP="002715D8">
      <w:pPr>
        <w:rPr>
          <w:rtl/>
        </w:rPr>
      </w:pPr>
      <w:bookmarkStart w:id="7424" w:name="_ETM_Q13_679002"/>
      <w:bookmarkEnd w:id="7424"/>
      <w:r>
        <w:rPr>
          <w:rFonts w:hint="cs"/>
          <w:rtl/>
        </w:rPr>
        <w:t>לא, הכול בסדר. הכול בסדר.</w:t>
      </w:r>
      <w:r>
        <w:rPr>
          <w:rtl/>
        </w:rPr>
        <w:t xml:space="preserve"> </w:t>
      </w:r>
      <w:bookmarkStart w:id="7425" w:name="_ETM_Q13_682390"/>
      <w:bookmarkEnd w:id="7425"/>
      <w:r>
        <w:rPr>
          <w:rtl/>
        </w:rPr>
        <w:t>בבקשה</w:t>
      </w:r>
      <w:r>
        <w:rPr>
          <w:rFonts w:hint="cs"/>
          <w:rtl/>
        </w:rPr>
        <w:t>,</w:t>
      </w:r>
      <w:r>
        <w:rPr>
          <w:rtl/>
        </w:rPr>
        <w:t xml:space="preserve"> </w:t>
      </w:r>
      <w:bookmarkStart w:id="7426" w:name="_ETM_Q13_682900"/>
      <w:bookmarkEnd w:id="7426"/>
      <w:r>
        <w:rPr>
          <w:rtl/>
        </w:rPr>
        <w:t>בבקשה</w:t>
      </w:r>
      <w:r>
        <w:rPr>
          <w:rFonts w:hint="cs"/>
          <w:rtl/>
        </w:rPr>
        <w:t>, אדוני.</w:t>
      </w:r>
      <w:r>
        <w:rPr>
          <w:rtl/>
        </w:rPr>
        <w:t xml:space="preserve"> </w:t>
      </w:r>
      <w:bookmarkStart w:id="7427" w:name="_ETM_Q13_683260"/>
      <w:bookmarkEnd w:id="7427"/>
    </w:p>
    <w:p w:rsidR="00921508" w:rsidRDefault="00921508" w:rsidP="002715D8">
      <w:pPr>
        <w:rPr>
          <w:rtl/>
        </w:rPr>
      </w:pPr>
      <w:bookmarkStart w:id="7428" w:name="_ETM_Q13_680830"/>
      <w:bookmarkStart w:id="7429" w:name="_ETM_Q13_680930"/>
      <w:bookmarkEnd w:id="7428"/>
      <w:bookmarkEnd w:id="7429"/>
    </w:p>
    <w:p w:rsidR="00921508" w:rsidRDefault="00921508" w:rsidP="002715D8">
      <w:pPr>
        <w:pStyle w:val="-"/>
        <w:keepNext/>
        <w:rPr>
          <w:rtl/>
        </w:rPr>
      </w:pPr>
      <w:bookmarkStart w:id="7430" w:name="ET_speakercontinue_6525_122"/>
      <w:r w:rsidRPr="00A16CAA">
        <w:rPr>
          <w:rStyle w:val="TagStyle"/>
          <w:rtl/>
        </w:rPr>
        <w:t xml:space="preserve"> &lt;&lt; דובר_המשך &gt;&gt; </w:t>
      </w:r>
      <w:r>
        <w:rPr>
          <w:rtl/>
        </w:rPr>
        <w:t>צבי ידידיה סוכות (הציונות הדתית):</w:t>
      </w:r>
      <w:r w:rsidRPr="00A16CAA">
        <w:rPr>
          <w:rStyle w:val="TagStyle"/>
          <w:rtl/>
        </w:rPr>
        <w:t xml:space="preserve"> &lt;&lt; דובר_המשך &gt;&gt;</w:t>
      </w:r>
      <w:r>
        <w:rPr>
          <w:rtl/>
        </w:rPr>
        <w:t xml:space="preserve"> </w:t>
      </w:r>
      <w:bookmarkEnd w:id="7430"/>
    </w:p>
    <w:p w:rsidR="00921508" w:rsidRDefault="00921508" w:rsidP="00120D2F">
      <w:pPr>
        <w:rPr>
          <w:rtl/>
        </w:rPr>
      </w:pPr>
    </w:p>
    <w:p w:rsidR="00921508" w:rsidRDefault="00921508" w:rsidP="0043684C">
      <w:pPr>
        <w:rPr>
          <w:rtl/>
        </w:rPr>
      </w:pPr>
      <w:bookmarkStart w:id="7431" w:name="_ETM_Q13_682042"/>
      <w:bookmarkStart w:id="7432" w:name="_ETM_Q13_683410"/>
      <w:bookmarkEnd w:id="7431"/>
      <w:bookmarkEnd w:id="7432"/>
      <w:r>
        <w:rPr>
          <w:rtl/>
        </w:rPr>
        <w:t xml:space="preserve">מותר </w:t>
      </w:r>
      <w:bookmarkStart w:id="7433" w:name="_ETM_Q13_683709"/>
      <w:bookmarkEnd w:id="7433"/>
      <w:r>
        <w:rPr>
          <w:rtl/>
        </w:rPr>
        <w:t xml:space="preserve">לצעוק </w:t>
      </w:r>
      <w:bookmarkStart w:id="7434" w:name="_ETM_Q13_684069"/>
      <w:bookmarkEnd w:id="7434"/>
      <w:r>
        <w:rPr>
          <w:rFonts w:hint="cs"/>
          <w:rtl/>
        </w:rPr>
        <w:t xml:space="preserve">– </w:t>
      </w:r>
      <w:r>
        <w:rPr>
          <w:rtl/>
        </w:rPr>
        <w:t xml:space="preserve">מותר </w:t>
      </w:r>
      <w:bookmarkStart w:id="7435" w:name="_ETM_Q13_684310"/>
      <w:bookmarkEnd w:id="7435"/>
      <w:r>
        <w:rPr>
          <w:rtl/>
        </w:rPr>
        <w:t xml:space="preserve">לי </w:t>
      </w:r>
      <w:bookmarkStart w:id="7436" w:name="_ETM_Q13_684400"/>
      <w:bookmarkEnd w:id="7436"/>
      <w:r>
        <w:rPr>
          <w:rtl/>
        </w:rPr>
        <w:t>לענות</w:t>
      </w:r>
      <w:r>
        <w:rPr>
          <w:rFonts w:hint="cs"/>
          <w:rtl/>
        </w:rPr>
        <w:t>.</w:t>
      </w:r>
      <w:r>
        <w:rPr>
          <w:rtl/>
        </w:rPr>
        <w:t xml:space="preserve"> </w:t>
      </w:r>
      <w:bookmarkStart w:id="7437" w:name="_ETM_Q13_686239"/>
      <w:bookmarkEnd w:id="7437"/>
      <w:r>
        <w:rPr>
          <w:rFonts w:hint="cs"/>
          <w:rtl/>
        </w:rPr>
        <w:t xml:space="preserve">הכול טוב. </w:t>
      </w:r>
    </w:p>
    <w:p w:rsidR="00921508" w:rsidRDefault="00921508" w:rsidP="002715D8">
      <w:pPr>
        <w:rPr>
          <w:rtl/>
        </w:rPr>
      </w:pPr>
      <w:bookmarkStart w:id="7438" w:name="_ETM_Q13_692201"/>
      <w:bookmarkStart w:id="7439" w:name="_ETM_Q13_692250"/>
      <w:bookmarkEnd w:id="7438"/>
      <w:bookmarkEnd w:id="7439"/>
    </w:p>
    <w:p w:rsidR="00921508" w:rsidRDefault="00921508" w:rsidP="002715D8">
      <w:pPr>
        <w:rPr>
          <w:rtl/>
        </w:rPr>
      </w:pPr>
      <w:bookmarkStart w:id="7440" w:name="_ETM_Q13_692328"/>
      <w:bookmarkStart w:id="7441" w:name="_ETM_Q13_692379"/>
      <w:bookmarkEnd w:id="7440"/>
      <w:bookmarkEnd w:id="7441"/>
      <w:r>
        <w:rPr>
          <w:rtl/>
        </w:rPr>
        <w:t xml:space="preserve">אני </w:t>
      </w:r>
      <w:bookmarkStart w:id="7442" w:name="_ETM_Q13_686419"/>
      <w:bookmarkEnd w:id="7442"/>
      <w:r>
        <w:rPr>
          <w:rtl/>
        </w:rPr>
        <w:t xml:space="preserve">מצפה </w:t>
      </w:r>
      <w:bookmarkStart w:id="7443" w:name="_ETM_Q13_686779"/>
      <w:bookmarkEnd w:id="7443"/>
      <w:r>
        <w:rPr>
          <w:rtl/>
        </w:rPr>
        <w:t xml:space="preserve">גם </w:t>
      </w:r>
      <w:bookmarkStart w:id="7444" w:name="_ETM_Q13_686989"/>
      <w:bookmarkEnd w:id="7444"/>
      <w:r>
        <w:rPr>
          <w:rtl/>
        </w:rPr>
        <w:t>מ</w:t>
      </w:r>
      <w:r>
        <w:rPr>
          <w:rFonts w:hint="cs"/>
          <w:rtl/>
        </w:rPr>
        <w:t xml:space="preserve">כם, </w:t>
      </w:r>
      <w:bookmarkStart w:id="7445" w:name="_ETM_Q13_686785"/>
      <w:bookmarkStart w:id="7446" w:name="_ETM_Q13_687290"/>
      <w:bookmarkEnd w:id="7445"/>
      <w:bookmarkEnd w:id="7446"/>
      <w:r>
        <w:rPr>
          <w:rtl/>
        </w:rPr>
        <w:t xml:space="preserve">חברי </w:t>
      </w:r>
      <w:bookmarkStart w:id="7447" w:name="_ETM_Q13_687529"/>
      <w:bookmarkEnd w:id="7447"/>
      <w:r>
        <w:rPr>
          <w:rtl/>
        </w:rPr>
        <w:t>האופוזיציה</w:t>
      </w:r>
      <w:r>
        <w:rPr>
          <w:rFonts w:hint="cs"/>
          <w:rtl/>
        </w:rPr>
        <w:t>,</w:t>
      </w:r>
      <w:r>
        <w:rPr>
          <w:rtl/>
        </w:rPr>
        <w:t xml:space="preserve"> </w:t>
      </w:r>
      <w:bookmarkStart w:id="7448" w:name="_ETM_Q13_688099"/>
      <w:bookmarkEnd w:id="7448"/>
      <w:r>
        <w:rPr>
          <w:rtl/>
        </w:rPr>
        <w:t xml:space="preserve">מכל </w:t>
      </w:r>
      <w:bookmarkStart w:id="7449" w:name="_ETM_Q13_688400"/>
      <w:bookmarkEnd w:id="7449"/>
      <w:r>
        <w:rPr>
          <w:rtl/>
        </w:rPr>
        <w:t xml:space="preserve">חברי </w:t>
      </w:r>
      <w:bookmarkStart w:id="7450" w:name="_ETM_Q13_688699"/>
      <w:bookmarkEnd w:id="7450"/>
      <w:r>
        <w:rPr>
          <w:rtl/>
        </w:rPr>
        <w:t xml:space="preserve">הבית </w:t>
      </w:r>
      <w:bookmarkStart w:id="7451" w:name="_ETM_Q13_689299"/>
      <w:bookmarkEnd w:id="7451"/>
      <w:r>
        <w:rPr>
          <w:rFonts w:hint="cs"/>
          <w:rtl/>
        </w:rPr>
        <w:t xml:space="preserve">הזה </w:t>
      </w:r>
      <w:r>
        <w:rPr>
          <w:rtl/>
        </w:rPr>
        <w:t xml:space="preserve">לתמוך </w:t>
      </w:r>
      <w:bookmarkStart w:id="7452" w:name="_ETM_Q13_689689"/>
      <w:bookmarkEnd w:id="7452"/>
      <w:r>
        <w:rPr>
          <w:rtl/>
        </w:rPr>
        <w:t xml:space="preserve">בהצעת </w:t>
      </w:r>
      <w:bookmarkStart w:id="7453" w:name="_ETM_Q13_690139"/>
      <w:bookmarkEnd w:id="7453"/>
      <w:r>
        <w:rPr>
          <w:rtl/>
        </w:rPr>
        <w:t>החוק</w:t>
      </w:r>
      <w:r>
        <w:rPr>
          <w:rFonts w:hint="cs"/>
          <w:rtl/>
        </w:rPr>
        <w:t>,</w:t>
      </w:r>
      <w:r>
        <w:rPr>
          <w:rtl/>
        </w:rPr>
        <w:t xml:space="preserve"> </w:t>
      </w:r>
      <w:bookmarkStart w:id="7454" w:name="_ETM_Q13_690740"/>
      <w:bookmarkEnd w:id="7454"/>
      <w:r>
        <w:rPr>
          <w:rtl/>
        </w:rPr>
        <w:t xml:space="preserve">כי </w:t>
      </w:r>
      <w:bookmarkStart w:id="7455" w:name="_ETM_Q13_690860"/>
      <w:bookmarkEnd w:id="7455"/>
      <w:r>
        <w:rPr>
          <w:rtl/>
        </w:rPr>
        <w:t xml:space="preserve">בסוף </w:t>
      </w:r>
      <w:bookmarkStart w:id="7456" w:name="_ETM_Q13_691100"/>
      <w:bookmarkEnd w:id="7456"/>
      <w:r>
        <w:rPr>
          <w:rtl/>
        </w:rPr>
        <w:t xml:space="preserve">היא </w:t>
      </w:r>
      <w:bookmarkStart w:id="7457" w:name="_ETM_Q13_691160"/>
      <w:bookmarkEnd w:id="7457"/>
      <w:r>
        <w:rPr>
          <w:rtl/>
        </w:rPr>
        <w:t xml:space="preserve">אומרת </w:t>
      </w:r>
      <w:bookmarkStart w:id="7458" w:name="_ETM_Q13_691400"/>
      <w:bookmarkEnd w:id="7458"/>
      <w:r>
        <w:rPr>
          <w:rtl/>
        </w:rPr>
        <w:t xml:space="preserve">דבר </w:t>
      </w:r>
      <w:bookmarkStart w:id="7459" w:name="_ETM_Q13_691610"/>
      <w:bookmarkEnd w:id="7459"/>
      <w:r>
        <w:rPr>
          <w:rtl/>
        </w:rPr>
        <w:t xml:space="preserve">מאוד </w:t>
      </w:r>
      <w:bookmarkStart w:id="7460" w:name="_ETM_Q13_691820"/>
      <w:bookmarkEnd w:id="7460"/>
      <w:r>
        <w:rPr>
          <w:rtl/>
        </w:rPr>
        <w:t>פשוט</w:t>
      </w:r>
      <w:r>
        <w:rPr>
          <w:rFonts w:hint="cs"/>
          <w:rtl/>
        </w:rPr>
        <w:t>:</w:t>
      </w:r>
      <w:r>
        <w:rPr>
          <w:rtl/>
        </w:rPr>
        <w:t xml:space="preserve"> </w:t>
      </w:r>
      <w:bookmarkStart w:id="7461" w:name="_ETM_Q13_692330"/>
      <w:bookmarkEnd w:id="7461"/>
      <w:r>
        <w:rPr>
          <w:rtl/>
        </w:rPr>
        <w:t xml:space="preserve">מי </w:t>
      </w:r>
      <w:bookmarkStart w:id="7462" w:name="_ETM_Q13_692480"/>
      <w:bookmarkEnd w:id="7462"/>
      <w:r>
        <w:rPr>
          <w:rtl/>
        </w:rPr>
        <w:t xml:space="preserve">שמעביר </w:t>
      </w:r>
      <w:bookmarkStart w:id="7463" w:name="_ETM_Q13_692990"/>
      <w:bookmarkEnd w:id="7463"/>
      <w:r>
        <w:rPr>
          <w:rtl/>
        </w:rPr>
        <w:t xml:space="preserve">כסף </w:t>
      </w:r>
      <w:bookmarkStart w:id="7464" w:name="_ETM_Q13_693380"/>
      <w:bookmarkEnd w:id="7464"/>
      <w:r>
        <w:rPr>
          <w:rtl/>
        </w:rPr>
        <w:t>למחבלים</w:t>
      </w:r>
      <w:r>
        <w:rPr>
          <w:rFonts w:hint="cs"/>
          <w:rtl/>
        </w:rPr>
        <w:t>,</w:t>
      </w:r>
      <w:r>
        <w:rPr>
          <w:rtl/>
        </w:rPr>
        <w:t xml:space="preserve"> </w:t>
      </w:r>
      <w:bookmarkStart w:id="7465" w:name="_ETM_Q13_694679"/>
      <w:bookmarkEnd w:id="7465"/>
      <w:r>
        <w:rPr>
          <w:rtl/>
        </w:rPr>
        <w:t xml:space="preserve">מי </w:t>
      </w:r>
      <w:bookmarkStart w:id="7466" w:name="_ETM_Q13_694860"/>
      <w:bookmarkEnd w:id="7466"/>
      <w:r>
        <w:rPr>
          <w:rtl/>
        </w:rPr>
        <w:t xml:space="preserve">שמעביר </w:t>
      </w:r>
      <w:bookmarkStart w:id="7467" w:name="_ETM_Q13_695280"/>
      <w:bookmarkEnd w:id="7467"/>
      <w:r>
        <w:rPr>
          <w:rtl/>
        </w:rPr>
        <w:t xml:space="preserve">כסף </w:t>
      </w:r>
      <w:bookmarkStart w:id="7468" w:name="_ETM_Q13_695790"/>
      <w:bookmarkEnd w:id="7468"/>
      <w:r>
        <w:rPr>
          <w:rtl/>
        </w:rPr>
        <w:t xml:space="preserve">לרוצחי </w:t>
      </w:r>
      <w:bookmarkStart w:id="7469" w:name="_ETM_Q13_696329"/>
      <w:bookmarkEnd w:id="7469"/>
      <w:r>
        <w:rPr>
          <w:rtl/>
        </w:rPr>
        <w:t>יהודים</w:t>
      </w:r>
      <w:r>
        <w:rPr>
          <w:rFonts w:hint="cs"/>
          <w:rtl/>
        </w:rPr>
        <w:t>,</w:t>
      </w:r>
      <w:r>
        <w:rPr>
          <w:rtl/>
        </w:rPr>
        <w:t xml:space="preserve"> </w:t>
      </w:r>
      <w:bookmarkStart w:id="7470" w:name="_ETM_Q13_697260"/>
      <w:bookmarkStart w:id="7471" w:name="_ETM_Q13_697380"/>
      <w:bookmarkEnd w:id="7470"/>
      <w:bookmarkEnd w:id="7471"/>
      <w:r>
        <w:rPr>
          <w:rtl/>
        </w:rPr>
        <w:t xml:space="preserve">לא </w:t>
      </w:r>
      <w:bookmarkStart w:id="7472" w:name="_ETM_Q13_697500"/>
      <w:bookmarkEnd w:id="7472"/>
      <w:r>
        <w:rPr>
          <w:rtl/>
        </w:rPr>
        <w:t xml:space="preserve">צריך </w:t>
      </w:r>
      <w:bookmarkStart w:id="7473" w:name="_ETM_Q13_697770"/>
      <w:bookmarkEnd w:id="7473"/>
      <w:r>
        <w:rPr>
          <w:rtl/>
        </w:rPr>
        <w:t xml:space="preserve">להיות </w:t>
      </w:r>
      <w:bookmarkStart w:id="7474" w:name="_ETM_Q13_698069"/>
      <w:bookmarkEnd w:id="7474"/>
      <w:r>
        <w:rPr>
          <w:rtl/>
        </w:rPr>
        <w:t xml:space="preserve">יותר </w:t>
      </w:r>
      <w:bookmarkStart w:id="7475" w:name="_ETM_Q13_698340"/>
      <w:bookmarkEnd w:id="7475"/>
      <w:r>
        <w:rPr>
          <w:rtl/>
        </w:rPr>
        <w:t xml:space="preserve">בקשרים </w:t>
      </w:r>
      <w:bookmarkStart w:id="7476" w:name="_ETM_Q13_698760"/>
      <w:bookmarkEnd w:id="7476"/>
      <w:r>
        <w:rPr>
          <w:rtl/>
        </w:rPr>
        <w:t xml:space="preserve">עם </w:t>
      </w:r>
      <w:bookmarkStart w:id="7477" w:name="_ETM_Q13_698849"/>
      <w:bookmarkEnd w:id="7477"/>
      <w:r>
        <w:rPr>
          <w:rtl/>
        </w:rPr>
        <w:t xml:space="preserve">מדינת </w:t>
      </w:r>
      <w:bookmarkStart w:id="7478" w:name="_ETM_Q13_699209"/>
      <w:bookmarkEnd w:id="7478"/>
      <w:r>
        <w:rPr>
          <w:rtl/>
        </w:rPr>
        <w:t>ישראל</w:t>
      </w:r>
      <w:r>
        <w:rPr>
          <w:rFonts w:hint="cs"/>
          <w:rtl/>
        </w:rPr>
        <w:t>.</w:t>
      </w:r>
      <w:r>
        <w:rPr>
          <w:rtl/>
        </w:rPr>
        <w:t xml:space="preserve"> </w:t>
      </w:r>
      <w:bookmarkStart w:id="7479" w:name="_ETM_Q13_700050"/>
      <w:bookmarkEnd w:id="7479"/>
      <w:r>
        <w:rPr>
          <w:rtl/>
        </w:rPr>
        <w:t xml:space="preserve">מי </w:t>
      </w:r>
      <w:bookmarkStart w:id="7480" w:name="_ETM_Q13_700230"/>
      <w:bookmarkEnd w:id="7480"/>
      <w:r>
        <w:rPr>
          <w:rtl/>
        </w:rPr>
        <w:t xml:space="preserve">שמעביר </w:t>
      </w:r>
      <w:bookmarkStart w:id="7481" w:name="_ETM_Q13_700709"/>
      <w:bookmarkEnd w:id="7481"/>
      <w:r>
        <w:rPr>
          <w:rtl/>
        </w:rPr>
        <w:t xml:space="preserve">כסף </w:t>
      </w:r>
      <w:bookmarkStart w:id="7482" w:name="_ETM_Q13_701250"/>
      <w:bookmarkEnd w:id="7482"/>
      <w:r>
        <w:rPr>
          <w:rtl/>
        </w:rPr>
        <w:t xml:space="preserve">לאותם </w:t>
      </w:r>
      <w:bookmarkStart w:id="7483" w:name="_ETM_Q13_701610"/>
      <w:bookmarkEnd w:id="7483"/>
      <w:r>
        <w:rPr>
          <w:rtl/>
        </w:rPr>
        <w:t xml:space="preserve">אנשים </w:t>
      </w:r>
      <w:bookmarkStart w:id="7484" w:name="_ETM_Q13_701910"/>
      <w:bookmarkEnd w:id="7484"/>
      <w:r>
        <w:rPr>
          <w:rtl/>
        </w:rPr>
        <w:t xml:space="preserve">ששוחטים </w:t>
      </w:r>
      <w:bookmarkStart w:id="7485" w:name="_ETM_Q13_702450"/>
      <w:bookmarkEnd w:id="7485"/>
      <w:r>
        <w:rPr>
          <w:rtl/>
        </w:rPr>
        <w:t xml:space="preserve">ילדים </w:t>
      </w:r>
      <w:bookmarkStart w:id="7486" w:name="_ETM_Q13_702809"/>
      <w:bookmarkEnd w:id="7486"/>
      <w:r>
        <w:rPr>
          <w:rtl/>
        </w:rPr>
        <w:t>במיטתם</w:t>
      </w:r>
      <w:r>
        <w:rPr>
          <w:rFonts w:hint="cs"/>
          <w:rtl/>
        </w:rPr>
        <w:t>, אונסים</w:t>
      </w:r>
      <w:r>
        <w:rPr>
          <w:rtl/>
        </w:rPr>
        <w:t xml:space="preserve"> </w:t>
      </w:r>
      <w:bookmarkStart w:id="7487" w:name="_ETM_Q13_704270"/>
      <w:bookmarkEnd w:id="7487"/>
      <w:r>
        <w:rPr>
          <w:rtl/>
        </w:rPr>
        <w:t>א</w:t>
      </w:r>
      <w:r>
        <w:rPr>
          <w:rFonts w:hint="cs"/>
          <w:rtl/>
        </w:rPr>
        <w:t>י</w:t>
      </w:r>
      <w:r>
        <w:rPr>
          <w:rtl/>
        </w:rPr>
        <w:t xml:space="preserve">מהות </w:t>
      </w:r>
      <w:bookmarkStart w:id="7488" w:name="_ETM_Q13_704540"/>
      <w:bookmarkEnd w:id="7488"/>
      <w:r>
        <w:rPr>
          <w:rtl/>
        </w:rPr>
        <w:t xml:space="preserve">לעיני </w:t>
      </w:r>
      <w:bookmarkStart w:id="7489" w:name="_ETM_Q13_704809"/>
      <w:bookmarkEnd w:id="7489"/>
      <w:r>
        <w:rPr>
          <w:rtl/>
        </w:rPr>
        <w:t xml:space="preserve">הילדים </w:t>
      </w:r>
      <w:bookmarkStart w:id="7490" w:name="_ETM_Q13_705230"/>
      <w:bookmarkEnd w:id="7490"/>
      <w:r>
        <w:rPr>
          <w:rtl/>
        </w:rPr>
        <w:t>שלה</w:t>
      </w:r>
      <w:r>
        <w:rPr>
          <w:rFonts w:hint="cs"/>
          <w:rtl/>
        </w:rPr>
        <w:t>ן</w:t>
      </w:r>
      <w:bookmarkStart w:id="7491" w:name="_ETM_Q13_709056"/>
      <w:bookmarkEnd w:id="7491"/>
      <w:r>
        <w:rPr>
          <w:rFonts w:hint="cs"/>
          <w:rtl/>
        </w:rPr>
        <w:t xml:space="preserve"> –</w:t>
      </w:r>
      <w:r>
        <w:rPr>
          <w:rtl/>
        </w:rPr>
        <w:t xml:space="preserve"> </w:t>
      </w:r>
      <w:bookmarkStart w:id="7492" w:name="_ETM_Q13_706010"/>
      <w:bookmarkEnd w:id="7492"/>
      <w:r>
        <w:rPr>
          <w:rtl/>
        </w:rPr>
        <w:t xml:space="preserve">מי </w:t>
      </w:r>
      <w:bookmarkStart w:id="7493" w:name="_ETM_Q13_706250"/>
      <w:bookmarkEnd w:id="7493"/>
      <w:r>
        <w:rPr>
          <w:rFonts w:hint="cs"/>
          <w:rtl/>
        </w:rPr>
        <w:t>ש</w:t>
      </w:r>
      <w:r>
        <w:rPr>
          <w:rtl/>
        </w:rPr>
        <w:t xml:space="preserve">מעביר </w:t>
      </w:r>
      <w:bookmarkStart w:id="7494" w:name="_ETM_Q13_706610"/>
      <w:bookmarkEnd w:id="7494"/>
      <w:r>
        <w:rPr>
          <w:rtl/>
        </w:rPr>
        <w:t xml:space="preserve">להם </w:t>
      </w:r>
      <w:bookmarkStart w:id="7495" w:name="_ETM_Q13_706820"/>
      <w:bookmarkEnd w:id="7495"/>
      <w:r>
        <w:rPr>
          <w:rtl/>
        </w:rPr>
        <w:t>כסף</w:t>
      </w:r>
      <w:r w:rsidR="00DB3D35">
        <w:rPr>
          <w:rFonts w:hint="cs"/>
          <w:rtl/>
        </w:rPr>
        <w:t>,</w:t>
      </w:r>
      <w:r>
        <w:rPr>
          <w:rtl/>
        </w:rPr>
        <w:t xml:space="preserve"> </w:t>
      </w:r>
      <w:bookmarkStart w:id="7496" w:name="_ETM_Q13_707330"/>
      <w:bookmarkEnd w:id="7496"/>
      <w:r>
        <w:rPr>
          <w:rtl/>
        </w:rPr>
        <w:t xml:space="preserve">אסור </w:t>
      </w:r>
      <w:bookmarkStart w:id="7497" w:name="_ETM_Q13_707630"/>
      <w:bookmarkEnd w:id="7497"/>
      <w:r>
        <w:rPr>
          <w:rtl/>
        </w:rPr>
        <w:t xml:space="preserve">לו </w:t>
      </w:r>
      <w:bookmarkStart w:id="7498" w:name="_ETM_Q13_707750"/>
      <w:bookmarkEnd w:id="7498"/>
      <w:r>
        <w:rPr>
          <w:rtl/>
        </w:rPr>
        <w:t xml:space="preserve">להיכנס </w:t>
      </w:r>
      <w:bookmarkStart w:id="7499" w:name="_ETM_Q13_708140"/>
      <w:bookmarkEnd w:id="7499"/>
      <w:r>
        <w:rPr>
          <w:rtl/>
        </w:rPr>
        <w:t xml:space="preserve">יותר </w:t>
      </w:r>
      <w:bookmarkStart w:id="7500" w:name="_ETM_Q13_708350"/>
      <w:bookmarkEnd w:id="7500"/>
      <w:r>
        <w:rPr>
          <w:rtl/>
        </w:rPr>
        <w:t xml:space="preserve">למדינת </w:t>
      </w:r>
      <w:bookmarkStart w:id="7501" w:name="_ETM_Q13_708770"/>
      <w:bookmarkEnd w:id="7501"/>
      <w:r>
        <w:rPr>
          <w:rtl/>
        </w:rPr>
        <w:t>ישראל</w:t>
      </w:r>
      <w:r>
        <w:rPr>
          <w:rFonts w:hint="cs"/>
          <w:rtl/>
        </w:rPr>
        <w:t>.</w:t>
      </w:r>
    </w:p>
    <w:p w:rsidR="00921508" w:rsidRDefault="00921508" w:rsidP="002715D8">
      <w:pPr>
        <w:rPr>
          <w:rtl/>
        </w:rPr>
      </w:pPr>
      <w:bookmarkStart w:id="7502" w:name="_ETM_Q13_706397"/>
      <w:bookmarkStart w:id="7503" w:name="_ETM_Q13_706519"/>
      <w:bookmarkEnd w:id="7502"/>
      <w:bookmarkEnd w:id="7503"/>
    </w:p>
    <w:p w:rsidR="00921508" w:rsidRDefault="00921508" w:rsidP="002715D8">
      <w:pPr>
        <w:pStyle w:val="af5"/>
        <w:keepNext/>
        <w:rPr>
          <w:rtl/>
        </w:rPr>
      </w:pPr>
      <w:bookmarkStart w:id="7504" w:name="ET_interruption_5300_123"/>
      <w:r w:rsidRPr="007455E5">
        <w:rPr>
          <w:rStyle w:val="TagStyle"/>
          <w:rtl/>
        </w:rPr>
        <w:t xml:space="preserve"> &lt;&lt; קריאה &gt;&gt; </w:t>
      </w:r>
      <w:r>
        <w:rPr>
          <w:rtl/>
        </w:rPr>
        <w:t>מירב בן ארי (יש עתיד):</w:t>
      </w:r>
      <w:r w:rsidRPr="007455E5">
        <w:rPr>
          <w:rStyle w:val="TagStyle"/>
          <w:rtl/>
        </w:rPr>
        <w:t xml:space="preserve"> &lt;&lt; קריאה &gt;&gt;</w:t>
      </w:r>
      <w:r>
        <w:rPr>
          <w:rtl/>
        </w:rPr>
        <w:t xml:space="preserve"> </w:t>
      </w:r>
      <w:bookmarkEnd w:id="7504"/>
    </w:p>
    <w:p w:rsidR="00921508" w:rsidRDefault="00921508" w:rsidP="00120D2F">
      <w:pPr>
        <w:rPr>
          <w:rtl/>
        </w:rPr>
      </w:pPr>
    </w:p>
    <w:p w:rsidR="00921508" w:rsidRDefault="00921508" w:rsidP="002715D8">
      <w:pPr>
        <w:rPr>
          <w:rtl/>
        </w:rPr>
      </w:pPr>
      <w:bookmarkStart w:id="7505" w:name="_ETM_Q13_709258"/>
      <w:bookmarkEnd w:id="7505"/>
      <w:r>
        <w:rPr>
          <w:rFonts w:hint="cs"/>
          <w:rtl/>
        </w:rPr>
        <w:t xml:space="preserve">אבל מי העביר את הכסף לחמאס? צבי סוכות, אני העברתי את הכסף? </w:t>
      </w:r>
    </w:p>
    <w:p w:rsidR="00921508" w:rsidRDefault="00921508" w:rsidP="002715D8">
      <w:pPr>
        <w:rPr>
          <w:rtl/>
        </w:rPr>
      </w:pPr>
      <w:bookmarkStart w:id="7506" w:name="_ETM_Q13_706735"/>
      <w:bookmarkStart w:id="7507" w:name="_ETM_Q13_706867"/>
      <w:bookmarkEnd w:id="7506"/>
      <w:bookmarkEnd w:id="7507"/>
    </w:p>
    <w:p w:rsidR="00921508" w:rsidRDefault="00921508" w:rsidP="002715D8">
      <w:pPr>
        <w:pStyle w:val="-"/>
        <w:keepNext/>
        <w:rPr>
          <w:rtl/>
        </w:rPr>
      </w:pPr>
      <w:bookmarkStart w:id="7508" w:name="ET_speakercontinue_6525_124"/>
      <w:r w:rsidRPr="007455E5">
        <w:rPr>
          <w:rStyle w:val="TagStyle"/>
          <w:rtl/>
        </w:rPr>
        <w:t xml:space="preserve"> &lt;&lt; דובר_המשך &gt;&gt; </w:t>
      </w:r>
      <w:r>
        <w:rPr>
          <w:rtl/>
        </w:rPr>
        <w:t>צבי ידידיה סוכות (הציונות הדתית):</w:t>
      </w:r>
      <w:r w:rsidRPr="007455E5">
        <w:rPr>
          <w:rStyle w:val="TagStyle"/>
          <w:rtl/>
        </w:rPr>
        <w:t xml:space="preserve"> &lt;&lt; דובר_המשך &gt;&gt;</w:t>
      </w:r>
      <w:r>
        <w:rPr>
          <w:rtl/>
        </w:rPr>
        <w:t xml:space="preserve"> </w:t>
      </w:r>
      <w:bookmarkEnd w:id="7508"/>
    </w:p>
    <w:p w:rsidR="00921508" w:rsidRDefault="00921508" w:rsidP="00120D2F">
      <w:pPr>
        <w:rPr>
          <w:rtl/>
        </w:rPr>
      </w:pPr>
    </w:p>
    <w:p w:rsidR="00921508" w:rsidRDefault="00921508" w:rsidP="00DB3D35">
      <w:pPr>
        <w:rPr>
          <w:rtl/>
        </w:rPr>
      </w:pPr>
      <w:bookmarkStart w:id="7509" w:name="_ETM_Q13_707856"/>
      <w:bookmarkStart w:id="7510" w:name="_ETM_Q13_710360"/>
      <w:bookmarkEnd w:id="7509"/>
      <w:bookmarkEnd w:id="7510"/>
      <w:r>
        <w:rPr>
          <w:rtl/>
        </w:rPr>
        <w:t xml:space="preserve">האנשים </w:t>
      </w:r>
      <w:bookmarkStart w:id="7511" w:name="_ETM_Q13_710870"/>
      <w:bookmarkEnd w:id="7511"/>
      <w:r>
        <w:rPr>
          <w:rtl/>
        </w:rPr>
        <w:t>האלה</w:t>
      </w:r>
      <w:r>
        <w:rPr>
          <w:rFonts w:hint="cs"/>
          <w:rtl/>
        </w:rPr>
        <w:t>,</w:t>
      </w:r>
      <w:r>
        <w:rPr>
          <w:rtl/>
        </w:rPr>
        <w:t xml:space="preserve"> </w:t>
      </w:r>
      <w:bookmarkStart w:id="7512" w:name="_ETM_Q13_711200"/>
      <w:bookmarkEnd w:id="7512"/>
      <w:r>
        <w:rPr>
          <w:rtl/>
        </w:rPr>
        <w:t xml:space="preserve">צריכים </w:t>
      </w:r>
      <w:bookmarkStart w:id="7513" w:name="_ETM_Q13_711559"/>
      <w:bookmarkEnd w:id="7513"/>
      <w:r>
        <w:rPr>
          <w:rtl/>
        </w:rPr>
        <w:t xml:space="preserve">לעצור </w:t>
      </w:r>
      <w:bookmarkStart w:id="7514" w:name="_ETM_Q13_711830"/>
      <w:bookmarkEnd w:id="7514"/>
      <w:r>
        <w:rPr>
          <w:rtl/>
        </w:rPr>
        <w:t>א</w:t>
      </w:r>
      <w:r>
        <w:rPr>
          <w:rFonts w:hint="cs"/>
          <w:rtl/>
        </w:rPr>
        <w:t>יתם א</w:t>
      </w:r>
      <w:r>
        <w:rPr>
          <w:rtl/>
        </w:rPr>
        <w:t xml:space="preserve">ת </w:t>
      </w:r>
      <w:bookmarkStart w:id="7515" w:name="_ETM_Q13_712370"/>
      <w:bookmarkEnd w:id="7515"/>
      <w:r>
        <w:rPr>
          <w:rFonts w:hint="cs"/>
          <w:rtl/>
        </w:rPr>
        <w:t xml:space="preserve">כל </w:t>
      </w:r>
      <w:r>
        <w:rPr>
          <w:rtl/>
        </w:rPr>
        <w:t>הקשרים</w:t>
      </w:r>
      <w:r>
        <w:rPr>
          <w:rFonts w:hint="cs"/>
          <w:rtl/>
        </w:rPr>
        <w:t>,</w:t>
      </w:r>
      <w:r>
        <w:rPr>
          <w:rtl/>
        </w:rPr>
        <w:t xml:space="preserve"> </w:t>
      </w:r>
      <w:bookmarkStart w:id="7516" w:name="_ETM_Q13_713489"/>
      <w:bookmarkEnd w:id="7516"/>
      <w:r>
        <w:rPr>
          <w:rFonts w:hint="cs"/>
          <w:rtl/>
        </w:rPr>
        <w:t>ו</w:t>
      </w:r>
      <w:r>
        <w:rPr>
          <w:rtl/>
        </w:rPr>
        <w:t xml:space="preserve">כל </w:t>
      </w:r>
      <w:bookmarkStart w:id="7517" w:name="_ETM_Q13_713730"/>
      <w:bookmarkEnd w:id="7517"/>
      <w:r>
        <w:rPr>
          <w:rtl/>
        </w:rPr>
        <w:t xml:space="preserve">הדברים </w:t>
      </w:r>
      <w:bookmarkStart w:id="7518" w:name="_ETM_Q13_714090"/>
      <w:bookmarkEnd w:id="7518"/>
      <w:r>
        <w:rPr>
          <w:rtl/>
        </w:rPr>
        <w:t xml:space="preserve">האלה </w:t>
      </w:r>
      <w:bookmarkStart w:id="7519" w:name="_ETM_Q13_714629"/>
      <w:bookmarkEnd w:id="7519"/>
      <w:r>
        <w:rPr>
          <w:rFonts w:hint="cs"/>
          <w:rtl/>
        </w:rPr>
        <w:t xml:space="preserve">יקרו </w:t>
      </w:r>
      <w:r>
        <w:rPr>
          <w:rtl/>
        </w:rPr>
        <w:t xml:space="preserve">בעזרת </w:t>
      </w:r>
      <w:bookmarkStart w:id="7520" w:name="_ETM_Q13_714989"/>
      <w:bookmarkEnd w:id="7520"/>
      <w:r>
        <w:rPr>
          <w:rtl/>
        </w:rPr>
        <w:t xml:space="preserve">השם </w:t>
      </w:r>
      <w:bookmarkStart w:id="7521" w:name="_ETM_Q13_715230"/>
      <w:bookmarkEnd w:id="7521"/>
      <w:r>
        <w:rPr>
          <w:rtl/>
        </w:rPr>
        <w:t>בקרוב</w:t>
      </w:r>
      <w:r>
        <w:rPr>
          <w:rFonts w:hint="cs"/>
          <w:rtl/>
        </w:rPr>
        <w:t>.</w:t>
      </w:r>
      <w:r>
        <w:rPr>
          <w:rtl/>
        </w:rPr>
        <w:t xml:space="preserve"> </w:t>
      </w:r>
      <w:bookmarkStart w:id="7522" w:name="_ETM_Q13_716849"/>
      <w:bookmarkEnd w:id="7522"/>
    </w:p>
    <w:p w:rsidR="00921508" w:rsidRDefault="00921508" w:rsidP="002715D8">
      <w:pPr>
        <w:rPr>
          <w:rtl/>
        </w:rPr>
      </w:pPr>
      <w:bookmarkStart w:id="7523" w:name="_ETM_Q13_714181"/>
      <w:bookmarkStart w:id="7524" w:name="_ETM_Q13_714244"/>
      <w:bookmarkEnd w:id="7523"/>
      <w:bookmarkEnd w:id="7524"/>
    </w:p>
    <w:p w:rsidR="00921508" w:rsidRDefault="00921508" w:rsidP="002715D8">
      <w:pPr>
        <w:pStyle w:val="af5"/>
        <w:keepNext/>
        <w:rPr>
          <w:rtl/>
        </w:rPr>
      </w:pPr>
      <w:bookmarkStart w:id="7525" w:name="ET_interruption_5300_125"/>
      <w:r w:rsidRPr="007455E5">
        <w:rPr>
          <w:rStyle w:val="TagStyle"/>
          <w:rtl/>
        </w:rPr>
        <w:t xml:space="preserve"> &lt;&lt; קריאה &gt;&gt; </w:t>
      </w:r>
      <w:r>
        <w:rPr>
          <w:rtl/>
        </w:rPr>
        <w:t>מירב בן ארי (יש עתיד):</w:t>
      </w:r>
      <w:r w:rsidRPr="007455E5">
        <w:rPr>
          <w:rStyle w:val="TagStyle"/>
          <w:rtl/>
        </w:rPr>
        <w:t xml:space="preserve"> &lt;&lt; קריאה &gt;&gt;</w:t>
      </w:r>
      <w:r>
        <w:rPr>
          <w:rtl/>
        </w:rPr>
        <w:t xml:space="preserve"> </w:t>
      </w:r>
      <w:bookmarkEnd w:id="7525"/>
    </w:p>
    <w:p w:rsidR="00921508" w:rsidRDefault="00921508" w:rsidP="00120D2F">
      <w:pPr>
        <w:rPr>
          <w:rtl/>
        </w:rPr>
      </w:pPr>
    </w:p>
    <w:p w:rsidR="00921508" w:rsidRDefault="00921508" w:rsidP="002715D8">
      <w:pPr>
        <w:rPr>
          <w:rtl/>
        </w:rPr>
      </w:pPr>
      <w:r>
        <w:rPr>
          <w:rFonts w:hint="cs"/>
          <w:rtl/>
        </w:rPr>
        <w:t>מי העביר?</w:t>
      </w:r>
      <w:bookmarkStart w:id="7526" w:name="_ETM_Q13_715482"/>
      <w:bookmarkEnd w:id="7526"/>
    </w:p>
    <w:p w:rsidR="00921508" w:rsidRDefault="00921508" w:rsidP="002715D8">
      <w:pPr>
        <w:rPr>
          <w:rtl/>
        </w:rPr>
      </w:pPr>
      <w:bookmarkStart w:id="7527" w:name="_ETM_Q13_715577"/>
      <w:bookmarkEnd w:id="7527"/>
    </w:p>
    <w:p w:rsidR="00921508" w:rsidRDefault="00921508" w:rsidP="002715D8">
      <w:pPr>
        <w:pStyle w:val="-"/>
        <w:keepNext/>
        <w:rPr>
          <w:rtl/>
        </w:rPr>
      </w:pPr>
      <w:bookmarkStart w:id="7528" w:name="ET_speakercontinue_6525_126"/>
      <w:r w:rsidRPr="007455E5">
        <w:rPr>
          <w:rStyle w:val="TagStyle"/>
          <w:rtl/>
        </w:rPr>
        <w:t xml:space="preserve"> &lt;&lt; דובר_המשך &gt;&gt; </w:t>
      </w:r>
      <w:r>
        <w:rPr>
          <w:rtl/>
        </w:rPr>
        <w:t>צבי ידידיה סוכות (הציונות הדתית):</w:t>
      </w:r>
      <w:r w:rsidRPr="007455E5">
        <w:rPr>
          <w:rStyle w:val="TagStyle"/>
          <w:rtl/>
        </w:rPr>
        <w:t xml:space="preserve"> &lt;&lt; דובר_המשך &gt;&gt;</w:t>
      </w:r>
      <w:r>
        <w:rPr>
          <w:rtl/>
        </w:rPr>
        <w:t xml:space="preserve"> </w:t>
      </w:r>
      <w:bookmarkEnd w:id="7528"/>
    </w:p>
    <w:p w:rsidR="00921508" w:rsidRDefault="00921508" w:rsidP="00120D2F">
      <w:pPr>
        <w:rPr>
          <w:rtl/>
        </w:rPr>
      </w:pPr>
    </w:p>
    <w:p w:rsidR="00921508" w:rsidRDefault="00921508" w:rsidP="002715D8">
      <w:pPr>
        <w:rPr>
          <w:rtl/>
        </w:rPr>
      </w:pPr>
      <w:bookmarkStart w:id="7529" w:name="_ETM_Q13_716886"/>
      <w:bookmarkStart w:id="7530" w:name="_ETM_Q13_714340"/>
      <w:bookmarkStart w:id="7531" w:name="_ETM_Q13_714429"/>
      <w:bookmarkEnd w:id="7529"/>
      <w:bookmarkEnd w:id="7530"/>
      <w:bookmarkEnd w:id="7531"/>
      <w:r>
        <w:rPr>
          <w:rtl/>
        </w:rPr>
        <w:t xml:space="preserve">חברת </w:t>
      </w:r>
      <w:bookmarkStart w:id="7532" w:name="_ETM_Q13_717120"/>
      <w:bookmarkEnd w:id="7532"/>
      <w:r>
        <w:rPr>
          <w:rtl/>
        </w:rPr>
        <w:t xml:space="preserve">הכנסת </w:t>
      </w:r>
      <w:bookmarkStart w:id="7533" w:name="_ETM_Q13_717329"/>
      <w:bookmarkEnd w:id="7533"/>
      <w:r>
        <w:rPr>
          <w:rtl/>
        </w:rPr>
        <w:t xml:space="preserve">בן </w:t>
      </w:r>
      <w:bookmarkStart w:id="7534" w:name="_ETM_Q13_717450"/>
      <w:bookmarkEnd w:id="7534"/>
      <w:r>
        <w:rPr>
          <w:rtl/>
        </w:rPr>
        <w:t>ארי</w:t>
      </w:r>
      <w:r>
        <w:rPr>
          <w:rFonts w:hint="cs"/>
          <w:rtl/>
        </w:rPr>
        <w:t>,</w:t>
      </w:r>
      <w:r>
        <w:rPr>
          <w:rtl/>
        </w:rPr>
        <w:t xml:space="preserve"> </w:t>
      </w:r>
      <w:bookmarkStart w:id="7535" w:name="_ETM_Q13_717629"/>
      <w:bookmarkEnd w:id="7535"/>
      <w:r>
        <w:rPr>
          <w:rtl/>
        </w:rPr>
        <w:t xml:space="preserve">אני </w:t>
      </w:r>
      <w:bookmarkStart w:id="7536" w:name="_ETM_Q13_717809"/>
      <w:bookmarkEnd w:id="7536"/>
      <w:r>
        <w:rPr>
          <w:rFonts w:hint="cs"/>
          <w:rtl/>
        </w:rPr>
        <w:t xml:space="preserve">הפגנתי </w:t>
      </w:r>
      <w:bookmarkStart w:id="7537" w:name="_ETM_Q13_718139"/>
      <w:bookmarkStart w:id="7538" w:name="_ETM_Q13_718409"/>
      <w:bookmarkEnd w:id="7537"/>
      <w:bookmarkEnd w:id="7538"/>
      <w:r>
        <w:rPr>
          <w:rFonts w:hint="cs"/>
          <w:rtl/>
        </w:rPr>
        <w:t xml:space="preserve">כל </w:t>
      </w:r>
      <w:bookmarkStart w:id="7539" w:name="_ETM_Q13_718347"/>
      <w:bookmarkEnd w:id="7539"/>
      <w:r>
        <w:rPr>
          <w:rFonts w:hint="cs"/>
          <w:rtl/>
        </w:rPr>
        <w:t xml:space="preserve">השנים </w:t>
      </w:r>
      <w:bookmarkStart w:id="7540" w:name="_ETM_Q13_718679"/>
      <w:bookmarkEnd w:id="7540"/>
      <w:r>
        <w:rPr>
          <w:rtl/>
        </w:rPr>
        <w:t xml:space="preserve">מול </w:t>
      </w:r>
      <w:bookmarkStart w:id="7541" w:name="_ETM_Q13_718889"/>
      <w:bookmarkEnd w:id="7541"/>
      <w:r>
        <w:rPr>
          <w:rtl/>
        </w:rPr>
        <w:t xml:space="preserve">המדיניות </w:t>
      </w:r>
      <w:bookmarkStart w:id="7542" w:name="_ETM_Q13_719279"/>
      <w:bookmarkEnd w:id="7542"/>
      <w:r>
        <w:rPr>
          <w:rtl/>
        </w:rPr>
        <w:t>הזו</w:t>
      </w:r>
      <w:r>
        <w:rPr>
          <w:rFonts w:hint="cs"/>
          <w:rtl/>
        </w:rPr>
        <w:t>.</w:t>
      </w:r>
      <w:r>
        <w:rPr>
          <w:rtl/>
        </w:rPr>
        <w:t xml:space="preserve"> </w:t>
      </w:r>
      <w:bookmarkStart w:id="7543" w:name="_ETM_Q13_719819"/>
      <w:bookmarkEnd w:id="7543"/>
      <w:r>
        <w:rPr>
          <w:rtl/>
        </w:rPr>
        <w:t xml:space="preserve">הגעתי </w:t>
      </w:r>
      <w:bookmarkStart w:id="7544" w:name="_ETM_Q13_720239"/>
      <w:bookmarkEnd w:id="7544"/>
      <w:r>
        <w:rPr>
          <w:rtl/>
        </w:rPr>
        <w:t>לכאן</w:t>
      </w:r>
      <w:r>
        <w:rPr>
          <w:rFonts w:hint="cs"/>
          <w:rtl/>
        </w:rPr>
        <w:t>,</w:t>
      </w:r>
      <w:r>
        <w:rPr>
          <w:rtl/>
        </w:rPr>
        <w:t xml:space="preserve"> </w:t>
      </w:r>
      <w:bookmarkStart w:id="7545" w:name="_ETM_Q13_720719"/>
      <w:bookmarkEnd w:id="7545"/>
      <w:r>
        <w:rPr>
          <w:rtl/>
        </w:rPr>
        <w:t xml:space="preserve">הגשתי </w:t>
      </w:r>
      <w:bookmarkStart w:id="7546" w:name="_ETM_Q13_721049"/>
      <w:bookmarkEnd w:id="7546"/>
      <w:r>
        <w:rPr>
          <w:rtl/>
        </w:rPr>
        <w:t xml:space="preserve">הצעת </w:t>
      </w:r>
      <w:bookmarkStart w:id="7547" w:name="_ETM_Q13_721319"/>
      <w:bookmarkEnd w:id="7547"/>
      <w:r>
        <w:rPr>
          <w:rtl/>
        </w:rPr>
        <w:t xml:space="preserve">חוק </w:t>
      </w:r>
      <w:bookmarkStart w:id="7548" w:name="_ETM_Q13_721499"/>
      <w:bookmarkEnd w:id="7548"/>
      <w:r>
        <w:rPr>
          <w:rtl/>
        </w:rPr>
        <w:t xml:space="preserve">בדיוק </w:t>
      </w:r>
      <w:bookmarkStart w:id="7549" w:name="_ETM_Q13_721739"/>
      <w:bookmarkEnd w:id="7549"/>
      <w:r>
        <w:rPr>
          <w:rFonts w:hint="cs"/>
          <w:rtl/>
        </w:rPr>
        <w:t xml:space="preserve">כדי לשנות את </w:t>
      </w:r>
      <w:r>
        <w:rPr>
          <w:rtl/>
        </w:rPr>
        <w:t>זה</w:t>
      </w:r>
      <w:r>
        <w:rPr>
          <w:rFonts w:hint="cs"/>
          <w:rtl/>
        </w:rPr>
        <w:t>.</w:t>
      </w:r>
      <w:r>
        <w:rPr>
          <w:rtl/>
        </w:rPr>
        <w:t xml:space="preserve"> </w:t>
      </w:r>
      <w:bookmarkStart w:id="7550" w:name="_ETM_Q13_722340"/>
      <w:bookmarkEnd w:id="7550"/>
      <w:r>
        <w:rPr>
          <w:rtl/>
        </w:rPr>
        <w:t xml:space="preserve">בשביל </w:t>
      </w:r>
      <w:bookmarkStart w:id="7551" w:name="_ETM_Q13_722519"/>
      <w:bookmarkEnd w:id="7551"/>
      <w:r>
        <w:rPr>
          <w:rtl/>
        </w:rPr>
        <w:t xml:space="preserve">זה </w:t>
      </w:r>
      <w:bookmarkStart w:id="7552" w:name="_ETM_Q13_722639"/>
      <w:bookmarkEnd w:id="7552"/>
      <w:r>
        <w:rPr>
          <w:rtl/>
        </w:rPr>
        <w:t xml:space="preserve">אני </w:t>
      </w:r>
      <w:bookmarkStart w:id="7553" w:name="_ETM_Q13_722760"/>
      <w:bookmarkEnd w:id="7553"/>
      <w:r>
        <w:rPr>
          <w:rtl/>
        </w:rPr>
        <w:t>פה</w:t>
      </w:r>
      <w:r>
        <w:rPr>
          <w:rFonts w:hint="cs"/>
          <w:rtl/>
        </w:rPr>
        <w:t xml:space="preserve"> –</w:t>
      </w:r>
      <w:r>
        <w:rPr>
          <w:rtl/>
        </w:rPr>
        <w:t xml:space="preserve"> </w:t>
      </w:r>
      <w:bookmarkStart w:id="7554" w:name="_ETM_Q13_723209"/>
      <w:bookmarkStart w:id="7555" w:name="_ETM_Q13_723480"/>
      <w:bookmarkStart w:id="7556" w:name="_ETM_Q13_723840"/>
      <w:bookmarkEnd w:id="7554"/>
      <w:bookmarkEnd w:id="7555"/>
      <w:bookmarkEnd w:id="7556"/>
      <w:r>
        <w:rPr>
          <w:rtl/>
        </w:rPr>
        <w:t xml:space="preserve">בדיוק </w:t>
      </w:r>
      <w:bookmarkStart w:id="7557" w:name="_ETM_Q13_724439"/>
      <w:bookmarkEnd w:id="7557"/>
      <w:r>
        <w:rPr>
          <w:rtl/>
        </w:rPr>
        <w:t xml:space="preserve">כדי </w:t>
      </w:r>
      <w:bookmarkStart w:id="7558" w:name="_ETM_Q13_724709"/>
      <w:bookmarkEnd w:id="7558"/>
      <w:r>
        <w:rPr>
          <w:rtl/>
        </w:rPr>
        <w:t xml:space="preserve">לשנות </w:t>
      </w:r>
      <w:bookmarkStart w:id="7559" w:name="_ETM_Q13_725010"/>
      <w:bookmarkEnd w:id="7559"/>
      <w:r>
        <w:rPr>
          <w:rtl/>
        </w:rPr>
        <w:t xml:space="preserve">את </w:t>
      </w:r>
      <w:bookmarkStart w:id="7560" w:name="_ETM_Q13_725219"/>
      <w:bookmarkEnd w:id="7560"/>
      <w:r>
        <w:rPr>
          <w:rFonts w:hint="cs"/>
          <w:rtl/>
        </w:rPr>
        <w:t xml:space="preserve">אותה </w:t>
      </w:r>
      <w:r>
        <w:rPr>
          <w:rtl/>
        </w:rPr>
        <w:t xml:space="preserve">מדיניות </w:t>
      </w:r>
      <w:bookmarkStart w:id="7561" w:name="_ETM_Q13_725639"/>
      <w:bookmarkEnd w:id="7561"/>
      <w:r>
        <w:rPr>
          <w:rFonts w:hint="cs"/>
          <w:rtl/>
        </w:rPr>
        <w:t>ש</w:t>
      </w:r>
      <w:r>
        <w:rPr>
          <w:rtl/>
        </w:rPr>
        <w:t>הפגנת</w:t>
      </w:r>
      <w:r>
        <w:rPr>
          <w:rFonts w:hint="cs"/>
          <w:rtl/>
        </w:rPr>
        <w:t>י</w:t>
      </w:r>
      <w:r>
        <w:rPr>
          <w:rtl/>
        </w:rPr>
        <w:t xml:space="preserve"> </w:t>
      </w:r>
      <w:bookmarkStart w:id="7562" w:name="_ETM_Q13_726029"/>
      <w:bookmarkEnd w:id="7562"/>
      <w:r>
        <w:rPr>
          <w:rtl/>
        </w:rPr>
        <w:t xml:space="preserve">נגדה </w:t>
      </w:r>
      <w:bookmarkStart w:id="7563" w:name="_ETM_Q13_726269"/>
      <w:bookmarkEnd w:id="7563"/>
      <w:r>
        <w:rPr>
          <w:rtl/>
        </w:rPr>
        <w:t>בעבר</w:t>
      </w:r>
      <w:r>
        <w:rPr>
          <w:rFonts w:hint="cs"/>
          <w:rtl/>
        </w:rPr>
        <w:t>.</w:t>
      </w:r>
      <w:r>
        <w:rPr>
          <w:rtl/>
        </w:rPr>
        <w:t xml:space="preserve"> </w:t>
      </w:r>
      <w:bookmarkStart w:id="7564" w:name="_ETM_Q13_726959"/>
      <w:bookmarkEnd w:id="7564"/>
      <w:r>
        <w:rPr>
          <w:rtl/>
        </w:rPr>
        <w:t>וכן</w:t>
      </w:r>
      <w:r>
        <w:rPr>
          <w:rFonts w:hint="cs"/>
          <w:rtl/>
        </w:rPr>
        <w:t>,</w:t>
      </w:r>
      <w:r>
        <w:rPr>
          <w:rtl/>
        </w:rPr>
        <w:t xml:space="preserve"> </w:t>
      </w:r>
      <w:bookmarkStart w:id="7565" w:name="_ETM_Q13_727290"/>
      <w:bookmarkEnd w:id="7565"/>
      <w:r>
        <w:rPr>
          <w:rtl/>
        </w:rPr>
        <w:t>לצערי</w:t>
      </w:r>
      <w:r w:rsidR="00DB3D35">
        <w:rPr>
          <w:rFonts w:hint="cs"/>
          <w:rtl/>
        </w:rPr>
        <w:t>,</w:t>
      </w:r>
      <w:r>
        <w:rPr>
          <w:rtl/>
        </w:rPr>
        <w:t xml:space="preserve"> </w:t>
      </w:r>
      <w:bookmarkStart w:id="7566" w:name="_ETM_Q13_727620"/>
      <w:bookmarkEnd w:id="7566"/>
      <w:r>
        <w:rPr>
          <w:rFonts w:hint="cs"/>
          <w:rtl/>
        </w:rPr>
        <w:t xml:space="preserve">חלק </w:t>
      </w:r>
      <w:bookmarkStart w:id="7567" w:name="_ETM_Q13_728099"/>
      <w:bookmarkEnd w:id="7567"/>
      <w:r>
        <w:rPr>
          <w:rFonts w:hint="cs"/>
          <w:rtl/>
        </w:rPr>
        <w:t xml:space="preserve">מהאנשים שאיתי היום </w:t>
      </w:r>
      <w:bookmarkStart w:id="7568" w:name="_ETM_Q13_728429"/>
      <w:bookmarkEnd w:id="7568"/>
      <w:r>
        <w:rPr>
          <w:rtl/>
        </w:rPr>
        <w:t xml:space="preserve">בקואליציה </w:t>
      </w:r>
      <w:bookmarkStart w:id="7569" w:name="_ETM_Q13_728909"/>
      <w:bookmarkEnd w:id="7569"/>
      <w:r>
        <w:rPr>
          <w:rtl/>
        </w:rPr>
        <w:t xml:space="preserve">תמכו </w:t>
      </w:r>
      <w:bookmarkStart w:id="7570" w:name="_ETM_Q13_729179"/>
      <w:bookmarkEnd w:id="7570"/>
      <w:r>
        <w:rPr>
          <w:rtl/>
        </w:rPr>
        <w:t xml:space="preserve">בה </w:t>
      </w:r>
      <w:bookmarkStart w:id="7571" w:name="_ETM_Q13_729950"/>
      <w:bookmarkEnd w:id="7571"/>
      <w:r>
        <w:rPr>
          <w:rFonts w:hint="cs"/>
          <w:rtl/>
        </w:rPr>
        <w:t xml:space="preserve">בעבר. </w:t>
      </w:r>
      <w:bookmarkStart w:id="7572" w:name="_ETM_Q13_730548"/>
      <w:bookmarkEnd w:id="7572"/>
      <w:r>
        <w:rPr>
          <w:rFonts w:hint="cs"/>
          <w:rtl/>
        </w:rPr>
        <w:t xml:space="preserve">היום </w:t>
      </w:r>
      <w:bookmarkStart w:id="7573" w:name="_ETM_Q13_730129"/>
      <w:bookmarkEnd w:id="7573"/>
      <w:r>
        <w:rPr>
          <w:rtl/>
        </w:rPr>
        <w:t xml:space="preserve">הדבר </w:t>
      </w:r>
      <w:bookmarkStart w:id="7574" w:name="_ETM_Q13_730370"/>
      <w:bookmarkEnd w:id="7574"/>
      <w:r>
        <w:rPr>
          <w:rtl/>
        </w:rPr>
        <w:t xml:space="preserve">הזה </w:t>
      </w:r>
      <w:bookmarkStart w:id="7575" w:name="_ETM_Q13_730489"/>
      <w:bookmarkEnd w:id="7575"/>
      <w:r>
        <w:rPr>
          <w:rFonts w:hint="cs"/>
          <w:rtl/>
        </w:rPr>
        <w:t>ישתנה</w:t>
      </w:r>
      <w:r w:rsidR="00DB3D35">
        <w:rPr>
          <w:rFonts w:hint="cs"/>
          <w:rtl/>
        </w:rPr>
        <w:t>,</w:t>
      </w:r>
      <w:r>
        <w:rPr>
          <w:rtl/>
        </w:rPr>
        <w:t xml:space="preserve"> </w:t>
      </w:r>
      <w:bookmarkStart w:id="7576" w:name="_ETM_Q13_730790"/>
      <w:bookmarkEnd w:id="7576"/>
      <w:r>
        <w:rPr>
          <w:rtl/>
        </w:rPr>
        <w:t xml:space="preserve">והחוק </w:t>
      </w:r>
      <w:bookmarkStart w:id="7577" w:name="_ETM_Q13_731059"/>
      <w:bookmarkEnd w:id="7577"/>
      <w:r>
        <w:rPr>
          <w:rtl/>
        </w:rPr>
        <w:t xml:space="preserve">הזה </w:t>
      </w:r>
      <w:bookmarkStart w:id="7578" w:name="_ETM_Q13_731239"/>
      <w:bookmarkEnd w:id="7578"/>
      <w:r>
        <w:rPr>
          <w:rFonts w:hint="cs"/>
          <w:rtl/>
        </w:rPr>
        <w:t>מ</w:t>
      </w:r>
      <w:r>
        <w:rPr>
          <w:rtl/>
        </w:rPr>
        <w:t xml:space="preserve">גיע </w:t>
      </w:r>
      <w:bookmarkStart w:id="7579" w:name="_ETM_Q13_731510"/>
      <w:bookmarkEnd w:id="7579"/>
      <w:r>
        <w:rPr>
          <w:rFonts w:hint="cs"/>
          <w:rtl/>
        </w:rPr>
        <w:t xml:space="preserve">בתמיכת ממשלה, ברוך השם. </w:t>
      </w:r>
      <w:bookmarkStart w:id="7580" w:name="_ETM_Q13_732200"/>
      <w:bookmarkStart w:id="7581" w:name="_ETM_Q13_732500"/>
      <w:bookmarkStart w:id="7582" w:name="_ETM_Q13_732679"/>
      <w:bookmarkStart w:id="7583" w:name="_ETM_Q13_733370"/>
      <w:bookmarkStart w:id="7584" w:name="_ETM_Q13_733148"/>
      <w:bookmarkStart w:id="7585" w:name="_ETM_Q13_733218"/>
      <w:bookmarkStart w:id="7586" w:name="_ETM_Q13_734108"/>
      <w:bookmarkStart w:id="7587" w:name="_ETM_Q13_734176"/>
      <w:bookmarkStart w:id="7588" w:name="_ETM_Q13_740300"/>
      <w:bookmarkEnd w:id="7580"/>
      <w:bookmarkEnd w:id="7581"/>
      <w:bookmarkEnd w:id="7582"/>
      <w:bookmarkEnd w:id="7583"/>
      <w:bookmarkEnd w:id="7584"/>
      <w:bookmarkEnd w:id="7585"/>
      <w:bookmarkEnd w:id="7586"/>
      <w:bookmarkEnd w:id="7587"/>
      <w:bookmarkEnd w:id="7588"/>
    </w:p>
    <w:p w:rsidR="00921508" w:rsidRDefault="00921508" w:rsidP="002715D8">
      <w:pPr>
        <w:rPr>
          <w:rtl/>
        </w:rPr>
      </w:pPr>
      <w:bookmarkStart w:id="7589" w:name="_ETM_Q13_737344"/>
      <w:bookmarkStart w:id="7590" w:name="_ETM_Q13_737406"/>
      <w:bookmarkEnd w:id="7589"/>
      <w:bookmarkEnd w:id="7590"/>
    </w:p>
    <w:p w:rsidR="00921508" w:rsidRDefault="00921508" w:rsidP="002715D8">
      <w:pPr>
        <w:pStyle w:val="af5"/>
        <w:keepNext/>
        <w:rPr>
          <w:rtl/>
        </w:rPr>
      </w:pPr>
      <w:bookmarkStart w:id="7591" w:name="ET_interruption_5300_127"/>
      <w:r w:rsidRPr="009A28E4">
        <w:rPr>
          <w:rStyle w:val="TagStyle"/>
          <w:rtl/>
        </w:rPr>
        <w:t xml:space="preserve"> &lt;&lt; קריאה &gt;&gt; </w:t>
      </w:r>
      <w:r>
        <w:rPr>
          <w:rtl/>
        </w:rPr>
        <w:t>מירב בן ארי (יש עתיד):</w:t>
      </w:r>
      <w:r w:rsidRPr="009A28E4">
        <w:rPr>
          <w:rStyle w:val="TagStyle"/>
          <w:rtl/>
        </w:rPr>
        <w:t xml:space="preserve"> &lt;&lt; קריאה &gt;&gt;</w:t>
      </w:r>
      <w:r>
        <w:rPr>
          <w:rtl/>
        </w:rPr>
        <w:t xml:space="preserve"> </w:t>
      </w:r>
      <w:bookmarkEnd w:id="7591"/>
    </w:p>
    <w:p w:rsidR="00921508" w:rsidRDefault="00921508" w:rsidP="00120D2F">
      <w:pPr>
        <w:rPr>
          <w:rtl/>
        </w:rPr>
      </w:pPr>
    </w:p>
    <w:p w:rsidR="00921508" w:rsidRDefault="00921508" w:rsidP="002715D8">
      <w:pPr>
        <w:rPr>
          <w:rtl/>
        </w:rPr>
      </w:pPr>
      <w:bookmarkStart w:id="7592" w:name="_ETM_Q13_732415"/>
      <w:bookmarkEnd w:id="7592"/>
      <w:r>
        <w:rPr>
          <w:rFonts w:hint="cs"/>
          <w:rtl/>
        </w:rPr>
        <w:t xml:space="preserve">אבל זה לא חלק. זה מה שאני מנסה </w:t>
      </w:r>
      <w:bookmarkStart w:id="7593" w:name="_ETM_Q13_733993"/>
      <w:bookmarkEnd w:id="7593"/>
      <w:r w:rsidR="003F5177">
        <w:rPr>
          <w:rFonts w:hint="cs"/>
          <w:rtl/>
        </w:rPr>
        <w:t>– – –</w:t>
      </w:r>
    </w:p>
    <w:p w:rsidR="00921508" w:rsidRDefault="00921508" w:rsidP="002715D8">
      <w:pPr>
        <w:rPr>
          <w:rtl/>
        </w:rPr>
      </w:pPr>
    </w:p>
    <w:p w:rsidR="00921508" w:rsidRDefault="00921508" w:rsidP="002715D8">
      <w:pPr>
        <w:pStyle w:val="-"/>
        <w:keepNext/>
        <w:rPr>
          <w:rtl/>
        </w:rPr>
      </w:pPr>
      <w:bookmarkStart w:id="7594" w:name="ET_speakercontinue_6525_128"/>
      <w:r w:rsidRPr="009A28E4">
        <w:rPr>
          <w:rStyle w:val="TagStyle"/>
          <w:rtl/>
        </w:rPr>
        <w:t xml:space="preserve"> &lt;&lt; דובר_המשך &gt;&gt; </w:t>
      </w:r>
      <w:r>
        <w:rPr>
          <w:rtl/>
        </w:rPr>
        <w:t>צבי ידידיה סוכות (הציונות הדתית):</w:t>
      </w:r>
      <w:r w:rsidRPr="009A28E4">
        <w:rPr>
          <w:rStyle w:val="TagStyle"/>
          <w:rtl/>
        </w:rPr>
        <w:t xml:space="preserve"> &lt;&lt; דובר_המשך &gt;&gt;</w:t>
      </w:r>
      <w:r>
        <w:rPr>
          <w:rtl/>
        </w:rPr>
        <w:t xml:space="preserve"> </w:t>
      </w:r>
      <w:bookmarkEnd w:id="7594"/>
    </w:p>
    <w:p w:rsidR="00921508" w:rsidRDefault="00921508" w:rsidP="00120D2F">
      <w:pPr>
        <w:rPr>
          <w:rtl/>
        </w:rPr>
      </w:pPr>
    </w:p>
    <w:p w:rsidR="00921508" w:rsidRDefault="00921508" w:rsidP="002715D8">
      <w:pPr>
        <w:rPr>
          <w:rtl/>
        </w:rPr>
      </w:pPr>
      <w:r>
        <w:rPr>
          <w:rtl/>
        </w:rPr>
        <w:t xml:space="preserve">אני </w:t>
      </w:r>
      <w:bookmarkStart w:id="7595" w:name="_ETM_Q13_733550"/>
      <w:bookmarkEnd w:id="7595"/>
      <w:r>
        <w:rPr>
          <w:rtl/>
        </w:rPr>
        <w:t xml:space="preserve">מקווה </w:t>
      </w:r>
      <w:bookmarkStart w:id="7596" w:name="_ETM_Q13_733849"/>
      <w:bookmarkEnd w:id="7596"/>
      <w:r>
        <w:rPr>
          <w:rtl/>
        </w:rPr>
        <w:t xml:space="preserve">שגם </w:t>
      </w:r>
      <w:bookmarkStart w:id="7597" w:name="_ETM_Q13_734150"/>
      <w:bookmarkEnd w:id="7597"/>
      <w:r>
        <w:rPr>
          <w:rFonts w:hint="cs"/>
          <w:rtl/>
        </w:rPr>
        <w:t xml:space="preserve">את תצביעי בעד החוק. </w:t>
      </w:r>
      <w:bookmarkStart w:id="7598" w:name="_ETM_Q13_735180"/>
      <w:bookmarkStart w:id="7599" w:name="_ETM_Q13_734450"/>
      <w:bookmarkStart w:id="7600" w:name="_ETM_Q13_734510"/>
      <w:bookmarkStart w:id="7601" w:name="_ETM_Q13_734660"/>
      <w:bookmarkStart w:id="7602" w:name="_ETM_Q13_734840"/>
      <w:bookmarkStart w:id="7603" w:name="_ETM_Q13_735170"/>
      <w:bookmarkStart w:id="7604" w:name="_ETM_Q13_735410"/>
      <w:bookmarkStart w:id="7605" w:name="_ETM_Q13_736010"/>
      <w:bookmarkEnd w:id="7598"/>
      <w:bookmarkEnd w:id="7599"/>
      <w:bookmarkEnd w:id="7600"/>
      <w:bookmarkEnd w:id="7601"/>
      <w:bookmarkEnd w:id="7602"/>
      <w:bookmarkEnd w:id="7603"/>
      <w:bookmarkEnd w:id="7604"/>
      <w:bookmarkEnd w:id="7605"/>
    </w:p>
    <w:p w:rsidR="00921508" w:rsidRDefault="00921508" w:rsidP="002715D8">
      <w:pPr>
        <w:rPr>
          <w:rtl/>
        </w:rPr>
      </w:pPr>
    </w:p>
    <w:p w:rsidR="00921508" w:rsidRDefault="00921508" w:rsidP="002715D8">
      <w:pPr>
        <w:pStyle w:val="af5"/>
        <w:keepNext/>
        <w:rPr>
          <w:rtl/>
        </w:rPr>
      </w:pPr>
      <w:bookmarkStart w:id="7606" w:name="ET_interruption_5300_130"/>
      <w:r w:rsidRPr="009E14D5">
        <w:rPr>
          <w:rStyle w:val="TagStyle"/>
          <w:rtl/>
        </w:rPr>
        <w:t xml:space="preserve"> &lt;&lt; קריאה &gt;&gt; </w:t>
      </w:r>
      <w:r>
        <w:rPr>
          <w:rtl/>
        </w:rPr>
        <w:t>מירב בן ארי (יש עתיד):</w:t>
      </w:r>
      <w:r w:rsidRPr="009E14D5">
        <w:rPr>
          <w:rStyle w:val="TagStyle"/>
          <w:rtl/>
        </w:rPr>
        <w:t xml:space="preserve"> &lt;&lt; קריאה &gt;&gt;</w:t>
      </w:r>
      <w:r>
        <w:rPr>
          <w:rtl/>
        </w:rPr>
        <w:t xml:space="preserve"> </w:t>
      </w:r>
      <w:bookmarkEnd w:id="7606"/>
    </w:p>
    <w:p w:rsidR="00921508" w:rsidRDefault="00921508" w:rsidP="00120D2F">
      <w:pPr>
        <w:rPr>
          <w:rtl/>
        </w:rPr>
      </w:pPr>
    </w:p>
    <w:p w:rsidR="00921508" w:rsidRDefault="00921508" w:rsidP="002715D8">
      <w:pPr>
        <w:rPr>
          <w:rtl/>
        </w:rPr>
      </w:pPr>
      <w:r>
        <w:rPr>
          <w:rFonts w:hint="cs"/>
          <w:rtl/>
        </w:rPr>
        <w:t>יש לנו שיח, נכון?</w:t>
      </w:r>
    </w:p>
    <w:p w:rsidR="00921508" w:rsidRDefault="00921508" w:rsidP="002715D8">
      <w:pPr>
        <w:rPr>
          <w:rtl/>
        </w:rPr>
      </w:pPr>
    </w:p>
    <w:p w:rsidR="00921508" w:rsidRDefault="00921508" w:rsidP="002715D8">
      <w:pPr>
        <w:pStyle w:val="-"/>
        <w:keepNext/>
        <w:rPr>
          <w:rtl/>
        </w:rPr>
      </w:pPr>
      <w:bookmarkStart w:id="7607" w:name="ET_speakercontinue_6525_131"/>
      <w:r w:rsidRPr="009E14D5">
        <w:rPr>
          <w:rStyle w:val="TagStyle"/>
          <w:rtl/>
        </w:rPr>
        <w:t xml:space="preserve"> &lt;&lt; דובר_המשך &gt;&gt; </w:t>
      </w:r>
      <w:r>
        <w:rPr>
          <w:rtl/>
        </w:rPr>
        <w:t>צבי ידידיה סוכות (הציונות הדתית):</w:t>
      </w:r>
      <w:r w:rsidRPr="009E14D5">
        <w:rPr>
          <w:rStyle w:val="TagStyle"/>
          <w:rtl/>
        </w:rPr>
        <w:t xml:space="preserve"> &lt;&lt; דובר_המשך &gt;&gt;</w:t>
      </w:r>
      <w:r>
        <w:rPr>
          <w:rtl/>
        </w:rPr>
        <w:t xml:space="preserve"> </w:t>
      </w:r>
      <w:bookmarkEnd w:id="7607"/>
    </w:p>
    <w:p w:rsidR="00921508" w:rsidRDefault="00921508" w:rsidP="00120D2F">
      <w:pPr>
        <w:rPr>
          <w:rtl/>
        </w:rPr>
      </w:pPr>
    </w:p>
    <w:p w:rsidR="00921508" w:rsidRPr="00DB2EC5" w:rsidRDefault="00921508" w:rsidP="002715D8">
      <w:pPr>
        <w:rPr>
          <w:rtl/>
        </w:rPr>
      </w:pPr>
      <w:r w:rsidRPr="00DB2EC5">
        <w:rPr>
          <w:rtl/>
        </w:rPr>
        <w:t xml:space="preserve">תודה </w:t>
      </w:r>
      <w:bookmarkStart w:id="7608" w:name="_ETM_Q13_736280"/>
      <w:bookmarkEnd w:id="7608"/>
      <w:r w:rsidRPr="00DB2EC5">
        <w:rPr>
          <w:rtl/>
        </w:rPr>
        <w:t>רבה</w:t>
      </w:r>
      <w:r w:rsidRPr="00DB2EC5">
        <w:rPr>
          <w:rFonts w:hint="cs"/>
          <w:rtl/>
        </w:rPr>
        <w:t>.</w:t>
      </w:r>
    </w:p>
    <w:p w:rsidR="00921508" w:rsidRPr="00DB2EC5" w:rsidRDefault="00921508" w:rsidP="002715D8">
      <w:pPr>
        <w:rPr>
          <w:rtl/>
        </w:rPr>
      </w:pPr>
      <w:bookmarkStart w:id="7609" w:name="_ETM_Q13_734324"/>
      <w:bookmarkStart w:id="7610" w:name="_ETM_Q13_734433"/>
      <w:bookmarkEnd w:id="7609"/>
      <w:bookmarkEnd w:id="7610"/>
    </w:p>
    <w:p w:rsidR="00921508" w:rsidRDefault="00921508" w:rsidP="002715D8">
      <w:pPr>
        <w:pStyle w:val="af5"/>
        <w:keepNext/>
        <w:rPr>
          <w:rtl/>
        </w:rPr>
      </w:pPr>
      <w:bookmarkStart w:id="7611" w:name="TOR_Q14"/>
      <w:bookmarkEnd w:id="7611"/>
      <w:r w:rsidRPr="00164583">
        <w:rPr>
          <w:rStyle w:val="TagStyle"/>
          <w:rtl/>
        </w:rPr>
        <w:t xml:space="preserve">&lt;&lt; קריאה &gt;&gt; </w:t>
      </w:r>
      <w:r>
        <w:rPr>
          <w:rtl/>
        </w:rPr>
        <w:t>מירב בן ארי (יש עתיד):</w:t>
      </w:r>
      <w:r w:rsidRPr="00164583">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זה לא חלק. זה לא חלק, זה ראש הממשלה, צבי סוכות. </w:t>
      </w:r>
    </w:p>
    <w:p w:rsidR="00921508" w:rsidRDefault="00921508" w:rsidP="002715D8">
      <w:pPr>
        <w:rPr>
          <w:rtl/>
          <w:lang w:eastAsia="he-IL"/>
        </w:rPr>
      </w:pPr>
    </w:p>
    <w:p w:rsidR="00921508" w:rsidRDefault="00921508" w:rsidP="002715D8">
      <w:pPr>
        <w:pStyle w:val="af6"/>
        <w:keepNext/>
        <w:rPr>
          <w:rtl/>
        </w:rPr>
      </w:pPr>
      <w:r w:rsidRPr="00FA798F">
        <w:rPr>
          <w:rStyle w:val="TagStyle"/>
          <w:rtl/>
        </w:rPr>
        <w:t xml:space="preserve"> &lt;&lt; יור &gt;&gt; </w:t>
      </w:r>
      <w:r>
        <w:rPr>
          <w:rtl/>
        </w:rPr>
        <w:t>היו"ר יבגני סובה:</w:t>
      </w:r>
      <w:r w:rsidRPr="00FA798F">
        <w:rPr>
          <w:rStyle w:val="TagStyle"/>
          <w:rtl/>
        </w:rPr>
        <w:t xml:space="preserve"> &lt;&lt; יור &gt;&gt;</w:t>
      </w:r>
      <w:r>
        <w:rPr>
          <w:rtl/>
        </w:rPr>
        <w:t xml:space="preserve"> </w:t>
      </w:r>
    </w:p>
    <w:p w:rsidR="00921508" w:rsidRDefault="00921508" w:rsidP="00120D2F">
      <w:pPr>
        <w:rPr>
          <w:rtl/>
          <w:lang w:eastAsia="he-IL"/>
        </w:rPr>
      </w:pPr>
    </w:p>
    <w:p w:rsidR="00921508" w:rsidRPr="00FA798F" w:rsidRDefault="00921508" w:rsidP="002715D8">
      <w:pPr>
        <w:rPr>
          <w:rtl/>
          <w:lang w:eastAsia="he-IL"/>
        </w:rPr>
      </w:pPr>
      <w:bookmarkStart w:id="7612" w:name="_ETM_Q14_140000"/>
      <w:bookmarkEnd w:id="7612"/>
      <w:r>
        <w:rPr>
          <w:rFonts w:hint="cs"/>
          <w:rtl/>
          <w:lang w:eastAsia="he-IL"/>
        </w:rPr>
        <w:t xml:space="preserve">תודה רבה. תודה רבה לחבר הכנסת צבי סוכות. </w:t>
      </w:r>
      <w:bookmarkStart w:id="7613" w:name="_ETM_Q14_142000"/>
      <w:bookmarkEnd w:id="7613"/>
      <w:r>
        <w:rPr>
          <w:rFonts w:hint="cs"/>
          <w:rtl/>
          <w:lang w:eastAsia="he-IL"/>
        </w:rPr>
        <w:t xml:space="preserve">אני מזמין את השר אלקין להציג את עמדת הממשלה ביחס </w:t>
      </w:r>
      <w:bookmarkStart w:id="7614" w:name="_ETM_Q14_147000"/>
      <w:bookmarkEnd w:id="7614"/>
      <w:r>
        <w:rPr>
          <w:rFonts w:hint="cs"/>
          <w:rtl/>
          <w:lang w:eastAsia="he-IL"/>
        </w:rPr>
        <w:t>להצעת החוק. בבקשה.</w:t>
      </w:r>
    </w:p>
    <w:p w:rsidR="00921508" w:rsidRPr="00DB3D35" w:rsidRDefault="00921508" w:rsidP="00120D2F">
      <w:pPr>
        <w:rPr>
          <w:rtl/>
        </w:rPr>
      </w:pPr>
    </w:p>
    <w:p w:rsidR="00921508" w:rsidRDefault="00921508" w:rsidP="002715D8">
      <w:pPr>
        <w:pStyle w:val="af5"/>
        <w:keepNext/>
        <w:rPr>
          <w:rtl/>
        </w:rPr>
      </w:pPr>
      <w:bookmarkStart w:id="7615" w:name="ET_interruption_קריאה_35"/>
      <w:r w:rsidRPr="00FA798F">
        <w:rPr>
          <w:rStyle w:val="TagStyle"/>
          <w:rtl/>
        </w:rPr>
        <w:t xml:space="preserve"> &lt;&lt; קריאה &gt;&gt; </w:t>
      </w:r>
      <w:r>
        <w:rPr>
          <w:rtl/>
        </w:rPr>
        <w:t>קריאה:</w:t>
      </w:r>
      <w:r w:rsidRPr="00FA798F">
        <w:rPr>
          <w:rStyle w:val="TagStyle"/>
          <w:rtl/>
        </w:rPr>
        <w:t xml:space="preserve"> &lt;&lt; קריאה &gt;&gt;</w:t>
      </w:r>
      <w:r>
        <w:rPr>
          <w:rtl/>
        </w:rPr>
        <w:t xml:space="preserve"> </w:t>
      </w:r>
      <w:bookmarkEnd w:id="7615"/>
    </w:p>
    <w:p w:rsidR="00921508" w:rsidRDefault="00921508" w:rsidP="00120D2F">
      <w:pPr>
        <w:rPr>
          <w:rtl/>
          <w:lang w:eastAsia="he-IL"/>
        </w:rPr>
      </w:pPr>
    </w:p>
    <w:p w:rsidR="00921508" w:rsidRDefault="00921508" w:rsidP="0043684C">
      <w:pPr>
        <w:rPr>
          <w:rtl/>
          <w:lang w:eastAsia="he-IL"/>
        </w:rPr>
      </w:pPr>
      <w:r>
        <w:rPr>
          <w:rFonts w:hint="cs"/>
          <w:rtl/>
          <w:lang w:eastAsia="he-IL"/>
        </w:rPr>
        <w:t xml:space="preserve">אלקין, היית </w:t>
      </w:r>
      <w:proofErr w:type="spellStart"/>
      <w:r>
        <w:rPr>
          <w:rFonts w:hint="cs"/>
          <w:rtl/>
          <w:lang w:eastAsia="he-IL"/>
        </w:rPr>
        <w:t>מהמציעים</w:t>
      </w:r>
      <w:proofErr w:type="spellEnd"/>
      <w:r>
        <w:rPr>
          <w:rFonts w:hint="cs"/>
          <w:rtl/>
          <w:lang w:eastAsia="he-IL"/>
        </w:rPr>
        <w:t xml:space="preserve"> ב-2018?</w:t>
      </w:r>
    </w:p>
    <w:p w:rsidR="00921508" w:rsidRDefault="00921508" w:rsidP="002715D8">
      <w:pPr>
        <w:rPr>
          <w:rtl/>
          <w:lang w:eastAsia="he-IL"/>
        </w:rPr>
      </w:pPr>
    </w:p>
    <w:p w:rsidR="00921508" w:rsidRDefault="00921508" w:rsidP="002715D8">
      <w:pPr>
        <w:pStyle w:val="af5"/>
        <w:keepNext/>
        <w:rPr>
          <w:rtl/>
        </w:rPr>
      </w:pPr>
      <w:bookmarkStart w:id="7616" w:name="_ETM_Q14_158000"/>
      <w:bookmarkEnd w:id="7616"/>
      <w:r w:rsidRPr="00164583">
        <w:rPr>
          <w:rStyle w:val="TagStyle"/>
          <w:rtl/>
        </w:rPr>
        <w:t xml:space="preserve">&lt;&lt; קריאה &gt;&gt; </w:t>
      </w:r>
      <w:r>
        <w:rPr>
          <w:rtl/>
        </w:rPr>
        <w:t>מירב בן ארי (יש עתיד):</w:t>
      </w:r>
      <w:r w:rsidRPr="00164583">
        <w:rPr>
          <w:rStyle w:val="TagStyle"/>
          <w:rtl/>
        </w:rPr>
        <w:t xml:space="preserve"> &lt;&lt; קריאה &gt;&gt;</w:t>
      </w:r>
      <w:r>
        <w:rPr>
          <w:rtl/>
        </w:rPr>
        <w:t xml:space="preserve"> </w:t>
      </w:r>
    </w:p>
    <w:p w:rsidR="00921508" w:rsidRDefault="00921508" w:rsidP="002715D8">
      <w:pPr>
        <w:rPr>
          <w:rtl/>
          <w:lang w:eastAsia="he-IL"/>
        </w:rPr>
      </w:pPr>
    </w:p>
    <w:p w:rsidR="00921508" w:rsidRDefault="00921508" w:rsidP="002715D8">
      <w:pPr>
        <w:rPr>
          <w:rtl/>
          <w:lang w:eastAsia="he-IL"/>
        </w:rPr>
      </w:pPr>
      <w:r>
        <w:rPr>
          <w:rFonts w:hint="cs"/>
          <w:rtl/>
          <w:lang w:eastAsia="he-IL"/>
        </w:rPr>
        <w:t>כן, בוודאי.</w:t>
      </w:r>
    </w:p>
    <w:p w:rsidR="00921508" w:rsidRDefault="00921508" w:rsidP="002715D8">
      <w:pPr>
        <w:rPr>
          <w:rtl/>
          <w:lang w:eastAsia="he-IL"/>
        </w:rPr>
      </w:pPr>
    </w:p>
    <w:p w:rsidR="00921508" w:rsidRDefault="00921508" w:rsidP="002715D8">
      <w:pPr>
        <w:pStyle w:val="a4"/>
        <w:keepNext/>
        <w:rPr>
          <w:rtl/>
        </w:rPr>
      </w:pPr>
      <w:bookmarkStart w:id="7617" w:name="_Toc184304132"/>
      <w:bookmarkStart w:id="7618" w:name="ET_speaker_6640_5"/>
      <w:r w:rsidRPr="00164583">
        <w:rPr>
          <w:rStyle w:val="TagStyle"/>
          <w:rtl/>
        </w:rPr>
        <w:t xml:space="preserve">&lt;&lt; דובר &gt;&gt; </w:t>
      </w:r>
      <w:bookmarkStart w:id="7619" w:name="_Toc184304300"/>
      <w:bookmarkStart w:id="7620" w:name="_Toc184304468"/>
      <w:r>
        <w:rPr>
          <w:rtl/>
        </w:rPr>
        <w:t>השר במשרד האוצר זאב אלקין:</w:t>
      </w:r>
      <w:bookmarkEnd w:id="7619"/>
      <w:bookmarkEnd w:id="7620"/>
      <w:r w:rsidRPr="00164583">
        <w:rPr>
          <w:rStyle w:val="TagStyle"/>
          <w:rtl/>
        </w:rPr>
        <w:t xml:space="preserve"> &lt;&lt; דובר &gt;&gt;</w:t>
      </w:r>
      <w:bookmarkEnd w:id="7617"/>
      <w:r>
        <w:rPr>
          <w:rtl/>
        </w:rPr>
        <w:t xml:space="preserve"> </w:t>
      </w:r>
      <w:bookmarkEnd w:id="7618"/>
    </w:p>
    <w:p w:rsidR="00921508" w:rsidRDefault="00921508" w:rsidP="002715D8">
      <w:pPr>
        <w:rPr>
          <w:rtl/>
          <w:lang w:eastAsia="he-IL"/>
        </w:rPr>
      </w:pPr>
    </w:p>
    <w:p w:rsidR="00921508" w:rsidRDefault="00921508" w:rsidP="002715D8">
      <w:pPr>
        <w:rPr>
          <w:rtl/>
          <w:lang w:eastAsia="he-IL"/>
        </w:rPr>
      </w:pPr>
      <w:bookmarkStart w:id="7621" w:name="_ETM_Q14_155000"/>
      <w:bookmarkEnd w:id="7621"/>
      <w:r>
        <w:rPr>
          <w:rFonts w:hint="cs"/>
          <w:rtl/>
          <w:lang w:eastAsia="he-IL"/>
        </w:rPr>
        <w:t>זאת שעת שאלות ותשובות שהחזירו לשרים? אבל התשובה היא כן. התשובה היא כן.</w:t>
      </w:r>
    </w:p>
    <w:p w:rsidR="00921508" w:rsidRDefault="00921508" w:rsidP="002715D8">
      <w:pPr>
        <w:rPr>
          <w:rtl/>
          <w:lang w:eastAsia="he-IL"/>
        </w:rPr>
      </w:pPr>
      <w:bookmarkStart w:id="7622" w:name="_ETM_Q14_163000"/>
      <w:bookmarkEnd w:id="7622"/>
    </w:p>
    <w:p w:rsidR="00921508" w:rsidRDefault="00921508" w:rsidP="002715D8">
      <w:pPr>
        <w:pStyle w:val="af5"/>
        <w:keepNext/>
        <w:rPr>
          <w:rtl/>
        </w:rPr>
      </w:pPr>
      <w:bookmarkStart w:id="7623" w:name="ET_interruption_5080_36"/>
      <w:r w:rsidRPr="00FA798F">
        <w:rPr>
          <w:rStyle w:val="TagStyle"/>
          <w:rtl/>
        </w:rPr>
        <w:t xml:space="preserve"> &lt;&lt; קריאה &gt;&gt; </w:t>
      </w:r>
      <w:r>
        <w:rPr>
          <w:rtl/>
        </w:rPr>
        <w:t>בועז טופורובסקי (יש עתיד):</w:t>
      </w:r>
      <w:r w:rsidRPr="00FA798F">
        <w:rPr>
          <w:rStyle w:val="TagStyle"/>
          <w:rtl/>
        </w:rPr>
        <w:t xml:space="preserve"> &lt;&lt; קריאה &gt;&gt;</w:t>
      </w:r>
      <w:r>
        <w:rPr>
          <w:rtl/>
        </w:rPr>
        <w:t xml:space="preserve"> </w:t>
      </w:r>
      <w:bookmarkEnd w:id="7623"/>
    </w:p>
    <w:p w:rsidR="00921508" w:rsidRDefault="00921508" w:rsidP="00120D2F">
      <w:pPr>
        <w:rPr>
          <w:rtl/>
          <w:lang w:eastAsia="he-IL"/>
        </w:rPr>
      </w:pPr>
    </w:p>
    <w:p w:rsidR="00921508" w:rsidRDefault="00921508" w:rsidP="002715D8">
      <w:pPr>
        <w:rPr>
          <w:rtl/>
          <w:lang w:eastAsia="he-IL"/>
        </w:rPr>
      </w:pPr>
      <w:bookmarkStart w:id="7624" w:name="_ETM_Q14_156000"/>
      <w:bookmarkEnd w:id="7624"/>
      <w:r>
        <w:rPr>
          <w:rFonts w:hint="cs"/>
          <w:rtl/>
          <w:lang w:eastAsia="he-IL"/>
        </w:rPr>
        <w:t>אתה</w:t>
      </w:r>
      <w:bookmarkStart w:id="7625" w:name="_ETM_Q14_162000"/>
      <w:bookmarkEnd w:id="7625"/>
      <w:r>
        <w:rPr>
          <w:rFonts w:hint="cs"/>
          <w:rtl/>
          <w:lang w:eastAsia="he-IL"/>
        </w:rPr>
        <w:t xml:space="preserve"> בכל מקום ובכל זמן </w:t>
      </w:r>
      <w:r w:rsidR="003F5177">
        <w:rPr>
          <w:rFonts w:hint="cs"/>
          <w:rtl/>
          <w:lang w:eastAsia="he-IL"/>
        </w:rPr>
        <w:t>– – –</w:t>
      </w:r>
      <w:r>
        <w:rPr>
          <w:rFonts w:hint="cs"/>
          <w:rtl/>
          <w:lang w:eastAsia="he-IL"/>
        </w:rPr>
        <w:t xml:space="preserve"> </w:t>
      </w:r>
    </w:p>
    <w:p w:rsidR="00921508" w:rsidRPr="00FA798F" w:rsidRDefault="00921508" w:rsidP="002715D8">
      <w:pPr>
        <w:rPr>
          <w:rtl/>
          <w:lang w:eastAsia="he-IL"/>
        </w:rPr>
      </w:pPr>
      <w:bookmarkStart w:id="7626" w:name="_ETM_Q14_164000"/>
      <w:bookmarkEnd w:id="7626"/>
    </w:p>
    <w:p w:rsidR="00921508" w:rsidRDefault="00921508" w:rsidP="002715D8">
      <w:pPr>
        <w:pStyle w:val="af5"/>
        <w:keepNext/>
        <w:rPr>
          <w:rtl/>
        </w:rPr>
      </w:pPr>
      <w:bookmarkStart w:id="7627" w:name="ET_interruption_5300_4"/>
      <w:r w:rsidRPr="00164583">
        <w:rPr>
          <w:rStyle w:val="TagStyle"/>
          <w:rtl/>
        </w:rPr>
        <w:t xml:space="preserve"> &lt;&lt; קריאה &gt;&gt; </w:t>
      </w:r>
      <w:r>
        <w:rPr>
          <w:rtl/>
        </w:rPr>
        <w:t>מירב בן ארי (יש עתיד):</w:t>
      </w:r>
      <w:r w:rsidRPr="00164583">
        <w:rPr>
          <w:rStyle w:val="TagStyle"/>
          <w:rtl/>
        </w:rPr>
        <w:t xml:space="preserve"> &lt;&lt; קריאה &gt;&gt;</w:t>
      </w:r>
      <w:r>
        <w:rPr>
          <w:rtl/>
        </w:rPr>
        <w:t xml:space="preserve"> </w:t>
      </w:r>
      <w:bookmarkEnd w:id="7627"/>
    </w:p>
    <w:p w:rsidR="00921508" w:rsidRDefault="00921508" w:rsidP="00120D2F">
      <w:pPr>
        <w:rPr>
          <w:rtl/>
          <w:lang w:eastAsia="he-IL"/>
        </w:rPr>
      </w:pPr>
    </w:p>
    <w:p w:rsidR="00921508" w:rsidRDefault="00921508" w:rsidP="00DB3D35">
      <w:pPr>
        <w:rPr>
          <w:rtl/>
          <w:lang w:eastAsia="he-IL"/>
        </w:rPr>
      </w:pPr>
      <w:r>
        <w:rPr>
          <w:rFonts w:hint="cs"/>
          <w:rtl/>
          <w:lang w:eastAsia="he-IL"/>
        </w:rPr>
        <w:t xml:space="preserve">ברור, אתה חלק מהקונספציה. אתה חלק מהקונספציה. אתה היית שר בקבינט </w:t>
      </w:r>
      <w:bookmarkStart w:id="7628" w:name="_ETM_Q14_169000"/>
      <w:bookmarkEnd w:id="7628"/>
      <w:r>
        <w:rPr>
          <w:rFonts w:hint="cs"/>
          <w:rtl/>
          <w:lang w:eastAsia="he-IL"/>
        </w:rPr>
        <w:t>כשהעבירו מיליונים לחמאס</w:t>
      </w:r>
      <w:r w:rsidR="00DB3D35">
        <w:rPr>
          <w:rFonts w:hint="cs"/>
          <w:rtl/>
          <w:lang w:eastAsia="he-IL"/>
        </w:rPr>
        <w:t>,</w:t>
      </w:r>
      <w:r>
        <w:rPr>
          <w:rFonts w:hint="cs"/>
          <w:rtl/>
          <w:lang w:eastAsia="he-IL"/>
        </w:rPr>
        <w:t xml:space="preserve"> מה לעשות? לא אני הייתי בקבינט. </w:t>
      </w:r>
    </w:p>
    <w:p w:rsidR="00921508" w:rsidRDefault="00921508" w:rsidP="002715D8">
      <w:pPr>
        <w:rPr>
          <w:rtl/>
          <w:lang w:eastAsia="he-IL"/>
        </w:rPr>
      </w:pPr>
      <w:bookmarkStart w:id="7629" w:name="_ETM_Q14_179000"/>
      <w:bookmarkEnd w:id="7629"/>
    </w:p>
    <w:p w:rsidR="00921508" w:rsidRDefault="00921508" w:rsidP="002715D8">
      <w:pPr>
        <w:pStyle w:val="-"/>
        <w:keepNext/>
        <w:rPr>
          <w:rtl/>
        </w:rPr>
      </w:pPr>
      <w:r w:rsidRPr="00164583">
        <w:rPr>
          <w:rStyle w:val="TagStyle"/>
          <w:rtl/>
        </w:rPr>
        <w:t xml:space="preserve">&lt;&lt; דובר_המשך &gt;&gt; </w:t>
      </w:r>
      <w:r>
        <w:rPr>
          <w:rtl/>
        </w:rPr>
        <w:t>השר במשרד האוצר זאב אלקין:</w:t>
      </w:r>
      <w:r w:rsidRPr="00164583">
        <w:rPr>
          <w:rStyle w:val="TagStyle"/>
          <w:rtl/>
        </w:rPr>
        <w:t xml:space="preserve"> &lt;&lt; דובר_המשך &gt;&gt;</w:t>
      </w:r>
      <w:r>
        <w:rPr>
          <w:rtl/>
        </w:rPr>
        <w:t xml:space="preserve"> </w:t>
      </w:r>
    </w:p>
    <w:p w:rsidR="00921508" w:rsidRDefault="00921508" w:rsidP="002715D8">
      <w:pPr>
        <w:rPr>
          <w:rtl/>
          <w:lang w:eastAsia="he-IL"/>
        </w:rPr>
      </w:pPr>
    </w:p>
    <w:p w:rsidR="00921508" w:rsidRDefault="00921508" w:rsidP="00DB3D35">
      <w:pPr>
        <w:rPr>
          <w:rtl/>
          <w:lang w:eastAsia="he-IL"/>
        </w:rPr>
      </w:pPr>
      <w:bookmarkStart w:id="7630" w:name="_ETM_Q14_172000"/>
      <w:bookmarkEnd w:id="7630"/>
      <w:r>
        <w:rPr>
          <w:rFonts w:hint="cs"/>
          <w:rtl/>
          <w:lang w:eastAsia="he-IL"/>
        </w:rPr>
        <w:t xml:space="preserve">חברת </w:t>
      </w:r>
      <w:bookmarkStart w:id="7631" w:name="_ETM_Q14_173000"/>
      <w:bookmarkEnd w:id="7631"/>
      <w:r>
        <w:rPr>
          <w:rFonts w:hint="cs"/>
          <w:rtl/>
          <w:lang w:eastAsia="he-IL"/>
        </w:rPr>
        <w:t xml:space="preserve">הכנסת מירב בן ארי, היות </w:t>
      </w:r>
      <w:r w:rsidR="00DB3D35">
        <w:rPr>
          <w:rFonts w:hint="cs"/>
          <w:rtl/>
          <w:lang w:eastAsia="he-IL"/>
        </w:rPr>
        <w:t>ש</w:t>
      </w:r>
      <w:r>
        <w:rPr>
          <w:rFonts w:hint="cs"/>
          <w:rtl/>
          <w:lang w:eastAsia="he-IL"/>
        </w:rPr>
        <w:t xml:space="preserve">הפרוטוקולים של דיוני הקבינט עוד לא מודלפים, בשונה מדברים אחרים, אז את לא יודעת מה </w:t>
      </w:r>
      <w:bookmarkStart w:id="7632" w:name="_ETM_Q14_181000"/>
      <w:bookmarkEnd w:id="7632"/>
      <w:r>
        <w:rPr>
          <w:rFonts w:hint="cs"/>
          <w:rtl/>
          <w:lang w:eastAsia="he-IL"/>
        </w:rPr>
        <w:t>אמרתי באותם דיונים ולא יודעת מה הייתה עמדתי.</w:t>
      </w:r>
    </w:p>
    <w:p w:rsidR="00921508" w:rsidRDefault="00921508" w:rsidP="002715D8">
      <w:pPr>
        <w:rPr>
          <w:rtl/>
          <w:lang w:eastAsia="he-IL"/>
        </w:rPr>
      </w:pPr>
      <w:bookmarkStart w:id="7633" w:name="_ETM_Q14_185000"/>
      <w:bookmarkEnd w:id="7633"/>
    </w:p>
    <w:p w:rsidR="00921508" w:rsidRDefault="00921508" w:rsidP="002715D8">
      <w:pPr>
        <w:pStyle w:val="af5"/>
        <w:keepNext/>
        <w:rPr>
          <w:rtl/>
        </w:rPr>
      </w:pPr>
      <w:bookmarkStart w:id="7634" w:name="ET_interruption_5300_37"/>
      <w:r w:rsidRPr="00FA798F">
        <w:rPr>
          <w:rStyle w:val="TagStyle"/>
          <w:rtl/>
        </w:rPr>
        <w:t xml:space="preserve"> &lt;&lt; קריאה &gt;&gt; </w:t>
      </w:r>
      <w:r>
        <w:rPr>
          <w:rtl/>
        </w:rPr>
        <w:t>מירב בן ארי (יש עתיד):</w:t>
      </w:r>
      <w:r w:rsidRPr="00FA798F">
        <w:rPr>
          <w:rStyle w:val="TagStyle"/>
          <w:rtl/>
        </w:rPr>
        <w:t xml:space="preserve"> &lt;&lt; קריאה &gt;&gt;</w:t>
      </w:r>
      <w:r>
        <w:rPr>
          <w:rtl/>
        </w:rPr>
        <w:t xml:space="preserve"> </w:t>
      </w:r>
      <w:bookmarkEnd w:id="7634"/>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אבל מה זה </w:t>
      </w:r>
      <w:bookmarkStart w:id="7635" w:name="_ETM_Q14_183000"/>
      <w:bookmarkEnd w:id="7635"/>
      <w:r>
        <w:rPr>
          <w:rFonts w:hint="cs"/>
          <w:rtl/>
          <w:lang w:eastAsia="he-IL"/>
        </w:rPr>
        <w:t xml:space="preserve">עוזר שאמרת? למה לא התפטרת כמו ליברמן? למה לא התפטרת </w:t>
      </w:r>
      <w:bookmarkStart w:id="7636" w:name="_ETM_Q14_188000"/>
      <w:bookmarkEnd w:id="7636"/>
      <w:r>
        <w:rPr>
          <w:rFonts w:hint="cs"/>
          <w:rtl/>
          <w:lang w:eastAsia="he-IL"/>
        </w:rPr>
        <w:t>כמו ליברמן? אם ידעת שעובר כסף במזוודות לחמאס, למה?</w:t>
      </w:r>
    </w:p>
    <w:p w:rsidR="00921508" w:rsidRDefault="00921508" w:rsidP="002715D8">
      <w:pPr>
        <w:rPr>
          <w:rtl/>
          <w:lang w:eastAsia="he-IL"/>
        </w:rPr>
      </w:pPr>
      <w:bookmarkStart w:id="7637" w:name="_ETM_Q14_192000"/>
      <w:bookmarkEnd w:id="7637"/>
    </w:p>
    <w:p w:rsidR="00921508" w:rsidRDefault="00921508" w:rsidP="002715D8">
      <w:pPr>
        <w:pStyle w:val="af6"/>
        <w:keepNext/>
        <w:rPr>
          <w:rtl/>
        </w:rPr>
      </w:pPr>
      <w:r w:rsidRPr="00FA798F">
        <w:rPr>
          <w:rStyle w:val="TagStyle"/>
          <w:rtl/>
        </w:rPr>
        <w:t xml:space="preserve"> &lt;&lt; יור &gt;&gt; </w:t>
      </w:r>
      <w:r>
        <w:rPr>
          <w:rtl/>
        </w:rPr>
        <w:t>היו"ר יבגני סובה:</w:t>
      </w:r>
      <w:r w:rsidRPr="00FA798F">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bookmarkStart w:id="7638" w:name="_ETM_Q14_196000"/>
      <w:bookmarkEnd w:id="7638"/>
      <w:r>
        <w:rPr>
          <w:rFonts w:hint="cs"/>
          <w:rtl/>
          <w:lang w:eastAsia="he-IL"/>
        </w:rPr>
        <w:t xml:space="preserve">חברת הכנסת </w:t>
      </w:r>
      <w:bookmarkStart w:id="7639" w:name="_ETM_Q14_193000"/>
      <w:bookmarkEnd w:id="7639"/>
      <w:r>
        <w:rPr>
          <w:rFonts w:hint="cs"/>
          <w:rtl/>
          <w:lang w:eastAsia="he-IL"/>
        </w:rPr>
        <w:t>בן ארי, כשאת אומרת ליברמן, תצביעי על מקומו</w:t>
      </w:r>
      <w:bookmarkStart w:id="7640" w:name="_ETM_Q14_197000"/>
      <w:bookmarkEnd w:id="7640"/>
      <w:r>
        <w:rPr>
          <w:rFonts w:hint="cs"/>
          <w:rtl/>
          <w:lang w:eastAsia="he-IL"/>
        </w:rPr>
        <w:t xml:space="preserve"> של חבר הכנסת ליברמן, לא עליי. לפחות תצביעי על מקומו </w:t>
      </w:r>
      <w:bookmarkStart w:id="7641" w:name="_ETM_Q14_202000"/>
      <w:bookmarkEnd w:id="7641"/>
      <w:r>
        <w:rPr>
          <w:rFonts w:hint="cs"/>
          <w:rtl/>
          <w:lang w:eastAsia="he-IL"/>
        </w:rPr>
        <w:t xml:space="preserve">של חבר הכנסת ליברמן. </w:t>
      </w:r>
    </w:p>
    <w:p w:rsidR="00921508" w:rsidRDefault="00921508" w:rsidP="002715D8">
      <w:pPr>
        <w:rPr>
          <w:rtl/>
          <w:lang w:eastAsia="he-IL"/>
        </w:rPr>
      </w:pPr>
    </w:p>
    <w:p w:rsidR="00921508" w:rsidRDefault="00921508" w:rsidP="002715D8">
      <w:pPr>
        <w:rPr>
          <w:rtl/>
          <w:lang w:eastAsia="he-IL"/>
        </w:rPr>
      </w:pPr>
      <w:r>
        <w:rPr>
          <w:rFonts w:hint="cs"/>
          <w:rtl/>
          <w:lang w:eastAsia="he-IL"/>
        </w:rPr>
        <w:t>בבקשה, אדוני, עשר דקות.</w:t>
      </w:r>
    </w:p>
    <w:p w:rsidR="00921508" w:rsidRDefault="00921508" w:rsidP="002715D8">
      <w:pPr>
        <w:rPr>
          <w:rtl/>
          <w:lang w:eastAsia="he-IL"/>
        </w:rPr>
      </w:pPr>
    </w:p>
    <w:p w:rsidR="00921508" w:rsidRDefault="00921508" w:rsidP="002715D8">
      <w:pPr>
        <w:pStyle w:val="-"/>
        <w:keepNext/>
        <w:rPr>
          <w:rtl/>
        </w:rPr>
      </w:pPr>
      <w:bookmarkStart w:id="7642" w:name="ET_speakercontinue_6640_8"/>
      <w:r w:rsidRPr="00164583">
        <w:rPr>
          <w:rStyle w:val="TagStyle"/>
          <w:rtl/>
        </w:rPr>
        <w:t xml:space="preserve"> &lt;&lt; דובר_המשך &gt;&gt; </w:t>
      </w:r>
      <w:r>
        <w:rPr>
          <w:rtl/>
        </w:rPr>
        <w:t>השר במשרד האוצר זאב אלקין:</w:t>
      </w:r>
      <w:r w:rsidRPr="00164583">
        <w:rPr>
          <w:rStyle w:val="TagStyle"/>
          <w:rtl/>
        </w:rPr>
        <w:t xml:space="preserve"> &lt;&lt; דובר_המשך &gt;&gt;</w:t>
      </w:r>
      <w:r>
        <w:rPr>
          <w:rtl/>
        </w:rPr>
        <w:t xml:space="preserve"> </w:t>
      </w:r>
      <w:bookmarkEnd w:id="7642"/>
    </w:p>
    <w:p w:rsidR="00921508" w:rsidRDefault="00921508" w:rsidP="00120D2F">
      <w:pPr>
        <w:rPr>
          <w:rtl/>
          <w:lang w:eastAsia="he-IL"/>
        </w:rPr>
      </w:pPr>
    </w:p>
    <w:p w:rsidR="00921508" w:rsidRDefault="00921508" w:rsidP="0043684C">
      <w:pPr>
        <w:rPr>
          <w:rtl/>
          <w:lang w:eastAsia="he-IL"/>
        </w:rPr>
      </w:pPr>
      <w:r>
        <w:rPr>
          <w:rFonts w:hint="cs"/>
          <w:rtl/>
          <w:lang w:eastAsia="he-IL"/>
        </w:rPr>
        <w:t>תכף אשיב, אבל אם שאלת, חברת הכנסת מירב בן ארי, לפי מיטב זיכרוני</w:t>
      </w:r>
      <w:r w:rsidR="00DB3D35">
        <w:rPr>
          <w:rFonts w:hint="cs"/>
          <w:rtl/>
          <w:lang w:eastAsia="he-IL"/>
        </w:rPr>
        <w:t>,</w:t>
      </w:r>
      <w:r>
        <w:rPr>
          <w:rFonts w:hint="cs"/>
          <w:rtl/>
          <w:lang w:eastAsia="he-IL"/>
        </w:rPr>
        <w:t xml:space="preserve"> גם השר ליברמן לא התפטר </w:t>
      </w:r>
      <w:bookmarkStart w:id="7643" w:name="_ETM_Q14_213000"/>
      <w:bookmarkEnd w:id="7643"/>
      <w:r>
        <w:rPr>
          <w:rFonts w:hint="cs"/>
          <w:rtl/>
          <w:lang w:eastAsia="he-IL"/>
        </w:rPr>
        <w:t>ב-2017, הוא התפטר בנסיבות אחרות, במועד אחר לגמרי.</w:t>
      </w:r>
    </w:p>
    <w:p w:rsidR="00921508" w:rsidRDefault="00921508" w:rsidP="002715D8">
      <w:pPr>
        <w:rPr>
          <w:rtl/>
          <w:lang w:eastAsia="he-IL"/>
        </w:rPr>
      </w:pPr>
    </w:p>
    <w:p w:rsidR="00921508" w:rsidRDefault="00921508" w:rsidP="002715D8">
      <w:pPr>
        <w:pStyle w:val="af5"/>
        <w:keepNext/>
        <w:rPr>
          <w:rtl/>
        </w:rPr>
      </w:pPr>
      <w:bookmarkStart w:id="7644" w:name="ET_interruption_5300_9"/>
      <w:r w:rsidRPr="00164583">
        <w:rPr>
          <w:rStyle w:val="TagStyle"/>
          <w:rtl/>
        </w:rPr>
        <w:t xml:space="preserve"> &lt;&lt; קריאה &gt;&gt; </w:t>
      </w:r>
      <w:r>
        <w:rPr>
          <w:rtl/>
        </w:rPr>
        <w:t>מירב בן ארי (יש עתיד):</w:t>
      </w:r>
      <w:r w:rsidRPr="00164583">
        <w:rPr>
          <w:rStyle w:val="TagStyle"/>
          <w:rtl/>
        </w:rPr>
        <w:t xml:space="preserve"> &lt;&lt; קריאה &gt;&gt;</w:t>
      </w:r>
      <w:r>
        <w:rPr>
          <w:rtl/>
        </w:rPr>
        <w:t xml:space="preserve"> </w:t>
      </w:r>
      <w:bookmarkEnd w:id="7644"/>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על ה-48 שעות. וואי </w:t>
      </w:r>
      <w:proofErr w:type="spellStart"/>
      <w:r>
        <w:rPr>
          <w:rFonts w:hint="cs"/>
          <w:rtl/>
          <w:lang w:eastAsia="he-IL"/>
        </w:rPr>
        <w:t>וואי</w:t>
      </w:r>
      <w:proofErr w:type="spellEnd"/>
      <w:r>
        <w:rPr>
          <w:rFonts w:hint="cs"/>
          <w:rtl/>
          <w:lang w:eastAsia="he-IL"/>
        </w:rPr>
        <w:t xml:space="preserve">, עכשיו אתה </w:t>
      </w:r>
      <w:bookmarkStart w:id="7645" w:name="_ETM_Q14_216000"/>
      <w:bookmarkEnd w:id="7645"/>
      <w:r>
        <w:rPr>
          <w:rFonts w:hint="cs"/>
          <w:rtl/>
          <w:lang w:eastAsia="he-IL"/>
        </w:rPr>
        <w:t xml:space="preserve">צריך </w:t>
      </w:r>
      <w:r w:rsidR="003F5177">
        <w:rPr>
          <w:rFonts w:hint="cs"/>
          <w:rtl/>
          <w:lang w:eastAsia="he-IL"/>
        </w:rPr>
        <w:t>– – –</w:t>
      </w:r>
      <w:r>
        <w:rPr>
          <w:rFonts w:hint="cs"/>
          <w:rtl/>
          <w:lang w:eastAsia="he-IL"/>
        </w:rPr>
        <w:t xml:space="preserve"> כמה אני יכולה </w:t>
      </w:r>
      <w:r w:rsidR="003F5177">
        <w:rPr>
          <w:rFonts w:hint="cs"/>
          <w:rtl/>
          <w:lang w:eastAsia="he-IL"/>
        </w:rPr>
        <w:t>– – –</w:t>
      </w:r>
      <w:r>
        <w:rPr>
          <w:rFonts w:hint="cs"/>
          <w:rtl/>
          <w:lang w:eastAsia="he-IL"/>
        </w:rPr>
        <w:t xml:space="preserve"> </w:t>
      </w:r>
      <w:bookmarkStart w:id="7646" w:name="_ETM_Q14_218000"/>
      <w:bookmarkEnd w:id="7646"/>
      <w:r>
        <w:rPr>
          <w:rFonts w:hint="cs"/>
          <w:rtl/>
          <w:lang w:eastAsia="he-IL"/>
        </w:rPr>
        <w:t xml:space="preserve">על איווט. </w:t>
      </w:r>
    </w:p>
    <w:p w:rsidR="00921508" w:rsidRDefault="00921508" w:rsidP="002715D8">
      <w:pPr>
        <w:rPr>
          <w:rtl/>
          <w:lang w:eastAsia="he-IL"/>
        </w:rPr>
      </w:pPr>
      <w:bookmarkStart w:id="7647" w:name="_ETM_Q14_223000"/>
      <w:bookmarkEnd w:id="7647"/>
    </w:p>
    <w:p w:rsidR="00921508" w:rsidRDefault="00921508" w:rsidP="002715D8">
      <w:pPr>
        <w:pStyle w:val="-"/>
        <w:keepNext/>
        <w:rPr>
          <w:rtl/>
        </w:rPr>
      </w:pPr>
      <w:r w:rsidRPr="00164583">
        <w:rPr>
          <w:rStyle w:val="TagStyle"/>
          <w:rtl/>
        </w:rPr>
        <w:t xml:space="preserve">&lt;&lt; דובר_המשך &gt;&gt; </w:t>
      </w:r>
      <w:r>
        <w:rPr>
          <w:rtl/>
        </w:rPr>
        <w:t>השר במשרד האוצר זאב אלקין:</w:t>
      </w:r>
      <w:r w:rsidRPr="00164583">
        <w:rPr>
          <w:rStyle w:val="TagStyle"/>
          <w:rtl/>
        </w:rPr>
        <w:t xml:space="preserve"> &lt;&lt; דובר_המשך &gt;&gt;</w:t>
      </w:r>
      <w:r>
        <w:rPr>
          <w:rtl/>
        </w:rPr>
        <w:t xml:space="preserve"> </w:t>
      </w:r>
    </w:p>
    <w:p w:rsidR="00921508" w:rsidRDefault="00921508" w:rsidP="002715D8">
      <w:pPr>
        <w:rPr>
          <w:rtl/>
          <w:lang w:eastAsia="he-IL"/>
        </w:rPr>
      </w:pPr>
    </w:p>
    <w:p w:rsidR="00921508" w:rsidRDefault="00921508" w:rsidP="00DB3D35">
      <w:pPr>
        <w:rPr>
          <w:rtl/>
          <w:lang w:eastAsia="he-IL"/>
        </w:rPr>
      </w:pPr>
      <w:bookmarkStart w:id="7648" w:name="_ETM_Q14_221000"/>
      <w:bookmarkEnd w:id="7648"/>
      <w:r>
        <w:rPr>
          <w:rFonts w:hint="cs"/>
          <w:rtl/>
          <w:lang w:eastAsia="he-IL"/>
        </w:rPr>
        <w:t>לא, אני לא אומר את זה לגנותו</w:t>
      </w:r>
      <w:r w:rsidR="00DB3D35">
        <w:rPr>
          <w:rFonts w:hint="cs"/>
          <w:rtl/>
          <w:lang w:eastAsia="he-IL"/>
        </w:rPr>
        <w:t>,</w:t>
      </w:r>
      <w:r>
        <w:rPr>
          <w:rFonts w:hint="cs"/>
          <w:rtl/>
          <w:lang w:eastAsia="he-IL"/>
        </w:rPr>
        <w:t xml:space="preserve"> אני </w:t>
      </w:r>
      <w:bookmarkStart w:id="7649" w:name="_ETM_Q14_222000"/>
      <w:bookmarkEnd w:id="7649"/>
      <w:r>
        <w:rPr>
          <w:rFonts w:hint="cs"/>
          <w:rtl/>
          <w:lang w:eastAsia="he-IL"/>
        </w:rPr>
        <w:t xml:space="preserve">רק מציין עובדה. </w:t>
      </w:r>
    </w:p>
    <w:p w:rsidR="00921508" w:rsidRDefault="00921508" w:rsidP="002715D8">
      <w:pPr>
        <w:rPr>
          <w:rtl/>
          <w:lang w:eastAsia="he-IL"/>
        </w:rPr>
      </w:pPr>
    </w:p>
    <w:p w:rsidR="00921508" w:rsidRDefault="00921508" w:rsidP="002715D8">
      <w:pPr>
        <w:pStyle w:val="af5"/>
        <w:keepNext/>
        <w:rPr>
          <w:rtl/>
        </w:rPr>
      </w:pPr>
      <w:r w:rsidRPr="007B556B">
        <w:rPr>
          <w:rStyle w:val="TagStyle"/>
          <w:rtl/>
        </w:rPr>
        <w:t xml:space="preserve"> &lt;&lt; קריאה &gt;&gt; </w:t>
      </w:r>
      <w:r>
        <w:rPr>
          <w:rtl/>
        </w:rPr>
        <w:t>מירב בן ארי (יש עתיד):</w:t>
      </w:r>
      <w:r w:rsidRPr="007B556B">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E6852">
      <w:pPr>
        <w:rPr>
          <w:rtl/>
          <w:lang w:eastAsia="he-IL"/>
        </w:rPr>
      </w:pPr>
      <w:bookmarkStart w:id="7650" w:name="_ETM_Q14_224000"/>
      <w:bookmarkEnd w:id="7650"/>
      <w:r>
        <w:rPr>
          <w:rFonts w:hint="cs"/>
          <w:rtl/>
          <w:lang w:eastAsia="he-IL"/>
        </w:rPr>
        <w:t xml:space="preserve">אז הוא לא התפטר בגלל </w:t>
      </w:r>
      <w:bookmarkStart w:id="7651" w:name="_ETM_Q14_227000"/>
      <w:bookmarkEnd w:id="7651"/>
      <w:r>
        <w:rPr>
          <w:rFonts w:hint="cs"/>
          <w:rtl/>
          <w:lang w:eastAsia="he-IL"/>
        </w:rPr>
        <w:t xml:space="preserve">שחמאס לא חוסל תוך 48 שעות? אגב, שנינו היינו בכנסת </w:t>
      </w:r>
      <w:bookmarkStart w:id="7652" w:name="_ETM_Q14_230000"/>
      <w:bookmarkEnd w:id="7652"/>
      <w:r>
        <w:rPr>
          <w:rFonts w:hint="cs"/>
          <w:rtl/>
          <w:lang w:eastAsia="he-IL"/>
        </w:rPr>
        <w:t xml:space="preserve">הזאת. אתה היית שר ואני הייתי חברת כנסת בספסל האחרון, שם, ליד </w:t>
      </w:r>
      <w:bookmarkStart w:id="7653" w:name="_ETM_Q14_237000"/>
      <w:bookmarkEnd w:id="7653"/>
      <w:r>
        <w:rPr>
          <w:rFonts w:hint="cs"/>
          <w:rtl/>
          <w:lang w:eastAsia="he-IL"/>
        </w:rPr>
        <w:t>אתי עטייה, בצד הזה של הקואליציה.</w:t>
      </w:r>
    </w:p>
    <w:p w:rsidR="00921508" w:rsidRDefault="00921508" w:rsidP="002715D8">
      <w:pPr>
        <w:rPr>
          <w:rtl/>
          <w:lang w:eastAsia="he-IL"/>
        </w:rPr>
      </w:pPr>
    </w:p>
    <w:p w:rsidR="00921508" w:rsidRDefault="00921508" w:rsidP="002715D8">
      <w:pPr>
        <w:pStyle w:val="af6"/>
        <w:keepNext/>
        <w:rPr>
          <w:rtl/>
        </w:rPr>
      </w:pPr>
      <w:r w:rsidRPr="00164583">
        <w:rPr>
          <w:rStyle w:val="TagStyle"/>
          <w:rtl/>
        </w:rPr>
        <w:t xml:space="preserve"> &lt;&lt; יור &gt;&gt; </w:t>
      </w:r>
      <w:r>
        <w:rPr>
          <w:rtl/>
        </w:rPr>
        <w:t>היו"ר יבגני סובה:</w:t>
      </w:r>
      <w:r w:rsidRPr="00164583">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אני יכול לעשות סדר בעובדות. חבר הכנסת </w:t>
      </w:r>
      <w:bookmarkStart w:id="7654" w:name="_ETM_Q14_238000"/>
      <w:bookmarkEnd w:id="7654"/>
      <w:r>
        <w:rPr>
          <w:rFonts w:hint="cs"/>
          <w:rtl/>
          <w:lang w:eastAsia="he-IL"/>
        </w:rPr>
        <w:t xml:space="preserve">ליברמן התפטר למוחרת, אחרי דיון בקבינט. זה היה ב-14 בנובמבר 2018. </w:t>
      </w:r>
    </w:p>
    <w:p w:rsidR="00921508" w:rsidRDefault="00921508" w:rsidP="002715D8">
      <w:pPr>
        <w:rPr>
          <w:rtl/>
          <w:lang w:eastAsia="he-IL"/>
        </w:rPr>
      </w:pPr>
    </w:p>
    <w:p w:rsidR="00921508" w:rsidRDefault="00921508" w:rsidP="002715D8">
      <w:pPr>
        <w:pStyle w:val="-"/>
        <w:keepNext/>
        <w:rPr>
          <w:rtl/>
        </w:rPr>
      </w:pPr>
      <w:bookmarkStart w:id="7655" w:name="_ETM_Q14_244000"/>
      <w:bookmarkEnd w:id="7655"/>
      <w:r w:rsidRPr="00164583">
        <w:rPr>
          <w:rStyle w:val="TagStyle"/>
          <w:rtl/>
        </w:rPr>
        <w:t xml:space="preserve">&lt;&lt; דובר_המשך &gt;&gt; </w:t>
      </w:r>
      <w:r>
        <w:rPr>
          <w:rtl/>
        </w:rPr>
        <w:t>השר במשרד האוצר זאב אלקין:</w:t>
      </w:r>
      <w:r w:rsidRPr="00164583">
        <w:rPr>
          <w:rStyle w:val="TagStyle"/>
          <w:rtl/>
        </w:rPr>
        <w:t xml:space="preserve"> &lt;&lt; דובר_המשך &gt;&gt;</w:t>
      </w:r>
      <w:r>
        <w:rPr>
          <w:rtl/>
        </w:rPr>
        <w:t xml:space="preserve"> </w:t>
      </w:r>
    </w:p>
    <w:p w:rsidR="00921508" w:rsidRDefault="00921508" w:rsidP="002715D8">
      <w:pPr>
        <w:rPr>
          <w:rtl/>
          <w:lang w:eastAsia="he-IL"/>
        </w:rPr>
      </w:pPr>
    </w:p>
    <w:p w:rsidR="00921508" w:rsidRDefault="00921508" w:rsidP="002715D8">
      <w:pPr>
        <w:rPr>
          <w:rtl/>
          <w:lang w:eastAsia="he-IL"/>
        </w:rPr>
      </w:pPr>
      <w:r>
        <w:rPr>
          <w:rFonts w:hint="cs"/>
          <w:rtl/>
          <w:lang w:eastAsia="he-IL"/>
        </w:rPr>
        <w:t>זה לא הדיון שחברת הכנסת בן ארי מדברת עליו.</w:t>
      </w:r>
    </w:p>
    <w:p w:rsidR="00921508" w:rsidRDefault="00921508" w:rsidP="002715D8">
      <w:pPr>
        <w:rPr>
          <w:rtl/>
          <w:lang w:eastAsia="he-IL"/>
        </w:rPr>
      </w:pPr>
      <w:bookmarkStart w:id="7656" w:name="_ETM_Q14_245000"/>
      <w:bookmarkEnd w:id="7656"/>
    </w:p>
    <w:p w:rsidR="00921508" w:rsidRDefault="00921508" w:rsidP="002715D8">
      <w:pPr>
        <w:pStyle w:val="af6"/>
        <w:keepNext/>
        <w:rPr>
          <w:rtl/>
        </w:rPr>
      </w:pPr>
      <w:r w:rsidRPr="007B556B">
        <w:rPr>
          <w:rStyle w:val="TagStyle"/>
          <w:rtl/>
        </w:rPr>
        <w:t xml:space="preserve"> &lt;&lt; יור &gt;&gt; </w:t>
      </w:r>
      <w:r>
        <w:rPr>
          <w:rtl/>
        </w:rPr>
        <w:t>היו"ר יבגני סובה:</w:t>
      </w:r>
      <w:r w:rsidRPr="007B556B">
        <w:rPr>
          <w:rStyle w:val="TagStyle"/>
          <w:rtl/>
        </w:rPr>
        <w:t xml:space="preserve"> &lt;&lt; יור &gt;&gt;</w:t>
      </w:r>
      <w:r>
        <w:rPr>
          <w:rtl/>
        </w:rPr>
        <w:t xml:space="preserve"> </w:t>
      </w:r>
    </w:p>
    <w:p w:rsidR="00921508" w:rsidRDefault="00921508" w:rsidP="00120D2F">
      <w:pPr>
        <w:rPr>
          <w:rtl/>
          <w:lang w:eastAsia="he-IL"/>
        </w:rPr>
      </w:pPr>
    </w:p>
    <w:p w:rsidR="00921508" w:rsidRDefault="00921508" w:rsidP="00DB3D35">
      <w:pPr>
        <w:rPr>
          <w:rtl/>
          <w:lang w:eastAsia="he-IL"/>
        </w:rPr>
      </w:pPr>
      <w:bookmarkStart w:id="7657" w:name="_ETM_Q14_246000"/>
      <w:bookmarkEnd w:id="7657"/>
      <w:r>
        <w:rPr>
          <w:rFonts w:hint="cs"/>
          <w:rtl/>
          <w:lang w:eastAsia="he-IL"/>
        </w:rPr>
        <w:t>אני רק מציין מתי</w:t>
      </w:r>
      <w:r w:rsidR="00DB3D35">
        <w:rPr>
          <w:rFonts w:hint="cs"/>
          <w:rtl/>
          <w:lang w:eastAsia="he-IL"/>
        </w:rPr>
        <w:t>,</w:t>
      </w:r>
      <w:r>
        <w:rPr>
          <w:rFonts w:hint="cs"/>
          <w:rtl/>
          <w:lang w:eastAsia="he-IL"/>
        </w:rPr>
        <w:t xml:space="preserve"> עובדות. זה היה ב-14 בנובמבר 2018. זה הכול. </w:t>
      </w:r>
    </w:p>
    <w:p w:rsidR="00921508" w:rsidRPr="007B556B" w:rsidRDefault="00921508" w:rsidP="002715D8">
      <w:pPr>
        <w:rPr>
          <w:rtl/>
          <w:lang w:eastAsia="he-IL"/>
        </w:rPr>
      </w:pPr>
      <w:bookmarkStart w:id="7658" w:name="_ETM_Q14_250000"/>
      <w:bookmarkEnd w:id="7658"/>
    </w:p>
    <w:p w:rsidR="00921508" w:rsidRDefault="00921508" w:rsidP="002715D8">
      <w:pPr>
        <w:pStyle w:val="af5"/>
        <w:keepNext/>
        <w:rPr>
          <w:rtl/>
        </w:rPr>
      </w:pPr>
      <w:bookmarkStart w:id="7659" w:name="ET_interruption_5300_11"/>
      <w:r w:rsidRPr="00164583">
        <w:rPr>
          <w:rStyle w:val="TagStyle"/>
          <w:rtl/>
        </w:rPr>
        <w:t xml:space="preserve"> &lt;&lt; קריאה &gt;&gt; </w:t>
      </w:r>
      <w:r>
        <w:rPr>
          <w:rtl/>
        </w:rPr>
        <w:t>מירב בן ארי (יש עתיד):</w:t>
      </w:r>
      <w:r w:rsidRPr="00164583">
        <w:rPr>
          <w:rStyle w:val="TagStyle"/>
          <w:rtl/>
        </w:rPr>
        <w:t xml:space="preserve"> &lt;&lt; קריאה &gt;&gt;</w:t>
      </w:r>
      <w:r>
        <w:rPr>
          <w:rtl/>
        </w:rPr>
        <w:t xml:space="preserve"> </w:t>
      </w:r>
      <w:bookmarkEnd w:id="7659"/>
    </w:p>
    <w:p w:rsidR="00921508" w:rsidRDefault="00921508" w:rsidP="00120D2F">
      <w:pPr>
        <w:rPr>
          <w:rtl/>
          <w:lang w:eastAsia="he-IL"/>
        </w:rPr>
      </w:pPr>
    </w:p>
    <w:p w:rsidR="00921508" w:rsidRDefault="00921508" w:rsidP="002715D8">
      <w:pPr>
        <w:rPr>
          <w:rtl/>
          <w:lang w:eastAsia="he-IL"/>
        </w:rPr>
      </w:pPr>
      <w:r>
        <w:rPr>
          <w:rFonts w:hint="cs"/>
          <w:rtl/>
          <w:lang w:eastAsia="he-IL"/>
        </w:rPr>
        <w:t>בגלל חמאס?</w:t>
      </w:r>
    </w:p>
    <w:p w:rsidR="00921508" w:rsidRDefault="00921508" w:rsidP="002715D8">
      <w:pPr>
        <w:rPr>
          <w:rtl/>
          <w:lang w:eastAsia="he-IL"/>
        </w:rPr>
      </w:pPr>
    </w:p>
    <w:p w:rsidR="00921508" w:rsidRDefault="00921508" w:rsidP="002715D8">
      <w:pPr>
        <w:pStyle w:val="af6"/>
        <w:keepNext/>
        <w:rPr>
          <w:rtl/>
        </w:rPr>
      </w:pPr>
      <w:r w:rsidRPr="00164583">
        <w:rPr>
          <w:rStyle w:val="TagStyle"/>
          <w:rtl/>
        </w:rPr>
        <w:t xml:space="preserve"> &lt;&lt; יור &gt;&gt; </w:t>
      </w:r>
      <w:r>
        <w:rPr>
          <w:rtl/>
        </w:rPr>
        <w:t>היו"ר יבגני סובה:</w:t>
      </w:r>
      <w:r w:rsidRPr="00164583">
        <w:rPr>
          <w:rStyle w:val="TagStyle"/>
          <w:rtl/>
        </w:rPr>
        <w:t xml:space="preserve"> &lt;&lt; יור &gt;&gt;</w:t>
      </w:r>
      <w:r>
        <w:rPr>
          <w:rtl/>
        </w:rPr>
        <w:t xml:space="preserve"> </w:t>
      </w:r>
    </w:p>
    <w:p w:rsidR="00921508" w:rsidRDefault="00921508" w:rsidP="00120D2F">
      <w:pPr>
        <w:rPr>
          <w:rtl/>
          <w:lang w:eastAsia="he-IL"/>
        </w:rPr>
      </w:pPr>
    </w:p>
    <w:p w:rsidR="00921508" w:rsidRDefault="00921508" w:rsidP="00DB3D35">
      <w:pPr>
        <w:rPr>
          <w:rtl/>
          <w:lang w:eastAsia="he-IL"/>
        </w:rPr>
      </w:pPr>
      <w:r>
        <w:rPr>
          <w:rFonts w:hint="cs"/>
          <w:rtl/>
          <w:lang w:eastAsia="he-IL"/>
        </w:rPr>
        <w:t xml:space="preserve">אתם תדברו ביניכם על מה ואיך, אני רק ציינתי עובדה. </w:t>
      </w:r>
      <w:bookmarkStart w:id="7660" w:name="_ETM_Q14_252000"/>
      <w:bookmarkEnd w:id="7660"/>
      <w:r>
        <w:rPr>
          <w:rFonts w:hint="cs"/>
          <w:rtl/>
          <w:lang w:eastAsia="he-IL"/>
        </w:rPr>
        <w:t xml:space="preserve">בבקשה, תנו לשר להשיב </w:t>
      </w:r>
      <w:r w:rsidR="00DB3D35">
        <w:rPr>
          <w:rFonts w:hint="cs"/>
          <w:rtl/>
          <w:lang w:eastAsia="he-IL"/>
        </w:rPr>
        <w:t>ע</w:t>
      </w:r>
      <w:r>
        <w:rPr>
          <w:rFonts w:hint="cs"/>
          <w:rtl/>
          <w:lang w:eastAsia="he-IL"/>
        </w:rPr>
        <w:t>ל</w:t>
      </w:r>
      <w:r w:rsidR="00DB3D35">
        <w:rPr>
          <w:rFonts w:hint="cs"/>
          <w:rtl/>
          <w:lang w:eastAsia="he-IL"/>
        </w:rPr>
        <w:t xml:space="preserve"> </w:t>
      </w:r>
      <w:r>
        <w:rPr>
          <w:rFonts w:hint="cs"/>
          <w:rtl/>
          <w:lang w:eastAsia="he-IL"/>
        </w:rPr>
        <w:t>הצעת החוק ולהסביר</w:t>
      </w:r>
      <w:bookmarkStart w:id="7661" w:name="_ETM_Q14_258000"/>
      <w:bookmarkEnd w:id="7661"/>
      <w:r>
        <w:rPr>
          <w:rFonts w:hint="cs"/>
          <w:rtl/>
          <w:lang w:eastAsia="he-IL"/>
        </w:rPr>
        <w:t xml:space="preserve"> את עמדת הממשלה ביחס להצעת החוק. תודה.</w:t>
      </w:r>
    </w:p>
    <w:p w:rsidR="00921508" w:rsidRDefault="00921508" w:rsidP="002715D8">
      <w:pPr>
        <w:rPr>
          <w:rtl/>
          <w:lang w:eastAsia="he-IL"/>
        </w:rPr>
      </w:pPr>
    </w:p>
    <w:p w:rsidR="00921508" w:rsidRDefault="00921508" w:rsidP="002715D8">
      <w:pPr>
        <w:pStyle w:val="-"/>
        <w:keepNext/>
        <w:rPr>
          <w:rtl/>
        </w:rPr>
      </w:pPr>
      <w:bookmarkStart w:id="7662" w:name="ET_speakercontinue_6640_13"/>
      <w:r w:rsidRPr="00164583">
        <w:rPr>
          <w:rStyle w:val="TagStyle"/>
          <w:rtl/>
        </w:rPr>
        <w:t xml:space="preserve"> &lt;&lt; דובר_המשך &gt;&gt; </w:t>
      </w:r>
      <w:r>
        <w:rPr>
          <w:rtl/>
        </w:rPr>
        <w:t>השר במשרד האוצר זאב אלקין:</w:t>
      </w:r>
      <w:r w:rsidRPr="00164583">
        <w:rPr>
          <w:rStyle w:val="TagStyle"/>
          <w:rtl/>
        </w:rPr>
        <w:t xml:space="preserve"> &lt;&lt; דובר_המשך &gt;&gt;</w:t>
      </w:r>
      <w:r>
        <w:rPr>
          <w:rtl/>
        </w:rPr>
        <w:t xml:space="preserve"> </w:t>
      </w:r>
      <w:bookmarkEnd w:id="7662"/>
    </w:p>
    <w:p w:rsidR="00921508" w:rsidRDefault="00921508" w:rsidP="00120D2F">
      <w:pPr>
        <w:rPr>
          <w:rtl/>
          <w:lang w:eastAsia="he-IL"/>
        </w:rPr>
      </w:pPr>
    </w:p>
    <w:p w:rsidR="00921508" w:rsidRDefault="00921508" w:rsidP="00DB3D35">
      <w:pPr>
        <w:rPr>
          <w:rtl/>
          <w:lang w:eastAsia="he-IL"/>
        </w:rPr>
      </w:pPr>
      <w:r>
        <w:rPr>
          <w:rFonts w:hint="cs"/>
          <w:rtl/>
          <w:lang w:eastAsia="he-IL"/>
        </w:rPr>
        <w:t>תודה. אדוני היושב-ראש, חבריי חברי הכנסת, קודם כול, מאז שנוסדה מדינת ישראל</w:t>
      </w:r>
      <w:r w:rsidR="00DB3D35">
        <w:rPr>
          <w:rFonts w:hint="cs"/>
          <w:rtl/>
          <w:lang w:eastAsia="he-IL"/>
        </w:rPr>
        <w:t>,</w:t>
      </w:r>
      <w:r>
        <w:rPr>
          <w:rFonts w:hint="cs"/>
          <w:rtl/>
          <w:lang w:eastAsia="he-IL"/>
        </w:rPr>
        <w:t xml:space="preserve"> ההתמודדות עם הטרור היא לצערי </w:t>
      </w:r>
      <w:bookmarkStart w:id="7663" w:name="_ETM_Q14_274000"/>
      <w:bookmarkEnd w:id="7663"/>
      <w:r>
        <w:rPr>
          <w:rFonts w:hint="cs"/>
          <w:rtl/>
          <w:lang w:eastAsia="he-IL"/>
        </w:rPr>
        <w:t>חלק מגורלה. הטרור הזה מתאפשר בין השאר בגלל תמיכה כלכלית רחבת היקף במחבלים היושבים בכלא הישראלי או בבני המשפחות שלהם. למעשה</w:t>
      </w:r>
      <w:bookmarkStart w:id="7664" w:name="_ETM_Q14_291000"/>
      <w:bookmarkEnd w:id="7664"/>
      <w:r>
        <w:rPr>
          <w:rFonts w:hint="cs"/>
          <w:rtl/>
          <w:lang w:eastAsia="he-IL"/>
        </w:rPr>
        <w:t>, על מנת להגביר את האפקטיביות של המלחמה בטרור ובתשתית</w:t>
      </w:r>
      <w:bookmarkStart w:id="7665" w:name="_ETM_Q14_293000"/>
      <w:bookmarkEnd w:id="7665"/>
      <w:r>
        <w:rPr>
          <w:rFonts w:hint="cs"/>
          <w:rtl/>
          <w:lang w:eastAsia="he-IL"/>
        </w:rPr>
        <w:t xml:space="preserve"> שמאפשרת אותו, נולדה הצעת החוק הזאת, שזכיתי להיות </w:t>
      </w:r>
      <w:r>
        <w:rPr>
          <w:rtl/>
          <w:lang w:eastAsia="he-IL"/>
        </w:rPr>
        <w:t>–</w:t>
      </w:r>
      <w:r>
        <w:rPr>
          <w:rFonts w:hint="cs"/>
          <w:rtl/>
          <w:lang w:eastAsia="he-IL"/>
        </w:rPr>
        <w:t xml:space="preserve"> למען גילוי נאות, כרגע אני מייצג את עמדת הממשלה, אבל זכיתי להיות שותף עם חבר </w:t>
      </w:r>
      <w:bookmarkStart w:id="7666" w:name="_ETM_Q14_305000"/>
      <w:bookmarkEnd w:id="7666"/>
      <w:r>
        <w:rPr>
          <w:rFonts w:hint="cs"/>
          <w:rtl/>
          <w:lang w:eastAsia="he-IL"/>
        </w:rPr>
        <w:t>הכנסת סוכות.</w:t>
      </w:r>
    </w:p>
    <w:p w:rsidR="00921508" w:rsidRDefault="00921508" w:rsidP="002715D8">
      <w:pPr>
        <w:rPr>
          <w:rtl/>
          <w:lang w:eastAsia="he-IL"/>
        </w:rPr>
      </w:pPr>
    </w:p>
    <w:p w:rsidR="00921508" w:rsidRDefault="00921508" w:rsidP="002715D8">
      <w:pPr>
        <w:pStyle w:val="af5"/>
        <w:keepNext/>
        <w:rPr>
          <w:rtl/>
        </w:rPr>
      </w:pPr>
      <w:r w:rsidRPr="00164583">
        <w:rPr>
          <w:rStyle w:val="TagStyle"/>
          <w:rtl/>
        </w:rPr>
        <w:t xml:space="preserve"> &lt;&lt; קריאה &gt;&gt; </w:t>
      </w:r>
      <w:r>
        <w:rPr>
          <w:rtl/>
        </w:rPr>
        <w:t>מירב בן ארי (יש עתיד):</w:t>
      </w:r>
      <w:r w:rsidRPr="00164583">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אתה היוזם השני.</w:t>
      </w:r>
    </w:p>
    <w:p w:rsidR="00921508" w:rsidRDefault="00921508" w:rsidP="002715D8">
      <w:pPr>
        <w:rPr>
          <w:rtl/>
          <w:lang w:eastAsia="he-IL"/>
        </w:rPr>
      </w:pPr>
    </w:p>
    <w:p w:rsidR="00921508" w:rsidRDefault="00921508" w:rsidP="002715D8">
      <w:pPr>
        <w:pStyle w:val="-"/>
        <w:keepNext/>
        <w:rPr>
          <w:rtl/>
        </w:rPr>
      </w:pPr>
      <w:bookmarkStart w:id="7667" w:name="ET_speakercontinue_6640_15"/>
      <w:r w:rsidRPr="00164583">
        <w:rPr>
          <w:rStyle w:val="TagStyle"/>
          <w:rtl/>
        </w:rPr>
        <w:t xml:space="preserve"> &lt;&lt; דובר_המשך &gt;&gt; </w:t>
      </w:r>
      <w:r>
        <w:rPr>
          <w:rtl/>
        </w:rPr>
        <w:t>השר במשרד האוצר זאב אלקין:</w:t>
      </w:r>
      <w:r w:rsidRPr="00164583">
        <w:rPr>
          <w:rStyle w:val="TagStyle"/>
          <w:rtl/>
        </w:rPr>
        <w:t xml:space="preserve"> &lt;&lt; דובר_המשך &gt;&gt;</w:t>
      </w:r>
      <w:r>
        <w:rPr>
          <w:rtl/>
        </w:rPr>
        <w:t xml:space="preserve"> </w:t>
      </w:r>
      <w:bookmarkEnd w:id="7667"/>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אני היוזם השני של החוק הזה. אמרתי, למען גילוי </w:t>
      </w:r>
      <w:bookmarkStart w:id="7668" w:name="_ETM_Q14_310000"/>
      <w:bookmarkEnd w:id="7668"/>
      <w:r>
        <w:rPr>
          <w:rFonts w:hint="cs"/>
          <w:rtl/>
          <w:lang w:eastAsia="he-IL"/>
        </w:rPr>
        <w:t xml:space="preserve">נאות. </w:t>
      </w:r>
    </w:p>
    <w:p w:rsidR="00921508" w:rsidRDefault="00921508" w:rsidP="002715D8">
      <w:pPr>
        <w:rPr>
          <w:rtl/>
          <w:lang w:eastAsia="he-IL"/>
        </w:rPr>
      </w:pPr>
    </w:p>
    <w:p w:rsidR="00921508" w:rsidRDefault="00921508" w:rsidP="004E6852">
      <w:pPr>
        <w:rPr>
          <w:rtl/>
          <w:lang w:eastAsia="he-IL"/>
        </w:rPr>
      </w:pPr>
      <w:bookmarkStart w:id="7669" w:name="_ETM_Q14_313000"/>
      <w:bookmarkEnd w:id="7669"/>
      <w:r>
        <w:rPr>
          <w:rFonts w:hint="cs"/>
          <w:rtl/>
          <w:lang w:eastAsia="he-IL"/>
        </w:rPr>
        <w:t>למעשה, מה הרציונל של הצעת החוק ומה היא עושה? אגב,</w:t>
      </w:r>
      <w:bookmarkStart w:id="7670" w:name="_ETM_Q14_315000"/>
      <w:bookmarkEnd w:id="7670"/>
      <w:r>
        <w:rPr>
          <w:rFonts w:hint="cs"/>
          <w:rtl/>
          <w:lang w:eastAsia="he-IL"/>
        </w:rPr>
        <w:t xml:space="preserve"> אני א</w:t>
      </w:r>
      <w:r w:rsidR="00DB3D35">
        <w:rPr>
          <w:rFonts w:hint="cs"/>
          <w:rtl/>
          <w:lang w:eastAsia="he-IL"/>
        </w:rPr>
        <w:t>י</w:t>
      </w:r>
      <w:r>
        <w:rPr>
          <w:rFonts w:hint="cs"/>
          <w:rtl/>
          <w:lang w:eastAsia="he-IL"/>
        </w:rPr>
        <w:t xml:space="preserve">כנס בוויכוח שהיה פה בין חבר הכנסת סוכות לחברת הכנסת מירב בן ארי. לא הצלחתי להבין על מה אתם מתווכחים, כי דווקא הראשון שהוביל פה בכנסת </w:t>
      </w:r>
      <w:bookmarkStart w:id="7671" w:name="_ETM_Q14_330000"/>
      <w:bookmarkEnd w:id="7671"/>
      <w:r>
        <w:rPr>
          <w:rFonts w:hint="cs"/>
          <w:rtl/>
          <w:lang w:eastAsia="he-IL"/>
        </w:rPr>
        <w:t xml:space="preserve">את הדגל של המאבק בהעברה של הכספים היה חבר </w:t>
      </w:r>
      <w:bookmarkStart w:id="7672" w:name="_ETM_Q14_332000"/>
      <w:bookmarkEnd w:id="7672"/>
      <w:r>
        <w:rPr>
          <w:rFonts w:hint="cs"/>
          <w:rtl/>
          <w:lang w:eastAsia="he-IL"/>
        </w:rPr>
        <w:t>הכנסת אלעזר שטרן מסיעת יש עתיד, עם הצעת החוק</w:t>
      </w:r>
      <w:bookmarkStart w:id="7673" w:name="_ETM_Q14_335000"/>
      <w:bookmarkEnd w:id="7673"/>
      <w:r>
        <w:rPr>
          <w:rFonts w:hint="cs"/>
          <w:rtl/>
          <w:lang w:eastAsia="he-IL"/>
        </w:rPr>
        <w:t xml:space="preserve"> שהוא הביא להקפאה. אני באמת לא חושב שהנושאים האלה </w:t>
      </w:r>
      <w:bookmarkStart w:id="7674" w:name="_ETM_Q14_343000"/>
      <w:bookmarkEnd w:id="7674"/>
      <w:r>
        <w:rPr>
          <w:rFonts w:hint="cs"/>
          <w:rtl/>
          <w:lang w:eastAsia="he-IL"/>
        </w:rPr>
        <w:t>חוצים את הבית הזה.</w:t>
      </w:r>
    </w:p>
    <w:p w:rsidR="00921508" w:rsidRDefault="00921508" w:rsidP="002715D8">
      <w:pPr>
        <w:rPr>
          <w:rtl/>
          <w:lang w:eastAsia="he-IL"/>
        </w:rPr>
      </w:pPr>
    </w:p>
    <w:p w:rsidR="00921508" w:rsidRDefault="00921508" w:rsidP="002715D8">
      <w:pPr>
        <w:pStyle w:val="af5"/>
        <w:keepNext/>
        <w:rPr>
          <w:rtl/>
        </w:rPr>
      </w:pPr>
      <w:bookmarkStart w:id="7675" w:name="ET_interruption_5300_16"/>
      <w:r w:rsidRPr="00164583">
        <w:rPr>
          <w:rStyle w:val="TagStyle"/>
          <w:rtl/>
        </w:rPr>
        <w:t xml:space="preserve"> &lt;&lt; קריאה &gt;&gt; </w:t>
      </w:r>
      <w:r>
        <w:rPr>
          <w:rtl/>
        </w:rPr>
        <w:t>מירב בן ארי (יש עתיד):</w:t>
      </w:r>
      <w:r w:rsidRPr="00164583">
        <w:rPr>
          <w:rStyle w:val="TagStyle"/>
          <w:rtl/>
        </w:rPr>
        <w:t xml:space="preserve"> &lt;&lt; קריאה &gt;&gt;</w:t>
      </w:r>
      <w:r>
        <w:rPr>
          <w:rtl/>
        </w:rPr>
        <w:t xml:space="preserve"> </w:t>
      </w:r>
      <w:bookmarkEnd w:id="7675"/>
    </w:p>
    <w:p w:rsidR="00921508" w:rsidRDefault="00921508" w:rsidP="00120D2F">
      <w:pPr>
        <w:rPr>
          <w:rtl/>
          <w:lang w:eastAsia="he-IL"/>
        </w:rPr>
      </w:pPr>
    </w:p>
    <w:p w:rsidR="00921508" w:rsidRDefault="00921508" w:rsidP="004E6852">
      <w:pPr>
        <w:rPr>
          <w:rtl/>
          <w:lang w:eastAsia="he-IL"/>
        </w:rPr>
      </w:pPr>
      <w:r>
        <w:rPr>
          <w:rFonts w:hint="cs"/>
          <w:rtl/>
          <w:lang w:eastAsia="he-IL"/>
        </w:rPr>
        <w:t xml:space="preserve">אין לי מחלוקת איתו על העברת הכסף, אני מתנגדת, בוודאי. יש לי מחלוקת על גלגול העיניים </w:t>
      </w:r>
      <w:bookmarkStart w:id="7676" w:name="_ETM_Q14_351000"/>
      <w:bookmarkEnd w:id="7676"/>
      <w:r>
        <w:rPr>
          <w:rFonts w:hint="cs"/>
          <w:rtl/>
          <w:lang w:eastAsia="he-IL"/>
        </w:rPr>
        <w:t>והסרת האחריות.</w:t>
      </w:r>
    </w:p>
    <w:p w:rsidR="00921508" w:rsidRDefault="00921508" w:rsidP="002715D8">
      <w:pPr>
        <w:rPr>
          <w:rtl/>
          <w:lang w:eastAsia="he-IL"/>
        </w:rPr>
      </w:pPr>
    </w:p>
    <w:p w:rsidR="00921508" w:rsidRDefault="00921508" w:rsidP="002715D8">
      <w:pPr>
        <w:pStyle w:val="-"/>
        <w:keepNext/>
        <w:rPr>
          <w:rtl/>
        </w:rPr>
      </w:pPr>
      <w:bookmarkStart w:id="7677" w:name="ET_speakercontinue_6640_19"/>
      <w:r w:rsidRPr="00164583">
        <w:rPr>
          <w:rStyle w:val="TagStyle"/>
          <w:rtl/>
        </w:rPr>
        <w:t xml:space="preserve"> &lt;&lt; דובר_המשך &gt;&gt; </w:t>
      </w:r>
      <w:r>
        <w:rPr>
          <w:rtl/>
        </w:rPr>
        <w:t>השר במשרד האוצר זאב אלקין:</w:t>
      </w:r>
      <w:r w:rsidRPr="00164583">
        <w:rPr>
          <w:rStyle w:val="TagStyle"/>
          <w:rtl/>
        </w:rPr>
        <w:t xml:space="preserve"> &lt;&lt; דובר_המשך &gt;&gt;</w:t>
      </w:r>
      <w:r>
        <w:rPr>
          <w:rtl/>
        </w:rPr>
        <w:t xml:space="preserve"> </w:t>
      </w:r>
      <w:bookmarkEnd w:id="7677"/>
    </w:p>
    <w:p w:rsidR="00921508" w:rsidRDefault="00921508" w:rsidP="00120D2F">
      <w:pPr>
        <w:rPr>
          <w:rtl/>
          <w:lang w:eastAsia="he-IL"/>
        </w:rPr>
      </w:pPr>
    </w:p>
    <w:p w:rsidR="00921508" w:rsidRDefault="00921508" w:rsidP="002715D8">
      <w:pPr>
        <w:rPr>
          <w:rtl/>
          <w:lang w:eastAsia="he-IL"/>
        </w:rPr>
      </w:pPr>
      <w:bookmarkStart w:id="7678" w:name="_ETM_Q14_353000"/>
      <w:bookmarkEnd w:id="7678"/>
      <w:r>
        <w:rPr>
          <w:rFonts w:hint="cs"/>
          <w:rtl/>
          <w:lang w:eastAsia="he-IL"/>
        </w:rPr>
        <w:t>זה אירוע אחר.</w:t>
      </w:r>
    </w:p>
    <w:p w:rsidR="00921508" w:rsidRDefault="00921508" w:rsidP="002715D8">
      <w:pPr>
        <w:rPr>
          <w:rtl/>
          <w:lang w:eastAsia="he-IL"/>
        </w:rPr>
      </w:pPr>
    </w:p>
    <w:p w:rsidR="00921508" w:rsidRDefault="00921508" w:rsidP="002715D8">
      <w:pPr>
        <w:pStyle w:val="af5"/>
        <w:keepNext/>
        <w:rPr>
          <w:rtl/>
        </w:rPr>
      </w:pPr>
      <w:r w:rsidRPr="00164583">
        <w:rPr>
          <w:rStyle w:val="TagStyle"/>
          <w:rtl/>
        </w:rPr>
        <w:t xml:space="preserve"> &lt;&lt; קריאה &gt;&gt; </w:t>
      </w:r>
      <w:r>
        <w:rPr>
          <w:rtl/>
        </w:rPr>
        <w:t>מירב בן ארי (יש עתיד):</w:t>
      </w:r>
      <w:r w:rsidRPr="00164583">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מסתבר שגם אתה מסכים איתי. </w:t>
      </w:r>
    </w:p>
    <w:p w:rsidR="00921508" w:rsidRDefault="00921508" w:rsidP="002715D8">
      <w:pPr>
        <w:rPr>
          <w:rtl/>
          <w:lang w:eastAsia="he-IL"/>
        </w:rPr>
      </w:pPr>
      <w:bookmarkStart w:id="7679" w:name="_ETM_Q14_357000"/>
      <w:bookmarkEnd w:id="7679"/>
    </w:p>
    <w:p w:rsidR="00921508" w:rsidRDefault="00921508" w:rsidP="002715D8">
      <w:pPr>
        <w:pStyle w:val="-"/>
        <w:keepNext/>
        <w:rPr>
          <w:rtl/>
        </w:rPr>
      </w:pPr>
      <w:r w:rsidRPr="00164583">
        <w:rPr>
          <w:rStyle w:val="TagStyle"/>
          <w:rtl/>
        </w:rPr>
        <w:t xml:space="preserve">&lt;&lt; דובר_המשך &gt;&gt; </w:t>
      </w:r>
      <w:r>
        <w:rPr>
          <w:rtl/>
        </w:rPr>
        <w:t>השר במשרד האוצר זאב אלקין:</w:t>
      </w:r>
      <w:r w:rsidRPr="00164583">
        <w:rPr>
          <w:rStyle w:val="TagStyle"/>
          <w:rtl/>
        </w:rPr>
        <w:t xml:space="preserve"> &lt;&lt; דובר_המשך &gt;&gt;</w:t>
      </w:r>
      <w:r>
        <w:rPr>
          <w:rtl/>
        </w:rPr>
        <w:t xml:space="preserve"> </w:t>
      </w:r>
    </w:p>
    <w:p w:rsidR="00921508" w:rsidRDefault="00921508" w:rsidP="002715D8">
      <w:pPr>
        <w:rPr>
          <w:rtl/>
          <w:lang w:eastAsia="he-IL"/>
        </w:rPr>
      </w:pPr>
    </w:p>
    <w:p w:rsidR="00921508" w:rsidRDefault="00921508" w:rsidP="002715D8">
      <w:pPr>
        <w:rPr>
          <w:rtl/>
          <w:lang w:eastAsia="he-IL"/>
        </w:rPr>
      </w:pPr>
      <w:bookmarkStart w:id="7680" w:name="_ETM_Q14_355000"/>
      <w:bookmarkEnd w:id="7680"/>
      <w:r>
        <w:rPr>
          <w:rFonts w:hint="cs"/>
          <w:rtl/>
          <w:lang w:eastAsia="he-IL"/>
        </w:rPr>
        <w:t xml:space="preserve">כרגע אני </w:t>
      </w:r>
      <w:bookmarkStart w:id="7681" w:name="_ETM_Q14_354000"/>
      <w:bookmarkEnd w:id="7681"/>
      <w:r>
        <w:rPr>
          <w:rFonts w:hint="cs"/>
          <w:rtl/>
          <w:lang w:eastAsia="he-IL"/>
        </w:rPr>
        <w:t xml:space="preserve">מדבר על החוק, חברת הכנסת מירב בן ארי </w:t>
      </w:r>
      <w:r w:rsidR="003F5177">
        <w:rPr>
          <w:rFonts w:hint="cs"/>
          <w:rtl/>
          <w:lang w:eastAsia="he-IL"/>
        </w:rPr>
        <w:t>– – –</w:t>
      </w:r>
    </w:p>
    <w:p w:rsidR="00921508" w:rsidRDefault="00921508" w:rsidP="002715D8">
      <w:pPr>
        <w:rPr>
          <w:rtl/>
          <w:lang w:eastAsia="he-IL"/>
        </w:rPr>
      </w:pPr>
      <w:bookmarkStart w:id="7682" w:name="_ETM_Q14_358000"/>
      <w:bookmarkEnd w:id="7682"/>
    </w:p>
    <w:p w:rsidR="00921508" w:rsidRDefault="00921508" w:rsidP="002715D8">
      <w:pPr>
        <w:pStyle w:val="af5"/>
        <w:keepNext/>
        <w:rPr>
          <w:rtl/>
        </w:rPr>
      </w:pPr>
      <w:bookmarkStart w:id="7683" w:name="ET_interruption_5300_41"/>
      <w:r w:rsidRPr="00A2347A">
        <w:rPr>
          <w:rStyle w:val="TagStyle"/>
          <w:rtl/>
        </w:rPr>
        <w:t xml:space="preserve"> &lt;&lt; קריאה &gt;&gt; </w:t>
      </w:r>
      <w:r>
        <w:rPr>
          <w:rtl/>
        </w:rPr>
        <w:t>מירב בן ארי (יש עתיד):</w:t>
      </w:r>
      <w:r w:rsidRPr="00A2347A">
        <w:rPr>
          <w:rStyle w:val="TagStyle"/>
          <w:rtl/>
        </w:rPr>
        <w:t xml:space="preserve"> &lt;&lt; קריאה &gt;&gt;</w:t>
      </w:r>
      <w:r>
        <w:rPr>
          <w:rtl/>
        </w:rPr>
        <w:t xml:space="preserve"> </w:t>
      </w:r>
      <w:bookmarkEnd w:id="7683"/>
    </w:p>
    <w:p w:rsidR="00921508" w:rsidRDefault="00921508" w:rsidP="00120D2F">
      <w:pPr>
        <w:rPr>
          <w:rtl/>
          <w:lang w:eastAsia="he-IL"/>
        </w:rPr>
      </w:pPr>
    </w:p>
    <w:p w:rsidR="00921508" w:rsidRDefault="00921508" w:rsidP="002715D8">
      <w:pPr>
        <w:rPr>
          <w:rtl/>
          <w:lang w:eastAsia="he-IL"/>
        </w:rPr>
      </w:pPr>
      <w:r>
        <w:rPr>
          <w:rFonts w:hint="cs"/>
          <w:rtl/>
          <w:lang w:eastAsia="he-IL"/>
        </w:rPr>
        <w:t>אבל קשה לך להגיד על העבר.</w:t>
      </w:r>
    </w:p>
    <w:p w:rsidR="00921508" w:rsidRDefault="00921508" w:rsidP="002715D8">
      <w:pPr>
        <w:rPr>
          <w:rtl/>
          <w:lang w:eastAsia="he-IL"/>
        </w:rPr>
      </w:pPr>
    </w:p>
    <w:p w:rsidR="00921508" w:rsidRDefault="00921508" w:rsidP="002715D8">
      <w:pPr>
        <w:pStyle w:val="-"/>
        <w:keepNext/>
        <w:rPr>
          <w:rtl/>
        </w:rPr>
      </w:pPr>
      <w:bookmarkStart w:id="7684" w:name="ET_speakercontinue_6640_21"/>
      <w:r w:rsidRPr="00164583">
        <w:rPr>
          <w:rStyle w:val="TagStyle"/>
          <w:rtl/>
        </w:rPr>
        <w:t xml:space="preserve"> &lt;&lt; דובר_המשך &gt;&gt; </w:t>
      </w:r>
      <w:r>
        <w:rPr>
          <w:rtl/>
        </w:rPr>
        <w:t>השר במשרד האוצר זאב אלקין:</w:t>
      </w:r>
      <w:r w:rsidRPr="00164583">
        <w:rPr>
          <w:rStyle w:val="TagStyle"/>
          <w:rtl/>
        </w:rPr>
        <w:t xml:space="preserve"> &lt;&lt; דובר_המשך &gt;&gt;</w:t>
      </w:r>
      <w:r>
        <w:rPr>
          <w:rtl/>
        </w:rPr>
        <w:t xml:space="preserve"> </w:t>
      </w:r>
      <w:bookmarkEnd w:id="7684"/>
    </w:p>
    <w:p w:rsidR="00921508" w:rsidRDefault="00921508" w:rsidP="00120D2F">
      <w:pPr>
        <w:rPr>
          <w:rtl/>
          <w:lang w:eastAsia="he-IL"/>
        </w:rPr>
      </w:pPr>
    </w:p>
    <w:p w:rsidR="00921508" w:rsidRDefault="00921508" w:rsidP="00DB3D35">
      <w:pPr>
        <w:rPr>
          <w:rtl/>
          <w:lang w:eastAsia="he-IL"/>
        </w:rPr>
      </w:pPr>
      <w:r>
        <w:rPr>
          <w:rFonts w:hint="cs"/>
          <w:rtl/>
          <w:lang w:eastAsia="he-IL"/>
        </w:rPr>
        <w:t xml:space="preserve">קודם כול, הראשון שהצליח </w:t>
      </w:r>
      <w:r>
        <w:rPr>
          <w:rtl/>
          <w:lang w:eastAsia="he-IL"/>
        </w:rPr>
        <w:t>–</w:t>
      </w:r>
      <w:r>
        <w:rPr>
          <w:rFonts w:hint="cs"/>
          <w:rtl/>
          <w:lang w:eastAsia="he-IL"/>
        </w:rPr>
        <w:t xml:space="preserve"> היו אחרים שניסו לפניו,</w:t>
      </w:r>
      <w:bookmarkStart w:id="7685" w:name="_ETM_Q14_364000"/>
      <w:bookmarkEnd w:id="7685"/>
      <w:r>
        <w:rPr>
          <w:rFonts w:hint="cs"/>
          <w:rtl/>
          <w:lang w:eastAsia="he-IL"/>
        </w:rPr>
        <w:t xml:space="preserve"> אבל הראשון שהצליח להעביר חקיקה, יחד עם עוד חברי </w:t>
      </w:r>
      <w:bookmarkStart w:id="7686" w:name="_ETM_Q14_371000"/>
      <w:bookmarkEnd w:id="7686"/>
      <w:r>
        <w:rPr>
          <w:rFonts w:hint="cs"/>
          <w:rtl/>
          <w:lang w:eastAsia="he-IL"/>
        </w:rPr>
        <w:t>כנסת אחרים, שהתחילה לטפל באירוע הזה של העברת כספים למחבלים</w:t>
      </w:r>
      <w:r w:rsidR="00DB3D35">
        <w:rPr>
          <w:rFonts w:hint="cs"/>
          <w:rtl/>
          <w:lang w:eastAsia="he-IL"/>
        </w:rPr>
        <w:t>,</w:t>
      </w:r>
      <w:r>
        <w:rPr>
          <w:rFonts w:hint="cs"/>
          <w:rtl/>
          <w:lang w:eastAsia="he-IL"/>
        </w:rPr>
        <w:t xml:space="preserve"> היה חבר הכנסת אלעזר </w:t>
      </w:r>
      <w:bookmarkStart w:id="7687" w:name="_ETM_Q14_374000"/>
      <w:bookmarkEnd w:id="7687"/>
      <w:r>
        <w:rPr>
          <w:rFonts w:hint="cs"/>
          <w:rtl/>
          <w:lang w:eastAsia="he-IL"/>
        </w:rPr>
        <w:t xml:space="preserve">שטרן מסיעתך, וצריכים לתת לו את הקרדיט המגיע לו בהקשר הזה. </w:t>
      </w:r>
    </w:p>
    <w:p w:rsidR="00921508" w:rsidRDefault="00921508" w:rsidP="002715D8">
      <w:pPr>
        <w:rPr>
          <w:rtl/>
          <w:lang w:eastAsia="he-IL"/>
        </w:rPr>
      </w:pPr>
    </w:p>
    <w:p w:rsidR="00921508" w:rsidRDefault="00921508" w:rsidP="002715D8">
      <w:pPr>
        <w:rPr>
          <w:rtl/>
          <w:lang w:eastAsia="he-IL"/>
        </w:rPr>
      </w:pPr>
      <w:r>
        <w:rPr>
          <w:rFonts w:hint="cs"/>
          <w:rtl/>
          <w:lang w:eastAsia="he-IL"/>
        </w:rPr>
        <w:t>הצעת החוק הנוכחית, שהציג אותה</w:t>
      </w:r>
      <w:bookmarkStart w:id="7688" w:name="_ETM_Q14_384000"/>
      <w:bookmarkEnd w:id="7688"/>
      <w:r>
        <w:rPr>
          <w:rFonts w:hint="cs"/>
          <w:rtl/>
          <w:lang w:eastAsia="he-IL"/>
        </w:rPr>
        <w:t xml:space="preserve"> כאן חבר הכנסת סוכות, למעשה ממשיכה את המגמה הזאת, ואומרת את הדבר הבא: חוץ מעניין מוסדי מול הרשות הפלסטינית, יש אנשים שבאופן אישי מעורבים בתהליך הזה. הם אלה שעומדים בראש הארגונים </w:t>
      </w:r>
      <w:bookmarkStart w:id="7689" w:name="_ETM_Q14_401000"/>
      <w:bookmarkEnd w:id="7689"/>
      <w:r>
        <w:rPr>
          <w:rFonts w:hint="cs"/>
          <w:rtl/>
          <w:lang w:eastAsia="he-IL"/>
        </w:rPr>
        <w:t xml:space="preserve">שמעבירים את הכספים; הם אלה שדואגים לכך שהכספים יעברו. הצעת החוק הזאת אומרת שלמדינת ישראל צריך להיות כלי </w:t>
      </w:r>
      <w:bookmarkStart w:id="7690" w:name="_ETM_Q14_407000"/>
      <w:bookmarkEnd w:id="7690"/>
      <w:r>
        <w:rPr>
          <w:rFonts w:hint="cs"/>
          <w:rtl/>
          <w:lang w:eastAsia="he-IL"/>
        </w:rPr>
        <w:t>להתמודדות גם ברמה האישית עם האנשים שמעורבים בהעברת כספים לארגוני טרור</w:t>
      </w:r>
      <w:r w:rsidR="00DB3D35">
        <w:rPr>
          <w:rFonts w:hint="cs"/>
          <w:rtl/>
          <w:lang w:eastAsia="he-IL"/>
        </w:rPr>
        <w:t>,</w:t>
      </w:r>
      <w:r>
        <w:rPr>
          <w:rFonts w:hint="cs"/>
          <w:rtl/>
          <w:lang w:eastAsia="he-IL"/>
        </w:rPr>
        <w:t xml:space="preserve"> ולא רק ברמה המוסדית מול הרשות הפלסטינית כולה. </w:t>
      </w:r>
    </w:p>
    <w:p w:rsidR="00921508" w:rsidRDefault="00921508" w:rsidP="002715D8">
      <w:pPr>
        <w:rPr>
          <w:rtl/>
          <w:lang w:eastAsia="he-IL"/>
        </w:rPr>
      </w:pPr>
    </w:p>
    <w:p w:rsidR="00921508" w:rsidRDefault="00921508" w:rsidP="00DB3D35">
      <w:pPr>
        <w:rPr>
          <w:rtl/>
          <w:lang w:eastAsia="he-IL"/>
        </w:rPr>
      </w:pPr>
      <w:bookmarkStart w:id="7691" w:name="_ETM_Q14_419000"/>
      <w:bookmarkEnd w:id="7691"/>
      <w:r>
        <w:rPr>
          <w:rFonts w:hint="cs"/>
          <w:rtl/>
          <w:lang w:eastAsia="he-IL"/>
        </w:rPr>
        <w:t xml:space="preserve">הצעת החוק הזאת מסמיכה את שר האוצר, בתנאים מסוימים, לנקוט </w:t>
      </w:r>
      <w:r w:rsidR="00DB3D35">
        <w:rPr>
          <w:rFonts w:hint="cs"/>
          <w:rtl/>
          <w:lang w:eastAsia="he-IL"/>
        </w:rPr>
        <w:t xml:space="preserve">את </w:t>
      </w:r>
      <w:r>
        <w:rPr>
          <w:rFonts w:hint="cs"/>
          <w:rtl/>
          <w:lang w:eastAsia="he-IL"/>
        </w:rPr>
        <w:t>אחת מהסנקציות מול האנשים המעורבים</w:t>
      </w:r>
      <w:r w:rsidR="00DB3D35">
        <w:rPr>
          <w:rFonts w:hint="cs"/>
          <w:rtl/>
          <w:lang w:eastAsia="he-IL"/>
        </w:rPr>
        <w:t>,</w:t>
      </w:r>
      <w:r>
        <w:rPr>
          <w:rFonts w:hint="cs"/>
          <w:rtl/>
          <w:lang w:eastAsia="he-IL"/>
        </w:rPr>
        <w:t xml:space="preserve"> וכן נושאי משרה</w:t>
      </w:r>
      <w:bookmarkStart w:id="7692" w:name="_ETM_Q14_436000"/>
      <w:bookmarkEnd w:id="7692"/>
      <w:r>
        <w:rPr>
          <w:rFonts w:hint="cs"/>
          <w:rtl/>
          <w:lang w:eastAsia="he-IL"/>
        </w:rPr>
        <w:t xml:space="preserve"> בארגונים.</w:t>
      </w:r>
    </w:p>
    <w:p w:rsidR="00921508" w:rsidRDefault="00921508" w:rsidP="002715D8">
      <w:pPr>
        <w:rPr>
          <w:rtl/>
          <w:lang w:eastAsia="he-IL"/>
        </w:rPr>
      </w:pPr>
    </w:p>
    <w:p w:rsidR="00921508" w:rsidRDefault="00921508" w:rsidP="002715D8">
      <w:pPr>
        <w:pStyle w:val="af5"/>
        <w:keepNext/>
        <w:rPr>
          <w:rtl/>
        </w:rPr>
      </w:pPr>
      <w:r w:rsidRPr="00164583">
        <w:rPr>
          <w:rStyle w:val="TagStyle"/>
          <w:rtl/>
        </w:rPr>
        <w:t xml:space="preserve"> &lt;&lt; קריאה &gt;&gt; </w:t>
      </w:r>
      <w:r>
        <w:rPr>
          <w:rtl/>
        </w:rPr>
        <w:t>מירב בן ארי (יש עתיד):</w:t>
      </w:r>
      <w:r w:rsidRPr="00164583">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או נתניהו, לדוגמה. </w:t>
      </w:r>
    </w:p>
    <w:p w:rsidR="00921508" w:rsidRDefault="00921508" w:rsidP="002715D8">
      <w:pPr>
        <w:rPr>
          <w:rtl/>
          <w:lang w:eastAsia="he-IL"/>
        </w:rPr>
      </w:pPr>
    </w:p>
    <w:p w:rsidR="00921508" w:rsidRDefault="00921508" w:rsidP="002715D8">
      <w:pPr>
        <w:pStyle w:val="-"/>
        <w:keepNext/>
        <w:rPr>
          <w:rtl/>
        </w:rPr>
      </w:pPr>
      <w:bookmarkStart w:id="7693" w:name="ET_speakercontinue_6640_23"/>
      <w:r w:rsidRPr="00164583">
        <w:rPr>
          <w:rStyle w:val="TagStyle"/>
          <w:rtl/>
        </w:rPr>
        <w:t xml:space="preserve"> &lt;&lt; דובר_המשך &gt;&gt; </w:t>
      </w:r>
      <w:r>
        <w:rPr>
          <w:rtl/>
        </w:rPr>
        <w:t>השר במשרד האוצר זאב אלקין:</w:t>
      </w:r>
      <w:r w:rsidRPr="00164583">
        <w:rPr>
          <w:rStyle w:val="TagStyle"/>
          <w:rtl/>
        </w:rPr>
        <w:t xml:space="preserve"> &lt;&lt; דובר_המשך &gt;&gt;</w:t>
      </w:r>
      <w:r>
        <w:rPr>
          <w:rtl/>
        </w:rPr>
        <w:t xml:space="preserve"> </w:t>
      </w:r>
      <w:bookmarkEnd w:id="7693"/>
    </w:p>
    <w:p w:rsidR="00921508" w:rsidRDefault="00921508" w:rsidP="00120D2F">
      <w:pPr>
        <w:rPr>
          <w:rtl/>
          <w:lang w:eastAsia="he-IL"/>
        </w:rPr>
      </w:pPr>
    </w:p>
    <w:p w:rsidR="00921508" w:rsidRDefault="00921508" w:rsidP="002715D8">
      <w:pPr>
        <w:rPr>
          <w:rtl/>
          <w:lang w:eastAsia="he-IL"/>
        </w:rPr>
      </w:pPr>
      <w:r>
        <w:rPr>
          <w:rFonts w:hint="cs"/>
          <w:rtl/>
          <w:lang w:eastAsia="he-IL"/>
        </w:rPr>
        <w:t>אז לפי זה אני מבין שאת תומכת בחוק.</w:t>
      </w:r>
    </w:p>
    <w:p w:rsidR="00921508" w:rsidRDefault="00921508" w:rsidP="002715D8">
      <w:pPr>
        <w:rPr>
          <w:rtl/>
          <w:lang w:eastAsia="he-IL"/>
        </w:rPr>
      </w:pPr>
    </w:p>
    <w:p w:rsidR="00921508" w:rsidRDefault="00921508" w:rsidP="002715D8">
      <w:pPr>
        <w:pStyle w:val="af5"/>
        <w:keepNext/>
        <w:rPr>
          <w:rtl/>
        </w:rPr>
      </w:pPr>
      <w:r w:rsidRPr="00164583">
        <w:rPr>
          <w:rStyle w:val="TagStyle"/>
          <w:rtl/>
        </w:rPr>
        <w:t xml:space="preserve"> &lt;&lt; קריאה &gt;&gt; </w:t>
      </w:r>
      <w:r>
        <w:rPr>
          <w:rtl/>
        </w:rPr>
        <w:t>מירב בן ארי (יש עתיד):</w:t>
      </w:r>
      <w:r w:rsidRPr="00164583">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למה אתם לא מסוגלים להגיד מי העביר מזוודות של דולרים לחמאס? למה אתם לא </w:t>
      </w:r>
      <w:bookmarkStart w:id="7694" w:name="_ETM_Q14_445000"/>
      <w:bookmarkEnd w:id="7694"/>
      <w:r>
        <w:rPr>
          <w:rFonts w:hint="cs"/>
          <w:rtl/>
          <w:lang w:eastAsia="he-IL"/>
        </w:rPr>
        <w:t xml:space="preserve">מסוגלים להגיד את זה? למה? זה העניין. אתה היית שר בממשלה ובקבינט </w:t>
      </w:r>
      <w:r w:rsidR="003F5177">
        <w:rPr>
          <w:rFonts w:hint="cs"/>
          <w:rtl/>
          <w:lang w:eastAsia="he-IL"/>
        </w:rPr>
        <w:t>– –</w:t>
      </w:r>
      <w:r>
        <w:rPr>
          <w:rFonts w:hint="cs"/>
          <w:rtl/>
          <w:lang w:eastAsia="he-IL"/>
        </w:rPr>
        <w:t xml:space="preserve"> </w:t>
      </w:r>
    </w:p>
    <w:p w:rsidR="00921508" w:rsidRDefault="00921508" w:rsidP="002715D8">
      <w:pPr>
        <w:rPr>
          <w:rtl/>
          <w:lang w:eastAsia="he-IL"/>
        </w:rPr>
      </w:pPr>
    </w:p>
    <w:p w:rsidR="00921508" w:rsidRDefault="00921508" w:rsidP="002715D8">
      <w:pPr>
        <w:pStyle w:val="-"/>
        <w:keepNext/>
        <w:rPr>
          <w:rtl/>
        </w:rPr>
      </w:pPr>
      <w:r w:rsidRPr="00164583">
        <w:rPr>
          <w:rStyle w:val="TagStyle"/>
          <w:rtl/>
        </w:rPr>
        <w:t xml:space="preserve">&lt;&lt; דובר_המשך &gt;&gt; </w:t>
      </w:r>
      <w:r>
        <w:rPr>
          <w:rtl/>
        </w:rPr>
        <w:t>השר במשרד האוצר זאב אלקין:</w:t>
      </w:r>
      <w:r w:rsidRPr="00164583">
        <w:rPr>
          <w:rStyle w:val="TagStyle"/>
          <w:rtl/>
        </w:rPr>
        <w:t xml:space="preserve"> &lt;&lt; דובר_המשך &gt;&gt;</w:t>
      </w:r>
      <w:r>
        <w:rPr>
          <w:rtl/>
        </w:rPr>
        <w:t xml:space="preserve"> </w:t>
      </w:r>
    </w:p>
    <w:p w:rsidR="00921508" w:rsidRDefault="00921508" w:rsidP="002715D8">
      <w:pPr>
        <w:rPr>
          <w:rtl/>
          <w:lang w:eastAsia="he-IL"/>
        </w:rPr>
      </w:pPr>
    </w:p>
    <w:p w:rsidR="00921508" w:rsidRDefault="00921508" w:rsidP="002715D8">
      <w:pPr>
        <w:rPr>
          <w:rtl/>
          <w:lang w:eastAsia="he-IL"/>
        </w:rPr>
      </w:pPr>
      <w:bookmarkStart w:id="7695" w:name="_ETM_Q14_454000"/>
      <w:bookmarkEnd w:id="7695"/>
      <w:r>
        <w:rPr>
          <w:rFonts w:hint="cs"/>
          <w:rtl/>
          <w:lang w:eastAsia="he-IL"/>
        </w:rPr>
        <w:t xml:space="preserve">היית חברת הקואליציה הזאת, חברת הכנסת מירב בן </w:t>
      </w:r>
      <w:bookmarkStart w:id="7696" w:name="_ETM_Q14_452000"/>
      <w:bookmarkEnd w:id="7696"/>
      <w:r>
        <w:rPr>
          <w:rFonts w:hint="cs"/>
          <w:rtl/>
          <w:lang w:eastAsia="he-IL"/>
        </w:rPr>
        <w:t>ארי.</w:t>
      </w:r>
    </w:p>
    <w:p w:rsidR="00921508" w:rsidRDefault="00921508" w:rsidP="002715D8">
      <w:pPr>
        <w:rPr>
          <w:rtl/>
          <w:lang w:eastAsia="he-IL"/>
        </w:rPr>
      </w:pPr>
    </w:p>
    <w:p w:rsidR="00921508" w:rsidRDefault="00921508" w:rsidP="002715D8">
      <w:pPr>
        <w:pStyle w:val="af5"/>
        <w:keepNext/>
        <w:rPr>
          <w:rtl/>
        </w:rPr>
      </w:pPr>
      <w:bookmarkStart w:id="7697" w:name="ET_interruption_5300_42"/>
      <w:r w:rsidRPr="00146BEC">
        <w:rPr>
          <w:rStyle w:val="TagStyle"/>
          <w:rtl/>
        </w:rPr>
        <w:t xml:space="preserve"> &lt;&lt; קריאה &gt;&gt; </w:t>
      </w:r>
      <w:r>
        <w:rPr>
          <w:rtl/>
        </w:rPr>
        <w:t>מירב בן ארי (יש עתיד):</w:t>
      </w:r>
      <w:r w:rsidRPr="00146BEC">
        <w:rPr>
          <w:rStyle w:val="TagStyle"/>
          <w:rtl/>
        </w:rPr>
        <w:t xml:space="preserve"> &lt;&lt; קריאה &gt;&gt;</w:t>
      </w:r>
      <w:r>
        <w:rPr>
          <w:rtl/>
        </w:rPr>
        <w:t xml:space="preserve"> </w:t>
      </w:r>
      <w:bookmarkEnd w:id="7697"/>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ברור, ישבתי שם, בספסל האחרון. </w:t>
      </w:r>
    </w:p>
    <w:p w:rsidR="00921508" w:rsidRDefault="00921508" w:rsidP="002715D8">
      <w:pPr>
        <w:rPr>
          <w:rtl/>
          <w:lang w:eastAsia="he-IL"/>
        </w:rPr>
      </w:pPr>
    </w:p>
    <w:p w:rsidR="00921508" w:rsidRDefault="00921508" w:rsidP="002715D8">
      <w:pPr>
        <w:pStyle w:val="-"/>
        <w:keepNext/>
        <w:rPr>
          <w:rtl/>
        </w:rPr>
      </w:pPr>
      <w:r w:rsidRPr="00164583">
        <w:rPr>
          <w:rStyle w:val="TagStyle"/>
          <w:rtl/>
        </w:rPr>
        <w:t xml:space="preserve">&lt;&lt; דובר_המשך &gt;&gt; </w:t>
      </w:r>
      <w:r>
        <w:rPr>
          <w:rtl/>
        </w:rPr>
        <w:t>השר במשרד האוצר זאב אלקין:</w:t>
      </w:r>
      <w:r w:rsidRPr="00164583">
        <w:rPr>
          <w:rStyle w:val="TagStyle"/>
          <w:rtl/>
        </w:rPr>
        <w:t xml:space="preserve"> &lt;&lt; דובר_המשך &gt;&gt;</w:t>
      </w:r>
      <w:r>
        <w:rPr>
          <w:rtl/>
        </w:rPr>
        <w:t xml:space="preserve"> </w:t>
      </w:r>
    </w:p>
    <w:p w:rsidR="00921508" w:rsidRDefault="00921508" w:rsidP="002715D8">
      <w:pPr>
        <w:rPr>
          <w:rtl/>
          <w:lang w:eastAsia="he-IL"/>
        </w:rPr>
      </w:pPr>
    </w:p>
    <w:p w:rsidR="00921508" w:rsidRPr="00146BEC" w:rsidRDefault="00921508" w:rsidP="002715D8">
      <w:pPr>
        <w:rPr>
          <w:rtl/>
          <w:lang w:eastAsia="he-IL"/>
        </w:rPr>
      </w:pPr>
      <w:bookmarkStart w:id="7698" w:name="_ETM_Q14_457000"/>
      <w:bookmarkEnd w:id="7698"/>
      <w:r>
        <w:rPr>
          <w:rFonts w:hint="cs"/>
          <w:rtl/>
          <w:lang w:eastAsia="he-IL"/>
        </w:rPr>
        <w:t xml:space="preserve">ברור, ברור. כולנו היינו באותו </w:t>
      </w:r>
      <w:bookmarkStart w:id="7699" w:name="_ETM_Q14_459000"/>
      <w:bookmarkEnd w:id="7699"/>
      <w:r>
        <w:rPr>
          <w:rFonts w:hint="cs"/>
          <w:rtl/>
          <w:lang w:eastAsia="he-IL"/>
        </w:rPr>
        <w:t xml:space="preserve">צד שם. </w:t>
      </w:r>
    </w:p>
    <w:p w:rsidR="00921508" w:rsidRDefault="00921508" w:rsidP="002715D8">
      <w:pPr>
        <w:rPr>
          <w:rtl/>
          <w:lang w:eastAsia="he-IL"/>
        </w:rPr>
      </w:pPr>
    </w:p>
    <w:p w:rsidR="00921508" w:rsidRDefault="00921508" w:rsidP="002715D8">
      <w:pPr>
        <w:pStyle w:val="af5"/>
        <w:keepNext/>
        <w:rPr>
          <w:rtl/>
        </w:rPr>
      </w:pPr>
      <w:bookmarkStart w:id="7700" w:name="ET_interruption_5300_26"/>
      <w:r w:rsidRPr="00164583">
        <w:rPr>
          <w:rStyle w:val="TagStyle"/>
          <w:rtl/>
        </w:rPr>
        <w:t xml:space="preserve"> &lt;&lt; קריאה &gt;&gt; </w:t>
      </w:r>
      <w:r>
        <w:rPr>
          <w:rtl/>
        </w:rPr>
        <w:t>מירב בן ארי (יש עתיד):</w:t>
      </w:r>
      <w:r w:rsidRPr="00164583">
        <w:rPr>
          <w:rStyle w:val="TagStyle"/>
          <w:rtl/>
        </w:rPr>
        <w:t xml:space="preserve"> &lt;&lt; קריאה &gt;&gt;</w:t>
      </w:r>
      <w:r>
        <w:rPr>
          <w:rtl/>
        </w:rPr>
        <w:t xml:space="preserve"> </w:t>
      </w:r>
      <w:bookmarkEnd w:id="7700"/>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לא. מעולם </w:t>
      </w:r>
      <w:bookmarkStart w:id="7701" w:name="_ETM_Q14_461000"/>
      <w:bookmarkEnd w:id="7701"/>
      <w:r>
        <w:rPr>
          <w:rFonts w:hint="cs"/>
          <w:rtl/>
          <w:lang w:eastAsia="he-IL"/>
        </w:rPr>
        <w:t xml:space="preserve">לא הייתי שרה בקבינט. </w:t>
      </w:r>
    </w:p>
    <w:p w:rsidR="00921508" w:rsidRDefault="00921508" w:rsidP="002715D8">
      <w:pPr>
        <w:rPr>
          <w:rtl/>
          <w:lang w:eastAsia="he-IL"/>
        </w:rPr>
      </w:pPr>
    </w:p>
    <w:p w:rsidR="00921508" w:rsidRDefault="00921508" w:rsidP="002715D8">
      <w:pPr>
        <w:pStyle w:val="-"/>
        <w:keepNext/>
        <w:rPr>
          <w:rtl/>
        </w:rPr>
      </w:pPr>
      <w:r w:rsidRPr="00164583">
        <w:rPr>
          <w:rStyle w:val="TagStyle"/>
          <w:rtl/>
        </w:rPr>
        <w:t xml:space="preserve">&lt;&lt; דובר_המשך &gt;&gt; </w:t>
      </w:r>
      <w:r>
        <w:rPr>
          <w:rtl/>
        </w:rPr>
        <w:t>השר במשרד האוצר זאב אלקין:</w:t>
      </w:r>
      <w:r w:rsidRPr="00164583">
        <w:rPr>
          <w:rStyle w:val="TagStyle"/>
          <w:rtl/>
        </w:rPr>
        <w:t xml:space="preserve"> &lt;&lt; דובר_המשך &gt;&gt;</w:t>
      </w:r>
      <w:r>
        <w:rPr>
          <w:rtl/>
        </w:rPr>
        <w:t xml:space="preserve"> </w:t>
      </w:r>
    </w:p>
    <w:p w:rsidR="00921508" w:rsidRDefault="00921508" w:rsidP="002715D8">
      <w:pPr>
        <w:rPr>
          <w:rtl/>
          <w:lang w:eastAsia="he-IL"/>
        </w:rPr>
      </w:pPr>
    </w:p>
    <w:p w:rsidR="00921508" w:rsidRDefault="00921508" w:rsidP="002715D8">
      <w:pPr>
        <w:rPr>
          <w:rtl/>
          <w:lang w:eastAsia="he-IL"/>
        </w:rPr>
      </w:pPr>
      <w:bookmarkStart w:id="7702" w:name="_ETM_Q14_464000"/>
      <w:bookmarkEnd w:id="7702"/>
      <w:r>
        <w:rPr>
          <w:rFonts w:hint="cs"/>
          <w:rtl/>
          <w:lang w:eastAsia="he-IL"/>
        </w:rPr>
        <w:t xml:space="preserve">היית חברת קואליציה שתמכה בממשלה הזאת. </w:t>
      </w:r>
    </w:p>
    <w:p w:rsidR="00921508" w:rsidRDefault="00921508" w:rsidP="002715D8">
      <w:pPr>
        <w:rPr>
          <w:rtl/>
          <w:lang w:eastAsia="he-IL"/>
        </w:rPr>
      </w:pPr>
    </w:p>
    <w:p w:rsidR="00921508" w:rsidRDefault="00921508" w:rsidP="002715D8">
      <w:pPr>
        <w:pStyle w:val="af5"/>
        <w:keepNext/>
        <w:rPr>
          <w:rtl/>
        </w:rPr>
      </w:pPr>
      <w:r w:rsidRPr="00146BEC">
        <w:rPr>
          <w:rStyle w:val="TagStyle"/>
          <w:rtl/>
        </w:rPr>
        <w:t xml:space="preserve"> &lt;&lt; קריאה &gt;&gt; </w:t>
      </w:r>
      <w:r>
        <w:rPr>
          <w:rtl/>
        </w:rPr>
        <w:t>מירב בן ארי (יש עתיד):</w:t>
      </w:r>
      <w:r w:rsidRPr="00146BEC">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E6852">
      <w:pPr>
        <w:rPr>
          <w:rtl/>
          <w:lang w:eastAsia="he-IL"/>
        </w:rPr>
      </w:pPr>
      <w:r>
        <w:rPr>
          <w:rFonts w:hint="cs"/>
          <w:rtl/>
          <w:lang w:eastAsia="he-IL"/>
        </w:rPr>
        <w:t>הינה, אני אומרת לך שאם הייתי שרה בקבינט, הייתי מתפטרת</w:t>
      </w:r>
      <w:r w:rsidR="00DB3D35">
        <w:rPr>
          <w:rFonts w:hint="cs"/>
          <w:rtl/>
          <w:lang w:eastAsia="he-IL"/>
        </w:rPr>
        <w:t>,</w:t>
      </w:r>
      <w:r>
        <w:rPr>
          <w:rFonts w:hint="cs"/>
          <w:rtl/>
          <w:lang w:eastAsia="he-IL"/>
        </w:rPr>
        <w:t xml:space="preserve"> בדיוק כמו ליברמן, אבל אתם, כל היום </w:t>
      </w:r>
      <w:bookmarkStart w:id="7703" w:name="_ETM_Q14_473000"/>
      <w:bookmarkEnd w:id="7703"/>
      <w:r>
        <w:rPr>
          <w:rFonts w:hint="cs"/>
          <w:rtl/>
          <w:lang w:eastAsia="he-IL"/>
        </w:rPr>
        <w:t>רק ג'ובים.</w:t>
      </w:r>
    </w:p>
    <w:p w:rsidR="00921508" w:rsidRDefault="00921508" w:rsidP="002715D8">
      <w:pPr>
        <w:rPr>
          <w:rtl/>
          <w:lang w:eastAsia="he-IL"/>
        </w:rPr>
      </w:pPr>
    </w:p>
    <w:p w:rsidR="00921508" w:rsidRDefault="00921508" w:rsidP="002715D8">
      <w:pPr>
        <w:pStyle w:val="-"/>
        <w:keepNext/>
        <w:rPr>
          <w:rtl/>
        </w:rPr>
      </w:pPr>
      <w:bookmarkStart w:id="7704" w:name="ET_speakercontinue_6640_27"/>
      <w:r w:rsidRPr="00164583">
        <w:rPr>
          <w:rStyle w:val="TagStyle"/>
          <w:rtl/>
        </w:rPr>
        <w:t xml:space="preserve"> &lt;&lt; דובר_המשך &gt;&gt; </w:t>
      </w:r>
      <w:r>
        <w:rPr>
          <w:rtl/>
        </w:rPr>
        <w:t>השר במשרד האוצר זאב אלקין:</w:t>
      </w:r>
      <w:r w:rsidRPr="00164583">
        <w:rPr>
          <w:rStyle w:val="TagStyle"/>
          <w:rtl/>
        </w:rPr>
        <w:t xml:space="preserve"> &lt;&lt; דובר_המשך &gt;&gt;</w:t>
      </w:r>
      <w:r>
        <w:rPr>
          <w:rtl/>
        </w:rPr>
        <w:t xml:space="preserve"> </w:t>
      </w:r>
      <w:bookmarkEnd w:id="7704"/>
    </w:p>
    <w:p w:rsidR="00921508" w:rsidRDefault="00921508" w:rsidP="00120D2F">
      <w:pPr>
        <w:rPr>
          <w:rtl/>
          <w:lang w:eastAsia="he-IL"/>
        </w:rPr>
      </w:pPr>
    </w:p>
    <w:p w:rsidR="00921508" w:rsidRDefault="00921508" w:rsidP="002715D8">
      <w:pPr>
        <w:rPr>
          <w:rtl/>
          <w:lang w:eastAsia="he-IL"/>
        </w:rPr>
      </w:pPr>
      <w:r>
        <w:rPr>
          <w:rFonts w:hint="cs"/>
          <w:rtl/>
          <w:lang w:eastAsia="he-IL"/>
        </w:rPr>
        <w:t>אני לא זוכר שהמלצת את זה אז לשר כחלון</w:t>
      </w:r>
      <w:bookmarkStart w:id="7705" w:name="_ETM_Q14_475000"/>
      <w:bookmarkEnd w:id="7705"/>
      <w:r>
        <w:rPr>
          <w:rFonts w:hint="cs"/>
          <w:rtl/>
          <w:lang w:eastAsia="he-IL"/>
        </w:rPr>
        <w:t xml:space="preserve"> </w:t>
      </w:r>
      <w:r w:rsidR="003F5177">
        <w:rPr>
          <w:rFonts w:hint="cs"/>
          <w:rtl/>
          <w:lang w:eastAsia="he-IL"/>
        </w:rPr>
        <w:t>– – –</w:t>
      </w:r>
      <w:r>
        <w:rPr>
          <w:rFonts w:hint="cs"/>
          <w:rtl/>
          <w:lang w:eastAsia="he-IL"/>
        </w:rPr>
        <w:t xml:space="preserve"> </w:t>
      </w:r>
    </w:p>
    <w:p w:rsidR="00921508" w:rsidRDefault="00921508" w:rsidP="002715D8">
      <w:pPr>
        <w:rPr>
          <w:rtl/>
          <w:lang w:eastAsia="he-IL"/>
        </w:rPr>
      </w:pPr>
    </w:p>
    <w:p w:rsidR="00921508" w:rsidRDefault="00921508" w:rsidP="002715D8">
      <w:pPr>
        <w:pStyle w:val="af5"/>
        <w:keepNext/>
        <w:rPr>
          <w:rtl/>
        </w:rPr>
      </w:pPr>
      <w:bookmarkStart w:id="7706" w:name="ET_interruption_5300_44"/>
      <w:r w:rsidRPr="00146BEC">
        <w:rPr>
          <w:rStyle w:val="TagStyle"/>
          <w:rtl/>
        </w:rPr>
        <w:t xml:space="preserve"> &lt;&lt; קריאה &gt;&gt; </w:t>
      </w:r>
      <w:r>
        <w:rPr>
          <w:rtl/>
        </w:rPr>
        <w:t>מירב בן ארי (יש עתיד):</w:t>
      </w:r>
      <w:r w:rsidRPr="00146BEC">
        <w:rPr>
          <w:rStyle w:val="TagStyle"/>
          <w:rtl/>
        </w:rPr>
        <w:t xml:space="preserve"> &lt;&lt; קריאה &gt;&gt;</w:t>
      </w:r>
      <w:r>
        <w:rPr>
          <w:rtl/>
        </w:rPr>
        <w:t xml:space="preserve"> </w:t>
      </w:r>
      <w:bookmarkEnd w:id="7706"/>
    </w:p>
    <w:p w:rsidR="00921508" w:rsidRDefault="00921508" w:rsidP="00120D2F">
      <w:pPr>
        <w:rPr>
          <w:rtl/>
          <w:lang w:eastAsia="he-IL"/>
        </w:rPr>
      </w:pPr>
    </w:p>
    <w:p w:rsidR="00921508" w:rsidRDefault="00921508" w:rsidP="00DB3D35">
      <w:pPr>
        <w:rPr>
          <w:rtl/>
          <w:lang w:eastAsia="he-IL"/>
        </w:rPr>
      </w:pPr>
      <w:r>
        <w:rPr>
          <w:rFonts w:hint="cs"/>
          <w:rtl/>
          <w:lang w:eastAsia="he-IL"/>
        </w:rPr>
        <w:t>הייתי מס' עשר אצל כחלון</w:t>
      </w:r>
      <w:r w:rsidR="00DB3D35">
        <w:rPr>
          <w:rFonts w:hint="cs"/>
          <w:rtl/>
          <w:lang w:eastAsia="he-IL"/>
        </w:rPr>
        <w:t>.</w:t>
      </w:r>
      <w:r>
        <w:rPr>
          <w:rFonts w:hint="cs"/>
          <w:rtl/>
          <w:lang w:eastAsia="he-IL"/>
        </w:rPr>
        <w:t xml:space="preserve"> </w:t>
      </w:r>
      <w:bookmarkStart w:id="7707" w:name="_ETM_Q14_483000"/>
      <w:bookmarkEnd w:id="7707"/>
      <w:r>
        <w:rPr>
          <w:rFonts w:hint="cs"/>
          <w:rtl/>
          <w:lang w:eastAsia="he-IL"/>
        </w:rPr>
        <w:t>עכשיו אני חלק מהקונספציה?</w:t>
      </w:r>
    </w:p>
    <w:p w:rsidR="00921508" w:rsidRDefault="00921508" w:rsidP="002715D8">
      <w:pPr>
        <w:rPr>
          <w:rtl/>
          <w:lang w:eastAsia="he-IL"/>
        </w:rPr>
      </w:pPr>
    </w:p>
    <w:p w:rsidR="00921508" w:rsidRDefault="00921508" w:rsidP="002715D8">
      <w:pPr>
        <w:pStyle w:val="-"/>
        <w:keepNext/>
        <w:rPr>
          <w:rtl/>
        </w:rPr>
      </w:pPr>
      <w:bookmarkStart w:id="7708" w:name="_ETM_Q14_484000"/>
      <w:bookmarkEnd w:id="7708"/>
      <w:r w:rsidRPr="00164583">
        <w:rPr>
          <w:rStyle w:val="TagStyle"/>
          <w:rtl/>
        </w:rPr>
        <w:t xml:space="preserve">&lt;&lt; דובר_המשך &gt;&gt; </w:t>
      </w:r>
      <w:r>
        <w:rPr>
          <w:rtl/>
        </w:rPr>
        <w:t>השר במשרד האוצר זאב אלקין:</w:t>
      </w:r>
      <w:r w:rsidRPr="00164583">
        <w:rPr>
          <w:rStyle w:val="TagStyle"/>
          <w:rtl/>
        </w:rPr>
        <w:t xml:space="preserve"> &lt;&lt; דובר_המשך &gt;&gt;</w:t>
      </w:r>
      <w:r>
        <w:rPr>
          <w:rtl/>
        </w:rPr>
        <w:t xml:space="preserve"> </w:t>
      </w:r>
    </w:p>
    <w:p w:rsidR="00921508" w:rsidRPr="00146BEC" w:rsidRDefault="00921508" w:rsidP="002715D8">
      <w:pPr>
        <w:rPr>
          <w:rtl/>
          <w:lang w:eastAsia="he-IL"/>
        </w:rPr>
      </w:pPr>
    </w:p>
    <w:p w:rsidR="00921508" w:rsidRDefault="00921508" w:rsidP="002715D8">
      <w:pPr>
        <w:rPr>
          <w:rtl/>
          <w:lang w:eastAsia="he-IL"/>
        </w:rPr>
      </w:pPr>
      <w:r>
        <w:rPr>
          <w:rFonts w:hint="cs"/>
          <w:rtl/>
          <w:lang w:eastAsia="he-IL"/>
        </w:rPr>
        <w:t xml:space="preserve">היית חברת כנסת בסיעתו של שר האוצר, ולא זכור לי </w:t>
      </w:r>
      <w:bookmarkStart w:id="7709" w:name="_ETM_Q14_487000"/>
      <w:bookmarkEnd w:id="7709"/>
      <w:r>
        <w:rPr>
          <w:rFonts w:hint="cs"/>
          <w:rtl/>
          <w:lang w:eastAsia="he-IL"/>
        </w:rPr>
        <w:t>שהמלצת לו להתפטר.</w:t>
      </w:r>
    </w:p>
    <w:p w:rsidR="00921508" w:rsidRDefault="00921508" w:rsidP="002715D8">
      <w:pPr>
        <w:rPr>
          <w:rtl/>
          <w:lang w:eastAsia="he-IL"/>
        </w:rPr>
      </w:pPr>
    </w:p>
    <w:p w:rsidR="00921508" w:rsidRDefault="00921508" w:rsidP="002715D8">
      <w:pPr>
        <w:pStyle w:val="af5"/>
        <w:keepNext/>
        <w:rPr>
          <w:rtl/>
        </w:rPr>
      </w:pPr>
      <w:bookmarkStart w:id="7710" w:name="ET_interruption_5300_28"/>
      <w:r w:rsidRPr="00164583">
        <w:rPr>
          <w:rStyle w:val="TagStyle"/>
          <w:rtl/>
        </w:rPr>
        <w:t xml:space="preserve"> &lt;&lt; קריאה &gt;&gt; </w:t>
      </w:r>
      <w:r>
        <w:rPr>
          <w:rtl/>
        </w:rPr>
        <w:t>מירב בן ארי (יש עתיד):</w:t>
      </w:r>
      <w:r w:rsidRPr="00164583">
        <w:rPr>
          <w:rStyle w:val="TagStyle"/>
          <w:rtl/>
        </w:rPr>
        <w:t xml:space="preserve"> &lt;&lt; קריאה &gt;&gt;</w:t>
      </w:r>
      <w:r>
        <w:rPr>
          <w:rtl/>
        </w:rPr>
        <w:t xml:space="preserve"> </w:t>
      </w:r>
      <w:bookmarkEnd w:id="7710"/>
    </w:p>
    <w:p w:rsidR="00921508" w:rsidRDefault="00921508" w:rsidP="00120D2F">
      <w:pPr>
        <w:rPr>
          <w:rtl/>
          <w:lang w:eastAsia="he-IL"/>
        </w:rPr>
      </w:pPr>
    </w:p>
    <w:p w:rsidR="00921508" w:rsidRDefault="00921508" w:rsidP="004E6852">
      <w:pPr>
        <w:rPr>
          <w:rtl/>
          <w:lang w:eastAsia="he-IL"/>
        </w:rPr>
      </w:pPr>
      <w:r>
        <w:rPr>
          <w:rFonts w:hint="cs"/>
          <w:rtl/>
          <w:lang w:eastAsia="he-IL"/>
        </w:rPr>
        <w:t xml:space="preserve">ברור, כי עשית </w:t>
      </w:r>
      <w:r w:rsidR="003F5177">
        <w:rPr>
          <w:rFonts w:hint="cs"/>
          <w:rtl/>
          <w:lang w:eastAsia="he-IL"/>
        </w:rPr>
        <w:t>– – –</w:t>
      </w:r>
      <w:r>
        <w:rPr>
          <w:rFonts w:hint="cs"/>
          <w:rtl/>
          <w:lang w:eastAsia="he-IL"/>
        </w:rPr>
        <w:t xml:space="preserve"> על המזוודות </w:t>
      </w:r>
      <w:bookmarkStart w:id="7711" w:name="_ETM_Q14_490000"/>
      <w:bookmarkEnd w:id="7711"/>
      <w:r>
        <w:rPr>
          <w:rFonts w:hint="cs"/>
          <w:rtl/>
          <w:lang w:eastAsia="he-IL"/>
        </w:rPr>
        <w:t xml:space="preserve">של ביבי. ברור. ביבי </w:t>
      </w:r>
      <w:bookmarkStart w:id="7712" w:name="_ETM_Q14_491000"/>
      <w:bookmarkEnd w:id="7712"/>
      <w:r>
        <w:rPr>
          <w:rFonts w:hint="cs"/>
          <w:rtl/>
          <w:lang w:eastAsia="he-IL"/>
        </w:rPr>
        <w:t>קם בבוקר ואומר: מה מירב בן ארי חושבת,</w:t>
      </w:r>
      <w:bookmarkStart w:id="7713" w:name="_ETM_Q14_497000"/>
      <w:bookmarkEnd w:id="7713"/>
      <w:r>
        <w:rPr>
          <w:rFonts w:hint="cs"/>
          <w:rtl/>
          <w:lang w:eastAsia="he-IL"/>
        </w:rPr>
        <w:t xml:space="preserve"> להעביר את המזוודות או לא להעביר את המזוודות?</w:t>
      </w:r>
    </w:p>
    <w:p w:rsidR="00921508" w:rsidRDefault="00921508" w:rsidP="002715D8">
      <w:pPr>
        <w:rPr>
          <w:rtl/>
          <w:lang w:eastAsia="he-IL"/>
        </w:rPr>
      </w:pPr>
    </w:p>
    <w:p w:rsidR="00921508" w:rsidRDefault="00921508" w:rsidP="002715D8">
      <w:pPr>
        <w:pStyle w:val="-"/>
        <w:keepNext/>
        <w:rPr>
          <w:rtl/>
        </w:rPr>
      </w:pPr>
      <w:r w:rsidRPr="00164583">
        <w:rPr>
          <w:rStyle w:val="TagStyle"/>
          <w:rtl/>
        </w:rPr>
        <w:t xml:space="preserve">&lt;&lt; דובר_המשך &gt;&gt; </w:t>
      </w:r>
      <w:r>
        <w:rPr>
          <w:rtl/>
        </w:rPr>
        <w:t>השר במשרד האוצר זאב אלקין:</w:t>
      </w:r>
      <w:r w:rsidRPr="00164583">
        <w:rPr>
          <w:rStyle w:val="TagStyle"/>
          <w:rtl/>
        </w:rPr>
        <w:t xml:space="preserve"> &lt;&lt; דובר_המשך &gt;&gt;</w:t>
      </w:r>
      <w:r>
        <w:rPr>
          <w:rtl/>
        </w:rPr>
        <w:t xml:space="preserve"> </w:t>
      </w:r>
    </w:p>
    <w:p w:rsidR="00921508" w:rsidRDefault="00921508" w:rsidP="002715D8">
      <w:pPr>
        <w:rPr>
          <w:rtl/>
          <w:lang w:eastAsia="he-IL"/>
        </w:rPr>
      </w:pPr>
    </w:p>
    <w:p w:rsidR="00921508" w:rsidRDefault="00921508" w:rsidP="002715D8">
      <w:pPr>
        <w:rPr>
          <w:rtl/>
          <w:lang w:eastAsia="he-IL"/>
        </w:rPr>
      </w:pPr>
      <w:bookmarkStart w:id="7714" w:name="_ETM_Q14_495000"/>
      <w:bookmarkEnd w:id="7714"/>
      <w:r>
        <w:rPr>
          <w:rFonts w:hint="cs"/>
          <w:rtl/>
          <w:lang w:eastAsia="he-IL"/>
        </w:rPr>
        <w:t xml:space="preserve">אני יכול לענות </w:t>
      </w:r>
      <w:r w:rsidR="00DB3D35">
        <w:rPr>
          <w:rFonts w:hint="cs"/>
          <w:rtl/>
          <w:lang w:eastAsia="he-IL"/>
        </w:rPr>
        <w:t xml:space="preserve">על </w:t>
      </w:r>
      <w:r>
        <w:rPr>
          <w:rFonts w:hint="cs"/>
          <w:rtl/>
          <w:lang w:eastAsia="he-IL"/>
        </w:rPr>
        <w:t xml:space="preserve">החוק, אדוני היושב-ראש? אומנם זה שיח </w:t>
      </w:r>
      <w:r w:rsidR="003F5177">
        <w:rPr>
          <w:rFonts w:hint="cs"/>
          <w:rtl/>
          <w:lang w:eastAsia="he-IL"/>
        </w:rPr>
        <w:t>– – –</w:t>
      </w:r>
      <w:r>
        <w:rPr>
          <w:rFonts w:hint="cs"/>
          <w:rtl/>
          <w:lang w:eastAsia="he-IL"/>
        </w:rPr>
        <w:t xml:space="preserve"> </w:t>
      </w:r>
    </w:p>
    <w:p w:rsidR="00921508" w:rsidRDefault="00921508" w:rsidP="002715D8">
      <w:pPr>
        <w:rPr>
          <w:rtl/>
          <w:lang w:eastAsia="he-IL"/>
        </w:rPr>
      </w:pPr>
    </w:p>
    <w:p w:rsidR="00921508" w:rsidRDefault="00921508" w:rsidP="002715D8">
      <w:pPr>
        <w:pStyle w:val="af6"/>
        <w:keepNext/>
        <w:rPr>
          <w:rtl/>
        </w:rPr>
      </w:pPr>
      <w:bookmarkStart w:id="7715" w:name="ET_yor_6307_29"/>
      <w:r w:rsidRPr="00164583">
        <w:rPr>
          <w:rStyle w:val="TagStyle"/>
          <w:rtl/>
        </w:rPr>
        <w:t xml:space="preserve"> &lt;&lt; יור &gt;&gt; </w:t>
      </w:r>
      <w:r>
        <w:rPr>
          <w:rtl/>
        </w:rPr>
        <w:t>היו"ר יבגני סובה:</w:t>
      </w:r>
      <w:r w:rsidRPr="00164583">
        <w:rPr>
          <w:rStyle w:val="TagStyle"/>
          <w:rtl/>
        </w:rPr>
        <w:t xml:space="preserve"> &lt;&lt; יור &gt;&gt;</w:t>
      </w:r>
      <w:r>
        <w:rPr>
          <w:rtl/>
        </w:rPr>
        <w:t xml:space="preserve"> </w:t>
      </w:r>
      <w:bookmarkEnd w:id="7715"/>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אני </w:t>
      </w:r>
      <w:bookmarkStart w:id="7716" w:name="_ETM_Q14_499000"/>
      <w:bookmarkEnd w:id="7716"/>
      <w:r>
        <w:rPr>
          <w:rFonts w:hint="cs"/>
          <w:rtl/>
          <w:lang w:eastAsia="he-IL"/>
        </w:rPr>
        <w:t>אוסיף לך זמן.</w:t>
      </w:r>
    </w:p>
    <w:p w:rsidR="00921508" w:rsidRDefault="00921508" w:rsidP="002715D8">
      <w:pPr>
        <w:ind w:firstLine="0"/>
        <w:rPr>
          <w:rtl/>
          <w:lang w:eastAsia="he-IL"/>
        </w:rPr>
      </w:pPr>
    </w:p>
    <w:p w:rsidR="00921508" w:rsidRDefault="00921508" w:rsidP="002715D8">
      <w:pPr>
        <w:pStyle w:val="-"/>
        <w:keepNext/>
        <w:rPr>
          <w:rtl/>
        </w:rPr>
      </w:pPr>
      <w:r w:rsidRPr="00164583">
        <w:rPr>
          <w:rStyle w:val="TagStyle"/>
          <w:rtl/>
        </w:rPr>
        <w:t xml:space="preserve">&lt;&lt; דובר_המשך &gt;&gt; </w:t>
      </w:r>
      <w:r>
        <w:rPr>
          <w:rtl/>
        </w:rPr>
        <w:t>השר במשרד האוצר זאב אלקין:</w:t>
      </w:r>
      <w:r w:rsidRPr="00164583">
        <w:rPr>
          <w:rStyle w:val="TagStyle"/>
          <w:rtl/>
        </w:rPr>
        <w:t xml:space="preserve"> &lt;&lt; דובר_המשך &gt;&gt;</w:t>
      </w:r>
      <w:r>
        <w:rPr>
          <w:rtl/>
        </w:rPr>
        <w:t xml:space="preserve"> </w:t>
      </w:r>
    </w:p>
    <w:p w:rsidR="00921508" w:rsidRDefault="00921508" w:rsidP="002715D8">
      <w:pPr>
        <w:rPr>
          <w:rtl/>
          <w:lang w:eastAsia="he-IL"/>
        </w:rPr>
      </w:pPr>
    </w:p>
    <w:p w:rsidR="00921508" w:rsidRDefault="00921508" w:rsidP="002715D8">
      <w:pPr>
        <w:rPr>
          <w:rtl/>
          <w:lang w:eastAsia="he-IL"/>
        </w:rPr>
      </w:pPr>
      <w:r>
        <w:rPr>
          <w:rFonts w:hint="cs"/>
          <w:rtl/>
          <w:lang w:eastAsia="he-IL"/>
        </w:rPr>
        <w:t>לא, אני לא צריך.</w:t>
      </w:r>
    </w:p>
    <w:p w:rsidR="00921508" w:rsidRDefault="00921508" w:rsidP="002715D8">
      <w:pPr>
        <w:rPr>
          <w:rtl/>
          <w:lang w:eastAsia="he-IL"/>
        </w:rPr>
      </w:pPr>
      <w:bookmarkStart w:id="7717" w:name="_ETM_Q14_501000"/>
      <w:bookmarkEnd w:id="7717"/>
    </w:p>
    <w:p w:rsidR="00921508" w:rsidRDefault="00921508" w:rsidP="002715D8">
      <w:pPr>
        <w:pStyle w:val="af6"/>
        <w:keepNext/>
        <w:rPr>
          <w:rtl/>
        </w:rPr>
      </w:pPr>
      <w:bookmarkStart w:id="7718" w:name="ET_yor_6307_45"/>
      <w:r w:rsidRPr="00146BEC">
        <w:rPr>
          <w:rStyle w:val="TagStyle"/>
          <w:rtl/>
        </w:rPr>
        <w:t xml:space="preserve"> &lt;&lt; יור &gt;&gt; </w:t>
      </w:r>
      <w:r>
        <w:rPr>
          <w:rtl/>
        </w:rPr>
        <w:t>היו"ר יבגני סובה:</w:t>
      </w:r>
      <w:r w:rsidRPr="00146BEC">
        <w:rPr>
          <w:rStyle w:val="TagStyle"/>
          <w:rtl/>
        </w:rPr>
        <w:t xml:space="preserve"> &lt;&lt; יור &gt;&gt;</w:t>
      </w:r>
      <w:r>
        <w:rPr>
          <w:rtl/>
        </w:rPr>
        <w:t xml:space="preserve"> </w:t>
      </w:r>
      <w:bookmarkEnd w:id="7718"/>
    </w:p>
    <w:p w:rsidR="00921508" w:rsidRDefault="00921508" w:rsidP="00120D2F">
      <w:pPr>
        <w:rPr>
          <w:rtl/>
          <w:lang w:eastAsia="he-IL"/>
        </w:rPr>
      </w:pPr>
    </w:p>
    <w:p w:rsidR="00921508" w:rsidRDefault="00921508" w:rsidP="002715D8">
      <w:pPr>
        <w:rPr>
          <w:rtl/>
          <w:lang w:eastAsia="he-IL"/>
        </w:rPr>
      </w:pPr>
      <w:bookmarkStart w:id="7719" w:name="_ETM_Q14_503000"/>
      <w:bookmarkEnd w:id="7719"/>
      <w:r>
        <w:rPr>
          <w:rFonts w:hint="cs"/>
          <w:rtl/>
          <w:lang w:eastAsia="he-IL"/>
        </w:rPr>
        <w:t>כבר ספרתי את כל ההפרעות</w:t>
      </w:r>
      <w:bookmarkStart w:id="7720" w:name="_ETM_Q14_502000"/>
      <w:bookmarkEnd w:id="7720"/>
      <w:r>
        <w:rPr>
          <w:rFonts w:hint="cs"/>
          <w:rtl/>
          <w:lang w:eastAsia="he-IL"/>
        </w:rPr>
        <w:t xml:space="preserve"> של חברת הכנסת בן ארי. לא הבנתי על מה ביקשת הודעה אישית, אבל תנמקי את הבקשה שלך. אני אתן לך עוד דקה.</w:t>
      </w:r>
    </w:p>
    <w:p w:rsidR="00921508" w:rsidRPr="00146BEC" w:rsidRDefault="00921508" w:rsidP="002715D8">
      <w:pPr>
        <w:rPr>
          <w:rtl/>
          <w:lang w:eastAsia="he-IL"/>
        </w:rPr>
      </w:pPr>
      <w:bookmarkStart w:id="7721" w:name="_ETM_Q14_512000"/>
      <w:bookmarkEnd w:id="7721"/>
    </w:p>
    <w:p w:rsidR="00921508" w:rsidRDefault="00921508" w:rsidP="002715D8">
      <w:pPr>
        <w:pStyle w:val="af5"/>
        <w:keepNext/>
        <w:rPr>
          <w:rtl/>
        </w:rPr>
      </w:pPr>
      <w:r w:rsidRPr="00164583">
        <w:rPr>
          <w:rStyle w:val="TagStyle"/>
          <w:rtl/>
        </w:rPr>
        <w:t xml:space="preserve"> &lt;&lt; קריאה &gt;&gt; </w:t>
      </w:r>
      <w:r>
        <w:rPr>
          <w:rtl/>
        </w:rPr>
        <w:t>מירב בן ארי (יש עתיד):</w:t>
      </w:r>
      <w:r w:rsidRPr="00164583">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אבל הוא פנה אליי. </w:t>
      </w:r>
    </w:p>
    <w:p w:rsidR="00921508" w:rsidRDefault="00921508" w:rsidP="002715D8">
      <w:pPr>
        <w:rPr>
          <w:rtl/>
          <w:lang w:eastAsia="he-IL"/>
        </w:rPr>
      </w:pPr>
    </w:p>
    <w:p w:rsidR="00921508" w:rsidRDefault="00921508" w:rsidP="002715D8">
      <w:pPr>
        <w:pStyle w:val="-"/>
        <w:keepNext/>
        <w:rPr>
          <w:rtl/>
        </w:rPr>
      </w:pPr>
      <w:bookmarkStart w:id="7722" w:name="ET_speakercontinue_6640_31"/>
      <w:r w:rsidRPr="00164583">
        <w:rPr>
          <w:rStyle w:val="TagStyle"/>
          <w:rtl/>
        </w:rPr>
        <w:t xml:space="preserve"> &lt;&lt; דובר_המשך &gt;&gt; </w:t>
      </w:r>
      <w:r>
        <w:rPr>
          <w:rtl/>
        </w:rPr>
        <w:t>השר במשרד האוצר זאב אלקין:</w:t>
      </w:r>
      <w:r w:rsidRPr="00164583">
        <w:rPr>
          <w:rStyle w:val="TagStyle"/>
          <w:rtl/>
        </w:rPr>
        <w:t xml:space="preserve"> &lt;&lt; דובר_המשך &gt;&gt;</w:t>
      </w:r>
      <w:r>
        <w:rPr>
          <w:rtl/>
        </w:rPr>
        <w:t xml:space="preserve"> </w:t>
      </w:r>
      <w:bookmarkEnd w:id="7722"/>
    </w:p>
    <w:p w:rsidR="00921508" w:rsidRDefault="00921508" w:rsidP="00120D2F">
      <w:pPr>
        <w:rPr>
          <w:rtl/>
          <w:lang w:eastAsia="he-IL"/>
        </w:rPr>
      </w:pPr>
    </w:p>
    <w:p w:rsidR="00921508" w:rsidRDefault="00921508" w:rsidP="002715D8">
      <w:pPr>
        <w:rPr>
          <w:rtl/>
          <w:lang w:eastAsia="he-IL"/>
        </w:rPr>
      </w:pPr>
      <w:r>
        <w:rPr>
          <w:rFonts w:hint="cs"/>
          <w:rtl/>
          <w:lang w:eastAsia="he-IL"/>
        </w:rPr>
        <w:t>זה שפניתי אלייך, אגב, ז</w:t>
      </w:r>
      <w:bookmarkStart w:id="7723" w:name="_ETM_Q14_516000"/>
      <w:bookmarkEnd w:id="7723"/>
      <w:r>
        <w:rPr>
          <w:rFonts w:hint="cs"/>
          <w:rtl/>
          <w:lang w:eastAsia="he-IL"/>
        </w:rPr>
        <w:t xml:space="preserve">את לא סיבה להודעה אישית. זה שדיברתי עלייך, </w:t>
      </w:r>
      <w:bookmarkStart w:id="7724" w:name="_ETM_Q14_520000"/>
      <w:bookmarkEnd w:id="7724"/>
      <w:r>
        <w:rPr>
          <w:rFonts w:hint="cs"/>
          <w:rtl/>
          <w:lang w:eastAsia="he-IL"/>
        </w:rPr>
        <w:t xml:space="preserve">זאת סיבה להודעה אישית. </w:t>
      </w:r>
    </w:p>
    <w:p w:rsidR="00921508" w:rsidRDefault="00921508" w:rsidP="002715D8">
      <w:pPr>
        <w:rPr>
          <w:rtl/>
          <w:lang w:eastAsia="he-IL"/>
        </w:rPr>
      </w:pPr>
    </w:p>
    <w:p w:rsidR="00921508" w:rsidRDefault="00921508" w:rsidP="002715D8">
      <w:pPr>
        <w:pStyle w:val="af5"/>
        <w:keepNext/>
        <w:rPr>
          <w:rtl/>
        </w:rPr>
      </w:pPr>
      <w:bookmarkStart w:id="7725" w:name="ET_interruption_5300_46"/>
      <w:r w:rsidRPr="00146BEC">
        <w:rPr>
          <w:rStyle w:val="TagStyle"/>
          <w:rtl/>
        </w:rPr>
        <w:t xml:space="preserve"> &lt;&lt; קריאה &gt;&gt; </w:t>
      </w:r>
      <w:r>
        <w:rPr>
          <w:rtl/>
        </w:rPr>
        <w:t>מירב בן ארי (יש עתיד):</w:t>
      </w:r>
      <w:r w:rsidRPr="00146BEC">
        <w:rPr>
          <w:rStyle w:val="TagStyle"/>
          <w:rtl/>
        </w:rPr>
        <w:t xml:space="preserve"> &lt;&lt; קריאה &gt;&gt;</w:t>
      </w:r>
      <w:r>
        <w:rPr>
          <w:rtl/>
        </w:rPr>
        <w:t xml:space="preserve"> </w:t>
      </w:r>
      <w:bookmarkEnd w:id="7725"/>
    </w:p>
    <w:p w:rsidR="00921508" w:rsidRDefault="00921508" w:rsidP="00120D2F">
      <w:pPr>
        <w:rPr>
          <w:rtl/>
          <w:lang w:eastAsia="he-IL"/>
        </w:rPr>
      </w:pPr>
    </w:p>
    <w:p w:rsidR="00921508" w:rsidRDefault="00921508" w:rsidP="002715D8">
      <w:pPr>
        <w:rPr>
          <w:rtl/>
          <w:lang w:eastAsia="he-IL"/>
        </w:rPr>
      </w:pPr>
      <w:bookmarkStart w:id="7726" w:name="_ETM_Q14_519000"/>
      <w:bookmarkEnd w:id="7726"/>
      <w:r>
        <w:rPr>
          <w:rFonts w:hint="cs"/>
          <w:rtl/>
          <w:lang w:eastAsia="he-IL"/>
        </w:rPr>
        <w:t>גם צבי סוכות דיבר.</w:t>
      </w:r>
    </w:p>
    <w:p w:rsidR="00921508" w:rsidRDefault="00921508" w:rsidP="002715D8">
      <w:pPr>
        <w:rPr>
          <w:rtl/>
          <w:lang w:eastAsia="he-IL"/>
        </w:rPr>
      </w:pPr>
      <w:bookmarkStart w:id="7727" w:name="_ETM_Q14_526000"/>
      <w:bookmarkEnd w:id="7727"/>
    </w:p>
    <w:p w:rsidR="00921508" w:rsidRDefault="00921508" w:rsidP="002715D8">
      <w:pPr>
        <w:pStyle w:val="-"/>
        <w:keepNext/>
        <w:rPr>
          <w:rtl/>
        </w:rPr>
      </w:pPr>
      <w:r w:rsidRPr="00164583">
        <w:rPr>
          <w:rStyle w:val="TagStyle"/>
          <w:rtl/>
        </w:rPr>
        <w:t xml:space="preserve">&lt;&lt; דובר_המשך &gt;&gt; </w:t>
      </w:r>
      <w:r>
        <w:rPr>
          <w:rtl/>
        </w:rPr>
        <w:t>השר במשרד האוצר זאב אלקין:</w:t>
      </w:r>
      <w:r w:rsidRPr="00164583">
        <w:rPr>
          <w:rStyle w:val="TagStyle"/>
          <w:rtl/>
        </w:rPr>
        <w:t xml:space="preserve"> &lt;&lt; דובר_המשך &gt;&gt;</w:t>
      </w:r>
      <w:r>
        <w:rPr>
          <w:rtl/>
        </w:rPr>
        <w:t xml:space="preserve"> </w:t>
      </w:r>
    </w:p>
    <w:p w:rsidR="00921508" w:rsidRDefault="00921508" w:rsidP="002715D8">
      <w:pPr>
        <w:rPr>
          <w:rtl/>
          <w:lang w:eastAsia="he-IL"/>
        </w:rPr>
      </w:pPr>
    </w:p>
    <w:p w:rsidR="00921508" w:rsidRDefault="00921508" w:rsidP="00DB3D35">
      <w:pPr>
        <w:rPr>
          <w:rtl/>
          <w:lang w:eastAsia="he-IL"/>
        </w:rPr>
      </w:pPr>
      <w:bookmarkStart w:id="7728" w:name="_ETM_Q14_524000"/>
      <w:bookmarkEnd w:id="7728"/>
      <w:r>
        <w:rPr>
          <w:rFonts w:hint="cs"/>
          <w:rtl/>
          <w:lang w:eastAsia="he-IL"/>
        </w:rPr>
        <w:t xml:space="preserve">אז אני חוזר על מה הן הסנקציות האפשריות לגופו של החוק: איסור כניסה למדינת </w:t>
      </w:r>
      <w:bookmarkStart w:id="7729" w:name="_ETM_Q14_531000"/>
      <w:bookmarkEnd w:id="7729"/>
      <w:r>
        <w:rPr>
          <w:rFonts w:hint="cs"/>
          <w:rtl/>
          <w:lang w:eastAsia="he-IL"/>
        </w:rPr>
        <w:t>ישראל; איסור מתן אישורים או היתרים תכנוניים או</w:t>
      </w:r>
      <w:bookmarkStart w:id="7730" w:name="_ETM_Q14_533000"/>
      <w:bookmarkEnd w:id="7730"/>
      <w:r>
        <w:rPr>
          <w:rFonts w:hint="cs"/>
          <w:rtl/>
          <w:lang w:eastAsia="he-IL"/>
        </w:rPr>
        <w:t xml:space="preserve"> כלכליים מאת רשות שלטונית בישראל או באזור; הקפאה או חילוט </w:t>
      </w:r>
      <w:bookmarkStart w:id="7731" w:name="_ETM_Q14_539000"/>
      <w:bookmarkEnd w:id="7731"/>
      <w:r>
        <w:rPr>
          <w:rFonts w:hint="cs"/>
          <w:rtl/>
          <w:lang w:eastAsia="he-IL"/>
        </w:rPr>
        <w:t>רכוש הנמצא בשטח מדינת ישראל או באזור</w:t>
      </w:r>
      <w:r w:rsidR="00DB3D35">
        <w:rPr>
          <w:rFonts w:hint="cs"/>
          <w:rtl/>
          <w:lang w:eastAsia="he-IL"/>
        </w:rPr>
        <w:t>;</w:t>
      </w:r>
      <w:bookmarkStart w:id="7732" w:name="_ETM_Q14_518000"/>
      <w:bookmarkEnd w:id="7732"/>
      <w:r>
        <w:rPr>
          <w:rFonts w:hint="cs"/>
          <w:rtl/>
          <w:lang w:eastAsia="he-IL"/>
        </w:rPr>
        <w:t xml:space="preserve"> "אזור" זה אזור יהודה ושומרון כמובן; איסור ביצוע </w:t>
      </w:r>
      <w:bookmarkStart w:id="7733" w:name="_ETM_Q14_542000"/>
      <w:bookmarkEnd w:id="7733"/>
      <w:r>
        <w:rPr>
          <w:rFonts w:hint="cs"/>
          <w:rtl/>
          <w:lang w:eastAsia="he-IL"/>
        </w:rPr>
        <w:t xml:space="preserve">עסקאות עם אזרחים ישראלים, תאגיד רשום בישראל או תאגיד ממשלתי </w:t>
      </w:r>
      <w:bookmarkStart w:id="7734" w:name="_ETM_Q14_546000"/>
      <w:bookmarkEnd w:id="7734"/>
      <w:r>
        <w:rPr>
          <w:rFonts w:hint="cs"/>
          <w:rtl/>
          <w:lang w:eastAsia="he-IL"/>
        </w:rPr>
        <w:t>כהגדרתו בחוק חובת המכרזים.</w:t>
      </w:r>
      <w:r w:rsidR="00DB3D35">
        <w:rPr>
          <w:rFonts w:hint="cs"/>
          <w:rtl/>
          <w:lang w:eastAsia="he-IL"/>
        </w:rPr>
        <w:t xml:space="preserve"> </w:t>
      </w:r>
      <w:r>
        <w:rPr>
          <w:rFonts w:hint="cs"/>
          <w:rtl/>
          <w:lang w:eastAsia="he-IL"/>
        </w:rPr>
        <w:t xml:space="preserve">אלה הן הסנקציות שאפשר להטיל על נושאי משרה בגופים ובארגונים שדואגים </w:t>
      </w:r>
      <w:bookmarkStart w:id="7735" w:name="_ETM_Q14_560000"/>
      <w:bookmarkEnd w:id="7735"/>
      <w:r>
        <w:rPr>
          <w:rFonts w:hint="cs"/>
          <w:rtl/>
          <w:lang w:eastAsia="he-IL"/>
        </w:rPr>
        <w:t xml:space="preserve">להעברת הכסף. כאמור, בעיניי הצעת החוק הזאת למעשה עושה </w:t>
      </w:r>
      <w:bookmarkStart w:id="7736" w:name="_ETM_Q14_563000"/>
      <w:bookmarkEnd w:id="7736"/>
      <w:r>
        <w:rPr>
          <w:rFonts w:hint="cs"/>
          <w:rtl/>
          <w:lang w:eastAsia="he-IL"/>
        </w:rPr>
        <w:t>את הצעד הבא וממשיכה את הצעת החוק המקורית</w:t>
      </w:r>
      <w:bookmarkStart w:id="7737" w:name="_ETM_Q14_565000"/>
      <w:bookmarkEnd w:id="7737"/>
      <w:r>
        <w:rPr>
          <w:rFonts w:hint="cs"/>
          <w:rtl/>
          <w:lang w:eastAsia="he-IL"/>
        </w:rPr>
        <w:t xml:space="preserve"> של חבר הכנסת אלעזר שטרן כדי להתמודד התופעה הזאת.</w:t>
      </w:r>
    </w:p>
    <w:p w:rsidR="00921508" w:rsidRDefault="00921508" w:rsidP="002715D8">
      <w:pPr>
        <w:rPr>
          <w:rtl/>
          <w:lang w:eastAsia="he-IL"/>
        </w:rPr>
      </w:pPr>
    </w:p>
    <w:p w:rsidR="00921508" w:rsidRDefault="00921508" w:rsidP="00116B14">
      <w:pPr>
        <w:rPr>
          <w:rtl/>
          <w:lang w:eastAsia="he-IL"/>
        </w:rPr>
      </w:pPr>
      <w:bookmarkStart w:id="7738" w:name="_ETM_Q14_571000"/>
      <w:bookmarkEnd w:id="7738"/>
      <w:r>
        <w:rPr>
          <w:rFonts w:hint="cs"/>
          <w:rtl/>
          <w:lang w:eastAsia="he-IL"/>
        </w:rPr>
        <w:t xml:space="preserve">לסיום, אני רוצה לפנות לחבר הכנסת סוכות, שאני מניח שהוא יודע שוועדת שרים לחקיקה החליטה לתמוך בהצעת </w:t>
      </w:r>
      <w:bookmarkStart w:id="7739" w:name="_ETM_Q14_600000"/>
      <w:bookmarkEnd w:id="7739"/>
      <w:r>
        <w:rPr>
          <w:rFonts w:hint="cs"/>
          <w:rtl/>
          <w:lang w:eastAsia="he-IL"/>
        </w:rPr>
        <w:t>החוק בקריאה הטרומית, בכפוף לכך שתקבל את ההתניות שהיא שמה</w:t>
      </w:r>
      <w:bookmarkStart w:id="7740" w:name="_ETM_Q14_605000"/>
      <w:bookmarkEnd w:id="7740"/>
      <w:r>
        <w:rPr>
          <w:rFonts w:hint="cs"/>
          <w:rtl/>
          <w:lang w:eastAsia="he-IL"/>
        </w:rPr>
        <w:t xml:space="preserve">. הייתה שם שורה של התניות, של קידום הצעת החוק מותנה </w:t>
      </w:r>
      <w:bookmarkStart w:id="7741" w:name="_ETM_Q14_601330"/>
      <w:bookmarkEnd w:id="7741"/>
      <w:r>
        <w:rPr>
          <w:rFonts w:hint="cs"/>
          <w:rtl/>
          <w:lang w:eastAsia="he-IL"/>
        </w:rPr>
        <w:t>בתיאום ועם אילו משרדים</w:t>
      </w:r>
      <w:r w:rsidR="00116B14">
        <w:rPr>
          <w:rFonts w:hint="cs"/>
          <w:rtl/>
          <w:lang w:eastAsia="he-IL"/>
        </w:rPr>
        <w:t>.</w:t>
      </w:r>
      <w:r>
        <w:rPr>
          <w:rFonts w:hint="cs"/>
          <w:rtl/>
          <w:lang w:eastAsia="he-IL"/>
        </w:rPr>
        <w:t xml:space="preserve"> בין השאר הייתה </w:t>
      </w:r>
      <w:bookmarkStart w:id="7742" w:name="_ETM_Q14_611000"/>
      <w:bookmarkEnd w:id="7742"/>
      <w:r>
        <w:rPr>
          <w:rFonts w:hint="cs"/>
          <w:rtl/>
          <w:lang w:eastAsia="he-IL"/>
        </w:rPr>
        <w:t xml:space="preserve">גם התניה אחת שדיברה על תיקון מפורש. ההתניה הזאת </w:t>
      </w:r>
      <w:bookmarkStart w:id="7743" w:name="_ETM_Q14_615000"/>
      <w:bookmarkEnd w:id="7743"/>
      <w:r>
        <w:rPr>
          <w:rFonts w:hint="cs"/>
          <w:rtl/>
          <w:lang w:eastAsia="he-IL"/>
        </w:rPr>
        <w:t xml:space="preserve">דיברה על כך שהסמכות של שר האוצר להטיל את </w:t>
      </w:r>
      <w:bookmarkStart w:id="7744" w:name="_ETM_Q14_619000"/>
      <w:bookmarkEnd w:id="7744"/>
      <w:r>
        <w:rPr>
          <w:rFonts w:hint="cs"/>
          <w:rtl/>
          <w:lang w:eastAsia="he-IL"/>
        </w:rPr>
        <w:t>הסנקציות האל</w:t>
      </w:r>
      <w:r w:rsidR="00116B14">
        <w:rPr>
          <w:rFonts w:hint="cs"/>
          <w:rtl/>
          <w:lang w:eastAsia="he-IL"/>
        </w:rPr>
        <w:t>ה</w:t>
      </w:r>
      <w:r>
        <w:rPr>
          <w:rFonts w:hint="cs"/>
          <w:rtl/>
          <w:lang w:eastAsia="he-IL"/>
        </w:rPr>
        <w:t xml:space="preserve"> תהיה מותנית, שלא רק בן אדם אחד יחליט</w:t>
      </w:r>
      <w:bookmarkStart w:id="7745" w:name="_ETM_Q14_623000"/>
      <w:bookmarkEnd w:id="7745"/>
      <w:r>
        <w:rPr>
          <w:rFonts w:hint="cs"/>
          <w:rtl/>
          <w:lang w:eastAsia="he-IL"/>
        </w:rPr>
        <w:t xml:space="preserve"> – היום יש שר אוצר אחד, מחר יהיה שר אוצר אחר </w:t>
      </w:r>
      <w:r w:rsidR="00116B14">
        <w:rPr>
          <w:rFonts w:hint="eastAsia"/>
          <w:rtl/>
          <w:lang w:eastAsia="he-IL"/>
        </w:rPr>
        <w:t xml:space="preserve">– </w:t>
      </w:r>
      <w:r>
        <w:rPr>
          <w:rFonts w:hint="cs"/>
          <w:rtl/>
          <w:lang w:eastAsia="he-IL"/>
        </w:rPr>
        <w:t xml:space="preserve">אלא זה מותנה בהסכמה בין </w:t>
      </w:r>
      <w:bookmarkStart w:id="7746" w:name="_ETM_Q14_627000"/>
      <w:bookmarkEnd w:id="7746"/>
      <w:r>
        <w:rPr>
          <w:rFonts w:hint="cs"/>
          <w:rtl/>
          <w:lang w:eastAsia="he-IL"/>
        </w:rPr>
        <w:t>שר האוצר לראש הממשלה.</w:t>
      </w:r>
      <w:bookmarkStart w:id="7747" w:name="_ETM_Q14_623500"/>
      <w:bookmarkStart w:id="7748" w:name="_ETM_Q14_623585"/>
      <w:bookmarkStart w:id="7749" w:name="_ETM_Q14_623620"/>
      <w:bookmarkStart w:id="7750" w:name="_ETM_Q14_623696"/>
      <w:bookmarkEnd w:id="7747"/>
      <w:bookmarkEnd w:id="7748"/>
      <w:bookmarkEnd w:id="7749"/>
      <w:bookmarkEnd w:id="7750"/>
      <w:r w:rsidR="00116B14">
        <w:rPr>
          <w:rFonts w:hint="cs"/>
          <w:rtl/>
          <w:lang w:eastAsia="he-IL"/>
        </w:rPr>
        <w:t xml:space="preserve"> </w:t>
      </w:r>
      <w:r>
        <w:rPr>
          <w:rFonts w:hint="cs"/>
          <w:rtl/>
          <w:lang w:eastAsia="he-IL"/>
        </w:rPr>
        <w:t>לחלופין</w:t>
      </w:r>
      <w:r w:rsidR="00116B14">
        <w:rPr>
          <w:rFonts w:hint="cs"/>
          <w:rtl/>
          <w:lang w:eastAsia="he-IL"/>
        </w:rPr>
        <w:t>,</w:t>
      </w:r>
      <w:r>
        <w:rPr>
          <w:rFonts w:hint="cs"/>
          <w:rtl/>
          <w:lang w:eastAsia="he-IL"/>
        </w:rPr>
        <w:t xml:space="preserve"> אתה תבחר והוועדה תבחר הסכמה של שר האוצר עם שר הביטחון ושר החוץ. כלומר, או ראש ממשלה</w:t>
      </w:r>
      <w:r w:rsidR="00116B14">
        <w:rPr>
          <w:rFonts w:hint="cs"/>
          <w:rtl/>
          <w:lang w:eastAsia="he-IL"/>
        </w:rPr>
        <w:t>,</w:t>
      </w:r>
      <w:r>
        <w:rPr>
          <w:rFonts w:hint="cs"/>
          <w:rtl/>
          <w:lang w:eastAsia="he-IL"/>
        </w:rPr>
        <w:t xml:space="preserve"> שמייצג את כל ההיבט המדיני-ביטחוני </w:t>
      </w:r>
      <w:bookmarkStart w:id="7751" w:name="_ETM_Q14_643000"/>
      <w:bookmarkEnd w:id="7751"/>
      <w:r>
        <w:rPr>
          <w:rFonts w:hint="cs"/>
          <w:rtl/>
          <w:lang w:eastAsia="he-IL"/>
        </w:rPr>
        <w:t xml:space="preserve">מתוקף תפקידו, או – אם אתה לא רוצה מנגנון </w:t>
      </w:r>
      <w:bookmarkStart w:id="7752" w:name="_ETM_Q14_646000"/>
      <w:bookmarkEnd w:id="7752"/>
      <w:r>
        <w:rPr>
          <w:rFonts w:hint="cs"/>
          <w:rtl/>
          <w:lang w:eastAsia="he-IL"/>
        </w:rPr>
        <w:t>מסורבל שדורש את ראש הממשלה – הסכמה בין שלוש</w:t>
      </w:r>
      <w:r w:rsidR="00116B14">
        <w:rPr>
          <w:rFonts w:hint="cs"/>
          <w:rtl/>
          <w:lang w:eastAsia="he-IL"/>
        </w:rPr>
        <w:t>ה</w:t>
      </w:r>
      <w:r>
        <w:rPr>
          <w:rFonts w:hint="cs"/>
          <w:rtl/>
          <w:lang w:eastAsia="he-IL"/>
        </w:rPr>
        <w:t xml:space="preserve"> שרים</w:t>
      </w:r>
      <w:r w:rsidR="00116B14">
        <w:rPr>
          <w:rFonts w:hint="cs"/>
          <w:rtl/>
          <w:lang w:eastAsia="he-IL"/>
        </w:rPr>
        <w:t>,</w:t>
      </w:r>
      <w:r>
        <w:rPr>
          <w:rFonts w:hint="cs"/>
          <w:rtl/>
          <w:lang w:eastAsia="he-IL"/>
        </w:rPr>
        <w:t xml:space="preserve"> שר האוצר, שר הביטחון ושר </w:t>
      </w:r>
      <w:bookmarkStart w:id="7753" w:name="_ETM_Q14_649000"/>
      <w:bookmarkEnd w:id="7753"/>
      <w:r>
        <w:rPr>
          <w:rFonts w:hint="cs"/>
          <w:rtl/>
          <w:lang w:eastAsia="he-IL"/>
        </w:rPr>
        <w:t>החוץ, כמי שאמונים על הנושאים הרלוונטיים הביטחוניים</w:t>
      </w:r>
      <w:bookmarkStart w:id="7754" w:name="_ETM_Q14_655000"/>
      <w:bookmarkEnd w:id="7754"/>
      <w:r>
        <w:rPr>
          <w:rFonts w:hint="cs"/>
          <w:rtl/>
          <w:lang w:eastAsia="he-IL"/>
        </w:rPr>
        <w:t xml:space="preserve"> והמדיניים. זה תיקון מפורש שוועדת השרים לחקיקה ביקשה לעשות. </w:t>
      </w:r>
    </w:p>
    <w:p w:rsidR="00921508" w:rsidRDefault="00921508" w:rsidP="002715D8">
      <w:pPr>
        <w:rPr>
          <w:rtl/>
          <w:lang w:eastAsia="he-IL"/>
        </w:rPr>
      </w:pPr>
    </w:p>
    <w:p w:rsidR="00921508" w:rsidRDefault="00921508" w:rsidP="002715D8">
      <w:pPr>
        <w:rPr>
          <w:rtl/>
          <w:lang w:eastAsia="he-IL"/>
        </w:rPr>
      </w:pPr>
      <w:r>
        <w:rPr>
          <w:rFonts w:hint="cs"/>
          <w:rtl/>
          <w:lang w:eastAsia="he-IL"/>
        </w:rPr>
        <w:t xml:space="preserve">האם התיקון הזה וגם שאר ההתניות </w:t>
      </w:r>
      <w:bookmarkStart w:id="7755" w:name="_ETM_Q14_661000"/>
      <w:bookmarkEnd w:id="7755"/>
      <w:r>
        <w:rPr>
          <w:rFonts w:hint="cs"/>
          <w:rtl/>
          <w:lang w:eastAsia="he-IL"/>
        </w:rPr>
        <w:t>של קידום חקיקה בתיאום עם שורה של משרדים מקובלים עליך?</w:t>
      </w:r>
    </w:p>
    <w:p w:rsidR="00921508" w:rsidRDefault="00921508" w:rsidP="002715D8">
      <w:pPr>
        <w:rPr>
          <w:rtl/>
          <w:lang w:eastAsia="he-IL"/>
        </w:rPr>
      </w:pPr>
    </w:p>
    <w:p w:rsidR="00921508" w:rsidRDefault="00921508" w:rsidP="002715D8">
      <w:pPr>
        <w:pStyle w:val="af5"/>
        <w:keepNext/>
        <w:rPr>
          <w:rtl/>
        </w:rPr>
      </w:pPr>
      <w:bookmarkStart w:id="7756" w:name="ET_interruption_6525_32"/>
      <w:r w:rsidRPr="001348B9">
        <w:rPr>
          <w:rStyle w:val="TagStyle"/>
          <w:rtl/>
        </w:rPr>
        <w:t xml:space="preserve"> &lt;&lt; קריאה &gt;&gt; </w:t>
      </w:r>
      <w:r>
        <w:rPr>
          <w:rtl/>
        </w:rPr>
        <w:t>צבי ידידיה סוכות (הציונות הדתית):</w:t>
      </w:r>
      <w:r w:rsidRPr="001348B9">
        <w:rPr>
          <w:rStyle w:val="TagStyle"/>
          <w:rtl/>
        </w:rPr>
        <w:t xml:space="preserve"> &lt;&lt; קריאה &gt;&gt;</w:t>
      </w:r>
      <w:r>
        <w:rPr>
          <w:rtl/>
        </w:rPr>
        <w:t xml:space="preserve"> </w:t>
      </w:r>
      <w:bookmarkEnd w:id="7756"/>
    </w:p>
    <w:p w:rsidR="00921508" w:rsidRDefault="00921508" w:rsidP="00120D2F">
      <w:pPr>
        <w:rPr>
          <w:rtl/>
          <w:lang w:eastAsia="he-IL"/>
        </w:rPr>
      </w:pPr>
    </w:p>
    <w:p w:rsidR="00921508" w:rsidRDefault="00921508" w:rsidP="002715D8">
      <w:pPr>
        <w:rPr>
          <w:rtl/>
          <w:lang w:eastAsia="he-IL"/>
        </w:rPr>
      </w:pPr>
      <w:r>
        <w:rPr>
          <w:rFonts w:hint="cs"/>
          <w:rtl/>
          <w:lang w:eastAsia="he-IL"/>
        </w:rPr>
        <w:t>כן.</w:t>
      </w:r>
    </w:p>
    <w:p w:rsidR="00921508" w:rsidRDefault="00921508" w:rsidP="002715D8">
      <w:pPr>
        <w:rPr>
          <w:rtl/>
          <w:lang w:eastAsia="he-IL"/>
        </w:rPr>
      </w:pPr>
    </w:p>
    <w:p w:rsidR="00921508" w:rsidRDefault="00921508" w:rsidP="002715D8">
      <w:pPr>
        <w:pStyle w:val="-"/>
        <w:keepNext/>
        <w:rPr>
          <w:rtl/>
        </w:rPr>
      </w:pPr>
      <w:bookmarkStart w:id="7757" w:name="ET_speakercontinue_6640_33"/>
      <w:r w:rsidRPr="001348B9">
        <w:rPr>
          <w:rStyle w:val="TagStyle"/>
          <w:rtl/>
        </w:rPr>
        <w:t xml:space="preserve"> &lt;&lt; דובר_המשך &gt;&gt; </w:t>
      </w:r>
      <w:r>
        <w:rPr>
          <w:rtl/>
        </w:rPr>
        <w:t>השר במשרד האוצר זאב אלקין:</w:t>
      </w:r>
      <w:r w:rsidRPr="001348B9">
        <w:rPr>
          <w:rStyle w:val="TagStyle"/>
          <w:rtl/>
        </w:rPr>
        <w:t xml:space="preserve"> &lt;&lt; דובר_המשך &gt;&gt;</w:t>
      </w:r>
      <w:r>
        <w:rPr>
          <w:rtl/>
        </w:rPr>
        <w:t xml:space="preserve"> </w:t>
      </w:r>
      <w:bookmarkEnd w:id="7757"/>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התשובה </w:t>
      </w:r>
      <w:bookmarkStart w:id="7758" w:name="_ETM_Q14_668000"/>
      <w:bookmarkEnd w:id="7758"/>
      <w:r>
        <w:rPr>
          <w:rFonts w:hint="cs"/>
          <w:rtl/>
          <w:lang w:eastAsia="he-IL"/>
        </w:rPr>
        <w:t>היא כן. היות שהתשובה היא כן, עמדת ועדת שרים והממשלה</w:t>
      </w:r>
      <w:bookmarkStart w:id="7759" w:name="_ETM_Q14_675000"/>
      <w:bookmarkEnd w:id="7759"/>
      <w:r>
        <w:rPr>
          <w:rFonts w:hint="cs"/>
          <w:rtl/>
          <w:lang w:eastAsia="he-IL"/>
        </w:rPr>
        <w:t xml:space="preserve"> היא לתמוך בהצעת החוק, ואנחנו קוראים למליאת הכנסת לתמוך בהצעת החוק. </w:t>
      </w:r>
      <w:bookmarkStart w:id="7760" w:name="_ETM_Q14_677000"/>
      <w:bookmarkEnd w:id="7760"/>
      <w:r>
        <w:rPr>
          <w:rFonts w:hint="cs"/>
          <w:rtl/>
          <w:lang w:eastAsia="he-IL"/>
        </w:rPr>
        <w:t xml:space="preserve">תודה רבה. </w:t>
      </w:r>
    </w:p>
    <w:p w:rsidR="00921508" w:rsidRDefault="00921508" w:rsidP="002715D8">
      <w:pPr>
        <w:rPr>
          <w:rtl/>
          <w:lang w:eastAsia="he-IL"/>
        </w:rPr>
      </w:pPr>
    </w:p>
    <w:p w:rsidR="00921508" w:rsidRDefault="00921508" w:rsidP="002715D8">
      <w:pPr>
        <w:pStyle w:val="af6"/>
        <w:keepNext/>
        <w:rPr>
          <w:rtl/>
        </w:rPr>
      </w:pPr>
      <w:r w:rsidRPr="001348B9">
        <w:rPr>
          <w:rStyle w:val="TagStyle"/>
          <w:rtl/>
        </w:rPr>
        <w:t xml:space="preserve"> &lt;&lt; יור &gt;&gt; </w:t>
      </w:r>
      <w:r>
        <w:rPr>
          <w:rtl/>
        </w:rPr>
        <w:t>היו"ר יבגני סובה:</w:t>
      </w:r>
      <w:r w:rsidRPr="001348B9">
        <w:rPr>
          <w:rStyle w:val="TagStyle"/>
          <w:rtl/>
        </w:rPr>
        <w:t xml:space="preserve"> &lt;&lt; יור &gt;&gt;</w:t>
      </w:r>
      <w:r>
        <w:rPr>
          <w:rtl/>
        </w:rPr>
        <w:t xml:space="preserve"> </w:t>
      </w:r>
    </w:p>
    <w:p w:rsidR="00921508" w:rsidRDefault="00921508" w:rsidP="00120D2F">
      <w:pPr>
        <w:rPr>
          <w:rtl/>
          <w:lang w:eastAsia="he-IL"/>
        </w:rPr>
      </w:pPr>
    </w:p>
    <w:p w:rsidR="00921508" w:rsidRDefault="00921508" w:rsidP="004E6852">
      <w:pPr>
        <w:rPr>
          <w:rtl/>
          <w:lang w:eastAsia="he-IL"/>
        </w:rPr>
      </w:pPr>
      <w:r>
        <w:rPr>
          <w:rFonts w:hint="cs"/>
          <w:rtl/>
          <w:lang w:eastAsia="he-IL"/>
        </w:rPr>
        <w:t>תודה רבה לשר אלקין. חבר הכנסת נאור שירי ביקש להתנגד להצעת החוק הזאת. בבקשה, שלוש דקות לרשותך, אדוני.</w:t>
      </w:r>
    </w:p>
    <w:p w:rsidR="00921508" w:rsidRDefault="00921508" w:rsidP="002715D8">
      <w:pPr>
        <w:rPr>
          <w:rtl/>
          <w:lang w:eastAsia="he-IL"/>
        </w:rPr>
      </w:pPr>
    </w:p>
    <w:p w:rsidR="00921508" w:rsidRDefault="00921508" w:rsidP="002715D8">
      <w:pPr>
        <w:pStyle w:val="a4"/>
        <w:keepNext/>
        <w:rPr>
          <w:rtl/>
        </w:rPr>
      </w:pPr>
      <w:bookmarkStart w:id="7761" w:name="ET_speaker_6361_35"/>
      <w:r w:rsidRPr="001348B9">
        <w:rPr>
          <w:rStyle w:val="TagStyle"/>
          <w:rtl/>
        </w:rPr>
        <w:t xml:space="preserve"> </w:t>
      </w:r>
      <w:bookmarkStart w:id="7762" w:name="_Toc184304133"/>
      <w:r w:rsidRPr="001348B9">
        <w:rPr>
          <w:rStyle w:val="TagStyle"/>
          <w:rtl/>
        </w:rPr>
        <w:t xml:space="preserve">&lt;&lt; דובר &gt;&gt; </w:t>
      </w:r>
      <w:bookmarkStart w:id="7763" w:name="_Toc184304301"/>
      <w:bookmarkStart w:id="7764" w:name="_Toc184304469"/>
      <w:r>
        <w:rPr>
          <w:rtl/>
        </w:rPr>
        <w:t>נאור שירי (יש עתיד):</w:t>
      </w:r>
      <w:bookmarkEnd w:id="7763"/>
      <w:bookmarkEnd w:id="7764"/>
      <w:r w:rsidRPr="001348B9">
        <w:rPr>
          <w:rStyle w:val="TagStyle"/>
          <w:rtl/>
        </w:rPr>
        <w:t xml:space="preserve"> &lt;&lt; דובר &gt;&gt;</w:t>
      </w:r>
      <w:bookmarkEnd w:id="7762"/>
      <w:r>
        <w:rPr>
          <w:rtl/>
        </w:rPr>
        <w:t xml:space="preserve"> </w:t>
      </w:r>
      <w:bookmarkEnd w:id="7761"/>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תודה רבה, אדוני היושב-ראש. כמובן שאני מתנגד להצעת החוק הזאת. אני חושב </w:t>
      </w:r>
      <w:bookmarkStart w:id="7765" w:name="_ETM_Q14_694000"/>
      <w:bookmarkEnd w:id="7765"/>
      <w:r>
        <w:rPr>
          <w:rFonts w:hint="cs"/>
          <w:rtl/>
          <w:lang w:eastAsia="he-IL"/>
        </w:rPr>
        <w:t xml:space="preserve">שבמובן הזה אני פונה לסיעת הליכוד: אתם הראשונים שהייתם צריכים להתנגד להצעת החוק הזאת. הצעת החוק הזאת </w:t>
      </w:r>
      <w:bookmarkStart w:id="7766" w:name="_ETM_Q14_703000"/>
      <w:bookmarkEnd w:id="7766"/>
      <w:r>
        <w:rPr>
          <w:rFonts w:hint="cs"/>
          <w:rtl/>
          <w:lang w:eastAsia="he-IL"/>
        </w:rPr>
        <w:t xml:space="preserve">דורשת </w:t>
      </w:r>
      <w:r>
        <w:rPr>
          <w:rtl/>
          <w:lang w:eastAsia="he-IL"/>
        </w:rPr>
        <w:t>–</w:t>
      </w:r>
      <w:r>
        <w:rPr>
          <w:rFonts w:hint="cs"/>
          <w:rtl/>
          <w:lang w:eastAsia="he-IL"/>
        </w:rPr>
        <w:t xml:space="preserve"> תקן אותי אם אני טועה, צבי ידידיה סוכות </w:t>
      </w:r>
      <w:r>
        <w:rPr>
          <w:rtl/>
          <w:lang w:eastAsia="he-IL"/>
        </w:rPr>
        <w:t>–</w:t>
      </w:r>
      <w:r>
        <w:rPr>
          <w:rFonts w:hint="cs"/>
          <w:rtl/>
          <w:lang w:eastAsia="he-IL"/>
        </w:rPr>
        <w:t xml:space="preserve"> להרחיק ממדינת ישראל בן אדם שתומך במישרין או </w:t>
      </w:r>
      <w:bookmarkStart w:id="7767" w:name="_ETM_Q14_712000"/>
      <w:bookmarkEnd w:id="7767"/>
      <w:r>
        <w:rPr>
          <w:rFonts w:hint="cs"/>
          <w:rtl/>
          <w:lang w:eastAsia="he-IL"/>
        </w:rPr>
        <w:t xml:space="preserve">בעקיפין ומזרים כסף לארגון טרור, נכון? קראתי את הצעת החוק. </w:t>
      </w:r>
    </w:p>
    <w:p w:rsidR="00921508" w:rsidRDefault="00921508" w:rsidP="002715D8">
      <w:pPr>
        <w:rPr>
          <w:rtl/>
          <w:lang w:eastAsia="he-IL"/>
        </w:rPr>
      </w:pPr>
    </w:p>
    <w:p w:rsidR="00921508" w:rsidRPr="003F2CA1" w:rsidRDefault="00921508" w:rsidP="00116B14">
      <w:pPr>
        <w:rPr>
          <w:rtl/>
        </w:rPr>
      </w:pPr>
      <w:bookmarkStart w:id="7768" w:name="_ETM_Q14_719000"/>
      <w:bookmarkEnd w:id="7768"/>
      <w:r>
        <w:rPr>
          <w:rFonts w:hint="cs"/>
          <w:rtl/>
          <w:lang w:eastAsia="he-IL"/>
        </w:rPr>
        <w:t xml:space="preserve">עכשיו, השאלה שלי אליך </w:t>
      </w:r>
      <w:bookmarkStart w:id="7769" w:name="_ETM_Q14_717000"/>
      <w:bookmarkEnd w:id="7769"/>
      <w:r>
        <w:rPr>
          <w:rFonts w:hint="cs"/>
          <w:rtl/>
          <w:lang w:eastAsia="he-IL"/>
        </w:rPr>
        <w:t xml:space="preserve">ואליכם: עד כמה מטומטמים אתם חושבים שאנחנו? מה, </w:t>
      </w:r>
      <w:bookmarkStart w:id="7770" w:name="_ETM_Q14_724000"/>
      <w:bookmarkEnd w:id="7770"/>
      <w:r>
        <w:rPr>
          <w:rFonts w:hint="cs"/>
          <w:rtl/>
          <w:lang w:eastAsia="he-IL"/>
        </w:rPr>
        <w:t xml:space="preserve">אתם חושבים שכולנו הגענו הרגע למדינת ישראל? </w:t>
      </w:r>
      <w:bookmarkStart w:id="7771" w:name="TOR_Q15"/>
      <w:bookmarkEnd w:id="7771"/>
      <w:r>
        <w:rPr>
          <w:rFonts w:hint="cs"/>
          <w:rtl/>
        </w:rPr>
        <w:t xml:space="preserve">זה לא נורמלי. הצעת החוק הזו שאתה ציינת, ועוד אמרת עכשיו: מי שמעביר כסף לרוצחים, לאנסים </w:t>
      </w:r>
      <w:bookmarkStart w:id="7772" w:name="_ETM_Q15_143685"/>
      <w:bookmarkEnd w:id="7772"/>
      <w:r>
        <w:rPr>
          <w:rtl/>
        </w:rPr>
        <w:t>–</w:t>
      </w:r>
      <w:r>
        <w:rPr>
          <w:rFonts w:hint="cs"/>
          <w:rtl/>
        </w:rPr>
        <w:t xml:space="preserve"> מקומו לא במדינת ישראל. והרי מבזק החדשות, צבי ידידיה סוכות וכל קואליציית בלוף הימין על ימין: אתם אלו </w:t>
      </w:r>
      <w:bookmarkStart w:id="7773" w:name="_ETM_Q15_152062"/>
      <w:bookmarkEnd w:id="7773"/>
      <w:r>
        <w:rPr>
          <w:rFonts w:hint="cs"/>
          <w:rtl/>
        </w:rPr>
        <w:t>שייסדתם את המנגנון הזה. ב-2017 אתם ייצרתם את מנגנון העברת</w:t>
      </w:r>
      <w:bookmarkStart w:id="7774" w:name="_ETM_Q15_159007"/>
      <w:bookmarkEnd w:id="7774"/>
      <w:r>
        <w:rPr>
          <w:rFonts w:hint="cs"/>
          <w:rtl/>
        </w:rPr>
        <w:t xml:space="preserve"> הכספים לחמאס.</w:t>
      </w:r>
      <w:r w:rsidR="00116B14">
        <w:rPr>
          <w:rFonts w:hint="cs"/>
          <w:rtl/>
        </w:rPr>
        <w:t xml:space="preserve"> </w:t>
      </w:r>
      <w:bookmarkStart w:id="7775" w:name="_ETM_Q15_154880"/>
      <w:bookmarkStart w:id="7776" w:name="_ETM_Q15_154968"/>
      <w:bookmarkStart w:id="7777" w:name="_ETM_Q15_160540"/>
      <w:bookmarkEnd w:id="7775"/>
      <w:bookmarkEnd w:id="7776"/>
      <w:bookmarkEnd w:id="7777"/>
      <w:r>
        <w:rPr>
          <w:rFonts w:hint="cs"/>
          <w:rtl/>
        </w:rPr>
        <w:t xml:space="preserve">יו"ר המפלגה שלך, שאתה מתיימר עלק להגיד: אני </w:t>
      </w:r>
      <w:bookmarkStart w:id="7778" w:name="_ETM_Q15_163945"/>
      <w:bookmarkEnd w:id="7778"/>
      <w:r>
        <w:rPr>
          <w:rFonts w:hint="cs"/>
          <w:rtl/>
        </w:rPr>
        <w:t>התנגדתי לזה, יו"ר המפלגה שלך הוא אבי-אבות הקונספציה.</w:t>
      </w:r>
      <w:bookmarkStart w:id="7779" w:name="_ETM_Q15_171358"/>
      <w:bookmarkEnd w:id="7779"/>
      <w:r>
        <w:rPr>
          <w:rFonts w:hint="cs"/>
          <w:rtl/>
        </w:rPr>
        <w:t xml:space="preserve"> הוא אומנם זיהה רק ב-2015 את זה שחמאס הוא נכס </w:t>
      </w:r>
      <w:r>
        <w:rPr>
          <w:rtl/>
        </w:rPr>
        <w:t>–</w:t>
      </w:r>
      <w:r>
        <w:rPr>
          <w:rFonts w:hint="cs"/>
          <w:rtl/>
        </w:rPr>
        <w:t xml:space="preserve"> הוא אמר את זה. אתם ביודעין לקחתם את הרשות הפלסטינית, החלשתם אותה גם במובן הכלכלי, גם</w:t>
      </w:r>
      <w:bookmarkStart w:id="7780" w:name="_ETM_Q15_180436"/>
      <w:bookmarkEnd w:id="7780"/>
      <w:r>
        <w:rPr>
          <w:rFonts w:hint="cs"/>
          <w:rtl/>
        </w:rPr>
        <w:t xml:space="preserve"> במובן המדיני, וחיזקתם את חמאס. עד כמה מטומטמים אתם חושבים </w:t>
      </w:r>
      <w:bookmarkStart w:id="7781" w:name="_ETM_Q15_187874"/>
      <w:bookmarkEnd w:id="7781"/>
      <w:r>
        <w:rPr>
          <w:rFonts w:hint="cs"/>
          <w:rtl/>
        </w:rPr>
        <w:t>שאנחנו?</w:t>
      </w:r>
    </w:p>
    <w:p w:rsidR="00921508" w:rsidRDefault="00921508" w:rsidP="002715D8">
      <w:pPr>
        <w:rPr>
          <w:rtl/>
        </w:rPr>
      </w:pPr>
    </w:p>
    <w:p w:rsidR="00921508" w:rsidRDefault="00921508" w:rsidP="00116B14">
      <w:pPr>
        <w:rPr>
          <w:rtl/>
        </w:rPr>
      </w:pPr>
      <w:bookmarkStart w:id="7782" w:name="_ETM_Q15_189209"/>
      <w:bookmarkEnd w:id="7782"/>
      <w:r>
        <w:rPr>
          <w:rtl/>
        </w:rPr>
        <w:t xml:space="preserve">עכשיו </w:t>
      </w:r>
      <w:bookmarkStart w:id="7783" w:name="_ETM_Q15_189510"/>
      <w:bookmarkEnd w:id="7783"/>
      <w:r>
        <w:rPr>
          <w:rtl/>
        </w:rPr>
        <w:t xml:space="preserve">אני </w:t>
      </w:r>
      <w:bookmarkStart w:id="7784" w:name="_ETM_Q15_189690"/>
      <w:bookmarkEnd w:id="7784"/>
      <w:r>
        <w:rPr>
          <w:rtl/>
        </w:rPr>
        <w:t xml:space="preserve">רוצה </w:t>
      </w:r>
      <w:bookmarkStart w:id="7785" w:name="_ETM_Q15_189930"/>
      <w:bookmarkEnd w:id="7785"/>
      <w:r>
        <w:rPr>
          <w:rtl/>
        </w:rPr>
        <w:t xml:space="preserve">להזכיר </w:t>
      </w:r>
      <w:bookmarkStart w:id="7786" w:name="_ETM_Q15_190500"/>
      <w:bookmarkEnd w:id="7786"/>
      <w:r>
        <w:rPr>
          <w:rtl/>
        </w:rPr>
        <w:t>לכם</w:t>
      </w:r>
      <w:r>
        <w:rPr>
          <w:rFonts w:hint="cs"/>
          <w:rtl/>
        </w:rPr>
        <w:t>,</w:t>
      </w:r>
      <w:r>
        <w:rPr>
          <w:rtl/>
        </w:rPr>
        <w:t xml:space="preserve"> </w:t>
      </w:r>
      <w:bookmarkStart w:id="7787" w:name="_ETM_Q15_191920"/>
      <w:bookmarkEnd w:id="7787"/>
      <w:r>
        <w:rPr>
          <w:rtl/>
        </w:rPr>
        <w:t>ב</w:t>
      </w:r>
      <w:r>
        <w:rPr>
          <w:rFonts w:hint="cs"/>
          <w:rtl/>
        </w:rPr>
        <w:t>-13 בנובמבר 2017</w:t>
      </w:r>
      <w:r>
        <w:rPr>
          <w:rtl/>
        </w:rPr>
        <w:t xml:space="preserve"> </w:t>
      </w:r>
      <w:bookmarkStart w:id="7788" w:name="_ETM_Q15_194049"/>
      <w:bookmarkStart w:id="7789" w:name="_ETM_Q15_195040"/>
      <w:bookmarkEnd w:id="7788"/>
      <w:bookmarkEnd w:id="7789"/>
      <w:r>
        <w:rPr>
          <w:rtl/>
        </w:rPr>
        <w:t>עשיתם</w:t>
      </w:r>
      <w:bookmarkStart w:id="7790" w:name="_ETM_Q15_195789"/>
      <w:bookmarkEnd w:id="7790"/>
      <w:r>
        <w:rPr>
          <w:rtl/>
        </w:rPr>
        <w:t xml:space="preserve"> </w:t>
      </w:r>
      <w:bookmarkStart w:id="7791" w:name="_ETM_Q15_196510"/>
      <w:bookmarkEnd w:id="7791"/>
      <w:r>
        <w:rPr>
          <w:rtl/>
        </w:rPr>
        <w:t>קבינט</w:t>
      </w:r>
      <w:r>
        <w:rPr>
          <w:rFonts w:hint="cs"/>
          <w:rtl/>
        </w:rPr>
        <w:t>.</w:t>
      </w:r>
      <w:r>
        <w:rPr>
          <w:rtl/>
        </w:rPr>
        <w:t xml:space="preserve"> </w:t>
      </w:r>
      <w:bookmarkStart w:id="7792" w:name="_ETM_Q15_197470"/>
      <w:bookmarkEnd w:id="7792"/>
      <w:r>
        <w:rPr>
          <w:rtl/>
        </w:rPr>
        <w:t xml:space="preserve">השר </w:t>
      </w:r>
      <w:bookmarkStart w:id="7793" w:name="_ETM_Q15_197920"/>
      <w:bookmarkEnd w:id="7793"/>
      <w:r>
        <w:rPr>
          <w:rtl/>
        </w:rPr>
        <w:t>אלקין</w:t>
      </w:r>
      <w:r>
        <w:rPr>
          <w:rFonts w:hint="cs"/>
          <w:rtl/>
        </w:rPr>
        <w:t>,</w:t>
      </w:r>
      <w:r>
        <w:rPr>
          <w:rtl/>
        </w:rPr>
        <w:t xml:space="preserve"> </w:t>
      </w:r>
      <w:bookmarkStart w:id="7794" w:name="_ETM_Q15_198430"/>
      <w:bookmarkEnd w:id="7794"/>
      <w:r>
        <w:rPr>
          <w:rtl/>
        </w:rPr>
        <w:t>שאתה</w:t>
      </w:r>
      <w:r>
        <w:rPr>
          <w:rFonts w:hint="cs"/>
          <w:rtl/>
        </w:rPr>
        <w:t>,</w:t>
      </w:r>
      <w:r>
        <w:rPr>
          <w:rtl/>
        </w:rPr>
        <w:t xml:space="preserve"> </w:t>
      </w:r>
      <w:bookmarkStart w:id="7795" w:name="_ETM_Q15_199029"/>
      <w:bookmarkEnd w:id="7795"/>
      <w:r>
        <w:rPr>
          <w:rtl/>
        </w:rPr>
        <w:t xml:space="preserve">אם </w:t>
      </w:r>
      <w:bookmarkStart w:id="7796" w:name="_ETM_Q15_199210"/>
      <w:bookmarkEnd w:id="7796"/>
      <w:r>
        <w:rPr>
          <w:rtl/>
        </w:rPr>
        <w:t xml:space="preserve">אתה </w:t>
      </w:r>
      <w:bookmarkStart w:id="7797" w:name="_ETM_Q15_199390"/>
      <w:bookmarkEnd w:id="7797"/>
      <w:r>
        <w:rPr>
          <w:rtl/>
        </w:rPr>
        <w:t xml:space="preserve">לא </w:t>
      </w:r>
      <w:bookmarkStart w:id="7798" w:name="_ETM_Q15_199509"/>
      <w:bookmarkEnd w:id="7798"/>
      <w:r>
        <w:rPr>
          <w:rFonts w:hint="cs"/>
          <w:rtl/>
        </w:rPr>
        <w:t>שר</w:t>
      </w:r>
      <w:r>
        <w:rPr>
          <w:rtl/>
        </w:rPr>
        <w:t xml:space="preserve"> </w:t>
      </w:r>
      <w:bookmarkStart w:id="7799" w:name="_ETM_Q15_199930"/>
      <w:bookmarkEnd w:id="7799"/>
      <w:r>
        <w:rPr>
          <w:rtl/>
        </w:rPr>
        <w:t xml:space="preserve">אתה </w:t>
      </w:r>
      <w:bookmarkStart w:id="7800" w:name="_ETM_Q15_200079"/>
      <w:bookmarkEnd w:id="7800"/>
      <w:r>
        <w:rPr>
          <w:rtl/>
        </w:rPr>
        <w:t xml:space="preserve">לא </w:t>
      </w:r>
      <w:bookmarkStart w:id="7801" w:name="_ETM_Q15_200200"/>
      <w:bookmarkEnd w:id="7801"/>
      <w:r>
        <w:rPr>
          <w:rtl/>
        </w:rPr>
        <w:t xml:space="preserve">קם </w:t>
      </w:r>
      <w:bookmarkStart w:id="7802" w:name="_ETM_Q15_200410"/>
      <w:bookmarkEnd w:id="7802"/>
      <w:r>
        <w:rPr>
          <w:rtl/>
        </w:rPr>
        <w:t>בבוקר</w:t>
      </w:r>
      <w:r>
        <w:rPr>
          <w:rFonts w:hint="cs"/>
          <w:rtl/>
        </w:rPr>
        <w:t xml:space="preserve">, </w:t>
      </w:r>
      <w:bookmarkStart w:id="7803" w:name="_ETM_Q15_201340"/>
      <w:bookmarkEnd w:id="7803"/>
      <w:r>
        <w:rPr>
          <w:rtl/>
        </w:rPr>
        <w:t xml:space="preserve">אתה </w:t>
      </w:r>
      <w:bookmarkStart w:id="7804" w:name="_ETM_Q15_201640"/>
      <w:bookmarkStart w:id="7805" w:name="_ETM_Q15_201980"/>
      <w:bookmarkStart w:id="7806" w:name="_ETM_Q15_202189"/>
      <w:bookmarkEnd w:id="7804"/>
      <w:bookmarkEnd w:id="7805"/>
      <w:bookmarkEnd w:id="7806"/>
      <w:r>
        <w:rPr>
          <w:rFonts w:hint="cs"/>
          <w:rtl/>
        </w:rPr>
        <w:t>היית חלק</w:t>
      </w:r>
      <w:r>
        <w:rPr>
          <w:rtl/>
        </w:rPr>
        <w:t xml:space="preserve"> </w:t>
      </w:r>
      <w:bookmarkStart w:id="7807" w:name="_ETM_Q15_202460"/>
      <w:bookmarkEnd w:id="7807"/>
      <w:r>
        <w:rPr>
          <w:rFonts w:hint="cs"/>
          <w:rtl/>
        </w:rPr>
        <w:t>מ</w:t>
      </w:r>
      <w:r>
        <w:rPr>
          <w:rtl/>
        </w:rPr>
        <w:t xml:space="preserve">הקבינט </w:t>
      </w:r>
      <w:bookmarkStart w:id="7808" w:name="_ETM_Q15_203000"/>
      <w:bookmarkEnd w:id="7808"/>
      <w:r>
        <w:rPr>
          <w:rtl/>
        </w:rPr>
        <w:t>הזה</w:t>
      </w:r>
      <w:r>
        <w:rPr>
          <w:rFonts w:hint="cs"/>
          <w:rtl/>
        </w:rPr>
        <w:t>.</w:t>
      </w:r>
      <w:r>
        <w:rPr>
          <w:rtl/>
        </w:rPr>
        <w:t xml:space="preserve"> </w:t>
      </w:r>
      <w:bookmarkStart w:id="7809" w:name="_ETM_Q15_203720"/>
      <w:bookmarkEnd w:id="7809"/>
      <w:proofErr w:type="spellStart"/>
      <w:r>
        <w:rPr>
          <w:rtl/>
        </w:rPr>
        <w:t>הסטרטאפ</w:t>
      </w:r>
      <w:r>
        <w:rPr>
          <w:rFonts w:hint="cs"/>
          <w:rtl/>
        </w:rPr>
        <w:t>יסט</w:t>
      </w:r>
      <w:proofErr w:type="spellEnd"/>
      <w:r>
        <w:rPr>
          <w:rFonts w:hint="cs"/>
          <w:rtl/>
        </w:rPr>
        <w:t xml:space="preserve"> מר עלק ביטחון</w:t>
      </w:r>
      <w:bookmarkStart w:id="7810" w:name="_ETM_Q15_204890"/>
      <w:bookmarkStart w:id="7811" w:name="_ETM_Q15_205369"/>
      <w:bookmarkStart w:id="7812" w:name="_ETM_Q15_205579"/>
      <w:bookmarkEnd w:id="7810"/>
      <w:bookmarkEnd w:id="7811"/>
      <w:bookmarkEnd w:id="7812"/>
      <w:r>
        <w:rPr>
          <w:rtl/>
        </w:rPr>
        <w:t xml:space="preserve"> </w:t>
      </w:r>
      <w:bookmarkStart w:id="7813" w:name="_ETM_Q15_206660"/>
      <w:bookmarkEnd w:id="7813"/>
      <w:r>
        <w:rPr>
          <w:rtl/>
        </w:rPr>
        <w:t xml:space="preserve">המציא </w:t>
      </w:r>
      <w:bookmarkStart w:id="7814" w:name="_ETM_Q15_207170"/>
      <w:bookmarkEnd w:id="7814"/>
      <w:r>
        <w:rPr>
          <w:rtl/>
        </w:rPr>
        <w:t xml:space="preserve">את </w:t>
      </w:r>
      <w:bookmarkStart w:id="7815" w:name="_ETM_Q15_207320"/>
      <w:bookmarkEnd w:id="7815"/>
      <w:r>
        <w:rPr>
          <w:rtl/>
        </w:rPr>
        <w:t xml:space="preserve">מנגנון </w:t>
      </w:r>
      <w:bookmarkStart w:id="7816" w:name="_ETM_Q15_207830"/>
      <w:bookmarkEnd w:id="7816"/>
      <w:r>
        <w:rPr>
          <w:rtl/>
        </w:rPr>
        <w:t xml:space="preserve">העברת </w:t>
      </w:r>
      <w:bookmarkStart w:id="7817" w:name="_ETM_Q15_208490"/>
      <w:bookmarkEnd w:id="7817"/>
      <w:r>
        <w:rPr>
          <w:rtl/>
        </w:rPr>
        <w:t xml:space="preserve">הכספים </w:t>
      </w:r>
      <w:bookmarkStart w:id="7818" w:name="_ETM_Q15_209480"/>
      <w:bookmarkEnd w:id="7818"/>
      <w:r>
        <w:rPr>
          <w:rtl/>
        </w:rPr>
        <w:t xml:space="preserve">ואמר </w:t>
      </w:r>
      <w:bookmarkStart w:id="7819" w:name="_ETM_Q15_209990"/>
      <w:bookmarkEnd w:id="7819"/>
      <w:r>
        <w:rPr>
          <w:rtl/>
        </w:rPr>
        <w:t xml:space="preserve">שהוא </w:t>
      </w:r>
      <w:bookmarkStart w:id="7820" w:name="_ETM_Q15_210230"/>
      <w:bookmarkEnd w:id="7820"/>
      <w:r>
        <w:rPr>
          <w:rtl/>
        </w:rPr>
        <w:t xml:space="preserve">תורם </w:t>
      </w:r>
      <w:bookmarkStart w:id="7821" w:name="_ETM_Q15_210680"/>
      <w:bookmarkEnd w:id="7821"/>
      <w:r>
        <w:rPr>
          <w:rtl/>
        </w:rPr>
        <w:t xml:space="preserve">תרומה </w:t>
      </w:r>
      <w:bookmarkStart w:id="7822" w:name="_ETM_Q15_211019"/>
      <w:bookmarkEnd w:id="7822"/>
      <w:r>
        <w:rPr>
          <w:rFonts w:hint="cs"/>
          <w:rtl/>
        </w:rPr>
        <w:t xml:space="preserve">מלאה </w:t>
      </w:r>
      <w:bookmarkStart w:id="7823" w:name="_ETM_Q15_212430"/>
      <w:bookmarkStart w:id="7824" w:name="_ETM_Q15_212670"/>
      <w:bookmarkStart w:id="7825" w:name="_ETM_Q15_213040"/>
      <w:bookmarkStart w:id="7826" w:name="_ETM_Q15_213100"/>
      <w:bookmarkEnd w:id="7823"/>
      <w:bookmarkEnd w:id="7824"/>
      <w:bookmarkEnd w:id="7825"/>
      <w:bookmarkEnd w:id="7826"/>
      <w:r>
        <w:rPr>
          <w:rFonts w:hint="cs"/>
          <w:rtl/>
        </w:rPr>
        <w:t xml:space="preserve">והוא </w:t>
      </w:r>
      <w:bookmarkStart w:id="7827" w:name="_ETM_Q15_211746"/>
      <w:bookmarkEnd w:id="7827"/>
      <w:r>
        <w:rPr>
          <w:rFonts w:hint="cs"/>
          <w:rtl/>
        </w:rPr>
        <w:t>מקבל</w:t>
      </w:r>
      <w:r>
        <w:rPr>
          <w:rtl/>
        </w:rPr>
        <w:t xml:space="preserve"> </w:t>
      </w:r>
      <w:bookmarkStart w:id="7828" w:name="_ETM_Q15_213250"/>
      <w:bookmarkEnd w:id="7828"/>
      <w:r>
        <w:rPr>
          <w:rFonts w:hint="cs"/>
          <w:rtl/>
        </w:rPr>
        <w:t>ה</w:t>
      </w:r>
      <w:r>
        <w:rPr>
          <w:rtl/>
        </w:rPr>
        <w:t xml:space="preserve">חלטה </w:t>
      </w:r>
      <w:bookmarkStart w:id="7829" w:name="_ETM_Q15_213700"/>
      <w:bookmarkEnd w:id="7829"/>
      <w:r>
        <w:rPr>
          <w:rtl/>
        </w:rPr>
        <w:t xml:space="preserve">מנהיגותית </w:t>
      </w:r>
      <w:bookmarkStart w:id="7830" w:name="_ETM_Q15_214399"/>
      <w:bookmarkEnd w:id="7830"/>
      <w:r>
        <w:rPr>
          <w:rtl/>
        </w:rPr>
        <w:t>קשה</w:t>
      </w:r>
      <w:r>
        <w:rPr>
          <w:rFonts w:hint="cs"/>
          <w:rtl/>
        </w:rPr>
        <w:t>.</w:t>
      </w:r>
      <w:r>
        <w:rPr>
          <w:rtl/>
        </w:rPr>
        <w:t xml:space="preserve"> </w:t>
      </w:r>
      <w:bookmarkStart w:id="7831" w:name="_ETM_Q15_215120"/>
      <w:bookmarkEnd w:id="7831"/>
      <w:r>
        <w:rPr>
          <w:rtl/>
        </w:rPr>
        <w:t xml:space="preserve">הוא </w:t>
      </w:r>
      <w:bookmarkStart w:id="7832" w:name="_ETM_Q15_215329"/>
      <w:bookmarkEnd w:id="7832"/>
      <w:r>
        <w:rPr>
          <w:rtl/>
        </w:rPr>
        <w:t>אפילו</w:t>
      </w:r>
      <w:r>
        <w:rPr>
          <w:rFonts w:hint="cs"/>
          <w:rtl/>
        </w:rPr>
        <w:t xml:space="preserve"> הצדיק</w:t>
      </w:r>
      <w:r>
        <w:rPr>
          <w:rtl/>
        </w:rPr>
        <w:t xml:space="preserve"> </w:t>
      </w:r>
      <w:bookmarkStart w:id="7833" w:name="_ETM_Q15_216140"/>
      <w:bookmarkEnd w:id="7833"/>
      <w:r>
        <w:rPr>
          <w:rtl/>
        </w:rPr>
        <w:t xml:space="preserve">את </w:t>
      </w:r>
      <w:bookmarkStart w:id="7834" w:name="_ETM_Q15_216229"/>
      <w:bookmarkEnd w:id="7834"/>
      <w:r>
        <w:rPr>
          <w:rtl/>
        </w:rPr>
        <w:t>זה</w:t>
      </w:r>
      <w:r>
        <w:rPr>
          <w:rFonts w:hint="cs"/>
          <w:rtl/>
        </w:rPr>
        <w:t>.</w:t>
      </w:r>
      <w:r>
        <w:rPr>
          <w:rtl/>
        </w:rPr>
        <w:t xml:space="preserve"> </w:t>
      </w:r>
      <w:bookmarkStart w:id="7835" w:name="_ETM_Q15_216930"/>
      <w:bookmarkEnd w:id="7835"/>
      <w:r>
        <w:rPr>
          <w:rtl/>
        </w:rPr>
        <w:t xml:space="preserve">יום </w:t>
      </w:r>
      <w:bookmarkStart w:id="7836" w:name="_ETM_Q15_217199"/>
      <w:bookmarkEnd w:id="7836"/>
      <w:r>
        <w:rPr>
          <w:rtl/>
        </w:rPr>
        <w:t xml:space="preserve">אחרי </w:t>
      </w:r>
      <w:bookmarkStart w:id="7837" w:name="_ETM_Q15_217559"/>
      <w:bookmarkEnd w:id="7837"/>
      <w:r>
        <w:rPr>
          <w:rtl/>
        </w:rPr>
        <w:t xml:space="preserve">זה </w:t>
      </w:r>
      <w:bookmarkStart w:id="7838" w:name="_ETM_Q15_217680"/>
      <w:bookmarkEnd w:id="7838"/>
      <w:r>
        <w:rPr>
          <w:rtl/>
        </w:rPr>
        <w:t>התפ</w:t>
      </w:r>
      <w:r>
        <w:rPr>
          <w:rFonts w:hint="cs"/>
          <w:rtl/>
        </w:rPr>
        <w:t>טר</w:t>
      </w:r>
      <w:r>
        <w:rPr>
          <w:rtl/>
        </w:rPr>
        <w:t xml:space="preserve"> </w:t>
      </w:r>
      <w:bookmarkStart w:id="7839" w:name="_ETM_Q15_218159"/>
      <w:bookmarkEnd w:id="7839"/>
      <w:r>
        <w:rPr>
          <w:rtl/>
        </w:rPr>
        <w:t xml:space="preserve">שר </w:t>
      </w:r>
      <w:bookmarkStart w:id="7840" w:name="_ETM_Q15_218399"/>
      <w:bookmarkEnd w:id="7840"/>
      <w:r>
        <w:rPr>
          <w:rtl/>
        </w:rPr>
        <w:t xml:space="preserve">הביטחון </w:t>
      </w:r>
      <w:bookmarkStart w:id="7841" w:name="_ETM_Q15_218940"/>
      <w:bookmarkEnd w:id="7841"/>
      <w:r>
        <w:rPr>
          <w:rtl/>
        </w:rPr>
        <w:t>ליברמן</w:t>
      </w:r>
      <w:r>
        <w:rPr>
          <w:rFonts w:hint="cs"/>
          <w:rtl/>
        </w:rPr>
        <w:t>,</w:t>
      </w:r>
      <w:r>
        <w:rPr>
          <w:rtl/>
        </w:rPr>
        <w:t xml:space="preserve"> </w:t>
      </w:r>
      <w:bookmarkStart w:id="7842" w:name="_ETM_Q15_219989"/>
      <w:bookmarkEnd w:id="7842"/>
      <w:r>
        <w:rPr>
          <w:rtl/>
        </w:rPr>
        <w:t xml:space="preserve">או </w:t>
      </w:r>
      <w:bookmarkStart w:id="7843" w:name="_ETM_Q15_220199"/>
      <w:bookmarkEnd w:id="7843"/>
      <w:r>
        <w:rPr>
          <w:rtl/>
        </w:rPr>
        <w:t xml:space="preserve">שנה </w:t>
      </w:r>
      <w:bookmarkStart w:id="7844" w:name="_ETM_Q15_220559"/>
      <w:bookmarkEnd w:id="7844"/>
      <w:r>
        <w:rPr>
          <w:rtl/>
        </w:rPr>
        <w:t xml:space="preserve">אחרי </w:t>
      </w:r>
      <w:bookmarkStart w:id="7845" w:name="_ETM_Q15_220829"/>
      <w:bookmarkEnd w:id="7845"/>
      <w:r>
        <w:rPr>
          <w:rtl/>
        </w:rPr>
        <w:t>זה</w:t>
      </w:r>
      <w:r>
        <w:rPr>
          <w:rFonts w:hint="cs"/>
          <w:rtl/>
        </w:rPr>
        <w:t>,</w:t>
      </w:r>
      <w:r>
        <w:rPr>
          <w:rtl/>
        </w:rPr>
        <w:t xml:space="preserve"> </w:t>
      </w:r>
      <w:bookmarkStart w:id="7846" w:name="_ETM_Q15_220949"/>
      <w:bookmarkEnd w:id="7846"/>
      <w:r>
        <w:rPr>
          <w:rtl/>
        </w:rPr>
        <w:t xml:space="preserve">אני </w:t>
      </w:r>
      <w:bookmarkStart w:id="7847" w:name="_ETM_Q15_221039"/>
      <w:bookmarkEnd w:id="7847"/>
      <w:r>
        <w:rPr>
          <w:rtl/>
        </w:rPr>
        <w:t xml:space="preserve">לא </w:t>
      </w:r>
      <w:bookmarkStart w:id="7848" w:name="_ETM_Q15_221100"/>
      <w:bookmarkEnd w:id="7848"/>
      <w:r>
        <w:rPr>
          <w:rtl/>
        </w:rPr>
        <w:t xml:space="preserve">בדיוק </w:t>
      </w:r>
      <w:bookmarkStart w:id="7849" w:name="_ETM_Q15_221399"/>
      <w:bookmarkEnd w:id="7849"/>
      <w:r>
        <w:rPr>
          <w:rtl/>
        </w:rPr>
        <w:t>סגור</w:t>
      </w:r>
      <w:r w:rsidR="00116B14">
        <w:rPr>
          <w:rFonts w:hint="cs"/>
          <w:rtl/>
        </w:rPr>
        <w:t>;</w:t>
      </w:r>
      <w:r>
        <w:rPr>
          <w:rtl/>
        </w:rPr>
        <w:t xml:space="preserve"> </w:t>
      </w:r>
      <w:bookmarkStart w:id="7850" w:name="_ETM_Q15_221789"/>
      <w:bookmarkEnd w:id="7850"/>
      <w:r>
        <w:rPr>
          <w:rtl/>
        </w:rPr>
        <w:t xml:space="preserve">יש </w:t>
      </w:r>
      <w:bookmarkStart w:id="7851" w:name="_ETM_Q15_221940"/>
      <w:bookmarkEnd w:id="7851"/>
      <w:r>
        <w:rPr>
          <w:rtl/>
        </w:rPr>
        <w:t xml:space="preserve">פה </w:t>
      </w:r>
      <w:bookmarkStart w:id="7852" w:name="_ETM_Q15_222059"/>
      <w:bookmarkStart w:id="7853" w:name="_ETM_Q15_222210"/>
      <w:bookmarkEnd w:id="7852"/>
      <w:bookmarkEnd w:id="7853"/>
      <w:r>
        <w:rPr>
          <w:rtl/>
        </w:rPr>
        <w:t xml:space="preserve">חילוקי </w:t>
      </w:r>
      <w:bookmarkStart w:id="7854" w:name="_ETM_Q15_222570"/>
      <w:bookmarkEnd w:id="7854"/>
      <w:r>
        <w:rPr>
          <w:rtl/>
        </w:rPr>
        <w:t xml:space="preserve">דעות </w:t>
      </w:r>
      <w:bookmarkStart w:id="7855" w:name="_ETM_Q15_222750"/>
      <w:bookmarkEnd w:id="7855"/>
      <w:r>
        <w:rPr>
          <w:rFonts w:hint="cs"/>
          <w:rtl/>
        </w:rPr>
        <w:t>א</w:t>
      </w:r>
      <w:r>
        <w:rPr>
          <w:rtl/>
        </w:rPr>
        <w:t xml:space="preserve">ם </w:t>
      </w:r>
      <w:bookmarkStart w:id="7856" w:name="_ETM_Q15_222840"/>
      <w:bookmarkEnd w:id="7856"/>
      <w:r>
        <w:rPr>
          <w:rtl/>
        </w:rPr>
        <w:t xml:space="preserve">זה </w:t>
      </w:r>
      <w:bookmarkStart w:id="7857" w:name="_ETM_Q15_222960"/>
      <w:bookmarkEnd w:id="7857"/>
      <w:r>
        <w:rPr>
          <w:rtl/>
        </w:rPr>
        <w:t xml:space="preserve">ב-2017 </w:t>
      </w:r>
      <w:bookmarkStart w:id="7858" w:name="_ETM_Q15_224190"/>
      <w:bookmarkEnd w:id="7858"/>
      <w:r>
        <w:rPr>
          <w:rtl/>
        </w:rPr>
        <w:t xml:space="preserve">או </w:t>
      </w:r>
      <w:bookmarkStart w:id="7859" w:name="_ETM_Q15_224250"/>
      <w:bookmarkEnd w:id="7859"/>
      <w:r>
        <w:rPr>
          <w:rtl/>
        </w:rPr>
        <w:t>2018</w:t>
      </w:r>
      <w:r>
        <w:rPr>
          <w:rFonts w:hint="cs"/>
          <w:rtl/>
        </w:rPr>
        <w:t>.</w:t>
      </w:r>
      <w:r>
        <w:rPr>
          <w:rtl/>
        </w:rPr>
        <w:t xml:space="preserve"> </w:t>
      </w:r>
      <w:bookmarkStart w:id="7860" w:name="_ETM_Q15_225540"/>
      <w:bookmarkEnd w:id="7860"/>
    </w:p>
    <w:p w:rsidR="00921508" w:rsidRDefault="00921508" w:rsidP="002715D8">
      <w:pPr>
        <w:rPr>
          <w:rtl/>
        </w:rPr>
      </w:pPr>
    </w:p>
    <w:p w:rsidR="00921508" w:rsidRDefault="00921508" w:rsidP="00116B14">
      <w:pPr>
        <w:rPr>
          <w:rtl/>
        </w:rPr>
      </w:pPr>
      <w:bookmarkStart w:id="7861" w:name="_ETM_Q15_223409"/>
      <w:bookmarkEnd w:id="7861"/>
      <w:r>
        <w:rPr>
          <w:rtl/>
        </w:rPr>
        <w:t>ה</w:t>
      </w:r>
      <w:r>
        <w:rPr>
          <w:rFonts w:hint="cs"/>
          <w:rtl/>
        </w:rPr>
        <w:t>קטר</w:t>
      </w:r>
      <w:r>
        <w:rPr>
          <w:rtl/>
        </w:rPr>
        <w:t xml:space="preserve">ים </w:t>
      </w:r>
      <w:bookmarkStart w:id="7862" w:name="_ETM_Q15_226649"/>
      <w:bookmarkEnd w:id="7862"/>
      <w:r>
        <w:rPr>
          <w:rtl/>
        </w:rPr>
        <w:t>כל</w:t>
      </w:r>
      <w:bookmarkStart w:id="7863" w:name="_ETM_Q15_226859"/>
      <w:bookmarkEnd w:id="7863"/>
      <w:r>
        <w:rPr>
          <w:rFonts w:hint="cs"/>
          <w:rtl/>
        </w:rPr>
        <w:t xml:space="preserve"> </w:t>
      </w:r>
      <w:r>
        <w:rPr>
          <w:rtl/>
        </w:rPr>
        <w:t xml:space="preserve">כך </w:t>
      </w:r>
      <w:bookmarkStart w:id="7864" w:name="_ETM_Q15_227760"/>
      <w:bookmarkEnd w:id="7864"/>
      <w:r>
        <w:rPr>
          <w:rtl/>
        </w:rPr>
        <w:t xml:space="preserve">מכירים </w:t>
      </w:r>
      <w:bookmarkStart w:id="7865" w:name="_ETM_Q15_228239"/>
      <w:bookmarkStart w:id="7866" w:name="_ETM_Q15_228449"/>
      <w:bookmarkEnd w:id="7865"/>
      <w:bookmarkEnd w:id="7866"/>
      <w:r>
        <w:rPr>
          <w:rtl/>
        </w:rPr>
        <w:t xml:space="preserve">את </w:t>
      </w:r>
      <w:bookmarkStart w:id="7867" w:name="_ETM_Q15_228539"/>
      <w:bookmarkEnd w:id="7867"/>
      <w:r>
        <w:rPr>
          <w:rtl/>
        </w:rPr>
        <w:t>נתניהו</w:t>
      </w:r>
      <w:r>
        <w:rPr>
          <w:rFonts w:hint="cs"/>
          <w:rtl/>
        </w:rPr>
        <w:t xml:space="preserve"> –</w:t>
      </w:r>
      <w:r>
        <w:rPr>
          <w:rtl/>
        </w:rPr>
        <w:t xml:space="preserve"> </w:t>
      </w:r>
      <w:bookmarkStart w:id="7868" w:name="_ETM_Q15_229649"/>
      <w:bookmarkEnd w:id="7868"/>
      <w:r>
        <w:rPr>
          <w:rtl/>
        </w:rPr>
        <w:t xml:space="preserve">הם </w:t>
      </w:r>
      <w:bookmarkStart w:id="7869" w:name="_ETM_Q15_229829"/>
      <w:bookmarkEnd w:id="7869"/>
      <w:r>
        <w:rPr>
          <w:rtl/>
        </w:rPr>
        <w:t xml:space="preserve">ביקשו </w:t>
      </w:r>
      <w:bookmarkStart w:id="7870" w:name="_ETM_Q15_230190"/>
      <w:bookmarkEnd w:id="7870"/>
      <w:r>
        <w:rPr>
          <w:rtl/>
        </w:rPr>
        <w:t xml:space="preserve">מסמך </w:t>
      </w:r>
      <w:bookmarkStart w:id="7871" w:name="_ETM_Q15_230670"/>
      <w:bookmarkEnd w:id="7871"/>
      <w:r>
        <w:rPr>
          <w:rtl/>
        </w:rPr>
        <w:t>ר</w:t>
      </w:r>
      <w:r>
        <w:rPr>
          <w:rFonts w:hint="cs"/>
          <w:rtl/>
        </w:rPr>
        <w:t>ש</w:t>
      </w:r>
      <w:r>
        <w:rPr>
          <w:rtl/>
        </w:rPr>
        <w:t>מי</w:t>
      </w:r>
      <w:r>
        <w:rPr>
          <w:rFonts w:hint="cs"/>
          <w:rtl/>
        </w:rPr>
        <w:t>. כי הם</w:t>
      </w:r>
      <w:r>
        <w:rPr>
          <w:rtl/>
        </w:rPr>
        <w:t xml:space="preserve"> </w:t>
      </w:r>
      <w:bookmarkStart w:id="7872" w:name="_ETM_Q15_232079"/>
      <w:bookmarkEnd w:id="7872"/>
      <w:r>
        <w:rPr>
          <w:rtl/>
        </w:rPr>
        <w:t xml:space="preserve">אמרו </w:t>
      </w:r>
      <w:bookmarkStart w:id="7873" w:name="_ETM_Q15_232979"/>
      <w:bookmarkEnd w:id="7873"/>
      <w:r>
        <w:rPr>
          <w:rtl/>
        </w:rPr>
        <w:t>ש</w:t>
      </w:r>
      <w:r>
        <w:rPr>
          <w:rFonts w:hint="cs"/>
          <w:rtl/>
        </w:rPr>
        <w:t xml:space="preserve">הרי </w:t>
      </w:r>
      <w:r>
        <w:rPr>
          <w:rtl/>
        </w:rPr>
        <w:t xml:space="preserve">מדובר </w:t>
      </w:r>
      <w:bookmarkStart w:id="7874" w:name="_ETM_Q15_233609"/>
      <w:bookmarkEnd w:id="7874"/>
      <w:r>
        <w:rPr>
          <w:rFonts w:hint="cs"/>
          <w:rtl/>
        </w:rPr>
        <w:t>בשקרן בן שקרן,</w:t>
      </w:r>
      <w:bookmarkStart w:id="7875" w:name="_ETM_Q15_234239"/>
      <w:bookmarkStart w:id="7876" w:name="_ETM_Q15_234420"/>
      <w:bookmarkEnd w:id="7875"/>
      <w:bookmarkEnd w:id="7876"/>
      <w:r>
        <w:rPr>
          <w:rtl/>
        </w:rPr>
        <w:t xml:space="preserve"> </w:t>
      </w:r>
      <w:bookmarkStart w:id="7877" w:name="_ETM_Q15_235350"/>
      <w:bookmarkEnd w:id="7877"/>
      <w:r>
        <w:rPr>
          <w:rtl/>
        </w:rPr>
        <w:t xml:space="preserve">והם </w:t>
      </w:r>
      <w:bookmarkStart w:id="7878" w:name="_ETM_Q15_235649"/>
      <w:bookmarkEnd w:id="7878"/>
      <w:r>
        <w:rPr>
          <w:rtl/>
        </w:rPr>
        <w:t xml:space="preserve">לקחו </w:t>
      </w:r>
      <w:bookmarkStart w:id="7879" w:name="_ETM_Q15_236129"/>
      <w:bookmarkEnd w:id="7879"/>
      <w:r>
        <w:rPr>
          <w:rtl/>
        </w:rPr>
        <w:t xml:space="preserve">מסמך </w:t>
      </w:r>
      <w:bookmarkStart w:id="7880" w:name="_ETM_Q15_236890"/>
      <w:bookmarkEnd w:id="7880"/>
      <w:r>
        <w:rPr>
          <w:rFonts w:hint="cs"/>
          <w:rtl/>
        </w:rPr>
        <w:t>רש</w:t>
      </w:r>
      <w:r>
        <w:rPr>
          <w:rtl/>
        </w:rPr>
        <w:t xml:space="preserve">מי </w:t>
      </w:r>
      <w:bookmarkStart w:id="7881" w:name="_ETM_Q15_237590"/>
      <w:bookmarkEnd w:id="7881"/>
      <w:r>
        <w:rPr>
          <w:rtl/>
        </w:rPr>
        <w:t xml:space="preserve">שיצדיק </w:t>
      </w:r>
      <w:bookmarkStart w:id="7882" w:name="_ETM_Q15_238670"/>
      <w:bookmarkEnd w:id="7882"/>
      <w:r>
        <w:rPr>
          <w:rtl/>
        </w:rPr>
        <w:t xml:space="preserve">את </w:t>
      </w:r>
      <w:bookmarkStart w:id="7883" w:name="_ETM_Q15_238790"/>
      <w:bookmarkEnd w:id="7883"/>
      <w:r>
        <w:rPr>
          <w:rtl/>
        </w:rPr>
        <w:t>זה</w:t>
      </w:r>
      <w:r>
        <w:rPr>
          <w:rFonts w:hint="cs"/>
          <w:rtl/>
        </w:rPr>
        <w:t>.</w:t>
      </w:r>
      <w:r>
        <w:rPr>
          <w:rtl/>
        </w:rPr>
        <w:t xml:space="preserve"> </w:t>
      </w:r>
      <w:bookmarkStart w:id="7884" w:name="_ETM_Q15_239839"/>
      <w:bookmarkEnd w:id="7884"/>
      <w:r>
        <w:rPr>
          <w:rtl/>
        </w:rPr>
        <w:t xml:space="preserve">אני </w:t>
      </w:r>
      <w:bookmarkStart w:id="7885" w:name="_ETM_Q15_240109"/>
      <w:bookmarkEnd w:id="7885"/>
      <w:r>
        <w:rPr>
          <w:rtl/>
        </w:rPr>
        <w:t xml:space="preserve">רוצה </w:t>
      </w:r>
      <w:bookmarkStart w:id="7886" w:name="_ETM_Q15_240640"/>
      <w:bookmarkEnd w:id="7886"/>
      <w:r>
        <w:rPr>
          <w:rFonts w:hint="cs"/>
          <w:rtl/>
        </w:rPr>
        <w:t xml:space="preserve">עוד </w:t>
      </w:r>
      <w:r>
        <w:rPr>
          <w:rtl/>
        </w:rPr>
        <w:t>לומר</w:t>
      </w:r>
      <w:r>
        <w:rPr>
          <w:rFonts w:hint="cs"/>
          <w:rtl/>
        </w:rPr>
        <w:t>,</w:t>
      </w:r>
      <w:r>
        <w:rPr>
          <w:rtl/>
        </w:rPr>
        <w:t xml:space="preserve"> </w:t>
      </w:r>
      <w:bookmarkStart w:id="7887" w:name="_ETM_Q15_241360"/>
      <w:bookmarkEnd w:id="7887"/>
      <w:r>
        <w:rPr>
          <w:rtl/>
        </w:rPr>
        <w:t xml:space="preserve">צבי </w:t>
      </w:r>
      <w:bookmarkStart w:id="7888" w:name="_ETM_Q15_241630"/>
      <w:bookmarkEnd w:id="7888"/>
      <w:r>
        <w:rPr>
          <w:rtl/>
        </w:rPr>
        <w:t>ידידי</w:t>
      </w:r>
      <w:r>
        <w:rPr>
          <w:rFonts w:hint="cs"/>
          <w:rtl/>
        </w:rPr>
        <w:t>ה</w:t>
      </w:r>
      <w:r>
        <w:rPr>
          <w:rtl/>
        </w:rPr>
        <w:t xml:space="preserve"> </w:t>
      </w:r>
      <w:bookmarkStart w:id="7889" w:name="_ETM_Q15_241960"/>
      <w:bookmarkEnd w:id="7889"/>
      <w:r>
        <w:rPr>
          <w:rtl/>
        </w:rPr>
        <w:t>סוכות</w:t>
      </w:r>
      <w:r>
        <w:rPr>
          <w:rFonts w:hint="cs"/>
          <w:rtl/>
        </w:rPr>
        <w:t>,</w:t>
      </w:r>
      <w:r>
        <w:rPr>
          <w:rtl/>
        </w:rPr>
        <w:t xml:space="preserve"> </w:t>
      </w:r>
      <w:bookmarkStart w:id="7890" w:name="_ETM_Q15_242500"/>
      <w:bookmarkEnd w:id="7890"/>
      <w:r>
        <w:rPr>
          <w:rtl/>
        </w:rPr>
        <w:t xml:space="preserve">כי </w:t>
      </w:r>
      <w:bookmarkStart w:id="7891" w:name="_ETM_Q15_242590"/>
      <w:bookmarkEnd w:id="7891"/>
      <w:r>
        <w:rPr>
          <w:rtl/>
        </w:rPr>
        <w:t xml:space="preserve">אני </w:t>
      </w:r>
      <w:bookmarkStart w:id="7892" w:name="_ETM_Q15_242710"/>
      <w:bookmarkEnd w:id="7892"/>
      <w:r>
        <w:rPr>
          <w:rtl/>
        </w:rPr>
        <w:t xml:space="preserve">רואה </w:t>
      </w:r>
      <w:bookmarkStart w:id="7893" w:name="_ETM_Q15_242860"/>
      <w:bookmarkEnd w:id="7893"/>
      <w:r>
        <w:rPr>
          <w:rtl/>
        </w:rPr>
        <w:t xml:space="preserve">שאתה </w:t>
      </w:r>
      <w:bookmarkStart w:id="7894" w:name="_ETM_Q15_243040"/>
      <w:bookmarkEnd w:id="7894"/>
      <w:r>
        <w:rPr>
          <w:rtl/>
        </w:rPr>
        <w:t xml:space="preserve">מאוד </w:t>
      </w:r>
      <w:bookmarkStart w:id="7895" w:name="_ETM_Q15_243250"/>
      <w:bookmarkEnd w:id="7895"/>
      <w:r>
        <w:rPr>
          <w:rtl/>
        </w:rPr>
        <w:t xml:space="preserve">מודאג </w:t>
      </w:r>
      <w:bookmarkStart w:id="7896" w:name="_ETM_Q15_243640"/>
      <w:bookmarkEnd w:id="7896"/>
      <w:r>
        <w:rPr>
          <w:rFonts w:hint="cs"/>
          <w:rtl/>
        </w:rPr>
        <w:t>מה</w:t>
      </w:r>
      <w:r>
        <w:rPr>
          <w:rtl/>
        </w:rPr>
        <w:t>טרור</w:t>
      </w:r>
      <w:r>
        <w:rPr>
          <w:rFonts w:hint="cs"/>
          <w:rtl/>
        </w:rPr>
        <w:t>:</w:t>
      </w:r>
      <w:r>
        <w:rPr>
          <w:rtl/>
        </w:rPr>
        <w:t xml:space="preserve"> </w:t>
      </w:r>
      <w:bookmarkStart w:id="7897" w:name="_ETM_Q15_244700"/>
      <w:bookmarkEnd w:id="7897"/>
      <w:r>
        <w:rPr>
          <w:rtl/>
        </w:rPr>
        <w:t xml:space="preserve">יום </w:t>
      </w:r>
      <w:bookmarkStart w:id="7898" w:name="_ETM_Q15_245060"/>
      <w:bookmarkEnd w:id="7898"/>
      <w:r>
        <w:rPr>
          <w:rtl/>
        </w:rPr>
        <w:t xml:space="preserve">אחרי </w:t>
      </w:r>
      <w:bookmarkStart w:id="7899" w:name="_ETM_Q15_245450"/>
      <w:bookmarkEnd w:id="7899"/>
      <w:r>
        <w:rPr>
          <w:rtl/>
        </w:rPr>
        <w:t xml:space="preserve">יום </w:t>
      </w:r>
      <w:bookmarkStart w:id="7900" w:name="_ETM_Q15_245840"/>
      <w:bookmarkEnd w:id="7900"/>
      <w:r>
        <w:rPr>
          <w:rtl/>
        </w:rPr>
        <w:t xml:space="preserve">אחר </w:t>
      </w:r>
      <w:bookmarkStart w:id="7901" w:name="_ETM_Q15_246140"/>
      <w:bookmarkEnd w:id="7901"/>
      <w:r>
        <w:rPr>
          <w:rtl/>
        </w:rPr>
        <w:t xml:space="preserve">יום </w:t>
      </w:r>
      <w:bookmarkStart w:id="7902" w:name="_ETM_Q15_246369"/>
      <w:bookmarkStart w:id="7903" w:name="_ETM_Q15_246939"/>
      <w:bookmarkEnd w:id="7902"/>
      <w:bookmarkEnd w:id="7903"/>
      <w:r>
        <w:rPr>
          <w:rtl/>
        </w:rPr>
        <w:t xml:space="preserve">זורקים </w:t>
      </w:r>
      <w:bookmarkStart w:id="7904" w:name="_ETM_Q15_247899"/>
      <w:bookmarkEnd w:id="7904"/>
      <w:r>
        <w:rPr>
          <w:rtl/>
        </w:rPr>
        <w:t xml:space="preserve">אבנים </w:t>
      </w:r>
      <w:bookmarkStart w:id="7905" w:name="_ETM_Q15_248350"/>
      <w:bookmarkEnd w:id="7905"/>
      <w:r>
        <w:rPr>
          <w:rtl/>
        </w:rPr>
        <w:t xml:space="preserve">על </w:t>
      </w:r>
      <w:bookmarkStart w:id="7906" w:name="_ETM_Q15_248469"/>
      <w:bookmarkEnd w:id="7906"/>
      <w:r>
        <w:rPr>
          <w:rtl/>
        </w:rPr>
        <w:t>חיילים</w:t>
      </w:r>
      <w:r>
        <w:rPr>
          <w:rFonts w:hint="cs"/>
          <w:rtl/>
        </w:rPr>
        <w:t>,</w:t>
      </w:r>
      <w:r>
        <w:rPr>
          <w:rtl/>
        </w:rPr>
        <w:t xml:space="preserve"> </w:t>
      </w:r>
      <w:bookmarkStart w:id="7907" w:name="_ETM_Q15_249399"/>
      <w:bookmarkEnd w:id="7907"/>
      <w:r>
        <w:rPr>
          <w:rtl/>
        </w:rPr>
        <w:t xml:space="preserve">שורפים </w:t>
      </w:r>
      <w:bookmarkStart w:id="7908" w:name="_ETM_Q15_250090"/>
      <w:bookmarkStart w:id="7909" w:name="_ETM_Q15_250390"/>
      <w:bookmarkStart w:id="7910" w:name="_ETM_Q15_250510"/>
      <w:bookmarkEnd w:id="7908"/>
      <w:bookmarkEnd w:id="7909"/>
      <w:bookmarkEnd w:id="7910"/>
      <w:r>
        <w:rPr>
          <w:rFonts w:hint="cs"/>
          <w:rtl/>
        </w:rPr>
        <w:t>משאיות</w:t>
      </w:r>
      <w:r>
        <w:rPr>
          <w:rtl/>
        </w:rPr>
        <w:t xml:space="preserve"> </w:t>
      </w:r>
      <w:bookmarkStart w:id="7911" w:name="_ETM_Q15_250659"/>
      <w:bookmarkEnd w:id="7911"/>
      <w:r>
        <w:rPr>
          <w:rtl/>
        </w:rPr>
        <w:t xml:space="preserve">ופוגעים </w:t>
      </w:r>
      <w:bookmarkStart w:id="7912" w:name="_ETM_Q15_251140"/>
      <w:bookmarkEnd w:id="7912"/>
      <w:r>
        <w:rPr>
          <w:rtl/>
        </w:rPr>
        <w:t xml:space="preserve">בקצינים </w:t>
      </w:r>
      <w:bookmarkStart w:id="7913" w:name="_ETM_Q15_251650"/>
      <w:bookmarkEnd w:id="7913"/>
      <w:r>
        <w:rPr>
          <w:rFonts w:hint="cs"/>
          <w:rtl/>
        </w:rPr>
        <w:t>ו</w:t>
      </w:r>
      <w:r>
        <w:rPr>
          <w:rtl/>
        </w:rPr>
        <w:t>לוחמים</w:t>
      </w:r>
      <w:r>
        <w:rPr>
          <w:rFonts w:hint="cs"/>
          <w:rtl/>
        </w:rPr>
        <w:t>,</w:t>
      </w:r>
      <w:r>
        <w:rPr>
          <w:rtl/>
        </w:rPr>
        <w:t xml:space="preserve"> </w:t>
      </w:r>
      <w:bookmarkStart w:id="7914" w:name="_ETM_Q15_252610"/>
      <w:bookmarkEnd w:id="7914"/>
      <w:r>
        <w:rPr>
          <w:rtl/>
        </w:rPr>
        <w:t>ואתה</w:t>
      </w:r>
      <w:r>
        <w:rPr>
          <w:rFonts w:hint="cs"/>
          <w:rtl/>
        </w:rPr>
        <w:t>,</w:t>
      </w:r>
      <w:r>
        <w:rPr>
          <w:rtl/>
        </w:rPr>
        <w:t xml:space="preserve"> </w:t>
      </w:r>
      <w:bookmarkStart w:id="7915" w:name="_ETM_Q15_253180"/>
      <w:bookmarkEnd w:id="7915"/>
      <w:r>
        <w:rPr>
          <w:rtl/>
        </w:rPr>
        <w:t xml:space="preserve">יש </w:t>
      </w:r>
      <w:bookmarkStart w:id="7916" w:name="_ETM_Q15_253390"/>
      <w:bookmarkEnd w:id="7916"/>
      <w:r>
        <w:rPr>
          <w:rtl/>
        </w:rPr>
        <w:t xml:space="preserve">לך </w:t>
      </w:r>
      <w:bookmarkStart w:id="7917" w:name="_ETM_Q15_253600"/>
      <w:bookmarkStart w:id="7918" w:name="_ETM_Q15_253990"/>
      <w:bookmarkEnd w:id="7917"/>
      <w:bookmarkEnd w:id="7918"/>
      <w:r>
        <w:rPr>
          <w:rtl/>
        </w:rPr>
        <w:t>צרצרים</w:t>
      </w:r>
      <w:r w:rsidR="00116B14">
        <w:rPr>
          <w:rFonts w:hint="cs"/>
          <w:rtl/>
        </w:rPr>
        <w:t>,</w:t>
      </w:r>
      <w:r>
        <w:rPr>
          <w:rtl/>
        </w:rPr>
        <w:t xml:space="preserve"> </w:t>
      </w:r>
      <w:bookmarkStart w:id="7919" w:name="_ETM_Q15_254950"/>
      <w:bookmarkEnd w:id="7919"/>
      <w:r>
        <w:rPr>
          <w:rtl/>
        </w:rPr>
        <w:t xml:space="preserve">כי </w:t>
      </w:r>
      <w:bookmarkStart w:id="7920" w:name="_ETM_Q15_255100"/>
      <w:bookmarkEnd w:id="7920"/>
      <w:r>
        <w:rPr>
          <w:rtl/>
        </w:rPr>
        <w:t xml:space="preserve">אתה </w:t>
      </w:r>
      <w:bookmarkStart w:id="7921" w:name="_ETM_Q15_255310"/>
      <w:bookmarkEnd w:id="7921"/>
      <w:r>
        <w:rPr>
          <w:rtl/>
        </w:rPr>
        <w:t xml:space="preserve">רואה </w:t>
      </w:r>
      <w:bookmarkStart w:id="7922" w:name="_ETM_Q15_255580"/>
      <w:bookmarkEnd w:id="7922"/>
      <w:r>
        <w:rPr>
          <w:rtl/>
        </w:rPr>
        <w:t xml:space="preserve">ערבים </w:t>
      </w:r>
      <w:bookmarkStart w:id="7923" w:name="_ETM_Q15_256119"/>
      <w:bookmarkEnd w:id="7923"/>
      <w:r>
        <w:rPr>
          <w:rtl/>
        </w:rPr>
        <w:t xml:space="preserve">אז </w:t>
      </w:r>
      <w:bookmarkStart w:id="7924" w:name="_ETM_Q15_256270"/>
      <w:bookmarkEnd w:id="7924"/>
      <w:r>
        <w:rPr>
          <w:rtl/>
        </w:rPr>
        <w:t xml:space="preserve">אתה </w:t>
      </w:r>
      <w:bookmarkStart w:id="7925" w:name="_ETM_Q15_256479"/>
      <w:bookmarkEnd w:id="7925"/>
      <w:r>
        <w:rPr>
          <w:rtl/>
        </w:rPr>
        <w:t>נדלק</w:t>
      </w:r>
      <w:r>
        <w:rPr>
          <w:rFonts w:hint="cs"/>
          <w:rtl/>
        </w:rPr>
        <w:t>,</w:t>
      </w:r>
      <w:r>
        <w:rPr>
          <w:rtl/>
        </w:rPr>
        <w:t xml:space="preserve"> </w:t>
      </w:r>
      <w:bookmarkStart w:id="7926" w:name="_ETM_Q15_257200"/>
      <w:bookmarkEnd w:id="7926"/>
      <w:r>
        <w:rPr>
          <w:rtl/>
        </w:rPr>
        <w:t xml:space="preserve">אבל </w:t>
      </w:r>
      <w:bookmarkStart w:id="7927" w:name="_ETM_Q15_257470"/>
      <w:bookmarkEnd w:id="7927"/>
      <w:r>
        <w:rPr>
          <w:rtl/>
        </w:rPr>
        <w:t xml:space="preserve">החברים </w:t>
      </w:r>
      <w:bookmarkStart w:id="7928" w:name="_ETM_Q15_257979"/>
      <w:bookmarkEnd w:id="7928"/>
      <w:r>
        <w:rPr>
          <w:rtl/>
        </w:rPr>
        <w:t xml:space="preserve">שלך </w:t>
      </w:r>
      <w:bookmarkStart w:id="7929" w:name="_ETM_Q15_258549"/>
      <w:bookmarkEnd w:id="7929"/>
      <w:r>
        <w:rPr>
          <w:rtl/>
        </w:rPr>
        <w:t xml:space="preserve">שזורקים </w:t>
      </w:r>
      <w:bookmarkStart w:id="7930" w:name="_ETM_Q15_259209"/>
      <w:bookmarkEnd w:id="7930"/>
      <w:r>
        <w:rPr>
          <w:rtl/>
        </w:rPr>
        <w:t xml:space="preserve">אבנים </w:t>
      </w:r>
      <w:bookmarkStart w:id="7931" w:name="_ETM_Q15_259569"/>
      <w:bookmarkEnd w:id="7931"/>
      <w:r>
        <w:rPr>
          <w:rtl/>
        </w:rPr>
        <w:t xml:space="preserve">על </w:t>
      </w:r>
      <w:bookmarkStart w:id="7932" w:name="_ETM_Q15_259689"/>
      <w:bookmarkEnd w:id="7932"/>
      <w:r>
        <w:rPr>
          <w:rtl/>
        </w:rPr>
        <w:t xml:space="preserve">חיילים </w:t>
      </w:r>
      <w:bookmarkStart w:id="7933" w:name="_ETM_Q15_260140"/>
      <w:bookmarkEnd w:id="7933"/>
      <w:r>
        <w:rPr>
          <w:rtl/>
        </w:rPr>
        <w:t>ופוצ</w:t>
      </w:r>
      <w:r>
        <w:rPr>
          <w:rFonts w:hint="cs"/>
          <w:rtl/>
        </w:rPr>
        <w:t>ע</w:t>
      </w:r>
      <w:r>
        <w:rPr>
          <w:rtl/>
        </w:rPr>
        <w:t xml:space="preserve">ים </w:t>
      </w:r>
      <w:bookmarkStart w:id="7934" w:name="_ETM_Q15_260650"/>
      <w:bookmarkEnd w:id="7934"/>
      <w:r>
        <w:rPr>
          <w:rtl/>
        </w:rPr>
        <w:t>חיילים</w:t>
      </w:r>
      <w:r>
        <w:rPr>
          <w:rFonts w:hint="cs"/>
          <w:rtl/>
        </w:rPr>
        <w:t>,</w:t>
      </w:r>
      <w:bookmarkStart w:id="7935" w:name="_ETM_Q15_260600"/>
      <w:bookmarkEnd w:id="7935"/>
      <w:r>
        <w:rPr>
          <w:rtl/>
        </w:rPr>
        <w:t xml:space="preserve"> </w:t>
      </w:r>
      <w:bookmarkStart w:id="7936" w:name="_ETM_Q15_261069"/>
      <w:bookmarkEnd w:id="7936"/>
      <w:r>
        <w:rPr>
          <w:rtl/>
        </w:rPr>
        <w:t xml:space="preserve">זה </w:t>
      </w:r>
      <w:bookmarkStart w:id="7937" w:name="_ETM_Q15_261280"/>
      <w:bookmarkEnd w:id="7937"/>
      <w:r>
        <w:rPr>
          <w:rFonts w:hint="cs"/>
          <w:rtl/>
        </w:rPr>
        <w:t xml:space="preserve">– </w:t>
      </w:r>
      <w:r>
        <w:rPr>
          <w:rtl/>
        </w:rPr>
        <w:t>את</w:t>
      </w:r>
      <w:bookmarkStart w:id="7938" w:name="_ETM_Q15_261459"/>
      <w:bookmarkEnd w:id="7938"/>
      <w:r>
        <w:rPr>
          <w:rFonts w:hint="cs"/>
          <w:rtl/>
        </w:rPr>
        <w:t xml:space="preserve">ה </w:t>
      </w:r>
      <w:r>
        <w:rPr>
          <w:rtl/>
        </w:rPr>
        <w:t>דממה</w:t>
      </w:r>
      <w:r>
        <w:rPr>
          <w:rFonts w:hint="cs"/>
          <w:rtl/>
        </w:rPr>
        <w:t>.</w:t>
      </w:r>
      <w:r>
        <w:rPr>
          <w:rtl/>
        </w:rPr>
        <w:t xml:space="preserve"> </w:t>
      </w:r>
      <w:bookmarkStart w:id="7939" w:name="_ETM_Q15_262459"/>
      <w:bookmarkEnd w:id="7939"/>
    </w:p>
    <w:p w:rsidR="00921508" w:rsidRDefault="00921508" w:rsidP="002715D8">
      <w:pPr>
        <w:rPr>
          <w:rtl/>
        </w:rPr>
      </w:pPr>
    </w:p>
    <w:p w:rsidR="00921508" w:rsidRDefault="00921508" w:rsidP="00116B14">
      <w:pPr>
        <w:rPr>
          <w:rtl/>
        </w:rPr>
      </w:pPr>
      <w:bookmarkStart w:id="7940" w:name="_ETM_Q15_259208"/>
      <w:bookmarkStart w:id="7941" w:name="_ETM_Q15_259219"/>
      <w:bookmarkEnd w:id="7940"/>
      <w:bookmarkEnd w:id="7941"/>
      <w:r>
        <w:rPr>
          <w:rtl/>
        </w:rPr>
        <w:t>עכשיו</w:t>
      </w:r>
      <w:r>
        <w:rPr>
          <w:rFonts w:hint="cs"/>
          <w:rtl/>
        </w:rPr>
        <w:t>,</w:t>
      </w:r>
      <w:r>
        <w:rPr>
          <w:rtl/>
        </w:rPr>
        <w:t xml:space="preserve"> </w:t>
      </w:r>
      <w:bookmarkStart w:id="7942" w:name="_ETM_Q15_262880"/>
      <w:bookmarkEnd w:id="7942"/>
      <w:r>
        <w:rPr>
          <w:rFonts w:hint="cs"/>
          <w:rtl/>
        </w:rPr>
        <w:t>ב-</w:t>
      </w:r>
      <w:r>
        <w:rPr>
          <w:rtl/>
        </w:rPr>
        <w:t xml:space="preserve">15 </w:t>
      </w:r>
      <w:bookmarkStart w:id="7943" w:name="_ETM_Q15_263299"/>
      <w:bookmarkEnd w:id="7943"/>
      <w:r>
        <w:rPr>
          <w:rFonts w:hint="cs"/>
          <w:rtl/>
        </w:rPr>
        <w:t>ה</w:t>
      </w:r>
      <w:r>
        <w:rPr>
          <w:rtl/>
        </w:rPr>
        <w:t xml:space="preserve">שניות </w:t>
      </w:r>
      <w:bookmarkStart w:id="7944" w:name="_ETM_Q15_263719"/>
      <w:bookmarkEnd w:id="7944"/>
      <w:r>
        <w:rPr>
          <w:rtl/>
        </w:rPr>
        <w:t xml:space="preserve">הנותרות </w:t>
      </w:r>
      <w:bookmarkStart w:id="7945" w:name="_ETM_Q15_264259"/>
      <w:bookmarkEnd w:id="7945"/>
      <w:r>
        <w:rPr>
          <w:rtl/>
        </w:rPr>
        <w:t xml:space="preserve">אני </w:t>
      </w:r>
      <w:bookmarkStart w:id="7946" w:name="_ETM_Q15_264409"/>
      <w:bookmarkEnd w:id="7946"/>
      <w:r>
        <w:rPr>
          <w:rtl/>
        </w:rPr>
        <w:t xml:space="preserve">רוצה </w:t>
      </w:r>
      <w:bookmarkStart w:id="7947" w:name="_ETM_Q15_264679"/>
      <w:bookmarkEnd w:id="7947"/>
      <w:r>
        <w:rPr>
          <w:rtl/>
        </w:rPr>
        <w:t xml:space="preserve">לברך </w:t>
      </w:r>
      <w:bookmarkStart w:id="7948" w:name="_ETM_Q15_265100"/>
      <w:bookmarkEnd w:id="7948"/>
      <w:r>
        <w:rPr>
          <w:rtl/>
        </w:rPr>
        <w:t>אתכם</w:t>
      </w:r>
      <w:r>
        <w:rPr>
          <w:rFonts w:hint="cs"/>
          <w:rtl/>
        </w:rPr>
        <w:t>.</w:t>
      </w:r>
      <w:r>
        <w:rPr>
          <w:rtl/>
        </w:rPr>
        <w:t xml:space="preserve"> </w:t>
      </w:r>
      <w:bookmarkStart w:id="7949" w:name="_ETM_Q15_266049"/>
      <w:bookmarkEnd w:id="7949"/>
      <w:r>
        <w:rPr>
          <w:rFonts w:hint="cs"/>
          <w:rtl/>
        </w:rPr>
        <w:t>ינון אזולאי,</w:t>
      </w:r>
      <w:r>
        <w:rPr>
          <w:rtl/>
        </w:rPr>
        <w:t xml:space="preserve"> </w:t>
      </w:r>
      <w:bookmarkStart w:id="7950" w:name="_ETM_Q15_266619"/>
      <w:bookmarkEnd w:id="7950"/>
      <w:r>
        <w:rPr>
          <w:rtl/>
        </w:rPr>
        <w:t xml:space="preserve">אני </w:t>
      </w:r>
      <w:bookmarkStart w:id="7951" w:name="_ETM_Q15_266799"/>
      <w:bookmarkEnd w:id="7951"/>
      <w:r>
        <w:rPr>
          <w:rtl/>
        </w:rPr>
        <w:t xml:space="preserve">אשמח </w:t>
      </w:r>
      <w:bookmarkStart w:id="7952" w:name="_ETM_Q15_267100"/>
      <w:bookmarkEnd w:id="7952"/>
      <w:r>
        <w:rPr>
          <w:rtl/>
        </w:rPr>
        <w:t xml:space="preserve">שאתה </w:t>
      </w:r>
      <w:bookmarkStart w:id="7953" w:name="_ETM_Q15_267280"/>
      <w:bookmarkEnd w:id="7953"/>
      <w:r>
        <w:rPr>
          <w:rtl/>
        </w:rPr>
        <w:t>תשמע</w:t>
      </w:r>
      <w:bookmarkStart w:id="7954" w:name="_ETM_Q15_267970"/>
      <w:bookmarkEnd w:id="7954"/>
      <w:r>
        <w:rPr>
          <w:rFonts w:hint="cs"/>
          <w:rtl/>
        </w:rPr>
        <w:t>.</w:t>
      </w:r>
      <w:r>
        <w:rPr>
          <w:rtl/>
        </w:rPr>
        <w:t xml:space="preserve"> </w:t>
      </w:r>
      <w:bookmarkStart w:id="7955" w:name="_ETM_Q15_268780"/>
      <w:bookmarkEnd w:id="7955"/>
      <w:r>
        <w:rPr>
          <w:rtl/>
        </w:rPr>
        <w:t xml:space="preserve">תן </w:t>
      </w:r>
      <w:bookmarkStart w:id="7956" w:name="_ETM_Q15_268959"/>
      <w:bookmarkEnd w:id="7956"/>
      <w:r>
        <w:rPr>
          <w:rtl/>
        </w:rPr>
        <w:t xml:space="preserve">לי </w:t>
      </w:r>
      <w:bookmarkStart w:id="7957" w:name="_ETM_Q15_269049"/>
      <w:bookmarkEnd w:id="7957"/>
      <w:r>
        <w:rPr>
          <w:rtl/>
        </w:rPr>
        <w:t xml:space="preserve">רק </w:t>
      </w:r>
      <w:bookmarkStart w:id="7958" w:name="_ETM_Q15_269200"/>
      <w:bookmarkEnd w:id="7958"/>
      <w:r>
        <w:rPr>
          <w:rtl/>
        </w:rPr>
        <w:t xml:space="preserve">את </w:t>
      </w:r>
      <w:bookmarkStart w:id="7959" w:name="_ETM_Q15_269259"/>
      <w:bookmarkEnd w:id="7959"/>
      <w:r>
        <w:rPr>
          <w:rtl/>
        </w:rPr>
        <w:t xml:space="preserve">המשפט </w:t>
      </w:r>
      <w:bookmarkStart w:id="7960" w:name="_ETM_Q15_269650"/>
      <w:bookmarkEnd w:id="7960"/>
      <w:r>
        <w:rPr>
          <w:rtl/>
        </w:rPr>
        <w:t xml:space="preserve">האחרון </w:t>
      </w:r>
      <w:bookmarkStart w:id="7961" w:name="_ETM_Q15_270310"/>
      <w:bookmarkEnd w:id="7961"/>
      <w:proofErr w:type="spellStart"/>
      <w:r>
        <w:rPr>
          <w:rtl/>
        </w:rPr>
        <w:t>באקסטרה</w:t>
      </w:r>
      <w:proofErr w:type="spellEnd"/>
      <w:r>
        <w:rPr>
          <w:rtl/>
        </w:rPr>
        <w:t xml:space="preserve"> </w:t>
      </w:r>
      <w:bookmarkStart w:id="7962" w:name="_ETM_Q15_270850"/>
      <w:bookmarkEnd w:id="7962"/>
      <w:r>
        <w:rPr>
          <w:rFonts w:hint="cs"/>
          <w:rtl/>
        </w:rPr>
        <w:t>עשר</w:t>
      </w:r>
      <w:r>
        <w:rPr>
          <w:rtl/>
        </w:rPr>
        <w:t xml:space="preserve"> </w:t>
      </w:r>
      <w:bookmarkStart w:id="7963" w:name="_ETM_Q15_271225"/>
      <w:bookmarkEnd w:id="7963"/>
      <w:r>
        <w:rPr>
          <w:rtl/>
        </w:rPr>
        <w:t>שניות</w:t>
      </w:r>
      <w:r>
        <w:rPr>
          <w:rFonts w:hint="cs"/>
          <w:rtl/>
        </w:rPr>
        <w:t>.</w:t>
      </w:r>
      <w:r>
        <w:rPr>
          <w:rtl/>
        </w:rPr>
        <w:t xml:space="preserve"> </w:t>
      </w:r>
      <w:bookmarkStart w:id="7964" w:name="_ETM_Q15_272179"/>
      <w:bookmarkEnd w:id="7964"/>
      <w:r>
        <w:rPr>
          <w:rtl/>
        </w:rPr>
        <w:t xml:space="preserve">עם </w:t>
      </w:r>
      <w:bookmarkStart w:id="7965" w:name="_ETM_Q15_272479"/>
      <w:bookmarkEnd w:id="7965"/>
      <w:r>
        <w:rPr>
          <w:rtl/>
        </w:rPr>
        <w:t xml:space="preserve">הספר </w:t>
      </w:r>
      <w:bookmarkStart w:id="7966" w:name="_ETM_Q15_273619"/>
      <w:bookmarkEnd w:id="7966"/>
      <w:r>
        <w:rPr>
          <w:rtl/>
        </w:rPr>
        <w:t>ו</w:t>
      </w:r>
      <w:r>
        <w:rPr>
          <w:rFonts w:hint="cs"/>
          <w:rtl/>
        </w:rPr>
        <w:t>ה</w:t>
      </w:r>
      <w:r>
        <w:rPr>
          <w:rtl/>
        </w:rPr>
        <w:t xml:space="preserve">עם </w:t>
      </w:r>
      <w:bookmarkStart w:id="7967" w:name="_ETM_Q15_274159"/>
      <w:bookmarkEnd w:id="7967"/>
      <w:r>
        <w:rPr>
          <w:rtl/>
        </w:rPr>
        <w:t xml:space="preserve">שמקדש </w:t>
      </w:r>
      <w:bookmarkStart w:id="7968" w:name="_ETM_Q15_274849"/>
      <w:bookmarkEnd w:id="7968"/>
      <w:r>
        <w:rPr>
          <w:rtl/>
        </w:rPr>
        <w:t xml:space="preserve">השכלה </w:t>
      </w:r>
      <w:bookmarkStart w:id="7969" w:name="_ETM_Q15_275770"/>
      <w:bookmarkEnd w:id="7969"/>
      <w:r>
        <w:rPr>
          <w:rtl/>
        </w:rPr>
        <w:t xml:space="preserve">זה </w:t>
      </w:r>
      <w:bookmarkStart w:id="7970" w:name="_ETM_Q15_276130"/>
      <w:bookmarkEnd w:id="7970"/>
      <w:r>
        <w:rPr>
          <w:rtl/>
        </w:rPr>
        <w:t xml:space="preserve">העם </w:t>
      </w:r>
      <w:bookmarkStart w:id="7971" w:name="_ETM_Q15_276430"/>
      <w:bookmarkEnd w:id="7971"/>
      <w:r>
        <w:rPr>
          <w:rtl/>
        </w:rPr>
        <w:t>היהודי</w:t>
      </w:r>
      <w:r>
        <w:rPr>
          <w:rFonts w:hint="cs"/>
          <w:rtl/>
        </w:rPr>
        <w:t>.</w:t>
      </w:r>
      <w:r>
        <w:rPr>
          <w:rtl/>
        </w:rPr>
        <w:t xml:space="preserve"> </w:t>
      </w:r>
      <w:bookmarkStart w:id="7972" w:name="_ETM_Q15_277180"/>
      <w:bookmarkEnd w:id="7972"/>
      <w:r>
        <w:rPr>
          <w:rtl/>
        </w:rPr>
        <w:t xml:space="preserve">אני </w:t>
      </w:r>
      <w:bookmarkStart w:id="7973" w:name="_ETM_Q15_277420"/>
      <w:bookmarkEnd w:id="7973"/>
      <w:r>
        <w:rPr>
          <w:rtl/>
        </w:rPr>
        <w:t xml:space="preserve">רוצה </w:t>
      </w:r>
      <w:bookmarkStart w:id="7974" w:name="_ETM_Q15_277719"/>
      <w:bookmarkEnd w:id="7974"/>
      <w:r>
        <w:rPr>
          <w:rtl/>
        </w:rPr>
        <w:t xml:space="preserve">לברך </w:t>
      </w:r>
      <w:bookmarkStart w:id="7975" w:name="_ETM_Q15_278259"/>
      <w:bookmarkEnd w:id="7975"/>
      <w:r>
        <w:rPr>
          <w:rtl/>
        </w:rPr>
        <w:t xml:space="preserve">אתכם </w:t>
      </w:r>
      <w:bookmarkStart w:id="7976" w:name="_ETM_Q15_279080"/>
      <w:bookmarkEnd w:id="7976"/>
      <w:r>
        <w:rPr>
          <w:rtl/>
        </w:rPr>
        <w:t>ול</w:t>
      </w:r>
      <w:r>
        <w:rPr>
          <w:rFonts w:hint="cs"/>
          <w:rtl/>
        </w:rPr>
        <w:t>ברך</w:t>
      </w:r>
      <w:r>
        <w:rPr>
          <w:rtl/>
        </w:rPr>
        <w:t xml:space="preserve"> </w:t>
      </w:r>
      <w:bookmarkStart w:id="7977" w:name="_ETM_Q15_279799"/>
      <w:bookmarkEnd w:id="7977"/>
      <w:r>
        <w:rPr>
          <w:rFonts w:hint="cs"/>
          <w:rtl/>
        </w:rPr>
        <w:t xml:space="preserve">את </w:t>
      </w:r>
      <w:r>
        <w:rPr>
          <w:rtl/>
        </w:rPr>
        <w:t xml:space="preserve">ראש </w:t>
      </w:r>
      <w:bookmarkStart w:id="7978" w:name="_ETM_Q15_280010"/>
      <w:bookmarkEnd w:id="7978"/>
      <w:r>
        <w:rPr>
          <w:rtl/>
        </w:rPr>
        <w:t xml:space="preserve">ממשלת </w:t>
      </w:r>
      <w:bookmarkStart w:id="7979" w:name="_ETM_Q15_280940"/>
      <w:bookmarkEnd w:id="7979"/>
      <w:r>
        <w:rPr>
          <w:rtl/>
        </w:rPr>
        <w:t xml:space="preserve">ישראל </w:t>
      </w:r>
      <w:bookmarkStart w:id="7980" w:name="_ETM_Q15_281390"/>
      <w:bookmarkEnd w:id="7980"/>
      <w:r>
        <w:rPr>
          <w:rtl/>
        </w:rPr>
        <w:t>נתניהו</w:t>
      </w:r>
      <w:r>
        <w:rPr>
          <w:rFonts w:hint="cs"/>
          <w:rtl/>
        </w:rPr>
        <w:t>,</w:t>
      </w:r>
      <w:r>
        <w:rPr>
          <w:rtl/>
        </w:rPr>
        <w:t xml:space="preserve"> </w:t>
      </w:r>
      <w:bookmarkStart w:id="7981" w:name="_ETM_Q15_281930"/>
      <w:bookmarkEnd w:id="7981"/>
      <w:r>
        <w:rPr>
          <w:rtl/>
        </w:rPr>
        <w:t xml:space="preserve">שכנראה </w:t>
      </w:r>
      <w:bookmarkStart w:id="7982" w:name="_ETM_Q15_282440"/>
      <w:bookmarkEnd w:id="7982"/>
      <w:r>
        <w:rPr>
          <w:rtl/>
        </w:rPr>
        <w:t xml:space="preserve">אחרי </w:t>
      </w:r>
      <w:bookmarkStart w:id="7983" w:name="_ETM_Q15_282680"/>
      <w:bookmarkEnd w:id="7983"/>
      <w:r>
        <w:rPr>
          <w:rtl/>
        </w:rPr>
        <w:t xml:space="preserve">הצעת </w:t>
      </w:r>
      <w:bookmarkStart w:id="7984" w:name="_ETM_Q15_282979"/>
      <w:bookmarkEnd w:id="7984"/>
      <w:r>
        <w:rPr>
          <w:rtl/>
        </w:rPr>
        <w:t xml:space="preserve">החוק </w:t>
      </w:r>
      <w:bookmarkStart w:id="7985" w:name="_ETM_Q15_283250"/>
      <w:bookmarkEnd w:id="7985"/>
      <w:r>
        <w:rPr>
          <w:rtl/>
        </w:rPr>
        <w:t xml:space="preserve">הזו </w:t>
      </w:r>
      <w:bookmarkStart w:id="7986" w:name="_ETM_Q15_283760"/>
      <w:bookmarkEnd w:id="7986"/>
      <w:r>
        <w:rPr>
          <w:rtl/>
        </w:rPr>
        <w:t xml:space="preserve">לא </w:t>
      </w:r>
      <w:bookmarkStart w:id="7987" w:name="_ETM_Q15_283970"/>
      <w:bookmarkEnd w:id="7987"/>
      <w:r>
        <w:rPr>
          <w:rtl/>
        </w:rPr>
        <w:t xml:space="preserve">יוכל </w:t>
      </w:r>
      <w:bookmarkStart w:id="7988" w:name="_ETM_Q15_284330"/>
      <w:bookmarkEnd w:id="7988"/>
      <w:r>
        <w:rPr>
          <w:rtl/>
        </w:rPr>
        <w:t xml:space="preserve">יותר </w:t>
      </w:r>
      <w:bookmarkStart w:id="7989" w:name="_ETM_Q15_284630"/>
      <w:bookmarkEnd w:id="7989"/>
      <w:r>
        <w:rPr>
          <w:rtl/>
        </w:rPr>
        <w:t xml:space="preserve">להיכנס </w:t>
      </w:r>
      <w:bookmarkStart w:id="7990" w:name="_ETM_Q15_285170"/>
      <w:bookmarkEnd w:id="7990"/>
      <w:r>
        <w:rPr>
          <w:rtl/>
        </w:rPr>
        <w:t xml:space="preserve">למדינת </w:t>
      </w:r>
      <w:bookmarkStart w:id="7991" w:name="_ETM_Q15_285619"/>
      <w:bookmarkEnd w:id="7991"/>
      <w:r>
        <w:rPr>
          <w:rtl/>
        </w:rPr>
        <w:t xml:space="preserve">ישראל </w:t>
      </w:r>
      <w:bookmarkStart w:id="7992" w:name="_ETM_Q15_286369"/>
      <w:bookmarkEnd w:id="7992"/>
      <w:r>
        <w:rPr>
          <w:rtl/>
        </w:rPr>
        <w:t xml:space="preserve">והוא </w:t>
      </w:r>
      <w:bookmarkStart w:id="7993" w:name="_ETM_Q15_286549"/>
      <w:bookmarkEnd w:id="7993"/>
      <w:r>
        <w:rPr>
          <w:rtl/>
        </w:rPr>
        <w:t xml:space="preserve">יישאר </w:t>
      </w:r>
      <w:bookmarkStart w:id="7994" w:name="_ETM_Q15_286909"/>
      <w:bookmarkEnd w:id="7994"/>
      <w:r>
        <w:rPr>
          <w:rtl/>
        </w:rPr>
        <w:t xml:space="preserve">רק </w:t>
      </w:r>
      <w:bookmarkStart w:id="7995" w:name="_ETM_Q15_287060"/>
      <w:bookmarkEnd w:id="7995"/>
      <w:r>
        <w:rPr>
          <w:rtl/>
        </w:rPr>
        <w:t>במיאמי</w:t>
      </w:r>
      <w:r>
        <w:rPr>
          <w:rFonts w:hint="cs"/>
          <w:rtl/>
        </w:rPr>
        <w:t>.</w:t>
      </w:r>
      <w:r>
        <w:rPr>
          <w:rtl/>
        </w:rPr>
        <w:t xml:space="preserve"> </w:t>
      </w:r>
      <w:bookmarkStart w:id="7996" w:name="_ETM_Q15_288969"/>
      <w:bookmarkEnd w:id="7996"/>
      <w:r>
        <w:rPr>
          <w:rtl/>
        </w:rPr>
        <w:t xml:space="preserve">אתם </w:t>
      </w:r>
      <w:bookmarkStart w:id="7997" w:name="_ETM_Q15_289389"/>
      <w:bookmarkEnd w:id="7997"/>
      <w:r>
        <w:rPr>
          <w:rtl/>
        </w:rPr>
        <w:t xml:space="preserve">הבאתם </w:t>
      </w:r>
      <w:bookmarkStart w:id="7998" w:name="_ETM_Q15_289840"/>
      <w:bookmarkEnd w:id="7998"/>
      <w:r>
        <w:rPr>
          <w:rtl/>
        </w:rPr>
        <w:t xml:space="preserve">אותנו </w:t>
      </w:r>
      <w:bookmarkStart w:id="7999" w:name="_ETM_Q15_290200"/>
      <w:bookmarkEnd w:id="7999"/>
      <w:r>
        <w:rPr>
          <w:rtl/>
        </w:rPr>
        <w:t>לצ</w:t>
      </w:r>
      <w:r>
        <w:rPr>
          <w:rFonts w:hint="cs"/>
          <w:rtl/>
        </w:rPr>
        <w:t>נ</w:t>
      </w:r>
      <w:r>
        <w:rPr>
          <w:rtl/>
        </w:rPr>
        <w:t xml:space="preserve">יחה </w:t>
      </w:r>
      <w:bookmarkStart w:id="8000" w:name="_ETM_Q15_290919"/>
      <w:bookmarkEnd w:id="8000"/>
      <w:r>
        <w:rPr>
          <w:rtl/>
        </w:rPr>
        <w:t xml:space="preserve">הגדולה </w:t>
      </w:r>
      <w:bookmarkStart w:id="8001" w:name="_ETM_Q15_291399"/>
      <w:bookmarkEnd w:id="8001"/>
      <w:r>
        <w:rPr>
          <w:rtl/>
        </w:rPr>
        <w:t xml:space="preserve">ביותר </w:t>
      </w:r>
      <w:bookmarkStart w:id="8002" w:name="_ETM_Q15_291849"/>
      <w:bookmarkEnd w:id="8002"/>
      <w:r>
        <w:rPr>
          <w:rtl/>
        </w:rPr>
        <w:t>ב-</w:t>
      </w:r>
      <w:r>
        <w:t>OECD</w:t>
      </w:r>
      <w:r>
        <w:rPr>
          <w:rtl/>
        </w:rPr>
        <w:t xml:space="preserve"> </w:t>
      </w:r>
      <w:bookmarkStart w:id="8003" w:name="_ETM_Q15_292599"/>
      <w:bookmarkEnd w:id="8003"/>
      <w:r>
        <w:rPr>
          <w:rtl/>
        </w:rPr>
        <w:t>וב</w:t>
      </w:r>
      <w:bookmarkStart w:id="8004" w:name="_ETM_Q15_293049"/>
      <w:bookmarkEnd w:id="8004"/>
      <w:r>
        <w:rPr>
          <w:rFonts w:hint="cs"/>
          <w:rtl/>
        </w:rPr>
        <w:t>-17</w:t>
      </w:r>
      <w:r>
        <w:rPr>
          <w:rtl/>
        </w:rPr>
        <w:t xml:space="preserve"> </w:t>
      </w:r>
      <w:bookmarkStart w:id="8005" w:name="_ETM_Q15_293334"/>
      <w:bookmarkEnd w:id="8005"/>
      <w:r>
        <w:rPr>
          <w:rtl/>
        </w:rPr>
        <w:t xml:space="preserve">שנים </w:t>
      </w:r>
      <w:bookmarkStart w:id="8006" w:name="_ETM_Q15_293619"/>
      <w:bookmarkEnd w:id="8006"/>
      <w:r>
        <w:rPr>
          <w:rtl/>
        </w:rPr>
        <w:t xml:space="preserve">האחרונות </w:t>
      </w:r>
      <w:bookmarkStart w:id="8007" w:name="_ETM_Q15_294069"/>
      <w:bookmarkEnd w:id="8007"/>
      <w:r>
        <w:rPr>
          <w:rtl/>
        </w:rPr>
        <w:t xml:space="preserve">של </w:t>
      </w:r>
      <w:bookmarkStart w:id="8008" w:name="_ETM_Q15_294189"/>
      <w:bookmarkEnd w:id="8008"/>
      <w:r>
        <w:rPr>
          <w:rtl/>
        </w:rPr>
        <w:t xml:space="preserve">הכהונה </w:t>
      </w:r>
      <w:bookmarkStart w:id="8009" w:name="_ETM_Q15_294549"/>
      <w:bookmarkEnd w:id="8009"/>
      <w:r>
        <w:rPr>
          <w:rtl/>
        </w:rPr>
        <w:t xml:space="preserve">שלו </w:t>
      </w:r>
      <w:bookmarkStart w:id="8010" w:name="_ETM_Q15_294789"/>
      <w:bookmarkEnd w:id="8010"/>
      <w:r>
        <w:rPr>
          <w:rtl/>
        </w:rPr>
        <w:t xml:space="preserve">במדעים </w:t>
      </w:r>
      <w:bookmarkStart w:id="8011" w:name="_ETM_Q15_295270"/>
      <w:bookmarkEnd w:id="8011"/>
      <w:r>
        <w:rPr>
          <w:rFonts w:hint="cs"/>
          <w:rtl/>
        </w:rPr>
        <w:t>ו</w:t>
      </w:r>
      <w:r>
        <w:rPr>
          <w:rtl/>
        </w:rPr>
        <w:t>מתמטיקה</w:t>
      </w:r>
      <w:r>
        <w:rPr>
          <w:rFonts w:hint="cs"/>
          <w:rtl/>
        </w:rPr>
        <w:t>.</w:t>
      </w:r>
      <w:r>
        <w:rPr>
          <w:rtl/>
        </w:rPr>
        <w:t xml:space="preserve"> </w:t>
      </w:r>
      <w:bookmarkStart w:id="8012" w:name="_ETM_Q15_296379"/>
      <w:bookmarkEnd w:id="8012"/>
      <w:r>
        <w:rPr>
          <w:rtl/>
        </w:rPr>
        <w:t xml:space="preserve">הבאתם </w:t>
      </w:r>
      <w:bookmarkStart w:id="8013" w:name="_ETM_Q15_296799"/>
      <w:bookmarkEnd w:id="8013"/>
      <w:r>
        <w:rPr>
          <w:rtl/>
        </w:rPr>
        <w:t xml:space="preserve">אותנו </w:t>
      </w:r>
      <w:bookmarkStart w:id="8014" w:name="_ETM_Q15_297159"/>
      <w:bookmarkEnd w:id="8014"/>
      <w:r>
        <w:rPr>
          <w:rtl/>
        </w:rPr>
        <w:t>א</w:t>
      </w:r>
      <w:r>
        <w:rPr>
          <w:rFonts w:hint="cs"/>
          <w:rtl/>
        </w:rPr>
        <w:t>ש</w:t>
      </w:r>
      <w:r>
        <w:rPr>
          <w:rtl/>
        </w:rPr>
        <w:t xml:space="preserve">כרה </w:t>
      </w:r>
      <w:bookmarkStart w:id="8015" w:name="_ETM_Q15_297579"/>
      <w:bookmarkEnd w:id="8015"/>
      <w:r>
        <w:rPr>
          <w:rtl/>
        </w:rPr>
        <w:t xml:space="preserve">לתיקו </w:t>
      </w:r>
      <w:bookmarkStart w:id="8016" w:name="_ETM_Q15_298329"/>
      <w:bookmarkEnd w:id="8016"/>
      <w:r>
        <w:rPr>
          <w:rtl/>
        </w:rPr>
        <w:t xml:space="preserve">עם </w:t>
      </w:r>
      <w:bookmarkStart w:id="8017" w:name="_ETM_Q15_298509"/>
      <w:bookmarkEnd w:id="8017"/>
      <w:r>
        <w:rPr>
          <w:rtl/>
        </w:rPr>
        <w:t>אפגניסטן</w:t>
      </w:r>
      <w:r>
        <w:rPr>
          <w:rFonts w:hint="cs"/>
          <w:rtl/>
        </w:rPr>
        <w:t>.</w:t>
      </w:r>
      <w:r>
        <w:rPr>
          <w:rtl/>
        </w:rPr>
        <w:t xml:space="preserve"> </w:t>
      </w:r>
      <w:bookmarkStart w:id="8018" w:name="_ETM_Q15_299630"/>
      <w:bookmarkEnd w:id="8018"/>
      <w:r>
        <w:rPr>
          <w:rFonts w:hint="cs"/>
          <w:rtl/>
        </w:rPr>
        <w:t>אלה</w:t>
      </w:r>
      <w:r>
        <w:rPr>
          <w:rtl/>
        </w:rPr>
        <w:t xml:space="preserve"> </w:t>
      </w:r>
      <w:bookmarkStart w:id="8019" w:name="_ETM_Q15_300020"/>
      <w:bookmarkEnd w:id="8019"/>
      <w:r>
        <w:rPr>
          <w:rtl/>
        </w:rPr>
        <w:t xml:space="preserve">ההישגים </w:t>
      </w:r>
      <w:bookmarkStart w:id="8020" w:name="_ETM_Q15_300530"/>
      <w:bookmarkEnd w:id="8020"/>
      <w:r>
        <w:rPr>
          <w:rtl/>
        </w:rPr>
        <w:t>שלנו</w:t>
      </w:r>
      <w:r>
        <w:rPr>
          <w:rFonts w:hint="cs"/>
          <w:rtl/>
        </w:rPr>
        <w:t>,</w:t>
      </w:r>
      <w:r>
        <w:rPr>
          <w:rtl/>
        </w:rPr>
        <w:t xml:space="preserve"> </w:t>
      </w:r>
      <w:bookmarkStart w:id="8021" w:name="_ETM_Q15_301310"/>
      <w:bookmarkEnd w:id="8021"/>
      <w:r>
        <w:rPr>
          <w:rtl/>
        </w:rPr>
        <w:t xml:space="preserve">ולכן </w:t>
      </w:r>
      <w:bookmarkStart w:id="8022" w:name="_ETM_Q15_301880"/>
      <w:bookmarkEnd w:id="8022"/>
      <w:r>
        <w:rPr>
          <w:rtl/>
        </w:rPr>
        <w:t xml:space="preserve">אני </w:t>
      </w:r>
      <w:bookmarkStart w:id="8023" w:name="_ETM_Q15_302090"/>
      <w:bookmarkEnd w:id="8023"/>
      <w:r>
        <w:rPr>
          <w:rtl/>
        </w:rPr>
        <w:t xml:space="preserve">רוצה </w:t>
      </w:r>
      <w:bookmarkStart w:id="8024" w:name="_ETM_Q15_302390"/>
      <w:bookmarkEnd w:id="8024"/>
      <w:r>
        <w:rPr>
          <w:rtl/>
        </w:rPr>
        <w:t>לסיים</w:t>
      </w:r>
      <w:r>
        <w:rPr>
          <w:rFonts w:hint="cs"/>
          <w:rtl/>
        </w:rPr>
        <w:t xml:space="preserve"> </w:t>
      </w:r>
      <w:r w:rsidR="003F5177">
        <w:rPr>
          <w:rFonts w:hint="cs"/>
          <w:rtl/>
        </w:rPr>
        <w:t>– –</w:t>
      </w:r>
      <w:r>
        <w:rPr>
          <w:rtl/>
        </w:rPr>
        <w:t xml:space="preserve"> </w:t>
      </w:r>
      <w:bookmarkStart w:id="8025" w:name="_ETM_Q15_302990"/>
      <w:bookmarkEnd w:id="8025"/>
    </w:p>
    <w:p w:rsidR="00921508" w:rsidRDefault="00921508" w:rsidP="002715D8">
      <w:pPr>
        <w:rPr>
          <w:rtl/>
        </w:rPr>
      </w:pPr>
    </w:p>
    <w:p w:rsidR="00921508" w:rsidRDefault="00921508" w:rsidP="002715D8">
      <w:pPr>
        <w:pStyle w:val="af6"/>
        <w:keepNext/>
        <w:rPr>
          <w:rtl/>
        </w:rPr>
      </w:pPr>
      <w:r w:rsidRPr="00047200">
        <w:rPr>
          <w:rStyle w:val="TagStyle"/>
          <w:rtl/>
        </w:rPr>
        <w:t xml:space="preserve"> &lt;&lt; יור &gt;&gt; </w:t>
      </w:r>
      <w:r>
        <w:rPr>
          <w:rtl/>
        </w:rPr>
        <w:t>היו"ר יבגני סובה:</w:t>
      </w:r>
      <w:r w:rsidRPr="00047200">
        <w:rPr>
          <w:rStyle w:val="TagStyle"/>
          <w:rtl/>
        </w:rPr>
        <w:t xml:space="preserve"> &lt;&lt; יור &gt;&gt;</w:t>
      </w:r>
      <w:r>
        <w:rPr>
          <w:rtl/>
        </w:rPr>
        <w:t xml:space="preserve">   </w:t>
      </w:r>
    </w:p>
    <w:p w:rsidR="00921508" w:rsidRDefault="00921508" w:rsidP="002715D8">
      <w:pPr>
        <w:rPr>
          <w:rtl/>
        </w:rPr>
      </w:pPr>
    </w:p>
    <w:p w:rsidR="00921508" w:rsidRDefault="00921508" w:rsidP="004E6852">
      <w:pPr>
        <w:rPr>
          <w:rtl/>
        </w:rPr>
      </w:pPr>
      <w:r>
        <w:rPr>
          <w:rFonts w:hint="cs"/>
          <w:rtl/>
        </w:rPr>
        <w:t>תודה. אתה כבר מעבר לסיום.</w:t>
      </w:r>
    </w:p>
    <w:p w:rsidR="00921508" w:rsidRDefault="00921508" w:rsidP="002715D8">
      <w:pPr>
        <w:rPr>
          <w:rtl/>
        </w:rPr>
      </w:pPr>
      <w:bookmarkStart w:id="8026" w:name="_ETM_Q15_304029"/>
      <w:bookmarkStart w:id="8027" w:name="_ETM_Q15_304138"/>
      <w:bookmarkEnd w:id="8026"/>
      <w:bookmarkEnd w:id="8027"/>
    </w:p>
    <w:p w:rsidR="00921508" w:rsidRDefault="00921508" w:rsidP="002715D8">
      <w:pPr>
        <w:pStyle w:val="-"/>
        <w:keepNext/>
        <w:rPr>
          <w:rtl/>
        </w:rPr>
      </w:pPr>
      <w:bookmarkStart w:id="8028" w:name="ET_speakercontinue_6361_6"/>
      <w:r w:rsidRPr="00047200">
        <w:rPr>
          <w:rStyle w:val="TagStyle"/>
          <w:rtl/>
        </w:rPr>
        <w:t xml:space="preserve"> &lt;&lt; דובר_המשך &gt;&gt; </w:t>
      </w:r>
      <w:r>
        <w:rPr>
          <w:rtl/>
        </w:rPr>
        <w:t>נאור שירי (יש עתיד):</w:t>
      </w:r>
      <w:r w:rsidRPr="00047200">
        <w:rPr>
          <w:rStyle w:val="TagStyle"/>
          <w:rtl/>
        </w:rPr>
        <w:t xml:space="preserve"> &lt;&lt; דובר_המשך &gt;&gt;</w:t>
      </w:r>
      <w:r>
        <w:rPr>
          <w:rtl/>
        </w:rPr>
        <w:t xml:space="preserve">   </w:t>
      </w:r>
      <w:bookmarkEnd w:id="8028"/>
    </w:p>
    <w:p w:rsidR="00921508" w:rsidRDefault="00921508" w:rsidP="002715D8">
      <w:pPr>
        <w:rPr>
          <w:rtl/>
        </w:rPr>
      </w:pPr>
    </w:p>
    <w:p w:rsidR="00921508" w:rsidRDefault="003F5177" w:rsidP="002715D8">
      <w:pPr>
        <w:rPr>
          <w:rtl/>
        </w:rPr>
      </w:pPr>
      <w:bookmarkStart w:id="8029" w:name="_ETM_Q15_305060"/>
      <w:bookmarkEnd w:id="8029"/>
      <w:r>
        <w:rPr>
          <w:rFonts w:hint="cs"/>
          <w:rtl/>
        </w:rPr>
        <w:t>– –</w:t>
      </w:r>
      <w:r w:rsidR="00921508">
        <w:rPr>
          <w:rFonts w:hint="cs"/>
          <w:rtl/>
        </w:rPr>
        <w:t xml:space="preserve"> </w:t>
      </w:r>
      <w:bookmarkStart w:id="8030" w:name="_ETM_Q15_302365"/>
      <w:bookmarkEnd w:id="8030"/>
      <w:r w:rsidR="00921508">
        <w:rPr>
          <w:rFonts w:hint="cs"/>
          <w:rtl/>
        </w:rPr>
        <w:t xml:space="preserve">ולומר, מכיוון שבמתמטיקה עסקינן </w:t>
      </w:r>
      <w:r>
        <w:rPr>
          <w:rFonts w:hint="cs"/>
          <w:rtl/>
        </w:rPr>
        <w:t>– – –</w:t>
      </w:r>
    </w:p>
    <w:p w:rsidR="00921508" w:rsidRDefault="00921508" w:rsidP="002715D8">
      <w:pPr>
        <w:rPr>
          <w:rtl/>
        </w:rPr>
      </w:pPr>
    </w:p>
    <w:p w:rsidR="00921508" w:rsidRDefault="00921508" w:rsidP="002715D8">
      <w:pPr>
        <w:pStyle w:val="af6"/>
        <w:keepNext/>
        <w:rPr>
          <w:rtl/>
        </w:rPr>
      </w:pPr>
      <w:r w:rsidRPr="00047200">
        <w:rPr>
          <w:rStyle w:val="TagStyle"/>
          <w:rtl/>
        </w:rPr>
        <w:t xml:space="preserve"> &lt;&lt; יור &gt;&gt; </w:t>
      </w:r>
      <w:r>
        <w:rPr>
          <w:rtl/>
        </w:rPr>
        <w:t>היו"ר יבגני סובה:</w:t>
      </w:r>
      <w:r w:rsidRPr="00047200">
        <w:rPr>
          <w:rStyle w:val="TagStyle"/>
          <w:rtl/>
        </w:rPr>
        <w:t xml:space="preserve"> &lt;&lt; יור &gt;&gt;</w:t>
      </w:r>
      <w:r>
        <w:rPr>
          <w:rtl/>
        </w:rPr>
        <w:t xml:space="preserve">   </w:t>
      </w:r>
    </w:p>
    <w:p w:rsidR="00921508" w:rsidRDefault="00921508" w:rsidP="002715D8">
      <w:pPr>
        <w:rPr>
          <w:rtl/>
        </w:rPr>
      </w:pPr>
    </w:p>
    <w:p w:rsidR="00921508" w:rsidRDefault="00921508" w:rsidP="002715D8">
      <w:pPr>
        <w:rPr>
          <w:rtl/>
        </w:rPr>
      </w:pPr>
      <w:r>
        <w:rPr>
          <w:rFonts w:hint="cs"/>
          <w:rtl/>
        </w:rPr>
        <w:t>משפט לסיום</w:t>
      </w:r>
      <w:bookmarkStart w:id="8031" w:name="_ETM_Q15_303975"/>
      <w:bookmarkStart w:id="8032" w:name="_ETM_Q15_304073"/>
      <w:bookmarkEnd w:id="8031"/>
      <w:bookmarkEnd w:id="8032"/>
      <w:r>
        <w:rPr>
          <w:rFonts w:hint="cs"/>
          <w:rtl/>
        </w:rPr>
        <w:t xml:space="preserve">. </w:t>
      </w:r>
      <w:bookmarkStart w:id="8033" w:name="_ETM_Q15_302855"/>
      <w:bookmarkEnd w:id="8033"/>
      <w:r>
        <w:rPr>
          <w:rFonts w:hint="cs"/>
          <w:rtl/>
        </w:rPr>
        <w:t>תודה.</w:t>
      </w:r>
    </w:p>
    <w:p w:rsidR="00921508" w:rsidRDefault="00921508" w:rsidP="002715D8">
      <w:pPr>
        <w:rPr>
          <w:rtl/>
        </w:rPr>
      </w:pPr>
    </w:p>
    <w:p w:rsidR="00921508" w:rsidRDefault="00921508" w:rsidP="002715D8">
      <w:pPr>
        <w:pStyle w:val="-"/>
        <w:keepNext/>
        <w:rPr>
          <w:rtl/>
        </w:rPr>
      </w:pPr>
      <w:bookmarkStart w:id="8034" w:name="ET_speakercontinue_6361_8"/>
      <w:r w:rsidRPr="00047200">
        <w:rPr>
          <w:rStyle w:val="TagStyle"/>
          <w:rtl/>
        </w:rPr>
        <w:t xml:space="preserve"> &lt;&lt; דובר_המשך &gt;&gt; </w:t>
      </w:r>
      <w:r>
        <w:rPr>
          <w:rtl/>
        </w:rPr>
        <w:t>נאור שירי (יש עתיד):</w:t>
      </w:r>
      <w:r w:rsidRPr="00047200">
        <w:rPr>
          <w:rStyle w:val="TagStyle"/>
          <w:rtl/>
        </w:rPr>
        <w:t xml:space="preserve"> &lt;&lt; דובר_המשך &gt;&gt;</w:t>
      </w:r>
      <w:r>
        <w:rPr>
          <w:rtl/>
        </w:rPr>
        <w:t xml:space="preserve">   </w:t>
      </w:r>
      <w:bookmarkEnd w:id="8034"/>
    </w:p>
    <w:p w:rsidR="00921508" w:rsidRDefault="00921508" w:rsidP="002715D8">
      <w:pPr>
        <w:rPr>
          <w:rtl/>
        </w:rPr>
      </w:pPr>
    </w:p>
    <w:p w:rsidR="00921508" w:rsidRDefault="00921508" w:rsidP="002715D8">
      <w:pPr>
        <w:rPr>
          <w:rtl/>
        </w:rPr>
      </w:pPr>
      <w:bookmarkStart w:id="8035" w:name="_ETM_Q15_304977"/>
      <w:bookmarkEnd w:id="8035"/>
      <w:r>
        <w:rPr>
          <w:rFonts w:hint="cs"/>
          <w:rtl/>
        </w:rPr>
        <w:t xml:space="preserve">מילה אחרונה. אם במתמטיקה עסקינן, אפשר לסכם את 17 שנות </w:t>
      </w:r>
      <w:bookmarkStart w:id="8036" w:name="_ETM_Q15_308963"/>
      <w:bookmarkEnd w:id="8036"/>
      <w:r>
        <w:rPr>
          <w:rFonts w:hint="cs"/>
          <w:rtl/>
        </w:rPr>
        <w:t>כהונתו של ראש הממשלה במספר האהוב עליי: אפס.</w:t>
      </w:r>
    </w:p>
    <w:p w:rsidR="00921508" w:rsidRDefault="00921508" w:rsidP="002715D8">
      <w:pPr>
        <w:rPr>
          <w:rtl/>
        </w:rPr>
      </w:pPr>
    </w:p>
    <w:p w:rsidR="00921508" w:rsidRDefault="00921508" w:rsidP="002715D8">
      <w:pPr>
        <w:pStyle w:val="af6"/>
        <w:keepNext/>
        <w:rPr>
          <w:rtl/>
        </w:rPr>
      </w:pPr>
      <w:r w:rsidRPr="008E24C0">
        <w:rPr>
          <w:rStyle w:val="TagStyle"/>
          <w:rtl/>
        </w:rPr>
        <w:t xml:space="preserve"> &lt;&lt; יור &gt;&gt; </w:t>
      </w:r>
      <w:r>
        <w:rPr>
          <w:rtl/>
        </w:rPr>
        <w:t>היו"ר יבגני סובה:</w:t>
      </w:r>
      <w:r w:rsidRPr="008E24C0">
        <w:rPr>
          <w:rStyle w:val="TagStyle"/>
          <w:rtl/>
        </w:rPr>
        <w:t xml:space="preserve"> &lt;&lt; יור &gt;&gt;</w:t>
      </w:r>
      <w:r>
        <w:rPr>
          <w:rtl/>
        </w:rPr>
        <w:t xml:space="preserve">   </w:t>
      </w:r>
    </w:p>
    <w:p w:rsidR="00921508" w:rsidRDefault="00921508" w:rsidP="002715D8">
      <w:pPr>
        <w:rPr>
          <w:rtl/>
        </w:rPr>
      </w:pPr>
    </w:p>
    <w:p w:rsidR="00921508" w:rsidRDefault="00921508" w:rsidP="002715D8">
      <w:pPr>
        <w:rPr>
          <w:rtl/>
        </w:rPr>
      </w:pPr>
      <w:bookmarkStart w:id="8037" w:name="_ETM_Q15_311872"/>
      <w:bookmarkEnd w:id="8037"/>
      <w:r>
        <w:rPr>
          <w:rFonts w:hint="cs"/>
          <w:rtl/>
        </w:rPr>
        <w:t xml:space="preserve">תודה, נאור. תודה </w:t>
      </w:r>
      <w:bookmarkStart w:id="8038" w:name="_ETM_Q15_312284"/>
      <w:bookmarkEnd w:id="8038"/>
      <w:r>
        <w:rPr>
          <w:rFonts w:hint="cs"/>
          <w:rtl/>
        </w:rPr>
        <w:t xml:space="preserve">רבה. </w:t>
      </w:r>
      <w:bookmarkStart w:id="8039" w:name="_ETM_Q15_314440"/>
      <w:bookmarkEnd w:id="8039"/>
      <w:r>
        <w:rPr>
          <w:rtl/>
        </w:rPr>
        <w:t xml:space="preserve">תודה </w:t>
      </w:r>
      <w:bookmarkStart w:id="8040" w:name="_ETM_Q15_315159"/>
      <w:bookmarkEnd w:id="8040"/>
      <w:r>
        <w:rPr>
          <w:rtl/>
        </w:rPr>
        <w:t xml:space="preserve">לחבר </w:t>
      </w:r>
      <w:bookmarkStart w:id="8041" w:name="_ETM_Q15_315459"/>
      <w:bookmarkEnd w:id="8041"/>
      <w:r>
        <w:rPr>
          <w:rtl/>
        </w:rPr>
        <w:t xml:space="preserve">הכנסת </w:t>
      </w:r>
      <w:bookmarkStart w:id="8042" w:name="_ETM_Q15_315730"/>
      <w:bookmarkEnd w:id="8042"/>
      <w:r>
        <w:rPr>
          <w:rFonts w:hint="cs"/>
          <w:rtl/>
        </w:rPr>
        <w:t>נאור שירי.</w:t>
      </w:r>
      <w:r>
        <w:rPr>
          <w:rtl/>
        </w:rPr>
        <w:t xml:space="preserve"> </w:t>
      </w:r>
      <w:bookmarkStart w:id="8043" w:name="_ETM_Q15_316510"/>
      <w:bookmarkEnd w:id="8043"/>
    </w:p>
    <w:p w:rsidR="00921508" w:rsidRDefault="00921508" w:rsidP="002715D8">
      <w:pPr>
        <w:rPr>
          <w:rtl/>
        </w:rPr>
      </w:pPr>
      <w:bookmarkStart w:id="8044" w:name="_ETM_Q15_315709"/>
      <w:bookmarkStart w:id="8045" w:name="_ETM_Q15_315786"/>
      <w:bookmarkEnd w:id="8044"/>
      <w:bookmarkEnd w:id="8045"/>
    </w:p>
    <w:p w:rsidR="00921508" w:rsidRDefault="00921508" w:rsidP="002715D8">
      <w:pPr>
        <w:rPr>
          <w:rtl/>
        </w:rPr>
      </w:pPr>
      <w:bookmarkStart w:id="8046" w:name="_ETM_Q15_315853"/>
      <w:bookmarkStart w:id="8047" w:name="_ETM_Q15_316008"/>
      <w:bookmarkEnd w:id="8046"/>
      <w:bookmarkEnd w:id="8047"/>
      <w:r>
        <w:rPr>
          <w:rtl/>
        </w:rPr>
        <w:t>חבר</w:t>
      </w:r>
      <w:r>
        <w:rPr>
          <w:rFonts w:hint="cs"/>
          <w:rtl/>
        </w:rPr>
        <w:t>י</w:t>
      </w:r>
      <w:r>
        <w:rPr>
          <w:rtl/>
        </w:rPr>
        <w:t xml:space="preserve"> </w:t>
      </w:r>
      <w:bookmarkStart w:id="8048" w:name="_ETM_Q15_316780"/>
      <w:bookmarkEnd w:id="8048"/>
      <w:r>
        <w:rPr>
          <w:rtl/>
        </w:rPr>
        <w:t>הכנסת</w:t>
      </w:r>
      <w:r>
        <w:rPr>
          <w:rFonts w:hint="cs"/>
          <w:rtl/>
        </w:rPr>
        <w:t>,</w:t>
      </w:r>
      <w:r>
        <w:rPr>
          <w:rtl/>
        </w:rPr>
        <w:t xml:space="preserve"> </w:t>
      </w:r>
      <w:bookmarkStart w:id="8049" w:name="_ETM_Q15_317019"/>
      <w:bookmarkEnd w:id="8049"/>
      <w:r>
        <w:rPr>
          <w:rtl/>
        </w:rPr>
        <w:t xml:space="preserve">אנחנו </w:t>
      </w:r>
      <w:bookmarkStart w:id="8050" w:name="_ETM_Q15_317319"/>
      <w:bookmarkEnd w:id="8050"/>
      <w:r>
        <w:rPr>
          <w:rtl/>
        </w:rPr>
        <w:t xml:space="preserve">נעבור </w:t>
      </w:r>
      <w:bookmarkStart w:id="8051" w:name="_ETM_Q15_317709"/>
      <w:bookmarkEnd w:id="8051"/>
      <w:r>
        <w:rPr>
          <w:rtl/>
        </w:rPr>
        <w:t xml:space="preserve">כעת </w:t>
      </w:r>
      <w:bookmarkStart w:id="8052" w:name="_ETM_Q15_318040"/>
      <w:bookmarkEnd w:id="8052"/>
      <w:r>
        <w:rPr>
          <w:rtl/>
        </w:rPr>
        <w:t xml:space="preserve">להצבעה </w:t>
      </w:r>
      <w:bookmarkStart w:id="8053" w:name="_ETM_Q15_319150"/>
      <w:bookmarkEnd w:id="8053"/>
      <w:r>
        <w:rPr>
          <w:rtl/>
        </w:rPr>
        <w:t xml:space="preserve">על </w:t>
      </w:r>
      <w:bookmarkStart w:id="8054" w:name="_ETM_Q15_319299"/>
      <w:bookmarkEnd w:id="8054"/>
      <w:r>
        <w:rPr>
          <w:rtl/>
        </w:rPr>
        <w:t xml:space="preserve">הצעת </w:t>
      </w:r>
      <w:bookmarkStart w:id="8055" w:name="_ETM_Q15_319720"/>
      <w:bookmarkEnd w:id="8055"/>
      <w:r>
        <w:rPr>
          <w:rtl/>
        </w:rPr>
        <w:t xml:space="preserve">חוק </w:t>
      </w:r>
      <w:bookmarkStart w:id="8056" w:name="_ETM_Q15_319959"/>
      <w:bookmarkEnd w:id="8056"/>
      <w:r>
        <w:rPr>
          <w:rtl/>
        </w:rPr>
        <w:t xml:space="preserve">סנקציות </w:t>
      </w:r>
      <w:bookmarkStart w:id="8057" w:name="_ETM_Q15_320470"/>
      <w:bookmarkEnd w:id="8057"/>
      <w:r>
        <w:rPr>
          <w:rtl/>
        </w:rPr>
        <w:t xml:space="preserve">על </w:t>
      </w:r>
      <w:bookmarkStart w:id="8058" w:name="_ETM_Q15_320590"/>
      <w:bookmarkEnd w:id="8058"/>
      <w:r>
        <w:rPr>
          <w:rtl/>
        </w:rPr>
        <w:t xml:space="preserve">תומכי </w:t>
      </w:r>
      <w:bookmarkStart w:id="8059" w:name="_ETM_Q15_320919"/>
      <w:bookmarkEnd w:id="8059"/>
      <w:r>
        <w:rPr>
          <w:rtl/>
        </w:rPr>
        <w:t>טרור</w:t>
      </w:r>
      <w:r w:rsidR="00116B14">
        <w:rPr>
          <w:rFonts w:hint="cs"/>
          <w:rtl/>
        </w:rPr>
        <w:t>,</w:t>
      </w:r>
      <w:r>
        <w:rPr>
          <w:rtl/>
        </w:rPr>
        <w:t xml:space="preserve"> </w:t>
      </w:r>
      <w:bookmarkStart w:id="8060" w:name="_ETM_Q15_321340"/>
      <w:bookmarkEnd w:id="8060"/>
      <w:r>
        <w:rPr>
          <w:rtl/>
        </w:rPr>
        <w:t>התשפ"ד</w:t>
      </w:r>
      <w:r>
        <w:rPr>
          <w:rFonts w:hint="cs"/>
          <w:rtl/>
        </w:rPr>
        <w:t>–2024.</w:t>
      </w:r>
      <w:r>
        <w:rPr>
          <w:rtl/>
        </w:rPr>
        <w:t xml:space="preserve"> </w:t>
      </w:r>
      <w:bookmarkStart w:id="8061" w:name="_ETM_Q15_322450"/>
      <w:bookmarkStart w:id="8062" w:name="_ETM_Q15_323394"/>
      <w:bookmarkEnd w:id="8061"/>
      <w:bookmarkEnd w:id="8062"/>
      <w:r>
        <w:rPr>
          <w:rtl/>
        </w:rPr>
        <w:t>ה</w:t>
      </w:r>
      <w:r>
        <w:rPr>
          <w:rFonts w:hint="cs"/>
          <w:rtl/>
        </w:rPr>
        <w:t>ה</w:t>
      </w:r>
      <w:r>
        <w:rPr>
          <w:rtl/>
        </w:rPr>
        <w:t>צ</w:t>
      </w:r>
      <w:r>
        <w:rPr>
          <w:rFonts w:hint="cs"/>
          <w:rtl/>
        </w:rPr>
        <w:t>ב</w:t>
      </w:r>
      <w:r>
        <w:rPr>
          <w:rtl/>
        </w:rPr>
        <w:t>עה</w:t>
      </w:r>
      <w:r>
        <w:rPr>
          <w:rFonts w:hint="cs"/>
          <w:rtl/>
        </w:rPr>
        <w:t>,</w:t>
      </w:r>
      <w:r>
        <w:rPr>
          <w:rtl/>
        </w:rPr>
        <w:t xml:space="preserve"> </w:t>
      </w:r>
      <w:bookmarkStart w:id="8063" w:name="_ETM_Q15_324340"/>
      <w:bookmarkEnd w:id="8063"/>
      <w:r>
        <w:rPr>
          <w:rtl/>
        </w:rPr>
        <w:t xml:space="preserve">על </w:t>
      </w:r>
      <w:bookmarkStart w:id="8064" w:name="_ETM_Q15_324430"/>
      <w:bookmarkEnd w:id="8064"/>
      <w:r>
        <w:rPr>
          <w:rtl/>
        </w:rPr>
        <w:t xml:space="preserve">פי </w:t>
      </w:r>
      <w:bookmarkStart w:id="8065" w:name="_ETM_Q15_324639"/>
      <w:bookmarkEnd w:id="8065"/>
      <w:r>
        <w:rPr>
          <w:rtl/>
        </w:rPr>
        <w:t xml:space="preserve">בקשת </w:t>
      </w:r>
      <w:bookmarkStart w:id="8066" w:name="_ETM_Q15_325090"/>
      <w:bookmarkEnd w:id="8066"/>
      <w:r>
        <w:rPr>
          <w:rtl/>
        </w:rPr>
        <w:t>הקואליצי</w:t>
      </w:r>
      <w:r>
        <w:rPr>
          <w:rFonts w:hint="cs"/>
          <w:rtl/>
        </w:rPr>
        <w:t>ה,</w:t>
      </w:r>
      <w:r>
        <w:rPr>
          <w:rtl/>
        </w:rPr>
        <w:t xml:space="preserve"> </w:t>
      </w:r>
      <w:bookmarkStart w:id="8067" w:name="_ETM_Q15_325689"/>
      <w:bookmarkEnd w:id="8067"/>
      <w:r>
        <w:rPr>
          <w:rFonts w:hint="cs"/>
          <w:rtl/>
        </w:rPr>
        <w:t xml:space="preserve">תהיה </w:t>
      </w:r>
      <w:r>
        <w:rPr>
          <w:rtl/>
        </w:rPr>
        <w:t xml:space="preserve">הצבעה </w:t>
      </w:r>
      <w:bookmarkStart w:id="8068" w:name="_ETM_Q15_326019"/>
      <w:bookmarkEnd w:id="8068"/>
      <w:r>
        <w:rPr>
          <w:rtl/>
        </w:rPr>
        <w:t>שמית</w:t>
      </w:r>
      <w:r>
        <w:rPr>
          <w:rFonts w:hint="cs"/>
          <w:rtl/>
        </w:rPr>
        <w:t>.</w:t>
      </w:r>
      <w:r>
        <w:rPr>
          <w:rtl/>
        </w:rPr>
        <w:t xml:space="preserve"> </w:t>
      </w:r>
      <w:bookmarkStart w:id="8069" w:name="_ETM_Q15_326500"/>
      <w:bookmarkEnd w:id="8069"/>
    </w:p>
    <w:p w:rsidR="00921508" w:rsidRDefault="00921508" w:rsidP="002715D8">
      <w:pPr>
        <w:rPr>
          <w:rtl/>
        </w:rPr>
      </w:pPr>
    </w:p>
    <w:p w:rsidR="00921508" w:rsidRDefault="00921508" w:rsidP="002715D8">
      <w:pPr>
        <w:pStyle w:val="af5"/>
        <w:keepNext/>
        <w:rPr>
          <w:rtl/>
        </w:rPr>
      </w:pPr>
      <w:bookmarkStart w:id="8070" w:name="ET_interruption_5786_12"/>
      <w:r w:rsidRPr="00645BEE">
        <w:rPr>
          <w:rStyle w:val="TagStyle"/>
          <w:rtl/>
        </w:rPr>
        <w:t xml:space="preserve"> &lt;&lt; קריאה &gt;&gt; </w:t>
      </w:r>
      <w:r>
        <w:rPr>
          <w:rtl/>
        </w:rPr>
        <w:t>אופיר כץ (הליכוד):</w:t>
      </w:r>
      <w:r w:rsidRPr="00645BEE">
        <w:rPr>
          <w:rStyle w:val="TagStyle"/>
          <w:rtl/>
        </w:rPr>
        <w:t xml:space="preserve"> &lt;&lt; קריאה &gt;&gt;</w:t>
      </w:r>
      <w:r>
        <w:rPr>
          <w:rtl/>
        </w:rPr>
        <w:t xml:space="preserve">   </w:t>
      </w:r>
      <w:bookmarkEnd w:id="8070"/>
    </w:p>
    <w:p w:rsidR="00921508" w:rsidRDefault="00921508" w:rsidP="002715D8">
      <w:pPr>
        <w:rPr>
          <w:rtl/>
        </w:rPr>
      </w:pPr>
    </w:p>
    <w:p w:rsidR="00921508" w:rsidRDefault="00921508" w:rsidP="002715D8">
      <w:pPr>
        <w:rPr>
          <w:rtl/>
        </w:rPr>
      </w:pPr>
      <w:r>
        <w:rPr>
          <w:rFonts w:hint="cs"/>
          <w:rtl/>
        </w:rPr>
        <w:t>הבקשה מהאופוזיציה.</w:t>
      </w:r>
    </w:p>
    <w:p w:rsidR="00921508" w:rsidRDefault="00921508" w:rsidP="002715D8">
      <w:pPr>
        <w:rPr>
          <w:rtl/>
        </w:rPr>
      </w:pPr>
      <w:bookmarkStart w:id="8071" w:name="_ETM_Q15_324946"/>
      <w:bookmarkStart w:id="8072" w:name="_ETM_Q15_325079"/>
      <w:bookmarkEnd w:id="8071"/>
      <w:bookmarkEnd w:id="8072"/>
    </w:p>
    <w:p w:rsidR="00921508" w:rsidRDefault="00921508" w:rsidP="002715D8">
      <w:pPr>
        <w:pStyle w:val="af6"/>
        <w:keepNext/>
        <w:rPr>
          <w:rtl/>
        </w:rPr>
      </w:pPr>
      <w:r w:rsidRPr="00645BEE">
        <w:rPr>
          <w:rStyle w:val="TagStyle"/>
          <w:rtl/>
        </w:rPr>
        <w:t xml:space="preserve"> &lt;&lt; יור &gt;&gt; </w:t>
      </w:r>
      <w:r>
        <w:rPr>
          <w:rtl/>
        </w:rPr>
        <w:t>היו"ר יבגני סובה:</w:t>
      </w:r>
      <w:r w:rsidRPr="00645BEE">
        <w:rPr>
          <w:rStyle w:val="TagStyle"/>
          <w:rtl/>
        </w:rPr>
        <w:t xml:space="preserve"> &lt;&lt; יור &gt;&gt;</w:t>
      </w:r>
      <w:r>
        <w:rPr>
          <w:rtl/>
        </w:rPr>
        <w:t xml:space="preserve">   </w:t>
      </w:r>
    </w:p>
    <w:p w:rsidR="00921508" w:rsidRDefault="00921508" w:rsidP="002715D8">
      <w:pPr>
        <w:rPr>
          <w:rtl/>
        </w:rPr>
      </w:pPr>
    </w:p>
    <w:p w:rsidR="00921508" w:rsidRDefault="00921508" w:rsidP="002715D8">
      <w:pPr>
        <w:rPr>
          <w:rtl/>
        </w:rPr>
      </w:pPr>
      <w:bookmarkStart w:id="8073" w:name="_ETM_Q15_326184"/>
      <w:bookmarkEnd w:id="8073"/>
      <w:r>
        <w:rPr>
          <w:rFonts w:hint="cs"/>
          <w:rtl/>
        </w:rPr>
        <w:t xml:space="preserve">אה, הבקשה לא שלכם? </w:t>
      </w:r>
    </w:p>
    <w:p w:rsidR="00921508" w:rsidRDefault="00921508" w:rsidP="002715D8">
      <w:pPr>
        <w:rPr>
          <w:rtl/>
        </w:rPr>
      </w:pPr>
    </w:p>
    <w:p w:rsidR="00921508" w:rsidRDefault="00921508" w:rsidP="002715D8">
      <w:pPr>
        <w:pStyle w:val="af5"/>
        <w:keepNext/>
        <w:rPr>
          <w:rtl/>
        </w:rPr>
      </w:pPr>
      <w:bookmarkStart w:id="8074" w:name="ET_interruption_5786_13"/>
      <w:r w:rsidRPr="00645BEE">
        <w:rPr>
          <w:rStyle w:val="TagStyle"/>
          <w:rtl/>
        </w:rPr>
        <w:t xml:space="preserve"> &lt;&lt; קריאה &gt;&gt; </w:t>
      </w:r>
      <w:r>
        <w:rPr>
          <w:rtl/>
        </w:rPr>
        <w:t>אופיר כץ (הליכוד):</w:t>
      </w:r>
      <w:r w:rsidRPr="00645BEE">
        <w:rPr>
          <w:rStyle w:val="TagStyle"/>
          <w:rtl/>
        </w:rPr>
        <w:t xml:space="preserve"> &lt;&lt; קריאה &gt;&gt;</w:t>
      </w:r>
      <w:r>
        <w:rPr>
          <w:rtl/>
        </w:rPr>
        <w:t xml:space="preserve">   </w:t>
      </w:r>
      <w:bookmarkEnd w:id="8074"/>
    </w:p>
    <w:p w:rsidR="00921508" w:rsidRDefault="00921508" w:rsidP="002715D8">
      <w:pPr>
        <w:rPr>
          <w:rtl/>
        </w:rPr>
      </w:pPr>
    </w:p>
    <w:p w:rsidR="00921508" w:rsidRDefault="00921508" w:rsidP="002715D8">
      <w:pPr>
        <w:rPr>
          <w:rtl/>
        </w:rPr>
      </w:pPr>
      <w:r>
        <w:rPr>
          <w:rFonts w:hint="cs"/>
          <w:rtl/>
        </w:rPr>
        <w:t>זה לא משנה.</w:t>
      </w:r>
    </w:p>
    <w:p w:rsidR="00921508" w:rsidRDefault="00921508" w:rsidP="002715D8">
      <w:pPr>
        <w:rPr>
          <w:rtl/>
        </w:rPr>
      </w:pPr>
    </w:p>
    <w:p w:rsidR="00921508" w:rsidRDefault="00921508" w:rsidP="002715D8">
      <w:pPr>
        <w:pStyle w:val="af6"/>
        <w:keepNext/>
        <w:rPr>
          <w:rtl/>
        </w:rPr>
      </w:pPr>
      <w:r w:rsidRPr="00645BEE">
        <w:rPr>
          <w:rStyle w:val="TagStyle"/>
          <w:rtl/>
        </w:rPr>
        <w:t xml:space="preserve"> &lt;&lt; יור &gt;&gt; </w:t>
      </w:r>
      <w:r>
        <w:rPr>
          <w:rtl/>
        </w:rPr>
        <w:t>היו"ר יבגני סובה:</w:t>
      </w:r>
      <w:r w:rsidRPr="00645BEE">
        <w:rPr>
          <w:rStyle w:val="TagStyle"/>
          <w:rtl/>
        </w:rPr>
        <w:t xml:space="preserve"> &lt;&lt; יור &gt;&gt;</w:t>
      </w:r>
      <w:r>
        <w:rPr>
          <w:rtl/>
        </w:rPr>
        <w:t xml:space="preserve">   </w:t>
      </w:r>
    </w:p>
    <w:p w:rsidR="00921508" w:rsidRDefault="00921508" w:rsidP="002715D8">
      <w:pPr>
        <w:rPr>
          <w:rtl/>
        </w:rPr>
      </w:pPr>
    </w:p>
    <w:p w:rsidR="00921508" w:rsidRDefault="00921508" w:rsidP="00116B14">
      <w:pPr>
        <w:rPr>
          <w:rtl/>
        </w:rPr>
      </w:pPr>
      <w:bookmarkStart w:id="8075" w:name="_ETM_Q15_323883"/>
      <w:bookmarkEnd w:id="8075"/>
      <w:r>
        <w:rPr>
          <w:rFonts w:hint="cs"/>
          <w:rtl/>
        </w:rPr>
        <w:t xml:space="preserve">אז </w:t>
      </w:r>
      <w:bookmarkStart w:id="8076" w:name="_ETM_Q15_329045"/>
      <w:bookmarkEnd w:id="8076"/>
      <w:r>
        <w:rPr>
          <w:rFonts w:hint="cs"/>
          <w:rtl/>
        </w:rPr>
        <w:t>אני מתקן.</w:t>
      </w:r>
      <w:bookmarkStart w:id="8077" w:name="_ETM_Q15_332139"/>
      <w:bookmarkEnd w:id="8077"/>
      <w:r>
        <w:rPr>
          <w:rFonts w:hint="cs"/>
          <w:rtl/>
        </w:rPr>
        <w:t xml:space="preserve"> על</w:t>
      </w:r>
      <w:r>
        <w:rPr>
          <w:rtl/>
        </w:rPr>
        <w:t xml:space="preserve"> </w:t>
      </w:r>
      <w:bookmarkStart w:id="8078" w:name="_ETM_Q15_332620"/>
      <w:bookmarkEnd w:id="8078"/>
      <w:r>
        <w:rPr>
          <w:rtl/>
        </w:rPr>
        <w:t xml:space="preserve">פי </w:t>
      </w:r>
      <w:bookmarkStart w:id="8079" w:name="_ETM_Q15_332859"/>
      <w:bookmarkEnd w:id="8079"/>
      <w:r>
        <w:rPr>
          <w:rtl/>
        </w:rPr>
        <w:t xml:space="preserve">בקשת </w:t>
      </w:r>
      <w:bookmarkStart w:id="8080" w:name="_ETM_Q15_333400"/>
      <w:bookmarkEnd w:id="8080"/>
      <w:r>
        <w:rPr>
          <w:rtl/>
        </w:rPr>
        <w:t>האופוזיציה</w:t>
      </w:r>
      <w:r w:rsidR="00116B14">
        <w:rPr>
          <w:rFonts w:hint="cs"/>
          <w:rtl/>
        </w:rPr>
        <w:t>,</w:t>
      </w:r>
      <w:r>
        <w:rPr>
          <w:rtl/>
        </w:rPr>
        <w:t xml:space="preserve"> </w:t>
      </w:r>
      <w:bookmarkStart w:id="8081" w:name="_ETM_Q15_334209"/>
      <w:bookmarkEnd w:id="8081"/>
      <w:r>
        <w:rPr>
          <w:rtl/>
        </w:rPr>
        <w:t xml:space="preserve">ההצבעה </w:t>
      </w:r>
      <w:bookmarkStart w:id="8082" w:name="_ETM_Q15_334540"/>
      <w:bookmarkEnd w:id="8082"/>
      <w:r>
        <w:rPr>
          <w:rtl/>
        </w:rPr>
        <w:t xml:space="preserve">תהיה </w:t>
      </w:r>
      <w:bookmarkStart w:id="8083" w:name="_ETM_Q15_334720"/>
      <w:bookmarkEnd w:id="8083"/>
      <w:r>
        <w:rPr>
          <w:rtl/>
        </w:rPr>
        <w:t xml:space="preserve">הצבעה </w:t>
      </w:r>
      <w:bookmarkStart w:id="8084" w:name="_ETM_Q15_334989"/>
      <w:bookmarkEnd w:id="8084"/>
      <w:r>
        <w:rPr>
          <w:rtl/>
        </w:rPr>
        <w:t>שמית</w:t>
      </w:r>
      <w:r>
        <w:rPr>
          <w:rFonts w:hint="cs"/>
          <w:rtl/>
        </w:rPr>
        <w:t>.</w:t>
      </w:r>
      <w:r>
        <w:rPr>
          <w:rtl/>
        </w:rPr>
        <w:t xml:space="preserve"> </w:t>
      </w:r>
      <w:bookmarkStart w:id="8085" w:name="_ETM_Q15_335650"/>
      <w:bookmarkEnd w:id="8085"/>
      <w:r>
        <w:rPr>
          <w:rtl/>
        </w:rPr>
        <w:t xml:space="preserve">אני </w:t>
      </w:r>
      <w:bookmarkStart w:id="8086" w:name="_ETM_Q15_335739"/>
      <w:bookmarkEnd w:id="8086"/>
      <w:r>
        <w:rPr>
          <w:rtl/>
        </w:rPr>
        <w:t xml:space="preserve">מבקש </w:t>
      </w:r>
      <w:bookmarkStart w:id="8087" w:name="_ETM_Q15_336430"/>
      <w:bookmarkEnd w:id="8087"/>
      <w:r>
        <w:rPr>
          <w:rFonts w:hint="cs"/>
          <w:rtl/>
        </w:rPr>
        <w:t>מ</w:t>
      </w:r>
      <w:r>
        <w:rPr>
          <w:rtl/>
        </w:rPr>
        <w:t xml:space="preserve">אדוני </w:t>
      </w:r>
      <w:bookmarkStart w:id="8088" w:name="_ETM_Q15_336760"/>
      <w:bookmarkEnd w:id="8088"/>
      <w:r>
        <w:rPr>
          <w:rtl/>
        </w:rPr>
        <w:t xml:space="preserve">המזכיר </w:t>
      </w:r>
      <w:bookmarkStart w:id="8089" w:name="_ETM_Q15_337180"/>
      <w:bookmarkEnd w:id="8089"/>
      <w:r>
        <w:rPr>
          <w:rtl/>
        </w:rPr>
        <w:t xml:space="preserve">לקרוא </w:t>
      </w:r>
      <w:bookmarkStart w:id="8090" w:name="_ETM_Q15_337450"/>
      <w:bookmarkEnd w:id="8090"/>
      <w:r>
        <w:rPr>
          <w:rtl/>
        </w:rPr>
        <w:t xml:space="preserve">בשמות </w:t>
      </w:r>
      <w:bookmarkStart w:id="8091" w:name="_ETM_Q15_337840"/>
      <w:bookmarkStart w:id="8092" w:name="_ETM_Q15_337959"/>
      <w:bookmarkEnd w:id="8091"/>
      <w:bookmarkEnd w:id="8092"/>
      <w:r>
        <w:rPr>
          <w:rtl/>
        </w:rPr>
        <w:t xml:space="preserve">חברי </w:t>
      </w:r>
      <w:bookmarkStart w:id="8093" w:name="_ETM_Q15_338230"/>
      <w:bookmarkEnd w:id="8093"/>
      <w:r>
        <w:rPr>
          <w:rtl/>
        </w:rPr>
        <w:t>הכנסת</w:t>
      </w:r>
      <w:r w:rsidR="00116B14">
        <w:rPr>
          <w:rFonts w:hint="cs"/>
          <w:rtl/>
        </w:rPr>
        <w:t>.</w:t>
      </w:r>
      <w:r>
        <w:rPr>
          <w:rtl/>
        </w:rPr>
        <w:t xml:space="preserve"> </w:t>
      </w:r>
      <w:bookmarkStart w:id="8094" w:name="_ETM_Q15_338650"/>
      <w:bookmarkEnd w:id="8094"/>
      <w:r>
        <w:rPr>
          <w:rtl/>
        </w:rPr>
        <w:t>בבקשה</w:t>
      </w:r>
      <w:r>
        <w:rPr>
          <w:rFonts w:hint="cs"/>
          <w:rtl/>
        </w:rPr>
        <w:t>.</w:t>
      </w:r>
      <w:r>
        <w:rPr>
          <w:rtl/>
        </w:rPr>
        <w:t xml:space="preserve"> </w:t>
      </w:r>
      <w:bookmarkStart w:id="8095" w:name="_ETM_Q15_340469"/>
      <w:bookmarkStart w:id="8096" w:name="_ETM_Q15_565579"/>
      <w:bookmarkEnd w:id="8095"/>
      <w:bookmarkEnd w:id="8096"/>
    </w:p>
    <w:p w:rsidR="00921508" w:rsidRDefault="00921508" w:rsidP="002715D8">
      <w:pPr>
        <w:rPr>
          <w:rtl/>
        </w:rPr>
      </w:pPr>
    </w:p>
    <w:p w:rsidR="00921508" w:rsidRDefault="00921508" w:rsidP="002715D8">
      <w:pPr>
        <w:pStyle w:val="af1"/>
        <w:keepNext/>
        <w:rPr>
          <w:rtl/>
        </w:rPr>
      </w:pPr>
      <w:bookmarkStart w:id="8097" w:name="_ETM_Q15_337772"/>
      <w:bookmarkStart w:id="8098" w:name="_ETM_Q15_337925"/>
      <w:bookmarkEnd w:id="8097"/>
      <w:bookmarkEnd w:id="8098"/>
      <w:r w:rsidRPr="00495FF7">
        <w:rPr>
          <w:rtl/>
        </w:rPr>
        <w:t xml:space="preserve">הצבעה </w:t>
      </w:r>
      <w:r w:rsidRPr="00495FF7">
        <w:rPr>
          <w:rFonts w:hint="cs"/>
          <w:rtl/>
        </w:rPr>
        <w:t>שמית</w:t>
      </w:r>
    </w:p>
    <w:p w:rsidR="00921508" w:rsidRPr="00495FF7" w:rsidRDefault="00921508" w:rsidP="002715D8">
      <w:pPr>
        <w:rPr>
          <w:rtl/>
        </w:rPr>
      </w:pPr>
    </w:p>
    <w:p w:rsidR="00921508" w:rsidRDefault="00921508" w:rsidP="002715D8">
      <w:pPr>
        <w:pStyle w:val="af5"/>
        <w:keepNext/>
        <w:rPr>
          <w:rtl/>
        </w:rPr>
      </w:pPr>
      <w:bookmarkStart w:id="8099" w:name="ET_interruption_6327_15"/>
      <w:r w:rsidRPr="00645BEE">
        <w:rPr>
          <w:rStyle w:val="TagStyle"/>
          <w:rtl/>
        </w:rPr>
        <w:t xml:space="preserve"> &lt;&lt; קריאה &gt;&gt; </w:t>
      </w:r>
      <w:r>
        <w:rPr>
          <w:rtl/>
        </w:rPr>
        <w:t>מזכיר הכנסת דן מרזוק:</w:t>
      </w:r>
      <w:r w:rsidRPr="00645BEE">
        <w:rPr>
          <w:rStyle w:val="TagStyle"/>
          <w:rtl/>
        </w:rPr>
        <w:t xml:space="preserve"> &lt;&lt; קריאה &gt;&gt;</w:t>
      </w:r>
      <w:r>
        <w:rPr>
          <w:rtl/>
        </w:rPr>
        <w:t xml:space="preserve">   </w:t>
      </w:r>
      <w:bookmarkEnd w:id="8099"/>
    </w:p>
    <w:p w:rsidR="00921508" w:rsidRDefault="00921508" w:rsidP="002715D8">
      <w:pPr>
        <w:ind w:firstLine="0"/>
        <w:rPr>
          <w:rtl/>
        </w:rPr>
      </w:pPr>
      <w:r>
        <w:rPr>
          <w:rFonts w:hint="cs"/>
          <w:rtl/>
        </w:rPr>
        <w:t>(קורא בשמות חברי הכנסת)</w:t>
      </w:r>
    </w:p>
    <w:p w:rsidR="00921508" w:rsidRDefault="00921508" w:rsidP="002715D8">
      <w:pPr>
        <w:rPr>
          <w:rtl/>
        </w:rPr>
      </w:pPr>
    </w:p>
    <w:p w:rsidR="00921508" w:rsidRDefault="00921508" w:rsidP="002715D8">
      <w:pPr>
        <w:rPr>
          <w:rtl/>
        </w:rPr>
      </w:pPr>
      <w:r>
        <w:rPr>
          <w:rFonts w:hint="eastAsia"/>
          <w:rtl/>
        </w:rPr>
        <w:t>משה</w:t>
      </w:r>
      <w:r>
        <w:rPr>
          <w:rtl/>
        </w:rPr>
        <w:t xml:space="preserve"> אבוטבול</w:t>
      </w:r>
      <w:r>
        <w:rPr>
          <w:rtl/>
        </w:rPr>
        <w:tab/>
      </w:r>
      <w:r>
        <w:rPr>
          <w:rtl/>
        </w:rPr>
        <w:tab/>
      </w:r>
      <w:r w:rsidR="0064501C">
        <w:rPr>
          <w:rtl/>
        </w:rPr>
        <w:t xml:space="preserve">–   </w:t>
      </w:r>
      <w:r>
        <w:rPr>
          <w:rFonts w:hint="cs"/>
          <w:rtl/>
        </w:rPr>
        <w:t>בעד</w:t>
      </w:r>
    </w:p>
    <w:p w:rsidR="00921508" w:rsidRDefault="00921508" w:rsidP="002715D8">
      <w:pPr>
        <w:rPr>
          <w:rtl/>
        </w:rPr>
      </w:pPr>
      <w:r>
        <w:rPr>
          <w:rtl/>
        </w:rPr>
        <w:t>יולי יואל אדלשטיין</w:t>
      </w:r>
      <w:r>
        <w:rPr>
          <w:rtl/>
        </w:rPr>
        <w:tab/>
      </w:r>
      <w:r w:rsidR="0064501C">
        <w:rPr>
          <w:rtl/>
        </w:rPr>
        <w:t xml:space="preserve">–   </w:t>
      </w:r>
      <w:r>
        <w:rPr>
          <w:rFonts w:hint="cs"/>
          <w:rtl/>
        </w:rPr>
        <w:t>אינו נוכח</w:t>
      </w:r>
    </w:p>
    <w:p w:rsidR="00921508" w:rsidRDefault="00921508" w:rsidP="002715D8">
      <w:pPr>
        <w:rPr>
          <w:rtl/>
        </w:rPr>
      </w:pPr>
      <w:r>
        <w:rPr>
          <w:rtl/>
        </w:rPr>
        <w:t>אמיר אוחנה</w:t>
      </w:r>
      <w:r>
        <w:rPr>
          <w:rtl/>
        </w:rPr>
        <w:tab/>
      </w:r>
      <w:r>
        <w:rPr>
          <w:rtl/>
        </w:rPr>
        <w:tab/>
      </w:r>
      <w:r w:rsidR="0064501C">
        <w:rPr>
          <w:rtl/>
        </w:rPr>
        <w:t xml:space="preserve">–   </w:t>
      </w:r>
      <w:r>
        <w:rPr>
          <w:rFonts w:hint="cs"/>
          <w:rtl/>
        </w:rPr>
        <w:t xml:space="preserve">אינו </w:t>
      </w:r>
      <w:bookmarkStart w:id="8100" w:name="_ETM_Q15_345069"/>
      <w:bookmarkEnd w:id="8100"/>
      <w:r>
        <w:rPr>
          <w:rFonts w:hint="cs"/>
          <w:rtl/>
        </w:rPr>
        <w:t>נוכח</w:t>
      </w:r>
    </w:p>
    <w:p w:rsidR="00921508" w:rsidRDefault="00921508" w:rsidP="002715D8">
      <w:pPr>
        <w:rPr>
          <w:rtl/>
        </w:rPr>
      </w:pPr>
      <w:r>
        <w:rPr>
          <w:rtl/>
        </w:rPr>
        <w:t>ינון אזולאי</w:t>
      </w:r>
      <w:r>
        <w:rPr>
          <w:rtl/>
        </w:rPr>
        <w:tab/>
      </w:r>
      <w:r>
        <w:rPr>
          <w:rtl/>
        </w:rPr>
        <w:tab/>
      </w:r>
      <w:r w:rsidR="0064501C">
        <w:rPr>
          <w:rtl/>
        </w:rPr>
        <w:t xml:space="preserve">–   </w:t>
      </w:r>
      <w:r>
        <w:rPr>
          <w:rFonts w:hint="cs"/>
          <w:rtl/>
        </w:rPr>
        <w:t>בעד</w:t>
      </w:r>
    </w:p>
    <w:p w:rsidR="00921508" w:rsidRDefault="00921508" w:rsidP="002715D8">
      <w:pPr>
        <w:rPr>
          <w:rtl/>
        </w:rPr>
      </w:pPr>
      <w:r>
        <w:rPr>
          <w:rtl/>
        </w:rPr>
        <w:t>גדי איזנקוט</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ישראל אייכלר</w:t>
      </w:r>
      <w:r>
        <w:rPr>
          <w:rtl/>
        </w:rPr>
        <w:tab/>
      </w:r>
      <w:r>
        <w:rPr>
          <w:rtl/>
        </w:rPr>
        <w:tab/>
      </w:r>
      <w:r w:rsidR="0064501C">
        <w:rPr>
          <w:rtl/>
        </w:rPr>
        <w:t xml:space="preserve">–   </w:t>
      </w:r>
      <w:r>
        <w:rPr>
          <w:rFonts w:hint="cs"/>
          <w:rtl/>
        </w:rPr>
        <w:t>בעד</w:t>
      </w:r>
    </w:p>
    <w:p w:rsidR="00921508" w:rsidRDefault="00921508" w:rsidP="002715D8">
      <w:pPr>
        <w:rPr>
          <w:rtl/>
        </w:rPr>
      </w:pPr>
      <w:r>
        <w:rPr>
          <w:rtl/>
        </w:rPr>
        <w:t>דן אילוז</w:t>
      </w:r>
      <w:r>
        <w:rPr>
          <w:rtl/>
        </w:rPr>
        <w:tab/>
      </w:r>
      <w:r>
        <w:rPr>
          <w:rtl/>
        </w:rPr>
        <w:tab/>
      </w:r>
      <w:r>
        <w:rPr>
          <w:rtl/>
        </w:rPr>
        <w:tab/>
      </w:r>
      <w:r w:rsidR="0064501C">
        <w:rPr>
          <w:rtl/>
        </w:rPr>
        <w:t xml:space="preserve">–   </w:t>
      </w:r>
      <w:r>
        <w:rPr>
          <w:rFonts w:hint="cs"/>
          <w:rtl/>
        </w:rPr>
        <w:t>בעד</w:t>
      </w:r>
    </w:p>
    <w:p w:rsidR="00921508" w:rsidRDefault="00921508" w:rsidP="002715D8">
      <w:pPr>
        <w:rPr>
          <w:rtl/>
        </w:rPr>
      </w:pPr>
      <w:r>
        <w:rPr>
          <w:rtl/>
        </w:rPr>
        <w:t>ואליד אלהואשלה</w:t>
      </w:r>
      <w:r>
        <w:rPr>
          <w:rtl/>
        </w:rPr>
        <w:tab/>
      </w:r>
      <w:r>
        <w:rPr>
          <w:rtl/>
        </w:rPr>
        <w:tab/>
      </w:r>
      <w:r w:rsidR="0064501C">
        <w:rPr>
          <w:rtl/>
        </w:rPr>
        <w:t xml:space="preserve">–   </w:t>
      </w:r>
      <w:r>
        <w:rPr>
          <w:rFonts w:hint="cs"/>
          <w:rtl/>
        </w:rPr>
        <w:t>נגד</w:t>
      </w:r>
    </w:p>
    <w:p w:rsidR="00921508" w:rsidRDefault="00921508" w:rsidP="002715D8">
      <w:pPr>
        <w:rPr>
          <w:rtl/>
        </w:rPr>
      </w:pPr>
      <w:r>
        <w:rPr>
          <w:rtl/>
        </w:rPr>
        <w:t>קארין אלהרר</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זאב אלקין</w:t>
      </w:r>
      <w:r>
        <w:rPr>
          <w:rtl/>
        </w:rPr>
        <w:tab/>
      </w:r>
      <w:r>
        <w:rPr>
          <w:rtl/>
        </w:rPr>
        <w:tab/>
      </w:r>
      <w:r w:rsidR="0064501C">
        <w:rPr>
          <w:rtl/>
        </w:rPr>
        <w:t xml:space="preserve">–   </w:t>
      </w:r>
      <w:r>
        <w:rPr>
          <w:rFonts w:hint="cs"/>
          <w:rtl/>
        </w:rPr>
        <w:t>בעד</w:t>
      </w:r>
    </w:p>
    <w:p w:rsidR="00921508" w:rsidRDefault="00921508" w:rsidP="002715D8">
      <w:pPr>
        <w:rPr>
          <w:rtl/>
        </w:rPr>
      </w:pPr>
      <w:r>
        <w:rPr>
          <w:rtl/>
        </w:rPr>
        <w:t>משה ארבל</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יעקב אשר</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אביחי אברהם בוארון</w:t>
      </w:r>
      <w:r>
        <w:rPr>
          <w:rtl/>
        </w:rPr>
        <w:tab/>
      </w:r>
      <w:r w:rsidR="0064501C">
        <w:rPr>
          <w:rtl/>
        </w:rPr>
        <w:t xml:space="preserve">–   </w:t>
      </w:r>
      <w:r>
        <w:rPr>
          <w:rFonts w:hint="cs"/>
          <w:rtl/>
        </w:rPr>
        <w:t>בעד</w:t>
      </w:r>
    </w:p>
    <w:p w:rsidR="00921508" w:rsidRDefault="00921508" w:rsidP="002715D8">
      <w:pPr>
        <w:rPr>
          <w:rtl/>
        </w:rPr>
      </w:pPr>
      <w:r>
        <w:rPr>
          <w:rtl/>
        </w:rPr>
        <w:t>אוריאל בוסו</w:t>
      </w:r>
      <w:r>
        <w:rPr>
          <w:rtl/>
        </w:rPr>
        <w:tab/>
      </w:r>
      <w:r>
        <w:rPr>
          <w:rtl/>
        </w:rPr>
        <w:tab/>
      </w:r>
      <w:r w:rsidR="0064501C">
        <w:rPr>
          <w:rtl/>
        </w:rPr>
        <w:t xml:space="preserve">–   </w:t>
      </w:r>
      <w:r>
        <w:rPr>
          <w:rFonts w:hint="cs"/>
          <w:rtl/>
        </w:rPr>
        <w:t>בעד</w:t>
      </w:r>
    </w:p>
    <w:p w:rsidR="00921508" w:rsidRDefault="00921508" w:rsidP="002715D8">
      <w:pPr>
        <w:rPr>
          <w:rtl/>
        </w:rPr>
      </w:pPr>
      <w:r>
        <w:rPr>
          <w:rtl/>
        </w:rPr>
        <w:t>מישל בוסקילה</w:t>
      </w:r>
      <w:r>
        <w:rPr>
          <w:rtl/>
        </w:rPr>
        <w:tab/>
      </w:r>
      <w:r>
        <w:rPr>
          <w:rtl/>
        </w:rPr>
        <w:tab/>
      </w:r>
      <w:r w:rsidR="0064501C">
        <w:rPr>
          <w:rtl/>
        </w:rPr>
        <w:t xml:space="preserve">–   </w:t>
      </w:r>
      <w:r>
        <w:rPr>
          <w:rFonts w:hint="cs"/>
          <w:rtl/>
        </w:rPr>
        <w:t>בעד</w:t>
      </w:r>
    </w:p>
    <w:p w:rsidR="00921508" w:rsidRDefault="00921508" w:rsidP="002715D8">
      <w:pPr>
        <w:rPr>
          <w:rtl/>
        </w:rPr>
      </w:pPr>
      <w:r>
        <w:rPr>
          <w:rtl/>
        </w:rPr>
        <w:t>דבי ביטון</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מיכאל מרדכי ביטון</w:t>
      </w:r>
      <w:r>
        <w:rPr>
          <w:rtl/>
        </w:rPr>
        <w:tab/>
      </w:r>
      <w:r w:rsidR="0064501C">
        <w:rPr>
          <w:rtl/>
        </w:rPr>
        <w:t xml:space="preserve">–   </w:t>
      </w:r>
      <w:r>
        <w:rPr>
          <w:rFonts w:hint="cs"/>
          <w:rtl/>
        </w:rPr>
        <w:t>אינו נוכח</w:t>
      </w:r>
    </w:p>
    <w:p w:rsidR="00921508" w:rsidRDefault="00921508" w:rsidP="002715D8">
      <w:pPr>
        <w:rPr>
          <w:rtl/>
        </w:rPr>
      </w:pPr>
      <w:r>
        <w:rPr>
          <w:rtl/>
        </w:rPr>
        <w:t>דוד ביטן</w:t>
      </w:r>
      <w:r>
        <w:rPr>
          <w:rtl/>
        </w:rPr>
        <w:tab/>
      </w:r>
      <w:r>
        <w:rPr>
          <w:rtl/>
        </w:rPr>
        <w:tab/>
      </w:r>
      <w:r>
        <w:rPr>
          <w:rtl/>
        </w:rPr>
        <w:tab/>
      </w:r>
      <w:r w:rsidR="0064501C">
        <w:rPr>
          <w:rtl/>
        </w:rPr>
        <w:t xml:space="preserve">–   </w:t>
      </w:r>
      <w:r>
        <w:rPr>
          <w:rFonts w:hint="cs"/>
          <w:rtl/>
        </w:rPr>
        <w:t>אינו נוכח</w:t>
      </w:r>
    </w:p>
    <w:p w:rsidR="00921508" w:rsidRDefault="00921508" w:rsidP="002715D8">
      <w:pPr>
        <w:rPr>
          <w:rtl/>
        </w:rPr>
      </w:pPr>
      <w:r>
        <w:rPr>
          <w:rtl/>
        </w:rPr>
        <w:t>בועז ביסמוט</w:t>
      </w:r>
      <w:r>
        <w:rPr>
          <w:rtl/>
        </w:rPr>
        <w:tab/>
      </w:r>
      <w:r>
        <w:rPr>
          <w:rtl/>
        </w:rPr>
        <w:tab/>
      </w:r>
      <w:r w:rsidR="0064501C">
        <w:rPr>
          <w:rtl/>
        </w:rPr>
        <w:t xml:space="preserve">–   </w:t>
      </w:r>
      <w:r>
        <w:rPr>
          <w:rFonts w:hint="cs"/>
          <w:rtl/>
        </w:rPr>
        <w:t>בעד</w:t>
      </w:r>
    </w:p>
    <w:p w:rsidR="00921508" w:rsidRDefault="00921508" w:rsidP="002715D8">
      <w:pPr>
        <w:rPr>
          <w:rtl/>
        </w:rPr>
      </w:pPr>
      <w:r>
        <w:rPr>
          <w:rtl/>
        </w:rPr>
        <w:t>ולדימיר בליאק</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מירב בן ארי</w:t>
      </w:r>
      <w:r>
        <w:rPr>
          <w:rtl/>
        </w:rPr>
        <w:tab/>
      </w:r>
      <w:r>
        <w:rPr>
          <w:rtl/>
        </w:rPr>
        <w:tab/>
      </w:r>
      <w:r w:rsidR="0064501C">
        <w:rPr>
          <w:rtl/>
        </w:rPr>
        <w:t xml:space="preserve">–   </w:t>
      </w:r>
      <w:r>
        <w:rPr>
          <w:rFonts w:hint="cs"/>
          <w:rtl/>
        </w:rPr>
        <w:t>אינה משתתפת בהצבעה</w:t>
      </w:r>
    </w:p>
    <w:p w:rsidR="00921508" w:rsidRDefault="00921508" w:rsidP="002715D8">
      <w:pPr>
        <w:rPr>
          <w:rtl/>
        </w:rPr>
      </w:pPr>
      <w:r>
        <w:rPr>
          <w:rtl/>
        </w:rPr>
        <w:t>רם בן ברק</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איתמר בן גביר</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אברהם בצלאל</w:t>
      </w:r>
      <w:r>
        <w:rPr>
          <w:rtl/>
        </w:rPr>
        <w:tab/>
      </w:r>
      <w:r>
        <w:rPr>
          <w:rtl/>
        </w:rPr>
        <w:tab/>
      </w:r>
      <w:r w:rsidR="0064501C">
        <w:rPr>
          <w:rtl/>
        </w:rPr>
        <w:t xml:space="preserve">–   </w:t>
      </w:r>
      <w:r>
        <w:rPr>
          <w:rFonts w:hint="cs"/>
          <w:rtl/>
        </w:rPr>
        <w:t>בעד</w:t>
      </w:r>
    </w:p>
    <w:p w:rsidR="00921508" w:rsidRDefault="00921508" w:rsidP="002715D8">
      <w:pPr>
        <w:rPr>
          <w:rtl/>
        </w:rPr>
      </w:pPr>
      <w:r>
        <w:rPr>
          <w:rtl/>
        </w:rPr>
        <w:t>אליהו ברוכי</w:t>
      </w:r>
      <w:r>
        <w:rPr>
          <w:rtl/>
        </w:rPr>
        <w:tab/>
      </w:r>
      <w:r>
        <w:rPr>
          <w:rtl/>
        </w:rPr>
        <w:tab/>
      </w:r>
      <w:r w:rsidR="0064501C">
        <w:rPr>
          <w:rtl/>
        </w:rPr>
        <w:t xml:space="preserve">–   </w:t>
      </w:r>
      <w:r>
        <w:rPr>
          <w:rFonts w:hint="cs"/>
          <w:rtl/>
        </w:rPr>
        <w:t>בעד</w:t>
      </w:r>
    </w:p>
    <w:p w:rsidR="00921508" w:rsidRDefault="00921508" w:rsidP="002715D8">
      <w:pPr>
        <w:rPr>
          <w:rtl/>
        </w:rPr>
      </w:pPr>
      <w:r>
        <w:rPr>
          <w:rtl/>
        </w:rPr>
        <w:t>ניר ברקת</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ששון ששי גואטה</w:t>
      </w:r>
      <w:r>
        <w:rPr>
          <w:rtl/>
        </w:rPr>
        <w:tab/>
      </w:r>
      <w:r>
        <w:rPr>
          <w:rtl/>
        </w:rPr>
        <w:tab/>
      </w:r>
      <w:r w:rsidR="0064501C">
        <w:rPr>
          <w:rtl/>
        </w:rPr>
        <w:t xml:space="preserve">–   </w:t>
      </w:r>
      <w:r>
        <w:rPr>
          <w:rFonts w:hint="cs"/>
          <w:rtl/>
        </w:rPr>
        <w:t>בעד</w:t>
      </w:r>
    </w:p>
    <w:p w:rsidR="00921508" w:rsidRDefault="00921508" w:rsidP="002715D8">
      <w:pPr>
        <w:rPr>
          <w:rtl/>
        </w:rPr>
      </w:pPr>
      <w:r>
        <w:rPr>
          <w:rtl/>
        </w:rPr>
        <w:t>טלי גוטליב</w:t>
      </w:r>
      <w:r>
        <w:rPr>
          <w:rtl/>
        </w:rPr>
        <w:tab/>
      </w:r>
      <w:r>
        <w:rPr>
          <w:rtl/>
        </w:rPr>
        <w:tab/>
      </w:r>
      <w:r w:rsidR="0064501C">
        <w:rPr>
          <w:rtl/>
        </w:rPr>
        <w:t xml:space="preserve">–   </w:t>
      </w:r>
      <w:r>
        <w:rPr>
          <w:rFonts w:hint="cs"/>
          <w:rtl/>
        </w:rPr>
        <w:t>בעד</w:t>
      </w:r>
    </w:p>
    <w:p w:rsidR="00921508" w:rsidRDefault="00921508" w:rsidP="002715D8">
      <w:pPr>
        <w:rPr>
          <w:rtl/>
        </w:rPr>
      </w:pPr>
      <w:r>
        <w:rPr>
          <w:rtl/>
        </w:rPr>
        <w:t>מאי גולן</w:t>
      </w:r>
      <w:r>
        <w:rPr>
          <w:rtl/>
        </w:rPr>
        <w:tab/>
      </w:r>
      <w:r>
        <w:rPr>
          <w:rtl/>
        </w:rPr>
        <w:tab/>
      </w:r>
      <w:r>
        <w:rPr>
          <w:rtl/>
        </w:rPr>
        <w:tab/>
      </w:r>
      <w:r w:rsidR="0064501C">
        <w:rPr>
          <w:rtl/>
        </w:rPr>
        <w:t xml:space="preserve">–   </w:t>
      </w:r>
      <w:r>
        <w:rPr>
          <w:rFonts w:hint="cs"/>
          <w:rtl/>
        </w:rPr>
        <w:t>בעד</w:t>
      </w:r>
      <w:r>
        <w:rPr>
          <w:rtl/>
        </w:rPr>
        <w:t xml:space="preserve">  </w:t>
      </w:r>
    </w:p>
    <w:p w:rsidR="00921508" w:rsidRDefault="00921508" w:rsidP="002715D8">
      <w:pPr>
        <w:rPr>
          <w:rtl/>
        </w:rPr>
      </w:pPr>
      <w:r>
        <w:rPr>
          <w:rtl/>
        </w:rPr>
        <w:t>יואב גלנט</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גילה גמליאל</w:t>
      </w:r>
      <w:r>
        <w:rPr>
          <w:rtl/>
        </w:rPr>
        <w:tab/>
      </w:r>
      <w:r>
        <w:rPr>
          <w:rtl/>
        </w:rPr>
        <w:tab/>
      </w:r>
      <w:r w:rsidR="0064501C">
        <w:rPr>
          <w:rtl/>
        </w:rPr>
        <w:t xml:space="preserve">–   </w:t>
      </w:r>
      <w:r>
        <w:rPr>
          <w:rFonts w:hint="cs"/>
          <w:rtl/>
        </w:rPr>
        <w:t>בעד</w:t>
      </w:r>
    </w:p>
    <w:p w:rsidR="00921508" w:rsidRDefault="00921508" w:rsidP="002715D8">
      <w:pPr>
        <w:rPr>
          <w:rtl/>
        </w:rPr>
      </w:pPr>
      <w:r>
        <w:rPr>
          <w:rtl/>
        </w:rPr>
        <w:t>בנימין גנץ</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משה גפני</w:t>
      </w:r>
      <w:r>
        <w:rPr>
          <w:rtl/>
        </w:rPr>
        <w:tab/>
      </w:r>
      <w:r>
        <w:rPr>
          <w:rtl/>
        </w:rPr>
        <w:tab/>
      </w:r>
      <w:r w:rsidR="0064501C">
        <w:rPr>
          <w:rtl/>
        </w:rPr>
        <w:t xml:space="preserve">–   </w:t>
      </w:r>
      <w:r>
        <w:rPr>
          <w:rFonts w:hint="cs"/>
          <w:rtl/>
        </w:rPr>
        <w:t>בעד</w:t>
      </w:r>
    </w:p>
    <w:p w:rsidR="00921508" w:rsidRDefault="00921508" w:rsidP="002715D8">
      <w:pPr>
        <w:rPr>
          <w:rtl/>
        </w:rPr>
      </w:pPr>
      <w:r>
        <w:rPr>
          <w:rtl/>
        </w:rPr>
        <w:t>סימון דוידסון</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אבי דיכטר</w:t>
      </w:r>
      <w:r>
        <w:rPr>
          <w:rtl/>
        </w:rPr>
        <w:tab/>
      </w:r>
      <w:r>
        <w:rPr>
          <w:rtl/>
        </w:rPr>
        <w:tab/>
      </w:r>
      <w:r w:rsidR="0064501C">
        <w:rPr>
          <w:rtl/>
        </w:rPr>
        <w:t xml:space="preserve">–   </w:t>
      </w:r>
      <w:r>
        <w:rPr>
          <w:rFonts w:hint="cs"/>
          <w:rtl/>
        </w:rPr>
        <w:t>בעד</w:t>
      </w:r>
    </w:p>
    <w:p w:rsidR="00921508" w:rsidRDefault="00921508" w:rsidP="002715D8">
      <w:pPr>
        <w:rPr>
          <w:rtl/>
        </w:rPr>
      </w:pPr>
      <w:r>
        <w:rPr>
          <w:rtl/>
        </w:rPr>
        <w:t>גלית דיסטל אטבריאן</w:t>
      </w:r>
      <w:r>
        <w:rPr>
          <w:rtl/>
        </w:rPr>
        <w:tab/>
      </w:r>
      <w:r w:rsidR="0064501C">
        <w:rPr>
          <w:rtl/>
        </w:rPr>
        <w:t xml:space="preserve">–   </w:t>
      </w:r>
      <w:r>
        <w:rPr>
          <w:rFonts w:hint="cs"/>
          <w:rtl/>
        </w:rPr>
        <w:t>אינה נוכחת</w:t>
      </w:r>
    </w:p>
    <w:p w:rsidR="00921508" w:rsidRDefault="00921508" w:rsidP="002715D8">
      <w:pPr>
        <w:rPr>
          <w:rtl/>
        </w:rPr>
      </w:pPr>
      <w:r>
        <w:rPr>
          <w:rtl/>
        </w:rPr>
        <w:t>אלי דלל</w:t>
      </w:r>
      <w:r>
        <w:rPr>
          <w:rtl/>
        </w:rPr>
        <w:tab/>
      </w:r>
      <w:r>
        <w:rPr>
          <w:rtl/>
        </w:rPr>
        <w:tab/>
      </w:r>
      <w:r>
        <w:rPr>
          <w:rtl/>
        </w:rPr>
        <w:tab/>
      </w:r>
      <w:r w:rsidR="0064501C">
        <w:rPr>
          <w:rtl/>
        </w:rPr>
        <w:t xml:space="preserve">–   </w:t>
      </w:r>
      <w:r>
        <w:rPr>
          <w:rFonts w:hint="cs"/>
          <w:rtl/>
        </w:rPr>
        <w:t>בעד</w:t>
      </w:r>
    </w:p>
    <w:p w:rsidR="00921508" w:rsidRDefault="00921508" w:rsidP="002715D8">
      <w:pPr>
        <w:rPr>
          <w:rtl/>
        </w:rPr>
      </w:pPr>
      <w:r>
        <w:rPr>
          <w:rtl/>
        </w:rPr>
        <w:t>שלום דנינו</w:t>
      </w:r>
      <w:r>
        <w:rPr>
          <w:rtl/>
        </w:rPr>
        <w:tab/>
      </w:r>
      <w:r>
        <w:rPr>
          <w:rtl/>
        </w:rPr>
        <w:tab/>
      </w:r>
      <w:r w:rsidR="0064501C">
        <w:rPr>
          <w:rtl/>
        </w:rPr>
        <w:t xml:space="preserve">–   </w:t>
      </w:r>
      <w:r>
        <w:rPr>
          <w:rFonts w:hint="cs"/>
          <w:rtl/>
        </w:rPr>
        <w:t>בעד</w:t>
      </w:r>
    </w:p>
    <w:p w:rsidR="00921508" w:rsidRDefault="00921508" w:rsidP="002715D8">
      <w:pPr>
        <w:rPr>
          <w:rtl/>
        </w:rPr>
      </w:pPr>
      <w:r>
        <w:rPr>
          <w:rtl/>
        </w:rPr>
        <w:t>אריה מכלוף דרעי</w:t>
      </w:r>
      <w:r>
        <w:rPr>
          <w:rtl/>
        </w:rPr>
        <w:tab/>
      </w:r>
      <w:r w:rsidR="0064501C">
        <w:rPr>
          <w:rtl/>
        </w:rPr>
        <w:t xml:space="preserve">–   </w:t>
      </w:r>
      <w:r>
        <w:rPr>
          <w:rFonts w:hint="cs"/>
          <w:rtl/>
        </w:rPr>
        <w:t>אינו נוכח</w:t>
      </w:r>
    </w:p>
    <w:p w:rsidR="00921508" w:rsidRDefault="00921508" w:rsidP="002715D8">
      <w:pPr>
        <w:rPr>
          <w:rtl/>
        </w:rPr>
      </w:pPr>
      <w:r>
        <w:rPr>
          <w:rtl/>
        </w:rPr>
        <w:t>עמית הלוי</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שרן מרים השכל</w:t>
      </w:r>
      <w:r>
        <w:rPr>
          <w:rtl/>
        </w:rPr>
        <w:tab/>
      </w:r>
      <w:r>
        <w:rPr>
          <w:rtl/>
        </w:rPr>
        <w:tab/>
      </w:r>
      <w:r w:rsidR="0064501C">
        <w:rPr>
          <w:rtl/>
        </w:rPr>
        <w:t xml:space="preserve">–   </w:t>
      </w:r>
      <w:r>
        <w:rPr>
          <w:rFonts w:hint="cs"/>
          <w:rtl/>
        </w:rPr>
        <w:t>בעד</w:t>
      </w:r>
    </w:p>
    <w:p w:rsidR="00921508" w:rsidRDefault="00921508" w:rsidP="002715D8">
      <w:pPr>
        <w:rPr>
          <w:rtl/>
        </w:rPr>
      </w:pPr>
      <w:r>
        <w:rPr>
          <w:rtl/>
        </w:rPr>
        <w:t>ניסים ואטורי</w:t>
      </w:r>
      <w:r>
        <w:rPr>
          <w:rtl/>
        </w:rPr>
        <w:tab/>
      </w:r>
      <w:r>
        <w:rPr>
          <w:rtl/>
        </w:rPr>
        <w:tab/>
      </w:r>
      <w:r w:rsidR="0064501C">
        <w:rPr>
          <w:rtl/>
        </w:rPr>
        <w:t xml:space="preserve">–   </w:t>
      </w:r>
      <w:r>
        <w:rPr>
          <w:rFonts w:hint="cs"/>
          <w:rtl/>
        </w:rPr>
        <w:t>בעד</w:t>
      </w:r>
    </w:p>
    <w:p w:rsidR="00921508" w:rsidRDefault="00921508" w:rsidP="002715D8">
      <w:pPr>
        <w:rPr>
          <w:rtl/>
        </w:rPr>
      </w:pPr>
      <w:r>
        <w:rPr>
          <w:rtl/>
        </w:rPr>
        <w:t>מיכל מרים וולדיגר</w:t>
      </w:r>
      <w:r>
        <w:rPr>
          <w:rtl/>
        </w:rPr>
        <w:tab/>
      </w:r>
      <w:r w:rsidR="0064501C">
        <w:rPr>
          <w:rtl/>
        </w:rPr>
        <w:t xml:space="preserve">–   </w:t>
      </w:r>
      <w:r>
        <w:rPr>
          <w:rFonts w:hint="cs"/>
          <w:rtl/>
        </w:rPr>
        <w:t>בעד</w:t>
      </w:r>
    </w:p>
    <w:p w:rsidR="00921508" w:rsidRDefault="00921508" w:rsidP="002715D8">
      <w:pPr>
        <w:rPr>
          <w:rtl/>
        </w:rPr>
      </w:pPr>
      <w:r>
        <w:rPr>
          <w:rtl/>
        </w:rPr>
        <w:t>יצחק שמעון וסרלאוף</w:t>
      </w:r>
      <w:r>
        <w:rPr>
          <w:rtl/>
        </w:rPr>
        <w:tab/>
      </w:r>
      <w:r w:rsidR="0064501C">
        <w:rPr>
          <w:rtl/>
        </w:rPr>
        <w:t xml:space="preserve">–   </w:t>
      </w:r>
      <w:r>
        <w:rPr>
          <w:rFonts w:hint="cs"/>
          <w:rtl/>
        </w:rPr>
        <w:t>בעד</w:t>
      </w:r>
    </w:p>
    <w:p w:rsidR="00921508" w:rsidRDefault="00921508" w:rsidP="002715D8">
      <w:pPr>
        <w:rPr>
          <w:rtl/>
        </w:rPr>
      </w:pPr>
      <w:r>
        <w:rPr>
          <w:rtl/>
        </w:rPr>
        <w:t>יאסר חוג'יראת</w:t>
      </w:r>
      <w:r>
        <w:rPr>
          <w:rtl/>
        </w:rPr>
        <w:tab/>
      </w:r>
      <w:r>
        <w:rPr>
          <w:rtl/>
        </w:rPr>
        <w:tab/>
      </w:r>
      <w:r w:rsidR="0064501C">
        <w:rPr>
          <w:rtl/>
        </w:rPr>
        <w:t xml:space="preserve">–   </w:t>
      </w:r>
      <w:r>
        <w:rPr>
          <w:rFonts w:hint="cs"/>
          <w:rtl/>
        </w:rPr>
        <w:t>נגד</w:t>
      </w:r>
    </w:p>
    <w:p w:rsidR="00921508" w:rsidRDefault="00921508" w:rsidP="002715D8">
      <w:pPr>
        <w:rPr>
          <w:rtl/>
        </w:rPr>
      </w:pPr>
      <w:r>
        <w:rPr>
          <w:rtl/>
        </w:rPr>
        <w:t>אימאן ח'טיב יאסין</w:t>
      </w:r>
      <w:r>
        <w:rPr>
          <w:rtl/>
        </w:rPr>
        <w:tab/>
      </w:r>
      <w:r w:rsidR="0064501C">
        <w:rPr>
          <w:rtl/>
        </w:rPr>
        <w:t xml:space="preserve">–   </w:t>
      </w:r>
      <w:r>
        <w:rPr>
          <w:rFonts w:hint="cs"/>
          <w:rtl/>
        </w:rPr>
        <w:t>נגד</w:t>
      </w:r>
    </w:p>
    <w:p w:rsidR="00921508" w:rsidRDefault="00921508" w:rsidP="002715D8">
      <w:pPr>
        <w:rPr>
          <w:rtl/>
        </w:rPr>
      </w:pPr>
      <w:r>
        <w:rPr>
          <w:rtl/>
        </w:rPr>
        <w:t>ווליד טאהא</w:t>
      </w:r>
      <w:r>
        <w:rPr>
          <w:rtl/>
        </w:rPr>
        <w:tab/>
      </w:r>
      <w:r>
        <w:rPr>
          <w:rtl/>
        </w:rPr>
        <w:tab/>
      </w:r>
      <w:r w:rsidR="0064501C">
        <w:rPr>
          <w:rtl/>
        </w:rPr>
        <w:t xml:space="preserve">–   </w:t>
      </w:r>
      <w:r>
        <w:rPr>
          <w:rFonts w:hint="cs"/>
          <w:rtl/>
        </w:rPr>
        <w:t>נגד</w:t>
      </w:r>
    </w:p>
    <w:p w:rsidR="00921508" w:rsidRDefault="00921508" w:rsidP="002715D8">
      <w:pPr>
        <w:rPr>
          <w:rtl/>
        </w:rPr>
      </w:pPr>
      <w:r>
        <w:rPr>
          <w:rtl/>
        </w:rPr>
        <w:t>בועז טופורובסקי</w:t>
      </w:r>
      <w:r>
        <w:rPr>
          <w:rtl/>
        </w:rPr>
        <w:tab/>
      </w:r>
      <w:r>
        <w:rPr>
          <w:rtl/>
        </w:rPr>
        <w:tab/>
      </w:r>
      <w:r w:rsidR="0064501C">
        <w:rPr>
          <w:rtl/>
        </w:rPr>
        <w:t xml:space="preserve">–   </w:t>
      </w:r>
      <w:r>
        <w:rPr>
          <w:rFonts w:hint="cs"/>
          <w:rtl/>
        </w:rPr>
        <w:t>אינו משתתף בהצבעה</w:t>
      </w:r>
    </w:p>
    <w:p w:rsidR="00921508" w:rsidRDefault="00921508" w:rsidP="002715D8">
      <w:pPr>
        <w:rPr>
          <w:rtl/>
        </w:rPr>
      </w:pPr>
      <w:r>
        <w:rPr>
          <w:rtl/>
        </w:rPr>
        <w:t>משה טור פז</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אחמד טיבי</w:t>
      </w:r>
      <w:r>
        <w:rPr>
          <w:rtl/>
        </w:rPr>
        <w:tab/>
      </w:r>
      <w:r>
        <w:rPr>
          <w:rtl/>
        </w:rPr>
        <w:tab/>
      </w:r>
      <w:r w:rsidR="0064501C">
        <w:rPr>
          <w:rtl/>
        </w:rPr>
        <w:t xml:space="preserve">–   </w:t>
      </w:r>
      <w:r>
        <w:rPr>
          <w:rFonts w:hint="cs"/>
          <w:rtl/>
        </w:rPr>
        <w:t>נגד</w:t>
      </w:r>
    </w:p>
    <w:p w:rsidR="00921508" w:rsidRDefault="00921508" w:rsidP="002715D8">
      <w:pPr>
        <w:rPr>
          <w:rtl/>
        </w:rPr>
      </w:pPr>
      <w:r>
        <w:rPr>
          <w:rtl/>
        </w:rPr>
        <w:t>יוסף טייב</w:t>
      </w:r>
      <w:r>
        <w:rPr>
          <w:rtl/>
        </w:rPr>
        <w:tab/>
      </w:r>
      <w:r>
        <w:rPr>
          <w:rtl/>
        </w:rPr>
        <w:tab/>
      </w:r>
      <w:r w:rsidR="0064501C">
        <w:rPr>
          <w:rtl/>
        </w:rPr>
        <w:t xml:space="preserve">–   </w:t>
      </w:r>
      <w:r>
        <w:rPr>
          <w:rFonts w:hint="cs"/>
          <w:rtl/>
        </w:rPr>
        <w:t>בעד</w:t>
      </w:r>
    </w:p>
    <w:p w:rsidR="00921508" w:rsidRDefault="00921508" w:rsidP="002715D8">
      <w:pPr>
        <w:rPr>
          <w:rtl/>
        </w:rPr>
      </w:pPr>
      <w:r>
        <w:rPr>
          <w:rtl/>
        </w:rPr>
        <w:t>אוהד טל</w:t>
      </w:r>
      <w:r>
        <w:rPr>
          <w:rtl/>
        </w:rPr>
        <w:tab/>
      </w:r>
      <w:r>
        <w:rPr>
          <w:rtl/>
        </w:rPr>
        <w:tab/>
      </w:r>
      <w:r>
        <w:rPr>
          <w:rtl/>
        </w:rPr>
        <w:tab/>
      </w:r>
      <w:r w:rsidR="0064501C">
        <w:rPr>
          <w:rtl/>
        </w:rPr>
        <w:t xml:space="preserve">–   </w:t>
      </w:r>
      <w:r>
        <w:rPr>
          <w:rFonts w:hint="cs"/>
          <w:rtl/>
        </w:rPr>
        <w:t>בעד</w:t>
      </w:r>
    </w:p>
    <w:p w:rsidR="00921508" w:rsidRDefault="00921508" w:rsidP="002715D8">
      <w:pPr>
        <w:rPr>
          <w:rtl/>
        </w:rPr>
      </w:pPr>
      <w:r>
        <w:rPr>
          <w:rtl/>
        </w:rPr>
        <w:t>יעקב טסלר</w:t>
      </w:r>
      <w:r>
        <w:rPr>
          <w:rtl/>
        </w:rPr>
        <w:tab/>
      </w:r>
      <w:r>
        <w:rPr>
          <w:rtl/>
        </w:rPr>
        <w:tab/>
      </w:r>
      <w:r w:rsidR="0064501C">
        <w:rPr>
          <w:rtl/>
        </w:rPr>
        <w:t xml:space="preserve">–   </w:t>
      </w:r>
      <w:r>
        <w:rPr>
          <w:rFonts w:hint="cs"/>
          <w:rtl/>
        </w:rPr>
        <w:t>בעד</w:t>
      </w:r>
    </w:p>
    <w:p w:rsidR="00921508" w:rsidRDefault="00921508" w:rsidP="002715D8">
      <w:pPr>
        <w:rPr>
          <w:rtl/>
        </w:rPr>
      </w:pPr>
      <w:r>
        <w:rPr>
          <w:rtl/>
        </w:rPr>
        <w:t>חילי טרופר</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אלמוג כהן</w:t>
      </w:r>
      <w:r>
        <w:rPr>
          <w:rtl/>
        </w:rPr>
        <w:tab/>
      </w:r>
      <w:r>
        <w:rPr>
          <w:rtl/>
        </w:rPr>
        <w:tab/>
      </w:r>
      <w:r w:rsidR="0064501C">
        <w:rPr>
          <w:rtl/>
        </w:rPr>
        <w:t xml:space="preserve">–   </w:t>
      </w:r>
      <w:r>
        <w:rPr>
          <w:rFonts w:hint="cs"/>
          <w:rtl/>
        </w:rPr>
        <w:t>בעד</w:t>
      </w:r>
    </w:p>
    <w:p w:rsidR="00921508" w:rsidRDefault="00921508" w:rsidP="002715D8">
      <w:pPr>
        <w:rPr>
          <w:rtl/>
        </w:rPr>
      </w:pPr>
      <w:r>
        <w:rPr>
          <w:rtl/>
        </w:rPr>
        <w:t>מאיר כהן</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מירב כהן</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מתן כהנא</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עופר כסיף</w:t>
      </w:r>
      <w:r>
        <w:rPr>
          <w:rtl/>
        </w:rPr>
        <w:tab/>
      </w:r>
      <w:r>
        <w:rPr>
          <w:rtl/>
        </w:rPr>
        <w:tab/>
      </w:r>
      <w:r w:rsidR="0064501C">
        <w:rPr>
          <w:rtl/>
        </w:rPr>
        <w:t xml:space="preserve">–   </w:t>
      </w:r>
      <w:r>
        <w:rPr>
          <w:rFonts w:hint="cs"/>
          <w:rtl/>
        </w:rPr>
        <w:t>נגד</w:t>
      </w:r>
    </w:p>
    <w:p w:rsidR="00921508" w:rsidRDefault="00921508" w:rsidP="002715D8">
      <w:pPr>
        <w:rPr>
          <w:rtl/>
        </w:rPr>
      </w:pPr>
      <w:r>
        <w:rPr>
          <w:rtl/>
        </w:rPr>
        <w:t>אופיר כץ</w:t>
      </w:r>
      <w:r>
        <w:rPr>
          <w:rtl/>
        </w:rPr>
        <w:tab/>
      </w:r>
      <w:r>
        <w:rPr>
          <w:rtl/>
        </w:rPr>
        <w:tab/>
      </w:r>
      <w:r w:rsidR="0064501C">
        <w:rPr>
          <w:rtl/>
        </w:rPr>
        <w:t xml:space="preserve">–   </w:t>
      </w:r>
      <w:r>
        <w:rPr>
          <w:rFonts w:hint="cs"/>
          <w:rtl/>
        </w:rPr>
        <w:t>בעד</w:t>
      </w:r>
    </w:p>
    <w:p w:rsidR="00921508" w:rsidRDefault="00921508" w:rsidP="002715D8">
      <w:pPr>
        <w:rPr>
          <w:rtl/>
        </w:rPr>
      </w:pPr>
      <w:r>
        <w:rPr>
          <w:rtl/>
        </w:rPr>
        <w:t>ישראל כץ</w:t>
      </w:r>
      <w:r>
        <w:rPr>
          <w:rtl/>
        </w:rPr>
        <w:tab/>
      </w:r>
      <w:r>
        <w:rPr>
          <w:rtl/>
        </w:rPr>
        <w:tab/>
      </w:r>
      <w:r w:rsidR="0064501C">
        <w:rPr>
          <w:rtl/>
        </w:rPr>
        <w:t xml:space="preserve">–   </w:t>
      </w:r>
      <w:r>
        <w:rPr>
          <w:rFonts w:hint="cs"/>
          <w:rtl/>
        </w:rPr>
        <w:t>אינו נוכח</w:t>
      </w:r>
      <w:r>
        <w:rPr>
          <w:rtl/>
        </w:rPr>
        <w:t xml:space="preserve">  </w:t>
      </w:r>
    </w:p>
    <w:p w:rsidR="00921508" w:rsidRDefault="00921508" w:rsidP="002715D8">
      <w:pPr>
        <w:rPr>
          <w:rtl/>
        </w:rPr>
      </w:pPr>
      <w:r>
        <w:rPr>
          <w:rtl/>
        </w:rPr>
        <w:t>רון כץ</w:t>
      </w:r>
      <w:r>
        <w:rPr>
          <w:rtl/>
        </w:rPr>
        <w:tab/>
      </w:r>
      <w:r>
        <w:rPr>
          <w:rtl/>
        </w:rPr>
        <w:tab/>
      </w:r>
      <w:r>
        <w:rPr>
          <w:rtl/>
        </w:rPr>
        <w:tab/>
      </w:r>
      <w:r w:rsidR="0064501C">
        <w:rPr>
          <w:rtl/>
        </w:rPr>
        <w:t xml:space="preserve">–   </w:t>
      </w:r>
      <w:r>
        <w:rPr>
          <w:rFonts w:hint="cs"/>
          <w:rtl/>
        </w:rPr>
        <w:t>אינו נוכח</w:t>
      </w:r>
    </w:p>
    <w:p w:rsidR="00921508" w:rsidRDefault="00921508" w:rsidP="002715D8">
      <w:pPr>
        <w:rPr>
          <w:rtl/>
        </w:rPr>
      </w:pPr>
      <w:r>
        <w:rPr>
          <w:rtl/>
        </w:rPr>
        <w:t>יוראי להב הרצנו</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ירון לוי</w:t>
      </w:r>
      <w:r>
        <w:rPr>
          <w:rtl/>
        </w:rPr>
        <w:tab/>
      </w:r>
      <w:r>
        <w:rPr>
          <w:rtl/>
        </w:rPr>
        <w:tab/>
      </w:r>
      <w:r>
        <w:rPr>
          <w:rtl/>
        </w:rPr>
        <w:tab/>
      </w:r>
      <w:r w:rsidR="0064501C">
        <w:rPr>
          <w:rtl/>
        </w:rPr>
        <w:t xml:space="preserve">–   </w:t>
      </w:r>
      <w:r>
        <w:rPr>
          <w:rFonts w:hint="cs"/>
          <w:rtl/>
        </w:rPr>
        <w:t>אינו נוכח</w:t>
      </w:r>
    </w:p>
    <w:p w:rsidR="00921508" w:rsidRDefault="00921508" w:rsidP="002715D8">
      <w:pPr>
        <w:rPr>
          <w:rtl/>
        </w:rPr>
      </w:pPr>
      <w:r>
        <w:rPr>
          <w:rtl/>
        </w:rPr>
        <w:t>מיקי לוי</w:t>
      </w:r>
      <w:r>
        <w:rPr>
          <w:rtl/>
        </w:rPr>
        <w:tab/>
      </w:r>
      <w:r>
        <w:rPr>
          <w:rtl/>
        </w:rPr>
        <w:tab/>
      </w:r>
      <w:r>
        <w:rPr>
          <w:rtl/>
        </w:rPr>
        <w:tab/>
      </w:r>
      <w:r w:rsidR="0064501C">
        <w:rPr>
          <w:rtl/>
        </w:rPr>
        <w:t xml:space="preserve">–   </w:t>
      </w:r>
      <w:r>
        <w:rPr>
          <w:rFonts w:hint="cs"/>
          <w:rtl/>
        </w:rPr>
        <w:t>אינו נוכח</w:t>
      </w:r>
    </w:p>
    <w:p w:rsidR="00921508" w:rsidRDefault="00921508" w:rsidP="002715D8">
      <w:pPr>
        <w:rPr>
          <w:rtl/>
        </w:rPr>
      </w:pPr>
      <w:r>
        <w:rPr>
          <w:rtl/>
        </w:rPr>
        <w:t>יריב לוין</w:t>
      </w:r>
      <w:r>
        <w:rPr>
          <w:rtl/>
        </w:rPr>
        <w:tab/>
      </w:r>
      <w:r>
        <w:rPr>
          <w:rtl/>
        </w:rPr>
        <w:tab/>
      </w:r>
      <w:r>
        <w:rPr>
          <w:rtl/>
        </w:rPr>
        <w:tab/>
      </w:r>
      <w:r w:rsidR="0064501C">
        <w:rPr>
          <w:rtl/>
        </w:rPr>
        <w:t xml:space="preserve">–   </w:t>
      </w:r>
      <w:r>
        <w:rPr>
          <w:rFonts w:hint="cs"/>
          <w:rtl/>
        </w:rPr>
        <w:t>בעד</w:t>
      </w:r>
    </w:p>
    <w:p w:rsidR="00921508" w:rsidRDefault="00921508" w:rsidP="002715D8">
      <w:pPr>
        <w:rPr>
          <w:rtl/>
        </w:rPr>
      </w:pPr>
      <w:r>
        <w:rPr>
          <w:rtl/>
        </w:rPr>
        <w:t>נעמה לזימי</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אביגדור ליברמן</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יאיר לפיד</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סימון מושיאשוילי</w:t>
      </w:r>
      <w:r>
        <w:rPr>
          <w:rtl/>
        </w:rPr>
        <w:tab/>
      </w:r>
      <w:r>
        <w:rPr>
          <w:rtl/>
        </w:rPr>
        <w:tab/>
      </w:r>
      <w:r w:rsidR="0064501C">
        <w:rPr>
          <w:rtl/>
        </w:rPr>
        <w:t xml:space="preserve">–   </w:t>
      </w:r>
      <w:r>
        <w:rPr>
          <w:rFonts w:hint="cs"/>
          <w:rtl/>
        </w:rPr>
        <w:t>בעד</w:t>
      </w:r>
    </w:p>
    <w:p w:rsidR="00921508" w:rsidRDefault="00921508" w:rsidP="002715D8">
      <w:pPr>
        <w:rPr>
          <w:rtl/>
        </w:rPr>
      </w:pPr>
      <w:r>
        <w:rPr>
          <w:rtl/>
        </w:rPr>
        <w:t>טטיאנה מזרסקי</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מרב מיכאלי</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שלי טל מירון</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יונתן מישרקי</w:t>
      </w:r>
      <w:r>
        <w:rPr>
          <w:rtl/>
        </w:rPr>
        <w:tab/>
      </w:r>
      <w:r>
        <w:rPr>
          <w:rtl/>
        </w:rPr>
        <w:tab/>
      </w:r>
      <w:r w:rsidR="0064501C">
        <w:rPr>
          <w:rtl/>
        </w:rPr>
        <w:t xml:space="preserve">–   </w:t>
      </w:r>
      <w:r>
        <w:rPr>
          <w:rFonts w:hint="cs"/>
          <w:rtl/>
        </w:rPr>
        <w:t>בעד</w:t>
      </w:r>
    </w:p>
    <w:p w:rsidR="00921508" w:rsidRDefault="00921508" w:rsidP="002715D8">
      <w:pPr>
        <w:rPr>
          <w:rtl/>
        </w:rPr>
      </w:pPr>
      <w:r>
        <w:rPr>
          <w:rtl/>
        </w:rPr>
        <w:t>חנוך דב מלביצקי</w:t>
      </w:r>
      <w:r>
        <w:rPr>
          <w:rtl/>
        </w:rPr>
        <w:tab/>
      </w:r>
      <w:r>
        <w:rPr>
          <w:rtl/>
        </w:rPr>
        <w:tab/>
      </w:r>
      <w:r w:rsidR="0064501C">
        <w:rPr>
          <w:rtl/>
        </w:rPr>
        <w:t xml:space="preserve">–   </w:t>
      </w:r>
      <w:r>
        <w:rPr>
          <w:rFonts w:hint="cs"/>
          <w:rtl/>
        </w:rPr>
        <w:t>בעד</w:t>
      </w:r>
    </w:p>
    <w:p w:rsidR="00921508" w:rsidRDefault="00921508" w:rsidP="002715D8">
      <w:pPr>
        <w:rPr>
          <w:rtl/>
        </w:rPr>
      </w:pPr>
      <w:r>
        <w:rPr>
          <w:rtl/>
        </w:rPr>
        <w:t>ארז מלול</w:t>
      </w:r>
      <w:r>
        <w:rPr>
          <w:rtl/>
        </w:rPr>
        <w:tab/>
      </w:r>
      <w:r>
        <w:rPr>
          <w:rtl/>
        </w:rPr>
        <w:tab/>
      </w:r>
      <w:r w:rsidR="0064501C">
        <w:rPr>
          <w:rtl/>
        </w:rPr>
        <w:t xml:space="preserve">–   </w:t>
      </w:r>
      <w:r>
        <w:rPr>
          <w:rFonts w:hint="cs"/>
          <w:rtl/>
        </w:rPr>
        <w:t>בעד</w:t>
      </w:r>
    </w:p>
    <w:p w:rsidR="00921508" w:rsidRDefault="00921508" w:rsidP="002715D8">
      <w:pPr>
        <w:rPr>
          <w:rtl/>
        </w:rPr>
      </w:pPr>
      <w:r>
        <w:rPr>
          <w:rtl/>
        </w:rPr>
        <w:t>יוליה מלינובסקי</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מיכאל מלכיאלי</w:t>
      </w:r>
      <w:r>
        <w:rPr>
          <w:rtl/>
        </w:rPr>
        <w:tab/>
      </w:r>
      <w:r>
        <w:rPr>
          <w:rtl/>
        </w:rPr>
        <w:tab/>
      </w:r>
      <w:r w:rsidR="0064501C">
        <w:rPr>
          <w:rtl/>
        </w:rPr>
        <w:t xml:space="preserve">–   </w:t>
      </w:r>
      <w:r>
        <w:rPr>
          <w:rFonts w:hint="cs"/>
          <w:rtl/>
        </w:rPr>
        <w:t>בעד</w:t>
      </w:r>
    </w:p>
    <w:p w:rsidR="00921508" w:rsidRDefault="00921508" w:rsidP="002715D8">
      <w:pPr>
        <w:rPr>
          <w:rtl/>
        </w:rPr>
      </w:pPr>
      <w:r>
        <w:rPr>
          <w:rtl/>
        </w:rPr>
        <w:t>צגה מלקו</w:t>
      </w:r>
      <w:r>
        <w:rPr>
          <w:rtl/>
        </w:rPr>
        <w:tab/>
      </w:r>
      <w:r>
        <w:rPr>
          <w:rtl/>
        </w:rPr>
        <w:tab/>
      </w:r>
      <w:r w:rsidR="0064501C">
        <w:rPr>
          <w:rtl/>
        </w:rPr>
        <w:t xml:space="preserve">–   </w:t>
      </w:r>
      <w:r>
        <w:rPr>
          <w:rFonts w:hint="cs"/>
          <w:rtl/>
        </w:rPr>
        <w:t>בעד</w:t>
      </w:r>
    </w:p>
    <w:p w:rsidR="00921508" w:rsidRDefault="00921508" w:rsidP="002715D8">
      <w:pPr>
        <w:rPr>
          <w:rtl/>
        </w:rPr>
      </w:pPr>
      <w:r>
        <w:rPr>
          <w:rtl/>
        </w:rPr>
        <w:t>אבי מעוז</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שרון ניר</w:t>
      </w:r>
      <w:r>
        <w:rPr>
          <w:rtl/>
        </w:rPr>
        <w:tab/>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בנימין נתניהו</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יואב סגלוביץ'</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יבגני סובה</w:t>
      </w:r>
      <w:r>
        <w:rPr>
          <w:rtl/>
        </w:rPr>
        <w:tab/>
      </w:r>
      <w:r>
        <w:rPr>
          <w:rtl/>
        </w:rPr>
        <w:tab/>
      </w:r>
      <w:r w:rsidR="0064501C">
        <w:rPr>
          <w:rtl/>
        </w:rPr>
        <w:t xml:space="preserve">–   </w:t>
      </w:r>
      <w:r>
        <w:rPr>
          <w:rFonts w:hint="cs"/>
          <w:rtl/>
        </w:rPr>
        <w:t>בעד</w:t>
      </w:r>
    </w:p>
    <w:p w:rsidR="00921508" w:rsidRDefault="00921508" w:rsidP="002715D8">
      <w:pPr>
        <w:rPr>
          <w:rtl/>
        </w:rPr>
      </w:pPr>
      <w:r>
        <w:rPr>
          <w:rtl/>
        </w:rPr>
        <w:t>צבי ידידיה סוכות</w:t>
      </w:r>
      <w:r>
        <w:rPr>
          <w:rtl/>
        </w:rPr>
        <w:tab/>
      </w:r>
      <w:r>
        <w:rPr>
          <w:rtl/>
        </w:rPr>
        <w:tab/>
      </w:r>
      <w:r w:rsidR="0064501C">
        <w:rPr>
          <w:rtl/>
        </w:rPr>
        <w:t xml:space="preserve">–   </w:t>
      </w:r>
      <w:r>
        <w:rPr>
          <w:rFonts w:hint="cs"/>
          <w:rtl/>
        </w:rPr>
        <w:t>בעד</w:t>
      </w:r>
    </w:p>
    <w:p w:rsidR="00921508" w:rsidRDefault="00921508" w:rsidP="002715D8">
      <w:pPr>
        <w:rPr>
          <w:rtl/>
        </w:rPr>
      </w:pPr>
      <w:r>
        <w:rPr>
          <w:rtl/>
        </w:rPr>
        <w:t>משה סולומון</w:t>
      </w:r>
      <w:r>
        <w:rPr>
          <w:rtl/>
        </w:rPr>
        <w:tab/>
      </w:r>
      <w:r>
        <w:rPr>
          <w:rtl/>
        </w:rPr>
        <w:tab/>
      </w:r>
      <w:r w:rsidR="0064501C">
        <w:rPr>
          <w:rtl/>
        </w:rPr>
        <w:t xml:space="preserve">–   </w:t>
      </w:r>
      <w:r>
        <w:rPr>
          <w:rFonts w:hint="cs"/>
          <w:rtl/>
        </w:rPr>
        <w:t>בעד</w:t>
      </w:r>
    </w:p>
    <w:p w:rsidR="00921508" w:rsidRDefault="00921508" w:rsidP="002715D8">
      <w:pPr>
        <w:rPr>
          <w:rtl/>
        </w:rPr>
      </w:pPr>
      <w:r>
        <w:rPr>
          <w:rtl/>
        </w:rPr>
        <w:t>לימור סון הר מלך</w:t>
      </w:r>
      <w:r>
        <w:rPr>
          <w:rtl/>
        </w:rPr>
        <w:tab/>
      </w:r>
      <w:r w:rsidR="0064501C">
        <w:rPr>
          <w:rtl/>
        </w:rPr>
        <w:t xml:space="preserve">–   </w:t>
      </w:r>
      <w:r>
        <w:rPr>
          <w:rFonts w:hint="cs"/>
          <w:rtl/>
        </w:rPr>
        <w:t>בעד</w:t>
      </w:r>
    </w:p>
    <w:p w:rsidR="00921508" w:rsidRDefault="00921508" w:rsidP="002715D8">
      <w:pPr>
        <w:rPr>
          <w:rtl/>
        </w:rPr>
      </w:pPr>
      <w:r>
        <w:rPr>
          <w:rtl/>
        </w:rPr>
        <w:t>אופיר סופר</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אורית מלכה סטרוק</w:t>
      </w:r>
      <w:r>
        <w:rPr>
          <w:rtl/>
        </w:rPr>
        <w:tab/>
      </w:r>
      <w:r w:rsidR="0064501C">
        <w:rPr>
          <w:rtl/>
        </w:rPr>
        <w:t xml:space="preserve">–   </w:t>
      </w:r>
      <w:r>
        <w:rPr>
          <w:rFonts w:hint="cs"/>
          <w:rtl/>
        </w:rPr>
        <w:t>בעד</w:t>
      </w:r>
    </w:p>
    <w:p w:rsidR="00921508" w:rsidRDefault="00921508" w:rsidP="002715D8">
      <w:pPr>
        <w:rPr>
          <w:rtl/>
        </w:rPr>
      </w:pPr>
      <w:r>
        <w:rPr>
          <w:rtl/>
        </w:rPr>
        <w:t>משה סעדה</w:t>
      </w:r>
      <w:r>
        <w:rPr>
          <w:rtl/>
        </w:rPr>
        <w:tab/>
      </w:r>
      <w:r>
        <w:rPr>
          <w:rtl/>
        </w:rPr>
        <w:tab/>
      </w:r>
      <w:r w:rsidR="0064501C">
        <w:rPr>
          <w:rtl/>
        </w:rPr>
        <w:t xml:space="preserve">–   </w:t>
      </w:r>
      <w:r>
        <w:rPr>
          <w:rFonts w:hint="cs"/>
          <w:rtl/>
        </w:rPr>
        <w:t>בעד</w:t>
      </w:r>
    </w:p>
    <w:p w:rsidR="00921508" w:rsidRDefault="00921508" w:rsidP="002715D8">
      <w:pPr>
        <w:rPr>
          <w:rtl/>
        </w:rPr>
      </w:pPr>
      <w:r>
        <w:rPr>
          <w:rtl/>
        </w:rPr>
        <w:t>גדעון סער</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מנסור עבאס</w:t>
      </w:r>
      <w:r>
        <w:rPr>
          <w:rtl/>
        </w:rPr>
        <w:tab/>
      </w:r>
      <w:r>
        <w:rPr>
          <w:rtl/>
        </w:rPr>
        <w:tab/>
      </w:r>
      <w:r w:rsidR="0064501C">
        <w:rPr>
          <w:rtl/>
        </w:rPr>
        <w:t xml:space="preserve">–   </w:t>
      </w:r>
      <w:r>
        <w:rPr>
          <w:rFonts w:hint="cs"/>
          <w:rtl/>
        </w:rPr>
        <w:t>נגד</w:t>
      </w:r>
    </w:p>
    <w:p w:rsidR="00921508" w:rsidRDefault="00921508" w:rsidP="002715D8">
      <w:pPr>
        <w:rPr>
          <w:rtl/>
        </w:rPr>
      </w:pPr>
      <w:r>
        <w:rPr>
          <w:rtl/>
        </w:rPr>
        <w:t>איימן עודה</w:t>
      </w:r>
      <w:r>
        <w:rPr>
          <w:rtl/>
        </w:rPr>
        <w:tab/>
      </w:r>
      <w:r>
        <w:rPr>
          <w:rtl/>
        </w:rPr>
        <w:tab/>
      </w:r>
      <w:r w:rsidR="0064501C">
        <w:rPr>
          <w:rtl/>
        </w:rPr>
        <w:t xml:space="preserve">–   </w:t>
      </w:r>
      <w:r>
        <w:rPr>
          <w:rFonts w:hint="cs"/>
          <w:rtl/>
        </w:rPr>
        <w:t>נגד</w:t>
      </w:r>
    </w:p>
    <w:p w:rsidR="00921508" w:rsidRDefault="00921508" w:rsidP="002715D8">
      <w:pPr>
        <w:rPr>
          <w:rtl/>
        </w:rPr>
      </w:pPr>
      <w:r>
        <w:rPr>
          <w:rtl/>
        </w:rPr>
        <w:t>יוסף עטאונה</w:t>
      </w:r>
      <w:r>
        <w:rPr>
          <w:rtl/>
        </w:rPr>
        <w:tab/>
      </w:r>
      <w:r>
        <w:rPr>
          <w:rtl/>
        </w:rPr>
        <w:tab/>
      </w:r>
      <w:r w:rsidR="0064501C">
        <w:rPr>
          <w:rtl/>
        </w:rPr>
        <w:t xml:space="preserve">–   </w:t>
      </w:r>
      <w:r>
        <w:rPr>
          <w:rFonts w:hint="cs"/>
          <w:rtl/>
        </w:rPr>
        <w:t>נגד</w:t>
      </w:r>
    </w:p>
    <w:p w:rsidR="00921508" w:rsidRDefault="00921508" w:rsidP="002715D8">
      <w:pPr>
        <w:rPr>
          <w:rtl/>
        </w:rPr>
      </w:pPr>
      <w:r>
        <w:rPr>
          <w:rtl/>
        </w:rPr>
        <w:t>חוה אתי עטייה</w:t>
      </w:r>
      <w:r>
        <w:rPr>
          <w:rtl/>
        </w:rPr>
        <w:tab/>
      </w:r>
      <w:r>
        <w:rPr>
          <w:rtl/>
        </w:rPr>
        <w:tab/>
      </w:r>
      <w:r w:rsidR="0064501C">
        <w:rPr>
          <w:rtl/>
        </w:rPr>
        <w:t xml:space="preserve">–   </w:t>
      </w:r>
      <w:r>
        <w:rPr>
          <w:rFonts w:hint="cs"/>
          <w:rtl/>
        </w:rPr>
        <w:t>בעד</w:t>
      </w:r>
    </w:p>
    <w:p w:rsidR="00921508" w:rsidRDefault="00921508" w:rsidP="002715D8">
      <w:pPr>
        <w:rPr>
          <w:rtl/>
        </w:rPr>
      </w:pPr>
      <w:r>
        <w:rPr>
          <w:rtl/>
        </w:rPr>
        <w:t>חמד עמאר</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צביקה פוגל</w:t>
      </w:r>
      <w:r>
        <w:rPr>
          <w:rtl/>
        </w:rPr>
        <w:tab/>
      </w:r>
      <w:r>
        <w:rPr>
          <w:rtl/>
        </w:rPr>
        <w:tab/>
      </w:r>
      <w:r w:rsidR="0064501C">
        <w:rPr>
          <w:rtl/>
        </w:rPr>
        <w:t xml:space="preserve">–   </w:t>
      </w:r>
      <w:r>
        <w:rPr>
          <w:rFonts w:hint="cs"/>
          <w:rtl/>
        </w:rPr>
        <w:t>בעד</w:t>
      </w:r>
    </w:p>
    <w:p w:rsidR="00921508" w:rsidRDefault="00921508" w:rsidP="002715D8">
      <w:pPr>
        <w:rPr>
          <w:rtl/>
        </w:rPr>
      </w:pPr>
      <w:r>
        <w:rPr>
          <w:rtl/>
        </w:rPr>
        <w:t>עודד פורר</w:t>
      </w:r>
      <w:r>
        <w:rPr>
          <w:rtl/>
        </w:rPr>
        <w:tab/>
      </w:r>
      <w:r>
        <w:rPr>
          <w:rtl/>
        </w:rPr>
        <w:tab/>
      </w:r>
      <w:r w:rsidR="0064501C">
        <w:rPr>
          <w:rtl/>
        </w:rPr>
        <w:t xml:space="preserve">–   </w:t>
      </w:r>
      <w:r>
        <w:rPr>
          <w:rFonts w:hint="cs"/>
          <w:rtl/>
        </w:rPr>
        <w:t>בעד</w:t>
      </w:r>
    </w:p>
    <w:p w:rsidR="00921508" w:rsidRDefault="00921508" w:rsidP="002715D8">
      <w:pPr>
        <w:rPr>
          <w:rtl/>
        </w:rPr>
      </w:pPr>
      <w:r>
        <w:rPr>
          <w:rtl/>
        </w:rPr>
        <w:t>יצחק פינדרוס</w:t>
      </w:r>
      <w:r>
        <w:rPr>
          <w:rtl/>
        </w:rPr>
        <w:tab/>
      </w:r>
      <w:r>
        <w:rPr>
          <w:rtl/>
        </w:rPr>
        <w:tab/>
      </w:r>
      <w:r w:rsidR="0064501C">
        <w:rPr>
          <w:rtl/>
        </w:rPr>
        <w:t xml:space="preserve">–   </w:t>
      </w:r>
      <w:r>
        <w:rPr>
          <w:rFonts w:hint="cs"/>
          <w:rtl/>
        </w:rPr>
        <w:t>בעד</w:t>
      </w:r>
    </w:p>
    <w:p w:rsidR="00921508" w:rsidRDefault="00921508" w:rsidP="002715D8">
      <w:pPr>
        <w:rPr>
          <w:rtl/>
        </w:rPr>
      </w:pPr>
      <w:r>
        <w:rPr>
          <w:rtl/>
        </w:rPr>
        <w:t>משה פסל</w:t>
      </w:r>
      <w:r>
        <w:rPr>
          <w:rtl/>
        </w:rPr>
        <w:tab/>
      </w:r>
      <w:r>
        <w:rPr>
          <w:rtl/>
        </w:rPr>
        <w:tab/>
      </w:r>
      <w:r w:rsidR="0064501C">
        <w:rPr>
          <w:rtl/>
        </w:rPr>
        <w:t xml:space="preserve">–   </w:t>
      </w:r>
      <w:r>
        <w:rPr>
          <w:rFonts w:hint="cs"/>
          <w:rtl/>
        </w:rPr>
        <w:t>בעד</w:t>
      </w:r>
    </w:p>
    <w:p w:rsidR="00921508" w:rsidRDefault="00921508" w:rsidP="002715D8">
      <w:pPr>
        <w:rPr>
          <w:rtl/>
        </w:rPr>
      </w:pPr>
      <w:r>
        <w:rPr>
          <w:rtl/>
        </w:rPr>
        <w:t>יסמין פרידמן</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אורית פרקש הכהן</w:t>
      </w:r>
      <w:r>
        <w:rPr>
          <w:rtl/>
        </w:rPr>
        <w:tab/>
      </w:r>
      <w:r w:rsidR="0064501C">
        <w:rPr>
          <w:rtl/>
        </w:rPr>
        <w:t xml:space="preserve">–   </w:t>
      </w:r>
      <w:r>
        <w:rPr>
          <w:rFonts w:hint="cs"/>
          <w:rtl/>
        </w:rPr>
        <w:t>אינה נוכחת</w:t>
      </w:r>
    </w:p>
    <w:p w:rsidR="00921508" w:rsidRDefault="00921508" w:rsidP="002715D8">
      <w:pPr>
        <w:rPr>
          <w:rtl/>
        </w:rPr>
      </w:pPr>
      <w:r>
        <w:rPr>
          <w:rtl/>
        </w:rPr>
        <w:t>מטי צרפתי הרכבי</w:t>
      </w:r>
      <w:r>
        <w:rPr>
          <w:rtl/>
        </w:rPr>
        <w:tab/>
      </w:r>
      <w:r w:rsidR="0064501C">
        <w:rPr>
          <w:rtl/>
        </w:rPr>
        <w:t xml:space="preserve">–   </w:t>
      </w:r>
      <w:r>
        <w:rPr>
          <w:rFonts w:hint="cs"/>
          <w:rtl/>
        </w:rPr>
        <w:t>אינה נוכחת</w:t>
      </w:r>
    </w:p>
    <w:p w:rsidR="00921508" w:rsidRDefault="00921508" w:rsidP="002715D8">
      <w:pPr>
        <w:rPr>
          <w:rtl/>
        </w:rPr>
      </w:pPr>
      <w:r>
        <w:rPr>
          <w:rtl/>
        </w:rPr>
        <w:t>אריאל קלנר</w:t>
      </w:r>
      <w:r>
        <w:rPr>
          <w:rtl/>
        </w:rPr>
        <w:tab/>
      </w:r>
      <w:r>
        <w:rPr>
          <w:rtl/>
        </w:rPr>
        <w:tab/>
      </w:r>
      <w:r w:rsidR="0064501C">
        <w:rPr>
          <w:rtl/>
        </w:rPr>
        <w:t xml:space="preserve">–   </w:t>
      </w:r>
      <w:r>
        <w:rPr>
          <w:rFonts w:hint="cs"/>
          <w:rtl/>
        </w:rPr>
        <w:t>בעד</w:t>
      </w:r>
    </w:p>
    <w:p w:rsidR="00921508" w:rsidRDefault="00921508" w:rsidP="002715D8">
      <w:pPr>
        <w:rPr>
          <w:rtl/>
        </w:rPr>
      </w:pPr>
      <w:r>
        <w:rPr>
          <w:rtl/>
        </w:rPr>
        <w:t>יצחק קרויזר</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גלעד קריב</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שלמה קרעי</w:t>
      </w:r>
      <w:r>
        <w:rPr>
          <w:rtl/>
        </w:rPr>
        <w:tab/>
      </w:r>
      <w:r>
        <w:rPr>
          <w:rtl/>
        </w:rPr>
        <w:tab/>
      </w:r>
      <w:r w:rsidR="0064501C">
        <w:rPr>
          <w:rtl/>
        </w:rPr>
        <w:t xml:space="preserve">–   </w:t>
      </w:r>
      <w:r>
        <w:rPr>
          <w:rFonts w:hint="cs"/>
          <w:rtl/>
        </w:rPr>
        <w:t>בעד</w:t>
      </w:r>
    </w:p>
    <w:p w:rsidR="00921508" w:rsidRDefault="00921508" w:rsidP="002715D8">
      <w:pPr>
        <w:rPr>
          <w:rtl/>
        </w:rPr>
      </w:pPr>
      <w:r>
        <w:rPr>
          <w:rtl/>
        </w:rPr>
        <w:t>אליהו רביבו</w:t>
      </w:r>
      <w:r>
        <w:rPr>
          <w:rtl/>
        </w:rPr>
        <w:tab/>
      </w:r>
      <w:r>
        <w:rPr>
          <w:rtl/>
        </w:rPr>
        <w:tab/>
      </w:r>
      <w:r w:rsidR="0064501C">
        <w:rPr>
          <w:rtl/>
        </w:rPr>
        <w:t xml:space="preserve">–   </w:t>
      </w:r>
      <w:r>
        <w:rPr>
          <w:rFonts w:hint="cs"/>
          <w:rtl/>
        </w:rPr>
        <w:t>בעד</w:t>
      </w:r>
    </w:p>
    <w:p w:rsidR="00921508" w:rsidRDefault="00921508" w:rsidP="002715D8">
      <w:pPr>
        <w:rPr>
          <w:rtl/>
        </w:rPr>
      </w:pPr>
      <w:r>
        <w:rPr>
          <w:rtl/>
        </w:rPr>
        <w:t>משה רוט</w:t>
      </w:r>
      <w:r>
        <w:rPr>
          <w:rtl/>
        </w:rPr>
        <w:tab/>
      </w:r>
      <w:r>
        <w:rPr>
          <w:rtl/>
        </w:rPr>
        <w:tab/>
      </w:r>
      <w:r w:rsidR="0064501C">
        <w:rPr>
          <w:rtl/>
        </w:rPr>
        <w:t xml:space="preserve">–   </w:t>
      </w:r>
      <w:r>
        <w:rPr>
          <w:rFonts w:hint="cs"/>
          <w:rtl/>
        </w:rPr>
        <w:t>בעד</w:t>
      </w:r>
    </w:p>
    <w:p w:rsidR="00921508" w:rsidRDefault="00921508" w:rsidP="002715D8">
      <w:pPr>
        <w:rPr>
          <w:rtl/>
        </w:rPr>
      </w:pPr>
      <w:r>
        <w:rPr>
          <w:rtl/>
        </w:rPr>
        <w:t>שמחה רוטמן</w:t>
      </w:r>
      <w:r>
        <w:rPr>
          <w:rtl/>
        </w:rPr>
        <w:tab/>
      </w:r>
      <w:r>
        <w:rPr>
          <w:rtl/>
        </w:rPr>
        <w:tab/>
      </w:r>
      <w:r w:rsidR="0064501C">
        <w:rPr>
          <w:rtl/>
        </w:rPr>
        <w:t xml:space="preserve">–   </w:t>
      </w:r>
      <w:r>
        <w:rPr>
          <w:rFonts w:hint="cs"/>
          <w:rtl/>
        </w:rPr>
        <w:t>בעד</w:t>
      </w:r>
    </w:p>
    <w:p w:rsidR="00921508" w:rsidRDefault="00921508" w:rsidP="002715D8">
      <w:pPr>
        <w:rPr>
          <w:rtl/>
        </w:rPr>
      </w:pPr>
      <w:r>
        <w:rPr>
          <w:rtl/>
        </w:rPr>
        <w:t>עידן רול</w:t>
      </w:r>
      <w:r>
        <w:rPr>
          <w:rtl/>
        </w:rPr>
        <w:tab/>
      </w:r>
      <w:r>
        <w:rPr>
          <w:rtl/>
        </w:rPr>
        <w:tab/>
      </w:r>
      <w:r>
        <w:rPr>
          <w:rtl/>
        </w:rPr>
        <w:tab/>
      </w:r>
      <w:r w:rsidR="0064501C">
        <w:rPr>
          <w:rtl/>
        </w:rPr>
        <w:t xml:space="preserve">–   </w:t>
      </w:r>
      <w:r>
        <w:rPr>
          <w:rFonts w:hint="cs"/>
          <w:rtl/>
        </w:rPr>
        <w:t>אינו נוכח</w:t>
      </w:r>
    </w:p>
    <w:p w:rsidR="00921508" w:rsidRDefault="00921508" w:rsidP="002715D8">
      <w:pPr>
        <w:rPr>
          <w:rtl/>
        </w:rPr>
      </w:pPr>
      <w:r>
        <w:rPr>
          <w:rtl/>
        </w:rPr>
        <w:t>אפרת רייטן מרום</w:t>
      </w:r>
      <w:r>
        <w:rPr>
          <w:rtl/>
        </w:rPr>
        <w:tab/>
      </w:r>
      <w:r w:rsidR="0064501C">
        <w:rPr>
          <w:rtl/>
        </w:rPr>
        <w:t xml:space="preserve">–   </w:t>
      </w:r>
      <w:r>
        <w:rPr>
          <w:rFonts w:hint="cs"/>
          <w:rtl/>
        </w:rPr>
        <w:t>אינה נוכחת</w:t>
      </w:r>
    </w:p>
    <w:p w:rsidR="00921508" w:rsidRDefault="00921508" w:rsidP="002715D8">
      <w:pPr>
        <w:rPr>
          <w:rtl/>
        </w:rPr>
      </w:pPr>
      <w:r>
        <w:rPr>
          <w:rtl/>
        </w:rPr>
        <w:t>אלון שוסטר</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קטי קטרין שטרית</w:t>
      </w:r>
      <w:r>
        <w:rPr>
          <w:rtl/>
        </w:rPr>
        <w:tab/>
      </w:r>
      <w:r w:rsidR="0064501C">
        <w:rPr>
          <w:rtl/>
        </w:rPr>
        <w:t xml:space="preserve">–   </w:t>
      </w:r>
      <w:r>
        <w:rPr>
          <w:rFonts w:hint="cs"/>
          <w:rtl/>
        </w:rPr>
        <w:t>בעד</w:t>
      </w:r>
    </w:p>
    <w:p w:rsidR="00921508" w:rsidRDefault="00921508" w:rsidP="002715D8">
      <w:pPr>
        <w:rPr>
          <w:rtl/>
        </w:rPr>
      </w:pPr>
      <w:r>
        <w:rPr>
          <w:rtl/>
        </w:rPr>
        <w:t>אלעזר שטרן</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מיכל שיר סגמן</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נאור שירי</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אושר שקלים</w:t>
      </w:r>
      <w:r>
        <w:rPr>
          <w:rtl/>
        </w:rPr>
        <w:tab/>
      </w:r>
      <w:r>
        <w:rPr>
          <w:rtl/>
        </w:rPr>
        <w:tab/>
      </w:r>
      <w:r w:rsidR="0064501C">
        <w:rPr>
          <w:rtl/>
        </w:rPr>
        <w:t xml:space="preserve">–   </w:t>
      </w:r>
      <w:r>
        <w:rPr>
          <w:rFonts w:hint="cs"/>
          <w:rtl/>
        </w:rPr>
        <w:t>בעד</w:t>
      </w:r>
    </w:p>
    <w:p w:rsidR="00921508" w:rsidRDefault="00921508" w:rsidP="002715D8">
      <w:pPr>
        <w:rPr>
          <w:rtl/>
        </w:rPr>
      </w:pPr>
      <w:r>
        <w:rPr>
          <w:rtl/>
        </w:rPr>
        <w:t>עאידה תומא סלימאן</w:t>
      </w:r>
      <w:r>
        <w:rPr>
          <w:rtl/>
        </w:rPr>
        <w:tab/>
      </w:r>
      <w:r w:rsidR="0064501C">
        <w:rPr>
          <w:rtl/>
        </w:rPr>
        <w:t xml:space="preserve">–   </w:t>
      </w:r>
      <w:r>
        <w:rPr>
          <w:rFonts w:hint="cs"/>
          <w:rtl/>
        </w:rPr>
        <w:t>נגד</w:t>
      </w:r>
    </w:p>
    <w:p w:rsidR="00921508" w:rsidRDefault="00921508" w:rsidP="002715D8">
      <w:pPr>
        <w:rPr>
          <w:rtl/>
        </w:rPr>
      </w:pPr>
      <w:r>
        <w:rPr>
          <w:rtl/>
        </w:rPr>
        <w:t>פנינה תמנו</w:t>
      </w:r>
      <w:r>
        <w:rPr>
          <w:rtl/>
        </w:rPr>
        <w:tab/>
      </w:r>
      <w:r>
        <w:rPr>
          <w:rtl/>
        </w:rPr>
        <w:tab/>
      </w:r>
      <w:r w:rsidR="0064501C">
        <w:rPr>
          <w:rtl/>
        </w:rPr>
        <w:t xml:space="preserve">–   </w:t>
      </w:r>
      <w:r>
        <w:rPr>
          <w:rFonts w:hint="cs"/>
          <w:rtl/>
        </w:rPr>
        <w:t>אינה נוכחת</w:t>
      </w:r>
    </w:p>
    <w:p w:rsidR="00921508" w:rsidRDefault="00921508" w:rsidP="002715D8">
      <w:pPr>
        <w:rPr>
          <w:rtl/>
        </w:rPr>
      </w:pPr>
    </w:p>
    <w:p w:rsidR="00921508" w:rsidRDefault="00921508" w:rsidP="002715D8">
      <w:pPr>
        <w:pStyle w:val="af6"/>
        <w:keepNext/>
        <w:rPr>
          <w:rtl/>
        </w:rPr>
      </w:pPr>
      <w:r w:rsidRPr="00BD1D33">
        <w:rPr>
          <w:rStyle w:val="TagStyle"/>
          <w:rtl/>
        </w:rPr>
        <w:t xml:space="preserve">&lt;&lt; יור &gt;&gt; </w:t>
      </w:r>
      <w:r>
        <w:rPr>
          <w:rtl/>
        </w:rPr>
        <w:t>היו"ר יבגני סובה:</w:t>
      </w:r>
      <w:r w:rsidRPr="00BD1D33">
        <w:rPr>
          <w:rStyle w:val="TagStyle"/>
          <w:rtl/>
        </w:rPr>
        <w:t xml:space="preserve"> &lt;&lt; יור &gt;&gt;</w:t>
      </w:r>
      <w:r>
        <w:rPr>
          <w:rtl/>
        </w:rPr>
        <w:t xml:space="preserve"> </w:t>
      </w:r>
    </w:p>
    <w:p w:rsidR="00921508" w:rsidRDefault="00921508" w:rsidP="002715D8">
      <w:pPr>
        <w:rPr>
          <w:rtl/>
          <w:lang w:eastAsia="he-IL"/>
        </w:rPr>
      </w:pPr>
    </w:p>
    <w:p w:rsidR="00921508" w:rsidRDefault="00921508" w:rsidP="00116B14">
      <w:pPr>
        <w:rPr>
          <w:rtl/>
          <w:lang w:eastAsia="he-IL"/>
        </w:rPr>
      </w:pPr>
      <w:r>
        <w:rPr>
          <w:rFonts w:hint="cs"/>
          <w:rtl/>
          <w:lang w:eastAsia="he-IL"/>
        </w:rPr>
        <w:t>אבקש מהמזכיר לקרוא בשמות של חברי הכנסת שנית</w:t>
      </w:r>
      <w:r w:rsidR="00116B14">
        <w:rPr>
          <w:rFonts w:hint="cs"/>
          <w:rtl/>
          <w:lang w:eastAsia="he-IL"/>
        </w:rPr>
        <w:t>.</w:t>
      </w:r>
      <w:r>
        <w:rPr>
          <w:rFonts w:hint="cs"/>
          <w:rtl/>
          <w:lang w:eastAsia="he-IL"/>
        </w:rPr>
        <w:t xml:space="preserve"> בבקשה.</w:t>
      </w:r>
    </w:p>
    <w:p w:rsidR="00921508" w:rsidRDefault="00921508" w:rsidP="002715D8">
      <w:pPr>
        <w:rPr>
          <w:rtl/>
          <w:lang w:eastAsia="he-IL"/>
        </w:rPr>
      </w:pPr>
      <w:bookmarkStart w:id="8101" w:name="_ETM_Q16_25748"/>
      <w:bookmarkStart w:id="8102" w:name="_ETM_Q16_25798"/>
      <w:bookmarkEnd w:id="8101"/>
      <w:bookmarkEnd w:id="8102"/>
    </w:p>
    <w:p w:rsidR="00921508" w:rsidRDefault="00921508" w:rsidP="002715D8">
      <w:pPr>
        <w:pStyle w:val="af5"/>
        <w:keepNext/>
        <w:rPr>
          <w:rtl/>
        </w:rPr>
      </w:pPr>
      <w:bookmarkStart w:id="8103" w:name="ET_interruption_6327_4"/>
      <w:r w:rsidRPr="00BD1D33">
        <w:rPr>
          <w:rStyle w:val="TagStyle"/>
          <w:rtl/>
        </w:rPr>
        <w:t xml:space="preserve"> &lt;&lt; קריאה &gt;&gt; </w:t>
      </w:r>
      <w:r>
        <w:rPr>
          <w:rtl/>
        </w:rPr>
        <w:t>מזכיר הכנסת דן מרזוק:</w:t>
      </w:r>
      <w:r w:rsidRPr="00BD1D33">
        <w:rPr>
          <w:rStyle w:val="TagStyle"/>
          <w:rtl/>
        </w:rPr>
        <w:t xml:space="preserve"> &lt;&lt; קריאה &gt;&gt;</w:t>
      </w:r>
      <w:r>
        <w:rPr>
          <w:rtl/>
        </w:rPr>
        <w:t xml:space="preserve"> </w:t>
      </w:r>
      <w:bookmarkEnd w:id="8103"/>
    </w:p>
    <w:p w:rsidR="00921508" w:rsidRDefault="00921508" w:rsidP="002715D8">
      <w:pPr>
        <w:ind w:firstLine="0"/>
        <w:rPr>
          <w:rtl/>
          <w:lang w:eastAsia="he-IL"/>
        </w:rPr>
      </w:pPr>
      <w:r>
        <w:rPr>
          <w:rFonts w:hint="cs"/>
          <w:rtl/>
          <w:lang w:eastAsia="he-IL"/>
        </w:rPr>
        <w:t>(קורא בשמות חברי הכנסת)</w:t>
      </w:r>
    </w:p>
    <w:p w:rsidR="00921508" w:rsidRPr="00BD1D33" w:rsidRDefault="00921508" w:rsidP="002715D8">
      <w:pPr>
        <w:rPr>
          <w:rtl/>
          <w:lang w:eastAsia="he-IL"/>
        </w:rPr>
      </w:pPr>
      <w:bookmarkStart w:id="8104" w:name="_ETM_Q16_153419"/>
      <w:bookmarkEnd w:id="8104"/>
    </w:p>
    <w:p w:rsidR="00921508" w:rsidRDefault="00921508" w:rsidP="002715D8">
      <w:pPr>
        <w:rPr>
          <w:rtl/>
          <w:lang w:eastAsia="he-IL"/>
        </w:rPr>
      </w:pPr>
      <w:r>
        <w:rPr>
          <w:rtl/>
          <w:lang w:eastAsia="he-IL"/>
        </w:rPr>
        <w:t>יולי יואל אדלשטיין</w:t>
      </w:r>
      <w:r>
        <w:rPr>
          <w:rtl/>
          <w:lang w:eastAsia="he-IL"/>
        </w:rPr>
        <w:tab/>
      </w:r>
      <w:r w:rsidR="0064501C">
        <w:rPr>
          <w:rtl/>
          <w:lang w:eastAsia="he-IL"/>
        </w:rPr>
        <w:t xml:space="preserve">–   </w:t>
      </w:r>
      <w:bookmarkStart w:id="8105" w:name="_ETM_Q16_785046"/>
      <w:bookmarkStart w:id="8106" w:name="_ETM_Q16_156350"/>
      <w:bookmarkEnd w:id="8105"/>
      <w:r>
        <w:rPr>
          <w:rFonts w:hint="cs"/>
          <w:rtl/>
          <w:lang w:eastAsia="he-IL"/>
        </w:rPr>
        <w:t>אינו נוכח</w:t>
      </w:r>
      <w:bookmarkEnd w:id="8106"/>
    </w:p>
    <w:p w:rsidR="00921508" w:rsidRDefault="00921508" w:rsidP="002715D8">
      <w:pPr>
        <w:rPr>
          <w:rtl/>
          <w:lang w:eastAsia="he-IL"/>
        </w:rPr>
      </w:pPr>
      <w:r>
        <w:rPr>
          <w:rtl/>
          <w:lang w:eastAsia="he-IL"/>
        </w:rPr>
        <w:t>אמיר אוחנה</w:t>
      </w:r>
      <w:r>
        <w:rPr>
          <w:rtl/>
          <w:lang w:eastAsia="he-IL"/>
        </w:rPr>
        <w:tab/>
      </w:r>
      <w:r>
        <w:rPr>
          <w:rtl/>
          <w:lang w:eastAsia="he-IL"/>
        </w:rPr>
        <w:tab/>
      </w:r>
      <w:r w:rsidR="0064501C">
        <w:rPr>
          <w:rtl/>
          <w:lang w:eastAsia="he-IL"/>
        </w:rPr>
        <w:t xml:space="preserve">–   </w:t>
      </w:r>
      <w:r w:rsidRPr="000A7B97">
        <w:rPr>
          <w:rtl/>
          <w:lang w:eastAsia="he-IL"/>
        </w:rPr>
        <w:t>אינו נוכח</w:t>
      </w:r>
    </w:p>
    <w:p w:rsidR="00921508" w:rsidRDefault="00921508" w:rsidP="002715D8">
      <w:pPr>
        <w:rPr>
          <w:rtl/>
          <w:lang w:eastAsia="he-IL"/>
        </w:rPr>
      </w:pPr>
      <w:r>
        <w:rPr>
          <w:rtl/>
          <w:lang w:eastAsia="he-IL"/>
        </w:rPr>
        <w:t>גדי איזנקוט</w:t>
      </w:r>
      <w:r>
        <w:rPr>
          <w:rtl/>
          <w:lang w:eastAsia="he-IL"/>
        </w:rPr>
        <w:tab/>
      </w:r>
      <w:r>
        <w:rPr>
          <w:rtl/>
          <w:lang w:eastAsia="he-IL"/>
        </w:rPr>
        <w:tab/>
      </w:r>
      <w:r w:rsidR="0064501C">
        <w:rPr>
          <w:rtl/>
          <w:lang w:eastAsia="he-IL"/>
        </w:rPr>
        <w:t xml:space="preserve">–   </w:t>
      </w:r>
      <w:r w:rsidRPr="000A7B97">
        <w:rPr>
          <w:rtl/>
          <w:lang w:eastAsia="he-IL"/>
        </w:rPr>
        <w:t>אינו נוכח</w:t>
      </w:r>
    </w:p>
    <w:p w:rsidR="00921508" w:rsidRDefault="00921508" w:rsidP="002715D8">
      <w:pPr>
        <w:rPr>
          <w:rtl/>
          <w:lang w:eastAsia="he-IL"/>
        </w:rPr>
      </w:pPr>
      <w:bookmarkStart w:id="8107" w:name="_ETM_Q16_159750"/>
      <w:bookmarkEnd w:id="8107"/>
      <w:r>
        <w:rPr>
          <w:rtl/>
          <w:lang w:eastAsia="he-IL"/>
        </w:rPr>
        <w:t>קארין אלהרר</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משה ארבל</w:t>
      </w:r>
      <w:r>
        <w:rPr>
          <w:rtl/>
          <w:lang w:eastAsia="he-IL"/>
        </w:rPr>
        <w:tab/>
      </w:r>
      <w:r>
        <w:rPr>
          <w:rtl/>
          <w:lang w:eastAsia="he-IL"/>
        </w:rPr>
        <w:tab/>
      </w:r>
      <w:r w:rsidR="0064501C">
        <w:rPr>
          <w:rtl/>
          <w:lang w:eastAsia="he-IL"/>
        </w:rPr>
        <w:t xml:space="preserve">–   </w:t>
      </w:r>
      <w:r>
        <w:rPr>
          <w:rFonts w:hint="cs"/>
          <w:rtl/>
          <w:lang w:eastAsia="he-IL"/>
        </w:rPr>
        <w:t>בעד</w:t>
      </w:r>
      <w:bookmarkStart w:id="8108" w:name="_ETM_Q16_163729"/>
      <w:bookmarkEnd w:id="8108"/>
    </w:p>
    <w:p w:rsidR="00921508" w:rsidRDefault="00921508" w:rsidP="002715D8">
      <w:pPr>
        <w:rPr>
          <w:rtl/>
          <w:lang w:eastAsia="he-IL"/>
        </w:rPr>
      </w:pPr>
      <w:r>
        <w:rPr>
          <w:rtl/>
          <w:lang w:eastAsia="he-IL"/>
        </w:rPr>
        <w:t>יעקב אשר</w:t>
      </w:r>
      <w:r>
        <w:rPr>
          <w:rtl/>
          <w:lang w:eastAsia="he-IL"/>
        </w:rPr>
        <w:tab/>
      </w:r>
      <w:r>
        <w:rPr>
          <w:rtl/>
          <w:lang w:eastAsia="he-IL"/>
        </w:rPr>
        <w:tab/>
      </w:r>
      <w:r w:rsidR="0064501C">
        <w:rPr>
          <w:rtl/>
          <w:lang w:eastAsia="he-IL"/>
        </w:rPr>
        <w:t xml:space="preserve">–   </w:t>
      </w:r>
      <w:r w:rsidRPr="000A7B97">
        <w:rPr>
          <w:rtl/>
          <w:lang w:eastAsia="he-IL"/>
        </w:rPr>
        <w:t>אינו נוכח</w:t>
      </w:r>
    </w:p>
    <w:p w:rsidR="00921508" w:rsidRDefault="00921508" w:rsidP="002715D8">
      <w:pPr>
        <w:rPr>
          <w:rtl/>
          <w:lang w:eastAsia="he-IL"/>
        </w:rPr>
      </w:pPr>
      <w:r>
        <w:rPr>
          <w:rtl/>
          <w:lang w:eastAsia="he-IL"/>
        </w:rPr>
        <w:t>דבי ביטון</w:t>
      </w:r>
      <w:r>
        <w:rPr>
          <w:rtl/>
          <w:lang w:eastAsia="he-IL"/>
        </w:rPr>
        <w:tab/>
      </w:r>
      <w:r>
        <w:rPr>
          <w:rtl/>
          <w:lang w:eastAsia="he-IL"/>
        </w:rPr>
        <w:tab/>
      </w:r>
      <w:r w:rsidR="0064501C">
        <w:rPr>
          <w:rtl/>
          <w:lang w:eastAsia="he-IL"/>
        </w:rPr>
        <w:t xml:space="preserve">–   </w:t>
      </w:r>
      <w:r>
        <w:rPr>
          <w:rFonts w:hint="cs"/>
          <w:rtl/>
          <w:lang w:eastAsia="he-IL"/>
        </w:rPr>
        <w:t>אינה נוכחת</w:t>
      </w:r>
      <w:bookmarkStart w:id="8109" w:name="_ETM_Q16_172539"/>
      <w:bookmarkEnd w:id="8109"/>
    </w:p>
    <w:p w:rsidR="00921508" w:rsidRDefault="00921508" w:rsidP="002715D8">
      <w:pPr>
        <w:rPr>
          <w:rtl/>
          <w:lang w:eastAsia="he-IL"/>
        </w:rPr>
      </w:pPr>
      <w:r>
        <w:rPr>
          <w:rtl/>
          <w:lang w:eastAsia="he-IL"/>
        </w:rPr>
        <w:t>מיכאל מרדכי ביטון</w:t>
      </w:r>
      <w:r>
        <w:rPr>
          <w:rtl/>
          <w:lang w:eastAsia="he-IL"/>
        </w:rPr>
        <w:tab/>
      </w:r>
      <w:r w:rsidR="0064501C">
        <w:rPr>
          <w:rtl/>
          <w:lang w:eastAsia="he-IL"/>
        </w:rPr>
        <w:t xml:space="preserve">–   </w:t>
      </w:r>
      <w:r w:rsidRPr="000A7B97">
        <w:rPr>
          <w:rtl/>
          <w:lang w:eastAsia="he-IL"/>
        </w:rPr>
        <w:t>אינו נוכח</w:t>
      </w:r>
    </w:p>
    <w:p w:rsidR="00921508" w:rsidRDefault="00921508" w:rsidP="002715D8">
      <w:pPr>
        <w:rPr>
          <w:rtl/>
          <w:lang w:eastAsia="he-IL"/>
        </w:rPr>
      </w:pPr>
      <w:r>
        <w:rPr>
          <w:rtl/>
          <w:lang w:eastAsia="he-IL"/>
        </w:rPr>
        <w:t>דוד ביטן</w:t>
      </w:r>
      <w:r>
        <w:rPr>
          <w:rtl/>
          <w:lang w:eastAsia="he-IL"/>
        </w:rPr>
        <w:tab/>
      </w:r>
      <w:r>
        <w:rPr>
          <w:rtl/>
          <w:lang w:eastAsia="he-IL"/>
        </w:rPr>
        <w:tab/>
      </w:r>
      <w:r>
        <w:rPr>
          <w:rtl/>
          <w:lang w:eastAsia="he-IL"/>
        </w:rPr>
        <w:tab/>
      </w:r>
      <w:r w:rsidR="0064501C">
        <w:rPr>
          <w:rtl/>
          <w:lang w:eastAsia="he-IL"/>
        </w:rPr>
        <w:t xml:space="preserve">–   </w:t>
      </w:r>
      <w:r w:rsidRPr="000A7B97">
        <w:rPr>
          <w:rtl/>
          <w:lang w:eastAsia="he-IL"/>
        </w:rPr>
        <w:t>אינו נוכח</w:t>
      </w:r>
      <w:bookmarkStart w:id="8110" w:name="_ETM_Q16_179020"/>
      <w:bookmarkEnd w:id="8110"/>
    </w:p>
    <w:p w:rsidR="00921508" w:rsidRDefault="00921508" w:rsidP="002715D8">
      <w:pPr>
        <w:rPr>
          <w:rtl/>
          <w:lang w:eastAsia="he-IL"/>
        </w:rPr>
      </w:pPr>
      <w:r>
        <w:rPr>
          <w:rtl/>
          <w:lang w:eastAsia="he-IL"/>
        </w:rPr>
        <w:t>ולדימיר בליאק</w:t>
      </w:r>
      <w:r>
        <w:rPr>
          <w:rtl/>
          <w:lang w:eastAsia="he-IL"/>
        </w:rPr>
        <w:tab/>
      </w:r>
      <w:r>
        <w:rPr>
          <w:rtl/>
          <w:lang w:eastAsia="he-IL"/>
        </w:rPr>
        <w:tab/>
      </w:r>
      <w:r w:rsidR="0064501C">
        <w:rPr>
          <w:rtl/>
          <w:lang w:eastAsia="he-IL"/>
        </w:rPr>
        <w:t xml:space="preserve">–   </w:t>
      </w:r>
      <w:r w:rsidRPr="000A7B97">
        <w:rPr>
          <w:rtl/>
          <w:lang w:eastAsia="he-IL"/>
        </w:rPr>
        <w:t>אינו נוכח</w:t>
      </w:r>
    </w:p>
    <w:p w:rsidR="00921508" w:rsidRDefault="00921508" w:rsidP="002715D8">
      <w:pPr>
        <w:rPr>
          <w:rtl/>
          <w:lang w:eastAsia="he-IL"/>
        </w:rPr>
      </w:pPr>
      <w:r>
        <w:rPr>
          <w:rtl/>
          <w:lang w:eastAsia="he-IL"/>
        </w:rPr>
        <w:t>רם בן ברק</w:t>
      </w:r>
      <w:r>
        <w:rPr>
          <w:rtl/>
          <w:lang w:eastAsia="he-IL"/>
        </w:rPr>
        <w:tab/>
      </w:r>
      <w:r>
        <w:rPr>
          <w:rtl/>
          <w:lang w:eastAsia="he-IL"/>
        </w:rPr>
        <w:tab/>
      </w:r>
      <w:r w:rsidR="0064501C">
        <w:rPr>
          <w:rtl/>
          <w:lang w:eastAsia="he-IL"/>
        </w:rPr>
        <w:t xml:space="preserve">–   </w:t>
      </w:r>
      <w:r w:rsidRPr="000A7B97">
        <w:rPr>
          <w:rtl/>
          <w:lang w:eastAsia="he-IL"/>
        </w:rPr>
        <w:t>אינו נוכח</w:t>
      </w:r>
    </w:p>
    <w:p w:rsidR="00921508" w:rsidRDefault="00921508" w:rsidP="002715D8">
      <w:pPr>
        <w:rPr>
          <w:rtl/>
          <w:lang w:eastAsia="he-IL"/>
        </w:rPr>
      </w:pPr>
      <w:r>
        <w:rPr>
          <w:rtl/>
          <w:lang w:eastAsia="he-IL"/>
        </w:rPr>
        <w:t>איתמר בן גביר</w:t>
      </w:r>
      <w:r>
        <w:rPr>
          <w:rtl/>
          <w:lang w:eastAsia="he-IL"/>
        </w:rPr>
        <w:tab/>
      </w:r>
      <w:r>
        <w:rPr>
          <w:rtl/>
          <w:lang w:eastAsia="he-IL"/>
        </w:rPr>
        <w:tab/>
      </w:r>
      <w:r w:rsidR="0064501C">
        <w:rPr>
          <w:rtl/>
          <w:lang w:eastAsia="he-IL"/>
        </w:rPr>
        <w:t xml:space="preserve">–   </w:t>
      </w:r>
      <w:r w:rsidRPr="000A7B97">
        <w:rPr>
          <w:rtl/>
          <w:lang w:eastAsia="he-IL"/>
        </w:rPr>
        <w:t>אינו נוכח</w:t>
      </w:r>
      <w:bookmarkStart w:id="8111" w:name="_ETM_Q16_188159"/>
      <w:bookmarkEnd w:id="8111"/>
    </w:p>
    <w:p w:rsidR="00921508" w:rsidRDefault="00921508" w:rsidP="002715D8">
      <w:pPr>
        <w:rPr>
          <w:rtl/>
          <w:lang w:eastAsia="he-IL"/>
        </w:rPr>
      </w:pPr>
      <w:r>
        <w:rPr>
          <w:rtl/>
          <w:lang w:eastAsia="he-IL"/>
        </w:rPr>
        <w:t>ניר ברקת</w:t>
      </w:r>
      <w:r>
        <w:rPr>
          <w:rtl/>
          <w:lang w:eastAsia="he-IL"/>
        </w:rPr>
        <w:tab/>
      </w:r>
      <w:r>
        <w:rPr>
          <w:rtl/>
          <w:lang w:eastAsia="he-IL"/>
        </w:rPr>
        <w:tab/>
      </w:r>
      <w:r w:rsidR="0064501C">
        <w:rPr>
          <w:rtl/>
          <w:lang w:eastAsia="he-IL"/>
        </w:rPr>
        <w:t xml:space="preserve">–   </w:t>
      </w:r>
      <w:r w:rsidRPr="000A7B97">
        <w:rPr>
          <w:rtl/>
          <w:lang w:eastAsia="he-IL"/>
        </w:rPr>
        <w:t>אינו נוכח</w:t>
      </w:r>
      <w:bookmarkStart w:id="8112" w:name="_ETM_Q16_188731"/>
      <w:bookmarkEnd w:id="8112"/>
    </w:p>
    <w:p w:rsidR="00921508" w:rsidRDefault="00921508" w:rsidP="002715D8">
      <w:pPr>
        <w:rPr>
          <w:rtl/>
          <w:lang w:eastAsia="he-IL"/>
        </w:rPr>
      </w:pPr>
      <w:r>
        <w:rPr>
          <w:rtl/>
          <w:lang w:eastAsia="he-IL"/>
        </w:rPr>
        <w:t>יואב גלנט</w:t>
      </w:r>
      <w:r>
        <w:rPr>
          <w:rtl/>
          <w:lang w:eastAsia="he-IL"/>
        </w:rPr>
        <w:tab/>
      </w:r>
      <w:r>
        <w:rPr>
          <w:rtl/>
          <w:lang w:eastAsia="he-IL"/>
        </w:rPr>
        <w:tab/>
      </w:r>
      <w:r w:rsidR="0064501C">
        <w:rPr>
          <w:rtl/>
          <w:lang w:eastAsia="he-IL"/>
        </w:rPr>
        <w:t xml:space="preserve">–   </w:t>
      </w:r>
      <w:r w:rsidRPr="000A7B97">
        <w:rPr>
          <w:rtl/>
          <w:lang w:eastAsia="he-IL"/>
        </w:rPr>
        <w:t>אינו נוכח</w:t>
      </w:r>
    </w:p>
    <w:p w:rsidR="00921508" w:rsidRDefault="00921508" w:rsidP="002715D8">
      <w:pPr>
        <w:rPr>
          <w:rtl/>
          <w:lang w:eastAsia="he-IL"/>
        </w:rPr>
      </w:pPr>
      <w:r>
        <w:rPr>
          <w:rtl/>
          <w:lang w:eastAsia="he-IL"/>
        </w:rPr>
        <w:t>בנימין גנץ</w:t>
      </w:r>
      <w:r>
        <w:rPr>
          <w:rtl/>
          <w:lang w:eastAsia="he-IL"/>
        </w:rPr>
        <w:tab/>
      </w:r>
      <w:r>
        <w:rPr>
          <w:rtl/>
          <w:lang w:eastAsia="he-IL"/>
        </w:rPr>
        <w:tab/>
      </w:r>
      <w:r w:rsidR="0064501C">
        <w:rPr>
          <w:rtl/>
          <w:lang w:eastAsia="he-IL"/>
        </w:rPr>
        <w:t xml:space="preserve">–   </w:t>
      </w:r>
      <w:r w:rsidRPr="000A7B97">
        <w:rPr>
          <w:rtl/>
          <w:lang w:eastAsia="he-IL"/>
        </w:rPr>
        <w:t>אינו נוכח</w:t>
      </w:r>
    </w:p>
    <w:p w:rsidR="00921508" w:rsidRDefault="00921508" w:rsidP="002715D8">
      <w:pPr>
        <w:rPr>
          <w:rtl/>
          <w:lang w:eastAsia="he-IL"/>
        </w:rPr>
      </w:pPr>
      <w:r>
        <w:rPr>
          <w:rtl/>
          <w:lang w:eastAsia="he-IL"/>
        </w:rPr>
        <w:t>סימון דוידסון</w:t>
      </w:r>
      <w:r>
        <w:rPr>
          <w:rtl/>
          <w:lang w:eastAsia="he-IL"/>
        </w:rPr>
        <w:tab/>
      </w:r>
      <w:r>
        <w:rPr>
          <w:rtl/>
          <w:lang w:eastAsia="he-IL"/>
        </w:rPr>
        <w:tab/>
      </w:r>
      <w:r w:rsidR="0064501C">
        <w:rPr>
          <w:rtl/>
          <w:lang w:eastAsia="he-IL"/>
        </w:rPr>
        <w:t xml:space="preserve">–   </w:t>
      </w:r>
      <w:r w:rsidRPr="000A7B97">
        <w:rPr>
          <w:rtl/>
          <w:lang w:eastAsia="he-IL"/>
        </w:rPr>
        <w:t>אינו נוכח</w:t>
      </w:r>
    </w:p>
    <w:p w:rsidR="00921508" w:rsidRDefault="00921508" w:rsidP="002715D8">
      <w:pPr>
        <w:rPr>
          <w:rtl/>
          <w:lang w:eastAsia="he-IL"/>
        </w:rPr>
      </w:pPr>
      <w:bookmarkStart w:id="8113" w:name="_ETM_Q16_198381"/>
      <w:bookmarkEnd w:id="8113"/>
      <w:r>
        <w:rPr>
          <w:rtl/>
          <w:lang w:eastAsia="he-IL"/>
        </w:rPr>
        <w:t>גלית דיסטל אטבריאן</w:t>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bookmarkStart w:id="8114" w:name="_ETM_Q16_199882"/>
      <w:bookmarkEnd w:id="8114"/>
      <w:r>
        <w:rPr>
          <w:rtl/>
          <w:lang w:eastAsia="he-IL"/>
        </w:rPr>
        <w:t>אריה מכלוף דרעי</w:t>
      </w:r>
      <w:r>
        <w:rPr>
          <w:rtl/>
          <w:lang w:eastAsia="he-IL"/>
        </w:rPr>
        <w:tab/>
      </w:r>
      <w:r w:rsidR="0064501C">
        <w:rPr>
          <w:rtl/>
          <w:lang w:eastAsia="he-IL"/>
        </w:rPr>
        <w:t xml:space="preserve">–   </w:t>
      </w:r>
      <w:r w:rsidRPr="000A7B97">
        <w:rPr>
          <w:rtl/>
          <w:lang w:eastAsia="he-IL"/>
        </w:rPr>
        <w:t>אינו נוכח</w:t>
      </w:r>
    </w:p>
    <w:p w:rsidR="00921508" w:rsidRDefault="00921508" w:rsidP="002715D8">
      <w:pPr>
        <w:rPr>
          <w:rtl/>
          <w:lang w:eastAsia="he-IL"/>
        </w:rPr>
      </w:pPr>
      <w:r>
        <w:rPr>
          <w:rtl/>
          <w:lang w:eastAsia="he-IL"/>
        </w:rPr>
        <w:t>עמית הלוי</w:t>
      </w:r>
      <w:r>
        <w:rPr>
          <w:rtl/>
          <w:lang w:eastAsia="he-IL"/>
        </w:rPr>
        <w:tab/>
      </w:r>
      <w:r>
        <w:rPr>
          <w:rtl/>
          <w:lang w:eastAsia="he-IL"/>
        </w:rPr>
        <w:tab/>
      </w:r>
      <w:r w:rsidR="0064501C">
        <w:rPr>
          <w:rtl/>
          <w:lang w:eastAsia="he-IL"/>
        </w:rPr>
        <w:t xml:space="preserve">–   </w:t>
      </w:r>
      <w:r w:rsidRPr="000A7B97">
        <w:rPr>
          <w:rtl/>
          <w:lang w:eastAsia="he-IL"/>
        </w:rPr>
        <w:t>אינו נוכח</w:t>
      </w:r>
    </w:p>
    <w:p w:rsidR="00921508" w:rsidRDefault="00921508" w:rsidP="002715D8">
      <w:pPr>
        <w:rPr>
          <w:rtl/>
          <w:lang w:eastAsia="he-IL"/>
        </w:rPr>
      </w:pPr>
      <w:r>
        <w:rPr>
          <w:rtl/>
          <w:lang w:eastAsia="he-IL"/>
        </w:rPr>
        <w:t>משה טור פז</w:t>
      </w:r>
      <w:r>
        <w:rPr>
          <w:rtl/>
          <w:lang w:eastAsia="he-IL"/>
        </w:rPr>
        <w:tab/>
      </w:r>
      <w:r>
        <w:rPr>
          <w:rtl/>
          <w:lang w:eastAsia="he-IL"/>
        </w:rPr>
        <w:tab/>
      </w:r>
      <w:r w:rsidR="0064501C">
        <w:rPr>
          <w:rtl/>
          <w:lang w:eastAsia="he-IL"/>
        </w:rPr>
        <w:t xml:space="preserve">–   </w:t>
      </w:r>
      <w:r w:rsidRPr="000A7B97">
        <w:rPr>
          <w:rtl/>
          <w:lang w:eastAsia="he-IL"/>
        </w:rPr>
        <w:t>אינו נוכח</w:t>
      </w:r>
      <w:bookmarkStart w:id="8115" w:name="_ETM_Q16_205151"/>
      <w:bookmarkEnd w:id="8115"/>
    </w:p>
    <w:p w:rsidR="00921508" w:rsidRDefault="00921508" w:rsidP="002715D8">
      <w:pPr>
        <w:rPr>
          <w:rtl/>
          <w:lang w:eastAsia="he-IL"/>
        </w:rPr>
      </w:pPr>
      <w:r>
        <w:rPr>
          <w:rtl/>
          <w:lang w:eastAsia="he-IL"/>
        </w:rPr>
        <w:t>חילי טרופר</w:t>
      </w:r>
      <w:r>
        <w:rPr>
          <w:rtl/>
          <w:lang w:eastAsia="he-IL"/>
        </w:rPr>
        <w:tab/>
      </w:r>
      <w:r>
        <w:rPr>
          <w:rtl/>
          <w:lang w:eastAsia="he-IL"/>
        </w:rPr>
        <w:tab/>
      </w:r>
      <w:r w:rsidR="0064501C">
        <w:rPr>
          <w:rtl/>
          <w:lang w:eastAsia="he-IL"/>
        </w:rPr>
        <w:t xml:space="preserve">–   </w:t>
      </w:r>
      <w:r w:rsidRPr="000A7B97">
        <w:rPr>
          <w:rtl/>
          <w:lang w:eastAsia="he-IL"/>
        </w:rPr>
        <w:t>אינו נוכח</w:t>
      </w:r>
      <w:bookmarkStart w:id="8116" w:name="_ETM_Q16_206812"/>
      <w:bookmarkEnd w:id="8116"/>
    </w:p>
    <w:p w:rsidR="00921508" w:rsidRDefault="00921508" w:rsidP="002715D8">
      <w:pPr>
        <w:rPr>
          <w:rtl/>
          <w:lang w:eastAsia="he-IL"/>
        </w:rPr>
      </w:pPr>
      <w:r>
        <w:rPr>
          <w:rtl/>
          <w:lang w:eastAsia="he-IL"/>
        </w:rPr>
        <w:t>מאיר כהן</w:t>
      </w:r>
      <w:r>
        <w:rPr>
          <w:rtl/>
          <w:lang w:eastAsia="he-IL"/>
        </w:rPr>
        <w:tab/>
      </w:r>
      <w:r>
        <w:rPr>
          <w:rtl/>
          <w:lang w:eastAsia="he-IL"/>
        </w:rPr>
        <w:tab/>
      </w:r>
      <w:r w:rsidR="0064501C">
        <w:rPr>
          <w:rtl/>
          <w:lang w:eastAsia="he-IL"/>
        </w:rPr>
        <w:t xml:space="preserve">–   </w:t>
      </w:r>
      <w:r w:rsidRPr="000A7B97">
        <w:rPr>
          <w:rtl/>
          <w:lang w:eastAsia="he-IL"/>
        </w:rPr>
        <w:t>אינו נוכח</w:t>
      </w:r>
    </w:p>
    <w:p w:rsidR="00921508" w:rsidRDefault="00921508" w:rsidP="002715D8">
      <w:pPr>
        <w:rPr>
          <w:rtl/>
          <w:lang w:eastAsia="he-IL"/>
        </w:rPr>
      </w:pPr>
      <w:r>
        <w:rPr>
          <w:rtl/>
          <w:lang w:eastAsia="he-IL"/>
        </w:rPr>
        <w:t>מירב כהן</w:t>
      </w:r>
      <w:r>
        <w:rPr>
          <w:rtl/>
          <w:lang w:eastAsia="he-IL"/>
        </w:rPr>
        <w:tab/>
      </w:r>
      <w:r>
        <w:rPr>
          <w:rtl/>
          <w:lang w:eastAsia="he-IL"/>
        </w:rPr>
        <w:tab/>
      </w:r>
      <w:r w:rsidR="0064501C">
        <w:rPr>
          <w:rtl/>
          <w:lang w:eastAsia="he-IL"/>
        </w:rPr>
        <w:t xml:space="preserve">–   </w:t>
      </w:r>
      <w:bookmarkStart w:id="8117" w:name="_ETM_Q16_208951"/>
      <w:bookmarkEnd w:id="8117"/>
      <w:r>
        <w:rPr>
          <w:rFonts w:hint="cs"/>
          <w:rtl/>
          <w:lang w:eastAsia="he-IL"/>
        </w:rPr>
        <w:t>אינה נוכחת</w:t>
      </w:r>
    </w:p>
    <w:p w:rsidR="00921508" w:rsidRDefault="00921508" w:rsidP="002715D8">
      <w:pPr>
        <w:rPr>
          <w:rtl/>
          <w:lang w:eastAsia="he-IL"/>
        </w:rPr>
      </w:pPr>
      <w:r>
        <w:rPr>
          <w:rtl/>
          <w:lang w:eastAsia="he-IL"/>
        </w:rPr>
        <w:t>מתן כהנא</w:t>
      </w:r>
      <w:r>
        <w:rPr>
          <w:rtl/>
          <w:lang w:eastAsia="he-IL"/>
        </w:rPr>
        <w:tab/>
      </w:r>
      <w:r>
        <w:rPr>
          <w:rtl/>
          <w:lang w:eastAsia="he-IL"/>
        </w:rPr>
        <w:tab/>
      </w:r>
      <w:r w:rsidR="0064501C">
        <w:rPr>
          <w:rtl/>
          <w:lang w:eastAsia="he-IL"/>
        </w:rPr>
        <w:t xml:space="preserve">–   </w:t>
      </w:r>
      <w:r w:rsidRPr="000A7B97">
        <w:rPr>
          <w:rtl/>
          <w:lang w:eastAsia="he-IL"/>
        </w:rPr>
        <w:t>אינו נוכח</w:t>
      </w:r>
      <w:r>
        <w:rPr>
          <w:rtl/>
          <w:lang w:eastAsia="he-IL"/>
        </w:rPr>
        <w:t xml:space="preserve"> </w:t>
      </w:r>
    </w:p>
    <w:p w:rsidR="00921508" w:rsidRDefault="00921508" w:rsidP="002715D8">
      <w:pPr>
        <w:rPr>
          <w:rtl/>
          <w:lang w:eastAsia="he-IL"/>
        </w:rPr>
      </w:pPr>
      <w:r>
        <w:rPr>
          <w:rtl/>
          <w:lang w:eastAsia="he-IL"/>
        </w:rPr>
        <w:t>ישראל כץ</w:t>
      </w:r>
      <w:r>
        <w:rPr>
          <w:rtl/>
          <w:lang w:eastAsia="he-IL"/>
        </w:rPr>
        <w:tab/>
      </w:r>
      <w:r>
        <w:rPr>
          <w:rtl/>
          <w:lang w:eastAsia="he-IL"/>
        </w:rPr>
        <w:tab/>
      </w:r>
      <w:r w:rsidR="0064501C">
        <w:rPr>
          <w:rtl/>
          <w:lang w:eastAsia="he-IL"/>
        </w:rPr>
        <w:t xml:space="preserve">–   </w:t>
      </w:r>
      <w:r w:rsidRPr="000A7B97">
        <w:rPr>
          <w:rtl/>
          <w:lang w:eastAsia="he-IL"/>
        </w:rPr>
        <w:t>אינו נוכח</w:t>
      </w:r>
    </w:p>
    <w:p w:rsidR="00921508" w:rsidRDefault="00921508" w:rsidP="002715D8">
      <w:pPr>
        <w:rPr>
          <w:rtl/>
          <w:lang w:eastAsia="he-IL"/>
        </w:rPr>
      </w:pPr>
      <w:r>
        <w:rPr>
          <w:rtl/>
          <w:lang w:eastAsia="he-IL"/>
        </w:rPr>
        <w:t>רון כץ</w:t>
      </w:r>
      <w:r>
        <w:rPr>
          <w:rtl/>
          <w:lang w:eastAsia="he-IL"/>
        </w:rPr>
        <w:tab/>
      </w:r>
      <w:r>
        <w:rPr>
          <w:rtl/>
          <w:lang w:eastAsia="he-IL"/>
        </w:rPr>
        <w:tab/>
      </w:r>
      <w:r>
        <w:rPr>
          <w:rtl/>
          <w:lang w:eastAsia="he-IL"/>
        </w:rPr>
        <w:tab/>
      </w:r>
      <w:r w:rsidR="0064501C">
        <w:rPr>
          <w:rtl/>
          <w:lang w:eastAsia="he-IL"/>
        </w:rPr>
        <w:t xml:space="preserve">–   </w:t>
      </w:r>
      <w:r w:rsidRPr="000A7B97">
        <w:rPr>
          <w:rtl/>
          <w:lang w:eastAsia="he-IL"/>
        </w:rPr>
        <w:t>אינו נוכח</w:t>
      </w:r>
    </w:p>
    <w:p w:rsidR="00921508" w:rsidRDefault="00921508" w:rsidP="002715D8">
      <w:pPr>
        <w:rPr>
          <w:rtl/>
          <w:lang w:eastAsia="he-IL"/>
        </w:rPr>
      </w:pPr>
      <w:r>
        <w:rPr>
          <w:rtl/>
          <w:lang w:eastAsia="he-IL"/>
        </w:rPr>
        <w:t>יוראי להב הרצנו</w:t>
      </w:r>
      <w:r>
        <w:rPr>
          <w:rtl/>
          <w:lang w:eastAsia="he-IL"/>
        </w:rPr>
        <w:tab/>
      </w:r>
      <w:r>
        <w:rPr>
          <w:rtl/>
          <w:lang w:eastAsia="he-IL"/>
        </w:rPr>
        <w:tab/>
      </w:r>
      <w:r w:rsidR="0064501C">
        <w:rPr>
          <w:rtl/>
          <w:lang w:eastAsia="he-IL"/>
        </w:rPr>
        <w:t xml:space="preserve">–   </w:t>
      </w:r>
      <w:r w:rsidRPr="009E2590">
        <w:rPr>
          <w:rtl/>
          <w:lang w:eastAsia="he-IL"/>
        </w:rPr>
        <w:t>אינו נוכח</w:t>
      </w:r>
      <w:bookmarkStart w:id="8118" w:name="_ETM_Q16_218706"/>
      <w:bookmarkEnd w:id="8118"/>
    </w:p>
    <w:p w:rsidR="00921508" w:rsidRDefault="00921508" w:rsidP="002715D8">
      <w:pPr>
        <w:rPr>
          <w:rtl/>
          <w:lang w:eastAsia="he-IL"/>
        </w:rPr>
      </w:pPr>
      <w:r>
        <w:rPr>
          <w:rtl/>
          <w:lang w:eastAsia="he-IL"/>
        </w:rPr>
        <w:t>ירון לוי</w:t>
      </w:r>
      <w:r>
        <w:rPr>
          <w:rtl/>
          <w:lang w:eastAsia="he-IL"/>
        </w:rPr>
        <w:tab/>
      </w:r>
      <w:r>
        <w:rPr>
          <w:rtl/>
          <w:lang w:eastAsia="he-IL"/>
        </w:rPr>
        <w:tab/>
      </w:r>
      <w:r>
        <w:rPr>
          <w:rtl/>
          <w:lang w:eastAsia="he-IL"/>
        </w:rPr>
        <w:tab/>
      </w:r>
      <w:r w:rsidR="0064501C">
        <w:rPr>
          <w:rtl/>
          <w:lang w:eastAsia="he-IL"/>
        </w:rPr>
        <w:t xml:space="preserve">–   </w:t>
      </w:r>
      <w:r w:rsidRPr="009E2590">
        <w:rPr>
          <w:rtl/>
          <w:lang w:eastAsia="he-IL"/>
        </w:rPr>
        <w:t>אינו נוכח</w:t>
      </w:r>
    </w:p>
    <w:p w:rsidR="00921508" w:rsidRDefault="00921508" w:rsidP="002715D8">
      <w:pPr>
        <w:rPr>
          <w:rtl/>
          <w:lang w:eastAsia="he-IL"/>
        </w:rPr>
      </w:pPr>
      <w:r>
        <w:rPr>
          <w:rtl/>
          <w:lang w:eastAsia="he-IL"/>
        </w:rPr>
        <w:t>מיקי לוי</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נעמה לזימי</w:t>
      </w:r>
      <w:r>
        <w:rPr>
          <w:rtl/>
          <w:lang w:eastAsia="he-IL"/>
        </w:rPr>
        <w:tab/>
      </w:r>
      <w:r>
        <w:rPr>
          <w:rtl/>
          <w:lang w:eastAsia="he-IL"/>
        </w:rPr>
        <w:tab/>
      </w:r>
      <w:r w:rsidR="0064501C">
        <w:rPr>
          <w:rtl/>
          <w:lang w:eastAsia="he-IL"/>
        </w:rPr>
        <w:t xml:space="preserve">–   </w:t>
      </w:r>
      <w:r>
        <w:rPr>
          <w:rFonts w:hint="cs"/>
          <w:rtl/>
          <w:lang w:eastAsia="he-IL"/>
        </w:rPr>
        <w:t>אינה נוכחת</w:t>
      </w:r>
      <w:bookmarkStart w:id="8119" w:name="_ETM_Q16_221767"/>
      <w:bookmarkEnd w:id="8119"/>
      <w:r>
        <w:rPr>
          <w:rtl/>
          <w:lang w:eastAsia="he-IL"/>
        </w:rPr>
        <w:t xml:space="preserve"> </w:t>
      </w:r>
    </w:p>
    <w:p w:rsidR="00921508" w:rsidRDefault="00921508" w:rsidP="002715D8">
      <w:pPr>
        <w:rPr>
          <w:rtl/>
          <w:lang w:eastAsia="he-IL"/>
        </w:rPr>
      </w:pPr>
      <w:r>
        <w:rPr>
          <w:rtl/>
          <w:lang w:eastAsia="he-IL"/>
        </w:rPr>
        <w:t>אביגדור ליברמן</w:t>
      </w:r>
      <w:r>
        <w:rPr>
          <w:rtl/>
          <w:lang w:eastAsia="he-IL"/>
        </w:rPr>
        <w:tab/>
      </w:r>
      <w:r>
        <w:rPr>
          <w:rtl/>
          <w:lang w:eastAsia="he-IL"/>
        </w:rPr>
        <w:tab/>
      </w:r>
      <w:r w:rsidR="0064501C">
        <w:rPr>
          <w:rtl/>
          <w:lang w:eastAsia="he-IL"/>
        </w:rPr>
        <w:t xml:space="preserve">–   </w:t>
      </w:r>
      <w:r w:rsidRPr="009E2590">
        <w:rPr>
          <w:rtl/>
          <w:lang w:eastAsia="he-IL"/>
        </w:rPr>
        <w:t>אינו נוכח</w:t>
      </w:r>
    </w:p>
    <w:p w:rsidR="00921508" w:rsidRDefault="00921508" w:rsidP="002715D8">
      <w:pPr>
        <w:rPr>
          <w:rtl/>
          <w:lang w:eastAsia="he-IL"/>
        </w:rPr>
      </w:pPr>
      <w:r>
        <w:rPr>
          <w:rtl/>
          <w:lang w:eastAsia="he-IL"/>
        </w:rPr>
        <w:t>יאיר לפיד</w:t>
      </w:r>
      <w:r>
        <w:rPr>
          <w:rtl/>
          <w:lang w:eastAsia="he-IL"/>
        </w:rPr>
        <w:tab/>
      </w:r>
      <w:r>
        <w:rPr>
          <w:rtl/>
          <w:lang w:eastAsia="he-IL"/>
        </w:rPr>
        <w:tab/>
      </w:r>
      <w:r w:rsidR="0064501C">
        <w:rPr>
          <w:rtl/>
          <w:lang w:eastAsia="he-IL"/>
        </w:rPr>
        <w:t xml:space="preserve">–   </w:t>
      </w:r>
      <w:r w:rsidRPr="009E2590">
        <w:rPr>
          <w:rtl/>
          <w:lang w:eastAsia="he-IL"/>
        </w:rPr>
        <w:t>אינו נוכח</w:t>
      </w:r>
    </w:p>
    <w:p w:rsidR="00921508" w:rsidRDefault="00921508" w:rsidP="002715D8">
      <w:pPr>
        <w:rPr>
          <w:rtl/>
          <w:lang w:eastAsia="he-IL"/>
        </w:rPr>
      </w:pPr>
      <w:r>
        <w:rPr>
          <w:rtl/>
          <w:lang w:eastAsia="he-IL"/>
        </w:rPr>
        <w:t>טטיאנה מזרסקי</w:t>
      </w:r>
      <w:r>
        <w:rPr>
          <w:rtl/>
          <w:lang w:eastAsia="he-IL"/>
        </w:rPr>
        <w:tab/>
      </w:r>
      <w:r>
        <w:rPr>
          <w:rtl/>
          <w:lang w:eastAsia="he-IL"/>
        </w:rPr>
        <w:tab/>
      </w:r>
      <w:r w:rsidR="0064501C">
        <w:rPr>
          <w:rtl/>
          <w:lang w:eastAsia="he-IL"/>
        </w:rPr>
        <w:t xml:space="preserve">–   </w:t>
      </w:r>
      <w:r w:rsidRPr="00BD1D33">
        <w:rPr>
          <w:rtl/>
          <w:lang w:eastAsia="he-IL"/>
        </w:rPr>
        <w:t>אינ</w:t>
      </w:r>
      <w:r>
        <w:rPr>
          <w:rFonts w:hint="cs"/>
          <w:rtl/>
          <w:lang w:eastAsia="he-IL"/>
        </w:rPr>
        <w:t xml:space="preserve">ה </w:t>
      </w:r>
      <w:r w:rsidRPr="00BD1D33">
        <w:rPr>
          <w:rtl/>
          <w:lang w:eastAsia="he-IL"/>
        </w:rPr>
        <w:t>נוכח</w:t>
      </w:r>
      <w:r>
        <w:rPr>
          <w:rFonts w:hint="cs"/>
          <w:rtl/>
          <w:lang w:eastAsia="he-IL"/>
        </w:rPr>
        <w:t>ת</w:t>
      </w:r>
    </w:p>
    <w:p w:rsidR="00921508" w:rsidRDefault="00921508" w:rsidP="002715D8">
      <w:pPr>
        <w:rPr>
          <w:rtl/>
          <w:lang w:eastAsia="he-IL"/>
        </w:rPr>
      </w:pPr>
      <w:r>
        <w:rPr>
          <w:rtl/>
          <w:lang w:eastAsia="he-IL"/>
        </w:rPr>
        <w:t>מרב מיכאלי</w:t>
      </w:r>
      <w:r>
        <w:rPr>
          <w:rtl/>
          <w:lang w:eastAsia="he-IL"/>
        </w:rPr>
        <w:tab/>
      </w:r>
      <w:r>
        <w:rPr>
          <w:rtl/>
          <w:lang w:eastAsia="he-IL"/>
        </w:rPr>
        <w:tab/>
      </w:r>
      <w:r w:rsidR="0064501C">
        <w:rPr>
          <w:rtl/>
          <w:lang w:eastAsia="he-IL"/>
        </w:rPr>
        <w:t xml:space="preserve">–   </w:t>
      </w:r>
      <w:r w:rsidRPr="009E2590">
        <w:rPr>
          <w:rtl/>
          <w:lang w:eastAsia="he-IL"/>
        </w:rPr>
        <w:t>אינה נוכחת</w:t>
      </w:r>
      <w:bookmarkStart w:id="8120" w:name="_ETM_Q16_230076"/>
      <w:bookmarkEnd w:id="8120"/>
    </w:p>
    <w:p w:rsidR="00921508" w:rsidRDefault="00921508" w:rsidP="002715D8">
      <w:pPr>
        <w:rPr>
          <w:rtl/>
          <w:lang w:eastAsia="he-IL"/>
        </w:rPr>
      </w:pPr>
      <w:r>
        <w:rPr>
          <w:rtl/>
          <w:lang w:eastAsia="he-IL"/>
        </w:rPr>
        <w:t>שלי טל מירון</w:t>
      </w:r>
      <w:r>
        <w:rPr>
          <w:rtl/>
          <w:lang w:eastAsia="he-IL"/>
        </w:rPr>
        <w:tab/>
      </w:r>
      <w:r>
        <w:rPr>
          <w:rtl/>
          <w:lang w:eastAsia="he-IL"/>
        </w:rPr>
        <w:tab/>
      </w:r>
      <w:r w:rsidR="0064501C">
        <w:rPr>
          <w:rtl/>
          <w:lang w:eastAsia="he-IL"/>
        </w:rPr>
        <w:t xml:space="preserve">–   </w:t>
      </w:r>
      <w:r w:rsidRPr="009E2590">
        <w:rPr>
          <w:rtl/>
          <w:lang w:eastAsia="he-IL"/>
        </w:rPr>
        <w:t>אינה נוכחת</w:t>
      </w:r>
    </w:p>
    <w:p w:rsidR="00921508" w:rsidRDefault="00921508" w:rsidP="002715D8">
      <w:pPr>
        <w:rPr>
          <w:rtl/>
          <w:lang w:eastAsia="he-IL"/>
        </w:rPr>
      </w:pPr>
      <w:r>
        <w:rPr>
          <w:rtl/>
          <w:lang w:eastAsia="he-IL"/>
        </w:rPr>
        <w:t>יוליה מלינובסקי</w:t>
      </w:r>
      <w:r>
        <w:rPr>
          <w:rtl/>
          <w:lang w:eastAsia="he-IL"/>
        </w:rPr>
        <w:tab/>
      </w:r>
      <w:r>
        <w:rPr>
          <w:rtl/>
          <w:lang w:eastAsia="he-IL"/>
        </w:rPr>
        <w:tab/>
      </w:r>
      <w:r w:rsidR="0064501C">
        <w:rPr>
          <w:rtl/>
          <w:lang w:eastAsia="he-IL"/>
        </w:rPr>
        <w:t xml:space="preserve">–   </w:t>
      </w:r>
      <w:r w:rsidRPr="009E2590">
        <w:rPr>
          <w:rtl/>
          <w:lang w:eastAsia="he-IL"/>
        </w:rPr>
        <w:t>אינה נוכחת</w:t>
      </w:r>
    </w:p>
    <w:p w:rsidR="00921508" w:rsidRDefault="00921508" w:rsidP="002715D8">
      <w:pPr>
        <w:rPr>
          <w:rtl/>
          <w:lang w:eastAsia="he-IL"/>
        </w:rPr>
      </w:pPr>
      <w:r>
        <w:rPr>
          <w:rtl/>
          <w:lang w:eastAsia="he-IL"/>
        </w:rPr>
        <w:t>אבי מעוז</w:t>
      </w:r>
      <w:r>
        <w:rPr>
          <w:rtl/>
          <w:lang w:eastAsia="he-IL"/>
        </w:rPr>
        <w:tab/>
      </w:r>
      <w:r>
        <w:rPr>
          <w:rtl/>
          <w:lang w:eastAsia="he-IL"/>
        </w:rPr>
        <w:tab/>
      </w:r>
      <w:r w:rsidR="0064501C">
        <w:rPr>
          <w:rtl/>
          <w:lang w:eastAsia="he-IL"/>
        </w:rPr>
        <w:t xml:space="preserve">–   </w:t>
      </w:r>
      <w:r w:rsidRPr="009E2590">
        <w:rPr>
          <w:rtl/>
          <w:lang w:eastAsia="he-IL"/>
        </w:rPr>
        <w:t>אינו נוכח</w:t>
      </w:r>
    </w:p>
    <w:p w:rsidR="00921508" w:rsidRDefault="00921508" w:rsidP="002715D8">
      <w:pPr>
        <w:rPr>
          <w:rtl/>
          <w:lang w:eastAsia="he-IL"/>
        </w:rPr>
      </w:pPr>
      <w:bookmarkStart w:id="8121" w:name="_ETM_Q16_236416"/>
      <w:bookmarkEnd w:id="8121"/>
      <w:r>
        <w:rPr>
          <w:rtl/>
          <w:lang w:eastAsia="he-IL"/>
        </w:rPr>
        <w:t>שרון ניר</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בעד</w:t>
      </w:r>
      <w:r>
        <w:rPr>
          <w:rtl/>
          <w:lang w:eastAsia="he-IL"/>
        </w:rPr>
        <w:t xml:space="preserve"> </w:t>
      </w:r>
    </w:p>
    <w:p w:rsidR="00921508" w:rsidRDefault="00921508" w:rsidP="002715D8">
      <w:pPr>
        <w:rPr>
          <w:rtl/>
          <w:lang w:eastAsia="he-IL"/>
        </w:rPr>
      </w:pPr>
      <w:r>
        <w:rPr>
          <w:rtl/>
          <w:lang w:eastAsia="he-IL"/>
        </w:rPr>
        <w:t>בנימין נתניהו</w:t>
      </w:r>
      <w:r>
        <w:rPr>
          <w:rtl/>
          <w:lang w:eastAsia="he-IL"/>
        </w:rPr>
        <w:tab/>
      </w:r>
      <w:r>
        <w:rPr>
          <w:rtl/>
          <w:lang w:eastAsia="he-IL"/>
        </w:rPr>
        <w:tab/>
      </w:r>
      <w:r w:rsidR="0064501C">
        <w:rPr>
          <w:rtl/>
          <w:lang w:eastAsia="he-IL"/>
        </w:rPr>
        <w:t xml:space="preserve">–   </w:t>
      </w:r>
      <w:r w:rsidRPr="00BD1D33">
        <w:rPr>
          <w:rtl/>
          <w:lang w:eastAsia="he-IL"/>
        </w:rPr>
        <w:t>אינו נוכח</w:t>
      </w:r>
    </w:p>
    <w:p w:rsidR="00921508" w:rsidRDefault="00921508" w:rsidP="002715D8">
      <w:pPr>
        <w:rPr>
          <w:rtl/>
          <w:lang w:eastAsia="he-IL"/>
        </w:rPr>
      </w:pPr>
      <w:r>
        <w:rPr>
          <w:rtl/>
          <w:lang w:eastAsia="he-IL"/>
        </w:rPr>
        <w:t>יואב סגלוביץ'</w:t>
      </w:r>
      <w:r>
        <w:rPr>
          <w:rtl/>
          <w:lang w:eastAsia="he-IL"/>
        </w:rPr>
        <w:tab/>
      </w:r>
      <w:r>
        <w:rPr>
          <w:rtl/>
          <w:lang w:eastAsia="he-IL"/>
        </w:rPr>
        <w:tab/>
      </w:r>
      <w:r w:rsidR="0064501C">
        <w:rPr>
          <w:rtl/>
          <w:lang w:eastAsia="he-IL"/>
        </w:rPr>
        <w:t xml:space="preserve">–   </w:t>
      </w:r>
      <w:r w:rsidRPr="009E2590">
        <w:rPr>
          <w:rtl/>
          <w:lang w:eastAsia="he-IL"/>
        </w:rPr>
        <w:t>אינו נוכח</w:t>
      </w:r>
      <w:r>
        <w:rPr>
          <w:rtl/>
          <w:lang w:eastAsia="he-IL"/>
        </w:rPr>
        <w:t xml:space="preserve"> </w:t>
      </w:r>
    </w:p>
    <w:p w:rsidR="00921508" w:rsidRDefault="00921508" w:rsidP="002715D8">
      <w:pPr>
        <w:rPr>
          <w:rtl/>
          <w:lang w:eastAsia="he-IL"/>
        </w:rPr>
      </w:pPr>
      <w:r>
        <w:rPr>
          <w:rtl/>
          <w:lang w:eastAsia="he-IL"/>
        </w:rPr>
        <w:t>אופיר סופר</w:t>
      </w:r>
      <w:r>
        <w:rPr>
          <w:rtl/>
          <w:lang w:eastAsia="he-IL"/>
        </w:rPr>
        <w:tab/>
      </w:r>
      <w:r>
        <w:rPr>
          <w:rtl/>
          <w:lang w:eastAsia="he-IL"/>
        </w:rPr>
        <w:tab/>
      </w:r>
      <w:r w:rsidR="0064501C">
        <w:rPr>
          <w:rtl/>
          <w:lang w:eastAsia="he-IL"/>
        </w:rPr>
        <w:t xml:space="preserve">–   </w:t>
      </w:r>
      <w:r w:rsidRPr="009E2590">
        <w:rPr>
          <w:rtl/>
          <w:lang w:eastAsia="he-IL"/>
        </w:rPr>
        <w:t>אינו נוכח</w:t>
      </w:r>
      <w:bookmarkStart w:id="8122" w:name="_ETM_Q16_245156"/>
      <w:bookmarkEnd w:id="8122"/>
    </w:p>
    <w:p w:rsidR="00921508" w:rsidRDefault="00921508" w:rsidP="002715D8">
      <w:pPr>
        <w:rPr>
          <w:rtl/>
          <w:lang w:eastAsia="he-IL"/>
        </w:rPr>
      </w:pPr>
      <w:r>
        <w:rPr>
          <w:rtl/>
          <w:lang w:eastAsia="he-IL"/>
        </w:rPr>
        <w:t>גדעון סער</w:t>
      </w:r>
      <w:r>
        <w:rPr>
          <w:rtl/>
          <w:lang w:eastAsia="he-IL"/>
        </w:rPr>
        <w:tab/>
      </w:r>
      <w:r>
        <w:rPr>
          <w:rtl/>
          <w:lang w:eastAsia="he-IL"/>
        </w:rPr>
        <w:tab/>
      </w:r>
      <w:r w:rsidR="0064501C">
        <w:rPr>
          <w:rtl/>
          <w:lang w:eastAsia="he-IL"/>
        </w:rPr>
        <w:t xml:space="preserve">–   </w:t>
      </w:r>
      <w:r w:rsidRPr="00BD1D33">
        <w:rPr>
          <w:rtl/>
          <w:lang w:eastAsia="he-IL"/>
        </w:rPr>
        <w:t>אינו נוכח</w:t>
      </w:r>
    </w:p>
    <w:p w:rsidR="00921508" w:rsidRDefault="00921508" w:rsidP="002715D8">
      <w:pPr>
        <w:rPr>
          <w:rtl/>
          <w:lang w:eastAsia="he-IL"/>
        </w:rPr>
      </w:pPr>
      <w:r>
        <w:rPr>
          <w:rtl/>
          <w:lang w:eastAsia="he-IL"/>
        </w:rPr>
        <w:t>חמד עמאר</w:t>
      </w:r>
      <w:r>
        <w:rPr>
          <w:rtl/>
          <w:lang w:eastAsia="he-IL"/>
        </w:rPr>
        <w:tab/>
      </w:r>
      <w:r>
        <w:rPr>
          <w:rtl/>
          <w:lang w:eastAsia="he-IL"/>
        </w:rPr>
        <w:tab/>
      </w:r>
      <w:r w:rsidR="0064501C">
        <w:rPr>
          <w:rtl/>
          <w:lang w:eastAsia="he-IL"/>
        </w:rPr>
        <w:t xml:space="preserve">–   </w:t>
      </w:r>
      <w:r w:rsidRPr="009E2590">
        <w:rPr>
          <w:rtl/>
          <w:lang w:eastAsia="he-IL"/>
        </w:rPr>
        <w:t>אינו נוכח</w:t>
      </w:r>
      <w:bookmarkStart w:id="8123" w:name="_ETM_Q16_251666"/>
      <w:bookmarkEnd w:id="8123"/>
    </w:p>
    <w:p w:rsidR="00921508" w:rsidRDefault="00921508" w:rsidP="002715D8">
      <w:pPr>
        <w:rPr>
          <w:rtl/>
          <w:lang w:eastAsia="he-IL"/>
        </w:rPr>
      </w:pPr>
      <w:r>
        <w:rPr>
          <w:rtl/>
          <w:lang w:eastAsia="he-IL"/>
        </w:rPr>
        <w:t>יסמין פרידמן</w:t>
      </w:r>
      <w:r>
        <w:rPr>
          <w:rtl/>
          <w:lang w:eastAsia="he-IL"/>
        </w:rPr>
        <w:tab/>
      </w:r>
      <w:r>
        <w:rPr>
          <w:rtl/>
          <w:lang w:eastAsia="he-IL"/>
        </w:rPr>
        <w:tab/>
      </w:r>
      <w:r w:rsidR="0064501C">
        <w:rPr>
          <w:rtl/>
          <w:lang w:eastAsia="he-IL"/>
        </w:rPr>
        <w:t xml:space="preserve">–   </w:t>
      </w:r>
      <w:r>
        <w:rPr>
          <w:rFonts w:hint="cs"/>
          <w:rtl/>
          <w:lang w:eastAsia="he-IL"/>
        </w:rPr>
        <w:t>אינה נוכחת</w:t>
      </w:r>
      <w:bookmarkStart w:id="8124" w:name="_ETM_Q16_253956"/>
      <w:bookmarkEnd w:id="8124"/>
    </w:p>
    <w:p w:rsidR="00921508" w:rsidRDefault="00921508" w:rsidP="002715D8">
      <w:pPr>
        <w:rPr>
          <w:rtl/>
          <w:lang w:eastAsia="he-IL"/>
        </w:rPr>
      </w:pPr>
      <w:r>
        <w:rPr>
          <w:rtl/>
          <w:lang w:eastAsia="he-IL"/>
        </w:rPr>
        <w:t>אורית פרקש הכהן</w:t>
      </w:r>
      <w:r>
        <w:rPr>
          <w:rtl/>
          <w:lang w:eastAsia="he-IL"/>
        </w:rPr>
        <w:tab/>
      </w:r>
      <w:r w:rsidR="0064501C">
        <w:rPr>
          <w:rtl/>
          <w:lang w:eastAsia="he-IL"/>
        </w:rPr>
        <w:t xml:space="preserve">–   </w:t>
      </w:r>
      <w:r w:rsidRPr="009E2590">
        <w:rPr>
          <w:rtl/>
          <w:lang w:eastAsia="he-IL"/>
        </w:rPr>
        <w:t>אינה נוכחת</w:t>
      </w:r>
    </w:p>
    <w:p w:rsidR="00921508" w:rsidRDefault="00921508" w:rsidP="002715D8">
      <w:pPr>
        <w:rPr>
          <w:rtl/>
          <w:lang w:eastAsia="he-IL"/>
        </w:rPr>
      </w:pPr>
      <w:r>
        <w:rPr>
          <w:rtl/>
          <w:lang w:eastAsia="he-IL"/>
        </w:rPr>
        <w:t>מטי צרפתי הרכבי</w:t>
      </w:r>
      <w:r>
        <w:rPr>
          <w:rtl/>
          <w:lang w:eastAsia="he-IL"/>
        </w:rPr>
        <w:tab/>
      </w:r>
      <w:r w:rsidR="0064501C">
        <w:rPr>
          <w:rtl/>
          <w:lang w:eastAsia="he-IL"/>
        </w:rPr>
        <w:t xml:space="preserve">–   </w:t>
      </w:r>
      <w:bookmarkStart w:id="8125" w:name="_ETM_Q16_258847"/>
      <w:bookmarkEnd w:id="8125"/>
      <w:r w:rsidRPr="009E2590">
        <w:rPr>
          <w:rtl/>
          <w:lang w:eastAsia="he-IL"/>
        </w:rPr>
        <w:t>אינה נוכחת</w:t>
      </w:r>
    </w:p>
    <w:p w:rsidR="00921508" w:rsidRDefault="00921508" w:rsidP="002715D8">
      <w:pPr>
        <w:rPr>
          <w:rtl/>
          <w:lang w:eastAsia="he-IL"/>
        </w:rPr>
      </w:pPr>
      <w:bookmarkStart w:id="8126" w:name="_ETM_Q16_262266"/>
      <w:bookmarkEnd w:id="8126"/>
      <w:r>
        <w:rPr>
          <w:rtl/>
          <w:lang w:eastAsia="he-IL"/>
        </w:rPr>
        <w:t>יצחק קרויזר</w:t>
      </w:r>
      <w:r>
        <w:rPr>
          <w:rtl/>
          <w:lang w:eastAsia="he-IL"/>
        </w:rPr>
        <w:tab/>
      </w:r>
      <w:r>
        <w:rPr>
          <w:rtl/>
          <w:lang w:eastAsia="he-IL"/>
        </w:rPr>
        <w:tab/>
      </w:r>
      <w:r w:rsidR="0064501C">
        <w:rPr>
          <w:rtl/>
          <w:lang w:eastAsia="he-IL"/>
        </w:rPr>
        <w:t xml:space="preserve">–   </w:t>
      </w:r>
      <w:r w:rsidRPr="00BD1D33">
        <w:rPr>
          <w:rtl/>
          <w:lang w:eastAsia="he-IL"/>
        </w:rPr>
        <w:t>אינו נוכח</w:t>
      </w:r>
    </w:p>
    <w:p w:rsidR="00921508" w:rsidRDefault="00921508" w:rsidP="002715D8">
      <w:pPr>
        <w:rPr>
          <w:rtl/>
          <w:lang w:eastAsia="he-IL"/>
        </w:rPr>
      </w:pPr>
      <w:r>
        <w:rPr>
          <w:rtl/>
          <w:lang w:eastAsia="he-IL"/>
        </w:rPr>
        <w:t>גלעד קריב</w:t>
      </w:r>
      <w:r>
        <w:rPr>
          <w:rtl/>
          <w:lang w:eastAsia="he-IL"/>
        </w:rPr>
        <w:tab/>
      </w:r>
      <w:r>
        <w:rPr>
          <w:rtl/>
          <w:lang w:eastAsia="he-IL"/>
        </w:rPr>
        <w:tab/>
      </w:r>
      <w:r w:rsidR="0064501C">
        <w:rPr>
          <w:rtl/>
          <w:lang w:eastAsia="he-IL"/>
        </w:rPr>
        <w:t xml:space="preserve">–   </w:t>
      </w:r>
      <w:r>
        <w:rPr>
          <w:rFonts w:hint="cs"/>
          <w:rtl/>
          <w:lang w:eastAsia="he-IL"/>
        </w:rPr>
        <w:t>אינו משתתף בהצבעה</w:t>
      </w:r>
    </w:p>
    <w:p w:rsidR="00921508" w:rsidRDefault="00921508" w:rsidP="002715D8">
      <w:pPr>
        <w:rPr>
          <w:rtl/>
          <w:lang w:eastAsia="he-IL"/>
        </w:rPr>
      </w:pPr>
      <w:r>
        <w:rPr>
          <w:rtl/>
          <w:lang w:eastAsia="he-IL"/>
        </w:rPr>
        <w:t>עידן רול</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אינו</w:t>
      </w:r>
      <w:r w:rsidRPr="00BD1D33">
        <w:rPr>
          <w:rtl/>
          <w:lang w:eastAsia="he-IL"/>
        </w:rPr>
        <w:t xml:space="preserve"> משתתף בהצבעה</w:t>
      </w:r>
    </w:p>
    <w:p w:rsidR="00921508" w:rsidRDefault="00921508" w:rsidP="002715D8">
      <w:pPr>
        <w:rPr>
          <w:rtl/>
          <w:lang w:eastAsia="he-IL"/>
        </w:rPr>
      </w:pPr>
      <w:r>
        <w:rPr>
          <w:rtl/>
          <w:lang w:eastAsia="he-IL"/>
        </w:rPr>
        <w:t>אפרת רייטן מרום</w:t>
      </w:r>
      <w:r>
        <w:rPr>
          <w:rtl/>
          <w:lang w:eastAsia="he-IL"/>
        </w:rPr>
        <w:tab/>
      </w:r>
      <w:r w:rsidR="0064501C">
        <w:rPr>
          <w:rtl/>
          <w:lang w:eastAsia="he-IL"/>
        </w:rPr>
        <w:t xml:space="preserve">–   </w:t>
      </w:r>
      <w:r w:rsidRPr="009E2590">
        <w:rPr>
          <w:rtl/>
          <w:lang w:eastAsia="he-IL"/>
        </w:rPr>
        <w:t>אינה נוכחת</w:t>
      </w:r>
      <w:bookmarkStart w:id="8127" w:name="_ETM_Q16_282252"/>
      <w:bookmarkEnd w:id="8127"/>
    </w:p>
    <w:p w:rsidR="00921508" w:rsidRDefault="00921508" w:rsidP="002715D8">
      <w:pPr>
        <w:rPr>
          <w:rtl/>
          <w:lang w:eastAsia="he-IL"/>
        </w:rPr>
      </w:pPr>
      <w:r>
        <w:rPr>
          <w:rtl/>
          <w:lang w:eastAsia="he-IL"/>
        </w:rPr>
        <w:t>אלון שוסטר</w:t>
      </w:r>
      <w:r>
        <w:rPr>
          <w:rtl/>
          <w:lang w:eastAsia="he-IL"/>
        </w:rPr>
        <w:tab/>
      </w:r>
      <w:r>
        <w:rPr>
          <w:rtl/>
          <w:lang w:eastAsia="he-IL"/>
        </w:rPr>
        <w:tab/>
      </w:r>
      <w:r w:rsidR="0064501C">
        <w:rPr>
          <w:rtl/>
          <w:lang w:eastAsia="he-IL"/>
        </w:rPr>
        <w:t xml:space="preserve">–   </w:t>
      </w:r>
      <w:r w:rsidRPr="009E2590">
        <w:rPr>
          <w:rtl/>
          <w:lang w:eastAsia="he-IL"/>
        </w:rPr>
        <w:t>אינו נוכח</w:t>
      </w:r>
      <w:bookmarkStart w:id="8128" w:name="_ETM_Q16_283497"/>
      <w:bookmarkEnd w:id="8128"/>
    </w:p>
    <w:p w:rsidR="00921508" w:rsidRDefault="00921508" w:rsidP="002715D8">
      <w:pPr>
        <w:rPr>
          <w:rtl/>
          <w:lang w:eastAsia="he-IL"/>
        </w:rPr>
      </w:pPr>
      <w:r>
        <w:rPr>
          <w:rtl/>
          <w:lang w:eastAsia="he-IL"/>
        </w:rPr>
        <w:t>אלעזר שטרן</w:t>
      </w:r>
      <w:r>
        <w:rPr>
          <w:rtl/>
          <w:lang w:eastAsia="he-IL"/>
        </w:rPr>
        <w:tab/>
      </w:r>
      <w:r>
        <w:rPr>
          <w:rtl/>
          <w:lang w:eastAsia="he-IL"/>
        </w:rPr>
        <w:tab/>
      </w:r>
      <w:r w:rsidR="0064501C">
        <w:rPr>
          <w:rtl/>
          <w:lang w:eastAsia="he-IL"/>
        </w:rPr>
        <w:t xml:space="preserve">–   </w:t>
      </w:r>
      <w:r w:rsidRPr="009E2590">
        <w:rPr>
          <w:rtl/>
          <w:lang w:eastAsia="he-IL"/>
        </w:rPr>
        <w:t>אינו נוכח</w:t>
      </w:r>
    </w:p>
    <w:p w:rsidR="00921508" w:rsidRDefault="00921508" w:rsidP="002715D8">
      <w:pPr>
        <w:rPr>
          <w:rtl/>
          <w:lang w:eastAsia="he-IL"/>
        </w:rPr>
      </w:pPr>
      <w:r>
        <w:rPr>
          <w:rtl/>
          <w:lang w:eastAsia="he-IL"/>
        </w:rPr>
        <w:t>מיכל שיר סגמן</w:t>
      </w:r>
      <w:r>
        <w:rPr>
          <w:rtl/>
          <w:lang w:eastAsia="he-IL"/>
        </w:rPr>
        <w:tab/>
      </w:r>
      <w:r>
        <w:rPr>
          <w:rtl/>
          <w:lang w:eastAsia="he-IL"/>
        </w:rPr>
        <w:tab/>
      </w:r>
      <w:r w:rsidR="0064501C">
        <w:rPr>
          <w:rtl/>
          <w:lang w:eastAsia="he-IL"/>
        </w:rPr>
        <w:t xml:space="preserve">–   </w:t>
      </w:r>
      <w:r>
        <w:rPr>
          <w:rFonts w:hint="cs"/>
          <w:rtl/>
          <w:lang w:eastAsia="he-IL"/>
        </w:rPr>
        <w:t>אינה נוכחת</w:t>
      </w:r>
      <w:bookmarkStart w:id="8129" w:name="_ETM_Q16_290047"/>
      <w:bookmarkEnd w:id="8129"/>
    </w:p>
    <w:p w:rsidR="00921508" w:rsidRDefault="00921508" w:rsidP="002715D8">
      <w:pPr>
        <w:rPr>
          <w:rtl/>
          <w:lang w:eastAsia="he-IL"/>
        </w:rPr>
      </w:pPr>
      <w:r>
        <w:rPr>
          <w:rtl/>
          <w:lang w:eastAsia="he-IL"/>
        </w:rPr>
        <w:t>נאור שירי</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פנינה תמנו</w:t>
      </w:r>
      <w:r>
        <w:rPr>
          <w:rtl/>
          <w:lang w:eastAsia="he-IL"/>
        </w:rPr>
        <w:tab/>
      </w:r>
      <w:r>
        <w:rPr>
          <w:rtl/>
          <w:lang w:eastAsia="he-IL"/>
        </w:rPr>
        <w:tab/>
      </w:r>
      <w:r w:rsidR="0064501C">
        <w:rPr>
          <w:rtl/>
          <w:lang w:eastAsia="he-IL"/>
        </w:rPr>
        <w:t xml:space="preserve">–   </w:t>
      </w:r>
      <w:r w:rsidRPr="009E2590">
        <w:rPr>
          <w:rtl/>
          <w:lang w:eastAsia="he-IL"/>
        </w:rPr>
        <w:t>אינה נוכחת</w:t>
      </w:r>
      <w:bookmarkStart w:id="8130" w:name="_ETM_Q16_293576"/>
      <w:bookmarkEnd w:id="8130"/>
    </w:p>
    <w:p w:rsidR="00921508" w:rsidRDefault="00921508" w:rsidP="002715D8">
      <w:pPr>
        <w:rPr>
          <w:rtl/>
          <w:lang w:eastAsia="he-IL"/>
        </w:rPr>
      </w:pPr>
    </w:p>
    <w:p w:rsidR="00921508" w:rsidRDefault="00921508" w:rsidP="002715D8">
      <w:pPr>
        <w:pStyle w:val="af6"/>
        <w:keepNext/>
        <w:rPr>
          <w:rtl/>
        </w:rPr>
      </w:pPr>
      <w:r w:rsidRPr="00BD1D33">
        <w:rPr>
          <w:rStyle w:val="TagStyle"/>
          <w:rtl/>
        </w:rPr>
        <w:t xml:space="preserve">&lt;&lt; יור &gt;&gt; </w:t>
      </w:r>
      <w:r>
        <w:rPr>
          <w:rtl/>
        </w:rPr>
        <w:t>היו"ר יבגני סובה:</w:t>
      </w:r>
      <w:r w:rsidRPr="00BD1D33">
        <w:rPr>
          <w:rStyle w:val="TagStyle"/>
          <w:rtl/>
        </w:rPr>
        <w:t xml:space="preserve"> &lt;&lt; יור &gt;&gt;</w:t>
      </w:r>
      <w:r>
        <w:rPr>
          <w:rtl/>
        </w:rPr>
        <w:t xml:space="preserve"> </w:t>
      </w:r>
    </w:p>
    <w:p w:rsidR="00921508" w:rsidRDefault="00921508" w:rsidP="002715D8">
      <w:pPr>
        <w:rPr>
          <w:rtl/>
          <w:lang w:eastAsia="he-IL"/>
        </w:rPr>
      </w:pPr>
    </w:p>
    <w:p w:rsidR="00921508" w:rsidRDefault="00921508" w:rsidP="004E6852">
      <w:pPr>
        <w:rPr>
          <w:rtl/>
          <w:lang w:eastAsia="he-IL"/>
        </w:rPr>
      </w:pPr>
      <w:bookmarkStart w:id="8131" w:name="_ETM_Q16_299540"/>
      <w:bookmarkStart w:id="8132" w:name="_ETM_Q16_299588"/>
      <w:bookmarkEnd w:id="8131"/>
      <w:bookmarkEnd w:id="8132"/>
      <w:r>
        <w:rPr>
          <w:rFonts w:hint="cs"/>
          <w:rtl/>
          <w:lang w:eastAsia="he-IL"/>
        </w:rPr>
        <w:t>האם יש חברי כנסת באולם שלא קראו בשמם ולא הצביעו? אם לא, אז אני מבקש לסכם את ההצבעה.</w:t>
      </w:r>
      <w:bookmarkStart w:id="8133" w:name="_ETM_Q16_300306"/>
      <w:bookmarkStart w:id="8134" w:name="_ETM_Q16_323046"/>
      <w:bookmarkEnd w:id="8133"/>
      <w:bookmarkEnd w:id="8134"/>
      <w:r>
        <w:rPr>
          <w:rFonts w:hint="cs"/>
          <w:rtl/>
          <w:lang w:eastAsia="he-IL"/>
        </w:rPr>
        <w:t xml:space="preserve"> להלן תוצאות ההצבעה: בעד </w:t>
      </w:r>
      <w:r>
        <w:rPr>
          <w:rFonts w:hint="eastAsia"/>
          <w:rtl/>
          <w:lang w:eastAsia="he-IL"/>
        </w:rPr>
        <w:t>–</w:t>
      </w:r>
      <w:r>
        <w:rPr>
          <w:rFonts w:hint="cs"/>
          <w:rtl/>
          <w:lang w:eastAsia="he-IL"/>
        </w:rPr>
        <w:t xml:space="preserve"> 55, עשרה מתנגדים. אני קובע כי </w:t>
      </w:r>
      <w:bookmarkStart w:id="8135" w:name="_ETM_Q16_391371"/>
      <w:bookmarkStart w:id="8136" w:name="_ETM_Q16_400910"/>
      <w:bookmarkStart w:id="8137" w:name="LGS_Subject"/>
      <w:bookmarkEnd w:id="8135"/>
      <w:bookmarkEnd w:id="8136"/>
      <w:r>
        <w:rPr>
          <w:rtl/>
        </w:rPr>
        <w:t>הצעת חוק סנקציות על תומכי טרור, התשפ"ד–2024</w:t>
      </w:r>
      <w:bookmarkStart w:id="8138" w:name="_ETM_Q16_402570"/>
      <w:bookmarkEnd w:id="8137"/>
      <w:bookmarkEnd w:id="8138"/>
      <w:r>
        <w:rPr>
          <w:rFonts w:hint="cs"/>
          <w:rtl/>
        </w:rPr>
        <w:t xml:space="preserve">, </w:t>
      </w:r>
      <w:bookmarkStart w:id="8139" w:name="_ETM_Q16_404770"/>
      <w:bookmarkEnd w:id="8139"/>
      <w:r>
        <w:rPr>
          <w:rFonts w:hint="cs"/>
          <w:rtl/>
          <w:lang w:eastAsia="he-IL"/>
        </w:rPr>
        <w:t>אושרה בקריאה טרומית ותעבור לדיון בוועדת החוץ והביטחון</w:t>
      </w:r>
      <w:bookmarkStart w:id="8140" w:name="_ETM_Q16_406191"/>
      <w:bookmarkEnd w:id="8140"/>
      <w:r>
        <w:rPr>
          <w:rFonts w:hint="cs"/>
          <w:rtl/>
          <w:lang w:eastAsia="he-IL"/>
        </w:rPr>
        <w:t xml:space="preserve"> לצורך הכנתה לקריאה</w:t>
      </w:r>
      <w:bookmarkStart w:id="8141" w:name="_ETM_Q16_408581"/>
      <w:bookmarkEnd w:id="8141"/>
      <w:r>
        <w:rPr>
          <w:rFonts w:hint="cs"/>
          <w:rtl/>
          <w:lang w:eastAsia="he-IL"/>
        </w:rPr>
        <w:t xml:space="preserve"> הראשונה.</w:t>
      </w:r>
    </w:p>
    <w:p w:rsidR="00921508" w:rsidRDefault="00921508" w:rsidP="004E6852">
      <w:pPr>
        <w:rPr>
          <w:rtl/>
          <w:lang w:eastAsia="he-IL"/>
        </w:rPr>
      </w:pPr>
    </w:p>
    <w:p w:rsidR="00921508" w:rsidRDefault="00921508" w:rsidP="004E6852">
      <w:pPr>
        <w:rPr>
          <w:rtl/>
          <w:lang w:eastAsia="he-IL"/>
        </w:rPr>
      </w:pPr>
    </w:p>
    <w:p w:rsidR="00921508" w:rsidRDefault="00921508" w:rsidP="002715D8">
      <w:pPr>
        <w:pStyle w:val="a6"/>
        <w:rPr>
          <w:rtl/>
          <w:lang w:eastAsia="he-IL"/>
        </w:rPr>
      </w:pPr>
      <w:bookmarkStart w:id="8142" w:name="ET_subject_הודעה_אישית_של_חברת_הכנ_17"/>
      <w:r w:rsidRPr="008311B1">
        <w:rPr>
          <w:rStyle w:val="TagStyle"/>
          <w:rtl/>
        </w:rPr>
        <w:t xml:space="preserve"> </w:t>
      </w:r>
      <w:bookmarkStart w:id="8143" w:name="_Toc184304134"/>
      <w:r w:rsidRPr="008311B1">
        <w:rPr>
          <w:rStyle w:val="TagStyle"/>
          <w:rtl/>
        </w:rPr>
        <w:t xml:space="preserve">&lt;&lt; נושא &gt;&gt; </w:t>
      </w:r>
      <w:bookmarkStart w:id="8144" w:name="_Toc184304302"/>
      <w:bookmarkStart w:id="8145" w:name="_Toc184304470"/>
      <w:r>
        <w:rPr>
          <w:rtl/>
          <w:lang w:eastAsia="he-IL"/>
        </w:rPr>
        <w:t>הודעה אישית של חברת הכנסת מירב בן ארי</w:t>
      </w:r>
      <w:bookmarkEnd w:id="8144"/>
      <w:bookmarkEnd w:id="8145"/>
      <w:r w:rsidRPr="008311B1">
        <w:rPr>
          <w:rStyle w:val="TagStyle"/>
          <w:rtl/>
        </w:rPr>
        <w:t xml:space="preserve"> &lt;&lt; נושא &gt;&gt;</w:t>
      </w:r>
      <w:bookmarkEnd w:id="8143"/>
      <w:r>
        <w:rPr>
          <w:rtl/>
          <w:lang w:eastAsia="he-IL"/>
        </w:rPr>
        <w:t xml:space="preserve">   </w:t>
      </w:r>
      <w:bookmarkEnd w:id="8142"/>
    </w:p>
    <w:p w:rsidR="00921508" w:rsidRPr="00BF53F5" w:rsidRDefault="00921508" w:rsidP="002715D8">
      <w:pPr>
        <w:rPr>
          <w:rtl/>
        </w:rPr>
      </w:pPr>
    </w:p>
    <w:p w:rsidR="00385925" w:rsidRDefault="00385925" w:rsidP="00385925">
      <w:pPr>
        <w:pStyle w:val="af6"/>
        <w:keepNext/>
        <w:rPr>
          <w:rtl/>
        </w:rPr>
      </w:pPr>
      <w:bookmarkStart w:id="8146" w:name="_ETM_Q16_174478"/>
      <w:bookmarkStart w:id="8147" w:name="_ETM_Q16_174649"/>
      <w:bookmarkStart w:id="8148" w:name="_ETM_Q16_174880"/>
      <w:bookmarkEnd w:id="8146"/>
      <w:bookmarkEnd w:id="8147"/>
      <w:bookmarkEnd w:id="8148"/>
      <w:r w:rsidRPr="00BD1D33">
        <w:rPr>
          <w:rStyle w:val="TagStyle"/>
          <w:rtl/>
        </w:rPr>
        <w:t xml:space="preserve">&lt;&lt; יור &gt;&gt; </w:t>
      </w:r>
      <w:r>
        <w:rPr>
          <w:rtl/>
        </w:rPr>
        <w:t>היו"ר יבגני סובה:</w:t>
      </w:r>
      <w:r w:rsidRPr="00BD1D33">
        <w:rPr>
          <w:rStyle w:val="TagStyle"/>
          <w:rtl/>
        </w:rPr>
        <w:t xml:space="preserve"> &lt;&lt; יור &gt;&gt;</w:t>
      </w:r>
      <w:r>
        <w:rPr>
          <w:rtl/>
        </w:rPr>
        <w:t xml:space="preserve"> </w:t>
      </w:r>
    </w:p>
    <w:p w:rsidR="00921508" w:rsidRPr="00BF53F5" w:rsidRDefault="00921508" w:rsidP="002715D8">
      <w:pPr>
        <w:rPr>
          <w:rtl/>
        </w:rPr>
      </w:pPr>
    </w:p>
    <w:p w:rsidR="00921508" w:rsidRDefault="00921508" w:rsidP="00116B14">
      <w:pPr>
        <w:rPr>
          <w:rtl/>
          <w:lang w:eastAsia="he-IL"/>
        </w:rPr>
      </w:pPr>
      <w:bookmarkStart w:id="8149" w:name="_ETM_Q16_187723"/>
      <w:bookmarkStart w:id="8150" w:name="_ETM_Q16_174988"/>
      <w:bookmarkEnd w:id="8149"/>
      <w:bookmarkEnd w:id="8150"/>
      <w:r>
        <w:rPr>
          <w:rFonts w:hint="cs"/>
          <w:rtl/>
          <w:lang w:eastAsia="he-IL"/>
        </w:rPr>
        <w:t>חברי הכנסת, לפני שנעבור לנושא</w:t>
      </w:r>
      <w:bookmarkStart w:id="8151" w:name="_ETM_Q16_410361"/>
      <w:bookmarkEnd w:id="8151"/>
      <w:r>
        <w:rPr>
          <w:rFonts w:hint="cs"/>
          <w:rtl/>
          <w:lang w:eastAsia="he-IL"/>
        </w:rPr>
        <w:t xml:space="preserve"> הבא, אאפשר שתי הודעות אישיות. קודם כול</w:t>
      </w:r>
      <w:bookmarkStart w:id="8152" w:name="_ETM_Q16_412471"/>
      <w:bookmarkEnd w:id="8152"/>
      <w:r>
        <w:rPr>
          <w:rFonts w:hint="cs"/>
          <w:rtl/>
          <w:lang w:eastAsia="he-IL"/>
        </w:rPr>
        <w:t>, חבר הכנסת גלעד קריב</w:t>
      </w:r>
      <w:bookmarkStart w:id="8153" w:name="_ETM_Q16_413991"/>
      <w:bookmarkEnd w:id="8153"/>
      <w:r>
        <w:rPr>
          <w:rFonts w:hint="cs"/>
          <w:rtl/>
          <w:lang w:eastAsia="he-IL"/>
        </w:rPr>
        <w:t xml:space="preserve"> </w:t>
      </w:r>
      <w:r>
        <w:rPr>
          <w:rFonts w:hint="eastAsia"/>
          <w:rtl/>
          <w:lang w:eastAsia="he-IL"/>
        </w:rPr>
        <w:t>–</w:t>
      </w:r>
      <w:r>
        <w:rPr>
          <w:rFonts w:hint="cs"/>
          <w:rtl/>
          <w:lang w:eastAsia="he-IL"/>
        </w:rPr>
        <w:t xml:space="preserve"> אוקיי, בסדר, אז חברת הכנסת מירב בן ארי</w:t>
      </w:r>
      <w:bookmarkStart w:id="8154" w:name="_ETM_Q16_416391"/>
      <w:bookmarkEnd w:id="8154"/>
      <w:r>
        <w:rPr>
          <w:rFonts w:hint="cs"/>
          <w:rtl/>
          <w:lang w:eastAsia="he-IL"/>
        </w:rPr>
        <w:t xml:space="preserve">, ואחר כך חבר </w:t>
      </w:r>
      <w:r w:rsidR="00116B14">
        <w:rPr>
          <w:rFonts w:hint="cs"/>
          <w:rtl/>
          <w:lang w:eastAsia="he-IL"/>
        </w:rPr>
        <w:t xml:space="preserve">הכנסת </w:t>
      </w:r>
      <w:r>
        <w:rPr>
          <w:rFonts w:hint="cs"/>
          <w:rtl/>
          <w:lang w:eastAsia="he-IL"/>
        </w:rPr>
        <w:t>גלעד קריב. בבקשה.</w:t>
      </w:r>
    </w:p>
    <w:p w:rsidR="00921508" w:rsidRPr="00BF53F5" w:rsidRDefault="00921508" w:rsidP="002715D8">
      <w:pPr>
        <w:rPr>
          <w:rtl/>
        </w:rPr>
      </w:pPr>
    </w:p>
    <w:p w:rsidR="00921508" w:rsidRDefault="00921508" w:rsidP="002715D8">
      <w:pPr>
        <w:pStyle w:val="a4"/>
        <w:keepNext/>
        <w:rPr>
          <w:rtl/>
        </w:rPr>
      </w:pPr>
      <w:bookmarkStart w:id="8155" w:name="ET_speaker_5300_5"/>
      <w:r w:rsidRPr="00BD1D33">
        <w:rPr>
          <w:rStyle w:val="TagStyle"/>
          <w:rtl/>
        </w:rPr>
        <w:t xml:space="preserve"> </w:t>
      </w:r>
      <w:bookmarkStart w:id="8156" w:name="_Toc184304135"/>
      <w:r w:rsidRPr="00BD1D33">
        <w:rPr>
          <w:rStyle w:val="TagStyle"/>
          <w:rtl/>
        </w:rPr>
        <w:t xml:space="preserve">&lt;&lt; דובר &gt;&gt; </w:t>
      </w:r>
      <w:bookmarkStart w:id="8157" w:name="_Toc184304303"/>
      <w:bookmarkStart w:id="8158" w:name="_Toc184304471"/>
      <w:r>
        <w:rPr>
          <w:rtl/>
        </w:rPr>
        <w:t>מירב בן ארי (יש עתיד):</w:t>
      </w:r>
      <w:bookmarkEnd w:id="8157"/>
      <w:bookmarkEnd w:id="8158"/>
      <w:r w:rsidRPr="00BD1D33">
        <w:rPr>
          <w:rStyle w:val="TagStyle"/>
          <w:rtl/>
        </w:rPr>
        <w:t xml:space="preserve"> &lt;&lt; דובר &gt;&gt;</w:t>
      </w:r>
      <w:bookmarkEnd w:id="8156"/>
      <w:r>
        <w:rPr>
          <w:rtl/>
        </w:rPr>
        <w:t xml:space="preserve"> </w:t>
      </w:r>
      <w:bookmarkEnd w:id="8155"/>
    </w:p>
    <w:p w:rsidR="00921508" w:rsidRDefault="00921508" w:rsidP="002715D8">
      <w:pPr>
        <w:rPr>
          <w:rtl/>
          <w:lang w:eastAsia="he-IL"/>
        </w:rPr>
      </w:pPr>
      <w:bookmarkStart w:id="8159" w:name="_ETM_Q16_418691"/>
      <w:bookmarkEnd w:id="8159"/>
    </w:p>
    <w:p w:rsidR="00921508" w:rsidRDefault="00921508" w:rsidP="00116B14">
      <w:pPr>
        <w:rPr>
          <w:rtl/>
          <w:lang w:eastAsia="he-IL"/>
        </w:rPr>
      </w:pPr>
      <w:r>
        <w:rPr>
          <w:rFonts w:hint="cs"/>
          <w:rtl/>
          <w:lang w:eastAsia="he-IL"/>
        </w:rPr>
        <w:t xml:space="preserve"> תודה רבה, אדוני היושב-ראש. כנסת נכבדה</w:t>
      </w:r>
      <w:bookmarkStart w:id="8160" w:name="_ETM_Q16_425011"/>
      <w:bookmarkEnd w:id="8160"/>
      <w:r>
        <w:rPr>
          <w:rFonts w:hint="cs"/>
          <w:rtl/>
          <w:lang w:eastAsia="he-IL"/>
        </w:rPr>
        <w:t xml:space="preserve">, מכיוון שגם חבר הכנסת </w:t>
      </w:r>
      <w:bookmarkStart w:id="8161" w:name="_ETM_Q16_426961"/>
      <w:bookmarkEnd w:id="8161"/>
      <w:r>
        <w:rPr>
          <w:rFonts w:hint="cs"/>
          <w:rtl/>
          <w:lang w:eastAsia="he-IL"/>
        </w:rPr>
        <w:t>צבי סוכות ואני התווכחנו</w:t>
      </w:r>
      <w:bookmarkStart w:id="8162" w:name="_ETM_Q16_429671"/>
      <w:bookmarkEnd w:id="8162"/>
      <w:r>
        <w:rPr>
          <w:rFonts w:hint="cs"/>
          <w:rtl/>
          <w:lang w:eastAsia="he-IL"/>
        </w:rPr>
        <w:t>, אבל בעיקר מכיוון</w:t>
      </w:r>
      <w:bookmarkStart w:id="8163" w:name="_ETM_Q16_432211"/>
      <w:bookmarkEnd w:id="8163"/>
      <w:r>
        <w:rPr>
          <w:rFonts w:hint="cs"/>
          <w:rtl/>
          <w:lang w:eastAsia="he-IL"/>
        </w:rPr>
        <w:t xml:space="preserve"> שהשר במשרד האוצר, שר </w:t>
      </w:r>
      <w:proofErr w:type="spellStart"/>
      <w:r>
        <w:rPr>
          <w:rFonts w:hint="cs"/>
          <w:rtl/>
          <w:lang w:eastAsia="he-IL"/>
        </w:rPr>
        <w:t>המינהלות</w:t>
      </w:r>
      <w:proofErr w:type="spellEnd"/>
      <w:r>
        <w:rPr>
          <w:rFonts w:hint="cs"/>
          <w:rtl/>
          <w:lang w:eastAsia="he-IL"/>
        </w:rPr>
        <w:t>,</w:t>
      </w:r>
      <w:bookmarkStart w:id="8164" w:name="_ETM_Q16_436181"/>
      <w:bookmarkEnd w:id="8164"/>
      <w:r>
        <w:rPr>
          <w:rFonts w:hint="cs"/>
          <w:rtl/>
          <w:lang w:eastAsia="he-IL"/>
        </w:rPr>
        <w:t xml:space="preserve"> עלה לפה ובשיא החוצפה אמר לי: את היית חברת כנסת</w:t>
      </w:r>
      <w:bookmarkStart w:id="8165" w:name="_ETM_Q16_440441"/>
      <w:bookmarkEnd w:id="8165"/>
      <w:r>
        <w:rPr>
          <w:rFonts w:hint="cs"/>
          <w:rtl/>
          <w:lang w:eastAsia="he-IL"/>
        </w:rPr>
        <w:t xml:space="preserve"> בקואליציה</w:t>
      </w:r>
      <w:bookmarkStart w:id="8166" w:name="_ETM_Q16_443991"/>
      <w:bookmarkEnd w:id="8166"/>
      <w:r>
        <w:rPr>
          <w:rFonts w:hint="cs"/>
          <w:rtl/>
          <w:lang w:eastAsia="he-IL"/>
        </w:rPr>
        <w:t xml:space="preserve"> אצל כחלון, למה לא התנגדת להעברת</w:t>
      </w:r>
      <w:bookmarkStart w:id="8167" w:name="_ETM_Q16_446461"/>
      <w:bookmarkEnd w:id="8167"/>
      <w:r>
        <w:rPr>
          <w:rFonts w:hint="cs"/>
          <w:rtl/>
          <w:lang w:eastAsia="he-IL"/>
        </w:rPr>
        <w:t xml:space="preserve"> כספים לחמאס?</w:t>
      </w:r>
      <w:r w:rsidR="00116B14">
        <w:rPr>
          <w:rFonts w:hint="cs"/>
          <w:rtl/>
          <w:lang w:eastAsia="he-IL"/>
        </w:rPr>
        <w:t xml:space="preserve"> </w:t>
      </w:r>
      <w:r>
        <w:rPr>
          <w:rFonts w:hint="cs"/>
          <w:rtl/>
          <w:lang w:eastAsia="he-IL"/>
        </w:rPr>
        <w:t>אז מילה אחת</w:t>
      </w:r>
      <w:bookmarkStart w:id="8168" w:name="_ETM_Q16_449431"/>
      <w:bookmarkEnd w:id="8168"/>
      <w:r w:rsidR="00116B14">
        <w:rPr>
          <w:rFonts w:hint="cs"/>
          <w:rtl/>
          <w:lang w:eastAsia="he-IL"/>
        </w:rPr>
        <w:t>.</w:t>
      </w:r>
      <w:r>
        <w:rPr>
          <w:rFonts w:hint="cs"/>
          <w:rtl/>
          <w:lang w:eastAsia="he-IL"/>
        </w:rPr>
        <w:t xml:space="preserve"> הוא בטח לא פה, הוא ברח עוד פעם, נכון?</w:t>
      </w:r>
      <w:bookmarkStart w:id="8169" w:name="_ETM_Q16_451761"/>
      <w:bookmarkEnd w:id="8169"/>
      <w:r>
        <w:rPr>
          <w:rFonts w:hint="cs"/>
          <w:rtl/>
          <w:lang w:eastAsia="he-IL"/>
        </w:rPr>
        <w:t xml:space="preserve"> אלקין</w:t>
      </w:r>
      <w:r w:rsidR="00116B14">
        <w:rPr>
          <w:rFonts w:hint="cs"/>
          <w:rtl/>
          <w:lang w:eastAsia="he-IL"/>
        </w:rPr>
        <w:t xml:space="preserve"> הוא אחד מאבי-</w:t>
      </w:r>
      <w:r>
        <w:rPr>
          <w:rFonts w:hint="cs"/>
          <w:rtl/>
          <w:lang w:eastAsia="he-IL"/>
        </w:rPr>
        <w:t>אבות הקונספציה. הוא היה סגן שר החוץ</w:t>
      </w:r>
      <w:bookmarkStart w:id="8170" w:name="_ETM_Q16_461561"/>
      <w:bookmarkEnd w:id="8170"/>
      <w:r>
        <w:rPr>
          <w:rFonts w:hint="cs"/>
          <w:rtl/>
          <w:lang w:eastAsia="he-IL"/>
        </w:rPr>
        <w:t>, יו"ר הקואליציה, יו"ר ועדת חוץ</w:t>
      </w:r>
      <w:bookmarkStart w:id="8171" w:name="_ETM_Q16_464221"/>
      <w:bookmarkEnd w:id="8171"/>
      <w:r>
        <w:rPr>
          <w:rFonts w:hint="cs"/>
          <w:rtl/>
          <w:lang w:eastAsia="he-IL"/>
        </w:rPr>
        <w:t xml:space="preserve"> וביטחון בצוק איתן </w:t>
      </w:r>
      <w:r w:rsidR="00116B14">
        <w:rPr>
          <w:rFonts w:hint="eastAsia"/>
          <w:rtl/>
          <w:lang w:eastAsia="he-IL"/>
        </w:rPr>
        <w:t xml:space="preserve">– </w:t>
      </w:r>
      <w:r>
        <w:rPr>
          <w:rFonts w:hint="cs"/>
          <w:rtl/>
          <w:lang w:eastAsia="he-IL"/>
        </w:rPr>
        <w:t>בצוק איתן</w:t>
      </w:r>
      <w:r w:rsidRPr="00B8317B">
        <w:rPr>
          <w:rtl/>
        </w:rPr>
        <w:t xml:space="preserve"> </w:t>
      </w:r>
      <w:r w:rsidR="00116B14">
        <w:rPr>
          <w:rFonts w:hint="cs"/>
          <w:rtl/>
        </w:rPr>
        <w:t xml:space="preserve">– </w:t>
      </w:r>
      <w:r w:rsidRPr="00B8317B">
        <w:rPr>
          <w:rtl/>
          <w:lang w:eastAsia="he-IL"/>
        </w:rPr>
        <w:t>יו"ר</w:t>
      </w:r>
      <w:r>
        <w:rPr>
          <w:rFonts w:hint="cs"/>
          <w:rtl/>
          <w:lang w:eastAsia="he-IL"/>
        </w:rPr>
        <w:t xml:space="preserve"> ועדת הכנסת, יו"ר ועדת כספים</w:t>
      </w:r>
      <w:bookmarkStart w:id="8172" w:name="_ETM_Q16_471251"/>
      <w:bookmarkEnd w:id="8172"/>
      <w:r>
        <w:rPr>
          <w:rFonts w:hint="cs"/>
          <w:rtl/>
          <w:lang w:eastAsia="he-IL"/>
        </w:rPr>
        <w:t>, יו"ר</w:t>
      </w:r>
      <w:bookmarkStart w:id="8173" w:name="_ETM_Q16_473031"/>
      <w:bookmarkEnd w:id="8173"/>
      <w:r>
        <w:rPr>
          <w:rFonts w:hint="cs"/>
          <w:rtl/>
          <w:lang w:eastAsia="he-IL"/>
        </w:rPr>
        <w:t xml:space="preserve"> סיעת הליכוד</w:t>
      </w:r>
      <w:r w:rsidR="00116B14">
        <w:rPr>
          <w:rFonts w:hint="cs"/>
          <w:rtl/>
          <w:lang w:eastAsia="he-IL"/>
        </w:rPr>
        <w:t>,</w:t>
      </w:r>
      <w:r>
        <w:rPr>
          <w:rFonts w:hint="cs"/>
          <w:rtl/>
          <w:lang w:eastAsia="he-IL"/>
        </w:rPr>
        <w:t xml:space="preserve"> הוא היה שר ירושלים,</w:t>
      </w:r>
      <w:bookmarkStart w:id="8174" w:name="_ETM_Q16_475761"/>
      <w:bookmarkEnd w:id="8174"/>
      <w:r>
        <w:rPr>
          <w:rFonts w:hint="cs"/>
          <w:rtl/>
          <w:lang w:eastAsia="he-IL"/>
        </w:rPr>
        <w:t xml:space="preserve"> שר העלייה והקליטה, </w:t>
      </w:r>
      <w:r w:rsidR="00116B14">
        <w:rPr>
          <w:rFonts w:hint="cs"/>
          <w:rtl/>
          <w:lang w:eastAsia="he-IL"/>
        </w:rPr>
        <w:t>ה</w:t>
      </w:r>
      <w:r>
        <w:rPr>
          <w:rFonts w:hint="cs"/>
          <w:rtl/>
          <w:lang w:eastAsia="he-IL"/>
        </w:rPr>
        <w:t>שר</w:t>
      </w:r>
      <w:bookmarkStart w:id="8175" w:name="_ETM_Q16_477091"/>
      <w:bookmarkEnd w:id="8175"/>
      <w:r>
        <w:rPr>
          <w:rFonts w:hint="cs"/>
          <w:rtl/>
          <w:lang w:eastAsia="he-IL"/>
        </w:rPr>
        <w:t xml:space="preserve"> להגנת הסביבה, שר המים</w:t>
      </w:r>
      <w:r w:rsidR="00116B14">
        <w:rPr>
          <w:rFonts w:hint="cs"/>
          <w:rtl/>
          <w:lang w:eastAsia="he-IL"/>
        </w:rPr>
        <w:t>,</w:t>
      </w:r>
      <w:bookmarkStart w:id="8176" w:name="_ETM_Q16_479361"/>
      <w:bookmarkEnd w:id="8176"/>
      <w:r>
        <w:rPr>
          <w:rFonts w:hint="cs"/>
          <w:rtl/>
          <w:lang w:eastAsia="he-IL"/>
        </w:rPr>
        <w:t xml:space="preserve"> והשיא היה, שהוא היה</w:t>
      </w:r>
      <w:bookmarkStart w:id="8177" w:name="_ETM_Q16_482021"/>
      <w:bookmarkEnd w:id="8177"/>
      <w:r>
        <w:rPr>
          <w:rFonts w:hint="cs"/>
          <w:rtl/>
          <w:lang w:eastAsia="he-IL"/>
        </w:rPr>
        <w:t xml:space="preserve"> </w:t>
      </w:r>
      <w:r w:rsidR="003F5177">
        <w:rPr>
          <w:rFonts w:hint="cs"/>
          <w:rtl/>
          <w:lang w:eastAsia="he-IL"/>
        </w:rPr>
        <w:t>– – –</w:t>
      </w:r>
    </w:p>
    <w:p w:rsidR="00921508" w:rsidRPr="004E6852" w:rsidRDefault="00921508" w:rsidP="002715D8">
      <w:pPr>
        <w:rPr>
          <w:rtl/>
        </w:rPr>
      </w:pPr>
    </w:p>
    <w:p w:rsidR="00921508" w:rsidRDefault="00921508" w:rsidP="002715D8">
      <w:pPr>
        <w:pStyle w:val="af5"/>
        <w:keepNext/>
        <w:rPr>
          <w:rtl/>
        </w:rPr>
      </w:pPr>
      <w:bookmarkStart w:id="8178" w:name="ET_interruption_6348_18"/>
      <w:r w:rsidRPr="00F915D5">
        <w:rPr>
          <w:rStyle w:val="TagStyle"/>
          <w:rtl/>
        </w:rPr>
        <w:t xml:space="preserve"> &lt;&lt; קריאה &gt;&gt; </w:t>
      </w:r>
      <w:r>
        <w:rPr>
          <w:rtl/>
        </w:rPr>
        <w:t>שלום דנינו (הליכוד):</w:t>
      </w:r>
      <w:r w:rsidRPr="00F915D5">
        <w:rPr>
          <w:rStyle w:val="TagStyle"/>
          <w:rtl/>
        </w:rPr>
        <w:t xml:space="preserve"> &lt;&lt; קריאה &gt;&gt;</w:t>
      </w:r>
      <w:r>
        <w:rPr>
          <w:rtl/>
        </w:rPr>
        <w:t xml:space="preserve">   </w:t>
      </w:r>
      <w:bookmarkEnd w:id="8178"/>
    </w:p>
    <w:p w:rsidR="00921508" w:rsidRPr="00F915D5" w:rsidRDefault="00921508" w:rsidP="002715D8">
      <w:pPr>
        <w:ind w:firstLine="0"/>
        <w:rPr>
          <w:rtl/>
          <w:lang w:eastAsia="he-IL"/>
        </w:rPr>
      </w:pPr>
    </w:p>
    <w:p w:rsidR="00921508" w:rsidRDefault="00921508" w:rsidP="002715D8">
      <w:pPr>
        <w:rPr>
          <w:rtl/>
          <w:lang w:eastAsia="he-IL"/>
        </w:rPr>
      </w:pPr>
      <w:r>
        <w:rPr>
          <w:rFonts w:hint="cs"/>
          <w:rtl/>
          <w:lang w:eastAsia="he-IL"/>
        </w:rPr>
        <w:t>זה לא סותר.</w:t>
      </w:r>
    </w:p>
    <w:p w:rsidR="00921508" w:rsidRDefault="00921508" w:rsidP="002715D8">
      <w:pPr>
        <w:rPr>
          <w:rtl/>
          <w:lang w:eastAsia="he-IL"/>
        </w:rPr>
      </w:pPr>
    </w:p>
    <w:p w:rsidR="00921508" w:rsidRDefault="00921508" w:rsidP="002715D8">
      <w:pPr>
        <w:pStyle w:val="-"/>
        <w:keepNext/>
        <w:rPr>
          <w:rtl/>
        </w:rPr>
      </w:pPr>
      <w:bookmarkStart w:id="8179" w:name="ET_speakercontinue_5300_15"/>
      <w:r w:rsidRPr="00B8317B">
        <w:rPr>
          <w:rStyle w:val="TagStyle"/>
          <w:rtl/>
        </w:rPr>
        <w:t xml:space="preserve"> &lt;&lt; דובר_המשך &gt;&gt; </w:t>
      </w:r>
      <w:r>
        <w:rPr>
          <w:rtl/>
        </w:rPr>
        <w:t>מירב בן ארי (יש עתיד):</w:t>
      </w:r>
      <w:r w:rsidRPr="00B8317B">
        <w:rPr>
          <w:rStyle w:val="TagStyle"/>
          <w:rtl/>
        </w:rPr>
        <w:t xml:space="preserve"> &lt;&lt; דובר_המשך &gt;&gt;</w:t>
      </w:r>
      <w:r>
        <w:rPr>
          <w:rtl/>
        </w:rPr>
        <w:t xml:space="preserve"> </w:t>
      </w:r>
      <w:bookmarkEnd w:id="8179"/>
    </w:p>
    <w:p w:rsidR="00921508" w:rsidRDefault="00921508" w:rsidP="002715D8">
      <w:pPr>
        <w:rPr>
          <w:rtl/>
          <w:lang w:eastAsia="he-IL"/>
        </w:rPr>
      </w:pPr>
    </w:p>
    <w:p w:rsidR="00921508" w:rsidRPr="00B8317B" w:rsidRDefault="00921508" w:rsidP="002715D8">
      <w:pPr>
        <w:rPr>
          <w:rtl/>
          <w:lang w:eastAsia="he-IL"/>
        </w:rPr>
      </w:pPr>
      <w:r>
        <w:rPr>
          <w:rFonts w:hint="cs"/>
          <w:rtl/>
          <w:lang w:eastAsia="he-IL"/>
        </w:rPr>
        <w:t>מה?</w:t>
      </w:r>
    </w:p>
    <w:p w:rsidR="00921508" w:rsidRPr="004E6852" w:rsidRDefault="00921508" w:rsidP="004E6852">
      <w:pPr>
        <w:rPr>
          <w:rtl/>
        </w:rPr>
      </w:pPr>
      <w:bookmarkStart w:id="8180" w:name="ET_interruption_6348_6"/>
    </w:p>
    <w:p w:rsidR="00921508" w:rsidRDefault="00921508" w:rsidP="002715D8">
      <w:pPr>
        <w:pStyle w:val="af5"/>
        <w:keepNext/>
        <w:rPr>
          <w:rtl/>
        </w:rPr>
      </w:pPr>
      <w:r w:rsidRPr="00BD1D33">
        <w:rPr>
          <w:rStyle w:val="TagStyle"/>
          <w:rtl/>
        </w:rPr>
        <w:t xml:space="preserve"> &lt;&lt; קריאה &gt;&gt; </w:t>
      </w:r>
      <w:r>
        <w:rPr>
          <w:rtl/>
        </w:rPr>
        <w:t>שלום דנינו (הליכוד):</w:t>
      </w:r>
      <w:r w:rsidRPr="00BD1D33">
        <w:rPr>
          <w:rStyle w:val="TagStyle"/>
          <w:rtl/>
        </w:rPr>
        <w:t xml:space="preserve"> &lt;&lt; קריאה &gt;&gt;</w:t>
      </w:r>
      <w:r>
        <w:rPr>
          <w:rtl/>
        </w:rPr>
        <w:t xml:space="preserve"> </w:t>
      </w:r>
      <w:bookmarkEnd w:id="8180"/>
    </w:p>
    <w:p w:rsidR="00921508" w:rsidRDefault="00921508" w:rsidP="002715D8">
      <w:pPr>
        <w:rPr>
          <w:rtl/>
          <w:lang w:eastAsia="he-IL"/>
        </w:rPr>
      </w:pPr>
    </w:p>
    <w:p w:rsidR="00921508" w:rsidRDefault="00921508" w:rsidP="002715D8">
      <w:pPr>
        <w:rPr>
          <w:rtl/>
          <w:lang w:eastAsia="he-IL"/>
        </w:rPr>
      </w:pPr>
      <w:r>
        <w:rPr>
          <w:rFonts w:hint="cs"/>
          <w:rtl/>
          <w:lang w:eastAsia="he-IL"/>
        </w:rPr>
        <w:t>זה לא סותר שאת היית שם.</w:t>
      </w:r>
    </w:p>
    <w:p w:rsidR="00921508" w:rsidRDefault="00921508" w:rsidP="002715D8">
      <w:pPr>
        <w:rPr>
          <w:rtl/>
          <w:lang w:eastAsia="he-IL"/>
        </w:rPr>
      </w:pPr>
      <w:bookmarkStart w:id="8181" w:name="_ETM_Q16_485771"/>
      <w:bookmarkEnd w:id="8181"/>
    </w:p>
    <w:p w:rsidR="00921508" w:rsidRDefault="00921508" w:rsidP="002715D8">
      <w:pPr>
        <w:pStyle w:val="-"/>
        <w:keepNext/>
        <w:rPr>
          <w:rtl/>
        </w:rPr>
      </w:pPr>
      <w:bookmarkStart w:id="8182" w:name="ET_speakercontinue_5300_7"/>
      <w:r w:rsidRPr="00BD1D33">
        <w:rPr>
          <w:rStyle w:val="TagStyle"/>
          <w:rtl/>
        </w:rPr>
        <w:t xml:space="preserve"> &lt;&lt; דובר_המשך &gt;&gt; </w:t>
      </w:r>
      <w:r>
        <w:rPr>
          <w:rtl/>
        </w:rPr>
        <w:t>מירב בן ארי (יש עתיד):</w:t>
      </w:r>
      <w:r w:rsidRPr="00BD1D33">
        <w:rPr>
          <w:rStyle w:val="TagStyle"/>
          <w:rtl/>
        </w:rPr>
        <w:t xml:space="preserve"> &lt;&lt; דובר_המשך &gt;&gt;</w:t>
      </w:r>
      <w:r>
        <w:rPr>
          <w:rtl/>
        </w:rPr>
        <w:t xml:space="preserve"> </w:t>
      </w:r>
      <w:bookmarkEnd w:id="8182"/>
    </w:p>
    <w:p w:rsidR="00921508" w:rsidRDefault="00921508" w:rsidP="002715D8">
      <w:pPr>
        <w:rPr>
          <w:rtl/>
          <w:lang w:eastAsia="he-IL"/>
        </w:rPr>
      </w:pPr>
    </w:p>
    <w:p w:rsidR="00921508" w:rsidRDefault="00921508" w:rsidP="002715D8">
      <w:pPr>
        <w:rPr>
          <w:rtl/>
          <w:lang w:eastAsia="he-IL"/>
        </w:rPr>
      </w:pPr>
      <w:r>
        <w:rPr>
          <w:rFonts w:hint="cs"/>
          <w:rtl/>
          <w:lang w:eastAsia="he-IL"/>
        </w:rPr>
        <w:t xml:space="preserve">תגיד לי, אתה משווה בכלל? </w:t>
      </w:r>
      <w:bookmarkStart w:id="8183" w:name="_ETM_Q16_490281"/>
      <w:bookmarkEnd w:id="8183"/>
      <w:r>
        <w:rPr>
          <w:rFonts w:hint="cs"/>
          <w:rtl/>
          <w:lang w:eastAsia="he-IL"/>
        </w:rPr>
        <w:t>אנשים כמו אלקין צריכים להתפטר</w:t>
      </w:r>
      <w:bookmarkStart w:id="8184" w:name="_ETM_Q16_493641"/>
      <w:bookmarkEnd w:id="8184"/>
      <w:r>
        <w:rPr>
          <w:rFonts w:hint="cs"/>
          <w:rtl/>
          <w:lang w:eastAsia="he-IL"/>
        </w:rPr>
        <w:t>. הוא היה סגן שר החוץ, בפועל ניהל את משרד החוץ</w:t>
      </w:r>
      <w:bookmarkStart w:id="8185" w:name="_ETM_Q16_498621"/>
      <w:bookmarkEnd w:id="8185"/>
      <w:r>
        <w:rPr>
          <w:rFonts w:hint="cs"/>
          <w:rtl/>
          <w:lang w:eastAsia="he-IL"/>
        </w:rPr>
        <w:t>, כשכסף קטרי הוזרם</w:t>
      </w:r>
      <w:bookmarkStart w:id="8186" w:name="_ETM_Q16_502150"/>
      <w:bookmarkEnd w:id="8186"/>
      <w:r>
        <w:rPr>
          <w:rFonts w:hint="cs"/>
          <w:rtl/>
          <w:lang w:eastAsia="he-IL"/>
        </w:rPr>
        <w:t xml:space="preserve"> לתוך הרצועה.</w:t>
      </w:r>
    </w:p>
    <w:p w:rsidR="00921508" w:rsidRDefault="00921508" w:rsidP="002715D8">
      <w:pPr>
        <w:rPr>
          <w:rtl/>
          <w:lang w:eastAsia="he-IL"/>
        </w:rPr>
      </w:pPr>
    </w:p>
    <w:p w:rsidR="00921508" w:rsidRDefault="00921508" w:rsidP="00116B14">
      <w:pPr>
        <w:rPr>
          <w:rtl/>
          <w:lang w:eastAsia="he-IL"/>
        </w:rPr>
      </w:pPr>
      <w:r>
        <w:rPr>
          <w:rFonts w:hint="cs"/>
          <w:rtl/>
          <w:lang w:eastAsia="he-IL"/>
        </w:rPr>
        <w:t>אתה יודע,</w:t>
      </w:r>
      <w:bookmarkStart w:id="8187" w:name="_ETM_Q16_504861"/>
      <w:bookmarkEnd w:id="8187"/>
      <w:r>
        <w:rPr>
          <w:rFonts w:hint="cs"/>
          <w:rtl/>
          <w:lang w:eastAsia="he-IL"/>
        </w:rPr>
        <w:t xml:space="preserve"> אמרתי לו </w:t>
      </w:r>
      <w:r>
        <w:rPr>
          <w:rFonts w:hint="eastAsia"/>
          <w:rtl/>
          <w:lang w:eastAsia="he-IL"/>
        </w:rPr>
        <w:t>–</w:t>
      </w:r>
      <w:r>
        <w:rPr>
          <w:rFonts w:hint="cs"/>
          <w:rtl/>
          <w:lang w:eastAsia="he-IL"/>
        </w:rPr>
        <w:t xml:space="preserve"> יבגני</w:t>
      </w:r>
      <w:bookmarkStart w:id="8188" w:name="_ETM_Q16_507330"/>
      <w:bookmarkEnd w:id="8188"/>
      <w:r>
        <w:rPr>
          <w:rFonts w:hint="cs"/>
          <w:rtl/>
          <w:lang w:eastAsia="he-IL"/>
        </w:rPr>
        <w:t xml:space="preserve"> כאן, אז הוא לא היה יכול להתערב</w:t>
      </w:r>
      <w:bookmarkStart w:id="8189" w:name="_ETM_Q16_509161"/>
      <w:bookmarkEnd w:id="8189"/>
      <w:r>
        <w:rPr>
          <w:rFonts w:hint="cs"/>
          <w:rtl/>
          <w:lang w:eastAsia="he-IL"/>
        </w:rPr>
        <w:t xml:space="preserve"> – שהיחיד שבאמת עשה משהו</w:t>
      </w:r>
      <w:bookmarkStart w:id="8190" w:name="_ETM_Q16_511581"/>
      <w:bookmarkEnd w:id="8190"/>
      <w:r>
        <w:rPr>
          <w:rFonts w:hint="cs"/>
          <w:rtl/>
          <w:lang w:eastAsia="he-IL"/>
        </w:rPr>
        <w:t xml:space="preserve"> זה ליברמן</w:t>
      </w:r>
      <w:r w:rsidR="00116B14">
        <w:rPr>
          <w:rFonts w:hint="cs"/>
          <w:rtl/>
          <w:lang w:eastAsia="he-IL"/>
        </w:rPr>
        <w:t>,</w:t>
      </w:r>
      <w:r>
        <w:rPr>
          <w:rFonts w:hint="cs"/>
          <w:rtl/>
          <w:lang w:eastAsia="he-IL"/>
        </w:rPr>
        <w:t xml:space="preserve"> כי ליברמן</w:t>
      </w:r>
      <w:bookmarkStart w:id="8191" w:name="_ETM_Q16_513181"/>
      <w:bookmarkEnd w:id="8191"/>
      <w:r>
        <w:rPr>
          <w:rFonts w:hint="cs"/>
          <w:rtl/>
          <w:lang w:eastAsia="he-IL"/>
        </w:rPr>
        <w:t>, שהוא לא מהמפלגה שלי, בא ב</w:t>
      </w:r>
      <w:bookmarkStart w:id="8192" w:name="_ETM_Q16_515151"/>
      <w:bookmarkEnd w:id="8192"/>
      <w:r>
        <w:rPr>
          <w:rFonts w:hint="cs"/>
          <w:rtl/>
          <w:lang w:eastAsia="he-IL"/>
        </w:rPr>
        <w:t>-2018 ואמר</w:t>
      </w:r>
      <w:bookmarkStart w:id="8193" w:name="_ETM_Q16_516511"/>
      <w:bookmarkEnd w:id="8193"/>
      <w:r w:rsidR="00116B14">
        <w:rPr>
          <w:rFonts w:hint="cs"/>
          <w:rtl/>
          <w:lang w:eastAsia="he-IL"/>
        </w:rPr>
        <w:t>:</w:t>
      </w:r>
      <w:r>
        <w:rPr>
          <w:rFonts w:hint="cs"/>
          <w:rtl/>
          <w:lang w:eastAsia="he-IL"/>
        </w:rPr>
        <w:t xml:space="preserve"> לא יהיה עוד סבב, אני מתפטר מתפקיד שר ביטחון</w:t>
      </w:r>
      <w:bookmarkStart w:id="8194" w:name="_ETM_Q16_519081"/>
      <w:bookmarkEnd w:id="8194"/>
      <w:r>
        <w:rPr>
          <w:rFonts w:hint="cs"/>
          <w:rtl/>
          <w:lang w:eastAsia="he-IL"/>
        </w:rPr>
        <w:t>. ובן אדם כזה</w:t>
      </w:r>
      <w:r w:rsidR="00116B14">
        <w:rPr>
          <w:rFonts w:hint="cs"/>
          <w:rtl/>
          <w:lang w:eastAsia="he-IL"/>
        </w:rPr>
        <w:t>,</w:t>
      </w:r>
      <w:r>
        <w:rPr>
          <w:rFonts w:hint="cs"/>
          <w:rtl/>
          <w:lang w:eastAsia="he-IL"/>
        </w:rPr>
        <w:t xml:space="preserve"> שמ-2017</w:t>
      </w:r>
      <w:bookmarkStart w:id="8195" w:name="_ETM_Q16_521671"/>
      <w:bookmarkEnd w:id="8195"/>
      <w:r>
        <w:rPr>
          <w:rFonts w:hint="cs"/>
          <w:rtl/>
          <w:lang w:eastAsia="he-IL"/>
        </w:rPr>
        <w:t xml:space="preserve"> בכנסת </w:t>
      </w:r>
      <w:r w:rsidR="003F5177">
        <w:rPr>
          <w:rFonts w:hint="cs"/>
          <w:rtl/>
          <w:lang w:eastAsia="he-IL"/>
        </w:rPr>
        <w:t>– – –</w:t>
      </w:r>
    </w:p>
    <w:p w:rsidR="00921508" w:rsidRDefault="00921508" w:rsidP="002715D8">
      <w:pPr>
        <w:rPr>
          <w:rtl/>
          <w:lang w:eastAsia="he-IL"/>
        </w:rPr>
      </w:pPr>
    </w:p>
    <w:p w:rsidR="00921508" w:rsidRDefault="00921508" w:rsidP="002715D8">
      <w:pPr>
        <w:pStyle w:val="af5"/>
        <w:keepNext/>
        <w:rPr>
          <w:rtl/>
        </w:rPr>
      </w:pPr>
      <w:bookmarkStart w:id="8196" w:name="ET_interruption_6348_8"/>
      <w:r w:rsidRPr="00BD1D33">
        <w:rPr>
          <w:rStyle w:val="TagStyle"/>
          <w:rtl/>
        </w:rPr>
        <w:t xml:space="preserve"> &lt;&lt; קריאה &gt;&gt; </w:t>
      </w:r>
      <w:r>
        <w:rPr>
          <w:rtl/>
        </w:rPr>
        <w:t>שלום דנינו (הליכוד):</w:t>
      </w:r>
      <w:r w:rsidRPr="00BD1D33">
        <w:rPr>
          <w:rStyle w:val="TagStyle"/>
          <w:rtl/>
        </w:rPr>
        <w:t xml:space="preserve"> &lt;&lt; קריאה &gt;&gt;</w:t>
      </w:r>
      <w:r>
        <w:rPr>
          <w:rtl/>
        </w:rPr>
        <w:t xml:space="preserve"> </w:t>
      </w:r>
      <w:bookmarkEnd w:id="8196"/>
    </w:p>
    <w:p w:rsidR="00921508" w:rsidRDefault="00921508" w:rsidP="002715D8">
      <w:pPr>
        <w:rPr>
          <w:rtl/>
          <w:lang w:eastAsia="he-IL"/>
        </w:rPr>
      </w:pPr>
    </w:p>
    <w:p w:rsidR="00921508" w:rsidRDefault="00921508" w:rsidP="002715D8">
      <w:pPr>
        <w:rPr>
          <w:rtl/>
          <w:lang w:eastAsia="he-IL"/>
        </w:rPr>
      </w:pPr>
      <w:r>
        <w:rPr>
          <w:rFonts w:hint="cs"/>
          <w:rtl/>
          <w:lang w:eastAsia="he-IL"/>
        </w:rPr>
        <w:t>הוא התפטר בגלל זה.</w:t>
      </w:r>
    </w:p>
    <w:p w:rsidR="00921508" w:rsidRDefault="00921508" w:rsidP="002715D8">
      <w:pPr>
        <w:rPr>
          <w:rtl/>
          <w:lang w:eastAsia="he-IL"/>
        </w:rPr>
      </w:pPr>
    </w:p>
    <w:p w:rsidR="00921508" w:rsidRDefault="00921508" w:rsidP="002715D8">
      <w:pPr>
        <w:pStyle w:val="-"/>
        <w:keepNext/>
        <w:rPr>
          <w:rtl/>
        </w:rPr>
      </w:pPr>
      <w:bookmarkStart w:id="8197" w:name="ET_speakercontinue_5300_9"/>
      <w:r w:rsidRPr="00BD1D33">
        <w:rPr>
          <w:rStyle w:val="TagStyle"/>
          <w:rtl/>
        </w:rPr>
        <w:t xml:space="preserve"> &lt;&lt; דובר_המשך &gt;&gt; </w:t>
      </w:r>
      <w:r>
        <w:rPr>
          <w:rtl/>
        </w:rPr>
        <w:t>מירב בן ארי (יש עתיד):</w:t>
      </w:r>
      <w:r w:rsidRPr="00BD1D33">
        <w:rPr>
          <w:rStyle w:val="TagStyle"/>
          <w:rtl/>
        </w:rPr>
        <w:t xml:space="preserve"> &lt;&lt; דובר_המשך &gt;&gt;</w:t>
      </w:r>
      <w:r>
        <w:rPr>
          <w:rtl/>
        </w:rPr>
        <w:t xml:space="preserve"> </w:t>
      </w:r>
      <w:bookmarkEnd w:id="8197"/>
    </w:p>
    <w:p w:rsidR="00921508" w:rsidRDefault="00921508" w:rsidP="002715D8">
      <w:pPr>
        <w:rPr>
          <w:rtl/>
          <w:lang w:eastAsia="he-IL"/>
        </w:rPr>
      </w:pPr>
    </w:p>
    <w:p w:rsidR="00921508" w:rsidRDefault="00921508" w:rsidP="00116B14">
      <w:pPr>
        <w:rPr>
          <w:rtl/>
          <w:lang w:eastAsia="he-IL"/>
        </w:rPr>
      </w:pPr>
      <w:r>
        <w:rPr>
          <w:rFonts w:hint="cs"/>
          <w:rtl/>
          <w:lang w:eastAsia="he-IL"/>
        </w:rPr>
        <w:t>תקשיב לי טוב, דנינו</w:t>
      </w:r>
      <w:bookmarkStart w:id="8198" w:name="_ETM_Q16_524631"/>
      <w:bookmarkEnd w:id="8198"/>
      <w:r>
        <w:rPr>
          <w:rFonts w:hint="cs"/>
          <w:rtl/>
          <w:lang w:eastAsia="he-IL"/>
        </w:rPr>
        <w:t>. מ-2017 אלקין נמצא בכנסת, הוא אפילו מכתב לא שלח</w:t>
      </w:r>
      <w:bookmarkStart w:id="8199" w:name="_ETM_Q16_531891"/>
      <w:bookmarkEnd w:id="8199"/>
      <w:r w:rsidR="00116B14">
        <w:rPr>
          <w:rFonts w:hint="cs"/>
          <w:rtl/>
          <w:lang w:eastAsia="he-IL"/>
        </w:rPr>
        <w:t>,</w:t>
      </w:r>
      <w:r>
        <w:rPr>
          <w:rFonts w:hint="cs"/>
          <w:rtl/>
          <w:lang w:eastAsia="he-IL"/>
        </w:rPr>
        <w:t xml:space="preserve"> מכתב על הכסף </w:t>
      </w:r>
      <w:proofErr w:type="spellStart"/>
      <w:r>
        <w:rPr>
          <w:rFonts w:hint="cs"/>
          <w:rtl/>
          <w:lang w:eastAsia="he-IL"/>
        </w:rPr>
        <w:t>הקטרי</w:t>
      </w:r>
      <w:proofErr w:type="spellEnd"/>
      <w:r>
        <w:rPr>
          <w:rFonts w:hint="cs"/>
          <w:rtl/>
          <w:lang w:eastAsia="he-IL"/>
        </w:rPr>
        <w:t xml:space="preserve">, על הדלק </w:t>
      </w:r>
      <w:proofErr w:type="spellStart"/>
      <w:r>
        <w:rPr>
          <w:rFonts w:hint="cs"/>
          <w:rtl/>
          <w:lang w:eastAsia="he-IL"/>
        </w:rPr>
        <w:t>הקטרי</w:t>
      </w:r>
      <w:bookmarkStart w:id="8200" w:name="_ETM_Q16_535601"/>
      <w:bookmarkEnd w:id="8200"/>
      <w:proofErr w:type="spellEnd"/>
      <w:r>
        <w:rPr>
          <w:rFonts w:hint="cs"/>
          <w:rtl/>
          <w:lang w:eastAsia="he-IL"/>
        </w:rPr>
        <w:t>. ולשבת פה, ומהמקפצה</w:t>
      </w:r>
      <w:bookmarkStart w:id="8201" w:name="_ETM_Q16_538821"/>
      <w:bookmarkEnd w:id="8201"/>
      <w:r>
        <w:rPr>
          <w:rFonts w:hint="cs"/>
          <w:rtl/>
          <w:lang w:eastAsia="he-IL"/>
        </w:rPr>
        <w:t xml:space="preserve"> להגיד לי: </w:t>
      </w:r>
      <w:bookmarkStart w:id="8202" w:name="_ETM_Q16_541341"/>
      <w:bookmarkEnd w:id="8202"/>
      <w:r>
        <w:rPr>
          <w:rFonts w:hint="cs"/>
          <w:rtl/>
          <w:lang w:eastAsia="he-IL"/>
        </w:rPr>
        <w:t xml:space="preserve">את היית חברת כנסת בקואליציה </w:t>
      </w:r>
      <w:r w:rsidR="00116B14">
        <w:rPr>
          <w:rFonts w:hint="eastAsia"/>
          <w:rtl/>
          <w:lang w:eastAsia="he-IL"/>
        </w:rPr>
        <w:t xml:space="preserve">– </w:t>
      </w:r>
      <w:r>
        <w:rPr>
          <w:rFonts w:hint="cs"/>
          <w:rtl/>
          <w:lang w:eastAsia="he-IL"/>
        </w:rPr>
        <w:t>למה, הייתי חברת קבינט? והינה</w:t>
      </w:r>
      <w:r w:rsidR="00116B14">
        <w:rPr>
          <w:rFonts w:hint="cs"/>
          <w:rtl/>
          <w:lang w:eastAsia="he-IL"/>
        </w:rPr>
        <w:t>,</w:t>
      </w:r>
      <w:r>
        <w:rPr>
          <w:rFonts w:hint="cs"/>
          <w:rtl/>
          <w:lang w:eastAsia="he-IL"/>
        </w:rPr>
        <w:t xml:space="preserve"> א</w:t>
      </w:r>
      <w:bookmarkStart w:id="8203" w:name="_ETM_Q16_544950"/>
      <w:bookmarkEnd w:id="8203"/>
      <w:r>
        <w:rPr>
          <w:rFonts w:hint="cs"/>
          <w:rtl/>
          <w:lang w:eastAsia="he-IL"/>
        </w:rPr>
        <w:t>ני אומרת לך: אם הייתי חברת קבינט</w:t>
      </w:r>
      <w:bookmarkStart w:id="8204" w:name="_ETM_Q16_547471"/>
      <w:bookmarkEnd w:id="8204"/>
      <w:r w:rsidR="00116B14">
        <w:rPr>
          <w:rFonts w:hint="cs"/>
          <w:rtl/>
          <w:lang w:eastAsia="he-IL"/>
        </w:rPr>
        <w:t>,</w:t>
      </w:r>
      <w:r>
        <w:rPr>
          <w:rFonts w:hint="cs"/>
          <w:rtl/>
          <w:lang w:eastAsia="he-IL"/>
        </w:rPr>
        <w:t xml:space="preserve"> לפחות הייתי אומרת משהו</w:t>
      </w:r>
      <w:r w:rsidR="00116B14">
        <w:rPr>
          <w:rFonts w:hint="cs"/>
          <w:rtl/>
          <w:lang w:eastAsia="he-IL"/>
        </w:rPr>
        <w:t>,</w:t>
      </w:r>
      <w:r>
        <w:rPr>
          <w:rFonts w:hint="cs"/>
          <w:rtl/>
          <w:lang w:eastAsia="he-IL"/>
        </w:rPr>
        <w:t xml:space="preserve"> הייתי מוחה,</w:t>
      </w:r>
      <w:bookmarkStart w:id="8205" w:name="_ETM_Q16_551350"/>
      <w:bookmarkEnd w:id="8205"/>
      <w:r>
        <w:rPr>
          <w:rFonts w:hint="cs"/>
          <w:rtl/>
          <w:lang w:eastAsia="he-IL"/>
        </w:rPr>
        <w:t xml:space="preserve"> הייתי אומרת שלהכניס כסף ודולרים</w:t>
      </w:r>
      <w:bookmarkStart w:id="8206" w:name="_ETM_Q16_553400"/>
      <w:bookmarkEnd w:id="8206"/>
      <w:r>
        <w:rPr>
          <w:rFonts w:hint="cs"/>
          <w:rtl/>
          <w:lang w:eastAsia="he-IL"/>
        </w:rPr>
        <w:t xml:space="preserve"> </w:t>
      </w:r>
      <w:bookmarkStart w:id="8207" w:name="_ETM_Q16_554675"/>
      <w:bookmarkEnd w:id="8207"/>
      <w:r>
        <w:rPr>
          <w:rFonts w:hint="eastAsia"/>
          <w:rtl/>
          <w:lang w:eastAsia="he-IL"/>
        </w:rPr>
        <w:t>–</w:t>
      </w:r>
      <w:r>
        <w:rPr>
          <w:rFonts w:hint="cs"/>
          <w:rtl/>
          <w:lang w:eastAsia="he-IL"/>
        </w:rPr>
        <w:t xml:space="preserve"> זה יתפוצץ לנו בפנים, ובסוף זה התפוצץ</w:t>
      </w:r>
      <w:bookmarkStart w:id="8208" w:name="_ETM_Q16_556130"/>
      <w:bookmarkEnd w:id="8208"/>
      <w:r>
        <w:rPr>
          <w:rFonts w:hint="cs"/>
          <w:rtl/>
          <w:lang w:eastAsia="he-IL"/>
        </w:rPr>
        <w:t xml:space="preserve"> לנו בפנים</w:t>
      </w:r>
      <w:bookmarkStart w:id="8209" w:name="_ETM_Q16_557620"/>
      <w:bookmarkEnd w:id="8209"/>
      <w:r>
        <w:rPr>
          <w:rFonts w:hint="cs"/>
          <w:rtl/>
          <w:lang w:eastAsia="he-IL"/>
        </w:rPr>
        <w:t>, ואנשים שילמו את המחיר הכי גבוה. למה?</w:t>
      </w:r>
      <w:bookmarkStart w:id="8210" w:name="_ETM_Q16_561320"/>
      <w:bookmarkEnd w:id="8210"/>
      <w:r>
        <w:rPr>
          <w:rFonts w:hint="cs"/>
          <w:rtl/>
          <w:lang w:eastAsia="he-IL"/>
        </w:rPr>
        <w:t xml:space="preserve"> למה אף אחד לא מסוגל לקחת אחריות. אתה פה מהכנ</w:t>
      </w:r>
      <w:bookmarkStart w:id="8211" w:name="_ETM_Q16_565520"/>
      <w:bookmarkEnd w:id="8211"/>
      <w:r>
        <w:rPr>
          <w:rFonts w:hint="cs"/>
          <w:rtl/>
          <w:lang w:eastAsia="he-IL"/>
        </w:rPr>
        <w:t>סת השבע-עשרה, ואומר לי: את חברת כנסת</w:t>
      </w:r>
      <w:bookmarkStart w:id="8212" w:name="_ETM_Q16_568610"/>
      <w:bookmarkEnd w:id="8212"/>
      <w:r>
        <w:rPr>
          <w:rFonts w:hint="cs"/>
          <w:rtl/>
          <w:lang w:eastAsia="he-IL"/>
        </w:rPr>
        <w:t xml:space="preserve"> </w:t>
      </w:r>
      <w:bookmarkStart w:id="8213" w:name="_ETM_Q16_576742"/>
      <w:bookmarkEnd w:id="8213"/>
      <w:r>
        <w:rPr>
          <w:rFonts w:hint="cs"/>
          <w:rtl/>
          <w:lang w:eastAsia="he-IL"/>
        </w:rPr>
        <w:t>– שישבתי שם, איפה שאתי עטייה, שם</w:t>
      </w:r>
      <w:bookmarkStart w:id="8214" w:name="_ETM_Q16_571640"/>
      <w:bookmarkEnd w:id="8214"/>
      <w:r>
        <w:rPr>
          <w:rFonts w:hint="cs"/>
          <w:rtl/>
          <w:lang w:eastAsia="he-IL"/>
        </w:rPr>
        <w:t xml:space="preserve"> מאחור. </w:t>
      </w:r>
      <w:r w:rsidRPr="00AA77D7">
        <w:rPr>
          <w:rtl/>
          <w:lang w:eastAsia="he-IL"/>
        </w:rPr>
        <w:t xml:space="preserve">זה היה </w:t>
      </w:r>
      <w:r>
        <w:rPr>
          <w:rFonts w:hint="cs"/>
          <w:rtl/>
          <w:lang w:eastAsia="he-IL"/>
        </w:rPr>
        <w:t xml:space="preserve">נראה </w:t>
      </w:r>
      <w:r w:rsidRPr="00AA77D7">
        <w:rPr>
          <w:rtl/>
          <w:lang w:eastAsia="he-IL"/>
        </w:rPr>
        <w:t>לי מוזר, אבל ואל</w:t>
      </w:r>
      <w:r w:rsidR="00116B14">
        <w:rPr>
          <w:rFonts w:hint="cs"/>
          <w:rtl/>
          <w:lang w:eastAsia="he-IL"/>
        </w:rPr>
        <w:t>ל</w:t>
      </w:r>
      <w:r w:rsidRPr="00AA77D7">
        <w:rPr>
          <w:rtl/>
          <w:lang w:eastAsia="he-IL"/>
        </w:rPr>
        <w:t>ה</w:t>
      </w:r>
      <w:r>
        <w:rPr>
          <w:rFonts w:hint="cs"/>
          <w:rtl/>
          <w:lang w:eastAsia="he-IL"/>
        </w:rPr>
        <w:t>, אני לא חברת קבינט.</w:t>
      </w:r>
    </w:p>
    <w:p w:rsidR="00921508" w:rsidRDefault="00921508" w:rsidP="002715D8">
      <w:pPr>
        <w:rPr>
          <w:rtl/>
          <w:lang w:eastAsia="he-IL"/>
        </w:rPr>
      </w:pPr>
      <w:bookmarkStart w:id="8215" w:name="_ETM_Q16_577333"/>
      <w:bookmarkEnd w:id="8215"/>
    </w:p>
    <w:p w:rsidR="00921508" w:rsidRDefault="00921508" w:rsidP="002715D8">
      <w:pPr>
        <w:pStyle w:val="af5"/>
        <w:keepNext/>
        <w:rPr>
          <w:rtl/>
        </w:rPr>
      </w:pPr>
      <w:bookmarkStart w:id="8216" w:name="ET_interruption_6348_10"/>
      <w:r w:rsidRPr="00BD1D33">
        <w:rPr>
          <w:rStyle w:val="TagStyle"/>
          <w:rtl/>
        </w:rPr>
        <w:t xml:space="preserve"> &lt;&lt; קריאה &gt;&gt; </w:t>
      </w:r>
      <w:r>
        <w:rPr>
          <w:rtl/>
        </w:rPr>
        <w:t>שלום דנינו (הליכוד):</w:t>
      </w:r>
      <w:r w:rsidRPr="00BD1D33">
        <w:rPr>
          <w:rStyle w:val="TagStyle"/>
          <w:rtl/>
        </w:rPr>
        <w:t xml:space="preserve"> &lt;&lt; קריאה &gt;&gt;</w:t>
      </w:r>
      <w:r>
        <w:rPr>
          <w:rtl/>
        </w:rPr>
        <w:t xml:space="preserve"> </w:t>
      </w:r>
      <w:bookmarkEnd w:id="8216"/>
    </w:p>
    <w:p w:rsidR="00921508" w:rsidRDefault="00921508" w:rsidP="002715D8">
      <w:pPr>
        <w:rPr>
          <w:rtl/>
          <w:lang w:eastAsia="he-IL"/>
        </w:rPr>
      </w:pPr>
    </w:p>
    <w:p w:rsidR="00921508" w:rsidRDefault="00921508" w:rsidP="002715D8">
      <w:pPr>
        <w:rPr>
          <w:rtl/>
          <w:lang w:eastAsia="he-IL"/>
        </w:rPr>
      </w:pPr>
      <w:r>
        <w:rPr>
          <w:rFonts w:hint="cs"/>
          <w:rtl/>
          <w:lang w:eastAsia="he-IL"/>
        </w:rPr>
        <w:t xml:space="preserve">מירב. </w:t>
      </w:r>
    </w:p>
    <w:p w:rsidR="00921508" w:rsidRDefault="00921508" w:rsidP="002715D8">
      <w:pPr>
        <w:rPr>
          <w:rtl/>
          <w:lang w:eastAsia="he-IL"/>
        </w:rPr>
      </w:pPr>
    </w:p>
    <w:p w:rsidR="00921508" w:rsidRDefault="00921508" w:rsidP="002715D8">
      <w:pPr>
        <w:pStyle w:val="-"/>
        <w:keepNext/>
        <w:rPr>
          <w:rtl/>
        </w:rPr>
      </w:pPr>
      <w:bookmarkStart w:id="8217" w:name="ET_speakercontinue_5300_16"/>
      <w:r w:rsidRPr="00392BB6">
        <w:rPr>
          <w:rStyle w:val="TagStyle"/>
          <w:rtl/>
        </w:rPr>
        <w:t xml:space="preserve"> &lt;&lt; דובר_המשך &gt;&gt; </w:t>
      </w:r>
      <w:r>
        <w:rPr>
          <w:rtl/>
        </w:rPr>
        <w:t>מירב בן ארי (יש עתיד):</w:t>
      </w:r>
      <w:r w:rsidRPr="00392BB6">
        <w:rPr>
          <w:rStyle w:val="TagStyle"/>
          <w:rtl/>
        </w:rPr>
        <w:t xml:space="preserve"> &lt;&lt; דובר_המשך &gt;&gt;</w:t>
      </w:r>
      <w:r>
        <w:rPr>
          <w:rtl/>
        </w:rPr>
        <w:t xml:space="preserve"> </w:t>
      </w:r>
      <w:bookmarkEnd w:id="8217"/>
    </w:p>
    <w:p w:rsidR="00921508" w:rsidRDefault="00921508" w:rsidP="002715D8">
      <w:pPr>
        <w:rPr>
          <w:rtl/>
          <w:lang w:eastAsia="he-IL"/>
        </w:rPr>
      </w:pPr>
    </w:p>
    <w:p w:rsidR="00921508" w:rsidRDefault="00921508" w:rsidP="00116B14">
      <w:pPr>
        <w:rPr>
          <w:rtl/>
          <w:lang w:eastAsia="he-IL"/>
        </w:rPr>
      </w:pPr>
      <w:r>
        <w:rPr>
          <w:rFonts w:hint="cs"/>
          <w:rtl/>
          <w:lang w:eastAsia="he-IL"/>
        </w:rPr>
        <w:t xml:space="preserve">אז לא, יש לו </w:t>
      </w:r>
      <w:r w:rsidR="00116B14">
        <w:rPr>
          <w:rFonts w:hint="cs"/>
          <w:rtl/>
          <w:lang w:eastAsia="he-IL"/>
        </w:rPr>
        <w:t>מאה אחוז</w:t>
      </w:r>
      <w:r>
        <w:rPr>
          <w:rFonts w:hint="cs"/>
          <w:rtl/>
          <w:lang w:eastAsia="he-IL"/>
        </w:rPr>
        <w:t xml:space="preserve"> אחריות</w:t>
      </w:r>
      <w:bookmarkStart w:id="8218" w:name="_ETM_Q16_580087"/>
      <w:bookmarkEnd w:id="8218"/>
      <w:r>
        <w:rPr>
          <w:rFonts w:hint="cs"/>
          <w:rtl/>
          <w:lang w:eastAsia="he-IL"/>
        </w:rPr>
        <w:t>.</w:t>
      </w:r>
    </w:p>
    <w:p w:rsidR="00921508" w:rsidRDefault="00921508" w:rsidP="002715D8">
      <w:pPr>
        <w:rPr>
          <w:rtl/>
          <w:lang w:eastAsia="he-IL"/>
        </w:rPr>
      </w:pPr>
    </w:p>
    <w:p w:rsidR="00921508" w:rsidRDefault="00921508" w:rsidP="002715D8">
      <w:pPr>
        <w:pStyle w:val="af5"/>
        <w:keepNext/>
        <w:rPr>
          <w:rtl/>
        </w:rPr>
      </w:pPr>
      <w:bookmarkStart w:id="8219" w:name="ET_interruption_6348_17"/>
      <w:r w:rsidRPr="00A20602">
        <w:rPr>
          <w:rStyle w:val="TagStyle"/>
          <w:rtl/>
        </w:rPr>
        <w:t xml:space="preserve"> &lt;&lt; קריאה &gt;&gt; </w:t>
      </w:r>
      <w:r>
        <w:rPr>
          <w:rtl/>
        </w:rPr>
        <w:t>שלום דנינו (הליכוד):</w:t>
      </w:r>
      <w:r w:rsidRPr="00A20602">
        <w:rPr>
          <w:rStyle w:val="TagStyle"/>
          <w:rtl/>
        </w:rPr>
        <w:t xml:space="preserve"> &lt;&lt; קריאה &gt;&gt;</w:t>
      </w:r>
      <w:r>
        <w:rPr>
          <w:rtl/>
        </w:rPr>
        <w:t xml:space="preserve"> </w:t>
      </w:r>
      <w:bookmarkEnd w:id="8219"/>
    </w:p>
    <w:p w:rsidR="00921508" w:rsidRDefault="00921508" w:rsidP="002715D8">
      <w:pPr>
        <w:rPr>
          <w:rtl/>
          <w:lang w:eastAsia="he-IL"/>
        </w:rPr>
      </w:pPr>
    </w:p>
    <w:p w:rsidR="00921508" w:rsidRPr="00A20602" w:rsidRDefault="00921508" w:rsidP="002715D8">
      <w:pPr>
        <w:rPr>
          <w:rtl/>
          <w:lang w:eastAsia="he-IL"/>
        </w:rPr>
      </w:pPr>
      <w:r>
        <w:rPr>
          <w:rFonts w:hint="cs"/>
          <w:rtl/>
          <w:lang w:eastAsia="he-IL"/>
        </w:rPr>
        <w:t xml:space="preserve">את אף פעם לא ישבת </w:t>
      </w:r>
      <w:r w:rsidRPr="00A20602">
        <w:rPr>
          <w:rtl/>
          <w:lang w:eastAsia="he-IL"/>
        </w:rPr>
        <w:t>כ</w:t>
      </w:r>
      <w:r>
        <w:rPr>
          <w:rtl/>
          <w:lang w:eastAsia="he-IL"/>
        </w:rPr>
        <w:t>ל כך רחוק</w:t>
      </w:r>
      <w:r>
        <w:rPr>
          <w:rFonts w:hint="cs"/>
          <w:rtl/>
          <w:lang w:eastAsia="he-IL"/>
        </w:rPr>
        <w:t>.</w:t>
      </w:r>
    </w:p>
    <w:p w:rsidR="00921508" w:rsidRPr="00392BB6" w:rsidRDefault="00921508" w:rsidP="002715D8">
      <w:pPr>
        <w:rPr>
          <w:rtl/>
          <w:lang w:eastAsia="he-IL"/>
        </w:rPr>
      </w:pPr>
    </w:p>
    <w:p w:rsidR="00921508" w:rsidRDefault="00921508" w:rsidP="002715D8">
      <w:pPr>
        <w:pStyle w:val="-"/>
        <w:keepNext/>
        <w:rPr>
          <w:rtl/>
        </w:rPr>
      </w:pPr>
      <w:bookmarkStart w:id="8220" w:name="ET_speakercontinue_5300_12"/>
      <w:r w:rsidRPr="00BD1D33">
        <w:rPr>
          <w:rStyle w:val="TagStyle"/>
          <w:rtl/>
        </w:rPr>
        <w:t xml:space="preserve"> &lt;&lt; דובר_המשך &gt;&gt; </w:t>
      </w:r>
      <w:r>
        <w:rPr>
          <w:rtl/>
        </w:rPr>
        <w:t>מירב בן ארי (יש עתיד):</w:t>
      </w:r>
      <w:r w:rsidRPr="00BD1D33">
        <w:rPr>
          <w:rStyle w:val="TagStyle"/>
          <w:rtl/>
        </w:rPr>
        <w:t xml:space="preserve"> &lt;&lt; דובר_המשך &gt;&gt;</w:t>
      </w:r>
      <w:r>
        <w:rPr>
          <w:rtl/>
        </w:rPr>
        <w:t xml:space="preserve"> </w:t>
      </w:r>
      <w:bookmarkEnd w:id="8220"/>
    </w:p>
    <w:p w:rsidR="00921508" w:rsidRDefault="00921508" w:rsidP="002715D8">
      <w:pPr>
        <w:rPr>
          <w:rtl/>
          <w:lang w:eastAsia="he-IL"/>
        </w:rPr>
      </w:pPr>
    </w:p>
    <w:p w:rsidR="00921508" w:rsidRDefault="00921508" w:rsidP="00116B14">
      <w:pPr>
        <w:rPr>
          <w:rtl/>
          <w:lang w:eastAsia="he-IL"/>
        </w:rPr>
      </w:pPr>
      <w:r>
        <w:rPr>
          <w:rFonts w:hint="cs"/>
          <w:rtl/>
          <w:lang w:eastAsia="he-IL"/>
        </w:rPr>
        <w:t>ישבתי פה</w:t>
      </w:r>
      <w:bookmarkStart w:id="8221" w:name="_ETM_Q16_583054"/>
      <w:bookmarkEnd w:id="8221"/>
      <w:r>
        <w:rPr>
          <w:rFonts w:hint="cs"/>
          <w:rtl/>
          <w:lang w:eastAsia="he-IL"/>
        </w:rPr>
        <w:t>, ואתה יודע מה? הינה, אני אומרת לך בנחת. זה היה נראה לי עקום, וזה היה נראה לי מוזר</w:t>
      </w:r>
      <w:bookmarkStart w:id="8222" w:name="_ETM_Q16_590004"/>
      <w:bookmarkEnd w:id="8222"/>
      <w:r>
        <w:rPr>
          <w:rFonts w:hint="cs"/>
          <w:rtl/>
          <w:lang w:eastAsia="he-IL"/>
        </w:rPr>
        <w:t>, אבל הייתי מס' עשר בכולנו</w:t>
      </w:r>
      <w:bookmarkStart w:id="8223" w:name="_ETM_Q16_591854"/>
      <w:bookmarkEnd w:id="8223"/>
      <w:r>
        <w:rPr>
          <w:rFonts w:hint="cs"/>
          <w:rtl/>
          <w:lang w:eastAsia="he-IL"/>
        </w:rPr>
        <w:t>, הקצה.</w:t>
      </w:r>
      <w:r w:rsidR="00116B14">
        <w:rPr>
          <w:rFonts w:hint="cs"/>
          <w:rtl/>
          <w:lang w:eastAsia="he-IL"/>
        </w:rPr>
        <w:t xml:space="preserve"> </w:t>
      </w:r>
      <w:r>
        <w:rPr>
          <w:rFonts w:hint="cs"/>
          <w:rtl/>
          <w:lang w:eastAsia="he-IL"/>
        </w:rPr>
        <w:t>מי שישב כאן</w:t>
      </w:r>
      <w:bookmarkStart w:id="8224" w:name="_ETM_Q16_594984"/>
      <w:bookmarkEnd w:id="8224"/>
      <w:r>
        <w:rPr>
          <w:rFonts w:hint="cs"/>
          <w:rtl/>
          <w:lang w:eastAsia="he-IL"/>
        </w:rPr>
        <w:t xml:space="preserve"> בכנסת, מי שהיה יו"ר ועדת חוץ וביטחון</w:t>
      </w:r>
      <w:bookmarkStart w:id="8225" w:name="_ETM_Q16_597433"/>
      <w:bookmarkEnd w:id="8225"/>
      <w:r>
        <w:rPr>
          <w:rFonts w:hint="cs"/>
          <w:rtl/>
          <w:lang w:eastAsia="he-IL"/>
        </w:rPr>
        <w:t>, וקיבל את מסקנות צוק איתן</w:t>
      </w:r>
      <w:bookmarkStart w:id="8226" w:name="_ETM_Q16_599644"/>
      <w:bookmarkEnd w:id="8226"/>
      <w:r>
        <w:rPr>
          <w:rFonts w:hint="cs"/>
          <w:rtl/>
          <w:lang w:eastAsia="he-IL"/>
        </w:rPr>
        <w:t xml:space="preserve"> – במקרה הייתי חברה </w:t>
      </w:r>
      <w:bookmarkStart w:id="8227" w:name="_ETM_Q16_586204"/>
      <w:bookmarkEnd w:id="8227"/>
      <w:r>
        <w:rPr>
          <w:rFonts w:hint="cs"/>
          <w:rtl/>
          <w:lang w:eastAsia="he-IL"/>
        </w:rPr>
        <w:t>בוועדה לביקורת המדינה</w:t>
      </w:r>
      <w:bookmarkStart w:id="8228" w:name="_ETM_Q16_604073"/>
      <w:bookmarkEnd w:id="8228"/>
      <w:r>
        <w:rPr>
          <w:rFonts w:hint="cs"/>
          <w:rtl/>
          <w:lang w:eastAsia="he-IL"/>
        </w:rPr>
        <w:t>, ושם ראינו את היקף המנהור</w:t>
      </w:r>
      <w:bookmarkStart w:id="8229" w:name="_ETM_Q16_605904"/>
      <w:bookmarkEnd w:id="8229"/>
      <w:r w:rsidR="00116B14">
        <w:rPr>
          <w:rFonts w:hint="cs"/>
          <w:rtl/>
          <w:lang w:eastAsia="he-IL"/>
        </w:rPr>
        <w:t>,</w:t>
      </w:r>
      <w:r>
        <w:rPr>
          <w:rFonts w:hint="cs"/>
          <w:rtl/>
          <w:lang w:eastAsia="he-IL"/>
        </w:rPr>
        <w:t xml:space="preserve"> ועמדנו ואמרנו,</w:t>
      </w:r>
      <w:bookmarkStart w:id="8230" w:name="_ETM_Q16_609274"/>
      <w:bookmarkEnd w:id="8230"/>
      <w:r>
        <w:rPr>
          <w:rFonts w:hint="cs"/>
          <w:rtl/>
          <w:lang w:eastAsia="he-IL"/>
        </w:rPr>
        <w:t xml:space="preserve"> והוא המשיך. אתה יודע מה? לפחות תכתוב, לפחות</w:t>
      </w:r>
      <w:bookmarkStart w:id="8231" w:name="_ETM_Q16_614894"/>
      <w:bookmarkEnd w:id="8231"/>
      <w:r>
        <w:rPr>
          <w:rFonts w:hint="cs"/>
          <w:rtl/>
          <w:lang w:eastAsia="he-IL"/>
        </w:rPr>
        <w:t xml:space="preserve"> תגיד: אדוני ראש הממשלה,</w:t>
      </w:r>
      <w:bookmarkStart w:id="8232" w:name="_ETM_Q16_617844"/>
      <w:bookmarkEnd w:id="8232"/>
      <w:r>
        <w:rPr>
          <w:rFonts w:hint="cs"/>
          <w:rtl/>
          <w:lang w:eastAsia="he-IL"/>
        </w:rPr>
        <w:t xml:space="preserve"> זה לא בסדר, תעצרו את הדלק </w:t>
      </w:r>
      <w:proofErr w:type="spellStart"/>
      <w:r>
        <w:rPr>
          <w:rFonts w:hint="cs"/>
          <w:rtl/>
          <w:lang w:eastAsia="he-IL"/>
        </w:rPr>
        <w:t>הקטרי</w:t>
      </w:r>
      <w:proofErr w:type="spellEnd"/>
      <w:r>
        <w:rPr>
          <w:rFonts w:hint="cs"/>
          <w:rtl/>
          <w:lang w:eastAsia="he-IL"/>
        </w:rPr>
        <w:t>. הינה</w:t>
      </w:r>
      <w:r w:rsidR="00116B14">
        <w:rPr>
          <w:rFonts w:hint="cs"/>
          <w:rtl/>
          <w:lang w:eastAsia="he-IL"/>
        </w:rPr>
        <w:t>,</w:t>
      </w:r>
      <w:r>
        <w:rPr>
          <w:rFonts w:hint="cs"/>
          <w:rtl/>
          <w:lang w:eastAsia="he-IL"/>
        </w:rPr>
        <w:t xml:space="preserve"> אני אומרת </w:t>
      </w:r>
      <w:bookmarkStart w:id="8233" w:name="_ETM_Q16_620724"/>
      <w:bookmarkEnd w:id="8233"/>
      <w:r>
        <w:rPr>
          <w:rFonts w:hint="cs"/>
          <w:rtl/>
          <w:lang w:eastAsia="he-IL"/>
        </w:rPr>
        <w:t>לך בצורה מאוד רגועה. אבל לשבת</w:t>
      </w:r>
      <w:bookmarkStart w:id="8234" w:name="_ETM_Q16_623333"/>
      <w:bookmarkEnd w:id="8234"/>
      <w:r>
        <w:rPr>
          <w:rFonts w:hint="cs"/>
          <w:rtl/>
          <w:lang w:eastAsia="he-IL"/>
        </w:rPr>
        <w:t xml:space="preserve"> כל כך הרבה שנים בכנסת, לשבת</w:t>
      </w:r>
      <w:bookmarkStart w:id="8235" w:name="_ETM_Q16_625754"/>
      <w:bookmarkEnd w:id="8235"/>
      <w:r>
        <w:rPr>
          <w:rFonts w:hint="cs"/>
          <w:rtl/>
          <w:lang w:eastAsia="he-IL"/>
        </w:rPr>
        <w:t xml:space="preserve"> בממשלה, ואפילו לא </w:t>
      </w:r>
      <w:bookmarkStart w:id="8236" w:name="_ETM_Q16_628024"/>
      <w:bookmarkEnd w:id="8236"/>
      <w:r>
        <w:rPr>
          <w:rFonts w:hint="cs"/>
          <w:rtl/>
          <w:lang w:eastAsia="he-IL"/>
        </w:rPr>
        <w:t>להוציא אזהרה</w:t>
      </w:r>
      <w:r w:rsidR="00116B14">
        <w:rPr>
          <w:rFonts w:hint="cs"/>
          <w:rtl/>
          <w:lang w:eastAsia="he-IL"/>
        </w:rPr>
        <w:t>,</w:t>
      </w:r>
      <w:r>
        <w:rPr>
          <w:rFonts w:hint="cs"/>
          <w:rtl/>
          <w:lang w:eastAsia="he-IL"/>
        </w:rPr>
        <w:t xml:space="preserve"> אזהרה</w:t>
      </w:r>
      <w:bookmarkStart w:id="8237" w:name="_ETM_Q16_631024"/>
      <w:bookmarkEnd w:id="8237"/>
      <w:r>
        <w:rPr>
          <w:rFonts w:hint="cs"/>
          <w:rtl/>
          <w:lang w:eastAsia="he-IL"/>
        </w:rPr>
        <w:t xml:space="preserve"> לראש הממשלה, ואז לעמוד פה ולהגיד לי: את היית חלק מהקואליציה</w:t>
      </w:r>
      <w:bookmarkStart w:id="8238" w:name="_ETM_Q16_634194"/>
      <w:bookmarkEnd w:id="8238"/>
      <w:r>
        <w:rPr>
          <w:rFonts w:hint="cs"/>
          <w:rtl/>
          <w:lang w:eastAsia="he-IL"/>
        </w:rPr>
        <w:t>? בוא, איך אומרים אצלנו?</w:t>
      </w:r>
      <w:bookmarkStart w:id="8239" w:name="_ETM_Q16_636684"/>
      <w:bookmarkEnd w:id="8239"/>
      <w:r>
        <w:rPr>
          <w:rFonts w:hint="cs"/>
          <w:rtl/>
          <w:lang w:eastAsia="he-IL"/>
        </w:rPr>
        <w:t xml:space="preserve"> אין </w:t>
      </w:r>
      <w:proofErr w:type="spellStart"/>
      <w:r>
        <w:rPr>
          <w:rFonts w:hint="cs"/>
          <w:rtl/>
          <w:lang w:eastAsia="he-IL"/>
        </w:rPr>
        <w:t>חשומה</w:t>
      </w:r>
      <w:proofErr w:type="spellEnd"/>
      <w:r>
        <w:rPr>
          <w:rFonts w:hint="cs"/>
          <w:rtl/>
          <w:lang w:eastAsia="he-IL"/>
        </w:rPr>
        <w:t>. תודה.</w:t>
      </w:r>
    </w:p>
    <w:p w:rsidR="00921508" w:rsidRDefault="00921508" w:rsidP="002715D8">
      <w:pPr>
        <w:rPr>
          <w:rtl/>
          <w:lang w:eastAsia="he-IL"/>
        </w:rPr>
      </w:pPr>
    </w:p>
    <w:p w:rsidR="00921508" w:rsidRDefault="00921508" w:rsidP="002715D8">
      <w:pPr>
        <w:pStyle w:val="af6"/>
        <w:keepNext/>
        <w:rPr>
          <w:rtl/>
        </w:rPr>
      </w:pPr>
      <w:r w:rsidRPr="00BD1D33">
        <w:rPr>
          <w:rStyle w:val="TagStyle"/>
          <w:rtl/>
        </w:rPr>
        <w:t xml:space="preserve"> &lt;&lt; יור &gt;&gt; </w:t>
      </w:r>
      <w:r>
        <w:rPr>
          <w:rtl/>
        </w:rPr>
        <w:t>היו"ר יבגני סובה:</w:t>
      </w:r>
      <w:r w:rsidRPr="00BD1D33">
        <w:rPr>
          <w:rStyle w:val="TagStyle"/>
          <w:rtl/>
        </w:rPr>
        <w:t xml:space="preserve"> &lt;&lt; יור &gt;&gt;</w:t>
      </w:r>
      <w:r>
        <w:rPr>
          <w:rtl/>
        </w:rPr>
        <w:t xml:space="preserve"> </w:t>
      </w:r>
    </w:p>
    <w:p w:rsidR="00921508" w:rsidRDefault="00921508" w:rsidP="002715D8">
      <w:pPr>
        <w:rPr>
          <w:rtl/>
          <w:lang w:eastAsia="he-IL"/>
        </w:rPr>
      </w:pPr>
    </w:p>
    <w:p w:rsidR="00921508" w:rsidRDefault="00921508" w:rsidP="002715D8">
      <w:pPr>
        <w:rPr>
          <w:rtl/>
          <w:lang w:eastAsia="he-IL"/>
        </w:rPr>
      </w:pPr>
      <w:r>
        <w:rPr>
          <w:rFonts w:hint="cs"/>
          <w:rtl/>
          <w:lang w:eastAsia="he-IL"/>
        </w:rPr>
        <w:t>תודה רבה לחברת הכנסת מירב בן ארי.</w:t>
      </w:r>
      <w:bookmarkStart w:id="8240" w:name="_ETM_Q16_644813"/>
      <w:bookmarkEnd w:id="8240"/>
      <w:r>
        <w:rPr>
          <w:rFonts w:hint="cs"/>
          <w:rtl/>
          <w:lang w:eastAsia="he-IL"/>
        </w:rPr>
        <w:t xml:space="preserve"> </w:t>
      </w:r>
    </w:p>
    <w:p w:rsidR="00921508" w:rsidRDefault="00921508" w:rsidP="002715D8">
      <w:pPr>
        <w:rPr>
          <w:rtl/>
          <w:lang w:eastAsia="he-IL"/>
        </w:rPr>
      </w:pPr>
    </w:p>
    <w:p w:rsidR="00921508" w:rsidRDefault="00921508" w:rsidP="002715D8">
      <w:pPr>
        <w:rPr>
          <w:rtl/>
          <w:lang w:eastAsia="he-IL"/>
        </w:rPr>
      </w:pPr>
    </w:p>
    <w:p w:rsidR="00921508" w:rsidRDefault="00921508" w:rsidP="002715D8">
      <w:pPr>
        <w:pStyle w:val="a6"/>
        <w:rPr>
          <w:rtl/>
          <w:lang w:eastAsia="he-IL"/>
        </w:rPr>
      </w:pPr>
      <w:bookmarkStart w:id="8241" w:name="ET_subject_הודעה_אישית_של_חבר_הכנס_19"/>
      <w:r w:rsidRPr="00D93F04">
        <w:rPr>
          <w:rStyle w:val="TagStyle"/>
          <w:rtl/>
        </w:rPr>
        <w:t xml:space="preserve"> </w:t>
      </w:r>
      <w:bookmarkStart w:id="8242" w:name="_Toc184304136"/>
      <w:r w:rsidRPr="00D93F04">
        <w:rPr>
          <w:rStyle w:val="TagStyle"/>
          <w:rtl/>
        </w:rPr>
        <w:t xml:space="preserve">&lt;&lt; נושא &gt;&gt; </w:t>
      </w:r>
      <w:bookmarkStart w:id="8243" w:name="_Toc184304304"/>
      <w:bookmarkStart w:id="8244" w:name="_Toc184304472"/>
      <w:r>
        <w:rPr>
          <w:rtl/>
          <w:lang w:eastAsia="he-IL"/>
        </w:rPr>
        <w:t>הודעה אישית של חבר הכנסת גלעד קריב</w:t>
      </w:r>
      <w:bookmarkEnd w:id="8243"/>
      <w:bookmarkEnd w:id="8244"/>
      <w:r w:rsidRPr="00D93F04">
        <w:rPr>
          <w:rStyle w:val="TagStyle"/>
          <w:rtl/>
        </w:rPr>
        <w:t xml:space="preserve"> &lt;&lt; נושא &gt;&gt;</w:t>
      </w:r>
      <w:bookmarkEnd w:id="8242"/>
      <w:r>
        <w:rPr>
          <w:rtl/>
          <w:lang w:eastAsia="he-IL"/>
        </w:rPr>
        <w:t xml:space="preserve">   </w:t>
      </w:r>
      <w:bookmarkEnd w:id="8241"/>
    </w:p>
    <w:p w:rsidR="00921508" w:rsidRDefault="00921508" w:rsidP="002715D8">
      <w:pPr>
        <w:rPr>
          <w:rtl/>
          <w:lang w:eastAsia="he-IL"/>
        </w:rPr>
      </w:pPr>
    </w:p>
    <w:p w:rsidR="00385925" w:rsidRDefault="00385925" w:rsidP="00385925">
      <w:pPr>
        <w:pStyle w:val="af6"/>
        <w:keepNext/>
        <w:rPr>
          <w:rtl/>
        </w:rPr>
      </w:pPr>
      <w:r w:rsidRPr="00BD1D33">
        <w:rPr>
          <w:rStyle w:val="TagStyle"/>
          <w:rtl/>
        </w:rPr>
        <w:t xml:space="preserve">&lt;&lt; יור &gt;&gt; </w:t>
      </w:r>
      <w:r>
        <w:rPr>
          <w:rtl/>
        </w:rPr>
        <w:t>היו"ר יבגני סובה:</w:t>
      </w:r>
      <w:r w:rsidRPr="00BD1D33">
        <w:rPr>
          <w:rStyle w:val="TagStyle"/>
          <w:rtl/>
        </w:rPr>
        <w:t xml:space="preserve"> &lt;&lt; יור &gt;&gt;</w:t>
      </w:r>
      <w:r>
        <w:rPr>
          <w:rtl/>
        </w:rPr>
        <w:t xml:space="preserve"> </w:t>
      </w:r>
    </w:p>
    <w:p w:rsidR="00921508" w:rsidRPr="00BA64AC" w:rsidRDefault="00921508" w:rsidP="002715D8">
      <w:pPr>
        <w:rPr>
          <w:rtl/>
          <w:lang w:eastAsia="he-IL"/>
        </w:rPr>
      </w:pPr>
    </w:p>
    <w:p w:rsidR="00921508" w:rsidRDefault="00921508" w:rsidP="004E6852">
      <w:pPr>
        <w:rPr>
          <w:rtl/>
          <w:lang w:eastAsia="he-IL"/>
        </w:rPr>
      </w:pPr>
      <w:r>
        <w:rPr>
          <w:rFonts w:hint="cs"/>
          <w:rtl/>
          <w:lang w:eastAsia="he-IL"/>
        </w:rPr>
        <w:t>חבר הכנסת גלעד קריב, אתן גם לך</w:t>
      </w:r>
      <w:bookmarkStart w:id="8245" w:name="_ETM_Q16_647064"/>
      <w:bookmarkEnd w:id="8245"/>
      <w:r>
        <w:rPr>
          <w:rFonts w:hint="cs"/>
          <w:rtl/>
          <w:lang w:eastAsia="he-IL"/>
        </w:rPr>
        <w:t xml:space="preserve">. גם לך אתן הודעה אישית, בבקשה, </w:t>
      </w:r>
      <w:bookmarkStart w:id="8246" w:name="_ETM_Q16_661182"/>
      <w:bookmarkEnd w:id="8246"/>
      <w:r>
        <w:rPr>
          <w:rFonts w:hint="cs"/>
          <w:rtl/>
          <w:lang w:eastAsia="he-IL"/>
        </w:rPr>
        <w:t>בעקבות דבריו של חבר הכנסת צבי סוכות</w:t>
      </w:r>
      <w:bookmarkStart w:id="8247" w:name="_ETM_Q16_654014"/>
      <w:bookmarkStart w:id="8248" w:name="_ETM_Q16_648744"/>
      <w:bookmarkEnd w:id="8247"/>
      <w:bookmarkEnd w:id="8248"/>
      <w:r>
        <w:rPr>
          <w:rFonts w:hint="cs"/>
          <w:rtl/>
          <w:lang w:eastAsia="he-IL"/>
        </w:rPr>
        <w:t>.</w:t>
      </w:r>
    </w:p>
    <w:p w:rsidR="00921508" w:rsidRPr="00D93F04" w:rsidRDefault="00921508" w:rsidP="002715D8">
      <w:pPr>
        <w:rPr>
          <w:rtl/>
          <w:lang w:eastAsia="he-IL"/>
        </w:rPr>
      </w:pPr>
    </w:p>
    <w:p w:rsidR="00921508" w:rsidRDefault="00921508" w:rsidP="002715D8">
      <w:pPr>
        <w:pStyle w:val="a4"/>
        <w:keepNext/>
        <w:rPr>
          <w:rtl/>
        </w:rPr>
      </w:pPr>
      <w:bookmarkStart w:id="8249" w:name="ET_speaker_6156_14"/>
      <w:r w:rsidRPr="00BD1D33">
        <w:rPr>
          <w:rStyle w:val="TagStyle"/>
          <w:rtl/>
        </w:rPr>
        <w:t xml:space="preserve"> </w:t>
      </w:r>
      <w:bookmarkStart w:id="8250" w:name="_Toc184304137"/>
      <w:r w:rsidRPr="00BD1D33">
        <w:rPr>
          <w:rStyle w:val="TagStyle"/>
          <w:rtl/>
        </w:rPr>
        <w:t xml:space="preserve">&lt;&lt; דובר &gt;&gt; </w:t>
      </w:r>
      <w:bookmarkStart w:id="8251" w:name="_Toc184304305"/>
      <w:bookmarkStart w:id="8252" w:name="_Toc184304473"/>
      <w:r>
        <w:rPr>
          <w:rtl/>
        </w:rPr>
        <w:t>גלעד קריב (העבודה):</w:t>
      </w:r>
      <w:bookmarkEnd w:id="8251"/>
      <w:bookmarkEnd w:id="8252"/>
      <w:r w:rsidRPr="00BD1D33">
        <w:rPr>
          <w:rStyle w:val="TagStyle"/>
          <w:rtl/>
        </w:rPr>
        <w:t xml:space="preserve"> &lt;&lt; דובר &gt;&gt;</w:t>
      </w:r>
      <w:bookmarkEnd w:id="8250"/>
      <w:r>
        <w:rPr>
          <w:rtl/>
        </w:rPr>
        <w:t xml:space="preserve"> </w:t>
      </w:r>
      <w:bookmarkEnd w:id="8249"/>
    </w:p>
    <w:p w:rsidR="00921508" w:rsidRDefault="00921508" w:rsidP="002715D8">
      <w:pPr>
        <w:rPr>
          <w:rtl/>
          <w:lang w:eastAsia="he-IL"/>
        </w:rPr>
      </w:pPr>
    </w:p>
    <w:p w:rsidR="00921508" w:rsidRDefault="00921508" w:rsidP="00116B14">
      <w:pPr>
        <w:rPr>
          <w:rtl/>
          <w:lang w:eastAsia="he-IL"/>
        </w:rPr>
      </w:pPr>
      <w:r>
        <w:rPr>
          <w:rFonts w:hint="cs"/>
          <w:rtl/>
          <w:lang w:eastAsia="he-IL"/>
        </w:rPr>
        <w:t>לחבר הכנסת צבי סוכות ול</w:t>
      </w:r>
      <w:bookmarkStart w:id="8253" w:name="_ETM_Q16_658604"/>
      <w:bookmarkEnd w:id="8253"/>
      <w:r>
        <w:rPr>
          <w:rFonts w:hint="cs"/>
          <w:rtl/>
          <w:lang w:eastAsia="he-IL"/>
        </w:rPr>
        <w:t xml:space="preserve">חברים שלו יש </w:t>
      </w:r>
      <w:bookmarkStart w:id="8254" w:name="_ETM_Q16_660794"/>
      <w:bookmarkEnd w:id="8254"/>
      <w:r>
        <w:rPr>
          <w:rFonts w:hint="cs"/>
          <w:rtl/>
          <w:lang w:eastAsia="he-IL"/>
        </w:rPr>
        <w:t>טקטיקה משוכללת למלחמה בטרור.</w:t>
      </w:r>
      <w:bookmarkStart w:id="8255" w:name="_ETM_Q16_663144"/>
      <w:bookmarkEnd w:id="8255"/>
      <w:r>
        <w:rPr>
          <w:rFonts w:hint="cs"/>
          <w:rtl/>
          <w:lang w:eastAsia="he-IL"/>
        </w:rPr>
        <w:t xml:space="preserve"> הם מביאים לכאן מבול של הצעות חוק</w:t>
      </w:r>
      <w:bookmarkStart w:id="8256" w:name="_ETM_Q16_665144"/>
      <w:bookmarkEnd w:id="8256"/>
      <w:r>
        <w:rPr>
          <w:rFonts w:hint="cs"/>
          <w:rtl/>
          <w:lang w:eastAsia="he-IL"/>
        </w:rPr>
        <w:t xml:space="preserve"> פרטיות חסרות אפקטיביות</w:t>
      </w:r>
      <w:bookmarkStart w:id="8257" w:name="_ETM_Q16_667864"/>
      <w:bookmarkEnd w:id="8257"/>
      <w:r>
        <w:rPr>
          <w:rFonts w:hint="cs"/>
          <w:rtl/>
          <w:lang w:eastAsia="he-IL"/>
        </w:rPr>
        <w:t>. מדוע? כי ברוב המקרים</w:t>
      </w:r>
      <w:bookmarkStart w:id="8258" w:name="_ETM_Q16_670714"/>
      <w:bookmarkEnd w:id="8258"/>
      <w:r>
        <w:rPr>
          <w:rFonts w:hint="cs"/>
          <w:rtl/>
          <w:lang w:eastAsia="he-IL"/>
        </w:rPr>
        <w:t>, יש כבר מנגנונים בחוק שלא מיישמים אותם</w:t>
      </w:r>
      <w:bookmarkStart w:id="8259" w:name="_ETM_Q16_674084"/>
      <w:bookmarkEnd w:id="8259"/>
      <w:r w:rsidR="00116B14">
        <w:rPr>
          <w:rFonts w:hint="cs"/>
          <w:rtl/>
          <w:lang w:eastAsia="he-IL"/>
        </w:rPr>
        <w:t>,</w:t>
      </w:r>
      <w:r>
        <w:rPr>
          <w:rFonts w:hint="cs"/>
          <w:rtl/>
          <w:lang w:eastAsia="he-IL"/>
        </w:rPr>
        <w:t xml:space="preserve"> </w:t>
      </w:r>
      <w:r w:rsidR="00116B14">
        <w:rPr>
          <w:rFonts w:hint="cs"/>
          <w:rtl/>
          <w:lang w:eastAsia="he-IL"/>
        </w:rPr>
        <w:t>ו</w:t>
      </w:r>
      <w:r>
        <w:rPr>
          <w:rFonts w:hint="cs"/>
          <w:rtl/>
          <w:lang w:eastAsia="he-IL"/>
        </w:rPr>
        <w:t>כפי שאמר השר אלקין</w:t>
      </w:r>
      <w:bookmarkStart w:id="8260" w:name="_ETM_Q16_677114"/>
      <w:bookmarkEnd w:id="8260"/>
      <w:r>
        <w:rPr>
          <w:rFonts w:hint="cs"/>
          <w:rtl/>
          <w:lang w:eastAsia="he-IL"/>
        </w:rPr>
        <w:t>, ההצעה הזו בסופו של דבר</w:t>
      </w:r>
      <w:bookmarkStart w:id="8261" w:name="_ETM_Q16_679614"/>
      <w:bookmarkEnd w:id="8261"/>
      <w:r>
        <w:rPr>
          <w:rFonts w:hint="cs"/>
          <w:rtl/>
          <w:lang w:eastAsia="he-IL"/>
        </w:rPr>
        <w:t xml:space="preserve"> לא תחזור למליאה כפי שהיא</w:t>
      </w:r>
      <w:bookmarkStart w:id="8262" w:name="_ETM_Q16_681623"/>
      <w:bookmarkEnd w:id="8262"/>
      <w:r>
        <w:rPr>
          <w:rFonts w:hint="cs"/>
          <w:rtl/>
          <w:lang w:eastAsia="he-IL"/>
        </w:rPr>
        <w:t xml:space="preserve"> מגיעה.</w:t>
      </w:r>
    </w:p>
    <w:p w:rsidR="00921508" w:rsidRDefault="00921508" w:rsidP="002715D8">
      <w:pPr>
        <w:rPr>
          <w:rtl/>
          <w:lang w:eastAsia="he-IL"/>
        </w:rPr>
      </w:pPr>
    </w:p>
    <w:p w:rsidR="00921508" w:rsidRDefault="00921508" w:rsidP="00116B14">
      <w:pPr>
        <w:rPr>
          <w:rtl/>
          <w:lang w:eastAsia="he-IL"/>
        </w:rPr>
      </w:pPr>
      <w:r>
        <w:rPr>
          <w:rFonts w:hint="cs"/>
          <w:rtl/>
          <w:lang w:eastAsia="he-IL"/>
        </w:rPr>
        <w:t>השיטה השניי</w:t>
      </w:r>
      <w:bookmarkStart w:id="8263" w:name="_ETM_Q16_684003"/>
      <w:bookmarkEnd w:id="8263"/>
      <w:r>
        <w:rPr>
          <w:rFonts w:hint="cs"/>
          <w:rtl/>
          <w:lang w:eastAsia="he-IL"/>
        </w:rPr>
        <w:t xml:space="preserve">ה שלו בדוקטרינה המשוכללת של הימין הקיצוני </w:t>
      </w:r>
      <w:bookmarkStart w:id="8264" w:name="_ETM_Q16_687084"/>
      <w:bookmarkEnd w:id="8264"/>
      <w:r>
        <w:rPr>
          <w:rFonts w:hint="cs"/>
          <w:rtl/>
          <w:lang w:eastAsia="he-IL"/>
        </w:rPr>
        <w:t xml:space="preserve">למלחמה בטרור זה </w:t>
      </w:r>
      <w:bookmarkStart w:id="8265" w:name="_ETM_Q16_688664"/>
      <w:bookmarkEnd w:id="8265"/>
      <w:r>
        <w:rPr>
          <w:rFonts w:hint="cs"/>
          <w:rtl/>
          <w:lang w:eastAsia="he-IL"/>
        </w:rPr>
        <w:t>לצאת למתקפה נגד ראשי מערכת הביטחון</w:t>
      </w:r>
      <w:bookmarkStart w:id="8266" w:name="_ETM_Q16_690843"/>
      <w:bookmarkEnd w:id="8266"/>
      <w:r>
        <w:rPr>
          <w:rFonts w:hint="cs"/>
          <w:rtl/>
          <w:lang w:eastAsia="he-IL"/>
        </w:rPr>
        <w:t xml:space="preserve"> </w:t>
      </w:r>
      <w:r w:rsidR="00116B14">
        <w:rPr>
          <w:rFonts w:hint="eastAsia"/>
          <w:rtl/>
          <w:lang w:eastAsia="he-IL"/>
        </w:rPr>
        <w:t xml:space="preserve">– </w:t>
      </w:r>
      <w:r>
        <w:rPr>
          <w:rFonts w:hint="cs"/>
          <w:rtl/>
          <w:lang w:eastAsia="he-IL"/>
        </w:rPr>
        <w:t>לתקוף את ראש השב"כ</w:t>
      </w:r>
      <w:bookmarkStart w:id="8267" w:name="_ETM_Q16_693814"/>
      <w:bookmarkEnd w:id="8267"/>
      <w:r>
        <w:rPr>
          <w:rFonts w:hint="cs"/>
          <w:rtl/>
          <w:lang w:eastAsia="he-IL"/>
        </w:rPr>
        <w:t>, לתקוף את הרמטכ"ל, לתקוף את אלה</w:t>
      </w:r>
      <w:bookmarkStart w:id="8268" w:name="_ETM_Q16_697183"/>
      <w:bookmarkEnd w:id="8268"/>
      <w:r>
        <w:rPr>
          <w:rFonts w:hint="cs"/>
          <w:rtl/>
          <w:lang w:eastAsia="he-IL"/>
        </w:rPr>
        <w:t xml:space="preserve"> שנלחמים בשמנו</w:t>
      </w:r>
      <w:bookmarkStart w:id="8269" w:name="_ETM_Q16_701203"/>
      <w:bookmarkEnd w:id="8269"/>
      <w:r>
        <w:rPr>
          <w:rFonts w:hint="cs"/>
          <w:rtl/>
          <w:lang w:eastAsia="he-IL"/>
        </w:rPr>
        <w:t xml:space="preserve"> בארגוני הטרור.</w:t>
      </w:r>
    </w:p>
    <w:p w:rsidR="00921508" w:rsidRDefault="00921508" w:rsidP="002715D8">
      <w:pPr>
        <w:rPr>
          <w:rtl/>
          <w:lang w:eastAsia="he-IL"/>
        </w:rPr>
      </w:pPr>
    </w:p>
    <w:p w:rsidR="00921508" w:rsidRDefault="00921508" w:rsidP="00116B14">
      <w:pPr>
        <w:rPr>
          <w:rtl/>
          <w:lang w:eastAsia="he-IL"/>
        </w:rPr>
      </w:pPr>
      <w:r>
        <w:rPr>
          <w:rFonts w:hint="cs"/>
          <w:rtl/>
          <w:lang w:eastAsia="he-IL"/>
        </w:rPr>
        <w:t>והשיטה השלישית של חבר הכנסת צבי סוכות</w:t>
      </w:r>
      <w:bookmarkStart w:id="8270" w:name="_ETM_Q16_709384"/>
      <w:bookmarkEnd w:id="8270"/>
      <w:r>
        <w:rPr>
          <w:rFonts w:hint="cs"/>
          <w:rtl/>
          <w:lang w:eastAsia="he-IL"/>
        </w:rPr>
        <w:t xml:space="preserve"> היא הכי מופרכת והיא הכי צבועה והיא הכי</w:t>
      </w:r>
      <w:bookmarkStart w:id="8271" w:name="_ETM_Q16_713013"/>
      <w:bookmarkEnd w:id="8271"/>
      <w:r>
        <w:rPr>
          <w:rFonts w:hint="cs"/>
          <w:rtl/>
          <w:lang w:eastAsia="he-IL"/>
        </w:rPr>
        <w:t xml:space="preserve"> מסוכנת</w:t>
      </w:r>
      <w:r w:rsidR="00116B14">
        <w:rPr>
          <w:rFonts w:hint="cs"/>
          <w:rtl/>
          <w:lang w:eastAsia="he-IL"/>
        </w:rPr>
        <w:t>:</w:t>
      </w:r>
      <w:r>
        <w:rPr>
          <w:rFonts w:hint="cs"/>
          <w:rtl/>
          <w:lang w:eastAsia="he-IL"/>
        </w:rPr>
        <w:t xml:space="preserve"> הוא מצביע</w:t>
      </w:r>
      <w:bookmarkStart w:id="8272" w:name="_ETM_Q16_715244"/>
      <w:bookmarkEnd w:id="8272"/>
      <w:r>
        <w:rPr>
          <w:rFonts w:hint="cs"/>
          <w:rtl/>
          <w:lang w:eastAsia="he-IL"/>
        </w:rPr>
        <w:t xml:space="preserve"> על יריבים פוליטיים שלא מסכימים לדעתו</w:t>
      </w:r>
      <w:bookmarkStart w:id="8273" w:name="_ETM_Q16_718484"/>
      <w:bookmarkEnd w:id="8273"/>
      <w:r>
        <w:rPr>
          <w:rFonts w:hint="cs"/>
          <w:rtl/>
          <w:lang w:eastAsia="he-IL"/>
        </w:rPr>
        <w:t xml:space="preserve"> בעניין הסכסוך הישראלי</w:t>
      </w:r>
      <w:r w:rsidR="00116B14">
        <w:rPr>
          <w:rFonts w:hint="eastAsia"/>
          <w:rtl/>
          <w:lang w:eastAsia="he-IL"/>
        </w:rPr>
        <w:t>–</w:t>
      </w:r>
      <w:r>
        <w:rPr>
          <w:rFonts w:hint="cs"/>
          <w:rtl/>
          <w:lang w:eastAsia="he-IL"/>
        </w:rPr>
        <w:t>פלסטיני</w:t>
      </w:r>
      <w:bookmarkStart w:id="8274" w:name="_ETM_Q16_720864"/>
      <w:bookmarkEnd w:id="8274"/>
      <w:r>
        <w:rPr>
          <w:rFonts w:hint="cs"/>
          <w:rtl/>
          <w:lang w:eastAsia="he-IL"/>
        </w:rPr>
        <w:t>, מצביע עליהם ואומר</w:t>
      </w:r>
      <w:bookmarkStart w:id="8275" w:name="_ETM_Q16_723833"/>
      <w:bookmarkEnd w:id="8275"/>
      <w:r>
        <w:rPr>
          <w:rFonts w:hint="cs"/>
          <w:rtl/>
          <w:lang w:eastAsia="he-IL"/>
        </w:rPr>
        <w:t xml:space="preserve"> שהם תומכי טרור. מדוע? כי אנחנו מאמינים</w:t>
      </w:r>
      <w:bookmarkStart w:id="8276" w:name="_ETM_Q16_728234"/>
      <w:bookmarkEnd w:id="8276"/>
      <w:r>
        <w:rPr>
          <w:rFonts w:hint="cs"/>
          <w:rtl/>
          <w:lang w:eastAsia="he-IL"/>
        </w:rPr>
        <w:t xml:space="preserve"> שממשלת ישראל, בזמן שהיא מנהלת מלחמת חורמה נגד חמאס, צריכה בסופו של דבר</w:t>
      </w:r>
      <w:bookmarkStart w:id="8277" w:name="_ETM_Q16_737694"/>
      <w:bookmarkEnd w:id="8277"/>
      <w:r w:rsidR="00116B14">
        <w:rPr>
          <w:rFonts w:hint="cs"/>
          <w:rtl/>
          <w:lang w:eastAsia="he-IL"/>
        </w:rPr>
        <w:t xml:space="preserve"> לטפח בזהירות ולאט-</w:t>
      </w:r>
      <w:r>
        <w:rPr>
          <w:rFonts w:hint="cs"/>
          <w:rtl/>
          <w:lang w:eastAsia="he-IL"/>
        </w:rPr>
        <w:t>לאט</w:t>
      </w:r>
      <w:bookmarkStart w:id="8278" w:name="_ETM_Q16_741214"/>
      <w:bookmarkEnd w:id="8278"/>
      <w:r>
        <w:rPr>
          <w:rFonts w:hint="cs"/>
          <w:rtl/>
          <w:lang w:eastAsia="he-IL"/>
        </w:rPr>
        <w:t xml:space="preserve"> את השיח עם הגורמים המתונים יותר.</w:t>
      </w:r>
    </w:p>
    <w:p w:rsidR="00921508" w:rsidRDefault="00921508" w:rsidP="002715D8">
      <w:pPr>
        <w:rPr>
          <w:rtl/>
          <w:lang w:eastAsia="he-IL"/>
        </w:rPr>
      </w:pPr>
    </w:p>
    <w:p w:rsidR="00921508" w:rsidRDefault="00921508" w:rsidP="00116B14">
      <w:pPr>
        <w:rPr>
          <w:rtl/>
        </w:rPr>
      </w:pPr>
      <w:bookmarkStart w:id="8279" w:name="TOR_Q17"/>
      <w:bookmarkEnd w:id="8279"/>
      <w:r>
        <w:rPr>
          <w:rFonts w:hint="cs"/>
          <w:rtl/>
        </w:rPr>
        <w:t xml:space="preserve">אז הוא מצביע עליי, ואומר שאני נפגש עם תומכי טרור כאשר אני מקיים </w:t>
      </w:r>
      <w:bookmarkStart w:id="8280" w:name="_ETM_Q17_150971"/>
      <w:bookmarkEnd w:id="8280"/>
      <w:proofErr w:type="spellStart"/>
      <w:r>
        <w:rPr>
          <w:rFonts w:hint="cs"/>
          <w:rtl/>
        </w:rPr>
        <w:t>שיג</w:t>
      </w:r>
      <w:proofErr w:type="spellEnd"/>
      <w:r>
        <w:rPr>
          <w:rFonts w:hint="cs"/>
          <w:rtl/>
        </w:rPr>
        <w:t xml:space="preserve"> ושיח עם אנשים שנתניהו מדבר איתם ישירות ובעקיפין. על מי אתם </w:t>
      </w:r>
      <w:bookmarkStart w:id="8281" w:name="_ETM_Q17_158191"/>
      <w:bookmarkEnd w:id="8281"/>
      <w:r>
        <w:rPr>
          <w:rFonts w:hint="cs"/>
          <w:rtl/>
        </w:rPr>
        <w:t>עובדים? נתניהו שם את דגל פלסטין במעון הרשמי של ראש הממשלה בבלפור</w:t>
      </w:r>
      <w:r w:rsidR="00116B14">
        <w:rPr>
          <w:rFonts w:hint="cs"/>
          <w:rtl/>
        </w:rPr>
        <w:t>,</w:t>
      </w:r>
      <w:r>
        <w:rPr>
          <w:rFonts w:hint="cs"/>
          <w:rtl/>
        </w:rPr>
        <w:t xml:space="preserve"> נתניהו לחץ את היד של ערפאת</w:t>
      </w:r>
      <w:r w:rsidR="00116B14">
        <w:rPr>
          <w:rFonts w:hint="cs"/>
          <w:rtl/>
        </w:rPr>
        <w:t>,</w:t>
      </w:r>
      <w:r>
        <w:rPr>
          <w:rFonts w:hint="cs"/>
          <w:rtl/>
        </w:rPr>
        <w:t xml:space="preserve"> נתניהו לחץ</w:t>
      </w:r>
      <w:bookmarkStart w:id="8282" w:name="_ETM_Q17_168773"/>
      <w:bookmarkEnd w:id="8282"/>
      <w:r>
        <w:rPr>
          <w:rFonts w:hint="cs"/>
          <w:rtl/>
        </w:rPr>
        <w:t xml:space="preserve"> את היד של אבו מאזן</w:t>
      </w:r>
      <w:r w:rsidR="00116B14">
        <w:rPr>
          <w:rFonts w:hint="cs"/>
          <w:rtl/>
        </w:rPr>
        <w:t>,</w:t>
      </w:r>
      <w:r>
        <w:rPr>
          <w:rFonts w:hint="cs"/>
          <w:rtl/>
        </w:rPr>
        <w:t xml:space="preserve"> ניהל איתם </w:t>
      </w:r>
      <w:proofErr w:type="spellStart"/>
      <w:r>
        <w:rPr>
          <w:rFonts w:hint="cs"/>
          <w:rtl/>
        </w:rPr>
        <w:t>משאים</w:t>
      </w:r>
      <w:proofErr w:type="spellEnd"/>
      <w:r>
        <w:rPr>
          <w:rFonts w:hint="cs"/>
          <w:rtl/>
        </w:rPr>
        <w:t xml:space="preserve"> ומתנים, אז אתם מדברים עליי? </w:t>
      </w:r>
    </w:p>
    <w:p w:rsidR="00921508" w:rsidRDefault="00921508" w:rsidP="002715D8">
      <w:pPr>
        <w:rPr>
          <w:rtl/>
        </w:rPr>
      </w:pPr>
      <w:bookmarkStart w:id="8283" w:name="_ETM_Q17_21983"/>
      <w:bookmarkStart w:id="8284" w:name="_ETM_Q17_22069"/>
      <w:bookmarkEnd w:id="8283"/>
      <w:bookmarkEnd w:id="8284"/>
    </w:p>
    <w:p w:rsidR="00116B14" w:rsidRDefault="00921508" w:rsidP="00116B14">
      <w:pPr>
        <w:rPr>
          <w:rtl/>
        </w:rPr>
      </w:pPr>
      <w:bookmarkStart w:id="8285" w:name="_ETM_Q17_22105"/>
      <w:bookmarkStart w:id="8286" w:name="_ETM_Q17_22148"/>
      <w:bookmarkEnd w:id="8285"/>
      <w:bookmarkEnd w:id="8286"/>
      <w:r>
        <w:rPr>
          <w:rFonts w:hint="cs"/>
          <w:rtl/>
        </w:rPr>
        <w:t xml:space="preserve">צבי סוכות מדבר עליי </w:t>
      </w:r>
      <w:bookmarkStart w:id="8287" w:name="_ETM_Q17_177871"/>
      <w:bookmarkEnd w:id="8287"/>
      <w:r>
        <w:rPr>
          <w:rFonts w:hint="cs"/>
          <w:rtl/>
        </w:rPr>
        <w:t>כי אני הולך ונפגש עם שרים לשעבר ברשות הפלסטינית, שהיום קוראים לחמאס לשחרר מייד את כל החטופים</w:t>
      </w:r>
      <w:r w:rsidR="00116B14">
        <w:rPr>
          <w:rFonts w:hint="cs"/>
          <w:rtl/>
        </w:rPr>
        <w:t>,</w:t>
      </w:r>
      <w:r>
        <w:rPr>
          <w:rFonts w:hint="cs"/>
          <w:rtl/>
        </w:rPr>
        <w:t xml:space="preserve"> שמדברים על </w:t>
      </w:r>
      <w:bookmarkStart w:id="8288" w:name="_ETM_Q17_185824"/>
      <w:bookmarkEnd w:id="8288"/>
      <w:r>
        <w:rPr>
          <w:rFonts w:hint="cs"/>
          <w:rtl/>
        </w:rPr>
        <w:t>הצורך לסיים את המלחמה</w:t>
      </w:r>
      <w:r w:rsidR="00116B14">
        <w:rPr>
          <w:rFonts w:hint="cs"/>
          <w:rtl/>
        </w:rPr>
        <w:t>,</w:t>
      </w:r>
      <w:r>
        <w:rPr>
          <w:rFonts w:hint="cs"/>
          <w:rtl/>
        </w:rPr>
        <w:t xml:space="preserve"> שמכירים בצורכי הביטחון של מדינת ישראל ושקוראים לחזור </w:t>
      </w:r>
      <w:bookmarkStart w:id="8289" w:name="_ETM_Q17_191406"/>
      <w:bookmarkEnd w:id="8289"/>
      <w:r>
        <w:rPr>
          <w:rFonts w:hint="cs"/>
          <w:rtl/>
        </w:rPr>
        <w:t>למסלול הפוליטי</w:t>
      </w:r>
      <w:r w:rsidR="00116B14">
        <w:rPr>
          <w:rFonts w:hint="cs"/>
          <w:rtl/>
        </w:rPr>
        <w:t>.</w:t>
      </w:r>
      <w:r>
        <w:rPr>
          <w:rFonts w:hint="cs"/>
          <w:rtl/>
        </w:rPr>
        <w:t xml:space="preserve"> כמה צביעות יש בכם? כמה צביעות?</w:t>
      </w:r>
      <w:r w:rsidR="00116B14">
        <w:rPr>
          <w:rFonts w:hint="cs"/>
          <w:rtl/>
        </w:rPr>
        <w:t xml:space="preserve"> </w:t>
      </w:r>
    </w:p>
    <w:p w:rsidR="00116B14" w:rsidRDefault="00116B14" w:rsidP="00116B14">
      <w:pPr>
        <w:rPr>
          <w:rtl/>
        </w:rPr>
      </w:pPr>
    </w:p>
    <w:p w:rsidR="00921508" w:rsidRDefault="00921508" w:rsidP="00DA1269">
      <w:pPr>
        <w:rPr>
          <w:rtl/>
        </w:rPr>
      </w:pPr>
      <w:r>
        <w:rPr>
          <w:rFonts w:hint="cs"/>
          <w:rtl/>
        </w:rPr>
        <w:t>דיברנו כבר על מזוודות הכסף שנתניהו העביר לחמאס. בנק</w:t>
      </w:r>
      <w:bookmarkStart w:id="8290" w:name="_ETM_Q17_202697"/>
      <w:bookmarkEnd w:id="8290"/>
      <w:r>
        <w:rPr>
          <w:rFonts w:hint="cs"/>
          <w:rtl/>
        </w:rPr>
        <w:t xml:space="preserve"> ישראל בא ברגע מסוים ואמר לנתניהו: אי-אפשר לעשות העברות</w:t>
      </w:r>
      <w:bookmarkStart w:id="8291" w:name="_ETM_Q17_210191"/>
      <w:bookmarkEnd w:id="8291"/>
      <w:r>
        <w:rPr>
          <w:rFonts w:hint="cs"/>
          <w:rtl/>
        </w:rPr>
        <w:t xml:space="preserve"> בנקאיות, זה מנוגד לחוק המאבק בטרור</w:t>
      </w:r>
      <w:r w:rsidR="00116B14">
        <w:rPr>
          <w:rFonts w:hint="cs"/>
          <w:rtl/>
        </w:rPr>
        <w:t>,</w:t>
      </w:r>
      <w:r>
        <w:rPr>
          <w:rFonts w:hint="cs"/>
          <w:rtl/>
        </w:rPr>
        <w:t xml:space="preserve"> אז נתניהו ואנשיו המציאו את </w:t>
      </w:r>
      <w:bookmarkStart w:id="8292" w:name="_ETM_Q17_215742"/>
      <w:bookmarkEnd w:id="8292"/>
      <w:r>
        <w:rPr>
          <w:rFonts w:hint="cs"/>
          <w:rtl/>
        </w:rPr>
        <w:t xml:space="preserve">מזוודות העור. מדינות ערב המתונות, אדוני היושב-ראש, מדינות ערב </w:t>
      </w:r>
      <w:bookmarkStart w:id="8293" w:name="_ETM_Q17_222119"/>
      <w:bookmarkEnd w:id="8293"/>
      <w:r>
        <w:rPr>
          <w:rFonts w:hint="cs"/>
          <w:rtl/>
        </w:rPr>
        <w:t xml:space="preserve">המתונות – סעודיה, מצרים, מרוקו, ירדן, האמירויות </w:t>
      </w:r>
      <w:r>
        <w:rPr>
          <w:rtl/>
        </w:rPr>
        <w:t>–</w:t>
      </w:r>
      <w:r>
        <w:rPr>
          <w:rFonts w:hint="cs"/>
          <w:rtl/>
        </w:rPr>
        <w:t xml:space="preserve"> החרימו את</w:t>
      </w:r>
      <w:bookmarkStart w:id="8294" w:name="_ETM_Q17_227182"/>
      <w:bookmarkEnd w:id="8294"/>
      <w:r>
        <w:rPr>
          <w:rFonts w:hint="cs"/>
          <w:rtl/>
        </w:rPr>
        <w:t xml:space="preserve"> קטר. מי הלך להיות השדלן של קטר בעולם? נתניהו. </w:t>
      </w:r>
      <w:bookmarkStart w:id="8295" w:name="_ETM_Q17_233657"/>
      <w:bookmarkEnd w:id="8295"/>
    </w:p>
    <w:p w:rsidR="00921508" w:rsidRDefault="00921508" w:rsidP="002715D8">
      <w:pPr>
        <w:rPr>
          <w:rtl/>
        </w:rPr>
      </w:pPr>
      <w:bookmarkStart w:id="8296" w:name="_ETM_Q17_233734"/>
      <w:bookmarkEnd w:id="8296"/>
    </w:p>
    <w:p w:rsidR="00921508" w:rsidRDefault="00921508" w:rsidP="00DA1269">
      <w:pPr>
        <w:rPr>
          <w:rtl/>
        </w:rPr>
      </w:pPr>
      <w:bookmarkStart w:id="8297" w:name="_ETM_Q17_233786"/>
      <w:bookmarkStart w:id="8298" w:name="_ETM_Q17_233848"/>
      <w:bookmarkEnd w:id="8297"/>
      <w:bookmarkEnd w:id="8298"/>
      <w:r>
        <w:rPr>
          <w:rFonts w:hint="cs"/>
          <w:rtl/>
        </w:rPr>
        <w:t xml:space="preserve">אז </w:t>
      </w:r>
      <w:bookmarkStart w:id="8299" w:name="_ETM_Q17_234570"/>
      <w:bookmarkEnd w:id="8299"/>
      <w:r>
        <w:rPr>
          <w:rFonts w:hint="cs"/>
          <w:rtl/>
        </w:rPr>
        <w:t>עזבו את מזוודות הכסף. נכון, כולנו חטאנו בזה שלא זעקנו. תאמרו: מה עם הקמפיין</w:t>
      </w:r>
      <w:bookmarkStart w:id="8300" w:name="_ETM_Q17_239748"/>
      <w:bookmarkEnd w:id="8300"/>
      <w:r>
        <w:rPr>
          <w:rFonts w:hint="cs"/>
          <w:rtl/>
        </w:rPr>
        <w:t xml:space="preserve"> שהאנשים הכי קרובים לראש הממשלה שלנו מארגנים בעולם למען קטר? איך אתם ממשיכים לדבר עם יונתן אוריך אחרי שאתם </w:t>
      </w:r>
      <w:bookmarkStart w:id="8301" w:name="_ETM_Q17_252197"/>
      <w:bookmarkEnd w:id="8301"/>
      <w:r>
        <w:rPr>
          <w:rFonts w:hint="cs"/>
          <w:rtl/>
        </w:rPr>
        <w:t xml:space="preserve">יודעים שהאיש הזה, ביחד עם </w:t>
      </w:r>
      <w:proofErr w:type="spellStart"/>
      <w:r>
        <w:rPr>
          <w:rFonts w:hint="cs"/>
          <w:rtl/>
        </w:rPr>
        <w:t>שרוליק</w:t>
      </w:r>
      <w:proofErr w:type="spellEnd"/>
      <w:r>
        <w:rPr>
          <w:rFonts w:hint="cs"/>
          <w:rtl/>
        </w:rPr>
        <w:t xml:space="preserve"> </w:t>
      </w:r>
      <w:proofErr w:type="spellStart"/>
      <w:r>
        <w:rPr>
          <w:rFonts w:hint="cs"/>
          <w:rtl/>
        </w:rPr>
        <w:t>איינהורן</w:t>
      </w:r>
      <w:proofErr w:type="spellEnd"/>
      <w:r>
        <w:rPr>
          <w:rFonts w:hint="cs"/>
          <w:rtl/>
        </w:rPr>
        <w:t>, תפר קמפיין</w:t>
      </w:r>
      <w:r w:rsidR="003F5177">
        <w:rPr>
          <w:rFonts w:hint="cs"/>
          <w:rtl/>
        </w:rPr>
        <w:t xml:space="preserve"> </w:t>
      </w:r>
      <w:r>
        <w:rPr>
          <w:rFonts w:hint="cs"/>
          <w:rtl/>
        </w:rPr>
        <w:t xml:space="preserve">לשיפור המעמד של קטר, נותנת החסות </w:t>
      </w:r>
      <w:bookmarkStart w:id="8302" w:name="_ETM_Q17_261565"/>
      <w:bookmarkEnd w:id="8302"/>
      <w:r>
        <w:rPr>
          <w:rFonts w:hint="cs"/>
          <w:rtl/>
        </w:rPr>
        <w:t>לחמאס? אולי גם צרי</w:t>
      </w:r>
      <w:r>
        <w:rPr>
          <w:rFonts w:hint="eastAsia"/>
          <w:rtl/>
        </w:rPr>
        <w:t>ך</w:t>
      </w:r>
      <w:r>
        <w:rPr>
          <w:rFonts w:hint="cs"/>
          <w:rtl/>
        </w:rPr>
        <w:t xml:space="preserve"> לחלט את הרכוש של יונתן אוריך, כי הוא עשה קמפיין למען המעמד של קטר בעולם? אין לי ספק שהכול היה בידיעה של ראש הממשלה. כמו שאמר היום הסנגור של</w:t>
      </w:r>
      <w:bookmarkStart w:id="8303" w:name="_ETM_Q17_277720"/>
      <w:bookmarkEnd w:id="8303"/>
      <w:r>
        <w:rPr>
          <w:rFonts w:hint="cs"/>
          <w:rtl/>
        </w:rPr>
        <w:t xml:space="preserve"> אלי פלדשטיין בראיונות: הכול </w:t>
      </w:r>
      <w:proofErr w:type="spellStart"/>
      <w:r>
        <w:rPr>
          <w:rFonts w:hint="cs"/>
          <w:rtl/>
        </w:rPr>
        <w:t>הכול</w:t>
      </w:r>
      <w:proofErr w:type="spellEnd"/>
      <w:r>
        <w:rPr>
          <w:rFonts w:hint="cs"/>
          <w:rtl/>
        </w:rPr>
        <w:t xml:space="preserve"> </w:t>
      </w:r>
      <w:proofErr w:type="spellStart"/>
      <w:r>
        <w:rPr>
          <w:rFonts w:hint="cs"/>
          <w:rtl/>
        </w:rPr>
        <w:t>הכול</w:t>
      </w:r>
      <w:proofErr w:type="spellEnd"/>
      <w:r>
        <w:rPr>
          <w:rFonts w:hint="cs"/>
          <w:rtl/>
        </w:rPr>
        <w:t xml:space="preserve"> על דעת רא</w:t>
      </w:r>
      <w:r>
        <w:rPr>
          <w:rFonts w:hint="eastAsia"/>
          <w:rtl/>
        </w:rPr>
        <w:t>ש</w:t>
      </w:r>
      <w:r>
        <w:rPr>
          <w:rFonts w:hint="cs"/>
          <w:rtl/>
        </w:rPr>
        <w:t xml:space="preserve"> הממשלה. אז אתם מדברים איתנו על תמיכה בטרור?</w:t>
      </w:r>
      <w:bookmarkStart w:id="8304" w:name="_ETM_Q17_287520"/>
      <w:bookmarkEnd w:id="8304"/>
    </w:p>
    <w:p w:rsidR="00921508" w:rsidRDefault="00921508" w:rsidP="002715D8">
      <w:pPr>
        <w:rPr>
          <w:rtl/>
        </w:rPr>
      </w:pPr>
      <w:bookmarkStart w:id="8305" w:name="_ETM_Q17_287626"/>
      <w:bookmarkStart w:id="8306" w:name="_ETM_Q17_287664"/>
      <w:bookmarkEnd w:id="8305"/>
      <w:bookmarkEnd w:id="8306"/>
    </w:p>
    <w:p w:rsidR="00921508" w:rsidRDefault="00921508" w:rsidP="00DA1269">
      <w:pPr>
        <w:rPr>
          <w:rtl/>
        </w:rPr>
      </w:pPr>
      <w:bookmarkStart w:id="8307" w:name="_ETM_Q17_287736"/>
      <w:bookmarkEnd w:id="8307"/>
      <w:r>
        <w:rPr>
          <w:rFonts w:hint="cs"/>
          <w:rtl/>
        </w:rPr>
        <w:t>בואו נדבר</w:t>
      </w:r>
      <w:bookmarkStart w:id="8308" w:name="_ETM_Q17_289240"/>
      <w:bookmarkEnd w:id="8308"/>
      <w:r>
        <w:rPr>
          <w:rFonts w:hint="cs"/>
          <w:rtl/>
        </w:rPr>
        <w:t xml:space="preserve"> על מה שקורה כרגע ברצועת עזה. 14 חודשים החיילים האמיצים שלנו נלחמים שם, ואתם לא עשיתם כלום. כלום. 14 חודשים כדי לבנות אלטרנטיבה לשלטון החמאס. על מי </w:t>
      </w:r>
      <w:bookmarkStart w:id="8309" w:name="_ETM_Q17_305218"/>
      <w:bookmarkEnd w:id="8309"/>
      <w:r>
        <w:rPr>
          <w:rFonts w:hint="cs"/>
          <w:rtl/>
        </w:rPr>
        <w:t xml:space="preserve">אתם עובדים? החמאס שולט היום בחיים של יותר משני מיליון </w:t>
      </w:r>
      <w:bookmarkStart w:id="8310" w:name="_ETM_Q17_310169"/>
      <w:bookmarkEnd w:id="8310"/>
      <w:r>
        <w:rPr>
          <w:rFonts w:hint="cs"/>
          <w:rtl/>
        </w:rPr>
        <w:t>פלסטינים, ואתם לא עשיתם כלום, כלום, כדי לבנות אלטרנטיבה</w:t>
      </w:r>
      <w:r w:rsidR="00DA1269">
        <w:rPr>
          <w:rFonts w:hint="cs"/>
          <w:rtl/>
        </w:rPr>
        <w:t>,</w:t>
      </w:r>
      <w:r>
        <w:rPr>
          <w:rFonts w:hint="cs"/>
          <w:rtl/>
        </w:rPr>
        <w:t xml:space="preserve"> לא עם מדינות האזור היותר מתונות, לא עם הקהילה הבין-לאומית</w:t>
      </w:r>
      <w:r w:rsidR="00DA1269">
        <w:rPr>
          <w:rFonts w:hint="cs"/>
          <w:rtl/>
        </w:rPr>
        <w:t>,</w:t>
      </w:r>
      <w:r>
        <w:rPr>
          <w:rFonts w:hint="cs"/>
          <w:rtl/>
        </w:rPr>
        <w:t xml:space="preserve"> וכן, גם לא עם הרשות הפלסטינית, שאתם מדברים </w:t>
      </w:r>
      <w:bookmarkStart w:id="8311" w:name="_ETM_Q17_324292"/>
      <w:bookmarkEnd w:id="8311"/>
      <w:r>
        <w:rPr>
          <w:rFonts w:hint="cs"/>
          <w:rtl/>
        </w:rPr>
        <w:t xml:space="preserve">איתה </w:t>
      </w:r>
      <w:proofErr w:type="spellStart"/>
      <w:r>
        <w:rPr>
          <w:rFonts w:hint="cs"/>
          <w:rtl/>
        </w:rPr>
        <w:t>בתכלס</w:t>
      </w:r>
      <w:proofErr w:type="spellEnd"/>
      <w:r>
        <w:rPr>
          <w:rFonts w:hint="cs"/>
          <w:rtl/>
        </w:rPr>
        <w:t xml:space="preserve"> כל יום בתיאום הביטחוני. אבל אוי ואבוי שנתניהו יהיה אמיץ מול סמוטריץ' ומול בן גביר העבריין. </w:t>
      </w:r>
      <w:bookmarkStart w:id="8312" w:name="_ETM_Q17_335411"/>
      <w:bookmarkEnd w:id="8312"/>
    </w:p>
    <w:p w:rsidR="00921508" w:rsidRDefault="00921508" w:rsidP="002715D8">
      <w:pPr>
        <w:rPr>
          <w:rtl/>
        </w:rPr>
      </w:pPr>
      <w:bookmarkStart w:id="8313" w:name="_ETM_Q17_335490"/>
      <w:bookmarkStart w:id="8314" w:name="_ETM_Q17_335556"/>
      <w:bookmarkEnd w:id="8313"/>
      <w:bookmarkEnd w:id="8314"/>
    </w:p>
    <w:p w:rsidR="00921508" w:rsidRDefault="00921508" w:rsidP="00DA1269">
      <w:pPr>
        <w:rPr>
          <w:rtl/>
        </w:rPr>
      </w:pPr>
      <w:bookmarkStart w:id="8315" w:name="_ETM_Q17_335617"/>
      <w:bookmarkEnd w:id="8315"/>
      <w:r>
        <w:rPr>
          <w:rFonts w:hint="cs"/>
          <w:rtl/>
        </w:rPr>
        <w:t>ולכן, 14 חודשים</w:t>
      </w:r>
      <w:bookmarkStart w:id="8316" w:name="_ETM_Q17_336492"/>
      <w:bookmarkEnd w:id="8316"/>
      <w:r>
        <w:rPr>
          <w:rFonts w:hint="cs"/>
          <w:rtl/>
        </w:rPr>
        <w:t xml:space="preserve"> אחרי תחילת המלחמה</w:t>
      </w:r>
      <w:r w:rsidR="00DA1269">
        <w:rPr>
          <w:rFonts w:hint="cs"/>
          <w:rtl/>
        </w:rPr>
        <w:t>,</w:t>
      </w:r>
      <w:r>
        <w:rPr>
          <w:rFonts w:hint="cs"/>
          <w:rtl/>
        </w:rPr>
        <w:t xml:space="preserve"> אין אלטרנטיבה לשליטה של חמאס בשני מיליון פלסטינים. ומה אתם עוד עושים? מרסקים</w:t>
      </w:r>
      <w:bookmarkStart w:id="8317" w:name="_ETM_Q17_344833"/>
      <w:bookmarkEnd w:id="8317"/>
      <w:r>
        <w:rPr>
          <w:rFonts w:hint="cs"/>
          <w:rtl/>
        </w:rPr>
        <w:t xml:space="preserve"> את הרשות הפלסטינית בשטחים, ביהודה ושומרון. ומי נכנס לשם? כמה טיפשים אתם? לא למדתם כלום מ-7 באוקטובר? אתם גורמים לזה שהרשות משלמת היום 60% מהמשכורת</w:t>
      </w:r>
      <w:bookmarkStart w:id="8318" w:name="_ETM_Q17_361290"/>
      <w:bookmarkEnd w:id="8318"/>
      <w:r>
        <w:rPr>
          <w:rFonts w:hint="cs"/>
          <w:rtl/>
        </w:rPr>
        <w:t xml:space="preserve"> למורים שלה, לעובדים הסוציאליים, לאנשי הביטחון. מי נכנס במקומם? חמאס וג'יהאד אסלאמי. אתם חבורה </w:t>
      </w:r>
      <w:bookmarkStart w:id="8319" w:name="_ETM_Q17_369796"/>
      <w:bookmarkEnd w:id="8319"/>
      <w:r>
        <w:rPr>
          <w:rFonts w:hint="cs"/>
          <w:rtl/>
        </w:rPr>
        <w:t xml:space="preserve">שמנהלת את המדינה הזאת </w:t>
      </w:r>
      <w:r w:rsidR="00DA1269">
        <w:rPr>
          <w:rFonts w:hint="cs"/>
          <w:rtl/>
        </w:rPr>
        <w:t xml:space="preserve">פשוט </w:t>
      </w:r>
      <w:r>
        <w:rPr>
          <w:rFonts w:hint="cs"/>
          <w:rtl/>
        </w:rPr>
        <w:t>ברשלנות ובטמטום, ועוד מע</w:t>
      </w:r>
      <w:r w:rsidR="00DA1269">
        <w:rPr>
          <w:rFonts w:hint="cs"/>
          <w:rtl/>
        </w:rPr>
        <w:t>י</w:t>
      </w:r>
      <w:r>
        <w:rPr>
          <w:rFonts w:hint="cs"/>
          <w:rtl/>
        </w:rPr>
        <w:t xml:space="preserve">זים להטיף לנו על מאבק בטרור. </w:t>
      </w:r>
      <w:bookmarkStart w:id="8320" w:name="_ETM_Q17_378000"/>
      <w:bookmarkEnd w:id="8320"/>
    </w:p>
    <w:p w:rsidR="00921508" w:rsidRDefault="00921508" w:rsidP="002715D8">
      <w:pPr>
        <w:rPr>
          <w:rtl/>
        </w:rPr>
      </w:pPr>
      <w:bookmarkStart w:id="8321" w:name="_ETM_Q17_378104"/>
      <w:bookmarkEnd w:id="8321"/>
    </w:p>
    <w:p w:rsidR="00921508" w:rsidRDefault="00921508" w:rsidP="002715D8">
      <w:pPr>
        <w:pStyle w:val="af6"/>
        <w:keepNext/>
        <w:rPr>
          <w:rtl/>
        </w:rPr>
      </w:pPr>
      <w:r w:rsidRPr="0030218E">
        <w:rPr>
          <w:rStyle w:val="TagStyle"/>
          <w:rtl/>
        </w:rPr>
        <w:t xml:space="preserve"> &lt;&lt; יור &gt;&gt;</w:t>
      </w:r>
      <w:r w:rsidRPr="004525DF">
        <w:rPr>
          <w:rStyle w:val="TagStyle"/>
          <w:rtl/>
        </w:rPr>
        <w:t xml:space="preserve"> </w:t>
      </w:r>
      <w:r>
        <w:rPr>
          <w:rtl/>
        </w:rPr>
        <w:t>היו"ר יבגני סובה:</w:t>
      </w:r>
      <w:r w:rsidRPr="004525DF">
        <w:rPr>
          <w:rStyle w:val="TagStyle"/>
          <w:rtl/>
        </w:rPr>
        <w:t xml:space="preserve"> </w:t>
      </w:r>
      <w:r w:rsidRPr="0030218E">
        <w:rPr>
          <w:rStyle w:val="TagStyle"/>
          <w:rtl/>
        </w:rPr>
        <w:t>&lt;&lt; יור &gt;&gt;</w:t>
      </w:r>
      <w:r>
        <w:rPr>
          <w:rtl/>
        </w:rPr>
        <w:t xml:space="preserve">   </w:t>
      </w:r>
    </w:p>
    <w:p w:rsidR="00921508" w:rsidRDefault="00921508" w:rsidP="00120D2F">
      <w:pPr>
        <w:rPr>
          <w:rtl/>
        </w:rPr>
      </w:pPr>
    </w:p>
    <w:p w:rsidR="00921508" w:rsidRDefault="00921508" w:rsidP="002715D8">
      <w:pPr>
        <w:rPr>
          <w:rtl/>
        </w:rPr>
      </w:pPr>
      <w:bookmarkStart w:id="8322" w:name="_ETM_Q17_379365"/>
      <w:bookmarkEnd w:id="8322"/>
      <w:r>
        <w:rPr>
          <w:rFonts w:hint="cs"/>
          <w:rtl/>
        </w:rPr>
        <w:t>תודה רבה לחבר הכנסת גלעד קריב.</w:t>
      </w:r>
      <w:bookmarkStart w:id="8323" w:name="_ETM_Q17_379983"/>
      <w:bookmarkEnd w:id="8323"/>
      <w:r>
        <w:rPr>
          <w:rFonts w:hint="cs"/>
          <w:rtl/>
        </w:rPr>
        <w:t xml:space="preserve"> </w:t>
      </w:r>
    </w:p>
    <w:p w:rsidR="00921508" w:rsidRDefault="00921508" w:rsidP="002715D8">
      <w:pPr>
        <w:rPr>
          <w:rtl/>
        </w:rPr>
      </w:pPr>
    </w:p>
    <w:p w:rsidR="00921508" w:rsidRDefault="00921508" w:rsidP="002715D8">
      <w:pPr>
        <w:rPr>
          <w:rtl/>
        </w:rPr>
      </w:pPr>
    </w:p>
    <w:p w:rsidR="00921508" w:rsidRDefault="00921508" w:rsidP="002715D8">
      <w:pPr>
        <w:pStyle w:val="a6"/>
        <w:rPr>
          <w:rtl/>
        </w:rPr>
      </w:pPr>
      <w:bookmarkStart w:id="8324" w:name="ET_hatsach_644517_1"/>
      <w:r w:rsidRPr="0030218E">
        <w:rPr>
          <w:rStyle w:val="TagStyle"/>
          <w:rtl/>
        </w:rPr>
        <w:t xml:space="preserve"> </w:t>
      </w:r>
      <w:bookmarkStart w:id="8325" w:name="_Toc184304138"/>
      <w:r w:rsidRPr="0030218E">
        <w:rPr>
          <w:rStyle w:val="TagStyle"/>
          <w:rtl/>
        </w:rPr>
        <w:t>&lt;&lt; הצח &gt;&gt;</w:t>
      </w:r>
      <w:r w:rsidRPr="00D41E46">
        <w:rPr>
          <w:rStyle w:val="TagStyle"/>
          <w:rtl/>
        </w:rPr>
        <w:t xml:space="preserve"> </w:t>
      </w:r>
      <w:bookmarkStart w:id="8326" w:name="_Toc184304306"/>
      <w:bookmarkStart w:id="8327" w:name="_Toc184304474"/>
      <w:bookmarkStart w:id="8328" w:name="_Hlk184214577"/>
      <w:r>
        <w:rPr>
          <w:rtl/>
        </w:rPr>
        <w:t xml:space="preserve">הצעת חוק הביטוח הלאומי (תיקון </w:t>
      </w:r>
      <w:r>
        <w:rPr>
          <w:rFonts w:hint="cs"/>
          <w:rtl/>
        </w:rPr>
        <w:t>–</w:t>
      </w:r>
      <w:r>
        <w:rPr>
          <w:rtl/>
        </w:rPr>
        <w:t xml:space="preserve"> שלילת זכויות סוציאליות לאדם שהורשע ברצח או ניסיון לרצח על רקע לאומני), התשפ"ג</w:t>
      </w:r>
      <w:r>
        <w:rPr>
          <w:rFonts w:hint="cs"/>
          <w:rtl/>
        </w:rPr>
        <w:t>–</w:t>
      </w:r>
      <w:r>
        <w:rPr>
          <w:rtl/>
        </w:rPr>
        <w:t>2022</w:t>
      </w:r>
      <w:bookmarkEnd w:id="8326"/>
      <w:bookmarkEnd w:id="8327"/>
      <w:r w:rsidRPr="00D41E46">
        <w:rPr>
          <w:rStyle w:val="TagStyle"/>
          <w:rtl/>
        </w:rPr>
        <w:t xml:space="preserve"> </w:t>
      </w:r>
      <w:bookmarkEnd w:id="8328"/>
      <w:r w:rsidRPr="0030218E">
        <w:rPr>
          <w:rStyle w:val="TagStyle"/>
          <w:rtl/>
        </w:rPr>
        <w:t>&lt;&lt; הצח &gt;&gt;</w:t>
      </w:r>
      <w:bookmarkEnd w:id="8325"/>
      <w:r>
        <w:rPr>
          <w:rtl/>
        </w:rPr>
        <w:t xml:space="preserve">   </w:t>
      </w:r>
      <w:bookmarkEnd w:id="8324"/>
    </w:p>
    <w:p w:rsidR="00921508" w:rsidRDefault="00921508" w:rsidP="002715D8">
      <w:pPr>
        <w:rPr>
          <w:rtl/>
        </w:rPr>
      </w:pPr>
      <w:r>
        <w:rPr>
          <w:rtl/>
        </w:rPr>
        <w:t>[הצעת חוק פ/</w:t>
      </w:r>
      <w:r>
        <w:rPr>
          <w:rFonts w:hint="cs"/>
          <w:rtl/>
        </w:rPr>
        <w:t>916/25; נספחות.</w:t>
      </w:r>
      <w:r>
        <w:rPr>
          <w:rtl/>
        </w:rPr>
        <w:t>]</w:t>
      </w:r>
    </w:p>
    <w:p w:rsidR="00921508" w:rsidRDefault="00921508" w:rsidP="002715D8">
      <w:pPr>
        <w:pStyle w:val="-0"/>
        <w:rPr>
          <w:rtl/>
        </w:rPr>
      </w:pPr>
      <w:r>
        <w:rPr>
          <w:rtl/>
        </w:rPr>
        <w:t>(הצעת חבר הכנסת</w:t>
      </w:r>
      <w:r>
        <w:rPr>
          <w:rFonts w:hint="cs"/>
          <w:rtl/>
        </w:rPr>
        <w:t xml:space="preserve"> אופיר כץ</w:t>
      </w:r>
      <w:r>
        <w:rPr>
          <w:rtl/>
        </w:rPr>
        <w:t>)</w:t>
      </w:r>
    </w:p>
    <w:p w:rsidR="00921508" w:rsidRDefault="00921508" w:rsidP="00120D2F">
      <w:pPr>
        <w:rPr>
          <w:rtl/>
        </w:rPr>
      </w:pPr>
    </w:p>
    <w:p w:rsidR="00921508" w:rsidRDefault="00921508" w:rsidP="002715D8">
      <w:pPr>
        <w:pStyle w:val="af6"/>
        <w:keepNext/>
        <w:rPr>
          <w:rtl/>
        </w:rPr>
      </w:pPr>
      <w:r w:rsidRPr="0030218E">
        <w:rPr>
          <w:rStyle w:val="TagStyle"/>
          <w:rtl/>
        </w:rPr>
        <w:t xml:space="preserve"> &lt;&lt; יור &gt;&gt;</w:t>
      </w:r>
      <w:r w:rsidRPr="00D41E46">
        <w:rPr>
          <w:rStyle w:val="TagStyle"/>
          <w:rtl/>
        </w:rPr>
        <w:t xml:space="preserve"> </w:t>
      </w:r>
      <w:r>
        <w:rPr>
          <w:rtl/>
        </w:rPr>
        <w:t>היו"ר יבגני סובה:</w:t>
      </w:r>
      <w:r w:rsidRPr="00D41E46">
        <w:rPr>
          <w:rStyle w:val="TagStyle"/>
          <w:rtl/>
        </w:rPr>
        <w:t xml:space="preserve"> </w:t>
      </w:r>
      <w:r w:rsidRPr="0030218E">
        <w:rPr>
          <w:rStyle w:val="TagStyle"/>
          <w:rtl/>
        </w:rPr>
        <w:t>&lt;&lt; יור &gt;&gt;</w:t>
      </w:r>
      <w:r>
        <w:rPr>
          <w:rtl/>
        </w:rPr>
        <w:t xml:space="preserve">   </w:t>
      </w:r>
    </w:p>
    <w:p w:rsidR="00921508" w:rsidRDefault="00921508" w:rsidP="00120D2F">
      <w:pPr>
        <w:rPr>
          <w:rtl/>
          <w:lang w:eastAsia="he-IL"/>
        </w:rPr>
      </w:pPr>
    </w:p>
    <w:p w:rsidR="00921508" w:rsidRPr="004525DF" w:rsidRDefault="00921508" w:rsidP="004E6852">
      <w:pPr>
        <w:rPr>
          <w:rtl/>
          <w:lang w:eastAsia="he-IL"/>
        </w:rPr>
      </w:pPr>
      <w:r>
        <w:rPr>
          <w:rFonts w:hint="cs"/>
          <w:rtl/>
          <w:lang w:eastAsia="he-IL"/>
        </w:rPr>
        <w:t xml:space="preserve">חברי הכנסת, אנחנו נעבור לנושא הבא על סדר-היום </w:t>
      </w:r>
      <w:r>
        <w:rPr>
          <w:rFonts w:hint="eastAsia"/>
          <w:rtl/>
          <w:lang w:eastAsia="he-IL"/>
        </w:rPr>
        <w:t xml:space="preserve">– </w:t>
      </w:r>
      <w:r w:rsidRPr="004525DF">
        <w:rPr>
          <w:rtl/>
          <w:lang w:eastAsia="he-IL"/>
        </w:rPr>
        <w:t xml:space="preserve">הצעת חוק הביטוח הלאומי (תיקון </w:t>
      </w:r>
      <w:r>
        <w:rPr>
          <w:rFonts w:hint="cs"/>
          <w:rtl/>
          <w:lang w:eastAsia="he-IL"/>
        </w:rPr>
        <w:t>–</w:t>
      </w:r>
      <w:r w:rsidRPr="004525DF">
        <w:rPr>
          <w:rtl/>
          <w:lang w:eastAsia="he-IL"/>
        </w:rPr>
        <w:t xml:space="preserve"> שלילת זכויות סוציאליות לאדם שהורשע ברצח או ניסיון לרצח על רקע לאומני), התשפ"ג</w:t>
      </w:r>
      <w:r>
        <w:rPr>
          <w:rFonts w:hint="cs"/>
          <w:rtl/>
          <w:lang w:eastAsia="he-IL"/>
        </w:rPr>
        <w:t>–</w:t>
      </w:r>
      <w:r w:rsidRPr="004525DF">
        <w:rPr>
          <w:rtl/>
          <w:lang w:eastAsia="he-IL"/>
        </w:rPr>
        <w:t>2022</w:t>
      </w:r>
      <w:r>
        <w:rPr>
          <w:rFonts w:hint="cs"/>
          <w:rtl/>
          <w:lang w:eastAsia="he-IL"/>
        </w:rPr>
        <w:t xml:space="preserve">, </w:t>
      </w:r>
      <w:bookmarkStart w:id="8329" w:name="_ETM_Q17_392625"/>
      <w:bookmarkEnd w:id="8329"/>
      <w:r>
        <w:rPr>
          <w:rFonts w:hint="cs"/>
          <w:rtl/>
          <w:lang w:eastAsia="he-IL"/>
        </w:rPr>
        <w:t xml:space="preserve">של חבר הכנסת אופיר כץ. אני מזמין את </w:t>
      </w:r>
      <w:bookmarkStart w:id="8330" w:name="_ETM_Q17_397284"/>
      <w:bookmarkEnd w:id="8330"/>
      <w:r>
        <w:rPr>
          <w:rFonts w:hint="cs"/>
          <w:rtl/>
          <w:lang w:eastAsia="he-IL"/>
        </w:rPr>
        <w:t>חבר הכנסת אופיר כץ להציג את הצעת החוק. בבקשה,</w:t>
      </w:r>
      <w:bookmarkStart w:id="8331" w:name="_ETM_Q17_417632"/>
      <w:bookmarkEnd w:id="8331"/>
      <w:r>
        <w:rPr>
          <w:rFonts w:hint="cs"/>
          <w:rtl/>
          <w:lang w:eastAsia="he-IL"/>
        </w:rPr>
        <w:t xml:space="preserve"> אדוני, עשר דקות לרשותך. </w:t>
      </w:r>
    </w:p>
    <w:p w:rsidR="00921508" w:rsidRDefault="00921508" w:rsidP="002715D8">
      <w:pPr>
        <w:rPr>
          <w:rtl/>
          <w:lang w:eastAsia="he-IL"/>
        </w:rPr>
      </w:pPr>
    </w:p>
    <w:p w:rsidR="00921508" w:rsidRDefault="00921508" w:rsidP="002715D8">
      <w:pPr>
        <w:pStyle w:val="a4"/>
        <w:keepNext/>
        <w:rPr>
          <w:rtl/>
        </w:rPr>
      </w:pPr>
      <w:bookmarkStart w:id="8332" w:name="ET_speaker_5786_3"/>
      <w:r w:rsidRPr="0030218E">
        <w:rPr>
          <w:rStyle w:val="TagStyle"/>
          <w:rtl/>
        </w:rPr>
        <w:t xml:space="preserve"> </w:t>
      </w:r>
      <w:bookmarkStart w:id="8333" w:name="_Toc184304139"/>
      <w:r w:rsidRPr="0030218E">
        <w:rPr>
          <w:rStyle w:val="TagStyle"/>
          <w:rtl/>
        </w:rPr>
        <w:t>&lt;&lt; דובר &gt;&gt;</w:t>
      </w:r>
      <w:r w:rsidRPr="00D41E46">
        <w:rPr>
          <w:rStyle w:val="TagStyle"/>
          <w:rtl/>
        </w:rPr>
        <w:t xml:space="preserve"> </w:t>
      </w:r>
      <w:bookmarkStart w:id="8334" w:name="_Toc184304307"/>
      <w:bookmarkStart w:id="8335" w:name="_Toc184304475"/>
      <w:r>
        <w:rPr>
          <w:rtl/>
        </w:rPr>
        <w:t>אופיר כץ (הליכוד):</w:t>
      </w:r>
      <w:bookmarkEnd w:id="8334"/>
      <w:bookmarkEnd w:id="8335"/>
      <w:r w:rsidRPr="00D41E46">
        <w:rPr>
          <w:rStyle w:val="TagStyle"/>
          <w:rtl/>
        </w:rPr>
        <w:t xml:space="preserve"> </w:t>
      </w:r>
      <w:r w:rsidRPr="0030218E">
        <w:rPr>
          <w:rStyle w:val="TagStyle"/>
          <w:rtl/>
        </w:rPr>
        <w:t>&lt;&lt; דובר &gt;&gt;</w:t>
      </w:r>
      <w:bookmarkEnd w:id="8333"/>
      <w:r>
        <w:rPr>
          <w:rtl/>
        </w:rPr>
        <w:t xml:space="preserve">   </w:t>
      </w:r>
      <w:bookmarkEnd w:id="8332"/>
    </w:p>
    <w:p w:rsidR="00921508" w:rsidRDefault="00921508" w:rsidP="00120D2F">
      <w:pPr>
        <w:rPr>
          <w:rtl/>
          <w:lang w:eastAsia="he-IL"/>
        </w:rPr>
      </w:pPr>
    </w:p>
    <w:p w:rsidR="00921508" w:rsidRDefault="00921508" w:rsidP="002715D8">
      <w:pPr>
        <w:rPr>
          <w:rtl/>
          <w:lang w:eastAsia="he-IL"/>
        </w:rPr>
      </w:pPr>
      <w:r>
        <w:rPr>
          <w:rFonts w:hint="cs"/>
          <w:rtl/>
          <w:lang w:eastAsia="he-IL"/>
        </w:rPr>
        <w:t>מחבל שרוצח אותנו מקבל כסף ממדינת</w:t>
      </w:r>
      <w:bookmarkStart w:id="8336" w:name="_ETM_Q17_425582"/>
      <w:bookmarkEnd w:id="8336"/>
      <w:r>
        <w:rPr>
          <w:rFonts w:hint="cs"/>
          <w:rtl/>
          <w:lang w:eastAsia="he-IL"/>
        </w:rPr>
        <w:t xml:space="preserve"> ישראל. אני חוזר על זה שוב: מחבל שרוצח אותנו מקבל </w:t>
      </w:r>
      <w:bookmarkStart w:id="8337" w:name="_ETM_Q17_430799"/>
      <w:bookmarkEnd w:id="8337"/>
      <w:r>
        <w:rPr>
          <w:rFonts w:hint="cs"/>
          <w:rtl/>
          <w:lang w:eastAsia="he-IL"/>
        </w:rPr>
        <w:t xml:space="preserve">כסף ממדינת ישראל. </w:t>
      </w:r>
    </w:p>
    <w:p w:rsidR="00921508" w:rsidRDefault="00921508" w:rsidP="002715D8">
      <w:pPr>
        <w:rPr>
          <w:rtl/>
          <w:lang w:eastAsia="he-IL"/>
        </w:rPr>
      </w:pPr>
      <w:bookmarkStart w:id="8338" w:name="_ETM_Q17_433511"/>
      <w:bookmarkStart w:id="8339" w:name="_ETM_Q17_433581"/>
      <w:bookmarkStart w:id="8340" w:name="_ETM_Q17_433647"/>
      <w:bookmarkEnd w:id="8338"/>
      <w:bookmarkEnd w:id="8339"/>
      <w:bookmarkEnd w:id="8340"/>
    </w:p>
    <w:p w:rsidR="00921508" w:rsidRDefault="00921508" w:rsidP="00DA1269">
      <w:pPr>
        <w:rPr>
          <w:rtl/>
          <w:lang w:eastAsia="he-IL"/>
        </w:rPr>
      </w:pPr>
      <w:bookmarkStart w:id="8341" w:name="_ETM_Q17_433707"/>
      <w:bookmarkEnd w:id="8341"/>
      <w:r>
        <w:rPr>
          <w:rFonts w:hint="cs"/>
          <w:rtl/>
          <w:lang w:eastAsia="he-IL"/>
        </w:rPr>
        <w:t xml:space="preserve">אדוני היושב-ראש, כנסת נכבדה, חבריי השרים, מדינת </w:t>
      </w:r>
      <w:bookmarkStart w:id="8342" w:name="_ETM_Q17_437977"/>
      <w:bookmarkEnd w:id="8342"/>
      <w:r>
        <w:rPr>
          <w:rFonts w:hint="cs"/>
          <w:rtl/>
          <w:lang w:eastAsia="he-IL"/>
        </w:rPr>
        <w:t>ישראל, מדינת העם היהודי, המדינה שצריכה להגן על אזרחיה</w:t>
      </w:r>
      <w:bookmarkStart w:id="8343" w:name="_ETM_Q17_441476"/>
      <w:bookmarkEnd w:id="8343"/>
      <w:r>
        <w:rPr>
          <w:rFonts w:hint="cs"/>
          <w:rtl/>
          <w:lang w:eastAsia="he-IL"/>
        </w:rPr>
        <w:t xml:space="preserve"> בכל מחיר, מעניקה היום תשלומים למחבלים ישראלים</w:t>
      </w:r>
      <w:r w:rsidR="00DA1269">
        <w:rPr>
          <w:rFonts w:hint="cs"/>
          <w:rtl/>
          <w:lang w:eastAsia="he-IL"/>
        </w:rPr>
        <w:t>,</w:t>
      </w:r>
      <w:r>
        <w:rPr>
          <w:rFonts w:hint="cs"/>
          <w:rtl/>
          <w:lang w:eastAsia="he-IL"/>
        </w:rPr>
        <w:t xml:space="preserve"> אזרחים ותושבים. לא מדובר בטעות, לא מדובר בפספוס; מדובר באבסורד מזעזע, באכזריות</w:t>
      </w:r>
      <w:bookmarkStart w:id="8344" w:name="_ETM_Q17_454009"/>
      <w:bookmarkEnd w:id="8344"/>
      <w:r>
        <w:rPr>
          <w:rFonts w:hint="cs"/>
          <w:rtl/>
          <w:lang w:eastAsia="he-IL"/>
        </w:rPr>
        <w:t xml:space="preserve"> כלפי משפחות הנרצחים וביריקה בפנים של כל אחד ואחת מאיתנו. </w:t>
      </w:r>
    </w:p>
    <w:p w:rsidR="00921508" w:rsidRDefault="00921508" w:rsidP="002715D8">
      <w:pPr>
        <w:rPr>
          <w:rtl/>
          <w:lang w:eastAsia="he-IL"/>
        </w:rPr>
      </w:pPr>
      <w:bookmarkStart w:id="8345" w:name="_ETM_Q17_459474"/>
      <w:bookmarkStart w:id="8346" w:name="_ETM_Q17_459554"/>
      <w:bookmarkEnd w:id="8345"/>
      <w:bookmarkEnd w:id="8346"/>
    </w:p>
    <w:p w:rsidR="00921508" w:rsidRDefault="00921508" w:rsidP="00DA1269">
      <w:pPr>
        <w:rPr>
          <w:rtl/>
          <w:lang w:eastAsia="he-IL"/>
        </w:rPr>
      </w:pPr>
      <w:bookmarkStart w:id="8347" w:name="_ETM_Q17_459627"/>
      <w:bookmarkStart w:id="8348" w:name="_ETM_Q17_459691"/>
      <w:bookmarkEnd w:id="8347"/>
      <w:bookmarkEnd w:id="8348"/>
      <w:r>
        <w:rPr>
          <w:rFonts w:hint="cs"/>
          <w:rtl/>
          <w:lang w:eastAsia="he-IL"/>
        </w:rPr>
        <w:t>איך הגענו למצב שבו אדם שרצח את ילדינו, שירה על חיילינו, שפוצץ את עצמו</w:t>
      </w:r>
      <w:bookmarkStart w:id="8349" w:name="_ETM_Q17_465935"/>
      <w:bookmarkEnd w:id="8349"/>
      <w:r>
        <w:rPr>
          <w:rFonts w:hint="cs"/>
          <w:rtl/>
          <w:lang w:eastAsia="he-IL"/>
        </w:rPr>
        <w:t xml:space="preserve"> בין נשים וילדים</w:t>
      </w:r>
      <w:r w:rsidR="00DA1269">
        <w:rPr>
          <w:rFonts w:hint="cs"/>
          <w:rtl/>
          <w:lang w:eastAsia="he-IL"/>
        </w:rPr>
        <w:t>,</w:t>
      </w:r>
      <w:r>
        <w:rPr>
          <w:rFonts w:hint="cs"/>
          <w:rtl/>
          <w:lang w:eastAsia="he-IL"/>
        </w:rPr>
        <w:t xml:space="preserve"> מקבל כסף מהמדינה שאותה הוא מנסה להשמיד? איך אנחנו מע</w:t>
      </w:r>
      <w:r w:rsidR="00DA1269">
        <w:rPr>
          <w:rFonts w:hint="cs"/>
          <w:rtl/>
          <w:lang w:eastAsia="he-IL"/>
        </w:rPr>
        <w:t>י</w:t>
      </w:r>
      <w:r>
        <w:rPr>
          <w:rFonts w:hint="cs"/>
          <w:rtl/>
          <w:lang w:eastAsia="he-IL"/>
        </w:rPr>
        <w:t>זים להסתכל למשפחות השכולות בעיניים ולומר להן: הרוצח של היקר לכם ימשיך לקבל מאיתנו כסף, מכספי המיסים שלכן, המשפחות השכולות</w:t>
      </w:r>
      <w:r w:rsidR="00DA1269">
        <w:rPr>
          <w:rFonts w:hint="cs"/>
          <w:rtl/>
          <w:lang w:eastAsia="he-IL"/>
        </w:rPr>
        <w:t>?</w:t>
      </w:r>
      <w:r>
        <w:rPr>
          <w:rFonts w:hint="cs"/>
          <w:rtl/>
          <w:lang w:eastAsia="he-IL"/>
        </w:rPr>
        <w:t xml:space="preserve"> </w:t>
      </w:r>
    </w:p>
    <w:p w:rsidR="00921508" w:rsidRDefault="00921508" w:rsidP="002715D8">
      <w:pPr>
        <w:rPr>
          <w:rtl/>
          <w:lang w:eastAsia="he-IL"/>
        </w:rPr>
      </w:pPr>
      <w:bookmarkStart w:id="8350" w:name="_ETM_Q17_485822"/>
      <w:bookmarkEnd w:id="8350"/>
    </w:p>
    <w:p w:rsidR="00921508" w:rsidRDefault="00921508" w:rsidP="00DA1269">
      <w:pPr>
        <w:rPr>
          <w:rtl/>
          <w:lang w:eastAsia="he-IL"/>
        </w:rPr>
      </w:pPr>
      <w:bookmarkStart w:id="8351" w:name="_ETM_Q17_485891"/>
      <w:bookmarkStart w:id="8352" w:name="_ETM_Q17_485967"/>
      <w:bookmarkStart w:id="8353" w:name="_ETM_Q17_486029"/>
      <w:bookmarkEnd w:id="8351"/>
      <w:bookmarkEnd w:id="8352"/>
      <w:bookmarkEnd w:id="8353"/>
      <w:r>
        <w:rPr>
          <w:rFonts w:hint="cs"/>
          <w:rtl/>
          <w:lang w:eastAsia="he-IL"/>
        </w:rPr>
        <w:t>היום, בזמן</w:t>
      </w:r>
      <w:bookmarkStart w:id="8354" w:name="_ETM_Q17_485373"/>
      <w:bookmarkEnd w:id="8354"/>
      <w:r>
        <w:rPr>
          <w:rFonts w:hint="cs"/>
          <w:rtl/>
          <w:lang w:eastAsia="he-IL"/>
        </w:rPr>
        <w:t xml:space="preserve"> שמחבל ארור יושב בכלא, משפחתו מקבלת הבטחת הכנסה </w:t>
      </w:r>
      <w:r w:rsidR="00DA1269">
        <w:rPr>
          <w:rFonts w:hint="eastAsia"/>
          <w:rtl/>
          <w:lang w:eastAsia="he-IL"/>
        </w:rPr>
        <w:t xml:space="preserve">– </w:t>
      </w:r>
      <w:r>
        <w:rPr>
          <w:rFonts w:hint="cs"/>
          <w:rtl/>
          <w:lang w:eastAsia="he-IL"/>
        </w:rPr>
        <w:t xml:space="preserve">כסף שמגיע מהכיס שלנו, מהכיס של האזרחים שאותם הוא מנסה לרצוח. משפחת המחבל יושבת </w:t>
      </w:r>
      <w:bookmarkStart w:id="8355" w:name="_ETM_Q17_501525"/>
      <w:bookmarkEnd w:id="8355"/>
      <w:r>
        <w:rPr>
          <w:rFonts w:hint="cs"/>
          <w:rtl/>
          <w:lang w:eastAsia="he-IL"/>
        </w:rPr>
        <w:t xml:space="preserve">בבית בזמן שילדינו מנסים לחזור לשגרה אחרי הפיגוע ומקבלת תמיכה כלכלית מהמדינה. איך זה ייתכן? איזו מדינה בעולם מממנת את האויבים שלה? </w:t>
      </w:r>
      <w:bookmarkStart w:id="8356" w:name="_ETM_Q17_513337"/>
      <w:bookmarkEnd w:id="8356"/>
    </w:p>
    <w:p w:rsidR="00921508" w:rsidRDefault="00921508" w:rsidP="002715D8">
      <w:pPr>
        <w:rPr>
          <w:rtl/>
          <w:lang w:eastAsia="he-IL"/>
        </w:rPr>
      </w:pPr>
      <w:bookmarkStart w:id="8357" w:name="_ETM_Q17_513413"/>
      <w:bookmarkEnd w:id="8357"/>
    </w:p>
    <w:p w:rsidR="00DA1269" w:rsidRDefault="00921508" w:rsidP="00DA1269">
      <w:pPr>
        <w:rPr>
          <w:rtl/>
          <w:lang w:eastAsia="he-IL"/>
        </w:rPr>
      </w:pPr>
      <w:bookmarkStart w:id="8358" w:name="_ETM_Q17_513505"/>
      <w:bookmarkStart w:id="8359" w:name="_ETM_Q17_513567"/>
      <w:bookmarkEnd w:id="8358"/>
      <w:bookmarkEnd w:id="8359"/>
      <w:r>
        <w:rPr>
          <w:rFonts w:hint="cs"/>
          <w:rtl/>
          <w:lang w:eastAsia="he-IL"/>
        </w:rPr>
        <w:t>זה לא</w:t>
      </w:r>
      <w:bookmarkStart w:id="8360" w:name="_ETM_Q17_513325"/>
      <w:bookmarkEnd w:id="8360"/>
      <w:r>
        <w:rPr>
          <w:rFonts w:hint="cs"/>
          <w:rtl/>
          <w:lang w:eastAsia="he-IL"/>
        </w:rPr>
        <w:t xml:space="preserve"> נגמר שם. כשהמחבל יוצא מהכלא, הוא חוזר לחיים עם קצבאות שממשיכות לזרום:</w:t>
      </w:r>
      <w:bookmarkStart w:id="8361" w:name="_ETM_Q17_520703"/>
      <w:bookmarkEnd w:id="8361"/>
      <w:r>
        <w:rPr>
          <w:rFonts w:hint="cs"/>
          <w:rtl/>
          <w:lang w:eastAsia="he-IL"/>
        </w:rPr>
        <w:t xml:space="preserve"> קצבת נכות, גמלת סיעוד, דמי לידה, קצבת שא</w:t>
      </w:r>
      <w:r w:rsidR="00DA1269">
        <w:rPr>
          <w:rFonts w:hint="cs"/>
          <w:rtl/>
          <w:lang w:eastAsia="he-IL"/>
        </w:rPr>
        <w:t>י</w:t>
      </w:r>
      <w:r>
        <w:rPr>
          <w:rFonts w:hint="cs"/>
          <w:rtl/>
          <w:lang w:eastAsia="he-IL"/>
        </w:rPr>
        <w:t xml:space="preserve">רים, ביטוח אזרחים ותיקים, ביטוח אבטלה ועוד </w:t>
      </w:r>
      <w:proofErr w:type="spellStart"/>
      <w:r>
        <w:rPr>
          <w:rFonts w:hint="cs"/>
          <w:rtl/>
          <w:lang w:eastAsia="he-IL"/>
        </w:rPr>
        <w:t>ועוד</w:t>
      </w:r>
      <w:proofErr w:type="spellEnd"/>
      <w:r>
        <w:rPr>
          <w:rFonts w:hint="cs"/>
          <w:rtl/>
          <w:lang w:eastAsia="he-IL"/>
        </w:rPr>
        <w:t xml:space="preserve">. אתם קולטים את הטירוף הזה? אני </w:t>
      </w:r>
      <w:bookmarkStart w:id="8362" w:name="_ETM_Q17_532766"/>
      <w:bookmarkEnd w:id="8362"/>
      <w:r>
        <w:rPr>
          <w:rFonts w:hint="cs"/>
          <w:rtl/>
          <w:lang w:eastAsia="he-IL"/>
        </w:rPr>
        <w:t>אומר לכם, מדינת ישראל הפכה לתוכנית המימון הטובה ביותר של הטרור. הרוצחים שלנו צוחקים עלינו. הם יורים בנו, דוקרים</w:t>
      </w:r>
      <w:bookmarkStart w:id="8363" w:name="_ETM_Q17_542134"/>
      <w:bookmarkEnd w:id="8363"/>
      <w:r>
        <w:rPr>
          <w:rFonts w:hint="cs"/>
          <w:rtl/>
          <w:lang w:eastAsia="he-IL"/>
        </w:rPr>
        <w:t xml:space="preserve"> אותנו וממשיכים לחיו</w:t>
      </w:r>
      <w:r>
        <w:rPr>
          <w:rFonts w:hint="eastAsia"/>
          <w:rtl/>
          <w:lang w:eastAsia="he-IL"/>
        </w:rPr>
        <w:t>ת</w:t>
      </w:r>
      <w:r>
        <w:rPr>
          <w:rFonts w:hint="cs"/>
          <w:rtl/>
          <w:lang w:eastAsia="he-IL"/>
        </w:rPr>
        <w:t xml:space="preserve"> על חשבוננו. זאת לא רק בושה, זאת בגידה בכל ערך מוסרי, בכל מה שמדינה צריכה</w:t>
      </w:r>
      <w:bookmarkStart w:id="8364" w:name="_ETM_Q17_550382"/>
      <w:bookmarkEnd w:id="8364"/>
      <w:r>
        <w:rPr>
          <w:rFonts w:hint="cs"/>
          <w:rtl/>
          <w:lang w:eastAsia="he-IL"/>
        </w:rPr>
        <w:t xml:space="preserve"> לייצג. בזמן שאנחנו קוברים את המתים שלנו, בזמן שאנחנו מחבקים יתומים, בזמן שמשפחות נותרות מרוסקות,</w:t>
      </w:r>
      <w:bookmarkStart w:id="8365" w:name="_ETM_Q17_561378"/>
      <w:bookmarkEnd w:id="8365"/>
      <w:r>
        <w:rPr>
          <w:rFonts w:hint="cs"/>
          <w:rtl/>
          <w:lang w:eastAsia="he-IL"/>
        </w:rPr>
        <w:t xml:space="preserve"> מדינת ישראל שולחת להם כסף</w:t>
      </w:r>
      <w:r w:rsidR="00DA1269">
        <w:rPr>
          <w:rFonts w:hint="cs"/>
          <w:rtl/>
          <w:lang w:eastAsia="he-IL"/>
        </w:rPr>
        <w:t>;</w:t>
      </w:r>
      <w:r>
        <w:rPr>
          <w:rFonts w:hint="cs"/>
          <w:rtl/>
          <w:lang w:eastAsia="he-IL"/>
        </w:rPr>
        <w:t xml:space="preserve"> למחבל היא שולחת כסף</w:t>
      </w:r>
      <w:r w:rsidR="00DA1269">
        <w:rPr>
          <w:rFonts w:hint="cs"/>
          <w:rtl/>
          <w:lang w:eastAsia="he-IL"/>
        </w:rPr>
        <w:t>,</w:t>
      </w:r>
      <w:r>
        <w:rPr>
          <w:rFonts w:hint="cs"/>
          <w:rtl/>
          <w:lang w:eastAsia="he-IL"/>
        </w:rPr>
        <w:t xml:space="preserve"> למשפחה שלו</w:t>
      </w:r>
      <w:r w:rsidR="00DA1269">
        <w:rPr>
          <w:rFonts w:hint="cs"/>
          <w:rtl/>
          <w:lang w:eastAsia="he-IL"/>
        </w:rPr>
        <w:t>,</w:t>
      </w:r>
      <w:r>
        <w:rPr>
          <w:rFonts w:hint="cs"/>
          <w:rtl/>
          <w:lang w:eastAsia="he-IL"/>
        </w:rPr>
        <w:t xml:space="preserve"> לאנשים שמחנכים את הילדים לשנאה, לטרור ולאלימות. </w:t>
      </w:r>
      <w:bookmarkStart w:id="8366" w:name="_ETM_Q17_572378"/>
      <w:bookmarkStart w:id="8367" w:name="_ETM_Q17_572469"/>
      <w:bookmarkStart w:id="8368" w:name="_ETM_Q17_572530"/>
      <w:bookmarkStart w:id="8369" w:name="_ETM_Q17_572616"/>
      <w:bookmarkEnd w:id="8366"/>
      <w:bookmarkEnd w:id="8367"/>
      <w:bookmarkEnd w:id="8368"/>
      <w:bookmarkEnd w:id="8369"/>
    </w:p>
    <w:p w:rsidR="00DA1269" w:rsidRDefault="00DA1269" w:rsidP="00DA1269">
      <w:pPr>
        <w:rPr>
          <w:rtl/>
          <w:lang w:eastAsia="he-IL"/>
        </w:rPr>
      </w:pPr>
    </w:p>
    <w:p w:rsidR="00921508" w:rsidRDefault="00921508" w:rsidP="00DA1269">
      <w:pPr>
        <w:rPr>
          <w:rtl/>
          <w:lang w:eastAsia="he-IL"/>
        </w:rPr>
      </w:pPr>
      <w:r>
        <w:rPr>
          <w:rFonts w:hint="cs"/>
          <w:rtl/>
          <w:lang w:eastAsia="he-IL"/>
        </w:rPr>
        <w:t xml:space="preserve">הצעת החוק הזו נועדה לשים סוף לביזיון. </w:t>
      </w:r>
      <w:r w:rsidR="00DA1269">
        <w:rPr>
          <w:rFonts w:hint="cs"/>
          <w:rtl/>
          <w:lang w:eastAsia="he-IL"/>
        </w:rPr>
        <w:t>שום</w:t>
      </w:r>
      <w:r>
        <w:rPr>
          <w:rFonts w:hint="cs"/>
          <w:rtl/>
          <w:lang w:eastAsia="he-IL"/>
        </w:rPr>
        <w:t xml:space="preserve"> מחבל לא יקבל יותר שקל אחד ממדינת ישראל, לא בזמן שהוא בכלא ולא אחרי שהוא יוצא ממנו. </w:t>
      </w:r>
      <w:bookmarkStart w:id="8370" w:name="_ETM_Q17_586102"/>
      <w:bookmarkStart w:id="8371" w:name="_ETM_Q17_586205"/>
      <w:bookmarkStart w:id="8372" w:name="_ETM_Q17_586254"/>
      <w:bookmarkStart w:id="8373" w:name="_ETM_Q17_586332"/>
      <w:bookmarkEnd w:id="8370"/>
      <w:bookmarkEnd w:id="8371"/>
      <w:bookmarkEnd w:id="8372"/>
      <w:bookmarkEnd w:id="8373"/>
      <w:r>
        <w:rPr>
          <w:rFonts w:hint="cs"/>
          <w:rtl/>
          <w:lang w:eastAsia="he-IL"/>
        </w:rPr>
        <w:t xml:space="preserve">לפני 7 באוקטובר </w:t>
      </w:r>
      <w:bookmarkStart w:id="8374" w:name="_ETM_Q17_587347"/>
      <w:bookmarkEnd w:id="8374"/>
      <w:r>
        <w:rPr>
          <w:rFonts w:hint="cs"/>
          <w:rtl/>
          <w:lang w:eastAsia="he-IL"/>
        </w:rPr>
        <w:t>הצעת החוק שלי עוד כללה חריג: גמלת ילד נכה,</w:t>
      </w:r>
      <w:bookmarkStart w:id="8375" w:name="_ETM_Q17_589130"/>
      <w:bookmarkEnd w:id="8375"/>
      <w:r>
        <w:rPr>
          <w:rFonts w:hint="cs"/>
          <w:rtl/>
          <w:lang w:eastAsia="he-IL"/>
        </w:rPr>
        <w:t xml:space="preserve"> מתוך מחשבה על הילדים עצמם. אבל היום אנחנו מבינים שאי-אפשר לתת יותר מקום לשום חמלה </w:t>
      </w:r>
      <w:bookmarkStart w:id="8376" w:name="_ETM_Q17_596985"/>
      <w:bookmarkEnd w:id="8376"/>
      <w:r>
        <w:rPr>
          <w:rFonts w:hint="cs"/>
          <w:rtl/>
          <w:lang w:eastAsia="he-IL"/>
        </w:rPr>
        <w:t xml:space="preserve">כלפי משפחות המחבלים. מי שחינכו את ילדיהם לשנאה ולרצח, לא יקבלו מאיתנו שום דבר. הגמלה הזאת, גם היא תבוטל. </w:t>
      </w:r>
    </w:p>
    <w:p w:rsidR="00921508" w:rsidRDefault="00921508" w:rsidP="002715D8">
      <w:pPr>
        <w:rPr>
          <w:rtl/>
          <w:lang w:eastAsia="he-IL"/>
        </w:rPr>
      </w:pPr>
    </w:p>
    <w:p w:rsidR="00921508" w:rsidRDefault="00921508" w:rsidP="00DA1269">
      <w:pPr>
        <w:rPr>
          <w:rtl/>
          <w:lang w:eastAsia="he-IL"/>
        </w:rPr>
      </w:pPr>
      <w:r>
        <w:rPr>
          <w:rFonts w:hint="cs"/>
          <w:rtl/>
          <w:lang w:eastAsia="he-IL"/>
        </w:rPr>
        <w:t>אני שומע את הטענות על דין בין-לאומי. באמת, על איזה דין מדברים? האם הדין הבין-לאומי מחייב מדינה</w:t>
      </w:r>
      <w:bookmarkStart w:id="8377" w:name="_ETM_Q17_619003"/>
      <w:bookmarkEnd w:id="8377"/>
      <w:r>
        <w:rPr>
          <w:rFonts w:hint="cs"/>
          <w:rtl/>
          <w:lang w:eastAsia="he-IL"/>
        </w:rPr>
        <w:t xml:space="preserve"> לממן את רוצחיה? האם יש עוד מדינה אחת בעולם שנותנת תשלומים לאלו</w:t>
      </w:r>
      <w:bookmarkStart w:id="8378" w:name="_ETM_Q17_623510"/>
      <w:bookmarkEnd w:id="8378"/>
      <w:r>
        <w:rPr>
          <w:rFonts w:hint="cs"/>
          <w:rtl/>
          <w:lang w:eastAsia="he-IL"/>
        </w:rPr>
        <w:t xml:space="preserve"> שמנסים להשמיד אותה? אלו לא טענות משפטיות</w:t>
      </w:r>
      <w:r w:rsidR="00DA1269">
        <w:rPr>
          <w:rFonts w:hint="cs"/>
          <w:rtl/>
          <w:lang w:eastAsia="he-IL"/>
        </w:rPr>
        <w:t>,</w:t>
      </w:r>
      <w:r>
        <w:rPr>
          <w:rFonts w:hint="cs"/>
          <w:rtl/>
          <w:lang w:eastAsia="he-IL"/>
        </w:rPr>
        <w:t xml:space="preserve"> אלו שטויות, הבלים וניסיון חסר בושה להגן על מחבלים. כל מי שמעלה את </w:t>
      </w:r>
      <w:bookmarkStart w:id="8379" w:name="_ETM_Q17_635074"/>
      <w:bookmarkEnd w:id="8379"/>
      <w:r>
        <w:rPr>
          <w:rFonts w:hint="cs"/>
          <w:rtl/>
          <w:lang w:eastAsia="he-IL"/>
        </w:rPr>
        <w:t>הטיעון הזה, כל מי שמגן על הזכויות של הרוצחים, מתעלם לחלוטין מזכותם של אזרחי ישראל</w:t>
      </w:r>
      <w:bookmarkStart w:id="8380" w:name="_ETM_Q17_639904"/>
      <w:bookmarkEnd w:id="8380"/>
      <w:r>
        <w:rPr>
          <w:rFonts w:hint="cs"/>
          <w:rtl/>
          <w:lang w:eastAsia="he-IL"/>
        </w:rPr>
        <w:t xml:space="preserve"> </w:t>
      </w:r>
      <w:r w:rsidR="00DA1269">
        <w:rPr>
          <w:rFonts w:hint="eastAsia"/>
          <w:rtl/>
          <w:lang w:eastAsia="he-IL"/>
        </w:rPr>
        <w:t xml:space="preserve">– </w:t>
      </w:r>
      <w:r>
        <w:rPr>
          <w:rFonts w:hint="cs"/>
          <w:rtl/>
          <w:lang w:eastAsia="he-IL"/>
        </w:rPr>
        <w:t>הזכות לחיות, הזכות לחיות במדינה שמג</w:t>
      </w:r>
      <w:r w:rsidR="00DA1269">
        <w:rPr>
          <w:rFonts w:hint="cs"/>
          <w:rtl/>
          <w:lang w:eastAsia="he-IL"/>
        </w:rPr>
        <w:t>י</w:t>
      </w:r>
      <w:r>
        <w:rPr>
          <w:rFonts w:hint="cs"/>
          <w:rtl/>
          <w:lang w:eastAsia="he-IL"/>
        </w:rPr>
        <w:t xml:space="preserve">נה עליהם ולא נותנת פרסים למי שמנסה להשמיד אותם. </w:t>
      </w:r>
      <w:bookmarkStart w:id="8381" w:name="_ETM_Q17_646636"/>
      <w:bookmarkEnd w:id="8381"/>
    </w:p>
    <w:p w:rsidR="00921508" w:rsidRDefault="00921508" w:rsidP="002715D8">
      <w:pPr>
        <w:rPr>
          <w:rtl/>
          <w:lang w:eastAsia="he-IL"/>
        </w:rPr>
      </w:pPr>
    </w:p>
    <w:p w:rsidR="00921508" w:rsidRDefault="00921508" w:rsidP="00DA1269">
      <w:pPr>
        <w:rPr>
          <w:rtl/>
          <w:lang w:eastAsia="he-IL"/>
        </w:rPr>
      </w:pPr>
      <w:r>
        <w:rPr>
          <w:rFonts w:hint="cs"/>
          <w:rtl/>
          <w:lang w:eastAsia="he-IL"/>
        </w:rPr>
        <w:t>הגיע הזמן לשים לזה סוף. אנחנו לא ניתן עוד</w:t>
      </w:r>
      <w:bookmarkStart w:id="8382" w:name="_ETM_Q17_649922"/>
      <w:bookmarkEnd w:id="8382"/>
      <w:r>
        <w:rPr>
          <w:rFonts w:hint="cs"/>
          <w:rtl/>
          <w:lang w:eastAsia="he-IL"/>
        </w:rPr>
        <w:t xml:space="preserve"> למחבלים ליהנות על חשבון האזרחים שדם יקיריהם זועק מהאדמה. מדינת ישראל תחדל להיות קרן המימון של הטרור, לא בזמן שהם יורים עלינו,</w:t>
      </w:r>
      <w:bookmarkStart w:id="8383" w:name="_ETM_Q17_660658"/>
      <w:bookmarkEnd w:id="8383"/>
      <w:r>
        <w:rPr>
          <w:rFonts w:hint="cs"/>
          <w:rtl/>
          <w:lang w:eastAsia="he-IL"/>
        </w:rPr>
        <w:t xml:space="preserve"> טובחים בנו ודוקרים אותנו</w:t>
      </w:r>
      <w:r w:rsidR="00DA1269">
        <w:rPr>
          <w:rFonts w:hint="cs"/>
          <w:rtl/>
          <w:lang w:eastAsia="he-IL"/>
        </w:rPr>
        <w:t>,</w:t>
      </w:r>
      <w:r>
        <w:rPr>
          <w:rFonts w:hint="cs"/>
          <w:rtl/>
          <w:lang w:eastAsia="he-IL"/>
        </w:rPr>
        <w:t xml:space="preserve"> לא בזמן שהם יושבים בכלא ולא אחרי שהם יוצאים ממנו. הגיע הזמן לעשות צדק ולהחזיר את הכבוד הלאומי.</w:t>
      </w:r>
    </w:p>
    <w:p w:rsidR="00921508" w:rsidRDefault="00921508" w:rsidP="002715D8">
      <w:pPr>
        <w:rPr>
          <w:rtl/>
          <w:lang w:eastAsia="he-IL"/>
        </w:rPr>
      </w:pPr>
      <w:bookmarkStart w:id="8384" w:name="_ETM_Q17_670707"/>
      <w:bookmarkStart w:id="8385" w:name="_ETM_Q17_670792"/>
      <w:bookmarkEnd w:id="8384"/>
      <w:bookmarkEnd w:id="8385"/>
    </w:p>
    <w:p w:rsidR="00921508" w:rsidRDefault="00921508" w:rsidP="00DA1269">
      <w:pPr>
        <w:rPr>
          <w:rtl/>
          <w:lang w:eastAsia="he-IL"/>
        </w:rPr>
      </w:pPr>
      <w:bookmarkStart w:id="8386" w:name="_ETM_Q17_670860"/>
      <w:bookmarkStart w:id="8387" w:name="_ETM_Q17_670912"/>
      <w:bookmarkEnd w:id="8386"/>
      <w:bookmarkEnd w:id="8387"/>
      <w:r>
        <w:rPr>
          <w:rFonts w:hint="cs"/>
          <w:rtl/>
          <w:lang w:eastAsia="he-IL"/>
        </w:rPr>
        <w:t xml:space="preserve">אני מבקש </w:t>
      </w:r>
      <w:bookmarkStart w:id="8388" w:name="_ETM_Q17_669922"/>
      <w:bookmarkEnd w:id="8388"/>
      <w:r>
        <w:rPr>
          <w:rFonts w:hint="cs"/>
          <w:rtl/>
          <w:lang w:eastAsia="he-IL"/>
        </w:rPr>
        <w:t>מכולכם להצביע בעד, ובהזדמנות זו, להודות ליושב-ראש ועדת שרים לחקיקה</w:t>
      </w:r>
      <w:bookmarkStart w:id="8389" w:name="_ETM_Q17_676935"/>
      <w:bookmarkEnd w:id="8389"/>
      <w:r>
        <w:rPr>
          <w:rFonts w:hint="cs"/>
          <w:rtl/>
          <w:lang w:eastAsia="he-IL"/>
        </w:rPr>
        <w:t xml:space="preserve"> יריב לוין על התמיכה בחוק. תודה </w:t>
      </w:r>
      <w:bookmarkStart w:id="8390" w:name="_ETM_Q17_679021"/>
      <w:bookmarkStart w:id="8391" w:name="_ETM_Q17_679081"/>
      <w:bookmarkStart w:id="8392" w:name="_ETM_Q17_679165"/>
      <w:bookmarkStart w:id="8393" w:name="_ETM_Q17_679222"/>
      <w:bookmarkEnd w:id="8390"/>
      <w:bookmarkEnd w:id="8391"/>
      <w:bookmarkEnd w:id="8392"/>
      <w:bookmarkEnd w:id="8393"/>
      <w:r w:rsidR="00DA1269">
        <w:rPr>
          <w:rFonts w:hint="eastAsia"/>
          <w:rtl/>
          <w:lang w:eastAsia="he-IL"/>
        </w:rPr>
        <w:t xml:space="preserve">– </w:t>
      </w:r>
      <w:r>
        <w:rPr>
          <w:rFonts w:hint="cs"/>
          <w:rtl/>
          <w:lang w:eastAsia="he-IL"/>
        </w:rPr>
        <w:t xml:space="preserve">סליחה, וכמובן, </w:t>
      </w:r>
      <w:r w:rsidR="00DA1269">
        <w:rPr>
          <w:rFonts w:hint="cs"/>
          <w:rtl/>
          <w:lang w:eastAsia="he-IL"/>
        </w:rPr>
        <w:t>ל</w:t>
      </w:r>
      <w:r>
        <w:rPr>
          <w:rFonts w:hint="cs"/>
          <w:rtl/>
          <w:lang w:eastAsia="he-IL"/>
        </w:rPr>
        <w:t xml:space="preserve">מי שאחראי ליישום העתידי של ביצוע החוק, השר בן צור. תודה רבה על התמיכה. </w:t>
      </w:r>
    </w:p>
    <w:p w:rsidR="00921508" w:rsidRDefault="00921508" w:rsidP="002715D8">
      <w:pPr>
        <w:rPr>
          <w:rtl/>
          <w:lang w:eastAsia="he-IL"/>
        </w:rPr>
      </w:pPr>
      <w:bookmarkStart w:id="8394" w:name="_ETM_Q17_688597"/>
      <w:bookmarkStart w:id="8395" w:name="_ETM_Q17_688674"/>
      <w:bookmarkEnd w:id="8394"/>
      <w:bookmarkEnd w:id="8395"/>
    </w:p>
    <w:p w:rsidR="00921508" w:rsidRDefault="00921508" w:rsidP="002715D8">
      <w:pPr>
        <w:pStyle w:val="af5"/>
        <w:keepNext/>
        <w:rPr>
          <w:rtl/>
        </w:rPr>
      </w:pPr>
      <w:bookmarkStart w:id="8396" w:name="ET_interruption_5726_8"/>
      <w:r w:rsidRPr="0030218E">
        <w:rPr>
          <w:rStyle w:val="TagStyle"/>
          <w:rtl/>
        </w:rPr>
        <w:t xml:space="preserve"> &lt;&lt; קריאה &gt;&gt;</w:t>
      </w:r>
      <w:r w:rsidRPr="004525DF">
        <w:rPr>
          <w:rStyle w:val="TagStyle"/>
          <w:rtl/>
        </w:rPr>
        <w:t xml:space="preserve"> </w:t>
      </w:r>
      <w:r>
        <w:rPr>
          <w:rtl/>
        </w:rPr>
        <w:t>ינון אזולאי (ש"ס):</w:t>
      </w:r>
      <w:r w:rsidRPr="004525DF">
        <w:rPr>
          <w:rStyle w:val="TagStyle"/>
          <w:rtl/>
        </w:rPr>
        <w:t xml:space="preserve"> </w:t>
      </w:r>
      <w:r w:rsidRPr="0030218E">
        <w:rPr>
          <w:rStyle w:val="TagStyle"/>
          <w:rtl/>
        </w:rPr>
        <w:t>&lt;&lt; קריאה &gt;&gt;</w:t>
      </w:r>
      <w:r>
        <w:rPr>
          <w:rtl/>
        </w:rPr>
        <w:t xml:space="preserve">   </w:t>
      </w:r>
      <w:bookmarkEnd w:id="8396"/>
    </w:p>
    <w:p w:rsidR="00921508" w:rsidRDefault="00921508" w:rsidP="00120D2F">
      <w:pPr>
        <w:rPr>
          <w:rtl/>
          <w:lang w:eastAsia="he-IL"/>
        </w:rPr>
      </w:pPr>
    </w:p>
    <w:p w:rsidR="00921508" w:rsidRDefault="00921508" w:rsidP="004E6852">
      <w:pPr>
        <w:rPr>
          <w:rtl/>
          <w:lang w:eastAsia="he-IL"/>
        </w:rPr>
      </w:pPr>
      <w:bookmarkStart w:id="8397" w:name="_ETM_Q17_688916"/>
      <w:bookmarkStart w:id="8398" w:name="_ETM_Q17_689173"/>
      <w:bookmarkStart w:id="8399" w:name="_ETM_Q17_689287"/>
      <w:bookmarkEnd w:id="8397"/>
      <w:bookmarkEnd w:id="8398"/>
      <w:bookmarkEnd w:id="8399"/>
      <w:r>
        <w:rPr>
          <w:rFonts w:hint="cs"/>
          <w:rtl/>
          <w:lang w:eastAsia="he-IL"/>
        </w:rPr>
        <w:t xml:space="preserve">יש עוד חוקים שהוא אחראי להם. </w:t>
      </w:r>
    </w:p>
    <w:p w:rsidR="00921508" w:rsidRDefault="00921508" w:rsidP="002715D8">
      <w:pPr>
        <w:rPr>
          <w:rtl/>
          <w:lang w:eastAsia="he-IL"/>
        </w:rPr>
      </w:pPr>
    </w:p>
    <w:p w:rsidR="00921508" w:rsidRDefault="00921508" w:rsidP="002715D8">
      <w:pPr>
        <w:pStyle w:val="-"/>
        <w:keepNext/>
        <w:rPr>
          <w:rtl/>
        </w:rPr>
      </w:pPr>
      <w:bookmarkStart w:id="8400" w:name="ET_speakercontinue_5786_4"/>
      <w:r w:rsidRPr="0030218E">
        <w:rPr>
          <w:rStyle w:val="TagStyle"/>
          <w:rtl/>
        </w:rPr>
        <w:t xml:space="preserve"> &lt;&lt; דובר_המשך &gt;&gt;</w:t>
      </w:r>
      <w:r w:rsidRPr="00D41E46">
        <w:rPr>
          <w:rStyle w:val="TagStyle"/>
          <w:rtl/>
        </w:rPr>
        <w:t xml:space="preserve"> </w:t>
      </w:r>
      <w:r>
        <w:rPr>
          <w:rtl/>
        </w:rPr>
        <w:t>אופיר כץ (הליכוד):</w:t>
      </w:r>
      <w:r w:rsidRPr="00D41E46">
        <w:rPr>
          <w:rStyle w:val="TagStyle"/>
          <w:rtl/>
        </w:rPr>
        <w:t xml:space="preserve"> </w:t>
      </w:r>
      <w:r w:rsidRPr="0030218E">
        <w:rPr>
          <w:rStyle w:val="TagStyle"/>
          <w:rtl/>
        </w:rPr>
        <w:t>&lt;&lt; דובר_המשך &gt;&gt;</w:t>
      </w:r>
      <w:r>
        <w:rPr>
          <w:rtl/>
        </w:rPr>
        <w:t xml:space="preserve">   </w:t>
      </w:r>
      <w:bookmarkEnd w:id="8400"/>
    </w:p>
    <w:p w:rsidR="00921508" w:rsidRDefault="00921508" w:rsidP="00120D2F">
      <w:pPr>
        <w:rPr>
          <w:rtl/>
          <w:lang w:eastAsia="he-IL"/>
        </w:rPr>
      </w:pPr>
    </w:p>
    <w:p w:rsidR="00921508" w:rsidRDefault="00921508" w:rsidP="00DA1269">
      <w:pPr>
        <w:rPr>
          <w:rtl/>
          <w:lang w:eastAsia="he-IL"/>
        </w:rPr>
      </w:pPr>
      <w:r>
        <w:rPr>
          <w:rFonts w:hint="cs"/>
          <w:rtl/>
          <w:lang w:eastAsia="he-IL"/>
        </w:rPr>
        <w:t xml:space="preserve">נכון. יש עוד חוק מאוד מאוד חשוב, וזה יגיע כשיגיע חוק ילדי </w:t>
      </w:r>
      <w:bookmarkStart w:id="8401" w:name="_ETM_Q17_697558"/>
      <w:bookmarkEnd w:id="8401"/>
      <w:r>
        <w:rPr>
          <w:rFonts w:hint="cs"/>
          <w:rtl/>
          <w:lang w:eastAsia="he-IL"/>
        </w:rPr>
        <w:t>הגרושות, היתומים</w:t>
      </w:r>
      <w:r w:rsidR="00DA1269">
        <w:rPr>
          <w:rFonts w:hint="cs"/>
          <w:rtl/>
          <w:lang w:eastAsia="he-IL"/>
        </w:rPr>
        <w:t>.</w:t>
      </w:r>
      <w:r>
        <w:rPr>
          <w:rFonts w:hint="cs"/>
          <w:rtl/>
          <w:lang w:eastAsia="he-IL"/>
        </w:rPr>
        <w:t xml:space="preserve"> זה הרבה בזכותו, וזה יגיע, הפרגון יגיע, כי הוא עושה </w:t>
      </w:r>
      <w:bookmarkStart w:id="8402" w:name="_ETM_Q17_703322"/>
      <w:bookmarkEnd w:id="8402"/>
      <w:r>
        <w:rPr>
          <w:rFonts w:hint="cs"/>
          <w:rtl/>
          <w:lang w:eastAsia="he-IL"/>
        </w:rPr>
        <w:t xml:space="preserve">בזה באמת מעל ומעבר. </w:t>
      </w:r>
    </w:p>
    <w:p w:rsidR="00921508" w:rsidRDefault="00921508" w:rsidP="002715D8">
      <w:pPr>
        <w:rPr>
          <w:rtl/>
          <w:lang w:eastAsia="he-IL"/>
        </w:rPr>
      </w:pPr>
    </w:p>
    <w:p w:rsidR="00921508" w:rsidRDefault="00921508" w:rsidP="002715D8">
      <w:pPr>
        <w:pStyle w:val="af6"/>
        <w:keepNext/>
        <w:rPr>
          <w:rtl/>
        </w:rPr>
      </w:pPr>
      <w:r w:rsidRPr="0030218E">
        <w:rPr>
          <w:rStyle w:val="TagStyle"/>
          <w:rtl/>
        </w:rPr>
        <w:t xml:space="preserve"> &lt;&lt; יור &gt;&gt;</w:t>
      </w:r>
      <w:r w:rsidRPr="00D41E46">
        <w:rPr>
          <w:rStyle w:val="TagStyle"/>
          <w:rtl/>
        </w:rPr>
        <w:t xml:space="preserve"> </w:t>
      </w:r>
      <w:r>
        <w:rPr>
          <w:rtl/>
        </w:rPr>
        <w:t>היו"ר יבגני סובה:</w:t>
      </w:r>
      <w:r w:rsidRPr="00D41E46">
        <w:rPr>
          <w:rStyle w:val="TagStyle"/>
          <w:rtl/>
        </w:rPr>
        <w:t xml:space="preserve"> </w:t>
      </w:r>
      <w:r w:rsidRPr="0030218E">
        <w:rPr>
          <w:rStyle w:val="TagStyle"/>
          <w:rtl/>
        </w:rPr>
        <w:t>&lt;&lt;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תודה רבה לחבר הכנסת כץ. אני מזמין את השר העבודה בן צור להציג את עמדת </w:t>
      </w:r>
      <w:bookmarkStart w:id="8403" w:name="_ETM_Q17_708672"/>
      <w:bookmarkEnd w:id="8403"/>
      <w:r>
        <w:rPr>
          <w:rFonts w:hint="cs"/>
          <w:rtl/>
          <w:lang w:eastAsia="he-IL"/>
        </w:rPr>
        <w:t xml:space="preserve">הממשלה ביחס להצעת החוק. בבקשה, אדוני. </w:t>
      </w:r>
    </w:p>
    <w:p w:rsidR="00921508" w:rsidRDefault="00921508" w:rsidP="002715D8">
      <w:pPr>
        <w:rPr>
          <w:rtl/>
          <w:lang w:eastAsia="he-IL"/>
        </w:rPr>
      </w:pPr>
    </w:p>
    <w:p w:rsidR="00921508" w:rsidRDefault="00921508" w:rsidP="002715D8">
      <w:pPr>
        <w:pStyle w:val="a4"/>
        <w:keepNext/>
        <w:rPr>
          <w:rtl/>
        </w:rPr>
      </w:pPr>
      <w:bookmarkStart w:id="8404" w:name="ET_speaker_6505_6"/>
      <w:r w:rsidRPr="0030218E">
        <w:rPr>
          <w:rStyle w:val="TagStyle"/>
          <w:rtl/>
        </w:rPr>
        <w:t xml:space="preserve"> </w:t>
      </w:r>
      <w:bookmarkStart w:id="8405" w:name="_Toc184304140"/>
      <w:r w:rsidRPr="0030218E">
        <w:rPr>
          <w:rStyle w:val="TagStyle"/>
          <w:rtl/>
        </w:rPr>
        <w:t>&lt;&lt; דובר &gt;&gt;</w:t>
      </w:r>
      <w:r w:rsidRPr="00D41E46">
        <w:rPr>
          <w:rStyle w:val="TagStyle"/>
          <w:rtl/>
        </w:rPr>
        <w:t xml:space="preserve"> </w:t>
      </w:r>
      <w:bookmarkStart w:id="8406" w:name="_Toc184304308"/>
      <w:bookmarkStart w:id="8407" w:name="_Toc184304476"/>
      <w:r>
        <w:rPr>
          <w:rtl/>
        </w:rPr>
        <w:t>שר העבודה יואב בן צור:</w:t>
      </w:r>
      <w:bookmarkEnd w:id="8406"/>
      <w:bookmarkEnd w:id="8407"/>
      <w:r w:rsidRPr="00D41E46">
        <w:rPr>
          <w:rStyle w:val="TagStyle"/>
          <w:rtl/>
        </w:rPr>
        <w:t xml:space="preserve"> </w:t>
      </w:r>
      <w:r w:rsidRPr="0030218E">
        <w:rPr>
          <w:rStyle w:val="TagStyle"/>
          <w:rtl/>
        </w:rPr>
        <w:t>&lt;&lt; דובר &gt;&gt;</w:t>
      </w:r>
      <w:bookmarkEnd w:id="8405"/>
      <w:r>
        <w:rPr>
          <w:rtl/>
        </w:rPr>
        <w:t xml:space="preserve">   </w:t>
      </w:r>
      <w:bookmarkEnd w:id="8404"/>
    </w:p>
    <w:p w:rsidR="00921508" w:rsidRDefault="00921508" w:rsidP="00120D2F">
      <w:pPr>
        <w:rPr>
          <w:rtl/>
          <w:lang w:eastAsia="he-IL"/>
        </w:rPr>
      </w:pPr>
    </w:p>
    <w:p w:rsidR="00921508" w:rsidRDefault="00921508" w:rsidP="00DA1269">
      <w:pPr>
        <w:rPr>
          <w:rtl/>
          <w:lang w:eastAsia="he-IL"/>
        </w:rPr>
      </w:pPr>
      <w:r>
        <w:rPr>
          <w:rFonts w:hint="cs"/>
          <w:rtl/>
          <w:lang w:eastAsia="he-IL"/>
        </w:rPr>
        <w:t xml:space="preserve">אדוני היושב-ראש, חבריי חברי </w:t>
      </w:r>
      <w:bookmarkStart w:id="8408" w:name="_ETM_Q17_718433"/>
      <w:bookmarkEnd w:id="8408"/>
      <w:r>
        <w:rPr>
          <w:rFonts w:hint="cs"/>
          <w:rtl/>
          <w:lang w:eastAsia="he-IL"/>
        </w:rPr>
        <w:t>הכנסת, כנסת נכבדה, הצעת החוק שבנדון מבקשת לתקן את סעיף</w:t>
      </w:r>
      <w:bookmarkStart w:id="8409" w:name="_ETM_Q17_724123"/>
      <w:bookmarkEnd w:id="8409"/>
      <w:r>
        <w:rPr>
          <w:rFonts w:hint="cs"/>
          <w:rtl/>
          <w:lang w:eastAsia="he-IL"/>
        </w:rPr>
        <w:t xml:space="preserve"> 326 לחוק הביטוח הלאומי כך שיישללו ממחבלים זכאויות לגמלאות, הן </w:t>
      </w:r>
      <w:bookmarkStart w:id="8410" w:name="_ETM_Q17_729187"/>
      <w:bookmarkEnd w:id="8410"/>
      <w:r>
        <w:rPr>
          <w:rFonts w:hint="cs"/>
          <w:rtl/>
          <w:lang w:eastAsia="he-IL"/>
        </w:rPr>
        <w:t xml:space="preserve">בתקופת המאסר והן אחריה. </w:t>
      </w:r>
    </w:p>
    <w:p w:rsidR="00921508" w:rsidRDefault="00921508" w:rsidP="002715D8">
      <w:pPr>
        <w:rPr>
          <w:rtl/>
          <w:lang w:eastAsia="he-IL"/>
        </w:rPr>
      </w:pPr>
    </w:p>
    <w:p w:rsidR="00921508" w:rsidRDefault="00921508" w:rsidP="002715D8">
      <w:pPr>
        <w:rPr>
          <w:rtl/>
        </w:rPr>
      </w:pPr>
      <w:bookmarkStart w:id="8411" w:name="TOR_Q18"/>
      <w:bookmarkEnd w:id="8411"/>
      <w:r>
        <w:rPr>
          <w:rtl/>
        </w:rPr>
        <w:t xml:space="preserve">המצב החוקי כיום </w:t>
      </w:r>
      <w:r>
        <w:rPr>
          <w:rFonts w:hint="cs"/>
          <w:rtl/>
        </w:rPr>
        <w:t xml:space="preserve">– </w:t>
      </w:r>
      <w:r>
        <w:rPr>
          <w:rtl/>
        </w:rPr>
        <w:t xml:space="preserve">בהתאם לסעיף 326(ב) </w:t>
      </w:r>
      <w:r>
        <w:rPr>
          <w:rFonts w:hint="cs"/>
          <w:rtl/>
        </w:rPr>
        <w:t>ל</w:t>
      </w:r>
      <w:r>
        <w:rPr>
          <w:rtl/>
        </w:rPr>
        <w:t>חוק, אדם שנ</w:t>
      </w:r>
      <w:r w:rsidR="00DA1269">
        <w:rPr>
          <w:rFonts w:hint="cs"/>
          <w:rtl/>
        </w:rPr>
        <w:t>י</w:t>
      </w:r>
      <w:r>
        <w:rPr>
          <w:rtl/>
        </w:rPr>
        <w:t>דון למאסר עולם בגין עבירת רצח במסגרת פעילות טרור</w:t>
      </w:r>
      <w:r>
        <w:rPr>
          <w:rFonts w:hint="cs"/>
          <w:rtl/>
        </w:rPr>
        <w:t>,</w:t>
      </w:r>
      <w:r>
        <w:rPr>
          <w:rtl/>
        </w:rPr>
        <w:t xml:space="preserve"> נשללת ממנו קצבת האזרח הוותיק. בנוסף</w:t>
      </w:r>
      <w:r>
        <w:rPr>
          <w:rFonts w:hint="cs"/>
          <w:rtl/>
        </w:rPr>
        <w:t>,</w:t>
      </w:r>
      <w:r>
        <w:rPr>
          <w:rtl/>
        </w:rPr>
        <w:t xml:space="preserve"> בהתאם לסעיף 326(ג) לחוק, הורשע אדם בעבירת טרור חמורה ונגזרו עליו</w:t>
      </w:r>
      <w:r>
        <w:rPr>
          <w:rFonts w:hint="cs"/>
          <w:rtl/>
        </w:rPr>
        <w:t xml:space="preserve"> עשר</w:t>
      </w:r>
      <w:r>
        <w:rPr>
          <w:rtl/>
        </w:rPr>
        <w:t xml:space="preserve"> שנות מאסר לפחות </w:t>
      </w:r>
      <w:r>
        <w:rPr>
          <w:rFonts w:hint="cs"/>
          <w:rtl/>
        </w:rPr>
        <w:t xml:space="preserve">– </w:t>
      </w:r>
      <w:r>
        <w:rPr>
          <w:rtl/>
        </w:rPr>
        <w:t>מופחתת מזכאותו לגמלה 50% מגמלאות מסוימות</w:t>
      </w:r>
      <w:r>
        <w:rPr>
          <w:rFonts w:hint="cs"/>
          <w:rtl/>
        </w:rPr>
        <w:t>:</w:t>
      </w:r>
      <w:r>
        <w:rPr>
          <w:rtl/>
        </w:rPr>
        <w:t xml:space="preserve"> גמלת נפגעי עבודה, תאונות אישיות, אבטלה, חדלות פ</w:t>
      </w:r>
      <w:r>
        <w:rPr>
          <w:rFonts w:hint="cs"/>
          <w:rtl/>
        </w:rPr>
        <w:t>י</w:t>
      </w:r>
      <w:r>
        <w:rPr>
          <w:rtl/>
        </w:rPr>
        <w:t>רעון, אזרח ותיק ושא</w:t>
      </w:r>
      <w:r>
        <w:rPr>
          <w:rFonts w:hint="cs"/>
          <w:rtl/>
        </w:rPr>
        <w:t>י</w:t>
      </w:r>
      <w:r>
        <w:rPr>
          <w:rtl/>
        </w:rPr>
        <w:t xml:space="preserve">רים. כמו כן, בהתאם לסעיף 325 לחוק, אדם </w:t>
      </w:r>
      <w:r>
        <w:rPr>
          <w:rFonts w:hint="cs"/>
          <w:rtl/>
        </w:rPr>
        <w:t>שנמצא</w:t>
      </w:r>
      <w:r>
        <w:rPr>
          <w:rtl/>
        </w:rPr>
        <w:t xml:space="preserve"> במאסר לתקופה של </w:t>
      </w:r>
      <w:r>
        <w:rPr>
          <w:rFonts w:hint="cs"/>
          <w:rtl/>
        </w:rPr>
        <w:t>שלושה</w:t>
      </w:r>
      <w:r>
        <w:rPr>
          <w:rtl/>
        </w:rPr>
        <w:t xml:space="preserve"> חודשים לפחות אינו זכאי לגמלה בעת שהותו במאסר.</w:t>
      </w:r>
    </w:p>
    <w:p w:rsidR="00921508" w:rsidRDefault="00921508" w:rsidP="002715D8">
      <w:pPr>
        <w:rPr>
          <w:rtl/>
        </w:rPr>
      </w:pPr>
      <w:bookmarkStart w:id="8412" w:name="_ETM_Q18_181000"/>
      <w:bookmarkEnd w:id="8412"/>
    </w:p>
    <w:p w:rsidR="00921508" w:rsidRDefault="00921508" w:rsidP="00DA1269">
      <w:pPr>
        <w:rPr>
          <w:rtl/>
        </w:rPr>
      </w:pPr>
      <w:r>
        <w:rPr>
          <w:rtl/>
        </w:rPr>
        <w:t>הצעת החוק של ידידי</w:t>
      </w:r>
      <w:r>
        <w:rPr>
          <w:rFonts w:hint="cs"/>
          <w:rtl/>
        </w:rPr>
        <w:t xml:space="preserve"> יושב-ראש הקואליציה חבר הכנסת</w:t>
      </w:r>
      <w:r>
        <w:rPr>
          <w:rtl/>
        </w:rPr>
        <w:t xml:space="preserve"> אופיר כץ מבקשת להחליף את נוסח סעיף 326(ב) לחוק באופן אשר יקבע כי אדם שהורשע בעבירת רצח ואף בעבירת ניסיון לרצח במסגרת פעילות טרור</w:t>
      </w:r>
      <w:r>
        <w:rPr>
          <w:rFonts w:hint="cs"/>
          <w:rtl/>
        </w:rPr>
        <w:t>,</w:t>
      </w:r>
      <w:r>
        <w:rPr>
          <w:rtl/>
        </w:rPr>
        <w:t xml:space="preserve"> לא יקבל כל גמלה במשך תקופת המאסר</w:t>
      </w:r>
      <w:r>
        <w:rPr>
          <w:rFonts w:hint="cs"/>
          <w:rtl/>
        </w:rPr>
        <w:t>,</w:t>
      </w:r>
      <w:r>
        <w:rPr>
          <w:rtl/>
        </w:rPr>
        <w:t xml:space="preserve"> למעט קצבת ילד נכה.</w:t>
      </w:r>
      <w:bookmarkStart w:id="8413" w:name="_ETM_Q18_207000"/>
      <w:bookmarkEnd w:id="8413"/>
      <w:r>
        <w:rPr>
          <w:rFonts w:hint="cs"/>
          <w:rtl/>
        </w:rPr>
        <w:t xml:space="preserve"> </w:t>
      </w:r>
      <w:r>
        <w:rPr>
          <w:rtl/>
        </w:rPr>
        <w:t>בנוסף, הצעת החוק מבקשת לתקן את סעיף 326(ג) לחוק באופן אשר ת</w:t>
      </w:r>
      <w:r>
        <w:rPr>
          <w:rFonts w:hint="cs"/>
          <w:rtl/>
        </w:rPr>
        <w:t>י</w:t>
      </w:r>
      <w:r>
        <w:rPr>
          <w:rtl/>
        </w:rPr>
        <w:t>שלל לחלוטין זכאותו לכל גמלה למעט קצבת ילד נכה</w:t>
      </w:r>
      <w:r>
        <w:rPr>
          <w:rFonts w:hint="cs"/>
          <w:rtl/>
        </w:rPr>
        <w:t>.</w:t>
      </w:r>
    </w:p>
    <w:p w:rsidR="00921508" w:rsidRDefault="00921508" w:rsidP="002715D8">
      <w:pPr>
        <w:rPr>
          <w:rtl/>
        </w:rPr>
      </w:pPr>
      <w:bookmarkStart w:id="8414" w:name="_ETM_Q18_218000"/>
      <w:bookmarkEnd w:id="8414"/>
    </w:p>
    <w:p w:rsidR="00921508" w:rsidRDefault="00921508" w:rsidP="00DA1269">
      <w:pPr>
        <w:rPr>
          <w:rtl/>
        </w:rPr>
      </w:pPr>
      <w:r>
        <w:rPr>
          <w:rtl/>
        </w:rPr>
        <w:t>זו הצעת חוק ראויה ומתבקשת</w:t>
      </w:r>
      <w:r>
        <w:rPr>
          <w:rFonts w:hint="cs"/>
          <w:rtl/>
        </w:rPr>
        <w:t>,</w:t>
      </w:r>
      <w:r>
        <w:rPr>
          <w:rtl/>
        </w:rPr>
        <w:t xml:space="preserve"> ובפרט במצב הנוכחי, אך חשוב להדגיש </w:t>
      </w:r>
      <w:r w:rsidR="00DA1269">
        <w:rPr>
          <w:rFonts w:hint="cs"/>
          <w:rtl/>
        </w:rPr>
        <w:t xml:space="preserve">– </w:t>
      </w:r>
      <w:r>
        <w:rPr>
          <w:rtl/>
        </w:rPr>
        <w:t>ביחס לתיקון המבוקש בסעיף 326(ב)</w:t>
      </w:r>
      <w:r>
        <w:rPr>
          <w:rFonts w:hint="cs"/>
          <w:rtl/>
        </w:rPr>
        <w:t>,</w:t>
      </w:r>
      <w:r>
        <w:rPr>
          <w:rtl/>
        </w:rPr>
        <w:t xml:space="preserve"> </w:t>
      </w:r>
      <w:r>
        <w:rPr>
          <w:rFonts w:hint="cs"/>
          <w:rtl/>
        </w:rPr>
        <w:t xml:space="preserve">כי </w:t>
      </w:r>
      <w:r>
        <w:rPr>
          <w:rtl/>
        </w:rPr>
        <w:t>בכל הנוגע לבגיר</w:t>
      </w:r>
      <w:r>
        <w:rPr>
          <w:rFonts w:hint="cs"/>
          <w:rtl/>
        </w:rPr>
        <w:t>,</w:t>
      </w:r>
      <w:r>
        <w:rPr>
          <w:rtl/>
        </w:rPr>
        <w:t xml:space="preserve"> הרי שבהתאם לסעיף 325 לחוק</w:t>
      </w:r>
      <w:r>
        <w:rPr>
          <w:rFonts w:hint="cs"/>
          <w:rtl/>
        </w:rPr>
        <w:t>,</w:t>
      </w:r>
      <w:r>
        <w:rPr>
          <w:rtl/>
        </w:rPr>
        <w:t xml:space="preserve"> ממילא אין זכאות במשך תקופת המאסר העולה על </w:t>
      </w:r>
      <w:r>
        <w:rPr>
          <w:rFonts w:hint="cs"/>
          <w:rtl/>
        </w:rPr>
        <w:t>שלושה</w:t>
      </w:r>
      <w:r>
        <w:rPr>
          <w:rtl/>
        </w:rPr>
        <w:t xml:space="preserve"> חודשים</w:t>
      </w:r>
      <w:r>
        <w:rPr>
          <w:rFonts w:hint="cs"/>
          <w:rtl/>
        </w:rPr>
        <w:t>,</w:t>
      </w:r>
      <w:r>
        <w:rPr>
          <w:rtl/>
        </w:rPr>
        <w:t xml:space="preserve"> ללא תלות בסוג העבירה</w:t>
      </w:r>
      <w:r>
        <w:rPr>
          <w:rFonts w:hint="cs"/>
          <w:rtl/>
        </w:rPr>
        <w:t>.</w:t>
      </w:r>
      <w:r>
        <w:rPr>
          <w:rtl/>
        </w:rPr>
        <w:t xml:space="preserve"> משכך</w:t>
      </w:r>
      <w:r>
        <w:rPr>
          <w:rFonts w:hint="cs"/>
          <w:rtl/>
        </w:rPr>
        <w:t>,</w:t>
      </w:r>
      <w:r>
        <w:rPr>
          <w:rtl/>
        </w:rPr>
        <w:t xml:space="preserve"> אין פה הוספה על הדין הקיים.</w:t>
      </w:r>
    </w:p>
    <w:p w:rsidR="00921508" w:rsidRDefault="00921508" w:rsidP="002715D8">
      <w:pPr>
        <w:rPr>
          <w:rtl/>
        </w:rPr>
      </w:pPr>
    </w:p>
    <w:p w:rsidR="00921508" w:rsidRDefault="00921508" w:rsidP="00DA1269">
      <w:pPr>
        <w:rPr>
          <w:rtl/>
        </w:rPr>
      </w:pPr>
      <w:bookmarkStart w:id="8415" w:name="_ETM_Q18_244000"/>
      <w:bookmarkEnd w:id="8415"/>
      <w:r>
        <w:rPr>
          <w:rtl/>
        </w:rPr>
        <w:t>אשר לשלילת זכאות אחרי השחרור</w:t>
      </w:r>
      <w:r w:rsidR="00DA1269">
        <w:rPr>
          <w:rFonts w:hint="cs"/>
          <w:rtl/>
        </w:rPr>
        <w:t>,</w:t>
      </w:r>
      <w:r>
        <w:rPr>
          <w:rtl/>
        </w:rPr>
        <w:t xml:space="preserve"> מאחר </w:t>
      </w:r>
      <w:r>
        <w:rPr>
          <w:rFonts w:hint="cs"/>
          <w:rtl/>
        </w:rPr>
        <w:t>ש</w:t>
      </w:r>
      <w:r>
        <w:rPr>
          <w:rtl/>
        </w:rPr>
        <w:t xml:space="preserve">כיום ישנה שלילה של קצבת אזרח ותיק אחרי השחרור, ובהצעה לא ברור אם היא כוללת גם את זה, חשוב לדייק את ניסוח ההצעה </w:t>
      </w:r>
      <w:r>
        <w:rPr>
          <w:rFonts w:hint="cs"/>
          <w:rtl/>
        </w:rPr>
        <w:t xml:space="preserve">כדי </w:t>
      </w:r>
      <w:r>
        <w:rPr>
          <w:rtl/>
        </w:rPr>
        <w:t>שתכלול את כלל הפרטים.</w:t>
      </w:r>
      <w:bookmarkStart w:id="8416" w:name="_ETM_Q18_262000"/>
      <w:bookmarkEnd w:id="8416"/>
      <w:r>
        <w:rPr>
          <w:rFonts w:hint="cs"/>
          <w:rtl/>
        </w:rPr>
        <w:t xml:space="preserve"> </w:t>
      </w:r>
      <w:r>
        <w:rPr>
          <w:rtl/>
        </w:rPr>
        <w:t>לפיכך</w:t>
      </w:r>
      <w:r>
        <w:rPr>
          <w:rFonts w:hint="cs"/>
          <w:rtl/>
        </w:rPr>
        <w:t>,</w:t>
      </w:r>
      <w:r>
        <w:rPr>
          <w:rtl/>
        </w:rPr>
        <w:t xml:space="preserve"> אני חושב שקידום ההצעה בוועדה וניסוחה הסופי צריכ</w:t>
      </w:r>
      <w:r w:rsidR="00DA1269">
        <w:rPr>
          <w:rFonts w:hint="cs"/>
          <w:rtl/>
        </w:rPr>
        <w:t>ים</w:t>
      </w:r>
      <w:r>
        <w:rPr>
          <w:rtl/>
        </w:rPr>
        <w:t xml:space="preserve"> להיות בתיאום עם גורמי המקצוע בביטוח לאומי ו</w:t>
      </w:r>
      <w:r>
        <w:rPr>
          <w:rFonts w:hint="cs"/>
          <w:rtl/>
        </w:rPr>
        <w:t>ב</w:t>
      </w:r>
      <w:r>
        <w:rPr>
          <w:rtl/>
        </w:rPr>
        <w:t>משרדים הרלוונטיים</w:t>
      </w:r>
      <w:r w:rsidR="00DA1269">
        <w:rPr>
          <w:rFonts w:hint="cs"/>
          <w:rtl/>
        </w:rPr>
        <w:t>,</w:t>
      </w:r>
      <w:r>
        <w:rPr>
          <w:rtl/>
        </w:rPr>
        <w:t xml:space="preserve"> כדי לייעל ולשפר אותה.</w:t>
      </w:r>
    </w:p>
    <w:p w:rsidR="00921508" w:rsidRDefault="00921508" w:rsidP="002715D8">
      <w:pPr>
        <w:rPr>
          <w:rtl/>
        </w:rPr>
      </w:pPr>
      <w:bookmarkStart w:id="8417" w:name="_ETM_Q18_273000"/>
      <w:bookmarkEnd w:id="8417"/>
    </w:p>
    <w:p w:rsidR="00921508" w:rsidRDefault="00921508" w:rsidP="00DA1269">
      <w:pPr>
        <w:rPr>
          <w:rtl/>
        </w:rPr>
      </w:pPr>
      <w:r>
        <w:rPr>
          <w:rtl/>
        </w:rPr>
        <w:t>הצעת חוק זו צריכה לקבל לגיטימציה מכלל החברים במשכן</w:t>
      </w:r>
      <w:r>
        <w:rPr>
          <w:rFonts w:hint="cs"/>
          <w:rtl/>
        </w:rPr>
        <w:t>,</w:t>
      </w:r>
      <w:r>
        <w:rPr>
          <w:rtl/>
        </w:rPr>
        <w:t xml:space="preserve"> ואני קורא לכולם להוכיח נאמנות למדינת ישראל ולהצביע בעדה.</w:t>
      </w:r>
      <w:bookmarkStart w:id="8418" w:name="_ETM_Q18_284000"/>
      <w:bookmarkEnd w:id="8418"/>
      <w:r w:rsidR="00DA1269">
        <w:rPr>
          <w:rFonts w:hint="cs"/>
          <w:rtl/>
        </w:rPr>
        <w:t xml:space="preserve"> </w:t>
      </w:r>
      <w:r>
        <w:rPr>
          <w:rtl/>
        </w:rPr>
        <w:t>אופיר ידידי, כשר בממשלה, אני בעד להקצין כמה שיותר נגד טרוריסטים</w:t>
      </w:r>
      <w:r>
        <w:rPr>
          <w:rFonts w:hint="cs"/>
          <w:rtl/>
        </w:rPr>
        <w:t>.</w:t>
      </w:r>
      <w:r>
        <w:rPr>
          <w:rtl/>
        </w:rPr>
        <w:t xml:space="preserve"> טרור הוא מעשה קיצוני, אכזרי</w:t>
      </w:r>
      <w:r>
        <w:rPr>
          <w:rFonts w:hint="cs"/>
          <w:rtl/>
        </w:rPr>
        <w:t>,</w:t>
      </w:r>
      <w:r>
        <w:rPr>
          <w:rtl/>
        </w:rPr>
        <w:t xml:space="preserve"> </w:t>
      </w:r>
      <w:r>
        <w:rPr>
          <w:rFonts w:hint="cs"/>
          <w:rtl/>
        </w:rPr>
        <w:t>ו</w:t>
      </w:r>
      <w:r>
        <w:rPr>
          <w:rtl/>
        </w:rPr>
        <w:t xml:space="preserve">המענה </w:t>
      </w:r>
      <w:r>
        <w:rPr>
          <w:rFonts w:hint="cs"/>
          <w:rtl/>
        </w:rPr>
        <w:t>ע</w:t>
      </w:r>
      <w:r>
        <w:rPr>
          <w:rtl/>
        </w:rPr>
        <w:t>ליו צריך להיות בהתאם</w:t>
      </w:r>
      <w:r>
        <w:rPr>
          <w:rFonts w:hint="cs"/>
          <w:rtl/>
        </w:rPr>
        <w:t>,</w:t>
      </w:r>
      <w:r>
        <w:rPr>
          <w:rtl/>
        </w:rPr>
        <w:t xml:space="preserve"> ואף בפעולה קיצונית יותר</w:t>
      </w:r>
      <w:r>
        <w:rPr>
          <w:rFonts w:hint="cs"/>
          <w:rtl/>
        </w:rPr>
        <w:t>.</w:t>
      </w:r>
      <w:r>
        <w:rPr>
          <w:rtl/>
        </w:rPr>
        <w:t xml:space="preserve"> במזרח</w:t>
      </w:r>
      <w:r>
        <w:rPr>
          <w:rFonts w:hint="cs"/>
          <w:rtl/>
        </w:rPr>
        <w:t xml:space="preserve"> </w:t>
      </w:r>
      <w:r>
        <w:rPr>
          <w:rtl/>
        </w:rPr>
        <w:t>התיכון צריך לדבר את השפה הנכונה</w:t>
      </w:r>
      <w:r>
        <w:rPr>
          <w:rFonts w:hint="cs"/>
          <w:rtl/>
        </w:rPr>
        <w:t>.</w:t>
      </w:r>
      <w:r>
        <w:rPr>
          <w:rtl/>
        </w:rPr>
        <w:t xml:space="preserve"> מי שיפגע </w:t>
      </w:r>
      <w:proofErr w:type="spellStart"/>
      <w:r>
        <w:rPr>
          <w:rtl/>
        </w:rPr>
        <w:t>באזרח</w:t>
      </w:r>
      <w:r>
        <w:rPr>
          <w:rFonts w:hint="cs"/>
          <w:rtl/>
        </w:rPr>
        <w:t>י</w:t>
      </w:r>
      <w:r>
        <w:rPr>
          <w:rtl/>
        </w:rPr>
        <w:t>נו</w:t>
      </w:r>
      <w:proofErr w:type="spellEnd"/>
      <w:r>
        <w:rPr>
          <w:rtl/>
        </w:rPr>
        <w:t xml:space="preserve"> על רק</w:t>
      </w:r>
      <w:r>
        <w:rPr>
          <w:rFonts w:hint="cs"/>
          <w:rtl/>
        </w:rPr>
        <w:t>ע</w:t>
      </w:r>
      <w:r>
        <w:rPr>
          <w:rtl/>
        </w:rPr>
        <w:t xml:space="preserve"> לאומני</w:t>
      </w:r>
      <w:r>
        <w:rPr>
          <w:rFonts w:hint="cs"/>
          <w:rtl/>
        </w:rPr>
        <w:t>,</w:t>
      </w:r>
      <w:r>
        <w:rPr>
          <w:rtl/>
        </w:rPr>
        <w:t xml:space="preserve"> צריך לזכור שהסנקציות שנפעיל נגדו ובני משפחתו ה</w:t>
      </w:r>
      <w:r>
        <w:rPr>
          <w:rFonts w:hint="cs"/>
          <w:rtl/>
        </w:rPr>
        <w:t>ן</w:t>
      </w:r>
      <w:r>
        <w:rPr>
          <w:rtl/>
        </w:rPr>
        <w:t xml:space="preserve"> קשות ואפילו קשות מאוד.</w:t>
      </w:r>
      <w:bookmarkStart w:id="8419" w:name="_ETM_Q18_320000"/>
      <w:bookmarkEnd w:id="8419"/>
      <w:r>
        <w:rPr>
          <w:rFonts w:hint="cs"/>
          <w:rtl/>
        </w:rPr>
        <w:t xml:space="preserve"> </w:t>
      </w:r>
      <w:r>
        <w:rPr>
          <w:rtl/>
        </w:rPr>
        <w:t>אי</w:t>
      </w:r>
      <w:r>
        <w:rPr>
          <w:rFonts w:hint="cs"/>
          <w:rtl/>
        </w:rPr>
        <w:t>-</w:t>
      </w:r>
      <w:r>
        <w:rPr>
          <w:rtl/>
        </w:rPr>
        <w:t>אפשר לנצח טרור במוסריות או חמלה מזויפת</w:t>
      </w:r>
      <w:r>
        <w:rPr>
          <w:rFonts w:hint="cs"/>
          <w:rtl/>
        </w:rPr>
        <w:t>.</w:t>
      </w:r>
      <w:r>
        <w:rPr>
          <w:rtl/>
        </w:rPr>
        <w:t xml:space="preserve"> טרור מנצחים בעוצמה, בנחישות ובמכת מחץ.</w:t>
      </w:r>
      <w:r>
        <w:rPr>
          <w:rFonts w:hint="cs"/>
          <w:rtl/>
        </w:rPr>
        <w:t xml:space="preserve"> תודה רבה.</w:t>
      </w:r>
    </w:p>
    <w:p w:rsidR="00921508" w:rsidRDefault="00921508" w:rsidP="009635F5">
      <w:pPr>
        <w:rPr>
          <w:rtl/>
        </w:rPr>
      </w:pPr>
    </w:p>
    <w:p w:rsidR="00921508" w:rsidRDefault="00921508" w:rsidP="002715D8">
      <w:pPr>
        <w:pStyle w:val="af6"/>
        <w:keepNext/>
        <w:rPr>
          <w:rtl/>
        </w:rPr>
      </w:pPr>
      <w:r w:rsidRPr="00813897">
        <w:rPr>
          <w:rStyle w:val="TagStyle"/>
          <w:rtl/>
        </w:rPr>
        <w:t xml:space="preserve"> &lt;&lt; יור &gt;&gt; </w:t>
      </w:r>
      <w:r>
        <w:rPr>
          <w:rtl/>
        </w:rPr>
        <w:t>היו"ר יבגני סובה:</w:t>
      </w:r>
      <w:r w:rsidRPr="00813897">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תודה רבה, אדוני השר. </w:t>
      </w:r>
    </w:p>
    <w:p w:rsidR="00921508" w:rsidRDefault="00921508" w:rsidP="002715D8">
      <w:pPr>
        <w:rPr>
          <w:rtl/>
          <w:lang w:eastAsia="he-IL"/>
        </w:rPr>
      </w:pPr>
    </w:p>
    <w:p w:rsidR="00921508" w:rsidRDefault="00921508" w:rsidP="002715D8">
      <w:pPr>
        <w:rPr>
          <w:rtl/>
          <w:lang w:eastAsia="he-IL"/>
        </w:rPr>
      </w:pPr>
      <w:r>
        <w:rPr>
          <w:rFonts w:hint="cs"/>
          <w:rtl/>
          <w:lang w:eastAsia="he-IL"/>
        </w:rPr>
        <w:t xml:space="preserve">חברי הכנסת, </w:t>
      </w:r>
      <w:bookmarkStart w:id="8420" w:name="_ETM_Q18_338000"/>
      <w:bookmarkEnd w:id="8420"/>
      <w:r>
        <w:rPr>
          <w:rFonts w:hint="cs"/>
          <w:rtl/>
          <w:lang w:eastAsia="he-IL"/>
        </w:rPr>
        <w:t xml:space="preserve">אנחנו נעבור כעת להצבעה על </w:t>
      </w:r>
      <w:r w:rsidRPr="00D14CD6">
        <w:rPr>
          <w:rtl/>
          <w:lang w:eastAsia="he-IL"/>
        </w:rPr>
        <w:t>הצעת חוק הביטוח הלאומי (תיקון – שלילת זכויות סוציאליות לאדם שהורשע ברצח או ניסיון לרצח על רקע לאומני), התשפ"ג–2022</w:t>
      </w:r>
      <w:r>
        <w:rPr>
          <w:rFonts w:hint="cs"/>
          <w:rtl/>
          <w:lang w:eastAsia="he-IL"/>
        </w:rPr>
        <w:t>. על</w:t>
      </w:r>
      <w:bookmarkStart w:id="8421" w:name="_ETM_Q18_350000"/>
      <w:bookmarkEnd w:id="8421"/>
      <w:r>
        <w:rPr>
          <w:rFonts w:hint="cs"/>
          <w:rtl/>
          <w:lang w:eastAsia="he-IL"/>
        </w:rPr>
        <w:t xml:space="preserve"> פי בקשת האופוזיציה, ההצבעה תהיה הצבעה שמית. אני אבקש מאדוני המזכיר לקרוא בשמות של חברי הכנסת.</w:t>
      </w:r>
    </w:p>
    <w:p w:rsidR="00921508" w:rsidRDefault="00921508" w:rsidP="002715D8">
      <w:pPr>
        <w:rPr>
          <w:rtl/>
          <w:lang w:eastAsia="he-IL"/>
        </w:rPr>
      </w:pPr>
      <w:bookmarkStart w:id="8422" w:name="_ETM_Q18_355000"/>
      <w:bookmarkEnd w:id="8422"/>
    </w:p>
    <w:p w:rsidR="00921508" w:rsidRDefault="00921508" w:rsidP="002715D8">
      <w:pPr>
        <w:pStyle w:val="af1"/>
        <w:rPr>
          <w:rtl/>
          <w:lang w:eastAsia="he-IL"/>
        </w:rPr>
      </w:pPr>
      <w:bookmarkStart w:id="8423" w:name="_ETM_Q18_353000"/>
      <w:bookmarkEnd w:id="8423"/>
      <w:r>
        <w:rPr>
          <w:rFonts w:hint="cs"/>
          <w:rtl/>
          <w:lang w:eastAsia="he-IL"/>
        </w:rPr>
        <w:t>הצבעה שמית</w:t>
      </w:r>
    </w:p>
    <w:p w:rsidR="00921508" w:rsidRDefault="00921508" w:rsidP="002715D8">
      <w:pPr>
        <w:rPr>
          <w:rtl/>
          <w:lang w:eastAsia="he-IL"/>
        </w:rPr>
      </w:pPr>
    </w:p>
    <w:p w:rsidR="00921508" w:rsidRDefault="00921508" w:rsidP="002715D8">
      <w:pPr>
        <w:pStyle w:val="af5"/>
        <w:keepNext/>
        <w:rPr>
          <w:rtl/>
        </w:rPr>
      </w:pPr>
      <w:bookmarkStart w:id="8424" w:name="ET_interruption_6327_3"/>
      <w:r w:rsidRPr="00D14CD6">
        <w:rPr>
          <w:rStyle w:val="TagStyle"/>
          <w:rtl/>
        </w:rPr>
        <w:t xml:space="preserve"> &lt;&lt; קריאה &gt;&gt; </w:t>
      </w:r>
      <w:r>
        <w:rPr>
          <w:rtl/>
        </w:rPr>
        <w:t>מזכיר הכנסת דן מרזוק:</w:t>
      </w:r>
      <w:r w:rsidRPr="00D14CD6">
        <w:rPr>
          <w:rStyle w:val="TagStyle"/>
          <w:rtl/>
        </w:rPr>
        <w:t xml:space="preserve"> &lt;&lt; קריאה &gt;&gt;</w:t>
      </w:r>
      <w:r>
        <w:rPr>
          <w:rtl/>
        </w:rPr>
        <w:t xml:space="preserve">   </w:t>
      </w:r>
      <w:bookmarkEnd w:id="8424"/>
    </w:p>
    <w:p w:rsidR="00921508" w:rsidRDefault="00921508" w:rsidP="002715D8">
      <w:pPr>
        <w:ind w:firstLine="0"/>
        <w:rPr>
          <w:rtl/>
          <w:lang w:eastAsia="he-IL"/>
        </w:rPr>
      </w:pPr>
      <w:r>
        <w:rPr>
          <w:rFonts w:hint="cs"/>
          <w:rtl/>
          <w:lang w:eastAsia="he-IL"/>
        </w:rPr>
        <w:t>(קורא בשמות חברי הכנסת)</w:t>
      </w:r>
    </w:p>
    <w:p w:rsidR="00921508" w:rsidRPr="00D14CD6" w:rsidRDefault="00921508" w:rsidP="002715D8">
      <w:pPr>
        <w:rPr>
          <w:rtl/>
          <w:lang w:eastAsia="he-IL"/>
        </w:rPr>
      </w:pPr>
      <w:bookmarkStart w:id="8425" w:name="_ETM_Q18_351000"/>
      <w:bookmarkEnd w:id="8425"/>
    </w:p>
    <w:p w:rsidR="00921508" w:rsidRDefault="00921508" w:rsidP="002715D8">
      <w:pPr>
        <w:rPr>
          <w:rtl/>
          <w:lang w:eastAsia="he-IL"/>
        </w:rPr>
      </w:pPr>
      <w:r>
        <w:rPr>
          <w:rtl/>
          <w:lang w:eastAsia="he-IL"/>
        </w:rPr>
        <w:t>משה אבוטבול</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יולי יואל אדלשטיין</w:t>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אמיר אוחנה</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ינון אזולאי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גדי איזנקוט</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ישראל אייכלר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דן אילוז</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ואליד אלהואשלה</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קארין אלהרר</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זאב אלקין</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משה ארבל</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יעקב אשר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אביחי אברהם בוארון</w:t>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אוריאל בוסו</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מישל בוסקילה</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דבי ביטון</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מיכאל מרדכי ביטון</w:t>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דוד ביטן</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בועז ביסמוט</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ולדימיר בליאק</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מירב בן ארי</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רם בן ברק</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איתמר בן גביר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אברהם בצלאל</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אליהו ברוכי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ניר ברקת</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ששון ששי גואטה</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טלי גוטליב</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מאי גולן</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יואב גלנט</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גילה גמליאל</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בנימין גנץ</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משה גפני</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סימון דוידסון</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אבי דיכטר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גלית דיסטל אטבריאן</w:t>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אלי דלל</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שלום דנינו</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אריה מכלוף דרעי</w:t>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עמית הלוי</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שרן מרים השכל</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ניסים ואטורי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מיכל מרים וולדיגר</w:t>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יצחק שמעון וסרלאוף</w:t>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יאסר חוג'יראת</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אימאן ח'טיב יאסין</w:t>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ווליד טאהא</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בועז טופורובסקי</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משה טור פז</w:t>
      </w:r>
      <w:r>
        <w:rPr>
          <w:rtl/>
          <w:lang w:eastAsia="he-IL"/>
        </w:rPr>
        <w:tab/>
      </w:r>
      <w:r>
        <w:rPr>
          <w:rtl/>
          <w:lang w:eastAsia="he-IL"/>
        </w:rPr>
        <w:tab/>
      </w:r>
      <w:r w:rsidR="0064501C">
        <w:rPr>
          <w:rtl/>
          <w:lang w:eastAsia="he-IL"/>
        </w:rPr>
        <w:t xml:space="preserve">–   </w:t>
      </w:r>
      <w:r>
        <w:rPr>
          <w:rFonts w:hint="cs"/>
          <w:rtl/>
          <w:lang w:eastAsia="he-IL"/>
        </w:rPr>
        <w:t>אינו משתתף בהצבעה</w:t>
      </w:r>
    </w:p>
    <w:p w:rsidR="00921508" w:rsidRDefault="00921508" w:rsidP="002715D8">
      <w:pPr>
        <w:rPr>
          <w:rtl/>
          <w:lang w:eastAsia="he-IL"/>
        </w:rPr>
      </w:pPr>
      <w:r>
        <w:rPr>
          <w:rtl/>
          <w:lang w:eastAsia="he-IL"/>
        </w:rPr>
        <w:t>אחמד טיבי</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יוסף טייב</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אוהד טל</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יעקב טסלר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חילי טרופר</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אלמוג כהן</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מאיר כהן</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מירב כהן</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מתן כהנא</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עופר כסיף</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אופיר כץ</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ישראל כץ</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רון כץ</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יוראי להב הרצנו</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ירון לוי</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מיקי לוי</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יריב לוין</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נעמה לזימי</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אביגדור ליברמן</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יאיר לפיד</w:t>
      </w:r>
      <w:r>
        <w:rPr>
          <w:rtl/>
          <w:lang w:eastAsia="he-IL"/>
        </w:rPr>
        <w:tab/>
      </w:r>
      <w:r>
        <w:rPr>
          <w:rtl/>
          <w:lang w:eastAsia="he-IL"/>
        </w:rPr>
        <w:tab/>
      </w:r>
      <w:r w:rsidR="0064501C">
        <w:rPr>
          <w:rtl/>
          <w:lang w:eastAsia="he-IL"/>
        </w:rPr>
        <w:t xml:space="preserve">–   </w:t>
      </w:r>
      <w:r>
        <w:rPr>
          <w:rFonts w:hint="cs"/>
          <w:rtl/>
          <w:lang w:eastAsia="he-IL"/>
        </w:rPr>
        <w:t>אינו משתתף בהצבעה</w:t>
      </w:r>
    </w:p>
    <w:p w:rsidR="00921508" w:rsidRDefault="00921508" w:rsidP="002715D8">
      <w:pPr>
        <w:rPr>
          <w:rtl/>
          <w:lang w:eastAsia="he-IL"/>
        </w:rPr>
      </w:pPr>
      <w:r>
        <w:rPr>
          <w:rtl/>
          <w:lang w:eastAsia="he-IL"/>
        </w:rPr>
        <w:t>סימון מושיאשוילי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טטיאנה מזרסקי</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מרב מיכאלי</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שלי טל מירון</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יונתן מישרקי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חנוך דב מלביצקי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ארז מלול</w:t>
      </w:r>
      <w:r>
        <w:rPr>
          <w:rtl/>
          <w:lang w:eastAsia="he-IL"/>
        </w:rPr>
        <w:tab/>
      </w:r>
      <w:r>
        <w:rPr>
          <w:rtl/>
          <w:lang w:eastAsia="he-IL"/>
        </w:rPr>
        <w:tab/>
      </w:r>
      <w:r w:rsidR="0064501C">
        <w:rPr>
          <w:rtl/>
          <w:lang w:eastAsia="he-IL"/>
        </w:rPr>
        <w:t xml:space="preserve">–   </w:t>
      </w:r>
      <w:r>
        <w:rPr>
          <w:rFonts w:hint="cs"/>
          <w:rtl/>
          <w:lang w:eastAsia="he-IL"/>
        </w:rPr>
        <w:t xml:space="preserve">אינו </w:t>
      </w:r>
      <w:bookmarkStart w:id="8426" w:name="_ETM_Q18_674000"/>
      <w:bookmarkEnd w:id="8426"/>
      <w:r>
        <w:rPr>
          <w:rFonts w:hint="cs"/>
          <w:rtl/>
          <w:lang w:eastAsia="he-IL"/>
        </w:rPr>
        <w:t>נוכח</w:t>
      </w:r>
    </w:p>
    <w:p w:rsidR="00921508" w:rsidRDefault="00921508" w:rsidP="002715D8">
      <w:pPr>
        <w:rPr>
          <w:rtl/>
          <w:lang w:eastAsia="he-IL"/>
        </w:rPr>
      </w:pPr>
      <w:r>
        <w:rPr>
          <w:rtl/>
          <w:lang w:eastAsia="he-IL"/>
        </w:rPr>
        <w:t>יוליה מלינובסקי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מיכאל מלכיאלי</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צגה מלקו</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אבי מעוז</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שרון ניר</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בנימין נתניהו</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יואב סגלוביץ'</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יבגני סובה</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צבי ידידיה סוכות</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משה סולומון</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לימור סון הר מלך</w:t>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אופיר סופר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אורית מלכה סטרוק</w:t>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משה סעדה</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9635F5">
      <w:pPr>
        <w:rPr>
          <w:rtl/>
        </w:rPr>
      </w:pPr>
      <w:bookmarkStart w:id="8427" w:name="TOR_Q19"/>
      <w:bookmarkEnd w:id="8427"/>
      <w:r>
        <w:rPr>
          <w:rtl/>
        </w:rPr>
        <w:t>גדעון סער</w:t>
      </w:r>
      <w:r>
        <w:rPr>
          <w:rtl/>
        </w:rPr>
        <w:tab/>
      </w:r>
      <w:r>
        <w:rPr>
          <w:rtl/>
        </w:rPr>
        <w:tab/>
      </w:r>
      <w:r w:rsidR="0064501C">
        <w:rPr>
          <w:rtl/>
        </w:rPr>
        <w:t xml:space="preserve">–   </w:t>
      </w:r>
      <w:r>
        <w:rPr>
          <w:rFonts w:hint="cs"/>
          <w:rtl/>
        </w:rPr>
        <w:t>אינו נוכח</w:t>
      </w:r>
    </w:p>
    <w:p w:rsidR="00921508" w:rsidRDefault="00921508" w:rsidP="009635F5">
      <w:pPr>
        <w:rPr>
          <w:rtl/>
        </w:rPr>
      </w:pPr>
      <w:r>
        <w:rPr>
          <w:rtl/>
        </w:rPr>
        <w:t>מנסור עבאס</w:t>
      </w:r>
      <w:r>
        <w:rPr>
          <w:rtl/>
        </w:rPr>
        <w:tab/>
      </w:r>
      <w:r>
        <w:rPr>
          <w:rtl/>
        </w:rPr>
        <w:tab/>
      </w:r>
      <w:r w:rsidR="0064501C">
        <w:rPr>
          <w:rtl/>
        </w:rPr>
        <w:t xml:space="preserve">–   </w:t>
      </w:r>
      <w:r>
        <w:rPr>
          <w:rFonts w:hint="cs"/>
          <w:rtl/>
        </w:rPr>
        <w:t>נגד</w:t>
      </w:r>
    </w:p>
    <w:p w:rsidR="00921508" w:rsidRDefault="00921508" w:rsidP="009635F5">
      <w:pPr>
        <w:rPr>
          <w:rtl/>
        </w:rPr>
      </w:pPr>
      <w:r>
        <w:rPr>
          <w:rtl/>
        </w:rPr>
        <w:t>איימן עודה</w:t>
      </w:r>
      <w:r>
        <w:rPr>
          <w:rtl/>
        </w:rPr>
        <w:tab/>
      </w:r>
      <w:r>
        <w:rPr>
          <w:rtl/>
        </w:rPr>
        <w:tab/>
      </w:r>
      <w:r w:rsidR="0064501C">
        <w:rPr>
          <w:rtl/>
        </w:rPr>
        <w:t xml:space="preserve">–   </w:t>
      </w:r>
      <w:r>
        <w:rPr>
          <w:rFonts w:hint="cs"/>
          <w:rtl/>
        </w:rPr>
        <w:t>נגד</w:t>
      </w:r>
    </w:p>
    <w:p w:rsidR="00921508" w:rsidRDefault="00921508" w:rsidP="009635F5">
      <w:pPr>
        <w:rPr>
          <w:rtl/>
        </w:rPr>
      </w:pPr>
      <w:r>
        <w:rPr>
          <w:rtl/>
        </w:rPr>
        <w:t>יוסף עטאונה</w:t>
      </w:r>
      <w:r>
        <w:rPr>
          <w:rtl/>
        </w:rPr>
        <w:tab/>
      </w:r>
      <w:r>
        <w:rPr>
          <w:rtl/>
        </w:rPr>
        <w:tab/>
      </w:r>
      <w:r w:rsidR="0064501C">
        <w:rPr>
          <w:rtl/>
        </w:rPr>
        <w:t xml:space="preserve">–   </w:t>
      </w:r>
      <w:r>
        <w:rPr>
          <w:rFonts w:hint="cs"/>
          <w:rtl/>
        </w:rPr>
        <w:t>נגד</w:t>
      </w:r>
    </w:p>
    <w:p w:rsidR="00921508" w:rsidRDefault="00921508" w:rsidP="009635F5">
      <w:pPr>
        <w:rPr>
          <w:rtl/>
        </w:rPr>
      </w:pPr>
      <w:r>
        <w:rPr>
          <w:rtl/>
        </w:rPr>
        <w:t>חוה אתי עטייה</w:t>
      </w:r>
      <w:r>
        <w:rPr>
          <w:rtl/>
        </w:rPr>
        <w:tab/>
      </w:r>
      <w:r>
        <w:rPr>
          <w:rtl/>
        </w:rPr>
        <w:tab/>
      </w:r>
      <w:r w:rsidR="0064501C">
        <w:rPr>
          <w:rtl/>
        </w:rPr>
        <w:t xml:space="preserve">–   </w:t>
      </w:r>
      <w:r>
        <w:rPr>
          <w:rFonts w:hint="cs"/>
          <w:rtl/>
        </w:rPr>
        <w:t>בעד</w:t>
      </w:r>
    </w:p>
    <w:p w:rsidR="00921508" w:rsidRDefault="00921508" w:rsidP="002715D8">
      <w:pPr>
        <w:rPr>
          <w:rtl/>
        </w:rPr>
      </w:pPr>
      <w:r>
        <w:rPr>
          <w:rtl/>
        </w:rPr>
        <w:t>חמד עמאר</w:t>
      </w:r>
      <w:r>
        <w:rPr>
          <w:rtl/>
        </w:rPr>
        <w:tab/>
      </w:r>
      <w:r>
        <w:rPr>
          <w:rtl/>
        </w:rPr>
        <w:tab/>
      </w:r>
      <w:r w:rsidR="0064501C">
        <w:rPr>
          <w:rtl/>
        </w:rPr>
        <w:t xml:space="preserve">–   </w:t>
      </w:r>
      <w:r>
        <w:rPr>
          <w:rFonts w:hint="cs"/>
          <w:rtl/>
        </w:rPr>
        <w:t>בעד</w:t>
      </w:r>
    </w:p>
    <w:p w:rsidR="00921508" w:rsidRDefault="00921508" w:rsidP="009635F5">
      <w:pPr>
        <w:rPr>
          <w:rtl/>
        </w:rPr>
      </w:pPr>
      <w:r>
        <w:rPr>
          <w:rtl/>
        </w:rPr>
        <w:t>צביקה פוגל</w:t>
      </w:r>
      <w:r>
        <w:rPr>
          <w:rtl/>
        </w:rPr>
        <w:tab/>
      </w:r>
      <w:r>
        <w:rPr>
          <w:rtl/>
        </w:rPr>
        <w:tab/>
      </w:r>
      <w:r w:rsidR="0064501C">
        <w:rPr>
          <w:rtl/>
        </w:rPr>
        <w:t xml:space="preserve">–   </w:t>
      </w:r>
      <w:r>
        <w:rPr>
          <w:rFonts w:hint="cs"/>
          <w:rtl/>
        </w:rPr>
        <w:t>בעד</w:t>
      </w:r>
    </w:p>
    <w:p w:rsidR="00921508" w:rsidRDefault="00921508" w:rsidP="009635F5">
      <w:pPr>
        <w:rPr>
          <w:rtl/>
        </w:rPr>
      </w:pPr>
      <w:r>
        <w:rPr>
          <w:rtl/>
        </w:rPr>
        <w:t>עודד פורר</w:t>
      </w:r>
      <w:r>
        <w:rPr>
          <w:rtl/>
        </w:rPr>
        <w:tab/>
      </w:r>
      <w:r>
        <w:rPr>
          <w:rtl/>
        </w:rPr>
        <w:tab/>
      </w:r>
      <w:r w:rsidR="0064501C">
        <w:rPr>
          <w:rtl/>
        </w:rPr>
        <w:t xml:space="preserve">–   </w:t>
      </w:r>
      <w:r>
        <w:rPr>
          <w:rFonts w:hint="cs"/>
          <w:rtl/>
        </w:rPr>
        <w:t>בעד</w:t>
      </w:r>
    </w:p>
    <w:p w:rsidR="00921508" w:rsidRDefault="00921508" w:rsidP="009635F5">
      <w:pPr>
        <w:rPr>
          <w:rtl/>
        </w:rPr>
      </w:pPr>
      <w:r>
        <w:rPr>
          <w:rtl/>
        </w:rPr>
        <w:t>יצחק פינדרוס</w:t>
      </w:r>
      <w:r>
        <w:rPr>
          <w:rtl/>
        </w:rPr>
        <w:tab/>
      </w:r>
      <w:r>
        <w:rPr>
          <w:rtl/>
        </w:rPr>
        <w:tab/>
      </w:r>
      <w:r w:rsidR="0064501C">
        <w:rPr>
          <w:rtl/>
        </w:rPr>
        <w:t xml:space="preserve">–   </w:t>
      </w:r>
      <w:r>
        <w:rPr>
          <w:rFonts w:hint="cs"/>
          <w:rtl/>
        </w:rPr>
        <w:t>אינו נוכח</w:t>
      </w:r>
    </w:p>
    <w:p w:rsidR="00921508" w:rsidRDefault="00921508" w:rsidP="009635F5">
      <w:pPr>
        <w:rPr>
          <w:rtl/>
        </w:rPr>
      </w:pPr>
      <w:r>
        <w:rPr>
          <w:rtl/>
        </w:rPr>
        <w:t>משה פסל</w:t>
      </w:r>
      <w:r>
        <w:rPr>
          <w:rtl/>
        </w:rPr>
        <w:tab/>
      </w:r>
      <w:r>
        <w:rPr>
          <w:rtl/>
        </w:rPr>
        <w:tab/>
      </w:r>
      <w:r w:rsidR="0064501C">
        <w:rPr>
          <w:rtl/>
        </w:rPr>
        <w:t xml:space="preserve">–   </w:t>
      </w:r>
      <w:r>
        <w:rPr>
          <w:rFonts w:hint="cs"/>
          <w:rtl/>
        </w:rPr>
        <w:t>בעד</w:t>
      </w:r>
    </w:p>
    <w:p w:rsidR="00921508" w:rsidRDefault="00921508" w:rsidP="009635F5">
      <w:pPr>
        <w:rPr>
          <w:rtl/>
        </w:rPr>
      </w:pPr>
      <w:r>
        <w:rPr>
          <w:rtl/>
        </w:rPr>
        <w:t>יסמין פרידמן</w:t>
      </w:r>
      <w:r>
        <w:rPr>
          <w:rtl/>
        </w:rPr>
        <w:tab/>
      </w:r>
      <w:r>
        <w:rPr>
          <w:rtl/>
        </w:rPr>
        <w:tab/>
      </w:r>
      <w:r w:rsidR="0064501C">
        <w:rPr>
          <w:rtl/>
        </w:rPr>
        <w:t xml:space="preserve">–   </w:t>
      </w:r>
      <w:r>
        <w:rPr>
          <w:rFonts w:hint="cs"/>
          <w:rtl/>
        </w:rPr>
        <w:t>אינה נוכחת</w:t>
      </w:r>
    </w:p>
    <w:p w:rsidR="00921508" w:rsidRDefault="00921508" w:rsidP="009635F5">
      <w:pPr>
        <w:rPr>
          <w:rtl/>
        </w:rPr>
      </w:pPr>
      <w:r>
        <w:rPr>
          <w:rtl/>
        </w:rPr>
        <w:t>אורית פרקש הכהן</w:t>
      </w:r>
      <w:r>
        <w:rPr>
          <w:rtl/>
        </w:rPr>
        <w:tab/>
      </w:r>
      <w:r w:rsidR="0064501C">
        <w:rPr>
          <w:rtl/>
        </w:rPr>
        <w:t xml:space="preserve">–   </w:t>
      </w:r>
      <w:r>
        <w:rPr>
          <w:rFonts w:hint="cs"/>
          <w:rtl/>
        </w:rPr>
        <w:t>בעד</w:t>
      </w:r>
    </w:p>
    <w:p w:rsidR="00921508" w:rsidRDefault="00921508" w:rsidP="009635F5">
      <w:pPr>
        <w:rPr>
          <w:rtl/>
        </w:rPr>
      </w:pPr>
      <w:r>
        <w:rPr>
          <w:rtl/>
        </w:rPr>
        <w:t>מטי צרפתי הרכבי</w:t>
      </w:r>
      <w:r>
        <w:rPr>
          <w:rtl/>
        </w:rPr>
        <w:tab/>
      </w:r>
      <w:r w:rsidR="0064501C">
        <w:rPr>
          <w:rtl/>
        </w:rPr>
        <w:t xml:space="preserve">–   </w:t>
      </w:r>
      <w:r>
        <w:rPr>
          <w:rFonts w:hint="cs"/>
          <w:rtl/>
        </w:rPr>
        <w:t>אינה נוכחת</w:t>
      </w:r>
    </w:p>
    <w:p w:rsidR="00921508" w:rsidRDefault="00921508" w:rsidP="009635F5">
      <w:pPr>
        <w:rPr>
          <w:rtl/>
        </w:rPr>
      </w:pPr>
      <w:r>
        <w:rPr>
          <w:rtl/>
        </w:rPr>
        <w:t>אריאל קלנר</w:t>
      </w:r>
      <w:r>
        <w:rPr>
          <w:rtl/>
        </w:rPr>
        <w:tab/>
      </w:r>
      <w:r>
        <w:rPr>
          <w:rtl/>
        </w:rPr>
        <w:tab/>
      </w:r>
      <w:r w:rsidR="0064501C">
        <w:rPr>
          <w:rtl/>
        </w:rPr>
        <w:t xml:space="preserve">–   </w:t>
      </w:r>
      <w:r>
        <w:rPr>
          <w:rFonts w:hint="cs"/>
          <w:rtl/>
        </w:rPr>
        <w:t>אינו נוכח</w:t>
      </w:r>
    </w:p>
    <w:p w:rsidR="00921508" w:rsidRDefault="00921508" w:rsidP="009635F5">
      <w:pPr>
        <w:rPr>
          <w:rtl/>
        </w:rPr>
      </w:pPr>
      <w:r>
        <w:rPr>
          <w:rtl/>
        </w:rPr>
        <w:t>יצחק קרויזר</w:t>
      </w:r>
      <w:r>
        <w:rPr>
          <w:rtl/>
        </w:rPr>
        <w:tab/>
      </w:r>
      <w:r>
        <w:rPr>
          <w:rtl/>
        </w:rPr>
        <w:tab/>
      </w:r>
      <w:r w:rsidR="0064501C">
        <w:rPr>
          <w:rtl/>
        </w:rPr>
        <w:t xml:space="preserve">–   </w:t>
      </w:r>
      <w:r>
        <w:rPr>
          <w:rFonts w:hint="cs"/>
          <w:rtl/>
        </w:rPr>
        <w:t>אינו נוכח</w:t>
      </w:r>
    </w:p>
    <w:p w:rsidR="00921508" w:rsidRDefault="00921508" w:rsidP="009635F5">
      <w:pPr>
        <w:rPr>
          <w:rtl/>
        </w:rPr>
      </w:pPr>
      <w:r>
        <w:rPr>
          <w:rtl/>
        </w:rPr>
        <w:t>גלעד קריב</w:t>
      </w:r>
      <w:r>
        <w:rPr>
          <w:rtl/>
        </w:rPr>
        <w:tab/>
      </w:r>
      <w:r>
        <w:rPr>
          <w:rtl/>
        </w:rPr>
        <w:tab/>
      </w:r>
      <w:r w:rsidR="0064501C">
        <w:rPr>
          <w:rtl/>
        </w:rPr>
        <w:t xml:space="preserve">–   </w:t>
      </w:r>
      <w:r>
        <w:rPr>
          <w:rFonts w:hint="cs"/>
          <w:rtl/>
        </w:rPr>
        <w:t>אינו נוכח</w:t>
      </w:r>
    </w:p>
    <w:p w:rsidR="00921508" w:rsidRDefault="00921508" w:rsidP="009635F5">
      <w:pPr>
        <w:rPr>
          <w:rtl/>
        </w:rPr>
      </w:pPr>
      <w:r>
        <w:rPr>
          <w:rtl/>
        </w:rPr>
        <w:t>שלמה קרעי</w:t>
      </w:r>
      <w:r>
        <w:rPr>
          <w:rtl/>
        </w:rPr>
        <w:tab/>
      </w:r>
      <w:r>
        <w:rPr>
          <w:rtl/>
        </w:rPr>
        <w:tab/>
      </w:r>
      <w:r w:rsidR="0064501C">
        <w:rPr>
          <w:rtl/>
        </w:rPr>
        <w:t xml:space="preserve">–   </w:t>
      </w:r>
      <w:r>
        <w:rPr>
          <w:rFonts w:hint="cs"/>
          <w:rtl/>
        </w:rPr>
        <w:t>בעד</w:t>
      </w:r>
    </w:p>
    <w:p w:rsidR="00921508" w:rsidRDefault="00921508" w:rsidP="002715D8">
      <w:pPr>
        <w:rPr>
          <w:rtl/>
        </w:rPr>
      </w:pPr>
      <w:r>
        <w:rPr>
          <w:rtl/>
        </w:rPr>
        <w:t>אליהו רביבו</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משה רוט</w:t>
      </w:r>
      <w:r>
        <w:rPr>
          <w:rtl/>
        </w:rPr>
        <w:tab/>
      </w:r>
      <w:r>
        <w:rPr>
          <w:rtl/>
        </w:rPr>
        <w:tab/>
      </w:r>
      <w:r w:rsidR="0064501C">
        <w:rPr>
          <w:rtl/>
        </w:rPr>
        <w:t xml:space="preserve">–   </w:t>
      </w:r>
      <w:r>
        <w:rPr>
          <w:rFonts w:hint="cs"/>
          <w:rtl/>
        </w:rPr>
        <w:t>בעד</w:t>
      </w:r>
    </w:p>
    <w:p w:rsidR="00921508" w:rsidRDefault="00921508" w:rsidP="009635F5">
      <w:pPr>
        <w:rPr>
          <w:rtl/>
        </w:rPr>
      </w:pPr>
      <w:r>
        <w:rPr>
          <w:rtl/>
        </w:rPr>
        <w:t>שמחה רוטמן</w:t>
      </w:r>
      <w:r>
        <w:rPr>
          <w:rtl/>
        </w:rPr>
        <w:tab/>
      </w:r>
      <w:r>
        <w:rPr>
          <w:rtl/>
        </w:rPr>
        <w:tab/>
      </w:r>
      <w:r w:rsidR="0064501C">
        <w:rPr>
          <w:rtl/>
        </w:rPr>
        <w:t xml:space="preserve">–   </w:t>
      </w:r>
      <w:r>
        <w:rPr>
          <w:rFonts w:hint="cs"/>
          <w:rtl/>
        </w:rPr>
        <w:t>בעד</w:t>
      </w:r>
    </w:p>
    <w:p w:rsidR="00921508" w:rsidRDefault="00921508" w:rsidP="009635F5">
      <w:pPr>
        <w:rPr>
          <w:rtl/>
        </w:rPr>
      </w:pPr>
      <w:r>
        <w:rPr>
          <w:rtl/>
        </w:rPr>
        <w:t>עידן רול</w:t>
      </w:r>
      <w:r>
        <w:rPr>
          <w:rtl/>
        </w:rPr>
        <w:tab/>
      </w:r>
      <w:r>
        <w:rPr>
          <w:rtl/>
        </w:rPr>
        <w:tab/>
      </w:r>
      <w:r>
        <w:rPr>
          <w:rtl/>
        </w:rPr>
        <w:tab/>
      </w:r>
      <w:r w:rsidR="0064501C">
        <w:rPr>
          <w:rtl/>
        </w:rPr>
        <w:t xml:space="preserve">–   </w:t>
      </w:r>
      <w:r>
        <w:rPr>
          <w:rFonts w:hint="cs"/>
          <w:rtl/>
        </w:rPr>
        <w:t>אינו נוכח</w:t>
      </w:r>
    </w:p>
    <w:p w:rsidR="00921508" w:rsidRDefault="00921508" w:rsidP="002715D8">
      <w:pPr>
        <w:rPr>
          <w:rtl/>
        </w:rPr>
      </w:pPr>
      <w:r>
        <w:rPr>
          <w:rtl/>
        </w:rPr>
        <w:t>אפרת רייטן מרום</w:t>
      </w:r>
      <w:r>
        <w:rPr>
          <w:rtl/>
        </w:rPr>
        <w:tab/>
      </w:r>
      <w:r w:rsidR="0064501C">
        <w:rPr>
          <w:rtl/>
        </w:rPr>
        <w:t xml:space="preserve">–   </w:t>
      </w:r>
      <w:r>
        <w:rPr>
          <w:rFonts w:hint="cs"/>
          <w:rtl/>
        </w:rPr>
        <w:t>אינה נוכחת</w:t>
      </w:r>
      <w:r>
        <w:rPr>
          <w:rtl/>
        </w:rPr>
        <w:t xml:space="preserve"> </w:t>
      </w:r>
    </w:p>
    <w:p w:rsidR="00921508" w:rsidRDefault="00921508" w:rsidP="009635F5">
      <w:pPr>
        <w:rPr>
          <w:rtl/>
        </w:rPr>
      </w:pPr>
      <w:r>
        <w:rPr>
          <w:rtl/>
        </w:rPr>
        <w:t>אלון שוסטר</w:t>
      </w:r>
      <w:r>
        <w:rPr>
          <w:rtl/>
        </w:rPr>
        <w:tab/>
      </w:r>
      <w:r>
        <w:rPr>
          <w:rtl/>
        </w:rPr>
        <w:tab/>
      </w:r>
      <w:r w:rsidR="0064501C">
        <w:rPr>
          <w:rtl/>
        </w:rPr>
        <w:t xml:space="preserve">–   </w:t>
      </w:r>
      <w:r>
        <w:rPr>
          <w:rFonts w:hint="cs"/>
          <w:rtl/>
        </w:rPr>
        <w:t>אינו נוכח</w:t>
      </w:r>
    </w:p>
    <w:p w:rsidR="00921508" w:rsidRDefault="00921508" w:rsidP="009635F5">
      <w:pPr>
        <w:rPr>
          <w:rtl/>
        </w:rPr>
      </w:pPr>
      <w:r>
        <w:rPr>
          <w:rtl/>
        </w:rPr>
        <w:t>קטי קטרין שטרית</w:t>
      </w:r>
      <w:r>
        <w:rPr>
          <w:rtl/>
        </w:rPr>
        <w:tab/>
      </w:r>
      <w:r w:rsidR="0064501C">
        <w:rPr>
          <w:rtl/>
        </w:rPr>
        <w:t xml:space="preserve">–   </w:t>
      </w:r>
      <w:r>
        <w:rPr>
          <w:rFonts w:hint="cs"/>
          <w:rtl/>
        </w:rPr>
        <w:t>בעד</w:t>
      </w:r>
    </w:p>
    <w:p w:rsidR="00921508" w:rsidRDefault="00921508" w:rsidP="009635F5">
      <w:pPr>
        <w:rPr>
          <w:rtl/>
        </w:rPr>
      </w:pPr>
      <w:r>
        <w:rPr>
          <w:rtl/>
        </w:rPr>
        <w:t>אלעזר שטרן</w:t>
      </w:r>
      <w:r>
        <w:rPr>
          <w:rtl/>
        </w:rPr>
        <w:tab/>
      </w:r>
      <w:r>
        <w:rPr>
          <w:rtl/>
        </w:rPr>
        <w:tab/>
      </w:r>
      <w:r w:rsidR="0064501C">
        <w:rPr>
          <w:rtl/>
        </w:rPr>
        <w:t xml:space="preserve">–   </w:t>
      </w:r>
      <w:r>
        <w:rPr>
          <w:rFonts w:hint="cs"/>
          <w:rtl/>
        </w:rPr>
        <w:t>אינו נוכח</w:t>
      </w:r>
    </w:p>
    <w:p w:rsidR="00921508" w:rsidRDefault="00921508" w:rsidP="009635F5">
      <w:pPr>
        <w:rPr>
          <w:rtl/>
        </w:rPr>
      </w:pPr>
      <w:r>
        <w:rPr>
          <w:rtl/>
        </w:rPr>
        <w:t>מיכל שיר סגמן</w:t>
      </w:r>
      <w:r>
        <w:rPr>
          <w:rtl/>
        </w:rPr>
        <w:tab/>
      </w:r>
      <w:r>
        <w:rPr>
          <w:rtl/>
        </w:rPr>
        <w:tab/>
      </w:r>
      <w:r w:rsidR="0064501C">
        <w:rPr>
          <w:rtl/>
        </w:rPr>
        <w:t xml:space="preserve">–   </w:t>
      </w:r>
      <w:r>
        <w:rPr>
          <w:rFonts w:hint="cs"/>
          <w:rtl/>
        </w:rPr>
        <w:t>אינה נוכחת</w:t>
      </w:r>
    </w:p>
    <w:p w:rsidR="00921508" w:rsidRDefault="00921508" w:rsidP="009635F5">
      <w:pPr>
        <w:rPr>
          <w:rtl/>
        </w:rPr>
      </w:pPr>
      <w:r>
        <w:rPr>
          <w:rtl/>
        </w:rPr>
        <w:t>נאור שירי</w:t>
      </w:r>
      <w:r>
        <w:rPr>
          <w:rtl/>
        </w:rPr>
        <w:tab/>
      </w:r>
      <w:r>
        <w:rPr>
          <w:rtl/>
        </w:rPr>
        <w:tab/>
      </w:r>
      <w:r w:rsidR="0064501C">
        <w:rPr>
          <w:rtl/>
        </w:rPr>
        <w:t xml:space="preserve">–   </w:t>
      </w:r>
      <w:r>
        <w:rPr>
          <w:rFonts w:hint="cs"/>
          <w:rtl/>
        </w:rPr>
        <w:t>אינו נוכח</w:t>
      </w:r>
    </w:p>
    <w:p w:rsidR="00921508" w:rsidRDefault="00921508" w:rsidP="009635F5">
      <w:pPr>
        <w:rPr>
          <w:rtl/>
        </w:rPr>
      </w:pPr>
      <w:r>
        <w:rPr>
          <w:rtl/>
        </w:rPr>
        <w:t>אושר שקלים</w:t>
      </w:r>
      <w:r>
        <w:rPr>
          <w:rtl/>
        </w:rPr>
        <w:tab/>
      </w:r>
      <w:r>
        <w:rPr>
          <w:rtl/>
        </w:rPr>
        <w:tab/>
      </w:r>
      <w:r w:rsidR="0064501C">
        <w:rPr>
          <w:rtl/>
        </w:rPr>
        <w:t xml:space="preserve">–   </w:t>
      </w:r>
      <w:r>
        <w:rPr>
          <w:rFonts w:hint="cs"/>
          <w:rtl/>
        </w:rPr>
        <w:t>בעד</w:t>
      </w:r>
    </w:p>
    <w:p w:rsidR="00921508" w:rsidRDefault="00921508" w:rsidP="009635F5">
      <w:pPr>
        <w:rPr>
          <w:rtl/>
        </w:rPr>
      </w:pPr>
      <w:r>
        <w:rPr>
          <w:rtl/>
        </w:rPr>
        <w:t>עאידה תומא סלימאן</w:t>
      </w:r>
      <w:r>
        <w:rPr>
          <w:rtl/>
        </w:rPr>
        <w:tab/>
      </w:r>
      <w:r w:rsidR="0064501C">
        <w:rPr>
          <w:rtl/>
        </w:rPr>
        <w:t xml:space="preserve">–   </w:t>
      </w:r>
      <w:r>
        <w:rPr>
          <w:rFonts w:hint="cs"/>
          <w:rtl/>
        </w:rPr>
        <w:t>נגד</w:t>
      </w:r>
    </w:p>
    <w:p w:rsidR="00921508" w:rsidRDefault="00921508" w:rsidP="009635F5">
      <w:pPr>
        <w:rPr>
          <w:rtl/>
        </w:rPr>
      </w:pPr>
      <w:r>
        <w:rPr>
          <w:rtl/>
        </w:rPr>
        <w:t>פנינה תמנו</w:t>
      </w:r>
      <w:r>
        <w:rPr>
          <w:rtl/>
        </w:rPr>
        <w:tab/>
      </w:r>
      <w:r>
        <w:rPr>
          <w:rtl/>
        </w:rPr>
        <w:tab/>
      </w:r>
      <w:r w:rsidR="0064501C">
        <w:rPr>
          <w:rtl/>
        </w:rPr>
        <w:t xml:space="preserve">–   </w:t>
      </w:r>
      <w:r>
        <w:rPr>
          <w:rFonts w:hint="cs"/>
          <w:rtl/>
        </w:rPr>
        <w:t>בעד</w:t>
      </w:r>
    </w:p>
    <w:p w:rsidR="00921508" w:rsidRDefault="00921508" w:rsidP="002715D8">
      <w:pPr>
        <w:rPr>
          <w:rtl/>
        </w:rPr>
      </w:pPr>
    </w:p>
    <w:p w:rsidR="00921508" w:rsidRDefault="00921508" w:rsidP="002715D8">
      <w:pPr>
        <w:pStyle w:val="af6"/>
        <w:keepNext/>
        <w:rPr>
          <w:rtl/>
        </w:rPr>
      </w:pPr>
      <w:bookmarkStart w:id="8428" w:name="ET_yor_6307_1"/>
      <w:r w:rsidRPr="00C921D1">
        <w:rPr>
          <w:rStyle w:val="TagStyle"/>
          <w:rtl/>
        </w:rPr>
        <w:t xml:space="preserve"> &lt;&lt; יור &gt;&gt; </w:t>
      </w:r>
      <w:r>
        <w:rPr>
          <w:rtl/>
        </w:rPr>
        <w:t>היו"ר יבגני סובה:</w:t>
      </w:r>
      <w:r w:rsidRPr="00C921D1">
        <w:rPr>
          <w:rStyle w:val="TagStyle"/>
          <w:rtl/>
        </w:rPr>
        <w:t xml:space="preserve"> &lt;&lt; יור &gt;&gt;</w:t>
      </w:r>
      <w:bookmarkEnd w:id="8428"/>
    </w:p>
    <w:p w:rsidR="00921508" w:rsidRDefault="00921508" w:rsidP="00120D2F">
      <w:pPr>
        <w:rPr>
          <w:rtl/>
        </w:rPr>
      </w:pPr>
    </w:p>
    <w:p w:rsidR="00921508" w:rsidRDefault="00921508" w:rsidP="002715D8">
      <w:pPr>
        <w:rPr>
          <w:rtl/>
        </w:rPr>
      </w:pPr>
      <w:r>
        <w:rPr>
          <w:rFonts w:hint="cs"/>
          <w:rtl/>
        </w:rPr>
        <w:t>אני מבקש מאדוני המזכיר לקרוא בשנית בשמות חברי הכנסת.</w:t>
      </w:r>
    </w:p>
    <w:p w:rsidR="00921508" w:rsidRDefault="00921508" w:rsidP="002715D8">
      <w:pPr>
        <w:rPr>
          <w:rtl/>
        </w:rPr>
      </w:pPr>
    </w:p>
    <w:p w:rsidR="00921508" w:rsidRDefault="00921508" w:rsidP="002715D8">
      <w:pPr>
        <w:pStyle w:val="af5"/>
        <w:keepNext/>
        <w:rPr>
          <w:rtl/>
        </w:rPr>
      </w:pPr>
      <w:bookmarkStart w:id="8429" w:name="ET_interruption_6327_5"/>
      <w:r w:rsidRPr="005539CB">
        <w:rPr>
          <w:rStyle w:val="TagStyle"/>
          <w:rtl/>
        </w:rPr>
        <w:t xml:space="preserve"> &lt;&lt; קריאה &gt;&gt; </w:t>
      </w:r>
      <w:r>
        <w:rPr>
          <w:rtl/>
        </w:rPr>
        <w:t>מזכיר הכנסת דן מרזוק:</w:t>
      </w:r>
      <w:r w:rsidRPr="005539CB">
        <w:rPr>
          <w:rStyle w:val="TagStyle"/>
          <w:rtl/>
        </w:rPr>
        <w:t xml:space="preserve"> &lt;&lt; קריאה &gt;&gt;</w:t>
      </w:r>
      <w:r>
        <w:rPr>
          <w:rtl/>
        </w:rPr>
        <w:t xml:space="preserve">   </w:t>
      </w:r>
      <w:bookmarkEnd w:id="8429"/>
    </w:p>
    <w:p w:rsidR="00921508" w:rsidRDefault="00921508" w:rsidP="003F5177">
      <w:pPr>
        <w:ind w:firstLine="0"/>
        <w:rPr>
          <w:rtl/>
        </w:rPr>
      </w:pPr>
      <w:r>
        <w:rPr>
          <w:rFonts w:hint="cs"/>
          <w:rtl/>
        </w:rPr>
        <w:t>(קורא בשמות חברי הכנסת)</w:t>
      </w:r>
    </w:p>
    <w:p w:rsidR="00921508" w:rsidRPr="005539CB" w:rsidRDefault="00921508" w:rsidP="002715D8">
      <w:pPr>
        <w:rPr>
          <w:rtl/>
        </w:rPr>
      </w:pPr>
    </w:p>
    <w:p w:rsidR="00921508" w:rsidRDefault="00921508" w:rsidP="002715D8">
      <w:pPr>
        <w:rPr>
          <w:rtl/>
        </w:rPr>
      </w:pPr>
      <w:r>
        <w:rPr>
          <w:rtl/>
        </w:rPr>
        <w:t>משה אבוטבול</w:t>
      </w:r>
      <w:r>
        <w:rPr>
          <w:rtl/>
        </w:rPr>
        <w:tab/>
      </w:r>
      <w:r>
        <w:rPr>
          <w:rtl/>
        </w:rPr>
        <w:tab/>
      </w:r>
      <w:r w:rsidR="0064501C">
        <w:rPr>
          <w:rtl/>
        </w:rPr>
        <w:t xml:space="preserve">–   </w:t>
      </w:r>
      <w:r>
        <w:rPr>
          <w:rFonts w:hint="cs"/>
          <w:rtl/>
        </w:rPr>
        <w:t xml:space="preserve">בעד </w:t>
      </w:r>
    </w:p>
    <w:p w:rsidR="00921508" w:rsidRDefault="00921508" w:rsidP="002715D8">
      <w:pPr>
        <w:rPr>
          <w:rtl/>
        </w:rPr>
      </w:pPr>
      <w:r>
        <w:rPr>
          <w:rtl/>
        </w:rPr>
        <w:t>יולי יואל אדלשטיין</w:t>
      </w:r>
      <w:r>
        <w:rPr>
          <w:rtl/>
        </w:rPr>
        <w:tab/>
      </w:r>
      <w:r w:rsidR="0064501C">
        <w:rPr>
          <w:rtl/>
        </w:rPr>
        <w:t xml:space="preserve">–   </w:t>
      </w:r>
      <w:r>
        <w:rPr>
          <w:rFonts w:hint="cs"/>
          <w:rtl/>
        </w:rPr>
        <w:t>אינו נוכח</w:t>
      </w:r>
    </w:p>
    <w:p w:rsidR="00921508" w:rsidRDefault="00921508" w:rsidP="002715D8">
      <w:pPr>
        <w:rPr>
          <w:rtl/>
        </w:rPr>
      </w:pPr>
      <w:r>
        <w:rPr>
          <w:rtl/>
        </w:rPr>
        <w:t>אמיר אוחנה</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ישראל אייכלר</w:t>
      </w:r>
      <w:r>
        <w:rPr>
          <w:rtl/>
        </w:rPr>
        <w:tab/>
      </w:r>
      <w:r>
        <w:rPr>
          <w:rtl/>
        </w:rPr>
        <w:tab/>
      </w:r>
      <w:r w:rsidR="0064501C">
        <w:rPr>
          <w:rtl/>
        </w:rPr>
        <w:t xml:space="preserve">–   </w:t>
      </w:r>
      <w:r>
        <w:rPr>
          <w:rFonts w:hint="cs"/>
          <w:rtl/>
        </w:rPr>
        <w:t>אינו נוכח</w:t>
      </w:r>
      <w:r>
        <w:rPr>
          <w:rtl/>
        </w:rPr>
        <w:t xml:space="preserve"> </w:t>
      </w:r>
    </w:p>
    <w:p w:rsidR="00921508" w:rsidRDefault="00921508" w:rsidP="002715D8">
      <w:pPr>
        <w:rPr>
          <w:rtl/>
        </w:rPr>
      </w:pPr>
      <w:r>
        <w:rPr>
          <w:rtl/>
        </w:rPr>
        <w:t>קארין אלהרר</w:t>
      </w:r>
      <w:r>
        <w:rPr>
          <w:rtl/>
        </w:rPr>
        <w:tab/>
      </w:r>
      <w:r>
        <w:rPr>
          <w:rtl/>
        </w:rPr>
        <w:tab/>
      </w:r>
      <w:r w:rsidR="0064501C">
        <w:rPr>
          <w:rtl/>
        </w:rPr>
        <w:t xml:space="preserve">–   </w:t>
      </w:r>
      <w:r>
        <w:rPr>
          <w:rFonts w:hint="cs"/>
          <w:rtl/>
        </w:rPr>
        <w:t>אינה נוכחת</w:t>
      </w:r>
      <w:r>
        <w:rPr>
          <w:rtl/>
        </w:rPr>
        <w:t xml:space="preserve"> </w:t>
      </w:r>
    </w:p>
    <w:p w:rsidR="00921508" w:rsidRDefault="00921508" w:rsidP="002715D8">
      <w:pPr>
        <w:rPr>
          <w:rtl/>
        </w:rPr>
      </w:pPr>
      <w:r>
        <w:rPr>
          <w:rtl/>
        </w:rPr>
        <w:t>יעקב אשר</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משה ארבל</w:t>
      </w:r>
      <w:r>
        <w:rPr>
          <w:rtl/>
        </w:rPr>
        <w:tab/>
      </w:r>
      <w:r>
        <w:rPr>
          <w:rtl/>
        </w:rPr>
        <w:tab/>
      </w:r>
      <w:r w:rsidR="0064501C">
        <w:rPr>
          <w:rtl/>
        </w:rPr>
        <w:t xml:space="preserve">–   </w:t>
      </w:r>
      <w:r>
        <w:rPr>
          <w:rFonts w:hint="cs"/>
          <w:rtl/>
        </w:rPr>
        <w:t>אינו נוכח</w:t>
      </w:r>
      <w:r>
        <w:rPr>
          <w:rtl/>
        </w:rPr>
        <w:t xml:space="preserve"> </w:t>
      </w:r>
    </w:p>
    <w:p w:rsidR="00921508" w:rsidRDefault="00921508" w:rsidP="002715D8">
      <w:pPr>
        <w:rPr>
          <w:rtl/>
        </w:rPr>
      </w:pPr>
      <w:r>
        <w:rPr>
          <w:rtl/>
        </w:rPr>
        <w:t>אוריאל בוסו</w:t>
      </w:r>
      <w:r>
        <w:rPr>
          <w:rtl/>
        </w:rPr>
        <w:tab/>
      </w:r>
      <w:r>
        <w:rPr>
          <w:rtl/>
        </w:rPr>
        <w:tab/>
      </w:r>
      <w:r w:rsidR="0064501C">
        <w:rPr>
          <w:rtl/>
        </w:rPr>
        <w:t xml:space="preserve">–   </w:t>
      </w:r>
      <w:r>
        <w:rPr>
          <w:rFonts w:hint="cs"/>
          <w:rtl/>
        </w:rPr>
        <w:t>אינו נוכח</w:t>
      </w:r>
      <w:r>
        <w:rPr>
          <w:rtl/>
        </w:rPr>
        <w:t xml:space="preserve"> </w:t>
      </w:r>
    </w:p>
    <w:p w:rsidR="00921508" w:rsidRDefault="00921508" w:rsidP="002715D8">
      <w:pPr>
        <w:rPr>
          <w:rtl/>
        </w:rPr>
      </w:pPr>
      <w:r>
        <w:rPr>
          <w:rtl/>
        </w:rPr>
        <w:t>דבי ביטון</w:t>
      </w:r>
      <w:r>
        <w:rPr>
          <w:rtl/>
        </w:rPr>
        <w:tab/>
      </w:r>
      <w:r>
        <w:rPr>
          <w:rtl/>
        </w:rPr>
        <w:tab/>
      </w:r>
      <w:r w:rsidR="0064501C">
        <w:rPr>
          <w:rtl/>
        </w:rPr>
        <w:t xml:space="preserve">–   </w:t>
      </w:r>
      <w:r>
        <w:rPr>
          <w:rFonts w:hint="cs"/>
          <w:rtl/>
        </w:rPr>
        <w:t>אינה נוכחת</w:t>
      </w:r>
      <w:r>
        <w:rPr>
          <w:rtl/>
        </w:rPr>
        <w:t xml:space="preserve"> </w:t>
      </w:r>
    </w:p>
    <w:p w:rsidR="00921508" w:rsidRDefault="00921508" w:rsidP="002715D8">
      <w:pPr>
        <w:rPr>
          <w:rtl/>
        </w:rPr>
      </w:pPr>
      <w:r>
        <w:rPr>
          <w:rtl/>
        </w:rPr>
        <w:t>מיכאל מרדכי ביטון</w:t>
      </w:r>
      <w:r>
        <w:rPr>
          <w:rtl/>
        </w:rPr>
        <w:tab/>
      </w:r>
      <w:r w:rsidR="0064501C">
        <w:rPr>
          <w:rtl/>
        </w:rPr>
        <w:t xml:space="preserve">–   </w:t>
      </w:r>
      <w:r>
        <w:rPr>
          <w:rFonts w:hint="cs"/>
          <w:rtl/>
        </w:rPr>
        <w:t xml:space="preserve">אינו </w:t>
      </w:r>
      <w:bookmarkStart w:id="8430" w:name="_ETM_Q19_293000"/>
      <w:bookmarkEnd w:id="8430"/>
      <w:r>
        <w:rPr>
          <w:rFonts w:hint="cs"/>
          <w:rtl/>
        </w:rPr>
        <w:t>נוכח</w:t>
      </w:r>
    </w:p>
    <w:p w:rsidR="00921508" w:rsidRDefault="00921508" w:rsidP="002715D8">
      <w:pPr>
        <w:rPr>
          <w:rtl/>
        </w:rPr>
      </w:pPr>
      <w:r>
        <w:rPr>
          <w:rtl/>
        </w:rPr>
        <w:t>דוד ביטן</w:t>
      </w:r>
      <w:r>
        <w:rPr>
          <w:rtl/>
        </w:rPr>
        <w:tab/>
      </w:r>
      <w:r>
        <w:rPr>
          <w:rtl/>
        </w:rPr>
        <w:tab/>
      </w:r>
      <w:r>
        <w:rPr>
          <w:rtl/>
        </w:rPr>
        <w:tab/>
      </w:r>
      <w:r w:rsidR="0064501C">
        <w:rPr>
          <w:rtl/>
        </w:rPr>
        <w:t xml:space="preserve">–   </w:t>
      </w:r>
      <w:r>
        <w:rPr>
          <w:rFonts w:hint="cs"/>
          <w:rtl/>
        </w:rPr>
        <w:t>בעד</w:t>
      </w:r>
    </w:p>
    <w:p w:rsidR="00921508" w:rsidRDefault="00921508" w:rsidP="002715D8">
      <w:pPr>
        <w:rPr>
          <w:rtl/>
        </w:rPr>
      </w:pPr>
      <w:r>
        <w:rPr>
          <w:rtl/>
        </w:rPr>
        <w:t>בועז ביסמוט</w:t>
      </w:r>
      <w:r>
        <w:rPr>
          <w:rtl/>
        </w:rPr>
        <w:tab/>
      </w:r>
      <w:r>
        <w:rPr>
          <w:rtl/>
        </w:rPr>
        <w:tab/>
      </w:r>
      <w:r w:rsidR="0064501C">
        <w:rPr>
          <w:rtl/>
        </w:rPr>
        <w:t xml:space="preserve">–   </w:t>
      </w:r>
      <w:r>
        <w:rPr>
          <w:rFonts w:hint="cs"/>
          <w:rtl/>
        </w:rPr>
        <w:t>בעד</w:t>
      </w:r>
    </w:p>
    <w:p w:rsidR="00921508" w:rsidRDefault="00921508" w:rsidP="002715D8">
      <w:pPr>
        <w:rPr>
          <w:rtl/>
        </w:rPr>
      </w:pPr>
      <w:r>
        <w:rPr>
          <w:rtl/>
        </w:rPr>
        <w:t>ולדימיר בליאק</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מירב בן ארי</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רם בן ברק</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איתמר בן גביר</w:t>
      </w:r>
      <w:r>
        <w:rPr>
          <w:rtl/>
        </w:rPr>
        <w:tab/>
      </w:r>
      <w:r>
        <w:rPr>
          <w:rtl/>
        </w:rPr>
        <w:tab/>
      </w:r>
      <w:r w:rsidR="0064501C">
        <w:rPr>
          <w:rtl/>
        </w:rPr>
        <w:t xml:space="preserve">–   </w:t>
      </w:r>
      <w:r>
        <w:rPr>
          <w:rFonts w:hint="cs"/>
          <w:rtl/>
        </w:rPr>
        <w:t>אינו נוכח</w:t>
      </w:r>
      <w:r>
        <w:rPr>
          <w:rtl/>
        </w:rPr>
        <w:t xml:space="preserve"> </w:t>
      </w:r>
    </w:p>
    <w:p w:rsidR="00921508" w:rsidRDefault="00921508" w:rsidP="002715D8">
      <w:pPr>
        <w:rPr>
          <w:rtl/>
        </w:rPr>
      </w:pPr>
      <w:r>
        <w:rPr>
          <w:rtl/>
        </w:rPr>
        <w:t>ניר ברקת</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ששון ששי גואטה</w:t>
      </w:r>
      <w:r>
        <w:rPr>
          <w:rtl/>
        </w:rPr>
        <w:tab/>
      </w:r>
      <w:r>
        <w:rPr>
          <w:rtl/>
        </w:rPr>
        <w:tab/>
      </w:r>
      <w:r w:rsidR="0064501C">
        <w:rPr>
          <w:rtl/>
        </w:rPr>
        <w:t xml:space="preserve">–   </w:t>
      </w:r>
      <w:r>
        <w:rPr>
          <w:rFonts w:hint="cs"/>
          <w:rtl/>
        </w:rPr>
        <w:t>בעד</w:t>
      </w:r>
    </w:p>
    <w:p w:rsidR="00921508" w:rsidRDefault="00921508" w:rsidP="002715D8">
      <w:pPr>
        <w:rPr>
          <w:rtl/>
        </w:rPr>
      </w:pPr>
      <w:r>
        <w:rPr>
          <w:rtl/>
        </w:rPr>
        <w:t>מאי גולן</w:t>
      </w:r>
      <w:r>
        <w:rPr>
          <w:rtl/>
        </w:rPr>
        <w:tab/>
      </w:r>
      <w:r>
        <w:rPr>
          <w:rtl/>
        </w:rPr>
        <w:tab/>
      </w:r>
      <w:r>
        <w:rPr>
          <w:rtl/>
        </w:rPr>
        <w:tab/>
      </w:r>
      <w:r w:rsidR="0064501C">
        <w:rPr>
          <w:rtl/>
        </w:rPr>
        <w:t xml:space="preserve">–   </w:t>
      </w:r>
      <w:r>
        <w:rPr>
          <w:rFonts w:hint="cs"/>
          <w:rtl/>
        </w:rPr>
        <w:t>בעד</w:t>
      </w:r>
    </w:p>
    <w:p w:rsidR="00921508" w:rsidRDefault="00921508" w:rsidP="002715D8">
      <w:pPr>
        <w:rPr>
          <w:rtl/>
        </w:rPr>
      </w:pPr>
      <w:r>
        <w:rPr>
          <w:rtl/>
        </w:rPr>
        <w:t>יואב גלנט</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גילה גמליאל</w:t>
      </w:r>
      <w:r>
        <w:rPr>
          <w:rtl/>
        </w:rPr>
        <w:tab/>
      </w:r>
      <w:r>
        <w:rPr>
          <w:rtl/>
        </w:rPr>
        <w:tab/>
      </w:r>
      <w:r w:rsidR="0064501C">
        <w:rPr>
          <w:rtl/>
        </w:rPr>
        <w:t xml:space="preserve">–   </w:t>
      </w:r>
      <w:r>
        <w:rPr>
          <w:rFonts w:hint="cs"/>
          <w:rtl/>
        </w:rPr>
        <w:t>בעד</w:t>
      </w:r>
    </w:p>
    <w:p w:rsidR="00921508" w:rsidRDefault="00921508" w:rsidP="002715D8">
      <w:pPr>
        <w:rPr>
          <w:rtl/>
        </w:rPr>
      </w:pPr>
      <w:r>
        <w:rPr>
          <w:rtl/>
        </w:rPr>
        <w:t>בנימין גנץ</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משה גפני</w:t>
      </w:r>
      <w:r>
        <w:rPr>
          <w:rtl/>
        </w:rPr>
        <w:tab/>
      </w:r>
      <w:r>
        <w:rPr>
          <w:rtl/>
        </w:rPr>
        <w:tab/>
      </w:r>
      <w:r w:rsidR="0064501C">
        <w:rPr>
          <w:rtl/>
        </w:rPr>
        <w:t xml:space="preserve">–   </w:t>
      </w:r>
      <w:r>
        <w:rPr>
          <w:rFonts w:hint="cs"/>
          <w:rtl/>
        </w:rPr>
        <w:t>אינו נוכח</w:t>
      </w:r>
    </w:p>
    <w:p w:rsidR="00921508" w:rsidRDefault="00921508" w:rsidP="004E6852">
      <w:pPr>
        <w:rPr>
          <w:rtl/>
        </w:rPr>
      </w:pPr>
      <w:r>
        <w:rPr>
          <w:rtl/>
        </w:rPr>
        <w:t>סימון דוידסון</w:t>
      </w:r>
      <w:r>
        <w:rPr>
          <w:rtl/>
        </w:rPr>
        <w:tab/>
      </w:r>
      <w:r>
        <w:rPr>
          <w:rtl/>
        </w:rPr>
        <w:tab/>
      </w:r>
      <w:r w:rsidR="0064501C">
        <w:rPr>
          <w:rtl/>
        </w:rPr>
        <w:t xml:space="preserve">–   </w:t>
      </w:r>
      <w:r>
        <w:rPr>
          <w:rFonts w:hint="cs"/>
          <w:rtl/>
        </w:rPr>
        <w:t>אינו משתתף בהצבעה</w:t>
      </w:r>
    </w:p>
    <w:p w:rsidR="00921508" w:rsidRDefault="00921508" w:rsidP="002715D8">
      <w:pPr>
        <w:rPr>
          <w:rtl/>
        </w:rPr>
      </w:pPr>
      <w:r>
        <w:rPr>
          <w:rtl/>
        </w:rPr>
        <w:t>אבי דיכטר</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גלית דיסטל אטבריאן</w:t>
      </w:r>
      <w:r>
        <w:rPr>
          <w:rtl/>
        </w:rPr>
        <w:tab/>
      </w:r>
      <w:r w:rsidR="0064501C">
        <w:rPr>
          <w:rtl/>
        </w:rPr>
        <w:t xml:space="preserve">–   </w:t>
      </w:r>
      <w:r>
        <w:rPr>
          <w:rFonts w:hint="cs"/>
          <w:rtl/>
        </w:rPr>
        <w:t>בעד</w:t>
      </w:r>
    </w:p>
    <w:p w:rsidR="00921508" w:rsidRDefault="00921508" w:rsidP="002715D8">
      <w:pPr>
        <w:rPr>
          <w:rtl/>
        </w:rPr>
      </w:pPr>
      <w:r>
        <w:rPr>
          <w:rtl/>
        </w:rPr>
        <w:t>אריה מכלוף דרעי</w:t>
      </w:r>
      <w:r>
        <w:rPr>
          <w:rtl/>
        </w:rPr>
        <w:tab/>
      </w:r>
      <w:r w:rsidR="0064501C">
        <w:rPr>
          <w:rtl/>
        </w:rPr>
        <w:t xml:space="preserve">–   </w:t>
      </w:r>
      <w:r>
        <w:rPr>
          <w:rFonts w:hint="cs"/>
          <w:rtl/>
        </w:rPr>
        <w:t>אינו נוכח</w:t>
      </w:r>
    </w:p>
    <w:p w:rsidR="00921508" w:rsidRDefault="00921508" w:rsidP="002715D8">
      <w:pPr>
        <w:rPr>
          <w:rtl/>
        </w:rPr>
      </w:pPr>
      <w:r>
        <w:rPr>
          <w:rtl/>
        </w:rPr>
        <w:t>עמית הלוי</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שרן מרים השכל</w:t>
      </w:r>
      <w:r>
        <w:rPr>
          <w:rtl/>
        </w:rPr>
        <w:tab/>
      </w:r>
      <w:r>
        <w:rPr>
          <w:rtl/>
        </w:rPr>
        <w:tab/>
      </w:r>
      <w:r w:rsidR="0064501C">
        <w:rPr>
          <w:rtl/>
        </w:rPr>
        <w:t xml:space="preserve">–   </w:t>
      </w:r>
      <w:r>
        <w:rPr>
          <w:rFonts w:hint="cs"/>
          <w:rtl/>
        </w:rPr>
        <w:t>אינה נוכחת</w:t>
      </w:r>
      <w:r>
        <w:rPr>
          <w:rtl/>
        </w:rPr>
        <w:t xml:space="preserve"> </w:t>
      </w:r>
    </w:p>
    <w:p w:rsidR="00921508" w:rsidRDefault="00921508" w:rsidP="002715D8">
      <w:pPr>
        <w:rPr>
          <w:rtl/>
        </w:rPr>
      </w:pPr>
      <w:r>
        <w:rPr>
          <w:rtl/>
        </w:rPr>
        <w:t>מיכל מרים וולדיגר</w:t>
      </w:r>
      <w:r>
        <w:rPr>
          <w:rtl/>
        </w:rPr>
        <w:tab/>
      </w:r>
      <w:r w:rsidR="0064501C">
        <w:rPr>
          <w:rtl/>
        </w:rPr>
        <w:t xml:space="preserve">–   </w:t>
      </w:r>
      <w:r>
        <w:rPr>
          <w:rFonts w:hint="cs"/>
          <w:rtl/>
        </w:rPr>
        <w:t>בעד</w:t>
      </w:r>
    </w:p>
    <w:p w:rsidR="00921508" w:rsidRDefault="00921508" w:rsidP="002715D8">
      <w:pPr>
        <w:rPr>
          <w:rtl/>
        </w:rPr>
      </w:pPr>
      <w:r>
        <w:rPr>
          <w:rtl/>
        </w:rPr>
        <w:t>יצחק שמעון וסרלאוף</w:t>
      </w:r>
      <w:r>
        <w:rPr>
          <w:rtl/>
        </w:rPr>
        <w:tab/>
      </w:r>
      <w:r w:rsidR="0064501C">
        <w:rPr>
          <w:rtl/>
        </w:rPr>
        <w:t xml:space="preserve">–   </w:t>
      </w:r>
      <w:r>
        <w:rPr>
          <w:rFonts w:hint="cs"/>
          <w:rtl/>
        </w:rPr>
        <w:t>אינו נוכח</w:t>
      </w:r>
    </w:p>
    <w:p w:rsidR="00921508" w:rsidRDefault="00921508" w:rsidP="002715D8">
      <w:pPr>
        <w:rPr>
          <w:rtl/>
        </w:rPr>
      </w:pPr>
      <w:r>
        <w:rPr>
          <w:rtl/>
        </w:rPr>
        <w:t>בועז טופורובסקי</w:t>
      </w:r>
      <w:r>
        <w:rPr>
          <w:rtl/>
        </w:rPr>
        <w:tab/>
      </w:r>
      <w:r>
        <w:rPr>
          <w:rtl/>
        </w:rPr>
        <w:tab/>
      </w:r>
      <w:r w:rsidR="0064501C">
        <w:rPr>
          <w:rtl/>
        </w:rPr>
        <w:t xml:space="preserve">–   </w:t>
      </w:r>
      <w:r>
        <w:rPr>
          <w:rFonts w:hint="cs"/>
          <w:rtl/>
        </w:rPr>
        <w:t>אינו נוכח</w:t>
      </w:r>
      <w:r>
        <w:rPr>
          <w:rtl/>
        </w:rPr>
        <w:t xml:space="preserve"> </w:t>
      </w:r>
    </w:p>
    <w:p w:rsidR="00921508" w:rsidRDefault="00921508" w:rsidP="002715D8">
      <w:pPr>
        <w:rPr>
          <w:rtl/>
        </w:rPr>
      </w:pPr>
      <w:r>
        <w:rPr>
          <w:rtl/>
        </w:rPr>
        <w:t>יוסף טייב</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אוהד טל</w:t>
      </w:r>
      <w:r>
        <w:rPr>
          <w:rtl/>
        </w:rPr>
        <w:tab/>
      </w:r>
      <w:r>
        <w:rPr>
          <w:rtl/>
        </w:rPr>
        <w:tab/>
      </w:r>
      <w:r>
        <w:rPr>
          <w:rtl/>
        </w:rPr>
        <w:tab/>
      </w:r>
      <w:r w:rsidR="0064501C">
        <w:rPr>
          <w:rtl/>
        </w:rPr>
        <w:t xml:space="preserve">–   </w:t>
      </w:r>
      <w:r>
        <w:rPr>
          <w:rFonts w:hint="cs"/>
          <w:rtl/>
        </w:rPr>
        <w:t>אינו נוכח</w:t>
      </w:r>
    </w:p>
    <w:p w:rsidR="00921508" w:rsidRDefault="00921508" w:rsidP="002715D8">
      <w:pPr>
        <w:rPr>
          <w:rtl/>
        </w:rPr>
      </w:pPr>
      <w:r>
        <w:rPr>
          <w:rtl/>
        </w:rPr>
        <w:t>יעקב טסלר</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אלמוג כהן</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מאיר כהן</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מירב כהן</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ישראל כץ</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רון כץ</w:t>
      </w:r>
      <w:r>
        <w:rPr>
          <w:rtl/>
        </w:rPr>
        <w:tab/>
      </w:r>
      <w:r>
        <w:rPr>
          <w:rtl/>
        </w:rPr>
        <w:tab/>
      </w:r>
      <w:r>
        <w:rPr>
          <w:rtl/>
        </w:rPr>
        <w:tab/>
      </w:r>
      <w:r w:rsidR="0064501C">
        <w:rPr>
          <w:rtl/>
        </w:rPr>
        <w:t xml:space="preserve">–   </w:t>
      </w:r>
      <w:r>
        <w:rPr>
          <w:rFonts w:hint="cs"/>
          <w:rtl/>
        </w:rPr>
        <w:t>אינו נוכח</w:t>
      </w:r>
    </w:p>
    <w:p w:rsidR="00921508" w:rsidRDefault="00921508" w:rsidP="002715D8">
      <w:pPr>
        <w:rPr>
          <w:rtl/>
        </w:rPr>
      </w:pPr>
      <w:r>
        <w:rPr>
          <w:rtl/>
        </w:rPr>
        <w:t>יוראי להב הרצנו</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ירון לוי</w:t>
      </w:r>
      <w:r>
        <w:rPr>
          <w:rtl/>
        </w:rPr>
        <w:tab/>
      </w:r>
      <w:r>
        <w:rPr>
          <w:rtl/>
        </w:rPr>
        <w:tab/>
      </w:r>
      <w:r>
        <w:rPr>
          <w:rtl/>
        </w:rPr>
        <w:tab/>
      </w:r>
      <w:r w:rsidR="0064501C">
        <w:rPr>
          <w:rtl/>
        </w:rPr>
        <w:t xml:space="preserve">–   </w:t>
      </w:r>
      <w:r>
        <w:rPr>
          <w:rFonts w:hint="cs"/>
          <w:rtl/>
        </w:rPr>
        <w:t>אינו נוכח</w:t>
      </w:r>
    </w:p>
    <w:p w:rsidR="00921508" w:rsidRDefault="00921508" w:rsidP="004E6852">
      <w:pPr>
        <w:rPr>
          <w:rtl/>
        </w:rPr>
      </w:pPr>
      <w:r>
        <w:rPr>
          <w:rtl/>
        </w:rPr>
        <w:t>מיקי לוי</w:t>
      </w:r>
      <w:r>
        <w:rPr>
          <w:rtl/>
        </w:rPr>
        <w:tab/>
      </w:r>
      <w:r>
        <w:rPr>
          <w:rtl/>
        </w:rPr>
        <w:tab/>
      </w:r>
      <w:r>
        <w:rPr>
          <w:rtl/>
        </w:rPr>
        <w:tab/>
      </w:r>
      <w:r w:rsidR="0064501C">
        <w:rPr>
          <w:rtl/>
        </w:rPr>
        <w:t xml:space="preserve">–   </w:t>
      </w:r>
      <w:r>
        <w:rPr>
          <w:rFonts w:hint="cs"/>
          <w:rtl/>
        </w:rPr>
        <w:t>אינו משתתף בהצבעה</w:t>
      </w:r>
    </w:p>
    <w:p w:rsidR="00921508" w:rsidRDefault="00921508" w:rsidP="002715D8">
      <w:pPr>
        <w:rPr>
          <w:rtl/>
        </w:rPr>
      </w:pPr>
      <w:r>
        <w:rPr>
          <w:rtl/>
        </w:rPr>
        <w:t>יריב לוין</w:t>
      </w:r>
      <w:r>
        <w:rPr>
          <w:rtl/>
        </w:rPr>
        <w:tab/>
      </w:r>
      <w:r>
        <w:rPr>
          <w:rtl/>
        </w:rPr>
        <w:tab/>
      </w:r>
      <w:r>
        <w:rPr>
          <w:rtl/>
        </w:rPr>
        <w:tab/>
      </w:r>
      <w:r w:rsidR="0064501C">
        <w:rPr>
          <w:rtl/>
        </w:rPr>
        <w:t xml:space="preserve">–   </w:t>
      </w:r>
      <w:r>
        <w:rPr>
          <w:rFonts w:hint="cs"/>
          <w:rtl/>
        </w:rPr>
        <w:t>אינו נוכח</w:t>
      </w:r>
    </w:p>
    <w:p w:rsidR="00921508" w:rsidRDefault="00921508" w:rsidP="002715D8">
      <w:pPr>
        <w:rPr>
          <w:rtl/>
        </w:rPr>
      </w:pPr>
      <w:r>
        <w:rPr>
          <w:rtl/>
        </w:rPr>
        <w:t>נעמה לזימי</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אביגדור ליברמן</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טטיאנה מזרסקי</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מרב מיכאלי</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שלי טל מירון</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ארז מלול</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מיכאל מלכיאלי</w:t>
      </w:r>
      <w:r>
        <w:rPr>
          <w:rtl/>
        </w:rPr>
        <w:tab/>
      </w:r>
      <w:r>
        <w:rPr>
          <w:rtl/>
        </w:rPr>
        <w:tab/>
      </w:r>
      <w:r w:rsidR="0064501C">
        <w:rPr>
          <w:rtl/>
        </w:rPr>
        <w:t xml:space="preserve">–   </w:t>
      </w:r>
      <w:r>
        <w:rPr>
          <w:rFonts w:hint="cs"/>
          <w:rtl/>
        </w:rPr>
        <w:t>בעד</w:t>
      </w:r>
    </w:p>
    <w:p w:rsidR="00921508" w:rsidRDefault="00921508" w:rsidP="002715D8">
      <w:pPr>
        <w:rPr>
          <w:rtl/>
        </w:rPr>
      </w:pPr>
      <w:r>
        <w:rPr>
          <w:rtl/>
        </w:rPr>
        <w:t>אבי מעוז</w:t>
      </w:r>
      <w:r>
        <w:rPr>
          <w:rtl/>
        </w:rPr>
        <w:tab/>
      </w:r>
      <w:r>
        <w:rPr>
          <w:rtl/>
        </w:rPr>
        <w:tab/>
      </w:r>
      <w:r w:rsidR="0064501C">
        <w:rPr>
          <w:rtl/>
        </w:rPr>
        <w:t xml:space="preserve">–   </w:t>
      </w:r>
      <w:r>
        <w:rPr>
          <w:rFonts w:hint="cs"/>
          <w:rtl/>
        </w:rPr>
        <w:t>אינו נוכח</w:t>
      </w:r>
      <w:r>
        <w:rPr>
          <w:rtl/>
        </w:rPr>
        <w:t xml:space="preserve"> </w:t>
      </w:r>
    </w:p>
    <w:p w:rsidR="00921508" w:rsidRDefault="00921508" w:rsidP="002715D8">
      <w:pPr>
        <w:rPr>
          <w:rtl/>
        </w:rPr>
      </w:pPr>
      <w:r>
        <w:rPr>
          <w:rtl/>
        </w:rPr>
        <w:t>שרון ניר</w:t>
      </w:r>
      <w:r>
        <w:rPr>
          <w:rtl/>
        </w:rPr>
        <w:tab/>
      </w:r>
      <w:r>
        <w:rPr>
          <w:rtl/>
        </w:rPr>
        <w:tab/>
      </w:r>
      <w:r>
        <w:rPr>
          <w:rtl/>
        </w:rPr>
        <w:tab/>
      </w:r>
      <w:r w:rsidR="0064501C">
        <w:rPr>
          <w:rtl/>
        </w:rPr>
        <w:t xml:space="preserve">–   </w:t>
      </w:r>
      <w:r>
        <w:rPr>
          <w:rFonts w:hint="cs"/>
          <w:rtl/>
        </w:rPr>
        <w:t>בעד</w:t>
      </w:r>
    </w:p>
    <w:p w:rsidR="00921508" w:rsidRDefault="00921508" w:rsidP="002715D8">
      <w:pPr>
        <w:rPr>
          <w:rtl/>
        </w:rPr>
      </w:pPr>
      <w:r>
        <w:rPr>
          <w:rtl/>
        </w:rPr>
        <w:t>בנימין נתניהו</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יואב סגלוביץ'</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צבי ידידיה סוכות</w:t>
      </w:r>
      <w:r>
        <w:rPr>
          <w:rtl/>
        </w:rPr>
        <w:tab/>
      </w:r>
      <w:r>
        <w:rPr>
          <w:rtl/>
        </w:rPr>
        <w:tab/>
      </w:r>
      <w:r w:rsidR="0064501C">
        <w:rPr>
          <w:rtl/>
        </w:rPr>
        <w:t xml:space="preserve">–   </w:t>
      </w:r>
      <w:r>
        <w:rPr>
          <w:rFonts w:hint="cs"/>
          <w:rtl/>
        </w:rPr>
        <w:t>בעד</w:t>
      </w:r>
    </w:p>
    <w:p w:rsidR="00921508" w:rsidRDefault="00921508" w:rsidP="002715D8">
      <w:pPr>
        <w:rPr>
          <w:rtl/>
        </w:rPr>
      </w:pPr>
      <w:r>
        <w:rPr>
          <w:rtl/>
        </w:rPr>
        <w:t>משה סולומון</w:t>
      </w:r>
      <w:r>
        <w:rPr>
          <w:rtl/>
        </w:rPr>
        <w:tab/>
      </w:r>
      <w:r>
        <w:rPr>
          <w:rtl/>
        </w:rPr>
        <w:tab/>
      </w:r>
      <w:r w:rsidR="0064501C">
        <w:rPr>
          <w:rtl/>
        </w:rPr>
        <w:t xml:space="preserve">–   </w:t>
      </w:r>
      <w:r>
        <w:rPr>
          <w:rFonts w:hint="cs"/>
          <w:rtl/>
        </w:rPr>
        <w:t>בעד</w:t>
      </w:r>
    </w:p>
    <w:p w:rsidR="00921508" w:rsidRDefault="00921508" w:rsidP="002715D8">
      <w:pPr>
        <w:rPr>
          <w:rtl/>
        </w:rPr>
      </w:pPr>
      <w:r>
        <w:rPr>
          <w:rtl/>
        </w:rPr>
        <w:t>לימור סון הר מלך</w:t>
      </w:r>
      <w:r>
        <w:rPr>
          <w:rtl/>
        </w:rPr>
        <w:tab/>
      </w:r>
      <w:r w:rsidR="0064501C">
        <w:rPr>
          <w:rtl/>
        </w:rPr>
        <w:t xml:space="preserve">–   </w:t>
      </w:r>
      <w:r>
        <w:rPr>
          <w:rFonts w:hint="cs"/>
          <w:rtl/>
        </w:rPr>
        <w:t>אינה נוכחת</w:t>
      </w:r>
    </w:p>
    <w:p w:rsidR="00921508" w:rsidRDefault="00921508" w:rsidP="002715D8">
      <w:pPr>
        <w:rPr>
          <w:rtl/>
        </w:rPr>
      </w:pPr>
      <w:r>
        <w:rPr>
          <w:rtl/>
        </w:rPr>
        <w:t>אופיר סופר</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אורית מלכה סטרוק</w:t>
      </w:r>
      <w:r>
        <w:rPr>
          <w:rtl/>
        </w:rPr>
        <w:tab/>
      </w:r>
      <w:r w:rsidR="0064501C">
        <w:rPr>
          <w:rtl/>
        </w:rPr>
        <w:t xml:space="preserve">–   </w:t>
      </w:r>
      <w:r>
        <w:rPr>
          <w:rFonts w:hint="cs"/>
          <w:rtl/>
        </w:rPr>
        <w:t>אינה נוכחת</w:t>
      </w:r>
      <w:r>
        <w:rPr>
          <w:rtl/>
        </w:rPr>
        <w:t xml:space="preserve"> </w:t>
      </w:r>
    </w:p>
    <w:p w:rsidR="00921508" w:rsidRDefault="00921508" w:rsidP="002715D8">
      <w:pPr>
        <w:rPr>
          <w:rtl/>
        </w:rPr>
      </w:pPr>
      <w:r>
        <w:rPr>
          <w:rtl/>
        </w:rPr>
        <w:t>משה סעדה</w:t>
      </w:r>
      <w:r>
        <w:rPr>
          <w:rtl/>
        </w:rPr>
        <w:tab/>
      </w:r>
      <w:r>
        <w:rPr>
          <w:rtl/>
        </w:rPr>
        <w:tab/>
      </w:r>
      <w:r w:rsidR="0064501C">
        <w:rPr>
          <w:rtl/>
        </w:rPr>
        <w:t xml:space="preserve">–   </w:t>
      </w:r>
      <w:r>
        <w:rPr>
          <w:rFonts w:hint="cs"/>
          <w:rtl/>
        </w:rPr>
        <w:t>בעד</w:t>
      </w:r>
    </w:p>
    <w:p w:rsidR="00921508" w:rsidRDefault="00921508" w:rsidP="002715D8">
      <w:pPr>
        <w:rPr>
          <w:rtl/>
        </w:rPr>
      </w:pPr>
      <w:r>
        <w:rPr>
          <w:rtl/>
        </w:rPr>
        <w:t>גדעון סער</w:t>
      </w:r>
      <w:r>
        <w:rPr>
          <w:rtl/>
        </w:rPr>
        <w:tab/>
      </w:r>
      <w:r>
        <w:rPr>
          <w:rtl/>
        </w:rPr>
        <w:tab/>
      </w:r>
      <w:r w:rsidR="0064501C">
        <w:rPr>
          <w:rtl/>
        </w:rPr>
        <w:t xml:space="preserve">–   </w:t>
      </w:r>
      <w:r>
        <w:rPr>
          <w:rFonts w:hint="cs"/>
          <w:rtl/>
        </w:rPr>
        <w:t>אינו נוכח</w:t>
      </w:r>
      <w:r>
        <w:rPr>
          <w:rtl/>
        </w:rPr>
        <w:t xml:space="preserve"> </w:t>
      </w:r>
    </w:p>
    <w:p w:rsidR="00921508" w:rsidRDefault="00921508" w:rsidP="002715D8">
      <w:pPr>
        <w:rPr>
          <w:rtl/>
        </w:rPr>
      </w:pPr>
      <w:r>
        <w:rPr>
          <w:rtl/>
        </w:rPr>
        <w:t>יצחק פינדרוס</w:t>
      </w:r>
      <w:r>
        <w:rPr>
          <w:rtl/>
        </w:rPr>
        <w:tab/>
      </w:r>
      <w:r>
        <w:rPr>
          <w:rtl/>
        </w:rPr>
        <w:tab/>
      </w:r>
      <w:r w:rsidR="0064501C">
        <w:rPr>
          <w:rtl/>
        </w:rPr>
        <w:t xml:space="preserve">–   </w:t>
      </w:r>
      <w:r>
        <w:rPr>
          <w:rFonts w:hint="cs"/>
          <w:rtl/>
        </w:rPr>
        <w:t>אינו נוכח</w:t>
      </w:r>
      <w:r>
        <w:rPr>
          <w:rtl/>
        </w:rPr>
        <w:t xml:space="preserve"> </w:t>
      </w:r>
    </w:p>
    <w:p w:rsidR="00921508" w:rsidRDefault="00921508" w:rsidP="002715D8">
      <w:pPr>
        <w:rPr>
          <w:rtl/>
        </w:rPr>
      </w:pPr>
      <w:r>
        <w:rPr>
          <w:rtl/>
        </w:rPr>
        <w:t>יסמין פרידמן</w:t>
      </w:r>
      <w:r>
        <w:rPr>
          <w:rtl/>
        </w:rPr>
        <w:tab/>
      </w:r>
      <w:r>
        <w:rPr>
          <w:rtl/>
        </w:rPr>
        <w:tab/>
      </w:r>
      <w:r w:rsidR="0064501C">
        <w:rPr>
          <w:rtl/>
        </w:rPr>
        <w:t xml:space="preserve">–   </w:t>
      </w:r>
      <w:r>
        <w:rPr>
          <w:rFonts w:hint="cs"/>
          <w:rtl/>
        </w:rPr>
        <w:t>אינה נוכחת</w:t>
      </w:r>
      <w:r>
        <w:rPr>
          <w:rtl/>
        </w:rPr>
        <w:t xml:space="preserve"> </w:t>
      </w:r>
    </w:p>
    <w:p w:rsidR="00921508" w:rsidRDefault="00921508" w:rsidP="002715D8">
      <w:pPr>
        <w:rPr>
          <w:rtl/>
        </w:rPr>
      </w:pPr>
      <w:r>
        <w:rPr>
          <w:rtl/>
        </w:rPr>
        <w:t>מטי צרפתי הרכבי</w:t>
      </w:r>
      <w:r>
        <w:rPr>
          <w:rtl/>
        </w:rPr>
        <w:tab/>
      </w:r>
      <w:r w:rsidR="0064501C">
        <w:rPr>
          <w:rtl/>
        </w:rPr>
        <w:t xml:space="preserve">–   </w:t>
      </w:r>
      <w:r>
        <w:rPr>
          <w:rFonts w:hint="cs"/>
          <w:rtl/>
        </w:rPr>
        <w:t>אינה נוכחת</w:t>
      </w:r>
      <w:r>
        <w:rPr>
          <w:rtl/>
        </w:rPr>
        <w:t xml:space="preserve"> </w:t>
      </w:r>
    </w:p>
    <w:p w:rsidR="00921508" w:rsidRDefault="00921508" w:rsidP="002715D8">
      <w:pPr>
        <w:rPr>
          <w:rtl/>
        </w:rPr>
      </w:pPr>
      <w:r>
        <w:rPr>
          <w:rtl/>
        </w:rPr>
        <w:t>אריאל קלנר</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יצחק קרויזר</w:t>
      </w:r>
      <w:r>
        <w:rPr>
          <w:rtl/>
        </w:rPr>
        <w:tab/>
      </w:r>
      <w:r>
        <w:rPr>
          <w:rtl/>
        </w:rPr>
        <w:tab/>
      </w:r>
      <w:r w:rsidR="0064501C">
        <w:rPr>
          <w:rtl/>
        </w:rPr>
        <w:t xml:space="preserve">–   </w:t>
      </w:r>
      <w:r>
        <w:rPr>
          <w:rFonts w:hint="cs"/>
          <w:rtl/>
        </w:rPr>
        <w:t>אינו נוכח</w:t>
      </w:r>
    </w:p>
    <w:p w:rsidR="00921508" w:rsidRDefault="00921508" w:rsidP="002715D8">
      <w:pPr>
        <w:rPr>
          <w:rtl/>
        </w:rPr>
      </w:pPr>
      <w:r>
        <w:rPr>
          <w:rtl/>
        </w:rPr>
        <w:t>גלעד קריב</w:t>
      </w:r>
      <w:r>
        <w:rPr>
          <w:rtl/>
        </w:rPr>
        <w:tab/>
      </w:r>
      <w:r>
        <w:rPr>
          <w:rtl/>
        </w:rPr>
        <w:tab/>
      </w:r>
      <w:r w:rsidR="0064501C">
        <w:rPr>
          <w:rtl/>
        </w:rPr>
        <w:t xml:space="preserve">–   </w:t>
      </w:r>
      <w:r>
        <w:rPr>
          <w:rFonts w:hint="cs"/>
          <w:rtl/>
        </w:rPr>
        <w:t>אינו נוכח</w:t>
      </w:r>
      <w:r>
        <w:rPr>
          <w:rtl/>
        </w:rPr>
        <w:t xml:space="preserve"> </w:t>
      </w:r>
    </w:p>
    <w:p w:rsidR="00921508" w:rsidRDefault="00921508" w:rsidP="002715D8">
      <w:pPr>
        <w:rPr>
          <w:rtl/>
        </w:rPr>
      </w:pPr>
      <w:r>
        <w:rPr>
          <w:rtl/>
        </w:rPr>
        <w:t>אליהו רביבו</w:t>
      </w:r>
      <w:r>
        <w:rPr>
          <w:rtl/>
        </w:rPr>
        <w:tab/>
      </w:r>
      <w:r>
        <w:rPr>
          <w:rtl/>
        </w:rPr>
        <w:tab/>
      </w:r>
      <w:r w:rsidR="0064501C">
        <w:rPr>
          <w:rtl/>
        </w:rPr>
        <w:t xml:space="preserve">–   </w:t>
      </w:r>
      <w:r>
        <w:rPr>
          <w:rFonts w:hint="cs"/>
          <w:rtl/>
        </w:rPr>
        <w:t>אינו נוכח</w:t>
      </w:r>
      <w:r>
        <w:rPr>
          <w:rtl/>
        </w:rPr>
        <w:t xml:space="preserve"> </w:t>
      </w:r>
    </w:p>
    <w:p w:rsidR="00921508" w:rsidRDefault="00921508" w:rsidP="002715D8">
      <w:pPr>
        <w:rPr>
          <w:rtl/>
        </w:rPr>
      </w:pPr>
      <w:r>
        <w:rPr>
          <w:rtl/>
        </w:rPr>
        <w:t>עידן רול</w:t>
      </w:r>
      <w:r>
        <w:rPr>
          <w:rtl/>
        </w:rPr>
        <w:tab/>
      </w:r>
      <w:r>
        <w:rPr>
          <w:rtl/>
        </w:rPr>
        <w:tab/>
      </w:r>
      <w:r>
        <w:rPr>
          <w:rtl/>
        </w:rPr>
        <w:tab/>
      </w:r>
      <w:r w:rsidR="0064501C">
        <w:rPr>
          <w:rtl/>
        </w:rPr>
        <w:t xml:space="preserve">–   </w:t>
      </w:r>
      <w:r>
        <w:rPr>
          <w:rFonts w:hint="cs"/>
          <w:rtl/>
        </w:rPr>
        <w:t>אינו נוכח</w:t>
      </w:r>
      <w:r>
        <w:rPr>
          <w:rtl/>
        </w:rPr>
        <w:t xml:space="preserve"> </w:t>
      </w:r>
    </w:p>
    <w:p w:rsidR="00921508" w:rsidRDefault="00921508" w:rsidP="002715D8">
      <w:pPr>
        <w:rPr>
          <w:rtl/>
        </w:rPr>
      </w:pPr>
      <w:r>
        <w:rPr>
          <w:rtl/>
        </w:rPr>
        <w:t>אפרת רייטן מרום</w:t>
      </w:r>
      <w:r>
        <w:rPr>
          <w:rtl/>
        </w:rPr>
        <w:tab/>
      </w:r>
      <w:r w:rsidR="0064501C">
        <w:rPr>
          <w:rtl/>
        </w:rPr>
        <w:t xml:space="preserve">–   </w:t>
      </w:r>
      <w:r>
        <w:rPr>
          <w:rFonts w:hint="cs"/>
          <w:rtl/>
        </w:rPr>
        <w:t>אינה נוכחת</w:t>
      </w:r>
      <w:r>
        <w:rPr>
          <w:rtl/>
        </w:rPr>
        <w:t xml:space="preserve"> </w:t>
      </w:r>
    </w:p>
    <w:p w:rsidR="00921508" w:rsidRDefault="00921508" w:rsidP="004E6852">
      <w:pPr>
        <w:rPr>
          <w:rtl/>
        </w:rPr>
      </w:pPr>
      <w:r>
        <w:rPr>
          <w:rtl/>
        </w:rPr>
        <w:t>אלעזר שטרן</w:t>
      </w:r>
      <w:r>
        <w:rPr>
          <w:rtl/>
        </w:rPr>
        <w:tab/>
      </w:r>
      <w:r>
        <w:rPr>
          <w:rtl/>
        </w:rPr>
        <w:tab/>
      </w:r>
      <w:r w:rsidR="0064501C">
        <w:rPr>
          <w:rtl/>
        </w:rPr>
        <w:t xml:space="preserve">–   </w:t>
      </w:r>
      <w:r>
        <w:rPr>
          <w:rFonts w:hint="cs"/>
          <w:rtl/>
        </w:rPr>
        <w:t>אינו משתתף בהצבעה</w:t>
      </w:r>
      <w:r>
        <w:rPr>
          <w:rtl/>
        </w:rPr>
        <w:t xml:space="preserve"> </w:t>
      </w:r>
    </w:p>
    <w:p w:rsidR="00921508" w:rsidRDefault="00921508" w:rsidP="002715D8">
      <w:pPr>
        <w:rPr>
          <w:rtl/>
        </w:rPr>
      </w:pPr>
      <w:r>
        <w:rPr>
          <w:rtl/>
        </w:rPr>
        <w:t>מיכל שיר סגמן</w:t>
      </w:r>
      <w:r>
        <w:rPr>
          <w:rtl/>
        </w:rPr>
        <w:tab/>
      </w:r>
      <w:r>
        <w:rPr>
          <w:rtl/>
        </w:rPr>
        <w:tab/>
      </w:r>
      <w:r w:rsidR="0064501C">
        <w:rPr>
          <w:rtl/>
        </w:rPr>
        <w:t xml:space="preserve">–   </w:t>
      </w:r>
      <w:r>
        <w:rPr>
          <w:rFonts w:hint="cs"/>
          <w:rtl/>
        </w:rPr>
        <w:t>אינה נוכחת</w:t>
      </w:r>
    </w:p>
    <w:p w:rsidR="00921508" w:rsidRDefault="00921508" w:rsidP="002715D8">
      <w:pPr>
        <w:rPr>
          <w:rtl/>
        </w:rPr>
      </w:pPr>
      <w:r>
        <w:rPr>
          <w:rtl/>
        </w:rPr>
        <w:t>נאור שירי</w:t>
      </w:r>
      <w:r>
        <w:rPr>
          <w:rtl/>
        </w:rPr>
        <w:tab/>
      </w:r>
      <w:r>
        <w:rPr>
          <w:rtl/>
        </w:rPr>
        <w:tab/>
      </w:r>
      <w:r w:rsidR="0064501C">
        <w:rPr>
          <w:rtl/>
        </w:rPr>
        <w:t xml:space="preserve">–   </w:t>
      </w:r>
      <w:r>
        <w:rPr>
          <w:rFonts w:hint="cs"/>
          <w:rtl/>
        </w:rPr>
        <w:t>אינו נוכח</w:t>
      </w:r>
    </w:p>
    <w:p w:rsidR="00921508" w:rsidRDefault="00921508" w:rsidP="002715D8">
      <w:pPr>
        <w:rPr>
          <w:rtl/>
        </w:rPr>
      </w:pPr>
    </w:p>
    <w:p w:rsidR="00921508" w:rsidRDefault="00921508" w:rsidP="002715D8">
      <w:pPr>
        <w:pStyle w:val="af6"/>
        <w:keepNext/>
        <w:rPr>
          <w:rtl/>
        </w:rPr>
      </w:pPr>
      <w:r w:rsidRPr="00C921D1">
        <w:rPr>
          <w:rStyle w:val="TagStyle"/>
          <w:rtl/>
        </w:rPr>
        <w:t xml:space="preserve"> &lt;&lt; יור &gt;&gt; </w:t>
      </w:r>
      <w:r>
        <w:rPr>
          <w:rtl/>
        </w:rPr>
        <w:t>היו"ר יבגני סובה:</w:t>
      </w:r>
      <w:r w:rsidRPr="00C921D1">
        <w:rPr>
          <w:rStyle w:val="TagStyle"/>
          <w:rtl/>
        </w:rPr>
        <w:t xml:space="preserve"> &lt;&lt; יור &gt;&gt;</w:t>
      </w:r>
      <w:r>
        <w:rPr>
          <w:rtl/>
        </w:rPr>
        <w:t xml:space="preserve">   </w:t>
      </w:r>
    </w:p>
    <w:p w:rsidR="00921508" w:rsidRDefault="00921508" w:rsidP="00120D2F">
      <w:pPr>
        <w:rPr>
          <w:rtl/>
        </w:rPr>
      </w:pPr>
    </w:p>
    <w:p w:rsidR="00921508" w:rsidRDefault="00921508" w:rsidP="002715D8">
      <w:pPr>
        <w:rPr>
          <w:rtl/>
        </w:rPr>
      </w:pPr>
      <w:r>
        <w:rPr>
          <w:rFonts w:hint="cs"/>
          <w:rtl/>
        </w:rPr>
        <w:t xml:space="preserve">האם יש חברי כנסת שלא קראו בשמם ורוצים להצביע? </w:t>
      </w:r>
      <w:bookmarkStart w:id="8431" w:name="_ETM_Q19_517000"/>
      <w:bookmarkEnd w:id="8431"/>
      <w:r>
        <w:rPr>
          <w:rFonts w:hint="cs"/>
          <w:rtl/>
        </w:rPr>
        <w:t>חבר הכנסת אדלשטיין, אתה מצביע?</w:t>
      </w:r>
    </w:p>
    <w:p w:rsidR="00921508" w:rsidRDefault="00921508" w:rsidP="002715D8">
      <w:pPr>
        <w:rPr>
          <w:rtl/>
        </w:rPr>
      </w:pPr>
    </w:p>
    <w:p w:rsidR="00921508" w:rsidRDefault="00921508" w:rsidP="002715D8">
      <w:pPr>
        <w:pStyle w:val="af5"/>
        <w:keepNext/>
        <w:rPr>
          <w:rtl/>
        </w:rPr>
      </w:pPr>
      <w:r w:rsidRPr="00C921D1">
        <w:rPr>
          <w:rStyle w:val="TagStyle"/>
          <w:rtl/>
        </w:rPr>
        <w:t xml:space="preserve"> &lt;&lt; קריאה &gt;&gt; </w:t>
      </w:r>
      <w:r>
        <w:rPr>
          <w:rtl/>
        </w:rPr>
        <w:t>מזכיר הכנסת דן מרזוק:</w:t>
      </w:r>
      <w:r w:rsidRPr="00C921D1">
        <w:rPr>
          <w:rStyle w:val="TagStyle"/>
          <w:rtl/>
        </w:rPr>
        <w:t xml:space="preserve"> &lt;&lt; קריאה &gt;&gt;</w:t>
      </w:r>
      <w:r>
        <w:rPr>
          <w:rtl/>
        </w:rPr>
        <w:t xml:space="preserve">   </w:t>
      </w:r>
    </w:p>
    <w:p w:rsidR="00921508" w:rsidRDefault="00994ED3" w:rsidP="00994ED3">
      <w:pPr>
        <w:ind w:firstLine="0"/>
        <w:rPr>
          <w:rtl/>
        </w:rPr>
      </w:pPr>
      <w:r>
        <w:rPr>
          <w:rFonts w:hint="cs"/>
          <w:rtl/>
        </w:rPr>
        <w:t>(קורא בשם חבר הכנסת)</w:t>
      </w:r>
    </w:p>
    <w:p w:rsidR="00994ED3" w:rsidRDefault="00994ED3" w:rsidP="00994ED3">
      <w:pPr>
        <w:ind w:firstLine="0"/>
        <w:rPr>
          <w:rtl/>
        </w:rPr>
      </w:pPr>
    </w:p>
    <w:p w:rsidR="00921508" w:rsidRPr="00277AEE" w:rsidRDefault="00921508" w:rsidP="002715D8">
      <w:pPr>
        <w:rPr>
          <w:rtl/>
        </w:rPr>
      </w:pPr>
      <w:r>
        <w:rPr>
          <w:rFonts w:hint="cs"/>
          <w:rtl/>
        </w:rPr>
        <w:t>יונתן מישרקי</w:t>
      </w:r>
      <w:r>
        <w:rPr>
          <w:rtl/>
        </w:rPr>
        <w:tab/>
      </w:r>
      <w:r>
        <w:rPr>
          <w:rtl/>
        </w:rPr>
        <w:tab/>
      </w:r>
      <w:r w:rsidR="0064501C">
        <w:rPr>
          <w:rtl/>
        </w:rPr>
        <w:t xml:space="preserve">–   </w:t>
      </w:r>
      <w:r>
        <w:rPr>
          <w:rFonts w:hint="cs"/>
          <w:rtl/>
        </w:rPr>
        <w:t>בעד</w:t>
      </w:r>
    </w:p>
    <w:p w:rsidR="00921508" w:rsidRDefault="00921508" w:rsidP="002715D8">
      <w:pPr>
        <w:rPr>
          <w:rtl/>
        </w:rPr>
      </w:pPr>
    </w:p>
    <w:p w:rsidR="00921508" w:rsidRDefault="00921508" w:rsidP="002715D8">
      <w:pPr>
        <w:pStyle w:val="af6"/>
        <w:keepNext/>
        <w:rPr>
          <w:rtl/>
        </w:rPr>
      </w:pPr>
      <w:r w:rsidRPr="00C921D1">
        <w:rPr>
          <w:rStyle w:val="TagStyle"/>
          <w:rtl/>
        </w:rPr>
        <w:t xml:space="preserve"> &lt;&lt; יור &gt;&gt; </w:t>
      </w:r>
      <w:r>
        <w:rPr>
          <w:rtl/>
        </w:rPr>
        <w:t>היו"ר יבגני סובה:</w:t>
      </w:r>
      <w:r w:rsidRPr="00C921D1">
        <w:rPr>
          <w:rStyle w:val="TagStyle"/>
          <w:rtl/>
        </w:rPr>
        <w:t xml:space="preserve"> &lt;&lt; יור &gt;&gt;</w:t>
      </w:r>
      <w:r>
        <w:rPr>
          <w:rtl/>
        </w:rPr>
        <w:t xml:space="preserve">   </w:t>
      </w:r>
    </w:p>
    <w:p w:rsidR="00921508" w:rsidRDefault="00921508" w:rsidP="00120D2F">
      <w:pPr>
        <w:rPr>
          <w:rtl/>
        </w:rPr>
      </w:pPr>
    </w:p>
    <w:p w:rsidR="00921508" w:rsidRDefault="00921508" w:rsidP="004E6852">
      <w:pPr>
        <w:rPr>
          <w:rtl/>
        </w:rPr>
      </w:pPr>
      <w:r>
        <w:rPr>
          <w:rFonts w:hint="cs"/>
          <w:rtl/>
        </w:rPr>
        <w:t xml:space="preserve">אני מבקש לסכם את ההצבעות, בבקשה. חברי הכנסת, להלן תוצאות הצבעה: בעד </w:t>
      </w:r>
      <w:r>
        <w:rPr>
          <w:rtl/>
        </w:rPr>
        <w:t>–</w:t>
      </w:r>
      <w:r>
        <w:rPr>
          <w:rFonts w:hint="cs"/>
          <w:rtl/>
        </w:rPr>
        <w:t xml:space="preserve"> </w:t>
      </w:r>
      <w:bookmarkStart w:id="8432" w:name="_ETM_Q19_629000"/>
      <w:bookmarkEnd w:id="8432"/>
      <w:r>
        <w:rPr>
          <w:rFonts w:hint="cs"/>
          <w:rtl/>
        </w:rPr>
        <w:t xml:space="preserve">45, עשרה מתנגדים. אני קובע כי הצעת חוק הביטוח הלאומי (תיקון </w:t>
      </w:r>
      <w:r>
        <w:rPr>
          <w:rtl/>
        </w:rPr>
        <w:t>–</w:t>
      </w:r>
      <w:r>
        <w:rPr>
          <w:rFonts w:hint="cs"/>
          <w:rtl/>
        </w:rPr>
        <w:t xml:space="preserve"> שלילת זכויות סוציאליות לאדם שהורשע ברצח או ניסיון לרצח על רקע לאומני), התשפ"ג–2022,</w:t>
      </w:r>
      <w:bookmarkStart w:id="8433" w:name="_ETM_Q19_642000"/>
      <w:bookmarkEnd w:id="8433"/>
      <w:r>
        <w:rPr>
          <w:rFonts w:hint="cs"/>
          <w:rtl/>
        </w:rPr>
        <w:t xml:space="preserve"> </w:t>
      </w:r>
      <w:bookmarkStart w:id="8434" w:name="_ETM_Q19_635000"/>
      <w:bookmarkEnd w:id="8434"/>
      <w:r>
        <w:rPr>
          <w:rFonts w:hint="cs"/>
          <w:rtl/>
        </w:rPr>
        <w:t>אושרה בקריאה הטרומית ותעבור לדיון בוועדת העבודה והרווחה לצורך הכנתה לקריאה הראשונה.</w:t>
      </w:r>
    </w:p>
    <w:p w:rsidR="00921508" w:rsidRDefault="00921508" w:rsidP="002715D8">
      <w:pPr>
        <w:rPr>
          <w:rtl/>
        </w:rPr>
      </w:pPr>
    </w:p>
    <w:p w:rsidR="00921508" w:rsidRDefault="00921508" w:rsidP="002715D8">
      <w:pPr>
        <w:rPr>
          <w:rtl/>
        </w:rPr>
      </w:pPr>
    </w:p>
    <w:p w:rsidR="00921508" w:rsidRDefault="00921508" w:rsidP="002715D8">
      <w:pPr>
        <w:pStyle w:val="a6"/>
        <w:rPr>
          <w:rtl/>
        </w:rPr>
      </w:pPr>
      <w:bookmarkStart w:id="8435" w:name="ET_hatsach_644516_6"/>
      <w:r w:rsidRPr="005539CB">
        <w:rPr>
          <w:rStyle w:val="TagStyle"/>
          <w:rtl/>
        </w:rPr>
        <w:t xml:space="preserve"> </w:t>
      </w:r>
      <w:bookmarkStart w:id="8436" w:name="_Toc184304141"/>
      <w:r w:rsidRPr="005539CB">
        <w:rPr>
          <w:rStyle w:val="TagStyle"/>
          <w:rtl/>
        </w:rPr>
        <w:t xml:space="preserve">&lt;&lt; הצח &gt;&gt; </w:t>
      </w:r>
      <w:bookmarkStart w:id="8437" w:name="_Toc184304309"/>
      <w:bookmarkStart w:id="8438" w:name="_Toc184304477"/>
      <w:r>
        <w:rPr>
          <w:rtl/>
        </w:rPr>
        <w:t>הצעת חוק מסירת מידע סודי לראש הממשלה ולשרים (תיקוני חקיקה), התשפ"ה</w:t>
      </w:r>
      <w:r>
        <w:rPr>
          <w:rFonts w:hint="cs"/>
          <w:rtl/>
        </w:rPr>
        <w:t>–</w:t>
      </w:r>
      <w:r>
        <w:rPr>
          <w:rtl/>
        </w:rPr>
        <w:t>2024</w:t>
      </w:r>
      <w:bookmarkEnd w:id="8437"/>
      <w:bookmarkEnd w:id="8438"/>
      <w:r w:rsidRPr="005539CB">
        <w:rPr>
          <w:rStyle w:val="TagStyle"/>
          <w:rtl/>
        </w:rPr>
        <w:t xml:space="preserve"> &lt;&lt; הצח &gt;&gt;</w:t>
      </w:r>
      <w:bookmarkEnd w:id="8436"/>
      <w:r>
        <w:rPr>
          <w:rtl/>
        </w:rPr>
        <w:t xml:space="preserve">   </w:t>
      </w:r>
      <w:bookmarkEnd w:id="8435"/>
    </w:p>
    <w:p w:rsidR="00921508" w:rsidRDefault="00921508" w:rsidP="002715D8">
      <w:pPr>
        <w:rPr>
          <w:rtl/>
        </w:rPr>
      </w:pPr>
      <w:r>
        <w:rPr>
          <w:rtl/>
        </w:rPr>
        <w:t>[הצעת חוק פ/5083</w:t>
      </w:r>
      <w:r>
        <w:rPr>
          <w:rFonts w:hint="cs"/>
          <w:rtl/>
        </w:rPr>
        <w:t>/25</w:t>
      </w:r>
      <w:r>
        <w:rPr>
          <w:rtl/>
        </w:rPr>
        <w:t>; נספחות.]</w:t>
      </w:r>
    </w:p>
    <w:p w:rsidR="00921508" w:rsidRDefault="00921508" w:rsidP="002715D8">
      <w:pPr>
        <w:pStyle w:val="-0"/>
        <w:rPr>
          <w:rtl/>
        </w:rPr>
      </w:pPr>
      <w:r>
        <w:rPr>
          <w:rtl/>
        </w:rPr>
        <w:t xml:space="preserve">(הצעת </w:t>
      </w:r>
      <w:r>
        <w:rPr>
          <w:rFonts w:hint="cs"/>
          <w:rtl/>
        </w:rPr>
        <w:t xml:space="preserve">קבוצת חברי </w:t>
      </w:r>
      <w:r>
        <w:rPr>
          <w:rtl/>
        </w:rPr>
        <w:t>הכנסת)</w:t>
      </w:r>
    </w:p>
    <w:p w:rsidR="00921508" w:rsidRDefault="00921508" w:rsidP="002715D8">
      <w:pPr>
        <w:rPr>
          <w:rtl/>
        </w:rPr>
      </w:pPr>
    </w:p>
    <w:p w:rsidR="00921508" w:rsidRDefault="00921508" w:rsidP="002715D8">
      <w:pPr>
        <w:pStyle w:val="af6"/>
        <w:keepNext/>
        <w:rPr>
          <w:rtl/>
        </w:rPr>
      </w:pPr>
      <w:r w:rsidRPr="005539CB">
        <w:rPr>
          <w:rStyle w:val="TagStyle"/>
          <w:rtl/>
        </w:rPr>
        <w:t xml:space="preserve"> &lt;&lt; יור &gt;&gt; </w:t>
      </w:r>
      <w:r>
        <w:rPr>
          <w:rtl/>
        </w:rPr>
        <w:t>היו"ר יבגני סובה:</w:t>
      </w:r>
      <w:r w:rsidRPr="005539CB">
        <w:rPr>
          <w:rStyle w:val="TagStyle"/>
          <w:rtl/>
        </w:rPr>
        <w:t xml:space="preserve"> &lt;&lt; יור &gt;&gt;</w:t>
      </w:r>
      <w:r>
        <w:rPr>
          <w:rtl/>
        </w:rPr>
        <w:t xml:space="preserve">   </w:t>
      </w:r>
    </w:p>
    <w:p w:rsidR="00921508" w:rsidRDefault="00921508" w:rsidP="00120D2F">
      <w:pPr>
        <w:rPr>
          <w:rtl/>
        </w:rPr>
      </w:pPr>
    </w:p>
    <w:p w:rsidR="00921508" w:rsidRDefault="00921508" w:rsidP="004E6852">
      <w:pPr>
        <w:rPr>
          <w:rtl/>
        </w:rPr>
      </w:pPr>
      <w:r>
        <w:rPr>
          <w:rFonts w:hint="cs"/>
          <w:rtl/>
        </w:rPr>
        <w:t xml:space="preserve">חברי הכנסת, נעבור לנושא הבא על סדר-היום </w:t>
      </w:r>
      <w:r>
        <w:rPr>
          <w:rFonts w:hint="eastAsia"/>
          <w:rtl/>
        </w:rPr>
        <w:t xml:space="preserve">– </w:t>
      </w:r>
      <w:r>
        <w:rPr>
          <w:rtl/>
        </w:rPr>
        <w:t>הצעת חוק מסירת מידע סודי לראש הממשלה ולשרים (תיקוני חקיקה), התשפ"ה</w:t>
      </w:r>
      <w:r>
        <w:rPr>
          <w:rFonts w:hint="cs"/>
          <w:rtl/>
        </w:rPr>
        <w:t>–</w:t>
      </w:r>
      <w:r>
        <w:rPr>
          <w:rtl/>
        </w:rPr>
        <w:t>202</w:t>
      </w:r>
      <w:r>
        <w:rPr>
          <w:rFonts w:hint="cs"/>
          <w:rtl/>
        </w:rPr>
        <w:t xml:space="preserve">4, של חברי הכנסת חנוך דב מלביצקי ועמית הלוי. אני </w:t>
      </w:r>
      <w:bookmarkStart w:id="8439" w:name="_ETM_Q19_662000"/>
      <w:bookmarkEnd w:id="8439"/>
      <w:r>
        <w:rPr>
          <w:rFonts w:hint="cs"/>
          <w:rtl/>
        </w:rPr>
        <w:t xml:space="preserve">מזמין את חבר הכנסת מלביצקי להציג את הצעת החוק. </w:t>
      </w:r>
      <w:bookmarkStart w:id="8440" w:name="_ETM_Q19_665000"/>
      <w:bookmarkEnd w:id="8440"/>
      <w:r>
        <w:rPr>
          <w:rFonts w:hint="cs"/>
          <w:rtl/>
        </w:rPr>
        <w:t>בבקשה, אדוני. עשר דקות לרשותך.</w:t>
      </w:r>
    </w:p>
    <w:p w:rsidR="00921508" w:rsidRDefault="00921508" w:rsidP="002715D8">
      <w:pPr>
        <w:rPr>
          <w:rtl/>
        </w:rPr>
      </w:pPr>
    </w:p>
    <w:p w:rsidR="00921508" w:rsidRDefault="00921508" w:rsidP="002715D8">
      <w:pPr>
        <w:pStyle w:val="a4"/>
        <w:keepNext/>
        <w:rPr>
          <w:rtl/>
        </w:rPr>
      </w:pPr>
      <w:bookmarkStart w:id="8441" w:name="ET_speaker_6353_8"/>
      <w:r w:rsidRPr="005539CB">
        <w:rPr>
          <w:rStyle w:val="TagStyle"/>
          <w:rtl/>
        </w:rPr>
        <w:t xml:space="preserve"> </w:t>
      </w:r>
      <w:bookmarkStart w:id="8442" w:name="_Toc184304142"/>
      <w:r w:rsidRPr="005539CB">
        <w:rPr>
          <w:rStyle w:val="TagStyle"/>
          <w:rtl/>
        </w:rPr>
        <w:t xml:space="preserve">&lt;&lt; דובר &gt;&gt; </w:t>
      </w:r>
      <w:bookmarkStart w:id="8443" w:name="_Toc184304310"/>
      <w:bookmarkStart w:id="8444" w:name="_Toc184304478"/>
      <w:r>
        <w:rPr>
          <w:rtl/>
        </w:rPr>
        <w:t>חנוך דב מלביצקי (הליכוד):</w:t>
      </w:r>
      <w:bookmarkEnd w:id="8443"/>
      <w:bookmarkEnd w:id="8444"/>
      <w:r w:rsidRPr="005539CB">
        <w:rPr>
          <w:rStyle w:val="TagStyle"/>
          <w:rtl/>
        </w:rPr>
        <w:t xml:space="preserve"> &lt;&lt; דובר &gt;&gt;</w:t>
      </w:r>
      <w:bookmarkEnd w:id="8442"/>
      <w:r>
        <w:rPr>
          <w:rtl/>
        </w:rPr>
        <w:t xml:space="preserve">   </w:t>
      </w:r>
      <w:bookmarkEnd w:id="8441"/>
    </w:p>
    <w:p w:rsidR="00921508" w:rsidRDefault="00921508" w:rsidP="00120D2F">
      <w:pPr>
        <w:rPr>
          <w:rtl/>
        </w:rPr>
      </w:pPr>
    </w:p>
    <w:p w:rsidR="00921508" w:rsidRDefault="00921508" w:rsidP="002715D8">
      <w:pPr>
        <w:rPr>
          <w:rtl/>
        </w:rPr>
      </w:pPr>
      <w:r>
        <w:rPr>
          <w:rFonts w:hint="cs"/>
          <w:rtl/>
        </w:rPr>
        <w:t xml:space="preserve">תודה, אדוני היושב-ראש. חבריי חברי הכנסת, אדוני השר, לראש הממשלה על פי חוק יש סמכות לראות כל מידע וכל מסמך. כך קובע החוק, לא צריך בשביל זה הוראה מיוחדת. יותר מזה, לראש הממשלה על פי חוק יש סמכות להורות שמידע מסווג – כל מידע מסווג </w:t>
      </w:r>
      <w:bookmarkStart w:id="8445" w:name="_ETM_Q19_693000"/>
      <w:bookmarkEnd w:id="8445"/>
      <w:r>
        <w:rPr>
          <w:rFonts w:hint="cs"/>
          <w:rtl/>
        </w:rPr>
        <w:t xml:space="preserve">באשר הוא – מאותו רגע הוא כבר לא מסווג. אלה סמכויותיו על </w:t>
      </w:r>
      <w:bookmarkStart w:id="8446" w:name="_ETM_Q19_698000"/>
      <w:bookmarkEnd w:id="8446"/>
      <w:r>
        <w:rPr>
          <w:rFonts w:hint="cs"/>
          <w:rtl/>
        </w:rPr>
        <w:t>פי חוק. אין מסמך שיכול להיות קיים במציאות של מערכת הביטחון הישראלית שצריך או ראוי להסתיר אותו מראש הממשלה</w:t>
      </w:r>
      <w:bookmarkStart w:id="8447" w:name="_ETM_Q19_712000"/>
      <w:bookmarkEnd w:id="8447"/>
      <w:r>
        <w:rPr>
          <w:rFonts w:hint="cs"/>
          <w:rtl/>
        </w:rPr>
        <w:t xml:space="preserve"> או משר הביטחון.</w:t>
      </w:r>
    </w:p>
    <w:p w:rsidR="00921508" w:rsidRDefault="00921508" w:rsidP="002715D8">
      <w:pPr>
        <w:rPr>
          <w:rtl/>
        </w:rPr>
      </w:pPr>
    </w:p>
    <w:p w:rsidR="00921508" w:rsidRDefault="00921508" w:rsidP="002715D8">
      <w:pPr>
        <w:pStyle w:val="af5"/>
        <w:keepNext/>
        <w:rPr>
          <w:rtl/>
        </w:rPr>
      </w:pPr>
      <w:bookmarkStart w:id="8448" w:name="ET_interruption_6367_13"/>
      <w:r w:rsidRPr="00A31ACF">
        <w:rPr>
          <w:rStyle w:val="TagStyle"/>
          <w:rtl/>
        </w:rPr>
        <w:t xml:space="preserve"> &lt;&lt; קריאה &gt;&gt; </w:t>
      </w:r>
      <w:r>
        <w:rPr>
          <w:rtl/>
        </w:rPr>
        <w:t>שרון ניר (ישראל ביתנו):</w:t>
      </w:r>
      <w:r w:rsidRPr="00A31ACF">
        <w:rPr>
          <w:rStyle w:val="TagStyle"/>
          <w:rtl/>
        </w:rPr>
        <w:t xml:space="preserve"> &lt;&lt; קריאה &gt;&gt;</w:t>
      </w:r>
      <w:r>
        <w:rPr>
          <w:rtl/>
        </w:rPr>
        <w:t xml:space="preserve">   </w:t>
      </w:r>
      <w:bookmarkEnd w:id="8448"/>
    </w:p>
    <w:p w:rsidR="00921508" w:rsidRDefault="00921508" w:rsidP="00120D2F">
      <w:pPr>
        <w:rPr>
          <w:rtl/>
          <w:lang w:eastAsia="he-IL"/>
        </w:rPr>
      </w:pPr>
    </w:p>
    <w:p w:rsidR="00921508" w:rsidRDefault="003F5177" w:rsidP="002715D8">
      <w:pPr>
        <w:rPr>
          <w:rtl/>
        </w:rPr>
      </w:pPr>
      <w:r>
        <w:rPr>
          <w:rFonts w:hint="cs"/>
          <w:rtl/>
        </w:rPr>
        <w:t>– – –</w:t>
      </w:r>
    </w:p>
    <w:p w:rsidR="00921508" w:rsidRDefault="00921508" w:rsidP="002715D8">
      <w:pPr>
        <w:rPr>
          <w:rtl/>
        </w:rPr>
      </w:pPr>
    </w:p>
    <w:p w:rsidR="00921508" w:rsidRDefault="00921508" w:rsidP="002715D8">
      <w:pPr>
        <w:pStyle w:val="-"/>
        <w:keepNext/>
        <w:rPr>
          <w:rtl/>
        </w:rPr>
      </w:pPr>
      <w:bookmarkStart w:id="8449" w:name="ET_speakercontinue_6353_9"/>
      <w:r w:rsidRPr="005539CB">
        <w:rPr>
          <w:rStyle w:val="TagStyle"/>
          <w:rtl/>
        </w:rPr>
        <w:t xml:space="preserve"> &lt;&lt; דובר_המשך &gt;&gt; </w:t>
      </w:r>
      <w:r>
        <w:rPr>
          <w:rtl/>
        </w:rPr>
        <w:t>חנוך דב מלביצקי (הליכוד):</w:t>
      </w:r>
      <w:r w:rsidRPr="005539CB">
        <w:rPr>
          <w:rStyle w:val="TagStyle"/>
          <w:rtl/>
        </w:rPr>
        <w:t xml:space="preserve"> &lt;&lt; דובר_המשך &gt;&gt;</w:t>
      </w:r>
      <w:r>
        <w:rPr>
          <w:rtl/>
        </w:rPr>
        <w:t xml:space="preserve">   </w:t>
      </w:r>
      <w:bookmarkEnd w:id="8449"/>
    </w:p>
    <w:p w:rsidR="00921508" w:rsidRDefault="00921508" w:rsidP="00120D2F">
      <w:pPr>
        <w:rPr>
          <w:rtl/>
        </w:rPr>
      </w:pPr>
    </w:p>
    <w:p w:rsidR="00921508" w:rsidRDefault="00921508" w:rsidP="002715D8">
      <w:pPr>
        <w:rPr>
          <w:rtl/>
        </w:rPr>
      </w:pPr>
      <w:r>
        <w:rPr>
          <w:rFonts w:hint="cs"/>
          <w:rtl/>
        </w:rPr>
        <w:t xml:space="preserve">יגידו לי: תקשיב, אין כזה דבר </w:t>
      </w:r>
      <w:bookmarkStart w:id="8450" w:name="_ETM_Q19_716000"/>
      <w:bookmarkEnd w:id="8450"/>
      <w:r>
        <w:rPr>
          <w:rFonts w:hint="cs"/>
          <w:rtl/>
        </w:rPr>
        <w:t>"מסתירים".</w:t>
      </w:r>
    </w:p>
    <w:p w:rsidR="00921508" w:rsidRDefault="00921508" w:rsidP="002715D8">
      <w:pPr>
        <w:rPr>
          <w:rtl/>
        </w:rPr>
      </w:pPr>
      <w:bookmarkStart w:id="8451" w:name="_ETM_Q19_718000"/>
      <w:bookmarkEnd w:id="8451"/>
    </w:p>
    <w:p w:rsidR="00921508" w:rsidRDefault="00921508" w:rsidP="002715D8">
      <w:pPr>
        <w:pStyle w:val="af5"/>
        <w:keepNext/>
        <w:rPr>
          <w:rtl/>
        </w:rPr>
      </w:pPr>
      <w:bookmarkStart w:id="8452" w:name="ET_interruption_5766_15"/>
      <w:r w:rsidRPr="00A31ACF">
        <w:rPr>
          <w:rStyle w:val="TagStyle"/>
          <w:rtl/>
        </w:rPr>
        <w:t xml:space="preserve"> &lt;&lt; קריאה &gt;&gt; </w:t>
      </w:r>
      <w:r>
        <w:rPr>
          <w:rtl/>
        </w:rPr>
        <w:t>רם בן ברק (יש עתיד):</w:t>
      </w:r>
      <w:r w:rsidRPr="00A31ACF">
        <w:rPr>
          <w:rStyle w:val="TagStyle"/>
          <w:rtl/>
        </w:rPr>
        <w:t xml:space="preserve"> &lt;&lt; קריאה &gt;&gt;</w:t>
      </w:r>
      <w:r>
        <w:rPr>
          <w:rtl/>
        </w:rPr>
        <w:t xml:space="preserve">   </w:t>
      </w:r>
      <w:bookmarkEnd w:id="8452"/>
    </w:p>
    <w:p w:rsidR="00921508" w:rsidRDefault="00921508" w:rsidP="00120D2F">
      <w:pPr>
        <w:rPr>
          <w:rtl/>
          <w:lang w:eastAsia="he-IL"/>
        </w:rPr>
      </w:pPr>
    </w:p>
    <w:p w:rsidR="00921508" w:rsidRDefault="00921508" w:rsidP="002715D8">
      <w:pPr>
        <w:rPr>
          <w:rtl/>
          <w:lang w:eastAsia="he-IL"/>
        </w:rPr>
      </w:pPr>
      <w:r>
        <w:rPr>
          <w:rFonts w:hint="cs"/>
          <w:rtl/>
          <w:lang w:eastAsia="he-IL"/>
        </w:rPr>
        <w:t>מי מסתיר? מי מסתיר? זה רק בראש שלכם.</w:t>
      </w:r>
    </w:p>
    <w:p w:rsidR="00921508" w:rsidRDefault="00921508" w:rsidP="002715D8">
      <w:pPr>
        <w:rPr>
          <w:rtl/>
          <w:lang w:eastAsia="he-IL"/>
        </w:rPr>
      </w:pPr>
    </w:p>
    <w:p w:rsidR="00921508" w:rsidRDefault="00921508" w:rsidP="002715D8">
      <w:pPr>
        <w:pStyle w:val="-"/>
        <w:keepNext/>
        <w:rPr>
          <w:rtl/>
        </w:rPr>
      </w:pPr>
      <w:bookmarkStart w:id="8453" w:name="ET_speakercontinue_6353_16"/>
      <w:r w:rsidRPr="00A31ACF">
        <w:rPr>
          <w:rStyle w:val="TagStyle"/>
          <w:rtl/>
        </w:rPr>
        <w:t xml:space="preserve"> &lt;&lt; דובר_המשך &gt;&gt; </w:t>
      </w:r>
      <w:r>
        <w:rPr>
          <w:rtl/>
        </w:rPr>
        <w:t>חנוך דב מלביצקי (הליכוד):</w:t>
      </w:r>
      <w:r w:rsidRPr="00A31ACF">
        <w:rPr>
          <w:rStyle w:val="TagStyle"/>
          <w:rtl/>
        </w:rPr>
        <w:t xml:space="preserve"> &lt;&lt; דובר_המשך &gt;&gt;</w:t>
      </w:r>
      <w:r>
        <w:rPr>
          <w:rtl/>
        </w:rPr>
        <w:t xml:space="preserve">   </w:t>
      </w:r>
      <w:bookmarkEnd w:id="8453"/>
    </w:p>
    <w:p w:rsidR="00921508" w:rsidRDefault="00921508" w:rsidP="00120D2F">
      <w:pPr>
        <w:rPr>
          <w:rtl/>
          <w:lang w:eastAsia="he-IL"/>
        </w:rPr>
      </w:pPr>
    </w:p>
    <w:p w:rsidR="00921508" w:rsidRDefault="00921508" w:rsidP="002715D8">
      <w:pPr>
        <w:rPr>
          <w:rtl/>
        </w:rPr>
      </w:pPr>
      <w:r>
        <w:rPr>
          <w:rFonts w:hint="cs"/>
          <w:rtl/>
        </w:rPr>
        <w:t>מי שרוצה</w:t>
      </w:r>
      <w:r w:rsidR="00DA1269">
        <w:rPr>
          <w:rFonts w:hint="cs"/>
          <w:rtl/>
        </w:rPr>
        <w:t>,</w:t>
      </w:r>
      <w:r>
        <w:rPr>
          <w:rFonts w:hint="cs"/>
          <w:rtl/>
        </w:rPr>
        <w:t xml:space="preserve"> יכול לבקש </w:t>
      </w:r>
      <w:r w:rsidR="003F5177">
        <w:rPr>
          <w:rFonts w:hint="cs"/>
          <w:rtl/>
        </w:rPr>
        <w:t>– – –</w:t>
      </w:r>
    </w:p>
    <w:p w:rsidR="00921508" w:rsidRDefault="00921508" w:rsidP="002715D8">
      <w:pPr>
        <w:rPr>
          <w:rtl/>
        </w:rPr>
      </w:pPr>
    </w:p>
    <w:p w:rsidR="00921508" w:rsidRDefault="00921508" w:rsidP="002715D8">
      <w:pPr>
        <w:pStyle w:val="af6"/>
        <w:keepNext/>
        <w:rPr>
          <w:rtl/>
        </w:rPr>
      </w:pPr>
      <w:r w:rsidRPr="00A31ACF">
        <w:rPr>
          <w:rStyle w:val="TagStyle"/>
          <w:rtl/>
        </w:rPr>
        <w:t xml:space="preserve"> &lt;&lt; יור &gt;&gt; </w:t>
      </w:r>
      <w:r>
        <w:rPr>
          <w:rtl/>
        </w:rPr>
        <w:t>היו"ר יבגני סובה:</w:t>
      </w:r>
      <w:r w:rsidRPr="00A31ACF">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חברת הכנסת ניר ואלעזר שטרן, תודה.</w:t>
      </w:r>
    </w:p>
    <w:p w:rsidR="00921508" w:rsidRDefault="00921508" w:rsidP="002715D8">
      <w:pPr>
        <w:rPr>
          <w:rtl/>
          <w:lang w:eastAsia="he-IL"/>
        </w:rPr>
      </w:pPr>
      <w:bookmarkStart w:id="8454" w:name="_ETM_Q19_719000"/>
      <w:bookmarkEnd w:id="8454"/>
    </w:p>
    <w:p w:rsidR="00921508" w:rsidRDefault="00921508" w:rsidP="002715D8">
      <w:pPr>
        <w:pStyle w:val="-"/>
        <w:keepNext/>
        <w:rPr>
          <w:rtl/>
        </w:rPr>
      </w:pPr>
      <w:bookmarkStart w:id="8455" w:name="ET_speakercontinue_6353_18"/>
      <w:r w:rsidRPr="00A31ACF">
        <w:rPr>
          <w:rStyle w:val="TagStyle"/>
          <w:rtl/>
        </w:rPr>
        <w:t xml:space="preserve"> &lt;&lt; דובר_המשך &gt;&gt; </w:t>
      </w:r>
      <w:r>
        <w:rPr>
          <w:rtl/>
        </w:rPr>
        <w:t>חנוך דב מלביצקי (הליכוד):</w:t>
      </w:r>
      <w:r w:rsidRPr="00A31ACF">
        <w:rPr>
          <w:rStyle w:val="TagStyle"/>
          <w:rtl/>
        </w:rPr>
        <w:t xml:space="preserve"> &lt;&lt; דובר_המשך &gt;&gt;</w:t>
      </w:r>
      <w:r>
        <w:rPr>
          <w:rtl/>
        </w:rPr>
        <w:t xml:space="preserve">   </w:t>
      </w:r>
      <w:bookmarkEnd w:id="8455"/>
    </w:p>
    <w:p w:rsidR="00921508" w:rsidRDefault="00921508" w:rsidP="00120D2F">
      <w:pPr>
        <w:rPr>
          <w:rtl/>
          <w:lang w:eastAsia="he-IL"/>
        </w:rPr>
      </w:pPr>
    </w:p>
    <w:p w:rsidR="00921508" w:rsidRDefault="00921508" w:rsidP="002715D8">
      <w:pPr>
        <w:rPr>
          <w:rtl/>
        </w:rPr>
      </w:pPr>
      <w:r>
        <w:rPr>
          <w:rFonts w:hint="cs"/>
          <w:rtl/>
          <w:lang w:eastAsia="he-IL"/>
        </w:rPr>
        <w:t>אני יודע, אני יודע שאתם צועקים. אני יודע שזה, לכל אחד, מצי</w:t>
      </w:r>
      <w:bookmarkStart w:id="8456" w:name="_ETM_Q19_727000"/>
      <w:bookmarkEnd w:id="8456"/>
      <w:r>
        <w:rPr>
          <w:rFonts w:hint="cs"/>
          <w:rtl/>
          <w:lang w:eastAsia="he-IL"/>
        </w:rPr>
        <w:t xml:space="preserve">ק לכם, כי יש לזה הקשר פוליטי. אבל תכף </w:t>
      </w:r>
      <w:bookmarkStart w:id="8457" w:name="_ETM_Q19_726000"/>
      <w:bookmarkEnd w:id="8457"/>
      <w:r>
        <w:rPr>
          <w:rFonts w:hint="cs"/>
          <w:rtl/>
          <w:lang w:eastAsia="he-IL"/>
        </w:rPr>
        <w:t>נמחק את ההקשר הפוליטי.</w:t>
      </w:r>
      <w:r>
        <w:rPr>
          <w:rFonts w:hint="cs"/>
          <w:rtl/>
        </w:rPr>
        <w:t xml:space="preserve"> </w:t>
      </w:r>
    </w:p>
    <w:p w:rsidR="00921508" w:rsidRDefault="00921508" w:rsidP="002715D8">
      <w:pPr>
        <w:rPr>
          <w:rtl/>
        </w:rPr>
      </w:pPr>
    </w:p>
    <w:p w:rsidR="00921508" w:rsidRDefault="00921508" w:rsidP="002715D8">
      <w:pPr>
        <w:pStyle w:val="af5"/>
        <w:keepNext/>
        <w:rPr>
          <w:rtl/>
        </w:rPr>
      </w:pPr>
      <w:bookmarkStart w:id="8458" w:name="ET_interruption_5109_19"/>
      <w:r w:rsidRPr="00A31ACF">
        <w:rPr>
          <w:rStyle w:val="TagStyle"/>
          <w:rtl/>
        </w:rPr>
        <w:t xml:space="preserve"> &lt;&lt; קריאה &gt;&gt; </w:t>
      </w:r>
      <w:r>
        <w:rPr>
          <w:rtl/>
        </w:rPr>
        <w:t>אלעזר שטרן (יש עתיד):</w:t>
      </w:r>
      <w:r w:rsidRPr="00A31ACF">
        <w:rPr>
          <w:rStyle w:val="TagStyle"/>
          <w:rtl/>
        </w:rPr>
        <w:t xml:space="preserve"> &lt;&lt; קריאה &gt;&gt;</w:t>
      </w:r>
      <w:r>
        <w:rPr>
          <w:rtl/>
        </w:rPr>
        <w:t xml:space="preserve">   </w:t>
      </w:r>
      <w:bookmarkEnd w:id="8458"/>
    </w:p>
    <w:p w:rsidR="00921508" w:rsidRDefault="00921508" w:rsidP="00120D2F">
      <w:pPr>
        <w:rPr>
          <w:rtl/>
          <w:lang w:eastAsia="he-IL"/>
        </w:rPr>
      </w:pPr>
    </w:p>
    <w:p w:rsidR="00921508" w:rsidRDefault="00921508" w:rsidP="002715D8">
      <w:pPr>
        <w:rPr>
          <w:rtl/>
        </w:rPr>
      </w:pPr>
      <w:r>
        <w:rPr>
          <w:rFonts w:hint="cs"/>
          <w:rtl/>
        </w:rPr>
        <w:t>יש שרשרת פיקודית. יש שרשרת פיקודית של הצבא.</w:t>
      </w:r>
    </w:p>
    <w:p w:rsidR="00921508" w:rsidRDefault="00921508" w:rsidP="002715D8">
      <w:pPr>
        <w:rPr>
          <w:rtl/>
        </w:rPr>
      </w:pPr>
    </w:p>
    <w:p w:rsidR="00921508" w:rsidRDefault="00921508" w:rsidP="002715D8">
      <w:pPr>
        <w:pStyle w:val="-"/>
        <w:keepNext/>
        <w:rPr>
          <w:rtl/>
        </w:rPr>
      </w:pPr>
      <w:bookmarkStart w:id="8459" w:name="ET_speakercontinue_6353_11"/>
      <w:r w:rsidRPr="005539CB">
        <w:rPr>
          <w:rStyle w:val="TagStyle"/>
          <w:rtl/>
        </w:rPr>
        <w:t xml:space="preserve"> &lt;&lt; דובר_המשך &gt;&gt; </w:t>
      </w:r>
      <w:r>
        <w:rPr>
          <w:rtl/>
        </w:rPr>
        <w:t>חנוך דב מלביצקי (הליכוד):</w:t>
      </w:r>
      <w:r w:rsidRPr="005539CB">
        <w:rPr>
          <w:rStyle w:val="TagStyle"/>
          <w:rtl/>
        </w:rPr>
        <w:t xml:space="preserve"> &lt;&lt; דובר_המשך &gt;&gt;</w:t>
      </w:r>
      <w:r>
        <w:rPr>
          <w:rtl/>
        </w:rPr>
        <w:t xml:space="preserve">   </w:t>
      </w:r>
      <w:bookmarkEnd w:id="8459"/>
    </w:p>
    <w:p w:rsidR="00921508" w:rsidRDefault="00921508" w:rsidP="00120D2F">
      <w:pPr>
        <w:rPr>
          <w:rtl/>
        </w:rPr>
      </w:pPr>
    </w:p>
    <w:p w:rsidR="00921508" w:rsidRDefault="00921508" w:rsidP="002715D8">
      <w:pPr>
        <w:rPr>
          <w:rtl/>
        </w:rPr>
      </w:pPr>
      <w:r>
        <w:rPr>
          <w:rFonts w:hint="cs"/>
          <w:rtl/>
        </w:rPr>
        <w:t>בסדר, בסדר. בסדר, שמענו.</w:t>
      </w:r>
    </w:p>
    <w:p w:rsidR="00921508" w:rsidRDefault="00921508" w:rsidP="002715D8">
      <w:pPr>
        <w:rPr>
          <w:rtl/>
        </w:rPr>
      </w:pPr>
    </w:p>
    <w:p w:rsidR="00921508" w:rsidRDefault="00921508" w:rsidP="002715D8">
      <w:pPr>
        <w:pStyle w:val="af5"/>
        <w:keepNext/>
        <w:rPr>
          <w:rtl/>
        </w:rPr>
      </w:pPr>
      <w:bookmarkStart w:id="8460" w:name="TOR_Q20"/>
      <w:bookmarkStart w:id="8461" w:name="ET_interruption_6367_5"/>
      <w:bookmarkEnd w:id="8460"/>
      <w:r w:rsidRPr="006D3FA7">
        <w:rPr>
          <w:rStyle w:val="TagStyle"/>
          <w:rtl/>
        </w:rPr>
        <w:t xml:space="preserve">&lt;&lt; קריאה &gt;&gt; </w:t>
      </w:r>
      <w:r>
        <w:rPr>
          <w:rtl/>
        </w:rPr>
        <w:t>שרון ניר (ישראל ביתנו):</w:t>
      </w:r>
      <w:r w:rsidRPr="006D3FA7">
        <w:rPr>
          <w:rStyle w:val="TagStyle"/>
          <w:rtl/>
        </w:rPr>
        <w:t xml:space="preserve"> &lt;&lt; קריאה &gt;&gt;</w:t>
      </w:r>
      <w:r>
        <w:rPr>
          <w:rtl/>
        </w:rPr>
        <w:t xml:space="preserve"> </w:t>
      </w:r>
      <w:bookmarkEnd w:id="8461"/>
    </w:p>
    <w:p w:rsidR="00921508" w:rsidRDefault="00921508" w:rsidP="00120D2F">
      <w:pPr>
        <w:rPr>
          <w:rtl/>
          <w:lang w:eastAsia="he-IL"/>
        </w:rPr>
      </w:pPr>
    </w:p>
    <w:p w:rsidR="00921508" w:rsidRDefault="003F5177" w:rsidP="002715D8">
      <w:pPr>
        <w:rPr>
          <w:rtl/>
          <w:lang w:eastAsia="he-IL"/>
        </w:rPr>
      </w:pPr>
      <w:r>
        <w:rPr>
          <w:rFonts w:hint="cs"/>
          <w:rtl/>
          <w:lang w:eastAsia="he-IL"/>
        </w:rPr>
        <w:t>– – –</w:t>
      </w:r>
    </w:p>
    <w:p w:rsidR="00921508" w:rsidRDefault="00921508" w:rsidP="002715D8">
      <w:pPr>
        <w:rPr>
          <w:rtl/>
          <w:lang w:eastAsia="he-IL"/>
        </w:rPr>
      </w:pPr>
      <w:bookmarkStart w:id="8462" w:name="_ETM_Q20_137169"/>
      <w:bookmarkStart w:id="8463" w:name="_ETM_Q20_137236"/>
      <w:bookmarkEnd w:id="8462"/>
      <w:bookmarkEnd w:id="8463"/>
    </w:p>
    <w:p w:rsidR="00921508" w:rsidRDefault="00921508" w:rsidP="002715D8">
      <w:pPr>
        <w:pStyle w:val="-"/>
        <w:keepNext/>
        <w:rPr>
          <w:rtl/>
        </w:rPr>
      </w:pPr>
      <w:bookmarkStart w:id="8464" w:name="ET_speakercontinue_6353_6"/>
      <w:r w:rsidRPr="006D3FA7">
        <w:rPr>
          <w:rStyle w:val="TagStyle"/>
          <w:rtl/>
        </w:rPr>
        <w:t xml:space="preserve"> &lt;&lt; דובר_המשך &gt;&gt; </w:t>
      </w:r>
      <w:r>
        <w:rPr>
          <w:rtl/>
        </w:rPr>
        <w:t>חנוך דב מלביצקי (הליכוד):</w:t>
      </w:r>
      <w:r w:rsidRPr="006D3FA7">
        <w:rPr>
          <w:rStyle w:val="TagStyle"/>
          <w:rtl/>
        </w:rPr>
        <w:t xml:space="preserve"> &lt;&lt; דובר_המשך &gt;&gt;</w:t>
      </w:r>
      <w:r>
        <w:rPr>
          <w:rtl/>
        </w:rPr>
        <w:t xml:space="preserve"> </w:t>
      </w:r>
      <w:bookmarkEnd w:id="8464"/>
    </w:p>
    <w:p w:rsidR="00921508" w:rsidRDefault="00921508" w:rsidP="00120D2F">
      <w:pPr>
        <w:rPr>
          <w:rtl/>
          <w:lang w:eastAsia="he-IL"/>
        </w:rPr>
      </w:pPr>
    </w:p>
    <w:p w:rsidR="00921508" w:rsidRDefault="00921508" w:rsidP="004E6852">
      <w:pPr>
        <w:rPr>
          <w:rtl/>
          <w:lang w:eastAsia="he-IL"/>
        </w:rPr>
      </w:pPr>
      <w:r>
        <w:rPr>
          <w:rFonts w:hint="cs"/>
          <w:rtl/>
          <w:lang w:eastAsia="he-IL"/>
        </w:rPr>
        <w:t xml:space="preserve">זה לא נכון, שרון. אני אסביר </w:t>
      </w:r>
      <w:bookmarkStart w:id="8465" w:name="_ETM_Q20_140669"/>
      <w:bookmarkEnd w:id="8465"/>
      <w:r>
        <w:rPr>
          <w:rFonts w:hint="cs"/>
          <w:rtl/>
          <w:lang w:eastAsia="he-IL"/>
        </w:rPr>
        <w:t xml:space="preserve">לך למה זה לא נכון – מכיוון שכמו שאת יודעת היטב, מזכיר צבאי ולא ראש ממשלה, וגם לא מזכירו הצבאי, לא יודע בדיוק איזה מסמכים. עכשיו, ברור שאם המזכיר הצבאי </w:t>
      </w:r>
      <w:bookmarkStart w:id="8466" w:name="_ETM_Q20_152628"/>
      <w:bookmarkEnd w:id="8466"/>
      <w:r>
        <w:rPr>
          <w:rFonts w:hint="cs"/>
          <w:rtl/>
          <w:lang w:eastAsia="he-IL"/>
        </w:rPr>
        <w:t xml:space="preserve">יבוא ויגיד: אני מבקש מסמך </w:t>
      </w:r>
      <w:r>
        <w:rPr>
          <w:lang w:eastAsia="he-IL"/>
        </w:rPr>
        <w:t>x</w:t>
      </w:r>
      <w:r>
        <w:rPr>
          <w:rFonts w:hint="cs"/>
          <w:rtl/>
          <w:lang w:eastAsia="he-IL"/>
        </w:rPr>
        <w:t xml:space="preserve"> </w:t>
      </w:r>
      <w:r>
        <w:rPr>
          <w:rFonts w:hint="eastAsia"/>
          <w:rtl/>
          <w:lang w:eastAsia="he-IL"/>
        </w:rPr>
        <w:t xml:space="preserve">– </w:t>
      </w:r>
      <w:r>
        <w:rPr>
          <w:rFonts w:hint="cs"/>
          <w:rtl/>
          <w:lang w:eastAsia="he-IL"/>
        </w:rPr>
        <w:t xml:space="preserve">ייתנו לו, אבל </w:t>
      </w:r>
      <w:bookmarkStart w:id="8467" w:name="_ETM_Q20_157032"/>
      <w:bookmarkEnd w:id="8467"/>
      <w:r>
        <w:rPr>
          <w:rFonts w:hint="cs"/>
          <w:rtl/>
          <w:lang w:eastAsia="he-IL"/>
        </w:rPr>
        <w:t xml:space="preserve">הוא לא בהכרח יודע שמסמך קיים. עכשיו, הדבר הזה, שצריך </w:t>
      </w:r>
      <w:bookmarkStart w:id="8468" w:name="_ETM_Q20_161196"/>
      <w:bookmarkEnd w:id="8468"/>
      <w:r>
        <w:rPr>
          <w:rFonts w:hint="cs"/>
          <w:rtl/>
          <w:lang w:eastAsia="he-IL"/>
        </w:rPr>
        <w:t xml:space="preserve">להיות מעבר חופשי </w:t>
      </w:r>
      <w:r w:rsidR="003F5177">
        <w:rPr>
          <w:rFonts w:hint="cs"/>
          <w:rtl/>
          <w:lang w:eastAsia="he-IL"/>
        </w:rPr>
        <w:t>– –</w:t>
      </w:r>
      <w:r>
        <w:rPr>
          <w:rFonts w:hint="cs"/>
          <w:rtl/>
          <w:lang w:eastAsia="he-IL"/>
        </w:rPr>
        <w:t xml:space="preserve"> </w:t>
      </w:r>
    </w:p>
    <w:p w:rsidR="00921508" w:rsidRDefault="00921508" w:rsidP="002715D8">
      <w:pPr>
        <w:rPr>
          <w:rtl/>
          <w:lang w:eastAsia="he-IL"/>
        </w:rPr>
      </w:pPr>
    </w:p>
    <w:p w:rsidR="00921508" w:rsidRDefault="00921508" w:rsidP="002715D8">
      <w:pPr>
        <w:pStyle w:val="af5"/>
        <w:keepNext/>
        <w:rPr>
          <w:rtl/>
        </w:rPr>
      </w:pPr>
      <w:bookmarkStart w:id="8469" w:name="ET_interruption_5109_7"/>
      <w:r w:rsidRPr="006D3FA7">
        <w:rPr>
          <w:rStyle w:val="TagStyle"/>
          <w:rtl/>
        </w:rPr>
        <w:t xml:space="preserve"> &lt;&lt; קריאה &gt;&gt; </w:t>
      </w:r>
      <w:r>
        <w:rPr>
          <w:rtl/>
        </w:rPr>
        <w:t>אלעזר שטרן (יש עתיד):</w:t>
      </w:r>
      <w:r w:rsidRPr="006D3FA7">
        <w:rPr>
          <w:rStyle w:val="TagStyle"/>
          <w:rtl/>
        </w:rPr>
        <w:t xml:space="preserve"> &lt;&lt; קריאה &gt;&gt;</w:t>
      </w:r>
      <w:r>
        <w:rPr>
          <w:rtl/>
        </w:rPr>
        <w:t xml:space="preserve"> </w:t>
      </w:r>
      <w:bookmarkEnd w:id="8469"/>
    </w:p>
    <w:p w:rsidR="00921508" w:rsidRDefault="00921508" w:rsidP="00120D2F">
      <w:pPr>
        <w:rPr>
          <w:rtl/>
          <w:lang w:eastAsia="he-IL"/>
        </w:rPr>
      </w:pPr>
    </w:p>
    <w:p w:rsidR="00921508" w:rsidRDefault="00921508" w:rsidP="002715D8">
      <w:pPr>
        <w:rPr>
          <w:rtl/>
          <w:lang w:eastAsia="he-IL"/>
        </w:rPr>
      </w:pPr>
      <w:r>
        <w:rPr>
          <w:rFonts w:hint="cs"/>
          <w:rtl/>
          <w:lang w:eastAsia="he-IL"/>
        </w:rPr>
        <w:t>אפשר את זה בווטסאפ?</w:t>
      </w:r>
    </w:p>
    <w:p w:rsidR="00921508" w:rsidRDefault="00921508" w:rsidP="00120D2F">
      <w:pPr>
        <w:rPr>
          <w:rtl/>
          <w:lang w:eastAsia="he-IL"/>
        </w:rPr>
      </w:pPr>
    </w:p>
    <w:p w:rsidR="00921508" w:rsidRDefault="00921508" w:rsidP="002715D8">
      <w:pPr>
        <w:pStyle w:val="-"/>
        <w:keepNext/>
        <w:rPr>
          <w:rtl/>
        </w:rPr>
      </w:pPr>
      <w:bookmarkStart w:id="8470" w:name="ET_speakercontinue_6353_36"/>
      <w:r w:rsidRPr="00AC3876">
        <w:rPr>
          <w:rStyle w:val="TagStyle"/>
          <w:rtl/>
        </w:rPr>
        <w:t xml:space="preserve"> &lt;&lt; דובר_המשך &gt;&gt; </w:t>
      </w:r>
      <w:r>
        <w:rPr>
          <w:rtl/>
        </w:rPr>
        <w:t>חנוך דב מלביצקי (הליכוד):</w:t>
      </w:r>
      <w:r w:rsidRPr="00AC3876">
        <w:rPr>
          <w:rStyle w:val="TagStyle"/>
          <w:rtl/>
        </w:rPr>
        <w:t xml:space="preserve"> &lt;&lt; דובר_המשך &gt;&gt;</w:t>
      </w:r>
      <w:r>
        <w:rPr>
          <w:rtl/>
        </w:rPr>
        <w:t xml:space="preserve"> </w:t>
      </w:r>
      <w:bookmarkEnd w:id="8470"/>
    </w:p>
    <w:p w:rsidR="00921508" w:rsidRDefault="00921508" w:rsidP="00120D2F">
      <w:pPr>
        <w:rPr>
          <w:rtl/>
          <w:lang w:eastAsia="he-IL"/>
        </w:rPr>
      </w:pPr>
    </w:p>
    <w:p w:rsidR="00921508" w:rsidRDefault="003F5177" w:rsidP="002715D8">
      <w:pPr>
        <w:rPr>
          <w:rtl/>
          <w:lang w:eastAsia="he-IL"/>
        </w:rPr>
      </w:pPr>
      <w:bookmarkStart w:id="8471" w:name="_ETM_Q20_163471"/>
      <w:bookmarkEnd w:id="8471"/>
      <w:r>
        <w:rPr>
          <w:rFonts w:hint="cs"/>
          <w:rtl/>
          <w:lang w:eastAsia="he-IL"/>
        </w:rPr>
        <w:t>– –</w:t>
      </w:r>
      <w:r w:rsidR="00921508">
        <w:rPr>
          <w:rFonts w:hint="cs"/>
          <w:rtl/>
          <w:lang w:eastAsia="he-IL"/>
        </w:rPr>
        <w:t xml:space="preserve"> </w:t>
      </w:r>
      <w:bookmarkStart w:id="8472" w:name="_ETM_Q20_163400"/>
      <w:bookmarkEnd w:id="8472"/>
      <w:r w:rsidR="00921508">
        <w:rPr>
          <w:rFonts w:hint="cs"/>
          <w:rtl/>
          <w:lang w:eastAsia="he-IL"/>
        </w:rPr>
        <w:t xml:space="preserve">לדרג מדיני ממונה </w:t>
      </w:r>
      <w:r>
        <w:rPr>
          <w:rFonts w:hint="cs"/>
          <w:rtl/>
          <w:lang w:eastAsia="he-IL"/>
        </w:rPr>
        <w:t>– –</w:t>
      </w:r>
      <w:r w:rsidR="00921508">
        <w:rPr>
          <w:rFonts w:hint="cs"/>
          <w:rtl/>
          <w:lang w:eastAsia="he-IL"/>
        </w:rPr>
        <w:t xml:space="preserve"> </w:t>
      </w:r>
    </w:p>
    <w:p w:rsidR="00921508" w:rsidRDefault="00921508" w:rsidP="002715D8">
      <w:pPr>
        <w:rPr>
          <w:rtl/>
          <w:lang w:eastAsia="he-IL"/>
        </w:rPr>
      </w:pPr>
      <w:bookmarkStart w:id="8473" w:name="_ETM_Q20_164887"/>
      <w:bookmarkStart w:id="8474" w:name="_ETM_Q20_164934"/>
      <w:bookmarkEnd w:id="8473"/>
      <w:bookmarkEnd w:id="8474"/>
    </w:p>
    <w:p w:rsidR="00921508" w:rsidRDefault="00921508" w:rsidP="002715D8">
      <w:pPr>
        <w:pStyle w:val="af5"/>
        <w:keepNext/>
        <w:rPr>
          <w:rtl/>
        </w:rPr>
      </w:pPr>
      <w:bookmarkStart w:id="8475" w:name="ET_interruption_5109_37"/>
      <w:r w:rsidRPr="00AC3876">
        <w:rPr>
          <w:rStyle w:val="TagStyle"/>
          <w:rtl/>
        </w:rPr>
        <w:t xml:space="preserve"> &lt;&lt; קריאה &gt;&gt; </w:t>
      </w:r>
      <w:r>
        <w:rPr>
          <w:rtl/>
        </w:rPr>
        <w:t>אלעזר שטרן (יש עתיד):</w:t>
      </w:r>
      <w:r w:rsidRPr="00AC3876">
        <w:rPr>
          <w:rStyle w:val="TagStyle"/>
          <w:rtl/>
        </w:rPr>
        <w:t xml:space="preserve"> &lt;&lt; קריאה &gt;&gt;</w:t>
      </w:r>
      <w:r>
        <w:rPr>
          <w:rtl/>
        </w:rPr>
        <w:t xml:space="preserve"> </w:t>
      </w:r>
      <w:bookmarkEnd w:id="8475"/>
    </w:p>
    <w:p w:rsidR="00921508" w:rsidRDefault="00921508" w:rsidP="00120D2F">
      <w:pPr>
        <w:rPr>
          <w:rtl/>
          <w:lang w:eastAsia="he-IL"/>
        </w:rPr>
      </w:pPr>
    </w:p>
    <w:p w:rsidR="00921508" w:rsidRDefault="00921508" w:rsidP="002715D8">
      <w:pPr>
        <w:rPr>
          <w:rtl/>
          <w:lang w:eastAsia="he-IL"/>
        </w:rPr>
      </w:pPr>
      <w:bookmarkStart w:id="8476" w:name="_ETM_Q20_164292"/>
      <w:bookmarkStart w:id="8477" w:name="_ETM_Q20_164531"/>
      <w:bookmarkStart w:id="8478" w:name="_ETM_Q20_164574"/>
      <w:bookmarkEnd w:id="8476"/>
      <w:bookmarkEnd w:id="8477"/>
      <w:bookmarkEnd w:id="8478"/>
      <w:r>
        <w:rPr>
          <w:rFonts w:hint="cs"/>
          <w:rtl/>
          <w:lang w:eastAsia="he-IL"/>
        </w:rPr>
        <w:t>אתה יודע ש</w:t>
      </w:r>
      <w:bookmarkStart w:id="8479" w:name="_ETM_Q20_165039"/>
      <w:bookmarkStart w:id="8480" w:name="_ETM_Q20_165075"/>
      <w:bookmarkEnd w:id="8479"/>
      <w:bookmarkEnd w:id="8480"/>
      <w:r>
        <w:rPr>
          <w:rFonts w:hint="cs"/>
          <w:rtl/>
          <w:lang w:eastAsia="he-IL"/>
        </w:rPr>
        <w:t xml:space="preserve">זה לא יהיה. </w:t>
      </w:r>
    </w:p>
    <w:p w:rsidR="00921508" w:rsidRDefault="00921508" w:rsidP="002715D8">
      <w:pPr>
        <w:rPr>
          <w:rtl/>
          <w:lang w:eastAsia="he-IL"/>
        </w:rPr>
      </w:pPr>
    </w:p>
    <w:p w:rsidR="00921508" w:rsidRDefault="00921508" w:rsidP="002715D8">
      <w:pPr>
        <w:pStyle w:val="-"/>
        <w:keepNext/>
        <w:rPr>
          <w:rtl/>
        </w:rPr>
      </w:pPr>
      <w:r w:rsidRPr="006D3FA7">
        <w:rPr>
          <w:rStyle w:val="TagStyle"/>
          <w:rtl/>
        </w:rPr>
        <w:t xml:space="preserve"> &lt;&lt; דובר_המשך &gt;&gt; </w:t>
      </w:r>
      <w:r>
        <w:rPr>
          <w:rtl/>
        </w:rPr>
        <w:t>חנוך דב מלביצקי (הליכוד):</w:t>
      </w:r>
      <w:r w:rsidRPr="006D3FA7">
        <w:rPr>
          <w:rStyle w:val="TagStyle"/>
          <w:rtl/>
        </w:rPr>
        <w:t xml:space="preserve"> &lt;&lt; דובר_המשך &gt;&gt;</w:t>
      </w:r>
      <w:r>
        <w:rPr>
          <w:rtl/>
        </w:rPr>
        <w:t xml:space="preserve"> </w:t>
      </w:r>
    </w:p>
    <w:p w:rsidR="00921508" w:rsidRDefault="00921508" w:rsidP="00120D2F">
      <w:pPr>
        <w:rPr>
          <w:rtl/>
          <w:lang w:eastAsia="he-IL"/>
        </w:rPr>
      </w:pPr>
    </w:p>
    <w:p w:rsidR="00921508" w:rsidRDefault="003F5177" w:rsidP="002715D8">
      <w:pPr>
        <w:rPr>
          <w:rtl/>
          <w:lang w:eastAsia="he-IL"/>
        </w:rPr>
      </w:pPr>
      <w:r>
        <w:rPr>
          <w:rFonts w:hint="cs"/>
          <w:rtl/>
          <w:lang w:eastAsia="he-IL"/>
        </w:rPr>
        <w:t>– –</w:t>
      </w:r>
      <w:r w:rsidR="00921508">
        <w:rPr>
          <w:rFonts w:hint="cs"/>
          <w:rtl/>
          <w:lang w:eastAsia="he-IL"/>
        </w:rPr>
        <w:t xml:space="preserve"> הוא </w:t>
      </w:r>
      <w:bookmarkStart w:id="8481" w:name="_ETM_Q20_165276"/>
      <w:bookmarkEnd w:id="8481"/>
      <w:r w:rsidR="00921508">
        <w:rPr>
          <w:rFonts w:hint="cs"/>
          <w:rtl/>
          <w:lang w:eastAsia="he-IL"/>
        </w:rPr>
        <w:t xml:space="preserve">לא המצאה שלי, זה משהו שקבעו כבר בוועדת אגרנט. </w:t>
      </w:r>
    </w:p>
    <w:p w:rsidR="00921508" w:rsidRDefault="00921508" w:rsidP="002715D8">
      <w:pPr>
        <w:rPr>
          <w:rtl/>
          <w:lang w:eastAsia="he-IL"/>
        </w:rPr>
      </w:pPr>
      <w:bookmarkStart w:id="8482" w:name="_ETM_Q20_169397"/>
      <w:bookmarkStart w:id="8483" w:name="_ETM_Q20_169435"/>
      <w:bookmarkEnd w:id="8482"/>
      <w:bookmarkEnd w:id="8483"/>
    </w:p>
    <w:p w:rsidR="00921508" w:rsidRDefault="00921508" w:rsidP="002715D8">
      <w:pPr>
        <w:pStyle w:val="af5"/>
        <w:keepNext/>
        <w:rPr>
          <w:rtl/>
        </w:rPr>
      </w:pPr>
      <w:bookmarkStart w:id="8484" w:name="ET_interruption_5109_38"/>
      <w:r w:rsidRPr="00D47A2E">
        <w:rPr>
          <w:rStyle w:val="TagStyle"/>
          <w:rtl/>
        </w:rPr>
        <w:t xml:space="preserve"> &lt;&lt; קריאה &gt;&gt; </w:t>
      </w:r>
      <w:r>
        <w:rPr>
          <w:rtl/>
        </w:rPr>
        <w:t>אלעזר שטרן (יש עתיד):</w:t>
      </w:r>
      <w:r w:rsidRPr="00D47A2E">
        <w:rPr>
          <w:rStyle w:val="TagStyle"/>
          <w:rtl/>
        </w:rPr>
        <w:t xml:space="preserve"> &lt;&lt; קריאה &gt;&gt;</w:t>
      </w:r>
      <w:r>
        <w:rPr>
          <w:rtl/>
        </w:rPr>
        <w:t xml:space="preserve"> </w:t>
      </w:r>
      <w:bookmarkEnd w:id="8484"/>
    </w:p>
    <w:p w:rsidR="00921508" w:rsidRDefault="00921508" w:rsidP="00120D2F">
      <w:pPr>
        <w:rPr>
          <w:rtl/>
          <w:lang w:eastAsia="he-IL"/>
        </w:rPr>
      </w:pPr>
    </w:p>
    <w:p w:rsidR="00921508" w:rsidRDefault="003F5177" w:rsidP="002715D8">
      <w:pPr>
        <w:rPr>
          <w:rtl/>
          <w:lang w:eastAsia="he-IL"/>
        </w:rPr>
      </w:pPr>
      <w:bookmarkStart w:id="8485" w:name="_ETM_Q20_173045"/>
      <w:bookmarkEnd w:id="8485"/>
      <w:r>
        <w:rPr>
          <w:rFonts w:hint="cs"/>
          <w:rtl/>
          <w:lang w:eastAsia="he-IL"/>
        </w:rPr>
        <w:t>– – –</w:t>
      </w:r>
      <w:r w:rsidR="00921508">
        <w:rPr>
          <w:rFonts w:hint="cs"/>
          <w:rtl/>
          <w:lang w:eastAsia="he-IL"/>
        </w:rPr>
        <w:t xml:space="preserve"> </w:t>
      </w:r>
    </w:p>
    <w:p w:rsidR="00921508" w:rsidRDefault="00921508" w:rsidP="002715D8">
      <w:pPr>
        <w:rPr>
          <w:rtl/>
          <w:lang w:eastAsia="he-IL"/>
        </w:rPr>
      </w:pPr>
      <w:bookmarkStart w:id="8486" w:name="_ETM_Q20_172182"/>
      <w:bookmarkStart w:id="8487" w:name="_ETM_Q20_172239"/>
      <w:bookmarkEnd w:id="8486"/>
      <w:bookmarkEnd w:id="8487"/>
    </w:p>
    <w:p w:rsidR="00921508" w:rsidRDefault="00921508" w:rsidP="002715D8">
      <w:pPr>
        <w:pStyle w:val="-"/>
        <w:keepNext/>
        <w:rPr>
          <w:rtl/>
        </w:rPr>
      </w:pPr>
      <w:bookmarkStart w:id="8488" w:name="ET_speakercontinue_6353_39"/>
      <w:r w:rsidRPr="00D47A2E">
        <w:rPr>
          <w:rStyle w:val="TagStyle"/>
          <w:rtl/>
        </w:rPr>
        <w:t xml:space="preserve"> &lt;&lt; דובר_המשך &gt;&gt; </w:t>
      </w:r>
      <w:r>
        <w:rPr>
          <w:rtl/>
        </w:rPr>
        <w:t>חנוך דב מלביצקי (הליכוד):</w:t>
      </w:r>
      <w:r w:rsidRPr="00D47A2E">
        <w:rPr>
          <w:rStyle w:val="TagStyle"/>
          <w:rtl/>
        </w:rPr>
        <w:t xml:space="preserve"> &lt;&lt; דובר_המשך &gt;&gt;</w:t>
      </w:r>
      <w:r>
        <w:rPr>
          <w:rtl/>
        </w:rPr>
        <w:t xml:space="preserve"> </w:t>
      </w:r>
      <w:bookmarkEnd w:id="8488"/>
    </w:p>
    <w:p w:rsidR="00921508" w:rsidRDefault="00921508" w:rsidP="00120D2F">
      <w:pPr>
        <w:rPr>
          <w:rtl/>
          <w:lang w:eastAsia="he-IL"/>
        </w:rPr>
      </w:pPr>
    </w:p>
    <w:p w:rsidR="00921508" w:rsidRDefault="00921508" w:rsidP="00DA1269">
      <w:pPr>
        <w:rPr>
          <w:rtl/>
          <w:lang w:eastAsia="he-IL"/>
        </w:rPr>
      </w:pPr>
      <w:bookmarkStart w:id="8489" w:name="_ETM_Q20_173025"/>
      <w:bookmarkStart w:id="8490" w:name="_ETM_Q20_169516"/>
      <w:bookmarkStart w:id="8491" w:name="_ETM_Q20_169552"/>
      <w:bookmarkEnd w:id="8489"/>
      <w:bookmarkEnd w:id="8490"/>
      <w:bookmarkEnd w:id="8491"/>
      <w:r>
        <w:rPr>
          <w:rFonts w:hint="cs"/>
          <w:rtl/>
          <w:lang w:eastAsia="he-IL"/>
        </w:rPr>
        <w:t>עכשיו,</w:t>
      </w:r>
      <w:bookmarkStart w:id="8492" w:name="_ETM_Q20_171957"/>
      <w:bookmarkEnd w:id="8492"/>
      <w:r>
        <w:rPr>
          <w:rFonts w:hint="cs"/>
          <w:rtl/>
          <w:lang w:eastAsia="he-IL"/>
        </w:rPr>
        <w:t xml:space="preserve"> אנחנו ראינו את התוצאות הרעות של הדבר </w:t>
      </w:r>
      <w:bookmarkStart w:id="8493" w:name="_ETM_Q20_174945"/>
      <w:bookmarkEnd w:id="8493"/>
      <w:r>
        <w:rPr>
          <w:rFonts w:hint="cs"/>
          <w:rtl/>
          <w:lang w:eastAsia="he-IL"/>
        </w:rPr>
        <w:t xml:space="preserve">הזה סביב אירועי 7 באוקטובר, ואנחנו רואים שעדיין, גם אחרי </w:t>
      </w:r>
      <w:bookmarkStart w:id="8494" w:name="_ETM_Q20_181049"/>
      <w:bookmarkEnd w:id="8494"/>
      <w:r>
        <w:rPr>
          <w:rFonts w:hint="cs"/>
          <w:rtl/>
          <w:lang w:eastAsia="he-IL"/>
        </w:rPr>
        <w:t xml:space="preserve">7 באוקטובר, למרות ששם אין מחלוקת שלא עבר מידע שהיה </w:t>
      </w:r>
      <w:bookmarkStart w:id="8495" w:name="_ETM_Q20_184614"/>
      <w:bookmarkEnd w:id="8495"/>
      <w:r>
        <w:rPr>
          <w:rFonts w:hint="cs"/>
          <w:rtl/>
          <w:lang w:eastAsia="he-IL"/>
        </w:rPr>
        <w:t>צריך לעבור לדרג המדיני, עדיין יש חשש שיש כאל</w:t>
      </w:r>
      <w:r w:rsidR="00DA1269">
        <w:rPr>
          <w:rFonts w:hint="cs"/>
          <w:rtl/>
          <w:lang w:eastAsia="he-IL"/>
        </w:rPr>
        <w:t>ה</w:t>
      </w:r>
      <w:r>
        <w:rPr>
          <w:rFonts w:hint="cs"/>
          <w:rtl/>
          <w:lang w:eastAsia="he-IL"/>
        </w:rPr>
        <w:t xml:space="preserve"> שמחליטים מכל מיני שיקולים איזה מידע הם מעבירים הלאה ואיזה מידע הם לא מעבירים הלאה. הם כמובן לא יסתירו אותו בכוח, הם לא יגידו שהוא </w:t>
      </w:r>
      <w:bookmarkStart w:id="8496" w:name="_ETM_Q20_201545"/>
      <w:bookmarkEnd w:id="8496"/>
      <w:r>
        <w:rPr>
          <w:rFonts w:hint="cs"/>
          <w:rtl/>
          <w:lang w:eastAsia="he-IL"/>
        </w:rPr>
        <w:t xml:space="preserve">לא קיים אם יבקשו אותו </w:t>
      </w:r>
      <w:r w:rsidR="003F5177">
        <w:rPr>
          <w:rFonts w:hint="cs"/>
          <w:rtl/>
          <w:lang w:eastAsia="he-IL"/>
        </w:rPr>
        <w:t>– –</w:t>
      </w:r>
      <w:r>
        <w:rPr>
          <w:rFonts w:hint="cs"/>
          <w:rtl/>
          <w:lang w:eastAsia="he-IL"/>
        </w:rPr>
        <w:t xml:space="preserve"> </w:t>
      </w:r>
      <w:bookmarkStart w:id="8497" w:name="_ETM_Q20_202112"/>
      <w:bookmarkEnd w:id="8497"/>
    </w:p>
    <w:p w:rsidR="00921508" w:rsidRDefault="00921508" w:rsidP="002715D8">
      <w:pPr>
        <w:rPr>
          <w:rtl/>
          <w:lang w:eastAsia="he-IL"/>
        </w:rPr>
      </w:pPr>
    </w:p>
    <w:p w:rsidR="00921508" w:rsidRDefault="00921508" w:rsidP="002715D8">
      <w:pPr>
        <w:pStyle w:val="af5"/>
        <w:keepNext/>
        <w:rPr>
          <w:rtl/>
        </w:rPr>
      </w:pPr>
      <w:bookmarkStart w:id="8498" w:name="ET_interruption_5109_10"/>
      <w:r w:rsidRPr="006D3FA7">
        <w:rPr>
          <w:rStyle w:val="TagStyle"/>
          <w:rtl/>
        </w:rPr>
        <w:t xml:space="preserve"> &lt;&lt; קריאה &gt;&gt; </w:t>
      </w:r>
      <w:r>
        <w:rPr>
          <w:rtl/>
        </w:rPr>
        <w:t>אלעזר שטרן (יש עתיד):</w:t>
      </w:r>
      <w:r w:rsidRPr="006D3FA7">
        <w:rPr>
          <w:rStyle w:val="TagStyle"/>
          <w:rtl/>
        </w:rPr>
        <w:t xml:space="preserve"> &lt;&lt; קריאה &gt;&gt;</w:t>
      </w:r>
      <w:r>
        <w:rPr>
          <w:rtl/>
        </w:rPr>
        <w:t xml:space="preserve"> </w:t>
      </w:r>
      <w:bookmarkEnd w:id="8498"/>
    </w:p>
    <w:p w:rsidR="00921508" w:rsidRPr="006D3FA7" w:rsidRDefault="00921508" w:rsidP="002715D8">
      <w:pPr>
        <w:rPr>
          <w:rtl/>
          <w:lang w:eastAsia="he-IL"/>
        </w:rPr>
      </w:pPr>
    </w:p>
    <w:p w:rsidR="00921508" w:rsidRDefault="00921508" w:rsidP="002715D8">
      <w:pPr>
        <w:rPr>
          <w:rtl/>
          <w:lang w:eastAsia="he-IL"/>
        </w:rPr>
      </w:pPr>
      <w:r>
        <w:rPr>
          <w:rFonts w:hint="cs"/>
          <w:rtl/>
          <w:lang w:eastAsia="he-IL"/>
        </w:rPr>
        <w:t xml:space="preserve">כל אחד יחליט מה הוא מעביר? </w:t>
      </w:r>
    </w:p>
    <w:p w:rsidR="00921508" w:rsidRDefault="00921508" w:rsidP="002715D8">
      <w:pPr>
        <w:rPr>
          <w:rtl/>
          <w:lang w:eastAsia="he-IL"/>
        </w:rPr>
      </w:pPr>
      <w:bookmarkStart w:id="8499" w:name="_ETM_Q20_203511"/>
      <w:bookmarkStart w:id="8500" w:name="_ETM_Q20_203570"/>
      <w:bookmarkEnd w:id="8499"/>
      <w:bookmarkEnd w:id="8500"/>
    </w:p>
    <w:p w:rsidR="00921508" w:rsidRDefault="00921508" w:rsidP="002715D8">
      <w:pPr>
        <w:pStyle w:val="-"/>
        <w:keepNext/>
        <w:rPr>
          <w:rtl/>
        </w:rPr>
      </w:pPr>
      <w:bookmarkStart w:id="8501" w:name="ET_speakercontinue_6353_40"/>
      <w:r w:rsidRPr="00B43001">
        <w:rPr>
          <w:rStyle w:val="TagStyle"/>
          <w:rtl/>
        </w:rPr>
        <w:t xml:space="preserve"> &lt;&lt; דובר_המשך &gt;&gt; </w:t>
      </w:r>
      <w:r>
        <w:rPr>
          <w:rtl/>
        </w:rPr>
        <w:t>חנוך דב מלביצקי (הליכוד):</w:t>
      </w:r>
      <w:r w:rsidRPr="00B43001">
        <w:rPr>
          <w:rStyle w:val="TagStyle"/>
          <w:rtl/>
        </w:rPr>
        <w:t xml:space="preserve"> &lt;&lt; דובר_המשך &gt;&gt;</w:t>
      </w:r>
      <w:r>
        <w:rPr>
          <w:rtl/>
        </w:rPr>
        <w:t xml:space="preserve"> </w:t>
      </w:r>
      <w:bookmarkEnd w:id="8501"/>
    </w:p>
    <w:p w:rsidR="00921508" w:rsidRDefault="00921508" w:rsidP="00120D2F">
      <w:pPr>
        <w:rPr>
          <w:rtl/>
          <w:lang w:eastAsia="he-IL"/>
        </w:rPr>
      </w:pPr>
    </w:p>
    <w:p w:rsidR="00921508" w:rsidRDefault="003F5177" w:rsidP="002715D8">
      <w:pPr>
        <w:rPr>
          <w:rtl/>
          <w:lang w:eastAsia="he-IL"/>
        </w:rPr>
      </w:pPr>
      <w:bookmarkStart w:id="8502" w:name="_ETM_Q20_204279"/>
      <w:bookmarkEnd w:id="8502"/>
      <w:r>
        <w:rPr>
          <w:rFonts w:hint="cs"/>
          <w:rtl/>
          <w:lang w:eastAsia="he-IL"/>
        </w:rPr>
        <w:t>– –</w:t>
      </w:r>
      <w:r w:rsidR="00921508">
        <w:rPr>
          <w:rFonts w:hint="cs"/>
          <w:rtl/>
          <w:lang w:eastAsia="he-IL"/>
        </w:rPr>
        <w:t xml:space="preserve"> אבל לא יעבירו אותו בהכרח הלאה. </w:t>
      </w:r>
    </w:p>
    <w:p w:rsidR="00921508" w:rsidRDefault="00921508" w:rsidP="002715D8">
      <w:pPr>
        <w:rPr>
          <w:rtl/>
          <w:lang w:eastAsia="he-IL"/>
        </w:rPr>
      </w:pPr>
      <w:bookmarkStart w:id="8503" w:name="_ETM_Q20_205867"/>
      <w:bookmarkStart w:id="8504" w:name="_ETM_Q20_205952"/>
      <w:bookmarkEnd w:id="8503"/>
      <w:bookmarkEnd w:id="8504"/>
    </w:p>
    <w:p w:rsidR="00921508" w:rsidRDefault="00921508" w:rsidP="002715D8">
      <w:pPr>
        <w:pStyle w:val="af5"/>
        <w:keepNext/>
        <w:rPr>
          <w:rtl/>
        </w:rPr>
      </w:pPr>
      <w:bookmarkStart w:id="8505" w:name="ET_interruption_5109_41"/>
      <w:r w:rsidRPr="00B43001">
        <w:rPr>
          <w:rStyle w:val="TagStyle"/>
          <w:rtl/>
        </w:rPr>
        <w:t xml:space="preserve"> &lt;&lt; קריאה &gt;&gt; </w:t>
      </w:r>
      <w:r>
        <w:rPr>
          <w:rtl/>
        </w:rPr>
        <w:t>אלעזר שטרן (יש עתיד):</w:t>
      </w:r>
      <w:r w:rsidRPr="00B43001">
        <w:rPr>
          <w:rStyle w:val="TagStyle"/>
          <w:rtl/>
        </w:rPr>
        <w:t xml:space="preserve"> &lt;&lt; קריאה &gt;&gt;</w:t>
      </w:r>
      <w:r>
        <w:rPr>
          <w:rtl/>
        </w:rPr>
        <w:t xml:space="preserve"> </w:t>
      </w:r>
      <w:bookmarkEnd w:id="8505"/>
    </w:p>
    <w:p w:rsidR="00921508" w:rsidRDefault="00921508" w:rsidP="00120D2F">
      <w:pPr>
        <w:rPr>
          <w:rtl/>
          <w:lang w:eastAsia="he-IL"/>
        </w:rPr>
      </w:pPr>
    </w:p>
    <w:p w:rsidR="00921508" w:rsidRDefault="00921508" w:rsidP="002715D8">
      <w:pPr>
        <w:rPr>
          <w:rtl/>
          <w:lang w:eastAsia="he-IL"/>
        </w:rPr>
      </w:pPr>
      <w:bookmarkStart w:id="8506" w:name="_ETM_Q20_205631"/>
      <w:bookmarkEnd w:id="8506"/>
      <w:r>
        <w:rPr>
          <w:rFonts w:hint="cs"/>
          <w:rtl/>
          <w:lang w:eastAsia="he-IL"/>
        </w:rPr>
        <w:t>כל אחד יחליט מה הוא מעביר?</w:t>
      </w:r>
    </w:p>
    <w:p w:rsidR="00921508" w:rsidRDefault="00921508" w:rsidP="002715D8">
      <w:pPr>
        <w:rPr>
          <w:rtl/>
          <w:lang w:eastAsia="he-IL"/>
        </w:rPr>
      </w:pPr>
    </w:p>
    <w:p w:rsidR="00921508" w:rsidRDefault="00921508" w:rsidP="002715D8">
      <w:pPr>
        <w:pStyle w:val="-"/>
        <w:keepNext/>
        <w:rPr>
          <w:rtl/>
        </w:rPr>
      </w:pPr>
      <w:bookmarkStart w:id="8507" w:name="ET_speakercontinue_6353_42"/>
      <w:r w:rsidRPr="006C5214">
        <w:rPr>
          <w:rStyle w:val="TagStyle"/>
          <w:rtl/>
        </w:rPr>
        <w:t xml:space="preserve"> &lt;&lt; דובר_המשך &gt;&gt; </w:t>
      </w:r>
      <w:r>
        <w:rPr>
          <w:rtl/>
        </w:rPr>
        <w:t>חנוך דב מלביצקי (הליכוד):</w:t>
      </w:r>
      <w:r w:rsidRPr="006C5214">
        <w:rPr>
          <w:rStyle w:val="TagStyle"/>
          <w:rtl/>
        </w:rPr>
        <w:t xml:space="preserve"> &lt;&lt; דובר_המשך &gt;&gt;</w:t>
      </w:r>
      <w:r>
        <w:rPr>
          <w:rtl/>
        </w:rPr>
        <w:t xml:space="preserve"> </w:t>
      </w:r>
      <w:bookmarkEnd w:id="8507"/>
    </w:p>
    <w:p w:rsidR="00921508" w:rsidRDefault="00921508" w:rsidP="00120D2F">
      <w:pPr>
        <w:rPr>
          <w:rtl/>
          <w:lang w:eastAsia="he-IL"/>
        </w:rPr>
      </w:pPr>
    </w:p>
    <w:p w:rsidR="00921508" w:rsidRDefault="00921508" w:rsidP="00DA1269">
      <w:pPr>
        <w:rPr>
          <w:rtl/>
          <w:lang w:eastAsia="he-IL"/>
        </w:rPr>
      </w:pPr>
      <w:bookmarkStart w:id="8508" w:name="_ETM_Q20_205974"/>
      <w:bookmarkStart w:id="8509" w:name="_ETM_Q20_206048"/>
      <w:bookmarkEnd w:id="8508"/>
      <w:bookmarkEnd w:id="8509"/>
      <w:r>
        <w:rPr>
          <w:rFonts w:hint="cs"/>
          <w:rtl/>
          <w:lang w:eastAsia="he-IL"/>
        </w:rPr>
        <w:t xml:space="preserve">כאשר </w:t>
      </w:r>
      <w:bookmarkStart w:id="8510" w:name="_ETM_Q20_207565"/>
      <w:bookmarkEnd w:id="8510"/>
      <w:r>
        <w:rPr>
          <w:rFonts w:hint="cs"/>
          <w:rtl/>
          <w:lang w:eastAsia="he-IL"/>
        </w:rPr>
        <w:t xml:space="preserve">יש איש מודיעין או חייל או אזרח או כל </w:t>
      </w:r>
      <w:bookmarkStart w:id="8511" w:name="_ETM_Q20_213063"/>
      <w:bookmarkEnd w:id="8511"/>
      <w:r>
        <w:rPr>
          <w:rFonts w:hint="cs"/>
          <w:rtl/>
          <w:lang w:eastAsia="he-IL"/>
        </w:rPr>
        <w:t xml:space="preserve">אחד אחר שנתקל במידע מודיעיני שיש לו סמכות וסיווג לראות </w:t>
      </w:r>
      <w:bookmarkStart w:id="8512" w:name="_ETM_Q20_218501"/>
      <w:bookmarkEnd w:id="8512"/>
      <w:r>
        <w:rPr>
          <w:rFonts w:hint="cs"/>
          <w:rtl/>
          <w:lang w:eastAsia="he-IL"/>
        </w:rPr>
        <w:t xml:space="preserve">אותו וחושב שזה חשוב שהוא יגיע לידי דרג מדיני, וכאשר </w:t>
      </w:r>
      <w:bookmarkStart w:id="8513" w:name="_ETM_Q20_223865"/>
      <w:bookmarkEnd w:id="8513"/>
      <w:r>
        <w:rPr>
          <w:rFonts w:hint="cs"/>
          <w:rtl/>
          <w:lang w:eastAsia="he-IL"/>
        </w:rPr>
        <w:t xml:space="preserve">הוא פונה למפקדיו הישירים </w:t>
      </w:r>
      <w:r w:rsidR="003F5177">
        <w:rPr>
          <w:rFonts w:hint="cs"/>
          <w:rtl/>
          <w:lang w:eastAsia="he-IL"/>
        </w:rPr>
        <w:t>– –</w:t>
      </w:r>
      <w:r>
        <w:rPr>
          <w:rFonts w:hint="cs"/>
          <w:rtl/>
          <w:lang w:eastAsia="he-IL"/>
        </w:rPr>
        <w:t xml:space="preserve"> </w:t>
      </w:r>
    </w:p>
    <w:p w:rsidR="00921508" w:rsidRDefault="00921508" w:rsidP="002715D8">
      <w:pPr>
        <w:rPr>
          <w:rtl/>
          <w:lang w:eastAsia="he-IL"/>
        </w:rPr>
      </w:pPr>
      <w:bookmarkStart w:id="8514" w:name="_ETM_Q20_223762"/>
      <w:bookmarkStart w:id="8515" w:name="_ETM_Q20_223814"/>
      <w:bookmarkEnd w:id="8514"/>
      <w:bookmarkEnd w:id="8515"/>
    </w:p>
    <w:p w:rsidR="00921508" w:rsidRDefault="00921508" w:rsidP="002715D8">
      <w:pPr>
        <w:pStyle w:val="af5"/>
        <w:keepNext/>
        <w:rPr>
          <w:rtl/>
        </w:rPr>
      </w:pPr>
      <w:bookmarkStart w:id="8516" w:name="ET_interruption_5109_43"/>
      <w:r w:rsidRPr="006C5214">
        <w:rPr>
          <w:rStyle w:val="TagStyle"/>
          <w:rtl/>
        </w:rPr>
        <w:t xml:space="preserve"> &lt;&lt; קריאה &gt;&gt; </w:t>
      </w:r>
      <w:r>
        <w:rPr>
          <w:rtl/>
        </w:rPr>
        <w:t>אלעזר שטרן (יש עתיד):</w:t>
      </w:r>
      <w:r w:rsidRPr="006C5214">
        <w:rPr>
          <w:rStyle w:val="TagStyle"/>
          <w:rtl/>
        </w:rPr>
        <w:t xml:space="preserve"> &lt;&lt; קריאה &gt;&gt;</w:t>
      </w:r>
      <w:r>
        <w:rPr>
          <w:rtl/>
        </w:rPr>
        <w:t xml:space="preserve"> </w:t>
      </w:r>
      <w:bookmarkEnd w:id="8516"/>
    </w:p>
    <w:p w:rsidR="00921508" w:rsidRDefault="00921508" w:rsidP="00120D2F">
      <w:pPr>
        <w:rPr>
          <w:rtl/>
          <w:lang w:eastAsia="he-IL"/>
        </w:rPr>
      </w:pPr>
    </w:p>
    <w:p w:rsidR="00921508" w:rsidRDefault="00921508" w:rsidP="00120D2F">
      <w:pPr>
        <w:rPr>
          <w:rtl/>
          <w:lang w:eastAsia="he-IL"/>
        </w:rPr>
      </w:pPr>
      <w:bookmarkStart w:id="8517" w:name="_ETM_Q20_223972"/>
      <w:bookmarkStart w:id="8518" w:name="_ETM_Q20_208570"/>
      <w:bookmarkEnd w:id="8517"/>
      <w:bookmarkEnd w:id="8518"/>
      <w:r>
        <w:rPr>
          <w:rFonts w:hint="cs"/>
          <w:rtl/>
          <w:lang w:eastAsia="he-IL"/>
        </w:rPr>
        <w:t xml:space="preserve">לא מאמין, לא מאמין. </w:t>
      </w:r>
    </w:p>
    <w:p w:rsidR="00921508" w:rsidRDefault="00921508" w:rsidP="002715D8">
      <w:pPr>
        <w:rPr>
          <w:rtl/>
          <w:lang w:eastAsia="he-IL"/>
        </w:rPr>
      </w:pPr>
    </w:p>
    <w:p w:rsidR="00921508" w:rsidRDefault="00921508" w:rsidP="002715D8">
      <w:pPr>
        <w:pStyle w:val="-"/>
        <w:keepNext/>
        <w:rPr>
          <w:rtl/>
        </w:rPr>
      </w:pPr>
      <w:r w:rsidRPr="006D3FA7">
        <w:rPr>
          <w:rStyle w:val="TagStyle"/>
          <w:rtl/>
        </w:rPr>
        <w:t xml:space="preserve"> &lt;&lt; דובר_המשך &gt;&gt; </w:t>
      </w:r>
      <w:r>
        <w:rPr>
          <w:rtl/>
        </w:rPr>
        <w:t>חנוך דב מלביצקי (הליכוד):</w:t>
      </w:r>
      <w:r w:rsidRPr="006D3FA7">
        <w:rPr>
          <w:rStyle w:val="TagStyle"/>
          <w:rtl/>
        </w:rPr>
        <w:t xml:space="preserve"> &lt;&lt; דובר_המשך &gt;&gt;</w:t>
      </w:r>
      <w:r>
        <w:rPr>
          <w:rtl/>
        </w:rPr>
        <w:t xml:space="preserve"> </w:t>
      </w:r>
    </w:p>
    <w:p w:rsidR="00921508" w:rsidRDefault="00921508" w:rsidP="00120D2F">
      <w:pPr>
        <w:rPr>
          <w:rtl/>
          <w:lang w:eastAsia="he-IL"/>
        </w:rPr>
      </w:pPr>
    </w:p>
    <w:p w:rsidR="00921508" w:rsidRDefault="003F5177" w:rsidP="00DA1269">
      <w:pPr>
        <w:rPr>
          <w:rtl/>
          <w:lang w:eastAsia="he-IL"/>
        </w:rPr>
      </w:pPr>
      <w:r>
        <w:rPr>
          <w:rFonts w:hint="cs"/>
          <w:rtl/>
          <w:lang w:eastAsia="he-IL"/>
        </w:rPr>
        <w:t>– –</w:t>
      </w:r>
      <w:r w:rsidR="00921508">
        <w:rPr>
          <w:rFonts w:hint="cs"/>
          <w:rtl/>
          <w:lang w:eastAsia="he-IL"/>
        </w:rPr>
        <w:t xml:space="preserve"> ומבקש שיעבירו </w:t>
      </w:r>
      <w:bookmarkStart w:id="8519" w:name="_ETM_Q20_228924"/>
      <w:bookmarkEnd w:id="8519"/>
      <w:r w:rsidR="00921508">
        <w:rPr>
          <w:rFonts w:hint="cs"/>
          <w:rtl/>
          <w:lang w:eastAsia="he-IL"/>
        </w:rPr>
        <w:t xml:space="preserve">אותו והדבר הזה לא מתבצע, אסור שהוא יפחד לקחת את אותו מידע </w:t>
      </w:r>
      <w:r w:rsidR="00DA1269">
        <w:rPr>
          <w:rFonts w:hint="cs"/>
          <w:rtl/>
          <w:lang w:eastAsia="he-IL"/>
        </w:rPr>
        <w:t>ו</w:t>
      </w:r>
      <w:r w:rsidR="00921508">
        <w:rPr>
          <w:rFonts w:hint="cs"/>
          <w:rtl/>
          <w:lang w:eastAsia="he-IL"/>
        </w:rPr>
        <w:t xml:space="preserve">להעביר אותו לשר הביטחון או לראש הממשלה, אם הוא כך </w:t>
      </w:r>
      <w:bookmarkStart w:id="8520" w:name="_ETM_Q20_242517"/>
      <w:bookmarkEnd w:id="8520"/>
      <w:r w:rsidR="00921508">
        <w:rPr>
          <w:rFonts w:hint="cs"/>
          <w:rtl/>
          <w:lang w:eastAsia="he-IL"/>
        </w:rPr>
        <w:t xml:space="preserve">חושב. אסור שזה יקרה. </w:t>
      </w:r>
    </w:p>
    <w:p w:rsidR="00921508" w:rsidRDefault="00921508" w:rsidP="002715D8">
      <w:pPr>
        <w:rPr>
          <w:rtl/>
          <w:lang w:eastAsia="he-IL"/>
        </w:rPr>
      </w:pPr>
    </w:p>
    <w:p w:rsidR="00921508" w:rsidRDefault="00921508" w:rsidP="002715D8">
      <w:pPr>
        <w:pStyle w:val="af5"/>
        <w:keepNext/>
        <w:rPr>
          <w:rtl/>
        </w:rPr>
      </w:pPr>
      <w:bookmarkStart w:id="8521" w:name="ET_interruption_5109_12"/>
      <w:r w:rsidRPr="006D3FA7">
        <w:rPr>
          <w:rStyle w:val="TagStyle"/>
          <w:rtl/>
        </w:rPr>
        <w:t xml:space="preserve"> &lt;&lt; קריאה &gt;&gt; </w:t>
      </w:r>
      <w:r>
        <w:rPr>
          <w:rtl/>
        </w:rPr>
        <w:t>אלעזר שטרן (יש עתיד):</w:t>
      </w:r>
      <w:r w:rsidRPr="006D3FA7">
        <w:rPr>
          <w:rStyle w:val="TagStyle"/>
          <w:rtl/>
        </w:rPr>
        <w:t xml:space="preserve"> &lt;&lt; קריאה &gt;&gt;</w:t>
      </w:r>
      <w:r>
        <w:rPr>
          <w:rtl/>
        </w:rPr>
        <w:t xml:space="preserve"> </w:t>
      </w:r>
      <w:bookmarkEnd w:id="8521"/>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לראש הממשלה יהיו שעתיים ביום לקבל חיילים מתלוננים. </w:t>
      </w:r>
    </w:p>
    <w:p w:rsidR="00921508" w:rsidRDefault="00921508" w:rsidP="002715D8">
      <w:pPr>
        <w:rPr>
          <w:rtl/>
          <w:lang w:eastAsia="he-IL"/>
        </w:rPr>
      </w:pPr>
    </w:p>
    <w:p w:rsidR="00921508" w:rsidRDefault="00921508" w:rsidP="002715D8">
      <w:pPr>
        <w:pStyle w:val="-"/>
        <w:keepNext/>
        <w:rPr>
          <w:rtl/>
        </w:rPr>
      </w:pPr>
      <w:bookmarkStart w:id="8522" w:name="ET_speakercontinue_6353_44"/>
      <w:r w:rsidRPr="006C5214">
        <w:rPr>
          <w:rStyle w:val="TagStyle"/>
          <w:rtl/>
        </w:rPr>
        <w:t xml:space="preserve"> &lt;&lt; דובר_המשך &gt;&gt; </w:t>
      </w:r>
      <w:r>
        <w:rPr>
          <w:rtl/>
        </w:rPr>
        <w:t>חנוך דב מלביצקי (הליכוד):</w:t>
      </w:r>
      <w:r w:rsidRPr="006C5214">
        <w:rPr>
          <w:rStyle w:val="TagStyle"/>
          <w:rtl/>
        </w:rPr>
        <w:t xml:space="preserve"> &lt;&lt; דובר_המשך &gt;&gt;</w:t>
      </w:r>
      <w:r>
        <w:rPr>
          <w:rtl/>
        </w:rPr>
        <w:t xml:space="preserve"> </w:t>
      </w:r>
      <w:bookmarkEnd w:id="8522"/>
    </w:p>
    <w:p w:rsidR="00921508" w:rsidRDefault="00921508" w:rsidP="00120D2F">
      <w:pPr>
        <w:rPr>
          <w:rtl/>
          <w:lang w:eastAsia="he-IL"/>
        </w:rPr>
      </w:pPr>
    </w:p>
    <w:p w:rsidR="00921508" w:rsidRDefault="00921508" w:rsidP="002715D8">
      <w:pPr>
        <w:rPr>
          <w:rtl/>
          <w:lang w:eastAsia="he-IL"/>
        </w:rPr>
      </w:pPr>
      <w:bookmarkStart w:id="8523" w:name="_ETM_Q20_241919"/>
      <w:bookmarkEnd w:id="8523"/>
      <w:r>
        <w:rPr>
          <w:rFonts w:hint="cs"/>
          <w:rtl/>
          <w:lang w:eastAsia="he-IL"/>
        </w:rPr>
        <w:t xml:space="preserve">החקיקה הזאת </w:t>
      </w:r>
      <w:bookmarkStart w:id="8524" w:name="_ETM_Q20_246768"/>
      <w:bookmarkEnd w:id="8524"/>
      <w:r>
        <w:rPr>
          <w:rFonts w:hint="cs"/>
          <w:rtl/>
          <w:lang w:eastAsia="he-IL"/>
        </w:rPr>
        <w:t xml:space="preserve">שלנו, מה היא עושה? היא לוקחת סעיף מחוק העונשין, </w:t>
      </w:r>
      <w:bookmarkStart w:id="8525" w:name="_ETM_Q20_251639"/>
      <w:bookmarkEnd w:id="8525"/>
      <w:r>
        <w:rPr>
          <w:rFonts w:hint="cs"/>
          <w:rtl/>
          <w:lang w:eastAsia="he-IL"/>
        </w:rPr>
        <w:t xml:space="preserve">היא לוקחת שני סעיפים מחוק השב"כ, היא לוקחת שני סעיפים </w:t>
      </w:r>
      <w:bookmarkStart w:id="8526" w:name="_ETM_Q20_256483"/>
      <w:bookmarkEnd w:id="8526"/>
      <w:r>
        <w:rPr>
          <w:rFonts w:hint="cs"/>
          <w:rtl/>
          <w:lang w:eastAsia="he-IL"/>
        </w:rPr>
        <w:t xml:space="preserve">מחוק השיפוט הצבאי, והיא אומרת בצורה מאוד פשוטה </w:t>
      </w:r>
      <w:r w:rsidR="003F5177">
        <w:rPr>
          <w:rFonts w:hint="cs"/>
          <w:rtl/>
          <w:lang w:eastAsia="he-IL"/>
        </w:rPr>
        <w:t>– – –</w:t>
      </w:r>
    </w:p>
    <w:p w:rsidR="00921508" w:rsidRDefault="00921508" w:rsidP="002715D8">
      <w:pPr>
        <w:rPr>
          <w:rtl/>
          <w:lang w:eastAsia="he-IL"/>
        </w:rPr>
      </w:pPr>
    </w:p>
    <w:p w:rsidR="00921508" w:rsidRDefault="00921508" w:rsidP="002715D8">
      <w:pPr>
        <w:pStyle w:val="af5"/>
        <w:keepNext/>
        <w:rPr>
          <w:rtl/>
        </w:rPr>
      </w:pPr>
      <w:bookmarkStart w:id="8527" w:name="ET_interruption_5109_45"/>
      <w:r w:rsidRPr="006C5214">
        <w:rPr>
          <w:rStyle w:val="TagStyle"/>
          <w:rtl/>
        </w:rPr>
        <w:t xml:space="preserve"> &lt;&lt; קריאה &gt;&gt; </w:t>
      </w:r>
      <w:r>
        <w:rPr>
          <w:rtl/>
        </w:rPr>
        <w:t>אלעזר שטרן (יש עתיד):</w:t>
      </w:r>
      <w:r w:rsidRPr="006C5214">
        <w:rPr>
          <w:rStyle w:val="TagStyle"/>
          <w:rtl/>
        </w:rPr>
        <w:t xml:space="preserve"> &lt;&lt; קריאה &gt;&gt;</w:t>
      </w:r>
      <w:r>
        <w:rPr>
          <w:rtl/>
        </w:rPr>
        <w:t xml:space="preserve"> </w:t>
      </w:r>
      <w:bookmarkEnd w:id="8527"/>
    </w:p>
    <w:p w:rsidR="00921508" w:rsidRDefault="00921508" w:rsidP="00120D2F">
      <w:pPr>
        <w:rPr>
          <w:rtl/>
          <w:lang w:eastAsia="he-IL"/>
        </w:rPr>
      </w:pPr>
    </w:p>
    <w:p w:rsidR="00921508" w:rsidRDefault="00921508" w:rsidP="002715D8">
      <w:pPr>
        <w:rPr>
          <w:rtl/>
          <w:lang w:eastAsia="he-IL"/>
        </w:rPr>
      </w:pPr>
      <w:bookmarkStart w:id="8528" w:name="_ETM_Q20_245380"/>
      <w:bookmarkStart w:id="8529" w:name="_ETM_Q20_244979"/>
      <w:bookmarkStart w:id="8530" w:name="_ETM_Q20_244994"/>
      <w:bookmarkEnd w:id="8528"/>
      <w:bookmarkEnd w:id="8529"/>
      <w:bookmarkEnd w:id="8530"/>
      <w:r>
        <w:rPr>
          <w:rFonts w:hint="cs"/>
          <w:rtl/>
          <w:lang w:eastAsia="he-IL"/>
        </w:rPr>
        <w:t>מה עוד לא פירקנו ונפרק? אנו אוהבים אותך, מולדת, מה עוד לא נתנו וניתן.</w:t>
      </w:r>
      <w:bookmarkStart w:id="8531" w:name="_ETM_Q20_263722"/>
      <w:bookmarkEnd w:id="8531"/>
    </w:p>
    <w:p w:rsidR="00921508" w:rsidRDefault="00921508" w:rsidP="002715D8">
      <w:pPr>
        <w:rPr>
          <w:rtl/>
          <w:lang w:eastAsia="he-IL"/>
        </w:rPr>
      </w:pPr>
    </w:p>
    <w:p w:rsidR="00921508" w:rsidRDefault="00921508" w:rsidP="002715D8">
      <w:pPr>
        <w:pStyle w:val="-"/>
        <w:keepNext/>
        <w:rPr>
          <w:rtl/>
        </w:rPr>
      </w:pPr>
      <w:bookmarkStart w:id="8532" w:name="ET_speakercontinue_6353_46"/>
      <w:r w:rsidRPr="00867F1A">
        <w:rPr>
          <w:rStyle w:val="TagStyle"/>
          <w:rtl/>
        </w:rPr>
        <w:t xml:space="preserve"> &lt;&lt; דובר_המשך &gt;&gt; </w:t>
      </w:r>
      <w:r>
        <w:rPr>
          <w:rtl/>
        </w:rPr>
        <w:t>חנוך דב מלביצקי (הליכוד):</w:t>
      </w:r>
      <w:r w:rsidRPr="00867F1A">
        <w:rPr>
          <w:rStyle w:val="TagStyle"/>
          <w:rtl/>
        </w:rPr>
        <w:t xml:space="preserve"> &lt;&lt; דובר_המשך &gt;&gt;</w:t>
      </w:r>
      <w:r>
        <w:rPr>
          <w:rtl/>
        </w:rPr>
        <w:t xml:space="preserve"> </w:t>
      </w:r>
      <w:bookmarkEnd w:id="8532"/>
    </w:p>
    <w:p w:rsidR="00921508" w:rsidRDefault="00921508" w:rsidP="00120D2F">
      <w:pPr>
        <w:rPr>
          <w:rtl/>
          <w:lang w:eastAsia="he-IL"/>
        </w:rPr>
      </w:pPr>
    </w:p>
    <w:p w:rsidR="00921508" w:rsidRDefault="00921508" w:rsidP="002715D8">
      <w:pPr>
        <w:rPr>
          <w:rtl/>
          <w:lang w:eastAsia="he-IL"/>
        </w:rPr>
      </w:pPr>
      <w:bookmarkStart w:id="8533" w:name="_ETM_Q20_261810"/>
      <w:bookmarkEnd w:id="8533"/>
      <w:r>
        <w:rPr>
          <w:rFonts w:hint="cs"/>
          <w:rtl/>
          <w:lang w:eastAsia="he-IL"/>
        </w:rPr>
        <w:t xml:space="preserve">אדוני, אני מבקש, תעצור לי את הזמן. האיש הזה פשוט </w:t>
      </w:r>
      <w:bookmarkStart w:id="8534" w:name="_ETM_Q20_265499"/>
      <w:bookmarkEnd w:id="8534"/>
      <w:r w:rsidR="003F5177">
        <w:rPr>
          <w:rFonts w:hint="cs"/>
          <w:rtl/>
          <w:lang w:eastAsia="he-IL"/>
        </w:rPr>
        <w:t>– – –</w:t>
      </w:r>
    </w:p>
    <w:p w:rsidR="00921508" w:rsidRPr="00867F1A" w:rsidRDefault="00921508" w:rsidP="002715D8">
      <w:pPr>
        <w:rPr>
          <w:rtl/>
          <w:lang w:eastAsia="he-IL"/>
        </w:rPr>
      </w:pPr>
      <w:bookmarkStart w:id="8535" w:name="_ETM_Q20_265405"/>
      <w:bookmarkStart w:id="8536" w:name="_ETM_Q20_265416"/>
      <w:bookmarkEnd w:id="8535"/>
      <w:bookmarkEnd w:id="8536"/>
    </w:p>
    <w:p w:rsidR="00921508" w:rsidRDefault="00921508" w:rsidP="002715D8">
      <w:pPr>
        <w:pStyle w:val="af6"/>
        <w:keepNext/>
        <w:rPr>
          <w:rtl/>
        </w:rPr>
      </w:pPr>
      <w:r w:rsidRPr="006D3FA7">
        <w:rPr>
          <w:rStyle w:val="TagStyle"/>
          <w:rtl/>
        </w:rPr>
        <w:t xml:space="preserve"> &lt;&lt; יור &gt;&gt; </w:t>
      </w:r>
      <w:r>
        <w:rPr>
          <w:rtl/>
        </w:rPr>
        <w:t>היו"ר יבגני סובה:</w:t>
      </w:r>
      <w:r w:rsidRPr="006D3FA7">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חבר הכנסת מלביצקי, קודם כול אני עצרתי לך את הזמן. אתה גם סגן יו"ר הכנסת, </w:t>
      </w:r>
      <w:bookmarkStart w:id="8537" w:name="_ETM_Q20_270233"/>
      <w:bookmarkEnd w:id="8537"/>
      <w:r>
        <w:rPr>
          <w:rFonts w:hint="cs"/>
          <w:rtl/>
          <w:lang w:eastAsia="he-IL"/>
        </w:rPr>
        <w:t xml:space="preserve">אתה יודע, כשאתה מרגיש שאתה פונה לח"כים, הם מגיבים </w:t>
      </w:r>
      <w:bookmarkStart w:id="8538" w:name="_ETM_Q20_272145"/>
      <w:bookmarkEnd w:id="8538"/>
      <w:r>
        <w:rPr>
          <w:rFonts w:hint="cs"/>
          <w:rtl/>
          <w:lang w:eastAsia="he-IL"/>
        </w:rPr>
        <w:t xml:space="preserve">לך. </w:t>
      </w:r>
    </w:p>
    <w:p w:rsidR="00921508" w:rsidRDefault="00921508" w:rsidP="002715D8">
      <w:pPr>
        <w:rPr>
          <w:rtl/>
          <w:lang w:eastAsia="he-IL"/>
        </w:rPr>
      </w:pPr>
      <w:bookmarkStart w:id="8539" w:name="_ETM_Q20_270729"/>
      <w:bookmarkStart w:id="8540" w:name="_ETM_Q20_270770"/>
      <w:bookmarkEnd w:id="8539"/>
      <w:bookmarkEnd w:id="8540"/>
    </w:p>
    <w:p w:rsidR="00921508" w:rsidRDefault="00921508" w:rsidP="002715D8">
      <w:pPr>
        <w:pStyle w:val="-"/>
        <w:keepNext/>
        <w:rPr>
          <w:rtl/>
        </w:rPr>
      </w:pPr>
      <w:bookmarkStart w:id="8541" w:name="ET_speakercontinue_6353_47"/>
      <w:r w:rsidRPr="00867F1A">
        <w:rPr>
          <w:rStyle w:val="TagStyle"/>
          <w:rtl/>
        </w:rPr>
        <w:t xml:space="preserve"> &lt;&lt; דובר_המשך &gt;&gt; </w:t>
      </w:r>
      <w:r>
        <w:rPr>
          <w:rtl/>
        </w:rPr>
        <w:t>חנוך דב מלביצקי (הליכוד):</w:t>
      </w:r>
      <w:r w:rsidRPr="00867F1A">
        <w:rPr>
          <w:rStyle w:val="TagStyle"/>
          <w:rtl/>
        </w:rPr>
        <w:t xml:space="preserve"> &lt;&lt; דובר_המשך &gt;&gt;</w:t>
      </w:r>
      <w:r>
        <w:rPr>
          <w:rtl/>
        </w:rPr>
        <w:t xml:space="preserve"> </w:t>
      </w:r>
      <w:bookmarkEnd w:id="8541"/>
    </w:p>
    <w:p w:rsidR="00921508" w:rsidRDefault="00921508" w:rsidP="00120D2F">
      <w:pPr>
        <w:rPr>
          <w:rtl/>
          <w:lang w:eastAsia="he-IL"/>
        </w:rPr>
      </w:pPr>
    </w:p>
    <w:p w:rsidR="00921508" w:rsidRDefault="00921508" w:rsidP="002715D8">
      <w:pPr>
        <w:rPr>
          <w:rtl/>
          <w:lang w:eastAsia="he-IL"/>
        </w:rPr>
      </w:pPr>
      <w:bookmarkStart w:id="8542" w:name="_ETM_Q20_270265"/>
      <w:bookmarkEnd w:id="8542"/>
      <w:r>
        <w:rPr>
          <w:rFonts w:hint="cs"/>
          <w:rtl/>
          <w:lang w:eastAsia="he-IL"/>
        </w:rPr>
        <w:t xml:space="preserve">לא, אני לא פניתי אליו. </w:t>
      </w:r>
    </w:p>
    <w:p w:rsidR="00921508" w:rsidRDefault="00921508" w:rsidP="002715D8">
      <w:pPr>
        <w:rPr>
          <w:rtl/>
          <w:lang w:eastAsia="he-IL"/>
        </w:rPr>
      </w:pPr>
      <w:bookmarkStart w:id="8543" w:name="_ETM_Q20_271124"/>
      <w:bookmarkStart w:id="8544" w:name="_ETM_Q20_271202"/>
      <w:bookmarkEnd w:id="8543"/>
      <w:bookmarkEnd w:id="8544"/>
    </w:p>
    <w:p w:rsidR="00921508" w:rsidRDefault="00921508" w:rsidP="002715D8">
      <w:pPr>
        <w:pStyle w:val="af6"/>
        <w:keepNext/>
        <w:rPr>
          <w:rtl/>
        </w:rPr>
      </w:pPr>
      <w:bookmarkStart w:id="8545" w:name="ET_yor_6599_48"/>
      <w:r w:rsidRPr="00867F1A">
        <w:rPr>
          <w:rStyle w:val="TagStyle"/>
          <w:rtl/>
        </w:rPr>
        <w:t xml:space="preserve"> &lt;&lt; יור &gt;&gt; </w:t>
      </w:r>
      <w:r>
        <w:rPr>
          <w:rtl/>
        </w:rPr>
        <w:t xml:space="preserve">היו"ר </w:t>
      </w:r>
      <w:r>
        <w:rPr>
          <w:rFonts w:hint="cs"/>
          <w:rtl/>
        </w:rPr>
        <w:t>יבגני סובה</w:t>
      </w:r>
      <w:r>
        <w:rPr>
          <w:rtl/>
        </w:rPr>
        <w:t>:</w:t>
      </w:r>
      <w:r w:rsidRPr="00867F1A">
        <w:rPr>
          <w:rStyle w:val="TagStyle"/>
          <w:rtl/>
        </w:rPr>
        <w:t xml:space="preserve"> &lt;&lt; יור &gt;&gt;</w:t>
      </w:r>
      <w:r>
        <w:rPr>
          <w:rtl/>
        </w:rPr>
        <w:t xml:space="preserve"> </w:t>
      </w:r>
      <w:bookmarkEnd w:id="8545"/>
    </w:p>
    <w:p w:rsidR="00921508" w:rsidRDefault="00921508" w:rsidP="00120D2F">
      <w:pPr>
        <w:rPr>
          <w:rtl/>
          <w:lang w:eastAsia="he-IL"/>
        </w:rPr>
      </w:pPr>
    </w:p>
    <w:p w:rsidR="00921508" w:rsidRDefault="00921508" w:rsidP="002715D8">
      <w:pPr>
        <w:rPr>
          <w:rtl/>
          <w:lang w:eastAsia="he-IL"/>
        </w:rPr>
      </w:pPr>
      <w:bookmarkStart w:id="8546" w:name="_ETM_Q20_271978"/>
      <w:bookmarkStart w:id="8547" w:name="_ETM_Q20_270882"/>
      <w:bookmarkStart w:id="8548" w:name="_ETM_Q20_270935"/>
      <w:bookmarkEnd w:id="8546"/>
      <w:bookmarkEnd w:id="8547"/>
      <w:bookmarkEnd w:id="8548"/>
      <w:r>
        <w:rPr>
          <w:rFonts w:hint="cs"/>
          <w:rtl/>
          <w:lang w:eastAsia="he-IL"/>
        </w:rPr>
        <w:t xml:space="preserve">אז בסדר, אז </w:t>
      </w:r>
      <w:bookmarkStart w:id="8549" w:name="_ETM_Q20_273021"/>
      <w:bookmarkEnd w:id="8549"/>
      <w:r>
        <w:rPr>
          <w:rFonts w:hint="cs"/>
          <w:rtl/>
          <w:lang w:eastAsia="he-IL"/>
        </w:rPr>
        <w:t xml:space="preserve">אני מבקש לא להפריע לחבר הכנסת מלביצקי להציג את הצעת החוק. </w:t>
      </w:r>
    </w:p>
    <w:p w:rsidR="00921508" w:rsidRDefault="00921508" w:rsidP="002715D8">
      <w:pPr>
        <w:rPr>
          <w:rtl/>
          <w:lang w:eastAsia="he-IL"/>
        </w:rPr>
      </w:pPr>
    </w:p>
    <w:p w:rsidR="00921508" w:rsidRDefault="00921508" w:rsidP="002715D8">
      <w:pPr>
        <w:pStyle w:val="-"/>
        <w:keepNext/>
        <w:rPr>
          <w:rtl/>
        </w:rPr>
      </w:pPr>
      <w:bookmarkStart w:id="8550" w:name="ET_speakercontinue_6353_49"/>
      <w:r w:rsidRPr="00462461">
        <w:rPr>
          <w:rStyle w:val="TagStyle"/>
          <w:rtl/>
        </w:rPr>
        <w:t xml:space="preserve"> &lt;&lt; דובר_המשך &gt;&gt; </w:t>
      </w:r>
      <w:r>
        <w:rPr>
          <w:rtl/>
        </w:rPr>
        <w:t>חנוך דב מלביצקי (הליכוד):</w:t>
      </w:r>
      <w:r w:rsidRPr="00462461">
        <w:rPr>
          <w:rStyle w:val="TagStyle"/>
          <w:rtl/>
        </w:rPr>
        <w:t xml:space="preserve"> &lt;&lt; דובר_המשך &gt;&gt;</w:t>
      </w:r>
      <w:r>
        <w:rPr>
          <w:rtl/>
        </w:rPr>
        <w:t xml:space="preserve"> </w:t>
      </w:r>
      <w:bookmarkEnd w:id="8550"/>
    </w:p>
    <w:p w:rsidR="00921508" w:rsidRDefault="00921508" w:rsidP="00120D2F">
      <w:pPr>
        <w:rPr>
          <w:rtl/>
          <w:lang w:eastAsia="he-IL"/>
        </w:rPr>
      </w:pPr>
    </w:p>
    <w:p w:rsidR="00921508" w:rsidRDefault="00921508" w:rsidP="002715D8">
      <w:pPr>
        <w:rPr>
          <w:rtl/>
          <w:lang w:eastAsia="he-IL"/>
        </w:rPr>
      </w:pPr>
      <w:bookmarkStart w:id="8551" w:name="_ETM_Q20_274578"/>
      <w:bookmarkEnd w:id="8551"/>
      <w:r>
        <w:rPr>
          <w:rFonts w:hint="cs"/>
          <w:rtl/>
          <w:lang w:eastAsia="he-IL"/>
        </w:rPr>
        <w:t>הבן</w:t>
      </w:r>
      <w:bookmarkStart w:id="8552" w:name="_ETM_Q20_273992"/>
      <w:bookmarkEnd w:id="8552"/>
      <w:r>
        <w:rPr>
          <w:rFonts w:hint="cs"/>
          <w:rtl/>
          <w:lang w:eastAsia="he-IL"/>
        </w:rPr>
        <w:t xml:space="preserve"> אדם יושב בצורה מזלזלת וצועק לי באוזן מהרגע שהתחלתי לדבר. </w:t>
      </w:r>
      <w:bookmarkStart w:id="8553" w:name="_ETM_Q20_274000"/>
      <w:bookmarkEnd w:id="8553"/>
    </w:p>
    <w:p w:rsidR="00921508" w:rsidRDefault="00921508" w:rsidP="002715D8">
      <w:pPr>
        <w:keepNext/>
        <w:rPr>
          <w:rtl/>
        </w:rPr>
      </w:pPr>
      <w:bookmarkStart w:id="8554" w:name="_ETM_Q20_274248"/>
      <w:bookmarkStart w:id="8555" w:name="_ETM_Q20_274307"/>
      <w:bookmarkEnd w:id="8554"/>
      <w:bookmarkEnd w:id="8555"/>
    </w:p>
    <w:p w:rsidR="00921508" w:rsidRDefault="00921508" w:rsidP="002715D8">
      <w:pPr>
        <w:pStyle w:val="af5"/>
        <w:keepNext/>
        <w:rPr>
          <w:rtl/>
        </w:rPr>
      </w:pPr>
      <w:bookmarkStart w:id="8556" w:name="_ETM_Q20_274090"/>
      <w:bookmarkStart w:id="8557" w:name="_ETM_Q20_274175"/>
      <w:bookmarkEnd w:id="8556"/>
      <w:bookmarkEnd w:id="8557"/>
      <w:r w:rsidRPr="006D3FA7">
        <w:rPr>
          <w:rStyle w:val="TagStyle"/>
          <w:rtl/>
        </w:rPr>
        <w:t xml:space="preserve"> &lt;&lt; קריאה &gt;&gt; </w:t>
      </w:r>
      <w:r>
        <w:rPr>
          <w:rtl/>
        </w:rPr>
        <w:t>אלעזר שטרן (יש עתיד):</w:t>
      </w:r>
      <w:r w:rsidRPr="006D3FA7">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מה עוד לא פירקנו ונפרק </w:t>
      </w:r>
      <w:r>
        <w:rPr>
          <w:rtl/>
          <w:lang w:eastAsia="he-IL"/>
        </w:rPr>
        <w:t>–</w:t>
      </w:r>
      <w:r>
        <w:rPr>
          <w:rFonts w:hint="cs"/>
          <w:rtl/>
          <w:lang w:eastAsia="he-IL"/>
        </w:rPr>
        <w:t xml:space="preserve"> מלביצקי בע"מ. </w:t>
      </w:r>
    </w:p>
    <w:p w:rsidR="00921508" w:rsidRDefault="00921508" w:rsidP="002715D8">
      <w:pPr>
        <w:rPr>
          <w:rtl/>
          <w:lang w:eastAsia="he-IL"/>
        </w:rPr>
      </w:pPr>
    </w:p>
    <w:p w:rsidR="00921508" w:rsidRDefault="00921508" w:rsidP="002715D8">
      <w:pPr>
        <w:pStyle w:val="af6"/>
        <w:keepNext/>
        <w:rPr>
          <w:rtl/>
        </w:rPr>
      </w:pPr>
      <w:r w:rsidRPr="006D3FA7">
        <w:rPr>
          <w:rStyle w:val="TagStyle"/>
          <w:rtl/>
        </w:rPr>
        <w:t xml:space="preserve"> &lt;&lt; יור &gt;&gt; </w:t>
      </w:r>
      <w:r>
        <w:rPr>
          <w:rtl/>
        </w:rPr>
        <w:t>היו"ר יבגני סובה:</w:t>
      </w:r>
      <w:r w:rsidRPr="006D3FA7">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חבר הכנסת שטרן, חבר הכנסת שטרן, אני מבקש </w:t>
      </w:r>
      <w:bookmarkStart w:id="8558" w:name="_ETM_Q20_283027"/>
      <w:bookmarkEnd w:id="8558"/>
      <w:r>
        <w:rPr>
          <w:rFonts w:hint="cs"/>
          <w:rtl/>
          <w:lang w:eastAsia="he-IL"/>
        </w:rPr>
        <w:t xml:space="preserve">ממך לא להפריע להציג את הצעת החוק, בסדר? </w:t>
      </w:r>
    </w:p>
    <w:p w:rsidR="00921508" w:rsidRDefault="00921508" w:rsidP="002715D8">
      <w:pPr>
        <w:rPr>
          <w:rtl/>
          <w:lang w:eastAsia="he-IL"/>
        </w:rPr>
      </w:pPr>
    </w:p>
    <w:p w:rsidR="00921508" w:rsidRDefault="00921508" w:rsidP="002715D8">
      <w:pPr>
        <w:pStyle w:val="af5"/>
        <w:keepNext/>
        <w:rPr>
          <w:rtl/>
        </w:rPr>
      </w:pPr>
      <w:bookmarkStart w:id="8559" w:name="ET_interruption_5109_50"/>
      <w:r w:rsidRPr="00462461">
        <w:rPr>
          <w:rStyle w:val="TagStyle"/>
          <w:rtl/>
        </w:rPr>
        <w:t xml:space="preserve"> &lt;&lt; קריאה &gt;&gt; </w:t>
      </w:r>
      <w:r>
        <w:rPr>
          <w:rtl/>
        </w:rPr>
        <w:t>אלעזר שטרן (יש עתיד):</w:t>
      </w:r>
      <w:r w:rsidRPr="00462461">
        <w:rPr>
          <w:rStyle w:val="TagStyle"/>
          <w:rtl/>
        </w:rPr>
        <w:t xml:space="preserve"> &lt;&lt; קריאה &gt;&gt;</w:t>
      </w:r>
      <w:r>
        <w:rPr>
          <w:rtl/>
        </w:rPr>
        <w:t xml:space="preserve"> </w:t>
      </w:r>
      <w:bookmarkEnd w:id="8559"/>
    </w:p>
    <w:p w:rsidR="00921508" w:rsidRDefault="00921508" w:rsidP="00120D2F">
      <w:pPr>
        <w:rPr>
          <w:rtl/>
          <w:lang w:eastAsia="he-IL"/>
        </w:rPr>
      </w:pPr>
    </w:p>
    <w:p w:rsidR="00921508" w:rsidRDefault="00921508" w:rsidP="002715D8">
      <w:pPr>
        <w:rPr>
          <w:rtl/>
          <w:lang w:eastAsia="he-IL"/>
        </w:rPr>
      </w:pPr>
      <w:bookmarkStart w:id="8560" w:name="_ETM_Q20_284968"/>
      <w:bookmarkEnd w:id="8560"/>
      <w:r>
        <w:rPr>
          <w:rFonts w:hint="cs"/>
          <w:rtl/>
          <w:lang w:eastAsia="he-IL"/>
        </w:rPr>
        <w:t xml:space="preserve">הוא הציג. </w:t>
      </w:r>
      <w:bookmarkStart w:id="8561" w:name="_ETM_Q20_286070"/>
      <w:bookmarkEnd w:id="8561"/>
    </w:p>
    <w:p w:rsidR="00921508" w:rsidRDefault="00921508" w:rsidP="002715D8">
      <w:pPr>
        <w:rPr>
          <w:rtl/>
          <w:lang w:eastAsia="he-IL"/>
        </w:rPr>
      </w:pPr>
      <w:bookmarkStart w:id="8562" w:name="_ETM_Q20_286310"/>
      <w:bookmarkStart w:id="8563" w:name="_ETM_Q20_286375"/>
      <w:bookmarkEnd w:id="8562"/>
      <w:bookmarkEnd w:id="8563"/>
    </w:p>
    <w:p w:rsidR="00921508" w:rsidRDefault="00921508" w:rsidP="002715D8">
      <w:pPr>
        <w:pStyle w:val="af6"/>
        <w:keepNext/>
        <w:rPr>
          <w:rtl/>
        </w:rPr>
      </w:pPr>
      <w:bookmarkStart w:id="8564" w:name="ET_yor_6599_51"/>
      <w:r w:rsidRPr="00462461">
        <w:rPr>
          <w:rStyle w:val="TagStyle"/>
          <w:rtl/>
        </w:rPr>
        <w:t xml:space="preserve"> &lt;&lt; יור &gt;&gt; </w:t>
      </w:r>
      <w:r>
        <w:rPr>
          <w:rtl/>
        </w:rPr>
        <w:t xml:space="preserve">היו"ר </w:t>
      </w:r>
      <w:r>
        <w:rPr>
          <w:rFonts w:hint="cs"/>
          <w:rtl/>
        </w:rPr>
        <w:t>יבגני סובה</w:t>
      </w:r>
      <w:r>
        <w:rPr>
          <w:rtl/>
        </w:rPr>
        <w:t>:</w:t>
      </w:r>
      <w:r w:rsidRPr="00462461">
        <w:rPr>
          <w:rStyle w:val="TagStyle"/>
          <w:rtl/>
        </w:rPr>
        <w:t xml:space="preserve"> &lt;&lt; יור &gt;&gt;</w:t>
      </w:r>
      <w:r>
        <w:rPr>
          <w:rtl/>
        </w:rPr>
        <w:t xml:space="preserve"> </w:t>
      </w:r>
      <w:bookmarkEnd w:id="8564"/>
    </w:p>
    <w:p w:rsidR="00921508" w:rsidRDefault="00921508" w:rsidP="00120D2F">
      <w:pPr>
        <w:rPr>
          <w:rtl/>
          <w:lang w:eastAsia="he-IL"/>
        </w:rPr>
      </w:pPr>
    </w:p>
    <w:p w:rsidR="00921508" w:rsidRDefault="00921508" w:rsidP="009F1C21">
      <w:pPr>
        <w:rPr>
          <w:rtl/>
          <w:lang w:eastAsia="he-IL"/>
        </w:rPr>
      </w:pPr>
      <w:bookmarkStart w:id="8565" w:name="_ETM_Q20_287121"/>
      <w:bookmarkEnd w:id="8565"/>
      <w:r>
        <w:rPr>
          <w:rFonts w:hint="cs"/>
          <w:rtl/>
          <w:lang w:eastAsia="he-IL"/>
        </w:rPr>
        <w:t>לא, אתה מפריע. אני לא אקרא אותך לסדר</w:t>
      </w:r>
      <w:r w:rsidR="009F1C21">
        <w:rPr>
          <w:rFonts w:hint="cs"/>
          <w:rtl/>
          <w:lang w:eastAsia="he-IL"/>
        </w:rPr>
        <w:t>.</w:t>
      </w:r>
      <w:r>
        <w:rPr>
          <w:rFonts w:hint="cs"/>
          <w:rtl/>
          <w:lang w:eastAsia="he-IL"/>
        </w:rPr>
        <w:t xml:space="preserve"> </w:t>
      </w:r>
      <w:bookmarkStart w:id="8566" w:name="_ETM_Q20_287926"/>
      <w:bookmarkEnd w:id="8566"/>
      <w:r>
        <w:rPr>
          <w:rFonts w:hint="cs"/>
          <w:rtl/>
          <w:lang w:eastAsia="he-IL"/>
        </w:rPr>
        <w:t xml:space="preserve">אל תפריע. </w:t>
      </w:r>
      <w:bookmarkStart w:id="8567" w:name="_ETM_Q20_287916"/>
      <w:bookmarkStart w:id="8568" w:name="_ETM_Q20_287981"/>
      <w:bookmarkEnd w:id="8567"/>
      <w:bookmarkEnd w:id="8568"/>
      <w:r>
        <w:rPr>
          <w:rFonts w:hint="cs"/>
          <w:rtl/>
          <w:lang w:eastAsia="he-IL"/>
        </w:rPr>
        <w:t xml:space="preserve">תודה. </w:t>
      </w:r>
      <w:bookmarkStart w:id="8569" w:name="_ETM_Q20_283689"/>
      <w:bookmarkStart w:id="8570" w:name="_ETM_Q20_283721"/>
      <w:bookmarkEnd w:id="8569"/>
      <w:bookmarkEnd w:id="8570"/>
      <w:r>
        <w:rPr>
          <w:rFonts w:hint="cs"/>
          <w:rtl/>
          <w:lang w:eastAsia="he-IL"/>
        </w:rPr>
        <w:t>בוא נסכם שאתה לא תפריע</w:t>
      </w:r>
      <w:r w:rsidR="009F1C21">
        <w:rPr>
          <w:rFonts w:hint="cs"/>
          <w:rtl/>
          <w:lang w:eastAsia="he-IL"/>
        </w:rPr>
        <w:t>.</w:t>
      </w:r>
      <w:r>
        <w:rPr>
          <w:rFonts w:hint="cs"/>
          <w:rtl/>
          <w:lang w:eastAsia="he-IL"/>
        </w:rPr>
        <w:t xml:space="preserve"> תודה רבה. </w:t>
      </w:r>
      <w:bookmarkStart w:id="8571" w:name="_ETM_Q20_292486"/>
      <w:bookmarkEnd w:id="8571"/>
      <w:r>
        <w:rPr>
          <w:rFonts w:hint="cs"/>
          <w:rtl/>
          <w:lang w:eastAsia="he-IL"/>
        </w:rPr>
        <w:t xml:space="preserve">בבקשה. </w:t>
      </w:r>
    </w:p>
    <w:p w:rsidR="00921508" w:rsidRDefault="00921508" w:rsidP="002715D8">
      <w:pPr>
        <w:rPr>
          <w:rtl/>
          <w:lang w:eastAsia="he-IL"/>
        </w:rPr>
      </w:pPr>
    </w:p>
    <w:p w:rsidR="00921508" w:rsidRDefault="00921508" w:rsidP="002715D8">
      <w:pPr>
        <w:pStyle w:val="-"/>
        <w:keepNext/>
        <w:rPr>
          <w:rtl/>
        </w:rPr>
      </w:pPr>
      <w:bookmarkStart w:id="8572" w:name="ET_speakercontinue_6353_52"/>
      <w:r w:rsidRPr="00052D03">
        <w:rPr>
          <w:rStyle w:val="TagStyle"/>
          <w:rtl/>
        </w:rPr>
        <w:t xml:space="preserve"> &lt;&lt; דובר_המשך &gt;&gt; </w:t>
      </w:r>
      <w:r>
        <w:rPr>
          <w:rtl/>
        </w:rPr>
        <w:t>חנוך דב מלביצקי (הליכוד):</w:t>
      </w:r>
      <w:r w:rsidRPr="00052D03">
        <w:rPr>
          <w:rStyle w:val="TagStyle"/>
          <w:rtl/>
        </w:rPr>
        <w:t xml:space="preserve"> &lt;&lt; דובר_המשך &gt;&gt;</w:t>
      </w:r>
      <w:r>
        <w:rPr>
          <w:rtl/>
        </w:rPr>
        <w:t xml:space="preserve"> </w:t>
      </w:r>
      <w:bookmarkEnd w:id="8572"/>
    </w:p>
    <w:p w:rsidR="00921508" w:rsidRDefault="00921508" w:rsidP="00120D2F">
      <w:pPr>
        <w:rPr>
          <w:rtl/>
          <w:lang w:eastAsia="he-IL"/>
        </w:rPr>
      </w:pPr>
    </w:p>
    <w:p w:rsidR="00921508" w:rsidRDefault="00921508" w:rsidP="002715D8">
      <w:pPr>
        <w:rPr>
          <w:rtl/>
          <w:lang w:eastAsia="he-IL"/>
        </w:rPr>
      </w:pPr>
      <w:bookmarkStart w:id="8573" w:name="_ETM_Q20_294153"/>
      <w:bookmarkEnd w:id="8573"/>
      <w:r>
        <w:rPr>
          <w:rFonts w:hint="cs"/>
          <w:rtl/>
          <w:lang w:eastAsia="he-IL"/>
        </w:rPr>
        <w:t xml:space="preserve">תודה. </w:t>
      </w:r>
    </w:p>
    <w:p w:rsidR="00921508" w:rsidRPr="00052D03" w:rsidRDefault="00921508" w:rsidP="002715D8">
      <w:pPr>
        <w:rPr>
          <w:rtl/>
          <w:lang w:eastAsia="he-IL"/>
        </w:rPr>
      </w:pPr>
      <w:bookmarkStart w:id="8574" w:name="_ETM_Q20_295119"/>
      <w:bookmarkStart w:id="8575" w:name="_ETM_Q20_295169"/>
      <w:bookmarkEnd w:id="8574"/>
      <w:bookmarkEnd w:id="8575"/>
    </w:p>
    <w:p w:rsidR="00921508" w:rsidRDefault="00921508" w:rsidP="002715D8">
      <w:pPr>
        <w:pStyle w:val="af5"/>
        <w:keepNext/>
        <w:rPr>
          <w:rtl/>
        </w:rPr>
      </w:pPr>
      <w:bookmarkStart w:id="8576" w:name="ET_interruption_5109_17"/>
      <w:r w:rsidRPr="006D3FA7">
        <w:rPr>
          <w:rStyle w:val="TagStyle"/>
          <w:rtl/>
        </w:rPr>
        <w:t xml:space="preserve"> &lt;&lt; קריאה &gt;&gt; </w:t>
      </w:r>
      <w:r>
        <w:rPr>
          <w:rtl/>
        </w:rPr>
        <w:t>אלעזר שטרן (יש עתיד):</w:t>
      </w:r>
      <w:r w:rsidRPr="006D3FA7">
        <w:rPr>
          <w:rStyle w:val="TagStyle"/>
          <w:rtl/>
        </w:rPr>
        <w:t xml:space="preserve"> &lt;&lt; קריאה &gt;&gt;</w:t>
      </w:r>
      <w:r>
        <w:rPr>
          <w:rtl/>
        </w:rPr>
        <w:t xml:space="preserve"> </w:t>
      </w:r>
      <w:bookmarkEnd w:id="8576"/>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מנסה לא להתרגז ממה שהוא אומר. </w:t>
      </w:r>
    </w:p>
    <w:p w:rsidR="00921508" w:rsidRDefault="00921508" w:rsidP="002715D8">
      <w:pPr>
        <w:rPr>
          <w:rtl/>
          <w:lang w:eastAsia="he-IL"/>
        </w:rPr>
      </w:pPr>
    </w:p>
    <w:p w:rsidR="00921508" w:rsidRDefault="00921508" w:rsidP="002715D8">
      <w:pPr>
        <w:pStyle w:val="-"/>
        <w:keepNext/>
        <w:rPr>
          <w:rtl/>
        </w:rPr>
      </w:pPr>
      <w:bookmarkStart w:id="8577" w:name="ET_speakercontinue_6353_15"/>
      <w:r w:rsidRPr="006D3FA7">
        <w:rPr>
          <w:rStyle w:val="TagStyle"/>
          <w:rtl/>
        </w:rPr>
        <w:t xml:space="preserve"> &lt;&lt; דובר_המשך &gt;&gt; </w:t>
      </w:r>
      <w:r>
        <w:rPr>
          <w:rtl/>
        </w:rPr>
        <w:t>חנוך דב מלביצקי (הליכוד):</w:t>
      </w:r>
      <w:r w:rsidRPr="006D3FA7">
        <w:rPr>
          <w:rStyle w:val="TagStyle"/>
          <w:rtl/>
        </w:rPr>
        <w:t xml:space="preserve"> &lt;&lt; דובר_המשך &gt;&gt;</w:t>
      </w:r>
      <w:r>
        <w:rPr>
          <w:rtl/>
        </w:rPr>
        <w:t xml:space="preserve"> </w:t>
      </w:r>
      <w:bookmarkEnd w:id="8577"/>
    </w:p>
    <w:p w:rsidR="00921508" w:rsidRDefault="00921508" w:rsidP="002715D8">
      <w:pPr>
        <w:rPr>
          <w:rtl/>
          <w:lang w:eastAsia="he-IL"/>
        </w:rPr>
      </w:pPr>
    </w:p>
    <w:p w:rsidR="00921508" w:rsidRDefault="00921508" w:rsidP="002715D8">
      <w:pPr>
        <w:rPr>
          <w:rtl/>
          <w:lang w:eastAsia="he-IL"/>
        </w:rPr>
      </w:pPr>
      <w:r>
        <w:rPr>
          <w:rFonts w:hint="cs"/>
          <w:rtl/>
          <w:lang w:eastAsia="he-IL"/>
        </w:rPr>
        <w:t xml:space="preserve">בכל מקרה, היא לוקחת סעיף מחוק העונשין, היא </w:t>
      </w:r>
      <w:bookmarkStart w:id="8578" w:name="_ETM_Q20_306792"/>
      <w:bookmarkEnd w:id="8578"/>
      <w:r>
        <w:rPr>
          <w:rFonts w:hint="cs"/>
          <w:rtl/>
          <w:lang w:eastAsia="he-IL"/>
        </w:rPr>
        <w:t xml:space="preserve">לוקחת שני סעיפים מחוק השב"כ, היא לוקחת שני סעיפים מחוק </w:t>
      </w:r>
      <w:bookmarkStart w:id="8579" w:name="_ETM_Q20_309756"/>
      <w:bookmarkEnd w:id="8579"/>
      <w:r>
        <w:rPr>
          <w:rFonts w:hint="cs"/>
          <w:rtl/>
          <w:lang w:eastAsia="he-IL"/>
        </w:rPr>
        <w:t xml:space="preserve">השיפוט הצבאי, והיא באה ואומרת שכאשר מעבירים מידע, גם </w:t>
      </w:r>
      <w:bookmarkStart w:id="8580" w:name="_ETM_Q20_316522"/>
      <w:bookmarkEnd w:id="8580"/>
      <w:r>
        <w:rPr>
          <w:rFonts w:hint="cs"/>
          <w:rtl/>
          <w:lang w:eastAsia="he-IL"/>
        </w:rPr>
        <w:t xml:space="preserve">ללא סמכות, לשר ממונה, דהיינו שר ביטחון או ראש ממשלה, </w:t>
      </w:r>
      <w:bookmarkStart w:id="8581" w:name="_ETM_Q20_320632"/>
      <w:bookmarkEnd w:id="8581"/>
      <w:r>
        <w:rPr>
          <w:rFonts w:hint="cs"/>
          <w:rtl/>
          <w:lang w:eastAsia="he-IL"/>
        </w:rPr>
        <w:t xml:space="preserve">אז הדבר הזה לא יהווה עילה להעמדה לדין </w:t>
      </w:r>
      <w:bookmarkStart w:id="8582" w:name="_ETM_Q20_325022"/>
      <w:bookmarkEnd w:id="8582"/>
      <w:r>
        <w:rPr>
          <w:rFonts w:hint="cs"/>
          <w:rtl/>
          <w:lang w:eastAsia="he-IL"/>
        </w:rPr>
        <w:t xml:space="preserve">פלילי. אנחנו לא נוגעים בדין המשמעתי, אנחנו נוגעים אך ורק בנושא של העמדה לדין פלילי. זה </w:t>
      </w:r>
      <w:bookmarkStart w:id="8583" w:name="_ETM_Q20_331535"/>
      <w:bookmarkEnd w:id="8583"/>
      <w:r>
        <w:rPr>
          <w:rFonts w:hint="cs"/>
          <w:rtl/>
          <w:lang w:eastAsia="he-IL"/>
        </w:rPr>
        <w:t xml:space="preserve">ברור, זה מובן מאליו. אלו שמתנגדים לזה, ברור למה הם </w:t>
      </w:r>
      <w:bookmarkStart w:id="8584" w:name="_ETM_Q20_336286"/>
      <w:bookmarkEnd w:id="8584"/>
      <w:r>
        <w:rPr>
          <w:rFonts w:hint="cs"/>
          <w:rtl/>
          <w:lang w:eastAsia="he-IL"/>
        </w:rPr>
        <w:t xml:space="preserve">מתנגדים לזה. </w:t>
      </w:r>
    </w:p>
    <w:p w:rsidR="00921508" w:rsidRDefault="00921508" w:rsidP="002715D8">
      <w:pPr>
        <w:rPr>
          <w:rtl/>
          <w:lang w:eastAsia="he-IL"/>
        </w:rPr>
      </w:pPr>
    </w:p>
    <w:p w:rsidR="00921508" w:rsidRDefault="00921508" w:rsidP="002715D8">
      <w:pPr>
        <w:pStyle w:val="af5"/>
        <w:keepNext/>
        <w:rPr>
          <w:rtl/>
        </w:rPr>
      </w:pPr>
      <w:r w:rsidRPr="006D3FA7">
        <w:rPr>
          <w:rStyle w:val="TagStyle"/>
          <w:rtl/>
        </w:rPr>
        <w:t xml:space="preserve"> &lt;&lt; קריאה &gt;&gt; </w:t>
      </w:r>
      <w:r>
        <w:rPr>
          <w:rtl/>
        </w:rPr>
        <w:t>אלעזר שטרן (יש עתיד):</w:t>
      </w:r>
      <w:r w:rsidRPr="006D3FA7">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אנו אוהבים אותך מולדת, מה עוד לא פירקנו ונפרק?</w:t>
      </w:r>
    </w:p>
    <w:p w:rsidR="00921508" w:rsidRDefault="00921508" w:rsidP="002715D8">
      <w:pPr>
        <w:rPr>
          <w:rtl/>
          <w:lang w:eastAsia="he-IL"/>
        </w:rPr>
      </w:pPr>
    </w:p>
    <w:p w:rsidR="00921508" w:rsidRDefault="00921508" w:rsidP="002715D8">
      <w:pPr>
        <w:pStyle w:val="-"/>
        <w:keepNext/>
        <w:rPr>
          <w:rtl/>
        </w:rPr>
      </w:pPr>
      <w:bookmarkStart w:id="8585" w:name="ET_speakercontinue_6353_20"/>
      <w:r w:rsidRPr="006D3FA7">
        <w:rPr>
          <w:rStyle w:val="TagStyle"/>
          <w:rtl/>
        </w:rPr>
        <w:t xml:space="preserve"> &lt;&lt; דובר_המשך &gt;&gt; </w:t>
      </w:r>
      <w:r>
        <w:rPr>
          <w:rtl/>
        </w:rPr>
        <w:t>חנוך דב מלביצקי (הליכוד):</w:t>
      </w:r>
      <w:r w:rsidRPr="006D3FA7">
        <w:rPr>
          <w:rStyle w:val="TagStyle"/>
          <w:rtl/>
        </w:rPr>
        <w:t xml:space="preserve"> &lt;&lt; דובר_המשך &gt;&gt;</w:t>
      </w:r>
      <w:r>
        <w:rPr>
          <w:rtl/>
        </w:rPr>
        <w:t xml:space="preserve"> </w:t>
      </w:r>
      <w:bookmarkEnd w:id="8585"/>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אלו שמתנגדים לזה לא רוצים שהמידע יעבור. </w:t>
      </w:r>
      <w:bookmarkStart w:id="8586" w:name="_ETM_Q20_340318"/>
      <w:bookmarkEnd w:id="8586"/>
      <w:r>
        <w:rPr>
          <w:rFonts w:hint="cs"/>
          <w:rtl/>
          <w:lang w:eastAsia="he-IL"/>
        </w:rPr>
        <w:t xml:space="preserve">אנחנו גם כולם יודעים מי אלו האנשים שלא רוצים שהמידע </w:t>
      </w:r>
      <w:bookmarkStart w:id="8587" w:name="_ETM_Q20_344961"/>
      <w:bookmarkEnd w:id="8587"/>
      <w:r>
        <w:rPr>
          <w:rFonts w:hint="cs"/>
          <w:rtl/>
          <w:lang w:eastAsia="he-IL"/>
        </w:rPr>
        <w:t xml:space="preserve">יעבור לדרג המדיני הממונה ולמה הם לא </w:t>
      </w:r>
      <w:bookmarkStart w:id="8588" w:name="_ETM_Q20_345172"/>
      <w:bookmarkEnd w:id="8588"/>
      <w:r>
        <w:rPr>
          <w:rFonts w:hint="cs"/>
          <w:rtl/>
          <w:lang w:eastAsia="he-IL"/>
        </w:rPr>
        <w:t xml:space="preserve">רוצים שהמידע </w:t>
      </w:r>
      <w:bookmarkStart w:id="8589" w:name="_ETM_Q20_350221"/>
      <w:bookmarkEnd w:id="8589"/>
      <w:r>
        <w:rPr>
          <w:rFonts w:hint="cs"/>
          <w:rtl/>
          <w:lang w:eastAsia="he-IL"/>
        </w:rPr>
        <w:t xml:space="preserve">יעבור לדרג המדיני הממונה, אבל </w:t>
      </w:r>
      <w:bookmarkStart w:id="8590" w:name="_ETM_Q20_354320"/>
      <w:bookmarkStart w:id="8591" w:name="_ETM_Q20_354517"/>
      <w:bookmarkEnd w:id="8590"/>
      <w:bookmarkEnd w:id="8591"/>
      <w:r w:rsidR="003F5177">
        <w:rPr>
          <w:rFonts w:hint="cs"/>
          <w:rtl/>
          <w:lang w:eastAsia="he-IL"/>
        </w:rPr>
        <w:t>– – –</w:t>
      </w:r>
      <w:r>
        <w:rPr>
          <w:rFonts w:hint="cs"/>
          <w:rtl/>
          <w:lang w:eastAsia="he-IL"/>
        </w:rPr>
        <w:t xml:space="preserve"> </w:t>
      </w:r>
    </w:p>
    <w:p w:rsidR="00921508" w:rsidRDefault="00921508" w:rsidP="002715D8">
      <w:pPr>
        <w:rPr>
          <w:rtl/>
          <w:lang w:eastAsia="he-IL"/>
        </w:rPr>
      </w:pPr>
      <w:bookmarkStart w:id="8592" w:name="_ETM_Q20_343801"/>
      <w:bookmarkStart w:id="8593" w:name="_ETM_Q20_343856"/>
      <w:bookmarkEnd w:id="8592"/>
      <w:bookmarkEnd w:id="8593"/>
    </w:p>
    <w:p w:rsidR="00921508" w:rsidRDefault="00921508" w:rsidP="002715D8">
      <w:pPr>
        <w:pStyle w:val="af5"/>
        <w:keepNext/>
        <w:rPr>
          <w:rtl/>
        </w:rPr>
      </w:pPr>
      <w:bookmarkStart w:id="8594" w:name="ET_interruption_5791_53"/>
      <w:r w:rsidRPr="00052D03">
        <w:rPr>
          <w:rStyle w:val="TagStyle"/>
          <w:rtl/>
        </w:rPr>
        <w:t xml:space="preserve"> &lt;&lt; קריאה &gt;&gt; </w:t>
      </w:r>
      <w:r>
        <w:rPr>
          <w:rtl/>
        </w:rPr>
        <w:t>יואב סגלוביץ' (יש עתיד):</w:t>
      </w:r>
      <w:r w:rsidRPr="00052D03">
        <w:rPr>
          <w:rStyle w:val="TagStyle"/>
          <w:rtl/>
        </w:rPr>
        <w:t xml:space="preserve"> &lt;&lt; קריאה &gt;&gt;</w:t>
      </w:r>
      <w:r>
        <w:rPr>
          <w:rtl/>
        </w:rPr>
        <w:t xml:space="preserve"> </w:t>
      </w:r>
      <w:bookmarkEnd w:id="8594"/>
    </w:p>
    <w:p w:rsidR="00921508" w:rsidRDefault="00921508" w:rsidP="00120D2F">
      <w:pPr>
        <w:rPr>
          <w:rtl/>
          <w:lang w:eastAsia="he-IL"/>
        </w:rPr>
      </w:pPr>
    </w:p>
    <w:p w:rsidR="00921508" w:rsidRPr="00052D03" w:rsidRDefault="00921508" w:rsidP="002715D8">
      <w:pPr>
        <w:rPr>
          <w:rtl/>
          <w:lang w:eastAsia="he-IL"/>
        </w:rPr>
      </w:pPr>
      <w:bookmarkStart w:id="8595" w:name="_ETM_Q20_344255"/>
      <w:bookmarkEnd w:id="8595"/>
      <w:r>
        <w:rPr>
          <w:rFonts w:hint="cs"/>
          <w:rtl/>
          <w:lang w:eastAsia="he-IL"/>
        </w:rPr>
        <w:t>אבי האומה יגן עלינו. אבי האומה יגן עלינו.</w:t>
      </w:r>
    </w:p>
    <w:p w:rsidR="00921508" w:rsidRDefault="00921508" w:rsidP="002715D8">
      <w:pPr>
        <w:rPr>
          <w:rtl/>
          <w:lang w:eastAsia="he-IL"/>
        </w:rPr>
      </w:pPr>
    </w:p>
    <w:p w:rsidR="00921508" w:rsidRDefault="00921508" w:rsidP="002715D8">
      <w:pPr>
        <w:pStyle w:val="af5"/>
        <w:keepNext/>
        <w:rPr>
          <w:rtl/>
        </w:rPr>
      </w:pPr>
      <w:bookmarkStart w:id="8596" w:name="ET_interruption_5109_21"/>
      <w:r w:rsidRPr="006D3FA7">
        <w:rPr>
          <w:rStyle w:val="TagStyle"/>
          <w:rtl/>
        </w:rPr>
        <w:t xml:space="preserve"> &lt;&lt; קריאה &gt;&gt; </w:t>
      </w:r>
      <w:r>
        <w:rPr>
          <w:rtl/>
        </w:rPr>
        <w:t>אלעזר שטרן (יש עתיד):</w:t>
      </w:r>
      <w:r w:rsidRPr="006D3FA7">
        <w:rPr>
          <w:rStyle w:val="TagStyle"/>
          <w:rtl/>
        </w:rPr>
        <w:t xml:space="preserve"> &lt;&lt; קריאה &gt;&gt;</w:t>
      </w:r>
      <w:r>
        <w:rPr>
          <w:rtl/>
        </w:rPr>
        <w:t xml:space="preserve"> </w:t>
      </w:r>
      <w:bookmarkEnd w:id="8596"/>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מה עוד לא פירקנו ונפרק? מה עוד לא פירקנו במדינה ונפרק? מה עוד לא החרבנו ונחריב? </w:t>
      </w:r>
    </w:p>
    <w:p w:rsidR="00921508" w:rsidRDefault="00921508" w:rsidP="002715D8">
      <w:pPr>
        <w:rPr>
          <w:rtl/>
          <w:lang w:eastAsia="he-IL"/>
        </w:rPr>
      </w:pPr>
      <w:bookmarkStart w:id="8597" w:name="_ETM_Q20_351540"/>
      <w:bookmarkStart w:id="8598" w:name="_ETM_Q20_351573"/>
      <w:bookmarkEnd w:id="8597"/>
      <w:bookmarkEnd w:id="8598"/>
    </w:p>
    <w:p w:rsidR="00921508" w:rsidRDefault="00921508" w:rsidP="002715D8">
      <w:pPr>
        <w:pStyle w:val="-"/>
        <w:keepNext/>
        <w:rPr>
          <w:rtl/>
        </w:rPr>
      </w:pPr>
      <w:bookmarkStart w:id="8599" w:name="ET_speakercontinue_6353_54"/>
      <w:r w:rsidRPr="00E54AA1">
        <w:rPr>
          <w:rStyle w:val="TagStyle"/>
          <w:rtl/>
        </w:rPr>
        <w:t xml:space="preserve"> &lt;&lt; דובר_המשך &gt;&gt; </w:t>
      </w:r>
      <w:r>
        <w:rPr>
          <w:rtl/>
        </w:rPr>
        <w:t>חנוך דב מלביצקי (הליכוד):</w:t>
      </w:r>
      <w:r w:rsidRPr="00E54AA1">
        <w:rPr>
          <w:rStyle w:val="TagStyle"/>
          <w:rtl/>
        </w:rPr>
        <w:t xml:space="preserve"> &lt;&lt; דובר_המשך &gt;&gt;</w:t>
      </w:r>
      <w:r>
        <w:rPr>
          <w:rtl/>
        </w:rPr>
        <w:t xml:space="preserve"> </w:t>
      </w:r>
      <w:bookmarkEnd w:id="8599"/>
    </w:p>
    <w:p w:rsidR="00921508" w:rsidRDefault="00921508" w:rsidP="00120D2F">
      <w:pPr>
        <w:rPr>
          <w:rtl/>
          <w:lang w:eastAsia="he-IL"/>
        </w:rPr>
      </w:pPr>
    </w:p>
    <w:p w:rsidR="00921508" w:rsidRDefault="00921508" w:rsidP="002715D8">
      <w:pPr>
        <w:rPr>
          <w:rtl/>
          <w:lang w:eastAsia="he-IL"/>
        </w:rPr>
      </w:pPr>
      <w:bookmarkStart w:id="8600" w:name="_ETM_Q20_353877"/>
      <w:bookmarkEnd w:id="8600"/>
      <w:r>
        <w:rPr>
          <w:rFonts w:hint="cs"/>
          <w:rtl/>
          <w:lang w:eastAsia="he-IL"/>
        </w:rPr>
        <w:t xml:space="preserve">אדוני היושב-ראש, אי-אפשר. </w:t>
      </w:r>
    </w:p>
    <w:p w:rsidR="00921508" w:rsidRDefault="00921508" w:rsidP="002715D8">
      <w:pPr>
        <w:rPr>
          <w:rtl/>
          <w:lang w:eastAsia="he-IL"/>
        </w:rPr>
      </w:pPr>
      <w:bookmarkStart w:id="8601" w:name="_ETM_Q20_355900"/>
      <w:bookmarkStart w:id="8602" w:name="_ETM_Q20_355960"/>
      <w:bookmarkEnd w:id="8601"/>
      <w:bookmarkEnd w:id="8602"/>
    </w:p>
    <w:p w:rsidR="00921508" w:rsidRDefault="00921508" w:rsidP="002715D8">
      <w:pPr>
        <w:pStyle w:val="af5"/>
        <w:keepNext/>
        <w:rPr>
          <w:rtl/>
        </w:rPr>
      </w:pPr>
      <w:bookmarkStart w:id="8603" w:name="ET_interruption_5109_55"/>
      <w:r w:rsidRPr="00E54AA1">
        <w:rPr>
          <w:rStyle w:val="TagStyle"/>
          <w:rtl/>
        </w:rPr>
        <w:t xml:space="preserve"> &lt;&lt; קריאה &gt;&gt; </w:t>
      </w:r>
      <w:r>
        <w:rPr>
          <w:rtl/>
        </w:rPr>
        <w:t>אלעזר שטרן (יש עתיד):</w:t>
      </w:r>
      <w:r w:rsidRPr="00E54AA1">
        <w:rPr>
          <w:rStyle w:val="TagStyle"/>
          <w:rtl/>
        </w:rPr>
        <w:t xml:space="preserve"> &lt;&lt; קריאה &gt;&gt;</w:t>
      </w:r>
      <w:r>
        <w:rPr>
          <w:rtl/>
        </w:rPr>
        <w:t xml:space="preserve"> </w:t>
      </w:r>
      <w:bookmarkEnd w:id="8603"/>
    </w:p>
    <w:p w:rsidR="00921508" w:rsidRDefault="00921508" w:rsidP="00120D2F">
      <w:pPr>
        <w:rPr>
          <w:rtl/>
          <w:lang w:eastAsia="he-IL"/>
        </w:rPr>
      </w:pPr>
    </w:p>
    <w:p w:rsidR="00921508" w:rsidRDefault="00921508" w:rsidP="002715D8">
      <w:pPr>
        <w:rPr>
          <w:rtl/>
          <w:lang w:eastAsia="he-IL"/>
        </w:rPr>
      </w:pPr>
      <w:bookmarkStart w:id="8604" w:name="_ETM_Q20_357401"/>
      <w:bookmarkStart w:id="8605" w:name="_ETM_Q20_357637"/>
      <w:bookmarkStart w:id="8606" w:name="_ETM_Q20_357684"/>
      <w:bookmarkStart w:id="8607" w:name="_ETM_Q20_350361"/>
      <w:bookmarkStart w:id="8608" w:name="_ETM_Q20_350394"/>
      <w:bookmarkEnd w:id="8604"/>
      <w:bookmarkEnd w:id="8605"/>
      <w:bookmarkEnd w:id="8606"/>
      <w:bookmarkEnd w:id="8607"/>
      <w:bookmarkEnd w:id="8608"/>
      <w:r>
        <w:rPr>
          <w:rFonts w:hint="cs"/>
          <w:rtl/>
          <w:lang w:eastAsia="he-IL"/>
        </w:rPr>
        <w:t xml:space="preserve">מחריב המדינה. </w:t>
      </w:r>
    </w:p>
    <w:p w:rsidR="00921508" w:rsidRDefault="00921508" w:rsidP="002715D8">
      <w:pPr>
        <w:rPr>
          <w:rtl/>
          <w:lang w:eastAsia="he-IL"/>
        </w:rPr>
      </w:pPr>
    </w:p>
    <w:p w:rsidR="00921508" w:rsidRDefault="00921508" w:rsidP="002715D8">
      <w:pPr>
        <w:pStyle w:val="-"/>
        <w:keepNext/>
        <w:rPr>
          <w:rtl/>
        </w:rPr>
      </w:pPr>
      <w:bookmarkStart w:id="8609" w:name="ET_speakercontinue_6353_22"/>
      <w:r w:rsidRPr="006D3FA7">
        <w:rPr>
          <w:rStyle w:val="TagStyle"/>
          <w:rtl/>
        </w:rPr>
        <w:t xml:space="preserve"> &lt;&lt; דובר_המשך &gt;&gt; </w:t>
      </w:r>
      <w:r>
        <w:rPr>
          <w:rtl/>
        </w:rPr>
        <w:t>חנוך דב מלביצקי (הליכוד):</w:t>
      </w:r>
      <w:r w:rsidRPr="006D3FA7">
        <w:rPr>
          <w:rStyle w:val="TagStyle"/>
          <w:rtl/>
        </w:rPr>
        <w:t xml:space="preserve"> &lt;&lt; דובר_המשך &gt;&gt;</w:t>
      </w:r>
      <w:r>
        <w:rPr>
          <w:rtl/>
        </w:rPr>
        <w:t xml:space="preserve"> </w:t>
      </w:r>
      <w:bookmarkEnd w:id="8609"/>
    </w:p>
    <w:p w:rsidR="00921508" w:rsidRDefault="00921508" w:rsidP="002715D8">
      <w:pPr>
        <w:rPr>
          <w:rtl/>
          <w:lang w:eastAsia="he-IL"/>
        </w:rPr>
      </w:pPr>
    </w:p>
    <w:p w:rsidR="00921508" w:rsidRDefault="00921508" w:rsidP="009F1C21">
      <w:pPr>
        <w:rPr>
          <w:rtl/>
          <w:lang w:eastAsia="he-IL"/>
        </w:rPr>
      </w:pPr>
      <w:r>
        <w:rPr>
          <w:rFonts w:hint="cs"/>
          <w:rtl/>
          <w:lang w:eastAsia="he-IL"/>
        </w:rPr>
        <w:t xml:space="preserve">אי-אפשר, אי-אפשר. אני מבקש </w:t>
      </w:r>
      <w:bookmarkStart w:id="8610" w:name="_ETM_Q20_357427"/>
      <w:bookmarkEnd w:id="8610"/>
      <w:r>
        <w:rPr>
          <w:rFonts w:hint="cs"/>
          <w:rtl/>
          <w:lang w:eastAsia="he-IL"/>
        </w:rPr>
        <w:t xml:space="preserve">קודם כול לעצור לי את הזמן. </w:t>
      </w:r>
      <w:bookmarkStart w:id="8611" w:name="_ETM_Q20_360971"/>
      <w:bookmarkStart w:id="8612" w:name="_ETM_Q20_361003"/>
      <w:bookmarkStart w:id="8613" w:name="_ETM_Q20_361106"/>
      <w:bookmarkStart w:id="8614" w:name="_ETM_Q20_361137"/>
      <w:bookmarkEnd w:id="8611"/>
      <w:bookmarkEnd w:id="8612"/>
      <w:bookmarkEnd w:id="8613"/>
      <w:bookmarkEnd w:id="8614"/>
      <w:r>
        <w:rPr>
          <w:rFonts w:hint="cs"/>
          <w:rtl/>
          <w:lang w:eastAsia="he-IL"/>
        </w:rPr>
        <w:t xml:space="preserve">דבר שני, אי-אפשר. </w:t>
      </w:r>
      <w:bookmarkStart w:id="8615" w:name="_ETM_Q20_362675"/>
      <w:bookmarkEnd w:id="8615"/>
      <w:r>
        <w:rPr>
          <w:rFonts w:hint="cs"/>
          <w:rtl/>
          <w:lang w:eastAsia="he-IL"/>
        </w:rPr>
        <w:t xml:space="preserve">הבן אדם הזה יושב פה </w:t>
      </w:r>
      <w:r>
        <w:rPr>
          <w:rtl/>
          <w:lang w:eastAsia="he-IL"/>
        </w:rPr>
        <w:t>–</w:t>
      </w:r>
      <w:r>
        <w:rPr>
          <w:rFonts w:hint="cs"/>
          <w:rtl/>
          <w:lang w:eastAsia="he-IL"/>
        </w:rPr>
        <w:t xml:space="preserve">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הבן אדם יושב פה בצורה מזלזלת וצועק כמו תגרן בשוק. אני לא מוכן</w:t>
      </w:r>
      <w:r w:rsidR="009F1C21">
        <w:rPr>
          <w:rFonts w:hint="cs"/>
          <w:rtl/>
          <w:lang w:eastAsia="he-IL"/>
        </w:rPr>
        <w:t>.</w:t>
      </w:r>
      <w:r>
        <w:rPr>
          <w:rFonts w:hint="cs"/>
          <w:rtl/>
          <w:lang w:eastAsia="he-IL"/>
        </w:rPr>
        <w:t xml:space="preserve"> אני מבקש</w:t>
      </w:r>
      <w:r w:rsidR="009F1C21">
        <w:rPr>
          <w:rFonts w:hint="cs"/>
          <w:rtl/>
          <w:lang w:eastAsia="he-IL"/>
        </w:rPr>
        <w:t>,</w:t>
      </w:r>
      <w:r>
        <w:rPr>
          <w:rFonts w:hint="cs"/>
          <w:rtl/>
          <w:lang w:eastAsia="he-IL"/>
        </w:rPr>
        <w:t xml:space="preserve"> </w:t>
      </w:r>
      <w:bookmarkStart w:id="8616" w:name="_ETM_Q20_371393"/>
      <w:bookmarkEnd w:id="8616"/>
      <w:r>
        <w:rPr>
          <w:rFonts w:hint="cs"/>
          <w:rtl/>
          <w:lang w:eastAsia="he-IL"/>
        </w:rPr>
        <w:t xml:space="preserve">אני מבקש שתטפל בהפרעה הזאת. </w:t>
      </w:r>
    </w:p>
    <w:p w:rsidR="00921508" w:rsidRDefault="00921508" w:rsidP="002715D8">
      <w:pPr>
        <w:rPr>
          <w:rtl/>
          <w:lang w:eastAsia="he-IL"/>
        </w:rPr>
      </w:pPr>
    </w:p>
    <w:p w:rsidR="00921508" w:rsidRDefault="00921508" w:rsidP="002715D8">
      <w:pPr>
        <w:pStyle w:val="af6"/>
        <w:keepNext/>
        <w:rPr>
          <w:rtl/>
        </w:rPr>
      </w:pPr>
      <w:bookmarkStart w:id="8617" w:name="ET_yor_6599_23"/>
      <w:r w:rsidRPr="006D3FA7">
        <w:rPr>
          <w:rStyle w:val="TagStyle"/>
          <w:rtl/>
        </w:rPr>
        <w:t xml:space="preserve"> &lt;&lt; יור &gt;&gt; </w:t>
      </w:r>
      <w:r>
        <w:rPr>
          <w:rtl/>
        </w:rPr>
        <w:t>היו"ר משה רוט:</w:t>
      </w:r>
      <w:r w:rsidRPr="006D3FA7">
        <w:rPr>
          <w:rStyle w:val="TagStyle"/>
          <w:rtl/>
        </w:rPr>
        <w:t xml:space="preserve"> &lt;&lt; יור &gt;&gt;</w:t>
      </w:r>
      <w:r>
        <w:rPr>
          <w:rtl/>
        </w:rPr>
        <w:t xml:space="preserve"> </w:t>
      </w:r>
      <w:bookmarkEnd w:id="8617"/>
    </w:p>
    <w:p w:rsidR="00921508" w:rsidRDefault="00921508" w:rsidP="002715D8">
      <w:pPr>
        <w:rPr>
          <w:rtl/>
          <w:lang w:eastAsia="he-IL"/>
        </w:rPr>
      </w:pPr>
    </w:p>
    <w:p w:rsidR="00921508" w:rsidRDefault="00921508" w:rsidP="002715D8">
      <w:pPr>
        <w:rPr>
          <w:rtl/>
          <w:lang w:eastAsia="he-IL"/>
        </w:rPr>
      </w:pPr>
      <w:r>
        <w:rPr>
          <w:rFonts w:hint="cs"/>
          <w:rtl/>
          <w:lang w:eastAsia="he-IL"/>
        </w:rPr>
        <w:t xml:space="preserve">אני לא יכול לעצור את </w:t>
      </w:r>
      <w:bookmarkStart w:id="8618" w:name="_ETM_Q20_375522"/>
      <w:bookmarkEnd w:id="8618"/>
      <w:r>
        <w:rPr>
          <w:rFonts w:hint="cs"/>
          <w:rtl/>
          <w:lang w:eastAsia="he-IL"/>
        </w:rPr>
        <w:t>השעון אם אתה מדבר. חבר הכנסת שטרן, הכול בסדר?</w:t>
      </w:r>
    </w:p>
    <w:p w:rsidR="00921508" w:rsidRDefault="00921508" w:rsidP="002715D8">
      <w:pPr>
        <w:rPr>
          <w:rtl/>
          <w:lang w:eastAsia="he-IL"/>
        </w:rPr>
      </w:pPr>
    </w:p>
    <w:p w:rsidR="00921508" w:rsidRDefault="00921508" w:rsidP="002715D8">
      <w:pPr>
        <w:pStyle w:val="af5"/>
        <w:keepNext/>
        <w:rPr>
          <w:rtl/>
        </w:rPr>
      </w:pPr>
      <w:bookmarkStart w:id="8619" w:name="ET_interruption_5109_24"/>
      <w:r w:rsidRPr="006D3FA7">
        <w:rPr>
          <w:rStyle w:val="TagStyle"/>
          <w:rtl/>
        </w:rPr>
        <w:t xml:space="preserve"> &lt;&lt; קריאה &gt;&gt; </w:t>
      </w:r>
      <w:r>
        <w:rPr>
          <w:rtl/>
        </w:rPr>
        <w:t>אלעזר שטרן (יש עתיד):</w:t>
      </w:r>
      <w:r w:rsidRPr="006D3FA7">
        <w:rPr>
          <w:rStyle w:val="TagStyle"/>
          <w:rtl/>
        </w:rPr>
        <w:t xml:space="preserve"> &lt;&lt; קריאה &gt;&gt;</w:t>
      </w:r>
      <w:r>
        <w:rPr>
          <w:rtl/>
        </w:rPr>
        <w:t xml:space="preserve"> </w:t>
      </w:r>
      <w:bookmarkEnd w:id="8619"/>
    </w:p>
    <w:p w:rsidR="00921508" w:rsidRDefault="00921508" w:rsidP="00120D2F">
      <w:pPr>
        <w:rPr>
          <w:rtl/>
          <w:lang w:eastAsia="he-IL"/>
        </w:rPr>
      </w:pPr>
    </w:p>
    <w:p w:rsidR="00921508" w:rsidRDefault="00921508" w:rsidP="009F1C21">
      <w:pPr>
        <w:rPr>
          <w:rtl/>
          <w:lang w:eastAsia="he-IL"/>
        </w:rPr>
      </w:pPr>
      <w:r>
        <w:rPr>
          <w:rFonts w:hint="cs"/>
          <w:rtl/>
          <w:lang w:eastAsia="he-IL"/>
        </w:rPr>
        <w:t>לא, לא, הכול לא בסדר</w:t>
      </w:r>
      <w:r w:rsidR="009F1C21">
        <w:rPr>
          <w:rFonts w:hint="cs"/>
          <w:rtl/>
          <w:lang w:eastAsia="he-IL"/>
        </w:rPr>
        <w:t>.</w:t>
      </w:r>
      <w:r>
        <w:rPr>
          <w:rFonts w:hint="cs"/>
          <w:rtl/>
          <w:lang w:eastAsia="he-IL"/>
        </w:rPr>
        <w:t xml:space="preserve"> אתה שואל אותי? </w:t>
      </w:r>
    </w:p>
    <w:p w:rsidR="00921508" w:rsidRDefault="00921508" w:rsidP="002715D8">
      <w:pPr>
        <w:rPr>
          <w:rtl/>
          <w:lang w:eastAsia="he-IL"/>
        </w:rPr>
      </w:pPr>
      <w:bookmarkStart w:id="8620" w:name="_ETM_Q20_382958"/>
      <w:bookmarkStart w:id="8621" w:name="_ETM_Q20_383003"/>
      <w:bookmarkEnd w:id="8620"/>
      <w:bookmarkEnd w:id="8621"/>
    </w:p>
    <w:p w:rsidR="00921508" w:rsidRDefault="00921508" w:rsidP="002715D8">
      <w:pPr>
        <w:pStyle w:val="af6"/>
        <w:keepNext/>
        <w:rPr>
          <w:rtl/>
        </w:rPr>
      </w:pPr>
      <w:bookmarkStart w:id="8622" w:name="ET_yor_6599_56"/>
      <w:r w:rsidRPr="00E54AA1">
        <w:rPr>
          <w:rStyle w:val="TagStyle"/>
          <w:rtl/>
        </w:rPr>
        <w:t xml:space="preserve"> &lt;&lt; יור &gt;&gt; </w:t>
      </w:r>
      <w:r>
        <w:rPr>
          <w:rtl/>
        </w:rPr>
        <w:t>היו"ר משה רוט:</w:t>
      </w:r>
      <w:r w:rsidRPr="00E54AA1">
        <w:rPr>
          <w:rStyle w:val="TagStyle"/>
          <w:rtl/>
        </w:rPr>
        <w:t xml:space="preserve"> &lt;&lt; יור &gt;&gt;</w:t>
      </w:r>
      <w:r>
        <w:rPr>
          <w:rtl/>
        </w:rPr>
        <w:t xml:space="preserve"> </w:t>
      </w:r>
      <w:bookmarkEnd w:id="8622"/>
    </w:p>
    <w:p w:rsidR="00921508" w:rsidRDefault="00921508" w:rsidP="00120D2F">
      <w:pPr>
        <w:rPr>
          <w:rtl/>
          <w:lang w:eastAsia="he-IL"/>
        </w:rPr>
      </w:pPr>
    </w:p>
    <w:p w:rsidR="00921508" w:rsidRDefault="00921508" w:rsidP="002715D8">
      <w:pPr>
        <w:rPr>
          <w:rtl/>
          <w:lang w:eastAsia="he-IL"/>
        </w:rPr>
      </w:pPr>
      <w:bookmarkStart w:id="8623" w:name="_ETM_Q20_382513"/>
      <w:bookmarkEnd w:id="8623"/>
      <w:r>
        <w:rPr>
          <w:rFonts w:hint="cs"/>
          <w:rtl/>
          <w:lang w:eastAsia="he-IL"/>
        </w:rPr>
        <w:t>מבחינתנו, בינינו, הוא יכול לדבר?</w:t>
      </w:r>
    </w:p>
    <w:p w:rsidR="00921508" w:rsidRDefault="00921508" w:rsidP="002715D8">
      <w:pPr>
        <w:rPr>
          <w:rtl/>
          <w:lang w:eastAsia="he-IL"/>
        </w:rPr>
      </w:pPr>
      <w:bookmarkStart w:id="8624" w:name="_ETM_Q20_387201"/>
      <w:bookmarkStart w:id="8625" w:name="_ETM_Q20_387270"/>
      <w:bookmarkEnd w:id="8624"/>
      <w:bookmarkEnd w:id="8625"/>
    </w:p>
    <w:p w:rsidR="00921508" w:rsidRDefault="00921508" w:rsidP="002715D8">
      <w:pPr>
        <w:pStyle w:val="af5"/>
        <w:keepNext/>
        <w:rPr>
          <w:rtl/>
        </w:rPr>
      </w:pPr>
      <w:bookmarkStart w:id="8626" w:name="ET_interruption_5109_57"/>
      <w:r w:rsidRPr="00E54AA1">
        <w:rPr>
          <w:rStyle w:val="TagStyle"/>
          <w:rtl/>
        </w:rPr>
        <w:t xml:space="preserve"> &lt;&lt; קריאה &gt;&gt; </w:t>
      </w:r>
      <w:r>
        <w:rPr>
          <w:rtl/>
        </w:rPr>
        <w:t>אלעזר שטרן (יש עתיד):</w:t>
      </w:r>
      <w:r w:rsidRPr="00E54AA1">
        <w:rPr>
          <w:rStyle w:val="TagStyle"/>
          <w:rtl/>
        </w:rPr>
        <w:t xml:space="preserve"> &lt;&lt; קריאה &gt;&gt;</w:t>
      </w:r>
      <w:r>
        <w:rPr>
          <w:rtl/>
        </w:rPr>
        <w:t xml:space="preserve"> </w:t>
      </w:r>
      <w:bookmarkEnd w:id="8626"/>
    </w:p>
    <w:p w:rsidR="00921508" w:rsidRDefault="00921508" w:rsidP="00120D2F">
      <w:pPr>
        <w:rPr>
          <w:rtl/>
          <w:lang w:eastAsia="he-IL"/>
        </w:rPr>
      </w:pPr>
    </w:p>
    <w:p w:rsidR="00921508" w:rsidRDefault="00921508" w:rsidP="002715D8">
      <w:pPr>
        <w:rPr>
          <w:rtl/>
          <w:lang w:eastAsia="he-IL"/>
        </w:rPr>
      </w:pPr>
      <w:bookmarkStart w:id="8627" w:name="_ETM_Q20_387526"/>
      <w:bookmarkStart w:id="8628" w:name="_ETM_Q20_383111"/>
      <w:bookmarkStart w:id="8629" w:name="_ETM_Q20_383150"/>
      <w:bookmarkStart w:id="8630" w:name="_ETM_Q20_387794"/>
      <w:bookmarkStart w:id="8631" w:name="_ETM_Q20_387831"/>
      <w:bookmarkEnd w:id="8627"/>
      <w:bookmarkEnd w:id="8628"/>
      <w:bookmarkEnd w:id="8629"/>
      <w:bookmarkEnd w:id="8630"/>
      <w:bookmarkEnd w:id="8631"/>
      <w:r>
        <w:rPr>
          <w:rFonts w:hint="cs"/>
          <w:rtl/>
          <w:lang w:eastAsia="he-IL"/>
        </w:rPr>
        <w:t xml:space="preserve">ניצלתי את זה שדיברתם, כן. </w:t>
      </w:r>
    </w:p>
    <w:p w:rsidR="00921508" w:rsidRDefault="00921508" w:rsidP="002715D8">
      <w:pPr>
        <w:rPr>
          <w:rtl/>
          <w:lang w:eastAsia="he-IL"/>
        </w:rPr>
      </w:pPr>
    </w:p>
    <w:p w:rsidR="00921508" w:rsidRDefault="00921508" w:rsidP="002715D8">
      <w:pPr>
        <w:pStyle w:val="af6"/>
        <w:keepNext/>
        <w:rPr>
          <w:rtl/>
        </w:rPr>
      </w:pPr>
      <w:bookmarkStart w:id="8632" w:name="ET_yor_6599_25"/>
      <w:r w:rsidRPr="006D3FA7">
        <w:rPr>
          <w:rStyle w:val="TagStyle"/>
          <w:rtl/>
        </w:rPr>
        <w:t xml:space="preserve"> &lt;&lt; יור &gt;&gt; </w:t>
      </w:r>
      <w:r>
        <w:rPr>
          <w:rtl/>
        </w:rPr>
        <w:t>היו"ר משה רוט:</w:t>
      </w:r>
      <w:r w:rsidRPr="006D3FA7">
        <w:rPr>
          <w:rStyle w:val="TagStyle"/>
          <w:rtl/>
        </w:rPr>
        <w:t xml:space="preserve"> &lt;&lt; יור &gt;&gt;</w:t>
      </w:r>
      <w:r>
        <w:rPr>
          <w:rtl/>
        </w:rPr>
        <w:t xml:space="preserve"> </w:t>
      </w:r>
      <w:bookmarkEnd w:id="8632"/>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אנחנו יכולים </w:t>
      </w:r>
      <w:bookmarkStart w:id="8633" w:name="_ETM_Q20_388338"/>
      <w:bookmarkEnd w:id="8633"/>
      <w:r>
        <w:rPr>
          <w:rFonts w:hint="cs"/>
          <w:rtl/>
          <w:lang w:eastAsia="he-IL"/>
        </w:rPr>
        <w:t>לתת לו זכות דיבור, בכבוד?</w:t>
      </w:r>
    </w:p>
    <w:p w:rsidR="00921508" w:rsidRDefault="00921508" w:rsidP="002715D8">
      <w:pPr>
        <w:rPr>
          <w:rtl/>
          <w:lang w:eastAsia="he-IL"/>
        </w:rPr>
      </w:pPr>
      <w:bookmarkStart w:id="8634" w:name="_ETM_Q20_389782"/>
      <w:bookmarkStart w:id="8635" w:name="_ETM_Q20_389846"/>
      <w:bookmarkEnd w:id="8634"/>
      <w:bookmarkEnd w:id="8635"/>
    </w:p>
    <w:p w:rsidR="00921508" w:rsidRDefault="00921508" w:rsidP="002715D8">
      <w:pPr>
        <w:pStyle w:val="af5"/>
        <w:keepNext/>
        <w:rPr>
          <w:rtl/>
        </w:rPr>
      </w:pPr>
      <w:bookmarkStart w:id="8636" w:name="ET_interruption_5109_58"/>
      <w:r w:rsidRPr="00E54AA1">
        <w:rPr>
          <w:rStyle w:val="TagStyle"/>
          <w:rtl/>
        </w:rPr>
        <w:t xml:space="preserve"> &lt;&lt; קריאה &gt;&gt; </w:t>
      </w:r>
      <w:r>
        <w:rPr>
          <w:rtl/>
        </w:rPr>
        <w:t>אלעזר שטרן (יש עתיד):</w:t>
      </w:r>
      <w:r w:rsidRPr="00E54AA1">
        <w:rPr>
          <w:rStyle w:val="TagStyle"/>
          <w:rtl/>
        </w:rPr>
        <w:t xml:space="preserve"> &lt;&lt; קריאה &gt;&gt;</w:t>
      </w:r>
      <w:r>
        <w:rPr>
          <w:rtl/>
        </w:rPr>
        <w:t xml:space="preserve"> </w:t>
      </w:r>
      <w:bookmarkEnd w:id="8636"/>
    </w:p>
    <w:p w:rsidR="00921508" w:rsidRDefault="00921508" w:rsidP="00120D2F">
      <w:pPr>
        <w:rPr>
          <w:rtl/>
          <w:lang w:eastAsia="he-IL"/>
        </w:rPr>
      </w:pPr>
    </w:p>
    <w:p w:rsidR="00921508" w:rsidRDefault="00921508" w:rsidP="002715D8">
      <w:pPr>
        <w:rPr>
          <w:rtl/>
          <w:lang w:eastAsia="he-IL"/>
        </w:rPr>
      </w:pPr>
      <w:bookmarkStart w:id="8637" w:name="_ETM_Q20_388567"/>
      <w:bookmarkEnd w:id="8637"/>
      <w:r>
        <w:rPr>
          <w:rFonts w:hint="cs"/>
          <w:rtl/>
          <w:lang w:eastAsia="he-IL"/>
        </w:rPr>
        <w:t xml:space="preserve">כן. </w:t>
      </w:r>
    </w:p>
    <w:p w:rsidR="00921508" w:rsidRDefault="00921508" w:rsidP="002715D8">
      <w:pPr>
        <w:rPr>
          <w:rtl/>
          <w:lang w:eastAsia="he-IL"/>
        </w:rPr>
      </w:pPr>
      <w:bookmarkStart w:id="8638" w:name="_ETM_Q20_390359"/>
      <w:bookmarkStart w:id="8639" w:name="_ETM_Q20_390410"/>
      <w:bookmarkEnd w:id="8638"/>
      <w:bookmarkEnd w:id="8639"/>
    </w:p>
    <w:p w:rsidR="00921508" w:rsidRDefault="00921508" w:rsidP="002715D8">
      <w:pPr>
        <w:pStyle w:val="af6"/>
        <w:keepNext/>
        <w:rPr>
          <w:rtl/>
        </w:rPr>
      </w:pPr>
      <w:bookmarkStart w:id="8640" w:name="ET_yor_6599_59"/>
      <w:r w:rsidRPr="00E54AA1">
        <w:rPr>
          <w:rStyle w:val="TagStyle"/>
          <w:rtl/>
        </w:rPr>
        <w:t xml:space="preserve"> &lt;&lt; יור &gt;&gt; </w:t>
      </w:r>
      <w:r>
        <w:rPr>
          <w:rtl/>
        </w:rPr>
        <w:t>היו"ר משה רוט:</w:t>
      </w:r>
      <w:r w:rsidRPr="00E54AA1">
        <w:rPr>
          <w:rStyle w:val="TagStyle"/>
          <w:rtl/>
        </w:rPr>
        <w:t xml:space="preserve"> &lt;&lt; יור &gt;&gt;</w:t>
      </w:r>
      <w:r>
        <w:rPr>
          <w:rtl/>
        </w:rPr>
        <w:t xml:space="preserve"> </w:t>
      </w:r>
      <w:bookmarkEnd w:id="8640"/>
    </w:p>
    <w:p w:rsidR="00921508" w:rsidRDefault="00921508" w:rsidP="00120D2F">
      <w:pPr>
        <w:rPr>
          <w:rtl/>
          <w:lang w:eastAsia="he-IL"/>
        </w:rPr>
      </w:pPr>
    </w:p>
    <w:p w:rsidR="00921508" w:rsidRDefault="00921508" w:rsidP="002715D8">
      <w:pPr>
        <w:rPr>
          <w:rtl/>
          <w:lang w:eastAsia="he-IL"/>
        </w:rPr>
      </w:pPr>
      <w:bookmarkStart w:id="8641" w:name="_ETM_Q20_391404"/>
      <w:bookmarkStart w:id="8642" w:name="_ETM_Q20_389901"/>
      <w:bookmarkStart w:id="8643" w:name="_ETM_Q20_389937"/>
      <w:bookmarkEnd w:id="8641"/>
      <w:bookmarkEnd w:id="8642"/>
      <w:bookmarkEnd w:id="8643"/>
      <w:r>
        <w:rPr>
          <w:rFonts w:hint="cs"/>
          <w:rtl/>
          <w:lang w:eastAsia="he-IL"/>
        </w:rPr>
        <w:t xml:space="preserve">תודה רבה. </w:t>
      </w:r>
    </w:p>
    <w:p w:rsidR="00921508" w:rsidRDefault="00921508" w:rsidP="002715D8">
      <w:pPr>
        <w:rPr>
          <w:rtl/>
          <w:lang w:eastAsia="he-IL"/>
        </w:rPr>
      </w:pPr>
    </w:p>
    <w:p w:rsidR="00921508" w:rsidRDefault="00921508" w:rsidP="002715D8">
      <w:pPr>
        <w:pStyle w:val="-"/>
        <w:keepNext/>
        <w:rPr>
          <w:rtl/>
        </w:rPr>
      </w:pPr>
      <w:bookmarkStart w:id="8644" w:name="ET_speakercontinue_6353_26"/>
      <w:r w:rsidRPr="006D3FA7">
        <w:rPr>
          <w:rStyle w:val="TagStyle"/>
          <w:rtl/>
        </w:rPr>
        <w:t xml:space="preserve"> &lt;&lt; דובר_המשך &gt;&gt; </w:t>
      </w:r>
      <w:r>
        <w:rPr>
          <w:rtl/>
        </w:rPr>
        <w:t>חנוך דב מלביצקי (הליכוד):</w:t>
      </w:r>
      <w:r w:rsidRPr="006D3FA7">
        <w:rPr>
          <w:rStyle w:val="TagStyle"/>
          <w:rtl/>
        </w:rPr>
        <w:t xml:space="preserve"> &lt;&lt; דובר_המשך &gt;&gt;</w:t>
      </w:r>
      <w:r>
        <w:rPr>
          <w:rtl/>
        </w:rPr>
        <w:t xml:space="preserve"> </w:t>
      </w:r>
      <w:bookmarkEnd w:id="8644"/>
    </w:p>
    <w:p w:rsidR="00921508" w:rsidRDefault="00921508" w:rsidP="00120D2F">
      <w:pPr>
        <w:rPr>
          <w:rtl/>
          <w:lang w:eastAsia="he-IL"/>
        </w:rPr>
      </w:pPr>
    </w:p>
    <w:p w:rsidR="00921508" w:rsidRDefault="00921508" w:rsidP="005B78C0">
      <w:pPr>
        <w:rPr>
          <w:rtl/>
          <w:lang w:eastAsia="he-IL"/>
        </w:rPr>
      </w:pPr>
      <w:r>
        <w:rPr>
          <w:rFonts w:hint="cs"/>
          <w:rtl/>
          <w:lang w:eastAsia="he-IL"/>
        </w:rPr>
        <w:t xml:space="preserve">תודה. אנחנו נמצאים בתקופה חשוכה היום במדינת ישראל, כאשר הדמוקרטיה שלנו נתונה </w:t>
      </w:r>
      <w:bookmarkStart w:id="8645" w:name="_ETM_Q20_406707"/>
      <w:bookmarkEnd w:id="8645"/>
      <w:r>
        <w:rPr>
          <w:rFonts w:hint="cs"/>
          <w:rtl/>
          <w:lang w:eastAsia="he-IL"/>
        </w:rPr>
        <w:t xml:space="preserve">תחת מתקפה. היא נתונה תחת מתקפה על ידי דרג פקידותי </w:t>
      </w:r>
      <w:bookmarkStart w:id="8646" w:name="_ETM_Q20_412857"/>
      <w:bookmarkEnd w:id="8646"/>
      <w:r>
        <w:rPr>
          <w:rFonts w:hint="cs"/>
          <w:rtl/>
          <w:lang w:eastAsia="he-IL"/>
        </w:rPr>
        <w:t xml:space="preserve">שחושב שנכון וראוי להסתיר מידע מדרג מדיני שלו </w:t>
      </w:r>
      <w:bookmarkStart w:id="8647" w:name="_ETM_Q20_419773"/>
      <w:bookmarkEnd w:id="8647"/>
      <w:r>
        <w:rPr>
          <w:rFonts w:hint="cs"/>
          <w:rtl/>
          <w:lang w:eastAsia="he-IL"/>
        </w:rPr>
        <w:t xml:space="preserve">יש אחריות, מראש </w:t>
      </w:r>
      <w:r w:rsidR="009F1C21">
        <w:rPr>
          <w:rFonts w:hint="cs"/>
          <w:rtl/>
          <w:lang w:eastAsia="he-IL"/>
        </w:rPr>
        <w:t>ה</w:t>
      </w:r>
      <w:r>
        <w:rPr>
          <w:rFonts w:hint="cs"/>
          <w:rtl/>
          <w:lang w:eastAsia="he-IL"/>
        </w:rPr>
        <w:t xml:space="preserve">ממשלה, משר </w:t>
      </w:r>
      <w:r w:rsidR="009F1C21">
        <w:rPr>
          <w:rFonts w:hint="cs"/>
          <w:rtl/>
          <w:lang w:eastAsia="he-IL"/>
        </w:rPr>
        <w:t>ה</w:t>
      </w:r>
      <w:r>
        <w:rPr>
          <w:rFonts w:hint="cs"/>
          <w:rtl/>
          <w:lang w:eastAsia="he-IL"/>
        </w:rPr>
        <w:t xml:space="preserve">ביטחון. אנחנו רואים שמעוד </w:t>
      </w:r>
      <w:bookmarkStart w:id="8648" w:name="_ETM_Q20_427230"/>
      <w:bookmarkEnd w:id="8648"/>
      <w:r>
        <w:rPr>
          <w:rFonts w:hint="cs"/>
          <w:rtl/>
          <w:lang w:eastAsia="he-IL"/>
        </w:rPr>
        <w:t xml:space="preserve">שרים עכשיו מנסים להסתיר מידע. יש מי שאחראי, לצערי הרב, למערכת אכיפת החוק בישראל </w:t>
      </w:r>
      <w:r w:rsidR="003F5177">
        <w:rPr>
          <w:rFonts w:hint="cs"/>
          <w:rtl/>
          <w:lang w:eastAsia="he-IL"/>
        </w:rPr>
        <w:t>– – –</w:t>
      </w:r>
    </w:p>
    <w:p w:rsidR="00921508" w:rsidRDefault="00921508" w:rsidP="002715D8">
      <w:pPr>
        <w:rPr>
          <w:rtl/>
          <w:lang w:eastAsia="he-IL"/>
        </w:rPr>
      </w:pPr>
    </w:p>
    <w:p w:rsidR="00921508" w:rsidRDefault="00921508" w:rsidP="002715D8">
      <w:pPr>
        <w:pStyle w:val="af5"/>
        <w:keepNext/>
        <w:rPr>
          <w:rtl/>
        </w:rPr>
      </w:pPr>
      <w:bookmarkStart w:id="8649" w:name="ET_interruption_5109_29"/>
      <w:r w:rsidRPr="009818A8">
        <w:rPr>
          <w:rStyle w:val="TagStyle"/>
          <w:rtl/>
        </w:rPr>
        <w:t xml:space="preserve"> &lt;&lt; קריאה &gt;&gt; </w:t>
      </w:r>
      <w:r>
        <w:rPr>
          <w:rtl/>
        </w:rPr>
        <w:t>אלעזר שטרן (יש עתיד):</w:t>
      </w:r>
      <w:r w:rsidRPr="009818A8">
        <w:rPr>
          <w:rStyle w:val="TagStyle"/>
          <w:rtl/>
        </w:rPr>
        <w:t xml:space="preserve"> &lt;&lt; קריאה &gt;&gt;</w:t>
      </w:r>
      <w:r>
        <w:rPr>
          <w:rtl/>
        </w:rPr>
        <w:t xml:space="preserve"> </w:t>
      </w:r>
      <w:bookmarkEnd w:id="8649"/>
    </w:p>
    <w:p w:rsidR="00921508" w:rsidRDefault="00921508" w:rsidP="00120D2F">
      <w:pPr>
        <w:rPr>
          <w:rtl/>
          <w:lang w:eastAsia="he-IL"/>
        </w:rPr>
      </w:pPr>
    </w:p>
    <w:p w:rsidR="00921508" w:rsidRDefault="00921508" w:rsidP="005B78C0">
      <w:pPr>
        <w:rPr>
          <w:rtl/>
          <w:lang w:eastAsia="he-IL"/>
        </w:rPr>
      </w:pPr>
      <w:r>
        <w:rPr>
          <w:rFonts w:hint="cs"/>
          <w:rtl/>
          <w:lang w:eastAsia="he-IL"/>
        </w:rPr>
        <w:t xml:space="preserve">השרים מעבירים מידע לעבריינים, ככה זה עובד. זה הפוך. </w:t>
      </w:r>
    </w:p>
    <w:p w:rsidR="00921508" w:rsidRDefault="00921508" w:rsidP="002715D8">
      <w:pPr>
        <w:rPr>
          <w:rtl/>
          <w:lang w:eastAsia="he-IL"/>
        </w:rPr>
      </w:pPr>
    </w:p>
    <w:p w:rsidR="00921508" w:rsidRDefault="00921508" w:rsidP="002715D8">
      <w:pPr>
        <w:pStyle w:val="-"/>
        <w:keepNext/>
        <w:rPr>
          <w:rtl/>
        </w:rPr>
      </w:pPr>
      <w:bookmarkStart w:id="8650" w:name="ET_speakercontinue_6353_60"/>
      <w:r w:rsidRPr="00A13747">
        <w:rPr>
          <w:rStyle w:val="TagStyle"/>
          <w:rtl/>
        </w:rPr>
        <w:t xml:space="preserve"> &lt;&lt; דובר_המשך &gt;&gt; </w:t>
      </w:r>
      <w:r>
        <w:rPr>
          <w:rtl/>
        </w:rPr>
        <w:t>חנוך דב מלביצקי (הליכוד):</w:t>
      </w:r>
      <w:r w:rsidRPr="00A13747">
        <w:rPr>
          <w:rStyle w:val="TagStyle"/>
          <w:rtl/>
        </w:rPr>
        <w:t xml:space="preserve"> &lt;&lt; דובר_המשך &gt;&gt;</w:t>
      </w:r>
      <w:r>
        <w:rPr>
          <w:rtl/>
        </w:rPr>
        <w:t xml:space="preserve"> </w:t>
      </w:r>
      <w:bookmarkEnd w:id="8650"/>
    </w:p>
    <w:p w:rsidR="00921508" w:rsidRDefault="00921508" w:rsidP="00120D2F">
      <w:pPr>
        <w:rPr>
          <w:rtl/>
          <w:lang w:eastAsia="he-IL"/>
        </w:rPr>
      </w:pPr>
    </w:p>
    <w:p w:rsidR="00921508" w:rsidRDefault="00921508" w:rsidP="005B78C0">
      <w:pPr>
        <w:rPr>
          <w:rtl/>
          <w:lang w:eastAsia="he-IL"/>
        </w:rPr>
      </w:pPr>
      <w:bookmarkStart w:id="8651" w:name="_ETM_Q20_439038"/>
      <w:bookmarkEnd w:id="8651"/>
      <w:r>
        <w:rPr>
          <w:rFonts w:hint="cs"/>
          <w:rtl/>
          <w:lang w:eastAsia="he-IL"/>
        </w:rPr>
        <w:t>אדוני,</w:t>
      </w:r>
      <w:bookmarkStart w:id="8652" w:name="_ETM_Q20_440352"/>
      <w:bookmarkEnd w:id="8652"/>
      <w:r>
        <w:rPr>
          <w:rFonts w:hint="cs"/>
          <w:rtl/>
          <w:lang w:eastAsia="he-IL"/>
        </w:rPr>
        <w:t xml:space="preserve"> אדוני, אני ארד, אני ארד. אני לא אציג את החוק. </w:t>
      </w:r>
      <w:bookmarkStart w:id="8653" w:name="_ETM_Q20_442869"/>
      <w:bookmarkEnd w:id="8653"/>
    </w:p>
    <w:p w:rsidR="00921508" w:rsidRPr="00A13747" w:rsidRDefault="00921508" w:rsidP="002715D8">
      <w:pPr>
        <w:rPr>
          <w:rtl/>
          <w:lang w:eastAsia="he-IL"/>
        </w:rPr>
      </w:pPr>
      <w:bookmarkStart w:id="8654" w:name="_ETM_Q20_443661"/>
      <w:bookmarkStart w:id="8655" w:name="_ETM_Q20_443727"/>
      <w:bookmarkEnd w:id="8654"/>
      <w:bookmarkEnd w:id="8655"/>
    </w:p>
    <w:p w:rsidR="00921508" w:rsidRDefault="00921508" w:rsidP="002715D8">
      <w:pPr>
        <w:pStyle w:val="af6"/>
        <w:keepNext/>
        <w:rPr>
          <w:rtl/>
        </w:rPr>
      </w:pPr>
      <w:bookmarkStart w:id="8656" w:name="ET_yor_6599_30"/>
      <w:r w:rsidRPr="009818A8">
        <w:rPr>
          <w:rStyle w:val="TagStyle"/>
          <w:rtl/>
        </w:rPr>
        <w:t xml:space="preserve"> &lt;&lt; יור &gt;&gt; </w:t>
      </w:r>
      <w:r>
        <w:rPr>
          <w:rtl/>
        </w:rPr>
        <w:t>היו"ר משה רוט:</w:t>
      </w:r>
      <w:r w:rsidRPr="009818A8">
        <w:rPr>
          <w:rStyle w:val="TagStyle"/>
          <w:rtl/>
        </w:rPr>
        <w:t xml:space="preserve"> &lt;&lt; יור &gt;&gt;</w:t>
      </w:r>
      <w:r>
        <w:rPr>
          <w:rtl/>
        </w:rPr>
        <w:t xml:space="preserve"> </w:t>
      </w:r>
      <w:bookmarkEnd w:id="8656"/>
    </w:p>
    <w:p w:rsidR="00921508" w:rsidRDefault="00921508" w:rsidP="00120D2F">
      <w:pPr>
        <w:rPr>
          <w:rtl/>
          <w:lang w:eastAsia="he-IL"/>
        </w:rPr>
      </w:pPr>
    </w:p>
    <w:p w:rsidR="00921508" w:rsidRDefault="00921508" w:rsidP="005B78C0">
      <w:pPr>
        <w:rPr>
          <w:rtl/>
          <w:lang w:eastAsia="he-IL"/>
        </w:rPr>
      </w:pPr>
      <w:r>
        <w:rPr>
          <w:rFonts w:hint="cs"/>
          <w:rtl/>
          <w:lang w:eastAsia="he-IL"/>
        </w:rPr>
        <w:t>חבר הכנסת שטרן, חשבתי שאנחנו סיכמנו</w:t>
      </w:r>
      <w:bookmarkStart w:id="8657" w:name="_ETM_Q20_446303"/>
      <w:bookmarkStart w:id="8658" w:name="_ETM_Q20_446371"/>
      <w:bookmarkEnd w:id="8657"/>
      <w:bookmarkEnd w:id="8658"/>
      <w:r>
        <w:rPr>
          <w:rFonts w:hint="cs"/>
          <w:rtl/>
          <w:lang w:eastAsia="he-IL"/>
        </w:rPr>
        <w:t>. ג'נטלמן, לא?</w:t>
      </w:r>
      <w:bookmarkStart w:id="8659" w:name="_ETM_Q20_448502"/>
      <w:bookmarkEnd w:id="8659"/>
      <w:r>
        <w:rPr>
          <w:rFonts w:hint="cs"/>
          <w:rtl/>
          <w:lang w:eastAsia="he-IL"/>
        </w:rPr>
        <w:t xml:space="preserve"> יש כבוד. </w:t>
      </w:r>
    </w:p>
    <w:p w:rsidR="00921508" w:rsidRDefault="00921508" w:rsidP="002715D8">
      <w:pPr>
        <w:rPr>
          <w:rtl/>
          <w:lang w:eastAsia="he-IL"/>
        </w:rPr>
      </w:pPr>
      <w:bookmarkStart w:id="8660" w:name="_ETM_Q20_449838"/>
      <w:bookmarkStart w:id="8661" w:name="_ETM_Q20_449904"/>
      <w:bookmarkEnd w:id="8660"/>
      <w:bookmarkEnd w:id="8661"/>
    </w:p>
    <w:p w:rsidR="00921508" w:rsidRDefault="00921508" w:rsidP="002715D8">
      <w:pPr>
        <w:pStyle w:val="-"/>
        <w:keepNext/>
        <w:rPr>
          <w:rtl/>
        </w:rPr>
      </w:pPr>
      <w:bookmarkStart w:id="8662" w:name="ET_speakercontinue_6353_31"/>
      <w:r w:rsidRPr="00113735">
        <w:rPr>
          <w:rStyle w:val="TagStyle"/>
          <w:rtl/>
        </w:rPr>
        <w:t xml:space="preserve"> &lt;&lt; דובר_המשך &gt;&gt; </w:t>
      </w:r>
      <w:r>
        <w:rPr>
          <w:rtl/>
        </w:rPr>
        <w:t>חנוך דב מלביצקי (הליכוד):</w:t>
      </w:r>
      <w:r w:rsidRPr="00113735">
        <w:rPr>
          <w:rStyle w:val="TagStyle"/>
          <w:rtl/>
        </w:rPr>
        <w:t xml:space="preserve"> &lt;&lt; דובר_המשך &gt;&gt;</w:t>
      </w:r>
      <w:r>
        <w:rPr>
          <w:rtl/>
        </w:rPr>
        <w:t xml:space="preserve"> </w:t>
      </w:r>
      <w:bookmarkEnd w:id="8662"/>
    </w:p>
    <w:p w:rsidR="00921508" w:rsidRDefault="00921508" w:rsidP="00120D2F">
      <w:pPr>
        <w:rPr>
          <w:rtl/>
          <w:lang w:eastAsia="he-IL"/>
        </w:rPr>
      </w:pPr>
    </w:p>
    <w:p w:rsidR="00921508" w:rsidRDefault="00921508" w:rsidP="009F1C21">
      <w:pPr>
        <w:rPr>
          <w:rtl/>
          <w:lang w:eastAsia="he-IL"/>
        </w:rPr>
      </w:pPr>
      <w:r>
        <w:rPr>
          <w:rFonts w:hint="cs"/>
          <w:rtl/>
          <w:lang w:eastAsia="he-IL"/>
        </w:rPr>
        <w:t>אתה נותן לו להפריע לי בצורה הזאת</w:t>
      </w:r>
      <w:r w:rsidR="009F1C21">
        <w:rPr>
          <w:rFonts w:hint="cs"/>
          <w:rtl/>
          <w:lang w:eastAsia="he-IL"/>
        </w:rPr>
        <w:t>,</w:t>
      </w:r>
      <w:r>
        <w:rPr>
          <w:rFonts w:hint="cs"/>
          <w:rtl/>
          <w:lang w:eastAsia="he-IL"/>
        </w:rPr>
        <w:t xml:space="preserve"> </w:t>
      </w:r>
      <w:bookmarkStart w:id="8663" w:name="_ETM_Q20_454080"/>
      <w:bookmarkEnd w:id="8663"/>
      <w:r>
        <w:rPr>
          <w:rFonts w:hint="cs"/>
          <w:rtl/>
          <w:lang w:eastAsia="he-IL"/>
        </w:rPr>
        <w:t xml:space="preserve">זה בדיוק מה שקורה. זה בדיוק מה שקורה. </w:t>
      </w:r>
    </w:p>
    <w:p w:rsidR="00921508" w:rsidRDefault="00921508" w:rsidP="002715D8">
      <w:pPr>
        <w:rPr>
          <w:rtl/>
          <w:lang w:eastAsia="he-IL"/>
        </w:rPr>
      </w:pPr>
      <w:bookmarkStart w:id="8664" w:name="_ETM_Q20_453316"/>
      <w:bookmarkStart w:id="8665" w:name="_ETM_Q20_453360"/>
      <w:bookmarkEnd w:id="8664"/>
      <w:bookmarkEnd w:id="8665"/>
    </w:p>
    <w:p w:rsidR="00921508" w:rsidRDefault="00921508" w:rsidP="002715D8">
      <w:pPr>
        <w:pStyle w:val="af6"/>
        <w:keepNext/>
        <w:rPr>
          <w:rtl/>
        </w:rPr>
      </w:pPr>
      <w:bookmarkStart w:id="8666" w:name="ET_yor_6599_61"/>
      <w:r w:rsidRPr="006D4BB8">
        <w:rPr>
          <w:rStyle w:val="TagStyle"/>
          <w:rtl/>
        </w:rPr>
        <w:t xml:space="preserve"> &lt;&lt; יור &gt;&gt; </w:t>
      </w:r>
      <w:r>
        <w:rPr>
          <w:rtl/>
        </w:rPr>
        <w:t>היו"ר משה רוט:</w:t>
      </w:r>
      <w:r w:rsidRPr="006D4BB8">
        <w:rPr>
          <w:rStyle w:val="TagStyle"/>
          <w:rtl/>
        </w:rPr>
        <w:t xml:space="preserve"> &lt;&lt; יור &gt;&gt;</w:t>
      </w:r>
      <w:r>
        <w:rPr>
          <w:rtl/>
        </w:rPr>
        <w:t xml:space="preserve"> </w:t>
      </w:r>
      <w:bookmarkEnd w:id="8666"/>
    </w:p>
    <w:p w:rsidR="00921508" w:rsidRDefault="00921508" w:rsidP="00120D2F">
      <w:pPr>
        <w:rPr>
          <w:rtl/>
          <w:lang w:eastAsia="he-IL"/>
        </w:rPr>
      </w:pPr>
    </w:p>
    <w:p w:rsidR="00921508" w:rsidRDefault="00921508" w:rsidP="002715D8">
      <w:pPr>
        <w:rPr>
          <w:rtl/>
          <w:lang w:eastAsia="he-IL"/>
        </w:rPr>
      </w:pPr>
      <w:bookmarkStart w:id="8667" w:name="_ETM_Q20_454653"/>
      <w:bookmarkEnd w:id="8667"/>
      <w:r>
        <w:rPr>
          <w:rFonts w:hint="cs"/>
          <w:rtl/>
          <w:lang w:eastAsia="he-IL"/>
        </w:rPr>
        <w:t xml:space="preserve">לא, לא, </w:t>
      </w:r>
      <w:bookmarkStart w:id="8668" w:name="_ETM_Q20_453735"/>
      <w:bookmarkEnd w:id="8668"/>
      <w:r>
        <w:rPr>
          <w:rFonts w:hint="cs"/>
          <w:rtl/>
          <w:lang w:eastAsia="he-IL"/>
        </w:rPr>
        <w:t xml:space="preserve">אני חושב שצריך לכבד את הכנסת. </w:t>
      </w:r>
    </w:p>
    <w:p w:rsidR="00921508" w:rsidRDefault="00921508" w:rsidP="002715D8">
      <w:pPr>
        <w:rPr>
          <w:rtl/>
          <w:lang w:eastAsia="he-IL"/>
        </w:rPr>
      </w:pPr>
      <w:bookmarkStart w:id="8669" w:name="_ETM_Q20_456033"/>
      <w:bookmarkStart w:id="8670" w:name="_ETM_Q20_456089"/>
      <w:bookmarkEnd w:id="8669"/>
      <w:bookmarkEnd w:id="8670"/>
    </w:p>
    <w:p w:rsidR="00921508" w:rsidRDefault="00921508" w:rsidP="002715D8">
      <w:pPr>
        <w:pStyle w:val="-"/>
        <w:keepNext/>
        <w:rPr>
          <w:rtl/>
        </w:rPr>
      </w:pPr>
      <w:bookmarkStart w:id="8671" w:name="ET_speakercontinue_6353_62"/>
      <w:r w:rsidRPr="006D4BB8">
        <w:rPr>
          <w:rStyle w:val="TagStyle"/>
          <w:rtl/>
        </w:rPr>
        <w:t xml:space="preserve"> &lt;&lt; דובר_המשך &gt;&gt; </w:t>
      </w:r>
      <w:r>
        <w:rPr>
          <w:rtl/>
        </w:rPr>
        <w:t>חנוך דב מלביצקי (הליכוד):</w:t>
      </w:r>
      <w:r w:rsidRPr="006D4BB8">
        <w:rPr>
          <w:rStyle w:val="TagStyle"/>
          <w:rtl/>
        </w:rPr>
        <w:t xml:space="preserve"> &lt;&lt; דובר_המשך &gt;&gt;</w:t>
      </w:r>
      <w:r>
        <w:rPr>
          <w:rtl/>
        </w:rPr>
        <w:t xml:space="preserve"> </w:t>
      </w:r>
      <w:bookmarkEnd w:id="8671"/>
    </w:p>
    <w:p w:rsidR="00921508" w:rsidRDefault="00921508" w:rsidP="00120D2F">
      <w:pPr>
        <w:rPr>
          <w:rtl/>
          <w:lang w:eastAsia="he-IL"/>
        </w:rPr>
      </w:pPr>
    </w:p>
    <w:p w:rsidR="00921508" w:rsidRDefault="00921508" w:rsidP="002715D8">
      <w:pPr>
        <w:rPr>
          <w:rtl/>
          <w:lang w:eastAsia="he-IL"/>
        </w:rPr>
      </w:pPr>
      <w:bookmarkStart w:id="8672" w:name="_ETM_Q20_457198"/>
      <w:bookmarkStart w:id="8673" w:name="_ETM_Q20_453452"/>
      <w:bookmarkStart w:id="8674" w:name="_ETM_Q20_453493"/>
      <w:bookmarkEnd w:id="8672"/>
      <w:bookmarkEnd w:id="8673"/>
      <w:bookmarkEnd w:id="8674"/>
      <w:r>
        <w:rPr>
          <w:rFonts w:hint="cs"/>
          <w:rtl/>
          <w:lang w:eastAsia="he-IL"/>
        </w:rPr>
        <w:t xml:space="preserve">זה שאתה חושב זה </w:t>
      </w:r>
      <w:bookmarkStart w:id="8675" w:name="_ETM_Q20_459689"/>
      <w:bookmarkEnd w:id="8675"/>
      <w:r>
        <w:rPr>
          <w:rFonts w:hint="cs"/>
          <w:rtl/>
          <w:lang w:eastAsia="he-IL"/>
        </w:rPr>
        <w:t xml:space="preserve">יפה, אבל הבן אדם יושב פה, מתריס ומזלזל. מי האיש אני יודע, </w:t>
      </w:r>
      <w:bookmarkStart w:id="8676" w:name="_ETM_Q20_467283"/>
      <w:bookmarkEnd w:id="8676"/>
      <w:r>
        <w:rPr>
          <w:rFonts w:hint="cs"/>
          <w:rtl/>
          <w:lang w:eastAsia="he-IL"/>
        </w:rPr>
        <w:t>אבל אתה יודע, בסוף</w:t>
      </w:r>
      <w:r w:rsidR="009F1C21">
        <w:rPr>
          <w:rFonts w:hint="cs"/>
          <w:rtl/>
          <w:lang w:eastAsia="he-IL"/>
        </w:rPr>
        <w:t>,</w:t>
      </w:r>
      <w:r>
        <w:rPr>
          <w:rFonts w:hint="cs"/>
          <w:rtl/>
          <w:lang w:eastAsia="he-IL"/>
        </w:rPr>
        <w:t xml:space="preserve"> </w:t>
      </w:r>
      <w:bookmarkStart w:id="8677" w:name="_ETM_Q20_463859"/>
      <w:bookmarkStart w:id="8678" w:name="_ETM_Q20_463897"/>
      <w:bookmarkStart w:id="8679" w:name="_ETM_Q20_463994"/>
      <w:bookmarkStart w:id="8680" w:name="_ETM_Q20_464055"/>
      <w:bookmarkEnd w:id="8677"/>
      <w:bookmarkEnd w:id="8678"/>
      <w:bookmarkEnd w:id="8679"/>
      <w:bookmarkEnd w:id="8680"/>
      <w:r>
        <w:rPr>
          <w:rFonts w:hint="cs"/>
          <w:rtl/>
          <w:lang w:eastAsia="he-IL"/>
        </w:rPr>
        <w:t xml:space="preserve">תפקידך לאפשר לי לדבר בלי הפרעה. </w:t>
      </w:r>
      <w:bookmarkStart w:id="8681" w:name="_ETM_Q20_467004"/>
      <w:bookmarkEnd w:id="8681"/>
    </w:p>
    <w:p w:rsidR="00921508" w:rsidRDefault="00921508" w:rsidP="002715D8">
      <w:pPr>
        <w:rPr>
          <w:rtl/>
          <w:lang w:eastAsia="he-IL"/>
        </w:rPr>
      </w:pPr>
      <w:bookmarkStart w:id="8682" w:name="_ETM_Q20_467236"/>
      <w:bookmarkStart w:id="8683" w:name="_ETM_Q20_467288"/>
      <w:bookmarkEnd w:id="8682"/>
      <w:bookmarkEnd w:id="8683"/>
    </w:p>
    <w:p w:rsidR="00921508" w:rsidRDefault="00921508" w:rsidP="002715D8">
      <w:pPr>
        <w:pStyle w:val="af6"/>
        <w:keepNext/>
        <w:rPr>
          <w:rtl/>
        </w:rPr>
      </w:pPr>
      <w:bookmarkStart w:id="8684" w:name="ET_yor_6599_63"/>
      <w:r w:rsidRPr="006D4BB8">
        <w:rPr>
          <w:rStyle w:val="TagStyle"/>
          <w:rtl/>
        </w:rPr>
        <w:t xml:space="preserve"> &lt;&lt; יור &gt;&gt; </w:t>
      </w:r>
      <w:r>
        <w:rPr>
          <w:rtl/>
        </w:rPr>
        <w:t>היו"ר משה רוט:</w:t>
      </w:r>
      <w:r w:rsidRPr="006D4BB8">
        <w:rPr>
          <w:rStyle w:val="TagStyle"/>
          <w:rtl/>
        </w:rPr>
        <w:t xml:space="preserve"> &lt;&lt; יור &gt;&gt;</w:t>
      </w:r>
      <w:r>
        <w:rPr>
          <w:rtl/>
        </w:rPr>
        <w:t xml:space="preserve"> </w:t>
      </w:r>
      <w:bookmarkEnd w:id="8684"/>
    </w:p>
    <w:p w:rsidR="00921508" w:rsidRDefault="00921508" w:rsidP="00120D2F">
      <w:pPr>
        <w:rPr>
          <w:rtl/>
          <w:lang w:eastAsia="he-IL"/>
        </w:rPr>
      </w:pPr>
    </w:p>
    <w:p w:rsidR="00921508" w:rsidRDefault="00921508" w:rsidP="002715D8">
      <w:pPr>
        <w:rPr>
          <w:rtl/>
          <w:lang w:eastAsia="he-IL"/>
        </w:rPr>
      </w:pPr>
      <w:bookmarkStart w:id="8685" w:name="_ETM_Q20_466338"/>
      <w:bookmarkEnd w:id="8685"/>
      <w:r>
        <w:rPr>
          <w:rFonts w:hint="cs"/>
          <w:rtl/>
          <w:lang w:eastAsia="he-IL"/>
        </w:rPr>
        <w:t>אבל אם אתה מדבר, אני ממשיך את השעון</w:t>
      </w:r>
      <w:bookmarkStart w:id="8686" w:name="_ETM_Q20_469625"/>
      <w:bookmarkEnd w:id="8686"/>
      <w:r>
        <w:rPr>
          <w:rFonts w:hint="cs"/>
          <w:rtl/>
          <w:lang w:eastAsia="he-IL"/>
        </w:rPr>
        <w:t xml:space="preserve">. </w:t>
      </w:r>
    </w:p>
    <w:p w:rsidR="00921508" w:rsidRDefault="00921508" w:rsidP="002715D8">
      <w:pPr>
        <w:rPr>
          <w:rtl/>
          <w:lang w:eastAsia="he-IL"/>
        </w:rPr>
      </w:pPr>
      <w:bookmarkStart w:id="8687" w:name="_ETM_Q20_474722"/>
      <w:bookmarkStart w:id="8688" w:name="_ETM_Q20_474781"/>
      <w:bookmarkEnd w:id="8687"/>
      <w:bookmarkEnd w:id="8688"/>
    </w:p>
    <w:p w:rsidR="00921508" w:rsidRDefault="00921508" w:rsidP="002715D8">
      <w:pPr>
        <w:pStyle w:val="-"/>
        <w:keepNext/>
        <w:rPr>
          <w:rtl/>
        </w:rPr>
      </w:pPr>
      <w:bookmarkStart w:id="8689" w:name="ET_speakercontinue_6353_64"/>
      <w:r w:rsidRPr="009C5556">
        <w:rPr>
          <w:rStyle w:val="TagStyle"/>
          <w:rtl/>
        </w:rPr>
        <w:t xml:space="preserve"> &lt;&lt; דובר_המשך &gt;&gt; </w:t>
      </w:r>
      <w:r>
        <w:rPr>
          <w:rtl/>
        </w:rPr>
        <w:t>חנוך דב מלביצקי (הליכוד):</w:t>
      </w:r>
      <w:r w:rsidRPr="009C5556">
        <w:rPr>
          <w:rStyle w:val="TagStyle"/>
          <w:rtl/>
        </w:rPr>
        <w:t xml:space="preserve"> &lt;&lt; דובר_המשך &gt;&gt;</w:t>
      </w:r>
      <w:r>
        <w:rPr>
          <w:rtl/>
        </w:rPr>
        <w:t xml:space="preserve"> </w:t>
      </w:r>
      <w:bookmarkEnd w:id="8689"/>
    </w:p>
    <w:p w:rsidR="00921508" w:rsidRDefault="00921508" w:rsidP="00120D2F">
      <w:pPr>
        <w:rPr>
          <w:rtl/>
          <w:lang w:eastAsia="he-IL"/>
        </w:rPr>
      </w:pPr>
    </w:p>
    <w:p w:rsidR="00921508" w:rsidRDefault="00921508" w:rsidP="00901024">
      <w:pPr>
        <w:rPr>
          <w:rtl/>
          <w:lang w:eastAsia="he-IL"/>
        </w:rPr>
      </w:pPr>
      <w:bookmarkStart w:id="8690" w:name="_ETM_Q20_475605"/>
      <w:bookmarkEnd w:id="8690"/>
      <w:r>
        <w:rPr>
          <w:rFonts w:hint="cs"/>
          <w:rtl/>
          <w:lang w:eastAsia="he-IL"/>
        </w:rPr>
        <w:t xml:space="preserve">ולכן אנחנו נמצאים במצב שבו יש אנשים שנרדפים ומועמדים לדין ונכנסים לחקירות צורך של שירות הביטחון הכללי במקרים הזויים ומופרכים. אנשים שעשו דברים חמורים הרבה יותר </w:t>
      </w:r>
      <w:bookmarkStart w:id="8691" w:name="_ETM_Q20_497433"/>
      <w:bookmarkEnd w:id="8691"/>
      <w:r>
        <w:rPr>
          <w:rFonts w:hint="cs"/>
          <w:rtl/>
          <w:lang w:eastAsia="he-IL"/>
        </w:rPr>
        <w:t xml:space="preserve">ופגעו ופוגעים הרבה יותר בביטחון המדינה לא עוברים את החקירות </w:t>
      </w:r>
      <w:bookmarkStart w:id="8692" w:name="_ETM_Q20_501087"/>
      <w:bookmarkEnd w:id="8692"/>
      <w:r>
        <w:rPr>
          <w:rFonts w:hint="cs"/>
          <w:rtl/>
          <w:lang w:eastAsia="he-IL"/>
        </w:rPr>
        <w:t xml:space="preserve">האלה, אפילו לא מתחילים להיחקר, ויחד עם זאת, אנשים מאוד </w:t>
      </w:r>
      <w:bookmarkStart w:id="8693" w:name="_ETM_Q20_506041"/>
      <w:bookmarkEnd w:id="8693"/>
      <w:r>
        <w:rPr>
          <w:rFonts w:hint="cs"/>
          <w:rtl/>
          <w:lang w:eastAsia="he-IL"/>
        </w:rPr>
        <w:t xml:space="preserve">ספציפיים, שלקחו על עצמם להעביר מידע לראש הממשלה, לקחו </w:t>
      </w:r>
      <w:bookmarkStart w:id="8694" w:name="_ETM_Q20_511236"/>
      <w:bookmarkEnd w:id="8694"/>
      <w:r>
        <w:rPr>
          <w:rFonts w:hint="cs"/>
          <w:rtl/>
          <w:lang w:eastAsia="he-IL"/>
        </w:rPr>
        <w:t>על עצמם להעביר מידע לשר לביטחון לאומי, נרדפים כאחרוני העבריינים. אנחנו עדים למעצר מתוקשר של נציב שירות בתי הסוהר תוך כדי נסיעה עם נשקים שלופים</w:t>
      </w:r>
      <w:r w:rsidR="00901024">
        <w:rPr>
          <w:rFonts w:hint="cs"/>
          <w:rtl/>
          <w:lang w:eastAsia="he-IL"/>
        </w:rPr>
        <w:t>.</w:t>
      </w:r>
      <w:r>
        <w:rPr>
          <w:rFonts w:hint="cs"/>
          <w:rtl/>
          <w:lang w:eastAsia="he-IL"/>
        </w:rPr>
        <w:t xml:space="preserve"> מוציאים אותו מהמכונית שלו, </w:t>
      </w:r>
      <w:bookmarkStart w:id="8695" w:name="_ETM_Q20_533071"/>
      <w:bookmarkEnd w:id="8695"/>
      <w:r>
        <w:rPr>
          <w:rFonts w:hint="cs"/>
          <w:rtl/>
          <w:lang w:eastAsia="he-IL"/>
        </w:rPr>
        <w:t xml:space="preserve">ואחר כך בסוף אותו יום האיש משוחרר ללא תנאים </w:t>
      </w:r>
      <w:bookmarkStart w:id="8696" w:name="_ETM_Q20_536260"/>
      <w:bookmarkEnd w:id="8696"/>
      <w:r>
        <w:rPr>
          <w:rFonts w:hint="cs"/>
          <w:rtl/>
          <w:lang w:eastAsia="he-IL"/>
        </w:rPr>
        <w:t xml:space="preserve">מגבילים. </w:t>
      </w:r>
    </w:p>
    <w:p w:rsidR="00921508" w:rsidRDefault="00921508" w:rsidP="002715D8">
      <w:pPr>
        <w:rPr>
          <w:rtl/>
          <w:lang w:eastAsia="he-IL"/>
        </w:rPr>
      </w:pPr>
    </w:p>
    <w:p w:rsidR="00921508" w:rsidRDefault="00921508" w:rsidP="002715D8">
      <w:pPr>
        <w:pStyle w:val="af5"/>
        <w:keepNext/>
        <w:rPr>
          <w:rtl/>
        </w:rPr>
      </w:pPr>
      <w:bookmarkStart w:id="8697" w:name="ET_interruption_5084_32"/>
      <w:r w:rsidRPr="00113735">
        <w:rPr>
          <w:rStyle w:val="TagStyle"/>
          <w:rtl/>
        </w:rPr>
        <w:t xml:space="preserve"> &lt;&lt; קריאה &gt;&gt; </w:t>
      </w:r>
      <w:r>
        <w:rPr>
          <w:rtl/>
        </w:rPr>
        <w:t>מיקי לוי (יש עתיד):</w:t>
      </w:r>
      <w:r w:rsidRPr="00113735">
        <w:rPr>
          <w:rStyle w:val="TagStyle"/>
          <w:rtl/>
        </w:rPr>
        <w:t xml:space="preserve"> &lt;&lt; קריאה &gt;&gt;</w:t>
      </w:r>
      <w:r>
        <w:rPr>
          <w:rtl/>
        </w:rPr>
        <w:t xml:space="preserve"> </w:t>
      </w:r>
      <w:bookmarkEnd w:id="8697"/>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הוא לא </w:t>
      </w:r>
      <w:r w:rsidR="003F5177">
        <w:rPr>
          <w:rFonts w:hint="cs"/>
          <w:rtl/>
          <w:lang w:eastAsia="he-IL"/>
        </w:rPr>
        <w:t>– – –</w:t>
      </w:r>
      <w:r>
        <w:rPr>
          <w:rFonts w:hint="cs"/>
          <w:rtl/>
          <w:lang w:eastAsia="he-IL"/>
        </w:rPr>
        <w:t xml:space="preserve"> עיכוב, עיכוב. </w:t>
      </w:r>
    </w:p>
    <w:p w:rsidR="00921508" w:rsidRDefault="00921508" w:rsidP="002715D8">
      <w:pPr>
        <w:rPr>
          <w:rtl/>
          <w:lang w:eastAsia="he-IL"/>
        </w:rPr>
      </w:pPr>
    </w:p>
    <w:p w:rsidR="00921508" w:rsidRDefault="00921508" w:rsidP="002715D8">
      <w:pPr>
        <w:pStyle w:val="-"/>
        <w:keepNext/>
        <w:rPr>
          <w:rtl/>
        </w:rPr>
      </w:pPr>
      <w:bookmarkStart w:id="8698" w:name="ET_speakercontinue_6353_33"/>
      <w:r w:rsidRPr="00113735">
        <w:rPr>
          <w:rStyle w:val="TagStyle"/>
          <w:rtl/>
        </w:rPr>
        <w:t xml:space="preserve"> &lt;&lt; דובר_המשך &gt;&gt; </w:t>
      </w:r>
      <w:r>
        <w:rPr>
          <w:rtl/>
        </w:rPr>
        <w:t>חנוך דב מלביצקי (הליכוד):</w:t>
      </w:r>
      <w:r w:rsidRPr="00113735">
        <w:rPr>
          <w:rStyle w:val="TagStyle"/>
          <w:rtl/>
        </w:rPr>
        <w:t xml:space="preserve"> &lt;&lt; דובר_המשך &gt;&gt;</w:t>
      </w:r>
      <w:r>
        <w:rPr>
          <w:rtl/>
        </w:rPr>
        <w:t xml:space="preserve"> </w:t>
      </w:r>
      <w:bookmarkEnd w:id="8698"/>
    </w:p>
    <w:p w:rsidR="00921508" w:rsidRDefault="00921508" w:rsidP="00120D2F">
      <w:pPr>
        <w:rPr>
          <w:rtl/>
          <w:lang w:eastAsia="he-IL"/>
        </w:rPr>
      </w:pPr>
    </w:p>
    <w:p w:rsidR="00921508" w:rsidRDefault="00921508" w:rsidP="00901024">
      <w:pPr>
        <w:rPr>
          <w:rtl/>
          <w:lang w:eastAsia="he-IL"/>
        </w:rPr>
      </w:pPr>
      <w:r>
        <w:rPr>
          <w:rFonts w:hint="cs"/>
          <w:rtl/>
          <w:lang w:eastAsia="he-IL"/>
        </w:rPr>
        <w:t>היה ראוי בכל מדינה מתוקנת</w:t>
      </w:r>
      <w:r w:rsidR="00901024">
        <w:rPr>
          <w:rFonts w:hint="cs"/>
          <w:rtl/>
          <w:lang w:eastAsia="he-IL"/>
        </w:rPr>
        <w:t>:</w:t>
      </w:r>
      <w:r>
        <w:rPr>
          <w:rFonts w:hint="cs"/>
          <w:rtl/>
          <w:lang w:eastAsia="he-IL"/>
        </w:rPr>
        <w:t xml:space="preserve"> מי שאחראי להוראת מעצר כזאת – בדיוק, דרך </w:t>
      </w:r>
      <w:bookmarkStart w:id="8699" w:name="_ETM_Q20_545268"/>
      <w:bookmarkEnd w:id="8699"/>
      <w:r>
        <w:rPr>
          <w:rFonts w:hint="cs"/>
          <w:rtl/>
          <w:lang w:eastAsia="he-IL"/>
        </w:rPr>
        <w:t xml:space="preserve">אגב, כמו שעשו לחבר'ה האלה בשדה תימן </w:t>
      </w:r>
      <w:r w:rsidR="003F5177">
        <w:rPr>
          <w:rFonts w:hint="cs"/>
          <w:rtl/>
          <w:lang w:eastAsia="he-IL"/>
        </w:rPr>
        <w:t>– –</w:t>
      </w:r>
    </w:p>
    <w:p w:rsidR="00921508" w:rsidRDefault="00921508" w:rsidP="002715D8">
      <w:pPr>
        <w:rPr>
          <w:rtl/>
          <w:lang w:eastAsia="he-IL"/>
        </w:rPr>
      </w:pPr>
    </w:p>
    <w:p w:rsidR="00921508" w:rsidRDefault="00921508" w:rsidP="002715D8">
      <w:pPr>
        <w:pStyle w:val="af5"/>
        <w:keepNext/>
        <w:rPr>
          <w:rtl/>
        </w:rPr>
      </w:pPr>
      <w:bookmarkStart w:id="8700" w:name="ET_interruption_5084_34"/>
      <w:r w:rsidRPr="00113735">
        <w:rPr>
          <w:rStyle w:val="TagStyle"/>
          <w:rtl/>
        </w:rPr>
        <w:t xml:space="preserve"> &lt;&lt; קריאה &gt;&gt; </w:t>
      </w:r>
      <w:r>
        <w:rPr>
          <w:rtl/>
        </w:rPr>
        <w:t>מיקי לוי (יש עתיד):</w:t>
      </w:r>
      <w:r w:rsidRPr="00113735">
        <w:rPr>
          <w:rStyle w:val="TagStyle"/>
          <w:rtl/>
        </w:rPr>
        <w:t xml:space="preserve"> &lt;&lt; קריאה &gt;&gt;</w:t>
      </w:r>
      <w:r>
        <w:rPr>
          <w:rtl/>
        </w:rPr>
        <w:t xml:space="preserve"> </w:t>
      </w:r>
      <w:bookmarkEnd w:id="8700"/>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עיכוב, עיכוב </w:t>
      </w:r>
      <w:r>
        <w:rPr>
          <w:rFonts w:hint="eastAsia"/>
          <w:rtl/>
          <w:lang w:eastAsia="he-IL"/>
        </w:rPr>
        <w:t>–</w:t>
      </w:r>
      <w:r>
        <w:rPr>
          <w:rFonts w:hint="cs"/>
          <w:rtl/>
          <w:lang w:eastAsia="he-IL"/>
        </w:rPr>
        <w:t xml:space="preserve"> אתה עורך דין, תלמד את ההבדלים. </w:t>
      </w:r>
    </w:p>
    <w:p w:rsidR="00921508" w:rsidRDefault="00921508" w:rsidP="002715D8">
      <w:pPr>
        <w:rPr>
          <w:rtl/>
          <w:lang w:eastAsia="he-IL"/>
        </w:rPr>
      </w:pPr>
    </w:p>
    <w:p w:rsidR="00921508" w:rsidRDefault="00921508" w:rsidP="002715D8">
      <w:pPr>
        <w:pStyle w:val="-"/>
        <w:keepNext/>
        <w:rPr>
          <w:rtl/>
        </w:rPr>
      </w:pPr>
      <w:bookmarkStart w:id="8701" w:name="ET_speakercontinue_6353_35"/>
      <w:r w:rsidRPr="00113735">
        <w:rPr>
          <w:rStyle w:val="TagStyle"/>
          <w:rtl/>
        </w:rPr>
        <w:t xml:space="preserve"> &lt;&lt; דובר_המשך &gt;&gt; </w:t>
      </w:r>
      <w:r>
        <w:rPr>
          <w:rtl/>
        </w:rPr>
        <w:t>חנוך דב מלביצקי (הליכוד):</w:t>
      </w:r>
      <w:r w:rsidRPr="00113735">
        <w:rPr>
          <w:rStyle w:val="TagStyle"/>
          <w:rtl/>
        </w:rPr>
        <w:t xml:space="preserve"> &lt;&lt; דובר_המשך &gt;&gt;</w:t>
      </w:r>
      <w:r>
        <w:rPr>
          <w:rtl/>
        </w:rPr>
        <w:t xml:space="preserve"> </w:t>
      </w:r>
      <w:bookmarkEnd w:id="8701"/>
    </w:p>
    <w:p w:rsidR="00921508" w:rsidRDefault="00921508" w:rsidP="00120D2F">
      <w:pPr>
        <w:rPr>
          <w:rtl/>
          <w:lang w:eastAsia="he-IL"/>
        </w:rPr>
      </w:pPr>
    </w:p>
    <w:p w:rsidR="00921508" w:rsidRDefault="003F5177" w:rsidP="002715D8">
      <w:pPr>
        <w:rPr>
          <w:rtl/>
          <w:lang w:eastAsia="he-IL"/>
        </w:rPr>
      </w:pPr>
      <w:r>
        <w:rPr>
          <w:rFonts w:hint="cs"/>
          <w:rtl/>
          <w:lang w:eastAsia="he-IL"/>
        </w:rPr>
        <w:t>– –</w:t>
      </w:r>
      <w:r w:rsidR="00921508">
        <w:rPr>
          <w:rFonts w:hint="cs"/>
          <w:rtl/>
          <w:lang w:eastAsia="he-IL"/>
        </w:rPr>
        <w:t xml:space="preserve"> ששלחו אנשים רעולי פנים לעצור </w:t>
      </w:r>
      <w:bookmarkStart w:id="8702" w:name="_ETM_Q20_549263"/>
      <w:bookmarkEnd w:id="8702"/>
      <w:r w:rsidR="00921508">
        <w:rPr>
          <w:rFonts w:hint="cs"/>
          <w:rtl/>
          <w:lang w:eastAsia="he-IL"/>
        </w:rPr>
        <w:t xml:space="preserve">אותם, כפי ששלחו את רעולי הפנים להוריד את נציב שירות </w:t>
      </w:r>
      <w:bookmarkStart w:id="8703" w:name="_ETM_Q20_553367"/>
      <w:bookmarkEnd w:id="8703"/>
      <w:r w:rsidR="00921508">
        <w:rPr>
          <w:rFonts w:hint="cs"/>
          <w:rtl/>
          <w:lang w:eastAsia="he-IL"/>
        </w:rPr>
        <w:t xml:space="preserve">בתי הסוהר מהמכונית שלו, רעולי פנים עם נשקים שלופים, ואחרי זה </w:t>
      </w:r>
      <w:proofErr w:type="spellStart"/>
      <w:r w:rsidR="00921508">
        <w:rPr>
          <w:rFonts w:hint="cs"/>
          <w:rtl/>
          <w:lang w:eastAsia="he-IL"/>
        </w:rPr>
        <w:t>זה</w:t>
      </w:r>
      <w:proofErr w:type="spellEnd"/>
      <w:r w:rsidR="00921508">
        <w:rPr>
          <w:rFonts w:hint="cs"/>
          <w:rtl/>
          <w:lang w:eastAsia="he-IL"/>
        </w:rPr>
        <w:t xml:space="preserve"> מגיע לאן שזה מגיע – מי שהורה על המעצר </w:t>
      </w:r>
      <w:bookmarkStart w:id="8704" w:name="_ETM_Q20_563607"/>
      <w:bookmarkEnd w:id="8704"/>
      <w:r w:rsidR="00921508">
        <w:rPr>
          <w:rFonts w:hint="cs"/>
          <w:rtl/>
          <w:lang w:eastAsia="he-IL"/>
        </w:rPr>
        <w:t xml:space="preserve">בצורה הזו היה מזמן צריך לשים את המפתחות וללכת הביתה, ואם הוא לא היה שם את המפתחות </w:t>
      </w:r>
      <w:bookmarkStart w:id="8705" w:name="_ETM_Q20_568687"/>
      <w:bookmarkEnd w:id="8705"/>
      <w:r w:rsidR="00921508">
        <w:rPr>
          <w:rFonts w:hint="cs"/>
          <w:rtl/>
          <w:lang w:eastAsia="he-IL"/>
        </w:rPr>
        <w:t xml:space="preserve">לבד, היה צריך להראות לו אחר כבוד את הדלת החוצה. </w:t>
      </w:r>
    </w:p>
    <w:p w:rsidR="00921508" w:rsidRDefault="00921508" w:rsidP="002715D8">
      <w:pPr>
        <w:rPr>
          <w:rtl/>
          <w:lang w:eastAsia="he-IL"/>
        </w:rPr>
      </w:pPr>
    </w:p>
    <w:p w:rsidR="00921508" w:rsidRDefault="00921508" w:rsidP="00901024">
      <w:pPr>
        <w:rPr>
          <w:rtl/>
          <w:lang w:eastAsia="he-IL"/>
        </w:rPr>
      </w:pPr>
      <w:r>
        <w:rPr>
          <w:rFonts w:hint="cs"/>
          <w:rtl/>
          <w:lang w:eastAsia="he-IL"/>
        </w:rPr>
        <w:t xml:space="preserve">הנושא של אחריות הדרג המדיני הוא נושא ברור. עם זאת, עוד יותר ברור שצריך לאפשר </w:t>
      </w:r>
      <w:bookmarkStart w:id="8706" w:name="_ETM_Q20_580942"/>
      <w:bookmarkEnd w:id="8706"/>
      <w:r>
        <w:rPr>
          <w:rFonts w:hint="cs"/>
          <w:rtl/>
          <w:lang w:eastAsia="he-IL"/>
        </w:rPr>
        <w:t xml:space="preserve">לדרג המדיני מידע חופשי לכל אירוע רלוונטי </w:t>
      </w:r>
      <w:r w:rsidR="003F5177">
        <w:rPr>
          <w:rFonts w:hint="cs"/>
          <w:rtl/>
          <w:lang w:eastAsia="he-IL"/>
        </w:rPr>
        <w:t>– –</w:t>
      </w:r>
    </w:p>
    <w:p w:rsidR="00921508" w:rsidRDefault="00921508" w:rsidP="002715D8">
      <w:pPr>
        <w:rPr>
          <w:rtl/>
          <w:lang w:eastAsia="he-IL"/>
        </w:rPr>
      </w:pPr>
    </w:p>
    <w:p w:rsidR="00921508" w:rsidRDefault="00921508" w:rsidP="002715D8">
      <w:pPr>
        <w:pStyle w:val="af5"/>
        <w:keepNext/>
        <w:rPr>
          <w:rtl/>
        </w:rPr>
      </w:pPr>
      <w:bookmarkStart w:id="8707" w:name="ET_interruption_5787_36"/>
      <w:r w:rsidRPr="00113735">
        <w:rPr>
          <w:rStyle w:val="TagStyle"/>
          <w:rtl/>
        </w:rPr>
        <w:t xml:space="preserve"> &lt;&lt; קריאה &gt;&gt; </w:t>
      </w:r>
      <w:r>
        <w:rPr>
          <w:rtl/>
        </w:rPr>
        <w:t>יוראי להב הרצנו (יש עתיד):</w:t>
      </w:r>
      <w:r w:rsidRPr="00113735">
        <w:rPr>
          <w:rStyle w:val="TagStyle"/>
          <w:rtl/>
        </w:rPr>
        <w:t xml:space="preserve"> &lt;&lt; קריאה &gt;&gt;</w:t>
      </w:r>
      <w:r>
        <w:rPr>
          <w:rtl/>
        </w:rPr>
        <w:t xml:space="preserve"> </w:t>
      </w:r>
      <w:bookmarkEnd w:id="8707"/>
    </w:p>
    <w:p w:rsidR="00921508" w:rsidRDefault="00921508" w:rsidP="00120D2F">
      <w:pPr>
        <w:rPr>
          <w:rtl/>
          <w:lang w:eastAsia="he-IL"/>
        </w:rPr>
      </w:pPr>
    </w:p>
    <w:p w:rsidR="00921508" w:rsidRDefault="00921508" w:rsidP="002715D8">
      <w:pPr>
        <w:rPr>
          <w:rtl/>
          <w:lang w:eastAsia="he-IL"/>
        </w:rPr>
      </w:pPr>
      <w:r>
        <w:rPr>
          <w:rFonts w:hint="cs"/>
          <w:rtl/>
          <w:lang w:eastAsia="he-IL"/>
        </w:rPr>
        <w:t>הוא ברור? חנוך, לראש הממשלה האחריות ברורה?</w:t>
      </w:r>
    </w:p>
    <w:p w:rsidR="00921508" w:rsidRDefault="00921508" w:rsidP="002715D8">
      <w:pPr>
        <w:rPr>
          <w:rtl/>
          <w:lang w:eastAsia="he-IL"/>
        </w:rPr>
      </w:pPr>
    </w:p>
    <w:p w:rsidR="00921508" w:rsidRDefault="00921508" w:rsidP="002715D8">
      <w:pPr>
        <w:pStyle w:val="-"/>
        <w:keepNext/>
        <w:rPr>
          <w:rtl/>
        </w:rPr>
      </w:pPr>
      <w:bookmarkStart w:id="8708" w:name="ET_speakercontinue_6353_37"/>
      <w:r w:rsidRPr="00113735">
        <w:rPr>
          <w:rStyle w:val="TagStyle"/>
          <w:rtl/>
        </w:rPr>
        <w:t xml:space="preserve"> &lt;&lt; דובר_המשך &gt;&gt; </w:t>
      </w:r>
      <w:r>
        <w:rPr>
          <w:rtl/>
        </w:rPr>
        <w:t>חנוך דב מלביצקי (הליכוד):</w:t>
      </w:r>
      <w:r w:rsidRPr="00113735">
        <w:rPr>
          <w:rStyle w:val="TagStyle"/>
          <w:rtl/>
        </w:rPr>
        <w:t xml:space="preserve"> &lt;&lt; דובר_המשך &gt;&gt;</w:t>
      </w:r>
      <w:r>
        <w:rPr>
          <w:rtl/>
        </w:rPr>
        <w:t xml:space="preserve"> </w:t>
      </w:r>
      <w:bookmarkEnd w:id="8708"/>
    </w:p>
    <w:p w:rsidR="00921508" w:rsidRDefault="00921508" w:rsidP="002715D8">
      <w:pPr>
        <w:rPr>
          <w:rtl/>
          <w:lang w:eastAsia="he-IL"/>
        </w:rPr>
      </w:pPr>
    </w:p>
    <w:p w:rsidR="00921508" w:rsidRDefault="003F5177" w:rsidP="00901024">
      <w:pPr>
        <w:rPr>
          <w:rtl/>
          <w:lang w:eastAsia="he-IL"/>
        </w:rPr>
      </w:pPr>
      <w:r>
        <w:rPr>
          <w:rFonts w:hint="cs"/>
          <w:rtl/>
          <w:lang w:eastAsia="he-IL"/>
        </w:rPr>
        <w:t>– –</w:t>
      </w:r>
      <w:r w:rsidR="00921508">
        <w:rPr>
          <w:rFonts w:hint="cs"/>
          <w:rtl/>
          <w:lang w:eastAsia="he-IL"/>
        </w:rPr>
        <w:t xml:space="preserve"> וכאשר יש כאל</w:t>
      </w:r>
      <w:r w:rsidR="00901024">
        <w:rPr>
          <w:rFonts w:hint="cs"/>
          <w:rtl/>
          <w:lang w:eastAsia="he-IL"/>
        </w:rPr>
        <w:t>ה</w:t>
      </w:r>
      <w:r w:rsidR="00921508">
        <w:rPr>
          <w:rFonts w:hint="cs"/>
          <w:rtl/>
          <w:lang w:eastAsia="he-IL"/>
        </w:rPr>
        <w:t xml:space="preserve"> שמונעים, מכל מיני שיקולים – </w:t>
      </w:r>
      <w:bookmarkStart w:id="8709" w:name="_ETM_Q20_591906"/>
      <w:bookmarkEnd w:id="8709"/>
      <w:r w:rsidR="00921508">
        <w:rPr>
          <w:rFonts w:hint="cs"/>
          <w:rtl/>
          <w:lang w:eastAsia="he-IL"/>
        </w:rPr>
        <w:t>יכול להיות שמעמדתם המקצועית, יכול להיות שעמדתם המקצועית מתובלת בתפיסת עולם כז</w:t>
      </w:r>
      <w:r w:rsidR="00901024">
        <w:rPr>
          <w:rFonts w:hint="cs"/>
          <w:rtl/>
          <w:lang w:eastAsia="he-IL"/>
        </w:rPr>
        <w:t>את</w:t>
      </w:r>
      <w:r w:rsidR="00921508">
        <w:rPr>
          <w:rFonts w:hint="cs"/>
          <w:rtl/>
          <w:lang w:eastAsia="he-IL"/>
        </w:rPr>
        <w:t xml:space="preserve"> או אחרת, יכול להיות מכל מיני דברים, אבל אם אדם לוקח על עצמו להעביר מידע </w:t>
      </w:r>
      <w:r w:rsidR="00921508">
        <w:rPr>
          <w:rtl/>
          <w:lang w:eastAsia="he-IL"/>
        </w:rPr>
        <w:t>–</w:t>
      </w:r>
      <w:r w:rsidR="00921508">
        <w:rPr>
          <w:rFonts w:hint="cs"/>
          <w:rtl/>
          <w:lang w:eastAsia="he-IL"/>
        </w:rPr>
        <w:t xml:space="preserve"> שוב, אני לא מדבר על העברת מידע החוצה, אני לא מדבר על </w:t>
      </w:r>
      <w:bookmarkStart w:id="8710" w:name="_ETM_Q20_609763"/>
      <w:bookmarkEnd w:id="8710"/>
      <w:r w:rsidR="00921508">
        <w:rPr>
          <w:rFonts w:hint="cs"/>
          <w:rtl/>
          <w:lang w:eastAsia="he-IL"/>
        </w:rPr>
        <w:t xml:space="preserve">שליחת מידע לעיתונים, אני לא מדבר על דברים מהסוג הזה; אני מדבר </w:t>
      </w:r>
      <w:bookmarkStart w:id="8711" w:name="_ETM_Q20_615771"/>
      <w:bookmarkEnd w:id="8711"/>
      <w:r w:rsidR="00921508">
        <w:rPr>
          <w:rFonts w:hint="cs"/>
          <w:rtl/>
          <w:lang w:eastAsia="he-IL"/>
        </w:rPr>
        <w:t xml:space="preserve">על אנשים שחלקם מצויים היום במאסר, אנשים שבית המשפט כבר פסק שצריך לשחרר אותם למעצר בית, ולמרות זאת הפרקליטות מתייחסת אליהם ומערערת, ומערערת ממש. </w:t>
      </w:r>
      <w:proofErr w:type="spellStart"/>
      <w:r w:rsidR="00921508">
        <w:rPr>
          <w:rFonts w:hint="cs"/>
          <w:rtl/>
          <w:lang w:eastAsia="he-IL"/>
        </w:rPr>
        <w:t>לנוח'בות</w:t>
      </w:r>
      <w:proofErr w:type="spellEnd"/>
      <w:r w:rsidR="00921508">
        <w:rPr>
          <w:rFonts w:hint="cs"/>
          <w:rtl/>
          <w:lang w:eastAsia="he-IL"/>
        </w:rPr>
        <w:t xml:space="preserve"> לא מתנהגים בכזאת להיטות לעצור. אנשים שבסך הכול לקחו מידע והעבירו אותו למי שהם חשבו שיעביר את זה לראש הממשלה</w:t>
      </w:r>
      <w:r w:rsidR="00901024">
        <w:rPr>
          <w:rFonts w:hint="cs"/>
          <w:rtl/>
          <w:lang w:eastAsia="he-IL"/>
        </w:rPr>
        <w:t>.</w:t>
      </w:r>
      <w:r w:rsidR="00921508">
        <w:rPr>
          <w:rFonts w:hint="cs"/>
          <w:rtl/>
          <w:lang w:eastAsia="he-IL"/>
        </w:rPr>
        <w:t xml:space="preserve"> הדבר </w:t>
      </w:r>
      <w:bookmarkStart w:id="8712" w:name="_ETM_Q20_647070"/>
      <w:bookmarkEnd w:id="8712"/>
      <w:r w:rsidR="00921508">
        <w:rPr>
          <w:rFonts w:hint="cs"/>
          <w:rtl/>
          <w:lang w:eastAsia="he-IL"/>
        </w:rPr>
        <w:t xml:space="preserve">הזה, שהאנשים הללו נעצרים ונחשבים כבוגדים ורוצים להשית עליהם 15 שנות מאסר, אלה דברים שאי-אפשר להסכים איתם. </w:t>
      </w:r>
    </w:p>
    <w:p w:rsidR="00921508" w:rsidRDefault="00921508" w:rsidP="002715D8">
      <w:pPr>
        <w:rPr>
          <w:rtl/>
          <w:lang w:eastAsia="he-IL"/>
        </w:rPr>
      </w:pPr>
      <w:bookmarkStart w:id="8713" w:name="_ETM_Q20_656859"/>
      <w:bookmarkStart w:id="8714" w:name="_ETM_Q20_656911"/>
      <w:bookmarkStart w:id="8715" w:name="_ETM_Q20_656987"/>
      <w:bookmarkEnd w:id="8713"/>
      <w:bookmarkEnd w:id="8714"/>
      <w:bookmarkEnd w:id="8715"/>
    </w:p>
    <w:p w:rsidR="00921508" w:rsidRDefault="00921508" w:rsidP="00901024">
      <w:pPr>
        <w:rPr>
          <w:rtl/>
          <w:lang w:eastAsia="he-IL"/>
        </w:rPr>
      </w:pPr>
      <w:bookmarkStart w:id="8716" w:name="_ETM_Q20_657037"/>
      <w:bookmarkEnd w:id="8716"/>
      <w:r>
        <w:rPr>
          <w:rFonts w:hint="cs"/>
          <w:rtl/>
          <w:lang w:eastAsia="he-IL"/>
        </w:rPr>
        <w:t xml:space="preserve">ולכן </w:t>
      </w:r>
      <w:bookmarkStart w:id="8717" w:name="_ETM_Q20_655434"/>
      <w:bookmarkEnd w:id="8717"/>
      <w:r>
        <w:rPr>
          <w:rFonts w:hint="cs"/>
          <w:rtl/>
          <w:lang w:eastAsia="he-IL"/>
        </w:rPr>
        <w:t xml:space="preserve">הצעת החוק הזו נועדה לבוא ולהסביר בצורה ברורה: אם יש לכם מידע שאתם חושבים שצריך להגיע לדרג מדיני ממונה – ראש ממשלה, שר ביטחון – והאחראי עליכם מסרב להעביר </w:t>
      </w:r>
      <w:bookmarkStart w:id="8718" w:name="_ETM_Q20_669229"/>
      <w:bookmarkEnd w:id="8718"/>
      <w:r>
        <w:rPr>
          <w:rFonts w:hint="cs"/>
          <w:rtl/>
          <w:lang w:eastAsia="he-IL"/>
        </w:rPr>
        <w:t>את המידע הזה, גשו ותעבירו את המידע</w:t>
      </w:r>
      <w:r w:rsidR="00901024">
        <w:rPr>
          <w:rFonts w:hint="cs"/>
          <w:rtl/>
          <w:lang w:eastAsia="he-IL"/>
        </w:rPr>
        <w:t>.</w:t>
      </w:r>
      <w:r>
        <w:rPr>
          <w:rFonts w:hint="cs"/>
          <w:rtl/>
          <w:lang w:eastAsia="he-IL"/>
        </w:rPr>
        <w:t xml:space="preserve"> אנחנו נשמור עליכם. תודה רבה. </w:t>
      </w:r>
    </w:p>
    <w:p w:rsidR="00921508" w:rsidRDefault="00921508" w:rsidP="002715D8">
      <w:pPr>
        <w:rPr>
          <w:rtl/>
          <w:lang w:eastAsia="he-IL"/>
        </w:rPr>
      </w:pPr>
    </w:p>
    <w:p w:rsidR="00921508" w:rsidRDefault="00921508" w:rsidP="002715D8">
      <w:pPr>
        <w:pStyle w:val="af6"/>
        <w:keepNext/>
        <w:rPr>
          <w:rtl/>
        </w:rPr>
      </w:pPr>
      <w:bookmarkStart w:id="8719" w:name="ET_yor_6599_38"/>
      <w:r w:rsidRPr="00113735">
        <w:rPr>
          <w:rStyle w:val="TagStyle"/>
          <w:rtl/>
        </w:rPr>
        <w:t xml:space="preserve"> &lt;&lt; יור &gt;&gt; </w:t>
      </w:r>
      <w:r>
        <w:rPr>
          <w:rtl/>
        </w:rPr>
        <w:t>היו"ר משה רוט:</w:t>
      </w:r>
      <w:r w:rsidRPr="00113735">
        <w:rPr>
          <w:rStyle w:val="TagStyle"/>
          <w:rtl/>
        </w:rPr>
        <w:t xml:space="preserve"> &lt;&lt; יור &gt;&gt;</w:t>
      </w:r>
      <w:r>
        <w:rPr>
          <w:rtl/>
        </w:rPr>
        <w:t xml:space="preserve"> </w:t>
      </w:r>
      <w:bookmarkEnd w:id="8719"/>
    </w:p>
    <w:p w:rsidR="00921508" w:rsidRDefault="00921508" w:rsidP="00120D2F">
      <w:pPr>
        <w:rPr>
          <w:rtl/>
          <w:lang w:eastAsia="he-IL"/>
        </w:rPr>
      </w:pPr>
    </w:p>
    <w:p w:rsidR="00921508" w:rsidRDefault="00921508" w:rsidP="00901024">
      <w:pPr>
        <w:rPr>
          <w:rtl/>
          <w:lang w:eastAsia="he-IL"/>
        </w:rPr>
      </w:pPr>
      <w:r>
        <w:rPr>
          <w:rFonts w:hint="cs"/>
          <w:rtl/>
          <w:lang w:eastAsia="he-IL"/>
        </w:rPr>
        <w:t xml:space="preserve">תודה רבה. </w:t>
      </w:r>
      <w:bookmarkStart w:id="8720" w:name="_ETM_Q20_682504"/>
      <w:bookmarkStart w:id="8721" w:name="_ETM_Q20_682560"/>
      <w:bookmarkEnd w:id="8720"/>
      <w:bookmarkEnd w:id="8721"/>
      <w:r>
        <w:rPr>
          <w:rFonts w:hint="cs"/>
          <w:rtl/>
          <w:lang w:eastAsia="he-IL"/>
        </w:rPr>
        <w:t xml:space="preserve">בבקשה, אני מזמין את השר המקשר בין </w:t>
      </w:r>
      <w:bookmarkStart w:id="8722" w:name="_ETM_Q20_683794"/>
      <w:bookmarkEnd w:id="8722"/>
      <w:r>
        <w:rPr>
          <w:rFonts w:hint="cs"/>
          <w:rtl/>
          <w:lang w:eastAsia="he-IL"/>
        </w:rPr>
        <w:t xml:space="preserve">הממשלה לבין הכנסת דוד אמסלם להציג את עמדת הממשלה </w:t>
      </w:r>
      <w:bookmarkStart w:id="8723" w:name="_ETM_Q20_689174"/>
      <w:bookmarkEnd w:id="8723"/>
      <w:r>
        <w:rPr>
          <w:rFonts w:hint="cs"/>
          <w:rtl/>
          <w:lang w:eastAsia="he-IL"/>
        </w:rPr>
        <w:t>ביחס להצעת החוק</w:t>
      </w:r>
      <w:r w:rsidR="00901024">
        <w:rPr>
          <w:rFonts w:hint="cs"/>
          <w:rtl/>
          <w:lang w:eastAsia="he-IL"/>
        </w:rPr>
        <w:t>.</w:t>
      </w:r>
      <w:r>
        <w:rPr>
          <w:rFonts w:hint="cs"/>
          <w:rtl/>
          <w:lang w:eastAsia="he-IL"/>
        </w:rPr>
        <w:t xml:space="preserve"> בבקשה. </w:t>
      </w:r>
    </w:p>
    <w:p w:rsidR="00921508" w:rsidRDefault="00921508" w:rsidP="002715D8">
      <w:pPr>
        <w:rPr>
          <w:rtl/>
          <w:lang w:eastAsia="he-IL"/>
        </w:rPr>
      </w:pPr>
      <w:bookmarkStart w:id="8724" w:name="_ETM_Q20_2934"/>
      <w:bookmarkStart w:id="8725" w:name="_ETM_Q20_3001"/>
      <w:bookmarkStart w:id="8726" w:name="_ETM_Q20_5608"/>
      <w:bookmarkStart w:id="8727" w:name="_ETM_Q20_5862"/>
      <w:bookmarkStart w:id="8728" w:name="_ETM_Q20_5918"/>
      <w:bookmarkStart w:id="8729" w:name="_ETM_Q20_691533"/>
      <w:bookmarkStart w:id="8730" w:name="_ETM_Q20_691608"/>
      <w:bookmarkEnd w:id="8724"/>
      <w:bookmarkEnd w:id="8725"/>
      <w:bookmarkEnd w:id="8726"/>
      <w:bookmarkEnd w:id="8727"/>
      <w:bookmarkEnd w:id="8728"/>
      <w:bookmarkEnd w:id="8729"/>
      <w:bookmarkEnd w:id="8730"/>
    </w:p>
    <w:p w:rsidR="00921508" w:rsidRDefault="00921508" w:rsidP="002715D8">
      <w:pPr>
        <w:pStyle w:val="a4"/>
        <w:keepNext/>
        <w:rPr>
          <w:rtl/>
        </w:rPr>
      </w:pPr>
      <w:bookmarkStart w:id="8731" w:name="TOR_Q21"/>
      <w:bookmarkStart w:id="8732" w:name="_ETM_Q21_180799"/>
      <w:bookmarkStart w:id="8733" w:name="_Toc184304143"/>
      <w:bookmarkStart w:id="8734" w:name="ET_speaker_5971_4"/>
      <w:bookmarkEnd w:id="8731"/>
      <w:bookmarkEnd w:id="8732"/>
      <w:r w:rsidRPr="00BE7059">
        <w:rPr>
          <w:rStyle w:val="TagStyle"/>
          <w:rtl/>
        </w:rPr>
        <w:t xml:space="preserve">&lt;&lt; דובר &gt;&gt; </w:t>
      </w:r>
      <w:bookmarkStart w:id="8735" w:name="_Toc184304311"/>
      <w:bookmarkStart w:id="8736" w:name="_Toc184304479"/>
      <w:r>
        <w:rPr>
          <w:rtl/>
        </w:rPr>
        <w:t>השר המקשר בין הממשלה לכנסת דוד אמסלם:</w:t>
      </w:r>
      <w:bookmarkEnd w:id="8735"/>
      <w:bookmarkEnd w:id="8736"/>
      <w:r w:rsidRPr="00BE7059">
        <w:rPr>
          <w:rStyle w:val="TagStyle"/>
          <w:rtl/>
        </w:rPr>
        <w:t xml:space="preserve"> &lt;&lt; דובר &gt;&gt;</w:t>
      </w:r>
      <w:bookmarkEnd w:id="8733"/>
      <w:r>
        <w:rPr>
          <w:rtl/>
        </w:rPr>
        <w:t xml:space="preserve"> </w:t>
      </w:r>
      <w:bookmarkEnd w:id="8734"/>
    </w:p>
    <w:p w:rsidR="00921508" w:rsidRDefault="00921508" w:rsidP="00120D2F">
      <w:pPr>
        <w:rPr>
          <w:rtl/>
        </w:rPr>
      </w:pPr>
    </w:p>
    <w:p w:rsidR="00921508" w:rsidRDefault="00921508" w:rsidP="002715D8">
      <w:pPr>
        <w:rPr>
          <w:rtl/>
        </w:rPr>
      </w:pPr>
      <w:r>
        <w:rPr>
          <w:rFonts w:hint="cs"/>
          <w:rtl/>
        </w:rPr>
        <w:t xml:space="preserve">אדוני היושב-ראש, חברי הכנסת, אני רוצה להפנות את </w:t>
      </w:r>
      <w:bookmarkStart w:id="8737" w:name="_ETM_Q21_119022"/>
      <w:bookmarkEnd w:id="8737"/>
      <w:r>
        <w:rPr>
          <w:rFonts w:hint="cs"/>
          <w:rtl/>
        </w:rPr>
        <w:t xml:space="preserve">השאלה דווקא לחבר הכנסת בני גנץ. אתה היית רמטכ"ל במדינת ישראל, היית חלק מהמערכות. ראש האופוזיציה באופן </w:t>
      </w:r>
      <w:bookmarkStart w:id="8738" w:name="_ETM_Q21_130054"/>
      <w:bookmarkEnd w:id="8738"/>
      <w:r>
        <w:rPr>
          <w:rFonts w:hint="cs"/>
          <w:rtl/>
        </w:rPr>
        <w:t xml:space="preserve">מעשי לא שירת בצה"ל כל כך, אז לכן אני לפחות מאמין ביושר האינטלקטואלי והאישי שלך. תראה, </w:t>
      </w:r>
      <w:bookmarkStart w:id="8739" w:name="_ETM_Q21_145488"/>
      <w:bookmarkEnd w:id="8739"/>
      <w:r>
        <w:rPr>
          <w:rFonts w:hint="cs"/>
          <w:rtl/>
        </w:rPr>
        <w:t xml:space="preserve">קרה לנו אירוע </w:t>
      </w:r>
      <w:r>
        <w:rPr>
          <w:rFonts w:hint="eastAsia"/>
          <w:rtl/>
        </w:rPr>
        <w:t xml:space="preserve">– </w:t>
      </w:r>
      <w:r>
        <w:rPr>
          <w:rFonts w:hint="cs"/>
          <w:rtl/>
        </w:rPr>
        <w:t xml:space="preserve">היה מסמך שבעצם לא הגיע לראש הממשלה, הלכה למעשה לא הגיע. אני חושב שהמחלוקת האמיתית היא </w:t>
      </w:r>
      <w:r>
        <w:rPr>
          <w:rtl/>
        </w:rPr>
        <w:t>–</w:t>
      </w:r>
      <w:r>
        <w:rPr>
          <w:rFonts w:hint="cs"/>
          <w:rtl/>
        </w:rPr>
        <w:t xml:space="preserve"> אדוני היושב-ראש, יש פה רעש, וזו סוגיה חשובה.</w:t>
      </w:r>
    </w:p>
    <w:p w:rsidR="00921508" w:rsidRDefault="00921508" w:rsidP="002715D8">
      <w:pPr>
        <w:rPr>
          <w:rtl/>
        </w:rPr>
      </w:pPr>
      <w:bookmarkStart w:id="8740" w:name="_ETM_Q21_160488"/>
      <w:bookmarkStart w:id="8741" w:name="_ETM_Q21_160598"/>
      <w:bookmarkEnd w:id="8740"/>
      <w:bookmarkEnd w:id="8741"/>
    </w:p>
    <w:p w:rsidR="00921508" w:rsidRDefault="00921508" w:rsidP="002715D8">
      <w:pPr>
        <w:pStyle w:val="af6"/>
        <w:keepNext/>
        <w:rPr>
          <w:rtl/>
        </w:rPr>
      </w:pPr>
      <w:bookmarkStart w:id="8742" w:name="ET_yor_6599_13"/>
      <w:r w:rsidRPr="00D86BD4">
        <w:rPr>
          <w:rStyle w:val="TagStyle"/>
          <w:rtl/>
        </w:rPr>
        <w:t xml:space="preserve"> &lt;&lt; יור &gt;&gt; </w:t>
      </w:r>
      <w:r>
        <w:rPr>
          <w:rtl/>
        </w:rPr>
        <w:t>היו"ר משה רוט:</w:t>
      </w:r>
      <w:r w:rsidRPr="00D86BD4">
        <w:rPr>
          <w:rStyle w:val="TagStyle"/>
          <w:rtl/>
        </w:rPr>
        <w:t xml:space="preserve"> &lt;&lt; יור &gt;&gt;</w:t>
      </w:r>
      <w:r>
        <w:rPr>
          <w:rtl/>
        </w:rPr>
        <w:t xml:space="preserve"> </w:t>
      </w:r>
      <w:bookmarkEnd w:id="8742"/>
    </w:p>
    <w:p w:rsidR="00921508" w:rsidRDefault="00921508" w:rsidP="00120D2F">
      <w:pPr>
        <w:rPr>
          <w:rtl/>
        </w:rPr>
      </w:pPr>
    </w:p>
    <w:p w:rsidR="00921508" w:rsidRDefault="00921508" w:rsidP="002715D8">
      <w:pPr>
        <w:rPr>
          <w:rtl/>
        </w:rPr>
      </w:pPr>
      <w:bookmarkStart w:id="8743" w:name="_ETM_Q21_166618"/>
      <w:bookmarkEnd w:id="8743"/>
      <w:r>
        <w:rPr>
          <w:rFonts w:hint="cs"/>
          <w:rtl/>
        </w:rPr>
        <w:t xml:space="preserve">ששש. אבקש שקט </w:t>
      </w:r>
      <w:bookmarkStart w:id="8744" w:name="_ETM_Q21_165261"/>
      <w:bookmarkEnd w:id="8744"/>
      <w:r>
        <w:rPr>
          <w:rFonts w:hint="cs"/>
          <w:rtl/>
        </w:rPr>
        <w:t>במליאה.</w:t>
      </w:r>
    </w:p>
    <w:p w:rsidR="00921508" w:rsidRDefault="00921508" w:rsidP="002715D8">
      <w:pPr>
        <w:rPr>
          <w:rtl/>
        </w:rPr>
      </w:pPr>
      <w:bookmarkStart w:id="8745" w:name="_ETM_Q21_166501"/>
      <w:bookmarkStart w:id="8746" w:name="_ETM_Q21_166596"/>
      <w:bookmarkEnd w:id="8745"/>
      <w:bookmarkEnd w:id="8746"/>
    </w:p>
    <w:p w:rsidR="00921508" w:rsidRDefault="00921508" w:rsidP="002715D8">
      <w:pPr>
        <w:pStyle w:val="-"/>
        <w:keepNext/>
        <w:rPr>
          <w:rtl/>
        </w:rPr>
      </w:pPr>
      <w:bookmarkStart w:id="8747" w:name="ET_speakercontinue_5971_14"/>
      <w:r w:rsidRPr="00D86BD4">
        <w:rPr>
          <w:rStyle w:val="TagStyle"/>
          <w:rtl/>
        </w:rPr>
        <w:t xml:space="preserve"> &lt;&lt; דובר_המשך &gt;&gt; </w:t>
      </w:r>
      <w:r>
        <w:rPr>
          <w:rtl/>
        </w:rPr>
        <w:t>השר המקשר בין הממשלה לכנסת דוד אמסלם:</w:t>
      </w:r>
      <w:r w:rsidRPr="00D86BD4">
        <w:rPr>
          <w:rStyle w:val="TagStyle"/>
          <w:rtl/>
        </w:rPr>
        <w:t xml:space="preserve"> &lt;&lt; דובר_המשך &gt;&gt;</w:t>
      </w:r>
      <w:r>
        <w:rPr>
          <w:rtl/>
        </w:rPr>
        <w:t xml:space="preserve"> </w:t>
      </w:r>
      <w:bookmarkEnd w:id="8747"/>
    </w:p>
    <w:p w:rsidR="00921508" w:rsidRDefault="00921508" w:rsidP="00120D2F">
      <w:pPr>
        <w:rPr>
          <w:rtl/>
        </w:rPr>
      </w:pPr>
    </w:p>
    <w:p w:rsidR="00921508" w:rsidRDefault="00921508" w:rsidP="002715D8">
      <w:pPr>
        <w:rPr>
          <w:rtl/>
        </w:rPr>
      </w:pPr>
      <w:bookmarkStart w:id="8748" w:name="_ETM_Q21_168097"/>
      <w:bookmarkEnd w:id="8748"/>
      <w:r>
        <w:rPr>
          <w:rFonts w:hint="cs"/>
          <w:rtl/>
        </w:rPr>
        <w:t xml:space="preserve">הרי ממה צף בכלל הנושא? חבר הכנסת שטרן, ממה </w:t>
      </w:r>
      <w:bookmarkStart w:id="8749" w:name="_ETM_Q21_170460"/>
      <w:bookmarkEnd w:id="8749"/>
      <w:r>
        <w:rPr>
          <w:rFonts w:hint="cs"/>
          <w:rtl/>
        </w:rPr>
        <w:t xml:space="preserve">צף הנושא? קרה משהו. לרוב בחיינו אנחנו מתקדמים, בדרך כלל לא מכניסים </w:t>
      </w:r>
      <w:bookmarkStart w:id="8750" w:name="_ETM_Q21_174047"/>
      <w:bookmarkEnd w:id="8750"/>
      <w:r>
        <w:rPr>
          <w:rFonts w:hint="cs"/>
          <w:rtl/>
        </w:rPr>
        <w:t>דברים דמיוניים, אבל כשקורה אירוע</w:t>
      </w:r>
      <w:r w:rsidR="00901024">
        <w:rPr>
          <w:rFonts w:hint="cs"/>
          <w:rtl/>
        </w:rPr>
        <w:t>,</w:t>
      </w:r>
      <w:r>
        <w:rPr>
          <w:rFonts w:hint="cs"/>
          <w:rtl/>
        </w:rPr>
        <w:t xml:space="preserve"> אנחנו צריכים להתייחס </w:t>
      </w:r>
      <w:bookmarkStart w:id="8751" w:name="_ETM_Q21_176929"/>
      <w:bookmarkEnd w:id="8751"/>
      <w:r>
        <w:rPr>
          <w:rFonts w:hint="cs"/>
          <w:rtl/>
        </w:rPr>
        <w:t xml:space="preserve">אליו, לתקן אותו. קרה אירוע שראש </w:t>
      </w:r>
      <w:r w:rsidRPr="00D86BD4">
        <w:rPr>
          <w:rtl/>
        </w:rPr>
        <w:t>הממשלה באופן מעשי</w:t>
      </w:r>
      <w:r>
        <w:rPr>
          <w:rFonts w:hint="cs"/>
          <w:rtl/>
        </w:rPr>
        <w:t>,</w:t>
      </w:r>
      <w:r w:rsidRPr="00D86BD4">
        <w:rPr>
          <w:rtl/>
        </w:rPr>
        <w:t xml:space="preserve"> עובדתית</w:t>
      </w:r>
      <w:r>
        <w:rPr>
          <w:rFonts w:hint="cs"/>
          <w:rtl/>
        </w:rPr>
        <w:t>,</w:t>
      </w:r>
      <w:r w:rsidRPr="00D86BD4">
        <w:rPr>
          <w:rtl/>
        </w:rPr>
        <w:t xml:space="preserve"> לא קיבל </w:t>
      </w:r>
      <w:r>
        <w:rPr>
          <w:rFonts w:hint="cs"/>
          <w:rtl/>
        </w:rPr>
        <w:t xml:space="preserve">מסמך </w:t>
      </w:r>
      <w:r w:rsidRPr="00D86BD4">
        <w:rPr>
          <w:rtl/>
        </w:rPr>
        <w:t xml:space="preserve">שלדעת ראשי הביטחון </w:t>
      </w:r>
      <w:r>
        <w:rPr>
          <w:rFonts w:hint="cs"/>
          <w:rtl/>
        </w:rPr>
        <w:t xml:space="preserve">הוא </w:t>
      </w:r>
      <w:bookmarkStart w:id="8752" w:name="_ETM_Q21_186483"/>
      <w:bookmarkEnd w:id="8752"/>
      <w:r w:rsidRPr="00D86BD4">
        <w:rPr>
          <w:rtl/>
        </w:rPr>
        <w:t>מסמך חשוב</w:t>
      </w:r>
      <w:r>
        <w:rPr>
          <w:rFonts w:hint="cs"/>
          <w:rtl/>
        </w:rPr>
        <w:t>.</w:t>
      </w:r>
    </w:p>
    <w:p w:rsidR="00921508" w:rsidRDefault="00921508" w:rsidP="002715D8">
      <w:pPr>
        <w:rPr>
          <w:rtl/>
        </w:rPr>
      </w:pPr>
      <w:bookmarkStart w:id="8753" w:name="_ETM_Q21_190211"/>
      <w:bookmarkEnd w:id="8753"/>
    </w:p>
    <w:p w:rsidR="00921508" w:rsidRDefault="00921508" w:rsidP="00901024">
      <w:pPr>
        <w:rPr>
          <w:rtl/>
        </w:rPr>
      </w:pPr>
      <w:bookmarkStart w:id="8754" w:name="_ETM_Q21_190399"/>
      <w:bookmarkStart w:id="8755" w:name="_ETM_Q21_190444"/>
      <w:bookmarkStart w:id="8756" w:name="_ETM_Q21_190514"/>
      <w:bookmarkEnd w:id="8754"/>
      <w:bookmarkEnd w:id="8755"/>
      <w:bookmarkEnd w:id="8756"/>
      <w:r w:rsidRPr="00D86BD4">
        <w:rPr>
          <w:rtl/>
        </w:rPr>
        <w:t>עכשיו</w:t>
      </w:r>
      <w:r>
        <w:rPr>
          <w:rFonts w:hint="cs"/>
          <w:rtl/>
        </w:rPr>
        <w:t>,</w:t>
      </w:r>
      <w:r w:rsidRPr="00D86BD4">
        <w:rPr>
          <w:rtl/>
        </w:rPr>
        <w:t xml:space="preserve"> עולה שאלה יסודית</w:t>
      </w:r>
      <w:r>
        <w:rPr>
          <w:rFonts w:hint="cs"/>
          <w:rtl/>
        </w:rPr>
        <w:t>:</w:t>
      </w:r>
      <w:r w:rsidRPr="00D86BD4">
        <w:rPr>
          <w:rtl/>
        </w:rPr>
        <w:t xml:space="preserve"> מי בעל הבית על המידע</w:t>
      </w:r>
      <w:r>
        <w:rPr>
          <w:rFonts w:hint="cs"/>
          <w:rtl/>
        </w:rPr>
        <w:t>?</w:t>
      </w:r>
      <w:r w:rsidRPr="00D86BD4">
        <w:rPr>
          <w:rtl/>
        </w:rPr>
        <w:t xml:space="preserve"> לפי תפיסתי </w:t>
      </w:r>
      <w:r>
        <w:rPr>
          <w:rFonts w:hint="cs"/>
          <w:rtl/>
        </w:rPr>
        <w:t>ו</w:t>
      </w:r>
      <w:r w:rsidRPr="00D86BD4">
        <w:rPr>
          <w:rtl/>
        </w:rPr>
        <w:t>הבנתי</w:t>
      </w:r>
      <w:r>
        <w:rPr>
          <w:rFonts w:hint="cs"/>
          <w:rtl/>
        </w:rPr>
        <w:t>,</w:t>
      </w:r>
      <w:r w:rsidRPr="00D86BD4">
        <w:rPr>
          <w:rtl/>
        </w:rPr>
        <w:t xml:space="preserve"> השב"כ</w:t>
      </w:r>
      <w:r>
        <w:rPr>
          <w:rFonts w:hint="cs"/>
          <w:rtl/>
        </w:rPr>
        <w:t xml:space="preserve">, המוסד, צה"ל, </w:t>
      </w:r>
      <w:r w:rsidRPr="00D86BD4">
        <w:rPr>
          <w:rtl/>
        </w:rPr>
        <w:t>אמור</w:t>
      </w:r>
      <w:r>
        <w:rPr>
          <w:rFonts w:hint="cs"/>
          <w:rtl/>
        </w:rPr>
        <w:t>ים</w:t>
      </w:r>
      <w:r w:rsidRPr="00D86BD4">
        <w:rPr>
          <w:rtl/>
        </w:rPr>
        <w:t xml:space="preserve"> </w:t>
      </w:r>
      <w:r>
        <w:rPr>
          <w:rFonts w:hint="cs"/>
          <w:rtl/>
        </w:rPr>
        <w:t>להעביר</w:t>
      </w:r>
      <w:r w:rsidRPr="00D86BD4">
        <w:rPr>
          <w:rtl/>
        </w:rPr>
        <w:t xml:space="preserve"> את המידע</w:t>
      </w:r>
      <w:r>
        <w:rPr>
          <w:rFonts w:hint="cs"/>
          <w:rtl/>
        </w:rPr>
        <w:t>.</w:t>
      </w:r>
      <w:r w:rsidRPr="00D86BD4">
        <w:rPr>
          <w:rtl/>
        </w:rPr>
        <w:t xml:space="preserve"> לאן </w:t>
      </w:r>
      <w:r>
        <w:rPr>
          <w:rFonts w:hint="cs"/>
          <w:rtl/>
        </w:rPr>
        <w:t xml:space="preserve">הם אמורים להעביר </w:t>
      </w:r>
      <w:r w:rsidRPr="00D86BD4">
        <w:rPr>
          <w:rtl/>
        </w:rPr>
        <w:t>את המידע</w:t>
      </w:r>
      <w:r>
        <w:rPr>
          <w:rFonts w:hint="cs"/>
          <w:rtl/>
        </w:rPr>
        <w:t>?</w:t>
      </w:r>
      <w:r w:rsidRPr="00D86BD4">
        <w:rPr>
          <w:rtl/>
        </w:rPr>
        <w:t xml:space="preserve"> למקבלי ההחלטות</w:t>
      </w:r>
      <w:r>
        <w:rPr>
          <w:rFonts w:hint="cs"/>
          <w:rtl/>
        </w:rPr>
        <w:t>,</w:t>
      </w:r>
      <w:r w:rsidRPr="00D86BD4">
        <w:rPr>
          <w:rtl/>
        </w:rPr>
        <w:t xml:space="preserve"> ומקבלי ההחלטות</w:t>
      </w:r>
      <w:r>
        <w:rPr>
          <w:rFonts w:hint="cs"/>
          <w:rtl/>
        </w:rPr>
        <w:t>,</w:t>
      </w:r>
      <w:r w:rsidRPr="00D86BD4">
        <w:rPr>
          <w:rtl/>
        </w:rPr>
        <w:t xml:space="preserve"> על בסיס המידע הזה</w:t>
      </w:r>
      <w:r>
        <w:rPr>
          <w:rFonts w:hint="cs"/>
          <w:rtl/>
        </w:rPr>
        <w:t>,</w:t>
      </w:r>
      <w:r w:rsidRPr="00D86BD4">
        <w:rPr>
          <w:rtl/>
        </w:rPr>
        <w:t xml:space="preserve"> הם מחליטים מה לעשות</w:t>
      </w:r>
      <w:r>
        <w:rPr>
          <w:rFonts w:hint="cs"/>
          <w:rtl/>
        </w:rPr>
        <w:t>,</w:t>
      </w:r>
      <w:r>
        <w:rPr>
          <w:rtl/>
        </w:rPr>
        <w:t xml:space="preserve"> איז</w:t>
      </w:r>
      <w:r>
        <w:rPr>
          <w:rFonts w:hint="cs"/>
          <w:rtl/>
        </w:rPr>
        <w:t>ו</w:t>
      </w:r>
      <w:r w:rsidRPr="00D86BD4">
        <w:rPr>
          <w:rtl/>
        </w:rPr>
        <w:t xml:space="preserve"> סוג החלטה </w:t>
      </w:r>
      <w:r>
        <w:rPr>
          <w:rFonts w:hint="cs"/>
          <w:rtl/>
        </w:rPr>
        <w:t>ל</w:t>
      </w:r>
      <w:r w:rsidRPr="00D86BD4">
        <w:rPr>
          <w:rtl/>
        </w:rPr>
        <w:t>קבל</w:t>
      </w:r>
      <w:r>
        <w:rPr>
          <w:rFonts w:hint="cs"/>
          <w:rtl/>
        </w:rPr>
        <w:t>.</w:t>
      </w:r>
      <w:bookmarkStart w:id="8757" w:name="_ETM_Q21_216669"/>
      <w:bookmarkStart w:id="8758" w:name="_ETM_Q21_216772"/>
      <w:bookmarkStart w:id="8759" w:name="_ETM_Q21_216846"/>
      <w:bookmarkStart w:id="8760" w:name="_ETM_Q21_216920"/>
      <w:bookmarkEnd w:id="8757"/>
      <w:bookmarkEnd w:id="8758"/>
      <w:bookmarkEnd w:id="8759"/>
      <w:bookmarkEnd w:id="8760"/>
      <w:r>
        <w:rPr>
          <w:rFonts w:hint="cs"/>
          <w:rtl/>
        </w:rPr>
        <w:t xml:space="preserve"> לכן ראש הממשלה </w:t>
      </w:r>
      <w:r w:rsidRPr="00D86BD4">
        <w:rPr>
          <w:rtl/>
        </w:rPr>
        <w:t>במדינת ישראל</w:t>
      </w:r>
      <w:r>
        <w:rPr>
          <w:rFonts w:hint="cs"/>
          <w:rtl/>
        </w:rPr>
        <w:t>,</w:t>
      </w:r>
      <w:r w:rsidRPr="00D86BD4">
        <w:rPr>
          <w:rtl/>
        </w:rPr>
        <w:t xml:space="preserve"> בגדול הוא אחראי לכל </w:t>
      </w:r>
      <w:proofErr w:type="spellStart"/>
      <w:r w:rsidRPr="00D86BD4">
        <w:rPr>
          <w:rtl/>
        </w:rPr>
        <w:t>ה</w:t>
      </w:r>
      <w:r>
        <w:rPr>
          <w:rFonts w:hint="cs"/>
          <w:rtl/>
        </w:rPr>
        <w:t>מידעים</w:t>
      </w:r>
      <w:proofErr w:type="spellEnd"/>
      <w:r>
        <w:rPr>
          <w:rFonts w:hint="cs"/>
          <w:rtl/>
        </w:rPr>
        <w:t xml:space="preserve">. </w:t>
      </w:r>
      <w:bookmarkStart w:id="8761" w:name="_ETM_Q21_223895"/>
      <w:bookmarkEnd w:id="8761"/>
      <w:r w:rsidRPr="00D86BD4">
        <w:rPr>
          <w:rtl/>
        </w:rPr>
        <w:t>הוא אמ</w:t>
      </w:r>
      <w:r>
        <w:rPr>
          <w:rFonts w:hint="cs"/>
          <w:rtl/>
        </w:rPr>
        <w:t>ו</w:t>
      </w:r>
      <w:r w:rsidRPr="00D86BD4">
        <w:rPr>
          <w:rtl/>
        </w:rPr>
        <w:t>ר לקרוא את הכ</w:t>
      </w:r>
      <w:r>
        <w:rPr>
          <w:rFonts w:hint="cs"/>
          <w:rtl/>
        </w:rPr>
        <w:t>ו</w:t>
      </w:r>
      <w:r w:rsidRPr="00D86BD4">
        <w:rPr>
          <w:rtl/>
        </w:rPr>
        <w:t>ל</w:t>
      </w:r>
      <w:r>
        <w:rPr>
          <w:rFonts w:hint="cs"/>
          <w:rtl/>
        </w:rPr>
        <w:t>,</w:t>
      </w:r>
      <w:r w:rsidRPr="00D86BD4">
        <w:rPr>
          <w:rtl/>
        </w:rPr>
        <w:t xml:space="preserve"> לראות את הכ</w:t>
      </w:r>
      <w:r>
        <w:rPr>
          <w:rFonts w:hint="cs"/>
          <w:rtl/>
        </w:rPr>
        <w:t>ו</w:t>
      </w:r>
      <w:r w:rsidRPr="00D86BD4">
        <w:rPr>
          <w:rtl/>
        </w:rPr>
        <w:t>ל</w:t>
      </w:r>
      <w:r>
        <w:rPr>
          <w:rFonts w:hint="cs"/>
          <w:rtl/>
        </w:rPr>
        <w:t xml:space="preserve">, להחליט </w:t>
      </w:r>
      <w:r w:rsidRPr="00D86BD4">
        <w:rPr>
          <w:rtl/>
        </w:rPr>
        <w:t xml:space="preserve">מהו מידע חסוי ומהו מידע </w:t>
      </w:r>
      <w:r>
        <w:rPr>
          <w:rFonts w:hint="cs"/>
          <w:rtl/>
        </w:rPr>
        <w:t xml:space="preserve">– </w:t>
      </w:r>
      <w:r w:rsidRPr="00D86BD4">
        <w:rPr>
          <w:rtl/>
        </w:rPr>
        <w:t>יצחק</w:t>
      </w:r>
      <w:r>
        <w:rPr>
          <w:rFonts w:hint="cs"/>
          <w:rtl/>
        </w:rPr>
        <w:t>,</w:t>
      </w:r>
      <w:r w:rsidRPr="00D86BD4">
        <w:rPr>
          <w:rtl/>
        </w:rPr>
        <w:t xml:space="preserve"> אתה מפריע לי</w:t>
      </w:r>
      <w:r w:rsidR="00901024">
        <w:rPr>
          <w:rFonts w:hint="cs"/>
          <w:rtl/>
        </w:rPr>
        <w:t>.</w:t>
      </w:r>
      <w:r w:rsidRPr="00D86BD4">
        <w:rPr>
          <w:rtl/>
        </w:rPr>
        <w:t xml:space="preserve"> אני רוצה לדבר דווקא אליהם</w:t>
      </w:r>
      <w:r>
        <w:rPr>
          <w:rFonts w:hint="cs"/>
          <w:rtl/>
        </w:rPr>
        <w:t>.</w:t>
      </w:r>
    </w:p>
    <w:p w:rsidR="00921508" w:rsidRDefault="00921508" w:rsidP="002715D8">
      <w:pPr>
        <w:rPr>
          <w:rtl/>
        </w:rPr>
      </w:pPr>
      <w:bookmarkStart w:id="8762" w:name="_ETM_Q21_240430"/>
      <w:bookmarkStart w:id="8763" w:name="_ETM_Q21_240544"/>
      <w:bookmarkStart w:id="8764" w:name="_ETM_Q21_240566"/>
      <w:bookmarkEnd w:id="8762"/>
      <w:bookmarkEnd w:id="8763"/>
      <w:bookmarkEnd w:id="8764"/>
    </w:p>
    <w:p w:rsidR="00921508" w:rsidRDefault="00921508" w:rsidP="002715D8">
      <w:pPr>
        <w:pStyle w:val="af5"/>
        <w:keepNext/>
        <w:rPr>
          <w:rtl/>
        </w:rPr>
      </w:pPr>
      <w:bookmarkStart w:id="8765" w:name="ET_interruption_5797_15"/>
      <w:r w:rsidRPr="00220749">
        <w:rPr>
          <w:rStyle w:val="TagStyle"/>
          <w:rtl/>
        </w:rPr>
        <w:t xml:space="preserve"> &lt;&lt; קריאה &gt;&gt; </w:t>
      </w:r>
      <w:r>
        <w:rPr>
          <w:rtl/>
        </w:rPr>
        <w:t>יצחק פינדרוס (יהדות התורה):</w:t>
      </w:r>
      <w:r w:rsidRPr="00220749">
        <w:rPr>
          <w:rStyle w:val="TagStyle"/>
          <w:rtl/>
        </w:rPr>
        <w:t xml:space="preserve"> &lt;&lt; קריאה &gt;&gt;</w:t>
      </w:r>
      <w:r>
        <w:rPr>
          <w:rtl/>
        </w:rPr>
        <w:t xml:space="preserve"> </w:t>
      </w:r>
      <w:bookmarkEnd w:id="8765"/>
    </w:p>
    <w:p w:rsidR="00921508" w:rsidRDefault="00921508" w:rsidP="002715D8">
      <w:pPr>
        <w:rPr>
          <w:rtl/>
        </w:rPr>
      </w:pPr>
    </w:p>
    <w:p w:rsidR="00921508" w:rsidRDefault="00921508" w:rsidP="002715D8">
      <w:pPr>
        <w:rPr>
          <w:rtl/>
        </w:rPr>
      </w:pPr>
      <w:r w:rsidRPr="002E3860">
        <w:rPr>
          <w:rFonts w:hint="cs"/>
          <w:rtl/>
        </w:rPr>
        <w:t xml:space="preserve">אבל אתם סתם אומר דברים לא נכונים. מה ראש הממשלה קשור לניהול </w:t>
      </w:r>
      <w:bookmarkStart w:id="8766" w:name="_ETM_Q21_241510"/>
      <w:bookmarkEnd w:id="8766"/>
      <w:r w:rsidRPr="002E3860">
        <w:rPr>
          <w:rFonts w:hint="cs"/>
          <w:rtl/>
        </w:rPr>
        <w:t xml:space="preserve">המדינה? השב"כ, צה"ל, המוסד </w:t>
      </w:r>
      <w:r w:rsidRPr="002E3860">
        <w:rPr>
          <w:rtl/>
        </w:rPr>
        <w:t>–</w:t>
      </w:r>
      <w:r w:rsidRPr="002E3860">
        <w:rPr>
          <w:rFonts w:hint="cs"/>
          <w:rtl/>
        </w:rPr>
        <w:t xml:space="preserve"> הם מנהלים את המדינה.</w:t>
      </w:r>
    </w:p>
    <w:p w:rsidR="00921508" w:rsidRDefault="00921508" w:rsidP="002715D8">
      <w:pPr>
        <w:rPr>
          <w:rtl/>
        </w:rPr>
      </w:pPr>
    </w:p>
    <w:p w:rsidR="00921508" w:rsidRDefault="00921508" w:rsidP="002715D8">
      <w:pPr>
        <w:pStyle w:val="-"/>
        <w:keepNext/>
        <w:rPr>
          <w:rtl/>
        </w:rPr>
      </w:pPr>
      <w:bookmarkStart w:id="8767" w:name="ET_speakercontinue_5971_4"/>
      <w:r w:rsidRPr="00DC0A3D">
        <w:rPr>
          <w:rStyle w:val="TagStyle"/>
          <w:rtl/>
        </w:rPr>
        <w:t xml:space="preserve"> &lt;&lt; דובר_המשך &gt;&gt; </w:t>
      </w:r>
      <w:r>
        <w:rPr>
          <w:rtl/>
        </w:rPr>
        <w:t>השר המקשר בין הממשלה לכנסת דוד אמסלם:</w:t>
      </w:r>
      <w:r w:rsidRPr="00DC0A3D">
        <w:rPr>
          <w:rStyle w:val="TagStyle"/>
          <w:rtl/>
        </w:rPr>
        <w:t xml:space="preserve"> &lt;&lt; דובר_המשך &gt;&gt;</w:t>
      </w:r>
      <w:r>
        <w:rPr>
          <w:rtl/>
        </w:rPr>
        <w:t xml:space="preserve"> </w:t>
      </w:r>
      <w:bookmarkEnd w:id="8767"/>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יצחק, תן לי </w:t>
      </w:r>
      <w:bookmarkStart w:id="8768" w:name="_ETM_Q21_250280"/>
      <w:bookmarkEnd w:id="8768"/>
      <w:r>
        <w:rPr>
          <w:rFonts w:hint="cs"/>
          <w:rtl/>
          <w:lang w:eastAsia="he-IL"/>
        </w:rPr>
        <w:t>לדבר. אחרי זה יש לך זכות דיבור, בוא תענה.</w:t>
      </w:r>
    </w:p>
    <w:p w:rsidR="00921508" w:rsidRDefault="00921508" w:rsidP="002715D8">
      <w:pPr>
        <w:rPr>
          <w:rtl/>
          <w:lang w:eastAsia="he-IL"/>
        </w:rPr>
      </w:pPr>
      <w:bookmarkStart w:id="8769" w:name="_ETM_Q21_259652"/>
      <w:bookmarkEnd w:id="8769"/>
    </w:p>
    <w:p w:rsidR="00921508" w:rsidRDefault="00921508" w:rsidP="002715D8">
      <w:pPr>
        <w:rPr>
          <w:rtl/>
          <w:lang w:eastAsia="he-IL"/>
        </w:rPr>
      </w:pPr>
      <w:bookmarkStart w:id="8770" w:name="_ETM_Q21_259851"/>
      <w:bookmarkStart w:id="8771" w:name="_ETM_Q21_259870"/>
      <w:bookmarkStart w:id="8772" w:name="_ETM_Q21_259938"/>
      <w:bookmarkEnd w:id="8770"/>
      <w:bookmarkEnd w:id="8771"/>
      <w:bookmarkEnd w:id="8772"/>
      <w:r>
        <w:rPr>
          <w:rFonts w:hint="cs"/>
          <w:rtl/>
          <w:lang w:eastAsia="he-IL"/>
        </w:rPr>
        <w:t xml:space="preserve">לכן </w:t>
      </w:r>
      <w:bookmarkStart w:id="8773" w:name="_ETM_Q21_252200"/>
      <w:bookmarkStart w:id="8774" w:name="_ETM_Q21_252294"/>
      <w:bookmarkEnd w:id="8773"/>
      <w:bookmarkEnd w:id="8774"/>
      <w:r w:rsidRPr="00220749">
        <w:rPr>
          <w:rtl/>
          <w:lang w:eastAsia="he-IL"/>
        </w:rPr>
        <w:t>התפקיד של השב"כ</w:t>
      </w:r>
      <w:r>
        <w:rPr>
          <w:rFonts w:hint="cs"/>
          <w:rtl/>
          <w:lang w:eastAsia="he-IL"/>
        </w:rPr>
        <w:t>,</w:t>
      </w:r>
      <w:r w:rsidRPr="00220749">
        <w:rPr>
          <w:rtl/>
          <w:lang w:eastAsia="he-IL"/>
        </w:rPr>
        <w:t xml:space="preserve"> המוסד</w:t>
      </w:r>
      <w:r>
        <w:rPr>
          <w:rFonts w:hint="cs"/>
          <w:rtl/>
          <w:lang w:eastAsia="he-IL"/>
        </w:rPr>
        <w:t>,</w:t>
      </w:r>
      <w:r w:rsidRPr="00220749">
        <w:rPr>
          <w:rtl/>
          <w:lang w:eastAsia="he-IL"/>
        </w:rPr>
        <w:t xml:space="preserve"> זה לאסוף את המידע</w:t>
      </w:r>
      <w:r>
        <w:rPr>
          <w:rFonts w:hint="cs"/>
          <w:rtl/>
          <w:lang w:eastAsia="he-IL"/>
        </w:rPr>
        <w:t>,</w:t>
      </w:r>
      <w:r w:rsidRPr="00220749">
        <w:rPr>
          <w:rtl/>
          <w:lang w:eastAsia="he-IL"/>
        </w:rPr>
        <w:t xml:space="preserve"> ועל בסיס המידע גם להמליץ למקבלי ההחלטות</w:t>
      </w:r>
      <w:r>
        <w:rPr>
          <w:rFonts w:hint="cs"/>
          <w:rtl/>
          <w:lang w:eastAsia="he-IL"/>
        </w:rPr>
        <w:t>.</w:t>
      </w:r>
      <w:r w:rsidRPr="00220749">
        <w:rPr>
          <w:rtl/>
          <w:lang w:eastAsia="he-IL"/>
        </w:rPr>
        <w:t xml:space="preserve"> אבל </w:t>
      </w:r>
      <w:r>
        <w:rPr>
          <w:rFonts w:hint="cs"/>
          <w:rtl/>
          <w:lang w:eastAsia="he-IL"/>
        </w:rPr>
        <w:t xml:space="preserve">בוודאי </w:t>
      </w:r>
      <w:bookmarkStart w:id="8775" w:name="_ETM_Q21_267029"/>
      <w:bookmarkEnd w:id="8775"/>
      <w:r>
        <w:rPr>
          <w:rFonts w:hint="cs"/>
          <w:rtl/>
          <w:lang w:eastAsia="he-IL"/>
        </w:rPr>
        <w:t xml:space="preserve">ובוודאי </w:t>
      </w:r>
      <w:r w:rsidRPr="00220749">
        <w:rPr>
          <w:rtl/>
          <w:lang w:eastAsia="he-IL"/>
        </w:rPr>
        <w:t>מקבלי ההחלטות אמורים לקבל את המידע</w:t>
      </w:r>
      <w:r>
        <w:rPr>
          <w:rFonts w:hint="cs"/>
          <w:rtl/>
          <w:lang w:eastAsia="he-IL"/>
        </w:rPr>
        <w:t>,</w:t>
      </w:r>
      <w:r w:rsidRPr="00220749">
        <w:rPr>
          <w:rtl/>
          <w:lang w:eastAsia="he-IL"/>
        </w:rPr>
        <w:t xml:space="preserve"> </w:t>
      </w:r>
      <w:r>
        <w:rPr>
          <w:rFonts w:hint="cs"/>
          <w:rtl/>
          <w:lang w:eastAsia="he-IL"/>
        </w:rPr>
        <w:t>ו</w:t>
      </w:r>
      <w:r w:rsidRPr="00220749">
        <w:rPr>
          <w:rtl/>
          <w:lang w:eastAsia="he-IL"/>
        </w:rPr>
        <w:t>בראשם זה ראש הממשלה</w:t>
      </w:r>
      <w:r>
        <w:rPr>
          <w:rFonts w:hint="cs"/>
          <w:rtl/>
          <w:lang w:eastAsia="he-IL"/>
        </w:rPr>
        <w:t>,</w:t>
      </w:r>
      <w:r w:rsidRPr="00220749">
        <w:rPr>
          <w:rtl/>
          <w:lang w:eastAsia="he-IL"/>
        </w:rPr>
        <w:t xml:space="preserve"> להחליט איזו החלטה הוא מקבל על בסיס אותו מידע</w:t>
      </w:r>
      <w:r>
        <w:rPr>
          <w:rFonts w:hint="cs"/>
          <w:rtl/>
          <w:lang w:eastAsia="he-IL"/>
        </w:rPr>
        <w:t>, ובוודאי</w:t>
      </w:r>
      <w:r w:rsidRPr="00220749">
        <w:rPr>
          <w:rtl/>
          <w:lang w:eastAsia="he-IL"/>
        </w:rPr>
        <w:t xml:space="preserve"> </w:t>
      </w:r>
      <w:proofErr w:type="spellStart"/>
      <w:r w:rsidRPr="00220749">
        <w:rPr>
          <w:rtl/>
          <w:lang w:eastAsia="he-IL"/>
        </w:rPr>
        <w:t>ובוודאי</w:t>
      </w:r>
      <w:proofErr w:type="spellEnd"/>
      <w:r w:rsidRPr="00220749">
        <w:rPr>
          <w:rtl/>
          <w:lang w:eastAsia="he-IL"/>
        </w:rPr>
        <w:t xml:space="preserve"> מה אפשר לשחרר ומה לא</w:t>
      </w:r>
      <w:r>
        <w:rPr>
          <w:rFonts w:hint="cs"/>
          <w:rtl/>
          <w:lang w:eastAsia="he-IL"/>
        </w:rPr>
        <w:t xml:space="preserve">. </w:t>
      </w:r>
      <w:bookmarkStart w:id="8776" w:name="_ETM_Q21_285710"/>
      <w:bookmarkStart w:id="8777" w:name="_ETM_Q21_285887"/>
      <w:bookmarkStart w:id="8778" w:name="_ETM_Q21_285912"/>
      <w:bookmarkStart w:id="8779" w:name="_ETM_Q21_285962"/>
      <w:bookmarkEnd w:id="8776"/>
      <w:bookmarkEnd w:id="8777"/>
      <w:bookmarkEnd w:id="8778"/>
      <w:bookmarkEnd w:id="8779"/>
      <w:r w:rsidRPr="00220749">
        <w:rPr>
          <w:rtl/>
          <w:lang w:eastAsia="he-IL"/>
        </w:rPr>
        <w:t>לכן אני שואל אותך ואת גדי</w:t>
      </w:r>
      <w:r>
        <w:rPr>
          <w:rFonts w:hint="cs"/>
          <w:rtl/>
          <w:lang w:eastAsia="he-IL"/>
        </w:rPr>
        <w:t>,</w:t>
      </w:r>
      <w:r w:rsidRPr="00220749">
        <w:rPr>
          <w:rtl/>
          <w:lang w:eastAsia="he-IL"/>
        </w:rPr>
        <w:t xml:space="preserve"> אתם נמצאים באירוע</w:t>
      </w:r>
      <w:r>
        <w:rPr>
          <w:rFonts w:hint="cs"/>
          <w:rtl/>
          <w:lang w:eastAsia="he-IL"/>
        </w:rPr>
        <w:t>.</w:t>
      </w:r>
      <w:r w:rsidRPr="00220749">
        <w:rPr>
          <w:rtl/>
          <w:lang w:eastAsia="he-IL"/>
        </w:rPr>
        <w:t xml:space="preserve"> עכשיו</w:t>
      </w:r>
      <w:r>
        <w:rPr>
          <w:rFonts w:hint="cs"/>
          <w:rtl/>
          <w:lang w:eastAsia="he-IL"/>
        </w:rPr>
        <w:t>,</w:t>
      </w:r>
      <w:r w:rsidRPr="00220749">
        <w:rPr>
          <w:rtl/>
          <w:lang w:eastAsia="he-IL"/>
        </w:rPr>
        <w:t xml:space="preserve"> מה קרה לנו </w:t>
      </w:r>
      <w:r>
        <w:rPr>
          <w:rFonts w:hint="cs"/>
          <w:rtl/>
          <w:lang w:eastAsia="he-IL"/>
        </w:rPr>
        <w:t xml:space="preserve">פה? </w:t>
      </w:r>
    </w:p>
    <w:p w:rsidR="00921508" w:rsidRDefault="00921508" w:rsidP="002715D8">
      <w:pPr>
        <w:rPr>
          <w:rtl/>
          <w:lang w:eastAsia="he-IL"/>
        </w:rPr>
      </w:pPr>
    </w:p>
    <w:p w:rsidR="00921508" w:rsidRDefault="00921508" w:rsidP="002715D8">
      <w:pPr>
        <w:rPr>
          <w:rtl/>
          <w:lang w:eastAsia="he-IL"/>
        </w:rPr>
      </w:pPr>
      <w:r w:rsidRPr="00220749">
        <w:rPr>
          <w:rtl/>
          <w:lang w:eastAsia="he-IL"/>
        </w:rPr>
        <w:t>יצחק</w:t>
      </w:r>
      <w:r>
        <w:rPr>
          <w:rFonts w:hint="cs"/>
          <w:rtl/>
          <w:lang w:eastAsia="he-IL"/>
        </w:rPr>
        <w:t>,</w:t>
      </w:r>
      <w:r w:rsidRPr="00220749">
        <w:rPr>
          <w:rtl/>
          <w:lang w:eastAsia="he-IL"/>
        </w:rPr>
        <w:t xml:space="preserve"> זה מפריע לי</w:t>
      </w:r>
      <w:r>
        <w:rPr>
          <w:rFonts w:hint="cs"/>
          <w:rtl/>
          <w:lang w:eastAsia="he-IL"/>
        </w:rPr>
        <w:t>.</w:t>
      </w:r>
      <w:r w:rsidRPr="00220749">
        <w:rPr>
          <w:rtl/>
          <w:lang w:eastAsia="he-IL"/>
        </w:rPr>
        <w:t xml:space="preserve"> ברשותך</w:t>
      </w:r>
      <w:r>
        <w:rPr>
          <w:rFonts w:hint="cs"/>
          <w:rtl/>
          <w:lang w:eastAsia="he-IL"/>
        </w:rPr>
        <w:t>,</w:t>
      </w:r>
      <w:r w:rsidRPr="00220749">
        <w:rPr>
          <w:rtl/>
          <w:lang w:eastAsia="he-IL"/>
        </w:rPr>
        <w:t xml:space="preserve"> יצחק</w:t>
      </w:r>
      <w:r>
        <w:rPr>
          <w:rFonts w:hint="cs"/>
          <w:rtl/>
          <w:lang w:eastAsia="he-IL"/>
        </w:rPr>
        <w:t>, שב חמש</w:t>
      </w:r>
      <w:r w:rsidRPr="00220749">
        <w:rPr>
          <w:rtl/>
          <w:lang w:eastAsia="he-IL"/>
        </w:rPr>
        <w:t xml:space="preserve"> דקות</w:t>
      </w:r>
      <w:r>
        <w:rPr>
          <w:rFonts w:hint="cs"/>
          <w:rtl/>
          <w:lang w:eastAsia="he-IL"/>
        </w:rPr>
        <w:t>, אחרי זה ת</w:t>
      </w:r>
      <w:r w:rsidRPr="00220749">
        <w:rPr>
          <w:rtl/>
          <w:lang w:eastAsia="he-IL"/>
        </w:rPr>
        <w:t>דבר כמה שאתה רוצה</w:t>
      </w:r>
      <w:r>
        <w:rPr>
          <w:rFonts w:hint="cs"/>
          <w:rtl/>
          <w:lang w:eastAsia="he-IL"/>
        </w:rPr>
        <w:t>,</w:t>
      </w:r>
      <w:r w:rsidRPr="00220749">
        <w:rPr>
          <w:rtl/>
          <w:lang w:eastAsia="he-IL"/>
        </w:rPr>
        <w:t xml:space="preserve"> בגלל </w:t>
      </w:r>
      <w:r>
        <w:rPr>
          <w:rFonts w:hint="cs"/>
          <w:rtl/>
          <w:lang w:eastAsia="he-IL"/>
        </w:rPr>
        <w:t>שה</w:t>
      </w:r>
      <w:r w:rsidRPr="00220749">
        <w:rPr>
          <w:rtl/>
          <w:lang w:eastAsia="he-IL"/>
        </w:rPr>
        <w:t>סוגיה חשובה</w:t>
      </w:r>
      <w:r>
        <w:rPr>
          <w:rFonts w:hint="cs"/>
          <w:rtl/>
          <w:lang w:eastAsia="he-IL"/>
        </w:rPr>
        <w:t>.</w:t>
      </w:r>
    </w:p>
    <w:p w:rsidR="00921508" w:rsidRDefault="00921508" w:rsidP="002715D8">
      <w:pPr>
        <w:rPr>
          <w:rtl/>
          <w:lang w:eastAsia="he-IL"/>
        </w:rPr>
      </w:pPr>
      <w:bookmarkStart w:id="8780" w:name="_ETM_Q21_303269"/>
      <w:bookmarkEnd w:id="8780"/>
    </w:p>
    <w:p w:rsidR="00921508" w:rsidRDefault="00921508" w:rsidP="009F61CB">
      <w:pPr>
        <w:rPr>
          <w:rtl/>
          <w:lang w:eastAsia="he-IL"/>
        </w:rPr>
      </w:pPr>
      <w:bookmarkStart w:id="8781" w:name="_ETM_Q21_303410"/>
      <w:bookmarkStart w:id="8782" w:name="_ETM_Q21_303439"/>
      <w:bookmarkStart w:id="8783" w:name="_ETM_Q21_303506"/>
      <w:bookmarkEnd w:id="8781"/>
      <w:bookmarkEnd w:id="8782"/>
      <w:bookmarkEnd w:id="8783"/>
      <w:r w:rsidRPr="00220749">
        <w:rPr>
          <w:rtl/>
          <w:lang w:eastAsia="he-IL"/>
        </w:rPr>
        <w:t>קרה לנו שראש הממשלה לא נחשף למידע כלשהו</w:t>
      </w:r>
      <w:r>
        <w:rPr>
          <w:rFonts w:hint="cs"/>
          <w:rtl/>
          <w:lang w:eastAsia="he-IL"/>
        </w:rPr>
        <w:t>.</w:t>
      </w:r>
      <w:r w:rsidRPr="00220749">
        <w:rPr>
          <w:rtl/>
          <w:lang w:eastAsia="he-IL"/>
        </w:rPr>
        <w:t xml:space="preserve"> אני לא יודע</w:t>
      </w:r>
      <w:r>
        <w:rPr>
          <w:rFonts w:hint="cs"/>
          <w:rtl/>
          <w:lang w:eastAsia="he-IL"/>
        </w:rPr>
        <w:t>,</w:t>
      </w:r>
      <w:r w:rsidRPr="00220749">
        <w:rPr>
          <w:rtl/>
          <w:lang w:eastAsia="he-IL"/>
        </w:rPr>
        <w:t xml:space="preserve"> דרך אגב</w:t>
      </w:r>
      <w:r>
        <w:rPr>
          <w:rFonts w:hint="cs"/>
          <w:rtl/>
          <w:lang w:eastAsia="he-IL"/>
        </w:rPr>
        <w:t>,</w:t>
      </w:r>
      <w:r w:rsidRPr="00220749">
        <w:rPr>
          <w:rtl/>
          <w:lang w:eastAsia="he-IL"/>
        </w:rPr>
        <w:t xml:space="preserve"> אם זה המידע היחיד</w:t>
      </w:r>
      <w:r>
        <w:rPr>
          <w:rFonts w:hint="cs"/>
          <w:rtl/>
          <w:lang w:eastAsia="he-IL"/>
        </w:rPr>
        <w:t>.</w:t>
      </w:r>
      <w:r w:rsidRPr="00220749">
        <w:rPr>
          <w:rtl/>
          <w:lang w:eastAsia="he-IL"/>
        </w:rPr>
        <w:t xml:space="preserve"> להערכתי</w:t>
      </w:r>
      <w:r>
        <w:rPr>
          <w:rFonts w:hint="cs"/>
          <w:rtl/>
          <w:lang w:eastAsia="he-IL"/>
        </w:rPr>
        <w:t>,</w:t>
      </w:r>
      <w:r w:rsidRPr="00220749">
        <w:rPr>
          <w:rtl/>
          <w:lang w:eastAsia="he-IL"/>
        </w:rPr>
        <w:t xml:space="preserve"> אם יש </w:t>
      </w:r>
      <w:r>
        <w:rPr>
          <w:rFonts w:hint="cs"/>
          <w:rtl/>
          <w:lang w:eastAsia="he-IL"/>
        </w:rPr>
        <w:t xml:space="preserve">אחד, </w:t>
      </w:r>
      <w:bookmarkStart w:id="8784" w:name="_ETM_Q21_307639"/>
      <w:bookmarkEnd w:id="8784"/>
      <w:r w:rsidRPr="00220749">
        <w:rPr>
          <w:rtl/>
          <w:lang w:eastAsia="he-IL"/>
        </w:rPr>
        <w:t>יש הרבה</w:t>
      </w:r>
      <w:r w:rsidR="009F61CB">
        <w:rPr>
          <w:rFonts w:hint="cs"/>
          <w:rtl/>
          <w:lang w:eastAsia="he-IL"/>
        </w:rPr>
        <w:t>;</w:t>
      </w:r>
      <w:r>
        <w:rPr>
          <w:rFonts w:hint="cs"/>
          <w:rtl/>
          <w:lang w:eastAsia="he-IL"/>
        </w:rPr>
        <w:t xml:space="preserve"> אין שום סיבה שזה יהיה אחד. ראש הממשלה </w:t>
      </w:r>
      <w:r w:rsidRPr="00220749">
        <w:rPr>
          <w:rtl/>
          <w:lang w:eastAsia="he-IL"/>
        </w:rPr>
        <w:t>עצמו לא יודע למה הוא לא נחשף</w:t>
      </w:r>
      <w:r>
        <w:rPr>
          <w:rFonts w:hint="cs"/>
          <w:rtl/>
          <w:lang w:eastAsia="he-IL"/>
        </w:rPr>
        <w:t>,</w:t>
      </w:r>
      <w:r w:rsidRPr="00220749">
        <w:rPr>
          <w:rtl/>
          <w:lang w:eastAsia="he-IL"/>
        </w:rPr>
        <w:t xml:space="preserve"> בגלל שהוא אמור לקבל </w:t>
      </w:r>
      <w:r>
        <w:rPr>
          <w:rFonts w:hint="cs"/>
          <w:rtl/>
          <w:lang w:eastAsia="he-IL"/>
        </w:rPr>
        <w:t xml:space="preserve">– </w:t>
      </w:r>
      <w:bookmarkStart w:id="8785" w:name="_ETM_Q21_316187"/>
      <w:bookmarkEnd w:id="8785"/>
      <w:r w:rsidRPr="00220749">
        <w:rPr>
          <w:rtl/>
          <w:lang w:eastAsia="he-IL"/>
        </w:rPr>
        <w:t>איך אמרתי בסוף</w:t>
      </w:r>
      <w:r>
        <w:rPr>
          <w:rFonts w:hint="cs"/>
          <w:rtl/>
          <w:lang w:eastAsia="he-IL"/>
        </w:rPr>
        <w:t>?</w:t>
      </w:r>
      <w:r w:rsidRPr="00220749">
        <w:rPr>
          <w:rtl/>
          <w:lang w:eastAsia="he-IL"/>
        </w:rPr>
        <w:t xml:space="preserve"> </w:t>
      </w:r>
      <w:r>
        <w:rPr>
          <w:rFonts w:hint="cs"/>
          <w:rtl/>
          <w:lang w:eastAsia="he-IL"/>
        </w:rPr>
        <w:t xml:space="preserve">אם שמים לראש הממשלה אגס, אז הוא מתייחס לאגס; שמים לו תפוח </w:t>
      </w:r>
      <w:r>
        <w:rPr>
          <w:rFonts w:hint="eastAsia"/>
          <w:rtl/>
          <w:lang w:eastAsia="he-IL"/>
        </w:rPr>
        <w:t xml:space="preserve">– </w:t>
      </w:r>
      <w:r>
        <w:rPr>
          <w:rFonts w:hint="cs"/>
          <w:rtl/>
          <w:lang w:eastAsia="he-IL"/>
        </w:rPr>
        <w:t xml:space="preserve">הוא מתייחס לתפוח. </w:t>
      </w:r>
      <w:r w:rsidRPr="00220749">
        <w:rPr>
          <w:rtl/>
          <w:lang w:eastAsia="he-IL"/>
        </w:rPr>
        <w:t xml:space="preserve">הוא לא </w:t>
      </w:r>
      <w:r>
        <w:rPr>
          <w:rFonts w:hint="cs"/>
          <w:rtl/>
          <w:lang w:eastAsia="he-IL"/>
        </w:rPr>
        <w:t xml:space="preserve">יודע </w:t>
      </w:r>
      <w:r w:rsidRPr="00220749">
        <w:rPr>
          <w:rtl/>
          <w:lang w:eastAsia="he-IL"/>
        </w:rPr>
        <w:t xml:space="preserve">שבמחסן יש גם </w:t>
      </w:r>
      <w:r>
        <w:rPr>
          <w:rFonts w:hint="cs"/>
          <w:rtl/>
          <w:lang w:eastAsia="he-IL"/>
        </w:rPr>
        <w:t xml:space="preserve">תפוזים אם </w:t>
      </w:r>
      <w:bookmarkStart w:id="8786" w:name="_ETM_Q21_327872"/>
      <w:bookmarkEnd w:id="8786"/>
      <w:r w:rsidRPr="00220749">
        <w:rPr>
          <w:rtl/>
          <w:lang w:eastAsia="he-IL"/>
        </w:rPr>
        <w:t xml:space="preserve">לא מספרים </w:t>
      </w:r>
      <w:r>
        <w:rPr>
          <w:rFonts w:hint="cs"/>
          <w:rtl/>
          <w:lang w:eastAsia="he-IL"/>
        </w:rPr>
        <w:t>לו.</w:t>
      </w:r>
      <w:bookmarkStart w:id="8787" w:name="_ETM_Q21_331759"/>
      <w:bookmarkEnd w:id="8787"/>
    </w:p>
    <w:p w:rsidR="00921508" w:rsidRDefault="00921508" w:rsidP="002715D8">
      <w:pPr>
        <w:rPr>
          <w:rtl/>
          <w:lang w:eastAsia="he-IL"/>
        </w:rPr>
      </w:pPr>
    </w:p>
    <w:p w:rsidR="00921508" w:rsidRDefault="00921508" w:rsidP="002715D8">
      <w:pPr>
        <w:rPr>
          <w:rtl/>
          <w:lang w:eastAsia="he-IL"/>
        </w:rPr>
      </w:pPr>
      <w:bookmarkStart w:id="8788" w:name="_ETM_Q21_331926"/>
      <w:bookmarkStart w:id="8789" w:name="_ETM_Q21_331954"/>
      <w:bookmarkStart w:id="8790" w:name="_ETM_Q21_331991"/>
      <w:bookmarkEnd w:id="8788"/>
      <w:bookmarkEnd w:id="8789"/>
      <w:bookmarkEnd w:id="8790"/>
      <w:r>
        <w:rPr>
          <w:rFonts w:hint="cs"/>
          <w:rtl/>
          <w:lang w:eastAsia="he-IL"/>
        </w:rPr>
        <w:t xml:space="preserve">לכן </w:t>
      </w:r>
      <w:r w:rsidRPr="00220749">
        <w:rPr>
          <w:rtl/>
          <w:lang w:eastAsia="he-IL"/>
        </w:rPr>
        <w:t>הצעת החוק הזאת באה להסדיר את העניין הבא</w:t>
      </w:r>
      <w:r>
        <w:rPr>
          <w:rFonts w:hint="cs"/>
          <w:rtl/>
          <w:lang w:eastAsia="he-IL"/>
        </w:rPr>
        <w:t xml:space="preserve"> –</w:t>
      </w:r>
      <w:r w:rsidRPr="00220749">
        <w:rPr>
          <w:rtl/>
          <w:lang w:eastAsia="he-IL"/>
        </w:rPr>
        <w:t xml:space="preserve"> היא באה ואומרת</w:t>
      </w:r>
      <w:r>
        <w:rPr>
          <w:rFonts w:hint="cs"/>
          <w:rtl/>
          <w:lang w:eastAsia="he-IL"/>
        </w:rPr>
        <w:t>:</w:t>
      </w:r>
      <w:r w:rsidRPr="00220749">
        <w:rPr>
          <w:rtl/>
          <w:lang w:eastAsia="he-IL"/>
        </w:rPr>
        <w:t xml:space="preserve"> מישהו בתוך המערכת שחושב שיש מידע חשוב מאוד </w:t>
      </w:r>
      <w:r>
        <w:rPr>
          <w:rFonts w:hint="cs"/>
          <w:rtl/>
          <w:lang w:eastAsia="he-IL"/>
        </w:rPr>
        <w:t xml:space="preserve">שראש הממשלה </w:t>
      </w:r>
      <w:r w:rsidRPr="00220749">
        <w:rPr>
          <w:rtl/>
          <w:lang w:eastAsia="he-IL"/>
        </w:rPr>
        <w:t>אמור לקבל אותו</w:t>
      </w:r>
      <w:r>
        <w:rPr>
          <w:rFonts w:hint="cs"/>
          <w:rtl/>
          <w:lang w:eastAsia="he-IL"/>
        </w:rPr>
        <w:t>,</w:t>
      </w:r>
      <w:r w:rsidRPr="00220749">
        <w:rPr>
          <w:rtl/>
          <w:lang w:eastAsia="he-IL"/>
        </w:rPr>
        <w:t xml:space="preserve"> הוא יכול להעביר אותו ישירות אליו</w:t>
      </w:r>
      <w:r>
        <w:rPr>
          <w:rFonts w:hint="cs"/>
          <w:rtl/>
          <w:lang w:eastAsia="he-IL"/>
        </w:rPr>
        <w:t>.</w:t>
      </w:r>
      <w:r w:rsidRPr="00220749">
        <w:rPr>
          <w:rtl/>
          <w:lang w:eastAsia="he-IL"/>
        </w:rPr>
        <w:t xml:space="preserve"> עכשיו</w:t>
      </w:r>
      <w:r>
        <w:rPr>
          <w:rFonts w:hint="cs"/>
          <w:rtl/>
          <w:lang w:eastAsia="he-IL"/>
        </w:rPr>
        <w:t>,</w:t>
      </w:r>
      <w:r w:rsidRPr="00220749">
        <w:rPr>
          <w:rtl/>
          <w:lang w:eastAsia="he-IL"/>
        </w:rPr>
        <w:t xml:space="preserve"> לכאורה אנחנו פורצים את המסגרת</w:t>
      </w:r>
      <w:r>
        <w:rPr>
          <w:rFonts w:hint="cs"/>
          <w:rtl/>
          <w:lang w:eastAsia="he-IL"/>
        </w:rPr>
        <w:t>.</w:t>
      </w:r>
      <w:r w:rsidRPr="00220749">
        <w:rPr>
          <w:rtl/>
          <w:lang w:eastAsia="he-IL"/>
        </w:rPr>
        <w:t xml:space="preserve"> כל </w:t>
      </w:r>
      <w:r>
        <w:rPr>
          <w:rFonts w:hint="cs"/>
          <w:rtl/>
          <w:lang w:eastAsia="he-IL"/>
        </w:rPr>
        <w:t xml:space="preserve">אחד </w:t>
      </w:r>
      <w:r w:rsidR="003F5177">
        <w:rPr>
          <w:rFonts w:hint="cs"/>
          <w:rtl/>
          <w:lang w:eastAsia="he-IL"/>
        </w:rPr>
        <w:t>– – –</w:t>
      </w:r>
    </w:p>
    <w:p w:rsidR="00921508" w:rsidRDefault="00921508" w:rsidP="002715D8">
      <w:pPr>
        <w:rPr>
          <w:rtl/>
          <w:lang w:eastAsia="he-IL"/>
        </w:rPr>
      </w:pPr>
      <w:bookmarkStart w:id="8791" w:name="_ETM_Q21_355433"/>
      <w:bookmarkEnd w:id="8791"/>
    </w:p>
    <w:p w:rsidR="00921508" w:rsidRDefault="00921508" w:rsidP="002715D8">
      <w:pPr>
        <w:pStyle w:val="af5"/>
        <w:keepNext/>
        <w:rPr>
          <w:rtl/>
        </w:rPr>
      </w:pPr>
      <w:bookmarkStart w:id="8792" w:name="ET_interruption_5809_16"/>
      <w:r w:rsidRPr="006D1537">
        <w:rPr>
          <w:rStyle w:val="TagStyle"/>
          <w:rtl/>
        </w:rPr>
        <w:t xml:space="preserve"> &lt;&lt; קריאה &gt;&gt; </w:t>
      </w:r>
      <w:r>
        <w:rPr>
          <w:rtl/>
        </w:rPr>
        <w:t>מיכל שיר סגמן (יש עתיד):</w:t>
      </w:r>
      <w:r w:rsidRPr="006D1537">
        <w:rPr>
          <w:rStyle w:val="TagStyle"/>
          <w:rtl/>
        </w:rPr>
        <w:t xml:space="preserve"> &lt;&lt; קריאה &gt;&gt;</w:t>
      </w:r>
      <w:r>
        <w:rPr>
          <w:rtl/>
        </w:rPr>
        <w:t xml:space="preserve"> </w:t>
      </w:r>
      <w:bookmarkEnd w:id="8792"/>
    </w:p>
    <w:p w:rsidR="00921508" w:rsidRDefault="00921508" w:rsidP="00120D2F">
      <w:pPr>
        <w:rPr>
          <w:rtl/>
          <w:lang w:eastAsia="he-IL"/>
        </w:rPr>
      </w:pPr>
    </w:p>
    <w:p w:rsidR="00921508" w:rsidRDefault="00921508" w:rsidP="002715D8">
      <w:pPr>
        <w:rPr>
          <w:rtl/>
          <w:lang w:eastAsia="he-IL"/>
        </w:rPr>
      </w:pPr>
      <w:bookmarkStart w:id="8793" w:name="_ETM_Q21_355536"/>
      <w:bookmarkStart w:id="8794" w:name="_ETM_Q21_355582"/>
      <w:bookmarkStart w:id="8795" w:name="_ETM_Q21_355633"/>
      <w:bookmarkEnd w:id="8793"/>
      <w:bookmarkEnd w:id="8794"/>
      <w:bookmarkEnd w:id="8795"/>
      <w:r w:rsidRPr="002C5736">
        <w:rPr>
          <w:rFonts w:hint="cs"/>
          <w:rtl/>
          <w:lang w:eastAsia="he-IL"/>
        </w:rPr>
        <w:t xml:space="preserve">רגע, המסמך הזה הגיע לעיתונאי לפני </w:t>
      </w:r>
      <w:r>
        <w:rPr>
          <w:rFonts w:hint="cs"/>
          <w:rtl/>
          <w:lang w:eastAsia="he-IL"/>
        </w:rPr>
        <w:t>ש</w:t>
      </w:r>
      <w:r w:rsidRPr="002C5736">
        <w:rPr>
          <w:rFonts w:hint="cs"/>
          <w:rtl/>
          <w:lang w:eastAsia="he-IL"/>
        </w:rPr>
        <w:t>הגיע לנתניהו?</w:t>
      </w:r>
    </w:p>
    <w:p w:rsidR="00921508" w:rsidRDefault="00921508" w:rsidP="002715D8">
      <w:pPr>
        <w:rPr>
          <w:rtl/>
          <w:lang w:eastAsia="he-IL"/>
        </w:rPr>
      </w:pPr>
      <w:bookmarkStart w:id="8796" w:name="_ETM_Q21_358200"/>
      <w:bookmarkStart w:id="8797" w:name="_ETM_Q21_358288"/>
      <w:bookmarkEnd w:id="8796"/>
      <w:bookmarkEnd w:id="8797"/>
    </w:p>
    <w:p w:rsidR="00921508" w:rsidRDefault="00921508" w:rsidP="002715D8">
      <w:pPr>
        <w:pStyle w:val="-"/>
        <w:keepNext/>
        <w:rPr>
          <w:rtl/>
        </w:rPr>
      </w:pPr>
      <w:bookmarkStart w:id="8798" w:name="ET_speakercontinue_5971_17"/>
      <w:r w:rsidRPr="006D1537">
        <w:rPr>
          <w:rStyle w:val="TagStyle"/>
          <w:rtl/>
        </w:rPr>
        <w:t xml:space="preserve"> &lt;&lt; דובר_המשך &gt;&gt; </w:t>
      </w:r>
      <w:r>
        <w:rPr>
          <w:rtl/>
        </w:rPr>
        <w:t>השר המקשר בין הממשלה לכנסת דוד אמסלם:</w:t>
      </w:r>
      <w:r w:rsidRPr="006D1537">
        <w:rPr>
          <w:rStyle w:val="TagStyle"/>
          <w:rtl/>
        </w:rPr>
        <w:t xml:space="preserve"> &lt;&lt; דובר_המשך &gt;&gt;</w:t>
      </w:r>
      <w:r>
        <w:rPr>
          <w:rtl/>
        </w:rPr>
        <w:t xml:space="preserve"> </w:t>
      </w:r>
      <w:bookmarkEnd w:id="8798"/>
    </w:p>
    <w:p w:rsidR="00921508" w:rsidRDefault="00921508" w:rsidP="00120D2F">
      <w:pPr>
        <w:rPr>
          <w:rtl/>
          <w:lang w:eastAsia="he-IL"/>
        </w:rPr>
      </w:pPr>
    </w:p>
    <w:p w:rsidR="00921508" w:rsidRDefault="00921508" w:rsidP="002715D8">
      <w:pPr>
        <w:rPr>
          <w:rtl/>
          <w:lang w:eastAsia="he-IL"/>
        </w:rPr>
      </w:pPr>
      <w:bookmarkStart w:id="8799" w:name="_ETM_Q21_360630"/>
      <w:bookmarkEnd w:id="8799"/>
      <w:r>
        <w:rPr>
          <w:rFonts w:hint="cs"/>
          <w:rtl/>
          <w:lang w:eastAsia="he-IL"/>
        </w:rPr>
        <w:t>שנייה. לא נכנס למסמך הספציפי הזה, מדבר באופן כללי.</w:t>
      </w:r>
    </w:p>
    <w:p w:rsidR="00921508" w:rsidRDefault="00921508" w:rsidP="002715D8">
      <w:pPr>
        <w:rPr>
          <w:rtl/>
          <w:lang w:eastAsia="he-IL"/>
        </w:rPr>
      </w:pPr>
      <w:bookmarkStart w:id="8800" w:name="_ETM_Q21_363157"/>
      <w:bookmarkStart w:id="8801" w:name="_ETM_Q21_363293"/>
      <w:bookmarkEnd w:id="8800"/>
      <w:bookmarkEnd w:id="8801"/>
    </w:p>
    <w:p w:rsidR="00921508" w:rsidRDefault="00921508" w:rsidP="002715D8">
      <w:pPr>
        <w:pStyle w:val="af5"/>
        <w:keepNext/>
        <w:rPr>
          <w:rtl/>
        </w:rPr>
      </w:pPr>
      <w:bookmarkStart w:id="8802" w:name="ET_interruption_5809_18"/>
      <w:r w:rsidRPr="006D1537">
        <w:rPr>
          <w:rStyle w:val="TagStyle"/>
          <w:rtl/>
        </w:rPr>
        <w:t xml:space="preserve"> &lt;&lt; קריאה &gt;&gt; </w:t>
      </w:r>
      <w:r>
        <w:rPr>
          <w:rtl/>
        </w:rPr>
        <w:t>מיכל שיר סגמן (יש עתיד):</w:t>
      </w:r>
      <w:r w:rsidRPr="006D1537">
        <w:rPr>
          <w:rStyle w:val="TagStyle"/>
          <w:rtl/>
        </w:rPr>
        <w:t xml:space="preserve"> &lt;&lt; קריאה &gt;&gt;</w:t>
      </w:r>
      <w:r>
        <w:rPr>
          <w:rtl/>
        </w:rPr>
        <w:t xml:space="preserve"> </w:t>
      </w:r>
      <w:bookmarkEnd w:id="8802"/>
    </w:p>
    <w:p w:rsidR="00921508" w:rsidRDefault="00921508" w:rsidP="00120D2F">
      <w:pPr>
        <w:rPr>
          <w:rtl/>
          <w:lang w:eastAsia="he-IL"/>
        </w:rPr>
      </w:pPr>
    </w:p>
    <w:p w:rsidR="00921508" w:rsidRDefault="00921508" w:rsidP="002715D8">
      <w:pPr>
        <w:rPr>
          <w:rtl/>
          <w:lang w:eastAsia="he-IL"/>
        </w:rPr>
      </w:pPr>
      <w:bookmarkStart w:id="8803" w:name="_ETM_Q21_362233"/>
      <w:bookmarkStart w:id="8804" w:name="_ETM_Q21_362520"/>
      <w:bookmarkStart w:id="8805" w:name="_ETM_Q21_362599"/>
      <w:bookmarkStart w:id="8806" w:name="_ETM_Q21_358337"/>
      <w:bookmarkStart w:id="8807" w:name="_ETM_Q21_358421"/>
      <w:bookmarkEnd w:id="8803"/>
      <w:bookmarkEnd w:id="8804"/>
      <w:bookmarkEnd w:id="8805"/>
      <w:bookmarkEnd w:id="8806"/>
      <w:bookmarkEnd w:id="8807"/>
      <w:r>
        <w:rPr>
          <w:rFonts w:hint="cs"/>
          <w:rtl/>
          <w:lang w:eastAsia="he-IL"/>
        </w:rPr>
        <w:t xml:space="preserve">לא, </w:t>
      </w:r>
      <w:bookmarkStart w:id="8808" w:name="_ETM_Q21_363224"/>
      <w:bookmarkEnd w:id="8808"/>
      <w:r>
        <w:rPr>
          <w:rFonts w:hint="cs"/>
          <w:rtl/>
          <w:lang w:eastAsia="he-IL"/>
        </w:rPr>
        <w:t>זה כן משנה, כי אם כן, זה אומר שהיועצים שלו צריכים ללכת לכלא.</w:t>
      </w:r>
      <w:bookmarkStart w:id="8809" w:name="_ETM_Q21_369890"/>
      <w:bookmarkEnd w:id="8809"/>
    </w:p>
    <w:p w:rsidR="00921508" w:rsidRDefault="00921508" w:rsidP="002715D8">
      <w:pPr>
        <w:rPr>
          <w:rtl/>
          <w:lang w:eastAsia="he-IL"/>
        </w:rPr>
      </w:pPr>
      <w:bookmarkStart w:id="8810" w:name="_ETM_Q21_365918"/>
      <w:bookmarkStart w:id="8811" w:name="_ETM_Q21_366001"/>
      <w:bookmarkStart w:id="8812" w:name="_ETM_Q21_366022"/>
      <w:bookmarkEnd w:id="8810"/>
      <w:bookmarkEnd w:id="8811"/>
      <w:bookmarkEnd w:id="8812"/>
    </w:p>
    <w:p w:rsidR="00921508" w:rsidRDefault="00921508" w:rsidP="002715D8">
      <w:pPr>
        <w:pStyle w:val="-"/>
        <w:keepNext/>
        <w:rPr>
          <w:rtl/>
        </w:rPr>
      </w:pPr>
      <w:bookmarkStart w:id="8813" w:name="ET_speakercontinue_5971_19"/>
      <w:r w:rsidRPr="006D1537">
        <w:rPr>
          <w:rStyle w:val="TagStyle"/>
          <w:rtl/>
        </w:rPr>
        <w:t xml:space="preserve"> &lt;&lt; דובר_המשך &gt;&gt; </w:t>
      </w:r>
      <w:r>
        <w:rPr>
          <w:rtl/>
        </w:rPr>
        <w:t>השר המקשר בין הממשלה לכנסת דוד אמסלם:</w:t>
      </w:r>
      <w:r w:rsidRPr="006D1537">
        <w:rPr>
          <w:rStyle w:val="TagStyle"/>
          <w:rtl/>
        </w:rPr>
        <w:t xml:space="preserve"> &lt;&lt; דובר_המשך &gt;&gt;</w:t>
      </w:r>
      <w:r>
        <w:rPr>
          <w:rtl/>
        </w:rPr>
        <w:t xml:space="preserve"> </w:t>
      </w:r>
      <w:bookmarkEnd w:id="8813"/>
    </w:p>
    <w:p w:rsidR="00921508" w:rsidRDefault="00921508" w:rsidP="00120D2F">
      <w:pPr>
        <w:rPr>
          <w:rtl/>
          <w:lang w:eastAsia="he-IL"/>
        </w:rPr>
      </w:pPr>
    </w:p>
    <w:p w:rsidR="00921508" w:rsidRDefault="00921508" w:rsidP="002715D8">
      <w:pPr>
        <w:rPr>
          <w:rtl/>
          <w:lang w:eastAsia="he-IL"/>
        </w:rPr>
      </w:pPr>
      <w:bookmarkStart w:id="8814" w:name="_ETM_Q21_368642"/>
      <w:bookmarkEnd w:id="8814"/>
      <w:r>
        <w:rPr>
          <w:rFonts w:hint="cs"/>
          <w:rtl/>
          <w:lang w:eastAsia="he-IL"/>
        </w:rPr>
        <w:t>מיכל שיר, אבל אני רוצה להתקדם.</w:t>
      </w:r>
    </w:p>
    <w:p w:rsidR="00921508" w:rsidRDefault="00921508" w:rsidP="002715D8">
      <w:pPr>
        <w:rPr>
          <w:rtl/>
          <w:lang w:eastAsia="he-IL"/>
        </w:rPr>
      </w:pPr>
      <w:bookmarkStart w:id="8815" w:name="_ETM_Q21_368522"/>
      <w:bookmarkStart w:id="8816" w:name="_ETM_Q21_368602"/>
      <w:bookmarkEnd w:id="8815"/>
      <w:bookmarkEnd w:id="8816"/>
    </w:p>
    <w:p w:rsidR="00921508" w:rsidRDefault="00921508" w:rsidP="002715D8">
      <w:pPr>
        <w:pStyle w:val="af5"/>
        <w:keepNext/>
        <w:rPr>
          <w:rtl/>
        </w:rPr>
      </w:pPr>
      <w:bookmarkStart w:id="8817" w:name="ET_interruption_5809_20"/>
      <w:r w:rsidRPr="006D1537">
        <w:rPr>
          <w:rStyle w:val="TagStyle"/>
          <w:rtl/>
        </w:rPr>
        <w:t xml:space="preserve"> &lt;&lt; קריאה &gt;&gt; </w:t>
      </w:r>
      <w:r>
        <w:rPr>
          <w:rtl/>
        </w:rPr>
        <w:t>מיכל שיר סגמן (יש עתיד):</w:t>
      </w:r>
      <w:r w:rsidRPr="006D1537">
        <w:rPr>
          <w:rStyle w:val="TagStyle"/>
          <w:rtl/>
        </w:rPr>
        <w:t xml:space="preserve"> &lt;&lt; קריאה &gt;&gt;</w:t>
      </w:r>
      <w:r>
        <w:rPr>
          <w:rtl/>
        </w:rPr>
        <w:t xml:space="preserve"> </w:t>
      </w:r>
      <w:bookmarkEnd w:id="8817"/>
    </w:p>
    <w:p w:rsidR="00921508" w:rsidRDefault="00921508" w:rsidP="00120D2F">
      <w:pPr>
        <w:rPr>
          <w:rtl/>
          <w:lang w:eastAsia="he-IL"/>
        </w:rPr>
      </w:pPr>
    </w:p>
    <w:p w:rsidR="00921508" w:rsidRDefault="00921508" w:rsidP="002715D8">
      <w:pPr>
        <w:rPr>
          <w:rtl/>
          <w:lang w:eastAsia="he-IL"/>
        </w:rPr>
      </w:pPr>
      <w:bookmarkStart w:id="8818" w:name="_ETM_Q21_371248"/>
      <w:bookmarkEnd w:id="8818"/>
      <w:r>
        <w:rPr>
          <w:rFonts w:hint="cs"/>
          <w:rtl/>
          <w:lang w:eastAsia="he-IL"/>
        </w:rPr>
        <w:t xml:space="preserve">אם ביבי לא ידע, </w:t>
      </w:r>
      <w:bookmarkStart w:id="8819" w:name="_ETM_Q21_369008"/>
      <w:bookmarkEnd w:id="8819"/>
      <w:r>
        <w:rPr>
          <w:rFonts w:hint="cs"/>
          <w:rtl/>
          <w:lang w:eastAsia="he-IL"/>
        </w:rPr>
        <w:t xml:space="preserve">זה אומר שהיועצים שלו צריכים להיכנס לכלא, </w:t>
      </w:r>
      <w:bookmarkStart w:id="8820" w:name="_ETM_Q21_366142"/>
      <w:bookmarkEnd w:id="8820"/>
      <w:r>
        <w:rPr>
          <w:rFonts w:hint="cs"/>
          <w:rtl/>
          <w:lang w:eastAsia="he-IL"/>
        </w:rPr>
        <w:t xml:space="preserve">כי הם הסתירו מסמך מראש ממשלה והעבירו לגורם זר. </w:t>
      </w:r>
      <w:bookmarkStart w:id="8821" w:name="_ETM_Q21_375462"/>
      <w:bookmarkEnd w:id="8821"/>
      <w:r>
        <w:rPr>
          <w:rFonts w:hint="cs"/>
          <w:rtl/>
          <w:lang w:eastAsia="he-IL"/>
        </w:rPr>
        <w:t>אז החוק צריך להיות אחר.</w:t>
      </w:r>
    </w:p>
    <w:p w:rsidR="00921508" w:rsidRDefault="00921508" w:rsidP="002715D8">
      <w:pPr>
        <w:rPr>
          <w:rtl/>
          <w:lang w:eastAsia="he-IL"/>
        </w:rPr>
      </w:pPr>
    </w:p>
    <w:p w:rsidR="00921508" w:rsidRDefault="00921508" w:rsidP="002715D8">
      <w:pPr>
        <w:pStyle w:val="-"/>
        <w:keepNext/>
        <w:rPr>
          <w:rtl/>
        </w:rPr>
      </w:pPr>
      <w:bookmarkStart w:id="8822" w:name="ET_speakercontinue_5971_5"/>
      <w:r w:rsidRPr="00DC0A3D">
        <w:rPr>
          <w:rStyle w:val="TagStyle"/>
          <w:rtl/>
        </w:rPr>
        <w:t xml:space="preserve"> &lt;&lt; דובר_המשך &gt;&gt; </w:t>
      </w:r>
      <w:r>
        <w:rPr>
          <w:rtl/>
        </w:rPr>
        <w:t>השר המקשר בין הממשלה לכנסת דוד אמסלם:</w:t>
      </w:r>
      <w:r w:rsidRPr="00DC0A3D">
        <w:rPr>
          <w:rStyle w:val="TagStyle"/>
          <w:rtl/>
        </w:rPr>
        <w:t xml:space="preserve"> &lt;&lt; דובר_המשך &gt;&gt;</w:t>
      </w:r>
      <w:r>
        <w:rPr>
          <w:rtl/>
        </w:rPr>
        <w:t xml:space="preserve"> </w:t>
      </w:r>
      <w:bookmarkEnd w:id="8822"/>
    </w:p>
    <w:p w:rsidR="00921508" w:rsidRDefault="00921508" w:rsidP="00120D2F">
      <w:pPr>
        <w:rPr>
          <w:rtl/>
          <w:lang w:eastAsia="he-IL"/>
        </w:rPr>
      </w:pPr>
    </w:p>
    <w:p w:rsidR="00921508" w:rsidRDefault="00921508" w:rsidP="002715D8">
      <w:pPr>
        <w:rPr>
          <w:rtl/>
          <w:lang w:eastAsia="he-IL"/>
        </w:rPr>
      </w:pPr>
      <w:r>
        <w:rPr>
          <w:rFonts w:hint="cs"/>
          <w:rtl/>
          <w:lang w:eastAsia="he-IL"/>
        </w:rPr>
        <w:t>אבל אני רוצה להתקדם.</w:t>
      </w:r>
    </w:p>
    <w:p w:rsidR="00921508" w:rsidRDefault="00921508" w:rsidP="002715D8">
      <w:pPr>
        <w:rPr>
          <w:rtl/>
          <w:lang w:eastAsia="he-IL"/>
        </w:rPr>
      </w:pPr>
      <w:bookmarkStart w:id="8823" w:name="_ETM_Q21_378778"/>
      <w:bookmarkEnd w:id="8823"/>
    </w:p>
    <w:p w:rsidR="00921508" w:rsidRDefault="00921508" w:rsidP="006D4236">
      <w:pPr>
        <w:rPr>
          <w:rtl/>
          <w:lang w:eastAsia="he-IL"/>
        </w:rPr>
      </w:pPr>
      <w:bookmarkStart w:id="8824" w:name="_ETM_Q21_378932"/>
      <w:bookmarkStart w:id="8825" w:name="_ETM_Q21_378996"/>
      <w:bookmarkStart w:id="8826" w:name="_ETM_Q21_379041"/>
      <w:bookmarkEnd w:id="8824"/>
      <w:bookmarkEnd w:id="8825"/>
      <w:bookmarkEnd w:id="8826"/>
      <w:r>
        <w:rPr>
          <w:rFonts w:hint="cs"/>
          <w:rtl/>
          <w:lang w:eastAsia="he-IL"/>
        </w:rPr>
        <w:t>אתם שניכם יודעים, גם חבר הכ</w:t>
      </w:r>
      <w:r w:rsidR="007B2C2C">
        <w:rPr>
          <w:rFonts w:hint="cs"/>
          <w:rtl/>
          <w:lang w:eastAsia="he-IL"/>
        </w:rPr>
        <w:t>נ</w:t>
      </w:r>
      <w:r>
        <w:rPr>
          <w:rFonts w:hint="cs"/>
          <w:rtl/>
          <w:lang w:eastAsia="he-IL"/>
        </w:rPr>
        <w:t>סת גנץ ו</w:t>
      </w:r>
      <w:r w:rsidRPr="006D1537">
        <w:rPr>
          <w:rtl/>
          <w:lang w:eastAsia="he-IL"/>
        </w:rPr>
        <w:t>גם איזנקוט</w:t>
      </w:r>
      <w:r>
        <w:rPr>
          <w:rFonts w:hint="cs"/>
          <w:rtl/>
          <w:lang w:eastAsia="he-IL"/>
        </w:rPr>
        <w:t>,</w:t>
      </w:r>
      <w:r w:rsidRPr="006D1537">
        <w:rPr>
          <w:rtl/>
          <w:lang w:eastAsia="he-IL"/>
        </w:rPr>
        <w:t xml:space="preserve"> איזה </w:t>
      </w:r>
      <w:proofErr w:type="spellStart"/>
      <w:r w:rsidRPr="006D1537">
        <w:rPr>
          <w:rtl/>
          <w:lang w:eastAsia="he-IL"/>
        </w:rPr>
        <w:t>מ</w:t>
      </w:r>
      <w:r>
        <w:rPr>
          <w:rFonts w:hint="cs"/>
          <w:rtl/>
          <w:lang w:eastAsia="he-IL"/>
        </w:rPr>
        <w:t>י</w:t>
      </w:r>
      <w:r w:rsidRPr="006D1537">
        <w:rPr>
          <w:rtl/>
          <w:lang w:eastAsia="he-IL"/>
        </w:rPr>
        <w:t>דעים</w:t>
      </w:r>
      <w:proofErr w:type="spellEnd"/>
      <w:r w:rsidRPr="006D1537">
        <w:rPr>
          <w:rtl/>
          <w:lang w:eastAsia="he-IL"/>
        </w:rPr>
        <w:t xml:space="preserve"> אנחנו קוראים בתקשורת</w:t>
      </w:r>
      <w:r>
        <w:rPr>
          <w:rFonts w:hint="cs"/>
          <w:rtl/>
          <w:lang w:eastAsia="he-IL"/>
        </w:rPr>
        <w:t>.</w:t>
      </w:r>
      <w:r w:rsidRPr="006D1537">
        <w:rPr>
          <w:rtl/>
          <w:lang w:eastAsia="he-IL"/>
        </w:rPr>
        <w:t xml:space="preserve"> דרך אגב</w:t>
      </w:r>
      <w:r>
        <w:rPr>
          <w:rFonts w:hint="cs"/>
          <w:rtl/>
          <w:lang w:eastAsia="he-IL"/>
        </w:rPr>
        <w:t>,</w:t>
      </w:r>
      <w:r w:rsidRPr="006D1537">
        <w:rPr>
          <w:rtl/>
          <w:lang w:eastAsia="he-IL"/>
        </w:rPr>
        <w:t xml:space="preserve"> אני בקבינט לא </w:t>
      </w:r>
      <w:r>
        <w:rPr>
          <w:rFonts w:hint="cs"/>
          <w:rtl/>
          <w:lang w:eastAsia="he-IL"/>
        </w:rPr>
        <w:t>חשוף ל</w:t>
      </w:r>
      <w:r w:rsidRPr="006D1537">
        <w:rPr>
          <w:rtl/>
          <w:lang w:eastAsia="he-IL"/>
        </w:rPr>
        <w:t xml:space="preserve">מידע </w:t>
      </w:r>
      <w:r>
        <w:rPr>
          <w:rFonts w:hint="cs"/>
          <w:rtl/>
          <w:lang w:eastAsia="he-IL"/>
        </w:rPr>
        <w:t>ש</w:t>
      </w:r>
      <w:r w:rsidRPr="006D1537">
        <w:rPr>
          <w:rtl/>
          <w:lang w:eastAsia="he-IL"/>
        </w:rPr>
        <w:t xml:space="preserve">חשוף </w:t>
      </w:r>
      <w:r>
        <w:rPr>
          <w:rFonts w:hint="cs"/>
          <w:rtl/>
          <w:lang w:eastAsia="he-IL"/>
        </w:rPr>
        <w:t xml:space="preserve">אליו </w:t>
      </w:r>
      <w:r w:rsidRPr="006D1537">
        <w:rPr>
          <w:rtl/>
          <w:lang w:eastAsia="he-IL"/>
        </w:rPr>
        <w:t>ברגמן</w:t>
      </w:r>
      <w:r>
        <w:rPr>
          <w:rFonts w:hint="cs"/>
          <w:rtl/>
          <w:lang w:eastAsia="he-IL"/>
        </w:rPr>
        <w:t>.</w:t>
      </w:r>
      <w:r w:rsidRPr="006D1537">
        <w:rPr>
          <w:rtl/>
          <w:lang w:eastAsia="he-IL"/>
        </w:rPr>
        <w:t xml:space="preserve"> אני בשוק</w:t>
      </w:r>
      <w:r>
        <w:rPr>
          <w:rFonts w:hint="cs"/>
          <w:rtl/>
          <w:lang w:eastAsia="he-IL"/>
        </w:rPr>
        <w:t>.</w:t>
      </w:r>
      <w:r w:rsidRPr="006D1537">
        <w:rPr>
          <w:rtl/>
          <w:lang w:eastAsia="he-IL"/>
        </w:rPr>
        <w:t xml:space="preserve"> אני קורא</w:t>
      </w:r>
      <w:r>
        <w:rPr>
          <w:rFonts w:hint="cs"/>
          <w:rtl/>
          <w:lang w:eastAsia="he-IL"/>
        </w:rPr>
        <w:t>.</w:t>
      </w:r>
      <w:r w:rsidRPr="006D1537">
        <w:rPr>
          <w:rtl/>
          <w:lang w:eastAsia="he-IL"/>
        </w:rPr>
        <w:t xml:space="preserve"> אני לא נחשפתי למידע </w:t>
      </w:r>
      <w:r>
        <w:rPr>
          <w:rFonts w:hint="cs"/>
          <w:rtl/>
          <w:lang w:eastAsia="he-IL"/>
        </w:rPr>
        <w:t xml:space="preserve">– </w:t>
      </w:r>
      <w:r w:rsidRPr="006D1537">
        <w:rPr>
          <w:rtl/>
          <w:lang w:eastAsia="he-IL"/>
        </w:rPr>
        <w:t>דרך אגב</w:t>
      </w:r>
      <w:r>
        <w:rPr>
          <w:rFonts w:hint="cs"/>
          <w:rtl/>
          <w:lang w:eastAsia="he-IL"/>
        </w:rPr>
        <w:t>,</w:t>
      </w:r>
      <w:r w:rsidRPr="006D1537">
        <w:rPr>
          <w:rtl/>
          <w:lang w:eastAsia="he-IL"/>
        </w:rPr>
        <w:t xml:space="preserve"> אנחנו נחשפנו למידע רגיש שבערוץ 12 פרסמו אותו בחדשות</w:t>
      </w:r>
      <w:r>
        <w:rPr>
          <w:rFonts w:hint="cs"/>
          <w:rtl/>
          <w:lang w:eastAsia="he-IL"/>
        </w:rPr>
        <w:t>.</w:t>
      </w:r>
      <w:r w:rsidRPr="006D1537">
        <w:rPr>
          <w:rtl/>
          <w:lang w:eastAsia="he-IL"/>
        </w:rPr>
        <w:t xml:space="preserve"> כמעט אין סוד במדינת ישראל שלא מגיע </w:t>
      </w:r>
      <w:r>
        <w:rPr>
          <w:rFonts w:hint="cs"/>
          <w:rtl/>
          <w:lang w:eastAsia="he-IL"/>
        </w:rPr>
        <w:t>ל</w:t>
      </w:r>
      <w:r w:rsidRPr="006D1537">
        <w:rPr>
          <w:rtl/>
          <w:lang w:eastAsia="he-IL"/>
        </w:rPr>
        <w:t>עיתונאי</w:t>
      </w:r>
      <w:r>
        <w:rPr>
          <w:rFonts w:hint="cs"/>
          <w:rtl/>
          <w:lang w:eastAsia="he-IL"/>
        </w:rPr>
        <w:t>,</w:t>
      </w:r>
      <w:r w:rsidRPr="006D1537">
        <w:rPr>
          <w:rtl/>
          <w:lang w:eastAsia="he-IL"/>
        </w:rPr>
        <w:t xml:space="preserve"> ואני אומר לך שחלק גדול ממקבלי ההחלטות בכלל לא ראו את זה</w:t>
      </w:r>
      <w:r>
        <w:rPr>
          <w:rFonts w:hint="cs"/>
          <w:rtl/>
          <w:lang w:eastAsia="he-IL"/>
        </w:rPr>
        <w:t>,</w:t>
      </w:r>
      <w:r w:rsidRPr="006D1537">
        <w:rPr>
          <w:rtl/>
          <w:lang w:eastAsia="he-IL"/>
        </w:rPr>
        <w:t xml:space="preserve"> הם קוראים </w:t>
      </w:r>
      <w:r>
        <w:rPr>
          <w:rFonts w:hint="cs"/>
          <w:rtl/>
          <w:lang w:eastAsia="he-IL"/>
        </w:rPr>
        <w:t xml:space="preserve">על </w:t>
      </w:r>
      <w:r w:rsidRPr="006D1537">
        <w:rPr>
          <w:rtl/>
          <w:lang w:eastAsia="he-IL"/>
        </w:rPr>
        <w:t>זה בעיתון</w:t>
      </w:r>
      <w:r>
        <w:rPr>
          <w:rFonts w:hint="cs"/>
          <w:rtl/>
          <w:lang w:eastAsia="he-IL"/>
        </w:rPr>
        <w:t>.</w:t>
      </w:r>
      <w:bookmarkStart w:id="8827" w:name="_ETM_Q21_422108"/>
      <w:bookmarkStart w:id="8828" w:name="_ETM_Q21_422269"/>
      <w:bookmarkStart w:id="8829" w:name="_ETM_Q21_422297"/>
      <w:bookmarkStart w:id="8830" w:name="_ETM_Q21_422357"/>
      <w:bookmarkEnd w:id="8827"/>
      <w:bookmarkEnd w:id="8828"/>
      <w:bookmarkEnd w:id="8829"/>
      <w:bookmarkEnd w:id="8830"/>
      <w:r w:rsidR="006D4236">
        <w:rPr>
          <w:rFonts w:hint="cs"/>
          <w:rtl/>
          <w:lang w:eastAsia="he-IL"/>
        </w:rPr>
        <w:t xml:space="preserve"> </w:t>
      </w:r>
      <w:r w:rsidRPr="006D1537">
        <w:rPr>
          <w:rtl/>
          <w:lang w:eastAsia="he-IL"/>
        </w:rPr>
        <w:t>עכשיו</w:t>
      </w:r>
      <w:r>
        <w:rPr>
          <w:rFonts w:hint="cs"/>
          <w:rtl/>
          <w:lang w:eastAsia="he-IL"/>
        </w:rPr>
        <w:t>,</w:t>
      </w:r>
      <w:bookmarkStart w:id="8831" w:name="_ETM_Q21_424524"/>
      <w:bookmarkEnd w:id="8831"/>
      <w:r>
        <w:rPr>
          <w:rFonts w:hint="cs"/>
          <w:rtl/>
          <w:lang w:eastAsia="he-IL"/>
        </w:rPr>
        <w:t xml:space="preserve"> אם </w:t>
      </w:r>
      <w:r w:rsidRPr="006D1537">
        <w:rPr>
          <w:rtl/>
          <w:lang w:eastAsia="he-IL"/>
        </w:rPr>
        <w:t>המידע הזה הגיע</w:t>
      </w:r>
      <w:r>
        <w:rPr>
          <w:rFonts w:hint="cs"/>
          <w:rtl/>
          <w:lang w:eastAsia="he-IL"/>
        </w:rPr>
        <w:t xml:space="preserve">, בוודאי ובוודאי </w:t>
      </w:r>
      <w:r w:rsidRPr="006D1537">
        <w:rPr>
          <w:rtl/>
          <w:lang w:eastAsia="he-IL"/>
        </w:rPr>
        <w:t xml:space="preserve">הוא הגיע </w:t>
      </w:r>
      <w:r>
        <w:rPr>
          <w:rFonts w:hint="cs"/>
          <w:rtl/>
          <w:lang w:eastAsia="he-IL"/>
        </w:rPr>
        <w:t>מ</w:t>
      </w:r>
      <w:r>
        <w:rPr>
          <w:rtl/>
          <w:lang w:eastAsia="he-IL"/>
        </w:rPr>
        <w:t>המערכות עצמ</w:t>
      </w:r>
      <w:r>
        <w:rPr>
          <w:rFonts w:hint="cs"/>
          <w:rtl/>
          <w:lang w:eastAsia="he-IL"/>
        </w:rPr>
        <w:t xml:space="preserve">ן. </w:t>
      </w:r>
      <w:r w:rsidRPr="006D1537">
        <w:rPr>
          <w:rtl/>
          <w:lang w:eastAsia="he-IL"/>
        </w:rPr>
        <w:t>הוא לא הגיע לפוליטיקאים</w:t>
      </w:r>
      <w:r>
        <w:rPr>
          <w:rFonts w:hint="cs"/>
          <w:rtl/>
          <w:lang w:eastAsia="he-IL"/>
        </w:rPr>
        <w:t>.</w:t>
      </w:r>
    </w:p>
    <w:p w:rsidR="00921508" w:rsidRDefault="00921508" w:rsidP="002715D8">
      <w:pPr>
        <w:rPr>
          <w:rtl/>
          <w:lang w:eastAsia="he-IL"/>
        </w:rPr>
      </w:pPr>
      <w:bookmarkStart w:id="8832" w:name="_ETM_Q21_434156"/>
      <w:bookmarkEnd w:id="8832"/>
    </w:p>
    <w:p w:rsidR="00921508" w:rsidRDefault="00921508" w:rsidP="002715D8">
      <w:pPr>
        <w:pStyle w:val="af5"/>
        <w:keepNext/>
        <w:rPr>
          <w:rtl/>
        </w:rPr>
      </w:pPr>
      <w:bookmarkStart w:id="8833" w:name="ET_interruption_5809_21"/>
      <w:r w:rsidRPr="006D1537">
        <w:rPr>
          <w:rStyle w:val="TagStyle"/>
          <w:rtl/>
        </w:rPr>
        <w:t xml:space="preserve"> &lt;&lt; קריאה &gt;&gt; </w:t>
      </w:r>
      <w:r>
        <w:rPr>
          <w:rtl/>
        </w:rPr>
        <w:t>מיכל שיר סגמן (יש עתיד):</w:t>
      </w:r>
      <w:r w:rsidRPr="006D1537">
        <w:rPr>
          <w:rStyle w:val="TagStyle"/>
          <w:rtl/>
        </w:rPr>
        <w:t xml:space="preserve"> &lt;&lt; קריאה &gt;&gt;</w:t>
      </w:r>
      <w:r>
        <w:rPr>
          <w:rtl/>
        </w:rPr>
        <w:t xml:space="preserve"> </w:t>
      </w:r>
      <w:bookmarkEnd w:id="8833"/>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לא, אבל הוא הגיע ליועצים </w:t>
      </w:r>
      <w:bookmarkStart w:id="8834" w:name="_ETM_Q21_430689"/>
      <w:bookmarkEnd w:id="8834"/>
      <w:r>
        <w:rPr>
          <w:rFonts w:hint="cs"/>
          <w:rtl/>
          <w:lang w:eastAsia="he-IL"/>
        </w:rPr>
        <w:t>שלו.</w:t>
      </w:r>
    </w:p>
    <w:p w:rsidR="00921508" w:rsidRDefault="00921508" w:rsidP="002715D8">
      <w:pPr>
        <w:rPr>
          <w:rtl/>
          <w:lang w:eastAsia="he-IL"/>
        </w:rPr>
      </w:pPr>
      <w:bookmarkStart w:id="8835" w:name="_ETM_Q21_433601"/>
      <w:bookmarkStart w:id="8836" w:name="_ETM_Q21_433711"/>
      <w:bookmarkEnd w:id="8835"/>
      <w:bookmarkEnd w:id="8836"/>
    </w:p>
    <w:p w:rsidR="00921508" w:rsidRDefault="00921508" w:rsidP="002715D8">
      <w:pPr>
        <w:pStyle w:val="-"/>
        <w:keepNext/>
        <w:rPr>
          <w:rtl/>
        </w:rPr>
      </w:pPr>
      <w:bookmarkStart w:id="8837" w:name="ET_speakercontinue_5971_22"/>
      <w:r w:rsidRPr="006D1537">
        <w:rPr>
          <w:rStyle w:val="TagStyle"/>
          <w:rtl/>
        </w:rPr>
        <w:t xml:space="preserve"> &lt;&lt; דובר_המשך &gt;&gt; </w:t>
      </w:r>
      <w:r>
        <w:rPr>
          <w:rtl/>
        </w:rPr>
        <w:t>השר המקשר בין הממשלה לכנסת דוד אמסלם:</w:t>
      </w:r>
      <w:r w:rsidRPr="006D1537">
        <w:rPr>
          <w:rStyle w:val="TagStyle"/>
          <w:rtl/>
        </w:rPr>
        <w:t xml:space="preserve"> &lt;&lt; דובר_המשך &gt;&gt;</w:t>
      </w:r>
      <w:r>
        <w:rPr>
          <w:rtl/>
        </w:rPr>
        <w:t xml:space="preserve"> </w:t>
      </w:r>
      <w:bookmarkEnd w:id="8837"/>
    </w:p>
    <w:p w:rsidR="00921508" w:rsidRDefault="00921508" w:rsidP="00120D2F">
      <w:pPr>
        <w:rPr>
          <w:rtl/>
          <w:lang w:eastAsia="he-IL"/>
        </w:rPr>
      </w:pPr>
    </w:p>
    <w:p w:rsidR="00921508" w:rsidRDefault="00921508" w:rsidP="006D4236">
      <w:pPr>
        <w:rPr>
          <w:rtl/>
          <w:lang w:eastAsia="he-IL"/>
        </w:rPr>
      </w:pPr>
      <w:bookmarkStart w:id="8838" w:name="_ETM_Q21_435483"/>
      <w:bookmarkEnd w:id="8838"/>
      <w:r>
        <w:rPr>
          <w:rFonts w:hint="cs"/>
          <w:rtl/>
          <w:lang w:eastAsia="he-IL"/>
        </w:rPr>
        <w:t>שנייה. לכן אני אומר</w:t>
      </w:r>
      <w:r w:rsidR="006D4236">
        <w:rPr>
          <w:rFonts w:hint="cs"/>
          <w:rtl/>
          <w:lang w:eastAsia="he-IL"/>
        </w:rPr>
        <w:t>,</w:t>
      </w:r>
      <w:r>
        <w:rPr>
          <w:rFonts w:hint="cs"/>
          <w:rtl/>
          <w:lang w:eastAsia="he-IL"/>
        </w:rPr>
        <w:t xml:space="preserve"> </w:t>
      </w:r>
      <w:r w:rsidRPr="006D1537">
        <w:rPr>
          <w:rtl/>
          <w:lang w:eastAsia="he-IL"/>
        </w:rPr>
        <w:t>אנחנו חייבים לפתור אופציה מהסוג הזה</w:t>
      </w:r>
      <w:r>
        <w:rPr>
          <w:rFonts w:hint="cs"/>
          <w:rtl/>
          <w:lang w:eastAsia="he-IL"/>
        </w:rPr>
        <w:t>,</w:t>
      </w:r>
      <w:r w:rsidRPr="006D1537">
        <w:rPr>
          <w:rtl/>
          <w:lang w:eastAsia="he-IL"/>
        </w:rPr>
        <w:t xml:space="preserve"> נניח</w:t>
      </w:r>
      <w:r>
        <w:rPr>
          <w:rFonts w:hint="cs"/>
          <w:rtl/>
          <w:lang w:eastAsia="he-IL"/>
        </w:rPr>
        <w:t>,</w:t>
      </w:r>
      <w:r w:rsidRPr="006D1537">
        <w:rPr>
          <w:rtl/>
          <w:lang w:eastAsia="he-IL"/>
        </w:rPr>
        <w:t xml:space="preserve"> משהו דמיוני שלא קרה אצלנו </w:t>
      </w:r>
      <w:r>
        <w:rPr>
          <w:rFonts w:hint="cs"/>
          <w:rtl/>
          <w:lang w:eastAsia="he-IL"/>
        </w:rPr>
        <w:t>ב</w:t>
      </w:r>
      <w:r w:rsidRPr="006D1537">
        <w:rPr>
          <w:rtl/>
          <w:lang w:eastAsia="he-IL"/>
        </w:rPr>
        <w:t>מדינה</w:t>
      </w:r>
      <w:r>
        <w:rPr>
          <w:rFonts w:hint="cs"/>
          <w:rtl/>
          <w:lang w:eastAsia="he-IL"/>
        </w:rPr>
        <w:t>, שיש מידע</w:t>
      </w:r>
      <w:r w:rsidRPr="006D1537">
        <w:rPr>
          <w:rtl/>
          <w:lang w:eastAsia="he-IL"/>
        </w:rPr>
        <w:t xml:space="preserve"> מאוד מאוד חשוב</w:t>
      </w:r>
      <w:r>
        <w:rPr>
          <w:rFonts w:hint="cs"/>
          <w:rtl/>
          <w:lang w:eastAsia="he-IL"/>
        </w:rPr>
        <w:t>,</w:t>
      </w:r>
      <w:r w:rsidRPr="006D1537">
        <w:rPr>
          <w:rtl/>
          <w:lang w:eastAsia="he-IL"/>
        </w:rPr>
        <w:t xml:space="preserve"> </w:t>
      </w:r>
      <w:r>
        <w:rPr>
          <w:rFonts w:hint="cs"/>
          <w:rtl/>
          <w:lang w:eastAsia="he-IL"/>
        </w:rPr>
        <w:t>ש</w:t>
      </w:r>
      <w:r w:rsidRPr="006D1537">
        <w:rPr>
          <w:rtl/>
          <w:lang w:eastAsia="he-IL"/>
        </w:rPr>
        <w:t>מישהו במערכת בולם אותו</w:t>
      </w:r>
      <w:r>
        <w:rPr>
          <w:rFonts w:hint="cs"/>
          <w:rtl/>
          <w:lang w:eastAsia="he-IL"/>
        </w:rPr>
        <w:t>,</w:t>
      </w:r>
      <w:r w:rsidRPr="006D1537">
        <w:rPr>
          <w:rtl/>
          <w:lang w:eastAsia="he-IL"/>
        </w:rPr>
        <w:t xml:space="preserve"> ומישהו מתחתיו רואה את זה ורוצה להעביר את זה </w:t>
      </w:r>
      <w:r>
        <w:rPr>
          <w:rFonts w:hint="cs"/>
          <w:rtl/>
          <w:lang w:eastAsia="he-IL"/>
        </w:rPr>
        <w:t xml:space="preserve">לראש הממשלה. הוא </w:t>
      </w:r>
      <w:r w:rsidRPr="006D1537">
        <w:rPr>
          <w:rtl/>
          <w:lang w:eastAsia="he-IL"/>
        </w:rPr>
        <w:t xml:space="preserve">מספר </w:t>
      </w:r>
      <w:r>
        <w:rPr>
          <w:rFonts w:hint="cs"/>
          <w:rtl/>
          <w:lang w:eastAsia="he-IL"/>
        </w:rPr>
        <w:t xml:space="preserve">לו, </w:t>
      </w:r>
      <w:bookmarkStart w:id="8839" w:name="_ETM_Q21_452786"/>
      <w:bookmarkEnd w:id="8839"/>
      <w:r w:rsidRPr="006D1537">
        <w:rPr>
          <w:rtl/>
          <w:lang w:eastAsia="he-IL"/>
        </w:rPr>
        <w:t>אומר לו</w:t>
      </w:r>
      <w:r>
        <w:rPr>
          <w:rFonts w:hint="cs"/>
          <w:rtl/>
          <w:lang w:eastAsia="he-IL"/>
        </w:rPr>
        <w:t>:</w:t>
      </w:r>
      <w:r w:rsidRPr="006D1537">
        <w:rPr>
          <w:rtl/>
          <w:lang w:eastAsia="he-IL"/>
        </w:rPr>
        <w:t xml:space="preserve"> תשמע</w:t>
      </w:r>
      <w:r>
        <w:rPr>
          <w:rFonts w:hint="cs"/>
          <w:rtl/>
          <w:lang w:eastAsia="he-IL"/>
        </w:rPr>
        <w:t>,</w:t>
      </w:r>
      <w:r w:rsidRPr="006D1537">
        <w:rPr>
          <w:rtl/>
          <w:lang w:eastAsia="he-IL"/>
        </w:rPr>
        <w:t xml:space="preserve"> אני חושב שזה </w:t>
      </w:r>
      <w:r>
        <w:rPr>
          <w:rFonts w:hint="cs"/>
          <w:rtl/>
          <w:lang w:eastAsia="he-IL"/>
        </w:rPr>
        <w:t xml:space="preserve">מידע </w:t>
      </w:r>
      <w:r w:rsidRPr="006D1537">
        <w:rPr>
          <w:rtl/>
          <w:lang w:eastAsia="he-IL"/>
        </w:rPr>
        <w:t>חשוב מאוד</w:t>
      </w:r>
      <w:r>
        <w:rPr>
          <w:rFonts w:hint="cs"/>
          <w:rtl/>
          <w:lang w:eastAsia="he-IL"/>
        </w:rPr>
        <w:t>,</w:t>
      </w:r>
      <w:r w:rsidRPr="006D1537">
        <w:rPr>
          <w:rtl/>
          <w:lang w:eastAsia="he-IL"/>
        </w:rPr>
        <w:t xml:space="preserve"> אני רוצה שהוא יגיע </w:t>
      </w:r>
      <w:r>
        <w:rPr>
          <w:rFonts w:hint="cs"/>
          <w:rtl/>
          <w:lang w:eastAsia="he-IL"/>
        </w:rPr>
        <w:t xml:space="preserve">לראש הממשלה. הוא </w:t>
      </w:r>
      <w:r w:rsidRPr="006D1537">
        <w:rPr>
          <w:rtl/>
          <w:lang w:eastAsia="he-IL"/>
        </w:rPr>
        <w:t>אומר לו</w:t>
      </w:r>
      <w:r>
        <w:rPr>
          <w:rFonts w:hint="cs"/>
          <w:rtl/>
          <w:lang w:eastAsia="he-IL"/>
        </w:rPr>
        <w:t>:</w:t>
      </w:r>
      <w:r w:rsidRPr="006D1537">
        <w:rPr>
          <w:rtl/>
          <w:lang w:eastAsia="he-IL"/>
        </w:rPr>
        <w:t xml:space="preserve"> לא</w:t>
      </w:r>
      <w:r>
        <w:rPr>
          <w:rFonts w:hint="cs"/>
          <w:rtl/>
          <w:lang w:eastAsia="he-IL"/>
        </w:rPr>
        <w:t>,</w:t>
      </w:r>
      <w:r w:rsidRPr="006D1537">
        <w:rPr>
          <w:rtl/>
          <w:lang w:eastAsia="he-IL"/>
        </w:rPr>
        <w:t xml:space="preserve"> אני לא מסכים </w:t>
      </w:r>
      <w:r>
        <w:rPr>
          <w:rFonts w:hint="cs"/>
          <w:rtl/>
          <w:lang w:eastAsia="he-IL"/>
        </w:rPr>
        <w:t xml:space="preserve">– </w:t>
      </w:r>
      <w:r w:rsidRPr="006D1537">
        <w:rPr>
          <w:rtl/>
          <w:lang w:eastAsia="he-IL"/>
        </w:rPr>
        <w:t>המפקד שלו</w:t>
      </w:r>
      <w:r>
        <w:rPr>
          <w:rFonts w:hint="cs"/>
          <w:rtl/>
          <w:lang w:eastAsia="he-IL"/>
        </w:rPr>
        <w:t>.</w:t>
      </w:r>
    </w:p>
    <w:p w:rsidR="00921508" w:rsidRDefault="00921508" w:rsidP="002715D8">
      <w:pPr>
        <w:rPr>
          <w:rtl/>
          <w:lang w:eastAsia="he-IL"/>
        </w:rPr>
      </w:pPr>
    </w:p>
    <w:p w:rsidR="00921508" w:rsidRDefault="00921508" w:rsidP="002715D8">
      <w:pPr>
        <w:pStyle w:val="af5"/>
        <w:keepNext/>
        <w:rPr>
          <w:rtl/>
        </w:rPr>
      </w:pPr>
      <w:bookmarkStart w:id="8840" w:name="ET_interruption_6359_23"/>
      <w:r w:rsidRPr="006D1537">
        <w:rPr>
          <w:rStyle w:val="TagStyle"/>
          <w:rtl/>
        </w:rPr>
        <w:t xml:space="preserve"> &lt;&lt; קריאה &gt;&gt; </w:t>
      </w:r>
      <w:r>
        <w:rPr>
          <w:rtl/>
        </w:rPr>
        <w:t>מטי צרפתי הרכבי (יש עתיד):</w:t>
      </w:r>
      <w:r w:rsidRPr="006D1537">
        <w:rPr>
          <w:rStyle w:val="TagStyle"/>
          <w:rtl/>
        </w:rPr>
        <w:t xml:space="preserve"> &lt;&lt; קריאה &gt;&gt;</w:t>
      </w:r>
      <w:r>
        <w:rPr>
          <w:rtl/>
        </w:rPr>
        <w:t xml:space="preserve"> </w:t>
      </w:r>
      <w:bookmarkEnd w:id="8840"/>
    </w:p>
    <w:p w:rsidR="00921508" w:rsidRDefault="00921508" w:rsidP="00120D2F">
      <w:pPr>
        <w:rPr>
          <w:rtl/>
          <w:lang w:eastAsia="he-IL"/>
        </w:rPr>
      </w:pPr>
    </w:p>
    <w:p w:rsidR="00921508" w:rsidRDefault="00921508" w:rsidP="002715D8">
      <w:pPr>
        <w:rPr>
          <w:rtl/>
          <w:lang w:eastAsia="he-IL"/>
        </w:rPr>
      </w:pPr>
      <w:r>
        <w:rPr>
          <w:rFonts w:hint="cs"/>
          <w:rtl/>
          <w:lang w:eastAsia="he-IL"/>
        </w:rPr>
        <w:t>זה היה המקרה?</w:t>
      </w:r>
      <w:bookmarkStart w:id="8841" w:name="_ETM_Q21_463389"/>
      <w:bookmarkEnd w:id="8841"/>
    </w:p>
    <w:p w:rsidR="00921508" w:rsidRPr="006D1537" w:rsidRDefault="00921508" w:rsidP="002715D8">
      <w:pPr>
        <w:rPr>
          <w:rtl/>
          <w:lang w:eastAsia="he-IL"/>
        </w:rPr>
      </w:pPr>
      <w:bookmarkStart w:id="8842" w:name="_ETM_Q21_463477"/>
      <w:bookmarkEnd w:id="8842"/>
    </w:p>
    <w:p w:rsidR="00921508" w:rsidRDefault="00921508" w:rsidP="002715D8">
      <w:pPr>
        <w:pStyle w:val="-"/>
        <w:keepNext/>
        <w:rPr>
          <w:rtl/>
        </w:rPr>
      </w:pPr>
      <w:bookmarkStart w:id="8843" w:name="ET_speakercontinue_5971_6"/>
      <w:r w:rsidRPr="006A35FF">
        <w:rPr>
          <w:rStyle w:val="TagStyle"/>
          <w:rtl/>
        </w:rPr>
        <w:t xml:space="preserve"> &lt;&lt; דובר_המשך &gt;&gt; </w:t>
      </w:r>
      <w:r>
        <w:rPr>
          <w:rtl/>
        </w:rPr>
        <w:t>השר המקשר בין הממשלה לכנסת דוד אמסלם:</w:t>
      </w:r>
      <w:r w:rsidRPr="006A35FF">
        <w:rPr>
          <w:rStyle w:val="TagStyle"/>
          <w:rtl/>
        </w:rPr>
        <w:t xml:space="preserve"> &lt;&lt; דובר_המשך &gt;&gt;</w:t>
      </w:r>
      <w:r>
        <w:rPr>
          <w:rtl/>
        </w:rPr>
        <w:t xml:space="preserve"> </w:t>
      </w:r>
      <w:bookmarkEnd w:id="8843"/>
    </w:p>
    <w:p w:rsidR="00921508" w:rsidRDefault="00921508" w:rsidP="00120D2F">
      <w:pPr>
        <w:rPr>
          <w:rtl/>
          <w:lang w:eastAsia="he-IL"/>
        </w:rPr>
      </w:pPr>
    </w:p>
    <w:p w:rsidR="00921508" w:rsidRDefault="00921508" w:rsidP="002715D8">
      <w:pPr>
        <w:rPr>
          <w:rtl/>
          <w:lang w:eastAsia="he-IL"/>
        </w:rPr>
      </w:pPr>
      <w:r w:rsidRPr="0069742A">
        <w:rPr>
          <w:rtl/>
          <w:lang w:eastAsia="he-IL"/>
        </w:rPr>
        <w:t>אני מדבר על מקרה דמיוני עכשיו</w:t>
      </w:r>
      <w:r>
        <w:rPr>
          <w:rFonts w:hint="cs"/>
          <w:rtl/>
          <w:lang w:eastAsia="he-IL"/>
        </w:rPr>
        <w:t>.</w:t>
      </w:r>
      <w:r w:rsidRPr="0069742A">
        <w:rPr>
          <w:rtl/>
          <w:lang w:eastAsia="he-IL"/>
        </w:rPr>
        <w:t xml:space="preserve"> לכן אני בא ואני אומר</w:t>
      </w:r>
      <w:r>
        <w:rPr>
          <w:rFonts w:hint="cs"/>
          <w:rtl/>
          <w:lang w:eastAsia="he-IL"/>
        </w:rPr>
        <w:t>:</w:t>
      </w:r>
      <w:r w:rsidRPr="0069742A">
        <w:rPr>
          <w:rtl/>
          <w:lang w:eastAsia="he-IL"/>
        </w:rPr>
        <w:t xml:space="preserve"> רבותיי</w:t>
      </w:r>
      <w:r>
        <w:rPr>
          <w:rFonts w:hint="cs"/>
          <w:rtl/>
          <w:lang w:eastAsia="he-IL"/>
        </w:rPr>
        <w:t>,</w:t>
      </w:r>
      <w:r w:rsidRPr="0069742A">
        <w:rPr>
          <w:rtl/>
          <w:lang w:eastAsia="he-IL"/>
        </w:rPr>
        <w:t xml:space="preserve"> חייל שחושב</w:t>
      </w:r>
      <w:r>
        <w:rPr>
          <w:rFonts w:hint="cs"/>
          <w:rtl/>
          <w:lang w:eastAsia="he-IL"/>
        </w:rPr>
        <w:t xml:space="preserve">, בוודאי </w:t>
      </w:r>
      <w:r w:rsidRPr="0069742A">
        <w:rPr>
          <w:rtl/>
          <w:lang w:eastAsia="he-IL"/>
        </w:rPr>
        <w:t>במערכות האלה</w:t>
      </w:r>
      <w:r>
        <w:rPr>
          <w:rFonts w:hint="cs"/>
          <w:rtl/>
          <w:lang w:eastAsia="he-IL"/>
        </w:rPr>
        <w:t>,</w:t>
      </w:r>
      <w:r w:rsidRPr="0069742A">
        <w:rPr>
          <w:rtl/>
          <w:lang w:eastAsia="he-IL"/>
        </w:rPr>
        <w:t xml:space="preserve"> שראש </w:t>
      </w:r>
      <w:r>
        <w:rPr>
          <w:rtl/>
          <w:lang w:eastAsia="he-IL"/>
        </w:rPr>
        <w:t>הממשלה צריך להיות חשוף למידע כז</w:t>
      </w:r>
      <w:r>
        <w:rPr>
          <w:rFonts w:hint="cs"/>
          <w:rtl/>
          <w:lang w:eastAsia="he-IL"/>
        </w:rPr>
        <w:t>ה</w:t>
      </w:r>
      <w:bookmarkStart w:id="8844" w:name="_ETM_Q21_478172"/>
      <w:bookmarkEnd w:id="8844"/>
      <w:r>
        <w:rPr>
          <w:rtl/>
          <w:lang w:eastAsia="he-IL"/>
        </w:rPr>
        <w:t xml:space="preserve"> או אחר</w:t>
      </w:r>
      <w:r>
        <w:rPr>
          <w:rFonts w:hint="cs"/>
          <w:rtl/>
          <w:lang w:eastAsia="he-IL"/>
        </w:rPr>
        <w:t>,</w:t>
      </w:r>
      <w:r w:rsidRPr="0069742A">
        <w:rPr>
          <w:rtl/>
          <w:lang w:eastAsia="he-IL"/>
        </w:rPr>
        <w:t xml:space="preserve"> אפשר להעביר לו </w:t>
      </w:r>
      <w:r>
        <w:rPr>
          <w:rFonts w:hint="cs"/>
          <w:rtl/>
          <w:lang w:eastAsia="he-IL"/>
        </w:rPr>
        <w:t>אותו.</w:t>
      </w:r>
    </w:p>
    <w:p w:rsidR="00921508" w:rsidRDefault="00921508" w:rsidP="002715D8">
      <w:pPr>
        <w:rPr>
          <w:rtl/>
          <w:lang w:eastAsia="he-IL"/>
        </w:rPr>
      </w:pPr>
    </w:p>
    <w:p w:rsidR="00921508" w:rsidRDefault="00921508" w:rsidP="002715D8">
      <w:pPr>
        <w:pStyle w:val="af5"/>
        <w:keepNext/>
        <w:rPr>
          <w:rtl/>
        </w:rPr>
      </w:pPr>
      <w:bookmarkStart w:id="8845" w:name="ET_interruption_6359_24"/>
      <w:r w:rsidRPr="0069742A">
        <w:rPr>
          <w:rStyle w:val="TagStyle"/>
          <w:rtl/>
        </w:rPr>
        <w:t xml:space="preserve"> &lt;&lt; קריאה &gt;&gt; </w:t>
      </w:r>
      <w:r>
        <w:rPr>
          <w:rtl/>
        </w:rPr>
        <w:t>מטי צרפתי הרכבי (יש עתיד):</w:t>
      </w:r>
      <w:r w:rsidRPr="0069742A">
        <w:rPr>
          <w:rStyle w:val="TagStyle"/>
          <w:rtl/>
        </w:rPr>
        <w:t xml:space="preserve"> &lt;&lt; קריאה &gt;&gt;</w:t>
      </w:r>
      <w:r>
        <w:rPr>
          <w:rtl/>
        </w:rPr>
        <w:t xml:space="preserve"> </w:t>
      </w:r>
      <w:bookmarkEnd w:id="8845"/>
    </w:p>
    <w:p w:rsidR="00921508" w:rsidRDefault="00921508" w:rsidP="00120D2F">
      <w:pPr>
        <w:rPr>
          <w:rtl/>
          <w:lang w:eastAsia="he-IL"/>
        </w:rPr>
      </w:pPr>
    </w:p>
    <w:p w:rsidR="00921508" w:rsidRPr="0069742A" w:rsidRDefault="00921508" w:rsidP="002715D8">
      <w:pPr>
        <w:rPr>
          <w:rtl/>
          <w:lang w:eastAsia="he-IL"/>
        </w:rPr>
      </w:pPr>
      <w:bookmarkStart w:id="8846" w:name="_ETM_Q21_485059"/>
      <w:bookmarkEnd w:id="8846"/>
      <w:r w:rsidRPr="002C5736">
        <w:rPr>
          <w:rFonts w:hint="cs"/>
          <w:rtl/>
          <w:lang w:eastAsia="he-IL"/>
        </w:rPr>
        <w:t>באיזה ערוץ?</w:t>
      </w:r>
    </w:p>
    <w:p w:rsidR="00921508" w:rsidRDefault="00921508" w:rsidP="002715D8">
      <w:pPr>
        <w:rPr>
          <w:rtl/>
          <w:lang w:eastAsia="he-IL"/>
        </w:rPr>
      </w:pPr>
    </w:p>
    <w:p w:rsidR="00921508" w:rsidRDefault="00921508" w:rsidP="002715D8">
      <w:pPr>
        <w:pStyle w:val="-"/>
        <w:keepNext/>
        <w:rPr>
          <w:rtl/>
        </w:rPr>
      </w:pPr>
      <w:bookmarkStart w:id="8847" w:name="ET_speakercontinue_5971_7"/>
      <w:r w:rsidRPr="006A35FF">
        <w:rPr>
          <w:rStyle w:val="TagStyle"/>
          <w:rtl/>
        </w:rPr>
        <w:t xml:space="preserve"> &lt;&lt; דובר_המשך &gt;&gt; </w:t>
      </w:r>
      <w:r>
        <w:rPr>
          <w:rtl/>
        </w:rPr>
        <w:t>השר המקשר בין הממשלה לכנסת דוד אמסלם:</w:t>
      </w:r>
      <w:r w:rsidRPr="006A35FF">
        <w:rPr>
          <w:rStyle w:val="TagStyle"/>
          <w:rtl/>
        </w:rPr>
        <w:t xml:space="preserve"> &lt;&lt; דובר_המשך &gt;&gt;</w:t>
      </w:r>
      <w:r>
        <w:rPr>
          <w:rtl/>
        </w:rPr>
        <w:t xml:space="preserve"> </w:t>
      </w:r>
      <w:bookmarkEnd w:id="8847"/>
    </w:p>
    <w:p w:rsidR="00921508" w:rsidRDefault="00921508" w:rsidP="00120D2F">
      <w:pPr>
        <w:rPr>
          <w:rtl/>
          <w:lang w:eastAsia="he-IL"/>
        </w:rPr>
      </w:pPr>
    </w:p>
    <w:p w:rsidR="00921508" w:rsidRDefault="00921508" w:rsidP="005312B6">
      <w:pPr>
        <w:rPr>
          <w:rtl/>
          <w:lang w:eastAsia="he-IL"/>
        </w:rPr>
      </w:pPr>
      <w:r>
        <w:rPr>
          <w:rFonts w:hint="cs"/>
          <w:rtl/>
          <w:lang w:eastAsia="he-IL"/>
        </w:rPr>
        <w:t xml:space="preserve">וכאן לדעתי הקטע החשוב, גדי ובני. אנחנו </w:t>
      </w:r>
      <w:r w:rsidRPr="0069742A">
        <w:rPr>
          <w:rtl/>
          <w:lang w:eastAsia="he-IL"/>
        </w:rPr>
        <w:t>מציעים שהוא יעביר את זה לשר הביטחון או לראש הממשלה</w:t>
      </w:r>
      <w:r>
        <w:rPr>
          <w:rFonts w:hint="cs"/>
          <w:rtl/>
          <w:lang w:eastAsia="he-IL"/>
        </w:rPr>
        <w:t xml:space="preserve">. </w:t>
      </w:r>
      <w:bookmarkStart w:id="8848" w:name="_ETM_Q21_496535"/>
      <w:bookmarkEnd w:id="8848"/>
      <w:r>
        <w:rPr>
          <w:rFonts w:hint="cs"/>
          <w:rtl/>
          <w:lang w:eastAsia="he-IL"/>
        </w:rPr>
        <w:t>הוא</w:t>
      </w:r>
      <w:r>
        <w:rPr>
          <w:rtl/>
          <w:lang w:eastAsia="he-IL"/>
        </w:rPr>
        <w:t xml:space="preserve"> יהיה פה פטור מחוב</w:t>
      </w:r>
      <w:r>
        <w:rPr>
          <w:rFonts w:hint="cs"/>
          <w:rtl/>
          <w:lang w:eastAsia="he-IL"/>
        </w:rPr>
        <w:t>ה</w:t>
      </w:r>
      <w:r w:rsidRPr="0069742A">
        <w:rPr>
          <w:rtl/>
          <w:lang w:eastAsia="he-IL"/>
        </w:rPr>
        <w:t xml:space="preserve"> פלילית</w:t>
      </w:r>
      <w:r w:rsidR="005312B6">
        <w:rPr>
          <w:rFonts w:hint="cs"/>
          <w:rtl/>
          <w:lang w:eastAsia="he-IL"/>
        </w:rPr>
        <w:t>,</w:t>
      </w:r>
      <w:r w:rsidRPr="0069742A">
        <w:rPr>
          <w:rtl/>
          <w:lang w:eastAsia="he-IL"/>
        </w:rPr>
        <w:t xml:space="preserve"> אבל עדיין יש לו עבירה משמעתית</w:t>
      </w:r>
      <w:r>
        <w:rPr>
          <w:rFonts w:hint="cs"/>
          <w:rtl/>
          <w:lang w:eastAsia="he-IL"/>
        </w:rPr>
        <w:t>, דרך אגב</w:t>
      </w:r>
      <w:r w:rsidR="005312B6">
        <w:rPr>
          <w:rFonts w:hint="cs"/>
          <w:rtl/>
          <w:lang w:eastAsia="he-IL"/>
        </w:rPr>
        <w:t>,</w:t>
      </w:r>
      <w:r>
        <w:rPr>
          <w:rtl/>
          <w:lang w:eastAsia="he-IL"/>
        </w:rPr>
        <w:t xml:space="preserve"> הוא יטופל במערכת של</w:t>
      </w:r>
      <w:r>
        <w:rPr>
          <w:rFonts w:hint="cs"/>
          <w:rtl/>
          <w:lang w:eastAsia="he-IL"/>
        </w:rPr>
        <w:t>ו</w:t>
      </w:r>
      <w:r w:rsidRPr="0069742A">
        <w:rPr>
          <w:rtl/>
          <w:lang w:eastAsia="he-IL"/>
        </w:rPr>
        <w:t xml:space="preserve"> במסגרת המשמעתי</w:t>
      </w:r>
      <w:r>
        <w:rPr>
          <w:rFonts w:hint="cs"/>
          <w:rtl/>
          <w:lang w:eastAsia="he-IL"/>
        </w:rPr>
        <w:t>ת.</w:t>
      </w:r>
      <w:r w:rsidRPr="0069742A">
        <w:rPr>
          <w:rtl/>
          <w:lang w:eastAsia="he-IL"/>
        </w:rPr>
        <w:t xml:space="preserve"> אם הוא קיבל הנחיה והוא לא ביצע אותה</w:t>
      </w:r>
      <w:r>
        <w:rPr>
          <w:rFonts w:hint="cs"/>
          <w:rtl/>
          <w:lang w:eastAsia="he-IL"/>
        </w:rPr>
        <w:t>,</w:t>
      </w:r>
      <w:r w:rsidRPr="0069742A">
        <w:rPr>
          <w:rtl/>
          <w:lang w:eastAsia="he-IL"/>
        </w:rPr>
        <w:t xml:space="preserve"> אז הוא יטופל במסגרת הצבאית המשמעתית</w:t>
      </w:r>
      <w:r w:rsidR="005312B6">
        <w:rPr>
          <w:rFonts w:hint="cs"/>
          <w:rtl/>
          <w:lang w:eastAsia="he-IL"/>
        </w:rPr>
        <w:t>,</w:t>
      </w:r>
      <w:r w:rsidRPr="0069742A">
        <w:rPr>
          <w:rtl/>
          <w:lang w:eastAsia="he-IL"/>
        </w:rPr>
        <w:t xml:space="preserve"> בוודאי ובוודאי לא במישור הפלילי</w:t>
      </w:r>
      <w:r>
        <w:rPr>
          <w:rFonts w:hint="cs"/>
          <w:rtl/>
          <w:lang w:eastAsia="he-IL"/>
        </w:rPr>
        <w:t>.</w:t>
      </w:r>
      <w:r w:rsidRPr="0069742A">
        <w:rPr>
          <w:rtl/>
          <w:lang w:eastAsia="he-IL"/>
        </w:rPr>
        <w:t xml:space="preserve"> </w:t>
      </w:r>
    </w:p>
    <w:p w:rsidR="00921508" w:rsidRDefault="00921508" w:rsidP="002715D8">
      <w:pPr>
        <w:rPr>
          <w:rtl/>
          <w:lang w:eastAsia="he-IL"/>
        </w:rPr>
      </w:pPr>
    </w:p>
    <w:p w:rsidR="00921508" w:rsidRDefault="00921508" w:rsidP="002715D8">
      <w:pPr>
        <w:pStyle w:val="af5"/>
        <w:keepNext/>
        <w:rPr>
          <w:rtl/>
        </w:rPr>
      </w:pPr>
      <w:bookmarkStart w:id="8849" w:name="_ETM_Q21_518633"/>
      <w:bookmarkStart w:id="8850" w:name="_ETM_Q21_518743"/>
      <w:bookmarkStart w:id="8851" w:name="ET_interruption_5766_25"/>
      <w:bookmarkEnd w:id="8849"/>
      <w:bookmarkEnd w:id="8850"/>
      <w:r w:rsidRPr="00F40075">
        <w:rPr>
          <w:rStyle w:val="TagStyle"/>
          <w:rtl/>
        </w:rPr>
        <w:t xml:space="preserve">&lt;&lt; קריאה &gt;&gt; </w:t>
      </w:r>
      <w:r>
        <w:rPr>
          <w:rtl/>
        </w:rPr>
        <w:t>רם בן ברק (יש עתיד):</w:t>
      </w:r>
      <w:r w:rsidRPr="00F40075">
        <w:rPr>
          <w:rStyle w:val="TagStyle"/>
          <w:rtl/>
        </w:rPr>
        <w:t xml:space="preserve"> &lt;&lt; קריאה &gt;&gt;</w:t>
      </w:r>
      <w:r>
        <w:rPr>
          <w:rtl/>
        </w:rPr>
        <w:t xml:space="preserve"> </w:t>
      </w:r>
      <w:bookmarkEnd w:id="8851"/>
    </w:p>
    <w:p w:rsidR="00921508" w:rsidRDefault="00921508" w:rsidP="00120D2F">
      <w:pPr>
        <w:rPr>
          <w:rtl/>
          <w:lang w:eastAsia="he-IL"/>
        </w:rPr>
      </w:pPr>
    </w:p>
    <w:p w:rsidR="00921508" w:rsidRDefault="00921508" w:rsidP="002715D8">
      <w:pPr>
        <w:rPr>
          <w:rtl/>
          <w:lang w:eastAsia="he-IL"/>
        </w:rPr>
      </w:pPr>
      <w:bookmarkStart w:id="8852" w:name="_ETM_Q21_521806"/>
      <w:bookmarkStart w:id="8853" w:name="_ETM_Q21_521865"/>
      <w:bookmarkEnd w:id="8852"/>
      <w:bookmarkEnd w:id="8853"/>
      <w:r w:rsidRPr="002C5736">
        <w:rPr>
          <w:rFonts w:hint="cs"/>
          <w:rtl/>
          <w:lang w:eastAsia="he-IL"/>
        </w:rPr>
        <w:t>חוסר ההבנה שלך מביך. תרד מהבמה.</w:t>
      </w:r>
    </w:p>
    <w:p w:rsidR="00921508" w:rsidRDefault="00921508" w:rsidP="002715D8">
      <w:pPr>
        <w:rPr>
          <w:rtl/>
          <w:lang w:eastAsia="he-IL"/>
        </w:rPr>
      </w:pPr>
      <w:bookmarkStart w:id="8854" w:name="_ETM_Q21_518784"/>
      <w:bookmarkStart w:id="8855" w:name="_ETM_Q21_518829"/>
      <w:bookmarkStart w:id="8856" w:name="_ETM_Q21_521647"/>
      <w:bookmarkStart w:id="8857" w:name="_ETM_Q21_521754"/>
      <w:bookmarkEnd w:id="8854"/>
      <w:bookmarkEnd w:id="8855"/>
      <w:bookmarkEnd w:id="8856"/>
      <w:bookmarkEnd w:id="8857"/>
    </w:p>
    <w:p w:rsidR="00921508" w:rsidRDefault="00921508" w:rsidP="002715D8">
      <w:pPr>
        <w:pStyle w:val="-"/>
        <w:keepNext/>
        <w:rPr>
          <w:rtl/>
        </w:rPr>
      </w:pPr>
      <w:bookmarkStart w:id="8858" w:name="ET_speakercontinue_5971_8"/>
      <w:r w:rsidRPr="006A35FF">
        <w:rPr>
          <w:rStyle w:val="TagStyle"/>
          <w:rtl/>
        </w:rPr>
        <w:t xml:space="preserve"> &lt;&lt; דובר_המשך &gt;&gt; </w:t>
      </w:r>
      <w:r>
        <w:rPr>
          <w:rtl/>
        </w:rPr>
        <w:t>השר המקשר בין הממשלה לכנסת דוד אמסלם:</w:t>
      </w:r>
      <w:r w:rsidRPr="006A35FF">
        <w:rPr>
          <w:rStyle w:val="TagStyle"/>
          <w:rtl/>
        </w:rPr>
        <w:t xml:space="preserve"> &lt;&lt; דובר_המשך &gt;&gt;</w:t>
      </w:r>
      <w:r>
        <w:rPr>
          <w:rtl/>
        </w:rPr>
        <w:t xml:space="preserve"> </w:t>
      </w:r>
      <w:bookmarkEnd w:id="8858"/>
    </w:p>
    <w:p w:rsidR="00921508" w:rsidRDefault="00921508" w:rsidP="00120D2F">
      <w:pPr>
        <w:rPr>
          <w:rtl/>
          <w:lang w:eastAsia="he-IL"/>
        </w:rPr>
      </w:pPr>
    </w:p>
    <w:p w:rsidR="00921508" w:rsidRDefault="00921508" w:rsidP="002715D8">
      <w:pPr>
        <w:rPr>
          <w:rtl/>
          <w:lang w:eastAsia="he-IL"/>
        </w:rPr>
      </w:pPr>
      <w:r w:rsidRPr="0069742A">
        <w:rPr>
          <w:rtl/>
          <w:lang w:eastAsia="he-IL"/>
        </w:rPr>
        <w:t>בן</w:t>
      </w:r>
      <w:r>
        <w:rPr>
          <w:rFonts w:hint="cs"/>
          <w:rtl/>
          <w:lang w:eastAsia="he-IL"/>
        </w:rPr>
        <w:t xml:space="preserve"> </w:t>
      </w:r>
      <w:r w:rsidRPr="0069742A">
        <w:rPr>
          <w:rtl/>
          <w:lang w:eastAsia="he-IL"/>
        </w:rPr>
        <w:t>אדם שחושב שהוא מציל את מדינת ישראל</w:t>
      </w:r>
      <w:r>
        <w:rPr>
          <w:rFonts w:hint="cs"/>
          <w:rtl/>
          <w:lang w:eastAsia="he-IL"/>
        </w:rPr>
        <w:t>,</w:t>
      </w:r>
      <w:r w:rsidRPr="0069742A">
        <w:rPr>
          <w:rtl/>
          <w:lang w:eastAsia="he-IL"/>
        </w:rPr>
        <w:t xml:space="preserve"> לשיטתו</w:t>
      </w:r>
      <w:r>
        <w:rPr>
          <w:rFonts w:hint="cs"/>
          <w:rtl/>
          <w:lang w:eastAsia="he-IL"/>
        </w:rPr>
        <w:t xml:space="preserve">, </w:t>
      </w:r>
      <w:r w:rsidRPr="00F40075">
        <w:rPr>
          <w:rtl/>
          <w:lang w:eastAsia="he-IL"/>
        </w:rPr>
        <w:t>ובא לראש הממשלה</w:t>
      </w:r>
      <w:r>
        <w:rPr>
          <w:rFonts w:hint="cs"/>
          <w:rtl/>
          <w:lang w:eastAsia="he-IL"/>
        </w:rPr>
        <w:t xml:space="preserve"> </w:t>
      </w:r>
      <w:r>
        <w:rPr>
          <w:rFonts w:hint="eastAsia"/>
          <w:rtl/>
          <w:lang w:eastAsia="he-IL"/>
        </w:rPr>
        <w:t>–</w:t>
      </w:r>
      <w:r>
        <w:rPr>
          <w:rFonts w:hint="cs"/>
          <w:rtl/>
          <w:lang w:eastAsia="he-IL"/>
        </w:rPr>
        <w:t xml:space="preserve"> ויכולים לקרות מקרים תיאורטיים,</w:t>
      </w:r>
      <w:r w:rsidRPr="00F40075">
        <w:rPr>
          <w:rtl/>
          <w:lang w:eastAsia="he-IL"/>
        </w:rPr>
        <w:t xml:space="preserve"> לדעתי קורים גם היום</w:t>
      </w:r>
      <w:r>
        <w:rPr>
          <w:rFonts w:hint="cs"/>
          <w:rtl/>
          <w:lang w:eastAsia="he-IL"/>
        </w:rPr>
        <w:t>,</w:t>
      </w:r>
      <w:r w:rsidRPr="00F40075">
        <w:rPr>
          <w:rtl/>
          <w:lang w:eastAsia="he-IL"/>
        </w:rPr>
        <w:t xml:space="preserve"> אבל </w:t>
      </w:r>
      <w:r>
        <w:rPr>
          <w:rFonts w:hint="cs"/>
          <w:rtl/>
          <w:lang w:eastAsia="he-IL"/>
        </w:rPr>
        <w:t xml:space="preserve">נניח שלא </w:t>
      </w:r>
      <w:r>
        <w:rPr>
          <w:rtl/>
          <w:lang w:eastAsia="he-IL"/>
        </w:rPr>
        <w:t>–</w:t>
      </w:r>
      <w:r>
        <w:rPr>
          <w:rFonts w:hint="cs"/>
          <w:rtl/>
          <w:lang w:eastAsia="he-IL"/>
        </w:rPr>
        <w:t xml:space="preserve"> אנחנו </w:t>
      </w:r>
      <w:r w:rsidRPr="00F40075">
        <w:rPr>
          <w:rtl/>
          <w:lang w:eastAsia="he-IL"/>
        </w:rPr>
        <w:t>חייבים להגיד לו</w:t>
      </w:r>
      <w:r>
        <w:rPr>
          <w:rFonts w:hint="cs"/>
          <w:rtl/>
          <w:lang w:eastAsia="he-IL"/>
        </w:rPr>
        <w:t>:</w:t>
      </w:r>
      <w:r w:rsidRPr="00F40075">
        <w:rPr>
          <w:rtl/>
          <w:lang w:eastAsia="he-IL"/>
        </w:rPr>
        <w:t xml:space="preserve"> תשמע</w:t>
      </w:r>
      <w:r>
        <w:rPr>
          <w:rFonts w:hint="cs"/>
          <w:rtl/>
          <w:lang w:eastAsia="he-IL"/>
        </w:rPr>
        <w:t>,</w:t>
      </w:r>
      <w:r w:rsidRPr="00F40075">
        <w:rPr>
          <w:rtl/>
          <w:lang w:eastAsia="he-IL"/>
        </w:rPr>
        <w:t xml:space="preserve"> </w:t>
      </w:r>
      <w:r>
        <w:rPr>
          <w:rFonts w:hint="cs"/>
          <w:rtl/>
          <w:lang w:eastAsia="he-IL"/>
        </w:rPr>
        <w:t xml:space="preserve">סע לראש הממשלה </w:t>
      </w:r>
      <w:r w:rsidRPr="00F40075">
        <w:rPr>
          <w:rtl/>
          <w:lang w:eastAsia="he-IL"/>
        </w:rPr>
        <w:t>הביתה</w:t>
      </w:r>
      <w:r>
        <w:rPr>
          <w:rFonts w:hint="cs"/>
          <w:rtl/>
          <w:lang w:eastAsia="he-IL"/>
        </w:rPr>
        <w:t xml:space="preserve">, </w:t>
      </w:r>
      <w:r w:rsidRPr="00F40075">
        <w:rPr>
          <w:rtl/>
          <w:lang w:eastAsia="he-IL"/>
        </w:rPr>
        <w:t>דפוק לו בדלת</w:t>
      </w:r>
      <w:r>
        <w:rPr>
          <w:rFonts w:hint="cs"/>
          <w:rtl/>
          <w:lang w:eastAsia="he-IL"/>
        </w:rPr>
        <w:t>,</w:t>
      </w:r>
      <w:r w:rsidRPr="00F40075">
        <w:rPr>
          <w:rtl/>
          <w:lang w:eastAsia="he-IL"/>
        </w:rPr>
        <w:t xml:space="preserve"> תיכנס</w:t>
      </w:r>
      <w:r>
        <w:rPr>
          <w:rFonts w:hint="cs"/>
          <w:rtl/>
          <w:lang w:eastAsia="he-IL"/>
        </w:rPr>
        <w:t>,</w:t>
      </w:r>
      <w:r w:rsidRPr="00F40075">
        <w:rPr>
          <w:rtl/>
          <w:lang w:eastAsia="he-IL"/>
        </w:rPr>
        <w:t xml:space="preserve"> תיתן לו </w:t>
      </w:r>
      <w:r>
        <w:rPr>
          <w:rFonts w:hint="cs"/>
          <w:rtl/>
          <w:lang w:eastAsia="he-IL"/>
        </w:rPr>
        <w:t xml:space="preserve">או </w:t>
      </w:r>
      <w:r w:rsidRPr="00F40075">
        <w:rPr>
          <w:rtl/>
          <w:lang w:eastAsia="he-IL"/>
        </w:rPr>
        <w:t>לשר הביטחון</w:t>
      </w:r>
      <w:r>
        <w:rPr>
          <w:rFonts w:hint="cs"/>
          <w:rtl/>
          <w:lang w:eastAsia="he-IL"/>
        </w:rPr>
        <w:t>.</w:t>
      </w:r>
    </w:p>
    <w:p w:rsidR="00921508" w:rsidRDefault="00921508" w:rsidP="002715D8">
      <w:pPr>
        <w:rPr>
          <w:rtl/>
          <w:lang w:eastAsia="he-IL"/>
        </w:rPr>
      </w:pPr>
      <w:bookmarkStart w:id="8859" w:name="_ETM_Q21_542717"/>
      <w:bookmarkStart w:id="8860" w:name="_ETM_Q21_542840"/>
      <w:bookmarkEnd w:id="8859"/>
      <w:bookmarkEnd w:id="8860"/>
    </w:p>
    <w:p w:rsidR="00921508" w:rsidRDefault="00921508" w:rsidP="002715D8">
      <w:pPr>
        <w:pStyle w:val="af5"/>
        <w:keepNext/>
        <w:rPr>
          <w:rtl/>
        </w:rPr>
      </w:pPr>
      <w:bookmarkStart w:id="8861" w:name="ET_interruption_6359_26"/>
      <w:r w:rsidRPr="00F40075">
        <w:rPr>
          <w:rStyle w:val="TagStyle"/>
          <w:rtl/>
        </w:rPr>
        <w:t xml:space="preserve"> &lt;&lt; קריאה &gt;&gt; </w:t>
      </w:r>
      <w:r>
        <w:rPr>
          <w:rtl/>
        </w:rPr>
        <w:t>מטי צרפתי הרכבי (יש עתיד):</w:t>
      </w:r>
      <w:r w:rsidRPr="00F40075">
        <w:rPr>
          <w:rStyle w:val="TagStyle"/>
          <w:rtl/>
        </w:rPr>
        <w:t xml:space="preserve"> &lt;&lt; קריאה &gt;&gt;</w:t>
      </w:r>
      <w:r>
        <w:rPr>
          <w:rtl/>
        </w:rPr>
        <w:t xml:space="preserve"> </w:t>
      </w:r>
      <w:bookmarkEnd w:id="8861"/>
    </w:p>
    <w:p w:rsidR="00921508" w:rsidRDefault="00921508" w:rsidP="00120D2F">
      <w:pPr>
        <w:rPr>
          <w:rtl/>
          <w:lang w:eastAsia="he-IL"/>
        </w:rPr>
      </w:pPr>
    </w:p>
    <w:p w:rsidR="00921508" w:rsidRDefault="00921508" w:rsidP="002715D8">
      <w:pPr>
        <w:rPr>
          <w:rtl/>
          <w:lang w:eastAsia="he-IL"/>
        </w:rPr>
      </w:pPr>
      <w:r>
        <w:rPr>
          <w:rFonts w:hint="cs"/>
          <w:rtl/>
          <w:lang w:eastAsia="he-IL"/>
        </w:rPr>
        <w:t>איך מגיעים לראש הממשלה?</w:t>
      </w:r>
      <w:bookmarkStart w:id="8862" w:name="_ETM_Q21_540994"/>
      <w:bookmarkEnd w:id="8862"/>
    </w:p>
    <w:p w:rsidR="00921508" w:rsidRDefault="00921508" w:rsidP="002715D8">
      <w:pPr>
        <w:rPr>
          <w:rtl/>
          <w:lang w:eastAsia="he-IL"/>
        </w:rPr>
      </w:pPr>
      <w:bookmarkStart w:id="8863" w:name="_ETM_Q21_541103"/>
      <w:bookmarkEnd w:id="8863"/>
    </w:p>
    <w:p w:rsidR="00921508" w:rsidRDefault="00921508" w:rsidP="002715D8">
      <w:pPr>
        <w:pStyle w:val="af5"/>
        <w:keepNext/>
        <w:rPr>
          <w:rtl/>
        </w:rPr>
      </w:pPr>
      <w:bookmarkStart w:id="8864" w:name="ET_interruption_5809_27"/>
      <w:r w:rsidRPr="00F40075">
        <w:rPr>
          <w:rStyle w:val="TagStyle"/>
          <w:rtl/>
        </w:rPr>
        <w:t xml:space="preserve"> &lt;&lt; קריאה &gt;&gt; </w:t>
      </w:r>
      <w:r>
        <w:rPr>
          <w:rtl/>
        </w:rPr>
        <w:t>מיכל שיר סגמן (יש עתיד):</w:t>
      </w:r>
      <w:r w:rsidRPr="00F40075">
        <w:rPr>
          <w:rStyle w:val="TagStyle"/>
          <w:rtl/>
        </w:rPr>
        <w:t xml:space="preserve"> &lt;&lt; קריאה &gt;&gt;</w:t>
      </w:r>
      <w:r>
        <w:rPr>
          <w:rtl/>
        </w:rPr>
        <w:t xml:space="preserve"> </w:t>
      </w:r>
      <w:bookmarkEnd w:id="8864"/>
    </w:p>
    <w:p w:rsidR="00921508" w:rsidRDefault="00921508" w:rsidP="00120D2F">
      <w:pPr>
        <w:rPr>
          <w:rtl/>
          <w:lang w:eastAsia="he-IL"/>
        </w:rPr>
      </w:pPr>
    </w:p>
    <w:p w:rsidR="00921508" w:rsidRDefault="00921508" w:rsidP="002715D8">
      <w:pPr>
        <w:rPr>
          <w:rtl/>
          <w:lang w:eastAsia="he-IL"/>
        </w:rPr>
      </w:pPr>
      <w:bookmarkStart w:id="8865" w:name="_ETM_Q21_538576"/>
      <w:bookmarkStart w:id="8866" w:name="_ETM_Q21_538879"/>
      <w:bookmarkStart w:id="8867" w:name="_ETM_Q21_538943"/>
      <w:bookmarkStart w:id="8868" w:name="_ETM_Q21_542908"/>
      <w:bookmarkStart w:id="8869" w:name="_ETM_Q21_542982"/>
      <w:bookmarkEnd w:id="8865"/>
      <w:bookmarkEnd w:id="8866"/>
      <w:bookmarkEnd w:id="8867"/>
      <w:bookmarkEnd w:id="8868"/>
      <w:bookmarkEnd w:id="8869"/>
      <w:r>
        <w:rPr>
          <w:rFonts w:hint="cs"/>
          <w:rtl/>
          <w:lang w:eastAsia="he-IL"/>
        </w:rPr>
        <w:t>אז מה שאתה אומר זה שלא נתנו לו את המסמך.</w:t>
      </w:r>
    </w:p>
    <w:p w:rsidR="00921508" w:rsidRDefault="00921508" w:rsidP="002715D8">
      <w:pPr>
        <w:rPr>
          <w:rtl/>
          <w:lang w:eastAsia="he-IL"/>
        </w:rPr>
      </w:pPr>
    </w:p>
    <w:p w:rsidR="00921508" w:rsidRDefault="00921508" w:rsidP="002715D8">
      <w:pPr>
        <w:pStyle w:val="-"/>
        <w:keepNext/>
        <w:rPr>
          <w:rtl/>
        </w:rPr>
      </w:pPr>
      <w:bookmarkStart w:id="8870" w:name="ET_speakercontinue_5971_28"/>
      <w:r w:rsidRPr="00F40075">
        <w:rPr>
          <w:rStyle w:val="TagStyle"/>
          <w:rtl/>
        </w:rPr>
        <w:t xml:space="preserve"> &lt;&lt; דובר_המשך &gt;&gt; </w:t>
      </w:r>
      <w:r>
        <w:rPr>
          <w:rtl/>
        </w:rPr>
        <w:t>השר המקשר בין הממשלה לכנסת דוד אמסלם:</w:t>
      </w:r>
      <w:r w:rsidRPr="00F40075">
        <w:rPr>
          <w:rStyle w:val="TagStyle"/>
          <w:rtl/>
        </w:rPr>
        <w:t xml:space="preserve"> &lt;&lt; דובר_המשך &gt;&gt;</w:t>
      </w:r>
      <w:r>
        <w:rPr>
          <w:rtl/>
        </w:rPr>
        <w:t xml:space="preserve"> </w:t>
      </w:r>
      <w:bookmarkEnd w:id="8870"/>
    </w:p>
    <w:p w:rsidR="00921508" w:rsidRDefault="00921508" w:rsidP="00120D2F">
      <w:pPr>
        <w:rPr>
          <w:rtl/>
          <w:lang w:eastAsia="he-IL"/>
        </w:rPr>
      </w:pPr>
      <w:bookmarkStart w:id="8871" w:name="_ETM_Q21_542180"/>
      <w:bookmarkEnd w:id="8871"/>
    </w:p>
    <w:p w:rsidR="00921508" w:rsidRDefault="00921508" w:rsidP="002715D8">
      <w:pPr>
        <w:rPr>
          <w:rtl/>
          <w:lang w:eastAsia="he-IL"/>
        </w:rPr>
      </w:pPr>
      <w:bookmarkStart w:id="8872" w:name="_ETM_Q21_542359"/>
      <w:bookmarkEnd w:id="8872"/>
      <w:r>
        <w:rPr>
          <w:rFonts w:hint="cs"/>
          <w:rtl/>
          <w:lang w:eastAsia="he-IL"/>
        </w:rPr>
        <w:t xml:space="preserve">אתה עובר עבירה משמעתית </w:t>
      </w:r>
      <w:r>
        <w:rPr>
          <w:rFonts w:hint="eastAsia"/>
          <w:rtl/>
          <w:lang w:eastAsia="he-IL"/>
        </w:rPr>
        <w:t xml:space="preserve">– </w:t>
      </w:r>
      <w:r>
        <w:rPr>
          <w:rFonts w:hint="cs"/>
          <w:rtl/>
          <w:lang w:eastAsia="he-IL"/>
        </w:rPr>
        <w:t xml:space="preserve">אתה תשלם על זה מחיר </w:t>
      </w:r>
      <w:r w:rsidR="003F5177">
        <w:rPr>
          <w:rFonts w:hint="cs"/>
          <w:rtl/>
          <w:lang w:eastAsia="he-IL"/>
        </w:rPr>
        <w:t>– –</w:t>
      </w:r>
    </w:p>
    <w:p w:rsidR="00921508" w:rsidRDefault="00921508" w:rsidP="002715D8">
      <w:pPr>
        <w:rPr>
          <w:rtl/>
          <w:lang w:eastAsia="he-IL"/>
        </w:rPr>
      </w:pPr>
      <w:bookmarkStart w:id="8873" w:name="_ETM_Q21_544571"/>
      <w:bookmarkStart w:id="8874" w:name="_ETM_Q21_544668"/>
      <w:bookmarkEnd w:id="8873"/>
      <w:bookmarkEnd w:id="8874"/>
    </w:p>
    <w:p w:rsidR="00921508" w:rsidRDefault="00921508" w:rsidP="002715D8">
      <w:pPr>
        <w:pStyle w:val="af5"/>
        <w:keepNext/>
        <w:rPr>
          <w:rtl/>
        </w:rPr>
      </w:pPr>
      <w:bookmarkStart w:id="8875" w:name="ET_interruption_5809_29"/>
      <w:r w:rsidRPr="00F40075">
        <w:rPr>
          <w:rStyle w:val="TagStyle"/>
          <w:rtl/>
        </w:rPr>
        <w:t xml:space="preserve"> &lt;&lt; קריאה &gt;&gt; </w:t>
      </w:r>
      <w:r>
        <w:rPr>
          <w:rtl/>
        </w:rPr>
        <w:t>מיכל שיר סגמן (יש עתיד):</w:t>
      </w:r>
      <w:r w:rsidRPr="00F40075">
        <w:rPr>
          <w:rStyle w:val="TagStyle"/>
          <w:rtl/>
        </w:rPr>
        <w:t xml:space="preserve"> &lt;&lt; קריאה &gt;&gt;</w:t>
      </w:r>
      <w:r>
        <w:rPr>
          <w:rtl/>
        </w:rPr>
        <w:t xml:space="preserve"> </w:t>
      </w:r>
      <w:bookmarkEnd w:id="8875"/>
    </w:p>
    <w:p w:rsidR="00921508" w:rsidRDefault="00921508" w:rsidP="00120D2F">
      <w:pPr>
        <w:rPr>
          <w:rtl/>
          <w:lang w:eastAsia="he-IL"/>
        </w:rPr>
      </w:pPr>
    </w:p>
    <w:p w:rsidR="00921508" w:rsidRDefault="00921508" w:rsidP="002715D8">
      <w:pPr>
        <w:rPr>
          <w:rtl/>
          <w:lang w:eastAsia="he-IL"/>
        </w:rPr>
      </w:pPr>
      <w:r>
        <w:rPr>
          <w:rFonts w:hint="cs"/>
          <w:rtl/>
          <w:lang w:eastAsia="he-IL"/>
        </w:rPr>
        <w:t>לא, זאת עבירה פלילית.</w:t>
      </w:r>
    </w:p>
    <w:p w:rsidR="00921508" w:rsidRDefault="00921508" w:rsidP="002715D8">
      <w:pPr>
        <w:rPr>
          <w:rtl/>
          <w:lang w:eastAsia="he-IL"/>
        </w:rPr>
      </w:pPr>
      <w:bookmarkStart w:id="8876" w:name="_ETM_Q21_543915"/>
      <w:bookmarkStart w:id="8877" w:name="_ETM_Q21_544005"/>
      <w:bookmarkEnd w:id="8876"/>
      <w:bookmarkEnd w:id="8877"/>
    </w:p>
    <w:p w:rsidR="00921508" w:rsidRDefault="00921508" w:rsidP="002715D8">
      <w:pPr>
        <w:pStyle w:val="-"/>
        <w:keepNext/>
        <w:rPr>
          <w:rtl/>
        </w:rPr>
      </w:pPr>
      <w:bookmarkStart w:id="8878" w:name="ET_speakercontinue_5971_30"/>
      <w:r w:rsidRPr="00F40075">
        <w:rPr>
          <w:rStyle w:val="TagStyle"/>
          <w:rtl/>
        </w:rPr>
        <w:t xml:space="preserve"> &lt;&lt; דובר_המשך &gt;&gt; </w:t>
      </w:r>
      <w:r>
        <w:rPr>
          <w:rtl/>
        </w:rPr>
        <w:t>השר המקשר בין הממשלה לכנסת דוד אמסלם:</w:t>
      </w:r>
      <w:r w:rsidRPr="00F40075">
        <w:rPr>
          <w:rStyle w:val="TagStyle"/>
          <w:rtl/>
        </w:rPr>
        <w:t xml:space="preserve"> &lt;&lt; דובר_המשך &gt;&gt;</w:t>
      </w:r>
      <w:r>
        <w:rPr>
          <w:rtl/>
        </w:rPr>
        <w:t xml:space="preserve"> </w:t>
      </w:r>
      <w:bookmarkEnd w:id="8878"/>
    </w:p>
    <w:p w:rsidR="00921508" w:rsidRDefault="00921508" w:rsidP="00120D2F">
      <w:pPr>
        <w:rPr>
          <w:rtl/>
          <w:lang w:eastAsia="he-IL"/>
        </w:rPr>
      </w:pPr>
    </w:p>
    <w:p w:rsidR="00921508" w:rsidRDefault="003F5177" w:rsidP="002715D8">
      <w:pPr>
        <w:rPr>
          <w:rtl/>
          <w:lang w:eastAsia="he-IL"/>
        </w:rPr>
      </w:pPr>
      <w:bookmarkStart w:id="8879" w:name="_ETM_Q21_545686"/>
      <w:bookmarkEnd w:id="8879"/>
      <w:r>
        <w:rPr>
          <w:rFonts w:hint="cs"/>
          <w:rtl/>
          <w:lang w:eastAsia="he-IL"/>
        </w:rPr>
        <w:t>– –</w:t>
      </w:r>
      <w:r w:rsidR="00921508">
        <w:rPr>
          <w:rFonts w:hint="cs"/>
          <w:rtl/>
          <w:lang w:eastAsia="he-IL"/>
        </w:rPr>
        <w:t xml:space="preserve"> אבל בוודאי ובוודאי זה לא עבריין פלילי. </w:t>
      </w:r>
    </w:p>
    <w:p w:rsidR="00921508" w:rsidRPr="00F40075" w:rsidRDefault="00921508" w:rsidP="002715D8">
      <w:pPr>
        <w:rPr>
          <w:rtl/>
          <w:lang w:eastAsia="he-IL"/>
        </w:rPr>
      </w:pPr>
      <w:bookmarkStart w:id="8880" w:name="_ETM_Q21_549710"/>
      <w:bookmarkStart w:id="8881" w:name="_ETM_Q21_549800"/>
      <w:bookmarkEnd w:id="8880"/>
      <w:bookmarkEnd w:id="8881"/>
    </w:p>
    <w:p w:rsidR="00921508" w:rsidRDefault="00921508" w:rsidP="00A16D86">
      <w:pPr>
        <w:rPr>
          <w:rtl/>
          <w:lang w:eastAsia="he-IL"/>
        </w:rPr>
      </w:pPr>
      <w:r>
        <w:rPr>
          <w:rFonts w:hint="cs"/>
          <w:rtl/>
          <w:lang w:eastAsia="he-IL"/>
        </w:rPr>
        <w:t xml:space="preserve">לכן אני חושב שזה המינון הנכון. </w:t>
      </w:r>
      <w:r w:rsidRPr="00F40075">
        <w:rPr>
          <w:rtl/>
          <w:lang w:eastAsia="he-IL"/>
        </w:rPr>
        <w:t xml:space="preserve">אני חושב שזה </w:t>
      </w:r>
      <w:r>
        <w:rPr>
          <w:rFonts w:hint="cs"/>
          <w:rtl/>
          <w:lang w:eastAsia="he-IL"/>
        </w:rPr>
        <w:t>ה</w:t>
      </w:r>
      <w:r w:rsidRPr="00F40075">
        <w:rPr>
          <w:rtl/>
          <w:lang w:eastAsia="he-IL"/>
        </w:rPr>
        <w:t>היגיון</w:t>
      </w:r>
      <w:r>
        <w:rPr>
          <w:rFonts w:hint="cs"/>
          <w:rtl/>
          <w:lang w:eastAsia="he-IL"/>
        </w:rPr>
        <w:t>.</w:t>
      </w:r>
      <w:r w:rsidRPr="00F40075">
        <w:rPr>
          <w:rFonts w:hint="cs"/>
          <w:rtl/>
          <w:lang w:eastAsia="he-IL"/>
        </w:rPr>
        <w:t xml:space="preserve"> </w:t>
      </w:r>
      <w:r>
        <w:rPr>
          <w:rFonts w:hint="cs"/>
          <w:rtl/>
          <w:lang w:eastAsia="he-IL"/>
        </w:rPr>
        <w:t xml:space="preserve">הוא בוודאי לא עבריין ביטחוני. לכן </w:t>
      </w:r>
      <w:r w:rsidRPr="00F40075">
        <w:rPr>
          <w:rtl/>
          <w:lang w:eastAsia="he-IL"/>
        </w:rPr>
        <w:t>אני אומר</w:t>
      </w:r>
      <w:r>
        <w:rPr>
          <w:rFonts w:hint="cs"/>
          <w:rtl/>
          <w:lang w:eastAsia="he-IL"/>
        </w:rPr>
        <w:t>,</w:t>
      </w:r>
      <w:r w:rsidRPr="00F40075">
        <w:rPr>
          <w:rtl/>
          <w:lang w:eastAsia="he-IL"/>
        </w:rPr>
        <w:t xml:space="preserve"> זה </w:t>
      </w:r>
      <w:r>
        <w:rPr>
          <w:rFonts w:hint="cs"/>
          <w:rtl/>
          <w:lang w:eastAsia="he-IL"/>
        </w:rPr>
        <w:t xml:space="preserve">המינון. מצד אחד, אם </w:t>
      </w:r>
      <w:r w:rsidRPr="00F40075">
        <w:rPr>
          <w:rtl/>
          <w:lang w:eastAsia="he-IL"/>
        </w:rPr>
        <w:t xml:space="preserve">כבר </w:t>
      </w:r>
      <w:r>
        <w:rPr>
          <w:rFonts w:hint="cs"/>
          <w:rtl/>
          <w:lang w:eastAsia="he-IL"/>
        </w:rPr>
        <w:t xml:space="preserve">אתה </w:t>
      </w:r>
      <w:bookmarkStart w:id="8882" w:name="_ETM_Q21_566412"/>
      <w:bookmarkEnd w:id="8882"/>
      <w:r w:rsidRPr="00F40075">
        <w:rPr>
          <w:rtl/>
          <w:lang w:eastAsia="he-IL"/>
        </w:rPr>
        <w:t xml:space="preserve">מסרב ופועל בניגוד לעמדה של המפקדים </w:t>
      </w:r>
      <w:r>
        <w:rPr>
          <w:rFonts w:hint="cs"/>
          <w:rtl/>
          <w:lang w:eastAsia="he-IL"/>
        </w:rPr>
        <w:t xml:space="preserve">שלך </w:t>
      </w:r>
      <w:r>
        <w:rPr>
          <w:rFonts w:hint="eastAsia"/>
          <w:rtl/>
          <w:lang w:eastAsia="he-IL"/>
        </w:rPr>
        <w:t xml:space="preserve">– </w:t>
      </w:r>
      <w:r>
        <w:rPr>
          <w:rtl/>
          <w:lang w:eastAsia="he-IL"/>
        </w:rPr>
        <w:t>בצה"ל יש הנחיות משמ</w:t>
      </w:r>
      <w:r>
        <w:rPr>
          <w:rFonts w:hint="cs"/>
          <w:rtl/>
          <w:lang w:eastAsia="he-IL"/>
        </w:rPr>
        <w:t xml:space="preserve">עת, והצבא </w:t>
      </w:r>
      <w:r w:rsidRPr="00F40075">
        <w:rPr>
          <w:rtl/>
          <w:lang w:eastAsia="he-IL"/>
        </w:rPr>
        <w:t>יטפל בו</w:t>
      </w:r>
      <w:r>
        <w:rPr>
          <w:rFonts w:hint="cs"/>
          <w:rtl/>
          <w:lang w:eastAsia="he-IL"/>
        </w:rPr>
        <w:t>,</w:t>
      </w:r>
      <w:r w:rsidRPr="00F40075">
        <w:rPr>
          <w:rtl/>
          <w:lang w:eastAsia="he-IL"/>
        </w:rPr>
        <w:t xml:space="preserve"> ואם הוא </w:t>
      </w:r>
      <w:r>
        <w:rPr>
          <w:rFonts w:hint="cs"/>
          <w:rtl/>
          <w:lang w:eastAsia="he-IL"/>
        </w:rPr>
        <w:t xml:space="preserve">איש קבע, </w:t>
      </w:r>
      <w:r w:rsidRPr="00F40075">
        <w:rPr>
          <w:rtl/>
          <w:lang w:eastAsia="he-IL"/>
        </w:rPr>
        <w:t>יכול להיות שהוא יפטר אותו</w:t>
      </w:r>
      <w:r>
        <w:rPr>
          <w:rFonts w:hint="cs"/>
          <w:rtl/>
          <w:lang w:eastAsia="he-IL"/>
        </w:rPr>
        <w:t>,</w:t>
      </w:r>
      <w:r w:rsidRPr="00F40075">
        <w:rPr>
          <w:rtl/>
          <w:lang w:eastAsia="he-IL"/>
        </w:rPr>
        <w:t xml:space="preserve"> ואם הוא עבר עבירה משמעתית</w:t>
      </w:r>
      <w:r>
        <w:rPr>
          <w:rFonts w:hint="cs"/>
          <w:rtl/>
          <w:lang w:eastAsia="he-IL"/>
        </w:rPr>
        <w:t>,</w:t>
      </w:r>
      <w:r w:rsidRPr="00F40075">
        <w:rPr>
          <w:rtl/>
          <w:lang w:eastAsia="he-IL"/>
        </w:rPr>
        <w:t xml:space="preserve"> יכול להיות </w:t>
      </w:r>
      <w:r>
        <w:rPr>
          <w:rFonts w:hint="cs"/>
          <w:rtl/>
          <w:lang w:eastAsia="he-IL"/>
        </w:rPr>
        <w:t xml:space="preserve">שהוא יכניס אותו </w:t>
      </w:r>
      <w:bookmarkStart w:id="8883" w:name="_ETM_Q21_580598"/>
      <w:bookmarkEnd w:id="8883"/>
      <w:r>
        <w:rPr>
          <w:rtl/>
          <w:lang w:eastAsia="he-IL"/>
        </w:rPr>
        <w:t>לבית סוהר וכו</w:t>
      </w:r>
      <w:r>
        <w:rPr>
          <w:rFonts w:hint="cs"/>
          <w:rtl/>
          <w:lang w:eastAsia="he-IL"/>
        </w:rPr>
        <w:t xml:space="preserve">' </w:t>
      </w:r>
      <w:proofErr w:type="spellStart"/>
      <w:r>
        <w:rPr>
          <w:rtl/>
          <w:lang w:eastAsia="he-IL"/>
        </w:rPr>
        <w:t>וכו</w:t>
      </w:r>
      <w:proofErr w:type="spellEnd"/>
      <w:r>
        <w:rPr>
          <w:rFonts w:hint="cs"/>
          <w:rtl/>
          <w:lang w:eastAsia="he-IL"/>
        </w:rPr>
        <w:t>'.</w:t>
      </w:r>
      <w:r w:rsidRPr="00F40075">
        <w:rPr>
          <w:rtl/>
          <w:lang w:eastAsia="he-IL"/>
        </w:rPr>
        <w:t xml:space="preserve"> אבל </w:t>
      </w:r>
      <w:r>
        <w:rPr>
          <w:rFonts w:hint="cs"/>
          <w:rtl/>
          <w:lang w:eastAsia="he-IL"/>
        </w:rPr>
        <w:t xml:space="preserve">בוודאי ובוודאי </w:t>
      </w:r>
      <w:r w:rsidRPr="00F40075">
        <w:rPr>
          <w:rtl/>
          <w:lang w:eastAsia="he-IL"/>
        </w:rPr>
        <w:t>בן</w:t>
      </w:r>
      <w:r>
        <w:rPr>
          <w:rFonts w:hint="cs"/>
          <w:rtl/>
          <w:lang w:eastAsia="he-IL"/>
        </w:rPr>
        <w:t xml:space="preserve"> </w:t>
      </w:r>
      <w:r w:rsidRPr="00F40075">
        <w:rPr>
          <w:rtl/>
          <w:lang w:eastAsia="he-IL"/>
        </w:rPr>
        <w:t>אדם כזה הוא לא עבריין פלילי</w:t>
      </w:r>
      <w:r>
        <w:rPr>
          <w:rFonts w:hint="cs"/>
          <w:rtl/>
          <w:lang w:eastAsia="he-IL"/>
        </w:rPr>
        <w:t>,</w:t>
      </w:r>
      <w:r w:rsidRPr="00F40075">
        <w:rPr>
          <w:rtl/>
          <w:lang w:eastAsia="he-IL"/>
        </w:rPr>
        <w:t xml:space="preserve"> הוא לא עבריין ביטחוני</w:t>
      </w:r>
      <w:r>
        <w:rPr>
          <w:rFonts w:hint="cs"/>
          <w:rtl/>
          <w:lang w:eastAsia="he-IL"/>
        </w:rPr>
        <w:t>.</w:t>
      </w:r>
      <w:r w:rsidRPr="00F40075">
        <w:rPr>
          <w:rtl/>
          <w:lang w:eastAsia="he-IL"/>
        </w:rPr>
        <w:t xml:space="preserve"> הוא התכוון </w:t>
      </w:r>
      <w:r>
        <w:rPr>
          <w:rFonts w:hint="cs"/>
          <w:rtl/>
          <w:lang w:eastAsia="he-IL"/>
        </w:rPr>
        <w:t>ל</w:t>
      </w:r>
      <w:r w:rsidRPr="00F40075">
        <w:rPr>
          <w:rtl/>
          <w:lang w:eastAsia="he-IL"/>
        </w:rPr>
        <w:t>טוב</w:t>
      </w:r>
      <w:r w:rsidR="00A16D86">
        <w:rPr>
          <w:rFonts w:hint="cs"/>
          <w:rtl/>
          <w:lang w:eastAsia="he-IL"/>
        </w:rPr>
        <w:t>,</w:t>
      </w:r>
      <w:bookmarkStart w:id="8884" w:name="_ETM_Q21_591069"/>
      <w:bookmarkStart w:id="8885" w:name="_ETM_Q21_591182"/>
      <w:bookmarkStart w:id="8886" w:name="_ETM_Q21_591230"/>
      <w:bookmarkStart w:id="8887" w:name="_ETM_Q21_591289"/>
      <w:bookmarkEnd w:id="8884"/>
      <w:bookmarkEnd w:id="8885"/>
      <w:bookmarkEnd w:id="8886"/>
      <w:bookmarkEnd w:id="8887"/>
      <w:r>
        <w:rPr>
          <w:rFonts w:hint="cs"/>
          <w:rtl/>
          <w:lang w:eastAsia="he-IL"/>
        </w:rPr>
        <w:t xml:space="preserve"> </w:t>
      </w:r>
      <w:r w:rsidRPr="00F40075">
        <w:rPr>
          <w:rtl/>
          <w:lang w:eastAsia="he-IL"/>
        </w:rPr>
        <w:t>אז לכן</w:t>
      </w:r>
      <w:r>
        <w:rPr>
          <w:rFonts w:hint="cs"/>
          <w:rtl/>
          <w:lang w:eastAsia="he-IL"/>
        </w:rPr>
        <w:t>,</w:t>
      </w:r>
      <w:r w:rsidRPr="00F40075">
        <w:rPr>
          <w:rtl/>
          <w:lang w:eastAsia="he-IL"/>
        </w:rPr>
        <w:t xml:space="preserve"> אני חושב שזה האיזון הנכון</w:t>
      </w:r>
      <w:r>
        <w:rPr>
          <w:rFonts w:hint="cs"/>
          <w:rtl/>
          <w:lang w:eastAsia="he-IL"/>
        </w:rPr>
        <w:t>.</w:t>
      </w:r>
    </w:p>
    <w:p w:rsidR="00921508" w:rsidRDefault="00921508" w:rsidP="002715D8">
      <w:pPr>
        <w:rPr>
          <w:rtl/>
          <w:lang w:eastAsia="he-IL"/>
        </w:rPr>
      </w:pPr>
      <w:bookmarkStart w:id="8888" w:name="_ETM_Q21_594445"/>
      <w:bookmarkStart w:id="8889" w:name="_ETM_Q21_594556"/>
      <w:bookmarkEnd w:id="8888"/>
      <w:bookmarkEnd w:id="8889"/>
    </w:p>
    <w:p w:rsidR="00921508" w:rsidRDefault="00921508" w:rsidP="002715D8">
      <w:pPr>
        <w:rPr>
          <w:rtl/>
          <w:lang w:eastAsia="he-IL"/>
        </w:rPr>
      </w:pPr>
      <w:bookmarkStart w:id="8890" w:name="_ETM_Q21_594613"/>
      <w:bookmarkStart w:id="8891" w:name="_ETM_Q21_594696"/>
      <w:bookmarkEnd w:id="8890"/>
      <w:bookmarkEnd w:id="8891"/>
      <w:r w:rsidRPr="00F40075">
        <w:rPr>
          <w:rtl/>
          <w:lang w:eastAsia="he-IL"/>
        </w:rPr>
        <w:t>עכשיו</w:t>
      </w:r>
      <w:r>
        <w:rPr>
          <w:rFonts w:hint="cs"/>
          <w:rtl/>
          <w:lang w:eastAsia="he-IL"/>
        </w:rPr>
        <w:t>,</w:t>
      </w:r>
      <w:r>
        <w:rPr>
          <w:rtl/>
          <w:lang w:eastAsia="he-IL"/>
        </w:rPr>
        <w:t xml:space="preserve"> המערכות עצמ</w:t>
      </w:r>
      <w:r>
        <w:rPr>
          <w:rFonts w:hint="cs"/>
          <w:rtl/>
          <w:lang w:eastAsia="he-IL"/>
        </w:rPr>
        <w:t>ן,</w:t>
      </w:r>
      <w:r w:rsidRPr="00F40075">
        <w:rPr>
          <w:rtl/>
          <w:lang w:eastAsia="he-IL"/>
        </w:rPr>
        <w:t xml:space="preserve"> גם ראשי </w:t>
      </w:r>
      <w:r>
        <w:rPr>
          <w:rtl/>
          <w:lang w:eastAsia="he-IL"/>
        </w:rPr>
        <w:t>המערכת</w:t>
      </w:r>
      <w:r>
        <w:rPr>
          <w:rFonts w:hint="cs"/>
          <w:rtl/>
          <w:lang w:eastAsia="he-IL"/>
        </w:rPr>
        <w:t xml:space="preserve">, </w:t>
      </w:r>
      <w:r w:rsidRPr="00F40075">
        <w:rPr>
          <w:rtl/>
          <w:lang w:eastAsia="he-IL"/>
        </w:rPr>
        <w:t>מה שנקרא לאורך השדרה</w:t>
      </w:r>
      <w:r>
        <w:rPr>
          <w:rFonts w:hint="cs"/>
          <w:rtl/>
          <w:lang w:eastAsia="he-IL"/>
        </w:rPr>
        <w:t>,</w:t>
      </w:r>
      <w:r w:rsidRPr="00F40075">
        <w:rPr>
          <w:rtl/>
          <w:lang w:eastAsia="he-IL"/>
        </w:rPr>
        <w:t xml:space="preserve"> יבינו שאם הם רוצים לחסום </w:t>
      </w:r>
      <w:r>
        <w:rPr>
          <w:rFonts w:hint="cs"/>
          <w:rtl/>
          <w:lang w:eastAsia="he-IL"/>
        </w:rPr>
        <w:t>מ</w:t>
      </w:r>
      <w:r w:rsidRPr="00F40075">
        <w:rPr>
          <w:rtl/>
          <w:lang w:eastAsia="he-IL"/>
        </w:rPr>
        <w:t>ידע מראש הממשלה</w:t>
      </w:r>
      <w:r>
        <w:rPr>
          <w:rFonts w:hint="cs"/>
          <w:rtl/>
          <w:lang w:eastAsia="he-IL"/>
        </w:rPr>
        <w:t>,</w:t>
      </w:r>
      <w:r w:rsidRPr="00F40075">
        <w:rPr>
          <w:rtl/>
          <w:lang w:eastAsia="he-IL"/>
        </w:rPr>
        <w:t xml:space="preserve"> לא משנה מה הסיבה</w:t>
      </w:r>
      <w:r>
        <w:rPr>
          <w:rFonts w:hint="cs"/>
          <w:rtl/>
          <w:lang w:eastAsia="he-IL"/>
        </w:rPr>
        <w:t>,</w:t>
      </w:r>
      <w:r w:rsidRPr="00F40075">
        <w:rPr>
          <w:rtl/>
          <w:lang w:eastAsia="he-IL"/>
        </w:rPr>
        <w:t xml:space="preserve"> כנראה שיש אופציה אחרת</w:t>
      </w:r>
      <w:r>
        <w:rPr>
          <w:rFonts w:hint="cs"/>
          <w:rtl/>
          <w:lang w:eastAsia="he-IL"/>
        </w:rPr>
        <w:t>,</w:t>
      </w:r>
      <w:r w:rsidRPr="00F40075">
        <w:rPr>
          <w:rtl/>
          <w:lang w:eastAsia="he-IL"/>
        </w:rPr>
        <w:t xml:space="preserve"> שאחד </w:t>
      </w:r>
      <w:r>
        <w:rPr>
          <w:rFonts w:hint="cs"/>
          <w:rtl/>
          <w:lang w:eastAsia="he-IL"/>
        </w:rPr>
        <w:t xml:space="preserve">מאנשיהם </w:t>
      </w:r>
      <w:r w:rsidRPr="00F40075">
        <w:rPr>
          <w:rtl/>
          <w:lang w:eastAsia="he-IL"/>
        </w:rPr>
        <w:t>יעביר את זה אליו</w:t>
      </w:r>
      <w:r>
        <w:rPr>
          <w:rFonts w:hint="cs"/>
          <w:rtl/>
          <w:lang w:eastAsia="he-IL"/>
        </w:rPr>
        <w:t xml:space="preserve">. </w:t>
      </w:r>
      <w:bookmarkStart w:id="8892" w:name="_ETM_Q21_614644"/>
      <w:bookmarkStart w:id="8893" w:name="_ETM_Q21_614755"/>
      <w:bookmarkStart w:id="8894" w:name="_ETM_Q21_614464"/>
      <w:bookmarkStart w:id="8895" w:name="_ETM_Q21_614542"/>
      <w:bookmarkEnd w:id="8892"/>
      <w:bookmarkEnd w:id="8893"/>
      <w:bookmarkEnd w:id="8894"/>
      <w:bookmarkEnd w:id="8895"/>
      <w:r w:rsidRPr="004C7064">
        <w:rPr>
          <w:rtl/>
          <w:lang w:eastAsia="he-IL"/>
        </w:rPr>
        <w:t>דרך אגב</w:t>
      </w:r>
      <w:r>
        <w:rPr>
          <w:rFonts w:hint="cs"/>
          <w:rtl/>
          <w:lang w:eastAsia="he-IL"/>
        </w:rPr>
        <w:t>,</w:t>
      </w:r>
      <w:r w:rsidRPr="004C7064">
        <w:rPr>
          <w:rtl/>
          <w:lang w:eastAsia="he-IL"/>
        </w:rPr>
        <w:t xml:space="preserve"> אם ראש הממשלה לא היה עסוק בכל מיני דברים אחרים</w:t>
      </w:r>
      <w:r>
        <w:rPr>
          <w:rFonts w:hint="cs"/>
          <w:rtl/>
          <w:lang w:eastAsia="he-IL"/>
        </w:rPr>
        <w:t>,</w:t>
      </w:r>
      <w:r w:rsidRPr="004C7064">
        <w:rPr>
          <w:rtl/>
          <w:lang w:eastAsia="he-IL"/>
        </w:rPr>
        <w:t xml:space="preserve"> הוא היה מקבל את כל החומר שיש</w:t>
      </w:r>
      <w:r>
        <w:rPr>
          <w:rFonts w:hint="cs"/>
          <w:rtl/>
          <w:lang w:eastAsia="he-IL"/>
        </w:rPr>
        <w:t xml:space="preserve"> והוא </w:t>
      </w:r>
      <w:r w:rsidRPr="004C7064">
        <w:rPr>
          <w:rtl/>
          <w:lang w:eastAsia="he-IL"/>
        </w:rPr>
        <w:t>היה קורא אותו לבד</w:t>
      </w:r>
      <w:r>
        <w:rPr>
          <w:rFonts w:hint="cs"/>
          <w:rtl/>
          <w:lang w:eastAsia="he-IL"/>
        </w:rPr>
        <w:t>.</w:t>
      </w:r>
    </w:p>
    <w:p w:rsidR="00921508" w:rsidRDefault="00921508" w:rsidP="002715D8">
      <w:pPr>
        <w:rPr>
          <w:rtl/>
          <w:lang w:eastAsia="he-IL"/>
        </w:rPr>
      </w:pPr>
      <w:bookmarkStart w:id="8896" w:name="_ETM_Q21_621996"/>
      <w:bookmarkStart w:id="8897" w:name="_ETM_Q21_622074"/>
      <w:bookmarkEnd w:id="8896"/>
      <w:bookmarkEnd w:id="8897"/>
    </w:p>
    <w:p w:rsidR="00921508" w:rsidRDefault="00921508" w:rsidP="002715D8">
      <w:pPr>
        <w:pStyle w:val="af5"/>
        <w:keepNext/>
        <w:rPr>
          <w:rtl/>
        </w:rPr>
      </w:pPr>
      <w:bookmarkStart w:id="8898" w:name="ET_interruption_6367_32"/>
      <w:r w:rsidRPr="004C7064">
        <w:rPr>
          <w:rStyle w:val="TagStyle"/>
          <w:rtl/>
        </w:rPr>
        <w:t xml:space="preserve"> &lt;&lt; קריאה &gt;&gt; </w:t>
      </w:r>
      <w:r>
        <w:rPr>
          <w:rtl/>
        </w:rPr>
        <w:t>שרון ניר (ישראל ביתנו):</w:t>
      </w:r>
      <w:r w:rsidRPr="004C7064">
        <w:rPr>
          <w:rStyle w:val="TagStyle"/>
          <w:rtl/>
        </w:rPr>
        <w:t xml:space="preserve"> &lt;&lt; קריאה &gt;&gt;</w:t>
      </w:r>
      <w:r>
        <w:rPr>
          <w:rtl/>
        </w:rPr>
        <w:t xml:space="preserve"> </w:t>
      </w:r>
      <w:bookmarkEnd w:id="8898"/>
    </w:p>
    <w:p w:rsidR="00921508" w:rsidRDefault="00921508" w:rsidP="00120D2F">
      <w:pPr>
        <w:rPr>
          <w:rtl/>
          <w:lang w:eastAsia="he-IL"/>
        </w:rPr>
      </w:pPr>
    </w:p>
    <w:p w:rsidR="00921508" w:rsidRDefault="00921508" w:rsidP="002715D8">
      <w:pPr>
        <w:rPr>
          <w:rtl/>
          <w:lang w:eastAsia="he-IL"/>
        </w:rPr>
      </w:pPr>
      <w:r w:rsidRPr="002C5736">
        <w:rPr>
          <w:rFonts w:hint="cs"/>
          <w:rtl/>
          <w:lang w:eastAsia="he-IL"/>
        </w:rPr>
        <w:t>שיעשה את זה.</w:t>
      </w:r>
    </w:p>
    <w:p w:rsidR="00921508" w:rsidRDefault="00921508" w:rsidP="002715D8">
      <w:pPr>
        <w:rPr>
          <w:rtl/>
          <w:lang w:eastAsia="he-IL"/>
        </w:rPr>
      </w:pPr>
      <w:bookmarkStart w:id="8899" w:name="_ETM_Q21_619190"/>
      <w:bookmarkStart w:id="8900" w:name="_ETM_Q21_619285"/>
      <w:bookmarkEnd w:id="8899"/>
      <w:bookmarkEnd w:id="8900"/>
    </w:p>
    <w:p w:rsidR="00921508" w:rsidRDefault="00921508" w:rsidP="002715D8">
      <w:pPr>
        <w:pStyle w:val="-"/>
        <w:keepNext/>
        <w:rPr>
          <w:rtl/>
        </w:rPr>
      </w:pPr>
      <w:bookmarkStart w:id="8901" w:name="ET_speakercontinue_5971_33"/>
      <w:r w:rsidRPr="004C7064">
        <w:rPr>
          <w:rStyle w:val="TagStyle"/>
          <w:rtl/>
        </w:rPr>
        <w:t xml:space="preserve"> &lt;&lt; דובר_המשך &gt;&gt; </w:t>
      </w:r>
      <w:r>
        <w:rPr>
          <w:rtl/>
        </w:rPr>
        <w:t>השר המקשר בין הממשלה לכנסת דוד אמסלם:</w:t>
      </w:r>
      <w:r w:rsidRPr="004C7064">
        <w:rPr>
          <w:rStyle w:val="TagStyle"/>
          <w:rtl/>
        </w:rPr>
        <w:t xml:space="preserve"> &lt;&lt; דובר_המשך &gt;&gt;</w:t>
      </w:r>
      <w:r>
        <w:rPr>
          <w:rtl/>
        </w:rPr>
        <w:t xml:space="preserve"> </w:t>
      </w:r>
      <w:bookmarkEnd w:id="8901"/>
    </w:p>
    <w:p w:rsidR="00921508" w:rsidRDefault="00921508" w:rsidP="00120D2F">
      <w:pPr>
        <w:rPr>
          <w:rtl/>
          <w:lang w:eastAsia="he-IL"/>
        </w:rPr>
      </w:pPr>
    </w:p>
    <w:p w:rsidR="00921508" w:rsidRDefault="00921508" w:rsidP="002715D8">
      <w:pPr>
        <w:rPr>
          <w:rtl/>
          <w:lang w:eastAsia="he-IL"/>
        </w:rPr>
      </w:pPr>
      <w:bookmarkStart w:id="8902" w:name="_ETM_Q21_621310"/>
      <w:bookmarkEnd w:id="8902"/>
      <w:r w:rsidRPr="004C7064">
        <w:rPr>
          <w:rtl/>
          <w:lang w:eastAsia="he-IL"/>
        </w:rPr>
        <w:t xml:space="preserve">אבל היות </w:t>
      </w:r>
      <w:r>
        <w:rPr>
          <w:rFonts w:hint="cs"/>
          <w:rtl/>
          <w:lang w:eastAsia="he-IL"/>
        </w:rPr>
        <w:t xml:space="preserve">שצריך </w:t>
      </w:r>
      <w:bookmarkStart w:id="8903" w:name="_ETM_Q21_622828"/>
      <w:bookmarkEnd w:id="8903"/>
      <w:r>
        <w:rPr>
          <w:rFonts w:hint="cs"/>
          <w:rtl/>
          <w:lang w:eastAsia="he-IL"/>
        </w:rPr>
        <w:t xml:space="preserve">לסנן את זה, בגלל </w:t>
      </w:r>
      <w:bookmarkStart w:id="8904" w:name="_ETM_Q21_627878"/>
      <w:bookmarkEnd w:id="8904"/>
      <w:r>
        <w:rPr>
          <w:rFonts w:hint="cs"/>
          <w:rtl/>
          <w:lang w:eastAsia="he-IL"/>
        </w:rPr>
        <w:t xml:space="preserve">שהוא כנראה צריך שכל יום יהיה שנה, </w:t>
      </w:r>
      <w:bookmarkStart w:id="8905" w:name="_ETM_Q21_622115"/>
      <w:bookmarkStart w:id="8906" w:name="_ETM_Q21_622179"/>
      <w:bookmarkEnd w:id="8905"/>
      <w:bookmarkEnd w:id="8906"/>
      <w:r w:rsidRPr="004C7064">
        <w:rPr>
          <w:rtl/>
          <w:lang w:eastAsia="he-IL"/>
        </w:rPr>
        <w:t>יש מאות אנשים שעוברים על החומרים האלה ומסננים אותם</w:t>
      </w:r>
      <w:r>
        <w:rPr>
          <w:rFonts w:hint="cs"/>
          <w:rtl/>
          <w:lang w:eastAsia="he-IL"/>
        </w:rPr>
        <w:t>.</w:t>
      </w:r>
      <w:r w:rsidRPr="004C7064">
        <w:rPr>
          <w:rtl/>
          <w:lang w:eastAsia="he-IL"/>
        </w:rPr>
        <w:t xml:space="preserve"> אבל </w:t>
      </w:r>
      <w:r>
        <w:rPr>
          <w:rFonts w:hint="cs"/>
          <w:rtl/>
          <w:lang w:eastAsia="he-IL"/>
        </w:rPr>
        <w:t>בוודאי ו</w:t>
      </w:r>
      <w:r w:rsidRPr="004C7064">
        <w:rPr>
          <w:rtl/>
          <w:lang w:eastAsia="he-IL"/>
        </w:rPr>
        <w:t xml:space="preserve">בוודאי </w:t>
      </w:r>
      <w:r>
        <w:rPr>
          <w:rFonts w:hint="cs"/>
          <w:rtl/>
          <w:lang w:eastAsia="he-IL"/>
        </w:rPr>
        <w:t xml:space="preserve">אין </w:t>
      </w:r>
      <w:r w:rsidRPr="004C7064">
        <w:rPr>
          <w:rtl/>
          <w:lang w:eastAsia="he-IL"/>
        </w:rPr>
        <w:t xml:space="preserve">שום כוונה </w:t>
      </w:r>
      <w:proofErr w:type="spellStart"/>
      <w:r w:rsidRPr="004C7064">
        <w:rPr>
          <w:rtl/>
          <w:lang w:eastAsia="he-IL"/>
        </w:rPr>
        <w:t>למדר</w:t>
      </w:r>
      <w:proofErr w:type="spellEnd"/>
      <w:r w:rsidRPr="004C7064">
        <w:rPr>
          <w:rtl/>
          <w:lang w:eastAsia="he-IL"/>
        </w:rPr>
        <w:t xml:space="preserve"> את </w:t>
      </w:r>
      <w:r>
        <w:rPr>
          <w:rFonts w:hint="cs"/>
          <w:rtl/>
          <w:lang w:eastAsia="he-IL"/>
        </w:rPr>
        <w:t xml:space="preserve">ראש </w:t>
      </w:r>
      <w:bookmarkStart w:id="8907" w:name="_ETM_Q21_637663"/>
      <w:bookmarkEnd w:id="8907"/>
      <w:r>
        <w:rPr>
          <w:rFonts w:hint="cs"/>
          <w:rtl/>
          <w:lang w:eastAsia="he-IL"/>
        </w:rPr>
        <w:t xml:space="preserve">הממשלה </w:t>
      </w:r>
      <w:r w:rsidRPr="004C7064">
        <w:rPr>
          <w:rtl/>
          <w:lang w:eastAsia="he-IL"/>
        </w:rPr>
        <w:t>ממסמכים ביטחוניים כאלה ואחרים</w:t>
      </w:r>
      <w:r>
        <w:rPr>
          <w:rFonts w:hint="cs"/>
          <w:rtl/>
          <w:lang w:eastAsia="he-IL"/>
        </w:rPr>
        <w:t>.</w:t>
      </w:r>
      <w:r w:rsidRPr="004C7064">
        <w:rPr>
          <w:rtl/>
          <w:lang w:eastAsia="he-IL"/>
        </w:rPr>
        <w:t xml:space="preserve"> דרך אגב</w:t>
      </w:r>
      <w:r>
        <w:rPr>
          <w:rFonts w:hint="cs"/>
          <w:rtl/>
          <w:lang w:eastAsia="he-IL"/>
        </w:rPr>
        <w:t>,</w:t>
      </w:r>
      <w:r w:rsidRPr="004C7064">
        <w:rPr>
          <w:rtl/>
          <w:lang w:eastAsia="he-IL"/>
        </w:rPr>
        <w:t xml:space="preserve"> אני </w:t>
      </w:r>
      <w:r>
        <w:rPr>
          <w:rFonts w:hint="cs"/>
          <w:rtl/>
          <w:lang w:eastAsia="he-IL"/>
        </w:rPr>
        <w:t xml:space="preserve">לא </w:t>
      </w:r>
      <w:r w:rsidRPr="004C7064">
        <w:rPr>
          <w:rtl/>
          <w:lang w:eastAsia="he-IL"/>
        </w:rPr>
        <w:t>הייתי שואל</w:t>
      </w:r>
      <w:r>
        <w:rPr>
          <w:rFonts w:hint="cs"/>
          <w:rtl/>
          <w:lang w:eastAsia="he-IL"/>
        </w:rPr>
        <w:t>:</w:t>
      </w:r>
      <w:r w:rsidRPr="004C7064">
        <w:rPr>
          <w:rtl/>
          <w:lang w:eastAsia="he-IL"/>
        </w:rPr>
        <w:t xml:space="preserve"> למה הוא הדליף</w:t>
      </w:r>
      <w:r>
        <w:rPr>
          <w:rFonts w:hint="cs"/>
          <w:rtl/>
          <w:lang w:eastAsia="he-IL"/>
        </w:rPr>
        <w:t>?</w:t>
      </w:r>
      <w:r w:rsidRPr="004C7064">
        <w:rPr>
          <w:rtl/>
          <w:lang w:eastAsia="he-IL"/>
        </w:rPr>
        <w:t xml:space="preserve"> </w:t>
      </w:r>
      <w:r>
        <w:rPr>
          <w:rFonts w:hint="cs"/>
          <w:rtl/>
          <w:lang w:eastAsia="he-IL"/>
        </w:rPr>
        <w:t xml:space="preserve">אני </w:t>
      </w:r>
      <w:r w:rsidRPr="004C7064">
        <w:rPr>
          <w:rtl/>
          <w:lang w:eastAsia="he-IL"/>
        </w:rPr>
        <w:t xml:space="preserve">הייתי קורא לראש </w:t>
      </w:r>
      <w:r>
        <w:rPr>
          <w:rFonts w:hint="cs"/>
          <w:rtl/>
          <w:lang w:eastAsia="he-IL"/>
        </w:rPr>
        <w:t xml:space="preserve">אמ"ן </w:t>
      </w:r>
      <w:r w:rsidRPr="004C7064">
        <w:rPr>
          <w:rtl/>
          <w:lang w:eastAsia="he-IL"/>
        </w:rPr>
        <w:t>ואומר לו</w:t>
      </w:r>
      <w:r>
        <w:rPr>
          <w:rFonts w:hint="cs"/>
          <w:rtl/>
          <w:lang w:eastAsia="he-IL"/>
        </w:rPr>
        <w:t>:</w:t>
      </w:r>
      <w:r w:rsidRPr="004C7064">
        <w:rPr>
          <w:rtl/>
          <w:lang w:eastAsia="he-IL"/>
        </w:rPr>
        <w:t xml:space="preserve"> אדוני</w:t>
      </w:r>
      <w:r>
        <w:rPr>
          <w:rFonts w:hint="cs"/>
          <w:rtl/>
          <w:lang w:eastAsia="he-IL"/>
        </w:rPr>
        <w:t>,</w:t>
      </w:r>
      <w:r w:rsidRPr="004C7064">
        <w:rPr>
          <w:rtl/>
          <w:lang w:eastAsia="he-IL"/>
        </w:rPr>
        <w:t xml:space="preserve"> איך אתה לא העברת את זה לראש הממשלה</w:t>
      </w:r>
      <w:r>
        <w:rPr>
          <w:rFonts w:hint="cs"/>
          <w:rtl/>
          <w:lang w:eastAsia="he-IL"/>
        </w:rPr>
        <w:t>?</w:t>
      </w:r>
      <w:r w:rsidRPr="004C7064">
        <w:rPr>
          <w:rtl/>
          <w:lang w:eastAsia="he-IL"/>
        </w:rPr>
        <w:t xml:space="preserve"> זאת הייתה הבעיה</w:t>
      </w:r>
      <w:r>
        <w:rPr>
          <w:rFonts w:hint="cs"/>
          <w:rtl/>
          <w:lang w:eastAsia="he-IL"/>
        </w:rPr>
        <w:t>.</w:t>
      </w:r>
    </w:p>
    <w:p w:rsidR="00921508" w:rsidRDefault="00921508" w:rsidP="002715D8">
      <w:pPr>
        <w:rPr>
          <w:rtl/>
          <w:lang w:eastAsia="he-IL"/>
        </w:rPr>
      </w:pPr>
      <w:bookmarkStart w:id="8908" w:name="_ETM_Q21_614817"/>
      <w:bookmarkStart w:id="8909" w:name="_ETM_Q21_614887"/>
      <w:bookmarkEnd w:id="8908"/>
      <w:bookmarkEnd w:id="8909"/>
    </w:p>
    <w:p w:rsidR="00921508" w:rsidRDefault="00921508" w:rsidP="002715D8">
      <w:pPr>
        <w:pStyle w:val="af5"/>
        <w:keepNext/>
        <w:rPr>
          <w:rtl/>
        </w:rPr>
      </w:pPr>
      <w:bookmarkStart w:id="8910" w:name="ET_interruption_5787_34"/>
      <w:r w:rsidRPr="002B78A0">
        <w:rPr>
          <w:rStyle w:val="TagStyle"/>
          <w:rtl/>
        </w:rPr>
        <w:t xml:space="preserve"> &lt;&lt; קריאה &gt;&gt; </w:t>
      </w:r>
      <w:r>
        <w:rPr>
          <w:rtl/>
        </w:rPr>
        <w:t>יוראי להב הרצנו (יש עתיד):</w:t>
      </w:r>
      <w:r w:rsidRPr="002B78A0">
        <w:rPr>
          <w:rStyle w:val="TagStyle"/>
          <w:rtl/>
        </w:rPr>
        <w:t xml:space="preserve"> &lt;&lt; קריאה &gt;&gt;</w:t>
      </w:r>
      <w:r>
        <w:rPr>
          <w:rtl/>
        </w:rPr>
        <w:t xml:space="preserve"> </w:t>
      </w:r>
      <w:bookmarkEnd w:id="8910"/>
    </w:p>
    <w:p w:rsidR="00921508" w:rsidRDefault="00921508" w:rsidP="00120D2F">
      <w:pPr>
        <w:rPr>
          <w:rtl/>
          <w:lang w:eastAsia="he-IL"/>
        </w:rPr>
      </w:pPr>
    </w:p>
    <w:p w:rsidR="00921508" w:rsidRDefault="00921508" w:rsidP="002715D8">
      <w:pPr>
        <w:rPr>
          <w:rtl/>
          <w:lang w:eastAsia="he-IL"/>
        </w:rPr>
      </w:pPr>
      <w:r>
        <w:rPr>
          <w:rFonts w:hint="cs"/>
          <w:rtl/>
          <w:lang w:eastAsia="he-IL"/>
        </w:rPr>
        <w:t>אני בעד להקים ועדת חקירה ממלכתית. בואו נקים ועדת חקירה ממלכתית שתחקור גם את זה.</w:t>
      </w:r>
    </w:p>
    <w:p w:rsidR="00921508" w:rsidRDefault="00921508" w:rsidP="002715D8">
      <w:pPr>
        <w:rPr>
          <w:rtl/>
          <w:lang w:eastAsia="he-IL"/>
        </w:rPr>
      </w:pPr>
      <w:bookmarkStart w:id="8911" w:name="_ETM_Q21_661677"/>
      <w:bookmarkEnd w:id="8911"/>
    </w:p>
    <w:p w:rsidR="00921508" w:rsidRDefault="00921508" w:rsidP="002715D8">
      <w:pPr>
        <w:pStyle w:val="-"/>
        <w:keepNext/>
        <w:rPr>
          <w:rtl/>
        </w:rPr>
      </w:pPr>
      <w:bookmarkStart w:id="8912" w:name="ET_speakercontinue_5971_35"/>
      <w:r w:rsidRPr="002B78A0">
        <w:rPr>
          <w:rStyle w:val="TagStyle"/>
          <w:rtl/>
        </w:rPr>
        <w:t xml:space="preserve"> &lt;&lt; דובר_המשך &gt;&gt; </w:t>
      </w:r>
      <w:r>
        <w:rPr>
          <w:rtl/>
        </w:rPr>
        <w:t>השר המקשר בין הממשלה לכנסת דוד אמסלם:</w:t>
      </w:r>
      <w:r w:rsidRPr="002B78A0">
        <w:rPr>
          <w:rStyle w:val="TagStyle"/>
          <w:rtl/>
        </w:rPr>
        <w:t xml:space="preserve"> &lt;&lt; דובר_המשך &gt;&gt;</w:t>
      </w:r>
      <w:r>
        <w:rPr>
          <w:rtl/>
        </w:rPr>
        <w:t xml:space="preserve"> </w:t>
      </w:r>
      <w:bookmarkEnd w:id="8912"/>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זאת הייתה הבעיה: למה מידע כזה, </w:t>
      </w:r>
      <w:bookmarkStart w:id="8913" w:name="_ETM_Q21_660388"/>
      <w:bookmarkEnd w:id="8913"/>
      <w:r>
        <w:rPr>
          <w:rFonts w:hint="cs"/>
          <w:rtl/>
          <w:lang w:eastAsia="he-IL"/>
        </w:rPr>
        <w:t xml:space="preserve">שאתה חושב שהוא חשוב, נכון? למה לא העברת אותו לראש הממשלה? הרי שנינו יודעים מה אמר המסמך </w:t>
      </w:r>
      <w:bookmarkStart w:id="8914" w:name="_ETM_Q21_663665"/>
      <w:bookmarkEnd w:id="8914"/>
      <w:r>
        <w:rPr>
          <w:rFonts w:hint="cs"/>
          <w:rtl/>
          <w:lang w:eastAsia="he-IL"/>
        </w:rPr>
        <w:t>ובמי הוא תמך.</w:t>
      </w:r>
    </w:p>
    <w:p w:rsidR="00921508" w:rsidRDefault="00921508" w:rsidP="002715D8">
      <w:pPr>
        <w:rPr>
          <w:rtl/>
          <w:lang w:eastAsia="he-IL"/>
        </w:rPr>
      </w:pPr>
      <w:bookmarkStart w:id="8915" w:name="_ETM_Q21_663192"/>
      <w:bookmarkStart w:id="8916" w:name="_ETM_Q21_663279"/>
      <w:bookmarkEnd w:id="8915"/>
      <w:bookmarkEnd w:id="8916"/>
    </w:p>
    <w:p w:rsidR="00921508" w:rsidRDefault="00921508" w:rsidP="002715D8">
      <w:pPr>
        <w:pStyle w:val="af5"/>
        <w:keepNext/>
        <w:rPr>
          <w:rtl/>
        </w:rPr>
      </w:pPr>
      <w:r w:rsidRPr="002B78A0">
        <w:rPr>
          <w:rStyle w:val="TagStyle"/>
          <w:rtl/>
        </w:rPr>
        <w:t xml:space="preserve"> &lt;&lt; קריאה &gt;&gt; </w:t>
      </w:r>
      <w:r>
        <w:rPr>
          <w:rtl/>
        </w:rPr>
        <w:t>יוראי להב הרצנו (יש עתיד):</w:t>
      </w:r>
      <w:r w:rsidRPr="002B78A0">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2715D8">
      <w:pPr>
        <w:rPr>
          <w:rtl/>
          <w:lang w:eastAsia="he-IL"/>
        </w:rPr>
      </w:pPr>
      <w:bookmarkStart w:id="8917" w:name="_ETM_Q21_665327"/>
      <w:bookmarkStart w:id="8918" w:name="_ETM_Q21_661834"/>
      <w:bookmarkStart w:id="8919" w:name="_ETM_Q21_661888"/>
      <w:bookmarkStart w:id="8920" w:name="_ETM_Q21_661949"/>
      <w:bookmarkEnd w:id="8917"/>
      <w:bookmarkEnd w:id="8918"/>
      <w:bookmarkEnd w:id="8919"/>
      <w:bookmarkEnd w:id="8920"/>
      <w:r>
        <w:rPr>
          <w:rFonts w:hint="cs"/>
          <w:rtl/>
          <w:lang w:eastAsia="he-IL"/>
        </w:rPr>
        <w:t>למה לא להקים ועדת חקירה ממלכתית?</w:t>
      </w:r>
    </w:p>
    <w:p w:rsidR="00921508" w:rsidRPr="002C5736" w:rsidRDefault="00921508" w:rsidP="002715D8">
      <w:pPr>
        <w:rPr>
          <w:rtl/>
          <w:lang w:eastAsia="he-IL"/>
        </w:rPr>
      </w:pPr>
      <w:bookmarkStart w:id="8921" w:name="_ETM_Q21_663265"/>
      <w:bookmarkStart w:id="8922" w:name="_ETM_Q21_663417"/>
      <w:bookmarkEnd w:id="8921"/>
      <w:bookmarkEnd w:id="8922"/>
    </w:p>
    <w:p w:rsidR="00921508" w:rsidRDefault="00921508" w:rsidP="002715D8">
      <w:pPr>
        <w:pStyle w:val="af5"/>
        <w:keepNext/>
        <w:rPr>
          <w:rtl/>
        </w:rPr>
      </w:pPr>
      <w:bookmarkStart w:id="8923" w:name="ET_interruption_6353_40"/>
      <w:r w:rsidRPr="002C5736">
        <w:rPr>
          <w:rStyle w:val="TagStyle"/>
          <w:rtl/>
        </w:rPr>
        <w:t xml:space="preserve"> &lt;&lt; קריאה &gt;&gt; </w:t>
      </w:r>
      <w:r>
        <w:rPr>
          <w:rtl/>
        </w:rPr>
        <w:t>חנוך דב מלביצקי (הליכוד):</w:t>
      </w:r>
      <w:r w:rsidRPr="002C5736">
        <w:rPr>
          <w:rStyle w:val="TagStyle"/>
          <w:rtl/>
        </w:rPr>
        <w:t xml:space="preserve"> &lt;&lt; קריאה &gt;&gt;</w:t>
      </w:r>
      <w:r>
        <w:rPr>
          <w:rtl/>
        </w:rPr>
        <w:t xml:space="preserve"> </w:t>
      </w:r>
      <w:bookmarkEnd w:id="8923"/>
    </w:p>
    <w:p w:rsidR="00921508" w:rsidRDefault="00921508" w:rsidP="00120D2F">
      <w:pPr>
        <w:rPr>
          <w:rtl/>
          <w:lang w:eastAsia="he-IL"/>
        </w:rPr>
      </w:pPr>
    </w:p>
    <w:p w:rsidR="00921508" w:rsidRDefault="00921508" w:rsidP="002715D8">
      <w:pPr>
        <w:rPr>
          <w:rtl/>
          <w:lang w:eastAsia="he-IL"/>
        </w:rPr>
      </w:pPr>
      <w:bookmarkStart w:id="8924" w:name="_ETM_Q21_663172"/>
      <w:bookmarkStart w:id="8925" w:name="_ETM_Q21_663469"/>
      <w:bookmarkStart w:id="8926" w:name="_ETM_Q21_663555"/>
      <w:bookmarkEnd w:id="8924"/>
      <w:bookmarkEnd w:id="8925"/>
      <w:bookmarkEnd w:id="8926"/>
      <w:r>
        <w:rPr>
          <w:rFonts w:hint="cs"/>
          <w:rtl/>
          <w:lang w:eastAsia="he-IL"/>
        </w:rPr>
        <w:t>כי אנחנו לא סומכים על השופטים.</w:t>
      </w:r>
    </w:p>
    <w:p w:rsidR="00921508" w:rsidRDefault="00921508" w:rsidP="002715D8">
      <w:pPr>
        <w:rPr>
          <w:rtl/>
          <w:lang w:eastAsia="he-IL"/>
        </w:rPr>
      </w:pPr>
      <w:bookmarkStart w:id="8927" w:name="_ETM_Q21_668555"/>
      <w:bookmarkStart w:id="8928" w:name="_ETM_Q21_668633"/>
      <w:bookmarkEnd w:id="8927"/>
      <w:bookmarkEnd w:id="8928"/>
    </w:p>
    <w:p w:rsidR="00921508" w:rsidRDefault="00921508" w:rsidP="002715D8">
      <w:pPr>
        <w:pStyle w:val="af5"/>
        <w:keepNext/>
        <w:rPr>
          <w:rtl/>
        </w:rPr>
      </w:pPr>
      <w:bookmarkStart w:id="8929" w:name="ET_interruption_קריאה_38"/>
      <w:r w:rsidRPr="002B78A0">
        <w:rPr>
          <w:rStyle w:val="TagStyle"/>
          <w:rtl/>
        </w:rPr>
        <w:t xml:space="preserve"> &lt;&lt; קריאה &gt;&gt; </w:t>
      </w:r>
      <w:r>
        <w:rPr>
          <w:rtl/>
        </w:rPr>
        <w:t>קריאה:</w:t>
      </w:r>
      <w:r w:rsidRPr="002B78A0">
        <w:rPr>
          <w:rStyle w:val="TagStyle"/>
          <w:rtl/>
        </w:rPr>
        <w:t xml:space="preserve"> &lt;&lt; קריאה &gt;&gt;</w:t>
      </w:r>
      <w:r>
        <w:rPr>
          <w:rtl/>
        </w:rPr>
        <w:t xml:space="preserve"> </w:t>
      </w:r>
      <w:bookmarkEnd w:id="8929"/>
    </w:p>
    <w:p w:rsidR="00921508" w:rsidRDefault="00921508" w:rsidP="00120D2F">
      <w:pPr>
        <w:rPr>
          <w:rtl/>
          <w:lang w:eastAsia="he-IL"/>
        </w:rPr>
      </w:pPr>
    </w:p>
    <w:p w:rsidR="00921508" w:rsidRPr="002B78A0" w:rsidRDefault="00921508" w:rsidP="002715D8">
      <w:pPr>
        <w:rPr>
          <w:rtl/>
          <w:lang w:eastAsia="he-IL"/>
        </w:rPr>
      </w:pPr>
      <w:r>
        <w:rPr>
          <w:rFonts w:hint="cs"/>
          <w:rtl/>
          <w:lang w:eastAsia="he-IL"/>
        </w:rPr>
        <w:t>לא, עליכם נסמוך.</w:t>
      </w:r>
    </w:p>
    <w:p w:rsidR="00921508" w:rsidRDefault="00921508" w:rsidP="002715D8">
      <w:pPr>
        <w:rPr>
          <w:rtl/>
          <w:lang w:eastAsia="he-IL"/>
        </w:rPr>
      </w:pPr>
    </w:p>
    <w:p w:rsidR="00921508" w:rsidRDefault="00921508" w:rsidP="002715D8">
      <w:pPr>
        <w:pStyle w:val="-"/>
        <w:keepNext/>
        <w:rPr>
          <w:rtl/>
        </w:rPr>
      </w:pPr>
      <w:bookmarkStart w:id="8930" w:name="ET_speakercontinue_5971_11"/>
      <w:r w:rsidRPr="003E6387">
        <w:rPr>
          <w:rStyle w:val="TagStyle"/>
          <w:rtl/>
        </w:rPr>
        <w:t xml:space="preserve"> &lt;&lt; דובר_המשך &gt;&gt; </w:t>
      </w:r>
      <w:r>
        <w:rPr>
          <w:rtl/>
        </w:rPr>
        <w:t>השר המקשר בין הממשלה לכנסת דוד אמסלם:</w:t>
      </w:r>
      <w:r w:rsidRPr="003E6387">
        <w:rPr>
          <w:rStyle w:val="TagStyle"/>
          <w:rtl/>
        </w:rPr>
        <w:t xml:space="preserve"> &lt;&lt; דובר_המשך &gt;&gt;</w:t>
      </w:r>
      <w:r>
        <w:rPr>
          <w:rtl/>
        </w:rPr>
        <w:t xml:space="preserve"> </w:t>
      </w:r>
      <w:bookmarkEnd w:id="8930"/>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הרי במסמך באופן בסיסי לא היה </w:t>
      </w:r>
      <w:bookmarkStart w:id="8931" w:name="_ETM_Q21_673916"/>
      <w:bookmarkEnd w:id="8931"/>
      <w:r>
        <w:rPr>
          <w:rFonts w:hint="cs"/>
          <w:rtl/>
          <w:lang w:eastAsia="he-IL"/>
        </w:rPr>
        <w:t xml:space="preserve">כלום. </w:t>
      </w:r>
      <w:r w:rsidRPr="004C7064">
        <w:rPr>
          <w:rtl/>
          <w:lang w:eastAsia="he-IL"/>
        </w:rPr>
        <w:t xml:space="preserve">מה שהיה שם זה </w:t>
      </w:r>
      <w:r>
        <w:rPr>
          <w:rFonts w:hint="cs"/>
          <w:rtl/>
          <w:lang w:eastAsia="he-IL"/>
        </w:rPr>
        <w:t xml:space="preserve">תוכן </w:t>
      </w:r>
      <w:proofErr w:type="spellStart"/>
      <w:r>
        <w:rPr>
          <w:rFonts w:hint="cs"/>
          <w:rtl/>
          <w:lang w:eastAsia="he-IL"/>
        </w:rPr>
        <w:t>שהקפלניסטים</w:t>
      </w:r>
      <w:proofErr w:type="spellEnd"/>
      <w:r>
        <w:rPr>
          <w:rFonts w:hint="cs"/>
          <w:rtl/>
          <w:lang w:eastAsia="he-IL"/>
        </w:rPr>
        <w:t xml:space="preserve"> </w:t>
      </w:r>
      <w:r w:rsidRPr="004C7064">
        <w:rPr>
          <w:rtl/>
          <w:lang w:eastAsia="he-IL"/>
        </w:rPr>
        <w:t>לא רצו שידעו</w:t>
      </w:r>
      <w:r>
        <w:rPr>
          <w:rFonts w:hint="cs"/>
          <w:rtl/>
          <w:lang w:eastAsia="he-IL"/>
        </w:rPr>
        <w:t xml:space="preserve"> </w:t>
      </w:r>
      <w:r>
        <w:rPr>
          <w:rFonts w:hint="eastAsia"/>
          <w:rtl/>
          <w:lang w:eastAsia="he-IL"/>
        </w:rPr>
        <w:t xml:space="preserve">– </w:t>
      </w:r>
      <w:r>
        <w:rPr>
          <w:rFonts w:hint="cs"/>
          <w:rtl/>
          <w:lang w:eastAsia="he-IL"/>
        </w:rPr>
        <w:t xml:space="preserve">לא תומך בעמדה, לא תומך </w:t>
      </w:r>
      <w:bookmarkStart w:id="8932" w:name="_ETM_Q21_685387"/>
      <w:bookmarkEnd w:id="8932"/>
      <w:r>
        <w:rPr>
          <w:rFonts w:hint="cs"/>
          <w:rtl/>
          <w:lang w:eastAsia="he-IL"/>
        </w:rPr>
        <w:t>בחטופים עכשיו בכל מחיר. למה? סנוואר, זו הייתה הכוונה שלו ושל האיראנים</w:t>
      </w:r>
      <w:bookmarkStart w:id="8933" w:name="_ETM_Q21_691858"/>
      <w:bookmarkStart w:id="8934" w:name="_ETM_Q21_691986"/>
      <w:bookmarkStart w:id="8935" w:name="_ETM_Q21_692026"/>
      <w:bookmarkStart w:id="8936" w:name="_ETM_Q21_692083"/>
      <w:bookmarkEnd w:id="8933"/>
      <w:bookmarkEnd w:id="8934"/>
      <w:bookmarkEnd w:id="8935"/>
      <w:bookmarkEnd w:id="8936"/>
      <w:r>
        <w:rPr>
          <w:rFonts w:hint="cs"/>
          <w:rtl/>
          <w:lang w:eastAsia="he-IL"/>
        </w:rPr>
        <w:t xml:space="preserve">, </w:t>
      </w:r>
      <w:bookmarkStart w:id="8937" w:name="_ETM_Q21_678333"/>
      <w:bookmarkEnd w:id="8937"/>
      <w:r w:rsidRPr="004C7064">
        <w:rPr>
          <w:rtl/>
          <w:lang w:eastAsia="he-IL"/>
        </w:rPr>
        <w:t>בעצם לסכסך את החברה הישראלית</w:t>
      </w:r>
      <w:r>
        <w:rPr>
          <w:rFonts w:hint="cs"/>
          <w:rtl/>
          <w:lang w:eastAsia="he-IL"/>
        </w:rPr>
        <w:t>.</w:t>
      </w:r>
      <w:r w:rsidRPr="004C7064">
        <w:rPr>
          <w:rtl/>
          <w:lang w:eastAsia="he-IL"/>
        </w:rPr>
        <w:t xml:space="preserve"> </w:t>
      </w:r>
    </w:p>
    <w:p w:rsidR="00921508" w:rsidRDefault="00921508" w:rsidP="002715D8">
      <w:pPr>
        <w:rPr>
          <w:rtl/>
          <w:lang w:eastAsia="he-IL"/>
        </w:rPr>
      </w:pPr>
    </w:p>
    <w:p w:rsidR="00921508" w:rsidRDefault="00921508" w:rsidP="002715D8">
      <w:pPr>
        <w:rPr>
          <w:rtl/>
          <w:lang w:eastAsia="he-IL"/>
        </w:rPr>
      </w:pPr>
      <w:r w:rsidRPr="004C7064">
        <w:rPr>
          <w:rtl/>
          <w:lang w:eastAsia="he-IL"/>
        </w:rPr>
        <w:t>דרך אגב</w:t>
      </w:r>
      <w:r>
        <w:rPr>
          <w:rFonts w:hint="cs"/>
          <w:rtl/>
          <w:lang w:eastAsia="he-IL"/>
        </w:rPr>
        <w:t>,</w:t>
      </w:r>
      <w:r w:rsidRPr="004C7064">
        <w:rPr>
          <w:rtl/>
          <w:lang w:eastAsia="he-IL"/>
        </w:rPr>
        <w:t xml:space="preserve"> אני לא בטוח ש</w:t>
      </w:r>
      <w:r>
        <w:rPr>
          <w:rFonts w:hint="cs"/>
          <w:rtl/>
          <w:lang w:eastAsia="he-IL"/>
        </w:rPr>
        <w:t xml:space="preserve">אין </w:t>
      </w:r>
      <w:r w:rsidRPr="004C7064">
        <w:rPr>
          <w:rtl/>
          <w:lang w:eastAsia="he-IL"/>
        </w:rPr>
        <w:t>מימון</w:t>
      </w:r>
      <w:r>
        <w:rPr>
          <w:rFonts w:hint="cs"/>
          <w:rtl/>
          <w:lang w:eastAsia="he-IL"/>
        </w:rPr>
        <w:t>,</w:t>
      </w:r>
      <w:r w:rsidRPr="004C7064">
        <w:rPr>
          <w:rtl/>
          <w:lang w:eastAsia="he-IL"/>
        </w:rPr>
        <w:t xml:space="preserve"> גם קטרי</w:t>
      </w:r>
      <w:r>
        <w:rPr>
          <w:rFonts w:hint="cs"/>
          <w:rtl/>
          <w:lang w:eastAsia="he-IL"/>
        </w:rPr>
        <w:t>,</w:t>
      </w:r>
      <w:r w:rsidRPr="004C7064">
        <w:rPr>
          <w:rtl/>
          <w:lang w:eastAsia="he-IL"/>
        </w:rPr>
        <w:t xml:space="preserve"> גם איראני</w:t>
      </w:r>
      <w:r>
        <w:rPr>
          <w:rFonts w:hint="cs"/>
          <w:rtl/>
          <w:lang w:eastAsia="he-IL"/>
        </w:rPr>
        <w:t xml:space="preserve">, עמותות מחו"ל, </w:t>
      </w:r>
      <w:r w:rsidRPr="004C7064">
        <w:rPr>
          <w:rtl/>
          <w:lang w:eastAsia="he-IL"/>
        </w:rPr>
        <w:t xml:space="preserve">לאותם </w:t>
      </w:r>
      <w:r>
        <w:rPr>
          <w:rFonts w:hint="cs"/>
          <w:rtl/>
          <w:lang w:eastAsia="he-IL"/>
        </w:rPr>
        <w:t>מפגינים ב</w:t>
      </w:r>
      <w:r w:rsidRPr="004C7064">
        <w:rPr>
          <w:rtl/>
          <w:lang w:eastAsia="he-IL"/>
        </w:rPr>
        <w:t>קפלן</w:t>
      </w:r>
      <w:r>
        <w:rPr>
          <w:rFonts w:hint="cs"/>
          <w:rtl/>
          <w:lang w:eastAsia="he-IL"/>
        </w:rPr>
        <w:t>.</w:t>
      </w:r>
      <w:r w:rsidRPr="004C7064">
        <w:rPr>
          <w:rtl/>
          <w:lang w:eastAsia="he-IL"/>
        </w:rPr>
        <w:t xml:space="preserve"> מאיפה אני יודע</w:t>
      </w:r>
      <w:r>
        <w:rPr>
          <w:rFonts w:hint="cs"/>
          <w:rtl/>
          <w:lang w:eastAsia="he-IL"/>
        </w:rPr>
        <w:t>?</w:t>
      </w:r>
      <w:r w:rsidRPr="004C7064">
        <w:rPr>
          <w:rtl/>
          <w:lang w:eastAsia="he-IL"/>
        </w:rPr>
        <w:t xml:space="preserve"> מאיפה אני חושב</w:t>
      </w:r>
      <w:r>
        <w:rPr>
          <w:rFonts w:hint="cs"/>
          <w:rtl/>
          <w:lang w:eastAsia="he-IL"/>
        </w:rPr>
        <w:t>?</w:t>
      </w:r>
      <w:r w:rsidRPr="004C7064">
        <w:rPr>
          <w:rtl/>
          <w:lang w:eastAsia="he-IL"/>
        </w:rPr>
        <w:t xml:space="preserve"> בגלל שתפסו איזה מישהו</w:t>
      </w:r>
      <w:r>
        <w:rPr>
          <w:rFonts w:hint="cs"/>
          <w:rtl/>
          <w:lang w:eastAsia="he-IL"/>
        </w:rPr>
        <w:t xml:space="preserve"> </w:t>
      </w:r>
      <w:bookmarkStart w:id="8938" w:name="_ETM_Q21_716385"/>
      <w:bookmarkEnd w:id="8938"/>
      <w:r>
        <w:rPr>
          <w:rFonts w:hint="cs"/>
          <w:rtl/>
          <w:lang w:eastAsia="he-IL"/>
        </w:rPr>
        <w:t xml:space="preserve">שהיה סוכן איראני </w:t>
      </w:r>
      <w:r>
        <w:rPr>
          <w:rtl/>
          <w:lang w:eastAsia="he-IL"/>
        </w:rPr>
        <w:t>–</w:t>
      </w:r>
      <w:r>
        <w:rPr>
          <w:rFonts w:hint="cs"/>
          <w:rtl/>
          <w:lang w:eastAsia="he-IL"/>
        </w:rPr>
        <w:t xml:space="preserve"> השב"כ תפס אותו </w:t>
      </w:r>
      <w:r>
        <w:rPr>
          <w:rtl/>
          <w:lang w:eastAsia="he-IL"/>
        </w:rPr>
        <w:t>–</w:t>
      </w:r>
      <w:r>
        <w:rPr>
          <w:rFonts w:hint="cs"/>
          <w:rtl/>
          <w:lang w:eastAsia="he-IL"/>
        </w:rPr>
        <w:t xml:space="preserve"> </w:t>
      </w:r>
      <w:bookmarkStart w:id="8939" w:name="_ETM_Q21_716263"/>
      <w:bookmarkEnd w:id="8939"/>
      <w:r>
        <w:rPr>
          <w:rFonts w:hint="cs"/>
          <w:rtl/>
          <w:lang w:eastAsia="he-IL"/>
        </w:rPr>
        <w:t>ומה המשימה שלו הייתה?</w:t>
      </w:r>
      <w:r w:rsidRPr="004C7064">
        <w:rPr>
          <w:rtl/>
          <w:lang w:eastAsia="he-IL"/>
        </w:rPr>
        <w:t xml:space="preserve"> </w:t>
      </w:r>
      <w:r>
        <w:rPr>
          <w:rFonts w:hint="cs"/>
          <w:rtl/>
          <w:lang w:eastAsia="he-IL"/>
        </w:rPr>
        <w:t>ל</w:t>
      </w:r>
      <w:r w:rsidRPr="004C7064">
        <w:rPr>
          <w:rtl/>
          <w:lang w:eastAsia="he-IL"/>
        </w:rPr>
        <w:t>כתוב כתובות בתל אביב נגד הממשלה</w:t>
      </w:r>
      <w:r>
        <w:rPr>
          <w:rFonts w:hint="cs"/>
          <w:rtl/>
          <w:lang w:eastAsia="he-IL"/>
        </w:rPr>
        <w:t>.</w:t>
      </w:r>
      <w:r w:rsidRPr="004C7064">
        <w:rPr>
          <w:rtl/>
          <w:lang w:eastAsia="he-IL"/>
        </w:rPr>
        <w:t xml:space="preserve"> אז אני מניח שגם האיראנים</w:t>
      </w:r>
      <w:r>
        <w:rPr>
          <w:rFonts w:hint="cs"/>
          <w:rtl/>
          <w:lang w:eastAsia="he-IL"/>
        </w:rPr>
        <w:t>, גם הקטרים</w:t>
      </w:r>
      <w:r w:rsidRPr="004C7064">
        <w:rPr>
          <w:rtl/>
          <w:lang w:eastAsia="he-IL"/>
        </w:rPr>
        <w:t xml:space="preserve"> ועוד כל מיני אנשים שהם </w:t>
      </w:r>
      <w:r>
        <w:rPr>
          <w:rFonts w:hint="cs"/>
          <w:rtl/>
          <w:lang w:eastAsia="he-IL"/>
        </w:rPr>
        <w:t xml:space="preserve">לא </w:t>
      </w:r>
      <w:r w:rsidRPr="004C7064">
        <w:rPr>
          <w:rtl/>
          <w:lang w:eastAsia="he-IL"/>
        </w:rPr>
        <w:t xml:space="preserve">בדיוק </w:t>
      </w:r>
      <w:r>
        <w:rPr>
          <w:rFonts w:hint="cs"/>
          <w:rtl/>
          <w:lang w:eastAsia="he-IL"/>
        </w:rPr>
        <w:t xml:space="preserve">חובבי ציון </w:t>
      </w:r>
      <w:r w:rsidRPr="004C7064">
        <w:rPr>
          <w:rtl/>
          <w:lang w:eastAsia="he-IL"/>
        </w:rPr>
        <w:t xml:space="preserve">השקיעו הרבה מאוד כסף </w:t>
      </w:r>
      <w:r>
        <w:rPr>
          <w:rFonts w:hint="cs"/>
          <w:rtl/>
          <w:lang w:eastAsia="he-IL"/>
        </w:rPr>
        <w:t xml:space="preserve">דרך </w:t>
      </w:r>
      <w:r w:rsidRPr="004C7064">
        <w:rPr>
          <w:rtl/>
          <w:lang w:eastAsia="he-IL"/>
        </w:rPr>
        <w:t xml:space="preserve">עמותות </w:t>
      </w:r>
      <w:r>
        <w:rPr>
          <w:rFonts w:hint="cs"/>
          <w:rtl/>
          <w:lang w:eastAsia="he-IL"/>
        </w:rPr>
        <w:t xml:space="preserve">אירופיות, </w:t>
      </w:r>
      <w:bookmarkStart w:id="8940" w:name="_ETM_Q21_734923"/>
      <w:bookmarkEnd w:id="8940"/>
      <w:r>
        <w:rPr>
          <w:rFonts w:hint="cs"/>
          <w:rtl/>
          <w:lang w:eastAsia="he-IL"/>
        </w:rPr>
        <w:t xml:space="preserve">באצטלה כזאת </w:t>
      </w:r>
      <w:r w:rsidRPr="004C7064">
        <w:rPr>
          <w:rtl/>
          <w:lang w:eastAsia="he-IL"/>
        </w:rPr>
        <w:t>או אחרת</w:t>
      </w:r>
      <w:r>
        <w:rPr>
          <w:rFonts w:hint="cs"/>
          <w:rtl/>
          <w:lang w:eastAsia="he-IL"/>
        </w:rPr>
        <w:t>,</w:t>
      </w:r>
      <w:r w:rsidRPr="004C7064">
        <w:rPr>
          <w:rtl/>
          <w:lang w:eastAsia="he-IL"/>
        </w:rPr>
        <w:t xml:space="preserve"> שזרמו פה למדינת ישראל</w:t>
      </w:r>
      <w:r>
        <w:rPr>
          <w:rFonts w:hint="cs"/>
          <w:rtl/>
          <w:lang w:eastAsia="he-IL"/>
        </w:rPr>
        <w:t>,</w:t>
      </w:r>
      <w:r w:rsidRPr="004C7064">
        <w:rPr>
          <w:rtl/>
          <w:lang w:eastAsia="he-IL"/>
        </w:rPr>
        <w:t xml:space="preserve"> ובזה </w:t>
      </w:r>
      <w:r>
        <w:rPr>
          <w:rFonts w:hint="cs"/>
          <w:rtl/>
          <w:lang w:eastAsia="he-IL"/>
        </w:rPr>
        <w:t xml:space="preserve">הקימו במות בקפלן, </w:t>
      </w:r>
      <w:r w:rsidRPr="004C7064">
        <w:rPr>
          <w:rtl/>
          <w:lang w:eastAsia="he-IL"/>
        </w:rPr>
        <w:t xml:space="preserve">מחסומים וכו' </w:t>
      </w:r>
      <w:proofErr w:type="spellStart"/>
      <w:r w:rsidRPr="004C7064">
        <w:rPr>
          <w:rtl/>
          <w:lang w:eastAsia="he-IL"/>
        </w:rPr>
        <w:t>וכו</w:t>
      </w:r>
      <w:proofErr w:type="spellEnd"/>
      <w:r w:rsidRPr="004C7064">
        <w:rPr>
          <w:rtl/>
          <w:lang w:eastAsia="he-IL"/>
        </w:rPr>
        <w:t>'</w:t>
      </w:r>
      <w:r>
        <w:rPr>
          <w:rFonts w:hint="cs"/>
          <w:rtl/>
          <w:lang w:eastAsia="he-IL"/>
        </w:rPr>
        <w:t>.</w:t>
      </w:r>
      <w:r w:rsidRPr="004C7064">
        <w:rPr>
          <w:rtl/>
          <w:lang w:eastAsia="he-IL"/>
        </w:rPr>
        <w:t xml:space="preserve"> לכן אני חושב </w:t>
      </w:r>
      <w:r>
        <w:rPr>
          <w:rFonts w:hint="cs"/>
          <w:rtl/>
          <w:lang w:eastAsia="he-IL"/>
        </w:rPr>
        <w:t xml:space="preserve">שאין מוצדקת יותר </w:t>
      </w:r>
      <w:r w:rsidRPr="004C7064">
        <w:rPr>
          <w:rtl/>
          <w:lang w:eastAsia="he-IL"/>
        </w:rPr>
        <w:t>מהצעת החוק הזאת</w:t>
      </w:r>
      <w:r>
        <w:rPr>
          <w:rFonts w:hint="cs"/>
          <w:rtl/>
          <w:lang w:eastAsia="he-IL"/>
        </w:rPr>
        <w:t>.</w:t>
      </w:r>
      <w:r w:rsidRPr="004C7064">
        <w:rPr>
          <w:rtl/>
          <w:lang w:eastAsia="he-IL"/>
        </w:rPr>
        <w:t xml:space="preserve"> תודה רבה</w:t>
      </w:r>
      <w:r>
        <w:rPr>
          <w:rFonts w:hint="cs"/>
          <w:rtl/>
          <w:lang w:eastAsia="he-IL"/>
        </w:rPr>
        <w:t>.</w:t>
      </w:r>
    </w:p>
    <w:p w:rsidR="00921508" w:rsidRDefault="00921508" w:rsidP="002715D8">
      <w:pPr>
        <w:rPr>
          <w:rtl/>
          <w:lang w:eastAsia="he-IL"/>
        </w:rPr>
      </w:pPr>
    </w:p>
    <w:p w:rsidR="00921508" w:rsidRDefault="00921508" w:rsidP="002715D8">
      <w:pPr>
        <w:pStyle w:val="af6"/>
        <w:keepNext/>
        <w:rPr>
          <w:rtl/>
        </w:rPr>
      </w:pPr>
      <w:bookmarkStart w:id="8941" w:name="ET_yor_6599_2"/>
      <w:r w:rsidRPr="00784803">
        <w:rPr>
          <w:rStyle w:val="TagStyle"/>
          <w:rtl/>
        </w:rPr>
        <w:t xml:space="preserve">&lt;&lt; יור &gt;&gt; </w:t>
      </w:r>
      <w:r>
        <w:rPr>
          <w:rtl/>
        </w:rPr>
        <w:t>היו"ר משה רוט:</w:t>
      </w:r>
      <w:r w:rsidRPr="00784803">
        <w:rPr>
          <w:rStyle w:val="TagStyle"/>
          <w:rtl/>
        </w:rPr>
        <w:t xml:space="preserve"> &lt;&lt; יור &gt;&gt;</w:t>
      </w:r>
      <w:r>
        <w:rPr>
          <w:rtl/>
        </w:rPr>
        <w:t xml:space="preserve">   </w:t>
      </w:r>
      <w:bookmarkEnd w:id="8941"/>
    </w:p>
    <w:p w:rsidR="00921508" w:rsidRDefault="00921508" w:rsidP="00120D2F">
      <w:pPr>
        <w:rPr>
          <w:rtl/>
        </w:rPr>
      </w:pPr>
    </w:p>
    <w:p w:rsidR="00921508" w:rsidRDefault="00921508" w:rsidP="005B78C0">
      <w:pPr>
        <w:rPr>
          <w:rtl/>
        </w:rPr>
      </w:pPr>
      <w:r>
        <w:rPr>
          <w:rFonts w:hint="cs"/>
          <w:rtl/>
        </w:rPr>
        <w:t xml:space="preserve">תודה רבה. כנסת נכבדה, שני אישים מאוד מכובדים </w:t>
      </w:r>
      <w:bookmarkStart w:id="8942" w:name="_ETM_Q22_154804"/>
      <w:bookmarkEnd w:id="8942"/>
      <w:r>
        <w:rPr>
          <w:rFonts w:hint="cs"/>
          <w:rtl/>
        </w:rPr>
        <w:t xml:space="preserve">ביקשו להתנגד, ומאחר שרק אחד מהם יכול להתנגד, אני </w:t>
      </w:r>
      <w:bookmarkStart w:id="8943" w:name="_ETM_Q22_162185"/>
      <w:bookmarkEnd w:id="8943"/>
      <w:r>
        <w:rPr>
          <w:rFonts w:hint="cs"/>
          <w:rtl/>
        </w:rPr>
        <w:t xml:space="preserve">רוצה לעשות כדלהלן: ראש האופוזיציה יתנגד, וחבר הכנסת בנימין </w:t>
      </w:r>
      <w:bookmarkStart w:id="8944" w:name="_ETM_Q22_165814"/>
      <w:bookmarkEnd w:id="8944"/>
      <w:r>
        <w:rPr>
          <w:rFonts w:hint="cs"/>
          <w:rtl/>
        </w:rPr>
        <w:t xml:space="preserve">גנץ ימסור הודעה אישית מייד לאחר ההצבעה. חבר הכנסת לפיד, </w:t>
      </w:r>
      <w:bookmarkStart w:id="8945" w:name="_ETM_Q22_171250"/>
      <w:bookmarkEnd w:id="8945"/>
      <w:r>
        <w:rPr>
          <w:rFonts w:hint="cs"/>
          <w:rtl/>
        </w:rPr>
        <w:t>בבקשה.</w:t>
      </w:r>
      <w:bookmarkStart w:id="8946" w:name="_ETM_Q22_173458"/>
      <w:bookmarkEnd w:id="8946"/>
      <w:r>
        <w:rPr>
          <w:rFonts w:hint="cs"/>
          <w:rtl/>
        </w:rPr>
        <w:t xml:space="preserve"> שניים אוחזים בטלית. </w:t>
      </w:r>
    </w:p>
    <w:p w:rsidR="00921508" w:rsidRDefault="00921508" w:rsidP="002715D8">
      <w:pPr>
        <w:rPr>
          <w:rtl/>
        </w:rPr>
      </w:pPr>
      <w:bookmarkStart w:id="8947" w:name="_ETM_Q22_173560"/>
      <w:bookmarkStart w:id="8948" w:name="_ETM_Q22_177506"/>
      <w:bookmarkEnd w:id="8947"/>
      <w:bookmarkEnd w:id="8948"/>
    </w:p>
    <w:p w:rsidR="00921508" w:rsidRDefault="00921508" w:rsidP="002715D8">
      <w:pPr>
        <w:pStyle w:val="a4"/>
        <w:keepNext/>
        <w:rPr>
          <w:rtl/>
        </w:rPr>
      </w:pPr>
      <w:bookmarkStart w:id="8949" w:name="ET_speaker_5087_3"/>
      <w:r w:rsidRPr="00784803">
        <w:rPr>
          <w:rStyle w:val="TagStyle"/>
          <w:rtl/>
        </w:rPr>
        <w:t xml:space="preserve"> </w:t>
      </w:r>
      <w:bookmarkStart w:id="8950" w:name="_Toc184304144"/>
      <w:r w:rsidRPr="00784803">
        <w:rPr>
          <w:rStyle w:val="TagStyle"/>
          <w:rtl/>
        </w:rPr>
        <w:t xml:space="preserve">&lt;&lt; דובר &gt;&gt; </w:t>
      </w:r>
      <w:bookmarkStart w:id="8951" w:name="_Toc184304312"/>
      <w:bookmarkStart w:id="8952" w:name="_Toc184304480"/>
      <w:r>
        <w:rPr>
          <w:rtl/>
        </w:rPr>
        <w:t>יאיר לפיד (יש עתיד):</w:t>
      </w:r>
      <w:bookmarkEnd w:id="8951"/>
      <w:bookmarkEnd w:id="8952"/>
      <w:r w:rsidRPr="00784803">
        <w:rPr>
          <w:rStyle w:val="TagStyle"/>
          <w:rtl/>
        </w:rPr>
        <w:t xml:space="preserve"> &lt;&lt; דובר &gt;&gt;</w:t>
      </w:r>
      <w:bookmarkEnd w:id="8950"/>
      <w:r>
        <w:rPr>
          <w:rtl/>
        </w:rPr>
        <w:t xml:space="preserve">   </w:t>
      </w:r>
      <w:bookmarkEnd w:id="8949"/>
    </w:p>
    <w:p w:rsidR="00921508" w:rsidRDefault="00921508" w:rsidP="00120D2F">
      <w:pPr>
        <w:rPr>
          <w:rtl/>
        </w:rPr>
      </w:pPr>
    </w:p>
    <w:p w:rsidR="00921508" w:rsidRDefault="00921508" w:rsidP="002715D8">
      <w:pPr>
        <w:rPr>
          <w:rtl/>
        </w:rPr>
      </w:pPr>
      <w:bookmarkStart w:id="8953" w:name="_ETM_Q22_178232"/>
      <w:bookmarkStart w:id="8954" w:name="_ETM_Q22_178262"/>
      <w:bookmarkStart w:id="8955" w:name="_ETM_Q22_184879"/>
      <w:bookmarkStart w:id="8956" w:name="_ETM_Q22_188510"/>
      <w:bookmarkEnd w:id="8953"/>
      <w:bookmarkEnd w:id="8954"/>
      <w:bookmarkEnd w:id="8955"/>
      <w:bookmarkEnd w:id="8956"/>
      <w:r>
        <w:rPr>
          <w:rtl/>
        </w:rPr>
        <w:t xml:space="preserve">אדוני </w:t>
      </w:r>
      <w:bookmarkStart w:id="8957" w:name="_ETM_Q22_188869"/>
      <w:bookmarkEnd w:id="8957"/>
      <w:r>
        <w:rPr>
          <w:rtl/>
        </w:rPr>
        <w:t>היושב-ראש</w:t>
      </w:r>
      <w:r>
        <w:rPr>
          <w:rFonts w:hint="cs"/>
          <w:rtl/>
        </w:rPr>
        <w:t>,</w:t>
      </w:r>
      <w:r>
        <w:rPr>
          <w:rtl/>
        </w:rPr>
        <w:t xml:space="preserve"> </w:t>
      </w:r>
      <w:bookmarkStart w:id="8958" w:name="_ETM_Q22_189530"/>
      <w:bookmarkEnd w:id="8958"/>
      <w:r>
        <w:rPr>
          <w:rtl/>
        </w:rPr>
        <w:t xml:space="preserve">כנסת </w:t>
      </w:r>
      <w:bookmarkStart w:id="8959" w:name="_ETM_Q22_189860"/>
      <w:bookmarkEnd w:id="8959"/>
      <w:r>
        <w:rPr>
          <w:rtl/>
        </w:rPr>
        <w:t>נכבדה</w:t>
      </w:r>
      <w:r>
        <w:rPr>
          <w:rFonts w:hint="cs"/>
          <w:rtl/>
        </w:rPr>
        <w:t>,</w:t>
      </w:r>
      <w:r>
        <w:rPr>
          <w:rtl/>
        </w:rPr>
        <w:t xml:space="preserve"> </w:t>
      </w:r>
      <w:bookmarkStart w:id="8960" w:name="_ETM_Q22_190400"/>
      <w:bookmarkEnd w:id="8960"/>
      <w:r>
        <w:rPr>
          <w:rtl/>
        </w:rPr>
        <w:t xml:space="preserve">קודם </w:t>
      </w:r>
      <w:bookmarkStart w:id="8961" w:name="_ETM_Q22_190730"/>
      <w:bookmarkEnd w:id="8961"/>
      <w:r>
        <w:rPr>
          <w:rtl/>
        </w:rPr>
        <w:t>כ</w:t>
      </w:r>
      <w:r>
        <w:rPr>
          <w:rFonts w:hint="cs"/>
          <w:rtl/>
        </w:rPr>
        <w:t>ו</w:t>
      </w:r>
      <w:r>
        <w:rPr>
          <w:rtl/>
        </w:rPr>
        <w:t>ל</w:t>
      </w:r>
      <w:r>
        <w:rPr>
          <w:rFonts w:hint="cs"/>
          <w:rtl/>
        </w:rPr>
        <w:t>,</w:t>
      </w:r>
      <w:r>
        <w:rPr>
          <w:rtl/>
        </w:rPr>
        <w:t xml:space="preserve"> </w:t>
      </w:r>
      <w:bookmarkStart w:id="8962" w:name="_ETM_Q22_193380"/>
      <w:bookmarkEnd w:id="8962"/>
      <w:r>
        <w:rPr>
          <w:rtl/>
        </w:rPr>
        <w:t xml:space="preserve">הצעת </w:t>
      </w:r>
      <w:bookmarkStart w:id="8963" w:name="_ETM_Q22_193860"/>
      <w:bookmarkEnd w:id="8963"/>
      <w:r>
        <w:rPr>
          <w:rtl/>
        </w:rPr>
        <w:t xml:space="preserve">החוק </w:t>
      </w:r>
      <w:bookmarkStart w:id="8964" w:name="_ETM_Q22_194160"/>
      <w:bookmarkEnd w:id="8964"/>
      <w:r>
        <w:rPr>
          <w:rtl/>
        </w:rPr>
        <w:t xml:space="preserve">הזו </w:t>
      </w:r>
      <w:bookmarkStart w:id="8965" w:name="_ETM_Q22_194430"/>
      <w:bookmarkEnd w:id="8965"/>
      <w:r>
        <w:rPr>
          <w:rtl/>
        </w:rPr>
        <w:t xml:space="preserve">זכתה </w:t>
      </w:r>
      <w:bookmarkStart w:id="8966" w:name="_ETM_Q22_195600"/>
      <w:bookmarkEnd w:id="8966"/>
      <w:r>
        <w:rPr>
          <w:rtl/>
        </w:rPr>
        <w:t xml:space="preserve">בטעות </w:t>
      </w:r>
      <w:bookmarkStart w:id="8967" w:name="_ETM_Q22_196140"/>
      <w:bookmarkEnd w:id="8967"/>
      <w:r>
        <w:rPr>
          <w:rtl/>
        </w:rPr>
        <w:t xml:space="preserve">גמורה </w:t>
      </w:r>
      <w:bookmarkStart w:id="8968" w:name="_ETM_Q22_198040"/>
      <w:bookmarkEnd w:id="8968"/>
      <w:r>
        <w:rPr>
          <w:rtl/>
        </w:rPr>
        <w:t xml:space="preserve">לכינוי </w:t>
      </w:r>
      <w:bookmarkStart w:id="8969" w:name="_ETM_Q22_198670"/>
      <w:bookmarkEnd w:id="8969"/>
      <w:r w:rsidR="00C17E99">
        <w:rPr>
          <w:rFonts w:hint="cs"/>
          <w:rtl/>
        </w:rPr>
        <w:t>"</w:t>
      </w:r>
      <w:r>
        <w:rPr>
          <w:rtl/>
        </w:rPr>
        <w:t xml:space="preserve">חוק </w:t>
      </w:r>
      <w:bookmarkStart w:id="8970" w:name="_ETM_Q22_199000"/>
      <w:bookmarkEnd w:id="8970"/>
      <w:r>
        <w:rPr>
          <w:rtl/>
        </w:rPr>
        <w:t>פלדשטיי</w:t>
      </w:r>
      <w:r>
        <w:rPr>
          <w:rFonts w:hint="cs"/>
          <w:rtl/>
        </w:rPr>
        <w:t>ן</w:t>
      </w:r>
      <w:r w:rsidR="00C17E99">
        <w:rPr>
          <w:rFonts w:hint="cs"/>
          <w:rtl/>
        </w:rPr>
        <w:t>"</w:t>
      </w:r>
      <w:r>
        <w:rPr>
          <w:rFonts w:hint="cs"/>
          <w:rtl/>
        </w:rPr>
        <w:t>,</w:t>
      </w:r>
      <w:r>
        <w:rPr>
          <w:rtl/>
        </w:rPr>
        <w:t xml:space="preserve"> </w:t>
      </w:r>
      <w:bookmarkStart w:id="8971" w:name="_ETM_Q22_201109"/>
      <w:bookmarkEnd w:id="8971"/>
      <w:r>
        <w:rPr>
          <w:rtl/>
        </w:rPr>
        <w:t xml:space="preserve">אבל </w:t>
      </w:r>
      <w:bookmarkStart w:id="8972" w:name="_ETM_Q22_201619"/>
      <w:bookmarkEnd w:id="8972"/>
      <w:r>
        <w:rPr>
          <w:rtl/>
        </w:rPr>
        <w:t xml:space="preserve">עורך </w:t>
      </w:r>
      <w:bookmarkStart w:id="8973" w:name="_ETM_Q22_202099"/>
      <w:bookmarkEnd w:id="8973"/>
      <w:r>
        <w:rPr>
          <w:rtl/>
        </w:rPr>
        <w:t xml:space="preserve">דינו </w:t>
      </w:r>
      <w:bookmarkStart w:id="8974" w:name="_ETM_Q22_202550"/>
      <w:bookmarkEnd w:id="8974"/>
      <w:r>
        <w:rPr>
          <w:rtl/>
        </w:rPr>
        <w:t xml:space="preserve">של </w:t>
      </w:r>
      <w:bookmarkStart w:id="8975" w:name="_ETM_Q22_202760"/>
      <w:bookmarkEnd w:id="8975"/>
      <w:r>
        <w:rPr>
          <w:rtl/>
        </w:rPr>
        <w:t xml:space="preserve">פלדשטיין </w:t>
      </w:r>
      <w:bookmarkStart w:id="8976" w:name="_ETM_Q22_203570"/>
      <w:bookmarkStart w:id="8977" w:name="_ETM_Q22_204560"/>
      <w:bookmarkEnd w:id="8976"/>
      <w:bookmarkEnd w:id="8977"/>
      <w:r>
        <w:rPr>
          <w:rtl/>
        </w:rPr>
        <w:t xml:space="preserve">הודיע </w:t>
      </w:r>
      <w:bookmarkStart w:id="8978" w:name="_ETM_Q22_204980"/>
      <w:bookmarkEnd w:id="8978"/>
      <w:r>
        <w:rPr>
          <w:rtl/>
        </w:rPr>
        <w:t>כבר</w:t>
      </w:r>
      <w:r>
        <w:rPr>
          <w:rFonts w:hint="cs"/>
          <w:rtl/>
        </w:rPr>
        <w:t xml:space="preserve"> </w:t>
      </w:r>
      <w:r>
        <w:rPr>
          <w:rtl/>
        </w:rPr>
        <w:t xml:space="preserve">הבוקר </w:t>
      </w:r>
      <w:proofErr w:type="spellStart"/>
      <w:r>
        <w:rPr>
          <w:rFonts w:hint="cs"/>
          <w:rtl/>
        </w:rPr>
        <w:t>שפלדשטיין</w:t>
      </w:r>
      <w:proofErr w:type="spellEnd"/>
      <w:r>
        <w:rPr>
          <w:rFonts w:hint="cs"/>
          <w:rtl/>
        </w:rPr>
        <w:t xml:space="preserve"> </w:t>
      </w:r>
      <w:bookmarkStart w:id="8979" w:name="_ETM_Q22_206470"/>
      <w:bookmarkStart w:id="8980" w:name="_ETM_Q22_206920"/>
      <w:bookmarkStart w:id="8981" w:name="_ETM_Q22_207220"/>
      <w:bookmarkEnd w:id="8979"/>
      <w:bookmarkEnd w:id="8980"/>
      <w:bookmarkEnd w:id="8981"/>
      <w:r>
        <w:rPr>
          <w:rtl/>
        </w:rPr>
        <w:t xml:space="preserve">אומר </w:t>
      </w:r>
      <w:bookmarkStart w:id="8982" w:name="_ETM_Q22_208810"/>
      <w:bookmarkEnd w:id="8982"/>
      <w:r>
        <w:rPr>
          <w:rtl/>
        </w:rPr>
        <w:t>שר</w:t>
      </w:r>
      <w:r>
        <w:rPr>
          <w:rFonts w:hint="cs"/>
          <w:rtl/>
        </w:rPr>
        <w:t xml:space="preserve">אש הממשלה ויונתן </w:t>
      </w:r>
      <w:bookmarkStart w:id="8983" w:name="_ETM_Q22_207986"/>
      <w:bookmarkEnd w:id="8983"/>
      <w:r>
        <w:rPr>
          <w:rFonts w:hint="cs"/>
          <w:rtl/>
        </w:rPr>
        <w:t xml:space="preserve">אוריך </w:t>
      </w:r>
      <w:bookmarkStart w:id="8984" w:name="_ETM_Q22_210280"/>
      <w:bookmarkStart w:id="8985" w:name="_ETM_Q22_210730"/>
      <w:bookmarkStart w:id="8986" w:name="_ETM_Q22_211240"/>
      <w:bookmarkStart w:id="8987" w:name="_ETM_Q22_211660"/>
      <w:bookmarkEnd w:id="8984"/>
      <w:bookmarkEnd w:id="8985"/>
      <w:bookmarkEnd w:id="8986"/>
      <w:bookmarkEnd w:id="8987"/>
      <w:r>
        <w:rPr>
          <w:rtl/>
        </w:rPr>
        <w:t xml:space="preserve">קיבלו </w:t>
      </w:r>
      <w:bookmarkStart w:id="8988" w:name="_ETM_Q22_212290"/>
      <w:bookmarkEnd w:id="8988"/>
      <w:r>
        <w:rPr>
          <w:rtl/>
        </w:rPr>
        <w:t xml:space="preserve">את </w:t>
      </w:r>
      <w:bookmarkStart w:id="8989" w:name="_ETM_Q22_212470"/>
      <w:bookmarkEnd w:id="8989"/>
      <w:r>
        <w:rPr>
          <w:rtl/>
        </w:rPr>
        <w:t>המסמך</w:t>
      </w:r>
      <w:r>
        <w:rPr>
          <w:rFonts w:hint="cs"/>
          <w:rtl/>
        </w:rPr>
        <w:t>,</w:t>
      </w:r>
      <w:r>
        <w:rPr>
          <w:rtl/>
        </w:rPr>
        <w:t xml:space="preserve"> </w:t>
      </w:r>
      <w:bookmarkStart w:id="8990" w:name="_ETM_Q22_213760"/>
      <w:bookmarkEnd w:id="8990"/>
      <w:r>
        <w:rPr>
          <w:rtl/>
        </w:rPr>
        <w:t xml:space="preserve">ואם </w:t>
      </w:r>
      <w:bookmarkStart w:id="8991" w:name="_ETM_Q22_213940"/>
      <w:bookmarkEnd w:id="8991"/>
      <w:r>
        <w:rPr>
          <w:rtl/>
        </w:rPr>
        <w:t xml:space="preserve">הם </w:t>
      </w:r>
      <w:bookmarkStart w:id="8992" w:name="_ETM_Q22_214060"/>
      <w:bookmarkEnd w:id="8992"/>
      <w:r>
        <w:rPr>
          <w:rtl/>
        </w:rPr>
        <w:t xml:space="preserve">קיבלו </w:t>
      </w:r>
      <w:bookmarkStart w:id="8993" w:name="_ETM_Q22_214390"/>
      <w:bookmarkEnd w:id="8993"/>
      <w:r>
        <w:rPr>
          <w:rtl/>
        </w:rPr>
        <w:t xml:space="preserve">את </w:t>
      </w:r>
      <w:bookmarkStart w:id="8994" w:name="_ETM_Q22_214510"/>
      <w:bookmarkEnd w:id="8994"/>
      <w:r>
        <w:rPr>
          <w:rtl/>
        </w:rPr>
        <w:t xml:space="preserve">המסמך </w:t>
      </w:r>
      <w:bookmarkStart w:id="8995" w:name="_ETM_Q22_214989"/>
      <w:bookmarkEnd w:id="8995"/>
      <w:r>
        <w:rPr>
          <w:rtl/>
        </w:rPr>
        <w:t xml:space="preserve">הם </w:t>
      </w:r>
      <w:bookmarkStart w:id="8996" w:name="_ETM_Q22_215110"/>
      <w:bookmarkEnd w:id="8996"/>
      <w:r>
        <w:rPr>
          <w:rtl/>
        </w:rPr>
        <w:t xml:space="preserve">קיבלו </w:t>
      </w:r>
      <w:bookmarkStart w:id="8997" w:name="_ETM_Q22_215440"/>
      <w:bookmarkEnd w:id="8997"/>
      <w:r>
        <w:rPr>
          <w:rtl/>
        </w:rPr>
        <w:t xml:space="preserve">אותו </w:t>
      </w:r>
      <w:bookmarkStart w:id="8998" w:name="_ETM_Q22_216070"/>
      <w:bookmarkEnd w:id="8998"/>
      <w:r>
        <w:rPr>
          <w:rtl/>
        </w:rPr>
        <w:t>בספטמבר</w:t>
      </w:r>
      <w:r>
        <w:rPr>
          <w:rFonts w:hint="cs"/>
          <w:rtl/>
        </w:rPr>
        <w:t>,</w:t>
      </w:r>
      <w:r>
        <w:rPr>
          <w:rtl/>
        </w:rPr>
        <w:t xml:space="preserve"> </w:t>
      </w:r>
      <w:bookmarkStart w:id="8999" w:name="_ETM_Q22_218100"/>
      <w:bookmarkEnd w:id="8999"/>
      <w:r>
        <w:rPr>
          <w:rtl/>
        </w:rPr>
        <w:t>והחזיק</w:t>
      </w:r>
      <w:r>
        <w:rPr>
          <w:rFonts w:hint="cs"/>
          <w:rtl/>
        </w:rPr>
        <w:t>ו</w:t>
      </w:r>
      <w:r>
        <w:rPr>
          <w:rtl/>
        </w:rPr>
        <w:t xml:space="preserve"> </w:t>
      </w:r>
      <w:bookmarkStart w:id="9000" w:name="_ETM_Q22_218789"/>
      <w:bookmarkEnd w:id="9000"/>
      <w:r>
        <w:rPr>
          <w:rtl/>
        </w:rPr>
        <w:t xml:space="preserve">אותו </w:t>
      </w:r>
      <w:bookmarkStart w:id="9001" w:name="_ETM_Q22_219570"/>
      <w:bookmarkEnd w:id="9001"/>
      <w:r>
        <w:rPr>
          <w:rtl/>
        </w:rPr>
        <w:t xml:space="preserve">עד </w:t>
      </w:r>
      <w:bookmarkStart w:id="9002" w:name="_ETM_Q22_219840"/>
      <w:bookmarkEnd w:id="9002"/>
      <w:r>
        <w:rPr>
          <w:rtl/>
        </w:rPr>
        <w:t xml:space="preserve">הרגע </w:t>
      </w:r>
      <w:bookmarkStart w:id="9003" w:name="_ETM_Q22_220260"/>
      <w:bookmarkEnd w:id="9003"/>
      <w:r>
        <w:rPr>
          <w:rtl/>
        </w:rPr>
        <w:t xml:space="preserve">שהם </w:t>
      </w:r>
      <w:bookmarkStart w:id="9004" w:name="_ETM_Q22_220469"/>
      <w:bookmarkEnd w:id="9004"/>
      <w:r>
        <w:rPr>
          <w:rtl/>
        </w:rPr>
        <w:t xml:space="preserve">החליטו </w:t>
      </w:r>
      <w:bookmarkStart w:id="9005" w:name="_ETM_Q22_220920"/>
      <w:bookmarkEnd w:id="9005"/>
      <w:r>
        <w:rPr>
          <w:rtl/>
        </w:rPr>
        <w:t xml:space="preserve">להדליף </w:t>
      </w:r>
      <w:bookmarkStart w:id="9006" w:name="_ETM_Q22_221430"/>
      <w:bookmarkEnd w:id="9006"/>
      <w:r>
        <w:rPr>
          <w:rtl/>
        </w:rPr>
        <w:t xml:space="preserve">אותו </w:t>
      </w:r>
      <w:bookmarkStart w:id="9007" w:name="_ETM_Q22_221699"/>
      <w:bookmarkEnd w:id="9007"/>
      <w:proofErr w:type="spellStart"/>
      <w:r>
        <w:rPr>
          <w:rtl/>
        </w:rPr>
        <w:t>לבי</w:t>
      </w:r>
      <w:r>
        <w:rPr>
          <w:rFonts w:hint="cs"/>
          <w:rtl/>
        </w:rPr>
        <w:t>לד</w:t>
      </w:r>
      <w:proofErr w:type="spellEnd"/>
      <w:r>
        <w:rPr>
          <w:rFonts w:hint="cs"/>
          <w:rtl/>
        </w:rPr>
        <w:t>.</w:t>
      </w:r>
      <w:bookmarkStart w:id="9008" w:name="_ETM_Q22_220682"/>
      <w:bookmarkStart w:id="9009" w:name="_ETM_Q22_220766"/>
      <w:bookmarkStart w:id="9010" w:name="_ETM_Q22_220808"/>
      <w:bookmarkStart w:id="9011" w:name="_ETM_Q22_220875"/>
      <w:bookmarkStart w:id="9012" w:name="_ETM_Q22_223250"/>
      <w:bookmarkStart w:id="9013" w:name="_ETM_Q22_223550"/>
      <w:bookmarkEnd w:id="9008"/>
      <w:bookmarkEnd w:id="9009"/>
      <w:bookmarkEnd w:id="9010"/>
      <w:bookmarkEnd w:id="9011"/>
      <w:bookmarkEnd w:id="9012"/>
      <w:bookmarkEnd w:id="9013"/>
      <w:r>
        <w:rPr>
          <w:rFonts w:hint="cs"/>
          <w:rtl/>
        </w:rPr>
        <w:t xml:space="preserve"> אז כל תשע דקות </w:t>
      </w:r>
      <w:bookmarkStart w:id="9014" w:name="_ETM_Q22_223940"/>
      <w:bookmarkStart w:id="9015" w:name="_ETM_Q22_224450"/>
      <w:bookmarkStart w:id="9016" w:name="_ETM_Q22_224960"/>
      <w:bookmarkEnd w:id="9014"/>
      <w:bookmarkEnd w:id="9015"/>
      <w:bookmarkEnd w:id="9016"/>
      <w:proofErr w:type="spellStart"/>
      <w:r>
        <w:rPr>
          <w:rtl/>
        </w:rPr>
        <w:t>ההתקרבנות</w:t>
      </w:r>
      <w:proofErr w:type="spellEnd"/>
      <w:r>
        <w:rPr>
          <w:rtl/>
        </w:rPr>
        <w:t xml:space="preserve"> </w:t>
      </w:r>
      <w:bookmarkStart w:id="9017" w:name="_ETM_Q22_225950"/>
      <w:bookmarkEnd w:id="9017"/>
      <w:r>
        <w:rPr>
          <w:rtl/>
        </w:rPr>
        <w:t>האי</w:t>
      </w:r>
      <w:bookmarkStart w:id="9018" w:name="_ETM_Q22_226280"/>
      <w:bookmarkEnd w:id="9018"/>
      <w:r>
        <w:rPr>
          <w:rFonts w:hint="cs"/>
          <w:rtl/>
        </w:rPr>
        <w:t>ן-ס</w:t>
      </w:r>
      <w:r>
        <w:rPr>
          <w:rtl/>
        </w:rPr>
        <w:t xml:space="preserve">ופית </w:t>
      </w:r>
      <w:bookmarkStart w:id="9019" w:name="_ETM_Q22_226850"/>
      <w:bookmarkEnd w:id="9019"/>
      <w:r>
        <w:rPr>
          <w:rtl/>
        </w:rPr>
        <w:t xml:space="preserve">של </w:t>
      </w:r>
      <w:bookmarkStart w:id="9020" w:name="_ETM_Q22_227000"/>
      <w:bookmarkEnd w:id="9020"/>
      <w:r>
        <w:rPr>
          <w:rtl/>
        </w:rPr>
        <w:t xml:space="preserve">ראש </w:t>
      </w:r>
      <w:bookmarkStart w:id="9021" w:name="_ETM_Q22_227239"/>
      <w:bookmarkEnd w:id="9021"/>
      <w:r>
        <w:rPr>
          <w:rtl/>
        </w:rPr>
        <w:t xml:space="preserve">הממשלה </w:t>
      </w:r>
      <w:bookmarkStart w:id="9022" w:name="_ETM_Q22_228330"/>
      <w:bookmarkEnd w:id="9022"/>
      <w:r>
        <w:rPr>
          <w:rtl/>
        </w:rPr>
        <w:t>בוויד</w:t>
      </w:r>
      <w:r>
        <w:rPr>
          <w:rFonts w:hint="cs"/>
          <w:rtl/>
        </w:rPr>
        <w:t>י</w:t>
      </w:r>
      <w:r>
        <w:rPr>
          <w:rtl/>
        </w:rPr>
        <w:t xml:space="preserve">או </w:t>
      </w:r>
      <w:bookmarkStart w:id="9023" w:name="_ETM_Q22_228990"/>
      <w:bookmarkEnd w:id="9023"/>
      <w:r>
        <w:rPr>
          <w:rFonts w:hint="cs"/>
          <w:rtl/>
        </w:rPr>
        <w:t>ה</w:t>
      </w:r>
      <w:r>
        <w:rPr>
          <w:rtl/>
        </w:rPr>
        <w:t xml:space="preserve">מוזר </w:t>
      </w:r>
      <w:bookmarkStart w:id="9024" w:name="_ETM_Q22_229500"/>
      <w:bookmarkEnd w:id="9024"/>
      <w:r>
        <w:rPr>
          <w:rtl/>
        </w:rPr>
        <w:t>של</w:t>
      </w:r>
      <w:r>
        <w:rPr>
          <w:rFonts w:hint="cs"/>
          <w:rtl/>
        </w:rPr>
        <w:t>ו</w:t>
      </w:r>
      <w:r>
        <w:rPr>
          <w:rtl/>
        </w:rPr>
        <w:t xml:space="preserve"> </w:t>
      </w:r>
      <w:bookmarkStart w:id="9025" w:name="_ETM_Q22_229830"/>
      <w:bookmarkEnd w:id="9025"/>
      <w:r>
        <w:rPr>
          <w:rtl/>
        </w:rPr>
        <w:t xml:space="preserve">בזמן </w:t>
      </w:r>
      <w:bookmarkStart w:id="9026" w:name="_ETM_Q22_230280"/>
      <w:bookmarkEnd w:id="9026"/>
      <w:r>
        <w:rPr>
          <w:rtl/>
        </w:rPr>
        <w:t xml:space="preserve">מלחמה </w:t>
      </w:r>
      <w:bookmarkStart w:id="9027" w:name="_ETM_Q22_231950"/>
      <w:bookmarkEnd w:id="9027"/>
      <w:r>
        <w:rPr>
          <w:rtl/>
        </w:rPr>
        <w:t xml:space="preserve">היו </w:t>
      </w:r>
      <w:bookmarkStart w:id="9028" w:name="_ETM_Q22_232250"/>
      <w:bookmarkEnd w:id="9028"/>
      <w:r>
        <w:rPr>
          <w:rtl/>
        </w:rPr>
        <w:t xml:space="preserve">שקר </w:t>
      </w:r>
      <w:bookmarkStart w:id="9029" w:name="_ETM_Q22_232850"/>
      <w:bookmarkEnd w:id="9029"/>
      <w:r>
        <w:rPr>
          <w:rtl/>
        </w:rPr>
        <w:t xml:space="preserve">מהמילה </w:t>
      </w:r>
      <w:bookmarkStart w:id="9030" w:name="_ETM_Q22_233360"/>
      <w:bookmarkEnd w:id="9030"/>
      <w:r>
        <w:rPr>
          <w:rtl/>
        </w:rPr>
        <w:t xml:space="preserve">הראשונה </w:t>
      </w:r>
      <w:bookmarkStart w:id="9031" w:name="_ETM_Q22_234080"/>
      <w:bookmarkEnd w:id="9031"/>
      <w:r>
        <w:rPr>
          <w:rtl/>
        </w:rPr>
        <w:t xml:space="preserve">עד </w:t>
      </w:r>
      <w:bookmarkStart w:id="9032" w:name="_ETM_Q22_234290"/>
      <w:bookmarkEnd w:id="9032"/>
      <w:r>
        <w:rPr>
          <w:rtl/>
        </w:rPr>
        <w:t>האחרונה</w:t>
      </w:r>
      <w:r>
        <w:rPr>
          <w:rFonts w:hint="cs"/>
          <w:rtl/>
        </w:rPr>
        <w:t>.</w:t>
      </w:r>
      <w:r>
        <w:rPr>
          <w:rtl/>
        </w:rPr>
        <w:t xml:space="preserve"> </w:t>
      </w:r>
      <w:bookmarkStart w:id="9033" w:name="_ETM_Q22_235190"/>
      <w:bookmarkEnd w:id="9033"/>
      <w:r>
        <w:rPr>
          <w:rtl/>
        </w:rPr>
        <w:t xml:space="preserve">הוא </w:t>
      </w:r>
      <w:bookmarkStart w:id="9034" w:name="_ETM_Q22_235370"/>
      <w:bookmarkEnd w:id="9034"/>
      <w:r>
        <w:rPr>
          <w:rtl/>
        </w:rPr>
        <w:t xml:space="preserve">ידע </w:t>
      </w:r>
      <w:bookmarkStart w:id="9035" w:name="_ETM_Q22_235790"/>
      <w:bookmarkEnd w:id="9035"/>
      <w:r>
        <w:rPr>
          <w:rtl/>
        </w:rPr>
        <w:t xml:space="preserve">על </w:t>
      </w:r>
      <w:bookmarkStart w:id="9036" w:name="_ETM_Q22_235910"/>
      <w:bookmarkEnd w:id="9036"/>
      <w:r>
        <w:rPr>
          <w:rtl/>
        </w:rPr>
        <w:t>המסמך</w:t>
      </w:r>
      <w:r>
        <w:rPr>
          <w:rFonts w:hint="cs"/>
          <w:rtl/>
        </w:rPr>
        <w:t xml:space="preserve">, אוריך </w:t>
      </w:r>
      <w:bookmarkStart w:id="9037" w:name="_ETM_Q22_236930"/>
      <w:bookmarkStart w:id="9038" w:name="_ETM_Q22_237200"/>
      <w:bookmarkEnd w:id="9037"/>
      <w:bookmarkEnd w:id="9038"/>
      <w:r>
        <w:rPr>
          <w:rtl/>
        </w:rPr>
        <w:t xml:space="preserve">ידע </w:t>
      </w:r>
      <w:bookmarkStart w:id="9039" w:name="_ETM_Q22_237650"/>
      <w:bookmarkEnd w:id="9039"/>
      <w:r>
        <w:rPr>
          <w:rtl/>
        </w:rPr>
        <w:t xml:space="preserve">על </w:t>
      </w:r>
      <w:bookmarkStart w:id="9040" w:name="_ETM_Q22_237740"/>
      <w:bookmarkEnd w:id="9040"/>
      <w:r>
        <w:rPr>
          <w:rtl/>
        </w:rPr>
        <w:t>המסמך</w:t>
      </w:r>
      <w:r>
        <w:rPr>
          <w:rFonts w:hint="cs"/>
          <w:rtl/>
        </w:rPr>
        <w:t>,</w:t>
      </w:r>
      <w:r>
        <w:rPr>
          <w:rtl/>
        </w:rPr>
        <w:t xml:space="preserve"> </w:t>
      </w:r>
      <w:bookmarkStart w:id="9041" w:name="_ETM_Q22_238610"/>
      <w:bookmarkEnd w:id="9041"/>
      <w:r>
        <w:rPr>
          <w:rtl/>
        </w:rPr>
        <w:t xml:space="preserve">וכל </w:t>
      </w:r>
      <w:bookmarkStart w:id="9042" w:name="_ETM_Q22_239000"/>
      <w:bookmarkEnd w:id="9042"/>
      <w:r>
        <w:rPr>
          <w:rtl/>
        </w:rPr>
        <w:t xml:space="preserve">האנשים </w:t>
      </w:r>
      <w:bookmarkStart w:id="9043" w:name="_ETM_Q22_239480"/>
      <w:bookmarkEnd w:id="9043"/>
      <w:r>
        <w:rPr>
          <w:rtl/>
        </w:rPr>
        <w:t xml:space="preserve">שפה </w:t>
      </w:r>
      <w:bookmarkStart w:id="9044" w:name="_ETM_Q22_239900"/>
      <w:bookmarkEnd w:id="9044"/>
      <w:r>
        <w:rPr>
          <w:rtl/>
        </w:rPr>
        <w:t xml:space="preserve">עומדים </w:t>
      </w:r>
      <w:bookmarkStart w:id="9045" w:name="_ETM_Q22_240410"/>
      <w:bookmarkEnd w:id="9045"/>
      <w:r>
        <w:rPr>
          <w:rtl/>
        </w:rPr>
        <w:t xml:space="preserve">ומתבכיינים </w:t>
      </w:r>
      <w:bookmarkStart w:id="9046" w:name="_ETM_Q22_241310"/>
      <w:bookmarkEnd w:id="9046"/>
      <w:r>
        <w:rPr>
          <w:rtl/>
        </w:rPr>
        <w:t xml:space="preserve">מהבוקר </w:t>
      </w:r>
      <w:bookmarkStart w:id="9047" w:name="_ETM_Q22_241850"/>
      <w:bookmarkEnd w:id="9047"/>
      <w:r>
        <w:rPr>
          <w:rtl/>
        </w:rPr>
        <w:t xml:space="preserve">עד </w:t>
      </w:r>
      <w:bookmarkStart w:id="9048" w:name="_ETM_Q22_242000"/>
      <w:bookmarkEnd w:id="9048"/>
      <w:r>
        <w:rPr>
          <w:rtl/>
        </w:rPr>
        <w:t xml:space="preserve">הערב </w:t>
      </w:r>
      <w:bookmarkStart w:id="9049" w:name="_ETM_Q22_242360"/>
      <w:bookmarkEnd w:id="9049"/>
      <w:r>
        <w:rPr>
          <w:rtl/>
        </w:rPr>
        <w:t xml:space="preserve">על </w:t>
      </w:r>
      <w:bookmarkStart w:id="9050" w:name="_ETM_Q22_242480"/>
      <w:bookmarkEnd w:id="9050"/>
      <w:r>
        <w:rPr>
          <w:rtl/>
        </w:rPr>
        <w:t xml:space="preserve">אכיפה </w:t>
      </w:r>
      <w:bookmarkStart w:id="9051" w:name="_ETM_Q22_242930"/>
      <w:bookmarkEnd w:id="9051"/>
      <w:r>
        <w:rPr>
          <w:rtl/>
        </w:rPr>
        <w:t>בררנית</w:t>
      </w:r>
      <w:r>
        <w:rPr>
          <w:rFonts w:hint="cs"/>
          <w:rtl/>
        </w:rPr>
        <w:t xml:space="preserve"> </w:t>
      </w:r>
      <w:r>
        <w:rPr>
          <w:rFonts w:hint="eastAsia"/>
          <w:rtl/>
        </w:rPr>
        <w:t>–</w:t>
      </w:r>
      <w:r>
        <w:rPr>
          <w:rtl/>
        </w:rPr>
        <w:t xml:space="preserve"> </w:t>
      </w:r>
      <w:bookmarkStart w:id="9052" w:name="_ETM_Q22_244130"/>
      <w:bookmarkEnd w:id="9052"/>
      <w:r>
        <w:rPr>
          <w:rtl/>
        </w:rPr>
        <w:t xml:space="preserve">האם </w:t>
      </w:r>
      <w:bookmarkStart w:id="9053" w:name="_ETM_Q22_244430"/>
      <w:bookmarkEnd w:id="9053"/>
      <w:r>
        <w:rPr>
          <w:rtl/>
        </w:rPr>
        <w:t xml:space="preserve">יש </w:t>
      </w:r>
      <w:bookmarkStart w:id="9054" w:name="_ETM_Q22_244850"/>
      <w:bookmarkEnd w:id="9054"/>
      <w:r>
        <w:rPr>
          <w:rtl/>
        </w:rPr>
        <w:t xml:space="preserve">אכיפה </w:t>
      </w:r>
      <w:bookmarkStart w:id="9055" w:name="_ETM_Q22_245300"/>
      <w:bookmarkEnd w:id="9055"/>
      <w:r>
        <w:rPr>
          <w:rtl/>
        </w:rPr>
        <w:t xml:space="preserve">בררנית </w:t>
      </w:r>
      <w:bookmarkStart w:id="9056" w:name="_ETM_Q22_245870"/>
      <w:bookmarkEnd w:id="9056"/>
      <w:r>
        <w:rPr>
          <w:rtl/>
        </w:rPr>
        <w:t xml:space="preserve">יותר </w:t>
      </w:r>
      <w:bookmarkStart w:id="9057" w:name="_ETM_Q22_246229"/>
      <w:bookmarkEnd w:id="9057"/>
      <w:r>
        <w:rPr>
          <w:rtl/>
        </w:rPr>
        <w:t xml:space="preserve">מזה </w:t>
      </w:r>
      <w:bookmarkStart w:id="9058" w:name="_ETM_Q22_247010"/>
      <w:bookmarkEnd w:id="9058"/>
      <w:r>
        <w:rPr>
          <w:rtl/>
        </w:rPr>
        <w:t>ש</w:t>
      </w:r>
      <w:r>
        <w:rPr>
          <w:rFonts w:hint="cs"/>
          <w:rtl/>
        </w:rPr>
        <w:t xml:space="preserve">אוריך </w:t>
      </w:r>
      <w:bookmarkStart w:id="9059" w:name="_ETM_Q22_246295"/>
      <w:bookmarkEnd w:id="9059"/>
      <w:r>
        <w:rPr>
          <w:rFonts w:hint="cs"/>
          <w:rtl/>
        </w:rPr>
        <w:t xml:space="preserve">לא </w:t>
      </w:r>
      <w:bookmarkStart w:id="9060" w:name="_ETM_Q22_247430"/>
      <w:bookmarkStart w:id="9061" w:name="_ETM_Q22_247790"/>
      <w:bookmarkEnd w:id="9060"/>
      <w:bookmarkEnd w:id="9061"/>
      <w:r>
        <w:rPr>
          <w:rtl/>
        </w:rPr>
        <w:t xml:space="preserve">נמצא </w:t>
      </w:r>
      <w:bookmarkStart w:id="9062" w:name="_ETM_Q22_248209"/>
      <w:bookmarkEnd w:id="9062"/>
      <w:r>
        <w:rPr>
          <w:rtl/>
        </w:rPr>
        <w:t xml:space="preserve">עכשיו </w:t>
      </w:r>
      <w:bookmarkStart w:id="9063" w:name="_ETM_Q22_249050"/>
      <w:bookmarkEnd w:id="9063"/>
      <w:r>
        <w:rPr>
          <w:rtl/>
        </w:rPr>
        <w:t xml:space="preserve">בחדר </w:t>
      </w:r>
      <w:bookmarkStart w:id="9064" w:name="_ETM_Q22_249590"/>
      <w:bookmarkEnd w:id="9064"/>
      <w:r>
        <w:rPr>
          <w:rtl/>
        </w:rPr>
        <w:t xml:space="preserve">חקירות </w:t>
      </w:r>
      <w:bookmarkStart w:id="9065" w:name="_ETM_Q22_250740"/>
      <w:bookmarkEnd w:id="9065"/>
      <w:r>
        <w:rPr>
          <w:rtl/>
        </w:rPr>
        <w:t xml:space="preserve">וראש </w:t>
      </w:r>
      <w:bookmarkStart w:id="9066" w:name="_ETM_Q22_251100"/>
      <w:bookmarkEnd w:id="9066"/>
      <w:r>
        <w:rPr>
          <w:rtl/>
        </w:rPr>
        <w:t xml:space="preserve">הממשלה </w:t>
      </w:r>
      <w:bookmarkStart w:id="9067" w:name="_ETM_Q22_251700"/>
      <w:bookmarkEnd w:id="9067"/>
      <w:r>
        <w:rPr>
          <w:rtl/>
        </w:rPr>
        <w:t xml:space="preserve">נתניהו </w:t>
      </w:r>
      <w:bookmarkStart w:id="9068" w:name="_ETM_Q22_252150"/>
      <w:bookmarkEnd w:id="9068"/>
      <w:r>
        <w:rPr>
          <w:rtl/>
        </w:rPr>
        <w:t xml:space="preserve">לא </w:t>
      </w:r>
      <w:bookmarkStart w:id="9069" w:name="_ETM_Q22_252270"/>
      <w:bookmarkEnd w:id="9069"/>
      <w:r>
        <w:rPr>
          <w:rtl/>
        </w:rPr>
        <w:t xml:space="preserve">נמצא </w:t>
      </w:r>
      <w:bookmarkStart w:id="9070" w:name="_ETM_Q22_252630"/>
      <w:bookmarkEnd w:id="9070"/>
      <w:r>
        <w:rPr>
          <w:rtl/>
        </w:rPr>
        <w:t xml:space="preserve">בחדר </w:t>
      </w:r>
      <w:bookmarkStart w:id="9071" w:name="_ETM_Q22_253080"/>
      <w:bookmarkEnd w:id="9071"/>
      <w:r>
        <w:rPr>
          <w:rtl/>
        </w:rPr>
        <w:t>חקירות</w:t>
      </w:r>
      <w:r>
        <w:rPr>
          <w:rFonts w:hint="cs"/>
          <w:rtl/>
        </w:rPr>
        <w:t xml:space="preserve"> ה</w:t>
      </w:r>
      <w:bookmarkStart w:id="9072" w:name="_ETM_Q22_253600"/>
      <w:bookmarkStart w:id="9073" w:name="_ETM_Q22_253659"/>
      <w:bookmarkEnd w:id="9072"/>
      <w:bookmarkEnd w:id="9073"/>
      <w:r>
        <w:rPr>
          <w:rtl/>
        </w:rPr>
        <w:t xml:space="preserve">צמוד </w:t>
      </w:r>
      <w:bookmarkStart w:id="9074" w:name="_ETM_Q22_254080"/>
      <w:bookmarkEnd w:id="9074"/>
      <w:r>
        <w:rPr>
          <w:rtl/>
        </w:rPr>
        <w:t xml:space="preserve">אליו </w:t>
      </w:r>
      <w:bookmarkStart w:id="9075" w:name="_ETM_Q22_254890"/>
      <w:bookmarkEnd w:id="9075"/>
      <w:r>
        <w:rPr>
          <w:rtl/>
        </w:rPr>
        <w:t xml:space="preserve">על </w:t>
      </w:r>
      <w:bookmarkStart w:id="9076" w:name="_ETM_Q22_255130"/>
      <w:bookmarkEnd w:id="9076"/>
      <w:r>
        <w:rPr>
          <w:rtl/>
        </w:rPr>
        <w:t xml:space="preserve">זה </w:t>
      </w:r>
      <w:bookmarkStart w:id="9077" w:name="_ETM_Q22_255400"/>
      <w:bookmarkEnd w:id="9077"/>
      <w:r>
        <w:rPr>
          <w:rtl/>
        </w:rPr>
        <w:t xml:space="preserve">שהם </w:t>
      </w:r>
      <w:bookmarkStart w:id="9078" w:name="_ETM_Q22_255729"/>
      <w:bookmarkEnd w:id="9078"/>
      <w:r>
        <w:rPr>
          <w:rtl/>
        </w:rPr>
        <w:t>ה</w:t>
      </w:r>
      <w:r>
        <w:rPr>
          <w:rFonts w:hint="cs"/>
          <w:rtl/>
        </w:rPr>
        <w:t xml:space="preserve">דליפו </w:t>
      </w:r>
      <w:bookmarkStart w:id="9079" w:name="_ETM_Q22_256720"/>
      <w:bookmarkEnd w:id="9079"/>
      <w:r>
        <w:rPr>
          <w:rtl/>
        </w:rPr>
        <w:t xml:space="preserve">מידע </w:t>
      </w:r>
      <w:bookmarkStart w:id="9080" w:name="_ETM_Q22_257590"/>
      <w:bookmarkEnd w:id="9080"/>
      <w:r>
        <w:rPr>
          <w:rtl/>
        </w:rPr>
        <w:t xml:space="preserve">מודיעיני </w:t>
      </w:r>
      <w:bookmarkStart w:id="9081" w:name="_ETM_Q22_258340"/>
      <w:bookmarkEnd w:id="9081"/>
      <w:r>
        <w:rPr>
          <w:rtl/>
        </w:rPr>
        <w:t>סודי</w:t>
      </w:r>
      <w:bookmarkStart w:id="9082" w:name="_ETM_Q22_259352"/>
      <w:bookmarkEnd w:id="9082"/>
      <w:r>
        <w:rPr>
          <w:rFonts w:hint="cs"/>
          <w:rtl/>
        </w:rPr>
        <w:t xml:space="preserve"> </w:t>
      </w:r>
      <w:bookmarkStart w:id="9083" w:name="_ETM_Q22_259458"/>
      <w:bookmarkStart w:id="9084" w:name="_ETM_Q22_259494"/>
      <w:bookmarkStart w:id="9085" w:name="_ETM_Q22_259566"/>
      <w:bookmarkStart w:id="9086" w:name="_ETM_Q22_259479"/>
      <w:bookmarkEnd w:id="9083"/>
      <w:bookmarkEnd w:id="9084"/>
      <w:bookmarkEnd w:id="9085"/>
      <w:bookmarkEnd w:id="9086"/>
      <w:r>
        <w:rPr>
          <w:rtl/>
        </w:rPr>
        <w:t xml:space="preserve">ואת </w:t>
      </w:r>
      <w:bookmarkStart w:id="9087" w:name="_ETM_Q22_259990"/>
      <w:bookmarkEnd w:id="9087"/>
      <w:r>
        <w:rPr>
          <w:rtl/>
        </w:rPr>
        <w:t xml:space="preserve">הדרכים </w:t>
      </w:r>
      <w:bookmarkStart w:id="9088" w:name="_ETM_Q22_260590"/>
      <w:bookmarkEnd w:id="9088"/>
      <w:r>
        <w:rPr>
          <w:rtl/>
        </w:rPr>
        <w:t>להשגתו</w:t>
      </w:r>
      <w:r>
        <w:rPr>
          <w:rFonts w:hint="cs"/>
          <w:rtl/>
        </w:rPr>
        <w:t>,</w:t>
      </w:r>
      <w:r>
        <w:rPr>
          <w:rtl/>
        </w:rPr>
        <w:t xml:space="preserve"> </w:t>
      </w:r>
      <w:bookmarkStart w:id="9089" w:name="_ETM_Q22_261369"/>
      <w:bookmarkEnd w:id="9089"/>
      <w:r>
        <w:rPr>
          <w:rtl/>
        </w:rPr>
        <w:t xml:space="preserve">בואו </w:t>
      </w:r>
      <w:bookmarkStart w:id="9090" w:name="_ETM_Q22_261609"/>
      <w:bookmarkEnd w:id="9090"/>
      <w:r>
        <w:rPr>
          <w:rtl/>
        </w:rPr>
        <w:t xml:space="preserve">לא </w:t>
      </w:r>
      <w:bookmarkStart w:id="9091" w:name="_ETM_Q22_261759"/>
      <w:bookmarkEnd w:id="9091"/>
      <w:r>
        <w:rPr>
          <w:rtl/>
        </w:rPr>
        <w:t>נשכח</w:t>
      </w:r>
      <w:r>
        <w:rPr>
          <w:rFonts w:hint="cs"/>
          <w:rtl/>
        </w:rPr>
        <w:t>, ל</w:t>
      </w:r>
      <w:bookmarkStart w:id="9092" w:name="_ETM_Q22_263140"/>
      <w:bookmarkEnd w:id="9092"/>
      <w:r>
        <w:rPr>
          <w:rtl/>
        </w:rPr>
        <w:t xml:space="preserve">עיתון </w:t>
      </w:r>
      <w:bookmarkStart w:id="9093" w:name="_ETM_Q22_263709"/>
      <w:bookmarkEnd w:id="9093"/>
      <w:r>
        <w:rPr>
          <w:rtl/>
        </w:rPr>
        <w:t>גרמני</w:t>
      </w:r>
      <w:r>
        <w:rPr>
          <w:rFonts w:hint="cs"/>
          <w:rtl/>
        </w:rPr>
        <w:t>,</w:t>
      </w:r>
      <w:r>
        <w:rPr>
          <w:rtl/>
        </w:rPr>
        <w:t xml:space="preserve"> </w:t>
      </w:r>
      <w:bookmarkStart w:id="9094" w:name="_ETM_Q22_264910"/>
      <w:bookmarkEnd w:id="9094"/>
      <w:r>
        <w:rPr>
          <w:rtl/>
        </w:rPr>
        <w:t xml:space="preserve">אחרי </w:t>
      </w:r>
      <w:bookmarkStart w:id="9095" w:name="_ETM_Q22_265660"/>
      <w:bookmarkEnd w:id="9095"/>
      <w:r>
        <w:rPr>
          <w:rtl/>
        </w:rPr>
        <w:t xml:space="preserve">שהצנזורה </w:t>
      </w:r>
      <w:bookmarkStart w:id="9096" w:name="_ETM_Q22_267010"/>
      <w:bookmarkEnd w:id="9096"/>
      <w:r>
        <w:rPr>
          <w:rtl/>
        </w:rPr>
        <w:t xml:space="preserve">פסלה </w:t>
      </w:r>
      <w:bookmarkStart w:id="9097" w:name="_ETM_Q22_267610"/>
      <w:bookmarkEnd w:id="9097"/>
      <w:r>
        <w:rPr>
          <w:rtl/>
        </w:rPr>
        <w:t>אותו</w:t>
      </w:r>
      <w:r>
        <w:rPr>
          <w:rFonts w:hint="cs"/>
          <w:rtl/>
        </w:rPr>
        <w:t>?</w:t>
      </w:r>
    </w:p>
    <w:p w:rsidR="00921508" w:rsidRDefault="00921508" w:rsidP="002715D8">
      <w:pPr>
        <w:rPr>
          <w:rtl/>
        </w:rPr>
      </w:pPr>
      <w:bookmarkStart w:id="9098" w:name="_ETM_Q22_269624"/>
      <w:bookmarkStart w:id="9099" w:name="_ETM_Q22_269719"/>
      <w:bookmarkEnd w:id="9098"/>
      <w:bookmarkEnd w:id="9099"/>
    </w:p>
    <w:p w:rsidR="00921508" w:rsidRDefault="00921508" w:rsidP="00C17E99">
      <w:pPr>
        <w:rPr>
          <w:rtl/>
        </w:rPr>
      </w:pPr>
      <w:bookmarkStart w:id="9100" w:name="_ETM_Q22_269749"/>
      <w:bookmarkStart w:id="9101" w:name="_ETM_Q22_269818"/>
      <w:bookmarkStart w:id="9102" w:name="_ETM_Q22_269330"/>
      <w:bookmarkEnd w:id="9100"/>
      <w:bookmarkEnd w:id="9101"/>
      <w:bookmarkEnd w:id="9102"/>
      <w:r>
        <w:rPr>
          <w:rtl/>
        </w:rPr>
        <w:t xml:space="preserve">לא </w:t>
      </w:r>
      <w:bookmarkStart w:id="9103" w:name="_ETM_Q22_269600"/>
      <w:bookmarkEnd w:id="9103"/>
      <w:r>
        <w:rPr>
          <w:rtl/>
        </w:rPr>
        <w:t xml:space="preserve">היה </w:t>
      </w:r>
      <w:bookmarkStart w:id="9104" w:name="_ETM_Q22_271109"/>
      <w:bookmarkEnd w:id="9104"/>
      <w:r>
        <w:rPr>
          <w:rtl/>
        </w:rPr>
        <w:t xml:space="preserve">מעולם </w:t>
      </w:r>
      <w:bookmarkStart w:id="9105" w:name="_ETM_Q22_271770"/>
      <w:bookmarkEnd w:id="9105"/>
      <w:r>
        <w:rPr>
          <w:rtl/>
        </w:rPr>
        <w:t xml:space="preserve">דבר </w:t>
      </w:r>
      <w:bookmarkStart w:id="9106" w:name="_ETM_Q22_272100"/>
      <w:bookmarkEnd w:id="9106"/>
      <w:r>
        <w:rPr>
          <w:rtl/>
        </w:rPr>
        <w:t xml:space="preserve">כזה </w:t>
      </w:r>
      <w:bookmarkStart w:id="9107" w:name="_ETM_Q22_272399"/>
      <w:bookmarkEnd w:id="9107"/>
      <w:r>
        <w:rPr>
          <w:rtl/>
        </w:rPr>
        <w:t>ש</w:t>
      </w:r>
      <w:bookmarkStart w:id="9108" w:name="_ETM_Q22_272640"/>
      <w:bookmarkEnd w:id="9108"/>
      <w:r>
        <w:rPr>
          <w:rtl/>
        </w:rPr>
        <w:t xml:space="preserve">לשכת </w:t>
      </w:r>
      <w:bookmarkStart w:id="9109" w:name="_ETM_Q22_273060"/>
      <w:bookmarkEnd w:id="9109"/>
      <w:r>
        <w:rPr>
          <w:rtl/>
        </w:rPr>
        <w:t xml:space="preserve">ראש </w:t>
      </w:r>
      <w:bookmarkStart w:id="9110" w:name="_ETM_Q22_273270"/>
      <w:bookmarkEnd w:id="9110"/>
      <w:r>
        <w:rPr>
          <w:rtl/>
        </w:rPr>
        <w:t xml:space="preserve">הממשלה </w:t>
      </w:r>
      <w:bookmarkStart w:id="9111" w:name="_ETM_Q22_274049"/>
      <w:bookmarkEnd w:id="9111"/>
      <w:r>
        <w:rPr>
          <w:rtl/>
        </w:rPr>
        <w:t xml:space="preserve">נתפסה </w:t>
      </w:r>
      <w:bookmarkStart w:id="9112" w:name="_ETM_Q22_275219"/>
      <w:bookmarkEnd w:id="9112"/>
      <w:r>
        <w:rPr>
          <w:rtl/>
        </w:rPr>
        <w:t xml:space="preserve">על </w:t>
      </w:r>
      <w:bookmarkStart w:id="9113" w:name="_ETM_Q22_275490"/>
      <w:bookmarkEnd w:id="9113"/>
      <w:r>
        <w:rPr>
          <w:rtl/>
        </w:rPr>
        <w:t xml:space="preserve">חם </w:t>
      </w:r>
      <w:bookmarkStart w:id="9114" w:name="_ETM_Q22_276179"/>
      <w:bookmarkEnd w:id="9114"/>
      <w:r>
        <w:rPr>
          <w:rtl/>
        </w:rPr>
        <w:t xml:space="preserve">מדליפה </w:t>
      </w:r>
      <w:bookmarkStart w:id="9115" w:name="_ETM_Q22_276929"/>
      <w:bookmarkEnd w:id="9115"/>
      <w:r>
        <w:rPr>
          <w:rtl/>
        </w:rPr>
        <w:t xml:space="preserve">מסמכים </w:t>
      </w:r>
      <w:bookmarkStart w:id="9116" w:name="_ETM_Q22_277619"/>
      <w:bookmarkEnd w:id="9116"/>
      <w:r>
        <w:rPr>
          <w:rtl/>
        </w:rPr>
        <w:t xml:space="preserve">סודיים </w:t>
      </w:r>
      <w:bookmarkStart w:id="9117" w:name="_ETM_Q22_278670"/>
      <w:bookmarkEnd w:id="9117"/>
      <w:r>
        <w:rPr>
          <w:rtl/>
        </w:rPr>
        <w:t>לעיתו</w:t>
      </w:r>
      <w:r>
        <w:rPr>
          <w:rFonts w:hint="cs"/>
          <w:rtl/>
        </w:rPr>
        <w:t xml:space="preserve">נות </w:t>
      </w:r>
      <w:bookmarkStart w:id="9118" w:name="_ETM_Q22_279189"/>
      <w:bookmarkStart w:id="9119" w:name="_ETM_Q22_280560"/>
      <w:bookmarkEnd w:id="9118"/>
      <w:bookmarkEnd w:id="9119"/>
      <w:r>
        <w:rPr>
          <w:rtl/>
        </w:rPr>
        <w:t xml:space="preserve">ושזה </w:t>
      </w:r>
      <w:bookmarkStart w:id="9120" w:name="_ETM_Q22_281039"/>
      <w:bookmarkEnd w:id="9120"/>
      <w:r>
        <w:rPr>
          <w:rtl/>
        </w:rPr>
        <w:t xml:space="preserve">גם </w:t>
      </w:r>
      <w:bookmarkStart w:id="9121" w:name="_ETM_Q22_281280"/>
      <w:bookmarkEnd w:id="9121"/>
      <w:r>
        <w:rPr>
          <w:rtl/>
        </w:rPr>
        <w:t xml:space="preserve">הוכח </w:t>
      </w:r>
      <w:bookmarkStart w:id="9122" w:name="_ETM_Q22_281639"/>
      <w:bookmarkEnd w:id="9122"/>
      <w:r>
        <w:rPr>
          <w:rtl/>
        </w:rPr>
        <w:t>משפטית</w:t>
      </w:r>
      <w:r>
        <w:rPr>
          <w:rFonts w:hint="cs"/>
          <w:rtl/>
        </w:rPr>
        <w:t>.</w:t>
      </w:r>
      <w:r>
        <w:rPr>
          <w:rtl/>
        </w:rPr>
        <w:t xml:space="preserve"> </w:t>
      </w:r>
      <w:bookmarkStart w:id="9123" w:name="_ETM_Q22_282270"/>
      <w:bookmarkEnd w:id="9123"/>
      <w:r>
        <w:rPr>
          <w:rtl/>
        </w:rPr>
        <w:t xml:space="preserve">ואז </w:t>
      </w:r>
      <w:bookmarkStart w:id="9124" w:name="_ETM_Q22_282539"/>
      <w:bookmarkEnd w:id="9124"/>
      <w:r>
        <w:rPr>
          <w:rtl/>
        </w:rPr>
        <w:t xml:space="preserve">אתם </w:t>
      </w:r>
      <w:bookmarkStart w:id="9125" w:name="_ETM_Q22_282780"/>
      <w:bookmarkEnd w:id="9125"/>
      <w:r>
        <w:rPr>
          <w:rtl/>
        </w:rPr>
        <w:t xml:space="preserve">אומרים </w:t>
      </w:r>
      <w:bookmarkStart w:id="9126" w:name="_ETM_Q22_283709"/>
      <w:bookmarkEnd w:id="9126"/>
      <w:r>
        <w:rPr>
          <w:rFonts w:hint="cs"/>
          <w:rtl/>
        </w:rPr>
        <w:t>"</w:t>
      </w:r>
      <w:r>
        <w:rPr>
          <w:rtl/>
        </w:rPr>
        <w:t xml:space="preserve">אכיפה </w:t>
      </w:r>
      <w:bookmarkStart w:id="9127" w:name="_ETM_Q22_284250"/>
      <w:bookmarkEnd w:id="9127"/>
      <w:r>
        <w:rPr>
          <w:rtl/>
        </w:rPr>
        <w:t>בררנית</w:t>
      </w:r>
      <w:r>
        <w:rPr>
          <w:rFonts w:hint="cs"/>
          <w:rtl/>
        </w:rPr>
        <w:t>"?</w:t>
      </w:r>
      <w:r>
        <w:rPr>
          <w:rtl/>
        </w:rPr>
        <w:t xml:space="preserve"> </w:t>
      </w:r>
      <w:bookmarkStart w:id="9128" w:name="_ETM_Q22_286590"/>
      <w:bookmarkEnd w:id="9128"/>
      <w:r>
        <w:rPr>
          <w:rtl/>
        </w:rPr>
        <w:t xml:space="preserve">איך </w:t>
      </w:r>
      <w:bookmarkStart w:id="9129" w:name="_ETM_Q22_286890"/>
      <w:bookmarkEnd w:id="9129"/>
      <w:r>
        <w:rPr>
          <w:rtl/>
        </w:rPr>
        <w:t xml:space="preserve">זה </w:t>
      </w:r>
      <w:bookmarkStart w:id="9130" w:name="_ETM_Q22_287100"/>
      <w:bookmarkEnd w:id="9130"/>
      <w:r>
        <w:rPr>
          <w:rtl/>
        </w:rPr>
        <w:t xml:space="preserve">שהם </w:t>
      </w:r>
      <w:bookmarkStart w:id="9131" w:name="_ETM_Q22_287399"/>
      <w:bookmarkEnd w:id="9131"/>
      <w:r>
        <w:rPr>
          <w:rtl/>
        </w:rPr>
        <w:t xml:space="preserve">לא </w:t>
      </w:r>
      <w:bookmarkStart w:id="9132" w:name="_ETM_Q22_287579"/>
      <w:bookmarkEnd w:id="9132"/>
      <w:r>
        <w:rPr>
          <w:rtl/>
        </w:rPr>
        <w:t xml:space="preserve">בחדר </w:t>
      </w:r>
      <w:bookmarkStart w:id="9133" w:name="_ETM_Q22_288090"/>
      <w:bookmarkEnd w:id="9133"/>
      <w:r>
        <w:rPr>
          <w:rFonts w:hint="cs"/>
          <w:rtl/>
        </w:rPr>
        <w:t>ה</w:t>
      </w:r>
      <w:r>
        <w:rPr>
          <w:rtl/>
        </w:rPr>
        <w:t xml:space="preserve">חקירות </w:t>
      </w:r>
      <w:bookmarkStart w:id="9134" w:name="_ETM_Q22_288799"/>
      <w:bookmarkEnd w:id="9134"/>
      <w:r>
        <w:rPr>
          <w:rtl/>
        </w:rPr>
        <w:t xml:space="preserve">כבר </w:t>
      </w:r>
      <w:bookmarkStart w:id="9135" w:name="_ETM_Q22_289310"/>
      <w:bookmarkEnd w:id="9135"/>
      <w:r>
        <w:rPr>
          <w:rtl/>
        </w:rPr>
        <w:t>עכשיו</w:t>
      </w:r>
      <w:r>
        <w:rPr>
          <w:rFonts w:hint="cs"/>
          <w:rtl/>
        </w:rPr>
        <w:t>?</w:t>
      </w:r>
    </w:p>
    <w:p w:rsidR="00921508" w:rsidRDefault="00921508" w:rsidP="002715D8">
      <w:pPr>
        <w:rPr>
          <w:rtl/>
        </w:rPr>
      </w:pPr>
      <w:bookmarkStart w:id="9136" w:name="_ETM_Q22_279264"/>
      <w:bookmarkStart w:id="9137" w:name="_ETM_Q22_279357"/>
      <w:bookmarkEnd w:id="9136"/>
      <w:bookmarkEnd w:id="9137"/>
    </w:p>
    <w:p w:rsidR="00921508" w:rsidRDefault="00921508" w:rsidP="00C17E99">
      <w:pPr>
        <w:rPr>
          <w:rtl/>
        </w:rPr>
      </w:pPr>
      <w:bookmarkStart w:id="9138" w:name="_ETM_Q22_279389"/>
      <w:bookmarkStart w:id="9139" w:name="_ETM_Q22_279451"/>
      <w:bookmarkStart w:id="9140" w:name="_ETM_Q22_291080"/>
      <w:bookmarkEnd w:id="9138"/>
      <w:bookmarkEnd w:id="9139"/>
      <w:bookmarkEnd w:id="9140"/>
      <w:r>
        <w:rPr>
          <w:rtl/>
        </w:rPr>
        <w:t xml:space="preserve">ולעניין </w:t>
      </w:r>
      <w:bookmarkStart w:id="9141" w:name="_ETM_Q22_291680"/>
      <w:bookmarkEnd w:id="9141"/>
      <w:r>
        <w:rPr>
          <w:rtl/>
        </w:rPr>
        <w:t xml:space="preserve">הצעת </w:t>
      </w:r>
      <w:bookmarkStart w:id="9142" w:name="_ETM_Q22_292100"/>
      <w:bookmarkEnd w:id="9142"/>
      <w:r>
        <w:rPr>
          <w:rtl/>
        </w:rPr>
        <w:t xml:space="preserve">החוק </w:t>
      </w:r>
      <w:bookmarkStart w:id="9143" w:name="_ETM_Q22_292400"/>
      <w:bookmarkEnd w:id="9143"/>
      <w:r>
        <w:rPr>
          <w:rtl/>
        </w:rPr>
        <w:t>עצמה</w:t>
      </w:r>
      <w:r>
        <w:rPr>
          <w:rFonts w:hint="cs"/>
          <w:rtl/>
        </w:rPr>
        <w:t xml:space="preserve"> –</w:t>
      </w:r>
      <w:r>
        <w:rPr>
          <w:rtl/>
        </w:rPr>
        <w:t xml:space="preserve"> </w:t>
      </w:r>
      <w:bookmarkStart w:id="9144" w:name="_ETM_Q22_293590"/>
      <w:bookmarkEnd w:id="9144"/>
      <w:r>
        <w:rPr>
          <w:rtl/>
        </w:rPr>
        <w:t xml:space="preserve">זו </w:t>
      </w:r>
      <w:bookmarkStart w:id="9145" w:name="_ETM_Q22_293770"/>
      <w:bookmarkEnd w:id="9145"/>
      <w:r>
        <w:rPr>
          <w:rtl/>
        </w:rPr>
        <w:t xml:space="preserve">הצעת </w:t>
      </w:r>
      <w:bookmarkStart w:id="9146" w:name="_ETM_Q22_294159"/>
      <w:bookmarkEnd w:id="9146"/>
      <w:r>
        <w:rPr>
          <w:rtl/>
        </w:rPr>
        <w:t xml:space="preserve">חוק </w:t>
      </w:r>
      <w:bookmarkStart w:id="9147" w:name="_ETM_Q22_294369"/>
      <w:bookmarkEnd w:id="9147"/>
      <w:r>
        <w:rPr>
          <w:rtl/>
        </w:rPr>
        <w:t xml:space="preserve">כל </w:t>
      </w:r>
      <w:bookmarkStart w:id="9148" w:name="_ETM_Q22_294549"/>
      <w:bookmarkEnd w:id="9148"/>
      <w:r>
        <w:rPr>
          <w:rtl/>
        </w:rPr>
        <w:t xml:space="preserve">כך </w:t>
      </w:r>
      <w:bookmarkStart w:id="9149" w:name="_ETM_Q22_294759"/>
      <w:bookmarkEnd w:id="9149"/>
      <w:r>
        <w:rPr>
          <w:rtl/>
        </w:rPr>
        <w:t xml:space="preserve">איומה </w:t>
      </w:r>
      <w:bookmarkStart w:id="9150" w:name="_ETM_Q22_295210"/>
      <w:bookmarkEnd w:id="9150"/>
      <w:r>
        <w:rPr>
          <w:rtl/>
        </w:rPr>
        <w:t>וגרועה</w:t>
      </w:r>
      <w:r>
        <w:rPr>
          <w:rFonts w:hint="cs"/>
          <w:rtl/>
        </w:rPr>
        <w:t>,</w:t>
      </w:r>
      <w:r>
        <w:rPr>
          <w:rtl/>
        </w:rPr>
        <w:t xml:space="preserve"> </w:t>
      </w:r>
      <w:bookmarkStart w:id="9151" w:name="_ETM_Q22_296380"/>
      <w:bookmarkEnd w:id="9151"/>
      <w:r>
        <w:rPr>
          <w:rtl/>
        </w:rPr>
        <w:t xml:space="preserve">שמפתיע </w:t>
      </w:r>
      <w:bookmarkStart w:id="9152" w:name="_ETM_Q22_297159"/>
      <w:bookmarkEnd w:id="9152"/>
      <w:r>
        <w:rPr>
          <w:rtl/>
        </w:rPr>
        <w:t xml:space="preserve">לגלות </w:t>
      </w:r>
      <w:bookmarkStart w:id="9153" w:name="_ETM_Q22_299229"/>
      <w:bookmarkEnd w:id="9153"/>
      <w:r>
        <w:rPr>
          <w:rtl/>
        </w:rPr>
        <w:t xml:space="preserve">שאתם </w:t>
      </w:r>
      <w:bookmarkStart w:id="9154" w:name="_ETM_Q22_299590"/>
      <w:bookmarkEnd w:id="9154"/>
      <w:r>
        <w:rPr>
          <w:rtl/>
        </w:rPr>
        <w:t xml:space="preserve">מגישים </w:t>
      </w:r>
      <w:bookmarkStart w:id="9155" w:name="_ETM_Q22_300040"/>
      <w:bookmarkEnd w:id="9155"/>
      <w:r>
        <w:rPr>
          <w:rFonts w:hint="cs"/>
          <w:rtl/>
        </w:rPr>
        <w:t xml:space="preserve">אותה, </w:t>
      </w:r>
      <w:bookmarkStart w:id="9156" w:name="_ETM_Q22_300310"/>
      <w:bookmarkEnd w:id="9156"/>
      <w:r>
        <w:rPr>
          <w:rtl/>
        </w:rPr>
        <w:t xml:space="preserve">אלא </w:t>
      </w:r>
      <w:bookmarkStart w:id="9157" w:name="_ETM_Q22_300580"/>
      <w:bookmarkEnd w:id="9157"/>
      <w:r>
        <w:rPr>
          <w:rtl/>
        </w:rPr>
        <w:t xml:space="preserve">אם </w:t>
      </w:r>
      <w:bookmarkStart w:id="9158" w:name="_ETM_Q22_300640"/>
      <w:bookmarkEnd w:id="9158"/>
      <w:r>
        <w:rPr>
          <w:rtl/>
        </w:rPr>
        <w:t xml:space="preserve">כן </w:t>
      </w:r>
      <w:bookmarkStart w:id="9159" w:name="_ETM_Q22_300880"/>
      <w:bookmarkEnd w:id="9159"/>
      <w:r>
        <w:rPr>
          <w:rtl/>
        </w:rPr>
        <w:t xml:space="preserve">הגעתם </w:t>
      </w:r>
      <w:bookmarkStart w:id="9160" w:name="_ETM_Q22_301299"/>
      <w:bookmarkEnd w:id="9160"/>
      <w:r>
        <w:rPr>
          <w:rtl/>
        </w:rPr>
        <w:t xml:space="preserve">למסקנה </w:t>
      </w:r>
      <w:bookmarkStart w:id="9161" w:name="_ETM_Q22_303340"/>
      <w:bookmarkStart w:id="9162" w:name="_ETM_Q22_303580"/>
      <w:bookmarkStart w:id="9163" w:name="_ETM_Q22_303640"/>
      <w:bookmarkStart w:id="9164" w:name="_ETM_Q22_303820"/>
      <w:bookmarkStart w:id="9165" w:name="_ETM_Q22_304180"/>
      <w:bookmarkStart w:id="9166" w:name="_ETM_Q22_304780"/>
      <w:bookmarkEnd w:id="9161"/>
      <w:bookmarkEnd w:id="9162"/>
      <w:bookmarkEnd w:id="9163"/>
      <w:bookmarkEnd w:id="9164"/>
      <w:bookmarkEnd w:id="9165"/>
      <w:bookmarkEnd w:id="9166"/>
      <w:r>
        <w:rPr>
          <w:rtl/>
        </w:rPr>
        <w:t xml:space="preserve">שאתם </w:t>
      </w:r>
      <w:bookmarkStart w:id="9167" w:name="_ETM_Q22_305140"/>
      <w:bookmarkEnd w:id="9167"/>
      <w:r>
        <w:rPr>
          <w:rtl/>
        </w:rPr>
        <w:t xml:space="preserve">הולכים </w:t>
      </w:r>
      <w:bookmarkStart w:id="9168" w:name="_ETM_Q22_305530"/>
      <w:bookmarkEnd w:id="9168"/>
      <w:r>
        <w:rPr>
          <w:rtl/>
        </w:rPr>
        <w:t xml:space="preserve">להפסיד </w:t>
      </w:r>
      <w:bookmarkStart w:id="9169" w:name="_ETM_Q22_306010"/>
      <w:bookmarkEnd w:id="9169"/>
      <w:r>
        <w:rPr>
          <w:rtl/>
        </w:rPr>
        <w:t xml:space="preserve">בבחירות </w:t>
      </w:r>
      <w:bookmarkStart w:id="9170" w:name="_ETM_Q22_306549"/>
      <w:bookmarkEnd w:id="9170"/>
      <w:r>
        <w:rPr>
          <w:rtl/>
        </w:rPr>
        <w:t>הבאות</w:t>
      </w:r>
      <w:r>
        <w:rPr>
          <w:rFonts w:hint="cs"/>
          <w:rtl/>
        </w:rPr>
        <w:t>, ו</w:t>
      </w:r>
      <w:bookmarkStart w:id="9171" w:name="_ETM_Q22_307390"/>
      <w:bookmarkEnd w:id="9171"/>
      <w:r>
        <w:rPr>
          <w:rtl/>
        </w:rPr>
        <w:t xml:space="preserve">דרך </w:t>
      </w:r>
      <w:bookmarkStart w:id="9172" w:name="_ETM_Q22_307900"/>
      <w:bookmarkEnd w:id="9172"/>
      <w:r>
        <w:rPr>
          <w:rtl/>
        </w:rPr>
        <w:t xml:space="preserve">זה </w:t>
      </w:r>
      <w:bookmarkStart w:id="9173" w:name="_ETM_Q22_308110"/>
      <w:bookmarkEnd w:id="9173"/>
      <w:r>
        <w:rPr>
          <w:rtl/>
        </w:rPr>
        <w:t xml:space="preserve">אתם </w:t>
      </w:r>
      <w:bookmarkStart w:id="9174" w:name="_ETM_Q22_308350"/>
      <w:bookmarkEnd w:id="9174"/>
      <w:r>
        <w:rPr>
          <w:rtl/>
        </w:rPr>
        <w:t xml:space="preserve">מנסים </w:t>
      </w:r>
      <w:bookmarkStart w:id="9175" w:name="_ETM_Q22_308800"/>
      <w:bookmarkEnd w:id="9175"/>
      <w:r>
        <w:rPr>
          <w:rtl/>
        </w:rPr>
        <w:t xml:space="preserve">למרר </w:t>
      </w:r>
      <w:bookmarkStart w:id="9176" w:name="_ETM_Q22_309430"/>
      <w:bookmarkEnd w:id="9176"/>
      <w:r>
        <w:rPr>
          <w:rtl/>
        </w:rPr>
        <w:t xml:space="preserve">את </w:t>
      </w:r>
      <w:bookmarkStart w:id="9177" w:name="_ETM_Q22_309580"/>
      <w:bookmarkEnd w:id="9177"/>
      <w:r>
        <w:rPr>
          <w:rtl/>
        </w:rPr>
        <w:t xml:space="preserve">חייו </w:t>
      </w:r>
      <w:bookmarkStart w:id="9178" w:name="_ETM_Q22_310480"/>
      <w:bookmarkEnd w:id="9178"/>
      <w:r>
        <w:rPr>
          <w:rtl/>
        </w:rPr>
        <w:t xml:space="preserve">של </w:t>
      </w:r>
      <w:bookmarkStart w:id="9179" w:name="_ETM_Q22_310720"/>
      <w:bookmarkEnd w:id="9179"/>
      <w:r>
        <w:rPr>
          <w:rtl/>
        </w:rPr>
        <w:t xml:space="preserve">ראש </w:t>
      </w:r>
      <w:bookmarkStart w:id="9180" w:name="_ETM_Q22_310959"/>
      <w:bookmarkEnd w:id="9180"/>
      <w:r>
        <w:rPr>
          <w:rtl/>
        </w:rPr>
        <w:t xml:space="preserve">הממשלה </w:t>
      </w:r>
      <w:bookmarkStart w:id="9181" w:name="_ETM_Q22_311560"/>
      <w:bookmarkEnd w:id="9181"/>
      <w:r>
        <w:rPr>
          <w:rtl/>
        </w:rPr>
        <w:t>הבא</w:t>
      </w:r>
      <w:r>
        <w:rPr>
          <w:rFonts w:hint="cs"/>
          <w:rtl/>
        </w:rPr>
        <w:t>.</w:t>
      </w:r>
      <w:bookmarkStart w:id="9182" w:name="_ETM_Q22_313473"/>
      <w:bookmarkStart w:id="9183" w:name="_ETM_Q22_313552"/>
      <w:bookmarkStart w:id="9184" w:name="_ETM_Q22_313585"/>
      <w:bookmarkStart w:id="9185" w:name="_ETM_Q22_313661"/>
      <w:bookmarkStart w:id="9186" w:name="_ETM_Q22_312530"/>
      <w:bookmarkEnd w:id="9182"/>
      <w:bookmarkEnd w:id="9183"/>
      <w:bookmarkEnd w:id="9184"/>
      <w:bookmarkEnd w:id="9185"/>
      <w:bookmarkEnd w:id="9186"/>
      <w:r w:rsidR="00C17E99">
        <w:rPr>
          <w:rFonts w:hint="cs"/>
          <w:rtl/>
        </w:rPr>
        <w:t xml:space="preserve"> </w:t>
      </w:r>
      <w:r>
        <w:rPr>
          <w:rtl/>
        </w:rPr>
        <w:t>מה</w:t>
      </w:r>
      <w:r>
        <w:rPr>
          <w:rFonts w:hint="cs"/>
          <w:rtl/>
        </w:rPr>
        <w:t>,</w:t>
      </w:r>
      <w:r>
        <w:rPr>
          <w:rtl/>
        </w:rPr>
        <w:t xml:space="preserve"> </w:t>
      </w:r>
      <w:bookmarkStart w:id="9187" w:name="_ETM_Q22_312830"/>
      <w:bookmarkEnd w:id="9187"/>
      <w:r>
        <w:rPr>
          <w:rtl/>
        </w:rPr>
        <w:t xml:space="preserve">כל </w:t>
      </w:r>
      <w:bookmarkStart w:id="9188" w:name="_ETM_Q22_313129"/>
      <w:bookmarkEnd w:id="9188"/>
      <w:r>
        <w:rPr>
          <w:rtl/>
        </w:rPr>
        <w:t xml:space="preserve">נגד </w:t>
      </w:r>
      <w:bookmarkStart w:id="9189" w:name="_ETM_Q22_313639"/>
      <w:bookmarkEnd w:id="9189"/>
      <w:r>
        <w:rPr>
          <w:rtl/>
        </w:rPr>
        <w:t xml:space="preserve">בצה"ל </w:t>
      </w:r>
      <w:bookmarkStart w:id="9190" w:name="_ETM_Q22_314180"/>
      <w:bookmarkEnd w:id="9190"/>
      <w:r>
        <w:rPr>
          <w:rtl/>
        </w:rPr>
        <w:t xml:space="preserve">עכשיו </w:t>
      </w:r>
      <w:bookmarkStart w:id="9191" w:name="_ETM_Q22_314450"/>
      <w:bookmarkEnd w:id="9191"/>
      <w:r>
        <w:rPr>
          <w:rFonts w:hint="cs"/>
          <w:rtl/>
        </w:rPr>
        <w:t>י</w:t>
      </w:r>
      <w:r>
        <w:rPr>
          <w:rtl/>
        </w:rPr>
        <w:t xml:space="preserve">שלח </w:t>
      </w:r>
      <w:bookmarkStart w:id="9192" w:name="_ETM_Q22_314870"/>
      <w:bookmarkEnd w:id="9192"/>
      <w:r>
        <w:rPr>
          <w:rtl/>
        </w:rPr>
        <w:t xml:space="preserve">מסמכים </w:t>
      </w:r>
      <w:bookmarkStart w:id="9193" w:name="_ETM_Q22_315440"/>
      <w:bookmarkEnd w:id="9193"/>
      <w:r>
        <w:rPr>
          <w:rtl/>
        </w:rPr>
        <w:t xml:space="preserve">סודיים </w:t>
      </w:r>
      <w:bookmarkStart w:id="9194" w:name="_ETM_Q22_316519"/>
      <w:bookmarkEnd w:id="9194"/>
      <w:r>
        <w:rPr>
          <w:rtl/>
        </w:rPr>
        <w:t xml:space="preserve">למשרד </w:t>
      </w:r>
      <w:bookmarkStart w:id="9195" w:name="_ETM_Q22_317180"/>
      <w:bookmarkEnd w:id="9195"/>
      <w:r>
        <w:rPr>
          <w:rtl/>
        </w:rPr>
        <w:t>ר</w:t>
      </w:r>
      <w:r>
        <w:rPr>
          <w:rFonts w:hint="cs"/>
          <w:rtl/>
        </w:rPr>
        <w:t xml:space="preserve">אש הממשלה? </w:t>
      </w:r>
      <w:bookmarkStart w:id="9196" w:name="_ETM_Q22_315199"/>
      <w:bookmarkStart w:id="9197" w:name="_ETM_Q22_318139"/>
      <w:bookmarkEnd w:id="9196"/>
      <w:bookmarkEnd w:id="9197"/>
      <w:r>
        <w:rPr>
          <w:rtl/>
        </w:rPr>
        <w:t xml:space="preserve">אתם </w:t>
      </w:r>
      <w:bookmarkStart w:id="9198" w:name="_ETM_Q22_318500"/>
      <w:bookmarkEnd w:id="9198"/>
      <w:r>
        <w:rPr>
          <w:rtl/>
        </w:rPr>
        <w:t xml:space="preserve">גם </w:t>
      </w:r>
      <w:bookmarkStart w:id="9199" w:name="_ETM_Q22_318680"/>
      <w:bookmarkEnd w:id="9199"/>
      <w:r>
        <w:rPr>
          <w:rtl/>
        </w:rPr>
        <w:t xml:space="preserve">מעקרים </w:t>
      </w:r>
      <w:bookmarkStart w:id="9200" w:name="_ETM_Q22_319790"/>
      <w:bookmarkEnd w:id="9200"/>
      <w:r>
        <w:rPr>
          <w:rtl/>
        </w:rPr>
        <w:t xml:space="preserve">את </w:t>
      </w:r>
      <w:bookmarkStart w:id="9201" w:name="_ETM_Q22_320000"/>
      <w:bookmarkEnd w:id="9201"/>
      <w:r>
        <w:rPr>
          <w:rtl/>
        </w:rPr>
        <w:t xml:space="preserve">ההזדמנות </w:t>
      </w:r>
      <w:bookmarkStart w:id="9202" w:name="_ETM_Q22_320540"/>
      <w:bookmarkEnd w:id="9202"/>
      <w:r>
        <w:rPr>
          <w:rtl/>
        </w:rPr>
        <w:t xml:space="preserve">שיש </w:t>
      </w:r>
      <w:bookmarkStart w:id="9203" w:name="_ETM_Q22_320810"/>
      <w:bookmarkEnd w:id="9203"/>
      <w:r>
        <w:rPr>
          <w:rtl/>
        </w:rPr>
        <w:t>לראש</w:t>
      </w:r>
      <w:r>
        <w:rPr>
          <w:rFonts w:hint="cs"/>
          <w:rtl/>
        </w:rPr>
        <w:t xml:space="preserve"> הממשלה </w:t>
      </w:r>
      <w:bookmarkStart w:id="9204" w:name="_ETM_Q22_321260"/>
      <w:bookmarkStart w:id="9205" w:name="_ETM_Q22_321470"/>
      <w:bookmarkEnd w:id="9204"/>
      <w:bookmarkEnd w:id="9205"/>
      <w:r>
        <w:rPr>
          <w:rtl/>
        </w:rPr>
        <w:t xml:space="preserve">לעשות </w:t>
      </w:r>
      <w:bookmarkStart w:id="9206" w:name="_ETM_Q22_321739"/>
      <w:bookmarkEnd w:id="9206"/>
      <w:r>
        <w:rPr>
          <w:rtl/>
        </w:rPr>
        <w:t xml:space="preserve">את </w:t>
      </w:r>
      <w:bookmarkStart w:id="9207" w:name="_ETM_Q22_321799"/>
      <w:bookmarkEnd w:id="9207"/>
      <w:r>
        <w:rPr>
          <w:rtl/>
        </w:rPr>
        <w:t xml:space="preserve">הדבר </w:t>
      </w:r>
      <w:bookmarkStart w:id="9208" w:name="_ETM_Q22_322129"/>
      <w:bookmarkEnd w:id="9208"/>
      <w:r>
        <w:rPr>
          <w:rtl/>
        </w:rPr>
        <w:t xml:space="preserve">שהוא </w:t>
      </w:r>
      <w:bookmarkStart w:id="9209" w:name="_ETM_Q22_322310"/>
      <w:bookmarkEnd w:id="9209"/>
      <w:r>
        <w:rPr>
          <w:rtl/>
        </w:rPr>
        <w:t xml:space="preserve">הכי </w:t>
      </w:r>
      <w:bookmarkStart w:id="9210" w:name="_ETM_Q22_322489"/>
      <w:bookmarkEnd w:id="9210"/>
      <w:r>
        <w:rPr>
          <w:rtl/>
        </w:rPr>
        <w:t xml:space="preserve">אוהב </w:t>
      </w:r>
      <w:bookmarkStart w:id="9211" w:name="_ETM_Q22_322639"/>
      <w:bookmarkEnd w:id="9211"/>
      <w:r>
        <w:rPr>
          <w:rtl/>
        </w:rPr>
        <w:t>בעולם</w:t>
      </w:r>
      <w:r>
        <w:rPr>
          <w:rFonts w:hint="cs"/>
          <w:rtl/>
        </w:rPr>
        <w:t>,</w:t>
      </w:r>
      <w:r>
        <w:rPr>
          <w:rtl/>
        </w:rPr>
        <w:t xml:space="preserve"> </w:t>
      </w:r>
      <w:bookmarkStart w:id="9212" w:name="_ETM_Q22_323510"/>
      <w:bookmarkEnd w:id="9212"/>
      <w:r>
        <w:rPr>
          <w:rtl/>
        </w:rPr>
        <w:t xml:space="preserve">וזה </w:t>
      </w:r>
      <w:bookmarkStart w:id="9213" w:name="_ETM_Q22_323810"/>
      <w:bookmarkEnd w:id="9213"/>
      <w:r>
        <w:rPr>
          <w:rtl/>
        </w:rPr>
        <w:t xml:space="preserve">להגיד </w:t>
      </w:r>
      <w:bookmarkStart w:id="9214" w:name="_ETM_Q22_324230"/>
      <w:bookmarkEnd w:id="9214"/>
      <w:r>
        <w:rPr>
          <w:rtl/>
        </w:rPr>
        <w:t xml:space="preserve">שהוא </w:t>
      </w:r>
      <w:bookmarkStart w:id="9215" w:name="_ETM_Q22_324440"/>
      <w:bookmarkEnd w:id="9215"/>
      <w:r>
        <w:rPr>
          <w:rtl/>
        </w:rPr>
        <w:t xml:space="preserve">לא </w:t>
      </w:r>
      <w:bookmarkStart w:id="9216" w:name="_ETM_Q22_324560"/>
      <w:bookmarkEnd w:id="9216"/>
      <w:r>
        <w:rPr>
          <w:rtl/>
        </w:rPr>
        <w:t xml:space="preserve">ידע </w:t>
      </w:r>
      <w:bookmarkStart w:id="9217" w:name="_ETM_Q22_324889"/>
      <w:bookmarkEnd w:id="9217"/>
      <w:r>
        <w:rPr>
          <w:rtl/>
        </w:rPr>
        <w:t>כלום</w:t>
      </w:r>
      <w:r>
        <w:rPr>
          <w:rFonts w:hint="cs"/>
          <w:rtl/>
        </w:rPr>
        <w:t xml:space="preserve"> </w:t>
      </w:r>
      <w:r>
        <w:rPr>
          <w:rFonts w:hint="eastAsia"/>
          <w:rtl/>
        </w:rPr>
        <w:t>–</w:t>
      </w:r>
      <w:r>
        <w:rPr>
          <w:rFonts w:hint="cs"/>
          <w:rtl/>
        </w:rPr>
        <w:t xml:space="preserve"> כמו </w:t>
      </w:r>
      <w:bookmarkStart w:id="9218" w:name="_ETM_Q22_325819"/>
      <w:bookmarkStart w:id="9219" w:name="_ETM_Q22_326060"/>
      <w:bookmarkEnd w:id="9218"/>
      <w:bookmarkEnd w:id="9219"/>
      <w:r>
        <w:rPr>
          <w:rtl/>
        </w:rPr>
        <w:t xml:space="preserve">שהוא </w:t>
      </w:r>
      <w:bookmarkStart w:id="9220" w:name="_ETM_Q22_326239"/>
      <w:bookmarkEnd w:id="9220"/>
      <w:r>
        <w:rPr>
          <w:rtl/>
        </w:rPr>
        <w:t xml:space="preserve">לא </w:t>
      </w:r>
      <w:bookmarkStart w:id="9221" w:name="_ETM_Q22_326360"/>
      <w:bookmarkEnd w:id="9221"/>
      <w:r>
        <w:rPr>
          <w:rtl/>
        </w:rPr>
        <w:t xml:space="preserve">ידע </w:t>
      </w:r>
      <w:bookmarkStart w:id="9222" w:name="_ETM_Q22_326629"/>
      <w:bookmarkEnd w:id="9222"/>
      <w:r>
        <w:rPr>
          <w:rtl/>
        </w:rPr>
        <w:t xml:space="preserve">כלום </w:t>
      </w:r>
      <w:bookmarkStart w:id="9223" w:name="_ETM_Q22_326930"/>
      <w:bookmarkEnd w:id="9223"/>
      <w:r>
        <w:rPr>
          <w:rtl/>
        </w:rPr>
        <w:t xml:space="preserve">באסון </w:t>
      </w:r>
      <w:bookmarkStart w:id="9224" w:name="_ETM_Q22_327379"/>
      <w:bookmarkEnd w:id="9224"/>
      <w:r>
        <w:rPr>
          <w:rtl/>
        </w:rPr>
        <w:t xml:space="preserve">מירון </w:t>
      </w:r>
      <w:bookmarkStart w:id="9225" w:name="_ETM_Q22_328069"/>
      <w:bookmarkEnd w:id="9225"/>
      <w:r>
        <w:rPr>
          <w:rtl/>
        </w:rPr>
        <w:t xml:space="preserve">כי </w:t>
      </w:r>
      <w:bookmarkStart w:id="9226" w:name="_ETM_Q22_328250"/>
      <w:bookmarkEnd w:id="9226"/>
      <w:r>
        <w:rPr>
          <w:rtl/>
        </w:rPr>
        <w:t xml:space="preserve">לא </w:t>
      </w:r>
      <w:bookmarkStart w:id="9227" w:name="_ETM_Q22_328370"/>
      <w:bookmarkEnd w:id="9227"/>
      <w:r>
        <w:rPr>
          <w:rtl/>
        </w:rPr>
        <w:t xml:space="preserve">תפסו </w:t>
      </w:r>
      <w:bookmarkStart w:id="9228" w:name="_ETM_Q22_328790"/>
      <w:bookmarkEnd w:id="9228"/>
      <w:r>
        <w:rPr>
          <w:rtl/>
        </w:rPr>
        <w:t>ב</w:t>
      </w:r>
      <w:r>
        <w:rPr>
          <w:rFonts w:hint="cs"/>
          <w:rtl/>
        </w:rPr>
        <w:t xml:space="preserve">דש </w:t>
      </w:r>
      <w:bookmarkStart w:id="9229" w:name="_ETM_Q22_329480"/>
      <w:bookmarkEnd w:id="9229"/>
      <w:r>
        <w:rPr>
          <w:rtl/>
        </w:rPr>
        <w:t>בגדו</w:t>
      </w:r>
      <w:r>
        <w:rPr>
          <w:rFonts w:hint="cs"/>
          <w:rtl/>
        </w:rPr>
        <w:t>,</w:t>
      </w:r>
      <w:r>
        <w:rPr>
          <w:rtl/>
        </w:rPr>
        <w:t xml:space="preserve"> </w:t>
      </w:r>
      <w:bookmarkStart w:id="9230" w:name="_ETM_Q22_330379"/>
      <w:bookmarkEnd w:id="9230"/>
      <w:r>
        <w:rPr>
          <w:rtl/>
        </w:rPr>
        <w:t xml:space="preserve">כמו </w:t>
      </w:r>
      <w:bookmarkStart w:id="9231" w:name="_ETM_Q22_330650"/>
      <w:bookmarkEnd w:id="9231"/>
      <w:r>
        <w:rPr>
          <w:rtl/>
        </w:rPr>
        <w:t xml:space="preserve">שהוא </w:t>
      </w:r>
      <w:bookmarkStart w:id="9232" w:name="_ETM_Q22_330829"/>
      <w:bookmarkEnd w:id="9232"/>
      <w:r>
        <w:rPr>
          <w:rtl/>
        </w:rPr>
        <w:t xml:space="preserve">לא </w:t>
      </w:r>
      <w:bookmarkStart w:id="9233" w:name="_ETM_Q22_330950"/>
      <w:bookmarkEnd w:id="9233"/>
      <w:r>
        <w:rPr>
          <w:rtl/>
        </w:rPr>
        <w:t xml:space="preserve">ידע </w:t>
      </w:r>
      <w:bookmarkStart w:id="9234" w:name="_ETM_Q22_331220"/>
      <w:bookmarkEnd w:id="9234"/>
      <w:r>
        <w:rPr>
          <w:rtl/>
        </w:rPr>
        <w:t xml:space="preserve">כלום </w:t>
      </w:r>
      <w:bookmarkStart w:id="9235" w:name="_ETM_Q22_331970"/>
      <w:bookmarkEnd w:id="9235"/>
      <w:r>
        <w:rPr>
          <w:rtl/>
        </w:rPr>
        <w:t xml:space="preserve">ב-7 </w:t>
      </w:r>
      <w:bookmarkStart w:id="9236" w:name="_ETM_Q22_332480"/>
      <w:bookmarkEnd w:id="9236"/>
      <w:r>
        <w:rPr>
          <w:rtl/>
        </w:rPr>
        <w:t>באוקטובר</w:t>
      </w:r>
      <w:r>
        <w:rPr>
          <w:rFonts w:hint="cs"/>
          <w:rtl/>
        </w:rPr>
        <w:t>.</w:t>
      </w:r>
      <w:r>
        <w:rPr>
          <w:rtl/>
        </w:rPr>
        <w:t xml:space="preserve"> </w:t>
      </w:r>
      <w:bookmarkStart w:id="9237" w:name="_ETM_Q22_333379"/>
      <w:bookmarkEnd w:id="9237"/>
      <w:r>
        <w:rPr>
          <w:rtl/>
        </w:rPr>
        <w:t xml:space="preserve">הרי </w:t>
      </w:r>
      <w:bookmarkStart w:id="9238" w:name="_ETM_Q22_333709"/>
      <w:bookmarkEnd w:id="9238"/>
      <w:r>
        <w:rPr>
          <w:rtl/>
        </w:rPr>
        <w:t xml:space="preserve">האומנות </w:t>
      </w:r>
      <w:bookmarkStart w:id="9239" w:name="_ETM_Q22_334280"/>
      <w:bookmarkEnd w:id="9239"/>
      <w:r>
        <w:rPr>
          <w:rtl/>
        </w:rPr>
        <w:t xml:space="preserve">שלו </w:t>
      </w:r>
      <w:bookmarkStart w:id="9240" w:name="_ETM_Q22_334610"/>
      <w:bookmarkEnd w:id="9240"/>
      <w:r>
        <w:rPr>
          <w:rtl/>
        </w:rPr>
        <w:t xml:space="preserve">זה </w:t>
      </w:r>
      <w:bookmarkStart w:id="9241" w:name="_ETM_Q22_334790"/>
      <w:bookmarkEnd w:id="9241"/>
      <w:r>
        <w:rPr>
          <w:rtl/>
        </w:rPr>
        <w:t xml:space="preserve">לא </w:t>
      </w:r>
      <w:bookmarkStart w:id="9242" w:name="_ETM_Q22_334909"/>
      <w:bookmarkEnd w:id="9242"/>
      <w:r>
        <w:rPr>
          <w:rtl/>
        </w:rPr>
        <w:t xml:space="preserve">לדעת </w:t>
      </w:r>
      <w:bookmarkStart w:id="9243" w:name="_ETM_Q22_335360"/>
      <w:bookmarkEnd w:id="9243"/>
      <w:r>
        <w:rPr>
          <w:rtl/>
        </w:rPr>
        <w:t>כלום</w:t>
      </w:r>
      <w:r>
        <w:rPr>
          <w:rFonts w:hint="cs"/>
          <w:rtl/>
        </w:rPr>
        <w:t>,</w:t>
      </w:r>
      <w:r>
        <w:rPr>
          <w:rtl/>
        </w:rPr>
        <w:t xml:space="preserve"> </w:t>
      </w:r>
      <w:bookmarkStart w:id="9244" w:name="_ETM_Q22_336230"/>
      <w:bookmarkEnd w:id="9244"/>
      <w:r>
        <w:rPr>
          <w:rtl/>
        </w:rPr>
        <w:t xml:space="preserve">אז </w:t>
      </w:r>
      <w:bookmarkStart w:id="9245" w:name="_ETM_Q22_336440"/>
      <w:bookmarkEnd w:id="9245"/>
      <w:r>
        <w:rPr>
          <w:rtl/>
        </w:rPr>
        <w:t xml:space="preserve">למה </w:t>
      </w:r>
      <w:bookmarkStart w:id="9246" w:name="_ETM_Q22_336739"/>
      <w:bookmarkEnd w:id="9246"/>
      <w:r>
        <w:rPr>
          <w:rtl/>
        </w:rPr>
        <w:t xml:space="preserve">אתם </w:t>
      </w:r>
      <w:bookmarkStart w:id="9247" w:name="_ETM_Q22_336980"/>
      <w:bookmarkEnd w:id="9247"/>
      <w:r>
        <w:rPr>
          <w:rtl/>
        </w:rPr>
        <w:t xml:space="preserve">שמים </w:t>
      </w:r>
      <w:bookmarkStart w:id="9248" w:name="_ETM_Q22_337459"/>
      <w:bookmarkEnd w:id="9248"/>
      <w:r>
        <w:rPr>
          <w:rtl/>
        </w:rPr>
        <w:t xml:space="preserve">הצעות </w:t>
      </w:r>
      <w:bookmarkStart w:id="9249" w:name="_ETM_Q22_337970"/>
      <w:bookmarkEnd w:id="9249"/>
      <w:r>
        <w:rPr>
          <w:rtl/>
        </w:rPr>
        <w:t xml:space="preserve">חוק </w:t>
      </w:r>
      <w:bookmarkStart w:id="9250" w:name="_ETM_Q22_338780"/>
      <w:bookmarkEnd w:id="9250"/>
      <w:r>
        <w:rPr>
          <w:rtl/>
        </w:rPr>
        <w:t xml:space="preserve">שמשמעותן </w:t>
      </w:r>
      <w:bookmarkStart w:id="9251" w:name="_ETM_Q22_340250"/>
      <w:bookmarkEnd w:id="9251"/>
      <w:r>
        <w:rPr>
          <w:rFonts w:hint="cs"/>
          <w:rtl/>
        </w:rPr>
        <w:t xml:space="preserve">היא </w:t>
      </w:r>
      <w:bookmarkStart w:id="9252" w:name="_ETM_Q22_340400"/>
      <w:bookmarkEnd w:id="9252"/>
      <w:r>
        <w:rPr>
          <w:rtl/>
        </w:rPr>
        <w:t xml:space="preserve">שהוא </w:t>
      </w:r>
      <w:bookmarkStart w:id="9253" w:name="_ETM_Q22_340639"/>
      <w:bookmarkEnd w:id="9253"/>
      <w:r>
        <w:rPr>
          <w:rtl/>
        </w:rPr>
        <w:t xml:space="preserve">ידע </w:t>
      </w:r>
      <w:bookmarkStart w:id="9254" w:name="_ETM_Q22_341790"/>
      <w:bookmarkEnd w:id="9254"/>
      <w:r>
        <w:rPr>
          <w:rtl/>
        </w:rPr>
        <w:t xml:space="preserve">כשהוא </w:t>
      </w:r>
      <w:bookmarkStart w:id="9255" w:name="_ETM_Q22_342120"/>
      <w:bookmarkEnd w:id="9255"/>
      <w:r>
        <w:rPr>
          <w:rtl/>
        </w:rPr>
        <w:t xml:space="preserve">לא </w:t>
      </w:r>
      <w:bookmarkStart w:id="9256" w:name="_ETM_Q22_342269"/>
      <w:bookmarkEnd w:id="9256"/>
      <w:r>
        <w:rPr>
          <w:rtl/>
        </w:rPr>
        <w:t xml:space="preserve">רוצה </w:t>
      </w:r>
      <w:bookmarkStart w:id="9257" w:name="_ETM_Q22_343079"/>
      <w:bookmarkEnd w:id="9257"/>
      <w:r>
        <w:rPr>
          <w:rtl/>
        </w:rPr>
        <w:t>לדעת</w:t>
      </w:r>
      <w:r>
        <w:rPr>
          <w:rFonts w:hint="cs"/>
          <w:rtl/>
        </w:rPr>
        <w:t>?</w:t>
      </w:r>
    </w:p>
    <w:p w:rsidR="00921508" w:rsidRDefault="00921508" w:rsidP="002715D8">
      <w:pPr>
        <w:rPr>
          <w:rtl/>
        </w:rPr>
      </w:pPr>
      <w:bookmarkStart w:id="9258" w:name="_ETM_Q22_341952"/>
      <w:bookmarkEnd w:id="9258"/>
    </w:p>
    <w:p w:rsidR="00921508" w:rsidRDefault="00921508" w:rsidP="002715D8">
      <w:pPr>
        <w:rPr>
          <w:rtl/>
        </w:rPr>
      </w:pPr>
      <w:bookmarkStart w:id="9259" w:name="_ETM_Q22_342064"/>
      <w:bookmarkStart w:id="9260" w:name="_ETM_Q22_342117"/>
      <w:bookmarkStart w:id="9261" w:name="_ETM_Q22_342188"/>
      <w:bookmarkStart w:id="9262" w:name="_ETM_Q22_343709"/>
      <w:bookmarkEnd w:id="9259"/>
      <w:bookmarkEnd w:id="9260"/>
      <w:bookmarkEnd w:id="9261"/>
      <w:bookmarkEnd w:id="9262"/>
      <w:r>
        <w:rPr>
          <w:rtl/>
        </w:rPr>
        <w:t xml:space="preserve">תקשיבו </w:t>
      </w:r>
      <w:bookmarkStart w:id="9263" w:name="_ETM_Q22_344400"/>
      <w:bookmarkEnd w:id="9263"/>
      <w:r>
        <w:rPr>
          <w:rtl/>
        </w:rPr>
        <w:t>לאיש</w:t>
      </w:r>
      <w:r>
        <w:rPr>
          <w:rFonts w:hint="cs"/>
          <w:rtl/>
        </w:rPr>
        <w:t>:</w:t>
      </w:r>
      <w:r>
        <w:rPr>
          <w:rtl/>
        </w:rPr>
        <w:t xml:space="preserve"> </w:t>
      </w:r>
      <w:bookmarkStart w:id="9264" w:name="_ETM_Q22_345090"/>
      <w:bookmarkEnd w:id="9264"/>
      <w:r>
        <w:rPr>
          <w:rtl/>
        </w:rPr>
        <w:t xml:space="preserve">הוא </w:t>
      </w:r>
      <w:bookmarkStart w:id="9265" w:name="_ETM_Q22_345209"/>
      <w:bookmarkEnd w:id="9265"/>
      <w:r>
        <w:rPr>
          <w:rtl/>
        </w:rPr>
        <w:t xml:space="preserve">לא </w:t>
      </w:r>
      <w:bookmarkStart w:id="9266" w:name="_ETM_Q22_345659"/>
      <w:bookmarkEnd w:id="9266"/>
      <w:r>
        <w:rPr>
          <w:rtl/>
        </w:rPr>
        <w:t xml:space="preserve">מעוניין </w:t>
      </w:r>
      <w:bookmarkStart w:id="9267" w:name="_ETM_Q22_346680"/>
      <w:bookmarkEnd w:id="9267"/>
      <w:r>
        <w:rPr>
          <w:rtl/>
        </w:rPr>
        <w:t>לדעת</w:t>
      </w:r>
      <w:r>
        <w:rPr>
          <w:rFonts w:hint="cs"/>
          <w:rtl/>
        </w:rPr>
        <w:t>.</w:t>
      </w:r>
      <w:r>
        <w:rPr>
          <w:rtl/>
        </w:rPr>
        <w:t xml:space="preserve"> </w:t>
      </w:r>
      <w:bookmarkStart w:id="9268" w:name="_ETM_Q22_348099"/>
      <w:bookmarkEnd w:id="9268"/>
    </w:p>
    <w:p w:rsidR="00921508" w:rsidRDefault="00921508" w:rsidP="002715D8">
      <w:pPr>
        <w:rPr>
          <w:rtl/>
        </w:rPr>
      </w:pPr>
    </w:p>
    <w:p w:rsidR="00921508" w:rsidRDefault="00921508" w:rsidP="002715D8">
      <w:pPr>
        <w:pStyle w:val="af5"/>
        <w:keepNext/>
        <w:rPr>
          <w:rtl/>
        </w:rPr>
      </w:pPr>
      <w:bookmarkStart w:id="9269" w:name="ET_interruption_קריאה_4"/>
      <w:r w:rsidRPr="00BA5F7C">
        <w:rPr>
          <w:rStyle w:val="TagStyle"/>
          <w:rtl/>
        </w:rPr>
        <w:t xml:space="preserve"> &lt;&lt; קריאה &gt;&gt; </w:t>
      </w:r>
      <w:r>
        <w:rPr>
          <w:rtl/>
        </w:rPr>
        <w:t>קריאה:</w:t>
      </w:r>
      <w:r w:rsidRPr="00BA5F7C">
        <w:rPr>
          <w:rStyle w:val="TagStyle"/>
          <w:rtl/>
        </w:rPr>
        <w:t xml:space="preserve"> &lt;&lt; קריאה &gt;&gt;</w:t>
      </w:r>
      <w:r>
        <w:rPr>
          <w:rtl/>
        </w:rPr>
        <w:t xml:space="preserve">   </w:t>
      </w:r>
      <w:bookmarkEnd w:id="9269"/>
    </w:p>
    <w:p w:rsidR="00921508" w:rsidRDefault="00921508" w:rsidP="00120D2F">
      <w:pPr>
        <w:rPr>
          <w:rtl/>
        </w:rPr>
      </w:pPr>
    </w:p>
    <w:p w:rsidR="00921508" w:rsidRDefault="00921508" w:rsidP="002715D8">
      <w:pPr>
        <w:rPr>
          <w:rtl/>
        </w:rPr>
      </w:pPr>
      <w:r>
        <w:rPr>
          <w:rFonts w:hint="cs"/>
          <w:rtl/>
        </w:rPr>
        <w:t>יש עוד מישהו שם.</w:t>
      </w:r>
      <w:bookmarkStart w:id="9270" w:name="_ETM_Q22_343919"/>
      <w:bookmarkEnd w:id="9270"/>
    </w:p>
    <w:p w:rsidR="00921508" w:rsidRDefault="00921508" w:rsidP="002715D8">
      <w:pPr>
        <w:rPr>
          <w:rtl/>
        </w:rPr>
      </w:pPr>
      <w:bookmarkStart w:id="9271" w:name="_ETM_Q22_343996"/>
      <w:bookmarkEnd w:id="9271"/>
    </w:p>
    <w:p w:rsidR="00921508" w:rsidRDefault="00921508" w:rsidP="002715D8">
      <w:pPr>
        <w:pStyle w:val="-"/>
        <w:keepNext/>
        <w:rPr>
          <w:rtl/>
        </w:rPr>
      </w:pPr>
      <w:bookmarkStart w:id="9272" w:name="ET_speakercontinue_5087_5"/>
      <w:r w:rsidRPr="00BA5F7C">
        <w:rPr>
          <w:rStyle w:val="TagStyle"/>
          <w:rtl/>
        </w:rPr>
        <w:t xml:space="preserve"> &lt;&lt; דובר_המשך &gt;&gt; </w:t>
      </w:r>
      <w:r>
        <w:rPr>
          <w:rtl/>
        </w:rPr>
        <w:t>יאיר לפיד (יש עתיד):</w:t>
      </w:r>
      <w:r w:rsidRPr="00BA5F7C">
        <w:rPr>
          <w:rStyle w:val="TagStyle"/>
          <w:rtl/>
        </w:rPr>
        <w:t xml:space="preserve"> &lt;&lt; דובר_המשך &gt;&gt;</w:t>
      </w:r>
      <w:r>
        <w:rPr>
          <w:rtl/>
        </w:rPr>
        <w:t xml:space="preserve">   </w:t>
      </w:r>
      <w:bookmarkEnd w:id="9272"/>
    </w:p>
    <w:p w:rsidR="00921508" w:rsidRDefault="00921508" w:rsidP="00120D2F">
      <w:pPr>
        <w:rPr>
          <w:rtl/>
        </w:rPr>
      </w:pPr>
    </w:p>
    <w:p w:rsidR="00921508" w:rsidRDefault="00921508" w:rsidP="002715D8">
      <w:pPr>
        <w:rPr>
          <w:rtl/>
        </w:rPr>
      </w:pPr>
      <w:bookmarkStart w:id="9273" w:name="_ETM_Q22_344819"/>
      <w:bookmarkEnd w:id="9273"/>
      <w:r>
        <w:rPr>
          <w:rFonts w:hint="cs"/>
          <w:rtl/>
        </w:rPr>
        <w:t xml:space="preserve">כלום </w:t>
      </w:r>
      <w:bookmarkStart w:id="9274" w:name="_ETM_Q22_349180"/>
      <w:bookmarkEnd w:id="9274"/>
      <w:r>
        <w:rPr>
          <w:rtl/>
        </w:rPr>
        <w:t xml:space="preserve">הוא </w:t>
      </w:r>
      <w:bookmarkStart w:id="9275" w:name="_ETM_Q22_349299"/>
      <w:bookmarkEnd w:id="9275"/>
      <w:r>
        <w:rPr>
          <w:rtl/>
        </w:rPr>
        <w:t xml:space="preserve">לא </w:t>
      </w:r>
      <w:bookmarkStart w:id="9276" w:name="_ETM_Q22_349450"/>
      <w:bookmarkEnd w:id="9276"/>
      <w:r>
        <w:rPr>
          <w:rtl/>
        </w:rPr>
        <w:t xml:space="preserve">רוצה </w:t>
      </w:r>
      <w:bookmarkStart w:id="9277" w:name="_ETM_Q22_349779"/>
      <w:bookmarkEnd w:id="9277"/>
      <w:r>
        <w:rPr>
          <w:rtl/>
        </w:rPr>
        <w:t>לדעת</w:t>
      </w:r>
      <w:r>
        <w:rPr>
          <w:rFonts w:hint="cs"/>
          <w:rtl/>
        </w:rPr>
        <w:t>.</w:t>
      </w:r>
    </w:p>
    <w:p w:rsidR="00921508" w:rsidRDefault="00921508" w:rsidP="002715D8">
      <w:pPr>
        <w:rPr>
          <w:rtl/>
        </w:rPr>
      </w:pPr>
    </w:p>
    <w:p w:rsidR="00921508" w:rsidRDefault="00921508" w:rsidP="002715D8">
      <w:pPr>
        <w:pStyle w:val="af5"/>
        <w:keepNext/>
        <w:rPr>
          <w:rtl/>
        </w:rPr>
      </w:pPr>
      <w:bookmarkStart w:id="9278" w:name="ET_interruption_קריאה_6"/>
      <w:r w:rsidRPr="00BA5F7C">
        <w:rPr>
          <w:rStyle w:val="TagStyle"/>
          <w:rtl/>
        </w:rPr>
        <w:t xml:space="preserve"> &lt;&lt; קריאה &gt;&gt; </w:t>
      </w:r>
      <w:r>
        <w:rPr>
          <w:rtl/>
        </w:rPr>
        <w:t>קריאה:</w:t>
      </w:r>
      <w:r w:rsidRPr="00BA5F7C">
        <w:rPr>
          <w:rStyle w:val="TagStyle"/>
          <w:rtl/>
        </w:rPr>
        <w:t xml:space="preserve"> &lt;&lt; קריאה &gt;&gt;</w:t>
      </w:r>
      <w:r>
        <w:rPr>
          <w:rtl/>
        </w:rPr>
        <w:t xml:space="preserve">   </w:t>
      </w:r>
      <w:bookmarkEnd w:id="9278"/>
    </w:p>
    <w:p w:rsidR="00921508" w:rsidRDefault="00921508" w:rsidP="00120D2F">
      <w:pPr>
        <w:rPr>
          <w:rtl/>
        </w:rPr>
      </w:pPr>
    </w:p>
    <w:p w:rsidR="00921508" w:rsidRDefault="00921508" w:rsidP="002715D8">
      <w:pPr>
        <w:rPr>
          <w:rtl/>
        </w:rPr>
      </w:pPr>
      <w:r>
        <w:rPr>
          <w:rFonts w:hint="cs"/>
          <w:rtl/>
        </w:rPr>
        <w:t xml:space="preserve">יש עוד מישהו </w:t>
      </w:r>
      <w:r w:rsidR="003F5177">
        <w:rPr>
          <w:rFonts w:hint="cs"/>
          <w:rtl/>
        </w:rPr>
        <w:t>– – –</w:t>
      </w:r>
      <w:bookmarkStart w:id="9279" w:name="_ETM_Q22_347113"/>
      <w:bookmarkEnd w:id="9279"/>
    </w:p>
    <w:p w:rsidR="00921508" w:rsidRDefault="00921508" w:rsidP="002715D8">
      <w:pPr>
        <w:rPr>
          <w:rtl/>
        </w:rPr>
      </w:pPr>
      <w:bookmarkStart w:id="9280" w:name="_ETM_Q22_347197"/>
      <w:bookmarkEnd w:id="9280"/>
    </w:p>
    <w:p w:rsidR="00921508" w:rsidRDefault="00921508" w:rsidP="002715D8">
      <w:pPr>
        <w:pStyle w:val="-"/>
        <w:keepNext/>
        <w:rPr>
          <w:rtl/>
        </w:rPr>
      </w:pPr>
      <w:bookmarkStart w:id="9281" w:name="ET_speakercontinue_5087_7"/>
      <w:r w:rsidRPr="00BA5F7C">
        <w:rPr>
          <w:rStyle w:val="TagStyle"/>
          <w:rtl/>
        </w:rPr>
        <w:t xml:space="preserve"> &lt;&lt; דובר_המשך &gt;&gt; </w:t>
      </w:r>
      <w:r>
        <w:rPr>
          <w:rtl/>
        </w:rPr>
        <w:t>יאיר לפיד (יש עתיד):</w:t>
      </w:r>
      <w:r w:rsidRPr="00BA5F7C">
        <w:rPr>
          <w:rStyle w:val="TagStyle"/>
          <w:rtl/>
        </w:rPr>
        <w:t xml:space="preserve"> &lt;&lt; דובר_המשך &gt;&gt;</w:t>
      </w:r>
      <w:r>
        <w:rPr>
          <w:rtl/>
        </w:rPr>
        <w:t xml:space="preserve">   </w:t>
      </w:r>
      <w:bookmarkEnd w:id="9281"/>
    </w:p>
    <w:p w:rsidR="00921508" w:rsidRDefault="00921508" w:rsidP="00120D2F">
      <w:pPr>
        <w:rPr>
          <w:rtl/>
        </w:rPr>
      </w:pPr>
    </w:p>
    <w:p w:rsidR="00921508" w:rsidRDefault="00921508" w:rsidP="002715D8">
      <w:pPr>
        <w:rPr>
          <w:rtl/>
        </w:rPr>
      </w:pPr>
      <w:bookmarkStart w:id="9282" w:name="_ETM_Q22_348100"/>
      <w:bookmarkStart w:id="9283" w:name="_ETM_Q22_352319"/>
      <w:bookmarkEnd w:id="9282"/>
      <w:bookmarkEnd w:id="9283"/>
      <w:r>
        <w:rPr>
          <w:rtl/>
        </w:rPr>
        <w:t xml:space="preserve">תעשו </w:t>
      </w:r>
      <w:bookmarkStart w:id="9284" w:name="_ETM_Q22_352859"/>
      <w:bookmarkEnd w:id="9284"/>
      <w:r>
        <w:rPr>
          <w:rtl/>
        </w:rPr>
        <w:t xml:space="preserve">טובה </w:t>
      </w:r>
      <w:bookmarkStart w:id="9285" w:name="_ETM_Q22_353370"/>
      <w:bookmarkEnd w:id="9285"/>
      <w:r>
        <w:rPr>
          <w:rtl/>
        </w:rPr>
        <w:t xml:space="preserve">לבנימין </w:t>
      </w:r>
      <w:bookmarkStart w:id="9286" w:name="_ETM_Q22_353969"/>
      <w:bookmarkEnd w:id="9286"/>
      <w:r>
        <w:rPr>
          <w:rtl/>
        </w:rPr>
        <w:t>נתניהו</w:t>
      </w:r>
      <w:r>
        <w:rPr>
          <w:rFonts w:hint="cs"/>
          <w:rtl/>
        </w:rPr>
        <w:t>,</w:t>
      </w:r>
      <w:r>
        <w:rPr>
          <w:rtl/>
        </w:rPr>
        <w:t xml:space="preserve"> </w:t>
      </w:r>
      <w:bookmarkStart w:id="9287" w:name="_ETM_Q22_354659"/>
      <w:bookmarkEnd w:id="9287"/>
      <w:r>
        <w:rPr>
          <w:rtl/>
        </w:rPr>
        <w:t xml:space="preserve">אל </w:t>
      </w:r>
      <w:bookmarkStart w:id="9288" w:name="_ETM_Q22_354840"/>
      <w:bookmarkEnd w:id="9288"/>
      <w:r>
        <w:rPr>
          <w:rtl/>
        </w:rPr>
        <w:t xml:space="preserve">תשימו </w:t>
      </w:r>
      <w:bookmarkStart w:id="9289" w:name="_ETM_Q22_355409"/>
      <w:bookmarkEnd w:id="9289"/>
      <w:r>
        <w:rPr>
          <w:rtl/>
        </w:rPr>
        <w:t xml:space="preserve">פה </w:t>
      </w:r>
      <w:bookmarkStart w:id="9290" w:name="_ETM_Q22_355590"/>
      <w:bookmarkEnd w:id="9290"/>
      <w:r>
        <w:rPr>
          <w:rtl/>
        </w:rPr>
        <w:t xml:space="preserve">חקיקות </w:t>
      </w:r>
      <w:bookmarkStart w:id="9291" w:name="_ETM_Q22_356189"/>
      <w:bookmarkEnd w:id="9291"/>
      <w:r>
        <w:rPr>
          <w:rtl/>
        </w:rPr>
        <w:t xml:space="preserve">שמפריעות </w:t>
      </w:r>
      <w:bookmarkStart w:id="9292" w:name="_ETM_Q22_356879"/>
      <w:bookmarkEnd w:id="9292"/>
      <w:r>
        <w:rPr>
          <w:rtl/>
        </w:rPr>
        <w:t>להדליף</w:t>
      </w:r>
      <w:r>
        <w:rPr>
          <w:rFonts w:hint="cs"/>
          <w:rtl/>
        </w:rPr>
        <w:t xml:space="preserve">. הרי </w:t>
      </w:r>
      <w:bookmarkStart w:id="9293" w:name="_ETM_Q22_354102"/>
      <w:bookmarkStart w:id="9294" w:name="_ETM_Q22_357719"/>
      <w:bookmarkStart w:id="9295" w:name="_ETM_Q22_357959"/>
      <w:bookmarkEnd w:id="9293"/>
      <w:bookmarkEnd w:id="9294"/>
      <w:bookmarkEnd w:id="9295"/>
      <w:r>
        <w:rPr>
          <w:rtl/>
        </w:rPr>
        <w:t xml:space="preserve">לא </w:t>
      </w:r>
      <w:bookmarkStart w:id="9296" w:name="_ETM_Q22_358319"/>
      <w:bookmarkEnd w:id="9296"/>
      <w:r>
        <w:rPr>
          <w:rtl/>
        </w:rPr>
        <w:t xml:space="preserve">היה </w:t>
      </w:r>
      <w:bookmarkStart w:id="9297" w:name="_ETM_Q22_358620"/>
      <w:bookmarkEnd w:id="9297"/>
      <w:r>
        <w:rPr>
          <w:rtl/>
        </w:rPr>
        <w:t xml:space="preserve">מדליף </w:t>
      </w:r>
      <w:bookmarkStart w:id="9298" w:name="_ETM_Q22_359370"/>
      <w:bookmarkEnd w:id="9298"/>
      <w:r>
        <w:rPr>
          <w:rtl/>
        </w:rPr>
        <w:t xml:space="preserve">גדול </w:t>
      </w:r>
      <w:bookmarkStart w:id="9299" w:name="_ETM_Q22_359879"/>
      <w:bookmarkEnd w:id="9299"/>
      <w:r>
        <w:rPr>
          <w:rtl/>
        </w:rPr>
        <w:t xml:space="preserve">ממנו </w:t>
      </w:r>
      <w:bookmarkStart w:id="9300" w:name="_ETM_Q22_360389"/>
      <w:bookmarkEnd w:id="9300"/>
      <w:r>
        <w:rPr>
          <w:rtl/>
        </w:rPr>
        <w:t xml:space="preserve">בתולדות </w:t>
      </w:r>
      <w:bookmarkStart w:id="9301" w:name="_ETM_Q22_360989"/>
      <w:bookmarkEnd w:id="9301"/>
      <w:r>
        <w:rPr>
          <w:rtl/>
        </w:rPr>
        <w:t>המדינה</w:t>
      </w:r>
      <w:r>
        <w:rPr>
          <w:rFonts w:hint="cs"/>
          <w:rtl/>
        </w:rPr>
        <w:t>.</w:t>
      </w:r>
      <w:r>
        <w:rPr>
          <w:rtl/>
        </w:rPr>
        <w:t xml:space="preserve"> </w:t>
      </w:r>
      <w:bookmarkStart w:id="9302" w:name="_ETM_Q22_361769"/>
      <w:bookmarkEnd w:id="9302"/>
      <w:r>
        <w:rPr>
          <w:rtl/>
        </w:rPr>
        <w:t xml:space="preserve">אני </w:t>
      </w:r>
      <w:bookmarkStart w:id="9303" w:name="_ETM_Q22_361980"/>
      <w:bookmarkEnd w:id="9303"/>
      <w:r>
        <w:rPr>
          <w:rtl/>
        </w:rPr>
        <w:t xml:space="preserve">ישבתי </w:t>
      </w:r>
      <w:bookmarkStart w:id="9304" w:name="_ETM_Q22_362430"/>
      <w:bookmarkEnd w:id="9304"/>
      <w:r>
        <w:rPr>
          <w:rtl/>
        </w:rPr>
        <w:t xml:space="preserve">איתו </w:t>
      </w:r>
      <w:bookmarkStart w:id="9305" w:name="_ETM_Q22_362579"/>
      <w:bookmarkEnd w:id="9305"/>
      <w:r>
        <w:rPr>
          <w:rFonts w:hint="cs"/>
          <w:rtl/>
        </w:rPr>
        <w:t>ב</w:t>
      </w:r>
      <w:r>
        <w:rPr>
          <w:rtl/>
        </w:rPr>
        <w:t>קבינטים</w:t>
      </w:r>
      <w:r>
        <w:rPr>
          <w:rFonts w:hint="cs"/>
          <w:rtl/>
        </w:rPr>
        <w:t>.</w:t>
      </w:r>
    </w:p>
    <w:p w:rsidR="00921508" w:rsidRDefault="00921508" w:rsidP="002715D8">
      <w:pPr>
        <w:rPr>
          <w:rtl/>
        </w:rPr>
      </w:pPr>
      <w:bookmarkStart w:id="9306" w:name="_ETM_Q22_362839"/>
      <w:bookmarkStart w:id="9307" w:name="_ETM_Q22_362939"/>
      <w:bookmarkEnd w:id="9306"/>
      <w:bookmarkEnd w:id="9307"/>
    </w:p>
    <w:p w:rsidR="00921508" w:rsidRDefault="00921508" w:rsidP="002715D8">
      <w:pPr>
        <w:rPr>
          <w:rtl/>
        </w:rPr>
      </w:pPr>
      <w:bookmarkStart w:id="9308" w:name="_ETM_Q22_362968"/>
      <w:bookmarkStart w:id="9309" w:name="_ETM_Q22_363048"/>
      <w:bookmarkStart w:id="9310" w:name="_ETM_Q22_364219"/>
      <w:bookmarkEnd w:id="9308"/>
      <w:bookmarkEnd w:id="9309"/>
      <w:bookmarkEnd w:id="9310"/>
      <w:r>
        <w:rPr>
          <w:rtl/>
        </w:rPr>
        <w:t xml:space="preserve">אני </w:t>
      </w:r>
      <w:bookmarkStart w:id="9311" w:name="_ETM_Q22_364459"/>
      <w:bookmarkEnd w:id="9311"/>
      <w:r>
        <w:rPr>
          <w:rtl/>
        </w:rPr>
        <w:t xml:space="preserve">רוצה </w:t>
      </w:r>
      <w:bookmarkStart w:id="9312" w:name="_ETM_Q22_364790"/>
      <w:bookmarkEnd w:id="9312"/>
      <w:r>
        <w:rPr>
          <w:rtl/>
        </w:rPr>
        <w:t xml:space="preserve">מפה </w:t>
      </w:r>
      <w:bookmarkStart w:id="9313" w:name="_ETM_Q22_365180"/>
      <w:bookmarkEnd w:id="9313"/>
      <w:r>
        <w:rPr>
          <w:rtl/>
        </w:rPr>
        <w:t xml:space="preserve">להגן </w:t>
      </w:r>
      <w:bookmarkStart w:id="9314" w:name="_ETM_Q22_365510"/>
      <w:bookmarkEnd w:id="9314"/>
      <w:r>
        <w:rPr>
          <w:rtl/>
        </w:rPr>
        <w:t xml:space="preserve">על </w:t>
      </w:r>
      <w:bookmarkStart w:id="9315" w:name="_ETM_Q22_365629"/>
      <w:bookmarkEnd w:id="9315"/>
      <w:r>
        <w:rPr>
          <w:rtl/>
        </w:rPr>
        <w:t>חבר</w:t>
      </w:r>
      <w:r>
        <w:rPr>
          <w:rFonts w:hint="cs"/>
          <w:rtl/>
        </w:rPr>
        <w:t xml:space="preserve">יי בני גנץ וגדי איזנקוט. </w:t>
      </w:r>
      <w:bookmarkStart w:id="9316" w:name="_ETM_Q22_366109"/>
      <w:bookmarkStart w:id="9317" w:name="_ETM_Q22_366379"/>
      <w:bookmarkStart w:id="9318" w:name="_ETM_Q22_366709"/>
      <w:bookmarkStart w:id="9319" w:name="_ETM_Q22_366859"/>
      <w:bookmarkStart w:id="9320" w:name="_ETM_Q22_367249"/>
      <w:bookmarkStart w:id="9321" w:name="_ETM_Q22_367579"/>
      <w:bookmarkEnd w:id="9316"/>
      <w:bookmarkEnd w:id="9317"/>
      <w:bookmarkEnd w:id="9318"/>
      <w:bookmarkEnd w:id="9319"/>
      <w:bookmarkEnd w:id="9320"/>
      <w:bookmarkEnd w:id="9321"/>
      <w:r>
        <w:rPr>
          <w:rtl/>
        </w:rPr>
        <w:t xml:space="preserve">זה </w:t>
      </w:r>
      <w:bookmarkStart w:id="9322" w:name="_ETM_Q22_367730"/>
      <w:bookmarkEnd w:id="9322"/>
      <w:r>
        <w:rPr>
          <w:rtl/>
        </w:rPr>
        <w:t xml:space="preserve">שניסיתם </w:t>
      </w:r>
      <w:bookmarkStart w:id="9323" w:name="_ETM_Q22_368359"/>
      <w:bookmarkEnd w:id="9323"/>
      <w:r>
        <w:rPr>
          <w:rtl/>
        </w:rPr>
        <w:t xml:space="preserve">להגיד </w:t>
      </w:r>
      <w:bookmarkStart w:id="9324" w:name="_ETM_Q22_368749"/>
      <w:bookmarkEnd w:id="9324"/>
      <w:r>
        <w:rPr>
          <w:rtl/>
        </w:rPr>
        <w:t xml:space="preserve">שהם </w:t>
      </w:r>
      <w:bookmarkStart w:id="9325" w:name="_ETM_Q22_369499"/>
      <w:bookmarkEnd w:id="9325"/>
      <w:r>
        <w:rPr>
          <w:rtl/>
        </w:rPr>
        <w:t>רמטכ"ל</w:t>
      </w:r>
      <w:r>
        <w:rPr>
          <w:rFonts w:hint="cs"/>
          <w:rtl/>
        </w:rPr>
        <w:t>ים</w:t>
      </w:r>
      <w:r>
        <w:rPr>
          <w:rtl/>
        </w:rPr>
        <w:t xml:space="preserve"> </w:t>
      </w:r>
      <w:bookmarkStart w:id="9326" w:name="_ETM_Q22_370159"/>
      <w:bookmarkEnd w:id="9326"/>
      <w:r>
        <w:rPr>
          <w:rtl/>
        </w:rPr>
        <w:t>לשעבר</w:t>
      </w:r>
      <w:r>
        <w:rPr>
          <w:rFonts w:hint="cs"/>
          <w:rtl/>
        </w:rPr>
        <w:t>, שהם</w:t>
      </w:r>
      <w:r>
        <w:rPr>
          <w:rtl/>
        </w:rPr>
        <w:t xml:space="preserve"> </w:t>
      </w:r>
      <w:bookmarkStart w:id="9327" w:name="_ETM_Q22_371840"/>
      <w:bookmarkEnd w:id="9327"/>
      <w:r>
        <w:rPr>
          <w:rtl/>
        </w:rPr>
        <w:t xml:space="preserve">אלה </w:t>
      </w:r>
      <w:bookmarkStart w:id="9328" w:name="_ETM_Q22_372019"/>
      <w:bookmarkEnd w:id="9328"/>
      <w:r>
        <w:rPr>
          <w:rtl/>
        </w:rPr>
        <w:t>שהדליפו</w:t>
      </w:r>
      <w:r>
        <w:rPr>
          <w:rFonts w:hint="cs"/>
          <w:rtl/>
        </w:rPr>
        <w:t>,</w:t>
      </w:r>
      <w:r>
        <w:rPr>
          <w:rtl/>
        </w:rPr>
        <w:t xml:space="preserve"> </w:t>
      </w:r>
      <w:bookmarkStart w:id="9329" w:name="_ETM_Q22_372620"/>
      <w:bookmarkEnd w:id="9329"/>
      <w:r>
        <w:rPr>
          <w:rtl/>
        </w:rPr>
        <w:t xml:space="preserve">כשכולנו </w:t>
      </w:r>
      <w:bookmarkStart w:id="9330" w:name="_ETM_Q22_373220"/>
      <w:bookmarkEnd w:id="9330"/>
      <w:r>
        <w:rPr>
          <w:rtl/>
        </w:rPr>
        <w:t xml:space="preserve">יודעים </w:t>
      </w:r>
      <w:bookmarkStart w:id="9331" w:name="_ETM_Q22_373459"/>
      <w:bookmarkEnd w:id="9331"/>
      <w:r>
        <w:rPr>
          <w:rtl/>
        </w:rPr>
        <w:t xml:space="preserve">שנתניהו </w:t>
      </w:r>
      <w:bookmarkStart w:id="9332" w:name="_ETM_Q22_374209"/>
      <w:bookmarkEnd w:id="9332"/>
      <w:r>
        <w:rPr>
          <w:rtl/>
        </w:rPr>
        <w:t>ה</w:t>
      </w:r>
      <w:r>
        <w:rPr>
          <w:rFonts w:hint="cs"/>
          <w:rtl/>
        </w:rPr>
        <w:t>וא ה</w:t>
      </w:r>
      <w:r>
        <w:rPr>
          <w:rtl/>
        </w:rPr>
        <w:t>מדליף</w:t>
      </w:r>
      <w:r>
        <w:rPr>
          <w:rFonts w:hint="cs"/>
          <w:rtl/>
        </w:rPr>
        <w:t xml:space="preserve"> –</w:t>
      </w:r>
      <w:r>
        <w:rPr>
          <w:rtl/>
        </w:rPr>
        <w:t xml:space="preserve"> </w:t>
      </w:r>
      <w:bookmarkStart w:id="9333" w:name="_ETM_Q22_375090"/>
      <w:bookmarkEnd w:id="9333"/>
      <w:r>
        <w:rPr>
          <w:rtl/>
        </w:rPr>
        <w:t xml:space="preserve">אין </w:t>
      </w:r>
      <w:bookmarkStart w:id="9334" w:name="_ETM_Q22_375239"/>
      <w:bookmarkEnd w:id="9334"/>
      <w:r>
        <w:rPr>
          <w:rtl/>
        </w:rPr>
        <w:t xml:space="preserve">לכם </w:t>
      </w:r>
      <w:bookmarkStart w:id="9335" w:name="_ETM_Q22_375480"/>
      <w:bookmarkEnd w:id="9335"/>
      <w:r>
        <w:rPr>
          <w:rtl/>
        </w:rPr>
        <w:t>בושה</w:t>
      </w:r>
      <w:r>
        <w:rPr>
          <w:rFonts w:hint="cs"/>
          <w:rtl/>
        </w:rPr>
        <w:t>?</w:t>
      </w:r>
    </w:p>
    <w:p w:rsidR="00921508" w:rsidRDefault="00921508" w:rsidP="002715D8">
      <w:pPr>
        <w:rPr>
          <w:rtl/>
        </w:rPr>
      </w:pPr>
      <w:bookmarkStart w:id="9336" w:name="_ETM_Q22_377781"/>
      <w:bookmarkStart w:id="9337" w:name="_ETM_Q22_377895"/>
      <w:bookmarkEnd w:id="9336"/>
      <w:bookmarkEnd w:id="9337"/>
    </w:p>
    <w:p w:rsidR="00921508" w:rsidRDefault="00921508" w:rsidP="002715D8">
      <w:pPr>
        <w:pStyle w:val="af6"/>
        <w:keepNext/>
        <w:rPr>
          <w:rtl/>
        </w:rPr>
      </w:pPr>
      <w:bookmarkStart w:id="9338" w:name="ET_yor_6599_8"/>
      <w:r w:rsidRPr="00BA5F7C">
        <w:rPr>
          <w:rStyle w:val="TagStyle"/>
          <w:rtl/>
        </w:rPr>
        <w:t xml:space="preserve"> &lt;&lt; יור &gt;&gt; </w:t>
      </w:r>
      <w:r>
        <w:rPr>
          <w:rtl/>
        </w:rPr>
        <w:t>היו"ר משה רוט:</w:t>
      </w:r>
      <w:r w:rsidRPr="00BA5F7C">
        <w:rPr>
          <w:rStyle w:val="TagStyle"/>
          <w:rtl/>
        </w:rPr>
        <w:t xml:space="preserve"> &lt;&lt; יור &gt;&gt;</w:t>
      </w:r>
      <w:r>
        <w:rPr>
          <w:rtl/>
        </w:rPr>
        <w:t xml:space="preserve">   </w:t>
      </w:r>
      <w:bookmarkEnd w:id="9338"/>
    </w:p>
    <w:p w:rsidR="00921508" w:rsidRDefault="00921508" w:rsidP="00120D2F">
      <w:pPr>
        <w:rPr>
          <w:rtl/>
        </w:rPr>
      </w:pPr>
    </w:p>
    <w:p w:rsidR="00921508" w:rsidRDefault="00921508" w:rsidP="002715D8">
      <w:pPr>
        <w:rPr>
          <w:rtl/>
        </w:rPr>
      </w:pPr>
      <w:bookmarkStart w:id="9339" w:name="_ETM_Q22_374329"/>
      <w:bookmarkStart w:id="9340" w:name="_ETM_Q22_376260"/>
      <w:bookmarkEnd w:id="9339"/>
      <w:bookmarkEnd w:id="9340"/>
      <w:r>
        <w:rPr>
          <w:rtl/>
        </w:rPr>
        <w:t>תודה</w:t>
      </w:r>
      <w:r>
        <w:rPr>
          <w:rFonts w:hint="cs"/>
          <w:rtl/>
        </w:rPr>
        <w:t>.</w:t>
      </w:r>
      <w:bookmarkStart w:id="9341" w:name="_ETM_Q22_377176"/>
      <w:bookmarkEnd w:id="9341"/>
    </w:p>
    <w:p w:rsidR="00921508" w:rsidRDefault="00921508" w:rsidP="002715D8">
      <w:pPr>
        <w:rPr>
          <w:rtl/>
        </w:rPr>
      </w:pPr>
      <w:bookmarkStart w:id="9342" w:name="_ETM_Q22_377263"/>
      <w:bookmarkEnd w:id="9342"/>
    </w:p>
    <w:p w:rsidR="00921508" w:rsidRDefault="00921508" w:rsidP="002715D8">
      <w:pPr>
        <w:pStyle w:val="-"/>
        <w:keepNext/>
        <w:rPr>
          <w:rtl/>
        </w:rPr>
      </w:pPr>
      <w:bookmarkStart w:id="9343" w:name="ET_speakercontinue_5087_9"/>
      <w:r w:rsidRPr="00BA5F7C">
        <w:rPr>
          <w:rStyle w:val="TagStyle"/>
          <w:rtl/>
        </w:rPr>
        <w:t xml:space="preserve"> &lt;&lt; דובר_המשך &gt;&gt; </w:t>
      </w:r>
      <w:r>
        <w:rPr>
          <w:rtl/>
        </w:rPr>
        <w:t>יאיר לפיד (יש עתיד):</w:t>
      </w:r>
      <w:r w:rsidRPr="00BA5F7C">
        <w:rPr>
          <w:rStyle w:val="TagStyle"/>
          <w:rtl/>
        </w:rPr>
        <w:t xml:space="preserve"> &lt;&lt; דובר_המשך &gt;&gt;</w:t>
      </w:r>
      <w:r>
        <w:rPr>
          <w:rtl/>
        </w:rPr>
        <w:t xml:space="preserve">   </w:t>
      </w:r>
      <w:bookmarkEnd w:id="9343"/>
    </w:p>
    <w:p w:rsidR="00921508" w:rsidRDefault="00921508" w:rsidP="00120D2F">
      <w:pPr>
        <w:rPr>
          <w:rtl/>
        </w:rPr>
      </w:pPr>
    </w:p>
    <w:p w:rsidR="00921508" w:rsidRDefault="00921508" w:rsidP="002715D8">
      <w:pPr>
        <w:rPr>
          <w:rtl/>
        </w:rPr>
      </w:pPr>
      <w:bookmarkStart w:id="9344" w:name="_ETM_Q22_378917"/>
      <w:bookmarkStart w:id="9345" w:name="_ETM_Q22_377321"/>
      <w:bookmarkStart w:id="9346" w:name="_ETM_Q22_377401"/>
      <w:bookmarkStart w:id="9347" w:name="_ETM_Q22_376930"/>
      <w:bookmarkEnd w:id="9344"/>
      <w:bookmarkEnd w:id="9345"/>
      <w:bookmarkEnd w:id="9346"/>
      <w:bookmarkEnd w:id="9347"/>
      <w:r>
        <w:rPr>
          <w:rtl/>
        </w:rPr>
        <w:t xml:space="preserve">כל </w:t>
      </w:r>
      <w:bookmarkStart w:id="9348" w:name="_ETM_Q22_377200"/>
      <w:bookmarkEnd w:id="9348"/>
      <w:r>
        <w:rPr>
          <w:rtl/>
        </w:rPr>
        <w:t xml:space="preserve">החוק </w:t>
      </w:r>
      <w:bookmarkStart w:id="9349" w:name="_ETM_Q22_377620"/>
      <w:bookmarkEnd w:id="9349"/>
      <w:r>
        <w:rPr>
          <w:rtl/>
        </w:rPr>
        <w:t xml:space="preserve">הזה </w:t>
      </w:r>
      <w:bookmarkStart w:id="9350" w:name="_ETM_Q22_378279"/>
      <w:bookmarkEnd w:id="9350"/>
      <w:r>
        <w:rPr>
          <w:rtl/>
        </w:rPr>
        <w:t xml:space="preserve">הוא </w:t>
      </w:r>
      <w:bookmarkStart w:id="9351" w:name="_ETM_Q22_378459"/>
      <w:bookmarkEnd w:id="9351"/>
      <w:r>
        <w:rPr>
          <w:rtl/>
        </w:rPr>
        <w:t>בושה</w:t>
      </w:r>
      <w:r>
        <w:rPr>
          <w:rFonts w:hint="cs"/>
          <w:rtl/>
        </w:rPr>
        <w:t xml:space="preserve"> אחת</w:t>
      </w:r>
      <w:bookmarkStart w:id="9352" w:name="_ETM_Q22_379090"/>
      <w:bookmarkEnd w:id="9352"/>
      <w:r>
        <w:rPr>
          <w:rtl/>
        </w:rPr>
        <w:t xml:space="preserve"> </w:t>
      </w:r>
      <w:bookmarkStart w:id="9353" w:name="_ETM_Q22_379419"/>
      <w:bookmarkEnd w:id="9353"/>
      <w:r>
        <w:rPr>
          <w:rtl/>
        </w:rPr>
        <w:t xml:space="preserve">גדולה </w:t>
      </w:r>
      <w:bookmarkStart w:id="9354" w:name="_ETM_Q22_379900"/>
      <w:bookmarkEnd w:id="9354"/>
      <w:r>
        <w:rPr>
          <w:rtl/>
        </w:rPr>
        <w:t xml:space="preserve">של </w:t>
      </w:r>
      <w:bookmarkStart w:id="9355" w:name="_ETM_Q22_380079"/>
      <w:bookmarkEnd w:id="9355"/>
      <w:r>
        <w:rPr>
          <w:rtl/>
        </w:rPr>
        <w:t xml:space="preserve">ממשלה </w:t>
      </w:r>
      <w:bookmarkStart w:id="9356" w:name="_ETM_Q22_380620"/>
      <w:bookmarkEnd w:id="9356"/>
      <w:r>
        <w:rPr>
          <w:rtl/>
        </w:rPr>
        <w:t xml:space="preserve">שכבר </w:t>
      </w:r>
      <w:bookmarkStart w:id="9357" w:name="_ETM_Q22_381010"/>
      <w:bookmarkEnd w:id="9357"/>
      <w:r>
        <w:rPr>
          <w:rtl/>
        </w:rPr>
        <w:t xml:space="preserve">לא </w:t>
      </w:r>
      <w:bookmarkStart w:id="9358" w:name="_ETM_Q22_381129"/>
      <w:bookmarkEnd w:id="9358"/>
      <w:r>
        <w:rPr>
          <w:rtl/>
        </w:rPr>
        <w:t xml:space="preserve">מצליחה </w:t>
      </w:r>
      <w:bookmarkStart w:id="9359" w:name="_ETM_Q22_382180"/>
      <w:bookmarkEnd w:id="9359"/>
      <w:r>
        <w:rPr>
          <w:rtl/>
        </w:rPr>
        <w:t xml:space="preserve">לשים </w:t>
      </w:r>
      <w:bookmarkStart w:id="9360" w:name="_ETM_Q22_382569"/>
      <w:bookmarkStart w:id="9361" w:name="_ETM_Q22_383200"/>
      <w:bookmarkEnd w:id="9360"/>
      <w:bookmarkEnd w:id="9361"/>
      <w:r>
        <w:rPr>
          <w:rtl/>
        </w:rPr>
        <w:t xml:space="preserve">על </w:t>
      </w:r>
      <w:bookmarkStart w:id="9362" w:name="_ETM_Q22_383319"/>
      <w:bookmarkEnd w:id="9362"/>
      <w:r>
        <w:rPr>
          <w:rtl/>
        </w:rPr>
        <w:t xml:space="preserve">השולחן </w:t>
      </w:r>
      <w:bookmarkStart w:id="9363" w:name="_ETM_Q22_384189"/>
      <w:bookmarkEnd w:id="9363"/>
      <w:r>
        <w:rPr>
          <w:rtl/>
        </w:rPr>
        <w:t xml:space="preserve">שום </w:t>
      </w:r>
      <w:bookmarkStart w:id="9364" w:name="_ETM_Q22_382870"/>
      <w:bookmarkEnd w:id="9364"/>
      <w:r>
        <w:rPr>
          <w:rtl/>
        </w:rPr>
        <w:t xml:space="preserve">דבר שנוגע </w:t>
      </w:r>
      <w:bookmarkStart w:id="9365" w:name="_ETM_Q22_384819"/>
      <w:bookmarkEnd w:id="9365"/>
      <w:r>
        <w:rPr>
          <w:rtl/>
        </w:rPr>
        <w:t xml:space="preserve">לטובתם </w:t>
      </w:r>
      <w:bookmarkStart w:id="9366" w:name="_ETM_Q22_385540"/>
      <w:bookmarkEnd w:id="9366"/>
      <w:r>
        <w:rPr>
          <w:rtl/>
        </w:rPr>
        <w:t xml:space="preserve">של </w:t>
      </w:r>
      <w:bookmarkStart w:id="9367" w:name="_ETM_Q22_385719"/>
      <w:bookmarkEnd w:id="9367"/>
      <w:r>
        <w:rPr>
          <w:rtl/>
        </w:rPr>
        <w:t xml:space="preserve">אזרחי </w:t>
      </w:r>
      <w:bookmarkStart w:id="9368" w:name="_ETM_Q22_386200"/>
      <w:bookmarkEnd w:id="9368"/>
      <w:r>
        <w:rPr>
          <w:rtl/>
        </w:rPr>
        <w:t>ישראל</w:t>
      </w:r>
      <w:r>
        <w:rPr>
          <w:rFonts w:hint="cs"/>
          <w:rtl/>
        </w:rPr>
        <w:t>.</w:t>
      </w:r>
      <w:bookmarkStart w:id="9369" w:name="_ETM_Q22_387992"/>
      <w:bookmarkEnd w:id="9369"/>
    </w:p>
    <w:p w:rsidR="00921508" w:rsidRDefault="00921508" w:rsidP="002715D8">
      <w:pPr>
        <w:rPr>
          <w:rtl/>
        </w:rPr>
      </w:pPr>
      <w:bookmarkStart w:id="9370" w:name="_ETM_Q22_388083"/>
      <w:bookmarkEnd w:id="9370"/>
    </w:p>
    <w:p w:rsidR="00921508" w:rsidRDefault="00921508" w:rsidP="002715D8">
      <w:pPr>
        <w:pStyle w:val="af6"/>
        <w:keepNext/>
        <w:rPr>
          <w:rtl/>
        </w:rPr>
      </w:pPr>
      <w:bookmarkStart w:id="9371" w:name="ET_yor_6599_10"/>
      <w:r w:rsidRPr="00BA5F7C">
        <w:rPr>
          <w:rStyle w:val="TagStyle"/>
          <w:rtl/>
        </w:rPr>
        <w:t xml:space="preserve"> &lt;&lt; יור &gt;&gt; </w:t>
      </w:r>
      <w:r>
        <w:rPr>
          <w:rtl/>
        </w:rPr>
        <w:t>היו"ר משה רוט:</w:t>
      </w:r>
      <w:r w:rsidRPr="00BA5F7C">
        <w:rPr>
          <w:rStyle w:val="TagStyle"/>
          <w:rtl/>
        </w:rPr>
        <w:t xml:space="preserve"> &lt;&lt; יור &gt;&gt;</w:t>
      </w:r>
      <w:r>
        <w:rPr>
          <w:rtl/>
        </w:rPr>
        <w:t xml:space="preserve">   </w:t>
      </w:r>
      <w:bookmarkEnd w:id="9371"/>
    </w:p>
    <w:p w:rsidR="00921508" w:rsidRDefault="00921508" w:rsidP="00120D2F">
      <w:pPr>
        <w:rPr>
          <w:rtl/>
        </w:rPr>
      </w:pPr>
    </w:p>
    <w:p w:rsidR="00921508" w:rsidRDefault="00921508" w:rsidP="002715D8">
      <w:pPr>
        <w:rPr>
          <w:rtl/>
        </w:rPr>
      </w:pPr>
      <w:bookmarkStart w:id="9372" w:name="_ETM_Q22_385082"/>
      <w:bookmarkStart w:id="9373" w:name="_ETM_Q22_387159"/>
      <w:bookmarkEnd w:id="9372"/>
      <w:bookmarkEnd w:id="9373"/>
      <w:r>
        <w:rPr>
          <w:rtl/>
        </w:rPr>
        <w:t xml:space="preserve">תודה </w:t>
      </w:r>
      <w:bookmarkStart w:id="9374" w:name="_ETM_Q22_387430"/>
      <w:bookmarkEnd w:id="9374"/>
      <w:r>
        <w:rPr>
          <w:rtl/>
        </w:rPr>
        <w:t>רבה</w:t>
      </w:r>
      <w:r>
        <w:rPr>
          <w:rFonts w:hint="cs"/>
          <w:rtl/>
        </w:rPr>
        <w:t>.</w:t>
      </w:r>
      <w:r>
        <w:rPr>
          <w:rtl/>
        </w:rPr>
        <w:t xml:space="preserve"> </w:t>
      </w:r>
      <w:bookmarkStart w:id="9375" w:name="_ETM_Q22_389959"/>
      <w:bookmarkEnd w:id="9375"/>
      <w:r>
        <w:rPr>
          <w:rtl/>
        </w:rPr>
        <w:t xml:space="preserve">חברי </w:t>
      </w:r>
      <w:bookmarkStart w:id="9376" w:name="_ETM_Q22_390319"/>
      <w:bookmarkEnd w:id="9376"/>
      <w:r>
        <w:rPr>
          <w:rtl/>
        </w:rPr>
        <w:t>הכנסת</w:t>
      </w:r>
      <w:r>
        <w:rPr>
          <w:rFonts w:hint="cs"/>
          <w:rtl/>
        </w:rPr>
        <w:t>,</w:t>
      </w:r>
      <w:r>
        <w:rPr>
          <w:rtl/>
        </w:rPr>
        <w:t xml:space="preserve"> </w:t>
      </w:r>
      <w:bookmarkStart w:id="9377" w:name="_ETM_Q22_392090"/>
      <w:bookmarkEnd w:id="9377"/>
      <w:r>
        <w:rPr>
          <w:rtl/>
        </w:rPr>
        <w:t xml:space="preserve">אנחנו </w:t>
      </w:r>
      <w:bookmarkStart w:id="9378" w:name="_ETM_Q22_392540"/>
      <w:bookmarkEnd w:id="9378"/>
      <w:r>
        <w:rPr>
          <w:rtl/>
        </w:rPr>
        <w:t xml:space="preserve">עוברים </w:t>
      </w:r>
      <w:bookmarkStart w:id="9379" w:name="_ETM_Q22_392900"/>
      <w:bookmarkEnd w:id="9379"/>
      <w:r>
        <w:rPr>
          <w:rtl/>
        </w:rPr>
        <w:t>להצבעה</w:t>
      </w:r>
      <w:r>
        <w:rPr>
          <w:rFonts w:hint="cs"/>
          <w:rtl/>
        </w:rPr>
        <w:t>.</w:t>
      </w:r>
      <w:bookmarkStart w:id="9380" w:name="_ETM_Q22_395614"/>
      <w:bookmarkEnd w:id="9380"/>
    </w:p>
    <w:p w:rsidR="00921508" w:rsidRDefault="00921508" w:rsidP="002715D8">
      <w:pPr>
        <w:rPr>
          <w:rtl/>
        </w:rPr>
      </w:pPr>
      <w:bookmarkStart w:id="9381" w:name="_ETM_Q22_395698"/>
      <w:bookmarkStart w:id="9382" w:name="_ETM_Q22_395774"/>
      <w:bookmarkEnd w:id="9381"/>
      <w:bookmarkEnd w:id="9382"/>
    </w:p>
    <w:p w:rsidR="00921508" w:rsidRDefault="00921508" w:rsidP="002715D8">
      <w:pPr>
        <w:pStyle w:val="af5"/>
        <w:keepNext/>
        <w:rPr>
          <w:rtl/>
        </w:rPr>
      </w:pPr>
      <w:bookmarkStart w:id="9383" w:name="ET_interruption_קריאות_11"/>
      <w:r w:rsidRPr="00BA5F7C">
        <w:rPr>
          <w:rStyle w:val="TagStyle"/>
          <w:rtl/>
        </w:rPr>
        <w:t xml:space="preserve"> &lt;&lt; קריאה &gt;&gt; </w:t>
      </w:r>
      <w:r>
        <w:rPr>
          <w:rtl/>
        </w:rPr>
        <w:t>קריאות:</w:t>
      </w:r>
      <w:r w:rsidRPr="00BA5F7C">
        <w:rPr>
          <w:rStyle w:val="TagStyle"/>
          <w:rtl/>
        </w:rPr>
        <w:t xml:space="preserve"> &lt;&lt; קריאה &gt;&gt;</w:t>
      </w:r>
      <w:r>
        <w:rPr>
          <w:rtl/>
        </w:rPr>
        <w:t xml:space="preserve">   </w:t>
      </w:r>
      <w:bookmarkEnd w:id="9383"/>
    </w:p>
    <w:p w:rsidR="00921508" w:rsidRDefault="00921508" w:rsidP="00120D2F">
      <w:pPr>
        <w:rPr>
          <w:rtl/>
        </w:rPr>
      </w:pPr>
    </w:p>
    <w:p w:rsidR="00921508" w:rsidRDefault="003F5177" w:rsidP="002715D8">
      <w:pPr>
        <w:rPr>
          <w:rtl/>
        </w:rPr>
      </w:pPr>
      <w:bookmarkStart w:id="9384" w:name="_ETM_Q22_400579"/>
      <w:bookmarkEnd w:id="9384"/>
      <w:r>
        <w:rPr>
          <w:rFonts w:hint="cs"/>
          <w:rtl/>
        </w:rPr>
        <w:t>– – –</w:t>
      </w:r>
    </w:p>
    <w:p w:rsidR="00921508" w:rsidRDefault="00921508" w:rsidP="002715D8">
      <w:pPr>
        <w:rPr>
          <w:rtl/>
        </w:rPr>
      </w:pPr>
      <w:bookmarkStart w:id="9385" w:name="_ETM_Q22_401807"/>
      <w:bookmarkStart w:id="9386" w:name="_ETM_Q22_401913"/>
      <w:bookmarkEnd w:id="9385"/>
      <w:bookmarkEnd w:id="9386"/>
    </w:p>
    <w:p w:rsidR="00921508" w:rsidRDefault="00921508" w:rsidP="002715D8">
      <w:pPr>
        <w:pStyle w:val="af6"/>
        <w:keepNext/>
        <w:rPr>
          <w:rtl/>
        </w:rPr>
      </w:pPr>
      <w:bookmarkStart w:id="9387" w:name="ET_yor_6599_12"/>
      <w:r w:rsidRPr="00BA5F7C">
        <w:rPr>
          <w:rStyle w:val="TagStyle"/>
          <w:rtl/>
        </w:rPr>
        <w:t xml:space="preserve"> &lt;&lt; יור &gt;&gt; </w:t>
      </w:r>
      <w:r>
        <w:rPr>
          <w:rtl/>
        </w:rPr>
        <w:t>היו"ר משה רוט:</w:t>
      </w:r>
      <w:r w:rsidRPr="00BA5F7C">
        <w:rPr>
          <w:rStyle w:val="TagStyle"/>
          <w:rtl/>
        </w:rPr>
        <w:t xml:space="preserve"> &lt;&lt; יור &gt;&gt;</w:t>
      </w:r>
      <w:r>
        <w:rPr>
          <w:rtl/>
        </w:rPr>
        <w:t xml:space="preserve">   </w:t>
      </w:r>
      <w:bookmarkEnd w:id="9387"/>
    </w:p>
    <w:p w:rsidR="00921508" w:rsidRDefault="00921508" w:rsidP="00120D2F">
      <w:pPr>
        <w:rPr>
          <w:rtl/>
        </w:rPr>
      </w:pPr>
    </w:p>
    <w:p w:rsidR="00921508" w:rsidRDefault="00921508" w:rsidP="002715D8">
      <w:pPr>
        <w:rPr>
          <w:rtl/>
        </w:rPr>
      </w:pPr>
      <w:bookmarkStart w:id="9388" w:name="_ETM_Q22_403185"/>
      <w:bookmarkEnd w:id="9388"/>
      <w:r>
        <w:rPr>
          <w:rFonts w:hint="cs"/>
          <w:rtl/>
        </w:rPr>
        <w:t>חבר הכנסת מלביצקי ישיב.</w:t>
      </w:r>
    </w:p>
    <w:p w:rsidR="00921508" w:rsidRDefault="00921508" w:rsidP="002715D8">
      <w:pPr>
        <w:rPr>
          <w:rtl/>
        </w:rPr>
      </w:pPr>
      <w:bookmarkStart w:id="9389" w:name="_ETM_Q22_406372"/>
      <w:bookmarkStart w:id="9390" w:name="_ETM_Q22_406455"/>
      <w:bookmarkEnd w:id="9389"/>
      <w:bookmarkEnd w:id="9390"/>
    </w:p>
    <w:p w:rsidR="00921508" w:rsidRDefault="00921508" w:rsidP="002715D8">
      <w:pPr>
        <w:pStyle w:val="a4"/>
        <w:keepNext/>
        <w:rPr>
          <w:rtl/>
        </w:rPr>
      </w:pPr>
      <w:bookmarkStart w:id="9391" w:name="ET_speaker_6353_13"/>
      <w:r w:rsidRPr="00BA5F7C">
        <w:rPr>
          <w:rStyle w:val="TagStyle"/>
          <w:rtl/>
        </w:rPr>
        <w:t xml:space="preserve"> </w:t>
      </w:r>
      <w:bookmarkStart w:id="9392" w:name="_Toc184304145"/>
      <w:r w:rsidRPr="00BA5F7C">
        <w:rPr>
          <w:rStyle w:val="TagStyle"/>
          <w:rtl/>
        </w:rPr>
        <w:t xml:space="preserve">&lt;&lt; דובר &gt;&gt; </w:t>
      </w:r>
      <w:bookmarkStart w:id="9393" w:name="_Toc184304313"/>
      <w:bookmarkStart w:id="9394" w:name="_Toc184304481"/>
      <w:r>
        <w:rPr>
          <w:rtl/>
        </w:rPr>
        <w:t>חנוך דב מלביצקי (הליכוד):</w:t>
      </w:r>
      <w:bookmarkEnd w:id="9393"/>
      <w:bookmarkEnd w:id="9394"/>
      <w:r w:rsidRPr="00BA5F7C">
        <w:rPr>
          <w:rStyle w:val="TagStyle"/>
          <w:rtl/>
        </w:rPr>
        <w:t xml:space="preserve"> &lt;&lt; דובר &gt;&gt;</w:t>
      </w:r>
      <w:bookmarkEnd w:id="9392"/>
      <w:r>
        <w:rPr>
          <w:rtl/>
        </w:rPr>
        <w:t xml:space="preserve">   </w:t>
      </w:r>
      <w:bookmarkEnd w:id="9391"/>
    </w:p>
    <w:p w:rsidR="00921508" w:rsidRDefault="00921508" w:rsidP="00120D2F">
      <w:pPr>
        <w:rPr>
          <w:rtl/>
        </w:rPr>
      </w:pPr>
    </w:p>
    <w:p w:rsidR="00921508" w:rsidRDefault="00921508" w:rsidP="002715D8">
      <w:pPr>
        <w:rPr>
          <w:rtl/>
        </w:rPr>
      </w:pPr>
      <w:bookmarkStart w:id="9395" w:name="_ETM_Q22_411333"/>
      <w:bookmarkStart w:id="9396" w:name="_ETM_Q22_395849"/>
      <w:bookmarkStart w:id="9397" w:name="_ETM_Q22_396440"/>
      <w:bookmarkStart w:id="9398" w:name="_ETM_Q22_396739"/>
      <w:bookmarkStart w:id="9399" w:name="_ETM_Q22_398150"/>
      <w:bookmarkStart w:id="9400" w:name="_ETM_Q22_398330"/>
      <w:bookmarkStart w:id="9401" w:name="_ETM_Q22_398540"/>
      <w:bookmarkStart w:id="9402" w:name="_ETM_Q22_405719"/>
      <w:bookmarkStart w:id="9403" w:name="_ETM_Q22_406700"/>
      <w:bookmarkStart w:id="9404" w:name="_ETM_Q22_407030"/>
      <w:bookmarkStart w:id="9405" w:name="_ETM_Q22_407450"/>
      <w:bookmarkStart w:id="9406" w:name="_ETM_Q22_407989"/>
      <w:bookmarkStart w:id="9407" w:name="_ETM_Q22_423620"/>
      <w:bookmarkEnd w:id="9395"/>
      <w:bookmarkEnd w:id="9396"/>
      <w:bookmarkEnd w:id="9397"/>
      <w:bookmarkEnd w:id="9398"/>
      <w:bookmarkEnd w:id="9399"/>
      <w:bookmarkEnd w:id="9400"/>
      <w:bookmarkEnd w:id="9401"/>
      <w:bookmarkEnd w:id="9402"/>
      <w:bookmarkEnd w:id="9403"/>
      <w:bookmarkEnd w:id="9404"/>
      <w:bookmarkEnd w:id="9405"/>
      <w:bookmarkEnd w:id="9406"/>
      <w:bookmarkEnd w:id="9407"/>
      <w:r>
        <w:rPr>
          <w:rtl/>
        </w:rPr>
        <w:t>תודה</w:t>
      </w:r>
      <w:r>
        <w:rPr>
          <w:rFonts w:hint="cs"/>
          <w:rtl/>
        </w:rPr>
        <w:t>.</w:t>
      </w:r>
      <w:r>
        <w:rPr>
          <w:rtl/>
        </w:rPr>
        <w:t xml:space="preserve"> </w:t>
      </w:r>
      <w:bookmarkStart w:id="9408" w:name="_ETM_Q22_424760"/>
      <w:bookmarkEnd w:id="9408"/>
      <w:r>
        <w:rPr>
          <w:rtl/>
        </w:rPr>
        <w:t xml:space="preserve">חבר </w:t>
      </w:r>
      <w:bookmarkStart w:id="9409" w:name="_ETM_Q22_425060"/>
      <w:bookmarkEnd w:id="9409"/>
      <w:r>
        <w:rPr>
          <w:rtl/>
        </w:rPr>
        <w:t xml:space="preserve">הכנסת </w:t>
      </w:r>
      <w:bookmarkStart w:id="9410" w:name="_ETM_Q22_425390"/>
      <w:bookmarkEnd w:id="9410"/>
      <w:r>
        <w:rPr>
          <w:rtl/>
        </w:rPr>
        <w:t>לפיד</w:t>
      </w:r>
      <w:r>
        <w:rPr>
          <w:rFonts w:hint="cs"/>
          <w:rtl/>
        </w:rPr>
        <w:t>,</w:t>
      </w:r>
      <w:r>
        <w:rPr>
          <w:rtl/>
        </w:rPr>
        <w:t xml:space="preserve"> </w:t>
      </w:r>
      <w:bookmarkStart w:id="9411" w:name="_ETM_Q22_427230"/>
      <w:bookmarkEnd w:id="9411"/>
      <w:r>
        <w:rPr>
          <w:rtl/>
        </w:rPr>
        <w:t xml:space="preserve">דוד </w:t>
      </w:r>
      <w:bookmarkStart w:id="9412" w:name="_ETM_Q22_427590"/>
      <w:bookmarkEnd w:id="9412"/>
      <w:r>
        <w:rPr>
          <w:rtl/>
        </w:rPr>
        <w:t>בן</w:t>
      </w:r>
      <w:bookmarkStart w:id="9413" w:name="_ETM_Q22_427709"/>
      <w:bookmarkEnd w:id="9413"/>
      <w:r>
        <w:rPr>
          <w:rFonts w:hint="cs"/>
          <w:rtl/>
        </w:rPr>
        <w:t>-</w:t>
      </w:r>
      <w:r>
        <w:rPr>
          <w:rtl/>
        </w:rPr>
        <w:t xml:space="preserve">גוריון </w:t>
      </w:r>
      <w:bookmarkStart w:id="9414" w:name="_ETM_Q22_428099"/>
      <w:bookmarkEnd w:id="9414"/>
      <w:r>
        <w:rPr>
          <w:rtl/>
        </w:rPr>
        <w:t xml:space="preserve">אמר </w:t>
      </w:r>
      <w:bookmarkStart w:id="9415" w:name="_ETM_Q22_428370"/>
      <w:bookmarkEnd w:id="9415"/>
      <w:r>
        <w:rPr>
          <w:rtl/>
        </w:rPr>
        <w:t>ככה</w:t>
      </w:r>
      <w:r>
        <w:rPr>
          <w:rFonts w:hint="cs"/>
          <w:rtl/>
        </w:rPr>
        <w:t>:</w:t>
      </w:r>
      <w:r>
        <w:rPr>
          <w:rtl/>
        </w:rPr>
        <w:t xml:space="preserve"> </w:t>
      </w:r>
      <w:bookmarkStart w:id="9416" w:name="_ETM_Q22_429370"/>
      <w:bookmarkEnd w:id="9416"/>
      <w:r>
        <w:rPr>
          <w:rtl/>
        </w:rPr>
        <w:t xml:space="preserve">כל </w:t>
      </w:r>
      <w:bookmarkStart w:id="9417" w:name="_ETM_Q22_429580"/>
      <w:bookmarkEnd w:id="9417"/>
      <w:r>
        <w:rPr>
          <w:rtl/>
        </w:rPr>
        <w:t>חיי</w:t>
      </w:r>
      <w:r>
        <w:rPr>
          <w:rFonts w:hint="cs"/>
          <w:rtl/>
        </w:rPr>
        <w:t>ל</w:t>
      </w:r>
      <w:bookmarkStart w:id="9418" w:name="_ETM_Q22_430000"/>
      <w:bookmarkEnd w:id="9418"/>
      <w:r>
        <w:rPr>
          <w:rtl/>
        </w:rPr>
        <w:t xml:space="preserve"> </w:t>
      </w:r>
      <w:bookmarkStart w:id="9419" w:name="_ETM_Q22_430150"/>
      <w:bookmarkEnd w:id="9419"/>
      <w:r>
        <w:rPr>
          <w:rtl/>
        </w:rPr>
        <w:t xml:space="preserve">חייב </w:t>
      </w:r>
      <w:bookmarkStart w:id="9420" w:name="_ETM_Q22_430510"/>
      <w:bookmarkEnd w:id="9420"/>
      <w:r>
        <w:rPr>
          <w:rtl/>
        </w:rPr>
        <w:t xml:space="preserve">לראות </w:t>
      </w:r>
      <w:bookmarkStart w:id="9421" w:name="_ETM_Q22_430870"/>
      <w:bookmarkEnd w:id="9421"/>
      <w:r>
        <w:rPr>
          <w:rtl/>
        </w:rPr>
        <w:t xml:space="preserve">עצמו </w:t>
      </w:r>
      <w:bookmarkStart w:id="9422" w:name="_ETM_Q22_431200"/>
      <w:bookmarkEnd w:id="9422"/>
      <w:r>
        <w:rPr>
          <w:rtl/>
        </w:rPr>
        <w:t xml:space="preserve">במצבים </w:t>
      </w:r>
      <w:bookmarkStart w:id="9423" w:name="_ETM_Q22_431739"/>
      <w:bookmarkEnd w:id="9423"/>
      <w:r>
        <w:rPr>
          <w:rtl/>
        </w:rPr>
        <w:t xml:space="preserve">מסוימים </w:t>
      </w:r>
      <w:bookmarkStart w:id="9424" w:name="_ETM_Q22_432370"/>
      <w:bookmarkEnd w:id="9424"/>
      <w:r>
        <w:rPr>
          <w:rtl/>
        </w:rPr>
        <w:t xml:space="preserve">כאילו </w:t>
      </w:r>
      <w:bookmarkStart w:id="9425" w:name="_ETM_Q22_432640"/>
      <w:bookmarkEnd w:id="9425"/>
      <w:r>
        <w:rPr>
          <w:rtl/>
        </w:rPr>
        <w:t xml:space="preserve">בו </w:t>
      </w:r>
      <w:bookmarkStart w:id="9426" w:name="_ETM_Q22_432819"/>
      <w:bookmarkEnd w:id="9426"/>
      <w:r>
        <w:rPr>
          <w:rFonts w:hint="cs"/>
          <w:rtl/>
        </w:rPr>
        <w:t xml:space="preserve">לבדו </w:t>
      </w:r>
      <w:bookmarkStart w:id="9427" w:name="_ETM_Q22_433360"/>
      <w:bookmarkEnd w:id="9427"/>
      <w:r>
        <w:rPr>
          <w:rtl/>
        </w:rPr>
        <w:t xml:space="preserve">תלוי </w:t>
      </w:r>
      <w:bookmarkStart w:id="9428" w:name="_ETM_Q22_433599"/>
      <w:bookmarkEnd w:id="9428"/>
      <w:r>
        <w:rPr>
          <w:rtl/>
        </w:rPr>
        <w:t xml:space="preserve">גורל </w:t>
      </w:r>
      <w:bookmarkStart w:id="9429" w:name="_ETM_Q22_433930"/>
      <w:bookmarkEnd w:id="9429"/>
      <w:r>
        <w:rPr>
          <w:rtl/>
        </w:rPr>
        <w:t>המערכה</w:t>
      </w:r>
      <w:r>
        <w:rPr>
          <w:rFonts w:hint="cs"/>
          <w:rtl/>
        </w:rPr>
        <w:t>,</w:t>
      </w:r>
      <w:r>
        <w:rPr>
          <w:rtl/>
        </w:rPr>
        <w:t xml:space="preserve"> </w:t>
      </w:r>
      <w:bookmarkStart w:id="9430" w:name="_ETM_Q22_435349"/>
      <w:bookmarkEnd w:id="9430"/>
      <w:r>
        <w:rPr>
          <w:rtl/>
        </w:rPr>
        <w:t xml:space="preserve">ובמקרה </w:t>
      </w:r>
      <w:bookmarkStart w:id="9431" w:name="_ETM_Q22_435890"/>
      <w:bookmarkEnd w:id="9431"/>
      <w:r>
        <w:rPr>
          <w:rtl/>
        </w:rPr>
        <w:t xml:space="preserve">שאין </w:t>
      </w:r>
      <w:bookmarkStart w:id="9432" w:name="_ETM_Q22_436190"/>
      <w:bookmarkEnd w:id="9432"/>
      <w:r>
        <w:rPr>
          <w:rtl/>
        </w:rPr>
        <w:t xml:space="preserve">הוראה </w:t>
      </w:r>
      <w:bookmarkStart w:id="9433" w:name="_ETM_Q22_436550"/>
      <w:bookmarkEnd w:id="9433"/>
      <w:r>
        <w:rPr>
          <w:rtl/>
        </w:rPr>
        <w:t xml:space="preserve">ברורה </w:t>
      </w:r>
      <w:bookmarkStart w:id="9434" w:name="_ETM_Q22_437240"/>
      <w:bookmarkEnd w:id="9434"/>
      <w:r>
        <w:rPr>
          <w:rFonts w:hint="cs"/>
          <w:rtl/>
        </w:rPr>
        <w:t>א</w:t>
      </w:r>
      <w:r>
        <w:rPr>
          <w:rtl/>
        </w:rPr>
        <w:t xml:space="preserve">ו </w:t>
      </w:r>
      <w:bookmarkStart w:id="9435" w:name="_ETM_Q22_437360"/>
      <w:bookmarkEnd w:id="9435"/>
      <w:r>
        <w:rPr>
          <w:rtl/>
        </w:rPr>
        <w:t xml:space="preserve">שהמצב </w:t>
      </w:r>
      <w:bookmarkStart w:id="9436" w:name="_ETM_Q22_437870"/>
      <w:bookmarkEnd w:id="9436"/>
      <w:r>
        <w:rPr>
          <w:rtl/>
        </w:rPr>
        <w:t>משתבש</w:t>
      </w:r>
      <w:r>
        <w:rPr>
          <w:rFonts w:hint="cs"/>
          <w:rtl/>
        </w:rPr>
        <w:t>,</w:t>
      </w:r>
      <w:r>
        <w:rPr>
          <w:rtl/>
        </w:rPr>
        <w:t xml:space="preserve"> </w:t>
      </w:r>
      <w:bookmarkStart w:id="9437" w:name="_ETM_Q22_439070"/>
      <w:bookmarkEnd w:id="9437"/>
      <w:r>
        <w:rPr>
          <w:rtl/>
        </w:rPr>
        <w:t xml:space="preserve">עליו </w:t>
      </w:r>
      <w:bookmarkStart w:id="9438" w:name="_ETM_Q22_439370"/>
      <w:bookmarkEnd w:id="9438"/>
      <w:r>
        <w:rPr>
          <w:rtl/>
        </w:rPr>
        <w:t xml:space="preserve">לראות </w:t>
      </w:r>
      <w:bookmarkStart w:id="9439" w:name="_ETM_Q22_439639"/>
      <w:bookmarkEnd w:id="9439"/>
      <w:r>
        <w:rPr>
          <w:rtl/>
        </w:rPr>
        <w:t xml:space="preserve">עצמו </w:t>
      </w:r>
      <w:bookmarkStart w:id="9440" w:name="_ETM_Q22_439940"/>
      <w:bookmarkEnd w:id="9440"/>
      <w:r>
        <w:rPr>
          <w:rtl/>
        </w:rPr>
        <w:t xml:space="preserve">כמפקד </w:t>
      </w:r>
      <w:bookmarkStart w:id="9441" w:name="_ETM_Q22_440449"/>
      <w:bookmarkEnd w:id="9441"/>
      <w:r>
        <w:rPr>
          <w:rtl/>
        </w:rPr>
        <w:t>עליון</w:t>
      </w:r>
      <w:r>
        <w:rPr>
          <w:rFonts w:hint="cs"/>
          <w:rtl/>
        </w:rPr>
        <w:t>,</w:t>
      </w:r>
      <w:r>
        <w:rPr>
          <w:rtl/>
        </w:rPr>
        <w:t xml:space="preserve"> </w:t>
      </w:r>
      <w:bookmarkStart w:id="9442" w:name="_ETM_Q22_440870"/>
      <w:bookmarkEnd w:id="9442"/>
      <w:r>
        <w:rPr>
          <w:rtl/>
        </w:rPr>
        <w:t xml:space="preserve">כמתכנן </w:t>
      </w:r>
      <w:bookmarkStart w:id="9443" w:name="_ETM_Q22_441410"/>
      <w:bookmarkEnd w:id="9443"/>
      <w:r>
        <w:rPr>
          <w:rFonts w:hint="cs"/>
          <w:rtl/>
        </w:rPr>
        <w:t>ו</w:t>
      </w:r>
      <w:bookmarkStart w:id="9444" w:name="_ETM_Q22_441500"/>
      <w:bookmarkEnd w:id="9444"/>
      <w:r>
        <w:rPr>
          <w:rtl/>
        </w:rPr>
        <w:t>כ</w:t>
      </w:r>
      <w:bookmarkStart w:id="9445" w:name="_ETM_Q22_441620"/>
      <w:bookmarkEnd w:id="9445"/>
      <w:r>
        <w:rPr>
          <w:rtl/>
        </w:rPr>
        <w:t xml:space="preserve">מבצע </w:t>
      </w:r>
      <w:bookmarkStart w:id="9446" w:name="_ETM_Q22_442290"/>
      <w:bookmarkEnd w:id="9446"/>
      <w:r>
        <w:rPr>
          <w:rFonts w:hint="cs"/>
          <w:rtl/>
        </w:rPr>
        <w:t xml:space="preserve">בשכלו, </w:t>
      </w:r>
      <w:bookmarkStart w:id="9447" w:name="_ETM_Q22_443010"/>
      <w:bookmarkEnd w:id="9447"/>
      <w:r>
        <w:rPr>
          <w:rFonts w:hint="cs"/>
          <w:rtl/>
        </w:rPr>
        <w:t>ת</w:t>
      </w:r>
      <w:r>
        <w:rPr>
          <w:rtl/>
        </w:rPr>
        <w:t xml:space="preserve">פיסתו </w:t>
      </w:r>
      <w:bookmarkStart w:id="9448" w:name="_ETM_Q22_443610"/>
      <w:bookmarkEnd w:id="9448"/>
      <w:r>
        <w:rPr>
          <w:rFonts w:hint="cs"/>
          <w:rtl/>
        </w:rPr>
        <w:t>ו</w:t>
      </w:r>
      <w:r>
        <w:rPr>
          <w:rtl/>
        </w:rPr>
        <w:t>יוזמתו</w:t>
      </w:r>
      <w:r>
        <w:rPr>
          <w:rFonts w:hint="cs"/>
          <w:rtl/>
        </w:rPr>
        <w:t>.</w:t>
      </w:r>
    </w:p>
    <w:p w:rsidR="00921508" w:rsidRDefault="00921508" w:rsidP="002715D8">
      <w:pPr>
        <w:rPr>
          <w:rtl/>
        </w:rPr>
      </w:pPr>
    </w:p>
    <w:p w:rsidR="00921508" w:rsidRDefault="00921508" w:rsidP="002715D8">
      <w:pPr>
        <w:pStyle w:val="af5"/>
        <w:keepNext/>
        <w:rPr>
          <w:rtl/>
        </w:rPr>
      </w:pPr>
      <w:bookmarkStart w:id="9449" w:name="ET_interruption_5109_18"/>
      <w:r w:rsidRPr="00BA5F7C">
        <w:rPr>
          <w:rStyle w:val="TagStyle"/>
          <w:rtl/>
        </w:rPr>
        <w:t xml:space="preserve"> &lt;&lt; קריאה &gt;&gt; </w:t>
      </w:r>
      <w:r>
        <w:rPr>
          <w:rFonts w:hint="cs"/>
          <w:rtl/>
        </w:rPr>
        <w:t>קריאות</w:t>
      </w:r>
      <w:r>
        <w:rPr>
          <w:rtl/>
        </w:rPr>
        <w:t>:</w:t>
      </w:r>
      <w:r w:rsidRPr="00BA5F7C">
        <w:rPr>
          <w:rStyle w:val="TagStyle"/>
          <w:rtl/>
        </w:rPr>
        <w:t xml:space="preserve"> &lt;&lt; קריאה &gt;&gt;</w:t>
      </w:r>
      <w:r>
        <w:rPr>
          <w:rtl/>
        </w:rPr>
        <w:t xml:space="preserve">   </w:t>
      </w:r>
      <w:bookmarkEnd w:id="9449"/>
    </w:p>
    <w:p w:rsidR="00921508" w:rsidRDefault="00921508" w:rsidP="00120D2F">
      <w:pPr>
        <w:rPr>
          <w:rtl/>
        </w:rPr>
      </w:pPr>
    </w:p>
    <w:p w:rsidR="00921508" w:rsidRDefault="003F5177" w:rsidP="002715D8">
      <w:pPr>
        <w:rPr>
          <w:rtl/>
        </w:rPr>
      </w:pPr>
      <w:r>
        <w:rPr>
          <w:rFonts w:hint="cs"/>
          <w:rtl/>
        </w:rPr>
        <w:t>– – –</w:t>
      </w:r>
    </w:p>
    <w:p w:rsidR="00921508" w:rsidRDefault="00921508" w:rsidP="002715D8">
      <w:pPr>
        <w:rPr>
          <w:rtl/>
        </w:rPr>
      </w:pPr>
    </w:p>
    <w:p w:rsidR="00921508" w:rsidRDefault="00921508" w:rsidP="002715D8">
      <w:pPr>
        <w:pStyle w:val="-"/>
        <w:keepNext/>
        <w:rPr>
          <w:rtl/>
        </w:rPr>
      </w:pPr>
      <w:r w:rsidRPr="00BA5F7C">
        <w:rPr>
          <w:rStyle w:val="TagStyle"/>
          <w:rtl/>
        </w:rPr>
        <w:t xml:space="preserve"> &lt;&lt; דובר_המשך &gt;&gt; </w:t>
      </w:r>
      <w:r>
        <w:rPr>
          <w:rtl/>
        </w:rPr>
        <w:t>חנוך דב מלביצקי (הליכוד):</w:t>
      </w:r>
      <w:r w:rsidRPr="00BA5F7C">
        <w:rPr>
          <w:rStyle w:val="TagStyle"/>
          <w:rtl/>
        </w:rPr>
        <w:t xml:space="preserve"> &lt;&lt; דובר_המשך &gt;&gt;</w:t>
      </w:r>
      <w:r>
        <w:rPr>
          <w:rtl/>
        </w:rPr>
        <w:t xml:space="preserve">   </w:t>
      </w:r>
    </w:p>
    <w:p w:rsidR="00921508" w:rsidRDefault="00921508" w:rsidP="00120D2F">
      <w:pPr>
        <w:rPr>
          <w:rtl/>
        </w:rPr>
      </w:pPr>
    </w:p>
    <w:p w:rsidR="00921508" w:rsidRDefault="00921508" w:rsidP="002715D8">
      <w:pPr>
        <w:rPr>
          <w:rtl/>
        </w:rPr>
      </w:pPr>
      <w:bookmarkStart w:id="9450" w:name="_ETM_Q22_444517"/>
      <w:bookmarkStart w:id="9451" w:name="_ETM_Q22_444719"/>
      <w:bookmarkStart w:id="9452" w:name="_ETM_Q22_444764"/>
      <w:bookmarkStart w:id="9453" w:name="_ETM_Q22_444690"/>
      <w:bookmarkStart w:id="9454" w:name="_ETM_Q22_444853"/>
      <w:bookmarkEnd w:id="9450"/>
      <w:bookmarkEnd w:id="9451"/>
      <w:bookmarkEnd w:id="9452"/>
      <w:bookmarkEnd w:id="9453"/>
      <w:bookmarkEnd w:id="9454"/>
      <w:r>
        <w:rPr>
          <w:rtl/>
        </w:rPr>
        <w:t>עכשיו</w:t>
      </w:r>
      <w:r>
        <w:rPr>
          <w:rFonts w:hint="cs"/>
          <w:rtl/>
        </w:rPr>
        <w:t>,</w:t>
      </w:r>
      <w:r>
        <w:rPr>
          <w:rtl/>
        </w:rPr>
        <w:t xml:space="preserve"> </w:t>
      </w:r>
      <w:bookmarkStart w:id="9455" w:name="_ETM_Q22_445140"/>
      <w:bookmarkEnd w:id="9455"/>
      <w:r>
        <w:rPr>
          <w:rtl/>
        </w:rPr>
        <w:t xml:space="preserve">אני </w:t>
      </w:r>
      <w:bookmarkStart w:id="9456" w:name="_ETM_Q22_445290"/>
      <w:bookmarkEnd w:id="9456"/>
      <w:r>
        <w:rPr>
          <w:rtl/>
        </w:rPr>
        <w:t xml:space="preserve">מבין </w:t>
      </w:r>
      <w:bookmarkStart w:id="9457" w:name="_ETM_Q22_445890"/>
      <w:bookmarkEnd w:id="9457"/>
      <w:r>
        <w:rPr>
          <w:rtl/>
        </w:rPr>
        <w:t xml:space="preserve">את </w:t>
      </w:r>
      <w:bookmarkStart w:id="9458" w:name="_ETM_Q22_446070"/>
      <w:bookmarkEnd w:id="9458"/>
      <w:r>
        <w:rPr>
          <w:rtl/>
        </w:rPr>
        <w:t xml:space="preserve">ההתנגדות </w:t>
      </w:r>
      <w:bookmarkStart w:id="9459" w:name="_ETM_Q22_446610"/>
      <w:bookmarkEnd w:id="9459"/>
      <w:r>
        <w:rPr>
          <w:rtl/>
        </w:rPr>
        <w:t xml:space="preserve">שלכם </w:t>
      </w:r>
      <w:bookmarkStart w:id="9460" w:name="_ETM_Q22_447000"/>
      <w:bookmarkEnd w:id="9460"/>
      <w:r>
        <w:rPr>
          <w:rtl/>
        </w:rPr>
        <w:t xml:space="preserve">לראש </w:t>
      </w:r>
      <w:bookmarkStart w:id="9461" w:name="_ETM_Q22_447270"/>
      <w:bookmarkEnd w:id="9461"/>
      <w:r>
        <w:rPr>
          <w:rtl/>
        </w:rPr>
        <w:t>הממשלה</w:t>
      </w:r>
      <w:r>
        <w:rPr>
          <w:rFonts w:hint="cs"/>
          <w:rtl/>
        </w:rPr>
        <w:t>,</w:t>
      </w:r>
      <w:r>
        <w:rPr>
          <w:rtl/>
        </w:rPr>
        <w:t xml:space="preserve"> </w:t>
      </w:r>
      <w:bookmarkStart w:id="9462" w:name="_ETM_Q22_448350"/>
      <w:bookmarkEnd w:id="9462"/>
      <w:r>
        <w:rPr>
          <w:rtl/>
        </w:rPr>
        <w:t xml:space="preserve">אבל </w:t>
      </w:r>
      <w:bookmarkStart w:id="9463" w:name="_ETM_Q22_448770"/>
      <w:bookmarkEnd w:id="9463"/>
      <w:r>
        <w:rPr>
          <w:rtl/>
        </w:rPr>
        <w:t xml:space="preserve">באירוע </w:t>
      </w:r>
      <w:bookmarkStart w:id="9464" w:name="_ETM_Q22_449580"/>
      <w:bookmarkEnd w:id="9464"/>
      <w:r>
        <w:rPr>
          <w:rtl/>
        </w:rPr>
        <w:t xml:space="preserve">הזה </w:t>
      </w:r>
      <w:bookmarkStart w:id="9465" w:name="_ETM_Q22_450450"/>
      <w:bookmarkEnd w:id="9465"/>
      <w:r>
        <w:rPr>
          <w:rtl/>
        </w:rPr>
        <w:t xml:space="preserve">יש </w:t>
      </w:r>
      <w:bookmarkStart w:id="9466" w:name="_ETM_Q22_450660"/>
      <w:bookmarkEnd w:id="9466"/>
      <w:r>
        <w:rPr>
          <w:rtl/>
        </w:rPr>
        <w:t xml:space="preserve">עוד </w:t>
      </w:r>
      <w:bookmarkStart w:id="9467" w:name="_ETM_Q22_450870"/>
      <w:bookmarkEnd w:id="9467"/>
      <w:r>
        <w:rPr>
          <w:rtl/>
        </w:rPr>
        <w:t>מישהו</w:t>
      </w:r>
      <w:r>
        <w:rPr>
          <w:rFonts w:hint="cs"/>
          <w:rtl/>
        </w:rPr>
        <w:t>,</w:t>
      </w:r>
      <w:r>
        <w:rPr>
          <w:rtl/>
        </w:rPr>
        <w:t xml:space="preserve"> </w:t>
      </w:r>
      <w:bookmarkStart w:id="9468" w:name="_ETM_Q22_451740"/>
      <w:bookmarkEnd w:id="9468"/>
      <w:r>
        <w:rPr>
          <w:rtl/>
        </w:rPr>
        <w:t>עוד</w:t>
      </w:r>
      <w:r>
        <w:rPr>
          <w:rFonts w:hint="cs"/>
          <w:rtl/>
        </w:rPr>
        <w:t xml:space="preserve"> שניים,</w:t>
      </w:r>
      <w:bookmarkStart w:id="9469" w:name="_ETM_Q22_451919"/>
      <w:bookmarkEnd w:id="9469"/>
      <w:r>
        <w:rPr>
          <w:rtl/>
        </w:rPr>
        <w:t xml:space="preserve"> </w:t>
      </w:r>
      <w:bookmarkStart w:id="9470" w:name="_ETM_Q22_453229"/>
      <w:bookmarkEnd w:id="9470"/>
      <w:r>
        <w:rPr>
          <w:rtl/>
        </w:rPr>
        <w:t xml:space="preserve">שלגביהם </w:t>
      </w:r>
      <w:bookmarkStart w:id="9471" w:name="_ETM_Q22_454009"/>
      <w:bookmarkEnd w:id="9471"/>
      <w:r>
        <w:rPr>
          <w:rtl/>
        </w:rPr>
        <w:t xml:space="preserve">אין </w:t>
      </w:r>
      <w:bookmarkStart w:id="9472" w:name="_ETM_Q22_454189"/>
      <w:bookmarkEnd w:id="9472"/>
      <w:r>
        <w:rPr>
          <w:rtl/>
        </w:rPr>
        <w:t xml:space="preserve">בכלל </w:t>
      </w:r>
      <w:bookmarkStart w:id="9473" w:name="_ETM_Q22_454610"/>
      <w:bookmarkEnd w:id="9473"/>
      <w:r>
        <w:rPr>
          <w:rtl/>
        </w:rPr>
        <w:t xml:space="preserve">מחלוקת </w:t>
      </w:r>
      <w:bookmarkStart w:id="9474" w:name="_ETM_Q22_455699"/>
      <w:bookmarkEnd w:id="9474"/>
      <w:r>
        <w:rPr>
          <w:rtl/>
        </w:rPr>
        <w:t xml:space="preserve">שהם </w:t>
      </w:r>
      <w:bookmarkStart w:id="9475" w:name="_ETM_Q22_455969"/>
      <w:bookmarkEnd w:id="9475"/>
      <w:r>
        <w:rPr>
          <w:rtl/>
        </w:rPr>
        <w:t xml:space="preserve">התכוונו </w:t>
      </w:r>
      <w:bookmarkStart w:id="9476" w:name="_ETM_Q22_456360"/>
      <w:bookmarkEnd w:id="9476"/>
      <w:r>
        <w:rPr>
          <w:rtl/>
        </w:rPr>
        <w:t xml:space="preserve">להעביר </w:t>
      </w:r>
      <w:bookmarkStart w:id="9477" w:name="_ETM_Q22_456749"/>
      <w:bookmarkEnd w:id="9477"/>
      <w:r>
        <w:rPr>
          <w:rtl/>
        </w:rPr>
        <w:t xml:space="preserve">מידע </w:t>
      </w:r>
      <w:bookmarkStart w:id="9478" w:name="_ETM_Q22_457050"/>
      <w:bookmarkEnd w:id="9478"/>
      <w:r>
        <w:rPr>
          <w:rtl/>
        </w:rPr>
        <w:t xml:space="preserve">לראש </w:t>
      </w:r>
      <w:bookmarkStart w:id="9479" w:name="_ETM_Q22_457319"/>
      <w:bookmarkEnd w:id="9479"/>
      <w:r>
        <w:rPr>
          <w:rtl/>
        </w:rPr>
        <w:t>הממשלה</w:t>
      </w:r>
      <w:r>
        <w:rPr>
          <w:rFonts w:hint="cs"/>
          <w:rtl/>
        </w:rPr>
        <w:t xml:space="preserve">. </w:t>
      </w:r>
      <w:bookmarkStart w:id="9480" w:name="_ETM_Q22_459288"/>
      <w:bookmarkStart w:id="9481" w:name="_ETM_Q22_459387"/>
      <w:bookmarkStart w:id="9482" w:name="_ETM_Q22_459429"/>
      <w:bookmarkStart w:id="9483" w:name="_ETM_Q22_459518"/>
      <w:bookmarkStart w:id="9484" w:name="_ETM_Q22_458560"/>
      <w:bookmarkEnd w:id="9480"/>
      <w:bookmarkEnd w:id="9481"/>
      <w:bookmarkEnd w:id="9482"/>
      <w:bookmarkEnd w:id="9483"/>
      <w:bookmarkEnd w:id="9484"/>
      <w:r>
        <w:rPr>
          <w:rtl/>
        </w:rPr>
        <w:t xml:space="preserve">ובכל </w:t>
      </w:r>
      <w:bookmarkStart w:id="9485" w:name="_ETM_Q22_459039"/>
      <w:bookmarkEnd w:id="9485"/>
      <w:r>
        <w:rPr>
          <w:rtl/>
        </w:rPr>
        <w:t xml:space="preserve">זאת </w:t>
      </w:r>
      <w:bookmarkStart w:id="9486" w:name="_ETM_Q22_459310"/>
      <w:bookmarkEnd w:id="9486"/>
      <w:r>
        <w:rPr>
          <w:rtl/>
        </w:rPr>
        <w:t xml:space="preserve">הם </w:t>
      </w:r>
      <w:bookmarkStart w:id="9487" w:name="_ETM_Q22_459400"/>
      <w:bookmarkEnd w:id="9487"/>
      <w:r>
        <w:rPr>
          <w:rtl/>
        </w:rPr>
        <w:t xml:space="preserve">יושבים </w:t>
      </w:r>
      <w:bookmarkStart w:id="9488" w:name="_ETM_Q22_459729"/>
      <w:bookmarkEnd w:id="9488"/>
      <w:r>
        <w:rPr>
          <w:rtl/>
        </w:rPr>
        <w:t>בכלא</w:t>
      </w:r>
      <w:r>
        <w:rPr>
          <w:rFonts w:hint="cs"/>
          <w:rtl/>
        </w:rPr>
        <w:t>,</w:t>
      </w:r>
      <w:r>
        <w:rPr>
          <w:rtl/>
        </w:rPr>
        <w:t xml:space="preserve"> </w:t>
      </w:r>
      <w:bookmarkStart w:id="9489" w:name="_ETM_Q22_460240"/>
      <w:bookmarkEnd w:id="9489"/>
      <w:r>
        <w:rPr>
          <w:rtl/>
        </w:rPr>
        <w:t xml:space="preserve">והם </w:t>
      </w:r>
      <w:bookmarkStart w:id="9490" w:name="_ETM_Q22_460419"/>
      <w:bookmarkEnd w:id="9490"/>
      <w:r>
        <w:rPr>
          <w:rtl/>
        </w:rPr>
        <w:t xml:space="preserve">מבקשים </w:t>
      </w:r>
      <w:bookmarkStart w:id="9491" w:name="_ETM_Q22_460810"/>
      <w:bookmarkEnd w:id="9491"/>
      <w:r>
        <w:rPr>
          <w:rtl/>
        </w:rPr>
        <w:t xml:space="preserve">עכשיו </w:t>
      </w:r>
      <w:bookmarkStart w:id="9492" w:name="_ETM_Q22_461289"/>
      <w:bookmarkEnd w:id="9492"/>
      <w:r>
        <w:rPr>
          <w:rtl/>
        </w:rPr>
        <w:t xml:space="preserve">הארכת </w:t>
      </w:r>
      <w:bookmarkStart w:id="9493" w:name="_ETM_Q22_461770"/>
      <w:bookmarkEnd w:id="9493"/>
      <w:r>
        <w:rPr>
          <w:rtl/>
        </w:rPr>
        <w:t>מעצר</w:t>
      </w:r>
      <w:r>
        <w:rPr>
          <w:rFonts w:hint="cs"/>
          <w:rtl/>
        </w:rPr>
        <w:t>,</w:t>
      </w:r>
      <w:r>
        <w:rPr>
          <w:rtl/>
        </w:rPr>
        <w:t xml:space="preserve"> </w:t>
      </w:r>
      <w:bookmarkStart w:id="9494" w:name="_ETM_Q22_462699"/>
      <w:bookmarkEnd w:id="9494"/>
      <w:r>
        <w:rPr>
          <w:rtl/>
        </w:rPr>
        <w:t>ו</w:t>
      </w:r>
      <w:r>
        <w:rPr>
          <w:rFonts w:hint="cs"/>
          <w:rtl/>
        </w:rPr>
        <w:t xml:space="preserve">הם </w:t>
      </w:r>
      <w:r>
        <w:rPr>
          <w:rtl/>
        </w:rPr>
        <w:t>מא</w:t>
      </w:r>
      <w:r>
        <w:rPr>
          <w:rFonts w:hint="cs"/>
          <w:rtl/>
        </w:rPr>
        <w:t>ו</w:t>
      </w:r>
      <w:r>
        <w:rPr>
          <w:rtl/>
        </w:rPr>
        <w:t xml:space="preserve">ימים </w:t>
      </w:r>
      <w:bookmarkStart w:id="9495" w:name="_ETM_Q22_463210"/>
      <w:bookmarkEnd w:id="9495"/>
      <w:r>
        <w:rPr>
          <w:rtl/>
        </w:rPr>
        <w:t xml:space="preserve">ב-15 </w:t>
      </w:r>
      <w:bookmarkStart w:id="9496" w:name="_ETM_Q22_463749"/>
      <w:bookmarkEnd w:id="9496"/>
      <w:r>
        <w:rPr>
          <w:rtl/>
        </w:rPr>
        <w:t xml:space="preserve">שנות </w:t>
      </w:r>
      <w:bookmarkStart w:id="9497" w:name="_ETM_Q22_464050"/>
      <w:bookmarkEnd w:id="9497"/>
      <w:r>
        <w:rPr>
          <w:rtl/>
        </w:rPr>
        <w:t xml:space="preserve">מאסר </w:t>
      </w:r>
      <w:bookmarkStart w:id="9498" w:name="_ETM_Q22_465009"/>
      <w:bookmarkEnd w:id="9498"/>
      <w:r>
        <w:rPr>
          <w:rtl/>
        </w:rPr>
        <w:t xml:space="preserve">על </w:t>
      </w:r>
      <w:bookmarkStart w:id="9499" w:name="_ETM_Q22_465189"/>
      <w:bookmarkEnd w:id="9499"/>
      <w:r>
        <w:rPr>
          <w:rtl/>
        </w:rPr>
        <w:t xml:space="preserve">זה </w:t>
      </w:r>
      <w:bookmarkStart w:id="9500" w:name="_ETM_Q22_465460"/>
      <w:bookmarkEnd w:id="9500"/>
      <w:r>
        <w:rPr>
          <w:rtl/>
        </w:rPr>
        <w:t xml:space="preserve">שהם </w:t>
      </w:r>
      <w:bookmarkStart w:id="9501" w:name="_ETM_Q22_465789"/>
      <w:bookmarkEnd w:id="9501"/>
      <w:r>
        <w:rPr>
          <w:rtl/>
        </w:rPr>
        <w:t xml:space="preserve">לקחו </w:t>
      </w:r>
      <w:bookmarkStart w:id="9502" w:name="_ETM_Q22_466210"/>
      <w:bookmarkEnd w:id="9502"/>
      <w:r>
        <w:rPr>
          <w:rtl/>
        </w:rPr>
        <w:t xml:space="preserve">מידע </w:t>
      </w:r>
      <w:bookmarkStart w:id="9503" w:name="_ETM_Q22_467110"/>
      <w:bookmarkEnd w:id="9503"/>
      <w:r w:rsidR="003F5177">
        <w:rPr>
          <w:rFonts w:hint="cs"/>
          <w:rtl/>
        </w:rPr>
        <w:t>– –</w:t>
      </w:r>
      <w:r>
        <w:rPr>
          <w:rFonts w:hint="cs"/>
          <w:rtl/>
        </w:rPr>
        <w:t xml:space="preserve"> </w:t>
      </w:r>
      <w:bookmarkStart w:id="9504" w:name="_ETM_Q22_463562"/>
      <w:bookmarkEnd w:id="9504"/>
    </w:p>
    <w:p w:rsidR="00921508" w:rsidRDefault="00921508" w:rsidP="002715D8">
      <w:pPr>
        <w:rPr>
          <w:rtl/>
        </w:rPr>
      </w:pPr>
      <w:bookmarkStart w:id="9505" w:name="_ETM_Q22_463688"/>
      <w:bookmarkEnd w:id="9505"/>
    </w:p>
    <w:p w:rsidR="00921508" w:rsidRDefault="00921508" w:rsidP="002715D8">
      <w:pPr>
        <w:pStyle w:val="af5"/>
        <w:keepNext/>
        <w:rPr>
          <w:rtl/>
        </w:rPr>
      </w:pPr>
      <w:bookmarkStart w:id="9506" w:name="ET_interruption_5084_15"/>
      <w:r w:rsidRPr="00BA5F7C">
        <w:rPr>
          <w:rStyle w:val="TagStyle"/>
          <w:rtl/>
        </w:rPr>
        <w:t xml:space="preserve"> &lt;&lt; קריאה &gt;&gt; </w:t>
      </w:r>
      <w:r>
        <w:rPr>
          <w:rtl/>
        </w:rPr>
        <w:t>מיקי לוי (יש עתיד):</w:t>
      </w:r>
      <w:r w:rsidRPr="00BA5F7C">
        <w:rPr>
          <w:rStyle w:val="TagStyle"/>
          <w:rtl/>
        </w:rPr>
        <w:t xml:space="preserve"> &lt;&lt; קריאה &gt;&gt;</w:t>
      </w:r>
      <w:r>
        <w:rPr>
          <w:rtl/>
        </w:rPr>
        <w:t xml:space="preserve">   </w:t>
      </w:r>
      <w:bookmarkEnd w:id="9506"/>
    </w:p>
    <w:p w:rsidR="00921508" w:rsidRDefault="00921508" w:rsidP="00120D2F">
      <w:pPr>
        <w:rPr>
          <w:rtl/>
        </w:rPr>
      </w:pPr>
    </w:p>
    <w:p w:rsidR="00921508" w:rsidRDefault="00921508" w:rsidP="00C17E99">
      <w:pPr>
        <w:rPr>
          <w:rtl/>
        </w:rPr>
      </w:pPr>
      <w:r>
        <w:rPr>
          <w:rFonts w:hint="cs"/>
          <w:rtl/>
        </w:rPr>
        <w:t>הם עבריינים</w:t>
      </w:r>
      <w:r w:rsidR="00C17E99">
        <w:rPr>
          <w:rFonts w:hint="cs"/>
          <w:rtl/>
        </w:rPr>
        <w:t>,</w:t>
      </w:r>
      <w:r>
        <w:rPr>
          <w:rFonts w:hint="cs"/>
          <w:rtl/>
        </w:rPr>
        <w:t xml:space="preserve"> הם עבריינים, אתה לא מבין? הם עבריינים. </w:t>
      </w:r>
    </w:p>
    <w:p w:rsidR="00921508" w:rsidRDefault="00921508" w:rsidP="002715D8">
      <w:pPr>
        <w:rPr>
          <w:rtl/>
        </w:rPr>
      </w:pPr>
      <w:bookmarkStart w:id="9507" w:name="_ETM_Q22_458355"/>
      <w:bookmarkStart w:id="9508" w:name="_ETM_Q22_458453"/>
      <w:bookmarkEnd w:id="9507"/>
      <w:bookmarkEnd w:id="9508"/>
    </w:p>
    <w:p w:rsidR="00921508" w:rsidRDefault="00921508" w:rsidP="002715D8">
      <w:pPr>
        <w:pStyle w:val="-"/>
        <w:keepNext/>
        <w:rPr>
          <w:rtl/>
        </w:rPr>
      </w:pPr>
      <w:r w:rsidRPr="00BA5F7C">
        <w:rPr>
          <w:rStyle w:val="TagStyle"/>
          <w:rtl/>
        </w:rPr>
        <w:t xml:space="preserve"> &lt;&lt; דובר_המשך &gt;&gt; </w:t>
      </w:r>
      <w:r>
        <w:rPr>
          <w:rtl/>
        </w:rPr>
        <w:t>חנוך דב מלביצקי (הליכוד):</w:t>
      </w:r>
      <w:r w:rsidRPr="00BA5F7C">
        <w:rPr>
          <w:rStyle w:val="TagStyle"/>
          <w:rtl/>
        </w:rPr>
        <w:t xml:space="preserve"> &lt;&lt; דובר_המשך &gt;&gt;</w:t>
      </w:r>
      <w:r>
        <w:rPr>
          <w:rtl/>
        </w:rPr>
        <w:t xml:space="preserve">   </w:t>
      </w:r>
    </w:p>
    <w:p w:rsidR="00921508" w:rsidRDefault="00921508" w:rsidP="00120D2F">
      <w:pPr>
        <w:rPr>
          <w:rtl/>
        </w:rPr>
      </w:pPr>
    </w:p>
    <w:p w:rsidR="00921508" w:rsidRDefault="003F5177" w:rsidP="002715D8">
      <w:pPr>
        <w:rPr>
          <w:rtl/>
        </w:rPr>
      </w:pPr>
      <w:bookmarkStart w:id="9509" w:name="_ETM_Q22_459343"/>
      <w:bookmarkEnd w:id="9509"/>
      <w:r>
        <w:rPr>
          <w:rFonts w:hint="cs"/>
          <w:rtl/>
        </w:rPr>
        <w:t>– –</w:t>
      </w:r>
      <w:r w:rsidR="00921508">
        <w:rPr>
          <w:rFonts w:hint="cs"/>
          <w:rtl/>
        </w:rPr>
        <w:t xml:space="preserve"> </w:t>
      </w:r>
      <w:r w:rsidR="00921508">
        <w:rPr>
          <w:rtl/>
        </w:rPr>
        <w:t xml:space="preserve">ורצו </w:t>
      </w:r>
      <w:bookmarkStart w:id="9510" w:name="_ETM_Q22_467710"/>
      <w:bookmarkEnd w:id="9510"/>
      <w:r w:rsidR="00921508">
        <w:rPr>
          <w:rtl/>
        </w:rPr>
        <w:t xml:space="preserve">להעביר </w:t>
      </w:r>
      <w:bookmarkStart w:id="9511" w:name="_ETM_Q22_468189"/>
      <w:bookmarkEnd w:id="9511"/>
      <w:r w:rsidR="00921508">
        <w:rPr>
          <w:rtl/>
        </w:rPr>
        <w:t xml:space="preserve">אותו </w:t>
      </w:r>
      <w:bookmarkStart w:id="9512" w:name="_ETM_Q22_468400"/>
      <w:bookmarkEnd w:id="9512"/>
      <w:r w:rsidR="00921508">
        <w:rPr>
          <w:rtl/>
        </w:rPr>
        <w:t xml:space="preserve">לראש </w:t>
      </w:r>
      <w:bookmarkStart w:id="9513" w:name="_ETM_Q22_468729"/>
      <w:bookmarkEnd w:id="9513"/>
      <w:r w:rsidR="00921508">
        <w:rPr>
          <w:rtl/>
        </w:rPr>
        <w:t>ממשלה</w:t>
      </w:r>
      <w:r w:rsidR="00921508">
        <w:rPr>
          <w:rFonts w:hint="cs"/>
          <w:rtl/>
        </w:rPr>
        <w:t>.</w:t>
      </w:r>
    </w:p>
    <w:p w:rsidR="00921508" w:rsidRDefault="00921508" w:rsidP="002715D8">
      <w:pPr>
        <w:rPr>
          <w:rtl/>
        </w:rPr>
      </w:pPr>
    </w:p>
    <w:p w:rsidR="00921508" w:rsidRDefault="00921508" w:rsidP="002715D8">
      <w:pPr>
        <w:pStyle w:val="af5"/>
        <w:keepNext/>
        <w:rPr>
          <w:rtl/>
        </w:rPr>
      </w:pPr>
      <w:r w:rsidRPr="00BA5F7C">
        <w:rPr>
          <w:rStyle w:val="TagStyle"/>
          <w:rtl/>
        </w:rPr>
        <w:t xml:space="preserve"> &lt;&lt; קריאה &gt;&gt; </w:t>
      </w:r>
      <w:r>
        <w:rPr>
          <w:rtl/>
        </w:rPr>
        <w:t>קריאות:</w:t>
      </w:r>
      <w:r w:rsidRPr="00BA5F7C">
        <w:rPr>
          <w:rStyle w:val="TagStyle"/>
          <w:rtl/>
        </w:rPr>
        <w:t xml:space="preserve"> &lt;&lt; קריאה &gt;&gt;</w:t>
      </w:r>
      <w:r>
        <w:rPr>
          <w:rtl/>
        </w:rPr>
        <w:t xml:space="preserve">   </w:t>
      </w:r>
    </w:p>
    <w:p w:rsidR="00921508" w:rsidRDefault="00921508" w:rsidP="00120D2F">
      <w:pPr>
        <w:rPr>
          <w:rtl/>
        </w:rPr>
      </w:pPr>
    </w:p>
    <w:p w:rsidR="00921508" w:rsidRDefault="003F5177" w:rsidP="002715D8">
      <w:pPr>
        <w:rPr>
          <w:rtl/>
        </w:rPr>
      </w:pPr>
      <w:r>
        <w:rPr>
          <w:rFonts w:hint="cs"/>
          <w:rtl/>
        </w:rPr>
        <w:t>– – –</w:t>
      </w:r>
    </w:p>
    <w:p w:rsidR="00921508" w:rsidRDefault="00921508" w:rsidP="002715D8">
      <w:pPr>
        <w:rPr>
          <w:rtl/>
        </w:rPr>
      </w:pPr>
      <w:bookmarkStart w:id="9514" w:name="_ETM_Q22_466230"/>
      <w:bookmarkStart w:id="9515" w:name="_ETM_Q22_466315"/>
      <w:bookmarkEnd w:id="9514"/>
      <w:bookmarkEnd w:id="9515"/>
    </w:p>
    <w:p w:rsidR="00921508" w:rsidRDefault="00921508" w:rsidP="002715D8">
      <w:pPr>
        <w:pStyle w:val="-"/>
        <w:keepNext/>
        <w:rPr>
          <w:rtl/>
        </w:rPr>
      </w:pPr>
      <w:bookmarkStart w:id="9516" w:name="ET_speakercontinue_6353_25"/>
      <w:r w:rsidRPr="00BA5F7C">
        <w:rPr>
          <w:rStyle w:val="TagStyle"/>
          <w:rtl/>
        </w:rPr>
        <w:t xml:space="preserve"> &lt;&lt; דובר_המשך &gt;&gt; </w:t>
      </w:r>
      <w:r>
        <w:rPr>
          <w:rtl/>
        </w:rPr>
        <w:t>חנוך דב מלביצקי (הליכוד):</w:t>
      </w:r>
      <w:r w:rsidRPr="00BA5F7C">
        <w:rPr>
          <w:rStyle w:val="TagStyle"/>
          <w:rtl/>
        </w:rPr>
        <w:t xml:space="preserve"> &lt;&lt; דובר_המשך &gt;&gt;</w:t>
      </w:r>
      <w:r>
        <w:rPr>
          <w:rtl/>
        </w:rPr>
        <w:t xml:space="preserve">   </w:t>
      </w:r>
      <w:bookmarkEnd w:id="9516"/>
    </w:p>
    <w:p w:rsidR="00921508" w:rsidRDefault="00921508" w:rsidP="00120D2F">
      <w:pPr>
        <w:rPr>
          <w:rtl/>
        </w:rPr>
      </w:pPr>
    </w:p>
    <w:p w:rsidR="00921508" w:rsidRDefault="00921508" w:rsidP="002715D8">
      <w:pPr>
        <w:rPr>
          <w:rtl/>
        </w:rPr>
      </w:pPr>
      <w:bookmarkStart w:id="9517" w:name="_ETM_Q22_467130"/>
      <w:bookmarkStart w:id="9518" w:name="_ETM_Q22_469539"/>
      <w:bookmarkEnd w:id="9517"/>
      <w:bookmarkEnd w:id="9518"/>
      <w:r>
        <w:rPr>
          <w:rtl/>
        </w:rPr>
        <w:t xml:space="preserve">זה </w:t>
      </w:r>
      <w:bookmarkStart w:id="9519" w:name="_ETM_Q22_469810"/>
      <w:bookmarkEnd w:id="9519"/>
      <w:r>
        <w:rPr>
          <w:rtl/>
        </w:rPr>
        <w:t xml:space="preserve">לא </w:t>
      </w:r>
      <w:bookmarkStart w:id="9520" w:name="_ETM_Q22_470050"/>
      <w:bookmarkEnd w:id="9520"/>
      <w:r>
        <w:rPr>
          <w:rtl/>
        </w:rPr>
        <w:t xml:space="preserve">קשור </w:t>
      </w:r>
      <w:bookmarkStart w:id="9521" w:name="_ETM_Q22_471490"/>
      <w:bookmarkEnd w:id="9521"/>
      <w:r w:rsidR="003F5177">
        <w:rPr>
          <w:rFonts w:hint="cs"/>
          <w:rtl/>
        </w:rPr>
        <w:t>– –</w:t>
      </w:r>
      <w:r>
        <w:rPr>
          <w:rFonts w:hint="cs"/>
          <w:rtl/>
        </w:rPr>
        <w:t xml:space="preserve"> </w:t>
      </w:r>
    </w:p>
    <w:p w:rsidR="00921508" w:rsidRDefault="00921508" w:rsidP="002715D8">
      <w:pPr>
        <w:rPr>
          <w:rtl/>
        </w:rPr>
      </w:pPr>
    </w:p>
    <w:p w:rsidR="00921508" w:rsidRDefault="00921508" w:rsidP="002715D8">
      <w:pPr>
        <w:pStyle w:val="af5"/>
        <w:keepNext/>
        <w:rPr>
          <w:rtl/>
        </w:rPr>
      </w:pPr>
      <w:bookmarkStart w:id="9522" w:name="ET_interruption_5084_26"/>
      <w:r w:rsidRPr="00BA5F7C">
        <w:rPr>
          <w:rStyle w:val="TagStyle"/>
          <w:rtl/>
        </w:rPr>
        <w:t xml:space="preserve"> &lt;&lt; קריאה &gt;&gt; </w:t>
      </w:r>
      <w:r>
        <w:rPr>
          <w:rtl/>
        </w:rPr>
        <w:t>מיקי לוי (יש עתיד):</w:t>
      </w:r>
      <w:r w:rsidRPr="00BA5F7C">
        <w:rPr>
          <w:rStyle w:val="TagStyle"/>
          <w:rtl/>
        </w:rPr>
        <w:t xml:space="preserve"> &lt;&lt; קריאה &gt;&gt;</w:t>
      </w:r>
      <w:r>
        <w:rPr>
          <w:rtl/>
        </w:rPr>
        <w:t xml:space="preserve">   </w:t>
      </w:r>
      <w:bookmarkEnd w:id="9522"/>
    </w:p>
    <w:p w:rsidR="00921508" w:rsidRDefault="00921508" w:rsidP="00120D2F">
      <w:pPr>
        <w:rPr>
          <w:rtl/>
        </w:rPr>
      </w:pPr>
    </w:p>
    <w:p w:rsidR="00921508" w:rsidRDefault="00921508" w:rsidP="002715D8">
      <w:pPr>
        <w:rPr>
          <w:rtl/>
        </w:rPr>
      </w:pPr>
      <w:r>
        <w:rPr>
          <w:rFonts w:hint="cs"/>
          <w:rtl/>
        </w:rPr>
        <w:t>הם עבריינים.</w:t>
      </w:r>
    </w:p>
    <w:p w:rsidR="00921508" w:rsidRDefault="00921508" w:rsidP="002715D8">
      <w:pPr>
        <w:rPr>
          <w:rtl/>
        </w:rPr>
      </w:pPr>
      <w:bookmarkStart w:id="9523" w:name="_ETM_Q22_467089"/>
      <w:bookmarkStart w:id="9524" w:name="_ETM_Q22_467170"/>
      <w:bookmarkEnd w:id="9523"/>
      <w:bookmarkEnd w:id="9524"/>
    </w:p>
    <w:p w:rsidR="00921508" w:rsidRDefault="00921508" w:rsidP="002715D8">
      <w:pPr>
        <w:pStyle w:val="-"/>
        <w:keepNext/>
        <w:rPr>
          <w:rtl/>
        </w:rPr>
      </w:pPr>
      <w:bookmarkStart w:id="9525" w:name="ET_speakercontinue_6353_27"/>
      <w:r w:rsidRPr="00BA5F7C">
        <w:rPr>
          <w:rStyle w:val="TagStyle"/>
          <w:rtl/>
        </w:rPr>
        <w:t xml:space="preserve"> &lt;&lt; דובר_המשך &gt;&gt; </w:t>
      </w:r>
      <w:r>
        <w:rPr>
          <w:rtl/>
        </w:rPr>
        <w:t>חנוך דב מלביצקי (הליכוד):</w:t>
      </w:r>
      <w:r w:rsidRPr="00BA5F7C">
        <w:rPr>
          <w:rStyle w:val="TagStyle"/>
          <w:rtl/>
        </w:rPr>
        <w:t xml:space="preserve"> &lt;&lt; דובר_המשך &gt;&gt;</w:t>
      </w:r>
      <w:r>
        <w:rPr>
          <w:rtl/>
        </w:rPr>
        <w:t xml:space="preserve">   </w:t>
      </w:r>
      <w:bookmarkEnd w:id="9525"/>
    </w:p>
    <w:p w:rsidR="00921508" w:rsidRDefault="00921508" w:rsidP="00120D2F">
      <w:pPr>
        <w:rPr>
          <w:rtl/>
        </w:rPr>
      </w:pPr>
    </w:p>
    <w:p w:rsidR="00921508" w:rsidRDefault="003F5177" w:rsidP="002715D8">
      <w:pPr>
        <w:rPr>
          <w:rtl/>
        </w:rPr>
      </w:pPr>
      <w:bookmarkStart w:id="9526" w:name="_ETM_Q22_468013"/>
      <w:bookmarkEnd w:id="9526"/>
      <w:r>
        <w:rPr>
          <w:rFonts w:hint="cs"/>
          <w:rtl/>
        </w:rPr>
        <w:t>– –</w:t>
      </w:r>
      <w:r w:rsidR="00921508">
        <w:rPr>
          <w:rFonts w:hint="cs"/>
          <w:rtl/>
        </w:rPr>
        <w:t xml:space="preserve"> </w:t>
      </w:r>
      <w:r w:rsidR="00921508">
        <w:rPr>
          <w:rtl/>
        </w:rPr>
        <w:t xml:space="preserve">לשום </w:t>
      </w:r>
      <w:bookmarkStart w:id="9527" w:name="_ETM_Q22_472060"/>
      <w:bookmarkEnd w:id="9527"/>
      <w:r w:rsidR="00921508">
        <w:rPr>
          <w:rtl/>
        </w:rPr>
        <w:t xml:space="preserve">דבר </w:t>
      </w:r>
      <w:bookmarkStart w:id="9528" w:name="_ETM_Q22_472569"/>
      <w:bookmarkEnd w:id="9528"/>
      <w:r w:rsidR="00921508">
        <w:rPr>
          <w:rtl/>
        </w:rPr>
        <w:t xml:space="preserve">ממה </w:t>
      </w:r>
      <w:bookmarkStart w:id="9529" w:name="_ETM_Q22_472839"/>
      <w:bookmarkEnd w:id="9529"/>
      <w:r w:rsidR="00921508">
        <w:rPr>
          <w:rtl/>
        </w:rPr>
        <w:t xml:space="preserve">שאמרת </w:t>
      </w:r>
      <w:bookmarkStart w:id="9530" w:name="_ETM_Q22_473469"/>
      <w:bookmarkEnd w:id="9530"/>
      <w:r w:rsidR="00921508">
        <w:rPr>
          <w:rtl/>
        </w:rPr>
        <w:t>עכשיו</w:t>
      </w:r>
      <w:r w:rsidR="00921508">
        <w:rPr>
          <w:rFonts w:hint="cs"/>
          <w:rtl/>
        </w:rPr>
        <w:t xml:space="preserve"> </w:t>
      </w:r>
      <w:r>
        <w:rPr>
          <w:rFonts w:hint="cs"/>
          <w:rtl/>
        </w:rPr>
        <w:t>– –</w:t>
      </w:r>
    </w:p>
    <w:p w:rsidR="00921508" w:rsidRDefault="00921508" w:rsidP="002715D8">
      <w:pPr>
        <w:rPr>
          <w:rtl/>
        </w:rPr>
      </w:pPr>
      <w:bookmarkStart w:id="9531" w:name="_ETM_Q22_466577"/>
      <w:bookmarkStart w:id="9532" w:name="_ETM_Q22_466661"/>
      <w:bookmarkEnd w:id="9531"/>
      <w:bookmarkEnd w:id="9532"/>
    </w:p>
    <w:p w:rsidR="00921508" w:rsidRDefault="00921508" w:rsidP="002715D8">
      <w:pPr>
        <w:pStyle w:val="af5"/>
        <w:keepNext/>
        <w:rPr>
          <w:rtl/>
        </w:rPr>
      </w:pPr>
      <w:bookmarkStart w:id="9533" w:name="ET_interruption_קריאות_28"/>
      <w:r w:rsidRPr="00BA5F7C">
        <w:rPr>
          <w:rStyle w:val="TagStyle"/>
          <w:rtl/>
        </w:rPr>
        <w:t xml:space="preserve"> &lt;&lt; קריאה &gt;&gt; </w:t>
      </w:r>
      <w:r>
        <w:rPr>
          <w:rtl/>
        </w:rPr>
        <w:t>קריאות:</w:t>
      </w:r>
      <w:r w:rsidRPr="00BA5F7C">
        <w:rPr>
          <w:rStyle w:val="TagStyle"/>
          <w:rtl/>
        </w:rPr>
        <w:t xml:space="preserve"> &lt;&lt; קריאה &gt;&gt;</w:t>
      </w:r>
      <w:r>
        <w:rPr>
          <w:rtl/>
        </w:rPr>
        <w:t xml:space="preserve">   </w:t>
      </w:r>
      <w:bookmarkEnd w:id="9533"/>
    </w:p>
    <w:p w:rsidR="00921508" w:rsidRDefault="00921508" w:rsidP="00120D2F">
      <w:pPr>
        <w:rPr>
          <w:rtl/>
        </w:rPr>
      </w:pPr>
    </w:p>
    <w:p w:rsidR="00921508" w:rsidRDefault="003F5177" w:rsidP="002715D8">
      <w:pPr>
        <w:rPr>
          <w:rtl/>
        </w:rPr>
      </w:pPr>
      <w:bookmarkStart w:id="9534" w:name="_ETM_Q22_470709"/>
      <w:bookmarkEnd w:id="9534"/>
      <w:r>
        <w:rPr>
          <w:rFonts w:hint="cs"/>
          <w:rtl/>
        </w:rPr>
        <w:t>– – –</w:t>
      </w:r>
    </w:p>
    <w:p w:rsidR="00921508" w:rsidRDefault="00921508" w:rsidP="002715D8">
      <w:pPr>
        <w:rPr>
          <w:rtl/>
        </w:rPr>
      </w:pPr>
      <w:bookmarkStart w:id="9535" w:name="_ETM_Q22_471937"/>
      <w:bookmarkStart w:id="9536" w:name="_ETM_Q22_472019"/>
      <w:bookmarkEnd w:id="9535"/>
      <w:bookmarkEnd w:id="9536"/>
    </w:p>
    <w:p w:rsidR="00921508" w:rsidRDefault="00921508" w:rsidP="002715D8">
      <w:pPr>
        <w:pStyle w:val="-"/>
        <w:keepNext/>
        <w:rPr>
          <w:rtl/>
        </w:rPr>
      </w:pPr>
      <w:bookmarkStart w:id="9537" w:name="ET_speakercontinue_6353_29"/>
      <w:r w:rsidRPr="00BA5F7C">
        <w:rPr>
          <w:rStyle w:val="TagStyle"/>
          <w:rtl/>
        </w:rPr>
        <w:t xml:space="preserve"> &lt;&lt; דובר_המשך &gt;&gt; </w:t>
      </w:r>
      <w:r>
        <w:rPr>
          <w:rtl/>
        </w:rPr>
        <w:t>חנוך דב מלביצקי (הליכוד):</w:t>
      </w:r>
      <w:r w:rsidRPr="00BA5F7C">
        <w:rPr>
          <w:rStyle w:val="TagStyle"/>
          <w:rtl/>
        </w:rPr>
        <w:t xml:space="preserve"> &lt;&lt; דובר_המשך &gt;&gt;</w:t>
      </w:r>
      <w:r>
        <w:rPr>
          <w:rtl/>
        </w:rPr>
        <w:t xml:space="preserve">   </w:t>
      </w:r>
      <w:bookmarkEnd w:id="9537"/>
    </w:p>
    <w:p w:rsidR="00921508" w:rsidRDefault="00921508" w:rsidP="00120D2F">
      <w:pPr>
        <w:rPr>
          <w:rtl/>
        </w:rPr>
      </w:pPr>
    </w:p>
    <w:p w:rsidR="00921508" w:rsidRDefault="003F5177" w:rsidP="002715D8">
      <w:pPr>
        <w:rPr>
          <w:rtl/>
        </w:rPr>
      </w:pPr>
      <w:bookmarkStart w:id="9538" w:name="_ETM_Q22_472936"/>
      <w:bookmarkStart w:id="9539" w:name="_ETM_Q22_466754"/>
      <w:bookmarkStart w:id="9540" w:name="_ETM_Q22_466836"/>
      <w:bookmarkStart w:id="9541" w:name="_ETM_Q22_474279"/>
      <w:bookmarkEnd w:id="9538"/>
      <w:bookmarkEnd w:id="9539"/>
      <w:bookmarkEnd w:id="9540"/>
      <w:bookmarkEnd w:id="9541"/>
      <w:r>
        <w:rPr>
          <w:rFonts w:hint="cs"/>
          <w:rtl/>
        </w:rPr>
        <w:t>– –</w:t>
      </w:r>
      <w:r w:rsidR="00921508">
        <w:rPr>
          <w:rFonts w:hint="cs"/>
          <w:rtl/>
        </w:rPr>
        <w:t xml:space="preserve"> </w:t>
      </w:r>
      <w:bookmarkStart w:id="9542" w:name="_ETM_Q22_479446"/>
      <w:bookmarkEnd w:id="9542"/>
      <w:r w:rsidR="00921508">
        <w:rPr>
          <w:rtl/>
        </w:rPr>
        <w:t xml:space="preserve">ולא </w:t>
      </w:r>
      <w:bookmarkStart w:id="9543" w:name="_ETM_Q22_474669"/>
      <w:bookmarkEnd w:id="9543"/>
      <w:r w:rsidR="00921508">
        <w:rPr>
          <w:rtl/>
        </w:rPr>
        <w:t xml:space="preserve">נכון </w:t>
      </w:r>
      <w:bookmarkStart w:id="9544" w:name="_ETM_Q22_475210"/>
      <w:bookmarkEnd w:id="9544"/>
      <w:r w:rsidR="00921508">
        <w:rPr>
          <w:rtl/>
        </w:rPr>
        <w:t xml:space="preserve">להעלות </w:t>
      </w:r>
      <w:bookmarkStart w:id="9545" w:name="_ETM_Q22_475779"/>
      <w:bookmarkEnd w:id="9545"/>
      <w:r w:rsidR="00921508">
        <w:rPr>
          <w:rtl/>
        </w:rPr>
        <w:t xml:space="preserve">את </w:t>
      </w:r>
      <w:bookmarkStart w:id="9546" w:name="_ETM_Q22_475960"/>
      <w:bookmarkEnd w:id="9546"/>
      <w:r w:rsidR="00921508">
        <w:rPr>
          <w:rtl/>
        </w:rPr>
        <w:t xml:space="preserve">האנשים </w:t>
      </w:r>
      <w:bookmarkStart w:id="9547" w:name="_ETM_Q22_476469"/>
      <w:bookmarkEnd w:id="9547"/>
      <w:r w:rsidR="00921508">
        <w:rPr>
          <w:rtl/>
        </w:rPr>
        <w:t xml:space="preserve">האלה </w:t>
      </w:r>
      <w:bookmarkStart w:id="9548" w:name="_ETM_Q22_476830"/>
      <w:bookmarkEnd w:id="9548"/>
      <w:r w:rsidR="00921508">
        <w:rPr>
          <w:rFonts w:hint="cs"/>
          <w:rtl/>
        </w:rPr>
        <w:t>ל</w:t>
      </w:r>
      <w:r w:rsidR="00921508">
        <w:rPr>
          <w:rtl/>
        </w:rPr>
        <w:t xml:space="preserve">עולה </w:t>
      </w:r>
      <w:bookmarkStart w:id="9549" w:name="_ETM_Q22_477789"/>
      <w:bookmarkEnd w:id="9549"/>
      <w:r w:rsidR="00921508">
        <w:rPr>
          <w:rtl/>
        </w:rPr>
        <w:t xml:space="preserve">על </w:t>
      </w:r>
      <w:bookmarkStart w:id="9550" w:name="_ETM_Q22_478000"/>
      <w:bookmarkEnd w:id="9550"/>
      <w:r w:rsidR="00921508">
        <w:rPr>
          <w:rtl/>
        </w:rPr>
        <w:t xml:space="preserve">בסיס </w:t>
      </w:r>
      <w:bookmarkStart w:id="9551" w:name="_ETM_Q22_478479"/>
      <w:bookmarkEnd w:id="9551"/>
      <w:r w:rsidR="00921508">
        <w:rPr>
          <w:rtl/>
        </w:rPr>
        <w:t xml:space="preserve">התנגדות </w:t>
      </w:r>
      <w:bookmarkStart w:id="9552" w:name="_ETM_Q22_478960"/>
      <w:bookmarkEnd w:id="9552"/>
      <w:r w:rsidR="00921508">
        <w:rPr>
          <w:rtl/>
        </w:rPr>
        <w:t xml:space="preserve">שיש </w:t>
      </w:r>
      <w:bookmarkStart w:id="9553" w:name="_ETM_Q22_479169"/>
      <w:bookmarkEnd w:id="9553"/>
      <w:r w:rsidR="00921508">
        <w:rPr>
          <w:rtl/>
        </w:rPr>
        <w:t xml:space="preserve">לכם </w:t>
      </w:r>
      <w:bookmarkStart w:id="9554" w:name="_ETM_Q22_479470"/>
      <w:bookmarkEnd w:id="9554"/>
      <w:r w:rsidR="00921508">
        <w:rPr>
          <w:rtl/>
        </w:rPr>
        <w:t xml:space="preserve">לראש </w:t>
      </w:r>
      <w:bookmarkStart w:id="9555" w:name="_ETM_Q22_479710"/>
      <w:bookmarkEnd w:id="9555"/>
      <w:r w:rsidR="00921508">
        <w:rPr>
          <w:rtl/>
        </w:rPr>
        <w:t>ממשלה</w:t>
      </w:r>
      <w:r w:rsidR="00921508">
        <w:rPr>
          <w:rFonts w:hint="cs"/>
          <w:rtl/>
        </w:rPr>
        <w:t>.</w:t>
      </w:r>
      <w:r w:rsidR="00921508">
        <w:rPr>
          <w:rtl/>
        </w:rPr>
        <w:t xml:space="preserve"> </w:t>
      </w:r>
      <w:bookmarkStart w:id="9556" w:name="_ETM_Q22_480220"/>
      <w:bookmarkEnd w:id="9556"/>
      <w:r w:rsidR="00921508">
        <w:rPr>
          <w:rtl/>
        </w:rPr>
        <w:t xml:space="preserve">קוראים </w:t>
      </w:r>
      <w:bookmarkStart w:id="9557" w:name="_ETM_Q22_480580"/>
      <w:bookmarkEnd w:id="9557"/>
      <w:r w:rsidR="00921508">
        <w:rPr>
          <w:rtl/>
        </w:rPr>
        <w:t xml:space="preserve">משום </w:t>
      </w:r>
      <w:bookmarkStart w:id="9558" w:name="_ETM_Q22_480910"/>
      <w:bookmarkEnd w:id="9558"/>
      <w:r w:rsidR="00921508">
        <w:rPr>
          <w:rFonts w:hint="cs"/>
          <w:rtl/>
        </w:rPr>
        <w:t xml:space="preserve">מה </w:t>
      </w:r>
      <w:bookmarkStart w:id="9559" w:name="_ETM_Q22_477409"/>
      <w:bookmarkEnd w:id="9559"/>
      <w:r w:rsidR="00921508">
        <w:rPr>
          <w:rtl/>
        </w:rPr>
        <w:t>ל</w:t>
      </w:r>
      <w:bookmarkStart w:id="9560" w:name="_ETM_Q22_481930"/>
      <w:bookmarkEnd w:id="9560"/>
      <w:r w:rsidR="00921508">
        <w:rPr>
          <w:rFonts w:hint="cs"/>
          <w:rtl/>
        </w:rPr>
        <w:t xml:space="preserve">הצעת </w:t>
      </w:r>
      <w:r w:rsidR="00921508">
        <w:rPr>
          <w:rtl/>
        </w:rPr>
        <w:t xml:space="preserve">החוק </w:t>
      </w:r>
      <w:bookmarkStart w:id="9561" w:name="_ETM_Q22_482319"/>
      <w:bookmarkEnd w:id="9561"/>
      <w:r w:rsidR="00921508">
        <w:rPr>
          <w:rtl/>
        </w:rPr>
        <w:t>הז</w:t>
      </w:r>
      <w:r w:rsidR="00921508">
        <w:rPr>
          <w:rFonts w:hint="cs"/>
          <w:rtl/>
        </w:rPr>
        <w:t>ו</w:t>
      </w:r>
      <w:r w:rsidR="00921508">
        <w:rPr>
          <w:rtl/>
        </w:rPr>
        <w:t xml:space="preserve"> </w:t>
      </w:r>
      <w:bookmarkStart w:id="9562" w:name="_ETM_Q22_480000"/>
      <w:bookmarkEnd w:id="9562"/>
      <w:r w:rsidR="00C17E99">
        <w:rPr>
          <w:rFonts w:hint="cs"/>
          <w:rtl/>
        </w:rPr>
        <w:t>"</w:t>
      </w:r>
      <w:r w:rsidR="00921508">
        <w:rPr>
          <w:rFonts w:hint="cs"/>
          <w:rtl/>
        </w:rPr>
        <w:t>חוק פלדשטיין</w:t>
      </w:r>
      <w:r w:rsidR="00C17E99">
        <w:rPr>
          <w:rFonts w:hint="cs"/>
          <w:rtl/>
        </w:rPr>
        <w:t>"</w:t>
      </w:r>
      <w:r w:rsidR="00921508">
        <w:rPr>
          <w:rFonts w:hint="cs"/>
          <w:rtl/>
        </w:rPr>
        <w:t>.</w:t>
      </w:r>
    </w:p>
    <w:p w:rsidR="00921508" w:rsidRDefault="00921508" w:rsidP="002715D8">
      <w:pPr>
        <w:rPr>
          <w:rtl/>
        </w:rPr>
      </w:pPr>
    </w:p>
    <w:p w:rsidR="00921508" w:rsidRDefault="00921508" w:rsidP="002715D8">
      <w:pPr>
        <w:pStyle w:val="af5"/>
        <w:keepNext/>
        <w:rPr>
          <w:rtl/>
        </w:rPr>
      </w:pPr>
      <w:bookmarkStart w:id="9563" w:name="ET_interruption_5787_31"/>
      <w:r w:rsidRPr="00BC348F">
        <w:rPr>
          <w:rStyle w:val="TagStyle"/>
          <w:rtl/>
        </w:rPr>
        <w:t xml:space="preserve"> &lt;&lt; קריאה &gt;&gt; </w:t>
      </w:r>
      <w:r>
        <w:rPr>
          <w:rtl/>
        </w:rPr>
        <w:t>יוראי להב הרצנו (יש עתיד):</w:t>
      </w:r>
      <w:r w:rsidRPr="00BC348F">
        <w:rPr>
          <w:rStyle w:val="TagStyle"/>
          <w:rtl/>
        </w:rPr>
        <w:t xml:space="preserve"> &lt;&lt; קריאה &gt;&gt;</w:t>
      </w:r>
      <w:r>
        <w:rPr>
          <w:rtl/>
        </w:rPr>
        <w:t xml:space="preserve">   </w:t>
      </w:r>
      <w:bookmarkEnd w:id="9563"/>
    </w:p>
    <w:p w:rsidR="00921508" w:rsidRDefault="00921508" w:rsidP="00120D2F">
      <w:pPr>
        <w:rPr>
          <w:rtl/>
        </w:rPr>
      </w:pPr>
    </w:p>
    <w:p w:rsidR="00921508" w:rsidRDefault="00921508" w:rsidP="002715D8">
      <w:pPr>
        <w:rPr>
          <w:rtl/>
        </w:rPr>
      </w:pPr>
      <w:r>
        <w:rPr>
          <w:rFonts w:hint="cs"/>
          <w:rtl/>
        </w:rPr>
        <w:t>הם גנבו מידע.</w:t>
      </w:r>
      <w:bookmarkStart w:id="9564" w:name="_ETM_Q22_476473"/>
      <w:bookmarkEnd w:id="9564"/>
    </w:p>
    <w:p w:rsidR="00921508" w:rsidRDefault="00921508" w:rsidP="002715D8">
      <w:pPr>
        <w:rPr>
          <w:rtl/>
        </w:rPr>
      </w:pPr>
      <w:bookmarkStart w:id="9565" w:name="_ETM_Q22_473456"/>
      <w:bookmarkStart w:id="9566" w:name="_ETM_Q22_473552"/>
      <w:bookmarkEnd w:id="9565"/>
      <w:bookmarkEnd w:id="9566"/>
    </w:p>
    <w:p w:rsidR="00921508" w:rsidRDefault="00921508" w:rsidP="002715D8">
      <w:pPr>
        <w:pStyle w:val="af5"/>
        <w:keepNext/>
        <w:rPr>
          <w:rtl/>
        </w:rPr>
      </w:pPr>
      <w:bookmarkStart w:id="9567" w:name="ET_interruption_6127_33"/>
      <w:r w:rsidRPr="00BC348F">
        <w:rPr>
          <w:rStyle w:val="TagStyle"/>
          <w:rtl/>
        </w:rPr>
        <w:t xml:space="preserve"> &lt;&lt; קריאה &gt;&gt; </w:t>
      </w:r>
      <w:r>
        <w:rPr>
          <w:rtl/>
        </w:rPr>
        <w:t>ולדימיר בליאק (יש עתיד):</w:t>
      </w:r>
      <w:r w:rsidRPr="00BC348F">
        <w:rPr>
          <w:rStyle w:val="TagStyle"/>
          <w:rtl/>
        </w:rPr>
        <w:t xml:space="preserve"> &lt;&lt; קריאה &gt;&gt;</w:t>
      </w:r>
      <w:r>
        <w:rPr>
          <w:rtl/>
        </w:rPr>
        <w:t xml:space="preserve">   </w:t>
      </w:r>
      <w:bookmarkEnd w:id="9567"/>
    </w:p>
    <w:p w:rsidR="00921508" w:rsidRDefault="00921508" w:rsidP="00120D2F">
      <w:pPr>
        <w:rPr>
          <w:rtl/>
        </w:rPr>
      </w:pPr>
    </w:p>
    <w:p w:rsidR="00921508" w:rsidRPr="00BC348F" w:rsidRDefault="003F5177" w:rsidP="002715D8">
      <w:pPr>
        <w:rPr>
          <w:rtl/>
        </w:rPr>
      </w:pPr>
      <w:bookmarkStart w:id="9568" w:name="_ETM_Q22_475235"/>
      <w:bookmarkEnd w:id="9568"/>
      <w:r>
        <w:rPr>
          <w:rFonts w:hint="cs"/>
          <w:rtl/>
        </w:rPr>
        <w:t>– – –</w:t>
      </w:r>
    </w:p>
    <w:p w:rsidR="00921508" w:rsidRDefault="00921508" w:rsidP="002715D8">
      <w:pPr>
        <w:rPr>
          <w:rtl/>
        </w:rPr>
      </w:pPr>
      <w:bookmarkStart w:id="9569" w:name="_ETM_Q22_476559"/>
      <w:bookmarkEnd w:id="9569"/>
    </w:p>
    <w:p w:rsidR="00921508" w:rsidRDefault="00921508" w:rsidP="002715D8">
      <w:pPr>
        <w:pStyle w:val="-"/>
        <w:keepNext/>
        <w:rPr>
          <w:rtl/>
        </w:rPr>
      </w:pPr>
      <w:bookmarkStart w:id="9570" w:name="ET_speakercontinue_6353_32"/>
      <w:r w:rsidRPr="00BC348F">
        <w:rPr>
          <w:rStyle w:val="TagStyle"/>
          <w:rtl/>
        </w:rPr>
        <w:t xml:space="preserve"> &lt;&lt; דובר_המשך &gt;&gt; </w:t>
      </w:r>
      <w:r>
        <w:rPr>
          <w:rtl/>
        </w:rPr>
        <w:t>חנוך דב מלביצקי (הליכוד):</w:t>
      </w:r>
      <w:r w:rsidRPr="00BC348F">
        <w:rPr>
          <w:rStyle w:val="TagStyle"/>
          <w:rtl/>
        </w:rPr>
        <w:t xml:space="preserve"> &lt;&lt; דובר_המשך &gt;&gt;</w:t>
      </w:r>
      <w:r>
        <w:rPr>
          <w:rtl/>
        </w:rPr>
        <w:t xml:space="preserve">   </w:t>
      </w:r>
      <w:bookmarkEnd w:id="9570"/>
    </w:p>
    <w:p w:rsidR="00921508" w:rsidRDefault="00921508" w:rsidP="00120D2F">
      <w:pPr>
        <w:rPr>
          <w:rtl/>
        </w:rPr>
      </w:pPr>
    </w:p>
    <w:p w:rsidR="00921508" w:rsidRDefault="00921508" w:rsidP="002715D8">
      <w:pPr>
        <w:rPr>
          <w:rtl/>
        </w:rPr>
      </w:pPr>
      <w:bookmarkStart w:id="9571" w:name="_ETM_Q22_477415"/>
      <w:bookmarkEnd w:id="9571"/>
      <w:r>
        <w:rPr>
          <w:rFonts w:hint="cs"/>
          <w:rtl/>
        </w:rPr>
        <w:t xml:space="preserve">זה לא עוזר </w:t>
      </w:r>
      <w:proofErr w:type="spellStart"/>
      <w:r>
        <w:rPr>
          <w:rFonts w:hint="cs"/>
          <w:rtl/>
        </w:rPr>
        <w:t>לפלדשטיין</w:t>
      </w:r>
      <w:proofErr w:type="spellEnd"/>
      <w:r>
        <w:rPr>
          <w:rFonts w:hint="cs"/>
          <w:rtl/>
        </w:rPr>
        <w:t xml:space="preserve">, החוק הזה, אבל זה כן </w:t>
      </w:r>
      <w:bookmarkStart w:id="9572" w:name="_ETM_Q22_483735"/>
      <w:bookmarkEnd w:id="9572"/>
      <w:r>
        <w:rPr>
          <w:rFonts w:hint="cs"/>
          <w:rtl/>
        </w:rPr>
        <w:t xml:space="preserve">עוזר לאנשים האחרים. </w:t>
      </w:r>
    </w:p>
    <w:p w:rsidR="00921508" w:rsidRDefault="00921508" w:rsidP="002715D8">
      <w:pPr>
        <w:rPr>
          <w:rtl/>
        </w:rPr>
      </w:pPr>
    </w:p>
    <w:p w:rsidR="00921508" w:rsidRDefault="00921508" w:rsidP="002715D8">
      <w:pPr>
        <w:pStyle w:val="af5"/>
        <w:keepNext/>
        <w:rPr>
          <w:rtl/>
        </w:rPr>
      </w:pPr>
      <w:bookmarkStart w:id="9573" w:name="ET_interruption_קריאות_34"/>
      <w:r w:rsidRPr="00BC348F">
        <w:rPr>
          <w:rStyle w:val="TagStyle"/>
          <w:rtl/>
        </w:rPr>
        <w:t xml:space="preserve"> &lt;&lt; קריאה &gt;&gt; </w:t>
      </w:r>
      <w:r>
        <w:rPr>
          <w:rtl/>
        </w:rPr>
        <w:t>קריאות:</w:t>
      </w:r>
      <w:r w:rsidRPr="00BC348F">
        <w:rPr>
          <w:rStyle w:val="TagStyle"/>
          <w:rtl/>
        </w:rPr>
        <w:t xml:space="preserve"> &lt;&lt; קריאה &gt;&gt;</w:t>
      </w:r>
      <w:r>
        <w:rPr>
          <w:rtl/>
        </w:rPr>
        <w:t xml:space="preserve">   </w:t>
      </w:r>
      <w:bookmarkEnd w:id="9573"/>
    </w:p>
    <w:p w:rsidR="00921508" w:rsidRDefault="00921508" w:rsidP="00120D2F">
      <w:pPr>
        <w:rPr>
          <w:rtl/>
        </w:rPr>
      </w:pPr>
    </w:p>
    <w:p w:rsidR="00921508" w:rsidRDefault="003F5177" w:rsidP="002715D8">
      <w:pPr>
        <w:rPr>
          <w:rtl/>
        </w:rPr>
      </w:pPr>
      <w:r>
        <w:rPr>
          <w:rFonts w:hint="cs"/>
          <w:rtl/>
        </w:rPr>
        <w:t>– – –</w:t>
      </w:r>
    </w:p>
    <w:p w:rsidR="00921508" w:rsidRDefault="00921508" w:rsidP="002715D8">
      <w:pPr>
        <w:rPr>
          <w:rtl/>
        </w:rPr>
      </w:pPr>
    </w:p>
    <w:p w:rsidR="00921508" w:rsidRDefault="00921508" w:rsidP="002715D8">
      <w:pPr>
        <w:pStyle w:val="-"/>
        <w:keepNext/>
        <w:rPr>
          <w:rtl/>
        </w:rPr>
      </w:pPr>
      <w:r w:rsidRPr="00BC348F">
        <w:rPr>
          <w:rStyle w:val="TagStyle"/>
          <w:rtl/>
        </w:rPr>
        <w:t xml:space="preserve"> &lt;&lt; דובר_המשך &gt;&gt; </w:t>
      </w:r>
      <w:r>
        <w:rPr>
          <w:rtl/>
        </w:rPr>
        <w:t>חנוך דב מלביצקי (הליכוד):</w:t>
      </w:r>
      <w:r w:rsidRPr="00BC348F">
        <w:rPr>
          <w:rStyle w:val="TagStyle"/>
          <w:rtl/>
        </w:rPr>
        <w:t xml:space="preserve"> &lt;&lt; דובר_המשך &gt;&gt;</w:t>
      </w:r>
      <w:r>
        <w:rPr>
          <w:rtl/>
        </w:rPr>
        <w:t xml:space="preserve">   </w:t>
      </w:r>
    </w:p>
    <w:p w:rsidR="00921508" w:rsidRDefault="00921508" w:rsidP="00120D2F">
      <w:pPr>
        <w:rPr>
          <w:rtl/>
        </w:rPr>
      </w:pPr>
    </w:p>
    <w:p w:rsidR="00921508" w:rsidRDefault="00921508" w:rsidP="002715D8">
      <w:pPr>
        <w:rPr>
          <w:rtl/>
        </w:rPr>
      </w:pPr>
      <w:r>
        <w:rPr>
          <w:rFonts w:hint="cs"/>
          <w:rtl/>
        </w:rPr>
        <w:t xml:space="preserve">והם לא פשעו, הם עשו </w:t>
      </w:r>
      <w:bookmarkStart w:id="9574" w:name="_ETM_Q22_486725"/>
      <w:bookmarkEnd w:id="9574"/>
      <w:r>
        <w:rPr>
          <w:rFonts w:hint="cs"/>
          <w:rtl/>
        </w:rPr>
        <w:t xml:space="preserve">מעשה פטריוטי, ועליהם זה בא להגן. תודה. </w:t>
      </w:r>
    </w:p>
    <w:p w:rsidR="00921508" w:rsidRDefault="00921508" w:rsidP="002715D8">
      <w:pPr>
        <w:rPr>
          <w:rtl/>
        </w:rPr>
      </w:pPr>
    </w:p>
    <w:p w:rsidR="00921508" w:rsidRDefault="00921508" w:rsidP="002715D8">
      <w:pPr>
        <w:pStyle w:val="af5"/>
        <w:keepNext/>
        <w:rPr>
          <w:rtl/>
        </w:rPr>
      </w:pPr>
      <w:bookmarkStart w:id="9575" w:name="ET_interruption_5084_37"/>
      <w:r w:rsidRPr="00BC348F">
        <w:rPr>
          <w:rStyle w:val="TagStyle"/>
          <w:rtl/>
        </w:rPr>
        <w:t xml:space="preserve"> &lt;&lt; קריאה &gt;&gt; </w:t>
      </w:r>
      <w:r>
        <w:rPr>
          <w:rtl/>
        </w:rPr>
        <w:t>מיקי לוי (יש עתיד):</w:t>
      </w:r>
      <w:r w:rsidRPr="00BC348F">
        <w:rPr>
          <w:rStyle w:val="TagStyle"/>
          <w:rtl/>
        </w:rPr>
        <w:t xml:space="preserve"> &lt;&lt; קריאה &gt;&gt;</w:t>
      </w:r>
      <w:r>
        <w:rPr>
          <w:rtl/>
        </w:rPr>
        <w:t xml:space="preserve">   </w:t>
      </w:r>
      <w:bookmarkEnd w:id="9575"/>
    </w:p>
    <w:p w:rsidR="00921508" w:rsidRDefault="00921508" w:rsidP="00120D2F">
      <w:pPr>
        <w:rPr>
          <w:rtl/>
        </w:rPr>
      </w:pPr>
    </w:p>
    <w:p w:rsidR="00921508" w:rsidRDefault="00921508" w:rsidP="002715D8">
      <w:pPr>
        <w:rPr>
          <w:rtl/>
        </w:rPr>
      </w:pPr>
      <w:r>
        <w:rPr>
          <w:rFonts w:hint="cs"/>
          <w:rtl/>
        </w:rPr>
        <w:t xml:space="preserve">הם עבריינים </w:t>
      </w:r>
      <w:r w:rsidR="003F5177">
        <w:rPr>
          <w:rFonts w:hint="cs"/>
          <w:rtl/>
        </w:rPr>
        <w:t>– – –</w:t>
      </w:r>
    </w:p>
    <w:p w:rsidR="00921508" w:rsidRDefault="00921508" w:rsidP="002715D8">
      <w:pPr>
        <w:rPr>
          <w:rtl/>
        </w:rPr>
      </w:pPr>
    </w:p>
    <w:p w:rsidR="00921508" w:rsidRDefault="00921508" w:rsidP="002715D8">
      <w:pPr>
        <w:pStyle w:val="af5"/>
        <w:keepNext/>
        <w:rPr>
          <w:rtl/>
        </w:rPr>
      </w:pPr>
      <w:r w:rsidRPr="00BC348F">
        <w:rPr>
          <w:rStyle w:val="TagStyle"/>
          <w:rtl/>
        </w:rPr>
        <w:t xml:space="preserve"> &lt;&lt; קריאה &gt;&gt; </w:t>
      </w:r>
      <w:r>
        <w:rPr>
          <w:rtl/>
        </w:rPr>
        <w:t>מירב בן ארי (יש עתיד):</w:t>
      </w:r>
      <w:r w:rsidRPr="00BC348F">
        <w:rPr>
          <w:rStyle w:val="TagStyle"/>
          <w:rtl/>
        </w:rPr>
        <w:t xml:space="preserve"> &lt;&lt; קריאה &gt;&gt;</w:t>
      </w:r>
      <w:r>
        <w:rPr>
          <w:rtl/>
        </w:rPr>
        <w:t xml:space="preserve">   </w:t>
      </w:r>
    </w:p>
    <w:p w:rsidR="00921508" w:rsidRDefault="00921508" w:rsidP="00120D2F">
      <w:pPr>
        <w:rPr>
          <w:rtl/>
        </w:rPr>
      </w:pPr>
    </w:p>
    <w:p w:rsidR="00921508" w:rsidRPr="00BC348F" w:rsidRDefault="003F5177" w:rsidP="002715D8">
      <w:pPr>
        <w:rPr>
          <w:rtl/>
        </w:rPr>
      </w:pPr>
      <w:r>
        <w:rPr>
          <w:rFonts w:hint="cs"/>
          <w:rtl/>
        </w:rPr>
        <w:t>– – –</w:t>
      </w:r>
      <w:r w:rsidR="00921508">
        <w:rPr>
          <w:rFonts w:hint="cs"/>
          <w:rtl/>
        </w:rPr>
        <w:t xml:space="preserve"> הם עבריינים </w:t>
      </w:r>
      <w:r>
        <w:rPr>
          <w:rFonts w:hint="cs"/>
          <w:rtl/>
        </w:rPr>
        <w:t>– – –</w:t>
      </w:r>
    </w:p>
    <w:p w:rsidR="00921508" w:rsidRDefault="00921508" w:rsidP="002715D8">
      <w:pPr>
        <w:rPr>
          <w:rtl/>
        </w:rPr>
      </w:pPr>
    </w:p>
    <w:p w:rsidR="00921508" w:rsidRDefault="00921508" w:rsidP="002715D8">
      <w:pPr>
        <w:pStyle w:val="af5"/>
        <w:keepNext/>
        <w:rPr>
          <w:rtl/>
        </w:rPr>
      </w:pPr>
      <w:bookmarkStart w:id="9576" w:name="ET_interruption_קריאות_43"/>
      <w:r w:rsidRPr="00BC348F">
        <w:rPr>
          <w:rStyle w:val="TagStyle"/>
          <w:rtl/>
        </w:rPr>
        <w:t xml:space="preserve"> &lt;&lt; קריאה &gt;&gt; </w:t>
      </w:r>
      <w:r>
        <w:rPr>
          <w:rtl/>
        </w:rPr>
        <w:t>קריאות:</w:t>
      </w:r>
      <w:r w:rsidRPr="00BC348F">
        <w:rPr>
          <w:rStyle w:val="TagStyle"/>
          <w:rtl/>
        </w:rPr>
        <w:t xml:space="preserve"> &lt;&lt; קריאה &gt;&gt;</w:t>
      </w:r>
      <w:r>
        <w:rPr>
          <w:rtl/>
        </w:rPr>
        <w:t xml:space="preserve">   </w:t>
      </w:r>
      <w:bookmarkEnd w:id="9576"/>
    </w:p>
    <w:p w:rsidR="00921508" w:rsidRDefault="00921508" w:rsidP="00120D2F">
      <w:pPr>
        <w:rPr>
          <w:rtl/>
        </w:rPr>
      </w:pPr>
    </w:p>
    <w:p w:rsidR="00921508" w:rsidRDefault="003F5177" w:rsidP="002715D8">
      <w:pPr>
        <w:rPr>
          <w:rtl/>
        </w:rPr>
      </w:pPr>
      <w:r>
        <w:rPr>
          <w:rFonts w:hint="cs"/>
          <w:rtl/>
        </w:rPr>
        <w:t>– – –</w:t>
      </w:r>
    </w:p>
    <w:p w:rsidR="00921508" w:rsidRDefault="00921508" w:rsidP="002715D8">
      <w:pPr>
        <w:rPr>
          <w:rtl/>
        </w:rPr>
      </w:pPr>
    </w:p>
    <w:p w:rsidR="00921508" w:rsidRDefault="00921508" w:rsidP="002715D8">
      <w:pPr>
        <w:pStyle w:val="af5"/>
        <w:keepNext/>
        <w:rPr>
          <w:rtl/>
        </w:rPr>
      </w:pPr>
      <w:bookmarkStart w:id="9577" w:name="ET_interruption_5084_45"/>
      <w:r w:rsidRPr="00BC348F">
        <w:rPr>
          <w:rStyle w:val="TagStyle"/>
          <w:rtl/>
        </w:rPr>
        <w:t xml:space="preserve"> &lt;&lt; קריאה &gt;&gt; </w:t>
      </w:r>
      <w:r>
        <w:rPr>
          <w:rtl/>
        </w:rPr>
        <w:t>מיקי לוי (יש עתיד):</w:t>
      </w:r>
      <w:r w:rsidRPr="00BC348F">
        <w:rPr>
          <w:rStyle w:val="TagStyle"/>
          <w:rtl/>
        </w:rPr>
        <w:t xml:space="preserve"> &lt;&lt; קריאה &gt;&gt;</w:t>
      </w:r>
      <w:r>
        <w:rPr>
          <w:rtl/>
        </w:rPr>
        <w:t xml:space="preserve">   </w:t>
      </w:r>
      <w:bookmarkEnd w:id="9577"/>
    </w:p>
    <w:p w:rsidR="00921508" w:rsidRDefault="00921508" w:rsidP="00120D2F">
      <w:pPr>
        <w:rPr>
          <w:rtl/>
        </w:rPr>
      </w:pPr>
    </w:p>
    <w:p w:rsidR="00921508" w:rsidRPr="00BC348F" w:rsidRDefault="00921508" w:rsidP="002715D8">
      <w:pPr>
        <w:rPr>
          <w:rtl/>
        </w:rPr>
      </w:pPr>
      <w:r>
        <w:rPr>
          <w:rFonts w:hint="cs"/>
          <w:rtl/>
        </w:rPr>
        <w:t xml:space="preserve">אתם מגינים על עבריינים. </w:t>
      </w:r>
    </w:p>
    <w:p w:rsidR="00921508" w:rsidRDefault="00921508" w:rsidP="002715D8">
      <w:pPr>
        <w:rPr>
          <w:rtl/>
        </w:rPr>
      </w:pPr>
      <w:bookmarkStart w:id="9578" w:name="_ETM_Q22_491260"/>
      <w:bookmarkStart w:id="9579" w:name="_ETM_Q22_491349"/>
      <w:bookmarkEnd w:id="9578"/>
      <w:bookmarkEnd w:id="9579"/>
    </w:p>
    <w:p w:rsidR="00921508" w:rsidRDefault="00921508" w:rsidP="002715D8">
      <w:pPr>
        <w:pStyle w:val="af6"/>
        <w:keepNext/>
        <w:rPr>
          <w:rtl/>
        </w:rPr>
      </w:pPr>
      <w:bookmarkStart w:id="9580" w:name="ET_yor_6599_42"/>
      <w:r w:rsidRPr="00BC348F">
        <w:rPr>
          <w:rStyle w:val="TagStyle"/>
          <w:rtl/>
        </w:rPr>
        <w:t xml:space="preserve"> &lt;&lt; יור &gt;&gt; </w:t>
      </w:r>
      <w:r>
        <w:rPr>
          <w:rtl/>
        </w:rPr>
        <w:t>היו"ר משה רוט:</w:t>
      </w:r>
      <w:r w:rsidRPr="00BC348F">
        <w:rPr>
          <w:rStyle w:val="TagStyle"/>
          <w:rtl/>
        </w:rPr>
        <w:t xml:space="preserve"> &lt;&lt; יור &gt;&gt;</w:t>
      </w:r>
      <w:r>
        <w:rPr>
          <w:rtl/>
        </w:rPr>
        <w:t xml:space="preserve">   </w:t>
      </w:r>
      <w:bookmarkEnd w:id="9580"/>
    </w:p>
    <w:p w:rsidR="00921508" w:rsidRDefault="00921508" w:rsidP="00120D2F">
      <w:pPr>
        <w:rPr>
          <w:rtl/>
        </w:rPr>
      </w:pPr>
    </w:p>
    <w:p w:rsidR="00921508" w:rsidRDefault="00921508" w:rsidP="002715D8">
      <w:pPr>
        <w:rPr>
          <w:rtl/>
          <w:lang w:eastAsia="he-IL"/>
        </w:rPr>
      </w:pPr>
      <w:bookmarkStart w:id="9581" w:name="_ETM_Q22_492464"/>
      <w:bookmarkStart w:id="9582" w:name="_ETM_Q22_492708"/>
      <w:bookmarkStart w:id="9583" w:name="_ETM_Q22_492792"/>
      <w:bookmarkEnd w:id="9581"/>
      <w:bookmarkEnd w:id="9582"/>
      <w:bookmarkEnd w:id="9583"/>
      <w:r>
        <w:rPr>
          <w:rFonts w:hint="cs"/>
          <w:rtl/>
          <w:lang w:eastAsia="he-IL"/>
        </w:rPr>
        <w:t>חברי הכנסת, אנחנו עוברים להצבעה על הצעת חוק מסירת מידע סודי לראש הממשלה ולשרים (תיקוני חקיקה), התשפ"ה</w:t>
      </w:r>
      <w:r>
        <w:rPr>
          <w:rFonts w:hint="eastAsia"/>
          <w:rtl/>
          <w:lang w:eastAsia="he-IL"/>
        </w:rPr>
        <w:t>–</w:t>
      </w:r>
      <w:r>
        <w:rPr>
          <w:rFonts w:hint="cs"/>
          <w:rtl/>
          <w:lang w:eastAsia="he-IL"/>
        </w:rPr>
        <w:t>2024.</w:t>
      </w:r>
      <w:bookmarkStart w:id="9584" w:name="_ETM_Q22_504055"/>
      <w:bookmarkEnd w:id="9584"/>
      <w:r>
        <w:rPr>
          <w:rFonts w:hint="cs"/>
          <w:rtl/>
          <w:lang w:eastAsia="he-IL"/>
        </w:rPr>
        <w:t xml:space="preserve"> ההצבעה תהיה שמית. מזכיר הכנסת, נא לקרוא</w:t>
      </w:r>
      <w:bookmarkStart w:id="9585" w:name="_ETM_Q22_509250"/>
      <w:bookmarkEnd w:id="9585"/>
      <w:r>
        <w:rPr>
          <w:rFonts w:hint="cs"/>
          <w:rtl/>
          <w:lang w:eastAsia="he-IL"/>
        </w:rPr>
        <w:t xml:space="preserve"> בשמות חברי הכנסת שרוצים להצביע.</w:t>
      </w:r>
    </w:p>
    <w:p w:rsidR="00921508" w:rsidRDefault="00921508" w:rsidP="002715D8">
      <w:pPr>
        <w:rPr>
          <w:rtl/>
          <w:lang w:eastAsia="he-IL"/>
        </w:rPr>
      </w:pPr>
    </w:p>
    <w:p w:rsidR="00921508" w:rsidRDefault="00921508" w:rsidP="002715D8">
      <w:pPr>
        <w:pStyle w:val="af1"/>
        <w:keepNext/>
        <w:rPr>
          <w:rtl/>
          <w:lang w:eastAsia="he-IL"/>
        </w:rPr>
      </w:pPr>
      <w:r>
        <w:rPr>
          <w:rtl/>
          <w:lang w:eastAsia="he-IL"/>
        </w:rPr>
        <w:t xml:space="preserve">הצבעה </w:t>
      </w:r>
      <w:r>
        <w:rPr>
          <w:rFonts w:hint="cs"/>
          <w:rtl/>
          <w:lang w:eastAsia="he-IL"/>
        </w:rPr>
        <w:t>שמית</w:t>
      </w:r>
    </w:p>
    <w:p w:rsidR="00921508" w:rsidRDefault="00921508" w:rsidP="002715D8">
      <w:pPr>
        <w:rPr>
          <w:rtl/>
          <w:lang w:eastAsia="he-IL"/>
        </w:rPr>
      </w:pPr>
    </w:p>
    <w:p w:rsidR="00921508" w:rsidRDefault="00921508" w:rsidP="002715D8">
      <w:pPr>
        <w:pStyle w:val="af5"/>
        <w:keepNext/>
        <w:rPr>
          <w:rtl/>
        </w:rPr>
      </w:pPr>
      <w:bookmarkStart w:id="9586" w:name="ET_interruption_6327_44"/>
      <w:r w:rsidRPr="00BC348F">
        <w:rPr>
          <w:rStyle w:val="TagStyle"/>
          <w:rtl/>
        </w:rPr>
        <w:t xml:space="preserve"> &lt;&lt; קריאה &gt;&gt; </w:t>
      </w:r>
      <w:r>
        <w:rPr>
          <w:rtl/>
        </w:rPr>
        <w:t>מזכיר הכנסת דן מרזוק:</w:t>
      </w:r>
      <w:r w:rsidRPr="00BC348F">
        <w:rPr>
          <w:rStyle w:val="TagStyle"/>
          <w:rtl/>
        </w:rPr>
        <w:t xml:space="preserve"> &lt;&lt; קריאה &gt;&gt;</w:t>
      </w:r>
      <w:r>
        <w:rPr>
          <w:rtl/>
        </w:rPr>
        <w:t xml:space="preserve">   </w:t>
      </w:r>
      <w:bookmarkEnd w:id="9586"/>
    </w:p>
    <w:p w:rsidR="00921508" w:rsidRDefault="00921508" w:rsidP="002715D8">
      <w:pPr>
        <w:ind w:firstLine="0"/>
        <w:rPr>
          <w:rtl/>
          <w:lang w:eastAsia="he-IL"/>
        </w:rPr>
      </w:pPr>
      <w:r>
        <w:rPr>
          <w:rFonts w:hint="cs"/>
          <w:rtl/>
          <w:lang w:eastAsia="he-IL"/>
        </w:rPr>
        <w:t>(קורא בשמות חברי הכנסת)</w:t>
      </w:r>
    </w:p>
    <w:p w:rsidR="00921508" w:rsidRPr="00BC348F" w:rsidRDefault="00921508" w:rsidP="002715D8">
      <w:pPr>
        <w:rPr>
          <w:rtl/>
          <w:lang w:eastAsia="he-IL"/>
        </w:rPr>
      </w:pPr>
      <w:bookmarkStart w:id="9587" w:name="_ETM_Q22_512042"/>
      <w:bookmarkStart w:id="9588" w:name="_ETM_Q22_512186"/>
      <w:bookmarkEnd w:id="9587"/>
      <w:bookmarkEnd w:id="9588"/>
    </w:p>
    <w:p w:rsidR="00921508" w:rsidRDefault="00921508" w:rsidP="002715D8">
      <w:pPr>
        <w:rPr>
          <w:rtl/>
          <w:lang w:eastAsia="he-IL"/>
        </w:rPr>
      </w:pPr>
      <w:r>
        <w:rPr>
          <w:rtl/>
          <w:lang w:eastAsia="he-IL"/>
        </w:rPr>
        <w:t>משה אבוטבול</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יולי יואל אדלשטיין</w:t>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אמיר אוחנה</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ינון אזולאי</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גדי איזנקוט</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ישראל אייכלר</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דן אילוז</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ואליד אלהואשלה</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קארין אלהרר</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זאב אלקין</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משה ארבל</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יעקב אשר</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אביחי אברהם בוארון</w:t>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אוריאל בוסו</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מישל בוסקילה</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דבי ביטון</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מיכאל מרדכי ביטון</w:t>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דוד ביטן</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בועז ביסמוט</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ולדימיר בליאק</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מירב בן ארי</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רם בן ברק</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איתמר בן גביר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אברהם בצלאל</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אליהו ברוכי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ניר ברקת</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ששון ששי גואטה</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טלי גוטליב</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יצחק גולדקנופ</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מאי גולן</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יואב גלנט</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גילה גמליאל</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2715D8">
      <w:pPr>
        <w:rPr>
          <w:rtl/>
          <w:lang w:eastAsia="he-IL"/>
        </w:rPr>
      </w:pPr>
      <w:r>
        <w:rPr>
          <w:rtl/>
          <w:lang w:eastAsia="he-IL"/>
        </w:rPr>
        <w:t>בנימין גנץ</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משה גפני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סימון דוידסון</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אבי דיכטר</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גלית דיסטל אטבריאן</w:t>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אלי דלל</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שלום דנינו</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אריה מכלוף דרעי</w:t>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עמית הלוי</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שרן מרים השכל</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ניסים ואטורי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מיכל מרים וולדיגר</w:t>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יצחק שמעון וסרלאוף</w:t>
      </w:r>
      <w:r>
        <w:rPr>
          <w:rtl/>
          <w:lang w:eastAsia="he-IL"/>
        </w:rPr>
        <w:tab/>
      </w:r>
      <w:r w:rsidR="0064501C">
        <w:rPr>
          <w:rtl/>
          <w:lang w:eastAsia="he-IL"/>
        </w:rPr>
        <w:t xml:space="preserve">–   </w:t>
      </w:r>
      <w:bookmarkStart w:id="9589" w:name="_ETM_Q22_680635"/>
      <w:bookmarkEnd w:id="9589"/>
      <w:r>
        <w:rPr>
          <w:rFonts w:hint="cs"/>
          <w:rtl/>
          <w:lang w:eastAsia="he-IL"/>
        </w:rPr>
        <w:t>בעד</w:t>
      </w:r>
    </w:p>
    <w:p w:rsidR="00921508" w:rsidRDefault="00921508" w:rsidP="002715D8">
      <w:pPr>
        <w:rPr>
          <w:rtl/>
          <w:lang w:eastAsia="he-IL"/>
        </w:rPr>
      </w:pPr>
      <w:r>
        <w:rPr>
          <w:rtl/>
          <w:lang w:eastAsia="he-IL"/>
        </w:rPr>
        <w:t>יאסר חוג'יראת</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אימאן ח'טיב יאסין</w:t>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ווליד טאהא</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בועז טופורובסקי</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משה טור פז</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אחמד טיבי</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יוסף טייב</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אוהד טל</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יעקב טסלר</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חילי טרופר</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אלמוג כהן</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מאיר כהן</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9635F5">
      <w:pPr>
        <w:rPr>
          <w:rtl/>
        </w:rPr>
      </w:pPr>
      <w:bookmarkStart w:id="9590" w:name="_ETM_Q22_735500"/>
      <w:bookmarkStart w:id="9591" w:name="_ETM_Q22_735615"/>
      <w:bookmarkStart w:id="9592" w:name="TOR_Q23"/>
      <w:bookmarkEnd w:id="9590"/>
      <w:bookmarkEnd w:id="9591"/>
      <w:bookmarkEnd w:id="9592"/>
      <w:r>
        <w:rPr>
          <w:rtl/>
        </w:rPr>
        <w:t>מירב כהן</w:t>
      </w:r>
      <w:r>
        <w:rPr>
          <w:rtl/>
        </w:rPr>
        <w:tab/>
      </w:r>
      <w:r>
        <w:rPr>
          <w:rtl/>
        </w:rPr>
        <w:tab/>
      </w:r>
      <w:r w:rsidR="0064501C">
        <w:rPr>
          <w:rtl/>
        </w:rPr>
        <w:t xml:space="preserve">–   </w:t>
      </w:r>
      <w:r>
        <w:rPr>
          <w:rFonts w:hint="cs"/>
          <w:rtl/>
        </w:rPr>
        <w:t>נגד</w:t>
      </w:r>
    </w:p>
    <w:p w:rsidR="00921508" w:rsidRDefault="00921508" w:rsidP="009635F5">
      <w:pPr>
        <w:rPr>
          <w:rtl/>
        </w:rPr>
      </w:pPr>
      <w:r>
        <w:rPr>
          <w:rtl/>
        </w:rPr>
        <w:t>מתן כהנא</w:t>
      </w:r>
      <w:r>
        <w:rPr>
          <w:rtl/>
        </w:rPr>
        <w:tab/>
      </w:r>
      <w:r>
        <w:rPr>
          <w:rtl/>
        </w:rPr>
        <w:tab/>
      </w:r>
      <w:r w:rsidR="0064501C">
        <w:rPr>
          <w:rtl/>
        </w:rPr>
        <w:t xml:space="preserve">–   </w:t>
      </w:r>
      <w:r>
        <w:rPr>
          <w:rFonts w:hint="cs"/>
          <w:rtl/>
        </w:rPr>
        <w:t>נגד</w:t>
      </w:r>
    </w:p>
    <w:p w:rsidR="00921508" w:rsidRDefault="00921508" w:rsidP="009635F5">
      <w:pPr>
        <w:rPr>
          <w:rtl/>
        </w:rPr>
      </w:pPr>
      <w:r>
        <w:rPr>
          <w:rtl/>
        </w:rPr>
        <w:t>עופר כסיף</w:t>
      </w:r>
      <w:r>
        <w:rPr>
          <w:rtl/>
        </w:rPr>
        <w:tab/>
      </w:r>
      <w:r>
        <w:rPr>
          <w:rtl/>
        </w:rPr>
        <w:tab/>
      </w:r>
      <w:r w:rsidR="0064501C">
        <w:rPr>
          <w:rtl/>
        </w:rPr>
        <w:t xml:space="preserve">–   </w:t>
      </w:r>
      <w:bookmarkStart w:id="9593" w:name="_ETM_Q23_140920"/>
      <w:bookmarkStart w:id="9594" w:name="_ETM_Q23_138100"/>
      <w:bookmarkEnd w:id="9593"/>
      <w:bookmarkEnd w:id="9594"/>
      <w:r>
        <w:rPr>
          <w:rFonts w:hint="cs"/>
          <w:rtl/>
        </w:rPr>
        <w:t>אינו נוכח</w:t>
      </w:r>
    </w:p>
    <w:p w:rsidR="00921508" w:rsidRDefault="00921508" w:rsidP="009635F5">
      <w:pPr>
        <w:rPr>
          <w:rtl/>
        </w:rPr>
      </w:pPr>
      <w:r>
        <w:rPr>
          <w:rtl/>
        </w:rPr>
        <w:t>אופיר כץ</w:t>
      </w:r>
      <w:r>
        <w:rPr>
          <w:rtl/>
        </w:rPr>
        <w:tab/>
      </w:r>
      <w:r>
        <w:rPr>
          <w:rtl/>
        </w:rPr>
        <w:tab/>
      </w:r>
      <w:r w:rsidR="0064501C">
        <w:rPr>
          <w:rtl/>
        </w:rPr>
        <w:t xml:space="preserve">–   </w:t>
      </w:r>
      <w:bookmarkStart w:id="9595" w:name="_ETM_Q23_147100"/>
      <w:bookmarkEnd w:id="9595"/>
      <w:r>
        <w:rPr>
          <w:rFonts w:hint="cs"/>
          <w:rtl/>
        </w:rPr>
        <w:t>בעד</w:t>
      </w:r>
    </w:p>
    <w:p w:rsidR="00921508" w:rsidRDefault="00921508" w:rsidP="009635F5">
      <w:pPr>
        <w:rPr>
          <w:rtl/>
        </w:rPr>
      </w:pPr>
      <w:r>
        <w:rPr>
          <w:rtl/>
        </w:rPr>
        <w:t>ישראל כץ</w:t>
      </w:r>
      <w:r>
        <w:rPr>
          <w:rtl/>
        </w:rPr>
        <w:tab/>
      </w:r>
      <w:r>
        <w:rPr>
          <w:rtl/>
        </w:rPr>
        <w:tab/>
      </w:r>
      <w:r w:rsidR="0064501C">
        <w:rPr>
          <w:rtl/>
        </w:rPr>
        <w:t xml:space="preserve">–   </w:t>
      </w:r>
      <w:r>
        <w:rPr>
          <w:rFonts w:hint="cs"/>
          <w:rtl/>
        </w:rPr>
        <w:t>בעד</w:t>
      </w:r>
    </w:p>
    <w:p w:rsidR="00921508" w:rsidRDefault="00921508" w:rsidP="009635F5">
      <w:pPr>
        <w:rPr>
          <w:rtl/>
        </w:rPr>
      </w:pPr>
      <w:r>
        <w:rPr>
          <w:rtl/>
        </w:rPr>
        <w:t>רון כץ</w:t>
      </w:r>
      <w:r>
        <w:rPr>
          <w:rtl/>
        </w:rPr>
        <w:tab/>
      </w:r>
      <w:r>
        <w:rPr>
          <w:rtl/>
        </w:rPr>
        <w:tab/>
      </w:r>
      <w:r>
        <w:rPr>
          <w:rtl/>
        </w:rPr>
        <w:tab/>
      </w:r>
      <w:r w:rsidR="0064501C">
        <w:rPr>
          <w:rtl/>
        </w:rPr>
        <w:t xml:space="preserve">–   </w:t>
      </w:r>
      <w:r>
        <w:rPr>
          <w:rFonts w:hint="cs"/>
          <w:rtl/>
        </w:rPr>
        <w:t>נגד</w:t>
      </w:r>
    </w:p>
    <w:p w:rsidR="00921508" w:rsidRDefault="00921508" w:rsidP="009635F5">
      <w:pPr>
        <w:rPr>
          <w:rtl/>
        </w:rPr>
      </w:pPr>
      <w:r>
        <w:rPr>
          <w:rtl/>
        </w:rPr>
        <w:t>יוראי להב הרצנו</w:t>
      </w:r>
      <w:r>
        <w:rPr>
          <w:rtl/>
        </w:rPr>
        <w:tab/>
      </w:r>
      <w:r>
        <w:rPr>
          <w:rtl/>
        </w:rPr>
        <w:tab/>
      </w:r>
      <w:r w:rsidR="0064501C">
        <w:rPr>
          <w:rtl/>
        </w:rPr>
        <w:t xml:space="preserve">–   </w:t>
      </w:r>
      <w:r>
        <w:rPr>
          <w:rFonts w:hint="cs"/>
          <w:rtl/>
        </w:rPr>
        <w:t>נגד</w:t>
      </w:r>
    </w:p>
    <w:p w:rsidR="00921508" w:rsidRDefault="00921508" w:rsidP="009635F5">
      <w:pPr>
        <w:rPr>
          <w:rtl/>
        </w:rPr>
      </w:pPr>
      <w:r>
        <w:rPr>
          <w:rtl/>
        </w:rPr>
        <w:t>ירון לוי</w:t>
      </w:r>
      <w:r>
        <w:rPr>
          <w:rtl/>
        </w:rPr>
        <w:tab/>
      </w:r>
      <w:r>
        <w:rPr>
          <w:rtl/>
        </w:rPr>
        <w:tab/>
      </w:r>
      <w:r>
        <w:rPr>
          <w:rtl/>
        </w:rPr>
        <w:tab/>
      </w:r>
      <w:r w:rsidR="0064501C">
        <w:rPr>
          <w:rtl/>
        </w:rPr>
        <w:t xml:space="preserve">–   </w:t>
      </w:r>
      <w:r>
        <w:rPr>
          <w:rFonts w:hint="cs"/>
          <w:rtl/>
        </w:rPr>
        <w:t>נגד</w:t>
      </w:r>
    </w:p>
    <w:p w:rsidR="00921508" w:rsidRDefault="00921508" w:rsidP="009635F5">
      <w:pPr>
        <w:rPr>
          <w:rtl/>
        </w:rPr>
      </w:pPr>
      <w:r>
        <w:rPr>
          <w:rtl/>
        </w:rPr>
        <w:t>מיקי לוי</w:t>
      </w:r>
      <w:r>
        <w:rPr>
          <w:rtl/>
        </w:rPr>
        <w:tab/>
      </w:r>
      <w:r>
        <w:rPr>
          <w:rtl/>
        </w:rPr>
        <w:tab/>
      </w:r>
      <w:r>
        <w:rPr>
          <w:rtl/>
        </w:rPr>
        <w:tab/>
      </w:r>
      <w:r w:rsidR="0064501C">
        <w:rPr>
          <w:rtl/>
        </w:rPr>
        <w:t xml:space="preserve">–   </w:t>
      </w:r>
      <w:r>
        <w:rPr>
          <w:rFonts w:hint="cs"/>
          <w:rtl/>
        </w:rPr>
        <w:t>נגד</w:t>
      </w:r>
    </w:p>
    <w:p w:rsidR="00921508" w:rsidRDefault="00921508" w:rsidP="009635F5">
      <w:pPr>
        <w:rPr>
          <w:rtl/>
        </w:rPr>
      </w:pPr>
      <w:r>
        <w:rPr>
          <w:rtl/>
        </w:rPr>
        <w:t>יריב לוין</w:t>
      </w:r>
      <w:r>
        <w:rPr>
          <w:rtl/>
        </w:rPr>
        <w:tab/>
      </w:r>
      <w:r>
        <w:rPr>
          <w:rtl/>
        </w:rPr>
        <w:tab/>
      </w:r>
      <w:r>
        <w:rPr>
          <w:rtl/>
        </w:rPr>
        <w:tab/>
      </w:r>
      <w:r w:rsidR="0064501C">
        <w:rPr>
          <w:rtl/>
        </w:rPr>
        <w:t xml:space="preserve">–   </w:t>
      </w:r>
      <w:r>
        <w:rPr>
          <w:rFonts w:hint="cs"/>
          <w:rtl/>
        </w:rPr>
        <w:t>בעד</w:t>
      </w:r>
    </w:p>
    <w:p w:rsidR="00921508" w:rsidRDefault="00921508" w:rsidP="009635F5">
      <w:pPr>
        <w:rPr>
          <w:rtl/>
        </w:rPr>
      </w:pPr>
      <w:r>
        <w:rPr>
          <w:rtl/>
        </w:rPr>
        <w:t>נעמה לזימי</w:t>
      </w:r>
      <w:r>
        <w:rPr>
          <w:rtl/>
        </w:rPr>
        <w:tab/>
      </w:r>
      <w:r>
        <w:rPr>
          <w:rtl/>
        </w:rPr>
        <w:tab/>
      </w:r>
      <w:r w:rsidR="0064501C">
        <w:rPr>
          <w:rtl/>
        </w:rPr>
        <w:t xml:space="preserve">–   </w:t>
      </w:r>
      <w:r>
        <w:rPr>
          <w:rFonts w:hint="cs"/>
          <w:rtl/>
        </w:rPr>
        <w:t>נגד</w:t>
      </w:r>
    </w:p>
    <w:p w:rsidR="00921508" w:rsidRDefault="00921508" w:rsidP="009635F5">
      <w:pPr>
        <w:rPr>
          <w:rtl/>
        </w:rPr>
      </w:pPr>
      <w:r>
        <w:rPr>
          <w:rtl/>
        </w:rPr>
        <w:t>אביגדור ליברמן</w:t>
      </w:r>
      <w:r>
        <w:rPr>
          <w:rtl/>
        </w:rPr>
        <w:tab/>
      </w:r>
      <w:r>
        <w:rPr>
          <w:rtl/>
        </w:rPr>
        <w:tab/>
      </w:r>
      <w:r w:rsidR="0064501C">
        <w:rPr>
          <w:rtl/>
        </w:rPr>
        <w:t xml:space="preserve">–   </w:t>
      </w:r>
      <w:r>
        <w:rPr>
          <w:rFonts w:hint="cs"/>
          <w:rtl/>
        </w:rPr>
        <w:t>נגד</w:t>
      </w:r>
    </w:p>
    <w:p w:rsidR="00921508" w:rsidRDefault="00921508" w:rsidP="009635F5">
      <w:pPr>
        <w:rPr>
          <w:rtl/>
        </w:rPr>
      </w:pPr>
      <w:r>
        <w:rPr>
          <w:rtl/>
        </w:rPr>
        <w:t>יאיר לפיד</w:t>
      </w:r>
      <w:r>
        <w:rPr>
          <w:rtl/>
        </w:rPr>
        <w:tab/>
      </w:r>
      <w:r>
        <w:rPr>
          <w:rtl/>
        </w:rPr>
        <w:tab/>
      </w:r>
      <w:r w:rsidR="0064501C">
        <w:rPr>
          <w:rtl/>
        </w:rPr>
        <w:t xml:space="preserve">–   </w:t>
      </w:r>
      <w:r>
        <w:rPr>
          <w:rFonts w:hint="cs"/>
          <w:rtl/>
        </w:rPr>
        <w:t>נגד</w:t>
      </w:r>
    </w:p>
    <w:p w:rsidR="00921508" w:rsidRDefault="00921508" w:rsidP="009635F5">
      <w:pPr>
        <w:rPr>
          <w:rtl/>
        </w:rPr>
      </w:pPr>
      <w:r>
        <w:rPr>
          <w:rtl/>
        </w:rPr>
        <w:t>סימון מושיאשוילי</w:t>
      </w:r>
      <w:r>
        <w:rPr>
          <w:rtl/>
        </w:rPr>
        <w:tab/>
      </w:r>
      <w:r>
        <w:rPr>
          <w:rtl/>
        </w:rPr>
        <w:tab/>
      </w:r>
      <w:r w:rsidR="0064501C">
        <w:rPr>
          <w:rtl/>
        </w:rPr>
        <w:t xml:space="preserve">–   </w:t>
      </w:r>
      <w:r>
        <w:rPr>
          <w:rFonts w:hint="cs"/>
          <w:rtl/>
        </w:rPr>
        <w:t>בעד</w:t>
      </w:r>
    </w:p>
    <w:p w:rsidR="00921508" w:rsidRDefault="00921508" w:rsidP="009635F5">
      <w:pPr>
        <w:rPr>
          <w:rtl/>
        </w:rPr>
      </w:pPr>
      <w:r>
        <w:rPr>
          <w:rtl/>
        </w:rPr>
        <w:t>טטיאנה מזרסקי</w:t>
      </w:r>
      <w:r>
        <w:rPr>
          <w:rtl/>
        </w:rPr>
        <w:tab/>
      </w:r>
      <w:r>
        <w:rPr>
          <w:rtl/>
        </w:rPr>
        <w:tab/>
      </w:r>
      <w:r w:rsidR="0064501C">
        <w:rPr>
          <w:rtl/>
        </w:rPr>
        <w:t xml:space="preserve">–   </w:t>
      </w:r>
      <w:r>
        <w:rPr>
          <w:rFonts w:hint="cs"/>
          <w:rtl/>
        </w:rPr>
        <w:t>נגד</w:t>
      </w:r>
    </w:p>
    <w:p w:rsidR="00921508" w:rsidRDefault="00921508" w:rsidP="009635F5">
      <w:pPr>
        <w:rPr>
          <w:rtl/>
        </w:rPr>
      </w:pPr>
      <w:r>
        <w:rPr>
          <w:rtl/>
        </w:rPr>
        <w:t>מרב מיכאלי</w:t>
      </w:r>
      <w:r>
        <w:rPr>
          <w:rtl/>
        </w:rPr>
        <w:tab/>
      </w:r>
      <w:r>
        <w:rPr>
          <w:rtl/>
        </w:rPr>
        <w:tab/>
      </w:r>
      <w:r w:rsidR="0064501C">
        <w:rPr>
          <w:rtl/>
        </w:rPr>
        <w:t xml:space="preserve">–   </w:t>
      </w:r>
      <w:r>
        <w:rPr>
          <w:rFonts w:hint="cs"/>
          <w:rtl/>
        </w:rPr>
        <w:t>נגד</w:t>
      </w:r>
    </w:p>
    <w:p w:rsidR="00921508" w:rsidRDefault="00921508" w:rsidP="009635F5">
      <w:pPr>
        <w:rPr>
          <w:rtl/>
        </w:rPr>
      </w:pPr>
      <w:r>
        <w:rPr>
          <w:rtl/>
        </w:rPr>
        <w:t>שלי טל מירון</w:t>
      </w:r>
      <w:r>
        <w:rPr>
          <w:rtl/>
        </w:rPr>
        <w:tab/>
      </w:r>
      <w:r>
        <w:rPr>
          <w:rtl/>
        </w:rPr>
        <w:tab/>
      </w:r>
      <w:r w:rsidR="0064501C">
        <w:rPr>
          <w:rtl/>
        </w:rPr>
        <w:t xml:space="preserve">–   </w:t>
      </w:r>
      <w:bookmarkStart w:id="9596" w:name="_ETM_Q23_197440"/>
      <w:bookmarkStart w:id="9597" w:name="_ETM_Q23_201100"/>
      <w:bookmarkEnd w:id="9596"/>
      <w:bookmarkEnd w:id="9597"/>
      <w:r>
        <w:rPr>
          <w:rFonts w:hint="cs"/>
          <w:rtl/>
        </w:rPr>
        <w:t>נגד</w:t>
      </w:r>
    </w:p>
    <w:p w:rsidR="00921508" w:rsidRDefault="00921508" w:rsidP="009635F5">
      <w:pPr>
        <w:rPr>
          <w:rtl/>
        </w:rPr>
      </w:pPr>
      <w:r>
        <w:rPr>
          <w:rtl/>
        </w:rPr>
        <w:t>יונתן מישרקי</w:t>
      </w:r>
      <w:r>
        <w:rPr>
          <w:rtl/>
        </w:rPr>
        <w:tab/>
      </w:r>
      <w:r>
        <w:rPr>
          <w:rtl/>
        </w:rPr>
        <w:tab/>
      </w:r>
      <w:r w:rsidR="0064501C">
        <w:rPr>
          <w:rtl/>
        </w:rPr>
        <w:t xml:space="preserve">–   </w:t>
      </w:r>
      <w:r>
        <w:rPr>
          <w:rFonts w:hint="cs"/>
          <w:rtl/>
        </w:rPr>
        <w:t>בעד</w:t>
      </w:r>
    </w:p>
    <w:p w:rsidR="00921508" w:rsidRDefault="00921508" w:rsidP="009635F5">
      <w:pPr>
        <w:rPr>
          <w:rtl/>
        </w:rPr>
      </w:pPr>
      <w:r>
        <w:rPr>
          <w:rtl/>
        </w:rPr>
        <w:t>חנוך דב מלביצקי</w:t>
      </w:r>
      <w:r>
        <w:rPr>
          <w:rtl/>
        </w:rPr>
        <w:tab/>
      </w:r>
      <w:r>
        <w:rPr>
          <w:rtl/>
        </w:rPr>
        <w:tab/>
      </w:r>
      <w:r w:rsidR="0064501C">
        <w:rPr>
          <w:rtl/>
        </w:rPr>
        <w:t xml:space="preserve">–   </w:t>
      </w:r>
      <w:r>
        <w:rPr>
          <w:rFonts w:hint="cs"/>
          <w:rtl/>
        </w:rPr>
        <w:t>בעד</w:t>
      </w:r>
    </w:p>
    <w:p w:rsidR="00921508" w:rsidRDefault="00921508" w:rsidP="009635F5">
      <w:pPr>
        <w:rPr>
          <w:rtl/>
        </w:rPr>
      </w:pPr>
      <w:r>
        <w:rPr>
          <w:rtl/>
        </w:rPr>
        <w:t>ארז מלול</w:t>
      </w:r>
      <w:r>
        <w:rPr>
          <w:rtl/>
        </w:rPr>
        <w:tab/>
      </w:r>
      <w:r>
        <w:rPr>
          <w:rtl/>
        </w:rPr>
        <w:tab/>
      </w:r>
      <w:r w:rsidR="0064501C">
        <w:rPr>
          <w:rtl/>
        </w:rPr>
        <w:t xml:space="preserve">–   </w:t>
      </w:r>
      <w:r>
        <w:rPr>
          <w:rFonts w:hint="cs"/>
          <w:rtl/>
        </w:rPr>
        <w:t>בעד</w:t>
      </w:r>
    </w:p>
    <w:p w:rsidR="00921508" w:rsidRDefault="00921508" w:rsidP="009635F5">
      <w:pPr>
        <w:rPr>
          <w:rtl/>
        </w:rPr>
      </w:pPr>
      <w:r>
        <w:rPr>
          <w:rtl/>
        </w:rPr>
        <w:t>יוליה מלינובסקי</w:t>
      </w:r>
      <w:r>
        <w:rPr>
          <w:rtl/>
        </w:rPr>
        <w:tab/>
      </w:r>
      <w:r>
        <w:rPr>
          <w:rtl/>
        </w:rPr>
        <w:tab/>
      </w:r>
      <w:r w:rsidR="0064501C">
        <w:rPr>
          <w:rtl/>
        </w:rPr>
        <w:t xml:space="preserve">–   </w:t>
      </w:r>
      <w:r>
        <w:rPr>
          <w:rFonts w:hint="cs"/>
          <w:rtl/>
        </w:rPr>
        <w:t>אינה נוכחת</w:t>
      </w:r>
    </w:p>
    <w:p w:rsidR="00921508" w:rsidRDefault="00921508" w:rsidP="009635F5">
      <w:pPr>
        <w:rPr>
          <w:rtl/>
        </w:rPr>
      </w:pPr>
      <w:r>
        <w:rPr>
          <w:rtl/>
        </w:rPr>
        <w:t>מיכאל מלכיאלי</w:t>
      </w:r>
      <w:r>
        <w:rPr>
          <w:rtl/>
        </w:rPr>
        <w:tab/>
      </w:r>
      <w:r>
        <w:rPr>
          <w:rtl/>
        </w:rPr>
        <w:tab/>
      </w:r>
      <w:r w:rsidR="0064501C">
        <w:rPr>
          <w:rtl/>
        </w:rPr>
        <w:t xml:space="preserve">–   </w:t>
      </w:r>
      <w:r>
        <w:rPr>
          <w:rFonts w:hint="cs"/>
          <w:rtl/>
        </w:rPr>
        <w:t>בעד</w:t>
      </w:r>
    </w:p>
    <w:p w:rsidR="00921508" w:rsidRDefault="00921508" w:rsidP="009635F5">
      <w:pPr>
        <w:rPr>
          <w:rtl/>
        </w:rPr>
      </w:pPr>
      <w:r>
        <w:rPr>
          <w:rtl/>
        </w:rPr>
        <w:t>צגה מלקו</w:t>
      </w:r>
      <w:r>
        <w:rPr>
          <w:rtl/>
        </w:rPr>
        <w:tab/>
      </w:r>
      <w:r>
        <w:rPr>
          <w:rtl/>
        </w:rPr>
        <w:tab/>
      </w:r>
      <w:r w:rsidR="0064501C">
        <w:rPr>
          <w:rtl/>
        </w:rPr>
        <w:t xml:space="preserve">–   </w:t>
      </w:r>
      <w:r>
        <w:rPr>
          <w:rFonts w:hint="cs"/>
          <w:rtl/>
        </w:rPr>
        <w:t>בעד</w:t>
      </w:r>
    </w:p>
    <w:p w:rsidR="00921508" w:rsidRDefault="00921508" w:rsidP="009635F5">
      <w:pPr>
        <w:rPr>
          <w:rtl/>
        </w:rPr>
      </w:pPr>
      <w:r>
        <w:rPr>
          <w:rtl/>
        </w:rPr>
        <w:t>אבי מעוז</w:t>
      </w:r>
      <w:r>
        <w:rPr>
          <w:rtl/>
        </w:rPr>
        <w:tab/>
      </w:r>
      <w:r>
        <w:rPr>
          <w:rtl/>
        </w:rPr>
        <w:tab/>
      </w:r>
      <w:r w:rsidR="0064501C">
        <w:rPr>
          <w:rtl/>
        </w:rPr>
        <w:t xml:space="preserve">–   </w:t>
      </w:r>
      <w:r>
        <w:rPr>
          <w:rFonts w:hint="cs"/>
          <w:rtl/>
        </w:rPr>
        <w:t>אינו נוכח</w:t>
      </w:r>
      <w:bookmarkStart w:id="9598" w:name="_ETM_Q23_234840"/>
      <w:bookmarkEnd w:id="9598"/>
    </w:p>
    <w:p w:rsidR="00921508" w:rsidRDefault="00921508" w:rsidP="009635F5">
      <w:pPr>
        <w:rPr>
          <w:rtl/>
        </w:rPr>
      </w:pPr>
      <w:r>
        <w:rPr>
          <w:rtl/>
        </w:rPr>
        <w:t>שרון ניר</w:t>
      </w:r>
      <w:r>
        <w:rPr>
          <w:rtl/>
        </w:rPr>
        <w:tab/>
      </w:r>
      <w:r>
        <w:rPr>
          <w:rtl/>
        </w:rPr>
        <w:tab/>
      </w:r>
      <w:r>
        <w:rPr>
          <w:rtl/>
        </w:rPr>
        <w:tab/>
      </w:r>
      <w:r w:rsidR="0064501C">
        <w:rPr>
          <w:rtl/>
        </w:rPr>
        <w:t xml:space="preserve">–   </w:t>
      </w:r>
      <w:r>
        <w:rPr>
          <w:rFonts w:hint="cs"/>
          <w:rtl/>
        </w:rPr>
        <w:t>נגד</w:t>
      </w:r>
    </w:p>
    <w:p w:rsidR="00921508" w:rsidRDefault="00921508" w:rsidP="009635F5">
      <w:pPr>
        <w:rPr>
          <w:rtl/>
        </w:rPr>
      </w:pPr>
      <w:r>
        <w:rPr>
          <w:rtl/>
        </w:rPr>
        <w:t>בנימין נתניהו</w:t>
      </w:r>
      <w:r>
        <w:rPr>
          <w:rtl/>
        </w:rPr>
        <w:tab/>
      </w:r>
      <w:r>
        <w:rPr>
          <w:rtl/>
        </w:rPr>
        <w:tab/>
      </w:r>
      <w:r w:rsidR="0064501C">
        <w:rPr>
          <w:rtl/>
        </w:rPr>
        <w:t xml:space="preserve">–   </w:t>
      </w:r>
      <w:r>
        <w:rPr>
          <w:rFonts w:hint="cs"/>
          <w:rtl/>
        </w:rPr>
        <w:t>אינו נוכח</w:t>
      </w:r>
    </w:p>
    <w:p w:rsidR="00921508" w:rsidRDefault="00921508" w:rsidP="009635F5">
      <w:pPr>
        <w:rPr>
          <w:rtl/>
        </w:rPr>
      </w:pPr>
      <w:r>
        <w:rPr>
          <w:rtl/>
        </w:rPr>
        <w:t>יואב סגלוביץ'</w:t>
      </w:r>
      <w:r>
        <w:rPr>
          <w:rtl/>
        </w:rPr>
        <w:tab/>
      </w:r>
      <w:r>
        <w:rPr>
          <w:rtl/>
        </w:rPr>
        <w:tab/>
      </w:r>
      <w:r w:rsidR="0064501C">
        <w:rPr>
          <w:rtl/>
        </w:rPr>
        <w:t xml:space="preserve">–   </w:t>
      </w:r>
      <w:r>
        <w:rPr>
          <w:rFonts w:hint="cs"/>
          <w:rtl/>
        </w:rPr>
        <w:t>נגד</w:t>
      </w:r>
    </w:p>
    <w:p w:rsidR="00921508" w:rsidRDefault="00921508" w:rsidP="009635F5">
      <w:pPr>
        <w:rPr>
          <w:rtl/>
        </w:rPr>
      </w:pPr>
      <w:r>
        <w:rPr>
          <w:rtl/>
        </w:rPr>
        <w:t>יבגני סובה</w:t>
      </w:r>
      <w:r>
        <w:rPr>
          <w:rtl/>
        </w:rPr>
        <w:tab/>
      </w:r>
      <w:r>
        <w:rPr>
          <w:rtl/>
        </w:rPr>
        <w:tab/>
      </w:r>
      <w:r w:rsidR="0064501C">
        <w:rPr>
          <w:rtl/>
        </w:rPr>
        <w:t xml:space="preserve">–   </w:t>
      </w:r>
      <w:r>
        <w:rPr>
          <w:rFonts w:hint="cs"/>
          <w:rtl/>
        </w:rPr>
        <w:t>נגד</w:t>
      </w:r>
    </w:p>
    <w:p w:rsidR="00921508" w:rsidRDefault="00921508" w:rsidP="009635F5">
      <w:pPr>
        <w:rPr>
          <w:rtl/>
        </w:rPr>
      </w:pPr>
      <w:r>
        <w:rPr>
          <w:rtl/>
        </w:rPr>
        <w:t>צבי ידידיה סוכות</w:t>
      </w:r>
      <w:r>
        <w:rPr>
          <w:rtl/>
        </w:rPr>
        <w:tab/>
      </w:r>
      <w:r>
        <w:rPr>
          <w:rtl/>
        </w:rPr>
        <w:tab/>
      </w:r>
      <w:r w:rsidR="0064501C">
        <w:rPr>
          <w:rtl/>
        </w:rPr>
        <w:t xml:space="preserve">–   </w:t>
      </w:r>
      <w:r>
        <w:rPr>
          <w:rFonts w:hint="cs"/>
          <w:rtl/>
        </w:rPr>
        <w:t>בעד</w:t>
      </w:r>
    </w:p>
    <w:p w:rsidR="00921508" w:rsidRDefault="00921508" w:rsidP="009635F5">
      <w:pPr>
        <w:rPr>
          <w:rtl/>
        </w:rPr>
      </w:pPr>
      <w:r>
        <w:rPr>
          <w:rtl/>
        </w:rPr>
        <w:t>משה סולומון</w:t>
      </w:r>
      <w:r>
        <w:rPr>
          <w:rtl/>
        </w:rPr>
        <w:tab/>
      </w:r>
      <w:r>
        <w:rPr>
          <w:rtl/>
        </w:rPr>
        <w:tab/>
      </w:r>
      <w:r w:rsidR="0064501C">
        <w:rPr>
          <w:rtl/>
        </w:rPr>
        <w:t xml:space="preserve">–   </w:t>
      </w:r>
      <w:r>
        <w:rPr>
          <w:rFonts w:hint="cs"/>
          <w:rtl/>
        </w:rPr>
        <w:t>בעד</w:t>
      </w:r>
    </w:p>
    <w:p w:rsidR="00921508" w:rsidRDefault="00921508" w:rsidP="009635F5">
      <w:pPr>
        <w:rPr>
          <w:rtl/>
        </w:rPr>
      </w:pPr>
      <w:r>
        <w:rPr>
          <w:rtl/>
        </w:rPr>
        <w:t>לימור סון הר מלך</w:t>
      </w:r>
      <w:r>
        <w:rPr>
          <w:rtl/>
        </w:rPr>
        <w:tab/>
      </w:r>
      <w:r w:rsidR="0064501C">
        <w:rPr>
          <w:rtl/>
        </w:rPr>
        <w:t xml:space="preserve">–   </w:t>
      </w:r>
      <w:r>
        <w:rPr>
          <w:rFonts w:hint="cs"/>
          <w:rtl/>
        </w:rPr>
        <w:t>בעד</w:t>
      </w:r>
    </w:p>
    <w:p w:rsidR="00921508" w:rsidRDefault="00921508" w:rsidP="009635F5">
      <w:pPr>
        <w:rPr>
          <w:rtl/>
        </w:rPr>
      </w:pPr>
      <w:r>
        <w:rPr>
          <w:rtl/>
        </w:rPr>
        <w:t>אופיר סופר</w:t>
      </w:r>
      <w:r>
        <w:rPr>
          <w:rtl/>
        </w:rPr>
        <w:tab/>
      </w:r>
      <w:r>
        <w:rPr>
          <w:rtl/>
        </w:rPr>
        <w:tab/>
      </w:r>
      <w:r w:rsidR="0064501C">
        <w:rPr>
          <w:rtl/>
        </w:rPr>
        <w:t xml:space="preserve">–   </w:t>
      </w:r>
      <w:r>
        <w:rPr>
          <w:rFonts w:hint="cs"/>
          <w:rtl/>
        </w:rPr>
        <w:t>בעד</w:t>
      </w:r>
    </w:p>
    <w:p w:rsidR="00921508" w:rsidRDefault="00921508" w:rsidP="009635F5">
      <w:pPr>
        <w:rPr>
          <w:rtl/>
        </w:rPr>
      </w:pPr>
      <w:r>
        <w:rPr>
          <w:rtl/>
        </w:rPr>
        <w:t>אורית מלכה סטרוק</w:t>
      </w:r>
      <w:r>
        <w:rPr>
          <w:rtl/>
        </w:rPr>
        <w:tab/>
      </w:r>
      <w:r w:rsidR="0064501C">
        <w:rPr>
          <w:rtl/>
        </w:rPr>
        <w:t xml:space="preserve">–   </w:t>
      </w:r>
      <w:r>
        <w:rPr>
          <w:rFonts w:hint="cs"/>
          <w:rtl/>
        </w:rPr>
        <w:t>בעד</w:t>
      </w:r>
    </w:p>
    <w:p w:rsidR="00921508" w:rsidRDefault="00921508" w:rsidP="009635F5">
      <w:pPr>
        <w:rPr>
          <w:rtl/>
        </w:rPr>
      </w:pPr>
      <w:r>
        <w:rPr>
          <w:rtl/>
        </w:rPr>
        <w:t>משה סעדה</w:t>
      </w:r>
      <w:r>
        <w:rPr>
          <w:rtl/>
        </w:rPr>
        <w:tab/>
      </w:r>
      <w:r>
        <w:rPr>
          <w:rtl/>
        </w:rPr>
        <w:tab/>
      </w:r>
      <w:r w:rsidR="0064501C">
        <w:rPr>
          <w:rtl/>
        </w:rPr>
        <w:t xml:space="preserve">–   </w:t>
      </w:r>
      <w:r>
        <w:rPr>
          <w:rFonts w:hint="cs"/>
          <w:rtl/>
        </w:rPr>
        <w:t>בעד</w:t>
      </w:r>
    </w:p>
    <w:p w:rsidR="00921508" w:rsidRDefault="00921508" w:rsidP="009635F5">
      <w:pPr>
        <w:rPr>
          <w:rtl/>
        </w:rPr>
      </w:pPr>
      <w:r>
        <w:rPr>
          <w:rtl/>
        </w:rPr>
        <w:t>גדעון סער</w:t>
      </w:r>
      <w:r>
        <w:rPr>
          <w:rtl/>
        </w:rPr>
        <w:tab/>
      </w:r>
      <w:r>
        <w:rPr>
          <w:rtl/>
        </w:rPr>
        <w:tab/>
      </w:r>
      <w:r w:rsidR="0064501C">
        <w:rPr>
          <w:rtl/>
        </w:rPr>
        <w:t xml:space="preserve">–   </w:t>
      </w:r>
      <w:r>
        <w:rPr>
          <w:rFonts w:hint="cs"/>
          <w:rtl/>
        </w:rPr>
        <w:t>אינו נוכח</w:t>
      </w:r>
    </w:p>
    <w:p w:rsidR="00921508" w:rsidRDefault="00921508" w:rsidP="009635F5">
      <w:pPr>
        <w:rPr>
          <w:rtl/>
        </w:rPr>
      </w:pPr>
      <w:r>
        <w:rPr>
          <w:rtl/>
        </w:rPr>
        <w:t>מנסור עבאס</w:t>
      </w:r>
      <w:r>
        <w:rPr>
          <w:rtl/>
        </w:rPr>
        <w:tab/>
      </w:r>
      <w:r>
        <w:rPr>
          <w:rtl/>
        </w:rPr>
        <w:tab/>
      </w:r>
      <w:r w:rsidR="0064501C">
        <w:rPr>
          <w:rtl/>
        </w:rPr>
        <w:t xml:space="preserve">–   </w:t>
      </w:r>
      <w:r>
        <w:rPr>
          <w:rFonts w:hint="cs"/>
          <w:rtl/>
        </w:rPr>
        <w:t>נגד</w:t>
      </w:r>
    </w:p>
    <w:p w:rsidR="00921508" w:rsidRDefault="00921508" w:rsidP="009635F5">
      <w:pPr>
        <w:rPr>
          <w:rtl/>
        </w:rPr>
      </w:pPr>
      <w:r>
        <w:rPr>
          <w:rtl/>
        </w:rPr>
        <w:t>איימן עודה</w:t>
      </w:r>
      <w:r>
        <w:rPr>
          <w:rtl/>
        </w:rPr>
        <w:tab/>
      </w:r>
      <w:r>
        <w:rPr>
          <w:rtl/>
        </w:rPr>
        <w:tab/>
      </w:r>
      <w:r w:rsidR="0064501C">
        <w:rPr>
          <w:rtl/>
        </w:rPr>
        <w:t xml:space="preserve">–   </w:t>
      </w:r>
      <w:r>
        <w:rPr>
          <w:rFonts w:hint="cs"/>
          <w:rtl/>
        </w:rPr>
        <w:t>נגד</w:t>
      </w:r>
    </w:p>
    <w:p w:rsidR="00921508" w:rsidRDefault="00921508" w:rsidP="009635F5">
      <w:pPr>
        <w:rPr>
          <w:rtl/>
        </w:rPr>
      </w:pPr>
      <w:r>
        <w:rPr>
          <w:rtl/>
        </w:rPr>
        <w:t>יוסף עטאונה</w:t>
      </w:r>
      <w:r>
        <w:rPr>
          <w:rtl/>
        </w:rPr>
        <w:tab/>
      </w:r>
      <w:r>
        <w:rPr>
          <w:rtl/>
        </w:rPr>
        <w:tab/>
      </w:r>
      <w:r w:rsidR="0064501C">
        <w:rPr>
          <w:rtl/>
        </w:rPr>
        <w:t xml:space="preserve">–   </w:t>
      </w:r>
      <w:r>
        <w:rPr>
          <w:rFonts w:hint="cs"/>
          <w:rtl/>
        </w:rPr>
        <w:t>נגד</w:t>
      </w:r>
    </w:p>
    <w:p w:rsidR="00921508" w:rsidRDefault="00921508" w:rsidP="009635F5">
      <w:pPr>
        <w:rPr>
          <w:rtl/>
        </w:rPr>
      </w:pPr>
      <w:r>
        <w:rPr>
          <w:rtl/>
        </w:rPr>
        <w:t>חוה אתי עטייה</w:t>
      </w:r>
      <w:r>
        <w:rPr>
          <w:rtl/>
        </w:rPr>
        <w:tab/>
      </w:r>
      <w:r>
        <w:rPr>
          <w:rtl/>
        </w:rPr>
        <w:tab/>
      </w:r>
      <w:r w:rsidR="0064501C">
        <w:rPr>
          <w:rtl/>
        </w:rPr>
        <w:t xml:space="preserve">–   </w:t>
      </w:r>
      <w:r>
        <w:rPr>
          <w:rFonts w:hint="cs"/>
          <w:rtl/>
        </w:rPr>
        <w:t>בעד</w:t>
      </w:r>
    </w:p>
    <w:p w:rsidR="00921508" w:rsidRDefault="00921508" w:rsidP="009635F5">
      <w:pPr>
        <w:rPr>
          <w:rtl/>
        </w:rPr>
      </w:pPr>
      <w:r>
        <w:rPr>
          <w:rtl/>
        </w:rPr>
        <w:t>חמד עמאר</w:t>
      </w:r>
      <w:r>
        <w:rPr>
          <w:rtl/>
        </w:rPr>
        <w:tab/>
      </w:r>
      <w:r>
        <w:rPr>
          <w:rtl/>
        </w:rPr>
        <w:tab/>
      </w:r>
      <w:r w:rsidR="0064501C">
        <w:rPr>
          <w:rtl/>
        </w:rPr>
        <w:t xml:space="preserve">–   </w:t>
      </w:r>
      <w:r>
        <w:rPr>
          <w:rFonts w:hint="cs"/>
          <w:rtl/>
        </w:rPr>
        <w:t>נגד</w:t>
      </w:r>
    </w:p>
    <w:p w:rsidR="00921508" w:rsidRDefault="00921508" w:rsidP="009635F5">
      <w:pPr>
        <w:rPr>
          <w:rtl/>
        </w:rPr>
      </w:pPr>
      <w:r>
        <w:rPr>
          <w:rtl/>
        </w:rPr>
        <w:t>צביקה פוגל</w:t>
      </w:r>
      <w:r>
        <w:rPr>
          <w:rtl/>
        </w:rPr>
        <w:tab/>
      </w:r>
      <w:r>
        <w:rPr>
          <w:rtl/>
        </w:rPr>
        <w:tab/>
      </w:r>
      <w:r w:rsidR="0064501C">
        <w:rPr>
          <w:rtl/>
        </w:rPr>
        <w:t xml:space="preserve">–   </w:t>
      </w:r>
      <w:r>
        <w:rPr>
          <w:rFonts w:hint="cs"/>
          <w:rtl/>
        </w:rPr>
        <w:t>בעד</w:t>
      </w:r>
    </w:p>
    <w:p w:rsidR="00921508" w:rsidRDefault="00921508" w:rsidP="009635F5">
      <w:pPr>
        <w:rPr>
          <w:rtl/>
        </w:rPr>
      </w:pPr>
      <w:r>
        <w:rPr>
          <w:rtl/>
        </w:rPr>
        <w:t>עודד פורר</w:t>
      </w:r>
      <w:r>
        <w:rPr>
          <w:rtl/>
        </w:rPr>
        <w:tab/>
      </w:r>
      <w:r>
        <w:rPr>
          <w:rtl/>
        </w:rPr>
        <w:tab/>
      </w:r>
      <w:r w:rsidR="0064501C">
        <w:rPr>
          <w:rtl/>
        </w:rPr>
        <w:t xml:space="preserve">–   </w:t>
      </w:r>
      <w:r>
        <w:rPr>
          <w:rFonts w:hint="cs"/>
          <w:rtl/>
        </w:rPr>
        <w:t>נגד</w:t>
      </w:r>
    </w:p>
    <w:p w:rsidR="00921508" w:rsidRDefault="00921508" w:rsidP="009635F5">
      <w:pPr>
        <w:rPr>
          <w:rtl/>
        </w:rPr>
      </w:pPr>
      <w:r>
        <w:rPr>
          <w:rtl/>
        </w:rPr>
        <w:t>יצחק פינדרוס</w:t>
      </w:r>
      <w:r>
        <w:rPr>
          <w:rtl/>
        </w:rPr>
        <w:tab/>
      </w:r>
      <w:r>
        <w:rPr>
          <w:rtl/>
        </w:rPr>
        <w:tab/>
      </w:r>
      <w:r w:rsidR="0064501C">
        <w:rPr>
          <w:rtl/>
        </w:rPr>
        <w:t xml:space="preserve">–   </w:t>
      </w:r>
      <w:r>
        <w:rPr>
          <w:rFonts w:hint="cs"/>
          <w:rtl/>
        </w:rPr>
        <w:t>בעד</w:t>
      </w:r>
    </w:p>
    <w:p w:rsidR="00921508" w:rsidRDefault="00921508" w:rsidP="009635F5">
      <w:pPr>
        <w:rPr>
          <w:rtl/>
        </w:rPr>
      </w:pPr>
      <w:r>
        <w:rPr>
          <w:rtl/>
        </w:rPr>
        <w:t>משה פסל</w:t>
      </w:r>
      <w:r>
        <w:rPr>
          <w:rtl/>
        </w:rPr>
        <w:tab/>
      </w:r>
      <w:r>
        <w:rPr>
          <w:rtl/>
        </w:rPr>
        <w:tab/>
      </w:r>
      <w:r w:rsidR="0064501C">
        <w:rPr>
          <w:rtl/>
        </w:rPr>
        <w:t xml:space="preserve">–   </w:t>
      </w:r>
      <w:r>
        <w:rPr>
          <w:rFonts w:hint="cs"/>
          <w:rtl/>
        </w:rPr>
        <w:t>בעד</w:t>
      </w:r>
    </w:p>
    <w:p w:rsidR="00921508" w:rsidRDefault="00921508" w:rsidP="009635F5">
      <w:pPr>
        <w:rPr>
          <w:rtl/>
        </w:rPr>
      </w:pPr>
      <w:r>
        <w:rPr>
          <w:rtl/>
        </w:rPr>
        <w:t>יסמין פרידמן</w:t>
      </w:r>
      <w:r>
        <w:rPr>
          <w:rtl/>
        </w:rPr>
        <w:tab/>
      </w:r>
      <w:r>
        <w:rPr>
          <w:rtl/>
        </w:rPr>
        <w:tab/>
      </w:r>
      <w:r w:rsidR="0064501C">
        <w:rPr>
          <w:rtl/>
        </w:rPr>
        <w:t xml:space="preserve">–   </w:t>
      </w:r>
      <w:bookmarkStart w:id="9599" w:name="_ETM_Q23_315580"/>
      <w:bookmarkEnd w:id="9599"/>
      <w:r>
        <w:rPr>
          <w:rFonts w:hint="cs"/>
          <w:rtl/>
        </w:rPr>
        <w:t>נגד</w:t>
      </w:r>
    </w:p>
    <w:p w:rsidR="00921508" w:rsidRDefault="00921508" w:rsidP="009635F5">
      <w:pPr>
        <w:rPr>
          <w:rtl/>
        </w:rPr>
      </w:pPr>
      <w:r>
        <w:rPr>
          <w:rtl/>
        </w:rPr>
        <w:t>אורית פרקש הכהן</w:t>
      </w:r>
      <w:r>
        <w:rPr>
          <w:rtl/>
        </w:rPr>
        <w:tab/>
      </w:r>
      <w:r w:rsidR="0064501C">
        <w:rPr>
          <w:rtl/>
        </w:rPr>
        <w:t xml:space="preserve">–   </w:t>
      </w:r>
      <w:r>
        <w:rPr>
          <w:rFonts w:hint="cs"/>
          <w:rtl/>
        </w:rPr>
        <w:t>נגד</w:t>
      </w:r>
    </w:p>
    <w:p w:rsidR="00921508" w:rsidRDefault="00921508" w:rsidP="009635F5">
      <w:pPr>
        <w:rPr>
          <w:rtl/>
        </w:rPr>
      </w:pPr>
      <w:r>
        <w:rPr>
          <w:rtl/>
        </w:rPr>
        <w:t>מטי צרפתי הרכבי</w:t>
      </w:r>
      <w:r>
        <w:rPr>
          <w:rtl/>
        </w:rPr>
        <w:tab/>
      </w:r>
      <w:r w:rsidR="0064501C">
        <w:rPr>
          <w:rtl/>
        </w:rPr>
        <w:t xml:space="preserve">–   </w:t>
      </w:r>
      <w:r>
        <w:rPr>
          <w:rFonts w:hint="cs"/>
          <w:rtl/>
        </w:rPr>
        <w:t>נגד</w:t>
      </w:r>
    </w:p>
    <w:p w:rsidR="00921508" w:rsidRDefault="00921508" w:rsidP="009635F5">
      <w:pPr>
        <w:rPr>
          <w:rtl/>
        </w:rPr>
      </w:pPr>
      <w:r>
        <w:rPr>
          <w:rtl/>
        </w:rPr>
        <w:t>אריאל קלנר</w:t>
      </w:r>
      <w:r>
        <w:rPr>
          <w:rtl/>
        </w:rPr>
        <w:tab/>
      </w:r>
      <w:r>
        <w:rPr>
          <w:rtl/>
        </w:rPr>
        <w:tab/>
      </w:r>
      <w:r w:rsidR="0064501C">
        <w:rPr>
          <w:rtl/>
        </w:rPr>
        <w:t xml:space="preserve">–   </w:t>
      </w:r>
      <w:r>
        <w:rPr>
          <w:rFonts w:hint="cs"/>
          <w:rtl/>
        </w:rPr>
        <w:t>בעד</w:t>
      </w:r>
    </w:p>
    <w:p w:rsidR="00921508" w:rsidRDefault="00921508" w:rsidP="009635F5">
      <w:pPr>
        <w:rPr>
          <w:rtl/>
        </w:rPr>
      </w:pPr>
      <w:r>
        <w:rPr>
          <w:rtl/>
        </w:rPr>
        <w:t>יצחק קרויזר</w:t>
      </w:r>
      <w:r>
        <w:rPr>
          <w:rtl/>
        </w:rPr>
        <w:tab/>
      </w:r>
      <w:r>
        <w:rPr>
          <w:rtl/>
        </w:rPr>
        <w:tab/>
      </w:r>
      <w:r w:rsidR="0064501C">
        <w:rPr>
          <w:rtl/>
        </w:rPr>
        <w:t xml:space="preserve">–   </w:t>
      </w:r>
      <w:r>
        <w:rPr>
          <w:rFonts w:hint="cs"/>
          <w:rtl/>
        </w:rPr>
        <w:t>בעד</w:t>
      </w:r>
    </w:p>
    <w:p w:rsidR="00921508" w:rsidRDefault="00921508" w:rsidP="009635F5">
      <w:pPr>
        <w:rPr>
          <w:rtl/>
        </w:rPr>
      </w:pPr>
      <w:r>
        <w:rPr>
          <w:rtl/>
        </w:rPr>
        <w:t>גלעד קריב</w:t>
      </w:r>
      <w:r>
        <w:rPr>
          <w:rtl/>
        </w:rPr>
        <w:tab/>
      </w:r>
      <w:r>
        <w:rPr>
          <w:rtl/>
        </w:rPr>
        <w:tab/>
      </w:r>
      <w:r w:rsidR="0064501C">
        <w:rPr>
          <w:rtl/>
        </w:rPr>
        <w:t xml:space="preserve">–   </w:t>
      </w:r>
      <w:r>
        <w:rPr>
          <w:rFonts w:hint="cs"/>
          <w:rtl/>
        </w:rPr>
        <w:t>נגד</w:t>
      </w:r>
    </w:p>
    <w:p w:rsidR="00921508" w:rsidRDefault="00921508" w:rsidP="009635F5">
      <w:pPr>
        <w:rPr>
          <w:rtl/>
        </w:rPr>
      </w:pPr>
      <w:r>
        <w:rPr>
          <w:rtl/>
        </w:rPr>
        <w:t>שלמה קרעי</w:t>
      </w:r>
      <w:r>
        <w:rPr>
          <w:rtl/>
        </w:rPr>
        <w:tab/>
      </w:r>
      <w:r>
        <w:rPr>
          <w:rtl/>
        </w:rPr>
        <w:tab/>
      </w:r>
      <w:r w:rsidR="0064501C">
        <w:rPr>
          <w:rtl/>
        </w:rPr>
        <w:t xml:space="preserve">–   </w:t>
      </w:r>
      <w:r>
        <w:rPr>
          <w:rFonts w:hint="cs"/>
          <w:rtl/>
        </w:rPr>
        <w:t>בעד</w:t>
      </w:r>
    </w:p>
    <w:p w:rsidR="00921508" w:rsidRDefault="00921508" w:rsidP="009635F5">
      <w:pPr>
        <w:rPr>
          <w:rtl/>
        </w:rPr>
      </w:pPr>
      <w:r>
        <w:rPr>
          <w:rtl/>
        </w:rPr>
        <w:t>אליהו רביבו</w:t>
      </w:r>
      <w:r>
        <w:rPr>
          <w:rtl/>
        </w:rPr>
        <w:tab/>
      </w:r>
      <w:r>
        <w:rPr>
          <w:rtl/>
        </w:rPr>
        <w:tab/>
      </w:r>
      <w:r w:rsidR="0064501C">
        <w:rPr>
          <w:rtl/>
        </w:rPr>
        <w:t xml:space="preserve">–   </w:t>
      </w:r>
      <w:r>
        <w:rPr>
          <w:rFonts w:hint="cs"/>
          <w:rtl/>
        </w:rPr>
        <w:t>בעד</w:t>
      </w:r>
    </w:p>
    <w:p w:rsidR="00921508" w:rsidRDefault="00921508" w:rsidP="009635F5">
      <w:pPr>
        <w:rPr>
          <w:rtl/>
        </w:rPr>
      </w:pPr>
      <w:r>
        <w:rPr>
          <w:rtl/>
        </w:rPr>
        <w:t>משה רוט</w:t>
      </w:r>
      <w:r>
        <w:rPr>
          <w:rtl/>
        </w:rPr>
        <w:tab/>
      </w:r>
      <w:r>
        <w:rPr>
          <w:rtl/>
        </w:rPr>
        <w:tab/>
      </w:r>
      <w:r w:rsidR="0064501C">
        <w:rPr>
          <w:rtl/>
        </w:rPr>
        <w:t xml:space="preserve">–   </w:t>
      </w:r>
      <w:r>
        <w:rPr>
          <w:rFonts w:hint="cs"/>
          <w:rtl/>
        </w:rPr>
        <w:t>בעד</w:t>
      </w:r>
    </w:p>
    <w:p w:rsidR="00921508" w:rsidRDefault="00921508" w:rsidP="009635F5">
      <w:pPr>
        <w:rPr>
          <w:rtl/>
        </w:rPr>
      </w:pPr>
      <w:r>
        <w:rPr>
          <w:rtl/>
        </w:rPr>
        <w:t>שמחה רוטמן</w:t>
      </w:r>
      <w:r>
        <w:rPr>
          <w:rtl/>
        </w:rPr>
        <w:tab/>
      </w:r>
      <w:r>
        <w:rPr>
          <w:rtl/>
        </w:rPr>
        <w:tab/>
      </w:r>
      <w:r w:rsidR="0064501C">
        <w:rPr>
          <w:rtl/>
        </w:rPr>
        <w:t xml:space="preserve">–   </w:t>
      </w:r>
      <w:r>
        <w:rPr>
          <w:rFonts w:hint="cs"/>
          <w:rtl/>
        </w:rPr>
        <w:t>בעד</w:t>
      </w:r>
    </w:p>
    <w:p w:rsidR="00921508" w:rsidRDefault="00921508" w:rsidP="009635F5">
      <w:pPr>
        <w:rPr>
          <w:rtl/>
        </w:rPr>
      </w:pPr>
      <w:r>
        <w:rPr>
          <w:rtl/>
        </w:rPr>
        <w:t>עידן רול</w:t>
      </w:r>
      <w:r>
        <w:rPr>
          <w:rtl/>
        </w:rPr>
        <w:tab/>
      </w:r>
      <w:r>
        <w:rPr>
          <w:rtl/>
        </w:rPr>
        <w:tab/>
      </w:r>
      <w:r>
        <w:rPr>
          <w:rtl/>
        </w:rPr>
        <w:tab/>
      </w:r>
      <w:r w:rsidR="0064501C">
        <w:rPr>
          <w:rtl/>
        </w:rPr>
        <w:t xml:space="preserve">–   </w:t>
      </w:r>
      <w:r>
        <w:rPr>
          <w:rFonts w:hint="cs"/>
          <w:rtl/>
        </w:rPr>
        <w:t>נגד</w:t>
      </w:r>
    </w:p>
    <w:p w:rsidR="00921508" w:rsidRDefault="00921508" w:rsidP="009635F5">
      <w:pPr>
        <w:rPr>
          <w:rtl/>
        </w:rPr>
      </w:pPr>
      <w:r>
        <w:rPr>
          <w:rtl/>
        </w:rPr>
        <w:t>אפרת רייטן מרום</w:t>
      </w:r>
      <w:r>
        <w:rPr>
          <w:rtl/>
        </w:rPr>
        <w:tab/>
      </w:r>
      <w:r w:rsidR="0064501C">
        <w:rPr>
          <w:rtl/>
        </w:rPr>
        <w:t xml:space="preserve">–   </w:t>
      </w:r>
      <w:r>
        <w:rPr>
          <w:rFonts w:hint="cs"/>
          <w:rtl/>
        </w:rPr>
        <w:t>נגד</w:t>
      </w:r>
    </w:p>
    <w:p w:rsidR="00921508" w:rsidRDefault="00921508" w:rsidP="009635F5">
      <w:pPr>
        <w:rPr>
          <w:rtl/>
        </w:rPr>
      </w:pPr>
      <w:r>
        <w:rPr>
          <w:rtl/>
        </w:rPr>
        <w:t>אלון שוסטר</w:t>
      </w:r>
      <w:r>
        <w:rPr>
          <w:rtl/>
        </w:rPr>
        <w:tab/>
      </w:r>
      <w:r>
        <w:rPr>
          <w:rtl/>
        </w:rPr>
        <w:tab/>
      </w:r>
      <w:r w:rsidR="0064501C">
        <w:rPr>
          <w:rtl/>
        </w:rPr>
        <w:t xml:space="preserve">–   </w:t>
      </w:r>
      <w:bookmarkStart w:id="9600" w:name="_ETM_Q23_360070"/>
      <w:bookmarkEnd w:id="9600"/>
      <w:r>
        <w:rPr>
          <w:rFonts w:hint="cs"/>
          <w:rtl/>
        </w:rPr>
        <w:t>נגד</w:t>
      </w:r>
    </w:p>
    <w:p w:rsidR="00921508" w:rsidRDefault="00921508" w:rsidP="009635F5">
      <w:pPr>
        <w:rPr>
          <w:rtl/>
        </w:rPr>
      </w:pPr>
      <w:r>
        <w:rPr>
          <w:rtl/>
        </w:rPr>
        <w:t>קטי קטרין שטרית</w:t>
      </w:r>
      <w:r>
        <w:rPr>
          <w:rtl/>
        </w:rPr>
        <w:tab/>
      </w:r>
      <w:r w:rsidR="0064501C">
        <w:rPr>
          <w:rtl/>
        </w:rPr>
        <w:t xml:space="preserve">–   </w:t>
      </w:r>
      <w:r>
        <w:rPr>
          <w:rFonts w:hint="cs"/>
          <w:rtl/>
        </w:rPr>
        <w:t>בעד</w:t>
      </w:r>
    </w:p>
    <w:p w:rsidR="00921508" w:rsidRDefault="00921508" w:rsidP="009635F5">
      <w:pPr>
        <w:rPr>
          <w:rtl/>
        </w:rPr>
      </w:pPr>
      <w:r>
        <w:rPr>
          <w:rtl/>
        </w:rPr>
        <w:t>אלעזר שטרן</w:t>
      </w:r>
      <w:r>
        <w:rPr>
          <w:rtl/>
        </w:rPr>
        <w:tab/>
      </w:r>
      <w:r>
        <w:rPr>
          <w:rtl/>
        </w:rPr>
        <w:tab/>
      </w:r>
      <w:r w:rsidR="0064501C">
        <w:rPr>
          <w:rtl/>
        </w:rPr>
        <w:t xml:space="preserve">–   </w:t>
      </w:r>
      <w:r>
        <w:rPr>
          <w:rFonts w:hint="cs"/>
          <w:rtl/>
        </w:rPr>
        <w:t>נגד</w:t>
      </w:r>
    </w:p>
    <w:p w:rsidR="00921508" w:rsidRDefault="00921508" w:rsidP="009635F5">
      <w:pPr>
        <w:rPr>
          <w:rtl/>
        </w:rPr>
      </w:pPr>
      <w:bookmarkStart w:id="9601" w:name="_ETM_Q23_454588"/>
      <w:bookmarkStart w:id="9602" w:name="_ETM_Q23_452548"/>
      <w:bookmarkEnd w:id="9601"/>
      <w:bookmarkEnd w:id="9602"/>
      <w:r>
        <w:rPr>
          <w:rtl/>
        </w:rPr>
        <w:t>מיכל שיר סגמן</w:t>
      </w:r>
      <w:r>
        <w:rPr>
          <w:rtl/>
        </w:rPr>
        <w:tab/>
      </w:r>
      <w:r>
        <w:rPr>
          <w:rtl/>
        </w:rPr>
        <w:tab/>
      </w:r>
      <w:r w:rsidR="0064501C">
        <w:rPr>
          <w:rtl/>
        </w:rPr>
        <w:t xml:space="preserve">–   </w:t>
      </w:r>
      <w:r>
        <w:rPr>
          <w:rFonts w:hint="cs"/>
          <w:rtl/>
        </w:rPr>
        <w:t>נגד</w:t>
      </w:r>
    </w:p>
    <w:p w:rsidR="00921508" w:rsidRDefault="00921508" w:rsidP="009635F5">
      <w:pPr>
        <w:rPr>
          <w:rtl/>
        </w:rPr>
      </w:pPr>
      <w:r>
        <w:rPr>
          <w:rtl/>
        </w:rPr>
        <w:t>נאור שירי</w:t>
      </w:r>
      <w:r>
        <w:rPr>
          <w:rtl/>
        </w:rPr>
        <w:tab/>
      </w:r>
      <w:r>
        <w:rPr>
          <w:rtl/>
        </w:rPr>
        <w:tab/>
      </w:r>
      <w:r w:rsidR="0064501C">
        <w:rPr>
          <w:rtl/>
        </w:rPr>
        <w:t xml:space="preserve">–   </w:t>
      </w:r>
      <w:r>
        <w:rPr>
          <w:rFonts w:hint="cs"/>
          <w:rtl/>
        </w:rPr>
        <w:t>נגד</w:t>
      </w:r>
    </w:p>
    <w:p w:rsidR="00921508" w:rsidRDefault="00921508" w:rsidP="009635F5">
      <w:pPr>
        <w:rPr>
          <w:rtl/>
        </w:rPr>
      </w:pPr>
      <w:r>
        <w:rPr>
          <w:rtl/>
        </w:rPr>
        <w:t>אושר שקלים</w:t>
      </w:r>
      <w:r>
        <w:rPr>
          <w:rtl/>
        </w:rPr>
        <w:tab/>
      </w:r>
      <w:r>
        <w:rPr>
          <w:rtl/>
        </w:rPr>
        <w:tab/>
      </w:r>
      <w:r w:rsidR="0064501C">
        <w:rPr>
          <w:rtl/>
        </w:rPr>
        <w:t xml:space="preserve">–   </w:t>
      </w:r>
      <w:r>
        <w:rPr>
          <w:rFonts w:hint="cs"/>
          <w:rtl/>
        </w:rPr>
        <w:t>בעד</w:t>
      </w:r>
    </w:p>
    <w:p w:rsidR="00921508" w:rsidRDefault="00921508" w:rsidP="009635F5">
      <w:pPr>
        <w:rPr>
          <w:rtl/>
        </w:rPr>
      </w:pPr>
      <w:r>
        <w:rPr>
          <w:rtl/>
        </w:rPr>
        <w:t>עאידה תומא סלימאן</w:t>
      </w:r>
      <w:r>
        <w:rPr>
          <w:rtl/>
        </w:rPr>
        <w:tab/>
      </w:r>
      <w:r w:rsidR="0064501C">
        <w:rPr>
          <w:rtl/>
        </w:rPr>
        <w:t xml:space="preserve">–   </w:t>
      </w:r>
      <w:r>
        <w:rPr>
          <w:rFonts w:hint="cs"/>
          <w:rtl/>
        </w:rPr>
        <w:t>נגד</w:t>
      </w:r>
    </w:p>
    <w:p w:rsidR="00921508" w:rsidRDefault="00921508" w:rsidP="009635F5">
      <w:pPr>
        <w:rPr>
          <w:rtl/>
        </w:rPr>
      </w:pPr>
      <w:r>
        <w:rPr>
          <w:rtl/>
        </w:rPr>
        <w:t>פנינה תמנו</w:t>
      </w:r>
      <w:r>
        <w:rPr>
          <w:rtl/>
        </w:rPr>
        <w:tab/>
      </w:r>
      <w:r>
        <w:rPr>
          <w:rtl/>
        </w:rPr>
        <w:tab/>
      </w:r>
      <w:r w:rsidR="0064501C">
        <w:rPr>
          <w:rtl/>
        </w:rPr>
        <w:t xml:space="preserve">–   </w:t>
      </w:r>
      <w:r>
        <w:rPr>
          <w:rFonts w:hint="cs"/>
          <w:rtl/>
        </w:rPr>
        <w:t>נגד</w:t>
      </w:r>
    </w:p>
    <w:p w:rsidR="00921508" w:rsidRDefault="00921508" w:rsidP="009635F5">
      <w:pPr>
        <w:rPr>
          <w:rtl/>
        </w:rPr>
      </w:pPr>
      <w:bookmarkStart w:id="9603" w:name="_ETM_Q23_395203"/>
      <w:bookmarkStart w:id="9604" w:name="_ETM_Q23_395279"/>
      <w:bookmarkEnd w:id="9603"/>
      <w:bookmarkEnd w:id="9604"/>
    </w:p>
    <w:p w:rsidR="00921508" w:rsidRDefault="00921508" w:rsidP="002715D8">
      <w:pPr>
        <w:pStyle w:val="af6"/>
        <w:keepNext/>
        <w:rPr>
          <w:rtl/>
        </w:rPr>
      </w:pPr>
      <w:bookmarkStart w:id="9605" w:name="ET_yor_6599_1"/>
      <w:r w:rsidRPr="001035FF">
        <w:rPr>
          <w:rStyle w:val="TagStyle"/>
          <w:rtl/>
        </w:rPr>
        <w:t xml:space="preserve"> &lt;&lt; יור &gt;&gt; </w:t>
      </w:r>
      <w:r>
        <w:rPr>
          <w:rtl/>
        </w:rPr>
        <w:t>היו"ר משה רוט:</w:t>
      </w:r>
      <w:r w:rsidRPr="001035FF">
        <w:rPr>
          <w:rStyle w:val="TagStyle"/>
          <w:rtl/>
        </w:rPr>
        <w:t xml:space="preserve"> &lt;&lt; יור &gt;&gt;</w:t>
      </w:r>
      <w:r>
        <w:rPr>
          <w:rtl/>
        </w:rPr>
        <w:t xml:space="preserve">   </w:t>
      </w:r>
      <w:bookmarkEnd w:id="9605"/>
    </w:p>
    <w:p w:rsidR="00921508" w:rsidRDefault="00921508" w:rsidP="002715D8">
      <w:pPr>
        <w:rPr>
          <w:rtl/>
          <w:lang w:eastAsia="he-IL"/>
        </w:rPr>
      </w:pPr>
    </w:p>
    <w:p w:rsidR="00921508" w:rsidRDefault="00921508" w:rsidP="002715D8">
      <w:pPr>
        <w:rPr>
          <w:rtl/>
          <w:lang w:eastAsia="he-IL"/>
        </w:rPr>
      </w:pPr>
      <w:bookmarkStart w:id="9606" w:name="_ETM_Q23_401401"/>
      <w:bookmarkEnd w:id="9606"/>
      <w:r>
        <w:rPr>
          <w:rFonts w:hint="cs"/>
          <w:rtl/>
          <w:lang w:eastAsia="he-IL"/>
        </w:rPr>
        <w:t>מזכיר הכנסת,</w:t>
      </w:r>
      <w:bookmarkStart w:id="9607" w:name="_ETM_Q23_404546"/>
      <w:bookmarkEnd w:id="9607"/>
      <w:r>
        <w:rPr>
          <w:rFonts w:hint="cs"/>
          <w:rtl/>
          <w:lang w:eastAsia="he-IL"/>
        </w:rPr>
        <w:t xml:space="preserve"> נא לקרוא בשמות חברי הכנסת</w:t>
      </w:r>
      <w:bookmarkStart w:id="9608" w:name="_ETM_Q23_412243"/>
      <w:bookmarkStart w:id="9609" w:name="_ETM_Q23_412310"/>
      <w:bookmarkEnd w:id="9608"/>
      <w:bookmarkEnd w:id="9609"/>
      <w:r>
        <w:rPr>
          <w:rFonts w:hint="cs"/>
          <w:rtl/>
          <w:lang w:eastAsia="he-IL"/>
        </w:rPr>
        <w:t xml:space="preserve"> שוב</w:t>
      </w:r>
      <w:bookmarkStart w:id="9610" w:name="_ETM_Q23_417090"/>
      <w:bookmarkStart w:id="9611" w:name="_ETM_Q23_417154"/>
      <w:bookmarkStart w:id="9612" w:name="_ETM_Q23_414219"/>
      <w:bookmarkEnd w:id="9610"/>
      <w:bookmarkEnd w:id="9611"/>
      <w:bookmarkEnd w:id="9612"/>
      <w:r>
        <w:rPr>
          <w:rFonts w:hint="cs"/>
          <w:rtl/>
          <w:lang w:eastAsia="he-IL"/>
        </w:rPr>
        <w:t>, מי שעוד לא הצביע.</w:t>
      </w:r>
      <w:bookmarkStart w:id="9613" w:name="_ETM_Q23_418641"/>
      <w:bookmarkEnd w:id="9613"/>
    </w:p>
    <w:p w:rsidR="00921508" w:rsidRDefault="00921508" w:rsidP="002715D8">
      <w:pPr>
        <w:rPr>
          <w:rtl/>
          <w:lang w:eastAsia="he-IL"/>
        </w:rPr>
      </w:pPr>
      <w:bookmarkStart w:id="9614" w:name="_ETM_Q23_418703"/>
      <w:bookmarkEnd w:id="9614"/>
    </w:p>
    <w:p w:rsidR="00921508" w:rsidRDefault="00921508" w:rsidP="002715D8">
      <w:pPr>
        <w:pStyle w:val="af5"/>
        <w:keepNext/>
        <w:rPr>
          <w:rtl/>
        </w:rPr>
      </w:pPr>
      <w:bookmarkStart w:id="9615" w:name="ET_interruption_6327_2"/>
      <w:r w:rsidRPr="001035FF">
        <w:rPr>
          <w:rStyle w:val="TagStyle"/>
          <w:rtl/>
        </w:rPr>
        <w:t xml:space="preserve"> &lt;&lt; קריאה &gt;&gt; </w:t>
      </w:r>
      <w:r>
        <w:rPr>
          <w:rtl/>
        </w:rPr>
        <w:t>מזכיר הכנסת דן מרזוק:</w:t>
      </w:r>
      <w:r w:rsidRPr="001035FF">
        <w:rPr>
          <w:rStyle w:val="TagStyle"/>
          <w:rtl/>
        </w:rPr>
        <w:t xml:space="preserve"> &lt;&lt; קריאה &gt;&gt;</w:t>
      </w:r>
      <w:r>
        <w:rPr>
          <w:rtl/>
        </w:rPr>
        <w:t xml:space="preserve">   </w:t>
      </w:r>
      <w:bookmarkEnd w:id="9615"/>
    </w:p>
    <w:p w:rsidR="00921508" w:rsidRDefault="00921508" w:rsidP="002715D8">
      <w:pPr>
        <w:ind w:firstLine="0"/>
        <w:rPr>
          <w:rtl/>
          <w:lang w:eastAsia="he-IL"/>
        </w:rPr>
      </w:pPr>
      <w:r>
        <w:rPr>
          <w:rFonts w:hint="cs"/>
          <w:rtl/>
          <w:lang w:eastAsia="he-IL"/>
        </w:rPr>
        <w:t>(קורא</w:t>
      </w:r>
      <w:bookmarkStart w:id="9616" w:name="_ETM_Q23_417973"/>
      <w:bookmarkEnd w:id="9616"/>
      <w:r>
        <w:rPr>
          <w:rFonts w:hint="cs"/>
          <w:rtl/>
          <w:lang w:eastAsia="he-IL"/>
        </w:rPr>
        <w:t xml:space="preserve"> בשמות חברי הכנסת)</w:t>
      </w:r>
    </w:p>
    <w:p w:rsidR="00921508" w:rsidRDefault="00921508" w:rsidP="002715D8">
      <w:pPr>
        <w:rPr>
          <w:rtl/>
          <w:lang w:eastAsia="he-IL"/>
        </w:rPr>
      </w:pPr>
    </w:p>
    <w:p w:rsidR="00921508" w:rsidRDefault="00921508" w:rsidP="002715D8">
      <w:pPr>
        <w:rPr>
          <w:rtl/>
          <w:lang w:eastAsia="he-IL"/>
        </w:rPr>
      </w:pPr>
      <w:r>
        <w:rPr>
          <w:rtl/>
          <w:lang w:eastAsia="he-IL"/>
        </w:rPr>
        <w:t>ינון אזולאי</w:t>
      </w:r>
      <w:r>
        <w:rPr>
          <w:rtl/>
          <w:lang w:eastAsia="he-IL"/>
        </w:rPr>
        <w:tab/>
      </w:r>
      <w:r>
        <w:rPr>
          <w:rtl/>
          <w:lang w:eastAsia="he-IL"/>
        </w:rPr>
        <w:tab/>
      </w:r>
      <w:r w:rsidR="0064501C">
        <w:rPr>
          <w:rtl/>
          <w:lang w:eastAsia="he-IL"/>
        </w:rPr>
        <w:t xml:space="preserve">–   </w:t>
      </w:r>
      <w:bookmarkStart w:id="9617" w:name="_ETM_Q23_417609"/>
      <w:bookmarkEnd w:id="9617"/>
      <w:r>
        <w:rPr>
          <w:rFonts w:hint="cs"/>
          <w:rtl/>
          <w:lang w:eastAsia="he-IL"/>
        </w:rPr>
        <w:t>בעד</w:t>
      </w:r>
    </w:p>
    <w:p w:rsidR="00921508" w:rsidRDefault="00921508" w:rsidP="002715D8">
      <w:pPr>
        <w:rPr>
          <w:rtl/>
          <w:lang w:eastAsia="he-IL"/>
        </w:rPr>
      </w:pPr>
      <w:r>
        <w:rPr>
          <w:rtl/>
          <w:lang w:eastAsia="he-IL"/>
        </w:rPr>
        <w:t>זאב אלקין</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איתמר בן גביר</w:t>
      </w:r>
      <w:r>
        <w:rPr>
          <w:rtl/>
          <w:lang w:eastAsia="he-IL"/>
        </w:rPr>
        <w:tab/>
      </w:r>
      <w:r>
        <w:rPr>
          <w:rtl/>
          <w:lang w:eastAsia="he-IL"/>
        </w:rPr>
        <w:tab/>
      </w:r>
      <w:r w:rsidR="0064501C">
        <w:rPr>
          <w:rtl/>
          <w:lang w:eastAsia="he-IL"/>
        </w:rPr>
        <w:t xml:space="preserve">–   </w:t>
      </w:r>
      <w:bookmarkStart w:id="9618" w:name="_ETM_Q23_429739"/>
      <w:bookmarkEnd w:id="9618"/>
      <w:r>
        <w:rPr>
          <w:rFonts w:hint="cs"/>
          <w:rtl/>
          <w:lang w:eastAsia="he-IL"/>
        </w:rPr>
        <w:t>אינו נוכח</w:t>
      </w:r>
    </w:p>
    <w:p w:rsidR="00921508" w:rsidRDefault="00921508" w:rsidP="002715D8">
      <w:pPr>
        <w:rPr>
          <w:rtl/>
          <w:lang w:eastAsia="he-IL"/>
        </w:rPr>
      </w:pPr>
      <w:r>
        <w:rPr>
          <w:rtl/>
          <w:lang w:eastAsia="he-IL"/>
        </w:rPr>
        <w:t>ניר ברקת</w:t>
      </w:r>
      <w:r>
        <w:rPr>
          <w:rtl/>
          <w:lang w:eastAsia="he-IL"/>
        </w:rPr>
        <w:tab/>
      </w:r>
      <w:r>
        <w:rPr>
          <w:rtl/>
          <w:lang w:eastAsia="he-IL"/>
        </w:rPr>
        <w:tab/>
      </w:r>
      <w:r w:rsidR="0064501C">
        <w:rPr>
          <w:rtl/>
          <w:lang w:eastAsia="he-IL"/>
        </w:rPr>
        <w:t xml:space="preserve">–   </w:t>
      </w:r>
      <w:bookmarkStart w:id="9619" w:name="_ETM_Q23_430799"/>
      <w:bookmarkStart w:id="9620" w:name="_ETM_Q23_434719"/>
      <w:r>
        <w:rPr>
          <w:rFonts w:hint="cs"/>
          <w:rtl/>
          <w:lang w:eastAsia="he-IL"/>
        </w:rPr>
        <w:t>אינו נוכח</w:t>
      </w:r>
      <w:bookmarkEnd w:id="9619"/>
      <w:bookmarkEnd w:id="9620"/>
    </w:p>
    <w:p w:rsidR="00921508" w:rsidRDefault="00921508" w:rsidP="002715D8">
      <w:pPr>
        <w:rPr>
          <w:rtl/>
          <w:lang w:eastAsia="he-IL"/>
        </w:rPr>
      </w:pPr>
      <w:r>
        <w:rPr>
          <w:rtl/>
          <w:lang w:eastAsia="he-IL"/>
        </w:rPr>
        <w:t>יואב גלנט</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גילה גמליאל</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2715D8">
      <w:pPr>
        <w:rPr>
          <w:rtl/>
          <w:lang w:eastAsia="he-IL"/>
        </w:rPr>
      </w:pPr>
      <w:r>
        <w:rPr>
          <w:rtl/>
          <w:lang w:eastAsia="he-IL"/>
        </w:rPr>
        <w:t>אריה מכלוף דרעי</w:t>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עמית הלוי</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אלמוג כהן</w:t>
      </w:r>
      <w:r>
        <w:rPr>
          <w:rtl/>
          <w:lang w:eastAsia="he-IL"/>
        </w:rPr>
        <w:tab/>
      </w:r>
      <w:r>
        <w:rPr>
          <w:rtl/>
          <w:lang w:eastAsia="he-IL"/>
        </w:rPr>
        <w:tab/>
      </w:r>
      <w:r w:rsidR="0064501C">
        <w:rPr>
          <w:rtl/>
          <w:lang w:eastAsia="he-IL"/>
        </w:rPr>
        <w:t xml:space="preserve">–   </w:t>
      </w:r>
      <w:bookmarkStart w:id="9621" w:name="_ETM_Q23_453909"/>
      <w:bookmarkStart w:id="9622" w:name="_ETM_Q23_453219"/>
      <w:bookmarkStart w:id="9623" w:name="_ETM_Q23_450459"/>
      <w:bookmarkStart w:id="9624" w:name="_ETM_Q23_445929"/>
      <w:bookmarkEnd w:id="9621"/>
      <w:bookmarkEnd w:id="9622"/>
      <w:bookmarkEnd w:id="9623"/>
      <w:bookmarkEnd w:id="9624"/>
      <w:r>
        <w:rPr>
          <w:rFonts w:hint="cs"/>
          <w:rtl/>
          <w:lang w:eastAsia="he-IL"/>
        </w:rPr>
        <w:t>בעד</w:t>
      </w:r>
    </w:p>
    <w:p w:rsidR="00921508" w:rsidRDefault="00921508" w:rsidP="002715D8">
      <w:pPr>
        <w:rPr>
          <w:rtl/>
          <w:lang w:eastAsia="he-IL"/>
        </w:rPr>
      </w:pPr>
      <w:r>
        <w:rPr>
          <w:rtl/>
          <w:lang w:eastAsia="he-IL"/>
        </w:rPr>
        <w:t>עופר כסיף</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יוליה מלינובסקי</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2715D8">
      <w:pPr>
        <w:rPr>
          <w:rtl/>
          <w:lang w:eastAsia="he-IL"/>
        </w:rPr>
      </w:pPr>
      <w:r>
        <w:rPr>
          <w:rtl/>
          <w:lang w:eastAsia="he-IL"/>
        </w:rPr>
        <w:t>אבי מעוז</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בנימין נתניהו</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r>
        <w:rPr>
          <w:rtl/>
          <w:lang w:eastAsia="he-IL"/>
        </w:rPr>
        <w:t>גדעון סער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2715D8">
      <w:pPr>
        <w:rPr>
          <w:rtl/>
          <w:lang w:eastAsia="he-IL"/>
        </w:rPr>
      </w:pPr>
    </w:p>
    <w:p w:rsidR="00921508" w:rsidRDefault="00921508" w:rsidP="002715D8">
      <w:pPr>
        <w:pStyle w:val="af6"/>
        <w:keepNext/>
        <w:rPr>
          <w:rtl/>
        </w:rPr>
      </w:pPr>
      <w:bookmarkStart w:id="9625" w:name="ET_yor_6599_3"/>
      <w:r w:rsidRPr="007C7A97">
        <w:rPr>
          <w:rStyle w:val="TagStyle"/>
          <w:rtl/>
        </w:rPr>
        <w:t xml:space="preserve"> &lt;&lt; יור &gt;&gt; </w:t>
      </w:r>
      <w:r>
        <w:rPr>
          <w:rtl/>
        </w:rPr>
        <w:t>היו"ר משה רוט:</w:t>
      </w:r>
      <w:r w:rsidRPr="007C7A97">
        <w:rPr>
          <w:rStyle w:val="TagStyle"/>
          <w:rtl/>
        </w:rPr>
        <w:t xml:space="preserve"> &lt;&lt; יור &gt;&gt;</w:t>
      </w:r>
      <w:r>
        <w:rPr>
          <w:rtl/>
        </w:rPr>
        <w:t xml:space="preserve">   </w:t>
      </w:r>
      <w:bookmarkEnd w:id="9625"/>
    </w:p>
    <w:p w:rsidR="00921508" w:rsidRDefault="00921508" w:rsidP="002715D8">
      <w:pPr>
        <w:rPr>
          <w:rtl/>
          <w:lang w:eastAsia="he-IL"/>
        </w:rPr>
      </w:pPr>
    </w:p>
    <w:p w:rsidR="00921508" w:rsidRDefault="00921508" w:rsidP="005B78C0">
      <w:pPr>
        <w:rPr>
          <w:rtl/>
          <w:lang w:eastAsia="he-IL"/>
        </w:rPr>
      </w:pPr>
      <w:r>
        <w:rPr>
          <w:rFonts w:hint="cs"/>
          <w:rtl/>
          <w:lang w:eastAsia="he-IL"/>
        </w:rPr>
        <w:t>האם יש חברי כנסת במליאה שעוד לא הצביעו?</w:t>
      </w:r>
      <w:bookmarkStart w:id="9626" w:name="_ETM_Q23_480428"/>
      <w:bookmarkStart w:id="9627" w:name="_ETM_Q23_476518"/>
      <w:bookmarkStart w:id="9628" w:name="_ETM_Q23_484304"/>
      <w:bookmarkEnd w:id="9626"/>
      <w:bookmarkEnd w:id="9627"/>
      <w:bookmarkEnd w:id="9628"/>
      <w:r>
        <w:rPr>
          <w:rFonts w:hint="cs"/>
          <w:rtl/>
          <w:lang w:eastAsia="he-IL"/>
        </w:rPr>
        <w:t xml:space="preserve"> אם כן, תמה </w:t>
      </w:r>
      <w:bookmarkStart w:id="9629" w:name="_ETM_Q23_488088"/>
      <w:bookmarkEnd w:id="9629"/>
      <w:r>
        <w:rPr>
          <w:rFonts w:hint="cs"/>
          <w:rtl/>
          <w:lang w:eastAsia="he-IL"/>
        </w:rPr>
        <w:t>ההצבעה. מזכיר</w:t>
      </w:r>
      <w:bookmarkStart w:id="9630" w:name="_ETM_Q23_492000"/>
      <w:bookmarkEnd w:id="9630"/>
      <w:r>
        <w:rPr>
          <w:rFonts w:hint="cs"/>
          <w:rtl/>
          <w:lang w:eastAsia="he-IL"/>
        </w:rPr>
        <w:t xml:space="preserve"> הכנסת, נא לסכם את ההצבעה.</w:t>
      </w:r>
      <w:bookmarkStart w:id="9631" w:name="_ETM_Q23_498800"/>
      <w:bookmarkStart w:id="9632" w:name="_ETM_Q23_612560"/>
      <w:bookmarkStart w:id="9633" w:name="_ETM_Q23_612626"/>
      <w:bookmarkStart w:id="9634" w:name="_ETM_Q23_498868"/>
      <w:bookmarkEnd w:id="9631"/>
      <w:bookmarkEnd w:id="9632"/>
      <w:bookmarkEnd w:id="9633"/>
      <w:bookmarkEnd w:id="9634"/>
      <w:r>
        <w:rPr>
          <w:rFonts w:hint="cs"/>
          <w:rtl/>
          <w:lang w:eastAsia="he-IL"/>
        </w:rPr>
        <w:t xml:space="preserve"> 59 בעד, 52 נגד. אני</w:t>
      </w:r>
      <w:bookmarkStart w:id="9635" w:name="_ETM_Q23_619760"/>
      <w:bookmarkEnd w:id="9635"/>
      <w:r>
        <w:rPr>
          <w:rFonts w:hint="cs"/>
          <w:rtl/>
          <w:lang w:eastAsia="he-IL"/>
        </w:rPr>
        <w:t xml:space="preserve"> </w:t>
      </w:r>
      <w:bookmarkStart w:id="9636" w:name="_ETM_Q23_615577"/>
      <w:bookmarkEnd w:id="9636"/>
      <w:r>
        <w:rPr>
          <w:rFonts w:hint="cs"/>
          <w:rtl/>
          <w:lang w:eastAsia="he-IL"/>
        </w:rPr>
        <w:t xml:space="preserve">קובע כי </w:t>
      </w:r>
      <w:r w:rsidRPr="007720FD">
        <w:rPr>
          <w:rtl/>
          <w:lang w:eastAsia="he-IL"/>
        </w:rPr>
        <w:t>הצעת חוק מסירת מידע סודי לראש הממשלה ולשרים (תיקוני חקיקה), הת</w:t>
      </w:r>
      <w:r>
        <w:rPr>
          <w:rFonts w:hint="cs"/>
          <w:rtl/>
          <w:lang w:eastAsia="he-IL"/>
        </w:rPr>
        <w:t>שפ</w:t>
      </w:r>
      <w:bookmarkStart w:id="9637" w:name="_ETM_Q23_621837"/>
      <w:bookmarkEnd w:id="9637"/>
      <w:r>
        <w:rPr>
          <w:rFonts w:hint="cs"/>
          <w:rtl/>
          <w:lang w:eastAsia="he-IL"/>
        </w:rPr>
        <w:t>"ה</w:t>
      </w:r>
      <w:r>
        <w:rPr>
          <w:rFonts w:hint="eastAsia"/>
          <w:rtl/>
          <w:lang w:eastAsia="he-IL"/>
        </w:rPr>
        <w:t>–</w:t>
      </w:r>
      <w:r>
        <w:rPr>
          <w:rFonts w:hint="cs"/>
          <w:rtl/>
          <w:lang w:eastAsia="he-IL"/>
        </w:rPr>
        <w:t>2024, אושרה בקריאה טרומית</w:t>
      </w:r>
      <w:bookmarkStart w:id="9638" w:name="_ETM_Q23_625177"/>
      <w:bookmarkEnd w:id="9638"/>
      <w:r>
        <w:rPr>
          <w:rFonts w:hint="cs"/>
          <w:rtl/>
          <w:lang w:eastAsia="he-IL"/>
        </w:rPr>
        <w:t xml:space="preserve"> ותעבור לדיון בוו</w:t>
      </w:r>
      <w:bookmarkStart w:id="9639" w:name="_ETM_Q23_626117"/>
      <w:bookmarkEnd w:id="9639"/>
      <w:r>
        <w:rPr>
          <w:rFonts w:hint="cs"/>
          <w:rtl/>
          <w:lang w:eastAsia="he-IL"/>
        </w:rPr>
        <w:t>עדת החוץ</w:t>
      </w:r>
      <w:bookmarkStart w:id="9640" w:name="_ETM_Q23_628391"/>
      <w:bookmarkEnd w:id="9640"/>
      <w:r>
        <w:rPr>
          <w:rFonts w:hint="cs"/>
          <w:rtl/>
          <w:lang w:eastAsia="he-IL"/>
        </w:rPr>
        <w:t xml:space="preserve"> והביטחון לצורך הכנתה </w:t>
      </w:r>
      <w:bookmarkStart w:id="9641" w:name="_ETM_Q23_628307"/>
      <w:bookmarkEnd w:id="9641"/>
      <w:r>
        <w:rPr>
          <w:rFonts w:hint="cs"/>
          <w:rtl/>
          <w:lang w:eastAsia="he-IL"/>
        </w:rPr>
        <w:t>לקריאה הראשונה</w:t>
      </w:r>
      <w:bookmarkStart w:id="9642" w:name="_ETM_Q23_630536"/>
      <w:bookmarkStart w:id="9643" w:name="_ETM_Q23_636795"/>
      <w:bookmarkEnd w:id="9642"/>
      <w:bookmarkEnd w:id="9643"/>
      <w:r>
        <w:rPr>
          <w:rFonts w:hint="cs"/>
          <w:rtl/>
          <w:lang w:eastAsia="he-IL"/>
        </w:rPr>
        <w:t>.</w:t>
      </w:r>
      <w:bookmarkStart w:id="9644" w:name="_ETM_Q23_638660"/>
      <w:bookmarkEnd w:id="9644"/>
    </w:p>
    <w:p w:rsidR="00921508" w:rsidRDefault="00921508" w:rsidP="002715D8">
      <w:pPr>
        <w:rPr>
          <w:rtl/>
          <w:lang w:eastAsia="he-IL"/>
        </w:rPr>
      </w:pPr>
      <w:bookmarkStart w:id="9645" w:name="_ETM_Q23_638729"/>
      <w:bookmarkStart w:id="9646" w:name="_ETM_Q23_634025"/>
      <w:bookmarkEnd w:id="9645"/>
      <w:bookmarkEnd w:id="9646"/>
    </w:p>
    <w:p w:rsidR="00921508" w:rsidRDefault="00921508" w:rsidP="002715D8">
      <w:pPr>
        <w:pStyle w:val="af5"/>
        <w:keepNext/>
        <w:rPr>
          <w:rtl/>
        </w:rPr>
      </w:pPr>
      <w:bookmarkStart w:id="9647" w:name="ET_interruption_קריאות_4"/>
      <w:r w:rsidRPr="007720FD">
        <w:rPr>
          <w:rStyle w:val="TagStyle"/>
          <w:rtl/>
        </w:rPr>
        <w:t xml:space="preserve"> &lt;&lt; קריאה &gt;&gt; </w:t>
      </w:r>
      <w:r>
        <w:rPr>
          <w:rtl/>
        </w:rPr>
        <w:t>קריאות:</w:t>
      </w:r>
      <w:r w:rsidRPr="007720FD">
        <w:rPr>
          <w:rStyle w:val="TagStyle"/>
          <w:rtl/>
        </w:rPr>
        <w:t xml:space="preserve"> &lt;&lt; קריאה &gt;&gt;</w:t>
      </w:r>
      <w:r>
        <w:rPr>
          <w:rtl/>
        </w:rPr>
        <w:t xml:space="preserve">   </w:t>
      </w:r>
      <w:bookmarkEnd w:id="9647"/>
    </w:p>
    <w:p w:rsidR="00921508" w:rsidRDefault="00921508" w:rsidP="002715D8">
      <w:pPr>
        <w:rPr>
          <w:rtl/>
          <w:lang w:eastAsia="he-IL"/>
        </w:rPr>
      </w:pPr>
    </w:p>
    <w:p w:rsidR="00921508" w:rsidRDefault="00921508" w:rsidP="002715D8">
      <w:pPr>
        <w:rPr>
          <w:rtl/>
          <w:lang w:eastAsia="he-IL"/>
        </w:rPr>
      </w:pPr>
      <w:bookmarkStart w:id="9648" w:name="_ETM_Q23_642745"/>
      <w:bookmarkStart w:id="9649" w:name="_ETM_Q23_638116"/>
      <w:bookmarkEnd w:id="9648"/>
      <w:bookmarkEnd w:id="9649"/>
      <w:r>
        <w:rPr>
          <w:rFonts w:hint="cs"/>
          <w:rtl/>
          <w:lang w:eastAsia="he-IL"/>
        </w:rPr>
        <w:t>ועדת הכספים.</w:t>
      </w:r>
      <w:bookmarkStart w:id="9650" w:name="_ETM_Q23_639286"/>
      <w:bookmarkStart w:id="9651" w:name="_ETM_Q23_634997"/>
      <w:bookmarkStart w:id="9652" w:name="_ETM_Q23_638887"/>
      <w:bookmarkStart w:id="9653" w:name="_ETM_Q23_642155"/>
      <w:bookmarkEnd w:id="9650"/>
      <w:bookmarkEnd w:id="9651"/>
      <w:bookmarkEnd w:id="9652"/>
      <w:bookmarkEnd w:id="9653"/>
    </w:p>
    <w:p w:rsidR="00921508" w:rsidRDefault="00921508" w:rsidP="002715D8">
      <w:pPr>
        <w:rPr>
          <w:rtl/>
          <w:lang w:eastAsia="he-IL"/>
        </w:rPr>
      </w:pPr>
      <w:bookmarkStart w:id="9654" w:name="_ETM_Q23_642228"/>
      <w:bookmarkEnd w:id="9654"/>
    </w:p>
    <w:p w:rsidR="00921508" w:rsidRDefault="00921508" w:rsidP="002715D8">
      <w:pPr>
        <w:pStyle w:val="af5"/>
        <w:keepNext/>
        <w:rPr>
          <w:rtl/>
        </w:rPr>
      </w:pPr>
      <w:bookmarkStart w:id="9655" w:name="ET_interruption_5300_5"/>
      <w:r w:rsidRPr="007720FD">
        <w:rPr>
          <w:rStyle w:val="TagStyle"/>
          <w:rtl/>
        </w:rPr>
        <w:t xml:space="preserve"> &lt;&lt; קריאה &gt;&gt; </w:t>
      </w:r>
      <w:r>
        <w:rPr>
          <w:rtl/>
        </w:rPr>
        <w:t>מירב בן ארי (יש עתיד):</w:t>
      </w:r>
      <w:r w:rsidRPr="007720FD">
        <w:rPr>
          <w:rStyle w:val="TagStyle"/>
          <w:rtl/>
        </w:rPr>
        <w:t xml:space="preserve"> &lt;&lt; קריאה &gt;&gt;</w:t>
      </w:r>
      <w:r>
        <w:rPr>
          <w:rtl/>
        </w:rPr>
        <w:t xml:space="preserve">   </w:t>
      </w:r>
      <w:bookmarkEnd w:id="9655"/>
    </w:p>
    <w:p w:rsidR="00921508" w:rsidRDefault="00921508" w:rsidP="002715D8">
      <w:pPr>
        <w:rPr>
          <w:rtl/>
          <w:lang w:eastAsia="he-IL"/>
        </w:rPr>
      </w:pPr>
    </w:p>
    <w:p w:rsidR="00921508" w:rsidRDefault="00921508" w:rsidP="002715D8">
      <w:pPr>
        <w:rPr>
          <w:rtl/>
          <w:lang w:eastAsia="he-IL"/>
        </w:rPr>
      </w:pPr>
      <w:bookmarkStart w:id="9656" w:name="_ETM_Q23_639477"/>
      <w:bookmarkEnd w:id="9656"/>
      <w:r>
        <w:rPr>
          <w:rFonts w:hint="cs"/>
          <w:rtl/>
          <w:lang w:eastAsia="he-IL"/>
        </w:rPr>
        <w:t>תעבור לוועדת הכנסת.</w:t>
      </w:r>
      <w:bookmarkStart w:id="9657" w:name="_ETM_Q23_644224"/>
      <w:bookmarkEnd w:id="9657"/>
    </w:p>
    <w:p w:rsidR="00921508" w:rsidRDefault="00921508" w:rsidP="002715D8">
      <w:pPr>
        <w:rPr>
          <w:rtl/>
          <w:lang w:eastAsia="he-IL"/>
        </w:rPr>
      </w:pPr>
      <w:bookmarkStart w:id="9658" w:name="_ETM_Q23_644292"/>
      <w:bookmarkEnd w:id="9658"/>
    </w:p>
    <w:p w:rsidR="00921508" w:rsidRDefault="00921508" w:rsidP="002715D8">
      <w:pPr>
        <w:pStyle w:val="af6"/>
        <w:keepNext/>
        <w:rPr>
          <w:rtl/>
        </w:rPr>
      </w:pPr>
      <w:bookmarkStart w:id="9659" w:name="ET_yor_6599_6"/>
      <w:r w:rsidRPr="007720FD">
        <w:rPr>
          <w:rStyle w:val="TagStyle"/>
          <w:rtl/>
        </w:rPr>
        <w:t xml:space="preserve"> &lt;&lt; יור &gt;&gt; </w:t>
      </w:r>
      <w:r>
        <w:rPr>
          <w:rtl/>
        </w:rPr>
        <w:t>היו"ר משה רוט:</w:t>
      </w:r>
      <w:r w:rsidRPr="007720FD">
        <w:rPr>
          <w:rStyle w:val="TagStyle"/>
          <w:rtl/>
        </w:rPr>
        <w:t xml:space="preserve"> &lt;&lt; יור &gt;&gt;</w:t>
      </w:r>
      <w:r>
        <w:rPr>
          <w:rtl/>
        </w:rPr>
        <w:t xml:space="preserve">   </w:t>
      </w:r>
      <w:bookmarkEnd w:id="9659"/>
    </w:p>
    <w:p w:rsidR="00921508" w:rsidRDefault="00921508" w:rsidP="002715D8">
      <w:pPr>
        <w:rPr>
          <w:rtl/>
          <w:lang w:eastAsia="he-IL"/>
        </w:rPr>
      </w:pPr>
    </w:p>
    <w:p w:rsidR="00921508" w:rsidRDefault="00921508" w:rsidP="002715D8">
      <w:pPr>
        <w:rPr>
          <w:rtl/>
          <w:lang w:eastAsia="he-IL"/>
        </w:rPr>
      </w:pPr>
      <w:bookmarkStart w:id="9660" w:name="_ETM_Q23_644841"/>
      <w:bookmarkEnd w:id="9660"/>
      <w:r>
        <w:rPr>
          <w:rFonts w:hint="cs"/>
          <w:rtl/>
          <w:lang w:eastAsia="he-IL"/>
        </w:rPr>
        <w:t>תעבור לוועדת</w:t>
      </w:r>
      <w:bookmarkStart w:id="9661" w:name="_ETM_Q23_647489"/>
      <w:bookmarkEnd w:id="9661"/>
      <w:r>
        <w:rPr>
          <w:rFonts w:hint="cs"/>
          <w:rtl/>
          <w:lang w:eastAsia="he-IL"/>
        </w:rPr>
        <w:t xml:space="preserve"> הכנסת לקבוע את הוועדה.</w:t>
      </w:r>
      <w:bookmarkStart w:id="9662" w:name="_ETM_Q23_646327"/>
      <w:bookmarkStart w:id="9663" w:name="_ETM_Q23_646530"/>
      <w:bookmarkEnd w:id="9662"/>
      <w:bookmarkEnd w:id="9663"/>
      <w:r>
        <w:rPr>
          <w:rFonts w:hint="cs"/>
          <w:rtl/>
          <w:lang w:eastAsia="he-IL"/>
        </w:rPr>
        <w:t xml:space="preserve"> תודה רבה.</w:t>
      </w:r>
    </w:p>
    <w:p w:rsidR="00C17E99" w:rsidRDefault="00C17E99" w:rsidP="002715D8">
      <w:pPr>
        <w:rPr>
          <w:rtl/>
          <w:lang w:eastAsia="he-IL"/>
        </w:rPr>
      </w:pPr>
    </w:p>
    <w:p w:rsidR="00C17E99" w:rsidRDefault="00C17E99" w:rsidP="002715D8">
      <w:pPr>
        <w:rPr>
          <w:rtl/>
          <w:lang w:eastAsia="he-IL"/>
        </w:rPr>
      </w:pPr>
    </w:p>
    <w:p w:rsidR="00921508" w:rsidRDefault="00921508" w:rsidP="002715D8">
      <w:pPr>
        <w:pStyle w:val="a6"/>
        <w:rPr>
          <w:rtl/>
          <w:lang w:eastAsia="he-IL"/>
        </w:rPr>
      </w:pPr>
      <w:bookmarkStart w:id="9664" w:name="ET_subject_הודעה_אישית_לחבר_הכנסת__8"/>
      <w:r w:rsidRPr="007720FD">
        <w:rPr>
          <w:rStyle w:val="TagStyle"/>
          <w:rtl/>
        </w:rPr>
        <w:t xml:space="preserve"> </w:t>
      </w:r>
      <w:bookmarkStart w:id="9665" w:name="_Toc184304146"/>
      <w:r w:rsidRPr="007720FD">
        <w:rPr>
          <w:rStyle w:val="TagStyle"/>
          <w:rtl/>
        </w:rPr>
        <w:t xml:space="preserve">&lt;&lt; נושא &gt;&gt; </w:t>
      </w:r>
      <w:bookmarkStart w:id="9666" w:name="_Toc184304314"/>
      <w:bookmarkStart w:id="9667" w:name="_Toc184304482"/>
      <w:r>
        <w:rPr>
          <w:rtl/>
          <w:lang w:eastAsia="he-IL"/>
        </w:rPr>
        <w:t xml:space="preserve">הודעה אישית </w:t>
      </w:r>
      <w:r>
        <w:rPr>
          <w:rFonts w:hint="cs"/>
          <w:rtl/>
          <w:lang w:eastAsia="he-IL"/>
        </w:rPr>
        <w:t>ש</w:t>
      </w:r>
      <w:r>
        <w:rPr>
          <w:rtl/>
          <w:lang w:eastAsia="he-IL"/>
        </w:rPr>
        <w:t>ל</w:t>
      </w:r>
      <w:r>
        <w:rPr>
          <w:rFonts w:hint="cs"/>
          <w:rtl/>
          <w:lang w:eastAsia="he-IL"/>
        </w:rPr>
        <w:t xml:space="preserve"> </w:t>
      </w:r>
      <w:r>
        <w:rPr>
          <w:rtl/>
          <w:lang w:eastAsia="he-IL"/>
        </w:rPr>
        <w:t>חבר הכנסת בנימין גנץ</w:t>
      </w:r>
      <w:bookmarkEnd w:id="9666"/>
      <w:bookmarkEnd w:id="9667"/>
      <w:r w:rsidRPr="007720FD">
        <w:rPr>
          <w:rStyle w:val="TagStyle"/>
          <w:rtl/>
        </w:rPr>
        <w:t xml:space="preserve"> &lt;&lt; נושא &gt;&gt;</w:t>
      </w:r>
      <w:bookmarkEnd w:id="9665"/>
      <w:r>
        <w:rPr>
          <w:rtl/>
          <w:lang w:eastAsia="he-IL"/>
        </w:rPr>
        <w:t xml:space="preserve">   </w:t>
      </w:r>
      <w:bookmarkEnd w:id="9664"/>
    </w:p>
    <w:p w:rsidR="00921508" w:rsidRDefault="00921508" w:rsidP="002715D8">
      <w:pPr>
        <w:rPr>
          <w:rtl/>
          <w:lang w:eastAsia="he-IL"/>
        </w:rPr>
      </w:pPr>
    </w:p>
    <w:p w:rsidR="00921508" w:rsidRDefault="00921508" w:rsidP="002715D8">
      <w:pPr>
        <w:pStyle w:val="af6"/>
        <w:keepNext/>
        <w:rPr>
          <w:rtl/>
        </w:rPr>
      </w:pPr>
      <w:bookmarkStart w:id="9668" w:name="ET_yor_6599_9"/>
      <w:r w:rsidRPr="007720FD">
        <w:rPr>
          <w:rStyle w:val="TagStyle"/>
          <w:rtl/>
        </w:rPr>
        <w:t xml:space="preserve"> &lt;&lt; יור &gt;&gt; </w:t>
      </w:r>
      <w:r>
        <w:rPr>
          <w:rtl/>
        </w:rPr>
        <w:t>היו"ר משה רוט:</w:t>
      </w:r>
      <w:r w:rsidRPr="007720FD">
        <w:rPr>
          <w:rStyle w:val="TagStyle"/>
          <w:rtl/>
        </w:rPr>
        <w:t xml:space="preserve"> &lt;&lt; יור &gt;&gt;</w:t>
      </w:r>
      <w:r>
        <w:rPr>
          <w:rtl/>
        </w:rPr>
        <w:t xml:space="preserve">   </w:t>
      </w:r>
      <w:bookmarkEnd w:id="9668"/>
    </w:p>
    <w:p w:rsidR="00921508" w:rsidRDefault="00921508" w:rsidP="002715D8">
      <w:pPr>
        <w:rPr>
          <w:rtl/>
          <w:lang w:eastAsia="he-IL"/>
        </w:rPr>
      </w:pPr>
    </w:p>
    <w:p w:rsidR="00921508" w:rsidRDefault="00921508" w:rsidP="002715D8">
      <w:pPr>
        <w:rPr>
          <w:rtl/>
          <w:lang w:eastAsia="he-IL"/>
        </w:rPr>
      </w:pPr>
      <w:bookmarkStart w:id="9669" w:name="_ETM_Q23_646211"/>
      <w:bookmarkStart w:id="9670" w:name="_ETM_Q23_672716"/>
      <w:bookmarkEnd w:id="9669"/>
      <w:bookmarkEnd w:id="9670"/>
      <w:r>
        <w:rPr>
          <w:rFonts w:hint="cs"/>
          <w:rtl/>
          <w:lang w:eastAsia="he-IL"/>
        </w:rPr>
        <w:t>חבר הכנסת בנימין גנץ, בבקשה,</w:t>
      </w:r>
      <w:bookmarkStart w:id="9671" w:name="_ETM_Q23_647367"/>
      <w:bookmarkEnd w:id="9671"/>
      <w:r>
        <w:rPr>
          <w:rFonts w:hint="cs"/>
          <w:rtl/>
          <w:lang w:eastAsia="he-IL"/>
        </w:rPr>
        <w:t xml:space="preserve"> הודעה אישית.</w:t>
      </w:r>
      <w:bookmarkStart w:id="9672" w:name="_ETM_Q23_673440"/>
      <w:bookmarkEnd w:id="9672"/>
      <w:r>
        <w:rPr>
          <w:rFonts w:hint="cs"/>
          <w:rtl/>
          <w:lang w:eastAsia="he-IL"/>
        </w:rPr>
        <w:t xml:space="preserve"> אני מבקש שקט במליאה.</w:t>
      </w:r>
      <w:bookmarkStart w:id="9673" w:name="_ETM_Q23_682241"/>
      <w:bookmarkEnd w:id="9673"/>
    </w:p>
    <w:p w:rsidR="00921508" w:rsidRPr="007720FD" w:rsidRDefault="00921508" w:rsidP="002715D8">
      <w:pPr>
        <w:rPr>
          <w:rtl/>
          <w:lang w:eastAsia="he-IL"/>
        </w:rPr>
      </w:pPr>
      <w:bookmarkStart w:id="9674" w:name="_ETM_Q23_682308"/>
      <w:bookmarkStart w:id="9675" w:name="_ETM_Q23_678056"/>
      <w:bookmarkStart w:id="9676" w:name="_ETM_Q23_651554"/>
      <w:bookmarkStart w:id="9677" w:name="_ETM_Q23_651644"/>
      <w:bookmarkEnd w:id="9674"/>
      <w:bookmarkEnd w:id="9675"/>
      <w:bookmarkEnd w:id="9676"/>
      <w:bookmarkEnd w:id="9677"/>
    </w:p>
    <w:p w:rsidR="00921508" w:rsidRDefault="00921508" w:rsidP="002715D8">
      <w:pPr>
        <w:pStyle w:val="a4"/>
        <w:keepNext/>
        <w:rPr>
          <w:rtl/>
        </w:rPr>
      </w:pPr>
      <w:bookmarkStart w:id="9678" w:name="ET_speaker_5772_7"/>
      <w:r w:rsidRPr="007720FD">
        <w:rPr>
          <w:rStyle w:val="TagStyle"/>
          <w:rtl/>
        </w:rPr>
        <w:t xml:space="preserve"> </w:t>
      </w:r>
      <w:bookmarkStart w:id="9679" w:name="_Toc184304147"/>
      <w:r w:rsidRPr="007720FD">
        <w:rPr>
          <w:rStyle w:val="TagStyle"/>
          <w:rtl/>
        </w:rPr>
        <w:t xml:space="preserve">&lt;&lt; דובר &gt;&gt; </w:t>
      </w:r>
      <w:bookmarkStart w:id="9680" w:name="_Toc184304315"/>
      <w:bookmarkStart w:id="9681" w:name="_Toc184304483"/>
      <w:r>
        <w:rPr>
          <w:rtl/>
        </w:rPr>
        <w:t>בנימין גנץ (המחנה הממלכתי):</w:t>
      </w:r>
      <w:bookmarkEnd w:id="9680"/>
      <w:bookmarkEnd w:id="9681"/>
      <w:r w:rsidRPr="007720FD">
        <w:rPr>
          <w:rStyle w:val="TagStyle"/>
          <w:rtl/>
        </w:rPr>
        <w:t xml:space="preserve"> &lt;&lt; דובר &gt;&gt;</w:t>
      </w:r>
      <w:bookmarkEnd w:id="9679"/>
      <w:r>
        <w:rPr>
          <w:rtl/>
        </w:rPr>
        <w:t xml:space="preserve">   </w:t>
      </w:r>
      <w:bookmarkEnd w:id="9678"/>
    </w:p>
    <w:p w:rsidR="00921508" w:rsidRDefault="00921508" w:rsidP="002715D8">
      <w:pPr>
        <w:rPr>
          <w:rtl/>
          <w:lang w:eastAsia="he-IL"/>
        </w:rPr>
      </w:pPr>
      <w:bookmarkStart w:id="9682" w:name="_ETM_Q23_644386"/>
      <w:bookmarkEnd w:id="9682"/>
    </w:p>
    <w:p w:rsidR="00921508" w:rsidRDefault="00921508" w:rsidP="002715D8">
      <w:pPr>
        <w:rPr>
          <w:rtl/>
          <w:lang w:eastAsia="he-IL"/>
        </w:rPr>
      </w:pPr>
      <w:bookmarkStart w:id="9683" w:name="_ETM_Q23_645836"/>
      <w:bookmarkEnd w:id="9683"/>
      <w:r>
        <w:rPr>
          <w:rFonts w:hint="cs"/>
          <w:rtl/>
          <w:lang w:eastAsia="he-IL"/>
        </w:rPr>
        <w:t>תודה, אדוני היושב-ראש. חבריי חברי הכנסת</w:t>
      </w:r>
      <w:bookmarkStart w:id="9684" w:name="_ETM_Q23_679566"/>
      <w:bookmarkEnd w:id="9684"/>
      <w:r>
        <w:rPr>
          <w:rFonts w:hint="cs"/>
          <w:rtl/>
          <w:lang w:eastAsia="he-IL"/>
        </w:rPr>
        <w:t xml:space="preserve">, </w:t>
      </w:r>
      <w:bookmarkStart w:id="9685" w:name="_ETM_Q23_675687"/>
      <w:bookmarkStart w:id="9686" w:name="_ETM_Q23_684116"/>
      <w:bookmarkEnd w:id="9685"/>
      <w:bookmarkEnd w:id="9686"/>
      <w:r>
        <w:rPr>
          <w:rFonts w:hint="cs"/>
          <w:rtl/>
          <w:lang w:eastAsia="he-IL"/>
        </w:rPr>
        <w:t xml:space="preserve">חברי הקואליציה, חבריי לקואליציה, בזמן מלחמה בשבע </w:t>
      </w:r>
      <w:bookmarkStart w:id="9687" w:name="_ETM_Q23_694672"/>
      <w:bookmarkEnd w:id="9687"/>
      <w:r>
        <w:rPr>
          <w:rFonts w:hint="cs"/>
          <w:rtl/>
          <w:lang w:eastAsia="he-IL"/>
        </w:rPr>
        <w:t xml:space="preserve">חזיתות </w:t>
      </w:r>
      <w:bookmarkStart w:id="9688" w:name="_ETM_Q23_690746"/>
      <w:bookmarkEnd w:id="9688"/>
      <w:r>
        <w:rPr>
          <w:rFonts w:hint="cs"/>
          <w:rtl/>
          <w:lang w:eastAsia="he-IL"/>
        </w:rPr>
        <w:t xml:space="preserve">מצאתם את החזית השמינית </w:t>
      </w:r>
      <w:r>
        <w:rPr>
          <w:rtl/>
          <w:lang w:eastAsia="he-IL"/>
        </w:rPr>
        <w:t>–</w:t>
      </w:r>
      <w:r>
        <w:rPr>
          <w:rFonts w:hint="cs"/>
          <w:rtl/>
          <w:lang w:eastAsia="he-IL"/>
        </w:rPr>
        <w:t xml:space="preserve"> צה"ל וארגוני הביטחון. החלטתם לשבור </w:t>
      </w:r>
      <w:bookmarkStart w:id="9689" w:name="_ETM_Q23_697496"/>
      <w:bookmarkEnd w:id="9689"/>
      <w:r>
        <w:rPr>
          <w:rFonts w:hint="cs"/>
          <w:rtl/>
          <w:lang w:eastAsia="he-IL"/>
        </w:rPr>
        <w:t>את שרשרת הפיקוד בצה"ל</w:t>
      </w:r>
      <w:bookmarkStart w:id="9690" w:name="_ETM_Q23_700896"/>
      <w:bookmarkEnd w:id="9690"/>
      <w:r>
        <w:rPr>
          <w:rFonts w:hint="cs"/>
          <w:rtl/>
          <w:lang w:eastAsia="he-IL"/>
        </w:rPr>
        <w:t>, לחתור תחת לוחמי השב"כ</w:t>
      </w:r>
      <w:bookmarkStart w:id="9691" w:name="_ETM_Q23_706398"/>
      <w:bookmarkEnd w:id="9691"/>
      <w:r>
        <w:rPr>
          <w:rFonts w:hint="cs"/>
          <w:rtl/>
          <w:lang w:eastAsia="he-IL"/>
        </w:rPr>
        <w:t xml:space="preserve"> </w:t>
      </w:r>
      <w:bookmarkStart w:id="9692" w:name="_ETM_Q23_702296"/>
      <w:bookmarkEnd w:id="9692"/>
      <w:r w:rsidR="003F5177">
        <w:rPr>
          <w:rFonts w:hint="cs"/>
          <w:rtl/>
          <w:lang w:eastAsia="he-IL"/>
        </w:rPr>
        <w:t>– –</w:t>
      </w:r>
    </w:p>
    <w:p w:rsidR="00921508" w:rsidRDefault="00921508" w:rsidP="002715D8">
      <w:pPr>
        <w:rPr>
          <w:rtl/>
          <w:lang w:eastAsia="he-IL"/>
        </w:rPr>
      </w:pPr>
      <w:bookmarkStart w:id="9693" w:name="_ETM_Q23_699565"/>
      <w:bookmarkEnd w:id="9693"/>
    </w:p>
    <w:p w:rsidR="00921508" w:rsidRDefault="00921508" w:rsidP="002715D8">
      <w:pPr>
        <w:pStyle w:val="af5"/>
        <w:keepNext/>
        <w:rPr>
          <w:rtl/>
        </w:rPr>
      </w:pPr>
      <w:bookmarkStart w:id="9694" w:name="ET_interruption_6353_10"/>
      <w:r w:rsidRPr="007720FD">
        <w:rPr>
          <w:rStyle w:val="TagStyle"/>
          <w:rtl/>
        </w:rPr>
        <w:t xml:space="preserve"> &lt;&lt; קריאה &gt;&gt; </w:t>
      </w:r>
      <w:r>
        <w:rPr>
          <w:rtl/>
        </w:rPr>
        <w:t>חנוך דב מלביצקי (הליכוד):</w:t>
      </w:r>
      <w:r w:rsidRPr="007720FD">
        <w:rPr>
          <w:rStyle w:val="TagStyle"/>
          <w:rtl/>
        </w:rPr>
        <w:t xml:space="preserve"> &lt;&lt; קריאה &gt;&gt;</w:t>
      </w:r>
      <w:r>
        <w:rPr>
          <w:rtl/>
        </w:rPr>
        <w:t xml:space="preserve">   </w:t>
      </w:r>
      <w:bookmarkEnd w:id="9694"/>
    </w:p>
    <w:p w:rsidR="00921508" w:rsidRDefault="00921508" w:rsidP="002715D8">
      <w:pPr>
        <w:rPr>
          <w:rtl/>
          <w:lang w:eastAsia="he-IL"/>
        </w:rPr>
      </w:pPr>
    </w:p>
    <w:p w:rsidR="00921508" w:rsidRDefault="00921508" w:rsidP="002715D8">
      <w:pPr>
        <w:rPr>
          <w:rtl/>
          <w:lang w:eastAsia="he-IL"/>
        </w:rPr>
      </w:pPr>
      <w:bookmarkStart w:id="9695" w:name="_ETM_Q23_711240"/>
      <w:bookmarkStart w:id="9696" w:name="_ETM_Q23_706505"/>
      <w:bookmarkEnd w:id="9695"/>
      <w:bookmarkEnd w:id="9696"/>
      <w:r>
        <w:rPr>
          <w:rFonts w:hint="cs"/>
          <w:rtl/>
          <w:lang w:eastAsia="he-IL"/>
        </w:rPr>
        <w:t>די.</w:t>
      </w:r>
      <w:bookmarkStart w:id="9697" w:name="_ETM_Q23_702746"/>
      <w:bookmarkStart w:id="9698" w:name="_ETM_Q23_702905"/>
      <w:bookmarkEnd w:id="9697"/>
      <w:bookmarkEnd w:id="9698"/>
    </w:p>
    <w:p w:rsidR="00921508" w:rsidRDefault="00921508" w:rsidP="002715D8">
      <w:pPr>
        <w:rPr>
          <w:rtl/>
          <w:lang w:eastAsia="he-IL"/>
        </w:rPr>
      </w:pPr>
      <w:bookmarkStart w:id="9699" w:name="_ETM_Q23_702968"/>
      <w:bookmarkEnd w:id="9699"/>
    </w:p>
    <w:p w:rsidR="00921508" w:rsidRDefault="00921508" w:rsidP="002715D8">
      <w:pPr>
        <w:pStyle w:val="af5"/>
        <w:keepNext/>
        <w:rPr>
          <w:rtl/>
        </w:rPr>
      </w:pPr>
      <w:r w:rsidRPr="007720FD">
        <w:rPr>
          <w:rStyle w:val="TagStyle"/>
          <w:rtl/>
        </w:rPr>
        <w:t xml:space="preserve"> &lt;&lt; קריאה &gt;&gt; </w:t>
      </w:r>
      <w:r>
        <w:rPr>
          <w:rtl/>
        </w:rPr>
        <w:t>קריאות:</w:t>
      </w:r>
      <w:r w:rsidRPr="007720FD">
        <w:rPr>
          <w:rStyle w:val="TagStyle"/>
          <w:rtl/>
        </w:rPr>
        <w:t xml:space="preserve"> &lt;&lt; קריאה &gt;&gt;</w:t>
      </w:r>
      <w:r>
        <w:rPr>
          <w:rtl/>
        </w:rPr>
        <w:t xml:space="preserve">   </w:t>
      </w:r>
    </w:p>
    <w:p w:rsidR="00921508" w:rsidRDefault="00921508" w:rsidP="002715D8">
      <w:pPr>
        <w:rPr>
          <w:rtl/>
          <w:lang w:eastAsia="he-IL"/>
        </w:rPr>
      </w:pPr>
    </w:p>
    <w:p w:rsidR="00921508" w:rsidRDefault="003F5177" w:rsidP="002715D8">
      <w:pPr>
        <w:rPr>
          <w:rtl/>
          <w:lang w:eastAsia="he-IL"/>
        </w:rPr>
      </w:pPr>
      <w:bookmarkStart w:id="9700" w:name="_ETM_Q23_705877"/>
      <w:bookmarkEnd w:id="9700"/>
      <w:r>
        <w:rPr>
          <w:rFonts w:hint="cs"/>
          <w:rtl/>
          <w:lang w:eastAsia="he-IL"/>
        </w:rPr>
        <w:t>– – –</w:t>
      </w:r>
      <w:bookmarkStart w:id="9701" w:name="_ETM_Q23_707080"/>
      <w:bookmarkEnd w:id="9701"/>
    </w:p>
    <w:p w:rsidR="00921508" w:rsidRDefault="00921508" w:rsidP="002715D8">
      <w:pPr>
        <w:rPr>
          <w:rtl/>
          <w:lang w:eastAsia="he-IL"/>
        </w:rPr>
      </w:pPr>
      <w:bookmarkStart w:id="9702" w:name="_ETM_Q23_707150"/>
      <w:bookmarkEnd w:id="9702"/>
    </w:p>
    <w:p w:rsidR="00921508" w:rsidRDefault="00921508" w:rsidP="002715D8">
      <w:pPr>
        <w:pStyle w:val="-"/>
        <w:keepNext/>
        <w:rPr>
          <w:rtl/>
        </w:rPr>
      </w:pPr>
      <w:bookmarkStart w:id="9703" w:name="ET_speakercontinue_5772_12"/>
      <w:r w:rsidRPr="007720FD">
        <w:rPr>
          <w:rStyle w:val="TagStyle"/>
          <w:rtl/>
        </w:rPr>
        <w:t xml:space="preserve"> &lt;&lt; דובר_המשך &gt;&gt; </w:t>
      </w:r>
      <w:r>
        <w:rPr>
          <w:rtl/>
        </w:rPr>
        <w:t>בנימין גנץ (המחנה הממלכתי):</w:t>
      </w:r>
      <w:r w:rsidRPr="007720FD">
        <w:rPr>
          <w:rStyle w:val="TagStyle"/>
          <w:rtl/>
        </w:rPr>
        <w:t xml:space="preserve"> &lt;&lt; דובר_המשך &gt;&gt;</w:t>
      </w:r>
      <w:r>
        <w:rPr>
          <w:rtl/>
        </w:rPr>
        <w:t xml:space="preserve">   </w:t>
      </w:r>
      <w:bookmarkEnd w:id="9703"/>
    </w:p>
    <w:p w:rsidR="00921508" w:rsidRDefault="00921508" w:rsidP="002715D8">
      <w:pPr>
        <w:rPr>
          <w:rtl/>
          <w:lang w:eastAsia="he-IL"/>
        </w:rPr>
      </w:pPr>
    </w:p>
    <w:p w:rsidR="00921508" w:rsidRDefault="003F5177" w:rsidP="002715D8">
      <w:pPr>
        <w:rPr>
          <w:rtl/>
          <w:lang w:eastAsia="he-IL"/>
        </w:rPr>
      </w:pPr>
      <w:bookmarkStart w:id="9704" w:name="_ETM_Q23_708906"/>
      <w:bookmarkEnd w:id="9704"/>
      <w:r>
        <w:rPr>
          <w:rFonts w:hint="cs"/>
          <w:rtl/>
          <w:lang w:eastAsia="he-IL"/>
        </w:rPr>
        <w:t>– –</w:t>
      </w:r>
      <w:r w:rsidR="00921508">
        <w:rPr>
          <w:rFonts w:hint="cs"/>
          <w:rtl/>
          <w:lang w:eastAsia="he-IL"/>
        </w:rPr>
        <w:t xml:space="preserve"> לצפצף על החוק </w:t>
      </w:r>
      <w:r>
        <w:rPr>
          <w:rFonts w:hint="cs"/>
          <w:rtl/>
          <w:lang w:eastAsia="he-IL"/>
        </w:rPr>
        <w:t>– –</w:t>
      </w:r>
      <w:bookmarkStart w:id="9705" w:name="_ETM_Q23_706586"/>
      <w:bookmarkStart w:id="9706" w:name="_ETM_Q23_706739"/>
      <w:bookmarkEnd w:id="9705"/>
      <w:bookmarkEnd w:id="9706"/>
    </w:p>
    <w:p w:rsidR="00921508" w:rsidRDefault="00921508" w:rsidP="002715D8">
      <w:pPr>
        <w:rPr>
          <w:rtl/>
          <w:lang w:eastAsia="he-IL"/>
        </w:rPr>
      </w:pPr>
      <w:bookmarkStart w:id="9707" w:name="_ETM_Q23_706811"/>
      <w:bookmarkEnd w:id="9707"/>
    </w:p>
    <w:p w:rsidR="00921508" w:rsidRDefault="00921508" w:rsidP="002715D8">
      <w:pPr>
        <w:pStyle w:val="af6"/>
        <w:keepNext/>
        <w:rPr>
          <w:rtl/>
        </w:rPr>
      </w:pPr>
      <w:r w:rsidRPr="007720FD">
        <w:rPr>
          <w:rStyle w:val="TagStyle"/>
          <w:rtl/>
        </w:rPr>
        <w:t xml:space="preserve"> &lt;&lt; יור &gt;&gt; </w:t>
      </w:r>
      <w:r>
        <w:rPr>
          <w:rtl/>
        </w:rPr>
        <w:t>היו"ר משה רוט:</w:t>
      </w:r>
      <w:r w:rsidRPr="007720FD">
        <w:rPr>
          <w:rStyle w:val="TagStyle"/>
          <w:rtl/>
        </w:rPr>
        <w:t xml:space="preserve"> &lt;&lt; יור &gt;&gt;</w:t>
      </w:r>
      <w:r>
        <w:rPr>
          <w:rtl/>
        </w:rPr>
        <w:t xml:space="preserve">   </w:t>
      </w:r>
    </w:p>
    <w:p w:rsidR="00921508" w:rsidRDefault="00921508" w:rsidP="002715D8">
      <w:pPr>
        <w:rPr>
          <w:rtl/>
          <w:lang w:eastAsia="he-IL"/>
        </w:rPr>
      </w:pPr>
    </w:p>
    <w:p w:rsidR="00921508" w:rsidRDefault="00921508" w:rsidP="002715D8">
      <w:pPr>
        <w:rPr>
          <w:rtl/>
          <w:lang w:eastAsia="he-IL"/>
        </w:rPr>
      </w:pPr>
      <w:bookmarkStart w:id="9708" w:name="_ETM_Q23_707448"/>
      <w:bookmarkEnd w:id="9708"/>
      <w:r>
        <w:rPr>
          <w:rFonts w:hint="cs"/>
          <w:rtl/>
          <w:lang w:eastAsia="he-IL"/>
        </w:rPr>
        <w:t xml:space="preserve">חבר </w:t>
      </w:r>
      <w:bookmarkStart w:id="9709" w:name="_ETM_Q23_709525"/>
      <w:bookmarkEnd w:id="9709"/>
      <w:r>
        <w:rPr>
          <w:rFonts w:hint="cs"/>
          <w:rtl/>
          <w:lang w:eastAsia="he-IL"/>
        </w:rPr>
        <w:t>הכנסת מלביצקי, סליחה.</w:t>
      </w:r>
    </w:p>
    <w:p w:rsidR="00921508" w:rsidRDefault="00921508" w:rsidP="002715D8">
      <w:pPr>
        <w:rPr>
          <w:rtl/>
          <w:lang w:eastAsia="he-IL"/>
        </w:rPr>
      </w:pPr>
      <w:bookmarkStart w:id="9710" w:name="_ETM_Q23_708876"/>
      <w:bookmarkStart w:id="9711" w:name="_ETM_Q23_708921"/>
      <w:bookmarkEnd w:id="9710"/>
      <w:bookmarkEnd w:id="9711"/>
    </w:p>
    <w:p w:rsidR="00921508" w:rsidRDefault="00921508" w:rsidP="002715D8">
      <w:pPr>
        <w:pStyle w:val="af5"/>
        <w:keepNext/>
        <w:rPr>
          <w:rtl/>
        </w:rPr>
      </w:pPr>
      <w:bookmarkStart w:id="9712" w:name="ET_interruption_6353_14"/>
      <w:r w:rsidRPr="007720FD">
        <w:rPr>
          <w:rStyle w:val="TagStyle"/>
          <w:rtl/>
        </w:rPr>
        <w:t xml:space="preserve"> &lt;&lt; קריאה &gt;&gt; </w:t>
      </w:r>
      <w:r>
        <w:rPr>
          <w:rtl/>
        </w:rPr>
        <w:t>חנוך דב מלביצקי (הליכוד):</w:t>
      </w:r>
      <w:r w:rsidRPr="007720FD">
        <w:rPr>
          <w:rStyle w:val="TagStyle"/>
          <w:rtl/>
        </w:rPr>
        <w:t xml:space="preserve"> &lt;&lt; קריאה &gt;&gt;</w:t>
      </w:r>
      <w:r>
        <w:rPr>
          <w:rtl/>
        </w:rPr>
        <w:t xml:space="preserve">   </w:t>
      </w:r>
      <w:bookmarkEnd w:id="9712"/>
    </w:p>
    <w:p w:rsidR="00921508" w:rsidRDefault="00921508" w:rsidP="002715D8">
      <w:pPr>
        <w:rPr>
          <w:rtl/>
          <w:lang w:eastAsia="he-IL"/>
        </w:rPr>
      </w:pPr>
    </w:p>
    <w:p w:rsidR="00921508" w:rsidRDefault="00921508" w:rsidP="002715D8">
      <w:pPr>
        <w:rPr>
          <w:rtl/>
          <w:lang w:eastAsia="he-IL"/>
        </w:rPr>
      </w:pPr>
      <w:bookmarkStart w:id="9713" w:name="_ETM_Q23_712579"/>
      <w:bookmarkStart w:id="9714" w:name="_ETM_Q23_709955"/>
      <w:bookmarkStart w:id="9715" w:name="_ETM_Q23_707472"/>
      <w:bookmarkStart w:id="9716" w:name="_ETM_Q23_707873"/>
      <w:bookmarkStart w:id="9717" w:name="_ETM_Q23_705575"/>
      <w:bookmarkEnd w:id="9713"/>
      <w:bookmarkEnd w:id="9714"/>
      <w:bookmarkEnd w:id="9715"/>
      <w:bookmarkEnd w:id="9716"/>
      <w:bookmarkEnd w:id="9717"/>
      <w:r>
        <w:rPr>
          <w:rFonts w:hint="cs"/>
          <w:rtl/>
          <w:lang w:eastAsia="he-IL"/>
        </w:rPr>
        <w:t>די, מספיק. די, באמת.</w:t>
      </w:r>
      <w:bookmarkStart w:id="9718" w:name="_ETM_Q23_712122"/>
      <w:bookmarkEnd w:id="9718"/>
      <w:r>
        <w:rPr>
          <w:rFonts w:hint="cs"/>
          <w:rtl/>
          <w:lang w:eastAsia="he-IL"/>
        </w:rPr>
        <w:t xml:space="preserve"> </w:t>
      </w:r>
      <w:bookmarkStart w:id="9719" w:name="_ETM_Q23_707606"/>
      <w:bookmarkEnd w:id="9719"/>
      <w:r>
        <w:rPr>
          <w:rFonts w:hint="cs"/>
          <w:rtl/>
          <w:lang w:eastAsia="he-IL"/>
        </w:rPr>
        <w:t>"ל</w:t>
      </w:r>
      <w:bookmarkStart w:id="9720" w:name="_ETM_Q23_706816"/>
      <w:bookmarkEnd w:id="9720"/>
      <w:r>
        <w:rPr>
          <w:rFonts w:hint="cs"/>
          <w:rtl/>
          <w:lang w:eastAsia="he-IL"/>
        </w:rPr>
        <w:t xml:space="preserve">שבור את </w:t>
      </w:r>
      <w:bookmarkStart w:id="9721" w:name="_ETM_Q23_707905"/>
      <w:bookmarkEnd w:id="9721"/>
      <w:r>
        <w:rPr>
          <w:rFonts w:hint="cs"/>
          <w:rtl/>
          <w:lang w:eastAsia="he-IL"/>
        </w:rPr>
        <w:t xml:space="preserve">שרשרת הפיקוד". </w:t>
      </w:r>
      <w:bookmarkStart w:id="9722" w:name="_ETM_Q23_708429"/>
      <w:bookmarkEnd w:id="9722"/>
      <w:r>
        <w:rPr>
          <w:rFonts w:hint="cs"/>
          <w:rtl/>
          <w:lang w:eastAsia="he-IL"/>
        </w:rPr>
        <w:t xml:space="preserve">אתה עליי </w:t>
      </w:r>
      <w:bookmarkStart w:id="9723" w:name="_ETM_Q23_708055"/>
      <w:bookmarkEnd w:id="9723"/>
      <w:r>
        <w:rPr>
          <w:rFonts w:hint="cs"/>
          <w:rtl/>
          <w:lang w:eastAsia="he-IL"/>
        </w:rPr>
        <w:t>צועק, אחרי מה שהוא עשה?</w:t>
      </w:r>
      <w:bookmarkStart w:id="9724" w:name="_ETM_Q23_711058"/>
      <w:bookmarkEnd w:id="9724"/>
      <w:r>
        <w:rPr>
          <w:rFonts w:hint="cs"/>
          <w:rtl/>
          <w:lang w:eastAsia="he-IL"/>
        </w:rPr>
        <w:t xml:space="preserve"> עכשיו אתה עליי?</w:t>
      </w:r>
      <w:bookmarkStart w:id="9725" w:name="_ETM_Q23_716206"/>
      <w:bookmarkEnd w:id="9725"/>
      <w:r>
        <w:rPr>
          <w:rFonts w:hint="cs"/>
          <w:rtl/>
          <w:lang w:eastAsia="he-IL"/>
        </w:rPr>
        <w:t xml:space="preserve"> אני לא </w:t>
      </w:r>
      <w:bookmarkStart w:id="9726" w:name="_ETM_Q23_713197"/>
      <w:bookmarkEnd w:id="9726"/>
      <w:r>
        <w:rPr>
          <w:rFonts w:hint="cs"/>
          <w:rtl/>
          <w:lang w:eastAsia="he-IL"/>
        </w:rPr>
        <w:t xml:space="preserve">הייתי רמטכ"ל, מה לעשות. אבל </w:t>
      </w:r>
      <w:bookmarkStart w:id="9727" w:name="_ETM_Q23_714301"/>
      <w:bookmarkEnd w:id="9727"/>
      <w:r>
        <w:rPr>
          <w:rFonts w:hint="cs"/>
          <w:rtl/>
          <w:lang w:eastAsia="he-IL"/>
        </w:rPr>
        <w:t>אני חבר</w:t>
      </w:r>
      <w:bookmarkStart w:id="9728" w:name="_ETM_Q23_715086"/>
      <w:bookmarkEnd w:id="9728"/>
      <w:r>
        <w:rPr>
          <w:rFonts w:hint="cs"/>
          <w:rtl/>
          <w:lang w:eastAsia="he-IL"/>
        </w:rPr>
        <w:t xml:space="preserve"> כנסת, כמו כל אחד אחר.</w:t>
      </w:r>
      <w:bookmarkStart w:id="9729" w:name="_ETM_Q23_722074"/>
      <w:bookmarkEnd w:id="9729"/>
    </w:p>
    <w:p w:rsidR="00921508" w:rsidRDefault="00921508" w:rsidP="002715D8">
      <w:pPr>
        <w:rPr>
          <w:rtl/>
          <w:lang w:eastAsia="he-IL"/>
        </w:rPr>
      </w:pPr>
      <w:bookmarkStart w:id="9730" w:name="_ETM_Q23_722158"/>
      <w:bookmarkStart w:id="9731" w:name="_ETM_Q23_719235"/>
      <w:bookmarkStart w:id="9732" w:name="_ETM_Q23_710435"/>
      <w:bookmarkStart w:id="9733" w:name="_ETM_Q23_706413"/>
      <w:bookmarkEnd w:id="9730"/>
      <w:bookmarkEnd w:id="9731"/>
      <w:bookmarkEnd w:id="9732"/>
      <w:bookmarkEnd w:id="9733"/>
    </w:p>
    <w:p w:rsidR="00921508" w:rsidRDefault="00921508" w:rsidP="002715D8">
      <w:pPr>
        <w:pStyle w:val="af6"/>
        <w:keepNext/>
        <w:rPr>
          <w:rtl/>
        </w:rPr>
      </w:pPr>
      <w:bookmarkStart w:id="9734" w:name="ET_yor_6599_16"/>
      <w:r w:rsidRPr="00256A00">
        <w:rPr>
          <w:rStyle w:val="TagStyle"/>
          <w:rtl/>
        </w:rPr>
        <w:t xml:space="preserve"> &lt;&lt; יור &gt;&gt; </w:t>
      </w:r>
      <w:r>
        <w:rPr>
          <w:rtl/>
        </w:rPr>
        <w:t>היו"ר משה רוט:</w:t>
      </w:r>
      <w:r w:rsidRPr="00256A00">
        <w:rPr>
          <w:rStyle w:val="TagStyle"/>
          <w:rtl/>
        </w:rPr>
        <w:t xml:space="preserve"> &lt;&lt; יור &gt;&gt;</w:t>
      </w:r>
      <w:r>
        <w:rPr>
          <w:rtl/>
        </w:rPr>
        <w:t xml:space="preserve">   </w:t>
      </w:r>
      <w:bookmarkEnd w:id="9734"/>
    </w:p>
    <w:p w:rsidR="00921508" w:rsidRDefault="00921508" w:rsidP="002715D8">
      <w:pPr>
        <w:rPr>
          <w:rtl/>
          <w:lang w:eastAsia="he-IL"/>
        </w:rPr>
      </w:pPr>
    </w:p>
    <w:p w:rsidR="00921508" w:rsidRDefault="00921508" w:rsidP="002715D8">
      <w:pPr>
        <w:rPr>
          <w:rtl/>
          <w:lang w:eastAsia="he-IL"/>
        </w:rPr>
      </w:pPr>
      <w:bookmarkStart w:id="9735" w:name="_ETM_Q23_707279"/>
      <w:bookmarkEnd w:id="9735"/>
      <w:r>
        <w:rPr>
          <w:rFonts w:hint="cs"/>
          <w:rtl/>
          <w:lang w:eastAsia="he-IL"/>
        </w:rPr>
        <w:t>חבר הכנסת מלביצקי, אין</w:t>
      </w:r>
      <w:bookmarkStart w:id="9736" w:name="_ETM_Q23_719644"/>
      <w:bookmarkEnd w:id="9736"/>
      <w:r>
        <w:rPr>
          <w:rFonts w:hint="cs"/>
          <w:rtl/>
          <w:lang w:eastAsia="he-IL"/>
        </w:rPr>
        <w:t xml:space="preserve"> צורך. אין צורך. זה בסדר.</w:t>
      </w:r>
      <w:bookmarkStart w:id="9737" w:name="_ETM_Q23_719138"/>
      <w:bookmarkStart w:id="9738" w:name="_ETM_Q23_721315"/>
      <w:bookmarkEnd w:id="9737"/>
      <w:bookmarkEnd w:id="9738"/>
    </w:p>
    <w:p w:rsidR="00921508" w:rsidRPr="00256A00" w:rsidRDefault="00921508" w:rsidP="002715D8">
      <w:pPr>
        <w:rPr>
          <w:rtl/>
          <w:lang w:eastAsia="he-IL"/>
        </w:rPr>
      </w:pPr>
      <w:bookmarkStart w:id="9739" w:name="_ETM_Q23_721394"/>
      <w:bookmarkEnd w:id="9739"/>
    </w:p>
    <w:p w:rsidR="00921508" w:rsidRDefault="00921508" w:rsidP="002715D8">
      <w:pPr>
        <w:pStyle w:val="-"/>
        <w:keepNext/>
        <w:rPr>
          <w:rtl/>
        </w:rPr>
      </w:pPr>
      <w:bookmarkStart w:id="9740" w:name="ET_speakercontinue_5772_15"/>
      <w:r w:rsidRPr="00256A00">
        <w:rPr>
          <w:rStyle w:val="TagStyle"/>
          <w:rtl/>
        </w:rPr>
        <w:t xml:space="preserve"> &lt;&lt; דובר_המשך &gt;&gt; </w:t>
      </w:r>
      <w:r>
        <w:rPr>
          <w:rtl/>
        </w:rPr>
        <w:t>בנימין גנץ (המחנה הממלכתי):</w:t>
      </w:r>
      <w:r w:rsidRPr="00256A00">
        <w:rPr>
          <w:rStyle w:val="TagStyle"/>
          <w:rtl/>
        </w:rPr>
        <w:t xml:space="preserve"> &lt;&lt; דובר_המשך &gt;&gt;</w:t>
      </w:r>
      <w:r>
        <w:rPr>
          <w:rtl/>
        </w:rPr>
        <w:t xml:space="preserve">   </w:t>
      </w:r>
      <w:bookmarkEnd w:id="9740"/>
    </w:p>
    <w:p w:rsidR="00921508" w:rsidRDefault="00921508" w:rsidP="002715D8">
      <w:pPr>
        <w:rPr>
          <w:rtl/>
          <w:lang w:eastAsia="he-IL"/>
        </w:rPr>
      </w:pPr>
    </w:p>
    <w:p w:rsidR="00921508" w:rsidRDefault="00921508" w:rsidP="002715D8">
      <w:pPr>
        <w:rPr>
          <w:rtl/>
          <w:lang w:eastAsia="he-IL"/>
        </w:rPr>
      </w:pPr>
      <w:bookmarkStart w:id="9741" w:name="_ETM_Q23_720531"/>
      <w:bookmarkStart w:id="9742" w:name="_ETM_Q23_715829"/>
      <w:bookmarkStart w:id="9743" w:name="_ETM_Q23_711688"/>
      <w:bookmarkStart w:id="9744" w:name="_ETM_Q23_718047"/>
      <w:bookmarkEnd w:id="9741"/>
      <w:bookmarkEnd w:id="9742"/>
      <w:bookmarkEnd w:id="9743"/>
      <w:bookmarkEnd w:id="9744"/>
      <w:r>
        <w:rPr>
          <w:rFonts w:hint="cs"/>
          <w:rtl/>
          <w:lang w:eastAsia="he-IL"/>
        </w:rPr>
        <w:t>חנוך, לפחות תצליח להקשיב</w:t>
      </w:r>
      <w:bookmarkStart w:id="9745" w:name="_ETM_Q23_718725"/>
      <w:bookmarkEnd w:id="9745"/>
      <w:r>
        <w:rPr>
          <w:rFonts w:hint="cs"/>
          <w:rtl/>
          <w:lang w:eastAsia="he-IL"/>
        </w:rPr>
        <w:t>. תחשוב מה</w:t>
      </w:r>
      <w:bookmarkStart w:id="9746" w:name="_ETM_Q23_723838"/>
      <w:bookmarkEnd w:id="9746"/>
      <w:r>
        <w:rPr>
          <w:rFonts w:hint="cs"/>
          <w:rtl/>
          <w:lang w:eastAsia="he-IL"/>
        </w:rPr>
        <w:t xml:space="preserve"> שאתה רוצה</w:t>
      </w:r>
      <w:bookmarkStart w:id="9747" w:name="_ETM_Q23_720600"/>
      <w:bookmarkEnd w:id="9747"/>
      <w:r>
        <w:rPr>
          <w:rFonts w:hint="cs"/>
          <w:rtl/>
          <w:lang w:eastAsia="he-IL"/>
        </w:rPr>
        <w:t xml:space="preserve">, תנסה פעם </w:t>
      </w:r>
      <w:bookmarkStart w:id="9748" w:name="_ETM_Q23_719653"/>
      <w:bookmarkStart w:id="9749" w:name="_ETM_Q23_717325"/>
      <w:bookmarkEnd w:id="9748"/>
      <w:bookmarkEnd w:id="9749"/>
      <w:r>
        <w:rPr>
          <w:rFonts w:hint="cs"/>
          <w:rtl/>
          <w:lang w:eastAsia="he-IL"/>
        </w:rPr>
        <w:t>אחת רק להקשיב.</w:t>
      </w:r>
      <w:bookmarkStart w:id="9750" w:name="_ETM_Q23_724184"/>
      <w:bookmarkStart w:id="9751" w:name="_ETM_Q23_724294"/>
      <w:bookmarkEnd w:id="9750"/>
      <w:bookmarkEnd w:id="9751"/>
    </w:p>
    <w:p w:rsidR="00921508" w:rsidRDefault="00921508" w:rsidP="002715D8">
      <w:pPr>
        <w:rPr>
          <w:rtl/>
          <w:lang w:eastAsia="he-IL"/>
        </w:rPr>
      </w:pPr>
      <w:bookmarkStart w:id="9752" w:name="_ETM_Q23_724358"/>
      <w:bookmarkEnd w:id="9752"/>
    </w:p>
    <w:p w:rsidR="00921508" w:rsidRDefault="00921508" w:rsidP="002715D8">
      <w:pPr>
        <w:pStyle w:val="af5"/>
        <w:keepNext/>
        <w:rPr>
          <w:rtl/>
        </w:rPr>
      </w:pPr>
      <w:bookmarkStart w:id="9753" w:name="ET_interruption_6353_17"/>
      <w:r w:rsidRPr="00256A00">
        <w:rPr>
          <w:rStyle w:val="TagStyle"/>
          <w:rtl/>
        </w:rPr>
        <w:t xml:space="preserve"> &lt;&lt; קריאה &gt;&gt; </w:t>
      </w:r>
      <w:r>
        <w:rPr>
          <w:rtl/>
        </w:rPr>
        <w:t>חנוך דב מלביצקי (הליכוד):</w:t>
      </w:r>
      <w:r w:rsidRPr="00256A00">
        <w:rPr>
          <w:rStyle w:val="TagStyle"/>
          <w:rtl/>
        </w:rPr>
        <w:t xml:space="preserve"> &lt;&lt; קריאה &gt;&gt;</w:t>
      </w:r>
      <w:r>
        <w:rPr>
          <w:rtl/>
        </w:rPr>
        <w:t xml:space="preserve">   </w:t>
      </w:r>
      <w:bookmarkEnd w:id="9753"/>
    </w:p>
    <w:p w:rsidR="00921508" w:rsidRDefault="00921508" w:rsidP="002715D8">
      <w:pPr>
        <w:rPr>
          <w:rtl/>
          <w:lang w:eastAsia="he-IL"/>
        </w:rPr>
      </w:pPr>
    </w:p>
    <w:p w:rsidR="00921508" w:rsidRDefault="00921508" w:rsidP="002715D8">
      <w:pPr>
        <w:rPr>
          <w:rtl/>
          <w:lang w:eastAsia="he-IL"/>
        </w:rPr>
      </w:pPr>
      <w:bookmarkStart w:id="9754" w:name="_ETM_Q23_728767"/>
      <w:bookmarkStart w:id="9755" w:name="_ETM_Q23_724085"/>
      <w:bookmarkEnd w:id="9754"/>
      <w:bookmarkEnd w:id="9755"/>
      <w:r>
        <w:rPr>
          <w:rFonts w:hint="cs"/>
          <w:rtl/>
          <w:lang w:eastAsia="he-IL"/>
        </w:rPr>
        <w:t xml:space="preserve">אתה </w:t>
      </w:r>
      <w:bookmarkStart w:id="9756" w:name="_ETM_Q23_720499"/>
      <w:bookmarkEnd w:id="9756"/>
      <w:r>
        <w:rPr>
          <w:rFonts w:hint="cs"/>
          <w:rtl/>
          <w:lang w:eastAsia="he-IL"/>
        </w:rPr>
        <w:t>אומר שרשרת הפיקוד.</w:t>
      </w:r>
      <w:bookmarkStart w:id="9757" w:name="_ETM_Q23_724162"/>
      <w:bookmarkEnd w:id="9757"/>
      <w:r>
        <w:rPr>
          <w:rFonts w:hint="cs"/>
          <w:rtl/>
          <w:lang w:eastAsia="he-IL"/>
        </w:rPr>
        <w:t xml:space="preserve"> במה אני שובר את שרשרת הפיקוד?</w:t>
      </w:r>
      <w:bookmarkStart w:id="9758" w:name="_ETM_Q23_727151"/>
      <w:bookmarkStart w:id="9759" w:name="_ETM_Q23_727547"/>
      <w:bookmarkEnd w:id="9758"/>
      <w:bookmarkEnd w:id="9759"/>
    </w:p>
    <w:p w:rsidR="00921508" w:rsidRDefault="00921508" w:rsidP="002715D8">
      <w:pPr>
        <w:rPr>
          <w:rtl/>
          <w:lang w:eastAsia="he-IL"/>
        </w:rPr>
      </w:pPr>
      <w:bookmarkStart w:id="9760" w:name="_ETM_Q23_727611"/>
      <w:bookmarkStart w:id="9761" w:name="_ETM_Q23_729668"/>
      <w:bookmarkStart w:id="9762" w:name="_ETM_Q23_725837"/>
      <w:bookmarkEnd w:id="9760"/>
      <w:bookmarkEnd w:id="9761"/>
      <w:bookmarkEnd w:id="9762"/>
    </w:p>
    <w:p w:rsidR="00921508" w:rsidRDefault="00921508" w:rsidP="002715D8">
      <w:pPr>
        <w:pStyle w:val="-"/>
        <w:keepNext/>
        <w:rPr>
          <w:rtl/>
        </w:rPr>
      </w:pPr>
      <w:bookmarkStart w:id="9763" w:name="ET_speakercontinue_5772_18"/>
      <w:r w:rsidRPr="00256A00">
        <w:rPr>
          <w:rStyle w:val="TagStyle"/>
          <w:rtl/>
        </w:rPr>
        <w:t xml:space="preserve"> &lt;&lt; דובר_המשך &gt;&gt; </w:t>
      </w:r>
      <w:r>
        <w:rPr>
          <w:rtl/>
        </w:rPr>
        <w:t>בנימין גנץ (המחנה הממלכתי):</w:t>
      </w:r>
      <w:r w:rsidRPr="00256A00">
        <w:rPr>
          <w:rStyle w:val="TagStyle"/>
          <w:rtl/>
        </w:rPr>
        <w:t xml:space="preserve"> &lt;&lt; דובר_המשך &gt;&gt;</w:t>
      </w:r>
      <w:r>
        <w:rPr>
          <w:rtl/>
        </w:rPr>
        <w:t xml:space="preserve">   </w:t>
      </w:r>
      <w:bookmarkEnd w:id="9763"/>
    </w:p>
    <w:p w:rsidR="00921508" w:rsidRDefault="00921508" w:rsidP="002715D8">
      <w:pPr>
        <w:rPr>
          <w:rtl/>
          <w:lang w:eastAsia="he-IL"/>
        </w:rPr>
      </w:pPr>
    </w:p>
    <w:p w:rsidR="00921508" w:rsidRDefault="00921508" w:rsidP="00C17E99">
      <w:pPr>
        <w:rPr>
          <w:rtl/>
          <w:lang w:eastAsia="he-IL"/>
        </w:rPr>
      </w:pPr>
      <w:bookmarkStart w:id="9764" w:name="_ETM_Q23_726779"/>
      <w:bookmarkEnd w:id="9764"/>
      <w:r>
        <w:rPr>
          <w:rFonts w:hint="cs"/>
          <w:rtl/>
          <w:lang w:eastAsia="he-IL"/>
        </w:rPr>
        <w:t xml:space="preserve">ישבתי שם, הקשבתי לכל </w:t>
      </w:r>
      <w:bookmarkStart w:id="9765" w:name="_ETM_Q23_726700"/>
      <w:bookmarkEnd w:id="9765"/>
      <w:r>
        <w:rPr>
          <w:rFonts w:hint="cs"/>
          <w:rtl/>
          <w:lang w:eastAsia="he-IL"/>
        </w:rPr>
        <w:t>מה</w:t>
      </w:r>
      <w:bookmarkStart w:id="9766" w:name="_ETM_Q23_727086"/>
      <w:bookmarkEnd w:id="9766"/>
      <w:r>
        <w:rPr>
          <w:rFonts w:hint="cs"/>
          <w:rtl/>
          <w:lang w:eastAsia="he-IL"/>
        </w:rPr>
        <w:t xml:space="preserve"> שאמרת. עכשיו שב, ת</w:t>
      </w:r>
      <w:bookmarkStart w:id="9767" w:name="_ETM_Q23_728598"/>
      <w:bookmarkEnd w:id="9767"/>
      <w:r>
        <w:rPr>
          <w:rFonts w:hint="cs"/>
          <w:rtl/>
          <w:lang w:eastAsia="he-IL"/>
        </w:rPr>
        <w:t>קשיב ותחשוב מה שאתה רוצה</w:t>
      </w:r>
      <w:bookmarkStart w:id="9768" w:name="_ETM_Q23_729577"/>
      <w:bookmarkStart w:id="9769" w:name="_ETM_Q23_729704"/>
      <w:bookmarkEnd w:id="9768"/>
      <w:bookmarkEnd w:id="9769"/>
      <w:r>
        <w:rPr>
          <w:rFonts w:hint="cs"/>
          <w:rtl/>
          <w:lang w:eastAsia="he-IL"/>
        </w:rPr>
        <w:t>.</w:t>
      </w:r>
    </w:p>
    <w:p w:rsidR="00921508" w:rsidRDefault="00921508" w:rsidP="002715D8">
      <w:pPr>
        <w:rPr>
          <w:rtl/>
          <w:lang w:eastAsia="he-IL"/>
        </w:rPr>
      </w:pPr>
      <w:bookmarkStart w:id="9770" w:name="_ETM_Q23_729786"/>
      <w:bookmarkStart w:id="9771" w:name="_ETM_Q23_728168"/>
      <w:bookmarkEnd w:id="9770"/>
      <w:bookmarkEnd w:id="9771"/>
    </w:p>
    <w:p w:rsidR="00921508" w:rsidRDefault="00921508" w:rsidP="002715D8">
      <w:pPr>
        <w:pStyle w:val="af5"/>
        <w:keepNext/>
        <w:rPr>
          <w:rtl/>
        </w:rPr>
      </w:pPr>
      <w:bookmarkStart w:id="9772" w:name="ET_interruption_6353_19"/>
      <w:r w:rsidRPr="00256A00">
        <w:rPr>
          <w:rStyle w:val="TagStyle"/>
          <w:rtl/>
        </w:rPr>
        <w:t xml:space="preserve"> &lt;&lt; קריאה &gt;&gt; </w:t>
      </w:r>
      <w:r>
        <w:rPr>
          <w:rtl/>
        </w:rPr>
        <w:t>חנוך דב מלביצקי (הליכוד):</w:t>
      </w:r>
      <w:r w:rsidRPr="00256A00">
        <w:rPr>
          <w:rStyle w:val="TagStyle"/>
          <w:rtl/>
        </w:rPr>
        <w:t xml:space="preserve"> &lt;&lt; קריאה &gt;&gt;</w:t>
      </w:r>
      <w:r>
        <w:rPr>
          <w:rtl/>
        </w:rPr>
        <w:t xml:space="preserve">   </w:t>
      </w:r>
      <w:bookmarkEnd w:id="9772"/>
    </w:p>
    <w:p w:rsidR="00921508" w:rsidRDefault="00921508" w:rsidP="002715D8">
      <w:pPr>
        <w:rPr>
          <w:rtl/>
          <w:lang w:eastAsia="he-IL"/>
        </w:rPr>
      </w:pPr>
    </w:p>
    <w:p w:rsidR="00921508" w:rsidRDefault="00921508" w:rsidP="00C17E99">
      <w:pPr>
        <w:rPr>
          <w:rtl/>
          <w:lang w:eastAsia="he-IL"/>
        </w:rPr>
      </w:pPr>
      <w:bookmarkStart w:id="9773" w:name="_ETM_Q23_730302"/>
      <w:bookmarkEnd w:id="9773"/>
      <w:r>
        <w:rPr>
          <w:rFonts w:hint="cs"/>
          <w:rtl/>
          <w:lang w:eastAsia="he-IL"/>
        </w:rPr>
        <w:t xml:space="preserve">במה אני </w:t>
      </w:r>
      <w:bookmarkStart w:id="9774" w:name="_ETM_Q23_732091"/>
      <w:bookmarkEnd w:id="9774"/>
      <w:r>
        <w:rPr>
          <w:rFonts w:hint="cs"/>
          <w:rtl/>
          <w:lang w:eastAsia="he-IL"/>
        </w:rPr>
        <w:t>שובר את שרשרת הפיקוד, תסביר לי</w:t>
      </w:r>
      <w:r w:rsidR="00C17E99">
        <w:rPr>
          <w:rFonts w:hint="cs"/>
          <w:rtl/>
          <w:lang w:eastAsia="he-IL"/>
        </w:rPr>
        <w:t>?</w:t>
      </w:r>
      <w:r>
        <w:rPr>
          <w:rFonts w:hint="cs"/>
          <w:rtl/>
          <w:lang w:eastAsia="he-IL"/>
        </w:rPr>
        <w:t xml:space="preserve"> אני </w:t>
      </w:r>
      <w:bookmarkStart w:id="9775" w:name="_ETM_Q23_731448"/>
      <w:bookmarkEnd w:id="9775"/>
      <w:r>
        <w:rPr>
          <w:rFonts w:hint="cs"/>
          <w:rtl/>
          <w:lang w:eastAsia="he-IL"/>
        </w:rPr>
        <w:t>לא חייל שלך.</w:t>
      </w:r>
      <w:bookmarkStart w:id="9776" w:name="_ETM_Q23_738121"/>
      <w:bookmarkEnd w:id="9776"/>
      <w:r>
        <w:rPr>
          <w:rFonts w:hint="cs"/>
          <w:rtl/>
          <w:lang w:eastAsia="he-IL"/>
        </w:rPr>
        <w:t xml:space="preserve"> במה אני </w:t>
      </w:r>
      <w:bookmarkStart w:id="9777" w:name="_ETM_Q23_734612"/>
      <w:bookmarkEnd w:id="9777"/>
      <w:r>
        <w:rPr>
          <w:rFonts w:hint="cs"/>
          <w:rtl/>
          <w:lang w:eastAsia="he-IL"/>
        </w:rPr>
        <w:t xml:space="preserve">שובר </w:t>
      </w:r>
      <w:bookmarkStart w:id="9778" w:name="_ETM_Q23_733662"/>
      <w:bookmarkEnd w:id="9778"/>
      <w:r>
        <w:rPr>
          <w:rFonts w:hint="cs"/>
          <w:rtl/>
          <w:lang w:eastAsia="he-IL"/>
        </w:rPr>
        <w:t xml:space="preserve">את שרשרת </w:t>
      </w:r>
      <w:bookmarkStart w:id="9779" w:name="_ETM_Q23_730661"/>
      <w:bookmarkEnd w:id="9779"/>
      <w:r>
        <w:rPr>
          <w:rFonts w:hint="cs"/>
          <w:rtl/>
          <w:lang w:eastAsia="he-IL"/>
        </w:rPr>
        <w:t>הפיקוד?</w:t>
      </w:r>
      <w:bookmarkStart w:id="9780" w:name="_ETM_Q23_737369"/>
      <w:bookmarkEnd w:id="9780"/>
    </w:p>
    <w:p w:rsidR="00921508" w:rsidRDefault="00921508" w:rsidP="002715D8">
      <w:pPr>
        <w:rPr>
          <w:rtl/>
          <w:lang w:eastAsia="he-IL"/>
        </w:rPr>
      </w:pPr>
      <w:bookmarkStart w:id="9781" w:name="_ETM_Q23_737445"/>
      <w:bookmarkEnd w:id="9781"/>
    </w:p>
    <w:p w:rsidR="00921508" w:rsidRDefault="00921508" w:rsidP="002715D8">
      <w:pPr>
        <w:pStyle w:val="-"/>
        <w:keepNext/>
        <w:rPr>
          <w:rtl/>
        </w:rPr>
      </w:pPr>
      <w:bookmarkStart w:id="9782" w:name="TOR_Q24"/>
      <w:bookmarkEnd w:id="9782"/>
      <w:r w:rsidRPr="00A65CA1">
        <w:rPr>
          <w:rStyle w:val="TagStyle"/>
          <w:rtl/>
        </w:rPr>
        <w:t xml:space="preserve">&lt;&lt; דובר_המשך &gt;&gt; </w:t>
      </w:r>
      <w:r>
        <w:rPr>
          <w:rtl/>
        </w:rPr>
        <w:t>בנימין גנץ (המחנה הממלכתי):</w:t>
      </w:r>
      <w:r w:rsidRPr="00A65CA1">
        <w:rPr>
          <w:rStyle w:val="TagStyle"/>
          <w:rtl/>
        </w:rPr>
        <w:t xml:space="preserve"> &lt;&lt; דובר_המשך &gt;&gt;</w:t>
      </w:r>
      <w:r>
        <w:rPr>
          <w:rtl/>
        </w:rPr>
        <w:t xml:space="preserve">   </w:t>
      </w:r>
    </w:p>
    <w:p w:rsidR="00921508" w:rsidRDefault="00921508" w:rsidP="002715D8">
      <w:pPr>
        <w:rPr>
          <w:rtl/>
        </w:rPr>
      </w:pPr>
    </w:p>
    <w:p w:rsidR="00921508" w:rsidRDefault="00921508" w:rsidP="002715D8">
      <w:pPr>
        <w:rPr>
          <w:rtl/>
        </w:rPr>
      </w:pPr>
      <w:r>
        <w:rPr>
          <w:rFonts w:hint="cs"/>
          <w:rtl/>
        </w:rPr>
        <w:t>את זה אני מציע לכולכם:</w:t>
      </w:r>
      <w:r>
        <w:rPr>
          <w:rFonts w:hint="eastAsia"/>
          <w:rtl/>
        </w:rPr>
        <w:t xml:space="preserve"> </w:t>
      </w:r>
      <w:r>
        <w:rPr>
          <w:rFonts w:hint="cs"/>
          <w:rtl/>
        </w:rPr>
        <w:t xml:space="preserve">לשבת, להקשיב </w:t>
      </w:r>
      <w:r w:rsidR="003F5177">
        <w:rPr>
          <w:rFonts w:hint="cs"/>
          <w:rtl/>
        </w:rPr>
        <w:t>– –</w:t>
      </w:r>
      <w:r>
        <w:rPr>
          <w:rFonts w:hint="cs"/>
          <w:rtl/>
        </w:rPr>
        <w:t xml:space="preserve"> </w:t>
      </w:r>
    </w:p>
    <w:p w:rsidR="00921508" w:rsidRDefault="00921508" w:rsidP="009635F5">
      <w:pPr>
        <w:rPr>
          <w:rtl/>
        </w:rPr>
      </w:pPr>
    </w:p>
    <w:p w:rsidR="00921508" w:rsidRDefault="00921508" w:rsidP="002715D8">
      <w:pPr>
        <w:pStyle w:val="af5"/>
        <w:keepNext/>
        <w:rPr>
          <w:rtl/>
        </w:rPr>
      </w:pPr>
      <w:bookmarkStart w:id="9783" w:name="ET_interruption_6353_21"/>
      <w:r w:rsidRPr="00D33313">
        <w:rPr>
          <w:rStyle w:val="TagStyle"/>
          <w:rtl/>
        </w:rPr>
        <w:t xml:space="preserve"> &lt;&lt; קריאה &gt;&gt; </w:t>
      </w:r>
      <w:r>
        <w:rPr>
          <w:rtl/>
        </w:rPr>
        <w:t>חנוך דב מלביצקי (הליכוד):</w:t>
      </w:r>
      <w:r w:rsidRPr="00D33313">
        <w:rPr>
          <w:rStyle w:val="TagStyle"/>
          <w:rtl/>
        </w:rPr>
        <w:t xml:space="preserve"> &lt;&lt; קריאה &gt;&gt;</w:t>
      </w:r>
      <w:r>
        <w:rPr>
          <w:rtl/>
        </w:rPr>
        <w:t xml:space="preserve">   </w:t>
      </w:r>
      <w:bookmarkEnd w:id="9783"/>
    </w:p>
    <w:p w:rsidR="00921508" w:rsidRDefault="00921508" w:rsidP="00120D2F">
      <w:pPr>
        <w:rPr>
          <w:rtl/>
        </w:rPr>
      </w:pPr>
    </w:p>
    <w:p w:rsidR="00921508" w:rsidRDefault="00921508" w:rsidP="002715D8">
      <w:pPr>
        <w:rPr>
          <w:rtl/>
        </w:rPr>
      </w:pPr>
      <w:r>
        <w:rPr>
          <w:rFonts w:hint="cs"/>
          <w:rtl/>
        </w:rPr>
        <w:t xml:space="preserve">אני לא חייל שלך. </w:t>
      </w:r>
    </w:p>
    <w:p w:rsidR="00921508" w:rsidRDefault="00921508" w:rsidP="002715D8">
      <w:pPr>
        <w:rPr>
          <w:rtl/>
        </w:rPr>
      </w:pPr>
      <w:bookmarkStart w:id="9784" w:name="_ETM_Q24_136744"/>
      <w:bookmarkStart w:id="9785" w:name="_ETM_Q24_136803"/>
      <w:bookmarkStart w:id="9786" w:name="_ETM_Q24_139416"/>
      <w:bookmarkEnd w:id="9784"/>
      <w:bookmarkEnd w:id="9785"/>
      <w:bookmarkEnd w:id="9786"/>
    </w:p>
    <w:p w:rsidR="00921508" w:rsidRDefault="00921508" w:rsidP="002715D8">
      <w:pPr>
        <w:pStyle w:val="-"/>
        <w:keepNext/>
        <w:rPr>
          <w:rtl/>
        </w:rPr>
      </w:pPr>
      <w:bookmarkStart w:id="9787" w:name="ET_speakercontinue_5772_57"/>
      <w:r w:rsidRPr="00A65CA1">
        <w:rPr>
          <w:rStyle w:val="TagStyle"/>
          <w:rtl/>
        </w:rPr>
        <w:t xml:space="preserve"> &lt;&lt; דובר_המשך &gt;&gt; </w:t>
      </w:r>
      <w:r>
        <w:rPr>
          <w:rtl/>
        </w:rPr>
        <w:t>בנימין גנץ (המחנה הממלכתי):</w:t>
      </w:r>
      <w:r w:rsidRPr="00A65CA1">
        <w:rPr>
          <w:rStyle w:val="TagStyle"/>
          <w:rtl/>
        </w:rPr>
        <w:t xml:space="preserve"> &lt;&lt; דובר_המשך &gt;&gt;</w:t>
      </w:r>
      <w:r>
        <w:rPr>
          <w:rtl/>
        </w:rPr>
        <w:t xml:space="preserve">   </w:t>
      </w:r>
      <w:bookmarkEnd w:id="9787"/>
    </w:p>
    <w:p w:rsidR="00921508" w:rsidRDefault="00921508" w:rsidP="00120D2F">
      <w:pPr>
        <w:rPr>
          <w:rtl/>
        </w:rPr>
      </w:pPr>
    </w:p>
    <w:p w:rsidR="00921508" w:rsidRDefault="003F5177" w:rsidP="003F5177">
      <w:pPr>
        <w:rPr>
          <w:rtl/>
        </w:rPr>
      </w:pPr>
      <w:bookmarkStart w:id="9788" w:name="_ETM_Q24_140080"/>
      <w:bookmarkStart w:id="9789" w:name="_ETM_Q24_140103"/>
      <w:bookmarkEnd w:id="9788"/>
      <w:bookmarkEnd w:id="9789"/>
      <w:r>
        <w:rPr>
          <w:rFonts w:hint="cs"/>
          <w:rtl/>
        </w:rPr>
        <w:t xml:space="preserve">– – </w:t>
      </w:r>
      <w:r w:rsidR="00921508">
        <w:rPr>
          <w:rFonts w:hint="cs"/>
          <w:rtl/>
        </w:rPr>
        <w:t xml:space="preserve">לחשוב, ולעשות מה שאתם רוצים. </w:t>
      </w:r>
    </w:p>
    <w:p w:rsidR="00921508" w:rsidRDefault="00921508" w:rsidP="002715D8">
      <w:pPr>
        <w:rPr>
          <w:rtl/>
        </w:rPr>
      </w:pPr>
      <w:bookmarkStart w:id="9790" w:name="_ETM_Q24_143221"/>
      <w:bookmarkStart w:id="9791" w:name="_ETM_Q24_143281"/>
      <w:bookmarkEnd w:id="9790"/>
      <w:bookmarkEnd w:id="9791"/>
    </w:p>
    <w:p w:rsidR="00921508" w:rsidRDefault="00921508" w:rsidP="002715D8">
      <w:pPr>
        <w:pStyle w:val="af5"/>
        <w:keepNext/>
        <w:rPr>
          <w:rtl/>
        </w:rPr>
      </w:pPr>
      <w:bookmarkStart w:id="9792" w:name="ET_interruption_6353_23"/>
      <w:r w:rsidRPr="00D33313">
        <w:rPr>
          <w:rStyle w:val="TagStyle"/>
          <w:rtl/>
        </w:rPr>
        <w:t xml:space="preserve"> &lt;&lt; קריאה &gt;&gt; </w:t>
      </w:r>
      <w:r>
        <w:rPr>
          <w:rtl/>
        </w:rPr>
        <w:t>חנוך דב מלביצקי (הליכוד):</w:t>
      </w:r>
      <w:r w:rsidRPr="00D33313">
        <w:rPr>
          <w:rStyle w:val="TagStyle"/>
          <w:rtl/>
        </w:rPr>
        <w:t xml:space="preserve"> &lt;&lt; קריאה &gt;&gt;</w:t>
      </w:r>
      <w:r>
        <w:rPr>
          <w:rtl/>
        </w:rPr>
        <w:t xml:space="preserve">   </w:t>
      </w:r>
      <w:bookmarkEnd w:id="9792"/>
    </w:p>
    <w:p w:rsidR="00921508" w:rsidRDefault="00921508" w:rsidP="00120D2F">
      <w:pPr>
        <w:rPr>
          <w:rtl/>
        </w:rPr>
      </w:pPr>
    </w:p>
    <w:p w:rsidR="00921508" w:rsidRPr="00D33313" w:rsidRDefault="00921508" w:rsidP="002715D8">
      <w:pPr>
        <w:rPr>
          <w:rtl/>
        </w:rPr>
      </w:pPr>
      <w:r>
        <w:rPr>
          <w:rFonts w:hint="cs"/>
          <w:rtl/>
        </w:rPr>
        <w:t xml:space="preserve">במה אני שובר את שרשרת הפיקוד? אדוני הרמטכ"ל לשעבר, תסביר לי, במה אני שובר את שרשרת הפיקוד? </w:t>
      </w:r>
      <w:bookmarkStart w:id="9793" w:name="_ETM_Q24_147824"/>
      <w:bookmarkEnd w:id="9793"/>
      <w:r>
        <w:rPr>
          <w:rFonts w:hint="cs"/>
          <w:rtl/>
        </w:rPr>
        <w:t xml:space="preserve">במה? במה? אתה מדבר שטויות. </w:t>
      </w:r>
    </w:p>
    <w:p w:rsidR="00921508" w:rsidRDefault="00921508" w:rsidP="009635F5">
      <w:pPr>
        <w:rPr>
          <w:rtl/>
        </w:rPr>
      </w:pPr>
    </w:p>
    <w:p w:rsidR="00921508" w:rsidRDefault="00921508" w:rsidP="002715D8">
      <w:pPr>
        <w:pStyle w:val="-"/>
        <w:keepNext/>
        <w:rPr>
          <w:rtl/>
        </w:rPr>
      </w:pPr>
      <w:r w:rsidRPr="00A65CA1">
        <w:rPr>
          <w:rStyle w:val="TagStyle"/>
          <w:rtl/>
        </w:rPr>
        <w:t xml:space="preserve">&lt;&lt; דובר_המשך &gt;&gt; </w:t>
      </w:r>
      <w:r>
        <w:rPr>
          <w:rtl/>
        </w:rPr>
        <w:t>בנימין גנץ (המחנה הממלכתי):</w:t>
      </w:r>
      <w:r w:rsidRPr="00A65CA1">
        <w:rPr>
          <w:rStyle w:val="TagStyle"/>
          <w:rtl/>
        </w:rPr>
        <w:t xml:space="preserve"> &lt;&lt; דובר_המשך &gt;&gt;</w:t>
      </w:r>
      <w:r>
        <w:rPr>
          <w:rtl/>
        </w:rPr>
        <w:t xml:space="preserve">   </w:t>
      </w:r>
    </w:p>
    <w:p w:rsidR="00921508" w:rsidRDefault="00921508" w:rsidP="009635F5">
      <w:pPr>
        <w:rPr>
          <w:rtl/>
        </w:rPr>
      </w:pPr>
    </w:p>
    <w:p w:rsidR="00921508" w:rsidRDefault="00921508" w:rsidP="009635F5">
      <w:pPr>
        <w:rPr>
          <w:rtl/>
        </w:rPr>
      </w:pPr>
      <w:r>
        <w:rPr>
          <w:rFonts w:hint="cs"/>
          <w:rtl/>
        </w:rPr>
        <w:t xml:space="preserve">אז כן, החלטתם לצפצף על החוק, לעקוף את היועצת המשפטית לממשלה </w:t>
      </w:r>
      <w:r w:rsidR="003F5177">
        <w:rPr>
          <w:rFonts w:hint="cs"/>
          <w:rtl/>
        </w:rPr>
        <w:t>– –</w:t>
      </w:r>
      <w:r>
        <w:rPr>
          <w:rFonts w:hint="cs"/>
          <w:rtl/>
        </w:rPr>
        <w:t xml:space="preserve"> </w:t>
      </w:r>
    </w:p>
    <w:p w:rsidR="00921508" w:rsidRDefault="00921508" w:rsidP="009635F5">
      <w:pPr>
        <w:rPr>
          <w:rtl/>
        </w:rPr>
      </w:pPr>
    </w:p>
    <w:p w:rsidR="00921508" w:rsidRDefault="00921508" w:rsidP="002715D8">
      <w:pPr>
        <w:pStyle w:val="af5"/>
        <w:keepNext/>
        <w:rPr>
          <w:rtl/>
        </w:rPr>
      </w:pPr>
      <w:bookmarkStart w:id="9794" w:name="ET_interruption_6490_24"/>
      <w:r w:rsidRPr="001840C2">
        <w:rPr>
          <w:rStyle w:val="TagStyle"/>
          <w:rtl/>
        </w:rPr>
        <w:t xml:space="preserve"> &lt;&lt; קריאה &gt;&gt; </w:t>
      </w:r>
      <w:r>
        <w:rPr>
          <w:rtl/>
        </w:rPr>
        <w:t>ניסים ואטורי:</w:t>
      </w:r>
      <w:r w:rsidRPr="001840C2">
        <w:rPr>
          <w:rStyle w:val="TagStyle"/>
          <w:rtl/>
        </w:rPr>
        <w:t xml:space="preserve"> &lt;&lt; קריאה &gt;&gt;</w:t>
      </w:r>
      <w:r>
        <w:rPr>
          <w:rtl/>
        </w:rPr>
        <w:t xml:space="preserve">   </w:t>
      </w:r>
      <w:bookmarkEnd w:id="9794"/>
    </w:p>
    <w:p w:rsidR="00921508" w:rsidRDefault="00921508" w:rsidP="00120D2F">
      <w:pPr>
        <w:rPr>
          <w:rtl/>
        </w:rPr>
      </w:pPr>
    </w:p>
    <w:p w:rsidR="00921508" w:rsidRDefault="003F5177" w:rsidP="002715D8">
      <w:pPr>
        <w:rPr>
          <w:rtl/>
        </w:rPr>
      </w:pPr>
      <w:r>
        <w:rPr>
          <w:rFonts w:hint="cs"/>
          <w:rtl/>
        </w:rPr>
        <w:t>– – –</w:t>
      </w:r>
      <w:r w:rsidR="00921508">
        <w:rPr>
          <w:rFonts w:hint="cs"/>
          <w:rtl/>
        </w:rPr>
        <w:t xml:space="preserve"> </w:t>
      </w:r>
    </w:p>
    <w:p w:rsidR="00921508" w:rsidRDefault="00921508" w:rsidP="002715D8">
      <w:pPr>
        <w:rPr>
          <w:rtl/>
        </w:rPr>
      </w:pPr>
    </w:p>
    <w:p w:rsidR="00921508" w:rsidRDefault="00921508" w:rsidP="002715D8">
      <w:pPr>
        <w:pStyle w:val="af6"/>
        <w:keepNext/>
        <w:rPr>
          <w:rtl/>
        </w:rPr>
      </w:pPr>
      <w:r w:rsidRPr="001840C2">
        <w:rPr>
          <w:rStyle w:val="TagStyle"/>
          <w:rtl/>
        </w:rPr>
        <w:t xml:space="preserve">&lt;&lt; יור &gt;&gt; </w:t>
      </w:r>
      <w:r>
        <w:rPr>
          <w:rtl/>
        </w:rPr>
        <w:t>היו"ר משה רוט:</w:t>
      </w:r>
      <w:r w:rsidRPr="001840C2">
        <w:rPr>
          <w:rStyle w:val="TagStyle"/>
          <w:rtl/>
        </w:rPr>
        <w:t xml:space="preserve"> &lt;&lt; יור &gt;&gt;</w:t>
      </w:r>
      <w:r>
        <w:rPr>
          <w:rtl/>
        </w:rPr>
        <w:t xml:space="preserve">   </w:t>
      </w:r>
    </w:p>
    <w:p w:rsidR="00921508" w:rsidRDefault="00921508" w:rsidP="002715D8">
      <w:pPr>
        <w:rPr>
          <w:rtl/>
        </w:rPr>
      </w:pPr>
    </w:p>
    <w:p w:rsidR="00921508" w:rsidRDefault="00921508" w:rsidP="002715D8">
      <w:pPr>
        <w:rPr>
          <w:rtl/>
        </w:rPr>
      </w:pPr>
      <w:r>
        <w:rPr>
          <w:rFonts w:hint="cs"/>
          <w:rtl/>
        </w:rPr>
        <w:t xml:space="preserve">חבר הכנסת ואטורי </w:t>
      </w:r>
      <w:r w:rsidR="003F5177">
        <w:rPr>
          <w:rFonts w:hint="cs"/>
          <w:rtl/>
        </w:rPr>
        <w:t>– – –</w:t>
      </w:r>
    </w:p>
    <w:p w:rsidR="00921508" w:rsidRDefault="00921508" w:rsidP="002715D8">
      <w:pPr>
        <w:rPr>
          <w:rtl/>
        </w:rPr>
      </w:pPr>
    </w:p>
    <w:p w:rsidR="00921508" w:rsidRDefault="00921508" w:rsidP="002715D8">
      <w:pPr>
        <w:pStyle w:val="-"/>
        <w:keepNext/>
        <w:rPr>
          <w:rtl/>
        </w:rPr>
      </w:pPr>
      <w:bookmarkStart w:id="9795" w:name="ET_speakercontinue_5772_58"/>
      <w:r w:rsidRPr="00C01550">
        <w:rPr>
          <w:rStyle w:val="TagStyle"/>
          <w:rtl/>
        </w:rPr>
        <w:t xml:space="preserve"> &lt;&lt; דובר_המשך &gt;&gt; </w:t>
      </w:r>
      <w:r>
        <w:rPr>
          <w:rtl/>
        </w:rPr>
        <w:t>בנימין גנץ (המחנה הממלכתי):</w:t>
      </w:r>
      <w:r w:rsidRPr="00C01550">
        <w:rPr>
          <w:rStyle w:val="TagStyle"/>
          <w:rtl/>
        </w:rPr>
        <w:t xml:space="preserve"> &lt;&lt; דובר_המשך &gt;&gt;</w:t>
      </w:r>
      <w:r>
        <w:rPr>
          <w:rtl/>
        </w:rPr>
        <w:t xml:space="preserve">   </w:t>
      </w:r>
      <w:bookmarkEnd w:id="9795"/>
    </w:p>
    <w:p w:rsidR="00921508" w:rsidRDefault="00921508" w:rsidP="00120D2F">
      <w:pPr>
        <w:rPr>
          <w:rtl/>
        </w:rPr>
      </w:pPr>
    </w:p>
    <w:p w:rsidR="00921508" w:rsidRDefault="003F5177" w:rsidP="00C17E99">
      <w:pPr>
        <w:rPr>
          <w:rtl/>
          <w:lang w:eastAsia="he-IL"/>
        </w:rPr>
      </w:pPr>
      <w:bookmarkStart w:id="9796" w:name="_ETM_Q24_153369"/>
      <w:bookmarkStart w:id="9797" w:name="_ETM_Q24_153457"/>
      <w:bookmarkEnd w:id="9796"/>
      <w:bookmarkEnd w:id="9797"/>
      <w:r>
        <w:rPr>
          <w:rFonts w:hint="cs"/>
          <w:rtl/>
          <w:lang w:eastAsia="he-IL"/>
        </w:rPr>
        <w:t>– –</w:t>
      </w:r>
      <w:r w:rsidR="00921508">
        <w:rPr>
          <w:rFonts w:hint="cs"/>
          <w:rtl/>
          <w:lang w:eastAsia="he-IL"/>
        </w:rPr>
        <w:t xml:space="preserve"> והחמור מכול </w:t>
      </w:r>
      <w:r w:rsidR="00921508">
        <w:rPr>
          <w:rFonts w:hint="eastAsia"/>
          <w:rtl/>
          <w:lang w:eastAsia="he-IL"/>
        </w:rPr>
        <w:t xml:space="preserve">– </w:t>
      </w:r>
      <w:r w:rsidR="00921508">
        <w:rPr>
          <w:rFonts w:hint="cs"/>
          <w:rtl/>
          <w:lang w:eastAsia="he-IL"/>
        </w:rPr>
        <w:t xml:space="preserve">אתם לא מציעים </w:t>
      </w:r>
      <w:r>
        <w:rPr>
          <w:rFonts w:hint="cs"/>
          <w:rtl/>
          <w:lang w:eastAsia="he-IL"/>
        </w:rPr>
        <w:t>– –</w:t>
      </w:r>
      <w:r w:rsidR="00921508">
        <w:rPr>
          <w:rFonts w:hint="cs"/>
          <w:rtl/>
          <w:lang w:eastAsia="he-IL"/>
        </w:rPr>
        <w:t xml:space="preserve"> </w:t>
      </w:r>
    </w:p>
    <w:p w:rsidR="00921508" w:rsidRDefault="00921508" w:rsidP="002715D8">
      <w:pPr>
        <w:rPr>
          <w:rtl/>
          <w:lang w:eastAsia="he-IL"/>
        </w:rPr>
      </w:pPr>
    </w:p>
    <w:p w:rsidR="00921508" w:rsidRDefault="00921508" w:rsidP="002715D8">
      <w:pPr>
        <w:pStyle w:val="af5"/>
        <w:keepNext/>
        <w:rPr>
          <w:rtl/>
        </w:rPr>
      </w:pPr>
      <w:bookmarkStart w:id="9798" w:name="ET_interruption_6156_25"/>
      <w:r w:rsidRPr="001840C2">
        <w:rPr>
          <w:rStyle w:val="TagStyle"/>
          <w:rtl/>
        </w:rPr>
        <w:t xml:space="preserve"> &lt;&lt; קריאה &gt;&gt; </w:t>
      </w:r>
      <w:r>
        <w:rPr>
          <w:rtl/>
        </w:rPr>
        <w:t>גלעד קריב (העבודה):</w:t>
      </w:r>
      <w:r w:rsidRPr="001840C2">
        <w:rPr>
          <w:rStyle w:val="TagStyle"/>
          <w:rtl/>
        </w:rPr>
        <w:t xml:space="preserve"> &lt;&lt; קריאה &gt;&gt;</w:t>
      </w:r>
      <w:r>
        <w:rPr>
          <w:rtl/>
        </w:rPr>
        <w:t xml:space="preserve">   </w:t>
      </w:r>
      <w:bookmarkEnd w:id="9798"/>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האדמירל ואטורי, שקט </w:t>
      </w:r>
      <w:r w:rsidR="003F5177">
        <w:rPr>
          <w:rFonts w:hint="cs"/>
          <w:rtl/>
          <w:lang w:eastAsia="he-IL"/>
        </w:rPr>
        <w:t>– – –</w:t>
      </w:r>
      <w:r>
        <w:rPr>
          <w:rFonts w:hint="cs"/>
          <w:rtl/>
          <w:lang w:eastAsia="he-IL"/>
        </w:rPr>
        <w:t xml:space="preserve"> </w:t>
      </w:r>
    </w:p>
    <w:p w:rsidR="00921508" w:rsidRDefault="00921508" w:rsidP="002715D8">
      <w:pPr>
        <w:rPr>
          <w:rtl/>
          <w:lang w:eastAsia="he-IL"/>
        </w:rPr>
      </w:pPr>
      <w:bookmarkStart w:id="9799" w:name="_ETM_Q24_157362"/>
      <w:bookmarkStart w:id="9800" w:name="_ETM_Q24_157416"/>
      <w:bookmarkEnd w:id="9799"/>
      <w:bookmarkEnd w:id="9800"/>
    </w:p>
    <w:p w:rsidR="00921508" w:rsidRDefault="00921508" w:rsidP="002715D8">
      <w:pPr>
        <w:pStyle w:val="af6"/>
        <w:keepNext/>
        <w:rPr>
          <w:rtl/>
        </w:rPr>
      </w:pPr>
      <w:bookmarkStart w:id="9801" w:name="ET_yor_6599_26"/>
      <w:r w:rsidRPr="001840C2">
        <w:rPr>
          <w:rStyle w:val="TagStyle"/>
          <w:rtl/>
        </w:rPr>
        <w:t xml:space="preserve"> &lt;&lt; יור &gt;&gt; </w:t>
      </w:r>
      <w:r>
        <w:rPr>
          <w:rtl/>
        </w:rPr>
        <w:t>היו"ר משה רוט:</w:t>
      </w:r>
      <w:r w:rsidRPr="001840C2">
        <w:rPr>
          <w:rStyle w:val="TagStyle"/>
          <w:rtl/>
        </w:rPr>
        <w:t xml:space="preserve"> &lt;&lt; יור &gt;&gt;</w:t>
      </w:r>
      <w:r>
        <w:rPr>
          <w:rtl/>
        </w:rPr>
        <w:t xml:space="preserve">   </w:t>
      </w:r>
      <w:bookmarkEnd w:id="9801"/>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חבר הכנסת קריב </w:t>
      </w:r>
      <w:bookmarkStart w:id="9802" w:name="_ETM_Q24_163668"/>
      <w:bookmarkEnd w:id="9802"/>
      <w:r w:rsidR="003F5177">
        <w:rPr>
          <w:rFonts w:hint="cs"/>
          <w:rtl/>
          <w:lang w:eastAsia="he-IL"/>
        </w:rPr>
        <w:t>– –</w:t>
      </w:r>
      <w:r>
        <w:rPr>
          <w:rFonts w:hint="cs"/>
          <w:rtl/>
          <w:lang w:eastAsia="he-IL"/>
        </w:rPr>
        <w:t xml:space="preserve"> </w:t>
      </w:r>
    </w:p>
    <w:p w:rsidR="00921508" w:rsidRDefault="00921508" w:rsidP="002715D8">
      <w:pPr>
        <w:rPr>
          <w:rtl/>
          <w:lang w:eastAsia="he-IL"/>
        </w:rPr>
      </w:pPr>
      <w:bookmarkStart w:id="9803" w:name="_ETM_Q24_152576"/>
      <w:bookmarkStart w:id="9804" w:name="_ETM_Q24_152643"/>
      <w:bookmarkEnd w:id="9803"/>
      <w:bookmarkEnd w:id="9804"/>
    </w:p>
    <w:p w:rsidR="00921508" w:rsidRDefault="00921508" w:rsidP="002715D8">
      <w:pPr>
        <w:pStyle w:val="-"/>
        <w:keepNext/>
        <w:rPr>
          <w:rtl/>
        </w:rPr>
      </w:pPr>
      <w:bookmarkStart w:id="9805" w:name="ET_speakercontinue_5772_27"/>
      <w:r w:rsidRPr="001840C2">
        <w:rPr>
          <w:rStyle w:val="TagStyle"/>
          <w:rtl/>
        </w:rPr>
        <w:t xml:space="preserve"> &lt;&lt; דובר_המשך &gt;&gt; </w:t>
      </w:r>
      <w:r>
        <w:rPr>
          <w:rtl/>
        </w:rPr>
        <w:t>בנימין גנץ (המחנה הממלכתי):</w:t>
      </w:r>
      <w:r w:rsidRPr="001840C2">
        <w:rPr>
          <w:rStyle w:val="TagStyle"/>
          <w:rtl/>
        </w:rPr>
        <w:t xml:space="preserve"> &lt;&lt; דובר_המשך &gt;&gt;</w:t>
      </w:r>
      <w:r>
        <w:rPr>
          <w:rtl/>
        </w:rPr>
        <w:t xml:space="preserve">   </w:t>
      </w:r>
      <w:bookmarkEnd w:id="9805"/>
    </w:p>
    <w:p w:rsidR="00921508" w:rsidRDefault="00921508" w:rsidP="00120D2F">
      <w:pPr>
        <w:rPr>
          <w:rtl/>
          <w:lang w:eastAsia="he-IL"/>
        </w:rPr>
      </w:pPr>
    </w:p>
    <w:p w:rsidR="00921508" w:rsidRDefault="003F5177" w:rsidP="002715D8">
      <w:pPr>
        <w:rPr>
          <w:rtl/>
          <w:lang w:eastAsia="he-IL"/>
        </w:rPr>
      </w:pPr>
      <w:bookmarkStart w:id="9806" w:name="_ETM_Q24_157564"/>
      <w:bookmarkStart w:id="9807" w:name="_ETM_Q24_157652"/>
      <w:bookmarkEnd w:id="9806"/>
      <w:bookmarkEnd w:id="9807"/>
      <w:r>
        <w:rPr>
          <w:rFonts w:hint="cs"/>
          <w:rtl/>
          <w:lang w:eastAsia="he-IL"/>
        </w:rPr>
        <w:t>– –</w:t>
      </w:r>
      <w:r w:rsidR="00921508">
        <w:rPr>
          <w:rFonts w:hint="cs"/>
          <w:rtl/>
          <w:lang w:eastAsia="he-IL"/>
        </w:rPr>
        <w:t xml:space="preserve"> שום דבר. גלעד, גלעד. </w:t>
      </w:r>
    </w:p>
    <w:p w:rsidR="00921508" w:rsidRDefault="00921508" w:rsidP="002715D8">
      <w:pPr>
        <w:rPr>
          <w:rtl/>
          <w:lang w:eastAsia="he-IL"/>
        </w:rPr>
      </w:pPr>
    </w:p>
    <w:p w:rsidR="00921508" w:rsidRDefault="00921508" w:rsidP="002715D8">
      <w:pPr>
        <w:pStyle w:val="af6"/>
        <w:keepNext/>
        <w:rPr>
          <w:rtl/>
        </w:rPr>
      </w:pPr>
      <w:bookmarkStart w:id="9808" w:name="ET_yor_6599_28"/>
      <w:r w:rsidRPr="001840C2">
        <w:rPr>
          <w:rStyle w:val="TagStyle"/>
          <w:rtl/>
        </w:rPr>
        <w:t xml:space="preserve"> &lt;&lt; יור &gt;&gt; </w:t>
      </w:r>
      <w:r>
        <w:rPr>
          <w:rtl/>
        </w:rPr>
        <w:t>היו"ר משה רוט:</w:t>
      </w:r>
      <w:r w:rsidRPr="001840C2">
        <w:rPr>
          <w:rStyle w:val="TagStyle"/>
          <w:rtl/>
        </w:rPr>
        <w:t xml:space="preserve"> &lt;&lt; יור &gt;&gt;</w:t>
      </w:r>
      <w:r>
        <w:rPr>
          <w:rtl/>
        </w:rPr>
        <w:t xml:space="preserve">   </w:t>
      </w:r>
      <w:bookmarkEnd w:id="9808"/>
    </w:p>
    <w:p w:rsidR="00921508" w:rsidRDefault="00921508" w:rsidP="00120D2F">
      <w:pPr>
        <w:rPr>
          <w:rtl/>
          <w:lang w:eastAsia="he-IL"/>
        </w:rPr>
      </w:pPr>
    </w:p>
    <w:p w:rsidR="00921508" w:rsidRDefault="003F5177" w:rsidP="002715D8">
      <w:pPr>
        <w:rPr>
          <w:rtl/>
          <w:lang w:eastAsia="he-IL"/>
        </w:rPr>
      </w:pPr>
      <w:r>
        <w:rPr>
          <w:rFonts w:hint="cs"/>
          <w:rtl/>
          <w:lang w:eastAsia="he-IL"/>
        </w:rPr>
        <w:t>– –</w:t>
      </w:r>
      <w:r w:rsidR="00921508">
        <w:rPr>
          <w:rFonts w:hint="cs"/>
          <w:rtl/>
          <w:lang w:eastAsia="he-IL"/>
        </w:rPr>
        <w:t xml:space="preserve"> אתה מפריע לדובר. </w:t>
      </w:r>
    </w:p>
    <w:p w:rsidR="00921508" w:rsidRDefault="00921508" w:rsidP="002715D8">
      <w:pPr>
        <w:rPr>
          <w:rtl/>
          <w:lang w:eastAsia="he-IL"/>
        </w:rPr>
      </w:pPr>
      <w:bookmarkStart w:id="9809" w:name="_ETM_Q24_162734"/>
      <w:bookmarkStart w:id="9810" w:name="_ETM_Q24_162822"/>
      <w:bookmarkEnd w:id="9809"/>
      <w:bookmarkEnd w:id="9810"/>
    </w:p>
    <w:p w:rsidR="00921508" w:rsidRDefault="00921508" w:rsidP="002715D8">
      <w:pPr>
        <w:pStyle w:val="af5"/>
        <w:keepNext/>
        <w:rPr>
          <w:rtl/>
        </w:rPr>
      </w:pPr>
      <w:bookmarkStart w:id="9811" w:name="ET_interruption_6345_29"/>
      <w:r w:rsidRPr="001840C2">
        <w:rPr>
          <w:rStyle w:val="TagStyle"/>
          <w:rtl/>
        </w:rPr>
        <w:t xml:space="preserve"> &lt;&lt; קריאה &gt;&gt; </w:t>
      </w:r>
      <w:r>
        <w:rPr>
          <w:rtl/>
        </w:rPr>
        <w:t>טלי גוטליב (הליכוד):</w:t>
      </w:r>
      <w:r w:rsidRPr="001840C2">
        <w:rPr>
          <w:rStyle w:val="TagStyle"/>
          <w:rtl/>
        </w:rPr>
        <w:t xml:space="preserve"> &lt;&lt; קריאה &gt;&gt;</w:t>
      </w:r>
      <w:r>
        <w:rPr>
          <w:rtl/>
        </w:rPr>
        <w:t xml:space="preserve">   </w:t>
      </w:r>
      <w:bookmarkEnd w:id="9811"/>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אנחנו לא בצבא, זה לא צבא פה, זה כנסת. </w:t>
      </w:r>
    </w:p>
    <w:p w:rsidR="00921508" w:rsidRDefault="00921508" w:rsidP="00120D2F">
      <w:pPr>
        <w:rPr>
          <w:rtl/>
          <w:lang w:eastAsia="he-IL"/>
        </w:rPr>
      </w:pPr>
    </w:p>
    <w:p w:rsidR="00921508" w:rsidRDefault="00921508" w:rsidP="002715D8">
      <w:pPr>
        <w:pStyle w:val="af5"/>
        <w:keepNext/>
        <w:rPr>
          <w:rtl/>
        </w:rPr>
      </w:pPr>
      <w:bookmarkStart w:id="9812" w:name="ET_interruption_6353_31"/>
      <w:r w:rsidRPr="001840C2">
        <w:rPr>
          <w:rStyle w:val="TagStyle"/>
          <w:rtl/>
        </w:rPr>
        <w:t xml:space="preserve"> &lt;&lt; קריאה &gt;&gt; </w:t>
      </w:r>
      <w:r>
        <w:rPr>
          <w:rtl/>
        </w:rPr>
        <w:t>חנוך דב מלביצקי (הליכוד):</w:t>
      </w:r>
      <w:r w:rsidRPr="001840C2">
        <w:rPr>
          <w:rStyle w:val="TagStyle"/>
          <w:rtl/>
        </w:rPr>
        <w:t xml:space="preserve"> &lt;&lt; קריאה &gt;&gt;</w:t>
      </w:r>
      <w:r>
        <w:rPr>
          <w:rtl/>
        </w:rPr>
        <w:t xml:space="preserve">   </w:t>
      </w:r>
      <w:bookmarkEnd w:id="9812"/>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עברו הימים </w:t>
      </w:r>
      <w:bookmarkStart w:id="9813" w:name="_ETM_Q24_165983"/>
      <w:bookmarkEnd w:id="9813"/>
      <w:r>
        <w:rPr>
          <w:rFonts w:hint="cs"/>
          <w:rtl/>
          <w:lang w:eastAsia="he-IL"/>
        </w:rPr>
        <w:t xml:space="preserve">שאנשים עם עבר ביטחוני יכולים להגיד דברים בפתוס. </w:t>
      </w:r>
    </w:p>
    <w:p w:rsidR="00921508" w:rsidRDefault="00921508" w:rsidP="002715D8">
      <w:pPr>
        <w:rPr>
          <w:rtl/>
          <w:lang w:eastAsia="he-IL"/>
        </w:rPr>
      </w:pPr>
    </w:p>
    <w:p w:rsidR="00921508" w:rsidRDefault="00921508" w:rsidP="002715D8">
      <w:pPr>
        <w:pStyle w:val="-"/>
        <w:keepNext/>
        <w:rPr>
          <w:rtl/>
        </w:rPr>
      </w:pPr>
      <w:r w:rsidRPr="001840C2">
        <w:rPr>
          <w:rStyle w:val="TagStyle"/>
          <w:rtl/>
        </w:rPr>
        <w:t xml:space="preserve"> &lt;&lt; דובר_המשך &gt;&gt; </w:t>
      </w:r>
      <w:r>
        <w:rPr>
          <w:rtl/>
        </w:rPr>
        <w:t>בנימין גנץ (המחנה הממלכתי):</w:t>
      </w:r>
      <w:r w:rsidRPr="001840C2">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אתם משקשקים</w:t>
      </w:r>
      <w:bookmarkStart w:id="9814" w:name="_ETM_Q24_170568"/>
      <w:bookmarkEnd w:id="9814"/>
      <w:r>
        <w:rPr>
          <w:rFonts w:hint="cs"/>
          <w:rtl/>
          <w:lang w:eastAsia="he-IL"/>
        </w:rPr>
        <w:t xml:space="preserve"> מוועדת חקירה ממלכתית שתבדוק מה דרוש תיקון, גם במערכת </w:t>
      </w:r>
      <w:bookmarkStart w:id="9815" w:name="_ETM_Q24_175242"/>
      <w:bookmarkEnd w:id="9815"/>
      <w:r>
        <w:rPr>
          <w:rFonts w:hint="cs"/>
          <w:rtl/>
          <w:lang w:eastAsia="he-IL"/>
        </w:rPr>
        <w:t xml:space="preserve">שיש לכם עליה ביקורת, ואולי בצדק. </w:t>
      </w:r>
    </w:p>
    <w:p w:rsidR="00921508" w:rsidRDefault="00921508" w:rsidP="002715D8">
      <w:pPr>
        <w:rPr>
          <w:rtl/>
          <w:lang w:eastAsia="he-IL"/>
        </w:rPr>
      </w:pPr>
    </w:p>
    <w:p w:rsidR="00921508" w:rsidRPr="001840C2" w:rsidRDefault="00921508" w:rsidP="002715D8">
      <w:pPr>
        <w:rPr>
          <w:rtl/>
          <w:lang w:eastAsia="he-IL"/>
        </w:rPr>
      </w:pPr>
      <w:bookmarkStart w:id="9816" w:name="_ETM_Q24_180120"/>
      <w:bookmarkStart w:id="9817" w:name="_ETM_Q24_180187"/>
      <w:bookmarkStart w:id="9818" w:name="_ETM_Q24_180266"/>
      <w:bookmarkStart w:id="9819" w:name="_ETM_Q24_180328"/>
      <w:bookmarkEnd w:id="9816"/>
      <w:bookmarkEnd w:id="9817"/>
      <w:bookmarkEnd w:id="9818"/>
      <w:bookmarkEnd w:id="9819"/>
      <w:r>
        <w:rPr>
          <w:rFonts w:hint="cs"/>
          <w:rtl/>
          <w:lang w:eastAsia="he-IL"/>
        </w:rPr>
        <w:t xml:space="preserve">ובלי להתייחס לגופה של </w:t>
      </w:r>
      <w:bookmarkStart w:id="9820" w:name="_ETM_Q24_183002"/>
      <w:bookmarkEnd w:id="9820"/>
      <w:r>
        <w:rPr>
          <w:rFonts w:hint="cs"/>
          <w:rtl/>
          <w:lang w:eastAsia="he-IL"/>
        </w:rPr>
        <w:t xml:space="preserve">חקירה </w:t>
      </w:r>
      <w:r>
        <w:rPr>
          <w:rFonts w:hint="eastAsia"/>
          <w:rtl/>
          <w:lang w:eastAsia="he-IL"/>
        </w:rPr>
        <w:t xml:space="preserve">– </w:t>
      </w:r>
      <w:r>
        <w:rPr>
          <w:rFonts w:hint="cs"/>
          <w:rtl/>
          <w:lang w:eastAsia="he-IL"/>
        </w:rPr>
        <w:t xml:space="preserve">שעוסקת בשימוש לא מורשה במסמך ולא בהדלפה, בואו </w:t>
      </w:r>
      <w:bookmarkStart w:id="9821" w:name="_ETM_Q24_153717"/>
      <w:bookmarkEnd w:id="9821"/>
    </w:p>
    <w:p w:rsidR="00921508" w:rsidRDefault="00921508" w:rsidP="00C17E99">
      <w:pPr>
        <w:ind w:firstLine="0"/>
        <w:rPr>
          <w:rtl/>
          <w:lang w:eastAsia="he-IL"/>
        </w:rPr>
      </w:pPr>
      <w:r>
        <w:rPr>
          <w:rFonts w:hint="cs"/>
          <w:rtl/>
          <w:lang w:eastAsia="he-IL"/>
        </w:rPr>
        <w:t xml:space="preserve">נפוצץ את הבלון הזה </w:t>
      </w:r>
      <w:r w:rsidR="00C17E99">
        <w:rPr>
          <w:rFonts w:hint="eastAsia"/>
          <w:rtl/>
          <w:lang w:eastAsia="he-IL"/>
        </w:rPr>
        <w:t xml:space="preserve">– </w:t>
      </w:r>
      <w:r>
        <w:rPr>
          <w:rFonts w:hint="cs"/>
          <w:rtl/>
          <w:lang w:eastAsia="he-IL"/>
        </w:rPr>
        <w:t xml:space="preserve">ראש הממשלה יכול וצריך לראות כל חומר מודיעיני משמעותי </w:t>
      </w:r>
      <w:r w:rsidR="003F5177">
        <w:rPr>
          <w:rFonts w:hint="cs"/>
          <w:rtl/>
          <w:lang w:eastAsia="he-IL"/>
        </w:rPr>
        <w:t>– –</w:t>
      </w:r>
      <w:r>
        <w:rPr>
          <w:rFonts w:hint="cs"/>
          <w:rtl/>
          <w:lang w:eastAsia="he-IL"/>
        </w:rPr>
        <w:t xml:space="preserve">  </w:t>
      </w:r>
    </w:p>
    <w:p w:rsidR="00921508" w:rsidRDefault="00921508" w:rsidP="002715D8">
      <w:pPr>
        <w:rPr>
          <w:rtl/>
          <w:lang w:eastAsia="he-IL"/>
        </w:rPr>
      </w:pPr>
    </w:p>
    <w:p w:rsidR="00921508" w:rsidRDefault="00921508" w:rsidP="002715D8">
      <w:pPr>
        <w:pStyle w:val="af5"/>
        <w:keepNext/>
        <w:rPr>
          <w:rtl/>
        </w:rPr>
      </w:pPr>
      <w:r w:rsidRPr="001840C2">
        <w:rPr>
          <w:rStyle w:val="TagStyle"/>
          <w:rtl/>
        </w:rPr>
        <w:t xml:space="preserve"> &lt;&lt; קריאה &gt;&gt; </w:t>
      </w:r>
      <w:r>
        <w:rPr>
          <w:rtl/>
        </w:rPr>
        <w:t>קטי קטרין שטרית (הליכוד):</w:t>
      </w:r>
      <w:r w:rsidRPr="001840C2">
        <w:rPr>
          <w:rStyle w:val="TagStyle"/>
          <w:rtl/>
        </w:rPr>
        <w:t xml:space="preserve"> &lt;&lt; קריאה &gt;&gt;</w:t>
      </w:r>
      <w:r>
        <w:rPr>
          <w:rtl/>
        </w:rPr>
        <w:t xml:space="preserve">   </w:t>
      </w:r>
    </w:p>
    <w:p w:rsidR="00921508" w:rsidRDefault="00921508" w:rsidP="00120D2F">
      <w:pPr>
        <w:rPr>
          <w:rtl/>
          <w:lang w:eastAsia="he-IL"/>
        </w:rPr>
      </w:pPr>
    </w:p>
    <w:p w:rsidR="00921508" w:rsidRPr="001840C2" w:rsidRDefault="00921508" w:rsidP="002715D8">
      <w:pPr>
        <w:rPr>
          <w:rtl/>
          <w:lang w:eastAsia="he-IL"/>
        </w:rPr>
      </w:pPr>
      <w:proofErr w:type="spellStart"/>
      <w:r>
        <w:rPr>
          <w:rFonts w:hint="cs"/>
          <w:rtl/>
          <w:lang w:eastAsia="he-IL"/>
        </w:rPr>
        <w:t>אוה</w:t>
      </w:r>
      <w:proofErr w:type="spellEnd"/>
      <w:r>
        <w:rPr>
          <w:rFonts w:hint="cs"/>
          <w:rtl/>
          <w:lang w:eastAsia="he-IL"/>
        </w:rPr>
        <w:t xml:space="preserve">, יפה מאוד. </w:t>
      </w:r>
    </w:p>
    <w:p w:rsidR="00921508" w:rsidRDefault="00921508" w:rsidP="002715D8">
      <w:pPr>
        <w:rPr>
          <w:rtl/>
          <w:lang w:eastAsia="he-IL"/>
        </w:rPr>
      </w:pPr>
    </w:p>
    <w:p w:rsidR="00921508" w:rsidRDefault="00921508" w:rsidP="002715D8">
      <w:pPr>
        <w:pStyle w:val="-"/>
        <w:keepNext/>
        <w:rPr>
          <w:rtl/>
        </w:rPr>
      </w:pPr>
      <w:bookmarkStart w:id="9822" w:name="ET_speakercontinue_5772_3"/>
      <w:r w:rsidRPr="001F6BEC">
        <w:rPr>
          <w:rStyle w:val="TagStyle"/>
          <w:rtl/>
        </w:rPr>
        <w:t xml:space="preserve"> &lt;&lt; דובר_המשך &gt;&gt; </w:t>
      </w:r>
      <w:r>
        <w:rPr>
          <w:rtl/>
        </w:rPr>
        <w:t>בנימין גנץ (המחנה הממלכתי):</w:t>
      </w:r>
      <w:r w:rsidRPr="001F6BEC">
        <w:rPr>
          <w:rStyle w:val="TagStyle"/>
          <w:rtl/>
        </w:rPr>
        <w:t xml:space="preserve"> &lt;&lt; דובר_המשך &gt;&gt;</w:t>
      </w:r>
      <w:r>
        <w:rPr>
          <w:rtl/>
        </w:rPr>
        <w:t xml:space="preserve">   </w:t>
      </w:r>
      <w:bookmarkEnd w:id="9822"/>
    </w:p>
    <w:p w:rsidR="00921508" w:rsidRDefault="00921508" w:rsidP="00120D2F">
      <w:pPr>
        <w:rPr>
          <w:rtl/>
          <w:lang w:eastAsia="he-IL"/>
        </w:rPr>
      </w:pPr>
    </w:p>
    <w:p w:rsidR="00921508" w:rsidRDefault="003F5177" w:rsidP="002715D8">
      <w:pPr>
        <w:rPr>
          <w:rtl/>
          <w:lang w:eastAsia="he-IL"/>
        </w:rPr>
      </w:pPr>
      <w:r>
        <w:rPr>
          <w:rFonts w:hint="cs"/>
          <w:rtl/>
          <w:lang w:eastAsia="he-IL"/>
        </w:rPr>
        <w:t>– –</w:t>
      </w:r>
      <w:r w:rsidR="00921508">
        <w:rPr>
          <w:rFonts w:hint="cs"/>
          <w:rtl/>
          <w:lang w:eastAsia="he-IL"/>
        </w:rPr>
        <w:t xml:space="preserve"> כולל חומרי גלם, </w:t>
      </w:r>
      <w:bookmarkStart w:id="9823" w:name="_ETM_Q24_203300"/>
      <w:bookmarkEnd w:id="9823"/>
      <w:r w:rsidR="00921508">
        <w:rPr>
          <w:rFonts w:hint="cs"/>
          <w:rtl/>
          <w:lang w:eastAsia="he-IL"/>
        </w:rPr>
        <w:t xml:space="preserve">דרך המערכת הצבאית ולא במקום המערכת הצבאית. </w:t>
      </w:r>
    </w:p>
    <w:p w:rsidR="00921508" w:rsidRDefault="00921508" w:rsidP="002715D8">
      <w:pPr>
        <w:rPr>
          <w:rtl/>
          <w:lang w:eastAsia="he-IL"/>
        </w:rPr>
      </w:pPr>
    </w:p>
    <w:p w:rsidR="00921508" w:rsidRDefault="00921508" w:rsidP="002715D8">
      <w:pPr>
        <w:pStyle w:val="af5"/>
        <w:keepNext/>
        <w:rPr>
          <w:rtl/>
        </w:rPr>
      </w:pPr>
      <w:r w:rsidRPr="001840C2">
        <w:rPr>
          <w:rStyle w:val="TagStyle"/>
          <w:rtl/>
        </w:rPr>
        <w:t xml:space="preserve"> &lt;&lt; קריאה &gt;&gt; </w:t>
      </w:r>
      <w:r>
        <w:rPr>
          <w:rtl/>
        </w:rPr>
        <w:t>קטי קטרין שטרית (הליכוד):</w:t>
      </w:r>
      <w:r w:rsidRPr="001840C2">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שהמערכת הצבאית לא מעבירה לו? </w:t>
      </w:r>
    </w:p>
    <w:p w:rsidR="00921508" w:rsidRDefault="00921508" w:rsidP="002715D8">
      <w:pPr>
        <w:rPr>
          <w:rtl/>
          <w:lang w:eastAsia="he-IL"/>
        </w:rPr>
      </w:pPr>
    </w:p>
    <w:p w:rsidR="00921508" w:rsidRDefault="00921508" w:rsidP="002715D8">
      <w:pPr>
        <w:pStyle w:val="-"/>
        <w:keepNext/>
        <w:rPr>
          <w:rtl/>
        </w:rPr>
      </w:pPr>
      <w:bookmarkStart w:id="9824" w:name="ET_speakercontinue_5772_33"/>
      <w:r w:rsidRPr="00E623AC">
        <w:rPr>
          <w:rStyle w:val="TagStyle"/>
          <w:rtl/>
        </w:rPr>
        <w:t xml:space="preserve"> &lt;&lt; דובר_המשך &gt;&gt; </w:t>
      </w:r>
      <w:r>
        <w:rPr>
          <w:rtl/>
        </w:rPr>
        <w:t>בנימין גנץ (המחנה הממלכתי):</w:t>
      </w:r>
      <w:r w:rsidRPr="00E623AC">
        <w:rPr>
          <w:rStyle w:val="TagStyle"/>
          <w:rtl/>
        </w:rPr>
        <w:t xml:space="preserve"> &lt;&lt; דובר_המשך &gt;&gt;</w:t>
      </w:r>
      <w:r>
        <w:rPr>
          <w:rtl/>
        </w:rPr>
        <w:t xml:space="preserve">   </w:t>
      </w:r>
      <w:bookmarkEnd w:id="9824"/>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אף אחד לא רוצה להסתיר ממנו ואף אחד לא מסתיר </w:t>
      </w:r>
      <w:bookmarkStart w:id="9825" w:name="_ETM_Q24_212416"/>
      <w:bookmarkEnd w:id="9825"/>
      <w:r>
        <w:rPr>
          <w:rFonts w:hint="cs"/>
          <w:rtl/>
          <w:lang w:eastAsia="he-IL"/>
        </w:rPr>
        <w:t xml:space="preserve">ממנו. </w:t>
      </w:r>
    </w:p>
    <w:p w:rsidR="00921508" w:rsidRDefault="00921508" w:rsidP="002715D8">
      <w:pPr>
        <w:rPr>
          <w:rtl/>
          <w:lang w:eastAsia="he-IL"/>
        </w:rPr>
      </w:pPr>
    </w:p>
    <w:p w:rsidR="00921508" w:rsidRDefault="00921508" w:rsidP="002715D8">
      <w:pPr>
        <w:pStyle w:val="af5"/>
        <w:keepNext/>
        <w:rPr>
          <w:rtl/>
        </w:rPr>
      </w:pPr>
      <w:bookmarkStart w:id="9826" w:name="ET_interruption_5807_34"/>
      <w:r w:rsidRPr="00E623AC">
        <w:rPr>
          <w:rStyle w:val="TagStyle"/>
          <w:rtl/>
        </w:rPr>
        <w:t xml:space="preserve"> &lt;&lt; קריאה &gt;&gt; </w:t>
      </w:r>
      <w:r>
        <w:rPr>
          <w:rtl/>
        </w:rPr>
        <w:t>קטי קטרין שטרית (הליכוד):</w:t>
      </w:r>
      <w:r w:rsidRPr="00E623AC">
        <w:rPr>
          <w:rStyle w:val="TagStyle"/>
          <w:rtl/>
        </w:rPr>
        <w:t xml:space="preserve"> &lt;&lt; קריאה &gt;&gt;</w:t>
      </w:r>
      <w:r>
        <w:rPr>
          <w:rtl/>
        </w:rPr>
        <w:t xml:space="preserve">   </w:t>
      </w:r>
      <w:bookmarkEnd w:id="9826"/>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המערכת הצבאית לא העבירה לו. </w:t>
      </w:r>
    </w:p>
    <w:p w:rsidR="00921508" w:rsidRDefault="00921508" w:rsidP="002715D8">
      <w:pPr>
        <w:rPr>
          <w:rtl/>
          <w:lang w:eastAsia="he-IL"/>
        </w:rPr>
      </w:pPr>
    </w:p>
    <w:p w:rsidR="00921508" w:rsidRDefault="00921508" w:rsidP="002715D8">
      <w:pPr>
        <w:pStyle w:val="-"/>
        <w:keepNext/>
        <w:rPr>
          <w:rtl/>
        </w:rPr>
      </w:pPr>
      <w:bookmarkStart w:id="9827" w:name="ET_speakercontinue_5772_4"/>
      <w:r w:rsidRPr="001F6BEC">
        <w:rPr>
          <w:rStyle w:val="TagStyle"/>
          <w:rtl/>
        </w:rPr>
        <w:t xml:space="preserve"> &lt;&lt; דובר_המשך &gt;&gt; </w:t>
      </w:r>
      <w:r>
        <w:rPr>
          <w:rtl/>
        </w:rPr>
        <w:t>בנימין גנץ (המחנה הממלכתי):</w:t>
      </w:r>
      <w:r w:rsidRPr="001F6BEC">
        <w:rPr>
          <w:rStyle w:val="TagStyle"/>
          <w:rtl/>
        </w:rPr>
        <w:t xml:space="preserve"> &lt;&lt; דובר_המשך &gt;&gt;</w:t>
      </w:r>
      <w:r>
        <w:rPr>
          <w:rtl/>
        </w:rPr>
        <w:t xml:space="preserve">   </w:t>
      </w:r>
      <w:bookmarkEnd w:id="9827"/>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הוא יכול וצריך לבקש. </w:t>
      </w:r>
    </w:p>
    <w:p w:rsidR="00921508" w:rsidRDefault="00921508" w:rsidP="002715D8">
      <w:pPr>
        <w:rPr>
          <w:rtl/>
          <w:lang w:eastAsia="he-IL"/>
        </w:rPr>
      </w:pPr>
    </w:p>
    <w:p w:rsidR="00921508" w:rsidRDefault="00921508" w:rsidP="002715D8">
      <w:pPr>
        <w:pStyle w:val="af5"/>
        <w:keepNext/>
        <w:rPr>
          <w:rtl/>
        </w:rPr>
      </w:pPr>
      <w:bookmarkStart w:id="9828" w:name="ET_interruption_5807_35"/>
      <w:r w:rsidRPr="00E623AC">
        <w:rPr>
          <w:rStyle w:val="TagStyle"/>
          <w:rtl/>
        </w:rPr>
        <w:t xml:space="preserve"> &lt;&lt; קריאה &gt;&gt; </w:t>
      </w:r>
      <w:r>
        <w:rPr>
          <w:rtl/>
        </w:rPr>
        <w:t>קטי קטרין שטרית (הליכוד):</w:t>
      </w:r>
      <w:r w:rsidRPr="00E623AC">
        <w:rPr>
          <w:rStyle w:val="TagStyle"/>
          <w:rtl/>
        </w:rPr>
        <w:t xml:space="preserve"> &lt;&lt; קריאה &gt;&gt;</w:t>
      </w:r>
      <w:r>
        <w:rPr>
          <w:rtl/>
        </w:rPr>
        <w:t xml:space="preserve">   </w:t>
      </w:r>
      <w:bookmarkEnd w:id="9828"/>
    </w:p>
    <w:p w:rsidR="00921508" w:rsidRDefault="00921508" w:rsidP="00120D2F">
      <w:pPr>
        <w:rPr>
          <w:rtl/>
          <w:lang w:eastAsia="he-IL"/>
        </w:rPr>
      </w:pPr>
    </w:p>
    <w:p w:rsidR="00921508" w:rsidRPr="00E623AC" w:rsidRDefault="00921508" w:rsidP="002715D8">
      <w:pPr>
        <w:rPr>
          <w:rtl/>
          <w:lang w:eastAsia="he-IL"/>
        </w:rPr>
      </w:pPr>
      <w:r>
        <w:rPr>
          <w:rFonts w:hint="cs"/>
          <w:rtl/>
          <w:lang w:eastAsia="he-IL"/>
        </w:rPr>
        <w:t xml:space="preserve">הוא לא ידע. הוא לא ידע. </w:t>
      </w:r>
    </w:p>
    <w:p w:rsidR="00921508" w:rsidRDefault="00921508" w:rsidP="002715D8">
      <w:pPr>
        <w:rPr>
          <w:rtl/>
          <w:lang w:eastAsia="he-IL"/>
        </w:rPr>
      </w:pPr>
    </w:p>
    <w:p w:rsidR="00921508" w:rsidRDefault="00921508" w:rsidP="002715D8">
      <w:pPr>
        <w:pStyle w:val="-"/>
        <w:keepNext/>
        <w:rPr>
          <w:rtl/>
        </w:rPr>
      </w:pPr>
      <w:bookmarkStart w:id="9829" w:name="ET_speakercontinue_5772_5"/>
      <w:r w:rsidRPr="001F6BEC">
        <w:rPr>
          <w:rStyle w:val="TagStyle"/>
          <w:rtl/>
        </w:rPr>
        <w:t xml:space="preserve"> &lt;&lt; דובר_המשך &gt;&gt; </w:t>
      </w:r>
      <w:r>
        <w:rPr>
          <w:rtl/>
        </w:rPr>
        <w:t>בנימין גנץ (המחנה הממלכתי):</w:t>
      </w:r>
      <w:r w:rsidRPr="001F6BEC">
        <w:rPr>
          <w:rStyle w:val="TagStyle"/>
          <w:rtl/>
        </w:rPr>
        <w:t xml:space="preserve"> &lt;&lt; דובר_המשך &gt;&gt;</w:t>
      </w:r>
      <w:r>
        <w:rPr>
          <w:rtl/>
        </w:rPr>
        <w:t xml:space="preserve">   </w:t>
      </w:r>
      <w:bookmarkEnd w:id="9829"/>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הוא יכול </w:t>
      </w:r>
      <w:r>
        <w:rPr>
          <w:rtl/>
          <w:lang w:eastAsia="he-IL"/>
        </w:rPr>
        <w:t>–</w:t>
      </w:r>
      <w:r>
        <w:rPr>
          <w:rFonts w:hint="cs"/>
          <w:rtl/>
          <w:lang w:eastAsia="he-IL"/>
        </w:rPr>
        <w:t xml:space="preserve"> קטי, הוא יכול וצריך </w:t>
      </w:r>
      <w:r w:rsidR="003F5177">
        <w:rPr>
          <w:rFonts w:hint="cs"/>
          <w:rtl/>
          <w:lang w:eastAsia="he-IL"/>
        </w:rPr>
        <w:t>– –</w:t>
      </w:r>
      <w:r>
        <w:rPr>
          <w:rFonts w:hint="cs"/>
          <w:rtl/>
          <w:lang w:eastAsia="he-IL"/>
        </w:rPr>
        <w:t xml:space="preserve"> </w:t>
      </w:r>
    </w:p>
    <w:p w:rsidR="00921508" w:rsidRDefault="00921508" w:rsidP="002715D8">
      <w:pPr>
        <w:rPr>
          <w:rtl/>
          <w:lang w:eastAsia="he-IL"/>
        </w:rPr>
      </w:pPr>
    </w:p>
    <w:p w:rsidR="00921508" w:rsidRDefault="00921508" w:rsidP="002715D8">
      <w:pPr>
        <w:pStyle w:val="af5"/>
        <w:keepNext/>
        <w:rPr>
          <w:rtl/>
        </w:rPr>
      </w:pPr>
      <w:bookmarkStart w:id="9830" w:name="ET_interruption_5807_36"/>
      <w:r w:rsidRPr="00E623AC">
        <w:rPr>
          <w:rStyle w:val="TagStyle"/>
          <w:rtl/>
        </w:rPr>
        <w:t xml:space="preserve"> &lt;&lt; קריאה &gt;&gt; </w:t>
      </w:r>
      <w:r>
        <w:rPr>
          <w:rtl/>
        </w:rPr>
        <w:t>קטי קטרין שטרית (הליכוד):</w:t>
      </w:r>
      <w:r w:rsidRPr="00E623AC">
        <w:rPr>
          <w:rStyle w:val="TagStyle"/>
          <w:rtl/>
        </w:rPr>
        <w:t xml:space="preserve"> &lt;&lt; קריאה &gt;&gt;</w:t>
      </w:r>
      <w:r>
        <w:rPr>
          <w:rtl/>
        </w:rPr>
        <w:t xml:space="preserve">   </w:t>
      </w:r>
      <w:bookmarkEnd w:id="9830"/>
    </w:p>
    <w:p w:rsidR="00921508" w:rsidRDefault="00921508" w:rsidP="00120D2F">
      <w:pPr>
        <w:rPr>
          <w:rtl/>
          <w:lang w:eastAsia="he-IL"/>
        </w:rPr>
      </w:pPr>
    </w:p>
    <w:p w:rsidR="00921508" w:rsidRDefault="003F5177" w:rsidP="002715D8">
      <w:pPr>
        <w:rPr>
          <w:rtl/>
          <w:lang w:eastAsia="he-IL"/>
        </w:rPr>
      </w:pPr>
      <w:r>
        <w:rPr>
          <w:rFonts w:hint="cs"/>
          <w:rtl/>
          <w:lang w:eastAsia="he-IL"/>
        </w:rPr>
        <w:t>– – –</w:t>
      </w:r>
      <w:r w:rsidR="00921508">
        <w:rPr>
          <w:rFonts w:hint="cs"/>
          <w:rtl/>
          <w:lang w:eastAsia="he-IL"/>
        </w:rPr>
        <w:t xml:space="preserve"> </w:t>
      </w:r>
    </w:p>
    <w:p w:rsidR="00921508" w:rsidRDefault="00921508" w:rsidP="002715D8">
      <w:pPr>
        <w:rPr>
          <w:rtl/>
          <w:lang w:eastAsia="he-IL"/>
        </w:rPr>
      </w:pPr>
      <w:bookmarkStart w:id="9831" w:name="_ETM_Q24_231279"/>
      <w:bookmarkStart w:id="9832" w:name="_ETM_Q24_231347"/>
      <w:bookmarkEnd w:id="9831"/>
      <w:bookmarkEnd w:id="9832"/>
    </w:p>
    <w:p w:rsidR="00921508" w:rsidRDefault="00921508" w:rsidP="002715D8">
      <w:pPr>
        <w:pStyle w:val="-"/>
        <w:keepNext/>
        <w:rPr>
          <w:rtl/>
        </w:rPr>
      </w:pPr>
      <w:bookmarkStart w:id="9833" w:name="ET_speakercontinue_5772_37"/>
      <w:r w:rsidRPr="00E623AC">
        <w:rPr>
          <w:rStyle w:val="TagStyle"/>
          <w:rtl/>
        </w:rPr>
        <w:t xml:space="preserve"> &lt;&lt; דובר_המשך &gt;&gt; </w:t>
      </w:r>
      <w:r>
        <w:rPr>
          <w:rtl/>
        </w:rPr>
        <w:t>בנימין גנץ (המחנה הממלכתי):</w:t>
      </w:r>
      <w:r w:rsidRPr="00E623AC">
        <w:rPr>
          <w:rStyle w:val="TagStyle"/>
          <w:rtl/>
        </w:rPr>
        <w:t xml:space="preserve"> &lt;&lt; דובר_המשך &gt;&gt;</w:t>
      </w:r>
      <w:r>
        <w:rPr>
          <w:rtl/>
        </w:rPr>
        <w:t xml:space="preserve">   </w:t>
      </w:r>
      <w:bookmarkEnd w:id="9833"/>
    </w:p>
    <w:p w:rsidR="00921508" w:rsidRDefault="00921508" w:rsidP="00120D2F">
      <w:pPr>
        <w:rPr>
          <w:rtl/>
          <w:lang w:eastAsia="he-IL"/>
        </w:rPr>
      </w:pPr>
    </w:p>
    <w:p w:rsidR="00921508" w:rsidRDefault="003F5177" w:rsidP="002715D8">
      <w:pPr>
        <w:rPr>
          <w:rtl/>
          <w:lang w:eastAsia="he-IL"/>
        </w:rPr>
      </w:pPr>
      <w:bookmarkStart w:id="9834" w:name="_ETM_Q24_231910"/>
      <w:bookmarkStart w:id="9835" w:name="_ETM_Q24_236174"/>
      <w:bookmarkEnd w:id="9834"/>
      <w:bookmarkEnd w:id="9835"/>
      <w:r>
        <w:rPr>
          <w:rFonts w:hint="cs"/>
          <w:rtl/>
          <w:lang w:eastAsia="he-IL"/>
        </w:rPr>
        <w:t>– –</w:t>
      </w:r>
      <w:r w:rsidR="00921508">
        <w:rPr>
          <w:rFonts w:hint="cs"/>
          <w:rtl/>
          <w:lang w:eastAsia="he-IL"/>
        </w:rPr>
        <w:t xml:space="preserve"> לראות כל חומר מודיעיני, לזמן אליו כל נציג של צה"ל, כל נציג מהשב"כ, מהמוסד ומכל מקום </w:t>
      </w:r>
      <w:bookmarkStart w:id="9836" w:name="_ETM_Q24_244638"/>
      <w:bookmarkEnd w:id="9836"/>
      <w:r w:rsidR="00921508">
        <w:rPr>
          <w:rFonts w:hint="cs"/>
          <w:rtl/>
          <w:lang w:eastAsia="he-IL"/>
        </w:rPr>
        <w:t xml:space="preserve">שהוא רוצה. </w:t>
      </w:r>
    </w:p>
    <w:p w:rsidR="00921508" w:rsidRDefault="00921508" w:rsidP="002715D8">
      <w:pPr>
        <w:rPr>
          <w:rtl/>
          <w:lang w:eastAsia="he-IL"/>
        </w:rPr>
      </w:pPr>
    </w:p>
    <w:p w:rsidR="00921508" w:rsidRDefault="00921508" w:rsidP="002715D8">
      <w:pPr>
        <w:pStyle w:val="af5"/>
        <w:rPr>
          <w:rtl/>
        </w:rPr>
      </w:pPr>
      <w:bookmarkStart w:id="9837" w:name="_ETM_Q24_237181"/>
      <w:bookmarkStart w:id="9838" w:name="_ETM_Q24_237255"/>
      <w:bookmarkStart w:id="9839" w:name="_ETM_Q24_239480"/>
      <w:bookmarkStart w:id="9840" w:name="_ETM_Q24_239805"/>
      <w:bookmarkStart w:id="9841" w:name="_ETM_Q24_239915"/>
      <w:bookmarkStart w:id="9842" w:name="_ETM_Q24_248599"/>
      <w:bookmarkStart w:id="9843" w:name="ET_interruption_קריאות_55"/>
      <w:bookmarkEnd w:id="9837"/>
      <w:bookmarkEnd w:id="9838"/>
      <w:bookmarkEnd w:id="9839"/>
      <w:bookmarkEnd w:id="9840"/>
      <w:bookmarkEnd w:id="9841"/>
      <w:bookmarkEnd w:id="9842"/>
      <w:r w:rsidRPr="00C20161">
        <w:rPr>
          <w:rStyle w:val="TagStyle"/>
          <w:rtl/>
        </w:rPr>
        <w:t xml:space="preserve"> &lt;&lt; קריאה &gt;&gt; </w:t>
      </w:r>
      <w:r>
        <w:rPr>
          <w:rtl/>
        </w:rPr>
        <w:t>קריאות:</w:t>
      </w:r>
      <w:r w:rsidRPr="00C20161">
        <w:rPr>
          <w:rStyle w:val="TagStyle"/>
          <w:rtl/>
        </w:rPr>
        <w:t xml:space="preserve"> &lt;&lt; קריאה &gt;&gt;</w:t>
      </w:r>
      <w:r>
        <w:rPr>
          <w:rtl/>
        </w:rPr>
        <w:t xml:space="preserve">  </w:t>
      </w:r>
    </w:p>
    <w:bookmarkEnd w:id="9843"/>
    <w:p w:rsidR="00921508" w:rsidRDefault="00921508" w:rsidP="00120D2F">
      <w:pPr>
        <w:rPr>
          <w:rtl/>
          <w:lang w:eastAsia="he-IL"/>
        </w:rPr>
      </w:pPr>
      <w:r>
        <w:rPr>
          <w:rtl/>
          <w:lang w:eastAsia="he-IL"/>
        </w:rPr>
        <w:t xml:space="preserve"> </w:t>
      </w:r>
    </w:p>
    <w:p w:rsidR="00921508" w:rsidRDefault="003F5177" w:rsidP="002715D8">
      <w:pPr>
        <w:rPr>
          <w:rtl/>
          <w:lang w:eastAsia="he-IL"/>
        </w:rPr>
      </w:pPr>
      <w:r>
        <w:rPr>
          <w:rFonts w:hint="cs"/>
          <w:rtl/>
          <w:lang w:eastAsia="he-IL"/>
        </w:rPr>
        <w:t>– – –</w:t>
      </w:r>
      <w:r w:rsidR="00921508">
        <w:rPr>
          <w:rFonts w:hint="cs"/>
          <w:rtl/>
          <w:lang w:eastAsia="he-IL"/>
        </w:rPr>
        <w:t xml:space="preserve"> </w:t>
      </w:r>
    </w:p>
    <w:p w:rsidR="00921508" w:rsidRDefault="00921508" w:rsidP="002715D8">
      <w:pPr>
        <w:rPr>
          <w:rtl/>
          <w:lang w:eastAsia="he-IL"/>
        </w:rPr>
      </w:pPr>
    </w:p>
    <w:p w:rsidR="00921508" w:rsidRDefault="00921508" w:rsidP="002715D8">
      <w:pPr>
        <w:pStyle w:val="-"/>
        <w:keepNext/>
        <w:rPr>
          <w:rtl/>
        </w:rPr>
      </w:pPr>
      <w:bookmarkStart w:id="9844" w:name="ET_speakercontinue_5772_39"/>
      <w:r w:rsidRPr="00E623AC">
        <w:rPr>
          <w:rStyle w:val="TagStyle"/>
          <w:rtl/>
        </w:rPr>
        <w:t xml:space="preserve"> &lt;&lt; דובר_המשך &gt;&gt; </w:t>
      </w:r>
      <w:r>
        <w:rPr>
          <w:rtl/>
        </w:rPr>
        <w:t>בנימין גנץ (המחנה הממלכתי):</w:t>
      </w:r>
      <w:r w:rsidRPr="00E623AC">
        <w:rPr>
          <w:rStyle w:val="TagStyle"/>
          <w:rtl/>
        </w:rPr>
        <w:t xml:space="preserve"> &lt;&lt; דובר_המשך &gt;&gt;</w:t>
      </w:r>
      <w:r>
        <w:rPr>
          <w:rtl/>
        </w:rPr>
        <w:t xml:space="preserve">   </w:t>
      </w:r>
      <w:bookmarkEnd w:id="9844"/>
    </w:p>
    <w:p w:rsidR="00921508" w:rsidRDefault="00921508" w:rsidP="002715D8">
      <w:pPr>
        <w:rPr>
          <w:rtl/>
          <w:lang w:eastAsia="he-IL"/>
        </w:rPr>
      </w:pPr>
    </w:p>
    <w:p w:rsidR="00921508" w:rsidRDefault="00921508" w:rsidP="002715D8">
      <w:pPr>
        <w:rPr>
          <w:rtl/>
          <w:lang w:eastAsia="he-IL"/>
        </w:rPr>
      </w:pPr>
      <w:r>
        <w:rPr>
          <w:rFonts w:hint="cs"/>
          <w:rtl/>
          <w:lang w:eastAsia="he-IL"/>
        </w:rPr>
        <w:t xml:space="preserve">ואני אגיד לך יותר מזה, </w:t>
      </w:r>
      <w:bookmarkStart w:id="9845" w:name="_ETM_Q24_246997"/>
      <w:bookmarkEnd w:id="9845"/>
      <w:r>
        <w:rPr>
          <w:rFonts w:hint="cs"/>
          <w:rtl/>
          <w:lang w:eastAsia="he-IL"/>
        </w:rPr>
        <w:t xml:space="preserve">ועכשיו ממש כדאי שתקשיבי: לראש ממשלה יש נגישות לחומרים שאני כרמטכ"ל ושר ביטחון לא </w:t>
      </w:r>
      <w:bookmarkStart w:id="9846" w:name="_ETM_Q24_256615"/>
      <w:bookmarkEnd w:id="9846"/>
      <w:r>
        <w:rPr>
          <w:rFonts w:hint="cs"/>
          <w:rtl/>
          <w:lang w:eastAsia="he-IL"/>
        </w:rPr>
        <w:t xml:space="preserve">ראיתי </w:t>
      </w:r>
      <w:r>
        <w:rPr>
          <w:rFonts w:hint="eastAsia"/>
          <w:rtl/>
          <w:lang w:eastAsia="he-IL"/>
        </w:rPr>
        <w:t>–</w:t>
      </w:r>
      <w:bookmarkStart w:id="9847" w:name="_ETM_Q24_260344"/>
      <w:bookmarkEnd w:id="9847"/>
      <w:r>
        <w:rPr>
          <w:rFonts w:hint="cs"/>
          <w:rtl/>
          <w:lang w:eastAsia="he-IL"/>
        </w:rPr>
        <w:t xml:space="preserve"> אני לא אפרט פה מה זה </w:t>
      </w:r>
      <w:r>
        <w:rPr>
          <w:rFonts w:hint="eastAsia"/>
          <w:rtl/>
          <w:lang w:eastAsia="he-IL"/>
        </w:rPr>
        <w:t xml:space="preserve">– </w:t>
      </w:r>
      <w:r>
        <w:rPr>
          <w:rFonts w:hint="cs"/>
          <w:rtl/>
          <w:lang w:eastAsia="he-IL"/>
        </w:rPr>
        <w:t xml:space="preserve">ובצדק יש לו את הדבר הזה. אז אל תבלבלו את המוח </w:t>
      </w:r>
      <w:r>
        <w:rPr>
          <w:rFonts w:hint="eastAsia"/>
          <w:rtl/>
          <w:lang w:eastAsia="he-IL"/>
        </w:rPr>
        <w:t xml:space="preserve">– </w:t>
      </w:r>
      <w:r>
        <w:rPr>
          <w:rFonts w:hint="cs"/>
          <w:rtl/>
          <w:lang w:eastAsia="he-IL"/>
        </w:rPr>
        <w:t xml:space="preserve">הוא יכול לגשת לכל מה שהוא רוצה. </w:t>
      </w:r>
    </w:p>
    <w:p w:rsidR="00921508" w:rsidRDefault="00921508" w:rsidP="002715D8">
      <w:pPr>
        <w:rPr>
          <w:rtl/>
          <w:lang w:eastAsia="he-IL"/>
        </w:rPr>
      </w:pPr>
    </w:p>
    <w:p w:rsidR="00921508" w:rsidRDefault="00921508" w:rsidP="002715D8">
      <w:pPr>
        <w:pStyle w:val="af5"/>
        <w:keepNext/>
        <w:rPr>
          <w:rtl/>
        </w:rPr>
      </w:pPr>
      <w:r w:rsidRPr="00E623AC">
        <w:rPr>
          <w:rStyle w:val="TagStyle"/>
          <w:rtl/>
        </w:rPr>
        <w:t xml:space="preserve"> &lt;&lt; קריאה &gt;&gt; </w:t>
      </w:r>
      <w:r>
        <w:rPr>
          <w:rtl/>
        </w:rPr>
        <w:t>חנוך דב מלביצקי (הליכוד):</w:t>
      </w:r>
      <w:r w:rsidRPr="00E623AC">
        <w:rPr>
          <w:rStyle w:val="TagStyle"/>
          <w:rtl/>
        </w:rPr>
        <w:t xml:space="preserve"> &lt;&lt; קריאה &gt;&gt;</w:t>
      </w:r>
      <w:r>
        <w:rPr>
          <w:rtl/>
        </w:rPr>
        <w:t xml:space="preserve">   </w:t>
      </w:r>
    </w:p>
    <w:p w:rsidR="00921508" w:rsidRDefault="00921508" w:rsidP="00120D2F">
      <w:pPr>
        <w:rPr>
          <w:rtl/>
          <w:lang w:eastAsia="he-IL"/>
        </w:rPr>
      </w:pPr>
    </w:p>
    <w:p w:rsidR="00921508" w:rsidRPr="00E623AC" w:rsidRDefault="00921508" w:rsidP="002715D8">
      <w:pPr>
        <w:rPr>
          <w:rtl/>
          <w:lang w:eastAsia="he-IL"/>
        </w:rPr>
      </w:pPr>
      <w:r>
        <w:rPr>
          <w:rFonts w:hint="cs"/>
          <w:rtl/>
          <w:lang w:eastAsia="he-IL"/>
        </w:rPr>
        <w:t xml:space="preserve">אז למה זה </w:t>
      </w:r>
      <w:bookmarkStart w:id="9848" w:name="_ETM_Q24_260570"/>
      <w:bookmarkEnd w:id="9848"/>
      <w:r>
        <w:rPr>
          <w:rFonts w:hint="cs"/>
          <w:rtl/>
          <w:lang w:eastAsia="he-IL"/>
        </w:rPr>
        <w:t xml:space="preserve">מפריע לך? אז למה זה מפריע לך? לא הסברת למה זה מפריע לך. </w:t>
      </w:r>
    </w:p>
    <w:p w:rsidR="00921508" w:rsidRDefault="00921508" w:rsidP="002715D8">
      <w:pPr>
        <w:rPr>
          <w:rtl/>
          <w:lang w:eastAsia="he-IL"/>
        </w:rPr>
      </w:pPr>
    </w:p>
    <w:p w:rsidR="00921508" w:rsidRDefault="00921508" w:rsidP="002715D8">
      <w:pPr>
        <w:pStyle w:val="-"/>
        <w:keepNext/>
        <w:rPr>
          <w:rtl/>
        </w:rPr>
      </w:pPr>
      <w:bookmarkStart w:id="9849" w:name="ET_speakercontinue_5772_7"/>
      <w:r w:rsidRPr="001F6BEC">
        <w:rPr>
          <w:rStyle w:val="TagStyle"/>
          <w:rtl/>
        </w:rPr>
        <w:t xml:space="preserve"> &lt;&lt; דובר_המשך &gt;&gt; </w:t>
      </w:r>
      <w:r>
        <w:rPr>
          <w:rtl/>
        </w:rPr>
        <w:t>בנימין גנץ (המחנה הממלכתי):</w:t>
      </w:r>
      <w:r w:rsidRPr="001F6BEC">
        <w:rPr>
          <w:rStyle w:val="TagStyle"/>
          <w:rtl/>
        </w:rPr>
        <w:t xml:space="preserve"> &lt;&lt; דובר_המשך &gt;&gt;</w:t>
      </w:r>
      <w:r>
        <w:rPr>
          <w:rtl/>
        </w:rPr>
        <w:t xml:space="preserve">   </w:t>
      </w:r>
      <w:bookmarkEnd w:id="9849"/>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אם מישהו מהמערכת הצבאית חושב היום שיש דבר-מה שחייב </w:t>
      </w:r>
      <w:bookmarkStart w:id="9850" w:name="_ETM_Q24_275340"/>
      <w:bookmarkEnd w:id="9850"/>
      <w:r>
        <w:rPr>
          <w:rFonts w:hint="cs"/>
          <w:rtl/>
          <w:lang w:eastAsia="he-IL"/>
        </w:rPr>
        <w:t xml:space="preserve">להגיע לדרגים העליונים, כולל ראש הממשלה, חובה עליו </w:t>
      </w:r>
      <w:r>
        <w:rPr>
          <w:rtl/>
          <w:lang w:eastAsia="he-IL"/>
        </w:rPr>
        <w:t>–</w:t>
      </w:r>
      <w:r>
        <w:rPr>
          <w:rFonts w:hint="cs"/>
          <w:rtl/>
          <w:lang w:eastAsia="he-IL"/>
        </w:rPr>
        <w:t xml:space="preserve"> כי יש חובת התרעה אישית היום בתוך אמ"ן </w:t>
      </w:r>
      <w:r>
        <w:rPr>
          <w:rFonts w:hint="eastAsia"/>
          <w:rtl/>
          <w:lang w:eastAsia="he-IL"/>
        </w:rPr>
        <w:t xml:space="preserve">– </w:t>
      </w:r>
      <w:r>
        <w:rPr>
          <w:rFonts w:hint="cs"/>
          <w:rtl/>
          <w:lang w:eastAsia="he-IL"/>
        </w:rPr>
        <w:t xml:space="preserve">להפוך לראש אמ"ן את השולחן ולהגיע עם המערכת לראש הממשלה, ואף אחד לא יכול לבלום את זה; היום, בחוקים של הצבא. לא צריך להמציא כלום. </w:t>
      </w:r>
    </w:p>
    <w:p w:rsidR="00921508" w:rsidRDefault="00921508" w:rsidP="002715D8">
      <w:pPr>
        <w:rPr>
          <w:rtl/>
          <w:lang w:eastAsia="he-IL"/>
        </w:rPr>
      </w:pPr>
    </w:p>
    <w:p w:rsidR="00921508" w:rsidRDefault="00921508" w:rsidP="002715D8">
      <w:pPr>
        <w:pStyle w:val="af5"/>
        <w:keepNext/>
        <w:rPr>
          <w:rtl/>
        </w:rPr>
      </w:pPr>
      <w:bookmarkStart w:id="9851" w:name="ET_interruption_6537_41"/>
      <w:r w:rsidRPr="00E623AC">
        <w:rPr>
          <w:rStyle w:val="TagStyle"/>
          <w:rtl/>
        </w:rPr>
        <w:t xml:space="preserve"> &lt;&lt; קריאה &gt;&gt; </w:t>
      </w:r>
      <w:r>
        <w:rPr>
          <w:rtl/>
        </w:rPr>
        <w:t>אושר שקלים (הליכוד):</w:t>
      </w:r>
      <w:r w:rsidRPr="00E623AC">
        <w:rPr>
          <w:rStyle w:val="TagStyle"/>
          <w:rtl/>
        </w:rPr>
        <w:t xml:space="preserve"> &lt;&lt; קריאה &gt;&gt;</w:t>
      </w:r>
      <w:r>
        <w:rPr>
          <w:rtl/>
        </w:rPr>
        <w:t xml:space="preserve">   </w:t>
      </w:r>
      <w:bookmarkEnd w:id="9851"/>
    </w:p>
    <w:p w:rsidR="00921508" w:rsidRDefault="00921508" w:rsidP="00120D2F">
      <w:pPr>
        <w:rPr>
          <w:rtl/>
          <w:lang w:eastAsia="he-IL"/>
        </w:rPr>
      </w:pPr>
    </w:p>
    <w:p w:rsidR="00921508" w:rsidRDefault="003F5177" w:rsidP="002715D8">
      <w:pPr>
        <w:rPr>
          <w:rtl/>
          <w:lang w:eastAsia="he-IL"/>
        </w:rPr>
      </w:pPr>
      <w:r>
        <w:rPr>
          <w:rFonts w:hint="cs"/>
          <w:rtl/>
          <w:lang w:eastAsia="he-IL"/>
        </w:rPr>
        <w:t>– – –</w:t>
      </w:r>
      <w:r w:rsidR="00921508">
        <w:rPr>
          <w:rFonts w:hint="cs"/>
          <w:rtl/>
          <w:lang w:eastAsia="he-IL"/>
        </w:rPr>
        <w:t xml:space="preserve"> </w:t>
      </w:r>
    </w:p>
    <w:p w:rsidR="00921508" w:rsidRDefault="00921508" w:rsidP="002715D8">
      <w:pPr>
        <w:rPr>
          <w:rtl/>
          <w:lang w:eastAsia="he-IL"/>
        </w:rPr>
      </w:pPr>
    </w:p>
    <w:p w:rsidR="00921508" w:rsidRDefault="00921508" w:rsidP="002715D8">
      <w:pPr>
        <w:pStyle w:val="-"/>
        <w:keepNext/>
        <w:rPr>
          <w:rtl/>
        </w:rPr>
      </w:pPr>
      <w:bookmarkStart w:id="9852" w:name="ET_speakercontinue_5772_42"/>
      <w:r w:rsidRPr="00E623AC">
        <w:rPr>
          <w:rStyle w:val="TagStyle"/>
          <w:rtl/>
        </w:rPr>
        <w:t xml:space="preserve"> &lt;&lt; דובר_המשך &gt;&gt; </w:t>
      </w:r>
      <w:r>
        <w:rPr>
          <w:rtl/>
        </w:rPr>
        <w:t>בנימין גנץ (המחנה הממלכתי):</w:t>
      </w:r>
      <w:r w:rsidRPr="00E623AC">
        <w:rPr>
          <w:rStyle w:val="TagStyle"/>
          <w:rtl/>
        </w:rPr>
        <w:t xml:space="preserve"> &lt;&lt; דובר_המשך &gt;&gt;</w:t>
      </w:r>
      <w:r>
        <w:rPr>
          <w:rtl/>
        </w:rPr>
        <w:t xml:space="preserve">   </w:t>
      </w:r>
      <w:bookmarkEnd w:id="9852"/>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צריך לעשות את זה דרך המערכת ולא במקום המערכת. </w:t>
      </w:r>
    </w:p>
    <w:p w:rsidR="00921508" w:rsidRDefault="00921508" w:rsidP="002715D8">
      <w:pPr>
        <w:rPr>
          <w:rtl/>
          <w:lang w:eastAsia="he-IL"/>
        </w:rPr>
      </w:pPr>
    </w:p>
    <w:p w:rsidR="00921508" w:rsidRDefault="00921508" w:rsidP="00C17E99">
      <w:pPr>
        <w:rPr>
          <w:rtl/>
          <w:lang w:eastAsia="he-IL"/>
        </w:rPr>
      </w:pPr>
      <w:r>
        <w:rPr>
          <w:rFonts w:hint="cs"/>
          <w:rtl/>
          <w:lang w:eastAsia="he-IL"/>
        </w:rPr>
        <w:t xml:space="preserve">אני אומר לכם יותר מזה </w:t>
      </w:r>
      <w:r>
        <w:rPr>
          <w:rFonts w:hint="eastAsia"/>
          <w:rtl/>
          <w:lang w:eastAsia="he-IL"/>
        </w:rPr>
        <w:t xml:space="preserve">– </w:t>
      </w:r>
      <w:r>
        <w:rPr>
          <w:rFonts w:hint="cs"/>
          <w:rtl/>
          <w:lang w:eastAsia="he-IL"/>
        </w:rPr>
        <w:t xml:space="preserve">גם אם המערכת צריכה תיקון, גם אם המערכת צריכה תיקון, צריך לתקן אותה מבפנים ולא לפרק אותה על מנת לתת רוח גב </w:t>
      </w:r>
      <w:bookmarkStart w:id="9853" w:name="_ETM_Q24_311345"/>
      <w:bookmarkEnd w:id="9853"/>
      <w:r>
        <w:rPr>
          <w:rFonts w:hint="cs"/>
          <w:rtl/>
          <w:lang w:eastAsia="he-IL"/>
        </w:rPr>
        <w:t xml:space="preserve">למעשים עברייניים. הלקח מ-7 באוקטובר הוא שהמערכת חייבת לחשוב אחרת, היא חייבת לנהל דיונים אחרת, היא חייבת להקשיב יותר לאנשים ומקורות. המחדל ב-7 באוקטובר לא היה שהסתירו חומרים מהדרג </w:t>
      </w:r>
      <w:bookmarkStart w:id="9854" w:name="_ETM_Q24_323465"/>
      <w:bookmarkEnd w:id="9854"/>
      <w:r>
        <w:rPr>
          <w:rFonts w:hint="cs"/>
          <w:rtl/>
          <w:lang w:eastAsia="he-IL"/>
        </w:rPr>
        <w:t>המדיני, אלא שלא ניתחו אותם נכון</w:t>
      </w:r>
      <w:r w:rsidR="00C17E99">
        <w:rPr>
          <w:rFonts w:hint="cs"/>
          <w:rtl/>
          <w:lang w:eastAsia="he-IL"/>
        </w:rPr>
        <w:t>.</w:t>
      </w:r>
      <w:r>
        <w:rPr>
          <w:rFonts w:hint="cs"/>
          <w:rtl/>
          <w:lang w:eastAsia="he-IL"/>
        </w:rPr>
        <w:t xml:space="preserve"> מה לא ברור בזה? שלא הקשיבו למי שזעק מלמטה, שלא ניהלו תהליכי עבודה נכונים </w:t>
      </w:r>
      <w:r w:rsidR="003F5177">
        <w:rPr>
          <w:rFonts w:hint="cs"/>
          <w:rtl/>
          <w:lang w:eastAsia="he-IL"/>
        </w:rPr>
        <w:t>– –</w:t>
      </w:r>
      <w:r>
        <w:rPr>
          <w:rFonts w:hint="cs"/>
          <w:rtl/>
          <w:lang w:eastAsia="he-IL"/>
        </w:rPr>
        <w:t xml:space="preserve">  </w:t>
      </w:r>
    </w:p>
    <w:p w:rsidR="00921508" w:rsidRDefault="00921508" w:rsidP="002715D8">
      <w:pPr>
        <w:rPr>
          <w:rtl/>
          <w:lang w:eastAsia="he-IL"/>
        </w:rPr>
      </w:pPr>
    </w:p>
    <w:p w:rsidR="00921508" w:rsidRDefault="00921508" w:rsidP="002715D8">
      <w:pPr>
        <w:pStyle w:val="af5"/>
        <w:keepNext/>
        <w:rPr>
          <w:rtl/>
        </w:rPr>
      </w:pPr>
      <w:bookmarkStart w:id="9855" w:name="ET_interruption_5807_43"/>
      <w:r w:rsidRPr="00E623AC">
        <w:rPr>
          <w:rStyle w:val="TagStyle"/>
          <w:rtl/>
        </w:rPr>
        <w:t xml:space="preserve"> &lt;&lt; קריאה &gt;&gt; </w:t>
      </w:r>
      <w:r>
        <w:rPr>
          <w:rtl/>
        </w:rPr>
        <w:t>קטי קטרין שטרית (הליכוד):</w:t>
      </w:r>
      <w:r w:rsidRPr="00E623AC">
        <w:rPr>
          <w:rStyle w:val="TagStyle"/>
          <w:rtl/>
        </w:rPr>
        <w:t xml:space="preserve"> &lt;&lt; קריאה &gt;&gt;</w:t>
      </w:r>
      <w:r>
        <w:rPr>
          <w:rtl/>
        </w:rPr>
        <w:t xml:space="preserve">   </w:t>
      </w:r>
      <w:bookmarkEnd w:id="9855"/>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מי שלא עשה את זה עשה מסיבה. </w:t>
      </w:r>
    </w:p>
    <w:p w:rsidR="00921508" w:rsidRDefault="00921508" w:rsidP="002715D8">
      <w:pPr>
        <w:rPr>
          <w:rtl/>
          <w:lang w:eastAsia="he-IL"/>
        </w:rPr>
      </w:pPr>
    </w:p>
    <w:p w:rsidR="00921508" w:rsidRDefault="00921508" w:rsidP="002715D8">
      <w:pPr>
        <w:pStyle w:val="-"/>
        <w:keepNext/>
        <w:rPr>
          <w:rtl/>
        </w:rPr>
      </w:pPr>
      <w:bookmarkStart w:id="9856" w:name="ET_speakercontinue_5772_9"/>
      <w:r w:rsidRPr="001F6BEC">
        <w:rPr>
          <w:rStyle w:val="TagStyle"/>
          <w:rtl/>
        </w:rPr>
        <w:t xml:space="preserve"> &lt;&lt; דובר_המשך &gt;&gt; </w:t>
      </w:r>
      <w:r>
        <w:rPr>
          <w:rtl/>
        </w:rPr>
        <w:t>בנימין גנץ (המחנה הממלכתי):</w:t>
      </w:r>
      <w:r w:rsidRPr="001F6BEC">
        <w:rPr>
          <w:rStyle w:val="TagStyle"/>
          <w:rtl/>
        </w:rPr>
        <w:t xml:space="preserve"> &lt;&lt; דובר_המשך &gt;&gt;</w:t>
      </w:r>
      <w:r>
        <w:rPr>
          <w:rtl/>
        </w:rPr>
        <w:t xml:space="preserve">   </w:t>
      </w:r>
      <w:bookmarkEnd w:id="9856"/>
    </w:p>
    <w:p w:rsidR="00921508" w:rsidRDefault="00921508" w:rsidP="00120D2F">
      <w:pPr>
        <w:rPr>
          <w:rtl/>
          <w:lang w:eastAsia="he-IL"/>
        </w:rPr>
      </w:pPr>
    </w:p>
    <w:p w:rsidR="00921508" w:rsidRDefault="003F5177" w:rsidP="002715D8">
      <w:pPr>
        <w:rPr>
          <w:rtl/>
          <w:lang w:eastAsia="he-IL"/>
        </w:rPr>
      </w:pPr>
      <w:r>
        <w:rPr>
          <w:rFonts w:hint="cs"/>
          <w:rtl/>
          <w:lang w:eastAsia="he-IL"/>
        </w:rPr>
        <w:t>– –</w:t>
      </w:r>
      <w:r w:rsidR="00921508">
        <w:rPr>
          <w:rFonts w:hint="cs"/>
          <w:rtl/>
          <w:lang w:eastAsia="he-IL"/>
        </w:rPr>
        <w:t xml:space="preserve"> שחלק מהאנשים חטאו בחטא ההיבריס. את זה חייבים לתקן, לא לפרק את המערכת. </w:t>
      </w:r>
    </w:p>
    <w:p w:rsidR="00921508" w:rsidRDefault="00921508" w:rsidP="002715D8">
      <w:pPr>
        <w:rPr>
          <w:rtl/>
          <w:lang w:eastAsia="he-IL"/>
        </w:rPr>
      </w:pPr>
    </w:p>
    <w:p w:rsidR="00921508" w:rsidRDefault="00921508" w:rsidP="002715D8">
      <w:pPr>
        <w:rPr>
          <w:rtl/>
          <w:lang w:eastAsia="he-IL"/>
        </w:rPr>
      </w:pPr>
      <w:r>
        <w:rPr>
          <w:rFonts w:hint="cs"/>
          <w:rtl/>
          <w:lang w:eastAsia="he-IL"/>
        </w:rPr>
        <w:t xml:space="preserve">ההצעה לאפשר לכל קצין או חייל לשבור את שרשרת הפיקוד והדיווח, להחזיק חומר מסווג, להעביר אותו לגורמים אזרחיים בסביבת ראש הממשלה, תפגע גם בראש הממשלה עצמו, </w:t>
      </w:r>
      <w:bookmarkStart w:id="9857" w:name="_ETM_Q24_351862"/>
      <w:bookmarkEnd w:id="9857"/>
      <w:r>
        <w:rPr>
          <w:rFonts w:hint="cs"/>
          <w:rtl/>
          <w:lang w:eastAsia="he-IL"/>
        </w:rPr>
        <w:t xml:space="preserve">כי אפשר יהיה להציף אותו בחומרים שאין לו שום יכולת לעבד אותם. זה יטיל אחריות שהוא לא יכול לשאת אותה. </w:t>
      </w:r>
      <w:bookmarkStart w:id="9858" w:name="_ETM_Q24_364000"/>
      <w:bookmarkEnd w:id="9858"/>
      <w:r>
        <w:rPr>
          <w:rFonts w:hint="cs"/>
          <w:rtl/>
          <w:lang w:eastAsia="he-IL"/>
        </w:rPr>
        <w:t>גם הצפה שכזאת</w:t>
      </w:r>
      <w:r w:rsidR="00C17E99">
        <w:rPr>
          <w:rFonts w:hint="cs"/>
          <w:rtl/>
          <w:lang w:eastAsia="he-IL"/>
        </w:rPr>
        <w:t>,</w:t>
      </w:r>
      <w:r>
        <w:rPr>
          <w:rFonts w:hint="cs"/>
          <w:rtl/>
          <w:lang w:eastAsia="he-IL"/>
        </w:rPr>
        <w:t xml:space="preserve"> יש בה מרכיבי סיכון מאוד גדולים. </w:t>
      </w:r>
    </w:p>
    <w:p w:rsidR="00921508" w:rsidRDefault="00921508" w:rsidP="002715D8">
      <w:pPr>
        <w:rPr>
          <w:rtl/>
          <w:lang w:eastAsia="he-IL"/>
        </w:rPr>
      </w:pPr>
    </w:p>
    <w:p w:rsidR="00921508" w:rsidRDefault="00921508" w:rsidP="002715D8">
      <w:pPr>
        <w:pStyle w:val="af5"/>
        <w:keepNext/>
        <w:rPr>
          <w:rtl/>
        </w:rPr>
      </w:pPr>
      <w:bookmarkStart w:id="9859" w:name="ET_interruption_5807_44"/>
      <w:r w:rsidRPr="00E623AC">
        <w:rPr>
          <w:rStyle w:val="TagStyle"/>
          <w:rtl/>
        </w:rPr>
        <w:t xml:space="preserve"> &lt;&lt; קריאה &gt;&gt; </w:t>
      </w:r>
      <w:r>
        <w:rPr>
          <w:rtl/>
        </w:rPr>
        <w:t>קטי קטרין שטרית (הליכוד):</w:t>
      </w:r>
      <w:r w:rsidRPr="00E623AC">
        <w:rPr>
          <w:rStyle w:val="TagStyle"/>
          <w:rtl/>
        </w:rPr>
        <w:t xml:space="preserve"> &lt;&lt; קריאה &gt;&gt;</w:t>
      </w:r>
      <w:r>
        <w:rPr>
          <w:rtl/>
        </w:rPr>
        <w:t xml:space="preserve">   </w:t>
      </w:r>
      <w:bookmarkEnd w:id="9859"/>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את זה צריך לתת לו להחליט. אתה לא יכול להחליט בשביל ראש הממשלה. </w:t>
      </w:r>
    </w:p>
    <w:p w:rsidR="00921508" w:rsidRDefault="00921508" w:rsidP="002715D8">
      <w:pPr>
        <w:rPr>
          <w:rtl/>
          <w:lang w:eastAsia="he-IL"/>
        </w:rPr>
      </w:pPr>
    </w:p>
    <w:p w:rsidR="00921508" w:rsidRDefault="00921508" w:rsidP="002715D8">
      <w:pPr>
        <w:pStyle w:val="-"/>
        <w:keepNext/>
        <w:rPr>
          <w:rtl/>
        </w:rPr>
      </w:pPr>
      <w:bookmarkStart w:id="9860" w:name="ET_speakercontinue_5772_10"/>
      <w:r w:rsidRPr="001F6BEC">
        <w:rPr>
          <w:rStyle w:val="TagStyle"/>
          <w:rtl/>
        </w:rPr>
        <w:t xml:space="preserve"> &lt;&lt; דובר_המשך &gt;&gt; </w:t>
      </w:r>
      <w:r>
        <w:rPr>
          <w:rtl/>
        </w:rPr>
        <w:t>בנימין גנץ (המחנה הממלכתי):</w:t>
      </w:r>
      <w:r w:rsidRPr="001F6BEC">
        <w:rPr>
          <w:rStyle w:val="TagStyle"/>
          <w:rtl/>
        </w:rPr>
        <w:t xml:space="preserve"> &lt;&lt; דובר_המשך &gt;&gt;</w:t>
      </w:r>
      <w:r>
        <w:rPr>
          <w:rtl/>
        </w:rPr>
        <w:t xml:space="preserve">   </w:t>
      </w:r>
      <w:bookmarkEnd w:id="9860"/>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המחשבה </w:t>
      </w:r>
      <w:bookmarkStart w:id="9861" w:name="_ETM_Q24_368674"/>
      <w:bookmarkEnd w:id="9861"/>
      <w:r>
        <w:rPr>
          <w:rFonts w:hint="cs"/>
          <w:rtl/>
          <w:lang w:eastAsia="he-IL"/>
        </w:rPr>
        <w:t xml:space="preserve">על חומר מודיעיני שמסתובב ומועבר לכל מיני מקורבים </w:t>
      </w:r>
      <w:r w:rsidR="00C17E99">
        <w:rPr>
          <w:rFonts w:hint="eastAsia"/>
          <w:rtl/>
          <w:lang w:eastAsia="he-IL"/>
        </w:rPr>
        <w:t xml:space="preserve">– </w:t>
      </w:r>
      <w:r>
        <w:rPr>
          <w:rFonts w:hint="cs"/>
          <w:rtl/>
          <w:lang w:eastAsia="he-IL"/>
        </w:rPr>
        <w:t xml:space="preserve">זאת אנרכיה </w:t>
      </w:r>
      <w:bookmarkStart w:id="9862" w:name="_ETM_Q24_376866"/>
      <w:bookmarkEnd w:id="9862"/>
      <w:r>
        <w:rPr>
          <w:rFonts w:hint="cs"/>
          <w:rtl/>
          <w:lang w:eastAsia="he-IL"/>
        </w:rPr>
        <w:t xml:space="preserve">שאתם מבססים אותה ושתסכן חיי אדם ותשרוף מקורות. </w:t>
      </w:r>
    </w:p>
    <w:p w:rsidR="00921508" w:rsidRDefault="00921508" w:rsidP="002715D8">
      <w:pPr>
        <w:rPr>
          <w:rtl/>
          <w:lang w:eastAsia="he-IL"/>
        </w:rPr>
      </w:pPr>
    </w:p>
    <w:p w:rsidR="00921508" w:rsidRDefault="00921508" w:rsidP="002715D8">
      <w:pPr>
        <w:rPr>
          <w:rtl/>
          <w:lang w:eastAsia="he-IL"/>
        </w:rPr>
      </w:pPr>
      <w:r>
        <w:rPr>
          <w:rFonts w:hint="cs"/>
          <w:rtl/>
          <w:lang w:eastAsia="he-IL"/>
        </w:rPr>
        <w:t xml:space="preserve">מילה אחרונה </w:t>
      </w:r>
      <w:bookmarkStart w:id="9863" w:name="_ETM_Q24_380109"/>
      <w:bookmarkEnd w:id="9863"/>
      <w:r>
        <w:rPr>
          <w:rFonts w:hint="cs"/>
          <w:rtl/>
          <w:lang w:eastAsia="he-IL"/>
        </w:rPr>
        <w:t xml:space="preserve">לחברי ישראל כץ, שר הביטחון: אם לא תתייצב עכשיו לעצור </w:t>
      </w:r>
      <w:bookmarkStart w:id="9864" w:name="_ETM_Q24_387124"/>
      <w:bookmarkEnd w:id="9864"/>
      <w:r>
        <w:rPr>
          <w:rFonts w:hint="cs"/>
          <w:rtl/>
          <w:lang w:eastAsia="he-IL"/>
        </w:rPr>
        <w:t xml:space="preserve">את הכאוס שמנסים ליצור במערכת שאתה אמון עליה, אתה תהפוך </w:t>
      </w:r>
      <w:bookmarkStart w:id="9865" w:name="_ETM_Q24_390829"/>
      <w:bookmarkEnd w:id="9865"/>
      <w:r>
        <w:rPr>
          <w:rFonts w:hint="cs"/>
          <w:rtl/>
          <w:lang w:eastAsia="he-IL"/>
        </w:rPr>
        <w:t xml:space="preserve">משר ביטחון לסוכן כאוס, וזאת האחריות שלך. אני אומר לכם, עם כל הביקורת, יש לנו מערכת מודיעין מצוינת, שכשלה </w:t>
      </w:r>
      <w:bookmarkStart w:id="9866" w:name="_ETM_Q24_398194"/>
      <w:bookmarkEnd w:id="9866"/>
      <w:r>
        <w:rPr>
          <w:rFonts w:hint="cs"/>
          <w:rtl/>
          <w:lang w:eastAsia="he-IL"/>
        </w:rPr>
        <w:t xml:space="preserve">ב-7 באוקטובר. צריך לחקור, צריך לתקן. אסור להרוס. </w:t>
      </w:r>
    </w:p>
    <w:p w:rsidR="00921508" w:rsidRDefault="00921508" w:rsidP="002715D8">
      <w:pPr>
        <w:rPr>
          <w:rtl/>
          <w:lang w:eastAsia="he-IL"/>
        </w:rPr>
      </w:pPr>
    </w:p>
    <w:p w:rsidR="00921508" w:rsidRDefault="00921508" w:rsidP="002715D8">
      <w:pPr>
        <w:pStyle w:val="af5"/>
        <w:keepNext/>
        <w:rPr>
          <w:rtl/>
        </w:rPr>
      </w:pPr>
      <w:bookmarkStart w:id="9867" w:name="ET_interruption_5807_58"/>
      <w:r w:rsidRPr="0014237E">
        <w:rPr>
          <w:rStyle w:val="TagStyle"/>
          <w:rtl/>
        </w:rPr>
        <w:t xml:space="preserve"> &lt;&lt; קריאה &gt;&gt; </w:t>
      </w:r>
      <w:r>
        <w:rPr>
          <w:rtl/>
        </w:rPr>
        <w:t>קטי קטרין שטרית (הליכוד):</w:t>
      </w:r>
      <w:r w:rsidRPr="0014237E">
        <w:rPr>
          <w:rStyle w:val="TagStyle"/>
          <w:rtl/>
        </w:rPr>
        <w:t xml:space="preserve"> &lt;&lt; קריאה &gt;&gt;</w:t>
      </w:r>
      <w:r>
        <w:rPr>
          <w:rtl/>
        </w:rPr>
        <w:t xml:space="preserve">   </w:t>
      </w:r>
      <w:bookmarkEnd w:id="9867"/>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שרי הביטחון הטובים ביותר לא באו מהצבא. </w:t>
      </w:r>
    </w:p>
    <w:p w:rsidR="00921508" w:rsidRDefault="00921508" w:rsidP="002715D8">
      <w:pPr>
        <w:rPr>
          <w:rtl/>
          <w:lang w:eastAsia="he-IL"/>
        </w:rPr>
      </w:pPr>
    </w:p>
    <w:p w:rsidR="00921508" w:rsidRDefault="00921508" w:rsidP="002715D8">
      <w:pPr>
        <w:pStyle w:val="af6"/>
        <w:keepNext/>
        <w:rPr>
          <w:rtl/>
        </w:rPr>
      </w:pPr>
      <w:bookmarkStart w:id="9868" w:name="ET_yor_6599_47"/>
      <w:r w:rsidRPr="00435861">
        <w:rPr>
          <w:rStyle w:val="TagStyle"/>
          <w:rtl/>
        </w:rPr>
        <w:t xml:space="preserve"> &lt;&lt; יור &gt;&gt; </w:t>
      </w:r>
      <w:r>
        <w:rPr>
          <w:rtl/>
        </w:rPr>
        <w:t>היו"ר משה רוט:</w:t>
      </w:r>
      <w:r w:rsidRPr="00435861">
        <w:rPr>
          <w:rStyle w:val="TagStyle"/>
          <w:rtl/>
        </w:rPr>
        <w:t xml:space="preserve"> &lt;&lt; יור &gt;&gt;</w:t>
      </w:r>
      <w:r>
        <w:rPr>
          <w:rtl/>
        </w:rPr>
        <w:t xml:space="preserve">   </w:t>
      </w:r>
      <w:bookmarkEnd w:id="9868"/>
    </w:p>
    <w:p w:rsidR="00921508" w:rsidRDefault="00921508" w:rsidP="00120D2F">
      <w:pPr>
        <w:rPr>
          <w:rtl/>
          <w:lang w:eastAsia="he-IL"/>
        </w:rPr>
      </w:pPr>
    </w:p>
    <w:p w:rsidR="00921508" w:rsidRDefault="00921508" w:rsidP="002715D8">
      <w:pPr>
        <w:rPr>
          <w:rtl/>
          <w:lang w:eastAsia="he-IL"/>
        </w:rPr>
      </w:pPr>
      <w:bookmarkStart w:id="9869" w:name="_ETM_Q24_409164"/>
      <w:bookmarkEnd w:id="9869"/>
      <w:r>
        <w:rPr>
          <w:rFonts w:hint="cs"/>
          <w:rtl/>
          <w:lang w:eastAsia="he-IL"/>
        </w:rPr>
        <w:t xml:space="preserve">תודה רבה. </w:t>
      </w:r>
    </w:p>
    <w:p w:rsidR="00921508" w:rsidRDefault="00921508" w:rsidP="002715D8">
      <w:pPr>
        <w:rPr>
          <w:rtl/>
          <w:lang w:eastAsia="he-IL"/>
        </w:rPr>
      </w:pPr>
      <w:bookmarkStart w:id="9870" w:name="_ETM_Q24_381023"/>
      <w:bookmarkStart w:id="9871" w:name="_ETM_Q24_381077"/>
      <w:bookmarkEnd w:id="9870"/>
      <w:bookmarkEnd w:id="9871"/>
    </w:p>
    <w:p w:rsidR="00921508" w:rsidRDefault="00921508" w:rsidP="002715D8">
      <w:pPr>
        <w:rPr>
          <w:rtl/>
          <w:lang w:eastAsia="he-IL"/>
        </w:rPr>
      </w:pPr>
      <w:bookmarkStart w:id="9872" w:name="_ETM_Q24_381208"/>
      <w:bookmarkStart w:id="9873" w:name="_ETM_Q24_381255"/>
      <w:bookmarkEnd w:id="9872"/>
      <w:bookmarkEnd w:id="9873"/>
      <w:r>
        <w:rPr>
          <w:rFonts w:hint="cs"/>
          <w:rtl/>
          <w:lang w:eastAsia="he-IL"/>
        </w:rPr>
        <w:t>חברי הכנסת, נעבור לנושא הבא על סדר</w:t>
      </w:r>
      <w:bookmarkStart w:id="9874" w:name="_ETM_Q24_416177"/>
      <w:bookmarkEnd w:id="9874"/>
      <w:r>
        <w:rPr>
          <w:rFonts w:hint="cs"/>
          <w:rtl/>
          <w:lang w:eastAsia="he-IL"/>
        </w:rPr>
        <w:t xml:space="preserve">-היום. </w:t>
      </w:r>
    </w:p>
    <w:p w:rsidR="00921508" w:rsidRDefault="00921508" w:rsidP="002715D8">
      <w:pPr>
        <w:rPr>
          <w:rtl/>
          <w:lang w:eastAsia="he-IL"/>
        </w:rPr>
      </w:pPr>
    </w:p>
    <w:p w:rsidR="00921508" w:rsidRDefault="00921508" w:rsidP="002715D8">
      <w:pPr>
        <w:pStyle w:val="af5"/>
        <w:keepNext/>
        <w:rPr>
          <w:rtl/>
        </w:rPr>
      </w:pPr>
      <w:bookmarkStart w:id="9875" w:name="ET_interruption_6255_48"/>
      <w:r w:rsidRPr="00435861">
        <w:rPr>
          <w:rStyle w:val="TagStyle"/>
          <w:rtl/>
        </w:rPr>
        <w:t xml:space="preserve"> &lt;&lt; קריאה &gt;&gt; </w:t>
      </w:r>
      <w:r>
        <w:rPr>
          <w:rtl/>
        </w:rPr>
        <w:t>סימון דוידסון (יש עתיד):</w:t>
      </w:r>
      <w:r w:rsidRPr="00435861">
        <w:rPr>
          <w:rStyle w:val="TagStyle"/>
          <w:rtl/>
        </w:rPr>
        <w:t xml:space="preserve"> &lt;&lt; קריאה &gt;&gt;</w:t>
      </w:r>
      <w:r>
        <w:rPr>
          <w:rtl/>
        </w:rPr>
        <w:t xml:space="preserve">   </w:t>
      </w:r>
      <w:bookmarkEnd w:id="9875"/>
    </w:p>
    <w:p w:rsidR="00921508" w:rsidRDefault="00921508" w:rsidP="00120D2F">
      <w:pPr>
        <w:rPr>
          <w:rtl/>
          <w:lang w:eastAsia="he-IL"/>
        </w:rPr>
      </w:pPr>
    </w:p>
    <w:p w:rsidR="00921508" w:rsidRDefault="00C17E99" w:rsidP="002715D8">
      <w:pPr>
        <w:rPr>
          <w:rtl/>
          <w:lang w:eastAsia="he-IL"/>
        </w:rPr>
      </w:pPr>
      <w:r>
        <w:rPr>
          <w:rFonts w:hint="cs"/>
          <w:rtl/>
          <w:lang w:eastAsia="he-IL"/>
        </w:rPr>
        <w:t>אולי את תהיי שרת הביטחון,</w:t>
      </w:r>
      <w:r w:rsidR="00921508">
        <w:rPr>
          <w:rFonts w:hint="cs"/>
          <w:rtl/>
          <w:lang w:eastAsia="he-IL"/>
        </w:rPr>
        <w:t xml:space="preserve"> קטי שטרית. </w:t>
      </w:r>
    </w:p>
    <w:p w:rsidR="00921508" w:rsidRDefault="00921508" w:rsidP="002715D8">
      <w:pPr>
        <w:rPr>
          <w:rtl/>
          <w:lang w:eastAsia="he-IL"/>
        </w:rPr>
      </w:pPr>
    </w:p>
    <w:p w:rsidR="00921508" w:rsidRDefault="00921508" w:rsidP="002715D8">
      <w:pPr>
        <w:pStyle w:val="af5"/>
        <w:keepNext/>
        <w:rPr>
          <w:rtl/>
        </w:rPr>
      </w:pPr>
      <w:bookmarkStart w:id="9876" w:name="ET_interruption_5807_49"/>
      <w:r w:rsidRPr="00435861">
        <w:rPr>
          <w:rStyle w:val="TagStyle"/>
          <w:rtl/>
        </w:rPr>
        <w:t xml:space="preserve"> &lt;&lt; קריאה &gt;&gt; </w:t>
      </w:r>
      <w:r>
        <w:rPr>
          <w:rtl/>
        </w:rPr>
        <w:t>קטי קטרין שטרית (הליכוד):</w:t>
      </w:r>
      <w:r w:rsidRPr="00435861">
        <w:rPr>
          <w:rStyle w:val="TagStyle"/>
          <w:rtl/>
        </w:rPr>
        <w:t xml:space="preserve"> &lt;&lt; קריאה &gt;&gt;</w:t>
      </w:r>
      <w:r>
        <w:rPr>
          <w:rtl/>
        </w:rPr>
        <w:t xml:space="preserve">   </w:t>
      </w:r>
      <w:bookmarkEnd w:id="9876"/>
    </w:p>
    <w:p w:rsidR="00921508" w:rsidRDefault="00921508" w:rsidP="00120D2F">
      <w:pPr>
        <w:rPr>
          <w:rtl/>
          <w:lang w:eastAsia="he-IL"/>
        </w:rPr>
      </w:pPr>
    </w:p>
    <w:p w:rsidR="00921508" w:rsidRPr="00435861" w:rsidRDefault="00921508" w:rsidP="002715D8">
      <w:pPr>
        <w:rPr>
          <w:rtl/>
          <w:lang w:eastAsia="he-IL"/>
        </w:rPr>
      </w:pPr>
      <w:r>
        <w:rPr>
          <w:rFonts w:hint="cs"/>
          <w:rtl/>
          <w:lang w:eastAsia="he-IL"/>
        </w:rPr>
        <w:t xml:space="preserve">אני לא, אבל שרי הביטחון הכי טובים לא באו מהצבא. </w:t>
      </w:r>
    </w:p>
    <w:p w:rsidR="00921508" w:rsidRDefault="00921508" w:rsidP="002715D8">
      <w:pPr>
        <w:ind w:firstLine="0"/>
        <w:rPr>
          <w:rtl/>
          <w:lang w:eastAsia="he-IL"/>
        </w:rPr>
      </w:pPr>
    </w:p>
    <w:p w:rsidR="00921508" w:rsidRDefault="00921508" w:rsidP="002715D8">
      <w:pPr>
        <w:pStyle w:val="af6"/>
        <w:keepNext/>
        <w:rPr>
          <w:rtl/>
        </w:rPr>
      </w:pPr>
      <w:bookmarkStart w:id="9877" w:name="ET_yor_6599_11"/>
      <w:r w:rsidRPr="001F6BEC">
        <w:rPr>
          <w:rStyle w:val="TagStyle"/>
          <w:rtl/>
        </w:rPr>
        <w:t xml:space="preserve">&lt;&lt; יור &gt;&gt; </w:t>
      </w:r>
      <w:r>
        <w:rPr>
          <w:rtl/>
        </w:rPr>
        <w:t>היו"ר משה רוט:</w:t>
      </w:r>
      <w:r w:rsidRPr="001F6BEC">
        <w:rPr>
          <w:rStyle w:val="TagStyle"/>
          <w:rtl/>
        </w:rPr>
        <w:t xml:space="preserve"> &lt;&lt; יור &gt;&gt;</w:t>
      </w:r>
      <w:r>
        <w:rPr>
          <w:rtl/>
        </w:rPr>
        <w:t xml:space="preserve">   </w:t>
      </w:r>
      <w:bookmarkEnd w:id="9877"/>
    </w:p>
    <w:p w:rsidR="00921508" w:rsidRDefault="00921508" w:rsidP="00120D2F">
      <w:pPr>
        <w:rPr>
          <w:rtl/>
          <w:lang w:eastAsia="he-IL"/>
        </w:rPr>
      </w:pPr>
    </w:p>
    <w:p w:rsidR="00921508" w:rsidRDefault="00921508" w:rsidP="002715D8">
      <w:pPr>
        <w:rPr>
          <w:rtl/>
          <w:lang w:eastAsia="he-IL"/>
        </w:rPr>
      </w:pPr>
      <w:r>
        <w:rPr>
          <w:rFonts w:hint="cs"/>
          <w:rtl/>
          <w:lang w:eastAsia="he-IL"/>
        </w:rPr>
        <w:t>תודה רבה.</w:t>
      </w:r>
    </w:p>
    <w:p w:rsidR="00921508" w:rsidRDefault="00921508" w:rsidP="002715D8">
      <w:pPr>
        <w:rPr>
          <w:rtl/>
          <w:lang w:eastAsia="he-IL"/>
        </w:rPr>
      </w:pPr>
    </w:p>
    <w:p w:rsidR="00921508" w:rsidRDefault="00921508" w:rsidP="002715D8">
      <w:pPr>
        <w:rPr>
          <w:rtl/>
          <w:lang w:eastAsia="he-IL"/>
        </w:rPr>
      </w:pPr>
    </w:p>
    <w:p w:rsidR="00921508" w:rsidRDefault="00921508" w:rsidP="002715D8">
      <w:pPr>
        <w:pStyle w:val="a6"/>
        <w:rPr>
          <w:rtl/>
          <w:lang w:eastAsia="he-IL"/>
        </w:rPr>
      </w:pPr>
      <w:bookmarkStart w:id="9878" w:name="_Toc184304148"/>
      <w:bookmarkStart w:id="9879" w:name="ET_hatsach_644356_12"/>
      <w:r w:rsidRPr="001F6BEC">
        <w:rPr>
          <w:rStyle w:val="TagStyle"/>
          <w:rtl/>
        </w:rPr>
        <w:t xml:space="preserve">&lt;&lt; הצח &gt;&gt; </w:t>
      </w:r>
      <w:bookmarkStart w:id="9880" w:name="_Toc184304316"/>
      <w:bookmarkStart w:id="9881" w:name="_Toc184304484"/>
      <w:r>
        <w:rPr>
          <w:rtl/>
          <w:lang w:eastAsia="he-IL"/>
        </w:rPr>
        <w:t>הצעת חוק חסינות חברי הכנסת, זכויותיהם וחובותיהם (תיקון –</w:t>
      </w:r>
      <w:r>
        <w:rPr>
          <w:rFonts w:hint="cs"/>
          <w:rtl/>
          <w:lang w:eastAsia="he-IL"/>
        </w:rPr>
        <w:t xml:space="preserve"> </w:t>
      </w:r>
      <w:r>
        <w:rPr>
          <w:rtl/>
          <w:lang w:eastAsia="he-IL"/>
        </w:rPr>
        <w:t>אישור הכנסת לפתיחה בהליך פלילי או אזרחי), התשפ"ה</w:t>
      </w:r>
      <w:r>
        <w:rPr>
          <w:rFonts w:hint="cs"/>
          <w:rtl/>
          <w:lang w:eastAsia="he-IL"/>
        </w:rPr>
        <w:t>–</w:t>
      </w:r>
      <w:r>
        <w:rPr>
          <w:rtl/>
          <w:lang w:eastAsia="he-IL"/>
        </w:rPr>
        <w:t>2024</w:t>
      </w:r>
      <w:bookmarkEnd w:id="9880"/>
      <w:bookmarkEnd w:id="9881"/>
      <w:r w:rsidRPr="001F6BEC">
        <w:rPr>
          <w:rStyle w:val="TagStyle"/>
          <w:rtl/>
        </w:rPr>
        <w:t xml:space="preserve"> &lt;&lt; הצח &gt;&gt;</w:t>
      </w:r>
      <w:bookmarkEnd w:id="9878"/>
      <w:r>
        <w:rPr>
          <w:rtl/>
          <w:lang w:eastAsia="he-IL"/>
        </w:rPr>
        <w:t xml:space="preserve">   </w:t>
      </w:r>
      <w:bookmarkEnd w:id="9879"/>
    </w:p>
    <w:p w:rsidR="00921508" w:rsidRDefault="00921508" w:rsidP="002715D8">
      <w:pPr>
        <w:rPr>
          <w:rtl/>
          <w:lang w:eastAsia="he-IL"/>
        </w:rPr>
      </w:pPr>
      <w:r>
        <w:rPr>
          <w:rtl/>
          <w:lang w:eastAsia="he-IL"/>
        </w:rPr>
        <w:t>[הצעת חוק פ/5037</w:t>
      </w:r>
      <w:r>
        <w:rPr>
          <w:rFonts w:hint="cs"/>
          <w:rtl/>
          <w:lang w:eastAsia="he-IL"/>
        </w:rPr>
        <w:t>/25; דברי הכנסת, חוב' ה</w:t>
      </w:r>
      <w:r w:rsidR="00B226A3">
        <w:rPr>
          <w:rFonts w:hint="cs"/>
          <w:rtl/>
          <w:lang w:eastAsia="he-IL"/>
        </w:rPr>
        <w:t>'</w:t>
      </w:r>
      <w:r>
        <w:rPr>
          <w:rFonts w:hint="cs"/>
          <w:rtl/>
          <w:lang w:eastAsia="he-IL"/>
        </w:rPr>
        <w:t>, ישיבה 224.</w:t>
      </w:r>
      <w:r>
        <w:rPr>
          <w:rtl/>
          <w:lang w:eastAsia="he-IL"/>
        </w:rPr>
        <w:t>]</w:t>
      </w:r>
    </w:p>
    <w:p w:rsidR="00921508" w:rsidRDefault="00921508" w:rsidP="002715D8">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טלי גוטליב</w:t>
      </w:r>
      <w:r>
        <w:rPr>
          <w:rtl/>
          <w:lang w:eastAsia="he-IL"/>
        </w:rPr>
        <w:t>)</w:t>
      </w:r>
    </w:p>
    <w:p w:rsidR="00921508" w:rsidRDefault="00921508" w:rsidP="002715D8">
      <w:pPr>
        <w:rPr>
          <w:rtl/>
          <w:lang w:eastAsia="he-IL"/>
        </w:rPr>
      </w:pPr>
    </w:p>
    <w:p w:rsidR="00921508" w:rsidRDefault="00921508" w:rsidP="002715D8">
      <w:pPr>
        <w:pStyle w:val="af6"/>
        <w:keepNext/>
        <w:rPr>
          <w:rtl/>
        </w:rPr>
      </w:pPr>
      <w:r w:rsidRPr="001F6BEC">
        <w:rPr>
          <w:rStyle w:val="TagStyle"/>
          <w:rtl/>
        </w:rPr>
        <w:t xml:space="preserve"> &lt;&lt; יור &gt;&gt; </w:t>
      </w:r>
      <w:r>
        <w:rPr>
          <w:rtl/>
        </w:rPr>
        <w:t>היו"ר משה רוט:</w:t>
      </w:r>
      <w:r w:rsidRPr="001F6BEC">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חברי הכנסת, נעבור לנושא הבא על </w:t>
      </w:r>
      <w:bookmarkStart w:id="9882" w:name="_ETM_Q24_413028"/>
      <w:bookmarkEnd w:id="9882"/>
      <w:r>
        <w:rPr>
          <w:rFonts w:hint="cs"/>
          <w:rtl/>
          <w:lang w:eastAsia="he-IL"/>
        </w:rPr>
        <w:t xml:space="preserve">סדר-היום. </w:t>
      </w:r>
    </w:p>
    <w:p w:rsidR="00921508" w:rsidRDefault="00921508" w:rsidP="002715D8">
      <w:pPr>
        <w:rPr>
          <w:rtl/>
          <w:lang w:eastAsia="he-IL"/>
        </w:rPr>
      </w:pPr>
    </w:p>
    <w:p w:rsidR="00921508" w:rsidRDefault="00921508" w:rsidP="002715D8">
      <w:pPr>
        <w:pStyle w:val="af5"/>
        <w:keepNext/>
        <w:rPr>
          <w:rtl/>
        </w:rPr>
      </w:pPr>
      <w:bookmarkStart w:id="9883" w:name="ET_interruption_קריאות_50"/>
      <w:r w:rsidRPr="00435861">
        <w:rPr>
          <w:rStyle w:val="TagStyle"/>
          <w:rtl/>
        </w:rPr>
        <w:t xml:space="preserve"> &lt;&lt; קריאה &gt;&gt; </w:t>
      </w:r>
      <w:r>
        <w:rPr>
          <w:rtl/>
        </w:rPr>
        <w:t>קריאות:</w:t>
      </w:r>
      <w:r w:rsidRPr="00435861">
        <w:rPr>
          <w:rStyle w:val="TagStyle"/>
          <w:rtl/>
        </w:rPr>
        <w:t xml:space="preserve"> &lt;&lt; קריאה &gt;&gt;</w:t>
      </w:r>
      <w:r>
        <w:rPr>
          <w:rtl/>
        </w:rPr>
        <w:t xml:space="preserve">   </w:t>
      </w:r>
      <w:bookmarkEnd w:id="9883"/>
    </w:p>
    <w:p w:rsidR="00921508" w:rsidRDefault="00921508" w:rsidP="00120D2F">
      <w:pPr>
        <w:rPr>
          <w:rtl/>
          <w:lang w:eastAsia="he-IL"/>
        </w:rPr>
      </w:pPr>
    </w:p>
    <w:p w:rsidR="00921508" w:rsidRDefault="003F5177" w:rsidP="002715D8">
      <w:pPr>
        <w:rPr>
          <w:rtl/>
          <w:lang w:eastAsia="he-IL"/>
        </w:rPr>
      </w:pPr>
      <w:r>
        <w:rPr>
          <w:rFonts w:hint="cs"/>
          <w:rtl/>
          <w:lang w:eastAsia="he-IL"/>
        </w:rPr>
        <w:t>– – –</w:t>
      </w:r>
      <w:r w:rsidR="00921508">
        <w:rPr>
          <w:rFonts w:hint="cs"/>
          <w:rtl/>
          <w:lang w:eastAsia="he-IL"/>
        </w:rPr>
        <w:t xml:space="preserve"> </w:t>
      </w:r>
    </w:p>
    <w:p w:rsidR="00921508" w:rsidRDefault="00921508" w:rsidP="002715D8">
      <w:pPr>
        <w:rPr>
          <w:rtl/>
          <w:lang w:eastAsia="he-IL"/>
        </w:rPr>
      </w:pPr>
    </w:p>
    <w:p w:rsidR="00921508" w:rsidRDefault="00921508" w:rsidP="002715D8">
      <w:pPr>
        <w:pStyle w:val="af6"/>
        <w:keepNext/>
        <w:rPr>
          <w:rtl/>
        </w:rPr>
      </w:pPr>
      <w:r w:rsidRPr="00435861">
        <w:rPr>
          <w:rStyle w:val="TagStyle"/>
          <w:rtl/>
        </w:rPr>
        <w:t xml:space="preserve"> &lt;&lt; יור &gt;&gt; </w:t>
      </w:r>
      <w:r>
        <w:rPr>
          <w:rtl/>
        </w:rPr>
        <w:t>היו"ר משה רוט:</w:t>
      </w:r>
      <w:r w:rsidRPr="00435861">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חברי הכנסת</w:t>
      </w:r>
      <w:bookmarkStart w:id="9884" w:name="_ETM_Q24_412101"/>
      <w:bookmarkStart w:id="9885" w:name="_ETM_Q24_412166"/>
      <w:bookmarkEnd w:id="9884"/>
      <w:bookmarkEnd w:id="9885"/>
      <w:r>
        <w:rPr>
          <w:rFonts w:hint="cs"/>
          <w:rtl/>
          <w:lang w:eastAsia="he-IL"/>
        </w:rPr>
        <w:t xml:space="preserve">, אנא, אנא. זהו. </w:t>
      </w:r>
      <w:bookmarkStart w:id="9886" w:name="_ETM_Q24_418416"/>
      <w:bookmarkEnd w:id="9886"/>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חוק חסינות חברי </w:t>
      </w:r>
      <w:bookmarkStart w:id="9887" w:name="_ETM_Q24_419165"/>
      <w:bookmarkEnd w:id="9887"/>
      <w:r>
        <w:rPr>
          <w:rFonts w:hint="cs"/>
          <w:rtl/>
          <w:lang w:eastAsia="he-IL"/>
        </w:rPr>
        <w:t xml:space="preserve">הכנסת, זכויותיהם וחובותיהם (תיקון </w:t>
      </w:r>
      <w:r>
        <w:rPr>
          <w:rtl/>
          <w:lang w:eastAsia="he-IL"/>
        </w:rPr>
        <w:t>–</w:t>
      </w:r>
      <w:r>
        <w:rPr>
          <w:rFonts w:hint="cs"/>
          <w:rtl/>
          <w:lang w:eastAsia="he-IL"/>
        </w:rPr>
        <w:t xml:space="preserve"> אישור הכנסת </w:t>
      </w:r>
      <w:r w:rsidR="003F5177">
        <w:rPr>
          <w:rFonts w:hint="cs"/>
          <w:rtl/>
          <w:lang w:eastAsia="he-IL"/>
        </w:rPr>
        <w:t>– – –</w:t>
      </w:r>
    </w:p>
    <w:p w:rsidR="00921508" w:rsidRDefault="00921508" w:rsidP="002715D8">
      <w:pPr>
        <w:rPr>
          <w:rtl/>
          <w:lang w:eastAsia="he-IL"/>
        </w:rPr>
      </w:pPr>
    </w:p>
    <w:p w:rsidR="00921508" w:rsidRDefault="00921508" w:rsidP="002715D8">
      <w:pPr>
        <w:pStyle w:val="af5"/>
        <w:keepNext/>
        <w:rPr>
          <w:rtl/>
        </w:rPr>
      </w:pPr>
      <w:bookmarkStart w:id="9888" w:name="ET_interruption_5807_52"/>
      <w:r w:rsidRPr="00435861">
        <w:rPr>
          <w:rStyle w:val="TagStyle"/>
          <w:rtl/>
        </w:rPr>
        <w:t xml:space="preserve"> &lt;&lt; קריאה &gt;&gt; </w:t>
      </w:r>
      <w:r>
        <w:rPr>
          <w:rtl/>
        </w:rPr>
        <w:t>קטי קטרין שטרית (הליכוד):</w:t>
      </w:r>
      <w:r w:rsidRPr="00435861">
        <w:rPr>
          <w:rStyle w:val="TagStyle"/>
          <w:rtl/>
        </w:rPr>
        <w:t xml:space="preserve"> &lt;&lt; קריאה &gt;&gt;</w:t>
      </w:r>
      <w:r>
        <w:rPr>
          <w:rtl/>
        </w:rPr>
        <w:t xml:space="preserve">   </w:t>
      </w:r>
      <w:bookmarkEnd w:id="9888"/>
    </w:p>
    <w:p w:rsidR="00921508" w:rsidRDefault="00921508" w:rsidP="00120D2F">
      <w:pPr>
        <w:rPr>
          <w:rtl/>
          <w:lang w:eastAsia="he-IL"/>
        </w:rPr>
      </w:pPr>
    </w:p>
    <w:p w:rsidR="00921508" w:rsidRDefault="003F5177" w:rsidP="002715D8">
      <w:pPr>
        <w:rPr>
          <w:rtl/>
          <w:lang w:eastAsia="he-IL"/>
        </w:rPr>
      </w:pPr>
      <w:r>
        <w:rPr>
          <w:rFonts w:hint="cs"/>
          <w:rtl/>
          <w:lang w:eastAsia="he-IL"/>
        </w:rPr>
        <w:t>– – –</w:t>
      </w:r>
      <w:r w:rsidR="00921508">
        <w:rPr>
          <w:rFonts w:hint="cs"/>
          <w:rtl/>
          <w:lang w:eastAsia="he-IL"/>
        </w:rPr>
        <w:t xml:space="preserve"> </w:t>
      </w:r>
    </w:p>
    <w:p w:rsidR="00921508" w:rsidRDefault="00921508" w:rsidP="002715D8">
      <w:pPr>
        <w:rPr>
          <w:rtl/>
          <w:lang w:eastAsia="he-IL"/>
        </w:rPr>
      </w:pPr>
      <w:bookmarkStart w:id="9889" w:name="_ETM_Q24_426015"/>
      <w:bookmarkStart w:id="9890" w:name="_ETM_Q24_426072"/>
      <w:bookmarkEnd w:id="9889"/>
      <w:bookmarkEnd w:id="9890"/>
    </w:p>
    <w:p w:rsidR="00921508" w:rsidRDefault="00921508" w:rsidP="002715D8">
      <w:pPr>
        <w:pStyle w:val="af6"/>
        <w:keepNext/>
        <w:rPr>
          <w:rtl/>
        </w:rPr>
      </w:pPr>
      <w:bookmarkStart w:id="9891" w:name="ET_yor_6599_53"/>
      <w:r w:rsidRPr="00435861">
        <w:rPr>
          <w:rStyle w:val="TagStyle"/>
          <w:rtl/>
        </w:rPr>
        <w:t xml:space="preserve"> &lt;&lt; יור &gt;&gt; </w:t>
      </w:r>
      <w:r>
        <w:rPr>
          <w:rtl/>
        </w:rPr>
        <w:t>היו"ר משה רוט:</w:t>
      </w:r>
      <w:r w:rsidRPr="00435861">
        <w:rPr>
          <w:rStyle w:val="TagStyle"/>
          <w:rtl/>
        </w:rPr>
        <w:t xml:space="preserve"> &lt;&lt; יור &gt;&gt;</w:t>
      </w:r>
      <w:r>
        <w:rPr>
          <w:rtl/>
        </w:rPr>
        <w:t xml:space="preserve">   </w:t>
      </w:r>
      <w:bookmarkEnd w:id="9891"/>
    </w:p>
    <w:p w:rsidR="00921508" w:rsidRDefault="00921508" w:rsidP="00120D2F">
      <w:pPr>
        <w:rPr>
          <w:rtl/>
          <w:lang w:eastAsia="he-IL"/>
        </w:rPr>
      </w:pPr>
    </w:p>
    <w:p w:rsidR="00921508" w:rsidRDefault="00921508" w:rsidP="002715D8">
      <w:pPr>
        <w:rPr>
          <w:rtl/>
          <w:lang w:eastAsia="he-IL"/>
        </w:rPr>
      </w:pPr>
      <w:bookmarkStart w:id="9892" w:name="_ETM_Q24_427823"/>
      <w:bookmarkEnd w:id="9892"/>
      <w:r>
        <w:rPr>
          <w:rFonts w:hint="cs"/>
          <w:rtl/>
          <w:lang w:eastAsia="he-IL"/>
        </w:rPr>
        <w:t xml:space="preserve">חברת הכנסת שטרית, חברת הכנסת שטרית. אני </w:t>
      </w:r>
      <w:bookmarkStart w:id="9893" w:name="_ETM_Q24_432621"/>
      <w:bookmarkEnd w:id="9893"/>
      <w:r>
        <w:rPr>
          <w:rFonts w:hint="cs"/>
          <w:rtl/>
          <w:lang w:eastAsia="he-IL"/>
        </w:rPr>
        <w:t xml:space="preserve">יכול לקבל שקט? אנא. חברת הכנסת שטרית, אנא. </w:t>
      </w:r>
    </w:p>
    <w:p w:rsidR="00921508" w:rsidRDefault="00921508" w:rsidP="002715D8">
      <w:pPr>
        <w:rPr>
          <w:rtl/>
          <w:lang w:eastAsia="he-IL"/>
        </w:rPr>
      </w:pPr>
      <w:bookmarkStart w:id="9894" w:name="_ETM_Q24_442143"/>
      <w:bookmarkStart w:id="9895" w:name="_ETM_Q24_442206"/>
      <w:bookmarkEnd w:id="9894"/>
      <w:bookmarkEnd w:id="9895"/>
    </w:p>
    <w:p w:rsidR="00921508" w:rsidRDefault="00921508" w:rsidP="00C17E99">
      <w:pPr>
        <w:rPr>
          <w:rtl/>
          <w:lang w:eastAsia="he-IL"/>
        </w:rPr>
      </w:pPr>
      <w:bookmarkStart w:id="9896" w:name="_ETM_Q24_442304"/>
      <w:bookmarkStart w:id="9897" w:name="_ETM_Q24_442400"/>
      <w:bookmarkEnd w:id="9896"/>
      <w:bookmarkEnd w:id="9897"/>
      <w:r>
        <w:rPr>
          <w:rFonts w:hint="cs"/>
          <w:rtl/>
          <w:lang w:eastAsia="he-IL"/>
        </w:rPr>
        <w:t xml:space="preserve">נעבור לנושא הבא על סדר-היום </w:t>
      </w:r>
      <w:r>
        <w:rPr>
          <w:rFonts w:hint="eastAsia"/>
          <w:rtl/>
          <w:lang w:eastAsia="he-IL"/>
        </w:rPr>
        <w:t xml:space="preserve">– </w:t>
      </w:r>
      <w:r>
        <w:rPr>
          <w:rFonts w:hint="cs"/>
          <w:rtl/>
          <w:lang w:eastAsia="he-IL"/>
        </w:rPr>
        <w:t xml:space="preserve">הצעת חוק חסינות חברי כנסת </w:t>
      </w:r>
      <w:r>
        <w:rPr>
          <w:rtl/>
          <w:lang w:eastAsia="he-IL"/>
        </w:rPr>
        <w:t xml:space="preserve">זכויותיהם וחובותיהם (תיקון </w:t>
      </w:r>
      <w:r w:rsidR="00C17E99">
        <w:rPr>
          <w:rFonts w:hint="cs"/>
          <w:rtl/>
          <w:lang w:eastAsia="he-IL"/>
        </w:rPr>
        <w:t xml:space="preserve">– </w:t>
      </w:r>
      <w:r>
        <w:rPr>
          <w:rtl/>
          <w:lang w:eastAsia="he-IL"/>
        </w:rPr>
        <w:t>אישור הכנסת לפתיחה בהליך פלילי או אזרחי), התשפ"ה</w:t>
      </w:r>
      <w:r>
        <w:rPr>
          <w:rFonts w:hint="eastAsia"/>
          <w:rtl/>
          <w:lang w:eastAsia="he-IL"/>
        </w:rPr>
        <w:t>–</w:t>
      </w:r>
      <w:r>
        <w:rPr>
          <w:rFonts w:hint="cs"/>
          <w:rtl/>
          <w:lang w:eastAsia="he-IL"/>
        </w:rPr>
        <w:t>2024</w:t>
      </w:r>
      <w:bookmarkStart w:id="9898" w:name="_ETM_Q24_448046"/>
      <w:bookmarkEnd w:id="9898"/>
      <w:r>
        <w:rPr>
          <w:rFonts w:hint="cs"/>
          <w:rtl/>
          <w:lang w:eastAsia="he-IL"/>
        </w:rPr>
        <w:t xml:space="preserve">, של חברת הכנסת טלי גוטליב. </w:t>
      </w:r>
      <w:bookmarkStart w:id="9899" w:name="_ETM_Q24_457273"/>
      <w:bookmarkStart w:id="9900" w:name="_ETM_Q24_457354"/>
      <w:bookmarkStart w:id="9901" w:name="_ETM_Q24_457403"/>
      <w:bookmarkStart w:id="9902" w:name="_ETM_Q24_457518"/>
      <w:bookmarkEnd w:id="9899"/>
      <w:bookmarkEnd w:id="9900"/>
      <w:bookmarkEnd w:id="9901"/>
      <w:bookmarkEnd w:id="9902"/>
      <w:r>
        <w:rPr>
          <w:rFonts w:hint="cs"/>
          <w:rtl/>
          <w:lang w:eastAsia="he-IL"/>
        </w:rPr>
        <w:t xml:space="preserve">הצעת החוק </w:t>
      </w:r>
      <w:bookmarkStart w:id="9903" w:name="_ETM_Q24_458872"/>
      <w:bookmarkEnd w:id="9903"/>
      <w:r>
        <w:rPr>
          <w:rFonts w:hint="cs"/>
          <w:rtl/>
          <w:lang w:eastAsia="he-IL"/>
        </w:rPr>
        <w:t xml:space="preserve">נומקה כבר בתאריך 27 בנובמבר 2024, ולכן נשמע כעת את תשובת שר המשפטים. אני מזמין את שר המשפטים חבר הכנסת יריב לוין להציג </w:t>
      </w:r>
      <w:bookmarkStart w:id="9904" w:name="_ETM_Q24_475363"/>
      <w:bookmarkEnd w:id="9904"/>
      <w:r>
        <w:rPr>
          <w:rFonts w:hint="cs"/>
          <w:rtl/>
          <w:lang w:eastAsia="he-IL"/>
        </w:rPr>
        <w:t xml:space="preserve">את עמדת הממשלה ביחס להצעת החוק. </w:t>
      </w:r>
    </w:p>
    <w:p w:rsidR="00921508" w:rsidRDefault="00921508" w:rsidP="002715D8">
      <w:pPr>
        <w:rPr>
          <w:rtl/>
          <w:lang w:eastAsia="he-IL"/>
        </w:rPr>
      </w:pPr>
    </w:p>
    <w:p w:rsidR="00921508" w:rsidRDefault="00921508" w:rsidP="002715D8">
      <w:pPr>
        <w:pStyle w:val="af5"/>
        <w:keepNext/>
        <w:rPr>
          <w:rtl/>
        </w:rPr>
      </w:pPr>
      <w:bookmarkStart w:id="9905" w:name="ET_interruption_5084_54"/>
      <w:r w:rsidRPr="00435861">
        <w:rPr>
          <w:rStyle w:val="TagStyle"/>
          <w:rtl/>
        </w:rPr>
        <w:t xml:space="preserve"> &lt;&lt; קריאה &gt;&gt; </w:t>
      </w:r>
      <w:r>
        <w:rPr>
          <w:rtl/>
        </w:rPr>
        <w:t>מיקי לוי (יש עתיד):</w:t>
      </w:r>
      <w:r w:rsidRPr="00435861">
        <w:rPr>
          <w:rStyle w:val="TagStyle"/>
          <w:rtl/>
        </w:rPr>
        <w:t xml:space="preserve"> &lt;&lt; קריאה &gt;&gt;</w:t>
      </w:r>
      <w:r>
        <w:rPr>
          <w:rtl/>
        </w:rPr>
        <w:t xml:space="preserve">   </w:t>
      </w:r>
      <w:bookmarkEnd w:id="9905"/>
    </w:p>
    <w:p w:rsidR="00921508" w:rsidRDefault="00921508" w:rsidP="00120D2F">
      <w:pPr>
        <w:rPr>
          <w:rtl/>
          <w:lang w:eastAsia="he-IL"/>
        </w:rPr>
      </w:pPr>
    </w:p>
    <w:p w:rsidR="00921508" w:rsidRDefault="00921508" w:rsidP="00702771">
      <w:pPr>
        <w:rPr>
          <w:rtl/>
          <w:lang w:eastAsia="he-IL"/>
        </w:rPr>
      </w:pPr>
      <w:r>
        <w:rPr>
          <w:rFonts w:hint="cs"/>
          <w:rtl/>
          <w:lang w:eastAsia="he-IL"/>
        </w:rPr>
        <w:t>לא ייאמן. זה חוק מושחת. זה חוק שנותן לנו חסינות</w:t>
      </w:r>
      <w:r w:rsidR="00702771">
        <w:rPr>
          <w:rFonts w:hint="cs"/>
          <w:rtl/>
          <w:lang w:eastAsia="he-IL"/>
        </w:rPr>
        <w:t>.</w:t>
      </w:r>
      <w:r>
        <w:rPr>
          <w:rFonts w:hint="cs"/>
          <w:rtl/>
          <w:lang w:eastAsia="he-IL"/>
        </w:rPr>
        <w:t xml:space="preserve"> מי צריך אותו </w:t>
      </w:r>
      <w:r w:rsidR="003F5177">
        <w:rPr>
          <w:rFonts w:hint="cs"/>
          <w:rtl/>
          <w:lang w:eastAsia="he-IL"/>
        </w:rPr>
        <w:t>– – –</w:t>
      </w:r>
      <w:r>
        <w:rPr>
          <w:rFonts w:hint="cs"/>
          <w:rtl/>
          <w:lang w:eastAsia="he-IL"/>
        </w:rPr>
        <w:t xml:space="preserve"> </w:t>
      </w:r>
    </w:p>
    <w:p w:rsidR="00921508" w:rsidRDefault="00921508" w:rsidP="002715D8">
      <w:pPr>
        <w:rPr>
          <w:rtl/>
          <w:lang w:eastAsia="he-IL"/>
        </w:rPr>
      </w:pPr>
    </w:p>
    <w:p w:rsidR="00921508" w:rsidRDefault="00921508" w:rsidP="002715D8">
      <w:pPr>
        <w:pStyle w:val="af6"/>
        <w:keepNext/>
        <w:rPr>
          <w:rtl/>
        </w:rPr>
      </w:pPr>
      <w:bookmarkStart w:id="9906" w:name="ET_yor_6599_55"/>
      <w:r w:rsidRPr="00435861">
        <w:rPr>
          <w:rStyle w:val="TagStyle"/>
          <w:rtl/>
        </w:rPr>
        <w:t xml:space="preserve"> &lt;&lt; יור &gt;&gt; </w:t>
      </w:r>
      <w:r>
        <w:rPr>
          <w:rtl/>
        </w:rPr>
        <w:t>היו"ר משה רוט:</w:t>
      </w:r>
      <w:r w:rsidRPr="00435861">
        <w:rPr>
          <w:rStyle w:val="TagStyle"/>
          <w:rtl/>
        </w:rPr>
        <w:t xml:space="preserve"> &lt;&lt; יור &gt;&gt;</w:t>
      </w:r>
      <w:r>
        <w:rPr>
          <w:rtl/>
        </w:rPr>
        <w:t xml:space="preserve">   </w:t>
      </w:r>
      <w:bookmarkEnd w:id="9906"/>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עשר דקות, בבקשה. </w:t>
      </w:r>
    </w:p>
    <w:p w:rsidR="00921508" w:rsidRPr="00435861" w:rsidRDefault="00921508" w:rsidP="002715D8">
      <w:pPr>
        <w:rPr>
          <w:rtl/>
          <w:lang w:eastAsia="he-IL"/>
        </w:rPr>
      </w:pPr>
    </w:p>
    <w:p w:rsidR="00921508" w:rsidRDefault="00921508" w:rsidP="002715D8">
      <w:pPr>
        <w:pStyle w:val="a4"/>
        <w:keepNext/>
        <w:rPr>
          <w:rtl/>
        </w:rPr>
      </w:pPr>
      <w:bookmarkStart w:id="9907" w:name="ET_speaker_6392_14"/>
      <w:r w:rsidRPr="001F6BEC">
        <w:rPr>
          <w:rStyle w:val="TagStyle"/>
          <w:rtl/>
        </w:rPr>
        <w:t xml:space="preserve"> </w:t>
      </w:r>
      <w:bookmarkStart w:id="9908" w:name="_Toc184304149"/>
      <w:r w:rsidRPr="001F6BEC">
        <w:rPr>
          <w:rStyle w:val="TagStyle"/>
          <w:rtl/>
        </w:rPr>
        <w:t xml:space="preserve">&lt;&lt; דובר &gt;&gt; </w:t>
      </w:r>
      <w:bookmarkStart w:id="9909" w:name="_Toc184304317"/>
      <w:bookmarkStart w:id="9910" w:name="_Toc184304485"/>
      <w:r>
        <w:rPr>
          <w:rtl/>
        </w:rPr>
        <w:t>שר המשפטים יריב לוין:</w:t>
      </w:r>
      <w:bookmarkEnd w:id="9909"/>
      <w:bookmarkEnd w:id="9910"/>
      <w:r w:rsidRPr="001F6BEC">
        <w:rPr>
          <w:rStyle w:val="TagStyle"/>
          <w:rtl/>
        </w:rPr>
        <w:t xml:space="preserve"> &lt;&lt; דובר &gt;&gt;</w:t>
      </w:r>
      <w:bookmarkEnd w:id="9908"/>
      <w:r>
        <w:rPr>
          <w:rtl/>
        </w:rPr>
        <w:t xml:space="preserve">   </w:t>
      </w:r>
      <w:bookmarkEnd w:id="9907"/>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תודה רבה, אדוני היושב-ראש. חברות וחברי הכנסת, ראשית, אני מבקש להודות </w:t>
      </w:r>
      <w:r>
        <w:rPr>
          <w:rtl/>
          <w:lang w:eastAsia="he-IL"/>
        </w:rPr>
        <w:t>–</w:t>
      </w:r>
      <w:r>
        <w:rPr>
          <w:rFonts w:hint="cs"/>
          <w:rtl/>
          <w:lang w:eastAsia="he-IL"/>
        </w:rPr>
        <w:t xml:space="preserve"> היא לא מקשיבה אפילו כשאני עונה לה. </w:t>
      </w:r>
    </w:p>
    <w:p w:rsidR="00921508" w:rsidRDefault="00921508" w:rsidP="002715D8">
      <w:pPr>
        <w:rPr>
          <w:rtl/>
          <w:lang w:eastAsia="he-IL"/>
        </w:rPr>
      </w:pPr>
    </w:p>
    <w:p w:rsidR="00921508" w:rsidRDefault="00921508" w:rsidP="002715D8">
      <w:pPr>
        <w:pStyle w:val="af6"/>
        <w:keepNext/>
        <w:rPr>
          <w:rtl/>
        </w:rPr>
      </w:pPr>
      <w:bookmarkStart w:id="9911" w:name="ET_yor_6599_15"/>
      <w:r w:rsidRPr="001F6BEC">
        <w:rPr>
          <w:rStyle w:val="TagStyle"/>
          <w:rtl/>
        </w:rPr>
        <w:t xml:space="preserve"> &lt;&lt; יור &gt;&gt; </w:t>
      </w:r>
      <w:r>
        <w:rPr>
          <w:rtl/>
        </w:rPr>
        <w:t>היו"ר משה רוט:</w:t>
      </w:r>
      <w:r w:rsidRPr="001F6BEC">
        <w:rPr>
          <w:rStyle w:val="TagStyle"/>
          <w:rtl/>
        </w:rPr>
        <w:t xml:space="preserve"> &lt;&lt; יור &gt;&gt;</w:t>
      </w:r>
      <w:r>
        <w:rPr>
          <w:rtl/>
        </w:rPr>
        <w:t xml:space="preserve">   </w:t>
      </w:r>
      <w:bookmarkEnd w:id="9911"/>
    </w:p>
    <w:p w:rsidR="00921508" w:rsidRDefault="00921508" w:rsidP="00120D2F">
      <w:pPr>
        <w:rPr>
          <w:rtl/>
          <w:lang w:eastAsia="he-IL"/>
        </w:rPr>
      </w:pPr>
    </w:p>
    <w:p w:rsidR="00921508" w:rsidRDefault="00921508" w:rsidP="002715D8">
      <w:pPr>
        <w:rPr>
          <w:rtl/>
          <w:lang w:eastAsia="he-IL"/>
        </w:rPr>
      </w:pPr>
      <w:r>
        <w:rPr>
          <w:rFonts w:hint="cs"/>
          <w:rtl/>
          <w:lang w:eastAsia="he-IL"/>
        </w:rPr>
        <w:t>חברת הכנסת גוטליב</w:t>
      </w:r>
      <w:bookmarkStart w:id="9912" w:name="_ETM_Q24_525530"/>
      <w:bookmarkEnd w:id="9912"/>
      <w:r>
        <w:rPr>
          <w:rFonts w:hint="cs"/>
          <w:rtl/>
          <w:lang w:eastAsia="he-IL"/>
        </w:rPr>
        <w:t>, השר רוצה לפנות אלי</w:t>
      </w:r>
      <w:r w:rsidR="00702771">
        <w:rPr>
          <w:rFonts w:hint="cs"/>
          <w:rtl/>
          <w:lang w:eastAsia="he-IL"/>
        </w:rPr>
        <w:t>י</w:t>
      </w:r>
      <w:r>
        <w:rPr>
          <w:rFonts w:hint="cs"/>
          <w:rtl/>
          <w:lang w:eastAsia="he-IL"/>
        </w:rPr>
        <w:t xml:space="preserve">ך. </w:t>
      </w:r>
    </w:p>
    <w:p w:rsidR="00921508" w:rsidRDefault="00921508" w:rsidP="002715D8">
      <w:pPr>
        <w:rPr>
          <w:rtl/>
          <w:lang w:eastAsia="he-IL"/>
        </w:rPr>
      </w:pPr>
    </w:p>
    <w:p w:rsidR="00921508" w:rsidRDefault="00921508" w:rsidP="002715D8">
      <w:pPr>
        <w:pStyle w:val="-"/>
        <w:keepNext/>
        <w:rPr>
          <w:rtl/>
        </w:rPr>
      </w:pPr>
      <w:bookmarkStart w:id="9913" w:name="ET_speakercontinue_6392_16"/>
      <w:r w:rsidRPr="001F6BEC">
        <w:rPr>
          <w:rStyle w:val="TagStyle"/>
          <w:rtl/>
        </w:rPr>
        <w:t xml:space="preserve"> &lt;&lt; דובר_המשך &gt;&gt; </w:t>
      </w:r>
      <w:r>
        <w:rPr>
          <w:rtl/>
        </w:rPr>
        <w:t>שר המשפטים יריב לוין:</w:t>
      </w:r>
      <w:r w:rsidRPr="001F6BEC">
        <w:rPr>
          <w:rStyle w:val="TagStyle"/>
          <w:rtl/>
        </w:rPr>
        <w:t xml:space="preserve"> &lt;&lt; דובר_המשך &gt;&gt;</w:t>
      </w:r>
      <w:r>
        <w:rPr>
          <w:rtl/>
        </w:rPr>
        <w:t xml:space="preserve">   </w:t>
      </w:r>
      <w:bookmarkEnd w:id="9913"/>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חברת הכנסת גוטליב, אני רוצה </w:t>
      </w:r>
      <w:bookmarkStart w:id="9914" w:name="_ETM_Q24_530434"/>
      <w:bookmarkEnd w:id="9914"/>
      <w:r>
        <w:rPr>
          <w:rFonts w:hint="cs"/>
          <w:rtl/>
          <w:lang w:eastAsia="he-IL"/>
        </w:rPr>
        <w:t xml:space="preserve">להודות לך, לפחות את זה לאפשר לי. אני רוצה ראשית להודות לחברת הכנסת טלי גוטליב על כך שהיא לקחה על עצמה דבר שלא פשוט לחבר כנסת לקחת על עצמו.  </w:t>
      </w:r>
    </w:p>
    <w:p w:rsidR="00921508" w:rsidRDefault="00921508" w:rsidP="002715D8">
      <w:pPr>
        <w:rPr>
          <w:rtl/>
          <w:lang w:eastAsia="he-IL"/>
        </w:rPr>
      </w:pPr>
    </w:p>
    <w:p w:rsidR="00921508" w:rsidRDefault="00921508" w:rsidP="002715D8">
      <w:pPr>
        <w:pStyle w:val="af5"/>
        <w:keepNext/>
        <w:rPr>
          <w:rtl/>
        </w:rPr>
      </w:pPr>
      <w:bookmarkStart w:id="9915" w:name="ET_interruption_6127_56"/>
      <w:r w:rsidRPr="0014237E">
        <w:rPr>
          <w:rStyle w:val="TagStyle"/>
          <w:rtl/>
        </w:rPr>
        <w:t xml:space="preserve"> &lt;&lt; קריאה &gt;&gt; </w:t>
      </w:r>
      <w:r>
        <w:rPr>
          <w:rtl/>
        </w:rPr>
        <w:t>ולדימיר בליאק (יש עתיד):</w:t>
      </w:r>
      <w:r w:rsidRPr="0014237E">
        <w:rPr>
          <w:rStyle w:val="TagStyle"/>
          <w:rtl/>
        </w:rPr>
        <w:t xml:space="preserve"> &lt;&lt; קריאה &gt;&gt;</w:t>
      </w:r>
      <w:r>
        <w:rPr>
          <w:rtl/>
        </w:rPr>
        <w:t xml:space="preserve">   </w:t>
      </w:r>
      <w:bookmarkEnd w:id="9915"/>
    </w:p>
    <w:p w:rsidR="00921508" w:rsidRDefault="00921508" w:rsidP="00120D2F">
      <w:pPr>
        <w:rPr>
          <w:rtl/>
          <w:lang w:eastAsia="he-IL"/>
        </w:rPr>
      </w:pPr>
    </w:p>
    <w:p w:rsidR="00921508" w:rsidRDefault="00921508" w:rsidP="002715D8">
      <w:pPr>
        <w:rPr>
          <w:rtl/>
          <w:lang w:eastAsia="he-IL"/>
        </w:rPr>
      </w:pPr>
      <w:r>
        <w:rPr>
          <w:rFonts w:hint="cs"/>
          <w:rtl/>
          <w:lang w:eastAsia="he-IL"/>
        </w:rPr>
        <w:t>מה קורה אצלכם?</w:t>
      </w:r>
    </w:p>
    <w:p w:rsidR="00921508" w:rsidRDefault="00921508" w:rsidP="002715D8">
      <w:pPr>
        <w:rPr>
          <w:rtl/>
          <w:lang w:eastAsia="he-IL"/>
        </w:rPr>
      </w:pPr>
    </w:p>
    <w:p w:rsidR="00921508" w:rsidRDefault="00921508" w:rsidP="002715D8">
      <w:pPr>
        <w:pStyle w:val="-"/>
        <w:keepNext/>
        <w:rPr>
          <w:rtl/>
        </w:rPr>
      </w:pPr>
      <w:r w:rsidRPr="001F6BEC">
        <w:rPr>
          <w:rStyle w:val="TagStyle"/>
          <w:rtl/>
        </w:rPr>
        <w:t xml:space="preserve">&lt;&lt; דובר_המשך &gt;&gt; </w:t>
      </w:r>
      <w:r>
        <w:rPr>
          <w:rtl/>
        </w:rPr>
        <w:t>שר המשפטים יריב לוין:</w:t>
      </w:r>
      <w:r w:rsidRPr="001F6BEC">
        <w:rPr>
          <w:rStyle w:val="TagStyle"/>
          <w:rtl/>
        </w:rPr>
        <w:t xml:space="preserve"> &lt;&lt; דובר_המשך &gt;&gt;</w:t>
      </w:r>
      <w:r>
        <w:rPr>
          <w:rtl/>
        </w:rPr>
        <w:t xml:space="preserve">   </w:t>
      </w:r>
    </w:p>
    <w:p w:rsidR="00921508" w:rsidRPr="0014237E" w:rsidRDefault="00921508" w:rsidP="002715D8">
      <w:pPr>
        <w:rPr>
          <w:rtl/>
          <w:lang w:eastAsia="he-IL"/>
        </w:rPr>
      </w:pPr>
    </w:p>
    <w:p w:rsidR="00921508" w:rsidRDefault="00921508" w:rsidP="002715D8">
      <w:pPr>
        <w:rPr>
          <w:rtl/>
          <w:lang w:eastAsia="he-IL"/>
        </w:rPr>
      </w:pPr>
      <w:r>
        <w:rPr>
          <w:rFonts w:hint="cs"/>
          <w:rtl/>
          <w:lang w:eastAsia="he-IL"/>
        </w:rPr>
        <w:t xml:space="preserve">אדוני היושב-ראש, תראה, אם אני אצטרך על כל משפט לשמוע הערות, אני אשתוק. </w:t>
      </w:r>
    </w:p>
    <w:p w:rsidR="00921508" w:rsidRDefault="00921508" w:rsidP="002715D8">
      <w:pPr>
        <w:rPr>
          <w:rtl/>
          <w:lang w:eastAsia="he-IL"/>
        </w:rPr>
      </w:pPr>
    </w:p>
    <w:p w:rsidR="00921508" w:rsidRDefault="00921508" w:rsidP="002715D8">
      <w:pPr>
        <w:pStyle w:val="af6"/>
        <w:keepNext/>
        <w:rPr>
          <w:rtl/>
        </w:rPr>
      </w:pPr>
      <w:bookmarkStart w:id="9916" w:name="ET_yor_6599_17"/>
      <w:r w:rsidRPr="001F6BEC">
        <w:rPr>
          <w:rStyle w:val="TagStyle"/>
          <w:rtl/>
        </w:rPr>
        <w:t xml:space="preserve"> &lt;&lt; יור &gt;&gt; </w:t>
      </w:r>
      <w:r>
        <w:rPr>
          <w:rtl/>
        </w:rPr>
        <w:t>היו"ר משה רוט:</w:t>
      </w:r>
      <w:r w:rsidRPr="001F6BEC">
        <w:rPr>
          <w:rStyle w:val="TagStyle"/>
          <w:rtl/>
        </w:rPr>
        <w:t xml:space="preserve"> &lt;&lt; יור &gt;&gt;</w:t>
      </w:r>
      <w:r>
        <w:rPr>
          <w:rtl/>
        </w:rPr>
        <w:t xml:space="preserve">   </w:t>
      </w:r>
      <w:bookmarkEnd w:id="9916"/>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לא, לא, להפך, להפך. חברי הכנסת, אני אומר את זה בשיא הרצינות. הרבה שאלו פרטים על החוק </w:t>
      </w:r>
      <w:bookmarkStart w:id="9917" w:name="_ETM_Q24_565400"/>
      <w:bookmarkEnd w:id="9917"/>
      <w:r>
        <w:rPr>
          <w:rFonts w:hint="cs"/>
          <w:rtl/>
          <w:lang w:eastAsia="he-IL"/>
        </w:rPr>
        <w:t xml:space="preserve">הזה. </w:t>
      </w:r>
    </w:p>
    <w:p w:rsidR="00921508" w:rsidRDefault="00921508" w:rsidP="002715D8">
      <w:pPr>
        <w:rPr>
          <w:rtl/>
          <w:lang w:eastAsia="he-IL"/>
        </w:rPr>
      </w:pPr>
    </w:p>
    <w:p w:rsidR="00921508" w:rsidRDefault="00921508" w:rsidP="002715D8">
      <w:pPr>
        <w:pStyle w:val="af5"/>
        <w:keepNext/>
        <w:rPr>
          <w:rtl/>
        </w:rPr>
      </w:pPr>
      <w:bookmarkStart w:id="9918" w:name="ET_interruption_6255_60"/>
      <w:r w:rsidRPr="0014237E">
        <w:rPr>
          <w:rStyle w:val="TagStyle"/>
          <w:rtl/>
        </w:rPr>
        <w:t xml:space="preserve"> &lt;&lt; קריאה &gt;&gt; </w:t>
      </w:r>
      <w:r>
        <w:rPr>
          <w:rtl/>
        </w:rPr>
        <w:t>סימון דוידסון (יש עתיד):</w:t>
      </w:r>
      <w:r w:rsidRPr="0014237E">
        <w:rPr>
          <w:rStyle w:val="TagStyle"/>
          <w:rtl/>
        </w:rPr>
        <w:t xml:space="preserve"> &lt;&lt; קריאה &gt;&gt;</w:t>
      </w:r>
      <w:r>
        <w:rPr>
          <w:rtl/>
        </w:rPr>
        <w:t xml:space="preserve">   </w:t>
      </w:r>
      <w:bookmarkEnd w:id="9918"/>
    </w:p>
    <w:p w:rsidR="00921508" w:rsidRDefault="00921508" w:rsidP="00120D2F">
      <w:pPr>
        <w:rPr>
          <w:rtl/>
          <w:lang w:eastAsia="he-IL"/>
        </w:rPr>
      </w:pPr>
    </w:p>
    <w:p w:rsidR="00921508" w:rsidRDefault="00921508" w:rsidP="002715D8">
      <w:pPr>
        <w:rPr>
          <w:rtl/>
          <w:lang w:eastAsia="he-IL"/>
        </w:rPr>
      </w:pPr>
      <w:r>
        <w:rPr>
          <w:rFonts w:hint="cs"/>
          <w:rtl/>
          <w:lang w:eastAsia="he-IL"/>
        </w:rPr>
        <w:t>מה הכוונה "לקחה על עצמה"?</w:t>
      </w:r>
    </w:p>
    <w:p w:rsidR="00921508" w:rsidRDefault="00921508" w:rsidP="002715D8">
      <w:pPr>
        <w:rPr>
          <w:rtl/>
          <w:lang w:eastAsia="he-IL"/>
        </w:rPr>
      </w:pPr>
      <w:bookmarkStart w:id="9919" w:name="_ETM_Q24_566209"/>
      <w:bookmarkStart w:id="9920" w:name="_ETM_Q24_566263"/>
      <w:bookmarkEnd w:id="9919"/>
      <w:bookmarkEnd w:id="9920"/>
    </w:p>
    <w:p w:rsidR="00921508" w:rsidRDefault="00921508" w:rsidP="002715D8">
      <w:pPr>
        <w:pStyle w:val="af6"/>
        <w:keepNext/>
        <w:rPr>
          <w:rtl/>
        </w:rPr>
      </w:pPr>
      <w:r w:rsidRPr="0014237E">
        <w:rPr>
          <w:rStyle w:val="TagStyle"/>
          <w:rtl/>
        </w:rPr>
        <w:t xml:space="preserve"> &lt;&lt; יור &gt;&gt; </w:t>
      </w:r>
      <w:r>
        <w:rPr>
          <w:rtl/>
        </w:rPr>
        <w:t>היו"ר משה רוט:</w:t>
      </w:r>
      <w:r w:rsidRPr="0014237E">
        <w:rPr>
          <w:rStyle w:val="TagStyle"/>
          <w:rtl/>
        </w:rPr>
        <w:t xml:space="preserve"> &lt;&lt; יור &gt;&gt;</w:t>
      </w:r>
      <w:r>
        <w:rPr>
          <w:rtl/>
        </w:rPr>
        <w:t xml:space="preserve">   </w:t>
      </w:r>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סליחה, סליחה, חבר הכנסת דוידסון. גם אני </w:t>
      </w:r>
      <w:bookmarkStart w:id="9921" w:name="_ETM_Q24_575426"/>
      <w:bookmarkEnd w:id="9921"/>
      <w:r>
        <w:rPr>
          <w:rFonts w:hint="cs"/>
          <w:rtl/>
          <w:lang w:eastAsia="he-IL"/>
        </w:rPr>
        <w:t>רוצה לדעת, והרבה אנשים פנו אליי כדי לבדוק את הנושא.</w:t>
      </w:r>
      <w:bookmarkStart w:id="9922" w:name="_ETM_Q24_581604"/>
      <w:bookmarkEnd w:id="9922"/>
      <w:r>
        <w:rPr>
          <w:rFonts w:hint="cs"/>
          <w:rtl/>
          <w:lang w:eastAsia="he-IL"/>
        </w:rPr>
        <w:t xml:space="preserve"> </w:t>
      </w:r>
    </w:p>
    <w:p w:rsidR="00921508" w:rsidRDefault="00921508" w:rsidP="002715D8">
      <w:pPr>
        <w:rPr>
          <w:rtl/>
          <w:lang w:eastAsia="he-IL"/>
        </w:rPr>
      </w:pPr>
      <w:bookmarkStart w:id="9923" w:name="_ETM_Q24_565619"/>
      <w:bookmarkStart w:id="9924" w:name="_ETM_Q24_565689"/>
      <w:bookmarkEnd w:id="9923"/>
      <w:bookmarkEnd w:id="9924"/>
    </w:p>
    <w:p w:rsidR="00921508" w:rsidRDefault="00921508" w:rsidP="002715D8">
      <w:pPr>
        <w:pStyle w:val="af5"/>
        <w:keepNext/>
        <w:rPr>
          <w:rtl/>
        </w:rPr>
      </w:pPr>
      <w:bookmarkStart w:id="9925" w:name="ET_interruption_6255_62"/>
      <w:r w:rsidRPr="0014237E">
        <w:rPr>
          <w:rStyle w:val="TagStyle"/>
          <w:rtl/>
        </w:rPr>
        <w:t xml:space="preserve"> &lt;&lt; קריאה &gt;&gt; </w:t>
      </w:r>
      <w:r>
        <w:rPr>
          <w:rtl/>
        </w:rPr>
        <w:t>סימון דוידסון (יש עתיד):</w:t>
      </w:r>
      <w:r w:rsidRPr="0014237E">
        <w:rPr>
          <w:rStyle w:val="TagStyle"/>
          <w:rtl/>
        </w:rPr>
        <w:t xml:space="preserve"> &lt;&lt; קריאה &gt;&gt;</w:t>
      </w:r>
      <w:r>
        <w:rPr>
          <w:rtl/>
        </w:rPr>
        <w:t xml:space="preserve">   </w:t>
      </w:r>
      <w:bookmarkEnd w:id="9925"/>
    </w:p>
    <w:p w:rsidR="00921508" w:rsidRDefault="00921508" w:rsidP="00120D2F">
      <w:pPr>
        <w:rPr>
          <w:rtl/>
          <w:lang w:eastAsia="he-IL"/>
        </w:rPr>
      </w:pPr>
    </w:p>
    <w:p w:rsidR="00921508" w:rsidRDefault="00921508" w:rsidP="002715D8">
      <w:pPr>
        <w:rPr>
          <w:rtl/>
          <w:lang w:eastAsia="he-IL"/>
        </w:rPr>
      </w:pPr>
      <w:bookmarkStart w:id="9926" w:name="_ETM_Q24_566451"/>
      <w:bookmarkStart w:id="9927" w:name="_ETM_Q24_566505"/>
      <w:bookmarkEnd w:id="9926"/>
      <w:bookmarkEnd w:id="9927"/>
      <w:r>
        <w:rPr>
          <w:rFonts w:hint="cs"/>
          <w:rtl/>
          <w:lang w:eastAsia="he-IL"/>
        </w:rPr>
        <w:t xml:space="preserve">אני רוצה להבין, שהשר יסביר מה הכוונה "לקחה על עצמה". </w:t>
      </w:r>
    </w:p>
    <w:p w:rsidR="00921508" w:rsidRDefault="00921508" w:rsidP="002715D8">
      <w:pPr>
        <w:rPr>
          <w:rtl/>
          <w:lang w:eastAsia="he-IL"/>
        </w:rPr>
      </w:pPr>
    </w:p>
    <w:p w:rsidR="00921508" w:rsidRDefault="00921508" w:rsidP="002715D8">
      <w:pPr>
        <w:pStyle w:val="af6"/>
        <w:keepNext/>
        <w:rPr>
          <w:rtl/>
        </w:rPr>
      </w:pPr>
      <w:bookmarkStart w:id="9928" w:name="ET_yor_6599_18"/>
      <w:r w:rsidRPr="001F6BEC">
        <w:rPr>
          <w:rStyle w:val="TagStyle"/>
          <w:rtl/>
        </w:rPr>
        <w:t xml:space="preserve"> &lt;&lt; יור &gt;&gt; </w:t>
      </w:r>
      <w:r>
        <w:rPr>
          <w:rtl/>
        </w:rPr>
        <w:t>היו"ר משה רוט:</w:t>
      </w:r>
      <w:r w:rsidRPr="001F6BEC">
        <w:rPr>
          <w:rStyle w:val="TagStyle"/>
          <w:rtl/>
        </w:rPr>
        <w:t xml:space="preserve"> &lt;&lt; יור &gt;&gt;</w:t>
      </w:r>
      <w:r>
        <w:rPr>
          <w:rtl/>
        </w:rPr>
        <w:t xml:space="preserve">   </w:t>
      </w:r>
      <w:bookmarkEnd w:id="9928"/>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בואו ננצל את ההזדמנות. שר המשפטים נמצא פה והוא יסביר על מה מדובר, ואולי גם להזים שמועות על דברים שאמרו שהם לא נכונים, אז בוא נשמע. </w:t>
      </w:r>
    </w:p>
    <w:p w:rsidR="00921508" w:rsidRDefault="00921508" w:rsidP="002715D8">
      <w:pPr>
        <w:rPr>
          <w:rtl/>
          <w:lang w:eastAsia="he-IL"/>
        </w:rPr>
      </w:pPr>
    </w:p>
    <w:p w:rsidR="00921508" w:rsidRDefault="00921508" w:rsidP="002715D8">
      <w:pPr>
        <w:pStyle w:val="af5"/>
        <w:keepNext/>
        <w:rPr>
          <w:rtl/>
        </w:rPr>
      </w:pPr>
      <w:bookmarkStart w:id="9929" w:name="ET_interruption_6255_63"/>
      <w:r w:rsidRPr="0014237E">
        <w:rPr>
          <w:rStyle w:val="TagStyle"/>
          <w:rtl/>
        </w:rPr>
        <w:t xml:space="preserve"> &lt;&lt; קריאה &gt;&gt; </w:t>
      </w:r>
      <w:r>
        <w:rPr>
          <w:rtl/>
        </w:rPr>
        <w:t>סימון דוידסון (יש עתיד):</w:t>
      </w:r>
      <w:r w:rsidRPr="0014237E">
        <w:rPr>
          <w:rStyle w:val="TagStyle"/>
          <w:rtl/>
        </w:rPr>
        <w:t xml:space="preserve"> &lt;&lt; קריאה &gt;&gt;</w:t>
      </w:r>
      <w:r>
        <w:rPr>
          <w:rtl/>
        </w:rPr>
        <w:t xml:space="preserve">   </w:t>
      </w:r>
      <w:bookmarkEnd w:id="9929"/>
    </w:p>
    <w:p w:rsidR="00921508" w:rsidRDefault="00921508" w:rsidP="00120D2F">
      <w:pPr>
        <w:rPr>
          <w:rtl/>
          <w:lang w:eastAsia="he-IL"/>
        </w:rPr>
      </w:pPr>
    </w:p>
    <w:p w:rsidR="00921508" w:rsidRDefault="00921508" w:rsidP="002715D8">
      <w:pPr>
        <w:rPr>
          <w:rtl/>
          <w:lang w:eastAsia="he-IL"/>
        </w:rPr>
      </w:pPr>
      <w:r>
        <w:rPr>
          <w:rFonts w:hint="cs"/>
          <w:rtl/>
          <w:lang w:eastAsia="he-IL"/>
        </w:rPr>
        <w:t>אין בעיה, אני רק שאלתי מה זה אומר "לקחה על עצמה". מה זה המושג הזה?</w:t>
      </w:r>
    </w:p>
    <w:p w:rsidR="00921508" w:rsidRDefault="00921508" w:rsidP="002715D8">
      <w:pPr>
        <w:rPr>
          <w:rtl/>
          <w:lang w:eastAsia="he-IL"/>
        </w:rPr>
      </w:pPr>
    </w:p>
    <w:p w:rsidR="00921508" w:rsidRDefault="00921508" w:rsidP="002715D8">
      <w:pPr>
        <w:pStyle w:val="af6"/>
        <w:keepNext/>
        <w:rPr>
          <w:rtl/>
        </w:rPr>
      </w:pPr>
      <w:bookmarkStart w:id="9930" w:name="ET_yor_6599_19"/>
      <w:r w:rsidRPr="001F6BEC">
        <w:rPr>
          <w:rStyle w:val="TagStyle"/>
          <w:rtl/>
        </w:rPr>
        <w:t xml:space="preserve"> &lt;&lt; יור &gt;&gt; </w:t>
      </w:r>
      <w:r>
        <w:rPr>
          <w:rtl/>
        </w:rPr>
        <w:t>היו"ר משה רוט:</w:t>
      </w:r>
      <w:r w:rsidRPr="001F6BEC">
        <w:rPr>
          <w:rStyle w:val="TagStyle"/>
          <w:rtl/>
        </w:rPr>
        <w:t xml:space="preserve"> &lt;&lt; יור &gt;&gt;</w:t>
      </w:r>
      <w:r>
        <w:rPr>
          <w:rtl/>
        </w:rPr>
        <w:t xml:space="preserve">   </w:t>
      </w:r>
      <w:bookmarkEnd w:id="9930"/>
    </w:p>
    <w:p w:rsidR="00921508" w:rsidRDefault="00921508" w:rsidP="00120D2F">
      <w:pPr>
        <w:rPr>
          <w:rtl/>
          <w:lang w:eastAsia="he-IL"/>
        </w:rPr>
      </w:pPr>
    </w:p>
    <w:p w:rsidR="00921508" w:rsidRDefault="00921508" w:rsidP="002715D8">
      <w:pPr>
        <w:rPr>
          <w:rtl/>
          <w:lang w:eastAsia="he-IL"/>
        </w:rPr>
      </w:pPr>
      <w:r>
        <w:rPr>
          <w:rFonts w:hint="cs"/>
          <w:rtl/>
          <w:lang w:eastAsia="he-IL"/>
        </w:rPr>
        <w:t xml:space="preserve">יש לשר עשר דקות, נשארו לו רק תשע </w:t>
      </w:r>
      <w:bookmarkStart w:id="9931" w:name="_ETM_Q24_598083"/>
      <w:bookmarkEnd w:id="9931"/>
      <w:r>
        <w:rPr>
          <w:rFonts w:hint="cs"/>
          <w:rtl/>
          <w:lang w:eastAsia="he-IL"/>
        </w:rPr>
        <w:t xml:space="preserve">דקות כדי להסביר, אז בוא ניתן לו את הזמן והוא יסביר. גם אני מעוניין לשמוע. בבקשה, אני מבקש.  </w:t>
      </w:r>
    </w:p>
    <w:p w:rsidR="00921508" w:rsidRDefault="00921508" w:rsidP="002715D8">
      <w:pPr>
        <w:rPr>
          <w:rtl/>
          <w:lang w:eastAsia="he-IL"/>
        </w:rPr>
      </w:pPr>
    </w:p>
    <w:p w:rsidR="00921508" w:rsidRDefault="00921508" w:rsidP="002715D8">
      <w:pPr>
        <w:pStyle w:val="-"/>
        <w:keepNext/>
        <w:rPr>
          <w:rtl/>
        </w:rPr>
      </w:pPr>
      <w:bookmarkStart w:id="9932" w:name="ET_speakercontinue_6392_20"/>
      <w:r w:rsidRPr="001F6BEC">
        <w:rPr>
          <w:rStyle w:val="TagStyle"/>
          <w:rtl/>
        </w:rPr>
        <w:t xml:space="preserve"> &lt;&lt; דובר_המשך &gt;&gt; </w:t>
      </w:r>
      <w:r>
        <w:rPr>
          <w:rtl/>
        </w:rPr>
        <w:t>שר המשפטים יריב לוין:</w:t>
      </w:r>
      <w:r w:rsidRPr="001F6BEC">
        <w:rPr>
          <w:rStyle w:val="TagStyle"/>
          <w:rtl/>
        </w:rPr>
        <w:t xml:space="preserve"> &lt;&lt; דובר_המשך &gt;&gt;</w:t>
      </w:r>
      <w:r>
        <w:rPr>
          <w:rtl/>
        </w:rPr>
        <w:t xml:space="preserve">   </w:t>
      </w:r>
      <w:bookmarkEnd w:id="9932"/>
    </w:p>
    <w:p w:rsidR="00921508" w:rsidRDefault="00921508" w:rsidP="00120D2F">
      <w:pPr>
        <w:rPr>
          <w:rtl/>
          <w:lang w:eastAsia="he-IL"/>
        </w:rPr>
      </w:pPr>
    </w:p>
    <w:p w:rsidR="00921508" w:rsidRDefault="00921508" w:rsidP="00702771">
      <w:pPr>
        <w:rPr>
          <w:rtl/>
          <w:lang w:eastAsia="he-IL"/>
        </w:rPr>
      </w:pPr>
      <w:r>
        <w:rPr>
          <w:rFonts w:hint="cs"/>
          <w:rtl/>
          <w:lang w:eastAsia="he-IL"/>
        </w:rPr>
        <w:t xml:space="preserve">טוב, אני חוזר. אני רוצה להודות לחברת הכנסת גוטליב על כך שהיא לקחה על עצמה לעסוק ולהביא בפני הבית הזה נושא שבעיניי אין חשוב ממנו. הוא רלוונטי וצריך להטריד חברי כנסת מכל הקשת הפוליטית. הוא צריך, אגב, להטריד במיוחד את חברי הכנסת שנמצאים דווקא בקצוות של הכנסת פוליטית, שבדרך כלל הרבה יותר קל להצר את צעדיהם ולפעול נגדם, משום שהרבה פעמים הפעולות והתבטאויות שלהם נמצאות מחוץ </w:t>
      </w:r>
      <w:proofErr w:type="spellStart"/>
      <w:r>
        <w:rPr>
          <w:rFonts w:hint="cs"/>
          <w:rtl/>
          <w:lang w:eastAsia="he-IL"/>
        </w:rPr>
        <w:t>לקונסנזוס</w:t>
      </w:r>
      <w:proofErr w:type="spellEnd"/>
      <w:r>
        <w:rPr>
          <w:rFonts w:hint="cs"/>
          <w:rtl/>
          <w:lang w:eastAsia="he-IL"/>
        </w:rPr>
        <w:t xml:space="preserve">. אני מדגיש את זה </w:t>
      </w:r>
      <w:bookmarkStart w:id="9933" w:name="_ETM_Q24_652766"/>
      <w:bookmarkEnd w:id="9933"/>
      <w:r>
        <w:rPr>
          <w:rFonts w:hint="cs"/>
          <w:rtl/>
          <w:lang w:eastAsia="he-IL"/>
        </w:rPr>
        <w:t xml:space="preserve">שמדובר בשני חלקי הבית, על כל הקצה של הבית. אני חושב שזה גם לא מקרי שאנחנו ראינו כאן, גם בקדנציה הזאת, מהלכים שננקטו נגד חברי כנסת משני הקצוות ההם, וכולם כאן יודעים על מה אני מדבר. </w:t>
      </w:r>
    </w:p>
    <w:p w:rsidR="00921508" w:rsidRDefault="00921508" w:rsidP="002715D8">
      <w:pPr>
        <w:rPr>
          <w:rtl/>
          <w:lang w:eastAsia="he-IL"/>
        </w:rPr>
      </w:pPr>
    </w:p>
    <w:p w:rsidR="00921508" w:rsidRDefault="00921508" w:rsidP="00702771">
      <w:pPr>
        <w:rPr>
          <w:rtl/>
          <w:lang w:eastAsia="he-IL"/>
        </w:rPr>
      </w:pPr>
      <w:r>
        <w:rPr>
          <w:rFonts w:hint="cs"/>
          <w:rtl/>
          <w:lang w:eastAsia="he-IL"/>
        </w:rPr>
        <w:t xml:space="preserve">אני רוצה לומר עוד דבר אחד. אני חושב שהצעת החוק של חברת הכנסת גוטליב היא באמת גולמית, כמו </w:t>
      </w:r>
      <w:bookmarkStart w:id="9934" w:name="_ETM_Q24_681063"/>
      <w:bookmarkEnd w:id="9934"/>
      <w:r>
        <w:rPr>
          <w:rFonts w:hint="cs"/>
          <w:rtl/>
          <w:lang w:eastAsia="he-IL"/>
        </w:rPr>
        <w:t>הצעות חוק בקריאה טרומית בדרך כלל. היא מצריכה ליבון, דיון מעמיק והתאמות משמעותיות ותיקונים משמעותיים</w:t>
      </w:r>
      <w:r w:rsidR="00702771">
        <w:rPr>
          <w:rFonts w:hint="cs"/>
          <w:rtl/>
          <w:lang w:eastAsia="he-IL"/>
        </w:rPr>
        <w:t>,</w:t>
      </w:r>
      <w:r>
        <w:rPr>
          <w:rFonts w:hint="cs"/>
          <w:rtl/>
          <w:lang w:eastAsia="he-IL"/>
        </w:rPr>
        <w:t xml:space="preserve"> אין בזה בכלל ספק. אבל אני חושב שהיא באה להצביע על מצב שאי-אפשר לקבל אותו, שהוא מסוכן מאוד לדמוקרטיה, שבו מוצרים צעדיהם של חברי כנסת ונבחרי ציבור </w:t>
      </w:r>
      <w:r>
        <w:rPr>
          <w:rFonts w:hint="eastAsia"/>
          <w:rtl/>
          <w:lang w:eastAsia="he-IL"/>
        </w:rPr>
        <w:t xml:space="preserve">– </w:t>
      </w:r>
      <w:r>
        <w:rPr>
          <w:rFonts w:hint="cs"/>
          <w:rtl/>
          <w:lang w:eastAsia="he-IL"/>
        </w:rPr>
        <w:t xml:space="preserve">לא רק צעדים שהם עושים בעולם המעשה, אלא גם בעולם המילולי </w:t>
      </w:r>
      <w:r w:rsidR="00702771">
        <w:rPr>
          <w:rFonts w:hint="eastAsia"/>
          <w:rtl/>
          <w:lang w:eastAsia="he-IL"/>
        </w:rPr>
        <w:t xml:space="preserve">– </w:t>
      </w:r>
      <w:r>
        <w:rPr>
          <w:rFonts w:hint="cs"/>
          <w:rtl/>
          <w:lang w:eastAsia="he-IL"/>
        </w:rPr>
        <w:t xml:space="preserve">באופן שהולך ומעמיק, באופן כמעט שרירותי, באופן שבסוף </w:t>
      </w:r>
      <w:r>
        <w:rPr>
          <w:rtl/>
          <w:lang w:eastAsia="he-IL"/>
        </w:rPr>
        <w:t>–</w:t>
      </w:r>
      <w:r>
        <w:rPr>
          <w:rFonts w:hint="cs"/>
          <w:rtl/>
          <w:lang w:eastAsia="he-IL"/>
        </w:rPr>
        <w:t xml:space="preserve"> שלא תהיינה אי-הבנות </w:t>
      </w:r>
      <w:r>
        <w:rPr>
          <w:rtl/>
          <w:lang w:eastAsia="he-IL"/>
        </w:rPr>
        <w:t>–</w:t>
      </w:r>
      <w:r>
        <w:rPr>
          <w:rFonts w:hint="cs"/>
          <w:rtl/>
          <w:lang w:eastAsia="he-IL"/>
        </w:rPr>
        <w:t xml:space="preserve"> יפגע בכולם פה.</w:t>
      </w:r>
    </w:p>
    <w:p w:rsidR="00921508" w:rsidRDefault="00921508" w:rsidP="008149A8">
      <w:pPr>
        <w:rPr>
          <w:rtl/>
        </w:rPr>
      </w:pPr>
      <w:bookmarkStart w:id="9935" w:name="_ETM_Q24_732313"/>
      <w:bookmarkStart w:id="9936" w:name="_ETM_Q24_732383"/>
      <w:bookmarkStart w:id="9937" w:name="TOR_Q25"/>
      <w:bookmarkEnd w:id="9935"/>
      <w:bookmarkEnd w:id="9936"/>
      <w:bookmarkEnd w:id="9937"/>
    </w:p>
    <w:p w:rsidR="00921508" w:rsidRDefault="00921508" w:rsidP="00702771">
      <w:pPr>
        <w:rPr>
          <w:rtl/>
        </w:rPr>
      </w:pPr>
      <w:r>
        <w:rPr>
          <w:rFonts w:hint="cs"/>
          <w:rtl/>
        </w:rPr>
        <w:t xml:space="preserve">אני רוצה להזכיר את הוראות סעיף 1(א) לחוק החסינות. ההוראות האלה קובעות שחבר הכנסת לא יישא באחריות פלילית או אזרחית ויהיה חסין מפני פעולה משפטית בשל הצבעה, בשל הבעת דעה בעל פה או בכתב </w:t>
      </w:r>
      <w:bookmarkStart w:id="9938" w:name="_ETM_Q25_156000"/>
      <w:bookmarkEnd w:id="9938"/>
      <w:r>
        <w:rPr>
          <w:rFonts w:hint="cs"/>
          <w:rtl/>
        </w:rPr>
        <w:t xml:space="preserve">או בשל מעשה שעשה </w:t>
      </w:r>
      <w:r>
        <w:rPr>
          <w:rtl/>
        </w:rPr>
        <w:t>–</w:t>
      </w:r>
      <w:r>
        <w:rPr>
          <w:rFonts w:hint="cs"/>
          <w:rtl/>
        </w:rPr>
        <w:t xml:space="preserve"> בכנסת או מחוצה לה </w:t>
      </w:r>
      <w:r>
        <w:rPr>
          <w:rtl/>
        </w:rPr>
        <w:t>–</w:t>
      </w:r>
      <w:r>
        <w:rPr>
          <w:rFonts w:hint="cs"/>
          <w:rtl/>
        </w:rPr>
        <w:t xml:space="preserve"> </w:t>
      </w:r>
      <w:bookmarkStart w:id="9939" w:name="_ETM_Q25_162000"/>
      <w:bookmarkEnd w:id="9939"/>
      <w:r>
        <w:rPr>
          <w:rFonts w:hint="cs"/>
          <w:rtl/>
        </w:rPr>
        <w:t xml:space="preserve">אם היו ההצבעה, הבעת הדעה או המעשה במילוי לתפקידו או למען מילוי </w:t>
      </w:r>
      <w:bookmarkStart w:id="9940" w:name="_ETM_Q25_169000"/>
      <w:bookmarkEnd w:id="9940"/>
      <w:r>
        <w:rPr>
          <w:rFonts w:hint="cs"/>
          <w:rtl/>
        </w:rPr>
        <w:t xml:space="preserve">תפקידו כחבר הכנסת. רבותיי, זו לא הגדרה שאנחנו עשינו, זאת </w:t>
      </w:r>
      <w:bookmarkStart w:id="9941" w:name="_ETM_Q25_175000"/>
      <w:bookmarkEnd w:id="9941"/>
      <w:r>
        <w:rPr>
          <w:rFonts w:hint="cs"/>
          <w:rtl/>
        </w:rPr>
        <w:t xml:space="preserve">הגדרה שנעשתה לפני שנים רבות, ובצדק רב, מתוך רצון לתת </w:t>
      </w:r>
      <w:bookmarkStart w:id="9942" w:name="_ETM_Q25_183000"/>
      <w:bookmarkEnd w:id="9942"/>
      <w:r>
        <w:rPr>
          <w:rFonts w:hint="cs"/>
          <w:rtl/>
        </w:rPr>
        <w:t xml:space="preserve">הגנה רחבה מאוד למי שיושב כאן, ולו מטעם אחד שחייבים </w:t>
      </w:r>
      <w:bookmarkStart w:id="9943" w:name="_ETM_Q25_190000"/>
      <w:bookmarkEnd w:id="9943"/>
      <w:r>
        <w:rPr>
          <w:rFonts w:hint="cs"/>
          <w:rtl/>
        </w:rPr>
        <w:t>לראות אותו כל הזמן מול העיניים</w:t>
      </w:r>
      <w:r w:rsidR="00702771">
        <w:rPr>
          <w:rFonts w:hint="cs"/>
          <w:rtl/>
        </w:rPr>
        <w:t>:</w:t>
      </w:r>
      <w:r>
        <w:rPr>
          <w:rFonts w:hint="cs"/>
          <w:rtl/>
        </w:rPr>
        <w:t xml:space="preserve"> בסוף, אחד התפקידי</w:t>
      </w:r>
      <w:bookmarkStart w:id="9944" w:name="_ETM_Q25_192000"/>
      <w:bookmarkEnd w:id="9944"/>
      <w:r>
        <w:rPr>
          <w:rFonts w:hint="cs"/>
          <w:rtl/>
        </w:rPr>
        <w:t xml:space="preserve">ם שלנו כאן הוא לבקר – וגם לאשר, בין היתר, תקציב </w:t>
      </w:r>
      <w:bookmarkStart w:id="9945" w:name="_ETM_Q25_200000"/>
      <w:bookmarkEnd w:id="9945"/>
      <w:r>
        <w:rPr>
          <w:rFonts w:hint="cs"/>
          <w:rtl/>
        </w:rPr>
        <w:t>ודברים אחרים</w:t>
      </w:r>
      <w:r w:rsidR="00702771">
        <w:rPr>
          <w:rFonts w:hint="cs"/>
          <w:rtl/>
        </w:rPr>
        <w:t>,</w:t>
      </w:r>
      <w:r>
        <w:rPr>
          <w:rFonts w:hint="cs"/>
          <w:rtl/>
        </w:rPr>
        <w:t xml:space="preserve"> אבל בראש ובראשונה לבקר את הפעולות של </w:t>
      </w:r>
      <w:bookmarkStart w:id="9946" w:name="_ETM_Q25_206000"/>
      <w:bookmarkEnd w:id="9946"/>
      <w:r>
        <w:rPr>
          <w:rFonts w:hint="cs"/>
          <w:rtl/>
        </w:rPr>
        <w:t>רשויות אכיפת החוק</w:t>
      </w:r>
      <w:r w:rsidR="00702771">
        <w:rPr>
          <w:rFonts w:hint="cs"/>
          <w:rtl/>
        </w:rPr>
        <w:t xml:space="preserve"> </w:t>
      </w:r>
      <w:r w:rsidR="00702771">
        <w:rPr>
          <w:rFonts w:hint="eastAsia"/>
          <w:rtl/>
        </w:rPr>
        <w:t>–</w:t>
      </w:r>
      <w:r w:rsidR="00702771">
        <w:rPr>
          <w:rFonts w:hint="cs"/>
          <w:rtl/>
        </w:rPr>
        <w:t xml:space="preserve"> </w:t>
      </w:r>
      <w:r w:rsidR="00702771">
        <w:rPr>
          <w:rFonts w:hint="eastAsia"/>
          <w:rtl/>
        </w:rPr>
        <w:t>–</w:t>
      </w:r>
      <w:r>
        <w:rPr>
          <w:rFonts w:hint="cs"/>
          <w:rtl/>
        </w:rPr>
        <w:t xml:space="preserve"> </w:t>
      </w:r>
    </w:p>
    <w:p w:rsidR="00921508" w:rsidRDefault="00921508" w:rsidP="008149A8">
      <w:pPr>
        <w:rPr>
          <w:rtl/>
        </w:rPr>
      </w:pPr>
    </w:p>
    <w:p w:rsidR="00921508" w:rsidRDefault="00921508" w:rsidP="008149A8">
      <w:pPr>
        <w:pStyle w:val="af5"/>
        <w:keepNext/>
        <w:rPr>
          <w:rtl/>
        </w:rPr>
      </w:pPr>
      <w:bookmarkStart w:id="9947" w:name="ET_interruption_6151_2"/>
      <w:r w:rsidRPr="002861B8">
        <w:rPr>
          <w:rStyle w:val="TagStyle"/>
          <w:rtl/>
        </w:rPr>
        <w:t xml:space="preserve"> &lt;&lt; קריאה &gt;&gt;</w:t>
      </w:r>
      <w:r w:rsidRPr="004039E9">
        <w:rPr>
          <w:rStyle w:val="TagStyle"/>
          <w:rtl/>
        </w:rPr>
        <w:t xml:space="preserve"> </w:t>
      </w:r>
      <w:r>
        <w:rPr>
          <w:rtl/>
        </w:rPr>
        <w:t>רון כץ (יש עתיד):</w:t>
      </w:r>
      <w:r w:rsidRPr="004039E9">
        <w:rPr>
          <w:rStyle w:val="TagStyle"/>
          <w:rtl/>
        </w:rPr>
        <w:t xml:space="preserve"> </w:t>
      </w:r>
      <w:r w:rsidRPr="002861B8">
        <w:rPr>
          <w:rStyle w:val="TagStyle"/>
          <w:rtl/>
        </w:rPr>
        <w:t>&lt;&lt; קריאה &gt;&gt;</w:t>
      </w:r>
      <w:r>
        <w:rPr>
          <w:rtl/>
        </w:rPr>
        <w:t xml:space="preserve"> </w:t>
      </w:r>
      <w:bookmarkEnd w:id="9947"/>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את היועמ"שית ואת העומד בראשה. </w:t>
      </w:r>
    </w:p>
    <w:p w:rsidR="00921508" w:rsidRDefault="00921508" w:rsidP="008149A8">
      <w:pPr>
        <w:rPr>
          <w:rtl/>
          <w:lang w:eastAsia="he-IL"/>
        </w:rPr>
      </w:pPr>
    </w:p>
    <w:p w:rsidR="00921508" w:rsidRDefault="00921508" w:rsidP="008149A8">
      <w:pPr>
        <w:pStyle w:val="-"/>
        <w:keepNext/>
        <w:rPr>
          <w:rtl/>
        </w:rPr>
      </w:pPr>
      <w:bookmarkStart w:id="9948" w:name="ET_speakercontinue_6392_3"/>
      <w:r w:rsidRPr="002861B8">
        <w:rPr>
          <w:rStyle w:val="TagStyle"/>
          <w:rtl/>
        </w:rPr>
        <w:t xml:space="preserve"> &lt;&lt; דובר_המשך &gt;&gt;</w:t>
      </w:r>
      <w:r w:rsidRPr="004039E9">
        <w:rPr>
          <w:rStyle w:val="TagStyle"/>
          <w:rtl/>
        </w:rPr>
        <w:t xml:space="preserve"> </w:t>
      </w:r>
      <w:r>
        <w:rPr>
          <w:rtl/>
        </w:rPr>
        <w:t>שר המשפטים יריב לוין:</w:t>
      </w:r>
      <w:r w:rsidRPr="004039E9">
        <w:rPr>
          <w:rStyle w:val="TagStyle"/>
          <w:rtl/>
        </w:rPr>
        <w:t xml:space="preserve"> </w:t>
      </w:r>
      <w:r w:rsidRPr="002861B8">
        <w:rPr>
          <w:rStyle w:val="TagStyle"/>
          <w:rtl/>
        </w:rPr>
        <w:t>&lt;&lt; דובר_המשך &gt;&gt;</w:t>
      </w:r>
      <w:r>
        <w:rPr>
          <w:rtl/>
        </w:rPr>
        <w:t xml:space="preserve"> </w:t>
      </w:r>
      <w:bookmarkEnd w:id="9948"/>
    </w:p>
    <w:p w:rsidR="00921508" w:rsidRDefault="00921508" w:rsidP="008149A8">
      <w:pPr>
        <w:rPr>
          <w:rtl/>
          <w:lang w:eastAsia="he-IL"/>
        </w:rPr>
      </w:pPr>
    </w:p>
    <w:p w:rsidR="00921508" w:rsidRDefault="00702771" w:rsidP="008149A8">
      <w:pPr>
        <w:rPr>
          <w:rtl/>
          <w:lang w:eastAsia="he-IL"/>
        </w:rPr>
      </w:pPr>
      <w:r>
        <w:rPr>
          <w:rFonts w:hint="eastAsia"/>
          <w:rtl/>
          <w:lang w:eastAsia="he-IL"/>
        </w:rPr>
        <w:t xml:space="preserve">– – </w:t>
      </w:r>
      <w:r w:rsidR="00921508">
        <w:rPr>
          <w:rFonts w:hint="cs"/>
          <w:rtl/>
          <w:lang w:eastAsia="he-IL"/>
        </w:rPr>
        <w:t>ולבקר ולאשר דברים שגם נוגעים לרשות השופטת, למערכת</w:t>
      </w:r>
      <w:bookmarkStart w:id="9949" w:name="_ETM_Q25_216000"/>
      <w:bookmarkEnd w:id="9949"/>
      <w:r w:rsidR="00921508">
        <w:rPr>
          <w:rFonts w:hint="cs"/>
          <w:rtl/>
          <w:lang w:eastAsia="he-IL"/>
        </w:rPr>
        <w:t xml:space="preserve"> בתי המשפט. ולכן באופן טבעי יש מתח בין מה שאנחנו נדרשים לעשות כאן לבין הרצון שלהם הרבה פעמים לעשות דברים שאני חושב שלא בהכרח מקובלים, לא על אזרחי ישראל ואפילו </w:t>
      </w:r>
      <w:bookmarkStart w:id="9950" w:name="_ETM_Q25_232000"/>
      <w:bookmarkEnd w:id="9950"/>
      <w:r w:rsidR="00921508">
        <w:rPr>
          <w:rFonts w:hint="cs"/>
          <w:rtl/>
          <w:lang w:eastAsia="he-IL"/>
        </w:rPr>
        <w:t xml:space="preserve">לא במדינה דמוקרטית. ואנחנו רואים את הדברים האלה מתרחשים, לצערי, </w:t>
      </w:r>
      <w:bookmarkStart w:id="9951" w:name="_ETM_Q25_238000"/>
      <w:bookmarkEnd w:id="9951"/>
      <w:r w:rsidR="00921508">
        <w:rPr>
          <w:rFonts w:hint="cs"/>
          <w:rtl/>
          <w:lang w:eastAsia="he-IL"/>
        </w:rPr>
        <w:t xml:space="preserve">יום-יום, שעה-שעה. </w:t>
      </w:r>
    </w:p>
    <w:p w:rsidR="00921508" w:rsidRDefault="00921508" w:rsidP="008149A8">
      <w:pPr>
        <w:rPr>
          <w:rtl/>
          <w:lang w:eastAsia="he-IL"/>
        </w:rPr>
      </w:pPr>
    </w:p>
    <w:p w:rsidR="00921508" w:rsidRDefault="00921508" w:rsidP="008149A8">
      <w:pPr>
        <w:pStyle w:val="af5"/>
        <w:keepNext/>
        <w:rPr>
          <w:rtl/>
        </w:rPr>
      </w:pPr>
      <w:bookmarkStart w:id="9952" w:name="ET_interruption_6151_4"/>
      <w:r w:rsidRPr="002861B8">
        <w:rPr>
          <w:rStyle w:val="TagStyle"/>
          <w:rtl/>
        </w:rPr>
        <w:t xml:space="preserve"> &lt;&lt; קריאה &gt;&gt;</w:t>
      </w:r>
      <w:r w:rsidRPr="004039E9">
        <w:rPr>
          <w:rStyle w:val="TagStyle"/>
          <w:rtl/>
        </w:rPr>
        <w:t xml:space="preserve"> </w:t>
      </w:r>
      <w:r>
        <w:rPr>
          <w:rtl/>
        </w:rPr>
        <w:t>רון כץ (יש עתיד):</w:t>
      </w:r>
      <w:r w:rsidRPr="004039E9">
        <w:rPr>
          <w:rStyle w:val="TagStyle"/>
          <w:rtl/>
        </w:rPr>
        <w:t xml:space="preserve"> </w:t>
      </w:r>
      <w:r w:rsidRPr="002861B8">
        <w:rPr>
          <w:rStyle w:val="TagStyle"/>
          <w:rtl/>
        </w:rPr>
        <w:t>&lt;&lt; קריאה &gt;&gt;</w:t>
      </w:r>
      <w:r>
        <w:rPr>
          <w:rtl/>
        </w:rPr>
        <w:t xml:space="preserve"> </w:t>
      </w:r>
      <w:bookmarkEnd w:id="9952"/>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אתה חושב שהחוק הזה טוב? </w:t>
      </w:r>
    </w:p>
    <w:p w:rsidR="00921508" w:rsidRDefault="00921508" w:rsidP="008149A8">
      <w:pPr>
        <w:rPr>
          <w:rtl/>
          <w:lang w:eastAsia="he-IL"/>
        </w:rPr>
      </w:pPr>
    </w:p>
    <w:p w:rsidR="00921508" w:rsidRDefault="00921508" w:rsidP="008149A8">
      <w:pPr>
        <w:pStyle w:val="-"/>
        <w:keepNext/>
        <w:rPr>
          <w:rtl/>
        </w:rPr>
      </w:pPr>
      <w:bookmarkStart w:id="9953" w:name="ET_speakercontinue_6392_5"/>
      <w:r w:rsidRPr="002861B8">
        <w:rPr>
          <w:rStyle w:val="TagStyle"/>
          <w:rtl/>
        </w:rPr>
        <w:t xml:space="preserve"> &lt;&lt; דובר_המשך &gt;&gt;</w:t>
      </w:r>
      <w:r w:rsidRPr="004039E9">
        <w:rPr>
          <w:rStyle w:val="TagStyle"/>
          <w:rtl/>
        </w:rPr>
        <w:t xml:space="preserve"> </w:t>
      </w:r>
      <w:r>
        <w:rPr>
          <w:rtl/>
        </w:rPr>
        <w:t>שר המשפטים יריב לוין:</w:t>
      </w:r>
      <w:r w:rsidRPr="004039E9">
        <w:rPr>
          <w:rStyle w:val="TagStyle"/>
          <w:rtl/>
        </w:rPr>
        <w:t xml:space="preserve"> </w:t>
      </w:r>
      <w:r w:rsidRPr="002861B8">
        <w:rPr>
          <w:rStyle w:val="TagStyle"/>
          <w:rtl/>
        </w:rPr>
        <w:t>&lt;&lt; דובר_המשך &gt;&gt;</w:t>
      </w:r>
      <w:r>
        <w:rPr>
          <w:rtl/>
        </w:rPr>
        <w:t xml:space="preserve"> </w:t>
      </w:r>
      <w:bookmarkEnd w:id="9953"/>
    </w:p>
    <w:p w:rsidR="00921508" w:rsidRDefault="00921508" w:rsidP="008149A8">
      <w:pPr>
        <w:rPr>
          <w:rtl/>
          <w:lang w:eastAsia="he-IL"/>
        </w:rPr>
      </w:pPr>
    </w:p>
    <w:p w:rsidR="00921508" w:rsidRDefault="00921508" w:rsidP="00702771">
      <w:pPr>
        <w:rPr>
          <w:rtl/>
          <w:lang w:eastAsia="he-IL"/>
        </w:rPr>
      </w:pPr>
      <w:r>
        <w:rPr>
          <w:rFonts w:hint="cs"/>
          <w:rtl/>
          <w:lang w:eastAsia="he-IL"/>
        </w:rPr>
        <w:t xml:space="preserve">אין יכולת ולא תהיה כזאת למלא את התפקיד הזה שלנו </w:t>
      </w:r>
      <w:bookmarkStart w:id="9954" w:name="_ETM_Q25_251000"/>
      <w:bookmarkEnd w:id="9954"/>
      <w:r>
        <w:rPr>
          <w:rFonts w:hint="cs"/>
          <w:rtl/>
          <w:lang w:eastAsia="he-IL"/>
        </w:rPr>
        <w:t>אם אין בעניין הזה הגנה ברורה ומשמעותית ורחבה. עכשיו תסתכלו לי בעיניים ותגידו לי את האמת, כמה פעמים שמעתם לאורך שנות הכהונה בכנסת</w:t>
      </w:r>
      <w:bookmarkStart w:id="9955" w:name="_ETM_Q25_271000"/>
      <w:bookmarkEnd w:id="9955"/>
      <w:r>
        <w:rPr>
          <w:rFonts w:hint="cs"/>
          <w:rtl/>
          <w:lang w:eastAsia="he-IL"/>
        </w:rPr>
        <w:t xml:space="preserve"> </w:t>
      </w:r>
      <w:r w:rsidR="00702771">
        <w:rPr>
          <w:rFonts w:hint="cs"/>
          <w:rtl/>
          <w:lang w:eastAsia="he-IL"/>
        </w:rPr>
        <w:t xml:space="preserve">את המילים </w:t>
      </w:r>
      <w:r>
        <w:rPr>
          <w:rtl/>
          <w:lang w:eastAsia="he-IL"/>
        </w:rPr>
        <w:t>–</w:t>
      </w:r>
      <w:r>
        <w:rPr>
          <w:rFonts w:hint="cs"/>
          <w:rtl/>
          <w:lang w:eastAsia="he-IL"/>
        </w:rPr>
        <w:t xml:space="preserve"> וחברי הכנסת הוותיקים שיושבים פה </w:t>
      </w:r>
      <w:r w:rsidR="00702771">
        <w:rPr>
          <w:rFonts w:hint="eastAsia"/>
          <w:rtl/>
          <w:lang w:eastAsia="he-IL"/>
        </w:rPr>
        <w:t xml:space="preserve">– </w:t>
      </w:r>
      <w:r>
        <w:rPr>
          <w:rFonts w:hint="cs"/>
          <w:rtl/>
          <w:lang w:eastAsia="he-IL"/>
        </w:rPr>
        <w:t>חבר</w:t>
      </w:r>
      <w:bookmarkStart w:id="9956" w:name="_ETM_Q25_268000"/>
      <w:bookmarkEnd w:id="9956"/>
      <w:r>
        <w:rPr>
          <w:rFonts w:hint="cs"/>
          <w:rtl/>
          <w:lang w:eastAsia="he-IL"/>
        </w:rPr>
        <w:t xml:space="preserve"> הכנסת טיבי כבר מחייך, כי הוא יודע בדיוק למה אני מתכוון: אני לא מוכן לבקר אותם, אני </w:t>
      </w:r>
      <w:bookmarkStart w:id="9957" w:name="_ETM_Q25_275000"/>
      <w:bookmarkEnd w:id="9957"/>
      <w:r>
        <w:rPr>
          <w:rFonts w:hint="cs"/>
          <w:rtl/>
          <w:lang w:eastAsia="he-IL"/>
        </w:rPr>
        <w:t xml:space="preserve">מפחד. אני לא רוצה לבקר אותם. אני אזכיר לכם את התיקים שמישהו החזיק אז במשרד אצלו עם שמות של חברי כנסת כדי להבטיח את זה שיחששו לבקר את המערכות האלה. </w:t>
      </w:r>
      <w:bookmarkStart w:id="9958" w:name="_ETM_Q25_294000"/>
      <w:bookmarkEnd w:id="9958"/>
      <w:r>
        <w:rPr>
          <w:rFonts w:hint="cs"/>
          <w:rtl/>
          <w:lang w:eastAsia="he-IL"/>
        </w:rPr>
        <w:t xml:space="preserve">ואני אומר לכם, אוי לה למדינה דמוקרטית ואוי לה לחברה שנבחרי הציבור שלה מורתעים, או דבר יותר חמור, נענשים בגלל שהעזו למלא את תפקידם הציבורי החשוב הזה. </w:t>
      </w:r>
      <w:bookmarkStart w:id="9959" w:name="_ETM_Q25_312000"/>
      <w:bookmarkEnd w:id="9959"/>
      <w:r>
        <w:rPr>
          <w:rFonts w:hint="cs"/>
          <w:rtl/>
          <w:lang w:eastAsia="he-IL"/>
        </w:rPr>
        <w:t xml:space="preserve">כי אנחנו בתפקיד הזה מגינים על האזרח, לא על מישהו </w:t>
      </w:r>
      <w:bookmarkStart w:id="9960" w:name="_ETM_Q25_315000"/>
      <w:bookmarkEnd w:id="9960"/>
      <w:r>
        <w:rPr>
          <w:rFonts w:hint="cs"/>
          <w:rtl/>
          <w:lang w:eastAsia="he-IL"/>
        </w:rPr>
        <w:t xml:space="preserve">אחר, בזה שמי שמחזיק בעוצמה הכי גדולה שיש, </w:t>
      </w:r>
      <w:bookmarkStart w:id="9961" w:name="_ETM_Q25_322000"/>
      <w:bookmarkEnd w:id="9961"/>
      <w:r>
        <w:rPr>
          <w:rFonts w:hint="cs"/>
          <w:rtl/>
          <w:lang w:eastAsia="he-IL"/>
        </w:rPr>
        <w:t xml:space="preserve">העוצמה לעצור אנשים, לחקור אנשים, לשלול את חירותם, להטיל עליהם </w:t>
      </w:r>
      <w:bookmarkStart w:id="9962" w:name="_ETM_Q25_330000"/>
      <w:bookmarkEnd w:id="9962"/>
      <w:r>
        <w:rPr>
          <w:rFonts w:hint="cs"/>
          <w:rtl/>
          <w:lang w:eastAsia="he-IL"/>
        </w:rPr>
        <w:t xml:space="preserve">עונשים כבדים </w:t>
      </w:r>
      <w:r w:rsidR="003F5177">
        <w:rPr>
          <w:rFonts w:hint="cs"/>
          <w:rtl/>
          <w:lang w:eastAsia="he-IL"/>
        </w:rPr>
        <w:t>– –</w:t>
      </w:r>
      <w:r>
        <w:rPr>
          <w:rFonts w:hint="cs"/>
          <w:rtl/>
          <w:lang w:eastAsia="he-IL"/>
        </w:rPr>
        <w:t xml:space="preserve"> </w:t>
      </w:r>
    </w:p>
    <w:p w:rsidR="00921508" w:rsidRDefault="00921508" w:rsidP="008149A8">
      <w:pPr>
        <w:rPr>
          <w:rtl/>
          <w:lang w:eastAsia="he-IL"/>
        </w:rPr>
      </w:pPr>
    </w:p>
    <w:p w:rsidR="00921508" w:rsidRDefault="00921508" w:rsidP="008149A8">
      <w:pPr>
        <w:pStyle w:val="af5"/>
        <w:keepNext/>
        <w:rPr>
          <w:rtl/>
        </w:rPr>
      </w:pPr>
      <w:bookmarkStart w:id="9963" w:name="ET_interruption_5783_6"/>
      <w:r w:rsidRPr="002861B8">
        <w:rPr>
          <w:rStyle w:val="TagStyle"/>
          <w:rtl/>
        </w:rPr>
        <w:t xml:space="preserve"> &lt;&lt; קריאה &gt;&gt;</w:t>
      </w:r>
      <w:r w:rsidRPr="004039E9">
        <w:rPr>
          <w:rStyle w:val="TagStyle"/>
          <w:rtl/>
        </w:rPr>
        <w:t xml:space="preserve"> </w:t>
      </w:r>
      <w:r>
        <w:rPr>
          <w:rtl/>
        </w:rPr>
        <w:t>מירב כהן (יש עתיד):</w:t>
      </w:r>
      <w:r w:rsidRPr="004039E9">
        <w:rPr>
          <w:rStyle w:val="TagStyle"/>
          <w:rtl/>
        </w:rPr>
        <w:t xml:space="preserve"> </w:t>
      </w:r>
      <w:r w:rsidRPr="002861B8">
        <w:rPr>
          <w:rStyle w:val="TagStyle"/>
          <w:rtl/>
        </w:rPr>
        <w:t>&lt;&lt; קריאה &gt;&gt;</w:t>
      </w:r>
      <w:r>
        <w:rPr>
          <w:rtl/>
        </w:rPr>
        <w:t xml:space="preserve"> </w:t>
      </w:r>
      <w:bookmarkEnd w:id="9963"/>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אבל שר המשפטים, יש היום כבר חסינות. </w:t>
      </w:r>
    </w:p>
    <w:p w:rsidR="00921508" w:rsidRDefault="00921508" w:rsidP="008149A8">
      <w:pPr>
        <w:rPr>
          <w:rtl/>
          <w:lang w:eastAsia="he-IL"/>
        </w:rPr>
      </w:pPr>
    </w:p>
    <w:p w:rsidR="00921508" w:rsidRDefault="00921508" w:rsidP="008149A8">
      <w:pPr>
        <w:pStyle w:val="-"/>
        <w:keepNext/>
        <w:rPr>
          <w:rtl/>
        </w:rPr>
      </w:pPr>
      <w:bookmarkStart w:id="9964" w:name="ET_speakercontinue_6392_25"/>
      <w:r w:rsidRPr="002861B8">
        <w:rPr>
          <w:rStyle w:val="TagStyle"/>
          <w:rtl/>
        </w:rPr>
        <w:t xml:space="preserve"> &lt;&lt; דובר_המשך &gt;&gt;</w:t>
      </w:r>
      <w:r w:rsidRPr="004D612E">
        <w:rPr>
          <w:rStyle w:val="TagStyle"/>
          <w:rtl/>
        </w:rPr>
        <w:t xml:space="preserve"> </w:t>
      </w:r>
      <w:r>
        <w:rPr>
          <w:rtl/>
        </w:rPr>
        <w:t>שר המשפטים יריב לוין:</w:t>
      </w:r>
      <w:r w:rsidRPr="004D612E">
        <w:rPr>
          <w:rStyle w:val="TagStyle"/>
          <w:rtl/>
        </w:rPr>
        <w:t xml:space="preserve"> </w:t>
      </w:r>
      <w:r w:rsidRPr="002861B8">
        <w:rPr>
          <w:rStyle w:val="TagStyle"/>
          <w:rtl/>
        </w:rPr>
        <w:t>&lt;&lt; דובר_המשך &gt;&gt;</w:t>
      </w:r>
      <w:r>
        <w:rPr>
          <w:rtl/>
        </w:rPr>
        <w:t xml:space="preserve"> </w:t>
      </w:r>
      <w:bookmarkEnd w:id="9964"/>
    </w:p>
    <w:p w:rsidR="00921508" w:rsidRDefault="00921508" w:rsidP="008149A8">
      <w:pPr>
        <w:rPr>
          <w:rtl/>
          <w:lang w:eastAsia="he-IL"/>
        </w:rPr>
      </w:pPr>
    </w:p>
    <w:p w:rsidR="00921508" w:rsidRPr="004D612E" w:rsidRDefault="003F5177" w:rsidP="00702771">
      <w:pPr>
        <w:rPr>
          <w:rtl/>
          <w:lang w:eastAsia="he-IL"/>
        </w:rPr>
      </w:pPr>
      <w:r>
        <w:rPr>
          <w:rFonts w:hint="cs"/>
          <w:rtl/>
          <w:lang w:eastAsia="he-IL"/>
        </w:rPr>
        <w:t>– –</w:t>
      </w:r>
      <w:r w:rsidR="00921508">
        <w:rPr>
          <w:rFonts w:hint="cs"/>
          <w:rtl/>
          <w:lang w:eastAsia="he-IL"/>
        </w:rPr>
        <w:t xml:space="preserve"> מי שמחזיק בעוצמות האלה</w:t>
      </w:r>
      <w:r w:rsidR="00702771">
        <w:rPr>
          <w:rFonts w:hint="cs"/>
          <w:rtl/>
          <w:lang w:eastAsia="he-IL"/>
        </w:rPr>
        <w:t>,</w:t>
      </w:r>
      <w:r w:rsidR="00921508">
        <w:rPr>
          <w:rFonts w:hint="cs"/>
          <w:rtl/>
          <w:lang w:eastAsia="he-IL"/>
        </w:rPr>
        <w:t xml:space="preserve"> תהיה עליו ביקורת</w:t>
      </w:r>
      <w:r w:rsidR="00702771">
        <w:rPr>
          <w:rFonts w:hint="cs"/>
          <w:rtl/>
          <w:lang w:eastAsia="he-IL"/>
        </w:rPr>
        <w:t>.</w:t>
      </w:r>
      <w:r w:rsidR="00921508">
        <w:rPr>
          <w:rFonts w:hint="cs"/>
          <w:rtl/>
          <w:lang w:eastAsia="he-IL"/>
        </w:rPr>
        <w:t xml:space="preserve"> </w:t>
      </w:r>
      <w:bookmarkStart w:id="9965" w:name="_ETM_Q25_336000"/>
      <w:bookmarkEnd w:id="9965"/>
      <w:r w:rsidR="00921508">
        <w:rPr>
          <w:rFonts w:hint="cs"/>
          <w:rtl/>
          <w:lang w:eastAsia="he-IL"/>
        </w:rPr>
        <w:t xml:space="preserve">תהיה עליו ביקורת. הוא לא יהיה מעל החוק אלא הוא </w:t>
      </w:r>
      <w:bookmarkStart w:id="9966" w:name="_ETM_Q25_337000"/>
      <w:bookmarkEnd w:id="9966"/>
      <w:r w:rsidR="00921508">
        <w:rPr>
          <w:rFonts w:hint="cs"/>
          <w:rtl/>
          <w:lang w:eastAsia="he-IL"/>
        </w:rPr>
        <w:t xml:space="preserve">יצטרך לפעול בתוך מסגרת החוק. </w:t>
      </w:r>
    </w:p>
    <w:p w:rsidR="00921508" w:rsidRPr="004D612E" w:rsidRDefault="00921508" w:rsidP="008149A8">
      <w:pPr>
        <w:rPr>
          <w:rtl/>
          <w:lang w:eastAsia="he-IL"/>
        </w:rPr>
      </w:pPr>
    </w:p>
    <w:p w:rsidR="00921508" w:rsidRDefault="00921508" w:rsidP="008149A8">
      <w:pPr>
        <w:pStyle w:val="af5"/>
        <w:keepNext/>
        <w:rPr>
          <w:rtl/>
        </w:rPr>
      </w:pPr>
      <w:bookmarkStart w:id="9967" w:name="ET_interruption_5787_7"/>
      <w:r w:rsidRPr="002861B8">
        <w:rPr>
          <w:rStyle w:val="TagStyle"/>
          <w:rtl/>
        </w:rPr>
        <w:t xml:space="preserve"> &lt;&lt; קריאה &gt;&gt;</w:t>
      </w:r>
      <w:r w:rsidRPr="004039E9">
        <w:rPr>
          <w:rStyle w:val="TagStyle"/>
          <w:rtl/>
        </w:rPr>
        <w:t xml:space="preserve"> </w:t>
      </w:r>
      <w:r>
        <w:rPr>
          <w:rtl/>
        </w:rPr>
        <w:t>יוראי להב הרצנו (יש עתיד):</w:t>
      </w:r>
      <w:r w:rsidRPr="004039E9">
        <w:rPr>
          <w:rStyle w:val="TagStyle"/>
          <w:rtl/>
        </w:rPr>
        <w:t xml:space="preserve"> </w:t>
      </w:r>
      <w:r w:rsidRPr="002861B8">
        <w:rPr>
          <w:rStyle w:val="TagStyle"/>
          <w:rtl/>
        </w:rPr>
        <w:t>&lt;&lt; קריאה &gt;&gt;</w:t>
      </w:r>
      <w:r>
        <w:rPr>
          <w:rtl/>
        </w:rPr>
        <w:t xml:space="preserve"> </w:t>
      </w:r>
      <w:bookmarkEnd w:id="9967"/>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חברי הכנסת מעל החוק? אנחנו מעל החוק? </w:t>
      </w:r>
    </w:p>
    <w:p w:rsidR="00921508" w:rsidRDefault="00921508" w:rsidP="008149A8">
      <w:pPr>
        <w:rPr>
          <w:rtl/>
          <w:lang w:eastAsia="he-IL"/>
        </w:rPr>
      </w:pPr>
      <w:bookmarkStart w:id="9968" w:name="_ETM_Q25_347000"/>
      <w:bookmarkEnd w:id="9968"/>
    </w:p>
    <w:p w:rsidR="00921508" w:rsidRDefault="00921508" w:rsidP="008149A8">
      <w:pPr>
        <w:pStyle w:val="-"/>
        <w:keepNext/>
        <w:rPr>
          <w:rtl/>
        </w:rPr>
      </w:pPr>
      <w:bookmarkStart w:id="9969" w:name="ET_speakercontinue_6392_26"/>
      <w:r w:rsidRPr="002861B8">
        <w:rPr>
          <w:rStyle w:val="TagStyle"/>
          <w:rtl/>
        </w:rPr>
        <w:t xml:space="preserve"> &lt;&lt; דובר_המשך &gt;&gt;</w:t>
      </w:r>
      <w:r w:rsidRPr="004D612E">
        <w:rPr>
          <w:rStyle w:val="TagStyle"/>
          <w:rtl/>
        </w:rPr>
        <w:t xml:space="preserve"> </w:t>
      </w:r>
      <w:r>
        <w:rPr>
          <w:rtl/>
        </w:rPr>
        <w:t>שר המשפטים יריב לוין:</w:t>
      </w:r>
      <w:r w:rsidRPr="004D612E">
        <w:rPr>
          <w:rStyle w:val="TagStyle"/>
          <w:rtl/>
        </w:rPr>
        <w:t xml:space="preserve"> </w:t>
      </w:r>
      <w:r w:rsidRPr="002861B8">
        <w:rPr>
          <w:rStyle w:val="TagStyle"/>
          <w:rtl/>
        </w:rPr>
        <w:t>&lt;&lt; דובר_המשך &gt;&gt;</w:t>
      </w:r>
      <w:r>
        <w:rPr>
          <w:rtl/>
        </w:rPr>
        <w:t xml:space="preserve"> </w:t>
      </w:r>
      <w:bookmarkEnd w:id="9969"/>
    </w:p>
    <w:p w:rsidR="00921508" w:rsidRDefault="00921508" w:rsidP="008149A8">
      <w:pPr>
        <w:rPr>
          <w:rtl/>
          <w:lang w:eastAsia="he-IL"/>
        </w:rPr>
      </w:pPr>
    </w:p>
    <w:p w:rsidR="00921508" w:rsidRDefault="00921508" w:rsidP="008149A8">
      <w:pPr>
        <w:rPr>
          <w:rtl/>
          <w:lang w:eastAsia="he-IL"/>
        </w:rPr>
      </w:pPr>
      <w:bookmarkStart w:id="9970" w:name="_ETM_Q25_348000"/>
      <w:bookmarkEnd w:id="9970"/>
      <w:r>
        <w:rPr>
          <w:rFonts w:hint="cs"/>
          <w:rtl/>
          <w:lang w:eastAsia="he-IL"/>
        </w:rPr>
        <w:t xml:space="preserve">עכשיו אני אומר יותר מזה, </w:t>
      </w:r>
      <w:bookmarkStart w:id="9971" w:name="_ETM_Q25_352000"/>
      <w:bookmarkEnd w:id="9971"/>
      <w:r>
        <w:rPr>
          <w:rFonts w:hint="cs"/>
          <w:rtl/>
          <w:lang w:eastAsia="he-IL"/>
        </w:rPr>
        <w:t xml:space="preserve">אדוני היושב-ראש, אל מול הדבר הזה </w:t>
      </w:r>
      <w:r>
        <w:rPr>
          <w:rtl/>
          <w:lang w:eastAsia="he-IL"/>
        </w:rPr>
        <w:t>–</w:t>
      </w:r>
      <w:r>
        <w:rPr>
          <w:rFonts w:hint="cs"/>
          <w:rtl/>
          <w:lang w:eastAsia="he-IL"/>
        </w:rPr>
        <w:t xml:space="preserve"> אדוני היושב</w:t>
      </w:r>
      <w:bookmarkStart w:id="9972" w:name="_ETM_Q25_357000"/>
      <w:bookmarkEnd w:id="9972"/>
      <w:r>
        <w:rPr>
          <w:rFonts w:hint="cs"/>
          <w:rtl/>
          <w:lang w:eastAsia="he-IL"/>
        </w:rPr>
        <w:t xml:space="preserve">-ראש, אני מבקש. </w:t>
      </w:r>
    </w:p>
    <w:p w:rsidR="00921508" w:rsidRDefault="00921508" w:rsidP="008149A8">
      <w:pPr>
        <w:rPr>
          <w:rtl/>
          <w:lang w:eastAsia="he-IL"/>
        </w:rPr>
      </w:pPr>
      <w:bookmarkStart w:id="9973" w:name="_ETM_Q25_360000"/>
      <w:bookmarkEnd w:id="9973"/>
    </w:p>
    <w:p w:rsidR="00921508" w:rsidRDefault="00921508" w:rsidP="008149A8">
      <w:pPr>
        <w:pStyle w:val="af5"/>
        <w:keepNext/>
        <w:rPr>
          <w:rtl/>
        </w:rPr>
      </w:pPr>
      <w:bookmarkStart w:id="9974" w:name="ET_interruption_6345_28"/>
      <w:r w:rsidRPr="002861B8">
        <w:rPr>
          <w:rStyle w:val="TagStyle"/>
          <w:rtl/>
        </w:rPr>
        <w:t xml:space="preserve"> &lt;&lt; קריאה &gt;&gt;</w:t>
      </w:r>
      <w:r w:rsidRPr="004D612E">
        <w:rPr>
          <w:rStyle w:val="TagStyle"/>
          <w:rtl/>
        </w:rPr>
        <w:t xml:space="preserve"> </w:t>
      </w:r>
      <w:r>
        <w:rPr>
          <w:rtl/>
        </w:rPr>
        <w:t>טלי גוטליב (הליכוד):</w:t>
      </w:r>
      <w:r w:rsidRPr="004D612E">
        <w:rPr>
          <w:rStyle w:val="TagStyle"/>
          <w:rtl/>
        </w:rPr>
        <w:t xml:space="preserve"> </w:t>
      </w:r>
      <w:r w:rsidRPr="002861B8">
        <w:rPr>
          <w:rStyle w:val="TagStyle"/>
          <w:rtl/>
        </w:rPr>
        <w:t>&lt;&lt; קריאה &gt;&gt;</w:t>
      </w:r>
      <w:r>
        <w:rPr>
          <w:rtl/>
        </w:rPr>
        <w:t xml:space="preserve"> </w:t>
      </w:r>
      <w:bookmarkEnd w:id="9974"/>
    </w:p>
    <w:p w:rsidR="00921508" w:rsidRDefault="00921508" w:rsidP="008149A8">
      <w:pPr>
        <w:rPr>
          <w:rtl/>
          <w:lang w:eastAsia="he-IL"/>
        </w:rPr>
      </w:pPr>
    </w:p>
    <w:p w:rsidR="00921508" w:rsidRDefault="003F5177" w:rsidP="008149A8">
      <w:pPr>
        <w:rPr>
          <w:rtl/>
          <w:lang w:eastAsia="he-IL"/>
        </w:rPr>
      </w:pPr>
      <w:bookmarkStart w:id="9975" w:name="_ETM_Q25_363000"/>
      <w:bookmarkEnd w:id="9975"/>
      <w:r>
        <w:rPr>
          <w:rFonts w:hint="cs"/>
          <w:rtl/>
          <w:lang w:eastAsia="he-IL"/>
        </w:rPr>
        <w:t>– – –</w:t>
      </w:r>
      <w:r w:rsidR="00921508">
        <w:rPr>
          <w:rFonts w:hint="cs"/>
          <w:rtl/>
          <w:lang w:eastAsia="he-IL"/>
        </w:rPr>
        <w:t xml:space="preserve"> </w:t>
      </w:r>
    </w:p>
    <w:p w:rsidR="00921508" w:rsidRPr="004D612E" w:rsidRDefault="00921508" w:rsidP="008149A8">
      <w:pPr>
        <w:rPr>
          <w:rtl/>
          <w:lang w:eastAsia="he-IL"/>
        </w:rPr>
      </w:pPr>
      <w:bookmarkStart w:id="9976" w:name="_ETM_Q25_362000"/>
      <w:bookmarkEnd w:id="9976"/>
    </w:p>
    <w:p w:rsidR="00921508" w:rsidRDefault="00921508" w:rsidP="008149A8">
      <w:pPr>
        <w:pStyle w:val="af6"/>
        <w:keepNext/>
        <w:rPr>
          <w:rtl/>
        </w:rPr>
      </w:pPr>
      <w:bookmarkStart w:id="9977" w:name="ET_yor_6599_27"/>
      <w:r w:rsidRPr="002861B8">
        <w:rPr>
          <w:rStyle w:val="TagStyle"/>
          <w:rtl/>
        </w:rPr>
        <w:t xml:space="preserve"> &lt;&lt; יור &gt;&gt;</w:t>
      </w:r>
      <w:r w:rsidRPr="004D612E">
        <w:rPr>
          <w:rStyle w:val="TagStyle"/>
          <w:rtl/>
        </w:rPr>
        <w:t xml:space="preserve"> </w:t>
      </w:r>
      <w:r>
        <w:rPr>
          <w:rtl/>
        </w:rPr>
        <w:t>היו"ר משה רוט:</w:t>
      </w:r>
      <w:r w:rsidRPr="004D612E">
        <w:rPr>
          <w:rStyle w:val="TagStyle"/>
          <w:rtl/>
        </w:rPr>
        <w:t xml:space="preserve"> </w:t>
      </w:r>
      <w:r w:rsidRPr="002861B8">
        <w:rPr>
          <w:rStyle w:val="TagStyle"/>
          <w:rtl/>
        </w:rPr>
        <w:t>&lt;&lt; יור &gt;&gt;</w:t>
      </w:r>
      <w:r>
        <w:rPr>
          <w:rtl/>
        </w:rPr>
        <w:t xml:space="preserve"> </w:t>
      </w:r>
      <w:bookmarkEnd w:id="9977"/>
    </w:p>
    <w:p w:rsidR="00921508" w:rsidRDefault="00921508" w:rsidP="008149A8">
      <w:pPr>
        <w:rPr>
          <w:rtl/>
          <w:lang w:eastAsia="he-IL"/>
        </w:rPr>
      </w:pPr>
    </w:p>
    <w:p w:rsidR="00921508" w:rsidRDefault="00921508" w:rsidP="008149A8">
      <w:pPr>
        <w:rPr>
          <w:rtl/>
          <w:lang w:eastAsia="he-IL"/>
        </w:rPr>
      </w:pPr>
      <w:r>
        <w:rPr>
          <w:rFonts w:hint="cs"/>
          <w:rtl/>
          <w:lang w:eastAsia="he-IL"/>
        </w:rPr>
        <w:t>חברי הכנסת, אין צורך לצעוק. חברת הכנסת גוטליב, זה מפריע גם לשר. נא</w:t>
      </w:r>
      <w:bookmarkStart w:id="9978" w:name="_ETM_Q25_367000"/>
      <w:bookmarkEnd w:id="9978"/>
      <w:r>
        <w:rPr>
          <w:rFonts w:hint="cs"/>
          <w:rtl/>
          <w:lang w:eastAsia="he-IL"/>
        </w:rPr>
        <w:t xml:space="preserve"> לא לצעוק. </w:t>
      </w:r>
    </w:p>
    <w:p w:rsidR="00921508" w:rsidRDefault="00921508" w:rsidP="008149A8">
      <w:pPr>
        <w:rPr>
          <w:rtl/>
          <w:lang w:eastAsia="he-IL"/>
        </w:rPr>
      </w:pPr>
    </w:p>
    <w:p w:rsidR="00921508" w:rsidRDefault="00921508" w:rsidP="008149A8">
      <w:pPr>
        <w:pStyle w:val="-"/>
        <w:keepNext/>
        <w:rPr>
          <w:rtl/>
        </w:rPr>
      </w:pPr>
      <w:bookmarkStart w:id="9979" w:name="ET_speakercontinue_6392_8"/>
      <w:r w:rsidRPr="002861B8">
        <w:rPr>
          <w:rStyle w:val="TagStyle"/>
          <w:rtl/>
        </w:rPr>
        <w:t xml:space="preserve"> &lt;&lt; דובר_המשך &gt;&gt;</w:t>
      </w:r>
      <w:r w:rsidRPr="004039E9">
        <w:rPr>
          <w:rStyle w:val="TagStyle"/>
          <w:rtl/>
        </w:rPr>
        <w:t xml:space="preserve"> </w:t>
      </w:r>
      <w:r>
        <w:rPr>
          <w:rtl/>
        </w:rPr>
        <w:t>שר המשפטים יריב לוין:</w:t>
      </w:r>
      <w:r w:rsidRPr="004039E9">
        <w:rPr>
          <w:rStyle w:val="TagStyle"/>
          <w:rtl/>
        </w:rPr>
        <w:t xml:space="preserve"> </w:t>
      </w:r>
      <w:r w:rsidRPr="002861B8">
        <w:rPr>
          <w:rStyle w:val="TagStyle"/>
          <w:rtl/>
        </w:rPr>
        <w:t>&lt;&lt; דובר_המשך &gt;&gt;</w:t>
      </w:r>
      <w:r>
        <w:rPr>
          <w:rtl/>
        </w:rPr>
        <w:t xml:space="preserve"> </w:t>
      </w:r>
      <w:bookmarkEnd w:id="9979"/>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אל מול העניין הזה, אדוני היושב-ראש </w:t>
      </w:r>
      <w:r w:rsidR="003F5177">
        <w:rPr>
          <w:rFonts w:hint="cs"/>
          <w:rtl/>
          <w:lang w:eastAsia="he-IL"/>
        </w:rPr>
        <w:t>– – –</w:t>
      </w:r>
      <w:r>
        <w:rPr>
          <w:rFonts w:hint="cs"/>
          <w:rtl/>
          <w:lang w:eastAsia="he-IL"/>
        </w:rPr>
        <w:t xml:space="preserve"> </w:t>
      </w:r>
    </w:p>
    <w:p w:rsidR="00921508" w:rsidRDefault="00921508" w:rsidP="008149A8">
      <w:pPr>
        <w:rPr>
          <w:rtl/>
          <w:lang w:eastAsia="he-IL"/>
        </w:rPr>
      </w:pPr>
    </w:p>
    <w:p w:rsidR="00921508" w:rsidRDefault="00921508" w:rsidP="008149A8">
      <w:pPr>
        <w:pStyle w:val="af5"/>
        <w:keepNext/>
        <w:rPr>
          <w:rtl/>
        </w:rPr>
      </w:pPr>
      <w:bookmarkStart w:id="9980" w:name="ET_interruption_5787_9"/>
      <w:r w:rsidRPr="002861B8">
        <w:rPr>
          <w:rStyle w:val="TagStyle"/>
          <w:rtl/>
        </w:rPr>
        <w:t xml:space="preserve"> &lt;&lt; קריאה &gt;&gt;</w:t>
      </w:r>
      <w:r w:rsidRPr="004039E9">
        <w:rPr>
          <w:rStyle w:val="TagStyle"/>
          <w:rtl/>
        </w:rPr>
        <w:t xml:space="preserve"> </w:t>
      </w:r>
      <w:r>
        <w:rPr>
          <w:rtl/>
        </w:rPr>
        <w:t>יוראי להב הרצנו (יש עתיד):</w:t>
      </w:r>
      <w:r w:rsidRPr="004039E9">
        <w:rPr>
          <w:rStyle w:val="TagStyle"/>
          <w:rtl/>
        </w:rPr>
        <w:t xml:space="preserve"> </w:t>
      </w:r>
      <w:r w:rsidRPr="002861B8">
        <w:rPr>
          <w:rStyle w:val="TagStyle"/>
          <w:rtl/>
        </w:rPr>
        <w:t>&lt;&lt; קריאה &gt;&gt;</w:t>
      </w:r>
      <w:r>
        <w:rPr>
          <w:rtl/>
        </w:rPr>
        <w:t xml:space="preserve"> </w:t>
      </w:r>
      <w:bookmarkEnd w:id="9980"/>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אתם הופכים את המקום הזה למקלט לעבריינים. </w:t>
      </w:r>
    </w:p>
    <w:p w:rsidR="00921508" w:rsidRDefault="00921508" w:rsidP="008149A8">
      <w:pPr>
        <w:rPr>
          <w:rtl/>
          <w:lang w:eastAsia="he-IL"/>
        </w:rPr>
      </w:pPr>
    </w:p>
    <w:p w:rsidR="00921508" w:rsidRDefault="00921508" w:rsidP="008149A8">
      <w:pPr>
        <w:pStyle w:val="-"/>
        <w:keepNext/>
        <w:rPr>
          <w:rtl/>
        </w:rPr>
      </w:pPr>
      <w:bookmarkStart w:id="9981" w:name="ET_speakercontinue_6392_10"/>
      <w:r w:rsidRPr="002861B8">
        <w:rPr>
          <w:rStyle w:val="TagStyle"/>
          <w:rtl/>
        </w:rPr>
        <w:t xml:space="preserve"> &lt;&lt; דובר_המשך &gt;&gt;</w:t>
      </w:r>
      <w:r w:rsidRPr="004039E9">
        <w:rPr>
          <w:rStyle w:val="TagStyle"/>
          <w:rtl/>
        </w:rPr>
        <w:t xml:space="preserve"> </w:t>
      </w:r>
      <w:r>
        <w:rPr>
          <w:rtl/>
        </w:rPr>
        <w:t>שר המשפטים יריב לוין:</w:t>
      </w:r>
      <w:r w:rsidRPr="004039E9">
        <w:rPr>
          <w:rStyle w:val="TagStyle"/>
          <w:rtl/>
        </w:rPr>
        <w:t xml:space="preserve"> </w:t>
      </w:r>
      <w:r w:rsidRPr="002861B8">
        <w:rPr>
          <w:rStyle w:val="TagStyle"/>
          <w:rtl/>
        </w:rPr>
        <w:t>&lt;&lt; דובר_המשך &gt;&gt;</w:t>
      </w:r>
      <w:r>
        <w:rPr>
          <w:rtl/>
        </w:rPr>
        <w:t xml:space="preserve"> </w:t>
      </w:r>
      <w:bookmarkEnd w:id="9981"/>
    </w:p>
    <w:p w:rsidR="00921508" w:rsidRDefault="00921508" w:rsidP="008149A8">
      <w:pPr>
        <w:rPr>
          <w:rtl/>
          <w:lang w:eastAsia="he-IL"/>
        </w:rPr>
      </w:pPr>
    </w:p>
    <w:p w:rsidR="00921508" w:rsidRDefault="00921508" w:rsidP="00702771">
      <w:pPr>
        <w:rPr>
          <w:rtl/>
          <w:lang w:eastAsia="he-IL"/>
        </w:rPr>
      </w:pPr>
      <w:r>
        <w:rPr>
          <w:rFonts w:hint="cs"/>
          <w:rtl/>
          <w:lang w:eastAsia="he-IL"/>
        </w:rPr>
        <w:t xml:space="preserve">אל מול העניין הזה, אדוני </w:t>
      </w:r>
      <w:bookmarkStart w:id="9982" w:name="_ETM_Q25_374000"/>
      <w:bookmarkEnd w:id="9982"/>
      <w:r>
        <w:rPr>
          <w:rFonts w:hint="cs"/>
          <w:rtl/>
          <w:lang w:eastAsia="he-IL"/>
        </w:rPr>
        <w:t>היושב-ראש, עומד גם שיקול נגדי, שצריך לייחס לו חשיבות רבה וצריך להיזהר בו מאוד, והוא הרצון להימנע מזה שבחסות הצורך הזה שהצבעתי עליו קודם</w:t>
      </w:r>
      <w:r w:rsidR="00702771">
        <w:rPr>
          <w:rFonts w:hint="cs"/>
          <w:rtl/>
          <w:lang w:eastAsia="he-IL"/>
        </w:rPr>
        <w:t>,</w:t>
      </w:r>
      <w:r>
        <w:rPr>
          <w:rFonts w:hint="cs"/>
          <w:rtl/>
          <w:lang w:eastAsia="he-IL"/>
        </w:rPr>
        <w:t xml:space="preserve"> הכנסת תהיה איזה מקום שמי שיושב בו מותר לו לעשות הכול ומותר לו לבצע עבירות ומותר לו דברים</w:t>
      </w:r>
      <w:bookmarkStart w:id="9983" w:name="_ETM_Q25_396000"/>
      <w:bookmarkEnd w:id="9983"/>
      <w:r>
        <w:rPr>
          <w:rFonts w:hint="cs"/>
          <w:rtl/>
          <w:lang w:eastAsia="he-IL"/>
        </w:rPr>
        <w:t xml:space="preserve"> כאלה. גם זה אסור שיקרה ואסור שנהיה שם. </w:t>
      </w:r>
    </w:p>
    <w:p w:rsidR="00921508" w:rsidRDefault="00921508" w:rsidP="008149A8">
      <w:pPr>
        <w:rPr>
          <w:rtl/>
          <w:lang w:eastAsia="he-IL"/>
        </w:rPr>
      </w:pPr>
    </w:p>
    <w:p w:rsidR="00921508" w:rsidRDefault="00921508" w:rsidP="008149A8">
      <w:pPr>
        <w:pStyle w:val="af5"/>
        <w:keepNext/>
        <w:rPr>
          <w:rtl/>
        </w:rPr>
      </w:pPr>
      <w:bookmarkStart w:id="9984" w:name="ET_interruption_5787_11"/>
      <w:r w:rsidRPr="002861B8">
        <w:rPr>
          <w:rStyle w:val="TagStyle"/>
          <w:rtl/>
        </w:rPr>
        <w:t xml:space="preserve"> &lt;&lt; קריאה &gt;&gt;</w:t>
      </w:r>
      <w:r w:rsidRPr="004039E9">
        <w:rPr>
          <w:rStyle w:val="TagStyle"/>
          <w:rtl/>
        </w:rPr>
        <w:t xml:space="preserve"> </w:t>
      </w:r>
      <w:r>
        <w:rPr>
          <w:rtl/>
        </w:rPr>
        <w:t>יוראי להב הרצנו (יש עתיד):</w:t>
      </w:r>
      <w:r w:rsidRPr="004039E9">
        <w:rPr>
          <w:rStyle w:val="TagStyle"/>
          <w:rtl/>
        </w:rPr>
        <w:t xml:space="preserve"> </w:t>
      </w:r>
      <w:r w:rsidRPr="002861B8">
        <w:rPr>
          <w:rStyle w:val="TagStyle"/>
          <w:rtl/>
        </w:rPr>
        <w:t>&lt;&lt; קריאה &gt;&gt;</w:t>
      </w:r>
      <w:r>
        <w:rPr>
          <w:rtl/>
        </w:rPr>
        <w:t xml:space="preserve"> </w:t>
      </w:r>
      <w:bookmarkEnd w:id="9984"/>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נכון. </w:t>
      </w:r>
    </w:p>
    <w:p w:rsidR="00921508" w:rsidRDefault="00921508" w:rsidP="008149A8">
      <w:pPr>
        <w:rPr>
          <w:rtl/>
          <w:lang w:eastAsia="he-IL"/>
        </w:rPr>
      </w:pPr>
    </w:p>
    <w:p w:rsidR="00921508" w:rsidRDefault="00921508" w:rsidP="008149A8">
      <w:pPr>
        <w:pStyle w:val="-"/>
        <w:keepNext/>
        <w:rPr>
          <w:rtl/>
        </w:rPr>
      </w:pPr>
      <w:bookmarkStart w:id="9985" w:name="ET_speakercontinue_6392_12"/>
      <w:r w:rsidRPr="002861B8">
        <w:rPr>
          <w:rStyle w:val="TagStyle"/>
          <w:rtl/>
        </w:rPr>
        <w:t xml:space="preserve"> &lt;&lt; דובר_המשך &gt;&gt;</w:t>
      </w:r>
      <w:r w:rsidRPr="004039E9">
        <w:rPr>
          <w:rStyle w:val="TagStyle"/>
          <w:rtl/>
        </w:rPr>
        <w:t xml:space="preserve"> </w:t>
      </w:r>
      <w:r>
        <w:rPr>
          <w:rtl/>
        </w:rPr>
        <w:t>שר המשפטים יריב לוין:</w:t>
      </w:r>
      <w:r w:rsidRPr="004039E9">
        <w:rPr>
          <w:rStyle w:val="TagStyle"/>
          <w:rtl/>
        </w:rPr>
        <w:t xml:space="preserve"> </w:t>
      </w:r>
      <w:r w:rsidRPr="002861B8">
        <w:rPr>
          <w:rStyle w:val="TagStyle"/>
          <w:rtl/>
        </w:rPr>
        <w:t>&lt;&lt; דובר_המשך &gt;&gt;</w:t>
      </w:r>
      <w:r>
        <w:rPr>
          <w:rtl/>
        </w:rPr>
        <w:t xml:space="preserve"> </w:t>
      </w:r>
      <w:bookmarkEnd w:id="9985"/>
    </w:p>
    <w:p w:rsidR="00921508" w:rsidRDefault="00921508" w:rsidP="008149A8">
      <w:pPr>
        <w:rPr>
          <w:rtl/>
          <w:lang w:eastAsia="he-IL"/>
        </w:rPr>
      </w:pPr>
    </w:p>
    <w:p w:rsidR="00921508" w:rsidRDefault="00921508" w:rsidP="00702771">
      <w:pPr>
        <w:rPr>
          <w:rtl/>
          <w:lang w:eastAsia="he-IL"/>
        </w:rPr>
      </w:pPr>
      <w:r>
        <w:rPr>
          <w:rFonts w:hint="cs"/>
          <w:rtl/>
          <w:lang w:eastAsia="he-IL"/>
        </w:rPr>
        <w:t>ולכן</w:t>
      </w:r>
      <w:bookmarkStart w:id="9986" w:name="_ETM_Q25_401000"/>
      <w:bookmarkEnd w:id="9986"/>
      <w:r>
        <w:rPr>
          <w:rFonts w:hint="cs"/>
          <w:rtl/>
          <w:lang w:eastAsia="he-IL"/>
        </w:rPr>
        <w:t xml:space="preserve"> אנחנו צריכים בחוכמה לדייק את הדברים. ואמרתי מראש, מה שמציעה </w:t>
      </w:r>
      <w:bookmarkStart w:id="9987" w:name="_ETM_Q25_407000"/>
      <w:bookmarkEnd w:id="9987"/>
      <w:r>
        <w:rPr>
          <w:rFonts w:hint="cs"/>
          <w:rtl/>
          <w:lang w:eastAsia="he-IL"/>
        </w:rPr>
        <w:t xml:space="preserve">חברת הכנסת גוטליב, במובנים מסוימים, הוא בעיניי מצריך תיקון </w:t>
      </w:r>
      <w:bookmarkStart w:id="9988" w:name="_ETM_Q25_413000"/>
      <w:bookmarkEnd w:id="9988"/>
      <w:r>
        <w:rPr>
          <w:rFonts w:hint="cs"/>
          <w:rtl/>
          <w:lang w:eastAsia="he-IL"/>
        </w:rPr>
        <w:t>ושינוי והעמקה</w:t>
      </w:r>
      <w:r w:rsidR="00702771">
        <w:rPr>
          <w:rFonts w:hint="cs"/>
          <w:rtl/>
          <w:lang w:eastAsia="he-IL"/>
        </w:rPr>
        <w:t>,</w:t>
      </w:r>
      <w:r>
        <w:rPr>
          <w:rtl/>
          <w:lang w:eastAsia="he-IL"/>
        </w:rPr>
        <w:t xml:space="preserve"> </w:t>
      </w:r>
      <w:r>
        <w:rPr>
          <w:rFonts w:hint="cs"/>
          <w:rtl/>
          <w:lang w:eastAsia="he-IL"/>
        </w:rPr>
        <w:t>ואני חושב שעצם הדיון בנושא</w:t>
      </w:r>
      <w:bookmarkStart w:id="9989" w:name="_ETM_Q25_415000"/>
      <w:bookmarkEnd w:id="9989"/>
      <w:r>
        <w:rPr>
          <w:rFonts w:hint="cs"/>
          <w:rtl/>
          <w:lang w:eastAsia="he-IL"/>
        </w:rPr>
        <w:t xml:space="preserve"> הזה הוא מאוד חשוב. </w:t>
      </w:r>
    </w:p>
    <w:p w:rsidR="00921508" w:rsidRDefault="00921508" w:rsidP="008149A8">
      <w:pPr>
        <w:rPr>
          <w:rtl/>
          <w:lang w:eastAsia="he-IL"/>
        </w:rPr>
      </w:pPr>
    </w:p>
    <w:p w:rsidR="00921508" w:rsidRDefault="00921508" w:rsidP="00702771">
      <w:pPr>
        <w:rPr>
          <w:rtl/>
          <w:lang w:eastAsia="he-IL"/>
        </w:rPr>
      </w:pPr>
      <w:bookmarkStart w:id="9990" w:name="_ETM_Q25_418000"/>
      <w:bookmarkEnd w:id="9990"/>
      <w:r>
        <w:rPr>
          <w:rFonts w:hint="cs"/>
          <w:rtl/>
          <w:lang w:eastAsia="he-IL"/>
        </w:rPr>
        <w:t>אני רוצה להעיר עוד הערה, שהיא</w:t>
      </w:r>
      <w:bookmarkStart w:id="9991" w:name="_ETM_Q25_423000"/>
      <w:bookmarkEnd w:id="9991"/>
      <w:r>
        <w:rPr>
          <w:rFonts w:hint="cs"/>
          <w:rtl/>
          <w:lang w:eastAsia="he-IL"/>
        </w:rPr>
        <w:t xml:space="preserve"> חשובה מאוד. רבותיי, תראו, החסינות, ואת זה צריך להבין, היא במהותה </w:t>
      </w:r>
      <w:r>
        <w:rPr>
          <w:rtl/>
          <w:lang w:eastAsia="he-IL"/>
        </w:rPr>
        <w:t>–</w:t>
      </w:r>
      <w:r>
        <w:rPr>
          <w:rFonts w:hint="cs"/>
          <w:rtl/>
          <w:lang w:eastAsia="he-IL"/>
        </w:rPr>
        <w:t xml:space="preserve"> יושב פה יושב-ראש כנסת לשעבר </w:t>
      </w:r>
      <w:r>
        <w:rPr>
          <w:rtl/>
          <w:lang w:eastAsia="he-IL"/>
        </w:rPr>
        <w:t>–</w:t>
      </w:r>
      <w:r>
        <w:rPr>
          <w:rFonts w:hint="cs"/>
          <w:rtl/>
          <w:lang w:eastAsia="he-IL"/>
        </w:rPr>
        <w:t xml:space="preserve"> היא </w:t>
      </w:r>
      <w:bookmarkStart w:id="9992" w:name="_ETM_Q25_443049"/>
      <w:bookmarkEnd w:id="9992"/>
      <w:r>
        <w:rPr>
          <w:rFonts w:hint="cs"/>
          <w:rtl/>
          <w:lang w:eastAsia="he-IL"/>
        </w:rPr>
        <w:t xml:space="preserve">במהותה לא עניין אישי של חבר הכנסת. היא במהותה מוסדית. והדבר הזה חשוב, חשוב להבין אותו. והחסינות, למה היא נועדה? היא נועדה להגן על המוסד הזה, הכנסת </w:t>
      </w:r>
      <w:r w:rsidR="00702771">
        <w:rPr>
          <w:rFonts w:hint="eastAsia"/>
          <w:rtl/>
          <w:lang w:eastAsia="he-IL"/>
        </w:rPr>
        <w:t xml:space="preserve">– </w:t>
      </w:r>
      <w:r>
        <w:rPr>
          <w:rFonts w:hint="cs"/>
          <w:rtl/>
          <w:lang w:eastAsia="he-IL"/>
        </w:rPr>
        <w:t>ולאפשר לו לבצע את תפקידו – מפני מערכת המשפט ורשויות אכיפת החוק. ולכן המצב שהולך ומתקבע</w:t>
      </w:r>
      <w:r w:rsidR="00702771">
        <w:rPr>
          <w:rFonts w:hint="cs"/>
          <w:rtl/>
          <w:lang w:eastAsia="he-IL"/>
        </w:rPr>
        <w:t>,</w:t>
      </w:r>
      <w:r>
        <w:rPr>
          <w:rFonts w:hint="cs"/>
          <w:rtl/>
          <w:lang w:eastAsia="he-IL"/>
        </w:rPr>
        <w:t xml:space="preserve"> והוא </w:t>
      </w:r>
      <w:bookmarkStart w:id="9993" w:name="_ETM_Q25_465000"/>
      <w:bookmarkEnd w:id="9993"/>
      <w:r>
        <w:rPr>
          <w:rFonts w:hint="cs"/>
          <w:rtl/>
          <w:lang w:eastAsia="he-IL"/>
        </w:rPr>
        <w:t>מצב אבסורדי, שבו בסוף המילה האחרונה בסוגי</w:t>
      </w:r>
      <w:r w:rsidR="00702771">
        <w:rPr>
          <w:rFonts w:hint="cs"/>
          <w:rtl/>
          <w:lang w:eastAsia="he-IL"/>
        </w:rPr>
        <w:t>י</w:t>
      </w:r>
      <w:r>
        <w:rPr>
          <w:rFonts w:hint="cs"/>
          <w:rtl/>
          <w:lang w:eastAsia="he-IL"/>
        </w:rPr>
        <w:t xml:space="preserve">ת החסינות ניתנת לבתי המשפט, הוא </w:t>
      </w:r>
      <w:bookmarkStart w:id="9994" w:name="_ETM_Q25_472000"/>
      <w:bookmarkEnd w:id="9994"/>
      <w:r>
        <w:rPr>
          <w:rFonts w:hint="cs"/>
          <w:rtl/>
          <w:lang w:eastAsia="he-IL"/>
        </w:rPr>
        <w:t xml:space="preserve">מצב שחותר תחת כל היסוד של רעיון החסינות. כי החסינות </w:t>
      </w:r>
      <w:bookmarkStart w:id="9995" w:name="_ETM_Q25_477000"/>
      <w:bookmarkEnd w:id="9995"/>
      <w:r>
        <w:rPr>
          <w:rFonts w:hint="cs"/>
          <w:rtl/>
          <w:lang w:eastAsia="he-IL"/>
        </w:rPr>
        <w:t xml:space="preserve">היא דבר שצריך להישאר בידי המוסד, בידי הכנסת, משום </w:t>
      </w:r>
      <w:bookmarkStart w:id="9996" w:name="_ETM_Q25_486000"/>
      <w:bookmarkEnd w:id="9996"/>
      <w:r>
        <w:rPr>
          <w:rFonts w:hint="cs"/>
          <w:rtl/>
          <w:lang w:eastAsia="he-IL"/>
        </w:rPr>
        <w:t xml:space="preserve">שהיא נועדה להגן על הכנסת כמוסד מפני המערכות האחרות. </w:t>
      </w:r>
    </w:p>
    <w:p w:rsidR="00921508" w:rsidRDefault="00921508" w:rsidP="008149A8">
      <w:pPr>
        <w:rPr>
          <w:rtl/>
          <w:lang w:eastAsia="he-IL"/>
        </w:rPr>
      </w:pPr>
    </w:p>
    <w:p w:rsidR="00921508" w:rsidRDefault="00921508" w:rsidP="008149A8">
      <w:pPr>
        <w:pStyle w:val="af5"/>
        <w:keepNext/>
        <w:rPr>
          <w:rtl/>
        </w:rPr>
      </w:pPr>
      <w:bookmarkStart w:id="9997" w:name="ET_interruption_5783_13"/>
      <w:r w:rsidRPr="002861B8">
        <w:rPr>
          <w:rStyle w:val="TagStyle"/>
          <w:rtl/>
        </w:rPr>
        <w:t xml:space="preserve"> &lt;&lt; קריאה &gt;&gt;</w:t>
      </w:r>
      <w:r w:rsidRPr="004039E9">
        <w:rPr>
          <w:rStyle w:val="TagStyle"/>
          <w:rtl/>
        </w:rPr>
        <w:t xml:space="preserve"> </w:t>
      </w:r>
      <w:r>
        <w:rPr>
          <w:rtl/>
        </w:rPr>
        <w:t>מירב כהן (יש עתיד):</w:t>
      </w:r>
      <w:r w:rsidRPr="004039E9">
        <w:rPr>
          <w:rStyle w:val="TagStyle"/>
          <w:rtl/>
        </w:rPr>
        <w:t xml:space="preserve"> </w:t>
      </w:r>
      <w:r w:rsidRPr="002861B8">
        <w:rPr>
          <w:rStyle w:val="TagStyle"/>
          <w:rtl/>
        </w:rPr>
        <w:t>&lt;&lt; קריאה &gt;&gt;</w:t>
      </w:r>
      <w:r>
        <w:rPr>
          <w:rtl/>
        </w:rPr>
        <w:t xml:space="preserve"> </w:t>
      </w:r>
      <w:bookmarkEnd w:id="9997"/>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ח"כים יחליטו על עצמם? </w:t>
      </w:r>
    </w:p>
    <w:p w:rsidR="00921508" w:rsidRDefault="00921508" w:rsidP="008149A8">
      <w:pPr>
        <w:rPr>
          <w:rtl/>
          <w:lang w:eastAsia="he-IL"/>
        </w:rPr>
      </w:pPr>
    </w:p>
    <w:p w:rsidR="00921508" w:rsidRDefault="00921508" w:rsidP="008149A8">
      <w:pPr>
        <w:pStyle w:val="-"/>
        <w:keepNext/>
        <w:rPr>
          <w:rtl/>
        </w:rPr>
      </w:pPr>
      <w:bookmarkStart w:id="9998" w:name="ET_speakercontinue_6392_14"/>
      <w:r w:rsidRPr="002861B8">
        <w:rPr>
          <w:rStyle w:val="TagStyle"/>
          <w:rtl/>
        </w:rPr>
        <w:t xml:space="preserve"> &lt;&lt; דובר_המשך &gt;&gt;</w:t>
      </w:r>
      <w:r w:rsidRPr="004039E9">
        <w:rPr>
          <w:rStyle w:val="TagStyle"/>
          <w:rtl/>
        </w:rPr>
        <w:t xml:space="preserve"> </w:t>
      </w:r>
      <w:r>
        <w:rPr>
          <w:rtl/>
        </w:rPr>
        <w:t>שר המשפטים יריב לוין:</w:t>
      </w:r>
      <w:r w:rsidRPr="004039E9">
        <w:rPr>
          <w:rStyle w:val="TagStyle"/>
          <w:rtl/>
        </w:rPr>
        <w:t xml:space="preserve"> </w:t>
      </w:r>
      <w:r w:rsidRPr="002861B8">
        <w:rPr>
          <w:rStyle w:val="TagStyle"/>
          <w:rtl/>
        </w:rPr>
        <w:t>&lt;&lt; דובר_המשך &gt;&gt;</w:t>
      </w:r>
      <w:r>
        <w:rPr>
          <w:rtl/>
        </w:rPr>
        <w:t xml:space="preserve"> </w:t>
      </w:r>
      <w:bookmarkEnd w:id="9998"/>
    </w:p>
    <w:p w:rsidR="00921508" w:rsidRDefault="00921508" w:rsidP="008149A8">
      <w:pPr>
        <w:rPr>
          <w:rtl/>
          <w:lang w:eastAsia="he-IL"/>
        </w:rPr>
      </w:pPr>
    </w:p>
    <w:p w:rsidR="00921508" w:rsidRDefault="00921508" w:rsidP="00702771">
      <w:pPr>
        <w:rPr>
          <w:rtl/>
          <w:lang w:eastAsia="he-IL"/>
        </w:rPr>
      </w:pPr>
      <w:r>
        <w:rPr>
          <w:rFonts w:hint="cs"/>
          <w:rtl/>
          <w:lang w:eastAsia="he-IL"/>
        </w:rPr>
        <w:t xml:space="preserve">הרי אחרת, </w:t>
      </w:r>
      <w:bookmarkStart w:id="9999" w:name="_ETM_Q25_492000"/>
      <w:bookmarkEnd w:id="9999"/>
      <w:r>
        <w:rPr>
          <w:rFonts w:hint="cs"/>
          <w:rtl/>
          <w:lang w:eastAsia="he-IL"/>
        </w:rPr>
        <w:t>מה תכלית החסינות? מה היא נותנת, מה ההיגיון בה, אם בסוף אותם אלה שמולם היא אמורה לתת לחבר הכנסת ולכנסת את ההגנה הם אלה שמחליטים</w:t>
      </w:r>
      <w:bookmarkStart w:id="10000" w:name="_ETM_Q25_504000"/>
      <w:bookmarkEnd w:id="10000"/>
      <w:r>
        <w:rPr>
          <w:rFonts w:hint="cs"/>
          <w:rtl/>
          <w:lang w:eastAsia="he-IL"/>
        </w:rPr>
        <w:t xml:space="preserve"> אם היא קיימת או להפעיל אותה? זה עולם הפוך. אגב, זה לא </w:t>
      </w:r>
      <w:bookmarkStart w:id="10001" w:name="_ETM_Q25_505000"/>
      <w:bookmarkEnd w:id="10001"/>
      <w:r>
        <w:rPr>
          <w:rFonts w:hint="cs"/>
          <w:rtl/>
          <w:lang w:eastAsia="he-IL"/>
        </w:rPr>
        <w:t xml:space="preserve">קיים באף מקום בעולם בצורה כזאת, כי זה באמת חותר תחת ההיגיון היסודי של העניין. </w:t>
      </w:r>
    </w:p>
    <w:p w:rsidR="00921508" w:rsidRDefault="00921508" w:rsidP="008149A8">
      <w:pPr>
        <w:rPr>
          <w:rtl/>
          <w:lang w:eastAsia="he-IL"/>
        </w:rPr>
      </w:pPr>
    </w:p>
    <w:p w:rsidR="00921508" w:rsidRDefault="00921508" w:rsidP="008149A8">
      <w:pPr>
        <w:rPr>
          <w:rtl/>
          <w:lang w:eastAsia="he-IL"/>
        </w:rPr>
      </w:pPr>
      <w:r>
        <w:rPr>
          <w:rFonts w:hint="cs"/>
          <w:rtl/>
          <w:lang w:eastAsia="he-IL"/>
        </w:rPr>
        <w:t>לכן, חברת הכנסת גוטליב</w:t>
      </w:r>
      <w:bookmarkStart w:id="10002" w:name="_ETM_Q25_515000"/>
      <w:bookmarkEnd w:id="10002"/>
      <w:r>
        <w:rPr>
          <w:rFonts w:hint="cs"/>
          <w:rtl/>
          <w:lang w:eastAsia="he-IL"/>
        </w:rPr>
        <w:t xml:space="preserve"> וכלל חברי הכנסת, אני חושב שטוב נעשה אם נעביר את ההצעה הזאת בקריאה טרומית, כדי לאפשר דיון</w:t>
      </w:r>
      <w:bookmarkStart w:id="10003" w:name="_ETM_Q25_527000"/>
      <w:bookmarkEnd w:id="10003"/>
      <w:r>
        <w:rPr>
          <w:rFonts w:hint="cs"/>
          <w:rtl/>
          <w:lang w:eastAsia="he-IL"/>
        </w:rPr>
        <w:t xml:space="preserve"> יסודי, אמיתי, בסוגיה הזאת של כל התהליך הזה שנוגע לעולם החסינות – מה נכלל בה, כיצד מפעילים אותה, כיצד מוודאים שהכנסת תהיה עצמאית ואוטונומית בנושא הזה וכיצד מוצאים את האיזון הנכון </w:t>
      </w:r>
      <w:bookmarkStart w:id="10004" w:name="_ETM_Q25_548000"/>
      <w:bookmarkEnd w:id="10004"/>
      <w:r>
        <w:rPr>
          <w:rFonts w:hint="cs"/>
          <w:rtl/>
          <w:lang w:eastAsia="he-IL"/>
        </w:rPr>
        <w:t>בדרך שהיא לא תנוצל לרעה למטרות ולדברים שאין להם מקום</w:t>
      </w:r>
      <w:bookmarkStart w:id="10005" w:name="_ETM_Q25_551000"/>
      <w:bookmarkEnd w:id="10005"/>
      <w:r>
        <w:rPr>
          <w:rFonts w:hint="cs"/>
          <w:rtl/>
          <w:lang w:eastAsia="he-IL"/>
        </w:rPr>
        <w:t xml:space="preserve">. </w:t>
      </w:r>
    </w:p>
    <w:p w:rsidR="00921508" w:rsidRDefault="00921508" w:rsidP="008149A8">
      <w:pPr>
        <w:rPr>
          <w:rtl/>
          <w:lang w:eastAsia="he-IL"/>
        </w:rPr>
      </w:pPr>
    </w:p>
    <w:p w:rsidR="00921508" w:rsidRDefault="00921508" w:rsidP="008149A8">
      <w:pPr>
        <w:pStyle w:val="af5"/>
        <w:keepNext/>
        <w:rPr>
          <w:rtl/>
        </w:rPr>
      </w:pPr>
      <w:bookmarkStart w:id="10006" w:name="ET_interruption_5109_15"/>
      <w:r w:rsidRPr="002861B8">
        <w:rPr>
          <w:rStyle w:val="TagStyle"/>
          <w:rtl/>
        </w:rPr>
        <w:t xml:space="preserve"> &lt;&lt; קריאה &gt;&gt;</w:t>
      </w:r>
      <w:r w:rsidRPr="004039E9">
        <w:rPr>
          <w:rStyle w:val="TagStyle"/>
          <w:rtl/>
        </w:rPr>
        <w:t xml:space="preserve"> </w:t>
      </w:r>
      <w:r>
        <w:rPr>
          <w:rtl/>
        </w:rPr>
        <w:t>אלעזר שטרן (יש עתיד):</w:t>
      </w:r>
      <w:r w:rsidRPr="004039E9">
        <w:rPr>
          <w:rStyle w:val="TagStyle"/>
          <w:rtl/>
        </w:rPr>
        <w:t xml:space="preserve"> </w:t>
      </w:r>
      <w:r w:rsidRPr="002861B8">
        <w:rPr>
          <w:rStyle w:val="TagStyle"/>
          <w:rtl/>
        </w:rPr>
        <w:t>&lt;&lt; קריאה &gt;&gt;</w:t>
      </w:r>
      <w:r>
        <w:rPr>
          <w:rtl/>
        </w:rPr>
        <w:t xml:space="preserve"> </w:t>
      </w:r>
      <w:bookmarkEnd w:id="10006"/>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שר המשפטים, אני יכול להגיד משהו? </w:t>
      </w:r>
    </w:p>
    <w:p w:rsidR="00921508" w:rsidRDefault="00921508" w:rsidP="008149A8">
      <w:pPr>
        <w:rPr>
          <w:rtl/>
          <w:lang w:eastAsia="he-IL"/>
        </w:rPr>
      </w:pPr>
    </w:p>
    <w:p w:rsidR="00921508" w:rsidRDefault="00921508" w:rsidP="008149A8">
      <w:pPr>
        <w:pStyle w:val="-"/>
        <w:keepNext/>
        <w:rPr>
          <w:rtl/>
        </w:rPr>
      </w:pPr>
      <w:r w:rsidRPr="002861B8">
        <w:rPr>
          <w:rStyle w:val="TagStyle"/>
          <w:rtl/>
        </w:rPr>
        <w:t xml:space="preserve"> &lt;&lt; דובר_המשך &gt;&gt;</w:t>
      </w:r>
      <w:r w:rsidRPr="004039E9">
        <w:rPr>
          <w:rStyle w:val="TagStyle"/>
          <w:rtl/>
        </w:rPr>
        <w:t xml:space="preserve"> </w:t>
      </w:r>
      <w:r>
        <w:rPr>
          <w:rtl/>
        </w:rPr>
        <w:t>שר המשפטים יריב לוין:</w:t>
      </w:r>
      <w:r w:rsidRPr="004039E9">
        <w:rPr>
          <w:rStyle w:val="TagStyle"/>
          <w:rtl/>
        </w:rPr>
        <w:t xml:space="preserve"> </w:t>
      </w:r>
      <w:r w:rsidRPr="002861B8">
        <w:rPr>
          <w:rStyle w:val="TagStyle"/>
          <w:rtl/>
        </w:rPr>
        <w:t>&lt;&lt; דובר_המשך &gt;&gt;</w:t>
      </w:r>
      <w:r>
        <w:rPr>
          <w:rtl/>
        </w:rPr>
        <w:t xml:space="preserve"> </w:t>
      </w:r>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אני חושב בעניין הזה, רבותיי, שיש מקום </w:t>
      </w:r>
      <w:bookmarkStart w:id="10007" w:name="_ETM_Q25_559000"/>
      <w:bookmarkEnd w:id="10007"/>
      <w:r>
        <w:rPr>
          <w:rFonts w:hint="cs"/>
          <w:rtl/>
          <w:lang w:eastAsia="he-IL"/>
        </w:rPr>
        <w:t xml:space="preserve">שכולנו נתאחד בתמיכה בהצעת הזאת ובבדיקה של הדברים האלה לעומק </w:t>
      </w:r>
      <w:bookmarkStart w:id="10008" w:name="_ETM_Q25_565000"/>
      <w:bookmarkEnd w:id="10008"/>
      <w:r>
        <w:rPr>
          <w:rFonts w:hint="cs"/>
          <w:rtl/>
          <w:lang w:eastAsia="he-IL"/>
        </w:rPr>
        <w:t xml:space="preserve">ובהגעה להסדר מאוזן ומוסכם. אני חושב שיש בזה, כפי שאמרתי </w:t>
      </w:r>
      <w:bookmarkStart w:id="10009" w:name="_ETM_Q25_569000"/>
      <w:bookmarkEnd w:id="10009"/>
      <w:r>
        <w:rPr>
          <w:rFonts w:hint="cs"/>
          <w:rtl/>
          <w:lang w:eastAsia="he-IL"/>
        </w:rPr>
        <w:t xml:space="preserve">קודם, אינטרס עליון, עליון, דווקא לחברי הכנסת שנמצאים בקצוות </w:t>
      </w:r>
      <w:bookmarkStart w:id="10010" w:name="_ETM_Q25_576000"/>
      <w:bookmarkEnd w:id="10010"/>
      <w:r>
        <w:rPr>
          <w:rFonts w:hint="cs"/>
          <w:rtl/>
          <w:lang w:eastAsia="he-IL"/>
        </w:rPr>
        <w:t xml:space="preserve">של הקשת הפוליטית. אני מאוד מקווה שבעניין הזה, שבאמת לא </w:t>
      </w:r>
      <w:bookmarkStart w:id="10011" w:name="_ETM_Q25_583000"/>
      <w:bookmarkEnd w:id="10011"/>
      <w:r>
        <w:rPr>
          <w:rFonts w:hint="cs"/>
          <w:rtl/>
          <w:lang w:eastAsia="he-IL"/>
        </w:rPr>
        <w:t xml:space="preserve">צריך להיות שנוי במחלוקת בין צדדים של הבניין, אנחנו נדע גם לקדם את הדיון וגם להגיע לנוסחה מוסכמת, מאוזנת, נכונה, שתשיג את המטרות ולא תביא תוצאות שאנחנו לא רוצים אותן. אני בהחלט </w:t>
      </w:r>
      <w:bookmarkStart w:id="10012" w:name="_ETM_Q25_599000"/>
      <w:bookmarkEnd w:id="10012"/>
      <w:r>
        <w:rPr>
          <w:rFonts w:hint="cs"/>
          <w:rtl/>
          <w:lang w:eastAsia="he-IL"/>
        </w:rPr>
        <w:t xml:space="preserve">מאמין וחושב שזה אפשרי. </w:t>
      </w:r>
    </w:p>
    <w:p w:rsidR="00921508" w:rsidRDefault="00921508" w:rsidP="008149A8">
      <w:pPr>
        <w:rPr>
          <w:rtl/>
          <w:lang w:eastAsia="he-IL"/>
        </w:rPr>
      </w:pPr>
    </w:p>
    <w:p w:rsidR="00921508" w:rsidRDefault="00921508" w:rsidP="00702771">
      <w:pPr>
        <w:rPr>
          <w:rtl/>
          <w:lang w:eastAsia="he-IL"/>
        </w:rPr>
      </w:pPr>
      <w:r>
        <w:rPr>
          <w:rFonts w:hint="cs"/>
          <w:rtl/>
          <w:lang w:eastAsia="he-IL"/>
        </w:rPr>
        <w:t xml:space="preserve">לכן </w:t>
      </w:r>
      <w:bookmarkStart w:id="10013" w:name="_ETM_Q25_601000"/>
      <w:bookmarkEnd w:id="10013"/>
      <w:r>
        <w:rPr>
          <w:rFonts w:hint="cs"/>
          <w:rtl/>
          <w:lang w:eastAsia="he-IL"/>
        </w:rPr>
        <w:t>אני מבקש לתמוך בהצעת החוק הזאת, ולתמוך בה בכפוף לכך שאנחנו נקדם אותה. לטעמי – חייב להיות בהסכמה עם</w:t>
      </w:r>
      <w:bookmarkStart w:id="10014" w:name="_ETM_Q25_618000"/>
      <w:bookmarkEnd w:id="10014"/>
      <w:r>
        <w:rPr>
          <w:rFonts w:hint="cs"/>
          <w:rtl/>
          <w:lang w:eastAsia="he-IL"/>
        </w:rPr>
        <w:t xml:space="preserve"> יושב-ראש הכנסת קודם כול, בהסכמה גם איתי, כמי שאמון על הנושא הזה מטעם הממשלה</w:t>
      </w:r>
      <w:r w:rsidR="00702771">
        <w:rPr>
          <w:rFonts w:hint="cs"/>
          <w:rtl/>
          <w:lang w:eastAsia="he-IL"/>
        </w:rPr>
        <w:t>,</w:t>
      </w:r>
      <w:r>
        <w:rPr>
          <w:rFonts w:hint="cs"/>
          <w:rtl/>
          <w:lang w:eastAsia="he-IL"/>
        </w:rPr>
        <w:t xml:space="preserve"> </w:t>
      </w:r>
      <w:bookmarkStart w:id="10015" w:name="_ETM_Q25_627000"/>
      <w:bookmarkEnd w:id="10015"/>
      <w:r>
        <w:rPr>
          <w:rFonts w:hint="cs"/>
          <w:rtl/>
          <w:lang w:eastAsia="he-IL"/>
        </w:rPr>
        <w:t xml:space="preserve">וככל הניתן גם בהסכמה רחבה בבית הזה. תודה רבה. </w:t>
      </w:r>
    </w:p>
    <w:p w:rsidR="00921508" w:rsidRDefault="00921508" w:rsidP="008149A8">
      <w:pPr>
        <w:rPr>
          <w:rtl/>
          <w:lang w:eastAsia="he-IL"/>
        </w:rPr>
      </w:pPr>
    </w:p>
    <w:p w:rsidR="00921508" w:rsidRDefault="00921508" w:rsidP="008149A8">
      <w:pPr>
        <w:pStyle w:val="af6"/>
        <w:keepNext/>
        <w:rPr>
          <w:rtl/>
        </w:rPr>
      </w:pPr>
      <w:r w:rsidRPr="002861B8">
        <w:rPr>
          <w:rStyle w:val="TagStyle"/>
          <w:rtl/>
        </w:rPr>
        <w:t xml:space="preserve"> &lt;&lt; יור &gt;&gt;</w:t>
      </w:r>
      <w:r w:rsidRPr="004039E9">
        <w:rPr>
          <w:rStyle w:val="TagStyle"/>
          <w:rtl/>
        </w:rPr>
        <w:t xml:space="preserve"> </w:t>
      </w:r>
      <w:r>
        <w:rPr>
          <w:rtl/>
        </w:rPr>
        <w:t>היו"ר משה רוט:</w:t>
      </w:r>
      <w:r w:rsidRPr="004039E9">
        <w:rPr>
          <w:rStyle w:val="TagStyle"/>
          <w:rtl/>
        </w:rPr>
        <w:t xml:space="preserve"> </w:t>
      </w:r>
      <w:r w:rsidRPr="002861B8">
        <w:rPr>
          <w:rStyle w:val="TagStyle"/>
          <w:rtl/>
        </w:rPr>
        <w:t>&lt;&lt; יור &gt;&gt;</w:t>
      </w:r>
      <w:r>
        <w:rPr>
          <w:rtl/>
        </w:rPr>
        <w:t xml:space="preserve"> </w:t>
      </w:r>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תודה רבה. חברת הכנסת רייטן מרום, בבקשה, התנגדות. </w:t>
      </w:r>
    </w:p>
    <w:p w:rsidR="00921508" w:rsidRDefault="00921508" w:rsidP="008149A8">
      <w:pPr>
        <w:rPr>
          <w:rtl/>
          <w:lang w:eastAsia="he-IL"/>
        </w:rPr>
      </w:pPr>
    </w:p>
    <w:p w:rsidR="00921508" w:rsidRDefault="00921508" w:rsidP="008149A8">
      <w:pPr>
        <w:pStyle w:val="af5"/>
        <w:keepNext/>
        <w:rPr>
          <w:rtl/>
        </w:rPr>
      </w:pPr>
      <w:r w:rsidRPr="002861B8">
        <w:rPr>
          <w:rStyle w:val="TagStyle"/>
          <w:rtl/>
        </w:rPr>
        <w:t xml:space="preserve"> &lt;&lt; קריאה &gt;&gt;</w:t>
      </w:r>
      <w:r w:rsidRPr="004039E9">
        <w:rPr>
          <w:rStyle w:val="TagStyle"/>
          <w:rtl/>
        </w:rPr>
        <w:t xml:space="preserve"> </w:t>
      </w:r>
      <w:r>
        <w:rPr>
          <w:rtl/>
        </w:rPr>
        <w:t>מירב בן ארי (יש עתיד):</w:t>
      </w:r>
      <w:r w:rsidRPr="004039E9">
        <w:rPr>
          <w:rStyle w:val="TagStyle"/>
          <w:rtl/>
        </w:rPr>
        <w:t xml:space="preserve"> </w:t>
      </w:r>
      <w:r w:rsidRPr="002861B8">
        <w:rPr>
          <w:rStyle w:val="TagStyle"/>
          <w:rtl/>
        </w:rPr>
        <w:t>&lt;&lt; קריאה &gt;&gt;</w:t>
      </w:r>
      <w:r>
        <w:rPr>
          <w:rtl/>
        </w:rPr>
        <w:t xml:space="preserve"> </w:t>
      </w:r>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לא נראה </w:t>
      </w:r>
      <w:bookmarkStart w:id="10016" w:name="_ETM_Q25_640000"/>
      <w:bookmarkEnd w:id="10016"/>
      <w:r>
        <w:rPr>
          <w:rFonts w:hint="cs"/>
          <w:rtl/>
          <w:lang w:eastAsia="he-IL"/>
        </w:rPr>
        <w:t>שאתה מתלהב מזה, והקשבתי לכל מילה שאמרת. אתה לא עף</w:t>
      </w:r>
      <w:bookmarkStart w:id="10017" w:name="_ETM_Q25_644000"/>
      <w:bookmarkEnd w:id="10017"/>
      <w:r>
        <w:rPr>
          <w:rFonts w:hint="cs"/>
          <w:rtl/>
          <w:lang w:eastAsia="he-IL"/>
        </w:rPr>
        <w:t xml:space="preserve"> על החוק, בוא נגיד ככה. </w:t>
      </w:r>
      <w:bookmarkStart w:id="10018" w:name="_ETM_Q25_649000"/>
      <w:bookmarkEnd w:id="10018"/>
      <w:r>
        <w:rPr>
          <w:rFonts w:hint="cs"/>
          <w:rtl/>
          <w:lang w:eastAsia="he-IL"/>
        </w:rPr>
        <w:t xml:space="preserve">אפרת, הוא לא עף החוק. </w:t>
      </w:r>
    </w:p>
    <w:p w:rsidR="00921508" w:rsidRDefault="00921508" w:rsidP="008149A8">
      <w:pPr>
        <w:rPr>
          <w:rtl/>
          <w:lang w:eastAsia="he-IL"/>
        </w:rPr>
      </w:pPr>
      <w:bookmarkStart w:id="10019" w:name="_ETM_Q25_661000"/>
      <w:bookmarkEnd w:id="10019"/>
    </w:p>
    <w:p w:rsidR="00921508" w:rsidRDefault="00921508" w:rsidP="008149A8">
      <w:pPr>
        <w:pStyle w:val="a4"/>
        <w:keepNext/>
        <w:rPr>
          <w:rtl/>
        </w:rPr>
      </w:pPr>
      <w:bookmarkStart w:id="10020" w:name="ET_speaker_6158_30"/>
      <w:r w:rsidRPr="002861B8">
        <w:rPr>
          <w:rStyle w:val="TagStyle"/>
          <w:rtl/>
        </w:rPr>
        <w:t xml:space="preserve"> </w:t>
      </w:r>
      <w:bookmarkStart w:id="10021" w:name="_Toc184304150"/>
      <w:r w:rsidRPr="002861B8">
        <w:rPr>
          <w:rStyle w:val="TagStyle"/>
          <w:rtl/>
        </w:rPr>
        <w:t>&lt;&lt; דובר &gt;&gt;</w:t>
      </w:r>
      <w:r w:rsidRPr="001805AD">
        <w:rPr>
          <w:rStyle w:val="TagStyle"/>
          <w:rtl/>
        </w:rPr>
        <w:t xml:space="preserve"> </w:t>
      </w:r>
      <w:bookmarkStart w:id="10022" w:name="_Toc184304318"/>
      <w:bookmarkStart w:id="10023" w:name="_Toc184304486"/>
      <w:r>
        <w:rPr>
          <w:rtl/>
        </w:rPr>
        <w:t>אפרת רייטן מרום (העבודה):</w:t>
      </w:r>
      <w:bookmarkEnd w:id="10022"/>
      <w:bookmarkEnd w:id="10023"/>
      <w:r w:rsidRPr="001805AD">
        <w:rPr>
          <w:rStyle w:val="TagStyle"/>
          <w:rtl/>
        </w:rPr>
        <w:t xml:space="preserve"> </w:t>
      </w:r>
      <w:r w:rsidRPr="002861B8">
        <w:rPr>
          <w:rStyle w:val="TagStyle"/>
          <w:rtl/>
        </w:rPr>
        <w:t>&lt;&lt; דובר &gt;&gt;</w:t>
      </w:r>
      <w:bookmarkEnd w:id="10021"/>
      <w:r>
        <w:rPr>
          <w:rtl/>
        </w:rPr>
        <w:t xml:space="preserve"> </w:t>
      </w:r>
      <w:bookmarkEnd w:id="10020"/>
    </w:p>
    <w:p w:rsidR="00921508" w:rsidRDefault="00921508" w:rsidP="008149A8">
      <w:pPr>
        <w:rPr>
          <w:rtl/>
          <w:lang w:eastAsia="he-IL"/>
        </w:rPr>
      </w:pPr>
    </w:p>
    <w:p w:rsidR="00921508" w:rsidRDefault="00921508" w:rsidP="00702771">
      <w:pPr>
        <w:rPr>
          <w:rtl/>
          <w:lang w:eastAsia="he-IL"/>
        </w:rPr>
      </w:pPr>
      <w:r>
        <w:rPr>
          <w:rFonts w:hint="cs"/>
          <w:rtl/>
          <w:lang w:eastAsia="he-IL"/>
        </w:rPr>
        <w:t xml:space="preserve">שמעתי את זה. </w:t>
      </w:r>
      <w:bookmarkStart w:id="10024" w:name="_ETM_Q25_665000"/>
      <w:bookmarkEnd w:id="10024"/>
      <w:r>
        <w:rPr>
          <w:rFonts w:hint="cs"/>
          <w:rtl/>
          <w:lang w:eastAsia="he-IL"/>
        </w:rPr>
        <w:t xml:space="preserve">אדוני יו"ר הישיבה, כנסת נכבדה, כמו שאמר שר המשפטים: עולם </w:t>
      </w:r>
      <w:bookmarkStart w:id="10025" w:name="_ETM_Q25_675000"/>
      <w:bookmarkEnd w:id="10025"/>
      <w:r>
        <w:rPr>
          <w:rFonts w:hint="cs"/>
          <w:rtl/>
          <w:lang w:eastAsia="he-IL"/>
        </w:rPr>
        <w:t xml:space="preserve">הפוך. זה מה שרוצים היום לקדם </w:t>
      </w:r>
      <w:r w:rsidR="00702771">
        <w:rPr>
          <w:rFonts w:hint="eastAsia"/>
          <w:rtl/>
          <w:lang w:eastAsia="he-IL"/>
        </w:rPr>
        <w:t xml:space="preserve">– </w:t>
      </w:r>
      <w:r>
        <w:rPr>
          <w:rFonts w:hint="cs"/>
          <w:rtl/>
          <w:lang w:eastAsia="he-IL"/>
        </w:rPr>
        <w:t xml:space="preserve">הגנה לחברי הכנסת. </w:t>
      </w:r>
      <w:bookmarkStart w:id="10026" w:name="_ETM_Q25_680000"/>
      <w:bookmarkEnd w:id="10026"/>
      <w:r>
        <w:rPr>
          <w:rFonts w:hint="cs"/>
          <w:rtl/>
          <w:lang w:eastAsia="he-IL"/>
        </w:rPr>
        <w:t xml:space="preserve">לא לחיילים, לא לחטופים </w:t>
      </w:r>
      <w:r w:rsidR="00702771">
        <w:rPr>
          <w:rFonts w:hint="eastAsia"/>
          <w:rtl/>
          <w:lang w:eastAsia="he-IL"/>
        </w:rPr>
        <w:t xml:space="preserve">– </w:t>
      </w:r>
      <w:r>
        <w:rPr>
          <w:rFonts w:hint="cs"/>
          <w:rtl/>
          <w:lang w:eastAsia="he-IL"/>
        </w:rPr>
        <w:t>הגנה לחברי הכנסת המסכנים, עכשיו</w:t>
      </w:r>
      <w:r w:rsidR="00702771">
        <w:rPr>
          <w:rFonts w:hint="cs"/>
          <w:rtl/>
          <w:lang w:eastAsia="he-IL"/>
        </w:rPr>
        <w:t>,</w:t>
      </w:r>
      <w:r>
        <w:rPr>
          <w:rFonts w:hint="cs"/>
          <w:rtl/>
          <w:lang w:eastAsia="he-IL"/>
        </w:rPr>
        <w:t xml:space="preserve"> באמצע </w:t>
      </w:r>
      <w:bookmarkStart w:id="10027" w:name="_ETM_Q25_690000"/>
      <w:bookmarkEnd w:id="10027"/>
      <w:r>
        <w:rPr>
          <w:rFonts w:hint="cs"/>
          <w:rtl/>
          <w:lang w:eastAsia="he-IL"/>
        </w:rPr>
        <w:t xml:space="preserve">מלחמה. לפני שאנחנו נגיע כאן לדברים שלי, אני רק מבקשת </w:t>
      </w:r>
      <w:bookmarkStart w:id="10028" w:name="_ETM_Q25_695000"/>
      <w:bookmarkEnd w:id="10028"/>
      <w:r>
        <w:rPr>
          <w:rFonts w:hint="cs"/>
          <w:rtl/>
          <w:lang w:eastAsia="he-IL"/>
        </w:rPr>
        <w:t xml:space="preserve">לפנות אליכם, חברי הכנסת מהקואליציה, גם מהאופוזיציה. נדרש פה גילוי נאות. נדרש גילוי נאות, היות שמדובר </w:t>
      </w:r>
      <w:bookmarkStart w:id="10029" w:name="_ETM_Q25_704000"/>
      <w:bookmarkEnd w:id="10029"/>
      <w:r>
        <w:rPr>
          <w:rFonts w:hint="cs"/>
          <w:rtl/>
          <w:lang w:eastAsia="he-IL"/>
        </w:rPr>
        <w:t xml:space="preserve">בנו. האם יש פה עכשיו חברי כנסת שהם תחת חקירה? כי הם חייבים עכשיו להצהיר פה על גילוי </w:t>
      </w:r>
      <w:bookmarkStart w:id="10030" w:name="_ETM_Q25_711000"/>
      <w:bookmarkEnd w:id="10030"/>
      <w:r>
        <w:rPr>
          <w:rFonts w:hint="cs"/>
          <w:rtl/>
          <w:lang w:eastAsia="he-IL"/>
        </w:rPr>
        <w:t>נאות. צבי סוכות, אתה כאן?</w:t>
      </w:r>
      <w:r>
        <w:rPr>
          <w:rFonts w:hint="cs"/>
          <w:lang w:eastAsia="he-IL"/>
        </w:rPr>
        <w:t xml:space="preserve"> </w:t>
      </w:r>
      <w:r>
        <w:rPr>
          <w:rFonts w:hint="cs"/>
          <w:rtl/>
          <w:lang w:eastAsia="he-IL"/>
        </w:rPr>
        <w:t>מה עם הפריצה לבסיסים</w:t>
      </w:r>
      <w:r w:rsidR="00702771">
        <w:rPr>
          <w:rFonts w:hint="cs"/>
          <w:rtl/>
          <w:lang w:eastAsia="he-IL"/>
        </w:rPr>
        <w:t>?</w:t>
      </w:r>
      <w:r>
        <w:rPr>
          <w:rFonts w:hint="eastAsia"/>
          <w:rtl/>
          <w:lang w:eastAsia="he-IL"/>
        </w:rPr>
        <w:t xml:space="preserve"> </w:t>
      </w:r>
      <w:r>
        <w:rPr>
          <w:rFonts w:hint="cs"/>
          <w:rtl/>
          <w:lang w:eastAsia="he-IL"/>
        </w:rPr>
        <w:t xml:space="preserve">אתה </w:t>
      </w:r>
      <w:bookmarkStart w:id="10031" w:name="_ETM_Q25_718000"/>
      <w:bookmarkEnd w:id="10031"/>
      <w:r>
        <w:rPr>
          <w:rFonts w:hint="cs"/>
          <w:rtl/>
          <w:lang w:eastAsia="he-IL"/>
        </w:rPr>
        <w:t>בחקירה?</w:t>
      </w:r>
      <w:r>
        <w:rPr>
          <w:rFonts w:hint="cs"/>
          <w:lang w:eastAsia="he-IL"/>
        </w:rPr>
        <w:t xml:space="preserve"> </w:t>
      </w:r>
      <w:r>
        <w:rPr>
          <w:rFonts w:hint="cs"/>
          <w:rtl/>
          <w:lang w:eastAsia="he-IL"/>
        </w:rPr>
        <w:t xml:space="preserve">ואטורי, מה קורה? הפריצה לבסיסים </w:t>
      </w:r>
      <w:r>
        <w:rPr>
          <w:rFonts w:hint="eastAsia"/>
          <w:rtl/>
          <w:lang w:eastAsia="he-IL"/>
        </w:rPr>
        <w:t>–</w:t>
      </w:r>
      <w:r>
        <w:rPr>
          <w:rFonts w:hint="cs"/>
          <w:rtl/>
          <w:lang w:eastAsia="he-IL"/>
        </w:rPr>
        <w:t xml:space="preserve"> אתם בחקירה עכשיו?</w:t>
      </w:r>
      <w:r>
        <w:rPr>
          <w:rFonts w:hint="cs"/>
          <w:lang w:eastAsia="he-IL"/>
        </w:rPr>
        <w:t xml:space="preserve"> </w:t>
      </w:r>
      <w:r>
        <w:rPr>
          <w:rFonts w:hint="cs"/>
          <w:rtl/>
          <w:lang w:eastAsia="he-IL"/>
        </w:rPr>
        <w:t xml:space="preserve">אתם </w:t>
      </w:r>
      <w:bookmarkStart w:id="10032" w:name="_ETM_Q25_722000"/>
      <w:bookmarkEnd w:id="10032"/>
      <w:r>
        <w:rPr>
          <w:rFonts w:hint="cs"/>
          <w:rtl/>
          <w:lang w:eastAsia="he-IL"/>
        </w:rPr>
        <w:t>צריכים לתת גילוי נאות, כן? אתם לא יכולים להצביע</w:t>
      </w:r>
      <w:bookmarkStart w:id="10033" w:name="_ETM_Q25_726000"/>
      <w:bookmarkEnd w:id="10033"/>
      <w:r>
        <w:rPr>
          <w:rFonts w:hint="cs"/>
          <w:rtl/>
          <w:lang w:eastAsia="he-IL"/>
        </w:rPr>
        <w:t xml:space="preserve"> עד שאתם – </w:t>
      </w:r>
      <w:bookmarkStart w:id="10034" w:name="_ETM_Q25_736052"/>
      <w:bookmarkEnd w:id="10034"/>
      <w:r>
        <w:rPr>
          <w:rFonts w:hint="cs"/>
          <w:rtl/>
          <w:lang w:eastAsia="he-IL"/>
        </w:rPr>
        <w:t xml:space="preserve">תקנון הכנסת, נא לפתוח. טוב שיושב כאן יו"ר </w:t>
      </w:r>
      <w:bookmarkStart w:id="10035" w:name="_ETM_Q25_729000"/>
      <w:bookmarkEnd w:id="10035"/>
      <w:r>
        <w:rPr>
          <w:rFonts w:hint="cs"/>
          <w:rtl/>
          <w:lang w:eastAsia="he-IL"/>
        </w:rPr>
        <w:t>ועדת האתיקה. יש כאן עוד חברי כנסת? מישהו, אופוזיציה?</w:t>
      </w:r>
      <w:bookmarkStart w:id="10036" w:name="_ETM_Q25_735000"/>
      <w:bookmarkEnd w:id="10036"/>
      <w:r>
        <w:rPr>
          <w:rFonts w:hint="cs"/>
          <w:rtl/>
          <w:lang w:eastAsia="he-IL"/>
        </w:rPr>
        <w:t xml:space="preserve"> </w:t>
      </w:r>
    </w:p>
    <w:p w:rsidR="00921508" w:rsidRDefault="00921508" w:rsidP="008149A8">
      <w:pPr>
        <w:rPr>
          <w:rtl/>
          <w:lang w:eastAsia="he-IL"/>
        </w:rPr>
      </w:pPr>
    </w:p>
    <w:p w:rsidR="00921508" w:rsidRDefault="00921508" w:rsidP="008149A8">
      <w:pPr>
        <w:pStyle w:val="af5"/>
        <w:keepNext/>
        <w:rPr>
          <w:rtl/>
        </w:rPr>
      </w:pPr>
      <w:bookmarkStart w:id="10037" w:name="ET_interruption_5787_23"/>
      <w:r w:rsidRPr="002861B8">
        <w:rPr>
          <w:rStyle w:val="TagStyle"/>
          <w:rtl/>
        </w:rPr>
        <w:t xml:space="preserve"> &lt;&lt; קריאה &gt;&gt;</w:t>
      </w:r>
      <w:r w:rsidRPr="004039E9">
        <w:rPr>
          <w:rStyle w:val="TagStyle"/>
          <w:rtl/>
        </w:rPr>
        <w:t xml:space="preserve"> </w:t>
      </w:r>
      <w:r>
        <w:rPr>
          <w:rtl/>
        </w:rPr>
        <w:t>יוראי להב הרצנו (יש עתיד):</w:t>
      </w:r>
      <w:r w:rsidRPr="004039E9">
        <w:rPr>
          <w:rStyle w:val="TagStyle"/>
          <w:rtl/>
        </w:rPr>
        <w:t xml:space="preserve"> </w:t>
      </w:r>
      <w:r w:rsidRPr="002861B8">
        <w:rPr>
          <w:rStyle w:val="TagStyle"/>
          <w:rtl/>
        </w:rPr>
        <w:t>&lt;&lt; קריאה &gt;&gt;</w:t>
      </w:r>
      <w:r>
        <w:rPr>
          <w:rtl/>
        </w:rPr>
        <w:t xml:space="preserve"> </w:t>
      </w:r>
      <w:bookmarkEnd w:id="10037"/>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טלי גוטליב. </w:t>
      </w:r>
    </w:p>
    <w:p w:rsidR="00921508" w:rsidRDefault="00921508" w:rsidP="008149A8">
      <w:pPr>
        <w:rPr>
          <w:rtl/>
          <w:lang w:eastAsia="he-IL"/>
        </w:rPr>
      </w:pPr>
      <w:bookmarkStart w:id="10038" w:name="_ETM_Q25_733000"/>
      <w:bookmarkEnd w:id="10038"/>
    </w:p>
    <w:p w:rsidR="00921508" w:rsidRDefault="00921508" w:rsidP="008149A8">
      <w:pPr>
        <w:pStyle w:val="-"/>
        <w:keepNext/>
        <w:rPr>
          <w:rtl/>
        </w:rPr>
      </w:pPr>
      <w:bookmarkStart w:id="10039" w:name="ET_speakercontinue_6158_5"/>
      <w:r w:rsidRPr="00D26549">
        <w:rPr>
          <w:rStyle w:val="TagStyle"/>
          <w:rtl/>
        </w:rPr>
        <w:t xml:space="preserve">&lt;&lt; דובר_המשך &gt;&gt; </w:t>
      </w:r>
      <w:r>
        <w:rPr>
          <w:rtl/>
        </w:rPr>
        <w:t>אפרת רייטן מרום (העבודה):</w:t>
      </w:r>
      <w:r w:rsidRPr="00D26549">
        <w:rPr>
          <w:rStyle w:val="TagStyle"/>
          <w:rtl/>
        </w:rPr>
        <w:t xml:space="preserve"> &lt;&lt; דובר_המשך &gt;&gt;</w:t>
      </w:r>
      <w:r>
        <w:rPr>
          <w:rtl/>
        </w:rPr>
        <w:t xml:space="preserve"> </w:t>
      </w:r>
      <w:bookmarkEnd w:id="10039"/>
    </w:p>
    <w:p w:rsidR="00921508" w:rsidRDefault="00921508" w:rsidP="00120D2F">
      <w:pPr>
        <w:rPr>
          <w:rtl/>
        </w:rPr>
      </w:pPr>
    </w:p>
    <w:p w:rsidR="00921508" w:rsidRDefault="00921508" w:rsidP="00702771">
      <w:pPr>
        <w:rPr>
          <w:rtl/>
        </w:rPr>
      </w:pPr>
      <w:r>
        <w:rPr>
          <w:rFonts w:hint="cs"/>
          <w:rtl/>
        </w:rPr>
        <w:t>טלי</w:t>
      </w:r>
      <w:bookmarkStart w:id="10040" w:name="_ETM_Q26_134000"/>
      <w:bookmarkEnd w:id="10040"/>
      <w:r>
        <w:rPr>
          <w:rFonts w:hint="cs"/>
          <w:rtl/>
        </w:rPr>
        <w:t xml:space="preserve"> גוטליב כבר הצהירה, עמדה כאן ונתנה גילוי נאות. לדעתי </w:t>
      </w:r>
      <w:bookmarkStart w:id="10041" w:name="_ETM_Q26_140000"/>
      <w:bookmarkEnd w:id="10041"/>
      <w:r>
        <w:rPr>
          <w:rFonts w:hint="cs"/>
          <w:rtl/>
        </w:rPr>
        <w:t>ה</w:t>
      </w:r>
      <w:r w:rsidR="00702771">
        <w:rPr>
          <w:rFonts w:hint="cs"/>
          <w:rtl/>
        </w:rPr>
        <w:t>יא בניגוד עניינים, אבל כך החליטו</w:t>
      </w:r>
      <w:r>
        <w:rPr>
          <w:rFonts w:hint="cs"/>
          <w:rtl/>
        </w:rPr>
        <w:t xml:space="preserve"> היועצת המשפטית</w:t>
      </w:r>
      <w:bookmarkStart w:id="10042" w:name="_ETM_Q26_143000"/>
      <w:bookmarkEnd w:id="10042"/>
      <w:r>
        <w:rPr>
          <w:rFonts w:hint="cs"/>
          <w:rtl/>
        </w:rPr>
        <w:t xml:space="preserve"> וועדת האתיקה. האם יש פה עוד חברי כנסת </w:t>
      </w:r>
      <w:bookmarkStart w:id="10043" w:name="_ETM_Q26_146000"/>
      <w:bookmarkEnd w:id="10043"/>
      <w:r>
        <w:rPr>
          <w:rFonts w:hint="cs"/>
          <w:rtl/>
        </w:rPr>
        <w:t>תחת חקירה? אולי אין. כדאי שיגידו. בכל מקרה, יש לנו</w:t>
      </w:r>
      <w:bookmarkStart w:id="10044" w:name="_ETM_Q26_154000"/>
      <w:bookmarkEnd w:id="10044"/>
      <w:r>
        <w:rPr>
          <w:rFonts w:hint="cs"/>
          <w:rtl/>
        </w:rPr>
        <w:t xml:space="preserve"> כאן חברי כנסת ושרים שכבר עכשיו מואשמים בשוחד, במרמה ובהפרת אמונים, שגם היו עצורים </w:t>
      </w:r>
      <w:bookmarkStart w:id="10045" w:name="_ETM_Q26_161000"/>
      <w:bookmarkEnd w:id="10045"/>
      <w:r>
        <w:rPr>
          <w:rFonts w:hint="cs"/>
          <w:rtl/>
        </w:rPr>
        <w:t xml:space="preserve">כאן על ידי השב"כ. יש פה למשל </w:t>
      </w:r>
      <w:bookmarkStart w:id="10046" w:name="_ETM_Q26_165000"/>
      <w:bookmarkEnd w:id="10046"/>
      <w:r>
        <w:rPr>
          <w:rFonts w:hint="cs"/>
          <w:rtl/>
        </w:rPr>
        <w:t xml:space="preserve">את שרת </w:t>
      </w:r>
      <w:r w:rsidR="003F5177">
        <w:rPr>
          <w:rFonts w:hint="cs"/>
          <w:rtl/>
        </w:rPr>
        <w:t>– – –</w:t>
      </w:r>
    </w:p>
    <w:p w:rsidR="00921508" w:rsidRDefault="00921508" w:rsidP="008149A8">
      <w:pPr>
        <w:rPr>
          <w:rtl/>
        </w:rPr>
      </w:pPr>
      <w:bookmarkStart w:id="10047" w:name="_ETM_Q26_168000"/>
      <w:bookmarkEnd w:id="10047"/>
    </w:p>
    <w:p w:rsidR="00921508" w:rsidRDefault="00921508" w:rsidP="008149A8">
      <w:pPr>
        <w:pStyle w:val="af6"/>
        <w:keepNext/>
        <w:rPr>
          <w:rtl/>
        </w:rPr>
      </w:pPr>
      <w:r w:rsidRPr="00D26549">
        <w:rPr>
          <w:rStyle w:val="TagStyle"/>
          <w:rtl/>
        </w:rPr>
        <w:t xml:space="preserve"> &lt;&lt; יור &gt;&gt; </w:t>
      </w:r>
      <w:r>
        <w:rPr>
          <w:rtl/>
        </w:rPr>
        <w:t>היו"ר משה רוט:</w:t>
      </w:r>
      <w:r w:rsidRPr="00D26549">
        <w:rPr>
          <w:rStyle w:val="TagStyle"/>
          <w:rtl/>
        </w:rPr>
        <w:t xml:space="preserve"> &lt;&lt; יור &gt;&gt;</w:t>
      </w:r>
      <w:r>
        <w:rPr>
          <w:rtl/>
        </w:rPr>
        <w:t xml:space="preserve"> </w:t>
      </w:r>
    </w:p>
    <w:p w:rsidR="00921508" w:rsidRDefault="00921508" w:rsidP="00120D2F">
      <w:pPr>
        <w:rPr>
          <w:rtl/>
        </w:rPr>
      </w:pPr>
    </w:p>
    <w:p w:rsidR="00921508" w:rsidRDefault="003F5177" w:rsidP="008149A8">
      <w:pPr>
        <w:rPr>
          <w:rtl/>
        </w:rPr>
      </w:pPr>
      <w:r>
        <w:rPr>
          <w:rFonts w:hint="cs"/>
          <w:rtl/>
        </w:rPr>
        <w:t>– – –</w:t>
      </w:r>
      <w:r w:rsidR="00921508">
        <w:rPr>
          <w:rFonts w:hint="cs"/>
          <w:rtl/>
        </w:rPr>
        <w:t xml:space="preserve"> כמה שפחות </w:t>
      </w:r>
      <w:bookmarkStart w:id="10048" w:name="_ETM_Q26_167000"/>
      <w:bookmarkEnd w:id="10048"/>
      <w:r w:rsidR="00921508">
        <w:rPr>
          <w:rFonts w:hint="cs"/>
          <w:rtl/>
        </w:rPr>
        <w:t xml:space="preserve">שמות. </w:t>
      </w:r>
    </w:p>
    <w:p w:rsidR="00921508" w:rsidRDefault="00921508" w:rsidP="008149A8">
      <w:pPr>
        <w:rPr>
          <w:rtl/>
        </w:rPr>
      </w:pPr>
    </w:p>
    <w:p w:rsidR="00921508" w:rsidRDefault="00921508" w:rsidP="008149A8">
      <w:pPr>
        <w:pStyle w:val="-"/>
        <w:keepNext/>
        <w:rPr>
          <w:rtl/>
        </w:rPr>
      </w:pPr>
      <w:bookmarkStart w:id="10049" w:name="ET_speakercontinue_6158_38"/>
      <w:r w:rsidRPr="0040305D">
        <w:rPr>
          <w:rStyle w:val="TagStyle"/>
          <w:rtl/>
        </w:rPr>
        <w:t xml:space="preserve"> &lt;&lt; דובר_המשך &gt;&gt; </w:t>
      </w:r>
      <w:r>
        <w:rPr>
          <w:rtl/>
        </w:rPr>
        <w:t>אפרת רייטן מרום (העבודה):</w:t>
      </w:r>
      <w:r w:rsidRPr="0040305D">
        <w:rPr>
          <w:rStyle w:val="TagStyle"/>
          <w:rtl/>
        </w:rPr>
        <w:t xml:space="preserve"> &lt;&lt; דובר_המשך &gt;&gt;</w:t>
      </w:r>
      <w:r>
        <w:rPr>
          <w:rtl/>
        </w:rPr>
        <w:t xml:space="preserve"> </w:t>
      </w:r>
      <w:bookmarkEnd w:id="10049"/>
    </w:p>
    <w:p w:rsidR="00921508" w:rsidRDefault="00921508" w:rsidP="00120D2F">
      <w:pPr>
        <w:rPr>
          <w:rtl/>
        </w:rPr>
      </w:pPr>
    </w:p>
    <w:p w:rsidR="00921508" w:rsidRDefault="00921508" w:rsidP="008149A8">
      <w:pPr>
        <w:rPr>
          <w:rtl/>
        </w:rPr>
      </w:pPr>
      <w:bookmarkStart w:id="10050" w:name="_ETM_Q26_169000"/>
      <w:bookmarkEnd w:id="10050"/>
      <w:r>
        <w:rPr>
          <w:rFonts w:hint="cs"/>
          <w:rtl/>
        </w:rPr>
        <w:t xml:space="preserve">למה כמה שפחות שמות? זה כתוב בכל מקום. </w:t>
      </w:r>
    </w:p>
    <w:p w:rsidR="00921508" w:rsidRDefault="00921508" w:rsidP="008149A8">
      <w:pPr>
        <w:rPr>
          <w:rtl/>
        </w:rPr>
      </w:pPr>
      <w:bookmarkStart w:id="10051" w:name="_ETM_Q26_170000"/>
      <w:bookmarkEnd w:id="10051"/>
    </w:p>
    <w:p w:rsidR="00921508" w:rsidRDefault="00921508" w:rsidP="008149A8">
      <w:pPr>
        <w:pStyle w:val="af6"/>
        <w:keepNext/>
        <w:rPr>
          <w:rtl/>
        </w:rPr>
      </w:pPr>
      <w:r w:rsidRPr="00D26549">
        <w:rPr>
          <w:rStyle w:val="TagStyle"/>
          <w:rtl/>
        </w:rPr>
        <w:t xml:space="preserve"> &lt;&lt; יור &gt;&gt; </w:t>
      </w:r>
      <w:r>
        <w:rPr>
          <w:rtl/>
        </w:rPr>
        <w:t>היו"ר משה רוט:</w:t>
      </w:r>
      <w:r w:rsidRPr="00D26549">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bookmarkStart w:id="10052" w:name="_ETM_Q26_171000"/>
      <w:bookmarkEnd w:id="10052"/>
      <w:r>
        <w:rPr>
          <w:rFonts w:hint="cs"/>
          <w:rtl/>
        </w:rPr>
        <w:t>כל אחד יבקש הודעה אישית.</w:t>
      </w:r>
    </w:p>
    <w:p w:rsidR="00921508" w:rsidRDefault="00921508" w:rsidP="008149A8">
      <w:pPr>
        <w:rPr>
          <w:rtl/>
        </w:rPr>
      </w:pPr>
      <w:bookmarkStart w:id="10053" w:name="_ETM_Q26_173000"/>
      <w:bookmarkEnd w:id="10053"/>
    </w:p>
    <w:p w:rsidR="00921508" w:rsidRDefault="00921508" w:rsidP="008149A8">
      <w:pPr>
        <w:pStyle w:val="-"/>
        <w:keepNext/>
        <w:rPr>
          <w:rtl/>
        </w:rPr>
      </w:pPr>
      <w:bookmarkStart w:id="10054" w:name="ET_speakercontinue_6158_9"/>
      <w:r w:rsidRPr="00D26549">
        <w:rPr>
          <w:rStyle w:val="TagStyle"/>
          <w:rtl/>
        </w:rPr>
        <w:t xml:space="preserve"> &lt;&lt; דובר_המשך &gt;&gt; </w:t>
      </w:r>
      <w:r>
        <w:rPr>
          <w:rtl/>
        </w:rPr>
        <w:t>אפרת רייטן מרום (העבודה):</w:t>
      </w:r>
      <w:r w:rsidRPr="00D26549">
        <w:rPr>
          <w:rStyle w:val="TagStyle"/>
          <w:rtl/>
        </w:rPr>
        <w:t xml:space="preserve"> &lt;&lt; דובר_המשך &gt;&gt;</w:t>
      </w:r>
      <w:r>
        <w:rPr>
          <w:rtl/>
        </w:rPr>
        <w:t xml:space="preserve"> </w:t>
      </w:r>
      <w:bookmarkEnd w:id="10054"/>
    </w:p>
    <w:p w:rsidR="00921508" w:rsidRDefault="00921508" w:rsidP="00120D2F">
      <w:pPr>
        <w:rPr>
          <w:rtl/>
        </w:rPr>
      </w:pPr>
    </w:p>
    <w:p w:rsidR="00921508" w:rsidRDefault="00921508" w:rsidP="00DB1DAB">
      <w:pPr>
        <w:rPr>
          <w:rtl/>
        </w:rPr>
      </w:pPr>
      <w:bookmarkStart w:id="10055" w:name="_ETM_Q26_174000"/>
      <w:bookmarkEnd w:id="10055"/>
      <w:r>
        <w:rPr>
          <w:rFonts w:hint="cs"/>
          <w:rtl/>
        </w:rPr>
        <w:t xml:space="preserve">שיבואו לדבר, שיסבירו, זה דווקא </w:t>
      </w:r>
      <w:bookmarkStart w:id="10056" w:name="_ETM_Q26_172000"/>
      <w:bookmarkEnd w:id="10056"/>
      <w:r>
        <w:rPr>
          <w:rFonts w:hint="cs"/>
          <w:rtl/>
        </w:rPr>
        <w:t xml:space="preserve">טוב. אם אין חקירות, זה הזמן לבוא ולהגיד. ניתן להם </w:t>
      </w:r>
      <w:bookmarkStart w:id="10057" w:name="_ETM_Q26_176000"/>
      <w:bookmarkEnd w:id="10057"/>
      <w:r>
        <w:rPr>
          <w:rFonts w:hint="cs"/>
          <w:rtl/>
        </w:rPr>
        <w:t>פ</w:t>
      </w:r>
      <w:bookmarkStart w:id="10058" w:name="_ETM_Q26_180179"/>
      <w:bookmarkStart w:id="10059" w:name="_ETM_Q26_180359"/>
      <w:bookmarkEnd w:id="10058"/>
      <w:bookmarkEnd w:id="10059"/>
      <w:r>
        <w:rPr>
          <w:rtl/>
        </w:rPr>
        <w:t xml:space="preserve">ה </w:t>
      </w:r>
      <w:bookmarkStart w:id="10060" w:name="_ETM_Q26_180480"/>
      <w:bookmarkEnd w:id="10060"/>
      <w:r>
        <w:rPr>
          <w:rtl/>
        </w:rPr>
        <w:t>הזדמנות</w:t>
      </w:r>
      <w:r>
        <w:rPr>
          <w:rFonts w:hint="cs"/>
          <w:rtl/>
        </w:rPr>
        <w:t>.</w:t>
      </w:r>
      <w:r>
        <w:rPr>
          <w:rtl/>
        </w:rPr>
        <w:t xml:space="preserve"> </w:t>
      </w:r>
      <w:bookmarkStart w:id="10061" w:name="_ETM_Q26_182550"/>
      <w:bookmarkStart w:id="10062" w:name="_ETM_Q26_181000"/>
      <w:bookmarkEnd w:id="10061"/>
      <w:bookmarkEnd w:id="10062"/>
      <w:r>
        <w:rPr>
          <w:rtl/>
        </w:rPr>
        <w:t xml:space="preserve">יש </w:t>
      </w:r>
      <w:bookmarkStart w:id="10063" w:name="_ETM_Q26_182939"/>
      <w:bookmarkEnd w:id="10063"/>
      <w:r>
        <w:rPr>
          <w:rtl/>
        </w:rPr>
        <w:t xml:space="preserve">פה </w:t>
      </w:r>
      <w:bookmarkStart w:id="10064" w:name="_ETM_Q26_183090"/>
      <w:bookmarkEnd w:id="10064"/>
      <w:r>
        <w:rPr>
          <w:rtl/>
        </w:rPr>
        <w:t xml:space="preserve">חקירות </w:t>
      </w:r>
      <w:bookmarkStart w:id="10065" w:name="_ETM_Q26_183689"/>
      <w:bookmarkEnd w:id="10065"/>
      <w:r>
        <w:rPr>
          <w:rtl/>
        </w:rPr>
        <w:t xml:space="preserve">במשרד </w:t>
      </w:r>
      <w:bookmarkStart w:id="10066" w:name="_ETM_Q26_184200"/>
      <w:bookmarkEnd w:id="10066"/>
      <w:r>
        <w:rPr>
          <w:rtl/>
        </w:rPr>
        <w:t>התחבורה</w:t>
      </w:r>
      <w:r>
        <w:rPr>
          <w:rFonts w:hint="cs"/>
          <w:rtl/>
        </w:rPr>
        <w:t xml:space="preserve"> על</w:t>
      </w:r>
      <w:r>
        <w:rPr>
          <w:rtl/>
        </w:rPr>
        <w:t xml:space="preserve"> </w:t>
      </w:r>
      <w:bookmarkStart w:id="10067" w:name="_ETM_Q26_185370"/>
      <w:bookmarkEnd w:id="10067"/>
      <w:r>
        <w:rPr>
          <w:rtl/>
        </w:rPr>
        <w:t xml:space="preserve">עבירות </w:t>
      </w:r>
      <w:bookmarkStart w:id="10068" w:name="_ETM_Q26_185850"/>
      <w:bookmarkEnd w:id="10068"/>
      <w:r>
        <w:rPr>
          <w:rtl/>
        </w:rPr>
        <w:t xml:space="preserve">בתחום </w:t>
      </w:r>
      <w:bookmarkStart w:id="10069" w:name="_ETM_Q26_186240"/>
      <w:bookmarkEnd w:id="10069"/>
      <w:r>
        <w:rPr>
          <w:rtl/>
        </w:rPr>
        <w:t xml:space="preserve">טוהר </w:t>
      </w:r>
      <w:bookmarkStart w:id="10070" w:name="_ETM_Q26_186600"/>
      <w:bookmarkEnd w:id="10070"/>
      <w:r>
        <w:rPr>
          <w:rtl/>
        </w:rPr>
        <w:t xml:space="preserve">המידות </w:t>
      </w:r>
      <w:bookmarkStart w:id="10071" w:name="_ETM_Q26_187140"/>
      <w:bookmarkEnd w:id="10071"/>
      <w:r>
        <w:rPr>
          <w:rtl/>
        </w:rPr>
        <w:t xml:space="preserve">ושיבוש </w:t>
      </w:r>
      <w:bookmarkStart w:id="10072" w:name="_ETM_Q26_187649"/>
      <w:bookmarkEnd w:id="10072"/>
      <w:r>
        <w:rPr>
          <w:rtl/>
        </w:rPr>
        <w:t xml:space="preserve">הליכי </w:t>
      </w:r>
      <w:bookmarkStart w:id="10073" w:name="_ETM_Q26_188070"/>
      <w:bookmarkEnd w:id="10073"/>
      <w:r>
        <w:rPr>
          <w:rtl/>
        </w:rPr>
        <w:t>חקירה</w:t>
      </w:r>
      <w:r>
        <w:rPr>
          <w:rFonts w:hint="cs"/>
          <w:rtl/>
        </w:rPr>
        <w:t>,</w:t>
      </w:r>
      <w:r>
        <w:rPr>
          <w:rtl/>
        </w:rPr>
        <w:t xml:space="preserve"> ויש</w:t>
      </w:r>
      <w:r>
        <w:rPr>
          <w:rFonts w:hint="cs"/>
          <w:rtl/>
        </w:rPr>
        <w:t xml:space="preserve"> שם את זה, יש שם </w:t>
      </w:r>
      <w:bookmarkStart w:id="10074" w:name="_ETM_Q26_189510"/>
      <w:bookmarkEnd w:id="10074"/>
      <w:r>
        <w:rPr>
          <w:rFonts w:hint="cs"/>
          <w:rtl/>
        </w:rPr>
        <w:t xml:space="preserve">את </w:t>
      </w:r>
      <w:r>
        <w:rPr>
          <w:rtl/>
        </w:rPr>
        <w:t>–</w:t>
      </w:r>
      <w:r>
        <w:rPr>
          <w:rFonts w:hint="cs"/>
          <w:rtl/>
        </w:rPr>
        <w:t xml:space="preserve"> מי עוד? </w:t>
      </w:r>
      <w:bookmarkStart w:id="10075" w:name="_ETM_Q26_189000"/>
      <w:bookmarkEnd w:id="10075"/>
      <w:r>
        <w:rPr>
          <w:rFonts w:hint="cs"/>
          <w:rtl/>
        </w:rPr>
        <w:t xml:space="preserve">טלי גוטליב, אמרנו, ראש </w:t>
      </w:r>
      <w:proofErr w:type="spellStart"/>
      <w:r>
        <w:rPr>
          <w:rFonts w:hint="cs"/>
          <w:rtl/>
        </w:rPr>
        <w:t>המל"ל</w:t>
      </w:r>
      <w:proofErr w:type="spellEnd"/>
      <w:r>
        <w:rPr>
          <w:rFonts w:hint="cs"/>
          <w:rtl/>
        </w:rPr>
        <w:t xml:space="preserve">, יועצים. אתם </w:t>
      </w:r>
      <w:bookmarkStart w:id="10076" w:name="_ETM_Q26_191000"/>
      <w:bookmarkEnd w:id="10076"/>
      <w:r>
        <w:rPr>
          <w:rFonts w:hint="cs"/>
          <w:rtl/>
        </w:rPr>
        <w:t xml:space="preserve">לא </w:t>
      </w:r>
      <w:bookmarkStart w:id="10077" w:name="_ETM_Q26_189690"/>
      <w:bookmarkStart w:id="10078" w:name="_ETM_Q26_189780"/>
      <w:bookmarkStart w:id="10079" w:name="_ETM_Q26_189900"/>
      <w:bookmarkStart w:id="10080" w:name="_ETM_Q26_190080"/>
      <w:bookmarkStart w:id="10081" w:name="_ETM_Q26_190380"/>
      <w:bookmarkStart w:id="10082" w:name="_ETM_Q26_191340"/>
      <w:bookmarkStart w:id="10083" w:name="_ETM_Q26_191519"/>
      <w:bookmarkStart w:id="10084" w:name="_ETM_Q26_191910"/>
      <w:bookmarkStart w:id="10085" w:name="_ETM_Q26_192240"/>
      <w:bookmarkStart w:id="10086" w:name="_ETM_Q26_192450"/>
      <w:bookmarkStart w:id="10087" w:name="_ETM_Q26_192570"/>
      <w:bookmarkStart w:id="10088" w:name="_ETM_Q26_192660"/>
      <w:bookmarkStart w:id="10089" w:name="_ETM_Q26_192840"/>
      <w:bookmarkStart w:id="10090" w:name="_ETM_Q26_193110"/>
      <w:bookmarkStart w:id="10091" w:name="_ETM_Q26_194040"/>
      <w:bookmarkStart w:id="10092" w:name="_ETM_Q26_194639"/>
      <w:bookmarkStart w:id="10093" w:name="_ETM_Q26_195179"/>
      <w:bookmarkStart w:id="10094" w:name="_ETM_Q26_195360"/>
      <w:bookmarkStart w:id="10095" w:name="_ETM_Q26_195450"/>
      <w:bookmarkEnd w:id="10077"/>
      <w:bookmarkEnd w:id="10078"/>
      <w:bookmarkEnd w:id="10079"/>
      <w:bookmarkEnd w:id="10080"/>
      <w:bookmarkEnd w:id="10081"/>
      <w:bookmarkEnd w:id="10082"/>
      <w:bookmarkEnd w:id="10083"/>
      <w:bookmarkEnd w:id="10084"/>
      <w:bookmarkEnd w:id="10085"/>
      <w:bookmarkEnd w:id="10086"/>
      <w:bookmarkEnd w:id="10087"/>
      <w:bookmarkEnd w:id="10088"/>
      <w:bookmarkEnd w:id="10089"/>
      <w:bookmarkEnd w:id="10090"/>
      <w:bookmarkEnd w:id="10091"/>
      <w:bookmarkEnd w:id="10092"/>
      <w:bookmarkEnd w:id="10093"/>
      <w:bookmarkEnd w:id="10094"/>
      <w:bookmarkEnd w:id="10095"/>
      <w:r>
        <w:rPr>
          <w:rtl/>
        </w:rPr>
        <w:t xml:space="preserve">רוצים </w:t>
      </w:r>
      <w:bookmarkStart w:id="10096" w:name="_ETM_Q26_195780"/>
      <w:bookmarkEnd w:id="10096"/>
      <w:r>
        <w:rPr>
          <w:rtl/>
        </w:rPr>
        <w:t xml:space="preserve">לעשות </w:t>
      </w:r>
      <w:bookmarkStart w:id="10097" w:name="_ETM_Q26_196050"/>
      <w:bookmarkEnd w:id="10097"/>
      <w:r>
        <w:rPr>
          <w:rtl/>
        </w:rPr>
        <w:t xml:space="preserve">את </w:t>
      </w:r>
      <w:bookmarkStart w:id="10098" w:name="_ETM_Q26_196140"/>
      <w:bookmarkEnd w:id="10098"/>
      <w:r>
        <w:rPr>
          <w:rtl/>
        </w:rPr>
        <w:t xml:space="preserve">זה </w:t>
      </w:r>
      <w:bookmarkStart w:id="10099" w:name="_ETM_Q26_196260"/>
      <w:bookmarkEnd w:id="10099"/>
      <w:r>
        <w:rPr>
          <w:rtl/>
        </w:rPr>
        <w:t>בעצמ</w:t>
      </w:r>
      <w:r>
        <w:rPr>
          <w:rFonts w:hint="cs"/>
          <w:rtl/>
        </w:rPr>
        <w:t>כם</w:t>
      </w:r>
      <w:bookmarkStart w:id="10100" w:name="_ETM_Q26_196609"/>
      <w:bookmarkEnd w:id="10100"/>
      <w:r>
        <w:rPr>
          <w:rFonts w:hint="cs"/>
          <w:rtl/>
        </w:rPr>
        <w:t>, אז</w:t>
      </w:r>
      <w:r>
        <w:rPr>
          <w:rtl/>
        </w:rPr>
        <w:t xml:space="preserve"> </w:t>
      </w:r>
      <w:bookmarkStart w:id="10101" w:name="_ETM_Q26_197359"/>
      <w:bookmarkEnd w:id="10101"/>
      <w:r>
        <w:rPr>
          <w:rtl/>
        </w:rPr>
        <w:t xml:space="preserve">מביאים </w:t>
      </w:r>
      <w:bookmarkStart w:id="10102" w:name="_ETM_Q26_197749"/>
      <w:bookmarkEnd w:id="10102"/>
      <w:r>
        <w:rPr>
          <w:rtl/>
        </w:rPr>
        <w:t xml:space="preserve">את </w:t>
      </w:r>
      <w:bookmarkStart w:id="10103" w:name="_ETM_Q26_197839"/>
      <w:bookmarkEnd w:id="10103"/>
      <w:r>
        <w:rPr>
          <w:rtl/>
        </w:rPr>
        <w:t xml:space="preserve">כל </w:t>
      </w:r>
      <w:bookmarkStart w:id="10104" w:name="_ETM_Q26_198050"/>
      <w:bookmarkEnd w:id="10104"/>
      <w:r>
        <w:rPr>
          <w:rtl/>
        </w:rPr>
        <w:t xml:space="preserve">היועצים </w:t>
      </w:r>
      <w:bookmarkStart w:id="10105" w:name="_ETM_Q26_198570"/>
      <w:bookmarkEnd w:id="10105"/>
      <w:r>
        <w:rPr>
          <w:rFonts w:hint="cs"/>
          <w:rtl/>
        </w:rPr>
        <w:t>שלכם – גם של ר</w:t>
      </w:r>
      <w:bookmarkStart w:id="10106" w:name="_ETM_Q26_198660"/>
      <w:bookmarkStart w:id="10107" w:name="_ETM_Q26_198810"/>
      <w:bookmarkStart w:id="10108" w:name="_ETM_Q26_199590"/>
      <w:bookmarkStart w:id="10109" w:name="_ETM_Q26_199860"/>
      <w:bookmarkStart w:id="10110" w:name="_ETM_Q26_200010"/>
      <w:bookmarkEnd w:id="10106"/>
      <w:bookmarkEnd w:id="10107"/>
      <w:bookmarkEnd w:id="10108"/>
      <w:bookmarkEnd w:id="10109"/>
      <w:bookmarkEnd w:id="10110"/>
      <w:r>
        <w:rPr>
          <w:rtl/>
        </w:rPr>
        <w:t xml:space="preserve">אש </w:t>
      </w:r>
      <w:bookmarkStart w:id="10111" w:name="_ETM_Q26_200160"/>
      <w:bookmarkEnd w:id="10111"/>
      <w:r>
        <w:rPr>
          <w:rtl/>
        </w:rPr>
        <w:t>הממשלה</w:t>
      </w:r>
      <w:r>
        <w:rPr>
          <w:rFonts w:hint="cs"/>
          <w:rtl/>
        </w:rPr>
        <w:t>,</w:t>
      </w:r>
      <w:r>
        <w:rPr>
          <w:rtl/>
        </w:rPr>
        <w:t xml:space="preserve"> </w:t>
      </w:r>
      <w:bookmarkStart w:id="10112" w:name="_ETM_Q26_201300"/>
      <w:bookmarkEnd w:id="10112"/>
      <w:r>
        <w:rPr>
          <w:rtl/>
        </w:rPr>
        <w:t xml:space="preserve">גם </w:t>
      </w:r>
      <w:bookmarkStart w:id="10113" w:name="_ETM_Q26_201539"/>
      <w:bookmarkEnd w:id="10113"/>
      <w:r>
        <w:rPr>
          <w:rtl/>
        </w:rPr>
        <w:t xml:space="preserve">של </w:t>
      </w:r>
      <w:bookmarkStart w:id="10114" w:name="_ETM_Q26_201779"/>
      <w:bookmarkEnd w:id="10114"/>
      <w:r>
        <w:rPr>
          <w:rtl/>
        </w:rPr>
        <w:t>אחרים</w:t>
      </w:r>
      <w:r>
        <w:rPr>
          <w:rFonts w:hint="cs"/>
          <w:rtl/>
        </w:rPr>
        <w:t>.</w:t>
      </w:r>
    </w:p>
    <w:p w:rsidR="00921508" w:rsidRDefault="00921508" w:rsidP="008149A8">
      <w:pPr>
        <w:rPr>
          <w:rtl/>
        </w:rPr>
      </w:pPr>
    </w:p>
    <w:p w:rsidR="00921508" w:rsidRDefault="00921508" w:rsidP="008149A8">
      <w:pPr>
        <w:pStyle w:val="af5"/>
        <w:keepNext/>
        <w:rPr>
          <w:rtl/>
        </w:rPr>
      </w:pPr>
      <w:bookmarkStart w:id="10115" w:name="ET_interruption_5300_10"/>
      <w:r w:rsidRPr="00E83280">
        <w:rPr>
          <w:rStyle w:val="TagStyle"/>
          <w:rtl/>
        </w:rPr>
        <w:t xml:space="preserve"> &lt;&lt; קריאה &gt;&gt; </w:t>
      </w:r>
      <w:r>
        <w:rPr>
          <w:rtl/>
        </w:rPr>
        <w:t>מירב בן ארי (יש עתיד):</w:t>
      </w:r>
      <w:r w:rsidRPr="00E83280">
        <w:rPr>
          <w:rStyle w:val="TagStyle"/>
          <w:rtl/>
        </w:rPr>
        <w:t xml:space="preserve"> &lt;&lt; קריאה &gt;&gt;</w:t>
      </w:r>
      <w:r>
        <w:rPr>
          <w:rtl/>
        </w:rPr>
        <w:t xml:space="preserve"> </w:t>
      </w:r>
      <w:bookmarkEnd w:id="10115"/>
    </w:p>
    <w:p w:rsidR="00921508" w:rsidRDefault="00921508" w:rsidP="00120D2F">
      <w:pPr>
        <w:rPr>
          <w:rtl/>
        </w:rPr>
      </w:pPr>
    </w:p>
    <w:p w:rsidR="00921508" w:rsidRDefault="00921508" w:rsidP="008149A8">
      <w:pPr>
        <w:rPr>
          <w:rtl/>
        </w:rPr>
      </w:pPr>
      <w:r>
        <w:rPr>
          <w:rFonts w:hint="cs"/>
          <w:rtl/>
        </w:rPr>
        <w:t>מה עם שרת התחבורה?</w:t>
      </w:r>
    </w:p>
    <w:p w:rsidR="00921508" w:rsidRDefault="00921508" w:rsidP="008149A8">
      <w:pPr>
        <w:rPr>
          <w:rtl/>
        </w:rPr>
      </w:pPr>
      <w:bookmarkStart w:id="10116" w:name="_ETM_Q26_203000"/>
      <w:bookmarkEnd w:id="10116"/>
    </w:p>
    <w:p w:rsidR="00921508" w:rsidRDefault="00921508" w:rsidP="008149A8">
      <w:pPr>
        <w:pStyle w:val="-"/>
        <w:keepNext/>
        <w:rPr>
          <w:rtl/>
        </w:rPr>
      </w:pPr>
      <w:bookmarkStart w:id="10117" w:name="ET_speakercontinue_6158_11"/>
      <w:r w:rsidRPr="00E83280">
        <w:rPr>
          <w:rStyle w:val="TagStyle"/>
          <w:rtl/>
        </w:rPr>
        <w:t xml:space="preserve"> &lt;&lt; דובר_המשך &gt;&gt; </w:t>
      </w:r>
      <w:r>
        <w:rPr>
          <w:rtl/>
        </w:rPr>
        <w:t>אפרת רייטן מרום (העבודה):</w:t>
      </w:r>
      <w:r w:rsidRPr="00E83280">
        <w:rPr>
          <w:rStyle w:val="TagStyle"/>
          <w:rtl/>
        </w:rPr>
        <w:t xml:space="preserve"> &lt;&lt; דובר_המשך &gt;&gt;</w:t>
      </w:r>
      <w:r>
        <w:rPr>
          <w:rtl/>
        </w:rPr>
        <w:t xml:space="preserve"> </w:t>
      </w:r>
      <w:bookmarkEnd w:id="10117"/>
    </w:p>
    <w:p w:rsidR="00921508" w:rsidRDefault="00921508" w:rsidP="00120D2F">
      <w:pPr>
        <w:rPr>
          <w:rtl/>
        </w:rPr>
      </w:pPr>
    </w:p>
    <w:p w:rsidR="00921508" w:rsidRDefault="00921508" w:rsidP="00DB1DAB">
      <w:pPr>
        <w:rPr>
          <w:rtl/>
        </w:rPr>
      </w:pPr>
      <w:bookmarkStart w:id="10118" w:name="_ETM_Q26_204000"/>
      <w:bookmarkStart w:id="10119" w:name="_ETM_Q26_203739"/>
      <w:bookmarkStart w:id="10120" w:name="_ETM_Q26_204100"/>
      <w:bookmarkStart w:id="10121" w:name="_ETM_Q26_204189"/>
      <w:bookmarkEnd w:id="10118"/>
      <w:bookmarkEnd w:id="10119"/>
      <w:bookmarkEnd w:id="10120"/>
      <w:bookmarkEnd w:id="10121"/>
      <w:r>
        <w:rPr>
          <w:rFonts w:hint="cs"/>
          <w:rtl/>
        </w:rPr>
        <w:t xml:space="preserve">שרת </w:t>
      </w:r>
      <w:r>
        <w:rPr>
          <w:rtl/>
        </w:rPr>
        <w:t xml:space="preserve">התחבורה </w:t>
      </w:r>
      <w:bookmarkStart w:id="10122" w:name="_ETM_Q26_204579"/>
      <w:bookmarkEnd w:id="10122"/>
      <w:r>
        <w:rPr>
          <w:rtl/>
        </w:rPr>
        <w:t>אמרתי</w:t>
      </w:r>
      <w:r>
        <w:rPr>
          <w:rFonts w:hint="cs"/>
          <w:rtl/>
        </w:rPr>
        <w:t>,</w:t>
      </w:r>
      <w:r>
        <w:rPr>
          <w:rtl/>
        </w:rPr>
        <w:t xml:space="preserve"> </w:t>
      </w:r>
      <w:bookmarkStart w:id="10123" w:name="_ETM_Q26_205180"/>
      <w:bookmarkEnd w:id="10123"/>
      <w:r>
        <w:rPr>
          <w:rtl/>
        </w:rPr>
        <w:t>אמרתי</w:t>
      </w:r>
      <w:r>
        <w:rPr>
          <w:rFonts w:hint="cs"/>
          <w:rtl/>
        </w:rPr>
        <w:t>.</w:t>
      </w:r>
      <w:r>
        <w:rPr>
          <w:rtl/>
        </w:rPr>
        <w:t xml:space="preserve"> </w:t>
      </w:r>
      <w:bookmarkStart w:id="10124" w:name="_ETM_Q26_207399"/>
      <w:bookmarkEnd w:id="10124"/>
      <w:r>
        <w:rPr>
          <w:rtl/>
        </w:rPr>
        <w:t xml:space="preserve">יש </w:t>
      </w:r>
      <w:bookmarkStart w:id="10125" w:name="_ETM_Q26_207669"/>
      <w:bookmarkEnd w:id="10125"/>
      <w:r>
        <w:rPr>
          <w:rtl/>
        </w:rPr>
        <w:t xml:space="preserve">פה </w:t>
      </w:r>
      <w:bookmarkStart w:id="10126" w:name="_ETM_Q26_207819"/>
      <w:bookmarkEnd w:id="10126"/>
      <w:r>
        <w:rPr>
          <w:rtl/>
        </w:rPr>
        <w:t xml:space="preserve">איומים </w:t>
      </w:r>
      <w:bookmarkStart w:id="10127" w:name="_ETM_Q26_208359"/>
      <w:bookmarkEnd w:id="10127"/>
      <w:r>
        <w:rPr>
          <w:rtl/>
        </w:rPr>
        <w:t>ש</w:t>
      </w:r>
      <w:r>
        <w:rPr>
          <w:rFonts w:hint="cs"/>
          <w:rtl/>
        </w:rPr>
        <w:t>אולי</w:t>
      </w:r>
      <w:r>
        <w:rPr>
          <w:rtl/>
        </w:rPr>
        <w:t xml:space="preserve"> </w:t>
      </w:r>
      <w:bookmarkStart w:id="10128" w:name="_ETM_Q26_208659"/>
      <w:bookmarkEnd w:id="10128"/>
      <w:r>
        <w:rPr>
          <w:rtl/>
        </w:rPr>
        <w:t xml:space="preserve">צריך </w:t>
      </w:r>
      <w:bookmarkStart w:id="10129" w:name="_ETM_Q26_208899"/>
      <w:bookmarkEnd w:id="10129"/>
      <w:r>
        <w:rPr>
          <w:rtl/>
        </w:rPr>
        <w:t xml:space="preserve">לפתוח </w:t>
      </w:r>
      <w:bookmarkStart w:id="10130" w:name="_ETM_Q26_209499"/>
      <w:bookmarkEnd w:id="10130"/>
      <w:r>
        <w:rPr>
          <w:rtl/>
        </w:rPr>
        <w:t>בגינ</w:t>
      </w:r>
      <w:r>
        <w:rPr>
          <w:rFonts w:hint="cs"/>
          <w:rtl/>
        </w:rPr>
        <w:t>ם</w:t>
      </w:r>
      <w:r>
        <w:rPr>
          <w:rtl/>
        </w:rPr>
        <w:t xml:space="preserve"> </w:t>
      </w:r>
      <w:bookmarkStart w:id="10131" w:name="_ETM_Q26_209919"/>
      <w:bookmarkEnd w:id="10131"/>
      <w:r>
        <w:rPr>
          <w:rtl/>
        </w:rPr>
        <w:t>חקירות</w:t>
      </w:r>
      <w:r>
        <w:rPr>
          <w:rFonts w:hint="cs"/>
          <w:rtl/>
        </w:rPr>
        <w:t>.</w:t>
      </w:r>
    </w:p>
    <w:p w:rsidR="00921508" w:rsidRDefault="00921508" w:rsidP="008149A8">
      <w:pPr>
        <w:rPr>
          <w:rtl/>
        </w:rPr>
      </w:pPr>
      <w:bookmarkStart w:id="10132" w:name="_ETM_Q26_212000"/>
      <w:bookmarkEnd w:id="10132"/>
    </w:p>
    <w:p w:rsidR="00921508" w:rsidRDefault="00921508" w:rsidP="008149A8">
      <w:pPr>
        <w:pStyle w:val="af5"/>
        <w:keepNext/>
        <w:rPr>
          <w:rtl/>
        </w:rPr>
      </w:pPr>
      <w:bookmarkStart w:id="10133" w:name="ET_interruption_5300_12"/>
      <w:r w:rsidRPr="00E83280">
        <w:rPr>
          <w:rStyle w:val="TagStyle"/>
          <w:rtl/>
        </w:rPr>
        <w:t xml:space="preserve"> &lt;&lt; קריאה &gt;&gt; </w:t>
      </w:r>
      <w:r>
        <w:rPr>
          <w:rtl/>
        </w:rPr>
        <w:t>מירב בן ארי (יש עתיד):</w:t>
      </w:r>
      <w:r w:rsidRPr="00E83280">
        <w:rPr>
          <w:rStyle w:val="TagStyle"/>
          <w:rtl/>
        </w:rPr>
        <w:t xml:space="preserve"> &lt;&lt; קריאה &gt;&gt;</w:t>
      </w:r>
      <w:r>
        <w:rPr>
          <w:rtl/>
        </w:rPr>
        <w:t xml:space="preserve"> </w:t>
      </w:r>
      <w:bookmarkEnd w:id="10133"/>
    </w:p>
    <w:p w:rsidR="00921508" w:rsidRDefault="00921508" w:rsidP="00120D2F">
      <w:pPr>
        <w:rPr>
          <w:rtl/>
        </w:rPr>
      </w:pPr>
    </w:p>
    <w:p w:rsidR="00921508" w:rsidRDefault="00921508" w:rsidP="008149A8">
      <w:pPr>
        <w:rPr>
          <w:rtl/>
        </w:rPr>
      </w:pPr>
      <w:r>
        <w:rPr>
          <w:rFonts w:hint="cs"/>
          <w:rtl/>
        </w:rPr>
        <w:t>מה עם טסלר?</w:t>
      </w:r>
    </w:p>
    <w:p w:rsidR="00921508" w:rsidRDefault="00921508" w:rsidP="008149A8">
      <w:pPr>
        <w:rPr>
          <w:rtl/>
        </w:rPr>
      </w:pPr>
      <w:bookmarkStart w:id="10134" w:name="_ETM_Q26_209000"/>
      <w:bookmarkEnd w:id="10134"/>
    </w:p>
    <w:p w:rsidR="00921508" w:rsidRDefault="00921508" w:rsidP="008149A8">
      <w:pPr>
        <w:pStyle w:val="-"/>
        <w:keepNext/>
        <w:rPr>
          <w:rtl/>
        </w:rPr>
      </w:pPr>
      <w:bookmarkStart w:id="10135" w:name="ET_speakercontinue_6158_13"/>
      <w:r w:rsidRPr="00E83280">
        <w:rPr>
          <w:rStyle w:val="TagStyle"/>
          <w:rtl/>
        </w:rPr>
        <w:t xml:space="preserve"> &lt;&lt; דובר_המשך &gt;&gt; </w:t>
      </w:r>
      <w:r>
        <w:rPr>
          <w:rtl/>
        </w:rPr>
        <w:t>אפרת רייטן מרום (העבודה):</w:t>
      </w:r>
      <w:r w:rsidRPr="00E83280">
        <w:rPr>
          <w:rStyle w:val="TagStyle"/>
          <w:rtl/>
        </w:rPr>
        <w:t xml:space="preserve"> &lt;&lt; דובר_המשך &gt;&gt;</w:t>
      </w:r>
      <w:r>
        <w:rPr>
          <w:rtl/>
        </w:rPr>
        <w:t xml:space="preserve"> </w:t>
      </w:r>
      <w:bookmarkEnd w:id="10135"/>
    </w:p>
    <w:p w:rsidR="00921508" w:rsidRDefault="00921508" w:rsidP="00120D2F">
      <w:pPr>
        <w:rPr>
          <w:rtl/>
        </w:rPr>
      </w:pPr>
    </w:p>
    <w:p w:rsidR="00921508" w:rsidRDefault="00921508" w:rsidP="00DB1DAB">
      <w:pPr>
        <w:rPr>
          <w:rtl/>
        </w:rPr>
      </w:pPr>
      <w:bookmarkStart w:id="10136" w:name="_ETM_Q26_211000"/>
      <w:bookmarkStart w:id="10137" w:name="_ETM_Q26_211649"/>
      <w:bookmarkEnd w:id="10136"/>
      <w:bookmarkEnd w:id="10137"/>
      <w:r>
        <w:rPr>
          <w:rtl/>
        </w:rPr>
        <w:t xml:space="preserve">כמו </w:t>
      </w:r>
      <w:bookmarkStart w:id="10138" w:name="_ETM_Q26_212070"/>
      <w:bookmarkEnd w:id="10138"/>
      <w:r>
        <w:rPr>
          <w:rtl/>
        </w:rPr>
        <w:t xml:space="preserve">למשל </w:t>
      </w:r>
      <w:bookmarkStart w:id="10139" w:name="_ETM_Q26_212729"/>
      <w:bookmarkEnd w:id="10139"/>
      <w:r>
        <w:rPr>
          <w:rFonts w:hint="cs"/>
          <w:rtl/>
        </w:rPr>
        <w:t xml:space="preserve">טסלר. </w:t>
      </w:r>
      <w:bookmarkStart w:id="10140" w:name="_ETM_Q26_213300"/>
      <w:bookmarkEnd w:id="10140"/>
      <w:r>
        <w:rPr>
          <w:rtl/>
        </w:rPr>
        <w:t xml:space="preserve">תודה </w:t>
      </w:r>
      <w:bookmarkStart w:id="10141" w:name="_ETM_Q26_213570"/>
      <w:bookmarkEnd w:id="10141"/>
      <w:r>
        <w:rPr>
          <w:rtl/>
        </w:rPr>
        <w:t>רבה</w:t>
      </w:r>
      <w:r>
        <w:rPr>
          <w:rFonts w:hint="cs"/>
          <w:rtl/>
        </w:rPr>
        <w:t>.</w:t>
      </w:r>
      <w:r>
        <w:rPr>
          <w:rtl/>
        </w:rPr>
        <w:t xml:space="preserve"> </w:t>
      </w:r>
      <w:bookmarkStart w:id="10142" w:name="_ETM_Q26_214170"/>
      <w:bookmarkEnd w:id="10142"/>
      <w:r>
        <w:rPr>
          <w:rFonts w:hint="cs"/>
          <w:rtl/>
        </w:rPr>
        <w:t xml:space="preserve">זו הייתה </w:t>
      </w:r>
      <w:bookmarkStart w:id="10143" w:name="_ETM_Q26_214409"/>
      <w:bookmarkEnd w:id="10143"/>
      <w:r>
        <w:rPr>
          <w:rtl/>
        </w:rPr>
        <w:t xml:space="preserve">רשימה </w:t>
      </w:r>
      <w:bookmarkStart w:id="10144" w:name="_ETM_Q26_215100"/>
      <w:bookmarkEnd w:id="10144"/>
      <w:r>
        <w:rPr>
          <w:rtl/>
        </w:rPr>
        <w:t>חלקית</w:t>
      </w:r>
      <w:r>
        <w:rPr>
          <w:rFonts w:hint="cs"/>
          <w:rtl/>
        </w:rPr>
        <w:t>,</w:t>
      </w:r>
      <w:r>
        <w:rPr>
          <w:rtl/>
        </w:rPr>
        <w:t xml:space="preserve"> </w:t>
      </w:r>
      <w:bookmarkStart w:id="10145" w:name="_ETM_Q26_215699"/>
      <w:bookmarkEnd w:id="10145"/>
      <w:r>
        <w:rPr>
          <w:rtl/>
        </w:rPr>
        <w:t xml:space="preserve">זה </w:t>
      </w:r>
      <w:bookmarkStart w:id="10146" w:name="_ETM_Q26_215820"/>
      <w:bookmarkEnd w:id="10146"/>
      <w:r>
        <w:rPr>
          <w:rtl/>
        </w:rPr>
        <w:t xml:space="preserve">בגלל </w:t>
      </w:r>
      <w:bookmarkStart w:id="10147" w:name="_ETM_Q26_216059"/>
      <w:bookmarkEnd w:id="10147"/>
      <w:r>
        <w:rPr>
          <w:rtl/>
        </w:rPr>
        <w:t xml:space="preserve">שיש </w:t>
      </w:r>
      <w:bookmarkStart w:id="10148" w:name="_ETM_Q26_216239"/>
      <w:bookmarkEnd w:id="10148"/>
      <w:r>
        <w:rPr>
          <w:rtl/>
        </w:rPr>
        <w:t xml:space="preserve">לי </w:t>
      </w:r>
      <w:bookmarkStart w:id="10149" w:name="_ETM_Q26_216329"/>
      <w:bookmarkEnd w:id="10149"/>
      <w:r>
        <w:rPr>
          <w:rtl/>
        </w:rPr>
        <w:t>רק</w:t>
      </w:r>
      <w:r>
        <w:rPr>
          <w:rFonts w:hint="cs"/>
          <w:rtl/>
        </w:rPr>
        <w:t xml:space="preserve"> חמש</w:t>
      </w:r>
      <w:bookmarkStart w:id="10150" w:name="_ETM_Q26_216479"/>
      <w:bookmarkEnd w:id="10150"/>
      <w:r>
        <w:rPr>
          <w:rtl/>
        </w:rPr>
        <w:t xml:space="preserve"> </w:t>
      </w:r>
      <w:bookmarkStart w:id="10151" w:name="_ETM_Q26_216780"/>
      <w:bookmarkEnd w:id="10151"/>
      <w:r>
        <w:rPr>
          <w:rtl/>
        </w:rPr>
        <w:t>דקות</w:t>
      </w:r>
      <w:r>
        <w:rPr>
          <w:rFonts w:hint="cs"/>
          <w:rtl/>
        </w:rPr>
        <w:t>.</w:t>
      </w:r>
      <w:r>
        <w:rPr>
          <w:rtl/>
        </w:rPr>
        <w:t xml:space="preserve"> </w:t>
      </w:r>
      <w:bookmarkStart w:id="10152" w:name="_ETM_Q26_218030"/>
      <w:bookmarkEnd w:id="10152"/>
      <w:r>
        <w:rPr>
          <w:rtl/>
        </w:rPr>
        <w:t xml:space="preserve">אם </w:t>
      </w:r>
      <w:bookmarkStart w:id="10153" w:name="_ETM_Q26_218180"/>
      <w:bookmarkEnd w:id="10153"/>
      <w:r>
        <w:rPr>
          <w:rtl/>
        </w:rPr>
        <w:t>הי</w:t>
      </w:r>
      <w:r>
        <w:rPr>
          <w:rFonts w:hint="cs"/>
          <w:rtl/>
        </w:rPr>
        <w:t>ו</w:t>
      </w:r>
      <w:r>
        <w:rPr>
          <w:rtl/>
        </w:rPr>
        <w:t xml:space="preserve"> </w:t>
      </w:r>
      <w:bookmarkStart w:id="10154" w:name="_ETM_Q26_218300"/>
      <w:bookmarkEnd w:id="10154"/>
      <w:r>
        <w:rPr>
          <w:rtl/>
        </w:rPr>
        <w:t>לי</w:t>
      </w:r>
      <w:r>
        <w:rPr>
          <w:rFonts w:hint="cs"/>
          <w:rtl/>
        </w:rPr>
        <w:t xml:space="preserve"> עשר דקות, </w:t>
      </w:r>
      <w:bookmarkStart w:id="10155" w:name="_ETM_Q26_218420"/>
      <w:bookmarkStart w:id="10156" w:name="_ETM_Q26_219229"/>
      <w:bookmarkEnd w:id="10155"/>
      <w:bookmarkEnd w:id="10156"/>
      <w:r>
        <w:rPr>
          <w:rtl/>
        </w:rPr>
        <w:t xml:space="preserve">הייתי </w:t>
      </w:r>
      <w:bookmarkStart w:id="10157" w:name="_ETM_Q26_219470"/>
      <w:bookmarkEnd w:id="10157"/>
      <w:r>
        <w:rPr>
          <w:rtl/>
        </w:rPr>
        <w:t xml:space="preserve">עוברת </w:t>
      </w:r>
      <w:bookmarkStart w:id="10158" w:name="_ETM_Q26_219710"/>
      <w:bookmarkEnd w:id="10158"/>
      <w:r>
        <w:rPr>
          <w:rtl/>
        </w:rPr>
        <w:t xml:space="preserve">על </w:t>
      </w:r>
      <w:bookmarkStart w:id="10159" w:name="_ETM_Q26_219800"/>
      <w:bookmarkEnd w:id="10159"/>
      <w:r>
        <w:rPr>
          <w:rtl/>
        </w:rPr>
        <w:t>כולם</w:t>
      </w:r>
      <w:bookmarkStart w:id="10160" w:name="_ETM_Q26_222450"/>
      <w:bookmarkEnd w:id="10160"/>
      <w:r>
        <w:rPr>
          <w:rFonts w:hint="cs"/>
          <w:rtl/>
        </w:rPr>
        <w:t xml:space="preserve">. </w:t>
      </w:r>
    </w:p>
    <w:p w:rsidR="00921508" w:rsidRDefault="00921508" w:rsidP="008149A8">
      <w:pPr>
        <w:rPr>
          <w:rtl/>
        </w:rPr>
      </w:pPr>
    </w:p>
    <w:p w:rsidR="00921508" w:rsidRDefault="00921508" w:rsidP="00DB1DAB">
      <w:pPr>
        <w:rPr>
          <w:rtl/>
        </w:rPr>
      </w:pPr>
      <w:r>
        <w:rPr>
          <w:rtl/>
        </w:rPr>
        <w:t>למשל</w:t>
      </w:r>
      <w:r>
        <w:rPr>
          <w:rFonts w:hint="cs"/>
          <w:rtl/>
        </w:rPr>
        <w:t>,</w:t>
      </w:r>
      <w:r>
        <w:rPr>
          <w:rtl/>
        </w:rPr>
        <w:t xml:space="preserve"> </w:t>
      </w:r>
      <w:r>
        <w:rPr>
          <w:rFonts w:hint="cs"/>
          <w:rtl/>
        </w:rPr>
        <w:t xml:space="preserve">אמסלם </w:t>
      </w:r>
      <w:bookmarkStart w:id="10161" w:name="_ETM_Q26_220000"/>
      <w:bookmarkEnd w:id="10161"/>
      <w:r>
        <w:rPr>
          <w:rFonts w:hint="cs"/>
          <w:rtl/>
        </w:rPr>
        <w:t xml:space="preserve">היום </w:t>
      </w:r>
      <w:bookmarkStart w:id="10162" w:name="_ETM_Q26_223000"/>
      <w:bookmarkStart w:id="10163" w:name="_ETM_Q26_223300"/>
      <w:bookmarkStart w:id="10164" w:name="_ETM_Q26_223780"/>
      <w:bookmarkEnd w:id="10162"/>
      <w:bookmarkEnd w:id="10163"/>
      <w:bookmarkEnd w:id="10164"/>
      <w:r>
        <w:rPr>
          <w:rtl/>
        </w:rPr>
        <w:t xml:space="preserve">איים </w:t>
      </w:r>
      <w:bookmarkStart w:id="10165" w:name="_ETM_Q26_224170"/>
      <w:bookmarkStart w:id="10166" w:name="_ETM_Q26_224739"/>
      <w:bookmarkEnd w:id="10165"/>
      <w:bookmarkEnd w:id="10166"/>
      <w:r>
        <w:rPr>
          <w:rtl/>
        </w:rPr>
        <w:t xml:space="preserve">על </w:t>
      </w:r>
      <w:bookmarkStart w:id="10167" w:name="_ETM_Q26_224890"/>
      <w:bookmarkEnd w:id="10167"/>
      <w:r>
        <w:rPr>
          <w:rtl/>
        </w:rPr>
        <w:t>היועמ"שית</w:t>
      </w:r>
      <w:r>
        <w:rPr>
          <w:rFonts w:hint="cs"/>
          <w:rtl/>
        </w:rPr>
        <w:t>,</w:t>
      </w:r>
      <w:r>
        <w:rPr>
          <w:rtl/>
        </w:rPr>
        <w:t xml:space="preserve"> </w:t>
      </w:r>
      <w:bookmarkStart w:id="10168" w:name="_ETM_Q26_225640"/>
      <w:bookmarkEnd w:id="10168"/>
      <w:r>
        <w:rPr>
          <w:rtl/>
        </w:rPr>
        <w:t xml:space="preserve">ככה </w:t>
      </w:r>
      <w:bookmarkStart w:id="10169" w:name="_ETM_Q26_225940"/>
      <w:bookmarkEnd w:id="10169"/>
      <w:r>
        <w:rPr>
          <w:rtl/>
        </w:rPr>
        <w:t>שמעתי</w:t>
      </w:r>
      <w:r>
        <w:rPr>
          <w:rFonts w:hint="cs"/>
          <w:rtl/>
        </w:rPr>
        <w:t>,</w:t>
      </w:r>
      <w:r>
        <w:rPr>
          <w:rtl/>
        </w:rPr>
        <w:t xml:space="preserve"> </w:t>
      </w:r>
      <w:bookmarkStart w:id="10170" w:name="_ETM_Q26_226540"/>
      <w:bookmarkEnd w:id="10170"/>
      <w:r>
        <w:rPr>
          <w:rFonts w:hint="cs"/>
          <w:rtl/>
        </w:rPr>
        <w:t>ב</w:t>
      </w:r>
      <w:r>
        <w:rPr>
          <w:rtl/>
        </w:rPr>
        <w:t xml:space="preserve">מלחמת </w:t>
      </w:r>
      <w:bookmarkStart w:id="10171" w:name="_ETM_Q26_226989"/>
      <w:bookmarkEnd w:id="10171"/>
      <w:r>
        <w:rPr>
          <w:rtl/>
        </w:rPr>
        <w:t>אזרחים</w:t>
      </w:r>
      <w:r>
        <w:rPr>
          <w:rFonts w:hint="cs"/>
          <w:rtl/>
        </w:rPr>
        <w:t>.</w:t>
      </w:r>
      <w:r>
        <w:rPr>
          <w:rtl/>
        </w:rPr>
        <w:t xml:space="preserve"> </w:t>
      </w:r>
      <w:bookmarkStart w:id="10172" w:name="_ETM_Q26_228450"/>
      <w:bookmarkEnd w:id="10172"/>
      <w:r>
        <w:rPr>
          <w:rtl/>
        </w:rPr>
        <w:t xml:space="preserve">יש </w:t>
      </w:r>
      <w:bookmarkStart w:id="10173" w:name="_ETM_Q26_228720"/>
      <w:bookmarkEnd w:id="10173"/>
      <w:r>
        <w:rPr>
          <w:rtl/>
        </w:rPr>
        <w:t xml:space="preserve">פה </w:t>
      </w:r>
      <w:bookmarkStart w:id="10174" w:name="_ETM_Q26_228899"/>
      <w:bookmarkEnd w:id="10174"/>
      <w:r>
        <w:rPr>
          <w:rtl/>
        </w:rPr>
        <w:t xml:space="preserve">איומים </w:t>
      </w:r>
      <w:bookmarkStart w:id="10175" w:name="_ETM_Q26_229440"/>
      <w:bookmarkEnd w:id="10175"/>
      <w:r>
        <w:rPr>
          <w:rtl/>
        </w:rPr>
        <w:t xml:space="preserve">ממש </w:t>
      </w:r>
      <w:bookmarkStart w:id="10176" w:name="_ETM_Q26_229800"/>
      <w:bookmarkEnd w:id="10176"/>
      <w:r>
        <w:rPr>
          <w:rtl/>
        </w:rPr>
        <w:t xml:space="preserve">בתקיפה </w:t>
      </w:r>
      <w:bookmarkStart w:id="10177" w:name="_ETM_Q26_230579"/>
      <w:bookmarkEnd w:id="10177"/>
      <w:r>
        <w:rPr>
          <w:rtl/>
        </w:rPr>
        <w:t xml:space="preserve">וממש </w:t>
      </w:r>
      <w:bookmarkStart w:id="10178" w:name="_ETM_Q26_231120"/>
      <w:bookmarkEnd w:id="10178"/>
      <w:r>
        <w:rPr>
          <w:rtl/>
        </w:rPr>
        <w:t xml:space="preserve">בבגידה </w:t>
      </w:r>
      <w:bookmarkStart w:id="10179" w:name="_ETM_Q26_231690"/>
      <w:bookmarkEnd w:id="10179"/>
      <w:r>
        <w:rPr>
          <w:rtl/>
        </w:rPr>
        <w:t>ו</w:t>
      </w:r>
      <w:r>
        <w:rPr>
          <w:rFonts w:hint="cs"/>
          <w:rtl/>
        </w:rPr>
        <w:t>ב</w:t>
      </w:r>
      <w:r>
        <w:rPr>
          <w:rtl/>
        </w:rPr>
        <w:t xml:space="preserve">כל </w:t>
      </w:r>
      <w:bookmarkStart w:id="10180" w:name="_ETM_Q26_231930"/>
      <w:bookmarkEnd w:id="10180"/>
      <w:r>
        <w:rPr>
          <w:rtl/>
        </w:rPr>
        <w:t xml:space="preserve">מיני </w:t>
      </w:r>
      <w:bookmarkStart w:id="10181" w:name="_ETM_Q26_232079"/>
      <w:bookmarkEnd w:id="10181"/>
      <w:r>
        <w:rPr>
          <w:rtl/>
        </w:rPr>
        <w:t xml:space="preserve">דברים </w:t>
      </w:r>
      <w:bookmarkStart w:id="10182" w:name="_ETM_Q26_232290"/>
      <w:bookmarkEnd w:id="10182"/>
      <w:r>
        <w:rPr>
          <w:rtl/>
        </w:rPr>
        <w:t>אחרים</w:t>
      </w:r>
      <w:r>
        <w:rPr>
          <w:rFonts w:hint="cs"/>
          <w:rtl/>
        </w:rPr>
        <w:t>.</w:t>
      </w:r>
      <w:r>
        <w:rPr>
          <w:rtl/>
        </w:rPr>
        <w:t xml:space="preserve"> </w:t>
      </w:r>
      <w:bookmarkStart w:id="10183" w:name="_ETM_Q26_232920"/>
      <w:bookmarkEnd w:id="10183"/>
      <w:r>
        <w:rPr>
          <w:rtl/>
        </w:rPr>
        <w:t>לדעתי</w:t>
      </w:r>
      <w:r>
        <w:rPr>
          <w:rFonts w:hint="cs"/>
          <w:rtl/>
        </w:rPr>
        <w:t>,</w:t>
      </w:r>
      <w:r>
        <w:rPr>
          <w:rtl/>
        </w:rPr>
        <w:t xml:space="preserve"> </w:t>
      </w:r>
      <w:bookmarkStart w:id="10184" w:name="_ETM_Q26_233489"/>
      <w:bookmarkEnd w:id="10184"/>
      <w:r>
        <w:rPr>
          <w:rtl/>
        </w:rPr>
        <w:t xml:space="preserve">צריך </w:t>
      </w:r>
      <w:bookmarkStart w:id="10185" w:name="_ETM_Q26_233700"/>
      <w:bookmarkEnd w:id="10185"/>
      <w:r>
        <w:rPr>
          <w:rtl/>
        </w:rPr>
        <w:t>ל</w:t>
      </w:r>
      <w:r>
        <w:rPr>
          <w:rFonts w:hint="cs"/>
          <w:rtl/>
        </w:rPr>
        <w:t>פ</w:t>
      </w:r>
      <w:r>
        <w:rPr>
          <w:rtl/>
        </w:rPr>
        <w:t xml:space="preserve">נות </w:t>
      </w:r>
      <w:bookmarkStart w:id="10186" w:name="_ETM_Q26_234090"/>
      <w:bookmarkEnd w:id="10186"/>
      <w:r>
        <w:rPr>
          <w:rtl/>
        </w:rPr>
        <w:t xml:space="preserve">גם </w:t>
      </w:r>
      <w:bookmarkStart w:id="10187" w:name="_ETM_Q26_234300"/>
      <w:bookmarkEnd w:id="10187"/>
      <w:r>
        <w:rPr>
          <w:rtl/>
        </w:rPr>
        <w:t xml:space="preserve">מכאן </w:t>
      </w:r>
      <w:bookmarkStart w:id="10188" w:name="_ETM_Q26_234660"/>
      <w:bookmarkEnd w:id="10188"/>
      <w:r>
        <w:rPr>
          <w:rtl/>
        </w:rPr>
        <w:t xml:space="preserve">עכשיו </w:t>
      </w:r>
      <w:bookmarkStart w:id="10189" w:name="_ETM_Q26_235559"/>
      <w:bookmarkEnd w:id="10189"/>
      <w:r>
        <w:rPr>
          <w:rtl/>
        </w:rPr>
        <w:t xml:space="preserve">לכל </w:t>
      </w:r>
      <w:bookmarkStart w:id="10190" w:name="_ETM_Q26_235920"/>
      <w:bookmarkEnd w:id="10190"/>
      <w:r>
        <w:rPr>
          <w:rtl/>
        </w:rPr>
        <w:t xml:space="preserve">רשויות </w:t>
      </w:r>
      <w:bookmarkStart w:id="10191" w:name="_ETM_Q26_236340"/>
      <w:bookmarkEnd w:id="10191"/>
      <w:r>
        <w:rPr>
          <w:rtl/>
        </w:rPr>
        <w:t>החקירה</w:t>
      </w:r>
      <w:r>
        <w:rPr>
          <w:rFonts w:hint="cs"/>
          <w:rtl/>
        </w:rPr>
        <w:t>:</w:t>
      </w:r>
      <w:r>
        <w:rPr>
          <w:rtl/>
        </w:rPr>
        <w:t xml:space="preserve"> </w:t>
      </w:r>
      <w:bookmarkStart w:id="10192" w:name="_ETM_Q26_237329"/>
      <w:bookmarkEnd w:id="10192"/>
      <w:r>
        <w:rPr>
          <w:rtl/>
        </w:rPr>
        <w:t xml:space="preserve">מהר </w:t>
      </w:r>
      <w:bookmarkStart w:id="10193" w:name="_ETM_Q26_237600"/>
      <w:bookmarkEnd w:id="10193"/>
      <w:proofErr w:type="spellStart"/>
      <w:r>
        <w:rPr>
          <w:rtl/>
        </w:rPr>
        <w:t>מהר</w:t>
      </w:r>
      <w:proofErr w:type="spellEnd"/>
      <w:r>
        <w:rPr>
          <w:rtl/>
        </w:rPr>
        <w:t xml:space="preserve"> </w:t>
      </w:r>
      <w:bookmarkStart w:id="10194" w:name="_ETM_Q26_237750"/>
      <w:bookmarkStart w:id="10195" w:name="_ETM_Q26_238050"/>
      <w:bookmarkEnd w:id="10194"/>
      <w:bookmarkEnd w:id="10195"/>
      <w:r>
        <w:rPr>
          <w:rtl/>
        </w:rPr>
        <w:t xml:space="preserve">עשו </w:t>
      </w:r>
      <w:bookmarkStart w:id="10196" w:name="_ETM_Q26_238410"/>
      <w:bookmarkEnd w:id="10196"/>
      <w:r>
        <w:rPr>
          <w:rtl/>
        </w:rPr>
        <w:t xml:space="preserve">את </w:t>
      </w:r>
      <w:bookmarkStart w:id="10197" w:name="_ETM_Q26_238469"/>
      <w:bookmarkEnd w:id="10197"/>
      <w:r>
        <w:rPr>
          <w:rtl/>
        </w:rPr>
        <w:t xml:space="preserve">זה </w:t>
      </w:r>
      <w:bookmarkStart w:id="10198" w:name="_ETM_Q26_238559"/>
      <w:bookmarkEnd w:id="10198"/>
      <w:r>
        <w:rPr>
          <w:rtl/>
        </w:rPr>
        <w:t>עכשיו</w:t>
      </w:r>
      <w:r>
        <w:rPr>
          <w:rFonts w:hint="cs"/>
          <w:rtl/>
        </w:rPr>
        <w:t>,</w:t>
      </w:r>
      <w:r>
        <w:rPr>
          <w:rtl/>
        </w:rPr>
        <w:t xml:space="preserve"> </w:t>
      </w:r>
      <w:bookmarkStart w:id="10199" w:name="_ETM_Q26_238829"/>
      <w:bookmarkEnd w:id="10199"/>
      <w:r>
        <w:rPr>
          <w:rtl/>
        </w:rPr>
        <w:t xml:space="preserve">כי </w:t>
      </w:r>
      <w:bookmarkStart w:id="10200" w:name="_ETM_Q26_238980"/>
      <w:bookmarkEnd w:id="10200"/>
      <w:r>
        <w:rPr>
          <w:rtl/>
        </w:rPr>
        <w:t xml:space="preserve">עוד </w:t>
      </w:r>
      <w:bookmarkStart w:id="10201" w:name="_ETM_Q26_239129"/>
      <w:bookmarkEnd w:id="10201"/>
      <w:r>
        <w:rPr>
          <w:rtl/>
        </w:rPr>
        <w:t xml:space="preserve">שנייה </w:t>
      </w:r>
      <w:bookmarkStart w:id="10202" w:name="_ETM_Q26_239949"/>
      <w:bookmarkEnd w:id="10202"/>
      <w:r>
        <w:rPr>
          <w:rtl/>
        </w:rPr>
        <w:t xml:space="preserve">לא </w:t>
      </w:r>
      <w:bookmarkStart w:id="10203" w:name="_ETM_Q26_240129"/>
      <w:bookmarkEnd w:id="10203"/>
      <w:r>
        <w:rPr>
          <w:rtl/>
        </w:rPr>
        <w:t xml:space="preserve">תצליחו </w:t>
      </w:r>
      <w:bookmarkStart w:id="10204" w:name="_ETM_Q26_240579"/>
      <w:bookmarkEnd w:id="10204"/>
      <w:r>
        <w:rPr>
          <w:rtl/>
        </w:rPr>
        <w:t xml:space="preserve">להגיע </w:t>
      </w:r>
      <w:bookmarkStart w:id="10205" w:name="_ETM_Q26_241030"/>
      <w:bookmarkEnd w:id="10205"/>
      <w:r>
        <w:rPr>
          <w:rtl/>
        </w:rPr>
        <w:t>אלינו</w:t>
      </w:r>
      <w:r>
        <w:rPr>
          <w:rFonts w:hint="cs"/>
          <w:rtl/>
        </w:rPr>
        <w:t>,</w:t>
      </w:r>
      <w:r>
        <w:rPr>
          <w:rtl/>
        </w:rPr>
        <w:t xml:space="preserve"> </w:t>
      </w:r>
      <w:bookmarkStart w:id="10206" w:name="_ETM_Q26_241760"/>
      <w:bookmarkEnd w:id="10206"/>
      <w:r>
        <w:rPr>
          <w:rtl/>
        </w:rPr>
        <w:t>לאף</w:t>
      </w:r>
      <w:r>
        <w:rPr>
          <w:rFonts w:hint="cs"/>
          <w:rtl/>
        </w:rPr>
        <w:t xml:space="preserve"> אחד מאיתנו. </w:t>
      </w:r>
      <w:bookmarkStart w:id="10207" w:name="_ETM_Q26_242179"/>
      <w:bookmarkStart w:id="10208" w:name="_ETM_Q26_242510"/>
      <w:bookmarkStart w:id="10209" w:name="_ETM_Q26_244270"/>
      <w:bookmarkEnd w:id="10207"/>
      <w:bookmarkEnd w:id="10208"/>
      <w:bookmarkEnd w:id="10209"/>
    </w:p>
    <w:p w:rsidR="00921508" w:rsidRDefault="00921508" w:rsidP="008149A8">
      <w:pPr>
        <w:rPr>
          <w:rtl/>
        </w:rPr>
      </w:pPr>
    </w:p>
    <w:p w:rsidR="00921508" w:rsidRDefault="00921508" w:rsidP="008149A8">
      <w:pPr>
        <w:rPr>
          <w:rtl/>
        </w:rPr>
      </w:pPr>
      <w:bookmarkStart w:id="10210" w:name="_ETM_Q26_245000"/>
      <w:bookmarkEnd w:id="10210"/>
      <w:r>
        <w:rPr>
          <w:rtl/>
        </w:rPr>
        <w:t xml:space="preserve">אז </w:t>
      </w:r>
      <w:bookmarkStart w:id="10211" w:name="_ETM_Q26_244600"/>
      <w:bookmarkEnd w:id="10211"/>
      <w:r>
        <w:rPr>
          <w:rtl/>
        </w:rPr>
        <w:t xml:space="preserve">באמת </w:t>
      </w:r>
      <w:bookmarkStart w:id="10212" w:name="_ETM_Q26_245080"/>
      <w:bookmarkEnd w:id="10212"/>
      <w:r>
        <w:rPr>
          <w:rtl/>
        </w:rPr>
        <w:t xml:space="preserve">יש </w:t>
      </w:r>
      <w:bookmarkStart w:id="10213" w:name="_ETM_Q26_245170"/>
      <w:bookmarkEnd w:id="10213"/>
      <w:r>
        <w:rPr>
          <w:rtl/>
        </w:rPr>
        <w:t xml:space="preserve">פה </w:t>
      </w:r>
      <w:bookmarkStart w:id="10214" w:name="_ETM_Q26_245319"/>
      <w:bookmarkEnd w:id="10214"/>
      <w:r>
        <w:rPr>
          <w:rtl/>
        </w:rPr>
        <w:t>שאלה</w:t>
      </w:r>
      <w:r>
        <w:rPr>
          <w:rFonts w:hint="cs"/>
          <w:rtl/>
        </w:rPr>
        <w:t>:</w:t>
      </w:r>
      <w:r>
        <w:rPr>
          <w:rtl/>
        </w:rPr>
        <w:t xml:space="preserve"> </w:t>
      </w:r>
      <w:bookmarkStart w:id="10215" w:name="_ETM_Q26_246040"/>
      <w:bookmarkEnd w:id="10215"/>
      <w:r>
        <w:rPr>
          <w:rtl/>
        </w:rPr>
        <w:t xml:space="preserve">האם </w:t>
      </w:r>
      <w:bookmarkStart w:id="10216" w:name="_ETM_Q26_246280"/>
      <w:bookmarkEnd w:id="10216"/>
      <w:r>
        <w:rPr>
          <w:rtl/>
        </w:rPr>
        <w:t>הכ</w:t>
      </w:r>
      <w:r>
        <w:rPr>
          <w:rFonts w:hint="cs"/>
          <w:rtl/>
        </w:rPr>
        <w:t>ו</w:t>
      </w:r>
      <w:r>
        <w:rPr>
          <w:rtl/>
        </w:rPr>
        <w:t xml:space="preserve">ל </w:t>
      </w:r>
      <w:bookmarkStart w:id="10217" w:name="_ETM_Q26_246520"/>
      <w:bookmarkEnd w:id="10217"/>
      <w:r>
        <w:rPr>
          <w:rtl/>
        </w:rPr>
        <w:t xml:space="preserve">מתוכנן </w:t>
      </w:r>
      <w:bookmarkStart w:id="10218" w:name="_ETM_Q26_247030"/>
      <w:bookmarkEnd w:id="10218"/>
      <w:r>
        <w:rPr>
          <w:rtl/>
        </w:rPr>
        <w:t xml:space="preserve">ויש </w:t>
      </w:r>
      <w:bookmarkStart w:id="10219" w:name="_ETM_Q26_247209"/>
      <w:bookmarkStart w:id="10220" w:name="_ETM_Q26_247330"/>
      <w:bookmarkEnd w:id="10219"/>
      <w:bookmarkEnd w:id="10220"/>
      <w:r>
        <w:rPr>
          <w:rFonts w:hint="cs"/>
          <w:rtl/>
        </w:rPr>
        <w:t xml:space="preserve">פה </w:t>
      </w:r>
      <w:r>
        <w:rPr>
          <w:rtl/>
        </w:rPr>
        <w:t xml:space="preserve">עכשיו </w:t>
      </w:r>
      <w:bookmarkStart w:id="10221" w:name="_ETM_Q26_247659"/>
      <w:bookmarkEnd w:id="10221"/>
      <w:r>
        <w:rPr>
          <w:rtl/>
        </w:rPr>
        <w:t>איז</w:t>
      </w:r>
      <w:bookmarkStart w:id="10222" w:name="_ETM_Q26_247810"/>
      <w:bookmarkEnd w:id="10222"/>
      <w:r>
        <w:rPr>
          <w:rFonts w:hint="cs"/>
          <w:rtl/>
        </w:rPr>
        <w:t>ושהי</w:t>
      </w:r>
      <w:r>
        <w:rPr>
          <w:rtl/>
        </w:rPr>
        <w:t xml:space="preserve"> </w:t>
      </w:r>
      <w:bookmarkStart w:id="10223" w:name="_ETM_Q26_248049"/>
      <w:bookmarkEnd w:id="10223"/>
      <w:r>
        <w:rPr>
          <w:rtl/>
        </w:rPr>
        <w:t>מזימה</w:t>
      </w:r>
      <w:r>
        <w:rPr>
          <w:rFonts w:hint="cs"/>
          <w:rtl/>
        </w:rPr>
        <w:t>?</w:t>
      </w:r>
      <w:r>
        <w:rPr>
          <w:rtl/>
        </w:rPr>
        <w:t xml:space="preserve"> </w:t>
      </w:r>
      <w:bookmarkStart w:id="10224" w:name="_ETM_Q26_249119"/>
      <w:bookmarkEnd w:id="10224"/>
      <w:r>
        <w:rPr>
          <w:rtl/>
        </w:rPr>
        <w:t>בוא</w:t>
      </w:r>
      <w:r>
        <w:rPr>
          <w:rFonts w:hint="cs"/>
          <w:rtl/>
        </w:rPr>
        <w:t>ו</w:t>
      </w:r>
      <w:r>
        <w:rPr>
          <w:rtl/>
        </w:rPr>
        <w:t xml:space="preserve"> </w:t>
      </w:r>
      <w:bookmarkStart w:id="10225" w:name="_ETM_Q26_249360"/>
      <w:bookmarkEnd w:id="10225"/>
      <w:r>
        <w:rPr>
          <w:rtl/>
        </w:rPr>
        <w:t>נרוץ</w:t>
      </w:r>
      <w:bookmarkStart w:id="10226" w:name="_ETM_Q26_250619"/>
      <w:bookmarkEnd w:id="10226"/>
      <w:r>
        <w:rPr>
          <w:rFonts w:hint="cs"/>
          <w:rtl/>
        </w:rPr>
        <w:t xml:space="preserve">. או-הו, והינה, </w:t>
      </w:r>
      <w:bookmarkStart w:id="10227" w:name="_ETM_Q26_250950"/>
      <w:bookmarkEnd w:id="10227"/>
      <w:r>
        <w:rPr>
          <w:rtl/>
        </w:rPr>
        <w:t xml:space="preserve">הגיע </w:t>
      </w:r>
      <w:bookmarkStart w:id="10228" w:name="_ETM_Q26_251280"/>
      <w:bookmarkEnd w:id="10228"/>
      <w:r>
        <w:rPr>
          <w:rFonts w:hint="cs"/>
          <w:rtl/>
        </w:rPr>
        <w:t>ה</w:t>
      </w:r>
      <w:r>
        <w:rPr>
          <w:rtl/>
        </w:rPr>
        <w:t>מורש</w:t>
      </w:r>
      <w:r>
        <w:rPr>
          <w:rFonts w:hint="cs"/>
          <w:rtl/>
        </w:rPr>
        <w:t>ע הראשי.</w:t>
      </w:r>
      <w:bookmarkStart w:id="10229" w:name="_ETM_Q26_251700"/>
      <w:bookmarkEnd w:id="10229"/>
    </w:p>
    <w:p w:rsidR="00921508" w:rsidRDefault="00921508" w:rsidP="008149A8">
      <w:pPr>
        <w:rPr>
          <w:rtl/>
        </w:rPr>
      </w:pPr>
      <w:bookmarkStart w:id="10230" w:name="_ETM_Q26_250000"/>
      <w:bookmarkEnd w:id="10230"/>
    </w:p>
    <w:p w:rsidR="00921508" w:rsidRDefault="00921508" w:rsidP="008149A8">
      <w:pPr>
        <w:pStyle w:val="af6"/>
        <w:keepNext/>
        <w:rPr>
          <w:rtl/>
        </w:rPr>
      </w:pPr>
      <w:bookmarkStart w:id="10231" w:name="ET_yor_6599_14"/>
      <w:r w:rsidRPr="00E83280">
        <w:rPr>
          <w:rStyle w:val="TagStyle"/>
          <w:rtl/>
        </w:rPr>
        <w:t xml:space="preserve"> &lt;&lt; יור &gt;&gt; </w:t>
      </w:r>
      <w:r>
        <w:rPr>
          <w:rtl/>
        </w:rPr>
        <w:t>היו"ר משה רוט:</w:t>
      </w:r>
      <w:r w:rsidRPr="00E83280">
        <w:rPr>
          <w:rStyle w:val="TagStyle"/>
          <w:rtl/>
        </w:rPr>
        <w:t xml:space="preserve"> &lt;&lt; יור &gt;&gt;</w:t>
      </w:r>
      <w:r>
        <w:rPr>
          <w:rtl/>
        </w:rPr>
        <w:t xml:space="preserve"> </w:t>
      </w:r>
      <w:bookmarkEnd w:id="10231"/>
    </w:p>
    <w:p w:rsidR="00921508" w:rsidRDefault="00921508" w:rsidP="00120D2F">
      <w:pPr>
        <w:rPr>
          <w:rtl/>
        </w:rPr>
      </w:pPr>
    </w:p>
    <w:p w:rsidR="00921508" w:rsidRDefault="00921508" w:rsidP="008149A8">
      <w:pPr>
        <w:rPr>
          <w:rtl/>
        </w:rPr>
      </w:pPr>
      <w:bookmarkStart w:id="10232" w:name="_ETM_Q26_251000"/>
      <w:bookmarkEnd w:id="10232"/>
      <w:r>
        <w:rPr>
          <w:rFonts w:hint="cs"/>
          <w:rtl/>
        </w:rPr>
        <w:t>תודה רבה.</w:t>
      </w:r>
    </w:p>
    <w:p w:rsidR="00921508" w:rsidRDefault="00921508" w:rsidP="008149A8">
      <w:pPr>
        <w:rPr>
          <w:rtl/>
        </w:rPr>
      </w:pPr>
      <w:bookmarkStart w:id="10233" w:name="_ETM_Q26_249000"/>
      <w:bookmarkEnd w:id="10233"/>
    </w:p>
    <w:p w:rsidR="00921508" w:rsidRDefault="00921508" w:rsidP="008149A8">
      <w:pPr>
        <w:pStyle w:val="af5"/>
        <w:keepNext/>
        <w:rPr>
          <w:rtl/>
        </w:rPr>
      </w:pPr>
      <w:bookmarkStart w:id="10234" w:name="ET_interruption_5300_15"/>
      <w:r w:rsidRPr="00E83280">
        <w:rPr>
          <w:rStyle w:val="TagStyle"/>
          <w:rtl/>
        </w:rPr>
        <w:t xml:space="preserve"> &lt;&lt; קריאה &gt;&gt; </w:t>
      </w:r>
      <w:r>
        <w:rPr>
          <w:rtl/>
        </w:rPr>
        <w:t>מירב בן ארי (יש עתיד):</w:t>
      </w:r>
      <w:r w:rsidRPr="00E83280">
        <w:rPr>
          <w:rStyle w:val="TagStyle"/>
          <w:rtl/>
        </w:rPr>
        <w:t xml:space="preserve"> &lt;&lt; קריאה &gt;&gt;</w:t>
      </w:r>
      <w:r>
        <w:rPr>
          <w:rtl/>
        </w:rPr>
        <w:t xml:space="preserve"> </w:t>
      </w:r>
      <w:bookmarkEnd w:id="10234"/>
    </w:p>
    <w:p w:rsidR="00921508" w:rsidRDefault="00921508" w:rsidP="00120D2F">
      <w:pPr>
        <w:rPr>
          <w:rtl/>
        </w:rPr>
      </w:pPr>
    </w:p>
    <w:p w:rsidR="00921508" w:rsidRDefault="00921508" w:rsidP="008149A8">
      <w:pPr>
        <w:rPr>
          <w:rtl/>
        </w:rPr>
      </w:pPr>
      <w:r>
        <w:rPr>
          <w:rFonts w:hint="cs"/>
          <w:rtl/>
        </w:rPr>
        <w:t>או-הו, הינה, בדיוק הגיע הנאשם.</w:t>
      </w:r>
    </w:p>
    <w:p w:rsidR="00921508" w:rsidRDefault="00921508" w:rsidP="008149A8">
      <w:pPr>
        <w:rPr>
          <w:rtl/>
        </w:rPr>
      </w:pPr>
      <w:bookmarkStart w:id="10235" w:name="_ETM_Q26_253000"/>
      <w:bookmarkEnd w:id="10235"/>
    </w:p>
    <w:p w:rsidR="00921508" w:rsidRDefault="00921508" w:rsidP="008149A8">
      <w:pPr>
        <w:pStyle w:val="af6"/>
        <w:keepNext/>
        <w:rPr>
          <w:rtl/>
        </w:rPr>
      </w:pPr>
      <w:r w:rsidRPr="00E83280">
        <w:rPr>
          <w:rStyle w:val="TagStyle"/>
          <w:rtl/>
        </w:rPr>
        <w:t xml:space="preserve"> &lt;&lt; יור &gt;&gt; </w:t>
      </w:r>
      <w:r>
        <w:rPr>
          <w:rtl/>
        </w:rPr>
        <w:t>היו"ר משה רוט:</w:t>
      </w:r>
      <w:r w:rsidRPr="00E83280">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r>
        <w:rPr>
          <w:rFonts w:hint="cs"/>
          <w:rtl/>
        </w:rPr>
        <w:t>תודה רבה.</w:t>
      </w:r>
    </w:p>
    <w:p w:rsidR="00921508" w:rsidRDefault="00921508" w:rsidP="008149A8">
      <w:pPr>
        <w:rPr>
          <w:rtl/>
        </w:rPr>
      </w:pPr>
    </w:p>
    <w:p w:rsidR="00921508" w:rsidRDefault="00921508" w:rsidP="008149A8">
      <w:pPr>
        <w:pStyle w:val="-"/>
        <w:keepNext/>
        <w:rPr>
          <w:rtl/>
        </w:rPr>
      </w:pPr>
      <w:bookmarkStart w:id="10236" w:name="ET_speakercontinue_6158_17"/>
      <w:r w:rsidRPr="00E83280">
        <w:rPr>
          <w:rStyle w:val="TagStyle"/>
          <w:rtl/>
        </w:rPr>
        <w:t xml:space="preserve"> &lt;&lt; דובר_המשך &gt;&gt; </w:t>
      </w:r>
      <w:r>
        <w:rPr>
          <w:rtl/>
        </w:rPr>
        <w:t>אפרת רייטן מרום (העבודה):</w:t>
      </w:r>
      <w:r w:rsidRPr="00E83280">
        <w:rPr>
          <w:rStyle w:val="TagStyle"/>
          <w:rtl/>
        </w:rPr>
        <w:t xml:space="preserve"> &lt;&lt; דובר_המשך &gt;&gt;</w:t>
      </w:r>
      <w:r>
        <w:rPr>
          <w:rtl/>
        </w:rPr>
        <w:t xml:space="preserve"> </w:t>
      </w:r>
      <w:bookmarkEnd w:id="10236"/>
    </w:p>
    <w:p w:rsidR="00921508" w:rsidRDefault="00921508" w:rsidP="00120D2F">
      <w:pPr>
        <w:rPr>
          <w:rtl/>
        </w:rPr>
      </w:pPr>
    </w:p>
    <w:p w:rsidR="00921508" w:rsidRDefault="00921508" w:rsidP="00DB1DAB">
      <w:pPr>
        <w:rPr>
          <w:rtl/>
        </w:rPr>
      </w:pPr>
      <w:r>
        <w:rPr>
          <w:rFonts w:hint="cs"/>
          <w:rtl/>
        </w:rPr>
        <w:t>הינה, הגיע המורשע, הגיע לתת פה חסינות ראשית.</w:t>
      </w:r>
    </w:p>
    <w:p w:rsidR="00921508" w:rsidRDefault="00921508" w:rsidP="008149A8">
      <w:pPr>
        <w:rPr>
          <w:rtl/>
        </w:rPr>
      </w:pPr>
    </w:p>
    <w:p w:rsidR="00921508" w:rsidRDefault="00921508" w:rsidP="008149A8">
      <w:pPr>
        <w:pStyle w:val="af6"/>
        <w:keepNext/>
        <w:rPr>
          <w:rtl/>
        </w:rPr>
      </w:pPr>
      <w:r w:rsidRPr="00E83280">
        <w:rPr>
          <w:rStyle w:val="TagStyle"/>
          <w:rtl/>
        </w:rPr>
        <w:t xml:space="preserve"> &lt;&lt; יור &gt;&gt; </w:t>
      </w:r>
      <w:r>
        <w:rPr>
          <w:rtl/>
        </w:rPr>
        <w:t>היו"ר משה רוט:</w:t>
      </w:r>
      <w:r w:rsidRPr="00E83280">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r>
        <w:rPr>
          <w:rFonts w:hint="cs"/>
          <w:rtl/>
        </w:rPr>
        <w:t>גברתי, תודה רבה לך.</w:t>
      </w:r>
    </w:p>
    <w:p w:rsidR="00921508" w:rsidRDefault="00921508" w:rsidP="008149A8">
      <w:pPr>
        <w:rPr>
          <w:rtl/>
        </w:rPr>
      </w:pPr>
      <w:bookmarkStart w:id="10237" w:name="_ETM_Q26_254000"/>
      <w:bookmarkEnd w:id="10237"/>
    </w:p>
    <w:p w:rsidR="00921508" w:rsidRDefault="00921508" w:rsidP="008149A8">
      <w:pPr>
        <w:pStyle w:val="-"/>
        <w:keepNext/>
        <w:rPr>
          <w:rtl/>
        </w:rPr>
      </w:pPr>
      <w:bookmarkStart w:id="10238" w:name="ET_speakercontinue_6158_19"/>
      <w:r w:rsidRPr="00E83280">
        <w:rPr>
          <w:rStyle w:val="TagStyle"/>
          <w:rtl/>
        </w:rPr>
        <w:t xml:space="preserve"> &lt;&lt; דובר_המשך &gt;&gt; </w:t>
      </w:r>
      <w:r>
        <w:rPr>
          <w:rtl/>
        </w:rPr>
        <w:t>אפרת רייטן מרום (העבודה):</w:t>
      </w:r>
      <w:r w:rsidRPr="00E83280">
        <w:rPr>
          <w:rStyle w:val="TagStyle"/>
          <w:rtl/>
        </w:rPr>
        <w:t xml:space="preserve"> &lt;&lt; דובר_המשך &gt;&gt;</w:t>
      </w:r>
      <w:r>
        <w:rPr>
          <w:rtl/>
        </w:rPr>
        <w:t xml:space="preserve"> </w:t>
      </w:r>
      <w:bookmarkEnd w:id="10238"/>
    </w:p>
    <w:p w:rsidR="00921508" w:rsidRDefault="00921508" w:rsidP="00120D2F">
      <w:pPr>
        <w:rPr>
          <w:rtl/>
        </w:rPr>
      </w:pPr>
    </w:p>
    <w:p w:rsidR="00921508" w:rsidRDefault="00921508" w:rsidP="008149A8">
      <w:pPr>
        <w:rPr>
          <w:rtl/>
        </w:rPr>
      </w:pPr>
      <w:r>
        <w:rPr>
          <w:rFonts w:hint="cs"/>
          <w:rtl/>
        </w:rPr>
        <w:t xml:space="preserve">תודה רבה לשר הטרור שהגיע. </w:t>
      </w:r>
    </w:p>
    <w:p w:rsidR="00921508" w:rsidRDefault="00921508" w:rsidP="008149A8">
      <w:pPr>
        <w:rPr>
          <w:rtl/>
        </w:rPr>
      </w:pPr>
      <w:bookmarkStart w:id="10239" w:name="_ETM_Q26_255000"/>
      <w:bookmarkEnd w:id="10239"/>
    </w:p>
    <w:p w:rsidR="00921508" w:rsidRDefault="00921508" w:rsidP="008149A8">
      <w:pPr>
        <w:pStyle w:val="af6"/>
        <w:keepNext/>
        <w:rPr>
          <w:rtl/>
        </w:rPr>
      </w:pPr>
      <w:bookmarkStart w:id="10240" w:name="ET_yor_6599_20"/>
      <w:r w:rsidRPr="00E83280">
        <w:rPr>
          <w:rStyle w:val="TagStyle"/>
          <w:rtl/>
        </w:rPr>
        <w:t xml:space="preserve"> &lt;&lt; יור &gt;&gt; </w:t>
      </w:r>
      <w:r>
        <w:rPr>
          <w:rtl/>
        </w:rPr>
        <w:t>היו"ר משה רוט:</w:t>
      </w:r>
      <w:r w:rsidRPr="00E83280">
        <w:rPr>
          <w:rStyle w:val="TagStyle"/>
          <w:rtl/>
        </w:rPr>
        <w:t xml:space="preserve"> &lt;&lt; יור &gt;&gt;</w:t>
      </w:r>
      <w:r>
        <w:rPr>
          <w:rtl/>
        </w:rPr>
        <w:t xml:space="preserve"> </w:t>
      </w:r>
      <w:bookmarkEnd w:id="10240"/>
    </w:p>
    <w:p w:rsidR="00921508" w:rsidRDefault="00921508" w:rsidP="00120D2F">
      <w:pPr>
        <w:rPr>
          <w:rtl/>
        </w:rPr>
      </w:pPr>
    </w:p>
    <w:p w:rsidR="00921508" w:rsidRDefault="00921508" w:rsidP="008149A8">
      <w:pPr>
        <w:rPr>
          <w:rtl/>
        </w:rPr>
      </w:pPr>
      <w:bookmarkStart w:id="10241" w:name="_ETM_Q26_256000"/>
      <w:bookmarkEnd w:id="10241"/>
      <w:r>
        <w:rPr>
          <w:rFonts w:hint="cs"/>
          <w:rtl/>
        </w:rPr>
        <w:t xml:space="preserve">תודה. חברי הכנסת </w:t>
      </w:r>
      <w:r w:rsidR="003F5177">
        <w:rPr>
          <w:rFonts w:hint="cs"/>
          <w:rtl/>
        </w:rPr>
        <w:t>– – –</w:t>
      </w:r>
    </w:p>
    <w:p w:rsidR="00921508" w:rsidRDefault="00921508" w:rsidP="008149A8">
      <w:pPr>
        <w:rPr>
          <w:rtl/>
        </w:rPr>
      </w:pPr>
    </w:p>
    <w:p w:rsidR="00921508" w:rsidRDefault="00921508" w:rsidP="008149A8">
      <w:pPr>
        <w:pStyle w:val="-"/>
        <w:keepNext/>
        <w:rPr>
          <w:rtl/>
        </w:rPr>
      </w:pPr>
      <w:bookmarkStart w:id="10242" w:name="ET_speakercontinue_6158_21"/>
      <w:r w:rsidRPr="00E83280">
        <w:rPr>
          <w:rStyle w:val="TagStyle"/>
          <w:rtl/>
        </w:rPr>
        <w:t xml:space="preserve"> &lt;&lt; דובר_המשך &gt;&gt; </w:t>
      </w:r>
      <w:r>
        <w:rPr>
          <w:rtl/>
        </w:rPr>
        <w:t>אפרת רייטן מרום (העבודה):</w:t>
      </w:r>
      <w:r w:rsidRPr="00E83280">
        <w:rPr>
          <w:rStyle w:val="TagStyle"/>
          <w:rtl/>
        </w:rPr>
        <w:t xml:space="preserve"> &lt;&lt; דובר_המשך &gt;&gt;</w:t>
      </w:r>
      <w:r>
        <w:rPr>
          <w:rtl/>
        </w:rPr>
        <w:t xml:space="preserve"> </w:t>
      </w:r>
      <w:bookmarkEnd w:id="10242"/>
    </w:p>
    <w:p w:rsidR="00921508" w:rsidRDefault="00921508" w:rsidP="00120D2F">
      <w:pPr>
        <w:rPr>
          <w:rtl/>
        </w:rPr>
      </w:pPr>
    </w:p>
    <w:p w:rsidR="00921508" w:rsidRDefault="00921508" w:rsidP="008149A8">
      <w:pPr>
        <w:rPr>
          <w:rtl/>
        </w:rPr>
      </w:pPr>
      <w:r>
        <w:rPr>
          <w:rFonts w:hint="cs"/>
          <w:rtl/>
        </w:rPr>
        <w:t>רגע, מילה אחרונה.</w:t>
      </w:r>
    </w:p>
    <w:p w:rsidR="00921508" w:rsidRDefault="00921508" w:rsidP="008149A8">
      <w:pPr>
        <w:rPr>
          <w:rtl/>
        </w:rPr>
      </w:pPr>
      <w:bookmarkStart w:id="10243" w:name="_ETM_Q26_258000"/>
      <w:bookmarkEnd w:id="10243"/>
    </w:p>
    <w:p w:rsidR="00921508" w:rsidRDefault="00921508" w:rsidP="008149A8">
      <w:pPr>
        <w:pStyle w:val="af6"/>
        <w:keepNext/>
        <w:rPr>
          <w:rtl/>
        </w:rPr>
      </w:pPr>
      <w:bookmarkStart w:id="10244" w:name="ET_yor_6599_22"/>
      <w:r w:rsidRPr="00E83280">
        <w:rPr>
          <w:rStyle w:val="TagStyle"/>
          <w:rtl/>
        </w:rPr>
        <w:t xml:space="preserve"> &lt;&lt; יור &gt;&gt; </w:t>
      </w:r>
      <w:r>
        <w:rPr>
          <w:rtl/>
        </w:rPr>
        <w:t>היו"ר משה רוט:</w:t>
      </w:r>
      <w:r w:rsidRPr="00E83280">
        <w:rPr>
          <w:rStyle w:val="TagStyle"/>
          <w:rtl/>
        </w:rPr>
        <w:t xml:space="preserve"> &lt;&lt; יור &gt;&gt;</w:t>
      </w:r>
      <w:r>
        <w:rPr>
          <w:rtl/>
        </w:rPr>
        <w:t xml:space="preserve"> </w:t>
      </w:r>
      <w:bookmarkEnd w:id="10244"/>
    </w:p>
    <w:p w:rsidR="00921508" w:rsidRDefault="00921508" w:rsidP="00120D2F">
      <w:pPr>
        <w:rPr>
          <w:rtl/>
        </w:rPr>
      </w:pPr>
    </w:p>
    <w:p w:rsidR="00921508" w:rsidRDefault="00921508" w:rsidP="00DB1DAB">
      <w:pPr>
        <w:rPr>
          <w:rtl/>
        </w:rPr>
      </w:pPr>
      <w:bookmarkStart w:id="10245" w:name="_ETM_Q26_259000"/>
      <w:bookmarkEnd w:id="10245"/>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w:t>
      </w:r>
    </w:p>
    <w:p w:rsidR="00921508" w:rsidRDefault="00921508" w:rsidP="008149A8">
      <w:pPr>
        <w:rPr>
          <w:rtl/>
        </w:rPr>
      </w:pPr>
      <w:bookmarkStart w:id="10246" w:name="_ETM_Q26_262000"/>
      <w:bookmarkEnd w:id="10246"/>
    </w:p>
    <w:p w:rsidR="00921508" w:rsidRDefault="00921508" w:rsidP="008149A8">
      <w:pPr>
        <w:pStyle w:val="-"/>
        <w:keepNext/>
        <w:rPr>
          <w:rtl/>
        </w:rPr>
      </w:pPr>
      <w:bookmarkStart w:id="10247" w:name="ET_speakercontinue_6158_23"/>
      <w:r w:rsidRPr="00E83280">
        <w:rPr>
          <w:rStyle w:val="TagStyle"/>
          <w:rtl/>
        </w:rPr>
        <w:t xml:space="preserve"> &lt;&lt; דובר_המשך &gt;&gt; </w:t>
      </w:r>
      <w:r>
        <w:rPr>
          <w:rtl/>
        </w:rPr>
        <w:t>אפרת רייטן מרום (העבודה):</w:t>
      </w:r>
      <w:r w:rsidRPr="00E83280">
        <w:rPr>
          <w:rStyle w:val="TagStyle"/>
          <w:rtl/>
        </w:rPr>
        <w:t xml:space="preserve"> &lt;&lt; דובר_המשך &gt;&gt;</w:t>
      </w:r>
      <w:r>
        <w:rPr>
          <w:rtl/>
        </w:rPr>
        <w:t xml:space="preserve"> </w:t>
      </w:r>
      <w:bookmarkEnd w:id="10247"/>
    </w:p>
    <w:p w:rsidR="00921508" w:rsidRDefault="00921508" w:rsidP="00120D2F">
      <w:pPr>
        <w:rPr>
          <w:rtl/>
        </w:rPr>
      </w:pPr>
    </w:p>
    <w:p w:rsidR="00921508" w:rsidRDefault="00921508" w:rsidP="008149A8">
      <w:pPr>
        <w:rPr>
          <w:rtl/>
        </w:rPr>
      </w:pPr>
      <w:bookmarkStart w:id="10248" w:name="_ETM_Q26_257000"/>
      <w:bookmarkEnd w:id="10248"/>
      <w:r>
        <w:rPr>
          <w:rFonts w:hint="cs"/>
          <w:rtl/>
        </w:rPr>
        <w:t>מילה, מילה, מילה אחרונה.</w:t>
      </w:r>
    </w:p>
    <w:p w:rsidR="00921508" w:rsidRDefault="00921508" w:rsidP="008149A8">
      <w:pPr>
        <w:rPr>
          <w:rtl/>
        </w:rPr>
      </w:pPr>
      <w:bookmarkStart w:id="10249" w:name="_ETM_Q26_260000"/>
      <w:bookmarkEnd w:id="10249"/>
    </w:p>
    <w:p w:rsidR="00921508" w:rsidRDefault="00921508" w:rsidP="008149A8">
      <w:pPr>
        <w:pStyle w:val="af6"/>
        <w:keepNext/>
        <w:rPr>
          <w:rtl/>
        </w:rPr>
      </w:pPr>
      <w:bookmarkStart w:id="10250" w:name="ET_yor_6599_24"/>
      <w:r w:rsidRPr="00E83280">
        <w:rPr>
          <w:rStyle w:val="TagStyle"/>
          <w:rtl/>
        </w:rPr>
        <w:t xml:space="preserve"> &lt;&lt; יור &gt;&gt; </w:t>
      </w:r>
      <w:r>
        <w:rPr>
          <w:rtl/>
        </w:rPr>
        <w:t>היו"ר משה רוט:</w:t>
      </w:r>
      <w:r w:rsidRPr="00E83280">
        <w:rPr>
          <w:rStyle w:val="TagStyle"/>
          <w:rtl/>
        </w:rPr>
        <w:t xml:space="preserve"> &lt;&lt; יור &gt;&gt;</w:t>
      </w:r>
      <w:r>
        <w:rPr>
          <w:rtl/>
        </w:rPr>
        <w:t xml:space="preserve"> </w:t>
      </w:r>
      <w:bookmarkEnd w:id="10250"/>
    </w:p>
    <w:p w:rsidR="00921508" w:rsidRDefault="00921508" w:rsidP="00120D2F">
      <w:pPr>
        <w:rPr>
          <w:rtl/>
        </w:rPr>
      </w:pPr>
    </w:p>
    <w:p w:rsidR="00921508" w:rsidRDefault="00921508" w:rsidP="008149A8">
      <w:pPr>
        <w:rPr>
          <w:rtl/>
        </w:rPr>
      </w:pPr>
      <w:r>
        <w:rPr>
          <w:rFonts w:hint="cs"/>
          <w:rtl/>
        </w:rPr>
        <w:t>אין צורך. אין צורך.</w:t>
      </w:r>
    </w:p>
    <w:p w:rsidR="00921508" w:rsidRDefault="00921508" w:rsidP="008149A8">
      <w:pPr>
        <w:rPr>
          <w:rtl/>
        </w:rPr>
      </w:pPr>
    </w:p>
    <w:p w:rsidR="00921508" w:rsidRDefault="00921508" w:rsidP="008149A8">
      <w:pPr>
        <w:pStyle w:val="-"/>
        <w:keepNext/>
        <w:rPr>
          <w:rtl/>
        </w:rPr>
      </w:pPr>
      <w:bookmarkStart w:id="10251" w:name="ET_speakercontinue_6158_25"/>
      <w:r w:rsidRPr="00E83280">
        <w:rPr>
          <w:rStyle w:val="TagStyle"/>
          <w:rtl/>
        </w:rPr>
        <w:t xml:space="preserve"> &lt;&lt; דובר_המשך &gt;&gt; </w:t>
      </w:r>
      <w:r>
        <w:rPr>
          <w:rtl/>
        </w:rPr>
        <w:t>אפרת רייטן מרום (העבודה):</w:t>
      </w:r>
      <w:r w:rsidRPr="00E83280">
        <w:rPr>
          <w:rStyle w:val="TagStyle"/>
          <w:rtl/>
        </w:rPr>
        <w:t xml:space="preserve"> &lt;&lt; דובר_המשך &gt;&gt;</w:t>
      </w:r>
      <w:r>
        <w:rPr>
          <w:rtl/>
        </w:rPr>
        <w:t xml:space="preserve"> </w:t>
      </w:r>
      <w:bookmarkEnd w:id="10251"/>
    </w:p>
    <w:p w:rsidR="00921508" w:rsidRDefault="00921508" w:rsidP="00120D2F">
      <w:pPr>
        <w:rPr>
          <w:rtl/>
        </w:rPr>
      </w:pPr>
    </w:p>
    <w:p w:rsidR="00921508" w:rsidRDefault="00921508" w:rsidP="008149A8">
      <w:pPr>
        <w:rPr>
          <w:rtl/>
        </w:rPr>
      </w:pPr>
      <w:bookmarkStart w:id="10252" w:name="_ETM_Q26_261000"/>
      <w:bookmarkEnd w:id="10252"/>
      <w:r>
        <w:rPr>
          <w:rFonts w:hint="cs"/>
          <w:rtl/>
        </w:rPr>
        <w:t xml:space="preserve">אני רוצה להתחבר למה שאמר השר </w:t>
      </w:r>
      <w:r w:rsidR="003F5177">
        <w:rPr>
          <w:rFonts w:hint="cs"/>
          <w:rtl/>
        </w:rPr>
        <w:t>– –</w:t>
      </w:r>
    </w:p>
    <w:p w:rsidR="00921508" w:rsidRDefault="00921508" w:rsidP="008149A8">
      <w:pPr>
        <w:rPr>
          <w:rtl/>
        </w:rPr>
      </w:pPr>
      <w:bookmarkStart w:id="10253" w:name="_ETM_Q26_263000"/>
      <w:bookmarkEnd w:id="10253"/>
    </w:p>
    <w:p w:rsidR="00921508" w:rsidRDefault="00921508" w:rsidP="008149A8">
      <w:pPr>
        <w:pStyle w:val="af6"/>
        <w:keepNext/>
        <w:rPr>
          <w:rtl/>
        </w:rPr>
      </w:pPr>
      <w:r w:rsidRPr="00E83280">
        <w:rPr>
          <w:rStyle w:val="TagStyle"/>
          <w:rtl/>
        </w:rPr>
        <w:t xml:space="preserve"> &lt;&lt; יור &gt;&gt; </w:t>
      </w:r>
      <w:r>
        <w:rPr>
          <w:rtl/>
        </w:rPr>
        <w:t>היו"ר משה רוט:</w:t>
      </w:r>
      <w:r w:rsidRPr="00E83280">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r>
        <w:rPr>
          <w:rFonts w:hint="cs"/>
          <w:rtl/>
        </w:rPr>
        <w:t xml:space="preserve">גברתי, עבר </w:t>
      </w:r>
      <w:r w:rsidR="003F5177">
        <w:rPr>
          <w:rFonts w:hint="cs"/>
          <w:rtl/>
        </w:rPr>
        <w:t>– – –</w:t>
      </w:r>
    </w:p>
    <w:p w:rsidR="00921508" w:rsidRDefault="00921508" w:rsidP="008149A8">
      <w:pPr>
        <w:rPr>
          <w:rtl/>
        </w:rPr>
      </w:pPr>
      <w:bookmarkStart w:id="10254" w:name="_ETM_Q26_265000"/>
      <w:bookmarkEnd w:id="10254"/>
    </w:p>
    <w:p w:rsidR="00921508" w:rsidRDefault="00921508" w:rsidP="008149A8">
      <w:pPr>
        <w:pStyle w:val="-"/>
        <w:keepNext/>
        <w:rPr>
          <w:rtl/>
        </w:rPr>
      </w:pPr>
      <w:bookmarkStart w:id="10255" w:name="ET_speakercontinue_6158_27"/>
      <w:r w:rsidRPr="00E83280">
        <w:rPr>
          <w:rStyle w:val="TagStyle"/>
          <w:rtl/>
        </w:rPr>
        <w:t xml:space="preserve"> &lt;&lt; דובר_המשך &gt;&gt; </w:t>
      </w:r>
      <w:r>
        <w:rPr>
          <w:rtl/>
        </w:rPr>
        <w:t>אפרת רייטן מרום (העבודה):</w:t>
      </w:r>
      <w:r w:rsidRPr="00E83280">
        <w:rPr>
          <w:rStyle w:val="TagStyle"/>
          <w:rtl/>
        </w:rPr>
        <w:t xml:space="preserve"> &lt;&lt; דובר_המשך &gt;&gt;</w:t>
      </w:r>
      <w:r>
        <w:rPr>
          <w:rtl/>
        </w:rPr>
        <w:t xml:space="preserve"> </w:t>
      </w:r>
      <w:bookmarkEnd w:id="10255"/>
    </w:p>
    <w:p w:rsidR="00921508" w:rsidRDefault="00921508" w:rsidP="00120D2F">
      <w:pPr>
        <w:rPr>
          <w:rtl/>
        </w:rPr>
      </w:pPr>
    </w:p>
    <w:p w:rsidR="00921508" w:rsidRDefault="003F5177" w:rsidP="008149A8">
      <w:pPr>
        <w:rPr>
          <w:rtl/>
        </w:rPr>
      </w:pPr>
      <w:r>
        <w:rPr>
          <w:rFonts w:hint="cs"/>
          <w:rtl/>
        </w:rPr>
        <w:t>– –</w:t>
      </w:r>
      <w:r w:rsidR="00921508">
        <w:rPr>
          <w:rFonts w:hint="cs"/>
          <w:rtl/>
        </w:rPr>
        <w:t xml:space="preserve"> ולהודות</w:t>
      </w:r>
      <w:bookmarkStart w:id="10256" w:name="_ETM_Q26_266000"/>
      <w:bookmarkEnd w:id="10256"/>
      <w:r w:rsidR="00921508">
        <w:rPr>
          <w:rFonts w:hint="cs"/>
          <w:rtl/>
        </w:rPr>
        <w:t xml:space="preserve"> בשם חבר הכנסת טיבי ועוד חברי כנסת מהסיעות הערביות </w:t>
      </w:r>
      <w:r>
        <w:rPr>
          <w:rFonts w:hint="cs"/>
          <w:rtl/>
        </w:rPr>
        <w:t>– – –</w:t>
      </w:r>
    </w:p>
    <w:p w:rsidR="00921508" w:rsidRDefault="00921508" w:rsidP="008149A8">
      <w:pPr>
        <w:rPr>
          <w:rtl/>
        </w:rPr>
      </w:pPr>
      <w:bookmarkStart w:id="10257" w:name="_ETM_Q26_269000"/>
      <w:bookmarkEnd w:id="10257"/>
    </w:p>
    <w:p w:rsidR="00921508" w:rsidRDefault="00921508" w:rsidP="008149A8">
      <w:pPr>
        <w:pStyle w:val="af6"/>
        <w:keepNext/>
        <w:rPr>
          <w:rtl/>
        </w:rPr>
      </w:pPr>
      <w:r w:rsidRPr="00E83280">
        <w:rPr>
          <w:rStyle w:val="TagStyle"/>
          <w:rtl/>
        </w:rPr>
        <w:t xml:space="preserve"> &lt;&lt; יור &gt;&gt; </w:t>
      </w:r>
      <w:r>
        <w:rPr>
          <w:rtl/>
        </w:rPr>
        <w:t>היו"ר משה רוט:</w:t>
      </w:r>
      <w:r w:rsidRPr="00E83280">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bookmarkStart w:id="10258" w:name="_ETM_Q26_264000"/>
      <w:bookmarkEnd w:id="10258"/>
      <w:r>
        <w:rPr>
          <w:rFonts w:hint="cs"/>
          <w:rtl/>
        </w:rPr>
        <w:t>חברת הכנסת גוטליב, את רוצה להשיב?</w:t>
      </w:r>
    </w:p>
    <w:p w:rsidR="00921508" w:rsidRDefault="00921508" w:rsidP="008149A8">
      <w:pPr>
        <w:rPr>
          <w:rtl/>
        </w:rPr>
      </w:pPr>
    </w:p>
    <w:p w:rsidR="00921508" w:rsidRDefault="00921508" w:rsidP="008149A8">
      <w:pPr>
        <w:pStyle w:val="-"/>
        <w:keepNext/>
        <w:rPr>
          <w:rtl/>
        </w:rPr>
      </w:pPr>
      <w:bookmarkStart w:id="10259" w:name="ET_speakercontinue_6158_31"/>
      <w:r w:rsidRPr="00E83280">
        <w:rPr>
          <w:rStyle w:val="TagStyle"/>
          <w:rtl/>
        </w:rPr>
        <w:t xml:space="preserve"> &lt;&lt; דובר_המשך &gt;&gt; </w:t>
      </w:r>
      <w:r>
        <w:rPr>
          <w:rtl/>
        </w:rPr>
        <w:t>אפרת רייטן מרום (העבודה):</w:t>
      </w:r>
      <w:r w:rsidRPr="00E83280">
        <w:rPr>
          <w:rStyle w:val="TagStyle"/>
          <w:rtl/>
        </w:rPr>
        <w:t xml:space="preserve"> &lt;&lt; דובר_המשך &gt;&gt;</w:t>
      </w:r>
      <w:r>
        <w:rPr>
          <w:rtl/>
        </w:rPr>
        <w:t xml:space="preserve"> </w:t>
      </w:r>
      <w:bookmarkEnd w:id="10259"/>
    </w:p>
    <w:p w:rsidR="00921508" w:rsidRDefault="00921508" w:rsidP="00120D2F">
      <w:pPr>
        <w:rPr>
          <w:rtl/>
        </w:rPr>
      </w:pPr>
    </w:p>
    <w:p w:rsidR="00921508" w:rsidRDefault="00921508" w:rsidP="008149A8">
      <w:pPr>
        <w:rPr>
          <w:rtl/>
        </w:rPr>
      </w:pPr>
      <w:bookmarkStart w:id="10260" w:name="_ETM_Q26_273000"/>
      <w:bookmarkEnd w:id="10260"/>
      <w:r>
        <w:rPr>
          <w:rFonts w:hint="cs"/>
          <w:rtl/>
        </w:rPr>
        <w:t>טלי,</w:t>
      </w:r>
      <w:bookmarkStart w:id="10261" w:name="_ETM_Q26_270000"/>
      <w:bookmarkEnd w:id="10261"/>
      <w:r>
        <w:rPr>
          <w:rFonts w:hint="cs"/>
          <w:rtl/>
        </w:rPr>
        <w:t xml:space="preserve"> איפה טלי?</w:t>
      </w:r>
    </w:p>
    <w:p w:rsidR="00921508" w:rsidRPr="00E83280" w:rsidRDefault="00921508" w:rsidP="008149A8">
      <w:pPr>
        <w:rPr>
          <w:rtl/>
        </w:rPr>
      </w:pPr>
    </w:p>
    <w:p w:rsidR="00921508" w:rsidRDefault="00921508" w:rsidP="008149A8">
      <w:pPr>
        <w:pStyle w:val="af5"/>
        <w:keepNext/>
        <w:rPr>
          <w:rtl/>
        </w:rPr>
      </w:pPr>
      <w:r w:rsidRPr="00E83280">
        <w:rPr>
          <w:rStyle w:val="TagStyle"/>
          <w:rtl/>
        </w:rPr>
        <w:t xml:space="preserve"> &lt;&lt; קריאה &gt;&gt; </w:t>
      </w:r>
      <w:r>
        <w:rPr>
          <w:rtl/>
        </w:rPr>
        <w:t>טלי גוטליב (הליכוד):</w:t>
      </w:r>
      <w:r w:rsidRPr="00E83280">
        <w:rPr>
          <w:rStyle w:val="TagStyle"/>
          <w:rtl/>
        </w:rPr>
        <w:t xml:space="preserve"> &lt;&lt; קריאה &gt;&gt;</w:t>
      </w:r>
      <w:r>
        <w:rPr>
          <w:rtl/>
        </w:rPr>
        <w:t xml:space="preserve"> </w:t>
      </w:r>
    </w:p>
    <w:p w:rsidR="00921508" w:rsidRDefault="00921508" w:rsidP="00120D2F">
      <w:pPr>
        <w:rPr>
          <w:rtl/>
        </w:rPr>
      </w:pPr>
    </w:p>
    <w:p w:rsidR="00921508" w:rsidRDefault="00921508" w:rsidP="008149A8">
      <w:pPr>
        <w:rPr>
          <w:rtl/>
        </w:rPr>
      </w:pPr>
      <w:r>
        <w:rPr>
          <w:rFonts w:hint="cs"/>
          <w:rtl/>
        </w:rPr>
        <w:t>אין צורך.</w:t>
      </w:r>
    </w:p>
    <w:p w:rsidR="00921508" w:rsidRDefault="00921508" w:rsidP="008149A8">
      <w:pPr>
        <w:rPr>
          <w:rtl/>
        </w:rPr>
      </w:pPr>
    </w:p>
    <w:p w:rsidR="00921508" w:rsidRDefault="00921508" w:rsidP="008149A8">
      <w:pPr>
        <w:pStyle w:val="af6"/>
        <w:keepNext/>
        <w:rPr>
          <w:rtl/>
        </w:rPr>
      </w:pPr>
      <w:r w:rsidRPr="00E83280">
        <w:rPr>
          <w:rStyle w:val="TagStyle"/>
          <w:rtl/>
        </w:rPr>
        <w:t xml:space="preserve"> &lt;&lt; יור &gt;&gt; </w:t>
      </w:r>
      <w:r>
        <w:rPr>
          <w:rtl/>
        </w:rPr>
        <w:t>היו"ר משה רוט:</w:t>
      </w:r>
      <w:r w:rsidRPr="00E83280">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r>
        <w:rPr>
          <w:rFonts w:hint="cs"/>
          <w:rtl/>
        </w:rPr>
        <w:t>אין צורך.</w:t>
      </w:r>
    </w:p>
    <w:p w:rsidR="00921508" w:rsidRDefault="00921508" w:rsidP="008149A8">
      <w:pPr>
        <w:rPr>
          <w:rtl/>
        </w:rPr>
      </w:pPr>
    </w:p>
    <w:p w:rsidR="00921508" w:rsidRDefault="00921508" w:rsidP="008149A8">
      <w:pPr>
        <w:pStyle w:val="-"/>
        <w:keepNext/>
        <w:rPr>
          <w:rtl/>
        </w:rPr>
      </w:pPr>
      <w:bookmarkStart w:id="10262" w:name="ET_speakercontinue_6158_32"/>
      <w:r w:rsidRPr="00E83280">
        <w:rPr>
          <w:rStyle w:val="TagStyle"/>
          <w:rtl/>
        </w:rPr>
        <w:t xml:space="preserve"> &lt;&lt; דובר_המשך &gt;&gt; </w:t>
      </w:r>
      <w:r>
        <w:rPr>
          <w:rtl/>
        </w:rPr>
        <w:t>אפרת רייטן מרום (העבודה):</w:t>
      </w:r>
      <w:r w:rsidRPr="00E83280">
        <w:rPr>
          <w:rStyle w:val="TagStyle"/>
          <w:rtl/>
        </w:rPr>
        <w:t xml:space="preserve"> &lt;&lt; דובר_המשך &gt;&gt;</w:t>
      </w:r>
      <w:r>
        <w:rPr>
          <w:rtl/>
        </w:rPr>
        <w:t xml:space="preserve"> </w:t>
      </w:r>
      <w:bookmarkEnd w:id="10262"/>
    </w:p>
    <w:p w:rsidR="00921508" w:rsidRDefault="00921508" w:rsidP="00120D2F">
      <w:pPr>
        <w:rPr>
          <w:rtl/>
        </w:rPr>
      </w:pPr>
    </w:p>
    <w:p w:rsidR="00921508" w:rsidRDefault="00921508" w:rsidP="00DB1DAB">
      <w:pPr>
        <w:rPr>
          <w:rtl/>
        </w:rPr>
      </w:pPr>
      <w:r>
        <w:rPr>
          <w:rFonts w:hint="cs"/>
          <w:rtl/>
        </w:rPr>
        <w:t>טלי, אנחנו רוצים להודות לך בשם הסיעות הערביות</w:t>
      </w:r>
      <w:bookmarkStart w:id="10263" w:name="_ETM_Q26_275000"/>
      <w:bookmarkEnd w:id="10263"/>
      <w:r>
        <w:rPr>
          <w:rFonts w:hint="cs"/>
          <w:rtl/>
        </w:rPr>
        <w:t>.</w:t>
      </w:r>
      <w:bookmarkStart w:id="10264" w:name="_ETM_Q26_287543"/>
      <w:bookmarkEnd w:id="10264"/>
    </w:p>
    <w:p w:rsidR="00921508" w:rsidRDefault="00921508" w:rsidP="008149A8">
      <w:pPr>
        <w:rPr>
          <w:rtl/>
        </w:rPr>
      </w:pPr>
    </w:p>
    <w:p w:rsidR="00921508" w:rsidRDefault="00921508" w:rsidP="008149A8">
      <w:pPr>
        <w:pStyle w:val="af6"/>
        <w:keepNext/>
        <w:rPr>
          <w:rtl/>
        </w:rPr>
      </w:pPr>
      <w:bookmarkStart w:id="10265" w:name="ET_yor_6599_34"/>
      <w:r w:rsidRPr="00E83280">
        <w:rPr>
          <w:rStyle w:val="TagStyle"/>
          <w:rtl/>
        </w:rPr>
        <w:t xml:space="preserve"> &lt;&lt; יור &gt;&gt; </w:t>
      </w:r>
      <w:r>
        <w:rPr>
          <w:rtl/>
        </w:rPr>
        <w:t>היו"ר משה רוט:</w:t>
      </w:r>
      <w:r w:rsidRPr="00E83280">
        <w:rPr>
          <w:rStyle w:val="TagStyle"/>
          <w:rtl/>
        </w:rPr>
        <w:t xml:space="preserve"> &lt;&lt; יור &gt;&gt;</w:t>
      </w:r>
      <w:r>
        <w:rPr>
          <w:rtl/>
        </w:rPr>
        <w:t xml:space="preserve"> </w:t>
      </w:r>
      <w:bookmarkEnd w:id="10265"/>
    </w:p>
    <w:p w:rsidR="00921508" w:rsidRDefault="00921508" w:rsidP="00120D2F">
      <w:pPr>
        <w:rPr>
          <w:rtl/>
        </w:rPr>
      </w:pPr>
    </w:p>
    <w:p w:rsidR="00921508" w:rsidRDefault="00921508" w:rsidP="008149A8">
      <w:pPr>
        <w:rPr>
          <w:rtl/>
        </w:rPr>
      </w:pPr>
      <w:bookmarkStart w:id="10266" w:name="_ETM_Q26_274000"/>
      <w:bookmarkEnd w:id="10266"/>
      <w:r>
        <w:rPr>
          <w:rFonts w:hint="cs"/>
          <w:rtl/>
        </w:rPr>
        <w:t xml:space="preserve">אנחנו עוברים להצבעה. </w:t>
      </w:r>
    </w:p>
    <w:p w:rsidR="00921508" w:rsidRDefault="00921508" w:rsidP="008149A8">
      <w:pPr>
        <w:rPr>
          <w:rtl/>
        </w:rPr>
      </w:pPr>
      <w:bookmarkStart w:id="10267" w:name="_ETM_Q26_277000"/>
      <w:bookmarkEnd w:id="10267"/>
    </w:p>
    <w:p w:rsidR="00921508" w:rsidRDefault="00921508" w:rsidP="008149A8">
      <w:pPr>
        <w:pStyle w:val="-"/>
        <w:keepNext/>
        <w:rPr>
          <w:rtl/>
        </w:rPr>
      </w:pPr>
      <w:bookmarkStart w:id="10268" w:name="ET_speakercontinue_6158_35"/>
      <w:r w:rsidRPr="00C614C2">
        <w:rPr>
          <w:rStyle w:val="TagStyle"/>
          <w:rtl/>
        </w:rPr>
        <w:t xml:space="preserve"> &lt;&lt; דובר_המשך &gt;&gt; </w:t>
      </w:r>
      <w:r>
        <w:rPr>
          <w:rtl/>
        </w:rPr>
        <w:t>אפרת רייטן מרום (העבודה):</w:t>
      </w:r>
      <w:r w:rsidRPr="00C614C2">
        <w:rPr>
          <w:rStyle w:val="TagStyle"/>
          <w:rtl/>
        </w:rPr>
        <w:t xml:space="preserve"> &lt;&lt; דובר_המשך &gt;&gt;</w:t>
      </w:r>
      <w:r>
        <w:rPr>
          <w:rtl/>
        </w:rPr>
        <w:t xml:space="preserve"> </w:t>
      </w:r>
      <w:bookmarkEnd w:id="10268"/>
    </w:p>
    <w:p w:rsidR="00921508" w:rsidRDefault="00921508" w:rsidP="00120D2F">
      <w:pPr>
        <w:rPr>
          <w:rtl/>
        </w:rPr>
      </w:pPr>
    </w:p>
    <w:p w:rsidR="00921508" w:rsidRDefault="00921508" w:rsidP="008149A8">
      <w:pPr>
        <w:rPr>
          <w:rtl/>
        </w:rPr>
      </w:pPr>
      <w:bookmarkStart w:id="10269" w:name="_ETM_Q26_278000"/>
      <w:bookmarkEnd w:id="10269"/>
      <w:r>
        <w:rPr>
          <w:rFonts w:hint="cs"/>
          <w:rtl/>
        </w:rPr>
        <w:t>תודה רבה שאת דואגת גם להם.</w:t>
      </w:r>
    </w:p>
    <w:p w:rsidR="00921508" w:rsidRDefault="00921508" w:rsidP="008149A8">
      <w:pPr>
        <w:rPr>
          <w:rtl/>
        </w:rPr>
      </w:pPr>
      <w:bookmarkStart w:id="10270" w:name="_ETM_Q26_276000"/>
      <w:bookmarkEnd w:id="10270"/>
    </w:p>
    <w:p w:rsidR="00921508" w:rsidRDefault="00921508" w:rsidP="008149A8">
      <w:pPr>
        <w:pStyle w:val="af6"/>
        <w:keepNext/>
        <w:rPr>
          <w:rtl/>
        </w:rPr>
      </w:pPr>
      <w:bookmarkStart w:id="10271" w:name="ET_yor_6599_33"/>
      <w:r w:rsidRPr="00E83280">
        <w:rPr>
          <w:rStyle w:val="TagStyle"/>
          <w:rtl/>
        </w:rPr>
        <w:t xml:space="preserve"> &lt;&lt; יור &gt;&gt; </w:t>
      </w:r>
      <w:r>
        <w:rPr>
          <w:rtl/>
        </w:rPr>
        <w:t>היו"ר משה רוט:</w:t>
      </w:r>
      <w:r w:rsidRPr="00E83280">
        <w:rPr>
          <w:rStyle w:val="TagStyle"/>
          <w:rtl/>
        </w:rPr>
        <w:t xml:space="preserve"> &lt;&lt; יור &gt;&gt;</w:t>
      </w:r>
      <w:r>
        <w:rPr>
          <w:rtl/>
        </w:rPr>
        <w:t xml:space="preserve"> </w:t>
      </w:r>
      <w:bookmarkEnd w:id="10271"/>
    </w:p>
    <w:p w:rsidR="00921508" w:rsidRDefault="00921508" w:rsidP="00120D2F">
      <w:pPr>
        <w:rPr>
          <w:rtl/>
        </w:rPr>
      </w:pPr>
    </w:p>
    <w:p w:rsidR="00921508" w:rsidRDefault="00921508" w:rsidP="008149A8">
      <w:pPr>
        <w:rPr>
          <w:rtl/>
        </w:rPr>
      </w:pPr>
      <w:r>
        <w:rPr>
          <w:rFonts w:hint="cs"/>
          <w:rtl/>
        </w:rPr>
        <w:t>חברת הכנסת רייטן מרום.</w:t>
      </w:r>
    </w:p>
    <w:p w:rsidR="00921508" w:rsidRDefault="00921508" w:rsidP="008149A8">
      <w:pPr>
        <w:rPr>
          <w:rtl/>
        </w:rPr>
      </w:pPr>
      <w:bookmarkStart w:id="10272" w:name="_ETM_Q26_283000"/>
      <w:bookmarkEnd w:id="10272"/>
    </w:p>
    <w:p w:rsidR="00921508" w:rsidRDefault="00921508" w:rsidP="008149A8">
      <w:pPr>
        <w:pStyle w:val="af5"/>
        <w:keepNext/>
        <w:rPr>
          <w:rtl/>
        </w:rPr>
      </w:pPr>
      <w:bookmarkStart w:id="10273" w:name="ET_interruption_6231_36"/>
      <w:r w:rsidRPr="00C614C2">
        <w:rPr>
          <w:rStyle w:val="TagStyle"/>
          <w:rtl/>
        </w:rPr>
        <w:t xml:space="preserve"> &lt;&lt; קריאה &gt;&gt; </w:t>
      </w:r>
      <w:r>
        <w:rPr>
          <w:rtl/>
        </w:rPr>
        <w:t>יסמין פרידמן (יש עתיד):</w:t>
      </w:r>
      <w:r w:rsidRPr="00C614C2">
        <w:rPr>
          <w:rStyle w:val="TagStyle"/>
          <w:rtl/>
        </w:rPr>
        <w:t xml:space="preserve"> &lt;&lt; קריאה &gt;&gt;</w:t>
      </w:r>
      <w:r>
        <w:rPr>
          <w:rtl/>
        </w:rPr>
        <w:t xml:space="preserve"> </w:t>
      </w:r>
      <w:bookmarkEnd w:id="10273"/>
    </w:p>
    <w:p w:rsidR="00921508" w:rsidRDefault="00921508" w:rsidP="00120D2F">
      <w:pPr>
        <w:rPr>
          <w:rtl/>
        </w:rPr>
      </w:pPr>
    </w:p>
    <w:p w:rsidR="00921508" w:rsidRDefault="00921508" w:rsidP="00702771">
      <w:pPr>
        <w:rPr>
          <w:rtl/>
        </w:rPr>
      </w:pPr>
      <w:r>
        <w:rPr>
          <w:rFonts w:hint="cs"/>
          <w:rtl/>
        </w:rPr>
        <w:t>הם יכולים להצביע אם הם בניגוד עניינים?</w:t>
      </w:r>
    </w:p>
    <w:p w:rsidR="00921508" w:rsidRDefault="00921508" w:rsidP="008149A8">
      <w:pPr>
        <w:rPr>
          <w:rtl/>
        </w:rPr>
      </w:pPr>
      <w:bookmarkStart w:id="10274" w:name="_ETM_Q26_286000"/>
      <w:bookmarkEnd w:id="10274"/>
    </w:p>
    <w:p w:rsidR="00921508" w:rsidRDefault="00921508" w:rsidP="008149A8">
      <w:pPr>
        <w:pStyle w:val="af6"/>
        <w:keepNext/>
        <w:rPr>
          <w:rtl/>
        </w:rPr>
      </w:pPr>
      <w:bookmarkStart w:id="10275" w:name="ET_yor_6599_37"/>
      <w:r w:rsidRPr="00C614C2">
        <w:rPr>
          <w:rStyle w:val="TagStyle"/>
          <w:rtl/>
        </w:rPr>
        <w:t xml:space="preserve"> &lt;&lt; יור &gt;&gt; </w:t>
      </w:r>
      <w:r>
        <w:rPr>
          <w:rtl/>
        </w:rPr>
        <w:t>היו"ר משה רוט:</w:t>
      </w:r>
      <w:r w:rsidRPr="00C614C2">
        <w:rPr>
          <w:rStyle w:val="TagStyle"/>
          <w:rtl/>
        </w:rPr>
        <w:t xml:space="preserve"> &lt;&lt; יור &gt;&gt;</w:t>
      </w:r>
      <w:r>
        <w:rPr>
          <w:rtl/>
        </w:rPr>
        <w:t xml:space="preserve"> </w:t>
      </w:r>
      <w:bookmarkEnd w:id="10275"/>
    </w:p>
    <w:p w:rsidR="00921508" w:rsidRDefault="00921508" w:rsidP="00120D2F">
      <w:pPr>
        <w:rPr>
          <w:rtl/>
        </w:rPr>
      </w:pPr>
    </w:p>
    <w:p w:rsidR="00921508" w:rsidRDefault="00921508" w:rsidP="008149A8">
      <w:pPr>
        <w:rPr>
          <w:rtl/>
        </w:rPr>
      </w:pPr>
      <w:bookmarkStart w:id="10276" w:name="_ETM_Q26_287000"/>
      <w:bookmarkEnd w:id="10276"/>
      <w:r>
        <w:rPr>
          <w:rFonts w:hint="cs"/>
          <w:rtl/>
        </w:rPr>
        <w:t xml:space="preserve">חברי הכנסת, </w:t>
      </w:r>
      <w:bookmarkStart w:id="10277" w:name="_ETM_Q26_290000"/>
      <w:bookmarkEnd w:id="10277"/>
      <w:r>
        <w:rPr>
          <w:rFonts w:hint="cs"/>
          <w:rtl/>
        </w:rPr>
        <w:t>אנו</w:t>
      </w:r>
      <w:r>
        <w:rPr>
          <w:rtl/>
        </w:rPr>
        <w:t xml:space="preserve"> </w:t>
      </w:r>
      <w:bookmarkStart w:id="10278" w:name="_ETM_Q26_292359"/>
      <w:bookmarkEnd w:id="10278"/>
      <w:r>
        <w:rPr>
          <w:rFonts w:hint="cs"/>
          <w:rtl/>
        </w:rPr>
        <w:t xml:space="preserve">עוברים </w:t>
      </w:r>
      <w:r>
        <w:rPr>
          <w:rtl/>
        </w:rPr>
        <w:t xml:space="preserve">להצבעה </w:t>
      </w:r>
      <w:bookmarkStart w:id="10279" w:name="_ETM_Q26_294290"/>
      <w:bookmarkEnd w:id="10279"/>
      <w:r>
        <w:rPr>
          <w:rFonts w:hint="cs"/>
          <w:rtl/>
        </w:rPr>
        <w:t xml:space="preserve">על </w:t>
      </w:r>
      <w:r>
        <w:rPr>
          <w:rtl/>
        </w:rPr>
        <w:t xml:space="preserve">הצעת חוק חסינות חברי הכנסת, זכויותיהם וחובותיהם </w:t>
      </w:r>
      <w:r>
        <w:rPr>
          <w:rFonts w:hint="cs"/>
          <w:rtl/>
        </w:rPr>
        <w:t>(</w:t>
      </w:r>
      <w:r>
        <w:rPr>
          <w:rtl/>
        </w:rPr>
        <w:t>תיקון –</w:t>
      </w:r>
      <w:bookmarkStart w:id="10280" w:name="_ETM_Q26_313000"/>
      <w:bookmarkEnd w:id="10280"/>
      <w:r>
        <w:rPr>
          <w:rFonts w:hint="cs"/>
          <w:rtl/>
        </w:rPr>
        <w:t xml:space="preserve"> </w:t>
      </w:r>
      <w:r>
        <w:rPr>
          <w:rtl/>
        </w:rPr>
        <w:t>אישור הכנסת</w:t>
      </w:r>
      <w:r>
        <w:rPr>
          <w:rFonts w:hint="cs"/>
          <w:rtl/>
        </w:rPr>
        <w:t xml:space="preserve"> </w:t>
      </w:r>
      <w:r>
        <w:rPr>
          <w:rtl/>
        </w:rPr>
        <w:t>לפתיחה בהליך פלילי או אזרחי</w:t>
      </w:r>
      <w:r>
        <w:rPr>
          <w:rFonts w:hint="cs"/>
          <w:rtl/>
        </w:rPr>
        <w:t>)</w:t>
      </w:r>
      <w:r>
        <w:rPr>
          <w:rtl/>
        </w:rPr>
        <w:t>, התשפ"ה</w:t>
      </w:r>
      <w:r>
        <w:rPr>
          <w:rFonts w:hint="cs"/>
          <w:rtl/>
        </w:rPr>
        <w:t>–</w:t>
      </w:r>
      <w:r>
        <w:rPr>
          <w:rtl/>
        </w:rPr>
        <w:t>2024</w:t>
      </w:r>
      <w:r>
        <w:rPr>
          <w:rFonts w:hint="cs"/>
          <w:rtl/>
        </w:rPr>
        <w:t xml:space="preserve">. </w:t>
      </w:r>
      <w:bookmarkStart w:id="10281" w:name="_ETM_Q26_299000"/>
      <w:bookmarkStart w:id="10282" w:name="_ETM_Q26_294830"/>
      <w:bookmarkStart w:id="10283" w:name="_ETM_Q26_295070"/>
      <w:bookmarkStart w:id="10284" w:name="_ETM_Q26_295490"/>
      <w:bookmarkStart w:id="10285" w:name="_ETM_Q26_295790"/>
      <w:bookmarkStart w:id="10286" w:name="_ETM_Q26_296210"/>
      <w:bookmarkStart w:id="10287" w:name="_ETM_Q26_296720"/>
      <w:bookmarkStart w:id="10288" w:name="_ETM_Q26_297770"/>
      <w:bookmarkStart w:id="10289" w:name="_ETM_Q26_298580"/>
      <w:bookmarkStart w:id="10290" w:name="_ETM_Q26_299090"/>
      <w:bookmarkStart w:id="10291" w:name="_ETM_Q26_300580"/>
      <w:bookmarkStart w:id="10292" w:name="_ETM_Q26_301659"/>
      <w:bookmarkStart w:id="10293" w:name="_ETM_Q26_302229"/>
      <w:bookmarkStart w:id="10294" w:name="_ETM_Q26_302620"/>
      <w:bookmarkStart w:id="10295" w:name="_ETM_Q26_303250"/>
      <w:bookmarkStart w:id="10296" w:name="_ETM_Q26_303790"/>
      <w:bookmarkStart w:id="10297" w:name="_ETM_Q26_304150"/>
      <w:bookmarkStart w:id="10298" w:name="_ETM_Q26_304570"/>
      <w:bookmarkStart w:id="10299" w:name="_ETM_Q26_304960"/>
      <w:bookmarkStart w:id="10300" w:name="_ETM_Q26_308180"/>
      <w:bookmarkStart w:id="10301" w:name="_ETM_Q26_308510"/>
      <w:bookmarkStart w:id="10302" w:name="_ETM_Q26_308720"/>
      <w:bookmarkStart w:id="10303" w:name="_ETM_Q26_310459"/>
      <w:bookmarkStart w:id="10304" w:name="_ETM_Q26_313930"/>
      <w:bookmarkStart w:id="10305" w:name="_ETM_Q26_314200"/>
      <w:bookmarkEnd w:id="10281"/>
      <w:bookmarkEnd w:id="10282"/>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bookmarkEnd w:id="10304"/>
      <w:bookmarkEnd w:id="10305"/>
      <w:r>
        <w:rPr>
          <w:rFonts w:hint="cs"/>
          <w:rtl/>
        </w:rPr>
        <w:t>ההצבעה</w:t>
      </w:r>
      <w:r>
        <w:rPr>
          <w:rtl/>
        </w:rPr>
        <w:t xml:space="preserve"> </w:t>
      </w:r>
      <w:bookmarkStart w:id="10306" w:name="_ETM_Q26_314530"/>
      <w:bookmarkEnd w:id="10306"/>
      <w:r>
        <w:rPr>
          <w:rtl/>
        </w:rPr>
        <w:t xml:space="preserve">תהיה </w:t>
      </w:r>
      <w:bookmarkStart w:id="10307" w:name="_ETM_Q26_314950"/>
      <w:bookmarkEnd w:id="10307"/>
      <w:r>
        <w:rPr>
          <w:rtl/>
        </w:rPr>
        <w:t>שמית</w:t>
      </w:r>
      <w:r>
        <w:rPr>
          <w:rFonts w:hint="cs"/>
          <w:rtl/>
        </w:rPr>
        <w:t>.</w:t>
      </w:r>
      <w:r>
        <w:rPr>
          <w:rtl/>
        </w:rPr>
        <w:t xml:space="preserve"> </w:t>
      </w:r>
      <w:bookmarkStart w:id="10308" w:name="_ETM_Q26_315790"/>
      <w:bookmarkStart w:id="10309" w:name="_ETM_Q26_316150"/>
      <w:bookmarkEnd w:id="10308"/>
      <w:bookmarkEnd w:id="10309"/>
      <w:r w:rsidRPr="004B4C67">
        <w:rPr>
          <w:rFonts w:hint="cs"/>
          <w:rtl/>
        </w:rPr>
        <w:t>מזכיר</w:t>
      </w:r>
      <w:r>
        <w:rPr>
          <w:rFonts w:hint="cs"/>
          <w:rtl/>
        </w:rPr>
        <w:t xml:space="preserve"> </w:t>
      </w:r>
      <w:r>
        <w:rPr>
          <w:rtl/>
        </w:rPr>
        <w:t>הכנסת</w:t>
      </w:r>
      <w:r>
        <w:rPr>
          <w:rFonts w:hint="cs"/>
          <w:rtl/>
        </w:rPr>
        <w:t>,</w:t>
      </w:r>
      <w:r>
        <w:rPr>
          <w:rtl/>
        </w:rPr>
        <w:t xml:space="preserve"> </w:t>
      </w:r>
      <w:bookmarkStart w:id="10310" w:name="_ETM_Q26_317379"/>
      <w:bookmarkEnd w:id="10310"/>
      <w:r>
        <w:rPr>
          <w:rtl/>
        </w:rPr>
        <w:t xml:space="preserve">נא </w:t>
      </w:r>
      <w:bookmarkStart w:id="10311" w:name="_ETM_Q26_318280"/>
      <w:bookmarkStart w:id="10312" w:name="_ETM_Q26_318610"/>
      <w:bookmarkEnd w:id="10311"/>
      <w:bookmarkEnd w:id="10312"/>
      <w:r>
        <w:rPr>
          <w:rtl/>
        </w:rPr>
        <w:t xml:space="preserve">לקרוא </w:t>
      </w:r>
      <w:bookmarkStart w:id="10313" w:name="_ETM_Q26_319540"/>
      <w:bookmarkEnd w:id="10313"/>
      <w:r>
        <w:rPr>
          <w:rtl/>
        </w:rPr>
        <w:t xml:space="preserve">בשמות </w:t>
      </w:r>
      <w:bookmarkStart w:id="10314" w:name="_ETM_Q26_320169"/>
      <w:bookmarkEnd w:id="10314"/>
      <w:r>
        <w:rPr>
          <w:rtl/>
        </w:rPr>
        <w:t xml:space="preserve">חברי </w:t>
      </w:r>
      <w:bookmarkStart w:id="10315" w:name="_ETM_Q26_320500"/>
      <w:bookmarkEnd w:id="10315"/>
      <w:r>
        <w:rPr>
          <w:rtl/>
        </w:rPr>
        <w:t>הכנסת</w:t>
      </w:r>
      <w:r>
        <w:rPr>
          <w:rFonts w:hint="cs"/>
          <w:rtl/>
        </w:rPr>
        <w:t>.</w:t>
      </w:r>
    </w:p>
    <w:p w:rsidR="00921508" w:rsidRDefault="00921508" w:rsidP="008149A8">
      <w:pPr>
        <w:rPr>
          <w:rtl/>
        </w:rPr>
      </w:pPr>
      <w:bookmarkStart w:id="10316" w:name="_ETM_Q26_320000"/>
      <w:bookmarkStart w:id="10317" w:name="_ETM_Q26_323360"/>
      <w:bookmarkEnd w:id="10316"/>
      <w:bookmarkEnd w:id="10317"/>
    </w:p>
    <w:p w:rsidR="00921508" w:rsidRDefault="00921508" w:rsidP="008149A8">
      <w:pPr>
        <w:pStyle w:val="af1"/>
        <w:keepNext/>
        <w:rPr>
          <w:rtl/>
        </w:rPr>
      </w:pPr>
      <w:r>
        <w:rPr>
          <w:rtl/>
        </w:rPr>
        <w:t xml:space="preserve">הצבעה </w:t>
      </w:r>
      <w:r>
        <w:rPr>
          <w:rFonts w:hint="cs"/>
          <w:rtl/>
        </w:rPr>
        <w:t>שמית</w:t>
      </w:r>
    </w:p>
    <w:p w:rsidR="00921508" w:rsidRDefault="00921508" w:rsidP="008149A8">
      <w:pPr>
        <w:pStyle w:val="--"/>
        <w:keepNext/>
        <w:rPr>
          <w:rtl/>
        </w:rPr>
      </w:pPr>
    </w:p>
    <w:p w:rsidR="00921508" w:rsidRDefault="00921508" w:rsidP="008149A8">
      <w:pPr>
        <w:pStyle w:val="af5"/>
        <w:keepNext/>
        <w:rPr>
          <w:rtl/>
        </w:rPr>
      </w:pPr>
      <w:r w:rsidRPr="00863B44">
        <w:rPr>
          <w:rStyle w:val="TagStyle"/>
          <w:rtl/>
        </w:rPr>
        <w:t xml:space="preserve"> &lt;&lt; קריאה &gt;&gt; </w:t>
      </w:r>
      <w:r>
        <w:rPr>
          <w:rtl/>
        </w:rPr>
        <w:t>מזכיר הכנסת דן מרזוק:</w:t>
      </w:r>
      <w:r w:rsidRPr="00863B44">
        <w:rPr>
          <w:rStyle w:val="TagStyle"/>
          <w:rtl/>
        </w:rPr>
        <w:t xml:space="preserve"> &lt;&lt; קריאה &gt;&gt;</w:t>
      </w:r>
      <w:r>
        <w:rPr>
          <w:rtl/>
        </w:rPr>
        <w:t xml:space="preserve"> </w:t>
      </w:r>
    </w:p>
    <w:p w:rsidR="00921508" w:rsidRDefault="00921508" w:rsidP="00DB1DAB">
      <w:pPr>
        <w:ind w:firstLine="0"/>
        <w:rPr>
          <w:rtl/>
        </w:rPr>
      </w:pPr>
      <w:r>
        <w:rPr>
          <w:rFonts w:hint="cs"/>
          <w:rtl/>
        </w:rPr>
        <w:t>(קורא בשמות חברי הכנסת)</w:t>
      </w:r>
    </w:p>
    <w:p w:rsidR="00921508" w:rsidRPr="00863B44" w:rsidRDefault="00921508" w:rsidP="008149A8">
      <w:pPr>
        <w:rPr>
          <w:rtl/>
        </w:rPr>
      </w:pPr>
    </w:p>
    <w:p w:rsidR="00921508" w:rsidRDefault="00921508" w:rsidP="008149A8">
      <w:pPr>
        <w:rPr>
          <w:rtl/>
        </w:rPr>
      </w:pPr>
      <w:r>
        <w:rPr>
          <w:rtl/>
        </w:rPr>
        <w:t>משה אבוטבול</w:t>
      </w:r>
      <w:r>
        <w:rPr>
          <w:rtl/>
        </w:rPr>
        <w:tab/>
      </w:r>
      <w:r>
        <w:rPr>
          <w:rtl/>
        </w:rPr>
        <w:tab/>
      </w:r>
      <w:r w:rsidR="0064501C">
        <w:rPr>
          <w:rtl/>
        </w:rPr>
        <w:t xml:space="preserve">–   </w:t>
      </w:r>
      <w:r>
        <w:rPr>
          <w:rFonts w:hint="cs"/>
          <w:rtl/>
        </w:rPr>
        <w:t>בעד</w:t>
      </w:r>
    </w:p>
    <w:p w:rsidR="00921508" w:rsidRDefault="00921508" w:rsidP="008149A8">
      <w:pPr>
        <w:rPr>
          <w:rtl/>
        </w:rPr>
      </w:pPr>
      <w:r>
        <w:rPr>
          <w:rtl/>
        </w:rPr>
        <w:t>יולי יואל אדלשטיין</w:t>
      </w:r>
      <w:r>
        <w:rPr>
          <w:rtl/>
        </w:rPr>
        <w:tab/>
      </w:r>
      <w:r w:rsidR="0064501C">
        <w:rPr>
          <w:rtl/>
        </w:rPr>
        <w:t xml:space="preserve">–   </w:t>
      </w:r>
      <w:r>
        <w:rPr>
          <w:rtl/>
        </w:rPr>
        <w:t>בעד</w:t>
      </w:r>
    </w:p>
    <w:p w:rsidR="00921508" w:rsidRDefault="00921508" w:rsidP="008149A8">
      <w:pPr>
        <w:rPr>
          <w:rtl/>
        </w:rPr>
      </w:pPr>
      <w:r>
        <w:rPr>
          <w:rtl/>
        </w:rPr>
        <w:t>אמיר אוחנה</w:t>
      </w:r>
      <w:r>
        <w:rPr>
          <w:rtl/>
        </w:rPr>
        <w:tab/>
      </w:r>
      <w:r>
        <w:rPr>
          <w:rtl/>
        </w:rPr>
        <w:tab/>
      </w:r>
      <w:r w:rsidR="0064501C">
        <w:rPr>
          <w:rtl/>
        </w:rPr>
        <w:t xml:space="preserve">–   </w:t>
      </w:r>
      <w:r>
        <w:rPr>
          <w:rtl/>
        </w:rPr>
        <w:t>בעד</w:t>
      </w:r>
    </w:p>
    <w:p w:rsidR="00921508" w:rsidRDefault="00921508" w:rsidP="008149A8">
      <w:pPr>
        <w:rPr>
          <w:rtl/>
        </w:rPr>
      </w:pPr>
      <w:r>
        <w:rPr>
          <w:rtl/>
        </w:rPr>
        <w:t>ינון אזולאי</w:t>
      </w:r>
      <w:r>
        <w:rPr>
          <w:rtl/>
        </w:rPr>
        <w:tab/>
      </w:r>
      <w:r>
        <w:rPr>
          <w:rtl/>
        </w:rPr>
        <w:tab/>
      </w:r>
      <w:r w:rsidR="0064501C">
        <w:rPr>
          <w:rtl/>
        </w:rPr>
        <w:t xml:space="preserve">–   </w:t>
      </w:r>
      <w:r>
        <w:rPr>
          <w:rtl/>
        </w:rPr>
        <w:t>בעד</w:t>
      </w:r>
    </w:p>
    <w:p w:rsidR="00921508" w:rsidRDefault="00921508" w:rsidP="008149A8">
      <w:pPr>
        <w:rPr>
          <w:rtl/>
        </w:rPr>
      </w:pPr>
      <w:r>
        <w:rPr>
          <w:rtl/>
        </w:rPr>
        <w:t>גדי איזנקוט</w:t>
      </w:r>
      <w:r>
        <w:rPr>
          <w:rtl/>
        </w:rPr>
        <w:tab/>
      </w:r>
      <w:r>
        <w:rPr>
          <w:rtl/>
        </w:rPr>
        <w:tab/>
      </w:r>
      <w:r w:rsidR="0064501C">
        <w:rPr>
          <w:rtl/>
        </w:rPr>
        <w:t xml:space="preserve">–   </w:t>
      </w:r>
      <w:r>
        <w:rPr>
          <w:rtl/>
        </w:rPr>
        <w:t>נגד</w:t>
      </w:r>
    </w:p>
    <w:p w:rsidR="00921508" w:rsidRDefault="00921508" w:rsidP="008149A8">
      <w:pPr>
        <w:rPr>
          <w:rtl/>
        </w:rPr>
      </w:pPr>
      <w:r>
        <w:rPr>
          <w:rtl/>
        </w:rPr>
        <w:t>ישראל אייכלר</w:t>
      </w:r>
      <w:r>
        <w:rPr>
          <w:rtl/>
        </w:rPr>
        <w:tab/>
      </w:r>
      <w:r>
        <w:rPr>
          <w:rtl/>
        </w:rPr>
        <w:tab/>
      </w:r>
      <w:r w:rsidR="0064501C">
        <w:rPr>
          <w:rtl/>
        </w:rPr>
        <w:t xml:space="preserve">–   </w:t>
      </w:r>
      <w:r>
        <w:rPr>
          <w:rtl/>
        </w:rPr>
        <w:t>בעד</w:t>
      </w:r>
    </w:p>
    <w:p w:rsidR="00921508" w:rsidRDefault="00921508" w:rsidP="008149A8">
      <w:pPr>
        <w:rPr>
          <w:rtl/>
        </w:rPr>
      </w:pPr>
      <w:r>
        <w:rPr>
          <w:rtl/>
        </w:rPr>
        <w:t>דן אילוז</w:t>
      </w:r>
      <w:r>
        <w:rPr>
          <w:rtl/>
        </w:rPr>
        <w:tab/>
      </w:r>
      <w:r>
        <w:rPr>
          <w:rtl/>
        </w:rPr>
        <w:tab/>
      </w:r>
      <w:r>
        <w:rPr>
          <w:rtl/>
        </w:rPr>
        <w:tab/>
      </w:r>
      <w:r w:rsidR="0064501C">
        <w:rPr>
          <w:rtl/>
        </w:rPr>
        <w:t xml:space="preserve">–   </w:t>
      </w:r>
      <w:r>
        <w:rPr>
          <w:rtl/>
        </w:rPr>
        <w:t>בעד</w:t>
      </w:r>
    </w:p>
    <w:p w:rsidR="00921508" w:rsidRDefault="00921508" w:rsidP="008149A8">
      <w:pPr>
        <w:rPr>
          <w:rtl/>
        </w:rPr>
      </w:pPr>
      <w:r>
        <w:rPr>
          <w:rtl/>
        </w:rPr>
        <w:t>ואליד אלהואשלה</w:t>
      </w:r>
      <w:r>
        <w:rPr>
          <w:rtl/>
        </w:rPr>
        <w:tab/>
      </w:r>
      <w:r>
        <w:rPr>
          <w:rtl/>
        </w:rPr>
        <w:tab/>
      </w:r>
      <w:r w:rsidR="0064501C">
        <w:rPr>
          <w:rtl/>
        </w:rPr>
        <w:t xml:space="preserve">–   </w:t>
      </w:r>
      <w:r>
        <w:rPr>
          <w:rtl/>
        </w:rPr>
        <w:t>נגד</w:t>
      </w:r>
    </w:p>
    <w:p w:rsidR="00921508" w:rsidRDefault="00921508" w:rsidP="008149A8">
      <w:pPr>
        <w:rPr>
          <w:rtl/>
        </w:rPr>
      </w:pPr>
      <w:r>
        <w:rPr>
          <w:rtl/>
        </w:rPr>
        <w:t>קארין אלהרר</w:t>
      </w:r>
      <w:r>
        <w:rPr>
          <w:rtl/>
        </w:rPr>
        <w:tab/>
      </w:r>
      <w:r>
        <w:rPr>
          <w:rtl/>
        </w:rPr>
        <w:tab/>
      </w:r>
      <w:r w:rsidR="0064501C">
        <w:rPr>
          <w:rtl/>
        </w:rPr>
        <w:t xml:space="preserve">–   </w:t>
      </w:r>
      <w:r>
        <w:rPr>
          <w:rtl/>
        </w:rPr>
        <w:t>נגד</w:t>
      </w:r>
    </w:p>
    <w:p w:rsidR="00921508" w:rsidRDefault="00921508" w:rsidP="008149A8">
      <w:pPr>
        <w:rPr>
          <w:rtl/>
        </w:rPr>
      </w:pPr>
      <w:r>
        <w:rPr>
          <w:rtl/>
        </w:rPr>
        <w:t>זאב אלקין</w:t>
      </w:r>
      <w:r>
        <w:rPr>
          <w:rtl/>
        </w:rPr>
        <w:tab/>
      </w:r>
      <w:r>
        <w:rPr>
          <w:rtl/>
        </w:rPr>
        <w:tab/>
      </w:r>
      <w:r w:rsidR="0064501C">
        <w:rPr>
          <w:rtl/>
        </w:rPr>
        <w:t xml:space="preserve">–   </w:t>
      </w:r>
      <w:r>
        <w:rPr>
          <w:rtl/>
        </w:rPr>
        <w:t>אינו</w:t>
      </w:r>
      <w:r>
        <w:rPr>
          <w:rFonts w:hint="cs"/>
          <w:rtl/>
        </w:rPr>
        <w:t xml:space="preserve"> נוכח</w:t>
      </w:r>
    </w:p>
    <w:p w:rsidR="00921508" w:rsidRDefault="00921508" w:rsidP="008149A8">
      <w:pPr>
        <w:rPr>
          <w:rtl/>
        </w:rPr>
      </w:pPr>
      <w:r>
        <w:rPr>
          <w:rtl/>
        </w:rPr>
        <w:t>משה ארבל</w:t>
      </w:r>
      <w:r>
        <w:rPr>
          <w:rtl/>
        </w:rPr>
        <w:tab/>
      </w:r>
      <w:r>
        <w:rPr>
          <w:rtl/>
        </w:rPr>
        <w:tab/>
      </w:r>
      <w:r w:rsidR="0064501C">
        <w:rPr>
          <w:rtl/>
        </w:rPr>
        <w:t xml:space="preserve">–   </w:t>
      </w:r>
      <w:r>
        <w:rPr>
          <w:rtl/>
        </w:rPr>
        <w:t>אינו</w:t>
      </w:r>
      <w:r>
        <w:rPr>
          <w:rFonts w:hint="cs"/>
          <w:rtl/>
        </w:rPr>
        <w:t xml:space="preserve"> נוכח</w:t>
      </w:r>
    </w:p>
    <w:p w:rsidR="00921508" w:rsidRDefault="00921508" w:rsidP="008149A8">
      <w:pPr>
        <w:rPr>
          <w:rtl/>
        </w:rPr>
      </w:pPr>
      <w:r>
        <w:rPr>
          <w:rtl/>
        </w:rPr>
        <w:t>יעקב אשר</w:t>
      </w:r>
      <w:r>
        <w:rPr>
          <w:rtl/>
        </w:rPr>
        <w:tab/>
      </w:r>
      <w:r>
        <w:rPr>
          <w:rtl/>
        </w:rPr>
        <w:tab/>
      </w:r>
      <w:r w:rsidR="0064501C">
        <w:rPr>
          <w:rtl/>
        </w:rPr>
        <w:t xml:space="preserve">–   </w:t>
      </w:r>
      <w:r>
        <w:rPr>
          <w:rtl/>
        </w:rPr>
        <w:t>בעד</w:t>
      </w:r>
    </w:p>
    <w:p w:rsidR="00921508" w:rsidRDefault="00921508" w:rsidP="008149A8">
      <w:pPr>
        <w:rPr>
          <w:rtl/>
        </w:rPr>
      </w:pPr>
      <w:r>
        <w:rPr>
          <w:rtl/>
        </w:rPr>
        <w:t>אביחי אברהם בוארון</w:t>
      </w:r>
      <w:r>
        <w:rPr>
          <w:rtl/>
        </w:rPr>
        <w:tab/>
      </w:r>
      <w:r w:rsidR="0064501C">
        <w:rPr>
          <w:rtl/>
        </w:rPr>
        <w:t xml:space="preserve">–   </w:t>
      </w:r>
      <w:r>
        <w:rPr>
          <w:rtl/>
        </w:rPr>
        <w:t>בעד</w:t>
      </w:r>
    </w:p>
    <w:p w:rsidR="00921508" w:rsidRDefault="00921508" w:rsidP="008149A8">
      <w:pPr>
        <w:rPr>
          <w:rtl/>
        </w:rPr>
      </w:pPr>
      <w:r>
        <w:rPr>
          <w:rtl/>
        </w:rPr>
        <w:t>אוריאל בוסו</w:t>
      </w:r>
      <w:r>
        <w:rPr>
          <w:rtl/>
        </w:rPr>
        <w:tab/>
      </w:r>
      <w:r>
        <w:rPr>
          <w:rtl/>
        </w:rPr>
        <w:tab/>
      </w:r>
      <w:r w:rsidR="0064501C">
        <w:rPr>
          <w:rtl/>
        </w:rPr>
        <w:t xml:space="preserve">–   </w:t>
      </w:r>
      <w:r>
        <w:rPr>
          <w:rtl/>
        </w:rPr>
        <w:t>בעד</w:t>
      </w:r>
    </w:p>
    <w:p w:rsidR="00921508" w:rsidRDefault="00921508" w:rsidP="008149A8">
      <w:pPr>
        <w:rPr>
          <w:rtl/>
        </w:rPr>
      </w:pPr>
      <w:r>
        <w:rPr>
          <w:rtl/>
        </w:rPr>
        <w:t>מישל בוסקילה</w:t>
      </w:r>
      <w:r>
        <w:rPr>
          <w:rtl/>
        </w:rPr>
        <w:tab/>
      </w:r>
      <w:r>
        <w:rPr>
          <w:rtl/>
        </w:rPr>
        <w:tab/>
      </w:r>
      <w:r w:rsidR="0064501C">
        <w:rPr>
          <w:rtl/>
        </w:rPr>
        <w:t xml:space="preserve">–   </w:t>
      </w:r>
      <w:r>
        <w:rPr>
          <w:rtl/>
        </w:rPr>
        <w:t>אינו</w:t>
      </w:r>
      <w:r>
        <w:rPr>
          <w:rFonts w:hint="cs"/>
          <w:rtl/>
        </w:rPr>
        <w:t xml:space="preserve"> נוכח</w:t>
      </w:r>
    </w:p>
    <w:p w:rsidR="00921508" w:rsidRDefault="00921508" w:rsidP="008149A8">
      <w:pPr>
        <w:rPr>
          <w:rtl/>
        </w:rPr>
      </w:pPr>
      <w:r>
        <w:rPr>
          <w:rtl/>
        </w:rPr>
        <w:t>דבי ביטון</w:t>
      </w:r>
      <w:r>
        <w:rPr>
          <w:rtl/>
        </w:rPr>
        <w:tab/>
      </w:r>
      <w:r>
        <w:rPr>
          <w:rtl/>
        </w:rPr>
        <w:tab/>
      </w:r>
      <w:r w:rsidR="0064501C">
        <w:rPr>
          <w:rtl/>
        </w:rPr>
        <w:t xml:space="preserve">–   </w:t>
      </w:r>
      <w:r>
        <w:rPr>
          <w:rtl/>
        </w:rPr>
        <w:t>נגד</w:t>
      </w:r>
    </w:p>
    <w:p w:rsidR="00921508" w:rsidRDefault="00921508" w:rsidP="008149A8">
      <w:pPr>
        <w:rPr>
          <w:rtl/>
        </w:rPr>
      </w:pPr>
      <w:r>
        <w:rPr>
          <w:rtl/>
        </w:rPr>
        <w:t>מיכאל מרדכי ביטון</w:t>
      </w:r>
      <w:r>
        <w:rPr>
          <w:rtl/>
        </w:rPr>
        <w:tab/>
      </w:r>
      <w:r w:rsidR="0064501C">
        <w:rPr>
          <w:rtl/>
        </w:rPr>
        <w:t xml:space="preserve">–   </w:t>
      </w:r>
      <w:r>
        <w:rPr>
          <w:rtl/>
        </w:rPr>
        <w:t>נגד</w:t>
      </w:r>
    </w:p>
    <w:p w:rsidR="00921508" w:rsidRDefault="00921508" w:rsidP="008149A8">
      <w:pPr>
        <w:rPr>
          <w:rtl/>
        </w:rPr>
      </w:pPr>
      <w:r>
        <w:rPr>
          <w:rtl/>
        </w:rPr>
        <w:t>דוד ביטן</w:t>
      </w:r>
      <w:r>
        <w:rPr>
          <w:rtl/>
        </w:rPr>
        <w:tab/>
      </w:r>
      <w:r>
        <w:rPr>
          <w:rtl/>
        </w:rPr>
        <w:tab/>
      </w:r>
      <w:r>
        <w:rPr>
          <w:rtl/>
        </w:rPr>
        <w:tab/>
      </w:r>
      <w:r w:rsidR="0064501C">
        <w:rPr>
          <w:rtl/>
        </w:rPr>
        <w:t xml:space="preserve">–   </w:t>
      </w:r>
      <w:r>
        <w:rPr>
          <w:rtl/>
        </w:rPr>
        <w:t>בעד</w:t>
      </w:r>
    </w:p>
    <w:p w:rsidR="00921508" w:rsidRDefault="00921508" w:rsidP="008149A8">
      <w:pPr>
        <w:rPr>
          <w:rtl/>
        </w:rPr>
      </w:pPr>
      <w:r>
        <w:rPr>
          <w:rtl/>
        </w:rPr>
        <w:t>בועז ביסמוט</w:t>
      </w:r>
      <w:r>
        <w:rPr>
          <w:rtl/>
        </w:rPr>
        <w:tab/>
      </w:r>
      <w:r>
        <w:rPr>
          <w:rtl/>
        </w:rPr>
        <w:tab/>
      </w:r>
      <w:r w:rsidR="0064501C">
        <w:rPr>
          <w:rtl/>
        </w:rPr>
        <w:t xml:space="preserve">–   </w:t>
      </w:r>
      <w:r>
        <w:rPr>
          <w:rtl/>
        </w:rPr>
        <w:t>בעד</w:t>
      </w:r>
    </w:p>
    <w:p w:rsidR="00921508" w:rsidRDefault="00921508" w:rsidP="008149A8">
      <w:pPr>
        <w:rPr>
          <w:rtl/>
        </w:rPr>
      </w:pPr>
      <w:r>
        <w:rPr>
          <w:rtl/>
        </w:rPr>
        <w:t>ולדימיר בליאק</w:t>
      </w:r>
      <w:r>
        <w:rPr>
          <w:rtl/>
        </w:rPr>
        <w:tab/>
      </w:r>
      <w:r>
        <w:rPr>
          <w:rtl/>
        </w:rPr>
        <w:tab/>
      </w:r>
      <w:r w:rsidR="0064501C">
        <w:rPr>
          <w:rtl/>
        </w:rPr>
        <w:t xml:space="preserve">–   </w:t>
      </w:r>
      <w:r>
        <w:rPr>
          <w:rtl/>
        </w:rPr>
        <w:t>נגד</w:t>
      </w:r>
    </w:p>
    <w:p w:rsidR="00921508" w:rsidRDefault="00921508" w:rsidP="008149A8">
      <w:pPr>
        <w:rPr>
          <w:rtl/>
        </w:rPr>
      </w:pPr>
      <w:r>
        <w:rPr>
          <w:rtl/>
        </w:rPr>
        <w:t>מירב בן ארי</w:t>
      </w:r>
      <w:r>
        <w:rPr>
          <w:rtl/>
        </w:rPr>
        <w:tab/>
      </w:r>
      <w:r>
        <w:rPr>
          <w:rtl/>
        </w:rPr>
        <w:tab/>
      </w:r>
      <w:r w:rsidR="0064501C">
        <w:rPr>
          <w:rtl/>
        </w:rPr>
        <w:t xml:space="preserve">–   </w:t>
      </w:r>
      <w:r>
        <w:rPr>
          <w:rtl/>
        </w:rPr>
        <w:t>נגד</w:t>
      </w:r>
    </w:p>
    <w:p w:rsidR="00921508" w:rsidRDefault="00921508" w:rsidP="008149A8">
      <w:pPr>
        <w:rPr>
          <w:rtl/>
        </w:rPr>
      </w:pPr>
      <w:r>
        <w:rPr>
          <w:rtl/>
        </w:rPr>
        <w:t>רם בן ברק</w:t>
      </w:r>
      <w:r>
        <w:rPr>
          <w:rtl/>
        </w:rPr>
        <w:tab/>
      </w:r>
      <w:r>
        <w:rPr>
          <w:rtl/>
        </w:rPr>
        <w:tab/>
      </w:r>
      <w:r w:rsidR="0064501C">
        <w:rPr>
          <w:rtl/>
        </w:rPr>
        <w:t xml:space="preserve">–   </w:t>
      </w:r>
      <w:r>
        <w:rPr>
          <w:rtl/>
        </w:rPr>
        <w:t>נגד</w:t>
      </w:r>
    </w:p>
    <w:p w:rsidR="00921508" w:rsidRDefault="00921508" w:rsidP="008149A8">
      <w:pPr>
        <w:rPr>
          <w:rtl/>
        </w:rPr>
      </w:pPr>
      <w:r>
        <w:rPr>
          <w:rtl/>
        </w:rPr>
        <w:t>איתמר בן גביר</w:t>
      </w:r>
      <w:r>
        <w:rPr>
          <w:rtl/>
        </w:rPr>
        <w:tab/>
      </w:r>
      <w:r>
        <w:rPr>
          <w:rtl/>
        </w:rPr>
        <w:tab/>
      </w:r>
      <w:r w:rsidR="0064501C">
        <w:rPr>
          <w:rtl/>
        </w:rPr>
        <w:t xml:space="preserve">–   </w:t>
      </w:r>
      <w:r>
        <w:rPr>
          <w:rtl/>
        </w:rPr>
        <w:t>בעד</w:t>
      </w:r>
    </w:p>
    <w:p w:rsidR="00921508" w:rsidRDefault="00921508" w:rsidP="008149A8">
      <w:pPr>
        <w:rPr>
          <w:rtl/>
        </w:rPr>
      </w:pPr>
      <w:r>
        <w:rPr>
          <w:rtl/>
        </w:rPr>
        <w:t>אברהם בצלאל</w:t>
      </w:r>
      <w:r>
        <w:rPr>
          <w:rtl/>
        </w:rPr>
        <w:tab/>
      </w:r>
      <w:r>
        <w:rPr>
          <w:rtl/>
        </w:rPr>
        <w:tab/>
      </w:r>
      <w:r w:rsidR="0064501C">
        <w:rPr>
          <w:rtl/>
        </w:rPr>
        <w:t xml:space="preserve">–   </w:t>
      </w:r>
      <w:r>
        <w:rPr>
          <w:rtl/>
        </w:rPr>
        <w:t>בעד</w:t>
      </w:r>
    </w:p>
    <w:p w:rsidR="00921508" w:rsidRDefault="00921508" w:rsidP="008149A8">
      <w:pPr>
        <w:rPr>
          <w:rtl/>
        </w:rPr>
      </w:pPr>
      <w:r>
        <w:rPr>
          <w:rtl/>
        </w:rPr>
        <w:t>אליהו ברוכי</w:t>
      </w:r>
      <w:r>
        <w:rPr>
          <w:rtl/>
        </w:rPr>
        <w:tab/>
      </w:r>
      <w:r>
        <w:rPr>
          <w:rtl/>
        </w:rPr>
        <w:tab/>
      </w:r>
      <w:r w:rsidR="0064501C">
        <w:rPr>
          <w:rtl/>
        </w:rPr>
        <w:t xml:space="preserve">–   </w:t>
      </w:r>
      <w:r>
        <w:rPr>
          <w:rtl/>
        </w:rPr>
        <w:t>בעד</w:t>
      </w:r>
    </w:p>
    <w:p w:rsidR="00921508" w:rsidRDefault="00921508" w:rsidP="008149A8">
      <w:pPr>
        <w:rPr>
          <w:rtl/>
        </w:rPr>
      </w:pPr>
      <w:r>
        <w:rPr>
          <w:rtl/>
        </w:rPr>
        <w:t>ניר ברקת</w:t>
      </w:r>
      <w:r>
        <w:rPr>
          <w:rtl/>
        </w:rPr>
        <w:tab/>
      </w:r>
      <w:r>
        <w:rPr>
          <w:rtl/>
        </w:rPr>
        <w:tab/>
      </w:r>
      <w:r w:rsidR="0064501C">
        <w:rPr>
          <w:rtl/>
        </w:rPr>
        <w:t xml:space="preserve">–   </w:t>
      </w:r>
      <w:r>
        <w:rPr>
          <w:rtl/>
        </w:rPr>
        <w:t>אינו</w:t>
      </w:r>
      <w:r>
        <w:rPr>
          <w:rFonts w:hint="cs"/>
          <w:rtl/>
        </w:rPr>
        <w:t xml:space="preserve"> נוכח</w:t>
      </w:r>
    </w:p>
    <w:p w:rsidR="00921508" w:rsidRDefault="00921508" w:rsidP="008149A8">
      <w:pPr>
        <w:rPr>
          <w:rtl/>
        </w:rPr>
      </w:pPr>
      <w:r>
        <w:rPr>
          <w:rtl/>
        </w:rPr>
        <w:t>ששון ששי גואטה</w:t>
      </w:r>
      <w:r>
        <w:rPr>
          <w:rtl/>
        </w:rPr>
        <w:tab/>
      </w:r>
      <w:r>
        <w:rPr>
          <w:rtl/>
        </w:rPr>
        <w:tab/>
      </w:r>
      <w:r w:rsidR="0064501C">
        <w:rPr>
          <w:rtl/>
        </w:rPr>
        <w:t xml:space="preserve">–   </w:t>
      </w:r>
      <w:r>
        <w:rPr>
          <w:rtl/>
        </w:rPr>
        <w:t>בעד</w:t>
      </w:r>
    </w:p>
    <w:p w:rsidR="00921508" w:rsidRDefault="00921508" w:rsidP="008149A8">
      <w:pPr>
        <w:rPr>
          <w:rtl/>
        </w:rPr>
      </w:pPr>
      <w:r>
        <w:rPr>
          <w:rtl/>
        </w:rPr>
        <w:t>טלי גוטליב</w:t>
      </w:r>
      <w:r>
        <w:rPr>
          <w:rtl/>
        </w:rPr>
        <w:tab/>
      </w:r>
      <w:r>
        <w:rPr>
          <w:rtl/>
        </w:rPr>
        <w:tab/>
      </w:r>
      <w:r w:rsidR="0064501C">
        <w:rPr>
          <w:rtl/>
        </w:rPr>
        <w:t xml:space="preserve">–   </w:t>
      </w:r>
      <w:r>
        <w:rPr>
          <w:rtl/>
        </w:rPr>
        <w:t>בעד</w:t>
      </w:r>
    </w:p>
    <w:p w:rsidR="00921508" w:rsidRDefault="00921508" w:rsidP="008149A8">
      <w:pPr>
        <w:rPr>
          <w:rtl/>
        </w:rPr>
      </w:pPr>
      <w:r>
        <w:rPr>
          <w:rtl/>
        </w:rPr>
        <w:t>מאי גולן</w:t>
      </w:r>
      <w:r>
        <w:rPr>
          <w:rtl/>
        </w:rPr>
        <w:tab/>
      </w:r>
      <w:r>
        <w:rPr>
          <w:rtl/>
        </w:rPr>
        <w:tab/>
      </w:r>
      <w:r>
        <w:rPr>
          <w:rtl/>
        </w:rPr>
        <w:tab/>
      </w:r>
      <w:r w:rsidR="0064501C">
        <w:rPr>
          <w:rtl/>
        </w:rPr>
        <w:t xml:space="preserve">–   </w:t>
      </w:r>
      <w:r>
        <w:rPr>
          <w:rtl/>
        </w:rPr>
        <w:t>בעד</w:t>
      </w:r>
    </w:p>
    <w:p w:rsidR="00921508" w:rsidRDefault="00921508" w:rsidP="008149A8">
      <w:pPr>
        <w:rPr>
          <w:rtl/>
        </w:rPr>
      </w:pPr>
      <w:r>
        <w:rPr>
          <w:rtl/>
        </w:rPr>
        <w:t>יואב גלנט</w:t>
      </w:r>
      <w:r>
        <w:rPr>
          <w:rtl/>
        </w:rPr>
        <w:tab/>
      </w:r>
      <w:r>
        <w:rPr>
          <w:rtl/>
        </w:rPr>
        <w:tab/>
      </w:r>
      <w:r w:rsidR="0064501C">
        <w:rPr>
          <w:rtl/>
        </w:rPr>
        <w:t xml:space="preserve">–   </w:t>
      </w:r>
      <w:r>
        <w:rPr>
          <w:rtl/>
        </w:rPr>
        <w:t>אינו</w:t>
      </w:r>
      <w:r>
        <w:rPr>
          <w:rFonts w:hint="cs"/>
          <w:rtl/>
        </w:rPr>
        <w:t xml:space="preserve"> נוכח</w:t>
      </w:r>
    </w:p>
    <w:p w:rsidR="00921508" w:rsidRDefault="00921508" w:rsidP="008149A8">
      <w:pPr>
        <w:rPr>
          <w:rtl/>
        </w:rPr>
      </w:pPr>
      <w:r>
        <w:rPr>
          <w:rtl/>
        </w:rPr>
        <w:t>גילה גמליאל</w:t>
      </w:r>
      <w:r>
        <w:rPr>
          <w:rtl/>
        </w:rPr>
        <w:tab/>
      </w:r>
      <w:r>
        <w:rPr>
          <w:rtl/>
        </w:rPr>
        <w:tab/>
      </w:r>
      <w:r w:rsidR="0064501C">
        <w:rPr>
          <w:rFonts w:hint="cs"/>
          <w:rtl/>
        </w:rPr>
        <w:t xml:space="preserve">–   </w:t>
      </w:r>
      <w:r>
        <w:rPr>
          <w:rFonts w:hint="cs"/>
          <w:rtl/>
        </w:rPr>
        <w:t>אינה נוכחת</w:t>
      </w:r>
    </w:p>
    <w:p w:rsidR="00921508" w:rsidRDefault="00921508" w:rsidP="008149A8">
      <w:pPr>
        <w:rPr>
          <w:rtl/>
        </w:rPr>
      </w:pPr>
      <w:r>
        <w:rPr>
          <w:rtl/>
        </w:rPr>
        <w:t>בנימין גנץ</w:t>
      </w:r>
      <w:r>
        <w:rPr>
          <w:rtl/>
        </w:rPr>
        <w:tab/>
      </w:r>
      <w:r>
        <w:rPr>
          <w:rtl/>
        </w:rPr>
        <w:tab/>
      </w:r>
      <w:r w:rsidR="0064501C">
        <w:rPr>
          <w:rtl/>
        </w:rPr>
        <w:t xml:space="preserve">–   </w:t>
      </w:r>
      <w:r>
        <w:rPr>
          <w:rtl/>
        </w:rPr>
        <w:t>נגד</w:t>
      </w:r>
    </w:p>
    <w:p w:rsidR="00921508" w:rsidRDefault="00921508" w:rsidP="008149A8">
      <w:pPr>
        <w:rPr>
          <w:rtl/>
        </w:rPr>
      </w:pPr>
      <w:r>
        <w:rPr>
          <w:rtl/>
        </w:rPr>
        <w:t>משה גפני</w:t>
      </w:r>
      <w:r>
        <w:rPr>
          <w:rtl/>
        </w:rPr>
        <w:tab/>
      </w:r>
      <w:r>
        <w:rPr>
          <w:rtl/>
        </w:rPr>
        <w:tab/>
      </w:r>
      <w:r w:rsidR="0064501C">
        <w:rPr>
          <w:rtl/>
        </w:rPr>
        <w:t xml:space="preserve">–   </w:t>
      </w:r>
      <w:r>
        <w:rPr>
          <w:rtl/>
        </w:rPr>
        <w:t>בעד</w:t>
      </w:r>
    </w:p>
    <w:p w:rsidR="00921508" w:rsidRDefault="00921508" w:rsidP="008149A8">
      <w:pPr>
        <w:rPr>
          <w:rtl/>
        </w:rPr>
      </w:pPr>
      <w:r>
        <w:rPr>
          <w:rtl/>
        </w:rPr>
        <w:t>סימון דוידסון</w:t>
      </w:r>
      <w:r>
        <w:rPr>
          <w:rtl/>
        </w:rPr>
        <w:tab/>
      </w:r>
      <w:r>
        <w:rPr>
          <w:rtl/>
        </w:rPr>
        <w:tab/>
      </w:r>
      <w:r w:rsidR="0064501C">
        <w:rPr>
          <w:rtl/>
        </w:rPr>
        <w:t xml:space="preserve">–   </w:t>
      </w:r>
      <w:r>
        <w:rPr>
          <w:rtl/>
        </w:rPr>
        <w:t>נגד</w:t>
      </w:r>
    </w:p>
    <w:p w:rsidR="00921508" w:rsidRDefault="00921508" w:rsidP="008149A8">
      <w:pPr>
        <w:rPr>
          <w:rtl/>
        </w:rPr>
      </w:pPr>
      <w:r>
        <w:rPr>
          <w:rtl/>
        </w:rPr>
        <w:t>אבי דיכטר</w:t>
      </w:r>
      <w:r>
        <w:rPr>
          <w:rtl/>
        </w:rPr>
        <w:tab/>
      </w:r>
      <w:r>
        <w:rPr>
          <w:rtl/>
        </w:rPr>
        <w:tab/>
      </w:r>
      <w:r w:rsidR="0064501C">
        <w:rPr>
          <w:rtl/>
        </w:rPr>
        <w:t xml:space="preserve">–   </w:t>
      </w:r>
      <w:r>
        <w:rPr>
          <w:rtl/>
        </w:rPr>
        <w:t>בעד</w:t>
      </w:r>
    </w:p>
    <w:p w:rsidR="00921508" w:rsidRDefault="00921508" w:rsidP="008149A8">
      <w:pPr>
        <w:rPr>
          <w:rtl/>
        </w:rPr>
      </w:pPr>
      <w:r>
        <w:rPr>
          <w:rtl/>
        </w:rPr>
        <w:t>גלית דיסטל אטבריאן</w:t>
      </w:r>
      <w:r>
        <w:rPr>
          <w:rtl/>
        </w:rPr>
        <w:tab/>
      </w:r>
      <w:r w:rsidR="0064501C">
        <w:rPr>
          <w:rtl/>
        </w:rPr>
        <w:t xml:space="preserve">–   </w:t>
      </w:r>
      <w:r>
        <w:rPr>
          <w:rtl/>
        </w:rPr>
        <w:t>בעד</w:t>
      </w:r>
    </w:p>
    <w:p w:rsidR="00921508" w:rsidRDefault="00921508" w:rsidP="008149A8">
      <w:pPr>
        <w:rPr>
          <w:rtl/>
        </w:rPr>
      </w:pPr>
      <w:r>
        <w:rPr>
          <w:rtl/>
        </w:rPr>
        <w:t>אלי דלל</w:t>
      </w:r>
      <w:r>
        <w:rPr>
          <w:rtl/>
        </w:rPr>
        <w:tab/>
      </w:r>
      <w:r>
        <w:rPr>
          <w:rtl/>
        </w:rPr>
        <w:tab/>
      </w:r>
      <w:r>
        <w:rPr>
          <w:rtl/>
        </w:rPr>
        <w:tab/>
      </w:r>
      <w:r w:rsidR="0064501C">
        <w:rPr>
          <w:rtl/>
        </w:rPr>
        <w:t xml:space="preserve">–   </w:t>
      </w:r>
      <w:r>
        <w:rPr>
          <w:rtl/>
        </w:rPr>
        <w:t>בעד</w:t>
      </w:r>
    </w:p>
    <w:p w:rsidR="00921508" w:rsidRDefault="00921508" w:rsidP="008149A8">
      <w:pPr>
        <w:rPr>
          <w:rtl/>
        </w:rPr>
      </w:pPr>
      <w:r>
        <w:rPr>
          <w:rtl/>
        </w:rPr>
        <w:t>שלום דנינו</w:t>
      </w:r>
      <w:r>
        <w:rPr>
          <w:rtl/>
        </w:rPr>
        <w:tab/>
      </w:r>
      <w:r>
        <w:rPr>
          <w:rtl/>
        </w:rPr>
        <w:tab/>
      </w:r>
      <w:r w:rsidR="0064501C">
        <w:rPr>
          <w:rtl/>
        </w:rPr>
        <w:t xml:space="preserve">–   </w:t>
      </w:r>
      <w:r>
        <w:rPr>
          <w:rtl/>
        </w:rPr>
        <w:t>בעד</w:t>
      </w:r>
    </w:p>
    <w:p w:rsidR="00921508" w:rsidRDefault="00921508" w:rsidP="008149A8">
      <w:pPr>
        <w:rPr>
          <w:rtl/>
        </w:rPr>
      </w:pPr>
      <w:r>
        <w:rPr>
          <w:rtl/>
        </w:rPr>
        <w:t>אריה מכלוף דרעי</w:t>
      </w:r>
      <w:r>
        <w:rPr>
          <w:rtl/>
        </w:rPr>
        <w:tab/>
      </w:r>
      <w:r w:rsidR="0064501C">
        <w:rPr>
          <w:rtl/>
        </w:rPr>
        <w:t xml:space="preserve">–   </w:t>
      </w:r>
      <w:r>
        <w:rPr>
          <w:rtl/>
        </w:rPr>
        <w:t>אינו</w:t>
      </w:r>
      <w:r>
        <w:rPr>
          <w:rFonts w:hint="cs"/>
          <w:rtl/>
        </w:rPr>
        <w:t xml:space="preserve"> נוכח</w:t>
      </w:r>
    </w:p>
    <w:p w:rsidR="00921508" w:rsidRDefault="00921508" w:rsidP="008149A8">
      <w:pPr>
        <w:rPr>
          <w:rtl/>
        </w:rPr>
      </w:pPr>
      <w:r>
        <w:rPr>
          <w:rtl/>
        </w:rPr>
        <w:t>עמית הלוי</w:t>
      </w:r>
      <w:r>
        <w:rPr>
          <w:rtl/>
        </w:rPr>
        <w:tab/>
      </w:r>
      <w:r>
        <w:rPr>
          <w:rtl/>
        </w:rPr>
        <w:tab/>
      </w:r>
      <w:r w:rsidR="0064501C">
        <w:rPr>
          <w:rtl/>
        </w:rPr>
        <w:t xml:space="preserve">–   </w:t>
      </w:r>
      <w:r>
        <w:rPr>
          <w:rtl/>
        </w:rPr>
        <w:t>אינו</w:t>
      </w:r>
      <w:r>
        <w:rPr>
          <w:rFonts w:hint="cs"/>
          <w:rtl/>
        </w:rPr>
        <w:t xml:space="preserve"> נוכח</w:t>
      </w:r>
    </w:p>
    <w:p w:rsidR="00921508" w:rsidRDefault="00921508" w:rsidP="008149A8">
      <w:pPr>
        <w:rPr>
          <w:rtl/>
        </w:rPr>
      </w:pPr>
      <w:r>
        <w:rPr>
          <w:rtl/>
        </w:rPr>
        <w:t>שרן מרים השכל</w:t>
      </w:r>
      <w:r>
        <w:rPr>
          <w:rtl/>
        </w:rPr>
        <w:tab/>
      </w:r>
      <w:r>
        <w:rPr>
          <w:rtl/>
        </w:rPr>
        <w:tab/>
      </w:r>
      <w:r w:rsidR="0064501C">
        <w:rPr>
          <w:rtl/>
        </w:rPr>
        <w:t xml:space="preserve">–   </w:t>
      </w:r>
      <w:r>
        <w:rPr>
          <w:rtl/>
        </w:rPr>
        <w:t>נגד</w:t>
      </w:r>
    </w:p>
    <w:p w:rsidR="00921508" w:rsidRDefault="00921508" w:rsidP="008149A8">
      <w:pPr>
        <w:rPr>
          <w:rtl/>
        </w:rPr>
      </w:pPr>
      <w:r>
        <w:rPr>
          <w:rtl/>
        </w:rPr>
        <w:t>ניסים ואטורי</w:t>
      </w:r>
      <w:r>
        <w:rPr>
          <w:rtl/>
        </w:rPr>
        <w:tab/>
      </w:r>
      <w:r>
        <w:rPr>
          <w:rtl/>
        </w:rPr>
        <w:tab/>
      </w:r>
      <w:r w:rsidR="0064501C">
        <w:rPr>
          <w:rtl/>
        </w:rPr>
        <w:t xml:space="preserve">–   </w:t>
      </w:r>
      <w:r>
        <w:rPr>
          <w:rtl/>
        </w:rPr>
        <w:t>בעד</w:t>
      </w:r>
    </w:p>
    <w:p w:rsidR="00921508" w:rsidRDefault="00921508" w:rsidP="008149A8">
      <w:pPr>
        <w:rPr>
          <w:rtl/>
        </w:rPr>
      </w:pPr>
      <w:r>
        <w:rPr>
          <w:rtl/>
        </w:rPr>
        <w:t>מיכל מרים וולדיגר</w:t>
      </w:r>
      <w:r>
        <w:rPr>
          <w:rtl/>
        </w:rPr>
        <w:tab/>
      </w:r>
      <w:r w:rsidR="0064501C">
        <w:rPr>
          <w:rtl/>
        </w:rPr>
        <w:t xml:space="preserve">–   </w:t>
      </w:r>
      <w:r>
        <w:rPr>
          <w:rtl/>
        </w:rPr>
        <w:t>בעד</w:t>
      </w:r>
    </w:p>
    <w:p w:rsidR="00921508" w:rsidRDefault="00921508" w:rsidP="008149A8">
      <w:pPr>
        <w:rPr>
          <w:rtl/>
        </w:rPr>
      </w:pPr>
      <w:r>
        <w:rPr>
          <w:rtl/>
        </w:rPr>
        <w:t>יצחק שמעון וסרלאוף</w:t>
      </w:r>
      <w:r>
        <w:rPr>
          <w:rtl/>
        </w:rPr>
        <w:tab/>
      </w:r>
      <w:r w:rsidR="0064501C">
        <w:rPr>
          <w:rtl/>
        </w:rPr>
        <w:t xml:space="preserve">–   </w:t>
      </w:r>
      <w:r>
        <w:rPr>
          <w:rtl/>
        </w:rPr>
        <w:t>בעד</w:t>
      </w:r>
    </w:p>
    <w:p w:rsidR="00921508" w:rsidRDefault="00921508" w:rsidP="008149A8">
      <w:pPr>
        <w:rPr>
          <w:rtl/>
        </w:rPr>
      </w:pPr>
      <w:r>
        <w:rPr>
          <w:rtl/>
        </w:rPr>
        <w:t>יאסר חוג'יראת</w:t>
      </w:r>
      <w:r>
        <w:rPr>
          <w:rtl/>
        </w:rPr>
        <w:tab/>
      </w:r>
      <w:r>
        <w:rPr>
          <w:rtl/>
        </w:rPr>
        <w:tab/>
      </w:r>
      <w:r w:rsidR="0064501C">
        <w:rPr>
          <w:rtl/>
        </w:rPr>
        <w:t xml:space="preserve">–   </w:t>
      </w:r>
      <w:r>
        <w:rPr>
          <w:rtl/>
        </w:rPr>
        <w:t>נגד</w:t>
      </w:r>
    </w:p>
    <w:p w:rsidR="00921508" w:rsidRDefault="00921508" w:rsidP="008149A8">
      <w:pPr>
        <w:rPr>
          <w:rtl/>
        </w:rPr>
      </w:pPr>
      <w:r>
        <w:rPr>
          <w:rtl/>
        </w:rPr>
        <w:t>אימאן ח'טיב יאסין</w:t>
      </w:r>
      <w:r>
        <w:rPr>
          <w:rtl/>
        </w:rPr>
        <w:tab/>
      </w:r>
      <w:r w:rsidR="0064501C">
        <w:rPr>
          <w:rtl/>
        </w:rPr>
        <w:t xml:space="preserve">–   </w:t>
      </w:r>
      <w:r>
        <w:rPr>
          <w:rtl/>
        </w:rPr>
        <w:t>נגד</w:t>
      </w:r>
    </w:p>
    <w:p w:rsidR="00921508" w:rsidRDefault="00921508" w:rsidP="008149A8">
      <w:pPr>
        <w:rPr>
          <w:rtl/>
        </w:rPr>
      </w:pPr>
      <w:r>
        <w:rPr>
          <w:rtl/>
        </w:rPr>
        <w:t>ווליד טאהא</w:t>
      </w:r>
      <w:r>
        <w:rPr>
          <w:rtl/>
        </w:rPr>
        <w:tab/>
      </w:r>
      <w:r>
        <w:rPr>
          <w:rtl/>
        </w:rPr>
        <w:tab/>
      </w:r>
      <w:r w:rsidR="0064501C">
        <w:rPr>
          <w:rtl/>
        </w:rPr>
        <w:t xml:space="preserve">–   </w:t>
      </w:r>
      <w:r>
        <w:rPr>
          <w:rtl/>
        </w:rPr>
        <w:t>נגד</w:t>
      </w:r>
    </w:p>
    <w:p w:rsidR="00921508" w:rsidRDefault="00921508" w:rsidP="008149A8">
      <w:pPr>
        <w:rPr>
          <w:rtl/>
        </w:rPr>
      </w:pPr>
      <w:r>
        <w:rPr>
          <w:rtl/>
        </w:rPr>
        <w:t>בועז טופורובסקי</w:t>
      </w:r>
      <w:r>
        <w:rPr>
          <w:rtl/>
        </w:rPr>
        <w:tab/>
      </w:r>
      <w:r>
        <w:rPr>
          <w:rtl/>
        </w:rPr>
        <w:tab/>
      </w:r>
      <w:r w:rsidR="0064501C">
        <w:rPr>
          <w:rtl/>
        </w:rPr>
        <w:t xml:space="preserve">–   </w:t>
      </w:r>
      <w:r>
        <w:rPr>
          <w:rtl/>
        </w:rPr>
        <w:t>נגד</w:t>
      </w:r>
    </w:p>
    <w:p w:rsidR="00921508" w:rsidRDefault="00921508" w:rsidP="008149A8">
      <w:pPr>
        <w:rPr>
          <w:rtl/>
        </w:rPr>
      </w:pPr>
      <w:r>
        <w:rPr>
          <w:rtl/>
        </w:rPr>
        <w:t>משה טור פז</w:t>
      </w:r>
      <w:r>
        <w:rPr>
          <w:rtl/>
        </w:rPr>
        <w:tab/>
      </w:r>
      <w:r>
        <w:rPr>
          <w:rtl/>
        </w:rPr>
        <w:tab/>
      </w:r>
      <w:r w:rsidR="0064501C">
        <w:rPr>
          <w:rtl/>
        </w:rPr>
        <w:t xml:space="preserve">–   </w:t>
      </w:r>
      <w:r>
        <w:rPr>
          <w:rtl/>
        </w:rPr>
        <w:t>נגד</w:t>
      </w:r>
    </w:p>
    <w:p w:rsidR="00921508" w:rsidRDefault="00921508" w:rsidP="008149A8">
      <w:pPr>
        <w:rPr>
          <w:rtl/>
        </w:rPr>
      </w:pPr>
      <w:r>
        <w:rPr>
          <w:rtl/>
        </w:rPr>
        <w:t>אחמד טיבי</w:t>
      </w:r>
      <w:r>
        <w:rPr>
          <w:rtl/>
        </w:rPr>
        <w:tab/>
      </w:r>
      <w:r>
        <w:rPr>
          <w:rtl/>
        </w:rPr>
        <w:tab/>
      </w:r>
      <w:r w:rsidR="0064501C">
        <w:rPr>
          <w:rtl/>
        </w:rPr>
        <w:t xml:space="preserve">–   </w:t>
      </w:r>
      <w:r>
        <w:rPr>
          <w:rtl/>
        </w:rPr>
        <w:t>נגד</w:t>
      </w:r>
    </w:p>
    <w:p w:rsidR="00921508" w:rsidRDefault="00921508" w:rsidP="008149A8">
      <w:pPr>
        <w:rPr>
          <w:rtl/>
        </w:rPr>
      </w:pPr>
      <w:r>
        <w:rPr>
          <w:rtl/>
        </w:rPr>
        <w:t>יוסף טייב</w:t>
      </w:r>
      <w:r>
        <w:rPr>
          <w:rtl/>
        </w:rPr>
        <w:tab/>
      </w:r>
      <w:r>
        <w:rPr>
          <w:rtl/>
        </w:rPr>
        <w:tab/>
      </w:r>
      <w:r w:rsidR="0064501C">
        <w:rPr>
          <w:rtl/>
        </w:rPr>
        <w:t xml:space="preserve">–   </w:t>
      </w:r>
      <w:r>
        <w:rPr>
          <w:rtl/>
        </w:rPr>
        <w:t>בעד</w:t>
      </w:r>
    </w:p>
    <w:p w:rsidR="00921508" w:rsidRDefault="00921508" w:rsidP="008149A8">
      <w:pPr>
        <w:rPr>
          <w:rtl/>
        </w:rPr>
      </w:pPr>
      <w:r>
        <w:rPr>
          <w:rtl/>
        </w:rPr>
        <w:t>אוהד טל</w:t>
      </w:r>
      <w:r>
        <w:rPr>
          <w:rtl/>
        </w:rPr>
        <w:tab/>
      </w:r>
      <w:r>
        <w:rPr>
          <w:rtl/>
        </w:rPr>
        <w:tab/>
      </w:r>
      <w:r>
        <w:rPr>
          <w:rtl/>
        </w:rPr>
        <w:tab/>
      </w:r>
      <w:r w:rsidR="0064501C">
        <w:rPr>
          <w:rtl/>
        </w:rPr>
        <w:t xml:space="preserve">–   </w:t>
      </w:r>
      <w:r>
        <w:rPr>
          <w:rtl/>
        </w:rPr>
        <w:t>בעד</w:t>
      </w:r>
    </w:p>
    <w:p w:rsidR="00921508" w:rsidRDefault="00921508" w:rsidP="008149A8">
      <w:pPr>
        <w:rPr>
          <w:rtl/>
        </w:rPr>
      </w:pPr>
      <w:r>
        <w:rPr>
          <w:rtl/>
        </w:rPr>
        <w:t>יעקב טסלר</w:t>
      </w:r>
      <w:r>
        <w:rPr>
          <w:rtl/>
        </w:rPr>
        <w:tab/>
      </w:r>
      <w:r>
        <w:rPr>
          <w:rtl/>
        </w:rPr>
        <w:tab/>
      </w:r>
      <w:r w:rsidR="0064501C">
        <w:rPr>
          <w:rtl/>
        </w:rPr>
        <w:t xml:space="preserve">–   </w:t>
      </w:r>
      <w:r>
        <w:rPr>
          <w:rtl/>
        </w:rPr>
        <w:t>בעד</w:t>
      </w:r>
    </w:p>
    <w:p w:rsidR="00921508" w:rsidRDefault="00921508" w:rsidP="008149A8">
      <w:pPr>
        <w:rPr>
          <w:rtl/>
        </w:rPr>
      </w:pPr>
      <w:r>
        <w:rPr>
          <w:rtl/>
        </w:rPr>
        <w:t>חילי טרופר</w:t>
      </w:r>
      <w:r>
        <w:rPr>
          <w:rtl/>
        </w:rPr>
        <w:tab/>
      </w:r>
      <w:r>
        <w:rPr>
          <w:rtl/>
        </w:rPr>
        <w:tab/>
      </w:r>
      <w:r w:rsidR="0064501C">
        <w:rPr>
          <w:rtl/>
        </w:rPr>
        <w:t xml:space="preserve">–   </w:t>
      </w:r>
      <w:r>
        <w:rPr>
          <w:rtl/>
        </w:rPr>
        <w:t>נגד</w:t>
      </w:r>
    </w:p>
    <w:p w:rsidR="00921508" w:rsidRDefault="00921508" w:rsidP="008149A8">
      <w:pPr>
        <w:rPr>
          <w:rtl/>
        </w:rPr>
      </w:pPr>
      <w:r>
        <w:rPr>
          <w:rtl/>
        </w:rPr>
        <w:t>אלמוג כהן</w:t>
      </w:r>
      <w:r>
        <w:rPr>
          <w:rtl/>
        </w:rPr>
        <w:tab/>
      </w:r>
      <w:r>
        <w:rPr>
          <w:rtl/>
        </w:rPr>
        <w:tab/>
      </w:r>
      <w:r w:rsidR="0064501C">
        <w:rPr>
          <w:rtl/>
        </w:rPr>
        <w:t xml:space="preserve">–   </w:t>
      </w:r>
      <w:r>
        <w:rPr>
          <w:rtl/>
        </w:rPr>
        <w:t>בעד</w:t>
      </w:r>
    </w:p>
    <w:p w:rsidR="00921508" w:rsidRDefault="00921508" w:rsidP="008149A8">
      <w:pPr>
        <w:rPr>
          <w:rtl/>
        </w:rPr>
      </w:pPr>
      <w:r>
        <w:rPr>
          <w:rtl/>
        </w:rPr>
        <w:t>מאיר כהן</w:t>
      </w:r>
      <w:r>
        <w:rPr>
          <w:rtl/>
        </w:rPr>
        <w:tab/>
      </w:r>
      <w:r>
        <w:rPr>
          <w:rtl/>
        </w:rPr>
        <w:tab/>
      </w:r>
      <w:r w:rsidR="0064501C">
        <w:rPr>
          <w:rtl/>
        </w:rPr>
        <w:t xml:space="preserve">–   </w:t>
      </w:r>
      <w:r>
        <w:rPr>
          <w:rtl/>
        </w:rPr>
        <w:t>נגד</w:t>
      </w:r>
    </w:p>
    <w:p w:rsidR="00921508" w:rsidRDefault="00921508" w:rsidP="008149A8">
      <w:pPr>
        <w:rPr>
          <w:rtl/>
        </w:rPr>
      </w:pPr>
      <w:r>
        <w:rPr>
          <w:rtl/>
        </w:rPr>
        <w:t>מירב כהן</w:t>
      </w:r>
      <w:r>
        <w:rPr>
          <w:rtl/>
        </w:rPr>
        <w:tab/>
      </w:r>
      <w:r>
        <w:rPr>
          <w:rtl/>
        </w:rPr>
        <w:tab/>
      </w:r>
      <w:r w:rsidR="0064501C">
        <w:rPr>
          <w:rtl/>
        </w:rPr>
        <w:t xml:space="preserve">–   </w:t>
      </w:r>
      <w:r>
        <w:rPr>
          <w:rtl/>
        </w:rPr>
        <w:t>נגד</w:t>
      </w:r>
    </w:p>
    <w:p w:rsidR="00921508" w:rsidRDefault="00921508" w:rsidP="008149A8">
      <w:pPr>
        <w:rPr>
          <w:rtl/>
        </w:rPr>
      </w:pPr>
      <w:r>
        <w:rPr>
          <w:rtl/>
        </w:rPr>
        <w:t>מתן כהנא</w:t>
      </w:r>
      <w:r>
        <w:rPr>
          <w:rtl/>
        </w:rPr>
        <w:tab/>
      </w:r>
      <w:r>
        <w:rPr>
          <w:rtl/>
        </w:rPr>
        <w:tab/>
      </w:r>
      <w:r w:rsidR="0064501C">
        <w:rPr>
          <w:rtl/>
        </w:rPr>
        <w:t xml:space="preserve">–   </w:t>
      </w:r>
      <w:r>
        <w:rPr>
          <w:rtl/>
        </w:rPr>
        <w:t>נגד</w:t>
      </w:r>
    </w:p>
    <w:p w:rsidR="00921508" w:rsidRDefault="00921508" w:rsidP="008149A8">
      <w:pPr>
        <w:rPr>
          <w:rtl/>
        </w:rPr>
      </w:pPr>
      <w:r>
        <w:rPr>
          <w:rtl/>
        </w:rPr>
        <w:t>עופר כסיף</w:t>
      </w:r>
      <w:r>
        <w:rPr>
          <w:rtl/>
        </w:rPr>
        <w:tab/>
      </w:r>
      <w:r>
        <w:rPr>
          <w:rtl/>
        </w:rPr>
        <w:tab/>
      </w:r>
      <w:r w:rsidR="0064501C">
        <w:rPr>
          <w:rtl/>
        </w:rPr>
        <w:t xml:space="preserve">–   </w:t>
      </w:r>
      <w:r>
        <w:rPr>
          <w:rtl/>
        </w:rPr>
        <w:t>נגד</w:t>
      </w:r>
    </w:p>
    <w:p w:rsidR="00921508" w:rsidRDefault="00921508" w:rsidP="008149A8">
      <w:pPr>
        <w:rPr>
          <w:rtl/>
        </w:rPr>
      </w:pPr>
      <w:r>
        <w:rPr>
          <w:rtl/>
        </w:rPr>
        <w:t>אופיר כץ</w:t>
      </w:r>
      <w:r>
        <w:rPr>
          <w:rtl/>
        </w:rPr>
        <w:tab/>
      </w:r>
      <w:r>
        <w:rPr>
          <w:rtl/>
        </w:rPr>
        <w:tab/>
      </w:r>
      <w:r w:rsidR="0064501C">
        <w:rPr>
          <w:rtl/>
        </w:rPr>
        <w:t xml:space="preserve">–   </w:t>
      </w:r>
      <w:r>
        <w:rPr>
          <w:rtl/>
        </w:rPr>
        <w:t>בעד</w:t>
      </w:r>
    </w:p>
    <w:p w:rsidR="00921508" w:rsidRDefault="00921508" w:rsidP="008149A8">
      <w:pPr>
        <w:rPr>
          <w:rtl/>
        </w:rPr>
      </w:pPr>
      <w:r>
        <w:rPr>
          <w:rtl/>
        </w:rPr>
        <w:t>ישראל כץ</w:t>
      </w:r>
      <w:r>
        <w:rPr>
          <w:rtl/>
        </w:rPr>
        <w:tab/>
      </w:r>
      <w:r>
        <w:rPr>
          <w:rtl/>
        </w:rPr>
        <w:tab/>
      </w:r>
      <w:r w:rsidR="0064501C">
        <w:rPr>
          <w:rtl/>
        </w:rPr>
        <w:t xml:space="preserve">–   </w:t>
      </w:r>
      <w:r>
        <w:rPr>
          <w:rtl/>
        </w:rPr>
        <w:t>בעד</w:t>
      </w:r>
    </w:p>
    <w:p w:rsidR="00921508" w:rsidRDefault="00921508" w:rsidP="008149A8">
      <w:pPr>
        <w:rPr>
          <w:rtl/>
        </w:rPr>
      </w:pPr>
      <w:r>
        <w:rPr>
          <w:rtl/>
        </w:rPr>
        <w:t>רון כץ</w:t>
      </w:r>
      <w:r>
        <w:rPr>
          <w:rtl/>
        </w:rPr>
        <w:tab/>
      </w:r>
      <w:r>
        <w:rPr>
          <w:rtl/>
        </w:rPr>
        <w:tab/>
      </w:r>
      <w:r>
        <w:rPr>
          <w:rtl/>
        </w:rPr>
        <w:tab/>
      </w:r>
      <w:r w:rsidR="0064501C">
        <w:rPr>
          <w:rtl/>
        </w:rPr>
        <w:t xml:space="preserve">–   </w:t>
      </w:r>
      <w:r>
        <w:rPr>
          <w:rtl/>
        </w:rPr>
        <w:t>נגד</w:t>
      </w:r>
    </w:p>
    <w:p w:rsidR="00921508" w:rsidRDefault="00921508" w:rsidP="008149A8">
      <w:pPr>
        <w:rPr>
          <w:rtl/>
        </w:rPr>
      </w:pPr>
      <w:r>
        <w:rPr>
          <w:rtl/>
        </w:rPr>
        <w:t>יוראי להב הרצנו</w:t>
      </w:r>
      <w:r>
        <w:rPr>
          <w:rtl/>
        </w:rPr>
        <w:tab/>
      </w:r>
      <w:r>
        <w:rPr>
          <w:rtl/>
        </w:rPr>
        <w:tab/>
      </w:r>
      <w:r w:rsidR="0064501C">
        <w:rPr>
          <w:rtl/>
        </w:rPr>
        <w:t xml:space="preserve">–   </w:t>
      </w:r>
      <w:r>
        <w:rPr>
          <w:rtl/>
        </w:rPr>
        <w:t>נגד</w:t>
      </w:r>
    </w:p>
    <w:p w:rsidR="00921508" w:rsidRDefault="00921508" w:rsidP="008149A8">
      <w:pPr>
        <w:rPr>
          <w:rtl/>
        </w:rPr>
      </w:pPr>
      <w:r>
        <w:rPr>
          <w:rtl/>
        </w:rPr>
        <w:t>ירון לוי</w:t>
      </w:r>
      <w:r>
        <w:rPr>
          <w:rtl/>
        </w:rPr>
        <w:tab/>
      </w:r>
      <w:r>
        <w:rPr>
          <w:rtl/>
        </w:rPr>
        <w:tab/>
      </w:r>
      <w:r>
        <w:rPr>
          <w:rtl/>
        </w:rPr>
        <w:tab/>
      </w:r>
      <w:r w:rsidR="0064501C">
        <w:rPr>
          <w:rtl/>
        </w:rPr>
        <w:t xml:space="preserve">–   </w:t>
      </w:r>
      <w:r>
        <w:rPr>
          <w:rtl/>
        </w:rPr>
        <w:t>נגד</w:t>
      </w:r>
    </w:p>
    <w:p w:rsidR="00921508" w:rsidRDefault="00921508" w:rsidP="008149A8">
      <w:pPr>
        <w:rPr>
          <w:rtl/>
        </w:rPr>
      </w:pPr>
      <w:r>
        <w:rPr>
          <w:rtl/>
        </w:rPr>
        <w:t>מיקי לוי</w:t>
      </w:r>
      <w:r>
        <w:rPr>
          <w:rtl/>
        </w:rPr>
        <w:tab/>
      </w:r>
      <w:r>
        <w:rPr>
          <w:rtl/>
        </w:rPr>
        <w:tab/>
      </w:r>
      <w:r>
        <w:rPr>
          <w:rtl/>
        </w:rPr>
        <w:tab/>
      </w:r>
      <w:r w:rsidR="0064501C">
        <w:rPr>
          <w:rtl/>
        </w:rPr>
        <w:t xml:space="preserve">–   </w:t>
      </w:r>
      <w:r>
        <w:rPr>
          <w:rtl/>
        </w:rPr>
        <w:t>נגד</w:t>
      </w:r>
    </w:p>
    <w:p w:rsidR="00921508" w:rsidRDefault="00921508" w:rsidP="008149A8">
      <w:pPr>
        <w:rPr>
          <w:rtl/>
        </w:rPr>
      </w:pPr>
      <w:r>
        <w:rPr>
          <w:rtl/>
        </w:rPr>
        <w:t>יריב לוין</w:t>
      </w:r>
      <w:r>
        <w:rPr>
          <w:rtl/>
        </w:rPr>
        <w:tab/>
      </w:r>
      <w:r>
        <w:rPr>
          <w:rtl/>
        </w:rPr>
        <w:tab/>
      </w:r>
      <w:r>
        <w:rPr>
          <w:rtl/>
        </w:rPr>
        <w:tab/>
      </w:r>
      <w:r w:rsidR="0064501C">
        <w:rPr>
          <w:rtl/>
        </w:rPr>
        <w:t xml:space="preserve">–   </w:t>
      </w:r>
      <w:r>
        <w:rPr>
          <w:rtl/>
        </w:rPr>
        <w:t>בעד</w:t>
      </w:r>
    </w:p>
    <w:p w:rsidR="00921508" w:rsidRDefault="00921508" w:rsidP="008149A8">
      <w:pPr>
        <w:rPr>
          <w:rtl/>
        </w:rPr>
      </w:pPr>
      <w:r>
        <w:rPr>
          <w:rtl/>
        </w:rPr>
        <w:t>נעמה לזימי</w:t>
      </w:r>
      <w:r>
        <w:rPr>
          <w:rtl/>
        </w:rPr>
        <w:tab/>
      </w:r>
      <w:r>
        <w:rPr>
          <w:rtl/>
        </w:rPr>
        <w:tab/>
      </w:r>
      <w:r w:rsidR="0064501C">
        <w:rPr>
          <w:rtl/>
        </w:rPr>
        <w:t xml:space="preserve">–   </w:t>
      </w:r>
      <w:r>
        <w:rPr>
          <w:rtl/>
        </w:rPr>
        <w:t>נגד</w:t>
      </w:r>
    </w:p>
    <w:p w:rsidR="00921508" w:rsidRDefault="00921508" w:rsidP="008149A8">
      <w:pPr>
        <w:rPr>
          <w:rtl/>
        </w:rPr>
      </w:pPr>
      <w:r>
        <w:rPr>
          <w:rtl/>
        </w:rPr>
        <w:t>אביגדור ליברמן</w:t>
      </w:r>
      <w:r>
        <w:rPr>
          <w:rtl/>
        </w:rPr>
        <w:tab/>
      </w:r>
      <w:r>
        <w:rPr>
          <w:rtl/>
        </w:rPr>
        <w:tab/>
      </w:r>
      <w:r w:rsidR="0064501C">
        <w:rPr>
          <w:rtl/>
        </w:rPr>
        <w:t xml:space="preserve">–   </w:t>
      </w:r>
      <w:r>
        <w:rPr>
          <w:rtl/>
        </w:rPr>
        <w:t>נגד</w:t>
      </w:r>
    </w:p>
    <w:p w:rsidR="00921508" w:rsidRDefault="00921508" w:rsidP="008149A8">
      <w:pPr>
        <w:rPr>
          <w:rtl/>
        </w:rPr>
      </w:pPr>
      <w:r>
        <w:rPr>
          <w:rtl/>
        </w:rPr>
        <w:t>יאיר לפיד</w:t>
      </w:r>
      <w:r>
        <w:rPr>
          <w:rtl/>
        </w:rPr>
        <w:tab/>
      </w:r>
      <w:r>
        <w:rPr>
          <w:rtl/>
        </w:rPr>
        <w:tab/>
      </w:r>
      <w:r w:rsidR="0064501C">
        <w:rPr>
          <w:rtl/>
        </w:rPr>
        <w:t xml:space="preserve">–   </w:t>
      </w:r>
      <w:r>
        <w:rPr>
          <w:rtl/>
        </w:rPr>
        <w:t>נגד</w:t>
      </w:r>
    </w:p>
    <w:p w:rsidR="00921508" w:rsidRDefault="00921508" w:rsidP="008149A8">
      <w:pPr>
        <w:rPr>
          <w:rtl/>
        </w:rPr>
      </w:pPr>
      <w:r>
        <w:rPr>
          <w:rtl/>
        </w:rPr>
        <w:t>סימון מושיאשוילי</w:t>
      </w:r>
      <w:r>
        <w:rPr>
          <w:rtl/>
        </w:rPr>
        <w:tab/>
      </w:r>
      <w:r>
        <w:rPr>
          <w:rtl/>
        </w:rPr>
        <w:tab/>
      </w:r>
      <w:r w:rsidR="0064501C">
        <w:rPr>
          <w:rtl/>
        </w:rPr>
        <w:t xml:space="preserve">–   </w:t>
      </w:r>
      <w:r>
        <w:rPr>
          <w:rtl/>
        </w:rPr>
        <w:t>בעד</w:t>
      </w:r>
    </w:p>
    <w:p w:rsidR="00921508" w:rsidRDefault="00921508" w:rsidP="008149A8">
      <w:pPr>
        <w:rPr>
          <w:rtl/>
        </w:rPr>
      </w:pPr>
      <w:r>
        <w:rPr>
          <w:rtl/>
        </w:rPr>
        <w:t>טטיאנה מזרסקי</w:t>
      </w:r>
      <w:r>
        <w:rPr>
          <w:rtl/>
        </w:rPr>
        <w:tab/>
      </w:r>
      <w:r>
        <w:rPr>
          <w:rtl/>
        </w:rPr>
        <w:tab/>
      </w:r>
      <w:r w:rsidR="0064501C">
        <w:rPr>
          <w:rtl/>
        </w:rPr>
        <w:t xml:space="preserve">–   </w:t>
      </w:r>
      <w:r>
        <w:rPr>
          <w:rtl/>
        </w:rPr>
        <w:t>נגד</w:t>
      </w:r>
    </w:p>
    <w:p w:rsidR="00921508" w:rsidRDefault="00921508" w:rsidP="008149A8">
      <w:pPr>
        <w:rPr>
          <w:rtl/>
        </w:rPr>
      </w:pPr>
      <w:r>
        <w:rPr>
          <w:rtl/>
        </w:rPr>
        <w:t>מרב מיכאלי</w:t>
      </w:r>
      <w:r>
        <w:rPr>
          <w:rtl/>
        </w:rPr>
        <w:tab/>
      </w:r>
      <w:r>
        <w:rPr>
          <w:rtl/>
        </w:rPr>
        <w:tab/>
      </w:r>
      <w:r w:rsidR="0064501C">
        <w:rPr>
          <w:rtl/>
        </w:rPr>
        <w:t xml:space="preserve">–   </w:t>
      </w:r>
      <w:r>
        <w:rPr>
          <w:rtl/>
        </w:rPr>
        <w:t>נגד</w:t>
      </w:r>
    </w:p>
    <w:p w:rsidR="00921508" w:rsidRDefault="00921508" w:rsidP="008149A8">
      <w:pPr>
        <w:rPr>
          <w:rtl/>
        </w:rPr>
      </w:pPr>
      <w:r>
        <w:rPr>
          <w:rtl/>
        </w:rPr>
        <w:t>שלי טל מירון</w:t>
      </w:r>
      <w:r>
        <w:rPr>
          <w:rtl/>
        </w:rPr>
        <w:tab/>
      </w:r>
      <w:r>
        <w:rPr>
          <w:rtl/>
        </w:rPr>
        <w:tab/>
      </w:r>
      <w:r w:rsidR="0064501C">
        <w:rPr>
          <w:rtl/>
        </w:rPr>
        <w:t xml:space="preserve">–   </w:t>
      </w:r>
      <w:r>
        <w:rPr>
          <w:rtl/>
        </w:rPr>
        <w:t>נגד</w:t>
      </w:r>
    </w:p>
    <w:p w:rsidR="00921508" w:rsidRDefault="00921508" w:rsidP="008149A8">
      <w:pPr>
        <w:rPr>
          <w:rtl/>
        </w:rPr>
      </w:pPr>
      <w:r>
        <w:rPr>
          <w:rtl/>
        </w:rPr>
        <w:t>יונתן מישרקי</w:t>
      </w:r>
      <w:r>
        <w:rPr>
          <w:rtl/>
        </w:rPr>
        <w:tab/>
      </w:r>
      <w:r>
        <w:rPr>
          <w:rtl/>
        </w:rPr>
        <w:tab/>
      </w:r>
      <w:r w:rsidR="0064501C">
        <w:rPr>
          <w:rtl/>
        </w:rPr>
        <w:t xml:space="preserve">–   </w:t>
      </w:r>
      <w:r>
        <w:rPr>
          <w:rtl/>
        </w:rPr>
        <w:t>בעד</w:t>
      </w:r>
    </w:p>
    <w:p w:rsidR="00921508" w:rsidRDefault="00921508" w:rsidP="008149A8">
      <w:pPr>
        <w:rPr>
          <w:rtl/>
        </w:rPr>
      </w:pPr>
      <w:r>
        <w:rPr>
          <w:rtl/>
        </w:rPr>
        <w:t>חנוך דב מלביצקי</w:t>
      </w:r>
      <w:r>
        <w:rPr>
          <w:rtl/>
        </w:rPr>
        <w:tab/>
      </w:r>
      <w:r>
        <w:rPr>
          <w:rtl/>
        </w:rPr>
        <w:tab/>
      </w:r>
      <w:r w:rsidR="0064501C">
        <w:rPr>
          <w:rtl/>
        </w:rPr>
        <w:t xml:space="preserve">–   </w:t>
      </w:r>
      <w:r>
        <w:rPr>
          <w:rtl/>
        </w:rPr>
        <w:t>בעד</w:t>
      </w:r>
    </w:p>
    <w:p w:rsidR="00921508" w:rsidRDefault="00921508" w:rsidP="008149A8">
      <w:pPr>
        <w:rPr>
          <w:rtl/>
        </w:rPr>
      </w:pPr>
      <w:r>
        <w:rPr>
          <w:rtl/>
        </w:rPr>
        <w:t>ארז מלול</w:t>
      </w:r>
      <w:r>
        <w:rPr>
          <w:rtl/>
        </w:rPr>
        <w:tab/>
      </w:r>
      <w:r>
        <w:rPr>
          <w:rtl/>
        </w:rPr>
        <w:tab/>
      </w:r>
      <w:r w:rsidR="0064501C">
        <w:rPr>
          <w:rtl/>
        </w:rPr>
        <w:t xml:space="preserve">–   </w:t>
      </w:r>
      <w:r>
        <w:rPr>
          <w:rtl/>
        </w:rPr>
        <w:t>בעד</w:t>
      </w:r>
    </w:p>
    <w:p w:rsidR="00921508" w:rsidRDefault="00921508" w:rsidP="008149A8">
      <w:pPr>
        <w:rPr>
          <w:rtl/>
        </w:rPr>
      </w:pPr>
      <w:r>
        <w:rPr>
          <w:rtl/>
        </w:rPr>
        <w:t>יוליה מלינובסקי</w:t>
      </w:r>
      <w:r>
        <w:rPr>
          <w:rtl/>
        </w:rPr>
        <w:tab/>
      </w:r>
      <w:r>
        <w:rPr>
          <w:rtl/>
        </w:rPr>
        <w:tab/>
      </w:r>
      <w:r w:rsidR="0064501C">
        <w:rPr>
          <w:rtl/>
        </w:rPr>
        <w:t xml:space="preserve">–   </w:t>
      </w:r>
      <w:r>
        <w:rPr>
          <w:rtl/>
        </w:rPr>
        <w:t>נגד</w:t>
      </w:r>
    </w:p>
    <w:p w:rsidR="00921508" w:rsidRDefault="00921508" w:rsidP="008149A8">
      <w:pPr>
        <w:rPr>
          <w:rtl/>
        </w:rPr>
      </w:pPr>
      <w:r>
        <w:rPr>
          <w:rtl/>
        </w:rPr>
        <w:t>מיכאל מלכיאלי</w:t>
      </w:r>
      <w:r>
        <w:rPr>
          <w:rtl/>
        </w:rPr>
        <w:tab/>
      </w:r>
      <w:r>
        <w:rPr>
          <w:rtl/>
        </w:rPr>
        <w:tab/>
      </w:r>
      <w:r w:rsidR="0064501C">
        <w:rPr>
          <w:rtl/>
        </w:rPr>
        <w:t xml:space="preserve">–   </w:t>
      </w:r>
      <w:r>
        <w:rPr>
          <w:rtl/>
        </w:rPr>
        <w:t>בעד</w:t>
      </w:r>
    </w:p>
    <w:p w:rsidR="00921508" w:rsidRDefault="00921508" w:rsidP="008149A8">
      <w:pPr>
        <w:rPr>
          <w:rtl/>
        </w:rPr>
      </w:pPr>
      <w:r>
        <w:rPr>
          <w:rtl/>
        </w:rPr>
        <w:t>צגה מלקו</w:t>
      </w:r>
      <w:r>
        <w:rPr>
          <w:rtl/>
        </w:rPr>
        <w:tab/>
      </w:r>
      <w:r>
        <w:rPr>
          <w:rtl/>
        </w:rPr>
        <w:tab/>
      </w:r>
      <w:r w:rsidR="0064501C">
        <w:rPr>
          <w:rtl/>
        </w:rPr>
        <w:t xml:space="preserve">–   </w:t>
      </w:r>
      <w:r>
        <w:rPr>
          <w:rtl/>
        </w:rPr>
        <w:t>בעד</w:t>
      </w:r>
    </w:p>
    <w:p w:rsidR="00921508" w:rsidRDefault="00921508" w:rsidP="008149A8">
      <w:pPr>
        <w:rPr>
          <w:rtl/>
        </w:rPr>
      </w:pPr>
      <w:r>
        <w:rPr>
          <w:rtl/>
        </w:rPr>
        <w:t>אבי מעוז</w:t>
      </w:r>
      <w:r>
        <w:rPr>
          <w:rtl/>
        </w:rPr>
        <w:tab/>
      </w:r>
      <w:r>
        <w:rPr>
          <w:rtl/>
        </w:rPr>
        <w:tab/>
      </w:r>
      <w:r w:rsidR="0064501C">
        <w:rPr>
          <w:rtl/>
        </w:rPr>
        <w:t xml:space="preserve">–   </w:t>
      </w:r>
      <w:r>
        <w:rPr>
          <w:rtl/>
        </w:rPr>
        <w:t>אינו</w:t>
      </w:r>
      <w:r>
        <w:rPr>
          <w:rFonts w:hint="cs"/>
          <w:rtl/>
        </w:rPr>
        <w:t xml:space="preserve"> נוכח</w:t>
      </w:r>
    </w:p>
    <w:p w:rsidR="00921508" w:rsidRDefault="00921508" w:rsidP="008149A8">
      <w:pPr>
        <w:rPr>
          <w:rtl/>
        </w:rPr>
      </w:pPr>
      <w:r>
        <w:rPr>
          <w:rtl/>
        </w:rPr>
        <w:t>שרון ניר</w:t>
      </w:r>
      <w:r>
        <w:rPr>
          <w:rtl/>
        </w:rPr>
        <w:tab/>
      </w:r>
      <w:r>
        <w:rPr>
          <w:rtl/>
        </w:rPr>
        <w:tab/>
      </w:r>
      <w:r>
        <w:rPr>
          <w:rtl/>
        </w:rPr>
        <w:tab/>
      </w:r>
      <w:r w:rsidR="0064501C">
        <w:rPr>
          <w:rtl/>
        </w:rPr>
        <w:t xml:space="preserve">–   </w:t>
      </w:r>
      <w:r>
        <w:rPr>
          <w:rtl/>
        </w:rPr>
        <w:t>נגד</w:t>
      </w:r>
    </w:p>
    <w:p w:rsidR="00921508" w:rsidRDefault="00921508" w:rsidP="008149A8">
      <w:pPr>
        <w:rPr>
          <w:rtl/>
        </w:rPr>
      </w:pPr>
      <w:r>
        <w:rPr>
          <w:rtl/>
        </w:rPr>
        <w:t>בנימין נתניהו</w:t>
      </w:r>
      <w:r>
        <w:rPr>
          <w:rtl/>
        </w:rPr>
        <w:tab/>
      </w:r>
      <w:r>
        <w:rPr>
          <w:rtl/>
        </w:rPr>
        <w:tab/>
      </w:r>
      <w:r w:rsidR="0064501C">
        <w:rPr>
          <w:rtl/>
        </w:rPr>
        <w:t xml:space="preserve">–   </w:t>
      </w:r>
      <w:r>
        <w:rPr>
          <w:rtl/>
        </w:rPr>
        <w:t>אינו</w:t>
      </w:r>
      <w:r>
        <w:rPr>
          <w:rFonts w:hint="cs"/>
          <w:rtl/>
        </w:rPr>
        <w:t xml:space="preserve"> נוכח</w:t>
      </w:r>
    </w:p>
    <w:p w:rsidR="00921508" w:rsidRDefault="00921508" w:rsidP="008149A8">
      <w:pPr>
        <w:rPr>
          <w:rtl/>
        </w:rPr>
      </w:pPr>
      <w:r>
        <w:rPr>
          <w:rtl/>
        </w:rPr>
        <w:t>יואב סגלוביץ'</w:t>
      </w:r>
      <w:r>
        <w:rPr>
          <w:rtl/>
        </w:rPr>
        <w:tab/>
      </w:r>
      <w:r>
        <w:rPr>
          <w:rtl/>
        </w:rPr>
        <w:tab/>
      </w:r>
      <w:r w:rsidR="0064501C">
        <w:rPr>
          <w:rtl/>
        </w:rPr>
        <w:t xml:space="preserve">–   </w:t>
      </w:r>
      <w:r>
        <w:rPr>
          <w:rtl/>
        </w:rPr>
        <w:t>נגד</w:t>
      </w:r>
    </w:p>
    <w:p w:rsidR="00921508" w:rsidRDefault="00921508" w:rsidP="008149A8">
      <w:pPr>
        <w:rPr>
          <w:rtl/>
        </w:rPr>
      </w:pPr>
      <w:r>
        <w:rPr>
          <w:rtl/>
        </w:rPr>
        <w:t>יבגני סובה</w:t>
      </w:r>
      <w:r>
        <w:rPr>
          <w:rtl/>
        </w:rPr>
        <w:tab/>
      </w:r>
      <w:r>
        <w:rPr>
          <w:rtl/>
        </w:rPr>
        <w:tab/>
      </w:r>
      <w:r w:rsidR="0064501C">
        <w:rPr>
          <w:rtl/>
        </w:rPr>
        <w:t xml:space="preserve">–   </w:t>
      </w:r>
      <w:r>
        <w:rPr>
          <w:rtl/>
        </w:rPr>
        <w:t>נגד</w:t>
      </w:r>
    </w:p>
    <w:p w:rsidR="00921508" w:rsidRDefault="00921508" w:rsidP="008149A8">
      <w:pPr>
        <w:rPr>
          <w:rtl/>
        </w:rPr>
      </w:pPr>
      <w:r>
        <w:rPr>
          <w:rtl/>
        </w:rPr>
        <w:t>צבי ידידיה סוכות</w:t>
      </w:r>
      <w:r>
        <w:rPr>
          <w:rtl/>
        </w:rPr>
        <w:tab/>
      </w:r>
      <w:r>
        <w:rPr>
          <w:rtl/>
        </w:rPr>
        <w:tab/>
      </w:r>
      <w:r w:rsidR="0064501C">
        <w:rPr>
          <w:rtl/>
        </w:rPr>
        <w:t xml:space="preserve">–   </w:t>
      </w:r>
      <w:r>
        <w:rPr>
          <w:rtl/>
        </w:rPr>
        <w:t>בעד</w:t>
      </w:r>
    </w:p>
    <w:p w:rsidR="00921508" w:rsidRDefault="00921508" w:rsidP="008149A8">
      <w:pPr>
        <w:rPr>
          <w:rtl/>
        </w:rPr>
      </w:pPr>
      <w:r>
        <w:rPr>
          <w:rtl/>
        </w:rPr>
        <w:t>לימור סון הר מלך</w:t>
      </w:r>
      <w:r>
        <w:rPr>
          <w:rtl/>
        </w:rPr>
        <w:tab/>
      </w:r>
      <w:r w:rsidR="0064501C">
        <w:rPr>
          <w:rtl/>
        </w:rPr>
        <w:t xml:space="preserve">–   </w:t>
      </w:r>
      <w:r>
        <w:rPr>
          <w:rtl/>
        </w:rPr>
        <w:t>בעד</w:t>
      </w:r>
    </w:p>
    <w:p w:rsidR="00921508" w:rsidRDefault="00921508" w:rsidP="008149A8">
      <w:pPr>
        <w:rPr>
          <w:rtl/>
        </w:rPr>
      </w:pPr>
      <w:r>
        <w:rPr>
          <w:rtl/>
        </w:rPr>
        <w:t>משה סולומון</w:t>
      </w:r>
      <w:r>
        <w:rPr>
          <w:rtl/>
        </w:rPr>
        <w:tab/>
      </w:r>
      <w:r>
        <w:rPr>
          <w:rtl/>
        </w:rPr>
        <w:tab/>
      </w:r>
      <w:r w:rsidR="0064501C">
        <w:rPr>
          <w:rtl/>
        </w:rPr>
        <w:t xml:space="preserve">–   </w:t>
      </w:r>
      <w:r>
        <w:rPr>
          <w:rtl/>
        </w:rPr>
        <w:t>בעד</w:t>
      </w:r>
    </w:p>
    <w:p w:rsidR="00921508" w:rsidRDefault="00921508" w:rsidP="008149A8">
      <w:pPr>
        <w:rPr>
          <w:rtl/>
        </w:rPr>
      </w:pPr>
      <w:r>
        <w:rPr>
          <w:rtl/>
        </w:rPr>
        <w:t>אופיר סופר</w:t>
      </w:r>
      <w:r>
        <w:rPr>
          <w:rtl/>
        </w:rPr>
        <w:tab/>
      </w:r>
      <w:r>
        <w:rPr>
          <w:rtl/>
        </w:rPr>
        <w:tab/>
      </w:r>
      <w:r w:rsidR="0064501C">
        <w:rPr>
          <w:rtl/>
        </w:rPr>
        <w:t xml:space="preserve">–   </w:t>
      </w:r>
      <w:r>
        <w:rPr>
          <w:rtl/>
        </w:rPr>
        <w:t>בעד</w:t>
      </w:r>
    </w:p>
    <w:p w:rsidR="00921508" w:rsidRDefault="00921508" w:rsidP="008149A8">
      <w:pPr>
        <w:rPr>
          <w:rtl/>
        </w:rPr>
      </w:pPr>
      <w:r>
        <w:rPr>
          <w:rtl/>
        </w:rPr>
        <w:t>אורית מלכה סטרוק</w:t>
      </w:r>
      <w:r>
        <w:rPr>
          <w:rtl/>
        </w:rPr>
        <w:tab/>
      </w:r>
      <w:r w:rsidR="0064501C">
        <w:rPr>
          <w:rtl/>
        </w:rPr>
        <w:t xml:space="preserve">–   </w:t>
      </w:r>
      <w:r>
        <w:rPr>
          <w:rtl/>
        </w:rPr>
        <w:t>בעד</w:t>
      </w:r>
    </w:p>
    <w:p w:rsidR="00921508" w:rsidRDefault="00921508" w:rsidP="008149A8">
      <w:pPr>
        <w:rPr>
          <w:rtl/>
        </w:rPr>
      </w:pPr>
      <w:r>
        <w:rPr>
          <w:rtl/>
        </w:rPr>
        <w:t>משה סעדה</w:t>
      </w:r>
      <w:r>
        <w:rPr>
          <w:rtl/>
        </w:rPr>
        <w:tab/>
      </w:r>
      <w:r>
        <w:rPr>
          <w:rtl/>
        </w:rPr>
        <w:tab/>
      </w:r>
      <w:r w:rsidR="0064501C">
        <w:rPr>
          <w:rtl/>
        </w:rPr>
        <w:t xml:space="preserve">–   </w:t>
      </w:r>
      <w:r>
        <w:rPr>
          <w:rtl/>
        </w:rPr>
        <w:t>בעד</w:t>
      </w:r>
    </w:p>
    <w:p w:rsidR="00921508" w:rsidRDefault="00921508" w:rsidP="008149A8">
      <w:pPr>
        <w:rPr>
          <w:rtl/>
        </w:rPr>
      </w:pPr>
      <w:r>
        <w:rPr>
          <w:rtl/>
        </w:rPr>
        <w:t>גדעון סער</w:t>
      </w:r>
      <w:r>
        <w:rPr>
          <w:rtl/>
        </w:rPr>
        <w:tab/>
      </w:r>
      <w:r>
        <w:rPr>
          <w:rtl/>
        </w:rPr>
        <w:tab/>
      </w:r>
      <w:r w:rsidR="0064501C">
        <w:rPr>
          <w:rtl/>
        </w:rPr>
        <w:t xml:space="preserve">–   </w:t>
      </w:r>
      <w:r>
        <w:rPr>
          <w:rtl/>
        </w:rPr>
        <w:t>אינו</w:t>
      </w:r>
      <w:r>
        <w:rPr>
          <w:rFonts w:hint="cs"/>
          <w:rtl/>
        </w:rPr>
        <w:t xml:space="preserve"> נוכח</w:t>
      </w:r>
    </w:p>
    <w:p w:rsidR="00921508" w:rsidRDefault="00921508" w:rsidP="008149A8">
      <w:pPr>
        <w:rPr>
          <w:rtl/>
        </w:rPr>
      </w:pPr>
      <w:r>
        <w:rPr>
          <w:rtl/>
        </w:rPr>
        <w:t>מנסור עבאס</w:t>
      </w:r>
      <w:r>
        <w:rPr>
          <w:rtl/>
        </w:rPr>
        <w:tab/>
      </w:r>
      <w:r>
        <w:rPr>
          <w:rtl/>
        </w:rPr>
        <w:tab/>
      </w:r>
      <w:r w:rsidR="0064501C">
        <w:rPr>
          <w:rtl/>
        </w:rPr>
        <w:t xml:space="preserve">–   </w:t>
      </w:r>
      <w:r>
        <w:rPr>
          <w:rtl/>
        </w:rPr>
        <w:t>נגד</w:t>
      </w:r>
    </w:p>
    <w:p w:rsidR="00921508" w:rsidRDefault="00921508" w:rsidP="008149A8">
      <w:pPr>
        <w:rPr>
          <w:rtl/>
        </w:rPr>
      </w:pPr>
      <w:r>
        <w:rPr>
          <w:rtl/>
        </w:rPr>
        <w:t>איימן עודה</w:t>
      </w:r>
      <w:r>
        <w:rPr>
          <w:rtl/>
        </w:rPr>
        <w:tab/>
      </w:r>
      <w:r>
        <w:rPr>
          <w:rtl/>
        </w:rPr>
        <w:tab/>
      </w:r>
      <w:r w:rsidR="0064501C">
        <w:rPr>
          <w:rtl/>
        </w:rPr>
        <w:t xml:space="preserve">–   </w:t>
      </w:r>
      <w:r>
        <w:rPr>
          <w:rtl/>
        </w:rPr>
        <w:t>אינו</w:t>
      </w:r>
      <w:r>
        <w:rPr>
          <w:rFonts w:hint="cs"/>
          <w:rtl/>
        </w:rPr>
        <w:t xml:space="preserve"> נוכח</w:t>
      </w:r>
    </w:p>
    <w:p w:rsidR="00921508" w:rsidRDefault="00921508" w:rsidP="008149A8">
      <w:pPr>
        <w:rPr>
          <w:rtl/>
        </w:rPr>
      </w:pPr>
      <w:r>
        <w:rPr>
          <w:rtl/>
        </w:rPr>
        <w:t>יוסף עטאונה</w:t>
      </w:r>
      <w:r>
        <w:rPr>
          <w:rtl/>
        </w:rPr>
        <w:tab/>
      </w:r>
      <w:r>
        <w:rPr>
          <w:rtl/>
        </w:rPr>
        <w:tab/>
      </w:r>
      <w:r w:rsidR="0064501C">
        <w:rPr>
          <w:rtl/>
        </w:rPr>
        <w:t xml:space="preserve">–   </w:t>
      </w:r>
      <w:r>
        <w:rPr>
          <w:rtl/>
        </w:rPr>
        <w:t>נגד</w:t>
      </w:r>
    </w:p>
    <w:p w:rsidR="00921508" w:rsidRDefault="00921508" w:rsidP="008149A8">
      <w:pPr>
        <w:rPr>
          <w:rtl/>
        </w:rPr>
      </w:pPr>
      <w:r>
        <w:rPr>
          <w:rtl/>
        </w:rPr>
        <w:t>חוה אתי עטייה</w:t>
      </w:r>
      <w:r>
        <w:rPr>
          <w:rtl/>
        </w:rPr>
        <w:tab/>
      </w:r>
      <w:r>
        <w:rPr>
          <w:rtl/>
        </w:rPr>
        <w:tab/>
      </w:r>
      <w:r w:rsidR="0064501C">
        <w:rPr>
          <w:rtl/>
        </w:rPr>
        <w:t xml:space="preserve">–   </w:t>
      </w:r>
      <w:r>
        <w:rPr>
          <w:rtl/>
        </w:rPr>
        <w:t>בעד</w:t>
      </w:r>
    </w:p>
    <w:p w:rsidR="00921508" w:rsidRDefault="00921508" w:rsidP="008149A8">
      <w:pPr>
        <w:rPr>
          <w:rtl/>
        </w:rPr>
      </w:pPr>
      <w:r>
        <w:rPr>
          <w:rtl/>
        </w:rPr>
        <w:t>חמד עמאר</w:t>
      </w:r>
      <w:r>
        <w:rPr>
          <w:rtl/>
        </w:rPr>
        <w:tab/>
      </w:r>
      <w:r>
        <w:rPr>
          <w:rtl/>
        </w:rPr>
        <w:tab/>
      </w:r>
      <w:r w:rsidR="0064501C">
        <w:rPr>
          <w:rtl/>
        </w:rPr>
        <w:t xml:space="preserve">–   </w:t>
      </w:r>
      <w:r>
        <w:rPr>
          <w:rtl/>
        </w:rPr>
        <w:t>נגד</w:t>
      </w:r>
    </w:p>
    <w:p w:rsidR="00921508" w:rsidRDefault="00921508" w:rsidP="008149A8">
      <w:pPr>
        <w:rPr>
          <w:rtl/>
        </w:rPr>
      </w:pPr>
      <w:r>
        <w:rPr>
          <w:rtl/>
        </w:rPr>
        <w:t>צביקה פוגל</w:t>
      </w:r>
      <w:r>
        <w:rPr>
          <w:rtl/>
        </w:rPr>
        <w:tab/>
      </w:r>
      <w:r>
        <w:rPr>
          <w:rtl/>
        </w:rPr>
        <w:tab/>
      </w:r>
      <w:r w:rsidR="0064501C">
        <w:rPr>
          <w:rtl/>
        </w:rPr>
        <w:t xml:space="preserve">–   </w:t>
      </w:r>
      <w:r>
        <w:rPr>
          <w:rtl/>
        </w:rPr>
        <w:t>בעד</w:t>
      </w:r>
    </w:p>
    <w:p w:rsidR="00921508" w:rsidRDefault="00921508" w:rsidP="008149A8">
      <w:pPr>
        <w:rPr>
          <w:rtl/>
        </w:rPr>
      </w:pPr>
      <w:r>
        <w:rPr>
          <w:rtl/>
        </w:rPr>
        <w:t>עודד פורר</w:t>
      </w:r>
      <w:r>
        <w:rPr>
          <w:rtl/>
        </w:rPr>
        <w:tab/>
      </w:r>
      <w:r>
        <w:rPr>
          <w:rtl/>
        </w:rPr>
        <w:tab/>
      </w:r>
      <w:r w:rsidR="0064501C">
        <w:rPr>
          <w:rtl/>
        </w:rPr>
        <w:t xml:space="preserve">–   </w:t>
      </w:r>
      <w:r>
        <w:rPr>
          <w:rtl/>
        </w:rPr>
        <w:t>נגד</w:t>
      </w:r>
    </w:p>
    <w:p w:rsidR="00921508" w:rsidRDefault="00921508" w:rsidP="008149A8">
      <w:pPr>
        <w:rPr>
          <w:rtl/>
        </w:rPr>
      </w:pPr>
      <w:r>
        <w:rPr>
          <w:rtl/>
        </w:rPr>
        <w:t>יצחק פינדרוס</w:t>
      </w:r>
      <w:r>
        <w:rPr>
          <w:rtl/>
        </w:rPr>
        <w:tab/>
      </w:r>
      <w:r>
        <w:rPr>
          <w:rtl/>
        </w:rPr>
        <w:tab/>
      </w:r>
      <w:r w:rsidR="0064501C">
        <w:rPr>
          <w:rtl/>
        </w:rPr>
        <w:t xml:space="preserve">–   </w:t>
      </w:r>
      <w:r>
        <w:rPr>
          <w:rtl/>
        </w:rPr>
        <w:t>בעד</w:t>
      </w:r>
    </w:p>
    <w:p w:rsidR="00921508" w:rsidRDefault="00921508" w:rsidP="008149A8">
      <w:pPr>
        <w:rPr>
          <w:rtl/>
        </w:rPr>
      </w:pPr>
      <w:r>
        <w:rPr>
          <w:rtl/>
        </w:rPr>
        <w:t>משה פסל</w:t>
      </w:r>
      <w:r>
        <w:rPr>
          <w:rtl/>
        </w:rPr>
        <w:tab/>
      </w:r>
      <w:r>
        <w:rPr>
          <w:rtl/>
        </w:rPr>
        <w:tab/>
      </w:r>
      <w:r w:rsidR="0064501C">
        <w:rPr>
          <w:rtl/>
        </w:rPr>
        <w:t xml:space="preserve">–   </w:t>
      </w:r>
      <w:r>
        <w:rPr>
          <w:rtl/>
        </w:rPr>
        <w:t>בעד</w:t>
      </w:r>
    </w:p>
    <w:p w:rsidR="00921508" w:rsidRDefault="00921508" w:rsidP="008149A8">
      <w:pPr>
        <w:rPr>
          <w:rtl/>
        </w:rPr>
      </w:pPr>
      <w:r>
        <w:rPr>
          <w:rtl/>
        </w:rPr>
        <w:t>יסמין פרידמן</w:t>
      </w:r>
      <w:r>
        <w:rPr>
          <w:rtl/>
        </w:rPr>
        <w:tab/>
      </w:r>
      <w:r>
        <w:rPr>
          <w:rtl/>
        </w:rPr>
        <w:tab/>
      </w:r>
      <w:r w:rsidR="0064501C">
        <w:rPr>
          <w:rtl/>
        </w:rPr>
        <w:t xml:space="preserve">–   </w:t>
      </w:r>
      <w:r>
        <w:rPr>
          <w:rtl/>
        </w:rPr>
        <w:t>נגד</w:t>
      </w:r>
    </w:p>
    <w:p w:rsidR="00921508" w:rsidRDefault="00921508" w:rsidP="008149A8">
      <w:pPr>
        <w:rPr>
          <w:rtl/>
        </w:rPr>
      </w:pPr>
      <w:r>
        <w:rPr>
          <w:rtl/>
        </w:rPr>
        <w:t>אורית פרקש הכהן</w:t>
      </w:r>
      <w:r>
        <w:rPr>
          <w:rtl/>
        </w:rPr>
        <w:tab/>
      </w:r>
      <w:r w:rsidR="0064501C">
        <w:rPr>
          <w:rtl/>
        </w:rPr>
        <w:t xml:space="preserve">–   </w:t>
      </w:r>
      <w:r>
        <w:rPr>
          <w:rtl/>
        </w:rPr>
        <w:t>נגד</w:t>
      </w:r>
    </w:p>
    <w:p w:rsidR="00921508" w:rsidRDefault="00921508" w:rsidP="008149A8">
      <w:pPr>
        <w:rPr>
          <w:rtl/>
        </w:rPr>
      </w:pPr>
      <w:bookmarkStart w:id="10318" w:name="TOR_Q27"/>
      <w:bookmarkStart w:id="10319" w:name="_ETM_Q27_137673"/>
      <w:bookmarkStart w:id="10320" w:name="_ETM_Q27_132893"/>
      <w:bookmarkStart w:id="10321" w:name="_ETM_Q27_127992"/>
      <w:bookmarkStart w:id="10322" w:name="_ETM_Q27_287591"/>
      <w:bookmarkEnd w:id="10318"/>
      <w:bookmarkEnd w:id="10319"/>
      <w:bookmarkEnd w:id="10320"/>
      <w:bookmarkEnd w:id="10321"/>
      <w:r>
        <w:rPr>
          <w:rtl/>
        </w:rPr>
        <w:t>מטי צרפתי הרכבי</w:t>
      </w:r>
      <w:r>
        <w:rPr>
          <w:rtl/>
        </w:rPr>
        <w:tab/>
      </w:r>
      <w:r w:rsidR="0064501C">
        <w:rPr>
          <w:rtl/>
        </w:rPr>
        <w:t xml:space="preserve">–   </w:t>
      </w:r>
      <w:r>
        <w:rPr>
          <w:rFonts w:hint="cs"/>
          <w:rtl/>
        </w:rPr>
        <w:t>נגד</w:t>
      </w:r>
    </w:p>
    <w:p w:rsidR="00921508" w:rsidRDefault="00921508" w:rsidP="008149A8">
      <w:pPr>
        <w:rPr>
          <w:rtl/>
        </w:rPr>
      </w:pPr>
      <w:r>
        <w:rPr>
          <w:rtl/>
        </w:rPr>
        <w:t>אריאל קלנר</w:t>
      </w:r>
      <w:r>
        <w:rPr>
          <w:rtl/>
        </w:rPr>
        <w:tab/>
      </w:r>
      <w:r>
        <w:rPr>
          <w:rtl/>
        </w:rPr>
        <w:tab/>
      </w:r>
      <w:r w:rsidR="0064501C">
        <w:rPr>
          <w:rtl/>
        </w:rPr>
        <w:t xml:space="preserve">–   </w:t>
      </w:r>
      <w:r>
        <w:rPr>
          <w:rFonts w:hint="cs"/>
          <w:rtl/>
        </w:rPr>
        <w:t>בעד</w:t>
      </w:r>
    </w:p>
    <w:p w:rsidR="00921508" w:rsidRDefault="00921508" w:rsidP="008149A8">
      <w:pPr>
        <w:rPr>
          <w:rtl/>
        </w:rPr>
      </w:pPr>
      <w:r>
        <w:rPr>
          <w:rtl/>
        </w:rPr>
        <w:t>יצחק קרויזר</w:t>
      </w:r>
      <w:r>
        <w:rPr>
          <w:rtl/>
        </w:rPr>
        <w:tab/>
      </w:r>
      <w:r>
        <w:rPr>
          <w:rtl/>
        </w:rPr>
        <w:tab/>
      </w:r>
      <w:r w:rsidR="0064501C">
        <w:rPr>
          <w:rtl/>
        </w:rPr>
        <w:t xml:space="preserve">–   </w:t>
      </w:r>
      <w:r>
        <w:rPr>
          <w:rFonts w:hint="cs"/>
          <w:rtl/>
        </w:rPr>
        <w:t>בעד</w:t>
      </w:r>
    </w:p>
    <w:p w:rsidR="00921508" w:rsidRDefault="00921508" w:rsidP="008149A8">
      <w:pPr>
        <w:rPr>
          <w:rtl/>
        </w:rPr>
      </w:pPr>
      <w:r>
        <w:rPr>
          <w:rtl/>
        </w:rPr>
        <w:t>גלעד קריב</w:t>
      </w:r>
      <w:r>
        <w:rPr>
          <w:rtl/>
        </w:rPr>
        <w:tab/>
      </w:r>
      <w:r>
        <w:rPr>
          <w:rtl/>
        </w:rPr>
        <w:tab/>
      </w:r>
      <w:r w:rsidR="0064501C">
        <w:rPr>
          <w:rtl/>
        </w:rPr>
        <w:t xml:space="preserve">–   </w:t>
      </w:r>
      <w:r>
        <w:rPr>
          <w:rFonts w:hint="cs"/>
          <w:rtl/>
        </w:rPr>
        <w:t>נגד</w:t>
      </w:r>
    </w:p>
    <w:p w:rsidR="00921508" w:rsidRDefault="00921508" w:rsidP="008149A8">
      <w:pPr>
        <w:rPr>
          <w:rtl/>
        </w:rPr>
      </w:pPr>
      <w:r>
        <w:rPr>
          <w:rtl/>
        </w:rPr>
        <w:t>שלמה קרעי</w:t>
      </w:r>
      <w:r>
        <w:rPr>
          <w:rtl/>
        </w:rPr>
        <w:tab/>
      </w:r>
      <w:r>
        <w:rPr>
          <w:rtl/>
        </w:rPr>
        <w:tab/>
      </w:r>
      <w:r w:rsidR="0064501C">
        <w:rPr>
          <w:rtl/>
        </w:rPr>
        <w:t xml:space="preserve">–   </w:t>
      </w:r>
      <w:r>
        <w:rPr>
          <w:rFonts w:hint="cs"/>
          <w:rtl/>
        </w:rPr>
        <w:t>בעד</w:t>
      </w:r>
    </w:p>
    <w:p w:rsidR="00921508" w:rsidRDefault="00921508" w:rsidP="008149A8">
      <w:pPr>
        <w:rPr>
          <w:rtl/>
        </w:rPr>
      </w:pPr>
      <w:r>
        <w:rPr>
          <w:rtl/>
        </w:rPr>
        <w:t>אליהו רביבו</w:t>
      </w:r>
      <w:r>
        <w:rPr>
          <w:rtl/>
        </w:rPr>
        <w:tab/>
      </w:r>
      <w:r>
        <w:rPr>
          <w:rtl/>
        </w:rPr>
        <w:tab/>
      </w:r>
      <w:r w:rsidR="0064501C">
        <w:rPr>
          <w:rtl/>
        </w:rPr>
        <w:t xml:space="preserve">–   </w:t>
      </w:r>
      <w:r>
        <w:rPr>
          <w:rFonts w:hint="cs"/>
          <w:rtl/>
        </w:rPr>
        <w:t>בעד</w:t>
      </w:r>
    </w:p>
    <w:p w:rsidR="00921508" w:rsidRDefault="00921508" w:rsidP="008149A8">
      <w:pPr>
        <w:rPr>
          <w:rtl/>
        </w:rPr>
      </w:pPr>
      <w:r>
        <w:rPr>
          <w:rtl/>
        </w:rPr>
        <w:t>משה רוט</w:t>
      </w:r>
      <w:r>
        <w:rPr>
          <w:rtl/>
        </w:rPr>
        <w:tab/>
      </w:r>
      <w:r>
        <w:rPr>
          <w:rtl/>
        </w:rPr>
        <w:tab/>
      </w:r>
      <w:r w:rsidR="0064501C">
        <w:rPr>
          <w:rtl/>
        </w:rPr>
        <w:t xml:space="preserve">–   </w:t>
      </w:r>
      <w:r>
        <w:rPr>
          <w:rFonts w:hint="cs"/>
          <w:rtl/>
        </w:rPr>
        <w:t>בעד</w:t>
      </w:r>
      <w:bookmarkStart w:id="10323" w:name="_ETM_Q27_291841"/>
      <w:bookmarkStart w:id="10324" w:name="_ETM_Q27_291330"/>
      <w:bookmarkStart w:id="10325" w:name="_ETM_Q27_287340"/>
      <w:bookmarkStart w:id="10326" w:name="_ETM_Q27_292021"/>
      <w:bookmarkEnd w:id="10323"/>
      <w:bookmarkEnd w:id="10324"/>
      <w:bookmarkEnd w:id="10325"/>
      <w:bookmarkEnd w:id="10326"/>
    </w:p>
    <w:p w:rsidR="00921508" w:rsidRDefault="00921508" w:rsidP="008149A8">
      <w:pPr>
        <w:rPr>
          <w:rtl/>
        </w:rPr>
      </w:pPr>
      <w:r>
        <w:rPr>
          <w:rtl/>
        </w:rPr>
        <w:t>שמחה רוטמן</w:t>
      </w:r>
      <w:r>
        <w:rPr>
          <w:rtl/>
        </w:rPr>
        <w:tab/>
      </w:r>
      <w:r>
        <w:rPr>
          <w:rtl/>
        </w:rPr>
        <w:tab/>
      </w:r>
      <w:r w:rsidR="0064501C">
        <w:rPr>
          <w:rtl/>
        </w:rPr>
        <w:t xml:space="preserve">–   </w:t>
      </w:r>
      <w:r>
        <w:rPr>
          <w:rFonts w:hint="cs"/>
          <w:rtl/>
        </w:rPr>
        <w:t>בעד</w:t>
      </w:r>
    </w:p>
    <w:p w:rsidR="00921508" w:rsidRDefault="00921508" w:rsidP="008149A8">
      <w:pPr>
        <w:rPr>
          <w:rtl/>
        </w:rPr>
      </w:pPr>
      <w:r>
        <w:rPr>
          <w:rtl/>
        </w:rPr>
        <w:t>עידן רול</w:t>
      </w:r>
      <w:r>
        <w:rPr>
          <w:rtl/>
        </w:rPr>
        <w:tab/>
      </w:r>
      <w:r>
        <w:rPr>
          <w:rtl/>
        </w:rPr>
        <w:tab/>
      </w:r>
      <w:r>
        <w:rPr>
          <w:rtl/>
        </w:rPr>
        <w:tab/>
      </w:r>
      <w:r w:rsidR="0064501C">
        <w:rPr>
          <w:rtl/>
        </w:rPr>
        <w:t xml:space="preserve">–   </w:t>
      </w:r>
      <w:r>
        <w:rPr>
          <w:rFonts w:hint="cs"/>
          <w:rtl/>
        </w:rPr>
        <w:t>נגד</w:t>
      </w:r>
    </w:p>
    <w:p w:rsidR="00921508" w:rsidRDefault="00921508" w:rsidP="008149A8">
      <w:pPr>
        <w:rPr>
          <w:rtl/>
        </w:rPr>
      </w:pPr>
      <w:r>
        <w:rPr>
          <w:rtl/>
        </w:rPr>
        <w:t>אפרת רייטן מרום</w:t>
      </w:r>
      <w:r>
        <w:rPr>
          <w:rtl/>
        </w:rPr>
        <w:tab/>
      </w:r>
      <w:r w:rsidR="0064501C">
        <w:rPr>
          <w:rtl/>
        </w:rPr>
        <w:t xml:space="preserve">–   </w:t>
      </w:r>
      <w:r>
        <w:rPr>
          <w:rFonts w:hint="cs"/>
          <w:rtl/>
        </w:rPr>
        <w:t>נגד</w:t>
      </w:r>
    </w:p>
    <w:p w:rsidR="00921508" w:rsidRDefault="00921508" w:rsidP="008149A8">
      <w:pPr>
        <w:rPr>
          <w:rtl/>
        </w:rPr>
      </w:pPr>
      <w:r>
        <w:rPr>
          <w:rtl/>
        </w:rPr>
        <w:t>אלון שוסטר</w:t>
      </w:r>
      <w:r>
        <w:rPr>
          <w:rtl/>
        </w:rPr>
        <w:tab/>
      </w:r>
      <w:r>
        <w:rPr>
          <w:rtl/>
        </w:rPr>
        <w:tab/>
      </w:r>
      <w:r w:rsidR="0064501C">
        <w:rPr>
          <w:rtl/>
        </w:rPr>
        <w:t xml:space="preserve">–   </w:t>
      </w:r>
      <w:r>
        <w:rPr>
          <w:rFonts w:hint="cs"/>
          <w:rtl/>
        </w:rPr>
        <w:t>נגד</w:t>
      </w:r>
    </w:p>
    <w:p w:rsidR="00921508" w:rsidRDefault="00921508" w:rsidP="008149A8">
      <w:pPr>
        <w:rPr>
          <w:rtl/>
        </w:rPr>
      </w:pPr>
      <w:r>
        <w:rPr>
          <w:rtl/>
        </w:rPr>
        <w:t>קטי קטרין שטרית</w:t>
      </w:r>
      <w:r>
        <w:rPr>
          <w:rtl/>
        </w:rPr>
        <w:tab/>
      </w:r>
      <w:r w:rsidR="0064501C">
        <w:rPr>
          <w:rtl/>
        </w:rPr>
        <w:t xml:space="preserve">–   </w:t>
      </w:r>
      <w:r>
        <w:rPr>
          <w:rFonts w:hint="cs"/>
          <w:rtl/>
        </w:rPr>
        <w:t>בעד</w:t>
      </w:r>
    </w:p>
    <w:p w:rsidR="00921508" w:rsidRDefault="00921508" w:rsidP="008149A8">
      <w:pPr>
        <w:rPr>
          <w:rtl/>
        </w:rPr>
      </w:pPr>
      <w:r>
        <w:rPr>
          <w:rtl/>
        </w:rPr>
        <w:t>אלעזר שטרן</w:t>
      </w:r>
      <w:r>
        <w:rPr>
          <w:rtl/>
        </w:rPr>
        <w:tab/>
      </w:r>
      <w:r>
        <w:rPr>
          <w:rtl/>
        </w:rPr>
        <w:tab/>
      </w:r>
      <w:r w:rsidR="0064501C">
        <w:rPr>
          <w:rtl/>
        </w:rPr>
        <w:t xml:space="preserve">–   </w:t>
      </w:r>
      <w:r>
        <w:rPr>
          <w:rFonts w:hint="cs"/>
          <w:rtl/>
        </w:rPr>
        <w:t>נגד</w:t>
      </w:r>
    </w:p>
    <w:p w:rsidR="00921508" w:rsidRDefault="00921508" w:rsidP="008149A8">
      <w:pPr>
        <w:rPr>
          <w:rtl/>
        </w:rPr>
      </w:pPr>
      <w:r>
        <w:rPr>
          <w:rtl/>
        </w:rPr>
        <w:t>מיכל שיר סגמן</w:t>
      </w:r>
      <w:r>
        <w:rPr>
          <w:rtl/>
        </w:rPr>
        <w:tab/>
      </w:r>
      <w:r>
        <w:rPr>
          <w:rtl/>
        </w:rPr>
        <w:tab/>
      </w:r>
      <w:r w:rsidR="0064501C">
        <w:rPr>
          <w:rtl/>
        </w:rPr>
        <w:t xml:space="preserve">–   </w:t>
      </w:r>
      <w:r>
        <w:rPr>
          <w:rFonts w:hint="cs"/>
          <w:rtl/>
        </w:rPr>
        <w:t>נגד</w:t>
      </w:r>
    </w:p>
    <w:p w:rsidR="00921508" w:rsidRDefault="00921508" w:rsidP="008149A8">
      <w:pPr>
        <w:rPr>
          <w:rtl/>
        </w:rPr>
      </w:pPr>
      <w:r>
        <w:rPr>
          <w:rtl/>
        </w:rPr>
        <w:t>נאור שירי</w:t>
      </w:r>
      <w:r>
        <w:rPr>
          <w:rtl/>
        </w:rPr>
        <w:tab/>
      </w:r>
      <w:r>
        <w:rPr>
          <w:rtl/>
        </w:rPr>
        <w:tab/>
      </w:r>
      <w:r w:rsidR="0064501C">
        <w:rPr>
          <w:rtl/>
        </w:rPr>
        <w:t xml:space="preserve">–   </w:t>
      </w:r>
      <w:r>
        <w:rPr>
          <w:rFonts w:hint="cs"/>
          <w:rtl/>
        </w:rPr>
        <w:t>נגד</w:t>
      </w:r>
    </w:p>
    <w:p w:rsidR="00921508" w:rsidRDefault="00921508" w:rsidP="008149A8">
      <w:pPr>
        <w:rPr>
          <w:rtl/>
        </w:rPr>
      </w:pPr>
      <w:r>
        <w:rPr>
          <w:rtl/>
        </w:rPr>
        <w:t>אושר שקלים</w:t>
      </w:r>
      <w:r>
        <w:rPr>
          <w:rtl/>
        </w:rPr>
        <w:tab/>
      </w:r>
      <w:r>
        <w:rPr>
          <w:rtl/>
        </w:rPr>
        <w:tab/>
      </w:r>
      <w:r w:rsidR="0064501C">
        <w:rPr>
          <w:rtl/>
        </w:rPr>
        <w:t xml:space="preserve">–   </w:t>
      </w:r>
      <w:r>
        <w:rPr>
          <w:rFonts w:hint="cs"/>
          <w:rtl/>
        </w:rPr>
        <w:t>בעד</w:t>
      </w:r>
    </w:p>
    <w:p w:rsidR="00921508" w:rsidRDefault="00921508" w:rsidP="008149A8">
      <w:pPr>
        <w:rPr>
          <w:rtl/>
        </w:rPr>
      </w:pPr>
      <w:r>
        <w:rPr>
          <w:rtl/>
        </w:rPr>
        <w:t>עאידה תומא סלימאן</w:t>
      </w:r>
      <w:r>
        <w:rPr>
          <w:rtl/>
        </w:rPr>
        <w:tab/>
      </w:r>
      <w:r w:rsidR="0064501C">
        <w:rPr>
          <w:rtl/>
        </w:rPr>
        <w:t xml:space="preserve">–   </w:t>
      </w:r>
      <w:r>
        <w:rPr>
          <w:rFonts w:hint="cs"/>
          <w:rtl/>
        </w:rPr>
        <w:t>נגד</w:t>
      </w:r>
    </w:p>
    <w:p w:rsidR="00921508" w:rsidRDefault="00921508" w:rsidP="008149A8">
      <w:pPr>
        <w:rPr>
          <w:rtl/>
        </w:rPr>
      </w:pPr>
      <w:r>
        <w:rPr>
          <w:rtl/>
        </w:rPr>
        <w:t>פנינה תמנו</w:t>
      </w:r>
      <w:r>
        <w:rPr>
          <w:rtl/>
        </w:rPr>
        <w:tab/>
      </w:r>
      <w:r>
        <w:rPr>
          <w:rtl/>
        </w:rPr>
        <w:tab/>
      </w:r>
      <w:r w:rsidR="0064501C">
        <w:rPr>
          <w:rtl/>
        </w:rPr>
        <w:t xml:space="preserve">–   </w:t>
      </w:r>
      <w:r>
        <w:rPr>
          <w:rFonts w:hint="cs"/>
          <w:rtl/>
        </w:rPr>
        <w:t>נגד</w:t>
      </w:r>
    </w:p>
    <w:p w:rsidR="00921508" w:rsidRDefault="00921508" w:rsidP="008149A8">
      <w:pPr>
        <w:rPr>
          <w:rtl/>
        </w:rPr>
      </w:pPr>
      <w:bookmarkStart w:id="10327" w:name="_ETM_Q27_261720"/>
      <w:bookmarkEnd w:id="10327"/>
    </w:p>
    <w:p w:rsidR="00921508" w:rsidRDefault="00921508" w:rsidP="008149A8">
      <w:pPr>
        <w:pStyle w:val="af6"/>
        <w:keepNext/>
        <w:rPr>
          <w:rtl/>
        </w:rPr>
      </w:pPr>
      <w:r w:rsidRPr="00BF1D29">
        <w:rPr>
          <w:rStyle w:val="TagStyle"/>
          <w:rtl/>
        </w:rPr>
        <w:t xml:space="preserve"> &lt;&lt; יור &gt;&gt; </w:t>
      </w:r>
      <w:r>
        <w:rPr>
          <w:rtl/>
        </w:rPr>
        <w:t>היו"ר משה רוט:</w:t>
      </w:r>
      <w:r w:rsidRPr="00BF1D29">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r>
        <w:rPr>
          <w:rFonts w:hint="cs"/>
          <w:rtl/>
        </w:rPr>
        <w:t>נא לקרוא שוב בשמות חברי הכנסת שעד</w:t>
      </w:r>
      <w:bookmarkStart w:id="10328" w:name="_ETM_Q27_202841"/>
      <w:bookmarkEnd w:id="10328"/>
      <w:r>
        <w:rPr>
          <w:rFonts w:hint="cs"/>
          <w:rtl/>
        </w:rPr>
        <w:t>יין לא הצביעו.</w:t>
      </w:r>
    </w:p>
    <w:p w:rsidR="00921508" w:rsidRDefault="00921508" w:rsidP="008149A8">
      <w:pPr>
        <w:rPr>
          <w:rtl/>
        </w:rPr>
      </w:pPr>
    </w:p>
    <w:p w:rsidR="00921508" w:rsidRDefault="00921508" w:rsidP="008149A8">
      <w:pPr>
        <w:pStyle w:val="af5"/>
        <w:keepNext/>
        <w:rPr>
          <w:rtl/>
        </w:rPr>
      </w:pPr>
      <w:bookmarkStart w:id="10329" w:name="ET_interruption_6327_9"/>
      <w:r w:rsidRPr="00BF1D29">
        <w:rPr>
          <w:rStyle w:val="TagStyle"/>
          <w:rtl/>
        </w:rPr>
        <w:t xml:space="preserve"> &lt;&lt; קריאה &gt;&gt; </w:t>
      </w:r>
      <w:r>
        <w:rPr>
          <w:rtl/>
        </w:rPr>
        <w:t>מזכיר הכנסת דן מרזוק:</w:t>
      </w:r>
      <w:r w:rsidRPr="00BF1D29">
        <w:rPr>
          <w:rStyle w:val="TagStyle"/>
          <w:rtl/>
        </w:rPr>
        <w:t xml:space="preserve"> &lt;&lt; קריאה &gt;&gt;</w:t>
      </w:r>
      <w:r>
        <w:rPr>
          <w:rtl/>
        </w:rPr>
        <w:t xml:space="preserve">   </w:t>
      </w:r>
      <w:bookmarkEnd w:id="10329"/>
    </w:p>
    <w:p w:rsidR="00921508" w:rsidRDefault="00921508" w:rsidP="00DB1DAB">
      <w:pPr>
        <w:ind w:firstLine="0"/>
        <w:rPr>
          <w:rtl/>
        </w:rPr>
      </w:pPr>
      <w:r>
        <w:rPr>
          <w:rFonts w:hint="cs"/>
          <w:rtl/>
        </w:rPr>
        <w:t>(קורא בשמות חברי הכנסת)</w:t>
      </w:r>
    </w:p>
    <w:p w:rsidR="00921508" w:rsidRDefault="00921508" w:rsidP="008149A8">
      <w:pPr>
        <w:rPr>
          <w:rtl/>
        </w:rPr>
      </w:pPr>
    </w:p>
    <w:p w:rsidR="00921508" w:rsidRDefault="00921508" w:rsidP="008149A8">
      <w:pPr>
        <w:rPr>
          <w:rtl/>
        </w:rPr>
      </w:pPr>
      <w:r>
        <w:rPr>
          <w:rtl/>
        </w:rPr>
        <w:t>זאב אלקין</w:t>
      </w:r>
      <w:r>
        <w:rPr>
          <w:rtl/>
        </w:rPr>
        <w:tab/>
      </w:r>
      <w:r>
        <w:rPr>
          <w:rtl/>
        </w:rPr>
        <w:tab/>
      </w:r>
      <w:r w:rsidR="0064501C">
        <w:rPr>
          <w:rtl/>
        </w:rPr>
        <w:t xml:space="preserve">–   </w:t>
      </w:r>
      <w:r>
        <w:rPr>
          <w:rFonts w:hint="cs"/>
          <w:rtl/>
        </w:rPr>
        <w:t>נגד</w:t>
      </w:r>
      <w:bookmarkStart w:id="10330" w:name="_ETM_Q27_205832"/>
      <w:bookmarkEnd w:id="10330"/>
    </w:p>
    <w:p w:rsidR="00921508" w:rsidRPr="00C13966" w:rsidRDefault="00921508" w:rsidP="008149A8">
      <w:pPr>
        <w:rPr>
          <w:rtl/>
        </w:rPr>
      </w:pPr>
      <w:r w:rsidRPr="00C13966">
        <w:rPr>
          <w:rFonts w:hint="cs"/>
          <w:rtl/>
        </w:rPr>
        <w:t>משה ארבל</w:t>
      </w:r>
      <w:r w:rsidRPr="00C13966">
        <w:rPr>
          <w:rFonts w:hint="cs"/>
          <w:rtl/>
        </w:rPr>
        <w:tab/>
      </w:r>
      <w:r w:rsidRPr="00C13966">
        <w:rPr>
          <w:rFonts w:hint="cs"/>
          <w:rtl/>
        </w:rPr>
        <w:tab/>
      </w:r>
      <w:r w:rsidR="0064501C">
        <w:rPr>
          <w:rFonts w:hint="cs"/>
          <w:rtl/>
        </w:rPr>
        <w:t xml:space="preserve">–   </w:t>
      </w:r>
      <w:r w:rsidRPr="00C13966">
        <w:rPr>
          <w:rFonts w:hint="cs"/>
          <w:rtl/>
        </w:rPr>
        <w:t>בעד</w:t>
      </w:r>
    </w:p>
    <w:p w:rsidR="00921508" w:rsidRDefault="00921508" w:rsidP="008149A8">
      <w:pPr>
        <w:rPr>
          <w:rtl/>
        </w:rPr>
      </w:pPr>
      <w:bookmarkStart w:id="10331" w:name="_ETM_Q27_212433"/>
      <w:bookmarkStart w:id="10332" w:name="_ETM_Q27_212493"/>
      <w:bookmarkEnd w:id="10331"/>
      <w:bookmarkEnd w:id="10332"/>
      <w:r>
        <w:rPr>
          <w:rtl/>
        </w:rPr>
        <w:t>מישל בוסקילה</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ניר ברקת</w:t>
      </w:r>
      <w:r>
        <w:rPr>
          <w:rtl/>
        </w:rPr>
        <w:tab/>
      </w:r>
      <w:r>
        <w:rPr>
          <w:rtl/>
        </w:rPr>
        <w:tab/>
      </w:r>
      <w:r w:rsidR="0064501C">
        <w:rPr>
          <w:rtl/>
        </w:rPr>
        <w:t xml:space="preserve">–   </w:t>
      </w:r>
      <w:r>
        <w:rPr>
          <w:rFonts w:hint="cs"/>
          <w:rtl/>
        </w:rPr>
        <w:t>אינו נוכח</w:t>
      </w:r>
      <w:bookmarkStart w:id="10333" w:name="_ETM_Q27_225092"/>
      <w:bookmarkEnd w:id="10333"/>
    </w:p>
    <w:p w:rsidR="00921508" w:rsidRDefault="00921508" w:rsidP="008149A8">
      <w:pPr>
        <w:rPr>
          <w:rtl/>
        </w:rPr>
      </w:pPr>
      <w:r>
        <w:rPr>
          <w:rtl/>
        </w:rPr>
        <w:t>יואב גלנט</w:t>
      </w:r>
      <w:r>
        <w:rPr>
          <w:rtl/>
        </w:rPr>
        <w:tab/>
      </w:r>
      <w:r>
        <w:rPr>
          <w:rtl/>
        </w:rPr>
        <w:tab/>
      </w:r>
      <w:r w:rsidR="0064501C">
        <w:rPr>
          <w:rtl/>
        </w:rPr>
        <w:t xml:space="preserve">–   </w:t>
      </w:r>
      <w:r>
        <w:rPr>
          <w:rFonts w:hint="cs"/>
          <w:rtl/>
        </w:rPr>
        <w:t>אינו נוכח</w:t>
      </w:r>
      <w:bookmarkStart w:id="10334" w:name="_ETM_Q27_228402"/>
      <w:bookmarkEnd w:id="10334"/>
    </w:p>
    <w:p w:rsidR="00921508" w:rsidRDefault="00921508" w:rsidP="008149A8">
      <w:pPr>
        <w:rPr>
          <w:rtl/>
        </w:rPr>
      </w:pPr>
      <w:r>
        <w:rPr>
          <w:rtl/>
        </w:rPr>
        <w:t>גילה גמליאל</w:t>
      </w:r>
      <w:r>
        <w:rPr>
          <w:rtl/>
        </w:rPr>
        <w:tab/>
      </w:r>
      <w:r>
        <w:rPr>
          <w:rtl/>
        </w:rPr>
        <w:tab/>
      </w:r>
      <w:r w:rsidR="0064501C">
        <w:rPr>
          <w:rtl/>
        </w:rPr>
        <w:t xml:space="preserve">–   </w:t>
      </w:r>
      <w:r>
        <w:rPr>
          <w:rFonts w:hint="cs"/>
          <w:rtl/>
        </w:rPr>
        <w:t xml:space="preserve">אינה </w:t>
      </w:r>
      <w:bookmarkStart w:id="10335" w:name="_ETM_Q27_235202"/>
      <w:bookmarkEnd w:id="10335"/>
      <w:r>
        <w:rPr>
          <w:rFonts w:hint="cs"/>
          <w:rtl/>
        </w:rPr>
        <w:t>נוכחת</w:t>
      </w:r>
    </w:p>
    <w:p w:rsidR="00921508" w:rsidRDefault="00921508" w:rsidP="008149A8">
      <w:pPr>
        <w:rPr>
          <w:rtl/>
        </w:rPr>
      </w:pPr>
      <w:r>
        <w:rPr>
          <w:rtl/>
        </w:rPr>
        <w:t>אריה מכלוף דרעי</w:t>
      </w:r>
      <w:r>
        <w:rPr>
          <w:rtl/>
        </w:rPr>
        <w:tab/>
      </w:r>
      <w:r w:rsidR="0064501C">
        <w:rPr>
          <w:rtl/>
        </w:rPr>
        <w:t xml:space="preserve">–   </w:t>
      </w:r>
      <w:r>
        <w:rPr>
          <w:rFonts w:hint="cs"/>
          <w:rtl/>
        </w:rPr>
        <w:t>אינו נוכח</w:t>
      </w:r>
    </w:p>
    <w:p w:rsidR="00921508" w:rsidRDefault="00921508" w:rsidP="008149A8">
      <w:pPr>
        <w:rPr>
          <w:rtl/>
        </w:rPr>
      </w:pPr>
      <w:r>
        <w:rPr>
          <w:rtl/>
        </w:rPr>
        <w:t>עמית הלוי</w:t>
      </w:r>
      <w:r>
        <w:rPr>
          <w:rtl/>
        </w:rPr>
        <w:tab/>
      </w:r>
      <w:r>
        <w:rPr>
          <w:rtl/>
        </w:rPr>
        <w:tab/>
      </w:r>
      <w:r w:rsidR="0064501C">
        <w:rPr>
          <w:rtl/>
        </w:rPr>
        <w:t xml:space="preserve">–   </w:t>
      </w:r>
      <w:r>
        <w:rPr>
          <w:rFonts w:hint="cs"/>
          <w:rtl/>
        </w:rPr>
        <w:t>אינו נוכח</w:t>
      </w:r>
      <w:bookmarkStart w:id="10336" w:name="_ETM_Q27_232101"/>
      <w:bookmarkEnd w:id="10336"/>
    </w:p>
    <w:p w:rsidR="00921508" w:rsidRDefault="00921508" w:rsidP="008149A8">
      <w:pPr>
        <w:rPr>
          <w:rtl/>
        </w:rPr>
      </w:pPr>
      <w:bookmarkStart w:id="10337" w:name="_ETM_Q27_242311"/>
      <w:bookmarkEnd w:id="10337"/>
      <w:r>
        <w:rPr>
          <w:rtl/>
        </w:rPr>
        <w:t>אבי מעוז</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בנימין נתניהו</w:t>
      </w:r>
      <w:r>
        <w:rPr>
          <w:rtl/>
        </w:rPr>
        <w:tab/>
      </w:r>
      <w:r>
        <w:rPr>
          <w:rtl/>
        </w:rPr>
        <w:tab/>
      </w:r>
      <w:r w:rsidR="0064501C">
        <w:rPr>
          <w:rtl/>
        </w:rPr>
        <w:t xml:space="preserve">–   </w:t>
      </w:r>
      <w:r>
        <w:rPr>
          <w:rFonts w:hint="cs"/>
          <w:rtl/>
        </w:rPr>
        <w:t>אינו נוכח</w:t>
      </w:r>
      <w:bookmarkStart w:id="10338" w:name="_ETM_Q27_245002"/>
      <w:bookmarkStart w:id="10339" w:name="_ETM_Q27_240152"/>
      <w:bookmarkStart w:id="10340" w:name="_ETM_Q27_235231"/>
      <w:bookmarkStart w:id="10341" w:name="_ETM_Q27_235253"/>
      <w:bookmarkStart w:id="10342" w:name="_ETM_Q27_235496"/>
      <w:bookmarkEnd w:id="10338"/>
      <w:bookmarkEnd w:id="10339"/>
      <w:bookmarkEnd w:id="10340"/>
      <w:bookmarkEnd w:id="10341"/>
      <w:bookmarkEnd w:id="10342"/>
    </w:p>
    <w:p w:rsidR="00921508" w:rsidRDefault="00921508" w:rsidP="008149A8">
      <w:pPr>
        <w:rPr>
          <w:rtl/>
        </w:rPr>
      </w:pPr>
      <w:r>
        <w:rPr>
          <w:rtl/>
        </w:rPr>
        <w:t>גדעון סער</w:t>
      </w:r>
      <w:r>
        <w:rPr>
          <w:rtl/>
        </w:rPr>
        <w:tab/>
      </w:r>
      <w:r>
        <w:rPr>
          <w:rtl/>
        </w:rPr>
        <w:tab/>
      </w:r>
      <w:r w:rsidR="0064501C">
        <w:rPr>
          <w:rtl/>
        </w:rPr>
        <w:t xml:space="preserve">–   </w:t>
      </w:r>
      <w:r>
        <w:rPr>
          <w:rFonts w:hint="cs"/>
          <w:rtl/>
        </w:rPr>
        <w:t>אינו נוכח</w:t>
      </w:r>
      <w:bookmarkStart w:id="10343" w:name="_ETM_Q27_245891"/>
      <w:bookmarkEnd w:id="10343"/>
    </w:p>
    <w:p w:rsidR="00921508" w:rsidRDefault="00921508" w:rsidP="008149A8">
      <w:pPr>
        <w:rPr>
          <w:rtl/>
        </w:rPr>
      </w:pPr>
      <w:r>
        <w:rPr>
          <w:rtl/>
        </w:rPr>
        <w:t>איימן עודה</w:t>
      </w:r>
      <w:r>
        <w:rPr>
          <w:rtl/>
        </w:rPr>
        <w:tab/>
      </w:r>
      <w:r>
        <w:rPr>
          <w:rtl/>
        </w:rPr>
        <w:tab/>
      </w:r>
      <w:r w:rsidR="0064501C">
        <w:rPr>
          <w:rtl/>
        </w:rPr>
        <w:t xml:space="preserve">–   </w:t>
      </w:r>
      <w:r>
        <w:rPr>
          <w:rFonts w:hint="cs"/>
          <w:rtl/>
        </w:rPr>
        <w:t>אינו נוכח</w:t>
      </w:r>
    </w:p>
    <w:p w:rsidR="00921508" w:rsidRPr="00BF1D29" w:rsidRDefault="00921508" w:rsidP="008149A8">
      <w:pPr>
        <w:rPr>
          <w:rtl/>
        </w:rPr>
      </w:pPr>
      <w:bookmarkStart w:id="10344" w:name="_ETM_Q27_257201"/>
      <w:bookmarkStart w:id="10345" w:name="_ETM_Q27_285271"/>
      <w:bookmarkEnd w:id="10322"/>
      <w:bookmarkEnd w:id="10344"/>
      <w:bookmarkEnd w:id="10345"/>
    </w:p>
    <w:p w:rsidR="00921508" w:rsidRDefault="00921508" w:rsidP="008149A8">
      <w:pPr>
        <w:pStyle w:val="af6"/>
        <w:keepNext/>
        <w:rPr>
          <w:rtl/>
        </w:rPr>
      </w:pPr>
      <w:bookmarkStart w:id="10346" w:name="ET_yor_6599_4"/>
      <w:r w:rsidRPr="00712199">
        <w:rPr>
          <w:rStyle w:val="TagStyle"/>
          <w:rtl/>
        </w:rPr>
        <w:t xml:space="preserve"> &lt;&lt; יור &gt;&gt; </w:t>
      </w:r>
      <w:r>
        <w:rPr>
          <w:rtl/>
        </w:rPr>
        <w:t>היו"ר משה רוט:</w:t>
      </w:r>
      <w:r w:rsidRPr="00712199">
        <w:rPr>
          <w:rStyle w:val="TagStyle"/>
          <w:rtl/>
        </w:rPr>
        <w:t xml:space="preserve"> &lt;&lt; יור &gt;&gt;</w:t>
      </w:r>
      <w:r>
        <w:rPr>
          <w:rtl/>
        </w:rPr>
        <w:t xml:space="preserve">   </w:t>
      </w:r>
      <w:bookmarkEnd w:id="10346"/>
    </w:p>
    <w:p w:rsidR="00921508" w:rsidRDefault="00921508" w:rsidP="00120D2F">
      <w:pPr>
        <w:rPr>
          <w:rtl/>
        </w:rPr>
      </w:pPr>
    </w:p>
    <w:p w:rsidR="00921508" w:rsidRDefault="00921508" w:rsidP="008149A8">
      <w:pPr>
        <w:rPr>
          <w:rtl/>
        </w:rPr>
      </w:pPr>
      <w:r>
        <w:rPr>
          <w:rtl/>
        </w:rPr>
        <w:t xml:space="preserve">האם </w:t>
      </w:r>
      <w:bookmarkStart w:id="10347" w:name="_ETM_Q27_261990"/>
      <w:bookmarkEnd w:id="10347"/>
      <w:r>
        <w:rPr>
          <w:rtl/>
        </w:rPr>
        <w:t xml:space="preserve">יש </w:t>
      </w:r>
      <w:bookmarkStart w:id="10348" w:name="_ETM_Q27_262680"/>
      <w:bookmarkEnd w:id="10348"/>
      <w:r>
        <w:rPr>
          <w:rtl/>
        </w:rPr>
        <w:t xml:space="preserve">חברי </w:t>
      </w:r>
      <w:bookmarkStart w:id="10349" w:name="_ETM_Q27_263130"/>
      <w:bookmarkEnd w:id="10349"/>
      <w:r>
        <w:rPr>
          <w:rtl/>
        </w:rPr>
        <w:t xml:space="preserve">כנסת </w:t>
      </w:r>
      <w:bookmarkStart w:id="10350" w:name="_ETM_Q27_263700"/>
      <w:bookmarkEnd w:id="10350"/>
      <w:r>
        <w:rPr>
          <w:rtl/>
        </w:rPr>
        <w:t xml:space="preserve">במליאה </w:t>
      </w:r>
      <w:bookmarkStart w:id="10351" w:name="_ETM_Q27_264240"/>
      <w:bookmarkEnd w:id="10351"/>
      <w:r>
        <w:rPr>
          <w:rtl/>
        </w:rPr>
        <w:t xml:space="preserve">שרוצים </w:t>
      </w:r>
      <w:bookmarkStart w:id="10352" w:name="_ETM_Q27_264990"/>
      <w:bookmarkEnd w:id="10352"/>
      <w:r>
        <w:rPr>
          <w:rtl/>
        </w:rPr>
        <w:t xml:space="preserve">להצביע </w:t>
      </w:r>
      <w:bookmarkStart w:id="10353" w:name="_ETM_Q27_265500"/>
      <w:bookmarkEnd w:id="10353"/>
      <w:r>
        <w:rPr>
          <w:rtl/>
        </w:rPr>
        <w:t xml:space="preserve">ועוד </w:t>
      </w:r>
      <w:bookmarkStart w:id="10354" w:name="_ETM_Q27_265740"/>
      <w:bookmarkEnd w:id="10354"/>
      <w:r>
        <w:rPr>
          <w:rtl/>
        </w:rPr>
        <w:t xml:space="preserve">לא </w:t>
      </w:r>
      <w:bookmarkStart w:id="10355" w:name="_ETM_Q27_265860"/>
      <w:bookmarkEnd w:id="10355"/>
      <w:r>
        <w:rPr>
          <w:rtl/>
        </w:rPr>
        <w:t>הצביעו</w:t>
      </w:r>
      <w:r>
        <w:rPr>
          <w:rFonts w:hint="cs"/>
          <w:rtl/>
        </w:rPr>
        <w:t>?</w:t>
      </w:r>
      <w:r>
        <w:rPr>
          <w:rtl/>
        </w:rPr>
        <w:t xml:space="preserve"> </w:t>
      </w:r>
      <w:bookmarkStart w:id="10356" w:name="_ETM_Q27_267580"/>
      <w:bookmarkEnd w:id="10356"/>
      <w:r>
        <w:rPr>
          <w:rtl/>
        </w:rPr>
        <w:t xml:space="preserve">אם </w:t>
      </w:r>
      <w:bookmarkStart w:id="10357" w:name="_ETM_Q27_267760"/>
      <w:bookmarkEnd w:id="10357"/>
      <w:r>
        <w:rPr>
          <w:rtl/>
        </w:rPr>
        <w:t>כן</w:t>
      </w:r>
      <w:r>
        <w:rPr>
          <w:rFonts w:hint="cs"/>
          <w:rtl/>
        </w:rPr>
        <w:t>,</w:t>
      </w:r>
      <w:r>
        <w:rPr>
          <w:rtl/>
        </w:rPr>
        <w:t xml:space="preserve"> </w:t>
      </w:r>
      <w:bookmarkStart w:id="10358" w:name="_ETM_Q27_268090"/>
      <w:bookmarkEnd w:id="10358"/>
      <w:r>
        <w:rPr>
          <w:rtl/>
        </w:rPr>
        <w:t xml:space="preserve">תמה </w:t>
      </w:r>
      <w:bookmarkStart w:id="10359" w:name="_ETM_Q27_268450"/>
      <w:bookmarkEnd w:id="10359"/>
      <w:r>
        <w:rPr>
          <w:rtl/>
        </w:rPr>
        <w:t>ההצבעה</w:t>
      </w:r>
      <w:r>
        <w:rPr>
          <w:rFonts w:hint="cs"/>
          <w:rtl/>
        </w:rPr>
        <w:t>.</w:t>
      </w:r>
      <w:r>
        <w:rPr>
          <w:rtl/>
        </w:rPr>
        <w:t xml:space="preserve"> </w:t>
      </w:r>
      <w:bookmarkStart w:id="10360" w:name="_ETM_Q27_269640"/>
      <w:bookmarkEnd w:id="10360"/>
      <w:r>
        <w:rPr>
          <w:rtl/>
        </w:rPr>
        <w:t xml:space="preserve">מזכירות </w:t>
      </w:r>
      <w:bookmarkStart w:id="10361" w:name="_ETM_Q27_270090"/>
      <w:bookmarkEnd w:id="10361"/>
      <w:r>
        <w:rPr>
          <w:rtl/>
        </w:rPr>
        <w:t>הכנסת</w:t>
      </w:r>
      <w:r>
        <w:rPr>
          <w:rFonts w:hint="cs"/>
          <w:rtl/>
        </w:rPr>
        <w:t>,</w:t>
      </w:r>
      <w:r>
        <w:rPr>
          <w:rtl/>
        </w:rPr>
        <w:t xml:space="preserve"> </w:t>
      </w:r>
      <w:bookmarkStart w:id="10362" w:name="_ETM_Q27_270569"/>
      <w:bookmarkEnd w:id="10362"/>
      <w:r>
        <w:rPr>
          <w:rtl/>
        </w:rPr>
        <w:t xml:space="preserve">נא </w:t>
      </w:r>
      <w:bookmarkStart w:id="10363" w:name="_ETM_Q27_270750"/>
      <w:bookmarkEnd w:id="10363"/>
      <w:r>
        <w:rPr>
          <w:rtl/>
        </w:rPr>
        <w:t>לסכם</w:t>
      </w:r>
      <w:r>
        <w:rPr>
          <w:rFonts w:hint="cs"/>
          <w:rtl/>
        </w:rPr>
        <w:t>.</w:t>
      </w:r>
      <w:r>
        <w:rPr>
          <w:rtl/>
        </w:rPr>
        <w:t xml:space="preserve"> </w:t>
      </w:r>
      <w:bookmarkStart w:id="10364" w:name="_ETM_Q27_290990"/>
      <w:bookmarkStart w:id="10365" w:name="_ETM_Q27_293240"/>
      <w:bookmarkStart w:id="10366" w:name="_ETM_Q27_294950"/>
      <w:bookmarkStart w:id="10367" w:name="_ETM_Q27_292713"/>
      <w:bookmarkStart w:id="10368" w:name="_ETM_Q27_287858"/>
      <w:bookmarkStart w:id="10369" w:name="_ETM_Q27_282939"/>
      <w:bookmarkEnd w:id="10364"/>
      <w:bookmarkEnd w:id="10365"/>
      <w:bookmarkEnd w:id="10366"/>
      <w:bookmarkEnd w:id="10367"/>
      <w:bookmarkEnd w:id="10368"/>
      <w:bookmarkEnd w:id="10369"/>
    </w:p>
    <w:p w:rsidR="00921508" w:rsidRDefault="00921508" w:rsidP="008149A8">
      <w:pPr>
        <w:rPr>
          <w:rtl/>
        </w:rPr>
      </w:pPr>
    </w:p>
    <w:p w:rsidR="00921508" w:rsidRDefault="00921508" w:rsidP="008149A8">
      <w:pPr>
        <w:pStyle w:val="af5"/>
        <w:keepNext/>
        <w:rPr>
          <w:rtl/>
        </w:rPr>
      </w:pPr>
      <w:bookmarkStart w:id="10370" w:name="ET_interruption_6151_12"/>
      <w:r w:rsidRPr="00651C59">
        <w:rPr>
          <w:rStyle w:val="TagStyle"/>
          <w:rtl/>
        </w:rPr>
        <w:t xml:space="preserve"> &lt;&lt; קריאה &gt;&gt; </w:t>
      </w:r>
      <w:r>
        <w:rPr>
          <w:rtl/>
        </w:rPr>
        <w:t>רון כץ (יש עתיד):</w:t>
      </w:r>
      <w:r w:rsidRPr="00651C59">
        <w:rPr>
          <w:rStyle w:val="TagStyle"/>
          <w:rtl/>
        </w:rPr>
        <w:t xml:space="preserve"> &lt;&lt; קריאה &gt;&gt;</w:t>
      </w:r>
      <w:r>
        <w:rPr>
          <w:rtl/>
        </w:rPr>
        <w:t xml:space="preserve">   </w:t>
      </w:r>
      <w:bookmarkEnd w:id="10370"/>
    </w:p>
    <w:p w:rsidR="00921508" w:rsidRDefault="00921508" w:rsidP="00120D2F">
      <w:pPr>
        <w:rPr>
          <w:rtl/>
        </w:rPr>
      </w:pPr>
    </w:p>
    <w:p w:rsidR="00921508" w:rsidRDefault="00921508" w:rsidP="008149A8">
      <w:pPr>
        <w:rPr>
          <w:rtl/>
        </w:rPr>
      </w:pPr>
      <w:r>
        <w:rPr>
          <w:rFonts w:hint="cs"/>
          <w:rtl/>
        </w:rPr>
        <w:t>אפשר להצביע פעמיים? אחרי החוק של טלי אי-אפשר לעשות לי כלום.</w:t>
      </w:r>
      <w:bookmarkStart w:id="10371" w:name="_ETM_Q27_285848"/>
      <w:bookmarkEnd w:id="10371"/>
    </w:p>
    <w:p w:rsidR="00921508" w:rsidRDefault="00921508" w:rsidP="008149A8">
      <w:pPr>
        <w:rPr>
          <w:rtl/>
        </w:rPr>
      </w:pPr>
    </w:p>
    <w:p w:rsidR="00921508" w:rsidRDefault="00921508" w:rsidP="008149A8">
      <w:pPr>
        <w:pStyle w:val="af5"/>
        <w:keepNext/>
        <w:rPr>
          <w:rtl/>
        </w:rPr>
      </w:pPr>
      <w:bookmarkStart w:id="10372" w:name="ET_interruption_6345_13"/>
      <w:r w:rsidRPr="00651C59">
        <w:rPr>
          <w:rStyle w:val="TagStyle"/>
          <w:rtl/>
        </w:rPr>
        <w:t xml:space="preserve"> &lt;&lt; קריאה &gt;&gt; </w:t>
      </w:r>
      <w:r>
        <w:rPr>
          <w:rtl/>
        </w:rPr>
        <w:t>טלי גוטליב (הליכוד):</w:t>
      </w:r>
      <w:r w:rsidRPr="00651C59">
        <w:rPr>
          <w:rStyle w:val="TagStyle"/>
          <w:rtl/>
        </w:rPr>
        <w:t xml:space="preserve"> &lt;&lt; קריאה &gt;&gt;</w:t>
      </w:r>
      <w:r>
        <w:rPr>
          <w:rtl/>
        </w:rPr>
        <w:t xml:space="preserve">   </w:t>
      </w:r>
      <w:bookmarkEnd w:id="10372"/>
    </w:p>
    <w:p w:rsidR="00921508" w:rsidRDefault="00921508" w:rsidP="00120D2F">
      <w:pPr>
        <w:rPr>
          <w:rtl/>
        </w:rPr>
      </w:pPr>
    </w:p>
    <w:p w:rsidR="00921508" w:rsidRPr="00651C59" w:rsidRDefault="00921508" w:rsidP="008149A8">
      <w:pPr>
        <w:rPr>
          <w:rtl/>
        </w:rPr>
      </w:pPr>
      <w:r>
        <w:rPr>
          <w:rFonts w:hint="cs"/>
          <w:rtl/>
        </w:rPr>
        <w:t>רשמתי בפני</w:t>
      </w:r>
      <w:bookmarkStart w:id="10373" w:name="_ETM_Q27_290551"/>
      <w:bookmarkEnd w:id="10373"/>
      <w:r>
        <w:rPr>
          <w:rFonts w:hint="cs"/>
          <w:rtl/>
        </w:rPr>
        <w:t xml:space="preserve"> </w:t>
      </w:r>
      <w:bookmarkStart w:id="10374" w:name="_ETM_Q27_287197"/>
      <w:bookmarkEnd w:id="10374"/>
      <w:r>
        <w:rPr>
          <w:rFonts w:hint="cs"/>
          <w:rtl/>
        </w:rPr>
        <w:t xml:space="preserve">שגדעון סער </w:t>
      </w:r>
      <w:r>
        <w:rPr>
          <w:rtl/>
        </w:rPr>
        <w:t>–</w:t>
      </w:r>
      <w:r>
        <w:rPr>
          <w:rFonts w:hint="cs"/>
          <w:rtl/>
        </w:rPr>
        <w:t xml:space="preserve"> לא הפתיע אותי שהוא הצביע נגד. אני רק מזכירה.</w:t>
      </w:r>
      <w:bookmarkStart w:id="10375" w:name="_ETM_Q27_290876"/>
      <w:bookmarkEnd w:id="10375"/>
    </w:p>
    <w:p w:rsidR="00921508" w:rsidRDefault="00921508" w:rsidP="008149A8">
      <w:pPr>
        <w:rPr>
          <w:rtl/>
        </w:rPr>
      </w:pPr>
      <w:bookmarkStart w:id="10376" w:name="_ETM_Q27_288111"/>
    </w:p>
    <w:bookmarkEnd w:id="10376"/>
    <w:p w:rsidR="00921508" w:rsidRDefault="00921508" w:rsidP="008149A8">
      <w:pPr>
        <w:pStyle w:val="af6"/>
        <w:keepNext/>
        <w:rPr>
          <w:rtl/>
        </w:rPr>
      </w:pPr>
      <w:r w:rsidRPr="00BF1D29">
        <w:rPr>
          <w:rStyle w:val="TagStyle"/>
          <w:rtl/>
        </w:rPr>
        <w:t xml:space="preserve"> &lt;&lt; יור &gt;&gt; </w:t>
      </w:r>
      <w:r>
        <w:rPr>
          <w:rtl/>
        </w:rPr>
        <w:t>היו"ר משה רוט:</w:t>
      </w:r>
      <w:r w:rsidRPr="00BF1D29">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r>
        <w:rPr>
          <w:rtl/>
        </w:rPr>
        <w:t xml:space="preserve">לא </w:t>
      </w:r>
      <w:bookmarkStart w:id="10377" w:name="_ETM_Q27_295100"/>
      <w:bookmarkEnd w:id="10377"/>
      <w:r>
        <w:rPr>
          <w:rtl/>
        </w:rPr>
        <w:t>להפריע</w:t>
      </w:r>
      <w:r>
        <w:rPr>
          <w:rFonts w:hint="cs"/>
          <w:rtl/>
        </w:rPr>
        <w:t>,</w:t>
      </w:r>
      <w:r>
        <w:rPr>
          <w:rtl/>
        </w:rPr>
        <w:t xml:space="preserve"> </w:t>
      </w:r>
      <w:bookmarkStart w:id="10378" w:name="_ETM_Q27_295609"/>
      <w:bookmarkEnd w:id="10378"/>
      <w:r>
        <w:rPr>
          <w:rtl/>
        </w:rPr>
        <w:t xml:space="preserve">לא </w:t>
      </w:r>
      <w:bookmarkStart w:id="10379" w:name="_ETM_Q27_295789"/>
      <w:bookmarkEnd w:id="10379"/>
      <w:r>
        <w:rPr>
          <w:rtl/>
        </w:rPr>
        <w:t>להפריע</w:t>
      </w:r>
      <w:r>
        <w:rPr>
          <w:rFonts w:hint="cs"/>
          <w:rtl/>
        </w:rPr>
        <w:t>,</w:t>
      </w:r>
      <w:r>
        <w:rPr>
          <w:rtl/>
        </w:rPr>
        <w:t xml:space="preserve"> </w:t>
      </w:r>
      <w:bookmarkStart w:id="10380" w:name="_ETM_Q27_296390"/>
      <w:bookmarkEnd w:id="10380"/>
      <w:r>
        <w:rPr>
          <w:rtl/>
        </w:rPr>
        <w:t xml:space="preserve">אנחנו </w:t>
      </w:r>
      <w:bookmarkStart w:id="10381" w:name="_ETM_Q27_296780"/>
      <w:bookmarkEnd w:id="10381"/>
      <w:r>
        <w:rPr>
          <w:rtl/>
        </w:rPr>
        <w:t xml:space="preserve">עדיין </w:t>
      </w:r>
      <w:bookmarkStart w:id="10382" w:name="_ETM_Q27_297200"/>
      <w:bookmarkEnd w:id="10382"/>
      <w:r>
        <w:rPr>
          <w:rtl/>
        </w:rPr>
        <w:t>באמצע</w:t>
      </w:r>
      <w:r>
        <w:rPr>
          <w:rFonts w:hint="cs"/>
          <w:rtl/>
        </w:rPr>
        <w:t>.</w:t>
      </w:r>
    </w:p>
    <w:p w:rsidR="00921508" w:rsidRDefault="00921508" w:rsidP="008149A8">
      <w:pPr>
        <w:rPr>
          <w:rtl/>
        </w:rPr>
      </w:pPr>
    </w:p>
    <w:p w:rsidR="00921508" w:rsidRDefault="00921508" w:rsidP="008149A8">
      <w:pPr>
        <w:pStyle w:val="af5"/>
        <w:keepNext/>
        <w:rPr>
          <w:rtl/>
        </w:rPr>
      </w:pPr>
      <w:bookmarkStart w:id="10383" w:name="ET_interruption_קר_אה_14"/>
      <w:r w:rsidRPr="00B546EC">
        <w:rPr>
          <w:rStyle w:val="TagStyle"/>
          <w:rtl/>
        </w:rPr>
        <w:t xml:space="preserve"> &lt;&lt; קריאה &gt;&gt; </w:t>
      </w:r>
      <w:r>
        <w:rPr>
          <w:rtl/>
        </w:rPr>
        <w:t>קריאה:</w:t>
      </w:r>
      <w:r w:rsidRPr="00B546EC">
        <w:rPr>
          <w:rStyle w:val="TagStyle"/>
          <w:rtl/>
        </w:rPr>
        <w:t xml:space="preserve"> &lt;&lt; קריאה &gt;&gt;</w:t>
      </w:r>
      <w:r>
        <w:rPr>
          <w:rtl/>
        </w:rPr>
        <w:t xml:space="preserve">   </w:t>
      </w:r>
      <w:bookmarkEnd w:id="10383"/>
    </w:p>
    <w:p w:rsidR="00921508" w:rsidRDefault="00921508" w:rsidP="00120D2F">
      <w:pPr>
        <w:rPr>
          <w:rtl/>
          <w:lang w:eastAsia="he-IL"/>
        </w:rPr>
      </w:pPr>
    </w:p>
    <w:p w:rsidR="00921508" w:rsidRDefault="00921508" w:rsidP="00DB1DAB">
      <w:pPr>
        <w:rPr>
          <w:rtl/>
          <w:lang w:eastAsia="he-IL"/>
        </w:rPr>
      </w:pPr>
      <w:r>
        <w:rPr>
          <w:rFonts w:hint="cs"/>
          <w:rtl/>
          <w:lang w:eastAsia="he-IL"/>
        </w:rPr>
        <w:t xml:space="preserve">אני יכול להצביע פעמיים. זאת שאלה ליועץ המשפטי </w:t>
      </w:r>
      <w:r>
        <w:rPr>
          <w:rFonts w:hint="eastAsia"/>
          <w:rtl/>
          <w:lang w:eastAsia="he-IL"/>
        </w:rPr>
        <w:t xml:space="preserve">– </w:t>
      </w:r>
      <w:r>
        <w:rPr>
          <w:rFonts w:hint="cs"/>
          <w:rtl/>
          <w:lang w:eastAsia="he-IL"/>
        </w:rPr>
        <w:t>אם אני מצביע פעמיים והחוק של טלי עובר.</w:t>
      </w:r>
    </w:p>
    <w:p w:rsidR="00921508" w:rsidRDefault="00921508" w:rsidP="008149A8">
      <w:pPr>
        <w:rPr>
          <w:rtl/>
          <w:lang w:eastAsia="he-IL"/>
        </w:rPr>
      </w:pPr>
    </w:p>
    <w:p w:rsidR="00921508" w:rsidRDefault="00921508" w:rsidP="008149A8">
      <w:pPr>
        <w:pStyle w:val="af5"/>
        <w:keepNext/>
        <w:rPr>
          <w:rtl/>
        </w:rPr>
      </w:pPr>
      <w:bookmarkStart w:id="10384" w:name="ET_interruption_6345_15"/>
      <w:r w:rsidRPr="00B546EC">
        <w:rPr>
          <w:rStyle w:val="TagStyle"/>
          <w:rtl/>
        </w:rPr>
        <w:t xml:space="preserve"> &lt;&lt; קריאה &gt;&gt; </w:t>
      </w:r>
      <w:r>
        <w:rPr>
          <w:rtl/>
        </w:rPr>
        <w:t>טלי גוטליב (הליכוד):</w:t>
      </w:r>
      <w:r w:rsidRPr="00B546EC">
        <w:rPr>
          <w:rStyle w:val="TagStyle"/>
          <w:rtl/>
        </w:rPr>
        <w:t xml:space="preserve"> &lt;&lt; קריאה &gt;&gt;</w:t>
      </w:r>
      <w:r>
        <w:rPr>
          <w:rtl/>
        </w:rPr>
        <w:t xml:space="preserve">   </w:t>
      </w:r>
      <w:bookmarkEnd w:id="10384"/>
    </w:p>
    <w:p w:rsidR="00921508" w:rsidRDefault="00921508" w:rsidP="00120D2F">
      <w:pPr>
        <w:rPr>
          <w:rtl/>
        </w:rPr>
      </w:pPr>
    </w:p>
    <w:p w:rsidR="00921508" w:rsidRDefault="003F5177" w:rsidP="008149A8">
      <w:pPr>
        <w:rPr>
          <w:rtl/>
        </w:rPr>
      </w:pPr>
      <w:r>
        <w:rPr>
          <w:rFonts w:hint="cs"/>
          <w:rtl/>
        </w:rPr>
        <w:t>– – –</w:t>
      </w:r>
      <w:r w:rsidR="00921508">
        <w:rPr>
          <w:rFonts w:hint="cs"/>
          <w:rtl/>
        </w:rPr>
        <w:t xml:space="preserve"> </w:t>
      </w:r>
    </w:p>
    <w:p w:rsidR="00921508" w:rsidRDefault="00921508" w:rsidP="008149A8">
      <w:pPr>
        <w:rPr>
          <w:rtl/>
        </w:rPr>
      </w:pPr>
    </w:p>
    <w:p w:rsidR="00921508" w:rsidRDefault="00921508" w:rsidP="008149A8">
      <w:pPr>
        <w:pStyle w:val="af5"/>
        <w:keepNext/>
        <w:rPr>
          <w:rtl/>
        </w:rPr>
      </w:pPr>
      <w:bookmarkStart w:id="10385" w:name="ET_interruption_קר_אה_16"/>
      <w:r w:rsidRPr="00B546EC">
        <w:rPr>
          <w:rStyle w:val="TagStyle"/>
          <w:rtl/>
        </w:rPr>
        <w:t xml:space="preserve"> &lt;&lt; קריאה &gt;&gt; </w:t>
      </w:r>
      <w:r>
        <w:rPr>
          <w:rtl/>
        </w:rPr>
        <w:t>קריאה:</w:t>
      </w:r>
      <w:r w:rsidRPr="00B546EC">
        <w:rPr>
          <w:rStyle w:val="TagStyle"/>
          <w:rtl/>
        </w:rPr>
        <w:t xml:space="preserve"> &lt;&lt; קריאה &gt;&gt;</w:t>
      </w:r>
      <w:r>
        <w:rPr>
          <w:rtl/>
        </w:rPr>
        <w:t xml:space="preserve">   </w:t>
      </w:r>
      <w:bookmarkEnd w:id="10385"/>
    </w:p>
    <w:p w:rsidR="00921508" w:rsidRDefault="00921508" w:rsidP="00120D2F">
      <w:pPr>
        <w:rPr>
          <w:rtl/>
          <w:lang w:eastAsia="he-IL"/>
        </w:rPr>
      </w:pPr>
    </w:p>
    <w:p w:rsidR="00921508" w:rsidRDefault="00921508" w:rsidP="008149A8">
      <w:pPr>
        <w:rPr>
          <w:rtl/>
        </w:rPr>
      </w:pPr>
      <w:r>
        <w:rPr>
          <w:rFonts w:hint="cs"/>
          <w:rtl/>
        </w:rPr>
        <w:t xml:space="preserve">טלי, את עושה טובה לערבים. זה יפה </w:t>
      </w:r>
      <w:proofErr w:type="spellStart"/>
      <w:r>
        <w:rPr>
          <w:rFonts w:hint="cs"/>
          <w:rtl/>
        </w:rPr>
        <w:t>מצידך</w:t>
      </w:r>
      <w:proofErr w:type="spellEnd"/>
      <w:r>
        <w:rPr>
          <w:rFonts w:hint="cs"/>
          <w:rtl/>
        </w:rPr>
        <w:t>. אומרים לך תודה. אומרים לך תודה.</w:t>
      </w:r>
    </w:p>
    <w:p w:rsidR="00921508" w:rsidRDefault="00921508" w:rsidP="008149A8">
      <w:pPr>
        <w:rPr>
          <w:rtl/>
        </w:rPr>
      </w:pPr>
    </w:p>
    <w:p w:rsidR="00921508" w:rsidRDefault="00921508" w:rsidP="008149A8">
      <w:pPr>
        <w:pStyle w:val="af5"/>
        <w:keepNext/>
        <w:rPr>
          <w:rtl/>
        </w:rPr>
      </w:pPr>
      <w:r w:rsidRPr="00B546EC">
        <w:rPr>
          <w:rStyle w:val="TagStyle"/>
          <w:rtl/>
        </w:rPr>
        <w:t xml:space="preserve">&lt;&lt; קריאה &gt;&gt; </w:t>
      </w:r>
      <w:r>
        <w:rPr>
          <w:rtl/>
        </w:rPr>
        <w:t>טלי גוטליב (הליכוד):</w:t>
      </w:r>
      <w:r w:rsidRPr="00B546EC">
        <w:rPr>
          <w:rStyle w:val="TagStyle"/>
          <w:rtl/>
        </w:rPr>
        <w:t xml:space="preserve"> &lt;&lt; קריאה &gt;&gt;</w:t>
      </w:r>
      <w:r>
        <w:rPr>
          <w:rtl/>
        </w:rPr>
        <w:t xml:space="preserve">   </w:t>
      </w:r>
    </w:p>
    <w:p w:rsidR="00921508" w:rsidRDefault="00921508" w:rsidP="00120D2F">
      <w:pPr>
        <w:rPr>
          <w:rtl/>
        </w:rPr>
      </w:pPr>
    </w:p>
    <w:p w:rsidR="00921508" w:rsidRDefault="00921508" w:rsidP="008149A8">
      <w:pPr>
        <w:rPr>
          <w:rtl/>
        </w:rPr>
      </w:pPr>
      <w:r>
        <w:rPr>
          <w:rFonts w:hint="cs"/>
          <w:rtl/>
        </w:rPr>
        <w:t xml:space="preserve">אין צורך. אין צורך. </w:t>
      </w:r>
    </w:p>
    <w:p w:rsidR="00921508" w:rsidRDefault="00921508" w:rsidP="008149A8">
      <w:pPr>
        <w:rPr>
          <w:rtl/>
        </w:rPr>
      </w:pPr>
    </w:p>
    <w:p w:rsidR="00921508" w:rsidRDefault="00921508" w:rsidP="008149A8">
      <w:pPr>
        <w:pStyle w:val="af5"/>
        <w:keepNext/>
        <w:rPr>
          <w:rtl/>
        </w:rPr>
      </w:pPr>
      <w:r w:rsidRPr="00B546EC">
        <w:rPr>
          <w:rStyle w:val="TagStyle"/>
          <w:rtl/>
        </w:rPr>
        <w:t xml:space="preserve">&lt;&lt; קריאה &gt;&gt; </w:t>
      </w:r>
      <w:r>
        <w:rPr>
          <w:rtl/>
        </w:rPr>
        <w:t>קריאה:</w:t>
      </w:r>
      <w:r w:rsidRPr="00B546EC">
        <w:rPr>
          <w:rStyle w:val="TagStyle"/>
          <w:rtl/>
        </w:rPr>
        <w:t xml:space="preserve"> &lt;&lt; קריאה &gt;&gt;</w:t>
      </w:r>
      <w:r>
        <w:rPr>
          <w:rtl/>
        </w:rPr>
        <w:t xml:space="preserve">   </w:t>
      </w:r>
    </w:p>
    <w:p w:rsidR="00921508" w:rsidRDefault="00921508" w:rsidP="008149A8">
      <w:pPr>
        <w:rPr>
          <w:rtl/>
        </w:rPr>
      </w:pPr>
    </w:p>
    <w:p w:rsidR="00921508" w:rsidRDefault="00921508" w:rsidP="008149A8">
      <w:pPr>
        <w:rPr>
          <w:rtl/>
        </w:rPr>
      </w:pPr>
      <w:r>
        <w:rPr>
          <w:rFonts w:hint="cs"/>
          <w:rtl/>
        </w:rPr>
        <w:t>אומרים לך תודה על העשייה שלך. לא יפה. זה לא יפה.</w:t>
      </w:r>
    </w:p>
    <w:p w:rsidR="00921508" w:rsidRDefault="00921508" w:rsidP="008149A8">
      <w:pPr>
        <w:rPr>
          <w:rtl/>
        </w:rPr>
      </w:pPr>
    </w:p>
    <w:p w:rsidR="00921508" w:rsidRDefault="00921508" w:rsidP="008149A8">
      <w:pPr>
        <w:pStyle w:val="af5"/>
        <w:keepNext/>
        <w:rPr>
          <w:rtl/>
        </w:rPr>
      </w:pPr>
      <w:r w:rsidRPr="00B546EC">
        <w:rPr>
          <w:rStyle w:val="TagStyle"/>
          <w:rtl/>
        </w:rPr>
        <w:t xml:space="preserve">&lt;&lt; קריאה &gt;&gt; </w:t>
      </w:r>
      <w:r>
        <w:rPr>
          <w:rtl/>
        </w:rPr>
        <w:t>טלי גוטליב (הליכוד):</w:t>
      </w:r>
      <w:r w:rsidRPr="00B546EC">
        <w:rPr>
          <w:rStyle w:val="TagStyle"/>
          <w:rtl/>
        </w:rPr>
        <w:t xml:space="preserve"> &lt;&lt; קריאה &gt;&gt;</w:t>
      </w:r>
      <w:r>
        <w:rPr>
          <w:rtl/>
        </w:rPr>
        <w:t xml:space="preserve">   </w:t>
      </w:r>
    </w:p>
    <w:p w:rsidR="00921508" w:rsidRDefault="00921508" w:rsidP="008149A8">
      <w:pPr>
        <w:rPr>
          <w:rtl/>
        </w:rPr>
      </w:pPr>
    </w:p>
    <w:p w:rsidR="00921508" w:rsidRDefault="00921508" w:rsidP="008149A8">
      <w:pPr>
        <w:rPr>
          <w:rtl/>
        </w:rPr>
      </w:pPr>
      <w:r>
        <w:rPr>
          <w:rFonts w:hint="cs"/>
          <w:rtl/>
        </w:rPr>
        <w:t xml:space="preserve">אין לך מושג </w:t>
      </w:r>
      <w:r w:rsidR="003F5177">
        <w:rPr>
          <w:rFonts w:hint="cs"/>
          <w:rtl/>
        </w:rPr>
        <w:t>– – –</w:t>
      </w:r>
      <w:r>
        <w:rPr>
          <w:rFonts w:hint="cs"/>
          <w:rtl/>
        </w:rPr>
        <w:t xml:space="preserve"> תפעיל את הראש שלך.</w:t>
      </w:r>
    </w:p>
    <w:p w:rsidR="00921508" w:rsidRDefault="00921508" w:rsidP="008149A8">
      <w:pPr>
        <w:rPr>
          <w:rtl/>
        </w:rPr>
      </w:pPr>
    </w:p>
    <w:p w:rsidR="00921508" w:rsidRDefault="00921508" w:rsidP="008149A8">
      <w:pPr>
        <w:pStyle w:val="af5"/>
        <w:keepNext/>
        <w:rPr>
          <w:rtl/>
        </w:rPr>
      </w:pPr>
      <w:bookmarkStart w:id="10386" w:name="ET_interruption_5787_17"/>
      <w:r w:rsidRPr="00B546EC">
        <w:rPr>
          <w:rStyle w:val="TagStyle"/>
          <w:rtl/>
        </w:rPr>
        <w:t xml:space="preserve"> &lt;&lt; קריאה &gt;&gt; </w:t>
      </w:r>
      <w:r>
        <w:rPr>
          <w:rtl/>
        </w:rPr>
        <w:t>יוראי להב הרצנו (יש עתיד):</w:t>
      </w:r>
      <w:r w:rsidRPr="00B546EC">
        <w:rPr>
          <w:rStyle w:val="TagStyle"/>
          <w:rtl/>
        </w:rPr>
        <w:t xml:space="preserve"> &lt;&lt; קריאה &gt;&gt;</w:t>
      </w:r>
      <w:r>
        <w:rPr>
          <w:rtl/>
        </w:rPr>
        <w:t xml:space="preserve">   </w:t>
      </w:r>
      <w:bookmarkEnd w:id="10386"/>
    </w:p>
    <w:p w:rsidR="00921508" w:rsidRDefault="00921508" w:rsidP="00120D2F">
      <w:pPr>
        <w:rPr>
          <w:rtl/>
          <w:lang w:eastAsia="he-IL"/>
        </w:rPr>
      </w:pPr>
    </w:p>
    <w:p w:rsidR="00921508" w:rsidRPr="00B546EC" w:rsidRDefault="003F5177" w:rsidP="008149A8">
      <w:pPr>
        <w:rPr>
          <w:rtl/>
          <w:lang w:eastAsia="he-IL"/>
        </w:rPr>
      </w:pPr>
      <w:r>
        <w:rPr>
          <w:rFonts w:hint="cs"/>
          <w:rtl/>
          <w:lang w:eastAsia="he-IL"/>
        </w:rPr>
        <w:t>– – –</w:t>
      </w:r>
      <w:r w:rsidR="00921508">
        <w:rPr>
          <w:rFonts w:hint="cs"/>
          <w:rtl/>
          <w:lang w:eastAsia="he-IL"/>
        </w:rPr>
        <w:t xml:space="preserve"> חסינות </w:t>
      </w:r>
      <w:r>
        <w:rPr>
          <w:rFonts w:hint="cs"/>
          <w:rtl/>
          <w:lang w:eastAsia="he-IL"/>
        </w:rPr>
        <w:t>– – –</w:t>
      </w:r>
      <w:r w:rsidR="00921508">
        <w:rPr>
          <w:rFonts w:hint="cs"/>
          <w:rtl/>
          <w:lang w:eastAsia="he-IL"/>
        </w:rPr>
        <w:t xml:space="preserve"> כל היום אתם </w:t>
      </w:r>
      <w:r>
        <w:rPr>
          <w:rFonts w:hint="cs"/>
          <w:rtl/>
          <w:lang w:eastAsia="he-IL"/>
        </w:rPr>
        <w:t>– – –</w:t>
      </w:r>
      <w:r w:rsidR="00921508">
        <w:rPr>
          <w:rFonts w:hint="cs"/>
          <w:rtl/>
          <w:lang w:eastAsia="he-IL"/>
        </w:rPr>
        <w:t xml:space="preserve"> בעבור עבריינים.</w:t>
      </w:r>
    </w:p>
    <w:p w:rsidR="00921508" w:rsidRDefault="00921508" w:rsidP="008149A8">
      <w:pPr>
        <w:rPr>
          <w:rtl/>
        </w:rPr>
      </w:pPr>
    </w:p>
    <w:p w:rsidR="00921508" w:rsidRDefault="00921508" w:rsidP="008149A8">
      <w:pPr>
        <w:pStyle w:val="af6"/>
        <w:keepNext/>
        <w:rPr>
          <w:rtl/>
        </w:rPr>
      </w:pPr>
      <w:r w:rsidRPr="00BF1D29">
        <w:rPr>
          <w:rStyle w:val="TagStyle"/>
          <w:rtl/>
        </w:rPr>
        <w:t xml:space="preserve">&lt;&lt; יור &gt;&gt; </w:t>
      </w:r>
      <w:r>
        <w:rPr>
          <w:rtl/>
        </w:rPr>
        <w:t>היו"ר משה רוט:</w:t>
      </w:r>
      <w:r w:rsidRPr="00BF1D29">
        <w:rPr>
          <w:rStyle w:val="TagStyle"/>
          <w:rtl/>
        </w:rPr>
        <w:t xml:space="preserve"> &lt;&lt; יור &gt;&gt;</w:t>
      </w:r>
      <w:r>
        <w:rPr>
          <w:rtl/>
        </w:rPr>
        <w:t xml:space="preserve">   </w:t>
      </w:r>
    </w:p>
    <w:p w:rsidR="00921508" w:rsidRDefault="00921508" w:rsidP="008149A8">
      <w:pPr>
        <w:rPr>
          <w:rtl/>
        </w:rPr>
      </w:pPr>
    </w:p>
    <w:p w:rsidR="00921508" w:rsidRDefault="00921508" w:rsidP="008149A8">
      <w:pPr>
        <w:rPr>
          <w:rtl/>
        </w:rPr>
      </w:pPr>
      <w:bookmarkStart w:id="10387" w:name="_ETM_Q27_312760"/>
      <w:bookmarkStart w:id="10388" w:name="_ETM_Q27_328860"/>
      <w:bookmarkStart w:id="10389" w:name="_ETM_Q27_385230"/>
      <w:bookmarkStart w:id="10390" w:name="_ETM_Q27_387400"/>
      <w:bookmarkStart w:id="10391" w:name="_ETM_Q27_390150"/>
      <w:bookmarkStart w:id="10392" w:name="_ETM_Q27_395260"/>
      <w:bookmarkStart w:id="10393" w:name="_ETM_Q27_401750"/>
      <w:bookmarkStart w:id="10394" w:name="_ETM_Q27_401990"/>
      <w:bookmarkStart w:id="10395" w:name="_ETM_Q27_409120"/>
      <w:bookmarkStart w:id="10396" w:name="_ETM_Q27_411760"/>
      <w:bookmarkStart w:id="10397" w:name="_ETM_Q27_416200"/>
      <w:bookmarkEnd w:id="10387"/>
      <w:bookmarkEnd w:id="10388"/>
      <w:bookmarkEnd w:id="10389"/>
      <w:bookmarkEnd w:id="10390"/>
      <w:bookmarkEnd w:id="10391"/>
      <w:bookmarkEnd w:id="10392"/>
      <w:bookmarkEnd w:id="10393"/>
      <w:bookmarkEnd w:id="10394"/>
      <w:bookmarkEnd w:id="10395"/>
      <w:bookmarkEnd w:id="10396"/>
      <w:bookmarkEnd w:id="10397"/>
      <w:r>
        <w:rPr>
          <w:rtl/>
        </w:rPr>
        <w:t xml:space="preserve">57 </w:t>
      </w:r>
      <w:bookmarkStart w:id="10398" w:name="_ETM_Q27_417250"/>
      <w:bookmarkEnd w:id="10398"/>
      <w:r>
        <w:rPr>
          <w:rtl/>
        </w:rPr>
        <w:t>בעד</w:t>
      </w:r>
      <w:r>
        <w:rPr>
          <w:rFonts w:hint="cs"/>
          <w:rtl/>
        </w:rPr>
        <w:t>,</w:t>
      </w:r>
      <w:r>
        <w:rPr>
          <w:rtl/>
        </w:rPr>
        <w:t xml:space="preserve"> </w:t>
      </w:r>
      <w:bookmarkStart w:id="10399" w:name="_ETM_Q27_418060"/>
      <w:bookmarkEnd w:id="10399"/>
      <w:r>
        <w:rPr>
          <w:rtl/>
        </w:rPr>
        <w:t xml:space="preserve">53 </w:t>
      </w:r>
      <w:bookmarkStart w:id="10400" w:name="_ETM_Q27_418990"/>
      <w:bookmarkEnd w:id="10400"/>
      <w:r>
        <w:rPr>
          <w:rtl/>
        </w:rPr>
        <w:t>נגד</w:t>
      </w:r>
      <w:r>
        <w:rPr>
          <w:rFonts w:hint="cs"/>
          <w:rtl/>
        </w:rPr>
        <w:t>.</w:t>
      </w:r>
      <w:r>
        <w:rPr>
          <w:rtl/>
        </w:rPr>
        <w:t xml:space="preserve"> </w:t>
      </w:r>
      <w:bookmarkStart w:id="10401" w:name="_ETM_Q27_419530"/>
      <w:bookmarkEnd w:id="10401"/>
      <w:r>
        <w:rPr>
          <w:rtl/>
        </w:rPr>
        <w:t xml:space="preserve">אני </w:t>
      </w:r>
      <w:bookmarkStart w:id="10402" w:name="_ETM_Q27_419740"/>
      <w:bookmarkEnd w:id="10402"/>
      <w:r>
        <w:rPr>
          <w:rtl/>
        </w:rPr>
        <w:t xml:space="preserve">קובע </w:t>
      </w:r>
      <w:bookmarkStart w:id="10403" w:name="_ETM_Q27_420250"/>
      <w:bookmarkEnd w:id="10403"/>
      <w:r>
        <w:rPr>
          <w:rtl/>
        </w:rPr>
        <w:t xml:space="preserve">כי </w:t>
      </w:r>
      <w:bookmarkStart w:id="10404" w:name="_ETM_Q27_420430"/>
      <w:bookmarkEnd w:id="10404"/>
      <w:r>
        <w:rPr>
          <w:rtl/>
        </w:rPr>
        <w:t xml:space="preserve">הצעת </w:t>
      </w:r>
      <w:bookmarkStart w:id="10405" w:name="_ETM_Q27_420850"/>
      <w:bookmarkEnd w:id="10405"/>
      <w:r>
        <w:rPr>
          <w:rtl/>
        </w:rPr>
        <w:t xml:space="preserve">חוק </w:t>
      </w:r>
      <w:bookmarkStart w:id="10406" w:name="_ETM_Q27_421090"/>
      <w:bookmarkEnd w:id="10406"/>
      <w:r>
        <w:rPr>
          <w:rtl/>
        </w:rPr>
        <w:t xml:space="preserve">חסינות </w:t>
      </w:r>
      <w:bookmarkStart w:id="10407" w:name="_ETM_Q27_421570"/>
      <w:bookmarkEnd w:id="10407"/>
      <w:r>
        <w:rPr>
          <w:rtl/>
        </w:rPr>
        <w:t xml:space="preserve">חברי </w:t>
      </w:r>
      <w:bookmarkStart w:id="10408" w:name="_ETM_Q27_421870"/>
      <w:bookmarkEnd w:id="10408"/>
      <w:r>
        <w:rPr>
          <w:rtl/>
        </w:rPr>
        <w:t>הכנסת</w:t>
      </w:r>
      <w:r>
        <w:rPr>
          <w:rFonts w:hint="cs"/>
          <w:rtl/>
        </w:rPr>
        <w:t>,</w:t>
      </w:r>
      <w:r>
        <w:rPr>
          <w:rtl/>
        </w:rPr>
        <w:t xml:space="preserve"> </w:t>
      </w:r>
      <w:bookmarkStart w:id="10409" w:name="_ETM_Q27_422320"/>
      <w:bookmarkEnd w:id="10409"/>
      <w:r>
        <w:rPr>
          <w:rtl/>
        </w:rPr>
        <w:t xml:space="preserve">זכויותיהם </w:t>
      </w:r>
      <w:bookmarkStart w:id="10410" w:name="_ETM_Q27_422890"/>
      <w:bookmarkEnd w:id="10410"/>
      <w:r>
        <w:rPr>
          <w:rtl/>
        </w:rPr>
        <w:t xml:space="preserve">וחובותיהם </w:t>
      </w:r>
      <w:bookmarkStart w:id="10411" w:name="_ETM_Q27_424360"/>
      <w:bookmarkEnd w:id="10411"/>
      <w:r>
        <w:rPr>
          <w:rFonts w:hint="cs"/>
          <w:rtl/>
        </w:rPr>
        <w:t>(</w:t>
      </w:r>
      <w:r>
        <w:rPr>
          <w:rtl/>
        </w:rPr>
        <w:t>תיקון</w:t>
      </w:r>
      <w:r>
        <w:rPr>
          <w:rFonts w:hint="cs"/>
          <w:rtl/>
        </w:rPr>
        <w:t xml:space="preserve"> </w:t>
      </w:r>
      <w:r>
        <w:rPr>
          <w:rtl/>
        </w:rPr>
        <w:t xml:space="preserve">– </w:t>
      </w:r>
      <w:bookmarkStart w:id="10412" w:name="_ETM_Q27_424780"/>
      <w:bookmarkEnd w:id="10412"/>
      <w:r>
        <w:rPr>
          <w:rtl/>
        </w:rPr>
        <w:t xml:space="preserve">אישור </w:t>
      </w:r>
      <w:bookmarkStart w:id="10413" w:name="_ETM_Q27_425320"/>
      <w:bookmarkEnd w:id="10413"/>
      <w:r>
        <w:rPr>
          <w:rtl/>
        </w:rPr>
        <w:t xml:space="preserve">הכנסת </w:t>
      </w:r>
      <w:bookmarkStart w:id="10414" w:name="_ETM_Q27_425860"/>
      <w:bookmarkEnd w:id="10414"/>
      <w:r>
        <w:rPr>
          <w:rtl/>
        </w:rPr>
        <w:t xml:space="preserve">לפתיחה </w:t>
      </w:r>
      <w:bookmarkStart w:id="10415" w:name="_ETM_Q27_426400"/>
      <w:bookmarkEnd w:id="10415"/>
      <w:r>
        <w:rPr>
          <w:rtl/>
        </w:rPr>
        <w:t xml:space="preserve">בהליך </w:t>
      </w:r>
      <w:bookmarkStart w:id="10416" w:name="_ETM_Q27_426700"/>
      <w:bookmarkEnd w:id="10416"/>
      <w:r>
        <w:rPr>
          <w:rtl/>
        </w:rPr>
        <w:t xml:space="preserve">פלילי </w:t>
      </w:r>
      <w:bookmarkStart w:id="10417" w:name="_ETM_Q27_427060"/>
      <w:bookmarkEnd w:id="10417"/>
      <w:r>
        <w:rPr>
          <w:rtl/>
        </w:rPr>
        <w:t xml:space="preserve">או </w:t>
      </w:r>
      <w:bookmarkStart w:id="10418" w:name="_ETM_Q27_427150"/>
      <w:bookmarkEnd w:id="10418"/>
      <w:r>
        <w:rPr>
          <w:rtl/>
        </w:rPr>
        <w:t>אזרחי</w:t>
      </w:r>
      <w:r>
        <w:rPr>
          <w:rFonts w:hint="cs"/>
          <w:rtl/>
        </w:rPr>
        <w:t>),</w:t>
      </w:r>
      <w:r>
        <w:rPr>
          <w:rtl/>
        </w:rPr>
        <w:t xml:space="preserve"> </w:t>
      </w:r>
      <w:bookmarkStart w:id="10419" w:name="_ETM_Q27_427630"/>
      <w:bookmarkEnd w:id="10419"/>
      <w:r>
        <w:rPr>
          <w:rFonts w:hint="cs"/>
          <w:rtl/>
        </w:rPr>
        <w:t>התשפ"ה</w:t>
      </w:r>
      <w:r>
        <w:rPr>
          <w:rtl/>
        </w:rPr>
        <w:t>–</w:t>
      </w:r>
      <w:r>
        <w:rPr>
          <w:rFonts w:hint="cs"/>
          <w:rtl/>
        </w:rPr>
        <w:t>2024,</w:t>
      </w:r>
      <w:r>
        <w:rPr>
          <w:rtl/>
        </w:rPr>
        <w:t xml:space="preserve"> </w:t>
      </w:r>
      <w:bookmarkStart w:id="10420" w:name="_ETM_Q27_429190"/>
      <w:bookmarkStart w:id="10421" w:name="_ETM_Q27_429670"/>
      <w:bookmarkEnd w:id="10420"/>
      <w:bookmarkEnd w:id="10421"/>
      <w:r>
        <w:rPr>
          <w:rFonts w:hint="cs"/>
          <w:rtl/>
        </w:rPr>
        <w:t xml:space="preserve">אושרה </w:t>
      </w:r>
      <w:r>
        <w:rPr>
          <w:rtl/>
        </w:rPr>
        <w:t xml:space="preserve">בקריאה </w:t>
      </w:r>
      <w:bookmarkStart w:id="10422" w:name="_ETM_Q27_430090"/>
      <w:bookmarkEnd w:id="10422"/>
      <w:r>
        <w:rPr>
          <w:rFonts w:hint="cs"/>
          <w:rtl/>
        </w:rPr>
        <w:t>ה</w:t>
      </w:r>
      <w:bookmarkStart w:id="10423" w:name="_ETM_Q27_436791"/>
      <w:bookmarkEnd w:id="10423"/>
      <w:r>
        <w:rPr>
          <w:rtl/>
        </w:rPr>
        <w:t xml:space="preserve">טרומית </w:t>
      </w:r>
      <w:bookmarkStart w:id="10424" w:name="_ETM_Q27_430990"/>
      <w:bookmarkEnd w:id="10424"/>
      <w:r>
        <w:rPr>
          <w:rtl/>
        </w:rPr>
        <w:t xml:space="preserve">ותעבור </w:t>
      </w:r>
      <w:bookmarkStart w:id="10425" w:name="_ETM_Q27_431440"/>
      <w:bookmarkEnd w:id="10425"/>
      <w:r>
        <w:rPr>
          <w:rtl/>
        </w:rPr>
        <w:t xml:space="preserve">לדיון </w:t>
      </w:r>
      <w:bookmarkStart w:id="10426" w:name="_ETM_Q27_431770"/>
      <w:bookmarkEnd w:id="10426"/>
      <w:r>
        <w:rPr>
          <w:rtl/>
        </w:rPr>
        <w:t xml:space="preserve">בוועדת </w:t>
      </w:r>
      <w:bookmarkStart w:id="10427" w:name="_ETM_Q27_432220"/>
      <w:bookmarkEnd w:id="10427"/>
      <w:r>
        <w:rPr>
          <w:rtl/>
        </w:rPr>
        <w:t xml:space="preserve">הכנסת </w:t>
      </w:r>
      <w:bookmarkStart w:id="10428" w:name="_ETM_Q27_432700"/>
      <w:bookmarkEnd w:id="10428"/>
      <w:r>
        <w:rPr>
          <w:rtl/>
        </w:rPr>
        <w:t xml:space="preserve">לצורך </w:t>
      </w:r>
      <w:bookmarkStart w:id="10429" w:name="_ETM_Q27_433120"/>
      <w:bookmarkEnd w:id="10429"/>
      <w:r>
        <w:rPr>
          <w:rtl/>
        </w:rPr>
        <w:t xml:space="preserve">הכנתה </w:t>
      </w:r>
      <w:bookmarkStart w:id="10430" w:name="_ETM_Q27_433900"/>
      <w:bookmarkEnd w:id="10430"/>
      <w:r>
        <w:rPr>
          <w:rtl/>
        </w:rPr>
        <w:t xml:space="preserve">לקריאה </w:t>
      </w:r>
      <w:bookmarkStart w:id="10431" w:name="_ETM_Q27_434680"/>
      <w:bookmarkEnd w:id="10431"/>
      <w:r>
        <w:rPr>
          <w:rtl/>
        </w:rPr>
        <w:t>הראשונה</w:t>
      </w:r>
      <w:r>
        <w:rPr>
          <w:rFonts w:hint="cs"/>
          <w:rtl/>
        </w:rPr>
        <w:t>.</w:t>
      </w:r>
      <w:r>
        <w:rPr>
          <w:rtl/>
        </w:rPr>
        <w:t xml:space="preserve"> </w:t>
      </w:r>
      <w:bookmarkStart w:id="10432" w:name="_ETM_Q27_435739"/>
      <w:bookmarkEnd w:id="10432"/>
    </w:p>
    <w:p w:rsidR="00921508" w:rsidRDefault="00921508" w:rsidP="008149A8">
      <w:pPr>
        <w:rPr>
          <w:rtl/>
        </w:rPr>
      </w:pPr>
    </w:p>
    <w:p w:rsidR="00921508" w:rsidRDefault="00921508" w:rsidP="008149A8">
      <w:pPr>
        <w:rPr>
          <w:rtl/>
        </w:rPr>
      </w:pPr>
    </w:p>
    <w:p w:rsidR="00921508" w:rsidRDefault="00921508" w:rsidP="00874924">
      <w:pPr>
        <w:pStyle w:val="a6"/>
        <w:rPr>
          <w:rtl/>
        </w:rPr>
      </w:pPr>
      <w:bookmarkStart w:id="10433" w:name="ET_hatsach_644525_5"/>
      <w:r w:rsidRPr="00712199">
        <w:rPr>
          <w:rStyle w:val="TagStyle"/>
          <w:rtl/>
        </w:rPr>
        <w:t xml:space="preserve"> </w:t>
      </w:r>
      <w:bookmarkStart w:id="10434" w:name="_Toc184304151"/>
      <w:r w:rsidRPr="00712199">
        <w:rPr>
          <w:rStyle w:val="TagStyle"/>
          <w:rtl/>
        </w:rPr>
        <w:t xml:space="preserve">&lt;&lt; הצח &gt;&gt; </w:t>
      </w:r>
      <w:bookmarkStart w:id="10435" w:name="_Toc184304319"/>
      <w:bookmarkStart w:id="10436" w:name="_Toc184304487"/>
      <w:r>
        <w:rPr>
          <w:rtl/>
        </w:rPr>
        <w:t>הצעת חוק זכויות הסטודנט (תיקון</w:t>
      </w:r>
      <w:r>
        <w:rPr>
          <w:rFonts w:hint="cs"/>
          <w:rtl/>
        </w:rPr>
        <w:t xml:space="preserve"> </w:t>
      </w:r>
      <w:r>
        <w:rPr>
          <w:rtl/>
        </w:rPr>
        <w:t>– מסלולי לימוד נפרדים), התשפ"ד–2024</w:t>
      </w:r>
      <w:bookmarkEnd w:id="10435"/>
      <w:bookmarkEnd w:id="10436"/>
      <w:r w:rsidRPr="00712199">
        <w:rPr>
          <w:rStyle w:val="TagStyle"/>
          <w:rtl/>
        </w:rPr>
        <w:t xml:space="preserve"> &lt;&lt; הצח &gt;&gt;</w:t>
      </w:r>
      <w:bookmarkEnd w:id="10434"/>
      <w:r>
        <w:rPr>
          <w:rtl/>
        </w:rPr>
        <w:t xml:space="preserve">   </w:t>
      </w:r>
      <w:bookmarkEnd w:id="10433"/>
    </w:p>
    <w:p w:rsidR="00921508" w:rsidRDefault="00921508" w:rsidP="008149A8">
      <w:pPr>
        <w:rPr>
          <w:rtl/>
        </w:rPr>
      </w:pPr>
      <w:r>
        <w:rPr>
          <w:rtl/>
        </w:rPr>
        <w:t>[הצעת חוק פ/4884</w:t>
      </w:r>
      <w:r>
        <w:rPr>
          <w:rFonts w:hint="cs"/>
          <w:rtl/>
        </w:rPr>
        <w:t>/25</w:t>
      </w:r>
      <w:r>
        <w:rPr>
          <w:rtl/>
        </w:rPr>
        <w:t>; נספחות.]</w:t>
      </w:r>
    </w:p>
    <w:p w:rsidR="00921508" w:rsidRDefault="00921508" w:rsidP="008149A8">
      <w:pPr>
        <w:pStyle w:val="-0"/>
        <w:rPr>
          <w:rtl/>
        </w:rPr>
      </w:pPr>
      <w:r>
        <w:rPr>
          <w:rtl/>
        </w:rPr>
        <w:t>(הצעת חבר</w:t>
      </w:r>
      <w:r>
        <w:rPr>
          <w:rFonts w:hint="cs"/>
          <w:rtl/>
        </w:rPr>
        <w:t>ת</w:t>
      </w:r>
      <w:r>
        <w:rPr>
          <w:rtl/>
        </w:rPr>
        <w:t xml:space="preserve"> הכנסת</w:t>
      </w:r>
      <w:r>
        <w:rPr>
          <w:rFonts w:hint="cs"/>
          <w:rtl/>
        </w:rPr>
        <w:t xml:space="preserve"> לימור סון הר מלך</w:t>
      </w:r>
      <w:r>
        <w:rPr>
          <w:rtl/>
        </w:rPr>
        <w:t>)</w:t>
      </w:r>
    </w:p>
    <w:p w:rsidR="00921508" w:rsidRDefault="00921508" w:rsidP="008149A8">
      <w:pPr>
        <w:rPr>
          <w:rtl/>
        </w:rPr>
      </w:pPr>
    </w:p>
    <w:p w:rsidR="00921508" w:rsidRDefault="00921508" w:rsidP="008149A8">
      <w:pPr>
        <w:pStyle w:val="af6"/>
        <w:keepNext/>
        <w:rPr>
          <w:rtl/>
        </w:rPr>
      </w:pPr>
      <w:r w:rsidRPr="00712199">
        <w:rPr>
          <w:rStyle w:val="TagStyle"/>
          <w:rtl/>
        </w:rPr>
        <w:t xml:space="preserve"> &lt;&lt; יור &gt;&gt; </w:t>
      </w:r>
      <w:r>
        <w:rPr>
          <w:rtl/>
        </w:rPr>
        <w:t>היו"ר משה רוט:</w:t>
      </w:r>
      <w:r w:rsidRPr="00712199">
        <w:rPr>
          <w:rStyle w:val="TagStyle"/>
          <w:rtl/>
        </w:rPr>
        <w:t xml:space="preserve"> &lt;&lt; יור &gt;&gt;</w:t>
      </w:r>
      <w:r>
        <w:rPr>
          <w:rtl/>
        </w:rPr>
        <w:t xml:space="preserve">   </w:t>
      </w:r>
    </w:p>
    <w:p w:rsidR="00921508" w:rsidRDefault="00921508" w:rsidP="00120D2F">
      <w:pPr>
        <w:rPr>
          <w:rtl/>
        </w:rPr>
      </w:pPr>
    </w:p>
    <w:p w:rsidR="00921508" w:rsidRDefault="00921508" w:rsidP="00DB1DAB">
      <w:pPr>
        <w:rPr>
          <w:rtl/>
        </w:rPr>
      </w:pPr>
      <w:r>
        <w:rPr>
          <w:rtl/>
        </w:rPr>
        <w:t xml:space="preserve">נעבור </w:t>
      </w:r>
      <w:bookmarkStart w:id="10437" w:name="_ETM_Q27_436160"/>
      <w:bookmarkEnd w:id="10437"/>
      <w:r>
        <w:rPr>
          <w:rtl/>
        </w:rPr>
        <w:t xml:space="preserve">לנושא </w:t>
      </w:r>
      <w:bookmarkStart w:id="10438" w:name="_ETM_Q27_436759"/>
      <w:bookmarkEnd w:id="10438"/>
      <w:r>
        <w:rPr>
          <w:rtl/>
        </w:rPr>
        <w:t xml:space="preserve">הבא </w:t>
      </w:r>
      <w:bookmarkStart w:id="10439" w:name="_ETM_Q27_437120"/>
      <w:bookmarkEnd w:id="10439"/>
      <w:r>
        <w:rPr>
          <w:rtl/>
        </w:rPr>
        <w:t xml:space="preserve">על </w:t>
      </w:r>
      <w:bookmarkStart w:id="10440" w:name="_ETM_Q27_437210"/>
      <w:bookmarkEnd w:id="10440"/>
      <w:r>
        <w:rPr>
          <w:rtl/>
        </w:rPr>
        <w:t>סדר</w:t>
      </w:r>
      <w:bookmarkStart w:id="10441" w:name="_ETM_Q27_437539"/>
      <w:bookmarkEnd w:id="10441"/>
      <w:r>
        <w:rPr>
          <w:rFonts w:hint="cs"/>
          <w:rtl/>
        </w:rPr>
        <w:t>-</w:t>
      </w:r>
      <w:r>
        <w:rPr>
          <w:rtl/>
        </w:rPr>
        <w:t xml:space="preserve">היום </w:t>
      </w:r>
      <w:bookmarkStart w:id="10442" w:name="_ETM_Q27_438470"/>
      <w:bookmarkEnd w:id="10442"/>
      <w:r>
        <w:rPr>
          <w:rFonts w:hint="cs"/>
          <w:rtl/>
        </w:rPr>
        <w:t xml:space="preserve">– </w:t>
      </w:r>
      <w:r>
        <w:rPr>
          <w:rtl/>
        </w:rPr>
        <w:t xml:space="preserve">הצעת </w:t>
      </w:r>
      <w:bookmarkStart w:id="10443" w:name="_ETM_Q27_438860"/>
      <w:bookmarkEnd w:id="10443"/>
      <w:r>
        <w:rPr>
          <w:rtl/>
        </w:rPr>
        <w:t xml:space="preserve">חוק </w:t>
      </w:r>
      <w:bookmarkStart w:id="10444" w:name="_ETM_Q27_439190"/>
      <w:bookmarkEnd w:id="10444"/>
      <w:r>
        <w:rPr>
          <w:rFonts w:hint="cs"/>
          <w:rtl/>
        </w:rPr>
        <w:t>זכויות</w:t>
      </w:r>
      <w:r>
        <w:rPr>
          <w:rtl/>
        </w:rPr>
        <w:t xml:space="preserve"> </w:t>
      </w:r>
      <w:bookmarkStart w:id="10445" w:name="_ETM_Q27_439490"/>
      <w:bookmarkEnd w:id="10445"/>
      <w:r>
        <w:rPr>
          <w:rtl/>
        </w:rPr>
        <w:t xml:space="preserve">הסטודנט </w:t>
      </w:r>
      <w:bookmarkStart w:id="10446" w:name="_ETM_Q27_440089"/>
      <w:bookmarkEnd w:id="10446"/>
      <w:r>
        <w:rPr>
          <w:rFonts w:hint="cs"/>
          <w:rtl/>
        </w:rPr>
        <w:t>(</w:t>
      </w:r>
      <w:r>
        <w:rPr>
          <w:rtl/>
        </w:rPr>
        <w:t xml:space="preserve">תיקון </w:t>
      </w:r>
      <w:bookmarkStart w:id="10447" w:name="_ETM_Q27_440990"/>
      <w:bookmarkEnd w:id="10447"/>
      <w:r>
        <w:rPr>
          <w:rtl/>
        </w:rPr>
        <w:t>–</w:t>
      </w:r>
      <w:r>
        <w:rPr>
          <w:rFonts w:hint="cs"/>
          <w:rtl/>
        </w:rPr>
        <w:t xml:space="preserve"> </w:t>
      </w:r>
      <w:r>
        <w:rPr>
          <w:rtl/>
        </w:rPr>
        <w:t xml:space="preserve">מסלולי </w:t>
      </w:r>
      <w:bookmarkStart w:id="10448" w:name="_ETM_Q27_441620"/>
      <w:bookmarkEnd w:id="10448"/>
      <w:r>
        <w:rPr>
          <w:rtl/>
        </w:rPr>
        <w:t xml:space="preserve">לימוד </w:t>
      </w:r>
      <w:bookmarkStart w:id="10449" w:name="_ETM_Q27_442160"/>
      <w:bookmarkEnd w:id="10449"/>
      <w:r>
        <w:rPr>
          <w:rtl/>
        </w:rPr>
        <w:t>נפרדים</w:t>
      </w:r>
      <w:r>
        <w:rPr>
          <w:rFonts w:hint="cs"/>
          <w:rtl/>
        </w:rPr>
        <w:t>), התשפ"</w:t>
      </w:r>
      <w:bookmarkStart w:id="10450" w:name="_ETM_Q27_442790"/>
      <w:bookmarkStart w:id="10451" w:name="_ETM_Q27_443150"/>
      <w:bookmarkStart w:id="10452" w:name="_ETM_Q27_443720"/>
      <w:bookmarkStart w:id="10453" w:name="_ETM_Q27_443870"/>
      <w:bookmarkEnd w:id="10450"/>
      <w:bookmarkEnd w:id="10451"/>
      <w:bookmarkEnd w:id="10452"/>
      <w:bookmarkEnd w:id="10453"/>
      <w:r>
        <w:rPr>
          <w:rFonts w:hint="cs"/>
          <w:rtl/>
        </w:rPr>
        <w:t>ד</w:t>
      </w:r>
      <w:r>
        <w:rPr>
          <w:rtl/>
        </w:rPr>
        <w:t>–</w:t>
      </w:r>
      <w:r>
        <w:rPr>
          <w:rFonts w:hint="cs"/>
          <w:rtl/>
        </w:rPr>
        <w:t>2024,</w:t>
      </w:r>
      <w:r>
        <w:rPr>
          <w:rtl/>
        </w:rPr>
        <w:t xml:space="preserve"> </w:t>
      </w:r>
      <w:bookmarkStart w:id="10454" w:name="_ETM_Q27_444620"/>
      <w:bookmarkEnd w:id="10454"/>
      <w:r>
        <w:rPr>
          <w:rtl/>
        </w:rPr>
        <w:t xml:space="preserve">של </w:t>
      </w:r>
      <w:bookmarkStart w:id="10455" w:name="_ETM_Q27_444710"/>
      <w:bookmarkEnd w:id="10455"/>
      <w:r>
        <w:rPr>
          <w:rtl/>
        </w:rPr>
        <w:t xml:space="preserve">חברת </w:t>
      </w:r>
      <w:bookmarkStart w:id="10456" w:name="_ETM_Q27_445040"/>
      <w:bookmarkEnd w:id="10456"/>
      <w:r>
        <w:rPr>
          <w:rtl/>
        </w:rPr>
        <w:t xml:space="preserve">הכנסת </w:t>
      </w:r>
      <w:bookmarkStart w:id="10457" w:name="_ETM_Q27_445430"/>
      <w:bookmarkEnd w:id="10457"/>
      <w:r>
        <w:rPr>
          <w:rtl/>
        </w:rPr>
        <w:t xml:space="preserve">לימור </w:t>
      </w:r>
      <w:bookmarkStart w:id="10458" w:name="_ETM_Q27_446000"/>
      <w:bookmarkEnd w:id="10458"/>
      <w:r>
        <w:rPr>
          <w:rFonts w:hint="cs"/>
          <w:rtl/>
        </w:rPr>
        <w:t>סון הר</w:t>
      </w:r>
      <w:r>
        <w:rPr>
          <w:rtl/>
        </w:rPr>
        <w:t xml:space="preserve"> </w:t>
      </w:r>
      <w:bookmarkStart w:id="10459" w:name="_ETM_Q27_446570"/>
      <w:bookmarkEnd w:id="10459"/>
      <w:r>
        <w:rPr>
          <w:rtl/>
        </w:rPr>
        <w:t>מלך</w:t>
      </w:r>
      <w:r>
        <w:rPr>
          <w:rFonts w:hint="cs"/>
          <w:rtl/>
        </w:rPr>
        <w:t>.</w:t>
      </w:r>
      <w:r>
        <w:rPr>
          <w:rtl/>
        </w:rPr>
        <w:t xml:space="preserve"> </w:t>
      </w:r>
      <w:bookmarkStart w:id="10460" w:name="_ETM_Q27_447260"/>
      <w:bookmarkEnd w:id="10460"/>
      <w:r>
        <w:rPr>
          <w:rtl/>
        </w:rPr>
        <w:t xml:space="preserve">אני </w:t>
      </w:r>
      <w:bookmarkStart w:id="10461" w:name="_ETM_Q27_447470"/>
      <w:bookmarkEnd w:id="10461"/>
      <w:r>
        <w:rPr>
          <w:rtl/>
        </w:rPr>
        <w:t xml:space="preserve">מזמין </w:t>
      </w:r>
      <w:bookmarkStart w:id="10462" w:name="_ETM_Q27_447770"/>
      <w:bookmarkEnd w:id="10462"/>
      <w:r>
        <w:rPr>
          <w:rtl/>
        </w:rPr>
        <w:t xml:space="preserve">את </w:t>
      </w:r>
      <w:bookmarkStart w:id="10463" w:name="_ETM_Q27_447920"/>
      <w:bookmarkEnd w:id="10463"/>
      <w:r>
        <w:rPr>
          <w:rtl/>
        </w:rPr>
        <w:t xml:space="preserve">חברת </w:t>
      </w:r>
      <w:bookmarkStart w:id="10464" w:name="_ETM_Q27_448339"/>
      <w:bookmarkEnd w:id="10464"/>
      <w:r>
        <w:rPr>
          <w:rtl/>
        </w:rPr>
        <w:t xml:space="preserve">הכנסת </w:t>
      </w:r>
      <w:bookmarkStart w:id="10465" w:name="_ETM_Q27_448910"/>
      <w:bookmarkEnd w:id="10465"/>
      <w:r>
        <w:rPr>
          <w:rtl/>
        </w:rPr>
        <w:t xml:space="preserve">סון </w:t>
      </w:r>
      <w:bookmarkStart w:id="10466" w:name="_ETM_Q27_449180"/>
      <w:bookmarkEnd w:id="10466"/>
      <w:r>
        <w:rPr>
          <w:rFonts w:hint="cs"/>
          <w:rtl/>
        </w:rPr>
        <w:t>הר</w:t>
      </w:r>
      <w:r>
        <w:rPr>
          <w:rtl/>
        </w:rPr>
        <w:t xml:space="preserve"> </w:t>
      </w:r>
      <w:bookmarkStart w:id="10467" w:name="_ETM_Q27_449300"/>
      <w:bookmarkEnd w:id="10467"/>
      <w:r>
        <w:rPr>
          <w:rtl/>
        </w:rPr>
        <w:t xml:space="preserve">מלך </w:t>
      </w:r>
      <w:bookmarkStart w:id="10468" w:name="_ETM_Q27_450089"/>
      <w:bookmarkEnd w:id="10468"/>
      <w:r>
        <w:rPr>
          <w:rtl/>
        </w:rPr>
        <w:t xml:space="preserve">להציג </w:t>
      </w:r>
      <w:bookmarkStart w:id="10469" w:name="_ETM_Q27_450509"/>
      <w:bookmarkEnd w:id="10469"/>
      <w:r>
        <w:rPr>
          <w:rtl/>
        </w:rPr>
        <w:t xml:space="preserve">את </w:t>
      </w:r>
      <w:bookmarkStart w:id="10470" w:name="_ETM_Q27_450629"/>
      <w:bookmarkEnd w:id="10470"/>
      <w:r>
        <w:rPr>
          <w:rtl/>
        </w:rPr>
        <w:t xml:space="preserve">הצעת </w:t>
      </w:r>
      <w:bookmarkStart w:id="10471" w:name="_ETM_Q27_450990"/>
      <w:bookmarkEnd w:id="10471"/>
      <w:r>
        <w:rPr>
          <w:rtl/>
        </w:rPr>
        <w:t>החוק</w:t>
      </w:r>
      <w:r>
        <w:rPr>
          <w:rFonts w:hint="cs"/>
          <w:rtl/>
        </w:rPr>
        <w:t>.</w:t>
      </w:r>
      <w:r>
        <w:rPr>
          <w:rtl/>
        </w:rPr>
        <w:t xml:space="preserve"> </w:t>
      </w:r>
      <w:bookmarkStart w:id="10472" w:name="_ETM_Q27_451319"/>
      <w:bookmarkEnd w:id="10472"/>
      <w:r>
        <w:rPr>
          <w:rtl/>
        </w:rPr>
        <w:t>בבקשה</w:t>
      </w:r>
      <w:r>
        <w:rPr>
          <w:rFonts w:hint="cs"/>
          <w:rtl/>
        </w:rPr>
        <w:t>.</w:t>
      </w:r>
    </w:p>
    <w:p w:rsidR="00921508" w:rsidRDefault="00921508" w:rsidP="008149A8">
      <w:pPr>
        <w:rPr>
          <w:rtl/>
        </w:rPr>
      </w:pPr>
    </w:p>
    <w:p w:rsidR="00921508" w:rsidRDefault="00921508" w:rsidP="008149A8">
      <w:pPr>
        <w:pStyle w:val="af5"/>
        <w:keepNext/>
        <w:rPr>
          <w:rtl/>
        </w:rPr>
      </w:pPr>
      <w:bookmarkStart w:id="10473" w:name="ET_interruption_6156_14"/>
      <w:r w:rsidRPr="000B0C28">
        <w:rPr>
          <w:rStyle w:val="TagStyle"/>
          <w:rtl/>
        </w:rPr>
        <w:t xml:space="preserve"> &lt;&lt; קריאה &gt;&gt; </w:t>
      </w:r>
      <w:r>
        <w:rPr>
          <w:rtl/>
        </w:rPr>
        <w:t>גלעד קריב (העבודה):</w:t>
      </w:r>
      <w:r w:rsidRPr="000B0C28">
        <w:rPr>
          <w:rStyle w:val="TagStyle"/>
          <w:rtl/>
        </w:rPr>
        <w:t xml:space="preserve"> &lt;&lt; קריאה &gt;&gt;</w:t>
      </w:r>
      <w:r>
        <w:rPr>
          <w:rtl/>
        </w:rPr>
        <w:t xml:space="preserve">   </w:t>
      </w:r>
      <w:bookmarkEnd w:id="10473"/>
    </w:p>
    <w:p w:rsidR="00921508" w:rsidRDefault="00921508" w:rsidP="00120D2F">
      <w:pPr>
        <w:rPr>
          <w:rtl/>
        </w:rPr>
      </w:pPr>
    </w:p>
    <w:p w:rsidR="00921508" w:rsidRPr="000B0C28" w:rsidRDefault="00921508" w:rsidP="00E26690">
      <w:pPr>
        <w:rPr>
          <w:rtl/>
        </w:rPr>
      </w:pPr>
      <w:bookmarkStart w:id="10474" w:name="_ETM_Q27_467771"/>
      <w:bookmarkEnd w:id="10474"/>
      <w:r>
        <w:rPr>
          <w:rFonts w:hint="cs"/>
          <w:rtl/>
        </w:rPr>
        <w:t>לימור, הגיעו למתווה מאוזן ומוסכם</w:t>
      </w:r>
      <w:bookmarkStart w:id="10475" w:name="_ETM_Q27_448183"/>
      <w:bookmarkEnd w:id="10475"/>
      <w:r w:rsidR="00E26690">
        <w:rPr>
          <w:rFonts w:hint="cs"/>
          <w:rtl/>
        </w:rPr>
        <w:t>.</w:t>
      </w:r>
      <w:r>
        <w:rPr>
          <w:rFonts w:hint="cs"/>
          <w:rtl/>
        </w:rPr>
        <w:t xml:space="preserve"> </w:t>
      </w:r>
      <w:bookmarkStart w:id="10476" w:name="_ETM_Q27_455305"/>
      <w:bookmarkEnd w:id="10476"/>
      <w:r>
        <w:rPr>
          <w:rFonts w:hint="cs"/>
          <w:rtl/>
        </w:rPr>
        <w:t>למה לשבור אותו?</w:t>
      </w:r>
      <w:bookmarkStart w:id="10477" w:name="_ETM_Q27_452295"/>
      <w:bookmarkStart w:id="10478" w:name="_ETM_Q27_449562"/>
      <w:bookmarkStart w:id="10479" w:name="_ETM_Q27_449521"/>
      <w:bookmarkEnd w:id="10477"/>
      <w:bookmarkEnd w:id="10478"/>
      <w:bookmarkEnd w:id="10479"/>
      <w:r>
        <w:rPr>
          <w:rFonts w:hint="cs"/>
          <w:rtl/>
        </w:rPr>
        <w:t xml:space="preserve"> באמת, יש מתווה קיים.</w:t>
      </w:r>
      <w:bookmarkStart w:id="10480" w:name="_ETM_Q27_456139"/>
      <w:bookmarkEnd w:id="10480"/>
    </w:p>
    <w:p w:rsidR="00921508" w:rsidRDefault="00921508" w:rsidP="008149A8">
      <w:pPr>
        <w:rPr>
          <w:rtl/>
        </w:rPr>
      </w:pPr>
    </w:p>
    <w:p w:rsidR="00921508" w:rsidRDefault="00921508" w:rsidP="00120D2F">
      <w:pPr>
        <w:rPr>
          <w:rStyle w:val="TagStyle"/>
          <w:b/>
          <w:bCs/>
          <w:u w:val="single"/>
          <w:rtl/>
          <w:lang w:eastAsia="he-IL"/>
        </w:rPr>
      </w:pPr>
    </w:p>
    <w:p w:rsidR="00921508" w:rsidRDefault="00921508" w:rsidP="008149A8">
      <w:pPr>
        <w:pStyle w:val="af5"/>
        <w:keepNext/>
        <w:rPr>
          <w:rtl/>
        </w:rPr>
      </w:pPr>
      <w:bookmarkStart w:id="10481" w:name="ET_interruption_6356_18"/>
      <w:r w:rsidRPr="00B546EC">
        <w:rPr>
          <w:rStyle w:val="TagStyle"/>
          <w:rtl/>
        </w:rPr>
        <w:t xml:space="preserve"> &lt;&lt; קריאה &gt;&gt; </w:t>
      </w:r>
      <w:r>
        <w:rPr>
          <w:rtl/>
        </w:rPr>
        <w:t>לימור סון הר מלך (עוצמה יהודית):</w:t>
      </w:r>
      <w:r w:rsidRPr="00B546EC">
        <w:rPr>
          <w:rStyle w:val="TagStyle"/>
          <w:rtl/>
        </w:rPr>
        <w:t xml:space="preserve"> &lt;&lt; קריאה &gt;&gt;</w:t>
      </w:r>
      <w:r>
        <w:rPr>
          <w:rtl/>
        </w:rPr>
        <w:t xml:space="preserve">   </w:t>
      </w:r>
      <w:bookmarkEnd w:id="10481"/>
    </w:p>
    <w:p w:rsidR="00921508" w:rsidRDefault="00921508" w:rsidP="00120D2F">
      <w:pPr>
        <w:rPr>
          <w:rtl/>
          <w:lang w:eastAsia="he-IL"/>
        </w:rPr>
      </w:pPr>
    </w:p>
    <w:p w:rsidR="00921508" w:rsidRDefault="00921508" w:rsidP="00E26690">
      <w:pPr>
        <w:rPr>
          <w:rtl/>
        </w:rPr>
      </w:pPr>
      <w:bookmarkStart w:id="10482" w:name="_ETM_Q27_485093"/>
      <w:bookmarkStart w:id="10483" w:name="_ETM_Q27_462569"/>
      <w:bookmarkStart w:id="10484" w:name="_ETM_Q27_478490"/>
      <w:bookmarkEnd w:id="10482"/>
      <w:bookmarkEnd w:id="10483"/>
      <w:bookmarkEnd w:id="10484"/>
      <w:r>
        <w:rPr>
          <w:rFonts w:hint="cs"/>
          <w:rtl/>
        </w:rPr>
        <w:t xml:space="preserve">מתווה שצמצם וצמצם ולא אפשר, והגדיר </w:t>
      </w:r>
      <w:proofErr w:type="spellStart"/>
      <w:r>
        <w:rPr>
          <w:rFonts w:hint="cs"/>
          <w:rtl/>
        </w:rPr>
        <w:t>והגדיר</w:t>
      </w:r>
      <w:proofErr w:type="spellEnd"/>
      <w:r>
        <w:rPr>
          <w:rFonts w:hint="cs"/>
          <w:rtl/>
        </w:rPr>
        <w:t xml:space="preserve"> רק כדי לא לאפשר.</w:t>
      </w:r>
    </w:p>
    <w:p w:rsidR="00921508" w:rsidRDefault="00921508" w:rsidP="008149A8">
      <w:pPr>
        <w:rPr>
          <w:rtl/>
        </w:rPr>
      </w:pPr>
    </w:p>
    <w:p w:rsidR="00921508" w:rsidRDefault="00921508" w:rsidP="008149A8">
      <w:pPr>
        <w:pStyle w:val="af6"/>
        <w:keepNext/>
        <w:rPr>
          <w:rtl/>
        </w:rPr>
      </w:pPr>
      <w:r w:rsidRPr="0003299B">
        <w:rPr>
          <w:rStyle w:val="TagStyle"/>
          <w:rtl/>
        </w:rPr>
        <w:t xml:space="preserve"> &lt;&lt; יור &gt;&gt; </w:t>
      </w:r>
      <w:r>
        <w:rPr>
          <w:rtl/>
        </w:rPr>
        <w:t>היו"ר משה רוט:</w:t>
      </w:r>
      <w:r w:rsidRPr="0003299B">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r>
        <w:rPr>
          <w:rFonts w:hint="cs"/>
          <w:rtl/>
        </w:rPr>
        <w:t>בבקשה. גברתי, אני מפעיל את השעון.</w:t>
      </w:r>
    </w:p>
    <w:p w:rsidR="00921508" w:rsidRDefault="00921508" w:rsidP="008149A8">
      <w:pPr>
        <w:rPr>
          <w:rtl/>
        </w:rPr>
      </w:pPr>
    </w:p>
    <w:p w:rsidR="00921508" w:rsidRDefault="00921508" w:rsidP="008149A8">
      <w:pPr>
        <w:pStyle w:val="a4"/>
        <w:keepNext/>
        <w:rPr>
          <w:rtl/>
        </w:rPr>
      </w:pPr>
      <w:bookmarkStart w:id="10485" w:name="ET_speaker_6356_19"/>
      <w:r w:rsidRPr="00B546EC">
        <w:rPr>
          <w:rStyle w:val="TagStyle"/>
          <w:rtl/>
        </w:rPr>
        <w:t xml:space="preserve"> </w:t>
      </w:r>
      <w:bookmarkStart w:id="10486" w:name="_Toc184304152"/>
      <w:r w:rsidRPr="00B546EC">
        <w:rPr>
          <w:rStyle w:val="TagStyle"/>
          <w:rtl/>
        </w:rPr>
        <w:t xml:space="preserve">&lt;&lt; דובר &gt;&gt; </w:t>
      </w:r>
      <w:bookmarkStart w:id="10487" w:name="_Toc184304320"/>
      <w:bookmarkStart w:id="10488" w:name="_Toc184304488"/>
      <w:r>
        <w:rPr>
          <w:rtl/>
        </w:rPr>
        <w:t>לימור סון הר מלך (עוצמה יהודית):</w:t>
      </w:r>
      <w:bookmarkEnd w:id="10487"/>
      <w:bookmarkEnd w:id="10488"/>
      <w:r w:rsidRPr="00B546EC">
        <w:rPr>
          <w:rStyle w:val="TagStyle"/>
          <w:rtl/>
        </w:rPr>
        <w:t xml:space="preserve"> &lt;&lt; דובר &gt;&gt;</w:t>
      </w:r>
      <w:bookmarkEnd w:id="10486"/>
      <w:r>
        <w:rPr>
          <w:rtl/>
        </w:rPr>
        <w:t xml:space="preserve">   </w:t>
      </w:r>
      <w:bookmarkEnd w:id="10485"/>
    </w:p>
    <w:p w:rsidR="00921508" w:rsidRDefault="00921508" w:rsidP="00120D2F">
      <w:pPr>
        <w:rPr>
          <w:rtl/>
          <w:lang w:eastAsia="he-IL"/>
        </w:rPr>
      </w:pPr>
    </w:p>
    <w:p w:rsidR="00921508" w:rsidRDefault="00921508" w:rsidP="008C0482">
      <w:pPr>
        <w:rPr>
          <w:rtl/>
        </w:rPr>
      </w:pPr>
      <w:bookmarkStart w:id="10489" w:name="_ETM_Q27_496490"/>
      <w:bookmarkEnd w:id="10489"/>
      <w:r>
        <w:rPr>
          <w:rtl/>
        </w:rPr>
        <w:t xml:space="preserve">אדוני </w:t>
      </w:r>
      <w:bookmarkStart w:id="10490" w:name="_ETM_Q27_478879"/>
      <w:bookmarkEnd w:id="10490"/>
      <w:r>
        <w:rPr>
          <w:rtl/>
        </w:rPr>
        <w:t>היושב-ראש</w:t>
      </w:r>
      <w:bookmarkStart w:id="10491" w:name="_ETM_Q27_479539"/>
      <w:bookmarkEnd w:id="10491"/>
      <w:r>
        <w:rPr>
          <w:rFonts w:hint="cs"/>
          <w:rtl/>
        </w:rPr>
        <w:t xml:space="preserve">, </w:t>
      </w:r>
      <w:r>
        <w:rPr>
          <w:rtl/>
        </w:rPr>
        <w:t>חברי</w:t>
      </w:r>
      <w:r>
        <w:rPr>
          <w:rFonts w:hint="cs"/>
          <w:rtl/>
        </w:rPr>
        <w:t>י</w:t>
      </w:r>
      <w:r>
        <w:rPr>
          <w:rtl/>
        </w:rPr>
        <w:t xml:space="preserve"> </w:t>
      </w:r>
      <w:bookmarkStart w:id="10492" w:name="_ETM_Q27_479900"/>
      <w:bookmarkEnd w:id="10492"/>
      <w:r>
        <w:rPr>
          <w:rtl/>
        </w:rPr>
        <w:t xml:space="preserve">חברי </w:t>
      </w:r>
      <w:bookmarkStart w:id="10493" w:name="_ETM_Q27_480259"/>
      <w:bookmarkEnd w:id="10493"/>
      <w:r>
        <w:rPr>
          <w:rtl/>
        </w:rPr>
        <w:t>הכנסת</w:t>
      </w:r>
      <w:r>
        <w:rPr>
          <w:rFonts w:hint="cs"/>
          <w:rtl/>
        </w:rPr>
        <w:t>,</w:t>
      </w:r>
      <w:r>
        <w:rPr>
          <w:rtl/>
        </w:rPr>
        <w:t xml:space="preserve"> </w:t>
      </w:r>
      <w:bookmarkStart w:id="10494" w:name="_ETM_Q27_481460"/>
      <w:bookmarkStart w:id="10495" w:name="_ETM_Q27_481050"/>
      <w:bookmarkEnd w:id="10494"/>
      <w:bookmarkEnd w:id="10495"/>
      <w:r>
        <w:rPr>
          <w:rtl/>
        </w:rPr>
        <w:t xml:space="preserve">מערכת </w:t>
      </w:r>
      <w:bookmarkStart w:id="10496" w:name="_ETM_Q27_481589"/>
      <w:bookmarkEnd w:id="10496"/>
      <w:r>
        <w:rPr>
          <w:rtl/>
        </w:rPr>
        <w:t xml:space="preserve">ההשכלה </w:t>
      </w:r>
      <w:bookmarkStart w:id="10497" w:name="_ETM_Q27_482100"/>
      <w:bookmarkEnd w:id="10497"/>
      <w:r>
        <w:rPr>
          <w:rtl/>
        </w:rPr>
        <w:t xml:space="preserve">הגבוהה </w:t>
      </w:r>
      <w:bookmarkStart w:id="10498" w:name="_ETM_Q27_482460"/>
      <w:bookmarkEnd w:id="10498"/>
      <w:r>
        <w:rPr>
          <w:rtl/>
        </w:rPr>
        <w:t xml:space="preserve">בישראל </w:t>
      </w:r>
      <w:bookmarkStart w:id="10499" w:name="_ETM_Q27_483510"/>
      <w:bookmarkEnd w:id="10499"/>
      <w:r>
        <w:rPr>
          <w:rtl/>
        </w:rPr>
        <w:t xml:space="preserve">זוכה </w:t>
      </w:r>
      <w:bookmarkStart w:id="10500" w:name="_ETM_Q27_483959"/>
      <w:bookmarkEnd w:id="10500"/>
      <w:r>
        <w:rPr>
          <w:rtl/>
        </w:rPr>
        <w:t xml:space="preserve">להערכה </w:t>
      </w:r>
      <w:bookmarkStart w:id="10501" w:name="_ETM_Q27_484500"/>
      <w:bookmarkEnd w:id="10501"/>
      <w:r>
        <w:rPr>
          <w:rtl/>
        </w:rPr>
        <w:t>בי</w:t>
      </w:r>
      <w:r>
        <w:rPr>
          <w:rFonts w:hint="cs"/>
          <w:rtl/>
        </w:rPr>
        <w:t>ן-</w:t>
      </w:r>
      <w:r>
        <w:rPr>
          <w:rtl/>
        </w:rPr>
        <w:t xml:space="preserve">לאומית </w:t>
      </w:r>
      <w:bookmarkStart w:id="10502" w:name="_ETM_Q27_485100"/>
      <w:bookmarkEnd w:id="10502"/>
      <w:r>
        <w:rPr>
          <w:rtl/>
        </w:rPr>
        <w:t xml:space="preserve">ונחשבת </w:t>
      </w:r>
      <w:bookmarkStart w:id="10503" w:name="_ETM_Q27_485640"/>
      <w:bookmarkEnd w:id="10503"/>
      <w:r>
        <w:rPr>
          <w:rtl/>
        </w:rPr>
        <w:t xml:space="preserve">למובילה </w:t>
      </w:r>
      <w:bookmarkStart w:id="10504" w:name="_ETM_Q27_486150"/>
      <w:bookmarkEnd w:id="10504"/>
      <w:r>
        <w:rPr>
          <w:rtl/>
        </w:rPr>
        <w:t>בתחומה</w:t>
      </w:r>
      <w:r>
        <w:rPr>
          <w:rFonts w:hint="cs"/>
          <w:rtl/>
        </w:rPr>
        <w:t>.</w:t>
      </w:r>
      <w:r>
        <w:rPr>
          <w:rtl/>
        </w:rPr>
        <w:t xml:space="preserve"> </w:t>
      </w:r>
      <w:bookmarkStart w:id="10505" w:name="_ETM_Q27_487339"/>
      <w:bookmarkEnd w:id="10505"/>
      <w:r>
        <w:rPr>
          <w:rtl/>
        </w:rPr>
        <w:t xml:space="preserve">עם </w:t>
      </w:r>
      <w:bookmarkStart w:id="10506" w:name="_ETM_Q27_487490"/>
      <w:bookmarkEnd w:id="10506"/>
      <w:r>
        <w:rPr>
          <w:rtl/>
        </w:rPr>
        <w:t>זאת</w:t>
      </w:r>
      <w:bookmarkStart w:id="10507" w:name="_ETM_Q27_487790"/>
      <w:bookmarkEnd w:id="10507"/>
      <w:r>
        <w:rPr>
          <w:rFonts w:hint="cs"/>
          <w:rtl/>
        </w:rPr>
        <w:t xml:space="preserve">, </w:t>
      </w:r>
      <w:r>
        <w:rPr>
          <w:rtl/>
        </w:rPr>
        <w:t xml:space="preserve">המבנה </w:t>
      </w:r>
      <w:bookmarkStart w:id="10508" w:name="_ETM_Q27_488210"/>
      <w:bookmarkEnd w:id="10508"/>
      <w:r>
        <w:rPr>
          <w:rFonts w:hint="cs"/>
          <w:rtl/>
        </w:rPr>
        <w:t>ה</w:t>
      </w:r>
      <w:r>
        <w:rPr>
          <w:rtl/>
        </w:rPr>
        <w:t xml:space="preserve">אחיד </w:t>
      </w:r>
      <w:bookmarkStart w:id="10509" w:name="_ETM_Q27_488599"/>
      <w:bookmarkEnd w:id="10509"/>
      <w:r>
        <w:rPr>
          <w:rtl/>
        </w:rPr>
        <w:t>של</w:t>
      </w:r>
      <w:r>
        <w:rPr>
          <w:rFonts w:hint="cs"/>
          <w:rtl/>
        </w:rPr>
        <w:t>ה</w:t>
      </w:r>
      <w:r>
        <w:rPr>
          <w:rtl/>
        </w:rPr>
        <w:t xml:space="preserve"> </w:t>
      </w:r>
      <w:bookmarkStart w:id="10510" w:name="_ETM_Q27_488929"/>
      <w:bookmarkEnd w:id="10510"/>
      <w:r>
        <w:rPr>
          <w:rtl/>
        </w:rPr>
        <w:t xml:space="preserve">לא </w:t>
      </w:r>
      <w:bookmarkStart w:id="10511" w:name="_ETM_Q27_489049"/>
      <w:bookmarkEnd w:id="10511"/>
      <w:r>
        <w:rPr>
          <w:rtl/>
        </w:rPr>
        <w:t xml:space="preserve">תמיד </w:t>
      </w:r>
      <w:bookmarkStart w:id="10512" w:name="_ETM_Q27_489379"/>
      <w:bookmarkEnd w:id="10512"/>
      <w:r>
        <w:rPr>
          <w:rtl/>
        </w:rPr>
        <w:t xml:space="preserve">מתאים </w:t>
      </w:r>
      <w:bookmarkStart w:id="10513" w:name="_ETM_Q27_489830"/>
      <w:bookmarkEnd w:id="10513"/>
      <w:r>
        <w:rPr>
          <w:rtl/>
        </w:rPr>
        <w:t xml:space="preserve">למציאות </w:t>
      </w:r>
      <w:bookmarkStart w:id="10514" w:name="_ETM_Q27_490459"/>
      <w:bookmarkEnd w:id="10514"/>
      <w:r>
        <w:rPr>
          <w:rtl/>
        </w:rPr>
        <w:t xml:space="preserve">המורכבת </w:t>
      </w:r>
      <w:bookmarkStart w:id="10515" w:name="_ETM_Q27_491669"/>
      <w:bookmarkEnd w:id="10515"/>
      <w:r>
        <w:rPr>
          <w:rtl/>
        </w:rPr>
        <w:t xml:space="preserve">של </w:t>
      </w:r>
      <w:bookmarkStart w:id="10516" w:name="_ETM_Q27_491999"/>
      <w:bookmarkEnd w:id="10516"/>
      <w:r>
        <w:rPr>
          <w:rtl/>
        </w:rPr>
        <w:t xml:space="preserve">החברה </w:t>
      </w:r>
      <w:bookmarkStart w:id="10517" w:name="_ETM_Q27_492419"/>
      <w:bookmarkEnd w:id="10517"/>
      <w:r>
        <w:rPr>
          <w:rtl/>
        </w:rPr>
        <w:t xml:space="preserve">הישראלית </w:t>
      </w:r>
      <w:bookmarkStart w:id="10518" w:name="_ETM_Q27_493019"/>
      <w:bookmarkEnd w:id="10518"/>
      <w:r>
        <w:rPr>
          <w:rtl/>
        </w:rPr>
        <w:t xml:space="preserve">על </w:t>
      </w:r>
      <w:bookmarkStart w:id="10519" w:name="_ETM_Q27_493169"/>
      <w:bookmarkEnd w:id="10519"/>
      <w:r>
        <w:rPr>
          <w:rtl/>
        </w:rPr>
        <w:t xml:space="preserve">שלל </w:t>
      </w:r>
      <w:bookmarkStart w:id="10520" w:name="_ETM_Q27_493499"/>
      <w:bookmarkEnd w:id="10520"/>
      <w:r>
        <w:rPr>
          <w:rtl/>
        </w:rPr>
        <w:t>גווניה</w:t>
      </w:r>
      <w:r>
        <w:rPr>
          <w:rFonts w:hint="cs"/>
          <w:rtl/>
        </w:rPr>
        <w:t>.</w:t>
      </w:r>
      <w:r>
        <w:rPr>
          <w:rtl/>
        </w:rPr>
        <w:t xml:space="preserve"> </w:t>
      </w:r>
      <w:bookmarkStart w:id="10521" w:name="_ETM_Q27_494750"/>
      <w:bookmarkEnd w:id="10521"/>
      <w:r>
        <w:rPr>
          <w:rtl/>
        </w:rPr>
        <w:t xml:space="preserve">בעוד </w:t>
      </w:r>
      <w:bookmarkStart w:id="10522" w:name="_ETM_Q27_495050"/>
      <w:bookmarkEnd w:id="10522"/>
      <w:r>
        <w:rPr>
          <w:rtl/>
        </w:rPr>
        <w:t xml:space="preserve">החזון </w:t>
      </w:r>
      <w:bookmarkStart w:id="10523" w:name="_ETM_Q27_495589"/>
      <w:bookmarkEnd w:id="10523"/>
      <w:r>
        <w:rPr>
          <w:rtl/>
        </w:rPr>
        <w:t xml:space="preserve">של </w:t>
      </w:r>
      <w:bookmarkStart w:id="10524" w:name="_ETM_Q27_495830"/>
      <w:bookmarkEnd w:id="10524"/>
      <w:r>
        <w:rPr>
          <w:rFonts w:hint="cs"/>
          <w:rtl/>
        </w:rPr>
        <w:t>ה</w:t>
      </w:r>
      <w:r>
        <w:rPr>
          <w:rtl/>
        </w:rPr>
        <w:t xml:space="preserve">מערכת </w:t>
      </w:r>
      <w:bookmarkStart w:id="10525" w:name="_ETM_Q27_496370"/>
      <w:bookmarkEnd w:id="10525"/>
      <w:r>
        <w:rPr>
          <w:rFonts w:hint="cs"/>
          <w:rtl/>
        </w:rPr>
        <w:t xml:space="preserve">הוא </w:t>
      </w:r>
      <w:r>
        <w:rPr>
          <w:rtl/>
        </w:rPr>
        <w:t xml:space="preserve">להוות </w:t>
      </w:r>
      <w:bookmarkStart w:id="10526" w:name="_ETM_Q27_496970"/>
      <w:bookmarkEnd w:id="10526"/>
      <w:r>
        <w:rPr>
          <w:rtl/>
        </w:rPr>
        <w:t>ש</w:t>
      </w:r>
      <w:r>
        <w:rPr>
          <w:rFonts w:hint="cs"/>
          <w:rtl/>
        </w:rPr>
        <w:t>ע</w:t>
      </w:r>
      <w:bookmarkStart w:id="10527" w:name="_ETM_Q27_492951"/>
      <w:bookmarkEnd w:id="10527"/>
      <w:r>
        <w:rPr>
          <w:rtl/>
        </w:rPr>
        <w:t xml:space="preserve">ר </w:t>
      </w:r>
      <w:bookmarkStart w:id="10528" w:name="_ETM_Q27_497390"/>
      <w:bookmarkEnd w:id="10528"/>
      <w:r>
        <w:rPr>
          <w:rtl/>
        </w:rPr>
        <w:t xml:space="preserve">שוויוני </w:t>
      </w:r>
      <w:bookmarkStart w:id="10529" w:name="_ETM_Q27_497960"/>
      <w:bookmarkEnd w:id="10529"/>
      <w:r>
        <w:rPr>
          <w:rtl/>
        </w:rPr>
        <w:t xml:space="preserve">לידע </w:t>
      </w:r>
      <w:bookmarkStart w:id="10530" w:name="_ETM_Q27_498470"/>
      <w:bookmarkEnd w:id="10530"/>
      <w:r>
        <w:rPr>
          <w:rtl/>
        </w:rPr>
        <w:t>ולהזדמנויות</w:t>
      </w:r>
      <w:r>
        <w:rPr>
          <w:rFonts w:hint="cs"/>
          <w:rtl/>
        </w:rPr>
        <w:t>,</w:t>
      </w:r>
      <w:r>
        <w:rPr>
          <w:rtl/>
        </w:rPr>
        <w:t xml:space="preserve"> </w:t>
      </w:r>
      <w:bookmarkStart w:id="10531" w:name="_ETM_Q27_499880"/>
      <w:bookmarkEnd w:id="10531"/>
      <w:r>
        <w:rPr>
          <w:rtl/>
        </w:rPr>
        <w:t xml:space="preserve">המציאות </w:t>
      </w:r>
      <w:bookmarkStart w:id="10532" w:name="_ETM_Q27_500450"/>
      <w:bookmarkEnd w:id="10532"/>
      <w:r>
        <w:rPr>
          <w:rtl/>
        </w:rPr>
        <w:t xml:space="preserve">בשטח </w:t>
      </w:r>
      <w:bookmarkStart w:id="10533" w:name="_ETM_Q27_500930"/>
      <w:bookmarkEnd w:id="10533"/>
      <w:r>
        <w:rPr>
          <w:rtl/>
        </w:rPr>
        <w:t xml:space="preserve">מלמדת </w:t>
      </w:r>
      <w:bookmarkStart w:id="10534" w:name="_ETM_Q27_501560"/>
      <w:bookmarkEnd w:id="10534"/>
      <w:r>
        <w:rPr>
          <w:rtl/>
        </w:rPr>
        <w:t xml:space="preserve">שיש </w:t>
      </w:r>
      <w:bookmarkStart w:id="10535" w:name="_ETM_Q27_502070"/>
      <w:bookmarkEnd w:id="10535"/>
      <w:r>
        <w:rPr>
          <w:rtl/>
        </w:rPr>
        <w:t xml:space="preserve">אוכלוסיות </w:t>
      </w:r>
      <w:bookmarkStart w:id="10536" w:name="_ETM_Q27_503300"/>
      <w:bookmarkEnd w:id="10536"/>
      <w:r>
        <w:rPr>
          <w:rtl/>
        </w:rPr>
        <w:t xml:space="preserve">שנאלצות </w:t>
      </w:r>
      <w:bookmarkStart w:id="10537" w:name="_ETM_Q27_503990"/>
      <w:bookmarkEnd w:id="10537"/>
      <w:r>
        <w:rPr>
          <w:rtl/>
        </w:rPr>
        <w:t xml:space="preserve">להישאר </w:t>
      </w:r>
      <w:bookmarkStart w:id="10538" w:name="_ETM_Q27_504410"/>
      <w:bookmarkEnd w:id="10538"/>
      <w:r>
        <w:rPr>
          <w:rtl/>
        </w:rPr>
        <w:t xml:space="preserve">מחוץ </w:t>
      </w:r>
      <w:bookmarkStart w:id="10539" w:name="_ETM_Q27_504890"/>
      <w:bookmarkEnd w:id="10539"/>
      <w:r>
        <w:rPr>
          <w:rtl/>
        </w:rPr>
        <w:t xml:space="preserve">לשער </w:t>
      </w:r>
      <w:bookmarkStart w:id="10540" w:name="_ETM_Q27_505369"/>
      <w:bookmarkEnd w:id="10540"/>
      <w:r>
        <w:rPr>
          <w:rtl/>
        </w:rPr>
        <w:t xml:space="preserve">הזה </w:t>
      </w:r>
      <w:bookmarkStart w:id="10541" w:name="_ETM_Q27_506199"/>
      <w:bookmarkEnd w:id="10541"/>
      <w:r>
        <w:rPr>
          <w:rtl/>
        </w:rPr>
        <w:t xml:space="preserve">רק </w:t>
      </w:r>
      <w:bookmarkStart w:id="10542" w:name="_ETM_Q27_506529"/>
      <w:bookmarkEnd w:id="10542"/>
      <w:r>
        <w:rPr>
          <w:rtl/>
        </w:rPr>
        <w:t xml:space="preserve">בגלל </w:t>
      </w:r>
      <w:bookmarkStart w:id="10543" w:name="_ETM_Q27_506890"/>
      <w:bookmarkEnd w:id="10543"/>
      <w:r>
        <w:rPr>
          <w:rtl/>
        </w:rPr>
        <w:t xml:space="preserve">שהמערכת </w:t>
      </w:r>
      <w:bookmarkStart w:id="10544" w:name="_ETM_Q27_507609"/>
      <w:bookmarkEnd w:id="10544"/>
      <w:r>
        <w:rPr>
          <w:rtl/>
        </w:rPr>
        <w:t xml:space="preserve">לא </w:t>
      </w:r>
      <w:bookmarkStart w:id="10545" w:name="_ETM_Q27_507730"/>
      <w:bookmarkEnd w:id="10545"/>
      <w:r>
        <w:rPr>
          <w:rtl/>
        </w:rPr>
        <w:t xml:space="preserve">מותאמת </w:t>
      </w:r>
      <w:bookmarkStart w:id="10546" w:name="_ETM_Q27_508270"/>
      <w:bookmarkEnd w:id="10546"/>
      <w:r>
        <w:rPr>
          <w:rFonts w:hint="cs"/>
          <w:rtl/>
        </w:rPr>
        <w:t>א</w:t>
      </w:r>
      <w:r>
        <w:rPr>
          <w:rtl/>
        </w:rPr>
        <w:t>ל</w:t>
      </w:r>
      <w:r>
        <w:rPr>
          <w:rFonts w:hint="cs"/>
          <w:rtl/>
        </w:rPr>
        <w:t>י</w:t>
      </w:r>
      <w:r>
        <w:rPr>
          <w:rtl/>
        </w:rPr>
        <w:t>הן</w:t>
      </w:r>
      <w:r>
        <w:rPr>
          <w:rFonts w:hint="cs"/>
          <w:rtl/>
        </w:rPr>
        <w:t>.</w:t>
      </w:r>
      <w:r>
        <w:rPr>
          <w:rtl/>
        </w:rPr>
        <w:t xml:space="preserve"> </w:t>
      </w:r>
      <w:bookmarkStart w:id="10547" w:name="_ETM_Q27_509220"/>
      <w:bookmarkEnd w:id="10547"/>
    </w:p>
    <w:p w:rsidR="00921508" w:rsidRDefault="00921508" w:rsidP="008149A8">
      <w:pPr>
        <w:rPr>
          <w:rtl/>
        </w:rPr>
      </w:pPr>
    </w:p>
    <w:p w:rsidR="00921508" w:rsidRDefault="00921508" w:rsidP="008C0482">
      <w:pPr>
        <w:rPr>
          <w:rtl/>
        </w:rPr>
      </w:pPr>
      <w:bookmarkStart w:id="10548" w:name="_ETM_Q27_504792"/>
      <w:bookmarkEnd w:id="10548"/>
      <w:r>
        <w:rPr>
          <w:rtl/>
        </w:rPr>
        <w:t xml:space="preserve">הצעת </w:t>
      </w:r>
      <w:bookmarkStart w:id="10549" w:name="_ETM_Q27_509640"/>
      <w:bookmarkEnd w:id="10549"/>
      <w:r>
        <w:rPr>
          <w:rtl/>
        </w:rPr>
        <w:t xml:space="preserve">החוק </w:t>
      </w:r>
      <w:bookmarkStart w:id="10550" w:name="_ETM_Q27_509940"/>
      <w:bookmarkEnd w:id="10550"/>
      <w:r>
        <w:rPr>
          <w:rtl/>
        </w:rPr>
        <w:t xml:space="preserve">שאני </w:t>
      </w:r>
      <w:bookmarkStart w:id="10551" w:name="_ETM_Q27_510180"/>
      <w:bookmarkEnd w:id="10551"/>
      <w:r>
        <w:rPr>
          <w:rtl/>
        </w:rPr>
        <w:t xml:space="preserve">מגישה </w:t>
      </w:r>
      <w:bookmarkStart w:id="10552" w:name="_ETM_Q27_510630"/>
      <w:bookmarkEnd w:id="10552"/>
      <w:r>
        <w:rPr>
          <w:rtl/>
        </w:rPr>
        <w:t xml:space="preserve">היום </w:t>
      </w:r>
      <w:bookmarkStart w:id="10553" w:name="_ETM_Q27_511200"/>
      <w:bookmarkEnd w:id="10553"/>
      <w:r>
        <w:rPr>
          <w:rtl/>
        </w:rPr>
        <w:t xml:space="preserve">מבקשת </w:t>
      </w:r>
      <w:bookmarkStart w:id="10554" w:name="_ETM_Q27_511770"/>
      <w:bookmarkEnd w:id="10554"/>
      <w:r>
        <w:rPr>
          <w:rtl/>
        </w:rPr>
        <w:t xml:space="preserve">לפתוח </w:t>
      </w:r>
      <w:bookmarkStart w:id="10555" w:name="_ETM_Q27_512190"/>
      <w:bookmarkEnd w:id="10555"/>
      <w:r>
        <w:rPr>
          <w:rtl/>
        </w:rPr>
        <w:t xml:space="preserve">את </w:t>
      </w:r>
      <w:bookmarkStart w:id="10556" w:name="_ETM_Q27_512310"/>
      <w:bookmarkEnd w:id="10556"/>
      <w:r>
        <w:rPr>
          <w:rtl/>
        </w:rPr>
        <w:t xml:space="preserve">שערי </w:t>
      </w:r>
      <w:bookmarkStart w:id="10557" w:name="_ETM_Q27_512610"/>
      <w:bookmarkEnd w:id="10557"/>
      <w:r>
        <w:rPr>
          <w:rtl/>
        </w:rPr>
        <w:t xml:space="preserve">האקדמיה </w:t>
      </w:r>
      <w:bookmarkStart w:id="10558" w:name="_ETM_Q27_513180"/>
      <w:bookmarkEnd w:id="10558"/>
      <w:r>
        <w:rPr>
          <w:rtl/>
        </w:rPr>
        <w:t xml:space="preserve">לרווחה </w:t>
      </w:r>
      <w:bookmarkStart w:id="10559" w:name="_ETM_Q27_514170"/>
      <w:bookmarkEnd w:id="10559"/>
      <w:r>
        <w:rPr>
          <w:rtl/>
        </w:rPr>
        <w:t xml:space="preserve">באמצעות </w:t>
      </w:r>
      <w:bookmarkStart w:id="10560" w:name="_ETM_Q27_514740"/>
      <w:bookmarkEnd w:id="10560"/>
      <w:r>
        <w:rPr>
          <w:rtl/>
        </w:rPr>
        <w:t xml:space="preserve">אפשרות </w:t>
      </w:r>
      <w:bookmarkStart w:id="10561" w:name="_ETM_Q27_515279"/>
      <w:bookmarkEnd w:id="10561"/>
      <w:r>
        <w:rPr>
          <w:rtl/>
        </w:rPr>
        <w:t xml:space="preserve">למסלולי </w:t>
      </w:r>
      <w:bookmarkStart w:id="10562" w:name="_ETM_Q27_515880"/>
      <w:bookmarkEnd w:id="10562"/>
      <w:r>
        <w:rPr>
          <w:rtl/>
        </w:rPr>
        <w:t xml:space="preserve">לימוד </w:t>
      </w:r>
      <w:bookmarkStart w:id="10563" w:name="_ETM_Q27_516270"/>
      <w:bookmarkEnd w:id="10563"/>
      <w:r>
        <w:rPr>
          <w:rtl/>
        </w:rPr>
        <w:t xml:space="preserve">נפרדים </w:t>
      </w:r>
      <w:bookmarkStart w:id="10564" w:name="_ETM_Q27_516839"/>
      <w:bookmarkEnd w:id="10564"/>
      <w:r>
        <w:rPr>
          <w:rtl/>
        </w:rPr>
        <w:t xml:space="preserve">לנשים </w:t>
      </w:r>
      <w:bookmarkStart w:id="10565" w:name="_ETM_Q27_517320"/>
      <w:bookmarkEnd w:id="10565"/>
      <w:r>
        <w:rPr>
          <w:rtl/>
        </w:rPr>
        <w:t xml:space="preserve">ולגברים </w:t>
      </w:r>
      <w:bookmarkStart w:id="10566" w:name="_ETM_Q27_518310"/>
      <w:bookmarkEnd w:id="10566"/>
      <w:r>
        <w:rPr>
          <w:rtl/>
        </w:rPr>
        <w:t>בת</w:t>
      </w:r>
      <w:r>
        <w:rPr>
          <w:rFonts w:hint="cs"/>
          <w:rtl/>
        </w:rPr>
        <w:t>א</w:t>
      </w:r>
      <w:r>
        <w:rPr>
          <w:rtl/>
        </w:rPr>
        <w:t xml:space="preserve">רים </w:t>
      </w:r>
      <w:bookmarkStart w:id="10567" w:name="_ETM_Q27_518910"/>
      <w:bookmarkEnd w:id="10567"/>
      <w:r>
        <w:rPr>
          <w:rtl/>
        </w:rPr>
        <w:t>מתקדמים</w:t>
      </w:r>
      <w:r>
        <w:rPr>
          <w:rFonts w:hint="cs"/>
          <w:rtl/>
        </w:rPr>
        <w:t>.</w:t>
      </w:r>
      <w:r>
        <w:rPr>
          <w:rtl/>
        </w:rPr>
        <w:t xml:space="preserve"> </w:t>
      </w:r>
      <w:bookmarkStart w:id="10568" w:name="_ETM_Q27_520069"/>
      <w:bookmarkEnd w:id="10568"/>
      <w:r>
        <w:rPr>
          <w:rtl/>
        </w:rPr>
        <w:t xml:space="preserve">חשוב </w:t>
      </w:r>
      <w:bookmarkStart w:id="10569" w:name="_ETM_Q27_520519"/>
      <w:bookmarkEnd w:id="10569"/>
      <w:r>
        <w:rPr>
          <w:rtl/>
        </w:rPr>
        <w:t>להדגיש</w:t>
      </w:r>
      <w:r>
        <w:rPr>
          <w:rFonts w:hint="cs"/>
          <w:rtl/>
        </w:rPr>
        <w:t>:</w:t>
      </w:r>
      <w:r>
        <w:rPr>
          <w:rtl/>
        </w:rPr>
        <w:t xml:space="preserve"> </w:t>
      </w:r>
      <w:bookmarkStart w:id="10570" w:name="_ETM_Q27_521120"/>
      <w:bookmarkEnd w:id="10570"/>
      <w:r>
        <w:rPr>
          <w:rFonts w:hint="cs"/>
          <w:rtl/>
        </w:rPr>
        <w:t>לא</w:t>
      </w:r>
      <w:r>
        <w:rPr>
          <w:rtl/>
        </w:rPr>
        <w:t xml:space="preserve"> </w:t>
      </w:r>
      <w:bookmarkStart w:id="10571" w:name="_ETM_Q27_521329"/>
      <w:bookmarkEnd w:id="10571"/>
      <w:r>
        <w:rPr>
          <w:rtl/>
        </w:rPr>
        <w:t xml:space="preserve">מדובר </w:t>
      </w:r>
      <w:bookmarkStart w:id="10572" w:name="_ETM_Q27_521589"/>
      <w:bookmarkStart w:id="10573" w:name="_ETM_Q27_521770"/>
      <w:bookmarkStart w:id="10574" w:name="_ETM_Q27_520183"/>
      <w:bookmarkEnd w:id="10572"/>
      <w:bookmarkEnd w:id="10573"/>
      <w:bookmarkEnd w:id="10574"/>
      <w:r>
        <w:rPr>
          <w:rtl/>
        </w:rPr>
        <w:t xml:space="preserve">בכפייה </w:t>
      </w:r>
      <w:bookmarkStart w:id="10575" w:name="_ETM_Q27_522460"/>
      <w:bookmarkEnd w:id="10575"/>
      <w:r>
        <w:rPr>
          <w:rtl/>
        </w:rPr>
        <w:t xml:space="preserve">או </w:t>
      </w:r>
      <w:bookmarkStart w:id="10576" w:name="_ETM_Q27_522640"/>
      <w:bookmarkEnd w:id="10576"/>
      <w:r>
        <w:rPr>
          <w:rtl/>
        </w:rPr>
        <w:t xml:space="preserve">בהגבלה </w:t>
      </w:r>
      <w:bookmarkStart w:id="10577" w:name="_ETM_Q27_523810"/>
      <w:bookmarkEnd w:id="10577"/>
      <w:r>
        <w:rPr>
          <w:rtl/>
        </w:rPr>
        <w:t xml:space="preserve">אלא </w:t>
      </w:r>
      <w:bookmarkStart w:id="10578" w:name="_ETM_Q27_524050"/>
      <w:bookmarkEnd w:id="10578"/>
      <w:r>
        <w:rPr>
          <w:rtl/>
        </w:rPr>
        <w:t xml:space="preserve">בהרחבת </w:t>
      </w:r>
      <w:bookmarkStart w:id="10579" w:name="_ETM_Q27_524650"/>
      <w:bookmarkEnd w:id="10579"/>
      <w:r>
        <w:rPr>
          <w:rtl/>
        </w:rPr>
        <w:t xml:space="preserve">אפשרויות </w:t>
      </w:r>
      <w:bookmarkStart w:id="10580" w:name="_ETM_Q27_525339"/>
      <w:bookmarkEnd w:id="10580"/>
      <w:r>
        <w:rPr>
          <w:rtl/>
        </w:rPr>
        <w:t>הבחירה</w:t>
      </w:r>
      <w:r>
        <w:rPr>
          <w:rFonts w:hint="cs"/>
          <w:rtl/>
        </w:rPr>
        <w:t>.</w:t>
      </w:r>
      <w:r>
        <w:rPr>
          <w:rtl/>
        </w:rPr>
        <w:t xml:space="preserve"> </w:t>
      </w:r>
      <w:bookmarkStart w:id="10581" w:name="_ETM_Q27_526500"/>
      <w:bookmarkEnd w:id="10581"/>
      <w:r>
        <w:rPr>
          <w:rtl/>
        </w:rPr>
        <w:t xml:space="preserve">ההצעה </w:t>
      </w:r>
      <w:bookmarkStart w:id="10582" w:name="_ETM_Q27_526890"/>
      <w:bookmarkEnd w:id="10582"/>
      <w:r>
        <w:rPr>
          <w:rtl/>
        </w:rPr>
        <w:t xml:space="preserve">אינה </w:t>
      </w:r>
      <w:bookmarkStart w:id="10583" w:name="_ETM_Q27_527160"/>
      <w:bookmarkEnd w:id="10583"/>
      <w:r>
        <w:rPr>
          <w:rtl/>
        </w:rPr>
        <w:t xml:space="preserve">מכוונת </w:t>
      </w:r>
      <w:bookmarkStart w:id="10584" w:name="_ETM_Q27_527699"/>
      <w:bookmarkEnd w:id="10584"/>
      <w:r>
        <w:rPr>
          <w:rtl/>
        </w:rPr>
        <w:t xml:space="preserve">למגזר </w:t>
      </w:r>
      <w:bookmarkStart w:id="10585" w:name="_ETM_Q27_528210"/>
      <w:bookmarkEnd w:id="10585"/>
      <w:r>
        <w:rPr>
          <w:rtl/>
        </w:rPr>
        <w:t>מסוים</w:t>
      </w:r>
      <w:r>
        <w:rPr>
          <w:rFonts w:hint="cs"/>
          <w:rtl/>
        </w:rPr>
        <w:t>,</w:t>
      </w:r>
      <w:r>
        <w:rPr>
          <w:rtl/>
        </w:rPr>
        <w:t xml:space="preserve"> </w:t>
      </w:r>
      <w:bookmarkStart w:id="10586" w:name="_ETM_Q27_529110"/>
      <w:bookmarkEnd w:id="10586"/>
      <w:r>
        <w:rPr>
          <w:rtl/>
        </w:rPr>
        <w:t xml:space="preserve">אלא </w:t>
      </w:r>
      <w:bookmarkStart w:id="10587" w:name="_ETM_Q27_529350"/>
      <w:bookmarkEnd w:id="10587"/>
      <w:r>
        <w:rPr>
          <w:rtl/>
        </w:rPr>
        <w:t xml:space="preserve">פתוחה </w:t>
      </w:r>
      <w:bookmarkStart w:id="10588" w:name="_ETM_Q27_529739"/>
      <w:bookmarkEnd w:id="10588"/>
      <w:r>
        <w:rPr>
          <w:rtl/>
        </w:rPr>
        <w:t xml:space="preserve">לכל </w:t>
      </w:r>
      <w:bookmarkStart w:id="10589" w:name="_ETM_Q27_530160"/>
      <w:bookmarkEnd w:id="10589"/>
      <w:r>
        <w:rPr>
          <w:rtl/>
        </w:rPr>
        <w:t xml:space="preserve">מי </w:t>
      </w:r>
      <w:bookmarkStart w:id="10590" w:name="_ETM_Q27_530309"/>
      <w:bookmarkEnd w:id="10590"/>
      <w:r>
        <w:rPr>
          <w:rtl/>
        </w:rPr>
        <w:t xml:space="preserve">שמעוניין </w:t>
      </w:r>
      <w:bookmarkStart w:id="10591" w:name="_ETM_Q27_530940"/>
      <w:bookmarkEnd w:id="10591"/>
      <w:r>
        <w:rPr>
          <w:rtl/>
        </w:rPr>
        <w:t xml:space="preserve">בכך </w:t>
      </w:r>
      <w:bookmarkStart w:id="10592" w:name="_ETM_Q27_531690"/>
      <w:bookmarkStart w:id="10593" w:name="_ETM_Q27_531930"/>
      <w:bookmarkStart w:id="10594" w:name="_ETM_Q27_532079"/>
      <w:bookmarkEnd w:id="10592"/>
      <w:bookmarkEnd w:id="10593"/>
      <w:bookmarkEnd w:id="10594"/>
      <w:r>
        <w:rPr>
          <w:rtl/>
        </w:rPr>
        <w:t>מ</w:t>
      </w:r>
      <w:bookmarkStart w:id="10595" w:name="_ETM_Q27_532379"/>
      <w:bookmarkEnd w:id="10595"/>
      <w:r>
        <w:rPr>
          <w:rtl/>
        </w:rPr>
        <w:t xml:space="preserve">שיקולי </w:t>
      </w:r>
      <w:bookmarkStart w:id="10596" w:name="_ETM_Q27_532890"/>
      <w:bookmarkEnd w:id="10596"/>
      <w:r>
        <w:rPr>
          <w:rtl/>
        </w:rPr>
        <w:t>דת</w:t>
      </w:r>
      <w:r>
        <w:rPr>
          <w:rFonts w:hint="cs"/>
          <w:rtl/>
        </w:rPr>
        <w:t>,</w:t>
      </w:r>
      <w:bookmarkStart w:id="10597" w:name="_ETM_Q27_530572"/>
      <w:bookmarkEnd w:id="10597"/>
      <w:r>
        <w:rPr>
          <w:rtl/>
        </w:rPr>
        <w:t xml:space="preserve"> </w:t>
      </w:r>
      <w:bookmarkStart w:id="10598" w:name="_ETM_Q27_533370"/>
      <w:bookmarkEnd w:id="10598"/>
      <w:r>
        <w:rPr>
          <w:rtl/>
        </w:rPr>
        <w:t xml:space="preserve">תרבות </w:t>
      </w:r>
      <w:bookmarkStart w:id="10599" w:name="_ETM_Q27_534300"/>
      <w:bookmarkEnd w:id="10599"/>
      <w:r>
        <w:rPr>
          <w:rtl/>
        </w:rPr>
        <w:t xml:space="preserve">או </w:t>
      </w:r>
      <w:bookmarkStart w:id="10600" w:name="_ETM_Q27_534449"/>
      <w:bookmarkEnd w:id="10600"/>
      <w:r>
        <w:rPr>
          <w:rtl/>
        </w:rPr>
        <w:t xml:space="preserve">העדפה </w:t>
      </w:r>
      <w:bookmarkStart w:id="10601" w:name="_ETM_Q27_534930"/>
      <w:bookmarkEnd w:id="10601"/>
      <w:r>
        <w:rPr>
          <w:rtl/>
        </w:rPr>
        <w:t>אישית</w:t>
      </w:r>
      <w:r>
        <w:rPr>
          <w:rFonts w:hint="cs"/>
          <w:rtl/>
        </w:rPr>
        <w:t>.</w:t>
      </w:r>
    </w:p>
    <w:p w:rsidR="00921508" w:rsidRDefault="00921508" w:rsidP="008149A8">
      <w:pPr>
        <w:rPr>
          <w:rtl/>
        </w:rPr>
      </w:pPr>
      <w:bookmarkStart w:id="10602" w:name="_ETM_Q27_532957"/>
      <w:bookmarkStart w:id="10603" w:name="_ETM_Q27_533072"/>
      <w:bookmarkEnd w:id="10602"/>
      <w:bookmarkEnd w:id="10603"/>
    </w:p>
    <w:p w:rsidR="00921508" w:rsidRDefault="00921508" w:rsidP="008C0482">
      <w:pPr>
        <w:rPr>
          <w:rtl/>
        </w:rPr>
      </w:pPr>
      <w:bookmarkStart w:id="10604" w:name="_ETM_Q27_533116"/>
      <w:bookmarkStart w:id="10605" w:name="_ETM_Q27_533228"/>
      <w:bookmarkStart w:id="10606" w:name="_ETM_Q27_536729"/>
      <w:bookmarkEnd w:id="10604"/>
      <w:bookmarkEnd w:id="10605"/>
      <w:bookmarkEnd w:id="10606"/>
      <w:r>
        <w:rPr>
          <w:rtl/>
        </w:rPr>
        <w:t xml:space="preserve">הניסיון </w:t>
      </w:r>
      <w:bookmarkStart w:id="10607" w:name="_ETM_Q27_537329"/>
      <w:bookmarkEnd w:id="10607"/>
      <w:r>
        <w:rPr>
          <w:rtl/>
        </w:rPr>
        <w:t xml:space="preserve">העולמי </w:t>
      </w:r>
      <w:bookmarkStart w:id="10608" w:name="_ETM_Q27_537779"/>
      <w:bookmarkEnd w:id="10608"/>
      <w:r>
        <w:rPr>
          <w:rtl/>
        </w:rPr>
        <w:t xml:space="preserve">מלמד </w:t>
      </w:r>
      <w:bookmarkStart w:id="10609" w:name="_ETM_Q27_538229"/>
      <w:bookmarkEnd w:id="10609"/>
      <w:r>
        <w:rPr>
          <w:rtl/>
        </w:rPr>
        <w:t xml:space="preserve">שמודל </w:t>
      </w:r>
      <w:bookmarkStart w:id="10610" w:name="_ETM_Q27_538710"/>
      <w:bookmarkEnd w:id="10610"/>
      <w:r>
        <w:rPr>
          <w:rtl/>
        </w:rPr>
        <w:t xml:space="preserve">זה </w:t>
      </w:r>
      <w:bookmarkStart w:id="10611" w:name="_ETM_Q27_538859"/>
      <w:bookmarkEnd w:id="10611"/>
      <w:r>
        <w:rPr>
          <w:rtl/>
        </w:rPr>
        <w:t xml:space="preserve">עובד </w:t>
      </w:r>
      <w:bookmarkStart w:id="10612" w:name="_ETM_Q27_539100"/>
      <w:bookmarkEnd w:id="10612"/>
      <w:r>
        <w:rPr>
          <w:rtl/>
        </w:rPr>
        <w:t xml:space="preserve">בהצלחה </w:t>
      </w:r>
      <w:bookmarkStart w:id="10613" w:name="_ETM_Q27_539609"/>
      <w:bookmarkEnd w:id="10613"/>
      <w:r>
        <w:rPr>
          <w:rtl/>
        </w:rPr>
        <w:t>ב</w:t>
      </w:r>
      <w:bookmarkStart w:id="10614" w:name="_ETM_Q27_540210"/>
      <w:bookmarkEnd w:id="10614"/>
      <w:r>
        <w:rPr>
          <w:rtl/>
        </w:rPr>
        <w:t xml:space="preserve">מדינות </w:t>
      </w:r>
      <w:bookmarkStart w:id="10615" w:name="_ETM_Q27_540809"/>
      <w:bookmarkEnd w:id="10615"/>
      <w:r>
        <w:rPr>
          <w:rtl/>
        </w:rPr>
        <w:t xml:space="preserve">מתקדמות </w:t>
      </w:r>
      <w:bookmarkStart w:id="10616" w:name="_ETM_Q27_541409"/>
      <w:bookmarkEnd w:id="10616"/>
      <w:r>
        <w:rPr>
          <w:rtl/>
        </w:rPr>
        <w:t>רבות</w:t>
      </w:r>
      <w:r>
        <w:rPr>
          <w:rFonts w:hint="cs"/>
          <w:rtl/>
        </w:rPr>
        <w:t>.</w:t>
      </w:r>
      <w:r>
        <w:rPr>
          <w:rtl/>
        </w:rPr>
        <w:t xml:space="preserve"> </w:t>
      </w:r>
      <w:bookmarkStart w:id="10617" w:name="_ETM_Q27_542190"/>
      <w:bookmarkEnd w:id="10617"/>
      <w:r>
        <w:rPr>
          <w:rtl/>
        </w:rPr>
        <w:t xml:space="preserve">בארצות </w:t>
      </w:r>
      <w:bookmarkStart w:id="10618" w:name="_ETM_Q27_542699"/>
      <w:bookmarkEnd w:id="10618"/>
      <w:r>
        <w:rPr>
          <w:rtl/>
        </w:rPr>
        <w:t>הברית</w:t>
      </w:r>
      <w:r>
        <w:rPr>
          <w:rFonts w:hint="cs"/>
          <w:rtl/>
        </w:rPr>
        <w:t>,</w:t>
      </w:r>
      <w:r>
        <w:rPr>
          <w:rtl/>
        </w:rPr>
        <w:t xml:space="preserve"> </w:t>
      </w:r>
      <w:bookmarkStart w:id="10619" w:name="_ETM_Q27_543059"/>
      <w:bookmarkEnd w:id="10619"/>
      <w:r>
        <w:rPr>
          <w:rFonts w:hint="cs"/>
          <w:rtl/>
        </w:rPr>
        <w:t>ב</w:t>
      </w:r>
      <w:r>
        <w:rPr>
          <w:rtl/>
        </w:rPr>
        <w:t xml:space="preserve">בריטניה </w:t>
      </w:r>
      <w:bookmarkStart w:id="10620" w:name="_ETM_Q27_543749"/>
      <w:bookmarkEnd w:id="10620"/>
      <w:r>
        <w:rPr>
          <w:rtl/>
        </w:rPr>
        <w:t>ו</w:t>
      </w:r>
      <w:bookmarkStart w:id="10621" w:name="_ETM_Q27_543809"/>
      <w:bookmarkStart w:id="10622" w:name="_ETM_Q27_540761"/>
      <w:bookmarkEnd w:id="10621"/>
      <w:bookmarkEnd w:id="10622"/>
      <w:r>
        <w:rPr>
          <w:rFonts w:hint="cs"/>
          <w:rtl/>
        </w:rPr>
        <w:t>ב</w:t>
      </w:r>
      <w:r>
        <w:rPr>
          <w:rtl/>
        </w:rPr>
        <w:t xml:space="preserve">מדינות </w:t>
      </w:r>
      <w:bookmarkStart w:id="10623" w:name="_ETM_Q27_544289"/>
      <w:bookmarkEnd w:id="10623"/>
      <w:r>
        <w:rPr>
          <w:rFonts w:hint="cs"/>
          <w:rtl/>
        </w:rPr>
        <w:t>מ</w:t>
      </w:r>
      <w:r>
        <w:rPr>
          <w:rtl/>
        </w:rPr>
        <w:t>ערביות</w:t>
      </w:r>
      <w:bookmarkStart w:id="10624" w:name="_ETM_Q27_543042"/>
      <w:bookmarkEnd w:id="10624"/>
      <w:r>
        <w:rPr>
          <w:rtl/>
        </w:rPr>
        <w:t xml:space="preserve"> </w:t>
      </w:r>
      <w:bookmarkStart w:id="10625" w:name="_ETM_Q27_544799"/>
      <w:bookmarkEnd w:id="10625"/>
      <w:r>
        <w:rPr>
          <w:rtl/>
        </w:rPr>
        <w:t xml:space="preserve">נוספות </w:t>
      </w:r>
      <w:bookmarkStart w:id="10626" w:name="_ETM_Q27_545399"/>
      <w:bookmarkEnd w:id="10626"/>
      <w:r>
        <w:rPr>
          <w:rtl/>
        </w:rPr>
        <w:t xml:space="preserve">קיימות </w:t>
      </w:r>
      <w:bookmarkStart w:id="10627" w:name="_ETM_Q27_545820"/>
      <w:bookmarkEnd w:id="10627"/>
      <w:r>
        <w:rPr>
          <w:rtl/>
        </w:rPr>
        <w:t xml:space="preserve">תוכניות </w:t>
      </w:r>
      <w:bookmarkStart w:id="10628" w:name="_ETM_Q27_546240"/>
      <w:bookmarkEnd w:id="10628"/>
      <w:r>
        <w:rPr>
          <w:rtl/>
        </w:rPr>
        <w:t xml:space="preserve">לימוד </w:t>
      </w:r>
      <w:bookmarkStart w:id="10629" w:name="_ETM_Q27_546930"/>
      <w:bookmarkEnd w:id="10629"/>
      <w:r>
        <w:rPr>
          <w:rtl/>
        </w:rPr>
        <w:t xml:space="preserve">המותאמות </w:t>
      </w:r>
      <w:bookmarkStart w:id="10630" w:name="_ETM_Q27_547500"/>
      <w:bookmarkEnd w:id="10630"/>
      <w:r>
        <w:rPr>
          <w:rtl/>
        </w:rPr>
        <w:t xml:space="preserve">לצרכים </w:t>
      </w:r>
      <w:bookmarkStart w:id="10631" w:name="_ETM_Q27_548039"/>
      <w:bookmarkEnd w:id="10631"/>
      <w:r>
        <w:rPr>
          <w:rtl/>
        </w:rPr>
        <w:t xml:space="preserve">תרבותיים </w:t>
      </w:r>
      <w:bookmarkStart w:id="10632" w:name="_ETM_Q27_548579"/>
      <w:bookmarkEnd w:id="10632"/>
      <w:r>
        <w:rPr>
          <w:rtl/>
        </w:rPr>
        <w:t>ודתי</w:t>
      </w:r>
      <w:r>
        <w:rPr>
          <w:rFonts w:hint="cs"/>
          <w:rtl/>
        </w:rPr>
        <w:t>ים</w:t>
      </w:r>
      <w:r>
        <w:rPr>
          <w:rtl/>
        </w:rPr>
        <w:t xml:space="preserve"> </w:t>
      </w:r>
      <w:bookmarkStart w:id="10633" w:name="_ETM_Q27_549000"/>
      <w:bookmarkEnd w:id="10633"/>
      <w:r>
        <w:rPr>
          <w:rtl/>
        </w:rPr>
        <w:t>מגוונים</w:t>
      </w:r>
      <w:r>
        <w:rPr>
          <w:rFonts w:hint="cs"/>
          <w:rtl/>
        </w:rPr>
        <w:t>,</w:t>
      </w:r>
      <w:r>
        <w:rPr>
          <w:rtl/>
        </w:rPr>
        <w:t xml:space="preserve"> </w:t>
      </w:r>
      <w:bookmarkStart w:id="10634" w:name="_ETM_Q27_549960"/>
      <w:bookmarkEnd w:id="10634"/>
      <w:r>
        <w:rPr>
          <w:rtl/>
        </w:rPr>
        <w:t xml:space="preserve">בלי </w:t>
      </w:r>
      <w:bookmarkStart w:id="10635" w:name="_ETM_Q27_550409"/>
      <w:bookmarkEnd w:id="10635"/>
      <w:r>
        <w:rPr>
          <w:rtl/>
        </w:rPr>
        <w:t xml:space="preserve">להתפשר </w:t>
      </w:r>
      <w:bookmarkStart w:id="10636" w:name="_ETM_Q27_551070"/>
      <w:bookmarkEnd w:id="10636"/>
      <w:r>
        <w:rPr>
          <w:rtl/>
        </w:rPr>
        <w:t xml:space="preserve">על </w:t>
      </w:r>
      <w:bookmarkStart w:id="10637" w:name="_ETM_Q27_551219"/>
      <w:bookmarkEnd w:id="10637"/>
      <w:r>
        <w:rPr>
          <w:rtl/>
        </w:rPr>
        <w:t xml:space="preserve">הרמה </w:t>
      </w:r>
      <w:bookmarkStart w:id="10638" w:name="_ETM_Q27_551610"/>
      <w:bookmarkEnd w:id="10638"/>
      <w:r>
        <w:rPr>
          <w:rtl/>
        </w:rPr>
        <w:t>האקדמ</w:t>
      </w:r>
      <w:bookmarkStart w:id="10639" w:name="_ETM_Q27_551532"/>
      <w:bookmarkEnd w:id="10639"/>
      <w:r>
        <w:rPr>
          <w:rtl/>
        </w:rPr>
        <w:t xml:space="preserve">ית </w:t>
      </w:r>
      <w:bookmarkStart w:id="10640" w:name="_ETM_Q27_552270"/>
      <w:bookmarkEnd w:id="10640"/>
      <w:r>
        <w:rPr>
          <w:rtl/>
        </w:rPr>
        <w:t>הגבוהה</w:t>
      </w:r>
      <w:r>
        <w:rPr>
          <w:rFonts w:hint="cs"/>
          <w:rtl/>
        </w:rPr>
        <w:t>.</w:t>
      </w:r>
      <w:r>
        <w:rPr>
          <w:rtl/>
        </w:rPr>
        <w:t xml:space="preserve"> </w:t>
      </w:r>
      <w:bookmarkStart w:id="10641" w:name="_ETM_Q27_554409"/>
      <w:bookmarkEnd w:id="10641"/>
      <w:r>
        <w:rPr>
          <w:rtl/>
        </w:rPr>
        <w:t xml:space="preserve">שוויון </w:t>
      </w:r>
      <w:bookmarkStart w:id="10642" w:name="_ETM_Q27_554859"/>
      <w:bookmarkEnd w:id="10642"/>
      <w:r>
        <w:rPr>
          <w:rtl/>
        </w:rPr>
        <w:t xml:space="preserve">אמיתי </w:t>
      </w:r>
      <w:bookmarkStart w:id="10643" w:name="_ETM_Q27_555159"/>
      <w:bookmarkEnd w:id="10643"/>
      <w:r>
        <w:rPr>
          <w:rtl/>
        </w:rPr>
        <w:t xml:space="preserve">אינו </w:t>
      </w:r>
      <w:bookmarkStart w:id="10644" w:name="_ETM_Q27_555399"/>
      <w:bookmarkEnd w:id="10644"/>
      <w:r>
        <w:rPr>
          <w:rtl/>
        </w:rPr>
        <w:t xml:space="preserve">מתבטא </w:t>
      </w:r>
      <w:bookmarkStart w:id="10645" w:name="_ETM_Q27_555880"/>
      <w:bookmarkEnd w:id="10645"/>
      <w:r>
        <w:rPr>
          <w:rtl/>
        </w:rPr>
        <w:t>בה</w:t>
      </w:r>
      <w:r>
        <w:rPr>
          <w:rFonts w:hint="cs"/>
          <w:rtl/>
        </w:rPr>
        <w:t>כפ</w:t>
      </w:r>
      <w:bookmarkStart w:id="10646" w:name="_ETM_Q27_552522"/>
      <w:bookmarkEnd w:id="10646"/>
      <w:r>
        <w:rPr>
          <w:rtl/>
        </w:rPr>
        <w:t xml:space="preserve">פת </w:t>
      </w:r>
      <w:bookmarkStart w:id="10647" w:name="_ETM_Q27_556630"/>
      <w:bookmarkEnd w:id="10647"/>
      <w:r>
        <w:rPr>
          <w:rtl/>
        </w:rPr>
        <w:t xml:space="preserve">כולם </w:t>
      </w:r>
      <w:bookmarkStart w:id="10648" w:name="_ETM_Q27_557350"/>
      <w:bookmarkEnd w:id="10648"/>
      <w:r>
        <w:rPr>
          <w:rtl/>
        </w:rPr>
        <w:t xml:space="preserve">לתבנית </w:t>
      </w:r>
      <w:bookmarkStart w:id="10649" w:name="_ETM_Q27_557950"/>
      <w:bookmarkEnd w:id="10649"/>
      <w:r>
        <w:rPr>
          <w:rtl/>
        </w:rPr>
        <w:t>אחידה</w:t>
      </w:r>
      <w:r>
        <w:rPr>
          <w:rFonts w:hint="cs"/>
          <w:rtl/>
        </w:rPr>
        <w:t>,</w:t>
      </w:r>
      <w:r>
        <w:rPr>
          <w:rtl/>
        </w:rPr>
        <w:t xml:space="preserve"> </w:t>
      </w:r>
      <w:bookmarkStart w:id="10650" w:name="_ETM_Q27_558789"/>
      <w:bookmarkEnd w:id="10650"/>
      <w:r>
        <w:rPr>
          <w:rtl/>
        </w:rPr>
        <w:t xml:space="preserve">אלא </w:t>
      </w:r>
      <w:bookmarkStart w:id="10651" w:name="_ETM_Q27_559029"/>
      <w:bookmarkEnd w:id="10651"/>
      <w:r>
        <w:rPr>
          <w:rtl/>
        </w:rPr>
        <w:t xml:space="preserve">ביצירת </w:t>
      </w:r>
      <w:bookmarkStart w:id="10652" w:name="_ETM_Q27_559689"/>
      <w:bookmarkEnd w:id="10652"/>
      <w:r>
        <w:rPr>
          <w:rtl/>
        </w:rPr>
        <w:t xml:space="preserve">מגוון </w:t>
      </w:r>
      <w:bookmarkStart w:id="10653" w:name="_ETM_Q27_560139"/>
      <w:bookmarkEnd w:id="10653"/>
      <w:r>
        <w:rPr>
          <w:rtl/>
        </w:rPr>
        <w:t xml:space="preserve">אפשרויות </w:t>
      </w:r>
      <w:bookmarkStart w:id="10654" w:name="_ETM_Q27_560829"/>
      <w:bookmarkEnd w:id="10654"/>
      <w:r>
        <w:rPr>
          <w:rtl/>
        </w:rPr>
        <w:t xml:space="preserve">המכבדות </w:t>
      </w:r>
      <w:bookmarkStart w:id="10655" w:name="_ETM_Q27_561399"/>
      <w:bookmarkEnd w:id="10655"/>
      <w:r>
        <w:rPr>
          <w:rtl/>
        </w:rPr>
        <w:t xml:space="preserve">את </w:t>
      </w:r>
      <w:bookmarkStart w:id="10656" w:name="_ETM_Q27_561520"/>
      <w:bookmarkEnd w:id="10656"/>
      <w:r>
        <w:rPr>
          <w:rtl/>
        </w:rPr>
        <w:t xml:space="preserve">השונה </w:t>
      </w:r>
      <w:bookmarkStart w:id="10657" w:name="_ETM_Q27_561909"/>
      <w:bookmarkEnd w:id="10657"/>
      <w:r>
        <w:rPr>
          <w:rtl/>
        </w:rPr>
        <w:t>בחברה</w:t>
      </w:r>
      <w:r>
        <w:rPr>
          <w:rFonts w:hint="cs"/>
          <w:rtl/>
        </w:rPr>
        <w:t>.</w:t>
      </w:r>
      <w:r>
        <w:rPr>
          <w:rtl/>
        </w:rPr>
        <w:t xml:space="preserve"> </w:t>
      </w:r>
      <w:bookmarkStart w:id="10658" w:name="_ETM_Q27_563589"/>
      <w:bookmarkStart w:id="10659" w:name="_ETM_Q27_565246"/>
      <w:bookmarkEnd w:id="10658"/>
      <w:bookmarkEnd w:id="10659"/>
    </w:p>
    <w:p w:rsidR="00921508" w:rsidRDefault="00921508" w:rsidP="008149A8">
      <w:pPr>
        <w:rPr>
          <w:rtl/>
        </w:rPr>
      </w:pPr>
      <w:bookmarkStart w:id="10660" w:name="_ETM_Q27_565354"/>
      <w:bookmarkEnd w:id="10660"/>
    </w:p>
    <w:p w:rsidR="00921508" w:rsidRDefault="00921508" w:rsidP="000F2047">
      <w:pPr>
        <w:rPr>
          <w:rtl/>
        </w:rPr>
      </w:pPr>
      <w:bookmarkStart w:id="10661" w:name="_ETM_Q27_565438"/>
      <w:bookmarkStart w:id="10662" w:name="_ETM_Q27_565587"/>
      <w:bookmarkEnd w:id="10661"/>
      <w:bookmarkEnd w:id="10662"/>
      <w:r>
        <w:rPr>
          <w:rtl/>
        </w:rPr>
        <w:t xml:space="preserve">הצעת </w:t>
      </w:r>
      <w:bookmarkStart w:id="10663" w:name="_ETM_Q27_564070"/>
      <w:bookmarkEnd w:id="10663"/>
      <w:r>
        <w:rPr>
          <w:rtl/>
        </w:rPr>
        <w:t xml:space="preserve">החוק </w:t>
      </w:r>
      <w:bookmarkStart w:id="10664" w:name="_ETM_Q27_564369"/>
      <w:bookmarkEnd w:id="10664"/>
      <w:r>
        <w:rPr>
          <w:rtl/>
        </w:rPr>
        <w:t xml:space="preserve">הזו </w:t>
      </w:r>
      <w:bookmarkStart w:id="10665" w:name="_ETM_Q27_564640"/>
      <w:bookmarkEnd w:id="10665"/>
      <w:r>
        <w:rPr>
          <w:rtl/>
        </w:rPr>
        <w:t xml:space="preserve">מקדמת </w:t>
      </w:r>
      <w:bookmarkStart w:id="10666" w:name="_ETM_Q27_565180"/>
      <w:bookmarkEnd w:id="10666"/>
      <w:r>
        <w:rPr>
          <w:rtl/>
        </w:rPr>
        <w:t xml:space="preserve">את </w:t>
      </w:r>
      <w:bookmarkStart w:id="10667" w:name="_ETM_Q27_565330"/>
      <w:bookmarkEnd w:id="10667"/>
      <w:r>
        <w:rPr>
          <w:rtl/>
        </w:rPr>
        <w:t xml:space="preserve">החברה </w:t>
      </w:r>
      <w:bookmarkStart w:id="10668" w:name="_ETM_Q27_565720"/>
      <w:bookmarkEnd w:id="10668"/>
      <w:r>
        <w:rPr>
          <w:rtl/>
        </w:rPr>
        <w:t xml:space="preserve">הישראלית </w:t>
      </w:r>
      <w:bookmarkStart w:id="10669" w:name="_ETM_Q27_566260"/>
      <w:bookmarkEnd w:id="10669"/>
      <w:r>
        <w:rPr>
          <w:rtl/>
        </w:rPr>
        <w:t>ב</w:t>
      </w:r>
      <w:r>
        <w:rPr>
          <w:rFonts w:hint="cs"/>
          <w:rtl/>
        </w:rPr>
        <w:t>שלושה</w:t>
      </w:r>
      <w:r>
        <w:rPr>
          <w:rtl/>
        </w:rPr>
        <w:t xml:space="preserve"> </w:t>
      </w:r>
      <w:bookmarkStart w:id="10670" w:name="_ETM_Q27_566770"/>
      <w:bookmarkEnd w:id="10670"/>
      <w:r>
        <w:rPr>
          <w:rtl/>
        </w:rPr>
        <w:t>מישורים</w:t>
      </w:r>
      <w:bookmarkStart w:id="10671" w:name="_ETM_Q27_562530"/>
      <w:bookmarkEnd w:id="10671"/>
      <w:r>
        <w:rPr>
          <w:rFonts w:hint="cs"/>
          <w:rtl/>
        </w:rPr>
        <w:t>:</w:t>
      </w:r>
      <w:r>
        <w:rPr>
          <w:rtl/>
        </w:rPr>
        <w:t xml:space="preserve"> </w:t>
      </w:r>
      <w:bookmarkStart w:id="10672" w:name="_ETM_Q27_567850"/>
      <w:bookmarkEnd w:id="10672"/>
      <w:r>
        <w:rPr>
          <w:rtl/>
        </w:rPr>
        <w:t>כלכלית</w:t>
      </w:r>
      <w:bookmarkStart w:id="10673" w:name="_ETM_Q27_568990"/>
      <w:bookmarkEnd w:id="10673"/>
      <w:r>
        <w:rPr>
          <w:rFonts w:hint="cs"/>
          <w:rtl/>
        </w:rPr>
        <w:t>, על יד</w:t>
      </w:r>
      <w:r>
        <w:rPr>
          <w:rtl/>
        </w:rPr>
        <w:t xml:space="preserve">י </w:t>
      </w:r>
      <w:bookmarkStart w:id="10674" w:name="_ETM_Q27_569680"/>
      <w:bookmarkEnd w:id="10674"/>
      <w:r>
        <w:rPr>
          <w:rtl/>
        </w:rPr>
        <w:t xml:space="preserve">הנגשת </w:t>
      </w:r>
      <w:bookmarkStart w:id="10675" w:name="_ETM_Q27_570369"/>
      <w:bookmarkEnd w:id="10675"/>
      <w:r>
        <w:rPr>
          <w:rtl/>
        </w:rPr>
        <w:t xml:space="preserve">השכלה </w:t>
      </w:r>
      <w:bookmarkStart w:id="10676" w:name="_ETM_Q27_570760"/>
      <w:bookmarkStart w:id="10677" w:name="_ETM_Q27_566932"/>
      <w:bookmarkEnd w:id="10676"/>
      <w:bookmarkEnd w:id="10677"/>
      <w:r>
        <w:rPr>
          <w:rtl/>
        </w:rPr>
        <w:t xml:space="preserve">גבוהה </w:t>
      </w:r>
      <w:bookmarkStart w:id="10678" w:name="_ETM_Q27_571119"/>
      <w:bookmarkEnd w:id="10678"/>
      <w:r>
        <w:rPr>
          <w:rtl/>
        </w:rPr>
        <w:t xml:space="preserve">לאוכלוסיות </w:t>
      </w:r>
      <w:bookmarkStart w:id="10679" w:name="_ETM_Q27_571869"/>
      <w:bookmarkEnd w:id="10679"/>
      <w:r>
        <w:rPr>
          <w:rtl/>
        </w:rPr>
        <w:t>נוספות</w:t>
      </w:r>
      <w:r>
        <w:rPr>
          <w:rFonts w:hint="cs"/>
          <w:rtl/>
        </w:rPr>
        <w:t>;</w:t>
      </w:r>
      <w:r>
        <w:rPr>
          <w:rtl/>
        </w:rPr>
        <w:t xml:space="preserve"> </w:t>
      </w:r>
      <w:bookmarkStart w:id="10680" w:name="_ETM_Q27_572899"/>
      <w:bookmarkEnd w:id="10680"/>
      <w:r>
        <w:rPr>
          <w:rtl/>
        </w:rPr>
        <w:t>חברתית</w:t>
      </w:r>
      <w:r>
        <w:rPr>
          <w:rFonts w:hint="cs"/>
          <w:rtl/>
        </w:rPr>
        <w:t>, על ידי</w:t>
      </w:r>
      <w:bookmarkStart w:id="10681" w:name="_ETM_Q27_574009"/>
      <w:bookmarkStart w:id="10682" w:name="_ETM_Q27_570603"/>
      <w:bookmarkEnd w:id="10681"/>
      <w:bookmarkEnd w:id="10682"/>
      <w:r>
        <w:rPr>
          <w:rtl/>
        </w:rPr>
        <w:t xml:space="preserve"> </w:t>
      </w:r>
      <w:bookmarkStart w:id="10683" w:name="_ETM_Q27_574490"/>
      <w:bookmarkEnd w:id="10683"/>
      <w:r>
        <w:rPr>
          <w:rtl/>
        </w:rPr>
        <w:t xml:space="preserve">הכרה </w:t>
      </w:r>
      <w:bookmarkStart w:id="10684" w:name="_ETM_Q27_574969"/>
      <w:bookmarkEnd w:id="10684"/>
      <w:r>
        <w:rPr>
          <w:rtl/>
        </w:rPr>
        <w:t xml:space="preserve">בצרכים </w:t>
      </w:r>
      <w:bookmarkStart w:id="10685" w:name="_ETM_Q27_575630"/>
      <w:bookmarkEnd w:id="10685"/>
      <w:r>
        <w:rPr>
          <w:rtl/>
        </w:rPr>
        <w:t xml:space="preserve">המגוונים </w:t>
      </w:r>
      <w:bookmarkStart w:id="10686" w:name="_ETM_Q27_576289"/>
      <w:bookmarkEnd w:id="10686"/>
      <w:r>
        <w:rPr>
          <w:rtl/>
        </w:rPr>
        <w:t xml:space="preserve">של </w:t>
      </w:r>
      <w:bookmarkStart w:id="10687" w:name="_ETM_Q27_576469"/>
      <w:bookmarkEnd w:id="10687"/>
      <w:r>
        <w:rPr>
          <w:rtl/>
        </w:rPr>
        <w:t xml:space="preserve">קבוצות </w:t>
      </w:r>
      <w:bookmarkStart w:id="10688" w:name="_ETM_Q27_576979"/>
      <w:bookmarkEnd w:id="10688"/>
      <w:r>
        <w:rPr>
          <w:rtl/>
        </w:rPr>
        <w:t>שונות</w:t>
      </w:r>
      <w:r>
        <w:rPr>
          <w:rFonts w:hint="cs"/>
          <w:rtl/>
        </w:rPr>
        <w:t>;</w:t>
      </w:r>
      <w:r>
        <w:rPr>
          <w:rtl/>
        </w:rPr>
        <w:t xml:space="preserve"> </w:t>
      </w:r>
      <w:bookmarkStart w:id="10689" w:name="_ETM_Q27_577789"/>
      <w:bookmarkEnd w:id="10689"/>
      <w:r>
        <w:rPr>
          <w:rtl/>
        </w:rPr>
        <w:t>תרבותית</w:t>
      </w:r>
      <w:r>
        <w:rPr>
          <w:rFonts w:hint="cs"/>
          <w:rtl/>
        </w:rPr>
        <w:t>, על ידי</w:t>
      </w:r>
      <w:bookmarkStart w:id="10690" w:name="_ETM_Q27_578899"/>
      <w:bookmarkStart w:id="10691" w:name="_ETM_Q27_579439"/>
      <w:bookmarkEnd w:id="10690"/>
      <w:bookmarkEnd w:id="10691"/>
      <w:r>
        <w:rPr>
          <w:rFonts w:hint="cs"/>
          <w:rtl/>
        </w:rPr>
        <w:t xml:space="preserve"> </w:t>
      </w:r>
      <w:bookmarkStart w:id="10692" w:name="_ETM_Q27_581133"/>
      <w:bookmarkEnd w:id="10692"/>
      <w:r>
        <w:rPr>
          <w:rtl/>
        </w:rPr>
        <w:t xml:space="preserve">כיבוד </w:t>
      </w:r>
      <w:bookmarkStart w:id="10693" w:name="_ETM_Q27_579950"/>
      <w:bookmarkEnd w:id="10693"/>
      <w:r>
        <w:rPr>
          <w:rtl/>
        </w:rPr>
        <w:t xml:space="preserve">מסורות </w:t>
      </w:r>
      <w:bookmarkStart w:id="10694" w:name="_ETM_Q27_580579"/>
      <w:bookmarkEnd w:id="10694"/>
      <w:r>
        <w:rPr>
          <w:rtl/>
        </w:rPr>
        <w:t xml:space="preserve">וערכים </w:t>
      </w:r>
      <w:bookmarkStart w:id="10695" w:name="_ETM_Q27_581179"/>
      <w:bookmarkEnd w:id="10695"/>
      <w:r>
        <w:rPr>
          <w:rtl/>
        </w:rPr>
        <w:t xml:space="preserve">של </w:t>
      </w:r>
      <w:bookmarkStart w:id="10696" w:name="_ETM_Q27_581420"/>
      <w:bookmarkEnd w:id="10696"/>
      <w:r>
        <w:rPr>
          <w:rtl/>
        </w:rPr>
        <w:t xml:space="preserve">כלל </w:t>
      </w:r>
      <w:bookmarkStart w:id="10697" w:name="_ETM_Q27_581779"/>
      <w:bookmarkEnd w:id="10697"/>
      <w:r>
        <w:rPr>
          <w:rtl/>
        </w:rPr>
        <w:t>האוכלוסייה</w:t>
      </w:r>
      <w:r>
        <w:rPr>
          <w:rFonts w:hint="cs"/>
          <w:rtl/>
        </w:rPr>
        <w:t>.</w:t>
      </w:r>
      <w:r>
        <w:rPr>
          <w:rtl/>
        </w:rPr>
        <w:t xml:space="preserve"> </w:t>
      </w:r>
      <w:bookmarkStart w:id="10698" w:name="_ETM_Q27_583369"/>
      <w:bookmarkEnd w:id="10698"/>
      <w:r>
        <w:rPr>
          <w:rtl/>
        </w:rPr>
        <w:t xml:space="preserve">החוק </w:t>
      </w:r>
      <w:bookmarkStart w:id="10699" w:name="_ETM_Q27_583729"/>
      <w:bookmarkEnd w:id="10699"/>
      <w:r>
        <w:rPr>
          <w:rtl/>
        </w:rPr>
        <w:t xml:space="preserve">המוצע </w:t>
      </w:r>
      <w:bookmarkStart w:id="10700" w:name="_ETM_Q27_584149"/>
      <w:bookmarkEnd w:id="10700"/>
      <w:r>
        <w:rPr>
          <w:rtl/>
        </w:rPr>
        <w:t xml:space="preserve">אינו </w:t>
      </w:r>
      <w:bookmarkStart w:id="10701" w:name="_ETM_Q27_584390"/>
      <w:bookmarkEnd w:id="10701"/>
      <w:r>
        <w:rPr>
          <w:rtl/>
        </w:rPr>
        <w:t>אומר</w:t>
      </w:r>
      <w:r>
        <w:rPr>
          <w:rFonts w:hint="cs"/>
          <w:rtl/>
        </w:rPr>
        <w:t>:</w:t>
      </w:r>
      <w:r>
        <w:rPr>
          <w:rtl/>
        </w:rPr>
        <w:t xml:space="preserve"> </w:t>
      </w:r>
      <w:bookmarkStart w:id="10702" w:name="_ETM_Q27_584719"/>
      <w:bookmarkEnd w:id="10702"/>
      <w:r>
        <w:rPr>
          <w:rtl/>
        </w:rPr>
        <w:t xml:space="preserve">כולנו </w:t>
      </w:r>
      <w:bookmarkStart w:id="10703" w:name="_ETM_Q27_585229"/>
      <w:bookmarkEnd w:id="10703"/>
      <w:r>
        <w:rPr>
          <w:rtl/>
        </w:rPr>
        <w:t xml:space="preserve">אותו </w:t>
      </w:r>
      <w:bookmarkStart w:id="10704" w:name="_ETM_Q27_585529"/>
      <w:bookmarkEnd w:id="10704"/>
      <w:r>
        <w:rPr>
          <w:rtl/>
        </w:rPr>
        <w:t>הדבר</w:t>
      </w:r>
      <w:r>
        <w:rPr>
          <w:rFonts w:hint="cs"/>
          <w:rtl/>
        </w:rPr>
        <w:t>,</w:t>
      </w:r>
      <w:r>
        <w:rPr>
          <w:rtl/>
        </w:rPr>
        <w:t xml:space="preserve"> </w:t>
      </w:r>
      <w:bookmarkStart w:id="10705" w:name="_ETM_Q27_586430"/>
      <w:bookmarkEnd w:id="10705"/>
      <w:r>
        <w:rPr>
          <w:rtl/>
        </w:rPr>
        <w:t xml:space="preserve">אלא </w:t>
      </w:r>
      <w:bookmarkStart w:id="10706" w:name="_ETM_Q27_586640"/>
      <w:bookmarkEnd w:id="10706"/>
      <w:r>
        <w:rPr>
          <w:rtl/>
        </w:rPr>
        <w:t xml:space="preserve">נותן </w:t>
      </w:r>
      <w:bookmarkStart w:id="10707" w:name="_ETM_Q27_587029"/>
      <w:bookmarkEnd w:id="10707"/>
      <w:r>
        <w:rPr>
          <w:rtl/>
        </w:rPr>
        <w:t xml:space="preserve">לכל </w:t>
      </w:r>
      <w:bookmarkStart w:id="10708" w:name="_ETM_Q27_587360"/>
      <w:bookmarkEnd w:id="10708"/>
      <w:r>
        <w:rPr>
          <w:rtl/>
        </w:rPr>
        <w:t xml:space="preserve">אדם </w:t>
      </w:r>
      <w:bookmarkStart w:id="10709" w:name="_ETM_Q27_587659"/>
      <w:bookmarkEnd w:id="10709"/>
      <w:r>
        <w:rPr>
          <w:rtl/>
        </w:rPr>
        <w:t xml:space="preserve">את </w:t>
      </w:r>
      <w:bookmarkStart w:id="10710" w:name="_ETM_Q27_587779"/>
      <w:bookmarkEnd w:id="10710"/>
      <w:r>
        <w:rPr>
          <w:rtl/>
        </w:rPr>
        <w:t xml:space="preserve">החופש </w:t>
      </w:r>
      <w:bookmarkStart w:id="10711" w:name="_ETM_Q27_588229"/>
      <w:bookmarkEnd w:id="10711"/>
      <w:r>
        <w:rPr>
          <w:rtl/>
        </w:rPr>
        <w:t xml:space="preserve">לבחור </w:t>
      </w:r>
      <w:bookmarkStart w:id="10712" w:name="_ETM_Q27_588619"/>
      <w:bookmarkEnd w:id="10712"/>
      <w:r>
        <w:rPr>
          <w:rtl/>
        </w:rPr>
        <w:t xml:space="preserve">את </w:t>
      </w:r>
      <w:bookmarkStart w:id="10713" w:name="_ETM_Q27_588740"/>
      <w:bookmarkEnd w:id="10713"/>
      <w:r>
        <w:rPr>
          <w:rtl/>
        </w:rPr>
        <w:t xml:space="preserve">המסלול </w:t>
      </w:r>
      <w:bookmarkStart w:id="10714" w:name="_ETM_Q27_589219"/>
      <w:bookmarkEnd w:id="10714"/>
      <w:r>
        <w:rPr>
          <w:rtl/>
        </w:rPr>
        <w:t>ש</w:t>
      </w:r>
      <w:bookmarkStart w:id="10715" w:name="_ETM_Q27_589579"/>
      <w:bookmarkEnd w:id="10715"/>
      <w:r>
        <w:rPr>
          <w:rtl/>
        </w:rPr>
        <w:t xml:space="preserve">מתאים </w:t>
      </w:r>
      <w:bookmarkStart w:id="10716" w:name="_ETM_Q27_590089"/>
      <w:bookmarkEnd w:id="10716"/>
      <w:r>
        <w:rPr>
          <w:rtl/>
        </w:rPr>
        <w:t>לו</w:t>
      </w:r>
      <w:r>
        <w:rPr>
          <w:rFonts w:hint="cs"/>
          <w:rtl/>
        </w:rPr>
        <w:t>.</w:t>
      </w:r>
      <w:r>
        <w:rPr>
          <w:rtl/>
        </w:rPr>
        <w:t xml:space="preserve"> </w:t>
      </w:r>
      <w:bookmarkStart w:id="10717" w:name="_ETM_Q27_591119"/>
      <w:bookmarkStart w:id="10718" w:name="_ETM_Q27_593620"/>
      <w:bookmarkStart w:id="10719" w:name="_ETM_Q27_593724"/>
      <w:bookmarkStart w:id="10720" w:name="_ETM_Q27_593757"/>
      <w:bookmarkStart w:id="10721" w:name="_ETM_Q27_593849"/>
      <w:bookmarkEnd w:id="10717"/>
      <w:bookmarkEnd w:id="10718"/>
      <w:bookmarkEnd w:id="10719"/>
      <w:bookmarkEnd w:id="10720"/>
      <w:bookmarkEnd w:id="10721"/>
      <w:r>
        <w:rPr>
          <w:rtl/>
        </w:rPr>
        <w:t xml:space="preserve">אני </w:t>
      </w:r>
      <w:bookmarkStart w:id="10722" w:name="_ETM_Q27_591359"/>
      <w:bookmarkEnd w:id="10722"/>
      <w:r>
        <w:rPr>
          <w:rtl/>
        </w:rPr>
        <w:t xml:space="preserve">מאמינה </w:t>
      </w:r>
      <w:bookmarkStart w:id="10723" w:name="_ETM_Q27_592229"/>
      <w:bookmarkEnd w:id="10723"/>
      <w:r>
        <w:rPr>
          <w:rtl/>
        </w:rPr>
        <w:t xml:space="preserve">כי </w:t>
      </w:r>
      <w:bookmarkStart w:id="10724" w:name="_ETM_Q27_592409"/>
      <w:bookmarkEnd w:id="10724"/>
      <w:r>
        <w:rPr>
          <w:rtl/>
        </w:rPr>
        <w:t xml:space="preserve">מתן </w:t>
      </w:r>
      <w:bookmarkStart w:id="10725" w:name="_ETM_Q27_592739"/>
      <w:bookmarkEnd w:id="10725"/>
      <w:r>
        <w:rPr>
          <w:rtl/>
        </w:rPr>
        <w:t xml:space="preserve">אפשרות </w:t>
      </w:r>
      <w:bookmarkStart w:id="10726" w:name="_ETM_Q27_593189"/>
      <w:bookmarkEnd w:id="10726"/>
      <w:r>
        <w:rPr>
          <w:rtl/>
        </w:rPr>
        <w:t xml:space="preserve">בחירה </w:t>
      </w:r>
      <w:bookmarkStart w:id="10727" w:name="_ETM_Q27_593579"/>
      <w:bookmarkEnd w:id="10727"/>
      <w:r>
        <w:rPr>
          <w:rtl/>
        </w:rPr>
        <w:t xml:space="preserve">זו </w:t>
      </w:r>
      <w:bookmarkStart w:id="10728" w:name="_ETM_Q27_593880"/>
      <w:bookmarkEnd w:id="10728"/>
      <w:r>
        <w:rPr>
          <w:rtl/>
        </w:rPr>
        <w:t xml:space="preserve">תתרום </w:t>
      </w:r>
      <w:bookmarkStart w:id="10729" w:name="_ETM_Q27_594299"/>
      <w:bookmarkEnd w:id="10729"/>
      <w:r>
        <w:rPr>
          <w:rtl/>
        </w:rPr>
        <w:t xml:space="preserve">משמעותית </w:t>
      </w:r>
      <w:bookmarkStart w:id="10730" w:name="_ETM_Q27_594839"/>
      <w:bookmarkEnd w:id="10730"/>
      <w:r>
        <w:rPr>
          <w:rtl/>
        </w:rPr>
        <w:t xml:space="preserve">לחוסנה </w:t>
      </w:r>
      <w:bookmarkStart w:id="10731" w:name="_ETM_Q27_595319"/>
      <w:bookmarkEnd w:id="10731"/>
      <w:r>
        <w:rPr>
          <w:rtl/>
        </w:rPr>
        <w:t xml:space="preserve">של </w:t>
      </w:r>
      <w:bookmarkStart w:id="10732" w:name="_ETM_Q27_595529"/>
      <w:bookmarkEnd w:id="10732"/>
      <w:r>
        <w:rPr>
          <w:rtl/>
        </w:rPr>
        <w:t xml:space="preserve">החברה </w:t>
      </w:r>
      <w:bookmarkStart w:id="10733" w:name="_ETM_Q27_595950"/>
      <w:bookmarkEnd w:id="10733"/>
      <w:r>
        <w:rPr>
          <w:rtl/>
        </w:rPr>
        <w:t>הישראלית</w:t>
      </w:r>
      <w:r>
        <w:rPr>
          <w:rFonts w:hint="cs"/>
          <w:rtl/>
        </w:rPr>
        <w:t>,</w:t>
      </w:r>
      <w:r>
        <w:rPr>
          <w:rtl/>
        </w:rPr>
        <w:t xml:space="preserve"> </w:t>
      </w:r>
      <w:bookmarkStart w:id="10734" w:name="_ETM_Q27_597029"/>
      <w:bookmarkEnd w:id="10734"/>
      <w:r>
        <w:rPr>
          <w:rtl/>
        </w:rPr>
        <w:t xml:space="preserve">תעודד </w:t>
      </w:r>
      <w:bookmarkStart w:id="10735" w:name="_ETM_Q27_597539"/>
      <w:bookmarkEnd w:id="10735"/>
      <w:r>
        <w:rPr>
          <w:rtl/>
        </w:rPr>
        <w:t xml:space="preserve">מצוינות </w:t>
      </w:r>
      <w:bookmarkStart w:id="10736" w:name="_ETM_Q27_598200"/>
      <w:bookmarkEnd w:id="10736"/>
      <w:r>
        <w:rPr>
          <w:rtl/>
        </w:rPr>
        <w:t xml:space="preserve">אקדמית </w:t>
      </w:r>
      <w:bookmarkStart w:id="10737" w:name="_ETM_Q27_599039"/>
      <w:bookmarkEnd w:id="10737"/>
      <w:r>
        <w:rPr>
          <w:rtl/>
        </w:rPr>
        <w:t xml:space="preserve">ותקדם </w:t>
      </w:r>
      <w:bookmarkStart w:id="10738" w:name="_ETM_Q27_599669"/>
      <w:bookmarkEnd w:id="10738"/>
      <w:r>
        <w:rPr>
          <w:rtl/>
        </w:rPr>
        <w:t xml:space="preserve">שילוב </w:t>
      </w:r>
      <w:bookmarkStart w:id="10739" w:name="_ETM_Q27_600119"/>
      <w:bookmarkEnd w:id="10739"/>
      <w:r>
        <w:rPr>
          <w:rtl/>
        </w:rPr>
        <w:t xml:space="preserve">אמיתי </w:t>
      </w:r>
      <w:bookmarkStart w:id="10740" w:name="_ETM_Q27_600479"/>
      <w:bookmarkEnd w:id="10740"/>
      <w:r>
        <w:rPr>
          <w:rtl/>
        </w:rPr>
        <w:t xml:space="preserve">של </w:t>
      </w:r>
      <w:bookmarkStart w:id="10741" w:name="_ETM_Q27_600689"/>
      <w:bookmarkEnd w:id="10741"/>
      <w:r>
        <w:rPr>
          <w:rtl/>
        </w:rPr>
        <w:t xml:space="preserve">כלל </w:t>
      </w:r>
      <w:bookmarkStart w:id="10742" w:name="_ETM_Q27_601020"/>
      <w:bookmarkEnd w:id="10742"/>
      <w:r>
        <w:rPr>
          <w:rtl/>
        </w:rPr>
        <w:t xml:space="preserve">המגזרים </w:t>
      </w:r>
      <w:bookmarkStart w:id="10743" w:name="_ETM_Q27_601619"/>
      <w:bookmarkEnd w:id="10743"/>
      <w:r>
        <w:rPr>
          <w:rtl/>
        </w:rPr>
        <w:t xml:space="preserve">במערכת </w:t>
      </w:r>
      <w:bookmarkStart w:id="10744" w:name="_ETM_Q27_602249"/>
      <w:bookmarkStart w:id="10745" w:name="_ETM_Q27_602789"/>
      <w:bookmarkEnd w:id="10744"/>
      <w:bookmarkEnd w:id="10745"/>
      <w:r>
        <w:rPr>
          <w:rtl/>
        </w:rPr>
        <w:t xml:space="preserve">ההשכלה </w:t>
      </w:r>
      <w:bookmarkStart w:id="10746" w:name="_ETM_Q27_603270"/>
      <w:bookmarkEnd w:id="10746"/>
      <w:r>
        <w:rPr>
          <w:rtl/>
        </w:rPr>
        <w:t>הגבוהה</w:t>
      </w:r>
      <w:r>
        <w:rPr>
          <w:rFonts w:hint="cs"/>
          <w:rtl/>
        </w:rPr>
        <w:t>.</w:t>
      </w:r>
      <w:r>
        <w:rPr>
          <w:rtl/>
        </w:rPr>
        <w:t xml:space="preserve"> </w:t>
      </w:r>
      <w:bookmarkStart w:id="10747" w:name="_ETM_Q27_604209"/>
      <w:bookmarkEnd w:id="10747"/>
      <w:r>
        <w:rPr>
          <w:rtl/>
        </w:rPr>
        <w:t xml:space="preserve">זוהי </w:t>
      </w:r>
      <w:bookmarkStart w:id="10748" w:name="_ETM_Q27_604479"/>
      <w:bookmarkEnd w:id="10748"/>
      <w:r>
        <w:rPr>
          <w:rtl/>
        </w:rPr>
        <w:t xml:space="preserve">הצעה </w:t>
      </w:r>
      <w:bookmarkStart w:id="10749" w:name="_ETM_Q27_604839"/>
      <w:bookmarkEnd w:id="10749"/>
      <w:r>
        <w:rPr>
          <w:rtl/>
        </w:rPr>
        <w:t xml:space="preserve">שמשקפת </w:t>
      </w:r>
      <w:bookmarkStart w:id="10750" w:name="_ETM_Q27_605560"/>
      <w:bookmarkEnd w:id="10750"/>
      <w:r>
        <w:rPr>
          <w:rtl/>
        </w:rPr>
        <w:t xml:space="preserve">את </w:t>
      </w:r>
      <w:bookmarkStart w:id="10751" w:name="_ETM_Q27_605709"/>
      <w:bookmarkEnd w:id="10751"/>
      <w:r>
        <w:rPr>
          <w:rtl/>
        </w:rPr>
        <w:t xml:space="preserve">ערכי </w:t>
      </w:r>
      <w:bookmarkStart w:id="10752" w:name="_ETM_Q27_606009"/>
      <w:bookmarkEnd w:id="10752"/>
      <w:r>
        <w:rPr>
          <w:rtl/>
        </w:rPr>
        <w:t xml:space="preserve">הדמוקרטיה </w:t>
      </w:r>
      <w:bookmarkStart w:id="10753" w:name="_ETM_Q27_606729"/>
      <w:bookmarkEnd w:id="10753"/>
      <w:r>
        <w:rPr>
          <w:rtl/>
        </w:rPr>
        <w:t>במיטבם</w:t>
      </w:r>
      <w:r>
        <w:rPr>
          <w:rFonts w:hint="cs"/>
          <w:rtl/>
        </w:rPr>
        <w:t>,</w:t>
      </w:r>
      <w:r>
        <w:rPr>
          <w:rtl/>
        </w:rPr>
        <w:t xml:space="preserve"> </w:t>
      </w:r>
      <w:bookmarkStart w:id="10754" w:name="_ETM_Q27_607959"/>
      <w:bookmarkEnd w:id="10754"/>
      <w:r>
        <w:rPr>
          <w:rtl/>
        </w:rPr>
        <w:t xml:space="preserve">כיבוד </w:t>
      </w:r>
      <w:bookmarkStart w:id="10755" w:name="_ETM_Q27_608379"/>
      <w:bookmarkEnd w:id="10755"/>
      <w:r>
        <w:rPr>
          <w:rtl/>
        </w:rPr>
        <w:t xml:space="preserve">זכויות </w:t>
      </w:r>
      <w:bookmarkStart w:id="10756" w:name="_ETM_Q27_608860"/>
      <w:bookmarkEnd w:id="10756"/>
      <w:r>
        <w:rPr>
          <w:rtl/>
        </w:rPr>
        <w:t>הפרט</w:t>
      </w:r>
      <w:r>
        <w:rPr>
          <w:rFonts w:hint="cs"/>
          <w:rtl/>
        </w:rPr>
        <w:t>,</w:t>
      </w:r>
      <w:r>
        <w:rPr>
          <w:rtl/>
        </w:rPr>
        <w:t xml:space="preserve"> </w:t>
      </w:r>
      <w:bookmarkStart w:id="10757" w:name="_ETM_Q27_609670"/>
      <w:bookmarkEnd w:id="10757"/>
      <w:r>
        <w:rPr>
          <w:rtl/>
        </w:rPr>
        <w:t xml:space="preserve">חופש </w:t>
      </w:r>
      <w:bookmarkStart w:id="10758" w:name="_ETM_Q27_610120"/>
      <w:bookmarkEnd w:id="10758"/>
      <w:r>
        <w:rPr>
          <w:rtl/>
        </w:rPr>
        <w:t xml:space="preserve">בחירה </w:t>
      </w:r>
      <w:bookmarkStart w:id="10759" w:name="_ETM_Q27_610930"/>
      <w:bookmarkEnd w:id="10759"/>
      <w:r>
        <w:rPr>
          <w:rtl/>
        </w:rPr>
        <w:t xml:space="preserve">והכרה </w:t>
      </w:r>
      <w:bookmarkStart w:id="10760" w:name="_ETM_Q27_611500"/>
      <w:bookmarkEnd w:id="10760"/>
      <w:r>
        <w:rPr>
          <w:rtl/>
        </w:rPr>
        <w:t xml:space="preserve">בשונות </w:t>
      </w:r>
      <w:bookmarkStart w:id="10761" w:name="_ETM_Q27_612099"/>
      <w:bookmarkEnd w:id="10761"/>
      <w:r>
        <w:rPr>
          <w:rtl/>
        </w:rPr>
        <w:t xml:space="preserve">כמקור </w:t>
      </w:r>
      <w:bookmarkStart w:id="10762" w:name="_ETM_Q27_612640"/>
      <w:bookmarkEnd w:id="10762"/>
      <w:r>
        <w:rPr>
          <w:rtl/>
        </w:rPr>
        <w:t>עוצמה</w:t>
      </w:r>
      <w:r>
        <w:rPr>
          <w:rFonts w:hint="cs"/>
          <w:rtl/>
        </w:rPr>
        <w:t>.</w:t>
      </w:r>
      <w:r>
        <w:rPr>
          <w:rtl/>
        </w:rPr>
        <w:t xml:space="preserve"> </w:t>
      </w:r>
      <w:bookmarkStart w:id="10763" w:name="_ETM_Q27_614020"/>
      <w:bookmarkEnd w:id="10763"/>
    </w:p>
    <w:p w:rsidR="00921508" w:rsidRDefault="00921508" w:rsidP="008149A8">
      <w:pPr>
        <w:rPr>
          <w:rtl/>
        </w:rPr>
      </w:pPr>
      <w:bookmarkStart w:id="10764" w:name="_ETM_Q27_615781"/>
      <w:bookmarkStart w:id="10765" w:name="_ETM_Q27_615862"/>
      <w:bookmarkEnd w:id="10764"/>
      <w:bookmarkEnd w:id="10765"/>
    </w:p>
    <w:p w:rsidR="00921508" w:rsidRDefault="00921508" w:rsidP="008C0482">
      <w:pPr>
        <w:rPr>
          <w:rtl/>
        </w:rPr>
      </w:pPr>
      <w:bookmarkStart w:id="10766" w:name="_ETM_Q27_616085"/>
      <w:bookmarkStart w:id="10767" w:name="_ETM_Q27_616157"/>
      <w:bookmarkEnd w:id="10766"/>
      <w:bookmarkEnd w:id="10767"/>
      <w:r>
        <w:rPr>
          <w:rtl/>
        </w:rPr>
        <w:t xml:space="preserve">בשביל </w:t>
      </w:r>
      <w:bookmarkStart w:id="10768" w:name="_ETM_Q27_614470"/>
      <w:bookmarkEnd w:id="10768"/>
      <w:r>
        <w:rPr>
          <w:rtl/>
        </w:rPr>
        <w:t>להב</w:t>
      </w:r>
      <w:r>
        <w:rPr>
          <w:rFonts w:hint="cs"/>
          <w:rtl/>
        </w:rPr>
        <w:t>ה</w:t>
      </w:r>
      <w:bookmarkStart w:id="10769" w:name="_ETM_Q27_611283"/>
      <w:bookmarkEnd w:id="10769"/>
      <w:r>
        <w:rPr>
          <w:rtl/>
        </w:rPr>
        <w:t xml:space="preserve">יר </w:t>
      </w:r>
      <w:bookmarkStart w:id="10770" w:name="_ETM_Q27_614800"/>
      <w:bookmarkEnd w:id="10770"/>
      <w:r>
        <w:rPr>
          <w:rtl/>
        </w:rPr>
        <w:t xml:space="preserve">את </w:t>
      </w:r>
      <w:bookmarkStart w:id="10771" w:name="_ETM_Q27_614920"/>
      <w:bookmarkEnd w:id="10771"/>
      <w:r>
        <w:rPr>
          <w:rtl/>
        </w:rPr>
        <w:t xml:space="preserve">הצורך </w:t>
      </w:r>
      <w:bookmarkStart w:id="10772" w:name="_ETM_Q27_615370"/>
      <w:bookmarkEnd w:id="10772"/>
      <w:r>
        <w:rPr>
          <w:rtl/>
        </w:rPr>
        <w:t xml:space="preserve">בחוק </w:t>
      </w:r>
      <w:bookmarkStart w:id="10773" w:name="_ETM_Q27_615760"/>
      <w:bookmarkEnd w:id="10773"/>
      <w:r>
        <w:rPr>
          <w:rtl/>
        </w:rPr>
        <w:t>הזה</w:t>
      </w:r>
      <w:r>
        <w:rPr>
          <w:rFonts w:hint="cs"/>
          <w:rtl/>
        </w:rPr>
        <w:t>,</w:t>
      </w:r>
      <w:r>
        <w:rPr>
          <w:rtl/>
        </w:rPr>
        <w:t xml:space="preserve"> </w:t>
      </w:r>
      <w:bookmarkStart w:id="10774" w:name="_ETM_Q27_616360"/>
      <w:bookmarkEnd w:id="10774"/>
      <w:r>
        <w:rPr>
          <w:rtl/>
        </w:rPr>
        <w:t>את</w:t>
      </w:r>
      <w:r>
        <w:rPr>
          <w:rFonts w:hint="cs"/>
          <w:rtl/>
        </w:rPr>
        <w:t>ן</w:t>
      </w:r>
      <w:r>
        <w:rPr>
          <w:rtl/>
        </w:rPr>
        <w:t xml:space="preserve"> </w:t>
      </w:r>
      <w:bookmarkStart w:id="10775" w:name="_ETM_Q27_616690"/>
      <w:bookmarkEnd w:id="10775"/>
      <w:r>
        <w:rPr>
          <w:rFonts w:hint="cs"/>
          <w:rtl/>
        </w:rPr>
        <w:t>כמה</w:t>
      </w:r>
      <w:r>
        <w:rPr>
          <w:rtl/>
        </w:rPr>
        <w:t xml:space="preserve"> </w:t>
      </w:r>
      <w:bookmarkStart w:id="10776" w:name="_ETM_Q27_617110"/>
      <w:bookmarkEnd w:id="10776"/>
      <w:r>
        <w:rPr>
          <w:rtl/>
        </w:rPr>
        <w:t xml:space="preserve">דוגמאות </w:t>
      </w:r>
      <w:bookmarkStart w:id="10777" w:name="_ETM_Q27_617650"/>
      <w:bookmarkEnd w:id="10777"/>
      <w:r>
        <w:rPr>
          <w:rtl/>
        </w:rPr>
        <w:t>שפגשתי</w:t>
      </w:r>
      <w:r>
        <w:rPr>
          <w:rFonts w:hint="cs"/>
          <w:rtl/>
        </w:rPr>
        <w:t>,</w:t>
      </w:r>
      <w:r>
        <w:rPr>
          <w:rtl/>
        </w:rPr>
        <w:t xml:space="preserve"> </w:t>
      </w:r>
      <w:bookmarkStart w:id="10778" w:name="_ETM_Q27_618900"/>
      <w:bookmarkEnd w:id="10778"/>
      <w:r>
        <w:rPr>
          <w:rtl/>
        </w:rPr>
        <w:t xml:space="preserve">ובאמת </w:t>
      </w:r>
      <w:bookmarkStart w:id="10779" w:name="_ETM_Q27_619380"/>
      <w:bookmarkEnd w:id="10779"/>
      <w:r>
        <w:rPr>
          <w:rtl/>
        </w:rPr>
        <w:t xml:space="preserve">הדוגמאות </w:t>
      </w:r>
      <w:bookmarkStart w:id="10780" w:name="_ETM_Q27_619920"/>
      <w:bookmarkEnd w:id="10780"/>
      <w:r>
        <w:rPr>
          <w:rtl/>
        </w:rPr>
        <w:t xml:space="preserve">הללו </w:t>
      </w:r>
      <w:bookmarkStart w:id="10781" w:name="_ETM_Q27_620280"/>
      <w:bookmarkEnd w:id="10781"/>
      <w:r>
        <w:rPr>
          <w:rFonts w:hint="cs"/>
          <w:rtl/>
        </w:rPr>
        <w:t>הן</w:t>
      </w:r>
      <w:r>
        <w:rPr>
          <w:rtl/>
        </w:rPr>
        <w:t xml:space="preserve"> </w:t>
      </w:r>
      <w:bookmarkStart w:id="10782" w:name="_ETM_Q27_620430"/>
      <w:bookmarkEnd w:id="10782"/>
      <w:r>
        <w:rPr>
          <w:rtl/>
        </w:rPr>
        <w:t>קצה</w:t>
      </w:r>
      <w:bookmarkStart w:id="10783" w:name="_ETM_Q27_620730"/>
      <w:bookmarkEnd w:id="10783"/>
      <w:r>
        <w:rPr>
          <w:rFonts w:hint="cs"/>
          <w:rtl/>
        </w:rPr>
        <w:t>-</w:t>
      </w:r>
      <w:r>
        <w:rPr>
          <w:rtl/>
        </w:rPr>
        <w:t xml:space="preserve">קצהו </w:t>
      </w:r>
      <w:bookmarkStart w:id="10784" w:name="_ETM_Q27_621540"/>
      <w:bookmarkEnd w:id="10784"/>
      <w:r>
        <w:rPr>
          <w:rtl/>
        </w:rPr>
        <w:t xml:space="preserve">של </w:t>
      </w:r>
      <w:bookmarkStart w:id="10785" w:name="_ETM_Q27_621780"/>
      <w:bookmarkEnd w:id="10785"/>
      <w:r>
        <w:rPr>
          <w:rtl/>
        </w:rPr>
        <w:t xml:space="preserve">הצורך </w:t>
      </w:r>
      <w:bookmarkStart w:id="10786" w:name="_ETM_Q27_622560"/>
      <w:bookmarkEnd w:id="10786"/>
      <w:r>
        <w:rPr>
          <w:rtl/>
        </w:rPr>
        <w:t xml:space="preserve">הגדול </w:t>
      </w:r>
      <w:bookmarkStart w:id="10787" w:name="_ETM_Q27_623160"/>
      <w:bookmarkEnd w:id="10787"/>
      <w:r>
        <w:rPr>
          <w:rtl/>
        </w:rPr>
        <w:t xml:space="preserve">בחוק </w:t>
      </w:r>
      <w:bookmarkStart w:id="10788" w:name="_ETM_Q27_623580"/>
      <w:bookmarkEnd w:id="10788"/>
      <w:r>
        <w:rPr>
          <w:rtl/>
        </w:rPr>
        <w:t>הזה</w:t>
      </w:r>
      <w:r>
        <w:rPr>
          <w:rFonts w:hint="cs"/>
          <w:rtl/>
        </w:rPr>
        <w:t>.</w:t>
      </w:r>
      <w:r>
        <w:rPr>
          <w:rtl/>
        </w:rPr>
        <w:t xml:space="preserve"> </w:t>
      </w:r>
      <w:bookmarkStart w:id="10789" w:name="_ETM_Q27_624710"/>
      <w:bookmarkEnd w:id="10789"/>
      <w:r>
        <w:rPr>
          <w:rtl/>
        </w:rPr>
        <w:t>ש</w:t>
      </w:r>
      <w:r>
        <w:rPr>
          <w:rFonts w:hint="cs"/>
          <w:rtl/>
        </w:rPr>
        <w:t>', אישה</w:t>
      </w:r>
      <w:bookmarkStart w:id="10790" w:name="_ETM_Q27_623932"/>
      <w:bookmarkEnd w:id="10790"/>
      <w:r>
        <w:rPr>
          <w:rtl/>
        </w:rPr>
        <w:t xml:space="preserve"> </w:t>
      </w:r>
      <w:bookmarkStart w:id="10791" w:name="_ETM_Q27_625970"/>
      <w:bookmarkEnd w:id="10791"/>
      <w:r>
        <w:rPr>
          <w:rtl/>
        </w:rPr>
        <w:t xml:space="preserve">חרדית </w:t>
      </w:r>
      <w:bookmarkStart w:id="10792" w:name="_ETM_Q27_626660"/>
      <w:bookmarkEnd w:id="10792"/>
      <w:r>
        <w:rPr>
          <w:rtl/>
        </w:rPr>
        <w:t xml:space="preserve">ואם </w:t>
      </w:r>
      <w:bookmarkStart w:id="10793" w:name="_ETM_Q27_626930"/>
      <w:bookmarkEnd w:id="10793"/>
      <w:r>
        <w:rPr>
          <w:rtl/>
        </w:rPr>
        <w:t>לילדים</w:t>
      </w:r>
      <w:r>
        <w:rPr>
          <w:rFonts w:hint="cs"/>
          <w:rtl/>
        </w:rPr>
        <w:t>,</w:t>
      </w:r>
      <w:r>
        <w:rPr>
          <w:rtl/>
        </w:rPr>
        <w:t xml:space="preserve"> </w:t>
      </w:r>
      <w:bookmarkStart w:id="10794" w:name="_ETM_Q27_627950"/>
      <w:bookmarkEnd w:id="10794"/>
      <w:r>
        <w:rPr>
          <w:rtl/>
        </w:rPr>
        <w:t xml:space="preserve">תמיד </w:t>
      </w:r>
      <w:bookmarkStart w:id="10795" w:name="_ETM_Q27_628370"/>
      <w:bookmarkEnd w:id="10795"/>
      <w:r>
        <w:rPr>
          <w:rtl/>
        </w:rPr>
        <w:t xml:space="preserve">חלמה </w:t>
      </w:r>
      <w:bookmarkStart w:id="10796" w:name="_ETM_Q27_628670"/>
      <w:bookmarkEnd w:id="10796"/>
      <w:r>
        <w:rPr>
          <w:rtl/>
        </w:rPr>
        <w:t xml:space="preserve">ללמוד </w:t>
      </w:r>
      <w:bookmarkStart w:id="10797" w:name="_ETM_Q27_629030"/>
      <w:bookmarkEnd w:id="10797"/>
      <w:r>
        <w:rPr>
          <w:rtl/>
        </w:rPr>
        <w:t xml:space="preserve">עבודה </w:t>
      </w:r>
      <w:bookmarkStart w:id="10798" w:name="_ETM_Q27_629390"/>
      <w:bookmarkEnd w:id="10798"/>
      <w:r>
        <w:rPr>
          <w:rtl/>
        </w:rPr>
        <w:t xml:space="preserve">סוציאלית </w:t>
      </w:r>
      <w:bookmarkStart w:id="10799" w:name="_ETM_Q27_630020"/>
      <w:bookmarkEnd w:id="10799"/>
      <w:r>
        <w:rPr>
          <w:rtl/>
        </w:rPr>
        <w:t xml:space="preserve">ולעסוק </w:t>
      </w:r>
      <w:bookmarkStart w:id="10800" w:name="_ETM_Q27_630470"/>
      <w:bookmarkEnd w:id="10800"/>
      <w:r>
        <w:rPr>
          <w:rtl/>
        </w:rPr>
        <w:t xml:space="preserve">בתחום </w:t>
      </w:r>
      <w:bookmarkStart w:id="10801" w:name="_ETM_Q27_631340"/>
      <w:bookmarkEnd w:id="10801"/>
      <w:r>
        <w:rPr>
          <w:rtl/>
        </w:rPr>
        <w:t>הטיפולי</w:t>
      </w:r>
      <w:r>
        <w:rPr>
          <w:rFonts w:hint="cs"/>
          <w:rtl/>
        </w:rPr>
        <w:t>.</w:t>
      </w:r>
      <w:r>
        <w:rPr>
          <w:rtl/>
        </w:rPr>
        <w:t xml:space="preserve"> </w:t>
      </w:r>
      <w:bookmarkStart w:id="10802" w:name="_ETM_Q27_632550"/>
      <w:bookmarkEnd w:id="10802"/>
      <w:r>
        <w:rPr>
          <w:rtl/>
        </w:rPr>
        <w:t xml:space="preserve">בתום </w:t>
      </w:r>
      <w:bookmarkStart w:id="10803" w:name="_ETM_Q27_633120"/>
      <w:bookmarkStart w:id="10804" w:name="_ETM_Q27_633580"/>
      <w:bookmarkEnd w:id="10803"/>
      <w:bookmarkEnd w:id="10804"/>
      <w:r>
        <w:rPr>
          <w:rFonts w:hint="cs"/>
          <w:rtl/>
        </w:rPr>
        <w:t>ה</w:t>
      </w:r>
      <w:r>
        <w:rPr>
          <w:rtl/>
        </w:rPr>
        <w:t xml:space="preserve">תואר </w:t>
      </w:r>
      <w:bookmarkStart w:id="10805" w:name="_ETM_Q27_634000"/>
      <w:bookmarkEnd w:id="10805"/>
      <w:r>
        <w:rPr>
          <w:rFonts w:hint="cs"/>
          <w:rtl/>
        </w:rPr>
        <w:t>ה</w:t>
      </w:r>
      <w:r>
        <w:rPr>
          <w:rtl/>
        </w:rPr>
        <w:t>ראשון</w:t>
      </w:r>
      <w:r>
        <w:rPr>
          <w:rFonts w:hint="cs"/>
          <w:rtl/>
        </w:rPr>
        <w:t>,</w:t>
      </w:r>
      <w:r>
        <w:rPr>
          <w:rtl/>
        </w:rPr>
        <w:t xml:space="preserve"> </w:t>
      </w:r>
      <w:bookmarkStart w:id="10806" w:name="_ETM_Q27_634330"/>
      <w:bookmarkEnd w:id="10806"/>
      <w:r>
        <w:rPr>
          <w:rtl/>
        </w:rPr>
        <w:t>ש</w:t>
      </w:r>
      <w:r>
        <w:rPr>
          <w:rFonts w:hint="cs"/>
          <w:rtl/>
        </w:rPr>
        <w:t xml:space="preserve">אותו </w:t>
      </w:r>
      <w:r>
        <w:rPr>
          <w:rtl/>
        </w:rPr>
        <w:t xml:space="preserve">למדה </w:t>
      </w:r>
      <w:bookmarkStart w:id="10807" w:name="_ETM_Q27_634720"/>
      <w:bookmarkEnd w:id="10807"/>
      <w:r>
        <w:rPr>
          <w:rtl/>
        </w:rPr>
        <w:t xml:space="preserve">במסלול </w:t>
      </w:r>
      <w:bookmarkStart w:id="10808" w:name="_ETM_Q27_635170"/>
      <w:bookmarkEnd w:id="10808"/>
      <w:r>
        <w:rPr>
          <w:rtl/>
        </w:rPr>
        <w:t>נפרד</w:t>
      </w:r>
      <w:r>
        <w:rPr>
          <w:rFonts w:hint="cs"/>
          <w:rtl/>
        </w:rPr>
        <w:t>,</w:t>
      </w:r>
      <w:r>
        <w:rPr>
          <w:rtl/>
        </w:rPr>
        <w:t xml:space="preserve"> </w:t>
      </w:r>
      <w:bookmarkStart w:id="10809" w:name="_ETM_Q27_635920"/>
      <w:bookmarkEnd w:id="10809"/>
      <w:r>
        <w:rPr>
          <w:rtl/>
        </w:rPr>
        <w:t xml:space="preserve">החליטה </w:t>
      </w:r>
      <w:bookmarkStart w:id="10810" w:name="_ETM_Q27_636340"/>
      <w:bookmarkEnd w:id="10810"/>
      <w:r>
        <w:rPr>
          <w:rtl/>
        </w:rPr>
        <w:t xml:space="preserve">להמשיך </w:t>
      </w:r>
      <w:bookmarkStart w:id="10811" w:name="_ETM_Q27_636700"/>
      <w:bookmarkEnd w:id="10811"/>
      <w:r>
        <w:rPr>
          <w:rtl/>
        </w:rPr>
        <w:t xml:space="preserve">לתואר </w:t>
      </w:r>
      <w:bookmarkStart w:id="10812" w:name="_ETM_Q27_637060"/>
      <w:bookmarkEnd w:id="10812"/>
      <w:r>
        <w:rPr>
          <w:rtl/>
        </w:rPr>
        <w:t xml:space="preserve">שני </w:t>
      </w:r>
      <w:bookmarkStart w:id="10813" w:name="_ETM_Q27_637330"/>
      <w:bookmarkEnd w:id="10813"/>
      <w:r>
        <w:rPr>
          <w:rtl/>
        </w:rPr>
        <w:t xml:space="preserve">כדי </w:t>
      </w:r>
      <w:bookmarkStart w:id="10814" w:name="_ETM_Q27_637570"/>
      <w:bookmarkEnd w:id="10814"/>
      <w:r>
        <w:rPr>
          <w:rtl/>
        </w:rPr>
        <w:t xml:space="preserve">לפתוח </w:t>
      </w:r>
      <w:bookmarkStart w:id="10815" w:name="_ETM_Q27_637960"/>
      <w:bookmarkEnd w:id="10815"/>
      <w:r>
        <w:rPr>
          <w:rtl/>
        </w:rPr>
        <w:t xml:space="preserve">קליניקה </w:t>
      </w:r>
      <w:bookmarkStart w:id="10816" w:name="_ETM_Q27_638410"/>
      <w:bookmarkEnd w:id="10816"/>
      <w:r>
        <w:rPr>
          <w:rtl/>
        </w:rPr>
        <w:t>עצמאית</w:t>
      </w:r>
      <w:r>
        <w:rPr>
          <w:rFonts w:hint="cs"/>
          <w:rtl/>
        </w:rPr>
        <w:t>.</w:t>
      </w:r>
      <w:r>
        <w:rPr>
          <w:rtl/>
        </w:rPr>
        <w:t xml:space="preserve"> </w:t>
      </w:r>
      <w:bookmarkStart w:id="10817" w:name="_ETM_Q27_639280"/>
      <w:bookmarkEnd w:id="10817"/>
      <w:r>
        <w:rPr>
          <w:rtl/>
        </w:rPr>
        <w:t xml:space="preserve">רציתי </w:t>
      </w:r>
      <w:bookmarkStart w:id="10818" w:name="_ETM_Q27_639760"/>
      <w:bookmarkEnd w:id="10818"/>
      <w:r>
        <w:rPr>
          <w:rtl/>
        </w:rPr>
        <w:t xml:space="preserve">להיות </w:t>
      </w:r>
      <w:bookmarkStart w:id="10819" w:name="_ETM_Q27_640060"/>
      <w:bookmarkEnd w:id="10819"/>
      <w:r>
        <w:rPr>
          <w:rtl/>
        </w:rPr>
        <w:t>מטפלת</w:t>
      </w:r>
      <w:r>
        <w:rPr>
          <w:rFonts w:hint="cs"/>
          <w:rtl/>
        </w:rPr>
        <w:t>,</w:t>
      </w:r>
      <w:r>
        <w:rPr>
          <w:rtl/>
        </w:rPr>
        <w:t xml:space="preserve"> </w:t>
      </w:r>
      <w:bookmarkStart w:id="10820" w:name="_ETM_Q27_640720"/>
      <w:bookmarkEnd w:id="10820"/>
      <w:r>
        <w:rPr>
          <w:rtl/>
        </w:rPr>
        <w:t xml:space="preserve">לעזור </w:t>
      </w:r>
      <w:bookmarkStart w:id="10821" w:name="_ETM_Q27_641110"/>
      <w:bookmarkEnd w:id="10821"/>
      <w:r>
        <w:rPr>
          <w:rtl/>
        </w:rPr>
        <w:t xml:space="preserve">לאנשים </w:t>
      </w:r>
      <w:bookmarkStart w:id="10822" w:name="_ETM_Q27_641590"/>
      <w:bookmarkEnd w:id="10822"/>
      <w:r>
        <w:rPr>
          <w:rtl/>
        </w:rPr>
        <w:t xml:space="preserve">להתמודד </w:t>
      </w:r>
      <w:bookmarkStart w:id="10823" w:name="_ETM_Q27_642040"/>
      <w:bookmarkEnd w:id="10823"/>
      <w:r>
        <w:rPr>
          <w:rtl/>
        </w:rPr>
        <w:t xml:space="preserve">עם </w:t>
      </w:r>
      <w:bookmarkStart w:id="10824" w:name="_ETM_Q27_642130"/>
      <w:bookmarkEnd w:id="10824"/>
      <w:r>
        <w:rPr>
          <w:rtl/>
        </w:rPr>
        <w:t xml:space="preserve">משברים </w:t>
      </w:r>
      <w:bookmarkStart w:id="10825" w:name="_ETM_Q27_642550"/>
      <w:bookmarkEnd w:id="10825"/>
      <w:r>
        <w:rPr>
          <w:rtl/>
        </w:rPr>
        <w:t xml:space="preserve">ולשנות </w:t>
      </w:r>
      <w:bookmarkStart w:id="10826" w:name="_ETM_Q27_643090"/>
      <w:bookmarkEnd w:id="10826"/>
      <w:r>
        <w:rPr>
          <w:rtl/>
        </w:rPr>
        <w:t>חיים</w:t>
      </w:r>
      <w:r>
        <w:rPr>
          <w:rFonts w:hint="cs"/>
          <w:rtl/>
        </w:rPr>
        <w:t>,</w:t>
      </w:r>
      <w:r>
        <w:rPr>
          <w:rtl/>
        </w:rPr>
        <w:t xml:space="preserve"> </w:t>
      </w:r>
      <w:bookmarkStart w:id="10827" w:name="_ETM_Q27_643780"/>
      <w:bookmarkEnd w:id="10827"/>
      <w:r>
        <w:rPr>
          <w:rtl/>
        </w:rPr>
        <w:t xml:space="preserve">היא </w:t>
      </w:r>
      <w:bookmarkStart w:id="10828" w:name="_ETM_Q27_643870"/>
      <w:bookmarkEnd w:id="10828"/>
      <w:r>
        <w:rPr>
          <w:rtl/>
        </w:rPr>
        <w:t>מספרת</w:t>
      </w:r>
      <w:r>
        <w:rPr>
          <w:rFonts w:hint="cs"/>
          <w:rtl/>
        </w:rPr>
        <w:t>.</w:t>
      </w:r>
      <w:bookmarkStart w:id="10829" w:name="_ETM_Q27_642703"/>
      <w:bookmarkEnd w:id="10829"/>
      <w:r>
        <w:rPr>
          <w:rtl/>
        </w:rPr>
        <w:t xml:space="preserve"> </w:t>
      </w:r>
      <w:bookmarkStart w:id="10830" w:name="_ETM_Q27_644920"/>
      <w:bookmarkStart w:id="10831" w:name="_ETM_Q27_645997"/>
      <w:bookmarkStart w:id="10832" w:name="_ETM_Q27_646081"/>
      <w:bookmarkStart w:id="10833" w:name="_ETM_Q27_646141"/>
      <w:bookmarkStart w:id="10834" w:name="_ETM_Q27_646207"/>
      <w:bookmarkEnd w:id="10830"/>
      <w:bookmarkEnd w:id="10831"/>
      <w:bookmarkEnd w:id="10832"/>
      <w:bookmarkEnd w:id="10833"/>
      <w:bookmarkEnd w:id="10834"/>
      <w:r>
        <w:rPr>
          <w:rtl/>
        </w:rPr>
        <w:t xml:space="preserve">כשהחלה </w:t>
      </w:r>
      <w:bookmarkStart w:id="10835" w:name="_ETM_Q27_645489"/>
      <w:bookmarkEnd w:id="10835"/>
      <w:r>
        <w:rPr>
          <w:rtl/>
        </w:rPr>
        <w:t xml:space="preserve">לבדוק </w:t>
      </w:r>
      <w:bookmarkStart w:id="10836" w:name="_ETM_Q27_645940"/>
      <w:bookmarkEnd w:id="10836"/>
      <w:r>
        <w:rPr>
          <w:rtl/>
        </w:rPr>
        <w:t xml:space="preserve">אפשרויות </w:t>
      </w:r>
      <w:bookmarkStart w:id="10837" w:name="_ETM_Q27_646599"/>
      <w:bookmarkEnd w:id="10837"/>
      <w:r>
        <w:rPr>
          <w:rtl/>
        </w:rPr>
        <w:t xml:space="preserve">גילתה </w:t>
      </w:r>
      <w:bookmarkStart w:id="10838" w:name="_ETM_Q27_647349"/>
      <w:bookmarkEnd w:id="10838"/>
      <w:r>
        <w:rPr>
          <w:rtl/>
        </w:rPr>
        <w:t xml:space="preserve">שאין </w:t>
      </w:r>
      <w:bookmarkStart w:id="10839" w:name="_ETM_Q27_647620"/>
      <w:bookmarkEnd w:id="10839"/>
      <w:r>
        <w:rPr>
          <w:rtl/>
        </w:rPr>
        <w:t xml:space="preserve">תוכניות </w:t>
      </w:r>
      <w:bookmarkStart w:id="10840" w:name="_ETM_Q27_648069"/>
      <w:bookmarkEnd w:id="10840"/>
      <w:r>
        <w:rPr>
          <w:rtl/>
        </w:rPr>
        <w:t xml:space="preserve">לתואר </w:t>
      </w:r>
      <w:bookmarkStart w:id="10841" w:name="_ETM_Q27_648400"/>
      <w:bookmarkEnd w:id="10841"/>
      <w:r>
        <w:rPr>
          <w:rtl/>
        </w:rPr>
        <w:t xml:space="preserve">שני </w:t>
      </w:r>
      <w:bookmarkStart w:id="10842" w:name="_ETM_Q27_648670"/>
      <w:bookmarkEnd w:id="10842"/>
      <w:r>
        <w:rPr>
          <w:rtl/>
        </w:rPr>
        <w:t xml:space="preserve">המאפשרות </w:t>
      </w:r>
      <w:bookmarkStart w:id="10843" w:name="_ETM_Q27_649269"/>
      <w:bookmarkEnd w:id="10843"/>
      <w:r>
        <w:rPr>
          <w:rtl/>
        </w:rPr>
        <w:t xml:space="preserve">מסגרות </w:t>
      </w:r>
      <w:bookmarkStart w:id="10844" w:name="_ETM_Q27_649780"/>
      <w:bookmarkEnd w:id="10844"/>
      <w:r>
        <w:rPr>
          <w:rtl/>
        </w:rPr>
        <w:t>נפרדות</w:t>
      </w:r>
      <w:r>
        <w:rPr>
          <w:rFonts w:hint="cs"/>
          <w:rtl/>
        </w:rPr>
        <w:t xml:space="preserve">. </w:t>
      </w:r>
      <w:bookmarkStart w:id="10845" w:name="_ETM_Q27_650769"/>
      <w:bookmarkEnd w:id="10845"/>
      <w:r>
        <w:rPr>
          <w:rtl/>
        </w:rPr>
        <w:t xml:space="preserve">ניסיתי </w:t>
      </w:r>
      <w:bookmarkStart w:id="10846" w:name="_ETM_Q27_651190"/>
      <w:bookmarkEnd w:id="10846"/>
      <w:r>
        <w:rPr>
          <w:rtl/>
        </w:rPr>
        <w:t xml:space="preserve">למצוא </w:t>
      </w:r>
      <w:bookmarkStart w:id="10847" w:name="_ETM_Q27_651519"/>
      <w:bookmarkEnd w:id="10847"/>
      <w:r>
        <w:rPr>
          <w:rtl/>
        </w:rPr>
        <w:t>פתרונות</w:t>
      </w:r>
      <w:r w:rsidR="008C0482">
        <w:rPr>
          <w:rFonts w:hint="cs"/>
          <w:rtl/>
        </w:rPr>
        <w:t>,</w:t>
      </w:r>
      <w:r>
        <w:rPr>
          <w:rtl/>
        </w:rPr>
        <w:t xml:space="preserve"> </w:t>
      </w:r>
      <w:bookmarkStart w:id="10848" w:name="_ETM_Q27_652150"/>
      <w:bookmarkEnd w:id="10848"/>
      <w:r>
        <w:rPr>
          <w:rtl/>
        </w:rPr>
        <w:t xml:space="preserve">לשאול </w:t>
      </w:r>
      <w:bookmarkStart w:id="10849" w:name="_ETM_Q27_652480"/>
      <w:bookmarkEnd w:id="10849"/>
      <w:r>
        <w:rPr>
          <w:rtl/>
        </w:rPr>
        <w:t xml:space="preserve">אם </w:t>
      </w:r>
      <w:bookmarkStart w:id="10850" w:name="_ETM_Q27_652569"/>
      <w:bookmarkEnd w:id="10850"/>
      <w:r>
        <w:rPr>
          <w:rtl/>
        </w:rPr>
        <w:t xml:space="preserve">אפשר </w:t>
      </w:r>
      <w:bookmarkStart w:id="10851" w:name="_ETM_Q27_652900"/>
      <w:bookmarkEnd w:id="10851"/>
      <w:r>
        <w:rPr>
          <w:rtl/>
        </w:rPr>
        <w:t xml:space="preserve">ללמוד </w:t>
      </w:r>
      <w:bookmarkStart w:id="10852" w:name="_ETM_Q27_653230"/>
      <w:bookmarkEnd w:id="10852"/>
      <w:r>
        <w:rPr>
          <w:rtl/>
        </w:rPr>
        <w:t xml:space="preserve">חלק </w:t>
      </w:r>
      <w:bookmarkStart w:id="10853" w:name="_ETM_Q27_653500"/>
      <w:bookmarkEnd w:id="10853"/>
      <w:r>
        <w:rPr>
          <w:rtl/>
        </w:rPr>
        <w:t xml:space="preserve">מהקורסים </w:t>
      </w:r>
      <w:bookmarkStart w:id="10854" w:name="_ETM_Q27_654040"/>
      <w:bookmarkEnd w:id="10854"/>
      <w:r>
        <w:rPr>
          <w:rtl/>
        </w:rPr>
        <w:t xml:space="preserve">מרחוק </w:t>
      </w:r>
      <w:bookmarkStart w:id="10855" w:name="_ETM_Q27_654580"/>
      <w:bookmarkEnd w:id="10855"/>
      <w:r>
        <w:rPr>
          <w:rFonts w:hint="cs"/>
          <w:rtl/>
        </w:rPr>
        <w:t xml:space="preserve">או </w:t>
      </w:r>
      <w:r>
        <w:rPr>
          <w:rtl/>
        </w:rPr>
        <w:t xml:space="preserve">במסגרת </w:t>
      </w:r>
      <w:bookmarkStart w:id="10856" w:name="_ETM_Q27_655150"/>
      <w:bookmarkEnd w:id="10856"/>
      <w:r>
        <w:rPr>
          <w:rtl/>
        </w:rPr>
        <w:t>קטנה</w:t>
      </w:r>
      <w:r>
        <w:rPr>
          <w:rFonts w:hint="cs"/>
          <w:rtl/>
        </w:rPr>
        <w:t>,</w:t>
      </w:r>
      <w:r>
        <w:rPr>
          <w:rtl/>
        </w:rPr>
        <w:t xml:space="preserve"> </w:t>
      </w:r>
      <w:bookmarkStart w:id="10857" w:name="_ETM_Q27_655890"/>
      <w:bookmarkEnd w:id="10857"/>
      <w:r>
        <w:rPr>
          <w:rtl/>
        </w:rPr>
        <w:t xml:space="preserve">אבל </w:t>
      </w:r>
      <w:bookmarkStart w:id="10858" w:name="_ETM_Q27_656160"/>
      <w:bookmarkEnd w:id="10858"/>
      <w:r>
        <w:rPr>
          <w:rtl/>
        </w:rPr>
        <w:t xml:space="preserve">זה </w:t>
      </w:r>
      <w:bookmarkStart w:id="10859" w:name="_ETM_Q27_656310"/>
      <w:bookmarkEnd w:id="10859"/>
      <w:r>
        <w:rPr>
          <w:rtl/>
        </w:rPr>
        <w:t xml:space="preserve">לא </w:t>
      </w:r>
      <w:bookmarkStart w:id="10860" w:name="_ETM_Q27_656430"/>
      <w:bookmarkEnd w:id="10860"/>
      <w:r>
        <w:rPr>
          <w:rFonts w:hint="cs"/>
          <w:rtl/>
        </w:rPr>
        <w:t>ה</w:t>
      </w:r>
      <w:r>
        <w:rPr>
          <w:rtl/>
        </w:rPr>
        <w:t>ת</w:t>
      </w:r>
      <w:r>
        <w:rPr>
          <w:rFonts w:hint="cs"/>
          <w:rtl/>
        </w:rPr>
        <w:t>אפ</w:t>
      </w:r>
      <w:r>
        <w:rPr>
          <w:rtl/>
        </w:rPr>
        <w:t>שר</w:t>
      </w:r>
      <w:bookmarkStart w:id="10861" w:name="_ETM_Q27_654232"/>
      <w:bookmarkEnd w:id="10861"/>
      <w:r>
        <w:rPr>
          <w:rFonts w:hint="cs"/>
          <w:rtl/>
        </w:rPr>
        <w:t>.</w:t>
      </w:r>
      <w:r>
        <w:rPr>
          <w:rtl/>
        </w:rPr>
        <w:t xml:space="preserve"> </w:t>
      </w:r>
      <w:bookmarkStart w:id="10862" w:name="_ETM_Q27_657900"/>
      <w:bookmarkEnd w:id="10862"/>
      <w:r>
        <w:rPr>
          <w:rtl/>
        </w:rPr>
        <w:t>ש</w:t>
      </w:r>
      <w:r>
        <w:rPr>
          <w:rFonts w:hint="cs"/>
          <w:rtl/>
        </w:rPr>
        <w:t>' הבינה שאין לה</w:t>
      </w:r>
      <w:bookmarkStart w:id="10863" w:name="_ETM_Q27_658440"/>
      <w:bookmarkStart w:id="10864" w:name="_ETM_Q27_658890"/>
      <w:bookmarkEnd w:id="10863"/>
      <w:bookmarkEnd w:id="10864"/>
      <w:r>
        <w:rPr>
          <w:rFonts w:hint="cs"/>
          <w:rtl/>
        </w:rPr>
        <w:t xml:space="preserve"> </w:t>
      </w:r>
      <w:r>
        <w:rPr>
          <w:rtl/>
        </w:rPr>
        <w:t xml:space="preserve">אפשרות </w:t>
      </w:r>
      <w:bookmarkStart w:id="10865" w:name="_ETM_Q27_659340"/>
      <w:bookmarkEnd w:id="10865"/>
      <w:r>
        <w:rPr>
          <w:rtl/>
        </w:rPr>
        <w:t xml:space="preserve">להמשיך </w:t>
      </w:r>
      <w:bookmarkStart w:id="10866" w:name="_ETM_Q27_659730"/>
      <w:bookmarkEnd w:id="10866"/>
      <w:r>
        <w:rPr>
          <w:rtl/>
        </w:rPr>
        <w:t xml:space="preserve">ללמוד </w:t>
      </w:r>
      <w:bookmarkStart w:id="10867" w:name="_ETM_Q27_660060"/>
      <w:bookmarkEnd w:id="10867"/>
      <w:r>
        <w:rPr>
          <w:rtl/>
        </w:rPr>
        <w:t xml:space="preserve">בלימודים </w:t>
      </w:r>
      <w:bookmarkStart w:id="10868" w:name="_ETM_Q27_661019"/>
      <w:bookmarkEnd w:id="10868"/>
      <w:r>
        <w:rPr>
          <w:rtl/>
        </w:rPr>
        <w:t xml:space="preserve">בלי </w:t>
      </w:r>
      <w:bookmarkStart w:id="10869" w:name="_ETM_Q27_661319"/>
      <w:bookmarkEnd w:id="10869"/>
      <w:r>
        <w:rPr>
          <w:rtl/>
        </w:rPr>
        <w:t xml:space="preserve">לוותר </w:t>
      </w:r>
      <w:bookmarkStart w:id="10870" w:name="_ETM_Q27_661739"/>
      <w:bookmarkEnd w:id="10870"/>
      <w:r>
        <w:rPr>
          <w:rtl/>
        </w:rPr>
        <w:t xml:space="preserve">על </w:t>
      </w:r>
      <w:bookmarkStart w:id="10871" w:name="_ETM_Q27_661860"/>
      <w:bookmarkEnd w:id="10871"/>
      <w:r>
        <w:rPr>
          <w:rtl/>
        </w:rPr>
        <w:t>ערכיה</w:t>
      </w:r>
      <w:r>
        <w:rPr>
          <w:rFonts w:hint="cs"/>
          <w:rtl/>
        </w:rPr>
        <w:t>.</w:t>
      </w:r>
      <w:bookmarkStart w:id="10872" w:name="_ETM_Q27_662720"/>
      <w:bookmarkEnd w:id="10872"/>
      <w:r>
        <w:rPr>
          <w:rFonts w:hint="cs"/>
          <w:rtl/>
        </w:rPr>
        <w:t xml:space="preserve"> </w:t>
      </w:r>
      <w:r>
        <w:rPr>
          <w:rtl/>
        </w:rPr>
        <w:t xml:space="preserve">זו </w:t>
      </w:r>
      <w:bookmarkStart w:id="10873" w:name="_ETM_Q27_662930"/>
      <w:bookmarkEnd w:id="10873"/>
      <w:r>
        <w:rPr>
          <w:rtl/>
        </w:rPr>
        <w:t xml:space="preserve">הייתה </w:t>
      </w:r>
      <w:bookmarkStart w:id="10874" w:name="_ETM_Q27_663230"/>
      <w:bookmarkEnd w:id="10874"/>
      <w:r>
        <w:rPr>
          <w:rtl/>
        </w:rPr>
        <w:t xml:space="preserve">החלטה </w:t>
      </w:r>
      <w:bookmarkStart w:id="10875" w:name="_ETM_Q27_663680"/>
      <w:bookmarkEnd w:id="10875"/>
      <w:r>
        <w:rPr>
          <w:rtl/>
        </w:rPr>
        <w:t>כואבת</w:t>
      </w:r>
      <w:r>
        <w:rPr>
          <w:rFonts w:hint="cs"/>
          <w:rtl/>
        </w:rPr>
        <w:t>,</w:t>
      </w:r>
      <w:r>
        <w:rPr>
          <w:rtl/>
        </w:rPr>
        <w:t xml:space="preserve"> </w:t>
      </w:r>
      <w:bookmarkStart w:id="10876" w:name="_ETM_Q27_664129"/>
      <w:bookmarkEnd w:id="10876"/>
      <w:r>
        <w:rPr>
          <w:rtl/>
        </w:rPr>
        <w:t xml:space="preserve">היא </w:t>
      </w:r>
      <w:bookmarkStart w:id="10877" w:name="_ETM_Q27_664250"/>
      <w:bookmarkEnd w:id="10877"/>
      <w:r>
        <w:rPr>
          <w:rtl/>
        </w:rPr>
        <w:t>אומרת</w:t>
      </w:r>
      <w:r>
        <w:rPr>
          <w:rFonts w:hint="cs"/>
          <w:rtl/>
        </w:rPr>
        <w:t>.</w:t>
      </w:r>
      <w:r>
        <w:rPr>
          <w:rtl/>
        </w:rPr>
        <w:t xml:space="preserve"> </w:t>
      </w:r>
      <w:bookmarkStart w:id="10878" w:name="_ETM_Q27_664970"/>
      <w:bookmarkStart w:id="10879" w:name="_ETM_Q27_660651"/>
      <w:bookmarkEnd w:id="10878"/>
      <w:bookmarkEnd w:id="10879"/>
      <w:r>
        <w:rPr>
          <w:rtl/>
        </w:rPr>
        <w:t xml:space="preserve">זה </w:t>
      </w:r>
      <w:bookmarkStart w:id="10880" w:name="_ETM_Q27_665150"/>
      <w:bookmarkEnd w:id="10880"/>
      <w:r>
        <w:rPr>
          <w:rtl/>
        </w:rPr>
        <w:t xml:space="preserve">לא </w:t>
      </w:r>
      <w:bookmarkStart w:id="10881" w:name="_ETM_Q27_665269"/>
      <w:bookmarkEnd w:id="10881"/>
      <w:r>
        <w:rPr>
          <w:rtl/>
        </w:rPr>
        <w:t xml:space="preserve">רק </w:t>
      </w:r>
      <w:bookmarkStart w:id="10882" w:name="_ETM_Q27_665450"/>
      <w:bookmarkEnd w:id="10882"/>
      <w:r>
        <w:rPr>
          <w:rtl/>
        </w:rPr>
        <w:t xml:space="preserve">ויתור </w:t>
      </w:r>
      <w:bookmarkStart w:id="10883" w:name="_ETM_Q27_665810"/>
      <w:bookmarkEnd w:id="10883"/>
      <w:r>
        <w:rPr>
          <w:rtl/>
        </w:rPr>
        <w:t xml:space="preserve">על </w:t>
      </w:r>
      <w:bookmarkStart w:id="10884" w:name="_ETM_Q27_665900"/>
      <w:bookmarkEnd w:id="10884"/>
      <w:r>
        <w:rPr>
          <w:rtl/>
        </w:rPr>
        <w:t xml:space="preserve">מקצוע </w:t>
      </w:r>
      <w:bookmarkStart w:id="10885" w:name="_ETM_Q27_666439"/>
      <w:bookmarkEnd w:id="10885"/>
      <w:r>
        <w:rPr>
          <w:rtl/>
        </w:rPr>
        <w:t xml:space="preserve">אלא </w:t>
      </w:r>
      <w:bookmarkStart w:id="10886" w:name="_ETM_Q27_666620"/>
      <w:bookmarkEnd w:id="10886"/>
      <w:r>
        <w:rPr>
          <w:rFonts w:hint="cs"/>
          <w:rtl/>
        </w:rPr>
        <w:t xml:space="preserve">על </w:t>
      </w:r>
      <w:r>
        <w:rPr>
          <w:rtl/>
        </w:rPr>
        <w:t xml:space="preserve">חלום </w:t>
      </w:r>
      <w:bookmarkStart w:id="10887" w:name="_ETM_Q27_667010"/>
      <w:bookmarkEnd w:id="10887"/>
      <w:r>
        <w:rPr>
          <w:rtl/>
        </w:rPr>
        <w:t>חיים</w:t>
      </w:r>
      <w:r>
        <w:rPr>
          <w:rFonts w:hint="cs"/>
          <w:rtl/>
        </w:rPr>
        <w:t>.</w:t>
      </w:r>
      <w:r>
        <w:rPr>
          <w:rtl/>
        </w:rPr>
        <w:t xml:space="preserve"> </w:t>
      </w:r>
      <w:bookmarkStart w:id="10888" w:name="_ETM_Q27_667800"/>
      <w:bookmarkEnd w:id="10888"/>
      <w:r>
        <w:rPr>
          <w:rtl/>
        </w:rPr>
        <w:t xml:space="preserve">כיום </w:t>
      </w:r>
      <w:bookmarkStart w:id="10889" w:name="_ETM_Q27_668160"/>
      <w:bookmarkEnd w:id="10889"/>
      <w:r>
        <w:rPr>
          <w:rtl/>
        </w:rPr>
        <w:t xml:space="preserve">היא </w:t>
      </w:r>
      <w:bookmarkStart w:id="10890" w:name="_ETM_Q27_668250"/>
      <w:bookmarkEnd w:id="10890"/>
      <w:r>
        <w:rPr>
          <w:rtl/>
        </w:rPr>
        <w:t xml:space="preserve">עובדת </w:t>
      </w:r>
      <w:bookmarkStart w:id="10891" w:name="_ETM_Q27_668640"/>
      <w:bookmarkEnd w:id="10891"/>
      <w:r>
        <w:rPr>
          <w:rtl/>
        </w:rPr>
        <w:t xml:space="preserve">בתחום </w:t>
      </w:r>
      <w:bookmarkStart w:id="10892" w:name="_ETM_Q27_669000"/>
      <w:bookmarkEnd w:id="10892"/>
      <w:r>
        <w:rPr>
          <w:rtl/>
        </w:rPr>
        <w:t xml:space="preserve">שאינו </w:t>
      </w:r>
      <w:bookmarkStart w:id="10893" w:name="_ETM_Q27_669270"/>
      <w:bookmarkEnd w:id="10893"/>
      <w:r>
        <w:rPr>
          <w:rtl/>
        </w:rPr>
        <w:t xml:space="preserve">קשור </w:t>
      </w:r>
      <w:bookmarkStart w:id="10894" w:name="_ETM_Q27_669629"/>
      <w:bookmarkEnd w:id="10894"/>
      <w:r>
        <w:rPr>
          <w:rtl/>
        </w:rPr>
        <w:t xml:space="preserve">לתחום </w:t>
      </w:r>
      <w:bookmarkStart w:id="10895" w:name="_ETM_Q27_669989"/>
      <w:bookmarkEnd w:id="10895"/>
      <w:r>
        <w:rPr>
          <w:rtl/>
        </w:rPr>
        <w:t>הטיפולי</w:t>
      </w:r>
      <w:r>
        <w:rPr>
          <w:rFonts w:hint="cs"/>
          <w:rtl/>
        </w:rPr>
        <w:t>,</w:t>
      </w:r>
      <w:r>
        <w:rPr>
          <w:rtl/>
        </w:rPr>
        <w:t xml:space="preserve"> </w:t>
      </w:r>
      <w:bookmarkStart w:id="10896" w:name="_ETM_Q27_670890"/>
      <w:bookmarkEnd w:id="10896"/>
      <w:r>
        <w:rPr>
          <w:rtl/>
        </w:rPr>
        <w:t>והתחושה</w:t>
      </w:r>
      <w:bookmarkStart w:id="10897" w:name="_ETM_Q27_671640"/>
      <w:bookmarkEnd w:id="10897"/>
      <w:r>
        <w:rPr>
          <w:rtl/>
        </w:rPr>
        <w:t xml:space="preserve"> </w:t>
      </w:r>
      <w:bookmarkStart w:id="10898" w:name="_ETM_Q27_672139"/>
      <w:bookmarkEnd w:id="10898"/>
      <w:r>
        <w:rPr>
          <w:rtl/>
        </w:rPr>
        <w:t xml:space="preserve">שנאלצה </w:t>
      </w:r>
      <w:bookmarkStart w:id="10899" w:name="_ETM_Q27_672739"/>
      <w:bookmarkEnd w:id="10899"/>
      <w:r>
        <w:rPr>
          <w:rtl/>
        </w:rPr>
        <w:t xml:space="preserve">לוותר </w:t>
      </w:r>
      <w:bookmarkStart w:id="10900" w:name="_ETM_Q27_673189"/>
      <w:bookmarkEnd w:id="10900"/>
      <w:r>
        <w:rPr>
          <w:rtl/>
        </w:rPr>
        <w:t xml:space="preserve">על </w:t>
      </w:r>
      <w:bookmarkStart w:id="10901" w:name="_ETM_Q27_673279"/>
      <w:bookmarkEnd w:id="10901"/>
      <w:r>
        <w:rPr>
          <w:rtl/>
        </w:rPr>
        <w:t>י</w:t>
      </w:r>
      <w:r>
        <w:rPr>
          <w:rFonts w:hint="cs"/>
          <w:rtl/>
        </w:rPr>
        <w:t>יע</w:t>
      </w:r>
      <w:r>
        <w:rPr>
          <w:rtl/>
        </w:rPr>
        <w:t xml:space="preserve">ודה </w:t>
      </w:r>
      <w:bookmarkStart w:id="10902" w:name="_ETM_Q27_674120"/>
      <w:bookmarkEnd w:id="10902"/>
      <w:r>
        <w:rPr>
          <w:rtl/>
        </w:rPr>
        <w:t xml:space="preserve">מלווה </w:t>
      </w:r>
      <w:bookmarkStart w:id="10903" w:name="_ETM_Q27_674540"/>
      <w:bookmarkEnd w:id="10903"/>
      <w:r>
        <w:rPr>
          <w:rtl/>
        </w:rPr>
        <w:t xml:space="preserve">אותה </w:t>
      </w:r>
      <w:bookmarkStart w:id="10904" w:name="_ETM_Q27_674810"/>
      <w:bookmarkEnd w:id="10904"/>
      <w:r>
        <w:rPr>
          <w:rtl/>
        </w:rPr>
        <w:t xml:space="preserve">מדי </w:t>
      </w:r>
      <w:bookmarkStart w:id="10905" w:name="_ETM_Q27_675409"/>
      <w:bookmarkEnd w:id="10905"/>
      <w:r>
        <w:rPr>
          <w:rtl/>
        </w:rPr>
        <w:t>יום</w:t>
      </w:r>
      <w:r>
        <w:rPr>
          <w:rFonts w:hint="cs"/>
          <w:rtl/>
        </w:rPr>
        <w:t>.</w:t>
      </w:r>
      <w:r>
        <w:rPr>
          <w:rtl/>
        </w:rPr>
        <w:t xml:space="preserve"> </w:t>
      </w:r>
      <w:bookmarkStart w:id="10906" w:name="_ETM_Q27_676769"/>
      <w:bookmarkEnd w:id="10906"/>
    </w:p>
    <w:p w:rsidR="00921508" w:rsidRDefault="00921508" w:rsidP="008149A8">
      <w:pPr>
        <w:rPr>
          <w:rtl/>
        </w:rPr>
      </w:pPr>
    </w:p>
    <w:p w:rsidR="00921508" w:rsidRDefault="00921508" w:rsidP="000F2047">
      <w:pPr>
        <w:rPr>
          <w:rtl/>
        </w:rPr>
      </w:pPr>
      <w:bookmarkStart w:id="10907" w:name="_ETM_Q27_670681"/>
      <w:bookmarkEnd w:id="10907"/>
      <w:r>
        <w:rPr>
          <w:rFonts w:hint="cs"/>
          <w:rtl/>
        </w:rPr>
        <w:t>ח',</w:t>
      </w:r>
      <w:r>
        <w:rPr>
          <w:rtl/>
        </w:rPr>
        <w:t xml:space="preserve"> </w:t>
      </w:r>
      <w:bookmarkStart w:id="10908" w:name="_ETM_Q27_677710"/>
      <w:bookmarkEnd w:id="10908"/>
      <w:r>
        <w:rPr>
          <w:rtl/>
        </w:rPr>
        <w:t xml:space="preserve">צעירה </w:t>
      </w:r>
      <w:bookmarkStart w:id="10909" w:name="_ETM_Q27_678070"/>
      <w:bookmarkEnd w:id="10909"/>
      <w:r>
        <w:rPr>
          <w:rtl/>
        </w:rPr>
        <w:t xml:space="preserve">יצירתית </w:t>
      </w:r>
      <w:bookmarkStart w:id="10910" w:name="_ETM_Q27_678610"/>
      <w:bookmarkEnd w:id="10910"/>
      <w:r>
        <w:rPr>
          <w:rtl/>
        </w:rPr>
        <w:t xml:space="preserve">עם </w:t>
      </w:r>
      <w:bookmarkStart w:id="10911" w:name="_ETM_Q27_678700"/>
      <w:bookmarkEnd w:id="10911"/>
      <w:r>
        <w:rPr>
          <w:rtl/>
        </w:rPr>
        <w:t xml:space="preserve">כישרון </w:t>
      </w:r>
      <w:bookmarkStart w:id="10912" w:name="_ETM_Q27_679180"/>
      <w:bookmarkEnd w:id="10912"/>
      <w:r>
        <w:rPr>
          <w:rtl/>
        </w:rPr>
        <w:t>ל</w:t>
      </w:r>
      <w:r>
        <w:rPr>
          <w:rFonts w:hint="cs"/>
          <w:rtl/>
        </w:rPr>
        <w:t>ע</w:t>
      </w:r>
      <w:r>
        <w:rPr>
          <w:rtl/>
        </w:rPr>
        <w:t>יצוב</w:t>
      </w:r>
      <w:r>
        <w:rPr>
          <w:rFonts w:hint="cs"/>
          <w:rtl/>
        </w:rPr>
        <w:t>,</w:t>
      </w:r>
      <w:bookmarkStart w:id="10913" w:name="_ETM_Q27_676401"/>
      <w:bookmarkEnd w:id="10913"/>
      <w:r>
        <w:rPr>
          <w:rtl/>
        </w:rPr>
        <w:t xml:space="preserve"> </w:t>
      </w:r>
      <w:bookmarkStart w:id="10914" w:name="_ETM_Q27_679660"/>
      <w:bookmarkEnd w:id="10914"/>
      <w:r>
        <w:rPr>
          <w:rtl/>
        </w:rPr>
        <w:t xml:space="preserve">חלמה </w:t>
      </w:r>
      <w:bookmarkStart w:id="10915" w:name="_ETM_Q27_679990"/>
      <w:bookmarkEnd w:id="10915"/>
      <w:r>
        <w:rPr>
          <w:rtl/>
        </w:rPr>
        <w:t xml:space="preserve">ללמוד </w:t>
      </w:r>
      <w:bookmarkStart w:id="10916" w:name="_ETM_Q27_680350"/>
      <w:bookmarkEnd w:id="10916"/>
      <w:r>
        <w:rPr>
          <w:rtl/>
        </w:rPr>
        <w:t>עיצוב</w:t>
      </w:r>
      <w:bookmarkStart w:id="10917" w:name="_ETM_Q27_680710"/>
      <w:bookmarkEnd w:id="10917"/>
      <w:r>
        <w:rPr>
          <w:rFonts w:hint="cs"/>
          <w:rtl/>
        </w:rPr>
        <w:t xml:space="preserve"> </w:t>
      </w:r>
      <w:r>
        <w:rPr>
          <w:rtl/>
        </w:rPr>
        <w:t xml:space="preserve">פנים </w:t>
      </w:r>
      <w:bookmarkStart w:id="10918" w:name="_ETM_Q27_681040"/>
      <w:bookmarkEnd w:id="10918"/>
      <w:r>
        <w:rPr>
          <w:rtl/>
        </w:rPr>
        <w:t xml:space="preserve">מאז </w:t>
      </w:r>
      <w:bookmarkStart w:id="10919" w:name="_ETM_Q27_681280"/>
      <w:bookmarkEnd w:id="10919"/>
      <w:r>
        <w:rPr>
          <w:rtl/>
        </w:rPr>
        <w:t xml:space="preserve">הייתה </w:t>
      </w:r>
      <w:bookmarkStart w:id="10920" w:name="_ETM_Q27_681610"/>
      <w:bookmarkEnd w:id="10920"/>
      <w:r>
        <w:rPr>
          <w:rtl/>
        </w:rPr>
        <w:t>י</w:t>
      </w:r>
      <w:r>
        <w:rPr>
          <w:rFonts w:hint="cs"/>
          <w:rtl/>
        </w:rPr>
        <w:t>ל</w:t>
      </w:r>
      <w:r>
        <w:rPr>
          <w:rtl/>
        </w:rPr>
        <w:t>דה</w:t>
      </w:r>
      <w:r>
        <w:rPr>
          <w:rFonts w:hint="cs"/>
          <w:rtl/>
        </w:rPr>
        <w:t>.</w:t>
      </w:r>
      <w:r>
        <w:rPr>
          <w:rtl/>
        </w:rPr>
        <w:t xml:space="preserve"> </w:t>
      </w:r>
      <w:bookmarkStart w:id="10921" w:name="_ETM_Q27_682390"/>
      <w:bookmarkEnd w:id="10921"/>
      <w:r>
        <w:rPr>
          <w:rtl/>
        </w:rPr>
        <w:t xml:space="preserve">היא </w:t>
      </w:r>
      <w:bookmarkStart w:id="10922" w:name="_ETM_Q27_682510"/>
      <w:bookmarkEnd w:id="10922"/>
      <w:r>
        <w:rPr>
          <w:rtl/>
        </w:rPr>
        <w:t xml:space="preserve">ידעה </w:t>
      </w:r>
      <w:bookmarkStart w:id="10923" w:name="_ETM_Q27_682780"/>
      <w:bookmarkEnd w:id="10923"/>
      <w:r>
        <w:rPr>
          <w:rtl/>
        </w:rPr>
        <w:t xml:space="preserve">שהיא </w:t>
      </w:r>
      <w:bookmarkStart w:id="10924" w:name="_ETM_Q27_682930"/>
      <w:bookmarkEnd w:id="10924"/>
      <w:r>
        <w:rPr>
          <w:rtl/>
        </w:rPr>
        <w:t xml:space="preserve">רוצה </w:t>
      </w:r>
      <w:bookmarkStart w:id="10925" w:name="_ETM_Q27_683230"/>
      <w:bookmarkEnd w:id="10925"/>
      <w:r>
        <w:rPr>
          <w:rtl/>
        </w:rPr>
        <w:t xml:space="preserve">לעסוק </w:t>
      </w:r>
      <w:bookmarkStart w:id="10926" w:name="_ETM_Q27_684040"/>
      <w:bookmarkEnd w:id="10926"/>
      <w:r>
        <w:rPr>
          <w:rtl/>
        </w:rPr>
        <w:t xml:space="preserve">במקצוע </w:t>
      </w:r>
      <w:bookmarkStart w:id="10927" w:name="_ETM_Q27_684670"/>
      <w:bookmarkEnd w:id="10927"/>
      <w:r>
        <w:rPr>
          <w:rtl/>
        </w:rPr>
        <w:t xml:space="preserve">שמשלב </w:t>
      </w:r>
      <w:bookmarkStart w:id="10928" w:name="_ETM_Q27_685240"/>
      <w:bookmarkEnd w:id="10928"/>
      <w:r>
        <w:rPr>
          <w:rtl/>
        </w:rPr>
        <w:t xml:space="preserve">יצירתיות </w:t>
      </w:r>
      <w:bookmarkStart w:id="10929" w:name="_ETM_Q27_685960"/>
      <w:bookmarkEnd w:id="10929"/>
      <w:r>
        <w:rPr>
          <w:rtl/>
        </w:rPr>
        <w:t>ופרקטיקה</w:t>
      </w:r>
      <w:r>
        <w:rPr>
          <w:rFonts w:hint="cs"/>
          <w:rtl/>
        </w:rPr>
        <w:t>, ושאפה</w:t>
      </w:r>
      <w:bookmarkStart w:id="10930" w:name="_ETM_Q27_688650"/>
      <w:bookmarkEnd w:id="10930"/>
      <w:r>
        <w:rPr>
          <w:rtl/>
        </w:rPr>
        <w:t xml:space="preserve"> </w:t>
      </w:r>
      <w:bookmarkStart w:id="10931" w:name="_ETM_Q27_689249"/>
      <w:bookmarkEnd w:id="10931"/>
      <w:r>
        <w:rPr>
          <w:rtl/>
        </w:rPr>
        <w:t xml:space="preserve">לשנות </w:t>
      </w:r>
      <w:bookmarkStart w:id="10932" w:name="_ETM_Q27_689790"/>
      <w:bookmarkEnd w:id="10932"/>
      <w:r>
        <w:rPr>
          <w:rtl/>
        </w:rPr>
        <w:t xml:space="preserve">חללים </w:t>
      </w:r>
      <w:bookmarkStart w:id="10933" w:name="_ETM_Q27_690239"/>
      <w:bookmarkEnd w:id="10933"/>
      <w:r>
        <w:rPr>
          <w:rtl/>
        </w:rPr>
        <w:t xml:space="preserve">ולהפוך </w:t>
      </w:r>
      <w:bookmarkStart w:id="10934" w:name="_ETM_Q27_690719"/>
      <w:bookmarkEnd w:id="10934"/>
      <w:r>
        <w:rPr>
          <w:rtl/>
        </w:rPr>
        <w:t xml:space="preserve">אותם </w:t>
      </w:r>
      <w:bookmarkStart w:id="10935" w:name="_ETM_Q27_690959"/>
      <w:bookmarkEnd w:id="10935"/>
      <w:r>
        <w:rPr>
          <w:rtl/>
        </w:rPr>
        <w:t xml:space="preserve">לנעימים </w:t>
      </w:r>
      <w:bookmarkStart w:id="10936" w:name="_ETM_Q27_691439"/>
      <w:bookmarkEnd w:id="10936"/>
      <w:r>
        <w:rPr>
          <w:rtl/>
        </w:rPr>
        <w:t>ומזמינים</w:t>
      </w:r>
      <w:r>
        <w:rPr>
          <w:rFonts w:hint="cs"/>
          <w:rtl/>
        </w:rPr>
        <w:t>.</w:t>
      </w:r>
      <w:r>
        <w:rPr>
          <w:rtl/>
        </w:rPr>
        <w:t xml:space="preserve"> </w:t>
      </w:r>
      <w:bookmarkStart w:id="10937" w:name="_ETM_Q27_692730"/>
      <w:bookmarkEnd w:id="10937"/>
      <w:r>
        <w:rPr>
          <w:rtl/>
        </w:rPr>
        <w:t xml:space="preserve">כשניסתה </w:t>
      </w:r>
      <w:bookmarkStart w:id="10938" w:name="_ETM_Q27_693299"/>
      <w:bookmarkEnd w:id="10938"/>
      <w:r>
        <w:rPr>
          <w:rtl/>
        </w:rPr>
        <w:t xml:space="preserve">להירשם </w:t>
      </w:r>
      <w:bookmarkStart w:id="10939" w:name="_ETM_Q27_693840"/>
      <w:bookmarkEnd w:id="10939"/>
      <w:r>
        <w:rPr>
          <w:rtl/>
        </w:rPr>
        <w:t xml:space="preserve">ללימודי </w:t>
      </w:r>
      <w:bookmarkStart w:id="10940" w:name="_ETM_Q27_694290"/>
      <w:bookmarkEnd w:id="10940"/>
      <w:r>
        <w:rPr>
          <w:rtl/>
        </w:rPr>
        <w:t xml:space="preserve">תואר </w:t>
      </w:r>
      <w:bookmarkStart w:id="10941" w:name="_ETM_Q27_694559"/>
      <w:bookmarkEnd w:id="10941"/>
      <w:r>
        <w:rPr>
          <w:rtl/>
        </w:rPr>
        <w:t xml:space="preserve">שני </w:t>
      </w:r>
      <w:bookmarkStart w:id="10942" w:name="_ETM_Q27_695309"/>
      <w:bookmarkEnd w:id="10942"/>
      <w:r>
        <w:rPr>
          <w:rtl/>
        </w:rPr>
        <w:t xml:space="preserve">גילתה </w:t>
      </w:r>
      <w:bookmarkStart w:id="10943" w:name="_ETM_Q27_695700"/>
      <w:bookmarkEnd w:id="10943"/>
      <w:r>
        <w:rPr>
          <w:rtl/>
        </w:rPr>
        <w:t xml:space="preserve">שאין </w:t>
      </w:r>
      <w:bookmarkStart w:id="10944" w:name="_ETM_Q27_696000"/>
      <w:bookmarkEnd w:id="10944"/>
      <w:r>
        <w:rPr>
          <w:rtl/>
        </w:rPr>
        <w:t xml:space="preserve">מסלול </w:t>
      </w:r>
      <w:bookmarkStart w:id="10945" w:name="_ETM_Q27_696390"/>
      <w:bookmarkEnd w:id="10945"/>
      <w:r>
        <w:rPr>
          <w:rFonts w:hint="cs"/>
          <w:rtl/>
        </w:rPr>
        <w:t>ל</w:t>
      </w:r>
      <w:r>
        <w:rPr>
          <w:rtl/>
        </w:rPr>
        <w:t xml:space="preserve">עיצוב </w:t>
      </w:r>
      <w:bookmarkStart w:id="10946" w:name="_ETM_Q27_696689"/>
      <w:bookmarkEnd w:id="10946"/>
      <w:r>
        <w:rPr>
          <w:rtl/>
        </w:rPr>
        <w:t xml:space="preserve">פנים </w:t>
      </w:r>
      <w:bookmarkStart w:id="10947" w:name="_ETM_Q27_696959"/>
      <w:bookmarkEnd w:id="10947"/>
      <w:r>
        <w:rPr>
          <w:rtl/>
        </w:rPr>
        <w:t xml:space="preserve">שמציע </w:t>
      </w:r>
      <w:bookmarkStart w:id="10948" w:name="_ETM_Q27_697439"/>
      <w:bookmarkEnd w:id="10948"/>
      <w:r>
        <w:rPr>
          <w:rtl/>
        </w:rPr>
        <w:t xml:space="preserve">לימודים </w:t>
      </w:r>
      <w:bookmarkStart w:id="10949" w:name="_ETM_Q27_697829"/>
      <w:bookmarkEnd w:id="10949"/>
      <w:r>
        <w:rPr>
          <w:rtl/>
        </w:rPr>
        <w:t>נפרדים</w:t>
      </w:r>
      <w:bookmarkStart w:id="10950" w:name="_ETM_Q27_698760"/>
      <w:bookmarkEnd w:id="10950"/>
      <w:r>
        <w:rPr>
          <w:rFonts w:hint="cs"/>
          <w:rtl/>
        </w:rPr>
        <w:t xml:space="preserve">. </w:t>
      </w:r>
      <w:bookmarkStart w:id="10951" w:name="_ETM_Q27_695521"/>
      <w:bookmarkEnd w:id="10951"/>
      <w:r>
        <w:rPr>
          <w:rtl/>
        </w:rPr>
        <w:t xml:space="preserve">ניסיתי </w:t>
      </w:r>
      <w:bookmarkStart w:id="10952" w:name="_ETM_Q27_699150"/>
      <w:bookmarkEnd w:id="10952"/>
      <w:r>
        <w:rPr>
          <w:rtl/>
        </w:rPr>
        <w:t xml:space="preserve">לחשוב </w:t>
      </w:r>
      <w:bookmarkStart w:id="10953" w:name="_ETM_Q27_699480"/>
      <w:bookmarkEnd w:id="10953"/>
      <w:r>
        <w:rPr>
          <w:rtl/>
        </w:rPr>
        <w:t xml:space="preserve">אם </w:t>
      </w:r>
      <w:bookmarkStart w:id="10954" w:name="_ETM_Q27_699599"/>
      <w:bookmarkEnd w:id="10954"/>
      <w:r>
        <w:rPr>
          <w:rtl/>
        </w:rPr>
        <w:t xml:space="preserve">אוכל </w:t>
      </w:r>
      <w:bookmarkStart w:id="10955" w:name="_ETM_Q27_699870"/>
      <w:bookmarkEnd w:id="10955"/>
      <w:r>
        <w:rPr>
          <w:rtl/>
        </w:rPr>
        <w:t xml:space="preserve">ללמוד </w:t>
      </w:r>
      <w:bookmarkStart w:id="10956" w:name="_ETM_Q27_700230"/>
      <w:bookmarkEnd w:id="10956"/>
      <w:r>
        <w:rPr>
          <w:rFonts w:hint="cs"/>
          <w:rtl/>
        </w:rPr>
        <w:t>ב</w:t>
      </w:r>
      <w:bookmarkStart w:id="10957" w:name="_ETM_Q27_700319"/>
      <w:bookmarkEnd w:id="10957"/>
      <w:r>
        <w:rPr>
          <w:rtl/>
        </w:rPr>
        <w:t xml:space="preserve">כיתות </w:t>
      </w:r>
      <w:bookmarkStart w:id="10958" w:name="_ETM_Q27_700709"/>
      <w:bookmarkEnd w:id="10958"/>
      <w:r>
        <w:rPr>
          <w:rtl/>
        </w:rPr>
        <w:t>מעורבות</w:t>
      </w:r>
      <w:r>
        <w:rPr>
          <w:rFonts w:hint="cs"/>
          <w:rtl/>
        </w:rPr>
        <w:t>,</w:t>
      </w:r>
      <w:r>
        <w:rPr>
          <w:rtl/>
        </w:rPr>
        <w:t xml:space="preserve"> </w:t>
      </w:r>
      <w:bookmarkStart w:id="10959" w:name="_ETM_Q27_701549"/>
      <w:bookmarkEnd w:id="10959"/>
      <w:r>
        <w:rPr>
          <w:rtl/>
        </w:rPr>
        <w:t xml:space="preserve">אבל </w:t>
      </w:r>
      <w:bookmarkStart w:id="10960" w:name="_ETM_Q27_701790"/>
      <w:bookmarkEnd w:id="10960"/>
      <w:r>
        <w:rPr>
          <w:rtl/>
        </w:rPr>
        <w:t xml:space="preserve">ידעתי </w:t>
      </w:r>
      <w:bookmarkStart w:id="10961" w:name="_ETM_Q27_702120"/>
      <w:bookmarkEnd w:id="10961"/>
      <w:r>
        <w:rPr>
          <w:rtl/>
        </w:rPr>
        <w:t xml:space="preserve">שזה </w:t>
      </w:r>
      <w:bookmarkStart w:id="10962" w:name="_ETM_Q27_702359"/>
      <w:bookmarkEnd w:id="10962"/>
      <w:r>
        <w:rPr>
          <w:rtl/>
        </w:rPr>
        <w:t xml:space="preserve">פשוט </w:t>
      </w:r>
      <w:bookmarkStart w:id="10963" w:name="_ETM_Q27_702689"/>
      <w:bookmarkEnd w:id="10963"/>
      <w:r>
        <w:rPr>
          <w:rtl/>
        </w:rPr>
        <w:t xml:space="preserve">לא </w:t>
      </w:r>
      <w:bookmarkStart w:id="10964" w:name="_ETM_Q27_702780"/>
      <w:bookmarkEnd w:id="10964"/>
      <w:r>
        <w:rPr>
          <w:rtl/>
        </w:rPr>
        <w:t xml:space="preserve">מתאים </w:t>
      </w:r>
      <w:bookmarkStart w:id="10965" w:name="_ETM_Q27_703140"/>
      <w:bookmarkEnd w:id="10965"/>
      <w:r>
        <w:rPr>
          <w:rtl/>
        </w:rPr>
        <w:t>לי</w:t>
      </w:r>
      <w:r>
        <w:rPr>
          <w:rFonts w:hint="cs"/>
          <w:rtl/>
        </w:rPr>
        <w:t>,</w:t>
      </w:r>
      <w:r>
        <w:rPr>
          <w:rtl/>
        </w:rPr>
        <w:t xml:space="preserve"> </w:t>
      </w:r>
      <w:bookmarkStart w:id="10966" w:name="_ETM_Q27_703260"/>
      <w:bookmarkEnd w:id="10966"/>
      <w:r>
        <w:rPr>
          <w:rtl/>
        </w:rPr>
        <w:t>שיתפה</w:t>
      </w:r>
      <w:r>
        <w:rPr>
          <w:rFonts w:hint="cs"/>
          <w:rtl/>
        </w:rPr>
        <w:t>.</w:t>
      </w:r>
      <w:r>
        <w:rPr>
          <w:rtl/>
        </w:rPr>
        <w:t xml:space="preserve"> </w:t>
      </w:r>
      <w:bookmarkStart w:id="10967" w:name="_ETM_Q27_704120"/>
      <w:bookmarkStart w:id="10968" w:name="_ETM_Q27_704047"/>
      <w:bookmarkStart w:id="10969" w:name="_ETM_Q27_704142"/>
      <w:bookmarkStart w:id="10970" w:name="_ETM_Q27_704190"/>
      <w:bookmarkStart w:id="10971" w:name="_ETM_Q27_704264"/>
      <w:bookmarkEnd w:id="10967"/>
      <w:bookmarkEnd w:id="10968"/>
      <w:bookmarkEnd w:id="10969"/>
      <w:bookmarkEnd w:id="10970"/>
      <w:bookmarkEnd w:id="10971"/>
      <w:r>
        <w:rPr>
          <w:rtl/>
        </w:rPr>
        <w:t xml:space="preserve">בלית </w:t>
      </w:r>
      <w:bookmarkStart w:id="10972" w:name="_ETM_Q27_704420"/>
      <w:bookmarkEnd w:id="10972"/>
      <w:r>
        <w:rPr>
          <w:rtl/>
        </w:rPr>
        <w:t>ברירה</w:t>
      </w:r>
      <w:bookmarkStart w:id="10973" w:name="_ETM_Q27_701711"/>
      <w:bookmarkEnd w:id="10973"/>
      <w:r>
        <w:rPr>
          <w:rtl/>
        </w:rPr>
        <w:t xml:space="preserve"> </w:t>
      </w:r>
      <w:bookmarkStart w:id="10974" w:name="_ETM_Q27_704780"/>
      <w:bookmarkEnd w:id="10974"/>
      <w:r>
        <w:rPr>
          <w:rtl/>
        </w:rPr>
        <w:t>ח</w:t>
      </w:r>
      <w:r>
        <w:rPr>
          <w:rFonts w:hint="cs"/>
          <w:rtl/>
        </w:rPr>
        <w:t>' בחרה</w:t>
      </w:r>
      <w:bookmarkStart w:id="10975" w:name="_ETM_Q27_705080"/>
      <w:bookmarkEnd w:id="10975"/>
      <w:r>
        <w:rPr>
          <w:rtl/>
        </w:rPr>
        <w:t xml:space="preserve"> </w:t>
      </w:r>
      <w:bookmarkStart w:id="10976" w:name="_ETM_Q27_705379"/>
      <w:bookmarkEnd w:id="10976"/>
      <w:r>
        <w:rPr>
          <w:rtl/>
        </w:rPr>
        <w:t xml:space="preserve">ללמוד </w:t>
      </w:r>
      <w:bookmarkStart w:id="10977" w:name="_ETM_Q27_705769"/>
      <w:bookmarkEnd w:id="10977"/>
      <w:r>
        <w:rPr>
          <w:rtl/>
        </w:rPr>
        <w:t>חינוך</w:t>
      </w:r>
      <w:r>
        <w:rPr>
          <w:rFonts w:hint="cs"/>
          <w:rtl/>
        </w:rPr>
        <w:t>.</w:t>
      </w:r>
      <w:r>
        <w:rPr>
          <w:rtl/>
        </w:rPr>
        <w:t xml:space="preserve"> </w:t>
      </w:r>
      <w:bookmarkStart w:id="10978" w:name="_ETM_Q27_706550"/>
      <w:bookmarkEnd w:id="10978"/>
      <w:r>
        <w:rPr>
          <w:rtl/>
        </w:rPr>
        <w:t xml:space="preserve">אני </w:t>
      </w:r>
      <w:bookmarkStart w:id="10979" w:name="_ETM_Q27_706790"/>
      <w:bookmarkEnd w:id="10979"/>
      <w:r>
        <w:rPr>
          <w:rtl/>
        </w:rPr>
        <w:t xml:space="preserve">נהנית </w:t>
      </w:r>
      <w:bookmarkStart w:id="10980" w:name="_ETM_Q27_707179"/>
      <w:bookmarkEnd w:id="10980"/>
      <w:r>
        <w:rPr>
          <w:rtl/>
        </w:rPr>
        <w:t xml:space="preserve">מהעבודה </w:t>
      </w:r>
      <w:bookmarkStart w:id="10981" w:name="_ETM_Q27_707659"/>
      <w:bookmarkEnd w:id="10981"/>
      <w:r>
        <w:rPr>
          <w:rtl/>
        </w:rPr>
        <w:t xml:space="preserve">שלי </w:t>
      </w:r>
      <w:bookmarkStart w:id="10982" w:name="_ETM_Q27_707900"/>
      <w:bookmarkEnd w:id="10982"/>
      <w:r>
        <w:rPr>
          <w:rtl/>
        </w:rPr>
        <w:t>כמורה</w:t>
      </w:r>
      <w:r>
        <w:rPr>
          <w:rFonts w:hint="cs"/>
          <w:rtl/>
        </w:rPr>
        <w:t>,</w:t>
      </w:r>
      <w:r>
        <w:rPr>
          <w:rtl/>
        </w:rPr>
        <w:t xml:space="preserve"> </w:t>
      </w:r>
      <w:bookmarkStart w:id="10983" w:name="_ETM_Q27_708679"/>
      <w:bookmarkEnd w:id="10983"/>
      <w:r>
        <w:rPr>
          <w:rtl/>
        </w:rPr>
        <w:t xml:space="preserve">אבל </w:t>
      </w:r>
      <w:bookmarkStart w:id="10984" w:name="_ETM_Q27_708920"/>
      <w:bookmarkEnd w:id="10984"/>
      <w:r>
        <w:rPr>
          <w:rtl/>
        </w:rPr>
        <w:t xml:space="preserve">בכל </w:t>
      </w:r>
      <w:bookmarkStart w:id="10985" w:name="_ETM_Q27_709220"/>
      <w:bookmarkEnd w:id="10985"/>
      <w:r>
        <w:rPr>
          <w:rtl/>
        </w:rPr>
        <w:t xml:space="preserve">פעם </w:t>
      </w:r>
      <w:bookmarkStart w:id="10986" w:name="_ETM_Q27_709429"/>
      <w:bookmarkEnd w:id="10986"/>
      <w:r>
        <w:rPr>
          <w:rtl/>
        </w:rPr>
        <w:t xml:space="preserve">שאני </w:t>
      </w:r>
      <w:bookmarkStart w:id="10987" w:name="_ETM_Q27_709730"/>
      <w:bookmarkEnd w:id="10987"/>
      <w:r>
        <w:rPr>
          <w:rtl/>
        </w:rPr>
        <w:t xml:space="preserve">רואה </w:t>
      </w:r>
      <w:bookmarkStart w:id="10988" w:name="_ETM_Q27_709970"/>
      <w:bookmarkEnd w:id="10988"/>
      <w:r>
        <w:rPr>
          <w:rtl/>
        </w:rPr>
        <w:t xml:space="preserve">מעצבי </w:t>
      </w:r>
      <w:bookmarkStart w:id="10989" w:name="_ETM_Q27_710420"/>
      <w:bookmarkEnd w:id="10989"/>
      <w:r>
        <w:rPr>
          <w:rtl/>
        </w:rPr>
        <w:t xml:space="preserve">פנים </w:t>
      </w:r>
      <w:bookmarkStart w:id="10990" w:name="_ETM_Q27_710750"/>
      <w:bookmarkEnd w:id="10990"/>
      <w:r>
        <w:rPr>
          <w:rtl/>
        </w:rPr>
        <w:t>עובדים</w:t>
      </w:r>
      <w:r>
        <w:rPr>
          <w:rFonts w:hint="cs"/>
          <w:rtl/>
        </w:rPr>
        <w:t>,</w:t>
      </w:r>
      <w:r>
        <w:rPr>
          <w:rtl/>
        </w:rPr>
        <w:t xml:space="preserve"> </w:t>
      </w:r>
      <w:bookmarkStart w:id="10991" w:name="_ETM_Q27_711440"/>
      <w:bookmarkEnd w:id="10991"/>
      <w:r>
        <w:rPr>
          <w:rtl/>
        </w:rPr>
        <w:t xml:space="preserve">אני </w:t>
      </w:r>
      <w:bookmarkStart w:id="10992" w:name="_ETM_Q27_711679"/>
      <w:bookmarkEnd w:id="10992"/>
      <w:r>
        <w:rPr>
          <w:rtl/>
        </w:rPr>
        <w:t xml:space="preserve">שואלת </w:t>
      </w:r>
      <w:bookmarkStart w:id="10993" w:name="_ETM_Q27_712099"/>
      <w:bookmarkEnd w:id="10993"/>
      <w:r>
        <w:rPr>
          <w:rtl/>
        </w:rPr>
        <w:t xml:space="preserve">את </w:t>
      </w:r>
      <w:bookmarkStart w:id="10994" w:name="_ETM_Q27_712250"/>
      <w:bookmarkEnd w:id="10994"/>
      <w:r>
        <w:rPr>
          <w:rtl/>
        </w:rPr>
        <w:t xml:space="preserve">עצמי </w:t>
      </w:r>
      <w:bookmarkStart w:id="10995" w:name="_ETM_Q27_712549"/>
      <w:bookmarkEnd w:id="10995"/>
      <w:r>
        <w:rPr>
          <w:rtl/>
        </w:rPr>
        <w:t xml:space="preserve">מה </w:t>
      </w:r>
      <w:bookmarkStart w:id="10996" w:name="_ETM_Q27_712730"/>
      <w:bookmarkEnd w:id="10996"/>
      <w:r>
        <w:rPr>
          <w:rtl/>
        </w:rPr>
        <w:t xml:space="preserve">היה </w:t>
      </w:r>
      <w:bookmarkStart w:id="10997" w:name="_ETM_Q27_712879"/>
      <w:bookmarkEnd w:id="10997"/>
      <w:r>
        <w:rPr>
          <w:rtl/>
        </w:rPr>
        <w:t xml:space="preserve">קורה </w:t>
      </w:r>
      <w:bookmarkStart w:id="10998" w:name="_ETM_Q27_713209"/>
      <w:bookmarkEnd w:id="10998"/>
      <w:r>
        <w:rPr>
          <w:rtl/>
        </w:rPr>
        <w:t xml:space="preserve">אם </w:t>
      </w:r>
      <w:bookmarkStart w:id="10999" w:name="_ETM_Q27_713360"/>
      <w:bookmarkEnd w:id="10999"/>
      <w:r>
        <w:rPr>
          <w:rtl/>
        </w:rPr>
        <w:t xml:space="preserve">הייתה </w:t>
      </w:r>
      <w:bookmarkStart w:id="11000" w:name="_ETM_Q27_713659"/>
      <w:bookmarkEnd w:id="11000"/>
      <w:r>
        <w:rPr>
          <w:rtl/>
        </w:rPr>
        <w:t xml:space="preserve">לי </w:t>
      </w:r>
      <w:bookmarkStart w:id="11001" w:name="_ETM_Q27_713809"/>
      <w:bookmarkEnd w:id="11001"/>
      <w:r>
        <w:rPr>
          <w:rtl/>
        </w:rPr>
        <w:t xml:space="preserve">אפשרות </w:t>
      </w:r>
      <w:bookmarkStart w:id="11002" w:name="_ETM_Q27_714739"/>
      <w:bookmarkEnd w:id="11002"/>
      <w:r>
        <w:rPr>
          <w:rtl/>
        </w:rPr>
        <w:t xml:space="preserve">ללמוד </w:t>
      </w:r>
      <w:bookmarkStart w:id="11003" w:name="_ETM_Q27_715099"/>
      <w:bookmarkEnd w:id="11003"/>
      <w:r>
        <w:rPr>
          <w:rtl/>
        </w:rPr>
        <w:t>עיצוב</w:t>
      </w:r>
      <w:r>
        <w:rPr>
          <w:rFonts w:hint="cs"/>
          <w:rtl/>
        </w:rPr>
        <w:t xml:space="preserve"> –</w:t>
      </w:r>
      <w:r>
        <w:rPr>
          <w:rtl/>
        </w:rPr>
        <w:t xml:space="preserve"> </w:t>
      </w:r>
      <w:bookmarkStart w:id="11004" w:name="_ETM_Q27_715459"/>
      <w:bookmarkEnd w:id="11004"/>
      <w:r>
        <w:rPr>
          <w:rtl/>
        </w:rPr>
        <w:t xml:space="preserve">היא </w:t>
      </w:r>
      <w:bookmarkStart w:id="11005" w:name="_ETM_Q27_715580"/>
      <w:bookmarkEnd w:id="11005"/>
      <w:r>
        <w:rPr>
          <w:rtl/>
        </w:rPr>
        <w:t>אומרת</w:t>
      </w:r>
      <w:r>
        <w:rPr>
          <w:rFonts w:hint="cs"/>
          <w:rtl/>
        </w:rPr>
        <w:t>.</w:t>
      </w:r>
      <w:bookmarkStart w:id="11006" w:name="_ETM_Q27_711622"/>
      <w:bookmarkEnd w:id="11006"/>
      <w:r>
        <w:rPr>
          <w:rtl/>
        </w:rPr>
        <w:t xml:space="preserve"> </w:t>
      </w:r>
      <w:bookmarkStart w:id="11007" w:name="_ETM_Q27_717280"/>
      <w:bookmarkEnd w:id="11007"/>
    </w:p>
    <w:p w:rsidR="00921508" w:rsidRDefault="00921508" w:rsidP="000F2047">
      <w:pPr>
        <w:rPr>
          <w:rtl/>
        </w:rPr>
      </w:pPr>
    </w:p>
    <w:p w:rsidR="00921508" w:rsidRDefault="00921508" w:rsidP="000F2047">
      <w:pPr>
        <w:rPr>
          <w:rtl/>
        </w:rPr>
      </w:pPr>
      <w:r>
        <w:rPr>
          <w:rtl/>
        </w:rPr>
        <w:t>שותפתי</w:t>
      </w:r>
      <w:r>
        <w:rPr>
          <w:rFonts w:hint="cs"/>
          <w:rtl/>
        </w:rPr>
        <w:t>,</w:t>
      </w:r>
      <w:r>
        <w:rPr>
          <w:rtl/>
        </w:rPr>
        <w:t xml:space="preserve"> </w:t>
      </w:r>
      <w:bookmarkStart w:id="11008" w:name="_ETM_Q27_717790"/>
      <w:bookmarkEnd w:id="11008"/>
      <w:r>
        <w:rPr>
          <w:rtl/>
        </w:rPr>
        <w:t xml:space="preserve">מנהלת </w:t>
      </w:r>
      <w:bookmarkStart w:id="11009" w:name="_ETM_Q27_718300"/>
      <w:bookmarkEnd w:id="11009"/>
      <w:r>
        <w:rPr>
          <w:rtl/>
        </w:rPr>
        <w:t xml:space="preserve">השדולה </w:t>
      </w:r>
      <w:bookmarkStart w:id="11010" w:name="_ETM_Q27_718630"/>
      <w:bookmarkEnd w:id="11010"/>
      <w:r>
        <w:rPr>
          <w:rtl/>
        </w:rPr>
        <w:t>ל</w:t>
      </w:r>
      <w:bookmarkStart w:id="11011" w:name="_ETM_Q27_718720"/>
      <w:bookmarkEnd w:id="11011"/>
      <w:r>
        <w:rPr>
          <w:rtl/>
        </w:rPr>
        <w:t xml:space="preserve">אישה </w:t>
      </w:r>
      <w:bookmarkStart w:id="11012" w:name="_ETM_Q27_719050"/>
      <w:bookmarkEnd w:id="11012"/>
      <w:r>
        <w:rPr>
          <w:rtl/>
        </w:rPr>
        <w:t xml:space="preserve">החרדית </w:t>
      </w:r>
      <w:bookmarkStart w:id="11013" w:name="_ETM_Q27_719500"/>
      <w:bookmarkEnd w:id="11013"/>
      <w:r>
        <w:rPr>
          <w:rtl/>
        </w:rPr>
        <w:t>והדתית</w:t>
      </w:r>
      <w:r>
        <w:rPr>
          <w:rFonts w:hint="cs"/>
          <w:rtl/>
        </w:rPr>
        <w:t>,</w:t>
      </w:r>
      <w:r>
        <w:rPr>
          <w:rtl/>
        </w:rPr>
        <w:t xml:space="preserve"> </w:t>
      </w:r>
      <w:bookmarkStart w:id="11014" w:name="_ETM_Q27_720040"/>
      <w:bookmarkStart w:id="11015" w:name="_ETM_Q27_720429"/>
      <w:bookmarkStart w:id="11016" w:name="_ETM_Q27_720820"/>
      <w:bookmarkStart w:id="11017" w:name="_ETM_Q27_721240"/>
      <w:bookmarkEnd w:id="11014"/>
      <w:bookmarkEnd w:id="11015"/>
      <w:bookmarkEnd w:id="11016"/>
      <w:bookmarkEnd w:id="11017"/>
      <w:proofErr w:type="spellStart"/>
      <w:r>
        <w:rPr>
          <w:rtl/>
        </w:rPr>
        <w:t>מלכה</w:t>
      </w:r>
      <w:bookmarkStart w:id="11018" w:name="_ETM_Q27_721660"/>
      <w:bookmarkStart w:id="11019" w:name="_ETM_Q27_717302"/>
      <w:bookmarkEnd w:id="11018"/>
      <w:bookmarkEnd w:id="11019"/>
      <w:r>
        <w:rPr>
          <w:rtl/>
        </w:rPr>
        <w:t>לי</w:t>
      </w:r>
      <w:proofErr w:type="spellEnd"/>
      <w:r>
        <w:rPr>
          <w:rtl/>
        </w:rPr>
        <w:t xml:space="preserve"> </w:t>
      </w:r>
      <w:bookmarkStart w:id="11020" w:name="_ETM_Q27_721780"/>
      <w:bookmarkEnd w:id="11020"/>
      <w:r>
        <w:rPr>
          <w:rtl/>
        </w:rPr>
        <w:t xml:space="preserve">בלוי </w:t>
      </w:r>
      <w:bookmarkStart w:id="11021" w:name="_ETM_Q27_722050"/>
      <w:bookmarkEnd w:id="11021"/>
      <w:r>
        <w:rPr>
          <w:rtl/>
        </w:rPr>
        <w:t>חנוכה</w:t>
      </w:r>
      <w:r>
        <w:rPr>
          <w:rFonts w:hint="cs"/>
          <w:rtl/>
        </w:rPr>
        <w:t>,</w:t>
      </w:r>
      <w:r>
        <w:rPr>
          <w:rtl/>
        </w:rPr>
        <w:t xml:space="preserve"> </w:t>
      </w:r>
      <w:bookmarkStart w:id="11022" w:name="_ETM_Q27_722500"/>
      <w:bookmarkEnd w:id="11022"/>
      <w:r>
        <w:rPr>
          <w:rtl/>
        </w:rPr>
        <w:t xml:space="preserve">מספרת </w:t>
      </w:r>
      <w:bookmarkStart w:id="11023" w:name="_ETM_Q27_723519"/>
      <w:bookmarkEnd w:id="11023"/>
      <w:r>
        <w:rPr>
          <w:rtl/>
        </w:rPr>
        <w:t xml:space="preserve">על </w:t>
      </w:r>
      <w:bookmarkStart w:id="11024" w:name="_ETM_Q27_723639"/>
      <w:bookmarkEnd w:id="11024"/>
      <w:r>
        <w:rPr>
          <w:rtl/>
        </w:rPr>
        <w:t xml:space="preserve">לימודי </w:t>
      </w:r>
      <w:bookmarkStart w:id="11025" w:name="_ETM_Q27_724029"/>
      <w:bookmarkEnd w:id="11025"/>
      <w:r>
        <w:rPr>
          <w:rtl/>
        </w:rPr>
        <w:t xml:space="preserve">הדוקטורט </w:t>
      </w:r>
      <w:bookmarkStart w:id="11026" w:name="_ETM_Q27_724629"/>
      <w:bookmarkEnd w:id="11026"/>
      <w:r>
        <w:rPr>
          <w:rtl/>
        </w:rPr>
        <w:t>שלה</w:t>
      </w:r>
      <w:r>
        <w:rPr>
          <w:rFonts w:hint="cs"/>
          <w:rtl/>
        </w:rPr>
        <w:t>:</w:t>
      </w:r>
      <w:r>
        <w:rPr>
          <w:rtl/>
        </w:rPr>
        <w:t xml:space="preserve"> </w:t>
      </w:r>
      <w:bookmarkStart w:id="11027" w:name="_ETM_Q27_725260"/>
      <w:bookmarkEnd w:id="11027"/>
      <w:r>
        <w:rPr>
          <w:rtl/>
        </w:rPr>
        <w:t xml:space="preserve">אני </w:t>
      </w:r>
      <w:bookmarkStart w:id="11028" w:name="_ETM_Q27_725499"/>
      <w:bookmarkEnd w:id="11028"/>
      <w:r>
        <w:rPr>
          <w:rtl/>
        </w:rPr>
        <w:t>דוקטורנטית</w:t>
      </w:r>
      <w:r>
        <w:rPr>
          <w:rFonts w:hint="cs"/>
          <w:rtl/>
        </w:rPr>
        <w:t>.</w:t>
      </w:r>
      <w:bookmarkStart w:id="11029" w:name="_ETM_Q27_723572"/>
      <w:bookmarkEnd w:id="11029"/>
      <w:r>
        <w:rPr>
          <w:rtl/>
        </w:rPr>
        <w:t xml:space="preserve"> </w:t>
      </w:r>
      <w:bookmarkStart w:id="11030" w:name="_ETM_Q27_726189"/>
      <w:bookmarkEnd w:id="11030"/>
      <w:r>
        <w:rPr>
          <w:rtl/>
        </w:rPr>
        <w:t xml:space="preserve">בתקופת </w:t>
      </w:r>
      <w:bookmarkStart w:id="11031" w:name="_ETM_Q27_726760"/>
      <w:bookmarkEnd w:id="11031"/>
      <w:r>
        <w:rPr>
          <w:rtl/>
        </w:rPr>
        <w:t xml:space="preserve">הקורונה </w:t>
      </w:r>
      <w:bookmarkStart w:id="11032" w:name="_ETM_Q27_727209"/>
      <w:bookmarkEnd w:id="11032"/>
      <w:r>
        <w:rPr>
          <w:rtl/>
        </w:rPr>
        <w:t xml:space="preserve">היה </w:t>
      </w:r>
      <w:bookmarkStart w:id="11033" w:name="_ETM_Q27_727359"/>
      <w:bookmarkEnd w:id="11033"/>
      <w:r>
        <w:rPr>
          <w:rtl/>
        </w:rPr>
        <w:t xml:space="preserve">לי </w:t>
      </w:r>
      <w:bookmarkStart w:id="11034" w:name="_ETM_Q27_727479"/>
      <w:bookmarkEnd w:id="11034"/>
      <w:r>
        <w:rPr>
          <w:rtl/>
        </w:rPr>
        <w:t xml:space="preserve">חלון </w:t>
      </w:r>
      <w:bookmarkStart w:id="11035" w:name="_ETM_Q27_728229"/>
      <w:bookmarkEnd w:id="11035"/>
      <w:r>
        <w:rPr>
          <w:rtl/>
        </w:rPr>
        <w:t xml:space="preserve">הזדמנויות </w:t>
      </w:r>
      <w:bookmarkStart w:id="11036" w:name="_ETM_Q27_728859"/>
      <w:bookmarkEnd w:id="11036"/>
      <w:r>
        <w:rPr>
          <w:rtl/>
        </w:rPr>
        <w:t xml:space="preserve">של </w:t>
      </w:r>
      <w:bookmarkStart w:id="11037" w:name="_ETM_Q27_728979"/>
      <w:bookmarkEnd w:id="11037"/>
      <w:r>
        <w:rPr>
          <w:rtl/>
        </w:rPr>
        <w:t xml:space="preserve">לימודים </w:t>
      </w:r>
      <w:bookmarkStart w:id="11038" w:name="_ETM_Q27_729339"/>
      <w:bookmarkEnd w:id="11038"/>
      <w:r>
        <w:rPr>
          <w:rtl/>
        </w:rPr>
        <w:t>מרחוק</w:t>
      </w:r>
      <w:r>
        <w:rPr>
          <w:rFonts w:hint="cs"/>
          <w:rtl/>
        </w:rPr>
        <w:t>,</w:t>
      </w:r>
      <w:r>
        <w:rPr>
          <w:rtl/>
        </w:rPr>
        <w:t xml:space="preserve"> </w:t>
      </w:r>
      <w:bookmarkStart w:id="11039" w:name="_ETM_Q27_730119"/>
      <w:bookmarkEnd w:id="11039"/>
      <w:r>
        <w:rPr>
          <w:rtl/>
        </w:rPr>
        <w:t xml:space="preserve">וככה </w:t>
      </w:r>
      <w:bookmarkStart w:id="11040" w:name="_ETM_Q27_730540"/>
      <w:bookmarkEnd w:id="11040"/>
      <w:r>
        <w:rPr>
          <w:rtl/>
        </w:rPr>
        <w:t xml:space="preserve">הצלחתי </w:t>
      </w:r>
      <w:bookmarkStart w:id="11041" w:name="_ETM_Q27_730989"/>
      <w:bookmarkEnd w:id="11041"/>
      <w:r>
        <w:rPr>
          <w:rtl/>
        </w:rPr>
        <w:t xml:space="preserve">להתגבר </w:t>
      </w:r>
      <w:bookmarkStart w:id="11042" w:name="_ETM_Q27_731469"/>
      <w:bookmarkEnd w:id="11042"/>
      <w:r>
        <w:rPr>
          <w:rtl/>
        </w:rPr>
        <w:t xml:space="preserve">על </w:t>
      </w:r>
      <w:bookmarkStart w:id="11043" w:name="_ETM_Q27_731589"/>
      <w:bookmarkEnd w:id="11043"/>
      <w:r>
        <w:rPr>
          <w:rtl/>
        </w:rPr>
        <w:t xml:space="preserve">האתגר </w:t>
      </w:r>
      <w:bookmarkStart w:id="11044" w:name="_ETM_Q27_732159"/>
      <w:bookmarkEnd w:id="11044"/>
      <w:r>
        <w:rPr>
          <w:rtl/>
        </w:rPr>
        <w:t xml:space="preserve">של </w:t>
      </w:r>
      <w:bookmarkStart w:id="11045" w:name="_ETM_Q27_732429"/>
      <w:bookmarkEnd w:id="11045"/>
      <w:r>
        <w:rPr>
          <w:rtl/>
        </w:rPr>
        <w:t>הנפרד</w:t>
      </w:r>
      <w:r>
        <w:rPr>
          <w:rFonts w:hint="cs"/>
          <w:rtl/>
        </w:rPr>
        <w:t>.</w:t>
      </w:r>
      <w:r>
        <w:rPr>
          <w:rtl/>
        </w:rPr>
        <w:t xml:space="preserve"> </w:t>
      </w:r>
      <w:bookmarkStart w:id="11046" w:name="_ETM_Q27_733540"/>
      <w:bookmarkStart w:id="11047" w:name="TOR_Q28"/>
      <w:bookmarkEnd w:id="11046"/>
      <w:bookmarkEnd w:id="11047"/>
      <w:r>
        <w:rPr>
          <w:rFonts w:hint="cs"/>
          <w:rtl/>
        </w:rPr>
        <w:t xml:space="preserve">הרבה מהשיעורים היו מוקלטים, וכך לא עמדתי במצב המביך של אינטראקציה שלא מותאמת </w:t>
      </w:r>
      <w:bookmarkStart w:id="11048" w:name="_ETM_Q28_142000"/>
      <w:bookmarkEnd w:id="11048"/>
      <w:r>
        <w:rPr>
          <w:rFonts w:hint="cs"/>
          <w:rtl/>
        </w:rPr>
        <w:t xml:space="preserve">לאורחות חיי. אבל הקורונה הסתיימה, וכעת האוניברסיטה דורשת ממני </w:t>
      </w:r>
      <w:bookmarkStart w:id="11049" w:name="_ETM_Q28_146000"/>
      <w:bookmarkEnd w:id="11049"/>
      <w:r>
        <w:rPr>
          <w:rFonts w:hint="cs"/>
          <w:rtl/>
        </w:rPr>
        <w:t xml:space="preserve">להגיע פיזית ולהשלים קורסים, אחרת לא אוכל לסיים את התואר, ולצערי, הקורסים מעורבים. אני מצטנפת בפינה ומרגישה רע </w:t>
      </w:r>
      <w:bookmarkStart w:id="11050" w:name="_ETM_Q28_149000"/>
      <w:bookmarkEnd w:id="11050"/>
      <w:r>
        <w:rPr>
          <w:rFonts w:hint="cs"/>
          <w:rtl/>
        </w:rPr>
        <w:t>עם עצמי.</w:t>
      </w:r>
    </w:p>
    <w:p w:rsidR="00921508" w:rsidRDefault="00921508" w:rsidP="009635F5">
      <w:pPr>
        <w:rPr>
          <w:rtl/>
        </w:rPr>
      </w:pPr>
    </w:p>
    <w:p w:rsidR="00921508" w:rsidRDefault="00921508" w:rsidP="000F2047">
      <w:pPr>
        <w:rPr>
          <w:rtl/>
        </w:rPr>
      </w:pPr>
      <w:bookmarkStart w:id="11051" w:name="_ETM_Q28_151000"/>
      <w:bookmarkEnd w:id="11051"/>
      <w:r>
        <w:rPr>
          <w:rFonts w:hint="cs"/>
          <w:rtl/>
        </w:rPr>
        <w:t xml:space="preserve">נ', צעיר עם כישרון יוצא דופן במדעים מדויקים, חלם ללמוד פיזיקה ולעסוק במחקר חדשני. אחרי שסיים בהצטיינות את לימודי </w:t>
      </w:r>
      <w:bookmarkStart w:id="11052" w:name="_ETM_Q28_158000"/>
      <w:bookmarkEnd w:id="11052"/>
      <w:r>
        <w:rPr>
          <w:rFonts w:hint="cs"/>
          <w:rtl/>
        </w:rPr>
        <w:t xml:space="preserve">התיכון, הוא התקבל למסלול יוקרתי לפיזיקה, אך הבין שהכיתות המעורבות </w:t>
      </w:r>
      <w:bookmarkStart w:id="11053" w:name="_ETM_Q28_161000"/>
      <w:bookmarkEnd w:id="11053"/>
      <w:r>
        <w:rPr>
          <w:rFonts w:hint="cs"/>
          <w:rtl/>
        </w:rPr>
        <w:t>לא יאפשרו לו להשתלב.</w:t>
      </w:r>
      <w:bookmarkStart w:id="11054" w:name="_ETM_Q28_176329"/>
      <w:bookmarkStart w:id="11055" w:name="_ETM_Q28_176385"/>
      <w:bookmarkStart w:id="11056" w:name="_ETM_Q28_176739"/>
      <w:bookmarkStart w:id="11057" w:name="_ETM_Q28_176799"/>
      <w:bookmarkEnd w:id="11054"/>
      <w:bookmarkEnd w:id="11055"/>
      <w:bookmarkEnd w:id="11056"/>
      <w:bookmarkEnd w:id="11057"/>
      <w:r>
        <w:rPr>
          <w:rFonts w:hint="cs"/>
          <w:rtl/>
        </w:rPr>
        <w:t xml:space="preserve"> ניסיתי לבדוק אם יש מסגרות </w:t>
      </w:r>
      <w:bookmarkStart w:id="11058" w:name="_ETM_Q28_156000"/>
      <w:bookmarkEnd w:id="11058"/>
      <w:r>
        <w:rPr>
          <w:rFonts w:hint="cs"/>
          <w:rtl/>
        </w:rPr>
        <w:t>קטנות או לימודים מרחוק</w:t>
      </w:r>
      <w:r w:rsidR="008C0482">
        <w:rPr>
          <w:rFonts w:hint="cs"/>
          <w:rtl/>
        </w:rPr>
        <w:t>,</w:t>
      </w:r>
      <w:r>
        <w:rPr>
          <w:rFonts w:hint="cs"/>
          <w:rtl/>
        </w:rPr>
        <w:t xml:space="preserve"> אבל הבנתי שאין אפשרות שמתאימה לערכים </w:t>
      </w:r>
      <w:bookmarkStart w:id="11059" w:name="_ETM_Q28_174000"/>
      <w:bookmarkEnd w:id="11059"/>
      <w:r>
        <w:rPr>
          <w:rFonts w:hint="cs"/>
          <w:rtl/>
        </w:rPr>
        <w:t xml:space="preserve">שלי, הוא אומר. נ' החליט ללמוד תחום אחר, תובעני </w:t>
      </w:r>
      <w:bookmarkStart w:id="11060" w:name="_ETM_Q28_180000"/>
      <w:bookmarkEnd w:id="11060"/>
      <w:r>
        <w:rPr>
          <w:rFonts w:hint="cs"/>
          <w:rtl/>
        </w:rPr>
        <w:t xml:space="preserve">פחות מבחינת הדרישות האקדמיות, אך הוא מודה שהתחושה של החמצה מלווה </w:t>
      </w:r>
      <w:bookmarkStart w:id="11061" w:name="_ETM_Q28_182000"/>
      <w:bookmarkEnd w:id="11061"/>
      <w:r>
        <w:rPr>
          <w:rFonts w:hint="cs"/>
          <w:rtl/>
        </w:rPr>
        <w:t xml:space="preserve">אותו. אני עובד במקצוע טוב, אבל אני יודע שיכולתי לעשות </w:t>
      </w:r>
      <w:bookmarkStart w:id="11062" w:name="_ETM_Q28_183000"/>
      <w:bookmarkEnd w:id="11062"/>
      <w:r>
        <w:rPr>
          <w:rFonts w:hint="cs"/>
          <w:rtl/>
        </w:rPr>
        <w:t>יותר, לחלום בגדול.</w:t>
      </w:r>
    </w:p>
    <w:p w:rsidR="00921508" w:rsidRDefault="00921508" w:rsidP="008149A8">
      <w:pPr>
        <w:rPr>
          <w:rtl/>
        </w:rPr>
      </w:pPr>
      <w:bookmarkStart w:id="11063" w:name="_ETM_Q28_192000"/>
      <w:bookmarkEnd w:id="11063"/>
    </w:p>
    <w:p w:rsidR="00921508" w:rsidRDefault="00921508" w:rsidP="008C0482">
      <w:pPr>
        <w:rPr>
          <w:rtl/>
        </w:rPr>
      </w:pPr>
      <w:bookmarkStart w:id="11064" w:name="_ETM_Q28_193000"/>
      <w:bookmarkEnd w:id="11064"/>
      <w:r>
        <w:rPr>
          <w:rFonts w:hint="cs"/>
          <w:rtl/>
        </w:rPr>
        <w:t xml:space="preserve">ל', אישה יצירתית ואומנותית, חלמה ללמוד </w:t>
      </w:r>
      <w:bookmarkStart w:id="11065" w:name="_ETM_Q28_196000"/>
      <w:bookmarkEnd w:id="11065"/>
      <w:r>
        <w:rPr>
          <w:rFonts w:hint="cs"/>
          <w:rtl/>
        </w:rPr>
        <w:t>תרפיה במוזיקה ולשלב את אהבתה למוזיקה עם טיפול רגשי</w:t>
      </w:r>
      <w:r w:rsidR="008C0482">
        <w:rPr>
          <w:rFonts w:hint="cs"/>
          <w:rtl/>
        </w:rPr>
        <w:t>,</w:t>
      </w:r>
      <w:r>
        <w:rPr>
          <w:rFonts w:hint="cs"/>
          <w:rtl/>
        </w:rPr>
        <w:t xml:space="preserve"> אך </w:t>
      </w:r>
      <w:bookmarkStart w:id="11066" w:name="_ETM_Q28_199000"/>
      <w:bookmarkEnd w:id="11066"/>
      <w:r>
        <w:rPr>
          <w:rFonts w:hint="cs"/>
          <w:rtl/>
        </w:rPr>
        <w:t xml:space="preserve">כשהחלה לחפש מוסדות מתאימים, הבינה שהמסלול אינו נגיש עבורה. </w:t>
      </w:r>
      <w:bookmarkStart w:id="11067" w:name="_ETM_Q28_202000"/>
      <w:bookmarkEnd w:id="11067"/>
      <w:r>
        <w:rPr>
          <w:rFonts w:hint="cs"/>
          <w:rtl/>
        </w:rPr>
        <w:t>לא הייתה אף מסגרת שהרגשתי בה נוח, היא משתפת. רציתי ללמוד ולעזור לאנשים דרך המוזיקה אבל פשוט לא הייתה אפשרות.</w:t>
      </w:r>
    </w:p>
    <w:p w:rsidR="00921508" w:rsidRDefault="00921508" w:rsidP="008149A8">
      <w:pPr>
        <w:rPr>
          <w:rtl/>
        </w:rPr>
      </w:pPr>
    </w:p>
    <w:p w:rsidR="00921508" w:rsidRDefault="00921508" w:rsidP="000F2047">
      <w:pPr>
        <w:rPr>
          <w:rtl/>
        </w:rPr>
      </w:pPr>
      <w:r>
        <w:rPr>
          <w:rFonts w:hint="cs"/>
          <w:rtl/>
        </w:rPr>
        <w:t xml:space="preserve">הסיפורים </w:t>
      </w:r>
      <w:bookmarkStart w:id="11068" w:name="_ETM_Q28_205000"/>
      <w:bookmarkEnd w:id="11068"/>
      <w:r>
        <w:rPr>
          <w:rFonts w:hint="cs"/>
          <w:rtl/>
        </w:rPr>
        <w:t xml:space="preserve">הללו ממחישים את ההשלכות הכבדות של היעדר מסגרות מותאמות ללימודים אקדמיים. חוק הלימודים בהפרדה לא נועד להחליף את המסגרות </w:t>
      </w:r>
      <w:bookmarkStart w:id="11069" w:name="_ETM_Q28_214000"/>
      <w:bookmarkEnd w:id="11069"/>
      <w:r>
        <w:rPr>
          <w:rFonts w:hint="cs"/>
          <w:rtl/>
        </w:rPr>
        <w:t xml:space="preserve">הקיימות, אלא להוסיף אפשרויות חדשות, כאלה שיאפשרו לאנשים כמו אלו </w:t>
      </w:r>
      <w:bookmarkStart w:id="11070" w:name="_ETM_Q28_216000"/>
      <w:bookmarkEnd w:id="11070"/>
      <w:r>
        <w:rPr>
          <w:rFonts w:hint="cs"/>
          <w:rtl/>
        </w:rPr>
        <w:t xml:space="preserve">שמניתי להגשים את חלומותיהם ולהביא את כישוריהם לידי ביטוי בלי </w:t>
      </w:r>
      <w:bookmarkStart w:id="11071" w:name="_ETM_Q28_228000"/>
      <w:bookmarkEnd w:id="11071"/>
      <w:r>
        <w:rPr>
          <w:rFonts w:hint="cs"/>
          <w:rtl/>
        </w:rPr>
        <w:t>לוותר על ערכיהם ואמונותיהם.</w:t>
      </w:r>
    </w:p>
    <w:p w:rsidR="00921508" w:rsidRDefault="00921508" w:rsidP="008149A8">
      <w:pPr>
        <w:rPr>
          <w:rtl/>
        </w:rPr>
      </w:pPr>
    </w:p>
    <w:p w:rsidR="00921508" w:rsidRDefault="00921508" w:rsidP="000F2047">
      <w:pPr>
        <w:rPr>
          <w:rtl/>
        </w:rPr>
      </w:pPr>
      <w:bookmarkStart w:id="11072" w:name="_ETM_Q28_232000"/>
      <w:bookmarkEnd w:id="11072"/>
      <w:r>
        <w:rPr>
          <w:rFonts w:hint="cs"/>
          <w:rtl/>
        </w:rPr>
        <w:t xml:space="preserve">מספרים לכם שהחוק הזה מקדם אותנו לאיראן, </w:t>
      </w:r>
      <w:bookmarkStart w:id="11073" w:name="_ETM_Q28_236000"/>
      <w:bookmarkEnd w:id="11073"/>
      <w:r>
        <w:rPr>
          <w:rFonts w:hint="cs"/>
          <w:rtl/>
        </w:rPr>
        <w:t xml:space="preserve">אך לימודים בהפרדה מגדרית אינם ייחודיים לישראל אלא מהווים פרקטיקה מקובלת במדינות רבות ברחבי העולם, במדינות מערביות כמו ארצות הברית, בריטניה </w:t>
      </w:r>
      <w:bookmarkStart w:id="11074" w:name="_ETM_Q28_238000"/>
      <w:bookmarkEnd w:id="11074"/>
      <w:r>
        <w:rPr>
          <w:rFonts w:hint="cs"/>
          <w:rtl/>
        </w:rPr>
        <w:t xml:space="preserve">ואוסטרליה. </w:t>
      </w:r>
    </w:p>
    <w:p w:rsidR="00921508" w:rsidRDefault="00921508" w:rsidP="008149A8">
      <w:pPr>
        <w:rPr>
          <w:rtl/>
        </w:rPr>
      </w:pPr>
    </w:p>
    <w:p w:rsidR="00921508" w:rsidRDefault="00921508" w:rsidP="008149A8">
      <w:pPr>
        <w:pStyle w:val="af5"/>
        <w:keepNext/>
        <w:rPr>
          <w:rtl/>
        </w:rPr>
      </w:pPr>
      <w:bookmarkStart w:id="11075" w:name="ET_interruption_קר_אה_58"/>
      <w:r w:rsidRPr="00994F2C">
        <w:rPr>
          <w:rStyle w:val="TagStyle"/>
          <w:rtl/>
        </w:rPr>
        <w:t xml:space="preserve">&lt;&lt; קריאה &gt;&gt; </w:t>
      </w:r>
      <w:r>
        <w:rPr>
          <w:rtl/>
        </w:rPr>
        <w:t>קריאה:</w:t>
      </w:r>
      <w:r w:rsidRPr="00994F2C">
        <w:rPr>
          <w:rStyle w:val="TagStyle"/>
          <w:rtl/>
        </w:rPr>
        <w:t xml:space="preserve"> &lt;&lt; קריאה &gt;&gt;</w:t>
      </w:r>
      <w:r>
        <w:rPr>
          <w:rtl/>
        </w:rPr>
        <w:t xml:space="preserve">   </w:t>
      </w:r>
      <w:bookmarkEnd w:id="11075"/>
    </w:p>
    <w:p w:rsidR="00921508" w:rsidRDefault="00921508" w:rsidP="00120D2F">
      <w:pPr>
        <w:rPr>
          <w:rtl/>
          <w:lang w:eastAsia="he-IL"/>
        </w:rPr>
      </w:pPr>
    </w:p>
    <w:p w:rsidR="00921508" w:rsidRPr="00994F2C" w:rsidRDefault="003F5177" w:rsidP="008149A8">
      <w:pPr>
        <w:rPr>
          <w:rtl/>
          <w:lang w:eastAsia="he-IL"/>
        </w:rPr>
      </w:pPr>
      <w:r>
        <w:rPr>
          <w:rFonts w:hint="cs"/>
          <w:rtl/>
          <w:lang w:eastAsia="he-IL"/>
        </w:rPr>
        <w:t>– – –</w:t>
      </w:r>
    </w:p>
    <w:p w:rsidR="00921508" w:rsidRDefault="00921508" w:rsidP="00120D2F">
      <w:pPr>
        <w:rPr>
          <w:rtl/>
          <w:lang w:eastAsia="he-IL"/>
        </w:rPr>
      </w:pPr>
    </w:p>
    <w:p w:rsidR="00921508" w:rsidRDefault="00921508" w:rsidP="00120D2F">
      <w:pPr>
        <w:rPr>
          <w:rStyle w:val="TagStyle"/>
          <w:b/>
          <w:bCs/>
          <w:u w:val="single"/>
          <w:rtl/>
          <w:lang w:eastAsia="he-IL"/>
        </w:rPr>
      </w:pPr>
    </w:p>
    <w:p w:rsidR="00921508" w:rsidRDefault="00921508" w:rsidP="008149A8">
      <w:pPr>
        <w:pStyle w:val="-"/>
        <w:keepNext/>
        <w:rPr>
          <w:rtl/>
        </w:rPr>
      </w:pPr>
      <w:bookmarkStart w:id="11076" w:name="ET_speakercontinue_6356_61"/>
      <w:r w:rsidRPr="00994F2C">
        <w:rPr>
          <w:rStyle w:val="TagStyle"/>
          <w:rtl/>
        </w:rPr>
        <w:t xml:space="preserve"> &lt;&lt; דובר_המשך &gt;&gt; </w:t>
      </w:r>
      <w:r>
        <w:rPr>
          <w:rtl/>
        </w:rPr>
        <w:t>לימור סון הר מלך (עוצמה יהודית):</w:t>
      </w:r>
      <w:r w:rsidRPr="00994F2C">
        <w:rPr>
          <w:rStyle w:val="TagStyle"/>
          <w:rtl/>
        </w:rPr>
        <w:t xml:space="preserve"> &lt;&lt; דובר_המשך &gt;&gt;</w:t>
      </w:r>
      <w:r>
        <w:rPr>
          <w:rtl/>
        </w:rPr>
        <w:t xml:space="preserve">   </w:t>
      </w:r>
      <w:bookmarkEnd w:id="11076"/>
    </w:p>
    <w:p w:rsidR="00921508" w:rsidRDefault="00921508" w:rsidP="00120D2F">
      <w:pPr>
        <w:rPr>
          <w:rtl/>
          <w:lang w:eastAsia="he-IL"/>
        </w:rPr>
      </w:pPr>
    </w:p>
    <w:p w:rsidR="00921508" w:rsidRDefault="00921508" w:rsidP="008149A8">
      <w:pPr>
        <w:rPr>
          <w:rtl/>
        </w:rPr>
      </w:pPr>
      <w:r>
        <w:rPr>
          <w:rFonts w:hint="cs"/>
          <w:rtl/>
        </w:rPr>
        <w:t>אנחנו מדברים על אקדמיה.</w:t>
      </w:r>
    </w:p>
    <w:p w:rsidR="00921508" w:rsidRDefault="00921508" w:rsidP="00120D2F">
      <w:pPr>
        <w:rPr>
          <w:rtl/>
        </w:rPr>
      </w:pPr>
    </w:p>
    <w:p w:rsidR="00921508" w:rsidRDefault="00921508" w:rsidP="000F2047">
      <w:pPr>
        <w:rPr>
          <w:rtl/>
        </w:rPr>
      </w:pPr>
      <w:bookmarkStart w:id="11077" w:name="_ETM_Q28_244000"/>
      <w:bookmarkEnd w:id="11077"/>
      <w:r>
        <w:rPr>
          <w:rFonts w:hint="cs"/>
          <w:rtl/>
        </w:rPr>
        <w:t xml:space="preserve">מתנגדי החוק טוענים כי הם מגינים על שוויון, אבל הם עושים </w:t>
      </w:r>
      <w:bookmarkStart w:id="11078" w:name="_ETM_Q28_251000"/>
      <w:bookmarkEnd w:id="11078"/>
      <w:r>
        <w:rPr>
          <w:rFonts w:hint="cs"/>
          <w:rtl/>
        </w:rPr>
        <w:t>בדיוק את ההפך: במקום לפתוח את שערי האקדמיה</w:t>
      </w:r>
      <w:bookmarkStart w:id="11079" w:name="_ETM_Q28_263000"/>
      <w:bookmarkEnd w:id="11079"/>
      <w:r>
        <w:rPr>
          <w:rFonts w:hint="cs"/>
          <w:rtl/>
        </w:rPr>
        <w:t xml:space="preserve"> ליותר אנשים, הם סוגרים אותה בפני אוכלוסיות שלמות שלא מוכנות </w:t>
      </w:r>
      <w:bookmarkStart w:id="11080" w:name="_ETM_Q28_260000"/>
      <w:bookmarkEnd w:id="11080"/>
      <w:r>
        <w:rPr>
          <w:rFonts w:hint="cs"/>
          <w:rtl/>
        </w:rPr>
        <w:t xml:space="preserve">להיכנע לתכתיבים שלהם; הם מעדיפים שהאנשים האלה יוותרו על </w:t>
      </w:r>
      <w:bookmarkStart w:id="11081" w:name="_ETM_Q28_264000"/>
      <w:bookmarkEnd w:id="11081"/>
      <w:r>
        <w:rPr>
          <w:rFonts w:hint="cs"/>
          <w:rtl/>
        </w:rPr>
        <w:t xml:space="preserve">לימודים, על קריירה, על חלומות, רק כדי לשמור מערכת שמותאמת </w:t>
      </w:r>
      <w:bookmarkStart w:id="11082" w:name="_ETM_Q28_275000"/>
      <w:bookmarkEnd w:id="11082"/>
      <w:r>
        <w:rPr>
          <w:rFonts w:hint="cs"/>
          <w:rtl/>
        </w:rPr>
        <w:t>למעטים ולא לכולם.</w:t>
      </w:r>
    </w:p>
    <w:p w:rsidR="00921508" w:rsidRDefault="00921508" w:rsidP="008149A8">
      <w:pPr>
        <w:rPr>
          <w:rtl/>
        </w:rPr>
      </w:pPr>
    </w:p>
    <w:p w:rsidR="00921508" w:rsidRDefault="00921508" w:rsidP="00161E6A">
      <w:pPr>
        <w:rPr>
          <w:rtl/>
        </w:rPr>
      </w:pPr>
      <w:bookmarkStart w:id="11083" w:name="_ETM_Q28_278000"/>
      <w:bookmarkEnd w:id="11083"/>
      <w:r>
        <w:rPr>
          <w:rFonts w:hint="cs"/>
          <w:rtl/>
        </w:rPr>
        <w:t xml:space="preserve">במקום לפחד מהחוק הזה צריך לקדם אותו. הוא </w:t>
      </w:r>
      <w:bookmarkStart w:id="11084" w:name="_ETM_Q28_282000"/>
      <w:bookmarkEnd w:id="11084"/>
      <w:r>
        <w:rPr>
          <w:rFonts w:hint="cs"/>
          <w:rtl/>
        </w:rPr>
        <w:t xml:space="preserve">מאפשר ליותר אנשים להשתלב באקדמיה, להתפתח מקצועית וכלכלית ולתרום </w:t>
      </w:r>
      <w:bookmarkStart w:id="11085" w:name="_ETM_Q28_287000"/>
      <w:bookmarkEnd w:id="11085"/>
      <w:r>
        <w:rPr>
          <w:rFonts w:hint="cs"/>
          <w:rtl/>
        </w:rPr>
        <w:t xml:space="preserve">לחברה הישראלית כולה. הוא לא איראן אלא ישראל במיטבה, מדינה </w:t>
      </w:r>
      <w:bookmarkStart w:id="11086" w:name="_ETM_Q28_291000"/>
      <w:bookmarkEnd w:id="11086"/>
      <w:r>
        <w:rPr>
          <w:rFonts w:hint="cs"/>
          <w:rtl/>
        </w:rPr>
        <w:t xml:space="preserve">שמכבדת את אזרחיה ואת הזכות שלהם לבחור. האקדמיה שייכת לכולם, ולא רק למי שמתאים לתבנית של יאיר לפיד ודומיו. הגיע </w:t>
      </w:r>
      <w:bookmarkStart w:id="11087" w:name="_ETM_Q28_301000"/>
      <w:bookmarkEnd w:id="11087"/>
      <w:r>
        <w:rPr>
          <w:rFonts w:hint="cs"/>
          <w:rtl/>
        </w:rPr>
        <w:t xml:space="preserve">הזמן להפסיק לכפות אחידות ולהתחיל לכבד את המגוון, כי זה </w:t>
      </w:r>
      <w:bookmarkStart w:id="11088" w:name="_ETM_Q28_302000"/>
      <w:bookmarkEnd w:id="11088"/>
      <w:r>
        <w:rPr>
          <w:rFonts w:hint="cs"/>
          <w:rtl/>
        </w:rPr>
        <w:t>הכוח האמיתי של מדינת ישראל. לימודים בהפרדה כבר הוכיחו את עצמם בהצלחה רבה בישראל.</w:t>
      </w:r>
      <w:bookmarkStart w:id="11089" w:name="_ETM_Q28_310000"/>
      <w:bookmarkEnd w:id="11089"/>
      <w:r>
        <w:rPr>
          <w:rFonts w:hint="cs"/>
          <w:rtl/>
        </w:rPr>
        <w:t xml:space="preserve"> בשנים האחרונות מסלולים נפרדים לתואר ראשון </w:t>
      </w:r>
      <w:bookmarkStart w:id="11090" w:name="_ETM_Q28_309000"/>
      <w:bookmarkEnd w:id="11090"/>
      <w:r>
        <w:rPr>
          <w:rFonts w:hint="cs"/>
          <w:rtl/>
        </w:rPr>
        <w:t xml:space="preserve">במוסדות להשכלה גבוהה אפשרו לנשים ולגברים שבעבר לא ראו </w:t>
      </w:r>
      <w:bookmarkStart w:id="11091" w:name="_ETM_Q28_319000"/>
      <w:bookmarkEnd w:id="11091"/>
      <w:r>
        <w:rPr>
          <w:rFonts w:hint="cs"/>
          <w:rtl/>
        </w:rPr>
        <w:t>את עצמם משתלבים באקדמיה, להיכנס לראשונה בשעריה.</w:t>
      </w:r>
      <w:bookmarkStart w:id="11092" w:name="_ETM_Q28_322000"/>
      <w:bookmarkEnd w:id="11092"/>
      <w:r>
        <w:rPr>
          <w:rFonts w:hint="cs"/>
          <w:rtl/>
        </w:rPr>
        <w:t xml:space="preserve"> בזכות המסגרות הנפרדות נשים</w:t>
      </w:r>
      <w:bookmarkStart w:id="11093" w:name="_ETM_Q28_327000"/>
      <w:bookmarkEnd w:id="11093"/>
      <w:r>
        <w:rPr>
          <w:rFonts w:hint="cs"/>
          <w:rtl/>
        </w:rPr>
        <w:t xml:space="preserve"> וגברים ממגזרים שונים הצליחו לרכוש ה</w:t>
      </w:r>
      <w:r w:rsidR="00161E6A">
        <w:rPr>
          <w:rFonts w:hint="cs"/>
          <w:rtl/>
        </w:rPr>
        <w:t>שכלה</w:t>
      </w:r>
      <w:r>
        <w:rPr>
          <w:rFonts w:hint="cs"/>
          <w:rtl/>
        </w:rPr>
        <w:t xml:space="preserve"> אקדמית בתחומים מגוונים. אותן </w:t>
      </w:r>
      <w:bookmarkStart w:id="11094" w:name="_ETM_Q28_332000"/>
      <w:bookmarkEnd w:id="11094"/>
      <w:r>
        <w:rPr>
          <w:rFonts w:hint="cs"/>
          <w:rtl/>
        </w:rPr>
        <w:t xml:space="preserve">מסגרות פתחו הזדמנויות אמיתיות לאנשים שלא היו יכולים ללמוד בתנאים </w:t>
      </w:r>
      <w:bookmarkStart w:id="11095" w:name="_ETM_Q28_336000"/>
      <w:bookmarkEnd w:id="11095"/>
      <w:r>
        <w:rPr>
          <w:rFonts w:hint="cs"/>
          <w:rtl/>
        </w:rPr>
        <w:t>הקיימים קודם לכן, ואפשרו להם להתקדם מקצועית וכלכלית.</w:t>
      </w:r>
    </w:p>
    <w:p w:rsidR="00921508" w:rsidRDefault="00921508" w:rsidP="008149A8">
      <w:pPr>
        <w:rPr>
          <w:rtl/>
        </w:rPr>
      </w:pPr>
      <w:bookmarkStart w:id="11096" w:name="_ETM_Q28_342000"/>
      <w:bookmarkEnd w:id="11096"/>
    </w:p>
    <w:p w:rsidR="00921508" w:rsidRDefault="00921508" w:rsidP="000F2047">
      <w:pPr>
        <w:rPr>
          <w:rtl/>
        </w:rPr>
      </w:pPr>
      <w:r>
        <w:rPr>
          <w:rFonts w:hint="cs"/>
          <w:rtl/>
        </w:rPr>
        <w:t xml:space="preserve">הפרדה שנעשית </w:t>
      </w:r>
      <w:bookmarkStart w:id="11097" w:name="_ETM_Q28_346000"/>
      <w:bookmarkEnd w:id="11097"/>
      <w:r>
        <w:rPr>
          <w:rFonts w:hint="cs"/>
          <w:rtl/>
        </w:rPr>
        <w:t xml:space="preserve">מטעמי דת, תרבות או בחירה אישית, מאפשרת לאוכלוסיות שונות להשתלב </w:t>
      </w:r>
      <w:bookmarkStart w:id="11098" w:name="_ETM_Q28_343000"/>
      <w:bookmarkEnd w:id="11098"/>
      <w:r>
        <w:rPr>
          <w:rFonts w:hint="cs"/>
          <w:rtl/>
        </w:rPr>
        <w:t>במערכת ההשכלה הגבוהה בלי לוותר על ערכיהם. גישה זו</w:t>
      </w:r>
      <w:bookmarkStart w:id="11099" w:name="_ETM_Q28_355000"/>
      <w:bookmarkEnd w:id="11099"/>
      <w:r>
        <w:rPr>
          <w:rFonts w:hint="cs"/>
          <w:rtl/>
        </w:rPr>
        <w:t xml:space="preserve"> מוכיחה כי ניתן ליצור מערכת חינוכית המכילה שוני ומקדמת אינטגרציה, </w:t>
      </w:r>
      <w:bookmarkStart w:id="11100" w:name="_ETM_Q28_361000"/>
      <w:bookmarkEnd w:id="11100"/>
      <w:r>
        <w:rPr>
          <w:rFonts w:hint="cs"/>
          <w:rtl/>
        </w:rPr>
        <w:t xml:space="preserve">תוך שמירה על כבוד לערכים אישיים של הסטודנטים. </w:t>
      </w:r>
    </w:p>
    <w:p w:rsidR="00921508" w:rsidRDefault="00921508" w:rsidP="008149A8">
      <w:pPr>
        <w:rPr>
          <w:rtl/>
        </w:rPr>
      </w:pPr>
    </w:p>
    <w:p w:rsidR="00921508" w:rsidRDefault="00921508" w:rsidP="00161E6A">
      <w:pPr>
        <w:rPr>
          <w:rtl/>
        </w:rPr>
      </w:pPr>
      <w:bookmarkStart w:id="11101" w:name="_ETM_Q28_366000"/>
      <w:bookmarkEnd w:id="11101"/>
      <w:r>
        <w:rPr>
          <w:rFonts w:hint="cs"/>
          <w:rtl/>
        </w:rPr>
        <w:t>יש כאלה</w:t>
      </w:r>
      <w:bookmarkStart w:id="11102" w:name="_ETM_Q28_367000"/>
      <w:bookmarkEnd w:id="11102"/>
      <w:r>
        <w:rPr>
          <w:rFonts w:hint="cs"/>
          <w:rtl/>
        </w:rPr>
        <w:t xml:space="preserve"> שטוענים שהחוק מוביל אותנו לאיראן ומחזיר את ישראל לאחור. אבל </w:t>
      </w:r>
      <w:bookmarkStart w:id="11103" w:name="_ETM_Q28_372000"/>
      <w:bookmarkEnd w:id="11103"/>
      <w:r>
        <w:rPr>
          <w:rFonts w:hint="cs"/>
          <w:rtl/>
        </w:rPr>
        <w:t>דברי</w:t>
      </w:r>
      <w:r w:rsidR="00161E6A">
        <w:rPr>
          <w:rFonts w:hint="cs"/>
          <w:rtl/>
        </w:rPr>
        <w:t xml:space="preserve">ם אלו </w:t>
      </w:r>
      <w:r>
        <w:rPr>
          <w:rFonts w:hint="cs"/>
          <w:rtl/>
        </w:rPr>
        <w:t xml:space="preserve">הם לא יותר ממסע הפחדה רדוד, שמסתיר אג'נדה מסוכנת. </w:t>
      </w:r>
      <w:bookmarkStart w:id="11104" w:name="_ETM_Q28_378000"/>
      <w:bookmarkEnd w:id="11104"/>
      <w:r>
        <w:rPr>
          <w:rFonts w:hint="cs"/>
          <w:rtl/>
        </w:rPr>
        <w:t xml:space="preserve">יש כאלה שאינם רוצים את החרדים בשוק העבודה ובאקדמיה. הם </w:t>
      </w:r>
      <w:bookmarkStart w:id="11105" w:name="_ETM_Q28_384000"/>
      <w:bookmarkEnd w:id="11105"/>
      <w:r>
        <w:rPr>
          <w:rFonts w:hint="cs"/>
          <w:rtl/>
        </w:rPr>
        <w:t xml:space="preserve">רוצים לשנות אותם; הם רוצים לכפות עליהם אורח חיים שאינו </w:t>
      </w:r>
      <w:bookmarkStart w:id="11106" w:name="_ETM_Q28_387000"/>
      <w:bookmarkEnd w:id="11106"/>
      <w:r>
        <w:rPr>
          <w:rFonts w:hint="cs"/>
          <w:rtl/>
        </w:rPr>
        <w:t xml:space="preserve">שלהם ולהכריח אותם לוותר על מי שהם כדי להשתלב באקדמיה </w:t>
      </w:r>
      <w:bookmarkStart w:id="11107" w:name="_ETM_Q28_390000"/>
      <w:bookmarkEnd w:id="11107"/>
      <w:r>
        <w:rPr>
          <w:rFonts w:hint="cs"/>
          <w:rtl/>
        </w:rPr>
        <w:t xml:space="preserve">ובחברה. ביקורת זו חושפת את האמת על מתנגדי החוק: </w:t>
      </w:r>
      <w:bookmarkStart w:id="11108" w:name="_ETM_Q28_396000"/>
      <w:bookmarkEnd w:id="11108"/>
      <w:r>
        <w:rPr>
          <w:rFonts w:hint="cs"/>
          <w:rtl/>
        </w:rPr>
        <w:t xml:space="preserve">הם לא באמת דואגים לשוויון הזדמנויות. אם </w:t>
      </w:r>
      <w:bookmarkStart w:id="11109" w:name="_ETM_Q28_398000"/>
      <w:bookmarkEnd w:id="11109"/>
      <w:r>
        <w:rPr>
          <w:rFonts w:hint="cs"/>
          <w:rtl/>
        </w:rPr>
        <w:t xml:space="preserve">השוויון היה בראש מעייניהם, הם היו מבינים שחופש בחירה אמיתי </w:t>
      </w:r>
      <w:bookmarkStart w:id="11110" w:name="_ETM_Q28_409000"/>
      <w:bookmarkEnd w:id="11110"/>
      <w:r>
        <w:rPr>
          <w:rFonts w:hint="cs"/>
          <w:rtl/>
        </w:rPr>
        <w:t>הוא הבסיס לשוויון. החוק הזה לא כופה דבר על א</w:t>
      </w:r>
      <w:bookmarkStart w:id="11111" w:name="_ETM_Q28_414000"/>
      <w:bookmarkEnd w:id="11111"/>
      <w:r>
        <w:rPr>
          <w:rFonts w:hint="cs"/>
          <w:rtl/>
        </w:rPr>
        <w:t xml:space="preserve">ף אחד. הוא מרחיב את האפשרויות ומאפשר לאנשים לבחור איך </w:t>
      </w:r>
      <w:bookmarkStart w:id="11112" w:name="_ETM_Q28_415000"/>
      <w:bookmarkEnd w:id="11112"/>
      <w:r>
        <w:rPr>
          <w:rFonts w:hint="cs"/>
          <w:rtl/>
        </w:rPr>
        <w:t>ללמוד.</w:t>
      </w:r>
    </w:p>
    <w:p w:rsidR="00921508" w:rsidRDefault="00921508" w:rsidP="008149A8">
      <w:pPr>
        <w:rPr>
          <w:rtl/>
        </w:rPr>
      </w:pPr>
    </w:p>
    <w:p w:rsidR="00921508" w:rsidRDefault="00921508" w:rsidP="00161E6A">
      <w:pPr>
        <w:rPr>
          <w:rtl/>
        </w:rPr>
      </w:pPr>
      <w:r>
        <w:rPr>
          <w:rFonts w:hint="cs"/>
          <w:rtl/>
        </w:rPr>
        <w:t xml:space="preserve">החוק הזה אינו מיועד למגזר אחד או לקבוצה מסוימת. הוא </w:t>
      </w:r>
      <w:bookmarkStart w:id="11113" w:name="_ETM_Q28_418000"/>
      <w:bookmarkEnd w:id="11113"/>
      <w:r>
        <w:rPr>
          <w:rFonts w:hint="cs"/>
          <w:rtl/>
        </w:rPr>
        <w:t xml:space="preserve">פונה לכלל הציבור בישראל, בין שמדובר במי שמבקשים לשמור </w:t>
      </w:r>
      <w:bookmarkStart w:id="11114" w:name="_ETM_Q28_427000"/>
      <w:bookmarkEnd w:id="11114"/>
      <w:r>
        <w:rPr>
          <w:rFonts w:hint="cs"/>
          <w:rtl/>
        </w:rPr>
        <w:t xml:space="preserve">על אורח חיים מסורתי ובין </w:t>
      </w:r>
      <w:r w:rsidR="00161E6A">
        <w:rPr>
          <w:rFonts w:hint="cs"/>
          <w:rtl/>
        </w:rPr>
        <w:t>ש</w:t>
      </w:r>
      <w:r>
        <w:rPr>
          <w:rFonts w:hint="cs"/>
          <w:rtl/>
        </w:rPr>
        <w:t xml:space="preserve">מדובר באנשים שמעדיפים סביבה </w:t>
      </w:r>
      <w:bookmarkStart w:id="11115" w:name="_ETM_Q28_431000"/>
      <w:bookmarkEnd w:id="11115"/>
      <w:r>
        <w:rPr>
          <w:rFonts w:hint="cs"/>
          <w:rtl/>
        </w:rPr>
        <w:t xml:space="preserve">נפרדת מטעמי נוחות אישית או תרבותית. החוק הזה מאפשר לכולם </w:t>
      </w:r>
      <w:bookmarkStart w:id="11116" w:name="_ETM_Q28_435000"/>
      <w:bookmarkEnd w:id="11116"/>
      <w:r>
        <w:rPr>
          <w:rFonts w:hint="cs"/>
          <w:rtl/>
        </w:rPr>
        <w:t>ללמוד בסביבה המתאימה להם.</w:t>
      </w:r>
    </w:p>
    <w:p w:rsidR="00921508" w:rsidRDefault="00921508" w:rsidP="008149A8">
      <w:pPr>
        <w:rPr>
          <w:rtl/>
        </w:rPr>
      </w:pPr>
    </w:p>
    <w:p w:rsidR="00921508" w:rsidRDefault="00921508" w:rsidP="000F2047">
      <w:pPr>
        <w:rPr>
          <w:rtl/>
        </w:rPr>
      </w:pPr>
      <w:bookmarkStart w:id="11117" w:name="_ETM_Q28_439000"/>
      <w:bookmarkEnd w:id="11117"/>
      <w:r>
        <w:rPr>
          <w:rFonts w:hint="cs"/>
          <w:rtl/>
        </w:rPr>
        <w:t xml:space="preserve">זהו רגע חשוב, שבו אנו לא רק </w:t>
      </w:r>
      <w:bookmarkStart w:id="11118" w:name="_ETM_Q28_437000"/>
      <w:bookmarkEnd w:id="11118"/>
      <w:r>
        <w:rPr>
          <w:rFonts w:hint="cs"/>
          <w:rtl/>
        </w:rPr>
        <w:t xml:space="preserve">מאפשרים לאנשים ללמוד אלא גם שולחים מסר ברור: מערכת </w:t>
      </w:r>
      <w:bookmarkStart w:id="11119" w:name="_ETM_Q28_445000"/>
      <w:bookmarkEnd w:id="11119"/>
      <w:r>
        <w:rPr>
          <w:rFonts w:hint="cs"/>
          <w:rtl/>
        </w:rPr>
        <w:t xml:space="preserve">ההשכלה הגבוהה בישראל שייכת לכולם. החוק הזה מבטיח שמי שחלם </w:t>
      </w:r>
      <w:bookmarkStart w:id="11120" w:name="_ETM_Q28_447000"/>
      <w:bookmarkEnd w:id="11120"/>
      <w:r>
        <w:rPr>
          <w:rFonts w:hint="cs"/>
          <w:rtl/>
        </w:rPr>
        <w:t xml:space="preserve">ללמוד, להתקדם ולהגשים את שאיפותיו, יוכל לעשות זאת בלי לחוש </w:t>
      </w:r>
      <w:bookmarkStart w:id="11121" w:name="_ETM_Q28_451000"/>
      <w:bookmarkEnd w:id="11121"/>
      <w:r>
        <w:rPr>
          <w:rFonts w:hint="cs"/>
          <w:rtl/>
        </w:rPr>
        <w:t xml:space="preserve">ניכור או ויתור. זהו צעד קדימה לחברה צודקת ומכילה יותר, </w:t>
      </w:r>
      <w:bookmarkStart w:id="11122" w:name="_ETM_Q28_461000"/>
      <w:bookmarkEnd w:id="11122"/>
      <w:r>
        <w:rPr>
          <w:rFonts w:hint="cs"/>
          <w:rtl/>
        </w:rPr>
        <w:t xml:space="preserve">שבה אין חלומות שנשארים מאחור. זה הזמן לתמוך בחוק, להאמין בשינוי </w:t>
      </w:r>
      <w:bookmarkStart w:id="11123" w:name="_ETM_Q28_465000"/>
      <w:bookmarkEnd w:id="11123"/>
      <w:r>
        <w:rPr>
          <w:rFonts w:hint="cs"/>
          <w:rtl/>
        </w:rPr>
        <w:t>ולבנות יחד עתיד טוב יותר. תודה רבה.</w:t>
      </w:r>
    </w:p>
    <w:p w:rsidR="00921508" w:rsidRDefault="00921508" w:rsidP="008149A8">
      <w:pPr>
        <w:rPr>
          <w:rtl/>
        </w:rPr>
      </w:pPr>
      <w:bookmarkStart w:id="11124" w:name="_ETM_Q28_473000"/>
      <w:bookmarkEnd w:id="11124"/>
    </w:p>
    <w:p w:rsidR="00921508" w:rsidRDefault="00921508" w:rsidP="008149A8">
      <w:pPr>
        <w:pStyle w:val="af5"/>
        <w:keepNext/>
        <w:rPr>
          <w:rtl/>
        </w:rPr>
      </w:pPr>
      <w:bookmarkStart w:id="11125" w:name="ET_interruption_6156_26"/>
      <w:r w:rsidRPr="003C7E88">
        <w:rPr>
          <w:rStyle w:val="TagStyle"/>
          <w:rtl/>
        </w:rPr>
        <w:t xml:space="preserve"> &lt;&lt; קריאה &gt;&gt; </w:t>
      </w:r>
      <w:r>
        <w:rPr>
          <w:rtl/>
        </w:rPr>
        <w:t>גלעד קריב (העבודה):</w:t>
      </w:r>
      <w:r w:rsidRPr="003C7E88">
        <w:rPr>
          <w:rStyle w:val="TagStyle"/>
          <w:rtl/>
        </w:rPr>
        <w:t xml:space="preserve"> &lt;&lt; קריאה &gt;&gt;</w:t>
      </w:r>
      <w:r>
        <w:rPr>
          <w:rtl/>
        </w:rPr>
        <w:t xml:space="preserve"> </w:t>
      </w:r>
      <w:bookmarkEnd w:id="11125"/>
    </w:p>
    <w:p w:rsidR="00921508" w:rsidRDefault="00921508" w:rsidP="00120D2F">
      <w:pPr>
        <w:rPr>
          <w:rtl/>
        </w:rPr>
      </w:pPr>
    </w:p>
    <w:p w:rsidR="00921508" w:rsidRDefault="00921508" w:rsidP="008149A8">
      <w:pPr>
        <w:rPr>
          <w:rtl/>
        </w:rPr>
      </w:pPr>
      <w:bookmarkStart w:id="11126" w:name="_ETM_Q28_477000"/>
      <w:bookmarkEnd w:id="11126"/>
      <w:r>
        <w:rPr>
          <w:rFonts w:hint="cs"/>
          <w:rtl/>
        </w:rPr>
        <w:t xml:space="preserve">זה ענייני מגדר </w:t>
      </w:r>
      <w:r w:rsidR="003F5177">
        <w:rPr>
          <w:rFonts w:hint="cs"/>
          <w:rtl/>
        </w:rPr>
        <w:t>– – –</w:t>
      </w:r>
      <w:r>
        <w:rPr>
          <w:rFonts w:hint="cs"/>
          <w:rtl/>
        </w:rPr>
        <w:t xml:space="preserve"> עם חילונים, עם ערבים, אני באמת שואל.</w:t>
      </w:r>
    </w:p>
    <w:p w:rsidR="00921508" w:rsidRDefault="00921508" w:rsidP="008149A8">
      <w:pPr>
        <w:rPr>
          <w:rtl/>
        </w:rPr>
      </w:pPr>
      <w:bookmarkStart w:id="11127" w:name="_ETM_Q28_479000"/>
      <w:bookmarkEnd w:id="11127"/>
    </w:p>
    <w:p w:rsidR="00921508" w:rsidRDefault="00921508" w:rsidP="008149A8">
      <w:pPr>
        <w:pStyle w:val="af5"/>
        <w:keepNext/>
        <w:rPr>
          <w:rtl/>
        </w:rPr>
      </w:pPr>
      <w:bookmarkStart w:id="11128" w:name="ET_interruption_6345_27"/>
      <w:r w:rsidRPr="003C7E88">
        <w:rPr>
          <w:rStyle w:val="TagStyle"/>
          <w:rtl/>
        </w:rPr>
        <w:t xml:space="preserve"> &lt;&lt; קריאה &gt;&gt; </w:t>
      </w:r>
      <w:r>
        <w:rPr>
          <w:rtl/>
        </w:rPr>
        <w:t>טלי גוטליב (הליכוד):</w:t>
      </w:r>
      <w:r w:rsidRPr="003C7E88">
        <w:rPr>
          <w:rStyle w:val="TagStyle"/>
          <w:rtl/>
        </w:rPr>
        <w:t xml:space="preserve"> &lt;&lt; קריאה &gt;&gt;</w:t>
      </w:r>
      <w:r>
        <w:rPr>
          <w:rtl/>
        </w:rPr>
        <w:t xml:space="preserve"> </w:t>
      </w:r>
      <w:bookmarkEnd w:id="11128"/>
    </w:p>
    <w:p w:rsidR="00921508" w:rsidRDefault="00921508" w:rsidP="00120D2F">
      <w:pPr>
        <w:rPr>
          <w:rtl/>
        </w:rPr>
      </w:pPr>
    </w:p>
    <w:p w:rsidR="00921508" w:rsidRDefault="00921508" w:rsidP="008149A8">
      <w:pPr>
        <w:rPr>
          <w:rtl/>
        </w:rPr>
      </w:pPr>
      <w:r>
        <w:rPr>
          <w:rFonts w:hint="cs"/>
          <w:rtl/>
        </w:rPr>
        <w:t xml:space="preserve">אבל זה לא נכון. </w:t>
      </w:r>
    </w:p>
    <w:p w:rsidR="00921508" w:rsidRDefault="00921508" w:rsidP="008149A8">
      <w:pPr>
        <w:rPr>
          <w:rtl/>
        </w:rPr>
      </w:pPr>
    </w:p>
    <w:p w:rsidR="00921508" w:rsidRDefault="00921508" w:rsidP="008149A8">
      <w:pPr>
        <w:pStyle w:val="af5"/>
        <w:keepNext/>
        <w:rPr>
          <w:rtl/>
        </w:rPr>
      </w:pPr>
      <w:bookmarkStart w:id="11129" w:name="ET_interruption_6156_28"/>
      <w:r w:rsidRPr="00BF36A4">
        <w:rPr>
          <w:rStyle w:val="TagStyle"/>
          <w:rtl/>
        </w:rPr>
        <w:t xml:space="preserve"> &lt;&lt; קריאה &gt;&gt; </w:t>
      </w:r>
      <w:r>
        <w:rPr>
          <w:rtl/>
        </w:rPr>
        <w:t>גלעד קריב (העבודה):</w:t>
      </w:r>
      <w:r w:rsidRPr="00BF36A4">
        <w:rPr>
          <w:rStyle w:val="TagStyle"/>
          <w:rtl/>
        </w:rPr>
        <w:t xml:space="preserve"> &lt;&lt; קריאה &gt;&gt;</w:t>
      </w:r>
      <w:r>
        <w:rPr>
          <w:rtl/>
        </w:rPr>
        <w:t xml:space="preserve"> </w:t>
      </w:r>
      <w:bookmarkEnd w:id="11129"/>
    </w:p>
    <w:p w:rsidR="00921508" w:rsidRDefault="00921508" w:rsidP="00120D2F">
      <w:pPr>
        <w:rPr>
          <w:rtl/>
        </w:rPr>
      </w:pPr>
    </w:p>
    <w:p w:rsidR="00921508" w:rsidRDefault="003F5177" w:rsidP="008149A8">
      <w:pPr>
        <w:rPr>
          <w:rtl/>
        </w:rPr>
      </w:pPr>
      <w:bookmarkStart w:id="11130" w:name="_ETM_Q28_480000"/>
      <w:bookmarkEnd w:id="11130"/>
      <w:r>
        <w:rPr>
          <w:rFonts w:hint="cs"/>
          <w:rtl/>
        </w:rPr>
        <w:t>– – –</w:t>
      </w:r>
      <w:r w:rsidR="00921508">
        <w:rPr>
          <w:rFonts w:hint="cs"/>
          <w:rtl/>
        </w:rPr>
        <w:t xml:space="preserve"> </w:t>
      </w:r>
    </w:p>
    <w:p w:rsidR="00921508" w:rsidRDefault="00921508" w:rsidP="008149A8">
      <w:pPr>
        <w:rPr>
          <w:rtl/>
        </w:rPr>
      </w:pPr>
      <w:bookmarkStart w:id="11131" w:name="_ETM_Q28_482000"/>
      <w:bookmarkEnd w:id="11131"/>
    </w:p>
    <w:p w:rsidR="00921508" w:rsidRDefault="00921508" w:rsidP="008149A8">
      <w:pPr>
        <w:pStyle w:val="af5"/>
        <w:keepNext/>
        <w:rPr>
          <w:rtl/>
        </w:rPr>
      </w:pPr>
      <w:r w:rsidRPr="00BF36A4">
        <w:rPr>
          <w:rStyle w:val="TagStyle"/>
          <w:rtl/>
        </w:rPr>
        <w:t xml:space="preserve"> &lt;&lt; קריאה &gt;&gt; </w:t>
      </w:r>
      <w:r>
        <w:rPr>
          <w:rtl/>
        </w:rPr>
        <w:t>טלי גוטליב (הליכוד):</w:t>
      </w:r>
      <w:r w:rsidRPr="00BF36A4">
        <w:rPr>
          <w:rStyle w:val="TagStyle"/>
          <w:rtl/>
        </w:rPr>
        <w:t xml:space="preserve"> &lt;&lt; קריאה &gt;&gt;</w:t>
      </w:r>
      <w:r>
        <w:rPr>
          <w:rtl/>
        </w:rPr>
        <w:t xml:space="preserve"> </w:t>
      </w:r>
    </w:p>
    <w:p w:rsidR="00921508" w:rsidRDefault="00921508" w:rsidP="00120D2F">
      <w:pPr>
        <w:rPr>
          <w:rtl/>
        </w:rPr>
      </w:pPr>
    </w:p>
    <w:p w:rsidR="00921508" w:rsidRDefault="00921508" w:rsidP="008149A8">
      <w:pPr>
        <w:rPr>
          <w:rtl/>
          <w:lang w:eastAsia="he-IL"/>
        </w:rPr>
      </w:pPr>
      <w:bookmarkStart w:id="11132" w:name="_ETM_Q28_484000"/>
      <w:bookmarkEnd w:id="11132"/>
      <w:r>
        <w:rPr>
          <w:rFonts w:hint="cs"/>
          <w:rtl/>
        </w:rPr>
        <w:t xml:space="preserve">אתה חושב שנשים חרדיות </w:t>
      </w:r>
      <w:r w:rsidR="003F5177">
        <w:rPr>
          <w:rFonts w:hint="cs"/>
          <w:rtl/>
        </w:rPr>
        <w:t>– – –</w:t>
      </w:r>
      <w:r>
        <w:rPr>
          <w:rFonts w:hint="cs"/>
          <w:rtl/>
        </w:rPr>
        <w:t xml:space="preserve"> </w:t>
      </w:r>
      <w:bookmarkStart w:id="11133" w:name="_ETM_Q28_492000"/>
      <w:bookmarkStart w:id="11134" w:name="_ETM_Q28_256000"/>
      <w:bookmarkStart w:id="11135" w:name="_ETM_Q28_253000"/>
      <w:bookmarkStart w:id="11136" w:name="_ETM_Q28_254000"/>
      <w:bookmarkEnd w:id="11133"/>
      <w:bookmarkEnd w:id="11134"/>
      <w:bookmarkEnd w:id="11135"/>
      <w:bookmarkEnd w:id="11136"/>
    </w:p>
    <w:p w:rsidR="00921508" w:rsidRDefault="00921508" w:rsidP="008149A8">
      <w:pPr>
        <w:rPr>
          <w:rtl/>
          <w:lang w:eastAsia="he-IL"/>
        </w:rPr>
      </w:pPr>
    </w:p>
    <w:p w:rsidR="00921508" w:rsidRDefault="00921508" w:rsidP="008149A8">
      <w:pPr>
        <w:pStyle w:val="af5"/>
        <w:keepNext/>
        <w:rPr>
          <w:rtl/>
        </w:rPr>
      </w:pPr>
      <w:r w:rsidRPr="00BF36A4">
        <w:rPr>
          <w:rStyle w:val="TagStyle"/>
          <w:rtl/>
        </w:rPr>
        <w:t xml:space="preserve"> &lt;&lt; קריאה &gt;&gt; </w:t>
      </w:r>
      <w:r>
        <w:rPr>
          <w:rtl/>
        </w:rPr>
        <w:t>גלעד קריב (העבודה):</w:t>
      </w:r>
      <w:r w:rsidRPr="00BF36A4">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bookmarkStart w:id="11137" w:name="_ETM_Q28_489000"/>
      <w:bookmarkEnd w:id="11137"/>
      <w:r>
        <w:rPr>
          <w:rFonts w:hint="cs"/>
          <w:rtl/>
          <w:lang w:eastAsia="he-IL"/>
        </w:rPr>
        <w:t xml:space="preserve">הרבנים שלהם </w:t>
      </w:r>
      <w:r w:rsidR="003F5177">
        <w:rPr>
          <w:rFonts w:hint="cs"/>
          <w:rtl/>
          <w:lang w:eastAsia="he-IL"/>
        </w:rPr>
        <w:t>– – –</w:t>
      </w:r>
    </w:p>
    <w:p w:rsidR="00921508" w:rsidRDefault="00921508" w:rsidP="008149A8">
      <w:pPr>
        <w:rPr>
          <w:rtl/>
          <w:lang w:eastAsia="he-IL"/>
        </w:rPr>
      </w:pPr>
      <w:bookmarkStart w:id="11138" w:name="_ETM_Q28_493000"/>
      <w:bookmarkEnd w:id="11138"/>
    </w:p>
    <w:p w:rsidR="00921508" w:rsidRDefault="00921508" w:rsidP="008149A8">
      <w:pPr>
        <w:pStyle w:val="af5"/>
        <w:keepNext/>
        <w:rPr>
          <w:rtl/>
        </w:rPr>
      </w:pPr>
      <w:bookmarkStart w:id="11139" w:name="ET_interruption_6352_31"/>
      <w:r w:rsidRPr="00BF36A4">
        <w:rPr>
          <w:rStyle w:val="TagStyle"/>
          <w:rtl/>
        </w:rPr>
        <w:t xml:space="preserve"> &lt;&lt; קריאה &gt;&gt; </w:t>
      </w:r>
      <w:r>
        <w:rPr>
          <w:rtl/>
        </w:rPr>
        <w:t>אלמוג כהן (עוצמה יהודית):</w:t>
      </w:r>
      <w:r w:rsidRPr="00BF36A4">
        <w:rPr>
          <w:rStyle w:val="TagStyle"/>
          <w:rtl/>
        </w:rPr>
        <w:t xml:space="preserve"> &lt;&lt; קריאה &gt;&gt;</w:t>
      </w:r>
      <w:r>
        <w:rPr>
          <w:rtl/>
        </w:rPr>
        <w:t xml:space="preserve"> </w:t>
      </w:r>
      <w:bookmarkEnd w:id="11139"/>
    </w:p>
    <w:p w:rsidR="00921508" w:rsidRDefault="00921508" w:rsidP="00120D2F">
      <w:pPr>
        <w:rPr>
          <w:rtl/>
          <w:lang w:eastAsia="he-IL"/>
        </w:rPr>
      </w:pPr>
    </w:p>
    <w:p w:rsidR="00921508" w:rsidRPr="00BF36A4" w:rsidRDefault="003F5177" w:rsidP="008149A8">
      <w:pPr>
        <w:rPr>
          <w:rtl/>
          <w:lang w:eastAsia="he-IL"/>
        </w:rPr>
      </w:pPr>
      <w:bookmarkStart w:id="11140" w:name="_ETM_Q28_495000"/>
      <w:bookmarkEnd w:id="11140"/>
      <w:r>
        <w:rPr>
          <w:rFonts w:hint="cs"/>
          <w:rtl/>
          <w:lang w:eastAsia="he-IL"/>
        </w:rPr>
        <w:t>– – –</w:t>
      </w:r>
    </w:p>
    <w:p w:rsidR="00921508" w:rsidRPr="00161E6A" w:rsidRDefault="00921508" w:rsidP="00120D2F">
      <w:pPr>
        <w:rPr>
          <w:rtl/>
        </w:rPr>
      </w:pPr>
      <w:bookmarkStart w:id="11141" w:name="ET_speaker_5090_6"/>
    </w:p>
    <w:p w:rsidR="00921508" w:rsidRDefault="00921508" w:rsidP="008149A8">
      <w:pPr>
        <w:pStyle w:val="af6"/>
        <w:keepNext/>
        <w:rPr>
          <w:rtl/>
        </w:rPr>
      </w:pPr>
      <w:bookmarkStart w:id="11142" w:name="ET_speakercontinue_6448_36"/>
      <w:r w:rsidRPr="00BF36A4">
        <w:rPr>
          <w:rStyle w:val="TagStyle"/>
          <w:rtl/>
        </w:rPr>
        <w:t xml:space="preserve"> &lt;&lt; יור &gt;&gt; </w:t>
      </w:r>
      <w:r>
        <w:rPr>
          <w:rtl/>
        </w:rPr>
        <w:t>היו"ר משה רוט:</w:t>
      </w:r>
      <w:r w:rsidRPr="00BF36A4">
        <w:rPr>
          <w:rStyle w:val="TagStyle"/>
          <w:rtl/>
        </w:rPr>
        <w:t xml:space="preserve"> &lt;&lt; יור &gt;&gt;</w:t>
      </w:r>
      <w:r>
        <w:rPr>
          <w:rtl/>
        </w:rPr>
        <w:t xml:space="preserve"> </w:t>
      </w:r>
    </w:p>
    <w:p w:rsidR="00921508" w:rsidRDefault="00921508" w:rsidP="00120D2F">
      <w:pPr>
        <w:rPr>
          <w:rtl/>
        </w:rPr>
      </w:pPr>
    </w:p>
    <w:bookmarkEnd w:id="11142"/>
    <w:p w:rsidR="00921508" w:rsidRDefault="00921508" w:rsidP="008149A8">
      <w:pPr>
        <w:rPr>
          <w:rtl/>
          <w:lang w:eastAsia="he-IL"/>
        </w:rPr>
      </w:pPr>
      <w:r>
        <w:rPr>
          <w:rFonts w:hint="cs"/>
          <w:rtl/>
          <w:lang w:eastAsia="he-IL"/>
        </w:rPr>
        <w:t xml:space="preserve">השר מלכיאלי ישיב במקום שר החינוך </w:t>
      </w:r>
      <w:bookmarkStart w:id="11143" w:name="_ETM_Q28_496149"/>
      <w:bookmarkEnd w:id="11143"/>
      <w:r>
        <w:rPr>
          <w:rFonts w:hint="cs"/>
          <w:rtl/>
          <w:lang w:eastAsia="he-IL"/>
        </w:rPr>
        <w:t xml:space="preserve">– יציג </w:t>
      </w:r>
      <w:bookmarkStart w:id="11144" w:name="_ETM_Q28_488000"/>
      <w:bookmarkEnd w:id="11144"/>
      <w:r>
        <w:rPr>
          <w:rFonts w:hint="cs"/>
          <w:rtl/>
          <w:lang w:eastAsia="he-IL"/>
        </w:rPr>
        <w:t>את עמדת הממשלה ביחס להצעת החוק.</w:t>
      </w:r>
    </w:p>
    <w:p w:rsidR="00921508" w:rsidRDefault="00921508" w:rsidP="008149A8">
      <w:pPr>
        <w:rPr>
          <w:rtl/>
          <w:lang w:eastAsia="he-IL"/>
        </w:rPr>
      </w:pPr>
    </w:p>
    <w:p w:rsidR="00921508" w:rsidRDefault="00921508" w:rsidP="000F2047">
      <w:pPr>
        <w:pStyle w:val="af5"/>
        <w:rPr>
          <w:rtl/>
        </w:rPr>
      </w:pPr>
      <w:bookmarkStart w:id="11145" w:name="_ETM_Q28_481000"/>
      <w:bookmarkStart w:id="11146" w:name="ET_interruption_קריאות_1223"/>
      <w:bookmarkEnd w:id="11145"/>
      <w:r w:rsidRPr="000F2047">
        <w:rPr>
          <w:rStyle w:val="TagStyle"/>
          <w:rtl/>
        </w:rPr>
        <w:t xml:space="preserve"> &lt;&lt; קריאה &gt;&gt; </w:t>
      </w:r>
      <w:r>
        <w:rPr>
          <w:rtl/>
        </w:rPr>
        <w:t>קריאות:</w:t>
      </w:r>
      <w:r w:rsidRPr="000F2047">
        <w:rPr>
          <w:rStyle w:val="TagStyle"/>
          <w:rtl/>
        </w:rPr>
        <w:t xml:space="preserve"> &lt;&lt; קריאה &gt;&gt;</w:t>
      </w:r>
      <w:r>
        <w:rPr>
          <w:rtl/>
        </w:rPr>
        <w:t xml:space="preserve">   </w:t>
      </w:r>
    </w:p>
    <w:bookmarkEnd w:id="11146"/>
    <w:p w:rsidR="00921508" w:rsidRDefault="00921508" w:rsidP="008149A8">
      <w:pPr>
        <w:rPr>
          <w:rtl/>
          <w:lang w:eastAsia="he-IL"/>
        </w:rPr>
      </w:pPr>
      <w:r>
        <w:rPr>
          <w:rtl/>
          <w:lang w:eastAsia="he-IL"/>
        </w:rPr>
        <w:t xml:space="preserve"> </w:t>
      </w:r>
    </w:p>
    <w:p w:rsidR="00921508" w:rsidRDefault="003F5177" w:rsidP="008149A8">
      <w:pPr>
        <w:rPr>
          <w:rtl/>
          <w:lang w:eastAsia="he-IL"/>
        </w:rPr>
      </w:pPr>
      <w:r>
        <w:rPr>
          <w:rFonts w:hint="cs"/>
          <w:rtl/>
          <w:lang w:eastAsia="he-IL"/>
        </w:rPr>
        <w:t>– – –</w:t>
      </w:r>
      <w:r w:rsidR="00921508">
        <w:rPr>
          <w:rFonts w:hint="cs"/>
          <w:rtl/>
          <w:lang w:eastAsia="he-IL"/>
        </w:rPr>
        <w:t xml:space="preserve"> </w:t>
      </w:r>
    </w:p>
    <w:p w:rsidR="00921508" w:rsidRPr="000F2047" w:rsidRDefault="00921508" w:rsidP="000F2047">
      <w:pPr>
        <w:rPr>
          <w:rtl/>
          <w:lang w:eastAsia="he-IL"/>
        </w:rPr>
      </w:pPr>
      <w:bookmarkStart w:id="11147" w:name="_ETM_Q28_483000"/>
      <w:bookmarkStart w:id="11148" w:name="ET_speaker_6448_7"/>
      <w:bookmarkEnd w:id="11147"/>
    </w:p>
    <w:p w:rsidR="00921508" w:rsidRDefault="00921508" w:rsidP="008149A8">
      <w:pPr>
        <w:pStyle w:val="af6"/>
        <w:keepNext/>
        <w:rPr>
          <w:rtl/>
        </w:rPr>
      </w:pPr>
      <w:r w:rsidRPr="00BF36A4">
        <w:rPr>
          <w:rStyle w:val="TagStyle"/>
          <w:rtl/>
        </w:rPr>
        <w:t xml:space="preserve"> &lt;&lt; יור &gt;&gt; </w:t>
      </w:r>
      <w:r>
        <w:rPr>
          <w:rtl/>
        </w:rPr>
        <w:t>היו"ר משה רוט:</w:t>
      </w:r>
      <w:r w:rsidRPr="00BF36A4">
        <w:rPr>
          <w:rStyle w:val="TagStyle"/>
          <w:rtl/>
        </w:rPr>
        <w:t xml:space="preserve"> &lt;&lt; יור &gt;&gt;</w:t>
      </w:r>
      <w:r>
        <w:rPr>
          <w:rtl/>
        </w:rPr>
        <w:t xml:space="preserve"> </w:t>
      </w:r>
    </w:p>
    <w:p w:rsidR="00921508" w:rsidRDefault="00921508" w:rsidP="00120D2F">
      <w:pPr>
        <w:rPr>
          <w:rtl/>
        </w:rPr>
      </w:pPr>
    </w:p>
    <w:p w:rsidR="00921508" w:rsidRDefault="00921508" w:rsidP="002C7208">
      <w:pPr>
        <w:rPr>
          <w:rtl/>
        </w:rPr>
      </w:pPr>
      <w:r>
        <w:rPr>
          <w:rFonts w:hint="cs"/>
          <w:rtl/>
        </w:rPr>
        <w:t xml:space="preserve">חברות הכנסת, אנא. שנייה, </w:t>
      </w:r>
      <w:bookmarkStart w:id="11149" w:name="_ETM_Q28_515000"/>
      <w:bookmarkEnd w:id="11149"/>
      <w:r>
        <w:rPr>
          <w:rFonts w:hint="cs"/>
          <w:rtl/>
        </w:rPr>
        <w:t>אולי השר מכוון לדבריכן. בבקשה,</w:t>
      </w:r>
      <w:r>
        <w:rPr>
          <w:rtl/>
        </w:rPr>
        <w:t xml:space="preserve"> </w:t>
      </w:r>
      <w:r>
        <w:rPr>
          <w:rFonts w:hint="cs"/>
          <w:rtl/>
        </w:rPr>
        <w:t>נא לתת לשר להציג. בואו נשמע מה יש לשר להגיד.</w:t>
      </w:r>
    </w:p>
    <w:p w:rsidR="00921508" w:rsidRDefault="00921508" w:rsidP="008149A8">
      <w:pPr>
        <w:rPr>
          <w:rtl/>
        </w:rPr>
      </w:pPr>
    </w:p>
    <w:p w:rsidR="00921508" w:rsidRDefault="00921508" w:rsidP="008149A8">
      <w:pPr>
        <w:pStyle w:val="af5"/>
        <w:keepNext/>
        <w:rPr>
          <w:rtl/>
        </w:rPr>
      </w:pPr>
      <w:bookmarkStart w:id="11150" w:name="ET_interruption_קריאות_39"/>
      <w:r w:rsidRPr="004C1B10">
        <w:rPr>
          <w:rStyle w:val="TagStyle"/>
          <w:rtl/>
        </w:rPr>
        <w:t xml:space="preserve"> &lt;&lt; קריאה &gt;&gt; </w:t>
      </w:r>
      <w:r>
        <w:rPr>
          <w:rtl/>
        </w:rPr>
        <w:t>קריאות:</w:t>
      </w:r>
      <w:r w:rsidRPr="004C1B10">
        <w:rPr>
          <w:rStyle w:val="TagStyle"/>
          <w:rtl/>
        </w:rPr>
        <w:t xml:space="preserve"> &lt;&lt; קריאה &gt;&gt;</w:t>
      </w:r>
      <w:r>
        <w:rPr>
          <w:rtl/>
        </w:rPr>
        <w:t xml:space="preserve"> </w:t>
      </w:r>
      <w:bookmarkEnd w:id="11150"/>
    </w:p>
    <w:p w:rsidR="00921508" w:rsidRDefault="00921508" w:rsidP="00120D2F">
      <w:pPr>
        <w:rPr>
          <w:rtl/>
        </w:rPr>
      </w:pPr>
    </w:p>
    <w:p w:rsidR="00921508" w:rsidRPr="004C1B10" w:rsidRDefault="003F5177" w:rsidP="008149A8">
      <w:pPr>
        <w:rPr>
          <w:rtl/>
        </w:rPr>
      </w:pPr>
      <w:bookmarkStart w:id="11151" w:name="_ETM_Q28_528000"/>
      <w:bookmarkEnd w:id="11151"/>
      <w:r>
        <w:rPr>
          <w:rFonts w:hint="cs"/>
          <w:rtl/>
        </w:rPr>
        <w:t>– – –</w:t>
      </w:r>
    </w:p>
    <w:p w:rsidR="00921508" w:rsidRDefault="00921508" w:rsidP="008149A8">
      <w:pPr>
        <w:keepNext/>
        <w:rPr>
          <w:rtl/>
        </w:rPr>
      </w:pPr>
      <w:bookmarkStart w:id="11152" w:name="_ETM_Q28_500000"/>
      <w:bookmarkStart w:id="11153" w:name="_ETM_Q28_491000"/>
      <w:bookmarkEnd w:id="11152"/>
      <w:bookmarkEnd w:id="11153"/>
    </w:p>
    <w:p w:rsidR="00921508" w:rsidRDefault="00921508" w:rsidP="008149A8">
      <w:pPr>
        <w:pStyle w:val="a4"/>
        <w:keepNext/>
        <w:rPr>
          <w:rtl/>
        </w:rPr>
      </w:pPr>
      <w:bookmarkStart w:id="11154" w:name="_ETM_Q28_521000"/>
      <w:bookmarkEnd w:id="11154"/>
      <w:r w:rsidRPr="0030240A">
        <w:rPr>
          <w:rStyle w:val="TagStyle"/>
          <w:rtl/>
        </w:rPr>
        <w:t xml:space="preserve"> </w:t>
      </w:r>
      <w:bookmarkStart w:id="11155" w:name="_Toc184304153"/>
      <w:r w:rsidRPr="0030240A">
        <w:rPr>
          <w:rStyle w:val="TagStyle"/>
          <w:rtl/>
        </w:rPr>
        <w:t xml:space="preserve">&lt;&lt; דובר &gt;&gt; </w:t>
      </w:r>
      <w:bookmarkStart w:id="11156" w:name="_Toc184304321"/>
      <w:bookmarkStart w:id="11157" w:name="_Toc184304489"/>
      <w:r>
        <w:rPr>
          <w:rtl/>
        </w:rPr>
        <w:t>השר לשירותי דת מיכאל מלכיאלי:</w:t>
      </w:r>
      <w:bookmarkEnd w:id="11156"/>
      <w:bookmarkEnd w:id="11157"/>
      <w:r w:rsidRPr="0030240A">
        <w:rPr>
          <w:rStyle w:val="TagStyle"/>
          <w:rtl/>
        </w:rPr>
        <w:t xml:space="preserve"> &lt;&lt; דובר &gt;&gt;</w:t>
      </w:r>
      <w:bookmarkEnd w:id="11155"/>
      <w:r>
        <w:rPr>
          <w:rtl/>
        </w:rPr>
        <w:t xml:space="preserve"> </w:t>
      </w:r>
      <w:bookmarkEnd w:id="11148"/>
    </w:p>
    <w:p w:rsidR="00921508" w:rsidRDefault="00921508" w:rsidP="00120D2F">
      <w:pPr>
        <w:rPr>
          <w:rtl/>
        </w:rPr>
      </w:pPr>
    </w:p>
    <w:p w:rsidR="00921508" w:rsidRDefault="00921508" w:rsidP="00120D2F">
      <w:pPr>
        <w:rPr>
          <w:rtl/>
        </w:rPr>
      </w:pPr>
      <w:bookmarkStart w:id="11158" w:name="_ETM_Q28_525000"/>
      <w:bookmarkEnd w:id="11158"/>
      <w:r>
        <w:rPr>
          <w:rFonts w:hint="cs"/>
          <w:rtl/>
        </w:rPr>
        <w:t xml:space="preserve">חבריי חברי </w:t>
      </w:r>
      <w:bookmarkStart w:id="11159" w:name="_ETM_Q28_524000"/>
      <w:bookmarkEnd w:id="11159"/>
      <w:r>
        <w:rPr>
          <w:rFonts w:hint="cs"/>
          <w:rtl/>
        </w:rPr>
        <w:t xml:space="preserve">הכנסת, קודם כול, אני עונה בשם שר החינוך, </w:t>
      </w:r>
      <w:bookmarkStart w:id="11160" w:name="_ETM_Q28_535000"/>
      <w:bookmarkEnd w:id="11160"/>
      <w:r>
        <w:rPr>
          <w:rFonts w:hint="cs"/>
          <w:rtl/>
        </w:rPr>
        <w:t xml:space="preserve">אבל כל מי שצעק וצווח על החוק הזה </w:t>
      </w:r>
      <w:r w:rsidR="003F5177">
        <w:rPr>
          <w:rFonts w:hint="cs"/>
          <w:rtl/>
        </w:rPr>
        <w:t>– –</w:t>
      </w:r>
    </w:p>
    <w:p w:rsidR="00921508" w:rsidRDefault="00921508" w:rsidP="008149A8">
      <w:pPr>
        <w:rPr>
          <w:rtl/>
        </w:rPr>
      </w:pPr>
      <w:bookmarkStart w:id="11161" w:name="_ETM_Q28_537000"/>
      <w:bookmarkEnd w:id="11161"/>
    </w:p>
    <w:p w:rsidR="00921508" w:rsidRDefault="00921508" w:rsidP="008149A8">
      <w:pPr>
        <w:pStyle w:val="af5"/>
        <w:keepNext/>
        <w:rPr>
          <w:rtl/>
        </w:rPr>
      </w:pPr>
      <w:bookmarkStart w:id="11162" w:name="ET_interruption_6127_41"/>
      <w:r w:rsidRPr="009E50F2">
        <w:rPr>
          <w:rStyle w:val="TagStyle"/>
          <w:rtl/>
        </w:rPr>
        <w:t xml:space="preserve"> &lt;&lt; קריאה &gt;&gt; </w:t>
      </w:r>
      <w:r>
        <w:rPr>
          <w:rtl/>
        </w:rPr>
        <w:t>ולדימיר בליאק (יש עתיד):</w:t>
      </w:r>
      <w:r w:rsidRPr="009E50F2">
        <w:rPr>
          <w:rStyle w:val="TagStyle"/>
          <w:rtl/>
        </w:rPr>
        <w:t xml:space="preserve"> &lt;&lt; קריאה &gt;&gt;</w:t>
      </w:r>
      <w:r>
        <w:rPr>
          <w:rtl/>
        </w:rPr>
        <w:t xml:space="preserve"> </w:t>
      </w:r>
      <w:bookmarkEnd w:id="11162"/>
    </w:p>
    <w:p w:rsidR="00921508" w:rsidRDefault="00921508" w:rsidP="00120D2F">
      <w:pPr>
        <w:rPr>
          <w:rtl/>
        </w:rPr>
      </w:pPr>
    </w:p>
    <w:p w:rsidR="00921508" w:rsidRDefault="00921508" w:rsidP="008149A8">
      <w:pPr>
        <w:rPr>
          <w:rtl/>
        </w:rPr>
      </w:pPr>
      <w:r>
        <w:rPr>
          <w:rFonts w:hint="cs"/>
          <w:rtl/>
        </w:rPr>
        <w:t>שר החינוך הכושל. ראינו את זה במבחנים.</w:t>
      </w:r>
    </w:p>
    <w:p w:rsidR="00921508" w:rsidRDefault="00921508" w:rsidP="008149A8">
      <w:pPr>
        <w:rPr>
          <w:rtl/>
        </w:rPr>
      </w:pPr>
    </w:p>
    <w:p w:rsidR="00921508" w:rsidRDefault="00921508" w:rsidP="008149A8">
      <w:pPr>
        <w:pStyle w:val="af5"/>
        <w:keepNext/>
        <w:rPr>
          <w:rtl/>
        </w:rPr>
      </w:pPr>
      <w:r w:rsidRPr="009E50F2">
        <w:rPr>
          <w:rStyle w:val="TagStyle"/>
          <w:rtl/>
        </w:rPr>
        <w:t xml:space="preserve"> &lt;&lt; קריאה &gt;&gt; </w:t>
      </w:r>
      <w:r>
        <w:rPr>
          <w:rtl/>
        </w:rPr>
        <w:t>מירב בן ארי (יש עתיד):</w:t>
      </w:r>
      <w:r w:rsidRPr="009E50F2">
        <w:rPr>
          <w:rStyle w:val="TagStyle"/>
          <w:rtl/>
        </w:rPr>
        <w:t xml:space="preserve"> &lt;&lt; קריאה &gt;&gt;</w:t>
      </w:r>
      <w:r>
        <w:rPr>
          <w:rtl/>
        </w:rPr>
        <w:t xml:space="preserve"> </w:t>
      </w:r>
    </w:p>
    <w:p w:rsidR="00921508" w:rsidRDefault="00921508" w:rsidP="00120D2F">
      <w:pPr>
        <w:rPr>
          <w:rtl/>
        </w:rPr>
      </w:pPr>
    </w:p>
    <w:p w:rsidR="00921508" w:rsidRDefault="00921508" w:rsidP="008149A8">
      <w:pPr>
        <w:rPr>
          <w:rtl/>
        </w:rPr>
      </w:pPr>
      <w:bookmarkStart w:id="11163" w:name="_ETM_Q28_536000"/>
      <w:bookmarkEnd w:id="11163"/>
      <w:r>
        <w:rPr>
          <w:rFonts w:hint="cs"/>
          <w:rtl/>
        </w:rPr>
        <w:t>16 שנה</w:t>
      </w:r>
      <w:bookmarkStart w:id="11164" w:name="_ETM_Q28_540000"/>
      <w:bookmarkEnd w:id="11164"/>
      <w:r>
        <w:rPr>
          <w:rFonts w:hint="cs"/>
          <w:rtl/>
        </w:rPr>
        <w:t xml:space="preserve"> </w:t>
      </w:r>
      <w:bookmarkStart w:id="11165" w:name="_ETM_Q28_542296"/>
      <w:bookmarkEnd w:id="11165"/>
      <w:r w:rsidR="003F5177">
        <w:rPr>
          <w:rFonts w:hint="cs"/>
          <w:rtl/>
        </w:rPr>
        <w:t>– – –</w:t>
      </w:r>
      <w:r>
        <w:rPr>
          <w:rFonts w:hint="cs"/>
          <w:rtl/>
        </w:rPr>
        <w:t xml:space="preserve"> הציון הכי נמוך ב-</w:t>
      </w:r>
      <w:r>
        <w:rPr>
          <w:rFonts w:hint="cs"/>
        </w:rPr>
        <w:t>OECD</w:t>
      </w:r>
      <w:r>
        <w:rPr>
          <w:rFonts w:hint="cs"/>
          <w:rtl/>
        </w:rPr>
        <w:t xml:space="preserve">. אתה לא מקבל את </w:t>
      </w:r>
      <w:bookmarkStart w:id="11166" w:name="_ETM_Q28_547000"/>
      <w:bookmarkEnd w:id="11166"/>
      <w:r>
        <w:rPr>
          <w:rFonts w:hint="cs"/>
          <w:rtl/>
        </w:rPr>
        <w:t>הפושים על זה.</w:t>
      </w:r>
    </w:p>
    <w:p w:rsidR="00921508" w:rsidRDefault="00921508" w:rsidP="008149A8">
      <w:pPr>
        <w:rPr>
          <w:rtl/>
        </w:rPr>
      </w:pPr>
    </w:p>
    <w:p w:rsidR="00921508" w:rsidRDefault="00921508" w:rsidP="008149A8">
      <w:pPr>
        <w:pStyle w:val="-"/>
        <w:keepNext/>
        <w:rPr>
          <w:rtl/>
        </w:rPr>
      </w:pPr>
      <w:bookmarkStart w:id="11167" w:name="ET_speakercontinue_6448_9"/>
      <w:r w:rsidRPr="0030240A">
        <w:rPr>
          <w:rStyle w:val="TagStyle"/>
          <w:rtl/>
        </w:rPr>
        <w:t xml:space="preserve"> &lt;&lt; דובר_המשך &gt;&gt; </w:t>
      </w:r>
      <w:r>
        <w:rPr>
          <w:rtl/>
        </w:rPr>
        <w:t>השר לשירותי דת מיכאל מלכיאלי:</w:t>
      </w:r>
      <w:r w:rsidRPr="0030240A">
        <w:rPr>
          <w:rStyle w:val="TagStyle"/>
          <w:rtl/>
        </w:rPr>
        <w:t xml:space="preserve"> &lt;&lt; דובר_המשך &gt;&gt;</w:t>
      </w:r>
      <w:r>
        <w:rPr>
          <w:rtl/>
        </w:rPr>
        <w:t xml:space="preserve"> </w:t>
      </w:r>
      <w:bookmarkEnd w:id="11167"/>
    </w:p>
    <w:p w:rsidR="00921508" w:rsidRDefault="00921508" w:rsidP="00120D2F">
      <w:pPr>
        <w:rPr>
          <w:rtl/>
          <w:lang w:eastAsia="he-IL"/>
        </w:rPr>
      </w:pPr>
    </w:p>
    <w:p w:rsidR="00921508" w:rsidRDefault="00921508" w:rsidP="008149A8">
      <w:pPr>
        <w:rPr>
          <w:rtl/>
        </w:rPr>
      </w:pPr>
      <w:bookmarkStart w:id="11168" w:name="_ETM_Q28_549000"/>
      <w:bookmarkEnd w:id="11168"/>
      <w:r>
        <w:rPr>
          <w:rFonts w:hint="cs"/>
          <w:rtl/>
          <w:lang w:eastAsia="he-IL"/>
        </w:rPr>
        <w:t xml:space="preserve">לא, אין לו שום פושים אצלי, ברוך השם. </w:t>
      </w:r>
    </w:p>
    <w:p w:rsidR="00921508" w:rsidRDefault="00921508" w:rsidP="008149A8">
      <w:pPr>
        <w:rPr>
          <w:rtl/>
        </w:rPr>
      </w:pPr>
    </w:p>
    <w:p w:rsidR="00921508" w:rsidRDefault="00921508" w:rsidP="008149A8">
      <w:pPr>
        <w:pStyle w:val="af5"/>
        <w:keepNext/>
        <w:rPr>
          <w:rtl/>
        </w:rPr>
      </w:pPr>
      <w:bookmarkStart w:id="11169" w:name="ET_interruption_5300_62"/>
      <w:r w:rsidRPr="00B117A8">
        <w:rPr>
          <w:rStyle w:val="TagStyle"/>
          <w:rtl/>
        </w:rPr>
        <w:t xml:space="preserve"> &lt;&lt; קריאה &gt;&gt; </w:t>
      </w:r>
      <w:r>
        <w:rPr>
          <w:rtl/>
        </w:rPr>
        <w:t>מירב בן ארי (יש עתיד):</w:t>
      </w:r>
      <w:r w:rsidRPr="00B117A8">
        <w:rPr>
          <w:rStyle w:val="TagStyle"/>
          <w:rtl/>
        </w:rPr>
        <w:t xml:space="preserve"> &lt;&lt; קריאה &gt;&gt;</w:t>
      </w:r>
      <w:r>
        <w:rPr>
          <w:rtl/>
        </w:rPr>
        <w:t xml:space="preserve">   </w:t>
      </w:r>
      <w:bookmarkEnd w:id="11169"/>
    </w:p>
    <w:p w:rsidR="00921508" w:rsidRDefault="00921508" w:rsidP="00120D2F">
      <w:pPr>
        <w:rPr>
          <w:rtl/>
          <w:lang w:eastAsia="he-IL"/>
        </w:rPr>
      </w:pPr>
    </w:p>
    <w:p w:rsidR="00921508" w:rsidRDefault="00921508" w:rsidP="008149A8">
      <w:pPr>
        <w:rPr>
          <w:rtl/>
          <w:lang w:eastAsia="he-IL"/>
        </w:rPr>
      </w:pPr>
      <w:r>
        <w:rPr>
          <w:rFonts w:hint="cs"/>
          <w:rtl/>
          <w:lang w:eastAsia="he-IL"/>
        </w:rPr>
        <w:t>אתה חי את החלום.</w:t>
      </w:r>
    </w:p>
    <w:p w:rsidR="00921508" w:rsidRDefault="00921508" w:rsidP="008149A8">
      <w:pPr>
        <w:rPr>
          <w:rtl/>
          <w:lang w:eastAsia="he-IL"/>
        </w:rPr>
      </w:pPr>
    </w:p>
    <w:p w:rsidR="00921508" w:rsidRDefault="00921508" w:rsidP="008149A8">
      <w:pPr>
        <w:pStyle w:val="-"/>
        <w:keepNext/>
        <w:rPr>
          <w:rtl/>
        </w:rPr>
      </w:pPr>
      <w:r w:rsidRPr="0030240A">
        <w:rPr>
          <w:rStyle w:val="TagStyle"/>
          <w:rtl/>
        </w:rPr>
        <w:t xml:space="preserve">&lt;&lt; דובר_המשך &gt;&gt; </w:t>
      </w:r>
      <w:r>
        <w:rPr>
          <w:rtl/>
        </w:rPr>
        <w:t>השר לשירותי דת מיכאל מלכיאלי:</w:t>
      </w:r>
      <w:r w:rsidRPr="0030240A">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2C7208">
      <w:pPr>
        <w:rPr>
          <w:rtl/>
          <w:lang w:eastAsia="he-IL"/>
        </w:rPr>
      </w:pPr>
      <w:r>
        <w:rPr>
          <w:rFonts w:hint="cs"/>
          <w:rtl/>
          <w:lang w:eastAsia="he-IL"/>
        </w:rPr>
        <w:t xml:space="preserve">עכשיו, לפני שאומר את דעתי האישית על החוק הזה, אני רוצה לומר שהסיבה שהצעת החוק הזאת הוצעה זה המשקל הענק של צביעות, זה המשקל הענק של אנשים שיוצרים תקרות ברזל על מנת למנוע מגברים ונשים חרדים וחרדיות להשתלב </w:t>
      </w:r>
      <w:bookmarkStart w:id="11170" w:name="_ETM_Q28_580000"/>
      <w:bookmarkEnd w:id="11170"/>
      <w:r>
        <w:rPr>
          <w:rFonts w:hint="cs"/>
          <w:rtl/>
          <w:lang w:eastAsia="he-IL"/>
        </w:rPr>
        <w:t xml:space="preserve">בשוק העבודה. </w:t>
      </w:r>
    </w:p>
    <w:p w:rsidR="00921508" w:rsidRDefault="00921508" w:rsidP="008149A8">
      <w:pPr>
        <w:rPr>
          <w:rtl/>
          <w:lang w:eastAsia="he-IL"/>
        </w:rPr>
      </w:pPr>
    </w:p>
    <w:p w:rsidR="00921508" w:rsidRDefault="00921508" w:rsidP="008149A8">
      <w:pPr>
        <w:pStyle w:val="af5"/>
        <w:keepNext/>
        <w:rPr>
          <w:rtl/>
        </w:rPr>
      </w:pPr>
      <w:r w:rsidRPr="009E50F2">
        <w:rPr>
          <w:rStyle w:val="TagStyle"/>
          <w:rtl/>
        </w:rPr>
        <w:t xml:space="preserve"> &lt;&lt; קריאה &gt;&gt; </w:t>
      </w:r>
      <w:r>
        <w:rPr>
          <w:rtl/>
        </w:rPr>
        <w:t>מירב בן ארי (יש עתיד):</w:t>
      </w:r>
      <w:r w:rsidRPr="009E50F2">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bookmarkStart w:id="11171" w:name="_ETM_Q28_582000"/>
      <w:bookmarkEnd w:id="11171"/>
      <w:r>
        <w:rPr>
          <w:rFonts w:hint="cs"/>
          <w:rtl/>
          <w:lang w:eastAsia="he-IL"/>
        </w:rPr>
        <w:t xml:space="preserve">זה לא תקרות </w:t>
      </w:r>
      <w:r w:rsidR="003F5177">
        <w:rPr>
          <w:rFonts w:hint="cs"/>
          <w:rtl/>
          <w:lang w:eastAsia="he-IL"/>
        </w:rPr>
        <w:t>– – –</w:t>
      </w:r>
    </w:p>
    <w:p w:rsidR="00921508" w:rsidRDefault="00921508" w:rsidP="008149A8">
      <w:pPr>
        <w:rPr>
          <w:rtl/>
          <w:lang w:eastAsia="he-IL"/>
        </w:rPr>
      </w:pPr>
    </w:p>
    <w:p w:rsidR="00921508" w:rsidRDefault="00921508" w:rsidP="008149A8">
      <w:pPr>
        <w:pStyle w:val="-"/>
        <w:keepNext/>
        <w:rPr>
          <w:rtl/>
        </w:rPr>
      </w:pPr>
      <w:bookmarkStart w:id="11172" w:name="ET_speakercontinue_6448_11"/>
      <w:r w:rsidRPr="0030240A">
        <w:rPr>
          <w:rStyle w:val="TagStyle"/>
          <w:rtl/>
        </w:rPr>
        <w:t xml:space="preserve"> &lt;&lt; דובר_המשך &gt;&gt; </w:t>
      </w:r>
      <w:r>
        <w:rPr>
          <w:rtl/>
        </w:rPr>
        <w:t>השר לשירותי דת מיכאל מלכיאלי:</w:t>
      </w:r>
      <w:r w:rsidRPr="0030240A">
        <w:rPr>
          <w:rStyle w:val="TagStyle"/>
          <w:rtl/>
        </w:rPr>
        <w:t xml:space="preserve"> &lt;&lt; דובר_המשך &gt;&gt;</w:t>
      </w:r>
      <w:r>
        <w:rPr>
          <w:rtl/>
        </w:rPr>
        <w:t xml:space="preserve"> </w:t>
      </w:r>
      <w:bookmarkEnd w:id="11172"/>
    </w:p>
    <w:p w:rsidR="00921508" w:rsidRDefault="00921508" w:rsidP="00120D2F">
      <w:pPr>
        <w:rPr>
          <w:rtl/>
          <w:lang w:eastAsia="he-IL"/>
        </w:rPr>
      </w:pPr>
    </w:p>
    <w:p w:rsidR="00921508" w:rsidRDefault="00921508" w:rsidP="002C7208">
      <w:pPr>
        <w:rPr>
          <w:rtl/>
          <w:lang w:eastAsia="he-IL"/>
        </w:rPr>
      </w:pPr>
      <w:r>
        <w:rPr>
          <w:rFonts w:hint="cs"/>
          <w:rtl/>
          <w:lang w:eastAsia="he-IL"/>
        </w:rPr>
        <w:t xml:space="preserve">אל תברח, שב, שמע אותי. </w:t>
      </w:r>
    </w:p>
    <w:p w:rsidR="00921508" w:rsidRDefault="00921508" w:rsidP="008149A8">
      <w:pPr>
        <w:rPr>
          <w:rtl/>
          <w:lang w:eastAsia="he-IL"/>
        </w:rPr>
      </w:pPr>
    </w:p>
    <w:p w:rsidR="00921508" w:rsidRDefault="00921508" w:rsidP="008149A8">
      <w:pPr>
        <w:pStyle w:val="af5"/>
        <w:keepNext/>
        <w:rPr>
          <w:rtl/>
        </w:rPr>
      </w:pPr>
      <w:bookmarkStart w:id="11173" w:name="ET_interruption_6361_44"/>
      <w:r w:rsidRPr="009E50F2">
        <w:rPr>
          <w:rStyle w:val="TagStyle"/>
          <w:rtl/>
        </w:rPr>
        <w:t xml:space="preserve"> &lt;&lt; קריאה &gt;&gt; </w:t>
      </w:r>
      <w:r>
        <w:rPr>
          <w:rtl/>
        </w:rPr>
        <w:t>נאור שירי (יש עתיד):</w:t>
      </w:r>
      <w:r w:rsidRPr="009E50F2">
        <w:rPr>
          <w:rStyle w:val="TagStyle"/>
          <w:rtl/>
        </w:rPr>
        <w:t xml:space="preserve"> &lt;&lt; קריאה &gt;&gt;</w:t>
      </w:r>
      <w:r>
        <w:rPr>
          <w:rtl/>
        </w:rPr>
        <w:t xml:space="preserve"> </w:t>
      </w:r>
      <w:bookmarkEnd w:id="11173"/>
    </w:p>
    <w:p w:rsidR="00921508" w:rsidRDefault="00921508" w:rsidP="00120D2F">
      <w:pPr>
        <w:rPr>
          <w:rtl/>
          <w:lang w:eastAsia="he-IL"/>
        </w:rPr>
      </w:pPr>
    </w:p>
    <w:p w:rsidR="00921508" w:rsidRDefault="003F5177" w:rsidP="008149A8">
      <w:pPr>
        <w:rPr>
          <w:rtl/>
          <w:lang w:eastAsia="he-IL"/>
        </w:rPr>
      </w:pPr>
      <w:r>
        <w:rPr>
          <w:rFonts w:hint="cs"/>
          <w:rtl/>
          <w:lang w:eastAsia="he-IL"/>
        </w:rPr>
        <w:t>– – –</w:t>
      </w:r>
      <w:r w:rsidR="00921508">
        <w:rPr>
          <w:rFonts w:hint="cs"/>
          <w:rtl/>
          <w:lang w:eastAsia="he-IL"/>
        </w:rPr>
        <w:t xml:space="preserve"> ידעתי שיש סיבה.</w:t>
      </w:r>
    </w:p>
    <w:p w:rsidR="00921508" w:rsidRDefault="00921508" w:rsidP="008149A8">
      <w:pPr>
        <w:rPr>
          <w:rtl/>
          <w:lang w:eastAsia="he-IL"/>
        </w:rPr>
      </w:pPr>
    </w:p>
    <w:p w:rsidR="00921508" w:rsidRDefault="00921508" w:rsidP="008149A8">
      <w:pPr>
        <w:pStyle w:val="-"/>
        <w:keepNext/>
        <w:rPr>
          <w:rtl/>
        </w:rPr>
      </w:pPr>
      <w:bookmarkStart w:id="11174" w:name="ET_speakercontinue_6448_12"/>
      <w:r w:rsidRPr="0030240A">
        <w:rPr>
          <w:rStyle w:val="TagStyle"/>
          <w:rtl/>
        </w:rPr>
        <w:t xml:space="preserve"> &lt;&lt; דובר_המשך &gt;&gt; </w:t>
      </w:r>
      <w:r>
        <w:rPr>
          <w:rtl/>
        </w:rPr>
        <w:t>השר לשירותי דת מיכאל מלכיאלי:</w:t>
      </w:r>
      <w:r w:rsidRPr="0030240A">
        <w:rPr>
          <w:rStyle w:val="TagStyle"/>
          <w:rtl/>
        </w:rPr>
        <w:t xml:space="preserve"> &lt;&lt; דובר_המשך &gt;&gt;</w:t>
      </w:r>
      <w:r>
        <w:rPr>
          <w:rtl/>
        </w:rPr>
        <w:t xml:space="preserve"> </w:t>
      </w:r>
      <w:bookmarkEnd w:id="11174"/>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ואני רוצה לברך את המציעה, אבל היא לא פה. אני, </w:t>
      </w:r>
      <w:bookmarkStart w:id="11175" w:name="_ETM_Q28_594000"/>
      <w:bookmarkEnd w:id="11175"/>
      <w:r>
        <w:rPr>
          <w:rFonts w:hint="cs"/>
          <w:rtl/>
          <w:lang w:eastAsia="he-IL"/>
        </w:rPr>
        <w:t xml:space="preserve">בזמנו </w:t>
      </w:r>
      <w:r w:rsidR="003F5177">
        <w:rPr>
          <w:rFonts w:hint="cs"/>
          <w:rtl/>
          <w:lang w:eastAsia="he-IL"/>
        </w:rPr>
        <w:t>– – –</w:t>
      </w:r>
    </w:p>
    <w:p w:rsidR="00921508" w:rsidRDefault="00921508" w:rsidP="008149A8">
      <w:pPr>
        <w:rPr>
          <w:rtl/>
          <w:lang w:eastAsia="he-IL"/>
        </w:rPr>
      </w:pPr>
    </w:p>
    <w:p w:rsidR="00921508" w:rsidRDefault="00921508" w:rsidP="008149A8">
      <w:pPr>
        <w:pStyle w:val="af5"/>
        <w:keepNext/>
        <w:rPr>
          <w:rtl/>
        </w:rPr>
      </w:pPr>
      <w:bookmarkStart w:id="11176" w:name="ET_interruption_6352_45"/>
      <w:r w:rsidRPr="009E50F2">
        <w:rPr>
          <w:rStyle w:val="TagStyle"/>
          <w:rtl/>
        </w:rPr>
        <w:t xml:space="preserve"> &lt;&lt; קריאה &gt;&gt; </w:t>
      </w:r>
      <w:r>
        <w:rPr>
          <w:rtl/>
        </w:rPr>
        <w:t>אלמוג כהן (עוצמה יהודית):</w:t>
      </w:r>
      <w:r w:rsidRPr="009E50F2">
        <w:rPr>
          <w:rStyle w:val="TagStyle"/>
          <w:rtl/>
        </w:rPr>
        <w:t xml:space="preserve"> &lt;&lt; קריאה &gt;&gt;</w:t>
      </w:r>
      <w:r>
        <w:rPr>
          <w:rtl/>
        </w:rPr>
        <w:t xml:space="preserve"> </w:t>
      </w:r>
      <w:bookmarkEnd w:id="11176"/>
    </w:p>
    <w:p w:rsidR="00921508" w:rsidRDefault="00921508" w:rsidP="00120D2F">
      <w:pPr>
        <w:rPr>
          <w:rtl/>
          <w:lang w:eastAsia="he-IL"/>
        </w:rPr>
      </w:pPr>
    </w:p>
    <w:p w:rsidR="00921508" w:rsidRDefault="003F5177" w:rsidP="008149A8">
      <w:pPr>
        <w:rPr>
          <w:rtl/>
          <w:lang w:eastAsia="he-IL"/>
        </w:rPr>
      </w:pPr>
      <w:bookmarkStart w:id="11177" w:name="_ETM_Q28_588000"/>
      <w:bookmarkEnd w:id="11177"/>
      <w:r>
        <w:rPr>
          <w:rFonts w:hint="cs"/>
          <w:rtl/>
          <w:lang w:eastAsia="he-IL"/>
        </w:rPr>
        <w:t>– – –</w:t>
      </w:r>
    </w:p>
    <w:p w:rsidR="00921508" w:rsidRDefault="00921508" w:rsidP="008149A8">
      <w:pPr>
        <w:rPr>
          <w:rtl/>
          <w:lang w:eastAsia="he-IL"/>
        </w:rPr>
      </w:pPr>
      <w:bookmarkStart w:id="11178" w:name="_ETM_Q28_589000"/>
      <w:bookmarkEnd w:id="11178"/>
    </w:p>
    <w:p w:rsidR="00921508" w:rsidRDefault="00921508" w:rsidP="008149A8">
      <w:pPr>
        <w:pStyle w:val="af5"/>
        <w:keepNext/>
        <w:rPr>
          <w:rtl/>
        </w:rPr>
      </w:pPr>
      <w:bookmarkStart w:id="11179" w:name="ET_interruption_6361_46"/>
      <w:r w:rsidRPr="009E50F2">
        <w:rPr>
          <w:rStyle w:val="TagStyle"/>
          <w:rtl/>
        </w:rPr>
        <w:t xml:space="preserve"> &lt;&lt; קריאה &gt;&gt; </w:t>
      </w:r>
      <w:r>
        <w:rPr>
          <w:rtl/>
        </w:rPr>
        <w:t>נאור שירי (יש עתיד):</w:t>
      </w:r>
      <w:r w:rsidRPr="009E50F2">
        <w:rPr>
          <w:rStyle w:val="TagStyle"/>
          <w:rtl/>
        </w:rPr>
        <w:t xml:space="preserve"> &lt;&lt; קריאה &gt;&gt;</w:t>
      </w:r>
      <w:r>
        <w:rPr>
          <w:rtl/>
        </w:rPr>
        <w:t xml:space="preserve"> </w:t>
      </w:r>
      <w:bookmarkEnd w:id="11179"/>
    </w:p>
    <w:p w:rsidR="00921508" w:rsidRDefault="00921508" w:rsidP="00120D2F">
      <w:pPr>
        <w:rPr>
          <w:rtl/>
          <w:lang w:eastAsia="he-IL"/>
        </w:rPr>
      </w:pPr>
    </w:p>
    <w:p w:rsidR="00921508" w:rsidRDefault="00921508" w:rsidP="008149A8">
      <w:pPr>
        <w:rPr>
          <w:rtl/>
          <w:lang w:eastAsia="he-IL"/>
        </w:rPr>
      </w:pPr>
      <w:bookmarkStart w:id="11180" w:name="_ETM_Q28_585000"/>
      <w:bookmarkEnd w:id="11180"/>
      <w:r>
        <w:rPr>
          <w:rFonts w:hint="cs"/>
          <w:rtl/>
          <w:lang w:eastAsia="he-IL"/>
        </w:rPr>
        <w:t>שמעת פה ערבים? מה אתה קופץ?</w:t>
      </w:r>
    </w:p>
    <w:p w:rsidR="00921508" w:rsidRDefault="00921508" w:rsidP="008149A8">
      <w:pPr>
        <w:keepNext/>
        <w:rPr>
          <w:rtl/>
        </w:rPr>
      </w:pPr>
      <w:bookmarkStart w:id="11181" w:name="ET_speakercontinue_6448_13"/>
    </w:p>
    <w:p w:rsidR="00921508" w:rsidRDefault="00921508" w:rsidP="008149A8">
      <w:pPr>
        <w:pStyle w:val="af5"/>
        <w:keepNext/>
        <w:rPr>
          <w:rtl/>
        </w:rPr>
      </w:pPr>
      <w:bookmarkStart w:id="11182" w:name="ET_interruption_קריאה_47"/>
      <w:r w:rsidRPr="009E50F2">
        <w:rPr>
          <w:rStyle w:val="TagStyle"/>
          <w:rtl/>
        </w:rPr>
        <w:t xml:space="preserve"> &lt;&lt; קריאה &gt;&gt; </w:t>
      </w:r>
      <w:r>
        <w:rPr>
          <w:rtl/>
        </w:rPr>
        <w:t>קריאה:</w:t>
      </w:r>
      <w:r w:rsidRPr="009E50F2">
        <w:rPr>
          <w:rStyle w:val="TagStyle"/>
          <w:rtl/>
        </w:rPr>
        <w:t xml:space="preserve"> &lt;&lt; קריאה &gt;&gt;</w:t>
      </w:r>
      <w:r>
        <w:rPr>
          <w:rtl/>
        </w:rPr>
        <w:t xml:space="preserve"> </w:t>
      </w:r>
      <w:bookmarkEnd w:id="11182"/>
    </w:p>
    <w:p w:rsidR="00921508" w:rsidRDefault="00921508" w:rsidP="00120D2F">
      <w:pPr>
        <w:rPr>
          <w:rtl/>
          <w:lang w:eastAsia="he-IL"/>
        </w:rPr>
      </w:pPr>
    </w:p>
    <w:p w:rsidR="00921508" w:rsidRPr="009E50F2" w:rsidRDefault="003F5177" w:rsidP="008149A8">
      <w:pPr>
        <w:rPr>
          <w:rtl/>
          <w:lang w:eastAsia="he-IL"/>
        </w:rPr>
      </w:pPr>
      <w:bookmarkStart w:id="11183" w:name="_ETM_Q28_602000"/>
      <w:bookmarkStart w:id="11184" w:name="_ETM_Q28_598000"/>
      <w:bookmarkEnd w:id="11183"/>
      <w:bookmarkEnd w:id="11184"/>
      <w:r>
        <w:rPr>
          <w:rFonts w:hint="cs"/>
          <w:rtl/>
          <w:lang w:eastAsia="he-IL"/>
        </w:rPr>
        <w:t>– – –</w:t>
      </w:r>
    </w:p>
    <w:p w:rsidR="00921508" w:rsidRDefault="00921508" w:rsidP="008149A8">
      <w:pPr>
        <w:keepNext/>
        <w:rPr>
          <w:rtl/>
        </w:rPr>
      </w:pPr>
      <w:bookmarkStart w:id="11185" w:name="_ETM_Q28_590000"/>
      <w:bookmarkEnd w:id="11185"/>
    </w:p>
    <w:p w:rsidR="00921508" w:rsidRDefault="00921508" w:rsidP="008149A8">
      <w:pPr>
        <w:pStyle w:val="-"/>
        <w:keepNext/>
        <w:rPr>
          <w:rtl/>
        </w:rPr>
      </w:pPr>
      <w:bookmarkStart w:id="11186" w:name="_ETM_Q28_592000"/>
      <w:bookmarkEnd w:id="11186"/>
      <w:r w:rsidRPr="0030240A">
        <w:rPr>
          <w:rStyle w:val="TagStyle"/>
          <w:rtl/>
        </w:rPr>
        <w:t xml:space="preserve"> &lt;&lt; דובר_המשך &gt;&gt; </w:t>
      </w:r>
      <w:r>
        <w:rPr>
          <w:rtl/>
        </w:rPr>
        <w:t>השר לשירותי דת מיכאל מלכיאלי:</w:t>
      </w:r>
      <w:r w:rsidRPr="0030240A">
        <w:rPr>
          <w:rStyle w:val="TagStyle"/>
          <w:rtl/>
        </w:rPr>
        <w:t xml:space="preserve"> &lt;&lt; דובר_המשך &gt;&gt;</w:t>
      </w:r>
      <w:r>
        <w:rPr>
          <w:rtl/>
        </w:rPr>
        <w:t xml:space="preserve"> </w:t>
      </w:r>
      <w:bookmarkEnd w:id="11181"/>
    </w:p>
    <w:p w:rsidR="00921508" w:rsidRDefault="00921508" w:rsidP="008149A8">
      <w:pPr>
        <w:rPr>
          <w:rtl/>
          <w:lang w:eastAsia="he-IL"/>
        </w:rPr>
      </w:pPr>
    </w:p>
    <w:p w:rsidR="00921508" w:rsidRDefault="00921508" w:rsidP="008149A8">
      <w:pPr>
        <w:rPr>
          <w:rtl/>
          <w:lang w:eastAsia="he-IL"/>
        </w:rPr>
      </w:pPr>
      <w:bookmarkStart w:id="11187" w:name="_ETM_Q28_597000"/>
      <w:bookmarkEnd w:id="11187"/>
      <w:r>
        <w:rPr>
          <w:rFonts w:hint="cs"/>
          <w:rtl/>
          <w:lang w:eastAsia="he-IL"/>
        </w:rPr>
        <w:t>אני אענה. לימור, חברת הכנסת, אני רוצה קודם כול לברך אותך על ההצעה הזאת.</w:t>
      </w:r>
    </w:p>
    <w:p w:rsidR="00921508" w:rsidRDefault="00921508" w:rsidP="008149A8">
      <w:pPr>
        <w:rPr>
          <w:rtl/>
          <w:lang w:eastAsia="he-IL"/>
        </w:rPr>
      </w:pPr>
    </w:p>
    <w:p w:rsidR="00921508" w:rsidRDefault="00921508" w:rsidP="008149A8">
      <w:pPr>
        <w:pStyle w:val="af5"/>
        <w:keepNext/>
        <w:rPr>
          <w:rtl/>
        </w:rPr>
      </w:pPr>
      <w:bookmarkStart w:id="11188" w:name="ET_interruption_6361_48"/>
      <w:r w:rsidRPr="009E50F2">
        <w:rPr>
          <w:rStyle w:val="TagStyle"/>
          <w:rtl/>
        </w:rPr>
        <w:t xml:space="preserve"> &lt;&lt; קריאה &gt;&gt; </w:t>
      </w:r>
      <w:r>
        <w:rPr>
          <w:rtl/>
        </w:rPr>
        <w:t>נאור שירי (יש עתיד):</w:t>
      </w:r>
      <w:r w:rsidRPr="009E50F2">
        <w:rPr>
          <w:rStyle w:val="TagStyle"/>
          <w:rtl/>
        </w:rPr>
        <w:t xml:space="preserve"> &lt;&lt; קריאה &gt;&gt;</w:t>
      </w:r>
      <w:r>
        <w:rPr>
          <w:rtl/>
        </w:rPr>
        <w:t xml:space="preserve"> </w:t>
      </w:r>
      <w:bookmarkEnd w:id="11188"/>
    </w:p>
    <w:p w:rsidR="00921508" w:rsidRDefault="00921508" w:rsidP="00120D2F">
      <w:pPr>
        <w:rPr>
          <w:rtl/>
          <w:lang w:eastAsia="he-IL"/>
        </w:rPr>
      </w:pPr>
    </w:p>
    <w:p w:rsidR="00921508" w:rsidRDefault="00921508" w:rsidP="008149A8">
      <w:pPr>
        <w:rPr>
          <w:rtl/>
          <w:lang w:eastAsia="he-IL"/>
        </w:rPr>
      </w:pPr>
      <w:bookmarkStart w:id="11189" w:name="_ETM_Q28_600000"/>
      <w:bookmarkStart w:id="11190" w:name="_ETM_Q28_601000"/>
      <w:bookmarkEnd w:id="11189"/>
      <w:bookmarkEnd w:id="11190"/>
      <w:r>
        <w:rPr>
          <w:rFonts w:hint="cs"/>
          <w:rtl/>
          <w:lang w:eastAsia="he-IL"/>
        </w:rPr>
        <w:t>ברוכה תהיי.</w:t>
      </w:r>
    </w:p>
    <w:p w:rsidR="00921508" w:rsidRDefault="00921508" w:rsidP="008149A8">
      <w:pPr>
        <w:rPr>
          <w:rtl/>
          <w:lang w:eastAsia="he-IL"/>
        </w:rPr>
      </w:pPr>
    </w:p>
    <w:p w:rsidR="00921508" w:rsidRDefault="00921508" w:rsidP="008149A8">
      <w:pPr>
        <w:pStyle w:val="-"/>
        <w:keepNext/>
        <w:rPr>
          <w:rtl/>
        </w:rPr>
      </w:pPr>
      <w:bookmarkStart w:id="11191" w:name="ET_speakercontinue_6448_14"/>
      <w:r w:rsidRPr="0030240A">
        <w:rPr>
          <w:rStyle w:val="TagStyle"/>
          <w:rtl/>
        </w:rPr>
        <w:t xml:space="preserve"> &lt;&lt; דובר_המשך &gt;&gt; </w:t>
      </w:r>
      <w:r>
        <w:rPr>
          <w:rtl/>
        </w:rPr>
        <w:t>השר לשירותי דת מיכאל מלכיאלי:</w:t>
      </w:r>
      <w:r w:rsidRPr="0030240A">
        <w:rPr>
          <w:rStyle w:val="TagStyle"/>
          <w:rtl/>
        </w:rPr>
        <w:t xml:space="preserve"> &lt;&lt; דובר_המשך &gt;&gt;</w:t>
      </w:r>
      <w:r>
        <w:rPr>
          <w:rtl/>
        </w:rPr>
        <w:t xml:space="preserve"> </w:t>
      </w:r>
      <w:bookmarkEnd w:id="11191"/>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אני לא </w:t>
      </w:r>
      <w:bookmarkStart w:id="11192" w:name="_ETM_Q28_606000"/>
      <w:bookmarkEnd w:id="11192"/>
      <w:r>
        <w:rPr>
          <w:rFonts w:hint="cs"/>
          <w:rtl/>
          <w:lang w:eastAsia="he-IL"/>
        </w:rPr>
        <w:t xml:space="preserve">יודע אם כתבת או לא, זו הצעת חוק שאני הצעתי, ובגלל אדם אחד, שקוראים לו נפתלי בנט, החוק הזה לא קודם. נקודה. הוא היה שר </w:t>
      </w:r>
      <w:bookmarkStart w:id="11193" w:name="_ETM_Q28_618000"/>
      <w:bookmarkEnd w:id="11193"/>
      <w:r>
        <w:rPr>
          <w:rFonts w:hint="cs"/>
          <w:rtl/>
          <w:lang w:eastAsia="he-IL"/>
        </w:rPr>
        <w:t xml:space="preserve">החינוך והוא תקע את זה, ובהזדמנות אני אספר </w:t>
      </w:r>
      <w:bookmarkStart w:id="11194" w:name="_ETM_Q28_620000"/>
      <w:bookmarkEnd w:id="11194"/>
      <w:r>
        <w:rPr>
          <w:rFonts w:hint="cs"/>
          <w:rtl/>
          <w:lang w:eastAsia="he-IL"/>
        </w:rPr>
        <w:t>גם למה הוא תקע את זה, אבל לא פה.</w:t>
      </w:r>
    </w:p>
    <w:p w:rsidR="00921508" w:rsidRDefault="00921508" w:rsidP="008149A8">
      <w:pPr>
        <w:rPr>
          <w:rtl/>
          <w:lang w:eastAsia="he-IL"/>
        </w:rPr>
      </w:pPr>
    </w:p>
    <w:p w:rsidR="00921508" w:rsidRDefault="00921508" w:rsidP="008149A8">
      <w:pPr>
        <w:pStyle w:val="af5"/>
        <w:keepNext/>
        <w:rPr>
          <w:rtl/>
        </w:rPr>
      </w:pPr>
      <w:bookmarkStart w:id="11195" w:name="ET_interruption_קריאות_49"/>
      <w:r w:rsidRPr="009E50F2">
        <w:rPr>
          <w:rStyle w:val="TagStyle"/>
          <w:rtl/>
        </w:rPr>
        <w:t xml:space="preserve"> &lt;&lt; קריאה &gt;&gt; </w:t>
      </w:r>
      <w:r>
        <w:rPr>
          <w:rtl/>
        </w:rPr>
        <w:t>קריאות:</w:t>
      </w:r>
      <w:r w:rsidRPr="009E50F2">
        <w:rPr>
          <w:rStyle w:val="TagStyle"/>
          <w:rtl/>
        </w:rPr>
        <w:t xml:space="preserve"> &lt;&lt; קריאה &gt;&gt;</w:t>
      </w:r>
      <w:r>
        <w:rPr>
          <w:rtl/>
        </w:rPr>
        <w:t xml:space="preserve"> </w:t>
      </w:r>
      <w:bookmarkEnd w:id="11195"/>
    </w:p>
    <w:p w:rsidR="00921508" w:rsidRDefault="00921508" w:rsidP="00120D2F">
      <w:pPr>
        <w:rPr>
          <w:rtl/>
          <w:lang w:eastAsia="he-IL"/>
        </w:rPr>
      </w:pPr>
    </w:p>
    <w:p w:rsidR="00921508" w:rsidRPr="009E50F2" w:rsidRDefault="003F5177" w:rsidP="008149A8">
      <w:pPr>
        <w:rPr>
          <w:rtl/>
          <w:lang w:eastAsia="he-IL"/>
        </w:rPr>
      </w:pPr>
      <w:bookmarkStart w:id="11196" w:name="_ETM_Q28_627000"/>
      <w:bookmarkEnd w:id="11196"/>
      <w:r>
        <w:rPr>
          <w:rFonts w:hint="cs"/>
          <w:rtl/>
          <w:lang w:eastAsia="he-IL"/>
        </w:rPr>
        <w:t>– – –</w:t>
      </w:r>
    </w:p>
    <w:p w:rsidR="00921508" w:rsidRDefault="00921508" w:rsidP="008149A8">
      <w:pPr>
        <w:rPr>
          <w:rtl/>
          <w:lang w:eastAsia="he-IL"/>
        </w:rPr>
      </w:pPr>
    </w:p>
    <w:p w:rsidR="00921508" w:rsidRDefault="00921508" w:rsidP="008149A8">
      <w:pPr>
        <w:pStyle w:val="-"/>
        <w:keepNext/>
        <w:rPr>
          <w:rtl/>
        </w:rPr>
      </w:pPr>
      <w:bookmarkStart w:id="11197" w:name="ET_speakercontinue_6448_15"/>
      <w:r w:rsidRPr="0030240A">
        <w:rPr>
          <w:rStyle w:val="TagStyle"/>
          <w:rtl/>
        </w:rPr>
        <w:t xml:space="preserve"> &lt;&lt; דובר_המשך &gt;&gt; </w:t>
      </w:r>
      <w:r>
        <w:rPr>
          <w:rtl/>
        </w:rPr>
        <w:t>השר לשירותי דת מיכאל מלכיאלי:</w:t>
      </w:r>
      <w:r w:rsidRPr="0030240A">
        <w:rPr>
          <w:rStyle w:val="TagStyle"/>
          <w:rtl/>
        </w:rPr>
        <w:t xml:space="preserve"> &lt;&lt; דובר_המשך &gt;&gt;</w:t>
      </w:r>
      <w:r>
        <w:rPr>
          <w:rtl/>
        </w:rPr>
        <w:t xml:space="preserve"> </w:t>
      </w:r>
      <w:bookmarkEnd w:id="11197"/>
    </w:p>
    <w:p w:rsidR="00921508" w:rsidRDefault="00921508" w:rsidP="00120D2F">
      <w:pPr>
        <w:rPr>
          <w:rtl/>
          <w:lang w:eastAsia="he-IL"/>
        </w:rPr>
      </w:pPr>
    </w:p>
    <w:p w:rsidR="00921508" w:rsidRDefault="00921508" w:rsidP="008149A8">
      <w:pPr>
        <w:rPr>
          <w:rtl/>
          <w:lang w:eastAsia="he-IL"/>
        </w:rPr>
      </w:pPr>
      <w:r>
        <w:rPr>
          <w:rFonts w:hint="cs"/>
          <w:rtl/>
          <w:lang w:eastAsia="he-IL"/>
        </w:rPr>
        <w:t>אני לא מביע את דעתי על החוק עכשיו.</w:t>
      </w:r>
    </w:p>
    <w:p w:rsidR="00921508" w:rsidRDefault="00921508" w:rsidP="008149A8">
      <w:pPr>
        <w:rPr>
          <w:rtl/>
          <w:lang w:eastAsia="he-IL"/>
        </w:rPr>
      </w:pPr>
    </w:p>
    <w:p w:rsidR="00921508" w:rsidRDefault="00921508" w:rsidP="008149A8">
      <w:pPr>
        <w:pStyle w:val="af5"/>
        <w:keepNext/>
        <w:rPr>
          <w:rtl/>
        </w:rPr>
      </w:pPr>
      <w:bookmarkStart w:id="11198" w:name="ET_interruption_6361_50"/>
      <w:r w:rsidRPr="009E50F2">
        <w:rPr>
          <w:rStyle w:val="TagStyle"/>
          <w:rtl/>
        </w:rPr>
        <w:t xml:space="preserve"> &lt;&lt; קריאה &gt;&gt; </w:t>
      </w:r>
      <w:r>
        <w:rPr>
          <w:rtl/>
        </w:rPr>
        <w:t>נאור שירי (יש עתיד):</w:t>
      </w:r>
      <w:r w:rsidRPr="009E50F2">
        <w:rPr>
          <w:rStyle w:val="TagStyle"/>
          <w:rtl/>
        </w:rPr>
        <w:t xml:space="preserve"> &lt;&lt; קריאה &gt;&gt;</w:t>
      </w:r>
      <w:r>
        <w:rPr>
          <w:rtl/>
        </w:rPr>
        <w:t xml:space="preserve"> </w:t>
      </w:r>
      <w:bookmarkEnd w:id="11198"/>
    </w:p>
    <w:p w:rsidR="00921508" w:rsidRDefault="00921508" w:rsidP="00120D2F">
      <w:pPr>
        <w:rPr>
          <w:rtl/>
          <w:lang w:eastAsia="he-IL"/>
        </w:rPr>
      </w:pPr>
    </w:p>
    <w:p w:rsidR="00921508" w:rsidRDefault="00921508" w:rsidP="008149A8">
      <w:pPr>
        <w:rPr>
          <w:rtl/>
          <w:lang w:eastAsia="he-IL"/>
        </w:rPr>
      </w:pPr>
      <w:bookmarkStart w:id="11199" w:name="_ETM_Q28_629000"/>
      <w:bookmarkEnd w:id="11199"/>
      <w:r>
        <w:rPr>
          <w:rFonts w:hint="cs"/>
          <w:rtl/>
          <w:lang w:eastAsia="he-IL"/>
        </w:rPr>
        <w:t>אל תביע.</w:t>
      </w:r>
    </w:p>
    <w:p w:rsidR="00921508" w:rsidRDefault="00921508" w:rsidP="008149A8">
      <w:pPr>
        <w:rPr>
          <w:rtl/>
          <w:lang w:eastAsia="he-IL"/>
        </w:rPr>
      </w:pPr>
    </w:p>
    <w:p w:rsidR="00921508" w:rsidRDefault="00921508" w:rsidP="008149A8">
      <w:pPr>
        <w:pStyle w:val="-"/>
        <w:keepNext/>
        <w:rPr>
          <w:rtl/>
        </w:rPr>
      </w:pPr>
      <w:bookmarkStart w:id="11200" w:name="ET_speakercontinue_6448_16"/>
      <w:r w:rsidRPr="0030240A">
        <w:rPr>
          <w:rStyle w:val="TagStyle"/>
          <w:rtl/>
        </w:rPr>
        <w:t xml:space="preserve"> &lt;&lt; דובר_המשך &gt;&gt; </w:t>
      </w:r>
      <w:r>
        <w:rPr>
          <w:rtl/>
        </w:rPr>
        <w:t>השר לשירותי דת מיכאל מלכיאלי:</w:t>
      </w:r>
      <w:r w:rsidRPr="0030240A">
        <w:rPr>
          <w:rStyle w:val="TagStyle"/>
          <w:rtl/>
        </w:rPr>
        <w:t xml:space="preserve"> &lt;&lt; דובר_המשך &gt;&gt;</w:t>
      </w:r>
      <w:r>
        <w:rPr>
          <w:rtl/>
        </w:rPr>
        <w:t xml:space="preserve"> </w:t>
      </w:r>
      <w:bookmarkEnd w:id="11200"/>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יפה. </w:t>
      </w:r>
      <w:bookmarkStart w:id="11201" w:name="_ETM_Q28_639078"/>
      <w:bookmarkEnd w:id="11201"/>
      <w:r>
        <w:rPr>
          <w:rFonts w:hint="cs"/>
          <w:rtl/>
          <w:lang w:eastAsia="he-IL"/>
        </w:rPr>
        <w:t xml:space="preserve">יש נתון שלפיו מאות ואלפי נשים חרדיות </w:t>
      </w:r>
      <w:r w:rsidR="003F5177">
        <w:rPr>
          <w:rFonts w:hint="cs"/>
          <w:rtl/>
          <w:lang w:eastAsia="he-IL"/>
        </w:rPr>
        <w:t>– –</w:t>
      </w:r>
    </w:p>
    <w:p w:rsidR="00921508" w:rsidRDefault="00921508" w:rsidP="008149A8">
      <w:pPr>
        <w:rPr>
          <w:rtl/>
          <w:lang w:eastAsia="he-IL"/>
        </w:rPr>
      </w:pPr>
    </w:p>
    <w:p w:rsidR="00921508" w:rsidRDefault="00921508" w:rsidP="008149A8">
      <w:pPr>
        <w:pStyle w:val="af5"/>
        <w:keepNext/>
        <w:rPr>
          <w:rtl/>
        </w:rPr>
      </w:pPr>
      <w:r w:rsidRPr="009E50F2">
        <w:rPr>
          <w:rStyle w:val="TagStyle"/>
          <w:rtl/>
        </w:rPr>
        <w:t xml:space="preserve"> &lt;&lt; קריאה &gt;&gt; </w:t>
      </w:r>
      <w:r>
        <w:rPr>
          <w:rtl/>
        </w:rPr>
        <w:t>מירב בן ארי (יש עתיד):</w:t>
      </w:r>
      <w:r w:rsidRPr="009E50F2">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שרוצות לעבוד וללמוד.</w:t>
      </w:r>
    </w:p>
    <w:p w:rsidR="00921508" w:rsidRDefault="00921508" w:rsidP="008149A8">
      <w:pPr>
        <w:rPr>
          <w:rtl/>
          <w:lang w:eastAsia="he-IL"/>
        </w:rPr>
      </w:pPr>
    </w:p>
    <w:p w:rsidR="00921508" w:rsidRDefault="00921508" w:rsidP="008149A8">
      <w:pPr>
        <w:pStyle w:val="-"/>
        <w:keepNext/>
        <w:rPr>
          <w:rtl/>
        </w:rPr>
      </w:pPr>
      <w:bookmarkStart w:id="11202" w:name="ET_speakercontinue_6448_17"/>
      <w:r w:rsidRPr="0030240A">
        <w:rPr>
          <w:rStyle w:val="TagStyle"/>
          <w:rtl/>
        </w:rPr>
        <w:t xml:space="preserve"> &lt;&lt; דובר_המשך &gt;&gt; </w:t>
      </w:r>
      <w:r>
        <w:rPr>
          <w:rtl/>
        </w:rPr>
        <w:t>השר לשירותי דת מיכאל מלכיאלי:</w:t>
      </w:r>
      <w:r w:rsidRPr="0030240A">
        <w:rPr>
          <w:rStyle w:val="TagStyle"/>
          <w:rtl/>
        </w:rPr>
        <w:t xml:space="preserve"> &lt;&lt; דובר_המשך &gt;&gt;</w:t>
      </w:r>
      <w:r>
        <w:rPr>
          <w:rtl/>
        </w:rPr>
        <w:t xml:space="preserve"> </w:t>
      </w:r>
      <w:bookmarkEnd w:id="11202"/>
    </w:p>
    <w:p w:rsidR="00921508" w:rsidRDefault="00921508" w:rsidP="00120D2F">
      <w:pPr>
        <w:rPr>
          <w:rtl/>
          <w:lang w:eastAsia="he-IL"/>
        </w:rPr>
      </w:pPr>
    </w:p>
    <w:p w:rsidR="00921508" w:rsidRDefault="003F5177" w:rsidP="008149A8">
      <w:pPr>
        <w:rPr>
          <w:rtl/>
          <w:lang w:eastAsia="he-IL"/>
        </w:rPr>
      </w:pPr>
      <w:r>
        <w:rPr>
          <w:rFonts w:hint="cs"/>
          <w:rtl/>
          <w:lang w:eastAsia="he-IL"/>
        </w:rPr>
        <w:t>– –</w:t>
      </w:r>
      <w:r w:rsidR="00921508">
        <w:rPr>
          <w:rFonts w:hint="cs"/>
          <w:rtl/>
          <w:lang w:eastAsia="he-IL"/>
        </w:rPr>
        <w:t xml:space="preserve"> נמצאות באקדמיה ועובדות.</w:t>
      </w:r>
    </w:p>
    <w:p w:rsidR="00921508" w:rsidRDefault="00921508" w:rsidP="008149A8">
      <w:pPr>
        <w:rPr>
          <w:rtl/>
          <w:lang w:eastAsia="he-IL"/>
        </w:rPr>
      </w:pPr>
    </w:p>
    <w:p w:rsidR="00921508" w:rsidRDefault="00921508" w:rsidP="008149A8">
      <w:pPr>
        <w:pStyle w:val="af5"/>
        <w:keepNext/>
        <w:rPr>
          <w:rtl/>
        </w:rPr>
      </w:pPr>
      <w:bookmarkStart w:id="11203" w:name="ET_interruption_6367_52"/>
      <w:r w:rsidRPr="009E50F2">
        <w:rPr>
          <w:rStyle w:val="TagStyle"/>
          <w:rtl/>
        </w:rPr>
        <w:t xml:space="preserve"> &lt;&lt; קריאה &gt;&gt; </w:t>
      </w:r>
      <w:r>
        <w:rPr>
          <w:rtl/>
        </w:rPr>
        <w:t>שרון ניר (ישראל ביתנו):</w:t>
      </w:r>
      <w:r w:rsidRPr="009E50F2">
        <w:rPr>
          <w:rStyle w:val="TagStyle"/>
          <w:rtl/>
        </w:rPr>
        <w:t xml:space="preserve"> &lt;&lt; קריאה &gt;&gt;</w:t>
      </w:r>
      <w:r>
        <w:rPr>
          <w:rtl/>
        </w:rPr>
        <w:t xml:space="preserve"> </w:t>
      </w:r>
      <w:bookmarkEnd w:id="11203"/>
    </w:p>
    <w:p w:rsidR="00921508" w:rsidRDefault="00921508" w:rsidP="00120D2F">
      <w:pPr>
        <w:rPr>
          <w:rtl/>
          <w:lang w:eastAsia="he-IL"/>
        </w:rPr>
      </w:pPr>
    </w:p>
    <w:p w:rsidR="00921508" w:rsidRPr="009E50F2" w:rsidRDefault="003F5177" w:rsidP="008149A8">
      <w:pPr>
        <w:rPr>
          <w:rtl/>
          <w:lang w:eastAsia="he-IL"/>
        </w:rPr>
      </w:pPr>
      <w:r>
        <w:rPr>
          <w:rFonts w:hint="cs"/>
          <w:rtl/>
          <w:lang w:eastAsia="he-IL"/>
        </w:rPr>
        <w:t>– – –</w:t>
      </w:r>
    </w:p>
    <w:p w:rsidR="00921508" w:rsidRDefault="00921508" w:rsidP="008149A8">
      <w:pPr>
        <w:rPr>
          <w:rtl/>
          <w:lang w:eastAsia="he-IL"/>
        </w:rPr>
      </w:pPr>
    </w:p>
    <w:p w:rsidR="00921508" w:rsidRDefault="00921508" w:rsidP="008149A8">
      <w:pPr>
        <w:pStyle w:val="-"/>
        <w:keepNext/>
        <w:rPr>
          <w:rtl/>
        </w:rPr>
      </w:pPr>
      <w:bookmarkStart w:id="11204" w:name="ET_speakercontinue_6448_18"/>
      <w:r w:rsidRPr="0030240A">
        <w:rPr>
          <w:rStyle w:val="TagStyle"/>
          <w:rtl/>
        </w:rPr>
        <w:t xml:space="preserve"> &lt;&lt; דובר_המשך &gt;&gt; </w:t>
      </w:r>
      <w:r>
        <w:rPr>
          <w:rtl/>
        </w:rPr>
        <w:t>השר לשירותי דת מיכאל מלכיאלי:</w:t>
      </w:r>
      <w:r w:rsidRPr="0030240A">
        <w:rPr>
          <w:rStyle w:val="TagStyle"/>
          <w:rtl/>
        </w:rPr>
        <w:t xml:space="preserve"> &lt;&lt; דובר_המשך &gt;&gt;</w:t>
      </w:r>
      <w:r>
        <w:rPr>
          <w:rtl/>
        </w:rPr>
        <w:t xml:space="preserve"> </w:t>
      </w:r>
      <w:bookmarkEnd w:id="11204"/>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ויפה אמרת </w:t>
      </w:r>
      <w:r>
        <w:rPr>
          <w:rtl/>
          <w:lang w:eastAsia="he-IL"/>
        </w:rPr>
        <w:t>–</w:t>
      </w:r>
      <w:r>
        <w:rPr>
          <w:rFonts w:hint="cs"/>
          <w:rtl/>
          <w:lang w:eastAsia="he-IL"/>
        </w:rPr>
        <w:t xml:space="preserve"> ומונעים מהם. </w:t>
      </w:r>
    </w:p>
    <w:p w:rsidR="00921508" w:rsidRDefault="00921508" w:rsidP="008149A8">
      <w:pPr>
        <w:rPr>
          <w:rtl/>
          <w:lang w:eastAsia="he-IL"/>
        </w:rPr>
      </w:pPr>
    </w:p>
    <w:p w:rsidR="00921508" w:rsidRDefault="00921508" w:rsidP="008149A8">
      <w:pPr>
        <w:pStyle w:val="af5"/>
        <w:keepNext/>
        <w:rPr>
          <w:rtl/>
        </w:rPr>
      </w:pPr>
      <w:r w:rsidRPr="009E50F2">
        <w:rPr>
          <w:rStyle w:val="TagStyle"/>
          <w:rtl/>
        </w:rPr>
        <w:t xml:space="preserve"> &lt;&lt; קריאה &gt;&gt; </w:t>
      </w:r>
      <w:r>
        <w:rPr>
          <w:rtl/>
        </w:rPr>
        <w:t>מירב בן ארי (יש עתיד):</w:t>
      </w:r>
      <w:r w:rsidRPr="009E50F2">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מי מונע מהם? מי?</w:t>
      </w:r>
    </w:p>
    <w:p w:rsidR="00921508" w:rsidRDefault="00921508" w:rsidP="008149A8">
      <w:pPr>
        <w:rPr>
          <w:rtl/>
          <w:lang w:eastAsia="he-IL"/>
        </w:rPr>
      </w:pPr>
    </w:p>
    <w:p w:rsidR="00921508" w:rsidRDefault="00921508" w:rsidP="008149A8">
      <w:pPr>
        <w:pStyle w:val="-"/>
        <w:keepNext/>
        <w:rPr>
          <w:rtl/>
        </w:rPr>
      </w:pPr>
      <w:bookmarkStart w:id="11205" w:name="ET_speakercontinue_6448_54"/>
      <w:r w:rsidRPr="009E50F2">
        <w:rPr>
          <w:rStyle w:val="TagStyle"/>
          <w:rtl/>
        </w:rPr>
        <w:t xml:space="preserve"> &lt;&lt; דובר_המשך &gt;&gt; </w:t>
      </w:r>
      <w:r>
        <w:rPr>
          <w:rtl/>
        </w:rPr>
        <w:t>השר לשירותי דת מיכאל מלכיאלי:</w:t>
      </w:r>
      <w:r w:rsidRPr="009E50F2">
        <w:rPr>
          <w:rStyle w:val="TagStyle"/>
          <w:rtl/>
        </w:rPr>
        <w:t xml:space="preserve"> &lt;&lt; דובר_המשך &gt;&gt;</w:t>
      </w:r>
      <w:r>
        <w:rPr>
          <w:rtl/>
        </w:rPr>
        <w:t xml:space="preserve"> </w:t>
      </w:r>
      <w:bookmarkEnd w:id="11205"/>
    </w:p>
    <w:p w:rsidR="00921508" w:rsidRDefault="00921508" w:rsidP="00120D2F">
      <w:pPr>
        <w:rPr>
          <w:rtl/>
          <w:lang w:eastAsia="he-IL"/>
        </w:rPr>
      </w:pPr>
    </w:p>
    <w:p w:rsidR="00921508" w:rsidRDefault="00921508" w:rsidP="00161E6A">
      <w:pPr>
        <w:rPr>
          <w:rtl/>
          <w:lang w:eastAsia="he-IL"/>
        </w:rPr>
      </w:pPr>
      <w:proofErr w:type="spellStart"/>
      <w:r>
        <w:rPr>
          <w:rFonts w:hint="cs"/>
          <w:rtl/>
          <w:lang w:eastAsia="he-IL"/>
        </w:rPr>
        <w:t>המל"ג</w:t>
      </w:r>
      <w:proofErr w:type="spellEnd"/>
      <w:r>
        <w:rPr>
          <w:rFonts w:hint="cs"/>
          <w:rtl/>
          <w:lang w:eastAsia="he-IL"/>
        </w:rPr>
        <w:t xml:space="preserve"> בטיפשותו וברוע של </w:t>
      </w:r>
      <w:bookmarkStart w:id="11206" w:name="_ETM_Q28_656000"/>
      <w:bookmarkEnd w:id="11206"/>
      <w:proofErr w:type="spellStart"/>
      <w:r>
        <w:rPr>
          <w:rFonts w:hint="cs"/>
          <w:rtl/>
          <w:lang w:eastAsia="he-IL"/>
        </w:rPr>
        <w:t>המל"ג</w:t>
      </w:r>
      <w:proofErr w:type="spellEnd"/>
      <w:r>
        <w:rPr>
          <w:rFonts w:hint="cs"/>
          <w:rtl/>
          <w:lang w:eastAsia="he-IL"/>
        </w:rPr>
        <w:t xml:space="preserve">. </w:t>
      </w:r>
      <w:bookmarkStart w:id="11207" w:name="_ETM_Q28_655000"/>
      <w:bookmarkEnd w:id="11207"/>
      <w:r>
        <w:rPr>
          <w:rFonts w:hint="cs"/>
          <w:rtl/>
          <w:lang w:eastAsia="he-IL"/>
        </w:rPr>
        <w:t xml:space="preserve">אפס מקצועיות. </w:t>
      </w:r>
      <w:proofErr w:type="spellStart"/>
      <w:r>
        <w:rPr>
          <w:rFonts w:hint="cs"/>
          <w:rtl/>
          <w:lang w:eastAsia="he-IL"/>
        </w:rPr>
        <w:t>המל"ג</w:t>
      </w:r>
      <w:proofErr w:type="spellEnd"/>
      <w:r>
        <w:rPr>
          <w:rFonts w:hint="cs"/>
          <w:rtl/>
          <w:lang w:eastAsia="he-IL"/>
        </w:rPr>
        <w:t xml:space="preserve"> זה גוף רע, גוף בור </w:t>
      </w:r>
      <w:bookmarkStart w:id="11208" w:name="_ETM_Q28_659000"/>
      <w:bookmarkEnd w:id="11208"/>
      <w:r>
        <w:rPr>
          <w:rFonts w:hint="cs"/>
          <w:rtl/>
          <w:lang w:eastAsia="he-IL"/>
        </w:rPr>
        <w:t>ועם הארץ</w:t>
      </w:r>
      <w:r w:rsidR="00161E6A">
        <w:rPr>
          <w:rFonts w:hint="cs"/>
          <w:rtl/>
          <w:lang w:eastAsia="he-IL"/>
        </w:rPr>
        <w:t>,</w:t>
      </w:r>
      <w:r>
        <w:rPr>
          <w:rFonts w:hint="cs"/>
          <w:rtl/>
          <w:lang w:eastAsia="he-IL"/>
        </w:rPr>
        <w:t xml:space="preserve"> גוף שאין </w:t>
      </w:r>
      <w:bookmarkStart w:id="11209" w:name="_ETM_Q28_662000"/>
      <w:bookmarkEnd w:id="11209"/>
      <w:r>
        <w:rPr>
          <w:rFonts w:hint="cs"/>
          <w:rtl/>
          <w:lang w:eastAsia="he-IL"/>
        </w:rPr>
        <w:t xml:space="preserve">בו כלום, ריק, שחוץ מלהילחם בחרדים לא עושה כלום. זה </w:t>
      </w:r>
      <w:bookmarkStart w:id="11210" w:name="_ETM_Q28_669000"/>
      <w:bookmarkEnd w:id="11210"/>
      <w:proofErr w:type="spellStart"/>
      <w:r>
        <w:rPr>
          <w:rFonts w:hint="cs"/>
          <w:rtl/>
          <w:lang w:eastAsia="he-IL"/>
        </w:rPr>
        <w:t>המל"ג</w:t>
      </w:r>
      <w:proofErr w:type="spellEnd"/>
      <w:r>
        <w:rPr>
          <w:rFonts w:hint="cs"/>
          <w:rtl/>
          <w:lang w:eastAsia="he-IL"/>
        </w:rPr>
        <w:t>.</w:t>
      </w:r>
    </w:p>
    <w:p w:rsidR="00921508" w:rsidRDefault="00921508" w:rsidP="008149A8">
      <w:pPr>
        <w:keepNext/>
        <w:rPr>
          <w:rtl/>
        </w:rPr>
      </w:pPr>
      <w:bookmarkStart w:id="11211" w:name="ET_speakercontinue_6448_19"/>
      <w:r>
        <w:rPr>
          <w:rtl/>
        </w:rPr>
        <w:t xml:space="preserve"> </w:t>
      </w:r>
      <w:bookmarkEnd w:id="11211"/>
    </w:p>
    <w:p w:rsidR="00921508" w:rsidRDefault="00921508" w:rsidP="008149A8">
      <w:pPr>
        <w:pStyle w:val="af5"/>
        <w:keepNext/>
        <w:rPr>
          <w:rtl/>
        </w:rPr>
      </w:pPr>
      <w:bookmarkStart w:id="11212" w:name="ET_interruption_6361_55"/>
      <w:r w:rsidRPr="009E50F2">
        <w:rPr>
          <w:rStyle w:val="TagStyle"/>
          <w:rtl/>
        </w:rPr>
        <w:t xml:space="preserve"> &lt;&lt; קריאה &gt;&gt; </w:t>
      </w:r>
      <w:r>
        <w:rPr>
          <w:rtl/>
        </w:rPr>
        <w:t>נאור שירי (יש עתיד):</w:t>
      </w:r>
      <w:r w:rsidRPr="009E50F2">
        <w:rPr>
          <w:rStyle w:val="TagStyle"/>
          <w:rtl/>
        </w:rPr>
        <w:t xml:space="preserve"> &lt;&lt; קריאה &gt;&gt;</w:t>
      </w:r>
      <w:r>
        <w:rPr>
          <w:rtl/>
        </w:rPr>
        <w:t xml:space="preserve"> </w:t>
      </w:r>
      <w:bookmarkEnd w:id="11212"/>
    </w:p>
    <w:p w:rsidR="00921508" w:rsidRDefault="00921508" w:rsidP="008149A8">
      <w:pPr>
        <w:rPr>
          <w:rtl/>
          <w:lang w:eastAsia="he-IL"/>
        </w:rPr>
      </w:pPr>
    </w:p>
    <w:p w:rsidR="00921508" w:rsidRDefault="00921508" w:rsidP="008149A8">
      <w:pPr>
        <w:rPr>
          <w:rtl/>
          <w:lang w:eastAsia="he-IL"/>
        </w:rPr>
      </w:pPr>
      <w:r>
        <w:rPr>
          <w:rFonts w:hint="cs"/>
          <w:rtl/>
          <w:lang w:eastAsia="he-IL"/>
        </w:rPr>
        <w:t>למה עוד פעם כולם טיפשים לדעתך? איזה שחצן.</w:t>
      </w:r>
    </w:p>
    <w:p w:rsidR="00921508" w:rsidRDefault="00921508" w:rsidP="008149A8">
      <w:pPr>
        <w:rPr>
          <w:rtl/>
          <w:lang w:eastAsia="he-IL"/>
        </w:rPr>
      </w:pPr>
    </w:p>
    <w:p w:rsidR="00921508" w:rsidRDefault="00921508" w:rsidP="008149A8">
      <w:pPr>
        <w:pStyle w:val="-"/>
        <w:keepNext/>
        <w:rPr>
          <w:rtl/>
        </w:rPr>
      </w:pPr>
      <w:r w:rsidRPr="0030240A">
        <w:rPr>
          <w:rStyle w:val="TagStyle"/>
          <w:rtl/>
        </w:rPr>
        <w:t xml:space="preserve"> &lt;&lt; דובר_המשך &gt;&gt; </w:t>
      </w:r>
      <w:r>
        <w:rPr>
          <w:rtl/>
        </w:rPr>
        <w:t>השר לשירותי דת מיכאל מלכיאלי:</w:t>
      </w:r>
      <w:r w:rsidRPr="0030240A">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כי הייתי שם, כי הייתי שם, בתוך </w:t>
      </w:r>
      <w:r w:rsidR="003F5177">
        <w:rPr>
          <w:rFonts w:hint="cs"/>
          <w:rtl/>
          <w:lang w:eastAsia="he-IL"/>
        </w:rPr>
        <w:t>– – –</w:t>
      </w:r>
    </w:p>
    <w:p w:rsidR="00921508" w:rsidRDefault="00921508" w:rsidP="008149A8">
      <w:pPr>
        <w:rPr>
          <w:rtl/>
          <w:lang w:eastAsia="he-IL"/>
        </w:rPr>
      </w:pPr>
    </w:p>
    <w:p w:rsidR="00921508" w:rsidRDefault="00921508" w:rsidP="008149A8">
      <w:pPr>
        <w:pStyle w:val="af5"/>
        <w:keepNext/>
        <w:rPr>
          <w:rtl/>
        </w:rPr>
      </w:pPr>
      <w:bookmarkStart w:id="11213" w:name="ET_interruption_5300_56"/>
      <w:r w:rsidRPr="009E50F2">
        <w:rPr>
          <w:rStyle w:val="TagStyle"/>
          <w:rtl/>
        </w:rPr>
        <w:t xml:space="preserve"> &lt;&lt; קריאה &gt;&gt; </w:t>
      </w:r>
      <w:r>
        <w:rPr>
          <w:rtl/>
        </w:rPr>
        <w:t>מירב בן ארי (יש עתיד):</w:t>
      </w:r>
      <w:r w:rsidRPr="009E50F2">
        <w:rPr>
          <w:rStyle w:val="TagStyle"/>
          <w:rtl/>
        </w:rPr>
        <w:t xml:space="preserve"> &lt;&lt; קריאה &gt;&gt;</w:t>
      </w:r>
      <w:r>
        <w:rPr>
          <w:rtl/>
        </w:rPr>
        <w:t xml:space="preserve"> </w:t>
      </w:r>
      <w:bookmarkEnd w:id="11213"/>
    </w:p>
    <w:p w:rsidR="00921508" w:rsidRDefault="00921508" w:rsidP="00120D2F">
      <w:pPr>
        <w:rPr>
          <w:rtl/>
          <w:lang w:eastAsia="he-IL"/>
        </w:rPr>
      </w:pPr>
    </w:p>
    <w:p w:rsidR="00921508" w:rsidRDefault="00921508" w:rsidP="008149A8">
      <w:pPr>
        <w:rPr>
          <w:rtl/>
          <w:lang w:eastAsia="he-IL"/>
        </w:rPr>
      </w:pPr>
      <w:r>
        <w:rPr>
          <w:rFonts w:hint="cs"/>
          <w:rtl/>
          <w:lang w:eastAsia="he-IL"/>
        </w:rPr>
        <w:t>בתור מה?</w:t>
      </w:r>
    </w:p>
    <w:p w:rsidR="00921508" w:rsidRDefault="00921508" w:rsidP="008149A8">
      <w:pPr>
        <w:rPr>
          <w:rtl/>
          <w:lang w:eastAsia="he-IL"/>
        </w:rPr>
      </w:pPr>
    </w:p>
    <w:p w:rsidR="00921508" w:rsidRDefault="00921508" w:rsidP="008149A8">
      <w:pPr>
        <w:pStyle w:val="af5"/>
        <w:keepNext/>
        <w:rPr>
          <w:rtl/>
        </w:rPr>
      </w:pPr>
      <w:bookmarkStart w:id="11214" w:name="ET_interruption_קריאות_57"/>
      <w:r w:rsidRPr="009E50F2">
        <w:rPr>
          <w:rStyle w:val="TagStyle"/>
          <w:rtl/>
        </w:rPr>
        <w:t xml:space="preserve"> &lt;&lt; קריאה &gt;&gt; </w:t>
      </w:r>
      <w:r>
        <w:rPr>
          <w:rtl/>
        </w:rPr>
        <w:t>קריאות:</w:t>
      </w:r>
      <w:r w:rsidRPr="009E50F2">
        <w:rPr>
          <w:rStyle w:val="TagStyle"/>
          <w:rtl/>
        </w:rPr>
        <w:t xml:space="preserve"> &lt;&lt; קריאה &gt;&gt;</w:t>
      </w:r>
      <w:r>
        <w:rPr>
          <w:rtl/>
        </w:rPr>
        <w:t xml:space="preserve"> </w:t>
      </w:r>
      <w:bookmarkEnd w:id="11214"/>
    </w:p>
    <w:p w:rsidR="00921508" w:rsidRDefault="00921508" w:rsidP="00120D2F">
      <w:pPr>
        <w:rPr>
          <w:rtl/>
          <w:lang w:eastAsia="he-IL"/>
        </w:rPr>
      </w:pPr>
    </w:p>
    <w:p w:rsidR="00921508" w:rsidRPr="009E50F2" w:rsidRDefault="003F5177" w:rsidP="008149A8">
      <w:pPr>
        <w:rPr>
          <w:rtl/>
          <w:lang w:eastAsia="he-IL"/>
        </w:rPr>
      </w:pPr>
      <w:bookmarkStart w:id="11215" w:name="_ETM_Q28_677000"/>
      <w:bookmarkEnd w:id="11215"/>
      <w:r>
        <w:rPr>
          <w:rFonts w:hint="cs"/>
          <w:rtl/>
          <w:lang w:eastAsia="he-IL"/>
        </w:rPr>
        <w:t>– – –</w:t>
      </w:r>
    </w:p>
    <w:p w:rsidR="00921508" w:rsidRDefault="00921508" w:rsidP="008149A8">
      <w:pPr>
        <w:keepNext/>
        <w:rPr>
          <w:rtl/>
        </w:rPr>
      </w:pPr>
      <w:bookmarkStart w:id="11216" w:name="ET_speakercontinue_6448_21"/>
    </w:p>
    <w:p w:rsidR="00921508" w:rsidRDefault="00921508" w:rsidP="008149A8">
      <w:pPr>
        <w:pStyle w:val="-"/>
        <w:keepNext/>
        <w:rPr>
          <w:rtl/>
        </w:rPr>
      </w:pPr>
      <w:r w:rsidRPr="0030240A">
        <w:rPr>
          <w:rStyle w:val="TagStyle"/>
          <w:rtl/>
        </w:rPr>
        <w:t xml:space="preserve"> &lt;&lt; דובר_המשך &gt;&gt; </w:t>
      </w:r>
      <w:r>
        <w:rPr>
          <w:rtl/>
        </w:rPr>
        <w:t>השר לשירותי דת מיכאל מלכיאלי:</w:t>
      </w:r>
      <w:r w:rsidRPr="0030240A">
        <w:rPr>
          <w:rStyle w:val="TagStyle"/>
          <w:rtl/>
        </w:rPr>
        <w:t xml:space="preserve"> &lt;&lt; דובר_המשך &gt;&gt;</w:t>
      </w:r>
      <w:r>
        <w:rPr>
          <w:rtl/>
        </w:rPr>
        <w:t xml:space="preserve"> </w:t>
      </w:r>
      <w:bookmarkEnd w:id="11216"/>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אני אענה </w:t>
      </w:r>
      <w:r>
        <w:rPr>
          <w:rtl/>
          <w:lang w:eastAsia="he-IL"/>
        </w:rPr>
        <w:t>–</w:t>
      </w:r>
      <w:r>
        <w:rPr>
          <w:rFonts w:hint="cs"/>
          <w:rtl/>
          <w:lang w:eastAsia="he-IL"/>
        </w:rPr>
        <w:t xml:space="preserve"> בתור חבר הכנסת.</w:t>
      </w:r>
    </w:p>
    <w:p w:rsidR="00921508" w:rsidRDefault="00921508" w:rsidP="008149A8">
      <w:pPr>
        <w:rPr>
          <w:rtl/>
          <w:lang w:eastAsia="he-IL"/>
        </w:rPr>
      </w:pPr>
      <w:bookmarkStart w:id="11217" w:name="_ETM_Q28_679000"/>
      <w:bookmarkEnd w:id="11217"/>
    </w:p>
    <w:p w:rsidR="00921508" w:rsidRDefault="00921508" w:rsidP="008149A8">
      <w:pPr>
        <w:pStyle w:val="af5"/>
        <w:keepNext/>
        <w:rPr>
          <w:rtl/>
        </w:rPr>
      </w:pPr>
      <w:bookmarkStart w:id="11218" w:name="ET_interruption_6361_58"/>
      <w:r w:rsidRPr="009E50F2">
        <w:rPr>
          <w:rStyle w:val="TagStyle"/>
          <w:rtl/>
        </w:rPr>
        <w:t xml:space="preserve"> &lt;&lt; קריאה &gt;&gt; </w:t>
      </w:r>
      <w:r>
        <w:rPr>
          <w:rtl/>
        </w:rPr>
        <w:t>נאור שירי (יש עתיד):</w:t>
      </w:r>
      <w:r w:rsidRPr="009E50F2">
        <w:rPr>
          <w:rStyle w:val="TagStyle"/>
          <w:rtl/>
        </w:rPr>
        <w:t xml:space="preserve"> &lt;&lt; קריאה &gt;&gt;</w:t>
      </w:r>
      <w:r>
        <w:rPr>
          <w:rtl/>
        </w:rPr>
        <w:t xml:space="preserve"> </w:t>
      </w:r>
      <w:bookmarkEnd w:id="11218"/>
    </w:p>
    <w:p w:rsidR="00921508" w:rsidRDefault="00921508" w:rsidP="00120D2F">
      <w:pPr>
        <w:rPr>
          <w:rtl/>
          <w:lang w:eastAsia="he-IL"/>
        </w:rPr>
      </w:pPr>
    </w:p>
    <w:p w:rsidR="00921508" w:rsidRDefault="00921508" w:rsidP="008149A8">
      <w:pPr>
        <w:rPr>
          <w:rtl/>
          <w:lang w:eastAsia="he-IL"/>
        </w:rPr>
      </w:pPr>
      <w:r>
        <w:rPr>
          <w:rFonts w:hint="cs"/>
          <w:rtl/>
          <w:lang w:eastAsia="he-IL"/>
        </w:rPr>
        <w:t>אתה היית חבר מל"ג?</w:t>
      </w:r>
    </w:p>
    <w:p w:rsidR="00921508" w:rsidRDefault="00921508" w:rsidP="008149A8">
      <w:pPr>
        <w:rPr>
          <w:rtl/>
          <w:lang w:eastAsia="he-IL"/>
        </w:rPr>
      </w:pPr>
    </w:p>
    <w:p w:rsidR="00921508" w:rsidRDefault="00921508" w:rsidP="008149A8">
      <w:pPr>
        <w:pStyle w:val="-"/>
        <w:keepNext/>
        <w:rPr>
          <w:rtl/>
        </w:rPr>
      </w:pPr>
      <w:r w:rsidRPr="0030240A">
        <w:rPr>
          <w:rStyle w:val="TagStyle"/>
          <w:rtl/>
        </w:rPr>
        <w:t xml:space="preserve"> &lt;&lt; דובר_המשך &gt;&gt; </w:t>
      </w:r>
      <w:r>
        <w:rPr>
          <w:rtl/>
        </w:rPr>
        <w:t>השר לשירותי דת מיכאל מלכיאלי:</w:t>
      </w:r>
      <w:r w:rsidRPr="0030240A">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161E6A">
      <w:pPr>
        <w:rPr>
          <w:rtl/>
          <w:lang w:eastAsia="he-IL"/>
        </w:rPr>
      </w:pPr>
      <w:r>
        <w:rPr>
          <w:rFonts w:hint="cs"/>
          <w:rtl/>
          <w:lang w:eastAsia="he-IL"/>
        </w:rPr>
        <w:t xml:space="preserve">למה אתה לא שומע, כפרה? אני </w:t>
      </w:r>
      <w:bookmarkStart w:id="11219" w:name="_ETM_Q28_687000"/>
      <w:bookmarkEnd w:id="11219"/>
      <w:r>
        <w:rPr>
          <w:rFonts w:hint="cs"/>
          <w:rtl/>
          <w:lang w:eastAsia="he-IL"/>
        </w:rPr>
        <w:t>עונה. הייתי חבר כנסת שיז</w:t>
      </w:r>
      <w:r w:rsidR="00161E6A">
        <w:rPr>
          <w:rFonts w:hint="cs"/>
          <w:rtl/>
          <w:lang w:eastAsia="he-IL"/>
        </w:rPr>
        <w:t>ם</w:t>
      </w:r>
      <w:r>
        <w:rPr>
          <w:rFonts w:hint="cs"/>
          <w:rtl/>
          <w:lang w:eastAsia="he-IL"/>
        </w:rPr>
        <w:t xml:space="preserve"> הצעות לסדר-היום וחוקים. לא סיורים, אני לא עושה </w:t>
      </w:r>
      <w:bookmarkStart w:id="11220" w:name="_ETM_Q28_693000"/>
      <w:bookmarkEnd w:id="11220"/>
      <w:r>
        <w:rPr>
          <w:rFonts w:hint="cs"/>
          <w:rtl/>
          <w:lang w:eastAsia="he-IL"/>
        </w:rPr>
        <w:t xml:space="preserve">סיורים. דיון עם </w:t>
      </w:r>
      <w:proofErr w:type="spellStart"/>
      <w:r>
        <w:rPr>
          <w:rFonts w:hint="cs"/>
          <w:rtl/>
          <w:lang w:eastAsia="he-IL"/>
        </w:rPr>
        <w:t>המל"ג</w:t>
      </w:r>
      <w:proofErr w:type="spellEnd"/>
      <w:r>
        <w:rPr>
          <w:rFonts w:hint="cs"/>
          <w:rtl/>
          <w:lang w:eastAsia="he-IL"/>
        </w:rPr>
        <w:t xml:space="preserve"> </w:t>
      </w:r>
      <w:r w:rsidR="003F5177">
        <w:rPr>
          <w:rFonts w:hint="cs"/>
          <w:rtl/>
          <w:lang w:eastAsia="he-IL"/>
        </w:rPr>
        <w:t>– –</w:t>
      </w:r>
    </w:p>
    <w:p w:rsidR="00921508" w:rsidRDefault="00921508" w:rsidP="008149A8">
      <w:pPr>
        <w:rPr>
          <w:rtl/>
          <w:lang w:eastAsia="he-IL"/>
        </w:rPr>
      </w:pPr>
    </w:p>
    <w:p w:rsidR="00921508" w:rsidRDefault="00921508" w:rsidP="008149A8">
      <w:pPr>
        <w:pStyle w:val="af5"/>
        <w:keepNext/>
        <w:rPr>
          <w:rtl/>
        </w:rPr>
      </w:pPr>
      <w:bookmarkStart w:id="11221" w:name="ET_interruption_קריאות_59"/>
      <w:r w:rsidRPr="00322966">
        <w:rPr>
          <w:rStyle w:val="TagStyle"/>
          <w:rtl/>
        </w:rPr>
        <w:t xml:space="preserve"> &lt;&lt; קריאה &gt;&gt; </w:t>
      </w:r>
      <w:r>
        <w:rPr>
          <w:rtl/>
        </w:rPr>
        <w:t>קריאות:</w:t>
      </w:r>
      <w:r w:rsidRPr="00322966">
        <w:rPr>
          <w:rStyle w:val="TagStyle"/>
          <w:rtl/>
        </w:rPr>
        <w:t xml:space="preserve"> &lt;&lt; קריאה &gt;&gt;</w:t>
      </w:r>
      <w:r>
        <w:rPr>
          <w:rtl/>
        </w:rPr>
        <w:t xml:space="preserve"> </w:t>
      </w:r>
      <w:bookmarkEnd w:id="11221"/>
    </w:p>
    <w:p w:rsidR="00921508" w:rsidRDefault="00921508" w:rsidP="00120D2F">
      <w:pPr>
        <w:rPr>
          <w:rtl/>
          <w:lang w:eastAsia="he-IL"/>
        </w:rPr>
      </w:pPr>
    </w:p>
    <w:p w:rsidR="00921508" w:rsidRPr="00322966" w:rsidRDefault="003F5177" w:rsidP="008149A8">
      <w:pPr>
        <w:rPr>
          <w:rtl/>
          <w:lang w:eastAsia="he-IL"/>
        </w:rPr>
      </w:pPr>
      <w:r>
        <w:rPr>
          <w:rFonts w:hint="cs"/>
          <w:rtl/>
          <w:lang w:eastAsia="he-IL"/>
        </w:rPr>
        <w:t>– – –</w:t>
      </w:r>
    </w:p>
    <w:p w:rsidR="00921508" w:rsidRDefault="00921508" w:rsidP="008149A8">
      <w:pPr>
        <w:rPr>
          <w:rtl/>
          <w:lang w:eastAsia="he-IL"/>
        </w:rPr>
      </w:pPr>
    </w:p>
    <w:p w:rsidR="00921508" w:rsidRDefault="00921508" w:rsidP="008149A8">
      <w:pPr>
        <w:pStyle w:val="-"/>
        <w:keepNext/>
        <w:rPr>
          <w:rtl/>
        </w:rPr>
      </w:pPr>
      <w:r w:rsidRPr="0030240A">
        <w:rPr>
          <w:rStyle w:val="TagStyle"/>
          <w:rtl/>
        </w:rPr>
        <w:t xml:space="preserve"> &lt;&lt; דובר_המשך &gt;&gt; </w:t>
      </w:r>
      <w:r>
        <w:rPr>
          <w:rtl/>
        </w:rPr>
        <w:t>השר לשירותי דת מיכאל מלכיאלי:</w:t>
      </w:r>
      <w:r w:rsidRPr="0030240A">
        <w:rPr>
          <w:rStyle w:val="TagStyle"/>
          <w:rtl/>
        </w:rPr>
        <w:t xml:space="preserve"> &lt;&lt; דובר_המשך &gt;&gt;</w:t>
      </w:r>
      <w:r>
        <w:rPr>
          <w:rtl/>
        </w:rPr>
        <w:t xml:space="preserve"> </w:t>
      </w:r>
    </w:p>
    <w:p w:rsidR="00921508" w:rsidRDefault="00921508" w:rsidP="00120D2F">
      <w:pPr>
        <w:rPr>
          <w:rtl/>
          <w:lang w:eastAsia="he-IL"/>
        </w:rPr>
      </w:pPr>
    </w:p>
    <w:p w:rsidR="00921508" w:rsidRDefault="003F5177" w:rsidP="008149A8">
      <w:pPr>
        <w:rPr>
          <w:rtl/>
          <w:lang w:eastAsia="he-IL"/>
        </w:rPr>
      </w:pPr>
      <w:r>
        <w:rPr>
          <w:rFonts w:hint="cs"/>
          <w:rtl/>
          <w:lang w:eastAsia="he-IL"/>
        </w:rPr>
        <w:t>– –</w:t>
      </w:r>
      <w:r w:rsidR="00921508">
        <w:rPr>
          <w:rFonts w:hint="cs"/>
          <w:rtl/>
          <w:lang w:eastAsia="he-IL"/>
        </w:rPr>
        <w:t xml:space="preserve"> קבוצה של בורים ועמי ארצות, שחוץ מלמנוע מציבור חרדי להשתלב באקדמיה – שאין לי דעה על זה עכשיו – </w:t>
      </w:r>
      <w:bookmarkStart w:id="11222" w:name="_ETM_Q28_699000"/>
      <w:bookmarkEnd w:id="11222"/>
      <w:r w:rsidR="00921508">
        <w:rPr>
          <w:rFonts w:hint="cs"/>
          <w:rtl/>
          <w:lang w:eastAsia="he-IL"/>
        </w:rPr>
        <w:t>לא עשו כלום.</w:t>
      </w:r>
    </w:p>
    <w:p w:rsidR="00921508" w:rsidRDefault="00921508" w:rsidP="008149A8">
      <w:pPr>
        <w:rPr>
          <w:rtl/>
          <w:lang w:eastAsia="he-IL"/>
        </w:rPr>
      </w:pPr>
    </w:p>
    <w:p w:rsidR="00921508" w:rsidRDefault="00921508" w:rsidP="008149A8">
      <w:pPr>
        <w:pStyle w:val="af5"/>
        <w:keepNext/>
        <w:rPr>
          <w:rtl/>
        </w:rPr>
      </w:pPr>
      <w:bookmarkStart w:id="11223" w:name="ET_interruption_6361_60"/>
      <w:r w:rsidRPr="00322966">
        <w:rPr>
          <w:rStyle w:val="TagStyle"/>
          <w:rtl/>
        </w:rPr>
        <w:t xml:space="preserve"> &lt;&lt; קריאה &gt;&gt; </w:t>
      </w:r>
      <w:r>
        <w:rPr>
          <w:rtl/>
        </w:rPr>
        <w:t>נאור שירי (יש עתיד):</w:t>
      </w:r>
      <w:r w:rsidRPr="00322966">
        <w:rPr>
          <w:rStyle w:val="TagStyle"/>
          <w:rtl/>
        </w:rPr>
        <w:t xml:space="preserve"> &lt;&lt; קריאה &gt;&gt;</w:t>
      </w:r>
      <w:r>
        <w:rPr>
          <w:rtl/>
        </w:rPr>
        <w:t xml:space="preserve"> </w:t>
      </w:r>
      <w:bookmarkEnd w:id="11223"/>
    </w:p>
    <w:p w:rsidR="00921508" w:rsidRDefault="00921508" w:rsidP="00120D2F">
      <w:pPr>
        <w:rPr>
          <w:rtl/>
          <w:lang w:eastAsia="he-IL"/>
        </w:rPr>
      </w:pPr>
    </w:p>
    <w:p w:rsidR="00921508" w:rsidRDefault="00921508" w:rsidP="008149A8">
      <w:pPr>
        <w:rPr>
          <w:rtl/>
          <w:lang w:eastAsia="he-IL"/>
        </w:rPr>
      </w:pPr>
      <w:r>
        <w:rPr>
          <w:rFonts w:hint="cs"/>
          <w:rtl/>
          <w:lang w:eastAsia="he-IL"/>
        </w:rPr>
        <w:t>יש לך מידע?</w:t>
      </w:r>
    </w:p>
    <w:p w:rsidR="00921508" w:rsidRDefault="00921508" w:rsidP="008149A8">
      <w:pPr>
        <w:rPr>
          <w:rtl/>
          <w:lang w:eastAsia="he-IL"/>
        </w:rPr>
      </w:pPr>
      <w:bookmarkStart w:id="11224" w:name="_ETM_Q28_704000"/>
      <w:bookmarkEnd w:id="11224"/>
    </w:p>
    <w:p w:rsidR="00921508" w:rsidRDefault="00921508" w:rsidP="008149A8">
      <w:pPr>
        <w:pStyle w:val="af5"/>
        <w:keepNext/>
        <w:rPr>
          <w:rtl/>
        </w:rPr>
      </w:pPr>
      <w:bookmarkStart w:id="11225" w:name="ET_interruption_קריאות_61"/>
      <w:r w:rsidRPr="00322966">
        <w:rPr>
          <w:rStyle w:val="TagStyle"/>
          <w:rtl/>
        </w:rPr>
        <w:t xml:space="preserve"> &lt;&lt; קריאה &gt;&gt; </w:t>
      </w:r>
      <w:r>
        <w:rPr>
          <w:rtl/>
        </w:rPr>
        <w:t>קריאות:</w:t>
      </w:r>
      <w:r w:rsidRPr="00322966">
        <w:rPr>
          <w:rStyle w:val="TagStyle"/>
          <w:rtl/>
        </w:rPr>
        <w:t xml:space="preserve"> &lt;&lt; קריאה &gt;&gt;</w:t>
      </w:r>
      <w:r>
        <w:rPr>
          <w:rtl/>
        </w:rPr>
        <w:t xml:space="preserve"> </w:t>
      </w:r>
      <w:bookmarkEnd w:id="11225"/>
    </w:p>
    <w:p w:rsidR="00921508" w:rsidRDefault="00921508" w:rsidP="00120D2F">
      <w:pPr>
        <w:rPr>
          <w:rtl/>
          <w:lang w:eastAsia="he-IL"/>
        </w:rPr>
      </w:pPr>
    </w:p>
    <w:p w:rsidR="00921508" w:rsidRPr="00322966" w:rsidRDefault="003F5177" w:rsidP="008149A8">
      <w:pPr>
        <w:rPr>
          <w:rtl/>
          <w:lang w:eastAsia="he-IL"/>
        </w:rPr>
      </w:pPr>
      <w:bookmarkStart w:id="11226" w:name="_ETM_Q28_706000"/>
      <w:bookmarkEnd w:id="11226"/>
      <w:r>
        <w:rPr>
          <w:rFonts w:hint="cs"/>
          <w:rtl/>
          <w:lang w:eastAsia="he-IL"/>
        </w:rPr>
        <w:t>– – –</w:t>
      </w:r>
    </w:p>
    <w:p w:rsidR="00921508" w:rsidRDefault="00921508" w:rsidP="008149A8">
      <w:pPr>
        <w:rPr>
          <w:rtl/>
          <w:lang w:eastAsia="he-IL"/>
        </w:rPr>
      </w:pPr>
    </w:p>
    <w:p w:rsidR="00921508" w:rsidRDefault="00921508" w:rsidP="008149A8">
      <w:pPr>
        <w:pStyle w:val="-"/>
        <w:keepNext/>
        <w:rPr>
          <w:rtl/>
        </w:rPr>
      </w:pPr>
      <w:r w:rsidRPr="0030240A">
        <w:rPr>
          <w:rStyle w:val="TagStyle"/>
          <w:rtl/>
        </w:rPr>
        <w:t xml:space="preserve"> &lt;&lt; דובר_המשך &gt;&gt; </w:t>
      </w:r>
      <w:r>
        <w:rPr>
          <w:rtl/>
        </w:rPr>
        <w:t>השר לשירותי דת מיכאל מלכיאלי:</w:t>
      </w:r>
      <w:r w:rsidRPr="0030240A">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מול האנשים האלה, שכל המקצוענות שלהם הייתה למנוע שילוב חרדים </w:t>
      </w:r>
      <w:r w:rsidR="003F5177">
        <w:rPr>
          <w:rFonts w:hint="cs"/>
          <w:rtl/>
          <w:lang w:eastAsia="he-IL"/>
        </w:rPr>
        <w:t>– – –</w:t>
      </w:r>
    </w:p>
    <w:p w:rsidR="00921508" w:rsidRDefault="00921508" w:rsidP="008149A8">
      <w:pPr>
        <w:rPr>
          <w:rtl/>
          <w:lang w:eastAsia="he-IL"/>
        </w:rPr>
      </w:pPr>
    </w:p>
    <w:p w:rsidR="00921508" w:rsidRDefault="00921508" w:rsidP="008149A8">
      <w:pPr>
        <w:pStyle w:val="af5"/>
        <w:keepNext/>
        <w:rPr>
          <w:rtl/>
        </w:rPr>
      </w:pPr>
      <w:bookmarkStart w:id="11227" w:name="ET_interruption_6359_62"/>
      <w:r w:rsidRPr="00322966">
        <w:rPr>
          <w:rStyle w:val="TagStyle"/>
          <w:rtl/>
        </w:rPr>
        <w:t xml:space="preserve"> &lt;&lt; קריאה &gt;&gt; </w:t>
      </w:r>
      <w:r>
        <w:rPr>
          <w:rtl/>
        </w:rPr>
        <w:t>מטי צרפתי הרכבי (יש עתיד):</w:t>
      </w:r>
      <w:r w:rsidRPr="00322966">
        <w:rPr>
          <w:rStyle w:val="TagStyle"/>
          <w:rtl/>
        </w:rPr>
        <w:t xml:space="preserve"> &lt;&lt; קריאה &gt;&gt;</w:t>
      </w:r>
      <w:r>
        <w:rPr>
          <w:rtl/>
        </w:rPr>
        <w:t xml:space="preserve"> </w:t>
      </w:r>
      <w:bookmarkEnd w:id="11227"/>
    </w:p>
    <w:p w:rsidR="00921508" w:rsidRDefault="00921508" w:rsidP="00120D2F">
      <w:pPr>
        <w:rPr>
          <w:rtl/>
          <w:lang w:eastAsia="he-IL"/>
        </w:rPr>
      </w:pPr>
    </w:p>
    <w:p w:rsidR="00921508" w:rsidRDefault="00921508" w:rsidP="008149A8">
      <w:pPr>
        <w:rPr>
          <w:rtl/>
          <w:lang w:eastAsia="he-IL"/>
        </w:rPr>
      </w:pPr>
      <w:bookmarkStart w:id="11228" w:name="_ETM_Q28_719000"/>
      <w:bookmarkEnd w:id="11228"/>
      <w:r>
        <w:rPr>
          <w:rFonts w:hint="cs"/>
          <w:rtl/>
          <w:lang w:eastAsia="he-IL"/>
        </w:rPr>
        <w:t xml:space="preserve">איך לומדים באמריקה? איך </w:t>
      </w:r>
      <w:bookmarkStart w:id="11229" w:name="_ETM_Q28_715000"/>
      <w:bookmarkEnd w:id="11229"/>
      <w:r>
        <w:rPr>
          <w:rFonts w:hint="cs"/>
          <w:rtl/>
          <w:lang w:eastAsia="he-IL"/>
        </w:rPr>
        <w:t>לומדים באמריקה?</w:t>
      </w:r>
    </w:p>
    <w:p w:rsidR="00921508" w:rsidRDefault="00921508" w:rsidP="008149A8">
      <w:pPr>
        <w:rPr>
          <w:rtl/>
          <w:lang w:eastAsia="he-IL"/>
        </w:rPr>
      </w:pPr>
    </w:p>
    <w:p w:rsidR="00921508" w:rsidRDefault="00921508" w:rsidP="008149A8">
      <w:pPr>
        <w:pStyle w:val="af5"/>
        <w:keepNext/>
        <w:rPr>
          <w:rtl/>
        </w:rPr>
      </w:pPr>
      <w:bookmarkStart w:id="11230" w:name="ET_interruption_6361_63"/>
      <w:r w:rsidRPr="00322966">
        <w:rPr>
          <w:rStyle w:val="TagStyle"/>
          <w:rtl/>
        </w:rPr>
        <w:t xml:space="preserve"> &lt;&lt; קריאה &gt;&gt; </w:t>
      </w:r>
      <w:r>
        <w:rPr>
          <w:rtl/>
        </w:rPr>
        <w:t>נאור שירי (יש עתיד):</w:t>
      </w:r>
      <w:r w:rsidRPr="00322966">
        <w:rPr>
          <w:rStyle w:val="TagStyle"/>
          <w:rtl/>
        </w:rPr>
        <w:t xml:space="preserve"> &lt;&lt; קריאה &gt;&gt;</w:t>
      </w:r>
      <w:r>
        <w:rPr>
          <w:rtl/>
        </w:rPr>
        <w:t xml:space="preserve"> </w:t>
      </w:r>
      <w:bookmarkEnd w:id="11230"/>
    </w:p>
    <w:p w:rsidR="00921508" w:rsidRDefault="00921508" w:rsidP="00120D2F">
      <w:pPr>
        <w:rPr>
          <w:rtl/>
          <w:lang w:eastAsia="he-IL"/>
        </w:rPr>
      </w:pPr>
    </w:p>
    <w:p w:rsidR="00921508" w:rsidRDefault="00921508" w:rsidP="008149A8">
      <w:pPr>
        <w:rPr>
          <w:rtl/>
          <w:lang w:eastAsia="he-IL"/>
        </w:rPr>
      </w:pPr>
      <w:bookmarkStart w:id="11231" w:name="_ETM_Q28_721000"/>
      <w:bookmarkEnd w:id="11231"/>
      <w:r>
        <w:rPr>
          <w:rFonts w:hint="cs"/>
          <w:rtl/>
          <w:lang w:eastAsia="he-IL"/>
        </w:rPr>
        <w:t xml:space="preserve">קצת צניעות. כולם בורים, אתה כל פעם אומר את זה. בכל הצעת חוק שאתה </w:t>
      </w:r>
      <w:bookmarkStart w:id="11232" w:name="_ETM_Q28_720000"/>
      <w:bookmarkEnd w:id="11232"/>
      <w:r>
        <w:rPr>
          <w:rFonts w:hint="cs"/>
          <w:rtl/>
          <w:lang w:eastAsia="he-IL"/>
        </w:rPr>
        <w:t>מנמק, קודם כול יש לך את המנהג הזה לבוא ולהגיד: קראתם בכלל את הצעת החוק?</w:t>
      </w:r>
    </w:p>
    <w:p w:rsidR="00921508" w:rsidRDefault="00921508" w:rsidP="008149A8">
      <w:pPr>
        <w:rPr>
          <w:rtl/>
          <w:lang w:eastAsia="he-IL"/>
        </w:rPr>
      </w:pPr>
    </w:p>
    <w:p w:rsidR="00921508" w:rsidRDefault="00921508" w:rsidP="008149A8">
      <w:pPr>
        <w:pStyle w:val="-"/>
        <w:keepNext/>
        <w:rPr>
          <w:rtl/>
        </w:rPr>
      </w:pPr>
      <w:bookmarkStart w:id="11233" w:name="ET_speakercontinue_6448_159"/>
      <w:bookmarkEnd w:id="11141"/>
      <w:r w:rsidRPr="00A06B27">
        <w:rPr>
          <w:rStyle w:val="TagStyle"/>
          <w:rtl/>
        </w:rPr>
        <w:t xml:space="preserve">&lt;&lt; דובר_המשך &gt;&gt; </w:t>
      </w:r>
      <w:r>
        <w:rPr>
          <w:rtl/>
        </w:rPr>
        <w:t>השר לשירותי דת מיכאל מלכיאלי:</w:t>
      </w:r>
      <w:r w:rsidRPr="00A06B27">
        <w:rPr>
          <w:rStyle w:val="TagStyle"/>
          <w:rtl/>
        </w:rPr>
        <w:t xml:space="preserve"> &lt;&lt; דובר_המשך &gt;&gt;</w:t>
      </w:r>
      <w:r>
        <w:rPr>
          <w:rtl/>
        </w:rPr>
        <w:t xml:space="preserve"> </w:t>
      </w:r>
      <w:bookmarkEnd w:id="11233"/>
    </w:p>
    <w:p w:rsidR="00921508" w:rsidRDefault="00921508" w:rsidP="00120D2F">
      <w:pPr>
        <w:rPr>
          <w:rtl/>
        </w:rPr>
      </w:pPr>
    </w:p>
    <w:p w:rsidR="00921508" w:rsidRDefault="00921508" w:rsidP="003F5177">
      <w:pPr>
        <w:rPr>
          <w:rtl/>
        </w:rPr>
      </w:pPr>
      <w:r w:rsidRPr="0003060A">
        <w:rPr>
          <w:rFonts w:hint="cs"/>
          <w:rtl/>
        </w:rPr>
        <w:t>נכון</w:t>
      </w:r>
      <w:r>
        <w:rPr>
          <w:rFonts w:hint="cs"/>
          <w:rtl/>
        </w:rPr>
        <w:t>,</w:t>
      </w:r>
      <w:r w:rsidRPr="0003060A">
        <w:rPr>
          <w:rFonts w:hint="cs"/>
          <w:rtl/>
        </w:rPr>
        <w:t xml:space="preserve"> יש מנהג באופוזיציה לפעמים</w:t>
      </w:r>
      <w:r>
        <w:rPr>
          <w:rFonts w:hint="cs"/>
          <w:rtl/>
        </w:rPr>
        <w:t xml:space="preserve"> לתקוף בלי לקרוא. אגב, אני אגלה לך סוד</w:t>
      </w:r>
      <w:bookmarkStart w:id="11234" w:name="_ETM_Q29_137048"/>
      <w:bookmarkEnd w:id="11234"/>
      <w:r>
        <w:rPr>
          <w:rFonts w:hint="cs"/>
          <w:rtl/>
        </w:rPr>
        <w:t xml:space="preserve"> </w:t>
      </w:r>
      <w:r w:rsidR="003F5177">
        <w:rPr>
          <w:rFonts w:hint="cs"/>
          <w:rtl/>
        </w:rPr>
        <w:t>– – –</w:t>
      </w:r>
      <w:r>
        <w:rPr>
          <w:rFonts w:hint="cs"/>
          <w:rtl/>
        </w:rPr>
        <w:t xml:space="preserve"> </w:t>
      </w:r>
    </w:p>
    <w:p w:rsidR="00921508" w:rsidRDefault="00921508" w:rsidP="003F5177">
      <w:pPr>
        <w:rPr>
          <w:rtl/>
        </w:rPr>
      </w:pPr>
      <w:bookmarkStart w:id="11235" w:name="_ETM_Q29_139304"/>
      <w:bookmarkStart w:id="11236" w:name="_ETM_Q29_139475"/>
      <w:bookmarkEnd w:id="11235"/>
      <w:bookmarkEnd w:id="11236"/>
    </w:p>
    <w:p w:rsidR="00921508" w:rsidRDefault="00921508" w:rsidP="008149A8">
      <w:pPr>
        <w:pStyle w:val="af5"/>
        <w:keepNext/>
        <w:rPr>
          <w:rtl/>
        </w:rPr>
      </w:pPr>
      <w:bookmarkStart w:id="11237" w:name="ET_interruption_6361_29"/>
      <w:r w:rsidRPr="0003060A">
        <w:rPr>
          <w:rStyle w:val="TagStyle"/>
          <w:rtl/>
        </w:rPr>
        <w:t xml:space="preserve"> &lt;&lt; קריאה &gt;&gt; </w:t>
      </w:r>
      <w:r>
        <w:rPr>
          <w:rtl/>
        </w:rPr>
        <w:t>נאור שירי (יש עתיד):</w:t>
      </w:r>
      <w:r w:rsidRPr="0003060A">
        <w:rPr>
          <w:rStyle w:val="TagStyle"/>
          <w:rtl/>
        </w:rPr>
        <w:t xml:space="preserve"> &lt;&lt; קריאה &gt;&gt;</w:t>
      </w:r>
      <w:r>
        <w:rPr>
          <w:rtl/>
        </w:rPr>
        <w:t xml:space="preserve"> </w:t>
      </w:r>
      <w:bookmarkEnd w:id="11237"/>
    </w:p>
    <w:p w:rsidR="00921508" w:rsidRDefault="00921508" w:rsidP="00120D2F">
      <w:pPr>
        <w:rPr>
          <w:rtl/>
        </w:rPr>
      </w:pPr>
    </w:p>
    <w:p w:rsidR="00921508" w:rsidRDefault="00921508" w:rsidP="00A26E19">
      <w:pPr>
        <w:rPr>
          <w:rtl/>
        </w:rPr>
      </w:pPr>
      <w:r>
        <w:rPr>
          <w:rFonts w:hint="cs"/>
          <w:rtl/>
        </w:rPr>
        <w:t xml:space="preserve">בסדר. עזוב, אני לא מבין </w:t>
      </w:r>
      <w:bookmarkStart w:id="11238" w:name="_ETM_Q29_138788"/>
      <w:bookmarkEnd w:id="11238"/>
      <w:r>
        <w:rPr>
          <w:rFonts w:hint="cs"/>
          <w:rtl/>
        </w:rPr>
        <w:t xml:space="preserve">כלום מהחיים שלי, אבל קצת צניעות. קצת, קצת צניעות. </w:t>
      </w:r>
      <w:bookmarkStart w:id="11239" w:name="_ETM_Q29_139218"/>
      <w:bookmarkEnd w:id="11239"/>
      <w:r>
        <w:rPr>
          <w:rFonts w:hint="cs"/>
          <w:rtl/>
        </w:rPr>
        <w:t xml:space="preserve">עזוב, עזוב. </w:t>
      </w:r>
      <w:bookmarkStart w:id="11240" w:name="_ETM_Q29_139698"/>
      <w:bookmarkEnd w:id="11240"/>
    </w:p>
    <w:p w:rsidR="00921508" w:rsidRDefault="00921508" w:rsidP="008149A8">
      <w:pPr>
        <w:rPr>
          <w:rtl/>
        </w:rPr>
      </w:pPr>
    </w:p>
    <w:p w:rsidR="00921508" w:rsidRDefault="00921508" w:rsidP="008149A8">
      <w:pPr>
        <w:pStyle w:val="-"/>
        <w:keepNext/>
        <w:rPr>
          <w:rtl/>
        </w:rPr>
      </w:pPr>
      <w:bookmarkStart w:id="11241" w:name="ET_speakercontinue_6448_32"/>
      <w:r w:rsidRPr="0003060A">
        <w:rPr>
          <w:rStyle w:val="TagStyle"/>
          <w:rtl/>
        </w:rPr>
        <w:t xml:space="preserve"> &lt;&lt; דובר_המשך &gt;&gt; </w:t>
      </w:r>
      <w:r>
        <w:rPr>
          <w:rtl/>
        </w:rPr>
        <w:t>השר לשירותי דת מיכאל מלכיאלי:</w:t>
      </w:r>
      <w:r w:rsidRPr="0003060A">
        <w:rPr>
          <w:rStyle w:val="TagStyle"/>
          <w:rtl/>
        </w:rPr>
        <w:t xml:space="preserve"> &lt;&lt; דובר_המשך &gt;&gt;</w:t>
      </w:r>
      <w:r>
        <w:rPr>
          <w:rtl/>
        </w:rPr>
        <w:t xml:space="preserve"> </w:t>
      </w:r>
      <w:bookmarkEnd w:id="11241"/>
    </w:p>
    <w:p w:rsidR="00921508" w:rsidRDefault="00921508" w:rsidP="00120D2F">
      <w:pPr>
        <w:rPr>
          <w:rtl/>
        </w:rPr>
      </w:pPr>
    </w:p>
    <w:p w:rsidR="00921508" w:rsidRDefault="00921508" w:rsidP="008149A8">
      <w:pPr>
        <w:rPr>
          <w:rtl/>
        </w:rPr>
      </w:pPr>
      <w:r>
        <w:rPr>
          <w:rFonts w:hint="cs"/>
          <w:rtl/>
        </w:rPr>
        <w:t xml:space="preserve">שנייה, שנייה, אני אסכים איתך. תקשיב. </w:t>
      </w:r>
    </w:p>
    <w:p w:rsidR="00921508" w:rsidRDefault="00921508" w:rsidP="008149A8">
      <w:pPr>
        <w:rPr>
          <w:rtl/>
        </w:rPr>
      </w:pPr>
    </w:p>
    <w:p w:rsidR="00921508" w:rsidRDefault="00921508" w:rsidP="008149A8">
      <w:pPr>
        <w:pStyle w:val="af5"/>
        <w:keepNext/>
        <w:rPr>
          <w:rtl/>
        </w:rPr>
      </w:pPr>
      <w:r w:rsidRPr="0003060A">
        <w:rPr>
          <w:rStyle w:val="TagStyle"/>
          <w:rtl/>
        </w:rPr>
        <w:t xml:space="preserve"> &lt;&lt; קריאה &gt;&gt; </w:t>
      </w:r>
      <w:r>
        <w:rPr>
          <w:rtl/>
        </w:rPr>
        <w:t>נאור שירי (יש עתיד):</w:t>
      </w:r>
      <w:r w:rsidRPr="0003060A">
        <w:rPr>
          <w:rStyle w:val="TagStyle"/>
          <w:rtl/>
        </w:rPr>
        <w:t xml:space="preserve"> &lt;&lt; קריאה &gt;&gt;</w:t>
      </w:r>
      <w:r>
        <w:rPr>
          <w:rtl/>
        </w:rPr>
        <w:t xml:space="preserve"> </w:t>
      </w:r>
    </w:p>
    <w:p w:rsidR="00921508" w:rsidRDefault="00921508" w:rsidP="00120D2F">
      <w:pPr>
        <w:rPr>
          <w:rtl/>
        </w:rPr>
      </w:pPr>
    </w:p>
    <w:p w:rsidR="00921508" w:rsidRDefault="00921508" w:rsidP="008149A8">
      <w:pPr>
        <w:rPr>
          <w:rtl/>
        </w:rPr>
      </w:pPr>
      <w:bookmarkStart w:id="11242" w:name="_ETM_Q29_131335"/>
      <w:bookmarkStart w:id="11243" w:name="_ETM_Q29_131427"/>
      <w:bookmarkEnd w:id="11242"/>
      <w:bookmarkEnd w:id="11243"/>
      <w:r>
        <w:rPr>
          <w:rFonts w:hint="cs"/>
          <w:rtl/>
        </w:rPr>
        <w:t xml:space="preserve">עזוב, עזוב. </w:t>
      </w:r>
    </w:p>
    <w:p w:rsidR="00921508" w:rsidRDefault="00921508" w:rsidP="008149A8">
      <w:pPr>
        <w:rPr>
          <w:rtl/>
        </w:rPr>
      </w:pPr>
      <w:bookmarkStart w:id="11244" w:name="_ETM_Q29_143999"/>
      <w:bookmarkStart w:id="11245" w:name="_ETM_Q29_144118"/>
      <w:bookmarkEnd w:id="11244"/>
      <w:bookmarkEnd w:id="11245"/>
    </w:p>
    <w:p w:rsidR="00921508" w:rsidRDefault="00921508" w:rsidP="008149A8">
      <w:pPr>
        <w:pStyle w:val="-"/>
        <w:keepNext/>
        <w:rPr>
          <w:rtl/>
        </w:rPr>
      </w:pPr>
      <w:bookmarkStart w:id="11246" w:name="ET_speakercontinue_6448_34"/>
      <w:r w:rsidRPr="00FA0036">
        <w:rPr>
          <w:rStyle w:val="TagStyle"/>
          <w:rtl/>
        </w:rPr>
        <w:t xml:space="preserve"> &lt;&lt; דובר_המשך &gt;&gt; </w:t>
      </w:r>
      <w:r>
        <w:rPr>
          <w:rtl/>
        </w:rPr>
        <w:t>השר לשירותי דת מיכאל מלכיאלי:</w:t>
      </w:r>
      <w:r w:rsidRPr="00FA0036">
        <w:rPr>
          <w:rStyle w:val="TagStyle"/>
          <w:rtl/>
        </w:rPr>
        <w:t xml:space="preserve"> &lt;&lt; דובר_המשך &gt;&gt;</w:t>
      </w:r>
      <w:r>
        <w:rPr>
          <w:rtl/>
        </w:rPr>
        <w:t xml:space="preserve"> </w:t>
      </w:r>
      <w:bookmarkEnd w:id="11246"/>
    </w:p>
    <w:p w:rsidR="00921508" w:rsidRDefault="00921508" w:rsidP="00120D2F">
      <w:pPr>
        <w:rPr>
          <w:rtl/>
        </w:rPr>
      </w:pPr>
    </w:p>
    <w:p w:rsidR="00921508" w:rsidRDefault="00D6747F" w:rsidP="00D6747F">
      <w:pPr>
        <w:rPr>
          <w:rtl/>
        </w:rPr>
      </w:pPr>
      <w:bookmarkStart w:id="11247" w:name="_ETM_Q29_145228"/>
      <w:bookmarkEnd w:id="11247"/>
      <w:r>
        <w:rPr>
          <w:rFonts w:hint="cs"/>
          <w:rtl/>
        </w:rPr>
        <w:t xml:space="preserve">גם </w:t>
      </w:r>
      <w:r w:rsidR="00921508">
        <w:rPr>
          <w:rFonts w:hint="cs"/>
          <w:rtl/>
        </w:rPr>
        <w:t xml:space="preserve">אני כחבר קואליציה מצביע לפעמים על משהו </w:t>
      </w:r>
      <w:bookmarkStart w:id="11248" w:name="_ETM_Q29_143439"/>
      <w:bookmarkEnd w:id="11248"/>
      <w:r w:rsidR="00921508">
        <w:rPr>
          <w:rFonts w:hint="cs"/>
          <w:rtl/>
        </w:rPr>
        <w:t xml:space="preserve">שאני לא מבין. </w:t>
      </w:r>
      <w:bookmarkStart w:id="11249" w:name="_ETM_Q29_147885"/>
      <w:bookmarkEnd w:id="11249"/>
    </w:p>
    <w:p w:rsidR="00921508" w:rsidRDefault="00921508" w:rsidP="008149A8">
      <w:pPr>
        <w:rPr>
          <w:rtl/>
        </w:rPr>
      </w:pPr>
      <w:bookmarkStart w:id="11250" w:name="_ETM_Q29_147956"/>
      <w:bookmarkEnd w:id="11250"/>
    </w:p>
    <w:p w:rsidR="00921508" w:rsidRDefault="00921508" w:rsidP="008149A8">
      <w:pPr>
        <w:pStyle w:val="af5"/>
        <w:keepNext/>
        <w:rPr>
          <w:rtl/>
        </w:rPr>
      </w:pPr>
      <w:bookmarkStart w:id="11251" w:name="ET_interruption_6361_35"/>
      <w:r w:rsidRPr="00FA0036">
        <w:rPr>
          <w:rStyle w:val="TagStyle"/>
          <w:rtl/>
        </w:rPr>
        <w:t xml:space="preserve"> &lt;&lt; קריאה &gt;&gt; </w:t>
      </w:r>
      <w:r>
        <w:rPr>
          <w:rtl/>
        </w:rPr>
        <w:t>נאור שירי (יש עתיד):</w:t>
      </w:r>
      <w:r w:rsidRPr="00FA0036">
        <w:rPr>
          <w:rStyle w:val="TagStyle"/>
          <w:rtl/>
        </w:rPr>
        <w:t xml:space="preserve"> &lt;&lt; קריאה &gt;&gt;</w:t>
      </w:r>
      <w:r>
        <w:rPr>
          <w:rtl/>
        </w:rPr>
        <w:t xml:space="preserve"> </w:t>
      </w:r>
      <w:bookmarkEnd w:id="11251"/>
    </w:p>
    <w:p w:rsidR="00921508" w:rsidRDefault="00921508" w:rsidP="00120D2F">
      <w:pPr>
        <w:rPr>
          <w:rtl/>
        </w:rPr>
      </w:pPr>
    </w:p>
    <w:p w:rsidR="00921508" w:rsidRDefault="00921508" w:rsidP="00A26E19">
      <w:pPr>
        <w:rPr>
          <w:rtl/>
        </w:rPr>
      </w:pPr>
      <w:r>
        <w:rPr>
          <w:rFonts w:hint="cs"/>
          <w:rtl/>
        </w:rPr>
        <w:t xml:space="preserve">אתה ואתה </w:t>
      </w:r>
      <w:proofErr w:type="spellStart"/>
      <w:r>
        <w:rPr>
          <w:rFonts w:hint="cs"/>
          <w:rtl/>
        </w:rPr>
        <w:t>ואתה</w:t>
      </w:r>
      <w:proofErr w:type="spellEnd"/>
      <w:r>
        <w:rPr>
          <w:rFonts w:hint="cs"/>
          <w:rtl/>
        </w:rPr>
        <w:t xml:space="preserve">. </w:t>
      </w:r>
      <w:proofErr w:type="spellStart"/>
      <w:r>
        <w:rPr>
          <w:rFonts w:hint="cs"/>
          <w:rtl/>
        </w:rPr>
        <w:t>בוא'נה</w:t>
      </w:r>
      <w:proofErr w:type="spellEnd"/>
      <w:r>
        <w:rPr>
          <w:rFonts w:hint="cs"/>
          <w:rtl/>
        </w:rPr>
        <w:t xml:space="preserve">, אתה נהיית </w:t>
      </w:r>
      <w:bookmarkStart w:id="11252" w:name="_ETM_Q29_150908"/>
      <w:bookmarkEnd w:id="11252"/>
      <w:r>
        <w:rPr>
          <w:rFonts w:hint="cs"/>
          <w:rtl/>
        </w:rPr>
        <w:t xml:space="preserve">דומה לו. רק הוא. אתה יודע, אתה ראית, אתה </w:t>
      </w:r>
      <w:r w:rsidR="003F5177">
        <w:rPr>
          <w:rFonts w:hint="cs"/>
          <w:rtl/>
        </w:rPr>
        <w:t>– – –</w:t>
      </w:r>
      <w:r>
        <w:rPr>
          <w:rFonts w:hint="cs"/>
          <w:rtl/>
        </w:rPr>
        <w:t xml:space="preserve"> </w:t>
      </w:r>
      <w:bookmarkStart w:id="11253" w:name="_ETM_Q29_148583"/>
      <w:bookmarkEnd w:id="11253"/>
      <w:r>
        <w:rPr>
          <w:rFonts w:hint="cs"/>
          <w:rtl/>
        </w:rPr>
        <w:t xml:space="preserve">אתה קצת לומד ממנו. קצת צניעות, </w:t>
      </w:r>
      <w:bookmarkStart w:id="11254" w:name="_ETM_Q29_158030"/>
      <w:bookmarkEnd w:id="11254"/>
      <w:r>
        <w:rPr>
          <w:rFonts w:hint="cs"/>
          <w:rtl/>
        </w:rPr>
        <w:t>בסדר?</w:t>
      </w:r>
    </w:p>
    <w:p w:rsidR="00921508" w:rsidRDefault="00921508" w:rsidP="008149A8">
      <w:pPr>
        <w:rPr>
          <w:rtl/>
        </w:rPr>
      </w:pPr>
      <w:bookmarkStart w:id="11255" w:name="_ETM_Q29_152291"/>
      <w:bookmarkStart w:id="11256" w:name="_ETM_Q29_152375"/>
      <w:bookmarkEnd w:id="11255"/>
      <w:bookmarkEnd w:id="11256"/>
    </w:p>
    <w:p w:rsidR="00921508" w:rsidRDefault="00921508" w:rsidP="008149A8">
      <w:pPr>
        <w:pStyle w:val="af5"/>
        <w:keepNext/>
        <w:rPr>
          <w:rtl/>
        </w:rPr>
      </w:pPr>
      <w:bookmarkStart w:id="11257" w:name="ET_interruption_6367_38"/>
      <w:r w:rsidRPr="00FA0036">
        <w:rPr>
          <w:rStyle w:val="TagStyle"/>
          <w:rtl/>
        </w:rPr>
        <w:t xml:space="preserve"> &lt;&lt; קריאה &gt;&gt; </w:t>
      </w:r>
      <w:r>
        <w:rPr>
          <w:rtl/>
        </w:rPr>
        <w:t>שרון ניר (ישראל ביתנו):</w:t>
      </w:r>
      <w:r w:rsidRPr="00FA0036">
        <w:rPr>
          <w:rStyle w:val="TagStyle"/>
          <w:rtl/>
        </w:rPr>
        <w:t xml:space="preserve"> &lt;&lt; קריאה &gt;&gt;</w:t>
      </w:r>
      <w:r>
        <w:rPr>
          <w:rtl/>
        </w:rPr>
        <w:t xml:space="preserve"> </w:t>
      </w:r>
      <w:bookmarkEnd w:id="11257"/>
    </w:p>
    <w:p w:rsidR="00921508" w:rsidRDefault="00921508" w:rsidP="00120D2F">
      <w:pPr>
        <w:rPr>
          <w:rtl/>
        </w:rPr>
      </w:pPr>
    </w:p>
    <w:p w:rsidR="00921508" w:rsidRDefault="003F5177" w:rsidP="008149A8">
      <w:pPr>
        <w:rPr>
          <w:rtl/>
        </w:rPr>
      </w:pPr>
      <w:bookmarkStart w:id="11258" w:name="_ETM_Q29_153597"/>
      <w:bookmarkEnd w:id="11258"/>
      <w:r>
        <w:rPr>
          <w:rFonts w:hint="cs"/>
          <w:rtl/>
        </w:rPr>
        <w:t>– – –</w:t>
      </w:r>
      <w:r w:rsidR="00921508">
        <w:rPr>
          <w:rFonts w:hint="cs"/>
          <w:rtl/>
        </w:rPr>
        <w:t xml:space="preserve"> </w:t>
      </w:r>
    </w:p>
    <w:p w:rsidR="00921508" w:rsidRPr="00FA0036" w:rsidRDefault="00921508" w:rsidP="008149A8">
      <w:pPr>
        <w:rPr>
          <w:rtl/>
        </w:rPr>
      </w:pPr>
      <w:bookmarkStart w:id="11259" w:name="_ETM_Q29_154958"/>
      <w:bookmarkStart w:id="11260" w:name="_ETM_Q29_155054"/>
      <w:bookmarkEnd w:id="11259"/>
      <w:bookmarkEnd w:id="11260"/>
    </w:p>
    <w:p w:rsidR="00921508" w:rsidRDefault="00921508" w:rsidP="008149A8">
      <w:pPr>
        <w:pStyle w:val="-"/>
        <w:keepNext/>
        <w:rPr>
          <w:rtl/>
        </w:rPr>
      </w:pPr>
      <w:bookmarkStart w:id="11261" w:name="ET_speakercontinue_6448_37"/>
      <w:r w:rsidRPr="00FA0036">
        <w:rPr>
          <w:rStyle w:val="TagStyle"/>
          <w:rtl/>
        </w:rPr>
        <w:t xml:space="preserve"> &lt;&lt; דובר_המשך &gt;&gt; </w:t>
      </w:r>
      <w:r>
        <w:rPr>
          <w:rtl/>
        </w:rPr>
        <w:t>השר לשירותי דת מיכאל מלכיאלי:</w:t>
      </w:r>
      <w:r w:rsidRPr="00FA0036">
        <w:rPr>
          <w:rStyle w:val="TagStyle"/>
          <w:rtl/>
        </w:rPr>
        <w:t xml:space="preserve"> &lt;&lt; דובר_המשך &gt;&gt;</w:t>
      </w:r>
      <w:r>
        <w:rPr>
          <w:rtl/>
        </w:rPr>
        <w:t xml:space="preserve"> </w:t>
      </w:r>
      <w:bookmarkEnd w:id="11261"/>
    </w:p>
    <w:p w:rsidR="00921508" w:rsidRDefault="00921508" w:rsidP="00120D2F">
      <w:pPr>
        <w:rPr>
          <w:rtl/>
        </w:rPr>
      </w:pPr>
    </w:p>
    <w:p w:rsidR="00921508" w:rsidRPr="00FA0036" w:rsidRDefault="00921508" w:rsidP="008149A8">
      <w:pPr>
        <w:rPr>
          <w:rtl/>
        </w:rPr>
      </w:pPr>
      <w:bookmarkStart w:id="11262" w:name="_ETM_Q29_153631"/>
      <w:bookmarkEnd w:id="11262"/>
      <w:r>
        <w:rPr>
          <w:rFonts w:hint="cs"/>
          <w:rtl/>
        </w:rPr>
        <w:t xml:space="preserve">מה זה? </w:t>
      </w:r>
    </w:p>
    <w:p w:rsidR="00921508" w:rsidRDefault="00921508" w:rsidP="008149A8">
      <w:pPr>
        <w:rPr>
          <w:rtl/>
        </w:rPr>
      </w:pPr>
      <w:bookmarkStart w:id="11263" w:name="_ETM_Q29_142516"/>
      <w:bookmarkStart w:id="11264" w:name="_ETM_Q29_141572"/>
      <w:bookmarkStart w:id="11265" w:name="_ETM_Q29_141769"/>
      <w:bookmarkEnd w:id="11263"/>
      <w:bookmarkEnd w:id="11264"/>
      <w:bookmarkEnd w:id="11265"/>
    </w:p>
    <w:p w:rsidR="00921508" w:rsidRDefault="00921508" w:rsidP="008149A8">
      <w:pPr>
        <w:pStyle w:val="af5"/>
        <w:keepNext/>
        <w:rPr>
          <w:rtl/>
        </w:rPr>
      </w:pPr>
      <w:bookmarkStart w:id="11266" w:name="ET_interruption_6367_39"/>
      <w:r w:rsidRPr="00FA0036">
        <w:rPr>
          <w:rStyle w:val="TagStyle"/>
          <w:rtl/>
        </w:rPr>
        <w:t xml:space="preserve"> &lt;&lt; קריאה &gt;&gt; </w:t>
      </w:r>
      <w:r>
        <w:rPr>
          <w:rtl/>
        </w:rPr>
        <w:t>שרון ניר (ישראל ביתנו):</w:t>
      </w:r>
      <w:r w:rsidRPr="00FA0036">
        <w:rPr>
          <w:rStyle w:val="TagStyle"/>
          <w:rtl/>
        </w:rPr>
        <w:t xml:space="preserve"> &lt;&lt; קריאה &gt;&gt;</w:t>
      </w:r>
      <w:r>
        <w:rPr>
          <w:rtl/>
        </w:rPr>
        <w:t xml:space="preserve"> </w:t>
      </w:r>
      <w:bookmarkEnd w:id="11266"/>
    </w:p>
    <w:p w:rsidR="00921508" w:rsidRDefault="00921508" w:rsidP="00120D2F">
      <w:pPr>
        <w:rPr>
          <w:rtl/>
        </w:rPr>
      </w:pPr>
    </w:p>
    <w:p w:rsidR="00921508" w:rsidRDefault="003F5177" w:rsidP="008149A8">
      <w:pPr>
        <w:rPr>
          <w:rtl/>
        </w:rPr>
      </w:pPr>
      <w:bookmarkStart w:id="11267" w:name="_ETM_Q29_154658"/>
      <w:bookmarkEnd w:id="11267"/>
      <w:r>
        <w:rPr>
          <w:rFonts w:hint="cs"/>
          <w:rtl/>
        </w:rPr>
        <w:t>– – –</w:t>
      </w:r>
    </w:p>
    <w:p w:rsidR="00921508" w:rsidRDefault="00921508" w:rsidP="008149A8">
      <w:pPr>
        <w:rPr>
          <w:rtl/>
        </w:rPr>
      </w:pPr>
      <w:bookmarkStart w:id="11268" w:name="_ETM_Q29_153701"/>
      <w:bookmarkStart w:id="11269" w:name="_ETM_Q29_153773"/>
      <w:bookmarkEnd w:id="11268"/>
      <w:bookmarkEnd w:id="11269"/>
    </w:p>
    <w:p w:rsidR="00921508" w:rsidRDefault="00921508" w:rsidP="008149A8">
      <w:pPr>
        <w:pStyle w:val="-"/>
        <w:keepNext/>
        <w:rPr>
          <w:rtl/>
        </w:rPr>
      </w:pPr>
      <w:bookmarkStart w:id="11270" w:name="ET_speakercontinue_6448_40"/>
      <w:r w:rsidRPr="00FA0036">
        <w:rPr>
          <w:rStyle w:val="TagStyle"/>
          <w:rtl/>
        </w:rPr>
        <w:t xml:space="preserve"> &lt;&lt; דובר_המשך &gt;&gt; </w:t>
      </w:r>
      <w:r>
        <w:rPr>
          <w:rtl/>
        </w:rPr>
        <w:t>השר לשירותי דת מיכאל מלכיאלי:</w:t>
      </w:r>
      <w:r w:rsidRPr="00FA0036">
        <w:rPr>
          <w:rStyle w:val="TagStyle"/>
          <w:rtl/>
        </w:rPr>
        <w:t xml:space="preserve"> &lt;&lt; דובר_המשך &gt;&gt;</w:t>
      </w:r>
      <w:r>
        <w:rPr>
          <w:rtl/>
        </w:rPr>
        <w:t xml:space="preserve"> </w:t>
      </w:r>
      <w:bookmarkEnd w:id="11270"/>
    </w:p>
    <w:p w:rsidR="00921508" w:rsidRDefault="00921508" w:rsidP="00120D2F">
      <w:pPr>
        <w:rPr>
          <w:rtl/>
        </w:rPr>
      </w:pPr>
    </w:p>
    <w:p w:rsidR="00921508" w:rsidRDefault="00921508" w:rsidP="008149A8">
      <w:pPr>
        <w:rPr>
          <w:rtl/>
        </w:rPr>
      </w:pPr>
      <w:bookmarkStart w:id="11271" w:name="_ETM_Q29_155393"/>
      <w:bookmarkEnd w:id="11271"/>
      <w:r>
        <w:rPr>
          <w:rFonts w:hint="cs"/>
          <w:rtl/>
        </w:rPr>
        <w:t xml:space="preserve">נכון, נכון. מי אתם שתחנכו </w:t>
      </w:r>
      <w:bookmarkStart w:id="11272" w:name="_ETM_Q29_157833"/>
      <w:bookmarkEnd w:id="11272"/>
      <w:r>
        <w:rPr>
          <w:rFonts w:hint="cs"/>
          <w:rtl/>
        </w:rPr>
        <w:t xml:space="preserve">את הציבור החרדי? מי אתם שתמנעו מהם? </w:t>
      </w:r>
    </w:p>
    <w:p w:rsidR="00921508" w:rsidRDefault="00921508" w:rsidP="008149A8">
      <w:pPr>
        <w:rPr>
          <w:rtl/>
        </w:rPr>
      </w:pPr>
      <w:bookmarkStart w:id="11273" w:name="_ETM_Q29_160715"/>
      <w:bookmarkStart w:id="11274" w:name="_ETM_Q29_160804"/>
      <w:bookmarkEnd w:id="11273"/>
      <w:bookmarkEnd w:id="11274"/>
    </w:p>
    <w:p w:rsidR="00921508" w:rsidRDefault="00921508" w:rsidP="008149A8">
      <w:pPr>
        <w:pStyle w:val="af5"/>
        <w:keepNext/>
        <w:rPr>
          <w:rtl/>
        </w:rPr>
      </w:pPr>
      <w:bookmarkStart w:id="11275" w:name="ET_interruption_6361_41"/>
      <w:r w:rsidRPr="00FA0036">
        <w:rPr>
          <w:rStyle w:val="TagStyle"/>
          <w:rtl/>
        </w:rPr>
        <w:t xml:space="preserve"> &lt;&lt; קריאה &gt;&gt; </w:t>
      </w:r>
      <w:r>
        <w:rPr>
          <w:rtl/>
        </w:rPr>
        <w:t>נאור שירי (יש עתיד):</w:t>
      </w:r>
      <w:r w:rsidRPr="00FA0036">
        <w:rPr>
          <w:rStyle w:val="TagStyle"/>
          <w:rtl/>
        </w:rPr>
        <w:t xml:space="preserve"> &lt;&lt; קריאה &gt;&gt;</w:t>
      </w:r>
      <w:r>
        <w:rPr>
          <w:rtl/>
        </w:rPr>
        <w:t xml:space="preserve"> </w:t>
      </w:r>
      <w:bookmarkEnd w:id="11275"/>
    </w:p>
    <w:p w:rsidR="00921508" w:rsidRDefault="00921508" w:rsidP="00120D2F">
      <w:pPr>
        <w:rPr>
          <w:rtl/>
        </w:rPr>
      </w:pPr>
    </w:p>
    <w:p w:rsidR="00921508" w:rsidRDefault="00921508" w:rsidP="008149A8">
      <w:pPr>
        <w:rPr>
          <w:rtl/>
        </w:rPr>
      </w:pPr>
      <w:bookmarkStart w:id="11276" w:name="_ETM_Q29_163386"/>
      <w:bookmarkEnd w:id="11276"/>
      <w:r>
        <w:rPr>
          <w:rFonts w:hint="cs"/>
          <w:rtl/>
        </w:rPr>
        <w:t>מי אתה שתחנך אותנו?</w:t>
      </w:r>
      <w:bookmarkStart w:id="11277" w:name="_ETM_Q29_165483"/>
      <w:bookmarkEnd w:id="11277"/>
      <w:r>
        <w:rPr>
          <w:rFonts w:hint="cs"/>
          <w:rtl/>
        </w:rPr>
        <w:t xml:space="preserve"> </w:t>
      </w:r>
      <w:bookmarkStart w:id="11278" w:name="_ETM_Q29_165948"/>
      <w:bookmarkEnd w:id="11278"/>
      <w:r>
        <w:rPr>
          <w:rFonts w:hint="cs"/>
          <w:rtl/>
        </w:rPr>
        <w:t xml:space="preserve">מי אתה שתחנך אותנו? </w:t>
      </w:r>
    </w:p>
    <w:p w:rsidR="00921508" w:rsidRDefault="00921508" w:rsidP="008149A8">
      <w:pPr>
        <w:rPr>
          <w:rtl/>
        </w:rPr>
      </w:pPr>
      <w:bookmarkStart w:id="11279" w:name="_ETM_Q29_166036"/>
      <w:bookmarkEnd w:id="11279"/>
    </w:p>
    <w:p w:rsidR="00921508" w:rsidRDefault="00921508" w:rsidP="008149A8">
      <w:pPr>
        <w:pStyle w:val="-"/>
        <w:keepNext/>
        <w:rPr>
          <w:rtl/>
        </w:rPr>
      </w:pPr>
      <w:bookmarkStart w:id="11280" w:name="ET_speakercontinue_6448_42"/>
      <w:r w:rsidRPr="00FA0036">
        <w:rPr>
          <w:rStyle w:val="TagStyle"/>
          <w:rtl/>
        </w:rPr>
        <w:t xml:space="preserve"> &lt;&lt; דובר_המשך &gt;&gt; </w:t>
      </w:r>
      <w:r>
        <w:rPr>
          <w:rtl/>
        </w:rPr>
        <w:t>השר לשירותי דת מיכאל מלכיאלי:</w:t>
      </w:r>
      <w:r w:rsidRPr="00FA0036">
        <w:rPr>
          <w:rStyle w:val="TagStyle"/>
          <w:rtl/>
        </w:rPr>
        <w:t xml:space="preserve"> &lt;&lt; דובר_המשך &gt;&gt;</w:t>
      </w:r>
      <w:r>
        <w:rPr>
          <w:rtl/>
        </w:rPr>
        <w:t xml:space="preserve"> </w:t>
      </w:r>
      <w:bookmarkEnd w:id="11280"/>
    </w:p>
    <w:p w:rsidR="00921508" w:rsidRDefault="00921508" w:rsidP="00120D2F">
      <w:pPr>
        <w:rPr>
          <w:rtl/>
        </w:rPr>
      </w:pPr>
    </w:p>
    <w:p w:rsidR="00921508" w:rsidRDefault="00921508" w:rsidP="008149A8">
      <w:pPr>
        <w:rPr>
          <w:rtl/>
        </w:rPr>
      </w:pPr>
      <w:bookmarkStart w:id="11281" w:name="_ETM_Q29_167303"/>
      <w:bookmarkEnd w:id="11281"/>
      <w:r>
        <w:rPr>
          <w:rFonts w:hint="cs"/>
          <w:rtl/>
        </w:rPr>
        <w:t xml:space="preserve">יושבת קבוצת אנשים, מנסה לחנך </w:t>
      </w:r>
      <w:bookmarkStart w:id="11282" w:name="_ETM_Q29_167873"/>
      <w:bookmarkEnd w:id="11282"/>
      <w:r>
        <w:rPr>
          <w:rFonts w:hint="cs"/>
          <w:rtl/>
        </w:rPr>
        <w:t>ציבור. מי אתם?</w:t>
      </w:r>
    </w:p>
    <w:p w:rsidR="00921508" w:rsidRDefault="00921508" w:rsidP="008149A8">
      <w:pPr>
        <w:rPr>
          <w:rtl/>
        </w:rPr>
      </w:pPr>
      <w:bookmarkStart w:id="11283" w:name="_ETM_Q29_165746"/>
      <w:bookmarkStart w:id="11284" w:name="_ETM_Q29_165842"/>
      <w:bookmarkEnd w:id="11283"/>
      <w:bookmarkEnd w:id="11284"/>
    </w:p>
    <w:p w:rsidR="00921508" w:rsidRDefault="00921508" w:rsidP="008149A8">
      <w:pPr>
        <w:pStyle w:val="af5"/>
        <w:keepNext/>
        <w:rPr>
          <w:rtl/>
        </w:rPr>
      </w:pPr>
      <w:r w:rsidRPr="00FA0036">
        <w:rPr>
          <w:rStyle w:val="TagStyle"/>
          <w:rtl/>
        </w:rPr>
        <w:t xml:space="preserve"> &lt;&lt; קריאה &gt;&gt; </w:t>
      </w:r>
      <w:r>
        <w:rPr>
          <w:rtl/>
        </w:rPr>
        <w:t>נאור שירי (יש עתיד):</w:t>
      </w:r>
      <w:r w:rsidRPr="00FA0036">
        <w:rPr>
          <w:rStyle w:val="TagStyle"/>
          <w:rtl/>
        </w:rPr>
        <w:t xml:space="preserve"> &lt;&lt; קריאה &gt;&gt;</w:t>
      </w:r>
      <w:r>
        <w:rPr>
          <w:rtl/>
        </w:rPr>
        <w:t xml:space="preserve"> </w:t>
      </w:r>
    </w:p>
    <w:p w:rsidR="00921508" w:rsidRDefault="00921508" w:rsidP="00120D2F">
      <w:pPr>
        <w:rPr>
          <w:rtl/>
        </w:rPr>
      </w:pPr>
    </w:p>
    <w:p w:rsidR="00921508" w:rsidRDefault="00921508" w:rsidP="008149A8">
      <w:pPr>
        <w:rPr>
          <w:rtl/>
        </w:rPr>
      </w:pPr>
      <w:bookmarkStart w:id="11285" w:name="_ETM_Q29_169577"/>
      <w:bookmarkEnd w:id="11285"/>
      <w:r>
        <w:rPr>
          <w:rFonts w:hint="cs"/>
          <w:rtl/>
        </w:rPr>
        <w:t xml:space="preserve">אתה מנסה לחנך אותנו </w:t>
      </w:r>
      <w:bookmarkStart w:id="11286" w:name="_ETM_Q29_168880"/>
      <w:bookmarkEnd w:id="11286"/>
      <w:r>
        <w:rPr>
          <w:rFonts w:hint="cs"/>
          <w:rtl/>
        </w:rPr>
        <w:t>כל הזמן.</w:t>
      </w:r>
    </w:p>
    <w:p w:rsidR="00921508" w:rsidRPr="00FA0036" w:rsidRDefault="00921508" w:rsidP="008149A8">
      <w:pPr>
        <w:rPr>
          <w:rtl/>
        </w:rPr>
      </w:pPr>
      <w:bookmarkStart w:id="11287" w:name="_ETM_Q29_167431"/>
      <w:bookmarkStart w:id="11288" w:name="_ETM_Q29_167528"/>
      <w:bookmarkEnd w:id="11287"/>
      <w:bookmarkEnd w:id="11288"/>
    </w:p>
    <w:p w:rsidR="00921508" w:rsidRDefault="00921508" w:rsidP="008149A8">
      <w:pPr>
        <w:pStyle w:val="-"/>
        <w:keepNext/>
        <w:rPr>
          <w:rtl/>
        </w:rPr>
      </w:pPr>
      <w:bookmarkStart w:id="11289" w:name="ET_speakercontinue_6448_43"/>
      <w:r w:rsidRPr="00FA0036">
        <w:rPr>
          <w:rStyle w:val="TagStyle"/>
          <w:rtl/>
        </w:rPr>
        <w:t xml:space="preserve"> &lt;&lt; דובר_המשך &gt;&gt; </w:t>
      </w:r>
      <w:r>
        <w:rPr>
          <w:rtl/>
        </w:rPr>
        <w:t>השר לשירותי דת מיכאל מלכיאלי:</w:t>
      </w:r>
      <w:r w:rsidRPr="00FA0036">
        <w:rPr>
          <w:rStyle w:val="TagStyle"/>
          <w:rtl/>
        </w:rPr>
        <w:t xml:space="preserve"> &lt;&lt; דובר_המשך &gt;&gt;</w:t>
      </w:r>
      <w:r>
        <w:rPr>
          <w:rtl/>
        </w:rPr>
        <w:t xml:space="preserve"> </w:t>
      </w:r>
      <w:bookmarkEnd w:id="11289"/>
    </w:p>
    <w:p w:rsidR="00921508" w:rsidRDefault="00921508" w:rsidP="00120D2F">
      <w:pPr>
        <w:rPr>
          <w:rtl/>
        </w:rPr>
      </w:pPr>
    </w:p>
    <w:p w:rsidR="00921508" w:rsidRDefault="00921508" w:rsidP="008149A8">
      <w:pPr>
        <w:rPr>
          <w:rtl/>
        </w:rPr>
      </w:pPr>
      <w:bookmarkStart w:id="11290" w:name="_ETM_Q29_165755"/>
      <w:bookmarkEnd w:id="11290"/>
      <w:r>
        <w:rPr>
          <w:rFonts w:hint="cs"/>
          <w:rtl/>
        </w:rPr>
        <w:t xml:space="preserve">ממש לא. </w:t>
      </w:r>
    </w:p>
    <w:p w:rsidR="00921508" w:rsidRDefault="00921508" w:rsidP="008149A8">
      <w:pPr>
        <w:rPr>
          <w:rtl/>
        </w:rPr>
      </w:pPr>
      <w:bookmarkStart w:id="11291" w:name="_ETM_Q29_170149"/>
      <w:bookmarkStart w:id="11292" w:name="_ETM_Q29_170236"/>
      <w:bookmarkEnd w:id="11291"/>
      <w:bookmarkEnd w:id="11292"/>
    </w:p>
    <w:p w:rsidR="00921508" w:rsidRDefault="00921508" w:rsidP="008149A8">
      <w:pPr>
        <w:pStyle w:val="af5"/>
        <w:keepNext/>
        <w:rPr>
          <w:rtl/>
        </w:rPr>
      </w:pPr>
      <w:r w:rsidRPr="00B04326">
        <w:rPr>
          <w:rStyle w:val="TagStyle"/>
          <w:rtl/>
        </w:rPr>
        <w:t xml:space="preserve"> &lt;&lt; קריאה &gt;&gt; </w:t>
      </w:r>
      <w:r>
        <w:rPr>
          <w:rtl/>
        </w:rPr>
        <w:t>נאור שירי (יש עתיד):</w:t>
      </w:r>
      <w:r w:rsidRPr="00B04326">
        <w:rPr>
          <w:rStyle w:val="TagStyle"/>
          <w:rtl/>
        </w:rPr>
        <w:t xml:space="preserve"> &lt;&lt; קריאה &gt;&gt;</w:t>
      </w:r>
      <w:r>
        <w:rPr>
          <w:rtl/>
        </w:rPr>
        <w:t xml:space="preserve"> </w:t>
      </w:r>
    </w:p>
    <w:p w:rsidR="00921508" w:rsidRDefault="00921508" w:rsidP="00120D2F">
      <w:pPr>
        <w:rPr>
          <w:rtl/>
        </w:rPr>
      </w:pPr>
    </w:p>
    <w:p w:rsidR="00921508" w:rsidRDefault="00921508" w:rsidP="008149A8">
      <w:pPr>
        <w:rPr>
          <w:rtl/>
        </w:rPr>
      </w:pPr>
      <w:r>
        <w:rPr>
          <w:rFonts w:hint="cs"/>
          <w:rtl/>
        </w:rPr>
        <w:t xml:space="preserve">ממש </w:t>
      </w:r>
      <w:bookmarkStart w:id="11293" w:name="_ETM_Q29_167392"/>
      <w:bookmarkEnd w:id="11293"/>
      <w:r>
        <w:rPr>
          <w:rFonts w:hint="cs"/>
          <w:rtl/>
        </w:rPr>
        <w:t xml:space="preserve">כן. </w:t>
      </w:r>
    </w:p>
    <w:p w:rsidR="00921508" w:rsidRPr="00B04326" w:rsidRDefault="00921508" w:rsidP="008149A8">
      <w:pPr>
        <w:rPr>
          <w:rtl/>
        </w:rPr>
      </w:pPr>
      <w:bookmarkStart w:id="11294" w:name="_ETM_Q29_170640"/>
      <w:bookmarkStart w:id="11295" w:name="_ETM_Q29_170731"/>
      <w:bookmarkEnd w:id="11294"/>
      <w:bookmarkEnd w:id="11295"/>
    </w:p>
    <w:p w:rsidR="00921508" w:rsidRDefault="00921508" w:rsidP="008149A8">
      <w:pPr>
        <w:pStyle w:val="-"/>
        <w:keepNext/>
        <w:rPr>
          <w:rtl/>
        </w:rPr>
      </w:pPr>
      <w:bookmarkStart w:id="11296" w:name="ET_speakercontinue_6448_45"/>
      <w:r w:rsidRPr="00FA0036">
        <w:rPr>
          <w:rStyle w:val="TagStyle"/>
          <w:rtl/>
        </w:rPr>
        <w:t xml:space="preserve"> &lt;&lt; דובר_המשך &gt;&gt; </w:t>
      </w:r>
      <w:r>
        <w:rPr>
          <w:rtl/>
        </w:rPr>
        <w:t>השר לשירותי דת מיכאל מלכיאלי:</w:t>
      </w:r>
      <w:r w:rsidRPr="00FA0036">
        <w:rPr>
          <w:rStyle w:val="TagStyle"/>
          <w:rtl/>
        </w:rPr>
        <w:t xml:space="preserve"> &lt;&lt; דובר_המשך &gt;&gt;</w:t>
      </w:r>
      <w:r>
        <w:rPr>
          <w:rtl/>
        </w:rPr>
        <w:t xml:space="preserve"> </w:t>
      </w:r>
      <w:bookmarkEnd w:id="11296"/>
    </w:p>
    <w:p w:rsidR="00921508" w:rsidRDefault="00921508" w:rsidP="00120D2F">
      <w:pPr>
        <w:rPr>
          <w:rtl/>
        </w:rPr>
      </w:pPr>
    </w:p>
    <w:p w:rsidR="00921508" w:rsidRDefault="00921508" w:rsidP="008149A8">
      <w:pPr>
        <w:rPr>
          <w:rtl/>
        </w:rPr>
      </w:pPr>
      <w:bookmarkStart w:id="11297" w:name="_ETM_Q29_171142"/>
      <w:bookmarkEnd w:id="11297"/>
      <w:r>
        <w:rPr>
          <w:rFonts w:hint="cs"/>
          <w:rtl/>
        </w:rPr>
        <w:t>למה כן?</w:t>
      </w:r>
      <w:bookmarkStart w:id="11298" w:name="_ETM_Q29_168694"/>
      <w:bookmarkEnd w:id="11298"/>
    </w:p>
    <w:p w:rsidR="00921508" w:rsidRDefault="00921508" w:rsidP="008149A8">
      <w:pPr>
        <w:rPr>
          <w:rtl/>
        </w:rPr>
      </w:pPr>
      <w:bookmarkStart w:id="11299" w:name="_ETM_Q29_168776"/>
      <w:bookmarkEnd w:id="11299"/>
    </w:p>
    <w:p w:rsidR="00921508" w:rsidRDefault="00921508" w:rsidP="008149A8">
      <w:pPr>
        <w:pStyle w:val="af5"/>
        <w:keepNext/>
        <w:rPr>
          <w:rtl/>
        </w:rPr>
      </w:pPr>
      <w:bookmarkStart w:id="11300" w:name="ET_interruption_6361_47"/>
      <w:r w:rsidRPr="00B04326">
        <w:rPr>
          <w:rStyle w:val="TagStyle"/>
          <w:rtl/>
        </w:rPr>
        <w:t xml:space="preserve"> &lt;&lt; קריאה &gt;&gt; </w:t>
      </w:r>
      <w:r>
        <w:rPr>
          <w:rtl/>
        </w:rPr>
        <w:t>נאור שירי (יש עתיד):</w:t>
      </w:r>
      <w:r w:rsidRPr="00B04326">
        <w:rPr>
          <w:rStyle w:val="TagStyle"/>
          <w:rtl/>
        </w:rPr>
        <w:t xml:space="preserve"> &lt;&lt; קריאה &gt;&gt;</w:t>
      </w:r>
      <w:r>
        <w:rPr>
          <w:rtl/>
        </w:rPr>
        <w:t xml:space="preserve"> </w:t>
      </w:r>
      <w:bookmarkEnd w:id="11300"/>
    </w:p>
    <w:p w:rsidR="00921508" w:rsidRDefault="00921508" w:rsidP="00120D2F">
      <w:pPr>
        <w:rPr>
          <w:rtl/>
        </w:rPr>
      </w:pPr>
    </w:p>
    <w:p w:rsidR="00921508" w:rsidRDefault="00921508" w:rsidP="008149A8">
      <w:pPr>
        <w:rPr>
          <w:rtl/>
        </w:rPr>
      </w:pPr>
      <w:bookmarkStart w:id="11301" w:name="_ETM_Q29_172443"/>
      <w:bookmarkEnd w:id="11301"/>
      <w:r>
        <w:rPr>
          <w:rFonts w:hint="cs"/>
          <w:rtl/>
        </w:rPr>
        <w:t xml:space="preserve">כי זה מה שאתה עושה </w:t>
      </w:r>
      <w:bookmarkStart w:id="11302" w:name="_ETM_Q29_170330"/>
      <w:bookmarkEnd w:id="11302"/>
      <w:r w:rsidR="003F5177">
        <w:rPr>
          <w:rFonts w:hint="cs"/>
          <w:rtl/>
        </w:rPr>
        <w:t>– – –</w:t>
      </w:r>
      <w:r>
        <w:rPr>
          <w:rFonts w:hint="cs"/>
          <w:rtl/>
        </w:rPr>
        <w:t xml:space="preserve"> אתה, אתה. </w:t>
      </w:r>
    </w:p>
    <w:p w:rsidR="00921508" w:rsidRDefault="00921508" w:rsidP="008149A8">
      <w:pPr>
        <w:rPr>
          <w:rtl/>
        </w:rPr>
      </w:pPr>
      <w:bookmarkStart w:id="11303" w:name="_ETM_Q29_175244"/>
      <w:bookmarkStart w:id="11304" w:name="_ETM_Q29_175354"/>
      <w:bookmarkEnd w:id="11303"/>
      <w:bookmarkEnd w:id="11304"/>
    </w:p>
    <w:p w:rsidR="00921508" w:rsidRDefault="00921508" w:rsidP="008149A8">
      <w:pPr>
        <w:pStyle w:val="-"/>
        <w:keepNext/>
        <w:rPr>
          <w:rtl/>
        </w:rPr>
      </w:pPr>
      <w:bookmarkStart w:id="11305" w:name="ET_speakercontinue_6448_48"/>
      <w:r w:rsidRPr="00B04326">
        <w:rPr>
          <w:rStyle w:val="TagStyle"/>
          <w:rtl/>
        </w:rPr>
        <w:t xml:space="preserve"> &lt;&lt; דובר_המשך &gt;&gt; </w:t>
      </w:r>
      <w:r>
        <w:rPr>
          <w:rtl/>
        </w:rPr>
        <w:t>השר לשירותי דת מיכאל מלכיאלי:</w:t>
      </w:r>
      <w:r w:rsidRPr="00B04326">
        <w:rPr>
          <w:rStyle w:val="TagStyle"/>
          <w:rtl/>
        </w:rPr>
        <w:t xml:space="preserve"> &lt;&lt; דובר_המשך &gt;&gt;</w:t>
      </w:r>
      <w:r>
        <w:rPr>
          <w:rtl/>
        </w:rPr>
        <w:t xml:space="preserve"> </w:t>
      </w:r>
      <w:bookmarkEnd w:id="11305"/>
    </w:p>
    <w:p w:rsidR="00921508" w:rsidRDefault="00921508" w:rsidP="00120D2F">
      <w:pPr>
        <w:rPr>
          <w:rtl/>
        </w:rPr>
      </w:pPr>
    </w:p>
    <w:p w:rsidR="00921508" w:rsidRDefault="00921508" w:rsidP="008149A8">
      <w:pPr>
        <w:rPr>
          <w:rtl/>
        </w:rPr>
      </w:pPr>
      <w:bookmarkStart w:id="11306" w:name="_ETM_Q29_176466"/>
      <w:bookmarkEnd w:id="11306"/>
      <w:r>
        <w:rPr>
          <w:rFonts w:hint="cs"/>
          <w:rtl/>
        </w:rPr>
        <w:t xml:space="preserve">לא נכון. הצעת החוק הזאת </w:t>
      </w:r>
      <w:bookmarkStart w:id="11307" w:name="_ETM_Q29_173603"/>
      <w:bookmarkEnd w:id="11307"/>
      <w:r w:rsidR="003F5177">
        <w:rPr>
          <w:rFonts w:hint="cs"/>
          <w:rtl/>
        </w:rPr>
        <w:t>– –</w:t>
      </w:r>
    </w:p>
    <w:p w:rsidR="00921508" w:rsidRDefault="00921508" w:rsidP="008149A8">
      <w:pPr>
        <w:rPr>
          <w:rtl/>
        </w:rPr>
      </w:pPr>
      <w:bookmarkStart w:id="11308" w:name="_ETM_Q29_174514"/>
      <w:bookmarkStart w:id="11309" w:name="_ETM_Q29_174602"/>
      <w:bookmarkEnd w:id="11308"/>
      <w:bookmarkEnd w:id="11309"/>
    </w:p>
    <w:p w:rsidR="00921508" w:rsidRDefault="00921508" w:rsidP="008149A8">
      <w:pPr>
        <w:pStyle w:val="af5"/>
        <w:keepNext/>
        <w:rPr>
          <w:rtl/>
        </w:rPr>
      </w:pPr>
      <w:bookmarkStart w:id="11310" w:name="ET_interruption_6361_49"/>
      <w:r w:rsidRPr="00B04326">
        <w:rPr>
          <w:rStyle w:val="TagStyle"/>
          <w:rtl/>
        </w:rPr>
        <w:t xml:space="preserve"> &lt;&lt; קריאה &gt;&gt; </w:t>
      </w:r>
      <w:r>
        <w:rPr>
          <w:rtl/>
        </w:rPr>
        <w:t>נאור שירי (יש עתיד):</w:t>
      </w:r>
      <w:r w:rsidRPr="00B04326">
        <w:rPr>
          <w:rStyle w:val="TagStyle"/>
          <w:rtl/>
        </w:rPr>
        <w:t xml:space="preserve"> &lt;&lt; קריאה &gt;&gt;</w:t>
      </w:r>
      <w:r>
        <w:rPr>
          <w:rtl/>
        </w:rPr>
        <w:t xml:space="preserve"> </w:t>
      </w:r>
      <w:bookmarkEnd w:id="11310"/>
    </w:p>
    <w:p w:rsidR="00921508" w:rsidRDefault="00921508" w:rsidP="00120D2F">
      <w:pPr>
        <w:rPr>
          <w:rtl/>
        </w:rPr>
      </w:pPr>
    </w:p>
    <w:p w:rsidR="00921508" w:rsidRPr="00B04326" w:rsidRDefault="00921508" w:rsidP="008149A8">
      <w:pPr>
        <w:rPr>
          <w:rtl/>
        </w:rPr>
      </w:pPr>
      <w:r>
        <w:rPr>
          <w:rFonts w:hint="cs"/>
          <w:rtl/>
        </w:rPr>
        <w:t xml:space="preserve">אתה. עזוב את הצעת החוק. </w:t>
      </w:r>
    </w:p>
    <w:p w:rsidR="00921508" w:rsidRDefault="00921508" w:rsidP="008149A8">
      <w:pPr>
        <w:rPr>
          <w:rtl/>
        </w:rPr>
      </w:pPr>
      <w:bookmarkStart w:id="11311" w:name="_ETM_Q29_174814"/>
      <w:bookmarkStart w:id="11312" w:name="_ETM_Q29_174910"/>
      <w:bookmarkEnd w:id="11311"/>
      <w:bookmarkEnd w:id="11312"/>
    </w:p>
    <w:p w:rsidR="00921508" w:rsidRDefault="00921508" w:rsidP="008149A8">
      <w:pPr>
        <w:pStyle w:val="-"/>
        <w:keepNext/>
        <w:rPr>
          <w:rtl/>
        </w:rPr>
      </w:pPr>
      <w:bookmarkStart w:id="11313" w:name="ET_speakercontinue_6448_50"/>
      <w:r w:rsidRPr="00B04326">
        <w:rPr>
          <w:rStyle w:val="TagStyle"/>
          <w:rtl/>
        </w:rPr>
        <w:t xml:space="preserve"> &lt;&lt; דובר_המשך &gt;&gt; </w:t>
      </w:r>
      <w:r>
        <w:rPr>
          <w:rtl/>
        </w:rPr>
        <w:t>השר לשירותי דת מיכאל מלכיאלי:</w:t>
      </w:r>
      <w:r w:rsidRPr="00B04326">
        <w:rPr>
          <w:rStyle w:val="TagStyle"/>
          <w:rtl/>
        </w:rPr>
        <w:t xml:space="preserve"> &lt;&lt; דובר_המשך &gt;&gt;</w:t>
      </w:r>
      <w:r>
        <w:rPr>
          <w:rtl/>
        </w:rPr>
        <w:t xml:space="preserve"> </w:t>
      </w:r>
      <w:bookmarkEnd w:id="11313"/>
    </w:p>
    <w:p w:rsidR="00921508" w:rsidRDefault="00921508" w:rsidP="00120D2F">
      <w:pPr>
        <w:rPr>
          <w:rtl/>
        </w:rPr>
      </w:pPr>
    </w:p>
    <w:p w:rsidR="00921508" w:rsidRDefault="003F5177" w:rsidP="008149A8">
      <w:pPr>
        <w:rPr>
          <w:rtl/>
        </w:rPr>
      </w:pPr>
      <w:bookmarkStart w:id="11314" w:name="_ETM_Q29_178944"/>
      <w:bookmarkEnd w:id="11314"/>
      <w:r>
        <w:rPr>
          <w:rFonts w:hint="cs"/>
          <w:rtl/>
        </w:rPr>
        <w:t>– –</w:t>
      </w:r>
      <w:r w:rsidR="00921508">
        <w:rPr>
          <w:rFonts w:hint="cs"/>
          <w:rtl/>
        </w:rPr>
        <w:t xml:space="preserve"> מנסה לאפשר </w:t>
      </w:r>
      <w:r w:rsidR="00921508">
        <w:rPr>
          <w:rtl/>
        </w:rPr>
        <w:t>–</w:t>
      </w:r>
      <w:r w:rsidR="00921508">
        <w:rPr>
          <w:rFonts w:hint="cs"/>
          <w:rtl/>
        </w:rPr>
        <w:t xml:space="preserve"> אל </w:t>
      </w:r>
      <w:bookmarkStart w:id="11315" w:name="_ETM_Q29_176609"/>
      <w:bookmarkEnd w:id="11315"/>
      <w:r w:rsidR="00921508">
        <w:rPr>
          <w:rFonts w:hint="cs"/>
          <w:rtl/>
        </w:rPr>
        <w:t xml:space="preserve">תעשה לי </w:t>
      </w:r>
      <w:r>
        <w:rPr>
          <w:rFonts w:hint="cs"/>
          <w:rtl/>
        </w:rPr>
        <w:t>– – –</w:t>
      </w:r>
    </w:p>
    <w:p w:rsidR="00921508" w:rsidRDefault="00921508" w:rsidP="008149A8">
      <w:pPr>
        <w:rPr>
          <w:rtl/>
        </w:rPr>
      </w:pPr>
      <w:bookmarkStart w:id="11316" w:name="_ETM_Q29_177275"/>
      <w:bookmarkStart w:id="11317" w:name="_ETM_Q29_177362"/>
      <w:bookmarkEnd w:id="11316"/>
      <w:bookmarkEnd w:id="11317"/>
    </w:p>
    <w:p w:rsidR="00921508" w:rsidRDefault="00921508" w:rsidP="008149A8">
      <w:pPr>
        <w:pStyle w:val="af5"/>
        <w:keepNext/>
        <w:rPr>
          <w:rtl/>
        </w:rPr>
      </w:pPr>
      <w:bookmarkStart w:id="11318" w:name="ET_interruption_6367_51"/>
      <w:r w:rsidRPr="00B04326">
        <w:rPr>
          <w:rStyle w:val="TagStyle"/>
          <w:rtl/>
        </w:rPr>
        <w:t xml:space="preserve"> &lt;&lt; קריאה &gt;&gt; </w:t>
      </w:r>
      <w:r>
        <w:rPr>
          <w:rtl/>
        </w:rPr>
        <w:t>שרון ניר (ישראל ביתנו):</w:t>
      </w:r>
      <w:r w:rsidRPr="00B04326">
        <w:rPr>
          <w:rStyle w:val="TagStyle"/>
          <w:rtl/>
        </w:rPr>
        <w:t xml:space="preserve"> &lt;&lt; קריאה &gt;&gt;</w:t>
      </w:r>
      <w:r>
        <w:rPr>
          <w:rtl/>
        </w:rPr>
        <w:t xml:space="preserve"> </w:t>
      </w:r>
      <w:bookmarkEnd w:id="11318"/>
    </w:p>
    <w:p w:rsidR="00921508" w:rsidRDefault="00921508" w:rsidP="00120D2F">
      <w:pPr>
        <w:rPr>
          <w:rtl/>
        </w:rPr>
      </w:pPr>
    </w:p>
    <w:p w:rsidR="00921508" w:rsidRDefault="00921508" w:rsidP="008149A8">
      <w:pPr>
        <w:rPr>
          <w:rtl/>
        </w:rPr>
      </w:pPr>
      <w:bookmarkStart w:id="11319" w:name="_ETM_Q29_180502"/>
      <w:bookmarkEnd w:id="11319"/>
      <w:r>
        <w:rPr>
          <w:rFonts w:hint="cs"/>
          <w:rtl/>
        </w:rPr>
        <w:t xml:space="preserve">תקרא את חוק </w:t>
      </w:r>
      <w:bookmarkStart w:id="11320" w:name="_ETM_Q29_179653"/>
      <w:bookmarkEnd w:id="11320"/>
      <w:r>
        <w:rPr>
          <w:rFonts w:hint="cs"/>
          <w:rtl/>
        </w:rPr>
        <w:t xml:space="preserve">איסור הפליה כששלחו נשים לשבת במושב האחורי </w:t>
      </w:r>
      <w:bookmarkStart w:id="11321" w:name="_ETM_Q29_179006"/>
      <w:bookmarkEnd w:id="11321"/>
      <w:r>
        <w:rPr>
          <w:rFonts w:hint="cs"/>
          <w:rtl/>
        </w:rPr>
        <w:t xml:space="preserve">באוטובוס, שעדיין אומרים לנשים: אתן לא תהיו בקופות </w:t>
      </w:r>
      <w:bookmarkStart w:id="11322" w:name="_ETM_Q29_185410"/>
      <w:bookmarkEnd w:id="11322"/>
      <w:r>
        <w:rPr>
          <w:rFonts w:hint="cs"/>
          <w:rtl/>
        </w:rPr>
        <w:t xml:space="preserve">חולים, אתן לא תהיו </w:t>
      </w:r>
      <w:r>
        <w:rPr>
          <w:rFonts w:hint="eastAsia"/>
          <w:rtl/>
        </w:rPr>
        <w:t>–</w:t>
      </w:r>
      <w:r>
        <w:rPr>
          <w:rFonts w:hint="cs"/>
          <w:rtl/>
        </w:rPr>
        <w:t xml:space="preserve"> כי יש גברים שמעבירים </w:t>
      </w:r>
      <w:bookmarkStart w:id="11323" w:name="_ETM_Q29_190752"/>
      <w:bookmarkEnd w:id="11323"/>
      <w:r>
        <w:rPr>
          <w:rFonts w:hint="cs"/>
          <w:rtl/>
        </w:rPr>
        <w:t>נשים במדרכות ממקום אחד לאחר. לשם אתם לוקחים אותנו. זה</w:t>
      </w:r>
      <w:bookmarkStart w:id="11324" w:name="_ETM_Q29_197954"/>
      <w:bookmarkEnd w:id="11324"/>
      <w:r>
        <w:rPr>
          <w:rFonts w:hint="cs"/>
          <w:rtl/>
        </w:rPr>
        <w:t xml:space="preserve"> הכול חוק איסור הפליה. חוק </w:t>
      </w:r>
      <w:r w:rsidRPr="00202B94">
        <w:rPr>
          <w:rFonts w:hint="cs"/>
          <w:rtl/>
        </w:rPr>
        <w:t xml:space="preserve">איסור הפליה </w:t>
      </w:r>
      <w:r w:rsidR="003F5177">
        <w:rPr>
          <w:rFonts w:hint="cs"/>
          <w:rtl/>
        </w:rPr>
        <w:t>– – –</w:t>
      </w:r>
      <w:r>
        <w:rPr>
          <w:rFonts w:hint="cs"/>
          <w:rtl/>
        </w:rPr>
        <w:t xml:space="preserve"> </w:t>
      </w:r>
    </w:p>
    <w:p w:rsidR="00921508" w:rsidRDefault="00921508" w:rsidP="008149A8">
      <w:pPr>
        <w:rPr>
          <w:rtl/>
        </w:rPr>
      </w:pPr>
    </w:p>
    <w:p w:rsidR="00921508" w:rsidRDefault="00921508" w:rsidP="008149A8">
      <w:pPr>
        <w:pStyle w:val="-"/>
        <w:keepNext/>
        <w:rPr>
          <w:rtl/>
        </w:rPr>
      </w:pPr>
      <w:bookmarkStart w:id="11325" w:name="ET_speakercontinue_6448_52"/>
      <w:r w:rsidRPr="00BB2019">
        <w:rPr>
          <w:rStyle w:val="TagStyle"/>
          <w:rtl/>
        </w:rPr>
        <w:t xml:space="preserve"> &lt;&lt; דובר_המשך &gt;&gt; </w:t>
      </w:r>
      <w:r>
        <w:rPr>
          <w:rtl/>
        </w:rPr>
        <w:t>השר לשירותי דת מיכאל מלכיאלי:</w:t>
      </w:r>
      <w:r w:rsidRPr="00BB2019">
        <w:rPr>
          <w:rStyle w:val="TagStyle"/>
          <w:rtl/>
        </w:rPr>
        <w:t xml:space="preserve"> &lt;&lt; דובר_המשך &gt;&gt;</w:t>
      </w:r>
      <w:r>
        <w:rPr>
          <w:rtl/>
        </w:rPr>
        <w:t xml:space="preserve"> </w:t>
      </w:r>
      <w:bookmarkEnd w:id="11325"/>
    </w:p>
    <w:p w:rsidR="00921508" w:rsidRDefault="00921508" w:rsidP="00120D2F">
      <w:pPr>
        <w:rPr>
          <w:rtl/>
        </w:rPr>
      </w:pPr>
    </w:p>
    <w:p w:rsidR="00921508" w:rsidRDefault="00921508" w:rsidP="008149A8">
      <w:pPr>
        <w:rPr>
          <w:rtl/>
        </w:rPr>
      </w:pPr>
      <w:r>
        <w:rPr>
          <w:rFonts w:hint="cs"/>
          <w:rtl/>
        </w:rPr>
        <w:t xml:space="preserve">את לא מאמינה במה שאת אומרת. </w:t>
      </w:r>
      <w:bookmarkStart w:id="11326" w:name="_ETM_Q29_198346"/>
      <w:bookmarkEnd w:id="11326"/>
      <w:r>
        <w:rPr>
          <w:rFonts w:hint="cs"/>
          <w:rtl/>
        </w:rPr>
        <w:t xml:space="preserve">את לא מאמינה במה שאת אומרת. את לא מאמינה במה שאת אומרת. </w:t>
      </w:r>
    </w:p>
    <w:p w:rsidR="00921508" w:rsidRDefault="00921508" w:rsidP="008149A8">
      <w:pPr>
        <w:rPr>
          <w:rtl/>
        </w:rPr>
      </w:pPr>
      <w:bookmarkStart w:id="11327" w:name="_ETM_Q29_205676"/>
      <w:bookmarkStart w:id="11328" w:name="_ETM_Q29_205787"/>
      <w:bookmarkEnd w:id="11327"/>
      <w:bookmarkEnd w:id="11328"/>
    </w:p>
    <w:p w:rsidR="00921508" w:rsidRDefault="00921508" w:rsidP="008149A8">
      <w:pPr>
        <w:pStyle w:val="af5"/>
        <w:keepNext/>
        <w:rPr>
          <w:rtl/>
        </w:rPr>
      </w:pPr>
      <w:bookmarkStart w:id="11329" w:name="ET_interruption_6367_53"/>
      <w:r w:rsidRPr="005276CB">
        <w:rPr>
          <w:rStyle w:val="TagStyle"/>
          <w:rtl/>
        </w:rPr>
        <w:t xml:space="preserve"> &lt;&lt; קריאה &gt;&gt; </w:t>
      </w:r>
      <w:r>
        <w:rPr>
          <w:rtl/>
        </w:rPr>
        <w:t>שרון ניר (ישראל ביתנו):</w:t>
      </w:r>
      <w:r w:rsidRPr="005276CB">
        <w:rPr>
          <w:rStyle w:val="TagStyle"/>
          <w:rtl/>
        </w:rPr>
        <w:t xml:space="preserve"> &lt;&lt; קריאה &gt;&gt;</w:t>
      </w:r>
      <w:r>
        <w:rPr>
          <w:rtl/>
        </w:rPr>
        <w:t xml:space="preserve"> </w:t>
      </w:r>
      <w:bookmarkEnd w:id="11329"/>
    </w:p>
    <w:p w:rsidR="00921508" w:rsidRDefault="00921508" w:rsidP="00120D2F">
      <w:pPr>
        <w:rPr>
          <w:rtl/>
        </w:rPr>
      </w:pPr>
    </w:p>
    <w:p w:rsidR="00921508" w:rsidRDefault="00921508" w:rsidP="008149A8">
      <w:pPr>
        <w:rPr>
          <w:rtl/>
        </w:rPr>
      </w:pPr>
      <w:r>
        <w:rPr>
          <w:rFonts w:hint="cs"/>
          <w:rtl/>
        </w:rPr>
        <w:t xml:space="preserve">אני מאמינה, ועוד ראיתי </w:t>
      </w:r>
      <w:r w:rsidR="003F5177">
        <w:rPr>
          <w:rFonts w:hint="cs"/>
          <w:rtl/>
        </w:rPr>
        <w:t>– – –</w:t>
      </w:r>
      <w:r>
        <w:rPr>
          <w:rFonts w:hint="cs"/>
          <w:rtl/>
        </w:rPr>
        <w:t xml:space="preserve"> </w:t>
      </w:r>
    </w:p>
    <w:p w:rsidR="00921508" w:rsidRDefault="00921508" w:rsidP="008149A8">
      <w:pPr>
        <w:rPr>
          <w:rtl/>
        </w:rPr>
      </w:pPr>
      <w:bookmarkStart w:id="11330" w:name="_ETM_Q29_206037"/>
      <w:bookmarkStart w:id="11331" w:name="_ETM_Q29_206118"/>
      <w:bookmarkEnd w:id="11330"/>
      <w:bookmarkEnd w:id="11331"/>
    </w:p>
    <w:p w:rsidR="00921508" w:rsidRDefault="00921508" w:rsidP="008149A8">
      <w:pPr>
        <w:pStyle w:val="-"/>
        <w:keepNext/>
        <w:rPr>
          <w:rtl/>
        </w:rPr>
      </w:pPr>
      <w:r w:rsidRPr="005276CB">
        <w:rPr>
          <w:rStyle w:val="TagStyle"/>
          <w:rtl/>
        </w:rPr>
        <w:t xml:space="preserve"> &lt;&lt; דובר_המשך &gt;&gt; </w:t>
      </w:r>
      <w:r>
        <w:rPr>
          <w:rtl/>
        </w:rPr>
        <w:t>השר לשירותי דת מיכאל מלכיאלי:</w:t>
      </w:r>
      <w:r w:rsidRPr="005276CB">
        <w:rPr>
          <w:rStyle w:val="TagStyle"/>
          <w:rtl/>
        </w:rPr>
        <w:t xml:space="preserve"> &lt;&lt; דובר_המשך &gt;&gt;</w:t>
      </w:r>
      <w:r>
        <w:rPr>
          <w:rtl/>
        </w:rPr>
        <w:t xml:space="preserve"> </w:t>
      </w:r>
    </w:p>
    <w:p w:rsidR="00921508" w:rsidRDefault="00921508" w:rsidP="00120D2F">
      <w:pPr>
        <w:rPr>
          <w:rtl/>
        </w:rPr>
      </w:pPr>
    </w:p>
    <w:p w:rsidR="00921508" w:rsidRDefault="00921508" w:rsidP="008149A8">
      <w:pPr>
        <w:rPr>
          <w:rtl/>
        </w:rPr>
      </w:pPr>
      <w:r>
        <w:rPr>
          <w:rFonts w:hint="cs"/>
          <w:rtl/>
        </w:rPr>
        <w:t xml:space="preserve">את מדברת </w:t>
      </w:r>
      <w:bookmarkStart w:id="11332" w:name="_ETM_Q29_208178"/>
      <w:bookmarkEnd w:id="11332"/>
      <w:r>
        <w:rPr>
          <w:rFonts w:hint="cs"/>
          <w:rtl/>
        </w:rPr>
        <w:t>דברי הבל. זו לא ההצעה. זו לא ההצעה.</w:t>
      </w:r>
    </w:p>
    <w:p w:rsidR="00921508" w:rsidRDefault="00921508" w:rsidP="008149A8">
      <w:pPr>
        <w:rPr>
          <w:rtl/>
        </w:rPr>
      </w:pPr>
    </w:p>
    <w:p w:rsidR="00921508" w:rsidRDefault="00921508" w:rsidP="008149A8">
      <w:pPr>
        <w:pStyle w:val="af5"/>
        <w:keepNext/>
        <w:rPr>
          <w:rtl/>
        </w:rPr>
      </w:pPr>
      <w:bookmarkStart w:id="11333" w:name="ET_interruption_6127_55"/>
      <w:r w:rsidRPr="005276CB">
        <w:rPr>
          <w:rStyle w:val="TagStyle"/>
          <w:rtl/>
        </w:rPr>
        <w:t xml:space="preserve"> &lt;&lt; קריאה &gt;&gt; </w:t>
      </w:r>
      <w:r>
        <w:rPr>
          <w:rtl/>
        </w:rPr>
        <w:t>ולדימיר בליאק (יש עתיד):</w:t>
      </w:r>
      <w:r w:rsidRPr="005276CB">
        <w:rPr>
          <w:rStyle w:val="TagStyle"/>
          <w:rtl/>
        </w:rPr>
        <w:t xml:space="preserve"> &lt;&lt; קריאה &gt;&gt;</w:t>
      </w:r>
      <w:r>
        <w:rPr>
          <w:rtl/>
        </w:rPr>
        <w:t xml:space="preserve"> </w:t>
      </w:r>
      <w:bookmarkEnd w:id="11333"/>
    </w:p>
    <w:p w:rsidR="00921508" w:rsidRDefault="00921508" w:rsidP="00120D2F">
      <w:pPr>
        <w:rPr>
          <w:rtl/>
        </w:rPr>
      </w:pPr>
    </w:p>
    <w:p w:rsidR="00921508" w:rsidRDefault="00921508" w:rsidP="008149A8">
      <w:pPr>
        <w:rPr>
          <w:rtl/>
        </w:rPr>
      </w:pPr>
      <w:r>
        <w:rPr>
          <w:rFonts w:hint="cs"/>
          <w:rtl/>
        </w:rPr>
        <w:t xml:space="preserve">אבל זו </w:t>
      </w:r>
      <w:bookmarkStart w:id="11334" w:name="_ETM_Q29_204351"/>
      <w:bookmarkEnd w:id="11334"/>
      <w:r>
        <w:rPr>
          <w:rFonts w:hint="cs"/>
          <w:rtl/>
        </w:rPr>
        <w:t xml:space="preserve">המציאות. </w:t>
      </w:r>
    </w:p>
    <w:p w:rsidR="00921508" w:rsidRDefault="00921508" w:rsidP="008149A8">
      <w:pPr>
        <w:rPr>
          <w:rtl/>
        </w:rPr>
      </w:pPr>
      <w:bookmarkStart w:id="11335" w:name="_ETM_Q29_207904"/>
      <w:bookmarkStart w:id="11336" w:name="_ETM_Q29_208008"/>
      <w:bookmarkEnd w:id="11335"/>
      <w:bookmarkEnd w:id="11336"/>
    </w:p>
    <w:p w:rsidR="00921508" w:rsidRDefault="00921508" w:rsidP="008149A8">
      <w:pPr>
        <w:pStyle w:val="af5"/>
        <w:keepNext/>
        <w:rPr>
          <w:rtl/>
        </w:rPr>
      </w:pPr>
      <w:bookmarkStart w:id="11337" w:name="ET_interruption_6361_56"/>
      <w:r w:rsidRPr="005276CB">
        <w:rPr>
          <w:rStyle w:val="TagStyle"/>
          <w:rtl/>
        </w:rPr>
        <w:t xml:space="preserve"> &lt;&lt; קריאה &gt;&gt; </w:t>
      </w:r>
      <w:r>
        <w:rPr>
          <w:rtl/>
        </w:rPr>
        <w:t>נאור שירי (יש עתיד):</w:t>
      </w:r>
      <w:r w:rsidRPr="005276CB">
        <w:rPr>
          <w:rStyle w:val="TagStyle"/>
          <w:rtl/>
        </w:rPr>
        <w:t xml:space="preserve"> &lt;&lt; קריאה &gt;&gt;</w:t>
      </w:r>
      <w:r>
        <w:rPr>
          <w:rtl/>
        </w:rPr>
        <w:t xml:space="preserve"> </w:t>
      </w:r>
      <w:bookmarkEnd w:id="11337"/>
    </w:p>
    <w:p w:rsidR="00921508" w:rsidRDefault="00921508" w:rsidP="00120D2F">
      <w:pPr>
        <w:rPr>
          <w:rtl/>
        </w:rPr>
      </w:pPr>
    </w:p>
    <w:p w:rsidR="00921508" w:rsidRDefault="00921508" w:rsidP="008149A8">
      <w:pPr>
        <w:rPr>
          <w:rtl/>
        </w:rPr>
      </w:pPr>
      <w:r>
        <w:rPr>
          <w:rFonts w:hint="cs"/>
          <w:rtl/>
        </w:rPr>
        <w:t xml:space="preserve">תגיד, אתה אומר לה במה היא מאמינה? </w:t>
      </w:r>
    </w:p>
    <w:p w:rsidR="00921508" w:rsidRDefault="00921508" w:rsidP="008149A8">
      <w:pPr>
        <w:rPr>
          <w:rtl/>
        </w:rPr>
      </w:pPr>
      <w:bookmarkStart w:id="11338" w:name="_ETM_Q29_210364"/>
      <w:bookmarkStart w:id="11339" w:name="_ETM_Q29_210464"/>
      <w:bookmarkEnd w:id="11338"/>
      <w:bookmarkEnd w:id="11339"/>
    </w:p>
    <w:p w:rsidR="00921508" w:rsidRDefault="00921508" w:rsidP="008149A8">
      <w:pPr>
        <w:pStyle w:val="-"/>
        <w:keepNext/>
        <w:rPr>
          <w:rtl/>
        </w:rPr>
      </w:pPr>
      <w:bookmarkStart w:id="11340" w:name="ET_speakercontinue_6448_57"/>
      <w:r w:rsidRPr="005276CB">
        <w:rPr>
          <w:rStyle w:val="TagStyle"/>
          <w:rtl/>
        </w:rPr>
        <w:t xml:space="preserve"> &lt;&lt; דובר_המשך &gt;&gt; </w:t>
      </w:r>
      <w:r>
        <w:rPr>
          <w:rtl/>
        </w:rPr>
        <w:t>השר לשירותי דת מיכאל מלכיאלי:</w:t>
      </w:r>
      <w:r w:rsidRPr="005276CB">
        <w:rPr>
          <w:rStyle w:val="TagStyle"/>
          <w:rtl/>
        </w:rPr>
        <w:t xml:space="preserve"> &lt;&lt; דובר_המשך &gt;&gt;</w:t>
      </w:r>
      <w:r>
        <w:rPr>
          <w:rtl/>
        </w:rPr>
        <w:t xml:space="preserve"> </w:t>
      </w:r>
      <w:bookmarkEnd w:id="11340"/>
    </w:p>
    <w:p w:rsidR="00921508" w:rsidRDefault="00921508" w:rsidP="00120D2F">
      <w:pPr>
        <w:rPr>
          <w:rtl/>
        </w:rPr>
      </w:pPr>
    </w:p>
    <w:p w:rsidR="00921508" w:rsidRDefault="00921508" w:rsidP="008149A8">
      <w:pPr>
        <w:rPr>
          <w:rtl/>
        </w:rPr>
      </w:pPr>
      <w:bookmarkStart w:id="11341" w:name="_ETM_Q29_211963"/>
      <w:bookmarkEnd w:id="11341"/>
      <w:r>
        <w:rPr>
          <w:rFonts w:hint="cs"/>
          <w:rtl/>
        </w:rPr>
        <w:t xml:space="preserve">כן. </w:t>
      </w:r>
      <w:bookmarkStart w:id="11342" w:name="_ETM_Q29_212684"/>
      <w:bookmarkEnd w:id="11342"/>
    </w:p>
    <w:p w:rsidR="00921508" w:rsidRDefault="00921508" w:rsidP="008149A8">
      <w:pPr>
        <w:rPr>
          <w:rtl/>
        </w:rPr>
      </w:pPr>
      <w:bookmarkStart w:id="11343" w:name="_ETM_Q29_215630"/>
      <w:bookmarkStart w:id="11344" w:name="_ETM_Q29_215713"/>
      <w:bookmarkEnd w:id="11343"/>
      <w:bookmarkEnd w:id="11344"/>
    </w:p>
    <w:p w:rsidR="00921508" w:rsidRDefault="00921508" w:rsidP="008149A8">
      <w:pPr>
        <w:pStyle w:val="af5"/>
        <w:keepNext/>
        <w:rPr>
          <w:rtl/>
        </w:rPr>
      </w:pPr>
      <w:r w:rsidRPr="00294832">
        <w:rPr>
          <w:rStyle w:val="TagStyle"/>
          <w:rtl/>
        </w:rPr>
        <w:t xml:space="preserve"> &lt;&lt; קריאה &gt;&gt; </w:t>
      </w:r>
      <w:r>
        <w:rPr>
          <w:rtl/>
        </w:rPr>
        <w:t>נאור שירי (יש עתיד):</w:t>
      </w:r>
      <w:r w:rsidRPr="00294832">
        <w:rPr>
          <w:rStyle w:val="TagStyle"/>
          <w:rtl/>
        </w:rPr>
        <w:t xml:space="preserve"> &lt;&lt; קריאה &gt;&gt;</w:t>
      </w:r>
      <w:r>
        <w:rPr>
          <w:rtl/>
        </w:rPr>
        <w:t xml:space="preserve"> </w:t>
      </w:r>
    </w:p>
    <w:p w:rsidR="00921508" w:rsidRDefault="00921508" w:rsidP="00120D2F">
      <w:pPr>
        <w:rPr>
          <w:rtl/>
        </w:rPr>
      </w:pPr>
    </w:p>
    <w:p w:rsidR="00921508" w:rsidRDefault="00921508" w:rsidP="008149A8">
      <w:pPr>
        <w:rPr>
          <w:rtl/>
        </w:rPr>
      </w:pPr>
      <w:r>
        <w:rPr>
          <w:rFonts w:hint="cs"/>
          <w:rtl/>
        </w:rPr>
        <w:t>אתה רואה איזה שחצן אתה?</w:t>
      </w:r>
    </w:p>
    <w:p w:rsidR="00921508" w:rsidRDefault="00921508" w:rsidP="008149A8">
      <w:pPr>
        <w:rPr>
          <w:rtl/>
        </w:rPr>
      </w:pPr>
      <w:bookmarkStart w:id="11345" w:name="_ETM_Q29_210915"/>
      <w:bookmarkStart w:id="11346" w:name="_ETM_Q29_211021"/>
      <w:bookmarkEnd w:id="11345"/>
      <w:bookmarkEnd w:id="11346"/>
    </w:p>
    <w:p w:rsidR="00921508" w:rsidRDefault="00921508" w:rsidP="008149A8">
      <w:pPr>
        <w:pStyle w:val="-"/>
        <w:keepNext/>
        <w:rPr>
          <w:rtl/>
        </w:rPr>
      </w:pPr>
      <w:bookmarkStart w:id="11347" w:name="ET_speakercontinue_6448_59"/>
      <w:r w:rsidRPr="00294832">
        <w:rPr>
          <w:rStyle w:val="TagStyle"/>
          <w:rtl/>
        </w:rPr>
        <w:t xml:space="preserve"> &lt;&lt; דובר_המשך &gt;&gt; </w:t>
      </w:r>
      <w:r>
        <w:rPr>
          <w:rtl/>
        </w:rPr>
        <w:t>השר לשירותי דת מיכאל מלכיאלי:</w:t>
      </w:r>
      <w:r w:rsidRPr="00294832">
        <w:rPr>
          <w:rStyle w:val="TagStyle"/>
          <w:rtl/>
        </w:rPr>
        <w:t xml:space="preserve"> &lt;&lt; דובר_המשך &gt;&gt;</w:t>
      </w:r>
      <w:r>
        <w:rPr>
          <w:rtl/>
        </w:rPr>
        <w:t xml:space="preserve"> </w:t>
      </w:r>
      <w:bookmarkEnd w:id="11347"/>
    </w:p>
    <w:p w:rsidR="00921508" w:rsidRDefault="00921508" w:rsidP="00120D2F">
      <w:pPr>
        <w:rPr>
          <w:rtl/>
        </w:rPr>
      </w:pPr>
    </w:p>
    <w:p w:rsidR="00921508" w:rsidRDefault="00921508" w:rsidP="008149A8">
      <w:pPr>
        <w:rPr>
          <w:rtl/>
        </w:rPr>
      </w:pPr>
      <w:bookmarkStart w:id="11348" w:name="_ETM_Q29_212109"/>
      <w:bookmarkEnd w:id="11348"/>
      <w:r>
        <w:rPr>
          <w:rFonts w:hint="cs"/>
          <w:rtl/>
        </w:rPr>
        <w:t xml:space="preserve">אני לא מאמין שהיושרה שלה </w:t>
      </w:r>
      <w:r>
        <w:rPr>
          <w:rtl/>
        </w:rPr>
        <w:t>–</w:t>
      </w:r>
      <w:r>
        <w:rPr>
          <w:rFonts w:hint="cs"/>
          <w:rtl/>
        </w:rPr>
        <w:t xml:space="preserve"> </w:t>
      </w:r>
      <w:bookmarkStart w:id="11349" w:name="_ETM_Q29_221235"/>
      <w:bookmarkEnd w:id="11349"/>
      <w:r>
        <w:rPr>
          <w:rFonts w:hint="cs"/>
          <w:rtl/>
        </w:rPr>
        <w:t xml:space="preserve">זו לא ההצעה. </w:t>
      </w:r>
    </w:p>
    <w:p w:rsidR="00921508" w:rsidRDefault="00921508" w:rsidP="008149A8">
      <w:pPr>
        <w:rPr>
          <w:rtl/>
        </w:rPr>
      </w:pPr>
      <w:bookmarkStart w:id="11350" w:name="_ETM_Q29_218472"/>
      <w:bookmarkStart w:id="11351" w:name="_ETM_Q29_218600"/>
      <w:bookmarkEnd w:id="11350"/>
      <w:bookmarkEnd w:id="11351"/>
    </w:p>
    <w:p w:rsidR="00921508" w:rsidRDefault="00921508" w:rsidP="008149A8">
      <w:pPr>
        <w:pStyle w:val="af5"/>
        <w:keepNext/>
        <w:rPr>
          <w:rtl/>
        </w:rPr>
      </w:pPr>
      <w:bookmarkStart w:id="11352" w:name="ET_interruption_6359_60"/>
      <w:r w:rsidRPr="00294832">
        <w:rPr>
          <w:rStyle w:val="TagStyle"/>
          <w:rtl/>
        </w:rPr>
        <w:t xml:space="preserve"> &lt;&lt; קריאה &gt;&gt; </w:t>
      </w:r>
      <w:r>
        <w:rPr>
          <w:rtl/>
        </w:rPr>
        <w:t>מטי צרפתי הרכבי (יש עתיד):</w:t>
      </w:r>
      <w:r w:rsidRPr="00294832">
        <w:rPr>
          <w:rStyle w:val="TagStyle"/>
          <w:rtl/>
        </w:rPr>
        <w:t xml:space="preserve"> &lt;&lt; קריאה &gt;&gt;</w:t>
      </w:r>
      <w:r>
        <w:rPr>
          <w:rtl/>
        </w:rPr>
        <w:t xml:space="preserve"> </w:t>
      </w:r>
      <w:bookmarkEnd w:id="11352"/>
    </w:p>
    <w:p w:rsidR="00921508" w:rsidRDefault="00921508" w:rsidP="00120D2F">
      <w:pPr>
        <w:rPr>
          <w:rtl/>
        </w:rPr>
      </w:pPr>
    </w:p>
    <w:p w:rsidR="00921508" w:rsidRDefault="00921508" w:rsidP="008149A8">
      <w:pPr>
        <w:rPr>
          <w:rtl/>
        </w:rPr>
      </w:pPr>
      <w:r>
        <w:rPr>
          <w:rFonts w:hint="cs"/>
          <w:rtl/>
        </w:rPr>
        <w:t xml:space="preserve">אל תתנשא, אל תתנשא עלינו. </w:t>
      </w:r>
      <w:bookmarkStart w:id="11353" w:name="_ETM_Q29_220211"/>
      <w:bookmarkEnd w:id="11353"/>
      <w:r>
        <w:rPr>
          <w:rFonts w:hint="cs"/>
          <w:rtl/>
        </w:rPr>
        <w:t xml:space="preserve">אתה </w:t>
      </w:r>
      <w:bookmarkStart w:id="11354" w:name="_ETM_Q29_222903"/>
      <w:bookmarkEnd w:id="11354"/>
      <w:r>
        <w:rPr>
          <w:rFonts w:hint="cs"/>
          <w:rtl/>
        </w:rPr>
        <w:t>מתנשא. אתה מתנשא.</w:t>
      </w:r>
    </w:p>
    <w:p w:rsidR="00921508" w:rsidRDefault="00921508" w:rsidP="008149A8">
      <w:pPr>
        <w:rPr>
          <w:rtl/>
        </w:rPr>
      </w:pPr>
      <w:bookmarkStart w:id="11355" w:name="_ETM_Q29_220320"/>
      <w:bookmarkEnd w:id="11355"/>
    </w:p>
    <w:p w:rsidR="00921508" w:rsidRDefault="00921508" w:rsidP="008149A8">
      <w:pPr>
        <w:pStyle w:val="-"/>
        <w:keepNext/>
        <w:rPr>
          <w:rtl/>
        </w:rPr>
      </w:pPr>
      <w:bookmarkStart w:id="11356" w:name="ET_speakercontinue_6448_61"/>
      <w:r w:rsidRPr="00294832">
        <w:rPr>
          <w:rStyle w:val="TagStyle"/>
          <w:rtl/>
        </w:rPr>
        <w:t xml:space="preserve"> &lt;&lt; דובר_המשך &gt;&gt; </w:t>
      </w:r>
      <w:r>
        <w:rPr>
          <w:rtl/>
        </w:rPr>
        <w:t>השר לשירותי דת מיכאל מלכיאלי:</w:t>
      </w:r>
      <w:r w:rsidRPr="00294832">
        <w:rPr>
          <w:rStyle w:val="TagStyle"/>
          <w:rtl/>
        </w:rPr>
        <w:t xml:space="preserve"> &lt;&lt; דובר_המשך &gt;&gt;</w:t>
      </w:r>
      <w:r>
        <w:rPr>
          <w:rtl/>
        </w:rPr>
        <w:t xml:space="preserve"> </w:t>
      </w:r>
      <w:bookmarkEnd w:id="11356"/>
    </w:p>
    <w:p w:rsidR="00921508" w:rsidRDefault="00921508" w:rsidP="00120D2F">
      <w:pPr>
        <w:rPr>
          <w:rtl/>
        </w:rPr>
      </w:pPr>
    </w:p>
    <w:p w:rsidR="00921508" w:rsidRDefault="00921508" w:rsidP="008149A8">
      <w:pPr>
        <w:rPr>
          <w:rtl/>
        </w:rPr>
      </w:pPr>
      <w:bookmarkStart w:id="11357" w:name="_ETM_Q29_222024"/>
      <w:bookmarkEnd w:id="11357"/>
      <w:r>
        <w:rPr>
          <w:rFonts w:hint="cs"/>
          <w:rtl/>
        </w:rPr>
        <w:t xml:space="preserve">זו לא ההצעה. זו לא ההצעה. </w:t>
      </w:r>
    </w:p>
    <w:p w:rsidR="00921508" w:rsidRDefault="00921508" w:rsidP="008149A8">
      <w:pPr>
        <w:rPr>
          <w:rtl/>
        </w:rPr>
      </w:pPr>
      <w:bookmarkStart w:id="11358" w:name="_ETM_Q29_221660"/>
      <w:bookmarkEnd w:id="11358"/>
    </w:p>
    <w:p w:rsidR="00921508" w:rsidRDefault="00921508" w:rsidP="008149A8">
      <w:pPr>
        <w:pStyle w:val="af5"/>
        <w:keepNext/>
        <w:rPr>
          <w:rtl/>
        </w:rPr>
      </w:pPr>
      <w:bookmarkStart w:id="11359" w:name="ET_interruption_6361_62"/>
      <w:r w:rsidRPr="00294832">
        <w:rPr>
          <w:rStyle w:val="TagStyle"/>
          <w:rtl/>
        </w:rPr>
        <w:t xml:space="preserve"> &lt;&lt; קריאה &gt;&gt; </w:t>
      </w:r>
      <w:r>
        <w:rPr>
          <w:rtl/>
        </w:rPr>
        <w:t>נאור שירי (יש עתיד):</w:t>
      </w:r>
      <w:r w:rsidRPr="00294832">
        <w:rPr>
          <w:rStyle w:val="TagStyle"/>
          <w:rtl/>
        </w:rPr>
        <w:t xml:space="preserve"> &lt;&lt; קריאה &gt;&gt;</w:t>
      </w:r>
      <w:r>
        <w:rPr>
          <w:rtl/>
        </w:rPr>
        <w:t xml:space="preserve"> </w:t>
      </w:r>
      <w:bookmarkEnd w:id="11359"/>
    </w:p>
    <w:p w:rsidR="00921508" w:rsidRDefault="00921508" w:rsidP="00120D2F">
      <w:pPr>
        <w:rPr>
          <w:rtl/>
        </w:rPr>
      </w:pPr>
    </w:p>
    <w:p w:rsidR="00921508" w:rsidRDefault="00921508" w:rsidP="008149A8">
      <w:pPr>
        <w:rPr>
          <w:rtl/>
        </w:rPr>
      </w:pPr>
      <w:bookmarkStart w:id="11360" w:name="_ETM_Q29_225138"/>
      <w:bookmarkEnd w:id="11360"/>
      <w:r>
        <w:rPr>
          <w:rFonts w:hint="cs"/>
          <w:rtl/>
        </w:rPr>
        <w:t>עכשיו היא גם לא ישרה.</w:t>
      </w:r>
      <w:r w:rsidRPr="00BF2C82">
        <w:rPr>
          <w:rFonts w:hint="cs"/>
          <w:rtl/>
        </w:rPr>
        <w:t xml:space="preserve"> </w:t>
      </w:r>
      <w:r>
        <w:rPr>
          <w:rFonts w:hint="cs"/>
          <w:rtl/>
        </w:rPr>
        <w:t>עכשיו היא גם לא ישרה. שמע,</w:t>
      </w:r>
      <w:bookmarkStart w:id="11361" w:name="_ETM_Q29_221430"/>
      <w:bookmarkEnd w:id="11361"/>
      <w:r>
        <w:rPr>
          <w:rFonts w:hint="cs"/>
          <w:rtl/>
        </w:rPr>
        <w:t xml:space="preserve"> לא ראיתי כזה דבר. </w:t>
      </w:r>
      <w:bookmarkStart w:id="11362" w:name="_ETM_Q29_226997"/>
      <w:bookmarkEnd w:id="11362"/>
    </w:p>
    <w:p w:rsidR="00921508" w:rsidRDefault="00921508" w:rsidP="008149A8">
      <w:pPr>
        <w:rPr>
          <w:rtl/>
        </w:rPr>
      </w:pPr>
      <w:bookmarkStart w:id="11363" w:name="_ETM_Q29_227127"/>
      <w:bookmarkEnd w:id="11363"/>
    </w:p>
    <w:p w:rsidR="00921508" w:rsidRDefault="00921508" w:rsidP="008149A8">
      <w:pPr>
        <w:pStyle w:val="-"/>
        <w:keepNext/>
        <w:rPr>
          <w:rtl/>
        </w:rPr>
      </w:pPr>
      <w:bookmarkStart w:id="11364" w:name="ET_speakercontinue_6448_63"/>
      <w:r w:rsidRPr="00294832">
        <w:rPr>
          <w:rStyle w:val="TagStyle"/>
          <w:rtl/>
        </w:rPr>
        <w:t xml:space="preserve"> &lt;&lt; דובר_המשך &gt;&gt; </w:t>
      </w:r>
      <w:r>
        <w:rPr>
          <w:rtl/>
        </w:rPr>
        <w:t>השר לשירותי דת מיכאל מלכיאלי:</w:t>
      </w:r>
      <w:r w:rsidRPr="00294832">
        <w:rPr>
          <w:rStyle w:val="TagStyle"/>
          <w:rtl/>
        </w:rPr>
        <w:t xml:space="preserve"> &lt;&lt; דובר_המשך &gt;&gt;</w:t>
      </w:r>
      <w:r>
        <w:rPr>
          <w:rtl/>
        </w:rPr>
        <w:t xml:space="preserve"> </w:t>
      </w:r>
      <w:bookmarkEnd w:id="11364"/>
    </w:p>
    <w:p w:rsidR="00921508" w:rsidRDefault="00921508" w:rsidP="00120D2F">
      <w:pPr>
        <w:rPr>
          <w:rtl/>
        </w:rPr>
      </w:pPr>
    </w:p>
    <w:p w:rsidR="00921508" w:rsidRDefault="00921508" w:rsidP="008149A8">
      <w:pPr>
        <w:rPr>
          <w:rtl/>
        </w:rPr>
      </w:pPr>
      <w:bookmarkStart w:id="11365" w:name="_ETM_Q29_228180"/>
      <w:bookmarkEnd w:id="11365"/>
      <w:r>
        <w:rPr>
          <w:rFonts w:hint="cs"/>
          <w:rtl/>
        </w:rPr>
        <w:t xml:space="preserve">אתם, זכותכם לבוא, לצעוק, לקשקש. </w:t>
      </w:r>
      <w:bookmarkStart w:id="11366" w:name="_ETM_Q29_227503"/>
      <w:bookmarkEnd w:id="11366"/>
      <w:r>
        <w:rPr>
          <w:rFonts w:hint="cs"/>
          <w:rtl/>
        </w:rPr>
        <w:t xml:space="preserve">זו לא ההצעה. </w:t>
      </w:r>
      <w:bookmarkStart w:id="11367" w:name="_ETM_Q29_229582"/>
      <w:bookmarkEnd w:id="11367"/>
    </w:p>
    <w:p w:rsidR="00921508" w:rsidRDefault="00921508" w:rsidP="008149A8">
      <w:pPr>
        <w:rPr>
          <w:rtl/>
        </w:rPr>
      </w:pPr>
      <w:bookmarkStart w:id="11368" w:name="_ETM_Q29_229695"/>
      <w:bookmarkEnd w:id="11368"/>
    </w:p>
    <w:p w:rsidR="00921508" w:rsidRDefault="00921508" w:rsidP="008149A8">
      <w:pPr>
        <w:pStyle w:val="af5"/>
        <w:keepNext/>
        <w:rPr>
          <w:rtl/>
        </w:rPr>
      </w:pPr>
      <w:bookmarkStart w:id="11369" w:name="ET_interruption_6361_64"/>
      <w:r w:rsidRPr="00294832">
        <w:rPr>
          <w:rStyle w:val="TagStyle"/>
          <w:rtl/>
        </w:rPr>
        <w:t xml:space="preserve"> &lt;&lt; קריאה &gt;&gt; </w:t>
      </w:r>
      <w:r>
        <w:rPr>
          <w:rtl/>
        </w:rPr>
        <w:t>נאור שירי (יש עתיד):</w:t>
      </w:r>
      <w:r w:rsidRPr="00294832">
        <w:rPr>
          <w:rStyle w:val="TagStyle"/>
          <w:rtl/>
        </w:rPr>
        <w:t xml:space="preserve"> &lt;&lt; קריאה &gt;&gt;</w:t>
      </w:r>
      <w:r>
        <w:rPr>
          <w:rtl/>
        </w:rPr>
        <w:t xml:space="preserve"> </w:t>
      </w:r>
      <w:bookmarkEnd w:id="11369"/>
    </w:p>
    <w:p w:rsidR="00921508" w:rsidRDefault="00921508" w:rsidP="00120D2F">
      <w:pPr>
        <w:rPr>
          <w:rtl/>
        </w:rPr>
      </w:pPr>
    </w:p>
    <w:p w:rsidR="00921508" w:rsidRDefault="00921508" w:rsidP="008149A8">
      <w:pPr>
        <w:rPr>
          <w:rtl/>
        </w:rPr>
      </w:pPr>
      <w:r>
        <w:rPr>
          <w:rFonts w:hint="cs"/>
          <w:rtl/>
        </w:rPr>
        <w:t xml:space="preserve">לא, לא. אין לנו שום זכות. </w:t>
      </w:r>
      <w:bookmarkStart w:id="11370" w:name="_ETM_Q29_232403"/>
      <w:bookmarkEnd w:id="11370"/>
      <w:r>
        <w:rPr>
          <w:rFonts w:hint="cs"/>
          <w:rtl/>
        </w:rPr>
        <w:t xml:space="preserve">תודה רבה על הזכות. תודה. </w:t>
      </w:r>
    </w:p>
    <w:p w:rsidR="00921508" w:rsidRDefault="00921508" w:rsidP="008149A8">
      <w:pPr>
        <w:rPr>
          <w:rtl/>
        </w:rPr>
      </w:pPr>
      <w:bookmarkStart w:id="11371" w:name="_ETM_Q29_232550"/>
      <w:bookmarkStart w:id="11372" w:name="_ETM_Q29_232632"/>
      <w:bookmarkEnd w:id="11371"/>
      <w:bookmarkEnd w:id="11372"/>
    </w:p>
    <w:p w:rsidR="00921508" w:rsidRDefault="00921508" w:rsidP="008149A8">
      <w:pPr>
        <w:pStyle w:val="-"/>
        <w:keepNext/>
        <w:rPr>
          <w:rtl/>
        </w:rPr>
      </w:pPr>
      <w:bookmarkStart w:id="11373" w:name="ET_speakercontinue_6448_65"/>
      <w:r w:rsidRPr="00294832">
        <w:rPr>
          <w:rStyle w:val="TagStyle"/>
          <w:rtl/>
        </w:rPr>
        <w:t xml:space="preserve"> &lt;&lt; דובר_המשך &gt;&gt; </w:t>
      </w:r>
      <w:r>
        <w:rPr>
          <w:rtl/>
        </w:rPr>
        <w:t>השר לשירותי דת מיכאל מלכיאלי:</w:t>
      </w:r>
      <w:r w:rsidRPr="00294832">
        <w:rPr>
          <w:rStyle w:val="TagStyle"/>
          <w:rtl/>
        </w:rPr>
        <w:t xml:space="preserve"> &lt;&lt; דובר_המשך &gt;&gt;</w:t>
      </w:r>
      <w:r>
        <w:rPr>
          <w:rtl/>
        </w:rPr>
        <w:t xml:space="preserve"> </w:t>
      </w:r>
      <w:bookmarkEnd w:id="11373"/>
    </w:p>
    <w:p w:rsidR="00921508" w:rsidRDefault="00921508" w:rsidP="00120D2F">
      <w:pPr>
        <w:rPr>
          <w:rtl/>
        </w:rPr>
      </w:pPr>
    </w:p>
    <w:p w:rsidR="00921508" w:rsidRDefault="00921508" w:rsidP="008149A8">
      <w:pPr>
        <w:rPr>
          <w:rtl/>
        </w:rPr>
      </w:pPr>
      <w:bookmarkStart w:id="11374" w:name="_ETM_Q29_233892"/>
      <w:bookmarkEnd w:id="11374"/>
      <w:r>
        <w:rPr>
          <w:rFonts w:hint="cs"/>
          <w:rtl/>
        </w:rPr>
        <w:t xml:space="preserve">תקראו את ההצעה ותתווכחו. </w:t>
      </w:r>
    </w:p>
    <w:p w:rsidR="00921508" w:rsidRDefault="00921508" w:rsidP="008149A8">
      <w:pPr>
        <w:rPr>
          <w:rtl/>
        </w:rPr>
      </w:pPr>
      <w:bookmarkStart w:id="11375" w:name="_ETM_Q29_240730"/>
      <w:bookmarkStart w:id="11376" w:name="_ETM_Q29_240817"/>
      <w:bookmarkEnd w:id="11375"/>
      <w:bookmarkEnd w:id="11376"/>
    </w:p>
    <w:p w:rsidR="00921508" w:rsidRDefault="00921508" w:rsidP="008149A8">
      <w:pPr>
        <w:pStyle w:val="af5"/>
        <w:keepNext/>
        <w:rPr>
          <w:rtl/>
        </w:rPr>
      </w:pPr>
      <w:bookmarkStart w:id="11377" w:name="ET_interruption_קר_אה_66"/>
      <w:r w:rsidRPr="00294832">
        <w:rPr>
          <w:rStyle w:val="TagStyle"/>
          <w:rtl/>
        </w:rPr>
        <w:t xml:space="preserve"> &lt;&lt; קריאה &gt;&gt; </w:t>
      </w:r>
      <w:r>
        <w:rPr>
          <w:rtl/>
        </w:rPr>
        <w:t>קריא</w:t>
      </w:r>
      <w:r>
        <w:rPr>
          <w:rFonts w:hint="cs"/>
          <w:rtl/>
        </w:rPr>
        <w:t>ות</w:t>
      </w:r>
      <w:r>
        <w:rPr>
          <w:rtl/>
        </w:rPr>
        <w:t>:</w:t>
      </w:r>
      <w:r w:rsidRPr="00294832">
        <w:rPr>
          <w:rStyle w:val="TagStyle"/>
          <w:rtl/>
        </w:rPr>
        <w:t xml:space="preserve"> &lt;&lt; קריאה &gt;&gt;</w:t>
      </w:r>
      <w:r>
        <w:rPr>
          <w:rtl/>
        </w:rPr>
        <w:t xml:space="preserve"> </w:t>
      </w:r>
      <w:bookmarkEnd w:id="11377"/>
    </w:p>
    <w:p w:rsidR="00921508" w:rsidRDefault="00921508" w:rsidP="00120D2F">
      <w:pPr>
        <w:rPr>
          <w:rtl/>
        </w:rPr>
      </w:pPr>
    </w:p>
    <w:p w:rsidR="00921508" w:rsidRDefault="003F5177" w:rsidP="008149A8">
      <w:pPr>
        <w:rPr>
          <w:rtl/>
        </w:rPr>
      </w:pPr>
      <w:r>
        <w:rPr>
          <w:rFonts w:hint="cs"/>
          <w:rtl/>
        </w:rPr>
        <w:t>– – –</w:t>
      </w:r>
      <w:r w:rsidR="00921508">
        <w:rPr>
          <w:rFonts w:hint="cs"/>
          <w:rtl/>
        </w:rPr>
        <w:t xml:space="preserve"> </w:t>
      </w:r>
    </w:p>
    <w:p w:rsidR="00921508" w:rsidRDefault="00921508" w:rsidP="008149A8">
      <w:pPr>
        <w:rPr>
          <w:rtl/>
        </w:rPr>
      </w:pPr>
      <w:bookmarkStart w:id="11378" w:name="_ETM_Q29_241956"/>
      <w:bookmarkStart w:id="11379" w:name="_ETM_Q29_242088"/>
      <w:bookmarkEnd w:id="11378"/>
      <w:bookmarkEnd w:id="11379"/>
    </w:p>
    <w:p w:rsidR="00921508" w:rsidRDefault="00921508" w:rsidP="008149A8">
      <w:pPr>
        <w:pStyle w:val="af5"/>
        <w:keepNext/>
        <w:rPr>
          <w:rtl/>
        </w:rPr>
      </w:pPr>
      <w:bookmarkStart w:id="11380" w:name="ET_interruption_6127_67"/>
      <w:r w:rsidRPr="00294832">
        <w:rPr>
          <w:rStyle w:val="TagStyle"/>
          <w:rtl/>
        </w:rPr>
        <w:t xml:space="preserve"> &lt;&lt; קריאה &gt;&gt; </w:t>
      </w:r>
      <w:r>
        <w:rPr>
          <w:rtl/>
        </w:rPr>
        <w:t>ולדימיר בליאק (יש עתיד):</w:t>
      </w:r>
      <w:r w:rsidRPr="00294832">
        <w:rPr>
          <w:rStyle w:val="TagStyle"/>
          <w:rtl/>
        </w:rPr>
        <w:t xml:space="preserve"> &lt;&lt; קריאה &gt;&gt;</w:t>
      </w:r>
      <w:r>
        <w:rPr>
          <w:rtl/>
        </w:rPr>
        <w:t xml:space="preserve"> </w:t>
      </w:r>
      <w:bookmarkEnd w:id="11380"/>
    </w:p>
    <w:p w:rsidR="00921508" w:rsidRDefault="00921508" w:rsidP="00120D2F">
      <w:pPr>
        <w:rPr>
          <w:rtl/>
        </w:rPr>
      </w:pPr>
    </w:p>
    <w:p w:rsidR="00921508" w:rsidRDefault="00921508" w:rsidP="008149A8">
      <w:pPr>
        <w:rPr>
          <w:rtl/>
        </w:rPr>
      </w:pPr>
      <w:bookmarkStart w:id="11381" w:name="_ETM_Q29_243108"/>
      <w:bookmarkEnd w:id="11381"/>
      <w:r>
        <w:rPr>
          <w:rFonts w:hint="cs"/>
          <w:rtl/>
        </w:rPr>
        <w:t xml:space="preserve">קראתי את הצעת החוק </w:t>
      </w:r>
      <w:r w:rsidR="003F5177">
        <w:rPr>
          <w:rFonts w:hint="cs"/>
          <w:rtl/>
        </w:rPr>
        <w:t>– – –</w:t>
      </w:r>
      <w:r>
        <w:rPr>
          <w:rFonts w:hint="cs"/>
          <w:rtl/>
        </w:rPr>
        <w:t xml:space="preserve"> לאן אתם הולכים? </w:t>
      </w:r>
    </w:p>
    <w:p w:rsidR="00921508" w:rsidRDefault="00921508" w:rsidP="008149A8">
      <w:pPr>
        <w:rPr>
          <w:rtl/>
        </w:rPr>
      </w:pPr>
      <w:bookmarkStart w:id="11382" w:name="_ETM_Q29_239019"/>
      <w:bookmarkStart w:id="11383" w:name="_ETM_Q29_239150"/>
      <w:bookmarkEnd w:id="11382"/>
      <w:bookmarkEnd w:id="11383"/>
    </w:p>
    <w:p w:rsidR="00921508" w:rsidRDefault="00921508" w:rsidP="008149A8">
      <w:pPr>
        <w:pStyle w:val="-"/>
        <w:keepNext/>
        <w:rPr>
          <w:rtl/>
        </w:rPr>
      </w:pPr>
      <w:bookmarkStart w:id="11384" w:name="ET_speakercontinue_6448_68"/>
      <w:r w:rsidRPr="00294832">
        <w:rPr>
          <w:rStyle w:val="TagStyle"/>
          <w:rtl/>
        </w:rPr>
        <w:t xml:space="preserve"> &lt;&lt; דובר_המשך &gt;&gt; </w:t>
      </w:r>
      <w:r>
        <w:rPr>
          <w:rtl/>
        </w:rPr>
        <w:t>השר לשירותי דת מיכאל מלכיאלי:</w:t>
      </w:r>
      <w:r w:rsidRPr="00294832">
        <w:rPr>
          <w:rStyle w:val="TagStyle"/>
          <w:rtl/>
        </w:rPr>
        <w:t xml:space="preserve"> &lt;&lt; דובר_המשך &gt;&gt;</w:t>
      </w:r>
      <w:r>
        <w:rPr>
          <w:rtl/>
        </w:rPr>
        <w:t xml:space="preserve"> </w:t>
      </w:r>
      <w:bookmarkEnd w:id="11384"/>
    </w:p>
    <w:p w:rsidR="00921508" w:rsidRDefault="00921508" w:rsidP="00120D2F">
      <w:pPr>
        <w:rPr>
          <w:rtl/>
        </w:rPr>
      </w:pPr>
    </w:p>
    <w:p w:rsidR="00921508" w:rsidRDefault="00921508" w:rsidP="008149A8">
      <w:pPr>
        <w:rPr>
          <w:rtl/>
        </w:rPr>
      </w:pPr>
      <w:bookmarkStart w:id="11385" w:name="_ETM_Q29_240827"/>
      <w:bookmarkEnd w:id="11385"/>
      <w:r>
        <w:rPr>
          <w:rFonts w:hint="cs"/>
          <w:rtl/>
        </w:rPr>
        <w:t xml:space="preserve">לא קראת. </w:t>
      </w:r>
      <w:bookmarkStart w:id="11386" w:name="_ETM_Q29_246067"/>
      <w:bookmarkEnd w:id="11386"/>
    </w:p>
    <w:p w:rsidR="00921508" w:rsidRDefault="00921508" w:rsidP="008149A8">
      <w:pPr>
        <w:rPr>
          <w:rtl/>
        </w:rPr>
      </w:pPr>
      <w:bookmarkStart w:id="11387" w:name="_ETM_Q29_246158"/>
      <w:bookmarkEnd w:id="11387"/>
    </w:p>
    <w:p w:rsidR="00921508" w:rsidRDefault="00921508" w:rsidP="008149A8">
      <w:pPr>
        <w:pStyle w:val="af5"/>
        <w:keepNext/>
        <w:rPr>
          <w:rtl/>
        </w:rPr>
      </w:pPr>
      <w:bookmarkStart w:id="11388" w:name="ET_interruption_6345_69"/>
      <w:r w:rsidRPr="00294832">
        <w:rPr>
          <w:rStyle w:val="TagStyle"/>
          <w:rtl/>
        </w:rPr>
        <w:t xml:space="preserve"> &lt;&lt; קריאה &gt;&gt; </w:t>
      </w:r>
      <w:r>
        <w:rPr>
          <w:rtl/>
        </w:rPr>
        <w:t>טלי גוטליב (הליכוד):</w:t>
      </w:r>
      <w:r w:rsidRPr="00294832">
        <w:rPr>
          <w:rStyle w:val="TagStyle"/>
          <w:rtl/>
        </w:rPr>
        <w:t xml:space="preserve"> &lt;&lt; קריאה &gt;&gt;</w:t>
      </w:r>
      <w:r>
        <w:rPr>
          <w:rtl/>
        </w:rPr>
        <w:t xml:space="preserve"> </w:t>
      </w:r>
      <w:bookmarkEnd w:id="11388"/>
    </w:p>
    <w:p w:rsidR="00921508" w:rsidRDefault="00921508" w:rsidP="00120D2F">
      <w:pPr>
        <w:rPr>
          <w:rtl/>
        </w:rPr>
      </w:pPr>
    </w:p>
    <w:p w:rsidR="00921508" w:rsidRPr="00294832" w:rsidRDefault="00921508" w:rsidP="00D6747F">
      <w:pPr>
        <w:rPr>
          <w:rtl/>
        </w:rPr>
      </w:pPr>
      <w:bookmarkStart w:id="11389" w:name="_ETM_Q29_249134"/>
      <w:bookmarkEnd w:id="11389"/>
      <w:r>
        <w:rPr>
          <w:rFonts w:hint="cs"/>
          <w:rtl/>
        </w:rPr>
        <w:t>אדוני השר, אדוני השר, אפשר לשאול אותך רגע משהו</w:t>
      </w:r>
      <w:bookmarkStart w:id="11390" w:name="_ETM_Q29_237050"/>
      <w:bookmarkStart w:id="11391" w:name="_ETM_Q29_244867"/>
      <w:bookmarkEnd w:id="11390"/>
      <w:bookmarkEnd w:id="11391"/>
      <w:r>
        <w:rPr>
          <w:rFonts w:hint="cs"/>
          <w:rtl/>
        </w:rPr>
        <w:t>? החוק הזה</w:t>
      </w:r>
      <w:bookmarkStart w:id="11392" w:name="_ETM_Q29_238577"/>
      <w:bookmarkEnd w:id="11392"/>
      <w:r w:rsidR="00D6747F">
        <w:rPr>
          <w:rFonts w:hint="cs"/>
          <w:rtl/>
        </w:rPr>
        <w:t>,</w:t>
      </w:r>
      <w:r>
        <w:rPr>
          <w:rFonts w:hint="cs"/>
          <w:rtl/>
        </w:rPr>
        <w:t xml:space="preserve"> אדוני, החוק הזה הוא חוק שבעצם מאפשר </w:t>
      </w:r>
      <w:r w:rsidR="003F5177">
        <w:rPr>
          <w:rFonts w:hint="cs"/>
          <w:rtl/>
        </w:rPr>
        <w:t>– – –</w:t>
      </w:r>
      <w:r>
        <w:rPr>
          <w:rFonts w:hint="cs"/>
          <w:rtl/>
        </w:rPr>
        <w:t xml:space="preserve"> </w:t>
      </w:r>
    </w:p>
    <w:p w:rsidR="00921508" w:rsidRDefault="00921508" w:rsidP="008149A8">
      <w:pPr>
        <w:rPr>
          <w:rtl/>
        </w:rPr>
      </w:pPr>
      <w:bookmarkStart w:id="11393" w:name="_ETM_Q29_223661"/>
      <w:bookmarkStart w:id="11394" w:name="_ETM_Q29_223785"/>
      <w:bookmarkEnd w:id="11393"/>
      <w:bookmarkEnd w:id="11394"/>
    </w:p>
    <w:p w:rsidR="00921508" w:rsidRDefault="00921508" w:rsidP="008149A8">
      <w:pPr>
        <w:pStyle w:val="-"/>
        <w:keepNext/>
        <w:rPr>
          <w:rtl/>
        </w:rPr>
      </w:pPr>
      <w:bookmarkStart w:id="11395" w:name="ET_speakercontinue_6448_70"/>
      <w:r w:rsidRPr="00294832">
        <w:rPr>
          <w:rStyle w:val="TagStyle"/>
          <w:rtl/>
        </w:rPr>
        <w:t xml:space="preserve"> &lt;&lt; דובר_המשך &gt;&gt; </w:t>
      </w:r>
      <w:r>
        <w:rPr>
          <w:rtl/>
        </w:rPr>
        <w:t>השר לשירותי דת מיכאל מלכיאלי:</w:t>
      </w:r>
      <w:r w:rsidRPr="00294832">
        <w:rPr>
          <w:rStyle w:val="TagStyle"/>
          <w:rtl/>
        </w:rPr>
        <w:t xml:space="preserve"> &lt;&lt; דובר_המשך &gt;&gt;</w:t>
      </w:r>
      <w:r>
        <w:rPr>
          <w:rtl/>
        </w:rPr>
        <w:t xml:space="preserve"> </w:t>
      </w:r>
      <w:bookmarkEnd w:id="11395"/>
    </w:p>
    <w:p w:rsidR="00921508" w:rsidRDefault="00921508" w:rsidP="00120D2F">
      <w:pPr>
        <w:rPr>
          <w:rtl/>
        </w:rPr>
      </w:pPr>
    </w:p>
    <w:p w:rsidR="00921508" w:rsidRDefault="00921508" w:rsidP="008149A8">
      <w:pPr>
        <w:rPr>
          <w:rtl/>
        </w:rPr>
      </w:pPr>
      <w:bookmarkStart w:id="11396" w:name="_ETM_Q29_251080"/>
      <w:bookmarkEnd w:id="11396"/>
      <w:r>
        <w:rPr>
          <w:rFonts w:hint="cs"/>
          <w:rtl/>
        </w:rPr>
        <w:t xml:space="preserve">זה מה שאני מנסה להסביר ללא הצלחה. </w:t>
      </w:r>
      <w:bookmarkStart w:id="11397" w:name="_ETM_Q29_249233"/>
      <w:bookmarkEnd w:id="11397"/>
    </w:p>
    <w:p w:rsidR="00921508" w:rsidRDefault="00921508" w:rsidP="008149A8">
      <w:pPr>
        <w:rPr>
          <w:rtl/>
        </w:rPr>
      </w:pPr>
      <w:bookmarkStart w:id="11398" w:name="_ETM_Q29_254272"/>
      <w:bookmarkStart w:id="11399" w:name="_ETM_Q29_254350"/>
      <w:bookmarkEnd w:id="11398"/>
      <w:bookmarkEnd w:id="11399"/>
    </w:p>
    <w:p w:rsidR="00921508" w:rsidRDefault="00921508" w:rsidP="008149A8">
      <w:pPr>
        <w:pStyle w:val="af5"/>
        <w:keepNext/>
        <w:rPr>
          <w:rtl/>
        </w:rPr>
      </w:pPr>
      <w:bookmarkStart w:id="11400" w:name="ET_interruption_6345_72"/>
      <w:r w:rsidRPr="00294832">
        <w:rPr>
          <w:rStyle w:val="TagStyle"/>
          <w:rtl/>
        </w:rPr>
        <w:t xml:space="preserve"> &lt;&lt; קריאה &gt;&gt; </w:t>
      </w:r>
      <w:r>
        <w:rPr>
          <w:rtl/>
        </w:rPr>
        <w:t>טלי גוטליב (הליכוד):</w:t>
      </w:r>
      <w:r w:rsidRPr="00294832">
        <w:rPr>
          <w:rStyle w:val="TagStyle"/>
          <w:rtl/>
        </w:rPr>
        <w:t xml:space="preserve"> &lt;&lt; קריאה &gt;&gt;</w:t>
      </w:r>
      <w:r>
        <w:rPr>
          <w:rtl/>
        </w:rPr>
        <w:t xml:space="preserve"> </w:t>
      </w:r>
      <w:bookmarkEnd w:id="11400"/>
    </w:p>
    <w:p w:rsidR="00921508" w:rsidRDefault="00921508" w:rsidP="00120D2F">
      <w:pPr>
        <w:rPr>
          <w:rtl/>
        </w:rPr>
      </w:pPr>
    </w:p>
    <w:p w:rsidR="00921508" w:rsidRDefault="00921508" w:rsidP="008149A8">
      <w:pPr>
        <w:rPr>
          <w:rtl/>
        </w:rPr>
      </w:pPr>
      <w:bookmarkStart w:id="11401" w:name="_ETM_Q29_256742"/>
      <w:bookmarkEnd w:id="11401"/>
      <w:r>
        <w:rPr>
          <w:rFonts w:hint="cs"/>
          <w:rtl/>
        </w:rPr>
        <w:t xml:space="preserve">זה לא מחייב. זה לא מחייב. המצב המשפטי </w:t>
      </w:r>
      <w:r w:rsidR="003F5177">
        <w:rPr>
          <w:rFonts w:hint="cs"/>
          <w:rtl/>
        </w:rPr>
        <w:t>– – –</w:t>
      </w:r>
    </w:p>
    <w:p w:rsidR="00921508" w:rsidRDefault="00921508" w:rsidP="008149A8">
      <w:pPr>
        <w:rPr>
          <w:rtl/>
        </w:rPr>
      </w:pPr>
      <w:bookmarkStart w:id="11402" w:name="_ETM_Q29_257727"/>
      <w:bookmarkStart w:id="11403" w:name="_ETM_Q29_257822"/>
      <w:bookmarkEnd w:id="11402"/>
      <w:bookmarkEnd w:id="11403"/>
    </w:p>
    <w:p w:rsidR="00921508" w:rsidRDefault="00921508" w:rsidP="008149A8">
      <w:pPr>
        <w:pStyle w:val="af5"/>
        <w:keepNext/>
        <w:rPr>
          <w:rtl/>
        </w:rPr>
      </w:pPr>
      <w:bookmarkStart w:id="11404" w:name="ET_interruption_6127_73"/>
      <w:r w:rsidRPr="00294832">
        <w:rPr>
          <w:rStyle w:val="TagStyle"/>
          <w:rtl/>
        </w:rPr>
        <w:t xml:space="preserve"> &lt;&lt; קריאה &gt;&gt; </w:t>
      </w:r>
      <w:r>
        <w:rPr>
          <w:rtl/>
        </w:rPr>
        <w:t>ולדימיר בליאק (יש עתיד):</w:t>
      </w:r>
      <w:r w:rsidRPr="00294832">
        <w:rPr>
          <w:rStyle w:val="TagStyle"/>
          <w:rtl/>
        </w:rPr>
        <w:t xml:space="preserve"> &lt;&lt; קריאה &gt;&gt;</w:t>
      </w:r>
      <w:r>
        <w:rPr>
          <w:rtl/>
        </w:rPr>
        <w:t xml:space="preserve"> </w:t>
      </w:r>
      <w:bookmarkEnd w:id="11404"/>
    </w:p>
    <w:p w:rsidR="00921508" w:rsidRDefault="00921508" w:rsidP="00120D2F">
      <w:pPr>
        <w:rPr>
          <w:rtl/>
        </w:rPr>
      </w:pPr>
    </w:p>
    <w:p w:rsidR="00921508" w:rsidRDefault="00921508" w:rsidP="008149A8">
      <w:pPr>
        <w:rPr>
          <w:rtl/>
        </w:rPr>
      </w:pPr>
      <w:r>
        <w:rPr>
          <w:rFonts w:hint="cs"/>
          <w:rtl/>
        </w:rPr>
        <w:t xml:space="preserve">אתה קראת את פסיקת בג"ץ בנושא? קראת? </w:t>
      </w:r>
      <w:bookmarkStart w:id="11405" w:name="_ETM_Q29_251085"/>
      <w:bookmarkEnd w:id="11405"/>
      <w:r>
        <w:rPr>
          <w:rFonts w:hint="cs"/>
          <w:rtl/>
        </w:rPr>
        <w:t xml:space="preserve">תגיד לי, קראת? כן </w:t>
      </w:r>
      <w:bookmarkStart w:id="11406" w:name="_ETM_Q29_257201"/>
      <w:bookmarkEnd w:id="11406"/>
      <w:r>
        <w:rPr>
          <w:rFonts w:hint="cs"/>
          <w:rtl/>
        </w:rPr>
        <w:t xml:space="preserve">או לא? </w:t>
      </w:r>
    </w:p>
    <w:p w:rsidR="00921508" w:rsidRDefault="00921508" w:rsidP="008149A8">
      <w:pPr>
        <w:rPr>
          <w:rtl/>
        </w:rPr>
      </w:pPr>
    </w:p>
    <w:p w:rsidR="00921508" w:rsidRDefault="00921508" w:rsidP="008149A8">
      <w:pPr>
        <w:pStyle w:val="af5"/>
        <w:keepNext/>
        <w:rPr>
          <w:rtl/>
        </w:rPr>
      </w:pPr>
      <w:bookmarkStart w:id="11407" w:name="ET_interruption_5080_74"/>
      <w:r w:rsidRPr="003E2EE0">
        <w:rPr>
          <w:rStyle w:val="TagStyle"/>
          <w:rtl/>
        </w:rPr>
        <w:t xml:space="preserve"> &lt;&lt; קריאה &gt;&gt; </w:t>
      </w:r>
      <w:r>
        <w:rPr>
          <w:rtl/>
        </w:rPr>
        <w:t>בועז טופורובסקי (יש עתיד):</w:t>
      </w:r>
      <w:r w:rsidRPr="003E2EE0">
        <w:rPr>
          <w:rStyle w:val="TagStyle"/>
          <w:rtl/>
        </w:rPr>
        <w:t xml:space="preserve"> &lt;&lt; קריאה &gt;&gt;</w:t>
      </w:r>
      <w:r>
        <w:rPr>
          <w:rtl/>
        </w:rPr>
        <w:t xml:space="preserve"> </w:t>
      </w:r>
      <w:bookmarkEnd w:id="11407"/>
    </w:p>
    <w:p w:rsidR="00921508" w:rsidRDefault="00921508" w:rsidP="00120D2F">
      <w:pPr>
        <w:rPr>
          <w:rtl/>
        </w:rPr>
      </w:pPr>
    </w:p>
    <w:p w:rsidR="00921508" w:rsidRPr="003E2EE0" w:rsidRDefault="003F5177" w:rsidP="008149A8">
      <w:pPr>
        <w:rPr>
          <w:rtl/>
        </w:rPr>
      </w:pPr>
      <w:r>
        <w:rPr>
          <w:rFonts w:hint="cs"/>
          <w:rtl/>
        </w:rPr>
        <w:t>– – –</w:t>
      </w:r>
      <w:r w:rsidR="00921508">
        <w:rPr>
          <w:rFonts w:hint="cs"/>
          <w:rtl/>
        </w:rPr>
        <w:t xml:space="preserve"> מה רשום בעמוד שלוש? </w:t>
      </w:r>
    </w:p>
    <w:p w:rsidR="00921508" w:rsidRDefault="00921508" w:rsidP="008149A8">
      <w:pPr>
        <w:rPr>
          <w:rtl/>
        </w:rPr>
      </w:pPr>
      <w:bookmarkStart w:id="11408" w:name="_ETM_Q29_249258"/>
      <w:bookmarkEnd w:id="11408"/>
    </w:p>
    <w:p w:rsidR="00921508" w:rsidRDefault="00921508" w:rsidP="008149A8">
      <w:pPr>
        <w:pStyle w:val="-"/>
        <w:keepNext/>
        <w:rPr>
          <w:rtl/>
        </w:rPr>
      </w:pPr>
      <w:bookmarkStart w:id="11409" w:name="ET_speakercontinue_6448_71"/>
      <w:r w:rsidRPr="00294832">
        <w:rPr>
          <w:rStyle w:val="TagStyle"/>
          <w:rtl/>
        </w:rPr>
        <w:t xml:space="preserve"> &lt;&lt; דובר_המשך &gt;&gt; </w:t>
      </w:r>
      <w:r>
        <w:rPr>
          <w:rtl/>
        </w:rPr>
        <w:t>השר לשירותי דת מיכאל מלכיאלי:</w:t>
      </w:r>
      <w:r w:rsidRPr="00294832">
        <w:rPr>
          <w:rStyle w:val="TagStyle"/>
          <w:rtl/>
        </w:rPr>
        <w:t xml:space="preserve"> &lt;&lt; דובר_המשך &gt;&gt;</w:t>
      </w:r>
      <w:r>
        <w:rPr>
          <w:rtl/>
        </w:rPr>
        <w:t xml:space="preserve"> </w:t>
      </w:r>
      <w:bookmarkEnd w:id="11409"/>
    </w:p>
    <w:p w:rsidR="00921508" w:rsidRDefault="00921508" w:rsidP="00120D2F">
      <w:pPr>
        <w:rPr>
          <w:rtl/>
        </w:rPr>
      </w:pPr>
    </w:p>
    <w:p w:rsidR="00921508" w:rsidRDefault="00921508" w:rsidP="008149A8">
      <w:pPr>
        <w:rPr>
          <w:rtl/>
        </w:rPr>
      </w:pPr>
      <w:bookmarkStart w:id="11410" w:name="_ETM_Q29_250690"/>
      <w:bookmarkEnd w:id="11410"/>
      <w:r>
        <w:rPr>
          <w:rFonts w:hint="cs"/>
          <w:rtl/>
        </w:rPr>
        <w:t xml:space="preserve">דברים שיותר מטים לצד מסוים. אתה הלכת ובדקת מאות נשים שמונעים </w:t>
      </w:r>
      <w:bookmarkStart w:id="11411" w:name="_ETM_Q29_269457"/>
      <w:bookmarkEnd w:id="11411"/>
      <w:r>
        <w:rPr>
          <w:rFonts w:hint="cs"/>
          <w:rtl/>
        </w:rPr>
        <w:t xml:space="preserve">מהן בזדון, </w:t>
      </w:r>
      <w:proofErr w:type="spellStart"/>
      <w:r>
        <w:rPr>
          <w:rFonts w:hint="cs"/>
          <w:rtl/>
        </w:rPr>
        <w:t>המל"ג</w:t>
      </w:r>
      <w:proofErr w:type="spellEnd"/>
      <w:r>
        <w:rPr>
          <w:rFonts w:hint="cs"/>
          <w:rtl/>
        </w:rPr>
        <w:t xml:space="preserve"> והבורות שלו, להשתלב? אתה מכיר את </w:t>
      </w:r>
      <w:bookmarkStart w:id="11412" w:name="_ETM_Q29_272173"/>
      <w:bookmarkEnd w:id="11412"/>
      <w:r>
        <w:rPr>
          <w:rFonts w:hint="cs"/>
          <w:rtl/>
        </w:rPr>
        <w:t>הדבר הזה?</w:t>
      </w:r>
      <w:bookmarkStart w:id="11413" w:name="ET_interruption_6541_75"/>
      <w:r>
        <w:rPr>
          <w:rtl/>
        </w:rPr>
        <w:t xml:space="preserve"> </w:t>
      </w:r>
      <w:bookmarkEnd w:id="11413"/>
    </w:p>
    <w:p w:rsidR="00921508" w:rsidRDefault="00921508" w:rsidP="008149A8">
      <w:pPr>
        <w:rPr>
          <w:rtl/>
        </w:rPr>
      </w:pPr>
    </w:p>
    <w:p w:rsidR="00921508" w:rsidRDefault="00921508" w:rsidP="008149A8">
      <w:pPr>
        <w:pStyle w:val="af5"/>
        <w:keepNext/>
        <w:rPr>
          <w:rtl/>
        </w:rPr>
      </w:pPr>
      <w:bookmarkStart w:id="11414" w:name="ET_interruption_6356_76"/>
      <w:r w:rsidRPr="003E2EE0">
        <w:rPr>
          <w:rStyle w:val="TagStyle"/>
          <w:rtl/>
        </w:rPr>
        <w:t xml:space="preserve"> &lt;&lt; קריאה &gt;&gt; </w:t>
      </w:r>
      <w:r>
        <w:rPr>
          <w:rtl/>
        </w:rPr>
        <w:t>לימור סון הר מלך (עוצמה יהודית):</w:t>
      </w:r>
      <w:r w:rsidRPr="003E2EE0">
        <w:rPr>
          <w:rStyle w:val="TagStyle"/>
          <w:rtl/>
        </w:rPr>
        <w:t xml:space="preserve"> &lt;&lt; קריאה &gt;&gt;</w:t>
      </w:r>
      <w:r>
        <w:rPr>
          <w:rtl/>
        </w:rPr>
        <w:t xml:space="preserve"> </w:t>
      </w:r>
      <w:bookmarkEnd w:id="11414"/>
    </w:p>
    <w:p w:rsidR="00921508" w:rsidRDefault="00921508" w:rsidP="00120D2F">
      <w:pPr>
        <w:rPr>
          <w:rtl/>
        </w:rPr>
      </w:pPr>
    </w:p>
    <w:p w:rsidR="00921508" w:rsidRDefault="00921508" w:rsidP="008149A8">
      <w:pPr>
        <w:rPr>
          <w:rtl/>
        </w:rPr>
      </w:pPr>
      <w:r>
        <w:rPr>
          <w:rFonts w:hint="cs"/>
          <w:rtl/>
        </w:rPr>
        <w:t xml:space="preserve">זה לא אכפת לו, זה לא </w:t>
      </w:r>
      <w:bookmarkStart w:id="11415" w:name="_ETM_Q29_276331"/>
      <w:bookmarkEnd w:id="11415"/>
      <w:r>
        <w:rPr>
          <w:rFonts w:hint="cs"/>
          <w:rtl/>
        </w:rPr>
        <w:t xml:space="preserve">אכפת לו בכלל. הן לא מעניינות אותו. מה אכפת לו </w:t>
      </w:r>
      <w:bookmarkStart w:id="11416" w:name="_ETM_Q29_275773"/>
      <w:bookmarkEnd w:id="11416"/>
      <w:r>
        <w:rPr>
          <w:rFonts w:hint="cs"/>
          <w:rtl/>
        </w:rPr>
        <w:t xml:space="preserve">מהן? </w:t>
      </w:r>
      <w:bookmarkStart w:id="11417" w:name="_ETM_Q29_278012"/>
      <w:bookmarkEnd w:id="11417"/>
    </w:p>
    <w:p w:rsidR="00921508" w:rsidRDefault="00921508" w:rsidP="008149A8">
      <w:pPr>
        <w:rPr>
          <w:rtl/>
        </w:rPr>
      </w:pPr>
      <w:bookmarkStart w:id="11418" w:name="_ETM_Q29_284584"/>
      <w:bookmarkStart w:id="11419" w:name="_ETM_Q29_284692"/>
      <w:bookmarkEnd w:id="11418"/>
      <w:bookmarkEnd w:id="11419"/>
    </w:p>
    <w:p w:rsidR="00921508" w:rsidRPr="00AD4295" w:rsidRDefault="00921508" w:rsidP="008149A8">
      <w:pPr>
        <w:pStyle w:val="af5"/>
        <w:keepNext/>
        <w:rPr>
          <w:rtl/>
        </w:rPr>
      </w:pPr>
      <w:bookmarkStart w:id="11420" w:name="ET_interruption_6127_78"/>
      <w:r w:rsidRPr="003E2EE0">
        <w:rPr>
          <w:rStyle w:val="TagStyle"/>
          <w:rtl/>
        </w:rPr>
        <w:t xml:space="preserve"> </w:t>
      </w:r>
      <w:r w:rsidRPr="00AD4295">
        <w:rPr>
          <w:rStyle w:val="TagStyle"/>
          <w:rtl/>
        </w:rPr>
        <w:t xml:space="preserve">&lt;&lt; קריאה &gt;&gt; </w:t>
      </w:r>
      <w:r w:rsidRPr="00AD4295">
        <w:rPr>
          <w:rtl/>
        </w:rPr>
        <w:t>ולדימיר בליאק (יש עתיד):</w:t>
      </w:r>
      <w:r w:rsidRPr="00AD4295">
        <w:rPr>
          <w:rStyle w:val="TagStyle"/>
          <w:rtl/>
        </w:rPr>
        <w:t xml:space="preserve"> &lt;&lt; קריאה &gt;&gt;</w:t>
      </w:r>
      <w:r>
        <w:rPr>
          <w:rtl/>
        </w:rPr>
        <w:t xml:space="preserve"> </w:t>
      </w:r>
      <w:bookmarkEnd w:id="11420"/>
    </w:p>
    <w:p w:rsidR="00921508" w:rsidRPr="00AD4295" w:rsidRDefault="00921508" w:rsidP="00120D2F">
      <w:pPr>
        <w:rPr>
          <w:rtl/>
        </w:rPr>
      </w:pPr>
    </w:p>
    <w:p w:rsidR="00921508" w:rsidRPr="003E2EE0" w:rsidRDefault="00921508" w:rsidP="008149A8">
      <w:pPr>
        <w:rPr>
          <w:rtl/>
        </w:rPr>
      </w:pPr>
      <w:bookmarkStart w:id="11421" w:name="_ETM_Q29_287193"/>
      <w:bookmarkEnd w:id="11421"/>
      <w:r>
        <w:rPr>
          <w:rFonts w:hint="cs"/>
          <w:rtl/>
        </w:rPr>
        <w:t>קראת או</w:t>
      </w:r>
      <w:r w:rsidRPr="00AD4295">
        <w:rPr>
          <w:rFonts w:hint="cs"/>
          <w:rtl/>
        </w:rPr>
        <w:t xml:space="preserve"> לא</w:t>
      </w:r>
      <w:r>
        <w:rPr>
          <w:rFonts w:hint="cs"/>
          <w:rtl/>
        </w:rPr>
        <w:t>?</w:t>
      </w:r>
      <w:r w:rsidRPr="00AD4295">
        <w:rPr>
          <w:rFonts w:hint="cs"/>
          <w:rtl/>
        </w:rPr>
        <w:t xml:space="preserve"> </w:t>
      </w:r>
      <w:r>
        <w:rPr>
          <w:rFonts w:hint="cs"/>
          <w:rtl/>
        </w:rPr>
        <w:t xml:space="preserve">קראת את פסיקת בג"ץ? </w:t>
      </w:r>
      <w:bookmarkStart w:id="11422" w:name="_ETM_Q29_292329"/>
      <w:bookmarkEnd w:id="11422"/>
      <w:r>
        <w:rPr>
          <w:rFonts w:hint="cs"/>
          <w:rtl/>
        </w:rPr>
        <w:t xml:space="preserve">קראת את פסיקת בג"ץ? לא קראת. לא </w:t>
      </w:r>
      <w:bookmarkStart w:id="11423" w:name="_ETM_Q29_273943"/>
      <w:bookmarkEnd w:id="11423"/>
      <w:r>
        <w:rPr>
          <w:rFonts w:hint="cs"/>
          <w:rtl/>
        </w:rPr>
        <w:t xml:space="preserve">קראת את פסיקת בג"ץ. לא קראת. </w:t>
      </w:r>
    </w:p>
    <w:p w:rsidR="00921508" w:rsidRDefault="00921508" w:rsidP="008149A8">
      <w:pPr>
        <w:rPr>
          <w:rtl/>
        </w:rPr>
      </w:pPr>
      <w:bookmarkStart w:id="11424" w:name="_ETM_Q29_278137"/>
      <w:bookmarkEnd w:id="11424"/>
    </w:p>
    <w:p w:rsidR="00921508" w:rsidRDefault="00921508" w:rsidP="008149A8">
      <w:pPr>
        <w:pStyle w:val="-"/>
        <w:keepNext/>
        <w:rPr>
          <w:rtl/>
        </w:rPr>
      </w:pPr>
      <w:bookmarkStart w:id="11425" w:name="ET_speakercontinue_6448_77"/>
      <w:r w:rsidRPr="003E2EE0">
        <w:rPr>
          <w:rStyle w:val="TagStyle"/>
          <w:rtl/>
        </w:rPr>
        <w:t xml:space="preserve"> &lt;&lt; דובר_המשך &gt;&gt; </w:t>
      </w:r>
      <w:r>
        <w:rPr>
          <w:rtl/>
        </w:rPr>
        <w:t>השר לשירותי דת מיכאל מלכיאלי:</w:t>
      </w:r>
      <w:r w:rsidRPr="003E2EE0">
        <w:rPr>
          <w:rStyle w:val="TagStyle"/>
          <w:rtl/>
        </w:rPr>
        <w:t xml:space="preserve"> &lt;&lt; דובר_המשך &gt;&gt;</w:t>
      </w:r>
      <w:r>
        <w:rPr>
          <w:rtl/>
        </w:rPr>
        <w:t xml:space="preserve"> </w:t>
      </w:r>
      <w:bookmarkEnd w:id="11425"/>
    </w:p>
    <w:p w:rsidR="00921508" w:rsidRDefault="00921508" w:rsidP="00120D2F">
      <w:pPr>
        <w:rPr>
          <w:rtl/>
        </w:rPr>
      </w:pPr>
    </w:p>
    <w:p w:rsidR="00921508" w:rsidRDefault="00921508" w:rsidP="008149A8">
      <w:pPr>
        <w:rPr>
          <w:rtl/>
        </w:rPr>
      </w:pPr>
      <w:bookmarkStart w:id="11426" w:name="_ETM_Q29_279625"/>
      <w:bookmarkEnd w:id="11426"/>
      <w:r>
        <w:rPr>
          <w:rFonts w:hint="cs"/>
          <w:rtl/>
        </w:rPr>
        <w:t xml:space="preserve">יושבים קבוצת אדוני הארץ </w:t>
      </w:r>
      <w:proofErr w:type="spellStart"/>
      <w:r>
        <w:rPr>
          <w:rFonts w:hint="cs"/>
          <w:rtl/>
        </w:rPr>
        <w:t>במל"ג</w:t>
      </w:r>
      <w:proofErr w:type="spellEnd"/>
      <w:r>
        <w:rPr>
          <w:rFonts w:hint="cs"/>
          <w:rtl/>
        </w:rPr>
        <w:t xml:space="preserve"> </w:t>
      </w:r>
      <w:bookmarkStart w:id="11427" w:name="_ETM_Q29_289353"/>
      <w:bookmarkEnd w:id="11427"/>
      <w:r w:rsidR="003F5177">
        <w:rPr>
          <w:rFonts w:hint="cs"/>
          <w:rtl/>
        </w:rPr>
        <w:t>– –</w:t>
      </w:r>
    </w:p>
    <w:p w:rsidR="00921508" w:rsidRDefault="00921508" w:rsidP="008149A8">
      <w:pPr>
        <w:rPr>
          <w:rtl/>
        </w:rPr>
      </w:pPr>
    </w:p>
    <w:p w:rsidR="00921508" w:rsidRDefault="00921508" w:rsidP="008149A8">
      <w:pPr>
        <w:pStyle w:val="af5"/>
        <w:keepNext/>
        <w:rPr>
          <w:rtl/>
        </w:rPr>
      </w:pPr>
      <w:bookmarkStart w:id="11428" w:name="ET_interruption_6127_157"/>
      <w:r w:rsidRPr="00AD4295">
        <w:rPr>
          <w:rStyle w:val="TagStyle"/>
          <w:rtl/>
        </w:rPr>
        <w:t xml:space="preserve"> &lt;&lt; קריאה &gt;&gt; </w:t>
      </w:r>
      <w:r>
        <w:rPr>
          <w:rtl/>
        </w:rPr>
        <w:t>ולדימיר בליאק (יש עתיד):</w:t>
      </w:r>
      <w:r w:rsidRPr="00AD4295">
        <w:rPr>
          <w:rStyle w:val="TagStyle"/>
          <w:rtl/>
        </w:rPr>
        <w:t xml:space="preserve"> &lt;&lt; קריאה &gt;&gt;</w:t>
      </w:r>
      <w:r>
        <w:rPr>
          <w:rtl/>
        </w:rPr>
        <w:t xml:space="preserve"> </w:t>
      </w:r>
      <w:bookmarkEnd w:id="11428"/>
    </w:p>
    <w:p w:rsidR="00921508" w:rsidRDefault="00921508" w:rsidP="00120D2F">
      <w:pPr>
        <w:rPr>
          <w:rtl/>
        </w:rPr>
      </w:pPr>
    </w:p>
    <w:p w:rsidR="00921508" w:rsidRDefault="00921508" w:rsidP="008149A8">
      <w:pPr>
        <w:rPr>
          <w:rtl/>
        </w:rPr>
      </w:pPr>
      <w:r>
        <w:rPr>
          <w:rFonts w:hint="cs"/>
          <w:rtl/>
        </w:rPr>
        <w:t>אתם אדוני האר</w:t>
      </w:r>
      <w:bookmarkStart w:id="11429" w:name="_ETM_Q29_280577"/>
      <w:bookmarkEnd w:id="11429"/>
      <w:r>
        <w:rPr>
          <w:rFonts w:hint="cs"/>
          <w:rtl/>
        </w:rPr>
        <w:t xml:space="preserve">ץ </w:t>
      </w:r>
      <w:r w:rsidR="003F5177">
        <w:rPr>
          <w:rFonts w:hint="cs"/>
          <w:rtl/>
        </w:rPr>
        <w:t>– – –</w:t>
      </w:r>
      <w:r>
        <w:rPr>
          <w:rFonts w:hint="cs"/>
          <w:rtl/>
        </w:rPr>
        <w:t xml:space="preserve"> אתם מנסים לקבוע </w:t>
      </w:r>
      <w:bookmarkStart w:id="11430" w:name="_ETM_Q29_281073"/>
      <w:bookmarkEnd w:id="11430"/>
      <w:r>
        <w:rPr>
          <w:rFonts w:hint="cs"/>
          <w:rtl/>
        </w:rPr>
        <w:t xml:space="preserve">לנו איך לחיות חיים. לא </w:t>
      </w:r>
      <w:bookmarkStart w:id="11431" w:name="_ETM_Q29_284220"/>
      <w:bookmarkEnd w:id="11431"/>
      <w:r>
        <w:rPr>
          <w:rFonts w:hint="cs"/>
          <w:rtl/>
        </w:rPr>
        <w:t xml:space="preserve">יעבוד לכם. לא יעבוד לכם. מי אתם </w:t>
      </w:r>
      <w:bookmarkStart w:id="11432" w:name="_ETM_Q29_286714"/>
      <w:bookmarkEnd w:id="11432"/>
      <w:r>
        <w:rPr>
          <w:rFonts w:hint="cs"/>
          <w:rtl/>
        </w:rPr>
        <w:t xml:space="preserve">בכלל? מי אתם בכלל? </w:t>
      </w:r>
    </w:p>
    <w:p w:rsidR="00921508" w:rsidRDefault="00921508" w:rsidP="008149A8">
      <w:pPr>
        <w:rPr>
          <w:rtl/>
        </w:rPr>
      </w:pPr>
    </w:p>
    <w:p w:rsidR="00921508" w:rsidRDefault="00921508" w:rsidP="008149A8">
      <w:pPr>
        <w:pStyle w:val="-"/>
        <w:keepNext/>
        <w:rPr>
          <w:rtl/>
        </w:rPr>
      </w:pPr>
      <w:r w:rsidRPr="003E2EE0">
        <w:rPr>
          <w:rStyle w:val="TagStyle"/>
          <w:rtl/>
        </w:rPr>
        <w:t xml:space="preserve"> &lt;&lt; דובר_המשך &gt;&gt; </w:t>
      </w:r>
      <w:r>
        <w:rPr>
          <w:rtl/>
        </w:rPr>
        <w:t>השר לשירותי דת מיכאל מלכיאלי:</w:t>
      </w:r>
      <w:r w:rsidRPr="003E2EE0">
        <w:rPr>
          <w:rStyle w:val="TagStyle"/>
          <w:rtl/>
        </w:rPr>
        <w:t xml:space="preserve"> &lt;&lt; דובר_המשך &gt;&gt;</w:t>
      </w:r>
      <w:r>
        <w:rPr>
          <w:rtl/>
        </w:rPr>
        <w:t xml:space="preserve"> </w:t>
      </w:r>
    </w:p>
    <w:p w:rsidR="00921508" w:rsidRDefault="00921508" w:rsidP="00120D2F">
      <w:pPr>
        <w:rPr>
          <w:rtl/>
        </w:rPr>
      </w:pPr>
    </w:p>
    <w:p w:rsidR="00921508" w:rsidRDefault="003F5177" w:rsidP="008149A8">
      <w:pPr>
        <w:rPr>
          <w:rtl/>
        </w:rPr>
      </w:pPr>
      <w:r>
        <w:rPr>
          <w:rFonts w:hint="cs"/>
          <w:rtl/>
        </w:rPr>
        <w:t>– –</w:t>
      </w:r>
      <w:r w:rsidR="00921508">
        <w:rPr>
          <w:rFonts w:hint="cs"/>
          <w:rtl/>
        </w:rPr>
        <w:t xml:space="preserve"> מנותקים, ומה שיש </w:t>
      </w:r>
      <w:bookmarkStart w:id="11433" w:name="_ETM_Q29_281491"/>
      <w:bookmarkEnd w:id="11433"/>
      <w:r w:rsidR="00921508">
        <w:rPr>
          <w:rFonts w:hint="cs"/>
          <w:rtl/>
        </w:rPr>
        <w:t xml:space="preserve">להם </w:t>
      </w:r>
      <w:bookmarkStart w:id="11434" w:name="_ETM_Q29_207281"/>
      <w:bookmarkStart w:id="11435" w:name="_ETM_Q29_195308"/>
      <w:bookmarkStart w:id="11436" w:name="_ETM_Q29_195587"/>
      <w:bookmarkStart w:id="11437" w:name="_ETM_Q29_195669"/>
      <w:bookmarkStart w:id="11438" w:name="_ETM_Q29_154216"/>
      <w:bookmarkStart w:id="11439" w:name="_ETM_Q29_154458"/>
      <w:bookmarkStart w:id="11440" w:name="_ETM_Q29_154483"/>
      <w:bookmarkStart w:id="11441" w:name="_ETM_Q29_154550"/>
      <w:bookmarkStart w:id="11442" w:name="_ETM_Q29_272069"/>
      <w:bookmarkEnd w:id="11434"/>
      <w:bookmarkEnd w:id="11435"/>
      <w:bookmarkEnd w:id="11436"/>
      <w:bookmarkEnd w:id="11437"/>
      <w:bookmarkEnd w:id="11438"/>
      <w:bookmarkEnd w:id="11439"/>
      <w:bookmarkEnd w:id="11440"/>
      <w:bookmarkEnd w:id="11441"/>
      <w:bookmarkEnd w:id="11442"/>
      <w:r w:rsidR="00921508">
        <w:rPr>
          <w:rFonts w:hint="cs"/>
          <w:rtl/>
        </w:rPr>
        <w:t>לעשות זה להפריע לנשים חרדיות.</w:t>
      </w:r>
      <w:bookmarkStart w:id="11443" w:name="_ETM_Q29_289267"/>
      <w:bookmarkEnd w:id="11443"/>
    </w:p>
    <w:p w:rsidR="00921508" w:rsidRDefault="00921508" w:rsidP="008149A8">
      <w:pPr>
        <w:rPr>
          <w:rtl/>
        </w:rPr>
      </w:pPr>
    </w:p>
    <w:p w:rsidR="00921508" w:rsidRDefault="00921508" w:rsidP="008149A8">
      <w:pPr>
        <w:pStyle w:val="af5"/>
        <w:keepNext/>
        <w:rPr>
          <w:rtl/>
        </w:rPr>
      </w:pPr>
      <w:bookmarkStart w:id="11444" w:name="ET_interruption_6361_79"/>
      <w:r w:rsidRPr="003E2EE0">
        <w:rPr>
          <w:rStyle w:val="TagStyle"/>
          <w:rtl/>
        </w:rPr>
        <w:t xml:space="preserve"> &lt;&lt; קריאה &gt;&gt; </w:t>
      </w:r>
      <w:r>
        <w:rPr>
          <w:rtl/>
        </w:rPr>
        <w:t>נאור שירי (יש עתיד):</w:t>
      </w:r>
      <w:r w:rsidRPr="003E2EE0">
        <w:rPr>
          <w:rStyle w:val="TagStyle"/>
          <w:rtl/>
        </w:rPr>
        <w:t xml:space="preserve"> &lt;&lt; קריאה &gt;&gt;</w:t>
      </w:r>
      <w:r>
        <w:rPr>
          <w:rtl/>
        </w:rPr>
        <w:t xml:space="preserve"> </w:t>
      </w:r>
      <w:bookmarkEnd w:id="11444"/>
    </w:p>
    <w:p w:rsidR="00921508" w:rsidRDefault="00921508" w:rsidP="00120D2F">
      <w:pPr>
        <w:rPr>
          <w:rtl/>
        </w:rPr>
      </w:pPr>
    </w:p>
    <w:p w:rsidR="00921508" w:rsidRDefault="00921508" w:rsidP="008149A8">
      <w:pPr>
        <w:rPr>
          <w:rtl/>
        </w:rPr>
      </w:pPr>
      <w:bookmarkStart w:id="11445" w:name="_ETM_Q29_286595"/>
      <w:bookmarkEnd w:id="11445"/>
      <w:r>
        <w:rPr>
          <w:rFonts w:hint="cs"/>
          <w:rtl/>
        </w:rPr>
        <w:t xml:space="preserve">כן. </w:t>
      </w:r>
    </w:p>
    <w:p w:rsidR="00921508" w:rsidRDefault="00921508" w:rsidP="008149A8">
      <w:pPr>
        <w:rPr>
          <w:rtl/>
        </w:rPr>
      </w:pPr>
      <w:bookmarkStart w:id="11446" w:name="_ETM_Q29_287800"/>
      <w:bookmarkStart w:id="11447" w:name="_ETM_Q29_287873"/>
      <w:bookmarkEnd w:id="11446"/>
      <w:bookmarkEnd w:id="11447"/>
    </w:p>
    <w:p w:rsidR="00921508" w:rsidRDefault="00921508" w:rsidP="008149A8">
      <w:pPr>
        <w:pStyle w:val="-"/>
        <w:keepNext/>
        <w:rPr>
          <w:rtl/>
        </w:rPr>
      </w:pPr>
      <w:bookmarkStart w:id="11448" w:name="ET_speakercontinue_6448_80"/>
      <w:r w:rsidRPr="003E2EE0">
        <w:rPr>
          <w:rStyle w:val="TagStyle"/>
          <w:rtl/>
        </w:rPr>
        <w:t xml:space="preserve"> &lt;&lt; דובר_המשך &gt;&gt; </w:t>
      </w:r>
      <w:r>
        <w:rPr>
          <w:rtl/>
        </w:rPr>
        <w:t>השר לשירותי דת מיכאל מלכיאלי:</w:t>
      </w:r>
      <w:r w:rsidRPr="003E2EE0">
        <w:rPr>
          <w:rStyle w:val="TagStyle"/>
          <w:rtl/>
        </w:rPr>
        <w:t xml:space="preserve"> &lt;&lt; דובר_המשך &gt;&gt;</w:t>
      </w:r>
      <w:r>
        <w:rPr>
          <w:rtl/>
        </w:rPr>
        <w:t xml:space="preserve"> </w:t>
      </w:r>
      <w:bookmarkEnd w:id="11448"/>
    </w:p>
    <w:p w:rsidR="00921508" w:rsidRDefault="00921508" w:rsidP="00120D2F">
      <w:pPr>
        <w:rPr>
          <w:rtl/>
        </w:rPr>
      </w:pPr>
    </w:p>
    <w:p w:rsidR="00921508" w:rsidRDefault="00921508" w:rsidP="008149A8">
      <w:pPr>
        <w:rPr>
          <w:rtl/>
        </w:rPr>
      </w:pPr>
      <w:bookmarkStart w:id="11449" w:name="_ETM_Q29_289087"/>
      <w:bookmarkEnd w:id="11449"/>
      <w:r>
        <w:rPr>
          <w:rFonts w:hint="cs"/>
          <w:rtl/>
        </w:rPr>
        <w:t xml:space="preserve">כן, </w:t>
      </w:r>
      <w:bookmarkStart w:id="11450" w:name="_ETM_Q29_290360"/>
      <w:bookmarkEnd w:id="11450"/>
      <w:r>
        <w:rPr>
          <w:rFonts w:hint="cs"/>
          <w:rtl/>
        </w:rPr>
        <w:t xml:space="preserve">כן, כן. </w:t>
      </w:r>
    </w:p>
    <w:p w:rsidR="00921508" w:rsidRDefault="00921508" w:rsidP="008149A8">
      <w:pPr>
        <w:rPr>
          <w:rtl/>
        </w:rPr>
      </w:pPr>
      <w:bookmarkStart w:id="11451" w:name="_ETM_Q29_290301"/>
      <w:bookmarkStart w:id="11452" w:name="_ETM_Q29_290422"/>
      <w:bookmarkEnd w:id="11451"/>
      <w:bookmarkEnd w:id="11452"/>
    </w:p>
    <w:p w:rsidR="00921508" w:rsidRDefault="00921508" w:rsidP="008149A8">
      <w:pPr>
        <w:pStyle w:val="af5"/>
        <w:keepNext/>
        <w:rPr>
          <w:rtl/>
        </w:rPr>
      </w:pPr>
      <w:bookmarkStart w:id="11453" w:name="ET_interruption_6361_82"/>
      <w:r w:rsidRPr="003E2EE0">
        <w:rPr>
          <w:rStyle w:val="TagStyle"/>
          <w:rtl/>
        </w:rPr>
        <w:t xml:space="preserve"> &lt;&lt; קריאה &gt;&gt; </w:t>
      </w:r>
      <w:r>
        <w:rPr>
          <w:rtl/>
        </w:rPr>
        <w:t>נאור שירי (יש עתיד):</w:t>
      </w:r>
      <w:r w:rsidRPr="003E2EE0">
        <w:rPr>
          <w:rStyle w:val="TagStyle"/>
          <w:rtl/>
        </w:rPr>
        <w:t xml:space="preserve"> &lt;&lt; קריאה &gt;&gt;</w:t>
      </w:r>
      <w:r>
        <w:rPr>
          <w:rtl/>
        </w:rPr>
        <w:t xml:space="preserve"> </w:t>
      </w:r>
      <w:bookmarkEnd w:id="11453"/>
    </w:p>
    <w:p w:rsidR="00921508" w:rsidRDefault="00921508" w:rsidP="00120D2F">
      <w:pPr>
        <w:rPr>
          <w:rtl/>
        </w:rPr>
      </w:pPr>
    </w:p>
    <w:p w:rsidR="00921508" w:rsidRPr="003E2EE0" w:rsidRDefault="00921508" w:rsidP="008149A8">
      <w:pPr>
        <w:rPr>
          <w:rtl/>
        </w:rPr>
      </w:pPr>
      <w:bookmarkStart w:id="11454" w:name="_ETM_Q29_292813"/>
      <w:bookmarkEnd w:id="11454"/>
      <w:r>
        <w:rPr>
          <w:rFonts w:hint="cs"/>
          <w:rtl/>
        </w:rPr>
        <w:t xml:space="preserve">אתה לא נותן לנשים להתמודד במפלגה שלך. אתה </w:t>
      </w:r>
      <w:bookmarkStart w:id="11455" w:name="_ETM_Q29_295164"/>
      <w:bookmarkEnd w:id="11455"/>
      <w:r>
        <w:rPr>
          <w:rFonts w:hint="cs"/>
          <w:rtl/>
        </w:rPr>
        <w:t xml:space="preserve">תדבר על זכויות נשים? תגיד, יש לך מודעות עצמית? איזו </w:t>
      </w:r>
      <w:bookmarkStart w:id="11456" w:name="_ETM_Q29_301453"/>
      <w:bookmarkEnd w:id="11456"/>
      <w:r>
        <w:rPr>
          <w:rFonts w:hint="cs"/>
          <w:rtl/>
        </w:rPr>
        <w:t xml:space="preserve">הזיה. נשים יכולות לעבוד איתך, הן יכולות </w:t>
      </w:r>
      <w:bookmarkStart w:id="11457" w:name="_ETM_Q29_297493"/>
      <w:bookmarkEnd w:id="11457"/>
      <w:r>
        <w:rPr>
          <w:rFonts w:hint="cs"/>
          <w:rtl/>
        </w:rPr>
        <w:t xml:space="preserve">לשבת לידך, אתה יכול לדבר איתן, אבל להתמודד לכנסת </w:t>
      </w:r>
      <w:r>
        <w:rPr>
          <w:rtl/>
        </w:rPr>
        <w:t>–</w:t>
      </w:r>
      <w:r>
        <w:rPr>
          <w:rFonts w:hint="cs"/>
          <w:rtl/>
        </w:rPr>
        <w:t xml:space="preserve"> </w:t>
      </w:r>
      <w:bookmarkStart w:id="11458" w:name="_ETM_Q29_306728"/>
      <w:bookmarkEnd w:id="11458"/>
      <w:r>
        <w:rPr>
          <w:rFonts w:hint="cs"/>
          <w:rtl/>
        </w:rPr>
        <w:t xml:space="preserve">חס וחלילה. אתה תלמד אותנו? אתה מבולבל. תסיים, תסיים. </w:t>
      </w:r>
    </w:p>
    <w:p w:rsidR="00921508" w:rsidRDefault="00921508" w:rsidP="008149A8">
      <w:pPr>
        <w:rPr>
          <w:rtl/>
        </w:rPr>
      </w:pPr>
    </w:p>
    <w:p w:rsidR="00921508" w:rsidRDefault="00921508" w:rsidP="008149A8">
      <w:pPr>
        <w:pStyle w:val="-"/>
        <w:keepNext/>
        <w:rPr>
          <w:rtl/>
        </w:rPr>
      </w:pPr>
      <w:bookmarkStart w:id="11459" w:name="ET_speakercontinue_6448_81"/>
      <w:r w:rsidRPr="003E2EE0">
        <w:rPr>
          <w:rStyle w:val="TagStyle"/>
          <w:rtl/>
        </w:rPr>
        <w:t xml:space="preserve"> &lt;&lt; דובר_המשך &gt;&gt; </w:t>
      </w:r>
      <w:r>
        <w:rPr>
          <w:rtl/>
        </w:rPr>
        <w:t>השר לשירותי דת מיכאל מלכיאלי:</w:t>
      </w:r>
      <w:r w:rsidRPr="003E2EE0">
        <w:rPr>
          <w:rStyle w:val="TagStyle"/>
          <w:rtl/>
        </w:rPr>
        <w:t xml:space="preserve"> &lt;&lt; דובר_המשך &gt;&gt;</w:t>
      </w:r>
      <w:r>
        <w:rPr>
          <w:rtl/>
        </w:rPr>
        <w:t xml:space="preserve"> </w:t>
      </w:r>
      <w:bookmarkEnd w:id="11459"/>
    </w:p>
    <w:p w:rsidR="00921508" w:rsidRDefault="00921508" w:rsidP="00120D2F">
      <w:pPr>
        <w:rPr>
          <w:rtl/>
        </w:rPr>
      </w:pPr>
    </w:p>
    <w:p w:rsidR="00921508" w:rsidRDefault="00921508" w:rsidP="008149A8">
      <w:pPr>
        <w:rPr>
          <w:rtl/>
        </w:rPr>
      </w:pPr>
      <w:bookmarkStart w:id="11460" w:name="_ETM_Q29_300287"/>
      <w:bookmarkStart w:id="11461" w:name="_ETM_Q29_300390"/>
      <w:bookmarkEnd w:id="11460"/>
      <w:bookmarkEnd w:id="11461"/>
      <w:r>
        <w:rPr>
          <w:rFonts w:hint="cs"/>
          <w:rtl/>
        </w:rPr>
        <w:t xml:space="preserve">ייאמר לזכותך שאתה </w:t>
      </w:r>
      <w:bookmarkStart w:id="11462" w:name="_ETM_Q29_300760"/>
      <w:bookmarkEnd w:id="11462"/>
      <w:r>
        <w:rPr>
          <w:rFonts w:hint="cs"/>
          <w:rtl/>
        </w:rPr>
        <w:t xml:space="preserve">שומר על המסורת לערב </w:t>
      </w:r>
      <w:bookmarkStart w:id="11463" w:name="_ETM_Q29_288281"/>
      <w:bookmarkStart w:id="11464" w:name="_ETM_Q29_285939"/>
      <w:bookmarkStart w:id="11465" w:name="_ETM_Q29_286019"/>
      <w:bookmarkStart w:id="11466" w:name="_ETM_Q29_300779"/>
      <w:bookmarkEnd w:id="11463"/>
      <w:bookmarkEnd w:id="11464"/>
      <w:bookmarkEnd w:id="11465"/>
      <w:bookmarkEnd w:id="11466"/>
      <w:r>
        <w:rPr>
          <w:rFonts w:hint="cs"/>
          <w:rtl/>
        </w:rPr>
        <w:t xml:space="preserve">מין </w:t>
      </w:r>
      <w:proofErr w:type="spellStart"/>
      <w:r>
        <w:rPr>
          <w:rFonts w:hint="cs"/>
          <w:rtl/>
        </w:rPr>
        <w:t>בשאינו</w:t>
      </w:r>
      <w:proofErr w:type="spellEnd"/>
      <w:r>
        <w:rPr>
          <w:rFonts w:hint="cs"/>
          <w:rtl/>
        </w:rPr>
        <w:t xml:space="preserve"> מינו. </w:t>
      </w:r>
    </w:p>
    <w:p w:rsidR="00921508" w:rsidRDefault="00921508" w:rsidP="008149A8">
      <w:pPr>
        <w:rPr>
          <w:rtl/>
        </w:rPr>
      </w:pPr>
      <w:bookmarkStart w:id="11467" w:name="_ETM_Q29_306545"/>
      <w:bookmarkStart w:id="11468" w:name="_ETM_Q29_306650"/>
      <w:bookmarkStart w:id="11469" w:name="_ETM_Q29_312731"/>
      <w:bookmarkEnd w:id="11467"/>
      <w:bookmarkEnd w:id="11468"/>
      <w:bookmarkEnd w:id="11469"/>
    </w:p>
    <w:p w:rsidR="00921508" w:rsidRDefault="00921508" w:rsidP="008149A8">
      <w:pPr>
        <w:pStyle w:val="af5"/>
        <w:keepNext/>
        <w:rPr>
          <w:rtl/>
        </w:rPr>
      </w:pPr>
      <w:bookmarkStart w:id="11470" w:name="ET_interruption_6356_158"/>
      <w:r w:rsidRPr="006A4C6E">
        <w:rPr>
          <w:rStyle w:val="TagStyle"/>
          <w:rtl/>
        </w:rPr>
        <w:t xml:space="preserve"> &lt;&lt; קריאה &gt;&gt; </w:t>
      </w:r>
      <w:r>
        <w:rPr>
          <w:rtl/>
        </w:rPr>
        <w:t>לימור סון הר מלך (עוצמה יהודית):</w:t>
      </w:r>
      <w:r w:rsidRPr="006A4C6E">
        <w:rPr>
          <w:rStyle w:val="TagStyle"/>
          <w:rtl/>
        </w:rPr>
        <w:t xml:space="preserve"> &lt;&lt; קריאה &gt;&gt;</w:t>
      </w:r>
      <w:r>
        <w:rPr>
          <w:rtl/>
        </w:rPr>
        <w:t xml:space="preserve"> </w:t>
      </w:r>
      <w:bookmarkEnd w:id="11470"/>
    </w:p>
    <w:p w:rsidR="00921508" w:rsidRDefault="00921508" w:rsidP="00120D2F">
      <w:pPr>
        <w:rPr>
          <w:rtl/>
        </w:rPr>
      </w:pPr>
    </w:p>
    <w:p w:rsidR="00921508" w:rsidRDefault="00921508" w:rsidP="008149A8">
      <w:pPr>
        <w:rPr>
          <w:rtl/>
        </w:rPr>
      </w:pPr>
      <w:bookmarkStart w:id="11471" w:name="_ETM_Q29_310917"/>
      <w:bookmarkEnd w:id="11471"/>
      <w:r>
        <w:rPr>
          <w:rFonts w:hint="cs"/>
          <w:rtl/>
        </w:rPr>
        <w:t xml:space="preserve">אתם נגד נשים חרדיות. אתם נגד נשים דתיות. נאור, אתם נגד נשים </w:t>
      </w:r>
      <w:bookmarkStart w:id="11472" w:name="_ETM_Q29_312207"/>
      <w:bookmarkEnd w:id="11472"/>
      <w:r>
        <w:rPr>
          <w:rFonts w:hint="cs"/>
          <w:rtl/>
        </w:rPr>
        <w:t xml:space="preserve">חרדיות. </w:t>
      </w:r>
    </w:p>
    <w:p w:rsidR="00921508" w:rsidRDefault="00921508" w:rsidP="008149A8">
      <w:pPr>
        <w:rPr>
          <w:rtl/>
        </w:rPr>
      </w:pPr>
      <w:bookmarkStart w:id="11473" w:name="_ETM_Q29_315270"/>
      <w:bookmarkStart w:id="11474" w:name="_ETM_Q29_315383"/>
      <w:bookmarkEnd w:id="11473"/>
      <w:bookmarkEnd w:id="11474"/>
    </w:p>
    <w:p w:rsidR="00921508" w:rsidRDefault="00921508" w:rsidP="008149A8">
      <w:pPr>
        <w:pStyle w:val="-"/>
        <w:keepNext/>
        <w:rPr>
          <w:rtl/>
        </w:rPr>
      </w:pPr>
      <w:bookmarkStart w:id="11475" w:name="ET_speakercontinue_6448_85"/>
      <w:r w:rsidRPr="00366FD2">
        <w:rPr>
          <w:rStyle w:val="TagStyle"/>
          <w:rtl/>
        </w:rPr>
        <w:t xml:space="preserve"> &lt;&lt; דובר_המשך &gt;&gt; </w:t>
      </w:r>
      <w:r>
        <w:rPr>
          <w:rtl/>
        </w:rPr>
        <w:t>השר לשירותי דת מיכאל מלכיאלי:</w:t>
      </w:r>
      <w:r w:rsidRPr="00366FD2">
        <w:rPr>
          <w:rStyle w:val="TagStyle"/>
          <w:rtl/>
        </w:rPr>
        <w:t xml:space="preserve"> &lt;&lt; דובר_המשך &gt;&gt;</w:t>
      </w:r>
      <w:r>
        <w:rPr>
          <w:rtl/>
        </w:rPr>
        <w:t xml:space="preserve"> </w:t>
      </w:r>
      <w:bookmarkEnd w:id="11475"/>
    </w:p>
    <w:p w:rsidR="00921508" w:rsidRDefault="00921508" w:rsidP="00120D2F">
      <w:pPr>
        <w:rPr>
          <w:rtl/>
        </w:rPr>
      </w:pPr>
    </w:p>
    <w:p w:rsidR="00921508" w:rsidRDefault="00921508" w:rsidP="008149A8">
      <w:pPr>
        <w:rPr>
          <w:rtl/>
        </w:rPr>
      </w:pPr>
      <w:bookmarkStart w:id="11476" w:name="_ETM_Q29_313135"/>
      <w:bookmarkEnd w:id="11476"/>
      <w:r>
        <w:rPr>
          <w:rFonts w:hint="cs"/>
          <w:rtl/>
        </w:rPr>
        <w:t xml:space="preserve">אני אלמד </w:t>
      </w:r>
      <w:bookmarkStart w:id="11477" w:name="_ETM_Q29_315347"/>
      <w:bookmarkEnd w:id="11477"/>
      <w:r>
        <w:rPr>
          <w:rFonts w:hint="cs"/>
          <w:rtl/>
        </w:rPr>
        <w:t xml:space="preserve">אותך מהי בורות. </w:t>
      </w:r>
      <w:bookmarkStart w:id="11478" w:name="_ETM_Q29_316611"/>
      <w:bookmarkEnd w:id="11478"/>
    </w:p>
    <w:p w:rsidR="00921508" w:rsidRDefault="00921508" w:rsidP="008149A8">
      <w:pPr>
        <w:rPr>
          <w:rtl/>
        </w:rPr>
      </w:pPr>
      <w:bookmarkStart w:id="11479" w:name="_ETM_Q29_316680"/>
      <w:bookmarkEnd w:id="11479"/>
    </w:p>
    <w:p w:rsidR="00921508" w:rsidRDefault="00921508" w:rsidP="008149A8">
      <w:pPr>
        <w:pStyle w:val="af5"/>
        <w:keepNext/>
        <w:rPr>
          <w:rtl/>
        </w:rPr>
      </w:pPr>
      <w:bookmarkStart w:id="11480" w:name="ET_interruption_6361_86"/>
      <w:r w:rsidRPr="00366FD2">
        <w:rPr>
          <w:rStyle w:val="TagStyle"/>
          <w:rtl/>
        </w:rPr>
        <w:t xml:space="preserve"> &lt;&lt; קריאה &gt;&gt; </w:t>
      </w:r>
      <w:r>
        <w:rPr>
          <w:rtl/>
        </w:rPr>
        <w:t>נאור שירי (יש עתיד):</w:t>
      </w:r>
      <w:r w:rsidRPr="00366FD2">
        <w:rPr>
          <w:rStyle w:val="TagStyle"/>
          <w:rtl/>
        </w:rPr>
        <w:t xml:space="preserve"> &lt;&lt; קריאה &gt;&gt;</w:t>
      </w:r>
      <w:r>
        <w:rPr>
          <w:rtl/>
        </w:rPr>
        <w:t xml:space="preserve"> </w:t>
      </w:r>
      <w:bookmarkEnd w:id="11480"/>
    </w:p>
    <w:p w:rsidR="00921508" w:rsidRDefault="00921508" w:rsidP="00120D2F">
      <w:pPr>
        <w:rPr>
          <w:rtl/>
        </w:rPr>
      </w:pPr>
    </w:p>
    <w:p w:rsidR="00921508" w:rsidRDefault="00921508" w:rsidP="008149A8">
      <w:pPr>
        <w:rPr>
          <w:rtl/>
        </w:rPr>
      </w:pPr>
      <w:r>
        <w:rPr>
          <w:rFonts w:hint="cs"/>
          <w:rtl/>
        </w:rPr>
        <w:t xml:space="preserve">אל תלמד. אתה </w:t>
      </w:r>
      <w:r w:rsidR="003F5177">
        <w:rPr>
          <w:rFonts w:hint="cs"/>
          <w:rtl/>
        </w:rPr>
        <w:t>– – –</w:t>
      </w:r>
      <w:bookmarkStart w:id="11481" w:name="_ETM_Q29_317645"/>
      <w:bookmarkEnd w:id="11481"/>
    </w:p>
    <w:p w:rsidR="00921508" w:rsidRDefault="00921508" w:rsidP="008149A8">
      <w:pPr>
        <w:rPr>
          <w:rtl/>
        </w:rPr>
      </w:pPr>
      <w:bookmarkStart w:id="11482" w:name="_ETM_Q29_317728"/>
      <w:bookmarkEnd w:id="11482"/>
    </w:p>
    <w:p w:rsidR="00921508" w:rsidRDefault="00921508" w:rsidP="008149A8">
      <w:pPr>
        <w:pStyle w:val="af5"/>
        <w:keepNext/>
        <w:rPr>
          <w:rtl/>
        </w:rPr>
      </w:pPr>
      <w:bookmarkStart w:id="11483" w:name="ET_interruption_6127_159"/>
      <w:r w:rsidRPr="00285683">
        <w:rPr>
          <w:rStyle w:val="TagStyle"/>
          <w:rtl/>
        </w:rPr>
        <w:t xml:space="preserve"> &lt;&lt; קריאה &gt;&gt; </w:t>
      </w:r>
      <w:r>
        <w:rPr>
          <w:rtl/>
        </w:rPr>
        <w:t>ולדימיר בליאק (יש עתיד):</w:t>
      </w:r>
      <w:r w:rsidRPr="00285683">
        <w:rPr>
          <w:rStyle w:val="TagStyle"/>
          <w:rtl/>
        </w:rPr>
        <w:t xml:space="preserve"> &lt;&lt; קריאה &gt;&gt;</w:t>
      </w:r>
      <w:r>
        <w:rPr>
          <w:rtl/>
        </w:rPr>
        <w:t xml:space="preserve"> </w:t>
      </w:r>
      <w:bookmarkEnd w:id="11483"/>
    </w:p>
    <w:p w:rsidR="00921508" w:rsidRDefault="00921508" w:rsidP="00120D2F">
      <w:pPr>
        <w:rPr>
          <w:rtl/>
        </w:rPr>
      </w:pPr>
    </w:p>
    <w:p w:rsidR="00921508" w:rsidRDefault="00921508" w:rsidP="008149A8">
      <w:pPr>
        <w:rPr>
          <w:rtl/>
        </w:rPr>
      </w:pPr>
      <w:r>
        <w:rPr>
          <w:rFonts w:hint="cs"/>
          <w:rtl/>
        </w:rPr>
        <w:t xml:space="preserve">אל תלמד אותנו. </w:t>
      </w:r>
    </w:p>
    <w:p w:rsidR="00921508" w:rsidRPr="00285683" w:rsidRDefault="00921508" w:rsidP="008149A8">
      <w:pPr>
        <w:rPr>
          <w:rtl/>
        </w:rPr>
      </w:pPr>
    </w:p>
    <w:p w:rsidR="00921508" w:rsidRDefault="00921508" w:rsidP="008149A8">
      <w:pPr>
        <w:pStyle w:val="-"/>
        <w:keepNext/>
        <w:rPr>
          <w:rtl/>
        </w:rPr>
      </w:pPr>
      <w:bookmarkStart w:id="11484" w:name="ET_speakercontinue_6448_87"/>
      <w:r w:rsidRPr="00366FD2">
        <w:rPr>
          <w:rStyle w:val="TagStyle"/>
          <w:rtl/>
        </w:rPr>
        <w:t xml:space="preserve"> &lt;&lt; דובר_המשך &gt;&gt; </w:t>
      </w:r>
      <w:r>
        <w:rPr>
          <w:rtl/>
        </w:rPr>
        <w:t>השר לשירותי דת מיכאל מלכיאלי:</w:t>
      </w:r>
      <w:r w:rsidRPr="00366FD2">
        <w:rPr>
          <w:rStyle w:val="TagStyle"/>
          <w:rtl/>
        </w:rPr>
        <w:t xml:space="preserve"> &lt;&lt; דובר_המשך &gt;&gt;</w:t>
      </w:r>
      <w:r>
        <w:rPr>
          <w:rtl/>
        </w:rPr>
        <w:t xml:space="preserve"> </w:t>
      </w:r>
      <w:bookmarkEnd w:id="11484"/>
    </w:p>
    <w:p w:rsidR="00921508" w:rsidRDefault="00921508" w:rsidP="00120D2F">
      <w:pPr>
        <w:rPr>
          <w:rtl/>
        </w:rPr>
      </w:pPr>
    </w:p>
    <w:p w:rsidR="00921508" w:rsidRDefault="00921508" w:rsidP="008149A8">
      <w:pPr>
        <w:rPr>
          <w:rtl/>
        </w:rPr>
      </w:pPr>
      <w:bookmarkStart w:id="11485" w:name="_ETM_Q29_313787"/>
      <w:bookmarkEnd w:id="11485"/>
      <w:r>
        <w:rPr>
          <w:rFonts w:hint="cs"/>
          <w:rtl/>
        </w:rPr>
        <w:t xml:space="preserve">אדם שמתנגד לזה </w:t>
      </w:r>
      <w:bookmarkStart w:id="11486" w:name="_ETM_Q29_318757"/>
      <w:bookmarkEnd w:id="11486"/>
      <w:r>
        <w:rPr>
          <w:rFonts w:hint="cs"/>
          <w:rtl/>
        </w:rPr>
        <w:t xml:space="preserve">הוא מצד אחד מדבר </w:t>
      </w:r>
      <w:bookmarkStart w:id="11487" w:name="_ETM_Q29_301109"/>
      <w:bookmarkStart w:id="11488" w:name="_ETM_Q29_304090"/>
      <w:bookmarkStart w:id="11489" w:name="_ETM_Q29_306600"/>
      <w:bookmarkStart w:id="11490" w:name="_ETM_Q29_312669"/>
      <w:bookmarkStart w:id="11491" w:name="_ETM_Q29_312940"/>
      <w:bookmarkStart w:id="11492" w:name="_ETM_Q29_313450"/>
      <w:bookmarkStart w:id="11493" w:name="_ETM_Q29_313840"/>
      <w:bookmarkStart w:id="11494" w:name="_ETM_Q29_318329"/>
      <w:bookmarkStart w:id="11495" w:name="_ETM_Q29_318450"/>
      <w:bookmarkStart w:id="11496" w:name="_ETM_Q29_318900"/>
      <w:bookmarkStart w:id="11497" w:name="_ETM_Q29_320010"/>
      <w:bookmarkStart w:id="11498" w:name="_ETM_Q29_320819"/>
      <w:bookmarkEnd w:id="11487"/>
      <w:bookmarkEnd w:id="11488"/>
      <w:bookmarkEnd w:id="11489"/>
      <w:bookmarkEnd w:id="11490"/>
      <w:bookmarkEnd w:id="11491"/>
      <w:bookmarkEnd w:id="11492"/>
      <w:bookmarkEnd w:id="11493"/>
      <w:bookmarkEnd w:id="11494"/>
      <w:bookmarkEnd w:id="11495"/>
      <w:bookmarkEnd w:id="11496"/>
      <w:bookmarkEnd w:id="11497"/>
      <w:bookmarkEnd w:id="11498"/>
      <w:r w:rsidRPr="0003060A">
        <w:rPr>
          <w:rtl/>
        </w:rPr>
        <w:t xml:space="preserve">על </w:t>
      </w:r>
      <w:bookmarkStart w:id="11499" w:name="_ETM_Q29_320970"/>
      <w:bookmarkEnd w:id="11499"/>
      <w:r w:rsidRPr="0003060A">
        <w:rPr>
          <w:rtl/>
        </w:rPr>
        <w:t xml:space="preserve">הציבור </w:t>
      </w:r>
      <w:bookmarkStart w:id="11500" w:name="_ETM_Q29_321360"/>
      <w:bookmarkEnd w:id="11500"/>
      <w:r w:rsidRPr="0003060A">
        <w:rPr>
          <w:rtl/>
        </w:rPr>
        <w:t xml:space="preserve">החרדי </w:t>
      </w:r>
      <w:bookmarkStart w:id="11501" w:name="_ETM_Q29_321810"/>
      <w:bookmarkEnd w:id="11501"/>
      <w:r w:rsidRPr="0003060A">
        <w:rPr>
          <w:rtl/>
        </w:rPr>
        <w:t xml:space="preserve">שלא </w:t>
      </w:r>
      <w:bookmarkStart w:id="11502" w:name="_ETM_Q29_322139"/>
      <w:bookmarkEnd w:id="11502"/>
      <w:r w:rsidRPr="0003060A">
        <w:rPr>
          <w:rtl/>
        </w:rPr>
        <w:t xml:space="preserve">הולך </w:t>
      </w:r>
      <w:bookmarkStart w:id="11503" w:name="_ETM_Q29_322500"/>
      <w:bookmarkEnd w:id="11503"/>
      <w:r w:rsidRPr="0003060A">
        <w:rPr>
          <w:rtl/>
        </w:rPr>
        <w:t>לאקדמיה</w:t>
      </w:r>
      <w:r>
        <w:rPr>
          <w:rFonts w:hint="cs"/>
          <w:rtl/>
        </w:rPr>
        <w:t>,</w:t>
      </w:r>
      <w:r w:rsidRPr="0003060A">
        <w:rPr>
          <w:rtl/>
        </w:rPr>
        <w:t xml:space="preserve"> </w:t>
      </w:r>
      <w:bookmarkStart w:id="11504" w:name="_ETM_Q29_323660"/>
      <w:bookmarkEnd w:id="11504"/>
      <w:r w:rsidRPr="0003060A">
        <w:rPr>
          <w:rtl/>
        </w:rPr>
        <w:t>ומ</w:t>
      </w:r>
      <w:r>
        <w:rPr>
          <w:rFonts w:hint="cs"/>
          <w:rtl/>
        </w:rPr>
        <w:t xml:space="preserve">י שהולך </w:t>
      </w:r>
      <w:bookmarkStart w:id="11505" w:name="_ETM_Q29_328000"/>
      <w:bookmarkStart w:id="11506" w:name="_ETM_Q29_329530"/>
      <w:bookmarkEnd w:id="11505"/>
      <w:bookmarkEnd w:id="11506"/>
      <w:r>
        <w:rPr>
          <w:rFonts w:hint="cs"/>
          <w:rtl/>
        </w:rPr>
        <w:t xml:space="preserve">– הוא יגרום לו לצאת משם. </w:t>
      </w:r>
      <w:bookmarkStart w:id="11507" w:name="_ETM_Q29_323686"/>
      <w:bookmarkEnd w:id="11507"/>
    </w:p>
    <w:p w:rsidR="00921508" w:rsidRDefault="00921508" w:rsidP="008149A8">
      <w:pPr>
        <w:rPr>
          <w:rtl/>
        </w:rPr>
      </w:pPr>
      <w:bookmarkStart w:id="11508" w:name="_ETM_Q29_323750"/>
      <w:bookmarkEnd w:id="11508"/>
    </w:p>
    <w:p w:rsidR="00921508" w:rsidRDefault="00921508" w:rsidP="008149A8">
      <w:pPr>
        <w:pStyle w:val="af5"/>
        <w:keepNext/>
        <w:rPr>
          <w:rtl/>
        </w:rPr>
      </w:pPr>
      <w:bookmarkStart w:id="11509" w:name="ET_interruption_6361_88"/>
      <w:r w:rsidRPr="00366FD2">
        <w:rPr>
          <w:rStyle w:val="TagStyle"/>
          <w:rtl/>
        </w:rPr>
        <w:t xml:space="preserve"> &lt;&lt; קריאה &gt;&gt; </w:t>
      </w:r>
      <w:r>
        <w:rPr>
          <w:rtl/>
        </w:rPr>
        <w:t>נאור שירי (יש עתיד):</w:t>
      </w:r>
      <w:r w:rsidRPr="00366FD2">
        <w:rPr>
          <w:rStyle w:val="TagStyle"/>
          <w:rtl/>
        </w:rPr>
        <w:t xml:space="preserve"> &lt;&lt; קריאה &gt;&gt;</w:t>
      </w:r>
      <w:r>
        <w:rPr>
          <w:rtl/>
        </w:rPr>
        <w:t xml:space="preserve"> </w:t>
      </w:r>
      <w:bookmarkEnd w:id="11509"/>
    </w:p>
    <w:p w:rsidR="00921508" w:rsidRDefault="00921508" w:rsidP="00120D2F">
      <w:pPr>
        <w:rPr>
          <w:rtl/>
        </w:rPr>
      </w:pPr>
    </w:p>
    <w:p w:rsidR="00921508" w:rsidRDefault="00921508" w:rsidP="008149A8">
      <w:pPr>
        <w:rPr>
          <w:rtl/>
        </w:rPr>
      </w:pPr>
      <w:bookmarkStart w:id="11510" w:name="_ETM_Q29_326125"/>
      <w:bookmarkEnd w:id="11510"/>
      <w:r>
        <w:rPr>
          <w:rFonts w:hint="cs"/>
          <w:rtl/>
        </w:rPr>
        <w:t xml:space="preserve">עוד שנייה הוא </w:t>
      </w:r>
      <w:bookmarkStart w:id="11511" w:name="_ETM_Q29_322587"/>
      <w:bookmarkEnd w:id="11511"/>
      <w:r w:rsidR="003F5177">
        <w:rPr>
          <w:rFonts w:hint="cs"/>
          <w:rtl/>
        </w:rPr>
        <w:t>– – –</w:t>
      </w:r>
    </w:p>
    <w:p w:rsidR="00921508" w:rsidRDefault="00921508" w:rsidP="008149A8">
      <w:pPr>
        <w:rPr>
          <w:rtl/>
        </w:rPr>
      </w:pPr>
      <w:bookmarkStart w:id="11512" w:name="_ETM_Q29_325435"/>
      <w:bookmarkStart w:id="11513" w:name="_ETM_Q29_325531"/>
      <w:bookmarkEnd w:id="11512"/>
      <w:bookmarkEnd w:id="11513"/>
    </w:p>
    <w:p w:rsidR="00921508" w:rsidRDefault="00921508" w:rsidP="008149A8">
      <w:pPr>
        <w:pStyle w:val="-"/>
        <w:keepNext/>
        <w:rPr>
          <w:rtl/>
        </w:rPr>
      </w:pPr>
      <w:bookmarkStart w:id="11514" w:name="ET_speakercontinue_6448_89"/>
      <w:r w:rsidRPr="00F901B8">
        <w:rPr>
          <w:rStyle w:val="TagStyle"/>
          <w:rtl/>
        </w:rPr>
        <w:t xml:space="preserve"> &lt;&lt; דובר_המשך &gt;&gt; </w:t>
      </w:r>
      <w:r>
        <w:rPr>
          <w:rtl/>
        </w:rPr>
        <w:t>השר לשירותי דת מיכאל מלכיאלי:</w:t>
      </w:r>
      <w:r w:rsidRPr="00F901B8">
        <w:rPr>
          <w:rStyle w:val="TagStyle"/>
          <w:rtl/>
        </w:rPr>
        <w:t xml:space="preserve"> &lt;&lt; דובר_המשך &gt;&gt;</w:t>
      </w:r>
      <w:r>
        <w:rPr>
          <w:rtl/>
        </w:rPr>
        <w:t xml:space="preserve"> </w:t>
      </w:r>
      <w:bookmarkEnd w:id="11514"/>
    </w:p>
    <w:p w:rsidR="00921508" w:rsidRDefault="00921508" w:rsidP="00120D2F">
      <w:pPr>
        <w:rPr>
          <w:rtl/>
        </w:rPr>
      </w:pPr>
    </w:p>
    <w:p w:rsidR="00921508" w:rsidRDefault="00921508" w:rsidP="008149A8">
      <w:pPr>
        <w:rPr>
          <w:rtl/>
        </w:rPr>
      </w:pPr>
      <w:bookmarkStart w:id="11515" w:name="_ETM_Q29_327247"/>
      <w:bookmarkStart w:id="11516" w:name="_ETM_Q29_324027"/>
      <w:bookmarkStart w:id="11517" w:name="_ETM_Q29_324094"/>
      <w:bookmarkStart w:id="11518" w:name="_ETM_Q29_330070"/>
      <w:bookmarkStart w:id="11519" w:name="_ETM_Q29_330580"/>
      <w:bookmarkEnd w:id="11515"/>
      <w:bookmarkEnd w:id="11516"/>
      <w:bookmarkEnd w:id="11517"/>
      <w:bookmarkEnd w:id="11518"/>
      <w:bookmarkEnd w:id="11519"/>
      <w:r w:rsidRPr="0003060A">
        <w:rPr>
          <w:rtl/>
        </w:rPr>
        <w:t xml:space="preserve">כמה </w:t>
      </w:r>
      <w:bookmarkStart w:id="11520" w:name="_ETM_Q29_332069"/>
      <w:bookmarkEnd w:id="11520"/>
      <w:r>
        <w:rPr>
          <w:rFonts w:hint="cs"/>
          <w:rtl/>
        </w:rPr>
        <w:t xml:space="preserve">ניתוק יכול להיות? </w:t>
      </w:r>
      <w:r w:rsidRPr="0003060A">
        <w:rPr>
          <w:rtl/>
        </w:rPr>
        <w:t>כמה</w:t>
      </w:r>
      <w:r>
        <w:rPr>
          <w:rFonts w:hint="cs"/>
          <w:rtl/>
        </w:rPr>
        <w:t>?</w:t>
      </w:r>
      <w:bookmarkStart w:id="11521" w:name="_ETM_Q29_331283"/>
      <w:bookmarkEnd w:id="11521"/>
    </w:p>
    <w:p w:rsidR="00921508" w:rsidRDefault="00921508" w:rsidP="008149A8">
      <w:pPr>
        <w:rPr>
          <w:rtl/>
        </w:rPr>
      </w:pPr>
      <w:bookmarkStart w:id="11522" w:name="_ETM_Q29_331367"/>
      <w:bookmarkEnd w:id="11522"/>
    </w:p>
    <w:p w:rsidR="00921508" w:rsidRDefault="00921508" w:rsidP="008149A8">
      <w:pPr>
        <w:pStyle w:val="af5"/>
        <w:keepNext/>
        <w:rPr>
          <w:rtl/>
        </w:rPr>
      </w:pPr>
      <w:bookmarkStart w:id="11523" w:name="ET_interruption_6127_90"/>
      <w:r w:rsidRPr="00F901B8">
        <w:rPr>
          <w:rStyle w:val="TagStyle"/>
          <w:rtl/>
        </w:rPr>
        <w:t xml:space="preserve"> &lt;&lt; קריאה &gt;&gt; </w:t>
      </w:r>
      <w:r>
        <w:rPr>
          <w:rtl/>
        </w:rPr>
        <w:t>ולדימיר בליאק (יש עתיד):</w:t>
      </w:r>
      <w:r w:rsidRPr="00F901B8">
        <w:rPr>
          <w:rStyle w:val="TagStyle"/>
          <w:rtl/>
        </w:rPr>
        <w:t xml:space="preserve"> &lt;&lt; קריאה &gt;&gt;</w:t>
      </w:r>
      <w:r>
        <w:rPr>
          <w:rtl/>
        </w:rPr>
        <w:t xml:space="preserve"> </w:t>
      </w:r>
      <w:bookmarkEnd w:id="11523"/>
    </w:p>
    <w:p w:rsidR="00921508" w:rsidRDefault="00921508" w:rsidP="00120D2F">
      <w:pPr>
        <w:rPr>
          <w:rtl/>
        </w:rPr>
      </w:pPr>
    </w:p>
    <w:p w:rsidR="00921508" w:rsidRDefault="00921508" w:rsidP="008149A8">
      <w:pPr>
        <w:rPr>
          <w:rtl/>
        </w:rPr>
      </w:pPr>
      <w:bookmarkStart w:id="11524" w:name="_ETM_Q29_334286"/>
      <w:bookmarkEnd w:id="11524"/>
      <w:r>
        <w:rPr>
          <w:rFonts w:hint="cs"/>
          <w:rtl/>
        </w:rPr>
        <w:t>כמה?</w:t>
      </w:r>
    </w:p>
    <w:p w:rsidR="00921508" w:rsidRDefault="00921508" w:rsidP="008149A8">
      <w:pPr>
        <w:rPr>
          <w:rtl/>
        </w:rPr>
      </w:pPr>
    </w:p>
    <w:p w:rsidR="00921508" w:rsidRDefault="00921508" w:rsidP="008149A8">
      <w:pPr>
        <w:pStyle w:val="-"/>
        <w:keepNext/>
        <w:rPr>
          <w:rtl/>
        </w:rPr>
      </w:pPr>
      <w:bookmarkStart w:id="11525" w:name="ET_speakercontinue_6448_91"/>
      <w:r w:rsidRPr="00F901B8">
        <w:rPr>
          <w:rStyle w:val="TagStyle"/>
          <w:rtl/>
        </w:rPr>
        <w:t xml:space="preserve"> &lt;&lt; דובר_המשך &gt;&gt; </w:t>
      </w:r>
      <w:r>
        <w:rPr>
          <w:rtl/>
        </w:rPr>
        <w:t>השר לשירותי דת מיכאל מלכיאלי:</w:t>
      </w:r>
      <w:r w:rsidRPr="00F901B8">
        <w:rPr>
          <w:rStyle w:val="TagStyle"/>
          <w:rtl/>
        </w:rPr>
        <w:t xml:space="preserve"> &lt;&lt; דובר_המשך &gt;&gt;</w:t>
      </w:r>
      <w:r>
        <w:rPr>
          <w:rtl/>
        </w:rPr>
        <w:t xml:space="preserve"> </w:t>
      </w:r>
      <w:bookmarkEnd w:id="11525"/>
    </w:p>
    <w:p w:rsidR="00921508" w:rsidRDefault="00921508" w:rsidP="00120D2F">
      <w:pPr>
        <w:rPr>
          <w:rtl/>
        </w:rPr>
      </w:pPr>
    </w:p>
    <w:p w:rsidR="00921508" w:rsidRDefault="00921508" w:rsidP="008149A8">
      <w:pPr>
        <w:rPr>
          <w:rtl/>
        </w:rPr>
      </w:pPr>
      <w:r>
        <w:rPr>
          <w:rFonts w:hint="cs"/>
          <w:rtl/>
        </w:rPr>
        <w:t>כמה?</w:t>
      </w:r>
    </w:p>
    <w:p w:rsidR="00921508" w:rsidRDefault="00921508" w:rsidP="008149A8">
      <w:pPr>
        <w:rPr>
          <w:rtl/>
        </w:rPr>
      </w:pPr>
    </w:p>
    <w:p w:rsidR="00921508" w:rsidRDefault="00921508" w:rsidP="008149A8">
      <w:pPr>
        <w:pStyle w:val="af5"/>
        <w:keepNext/>
        <w:rPr>
          <w:rtl/>
        </w:rPr>
      </w:pPr>
      <w:bookmarkStart w:id="11526" w:name="ET_interruption_6127_92"/>
      <w:r w:rsidRPr="00F901B8">
        <w:rPr>
          <w:rStyle w:val="TagStyle"/>
          <w:rtl/>
        </w:rPr>
        <w:t xml:space="preserve"> &lt;&lt; קריאה &gt;&gt; </w:t>
      </w:r>
      <w:r>
        <w:rPr>
          <w:rtl/>
        </w:rPr>
        <w:t>ולדימיר בליאק (יש עתיד):</w:t>
      </w:r>
      <w:r w:rsidRPr="00F901B8">
        <w:rPr>
          <w:rStyle w:val="TagStyle"/>
          <w:rtl/>
        </w:rPr>
        <w:t xml:space="preserve"> &lt;&lt; קריאה &gt;&gt;</w:t>
      </w:r>
      <w:r>
        <w:rPr>
          <w:rtl/>
        </w:rPr>
        <w:t xml:space="preserve"> </w:t>
      </w:r>
      <w:bookmarkEnd w:id="11526"/>
    </w:p>
    <w:p w:rsidR="00921508" w:rsidRDefault="00921508" w:rsidP="00120D2F">
      <w:pPr>
        <w:rPr>
          <w:rtl/>
        </w:rPr>
      </w:pPr>
    </w:p>
    <w:p w:rsidR="00921508" w:rsidRDefault="00921508" w:rsidP="008149A8">
      <w:pPr>
        <w:rPr>
          <w:rtl/>
        </w:rPr>
      </w:pPr>
      <w:bookmarkStart w:id="11527" w:name="_ETM_Q29_337337"/>
      <w:bookmarkEnd w:id="11527"/>
      <w:r>
        <w:rPr>
          <w:rFonts w:hint="cs"/>
          <w:rtl/>
        </w:rPr>
        <w:t>כמה?</w:t>
      </w:r>
      <w:bookmarkStart w:id="11528" w:name="_ETM_Q29_333231"/>
      <w:bookmarkEnd w:id="11528"/>
    </w:p>
    <w:p w:rsidR="00921508" w:rsidRDefault="00921508" w:rsidP="008149A8">
      <w:pPr>
        <w:rPr>
          <w:rtl/>
        </w:rPr>
      </w:pPr>
      <w:bookmarkStart w:id="11529" w:name="_ETM_Q29_333340"/>
      <w:bookmarkEnd w:id="11529"/>
    </w:p>
    <w:p w:rsidR="00921508" w:rsidRDefault="00921508" w:rsidP="008149A8">
      <w:pPr>
        <w:pStyle w:val="-"/>
        <w:keepNext/>
        <w:rPr>
          <w:rtl/>
        </w:rPr>
      </w:pPr>
      <w:bookmarkStart w:id="11530" w:name="ET_speakercontinue_6448_93"/>
      <w:r w:rsidRPr="00F901B8">
        <w:rPr>
          <w:rStyle w:val="TagStyle"/>
          <w:rtl/>
        </w:rPr>
        <w:t xml:space="preserve"> &lt;&lt; דובר_המשך &gt;&gt; </w:t>
      </w:r>
      <w:r>
        <w:rPr>
          <w:rtl/>
        </w:rPr>
        <w:t>השר לשירותי דת מיכאל מלכיאלי:</w:t>
      </w:r>
      <w:r w:rsidRPr="00F901B8">
        <w:rPr>
          <w:rStyle w:val="TagStyle"/>
          <w:rtl/>
        </w:rPr>
        <w:t xml:space="preserve"> &lt;&lt; דובר_המשך &gt;&gt;</w:t>
      </w:r>
      <w:r>
        <w:rPr>
          <w:rtl/>
        </w:rPr>
        <w:t xml:space="preserve"> </w:t>
      </w:r>
      <w:bookmarkEnd w:id="11530"/>
    </w:p>
    <w:p w:rsidR="00921508" w:rsidRDefault="00921508" w:rsidP="00120D2F">
      <w:pPr>
        <w:rPr>
          <w:rtl/>
        </w:rPr>
      </w:pPr>
    </w:p>
    <w:p w:rsidR="00921508" w:rsidRDefault="00921508" w:rsidP="004F10AE">
      <w:pPr>
        <w:rPr>
          <w:rtl/>
        </w:rPr>
      </w:pPr>
      <w:bookmarkStart w:id="11531" w:name="_ETM_Q29_334642"/>
      <w:bookmarkStart w:id="11532" w:name="_ETM_Q29_333380"/>
      <w:bookmarkEnd w:id="11531"/>
      <w:bookmarkEnd w:id="11532"/>
      <w:r w:rsidRPr="0003060A">
        <w:rPr>
          <w:rtl/>
        </w:rPr>
        <w:t xml:space="preserve">אני </w:t>
      </w:r>
      <w:bookmarkStart w:id="11533" w:name="_ETM_Q29_333590"/>
      <w:bookmarkEnd w:id="11533"/>
      <w:r w:rsidRPr="0003060A">
        <w:rPr>
          <w:rtl/>
        </w:rPr>
        <w:t xml:space="preserve">מבקש </w:t>
      </w:r>
      <w:bookmarkStart w:id="11534" w:name="_ETM_Q29_336320"/>
      <w:bookmarkEnd w:id="11534"/>
      <w:r w:rsidR="003F5177">
        <w:rPr>
          <w:rFonts w:hint="cs"/>
          <w:rtl/>
        </w:rPr>
        <w:t>– –</w:t>
      </w:r>
      <w:r w:rsidR="004F10AE">
        <w:rPr>
          <w:rFonts w:hint="cs"/>
          <w:rtl/>
        </w:rPr>
        <w:t xml:space="preserve"> </w:t>
      </w:r>
      <w:r w:rsidR="004F10AE">
        <w:rPr>
          <w:rFonts w:hint="eastAsia"/>
          <w:rtl/>
        </w:rPr>
        <w:t>–</w:t>
      </w:r>
      <w:r w:rsidR="004F10AE">
        <w:rPr>
          <w:rFonts w:hint="cs"/>
          <w:rtl/>
        </w:rPr>
        <w:t xml:space="preserve"> </w:t>
      </w:r>
    </w:p>
    <w:p w:rsidR="00921508" w:rsidRDefault="00921508" w:rsidP="008149A8">
      <w:pPr>
        <w:rPr>
          <w:rtl/>
        </w:rPr>
      </w:pPr>
    </w:p>
    <w:p w:rsidR="00921508" w:rsidRDefault="00921508" w:rsidP="008149A8">
      <w:pPr>
        <w:pStyle w:val="af5"/>
        <w:keepNext/>
        <w:rPr>
          <w:rtl/>
        </w:rPr>
      </w:pPr>
      <w:bookmarkStart w:id="11535" w:name="ET_interruption_6127_94"/>
      <w:r w:rsidRPr="00F901B8">
        <w:rPr>
          <w:rStyle w:val="TagStyle"/>
          <w:rtl/>
        </w:rPr>
        <w:t xml:space="preserve"> &lt;&lt; קריאה &gt;&gt; </w:t>
      </w:r>
      <w:r>
        <w:rPr>
          <w:rtl/>
        </w:rPr>
        <w:t>ולדימיר בליאק (יש עתיד):</w:t>
      </w:r>
      <w:r w:rsidRPr="00F901B8">
        <w:rPr>
          <w:rStyle w:val="TagStyle"/>
          <w:rtl/>
        </w:rPr>
        <w:t xml:space="preserve"> &lt;&lt; קריאה &gt;&gt;</w:t>
      </w:r>
      <w:r>
        <w:rPr>
          <w:rtl/>
        </w:rPr>
        <w:t xml:space="preserve"> </w:t>
      </w:r>
      <w:bookmarkEnd w:id="11535"/>
    </w:p>
    <w:p w:rsidR="00921508" w:rsidRDefault="00921508" w:rsidP="00120D2F">
      <w:pPr>
        <w:rPr>
          <w:rtl/>
        </w:rPr>
      </w:pPr>
    </w:p>
    <w:p w:rsidR="00921508" w:rsidRDefault="00921508" w:rsidP="008149A8">
      <w:pPr>
        <w:rPr>
          <w:rtl/>
        </w:rPr>
      </w:pPr>
      <w:bookmarkStart w:id="11536" w:name="_ETM_Q29_335632"/>
      <w:bookmarkEnd w:id="11536"/>
      <w:r>
        <w:rPr>
          <w:rFonts w:hint="cs"/>
          <w:rtl/>
        </w:rPr>
        <w:t xml:space="preserve">אולי </w:t>
      </w:r>
      <w:bookmarkStart w:id="11537" w:name="_ETM_Q29_337006"/>
      <w:bookmarkEnd w:id="11537"/>
      <w:r>
        <w:rPr>
          <w:rFonts w:hint="cs"/>
          <w:rtl/>
        </w:rPr>
        <w:t xml:space="preserve">תפסיקו לשלם כסף לגברים שלא עובדים או לא משרתים? אחר </w:t>
      </w:r>
      <w:bookmarkStart w:id="11538" w:name="_ETM_Q29_341266"/>
      <w:bookmarkEnd w:id="11538"/>
      <w:r>
        <w:rPr>
          <w:rFonts w:hint="cs"/>
          <w:rtl/>
        </w:rPr>
        <w:t xml:space="preserve">כך תלמדו אותנו. </w:t>
      </w:r>
    </w:p>
    <w:p w:rsidR="00921508" w:rsidRDefault="00921508" w:rsidP="008149A8">
      <w:pPr>
        <w:rPr>
          <w:rtl/>
        </w:rPr>
      </w:pPr>
      <w:bookmarkStart w:id="11539" w:name="_ETM_Q29_336331"/>
      <w:bookmarkEnd w:id="11539"/>
    </w:p>
    <w:p w:rsidR="00921508" w:rsidRDefault="00921508" w:rsidP="008149A8">
      <w:pPr>
        <w:pStyle w:val="af5"/>
        <w:keepNext/>
        <w:rPr>
          <w:rtl/>
        </w:rPr>
      </w:pPr>
      <w:bookmarkStart w:id="11540" w:name="ET_interruption_6361_95"/>
      <w:r w:rsidRPr="00F901B8">
        <w:rPr>
          <w:rStyle w:val="TagStyle"/>
          <w:rtl/>
        </w:rPr>
        <w:t xml:space="preserve"> &lt;&lt; קריאה &gt;&gt; </w:t>
      </w:r>
      <w:r>
        <w:rPr>
          <w:rtl/>
        </w:rPr>
        <w:t>נאור שירי (יש עתיד):</w:t>
      </w:r>
      <w:r w:rsidRPr="00F901B8">
        <w:rPr>
          <w:rStyle w:val="TagStyle"/>
          <w:rtl/>
        </w:rPr>
        <w:t xml:space="preserve"> &lt;&lt; קריאה &gt;&gt;</w:t>
      </w:r>
      <w:r>
        <w:rPr>
          <w:rtl/>
        </w:rPr>
        <w:t xml:space="preserve"> </w:t>
      </w:r>
      <w:bookmarkEnd w:id="11540"/>
    </w:p>
    <w:p w:rsidR="00921508" w:rsidRDefault="00921508" w:rsidP="00120D2F">
      <w:pPr>
        <w:rPr>
          <w:rtl/>
        </w:rPr>
      </w:pPr>
    </w:p>
    <w:p w:rsidR="00921508" w:rsidRDefault="00921508" w:rsidP="008149A8">
      <w:pPr>
        <w:rPr>
          <w:rtl/>
        </w:rPr>
      </w:pPr>
      <w:r>
        <w:rPr>
          <w:rFonts w:hint="cs"/>
          <w:rtl/>
        </w:rPr>
        <w:t xml:space="preserve">תגיד, אתה ממפלגת </w:t>
      </w:r>
      <w:proofErr w:type="spellStart"/>
      <w:r>
        <w:rPr>
          <w:rFonts w:hint="cs"/>
          <w:rtl/>
        </w:rPr>
        <w:t>ה</w:t>
      </w:r>
      <w:r w:rsidR="004F10AE">
        <w:rPr>
          <w:rFonts w:hint="cs"/>
          <w:rtl/>
        </w:rPr>
        <w:t>סו</w:t>
      </w:r>
      <w:r w:rsidRPr="00A06B27">
        <w:rPr>
          <w:rFonts w:hint="cs"/>
          <w:rtl/>
        </w:rPr>
        <w:t>פרג'יסטיות</w:t>
      </w:r>
      <w:proofErr w:type="spellEnd"/>
      <w:r>
        <w:rPr>
          <w:rFonts w:hint="cs"/>
          <w:rtl/>
        </w:rPr>
        <w:t xml:space="preserve">? </w:t>
      </w:r>
    </w:p>
    <w:p w:rsidR="00921508" w:rsidRDefault="00921508" w:rsidP="008149A8">
      <w:pPr>
        <w:rPr>
          <w:rtl/>
        </w:rPr>
      </w:pPr>
      <w:bookmarkStart w:id="11541" w:name="_ETM_Q29_337136"/>
      <w:bookmarkStart w:id="11542" w:name="_ETM_Q29_337225"/>
      <w:bookmarkEnd w:id="11541"/>
      <w:bookmarkEnd w:id="11542"/>
    </w:p>
    <w:p w:rsidR="00921508" w:rsidRDefault="00921508" w:rsidP="008149A8">
      <w:pPr>
        <w:pStyle w:val="-"/>
        <w:keepNext/>
        <w:rPr>
          <w:rtl/>
        </w:rPr>
      </w:pPr>
      <w:bookmarkStart w:id="11543" w:name="ET_speakercontinue_6448_96"/>
      <w:r w:rsidRPr="00F901B8">
        <w:rPr>
          <w:rStyle w:val="TagStyle"/>
          <w:rtl/>
        </w:rPr>
        <w:t xml:space="preserve"> &lt;&lt; דובר_המשך &gt;&gt; </w:t>
      </w:r>
      <w:r>
        <w:rPr>
          <w:rtl/>
        </w:rPr>
        <w:t>השר לשירותי דת מיכאל מלכיאלי:</w:t>
      </w:r>
      <w:r w:rsidRPr="00F901B8">
        <w:rPr>
          <w:rStyle w:val="TagStyle"/>
          <w:rtl/>
        </w:rPr>
        <w:t xml:space="preserve"> &lt;&lt; דובר_המשך &gt;&gt;</w:t>
      </w:r>
      <w:r>
        <w:rPr>
          <w:rtl/>
        </w:rPr>
        <w:t xml:space="preserve"> </w:t>
      </w:r>
      <w:bookmarkEnd w:id="11543"/>
    </w:p>
    <w:p w:rsidR="00921508" w:rsidRDefault="00921508" w:rsidP="00120D2F">
      <w:pPr>
        <w:rPr>
          <w:rtl/>
        </w:rPr>
      </w:pPr>
    </w:p>
    <w:p w:rsidR="00921508" w:rsidRDefault="00921508" w:rsidP="008149A8">
      <w:pPr>
        <w:rPr>
          <w:rtl/>
        </w:rPr>
      </w:pPr>
      <w:bookmarkStart w:id="11544" w:name="_ETM_Q29_338243"/>
      <w:bookmarkEnd w:id="11544"/>
      <w:r>
        <w:rPr>
          <w:rFonts w:hint="cs"/>
          <w:rtl/>
        </w:rPr>
        <w:t>מה?</w:t>
      </w:r>
    </w:p>
    <w:p w:rsidR="00921508" w:rsidRDefault="00921508" w:rsidP="008149A8">
      <w:pPr>
        <w:rPr>
          <w:rtl/>
        </w:rPr>
      </w:pPr>
      <w:bookmarkStart w:id="11545" w:name="_ETM_Q29_341216"/>
      <w:bookmarkStart w:id="11546" w:name="_ETM_Q29_341290"/>
      <w:bookmarkEnd w:id="11545"/>
      <w:bookmarkEnd w:id="11546"/>
    </w:p>
    <w:p w:rsidR="00921508" w:rsidRDefault="00921508" w:rsidP="008149A8">
      <w:pPr>
        <w:pStyle w:val="af5"/>
        <w:keepNext/>
        <w:rPr>
          <w:rtl/>
        </w:rPr>
      </w:pPr>
      <w:bookmarkStart w:id="11547" w:name="ET_interruption_6361_97"/>
      <w:r w:rsidRPr="00F901B8">
        <w:rPr>
          <w:rStyle w:val="TagStyle"/>
          <w:rtl/>
        </w:rPr>
        <w:t xml:space="preserve"> &lt;&lt; קריאה &gt;&gt; </w:t>
      </w:r>
      <w:r>
        <w:rPr>
          <w:rtl/>
        </w:rPr>
        <w:t>נאור שירי (יש עתיד):</w:t>
      </w:r>
      <w:r w:rsidRPr="00F901B8">
        <w:rPr>
          <w:rStyle w:val="TagStyle"/>
          <w:rtl/>
        </w:rPr>
        <w:t xml:space="preserve"> &lt;&lt; קריאה &gt;&gt;</w:t>
      </w:r>
      <w:r>
        <w:rPr>
          <w:rtl/>
        </w:rPr>
        <w:t xml:space="preserve"> </w:t>
      </w:r>
      <w:bookmarkEnd w:id="11547"/>
    </w:p>
    <w:p w:rsidR="00921508" w:rsidRDefault="00921508" w:rsidP="00120D2F">
      <w:pPr>
        <w:rPr>
          <w:rtl/>
        </w:rPr>
      </w:pPr>
    </w:p>
    <w:p w:rsidR="00921508" w:rsidRDefault="004F10AE" w:rsidP="008149A8">
      <w:pPr>
        <w:rPr>
          <w:rtl/>
        </w:rPr>
      </w:pPr>
      <w:proofErr w:type="spellStart"/>
      <w:r>
        <w:rPr>
          <w:rFonts w:hint="cs"/>
          <w:rtl/>
        </w:rPr>
        <w:t>סו</w:t>
      </w:r>
      <w:r w:rsidR="00921508">
        <w:rPr>
          <w:rFonts w:hint="cs"/>
          <w:rtl/>
        </w:rPr>
        <w:t>פרג'יסטיות</w:t>
      </w:r>
      <w:proofErr w:type="spellEnd"/>
      <w:r w:rsidR="00921508">
        <w:rPr>
          <w:rFonts w:hint="cs"/>
          <w:rtl/>
        </w:rPr>
        <w:t>, אתה יודע מי הן?</w:t>
      </w:r>
    </w:p>
    <w:p w:rsidR="00921508" w:rsidRDefault="00921508" w:rsidP="008149A8">
      <w:pPr>
        <w:rPr>
          <w:rtl/>
        </w:rPr>
      </w:pPr>
      <w:bookmarkStart w:id="11548" w:name="_ETM_Q29_340270"/>
      <w:bookmarkStart w:id="11549" w:name="_ETM_Q29_340363"/>
      <w:bookmarkEnd w:id="11548"/>
      <w:bookmarkEnd w:id="11549"/>
    </w:p>
    <w:p w:rsidR="00921508" w:rsidRDefault="00921508" w:rsidP="008149A8">
      <w:pPr>
        <w:pStyle w:val="-"/>
        <w:keepNext/>
        <w:rPr>
          <w:rtl/>
        </w:rPr>
      </w:pPr>
      <w:bookmarkStart w:id="11550" w:name="ET_speakercontinue_6448_98"/>
      <w:r w:rsidRPr="00F901B8">
        <w:rPr>
          <w:rStyle w:val="TagStyle"/>
          <w:rtl/>
        </w:rPr>
        <w:t xml:space="preserve"> &lt;&lt; דובר_המשך &gt;&gt; </w:t>
      </w:r>
      <w:r>
        <w:rPr>
          <w:rtl/>
        </w:rPr>
        <w:t>השר לשירותי דת מיכאל מלכיאלי:</w:t>
      </w:r>
      <w:r w:rsidRPr="00F901B8">
        <w:rPr>
          <w:rStyle w:val="TagStyle"/>
          <w:rtl/>
        </w:rPr>
        <w:t xml:space="preserve"> &lt;&lt; דובר_המשך &gt;&gt;</w:t>
      </w:r>
      <w:r>
        <w:rPr>
          <w:rtl/>
        </w:rPr>
        <w:t xml:space="preserve"> </w:t>
      </w:r>
      <w:bookmarkEnd w:id="11550"/>
    </w:p>
    <w:p w:rsidR="00921508" w:rsidRDefault="00921508" w:rsidP="00120D2F">
      <w:pPr>
        <w:rPr>
          <w:rtl/>
        </w:rPr>
      </w:pPr>
    </w:p>
    <w:p w:rsidR="00921508" w:rsidRDefault="00921508" w:rsidP="008149A8">
      <w:pPr>
        <w:rPr>
          <w:rtl/>
        </w:rPr>
      </w:pPr>
      <w:bookmarkStart w:id="11551" w:name="_ETM_Q29_341783"/>
      <w:bookmarkEnd w:id="11551"/>
      <w:r>
        <w:rPr>
          <w:rFonts w:hint="cs"/>
          <w:rtl/>
        </w:rPr>
        <w:t>מי?</w:t>
      </w:r>
    </w:p>
    <w:p w:rsidR="00921508" w:rsidRDefault="00921508" w:rsidP="008149A8">
      <w:pPr>
        <w:rPr>
          <w:rtl/>
        </w:rPr>
      </w:pPr>
    </w:p>
    <w:p w:rsidR="00921508" w:rsidRDefault="00921508" w:rsidP="008149A8">
      <w:pPr>
        <w:pStyle w:val="af5"/>
        <w:keepNext/>
        <w:rPr>
          <w:rtl/>
        </w:rPr>
      </w:pPr>
      <w:bookmarkStart w:id="11552" w:name="ET_interruption_6361_100"/>
      <w:r w:rsidRPr="00F901B8">
        <w:rPr>
          <w:rStyle w:val="TagStyle"/>
          <w:rtl/>
        </w:rPr>
        <w:t xml:space="preserve"> &lt;&lt; קריאה &gt;&gt; </w:t>
      </w:r>
      <w:r>
        <w:rPr>
          <w:rtl/>
        </w:rPr>
        <w:t>נאור שירי (יש עתיד):</w:t>
      </w:r>
      <w:r w:rsidRPr="00F901B8">
        <w:rPr>
          <w:rStyle w:val="TagStyle"/>
          <w:rtl/>
        </w:rPr>
        <w:t xml:space="preserve"> &lt;&lt; קריאה &gt;&gt;</w:t>
      </w:r>
      <w:r>
        <w:rPr>
          <w:rtl/>
        </w:rPr>
        <w:t xml:space="preserve"> </w:t>
      </w:r>
      <w:bookmarkEnd w:id="11552"/>
    </w:p>
    <w:p w:rsidR="00921508" w:rsidRDefault="00921508" w:rsidP="00120D2F">
      <w:pPr>
        <w:rPr>
          <w:rtl/>
        </w:rPr>
      </w:pPr>
    </w:p>
    <w:p w:rsidR="00921508" w:rsidRDefault="004F10AE" w:rsidP="008149A8">
      <w:pPr>
        <w:rPr>
          <w:rtl/>
        </w:rPr>
      </w:pPr>
      <w:proofErr w:type="spellStart"/>
      <w:r>
        <w:rPr>
          <w:rFonts w:hint="cs"/>
          <w:rtl/>
        </w:rPr>
        <w:t>סו</w:t>
      </w:r>
      <w:r w:rsidR="00921508">
        <w:rPr>
          <w:rFonts w:hint="cs"/>
          <w:rtl/>
        </w:rPr>
        <w:t>פרג'יסטיות</w:t>
      </w:r>
      <w:proofErr w:type="spellEnd"/>
      <w:r w:rsidR="00921508">
        <w:rPr>
          <w:rFonts w:hint="cs"/>
          <w:rtl/>
        </w:rPr>
        <w:t>.</w:t>
      </w:r>
    </w:p>
    <w:p w:rsidR="00921508" w:rsidRDefault="00921508" w:rsidP="008149A8">
      <w:pPr>
        <w:rPr>
          <w:rtl/>
        </w:rPr>
      </w:pPr>
      <w:bookmarkStart w:id="11553" w:name="_ETM_Q29_339688"/>
      <w:bookmarkStart w:id="11554" w:name="_ETM_Q29_339765"/>
      <w:bookmarkEnd w:id="11553"/>
      <w:bookmarkEnd w:id="11554"/>
    </w:p>
    <w:p w:rsidR="00921508" w:rsidRDefault="00921508" w:rsidP="008149A8">
      <w:pPr>
        <w:pStyle w:val="-"/>
        <w:keepNext/>
        <w:rPr>
          <w:rtl/>
        </w:rPr>
      </w:pPr>
      <w:bookmarkStart w:id="11555" w:name="ET_speakercontinue_6448_99"/>
      <w:r w:rsidRPr="00F901B8">
        <w:rPr>
          <w:rStyle w:val="TagStyle"/>
          <w:rtl/>
        </w:rPr>
        <w:t xml:space="preserve"> &lt;&lt; דובר_המשך &gt;&gt; </w:t>
      </w:r>
      <w:r>
        <w:rPr>
          <w:rtl/>
        </w:rPr>
        <w:t>השר לשירותי דת מיכאל מלכיאלי:</w:t>
      </w:r>
      <w:r w:rsidRPr="00F901B8">
        <w:rPr>
          <w:rStyle w:val="TagStyle"/>
          <w:rtl/>
        </w:rPr>
        <w:t xml:space="preserve"> &lt;&lt; דובר_המשך &gt;&gt;</w:t>
      </w:r>
      <w:r>
        <w:rPr>
          <w:rtl/>
        </w:rPr>
        <w:t xml:space="preserve"> </w:t>
      </w:r>
      <w:bookmarkEnd w:id="11555"/>
    </w:p>
    <w:p w:rsidR="00921508" w:rsidRDefault="00921508" w:rsidP="00120D2F">
      <w:pPr>
        <w:rPr>
          <w:rtl/>
        </w:rPr>
      </w:pPr>
    </w:p>
    <w:p w:rsidR="00921508" w:rsidRDefault="00921508" w:rsidP="008149A8">
      <w:pPr>
        <w:rPr>
          <w:rtl/>
        </w:rPr>
      </w:pPr>
      <w:bookmarkStart w:id="11556" w:name="_ETM_Q29_341098"/>
      <w:bookmarkStart w:id="11557" w:name="_ETM_Q29_336982"/>
      <w:bookmarkStart w:id="11558" w:name="_ETM_Q29_337051"/>
      <w:bookmarkEnd w:id="11556"/>
      <w:bookmarkEnd w:id="11557"/>
      <w:bookmarkEnd w:id="11558"/>
      <w:r>
        <w:rPr>
          <w:rFonts w:hint="cs"/>
          <w:rtl/>
        </w:rPr>
        <w:t xml:space="preserve">לא מכיר. לא. אתה רואה? </w:t>
      </w:r>
      <w:bookmarkStart w:id="11559" w:name="_ETM_Q29_343430"/>
      <w:bookmarkStart w:id="11560" w:name="_ETM_Q29_345200"/>
      <w:bookmarkStart w:id="11561" w:name="_ETM_Q29_345530"/>
      <w:bookmarkEnd w:id="11559"/>
      <w:bookmarkEnd w:id="11560"/>
      <w:bookmarkEnd w:id="11561"/>
      <w:r w:rsidRPr="0003060A">
        <w:rPr>
          <w:rtl/>
        </w:rPr>
        <w:t>אני</w:t>
      </w:r>
      <w:r>
        <w:rPr>
          <w:rFonts w:hint="cs"/>
          <w:rtl/>
        </w:rPr>
        <w:t>,</w:t>
      </w:r>
      <w:r w:rsidRPr="0003060A">
        <w:rPr>
          <w:rtl/>
        </w:rPr>
        <w:t xml:space="preserve"> </w:t>
      </w:r>
      <w:bookmarkStart w:id="11562" w:name="_ETM_Q29_345740"/>
      <w:bookmarkEnd w:id="11562"/>
      <w:r w:rsidRPr="0003060A">
        <w:rPr>
          <w:rtl/>
        </w:rPr>
        <w:t xml:space="preserve">בשונה </w:t>
      </w:r>
      <w:bookmarkStart w:id="11563" w:name="_ETM_Q29_346100"/>
      <w:bookmarkEnd w:id="11563"/>
      <w:r w:rsidRPr="0003060A">
        <w:rPr>
          <w:rtl/>
        </w:rPr>
        <w:t>מאחרים</w:t>
      </w:r>
      <w:r>
        <w:rPr>
          <w:rFonts w:hint="cs"/>
          <w:rtl/>
        </w:rPr>
        <w:t>,</w:t>
      </w:r>
      <w:r w:rsidRPr="0003060A">
        <w:rPr>
          <w:rtl/>
        </w:rPr>
        <w:t xml:space="preserve"> </w:t>
      </w:r>
      <w:bookmarkStart w:id="11564" w:name="_ETM_Q29_349130"/>
      <w:bookmarkEnd w:id="11564"/>
      <w:r>
        <w:rPr>
          <w:rFonts w:hint="cs"/>
          <w:rtl/>
        </w:rPr>
        <w:t xml:space="preserve">על שאינו </w:t>
      </w:r>
      <w:bookmarkStart w:id="11565" w:name="_ETM_Q29_348332"/>
      <w:bookmarkStart w:id="11566" w:name="_ETM_Q29_349310"/>
      <w:bookmarkStart w:id="11567" w:name="_ETM_Q29_350300"/>
      <w:bookmarkEnd w:id="11565"/>
      <w:bookmarkEnd w:id="11566"/>
      <w:bookmarkEnd w:id="11567"/>
      <w:r w:rsidRPr="0003060A">
        <w:rPr>
          <w:rtl/>
        </w:rPr>
        <w:t xml:space="preserve">יודע </w:t>
      </w:r>
      <w:bookmarkStart w:id="11568" w:name="_ETM_Q29_350690"/>
      <w:bookmarkEnd w:id="11568"/>
      <w:r>
        <w:rPr>
          <w:rFonts w:hint="cs"/>
          <w:rtl/>
        </w:rPr>
        <w:t xml:space="preserve">אומר "לא יודע". </w:t>
      </w:r>
      <w:bookmarkStart w:id="11569" w:name="_ETM_Q29_350276"/>
      <w:bookmarkStart w:id="11570" w:name="_ETM_Q29_350375"/>
      <w:bookmarkEnd w:id="11569"/>
      <w:bookmarkEnd w:id="11570"/>
      <w:r>
        <w:rPr>
          <w:rFonts w:hint="cs"/>
          <w:rtl/>
        </w:rPr>
        <w:t xml:space="preserve">אני לא אומר על כל הצעה: אני </w:t>
      </w:r>
      <w:bookmarkStart w:id="11571" w:name="_ETM_Q29_347946"/>
      <w:bookmarkEnd w:id="11571"/>
      <w:r>
        <w:rPr>
          <w:rFonts w:hint="cs"/>
          <w:rtl/>
        </w:rPr>
        <w:t xml:space="preserve">יודע מה </w:t>
      </w:r>
      <w:bookmarkStart w:id="11572" w:name="_ETM_Q29_350870"/>
      <w:bookmarkEnd w:id="11572"/>
      <w:r w:rsidRPr="0003060A">
        <w:rPr>
          <w:rtl/>
        </w:rPr>
        <w:t>זה</w:t>
      </w:r>
      <w:r>
        <w:rPr>
          <w:rFonts w:hint="cs"/>
          <w:rtl/>
        </w:rPr>
        <w:t>.</w:t>
      </w:r>
      <w:r w:rsidRPr="0003060A">
        <w:rPr>
          <w:rtl/>
        </w:rPr>
        <w:t xml:space="preserve"> </w:t>
      </w:r>
      <w:bookmarkStart w:id="11573" w:name="_ETM_Q29_351410"/>
      <w:bookmarkEnd w:id="11573"/>
      <w:r w:rsidRPr="0003060A">
        <w:rPr>
          <w:rtl/>
        </w:rPr>
        <w:t xml:space="preserve">אני </w:t>
      </w:r>
      <w:bookmarkStart w:id="11574" w:name="_ETM_Q29_351680"/>
      <w:bookmarkEnd w:id="11574"/>
      <w:r w:rsidRPr="0003060A">
        <w:rPr>
          <w:rtl/>
        </w:rPr>
        <w:t xml:space="preserve">משתדל </w:t>
      </w:r>
      <w:bookmarkStart w:id="11575" w:name="_ETM_Q29_352880"/>
      <w:bookmarkEnd w:id="11575"/>
      <w:r>
        <w:rPr>
          <w:rFonts w:hint="cs"/>
          <w:rtl/>
        </w:rPr>
        <w:t xml:space="preserve">לקרוא, </w:t>
      </w:r>
      <w:r w:rsidRPr="0003060A">
        <w:rPr>
          <w:rtl/>
        </w:rPr>
        <w:t xml:space="preserve">ללמוד </w:t>
      </w:r>
      <w:bookmarkStart w:id="11576" w:name="_ETM_Q29_354470"/>
      <w:bookmarkEnd w:id="11576"/>
      <w:r w:rsidR="003F5177">
        <w:rPr>
          <w:rFonts w:hint="cs"/>
          <w:rtl/>
        </w:rPr>
        <w:t>– – –</w:t>
      </w:r>
      <w:r>
        <w:rPr>
          <w:rFonts w:hint="cs"/>
          <w:rtl/>
        </w:rPr>
        <w:t xml:space="preserve"> </w:t>
      </w:r>
    </w:p>
    <w:p w:rsidR="00921508" w:rsidRDefault="00921508" w:rsidP="008149A8">
      <w:pPr>
        <w:rPr>
          <w:rtl/>
        </w:rPr>
      </w:pPr>
    </w:p>
    <w:p w:rsidR="00921508" w:rsidRDefault="00921508" w:rsidP="008149A8">
      <w:pPr>
        <w:pStyle w:val="af5"/>
        <w:keepNext/>
        <w:rPr>
          <w:rtl/>
        </w:rPr>
      </w:pPr>
      <w:bookmarkStart w:id="11577" w:name="ET_interruption_6361_102"/>
      <w:r w:rsidRPr="00B04764">
        <w:rPr>
          <w:rStyle w:val="TagStyle"/>
          <w:rtl/>
        </w:rPr>
        <w:t xml:space="preserve"> &lt;&lt; קריאה &gt;&gt; </w:t>
      </w:r>
      <w:r>
        <w:rPr>
          <w:rtl/>
        </w:rPr>
        <w:t>נאור שירי (יש עתיד):</w:t>
      </w:r>
      <w:r w:rsidRPr="00B04764">
        <w:rPr>
          <w:rStyle w:val="TagStyle"/>
          <w:rtl/>
        </w:rPr>
        <w:t xml:space="preserve"> &lt;&lt; קריאה &gt;&gt;</w:t>
      </w:r>
      <w:r>
        <w:rPr>
          <w:rtl/>
        </w:rPr>
        <w:t xml:space="preserve"> </w:t>
      </w:r>
      <w:bookmarkEnd w:id="11577"/>
    </w:p>
    <w:p w:rsidR="00921508" w:rsidRDefault="00921508" w:rsidP="00120D2F">
      <w:pPr>
        <w:rPr>
          <w:rtl/>
        </w:rPr>
      </w:pPr>
    </w:p>
    <w:p w:rsidR="00921508" w:rsidRPr="00B04764" w:rsidRDefault="00921508" w:rsidP="008149A8">
      <w:pPr>
        <w:rPr>
          <w:rtl/>
        </w:rPr>
      </w:pPr>
      <w:proofErr w:type="spellStart"/>
      <w:r w:rsidRPr="00AD1122">
        <w:rPr>
          <w:rFonts w:hint="cs"/>
          <w:rtl/>
        </w:rPr>
        <w:t>יואו</w:t>
      </w:r>
      <w:proofErr w:type="spellEnd"/>
      <w:r>
        <w:rPr>
          <w:rFonts w:hint="cs"/>
          <w:rtl/>
        </w:rPr>
        <w:t xml:space="preserve">, הלוואי שהייתי יודע לקרוא. </w:t>
      </w:r>
      <w:bookmarkStart w:id="11578" w:name="_ETM_Q29_352062"/>
      <w:bookmarkEnd w:id="11578"/>
    </w:p>
    <w:p w:rsidR="00921508" w:rsidRDefault="00921508" w:rsidP="008149A8">
      <w:pPr>
        <w:rPr>
          <w:rtl/>
        </w:rPr>
      </w:pPr>
      <w:bookmarkStart w:id="11579" w:name="_ETM_Q29_355405"/>
      <w:bookmarkStart w:id="11580" w:name="_ETM_Q29_355536"/>
      <w:bookmarkEnd w:id="11579"/>
      <w:bookmarkEnd w:id="11580"/>
    </w:p>
    <w:p w:rsidR="00921508" w:rsidRDefault="00921508" w:rsidP="008149A8">
      <w:pPr>
        <w:pStyle w:val="af5"/>
        <w:keepNext/>
        <w:rPr>
          <w:rtl/>
        </w:rPr>
      </w:pPr>
      <w:bookmarkStart w:id="11581" w:name="ET_interruption_6345_101"/>
      <w:r w:rsidRPr="00C2443B">
        <w:rPr>
          <w:rStyle w:val="TagStyle"/>
          <w:rtl/>
        </w:rPr>
        <w:t xml:space="preserve"> &lt;&lt; קריאה &gt;&gt; </w:t>
      </w:r>
      <w:r>
        <w:rPr>
          <w:rtl/>
        </w:rPr>
        <w:t>טלי גוטליב (הליכוד):</w:t>
      </w:r>
      <w:r w:rsidRPr="00C2443B">
        <w:rPr>
          <w:rStyle w:val="TagStyle"/>
          <w:rtl/>
        </w:rPr>
        <w:t xml:space="preserve"> &lt;&lt; קריאה &gt;&gt;</w:t>
      </w:r>
      <w:r>
        <w:rPr>
          <w:rtl/>
        </w:rPr>
        <w:t xml:space="preserve"> </w:t>
      </w:r>
      <w:bookmarkEnd w:id="11581"/>
    </w:p>
    <w:p w:rsidR="00921508" w:rsidRDefault="00921508" w:rsidP="00120D2F">
      <w:pPr>
        <w:rPr>
          <w:rtl/>
        </w:rPr>
      </w:pPr>
    </w:p>
    <w:p w:rsidR="00921508" w:rsidRDefault="00921508" w:rsidP="008149A8">
      <w:pPr>
        <w:rPr>
          <w:rtl/>
        </w:rPr>
      </w:pPr>
      <w:r>
        <w:rPr>
          <w:rFonts w:hint="cs"/>
          <w:rtl/>
        </w:rPr>
        <w:t xml:space="preserve">אדוני השר, </w:t>
      </w:r>
      <w:bookmarkStart w:id="11582" w:name="_ETM_Q29_354417"/>
      <w:bookmarkEnd w:id="11582"/>
      <w:r>
        <w:rPr>
          <w:rFonts w:hint="cs"/>
          <w:rtl/>
        </w:rPr>
        <w:t>לולא הצעת החוק של לימור, וגם שהייתה שלך</w:t>
      </w:r>
      <w:bookmarkStart w:id="11583" w:name="_ETM_Q29_361298"/>
      <w:bookmarkEnd w:id="11583"/>
      <w:r>
        <w:rPr>
          <w:rFonts w:hint="cs"/>
          <w:rtl/>
        </w:rPr>
        <w:t xml:space="preserve">, נשים חרדיות בהתאם למדיניות לא </w:t>
      </w:r>
      <w:r w:rsidR="003F5177">
        <w:rPr>
          <w:rFonts w:hint="cs"/>
          <w:rtl/>
        </w:rPr>
        <w:t>– – –</w:t>
      </w:r>
    </w:p>
    <w:p w:rsidR="00921508" w:rsidRDefault="00921508" w:rsidP="008149A8">
      <w:pPr>
        <w:rPr>
          <w:rtl/>
        </w:rPr>
      </w:pPr>
      <w:bookmarkStart w:id="11584" w:name="_ETM_Q29_362995"/>
      <w:bookmarkStart w:id="11585" w:name="_ETM_Q29_363088"/>
      <w:bookmarkEnd w:id="11584"/>
      <w:bookmarkEnd w:id="11585"/>
    </w:p>
    <w:p w:rsidR="00921508" w:rsidRDefault="00921508" w:rsidP="008149A8">
      <w:pPr>
        <w:pStyle w:val="-"/>
        <w:keepNext/>
        <w:rPr>
          <w:rtl/>
        </w:rPr>
      </w:pPr>
      <w:bookmarkStart w:id="11586" w:name="ET_speakercontinue_6448_103"/>
      <w:r w:rsidRPr="00B04764">
        <w:rPr>
          <w:rStyle w:val="TagStyle"/>
          <w:rtl/>
        </w:rPr>
        <w:t xml:space="preserve"> &lt;&lt; דובר_המשך &gt;&gt; </w:t>
      </w:r>
      <w:r>
        <w:rPr>
          <w:rtl/>
        </w:rPr>
        <w:t>השר לשירותי דת מיכאל מלכיאלי:</w:t>
      </w:r>
      <w:r w:rsidRPr="00B04764">
        <w:rPr>
          <w:rStyle w:val="TagStyle"/>
          <w:rtl/>
        </w:rPr>
        <w:t xml:space="preserve"> &lt;&lt; דובר_המשך &gt;&gt;</w:t>
      </w:r>
      <w:r>
        <w:rPr>
          <w:rtl/>
        </w:rPr>
        <w:t xml:space="preserve"> </w:t>
      </w:r>
      <w:bookmarkEnd w:id="11586"/>
    </w:p>
    <w:p w:rsidR="00921508" w:rsidRDefault="00921508" w:rsidP="00120D2F">
      <w:pPr>
        <w:rPr>
          <w:rtl/>
        </w:rPr>
      </w:pPr>
    </w:p>
    <w:p w:rsidR="00921508" w:rsidRDefault="00921508" w:rsidP="008149A8">
      <w:pPr>
        <w:rPr>
          <w:rtl/>
        </w:rPr>
      </w:pPr>
      <w:r>
        <w:rPr>
          <w:rFonts w:hint="cs"/>
          <w:rtl/>
        </w:rPr>
        <w:t xml:space="preserve">לא ילכו. </w:t>
      </w:r>
    </w:p>
    <w:p w:rsidR="00921508" w:rsidRDefault="00921508" w:rsidP="008149A8">
      <w:pPr>
        <w:rPr>
          <w:rtl/>
        </w:rPr>
      </w:pPr>
      <w:bookmarkStart w:id="11587" w:name="_ETM_Q29_360705"/>
      <w:bookmarkStart w:id="11588" w:name="_ETM_Q29_360803"/>
      <w:bookmarkEnd w:id="11587"/>
      <w:bookmarkEnd w:id="11588"/>
    </w:p>
    <w:p w:rsidR="00921508" w:rsidRDefault="00921508" w:rsidP="008149A8">
      <w:pPr>
        <w:pStyle w:val="af5"/>
        <w:keepNext/>
        <w:rPr>
          <w:rtl/>
        </w:rPr>
      </w:pPr>
      <w:bookmarkStart w:id="11589" w:name="ET_interruption_6345_104"/>
      <w:r w:rsidRPr="00B04764">
        <w:rPr>
          <w:rStyle w:val="TagStyle"/>
          <w:rtl/>
        </w:rPr>
        <w:t xml:space="preserve"> &lt;&lt; קריאה &gt;&gt; </w:t>
      </w:r>
      <w:r>
        <w:rPr>
          <w:rtl/>
        </w:rPr>
        <w:t>טלי גוטליב (הליכוד):</w:t>
      </w:r>
      <w:r w:rsidRPr="00B04764">
        <w:rPr>
          <w:rStyle w:val="TagStyle"/>
          <w:rtl/>
        </w:rPr>
        <w:t xml:space="preserve"> &lt;&lt; קריאה &gt;&gt;</w:t>
      </w:r>
      <w:r>
        <w:rPr>
          <w:rtl/>
        </w:rPr>
        <w:t xml:space="preserve"> </w:t>
      </w:r>
      <w:bookmarkEnd w:id="11589"/>
    </w:p>
    <w:p w:rsidR="00921508" w:rsidRDefault="00921508" w:rsidP="00120D2F">
      <w:pPr>
        <w:rPr>
          <w:rtl/>
        </w:rPr>
      </w:pPr>
    </w:p>
    <w:p w:rsidR="00921508" w:rsidRDefault="00921508" w:rsidP="008149A8">
      <w:pPr>
        <w:rPr>
          <w:rtl/>
        </w:rPr>
      </w:pPr>
      <w:r>
        <w:rPr>
          <w:rFonts w:hint="cs"/>
          <w:rtl/>
        </w:rPr>
        <w:t xml:space="preserve">בדיוק. זה היה אסור, </w:t>
      </w:r>
      <w:bookmarkStart w:id="11590" w:name="_ETM_Q29_361416"/>
      <w:bookmarkStart w:id="11591" w:name="_ETM_Q29_361624"/>
      <w:bookmarkEnd w:id="11590"/>
      <w:bookmarkEnd w:id="11591"/>
      <w:r>
        <w:rPr>
          <w:rFonts w:hint="cs"/>
          <w:rtl/>
        </w:rPr>
        <w:t xml:space="preserve">ועכשיו זה מותר. אני לא מבינה את זה. </w:t>
      </w:r>
    </w:p>
    <w:p w:rsidR="00921508" w:rsidRDefault="00921508" w:rsidP="008149A8">
      <w:pPr>
        <w:rPr>
          <w:rtl/>
        </w:rPr>
      </w:pPr>
      <w:bookmarkStart w:id="11592" w:name="_ETM_Q29_361717"/>
      <w:bookmarkEnd w:id="11592"/>
    </w:p>
    <w:p w:rsidR="00921508" w:rsidRDefault="00921508" w:rsidP="008149A8">
      <w:pPr>
        <w:pStyle w:val="-"/>
        <w:keepNext/>
        <w:rPr>
          <w:rtl/>
        </w:rPr>
      </w:pPr>
      <w:bookmarkStart w:id="11593" w:name="ET_speakercontinue_6448_105"/>
      <w:r w:rsidRPr="00B04764">
        <w:rPr>
          <w:rStyle w:val="TagStyle"/>
          <w:rtl/>
        </w:rPr>
        <w:t xml:space="preserve"> &lt;&lt; דובר_המשך &gt;&gt; </w:t>
      </w:r>
      <w:r>
        <w:rPr>
          <w:rtl/>
        </w:rPr>
        <w:t>השר לשירותי דת מיכאל מלכיאלי:</w:t>
      </w:r>
      <w:r w:rsidRPr="00B04764">
        <w:rPr>
          <w:rStyle w:val="TagStyle"/>
          <w:rtl/>
        </w:rPr>
        <w:t xml:space="preserve"> &lt;&lt; דובר_המשך &gt;&gt;</w:t>
      </w:r>
      <w:r>
        <w:rPr>
          <w:rtl/>
        </w:rPr>
        <w:t xml:space="preserve"> </w:t>
      </w:r>
      <w:bookmarkEnd w:id="11593"/>
    </w:p>
    <w:p w:rsidR="00921508" w:rsidRDefault="00921508" w:rsidP="00120D2F">
      <w:pPr>
        <w:rPr>
          <w:rtl/>
        </w:rPr>
      </w:pPr>
    </w:p>
    <w:p w:rsidR="00921508" w:rsidRDefault="00921508" w:rsidP="008149A8">
      <w:pPr>
        <w:rPr>
          <w:rtl/>
        </w:rPr>
      </w:pPr>
      <w:bookmarkStart w:id="11594" w:name="_ETM_Q29_363609"/>
      <w:bookmarkEnd w:id="11594"/>
      <w:r>
        <w:rPr>
          <w:rFonts w:hint="cs"/>
          <w:rtl/>
        </w:rPr>
        <w:t xml:space="preserve">יפה מאוד. יפה מאוד. כל מי </w:t>
      </w:r>
      <w:bookmarkStart w:id="11595" w:name="_ETM_Q29_367217"/>
      <w:bookmarkEnd w:id="11595"/>
      <w:r>
        <w:rPr>
          <w:rFonts w:hint="cs"/>
          <w:rtl/>
        </w:rPr>
        <w:t xml:space="preserve">שילך להצביע </w:t>
      </w:r>
      <w:bookmarkStart w:id="11596" w:name="_ETM_Q29_352813"/>
      <w:bookmarkStart w:id="11597" w:name="_ETM_Q29_352912"/>
      <w:bookmarkStart w:id="11598" w:name="_ETM_Q29_355010"/>
      <w:bookmarkStart w:id="11599" w:name="_ETM_Q29_359809"/>
      <w:bookmarkStart w:id="11600" w:name="_ETM_Q29_365889"/>
      <w:bookmarkStart w:id="11601" w:name="_ETM_Q29_366430"/>
      <w:bookmarkEnd w:id="11596"/>
      <w:bookmarkEnd w:id="11597"/>
      <w:bookmarkEnd w:id="11598"/>
      <w:bookmarkEnd w:id="11599"/>
      <w:bookmarkEnd w:id="11600"/>
      <w:bookmarkEnd w:id="11601"/>
      <w:r w:rsidRPr="0003060A">
        <w:rPr>
          <w:rtl/>
        </w:rPr>
        <w:t xml:space="preserve">נגד </w:t>
      </w:r>
      <w:bookmarkStart w:id="11602" w:name="_ETM_Q29_366730"/>
      <w:bookmarkEnd w:id="11602"/>
      <w:r w:rsidRPr="0003060A">
        <w:rPr>
          <w:rtl/>
        </w:rPr>
        <w:t xml:space="preserve">החוק </w:t>
      </w:r>
      <w:bookmarkStart w:id="11603" w:name="_ETM_Q29_367030"/>
      <w:bookmarkEnd w:id="11603"/>
      <w:r w:rsidRPr="0003060A">
        <w:rPr>
          <w:rtl/>
        </w:rPr>
        <w:t>הזה</w:t>
      </w:r>
      <w:r>
        <w:rPr>
          <w:rFonts w:hint="cs"/>
          <w:rtl/>
        </w:rPr>
        <w:t>,</w:t>
      </w:r>
      <w:r w:rsidRPr="0003060A">
        <w:rPr>
          <w:rtl/>
        </w:rPr>
        <w:t xml:space="preserve"> </w:t>
      </w:r>
      <w:bookmarkStart w:id="11604" w:name="_ETM_Q29_367750"/>
      <w:bookmarkEnd w:id="11604"/>
      <w:r w:rsidRPr="0003060A">
        <w:rPr>
          <w:rtl/>
        </w:rPr>
        <w:t xml:space="preserve">כשיבוא </w:t>
      </w:r>
      <w:bookmarkStart w:id="11605" w:name="_ETM_Q29_368200"/>
      <w:bookmarkEnd w:id="11605"/>
      <w:r w:rsidRPr="0003060A">
        <w:rPr>
          <w:rtl/>
        </w:rPr>
        <w:t>ויטי</w:t>
      </w:r>
      <w:r>
        <w:rPr>
          <w:rFonts w:hint="cs"/>
          <w:rtl/>
        </w:rPr>
        <w:t>ף</w:t>
      </w:r>
      <w:r w:rsidRPr="0003060A">
        <w:rPr>
          <w:rtl/>
        </w:rPr>
        <w:t xml:space="preserve"> </w:t>
      </w:r>
      <w:bookmarkStart w:id="11606" w:name="_ETM_Q29_368709"/>
      <w:bookmarkEnd w:id="11606"/>
      <w:r w:rsidRPr="0003060A">
        <w:rPr>
          <w:rtl/>
        </w:rPr>
        <w:t xml:space="preserve">לציבור </w:t>
      </w:r>
      <w:bookmarkStart w:id="11607" w:name="_ETM_Q29_369160"/>
      <w:bookmarkEnd w:id="11607"/>
      <w:r w:rsidRPr="0003060A">
        <w:rPr>
          <w:rtl/>
        </w:rPr>
        <w:t>החרדי</w:t>
      </w:r>
      <w:r>
        <w:rPr>
          <w:rFonts w:hint="cs"/>
          <w:rtl/>
        </w:rPr>
        <w:t>:</w:t>
      </w:r>
      <w:r w:rsidRPr="0003060A">
        <w:rPr>
          <w:rtl/>
        </w:rPr>
        <w:t xml:space="preserve"> </w:t>
      </w:r>
      <w:bookmarkStart w:id="11608" w:name="_ETM_Q29_370090"/>
      <w:bookmarkEnd w:id="11608"/>
      <w:r w:rsidRPr="0003060A">
        <w:rPr>
          <w:rtl/>
        </w:rPr>
        <w:t xml:space="preserve">למה </w:t>
      </w:r>
      <w:bookmarkStart w:id="11609" w:name="_ETM_Q29_370389"/>
      <w:bookmarkEnd w:id="11609"/>
      <w:r w:rsidRPr="0003060A">
        <w:rPr>
          <w:rtl/>
        </w:rPr>
        <w:t xml:space="preserve">אתם </w:t>
      </w:r>
      <w:bookmarkStart w:id="11610" w:name="_ETM_Q29_370599"/>
      <w:bookmarkEnd w:id="11610"/>
      <w:r>
        <w:rPr>
          <w:rFonts w:hint="cs"/>
          <w:rtl/>
        </w:rPr>
        <w:t xml:space="preserve">לא </w:t>
      </w:r>
      <w:r w:rsidRPr="0003060A">
        <w:rPr>
          <w:rtl/>
        </w:rPr>
        <w:t>מ</w:t>
      </w:r>
      <w:r>
        <w:rPr>
          <w:rFonts w:hint="cs"/>
          <w:rtl/>
        </w:rPr>
        <w:t xml:space="preserve">שתלבים באקדמיה </w:t>
      </w:r>
      <w:bookmarkStart w:id="11611" w:name="_ETM_Q29_371036"/>
      <w:bookmarkEnd w:id="11611"/>
      <w:r>
        <w:rPr>
          <w:rFonts w:hint="eastAsia"/>
          <w:rtl/>
        </w:rPr>
        <w:t>–</w:t>
      </w:r>
      <w:bookmarkStart w:id="11612" w:name="_ETM_Q29_370870"/>
      <w:bookmarkStart w:id="11613" w:name="_ETM_Q29_377439"/>
      <w:bookmarkStart w:id="11614" w:name="_ETM_Q29_379780"/>
      <w:bookmarkEnd w:id="11612"/>
      <w:bookmarkEnd w:id="11613"/>
      <w:bookmarkEnd w:id="11614"/>
      <w:r>
        <w:rPr>
          <w:rFonts w:hint="cs"/>
          <w:rtl/>
        </w:rPr>
        <w:t xml:space="preserve"> שיזכור את היום הזה שהוא הצביע נגד. </w:t>
      </w:r>
      <w:bookmarkStart w:id="11615" w:name="_ETM_Q29_379919"/>
      <w:bookmarkStart w:id="11616" w:name="_ETM_Q29_384239"/>
      <w:bookmarkStart w:id="11617" w:name="_ETM_Q29_384389"/>
      <w:bookmarkEnd w:id="11615"/>
      <w:bookmarkEnd w:id="11616"/>
      <w:bookmarkEnd w:id="11617"/>
    </w:p>
    <w:p w:rsidR="00921508" w:rsidRDefault="00921508" w:rsidP="008149A8">
      <w:pPr>
        <w:rPr>
          <w:rtl/>
        </w:rPr>
      </w:pPr>
      <w:bookmarkStart w:id="11618" w:name="_ETM_Q29_374245"/>
      <w:bookmarkStart w:id="11619" w:name="_ETM_Q29_374326"/>
      <w:bookmarkEnd w:id="11618"/>
      <w:bookmarkEnd w:id="11619"/>
    </w:p>
    <w:p w:rsidR="00921508" w:rsidRDefault="00921508" w:rsidP="008149A8">
      <w:pPr>
        <w:pStyle w:val="af5"/>
        <w:keepNext/>
        <w:rPr>
          <w:rtl/>
        </w:rPr>
      </w:pPr>
      <w:bookmarkStart w:id="11620" w:name="ET_interruption_6255_106"/>
      <w:r w:rsidRPr="00B04764">
        <w:rPr>
          <w:rStyle w:val="TagStyle"/>
          <w:rtl/>
        </w:rPr>
        <w:t xml:space="preserve"> &lt;&lt; קריאה &gt;&gt; </w:t>
      </w:r>
      <w:r>
        <w:rPr>
          <w:rtl/>
        </w:rPr>
        <w:t>סימון דוידסון (יש עתיד):</w:t>
      </w:r>
      <w:r w:rsidRPr="00B04764">
        <w:rPr>
          <w:rStyle w:val="TagStyle"/>
          <w:rtl/>
        </w:rPr>
        <w:t xml:space="preserve"> &lt;&lt; קריאה &gt;&gt;</w:t>
      </w:r>
      <w:r>
        <w:rPr>
          <w:rtl/>
        </w:rPr>
        <w:t xml:space="preserve"> </w:t>
      </w:r>
      <w:bookmarkEnd w:id="11620"/>
    </w:p>
    <w:p w:rsidR="00921508" w:rsidRDefault="00921508" w:rsidP="00120D2F">
      <w:pPr>
        <w:rPr>
          <w:rtl/>
        </w:rPr>
      </w:pPr>
    </w:p>
    <w:p w:rsidR="00921508" w:rsidRDefault="00921508" w:rsidP="008149A8">
      <w:pPr>
        <w:rPr>
          <w:rtl/>
        </w:rPr>
      </w:pPr>
      <w:bookmarkStart w:id="11621" w:name="_ETM_Q29_374066"/>
      <w:bookmarkEnd w:id="11621"/>
      <w:r>
        <w:rPr>
          <w:rFonts w:hint="cs"/>
          <w:rtl/>
        </w:rPr>
        <w:t xml:space="preserve">אבל </w:t>
      </w:r>
      <w:bookmarkStart w:id="11622" w:name="_ETM_Q29_375140"/>
      <w:bookmarkEnd w:id="11622"/>
      <w:r>
        <w:rPr>
          <w:rFonts w:hint="cs"/>
          <w:rtl/>
        </w:rPr>
        <w:t xml:space="preserve">זה תואר שני, לא תואר ראשון. מה אתה עושה מזה </w:t>
      </w:r>
      <w:bookmarkStart w:id="11623" w:name="_ETM_Q29_377274"/>
      <w:bookmarkEnd w:id="11623"/>
      <w:r>
        <w:rPr>
          <w:rFonts w:hint="cs"/>
          <w:rtl/>
        </w:rPr>
        <w:t xml:space="preserve">אקדמיה? זה תואר שני. </w:t>
      </w:r>
    </w:p>
    <w:p w:rsidR="00921508" w:rsidRDefault="00921508" w:rsidP="008149A8">
      <w:pPr>
        <w:rPr>
          <w:rtl/>
        </w:rPr>
      </w:pPr>
    </w:p>
    <w:p w:rsidR="00921508" w:rsidRDefault="00921508" w:rsidP="008149A8">
      <w:pPr>
        <w:pStyle w:val="-"/>
        <w:keepNext/>
        <w:rPr>
          <w:rtl/>
        </w:rPr>
      </w:pPr>
      <w:bookmarkStart w:id="11624" w:name="ET_speakercontinue_6448_107"/>
      <w:r w:rsidRPr="00B04764">
        <w:rPr>
          <w:rStyle w:val="TagStyle"/>
          <w:rtl/>
        </w:rPr>
        <w:t xml:space="preserve"> &lt;&lt; דובר_המשך &gt;&gt; </w:t>
      </w:r>
      <w:r>
        <w:rPr>
          <w:rtl/>
        </w:rPr>
        <w:t>השר לשירותי דת מיכאל מלכיאלי:</w:t>
      </w:r>
      <w:r w:rsidRPr="00B04764">
        <w:rPr>
          <w:rStyle w:val="TagStyle"/>
          <w:rtl/>
        </w:rPr>
        <w:t xml:space="preserve"> &lt;&lt; דובר_המשך &gt;&gt;</w:t>
      </w:r>
      <w:r>
        <w:rPr>
          <w:rtl/>
        </w:rPr>
        <w:t xml:space="preserve"> </w:t>
      </w:r>
      <w:bookmarkEnd w:id="11624"/>
    </w:p>
    <w:p w:rsidR="00921508" w:rsidRDefault="00921508" w:rsidP="00120D2F">
      <w:pPr>
        <w:rPr>
          <w:rtl/>
        </w:rPr>
      </w:pPr>
    </w:p>
    <w:p w:rsidR="00921508" w:rsidRDefault="00921508" w:rsidP="008149A8">
      <w:pPr>
        <w:rPr>
          <w:rtl/>
        </w:rPr>
      </w:pPr>
      <w:bookmarkStart w:id="11625" w:name="_ETM_Q29_381429"/>
      <w:bookmarkEnd w:id="11625"/>
      <w:r>
        <w:rPr>
          <w:rFonts w:hint="cs"/>
          <w:rtl/>
        </w:rPr>
        <w:t xml:space="preserve">יפה. שאלה מצוינת שאלת. אתה יודע מה </w:t>
      </w:r>
      <w:bookmarkStart w:id="11626" w:name="_ETM_Q29_379342"/>
      <w:bookmarkEnd w:id="11626"/>
      <w:r>
        <w:rPr>
          <w:rFonts w:hint="cs"/>
          <w:rtl/>
        </w:rPr>
        <w:t xml:space="preserve">התשובה? </w:t>
      </w:r>
    </w:p>
    <w:p w:rsidR="00921508" w:rsidRDefault="00921508" w:rsidP="008149A8">
      <w:pPr>
        <w:rPr>
          <w:rtl/>
        </w:rPr>
      </w:pPr>
      <w:bookmarkStart w:id="11627" w:name="_ETM_Q29_379106"/>
      <w:bookmarkStart w:id="11628" w:name="_ETM_Q29_379209"/>
      <w:bookmarkEnd w:id="11627"/>
      <w:bookmarkEnd w:id="11628"/>
    </w:p>
    <w:p w:rsidR="00921508" w:rsidRDefault="00921508" w:rsidP="008149A8">
      <w:pPr>
        <w:pStyle w:val="af5"/>
        <w:keepNext/>
        <w:rPr>
          <w:rtl/>
        </w:rPr>
      </w:pPr>
      <w:bookmarkStart w:id="11629" w:name="ET_interruption_6345_108"/>
      <w:r w:rsidRPr="00F755C3">
        <w:rPr>
          <w:rStyle w:val="TagStyle"/>
          <w:rtl/>
        </w:rPr>
        <w:t xml:space="preserve"> &lt;&lt; קריאה &gt;&gt; </w:t>
      </w:r>
      <w:r>
        <w:rPr>
          <w:rtl/>
        </w:rPr>
        <w:t>טלי גוטליב (הליכוד):</w:t>
      </w:r>
      <w:r w:rsidRPr="00F755C3">
        <w:rPr>
          <w:rStyle w:val="TagStyle"/>
          <w:rtl/>
        </w:rPr>
        <w:t xml:space="preserve"> &lt;&lt; קריאה &gt;&gt;</w:t>
      </w:r>
      <w:r>
        <w:rPr>
          <w:rtl/>
        </w:rPr>
        <w:t xml:space="preserve"> </w:t>
      </w:r>
      <w:bookmarkEnd w:id="11629"/>
    </w:p>
    <w:p w:rsidR="00921508" w:rsidRDefault="00921508" w:rsidP="00120D2F">
      <w:pPr>
        <w:rPr>
          <w:rtl/>
        </w:rPr>
      </w:pPr>
    </w:p>
    <w:p w:rsidR="00921508" w:rsidRDefault="00921508" w:rsidP="008149A8">
      <w:pPr>
        <w:rPr>
          <w:rtl/>
        </w:rPr>
      </w:pPr>
      <w:bookmarkStart w:id="11630" w:name="_ETM_Q29_382840"/>
      <w:bookmarkEnd w:id="11630"/>
      <w:r>
        <w:rPr>
          <w:rFonts w:hint="cs"/>
          <w:rtl/>
        </w:rPr>
        <w:t xml:space="preserve">זה לא נכון. </w:t>
      </w:r>
    </w:p>
    <w:p w:rsidR="00921508" w:rsidRDefault="00921508" w:rsidP="008149A8">
      <w:pPr>
        <w:rPr>
          <w:rtl/>
        </w:rPr>
      </w:pPr>
      <w:bookmarkStart w:id="11631" w:name="_ETM_Q29_379752"/>
      <w:bookmarkStart w:id="11632" w:name="_ETM_Q29_379836"/>
      <w:bookmarkEnd w:id="11631"/>
      <w:bookmarkEnd w:id="11632"/>
    </w:p>
    <w:p w:rsidR="00921508" w:rsidRDefault="00921508" w:rsidP="008149A8">
      <w:pPr>
        <w:pStyle w:val="af5"/>
        <w:keepNext/>
        <w:rPr>
          <w:rtl/>
        </w:rPr>
      </w:pPr>
      <w:bookmarkStart w:id="11633" w:name="ET_interruption_6255_109"/>
      <w:r w:rsidRPr="00F755C3">
        <w:rPr>
          <w:rStyle w:val="TagStyle"/>
          <w:rtl/>
        </w:rPr>
        <w:t xml:space="preserve"> &lt;&lt; קריאה &gt;&gt; </w:t>
      </w:r>
      <w:r>
        <w:rPr>
          <w:rtl/>
        </w:rPr>
        <w:t>סימון דוידסון (יש עתיד):</w:t>
      </w:r>
      <w:r w:rsidRPr="00F755C3">
        <w:rPr>
          <w:rStyle w:val="TagStyle"/>
          <w:rtl/>
        </w:rPr>
        <w:t xml:space="preserve"> &lt;&lt; קריאה &gt;&gt;</w:t>
      </w:r>
      <w:r>
        <w:rPr>
          <w:rtl/>
        </w:rPr>
        <w:t xml:space="preserve"> </w:t>
      </w:r>
      <w:bookmarkEnd w:id="11633"/>
    </w:p>
    <w:p w:rsidR="00921508" w:rsidRDefault="00921508" w:rsidP="00120D2F">
      <w:pPr>
        <w:rPr>
          <w:rtl/>
        </w:rPr>
      </w:pPr>
    </w:p>
    <w:p w:rsidR="00921508" w:rsidRDefault="00921508" w:rsidP="008149A8">
      <w:pPr>
        <w:rPr>
          <w:rtl/>
        </w:rPr>
      </w:pPr>
      <w:bookmarkStart w:id="11634" w:name="_ETM_Q29_383700"/>
      <w:bookmarkEnd w:id="11634"/>
      <w:r>
        <w:rPr>
          <w:rFonts w:hint="cs"/>
          <w:rtl/>
        </w:rPr>
        <w:t xml:space="preserve">מה לא נכון? </w:t>
      </w:r>
    </w:p>
    <w:p w:rsidR="00921508" w:rsidRDefault="00921508" w:rsidP="008149A8">
      <w:pPr>
        <w:rPr>
          <w:rtl/>
        </w:rPr>
      </w:pPr>
      <w:bookmarkStart w:id="11635" w:name="_ETM_Q29_380659"/>
      <w:bookmarkStart w:id="11636" w:name="_ETM_Q29_380781"/>
      <w:bookmarkEnd w:id="11635"/>
      <w:bookmarkEnd w:id="11636"/>
    </w:p>
    <w:p w:rsidR="00921508" w:rsidRDefault="00921508" w:rsidP="008149A8">
      <w:pPr>
        <w:pStyle w:val="af5"/>
        <w:keepNext/>
        <w:rPr>
          <w:rtl/>
        </w:rPr>
      </w:pPr>
      <w:bookmarkStart w:id="11637" w:name="ET_interruption_6345_110"/>
      <w:r w:rsidRPr="00F755C3">
        <w:rPr>
          <w:rStyle w:val="TagStyle"/>
          <w:rtl/>
        </w:rPr>
        <w:t xml:space="preserve"> &lt;&lt; קריאה &gt;&gt; </w:t>
      </w:r>
      <w:r>
        <w:rPr>
          <w:rtl/>
        </w:rPr>
        <w:t>טלי גוטליב (הליכוד):</w:t>
      </w:r>
      <w:r w:rsidRPr="00F755C3">
        <w:rPr>
          <w:rStyle w:val="TagStyle"/>
          <w:rtl/>
        </w:rPr>
        <w:t xml:space="preserve"> &lt;&lt; קריאה &gt;&gt;</w:t>
      </w:r>
      <w:r>
        <w:rPr>
          <w:rtl/>
        </w:rPr>
        <w:t xml:space="preserve"> </w:t>
      </w:r>
      <w:bookmarkEnd w:id="11637"/>
    </w:p>
    <w:p w:rsidR="00921508" w:rsidRDefault="00921508" w:rsidP="00120D2F">
      <w:pPr>
        <w:rPr>
          <w:rtl/>
        </w:rPr>
      </w:pPr>
    </w:p>
    <w:p w:rsidR="00921508" w:rsidRDefault="00921508" w:rsidP="008149A8">
      <w:pPr>
        <w:rPr>
          <w:rtl/>
        </w:rPr>
      </w:pPr>
      <w:bookmarkStart w:id="11638" w:name="_ETM_Q29_382775"/>
      <w:bookmarkEnd w:id="11638"/>
      <w:r>
        <w:rPr>
          <w:rFonts w:hint="cs"/>
          <w:rtl/>
        </w:rPr>
        <w:t xml:space="preserve">החוק לא </w:t>
      </w:r>
      <w:r w:rsidR="003F5177">
        <w:rPr>
          <w:rFonts w:hint="cs"/>
          <w:rtl/>
        </w:rPr>
        <w:t>– – –</w:t>
      </w:r>
      <w:r>
        <w:rPr>
          <w:rFonts w:hint="cs"/>
          <w:rtl/>
        </w:rPr>
        <w:t xml:space="preserve"> כי </w:t>
      </w:r>
      <w:proofErr w:type="spellStart"/>
      <w:r>
        <w:rPr>
          <w:rFonts w:hint="cs"/>
          <w:rtl/>
        </w:rPr>
        <w:t>המל"ג</w:t>
      </w:r>
      <w:proofErr w:type="spellEnd"/>
      <w:r>
        <w:rPr>
          <w:rFonts w:hint="cs"/>
          <w:rtl/>
        </w:rPr>
        <w:t xml:space="preserve"> לא מתייחס לזה. </w:t>
      </w:r>
    </w:p>
    <w:p w:rsidR="00921508" w:rsidRDefault="00921508" w:rsidP="008149A8">
      <w:pPr>
        <w:rPr>
          <w:rtl/>
        </w:rPr>
      </w:pPr>
      <w:bookmarkStart w:id="11639" w:name="_ETM_Q29_385971"/>
      <w:bookmarkStart w:id="11640" w:name="_ETM_Q29_386080"/>
      <w:bookmarkEnd w:id="11639"/>
      <w:bookmarkEnd w:id="11640"/>
    </w:p>
    <w:p w:rsidR="00921508" w:rsidRDefault="00921508" w:rsidP="008149A8">
      <w:pPr>
        <w:pStyle w:val="-"/>
        <w:keepNext/>
        <w:rPr>
          <w:rtl/>
        </w:rPr>
      </w:pPr>
      <w:bookmarkStart w:id="11641" w:name="ET_speakercontinue_6448_111"/>
      <w:r w:rsidRPr="00F755C3">
        <w:rPr>
          <w:rStyle w:val="TagStyle"/>
          <w:rtl/>
        </w:rPr>
        <w:t xml:space="preserve"> &lt;&lt; דובר_המשך &gt;&gt; </w:t>
      </w:r>
      <w:r>
        <w:rPr>
          <w:rtl/>
        </w:rPr>
        <w:t>השר לשירותי דת מיכאל מלכיאלי:</w:t>
      </w:r>
      <w:r w:rsidRPr="00F755C3">
        <w:rPr>
          <w:rStyle w:val="TagStyle"/>
          <w:rtl/>
        </w:rPr>
        <w:t xml:space="preserve"> &lt;&lt; דובר_המשך &gt;&gt;</w:t>
      </w:r>
      <w:r>
        <w:rPr>
          <w:rtl/>
        </w:rPr>
        <w:t xml:space="preserve"> </w:t>
      </w:r>
      <w:bookmarkEnd w:id="11641"/>
    </w:p>
    <w:p w:rsidR="00921508" w:rsidRDefault="00921508" w:rsidP="00120D2F">
      <w:pPr>
        <w:rPr>
          <w:rtl/>
        </w:rPr>
      </w:pPr>
    </w:p>
    <w:p w:rsidR="00921508" w:rsidRDefault="00921508" w:rsidP="008149A8">
      <w:pPr>
        <w:rPr>
          <w:rtl/>
        </w:rPr>
      </w:pPr>
      <w:bookmarkStart w:id="11642" w:name="_ETM_Q29_387811"/>
      <w:bookmarkEnd w:id="11642"/>
      <w:r>
        <w:rPr>
          <w:rFonts w:hint="cs"/>
          <w:rtl/>
        </w:rPr>
        <w:t xml:space="preserve">אתה צודק, סימון. </w:t>
      </w:r>
    </w:p>
    <w:p w:rsidR="00921508" w:rsidRDefault="00921508" w:rsidP="008149A8">
      <w:pPr>
        <w:rPr>
          <w:rtl/>
        </w:rPr>
      </w:pPr>
      <w:bookmarkStart w:id="11643" w:name="_ETM_Q29_385589"/>
      <w:bookmarkStart w:id="11644" w:name="_ETM_Q29_385691"/>
      <w:bookmarkEnd w:id="11643"/>
      <w:bookmarkEnd w:id="11644"/>
    </w:p>
    <w:p w:rsidR="00921508" w:rsidRDefault="00921508" w:rsidP="008149A8">
      <w:pPr>
        <w:pStyle w:val="af5"/>
        <w:keepNext/>
        <w:rPr>
          <w:rtl/>
        </w:rPr>
      </w:pPr>
      <w:bookmarkStart w:id="11645" w:name="ET_interruption_6345_112"/>
      <w:r w:rsidRPr="00F755C3">
        <w:rPr>
          <w:rStyle w:val="TagStyle"/>
          <w:rtl/>
        </w:rPr>
        <w:t xml:space="preserve"> &lt;&lt; קריאה &gt;&gt; </w:t>
      </w:r>
      <w:r>
        <w:rPr>
          <w:rtl/>
        </w:rPr>
        <w:t>טלי גוטליב (הליכוד):</w:t>
      </w:r>
      <w:r w:rsidRPr="00F755C3">
        <w:rPr>
          <w:rStyle w:val="TagStyle"/>
          <w:rtl/>
        </w:rPr>
        <w:t xml:space="preserve"> &lt;&lt; קריאה &gt;&gt;</w:t>
      </w:r>
      <w:r>
        <w:rPr>
          <w:rtl/>
        </w:rPr>
        <w:t xml:space="preserve"> </w:t>
      </w:r>
      <w:bookmarkEnd w:id="11645"/>
    </w:p>
    <w:p w:rsidR="00921508" w:rsidRDefault="00921508" w:rsidP="00120D2F">
      <w:pPr>
        <w:rPr>
          <w:rtl/>
        </w:rPr>
      </w:pPr>
    </w:p>
    <w:p w:rsidR="00921508" w:rsidRDefault="00921508" w:rsidP="008149A8">
      <w:pPr>
        <w:rPr>
          <w:rtl/>
        </w:rPr>
      </w:pPr>
      <w:r>
        <w:rPr>
          <w:rFonts w:hint="cs"/>
          <w:rtl/>
        </w:rPr>
        <w:t xml:space="preserve">סימון, שנייה. </w:t>
      </w:r>
      <w:proofErr w:type="spellStart"/>
      <w:r>
        <w:rPr>
          <w:rFonts w:hint="cs"/>
          <w:rtl/>
        </w:rPr>
        <w:t>המל"ג</w:t>
      </w:r>
      <w:proofErr w:type="spellEnd"/>
      <w:r>
        <w:rPr>
          <w:rFonts w:hint="cs"/>
          <w:rtl/>
        </w:rPr>
        <w:t xml:space="preserve"> </w:t>
      </w:r>
      <w:r w:rsidR="003F5177">
        <w:rPr>
          <w:rFonts w:hint="cs"/>
          <w:rtl/>
        </w:rPr>
        <w:t>– – –</w:t>
      </w:r>
      <w:r>
        <w:rPr>
          <w:rFonts w:hint="cs"/>
          <w:rtl/>
        </w:rPr>
        <w:t xml:space="preserve"> </w:t>
      </w:r>
    </w:p>
    <w:p w:rsidR="00921508" w:rsidRDefault="00921508" w:rsidP="008149A8">
      <w:pPr>
        <w:rPr>
          <w:rtl/>
        </w:rPr>
      </w:pPr>
      <w:bookmarkStart w:id="11646" w:name="_ETM_Q29_386023"/>
      <w:bookmarkStart w:id="11647" w:name="_ETM_Q29_386111"/>
      <w:bookmarkEnd w:id="11646"/>
      <w:bookmarkEnd w:id="11647"/>
    </w:p>
    <w:p w:rsidR="00921508" w:rsidRDefault="00921508" w:rsidP="008149A8">
      <w:pPr>
        <w:pStyle w:val="af5"/>
        <w:keepNext/>
        <w:rPr>
          <w:rtl/>
        </w:rPr>
      </w:pPr>
      <w:bookmarkStart w:id="11648" w:name="ET_interruption_6255_113"/>
      <w:r w:rsidRPr="00F755C3">
        <w:rPr>
          <w:rStyle w:val="TagStyle"/>
          <w:rtl/>
        </w:rPr>
        <w:t xml:space="preserve"> &lt;&lt; קריאה &gt;&gt; </w:t>
      </w:r>
      <w:r>
        <w:rPr>
          <w:rtl/>
        </w:rPr>
        <w:t>סימון דוידסון (יש עתיד):</w:t>
      </w:r>
      <w:r w:rsidRPr="00F755C3">
        <w:rPr>
          <w:rStyle w:val="TagStyle"/>
          <w:rtl/>
        </w:rPr>
        <w:t xml:space="preserve"> &lt;&lt; קריאה &gt;&gt;</w:t>
      </w:r>
      <w:r>
        <w:rPr>
          <w:rtl/>
        </w:rPr>
        <w:t xml:space="preserve"> </w:t>
      </w:r>
      <w:bookmarkEnd w:id="11648"/>
    </w:p>
    <w:p w:rsidR="00921508" w:rsidRDefault="00921508" w:rsidP="00120D2F">
      <w:pPr>
        <w:rPr>
          <w:rtl/>
        </w:rPr>
      </w:pPr>
    </w:p>
    <w:p w:rsidR="00921508" w:rsidRDefault="00921508" w:rsidP="008149A8">
      <w:pPr>
        <w:rPr>
          <w:rtl/>
        </w:rPr>
      </w:pPr>
      <w:bookmarkStart w:id="11649" w:name="_ETM_Q29_389335"/>
      <w:bookmarkEnd w:id="11649"/>
      <w:r>
        <w:rPr>
          <w:rFonts w:hint="cs"/>
          <w:rtl/>
        </w:rPr>
        <w:t xml:space="preserve">זה חוק שלך. </w:t>
      </w:r>
    </w:p>
    <w:p w:rsidR="00921508" w:rsidRDefault="00921508" w:rsidP="008149A8">
      <w:pPr>
        <w:rPr>
          <w:rtl/>
        </w:rPr>
      </w:pPr>
    </w:p>
    <w:p w:rsidR="00921508" w:rsidRDefault="00921508" w:rsidP="008149A8">
      <w:pPr>
        <w:pStyle w:val="af5"/>
        <w:keepNext/>
        <w:rPr>
          <w:rtl/>
        </w:rPr>
      </w:pPr>
      <w:bookmarkStart w:id="11650" w:name="ET_interruption_6345_114"/>
      <w:r w:rsidRPr="00F755C3">
        <w:rPr>
          <w:rStyle w:val="TagStyle"/>
          <w:rtl/>
        </w:rPr>
        <w:t xml:space="preserve"> &lt;&lt; קריאה &gt;&gt; </w:t>
      </w:r>
      <w:r>
        <w:rPr>
          <w:rtl/>
        </w:rPr>
        <w:t>טלי גוטליב (הליכוד):</w:t>
      </w:r>
      <w:r w:rsidRPr="00F755C3">
        <w:rPr>
          <w:rStyle w:val="TagStyle"/>
          <w:rtl/>
        </w:rPr>
        <w:t xml:space="preserve"> &lt;&lt; קריאה &gt;&gt;</w:t>
      </w:r>
      <w:r>
        <w:rPr>
          <w:rtl/>
        </w:rPr>
        <w:t xml:space="preserve"> </w:t>
      </w:r>
      <w:bookmarkEnd w:id="11650"/>
    </w:p>
    <w:p w:rsidR="00921508" w:rsidRDefault="00921508" w:rsidP="00120D2F">
      <w:pPr>
        <w:rPr>
          <w:rtl/>
        </w:rPr>
      </w:pPr>
    </w:p>
    <w:p w:rsidR="00921508" w:rsidRDefault="00921508" w:rsidP="008149A8">
      <w:pPr>
        <w:rPr>
          <w:rtl/>
        </w:rPr>
      </w:pPr>
      <w:r>
        <w:rPr>
          <w:rFonts w:hint="cs"/>
          <w:rtl/>
        </w:rPr>
        <w:t xml:space="preserve">לא. </w:t>
      </w:r>
      <w:bookmarkStart w:id="11651" w:name="_ETM_Q29_387592"/>
      <w:bookmarkStart w:id="11652" w:name="_ETM_Q29_387782"/>
      <w:bookmarkEnd w:id="11651"/>
      <w:bookmarkEnd w:id="11652"/>
    </w:p>
    <w:p w:rsidR="00921508" w:rsidRDefault="00921508" w:rsidP="008149A8">
      <w:pPr>
        <w:rPr>
          <w:rtl/>
        </w:rPr>
      </w:pPr>
      <w:bookmarkStart w:id="11653" w:name="_ETM_Q29_387870"/>
      <w:bookmarkEnd w:id="11653"/>
    </w:p>
    <w:p w:rsidR="00921508" w:rsidRDefault="00921508" w:rsidP="008149A8">
      <w:pPr>
        <w:pStyle w:val="af5"/>
        <w:keepNext/>
        <w:rPr>
          <w:rtl/>
        </w:rPr>
      </w:pPr>
      <w:bookmarkStart w:id="11654" w:name="ET_interruption_6255_115"/>
      <w:r w:rsidRPr="00F755C3">
        <w:rPr>
          <w:rStyle w:val="TagStyle"/>
          <w:rtl/>
        </w:rPr>
        <w:t xml:space="preserve"> &lt;&lt; קריאה &gt;&gt; </w:t>
      </w:r>
      <w:r>
        <w:rPr>
          <w:rtl/>
        </w:rPr>
        <w:t>סימון דוידסון (יש עתיד):</w:t>
      </w:r>
      <w:r w:rsidRPr="00F755C3">
        <w:rPr>
          <w:rStyle w:val="TagStyle"/>
          <w:rtl/>
        </w:rPr>
        <w:t xml:space="preserve"> &lt;&lt; קריאה &gt;&gt;</w:t>
      </w:r>
      <w:r>
        <w:rPr>
          <w:rtl/>
        </w:rPr>
        <w:t xml:space="preserve"> </w:t>
      </w:r>
      <w:bookmarkEnd w:id="11654"/>
    </w:p>
    <w:p w:rsidR="00921508" w:rsidRDefault="00921508" w:rsidP="00120D2F">
      <w:pPr>
        <w:rPr>
          <w:rtl/>
        </w:rPr>
      </w:pPr>
    </w:p>
    <w:p w:rsidR="00921508" w:rsidRDefault="00921508" w:rsidP="008149A8">
      <w:pPr>
        <w:rPr>
          <w:rtl/>
        </w:rPr>
      </w:pPr>
      <w:r>
        <w:rPr>
          <w:rFonts w:hint="cs"/>
          <w:rtl/>
        </w:rPr>
        <w:t xml:space="preserve">אה, סליחה. לימור. </w:t>
      </w:r>
    </w:p>
    <w:p w:rsidR="00921508" w:rsidRDefault="00921508" w:rsidP="008149A8">
      <w:pPr>
        <w:rPr>
          <w:rtl/>
        </w:rPr>
      </w:pPr>
    </w:p>
    <w:p w:rsidR="00921508" w:rsidRDefault="00921508" w:rsidP="008149A8">
      <w:pPr>
        <w:pStyle w:val="af5"/>
        <w:keepNext/>
        <w:rPr>
          <w:rtl/>
        </w:rPr>
      </w:pPr>
      <w:bookmarkStart w:id="11655" w:name="ET_interruption_6345_116"/>
      <w:r w:rsidRPr="00F755C3">
        <w:rPr>
          <w:rStyle w:val="TagStyle"/>
          <w:rtl/>
        </w:rPr>
        <w:t xml:space="preserve"> &lt;&lt; קריאה &gt;&gt; </w:t>
      </w:r>
      <w:r>
        <w:rPr>
          <w:rtl/>
        </w:rPr>
        <w:t>טלי גוטליב (הליכוד):</w:t>
      </w:r>
      <w:r w:rsidRPr="00F755C3">
        <w:rPr>
          <w:rStyle w:val="TagStyle"/>
          <w:rtl/>
        </w:rPr>
        <w:t xml:space="preserve"> &lt;&lt; קריאה &gt;&gt;</w:t>
      </w:r>
      <w:r>
        <w:rPr>
          <w:rtl/>
        </w:rPr>
        <w:t xml:space="preserve"> </w:t>
      </w:r>
      <w:bookmarkEnd w:id="11655"/>
    </w:p>
    <w:p w:rsidR="00921508" w:rsidRDefault="00921508" w:rsidP="00120D2F">
      <w:pPr>
        <w:rPr>
          <w:rtl/>
        </w:rPr>
      </w:pPr>
    </w:p>
    <w:p w:rsidR="00921508" w:rsidRDefault="00921508" w:rsidP="008149A8">
      <w:pPr>
        <w:rPr>
          <w:rtl/>
        </w:rPr>
      </w:pPr>
      <w:r>
        <w:rPr>
          <w:rFonts w:hint="cs"/>
          <w:rtl/>
        </w:rPr>
        <w:t xml:space="preserve">אני רוצה שהמשפחה שלי החרדית, </w:t>
      </w:r>
      <w:proofErr w:type="spellStart"/>
      <w:r>
        <w:rPr>
          <w:rFonts w:hint="cs"/>
          <w:rtl/>
        </w:rPr>
        <w:t>החב"דניקית</w:t>
      </w:r>
      <w:proofErr w:type="spellEnd"/>
      <w:r>
        <w:rPr>
          <w:rFonts w:hint="cs"/>
          <w:rtl/>
        </w:rPr>
        <w:t xml:space="preserve">, תלמד באוניברסיטה. </w:t>
      </w:r>
    </w:p>
    <w:p w:rsidR="00921508" w:rsidRDefault="00921508" w:rsidP="008149A8">
      <w:pPr>
        <w:rPr>
          <w:rtl/>
        </w:rPr>
      </w:pPr>
      <w:bookmarkStart w:id="11656" w:name="_ETM_Q29_391843"/>
      <w:bookmarkStart w:id="11657" w:name="_ETM_Q29_391960"/>
      <w:bookmarkEnd w:id="11656"/>
      <w:bookmarkEnd w:id="11657"/>
    </w:p>
    <w:p w:rsidR="00921508" w:rsidRDefault="00921508" w:rsidP="008149A8">
      <w:pPr>
        <w:pStyle w:val="af5"/>
        <w:keepNext/>
        <w:rPr>
          <w:rtl/>
        </w:rPr>
      </w:pPr>
      <w:bookmarkStart w:id="11658" w:name="ET_interruption_5761_117"/>
      <w:r w:rsidRPr="00F755C3">
        <w:rPr>
          <w:rStyle w:val="TagStyle"/>
          <w:rtl/>
        </w:rPr>
        <w:t xml:space="preserve"> &lt;&lt; קריאה &gt;&gt; </w:t>
      </w:r>
      <w:r>
        <w:rPr>
          <w:rtl/>
        </w:rPr>
        <w:t>עאידה תומא סלימאן (חד"ש-תע"ל):</w:t>
      </w:r>
      <w:r w:rsidRPr="00F755C3">
        <w:rPr>
          <w:rStyle w:val="TagStyle"/>
          <w:rtl/>
        </w:rPr>
        <w:t xml:space="preserve"> &lt;&lt; קריאה &gt;&gt;</w:t>
      </w:r>
      <w:r>
        <w:rPr>
          <w:rtl/>
        </w:rPr>
        <w:t xml:space="preserve"> </w:t>
      </w:r>
      <w:bookmarkEnd w:id="11658"/>
    </w:p>
    <w:p w:rsidR="00921508" w:rsidRDefault="00921508" w:rsidP="00120D2F">
      <w:pPr>
        <w:rPr>
          <w:rtl/>
        </w:rPr>
      </w:pPr>
    </w:p>
    <w:p w:rsidR="00921508" w:rsidRDefault="00921508" w:rsidP="008149A8">
      <w:pPr>
        <w:rPr>
          <w:rtl/>
        </w:rPr>
      </w:pPr>
      <w:r w:rsidRPr="00202B94">
        <w:rPr>
          <w:rFonts w:hint="cs"/>
          <w:rtl/>
        </w:rPr>
        <w:t xml:space="preserve">אז למה </w:t>
      </w:r>
      <w:bookmarkStart w:id="11659" w:name="_ETM_Q29_397636"/>
      <w:bookmarkEnd w:id="11659"/>
      <w:r>
        <w:rPr>
          <w:rFonts w:hint="cs"/>
          <w:rtl/>
        </w:rPr>
        <w:t>שלא</w:t>
      </w:r>
      <w:r w:rsidRPr="00202B94">
        <w:rPr>
          <w:rFonts w:hint="cs"/>
          <w:rtl/>
        </w:rPr>
        <w:t xml:space="preserve"> </w:t>
      </w:r>
      <w:r>
        <w:rPr>
          <w:rFonts w:hint="cs"/>
          <w:rtl/>
        </w:rPr>
        <w:t>ת</w:t>
      </w:r>
      <w:r w:rsidRPr="00202B94">
        <w:rPr>
          <w:rFonts w:hint="cs"/>
          <w:rtl/>
        </w:rPr>
        <w:t>חנך את</w:t>
      </w:r>
      <w:r>
        <w:rPr>
          <w:rFonts w:hint="cs"/>
          <w:rtl/>
        </w:rPr>
        <w:t xml:space="preserve"> כולם? </w:t>
      </w:r>
      <w:bookmarkStart w:id="11660" w:name="_ETM_Q29_399214"/>
      <w:bookmarkEnd w:id="11660"/>
    </w:p>
    <w:p w:rsidR="00921508" w:rsidRDefault="00921508" w:rsidP="008149A8">
      <w:pPr>
        <w:rPr>
          <w:rtl/>
        </w:rPr>
      </w:pPr>
      <w:bookmarkStart w:id="11661" w:name="_ETM_Q29_399319"/>
      <w:bookmarkEnd w:id="11661"/>
    </w:p>
    <w:p w:rsidR="00921508" w:rsidRDefault="00921508" w:rsidP="008149A8">
      <w:pPr>
        <w:pStyle w:val="-"/>
        <w:keepNext/>
        <w:rPr>
          <w:rtl/>
        </w:rPr>
      </w:pPr>
      <w:bookmarkStart w:id="11662" w:name="ET_speakercontinue_6448_118"/>
      <w:r w:rsidRPr="00F755C3">
        <w:rPr>
          <w:rStyle w:val="TagStyle"/>
          <w:rtl/>
        </w:rPr>
        <w:t xml:space="preserve"> &lt;&lt; דובר_המשך &gt;&gt; </w:t>
      </w:r>
      <w:r>
        <w:rPr>
          <w:rtl/>
        </w:rPr>
        <w:t>השר לשירותי דת מיכאל מלכיאלי:</w:t>
      </w:r>
      <w:r w:rsidRPr="00F755C3">
        <w:rPr>
          <w:rStyle w:val="TagStyle"/>
          <w:rtl/>
        </w:rPr>
        <w:t xml:space="preserve"> &lt;&lt; דובר_המשך &gt;&gt;</w:t>
      </w:r>
      <w:r>
        <w:rPr>
          <w:rtl/>
        </w:rPr>
        <w:t xml:space="preserve"> </w:t>
      </w:r>
      <w:bookmarkEnd w:id="11662"/>
    </w:p>
    <w:p w:rsidR="00921508" w:rsidRDefault="00921508" w:rsidP="00120D2F">
      <w:pPr>
        <w:rPr>
          <w:rtl/>
        </w:rPr>
      </w:pPr>
    </w:p>
    <w:p w:rsidR="00921508" w:rsidRDefault="00921508" w:rsidP="004F10AE">
      <w:pPr>
        <w:rPr>
          <w:rtl/>
        </w:rPr>
      </w:pPr>
      <w:bookmarkStart w:id="11663" w:name="_ETM_Q29_400634"/>
      <w:bookmarkEnd w:id="11663"/>
      <w:r>
        <w:rPr>
          <w:rFonts w:hint="cs"/>
          <w:rtl/>
        </w:rPr>
        <w:t xml:space="preserve">לא רוצה לחנך. לא מחנך. </w:t>
      </w:r>
      <w:bookmarkStart w:id="11664" w:name="_ETM_Q29_399741"/>
      <w:bookmarkStart w:id="11665" w:name="_ETM_Q29_399964"/>
      <w:bookmarkEnd w:id="11664"/>
      <w:bookmarkEnd w:id="11665"/>
      <w:r>
        <w:rPr>
          <w:rFonts w:hint="cs"/>
          <w:rtl/>
        </w:rPr>
        <w:t xml:space="preserve">סימון, אתה צודק. אתה שואל: רגע, </w:t>
      </w:r>
      <w:bookmarkStart w:id="11666" w:name="_ETM_Q29_402567"/>
      <w:bookmarkEnd w:id="11666"/>
      <w:r>
        <w:rPr>
          <w:rFonts w:hint="cs"/>
          <w:rtl/>
        </w:rPr>
        <w:t xml:space="preserve">קיבלתם תואר ראשון, למה אתה צריך תואר שני? אני אענה לך. </w:t>
      </w:r>
      <w:r w:rsidRPr="0003060A">
        <w:rPr>
          <w:rtl/>
        </w:rPr>
        <w:t xml:space="preserve">את </w:t>
      </w:r>
      <w:bookmarkStart w:id="11667" w:name="_ETM_Q29_408780"/>
      <w:bookmarkEnd w:id="11667"/>
      <w:r w:rsidRPr="0003060A">
        <w:rPr>
          <w:rtl/>
        </w:rPr>
        <w:t xml:space="preserve">השאלה </w:t>
      </w:r>
      <w:bookmarkStart w:id="11668" w:name="_ETM_Q29_409110"/>
      <w:bookmarkEnd w:id="11668"/>
      <w:r w:rsidRPr="0003060A">
        <w:rPr>
          <w:rtl/>
        </w:rPr>
        <w:t xml:space="preserve">הזאת </w:t>
      </w:r>
      <w:bookmarkStart w:id="11669" w:name="_ETM_Q29_409290"/>
      <w:bookmarkEnd w:id="11669"/>
      <w:r w:rsidRPr="0003060A">
        <w:rPr>
          <w:rtl/>
        </w:rPr>
        <w:t>שאל</w:t>
      </w:r>
      <w:r w:rsidR="004F10AE">
        <w:rPr>
          <w:rFonts w:hint="cs"/>
          <w:rtl/>
        </w:rPr>
        <w:t>ו</w:t>
      </w:r>
      <w:r w:rsidRPr="0003060A">
        <w:rPr>
          <w:rtl/>
        </w:rPr>
        <w:t xml:space="preserve"> </w:t>
      </w:r>
      <w:bookmarkStart w:id="11670" w:name="_ETM_Q29_409650"/>
      <w:bookmarkEnd w:id="11670"/>
      <w:r w:rsidRPr="0003060A">
        <w:rPr>
          <w:rtl/>
        </w:rPr>
        <w:t xml:space="preserve">אותי </w:t>
      </w:r>
      <w:bookmarkStart w:id="11671" w:name="_ETM_Q29_409890"/>
      <w:bookmarkEnd w:id="11671"/>
      <w:proofErr w:type="spellStart"/>
      <w:r w:rsidRPr="0003060A">
        <w:rPr>
          <w:rtl/>
        </w:rPr>
        <w:t>במל"ג</w:t>
      </w:r>
      <w:proofErr w:type="spellEnd"/>
      <w:r w:rsidRPr="0003060A">
        <w:rPr>
          <w:rtl/>
        </w:rPr>
        <w:t xml:space="preserve"> </w:t>
      </w:r>
      <w:bookmarkStart w:id="11672" w:name="_ETM_Q29_410849"/>
      <w:bookmarkEnd w:id="11672"/>
      <w:r>
        <w:rPr>
          <w:rFonts w:hint="cs"/>
          <w:rtl/>
        </w:rPr>
        <w:t>ו</w:t>
      </w:r>
      <w:r w:rsidRPr="0003060A">
        <w:rPr>
          <w:rtl/>
        </w:rPr>
        <w:t xml:space="preserve">נפתלי </w:t>
      </w:r>
      <w:bookmarkStart w:id="11673" w:name="_ETM_Q29_411390"/>
      <w:bookmarkEnd w:id="11673"/>
      <w:r w:rsidRPr="0003060A">
        <w:rPr>
          <w:rtl/>
        </w:rPr>
        <w:t xml:space="preserve">בנט </w:t>
      </w:r>
      <w:bookmarkStart w:id="11674" w:name="_ETM_Q29_411660"/>
      <w:bookmarkEnd w:id="11674"/>
      <w:r w:rsidRPr="0003060A">
        <w:rPr>
          <w:rtl/>
        </w:rPr>
        <w:t xml:space="preserve">שר </w:t>
      </w:r>
      <w:bookmarkStart w:id="11675" w:name="_ETM_Q29_411840"/>
      <w:bookmarkEnd w:id="11675"/>
      <w:r w:rsidRPr="0003060A">
        <w:rPr>
          <w:rtl/>
        </w:rPr>
        <w:t xml:space="preserve">החינוך </w:t>
      </w:r>
      <w:bookmarkStart w:id="11676" w:name="_ETM_Q29_412200"/>
      <w:bookmarkEnd w:id="11676"/>
      <w:r w:rsidRPr="0003060A">
        <w:rPr>
          <w:rtl/>
        </w:rPr>
        <w:t>לשעבר</w:t>
      </w:r>
      <w:r>
        <w:rPr>
          <w:rFonts w:hint="cs"/>
          <w:rtl/>
        </w:rPr>
        <w:t>:</w:t>
      </w:r>
      <w:r w:rsidRPr="0003060A">
        <w:rPr>
          <w:rtl/>
        </w:rPr>
        <w:t xml:space="preserve"> </w:t>
      </w:r>
      <w:bookmarkStart w:id="11677" w:name="_ETM_Q29_414180"/>
      <w:bookmarkEnd w:id="11677"/>
      <w:r w:rsidRPr="0003060A">
        <w:rPr>
          <w:rtl/>
        </w:rPr>
        <w:t xml:space="preserve">תגיד </w:t>
      </w:r>
      <w:bookmarkStart w:id="11678" w:name="_ETM_Q29_414450"/>
      <w:bookmarkEnd w:id="11678"/>
      <w:r w:rsidRPr="0003060A">
        <w:rPr>
          <w:rtl/>
        </w:rPr>
        <w:t>לי</w:t>
      </w:r>
      <w:r>
        <w:rPr>
          <w:rFonts w:hint="cs"/>
          <w:rtl/>
        </w:rPr>
        <w:t>,</w:t>
      </w:r>
      <w:r w:rsidRPr="0003060A">
        <w:rPr>
          <w:rtl/>
        </w:rPr>
        <w:t xml:space="preserve"> </w:t>
      </w:r>
      <w:bookmarkStart w:id="11679" w:name="_ETM_Q29_415050"/>
      <w:bookmarkEnd w:id="11679"/>
      <w:r w:rsidRPr="0003060A">
        <w:rPr>
          <w:rtl/>
        </w:rPr>
        <w:t xml:space="preserve">אבל </w:t>
      </w:r>
      <w:bookmarkStart w:id="11680" w:name="_ETM_Q29_415230"/>
      <w:bookmarkEnd w:id="11680"/>
      <w:r w:rsidRPr="0003060A">
        <w:rPr>
          <w:rtl/>
        </w:rPr>
        <w:t xml:space="preserve">תואר </w:t>
      </w:r>
      <w:bookmarkStart w:id="11681" w:name="_ETM_Q29_415500"/>
      <w:bookmarkEnd w:id="11681"/>
      <w:r>
        <w:rPr>
          <w:rFonts w:hint="cs"/>
          <w:rtl/>
        </w:rPr>
        <w:t xml:space="preserve">ראשון יש לך, למה </w:t>
      </w:r>
      <w:r w:rsidRPr="0003060A">
        <w:rPr>
          <w:rtl/>
        </w:rPr>
        <w:t>שני</w:t>
      </w:r>
      <w:r>
        <w:rPr>
          <w:rFonts w:hint="cs"/>
          <w:rtl/>
        </w:rPr>
        <w:t>?</w:t>
      </w:r>
      <w:r w:rsidRPr="0003060A">
        <w:rPr>
          <w:rtl/>
        </w:rPr>
        <w:t xml:space="preserve"> </w:t>
      </w:r>
      <w:bookmarkStart w:id="11682" w:name="_ETM_Q29_415770"/>
      <w:bookmarkEnd w:id="11682"/>
      <w:r>
        <w:rPr>
          <w:rFonts w:hint="cs"/>
          <w:rtl/>
        </w:rPr>
        <w:t xml:space="preserve">אני אענה לך. </w:t>
      </w:r>
      <w:bookmarkStart w:id="11683" w:name="_ETM_Q29_415920"/>
      <w:bookmarkStart w:id="11684" w:name="_ETM_Q29_416160"/>
      <w:bookmarkStart w:id="11685" w:name="_ETM_Q29_416400"/>
      <w:bookmarkStart w:id="11686" w:name="_ETM_Q29_416880"/>
      <w:bookmarkStart w:id="11687" w:name="_ETM_Q29_417060"/>
      <w:bookmarkStart w:id="11688" w:name="_ETM_Q29_417209"/>
      <w:bookmarkStart w:id="11689" w:name="_ETM_Q29_417989"/>
      <w:bookmarkEnd w:id="11683"/>
      <w:bookmarkEnd w:id="11684"/>
      <w:bookmarkEnd w:id="11685"/>
      <w:bookmarkEnd w:id="11686"/>
      <w:bookmarkEnd w:id="11687"/>
      <w:bookmarkEnd w:id="11688"/>
      <w:bookmarkEnd w:id="11689"/>
      <w:r w:rsidRPr="0003060A">
        <w:rPr>
          <w:rtl/>
        </w:rPr>
        <w:t xml:space="preserve">בנציבות </w:t>
      </w:r>
      <w:bookmarkStart w:id="11690" w:name="_ETM_Q29_418590"/>
      <w:bookmarkEnd w:id="11690"/>
      <w:r w:rsidRPr="0003060A">
        <w:rPr>
          <w:rtl/>
        </w:rPr>
        <w:t xml:space="preserve">שירות </w:t>
      </w:r>
      <w:bookmarkStart w:id="11691" w:name="_ETM_Q29_418860"/>
      <w:bookmarkEnd w:id="11691"/>
      <w:r w:rsidRPr="0003060A">
        <w:rPr>
          <w:rtl/>
        </w:rPr>
        <w:t xml:space="preserve">המדינה </w:t>
      </w:r>
      <w:bookmarkStart w:id="11692" w:name="_ETM_Q29_419519"/>
      <w:bookmarkEnd w:id="11692"/>
      <w:r w:rsidRPr="0003060A">
        <w:rPr>
          <w:rtl/>
        </w:rPr>
        <w:t xml:space="preserve">יש </w:t>
      </w:r>
      <w:bookmarkStart w:id="11693" w:name="_ETM_Q29_419849"/>
      <w:bookmarkEnd w:id="11693"/>
      <w:r w:rsidRPr="0003060A">
        <w:rPr>
          <w:rtl/>
        </w:rPr>
        <w:t xml:space="preserve">עשרות </w:t>
      </w:r>
      <w:bookmarkStart w:id="11694" w:name="_ETM_Q29_420450"/>
      <w:bookmarkEnd w:id="11694"/>
      <w:r w:rsidRPr="0003060A">
        <w:rPr>
          <w:rtl/>
        </w:rPr>
        <w:t xml:space="preserve">מכרזים </w:t>
      </w:r>
      <w:bookmarkStart w:id="11695" w:name="_ETM_Q29_421590"/>
      <w:bookmarkEnd w:id="11695"/>
      <w:r w:rsidRPr="0003060A">
        <w:rPr>
          <w:rtl/>
        </w:rPr>
        <w:t xml:space="preserve">שבתנאי </w:t>
      </w:r>
      <w:bookmarkStart w:id="11696" w:name="_ETM_Q29_422280"/>
      <w:bookmarkEnd w:id="11696"/>
      <w:r w:rsidRPr="0003060A">
        <w:rPr>
          <w:rtl/>
        </w:rPr>
        <w:t>הס</w:t>
      </w:r>
      <w:r>
        <w:rPr>
          <w:rFonts w:hint="cs"/>
          <w:rtl/>
        </w:rPr>
        <w:t>ף</w:t>
      </w:r>
      <w:r w:rsidRPr="0003060A">
        <w:rPr>
          <w:rtl/>
        </w:rPr>
        <w:t xml:space="preserve"> </w:t>
      </w:r>
      <w:bookmarkStart w:id="11697" w:name="_ETM_Q29_422700"/>
      <w:bookmarkEnd w:id="11697"/>
      <w:r w:rsidRPr="0003060A">
        <w:rPr>
          <w:rtl/>
        </w:rPr>
        <w:t xml:space="preserve">כתוב </w:t>
      </w:r>
      <w:bookmarkStart w:id="11698" w:name="_ETM_Q29_423180"/>
      <w:bookmarkEnd w:id="11698"/>
      <w:r w:rsidRPr="0003060A">
        <w:rPr>
          <w:rtl/>
        </w:rPr>
        <w:t xml:space="preserve">תואר </w:t>
      </w:r>
      <w:bookmarkStart w:id="11699" w:name="_ETM_Q29_423450"/>
      <w:bookmarkEnd w:id="11699"/>
      <w:r w:rsidRPr="0003060A">
        <w:rPr>
          <w:rtl/>
        </w:rPr>
        <w:t>שני</w:t>
      </w:r>
      <w:r w:rsidR="004F10AE">
        <w:rPr>
          <w:rFonts w:hint="cs"/>
          <w:rtl/>
        </w:rPr>
        <w:t>,</w:t>
      </w:r>
      <w:r w:rsidRPr="0003060A">
        <w:rPr>
          <w:rtl/>
        </w:rPr>
        <w:t xml:space="preserve"> </w:t>
      </w:r>
      <w:bookmarkStart w:id="11700" w:name="_ETM_Q29_424140"/>
      <w:bookmarkEnd w:id="11700"/>
      <w:r w:rsidRPr="0003060A">
        <w:rPr>
          <w:rtl/>
        </w:rPr>
        <w:t>כלומר</w:t>
      </w:r>
      <w:r>
        <w:rPr>
          <w:rFonts w:hint="cs"/>
          <w:rtl/>
        </w:rPr>
        <w:t>,</w:t>
      </w:r>
      <w:r w:rsidRPr="0003060A">
        <w:rPr>
          <w:rtl/>
        </w:rPr>
        <w:t xml:space="preserve"> </w:t>
      </w:r>
      <w:bookmarkStart w:id="11701" w:name="_ETM_Q29_425130"/>
      <w:bookmarkEnd w:id="11701"/>
      <w:r w:rsidRPr="0003060A">
        <w:rPr>
          <w:rtl/>
        </w:rPr>
        <w:t xml:space="preserve">אתה </w:t>
      </w:r>
      <w:bookmarkStart w:id="11702" w:name="_ETM_Q29_425430"/>
      <w:bookmarkEnd w:id="11702"/>
      <w:r w:rsidRPr="0003060A">
        <w:rPr>
          <w:rtl/>
        </w:rPr>
        <w:t xml:space="preserve">מצד </w:t>
      </w:r>
      <w:bookmarkStart w:id="11703" w:name="_ETM_Q29_425820"/>
      <w:bookmarkEnd w:id="11703"/>
      <w:r>
        <w:rPr>
          <w:rFonts w:hint="cs"/>
          <w:rtl/>
        </w:rPr>
        <w:t>אחד</w:t>
      </w:r>
      <w:r w:rsidRPr="0003060A">
        <w:rPr>
          <w:rtl/>
        </w:rPr>
        <w:t xml:space="preserve"> </w:t>
      </w:r>
      <w:bookmarkStart w:id="11704" w:name="_ETM_Q29_426330"/>
      <w:bookmarkEnd w:id="11704"/>
      <w:r w:rsidRPr="0003060A">
        <w:rPr>
          <w:rtl/>
        </w:rPr>
        <w:t xml:space="preserve">מחייב </w:t>
      </w:r>
      <w:bookmarkStart w:id="11705" w:name="_ETM_Q29_426930"/>
      <w:bookmarkEnd w:id="11705"/>
      <w:r w:rsidRPr="0003060A">
        <w:rPr>
          <w:rtl/>
        </w:rPr>
        <w:t xml:space="preserve">תואר </w:t>
      </w:r>
      <w:bookmarkStart w:id="11706" w:name="_ETM_Q29_427230"/>
      <w:bookmarkEnd w:id="11706"/>
      <w:r w:rsidRPr="0003060A">
        <w:rPr>
          <w:rtl/>
        </w:rPr>
        <w:t>שני</w:t>
      </w:r>
      <w:r>
        <w:rPr>
          <w:rFonts w:hint="cs"/>
          <w:rtl/>
        </w:rPr>
        <w:t>,</w:t>
      </w:r>
      <w:r w:rsidRPr="0003060A">
        <w:rPr>
          <w:rtl/>
        </w:rPr>
        <w:t xml:space="preserve"> </w:t>
      </w:r>
      <w:bookmarkStart w:id="11707" w:name="_ETM_Q29_427980"/>
      <w:bookmarkEnd w:id="11707"/>
      <w:r w:rsidRPr="0003060A">
        <w:rPr>
          <w:rtl/>
        </w:rPr>
        <w:t xml:space="preserve">מצד </w:t>
      </w:r>
      <w:bookmarkStart w:id="11708" w:name="_ETM_Q29_428400"/>
      <w:bookmarkEnd w:id="11708"/>
      <w:r w:rsidRPr="0003060A">
        <w:rPr>
          <w:rtl/>
        </w:rPr>
        <w:t xml:space="preserve">שני </w:t>
      </w:r>
      <w:bookmarkStart w:id="11709" w:name="_ETM_Q29_428700"/>
      <w:bookmarkEnd w:id="11709"/>
      <w:r w:rsidRPr="0003060A">
        <w:rPr>
          <w:rtl/>
        </w:rPr>
        <w:t xml:space="preserve">מונע </w:t>
      </w:r>
      <w:bookmarkStart w:id="11710" w:name="_ETM_Q29_429300"/>
      <w:bookmarkEnd w:id="11710"/>
      <w:r w:rsidRPr="0003060A">
        <w:rPr>
          <w:rtl/>
        </w:rPr>
        <w:t xml:space="preserve">מחרדים </w:t>
      </w:r>
      <w:bookmarkStart w:id="11711" w:name="_ETM_Q29_429900"/>
      <w:bookmarkEnd w:id="11711"/>
      <w:r w:rsidRPr="0003060A">
        <w:rPr>
          <w:rtl/>
        </w:rPr>
        <w:t xml:space="preserve">שרוצים </w:t>
      </w:r>
      <w:bookmarkStart w:id="11712" w:name="_ETM_Q29_430410"/>
      <w:bookmarkEnd w:id="11712"/>
      <w:r w:rsidRPr="0003060A">
        <w:rPr>
          <w:rtl/>
        </w:rPr>
        <w:t xml:space="preserve">לשמור </w:t>
      </w:r>
      <w:bookmarkStart w:id="11713" w:name="_ETM_Q29_431460"/>
      <w:bookmarkEnd w:id="11713"/>
      <w:r w:rsidRPr="0003060A">
        <w:rPr>
          <w:rtl/>
        </w:rPr>
        <w:t xml:space="preserve">על </w:t>
      </w:r>
      <w:bookmarkStart w:id="11714" w:name="_ETM_Q29_431730"/>
      <w:bookmarkEnd w:id="11714"/>
      <w:r w:rsidRPr="0003060A">
        <w:rPr>
          <w:rtl/>
        </w:rPr>
        <w:t xml:space="preserve">אורח </w:t>
      </w:r>
      <w:bookmarkStart w:id="11715" w:name="_ETM_Q29_432150"/>
      <w:bookmarkEnd w:id="11715"/>
      <w:r w:rsidRPr="0003060A">
        <w:rPr>
          <w:rtl/>
        </w:rPr>
        <w:t xml:space="preserve">חייהם </w:t>
      </w:r>
      <w:bookmarkStart w:id="11716" w:name="_ETM_Q29_433079"/>
      <w:bookmarkEnd w:id="11716"/>
      <w:r w:rsidRPr="0003060A">
        <w:rPr>
          <w:rtl/>
        </w:rPr>
        <w:t>ללמוד</w:t>
      </w:r>
      <w:r>
        <w:rPr>
          <w:rFonts w:hint="cs"/>
          <w:rtl/>
        </w:rPr>
        <w:t>.</w:t>
      </w:r>
      <w:r w:rsidRPr="0003060A">
        <w:rPr>
          <w:rtl/>
        </w:rPr>
        <w:t xml:space="preserve"> </w:t>
      </w:r>
      <w:bookmarkStart w:id="11717" w:name="_ETM_Q29_434279"/>
      <w:bookmarkEnd w:id="11717"/>
      <w:r>
        <w:rPr>
          <w:rFonts w:hint="cs"/>
          <w:rtl/>
        </w:rPr>
        <w:t>אי-</w:t>
      </w:r>
      <w:r w:rsidRPr="0003060A">
        <w:rPr>
          <w:rtl/>
        </w:rPr>
        <w:t xml:space="preserve">אפשר </w:t>
      </w:r>
      <w:bookmarkStart w:id="11718" w:name="_ETM_Q29_434579"/>
      <w:bookmarkEnd w:id="11718"/>
      <w:r w:rsidRPr="0003060A">
        <w:rPr>
          <w:rtl/>
        </w:rPr>
        <w:t xml:space="preserve">ללכת </w:t>
      </w:r>
      <w:bookmarkStart w:id="11719" w:name="_ETM_Q29_438640"/>
      <w:bookmarkEnd w:id="11719"/>
      <w:r w:rsidR="003F5177">
        <w:rPr>
          <w:rFonts w:hint="cs"/>
          <w:rtl/>
        </w:rPr>
        <w:t>– – –</w:t>
      </w:r>
      <w:r>
        <w:rPr>
          <w:rFonts w:hint="cs"/>
          <w:rtl/>
        </w:rPr>
        <w:t xml:space="preserve"> </w:t>
      </w:r>
      <w:bookmarkStart w:id="11720" w:name="_ETM_Q29_436960"/>
      <w:bookmarkEnd w:id="11720"/>
    </w:p>
    <w:p w:rsidR="00921508" w:rsidRDefault="00921508" w:rsidP="008149A8">
      <w:pPr>
        <w:rPr>
          <w:rtl/>
        </w:rPr>
      </w:pPr>
    </w:p>
    <w:p w:rsidR="00921508" w:rsidRDefault="00921508" w:rsidP="008149A8">
      <w:pPr>
        <w:pStyle w:val="af5"/>
        <w:keepNext/>
        <w:rPr>
          <w:rtl/>
        </w:rPr>
      </w:pPr>
      <w:bookmarkStart w:id="11721" w:name="ET_interruption_5791_120"/>
      <w:r w:rsidRPr="00F755C3">
        <w:rPr>
          <w:rStyle w:val="TagStyle"/>
          <w:rtl/>
        </w:rPr>
        <w:t xml:space="preserve"> &lt;&lt; קריאה &gt;&gt; </w:t>
      </w:r>
      <w:r>
        <w:rPr>
          <w:rtl/>
        </w:rPr>
        <w:t>יואב סגלוביץ' (יש עתיד):</w:t>
      </w:r>
      <w:r w:rsidRPr="00F755C3">
        <w:rPr>
          <w:rStyle w:val="TagStyle"/>
          <w:rtl/>
        </w:rPr>
        <w:t xml:space="preserve"> &lt;&lt; קריאה &gt;&gt;</w:t>
      </w:r>
      <w:r>
        <w:rPr>
          <w:rtl/>
        </w:rPr>
        <w:t xml:space="preserve"> </w:t>
      </w:r>
      <w:bookmarkEnd w:id="11721"/>
    </w:p>
    <w:p w:rsidR="00921508" w:rsidRDefault="00921508" w:rsidP="00120D2F">
      <w:pPr>
        <w:rPr>
          <w:rtl/>
        </w:rPr>
      </w:pPr>
    </w:p>
    <w:p w:rsidR="00921508" w:rsidRDefault="00921508" w:rsidP="008149A8">
      <w:pPr>
        <w:rPr>
          <w:rtl/>
        </w:rPr>
      </w:pPr>
      <w:bookmarkStart w:id="11722" w:name="_ETM_Q29_435661"/>
      <w:bookmarkEnd w:id="11722"/>
      <w:r>
        <w:rPr>
          <w:rFonts w:hint="cs"/>
          <w:rtl/>
        </w:rPr>
        <w:t xml:space="preserve">אבל משרדי הממשלה – אחרי שיגמרו את התואר </w:t>
      </w:r>
      <w:bookmarkStart w:id="11723" w:name="_ETM_Q29_438610"/>
      <w:bookmarkEnd w:id="11723"/>
      <w:r>
        <w:rPr>
          <w:rFonts w:hint="cs"/>
          <w:rtl/>
        </w:rPr>
        <w:t xml:space="preserve">השני, יעברו את התואר השני בעזרת השם, כמו שאתם אומרים, </w:t>
      </w:r>
      <w:bookmarkStart w:id="11724" w:name="_ETM_Q29_442820"/>
      <w:bookmarkEnd w:id="11724"/>
      <w:r>
        <w:rPr>
          <w:rFonts w:hint="cs"/>
          <w:rtl/>
        </w:rPr>
        <w:t xml:space="preserve">ילמדו תואר שני, אז גם במשרדי הממשלה נעשה הפרדה? </w:t>
      </w:r>
    </w:p>
    <w:p w:rsidR="00921508" w:rsidRDefault="00921508" w:rsidP="008149A8">
      <w:pPr>
        <w:rPr>
          <w:rtl/>
        </w:rPr>
      </w:pPr>
      <w:bookmarkStart w:id="11725" w:name="_ETM_Q29_445352"/>
      <w:bookmarkStart w:id="11726" w:name="_ETM_Q29_445450"/>
      <w:bookmarkEnd w:id="11725"/>
      <w:bookmarkEnd w:id="11726"/>
    </w:p>
    <w:p w:rsidR="00921508" w:rsidRDefault="00921508" w:rsidP="008149A8">
      <w:pPr>
        <w:pStyle w:val="-"/>
        <w:keepNext/>
        <w:rPr>
          <w:rtl/>
        </w:rPr>
      </w:pPr>
      <w:bookmarkStart w:id="11727" w:name="ET_speakercontinue_6448_123"/>
      <w:r w:rsidRPr="00F755C3">
        <w:rPr>
          <w:rStyle w:val="TagStyle"/>
          <w:rtl/>
        </w:rPr>
        <w:t xml:space="preserve"> &lt;&lt; דובר_המשך &gt;&gt; </w:t>
      </w:r>
      <w:r>
        <w:rPr>
          <w:rtl/>
        </w:rPr>
        <w:t>השר לשירותי דת מיכאל מלכיאלי:</w:t>
      </w:r>
      <w:r w:rsidRPr="00F755C3">
        <w:rPr>
          <w:rStyle w:val="TagStyle"/>
          <w:rtl/>
        </w:rPr>
        <w:t xml:space="preserve"> &lt;&lt; דובר_המשך &gt;&gt;</w:t>
      </w:r>
      <w:r>
        <w:rPr>
          <w:rtl/>
        </w:rPr>
        <w:t xml:space="preserve"> </w:t>
      </w:r>
      <w:bookmarkEnd w:id="11727"/>
    </w:p>
    <w:p w:rsidR="00921508" w:rsidRDefault="00921508" w:rsidP="00120D2F">
      <w:pPr>
        <w:rPr>
          <w:rtl/>
        </w:rPr>
      </w:pPr>
    </w:p>
    <w:p w:rsidR="00921508" w:rsidRPr="00F755C3" w:rsidRDefault="00921508" w:rsidP="008149A8">
      <w:pPr>
        <w:rPr>
          <w:rtl/>
        </w:rPr>
      </w:pPr>
      <w:bookmarkStart w:id="11728" w:name="_ETM_Q29_446490"/>
      <w:bookmarkEnd w:id="11728"/>
      <w:r>
        <w:rPr>
          <w:rFonts w:hint="cs"/>
          <w:rtl/>
        </w:rPr>
        <w:t xml:space="preserve">לא, לא, לא, לא. </w:t>
      </w:r>
    </w:p>
    <w:p w:rsidR="00921508" w:rsidRDefault="00921508" w:rsidP="008149A8">
      <w:pPr>
        <w:rPr>
          <w:rtl/>
        </w:rPr>
      </w:pPr>
      <w:bookmarkStart w:id="11729" w:name="_ETM_Q29_446494"/>
      <w:bookmarkStart w:id="11730" w:name="_ETM_Q29_446612"/>
      <w:bookmarkEnd w:id="11729"/>
      <w:bookmarkEnd w:id="11730"/>
    </w:p>
    <w:p w:rsidR="00921508" w:rsidRDefault="00921508" w:rsidP="008149A8">
      <w:pPr>
        <w:pStyle w:val="af5"/>
        <w:keepNext/>
        <w:rPr>
          <w:rtl/>
        </w:rPr>
      </w:pPr>
      <w:bookmarkStart w:id="11731" w:name="ET_interruption_6345_121"/>
      <w:r w:rsidRPr="00F755C3">
        <w:rPr>
          <w:rStyle w:val="TagStyle"/>
          <w:rtl/>
        </w:rPr>
        <w:t xml:space="preserve"> &lt;&lt; קריאה &gt;&gt; </w:t>
      </w:r>
      <w:r>
        <w:rPr>
          <w:rtl/>
        </w:rPr>
        <w:t>טלי גוטליב (הליכוד):</w:t>
      </w:r>
      <w:r w:rsidRPr="00F755C3">
        <w:rPr>
          <w:rStyle w:val="TagStyle"/>
          <w:rtl/>
        </w:rPr>
        <w:t xml:space="preserve"> &lt;&lt; קריאה &gt;&gt;</w:t>
      </w:r>
      <w:r>
        <w:rPr>
          <w:rtl/>
        </w:rPr>
        <w:t xml:space="preserve"> </w:t>
      </w:r>
      <w:bookmarkEnd w:id="11731"/>
    </w:p>
    <w:p w:rsidR="00921508" w:rsidRDefault="00921508" w:rsidP="00120D2F">
      <w:pPr>
        <w:rPr>
          <w:rtl/>
        </w:rPr>
      </w:pPr>
    </w:p>
    <w:p w:rsidR="00921508" w:rsidRDefault="00921508" w:rsidP="008149A8">
      <w:pPr>
        <w:rPr>
          <w:rtl/>
        </w:rPr>
      </w:pPr>
      <w:r>
        <w:rPr>
          <w:rFonts w:hint="cs"/>
          <w:rtl/>
        </w:rPr>
        <w:t xml:space="preserve">זה לא אותו דבר. ממש לא. </w:t>
      </w:r>
    </w:p>
    <w:p w:rsidR="00921508" w:rsidRDefault="00921508" w:rsidP="008149A8">
      <w:pPr>
        <w:rPr>
          <w:rtl/>
        </w:rPr>
      </w:pPr>
      <w:bookmarkStart w:id="11732" w:name="_ETM_Q29_445195"/>
      <w:bookmarkStart w:id="11733" w:name="_ETM_Q29_445311"/>
      <w:bookmarkEnd w:id="11732"/>
      <w:bookmarkEnd w:id="11733"/>
    </w:p>
    <w:p w:rsidR="00921508" w:rsidRDefault="00921508" w:rsidP="008149A8">
      <w:pPr>
        <w:pStyle w:val="af5"/>
        <w:keepNext/>
        <w:rPr>
          <w:rtl/>
        </w:rPr>
      </w:pPr>
      <w:bookmarkStart w:id="11734" w:name="ET_interruption_5791_124"/>
      <w:r w:rsidRPr="00F755C3">
        <w:rPr>
          <w:rStyle w:val="TagStyle"/>
          <w:rtl/>
        </w:rPr>
        <w:t xml:space="preserve"> &lt;&lt; קריאה &gt;&gt; </w:t>
      </w:r>
      <w:r>
        <w:rPr>
          <w:rtl/>
        </w:rPr>
        <w:t>יואב סגלוביץ' (יש עתיד):</w:t>
      </w:r>
      <w:r w:rsidRPr="00F755C3">
        <w:rPr>
          <w:rStyle w:val="TagStyle"/>
          <w:rtl/>
        </w:rPr>
        <w:t xml:space="preserve"> &lt;&lt; קריאה &gt;&gt;</w:t>
      </w:r>
      <w:r>
        <w:rPr>
          <w:rtl/>
        </w:rPr>
        <w:t xml:space="preserve"> </w:t>
      </w:r>
      <w:bookmarkEnd w:id="11734"/>
    </w:p>
    <w:p w:rsidR="00921508" w:rsidRDefault="00921508" w:rsidP="00120D2F">
      <w:pPr>
        <w:rPr>
          <w:rtl/>
        </w:rPr>
      </w:pPr>
    </w:p>
    <w:p w:rsidR="00921508" w:rsidRPr="00F755C3" w:rsidRDefault="00921508" w:rsidP="008149A8">
      <w:pPr>
        <w:rPr>
          <w:rtl/>
        </w:rPr>
      </w:pPr>
      <w:bookmarkStart w:id="11735" w:name="_ETM_Q29_448591"/>
      <w:bookmarkEnd w:id="11735"/>
      <w:r>
        <w:rPr>
          <w:rFonts w:hint="cs"/>
          <w:rtl/>
        </w:rPr>
        <w:t xml:space="preserve">למה? בוא נלך על זה. </w:t>
      </w:r>
    </w:p>
    <w:p w:rsidR="00921508" w:rsidRDefault="00921508" w:rsidP="008149A8">
      <w:pPr>
        <w:rPr>
          <w:rtl/>
        </w:rPr>
      </w:pPr>
      <w:bookmarkStart w:id="11736" w:name="_ETM_Q29_445415"/>
      <w:bookmarkStart w:id="11737" w:name="_ETM_Q29_445536"/>
      <w:bookmarkEnd w:id="11736"/>
      <w:bookmarkEnd w:id="11737"/>
    </w:p>
    <w:p w:rsidR="00921508" w:rsidRDefault="00921508" w:rsidP="008149A8">
      <w:pPr>
        <w:pStyle w:val="-"/>
        <w:keepNext/>
        <w:rPr>
          <w:rtl/>
        </w:rPr>
      </w:pPr>
      <w:bookmarkStart w:id="11738" w:name="ET_speakercontinue_6448_122"/>
      <w:r w:rsidRPr="00F755C3">
        <w:rPr>
          <w:rStyle w:val="TagStyle"/>
          <w:rtl/>
        </w:rPr>
        <w:t xml:space="preserve"> &lt;&lt; דובר_המשך &gt;&gt; </w:t>
      </w:r>
      <w:r>
        <w:rPr>
          <w:rtl/>
        </w:rPr>
        <w:t>השר לשירותי דת מיכאל מלכיאלי:</w:t>
      </w:r>
      <w:r w:rsidRPr="00F755C3">
        <w:rPr>
          <w:rStyle w:val="TagStyle"/>
          <w:rtl/>
        </w:rPr>
        <w:t xml:space="preserve"> &lt;&lt; דובר_המשך &gt;&gt;</w:t>
      </w:r>
      <w:r>
        <w:rPr>
          <w:rtl/>
        </w:rPr>
        <w:t xml:space="preserve"> </w:t>
      </w:r>
      <w:bookmarkEnd w:id="11738"/>
    </w:p>
    <w:p w:rsidR="00921508" w:rsidRDefault="00921508" w:rsidP="00120D2F">
      <w:pPr>
        <w:rPr>
          <w:rtl/>
        </w:rPr>
      </w:pPr>
    </w:p>
    <w:p w:rsidR="00921508" w:rsidRDefault="00921508" w:rsidP="008149A8">
      <w:pPr>
        <w:rPr>
          <w:rtl/>
        </w:rPr>
      </w:pPr>
      <w:bookmarkStart w:id="11739" w:name="_ETM_Q29_446755"/>
      <w:bookmarkEnd w:id="11739"/>
      <w:r>
        <w:rPr>
          <w:rFonts w:hint="cs"/>
          <w:rtl/>
        </w:rPr>
        <w:t xml:space="preserve">לא, לא, </w:t>
      </w:r>
      <w:bookmarkStart w:id="11740" w:name="_ETM_Q29_450248"/>
      <w:bookmarkEnd w:id="11740"/>
      <w:r>
        <w:rPr>
          <w:rFonts w:hint="cs"/>
          <w:rtl/>
        </w:rPr>
        <w:t xml:space="preserve">לא. </w:t>
      </w:r>
    </w:p>
    <w:p w:rsidR="00921508" w:rsidRDefault="00921508" w:rsidP="008149A8">
      <w:pPr>
        <w:rPr>
          <w:rtl/>
        </w:rPr>
      </w:pPr>
      <w:bookmarkStart w:id="11741" w:name="_ETM_Q29_446679"/>
      <w:bookmarkStart w:id="11742" w:name="_ETM_Q29_446787"/>
      <w:bookmarkEnd w:id="11741"/>
      <w:bookmarkEnd w:id="11742"/>
    </w:p>
    <w:p w:rsidR="00921508" w:rsidRDefault="00921508" w:rsidP="008149A8">
      <w:pPr>
        <w:pStyle w:val="af5"/>
        <w:keepNext/>
        <w:rPr>
          <w:rtl/>
        </w:rPr>
      </w:pPr>
      <w:bookmarkStart w:id="11743" w:name="ET_interruption_5791_125"/>
      <w:r w:rsidRPr="00F755C3">
        <w:rPr>
          <w:rStyle w:val="TagStyle"/>
          <w:rtl/>
        </w:rPr>
        <w:t xml:space="preserve"> &lt;&lt; קריאה &gt;&gt; </w:t>
      </w:r>
      <w:r>
        <w:rPr>
          <w:rtl/>
        </w:rPr>
        <w:t>יואב סגלוביץ' (יש עתיד):</w:t>
      </w:r>
      <w:r w:rsidRPr="00F755C3">
        <w:rPr>
          <w:rStyle w:val="TagStyle"/>
          <w:rtl/>
        </w:rPr>
        <w:t xml:space="preserve"> &lt;&lt; קריאה &gt;&gt;</w:t>
      </w:r>
      <w:r>
        <w:rPr>
          <w:rtl/>
        </w:rPr>
        <w:t xml:space="preserve"> </w:t>
      </w:r>
      <w:bookmarkEnd w:id="11743"/>
    </w:p>
    <w:p w:rsidR="00921508" w:rsidRDefault="00921508" w:rsidP="00120D2F">
      <w:pPr>
        <w:rPr>
          <w:rtl/>
        </w:rPr>
      </w:pPr>
    </w:p>
    <w:p w:rsidR="00921508" w:rsidRDefault="00921508" w:rsidP="008149A8">
      <w:pPr>
        <w:rPr>
          <w:rtl/>
        </w:rPr>
      </w:pPr>
      <w:bookmarkStart w:id="11744" w:name="_ETM_Q29_451208"/>
      <w:bookmarkEnd w:id="11744"/>
      <w:r>
        <w:rPr>
          <w:rFonts w:hint="cs"/>
          <w:rtl/>
        </w:rPr>
        <w:t>למה לא?</w:t>
      </w:r>
    </w:p>
    <w:p w:rsidR="00921508" w:rsidRDefault="00921508" w:rsidP="008149A8">
      <w:pPr>
        <w:rPr>
          <w:rtl/>
        </w:rPr>
      </w:pPr>
    </w:p>
    <w:p w:rsidR="00921508" w:rsidRDefault="00921508" w:rsidP="008149A8">
      <w:pPr>
        <w:pStyle w:val="-"/>
        <w:keepNext/>
        <w:rPr>
          <w:rtl/>
        </w:rPr>
      </w:pPr>
      <w:bookmarkStart w:id="11745" w:name="ET_speakercontinue_6448_126"/>
      <w:r w:rsidRPr="00F755C3">
        <w:rPr>
          <w:rStyle w:val="TagStyle"/>
          <w:rtl/>
        </w:rPr>
        <w:t xml:space="preserve"> &lt;&lt; דובר_המשך &gt;&gt; </w:t>
      </w:r>
      <w:r>
        <w:rPr>
          <w:rtl/>
        </w:rPr>
        <w:t>השר לשירותי דת מיכאל מלכיאלי:</w:t>
      </w:r>
      <w:r w:rsidRPr="00F755C3">
        <w:rPr>
          <w:rStyle w:val="TagStyle"/>
          <w:rtl/>
        </w:rPr>
        <w:t xml:space="preserve"> &lt;&lt; דובר_המשך &gt;&gt;</w:t>
      </w:r>
      <w:r>
        <w:rPr>
          <w:rtl/>
        </w:rPr>
        <w:t xml:space="preserve"> </w:t>
      </w:r>
      <w:bookmarkEnd w:id="11745"/>
    </w:p>
    <w:p w:rsidR="00921508" w:rsidRDefault="00921508" w:rsidP="00120D2F">
      <w:pPr>
        <w:rPr>
          <w:rtl/>
        </w:rPr>
      </w:pPr>
    </w:p>
    <w:p w:rsidR="00921508" w:rsidRDefault="00921508" w:rsidP="008149A8">
      <w:pPr>
        <w:rPr>
          <w:rtl/>
        </w:rPr>
      </w:pPr>
      <w:r>
        <w:rPr>
          <w:rFonts w:hint="cs"/>
          <w:rtl/>
        </w:rPr>
        <w:t xml:space="preserve">אבל זו </w:t>
      </w:r>
      <w:bookmarkStart w:id="11746" w:name="_ETM_Q29_437055"/>
      <w:bookmarkStart w:id="11747" w:name="_ETM_Q29_436402"/>
      <w:bookmarkStart w:id="11748" w:name="_ETM_Q29_439210"/>
      <w:bookmarkStart w:id="11749" w:name="_ETM_Q29_443140"/>
      <w:bookmarkStart w:id="11750" w:name="_ETM_Q29_443350"/>
      <w:bookmarkStart w:id="11751" w:name="_ETM_Q29_443830"/>
      <w:bookmarkEnd w:id="11746"/>
      <w:bookmarkEnd w:id="11747"/>
      <w:bookmarkEnd w:id="11748"/>
      <w:bookmarkEnd w:id="11749"/>
      <w:bookmarkEnd w:id="11750"/>
      <w:bookmarkEnd w:id="11751"/>
      <w:r>
        <w:rPr>
          <w:rFonts w:hint="cs"/>
          <w:rtl/>
        </w:rPr>
        <w:t xml:space="preserve">לא ההצעה. </w:t>
      </w:r>
    </w:p>
    <w:p w:rsidR="00921508" w:rsidRDefault="00921508" w:rsidP="008149A8">
      <w:pPr>
        <w:rPr>
          <w:rtl/>
        </w:rPr>
      </w:pPr>
    </w:p>
    <w:p w:rsidR="00921508" w:rsidRDefault="00921508" w:rsidP="008149A8">
      <w:pPr>
        <w:pStyle w:val="af5"/>
        <w:keepNext/>
        <w:rPr>
          <w:rtl/>
        </w:rPr>
      </w:pPr>
      <w:bookmarkStart w:id="11752" w:name="ET_interruption_5791_127"/>
      <w:r w:rsidRPr="00F755C3">
        <w:rPr>
          <w:rStyle w:val="TagStyle"/>
          <w:rtl/>
        </w:rPr>
        <w:t xml:space="preserve"> &lt;&lt; קריאה &gt;&gt; </w:t>
      </w:r>
      <w:r>
        <w:rPr>
          <w:rtl/>
        </w:rPr>
        <w:t>יואב סגלוביץ' (יש עתיד):</w:t>
      </w:r>
      <w:r w:rsidRPr="00F755C3">
        <w:rPr>
          <w:rStyle w:val="TagStyle"/>
          <w:rtl/>
        </w:rPr>
        <w:t xml:space="preserve"> &lt;&lt; קריאה &gt;&gt;</w:t>
      </w:r>
      <w:r>
        <w:rPr>
          <w:rtl/>
        </w:rPr>
        <w:t xml:space="preserve"> </w:t>
      </w:r>
      <w:bookmarkEnd w:id="11752"/>
    </w:p>
    <w:p w:rsidR="00921508" w:rsidRDefault="00921508" w:rsidP="00120D2F">
      <w:pPr>
        <w:rPr>
          <w:rtl/>
        </w:rPr>
      </w:pPr>
    </w:p>
    <w:p w:rsidR="00921508" w:rsidRDefault="00921508" w:rsidP="008149A8">
      <w:pPr>
        <w:rPr>
          <w:rtl/>
        </w:rPr>
      </w:pPr>
      <w:r>
        <w:rPr>
          <w:rFonts w:hint="cs"/>
          <w:rtl/>
        </w:rPr>
        <w:t xml:space="preserve">זו ההצעה הבאה. זו ההצעה הבאה. </w:t>
      </w:r>
    </w:p>
    <w:p w:rsidR="00921508" w:rsidRDefault="00921508" w:rsidP="008149A8">
      <w:pPr>
        <w:rPr>
          <w:rtl/>
        </w:rPr>
      </w:pPr>
      <w:bookmarkStart w:id="11753" w:name="_ETM_Q29_447624"/>
      <w:bookmarkStart w:id="11754" w:name="_ETM_Q29_447673"/>
      <w:bookmarkEnd w:id="11753"/>
      <w:bookmarkEnd w:id="11754"/>
    </w:p>
    <w:p w:rsidR="00921508" w:rsidRDefault="00921508" w:rsidP="008149A8">
      <w:pPr>
        <w:pStyle w:val="-"/>
        <w:keepNext/>
        <w:rPr>
          <w:rtl/>
        </w:rPr>
      </w:pPr>
      <w:bookmarkStart w:id="11755" w:name="ET_speakercontinue_6448_128"/>
      <w:r w:rsidRPr="00F755C3">
        <w:rPr>
          <w:rStyle w:val="TagStyle"/>
          <w:rtl/>
        </w:rPr>
        <w:t xml:space="preserve"> &lt;&lt; דובר_המשך &gt;&gt; </w:t>
      </w:r>
      <w:r>
        <w:rPr>
          <w:rtl/>
        </w:rPr>
        <w:t>השר לשירותי דת מיכאל מלכיאלי:</w:t>
      </w:r>
      <w:r w:rsidRPr="00F755C3">
        <w:rPr>
          <w:rStyle w:val="TagStyle"/>
          <w:rtl/>
        </w:rPr>
        <w:t xml:space="preserve"> &lt;&lt; דובר_המשך &gt;&gt;</w:t>
      </w:r>
      <w:r>
        <w:rPr>
          <w:rtl/>
        </w:rPr>
        <w:t xml:space="preserve"> </w:t>
      </w:r>
      <w:bookmarkEnd w:id="11755"/>
    </w:p>
    <w:p w:rsidR="00921508" w:rsidRDefault="00921508" w:rsidP="00120D2F">
      <w:pPr>
        <w:rPr>
          <w:rtl/>
        </w:rPr>
      </w:pPr>
    </w:p>
    <w:p w:rsidR="00921508" w:rsidRDefault="00921508" w:rsidP="008149A8">
      <w:pPr>
        <w:rPr>
          <w:rtl/>
        </w:rPr>
      </w:pPr>
      <w:bookmarkStart w:id="11756" w:name="_ETM_Q29_449023"/>
      <w:bookmarkEnd w:id="11756"/>
      <w:r>
        <w:rPr>
          <w:rFonts w:hint="cs"/>
          <w:rtl/>
        </w:rPr>
        <w:t>לא</w:t>
      </w:r>
      <w:bookmarkStart w:id="11757" w:name="_ETM_Q29_450501"/>
      <w:bookmarkEnd w:id="11757"/>
      <w:r>
        <w:rPr>
          <w:rFonts w:hint="cs"/>
          <w:rtl/>
        </w:rPr>
        <w:t xml:space="preserve">, לא. </w:t>
      </w:r>
    </w:p>
    <w:p w:rsidR="00921508" w:rsidRDefault="00921508" w:rsidP="008149A8">
      <w:pPr>
        <w:rPr>
          <w:rtl/>
        </w:rPr>
      </w:pPr>
    </w:p>
    <w:p w:rsidR="00921508" w:rsidRDefault="00921508" w:rsidP="008149A8">
      <w:pPr>
        <w:pStyle w:val="af5"/>
        <w:keepNext/>
        <w:rPr>
          <w:rtl/>
        </w:rPr>
      </w:pPr>
      <w:bookmarkStart w:id="11758" w:name="ET_interruption_6255_129"/>
      <w:r w:rsidRPr="00D22816">
        <w:rPr>
          <w:rStyle w:val="TagStyle"/>
          <w:rtl/>
        </w:rPr>
        <w:t xml:space="preserve"> &lt;&lt; קריאה &gt;&gt; </w:t>
      </w:r>
      <w:r>
        <w:rPr>
          <w:rtl/>
        </w:rPr>
        <w:t>סימון דוידסון (יש עתיד):</w:t>
      </w:r>
      <w:r w:rsidRPr="00D22816">
        <w:rPr>
          <w:rStyle w:val="TagStyle"/>
          <w:rtl/>
        </w:rPr>
        <w:t xml:space="preserve"> &lt;&lt; קריאה &gt;&gt;</w:t>
      </w:r>
      <w:r>
        <w:rPr>
          <w:rtl/>
        </w:rPr>
        <w:t xml:space="preserve"> </w:t>
      </w:r>
      <w:bookmarkEnd w:id="11758"/>
    </w:p>
    <w:p w:rsidR="00921508" w:rsidRDefault="00921508" w:rsidP="00120D2F">
      <w:pPr>
        <w:rPr>
          <w:rtl/>
        </w:rPr>
      </w:pPr>
    </w:p>
    <w:p w:rsidR="00921508" w:rsidRDefault="00921508" w:rsidP="008149A8">
      <w:pPr>
        <w:rPr>
          <w:rtl/>
        </w:rPr>
      </w:pPr>
      <w:r>
        <w:rPr>
          <w:rFonts w:hint="cs"/>
          <w:rtl/>
        </w:rPr>
        <w:t xml:space="preserve">כן. זה הרי הצעד הבא. </w:t>
      </w:r>
    </w:p>
    <w:p w:rsidR="00921508" w:rsidRDefault="00921508" w:rsidP="008149A8">
      <w:pPr>
        <w:rPr>
          <w:rtl/>
        </w:rPr>
      </w:pPr>
    </w:p>
    <w:p w:rsidR="00921508" w:rsidRDefault="00921508" w:rsidP="008149A8">
      <w:pPr>
        <w:pStyle w:val="-"/>
        <w:keepNext/>
        <w:rPr>
          <w:rtl/>
        </w:rPr>
      </w:pPr>
      <w:bookmarkStart w:id="11759" w:name="ET_speakercontinue_6448_130"/>
      <w:r w:rsidRPr="00D22816">
        <w:rPr>
          <w:rStyle w:val="TagStyle"/>
          <w:rtl/>
        </w:rPr>
        <w:t xml:space="preserve"> &lt;&lt; דובר_המשך &gt;&gt; </w:t>
      </w:r>
      <w:r>
        <w:rPr>
          <w:rtl/>
        </w:rPr>
        <w:t>השר לשירותי דת מיכאל מלכיאלי:</w:t>
      </w:r>
      <w:r w:rsidRPr="00D22816">
        <w:rPr>
          <w:rStyle w:val="TagStyle"/>
          <w:rtl/>
        </w:rPr>
        <w:t xml:space="preserve"> &lt;&lt; דובר_המשך &gt;&gt;</w:t>
      </w:r>
      <w:r>
        <w:rPr>
          <w:rtl/>
        </w:rPr>
        <w:t xml:space="preserve"> </w:t>
      </w:r>
      <w:bookmarkEnd w:id="11759"/>
    </w:p>
    <w:p w:rsidR="00921508" w:rsidRDefault="00921508" w:rsidP="00120D2F">
      <w:pPr>
        <w:rPr>
          <w:rtl/>
        </w:rPr>
      </w:pPr>
    </w:p>
    <w:p w:rsidR="00921508" w:rsidRDefault="00921508" w:rsidP="008149A8">
      <w:pPr>
        <w:rPr>
          <w:rtl/>
        </w:rPr>
      </w:pPr>
      <w:bookmarkStart w:id="11760" w:name="_ETM_Q29_451961"/>
      <w:bookmarkEnd w:id="11760"/>
      <w:r>
        <w:rPr>
          <w:rFonts w:hint="cs"/>
          <w:rtl/>
        </w:rPr>
        <w:t xml:space="preserve">לא. שנייה, </w:t>
      </w:r>
      <w:bookmarkStart w:id="11761" w:name="_ETM_Q29_455276"/>
      <w:bookmarkEnd w:id="11761"/>
      <w:r>
        <w:rPr>
          <w:rFonts w:hint="cs"/>
          <w:rtl/>
        </w:rPr>
        <w:t xml:space="preserve">שנייה. </w:t>
      </w:r>
      <w:bookmarkStart w:id="11762" w:name="_ETM_Q29_456788"/>
      <w:bookmarkEnd w:id="11762"/>
    </w:p>
    <w:p w:rsidR="00921508" w:rsidRDefault="00921508" w:rsidP="008149A8">
      <w:pPr>
        <w:rPr>
          <w:rtl/>
        </w:rPr>
      </w:pPr>
      <w:bookmarkStart w:id="11763" w:name="_ETM_Q29_456858"/>
      <w:bookmarkEnd w:id="11763"/>
    </w:p>
    <w:p w:rsidR="00921508" w:rsidRDefault="00921508" w:rsidP="008149A8">
      <w:pPr>
        <w:pStyle w:val="af5"/>
        <w:keepNext/>
        <w:rPr>
          <w:rtl/>
        </w:rPr>
      </w:pPr>
      <w:bookmarkStart w:id="11764" w:name="ET_interruption_5791_131"/>
      <w:r w:rsidRPr="00D22816">
        <w:rPr>
          <w:rStyle w:val="TagStyle"/>
          <w:rtl/>
        </w:rPr>
        <w:t xml:space="preserve"> &lt;&lt; קריאה &gt;&gt; </w:t>
      </w:r>
      <w:r>
        <w:rPr>
          <w:rtl/>
        </w:rPr>
        <w:t>יואב סגלוביץ' (יש עתיד):</w:t>
      </w:r>
      <w:r w:rsidRPr="00D22816">
        <w:rPr>
          <w:rStyle w:val="TagStyle"/>
          <w:rtl/>
        </w:rPr>
        <w:t xml:space="preserve"> &lt;&lt; קריאה &gt;&gt;</w:t>
      </w:r>
      <w:r>
        <w:rPr>
          <w:rtl/>
        </w:rPr>
        <w:t xml:space="preserve"> </w:t>
      </w:r>
      <w:bookmarkEnd w:id="11764"/>
    </w:p>
    <w:p w:rsidR="00921508" w:rsidRDefault="00921508" w:rsidP="00120D2F">
      <w:pPr>
        <w:rPr>
          <w:rtl/>
        </w:rPr>
      </w:pPr>
    </w:p>
    <w:p w:rsidR="00921508" w:rsidRDefault="00921508" w:rsidP="004F10AE">
      <w:pPr>
        <w:rPr>
          <w:rtl/>
        </w:rPr>
      </w:pPr>
      <w:r>
        <w:rPr>
          <w:rFonts w:hint="cs"/>
          <w:rtl/>
        </w:rPr>
        <w:t xml:space="preserve">אם זה בשביל משרדי הממשלה </w:t>
      </w:r>
      <w:r w:rsidR="004F10AE">
        <w:rPr>
          <w:rFonts w:hint="eastAsia"/>
          <w:rtl/>
        </w:rPr>
        <w:t xml:space="preserve">– </w:t>
      </w:r>
      <w:r>
        <w:rPr>
          <w:rFonts w:hint="cs"/>
          <w:rtl/>
        </w:rPr>
        <w:t>יש גם ככה שני משרדי חינוך</w:t>
      </w:r>
      <w:r w:rsidR="004F10AE">
        <w:rPr>
          <w:rFonts w:hint="cs"/>
          <w:rtl/>
        </w:rPr>
        <w:t>,</w:t>
      </w:r>
      <w:r>
        <w:rPr>
          <w:rFonts w:hint="cs"/>
          <w:rtl/>
        </w:rPr>
        <w:t xml:space="preserve"> אחד של קיש</w:t>
      </w:r>
      <w:bookmarkStart w:id="11765" w:name="_ETM_Q29_455834"/>
      <w:bookmarkEnd w:id="11765"/>
      <w:r>
        <w:rPr>
          <w:rFonts w:hint="cs"/>
          <w:rtl/>
        </w:rPr>
        <w:t xml:space="preserve">, אחד של יוסי </w:t>
      </w:r>
      <w:bookmarkStart w:id="11766" w:name="_ETM_Q29_463565"/>
      <w:bookmarkEnd w:id="11766"/>
      <w:r>
        <w:rPr>
          <w:rFonts w:hint="cs"/>
          <w:rtl/>
        </w:rPr>
        <w:t>טייב</w:t>
      </w:r>
      <w:r w:rsidR="004F10AE">
        <w:rPr>
          <w:rFonts w:hint="cs"/>
          <w:rtl/>
        </w:rPr>
        <w:t>,</w:t>
      </w:r>
      <w:r>
        <w:rPr>
          <w:rFonts w:hint="cs"/>
          <w:rtl/>
        </w:rPr>
        <w:t xml:space="preserve"> אז שם יהיו גברים ופה יהיו נשים. </w:t>
      </w:r>
    </w:p>
    <w:p w:rsidR="00921508" w:rsidRDefault="00921508" w:rsidP="008149A8">
      <w:pPr>
        <w:rPr>
          <w:rtl/>
        </w:rPr>
      </w:pPr>
    </w:p>
    <w:p w:rsidR="00921508" w:rsidRDefault="00921508" w:rsidP="008149A8">
      <w:pPr>
        <w:pStyle w:val="-"/>
        <w:keepNext/>
        <w:rPr>
          <w:rtl/>
        </w:rPr>
      </w:pPr>
      <w:bookmarkStart w:id="11767" w:name="ET_speakercontinue_6448_132"/>
      <w:r w:rsidRPr="00D22816">
        <w:rPr>
          <w:rStyle w:val="TagStyle"/>
          <w:rtl/>
        </w:rPr>
        <w:t xml:space="preserve"> &lt;&lt; דובר_המשך &gt;&gt; </w:t>
      </w:r>
      <w:r>
        <w:rPr>
          <w:rtl/>
        </w:rPr>
        <w:t>השר לשירותי דת מיכאל מלכיאלי:</w:t>
      </w:r>
      <w:r w:rsidRPr="00D22816">
        <w:rPr>
          <w:rStyle w:val="TagStyle"/>
          <w:rtl/>
        </w:rPr>
        <w:t xml:space="preserve"> &lt;&lt; דובר_המשך &gt;&gt;</w:t>
      </w:r>
      <w:r>
        <w:rPr>
          <w:rtl/>
        </w:rPr>
        <w:t xml:space="preserve"> </w:t>
      </w:r>
      <w:bookmarkEnd w:id="11767"/>
    </w:p>
    <w:p w:rsidR="00921508" w:rsidRDefault="00921508" w:rsidP="00120D2F">
      <w:pPr>
        <w:rPr>
          <w:rtl/>
        </w:rPr>
      </w:pPr>
    </w:p>
    <w:p w:rsidR="00921508" w:rsidRDefault="00921508" w:rsidP="008149A8">
      <w:pPr>
        <w:rPr>
          <w:rtl/>
        </w:rPr>
      </w:pPr>
      <w:r>
        <w:rPr>
          <w:rFonts w:hint="cs"/>
          <w:rtl/>
        </w:rPr>
        <w:t xml:space="preserve">הסיבה שזה לא מקודם </w:t>
      </w:r>
      <w:r w:rsidR="003F5177">
        <w:rPr>
          <w:rFonts w:hint="cs"/>
          <w:rtl/>
        </w:rPr>
        <w:t>– – –</w:t>
      </w:r>
    </w:p>
    <w:p w:rsidR="00921508" w:rsidRDefault="00921508" w:rsidP="008149A8">
      <w:pPr>
        <w:rPr>
          <w:rtl/>
        </w:rPr>
      </w:pPr>
      <w:bookmarkStart w:id="11768" w:name="_ETM_Q29_462638"/>
      <w:bookmarkStart w:id="11769" w:name="_ETM_Q29_462720"/>
      <w:bookmarkEnd w:id="11768"/>
      <w:bookmarkEnd w:id="11769"/>
    </w:p>
    <w:p w:rsidR="00921508" w:rsidRDefault="00921508" w:rsidP="008149A8">
      <w:pPr>
        <w:pStyle w:val="af5"/>
        <w:keepNext/>
        <w:rPr>
          <w:rtl/>
        </w:rPr>
      </w:pPr>
      <w:bookmarkStart w:id="11770" w:name="ET_interruption_5787_133"/>
      <w:r w:rsidRPr="00D22816">
        <w:rPr>
          <w:rStyle w:val="TagStyle"/>
          <w:rtl/>
        </w:rPr>
        <w:t xml:space="preserve"> &lt;&lt; קריאה &gt;&gt; </w:t>
      </w:r>
      <w:r>
        <w:rPr>
          <w:rtl/>
        </w:rPr>
        <w:t>יוראי להב הרצנו (יש עתיד):</w:t>
      </w:r>
      <w:r w:rsidRPr="00D22816">
        <w:rPr>
          <w:rStyle w:val="TagStyle"/>
          <w:rtl/>
        </w:rPr>
        <w:t xml:space="preserve"> &lt;&lt; קריאה &gt;&gt;</w:t>
      </w:r>
      <w:r>
        <w:rPr>
          <w:rtl/>
        </w:rPr>
        <w:t xml:space="preserve"> </w:t>
      </w:r>
      <w:bookmarkEnd w:id="11770"/>
    </w:p>
    <w:p w:rsidR="00921508" w:rsidRDefault="00921508" w:rsidP="00120D2F">
      <w:pPr>
        <w:rPr>
          <w:rtl/>
        </w:rPr>
      </w:pPr>
    </w:p>
    <w:p w:rsidR="00921508" w:rsidRDefault="00921508" w:rsidP="008149A8">
      <w:pPr>
        <w:rPr>
          <w:rtl/>
        </w:rPr>
      </w:pPr>
      <w:bookmarkStart w:id="11771" w:name="_ETM_Q29_465430"/>
      <w:bookmarkEnd w:id="11771"/>
      <w:r>
        <w:rPr>
          <w:rFonts w:hint="cs"/>
          <w:rtl/>
        </w:rPr>
        <w:t>השר מלכיאלי.</w:t>
      </w:r>
    </w:p>
    <w:p w:rsidR="00921508" w:rsidRDefault="00921508" w:rsidP="008149A8">
      <w:pPr>
        <w:rPr>
          <w:rtl/>
        </w:rPr>
      </w:pPr>
      <w:bookmarkStart w:id="11772" w:name="_ETM_Q29_468083"/>
      <w:bookmarkStart w:id="11773" w:name="_ETM_Q29_468150"/>
      <w:bookmarkEnd w:id="11772"/>
      <w:bookmarkEnd w:id="11773"/>
    </w:p>
    <w:p w:rsidR="00921508" w:rsidRDefault="00921508" w:rsidP="008149A8">
      <w:pPr>
        <w:pStyle w:val="-"/>
        <w:keepNext/>
        <w:rPr>
          <w:rtl/>
        </w:rPr>
      </w:pPr>
      <w:bookmarkStart w:id="11774" w:name="ET_speakercontinue_6448_134"/>
      <w:r w:rsidRPr="00D22816">
        <w:rPr>
          <w:rStyle w:val="TagStyle"/>
          <w:rtl/>
        </w:rPr>
        <w:t xml:space="preserve"> &lt;&lt; דובר_המשך &gt;&gt; </w:t>
      </w:r>
      <w:r>
        <w:rPr>
          <w:rtl/>
        </w:rPr>
        <w:t>השר לשירותי דת מיכאל מלכיאלי:</w:t>
      </w:r>
      <w:r w:rsidRPr="00D22816">
        <w:rPr>
          <w:rStyle w:val="TagStyle"/>
          <w:rtl/>
        </w:rPr>
        <w:t xml:space="preserve"> &lt;&lt; דובר_המשך &gt;&gt;</w:t>
      </w:r>
      <w:r>
        <w:rPr>
          <w:rtl/>
        </w:rPr>
        <w:t xml:space="preserve"> </w:t>
      </w:r>
      <w:bookmarkEnd w:id="11774"/>
    </w:p>
    <w:p w:rsidR="00921508" w:rsidRDefault="00921508" w:rsidP="00120D2F">
      <w:pPr>
        <w:rPr>
          <w:rtl/>
        </w:rPr>
      </w:pPr>
    </w:p>
    <w:p w:rsidR="00921508" w:rsidRDefault="00921508" w:rsidP="008149A8">
      <w:pPr>
        <w:rPr>
          <w:rtl/>
        </w:rPr>
      </w:pPr>
      <w:bookmarkStart w:id="11775" w:name="_ETM_Q29_469504"/>
      <w:bookmarkEnd w:id="11775"/>
      <w:r>
        <w:rPr>
          <w:rFonts w:hint="cs"/>
          <w:rtl/>
        </w:rPr>
        <w:t xml:space="preserve">כן. </w:t>
      </w:r>
    </w:p>
    <w:p w:rsidR="00921508" w:rsidRDefault="00921508" w:rsidP="008149A8">
      <w:pPr>
        <w:rPr>
          <w:rtl/>
        </w:rPr>
      </w:pPr>
      <w:bookmarkStart w:id="11776" w:name="_ETM_Q29_465435"/>
      <w:bookmarkEnd w:id="11776"/>
    </w:p>
    <w:p w:rsidR="00921508" w:rsidRDefault="00921508" w:rsidP="008149A8">
      <w:pPr>
        <w:pStyle w:val="af5"/>
        <w:keepNext/>
        <w:rPr>
          <w:rtl/>
        </w:rPr>
      </w:pPr>
      <w:bookmarkStart w:id="11777" w:name="ET_interruption_5787_135"/>
      <w:r w:rsidRPr="00D22816">
        <w:rPr>
          <w:rStyle w:val="TagStyle"/>
          <w:rtl/>
        </w:rPr>
        <w:t xml:space="preserve"> &lt;&lt; קריאה &gt;&gt; </w:t>
      </w:r>
      <w:r>
        <w:rPr>
          <w:rtl/>
        </w:rPr>
        <w:t>יוראי להב הרצנו (יש עתיד):</w:t>
      </w:r>
      <w:r w:rsidRPr="00D22816">
        <w:rPr>
          <w:rStyle w:val="TagStyle"/>
          <w:rtl/>
        </w:rPr>
        <w:t xml:space="preserve"> &lt;&lt; קריאה &gt;&gt;</w:t>
      </w:r>
      <w:r>
        <w:rPr>
          <w:rtl/>
        </w:rPr>
        <w:t xml:space="preserve"> </w:t>
      </w:r>
      <w:bookmarkEnd w:id="11777"/>
    </w:p>
    <w:p w:rsidR="00921508" w:rsidRDefault="00921508" w:rsidP="00120D2F">
      <w:pPr>
        <w:rPr>
          <w:rtl/>
        </w:rPr>
      </w:pPr>
    </w:p>
    <w:p w:rsidR="00921508" w:rsidRDefault="00921508" w:rsidP="008149A8">
      <w:pPr>
        <w:rPr>
          <w:rtl/>
        </w:rPr>
      </w:pPr>
      <w:bookmarkStart w:id="11778" w:name="_ETM_Q29_470388"/>
      <w:bookmarkEnd w:id="11778"/>
      <w:r>
        <w:rPr>
          <w:rFonts w:hint="cs"/>
          <w:rtl/>
        </w:rPr>
        <w:t xml:space="preserve">אני מבין שזאת אמונתכם. </w:t>
      </w:r>
    </w:p>
    <w:p w:rsidR="00921508" w:rsidRDefault="00921508" w:rsidP="008149A8">
      <w:pPr>
        <w:rPr>
          <w:rtl/>
        </w:rPr>
      </w:pPr>
      <w:bookmarkStart w:id="11779" w:name="_ETM_Q29_467642"/>
      <w:bookmarkStart w:id="11780" w:name="_ETM_Q29_467740"/>
      <w:bookmarkEnd w:id="11779"/>
      <w:bookmarkEnd w:id="11780"/>
    </w:p>
    <w:p w:rsidR="00921508" w:rsidRDefault="00921508" w:rsidP="008149A8">
      <w:pPr>
        <w:pStyle w:val="-"/>
        <w:keepNext/>
        <w:rPr>
          <w:rtl/>
        </w:rPr>
      </w:pPr>
      <w:bookmarkStart w:id="11781" w:name="ET_speakercontinue_6448_136"/>
      <w:r w:rsidRPr="00D22816">
        <w:rPr>
          <w:rStyle w:val="TagStyle"/>
          <w:rtl/>
        </w:rPr>
        <w:t xml:space="preserve"> &lt;&lt; דובר_המשך &gt;&gt; </w:t>
      </w:r>
      <w:r>
        <w:rPr>
          <w:rtl/>
        </w:rPr>
        <w:t>השר לשירותי דת מיכאל מלכיאלי:</w:t>
      </w:r>
      <w:r w:rsidRPr="00D22816">
        <w:rPr>
          <w:rStyle w:val="TagStyle"/>
          <w:rtl/>
        </w:rPr>
        <w:t xml:space="preserve"> &lt;&lt; דובר_המשך &gt;&gt;</w:t>
      </w:r>
      <w:r>
        <w:rPr>
          <w:rtl/>
        </w:rPr>
        <w:t xml:space="preserve"> </w:t>
      </w:r>
      <w:bookmarkEnd w:id="11781"/>
    </w:p>
    <w:p w:rsidR="00921508" w:rsidRDefault="00921508" w:rsidP="00120D2F">
      <w:pPr>
        <w:rPr>
          <w:rtl/>
        </w:rPr>
      </w:pPr>
    </w:p>
    <w:p w:rsidR="00921508" w:rsidRDefault="00921508" w:rsidP="008149A8">
      <w:pPr>
        <w:rPr>
          <w:rtl/>
        </w:rPr>
      </w:pPr>
      <w:bookmarkStart w:id="11782" w:name="_ETM_Q29_469121"/>
      <w:bookmarkEnd w:id="11782"/>
      <w:r>
        <w:rPr>
          <w:rFonts w:hint="cs"/>
          <w:rtl/>
        </w:rPr>
        <w:t>אמונתי שמה?</w:t>
      </w:r>
    </w:p>
    <w:p w:rsidR="00921508" w:rsidRDefault="00921508" w:rsidP="008149A8">
      <w:pPr>
        <w:rPr>
          <w:rtl/>
        </w:rPr>
      </w:pPr>
    </w:p>
    <w:p w:rsidR="00921508" w:rsidRDefault="00921508" w:rsidP="008149A8">
      <w:pPr>
        <w:pStyle w:val="af5"/>
        <w:keepNext/>
        <w:rPr>
          <w:rtl/>
        </w:rPr>
      </w:pPr>
      <w:bookmarkStart w:id="11783" w:name="ET_interruption_5787_137"/>
      <w:r w:rsidRPr="00D22816">
        <w:rPr>
          <w:rStyle w:val="TagStyle"/>
          <w:rtl/>
        </w:rPr>
        <w:t xml:space="preserve"> &lt;&lt; קריאה &gt;&gt; </w:t>
      </w:r>
      <w:r>
        <w:rPr>
          <w:rtl/>
        </w:rPr>
        <w:t>יוראי להב הרצנו (יש עתיד):</w:t>
      </w:r>
      <w:r w:rsidRPr="00D22816">
        <w:rPr>
          <w:rStyle w:val="TagStyle"/>
          <w:rtl/>
        </w:rPr>
        <w:t xml:space="preserve"> &lt;&lt; קריאה &gt;&gt;</w:t>
      </w:r>
      <w:r>
        <w:rPr>
          <w:rtl/>
        </w:rPr>
        <w:t xml:space="preserve"> </w:t>
      </w:r>
      <w:bookmarkEnd w:id="11783"/>
    </w:p>
    <w:p w:rsidR="00921508" w:rsidRDefault="00921508" w:rsidP="00120D2F">
      <w:pPr>
        <w:rPr>
          <w:rtl/>
        </w:rPr>
      </w:pPr>
    </w:p>
    <w:p w:rsidR="00921508" w:rsidRDefault="00921508" w:rsidP="008149A8">
      <w:pPr>
        <w:rPr>
          <w:rtl/>
        </w:rPr>
      </w:pPr>
      <w:bookmarkStart w:id="11784" w:name="_ETM_Q29_470306"/>
      <w:bookmarkEnd w:id="11784"/>
      <w:r>
        <w:rPr>
          <w:rFonts w:hint="cs"/>
          <w:rtl/>
        </w:rPr>
        <w:t xml:space="preserve">שצריך ללמוד בצניעות. אני תוהה, </w:t>
      </w:r>
      <w:bookmarkStart w:id="11785" w:name="_ETM_Q29_468690"/>
      <w:bookmarkEnd w:id="11785"/>
      <w:r w:rsidR="004F10AE">
        <w:rPr>
          <w:rFonts w:hint="cs"/>
          <w:rtl/>
        </w:rPr>
        <w:t>יש כאלה בארצות הברית</w:t>
      </w:r>
      <w:r>
        <w:rPr>
          <w:rFonts w:hint="cs"/>
          <w:rtl/>
        </w:rPr>
        <w:t xml:space="preserve"> שאמונתם היא ששחורים ולבנים לא צריכים ללמוד </w:t>
      </w:r>
      <w:bookmarkStart w:id="11786" w:name="_ETM_Q29_475235"/>
      <w:bookmarkEnd w:id="11786"/>
      <w:r>
        <w:rPr>
          <w:rFonts w:hint="cs"/>
          <w:rtl/>
        </w:rPr>
        <w:t xml:space="preserve">ביחד, לא צריכים לחיות ביחד. יעלה על הדעת </w:t>
      </w:r>
      <w:r>
        <w:rPr>
          <w:rtl/>
        </w:rPr>
        <w:t>–</w:t>
      </w:r>
      <w:r>
        <w:rPr>
          <w:rFonts w:hint="cs"/>
          <w:rtl/>
        </w:rPr>
        <w:t xml:space="preserve"> </w:t>
      </w:r>
      <w:bookmarkStart w:id="11787" w:name="_ETM_Q29_482684"/>
      <w:bookmarkEnd w:id="11787"/>
      <w:r>
        <w:rPr>
          <w:rFonts w:hint="cs"/>
          <w:rtl/>
        </w:rPr>
        <w:t>מה היית אומר לגבי הצעת חוק ש</w:t>
      </w:r>
      <w:bookmarkStart w:id="11788" w:name="_ETM_Q29_484345"/>
      <w:bookmarkEnd w:id="11788"/>
      <w:r>
        <w:rPr>
          <w:rFonts w:hint="cs"/>
          <w:rtl/>
        </w:rPr>
        <w:t xml:space="preserve">מאפשרת לימודים בהפרדה ללבנים ושחורים? </w:t>
      </w:r>
      <w:bookmarkStart w:id="11789" w:name="_ETM_Q29_482354"/>
      <w:bookmarkEnd w:id="11789"/>
    </w:p>
    <w:p w:rsidR="00921508" w:rsidRDefault="00921508" w:rsidP="008149A8">
      <w:pPr>
        <w:rPr>
          <w:rtl/>
        </w:rPr>
      </w:pPr>
      <w:bookmarkStart w:id="11790" w:name="_ETM_Q29_482463"/>
      <w:bookmarkEnd w:id="11790"/>
    </w:p>
    <w:p w:rsidR="00921508" w:rsidRDefault="00921508" w:rsidP="008149A8">
      <w:pPr>
        <w:pStyle w:val="-"/>
        <w:keepNext/>
        <w:rPr>
          <w:rtl/>
        </w:rPr>
      </w:pPr>
      <w:bookmarkStart w:id="11791" w:name="ET_speakercontinue_6448_138"/>
      <w:r w:rsidRPr="00D22816">
        <w:rPr>
          <w:rStyle w:val="TagStyle"/>
          <w:rtl/>
        </w:rPr>
        <w:t xml:space="preserve"> &lt;&lt; דובר_המשך &gt;&gt; </w:t>
      </w:r>
      <w:r>
        <w:rPr>
          <w:rtl/>
        </w:rPr>
        <w:t>השר לשירותי דת מיכאל מלכיאלי:</w:t>
      </w:r>
      <w:r w:rsidRPr="00D22816">
        <w:rPr>
          <w:rStyle w:val="TagStyle"/>
          <w:rtl/>
        </w:rPr>
        <w:t xml:space="preserve"> &lt;&lt; דובר_המשך &gt;&gt;</w:t>
      </w:r>
      <w:r>
        <w:rPr>
          <w:rtl/>
        </w:rPr>
        <w:t xml:space="preserve"> </w:t>
      </w:r>
      <w:bookmarkEnd w:id="11791"/>
    </w:p>
    <w:p w:rsidR="00921508" w:rsidRDefault="00921508" w:rsidP="00120D2F">
      <w:pPr>
        <w:rPr>
          <w:rtl/>
        </w:rPr>
      </w:pPr>
    </w:p>
    <w:p w:rsidR="00921508" w:rsidRDefault="00921508" w:rsidP="008149A8">
      <w:pPr>
        <w:rPr>
          <w:rtl/>
        </w:rPr>
      </w:pPr>
      <w:bookmarkStart w:id="11792" w:name="_ETM_Q29_483542"/>
      <w:bookmarkEnd w:id="11792"/>
      <w:r>
        <w:rPr>
          <w:rFonts w:hint="cs"/>
          <w:rtl/>
        </w:rPr>
        <w:t xml:space="preserve">יעלה על הדעת שאתה תענה </w:t>
      </w:r>
      <w:bookmarkStart w:id="11793" w:name="_ETM_Q29_485857"/>
      <w:bookmarkEnd w:id="11793"/>
      <w:r>
        <w:rPr>
          <w:rFonts w:hint="cs"/>
          <w:rtl/>
        </w:rPr>
        <w:t>לי דבר שלא קשור למה שאמרתי?</w:t>
      </w:r>
    </w:p>
    <w:p w:rsidR="00921508" w:rsidRDefault="00921508" w:rsidP="008149A8">
      <w:pPr>
        <w:rPr>
          <w:rtl/>
        </w:rPr>
      </w:pPr>
    </w:p>
    <w:p w:rsidR="00921508" w:rsidRDefault="00921508" w:rsidP="008149A8">
      <w:pPr>
        <w:pStyle w:val="af5"/>
        <w:keepNext/>
        <w:rPr>
          <w:rtl/>
        </w:rPr>
      </w:pPr>
      <w:bookmarkStart w:id="11794" w:name="ET_interruption_5787_139"/>
      <w:r w:rsidRPr="00D22816">
        <w:rPr>
          <w:rStyle w:val="TagStyle"/>
          <w:rtl/>
        </w:rPr>
        <w:t xml:space="preserve"> &lt;&lt; קריאה &gt;&gt; </w:t>
      </w:r>
      <w:r>
        <w:rPr>
          <w:rtl/>
        </w:rPr>
        <w:t>יוראי להב הרצנו (יש עתיד):</w:t>
      </w:r>
      <w:r w:rsidRPr="00D22816">
        <w:rPr>
          <w:rStyle w:val="TagStyle"/>
          <w:rtl/>
        </w:rPr>
        <w:t xml:space="preserve"> &lt;&lt; קריאה &gt;&gt;</w:t>
      </w:r>
      <w:r>
        <w:rPr>
          <w:rtl/>
        </w:rPr>
        <w:t xml:space="preserve"> </w:t>
      </w:r>
      <w:bookmarkEnd w:id="11794"/>
    </w:p>
    <w:p w:rsidR="00921508" w:rsidRDefault="00921508" w:rsidP="00120D2F">
      <w:pPr>
        <w:rPr>
          <w:rtl/>
        </w:rPr>
      </w:pPr>
    </w:p>
    <w:p w:rsidR="00921508" w:rsidRDefault="00921508" w:rsidP="008149A8">
      <w:pPr>
        <w:rPr>
          <w:rtl/>
        </w:rPr>
      </w:pPr>
      <w:r>
        <w:rPr>
          <w:rFonts w:hint="cs"/>
          <w:rtl/>
        </w:rPr>
        <w:t xml:space="preserve">מה תאמר אז? </w:t>
      </w:r>
    </w:p>
    <w:p w:rsidR="00921508" w:rsidRDefault="00921508" w:rsidP="008149A8">
      <w:pPr>
        <w:rPr>
          <w:rtl/>
        </w:rPr>
      </w:pPr>
      <w:bookmarkStart w:id="11795" w:name="_ETM_Q29_486429"/>
      <w:bookmarkStart w:id="11796" w:name="_ETM_Q29_486520"/>
      <w:bookmarkEnd w:id="11795"/>
      <w:bookmarkEnd w:id="11796"/>
    </w:p>
    <w:p w:rsidR="00921508" w:rsidRDefault="00921508" w:rsidP="008149A8">
      <w:pPr>
        <w:pStyle w:val="-"/>
        <w:keepNext/>
        <w:rPr>
          <w:rtl/>
        </w:rPr>
      </w:pPr>
      <w:bookmarkStart w:id="11797" w:name="ET_speakercontinue_6448_140"/>
      <w:r w:rsidRPr="00D22816">
        <w:rPr>
          <w:rStyle w:val="TagStyle"/>
          <w:rtl/>
        </w:rPr>
        <w:t xml:space="preserve"> &lt;&lt; דובר_המשך &gt;&gt; </w:t>
      </w:r>
      <w:r>
        <w:rPr>
          <w:rtl/>
        </w:rPr>
        <w:t>השר לשירותי דת מיכאל מלכיאלי:</w:t>
      </w:r>
      <w:r w:rsidRPr="00D22816">
        <w:rPr>
          <w:rStyle w:val="TagStyle"/>
          <w:rtl/>
        </w:rPr>
        <w:t xml:space="preserve"> &lt;&lt; דובר_המשך &gt;&gt;</w:t>
      </w:r>
      <w:r>
        <w:rPr>
          <w:rtl/>
        </w:rPr>
        <w:t xml:space="preserve"> </w:t>
      </w:r>
      <w:bookmarkEnd w:id="11797"/>
    </w:p>
    <w:p w:rsidR="00921508" w:rsidRDefault="00921508" w:rsidP="00120D2F">
      <w:pPr>
        <w:rPr>
          <w:rtl/>
        </w:rPr>
      </w:pPr>
    </w:p>
    <w:p w:rsidR="00921508" w:rsidRDefault="00921508" w:rsidP="008149A8">
      <w:pPr>
        <w:rPr>
          <w:rtl/>
        </w:rPr>
      </w:pPr>
      <w:bookmarkStart w:id="11798" w:name="_ETM_Q29_487723"/>
      <w:bookmarkEnd w:id="11798"/>
      <w:r>
        <w:rPr>
          <w:rFonts w:hint="cs"/>
          <w:rtl/>
        </w:rPr>
        <w:t xml:space="preserve">לא </w:t>
      </w:r>
      <w:bookmarkStart w:id="11799" w:name="_ETM_Q29_488430"/>
      <w:bookmarkEnd w:id="11799"/>
      <w:r>
        <w:rPr>
          <w:rFonts w:hint="cs"/>
          <w:rtl/>
        </w:rPr>
        <w:t>יעלה על הדעת שאתה תטען דבר שלא קשור למה שאמרתי</w:t>
      </w:r>
      <w:bookmarkStart w:id="11800" w:name="_ETM_Q29_487697"/>
      <w:bookmarkEnd w:id="11800"/>
      <w:r>
        <w:rPr>
          <w:rFonts w:hint="cs"/>
          <w:rtl/>
        </w:rPr>
        <w:t>. גם זה לא יעלה על הדעת.</w:t>
      </w:r>
    </w:p>
    <w:p w:rsidR="00921508" w:rsidRDefault="00921508" w:rsidP="008149A8">
      <w:pPr>
        <w:rPr>
          <w:rtl/>
        </w:rPr>
      </w:pPr>
      <w:bookmarkStart w:id="11801" w:name="_ETM_Q29_492387"/>
      <w:bookmarkEnd w:id="11801"/>
      <w:r>
        <w:rPr>
          <w:rFonts w:hint="cs"/>
          <w:rtl/>
        </w:rPr>
        <w:t xml:space="preserve"> </w:t>
      </w:r>
    </w:p>
    <w:p w:rsidR="00921508" w:rsidRDefault="00921508" w:rsidP="008149A8">
      <w:pPr>
        <w:pStyle w:val="af5"/>
        <w:keepNext/>
        <w:rPr>
          <w:rtl/>
        </w:rPr>
      </w:pPr>
      <w:bookmarkStart w:id="11802" w:name="ET_interruption_5787_141"/>
      <w:r w:rsidRPr="00941C30">
        <w:rPr>
          <w:rStyle w:val="TagStyle"/>
          <w:rtl/>
        </w:rPr>
        <w:t xml:space="preserve"> &lt;&lt; קריאה &gt;&gt; </w:t>
      </w:r>
      <w:r>
        <w:rPr>
          <w:rtl/>
        </w:rPr>
        <w:t>יוראי להב הרצנו (יש עתיד):</w:t>
      </w:r>
      <w:r w:rsidRPr="00941C30">
        <w:rPr>
          <w:rStyle w:val="TagStyle"/>
          <w:rtl/>
        </w:rPr>
        <w:t xml:space="preserve"> &lt;&lt; קריאה &gt;&gt;</w:t>
      </w:r>
      <w:r>
        <w:rPr>
          <w:rtl/>
        </w:rPr>
        <w:t xml:space="preserve"> </w:t>
      </w:r>
      <w:bookmarkEnd w:id="11802"/>
    </w:p>
    <w:p w:rsidR="00921508" w:rsidRDefault="00921508" w:rsidP="00120D2F">
      <w:pPr>
        <w:rPr>
          <w:rtl/>
        </w:rPr>
      </w:pPr>
    </w:p>
    <w:p w:rsidR="00921508" w:rsidRDefault="00921508" w:rsidP="008149A8">
      <w:pPr>
        <w:rPr>
          <w:rtl/>
        </w:rPr>
      </w:pPr>
      <w:r>
        <w:rPr>
          <w:rFonts w:hint="cs"/>
          <w:rtl/>
        </w:rPr>
        <w:t xml:space="preserve">או בין יהודים </w:t>
      </w:r>
      <w:bookmarkStart w:id="11803" w:name="_ETM_Q29_489202"/>
      <w:bookmarkEnd w:id="11803"/>
      <w:r>
        <w:rPr>
          <w:rFonts w:hint="cs"/>
          <w:rtl/>
        </w:rPr>
        <w:t xml:space="preserve">לנוצרים. למה גברים ונשים כן? </w:t>
      </w:r>
    </w:p>
    <w:p w:rsidR="00921508" w:rsidRDefault="00921508" w:rsidP="008149A8">
      <w:pPr>
        <w:rPr>
          <w:rtl/>
        </w:rPr>
      </w:pPr>
      <w:bookmarkStart w:id="11804" w:name="_ETM_Q29_492975"/>
      <w:bookmarkStart w:id="11805" w:name="_ETM_Q29_493080"/>
      <w:bookmarkEnd w:id="11804"/>
      <w:bookmarkEnd w:id="11805"/>
    </w:p>
    <w:p w:rsidR="00921508" w:rsidRDefault="00921508" w:rsidP="008149A8">
      <w:pPr>
        <w:pStyle w:val="af5"/>
        <w:keepNext/>
        <w:rPr>
          <w:rtl/>
        </w:rPr>
      </w:pPr>
      <w:bookmarkStart w:id="11806" w:name="ET_interruption_6361_142"/>
      <w:r w:rsidRPr="00941C30">
        <w:rPr>
          <w:rStyle w:val="TagStyle"/>
          <w:rtl/>
        </w:rPr>
        <w:t xml:space="preserve"> &lt;&lt; קריאה &gt;&gt; </w:t>
      </w:r>
      <w:r>
        <w:rPr>
          <w:rtl/>
        </w:rPr>
        <w:t>נאור שירי (יש עתיד):</w:t>
      </w:r>
      <w:r w:rsidRPr="00941C30">
        <w:rPr>
          <w:rStyle w:val="TagStyle"/>
          <w:rtl/>
        </w:rPr>
        <w:t xml:space="preserve"> &lt;&lt; קריאה &gt;&gt;</w:t>
      </w:r>
      <w:r>
        <w:rPr>
          <w:rtl/>
        </w:rPr>
        <w:t xml:space="preserve"> </w:t>
      </w:r>
      <w:bookmarkEnd w:id="11806"/>
    </w:p>
    <w:p w:rsidR="00921508" w:rsidRDefault="00921508" w:rsidP="00120D2F">
      <w:pPr>
        <w:rPr>
          <w:rtl/>
        </w:rPr>
      </w:pPr>
    </w:p>
    <w:p w:rsidR="00921508" w:rsidRDefault="00921508" w:rsidP="008149A8">
      <w:pPr>
        <w:rPr>
          <w:rtl/>
        </w:rPr>
      </w:pPr>
      <w:r>
        <w:rPr>
          <w:rFonts w:hint="cs"/>
          <w:rtl/>
        </w:rPr>
        <w:t xml:space="preserve">מתי אישה </w:t>
      </w:r>
      <w:bookmarkStart w:id="11807" w:name="_ETM_Q29_497123"/>
      <w:bookmarkEnd w:id="11807"/>
      <w:r>
        <w:rPr>
          <w:rFonts w:hint="cs"/>
          <w:rtl/>
        </w:rPr>
        <w:t>תוכל להיות חברת כנסת בש"ס?</w:t>
      </w:r>
    </w:p>
    <w:p w:rsidR="00921508" w:rsidRDefault="00921508" w:rsidP="008149A8">
      <w:pPr>
        <w:rPr>
          <w:rtl/>
        </w:rPr>
      </w:pPr>
      <w:bookmarkStart w:id="11808" w:name="_ETM_Q29_495130"/>
      <w:bookmarkStart w:id="11809" w:name="_ETM_Q29_495214"/>
      <w:bookmarkEnd w:id="11808"/>
      <w:bookmarkEnd w:id="11809"/>
    </w:p>
    <w:p w:rsidR="00921508" w:rsidRDefault="00921508" w:rsidP="008149A8">
      <w:pPr>
        <w:pStyle w:val="-"/>
        <w:keepNext/>
        <w:rPr>
          <w:rtl/>
        </w:rPr>
      </w:pPr>
      <w:bookmarkStart w:id="11810" w:name="ET_speakercontinue_6448_143"/>
      <w:r w:rsidRPr="00941C30">
        <w:rPr>
          <w:rStyle w:val="TagStyle"/>
          <w:rtl/>
        </w:rPr>
        <w:t xml:space="preserve"> &lt;&lt; דובר_המשך &gt;&gt; </w:t>
      </w:r>
      <w:r>
        <w:rPr>
          <w:rtl/>
        </w:rPr>
        <w:t>השר לשירותי דת מיכאל מלכיאלי:</w:t>
      </w:r>
      <w:r w:rsidRPr="00941C30">
        <w:rPr>
          <w:rStyle w:val="TagStyle"/>
          <w:rtl/>
        </w:rPr>
        <w:t xml:space="preserve"> &lt;&lt; דובר_המשך &gt;&gt;</w:t>
      </w:r>
      <w:r>
        <w:rPr>
          <w:rtl/>
        </w:rPr>
        <w:t xml:space="preserve"> </w:t>
      </w:r>
      <w:bookmarkEnd w:id="11810"/>
    </w:p>
    <w:p w:rsidR="00921508" w:rsidRDefault="00921508" w:rsidP="00120D2F">
      <w:pPr>
        <w:rPr>
          <w:rtl/>
        </w:rPr>
      </w:pPr>
    </w:p>
    <w:p w:rsidR="00921508" w:rsidRDefault="004F10AE" w:rsidP="008149A8">
      <w:pPr>
        <w:rPr>
          <w:rtl/>
        </w:rPr>
      </w:pPr>
      <w:r>
        <w:rPr>
          <w:rFonts w:hint="cs"/>
          <w:rtl/>
        </w:rPr>
        <w:t xml:space="preserve">מתי אתה תענה לעניין על </w:t>
      </w:r>
      <w:r w:rsidR="00921508">
        <w:rPr>
          <w:rFonts w:hint="cs"/>
          <w:rtl/>
        </w:rPr>
        <w:t xml:space="preserve">מה שאני שואל? מתי? </w:t>
      </w:r>
    </w:p>
    <w:p w:rsidR="00921508" w:rsidRDefault="00921508" w:rsidP="008149A8">
      <w:pPr>
        <w:rPr>
          <w:rtl/>
        </w:rPr>
      </w:pPr>
      <w:bookmarkStart w:id="11811" w:name="_ETM_Q29_502915"/>
      <w:bookmarkStart w:id="11812" w:name="_ETM_Q29_503077"/>
      <w:bookmarkEnd w:id="11811"/>
      <w:bookmarkEnd w:id="11812"/>
    </w:p>
    <w:p w:rsidR="00921508" w:rsidRDefault="00921508" w:rsidP="008149A8">
      <w:pPr>
        <w:pStyle w:val="af5"/>
        <w:keepNext/>
        <w:rPr>
          <w:rtl/>
        </w:rPr>
      </w:pPr>
      <w:bookmarkStart w:id="11813" w:name="ET_interruption_6361_144"/>
      <w:r w:rsidRPr="00E61110">
        <w:rPr>
          <w:rStyle w:val="TagStyle"/>
          <w:rtl/>
        </w:rPr>
        <w:t xml:space="preserve"> &lt;&lt; קריאה &gt;&gt; </w:t>
      </w:r>
      <w:r>
        <w:rPr>
          <w:rtl/>
        </w:rPr>
        <w:t>נאור שירי (יש עתיד):</w:t>
      </w:r>
      <w:r w:rsidRPr="00E61110">
        <w:rPr>
          <w:rStyle w:val="TagStyle"/>
          <w:rtl/>
        </w:rPr>
        <w:t xml:space="preserve"> &lt;&lt; קריאה &gt;&gt;</w:t>
      </w:r>
      <w:r>
        <w:rPr>
          <w:rtl/>
        </w:rPr>
        <w:t xml:space="preserve"> </w:t>
      </w:r>
      <w:bookmarkEnd w:id="11813"/>
    </w:p>
    <w:p w:rsidR="00921508" w:rsidRDefault="00921508" w:rsidP="00120D2F">
      <w:pPr>
        <w:rPr>
          <w:rtl/>
        </w:rPr>
      </w:pPr>
    </w:p>
    <w:p w:rsidR="00921508" w:rsidRDefault="00921508" w:rsidP="008149A8">
      <w:pPr>
        <w:rPr>
          <w:rtl/>
        </w:rPr>
      </w:pPr>
      <w:r>
        <w:rPr>
          <w:rFonts w:hint="cs"/>
          <w:rtl/>
        </w:rPr>
        <w:t xml:space="preserve">אתה </w:t>
      </w:r>
      <w:bookmarkStart w:id="11814" w:name="_ETM_Q29_502732"/>
      <w:bookmarkEnd w:id="11814"/>
      <w:r>
        <w:rPr>
          <w:rFonts w:hint="cs"/>
          <w:rtl/>
        </w:rPr>
        <w:t>בעד קידום נשים. אתה לא שאלת שאלה.</w:t>
      </w:r>
    </w:p>
    <w:p w:rsidR="00921508" w:rsidRDefault="00921508" w:rsidP="008149A8">
      <w:pPr>
        <w:rPr>
          <w:rtl/>
        </w:rPr>
      </w:pPr>
      <w:bookmarkStart w:id="11815" w:name="_ETM_Q29_502086"/>
      <w:bookmarkStart w:id="11816" w:name="_ETM_Q29_502180"/>
      <w:bookmarkEnd w:id="11815"/>
      <w:bookmarkEnd w:id="11816"/>
    </w:p>
    <w:p w:rsidR="00921508" w:rsidRDefault="00921508" w:rsidP="008149A8">
      <w:pPr>
        <w:pStyle w:val="-"/>
        <w:keepNext/>
        <w:rPr>
          <w:rtl/>
        </w:rPr>
      </w:pPr>
      <w:bookmarkStart w:id="11817" w:name="ET_speakercontinue_6448_145"/>
      <w:r w:rsidRPr="00E61110">
        <w:rPr>
          <w:rStyle w:val="TagStyle"/>
          <w:rtl/>
        </w:rPr>
        <w:t xml:space="preserve"> &lt;&lt; דובר_המשך &gt;&gt; </w:t>
      </w:r>
      <w:r>
        <w:rPr>
          <w:rtl/>
        </w:rPr>
        <w:t>השר לשירותי דת מיכאל מלכיאלי:</w:t>
      </w:r>
      <w:r w:rsidRPr="00E61110">
        <w:rPr>
          <w:rStyle w:val="TagStyle"/>
          <w:rtl/>
        </w:rPr>
        <w:t xml:space="preserve"> &lt;&lt; דובר_המשך &gt;&gt;</w:t>
      </w:r>
      <w:r>
        <w:rPr>
          <w:rtl/>
        </w:rPr>
        <w:t xml:space="preserve"> </w:t>
      </w:r>
      <w:bookmarkEnd w:id="11817"/>
    </w:p>
    <w:p w:rsidR="00921508" w:rsidRDefault="00921508" w:rsidP="00120D2F">
      <w:pPr>
        <w:rPr>
          <w:rtl/>
        </w:rPr>
      </w:pPr>
    </w:p>
    <w:p w:rsidR="00921508" w:rsidRDefault="00921508" w:rsidP="008149A8">
      <w:pPr>
        <w:rPr>
          <w:rtl/>
        </w:rPr>
      </w:pPr>
      <w:bookmarkStart w:id="11818" w:name="_ETM_Q29_503600"/>
      <w:bookmarkEnd w:id="11818"/>
      <w:r>
        <w:rPr>
          <w:rFonts w:hint="cs"/>
          <w:rtl/>
        </w:rPr>
        <w:t xml:space="preserve">מתי זה יקרה? ביום </w:t>
      </w:r>
      <w:bookmarkStart w:id="11819" w:name="_ETM_Q29_502423"/>
      <w:bookmarkEnd w:id="11819"/>
      <w:r>
        <w:rPr>
          <w:rFonts w:hint="cs"/>
          <w:rtl/>
        </w:rPr>
        <w:t xml:space="preserve">שאתה תקרא את ההצעה ותכבד נשים חרדיות שרוצות ללמוד </w:t>
      </w:r>
      <w:bookmarkStart w:id="11820" w:name="_ETM_Q29_511391"/>
      <w:bookmarkStart w:id="11821" w:name="_ETM_Q29_509050"/>
      <w:bookmarkStart w:id="11822" w:name="_ETM_Q29_509740"/>
      <w:bookmarkStart w:id="11823" w:name="_ETM_Q29_510100"/>
      <w:bookmarkEnd w:id="11820"/>
      <w:bookmarkEnd w:id="11821"/>
      <w:bookmarkEnd w:id="11822"/>
      <w:bookmarkEnd w:id="11823"/>
      <w:r w:rsidRPr="0003060A">
        <w:rPr>
          <w:rtl/>
        </w:rPr>
        <w:t>באקדמיה</w:t>
      </w:r>
      <w:r w:rsidR="004F10AE">
        <w:rPr>
          <w:rFonts w:hint="cs"/>
          <w:rtl/>
        </w:rPr>
        <w:t>,</w:t>
      </w:r>
      <w:r w:rsidRPr="0003060A">
        <w:rPr>
          <w:rtl/>
        </w:rPr>
        <w:t xml:space="preserve"> </w:t>
      </w:r>
      <w:bookmarkStart w:id="11824" w:name="_ETM_Q29_511029"/>
      <w:bookmarkEnd w:id="11824"/>
      <w:r w:rsidRPr="0003060A">
        <w:rPr>
          <w:rtl/>
        </w:rPr>
        <w:t xml:space="preserve">אני </w:t>
      </w:r>
      <w:bookmarkStart w:id="11825" w:name="_ETM_Q29_511240"/>
      <w:bookmarkEnd w:id="11825"/>
      <w:r w:rsidRPr="0003060A">
        <w:rPr>
          <w:rtl/>
        </w:rPr>
        <w:t xml:space="preserve">אענה </w:t>
      </w:r>
      <w:bookmarkStart w:id="11826" w:name="_ETM_Q29_511420"/>
      <w:bookmarkEnd w:id="11826"/>
      <w:r w:rsidRPr="0003060A">
        <w:rPr>
          <w:rtl/>
        </w:rPr>
        <w:t>ל</w:t>
      </w:r>
      <w:r>
        <w:rPr>
          <w:rFonts w:hint="cs"/>
          <w:rtl/>
        </w:rPr>
        <w:t xml:space="preserve">מה שאתה </w:t>
      </w:r>
      <w:bookmarkStart w:id="11827" w:name="_ETM_Q29_511830"/>
      <w:bookmarkStart w:id="11828" w:name="_ETM_Q29_511920"/>
      <w:bookmarkEnd w:id="11827"/>
      <w:bookmarkEnd w:id="11828"/>
      <w:r w:rsidRPr="0003060A">
        <w:rPr>
          <w:rtl/>
        </w:rPr>
        <w:t>אומר</w:t>
      </w:r>
      <w:r>
        <w:rPr>
          <w:rFonts w:hint="cs"/>
          <w:rtl/>
        </w:rPr>
        <w:t xml:space="preserve">. אתם מבזים </w:t>
      </w:r>
      <w:bookmarkStart w:id="11829" w:name="_ETM_Q29_513570"/>
      <w:bookmarkEnd w:id="11829"/>
      <w:r w:rsidRPr="0003060A">
        <w:rPr>
          <w:rtl/>
        </w:rPr>
        <w:t xml:space="preserve">נשים </w:t>
      </w:r>
      <w:bookmarkStart w:id="11830" w:name="_ETM_Q29_513870"/>
      <w:bookmarkEnd w:id="11830"/>
      <w:r w:rsidRPr="0003060A">
        <w:rPr>
          <w:rtl/>
        </w:rPr>
        <w:t>חרדיות</w:t>
      </w:r>
      <w:bookmarkStart w:id="11831" w:name="_ETM_Q29_522589"/>
      <w:bookmarkEnd w:id="11831"/>
      <w:r>
        <w:rPr>
          <w:rFonts w:hint="cs"/>
          <w:rtl/>
        </w:rPr>
        <w:t xml:space="preserve">. </w:t>
      </w:r>
    </w:p>
    <w:p w:rsidR="00921508" w:rsidRDefault="00921508" w:rsidP="008149A8">
      <w:pPr>
        <w:rPr>
          <w:rtl/>
        </w:rPr>
      </w:pPr>
    </w:p>
    <w:p w:rsidR="00921508" w:rsidRDefault="00921508" w:rsidP="008149A8">
      <w:pPr>
        <w:pStyle w:val="af5"/>
        <w:keepNext/>
        <w:rPr>
          <w:rtl/>
        </w:rPr>
      </w:pPr>
      <w:bookmarkStart w:id="11832" w:name="ET_interruption_5791_146"/>
      <w:r w:rsidRPr="00E61110">
        <w:rPr>
          <w:rStyle w:val="TagStyle"/>
          <w:rtl/>
        </w:rPr>
        <w:t xml:space="preserve"> &lt;&lt; קריאה &gt;&gt; </w:t>
      </w:r>
      <w:r>
        <w:rPr>
          <w:rtl/>
        </w:rPr>
        <w:t>יואב סגלוביץ' (יש עתיד):</w:t>
      </w:r>
      <w:r w:rsidRPr="00E61110">
        <w:rPr>
          <w:rStyle w:val="TagStyle"/>
          <w:rtl/>
        </w:rPr>
        <w:t xml:space="preserve"> &lt;&lt; קריאה &gt;&gt;</w:t>
      </w:r>
      <w:r>
        <w:rPr>
          <w:rtl/>
        </w:rPr>
        <w:t xml:space="preserve"> </w:t>
      </w:r>
      <w:bookmarkEnd w:id="11832"/>
    </w:p>
    <w:p w:rsidR="00921508" w:rsidRDefault="00921508" w:rsidP="00120D2F">
      <w:pPr>
        <w:rPr>
          <w:rtl/>
        </w:rPr>
      </w:pPr>
    </w:p>
    <w:p w:rsidR="00921508" w:rsidRDefault="00921508" w:rsidP="008149A8">
      <w:pPr>
        <w:rPr>
          <w:rtl/>
        </w:rPr>
      </w:pPr>
      <w:r>
        <w:rPr>
          <w:rFonts w:hint="cs"/>
          <w:rtl/>
        </w:rPr>
        <w:t xml:space="preserve">ביום שתכבד נשים </w:t>
      </w:r>
      <w:r w:rsidR="003F5177">
        <w:rPr>
          <w:rFonts w:hint="cs"/>
          <w:rtl/>
        </w:rPr>
        <w:t>– – –</w:t>
      </w:r>
    </w:p>
    <w:p w:rsidR="00921508" w:rsidRDefault="00921508" w:rsidP="008149A8">
      <w:pPr>
        <w:rPr>
          <w:rtl/>
        </w:rPr>
      </w:pPr>
      <w:bookmarkStart w:id="11833" w:name="_ETM_Q29_512640"/>
      <w:bookmarkStart w:id="11834" w:name="_ETM_Q29_512703"/>
      <w:bookmarkEnd w:id="11833"/>
      <w:bookmarkEnd w:id="11834"/>
    </w:p>
    <w:p w:rsidR="00921508" w:rsidRDefault="00921508" w:rsidP="008149A8">
      <w:pPr>
        <w:pStyle w:val="af5"/>
        <w:keepNext/>
        <w:rPr>
          <w:rtl/>
        </w:rPr>
      </w:pPr>
      <w:bookmarkStart w:id="11835" w:name="ET_interruption_5300_147"/>
      <w:r w:rsidRPr="00E61110">
        <w:rPr>
          <w:rStyle w:val="TagStyle"/>
          <w:rtl/>
        </w:rPr>
        <w:t xml:space="preserve"> &lt;&lt; קריאה &gt;&gt; </w:t>
      </w:r>
      <w:r>
        <w:rPr>
          <w:rtl/>
        </w:rPr>
        <w:t>מירב בן ארי (יש עתיד):</w:t>
      </w:r>
      <w:r w:rsidRPr="00E61110">
        <w:rPr>
          <w:rStyle w:val="TagStyle"/>
          <w:rtl/>
        </w:rPr>
        <w:t xml:space="preserve"> &lt;&lt; קריאה &gt;&gt;</w:t>
      </w:r>
      <w:r>
        <w:rPr>
          <w:rtl/>
        </w:rPr>
        <w:t xml:space="preserve"> </w:t>
      </w:r>
      <w:bookmarkEnd w:id="11835"/>
    </w:p>
    <w:p w:rsidR="00921508" w:rsidRDefault="00921508" w:rsidP="00120D2F">
      <w:pPr>
        <w:rPr>
          <w:rtl/>
        </w:rPr>
      </w:pPr>
    </w:p>
    <w:p w:rsidR="00921508" w:rsidRDefault="00921508" w:rsidP="008149A8">
      <w:pPr>
        <w:rPr>
          <w:rtl/>
        </w:rPr>
      </w:pPr>
      <w:bookmarkStart w:id="11836" w:name="_ETM_Q29_515920"/>
      <w:bookmarkEnd w:id="11836"/>
      <w:r>
        <w:rPr>
          <w:rFonts w:hint="cs"/>
          <w:rtl/>
        </w:rPr>
        <w:t xml:space="preserve">אתם </w:t>
      </w:r>
      <w:bookmarkStart w:id="11837" w:name="_ETM_Q29_516976"/>
      <w:bookmarkEnd w:id="11837"/>
      <w:r>
        <w:rPr>
          <w:rFonts w:hint="cs"/>
          <w:rtl/>
        </w:rPr>
        <w:t xml:space="preserve">הראשונים </w:t>
      </w:r>
      <w:r w:rsidR="003F5177">
        <w:rPr>
          <w:rFonts w:hint="cs"/>
          <w:rtl/>
        </w:rPr>
        <w:t>– – –</w:t>
      </w:r>
      <w:r>
        <w:rPr>
          <w:rFonts w:hint="cs"/>
          <w:rtl/>
        </w:rPr>
        <w:t xml:space="preserve"> </w:t>
      </w:r>
    </w:p>
    <w:p w:rsidR="00921508" w:rsidRDefault="00921508" w:rsidP="008149A8">
      <w:pPr>
        <w:rPr>
          <w:rtl/>
        </w:rPr>
      </w:pPr>
    </w:p>
    <w:p w:rsidR="00921508" w:rsidRDefault="00921508" w:rsidP="008149A8">
      <w:pPr>
        <w:pStyle w:val="-"/>
        <w:keepNext/>
        <w:rPr>
          <w:rtl/>
        </w:rPr>
      </w:pPr>
      <w:bookmarkStart w:id="11838" w:name="ET_speakercontinue_6448_148"/>
      <w:r w:rsidRPr="00E61110">
        <w:rPr>
          <w:rStyle w:val="TagStyle"/>
          <w:rtl/>
        </w:rPr>
        <w:t xml:space="preserve"> &lt;&lt; דובר_המשך &gt;&gt; </w:t>
      </w:r>
      <w:r>
        <w:rPr>
          <w:rtl/>
        </w:rPr>
        <w:t>השר לשירותי דת מיכאל מלכיאלי:</w:t>
      </w:r>
      <w:r w:rsidRPr="00E61110">
        <w:rPr>
          <w:rStyle w:val="TagStyle"/>
          <w:rtl/>
        </w:rPr>
        <w:t xml:space="preserve"> &lt;&lt; דובר_המשך &gt;&gt;</w:t>
      </w:r>
      <w:r>
        <w:rPr>
          <w:rtl/>
        </w:rPr>
        <w:t xml:space="preserve"> </w:t>
      </w:r>
      <w:bookmarkEnd w:id="11838"/>
    </w:p>
    <w:p w:rsidR="00921508" w:rsidRDefault="00921508" w:rsidP="00120D2F">
      <w:pPr>
        <w:rPr>
          <w:rtl/>
        </w:rPr>
      </w:pPr>
    </w:p>
    <w:p w:rsidR="00921508" w:rsidRDefault="00921508" w:rsidP="008149A8">
      <w:pPr>
        <w:rPr>
          <w:rtl/>
        </w:rPr>
      </w:pPr>
      <w:r>
        <w:rPr>
          <w:rFonts w:hint="cs"/>
          <w:rtl/>
        </w:rPr>
        <w:t xml:space="preserve">תכבדו אותנו. אף אחד לא יחנך </w:t>
      </w:r>
      <w:bookmarkStart w:id="11839" w:name="_ETM_Q29_522000"/>
      <w:bookmarkEnd w:id="11839"/>
      <w:r>
        <w:rPr>
          <w:rFonts w:hint="cs"/>
          <w:rtl/>
        </w:rPr>
        <w:t xml:space="preserve">אותנו. </w:t>
      </w:r>
      <w:bookmarkStart w:id="11840" w:name="_ETM_Q29_523665"/>
      <w:bookmarkEnd w:id="11840"/>
    </w:p>
    <w:p w:rsidR="00921508" w:rsidRDefault="00921508" w:rsidP="008149A8">
      <w:pPr>
        <w:rPr>
          <w:rtl/>
        </w:rPr>
      </w:pPr>
      <w:bookmarkStart w:id="11841" w:name="_ETM_Q29_521683"/>
      <w:bookmarkStart w:id="11842" w:name="_ETM_Q29_521803"/>
      <w:bookmarkEnd w:id="11841"/>
      <w:bookmarkEnd w:id="11842"/>
    </w:p>
    <w:p w:rsidR="00921508" w:rsidRDefault="00921508" w:rsidP="008149A8">
      <w:pPr>
        <w:pStyle w:val="af5"/>
        <w:keepNext/>
        <w:rPr>
          <w:rtl/>
        </w:rPr>
      </w:pPr>
      <w:bookmarkStart w:id="11843" w:name="ET_interruption_6156_150"/>
      <w:r w:rsidRPr="00AB6DA0">
        <w:rPr>
          <w:rStyle w:val="TagStyle"/>
          <w:rtl/>
        </w:rPr>
        <w:t xml:space="preserve"> &lt;&lt; קריאה &gt;&gt; </w:t>
      </w:r>
      <w:r>
        <w:rPr>
          <w:rtl/>
        </w:rPr>
        <w:t>גלעד קריב (העבודה):</w:t>
      </w:r>
      <w:r w:rsidRPr="00AB6DA0">
        <w:rPr>
          <w:rStyle w:val="TagStyle"/>
          <w:rtl/>
        </w:rPr>
        <w:t xml:space="preserve"> &lt;&lt; קריאה &gt;&gt;</w:t>
      </w:r>
      <w:r>
        <w:rPr>
          <w:rtl/>
        </w:rPr>
        <w:t xml:space="preserve"> </w:t>
      </w:r>
      <w:bookmarkEnd w:id="11843"/>
    </w:p>
    <w:p w:rsidR="00921508" w:rsidRDefault="00921508" w:rsidP="00120D2F">
      <w:pPr>
        <w:rPr>
          <w:rtl/>
        </w:rPr>
      </w:pPr>
    </w:p>
    <w:p w:rsidR="00921508" w:rsidRDefault="00921508" w:rsidP="008149A8">
      <w:pPr>
        <w:rPr>
          <w:rtl/>
        </w:rPr>
      </w:pPr>
      <w:r>
        <w:rPr>
          <w:rFonts w:hint="cs"/>
          <w:rtl/>
        </w:rPr>
        <w:t>תכבדו אתם נשים חרדיות.</w:t>
      </w:r>
      <w:bookmarkStart w:id="11844" w:name="_ETM_Q29_522850"/>
      <w:bookmarkEnd w:id="11844"/>
      <w:r>
        <w:rPr>
          <w:rFonts w:hint="cs"/>
          <w:rtl/>
        </w:rPr>
        <w:t xml:space="preserve"> </w:t>
      </w:r>
    </w:p>
    <w:p w:rsidR="00921508" w:rsidRDefault="00921508" w:rsidP="008149A8">
      <w:pPr>
        <w:rPr>
          <w:rtl/>
        </w:rPr>
      </w:pPr>
    </w:p>
    <w:p w:rsidR="00921508" w:rsidRDefault="00921508" w:rsidP="008149A8">
      <w:pPr>
        <w:pStyle w:val="-"/>
        <w:keepNext/>
        <w:rPr>
          <w:rtl/>
        </w:rPr>
      </w:pPr>
      <w:bookmarkStart w:id="11845" w:name="ET_speakercontinue_6448_151"/>
      <w:r w:rsidRPr="00AB6DA0">
        <w:rPr>
          <w:rStyle w:val="TagStyle"/>
          <w:rtl/>
        </w:rPr>
        <w:t xml:space="preserve"> &lt;&lt; דובר_המשך &gt;&gt; </w:t>
      </w:r>
      <w:r>
        <w:rPr>
          <w:rtl/>
        </w:rPr>
        <w:t>השר לשירותי דת מיכאל מלכיאלי:</w:t>
      </w:r>
      <w:r w:rsidRPr="00AB6DA0">
        <w:rPr>
          <w:rStyle w:val="TagStyle"/>
          <w:rtl/>
        </w:rPr>
        <w:t xml:space="preserve"> &lt;&lt; דובר_המשך &gt;&gt;</w:t>
      </w:r>
      <w:r>
        <w:rPr>
          <w:rtl/>
        </w:rPr>
        <w:t xml:space="preserve"> </w:t>
      </w:r>
      <w:bookmarkEnd w:id="11845"/>
    </w:p>
    <w:p w:rsidR="00921508" w:rsidRDefault="00921508" w:rsidP="00120D2F">
      <w:pPr>
        <w:rPr>
          <w:rtl/>
        </w:rPr>
      </w:pPr>
    </w:p>
    <w:p w:rsidR="00921508" w:rsidRDefault="00921508" w:rsidP="008149A8">
      <w:pPr>
        <w:rPr>
          <w:rtl/>
        </w:rPr>
      </w:pPr>
      <w:r>
        <w:rPr>
          <w:rFonts w:hint="cs"/>
          <w:rtl/>
        </w:rPr>
        <w:t xml:space="preserve">אף אחד לא יחנך אותנו. </w:t>
      </w:r>
    </w:p>
    <w:p w:rsidR="00921508" w:rsidRDefault="00921508" w:rsidP="008149A8">
      <w:pPr>
        <w:rPr>
          <w:rtl/>
        </w:rPr>
      </w:pPr>
    </w:p>
    <w:p w:rsidR="00921508" w:rsidRDefault="00921508" w:rsidP="008149A8">
      <w:pPr>
        <w:pStyle w:val="af5"/>
        <w:keepNext/>
        <w:rPr>
          <w:rtl/>
        </w:rPr>
      </w:pPr>
      <w:bookmarkStart w:id="11846" w:name="ET_interruption_6156_152"/>
      <w:r w:rsidRPr="00AB6DA0">
        <w:rPr>
          <w:rStyle w:val="TagStyle"/>
          <w:rtl/>
        </w:rPr>
        <w:t xml:space="preserve"> &lt;&lt; קריאה &gt;&gt; </w:t>
      </w:r>
      <w:r>
        <w:rPr>
          <w:rtl/>
        </w:rPr>
        <w:t>גלעד קריב (העבודה):</w:t>
      </w:r>
      <w:r w:rsidRPr="00AB6DA0">
        <w:rPr>
          <w:rStyle w:val="TagStyle"/>
          <w:rtl/>
        </w:rPr>
        <w:t xml:space="preserve"> &lt;&lt; קריאה &gt;&gt;</w:t>
      </w:r>
      <w:r>
        <w:rPr>
          <w:rtl/>
        </w:rPr>
        <w:t xml:space="preserve"> </w:t>
      </w:r>
      <w:bookmarkEnd w:id="11846"/>
    </w:p>
    <w:p w:rsidR="00921508" w:rsidRDefault="00921508" w:rsidP="00120D2F">
      <w:pPr>
        <w:rPr>
          <w:rtl/>
        </w:rPr>
      </w:pPr>
    </w:p>
    <w:p w:rsidR="00921508" w:rsidRPr="00AB6DA0" w:rsidRDefault="003F5177" w:rsidP="008149A8">
      <w:pPr>
        <w:rPr>
          <w:rtl/>
        </w:rPr>
      </w:pPr>
      <w:r>
        <w:rPr>
          <w:rFonts w:hint="cs"/>
          <w:rtl/>
        </w:rPr>
        <w:t>– – –</w:t>
      </w:r>
      <w:r w:rsidR="00921508">
        <w:rPr>
          <w:rFonts w:hint="cs"/>
          <w:rtl/>
        </w:rPr>
        <w:t xml:space="preserve"> </w:t>
      </w:r>
    </w:p>
    <w:p w:rsidR="00921508" w:rsidRDefault="00921508" w:rsidP="008149A8">
      <w:pPr>
        <w:rPr>
          <w:rtl/>
        </w:rPr>
      </w:pPr>
      <w:bookmarkStart w:id="11847" w:name="_ETM_Q29_523724"/>
      <w:bookmarkEnd w:id="11847"/>
    </w:p>
    <w:p w:rsidR="00921508" w:rsidRDefault="00921508" w:rsidP="008149A8">
      <w:pPr>
        <w:pStyle w:val="af5"/>
        <w:keepNext/>
        <w:rPr>
          <w:rtl/>
        </w:rPr>
      </w:pPr>
      <w:bookmarkStart w:id="11848" w:name="ET_interruption_6361_149"/>
      <w:r w:rsidRPr="00E61110">
        <w:rPr>
          <w:rStyle w:val="TagStyle"/>
          <w:rtl/>
        </w:rPr>
        <w:t xml:space="preserve"> &lt;&lt; קריאה &gt;&gt; </w:t>
      </w:r>
      <w:r>
        <w:rPr>
          <w:rtl/>
        </w:rPr>
        <w:t>נאור שירי (יש עתיד):</w:t>
      </w:r>
      <w:r w:rsidRPr="00E61110">
        <w:rPr>
          <w:rStyle w:val="TagStyle"/>
          <w:rtl/>
        </w:rPr>
        <w:t xml:space="preserve"> &lt;&lt; קריאה &gt;&gt;</w:t>
      </w:r>
      <w:r>
        <w:rPr>
          <w:rtl/>
        </w:rPr>
        <w:t xml:space="preserve"> </w:t>
      </w:r>
      <w:bookmarkEnd w:id="11848"/>
    </w:p>
    <w:p w:rsidR="00921508" w:rsidRDefault="00921508" w:rsidP="00120D2F">
      <w:pPr>
        <w:rPr>
          <w:rtl/>
        </w:rPr>
      </w:pPr>
    </w:p>
    <w:p w:rsidR="00921508" w:rsidRDefault="00921508" w:rsidP="008149A8">
      <w:pPr>
        <w:rPr>
          <w:rtl/>
        </w:rPr>
      </w:pPr>
      <w:r>
        <w:rPr>
          <w:rFonts w:hint="cs"/>
          <w:rtl/>
        </w:rPr>
        <w:t xml:space="preserve">למה אין נשים בש"ס? </w:t>
      </w:r>
    </w:p>
    <w:p w:rsidR="00921508" w:rsidRDefault="00921508" w:rsidP="008149A8">
      <w:pPr>
        <w:rPr>
          <w:rtl/>
        </w:rPr>
      </w:pPr>
    </w:p>
    <w:p w:rsidR="00921508" w:rsidRDefault="00921508" w:rsidP="008149A8">
      <w:pPr>
        <w:pStyle w:val="af6"/>
        <w:keepNext/>
        <w:rPr>
          <w:rtl/>
        </w:rPr>
      </w:pPr>
      <w:bookmarkStart w:id="11849" w:name="ET_yor_6599_156"/>
      <w:r w:rsidRPr="002E4861">
        <w:rPr>
          <w:rStyle w:val="TagStyle"/>
          <w:rtl/>
        </w:rPr>
        <w:t xml:space="preserve"> &lt;&lt; יור &gt;&gt; </w:t>
      </w:r>
      <w:r>
        <w:rPr>
          <w:rtl/>
        </w:rPr>
        <w:t>היו"ר משה רוט:</w:t>
      </w:r>
      <w:r w:rsidRPr="002E4861">
        <w:rPr>
          <w:rStyle w:val="TagStyle"/>
          <w:rtl/>
        </w:rPr>
        <w:t xml:space="preserve"> &lt;&lt; יור &gt;&gt;</w:t>
      </w:r>
      <w:r>
        <w:rPr>
          <w:rtl/>
        </w:rPr>
        <w:t xml:space="preserve"> </w:t>
      </w:r>
      <w:bookmarkEnd w:id="11849"/>
    </w:p>
    <w:p w:rsidR="00921508" w:rsidRDefault="00921508" w:rsidP="00120D2F">
      <w:pPr>
        <w:rPr>
          <w:rtl/>
        </w:rPr>
      </w:pPr>
    </w:p>
    <w:p w:rsidR="00921508" w:rsidRDefault="00921508" w:rsidP="008149A8">
      <w:pPr>
        <w:rPr>
          <w:rtl/>
        </w:rPr>
      </w:pPr>
      <w:bookmarkStart w:id="11850" w:name="_ETM_Q29_525875"/>
      <w:bookmarkEnd w:id="11850"/>
      <w:r>
        <w:rPr>
          <w:rFonts w:hint="cs"/>
          <w:rtl/>
        </w:rPr>
        <w:t xml:space="preserve">תודה רבה. </w:t>
      </w:r>
    </w:p>
    <w:p w:rsidR="00921508" w:rsidRPr="002E4861" w:rsidRDefault="00921508" w:rsidP="008149A8">
      <w:pPr>
        <w:rPr>
          <w:rtl/>
        </w:rPr>
      </w:pPr>
      <w:bookmarkStart w:id="11851" w:name="_ETM_Q29_527474"/>
      <w:bookmarkStart w:id="11852" w:name="_ETM_Q29_527572"/>
      <w:bookmarkEnd w:id="11851"/>
      <w:bookmarkEnd w:id="11852"/>
    </w:p>
    <w:p w:rsidR="00921508" w:rsidRDefault="00921508" w:rsidP="008149A8">
      <w:pPr>
        <w:pStyle w:val="af5"/>
        <w:keepNext/>
        <w:rPr>
          <w:rtl/>
        </w:rPr>
      </w:pPr>
      <w:bookmarkStart w:id="11853" w:name="ET_interruption_5109_154"/>
      <w:r w:rsidRPr="002E4861">
        <w:rPr>
          <w:rStyle w:val="TagStyle"/>
          <w:rtl/>
        </w:rPr>
        <w:t xml:space="preserve"> &lt;&lt; קריאה &gt;&gt; </w:t>
      </w:r>
      <w:r>
        <w:rPr>
          <w:rtl/>
        </w:rPr>
        <w:t>אלעזר שטרן (יש עתיד):</w:t>
      </w:r>
      <w:r w:rsidRPr="002E4861">
        <w:rPr>
          <w:rStyle w:val="TagStyle"/>
          <w:rtl/>
        </w:rPr>
        <w:t xml:space="preserve"> &lt;&lt; קריאה &gt;&gt;</w:t>
      </w:r>
      <w:r>
        <w:rPr>
          <w:rtl/>
        </w:rPr>
        <w:t xml:space="preserve"> </w:t>
      </w:r>
      <w:bookmarkEnd w:id="11853"/>
    </w:p>
    <w:p w:rsidR="00921508" w:rsidRDefault="00921508" w:rsidP="00120D2F">
      <w:pPr>
        <w:rPr>
          <w:rtl/>
        </w:rPr>
      </w:pPr>
    </w:p>
    <w:p w:rsidR="00921508" w:rsidRPr="002E4861" w:rsidRDefault="00921508" w:rsidP="008149A8">
      <w:pPr>
        <w:rPr>
          <w:rtl/>
        </w:rPr>
      </w:pPr>
      <w:r>
        <w:rPr>
          <w:rFonts w:hint="cs"/>
          <w:rtl/>
        </w:rPr>
        <w:t>אה, אתה תחנך אותנו?</w:t>
      </w:r>
      <w:bookmarkStart w:id="11854" w:name="_ETM_Q29_521627"/>
      <w:bookmarkEnd w:id="11854"/>
      <w:r>
        <w:rPr>
          <w:rFonts w:hint="cs"/>
          <w:rtl/>
        </w:rPr>
        <w:t xml:space="preserve"> </w:t>
      </w:r>
    </w:p>
    <w:p w:rsidR="00921508" w:rsidRDefault="00921508" w:rsidP="008149A8">
      <w:pPr>
        <w:rPr>
          <w:rtl/>
        </w:rPr>
      </w:pPr>
      <w:bookmarkStart w:id="11855" w:name="_ETM_Q29_523386"/>
      <w:bookmarkStart w:id="11856" w:name="_ETM_Q29_523491"/>
      <w:bookmarkEnd w:id="11855"/>
      <w:bookmarkEnd w:id="11856"/>
    </w:p>
    <w:p w:rsidR="00921508" w:rsidRDefault="00921508" w:rsidP="008149A8">
      <w:pPr>
        <w:pStyle w:val="-"/>
        <w:keepNext/>
        <w:rPr>
          <w:rtl/>
        </w:rPr>
      </w:pPr>
      <w:bookmarkStart w:id="11857" w:name="ET_speakercontinue_6448_153"/>
      <w:r w:rsidRPr="00DD3AE8">
        <w:rPr>
          <w:rStyle w:val="TagStyle"/>
          <w:rtl/>
        </w:rPr>
        <w:t xml:space="preserve"> &lt;&lt; דובר_המשך &gt;&gt; </w:t>
      </w:r>
      <w:r>
        <w:rPr>
          <w:rtl/>
        </w:rPr>
        <w:t>השר לשירותי דת מיכאל מלכיאלי:</w:t>
      </w:r>
      <w:r w:rsidRPr="00DD3AE8">
        <w:rPr>
          <w:rStyle w:val="TagStyle"/>
          <w:rtl/>
        </w:rPr>
        <w:t xml:space="preserve"> &lt;&lt; דובר_המשך &gt;&gt;</w:t>
      </w:r>
      <w:r>
        <w:rPr>
          <w:rtl/>
        </w:rPr>
        <w:t xml:space="preserve"> </w:t>
      </w:r>
      <w:bookmarkEnd w:id="11857"/>
    </w:p>
    <w:p w:rsidR="00921508" w:rsidRDefault="00921508" w:rsidP="00120D2F">
      <w:pPr>
        <w:rPr>
          <w:rtl/>
        </w:rPr>
      </w:pPr>
    </w:p>
    <w:p w:rsidR="00921508" w:rsidRDefault="00921508" w:rsidP="008149A8">
      <w:pPr>
        <w:rPr>
          <w:rtl/>
        </w:rPr>
      </w:pPr>
      <w:bookmarkStart w:id="11858" w:name="_ETM_Q29_524415"/>
      <w:bookmarkStart w:id="11859" w:name="_ETM_Q29_521828"/>
      <w:bookmarkStart w:id="11860" w:name="_ETM_Q29_521897"/>
      <w:bookmarkEnd w:id="11858"/>
      <w:bookmarkEnd w:id="11859"/>
      <w:bookmarkEnd w:id="11860"/>
      <w:r w:rsidRPr="0003060A">
        <w:rPr>
          <w:rtl/>
        </w:rPr>
        <w:t xml:space="preserve">לא </w:t>
      </w:r>
      <w:bookmarkStart w:id="11861" w:name="_ETM_Q29_527809"/>
      <w:bookmarkEnd w:id="11861"/>
      <w:r>
        <w:rPr>
          <w:rFonts w:hint="cs"/>
          <w:rtl/>
        </w:rPr>
        <w:t xml:space="preserve">רוצה לחנך </w:t>
      </w:r>
      <w:r w:rsidRPr="0003060A">
        <w:rPr>
          <w:rtl/>
        </w:rPr>
        <w:t>אותך</w:t>
      </w:r>
      <w:r>
        <w:rPr>
          <w:rFonts w:hint="cs"/>
          <w:rtl/>
        </w:rPr>
        <w:t>.</w:t>
      </w:r>
      <w:r w:rsidRPr="0003060A">
        <w:rPr>
          <w:rtl/>
        </w:rPr>
        <w:t xml:space="preserve"> </w:t>
      </w:r>
      <w:bookmarkStart w:id="11862" w:name="_ETM_Q29_530480"/>
      <w:bookmarkEnd w:id="11862"/>
      <w:r>
        <w:rPr>
          <w:rFonts w:hint="cs"/>
          <w:rtl/>
        </w:rPr>
        <w:t xml:space="preserve">לא רוצה. </w:t>
      </w:r>
    </w:p>
    <w:p w:rsidR="00921508" w:rsidRDefault="00921508" w:rsidP="008149A8">
      <w:pPr>
        <w:rPr>
          <w:rtl/>
        </w:rPr>
      </w:pPr>
    </w:p>
    <w:p w:rsidR="00921508" w:rsidRDefault="00921508" w:rsidP="008149A8">
      <w:pPr>
        <w:pStyle w:val="af5"/>
        <w:keepNext/>
        <w:rPr>
          <w:rtl/>
        </w:rPr>
      </w:pPr>
      <w:bookmarkStart w:id="11863" w:name="ET_interruption_6361_157"/>
      <w:r w:rsidRPr="002E4861">
        <w:rPr>
          <w:rStyle w:val="TagStyle"/>
          <w:rtl/>
        </w:rPr>
        <w:t xml:space="preserve"> &lt;&lt; קריאה &gt;&gt; </w:t>
      </w:r>
      <w:r>
        <w:rPr>
          <w:rtl/>
        </w:rPr>
        <w:t>נאור שירי (יש עתיד):</w:t>
      </w:r>
      <w:r w:rsidRPr="002E4861">
        <w:rPr>
          <w:rStyle w:val="TagStyle"/>
          <w:rtl/>
        </w:rPr>
        <w:t xml:space="preserve"> &lt;&lt; קריאה &gt;&gt;</w:t>
      </w:r>
      <w:r>
        <w:rPr>
          <w:rtl/>
        </w:rPr>
        <w:t xml:space="preserve"> </w:t>
      </w:r>
      <w:bookmarkEnd w:id="11863"/>
    </w:p>
    <w:p w:rsidR="00921508" w:rsidRDefault="00921508" w:rsidP="00120D2F">
      <w:pPr>
        <w:rPr>
          <w:rtl/>
        </w:rPr>
      </w:pPr>
    </w:p>
    <w:p w:rsidR="00921508" w:rsidRDefault="00921508" w:rsidP="008149A8">
      <w:pPr>
        <w:rPr>
          <w:rtl/>
        </w:rPr>
      </w:pPr>
      <w:r>
        <w:rPr>
          <w:rFonts w:hint="cs"/>
          <w:rtl/>
        </w:rPr>
        <w:t xml:space="preserve">כן, אתה כן. </w:t>
      </w:r>
    </w:p>
    <w:p w:rsidR="00921508" w:rsidRPr="002E4861" w:rsidRDefault="00921508" w:rsidP="008149A8">
      <w:pPr>
        <w:rPr>
          <w:rtl/>
        </w:rPr>
      </w:pPr>
      <w:bookmarkStart w:id="11864" w:name="_ETM_Q29_524358"/>
      <w:bookmarkStart w:id="11865" w:name="_ETM_Q29_524469"/>
      <w:bookmarkEnd w:id="11864"/>
      <w:bookmarkEnd w:id="11865"/>
    </w:p>
    <w:p w:rsidR="00921508" w:rsidRDefault="00921508" w:rsidP="008149A8">
      <w:pPr>
        <w:pStyle w:val="af5"/>
        <w:keepNext/>
        <w:rPr>
          <w:rtl/>
        </w:rPr>
      </w:pPr>
      <w:bookmarkStart w:id="11866" w:name="ET_interruption_5109_155"/>
      <w:r w:rsidRPr="002E4861">
        <w:rPr>
          <w:rStyle w:val="TagStyle"/>
          <w:rtl/>
        </w:rPr>
        <w:t xml:space="preserve"> &lt;&lt; קריאה &gt;&gt; </w:t>
      </w:r>
      <w:r>
        <w:rPr>
          <w:rtl/>
        </w:rPr>
        <w:t>אלעזר שטרן (יש עתיד):</w:t>
      </w:r>
      <w:r w:rsidRPr="002E4861">
        <w:rPr>
          <w:rStyle w:val="TagStyle"/>
          <w:rtl/>
        </w:rPr>
        <w:t xml:space="preserve"> &lt;&lt; קריאה &gt;&gt;</w:t>
      </w:r>
      <w:r>
        <w:rPr>
          <w:rtl/>
        </w:rPr>
        <w:t xml:space="preserve"> </w:t>
      </w:r>
      <w:bookmarkEnd w:id="11866"/>
    </w:p>
    <w:p w:rsidR="00921508" w:rsidRDefault="00921508" w:rsidP="00120D2F">
      <w:pPr>
        <w:rPr>
          <w:rtl/>
        </w:rPr>
      </w:pPr>
    </w:p>
    <w:p w:rsidR="00921508" w:rsidRDefault="00921508" w:rsidP="008149A8">
      <w:pPr>
        <w:rPr>
          <w:rtl/>
        </w:rPr>
      </w:pPr>
      <w:r>
        <w:rPr>
          <w:rFonts w:hint="cs"/>
          <w:rtl/>
        </w:rPr>
        <w:t xml:space="preserve">זה חינוך, זה חינוך. </w:t>
      </w:r>
    </w:p>
    <w:p w:rsidR="00921508" w:rsidRDefault="00921508" w:rsidP="008149A8">
      <w:pPr>
        <w:rPr>
          <w:rtl/>
        </w:rPr>
      </w:pPr>
      <w:bookmarkStart w:id="11867" w:name="_ETM_Q29_527278"/>
      <w:bookmarkStart w:id="11868" w:name="_ETM_Q29_527341"/>
      <w:bookmarkStart w:id="11869" w:name="_ETM_Q29_528654"/>
      <w:bookmarkEnd w:id="11867"/>
      <w:bookmarkEnd w:id="11868"/>
      <w:bookmarkEnd w:id="11869"/>
    </w:p>
    <w:p w:rsidR="00921508" w:rsidRDefault="00921508" w:rsidP="008149A8">
      <w:pPr>
        <w:pStyle w:val="-"/>
        <w:keepNext/>
        <w:rPr>
          <w:rtl/>
        </w:rPr>
      </w:pPr>
      <w:bookmarkStart w:id="11870" w:name="ET_speakercontinue_6448_158"/>
      <w:r w:rsidRPr="002E4861">
        <w:rPr>
          <w:rStyle w:val="TagStyle"/>
          <w:rtl/>
        </w:rPr>
        <w:t xml:space="preserve"> &lt;&lt; דובר_המשך &gt;&gt; </w:t>
      </w:r>
      <w:r>
        <w:rPr>
          <w:rtl/>
        </w:rPr>
        <w:t>השר לשירותי דת מיכאל מלכיאלי:</w:t>
      </w:r>
      <w:r w:rsidRPr="002E4861">
        <w:rPr>
          <w:rStyle w:val="TagStyle"/>
          <w:rtl/>
        </w:rPr>
        <w:t xml:space="preserve"> &lt;&lt; דובר_המשך &gt;&gt;</w:t>
      </w:r>
      <w:r>
        <w:rPr>
          <w:rtl/>
        </w:rPr>
        <w:t xml:space="preserve"> </w:t>
      </w:r>
      <w:bookmarkEnd w:id="11870"/>
    </w:p>
    <w:p w:rsidR="00921508" w:rsidRDefault="00921508" w:rsidP="00120D2F">
      <w:pPr>
        <w:rPr>
          <w:rtl/>
        </w:rPr>
      </w:pPr>
    </w:p>
    <w:p w:rsidR="00921508" w:rsidRDefault="00921508" w:rsidP="008149A8">
      <w:pPr>
        <w:rPr>
          <w:rtl/>
        </w:rPr>
      </w:pPr>
      <w:bookmarkStart w:id="11871" w:name="_ETM_Q29_527342"/>
      <w:bookmarkEnd w:id="11871"/>
      <w:r>
        <w:rPr>
          <w:rFonts w:hint="cs"/>
          <w:rtl/>
        </w:rPr>
        <w:t xml:space="preserve">לא רוצה. לא. אני לא רוצה לחנך אותך. </w:t>
      </w:r>
      <w:bookmarkStart w:id="11872" w:name="_ETM_Q29_530537"/>
      <w:bookmarkEnd w:id="11872"/>
      <w:r>
        <w:rPr>
          <w:rFonts w:hint="cs"/>
          <w:rtl/>
        </w:rPr>
        <w:t xml:space="preserve">לא. </w:t>
      </w:r>
    </w:p>
    <w:p w:rsidR="00921508" w:rsidRDefault="00921508" w:rsidP="008149A8">
      <w:pPr>
        <w:rPr>
          <w:rtl/>
        </w:rPr>
      </w:pPr>
      <w:bookmarkStart w:id="11873" w:name="_ETM_Q29_533297"/>
      <w:bookmarkStart w:id="11874" w:name="_ETM_Q29_533396"/>
      <w:bookmarkEnd w:id="11873"/>
      <w:bookmarkEnd w:id="11874"/>
    </w:p>
    <w:p w:rsidR="00921508" w:rsidRDefault="00921508" w:rsidP="008149A8">
      <w:pPr>
        <w:pStyle w:val="af5"/>
        <w:keepNext/>
        <w:rPr>
          <w:rtl/>
        </w:rPr>
      </w:pPr>
      <w:bookmarkStart w:id="11875" w:name="ET_interruption_5109_160"/>
      <w:r w:rsidRPr="002E4861">
        <w:rPr>
          <w:rStyle w:val="TagStyle"/>
          <w:rtl/>
        </w:rPr>
        <w:t xml:space="preserve"> &lt;&lt; קריאה &gt;&gt; </w:t>
      </w:r>
      <w:r>
        <w:rPr>
          <w:rtl/>
        </w:rPr>
        <w:t>אלעזר שטרן (יש עתיד):</w:t>
      </w:r>
      <w:r w:rsidRPr="002E4861">
        <w:rPr>
          <w:rStyle w:val="TagStyle"/>
          <w:rtl/>
        </w:rPr>
        <w:t xml:space="preserve"> &lt;&lt; קריאה &gt;&gt;</w:t>
      </w:r>
      <w:r>
        <w:rPr>
          <w:rtl/>
        </w:rPr>
        <w:t xml:space="preserve"> </w:t>
      </w:r>
      <w:bookmarkEnd w:id="11875"/>
    </w:p>
    <w:p w:rsidR="00921508" w:rsidRDefault="00921508" w:rsidP="00120D2F">
      <w:pPr>
        <w:rPr>
          <w:rtl/>
        </w:rPr>
      </w:pPr>
    </w:p>
    <w:p w:rsidR="00921508" w:rsidRPr="002E4861" w:rsidRDefault="003F5177" w:rsidP="008149A8">
      <w:pPr>
        <w:rPr>
          <w:rtl/>
        </w:rPr>
      </w:pPr>
      <w:r>
        <w:rPr>
          <w:rFonts w:hint="cs"/>
          <w:rtl/>
        </w:rPr>
        <w:t>– – –</w:t>
      </w:r>
      <w:r w:rsidR="00921508">
        <w:rPr>
          <w:rFonts w:hint="cs"/>
          <w:rtl/>
        </w:rPr>
        <w:t xml:space="preserve"> </w:t>
      </w:r>
    </w:p>
    <w:p w:rsidR="00921508" w:rsidRDefault="00921508" w:rsidP="008149A8">
      <w:pPr>
        <w:rPr>
          <w:rtl/>
        </w:rPr>
      </w:pPr>
      <w:bookmarkStart w:id="11876" w:name="_ETM_Q29_530642"/>
      <w:bookmarkEnd w:id="11876"/>
    </w:p>
    <w:p w:rsidR="00921508" w:rsidRDefault="00921508" w:rsidP="008149A8">
      <w:pPr>
        <w:pStyle w:val="af5"/>
        <w:keepNext/>
        <w:rPr>
          <w:rtl/>
        </w:rPr>
      </w:pPr>
      <w:bookmarkStart w:id="11877" w:name="ET_interruption_6361_159"/>
      <w:r w:rsidRPr="002E4861">
        <w:rPr>
          <w:rStyle w:val="TagStyle"/>
          <w:rtl/>
        </w:rPr>
        <w:t xml:space="preserve"> &lt;&lt; קריאה &gt;&gt; </w:t>
      </w:r>
      <w:r>
        <w:rPr>
          <w:rtl/>
        </w:rPr>
        <w:t>נאור שירי (יש עתיד):</w:t>
      </w:r>
      <w:r w:rsidRPr="002E4861">
        <w:rPr>
          <w:rStyle w:val="TagStyle"/>
          <w:rtl/>
        </w:rPr>
        <w:t xml:space="preserve"> &lt;&lt; קריאה &gt;&gt;</w:t>
      </w:r>
      <w:r>
        <w:rPr>
          <w:rtl/>
        </w:rPr>
        <w:t xml:space="preserve"> </w:t>
      </w:r>
      <w:bookmarkEnd w:id="11877"/>
    </w:p>
    <w:p w:rsidR="00921508" w:rsidRDefault="00921508" w:rsidP="00120D2F">
      <w:pPr>
        <w:rPr>
          <w:rtl/>
        </w:rPr>
      </w:pPr>
    </w:p>
    <w:p w:rsidR="00921508" w:rsidRDefault="00921508" w:rsidP="008149A8">
      <w:pPr>
        <w:rPr>
          <w:rtl/>
        </w:rPr>
      </w:pPr>
      <w:bookmarkStart w:id="11878" w:name="_ETM_Q29_533831"/>
      <w:bookmarkEnd w:id="11878"/>
      <w:r>
        <w:rPr>
          <w:rFonts w:hint="cs"/>
          <w:rtl/>
        </w:rPr>
        <w:t xml:space="preserve">אתה מקים ומממן גרעינים תורניים שכל תפקידם זה להחזיר בתשובה. </w:t>
      </w:r>
    </w:p>
    <w:p w:rsidR="00921508" w:rsidRDefault="00921508" w:rsidP="008149A8">
      <w:pPr>
        <w:rPr>
          <w:rtl/>
        </w:rPr>
      </w:pPr>
      <w:bookmarkStart w:id="11879" w:name="_ETM_Q29_533110"/>
      <w:bookmarkStart w:id="11880" w:name="_ETM_Q29_533235"/>
      <w:bookmarkEnd w:id="11879"/>
      <w:bookmarkEnd w:id="11880"/>
    </w:p>
    <w:p w:rsidR="00921508" w:rsidRDefault="00921508" w:rsidP="008149A8">
      <w:pPr>
        <w:pStyle w:val="-"/>
        <w:keepNext/>
        <w:rPr>
          <w:rtl/>
        </w:rPr>
      </w:pPr>
      <w:bookmarkStart w:id="11881" w:name="ET_speakercontinue_6448_161"/>
      <w:r w:rsidRPr="002E4861">
        <w:rPr>
          <w:rStyle w:val="TagStyle"/>
          <w:rtl/>
        </w:rPr>
        <w:t xml:space="preserve"> &lt;&lt; דובר_המשך &gt;&gt; </w:t>
      </w:r>
      <w:r>
        <w:rPr>
          <w:rtl/>
        </w:rPr>
        <w:t>השר לשירותי דת מיכאל מלכיאלי:</w:t>
      </w:r>
      <w:r w:rsidRPr="002E4861">
        <w:rPr>
          <w:rStyle w:val="TagStyle"/>
          <w:rtl/>
        </w:rPr>
        <w:t xml:space="preserve"> &lt;&lt; דובר_המשך &gt;&gt;</w:t>
      </w:r>
      <w:r>
        <w:rPr>
          <w:rtl/>
        </w:rPr>
        <w:t xml:space="preserve"> </w:t>
      </w:r>
      <w:bookmarkEnd w:id="11881"/>
    </w:p>
    <w:p w:rsidR="00921508" w:rsidRDefault="00921508" w:rsidP="00120D2F">
      <w:pPr>
        <w:rPr>
          <w:rtl/>
        </w:rPr>
      </w:pPr>
    </w:p>
    <w:p w:rsidR="00921508" w:rsidRDefault="00921508" w:rsidP="008149A8">
      <w:pPr>
        <w:rPr>
          <w:rtl/>
        </w:rPr>
      </w:pPr>
      <w:r>
        <w:rPr>
          <w:rFonts w:hint="cs"/>
          <w:rtl/>
        </w:rPr>
        <w:t>ו</w:t>
      </w:r>
      <w:bookmarkStart w:id="11882" w:name="_ETM_Q29_534650"/>
      <w:bookmarkEnd w:id="11882"/>
      <w:r>
        <w:rPr>
          <w:rFonts w:hint="cs"/>
          <w:rtl/>
        </w:rPr>
        <w:t xml:space="preserve">אתה מדיר נשים חילוניות </w:t>
      </w:r>
      <w:bookmarkStart w:id="11883" w:name="_ETM_Q29_535938"/>
      <w:bookmarkEnd w:id="11883"/>
      <w:r w:rsidR="003F5177">
        <w:rPr>
          <w:rFonts w:hint="cs"/>
          <w:rtl/>
        </w:rPr>
        <w:t>– – –</w:t>
      </w:r>
    </w:p>
    <w:p w:rsidR="00921508" w:rsidRDefault="00921508" w:rsidP="008149A8">
      <w:pPr>
        <w:rPr>
          <w:rtl/>
        </w:rPr>
      </w:pPr>
      <w:bookmarkStart w:id="11884" w:name="_ETM_Q29_540795"/>
      <w:bookmarkStart w:id="11885" w:name="_ETM_Q29_540885"/>
      <w:bookmarkEnd w:id="11884"/>
      <w:bookmarkEnd w:id="11885"/>
    </w:p>
    <w:p w:rsidR="00921508" w:rsidRDefault="00921508" w:rsidP="008149A8">
      <w:pPr>
        <w:pStyle w:val="af5"/>
        <w:keepNext/>
        <w:rPr>
          <w:rtl/>
        </w:rPr>
      </w:pPr>
      <w:bookmarkStart w:id="11886" w:name="ET_interruption_6361_162"/>
      <w:r w:rsidRPr="002E4861">
        <w:rPr>
          <w:rStyle w:val="TagStyle"/>
          <w:rtl/>
        </w:rPr>
        <w:t xml:space="preserve"> &lt;&lt; קריאה &gt;&gt; </w:t>
      </w:r>
      <w:r>
        <w:rPr>
          <w:rtl/>
        </w:rPr>
        <w:t>נאור שירי (יש עתיד):</w:t>
      </w:r>
      <w:r w:rsidRPr="002E4861">
        <w:rPr>
          <w:rStyle w:val="TagStyle"/>
          <w:rtl/>
        </w:rPr>
        <w:t xml:space="preserve"> &lt;&lt; קריאה &gt;&gt;</w:t>
      </w:r>
      <w:r>
        <w:rPr>
          <w:rtl/>
        </w:rPr>
        <w:t xml:space="preserve"> </w:t>
      </w:r>
      <w:bookmarkEnd w:id="11886"/>
    </w:p>
    <w:p w:rsidR="00921508" w:rsidRDefault="00921508" w:rsidP="00120D2F">
      <w:pPr>
        <w:rPr>
          <w:rtl/>
        </w:rPr>
      </w:pPr>
    </w:p>
    <w:p w:rsidR="00921508" w:rsidRDefault="00921508" w:rsidP="008149A8">
      <w:pPr>
        <w:rPr>
          <w:rtl/>
        </w:rPr>
      </w:pPr>
      <w:r>
        <w:rPr>
          <w:rFonts w:hint="cs"/>
          <w:rtl/>
        </w:rPr>
        <w:t xml:space="preserve">אתה מנסה </w:t>
      </w:r>
      <w:r w:rsidR="003F5177">
        <w:rPr>
          <w:rFonts w:hint="cs"/>
          <w:rtl/>
        </w:rPr>
        <w:t>– – –</w:t>
      </w:r>
      <w:r>
        <w:rPr>
          <w:rFonts w:hint="cs"/>
          <w:rtl/>
        </w:rPr>
        <w:t xml:space="preserve"> </w:t>
      </w:r>
    </w:p>
    <w:p w:rsidR="00921508" w:rsidRDefault="00921508" w:rsidP="008149A8">
      <w:pPr>
        <w:rPr>
          <w:rtl/>
        </w:rPr>
      </w:pPr>
      <w:bookmarkStart w:id="11887" w:name="_ETM_Q29_536304"/>
      <w:bookmarkStart w:id="11888" w:name="_ETM_Q29_536368"/>
      <w:bookmarkEnd w:id="11887"/>
      <w:bookmarkEnd w:id="11888"/>
    </w:p>
    <w:p w:rsidR="00921508" w:rsidRDefault="00921508" w:rsidP="008149A8">
      <w:pPr>
        <w:pStyle w:val="-"/>
        <w:keepNext/>
        <w:rPr>
          <w:rtl/>
        </w:rPr>
      </w:pPr>
      <w:bookmarkStart w:id="11889" w:name="ET_speakercontinue_6448_164"/>
      <w:r w:rsidRPr="002E4861">
        <w:rPr>
          <w:rStyle w:val="TagStyle"/>
          <w:rtl/>
        </w:rPr>
        <w:t xml:space="preserve"> &lt;&lt; דובר_המשך &gt;&gt; </w:t>
      </w:r>
      <w:r>
        <w:rPr>
          <w:rtl/>
        </w:rPr>
        <w:t>השר לשירותי דת מיכאל מלכיאלי:</w:t>
      </w:r>
      <w:r w:rsidRPr="002E4861">
        <w:rPr>
          <w:rStyle w:val="TagStyle"/>
          <w:rtl/>
        </w:rPr>
        <w:t xml:space="preserve"> &lt;&lt; דובר_המשך &gt;&gt;</w:t>
      </w:r>
      <w:r>
        <w:rPr>
          <w:rtl/>
        </w:rPr>
        <w:t xml:space="preserve"> </w:t>
      </w:r>
      <w:bookmarkEnd w:id="11889"/>
    </w:p>
    <w:p w:rsidR="00921508" w:rsidRDefault="00921508" w:rsidP="00120D2F">
      <w:pPr>
        <w:rPr>
          <w:rtl/>
        </w:rPr>
      </w:pPr>
    </w:p>
    <w:p w:rsidR="00921508" w:rsidRPr="002E4861" w:rsidRDefault="00921508" w:rsidP="008149A8">
      <w:pPr>
        <w:rPr>
          <w:rtl/>
        </w:rPr>
      </w:pPr>
      <w:bookmarkStart w:id="11890" w:name="_ETM_Q29_538724"/>
      <w:bookmarkEnd w:id="11890"/>
      <w:r>
        <w:rPr>
          <w:rFonts w:hint="cs"/>
          <w:rtl/>
        </w:rPr>
        <w:t xml:space="preserve">לא. </w:t>
      </w:r>
    </w:p>
    <w:p w:rsidR="00921508" w:rsidRDefault="00921508" w:rsidP="008149A8">
      <w:pPr>
        <w:rPr>
          <w:rtl/>
        </w:rPr>
      </w:pPr>
      <w:bookmarkStart w:id="11891" w:name="_ETM_Q29_537329"/>
      <w:bookmarkStart w:id="11892" w:name="_ETM_Q29_537389"/>
      <w:bookmarkStart w:id="11893" w:name="_ETM_Q29_539374"/>
      <w:bookmarkEnd w:id="11891"/>
      <w:bookmarkEnd w:id="11892"/>
      <w:bookmarkEnd w:id="11893"/>
    </w:p>
    <w:p w:rsidR="00921508" w:rsidRDefault="00921508" w:rsidP="008149A8">
      <w:pPr>
        <w:pStyle w:val="af5"/>
        <w:keepNext/>
        <w:rPr>
          <w:rtl/>
        </w:rPr>
      </w:pPr>
      <w:bookmarkStart w:id="11894" w:name="ET_interruption_6361_163"/>
      <w:r w:rsidRPr="002E4861">
        <w:rPr>
          <w:rStyle w:val="TagStyle"/>
          <w:rtl/>
        </w:rPr>
        <w:t xml:space="preserve"> &lt;&lt; קריאה &gt;&gt; </w:t>
      </w:r>
      <w:r>
        <w:rPr>
          <w:rtl/>
        </w:rPr>
        <w:t>נאור שירי (יש עתיד):</w:t>
      </w:r>
      <w:r w:rsidRPr="002E4861">
        <w:rPr>
          <w:rStyle w:val="TagStyle"/>
          <w:rtl/>
        </w:rPr>
        <w:t xml:space="preserve"> &lt;&lt; קריאה &gt;&gt;</w:t>
      </w:r>
      <w:r>
        <w:rPr>
          <w:rtl/>
        </w:rPr>
        <w:t xml:space="preserve"> </w:t>
      </w:r>
      <w:bookmarkEnd w:id="11894"/>
    </w:p>
    <w:p w:rsidR="00921508" w:rsidRDefault="00921508" w:rsidP="00120D2F">
      <w:pPr>
        <w:rPr>
          <w:rtl/>
        </w:rPr>
      </w:pPr>
    </w:p>
    <w:p w:rsidR="00921508" w:rsidRDefault="00921508" w:rsidP="008149A8">
      <w:pPr>
        <w:rPr>
          <w:rtl/>
        </w:rPr>
      </w:pPr>
      <w:bookmarkStart w:id="11895" w:name="_ETM_Q29_539446"/>
      <w:bookmarkEnd w:id="11895"/>
      <w:r>
        <w:rPr>
          <w:rFonts w:hint="cs"/>
          <w:rtl/>
        </w:rPr>
        <w:t xml:space="preserve">אתה מדיר נשים מהמפלגה שלך. </w:t>
      </w:r>
      <w:bookmarkStart w:id="11896" w:name="_ETM_Q29_538462"/>
      <w:bookmarkEnd w:id="11896"/>
    </w:p>
    <w:p w:rsidR="00921508" w:rsidRDefault="00921508" w:rsidP="008149A8">
      <w:pPr>
        <w:rPr>
          <w:rtl/>
        </w:rPr>
      </w:pPr>
      <w:bookmarkStart w:id="11897" w:name="_ETM_Q29_538548"/>
      <w:bookmarkEnd w:id="11897"/>
    </w:p>
    <w:p w:rsidR="00921508" w:rsidRDefault="00921508" w:rsidP="008149A8">
      <w:pPr>
        <w:pStyle w:val="-"/>
        <w:keepNext/>
        <w:rPr>
          <w:rtl/>
        </w:rPr>
      </w:pPr>
      <w:bookmarkStart w:id="11898" w:name="ET_speakercontinue_6448_165"/>
      <w:r w:rsidRPr="002E4861">
        <w:rPr>
          <w:rStyle w:val="TagStyle"/>
          <w:rtl/>
        </w:rPr>
        <w:t xml:space="preserve"> &lt;&lt; דובר_המשך &gt;&gt; </w:t>
      </w:r>
      <w:r>
        <w:rPr>
          <w:rtl/>
        </w:rPr>
        <w:t>השר לשירותי דת מיכאל מלכיאלי:</w:t>
      </w:r>
      <w:r w:rsidRPr="002E4861">
        <w:rPr>
          <w:rStyle w:val="TagStyle"/>
          <w:rtl/>
        </w:rPr>
        <w:t xml:space="preserve"> &lt;&lt; דובר_המשך &gt;&gt;</w:t>
      </w:r>
      <w:r>
        <w:rPr>
          <w:rtl/>
        </w:rPr>
        <w:t xml:space="preserve"> </w:t>
      </w:r>
      <w:bookmarkEnd w:id="11898"/>
    </w:p>
    <w:p w:rsidR="00921508" w:rsidRDefault="00921508" w:rsidP="00120D2F">
      <w:pPr>
        <w:rPr>
          <w:rtl/>
        </w:rPr>
      </w:pPr>
    </w:p>
    <w:p w:rsidR="00921508" w:rsidRDefault="00921508" w:rsidP="008149A8">
      <w:pPr>
        <w:rPr>
          <w:rtl/>
        </w:rPr>
      </w:pPr>
      <w:bookmarkStart w:id="11899" w:name="_ETM_Q29_545320"/>
      <w:bookmarkEnd w:id="11899"/>
      <w:r>
        <w:rPr>
          <w:rFonts w:hint="cs"/>
          <w:rtl/>
        </w:rPr>
        <w:t xml:space="preserve">אתה מדיר נשים מלימודים. </w:t>
      </w:r>
    </w:p>
    <w:p w:rsidR="00921508" w:rsidRDefault="00921508" w:rsidP="008149A8">
      <w:pPr>
        <w:rPr>
          <w:rtl/>
        </w:rPr>
      </w:pPr>
      <w:bookmarkStart w:id="11900" w:name="_ETM_Q29_541388"/>
      <w:bookmarkStart w:id="11901" w:name="_ETM_Q29_541487"/>
      <w:bookmarkEnd w:id="11900"/>
      <w:bookmarkEnd w:id="11901"/>
    </w:p>
    <w:p w:rsidR="00921508" w:rsidRDefault="00921508" w:rsidP="008149A8">
      <w:pPr>
        <w:pStyle w:val="af6"/>
        <w:keepNext/>
        <w:rPr>
          <w:rtl/>
        </w:rPr>
      </w:pPr>
      <w:bookmarkStart w:id="11902" w:name="ET_yor_6599_166"/>
      <w:r w:rsidRPr="002E4861">
        <w:rPr>
          <w:rStyle w:val="TagStyle"/>
          <w:rtl/>
        </w:rPr>
        <w:t xml:space="preserve"> &lt;&lt; יור &gt;&gt; </w:t>
      </w:r>
      <w:r>
        <w:rPr>
          <w:rtl/>
        </w:rPr>
        <w:t>היו"ר משה רוט:</w:t>
      </w:r>
      <w:r w:rsidRPr="002E4861">
        <w:rPr>
          <w:rStyle w:val="TagStyle"/>
          <w:rtl/>
        </w:rPr>
        <w:t xml:space="preserve"> &lt;&lt; יור &gt;&gt;</w:t>
      </w:r>
      <w:r>
        <w:rPr>
          <w:rtl/>
        </w:rPr>
        <w:t xml:space="preserve"> </w:t>
      </w:r>
      <w:bookmarkEnd w:id="11902"/>
    </w:p>
    <w:p w:rsidR="00921508" w:rsidRDefault="00921508" w:rsidP="00120D2F">
      <w:pPr>
        <w:rPr>
          <w:rtl/>
        </w:rPr>
      </w:pPr>
    </w:p>
    <w:p w:rsidR="00921508" w:rsidRDefault="00921508" w:rsidP="008149A8">
      <w:pPr>
        <w:rPr>
          <w:rtl/>
        </w:rPr>
      </w:pPr>
      <w:bookmarkStart w:id="11903" w:name="_ETM_Q29_542623"/>
      <w:bookmarkEnd w:id="11903"/>
      <w:r>
        <w:rPr>
          <w:rFonts w:hint="cs"/>
          <w:rtl/>
        </w:rPr>
        <w:t xml:space="preserve">תודה רבה, </w:t>
      </w:r>
      <w:bookmarkStart w:id="11904" w:name="_ETM_Q29_546605"/>
      <w:bookmarkEnd w:id="11904"/>
      <w:r>
        <w:rPr>
          <w:rFonts w:hint="cs"/>
          <w:rtl/>
        </w:rPr>
        <w:t xml:space="preserve">אדוני השר. </w:t>
      </w:r>
    </w:p>
    <w:p w:rsidR="00921508" w:rsidRDefault="00921508" w:rsidP="008149A8">
      <w:pPr>
        <w:rPr>
          <w:rtl/>
        </w:rPr>
      </w:pPr>
      <w:bookmarkStart w:id="11905" w:name="_ETM_Q29_546699"/>
      <w:bookmarkStart w:id="11906" w:name="_ETM_Q29_546752"/>
      <w:bookmarkEnd w:id="11905"/>
      <w:bookmarkEnd w:id="11906"/>
    </w:p>
    <w:p w:rsidR="00921508" w:rsidRDefault="00921508" w:rsidP="008149A8">
      <w:pPr>
        <w:pStyle w:val="-"/>
        <w:keepNext/>
        <w:rPr>
          <w:rtl/>
        </w:rPr>
      </w:pPr>
      <w:bookmarkStart w:id="11907" w:name="ET_speakercontinue_6448_167"/>
      <w:r w:rsidRPr="002E4861">
        <w:rPr>
          <w:rStyle w:val="TagStyle"/>
          <w:rtl/>
        </w:rPr>
        <w:t xml:space="preserve"> &lt;&lt; דובר_המשך &gt;&gt; </w:t>
      </w:r>
      <w:r>
        <w:rPr>
          <w:rtl/>
        </w:rPr>
        <w:t>השר לשירותי דת מיכאל מלכיאלי:</w:t>
      </w:r>
      <w:r w:rsidRPr="002E4861">
        <w:rPr>
          <w:rStyle w:val="TagStyle"/>
          <w:rtl/>
        </w:rPr>
        <w:t xml:space="preserve"> &lt;&lt; דובר_המשך &gt;&gt;</w:t>
      </w:r>
      <w:r>
        <w:rPr>
          <w:rtl/>
        </w:rPr>
        <w:t xml:space="preserve"> </w:t>
      </w:r>
      <w:bookmarkEnd w:id="11907"/>
    </w:p>
    <w:p w:rsidR="00921508" w:rsidRDefault="00921508" w:rsidP="00120D2F">
      <w:pPr>
        <w:rPr>
          <w:rtl/>
        </w:rPr>
      </w:pPr>
    </w:p>
    <w:p w:rsidR="00921508" w:rsidRDefault="00921508" w:rsidP="008149A8">
      <w:pPr>
        <w:rPr>
          <w:rtl/>
        </w:rPr>
      </w:pPr>
      <w:bookmarkStart w:id="11908" w:name="_ETM_Q29_548224"/>
      <w:bookmarkEnd w:id="11908"/>
      <w:r>
        <w:rPr>
          <w:rFonts w:hint="cs"/>
          <w:rtl/>
        </w:rPr>
        <w:t xml:space="preserve">לא, שנייה. לכן – לא הספקתי לקרוא את זה – אני מבקש לתמוך בחוק. </w:t>
      </w:r>
      <w:bookmarkStart w:id="11909" w:name="_ETM_Q29_545708"/>
      <w:bookmarkEnd w:id="11909"/>
    </w:p>
    <w:p w:rsidR="00921508" w:rsidRDefault="00921508" w:rsidP="008149A8">
      <w:pPr>
        <w:rPr>
          <w:rtl/>
        </w:rPr>
      </w:pPr>
      <w:bookmarkStart w:id="11910" w:name="_ETM_Q29_545786"/>
      <w:bookmarkEnd w:id="11910"/>
    </w:p>
    <w:p w:rsidR="00921508" w:rsidRDefault="00921508" w:rsidP="008149A8">
      <w:pPr>
        <w:pStyle w:val="af6"/>
        <w:keepNext/>
        <w:rPr>
          <w:rtl/>
        </w:rPr>
      </w:pPr>
      <w:bookmarkStart w:id="11911" w:name="ET_yor_6599_168"/>
      <w:r w:rsidRPr="00C152B2">
        <w:rPr>
          <w:rStyle w:val="TagStyle"/>
          <w:rtl/>
        </w:rPr>
        <w:t xml:space="preserve"> &lt;&lt; יור &gt;&gt; </w:t>
      </w:r>
      <w:r>
        <w:rPr>
          <w:rtl/>
        </w:rPr>
        <w:t>היו"ר משה רוט:</w:t>
      </w:r>
      <w:r w:rsidRPr="00C152B2">
        <w:rPr>
          <w:rStyle w:val="TagStyle"/>
          <w:rtl/>
        </w:rPr>
        <w:t xml:space="preserve"> &lt;&lt; יור &gt;&gt;</w:t>
      </w:r>
      <w:r>
        <w:rPr>
          <w:rtl/>
        </w:rPr>
        <w:t xml:space="preserve"> </w:t>
      </w:r>
      <w:bookmarkEnd w:id="11911"/>
    </w:p>
    <w:p w:rsidR="00921508" w:rsidRDefault="00921508" w:rsidP="00120D2F">
      <w:pPr>
        <w:rPr>
          <w:rtl/>
        </w:rPr>
      </w:pPr>
    </w:p>
    <w:p w:rsidR="00921508" w:rsidRDefault="00921508" w:rsidP="008149A8">
      <w:pPr>
        <w:rPr>
          <w:rtl/>
        </w:rPr>
      </w:pPr>
      <w:bookmarkStart w:id="11912" w:name="_ETM_Q29_552239"/>
      <w:bookmarkEnd w:id="11912"/>
      <w:r>
        <w:rPr>
          <w:rFonts w:hint="cs"/>
          <w:rtl/>
        </w:rPr>
        <w:t>תודה רבה. להצעת החוק</w:t>
      </w:r>
      <w:r w:rsidRPr="0003060A">
        <w:rPr>
          <w:rtl/>
        </w:rPr>
        <w:t xml:space="preserve"> </w:t>
      </w:r>
      <w:bookmarkStart w:id="11913" w:name="_ETM_Q29_553350"/>
      <w:bookmarkEnd w:id="11913"/>
      <w:r w:rsidRPr="0003060A">
        <w:rPr>
          <w:rtl/>
        </w:rPr>
        <w:t xml:space="preserve">הוגשו </w:t>
      </w:r>
      <w:bookmarkStart w:id="11914" w:name="_ETM_Q29_555149"/>
      <w:bookmarkEnd w:id="11914"/>
      <w:r w:rsidRPr="0003060A">
        <w:rPr>
          <w:rtl/>
        </w:rPr>
        <w:t>התנגדויות</w:t>
      </w:r>
      <w:r>
        <w:rPr>
          <w:rFonts w:hint="cs"/>
          <w:rtl/>
        </w:rPr>
        <w:t>.</w:t>
      </w:r>
      <w:r w:rsidRPr="0003060A">
        <w:rPr>
          <w:rtl/>
        </w:rPr>
        <w:t xml:space="preserve"> </w:t>
      </w:r>
      <w:bookmarkStart w:id="11915" w:name="_ETM_Q29_556049"/>
      <w:bookmarkEnd w:id="11915"/>
      <w:r>
        <w:rPr>
          <w:rtl/>
        </w:rPr>
        <w:t>ראשונ</w:t>
      </w:r>
      <w:r w:rsidRPr="0003060A">
        <w:rPr>
          <w:rtl/>
        </w:rPr>
        <w:t xml:space="preserve">ת </w:t>
      </w:r>
      <w:bookmarkStart w:id="11916" w:name="_ETM_Q29_557399"/>
      <w:bookmarkEnd w:id="11916"/>
      <w:r w:rsidRPr="0003060A">
        <w:rPr>
          <w:rtl/>
        </w:rPr>
        <w:t>המ</w:t>
      </w:r>
      <w:bookmarkStart w:id="11917" w:name="_ETM_Q29_558270"/>
      <w:bookmarkEnd w:id="11917"/>
      <w:r w:rsidRPr="0003060A">
        <w:rPr>
          <w:rtl/>
        </w:rPr>
        <w:t>תנגדות</w:t>
      </w:r>
      <w:r>
        <w:rPr>
          <w:rFonts w:hint="cs"/>
          <w:rtl/>
        </w:rPr>
        <w:t>,</w:t>
      </w:r>
      <w:r w:rsidRPr="0003060A">
        <w:rPr>
          <w:rtl/>
        </w:rPr>
        <w:t xml:space="preserve"> </w:t>
      </w:r>
      <w:bookmarkStart w:id="11918" w:name="_ETM_Q29_559289"/>
      <w:bookmarkEnd w:id="11918"/>
      <w:r w:rsidRPr="0003060A">
        <w:rPr>
          <w:rtl/>
        </w:rPr>
        <w:t xml:space="preserve">חברת </w:t>
      </w:r>
      <w:bookmarkStart w:id="11919" w:name="_ETM_Q29_559710"/>
      <w:bookmarkEnd w:id="11919"/>
      <w:r w:rsidRPr="0003060A">
        <w:rPr>
          <w:rtl/>
        </w:rPr>
        <w:t xml:space="preserve">הכנסת </w:t>
      </w:r>
      <w:bookmarkStart w:id="11920" w:name="_ETM_Q29_560159"/>
      <w:bookmarkEnd w:id="11920"/>
      <w:r w:rsidRPr="0003060A">
        <w:rPr>
          <w:rtl/>
        </w:rPr>
        <w:t xml:space="preserve">מירב </w:t>
      </w:r>
      <w:bookmarkStart w:id="11921" w:name="_ETM_Q29_560399"/>
      <w:bookmarkEnd w:id="11921"/>
      <w:r w:rsidRPr="0003060A">
        <w:rPr>
          <w:rtl/>
        </w:rPr>
        <w:t xml:space="preserve">בן </w:t>
      </w:r>
      <w:bookmarkStart w:id="11922" w:name="_ETM_Q29_560549"/>
      <w:bookmarkEnd w:id="11922"/>
      <w:r w:rsidRPr="0003060A">
        <w:rPr>
          <w:rtl/>
        </w:rPr>
        <w:t>ארי</w:t>
      </w:r>
      <w:r>
        <w:rPr>
          <w:rFonts w:hint="cs"/>
          <w:rtl/>
        </w:rPr>
        <w:t>,</w:t>
      </w:r>
      <w:r w:rsidRPr="0003060A">
        <w:rPr>
          <w:rtl/>
        </w:rPr>
        <w:t xml:space="preserve"> </w:t>
      </w:r>
      <w:bookmarkStart w:id="11923" w:name="_ETM_Q29_560759"/>
      <w:bookmarkEnd w:id="11923"/>
      <w:r w:rsidRPr="0003060A">
        <w:rPr>
          <w:rtl/>
        </w:rPr>
        <w:t>בבקשה</w:t>
      </w:r>
      <w:r>
        <w:rPr>
          <w:rFonts w:hint="cs"/>
          <w:rtl/>
        </w:rPr>
        <w:t>.</w:t>
      </w:r>
      <w:r w:rsidRPr="0003060A">
        <w:rPr>
          <w:rtl/>
        </w:rPr>
        <w:t xml:space="preserve"> </w:t>
      </w:r>
      <w:bookmarkStart w:id="11924" w:name="_ETM_Q29_568210"/>
      <w:bookmarkEnd w:id="11924"/>
    </w:p>
    <w:p w:rsidR="00921508" w:rsidRDefault="00921508" w:rsidP="008149A8">
      <w:pPr>
        <w:rPr>
          <w:rtl/>
        </w:rPr>
      </w:pPr>
      <w:bookmarkStart w:id="11925" w:name="_ETM_Q29_568031"/>
      <w:bookmarkStart w:id="11926" w:name="_ETM_Q29_568140"/>
      <w:bookmarkEnd w:id="11925"/>
      <w:bookmarkEnd w:id="11926"/>
    </w:p>
    <w:p w:rsidR="00921508" w:rsidRDefault="00921508" w:rsidP="008149A8">
      <w:pPr>
        <w:pStyle w:val="a4"/>
        <w:keepNext/>
        <w:rPr>
          <w:rtl/>
        </w:rPr>
      </w:pPr>
      <w:bookmarkStart w:id="11927" w:name="ET_speaker_5300_169"/>
      <w:r w:rsidRPr="00C152B2">
        <w:rPr>
          <w:rStyle w:val="TagStyle"/>
          <w:rtl/>
        </w:rPr>
        <w:t xml:space="preserve"> </w:t>
      </w:r>
      <w:bookmarkStart w:id="11928" w:name="_Toc184304154"/>
      <w:r w:rsidRPr="00C152B2">
        <w:rPr>
          <w:rStyle w:val="TagStyle"/>
          <w:rtl/>
        </w:rPr>
        <w:t xml:space="preserve">&lt;&lt; דובר &gt;&gt; </w:t>
      </w:r>
      <w:bookmarkStart w:id="11929" w:name="_Toc184304322"/>
      <w:bookmarkStart w:id="11930" w:name="_Toc184304490"/>
      <w:r>
        <w:rPr>
          <w:rtl/>
        </w:rPr>
        <w:t>מירב בן ארי (יש עתיד):</w:t>
      </w:r>
      <w:bookmarkEnd w:id="11929"/>
      <w:bookmarkEnd w:id="11930"/>
      <w:r w:rsidRPr="00C152B2">
        <w:rPr>
          <w:rStyle w:val="TagStyle"/>
          <w:rtl/>
        </w:rPr>
        <w:t xml:space="preserve"> &lt;&lt; דובר &gt;&gt;</w:t>
      </w:r>
      <w:bookmarkEnd w:id="11928"/>
      <w:r>
        <w:rPr>
          <w:rtl/>
        </w:rPr>
        <w:t xml:space="preserve"> </w:t>
      </w:r>
      <w:bookmarkEnd w:id="11927"/>
    </w:p>
    <w:p w:rsidR="00921508" w:rsidRDefault="00921508" w:rsidP="00120D2F">
      <w:pPr>
        <w:rPr>
          <w:rtl/>
        </w:rPr>
      </w:pPr>
    </w:p>
    <w:p w:rsidR="00921508" w:rsidRDefault="00921508" w:rsidP="004F10AE">
      <w:pPr>
        <w:rPr>
          <w:rtl/>
        </w:rPr>
      </w:pPr>
      <w:r w:rsidRPr="0003060A">
        <w:rPr>
          <w:rtl/>
        </w:rPr>
        <w:t xml:space="preserve">תודה </w:t>
      </w:r>
      <w:bookmarkStart w:id="11931" w:name="_ETM_Q29_568510"/>
      <w:bookmarkEnd w:id="11931"/>
      <w:r w:rsidRPr="0003060A">
        <w:rPr>
          <w:rtl/>
        </w:rPr>
        <w:t>רבה</w:t>
      </w:r>
      <w:r>
        <w:rPr>
          <w:rFonts w:hint="cs"/>
          <w:rtl/>
        </w:rPr>
        <w:t>,</w:t>
      </w:r>
      <w:r w:rsidRPr="0003060A">
        <w:rPr>
          <w:rtl/>
        </w:rPr>
        <w:t xml:space="preserve"> </w:t>
      </w:r>
      <w:bookmarkStart w:id="11932" w:name="_ETM_Q29_568810"/>
      <w:bookmarkEnd w:id="11932"/>
      <w:r w:rsidRPr="0003060A">
        <w:rPr>
          <w:rtl/>
        </w:rPr>
        <w:t xml:space="preserve">אדוני </w:t>
      </w:r>
      <w:bookmarkStart w:id="11933" w:name="_ETM_Q29_569170"/>
      <w:bookmarkEnd w:id="11933"/>
      <w:r w:rsidRPr="0003060A">
        <w:rPr>
          <w:rtl/>
        </w:rPr>
        <w:t>היושב</w:t>
      </w:r>
      <w:bookmarkStart w:id="11934" w:name="_ETM_Q29_569529"/>
      <w:bookmarkEnd w:id="11934"/>
      <w:r>
        <w:rPr>
          <w:rFonts w:hint="cs"/>
          <w:rtl/>
        </w:rPr>
        <w:t>-</w:t>
      </w:r>
      <w:r w:rsidRPr="0003060A">
        <w:rPr>
          <w:rtl/>
        </w:rPr>
        <w:t>ראש</w:t>
      </w:r>
      <w:r>
        <w:rPr>
          <w:rFonts w:hint="cs"/>
          <w:rtl/>
        </w:rPr>
        <w:t>.</w:t>
      </w:r>
      <w:r w:rsidRPr="0003060A">
        <w:rPr>
          <w:rtl/>
        </w:rPr>
        <w:t xml:space="preserve"> </w:t>
      </w:r>
      <w:bookmarkStart w:id="11935" w:name="_ETM_Q29_570250"/>
      <w:bookmarkEnd w:id="11935"/>
      <w:r w:rsidRPr="0003060A">
        <w:rPr>
          <w:rtl/>
        </w:rPr>
        <w:t xml:space="preserve">כנסת </w:t>
      </w:r>
      <w:bookmarkStart w:id="11936" w:name="_ETM_Q29_570670"/>
      <w:bookmarkEnd w:id="11936"/>
      <w:r w:rsidRPr="0003060A">
        <w:rPr>
          <w:rtl/>
        </w:rPr>
        <w:t>נכבדה</w:t>
      </w:r>
      <w:r>
        <w:rPr>
          <w:rFonts w:hint="cs"/>
          <w:rtl/>
        </w:rPr>
        <w:t>,</w:t>
      </w:r>
      <w:r w:rsidRPr="0003060A">
        <w:rPr>
          <w:rtl/>
        </w:rPr>
        <w:t xml:space="preserve"> </w:t>
      </w:r>
      <w:bookmarkStart w:id="11937" w:name="_ETM_Q29_571839"/>
      <w:bookmarkEnd w:id="11937"/>
      <w:r w:rsidRPr="0003060A">
        <w:rPr>
          <w:rtl/>
        </w:rPr>
        <w:t xml:space="preserve">בעיניי </w:t>
      </w:r>
      <w:bookmarkStart w:id="11938" w:name="_ETM_Q29_572439"/>
      <w:bookmarkEnd w:id="11938"/>
      <w:r w:rsidRPr="0003060A">
        <w:rPr>
          <w:rtl/>
        </w:rPr>
        <w:t xml:space="preserve">החוק </w:t>
      </w:r>
      <w:bookmarkStart w:id="11939" w:name="_ETM_Q29_572740"/>
      <w:bookmarkEnd w:id="11939"/>
      <w:r>
        <w:rPr>
          <w:rFonts w:hint="cs"/>
          <w:rtl/>
        </w:rPr>
        <w:t>ה</w:t>
      </w:r>
      <w:r w:rsidRPr="0003060A">
        <w:rPr>
          <w:rtl/>
        </w:rPr>
        <w:t xml:space="preserve">זה </w:t>
      </w:r>
      <w:bookmarkStart w:id="11940" w:name="_ETM_Q29_573729"/>
      <w:bookmarkEnd w:id="11940"/>
      <w:r w:rsidRPr="0003060A">
        <w:rPr>
          <w:rtl/>
        </w:rPr>
        <w:t xml:space="preserve">הוא </w:t>
      </w:r>
      <w:bookmarkStart w:id="11941" w:name="_ETM_Q29_573850"/>
      <w:bookmarkEnd w:id="11941"/>
      <w:r w:rsidRPr="0003060A">
        <w:rPr>
          <w:rtl/>
        </w:rPr>
        <w:t xml:space="preserve">כל </w:t>
      </w:r>
      <w:bookmarkStart w:id="11942" w:name="_ETM_Q29_574060"/>
      <w:bookmarkEnd w:id="11942"/>
      <w:r w:rsidRPr="0003060A">
        <w:rPr>
          <w:rtl/>
        </w:rPr>
        <w:t xml:space="preserve">מה </w:t>
      </w:r>
      <w:bookmarkStart w:id="11943" w:name="_ETM_Q29_574180"/>
      <w:bookmarkEnd w:id="11943"/>
      <w:r w:rsidRPr="0003060A">
        <w:rPr>
          <w:rtl/>
        </w:rPr>
        <w:t xml:space="preserve">שגרוע </w:t>
      </w:r>
      <w:bookmarkStart w:id="11944" w:name="_ETM_Q29_574630"/>
      <w:bookmarkEnd w:id="11944"/>
      <w:r w:rsidRPr="0003060A">
        <w:rPr>
          <w:rtl/>
        </w:rPr>
        <w:t xml:space="preserve">בפוליטיקה </w:t>
      </w:r>
      <w:bookmarkStart w:id="11945" w:name="_ETM_Q29_575200"/>
      <w:bookmarkEnd w:id="11945"/>
      <w:r w:rsidRPr="0003060A">
        <w:rPr>
          <w:rtl/>
        </w:rPr>
        <w:t>הישראלית</w:t>
      </w:r>
      <w:r>
        <w:rPr>
          <w:rFonts w:hint="cs"/>
          <w:rtl/>
        </w:rPr>
        <w:t>.</w:t>
      </w:r>
      <w:r w:rsidRPr="0003060A">
        <w:rPr>
          <w:rtl/>
        </w:rPr>
        <w:t xml:space="preserve"> </w:t>
      </w:r>
      <w:bookmarkStart w:id="11946" w:name="_ETM_Q29_576310"/>
      <w:bookmarkEnd w:id="11946"/>
      <w:r w:rsidRPr="0003060A">
        <w:rPr>
          <w:rtl/>
        </w:rPr>
        <w:t xml:space="preserve">וזה </w:t>
      </w:r>
      <w:bookmarkStart w:id="11947" w:name="_ETM_Q29_576550"/>
      <w:bookmarkEnd w:id="11947"/>
      <w:r w:rsidRPr="0003060A">
        <w:rPr>
          <w:rtl/>
        </w:rPr>
        <w:t xml:space="preserve">לא </w:t>
      </w:r>
      <w:bookmarkStart w:id="11948" w:name="_ETM_Q29_576670"/>
      <w:bookmarkEnd w:id="11948"/>
      <w:r w:rsidRPr="0003060A">
        <w:rPr>
          <w:rtl/>
        </w:rPr>
        <w:t xml:space="preserve">מפתיע </w:t>
      </w:r>
      <w:bookmarkStart w:id="11949" w:name="_ETM_Q29_577479"/>
      <w:bookmarkEnd w:id="11949"/>
      <w:r w:rsidRPr="0003060A">
        <w:rPr>
          <w:rtl/>
        </w:rPr>
        <w:t xml:space="preserve">שזה </w:t>
      </w:r>
      <w:bookmarkStart w:id="11950" w:name="_ETM_Q29_577779"/>
      <w:bookmarkEnd w:id="11950"/>
      <w:r w:rsidRPr="0003060A">
        <w:rPr>
          <w:rtl/>
        </w:rPr>
        <w:t xml:space="preserve">מגיע </w:t>
      </w:r>
      <w:bookmarkStart w:id="11951" w:name="_ETM_Q29_578110"/>
      <w:bookmarkEnd w:id="11951"/>
      <w:r w:rsidRPr="0003060A">
        <w:rPr>
          <w:rtl/>
        </w:rPr>
        <w:t>ממך</w:t>
      </w:r>
      <w:r>
        <w:rPr>
          <w:rFonts w:hint="cs"/>
          <w:rtl/>
        </w:rPr>
        <w:t>.</w:t>
      </w:r>
      <w:r w:rsidRPr="0003060A">
        <w:rPr>
          <w:rtl/>
        </w:rPr>
        <w:t xml:space="preserve"> </w:t>
      </w:r>
      <w:bookmarkStart w:id="11952" w:name="_ETM_Q29_579009"/>
      <w:bookmarkEnd w:id="11952"/>
      <w:r w:rsidRPr="0003060A">
        <w:rPr>
          <w:rtl/>
        </w:rPr>
        <w:t xml:space="preserve">לא </w:t>
      </w:r>
      <w:bookmarkStart w:id="11953" w:name="_ETM_Q29_579189"/>
      <w:bookmarkEnd w:id="11953"/>
      <w:r w:rsidRPr="0003060A">
        <w:rPr>
          <w:rtl/>
        </w:rPr>
        <w:t>מפתיע</w:t>
      </w:r>
      <w:r>
        <w:rPr>
          <w:rFonts w:hint="cs"/>
          <w:rtl/>
        </w:rPr>
        <w:t>.</w:t>
      </w:r>
      <w:r w:rsidRPr="0003060A">
        <w:rPr>
          <w:rtl/>
        </w:rPr>
        <w:t xml:space="preserve"> </w:t>
      </w:r>
      <w:bookmarkStart w:id="11954" w:name="_ETM_Q29_579639"/>
      <w:bookmarkEnd w:id="11954"/>
      <w:r w:rsidRPr="0003060A">
        <w:rPr>
          <w:rtl/>
        </w:rPr>
        <w:t xml:space="preserve">כי </w:t>
      </w:r>
      <w:bookmarkStart w:id="11955" w:name="_ETM_Q29_579759"/>
      <w:bookmarkEnd w:id="11955"/>
      <w:r w:rsidRPr="0003060A">
        <w:rPr>
          <w:rtl/>
        </w:rPr>
        <w:t xml:space="preserve">גם </w:t>
      </w:r>
      <w:bookmarkStart w:id="11956" w:name="_ETM_Q29_579999"/>
      <w:bookmarkEnd w:id="11956"/>
      <w:r w:rsidRPr="0003060A">
        <w:rPr>
          <w:rtl/>
        </w:rPr>
        <w:t xml:space="preserve">לפני </w:t>
      </w:r>
      <w:bookmarkStart w:id="11957" w:name="_ETM_Q29_580359"/>
      <w:bookmarkEnd w:id="11957"/>
      <w:r w:rsidRPr="0003060A">
        <w:rPr>
          <w:rtl/>
        </w:rPr>
        <w:t xml:space="preserve">שנה </w:t>
      </w:r>
      <w:bookmarkStart w:id="11958" w:name="_ETM_Q29_581289"/>
      <w:bookmarkEnd w:id="11958"/>
      <w:r w:rsidRPr="0003060A">
        <w:rPr>
          <w:rtl/>
        </w:rPr>
        <w:t xml:space="preserve">עמדת </w:t>
      </w:r>
      <w:bookmarkStart w:id="11959" w:name="_ETM_Q29_581829"/>
      <w:bookmarkEnd w:id="11959"/>
      <w:r w:rsidRPr="0003060A">
        <w:rPr>
          <w:rtl/>
        </w:rPr>
        <w:t xml:space="preserve">כאן </w:t>
      </w:r>
      <w:bookmarkStart w:id="11960" w:name="_ETM_Q29_582630"/>
      <w:bookmarkEnd w:id="11960"/>
      <w:r w:rsidRPr="0003060A">
        <w:rPr>
          <w:rtl/>
        </w:rPr>
        <w:t xml:space="preserve">והבאת </w:t>
      </w:r>
      <w:bookmarkStart w:id="11961" w:name="_ETM_Q29_583080"/>
      <w:bookmarkEnd w:id="11961"/>
      <w:r w:rsidRPr="0003060A">
        <w:rPr>
          <w:rtl/>
        </w:rPr>
        <w:t xml:space="preserve">את </w:t>
      </w:r>
      <w:bookmarkStart w:id="11962" w:name="_ETM_Q29_583200"/>
      <w:bookmarkEnd w:id="11962"/>
      <w:r w:rsidRPr="0003060A">
        <w:rPr>
          <w:rtl/>
        </w:rPr>
        <w:t xml:space="preserve">החוק </w:t>
      </w:r>
      <w:bookmarkStart w:id="11963" w:name="_ETM_Q29_583529"/>
      <w:bookmarkEnd w:id="11963"/>
      <w:r w:rsidRPr="0003060A">
        <w:rPr>
          <w:rtl/>
        </w:rPr>
        <w:t xml:space="preserve">בטרומית </w:t>
      </w:r>
      <w:bookmarkStart w:id="11964" w:name="_ETM_Q29_584540"/>
      <w:bookmarkEnd w:id="11964"/>
      <w:r w:rsidRPr="0003060A">
        <w:rPr>
          <w:rtl/>
        </w:rPr>
        <w:t xml:space="preserve">לחיסול </w:t>
      </w:r>
      <w:bookmarkStart w:id="11965" w:name="_ETM_Q29_585200"/>
      <w:bookmarkEnd w:id="11965"/>
      <w:r w:rsidRPr="0003060A">
        <w:rPr>
          <w:rtl/>
        </w:rPr>
        <w:t xml:space="preserve">הרשות </w:t>
      </w:r>
      <w:bookmarkStart w:id="11966" w:name="_ETM_Q29_585560"/>
      <w:bookmarkEnd w:id="11966"/>
      <w:r w:rsidRPr="0003060A">
        <w:rPr>
          <w:rtl/>
        </w:rPr>
        <w:t xml:space="preserve">לקידום </w:t>
      </w:r>
      <w:bookmarkStart w:id="11967" w:name="_ETM_Q29_585950"/>
      <w:bookmarkEnd w:id="11967"/>
      <w:r w:rsidRPr="0003060A">
        <w:rPr>
          <w:rtl/>
        </w:rPr>
        <w:t xml:space="preserve">מעמד </w:t>
      </w:r>
      <w:bookmarkStart w:id="11968" w:name="_ETM_Q29_586250"/>
      <w:bookmarkEnd w:id="11968"/>
      <w:r w:rsidRPr="0003060A">
        <w:rPr>
          <w:rtl/>
        </w:rPr>
        <w:t>האישה</w:t>
      </w:r>
      <w:r>
        <w:rPr>
          <w:rFonts w:hint="cs"/>
          <w:rtl/>
        </w:rPr>
        <w:t>.</w:t>
      </w:r>
      <w:r w:rsidRPr="0003060A">
        <w:rPr>
          <w:rtl/>
        </w:rPr>
        <w:t xml:space="preserve"> </w:t>
      </w:r>
      <w:bookmarkStart w:id="11969" w:name="_ETM_Q29_587029"/>
      <w:bookmarkEnd w:id="11969"/>
      <w:r w:rsidRPr="0003060A">
        <w:rPr>
          <w:rtl/>
        </w:rPr>
        <w:t xml:space="preserve">לשמחת </w:t>
      </w:r>
      <w:bookmarkStart w:id="11970" w:name="_ETM_Q29_587719"/>
      <w:bookmarkEnd w:id="11970"/>
      <w:r w:rsidRPr="0003060A">
        <w:rPr>
          <w:rtl/>
        </w:rPr>
        <w:t>כולנו</w:t>
      </w:r>
      <w:r>
        <w:rPr>
          <w:rFonts w:hint="cs"/>
          <w:rtl/>
        </w:rPr>
        <w:t>,</w:t>
      </w:r>
      <w:r w:rsidRPr="0003060A">
        <w:rPr>
          <w:rtl/>
        </w:rPr>
        <w:t xml:space="preserve"> </w:t>
      </w:r>
      <w:bookmarkStart w:id="11971" w:name="_ETM_Q29_588229"/>
      <w:bookmarkEnd w:id="11971"/>
      <w:r w:rsidRPr="0003060A">
        <w:rPr>
          <w:rtl/>
        </w:rPr>
        <w:t xml:space="preserve">החוק </w:t>
      </w:r>
      <w:bookmarkStart w:id="11972" w:name="_ETM_Q29_588499"/>
      <w:bookmarkEnd w:id="11972"/>
      <w:r w:rsidRPr="0003060A">
        <w:rPr>
          <w:rtl/>
        </w:rPr>
        <w:t xml:space="preserve">הזה </w:t>
      </w:r>
      <w:bookmarkStart w:id="11973" w:name="_ETM_Q29_588649"/>
      <w:bookmarkEnd w:id="11973"/>
      <w:r w:rsidRPr="0003060A">
        <w:rPr>
          <w:rtl/>
        </w:rPr>
        <w:t xml:space="preserve">נקבר </w:t>
      </w:r>
      <w:bookmarkStart w:id="11974" w:name="_ETM_Q29_589459"/>
      <w:bookmarkEnd w:id="11974"/>
      <w:r w:rsidRPr="0003060A">
        <w:rPr>
          <w:rtl/>
        </w:rPr>
        <w:t xml:space="preserve">בבית </w:t>
      </w:r>
      <w:bookmarkStart w:id="11975" w:name="_ETM_Q29_589849"/>
      <w:bookmarkEnd w:id="11975"/>
      <w:r w:rsidRPr="0003060A">
        <w:rPr>
          <w:rtl/>
        </w:rPr>
        <w:t xml:space="preserve">הקברות </w:t>
      </w:r>
      <w:bookmarkStart w:id="11976" w:name="_ETM_Q29_590749"/>
      <w:bookmarkEnd w:id="11976"/>
      <w:r w:rsidRPr="0003060A">
        <w:rPr>
          <w:rtl/>
        </w:rPr>
        <w:t xml:space="preserve">של </w:t>
      </w:r>
      <w:bookmarkStart w:id="11977" w:name="_ETM_Q29_590929"/>
      <w:bookmarkEnd w:id="11977"/>
      <w:r w:rsidRPr="0003060A">
        <w:rPr>
          <w:rtl/>
        </w:rPr>
        <w:t xml:space="preserve">חוקים </w:t>
      </w:r>
      <w:bookmarkStart w:id="11978" w:name="_ETM_Q29_591319"/>
      <w:bookmarkEnd w:id="11978"/>
      <w:r w:rsidR="004F10AE">
        <w:rPr>
          <w:rFonts w:hint="cs"/>
          <w:rtl/>
        </w:rPr>
        <w:t>ל</w:t>
      </w:r>
      <w:r w:rsidRPr="0003060A">
        <w:rPr>
          <w:rtl/>
        </w:rPr>
        <w:t>טרומ</w:t>
      </w:r>
      <w:r w:rsidR="004F10AE">
        <w:rPr>
          <w:rFonts w:hint="cs"/>
          <w:rtl/>
        </w:rPr>
        <w:t>ית</w:t>
      </w:r>
      <w:r>
        <w:rPr>
          <w:rFonts w:hint="cs"/>
          <w:rtl/>
        </w:rPr>
        <w:t>.</w:t>
      </w:r>
      <w:r w:rsidRPr="0003060A">
        <w:rPr>
          <w:rtl/>
        </w:rPr>
        <w:t xml:space="preserve"> </w:t>
      </w:r>
      <w:bookmarkStart w:id="11979" w:name="_ETM_Q29_591979"/>
      <w:bookmarkEnd w:id="11979"/>
      <w:r w:rsidRPr="0003060A">
        <w:rPr>
          <w:rtl/>
        </w:rPr>
        <w:t xml:space="preserve">מאז </w:t>
      </w:r>
      <w:bookmarkStart w:id="11980" w:name="_ETM_Q29_592369"/>
      <w:bookmarkEnd w:id="11980"/>
      <w:r w:rsidRPr="0003060A">
        <w:rPr>
          <w:rtl/>
        </w:rPr>
        <w:t xml:space="preserve">ועד </w:t>
      </w:r>
      <w:bookmarkStart w:id="11981" w:name="_ETM_Q29_592579"/>
      <w:bookmarkEnd w:id="11981"/>
      <w:r w:rsidRPr="0003060A">
        <w:rPr>
          <w:rtl/>
        </w:rPr>
        <w:t xml:space="preserve">היום </w:t>
      </w:r>
      <w:bookmarkStart w:id="11982" w:name="_ETM_Q29_592819"/>
      <w:bookmarkEnd w:id="11982"/>
      <w:r w:rsidRPr="0003060A">
        <w:rPr>
          <w:rtl/>
        </w:rPr>
        <w:t xml:space="preserve">לא </w:t>
      </w:r>
      <w:bookmarkStart w:id="11983" w:name="_ETM_Q29_592939"/>
      <w:bookmarkEnd w:id="11983"/>
      <w:r w:rsidRPr="0003060A">
        <w:rPr>
          <w:rtl/>
        </w:rPr>
        <w:t xml:space="preserve">שמענו </w:t>
      </w:r>
      <w:bookmarkStart w:id="11984" w:name="_ETM_Q29_593700"/>
      <w:bookmarkEnd w:id="11984"/>
      <w:r w:rsidRPr="0003060A">
        <w:rPr>
          <w:rtl/>
        </w:rPr>
        <w:t xml:space="preserve">על </w:t>
      </w:r>
      <w:bookmarkStart w:id="11985" w:name="_ETM_Q29_593880"/>
      <w:bookmarkEnd w:id="11985"/>
      <w:r w:rsidRPr="0003060A">
        <w:rPr>
          <w:rtl/>
        </w:rPr>
        <w:t xml:space="preserve">החוק </w:t>
      </w:r>
      <w:bookmarkStart w:id="11986" w:name="_ETM_Q29_594149"/>
      <w:bookmarkEnd w:id="11986"/>
      <w:r w:rsidRPr="0003060A">
        <w:rPr>
          <w:rtl/>
        </w:rPr>
        <w:t>הזה</w:t>
      </w:r>
      <w:r>
        <w:rPr>
          <w:rFonts w:hint="cs"/>
          <w:rtl/>
        </w:rPr>
        <w:t>.</w:t>
      </w:r>
      <w:r w:rsidRPr="0003060A">
        <w:rPr>
          <w:rtl/>
        </w:rPr>
        <w:t xml:space="preserve"> </w:t>
      </w:r>
      <w:bookmarkStart w:id="11987" w:name="_ETM_Q29_594389"/>
      <w:bookmarkEnd w:id="11987"/>
      <w:r w:rsidRPr="0003060A">
        <w:rPr>
          <w:rtl/>
        </w:rPr>
        <w:t xml:space="preserve">זוכרים </w:t>
      </w:r>
      <w:bookmarkStart w:id="11988" w:name="_ETM_Q29_594749"/>
      <w:bookmarkEnd w:id="11988"/>
      <w:r w:rsidRPr="0003060A">
        <w:rPr>
          <w:rtl/>
        </w:rPr>
        <w:t>שצעקנו</w:t>
      </w:r>
      <w:r>
        <w:rPr>
          <w:rFonts w:hint="cs"/>
          <w:rtl/>
        </w:rPr>
        <w:t>:</w:t>
      </w:r>
      <w:r w:rsidRPr="0003060A">
        <w:rPr>
          <w:rtl/>
        </w:rPr>
        <w:t xml:space="preserve"> </w:t>
      </w:r>
      <w:bookmarkStart w:id="11989" w:name="_ETM_Q29_595650"/>
      <w:bookmarkEnd w:id="11989"/>
      <w:r w:rsidRPr="0003060A">
        <w:rPr>
          <w:rtl/>
        </w:rPr>
        <w:t>מת</w:t>
      </w:r>
      <w:r>
        <w:rPr>
          <w:rFonts w:hint="cs"/>
          <w:rtl/>
        </w:rPr>
        <w:t>,</w:t>
      </w:r>
      <w:r w:rsidRPr="0003060A">
        <w:rPr>
          <w:rtl/>
        </w:rPr>
        <w:t xml:space="preserve"> </w:t>
      </w:r>
      <w:bookmarkStart w:id="11990" w:name="_ETM_Q29_596010"/>
      <w:bookmarkEnd w:id="11990"/>
      <w:r w:rsidRPr="0003060A">
        <w:rPr>
          <w:rtl/>
        </w:rPr>
        <w:t>חוסל</w:t>
      </w:r>
      <w:r>
        <w:rPr>
          <w:rFonts w:hint="cs"/>
          <w:rtl/>
        </w:rPr>
        <w:t>.</w:t>
      </w:r>
      <w:r w:rsidRPr="0003060A">
        <w:rPr>
          <w:rtl/>
        </w:rPr>
        <w:t xml:space="preserve"> </w:t>
      </w:r>
      <w:bookmarkStart w:id="11991" w:name="_ETM_Q29_596820"/>
      <w:bookmarkEnd w:id="11991"/>
      <w:r w:rsidRPr="0003060A">
        <w:rPr>
          <w:rtl/>
        </w:rPr>
        <w:t xml:space="preserve">כנראה </w:t>
      </w:r>
      <w:bookmarkStart w:id="11992" w:name="_ETM_Q29_597270"/>
      <w:bookmarkEnd w:id="11992"/>
      <w:r w:rsidRPr="0003060A">
        <w:rPr>
          <w:rtl/>
        </w:rPr>
        <w:t xml:space="preserve">מוות </w:t>
      </w:r>
      <w:bookmarkStart w:id="11993" w:name="_ETM_Q29_597630"/>
      <w:bookmarkEnd w:id="11993"/>
      <w:r w:rsidRPr="0003060A">
        <w:rPr>
          <w:rtl/>
        </w:rPr>
        <w:t>טבעי</w:t>
      </w:r>
      <w:r>
        <w:rPr>
          <w:rFonts w:hint="cs"/>
          <w:rtl/>
        </w:rPr>
        <w:t>.</w:t>
      </w:r>
      <w:r w:rsidRPr="0003060A">
        <w:rPr>
          <w:rtl/>
        </w:rPr>
        <w:t xml:space="preserve"> </w:t>
      </w:r>
      <w:bookmarkStart w:id="11994" w:name="_ETM_Q29_598369"/>
      <w:bookmarkEnd w:id="11994"/>
    </w:p>
    <w:p w:rsidR="00921508" w:rsidRDefault="00921508" w:rsidP="008149A8">
      <w:pPr>
        <w:rPr>
          <w:rtl/>
        </w:rPr>
      </w:pPr>
      <w:bookmarkStart w:id="11995" w:name="_ETM_Q29_597236"/>
      <w:bookmarkStart w:id="11996" w:name="_ETM_Q29_597324"/>
      <w:bookmarkStart w:id="11997" w:name="_ETM_Q29_597379"/>
      <w:bookmarkEnd w:id="11995"/>
      <w:bookmarkEnd w:id="11996"/>
      <w:bookmarkEnd w:id="11997"/>
    </w:p>
    <w:p w:rsidR="00921508" w:rsidRDefault="00921508" w:rsidP="00A26E19">
      <w:pPr>
        <w:rPr>
          <w:rtl/>
        </w:rPr>
      </w:pPr>
      <w:bookmarkStart w:id="11998" w:name="_ETM_Q29_597453"/>
      <w:bookmarkEnd w:id="11998"/>
      <w:r w:rsidRPr="0003060A">
        <w:rPr>
          <w:rtl/>
        </w:rPr>
        <w:t xml:space="preserve">אבל </w:t>
      </w:r>
      <w:bookmarkStart w:id="11999" w:name="_ETM_Q29_598759"/>
      <w:bookmarkEnd w:id="11999"/>
      <w:r w:rsidRPr="0003060A">
        <w:rPr>
          <w:rtl/>
        </w:rPr>
        <w:t xml:space="preserve">אני </w:t>
      </w:r>
      <w:bookmarkStart w:id="12000" w:name="_ETM_Q29_598880"/>
      <w:bookmarkEnd w:id="12000"/>
      <w:r w:rsidRPr="0003060A">
        <w:rPr>
          <w:rtl/>
        </w:rPr>
        <w:t xml:space="preserve">רוצה </w:t>
      </w:r>
      <w:bookmarkStart w:id="12001" w:name="_ETM_Q29_599149"/>
      <w:bookmarkEnd w:id="12001"/>
      <w:r w:rsidRPr="0003060A">
        <w:rPr>
          <w:rtl/>
        </w:rPr>
        <w:t xml:space="preserve">לדבר </w:t>
      </w:r>
      <w:bookmarkStart w:id="12002" w:name="_ETM_Q29_599509"/>
      <w:bookmarkEnd w:id="12002"/>
      <w:r w:rsidRPr="0003060A">
        <w:rPr>
          <w:rtl/>
        </w:rPr>
        <w:t xml:space="preserve">דווקא </w:t>
      </w:r>
      <w:bookmarkStart w:id="12003" w:name="_ETM_Q29_599929"/>
      <w:bookmarkEnd w:id="12003"/>
      <w:r w:rsidRPr="0003060A">
        <w:rPr>
          <w:rtl/>
        </w:rPr>
        <w:t xml:space="preserve">על </w:t>
      </w:r>
      <w:bookmarkStart w:id="12004" w:name="_ETM_Q29_599990"/>
      <w:bookmarkEnd w:id="12004"/>
      <w:r w:rsidRPr="0003060A">
        <w:rPr>
          <w:rtl/>
        </w:rPr>
        <w:t xml:space="preserve">החוק </w:t>
      </w:r>
      <w:bookmarkStart w:id="12005" w:name="_ETM_Q29_600319"/>
      <w:bookmarkEnd w:id="12005"/>
      <w:r w:rsidRPr="0003060A">
        <w:rPr>
          <w:rtl/>
        </w:rPr>
        <w:t>הזה</w:t>
      </w:r>
      <w:r>
        <w:rPr>
          <w:rFonts w:hint="cs"/>
          <w:rtl/>
        </w:rPr>
        <w:t>,</w:t>
      </w:r>
      <w:r w:rsidRPr="0003060A">
        <w:rPr>
          <w:rtl/>
        </w:rPr>
        <w:t xml:space="preserve"> </w:t>
      </w:r>
      <w:bookmarkStart w:id="12006" w:name="_ETM_Q29_601070"/>
      <w:bookmarkEnd w:id="12006"/>
      <w:r w:rsidRPr="0003060A">
        <w:rPr>
          <w:rtl/>
        </w:rPr>
        <w:t xml:space="preserve">כי </w:t>
      </w:r>
      <w:bookmarkStart w:id="12007" w:name="_ETM_Q29_601220"/>
      <w:bookmarkEnd w:id="12007"/>
      <w:r>
        <w:rPr>
          <w:rFonts w:hint="cs"/>
          <w:rtl/>
        </w:rPr>
        <w:t xml:space="preserve">החוק הזה </w:t>
      </w:r>
      <w:bookmarkStart w:id="12008" w:name="_ETM_Q29_600347"/>
      <w:bookmarkStart w:id="12009" w:name="_ETM_Q29_601430"/>
      <w:bookmarkStart w:id="12010" w:name="_ETM_Q29_601589"/>
      <w:bookmarkEnd w:id="12008"/>
      <w:bookmarkEnd w:id="12009"/>
      <w:bookmarkEnd w:id="12010"/>
      <w:r w:rsidRPr="0003060A">
        <w:rPr>
          <w:rtl/>
        </w:rPr>
        <w:t xml:space="preserve">בסוף </w:t>
      </w:r>
      <w:bookmarkStart w:id="12011" w:name="_ETM_Q29_602189"/>
      <w:bookmarkEnd w:id="12011"/>
      <w:r w:rsidRPr="0003060A">
        <w:rPr>
          <w:rtl/>
        </w:rPr>
        <w:t xml:space="preserve">הוא </w:t>
      </w:r>
      <w:bookmarkStart w:id="12012" w:name="_ETM_Q29_602250"/>
      <w:bookmarkEnd w:id="12012"/>
      <w:r w:rsidRPr="0003060A">
        <w:rPr>
          <w:rtl/>
        </w:rPr>
        <w:t xml:space="preserve">חוק </w:t>
      </w:r>
      <w:bookmarkStart w:id="12013" w:name="_ETM_Q29_602490"/>
      <w:bookmarkEnd w:id="12013"/>
      <w:r w:rsidRPr="0003060A">
        <w:rPr>
          <w:rtl/>
        </w:rPr>
        <w:t xml:space="preserve">עוקף </w:t>
      </w:r>
      <w:bookmarkStart w:id="12014" w:name="_ETM_Q29_602789"/>
      <w:bookmarkEnd w:id="12014"/>
      <w:r w:rsidRPr="0003060A">
        <w:rPr>
          <w:rtl/>
        </w:rPr>
        <w:t>בג"ץ</w:t>
      </w:r>
      <w:r>
        <w:rPr>
          <w:rFonts w:hint="cs"/>
          <w:rtl/>
        </w:rPr>
        <w:t>.</w:t>
      </w:r>
      <w:r w:rsidRPr="0003060A">
        <w:rPr>
          <w:rtl/>
        </w:rPr>
        <w:t xml:space="preserve"> </w:t>
      </w:r>
      <w:bookmarkStart w:id="12015" w:name="_ETM_Q29_603779"/>
      <w:bookmarkEnd w:id="12015"/>
      <w:r>
        <w:rPr>
          <w:rFonts w:hint="cs"/>
          <w:rtl/>
        </w:rPr>
        <w:t xml:space="preserve">בא </w:t>
      </w:r>
      <w:r w:rsidRPr="0003060A">
        <w:rPr>
          <w:rtl/>
        </w:rPr>
        <w:t>בג"ץ</w:t>
      </w:r>
      <w:r>
        <w:rPr>
          <w:rFonts w:hint="cs"/>
          <w:rtl/>
        </w:rPr>
        <w:t>,</w:t>
      </w:r>
      <w:r w:rsidRPr="0003060A">
        <w:rPr>
          <w:rtl/>
        </w:rPr>
        <w:t xml:space="preserve"> </w:t>
      </w:r>
      <w:bookmarkStart w:id="12016" w:name="_ETM_Q29_604619"/>
      <w:bookmarkEnd w:id="12016"/>
      <w:r w:rsidRPr="0003060A">
        <w:rPr>
          <w:rtl/>
        </w:rPr>
        <w:t xml:space="preserve">אמר </w:t>
      </w:r>
      <w:bookmarkStart w:id="12017" w:name="_ETM_Q29_605009"/>
      <w:bookmarkEnd w:id="12017"/>
      <w:r w:rsidRPr="0003060A">
        <w:rPr>
          <w:rtl/>
        </w:rPr>
        <w:t xml:space="preserve">ובצדק </w:t>
      </w:r>
      <w:bookmarkStart w:id="12018" w:name="_ETM_Q29_606119"/>
      <w:bookmarkEnd w:id="12018"/>
      <w:r w:rsidRPr="0003060A">
        <w:rPr>
          <w:rtl/>
        </w:rPr>
        <w:t xml:space="preserve">שהפרדה </w:t>
      </w:r>
      <w:bookmarkStart w:id="12019" w:name="_ETM_Q29_606810"/>
      <w:bookmarkEnd w:id="12019"/>
      <w:r w:rsidRPr="0003060A">
        <w:rPr>
          <w:rtl/>
        </w:rPr>
        <w:t xml:space="preserve">כזאת </w:t>
      </w:r>
      <w:bookmarkStart w:id="12020" w:name="_ETM_Q29_607259"/>
      <w:bookmarkEnd w:id="12020"/>
      <w:r w:rsidRPr="0003060A">
        <w:rPr>
          <w:rtl/>
        </w:rPr>
        <w:t xml:space="preserve">זו </w:t>
      </w:r>
      <w:bookmarkStart w:id="12021" w:name="_ETM_Q29_607529"/>
      <w:bookmarkEnd w:id="12021"/>
      <w:r w:rsidRPr="0003060A">
        <w:rPr>
          <w:rtl/>
        </w:rPr>
        <w:t>אפליה</w:t>
      </w:r>
      <w:r>
        <w:rPr>
          <w:rFonts w:hint="cs"/>
          <w:rtl/>
        </w:rPr>
        <w:t>,</w:t>
      </w:r>
      <w:r w:rsidRPr="0003060A">
        <w:rPr>
          <w:rtl/>
        </w:rPr>
        <w:t xml:space="preserve"> </w:t>
      </w:r>
      <w:bookmarkStart w:id="12022" w:name="_ETM_Q29_608480"/>
      <w:bookmarkEnd w:id="12022"/>
      <w:r w:rsidRPr="0003060A">
        <w:rPr>
          <w:rtl/>
        </w:rPr>
        <w:t xml:space="preserve">ואת </w:t>
      </w:r>
      <w:bookmarkStart w:id="12023" w:name="_ETM_Q29_608870"/>
      <w:bookmarkEnd w:id="12023"/>
      <w:r w:rsidRPr="0003060A">
        <w:rPr>
          <w:rtl/>
        </w:rPr>
        <w:t xml:space="preserve">באת </w:t>
      </w:r>
      <w:bookmarkStart w:id="12024" w:name="_ETM_Q29_609110"/>
      <w:bookmarkEnd w:id="12024"/>
      <w:r w:rsidRPr="0003060A">
        <w:rPr>
          <w:rtl/>
        </w:rPr>
        <w:t>ואמרת</w:t>
      </w:r>
      <w:r>
        <w:rPr>
          <w:rFonts w:hint="cs"/>
          <w:rtl/>
        </w:rPr>
        <w:t>:</w:t>
      </w:r>
      <w:r w:rsidRPr="0003060A">
        <w:rPr>
          <w:rtl/>
        </w:rPr>
        <w:t xml:space="preserve"> </w:t>
      </w:r>
      <w:bookmarkStart w:id="12025" w:name="_ETM_Q29_609710"/>
      <w:bookmarkEnd w:id="12025"/>
      <w:r w:rsidRPr="0003060A">
        <w:rPr>
          <w:rtl/>
        </w:rPr>
        <w:t>ל</w:t>
      </w:r>
      <w:r>
        <w:rPr>
          <w:rFonts w:hint="cs"/>
          <w:rtl/>
        </w:rPr>
        <w:t>א</w:t>
      </w:r>
      <w:r w:rsidRPr="0003060A">
        <w:rPr>
          <w:rtl/>
        </w:rPr>
        <w:t xml:space="preserve"> </w:t>
      </w:r>
      <w:bookmarkStart w:id="12026" w:name="_ETM_Q29_609860"/>
      <w:bookmarkEnd w:id="12026"/>
      <w:proofErr w:type="spellStart"/>
      <w:r w:rsidRPr="0003060A">
        <w:rPr>
          <w:rtl/>
        </w:rPr>
        <w:t>לא</w:t>
      </w:r>
      <w:proofErr w:type="spellEnd"/>
      <w:r w:rsidRPr="0003060A">
        <w:rPr>
          <w:rtl/>
        </w:rPr>
        <w:t xml:space="preserve"> </w:t>
      </w:r>
      <w:bookmarkStart w:id="12027" w:name="_ETM_Q29_611609"/>
      <w:bookmarkEnd w:id="12027"/>
      <w:proofErr w:type="spellStart"/>
      <w:r w:rsidRPr="0003060A">
        <w:rPr>
          <w:rtl/>
        </w:rPr>
        <w:t>לא</w:t>
      </w:r>
      <w:proofErr w:type="spellEnd"/>
      <w:r>
        <w:rPr>
          <w:rFonts w:hint="cs"/>
          <w:rtl/>
        </w:rPr>
        <w:t>.</w:t>
      </w:r>
      <w:r w:rsidRPr="0003060A">
        <w:rPr>
          <w:rtl/>
        </w:rPr>
        <w:t xml:space="preserve"> </w:t>
      </w:r>
      <w:bookmarkStart w:id="12028" w:name="_ETM_Q29_615239"/>
      <w:bookmarkEnd w:id="12028"/>
      <w:r>
        <w:rPr>
          <w:rFonts w:hint="cs"/>
          <w:rtl/>
        </w:rPr>
        <w:t>ממש לא.</w:t>
      </w:r>
    </w:p>
    <w:p w:rsidR="00921508" w:rsidRDefault="00921508" w:rsidP="008149A8">
      <w:pPr>
        <w:rPr>
          <w:rtl/>
        </w:rPr>
      </w:pPr>
      <w:bookmarkStart w:id="12029" w:name="_ETM_Q29_609979"/>
      <w:bookmarkStart w:id="12030" w:name="_ETM_Q29_610067"/>
      <w:bookmarkEnd w:id="12029"/>
      <w:bookmarkEnd w:id="12030"/>
    </w:p>
    <w:p w:rsidR="00921508" w:rsidRDefault="00921508" w:rsidP="008149A8">
      <w:pPr>
        <w:pStyle w:val="af5"/>
        <w:keepNext/>
        <w:rPr>
          <w:rtl/>
        </w:rPr>
      </w:pPr>
      <w:bookmarkStart w:id="12031" w:name="ET_interruption_6356_170"/>
      <w:r w:rsidRPr="004652C1">
        <w:rPr>
          <w:rStyle w:val="TagStyle"/>
          <w:rtl/>
        </w:rPr>
        <w:t xml:space="preserve"> &lt;&lt; קריאה &gt;&gt; </w:t>
      </w:r>
      <w:r>
        <w:rPr>
          <w:rtl/>
        </w:rPr>
        <w:t>לימור סון הר מלך (עוצמה יהודית):</w:t>
      </w:r>
      <w:r w:rsidRPr="004652C1">
        <w:rPr>
          <w:rStyle w:val="TagStyle"/>
          <w:rtl/>
        </w:rPr>
        <w:t xml:space="preserve"> &lt;&lt; קריאה &gt;&gt;</w:t>
      </w:r>
      <w:r>
        <w:rPr>
          <w:rtl/>
        </w:rPr>
        <w:t xml:space="preserve"> </w:t>
      </w:r>
      <w:bookmarkEnd w:id="12031"/>
    </w:p>
    <w:p w:rsidR="00921508" w:rsidRDefault="00921508" w:rsidP="00120D2F">
      <w:pPr>
        <w:rPr>
          <w:rtl/>
        </w:rPr>
      </w:pPr>
    </w:p>
    <w:p w:rsidR="00921508" w:rsidRDefault="00921508" w:rsidP="008149A8">
      <w:pPr>
        <w:rPr>
          <w:rtl/>
        </w:rPr>
      </w:pPr>
      <w:bookmarkStart w:id="12032" w:name="_ETM_Q29_613572"/>
      <w:bookmarkEnd w:id="12032"/>
      <w:r>
        <w:rPr>
          <w:rFonts w:hint="cs"/>
          <w:rtl/>
        </w:rPr>
        <w:t>אין תואר ראשון, נכון? אין תוא</w:t>
      </w:r>
      <w:bookmarkStart w:id="12033" w:name="_ETM_Q29_610291"/>
      <w:bookmarkEnd w:id="12033"/>
      <w:r>
        <w:rPr>
          <w:rFonts w:hint="cs"/>
          <w:rtl/>
        </w:rPr>
        <w:t xml:space="preserve">ר ראשון. </w:t>
      </w:r>
    </w:p>
    <w:p w:rsidR="00921508" w:rsidRDefault="00921508" w:rsidP="008149A8">
      <w:pPr>
        <w:rPr>
          <w:rtl/>
        </w:rPr>
      </w:pPr>
      <w:bookmarkStart w:id="12034" w:name="_ETM_Q29_609945"/>
      <w:bookmarkStart w:id="12035" w:name="_ETM_Q29_610052"/>
      <w:bookmarkEnd w:id="12034"/>
      <w:bookmarkEnd w:id="12035"/>
    </w:p>
    <w:p w:rsidR="00921508" w:rsidRDefault="00921508" w:rsidP="008149A8">
      <w:pPr>
        <w:pStyle w:val="-"/>
        <w:keepNext/>
        <w:rPr>
          <w:rtl/>
        </w:rPr>
      </w:pPr>
      <w:bookmarkStart w:id="12036" w:name="ET_speakercontinue_5300_171"/>
      <w:r w:rsidRPr="004652C1">
        <w:rPr>
          <w:rStyle w:val="TagStyle"/>
          <w:rtl/>
        </w:rPr>
        <w:t xml:space="preserve"> &lt;&lt; דובר_המשך &gt;&gt; </w:t>
      </w:r>
      <w:r>
        <w:rPr>
          <w:rtl/>
        </w:rPr>
        <w:t>מירב בן ארי (יש עתיד):</w:t>
      </w:r>
      <w:r w:rsidRPr="004652C1">
        <w:rPr>
          <w:rStyle w:val="TagStyle"/>
          <w:rtl/>
        </w:rPr>
        <w:t xml:space="preserve"> &lt;&lt; דובר_המשך &gt;&gt;</w:t>
      </w:r>
      <w:r>
        <w:rPr>
          <w:rtl/>
        </w:rPr>
        <w:t xml:space="preserve"> </w:t>
      </w:r>
      <w:bookmarkEnd w:id="12036"/>
    </w:p>
    <w:p w:rsidR="00921508" w:rsidRDefault="00921508" w:rsidP="00120D2F">
      <w:pPr>
        <w:rPr>
          <w:rtl/>
        </w:rPr>
      </w:pPr>
    </w:p>
    <w:p w:rsidR="00921508" w:rsidRDefault="00921508" w:rsidP="008149A8">
      <w:pPr>
        <w:rPr>
          <w:rtl/>
        </w:rPr>
      </w:pPr>
      <w:bookmarkStart w:id="12037" w:name="_ETM_Q29_615243"/>
      <w:bookmarkEnd w:id="12037"/>
      <w:r>
        <w:rPr>
          <w:rFonts w:hint="cs"/>
          <w:rtl/>
        </w:rPr>
        <w:t xml:space="preserve">ממש לא. </w:t>
      </w:r>
      <w:r w:rsidRPr="0003060A">
        <w:rPr>
          <w:rtl/>
        </w:rPr>
        <w:t xml:space="preserve">אני </w:t>
      </w:r>
      <w:bookmarkStart w:id="12038" w:name="_ETM_Q29_615480"/>
      <w:bookmarkEnd w:id="12038"/>
      <w:r w:rsidRPr="0003060A">
        <w:rPr>
          <w:rtl/>
        </w:rPr>
        <w:t xml:space="preserve">אחליט </w:t>
      </w:r>
      <w:bookmarkStart w:id="12039" w:name="_ETM_Q29_615959"/>
      <w:bookmarkEnd w:id="12039"/>
      <w:r w:rsidRPr="0003060A">
        <w:rPr>
          <w:rtl/>
        </w:rPr>
        <w:t xml:space="preserve">מה </w:t>
      </w:r>
      <w:bookmarkStart w:id="12040" w:name="_ETM_Q29_616109"/>
      <w:bookmarkEnd w:id="12040"/>
      <w:r w:rsidRPr="0003060A">
        <w:rPr>
          <w:rtl/>
        </w:rPr>
        <w:t xml:space="preserve">טוב </w:t>
      </w:r>
      <w:bookmarkStart w:id="12041" w:name="_ETM_Q29_616439"/>
      <w:bookmarkEnd w:id="12041"/>
      <w:r w:rsidRPr="0003060A">
        <w:rPr>
          <w:rtl/>
        </w:rPr>
        <w:t>לכם</w:t>
      </w:r>
      <w:r>
        <w:rPr>
          <w:rFonts w:hint="cs"/>
          <w:rtl/>
        </w:rPr>
        <w:t>.</w:t>
      </w:r>
      <w:r w:rsidRPr="0003060A">
        <w:rPr>
          <w:rtl/>
        </w:rPr>
        <w:t xml:space="preserve"> </w:t>
      </w:r>
      <w:bookmarkStart w:id="12042" w:name="_ETM_Q29_617280"/>
      <w:bookmarkEnd w:id="12042"/>
      <w:r w:rsidRPr="0003060A">
        <w:rPr>
          <w:rtl/>
        </w:rPr>
        <w:t>תגידי</w:t>
      </w:r>
      <w:r>
        <w:rPr>
          <w:rFonts w:hint="cs"/>
          <w:rtl/>
        </w:rPr>
        <w:t>,</w:t>
      </w:r>
      <w:r w:rsidRPr="0003060A">
        <w:rPr>
          <w:rtl/>
        </w:rPr>
        <w:t xml:space="preserve"> </w:t>
      </w:r>
      <w:bookmarkStart w:id="12043" w:name="_ETM_Q29_617670"/>
      <w:bookmarkEnd w:id="12043"/>
      <w:r>
        <w:rPr>
          <w:rFonts w:hint="cs"/>
          <w:rtl/>
        </w:rPr>
        <w:t xml:space="preserve">שאלת? </w:t>
      </w:r>
      <w:bookmarkStart w:id="12044" w:name="_ETM_Q29_619049"/>
      <w:bookmarkEnd w:id="12044"/>
      <w:r w:rsidRPr="0003060A">
        <w:rPr>
          <w:rtl/>
        </w:rPr>
        <w:t xml:space="preserve">עשית </w:t>
      </w:r>
      <w:bookmarkStart w:id="12045" w:name="_ETM_Q29_619409"/>
      <w:bookmarkEnd w:id="12045"/>
      <w:r w:rsidRPr="0003060A">
        <w:rPr>
          <w:rtl/>
        </w:rPr>
        <w:t xml:space="preserve">סקר </w:t>
      </w:r>
      <w:bookmarkStart w:id="12046" w:name="_ETM_Q29_619829"/>
      <w:bookmarkEnd w:id="12046"/>
      <w:r w:rsidRPr="0003060A">
        <w:rPr>
          <w:rtl/>
        </w:rPr>
        <w:t xml:space="preserve">בחברה </w:t>
      </w:r>
      <w:bookmarkStart w:id="12047" w:name="_ETM_Q29_620340"/>
      <w:bookmarkEnd w:id="12047"/>
      <w:r w:rsidRPr="0003060A">
        <w:rPr>
          <w:rtl/>
        </w:rPr>
        <w:t>החרדית</w:t>
      </w:r>
      <w:r>
        <w:rPr>
          <w:rFonts w:hint="cs"/>
          <w:rtl/>
        </w:rPr>
        <w:t>?</w:t>
      </w:r>
    </w:p>
    <w:p w:rsidR="00921508" w:rsidRDefault="00921508" w:rsidP="008149A8">
      <w:pPr>
        <w:rPr>
          <w:rtl/>
        </w:rPr>
      </w:pPr>
      <w:bookmarkStart w:id="12048" w:name="_ETM_Q29_617631"/>
      <w:bookmarkStart w:id="12049" w:name="_ETM_Q29_617737"/>
      <w:bookmarkEnd w:id="12048"/>
      <w:bookmarkEnd w:id="12049"/>
    </w:p>
    <w:p w:rsidR="00921508" w:rsidRDefault="00921508" w:rsidP="008149A8">
      <w:pPr>
        <w:pStyle w:val="af5"/>
        <w:keepNext/>
        <w:rPr>
          <w:rtl/>
        </w:rPr>
      </w:pPr>
      <w:bookmarkStart w:id="12050" w:name="ET_interruption_6356_172"/>
      <w:r w:rsidRPr="004652C1">
        <w:rPr>
          <w:rStyle w:val="TagStyle"/>
          <w:rtl/>
        </w:rPr>
        <w:t xml:space="preserve"> &lt;&lt; קריאה &gt;&gt; </w:t>
      </w:r>
      <w:r>
        <w:rPr>
          <w:rtl/>
        </w:rPr>
        <w:t>לימור סון הר מלך (עוצמה יהודית):</w:t>
      </w:r>
      <w:r w:rsidRPr="004652C1">
        <w:rPr>
          <w:rStyle w:val="TagStyle"/>
          <w:rtl/>
        </w:rPr>
        <w:t xml:space="preserve"> &lt;&lt; קריאה &gt;&gt;</w:t>
      </w:r>
      <w:r>
        <w:rPr>
          <w:rtl/>
        </w:rPr>
        <w:t xml:space="preserve"> </w:t>
      </w:r>
      <w:bookmarkEnd w:id="12050"/>
    </w:p>
    <w:p w:rsidR="00921508" w:rsidRDefault="00921508" w:rsidP="00120D2F">
      <w:pPr>
        <w:rPr>
          <w:rtl/>
        </w:rPr>
      </w:pPr>
    </w:p>
    <w:p w:rsidR="00921508" w:rsidRDefault="00921508" w:rsidP="008149A8">
      <w:pPr>
        <w:rPr>
          <w:rtl/>
        </w:rPr>
      </w:pPr>
      <w:bookmarkStart w:id="12051" w:name="_ETM_Q29_616873"/>
      <w:bookmarkStart w:id="12052" w:name="_ETM_Q29_622519"/>
      <w:bookmarkEnd w:id="12051"/>
      <w:bookmarkEnd w:id="12052"/>
      <w:r w:rsidRPr="0003060A">
        <w:rPr>
          <w:rtl/>
        </w:rPr>
        <w:t>כן</w:t>
      </w:r>
      <w:r>
        <w:rPr>
          <w:rFonts w:hint="cs"/>
          <w:rtl/>
        </w:rPr>
        <w:t xml:space="preserve">, עשיתי. כן. </w:t>
      </w:r>
      <w:bookmarkStart w:id="12053" w:name="_ETM_Q29_617299"/>
      <w:bookmarkStart w:id="12054" w:name="_ETM_Q29_617779"/>
      <w:bookmarkEnd w:id="12053"/>
      <w:bookmarkEnd w:id="12054"/>
    </w:p>
    <w:p w:rsidR="00921508" w:rsidRDefault="00921508" w:rsidP="008149A8">
      <w:pPr>
        <w:rPr>
          <w:rtl/>
        </w:rPr>
      </w:pPr>
      <w:bookmarkStart w:id="12055" w:name="_ETM_Q29_617874"/>
      <w:bookmarkEnd w:id="12055"/>
    </w:p>
    <w:p w:rsidR="00921508" w:rsidRDefault="00921508" w:rsidP="008149A8">
      <w:pPr>
        <w:pStyle w:val="-"/>
        <w:keepNext/>
        <w:rPr>
          <w:rtl/>
        </w:rPr>
      </w:pPr>
      <w:bookmarkStart w:id="12056" w:name="ET_speakercontinue_5300_173"/>
      <w:r w:rsidRPr="004652C1">
        <w:rPr>
          <w:rStyle w:val="TagStyle"/>
          <w:rtl/>
        </w:rPr>
        <w:t xml:space="preserve"> &lt;&lt; דובר_המשך &gt;&gt; </w:t>
      </w:r>
      <w:r>
        <w:rPr>
          <w:rtl/>
        </w:rPr>
        <w:t>מירב בן ארי (יש עתיד):</w:t>
      </w:r>
      <w:r w:rsidRPr="004652C1">
        <w:rPr>
          <w:rStyle w:val="TagStyle"/>
          <w:rtl/>
        </w:rPr>
        <w:t xml:space="preserve"> &lt;&lt; דובר_המשך &gt;&gt;</w:t>
      </w:r>
      <w:r>
        <w:rPr>
          <w:rtl/>
        </w:rPr>
        <w:t xml:space="preserve"> </w:t>
      </w:r>
      <w:bookmarkEnd w:id="12056"/>
    </w:p>
    <w:p w:rsidR="00921508" w:rsidRDefault="00921508" w:rsidP="00120D2F">
      <w:pPr>
        <w:rPr>
          <w:rtl/>
        </w:rPr>
      </w:pPr>
    </w:p>
    <w:p w:rsidR="00921508" w:rsidRDefault="00921508" w:rsidP="008149A8">
      <w:pPr>
        <w:rPr>
          <w:rtl/>
        </w:rPr>
      </w:pPr>
      <w:bookmarkStart w:id="12057" w:name="_ETM_Q29_619162"/>
      <w:bookmarkStart w:id="12058" w:name="_ETM_Q29_625760"/>
      <w:bookmarkStart w:id="12059" w:name="_ETM_Q29_629360"/>
      <w:bookmarkEnd w:id="12057"/>
      <w:bookmarkEnd w:id="12058"/>
      <w:bookmarkEnd w:id="12059"/>
      <w:r>
        <w:rPr>
          <w:rFonts w:hint="cs"/>
          <w:rtl/>
        </w:rPr>
        <w:t xml:space="preserve">עשית סקר בקרב הסטודנטיות? שאלת אותן? </w:t>
      </w:r>
      <w:bookmarkStart w:id="12060" w:name="_ETM_Q29_631710"/>
      <w:bookmarkStart w:id="12061" w:name="_ETM_Q29_631920"/>
      <w:bookmarkStart w:id="12062" w:name="_ETM_Q29_632310"/>
      <w:bookmarkStart w:id="12063" w:name="_ETM_Q29_632640"/>
      <w:bookmarkEnd w:id="12060"/>
      <w:bookmarkEnd w:id="12061"/>
      <w:bookmarkEnd w:id="12062"/>
      <w:bookmarkEnd w:id="12063"/>
      <w:r>
        <w:rPr>
          <w:rFonts w:hint="cs"/>
          <w:rtl/>
        </w:rPr>
        <w:t xml:space="preserve">שאלת? לא. הקשבתי </w:t>
      </w:r>
      <w:bookmarkStart w:id="12064" w:name="_ETM_Q29_625582"/>
      <w:bookmarkEnd w:id="12064"/>
      <w:r>
        <w:rPr>
          <w:rFonts w:hint="cs"/>
          <w:rtl/>
        </w:rPr>
        <w:t xml:space="preserve">לך. הלכת </w:t>
      </w:r>
      <w:proofErr w:type="spellStart"/>
      <w:r>
        <w:rPr>
          <w:rFonts w:hint="cs"/>
          <w:rtl/>
        </w:rPr>
        <w:t>לע</w:t>
      </w:r>
      <w:proofErr w:type="spellEnd"/>
      <w:r>
        <w:rPr>
          <w:rFonts w:hint="cs"/>
          <w:rtl/>
        </w:rPr>
        <w:t xml:space="preserve">'. ע' – מה זה היה, עובדת </w:t>
      </w:r>
      <w:r w:rsidRPr="0003060A">
        <w:rPr>
          <w:rtl/>
        </w:rPr>
        <w:t>סוציאלית</w:t>
      </w:r>
      <w:r>
        <w:rPr>
          <w:rFonts w:hint="cs"/>
          <w:rtl/>
        </w:rPr>
        <w:t xml:space="preserve">? היא </w:t>
      </w:r>
      <w:bookmarkStart w:id="12065" w:name="_ETM_Q29_634889"/>
      <w:bookmarkEnd w:id="12065"/>
      <w:r>
        <w:rPr>
          <w:rFonts w:hint="cs"/>
          <w:rtl/>
        </w:rPr>
        <w:t xml:space="preserve">רצתה ללמוד לתואר שני, ולא, היא לא יכולה </w:t>
      </w:r>
      <w:bookmarkStart w:id="12066" w:name="_ETM_Q29_635200"/>
      <w:bookmarkStart w:id="12067" w:name="_ETM_Q29_636280"/>
      <w:bookmarkStart w:id="12068" w:name="_ETM_Q29_636760"/>
      <w:bookmarkStart w:id="12069" w:name="_ETM_Q29_636879"/>
      <w:bookmarkStart w:id="12070" w:name="_ETM_Q29_637000"/>
      <w:bookmarkStart w:id="12071" w:name="_ETM_Q29_637390"/>
      <w:bookmarkEnd w:id="12066"/>
      <w:bookmarkEnd w:id="12067"/>
      <w:bookmarkEnd w:id="12068"/>
      <w:bookmarkEnd w:id="12069"/>
      <w:bookmarkEnd w:id="12070"/>
      <w:bookmarkEnd w:id="12071"/>
      <w:r w:rsidRPr="0003060A">
        <w:rPr>
          <w:rtl/>
        </w:rPr>
        <w:t xml:space="preserve">כי </w:t>
      </w:r>
      <w:bookmarkStart w:id="12072" w:name="_ETM_Q29_637540"/>
      <w:bookmarkEnd w:id="12072"/>
      <w:r w:rsidRPr="0003060A">
        <w:rPr>
          <w:rtl/>
        </w:rPr>
        <w:t xml:space="preserve">יש </w:t>
      </w:r>
      <w:bookmarkStart w:id="12073" w:name="_ETM_Q29_637690"/>
      <w:bookmarkEnd w:id="12073"/>
      <w:r>
        <w:rPr>
          <w:rFonts w:hint="cs"/>
          <w:rtl/>
        </w:rPr>
        <w:t>ג</w:t>
      </w:r>
      <w:r w:rsidRPr="0003060A">
        <w:rPr>
          <w:rtl/>
        </w:rPr>
        <w:t>ברים</w:t>
      </w:r>
      <w:r>
        <w:rPr>
          <w:rFonts w:hint="cs"/>
          <w:rtl/>
        </w:rPr>
        <w:t>.</w:t>
      </w:r>
      <w:r w:rsidRPr="0003060A">
        <w:rPr>
          <w:rtl/>
        </w:rPr>
        <w:t xml:space="preserve"> </w:t>
      </w:r>
      <w:bookmarkStart w:id="12074" w:name="_ETM_Q29_638200"/>
      <w:bookmarkEnd w:id="12074"/>
      <w:r w:rsidRPr="0003060A">
        <w:rPr>
          <w:rtl/>
        </w:rPr>
        <w:t xml:space="preserve">ומה </w:t>
      </w:r>
      <w:bookmarkStart w:id="12075" w:name="_ETM_Q29_639349"/>
      <w:bookmarkEnd w:id="12075"/>
      <w:r>
        <w:rPr>
          <w:rFonts w:hint="cs"/>
          <w:rtl/>
        </w:rPr>
        <w:t xml:space="preserve">היה </w:t>
      </w:r>
      <w:bookmarkStart w:id="12076" w:name="_ETM_Q29_639890"/>
      <w:bookmarkEnd w:id="12076"/>
      <w:r>
        <w:rPr>
          <w:rFonts w:hint="cs"/>
          <w:rtl/>
        </w:rPr>
        <w:t xml:space="preserve">קורה </w:t>
      </w:r>
      <w:bookmarkStart w:id="12077" w:name="_ETM_Q29_638186"/>
      <w:bookmarkEnd w:id="12077"/>
      <w:r>
        <w:rPr>
          <w:rFonts w:hint="cs"/>
          <w:rtl/>
        </w:rPr>
        <w:t xml:space="preserve">אם לע' </w:t>
      </w:r>
      <w:bookmarkStart w:id="12078" w:name="_ETM_Q29_640250"/>
      <w:bookmarkEnd w:id="12078"/>
      <w:r w:rsidRPr="0003060A">
        <w:rPr>
          <w:rtl/>
        </w:rPr>
        <w:t xml:space="preserve">היה </w:t>
      </w:r>
      <w:bookmarkStart w:id="12079" w:name="_ETM_Q29_640489"/>
      <w:bookmarkEnd w:id="12079"/>
      <w:r w:rsidRPr="0003060A">
        <w:rPr>
          <w:rtl/>
        </w:rPr>
        <w:t xml:space="preserve">מגיע </w:t>
      </w:r>
      <w:bookmarkStart w:id="12080" w:name="_ETM_Q29_640790"/>
      <w:bookmarkEnd w:id="12080"/>
      <w:r w:rsidRPr="0003060A">
        <w:rPr>
          <w:rtl/>
        </w:rPr>
        <w:t xml:space="preserve">מטופל </w:t>
      </w:r>
      <w:bookmarkStart w:id="12081" w:name="_ETM_Q29_641880"/>
      <w:bookmarkEnd w:id="12081"/>
      <w:r w:rsidRPr="0003060A">
        <w:rPr>
          <w:rtl/>
        </w:rPr>
        <w:t>ג</w:t>
      </w:r>
      <w:r>
        <w:rPr>
          <w:rFonts w:hint="cs"/>
          <w:rtl/>
        </w:rPr>
        <w:t>',</w:t>
      </w:r>
      <w:r w:rsidRPr="0003060A">
        <w:rPr>
          <w:rtl/>
        </w:rPr>
        <w:t xml:space="preserve"> </w:t>
      </w:r>
      <w:bookmarkStart w:id="12082" w:name="_ETM_Q29_642540"/>
      <w:bookmarkEnd w:id="12082"/>
      <w:r w:rsidRPr="0003060A">
        <w:rPr>
          <w:rtl/>
        </w:rPr>
        <w:t>גבר</w:t>
      </w:r>
      <w:r>
        <w:rPr>
          <w:rFonts w:hint="cs"/>
          <w:rtl/>
        </w:rPr>
        <w:t>?</w:t>
      </w:r>
      <w:r w:rsidRPr="0003060A">
        <w:rPr>
          <w:rtl/>
        </w:rPr>
        <w:t xml:space="preserve"> </w:t>
      </w:r>
      <w:bookmarkStart w:id="12083" w:name="_ETM_Q29_643710"/>
      <w:bookmarkEnd w:id="12083"/>
      <w:r w:rsidRPr="0003060A">
        <w:rPr>
          <w:rtl/>
        </w:rPr>
        <w:t xml:space="preserve">מה </w:t>
      </w:r>
      <w:bookmarkStart w:id="12084" w:name="_ETM_Q29_643950"/>
      <w:bookmarkEnd w:id="12084"/>
      <w:r>
        <w:rPr>
          <w:rFonts w:hint="cs"/>
          <w:rtl/>
        </w:rPr>
        <w:t>היי</w:t>
      </w:r>
      <w:r w:rsidRPr="0003060A">
        <w:rPr>
          <w:rtl/>
        </w:rPr>
        <w:t xml:space="preserve">תה </w:t>
      </w:r>
      <w:bookmarkStart w:id="12085" w:name="_ETM_Q29_644190"/>
      <w:bookmarkEnd w:id="12085"/>
      <w:r w:rsidRPr="0003060A">
        <w:rPr>
          <w:rtl/>
        </w:rPr>
        <w:t xml:space="preserve">עושה </w:t>
      </w:r>
      <w:bookmarkStart w:id="12086" w:name="_ETM_Q29_649909"/>
      <w:bookmarkEnd w:id="12086"/>
      <w:r>
        <w:rPr>
          <w:rFonts w:hint="cs"/>
          <w:rtl/>
        </w:rPr>
        <w:t xml:space="preserve">ע'? </w:t>
      </w:r>
      <w:bookmarkStart w:id="12087" w:name="_ETM_Q29_647635"/>
      <w:bookmarkEnd w:id="12087"/>
    </w:p>
    <w:p w:rsidR="00921508" w:rsidRDefault="00921508" w:rsidP="008149A8">
      <w:pPr>
        <w:rPr>
          <w:rtl/>
        </w:rPr>
      </w:pPr>
      <w:bookmarkStart w:id="12088" w:name="_ETM_Q29_647726"/>
      <w:bookmarkEnd w:id="12088"/>
    </w:p>
    <w:p w:rsidR="00921508" w:rsidRDefault="00921508" w:rsidP="008149A8">
      <w:pPr>
        <w:pStyle w:val="af5"/>
        <w:keepNext/>
        <w:rPr>
          <w:rtl/>
        </w:rPr>
      </w:pPr>
      <w:bookmarkStart w:id="12089" w:name="ET_interruption_6356_174"/>
      <w:r w:rsidRPr="004652C1">
        <w:rPr>
          <w:rStyle w:val="TagStyle"/>
          <w:rtl/>
        </w:rPr>
        <w:t xml:space="preserve"> &lt;&lt; קריאה &gt;&gt; </w:t>
      </w:r>
      <w:r>
        <w:rPr>
          <w:rtl/>
        </w:rPr>
        <w:t>לימור סון הר מלך (עוצמה יהודית):</w:t>
      </w:r>
      <w:r w:rsidRPr="004652C1">
        <w:rPr>
          <w:rStyle w:val="TagStyle"/>
          <w:rtl/>
        </w:rPr>
        <w:t xml:space="preserve"> &lt;&lt; קריאה &gt;&gt;</w:t>
      </w:r>
      <w:r>
        <w:rPr>
          <w:rtl/>
        </w:rPr>
        <w:t xml:space="preserve"> </w:t>
      </w:r>
      <w:bookmarkEnd w:id="12089"/>
    </w:p>
    <w:p w:rsidR="00921508" w:rsidRDefault="00921508" w:rsidP="00120D2F">
      <w:pPr>
        <w:rPr>
          <w:rtl/>
        </w:rPr>
      </w:pPr>
    </w:p>
    <w:p w:rsidR="00921508" w:rsidRDefault="00921508" w:rsidP="008149A8">
      <w:pPr>
        <w:rPr>
          <w:rtl/>
        </w:rPr>
      </w:pPr>
      <w:r>
        <w:rPr>
          <w:rFonts w:hint="cs"/>
          <w:rtl/>
        </w:rPr>
        <w:t>אתם נגד</w:t>
      </w:r>
      <w:bookmarkStart w:id="12090" w:name="_ETM_Q29_644476"/>
      <w:bookmarkEnd w:id="12090"/>
      <w:r>
        <w:rPr>
          <w:rFonts w:hint="cs"/>
          <w:rtl/>
        </w:rPr>
        <w:t xml:space="preserve"> חרדים בבסיס, נגד חרדיות בבסיס.</w:t>
      </w:r>
    </w:p>
    <w:p w:rsidR="00921508" w:rsidRDefault="00921508" w:rsidP="008149A8">
      <w:pPr>
        <w:rPr>
          <w:rtl/>
        </w:rPr>
      </w:pPr>
    </w:p>
    <w:p w:rsidR="00921508" w:rsidRDefault="00921508" w:rsidP="008149A8">
      <w:pPr>
        <w:pStyle w:val="-"/>
        <w:keepNext/>
        <w:rPr>
          <w:rtl/>
        </w:rPr>
      </w:pPr>
      <w:bookmarkStart w:id="12091" w:name="ET_speakercontinue_5300_175"/>
      <w:r w:rsidRPr="00B47046">
        <w:rPr>
          <w:rStyle w:val="TagStyle"/>
          <w:rtl/>
        </w:rPr>
        <w:t xml:space="preserve"> &lt;&lt; דובר_המשך &gt;&gt; </w:t>
      </w:r>
      <w:r>
        <w:rPr>
          <w:rtl/>
        </w:rPr>
        <w:t>מירב בן ארי (יש עתיד):</w:t>
      </w:r>
      <w:r w:rsidRPr="00B47046">
        <w:rPr>
          <w:rStyle w:val="TagStyle"/>
          <w:rtl/>
        </w:rPr>
        <w:t xml:space="preserve"> &lt;&lt; דובר_המשך &gt;&gt;</w:t>
      </w:r>
      <w:r>
        <w:rPr>
          <w:rtl/>
        </w:rPr>
        <w:t xml:space="preserve"> </w:t>
      </w:r>
      <w:bookmarkEnd w:id="12091"/>
    </w:p>
    <w:p w:rsidR="00921508" w:rsidRDefault="00921508" w:rsidP="00120D2F">
      <w:pPr>
        <w:rPr>
          <w:rtl/>
        </w:rPr>
      </w:pPr>
    </w:p>
    <w:p w:rsidR="00921508" w:rsidRDefault="00921508" w:rsidP="004F10AE">
      <w:pPr>
        <w:rPr>
          <w:rtl/>
        </w:rPr>
      </w:pPr>
      <w:r>
        <w:rPr>
          <w:rFonts w:hint="cs"/>
          <w:rtl/>
        </w:rPr>
        <w:t xml:space="preserve">הייתה אומרת לו: אתה שומע? לא היום, היום זה רק </w:t>
      </w:r>
      <w:bookmarkStart w:id="12092" w:name="_ETM_Q29_649675"/>
      <w:bookmarkEnd w:id="12092"/>
      <w:r>
        <w:rPr>
          <w:rFonts w:hint="cs"/>
          <w:rtl/>
        </w:rPr>
        <w:t>נשים</w:t>
      </w:r>
      <w:r w:rsidR="004F10AE">
        <w:rPr>
          <w:rFonts w:hint="cs"/>
          <w:rtl/>
        </w:rPr>
        <w:t>,</w:t>
      </w:r>
      <w:r>
        <w:rPr>
          <w:rFonts w:hint="cs"/>
          <w:rtl/>
        </w:rPr>
        <w:t xml:space="preserve"> אבל גם מחר נשים וגם מוחרתיים. ומה עם </w:t>
      </w:r>
      <w:bookmarkStart w:id="12093" w:name="_ETM_Q29_651810"/>
      <w:bookmarkEnd w:id="12093"/>
      <w:r>
        <w:rPr>
          <w:rFonts w:hint="cs"/>
          <w:rtl/>
        </w:rPr>
        <w:t>נ'</w:t>
      </w:r>
      <w:r w:rsidR="004F10AE">
        <w:rPr>
          <w:rFonts w:hint="cs"/>
          <w:rtl/>
        </w:rPr>
        <w:t>,</w:t>
      </w:r>
      <w:r>
        <w:rPr>
          <w:rFonts w:hint="cs"/>
          <w:rtl/>
        </w:rPr>
        <w:t xml:space="preserve"> שרצתה להיות מעצבת פנים ולא יכולה ללמוד </w:t>
      </w:r>
      <w:bookmarkStart w:id="12094" w:name="_ETM_Q29_654145"/>
      <w:bookmarkEnd w:id="12094"/>
      <w:r>
        <w:rPr>
          <w:rFonts w:hint="cs"/>
          <w:rtl/>
        </w:rPr>
        <w:t xml:space="preserve">תואר שני? אוי </w:t>
      </w:r>
      <w:proofErr w:type="spellStart"/>
      <w:r>
        <w:rPr>
          <w:rFonts w:hint="cs"/>
          <w:rtl/>
        </w:rPr>
        <w:t>אוי</w:t>
      </w:r>
      <w:proofErr w:type="spellEnd"/>
      <w:r>
        <w:rPr>
          <w:rFonts w:hint="cs"/>
          <w:rtl/>
        </w:rPr>
        <w:t xml:space="preserve"> </w:t>
      </w:r>
      <w:proofErr w:type="spellStart"/>
      <w:r>
        <w:rPr>
          <w:rFonts w:hint="cs"/>
          <w:rtl/>
        </w:rPr>
        <w:t>אוי</w:t>
      </w:r>
      <w:proofErr w:type="spellEnd"/>
      <w:r>
        <w:rPr>
          <w:rFonts w:hint="cs"/>
          <w:rtl/>
        </w:rPr>
        <w:t xml:space="preserve">. ומה היה קורה אם היה </w:t>
      </w:r>
      <w:bookmarkStart w:id="12095" w:name="_ETM_Q29_658157"/>
      <w:bookmarkEnd w:id="12095"/>
      <w:r>
        <w:rPr>
          <w:rFonts w:hint="cs"/>
          <w:rtl/>
        </w:rPr>
        <w:t>מגיע גבר? הייתה אומרת לו: שומע</w:t>
      </w:r>
      <w:r w:rsidR="004F10AE">
        <w:rPr>
          <w:rFonts w:hint="cs"/>
          <w:rtl/>
        </w:rPr>
        <w:t>,</w:t>
      </w:r>
      <w:r>
        <w:rPr>
          <w:rFonts w:hint="cs"/>
          <w:rtl/>
        </w:rPr>
        <w:t xml:space="preserve"> היום אל תבוא</w:t>
      </w:r>
      <w:r w:rsidR="004F10AE">
        <w:rPr>
          <w:rFonts w:hint="cs"/>
          <w:rtl/>
        </w:rPr>
        <w:t>,</w:t>
      </w:r>
      <w:r>
        <w:rPr>
          <w:rFonts w:hint="cs"/>
          <w:rtl/>
        </w:rPr>
        <w:t xml:space="preserve"> </w:t>
      </w:r>
      <w:bookmarkStart w:id="12096" w:name="_ETM_Q29_659746"/>
      <w:bookmarkEnd w:id="12096"/>
      <w:r>
        <w:rPr>
          <w:rFonts w:hint="cs"/>
          <w:rtl/>
        </w:rPr>
        <w:t>היום זה היום של הנשים</w:t>
      </w:r>
      <w:r w:rsidR="004F10AE">
        <w:rPr>
          <w:rFonts w:hint="cs"/>
          <w:rtl/>
        </w:rPr>
        <w:t>,</w:t>
      </w:r>
      <w:r>
        <w:rPr>
          <w:rFonts w:hint="cs"/>
          <w:rtl/>
        </w:rPr>
        <w:t xml:space="preserve"> וגם מחר נשים </w:t>
      </w:r>
      <w:proofErr w:type="spellStart"/>
      <w:r>
        <w:rPr>
          <w:rFonts w:hint="cs"/>
          <w:rtl/>
        </w:rPr>
        <w:t>ומוחרתיים</w:t>
      </w:r>
      <w:proofErr w:type="spellEnd"/>
      <w:r>
        <w:rPr>
          <w:rFonts w:hint="cs"/>
          <w:rtl/>
        </w:rPr>
        <w:t xml:space="preserve"> נשים. </w:t>
      </w:r>
      <w:bookmarkStart w:id="12097" w:name="_ETM_Q29_664127"/>
      <w:bookmarkEnd w:id="12097"/>
    </w:p>
    <w:p w:rsidR="00921508" w:rsidRDefault="00921508" w:rsidP="008149A8">
      <w:pPr>
        <w:rPr>
          <w:rtl/>
        </w:rPr>
      </w:pPr>
      <w:bookmarkStart w:id="12098" w:name="_ETM_Q29_667665"/>
      <w:bookmarkStart w:id="12099" w:name="_ETM_Q29_667807"/>
      <w:bookmarkEnd w:id="12098"/>
      <w:bookmarkEnd w:id="12099"/>
    </w:p>
    <w:p w:rsidR="00921508" w:rsidRDefault="00921508" w:rsidP="008149A8">
      <w:pPr>
        <w:pStyle w:val="af5"/>
        <w:keepNext/>
        <w:rPr>
          <w:rtl/>
        </w:rPr>
      </w:pPr>
      <w:bookmarkStart w:id="12100" w:name="ET_interruption_קר_אה_176"/>
      <w:r w:rsidRPr="00B47046">
        <w:rPr>
          <w:rStyle w:val="TagStyle"/>
          <w:rtl/>
        </w:rPr>
        <w:t xml:space="preserve"> &lt;&lt; קריאה &gt;&gt; </w:t>
      </w:r>
      <w:r>
        <w:rPr>
          <w:rtl/>
        </w:rPr>
        <w:t>קריאה:</w:t>
      </w:r>
      <w:r w:rsidRPr="00B47046">
        <w:rPr>
          <w:rStyle w:val="TagStyle"/>
          <w:rtl/>
        </w:rPr>
        <w:t xml:space="preserve"> &lt;&lt; קריאה &gt;&gt;</w:t>
      </w:r>
      <w:r>
        <w:rPr>
          <w:rtl/>
        </w:rPr>
        <w:t xml:space="preserve"> </w:t>
      </w:r>
      <w:bookmarkEnd w:id="12100"/>
    </w:p>
    <w:p w:rsidR="00921508" w:rsidRDefault="00921508" w:rsidP="00120D2F">
      <w:pPr>
        <w:rPr>
          <w:rtl/>
        </w:rPr>
      </w:pPr>
    </w:p>
    <w:p w:rsidR="00921508" w:rsidRDefault="003F5177" w:rsidP="008149A8">
      <w:pPr>
        <w:rPr>
          <w:rtl/>
        </w:rPr>
      </w:pPr>
      <w:bookmarkStart w:id="12101" w:name="_ETM_Q29_664367"/>
      <w:bookmarkEnd w:id="12101"/>
      <w:r>
        <w:rPr>
          <w:rFonts w:hint="cs"/>
          <w:rtl/>
        </w:rPr>
        <w:t>– – –</w:t>
      </w:r>
      <w:r w:rsidR="00921508">
        <w:rPr>
          <w:rFonts w:hint="cs"/>
          <w:rtl/>
        </w:rPr>
        <w:t xml:space="preserve"> </w:t>
      </w:r>
    </w:p>
    <w:p w:rsidR="00921508" w:rsidRDefault="00921508" w:rsidP="008149A8">
      <w:pPr>
        <w:rPr>
          <w:rtl/>
        </w:rPr>
      </w:pPr>
      <w:bookmarkStart w:id="12102" w:name="_ETM_Q29_669268"/>
      <w:bookmarkStart w:id="12103" w:name="_ETM_Q29_669359"/>
      <w:bookmarkEnd w:id="12102"/>
      <w:bookmarkEnd w:id="12103"/>
    </w:p>
    <w:p w:rsidR="00921508" w:rsidRDefault="00921508" w:rsidP="008149A8">
      <w:pPr>
        <w:pStyle w:val="-"/>
        <w:keepNext/>
        <w:rPr>
          <w:rtl/>
        </w:rPr>
      </w:pPr>
      <w:bookmarkStart w:id="12104" w:name="ET_speakercontinue_5300_177"/>
      <w:r w:rsidRPr="00B47046">
        <w:rPr>
          <w:rStyle w:val="TagStyle"/>
          <w:rtl/>
        </w:rPr>
        <w:t xml:space="preserve"> &lt;&lt; דובר_המשך &gt;&gt; </w:t>
      </w:r>
      <w:r>
        <w:rPr>
          <w:rtl/>
        </w:rPr>
        <w:t>מירב בן ארי (יש עתיד):</w:t>
      </w:r>
      <w:r w:rsidRPr="00B47046">
        <w:rPr>
          <w:rStyle w:val="TagStyle"/>
          <w:rtl/>
        </w:rPr>
        <w:t xml:space="preserve"> &lt;&lt; דובר_המשך &gt;&gt;</w:t>
      </w:r>
      <w:r>
        <w:rPr>
          <w:rtl/>
        </w:rPr>
        <w:t xml:space="preserve"> </w:t>
      </w:r>
      <w:bookmarkEnd w:id="12104"/>
    </w:p>
    <w:p w:rsidR="00921508" w:rsidRDefault="00921508" w:rsidP="00120D2F">
      <w:pPr>
        <w:rPr>
          <w:rtl/>
        </w:rPr>
      </w:pPr>
    </w:p>
    <w:p w:rsidR="00921508" w:rsidRDefault="00921508" w:rsidP="008149A8">
      <w:pPr>
        <w:rPr>
          <w:rtl/>
        </w:rPr>
      </w:pPr>
      <w:bookmarkStart w:id="12105" w:name="_ETM_Q29_665664"/>
      <w:bookmarkEnd w:id="12105"/>
      <w:r>
        <w:rPr>
          <w:rFonts w:hint="cs"/>
          <w:rtl/>
        </w:rPr>
        <w:t>תקשיב, אני הקשבתי לכל מילה ולא הפרעתי</w:t>
      </w:r>
      <w:r w:rsidRPr="0003060A">
        <w:rPr>
          <w:rtl/>
        </w:rPr>
        <w:t xml:space="preserve"> </w:t>
      </w:r>
      <w:bookmarkStart w:id="12106" w:name="_ETM_Q29_678110"/>
      <w:bookmarkEnd w:id="12106"/>
      <w:r w:rsidRPr="0003060A">
        <w:rPr>
          <w:rtl/>
        </w:rPr>
        <w:t>לה</w:t>
      </w:r>
      <w:r>
        <w:rPr>
          <w:rFonts w:hint="cs"/>
          <w:rtl/>
        </w:rPr>
        <w:t xml:space="preserve">, נכון? אדוני, לא הפרעתי לה </w:t>
      </w:r>
      <w:bookmarkStart w:id="12107" w:name="_ETM_Q29_678200"/>
      <w:bookmarkEnd w:id="12107"/>
      <w:r>
        <w:rPr>
          <w:rFonts w:hint="cs"/>
          <w:rtl/>
        </w:rPr>
        <w:t xml:space="preserve">לשום </w:t>
      </w:r>
      <w:r w:rsidRPr="0003060A">
        <w:rPr>
          <w:rtl/>
        </w:rPr>
        <w:t>מילה</w:t>
      </w:r>
      <w:r>
        <w:rPr>
          <w:rFonts w:hint="cs"/>
          <w:rtl/>
        </w:rPr>
        <w:t>.</w:t>
      </w:r>
      <w:r w:rsidRPr="0003060A">
        <w:rPr>
          <w:rtl/>
        </w:rPr>
        <w:t xml:space="preserve"> </w:t>
      </w:r>
      <w:bookmarkStart w:id="12108" w:name="_ETM_Q29_680519"/>
      <w:bookmarkEnd w:id="12108"/>
      <w:r>
        <w:rPr>
          <w:rFonts w:hint="cs"/>
          <w:rtl/>
        </w:rPr>
        <w:t xml:space="preserve">היא עמדה </w:t>
      </w:r>
      <w:bookmarkStart w:id="12109" w:name="_ETM_Q29_677898"/>
      <w:bookmarkEnd w:id="12109"/>
      <w:r>
        <w:rPr>
          <w:rFonts w:hint="cs"/>
          <w:rtl/>
        </w:rPr>
        <w:t xml:space="preserve">כאן עשר דקות, לא הפרעתי לה למילה. </w:t>
      </w:r>
      <w:r w:rsidRPr="0003060A">
        <w:rPr>
          <w:rtl/>
        </w:rPr>
        <w:t>הקשבתי</w:t>
      </w:r>
      <w:r>
        <w:rPr>
          <w:rFonts w:hint="cs"/>
          <w:rtl/>
        </w:rPr>
        <w:t xml:space="preserve">. הקשבתי. </w:t>
      </w:r>
      <w:bookmarkStart w:id="12110" w:name="_ETM_Q29_681540"/>
      <w:bookmarkEnd w:id="12110"/>
    </w:p>
    <w:p w:rsidR="00921508" w:rsidRDefault="00921508" w:rsidP="008149A8">
      <w:pPr>
        <w:rPr>
          <w:rtl/>
        </w:rPr>
      </w:pPr>
      <w:bookmarkStart w:id="12111" w:name="_ETM_Q29_680371"/>
      <w:bookmarkStart w:id="12112" w:name="_ETM_Q29_680461"/>
      <w:bookmarkEnd w:id="12111"/>
      <w:bookmarkEnd w:id="12112"/>
    </w:p>
    <w:p w:rsidR="00921508" w:rsidRDefault="00921508" w:rsidP="008149A8">
      <w:pPr>
        <w:pStyle w:val="af5"/>
        <w:keepNext/>
        <w:rPr>
          <w:rtl/>
        </w:rPr>
      </w:pPr>
      <w:bookmarkStart w:id="12113" w:name="ET_interruption_6053_178"/>
      <w:r w:rsidRPr="00B47046">
        <w:rPr>
          <w:rStyle w:val="TagStyle"/>
          <w:rtl/>
        </w:rPr>
        <w:t xml:space="preserve"> &lt;&lt; קריאה &gt;&gt; </w:t>
      </w:r>
      <w:r>
        <w:rPr>
          <w:rtl/>
        </w:rPr>
        <w:t>יוסף טייב (ש"ס):</w:t>
      </w:r>
      <w:r w:rsidRPr="00B47046">
        <w:rPr>
          <w:rStyle w:val="TagStyle"/>
          <w:rtl/>
        </w:rPr>
        <w:t xml:space="preserve"> &lt;&lt; קריאה &gt;&gt;</w:t>
      </w:r>
      <w:r>
        <w:rPr>
          <w:rtl/>
        </w:rPr>
        <w:t xml:space="preserve"> </w:t>
      </w:r>
      <w:bookmarkEnd w:id="12113"/>
    </w:p>
    <w:p w:rsidR="00921508" w:rsidRDefault="00921508" w:rsidP="00120D2F">
      <w:pPr>
        <w:rPr>
          <w:rtl/>
        </w:rPr>
      </w:pPr>
    </w:p>
    <w:p w:rsidR="00921508" w:rsidRDefault="00921508" w:rsidP="008149A8">
      <w:pPr>
        <w:rPr>
          <w:rtl/>
        </w:rPr>
      </w:pPr>
      <w:r>
        <w:rPr>
          <w:rFonts w:hint="cs"/>
          <w:rtl/>
        </w:rPr>
        <w:t xml:space="preserve">מירב, מירב </w:t>
      </w:r>
      <w:r w:rsidR="003F5177">
        <w:rPr>
          <w:rFonts w:hint="cs"/>
          <w:rtl/>
        </w:rPr>
        <w:t>– – –</w:t>
      </w:r>
      <w:r>
        <w:rPr>
          <w:rFonts w:hint="cs"/>
          <w:rtl/>
        </w:rPr>
        <w:t xml:space="preserve"> </w:t>
      </w:r>
    </w:p>
    <w:p w:rsidR="00921508" w:rsidRDefault="00921508" w:rsidP="008149A8">
      <w:pPr>
        <w:rPr>
          <w:rtl/>
        </w:rPr>
      </w:pPr>
    </w:p>
    <w:p w:rsidR="00921508" w:rsidRDefault="00921508" w:rsidP="008149A8">
      <w:pPr>
        <w:pStyle w:val="af5"/>
        <w:keepNext/>
        <w:rPr>
          <w:rtl/>
        </w:rPr>
      </w:pPr>
      <w:bookmarkStart w:id="12114" w:name="ET_interruption_6341_187"/>
      <w:r w:rsidRPr="00F04738">
        <w:rPr>
          <w:rStyle w:val="TagStyle"/>
          <w:rtl/>
        </w:rPr>
        <w:t xml:space="preserve"> &lt;&lt; קריאה &gt;&gt; </w:t>
      </w:r>
      <w:r>
        <w:rPr>
          <w:rtl/>
        </w:rPr>
        <w:t>דבי ביטון (יש עתיד):</w:t>
      </w:r>
      <w:r w:rsidRPr="00F04738">
        <w:rPr>
          <w:rStyle w:val="TagStyle"/>
          <w:rtl/>
        </w:rPr>
        <w:t xml:space="preserve"> &lt;&lt; קריאה &gt;&gt;</w:t>
      </w:r>
      <w:r>
        <w:rPr>
          <w:rtl/>
        </w:rPr>
        <w:t xml:space="preserve"> </w:t>
      </w:r>
      <w:bookmarkEnd w:id="12114"/>
    </w:p>
    <w:p w:rsidR="00921508" w:rsidRDefault="00921508" w:rsidP="00120D2F">
      <w:pPr>
        <w:rPr>
          <w:rtl/>
        </w:rPr>
      </w:pPr>
    </w:p>
    <w:p w:rsidR="00921508" w:rsidRDefault="00921508" w:rsidP="008149A8">
      <w:pPr>
        <w:rPr>
          <w:rtl/>
        </w:rPr>
      </w:pPr>
      <w:r>
        <w:rPr>
          <w:rFonts w:hint="cs"/>
          <w:rtl/>
        </w:rPr>
        <w:t xml:space="preserve">תעצרו לה את השעון. </w:t>
      </w:r>
    </w:p>
    <w:p w:rsidR="00921508" w:rsidRDefault="00921508" w:rsidP="008149A8">
      <w:pPr>
        <w:rPr>
          <w:rtl/>
        </w:rPr>
      </w:pPr>
    </w:p>
    <w:p w:rsidR="00921508" w:rsidRDefault="00921508" w:rsidP="008149A8">
      <w:pPr>
        <w:pStyle w:val="af5"/>
        <w:keepNext/>
        <w:rPr>
          <w:rtl/>
        </w:rPr>
      </w:pPr>
      <w:bookmarkStart w:id="12115" w:name="ET_interruption_6151_188"/>
      <w:r w:rsidRPr="00F04738">
        <w:rPr>
          <w:rStyle w:val="TagStyle"/>
          <w:rtl/>
        </w:rPr>
        <w:t xml:space="preserve"> &lt;&lt; קריאה &gt;&gt; </w:t>
      </w:r>
      <w:r>
        <w:rPr>
          <w:rtl/>
        </w:rPr>
        <w:t>רון כץ (יש עתיד):</w:t>
      </w:r>
      <w:r w:rsidRPr="00F04738">
        <w:rPr>
          <w:rStyle w:val="TagStyle"/>
          <w:rtl/>
        </w:rPr>
        <w:t xml:space="preserve"> &lt;&lt; קריאה &gt;&gt;</w:t>
      </w:r>
      <w:r>
        <w:rPr>
          <w:rtl/>
        </w:rPr>
        <w:t xml:space="preserve"> </w:t>
      </w:r>
      <w:bookmarkEnd w:id="12115"/>
    </w:p>
    <w:p w:rsidR="00921508" w:rsidRDefault="00921508" w:rsidP="00120D2F">
      <w:pPr>
        <w:rPr>
          <w:rtl/>
        </w:rPr>
      </w:pPr>
    </w:p>
    <w:p w:rsidR="00921508" w:rsidRDefault="00921508" w:rsidP="00120D2F">
      <w:pPr>
        <w:rPr>
          <w:rtl/>
        </w:rPr>
      </w:pPr>
      <w:r>
        <w:rPr>
          <w:rFonts w:hint="cs"/>
          <w:rtl/>
        </w:rPr>
        <w:t xml:space="preserve">כן, </w:t>
      </w:r>
      <w:bookmarkStart w:id="12116" w:name="_ETM_Q29_682683"/>
      <w:bookmarkEnd w:id="12116"/>
      <w:r>
        <w:rPr>
          <w:rFonts w:hint="cs"/>
          <w:rtl/>
        </w:rPr>
        <w:t xml:space="preserve">צריך לעצור לה את השעון. </w:t>
      </w:r>
    </w:p>
    <w:p w:rsidR="00921508" w:rsidRDefault="00921508" w:rsidP="008149A8">
      <w:pPr>
        <w:rPr>
          <w:rtl/>
        </w:rPr>
      </w:pPr>
      <w:bookmarkStart w:id="12117" w:name="_ETM_Q29_679143"/>
      <w:bookmarkStart w:id="12118" w:name="_ETM_Q29_679208"/>
      <w:bookmarkEnd w:id="12117"/>
      <w:bookmarkEnd w:id="12118"/>
    </w:p>
    <w:p w:rsidR="00921508" w:rsidRDefault="00921508" w:rsidP="008149A8">
      <w:pPr>
        <w:pStyle w:val="-"/>
        <w:keepNext/>
        <w:rPr>
          <w:rtl/>
        </w:rPr>
      </w:pPr>
      <w:bookmarkStart w:id="12119" w:name="ET_speakercontinue_5300_180"/>
      <w:r w:rsidRPr="00B47046">
        <w:rPr>
          <w:rStyle w:val="TagStyle"/>
          <w:rtl/>
        </w:rPr>
        <w:t xml:space="preserve"> &lt;&lt; דובר_המשך &gt;&gt; </w:t>
      </w:r>
      <w:r>
        <w:rPr>
          <w:rtl/>
        </w:rPr>
        <w:t>מירב בן ארי (יש עתיד):</w:t>
      </w:r>
      <w:r w:rsidRPr="00B47046">
        <w:rPr>
          <w:rStyle w:val="TagStyle"/>
          <w:rtl/>
        </w:rPr>
        <w:t xml:space="preserve"> &lt;&lt; דובר_המשך &gt;&gt;</w:t>
      </w:r>
      <w:r>
        <w:rPr>
          <w:rtl/>
        </w:rPr>
        <w:t xml:space="preserve"> </w:t>
      </w:r>
      <w:bookmarkEnd w:id="12119"/>
    </w:p>
    <w:p w:rsidR="00921508" w:rsidRDefault="00921508" w:rsidP="00120D2F">
      <w:pPr>
        <w:rPr>
          <w:rtl/>
        </w:rPr>
      </w:pPr>
    </w:p>
    <w:p w:rsidR="00921508" w:rsidRDefault="00921508" w:rsidP="008149A8">
      <w:pPr>
        <w:rPr>
          <w:rtl/>
        </w:rPr>
      </w:pPr>
      <w:bookmarkStart w:id="12120" w:name="_ETM_Q29_680457"/>
      <w:bookmarkEnd w:id="12120"/>
      <w:r>
        <w:rPr>
          <w:rFonts w:hint="cs"/>
          <w:rtl/>
        </w:rPr>
        <w:t xml:space="preserve">תעצור </w:t>
      </w:r>
      <w:bookmarkStart w:id="12121" w:name="_ETM_Q29_681689"/>
      <w:bookmarkStart w:id="12122" w:name="_ETM_Q29_682319"/>
      <w:bookmarkStart w:id="12123" w:name="_ETM_Q29_682469"/>
      <w:bookmarkEnd w:id="12121"/>
      <w:bookmarkEnd w:id="12122"/>
      <w:bookmarkEnd w:id="12123"/>
      <w:r>
        <w:rPr>
          <w:rFonts w:hint="cs"/>
          <w:rtl/>
        </w:rPr>
        <w:t xml:space="preserve">לי, כי </w:t>
      </w:r>
      <w:r w:rsidRPr="0003060A">
        <w:rPr>
          <w:rtl/>
        </w:rPr>
        <w:t xml:space="preserve">זה </w:t>
      </w:r>
      <w:bookmarkStart w:id="12124" w:name="_ETM_Q29_682620"/>
      <w:bookmarkEnd w:id="12124"/>
      <w:r w:rsidRPr="0003060A">
        <w:rPr>
          <w:rtl/>
        </w:rPr>
        <w:t xml:space="preserve">לא </w:t>
      </w:r>
      <w:bookmarkStart w:id="12125" w:name="_ETM_Q29_682739"/>
      <w:bookmarkEnd w:id="12125"/>
      <w:r w:rsidRPr="0003060A">
        <w:rPr>
          <w:rtl/>
        </w:rPr>
        <w:t>מקובל</w:t>
      </w:r>
      <w:r>
        <w:rPr>
          <w:rFonts w:hint="cs"/>
          <w:rtl/>
        </w:rPr>
        <w:t>.</w:t>
      </w:r>
    </w:p>
    <w:p w:rsidR="00921508" w:rsidRDefault="00921508" w:rsidP="008149A8">
      <w:pPr>
        <w:rPr>
          <w:rtl/>
        </w:rPr>
      </w:pPr>
      <w:bookmarkStart w:id="12126" w:name="_ETM_Q29_681911"/>
      <w:bookmarkStart w:id="12127" w:name="_ETM_Q29_682000"/>
      <w:bookmarkEnd w:id="12126"/>
      <w:bookmarkEnd w:id="12127"/>
    </w:p>
    <w:p w:rsidR="00921508" w:rsidRDefault="00921508" w:rsidP="008149A8">
      <w:pPr>
        <w:pStyle w:val="af6"/>
        <w:keepNext/>
        <w:rPr>
          <w:rtl/>
        </w:rPr>
      </w:pPr>
      <w:bookmarkStart w:id="12128" w:name="ET_yor_6599_181"/>
      <w:r w:rsidRPr="00B47046">
        <w:rPr>
          <w:rStyle w:val="TagStyle"/>
          <w:rtl/>
        </w:rPr>
        <w:t xml:space="preserve"> &lt;&lt; יור &gt;&gt; </w:t>
      </w:r>
      <w:r>
        <w:rPr>
          <w:rtl/>
        </w:rPr>
        <w:t>היו"ר משה רוט:</w:t>
      </w:r>
      <w:r w:rsidRPr="00B47046">
        <w:rPr>
          <w:rStyle w:val="TagStyle"/>
          <w:rtl/>
        </w:rPr>
        <w:t xml:space="preserve"> &lt;&lt; יור &gt;&gt;</w:t>
      </w:r>
      <w:r>
        <w:rPr>
          <w:rtl/>
        </w:rPr>
        <w:t xml:space="preserve"> </w:t>
      </w:r>
      <w:bookmarkEnd w:id="12128"/>
    </w:p>
    <w:p w:rsidR="00921508" w:rsidRDefault="00921508" w:rsidP="00120D2F">
      <w:pPr>
        <w:rPr>
          <w:rtl/>
        </w:rPr>
      </w:pPr>
    </w:p>
    <w:p w:rsidR="00921508" w:rsidRDefault="00921508" w:rsidP="008149A8">
      <w:pPr>
        <w:rPr>
          <w:rtl/>
        </w:rPr>
      </w:pPr>
      <w:bookmarkStart w:id="12129" w:name="_ETM_Q29_683327"/>
      <w:bookmarkEnd w:id="12129"/>
      <w:r>
        <w:rPr>
          <w:rFonts w:hint="cs"/>
          <w:rtl/>
        </w:rPr>
        <w:t xml:space="preserve">לא, </w:t>
      </w:r>
      <w:bookmarkStart w:id="12130" w:name="_ETM_Q29_679265"/>
      <w:bookmarkEnd w:id="12130"/>
      <w:r>
        <w:rPr>
          <w:rFonts w:hint="cs"/>
          <w:rtl/>
        </w:rPr>
        <w:t xml:space="preserve">לא. בסדר. בסדר. </w:t>
      </w:r>
      <w:bookmarkStart w:id="12131" w:name="_ETM_Q29_683219"/>
      <w:bookmarkEnd w:id="12131"/>
    </w:p>
    <w:p w:rsidR="00921508" w:rsidRDefault="00921508" w:rsidP="008149A8">
      <w:pPr>
        <w:rPr>
          <w:rtl/>
        </w:rPr>
      </w:pPr>
      <w:bookmarkStart w:id="12132" w:name="_ETM_Q29_684098"/>
      <w:bookmarkStart w:id="12133" w:name="_ETM_Q29_684183"/>
      <w:bookmarkEnd w:id="12132"/>
      <w:bookmarkEnd w:id="12133"/>
    </w:p>
    <w:p w:rsidR="00921508" w:rsidRDefault="00921508" w:rsidP="008149A8">
      <w:pPr>
        <w:pStyle w:val="-"/>
        <w:keepNext/>
        <w:rPr>
          <w:rtl/>
        </w:rPr>
      </w:pPr>
      <w:bookmarkStart w:id="12134" w:name="ET_speakercontinue_5300_182"/>
      <w:r w:rsidRPr="00B47046">
        <w:rPr>
          <w:rStyle w:val="TagStyle"/>
          <w:rtl/>
        </w:rPr>
        <w:t xml:space="preserve"> &lt;&lt; דובר_המשך &gt;&gt; </w:t>
      </w:r>
      <w:r>
        <w:rPr>
          <w:rtl/>
        </w:rPr>
        <w:t>מירב בן ארי (יש עתיד):</w:t>
      </w:r>
      <w:r w:rsidRPr="00B47046">
        <w:rPr>
          <w:rStyle w:val="TagStyle"/>
          <w:rtl/>
        </w:rPr>
        <w:t xml:space="preserve"> &lt;&lt; דובר_המשך &gt;&gt;</w:t>
      </w:r>
      <w:r>
        <w:rPr>
          <w:rtl/>
        </w:rPr>
        <w:t xml:space="preserve"> </w:t>
      </w:r>
      <w:bookmarkEnd w:id="12134"/>
    </w:p>
    <w:p w:rsidR="00921508" w:rsidRDefault="00921508" w:rsidP="00120D2F">
      <w:pPr>
        <w:rPr>
          <w:rtl/>
        </w:rPr>
      </w:pPr>
    </w:p>
    <w:p w:rsidR="00921508" w:rsidRDefault="00921508" w:rsidP="004F10AE">
      <w:pPr>
        <w:rPr>
          <w:rtl/>
        </w:rPr>
      </w:pPr>
      <w:bookmarkStart w:id="12135" w:name="_ETM_Q29_685701"/>
      <w:bookmarkEnd w:id="12135"/>
      <w:r w:rsidRPr="0003060A">
        <w:rPr>
          <w:rtl/>
        </w:rPr>
        <w:t xml:space="preserve">אני </w:t>
      </w:r>
      <w:bookmarkStart w:id="12136" w:name="_ETM_Q29_684120"/>
      <w:bookmarkEnd w:id="12136"/>
      <w:r w:rsidRPr="0003060A">
        <w:rPr>
          <w:rtl/>
        </w:rPr>
        <w:t>הקשבתי</w:t>
      </w:r>
      <w:r w:rsidR="004F10AE">
        <w:rPr>
          <w:rFonts w:hint="cs"/>
          <w:rtl/>
        </w:rPr>
        <w:t>,</w:t>
      </w:r>
      <w:r w:rsidRPr="0003060A">
        <w:rPr>
          <w:rtl/>
        </w:rPr>
        <w:t xml:space="preserve"> </w:t>
      </w:r>
      <w:bookmarkStart w:id="12137" w:name="_ETM_Q29_684749"/>
      <w:bookmarkEnd w:id="12137"/>
      <w:r w:rsidRPr="0003060A">
        <w:rPr>
          <w:rtl/>
        </w:rPr>
        <w:t>באמת</w:t>
      </w:r>
      <w:r>
        <w:rPr>
          <w:rFonts w:hint="cs"/>
          <w:rtl/>
        </w:rPr>
        <w:t>,</w:t>
      </w:r>
      <w:r w:rsidRPr="0003060A">
        <w:rPr>
          <w:rtl/>
        </w:rPr>
        <w:t xml:space="preserve"> </w:t>
      </w:r>
      <w:bookmarkStart w:id="12138" w:name="_ETM_Q29_685079"/>
      <w:bookmarkEnd w:id="12138"/>
      <w:r w:rsidRPr="0003060A">
        <w:rPr>
          <w:rtl/>
        </w:rPr>
        <w:t>ל</w:t>
      </w:r>
      <w:r>
        <w:rPr>
          <w:rFonts w:hint="cs"/>
          <w:rtl/>
        </w:rPr>
        <w:t xml:space="preserve">א </w:t>
      </w:r>
      <w:bookmarkStart w:id="12139" w:name="_ETM_Q29_685200"/>
      <w:bookmarkEnd w:id="12139"/>
      <w:r w:rsidRPr="0003060A">
        <w:rPr>
          <w:rtl/>
        </w:rPr>
        <w:t>הפר</w:t>
      </w:r>
      <w:r>
        <w:rPr>
          <w:rFonts w:hint="cs"/>
          <w:rtl/>
        </w:rPr>
        <w:t>ע</w:t>
      </w:r>
      <w:r w:rsidRPr="0003060A">
        <w:rPr>
          <w:rtl/>
        </w:rPr>
        <w:t xml:space="preserve">תי </w:t>
      </w:r>
      <w:bookmarkStart w:id="12140" w:name="_ETM_Q29_685680"/>
      <w:bookmarkEnd w:id="12140"/>
      <w:r w:rsidRPr="0003060A">
        <w:rPr>
          <w:rtl/>
        </w:rPr>
        <w:t>ל</w:t>
      </w:r>
      <w:r>
        <w:rPr>
          <w:rFonts w:hint="cs"/>
          <w:rtl/>
        </w:rPr>
        <w:t>ה בכלל.</w:t>
      </w:r>
    </w:p>
    <w:p w:rsidR="00921508" w:rsidRDefault="00921508" w:rsidP="008149A8">
      <w:pPr>
        <w:rPr>
          <w:rtl/>
        </w:rPr>
      </w:pPr>
      <w:bookmarkStart w:id="12141" w:name="_ETM_Q29_682782"/>
      <w:bookmarkStart w:id="12142" w:name="_ETM_Q29_682873"/>
      <w:bookmarkEnd w:id="12141"/>
      <w:bookmarkEnd w:id="12142"/>
    </w:p>
    <w:p w:rsidR="00921508" w:rsidRDefault="00921508" w:rsidP="008149A8">
      <w:pPr>
        <w:pStyle w:val="af6"/>
        <w:keepNext/>
        <w:rPr>
          <w:rtl/>
        </w:rPr>
      </w:pPr>
      <w:bookmarkStart w:id="12143" w:name="ET_yor_6599_183"/>
      <w:r w:rsidRPr="00B47046">
        <w:rPr>
          <w:rStyle w:val="TagStyle"/>
          <w:rtl/>
        </w:rPr>
        <w:t xml:space="preserve"> &lt;&lt; יור &gt;&gt; </w:t>
      </w:r>
      <w:r>
        <w:rPr>
          <w:rtl/>
        </w:rPr>
        <w:t>היו"ר משה רוט:</w:t>
      </w:r>
      <w:r w:rsidRPr="00B47046">
        <w:rPr>
          <w:rStyle w:val="TagStyle"/>
          <w:rtl/>
        </w:rPr>
        <w:t xml:space="preserve"> &lt;&lt; יור &gt;&gt;</w:t>
      </w:r>
      <w:r>
        <w:rPr>
          <w:rtl/>
        </w:rPr>
        <w:t xml:space="preserve"> </w:t>
      </w:r>
      <w:bookmarkEnd w:id="12143"/>
    </w:p>
    <w:p w:rsidR="00921508" w:rsidRDefault="00921508" w:rsidP="00120D2F">
      <w:pPr>
        <w:rPr>
          <w:rtl/>
        </w:rPr>
      </w:pPr>
    </w:p>
    <w:p w:rsidR="00921508" w:rsidRDefault="00921508" w:rsidP="008149A8">
      <w:pPr>
        <w:rPr>
          <w:rtl/>
        </w:rPr>
      </w:pPr>
      <w:bookmarkStart w:id="12144" w:name="_ETM_Q29_684339"/>
      <w:bookmarkEnd w:id="12144"/>
      <w:r>
        <w:rPr>
          <w:rFonts w:hint="cs"/>
          <w:rtl/>
        </w:rPr>
        <w:t xml:space="preserve">אני אגן עלייך. בסדר. </w:t>
      </w:r>
      <w:bookmarkStart w:id="12145" w:name="_ETM_Q29_683584"/>
      <w:bookmarkEnd w:id="12145"/>
      <w:r>
        <w:rPr>
          <w:rFonts w:hint="cs"/>
          <w:rtl/>
        </w:rPr>
        <w:t xml:space="preserve">תמשיכי. </w:t>
      </w:r>
      <w:bookmarkStart w:id="12146" w:name="_ETM_Q29_683426"/>
      <w:bookmarkEnd w:id="12146"/>
    </w:p>
    <w:p w:rsidR="00921508" w:rsidRDefault="00921508" w:rsidP="008149A8">
      <w:pPr>
        <w:rPr>
          <w:rtl/>
        </w:rPr>
      </w:pPr>
      <w:bookmarkStart w:id="12147" w:name="_ETM_Q29_683650"/>
      <w:bookmarkEnd w:id="12147"/>
    </w:p>
    <w:p w:rsidR="00921508" w:rsidRDefault="00921508" w:rsidP="008149A8">
      <w:pPr>
        <w:pStyle w:val="-"/>
        <w:keepNext/>
        <w:rPr>
          <w:rtl/>
        </w:rPr>
      </w:pPr>
      <w:bookmarkStart w:id="12148" w:name="ET_speakercontinue_5300_184"/>
      <w:r w:rsidRPr="00B47046">
        <w:rPr>
          <w:rStyle w:val="TagStyle"/>
          <w:rtl/>
        </w:rPr>
        <w:t xml:space="preserve"> &lt;&lt; דובר_המשך &gt;&gt; </w:t>
      </w:r>
      <w:r>
        <w:rPr>
          <w:rtl/>
        </w:rPr>
        <w:t>מירב בן ארי (יש עתיד):</w:t>
      </w:r>
      <w:r w:rsidRPr="00B47046">
        <w:rPr>
          <w:rStyle w:val="TagStyle"/>
          <w:rtl/>
        </w:rPr>
        <w:t xml:space="preserve"> &lt;&lt; דובר_המשך &gt;&gt;</w:t>
      </w:r>
      <w:r>
        <w:rPr>
          <w:rtl/>
        </w:rPr>
        <w:t xml:space="preserve"> </w:t>
      </w:r>
      <w:bookmarkEnd w:id="12148"/>
    </w:p>
    <w:p w:rsidR="00921508" w:rsidRDefault="00921508" w:rsidP="00120D2F">
      <w:pPr>
        <w:rPr>
          <w:rtl/>
        </w:rPr>
      </w:pPr>
    </w:p>
    <w:p w:rsidR="00921508" w:rsidRDefault="00921508" w:rsidP="008149A8">
      <w:pPr>
        <w:rPr>
          <w:rtl/>
        </w:rPr>
      </w:pPr>
      <w:bookmarkStart w:id="12149" w:name="_ETM_Q29_684548"/>
      <w:bookmarkEnd w:id="12149"/>
      <w:r>
        <w:rPr>
          <w:rFonts w:hint="cs"/>
          <w:rtl/>
        </w:rPr>
        <w:t xml:space="preserve">תודה, אדוני. תודה. </w:t>
      </w:r>
      <w:bookmarkStart w:id="12150" w:name="_ETM_Q29_684203"/>
      <w:bookmarkStart w:id="12151" w:name="_ETM_Q29_687548"/>
      <w:bookmarkEnd w:id="12150"/>
      <w:bookmarkEnd w:id="12151"/>
    </w:p>
    <w:p w:rsidR="00921508" w:rsidRDefault="00921508" w:rsidP="008149A8">
      <w:pPr>
        <w:rPr>
          <w:rtl/>
        </w:rPr>
      </w:pPr>
      <w:bookmarkStart w:id="12152" w:name="_ETM_Q29_687641"/>
      <w:bookmarkEnd w:id="12152"/>
    </w:p>
    <w:p w:rsidR="00921508" w:rsidRDefault="00921508" w:rsidP="008149A8">
      <w:pPr>
        <w:pStyle w:val="af6"/>
        <w:keepNext/>
        <w:rPr>
          <w:rtl/>
        </w:rPr>
      </w:pPr>
      <w:bookmarkStart w:id="12153" w:name="ET_yor_6599_185"/>
      <w:r w:rsidRPr="00B47046">
        <w:rPr>
          <w:rStyle w:val="TagStyle"/>
          <w:rtl/>
        </w:rPr>
        <w:t xml:space="preserve"> &lt;&lt; יור &gt;&gt; </w:t>
      </w:r>
      <w:r>
        <w:rPr>
          <w:rtl/>
        </w:rPr>
        <w:t>היו"ר משה רוט:</w:t>
      </w:r>
      <w:r w:rsidRPr="00B47046">
        <w:rPr>
          <w:rStyle w:val="TagStyle"/>
          <w:rtl/>
        </w:rPr>
        <w:t xml:space="preserve"> &lt;&lt; יור &gt;&gt;</w:t>
      </w:r>
      <w:r>
        <w:rPr>
          <w:rtl/>
        </w:rPr>
        <w:t xml:space="preserve"> </w:t>
      </w:r>
      <w:bookmarkEnd w:id="12153"/>
    </w:p>
    <w:p w:rsidR="00921508" w:rsidRDefault="00921508" w:rsidP="00120D2F">
      <w:pPr>
        <w:rPr>
          <w:rtl/>
        </w:rPr>
      </w:pPr>
    </w:p>
    <w:p w:rsidR="00921508" w:rsidRDefault="00921508" w:rsidP="008149A8">
      <w:pPr>
        <w:rPr>
          <w:rtl/>
        </w:rPr>
      </w:pPr>
      <w:bookmarkStart w:id="12154" w:name="_ETM_Q29_688906"/>
      <w:bookmarkStart w:id="12155" w:name="_ETM_Q29_684282"/>
      <w:bookmarkStart w:id="12156" w:name="_ETM_Q29_686040"/>
      <w:bookmarkStart w:id="12157" w:name="_ETM_Q29_686159"/>
      <w:bookmarkStart w:id="12158" w:name="_ETM_Q29_686430"/>
      <w:bookmarkStart w:id="12159" w:name="_ETM_Q29_686939"/>
      <w:bookmarkStart w:id="12160" w:name="_ETM_Q29_687120"/>
      <w:bookmarkStart w:id="12161" w:name="_ETM_Q29_687359"/>
      <w:bookmarkStart w:id="12162" w:name="_ETM_Q29_688379"/>
      <w:bookmarkStart w:id="12163" w:name="_ETM_Q29_688799"/>
      <w:bookmarkEnd w:id="12154"/>
      <w:bookmarkEnd w:id="12155"/>
      <w:bookmarkEnd w:id="12156"/>
      <w:bookmarkEnd w:id="12157"/>
      <w:bookmarkEnd w:id="12158"/>
      <w:bookmarkEnd w:id="12159"/>
      <w:bookmarkEnd w:id="12160"/>
      <w:bookmarkEnd w:id="12161"/>
      <w:bookmarkEnd w:id="12162"/>
      <w:bookmarkEnd w:id="12163"/>
      <w:r>
        <w:rPr>
          <w:rFonts w:hint="cs"/>
          <w:rtl/>
        </w:rPr>
        <w:t xml:space="preserve">שקט, </w:t>
      </w:r>
      <w:r w:rsidRPr="0003060A">
        <w:rPr>
          <w:rtl/>
        </w:rPr>
        <w:t>בבקשה</w:t>
      </w:r>
      <w:r>
        <w:rPr>
          <w:rFonts w:hint="cs"/>
          <w:rtl/>
        </w:rPr>
        <w:t>.</w:t>
      </w:r>
      <w:r w:rsidRPr="0003060A">
        <w:rPr>
          <w:rtl/>
        </w:rPr>
        <w:t xml:space="preserve"> </w:t>
      </w:r>
      <w:bookmarkStart w:id="12164" w:name="_ETM_Q29_689249"/>
      <w:bookmarkEnd w:id="12164"/>
      <w:r w:rsidRPr="0003060A">
        <w:rPr>
          <w:rtl/>
        </w:rPr>
        <w:t xml:space="preserve">חבר </w:t>
      </w:r>
      <w:bookmarkStart w:id="12165" w:name="_ETM_Q29_689549"/>
      <w:bookmarkEnd w:id="12165"/>
      <w:r w:rsidRPr="0003060A">
        <w:rPr>
          <w:rtl/>
        </w:rPr>
        <w:t xml:space="preserve">הכנסת </w:t>
      </w:r>
      <w:bookmarkStart w:id="12166" w:name="_ETM_Q29_690329"/>
      <w:bookmarkEnd w:id="12166"/>
      <w:r>
        <w:rPr>
          <w:rFonts w:hint="cs"/>
          <w:rtl/>
        </w:rPr>
        <w:t xml:space="preserve">טייב, </w:t>
      </w:r>
      <w:r>
        <w:rPr>
          <w:rtl/>
        </w:rPr>
        <w:t>חבר</w:t>
      </w:r>
      <w:r w:rsidRPr="0003060A">
        <w:rPr>
          <w:rtl/>
        </w:rPr>
        <w:t xml:space="preserve"> </w:t>
      </w:r>
      <w:bookmarkStart w:id="12167" w:name="_ETM_Q29_690569"/>
      <w:bookmarkEnd w:id="12167"/>
      <w:r w:rsidRPr="0003060A">
        <w:rPr>
          <w:rtl/>
        </w:rPr>
        <w:t xml:space="preserve">הכנסת </w:t>
      </w:r>
      <w:bookmarkStart w:id="12168" w:name="_ETM_Q29_691890"/>
      <w:bookmarkEnd w:id="12168"/>
      <w:r>
        <w:rPr>
          <w:rFonts w:hint="cs"/>
          <w:rtl/>
        </w:rPr>
        <w:t>טייב. תנו לה לדבר.</w:t>
      </w:r>
    </w:p>
    <w:p w:rsidR="00921508" w:rsidRDefault="00921508" w:rsidP="008149A8">
      <w:pPr>
        <w:rPr>
          <w:rtl/>
        </w:rPr>
      </w:pPr>
      <w:bookmarkStart w:id="12169" w:name="_ETM_Q29_691409"/>
      <w:bookmarkStart w:id="12170" w:name="_ETM_Q29_691492"/>
      <w:bookmarkEnd w:id="12169"/>
      <w:bookmarkEnd w:id="12170"/>
    </w:p>
    <w:p w:rsidR="00921508" w:rsidRDefault="00921508" w:rsidP="008149A8">
      <w:pPr>
        <w:pStyle w:val="-"/>
        <w:keepNext/>
        <w:rPr>
          <w:rtl/>
        </w:rPr>
      </w:pPr>
      <w:bookmarkStart w:id="12171" w:name="ET_speakercontinue_5300_186"/>
      <w:r w:rsidRPr="00B47046">
        <w:rPr>
          <w:rStyle w:val="TagStyle"/>
          <w:rtl/>
        </w:rPr>
        <w:t xml:space="preserve"> &lt;&lt; דובר_המשך &gt;&gt; </w:t>
      </w:r>
      <w:r>
        <w:rPr>
          <w:rtl/>
        </w:rPr>
        <w:t>מירב בן ארי (יש עתיד):</w:t>
      </w:r>
      <w:r w:rsidRPr="00B47046">
        <w:rPr>
          <w:rStyle w:val="TagStyle"/>
          <w:rtl/>
        </w:rPr>
        <w:t xml:space="preserve"> &lt;&lt; דובר_המשך &gt;&gt;</w:t>
      </w:r>
      <w:r>
        <w:rPr>
          <w:rtl/>
        </w:rPr>
        <w:t xml:space="preserve"> </w:t>
      </w:r>
      <w:bookmarkEnd w:id="12171"/>
    </w:p>
    <w:p w:rsidR="00921508" w:rsidRDefault="00921508" w:rsidP="00120D2F">
      <w:pPr>
        <w:rPr>
          <w:rtl/>
        </w:rPr>
      </w:pPr>
    </w:p>
    <w:p w:rsidR="00921508" w:rsidRDefault="00921508" w:rsidP="004F10AE">
      <w:pPr>
        <w:rPr>
          <w:rtl/>
          <w:lang w:eastAsia="he-IL"/>
        </w:rPr>
      </w:pPr>
      <w:bookmarkStart w:id="12172" w:name="_ETM_Q29_693114"/>
      <w:bookmarkEnd w:id="12172"/>
      <w:r>
        <w:rPr>
          <w:rFonts w:hint="cs"/>
          <w:rtl/>
        </w:rPr>
        <w:t xml:space="preserve">אני </w:t>
      </w:r>
      <w:bookmarkStart w:id="12173" w:name="_ETM_Q29_687797"/>
      <w:bookmarkEnd w:id="12173"/>
      <w:r>
        <w:rPr>
          <w:rFonts w:hint="cs"/>
          <w:rtl/>
        </w:rPr>
        <w:t>רוצה שתי</w:t>
      </w:r>
      <w:r w:rsidRPr="0003060A">
        <w:rPr>
          <w:rtl/>
        </w:rPr>
        <w:t xml:space="preserve">תנו </w:t>
      </w:r>
      <w:bookmarkStart w:id="12174" w:name="_ETM_Q29_692099"/>
      <w:bookmarkEnd w:id="12174"/>
      <w:r w:rsidRPr="0003060A">
        <w:rPr>
          <w:rtl/>
        </w:rPr>
        <w:t>ל</w:t>
      </w:r>
      <w:r>
        <w:rPr>
          <w:rFonts w:hint="cs"/>
          <w:rtl/>
        </w:rPr>
        <w:t xml:space="preserve">י לסיים את זה. אני </w:t>
      </w:r>
      <w:bookmarkStart w:id="12175" w:name="_ETM_Q29_692280"/>
      <w:bookmarkStart w:id="12176" w:name="_ETM_Q29_693209"/>
      <w:bookmarkStart w:id="12177" w:name="_ETM_Q29_694210"/>
      <w:bookmarkEnd w:id="12175"/>
      <w:bookmarkEnd w:id="12176"/>
      <w:bookmarkEnd w:id="12177"/>
      <w:r>
        <w:rPr>
          <w:rFonts w:hint="cs"/>
          <w:rtl/>
        </w:rPr>
        <w:t xml:space="preserve">גדלתי </w:t>
      </w:r>
      <w:bookmarkStart w:id="12178" w:name="_ETM_Q29_694330"/>
      <w:bookmarkEnd w:id="12178"/>
      <w:r>
        <w:rPr>
          <w:rFonts w:hint="cs"/>
          <w:rtl/>
        </w:rPr>
        <w:t>ב</w:t>
      </w:r>
      <w:r w:rsidRPr="0003060A">
        <w:rPr>
          <w:rtl/>
        </w:rPr>
        <w:t xml:space="preserve">ציונות </w:t>
      </w:r>
      <w:bookmarkStart w:id="12179" w:name="_ETM_Q29_694780"/>
      <w:bookmarkEnd w:id="12179"/>
      <w:r w:rsidRPr="0003060A">
        <w:rPr>
          <w:rtl/>
        </w:rPr>
        <w:t>הדתית</w:t>
      </w:r>
      <w:r>
        <w:rPr>
          <w:rFonts w:hint="cs"/>
          <w:rtl/>
        </w:rPr>
        <w:t>,</w:t>
      </w:r>
      <w:r w:rsidRPr="0003060A">
        <w:rPr>
          <w:rtl/>
        </w:rPr>
        <w:t xml:space="preserve"> </w:t>
      </w:r>
      <w:bookmarkStart w:id="12180" w:name="_ETM_Q29_695650"/>
      <w:bookmarkEnd w:id="12180"/>
      <w:r w:rsidRPr="0003060A">
        <w:rPr>
          <w:rtl/>
        </w:rPr>
        <w:t>ו</w:t>
      </w:r>
      <w:bookmarkStart w:id="12181" w:name="_ETM_Q29_695920"/>
      <w:bookmarkEnd w:id="12181"/>
      <w:r>
        <w:rPr>
          <w:rFonts w:hint="cs"/>
          <w:rtl/>
        </w:rPr>
        <w:t>ב</w:t>
      </w:r>
      <w:r w:rsidRPr="0003060A">
        <w:rPr>
          <w:rtl/>
        </w:rPr>
        <w:t>בית</w:t>
      </w:r>
      <w:r>
        <w:rPr>
          <w:rFonts w:hint="cs"/>
          <w:rtl/>
        </w:rPr>
        <w:t xml:space="preserve"> ה</w:t>
      </w:r>
      <w:bookmarkStart w:id="12182" w:name="_ETM_Q29_696040"/>
      <w:bookmarkEnd w:id="12182"/>
      <w:r w:rsidRPr="0003060A">
        <w:rPr>
          <w:rtl/>
        </w:rPr>
        <w:t xml:space="preserve">ספר </w:t>
      </w:r>
      <w:bookmarkStart w:id="12183" w:name="_ETM_Q29_696340"/>
      <w:bookmarkEnd w:id="12183"/>
      <w:r>
        <w:rPr>
          <w:rFonts w:hint="cs"/>
          <w:rtl/>
        </w:rPr>
        <w:t>ה</w:t>
      </w:r>
      <w:r w:rsidRPr="0003060A">
        <w:rPr>
          <w:rtl/>
        </w:rPr>
        <w:t xml:space="preserve">יסודי </w:t>
      </w:r>
      <w:bookmarkStart w:id="12184" w:name="_ETM_Q29_698559"/>
      <w:bookmarkEnd w:id="12184"/>
      <w:r>
        <w:rPr>
          <w:rFonts w:hint="cs"/>
          <w:rtl/>
        </w:rPr>
        <w:t>היינו בני</w:t>
      </w:r>
      <w:bookmarkStart w:id="12185" w:name="_ETM_Q29_694848"/>
      <w:bookmarkEnd w:id="12185"/>
      <w:r>
        <w:rPr>
          <w:rFonts w:hint="cs"/>
          <w:rtl/>
        </w:rPr>
        <w:t xml:space="preserve">ם ובנות ביחד, </w:t>
      </w:r>
      <w:bookmarkStart w:id="12186" w:name="_ETM_Q29_699270"/>
      <w:bookmarkEnd w:id="12186"/>
      <w:r w:rsidRPr="0003060A">
        <w:rPr>
          <w:rtl/>
        </w:rPr>
        <w:t xml:space="preserve">ובתיכון </w:t>
      </w:r>
      <w:bookmarkStart w:id="12187" w:name="_ETM_Q29_700050"/>
      <w:bookmarkEnd w:id="12187"/>
      <w:r w:rsidRPr="0003060A">
        <w:rPr>
          <w:rtl/>
        </w:rPr>
        <w:t xml:space="preserve">היינו </w:t>
      </w:r>
      <w:bookmarkStart w:id="12188" w:name="_ETM_Q29_701160"/>
      <w:bookmarkEnd w:id="12188"/>
      <w:r>
        <w:rPr>
          <w:rFonts w:hint="cs"/>
          <w:rtl/>
        </w:rPr>
        <w:t xml:space="preserve">בנים ובנות </w:t>
      </w:r>
      <w:r w:rsidRPr="0003060A">
        <w:rPr>
          <w:rtl/>
        </w:rPr>
        <w:t>ביחד</w:t>
      </w:r>
      <w:r w:rsidR="004F10AE">
        <w:rPr>
          <w:rFonts w:hint="cs"/>
          <w:rtl/>
        </w:rPr>
        <w:t>,</w:t>
      </w:r>
      <w:r>
        <w:rPr>
          <w:rFonts w:hint="cs"/>
          <w:rtl/>
        </w:rPr>
        <w:t xml:space="preserve"> ובבני עקיבא,</w:t>
      </w:r>
      <w:r w:rsidRPr="0003060A">
        <w:rPr>
          <w:rtl/>
        </w:rPr>
        <w:t xml:space="preserve"> </w:t>
      </w:r>
      <w:bookmarkStart w:id="12189" w:name="_ETM_Q29_703410"/>
      <w:bookmarkEnd w:id="12189"/>
      <w:r w:rsidRPr="0003060A">
        <w:rPr>
          <w:rtl/>
        </w:rPr>
        <w:t xml:space="preserve">בפעם </w:t>
      </w:r>
      <w:bookmarkStart w:id="12190" w:name="_ETM_Q29_703830"/>
      <w:bookmarkEnd w:id="12190"/>
      <w:r w:rsidRPr="0003060A">
        <w:rPr>
          <w:rtl/>
        </w:rPr>
        <w:t xml:space="preserve">היחידה </w:t>
      </w:r>
      <w:bookmarkStart w:id="12191" w:name="_ETM_Q29_704220"/>
      <w:bookmarkEnd w:id="12191"/>
      <w:r w:rsidRPr="0003060A">
        <w:rPr>
          <w:rtl/>
        </w:rPr>
        <w:t>שהייתי</w:t>
      </w:r>
      <w:bookmarkStart w:id="12192" w:name="_ETM_Q29_704670"/>
      <w:bookmarkEnd w:id="12192"/>
      <w:r>
        <w:rPr>
          <w:rFonts w:hint="cs"/>
          <w:rtl/>
        </w:rPr>
        <w:t xml:space="preserve"> </w:t>
      </w:r>
      <w:r>
        <w:rPr>
          <w:rFonts w:hint="eastAsia"/>
          <w:rtl/>
        </w:rPr>
        <w:t>–</w:t>
      </w:r>
      <w:r>
        <w:rPr>
          <w:rFonts w:hint="cs"/>
          <w:rtl/>
        </w:rPr>
        <w:t xml:space="preserve"> </w:t>
      </w:r>
      <w:r w:rsidRPr="0003060A">
        <w:rPr>
          <w:rtl/>
        </w:rPr>
        <w:t>זוכרים</w:t>
      </w:r>
      <w:r>
        <w:rPr>
          <w:rFonts w:hint="cs"/>
          <w:rtl/>
        </w:rPr>
        <w:t xml:space="preserve">, </w:t>
      </w:r>
      <w:bookmarkStart w:id="12193" w:name="_ETM_Q29_704713"/>
      <w:bookmarkEnd w:id="12193"/>
      <w:r>
        <w:rPr>
          <w:rFonts w:hint="cs"/>
          <w:rtl/>
        </w:rPr>
        <w:t xml:space="preserve">כבר סיפרתי לכם שלא קיבלו אותי </w:t>
      </w:r>
      <w:r>
        <w:rPr>
          <w:rFonts w:hint="eastAsia"/>
          <w:rtl/>
        </w:rPr>
        <w:t>–</w:t>
      </w:r>
      <w:bookmarkStart w:id="12194" w:name="_ETM_Q29_705600"/>
      <w:bookmarkStart w:id="12195" w:name="_ETM_Q29_706170"/>
      <w:bookmarkStart w:id="12196" w:name="_ETM_Q29_706380"/>
      <w:bookmarkStart w:id="12197" w:name="_ETM_Q29_706710"/>
      <w:bookmarkStart w:id="12198" w:name="_ETM_Q29_707280"/>
      <w:bookmarkEnd w:id="12194"/>
      <w:bookmarkEnd w:id="12195"/>
      <w:bookmarkEnd w:id="12196"/>
      <w:bookmarkEnd w:id="12197"/>
      <w:bookmarkEnd w:id="12198"/>
      <w:r>
        <w:rPr>
          <w:rFonts w:hint="cs"/>
          <w:rtl/>
        </w:rPr>
        <w:t xml:space="preserve"> </w:t>
      </w:r>
      <w:r w:rsidRPr="0003060A">
        <w:rPr>
          <w:rtl/>
        </w:rPr>
        <w:t xml:space="preserve">היינו </w:t>
      </w:r>
      <w:bookmarkStart w:id="12199" w:name="_ETM_Q29_707520"/>
      <w:bookmarkEnd w:id="12199"/>
      <w:r w:rsidRPr="0003060A">
        <w:rPr>
          <w:rtl/>
        </w:rPr>
        <w:t xml:space="preserve">בנים </w:t>
      </w:r>
      <w:bookmarkStart w:id="12200" w:name="_ETM_Q29_707850"/>
      <w:bookmarkEnd w:id="12200"/>
      <w:r>
        <w:rPr>
          <w:rFonts w:hint="cs"/>
          <w:rtl/>
        </w:rPr>
        <w:t>ו</w:t>
      </w:r>
      <w:r w:rsidRPr="0003060A">
        <w:rPr>
          <w:rtl/>
        </w:rPr>
        <w:t xml:space="preserve">בנות </w:t>
      </w:r>
      <w:bookmarkStart w:id="12201" w:name="_ETM_Q29_708210"/>
      <w:bookmarkEnd w:id="12201"/>
      <w:r w:rsidRPr="0003060A">
        <w:rPr>
          <w:rtl/>
        </w:rPr>
        <w:t>ביחד</w:t>
      </w:r>
      <w:r>
        <w:rPr>
          <w:rFonts w:hint="cs"/>
          <w:rtl/>
        </w:rPr>
        <w:t>.</w:t>
      </w:r>
      <w:r w:rsidRPr="0003060A">
        <w:rPr>
          <w:rtl/>
        </w:rPr>
        <w:t xml:space="preserve"> </w:t>
      </w:r>
      <w:bookmarkStart w:id="12202" w:name="_ETM_Q29_710050"/>
      <w:bookmarkEnd w:id="12202"/>
      <w:r>
        <w:rPr>
          <w:rFonts w:hint="cs"/>
          <w:rtl/>
        </w:rPr>
        <w:t>מה</w:t>
      </w:r>
      <w:r w:rsidRPr="0003060A">
        <w:rPr>
          <w:rtl/>
        </w:rPr>
        <w:t xml:space="preserve">רגע </w:t>
      </w:r>
      <w:bookmarkStart w:id="12203" w:name="_ETM_Q29_711309"/>
      <w:bookmarkEnd w:id="12203"/>
      <w:r>
        <w:rPr>
          <w:rFonts w:hint="cs"/>
          <w:rtl/>
        </w:rPr>
        <w:t xml:space="preserve">שנכנס הזרם </w:t>
      </w:r>
      <w:bookmarkStart w:id="12204" w:name="_ETM_Q29_713531"/>
      <w:bookmarkStart w:id="12205" w:name="_ETM_Q29_712480"/>
      <w:bookmarkEnd w:id="12204"/>
      <w:bookmarkEnd w:id="12205"/>
      <w:proofErr w:type="spellStart"/>
      <w:r>
        <w:rPr>
          <w:rFonts w:hint="cs"/>
          <w:rtl/>
        </w:rPr>
        <w:t>החרד"לי</w:t>
      </w:r>
      <w:proofErr w:type="spellEnd"/>
      <w:r>
        <w:rPr>
          <w:rFonts w:hint="cs"/>
          <w:rtl/>
        </w:rPr>
        <w:t xml:space="preserve"> </w:t>
      </w:r>
      <w:r w:rsidRPr="0003060A">
        <w:rPr>
          <w:rtl/>
        </w:rPr>
        <w:t xml:space="preserve">הזה </w:t>
      </w:r>
      <w:bookmarkStart w:id="12206" w:name="_ETM_Q29_713349"/>
      <w:bookmarkEnd w:id="12206"/>
      <w:r>
        <w:rPr>
          <w:rFonts w:hint="cs"/>
          <w:rtl/>
        </w:rPr>
        <w:t>הפרידו, ותמיד כשמפרידים</w:t>
      </w:r>
      <w:r w:rsidR="004F10AE">
        <w:rPr>
          <w:rFonts w:hint="cs"/>
          <w:rtl/>
        </w:rPr>
        <w:t>,</w:t>
      </w:r>
      <w:r>
        <w:rPr>
          <w:rFonts w:hint="cs"/>
          <w:rtl/>
        </w:rPr>
        <w:t xml:space="preserve"> נשים הן </w:t>
      </w:r>
      <w:r w:rsidR="004F10AE">
        <w:rPr>
          <w:rFonts w:hint="cs"/>
          <w:rtl/>
        </w:rPr>
        <w:t>ש</w:t>
      </w:r>
      <w:r>
        <w:rPr>
          <w:rFonts w:hint="cs"/>
          <w:rtl/>
        </w:rPr>
        <w:t xml:space="preserve">משלמות את המחיר. </w:t>
      </w:r>
      <w:bookmarkStart w:id="12207" w:name="_ETM_Q29_720498"/>
      <w:bookmarkEnd w:id="12207"/>
      <w:r>
        <w:rPr>
          <w:rFonts w:hint="cs"/>
          <w:rtl/>
        </w:rPr>
        <w:t>זה יתחיל פה, וזה כבר עובר לשמורות הטבע</w:t>
      </w:r>
      <w:r w:rsidR="004F10AE">
        <w:rPr>
          <w:rFonts w:hint="cs"/>
          <w:rtl/>
        </w:rPr>
        <w:t>,</w:t>
      </w:r>
      <w:r>
        <w:rPr>
          <w:rFonts w:hint="cs"/>
          <w:rtl/>
        </w:rPr>
        <w:t xml:space="preserve"> נכון? כי </w:t>
      </w:r>
      <w:bookmarkStart w:id="12208" w:name="_ETM_Q29_718597"/>
      <w:bookmarkEnd w:id="12208"/>
      <w:r>
        <w:rPr>
          <w:rFonts w:hint="cs"/>
          <w:rtl/>
        </w:rPr>
        <w:t>מה עם יום מעיין לנשים ויום מעיין ל</w:t>
      </w:r>
      <w:r w:rsidRPr="0003060A">
        <w:rPr>
          <w:rtl/>
        </w:rPr>
        <w:t>גברים</w:t>
      </w:r>
      <w:r>
        <w:rPr>
          <w:rFonts w:hint="cs"/>
          <w:rtl/>
        </w:rPr>
        <w:t>?</w:t>
      </w:r>
      <w:r w:rsidRPr="0003060A">
        <w:rPr>
          <w:rtl/>
        </w:rPr>
        <w:t xml:space="preserve"> </w:t>
      </w:r>
      <w:bookmarkStart w:id="12209" w:name="_ETM_Q29_713650"/>
      <w:bookmarkEnd w:id="12209"/>
      <w:r>
        <w:rPr>
          <w:rFonts w:hint="cs"/>
          <w:rtl/>
        </w:rPr>
        <w:t xml:space="preserve">ואחרי זה </w:t>
      </w:r>
      <w:bookmarkStart w:id="12210" w:name="_ETM_Q29_723046"/>
      <w:bookmarkEnd w:id="12210"/>
      <w:proofErr w:type="spellStart"/>
      <w:r>
        <w:rPr>
          <w:rFonts w:hint="cs"/>
          <w:rtl/>
        </w:rPr>
        <w:t>זה</w:t>
      </w:r>
      <w:proofErr w:type="spellEnd"/>
      <w:r>
        <w:rPr>
          <w:rFonts w:hint="cs"/>
          <w:rtl/>
        </w:rPr>
        <w:t xml:space="preserve"> ילך לאוטובוס, כדי שיהיה לה נוח שהיא תשב </w:t>
      </w:r>
      <w:bookmarkStart w:id="12211" w:name="_ETM_Q29_727674"/>
      <w:bookmarkEnd w:id="12211"/>
      <w:r>
        <w:rPr>
          <w:rFonts w:hint="cs"/>
          <w:rtl/>
        </w:rPr>
        <w:t xml:space="preserve">רק עם החברות שלה, כי הן גם ככה רק יושבות </w:t>
      </w:r>
      <w:bookmarkStart w:id="12212" w:name="_ETM_Q29_727147"/>
      <w:bookmarkEnd w:id="12212"/>
      <w:proofErr w:type="spellStart"/>
      <w:r>
        <w:rPr>
          <w:rFonts w:hint="cs"/>
          <w:rtl/>
        </w:rPr>
        <w:t>ומלרלרות</w:t>
      </w:r>
      <w:proofErr w:type="spellEnd"/>
      <w:r>
        <w:rPr>
          <w:rFonts w:hint="cs"/>
          <w:rtl/>
        </w:rPr>
        <w:t xml:space="preserve">, אז </w:t>
      </w:r>
      <w:bookmarkStart w:id="12213" w:name="_ETM_Q29_715209"/>
      <w:bookmarkStart w:id="12214" w:name="_ETM_Q29_715780"/>
      <w:bookmarkStart w:id="12215" w:name="_ETM_Q29_716980"/>
      <w:bookmarkStart w:id="12216" w:name="_ETM_Q29_717370"/>
      <w:bookmarkStart w:id="12217" w:name="_ETM_Q29_717520"/>
      <w:bookmarkStart w:id="12218" w:name="_ETM_Q29_720050"/>
      <w:bookmarkStart w:id="12219" w:name="_ETM_Q29_721730"/>
      <w:bookmarkStart w:id="12220" w:name="_ETM_Q29_722480"/>
      <w:bookmarkStart w:id="12221" w:name="_ETM_Q29_723470"/>
      <w:bookmarkStart w:id="12222" w:name="_ETM_Q29_724660"/>
      <w:bookmarkStart w:id="12223" w:name="_ETM_Q29_725590"/>
      <w:bookmarkStart w:id="12224" w:name="_ETM_Q29_725980"/>
      <w:bookmarkStart w:id="12225" w:name="_ETM_Q29_726100"/>
      <w:bookmarkEnd w:id="12213"/>
      <w:bookmarkEnd w:id="12214"/>
      <w:bookmarkEnd w:id="12215"/>
      <w:bookmarkEnd w:id="12216"/>
      <w:bookmarkEnd w:id="12217"/>
      <w:bookmarkEnd w:id="12218"/>
      <w:bookmarkEnd w:id="12219"/>
      <w:bookmarkEnd w:id="12220"/>
      <w:bookmarkEnd w:id="12221"/>
      <w:bookmarkEnd w:id="12222"/>
      <w:bookmarkEnd w:id="12223"/>
      <w:bookmarkEnd w:id="12224"/>
      <w:bookmarkEnd w:id="12225"/>
      <w:r>
        <w:rPr>
          <w:rFonts w:hint="cs"/>
          <w:rtl/>
        </w:rPr>
        <w:t xml:space="preserve">שתשב </w:t>
      </w:r>
      <w:bookmarkStart w:id="12226" w:name="_ETM_Q29_726610"/>
      <w:bookmarkEnd w:id="12226"/>
      <w:r>
        <w:rPr>
          <w:rFonts w:hint="cs"/>
          <w:rtl/>
        </w:rPr>
        <w:t xml:space="preserve">רק עם הבנות. ואחרי </w:t>
      </w:r>
      <w:bookmarkStart w:id="12227" w:name="_ETM_Q29_727300"/>
      <w:bookmarkStart w:id="12228" w:name="_ETM_Q29_727540"/>
      <w:bookmarkStart w:id="12229" w:name="_ETM_Q29_727780"/>
      <w:bookmarkStart w:id="12230" w:name="_ETM_Q29_728170"/>
      <w:bookmarkStart w:id="12231" w:name="_ETM_Q29_728500"/>
      <w:bookmarkStart w:id="12232" w:name="_ETM_Q29_728800"/>
      <w:bookmarkStart w:id="12233" w:name="_ETM_Q29_728920"/>
      <w:bookmarkStart w:id="12234" w:name="_ETM_Q29_729340"/>
      <w:bookmarkStart w:id="12235" w:name="_ETM_Q29_729870"/>
      <w:bookmarkStart w:id="12236" w:name="_ETM_Q29_730079"/>
      <w:bookmarkStart w:id="12237" w:name="_ETM_Q29_730980"/>
      <w:bookmarkStart w:id="12238" w:name="_ETM_Q29_731189"/>
      <w:bookmarkStart w:id="12239" w:name="_ETM_Q29_733469"/>
      <w:bookmarkStart w:id="12240" w:name="_ETM_Q29_733950"/>
      <w:bookmarkEnd w:id="12227"/>
      <w:bookmarkEnd w:id="12228"/>
      <w:bookmarkEnd w:id="12229"/>
      <w:bookmarkEnd w:id="12230"/>
      <w:bookmarkEnd w:id="12231"/>
      <w:bookmarkEnd w:id="12232"/>
      <w:bookmarkEnd w:id="12233"/>
      <w:bookmarkEnd w:id="12234"/>
      <w:bookmarkEnd w:id="12235"/>
      <w:bookmarkEnd w:id="12236"/>
      <w:bookmarkEnd w:id="12237"/>
      <w:bookmarkEnd w:id="12238"/>
      <w:bookmarkEnd w:id="12239"/>
      <w:bookmarkEnd w:id="12240"/>
      <w:r>
        <w:rPr>
          <w:rFonts w:hint="cs"/>
          <w:rtl/>
        </w:rPr>
        <w:t xml:space="preserve">זה </w:t>
      </w:r>
      <w:bookmarkStart w:id="12241" w:name="_ETM_Q29_731702"/>
      <w:bookmarkEnd w:id="12241"/>
      <w:proofErr w:type="spellStart"/>
      <w:r w:rsidRPr="0003060A">
        <w:rPr>
          <w:rtl/>
        </w:rPr>
        <w:t>זה</w:t>
      </w:r>
      <w:proofErr w:type="spellEnd"/>
      <w:r w:rsidRPr="0003060A">
        <w:rPr>
          <w:rtl/>
        </w:rPr>
        <w:t xml:space="preserve"> </w:t>
      </w:r>
      <w:bookmarkStart w:id="12242" w:name="_ETM_Q29_734040"/>
      <w:bookmarkEnd w:id="12242"/>
      <w:r w:rsidRPr="0003060A">
        <w:rPr>
          <w:rtl/>
        </w:rPr>
        <w:t xml:space="preserve">גם </w:t>
      </w:r>
      <w:bookmarkStart w:id="12243" w:name="_ETM_Q29_734189"/>
      <w:bookmarkEnd w:id="12243"/>
      <w:r w:rsidRPr="0003060A">
        <w:rPr>
          <w:rtl/>
        </w:rPr>
        <w:t xml:space="preserve">במשרדים </w:t>
      </w:r>
      <w:bookmarkStart w:id="12244" w:name="_ETM_Q29_734670"/>
      <w:bookmarkEnd w:id="12244"/>
      <w:r w:rsidRPr="0003060A">
        <w:rPr>
          <w:rtl/>
        </w:rPr>
        <w:t>ממשלתי</w:t>
      </w:r>
      <w:r>
        <w:rPr>
          <w:rFonts w:hint="cs"/>
          <w:rtl/>
          <w:lang w:eastAsia="he-IL"/>
        </w:rPr>
        <w:t xml:space="preserve">ים. היום יהיו בנות, מחר יהיו גברים. כשאתם מפלים נשים, בשורה התחתונה, אתם פוגעים בנשים. </w:t>
      </w:r>
    </w:p>
    <w:p w:rsidR="00921508" w:rsidRDefault="00921508" w:rsidP="008149A8">
      <w:pPr>
        <w:rPr>
          <w:rtl/>
          <w:lang w:eastAsia="he-IL"/>
        </w:rPr>
      </w:pPr>
      <w:bookmarkStart w:id="12245" w:name="_ETM_Q30_143000"/>
      <w:bookmarkEnd w:id="12245"/>
    </w:p>
    <w:p w:rsidR="00921508" w:rsidRDefault="00921508" w:rsidP="008149A8">
      <w:pPr>
        <w:pStyle w:val="af5"/>
        <w:keepNext/>
        <w:rPr>
          <w:rtl/>
        </w:rPr>
      </w:pPr>
      <w:r w:rsidRPr="002B3B08">
        <w:rPr>
          <w:rStyle w:val="TagStyle"/>
          <w:rtl/>
        </w:rPr>
        <w:t xml:space="preserve"> &lt;&lt; קריאה &gt;&gt; </w:t>
      </w:r>
      <w:r>
        <w:rPr>
          <w:rtl/>
        </w:rPr>
        <w:t>קריאה:</w:t>
      </w:r>
      <w:r w:rsidRPr="002B3B08">
        <w:rPr>
          <w:rStyle w:val="TagStyle"/>
          <w:rtl/>
        </w:rPr>
        <w:t xml:space="preserve"> &lt;&lt; קריאה &gt;&gt;</w:t>
      </w:r>
      <w:r>
        <w:rPr>
          <w:rtl/>
        </w:rPr>
        <w:t xml:space="preserve"> </w:t>
      </w:r>
    </w:p>
    <w:p w:rsidR="00921508" w:rsidRDefault="00921508" w:rsidP="00120D2F">
      <w:pPr>
        <w:rPr>
          <w:rtl/>
          <w:lang w:eastAsia="he-IL"/>
        </w:rPr>
      </w:pPr>
    </w:p>
    <w:p w:rsidR="00921508" w:rsidRDefault="003F5177" w:rsidP="008149A8">
      <w:pPr>
        <w:rPr>
          <w:rtl/>
          <w:lang w:eastAsia="he-IL"/>
        </w:rPr>
      </w:pPr>
      <w:bookmarkStart w:id="12246" w:name="_ETM_Q30_136000"/>
      <w:bookmarkEnd w:id="12246"/>
      <w:r>
        <w:rPr>
          <w:rFonts w:hint="cs"/>
          <w:rtl/>
          <w:lang w:eastAsia="he-IL"/>
        </w:rPr>
        <w:t>– – –</w:t>
      </w:r>
    </w:p>
    <w:p w:rsidR="00921508" w:rsidRDefault="00921508" w:rsidP="008149A8">
      <w:pPr>
        <w:rPr>
          <w:rtl/>
          <w:lang w:eastAsia="he-IL"/>
        </w:rPr>
      </w:pPr>
      <w:bookmarkStart w:id="12247" w:name="_ETM_Q30_138000"/>
      <w:bookmarkEnd w:id="12247"/>
    </w:p>
    <w:p w:rsidR="00921508" w:rsidRDefault="00921508" w:rsidP="008149A8">
      <w:pPr>
        <w:pStyle w:val="-"/>
        <w:keepNext/>
        <w:rPr>
          <w:rtl/>
        </w:rPr>
      </w:pPr>
      <w:r w:rsidRPr="002B3B08">
        <w:rPr>
          <w:rStyle w:val="TagStyle"/>
          <w:rtl/>
        </w:rPr>
        <w:t xml:space="preserve"> &lt;&lt; דובר_המשך &gt;&gt; </w:t>
      </w:r>
      <w:r>
        <w:rPr>
          <w:rtl/>
        </w:rPr>
        <w:t>מירב בן ארי (יש עתיד):</w:t>
      </w:r>
      <w:r w:rsidRPr="002B3B08">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אל תגיד לי מי </w:t>
      </w:r>
      <w:bookmarkStart w:id="12248" w:name="_ETM_Q30_139000"/>
      <w:bookmarkEnd w:id="12248"/>
      <w:r>
        <w:rPr>
          <w:rFonts w:hint="cs"/>
          <w:rtl/>
          <w:lang w:eastAsia="he-IL"/>
        </w:rPr>
        <w:t>מפלה. 81% מהנשים החרדיות יוצאות לעבוד לא בזכותכם. לא בזכותכם.</w:t>
      </w:r>
      <w:bookmarkStart w:id="12249" w:name="_ETM_Q30_147000"/>
      <w:bookmarkEnd w:id="12249"/>
      <w:r>
        <w:rPr>
          <w:rFonts w:hint="cs"/>
          <w:rtl/>
          <w:lang w:eastAsia="he-IL"/>
        </w:rPr>
        <w:t xml:space="preserve"> הן יוצאות לאקדמיה לא בזכותכם. </w:t>
      </w:r>
    </w:p>
    <w:p w:rsidR="00921508" w:rsidRDefault="00921508" w:rsidP="008149A8">
      <w:pPr>
        <w:rPr>
          <w:rtl/>
          <w:lang w:eastAsia="he-IL"/>
        </w:rPr>
      </w:pPr>
    </w:p>
    <w:p w:rsidR="00921508" w:rsidRDefault="00921508" w:rsidP="008149A8">
      <w:pPr>
        <w:pStyle w:val="af6"/>
        <w:keepNext/>
        <w:rPr>
          <w:rtl/>
        </w:rPr>
      </w:pPr>
      <w:r w:rsidRPr="002B3B08">
        <w:rPr>
          <w:rStyle w:val="TagStyle"/>
          <w:rtl/>
        </w:rPr>
        <w:t xml:space="preserve"> &lt;&lt; יור &gt;&gt; </w:t>
      </w:r>
      <w:r>
        <w:rPr>
          <w:rtl/>
        </w:rPr>
        <w:t>היו"ר משה רוט:</w:t>
      </w:r>
      <w:r w:rsidRPr="002B3B08">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תודה רבה. </w:t>
      </w:r>
    </w:p>
    <w:p w:rsidR="00921508" w:rsidRDefault="00921508" w:rsidP="008149A8">
      <w:pPr>
        <w:rPr>
          <w:rtl/>
          <w:lang w:eastAsia="he-IL"/>
        </w:rPr>
      </w:pPr>
    </w:p>
    <w:p w:rsidR="00921508" w:rsidRDefault="00921508" w:rsidP="008149A8">
      <w:pPr>
        <w:pStyle w:val="-"/>
        <w:keepNext/>
        <w:rPr>
          <w:rtl/>
        </w:rPr>
      </w:pPr>
      <w:r w:rsidRPr="002B3B08">
        <w:rPr>
          <w:rStyle w:val="TagStyle"/>
          <w:rtl/>
        </w:rPr>
        <w:t xml:space="preserve"> &lt;&lt; דובר_המשך &gt;&gt; </w:t>
      </w:r>
      <w:r>
        <w:rPr>
          <w:rtl/>
        </w:rPr>
        <w:t>מירב בן ארי (יש עתיד):</w:t>
      </w:r>
      <w:r w:rsidRPr="002B3B08">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שנייה, הפריעו לי. </w:t>
      </w:r>
      <w:bookmarkStart w:id="12250" w:name="_ETM_Q30_151000"/>
      <w:bookmarkEnd w:id="12250"/>
      <w:r>
        <w:rPr>
          <w:rFonts w:hint="cs"/>
          <w:rtl/>
          <w:lang w:eastAsia="he-IL"/>
        </w:rPr>
        <w:t xml:space="preserve">חצי דקה. </w:t>
      </w:r>
    </w:p>
    <w:p w:rsidR="00921508" w:rsidRDefault="00921508" w:rsidP="008149A8">
      <w:pPr>
        <w:rPr>
          <w:rtl/>
          <w:lang w:eastAsia="he-IL"/>
        </w:rPr>
      </w:pPr>
    </w:p>
    <w:p w:rsidR="00921508" w:rsidRDefault="00921508" w:rsidP="008149A8">
      <w:pPr>
        <w:pStyle w:val="af6"/>
        <w:keepNext/>
        <w:rPr>
          <w:rtl/>
        </w:rPr>
      </w:pPr>
      <w:r w:rsidRPr="002B3B08">
        <w:rPr>
          <w:rStyle w:val="TagStyle"/>
          <w:rtl/>
        </w:rPr>
        <w:t xml:space="preserve"> &lt;&lt; יור &gt;&gt; </w:t>
      </w:r>
      <w:r>
        <w:rPr>
          <w:rtl/>
        </w:rPr>
        <w:t>היו"ר משה רוט:</w:t>
      </w:r>
      <w:r w:rsidRPr="002B3B08">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משפט אחרון. </w:t>
      </w:r>
    </w:p>
    <w:p w:rsidR="00921508" w:rsidRDefault="00921508" w:rsidP="008149A8">
      <w:pPr>
        <w:rPr>
          <w:rtl/>
          <w:lang w:eastAsia="he-IL"/>
        </w:rPr>
      </w:pPr>
      <w:bookmarkStart w:id="12251" w:name="_ETM_Q30_152000"/>
      <w:bookmarkEnd w:id="12251"/>
    </w:p>
    <w:p w:rsidR="00921508" w:rsidRDefault="00921508" w:rsidP="008149A8">
      <w:pPr>
        <w:pStyle w:val="-"/>
        <w:keepNext/>
        <w:rPr>
          <w:rtl/>
        </w:rPr>
      </w:pPr>
      <w:bookmarkStart w:id="12252" w:name="ET_speakercontinue_5300_11"/>
      <w:r w:rsidRPr="002B3B08">
        <w:rPr>
          <w:rStyle w:val="TagStyle"/>
          <w:rtl/>
        </w:rPr>
        <w:t xml:space="preserve"> &lt;&lt; דובר_המשך &gt;&gt; </w:t>
      </w:r>
      <w:r>
        <w:rPr>
          <w:rtl/>
        </w:rPr>
        <w:t>מירב בן ארי (יש עתיד):</w:t>
      </w:r>
      <w:r w:rsidRPr="002B3B08">
        <w:rPr>
          <w:rStyle w:val="TagStyle"/>
          <w:rtl/>
        </w:rPr>
        <w:t xml:space="preserve"> &lt;&lt; דובר_המשך &gt;&gt;</w:t>
      </w:r>
      <w:r>
        <w:rPr>
          <w:rtl/>
        </w:rPr>
        <w:t xml:space="preserve"> </w:t>
      </w:r>
      <w:bookmarkEnd w:id="12252"/>
    </w:p>
    <w:p w:rsidR="00921508" w:rsidRDefault="00921508" w:rsidP="00120D2F">
      <w:pPr>
        <w:rPr>
          <w:rtl/>
          <w:lang w:eastAsia="he-IL"/>
        </w:rPr>
      </w:pPr>
    </w:p>
    <w:p w:rsidR="00921508" w:rsidRDefault="00921508" w:rsidP="008149A8">
      <w:pPr>
        <w:rPr>
          <w:rtl/>
          <w:lang w:eastAsia="he-IL"/>
        </w:rPr>
      </w:pPr>
      <w:bookmarkStart w:id="12253" w:name="_ETM_Q30_154000"/>
      <w:bookmarkEnd w:id="12253"/>
      <w:r>
        <w:rPr>
          <w:rFonts w:hint="cs"/>
          <w:rtl/>
          <w:lang w:eastAsia="he-IL"/>
        </w:rPr>
        <w:t>לא בזכותכם, כי</w:t>
      </w:r>
      <w:bookmarkStart w:id="12254" w:name="_ETM_Q30_156000"/>
      <w:bookmarkEnd w:id="12254"/>
      <w:r>
        <w:rPr>
          <w:rFonts w:hint="cs"/>
          <w:rtl/>
          <w:lang w:eastAsia="he-IL"/>
        </w:rPr>
        <w:t xml:space="preserve"> אין פה בספסלים האלה נשים חרדיות. אין. ואין, אין, איפה </w:t>
      </w:r>
      <w:bookmarkStart w:id="12255" w:name="_ETM_Q30_160000"/>
      <w:bookmarkEnd w:id="12255"/>
      <w:r>
        <w:rPr>
          <w:rFonts w:hint="cs"/>
          <w:rtl/>
          <w:lang w:eastAsia="he-IL"/>
        </w:rPr>
        <w:t>הן?</w:t>
      </w:r>
    </w:p>
    <w:p w:rsidR="00921508" w:rsidRDefault="00921508" w:rsidP="008149A8">
      <w:pPr>
        <w:rPr>
          <w:rtl/>
          <w:lang w:eastAsia="he-IL"/>
        </w:rPr>
      </w:pPr>
      <w:bookmarkStart w:id="12256" w:name="_ETM_Q30_161000"/>
      <w:bookmarkEnd w:id="12256"/>
    </w:p>
    <w:p w:rsidR="00921508" w:rsidRDefault="00921508" w:rsidP="008149A8">
      <w:pPr>
        <w:pStyle w:val="af5"/>
        <w:keepNext/>
        <w:rPr>
          <w:rtl/>
        </w:rPr>
      </w:pPr>
      <w:r w:rsidRPr="002B3B08">
        <w:rPr>
          <w:rStyle w:val="TagStyle"/>
          <w:rtl/>
        </w:rPr>
        <w:t xml:space="preserve"> &lt;&lt; קריאה &gt;&gt; </w:t>
      </w:r>
      <w:r>
        <w:rPr>
          <w:rtl/>
        </w:rPr>
        <w:t>טלי גוטליב (הליכוד):</w:t>
      </w:r>
      <w:r w:rsidRPr="002B3B08">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גם לא יהיו. בגלל נשים כמוך לא יהיו </w:t>
      </w:r>
      <w:r w:rsidR="003F5177">
        <w:rPr>
          <w:rFonts w:hint="cs"/>
          <w:rtl/>
          <w:lang w:eastAsia="he-IL"/>
        </w:rPr>
        <w:t>– – –</w:t>
      </w:r>
      <w:r>
        <w:rPr>
          <w:rFonts w:hint="cs"/>
          <w:rtl/>
          <w:lang w:eastAsia="he-IL"/>
        </w:rPr>
        <w:t xml:space="preserve"> </w:t>
      </w:r>
    </w:p>
    <w:p w:rsidR="00921508" w:rsidRDefault="00921508" w:rsidP="008149A8">
      <w:pPr>
        <w:rPr>
          <w:rtl/>
          <w:lang w:eastAsia="he-IL"/>
        </w:rPr>
      </w:pPr>
    </w:p>
    <w:p w:rsidR="00921508" w:rsidRDefault="00921508" w:rsidP="008149A8">
      <w:pPr>
        <w:pStyle w:val="-"/>
        <w:keepNext/>
        <w:rPr>
          <w:rtl/>
        </w:rPr>
      </w:pPr>
      <w:bookmarkStart w:id="12257" w:name="ET_speakercontinue_5300_13"/>
      <w:r w:rsidRPr="002B3B08">
        <w:rPr>
          <w:rStyle w:val="TagStyle"/>
          <w:rtl/>
        </w:rPr>
        <w:t xml:space="preserve"> &lt;&lt; דובר_המשך &gt;&gt; </w:t>
      </w:r>
      <w:r>
        <w:rPr>
          <w:rtl/>
        </w:rPr>
        <w:t>מירב בן ארי (יש עתיד):</w:t>
      </w:r>
      <w:r w:rsidRPr="002B3B08">
        <w:rPr>
          <w:rStyle w:val="TagStyle"/>
          <w:rtl/>
        </w:rPr>
        <w:t xml:space="preserve"> &lt;&lt; דובר_המשך &gt;&gt;</w:t>
      </w:r>
      <w:r>
        <w:rPr>
          <w:rtl/>
        </w:rPr>
        <w:t xml:space="preserve"> </w:t>
      </w:r>
      <w:bookmarkEnd w:id="12257"/>
    </w:p>
    <w:p w:rsidR="00921508" w:rsidRDefault="00921508" w:rsidP="00120D2F">
      <w:pPr>
        <w:rPr>
          <w:rtl/>
          <w:lang w:eastAsia="he-IL"/>
        </w:rPr>
      </w:pPr>
    </w:p>
    <w:p w:rsidR="00921508" w:rsidRDefault="00921508" w:rsidP="008149A8">
      <w:pPr>
        <w:rPr>
          <w:rtl/>
          <w:lang w:eastAsia="he-IL"/>
        </w:rPr>
      </w:pPr>
      <w:bookmarkStart w:id="12258" w:name="_ETM_Q30_164000"/>
      <w:bookmarkEnd w:id="12258"/>
      <w:r>
        <w:rPr>
          <w:rFonts w:hint="cs"/>
          <w:rtl/>
          <w:lang w:eastAsia="he-IL"/>
        </w:rPr>
        <w:t xml:space="preserve">איפה הן? יוסי טייב, לא מגיע שישמעו את </w:t>
      </w:r>
      <w:bookmarkStart w:id="12259" w:name="_ETM_Q30_167000"/>
      <w:bookmarkEnd w:id="12259"/>
      <w:r>
        <w:rPr>
          <w:rFonts w:hint="cs"/>
          <w:rtl/>
          <w:lang w:eastAsia="he-IL"/>
        </w:rPr>
        <w:t xml:space="preserve">הקול שלהן? למה? </w:t>
      </w:r>
    </w:p>
    <w:p w:rsidR="00921508" w:rsidRDefault="00921508" w:rsidP="008149A8">
      <w:pPr>
        <w:rPr>
          <w:rtl/>
          <w:lang w:eastAsia="he-IL"/>
        </w:rPr>
      </w:pPr>
    </w:p>
    <w:p w:rsidR="00921508" w:rsidRDefault="00921508" w:rsidP="008149A8">
      <w:pPr>
        <w:pStyle w:val="af5"/>
        <w:keepNext/>
        <w:rPr>
          <w:rtl/>
        </w:rPr>
      </w:pPr>
      <w:bookmarkStart w:id="12260" w:name="ET_interruption_6345_14"/>
      <w:r w:rsidRPr="002B3B08">
        <w:rPr>
          <w:rStyle w:val="TagStyle"/>
          <w:rtl/>
        </w:rPr>
        <w:t xml:space="preserve"> &lt;&lt; קריאה &gt;&gt; </w:t>
      </w:r>
      <w:r>
        <w:rPr>
          <w:rtl/>
        </w:rPr>
        <w:t>טלי גוטליב (הליכוד):</w:t>
      </w:r>
      <w:r w:rsidRPr="002B3B08">
        <w:rPr>
          <w:rStyle w:val="TagStyle"/>
          <w:rtl/>
        </w:rPr>
        <w:t xml:space="preserve"> &lt;&lt; קריאה &gt;&gt;</w:t>
      </w:r>
      <w:r>
        <w:rPr>
          <w:rtl/>
        </w:rPr>
        <w:t xml:space="preserve"> </w:t>
      </w:r>
      <w:bookmarkEnd w:id="12260"/>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בגלל נשים כמוך </w:t>
      </w:r>
      <w:r w:rsidR="003F5177">
        <w:rPr>
          <w:rFonts w:hint="cs"/>
          <w:rtl/>
          <w:lang w:eastAsia="he-IL"/>
        </w:rPr>
        <w:t>– – –</w:t>
      </w:r>
      <w:r>
        <w:rPr>
          <w:rFonts w:hint="cs"/>
          <w:rtl/>
          <w:lang w:eastAsia="he-IL"/>
        </w:rPr>
        <w:t xml:space="preserve"> נשים חרדיות. </w:t>
      </w:r>
    </w:p>
    <w:p w:rsidR="00921508" w:rsidRDefault="00921508" w:rsidP="008149A8">
      <w:pPr>
        <w:rPr>
          <w:rtl/>
          <w:lang w:eastAsia="he-IL"/>
        </w:rPr>
      </w:pPr>
    </w:p>
    <w:p w:rsidR="00921508" w:rsidRDefault="00921508" w:rsidP="008149A8">
      <w:pPr>
        <w:pStyle w:val="-"/>
        <w:keepNext/>
        <w:rPr>
          <w:rtl/>
        </w:rPr>
      </w:pPr>
      <w:r w:rsidRPr="002B3B08">
        <w:rPr>
          <w:rStyle w:val="TagStyle"/>
          <w:rtl/>
        </w:rPr>
        <w:t xml:space="preserve"> &lt;&lt; דובר_המשך &gt;&gt; </w:t>
      </w:r>
      <w:r>
        <w:rPr>
          <w:rtl/>
        </w:rPr>
        <w:t>מירב בן ארי (יש עתיד):</w:t>
      </w:r>
      <w:r w:rsidRPr="002B3B08">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8149A8">
      <w:pPr>
        <w:rPr>
          <w:rtl/>
          <w:lang w:eastAsia="he-IL"/>
        </w:rPr>
      </w:pPr>
      <w:bookmarkStart w:id="12261" w:name="_ETM_Q30_168000"/>
      <w:bookmarkEnd w:id="12261"/>
      <w:r>
        <w:rPr>
          <w:rFonts w:hint="cs"/>
          <w:rtl/>
          <w:lang w:eastAsia="he-IL"/>
        </w:rPr>
        <w:t xml:space="preserve">כל פעם שאתם מפלים נשים, אתם משאירים </w:t>
      </w:r>
      <w:bookmarkStart w:id="12262" w:name="_ETM_Q30_171000"/>
      <w:bookmarkEnd w:id="12262"/>
      <w:r>
        <w:rPr>
          <w:rFonts w:hint="cs"/>
          <w:rtl/>
          <w:lang w:eastAsia="he-IL"/>
        </w:rPr>
        <w:t xml:space="preserve">אותן מאחור. </w:t>
      </w:r>
    </w:p>
    <w:p w:rsidR="00921508" w:rsidRDefault="00921508" w:rsidP="008149A8">
      <w:pPr>
        <w:rPr>
          <w:rtl/>
          <w:lang w:eastAsia="he-IL"/>
        </w:rPr>
      </w:pPr>
    </w:p>
    <w:p w:rsidR="00921508" w:rsidRDefault="00921508" w:rsidP="008149A8">
      <w:pPr>
        <w:pStyle w:val="af5"/>
        <w:keepNext/>
        <w:rPr>
          <w:rtl/>
        </w:rPr>
      </w:pPr>
      <w:bookmarkStart w:id="12263" w:name="ET_interruption_6345_16"/>
      <w:r w:rsidRPr="002B3B08">
        <w:rPr>
          <w:rStyle w:val="TagStyle"/>
          <w:rtl/>
        </w:rPr>
        <w:t xml:space="preserve"> &lt;&lt; קריאה &gt;&gt; </w:t>
      </w:r>
      <w:r>
        <w:rPr>
          <w:rtl/>
        </w:rPr>
        <w:t>טלי גוטליב (הליכוד):</w:t>
      </w:r>
      <w:r w:rsidRPr="002B3B08">
        <w:rPr>
          <w:rStyle w:val="TagStyle"/>
          <w:rtl/>
        </w:rPr>
        <w:t xml:space="preserve"> &lt;&lt; קריאה &gt;&gt;</w:t>
      </w:r>
      <w:r>
        <w:rPr>
          <w:rtl/>
        </w:rPr>
        <w:t xml:space="preserve"> </w:t>
      </w:r>
      <w:bookmarkEnd w:id="12263"/>
    </w:p>
    <w:p w:rsidR="00921508" w:rsidRDefault="00921508" w:rsidP="00120D2F">
      <w:pPr>
        <w:rPr>
          <w:rtl/>
          <w:lang w:eastAsia="he-IL"/>
        </w:rPr>
      </w:pPr>
    </w:p>
    <w:p w:rsidR="00921508" w:rsidRDefault="003F5177" w:rsidP="003F5177">
      <w:pPr>
        <w:rPr>
          <w:rtl/>
          <w:lang w:eastAsia="he-IL"/>
        </w:rPr>
      </w:pPr>
      <w:r>
        <w:rPr>
          <w:rFonts w:hint="cs"/>
          <w:rtl/>
          <w:lang w:eastAsia="he-IL"/>
        </w:rPr>
        <w:t>– – –</w:t>
      </w:r>
    </w:p>
    <w:p w:rsidR="003F5177" w:rsidRDefault="003F5177" w:rsidP="003F5177">
      <w:pPr>
        <w:rPr>
          <w:rtl/>
          <w:lang w:eastAsia="he-IL"/>
        </w:rPr>
      </w:pPr>
    </w:p>
    <w:p w:rsidR="00921508" w:rsidRDefault="00921508" w:rsidP="008149A8">
      <w:pPr>
        <w:pStyle w:val="-"/>
        <w:keepNext/>
        <w:rPr>
          <w:rtl/>
        </w:rPr>
      </w:pPr>
      <w:bookmarkStart w:id="12264" w:name="ET_speakercontinue_5300_17"/>
      <w:r w:rsidRPr="002B3B08">
        <w:rPr>
          <w:rStyle w:val="TagStyle"/>
          <w:rtl/>
        </w:rPr>
        <w:t xml:space="preserve"> &lt;&lt; דובר_המשך &gt;&gt; </w:t>
      </w:r>
      <w:r>
        <w:rPr>
          <w:rtl/>
        </w:rPr>
        <w:t>מירב בן ארי (יש עתיד):</w:t>
      </w:r>
      <w:r w:rsidRPr="002B3B08">
        <w:rPr>
          <w:rStyle w:val="TagStyle"/>
          <w:rtl/>
        </w:rPr>
        <w:t xml:space="preserve"> &lt;&lt; דובר_המשך &gt;&gt;</w:t>
      </w:r>
      <w:r>
        <w:rPr>
          <w:rtl/>
        </w:rPr>
        <w:t xml:space="preserve"> </w:t>
      </w:r>
      <w:bookmarkEnd w:id="12264"/>
    </w:p>
    <w:p w:rsidR="00921508" w:rsidRDefault="00921508" w:rsidP="00120D2F">
      <w:pPr>
        <w:rPr>
          <w:rtl/>
          <w:lang w:eastAsia="he-IL"/>
        </w:rPr>
      </w:pPr>
    </w:p>
    <w:p w:rsidR="00921508" w:rsidRDefault="00921508" w:rsidP="008149A8">
      <w:pPr>
        <w:rPr>
          <w:rtl/>
          <w:lang w:eastAsia="he-IL"/>
        </w:rPr>
      </w:pPr>
      <w:bookmarkStart w:id="12265" w:name="_ETM_Q30_177000"/>
      <w:bookmarkEnd w:id="12265"/>
      <w:r>
        <w:rPr>
          <w:rFonts w:hint="cs"/>
          <w:rtl/>
          <w:lang w:eastAsia="he-IL"/>
        </w:rPr>
        <w:t xml:space="preserve">לא יעזרו הצעקות שלך, אני </w:t>
      </w:r>
      <w:bookmarkStart w:id="12266" w:name="_ETM_Q30_175000"/>
      <w:bookmarkEnd w:id="12266"/>
      <w:r>
        <w:rPr>
          <w:rFonts w:hint="cs"/>
          <w:rtl/>
          <w:lang w:eastAsia="he-IL"/>
        </w:rPr>
        <w:t xml:space="preserve">לא אריב איתך. </w:t>
      </w:r>
    </w:p>
    <w:p w:rsidR="00921508" w:rsidRDefault="00921508" w:rsidP="008149A8">
      <w:pPr>
        <w:rPr>
          <w:rtl/>
          <w:lang w:eastAsia="he-IL"/>
        </w:rPr>
      </w:pPr>
    </w:p>
    <w:p w:rsidR="00921508" w:rsidRDefault="00921508" w:rsidP="008149A8">
      <w:pPr>
        <w:pStyle w:val="af5"/>
        <w:keepNext/>
        <w:rPr>
          <w:rtl/>
        </w:rPr>
      </w:pPr>
      <w:r w:rsidRPr="002B3B08">
        <w:rPr>
          <w:rStyle w:val="TagStyle"/>
          <w:rtl/>
        </w:rPr>
        <w:t xml:space="preserve"> &lt;&lt; קריאה &gt;&gt; </w:t>
      </w:r>
      <w:r>
        <w:rPr>
          <w:rtl/>
        </w:rPr>
        <w:t>טלי גוטליב (הליכוד):</w:t>
      </w:r>
      <w:r w:rsidRPr="002B3B08">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בגלל נשים כמוך.</w:t>
      </w:r>
    </w:p>
    <w:p w:rsidR="00921508" w:rsidRDefault="00921508" w:rsidP="008149A8">
      <w:pPr>
        <w:rPr>
          <w:rtl/>
          <w:lang w:eastAsia="he-IL"/>
        </w:rPr>
      </w:pPr>
    </w:p>
    <w:p w:rsidR="00921508" w:rsidRDefault="00921508" w:rsidP="008149A8">
      <w:pPr>
        <w:pStyle w:val="-"/>
        <w:keepNext/>
        <w:rPr>
          <w:rtl/>
        </w:rPr>
      </w:pPr>
      <w:r w:rsidRPr="002B3B08">
        <w:rPr>
          <w:rStyle w:val="TagStyle"/>
          <w:rtl/>
        </w:rPr>
        <w:t xml:space="preserve"> &lt;&lt; דובר_המשך &gt;&gt; </w:t>
      </w:r>
      <w:r>
        <w:rPr>
          <w:rtl/>
        </w:rPr>
        <w:t>מירב בן ארי (יש עתיד):</w:t>
      </w:r>
      <w:r w:rsidRPr="002B3B08">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אמרתי לך </w:t>
      </w:r>
      <w:bookmarkStart w:id="12267" w:name="_ETM_Q30_176000"/>
      <w:bookmarkEnd w:id="12267"/>
      <w:r>
        <w:rPr>
          <w:rFonts w:hint="cs"/>
          <w:rtl/>
          <w:lang w:eastAsia="he-IL"/>
        </w:rPr>
        <w:t xml:space="preserve">גם ביום שני, אני לא אריב איתך. </w:t>
      </w:r>
    </w:p>
    <w:p w:rsidR="00921508" w:rsidRDefault="00921508" w:rsidP="008149A8">
      <w:pPr>
        <w:rPr>
          <w:rtl/>
          <w:lang w:eastAsia="he-IL"/>
        </w:rPr>
      </w:pPr>
    </w:p>
    <w:p w:rsidR="00921508" w:rsidRDefault="00921508" w:rsidP="008149A8">
      <w:pPr>
        <w:pStyle w:val="af5"/>
        <w:keepNext/>
        <w:rPr>
          <w:rtl/>
        </w:rPr>
      </w:pPr>
      <w:bookmarkStart w:id="12268" w:name="ET_interruption_6345_20"/>
      <w:r w:rsidRPr="002B3B08">
        <w:rPr>
          <w:rStyle w:val="TagStyle"/>
          <w:rtl/>
        </w:rPr>
        <w:t xml:space="preserve"> &lt;&lt; קריאה &gt;&gt; </w:t>
      </w:r>
      <w:r>
        <w:rPr>
          <w:rtl/>
        </w:rPr>
        <w:t>טלי גוטליב (הליכוד):</w:t>
      </w:r>
      <w:r w:rsidRPr="002B3B08">
        <w:rPr>
          <w:rStyle w:val="TagStyle"/>
          <w:rtl/>
        </w:rPr>
        <w:t xml:space="preserve"> &lt;&lt; קריאה &gt;&gt;</w:t>
      </w:r>
      <w:r>
        <w:rPr>
          <w:rtl/>
        </w:rPr>
        <w:t xml:space="preserve"> </w:t>
      </w:r>
      <w:bookmarkEnd w:id="12268"/>
    </w:p>
    <w:p w:rsidR="00921508" w:rsidRDefault="00921508" w:rsidP="00120D2F">
      <w:pPr>
        <w:rPr>
          <w:rtl/>
          <w:lang w:eastAsia="he-IL"/>
        </w:rPr>
      </w:pPr>
    </w:p>
    <w:p w:rsidR="00921508" w:rsidRDefault="00921508" w:rsidP="008149A8">
      <w:pPr>
        <w:rPr>
          <w:rtl/>
          <w:lang w:eastAsia="he-IL"/>
        </w:rPr>
      </w:pPr>
      <w:bookmarkStart w:id="12269" w:name="_ETM_Q30_180000"/>
      <w:bookmarkEnd w:id="12269"/>
      <w:r>
        <w:rPr>
          <w:rFonts w:hint="cs"/>
          <w:rtl/>
          <w:lang w:eastAsia="he-IL"/>
        </w:rPr>
        <w:t xml:space="preserve">בגלל נשים </w:t>
      </w:r>
      <w:r w:rsidR="003F5177">
        <w:rPr>
          <w:rFonts w:hint="cs"/>
          <w:rtl/>
          <w:lang w:eastAsia="he-IL"/>
        </w:rPr>
        <w:t>– – –</w:t>
      </w:r>
      <w:r>
        <w:rPr>
          <w:rFonts w:hint="cs"/>
          <w:rtl/>
          <w:lang w:eastAsia="he-IL"/>
        </w:rPr>
        <w:t xml:space="preserve"> </w:t>
      </w:r>
    </w:p>
    <w:p w:rsidR="00921508" w:rsidRDefault="00921508" w:rsidP="008149A8">
      <w:pPr>
        <w:rPr>
          <w:rtl/>
          <w:lang w:eastAsia="he-IL"/>
        </w:rPr>
      </w:pPr>
      <w:bookmarkStart w:id="12270" w:name="_ETM_Q30_184000"/>
      <w:bookmarkEnd w:id="12270"/>
    </w:p>
    <w:p w:rsidR="00921508" w:rsidRDefault="00921508" w:rsidP="008149A8">
      <w:pPr>
        <w:pStyle w:val="af6"/>
        <w:keepNext/>
        <w:rPr>
          <w:rtl/>
        </w:rPr>
      </w:pPr>
      <w:bookmarkStart w:id="12271" w:name="ET_yor_6599_21"/>
      <w:r w:rsidRPr="002B3B08">
        <w:rPr>
          <w:rStyle w:val="TagStyle"/>
          <w:rtl/>
        </w:rPr>
        <w:t xml:space="preserve"> &lt;&lt; יור &gt;&gt; </w:t>
      </w:r>
      <w:r>
        <w:rPr>
          <w:rtl/>
        </w:rPr>
        <w:t>היו"ר משה רוט:</w:t>
      </w:r>
      <w:r w:rsidRPr="002B3B08">
        <w:rPr>
          <w:rStyle w:val="TagStyle"/>
          <w:rtl/>
        </w:rPr>
        <w:t xml:space="preserve"> &lt;&lt; יור &gt;&gt;</w:t>
      </w:r>
      <w:r>
        <w:rPr>
          <w:rtl/>
        </w:rPr>
        <w:t xml:space="preserve"> </w:t>
      </w:r>
      <w:bookmarkEnd w:id="12271"/>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תודה רבה. </w:t>
      </w:r>
    </w:p>
    <w:p w:rsidR="00921508" w:rsidRDefault="00921508" w:rsidP="008149A8">
      <w:pPr>
        <w:rPr>
          <w:rtl/>
          <w:lang w:eastAsia="he-IL"/>
        </w:rPr>
      </w:pPr>
      <w:bookmarkStart w:id="12272" w:name="_ETM_Q30_181000"/>
      <w:bookmarkEnd w:id="12272"/>
    </w:p>
    <w:p w:rsidR="00921508" w:rsidRDefault="00921508" w:rsidP="008149A8">
      <w:pPr>
        <w:pStyle w:val="-"/>
        <w:keepNext/>
        <w:rPr>
          <w:rtl/>
        </w:rPr>
      </w:pPr>
      <w:bookmarkStart w:id="12273" w:name="ET_speakercontinue_5300_22"/>
      <w:r w:rsidRPr="002B3B08">
        <w:rPr>
          <w:rStyle w:val="TagStyle"/>
          <w:rtl/>
        </w:rPr>
        <w:t xml:space="preserve"> &lt;&lt; דובר_המשך &gt;&gt; </w:t>
      </w:r>
      <w:r>
        <w:rPr>
          <w:rtl/>
        </w:rPr>
        <w:t>מירב בן ארי (יש עתיד):</w:t>
      </w:r>
      <w:r w:rsidRPr="002B3B08">
        <w:rPr>
          <w:rStyle w:val="TagStyle"/>
          <w:rtl/>
        </w:rPr>
        <w:t xml:space="preserve"> &lt;&lt; דובר_המשך &gt;&gt;</w:t>
      </w:r>
      <w:r>
        <w:rPr>
          <w:rtl/>
        </w:rPr>
        <w:t xml:space="preserve"> </w:t>
      </w:r>
      <w:bookmarkEnd w:id="12273"/>
    </w:p>
    <w:p w:rsidR="00921508" w:rsidRDefault="00921508" w:rsidP="00120D2F">
      <w:pPr>
        <w:rPr>
          <w:rtl/>
          <w:lang w:eastAsia="he-IL"/>
        </w:rPr>
      </w:pPr>
    </w:p>
    <w:p w:rsidR="00921508" w:rsidRDefault="00921508" w:rsidP="008149A8">
      <w:pPr>
        <w:rPr>
          <w:rtl/>
          <w:lang w:eastAsia="he-IL"/>
        </w:rPr>
      </w:pPr>
      <w:bookmarkStart w:id="12274" w:name="_ETM_Q30_182000"/>
      <w:bookmarkEnd w:id="12274"/>
      <w:r>
        <w:rPr>
          <w:rFonts w:hint="cs"/>
          <w:rtl/>
          <w:lang w:eastAsia="he-IL"/>
        </w:rPr>
        <w:t xml:space="preserve">אני מסיימת. שנתיים אנחנו פה </w:t>
      </w:r>
      <w:r>
        <w:rPr>
          <w:rFonts w:hint="eastAsia"/>
          <w:rtl/>
          <w:lang w:eastAsia="he-IL"/>
        </w:rPr>
        <w:t xml:space="preserve">– </w:t>
      </w:r>
      <w:r>
        <w:rPr>
          <w:rFonts w:hint="cs"/>
          <w:rtl/>
          <w:lang w:eastAsia="he-IL"/>
        </w:rPr>
        <w:t xml:space="preserve">חוק </w:t>
      </w:r>
      <w:bookmarkStart w:id="12275" w:name="_ETM_Q30_185000"/>
      <w:bookmarkEnd w:id="12275"/>
      <w:r>
        <w:rPr>
          <w:rFonts w:hint="cs"/>
          <w:rtl/>
          <w:lang w:eastAsia="he-IL"/>
        </w:rPr>
        <w:t xml:space="preserve">אחד למען נשים לא הבאתם. חוק אחד למען נשים לא </w:t>
      </w:r>
      <w:bookmarkStart w:id="12276" w:name="_ETM_Q30_190000"/>
      <w:bookmarkEnd w:id="12276"/>
      <w:r>
        <w:rPr>
          <w:rFonts w:hint="cs"/>
          <w:rtl/>
          <w:lang w:eastAsia="he-IL"/>
        </w:rPr>
        <w:t>הבאתם. אתם בושה וחרפה לנשים נשואות, לזכויות נשים, לפמיניסטיות. בושה.</w:t>
      </w:r>
      <w:bookmarkStart w:id="12277" w:name="_ETM_Q30_199000"/>
      <w:bookmarkEnd w:id="12277"/>
      <w:r>
        <w:rPr>
          <w:rFonts w:hint="cs"/>
          <w:rtl/>
          <w:lang w:eastAsia="he-IL"/>
        </w:rPr>
        <w:t xml:space="preserve"> </w:t>
      </w:r>
    </w:p>
    <w:p w:rsidR="00921508" w:rsidRPr="002B3B08" w:rsidRDefault="00921508" w:rsidP="008149A8">
      <w:pPr>
        <w:rPr>
          <w:rtl/>
          <w:lang w:eastAsia="he-IL"/>
        </w:rPr>
      </w:pPr>
    </w:p>
    <w:p w:rsidR="00921508" w:rsidRDefault="00921508" w:rsidP="008149A8">
      <w:pPr>
        <w:pStyle w:val="af6"/>
        <w:keepNext/>
        <w:rPr>
          <w:rtl/>
        </w:rPr>
      </w:pPr>
      <w:r w:rsidRPr="009135D8">
        <w:rPr>
          <w:rStyle w:val="TagStyle"/>
          <w:rtl/>
        </w:rPr>
        <w:t xml:space="preserve"> &lt;&lt; יור &gt;&gt; </w:t>
      </w:r>
      <w:r>
        <w:rPr>
          <w:rtl/>
        </w:rPr>
        <w:t>היו"ר משה רוט:</w:t>
      </w:r>
      <w:r w:rsidRPr="009135D8">
        <w:rPr>
          <w:rStyle w:val="TagStyle"/>
          <w:rtl/>
        </w:rPr>
        <w:t xml:space="preserve"> &lt;&lt; יור &gt;&gt;</w:t>
      </w:r>
      <w:r>
        <w:rPr>
          <w:rtl/>
        </w:rPr>
        <w:t xml:space="preserve"> </w:t>
      </w:r>
    </w:p>
    <w:p w:rsidR="00921508" w:rsidRDefault="00921508" w:rsidP="008149A8">
      <w:pPr>
        <w:pStyle w:val="af1"/>
        <w:keepNext/>
        <w:rPr>
          <w:rtl/>
          <w:lang w:eastAsia="he-IL"/>
        </w:rPr>
      </w:pPr>
    </w:p>
    <w:p w:rsidR="00921508" w:rsidRDefault="00921508" w:rsidP="008149A8">
      <w:pPr>
        <w:rPr>
          <w:rtl/>
          <w:lang w:eastAsia="he-IL"/>
        </w:rPr>
      </w:pPr>
      <w:bookmarkStart w:id="12278" w:name="_ETM_Q30_4000"/>
      <w:bookmarkEnd w:id="12278"/>
      <w:r>
        <w:rPr>
          <w:rFonts w:hint="cs"/>
          <w:rtl/>
          <w:lang w:eastAsia="he-IL"/>
        </w:rPr>
        <w:t xml:space="preserve">חברת הכנסת לימור סון הר מלך רצתה להשיב. היא </w:t>
      </w:r>
      <w:bookmarkStart w:id="12279" w:name="_ETM_Q30_203000"/>
      <w:bookmarkEnd w:id="12279"/>
      <w:r>
        <w:rPr>
          <w:rFonts w:hint="cs"/>
          <w:rtl/>
          <w:lang w:eastAsia="he-IL"/>
        </w:rPr>
        <w:t xml:space="preserve">איננה. </w:t>
      </w:r>
    </w:p>
    <w:p w:rsidR="00921508" w:rsidRDefault="00921508" w:rsidP="008149A8">
      <w:pPr>
        <w:rPr>
          <w:rtl/>
          <w:lang w:eastAsia="he-IL"/>
        </w:rPr>
      </w:pPr>
      <w:bookmarkStart w:id="12280" w:name="_ETM_Q30_206000"/>
      <w:bookmarkEnd w:id="12280"/>
    </w:p>
    <w:p w:rsidR="00921508" w:rsidRDefault="00921508" w:rsidP="008149A8">
      <w:pPr>
        <w:rPr>
          <w:rtl/>
          <w:lang w:eastAsia="he-IL"/>
        </w:rPr>
      </w:pPr>
      <w:bookmarkStart w:id="12281" w:name="_ETM_Q30_201000"/>
      <w:bookmarkEnd w:id="12281"/>
      <w:r>
        <w:rPr>
          <w:rFonts w:hint="cs"/>
          <w:rtl/>
          <w:lang w:eastAsia="he-IL"/>
        </w:rPr>
        <w:t xml:space="preserve">חברי הכנסת, אנחנו עוברים להצבעה על הצעת חוק זכויות </w:t>
      </w:r>
      <w:bookmarkStart w:id="12282" w:name="_ETM_Q30_211000"/>
      <w:bookmarkEnd w:id="12282"/>
      <w:r>
        <w:rPr>
          <w:rFonts w:hint="cs"/>
          <w:rtl/>
          <w:lang w:eastAsia="he-IL"/>
        </w:rPr>
        <w:t xml:space="preserve">הסטודנט (תיקון </w:t>
      </w:r>
      <w:r>
        <w:rPr>
          <w:rtl/>
          <w:lang w:eastAsia="he-IL"/>
        </w:rPr>
        <w:t>–</w:t>
      </w:r>
      <w:r>
        <w:rPr>
          <w:rFonts w:hint="cs"/>
          <w:rtl/>
          <w:lang w:eastAsia="he-IL"/>
        </w:rPr>
        <w:t xml:space="preserve"> מסלולי לימוד נפרדים), התשפ"ד</w:t>
      </w:r>
      <w:r>
        <w:rPr>
          <w:rFonts w:hint="eastAsia"/>
          <w:rtl/>
          <w:lang w:eastAsia="he-IL"/>
        </w:rPr>
        <w:t>–</w:t>
      </w:r>
      <w:r>
        <w:rPr>
          <w:rFonts w:hint="cs"/>
          <w:rtl/>
          <w:lang w:eastAsia="he-IL"/>
        </w:rPr>
        <w:t xml:space="preserve">2024. ההצבעה תהיה </w:t>
      </w:r>
      <w:bookmarkStart w:id="12283" w:name="_ETM_Q30_219000"/>
      <w:bookmarkEnd w:id="12283"/>
      <w:r>
        <w:rPr>
          <w:rFonts w:hint="cs"/>
          <w:rtl/>
          <w:lang w:eastAsia="he-IL"/>
        </w:rPr>
        <w:t xml:space="preserve">שמית. מזכירות הכנסת, נא לקרוא בשמות חברי הכנסת שרוצים להצביע. </w:t>
      </w:r>
      <w:bookmarkStart w:id="12284" w:name="_ETM_Q30_220000"/>
      <w:bookmarkEnd w:id="12284"/>
    </w:p>
    <w:p w:rsidR="00921508" w:rsidRPr="002B3B08" w:rsidRDefault="00921508" w:rsidP="008149A8">
      <w:pPr>
        <w:rPr>
          <w:rtl/>
          <w:lang w:eastAsia="he-IL"/>
        </w:rPr>
      </w:pPr>
      <w:bookmarkStart w:id="12285" w:name="_ETM_Q30_221000"/>
      <w:bookmarkEnd w:id="12285"/>
    </w:p>
    <w:p w:rsidR="00921508" w:rsidRDefault="00921508" w:rsidP="008149A8">
      <w:pPr>
        <w:pStyle w:val="af1"/>
        <w:keepNext/>
        <w:rPr>
          <w:rtl/>
          <w:lang w:eastAsia="he-IL"/>
        </w:rPr>
      </w:pPr>
      <w:r>
        <w:rPr>
          <w:rtl/>
          <w:lang w:eastAsia="he-IL"/>
        </w:rPr>
        <w:t xml:space="preserve">הצבעה </w:t>
      </w:r>
      <w:r>
        <w:rPr>
          <w:rFonts w:hint="cs"/>
          <w:rtl/>
          <w:lang w:eastAsia="he-IL"/>
        </w:rPr>
        <w:t>שמית</w:t>
      </w:r>
    </w:p>
    <w:p w:rsidR="00921508" w:rsidRDefault="00921508" w:rsidP="008149A8">
      <w:pPr>
        <w:rPr>
          <w:rtl/>
          <w:lang w:eastAsia="he-IL"/>
        </w:rPr>
      </w:pPr>
    </w:p>
    <w:p w:rsidR="00921508" w:rsidRDefault="00921508" w:rsidP="008149A8">
      <w:pPr>
        <w:pStyle w:val="af5"/>
        <w:keepNext/>
        <w:rPr>
          <w:rtl/>
        </w:rPr>
      </w:pPr>
      <w:r w:rsidRPr="002B3B08">
        <w:rPr>
          <w:rStyle w:val="TagStyle"/>
          <w:rtl/>
        </w:rPr>
        <w:t xml:space="preserve"> &lt;&lt; קריאה &gt;&gt; </w:t>
      </w:r>
      <w:r>
        <w:rPr>
          <w:rtl/>
        </w:rPr>
        <w:t>מזכיר הכנסת דן מרזוק:</w:t>
      </w:r>
      <w:r w:rsidRPr="002B3B08">
        <w:rPr>
          <w:rStyle w:val="TagStyle"/>
          <w:rtl/>
        </w:rPr>
        <w:t xml:space="preserve"> &lt;&lt; קריאה &gt;&gt;</w:t>
      </w:r>
      <w:r>
        <w:rPr>
          <w:rtl/>
        </w:rPr>
        <w:t xml:space="preserve"> </w:t>
      </w:r>
    </w:p>
    <w:p w:rsidR="00921508" w:rsidRDefault="00921508" w:rsidP="008149A8">
      <w:pPr>
        <w:ind w:firstLine="0"/>
        <w:rPr>
          <w:rtl/>
          <w:lang w:eastAsia="he-IL"/>
        </w:rPr>
      </w:pPr>
      <w:r>
        <w:rPr>
          <w:rFonts w:hint="cs"/>
          <w:rtl/>
          <w:lang w:eastAsia="he-IL"/>
        </w:rPr>
        <w:t>(קורא בשמות חברי הכנסת)</w:t>
      </w:r>
    </w:p>
    <w:p w:rsidR="00921508" w:rsidRPr="002B3B08" w:rsidRDefault="00921508" w:rsidP="008149A8">
      <w:pPr>
        <w:rPr>
          <w:rtl/>
          <w:lang w:eastAsia="he-IL"/>
        </w:rPr>
      </w:pPr>
    </w:p>
    <w:p w:rsidR="00921508" w:rsidRDefault="00921508" w:rsidP="008149A8">
      <w:pPr>
        <w:rPr>
          <w:rtl/>
          <w:lang w:eastAsia="he-IL"/>
        </w:rPr>
      </w:pPr>
      <w:r>
        <w:rPr>
          <w:rFonts w:hint="eastAsia"/>
          <w:rtl/>
          <w:lang w:eastAsia="he-IL"/>
        </w:rPr>
        <w:t>משה</w:t>
      </w:r>
      <w:r>
        <w:rPr>
          <w:rtl/>
          <w:lang w:eastAsia="he-IL"/>
        </w:rPr>
        <w:t xml:space="preserve"> אבוטבול</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יולי יואל אדלשטיין</w:t>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אמיר אוחנה</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ינון אזולאי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גדי איזנקוט</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ישראל אייכלר</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דן אילוז</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ואליד אלהואשלה</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קארין אלהרר</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זאב אלקין</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משה ארבל</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יעקב אשר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אביחי אברהם בוארון</w:t>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אוריאל בוסו</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מישל בוסקילה</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דבי ביטון</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מיכאל מרדכי ביטון</w:t>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דוד ביטן</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בועז ביסמוט</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ולדימיר בליאק</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Fonts w:hint="cs"/>
          <w:rtl/>
          <w:lang w:eastAsia="he-IL"/>
        </w:rPr>
        <w:t xml:space="preserve">מירב בן ארי </w:t>
      </w:r>
      <w:r>
        <w:rPr>
          <w:rtl/>
          <w:lang w:eastAsia="he-IL"/>
        </w:rPr>
        <w:tab/>
      </w:r>
      <w:r>
        <w:rPr>
          <w:rtl/>
          <w:lang w:eastAsia="he-IL"/>
        </w:rPr>
        <w:tab/>
      </w:r>
      <w:r>
        <w:rPr>
          <w:rFonts w:hint="cs"/>
          <w:rtl/>
          <w:lang w:eastAsia="he-IL"/>
        </w:rPr>
        <w:t>–</w:t>
      </w:r>
    </w:p>
    <w:p w:rsidR="00921508" w:rsidRDefault="00921508" w:rsidP="008149A8">
      <w:pPr>
        <w:rPr>
          <w:rtl/>
          <w:lang w:eastAsia="he-IL"/>
        </w:rPr>
      </w:pPr>
    </w:p>
    <w:p w:rsidR="00921508" w:rsidRDefault="00921508" w:rsidP="008149A8">
      <w:pPr>
        <w:pStyle w:val="af5"/>
        <w:keepNext/>
        <w:rPr>
          <w:rtl/>
        </w:rPr>
      </w:pPr>
      <w:r w:rsidRPr="00250560">
        <w:rPr>
          <w:rStyle w:val="TagStyle"/>
          <w:rtl/>
        </w:rPr>
        <w:t xml:space="preserve"> &lt;&lt; קריאה &gt;&gt; </w:t>
      </w:r>
      <w:r>
        <w:rPr>
          <w:rtl/>
        </w:rPr>
        <w:t>מירב בן ארי (יש עתיד):</w:t>
      </w:r>
      <w:r w:rsidRPr="00250560">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נגד אפליית נשים. </w:t>
      </w:r>
    </w:p>
    <w:p w:rsidR="00921508" w:rsidRDefault="00921508" w:rsidP="008149A8">
      <w:pPr>
        <w:rPr>
          <w:rtl/>
          <w:lang w:eastAsia="he-IL"/>
        </w:rPr>
      </w:pPr>
    </w:p>
    <w:p w:rsidR="00921508" w:rsidRDefault="00921508" w:rsidP="008149A8">
      <w:pPr>
        <w:pStyle w:val="af5"/>
        <w:keepNext/>
        <w:rPr>
          <w:rtl/>
        </w:rPr>
      </w:pPr>
      <w:r w:rsidRPr="002B3B08">
        <w:rPr>
          <w:rStyle w:val="TagStyle"/>
          <w:rtl/>
        </w:rPr>
        <w:t xml:space="preserve">&lt;&lt; קריאה &gt;&gt; </w:t>
      </w:r>
      <w:r>
        <w:rPr>
          <w:rtl/>
        </w:rPr>
        <w:t>מזכיר הכנסת דן מרזוק:</w:t>
      </w:r>
      <w:r w:rsidRPr="002B3B08">
        <w:rPr>
          <w:rStyle w:val="TagStyle"/>
          <w:rtl/>
        </w:rPr>
        <w:t xml:space="preserve"> &lt;&lt; קריאה &gt;&gt;</w:t>
      </w:r>
      <w:r>
        <w:rPr>
          <w:rtl/>
        </w:rPr>
        <w:t xml:space="preserve"> </w:t>
      </w:r>
    </w:p>
    <w:p w:rsidR="00921508" w:rsidRDefault="00921508" w:rsidP="008149A8">
      <w:pPr>
        <w:ind w:firstLine="0"/>
        <w:rPr>
          <w:rtl/>
          <w:lang w:eastAsia="he-IL"/>
        </w:rPr>
      </w:pPr>
      <w:r>
        <w:rPr>
          <w:rFonts w:hint="cs"/>
          <w:rtl/>
          <w:lang w:eastAsia="he-IL"/>
        </w:rPr>
        <w:t>(קורא בשמות חברי הכנסת)</w:t>
      </w:r>
    </w:p>
    <w:p w:rsidR="00921508" w:rsidRDefault="00921508" w:rsidP="008149A8">
      <w:pPr>
        <w:rPr>
          <w:rtl/>
          <w:lang w:eastAsia="he-IL"/>
        </w:rPr>
      </w:pPr>
    </w:p>
    <w:p w:rsidR="00921508" w:rsidRDefault="00921508" w:rsidP="008149A8">
      <w:pPr>
        <w:rPr>
          <w:rtl/>
          <w:lang w:eastAsia="he-IL"/>
        </w:rPr>
      </w:pPr>
      <w:r>
        <w:rPr>
          <w:rtl/>
          <w:lang w:eastAsia="he-IL"/>
        </w:rPr>
        <w:t>מירב בן ארי</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רם בן ברק</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p>
    <w:p w:rsidR="00921508" w:rsidRDefault="00921508" w:rsidP="008149A8">
      <w:pPr>
        <w:pStyle w:val="af5"/>
        <w:keepNext/>
        <w:rPr>
          <w:rtl/>
        </w:rPr>
      </w:pPr>
      <w:bookmarkStart w:id="12286" w:name="ET_interruption_5561_4"/>
      <w:r w:rsidRPr="009135D8">
        <w:rPr>
          <w:rStyle w:val="TagStyle"/>
          <w:rtl/>
        </w:rPr>
        <w:t xml:space="preserve"> &lt;&lt; קריאה &gt;&gt; </w:t>
      </w:r>
      <w:r>
        <w:rPr>
          <w:rtl/>
        </w:rPr>
        <w:t>משה גפני (יהדות התורה):</w:t>
      </w:r>
      <w:r w:rsidRPr="009135D8">
        <w:rPr>
          <w:rStyle w:val="TagStyle"/>
          <w:rtl/>
        </w:rPr>
        <w:t xml:space="preserve"> &lt;&lt; קריאה &gt;&gt;</w:t>
      </w:r>
      <w:r>
        <w:rPr>
          <w:rtl/>
        </w:rPr>
        <w:t xml:space="preserve"> </w:t>
      </w:r>
      <w:bookmarkEnd w:id="12286"/>
    </w:p>
    <w:p w:rsidR="00921508" w:rsidRDefault="00921508" w:rsidP="00120D2F">
      <w:pPr>
        <w:rPr>
          <w:rtl/>
          <w:lang w:eastAsia="he-IL"/>
        </w:rPr>
      </w:pPr>
    </w:p>
    <w:p w:rsidR="00921508" w:rsidRDefault="003F5177" w:rsidP="008149A8">
      <w:pPr>
        <w:rPr>
          <w:rtl/>
          <w:lang w:eastAsia="he-IL"/>
        </w:rPr>
      </w:pPr>
      <w:bookmarkStart w:id="12287" w:name="_ETM_Q30_303000"/>
      <w:bookmarkEnd w:id="12287"/>
      <w:r>
        <w:rPr>
          <w:rFonts w:hint="cs"/>
          <w:rtl/>
          <w:lang w:eastAsia="he-IL"/>
        </w:rPr>
        <w:t>– – –</w:t>
      </w:r>
      <w:r w:rsidR="00921508">
        <w:rPr>
          <w:rFonts w:hint="cs"/>
          <w:rtl/>
          <w:lang w:eastAsia="he-IL"/>
        </w:rPr>
        <w:t xml:space="preserve"> למה אתם נגד?</w:t>
      </w:r>
    </w:p>
    <w:p w:rsidR="00921508" w:rsidRDefault="00921508" w:rsidP="008149A8">
      <w:pPr>
        <w:rPr>
          <w:rtl/>
          <w:lang w:eastAsia="he-IL"/>
        </w:rPr>
      </w:pPr>
    </w:p>
    <w:p w:rsidR="00921508" w:rsidRDefault="00921508" w:rsidP="008149A8">
      <w:pPr>
        <w:pStyle w:val="af5"/>
        <w:keepNext/>
        <w:rPr>
          <w:rtl/>
        </w:rPr>
      </w:pPr>
      <w:bookmarkStart w:id="12288" w:name="ET_interruption_קרחאןץ_23"/>
      <w:r w:rsidRPr="003E5526">
        <w:rPr>
          <w:rStyle w:val="TagStyle"/>
          <w:rtl/>
        </w:rPr>
        <w:t xml:space="preserve"> &lt;&lt; קריאה &gt;&gt; </w:t>
      </w:r>
      <w:r>
        <w:rPr>
          <w:rtl/>
        </w:rPr>
        <w:t>קר</w:t>
      </w:r>
      <w:r>
        <w:rPr>
          <w:rFonts w:hint="cs"/>
          <w:rtl/>
        </w:rPr>
        <w:t>יאות</w:t>
      </w:r>
      <w:r>
        <w:rPr>
          <w:rtl/>
        </w:rPr>
        <w:t>:</w:t>
      </w:r>
      <w:r w:rsidRPr="003E5526">
        <w:rPr>
          <w:rStyle w:val="TagStyle"/>
          <w:rtl/>
        </w:rPr>
        <w:t xml:space="preserve"> &lt;&lt; קריאה &gt;&gt;</w:t>
      </w:r>
      <w:r>
        <w:rPr>
          <w:rtl/>
        </w:rPr>
        <w:t xml:space="preserve"> </w:t>
      </w:r>
      <w:bookmarkEnd w:id="12288"/>
    </w:p>
    <w:p w:rsidR="00921508" w:rsidRDefault="00921508" w:rsidP="00120D2F">
      <w:pPr>
        <w:rPr>
          <w:rtl/>
          <w:lang w:eastAsia="he-IL"/>
        </w:rPr>
      </w:pPr>
    </w:p>
    <w:p w:rsidR="00921508" w:rsidRDefault="003F5177" w:rsidP="008149A8">
      <w:pPr>
        <w:rPr>
          <w:rtl/>
          <w:lang w:eastAsia="he-IL"/>
        </w:rPr>
      </w:pPr>
      <w:r>
        <w:rPr>
          <w:rFonts w:hint="cs"/>
          <w:rtl/>
          <w:lang w:eastAsia="he-IL"/>
        </w:rPr>
        <w:t>– – –</w:t>
      </w:r>
      <w:r w:rsidR="00921508">
        <w:rPr>
          <w:rFonts w:hint="cs"/>
          <w:rtl/>
          <w:lang w:eastAsia="he-IL"/>
        </w:rPr>
        <w:t xml:space="preserve">  </w:t>
      </w:r>
    </w:p>
    <w:p w:rsidR="00921508" w:rsidRDefault="00921508" w:rsidP="008149A8">
      <w:pPr>
        <w:rPr>
          <w:rtl/>
          <w:lang w:eastAsia="he-IL"/>
        </w:rPr>
      </w:pPr>
      <w:bookmarkStart w:id="12289" w:name="_ETM_Q30_314000"/>
      <w:bookmarkEnd w:id="12289"/>
    </w:p>
    <w:p w:rsidR="00921508" w:rsidRDefault="00921508" w:rsidP="008149A8">
      <w:pPr>
        <w:pStyle w:val="af6"/>
        <w:keepNext/>
        <w:rPr>
          <w:rtl/>
        </w:rPr>
      </w:pPr>
      <w:r w:rsidRPr="003E5526">
        <w:rPr>
          <w:rStyle w:val="TagStyle"/>
          <w:rtl/>
        </w:rPr>
        <w:t xml:space="preserve"> &lt;&lt; יור &gt;&gt; </w:t>
      </w:r>
      <w:r>
        <w:rPr>
          <w:rtl/>
        </w:rPr>
        <w:t>היו"ר משה רוט:</w:t>
      </w:r>
      <w:r w:rsidRPr="003E5526">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זה מפריע להצבעה. אני מבקש בלי קריאות ביניים, </w:t>
      </w:r>
      <w:bookmarkStart w:id="12290" w:name="_ETM_Q30_316000"/>
      <w:bookmarkEnd w:id="12290"/>
      <w:r>
        <w:rPr>
          <w:rFonts w:hint="cs"/>
          <w:rtl/>
          <w:lang w:eastAsia="he-IL"/>
        </w:rPr>
        <w:t>זה מפריע להצבעה. בלי קריאות באמצע ההצבעה. מזכיר הכנסת, נא להמשיך.</w:t>
      </w:r>
    </w:p>
    <w:p w:rsidR="00921508" w:rsidRDefault="00921508" w:rsidP="008149A8">
      <w:pPr>
        <w:rPr>
          <w:rtl/>
          <w:lang w:eastAsia="he-IL"/>
        </w:rPr>
      </w:pPr>
    </w:p>
    <w:p w:rsidR="00921508" w:rsidRDefault="00921508" w:rsidP="008149A8">
      <w:pPr>
        <w:pStyle w:val="af5"/>
        <w:keepNext/>
        <w:rPr>
          <w:rtl/>
        </w:rPr>
      </w:pPr>
      <w:bookmarkStart w:id="12291" w:name="ET_interruption_6327_25"/>
      <w:r w:rsidRPr="003E5526">
        <w:rPr>
          <w:rStyle w:val="TagStyle"/>
          <w:rtl/>
        </w:rPr>
        <w:t xml:space="preserve"> &lt;&lt; קריאה &gt;&gt; </w:t>
      </w:r>
      <w:r>
        <w:rPr>
          <w:rtl/>
        </w:rPr>
        <w:t>מזכיר הכנסת דן מרזוק:</w:t>
      </w:r>
      <w:r w:rsidRPr="003E5526">
        <w:rPr>
          <w:rStyle w:val="TagStyle"/>
          <w:rtl/>
        </w:rPr>
        <w:t xml:space="preserve"> &lt;&lt; קריאה &gt;&gt;</w:t>
      </w:r>
      <w:r>
        <w:rPr>
          <w:rtl/>
        </w:rPr>
        <w:t xml:space="preserve"> </w:t>
      </w:r>
      <w:bookmarkEnd w:id="12291"/>
    </w:p>
    <w:p w:rsidR="00921508" w:rsidRDefault="00921508" w:rsidP="008149A8">
      <w:pPr>
        <w:ind w:firstLine="0"/>
        <w:rPr>
          <w:rtl/>
          <w:lang w:eastAsia="he-IL"/>
        </w:rPr>
      </w:pPr>
      <w:r>
        <w:rPr>
          <w:rFonts w:hint="cs"/>
          <w:rtl/>
          <w:lang w:eastAsia="he-IL"/>
        </w:rPr>
        <w:t>(קורא בשמות חברי הכנסת)</w:t>
      </w:r>
    </w:p>
    <w:p w:rsidR="00921508" w:rsidRDefault="00921508" w:rsidP="008149A8">
      <w:pPr>
        <w:rPr>
          <w:rtl/>
          <w:lang w:eastAsia="he-IL"/>
        </w:rPr>
      </w:pPr>
    </w:p>
    <w:p w:rsidR="00921508" w:rsidRDefault="00921508" w:rsidP="008149A8">
      <w:pPr>
        <w:rPr>
          <w:rtl/>
          <w:lang w:eastAsia="he-IL"/>
        </w:rPr>
      </w:pPr>
      <w:r>
        <w:rPr>
          <w:rtl/>
          <w:lang w:eastAsia="he-IL"/>
        </w:rPr>
        <w:t>איתמר בן גביר</w:t>
      </w:r>
      <w:r>
        <w:rPr>
          <w:rtl/>
          <w:lang w:eastAsia="he-IL"/>
        </w:rPr>
        <w:tab/>
      </w:r>
      <w:r>
        <w:rPr>
          <w:rtl/>
          <w:lang w:eastAsia="he-IL"/>
        </w:rPr>
        <w:tab/>
      </w:r>
      <w:r w:rsidR="0064501C">
        <w:rPr>
          <w:rtl/>
          <w:lang w:eastAsia="he-IL"/>
        </w:rPr>
        <w:t xml:space="preserve">–   </w:t>
      </w:r>
      <w:r>
        <w:rPr>
          <w:rFonts w:hint="cs"/>
          <w:rtl/>
          <w:lang w:eastAsia="he-IL"/>
        </w:rPr>
        <w:t xml:space="preserve">אינו </w:t>
      </w:r>
      <w:bookmarkStart w:id="12292" w:name="_ETM_Q30_323000"/>
      <w:bookmarkEnd w:id="12292"/>
      <w:r>
        <w:rPr>
          <w:rFonts w:hint="cs"/>
          <w:rtl/>
          <w:lang w:eastAsia="he-IL"/>
        </w:rPr>
        <w:t>נוכח</w:t>
      </w:r>
    </w:p>
    <w:p w:rsidR="00921508" w:rsidRDefault="00921508" w:rsidP="008149A8">
      <w:pPr>
        <w:rPr>
          <w:rtl/>
          <w:lang w:eastAsia="he-IL"/>
        </w:rPr>
      </w:pPr>
      <w:r>
        <w:rPr>
          <w:rtl/>
          <w:lang w:eastAsia="he-IL"/>
        </w:rPr>
        <w:t>אברהם בצלאל</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אליהו ברוכי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ניר ברקת</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ששון ששי גואטה</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טלי גוטליב</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מאי גולן</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8149A8">
      <w:pPr>
        <w:rPr>
          <w:rtl/>
          <w:lang w:eastAsia="he-IL"/>
        </w:rPr>
      </w:pPr>
      <w:r>
        <w:rPr>
          <w:rtl/>
          <w:lang w:eastAsia="he-IL"/>
        </w:rPr>
        <w:t>יואב גלנט</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גילה גמליאל</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8149A8">
      <w:pPr>
        <w:rPr>
          <w:rtl/>
          <w:lang w:eastAsia="he-IL"/>
        </w:rPr>
      </w:pPr>
      <w:r>
        <w:rPr>
          <w:rtl/>
          <w:lang w:eastAsia="he-IL"/>
        </w:rPr>
        <w:t>בנימין גנץ</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משה גפני</w:t>
      </w:r>
    </w:p>
    <w:p w:rsidR="00921508" w:rsidRDefault="00921508" w:rsidP="008149A8">
      <w:pPr>
        <w:rPr>
          <w:rtl/>
          <w:lang w:eastAsia="he-IL"/>
        </w:rPr>
      </w:pPr>
    </w:p>
    <w:p w:rsidR="00921508" w:rsidRDefault="00921508" w:rsidP="008149A8">
      <w:pPr>
        <w:pStyle w:val="af5"/>
        <w:keepNext/>
        <w:rPr>
          <w:rtl/>
        </w:rPr>
      </w:pPr>
      <w:bookmarkStart w:id="12293" w:name="ET_interruption_5561_27"/>
      <w:r w:rsidRPr="00716838">
        <w:rPr>
          <w:rStyle w:val="TagStyle"/>
          <w:rtl/>
        </w:rPr>
        <w:t xml:space="preserve"> &lt;&lt; קריאה &gt;&gt; </w:t>
      </w:r>
      <w:r>
        <w:rPr>
          <w:rtl/>
        </w:rPr>
        <w:t>משה גפני (יהדות התורה):</w:t>
      </w:r>
      <w:r w:rsidRPr="00716838">
        <w:rPr>
          <w:rStyle w:val="TagStyle"/>
          <w:rtl/>
        </w:rPr>
        <w:t xml:space="preserve"> &lt;&lt; קריאה &gt;&gt;</w:t>
      </w:r>
      <w:r>
        <w:rPr>
          <w:rtl/>
        </w:rPr>
        <w:t xml:space="preserve"> </w:t>
      </w:r>
      <w:bookmarkEnd w:id="12293"/>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בלב כבד </w:t>
      </w:r>
      <w:r>
        <w:rPr>
          <w:rFonts w:hint="eastAsia"/>
          <w:rtl/>
          <w:lang w:eastAsia="he-IL"/>
        </w:rPr>
        <w:t>–</w:t>
      </w:r>
      <w:r>
        <w:rPr>
          <w:rFonts w:hint="cs"/>
          <w:rtl/>
          <w:lang w:eastAsia="he-IL"/>
        </w:rPr>
        <w:t xml:space="preserve"> בעד.</w:t>
      </w:r>
    </w:p>
    <w:p w:rsidR="00921508" w:rsidRDefault="00921508" w:rsidP="008149A8">
      <w:pPr>
        <w:rPr>
          <w:rtl/>
          <w:lang w:eastAsia="he-IL"/>
        </w:rPr>
      </w:pPr>
    </w:p>
    <w:p w:rsidR="00921508" w:rsidRDefault="00921508" w:rsidP="008149A8">
      <w:pPr>
        <w:pStyle w:val="af5"/>
        <w:keepNext/>
        <w:rPr>
          <w:rtl/>
        </w:rPr>
      </w:pPr>
      <w:r w:rsidRPr="002B3B08">
        <w:rPr>
          <w:rStyle w:val="TagStyle"/>
          <w:rtl/>
        </w:rPr>
        <w:t xml:space="preserve">&lt;&lt; קריאה &gt;&gt; </w:t>
      </w:r>
      <w:r>
        <w:rPr>
          <w:rtl/>
        </w:rPr>
        <w:t>מזכיר הכנסת דן מרזוק:</w:t>
      </w:r>
      <w:r w:rsidRPr="002B3B08">
        <w:rPr>
          <w:rStyle w:val="TagStyle"/>
          <w:rtl/>
        </w:rPr>
        <w:t xml:space="preserve"> &lt;&lt; קריאה &gt;&gt;</w:t>
      </w:r>
      <w:r>
        <w:rPr>
          <w:rtl/>
        </w:rPr>
        <w:t xml:space="preserve"> </w:t>
      </w:r>
    </w:p>
    <w:p w:rsidR="00921508" w:rsidRDefault="00921508" w:rsidP="008149A8">
      <w:pPr>
        <w:ind w:firstLine="0"/>
        <w:rPr>
          <w:rtl/>
          <w:lang w:eastAsia="he-IL"/>
        </w:rPr>
      </w:pPr>
      <w:r>
        <w:rPr>
          <w:rFonts w:hint="cs"/>
          <w:rtl/>
          <w:lang w:eastAsia="he-IL"/>
        </w:rPr>
        <w:t>(קורא בשמות חברי הכנסת)</w:t>
      </w:r>
    </w:p>
    <w:p w:rsidR="00921508" w:rsidRPr="00716838" w:rsidRDefault="00921508" w:rsidP="008149A8">
      <w:pPr>
        <w:rPr>
          <w:rtl/>
          <w:lang w:eastAsia="he-IL"/>
        </w:rPr>
      </w:pPr>
    </w:p>
    <w:p w:rsidR="00921508" w:rsidRDefault="00921508" w:rsidP="008149A8">
      <w:pPr>
        <w:rPr>
          <w:rtl/>
          <w:lang w:eastAsia="he-IL"/>
        </w:rPr>
      </w:pPr>
      <w:r>
        <w:rPr>
          <w:rFonts w:hint="cs"/>
          <w:rtl/>
          <w:lang w:eastAsia="he-IL"/>
        </w:rPr>
        <w:t>משה גפני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סימון דוידסון</w:t>
      </w:r>
      <w:r>
        <w:rPr>
          <w:rtl/>
          <w:lang w:eastAsia="he-IL"/>
        </w:rPr>
        <w:tab/>
      </w:r>
      <w:r>
        <w:rPr>
          <w:rtl/>
          <w:lang w:eastAsia="he-IL"/>
        </w:rPr>
        <w:tab/>
      </w:r>
      <w:r w:rsidR="0064501C">
        <w:rPr>
          <w:rtl/>
          <w:lang w:eastAsia="he-IL"/>
        </w:rPr>
        <w:t xml:space="preserve">–   </w:t>
      </w:r>
    </w:p>
    <w:p w:rsidR="00921508" w:rsidRDefault="00921508" w:rsidP="008149A8">
      <w:pPr>
        <w:rPr>
          <w:rtl/>
          <w:lang w:eastAsia="he-IL"/>
        </w:rPr>
      </w:pPr>
    </w:p>
    <w:p w:rsidR="00921508" w:rsidRDefault="00921508" w:rsidP="008149A8">
      <w:pPr>
        <w:pStyle w:val="af5"/>
        <w:keepNext/>
        <w:rPr>
          <w:rtl/>
        </w:rPr>
      </w:pPr>
      <w:bookmarkStart w:id="12294" w:name="ET_interruption_6255_28"/>
      <w:r w:rsidRPr="00716838">
        <w:rPr>
          <w:rStyle w:val="TagStyle"/>
          <w:rtl/>
        </w:rPr>
        <w:t xml:space="preserve"> &lt;&lt; קריאה &gt;&gt; </w:t>
      </w:r>
      <w:r>
        <w:rPr>
          <w:rtl/>
        </w:rPr>
        <w:t>סימון דוידסון (יש עתיד):</w:t>
      </w:r>
      <w:r w:rsidRPr="00716838">
        <w:rPr>
          <w:rStyle w:val="TagStyle"/>
          <w:rtl/>
        </w:rPr>
        <w:t xml:space="preserve"> &lt;&lt; קריאה &gt;&gt;</w:t>
      </w:r>
      <w:r>
        <w:rPr>
          <w:rtl/>
        </w:rPr>
        <w:t xml:space="preserve"> </w:t>
      </w:r>
      <w:bookmarkEnd w:id="12294"/>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בלב כבד </w:t>
      </w:r>
      <w:r>
        <w:rPr>
          <w:rFonts w:hint="eastAsia"/>
          <w:rtl/>
          <w:lang w:eastAsia="he-IL"/>
        </w:rPr>
        <w:t>–</w:t>
      </w:r>
      <w:r>
        <w:rPr>
          <w:rFonts w:hint="cs"/>
          <w:rtl/>
          <w:lang w:eastAsia="he-IL"/>
        </w:rPr>
        <w:t xml:space="preserve"> נגד.</w:t>
      </w:r>
    </w:p>
    <w:p w:rsidR="00921508" w:rsidRDefault="00921508" w:rsidP="008149A8">
      <w:pPr>
        <w:rPr>
          <w:rtl/>
          <w:lang w:eastAsia="he-IL"/>
        </w:rPr>
      </w:pPr>
    </w:p>
    <w:p w:rsidR="00921508" w:rsidRDefault="00921508" w:rsidP="008149A8">
      <w:pPr>
        <w:pStyle w:val="af5"/>
        <w:keepNext/>
        <w:rPr>
          <w:rtl/>
        </w:rPr>
      </w:pPr>
      <w:bookmarkStart w:id="12295" w:name="_ETM_Q30_353000"/>
      <w:bookmarkEnd w:id="12295"/>
      <w:r w:rsidRPr="002B3B08">
        <w:rPr>
          <w:rStyle w:val="TagStyle"/>
          <w:rtl/>
        </w:rPr>
        <w:t xml:space="preserve">&lt;&lt; קריאה &gt;&gt; </w:t>
      </w:r>
      <w:r>
        <w:rPr>
          <w:rtl/>
        </w:rPr>
        <w:t>מזכיר הכנסת דן מרזוק:</w:t>
      </w:r>
      <w:r w:rsidRPr="002B3B08">
        <w:rPr>
          <w:rStyle w:val="TagStyle"/>
          <w:rtl/>
        </w:rPr>
        <w:t xml:space="preserve"> &lt;&lt; קריאה &gt;&gt;</w:t>
      </w:r>
      <w:r>
        <w:rPr>
          <w:rtl/>
        </w:rPr>
        <w:t xml:space="preserve"> </w:t>
      </w:r>
    </w:p>
    <w:p w:rsidR="00921508" w:rsidRDefault="00921508" w:rsidP="008149A8">
      <w:pPr>
        <w:ind w:firstLine="0"/>
        <w:rPr>
          <w:rtl/>
          <w:lang w:eastAsia="he-IL"/>
        </w:rPr>
      </w:pPr>
      <w:r>
        <w:rPr>
          <w:rFonts w:hint="cs"/>
          <w:rtl/>
          <w:lang w:eastAsia="he-IL"/>
        </w:rPr>
        <w:t>(קורא בשמות חברי הכנסת)</w:t>
      </w:r>
    </w:p>
    <w:p w:rsidR="00921508" w:rsidRDefault="00921508" w:rsidP="008149A8">
      <w:pPr>
        <w:rPr>
          <w:rtl/>
          <w:lang w:eastAsia="he-IL"/>
        </w:rPr>
      </w:pPr>
    </w:p>
    <w:p w:rsidR="00921508" w:rsidRPr="00716838" w:rsidRDefault="00921508" w:rsidP="008149A8">
      <w:pPr>
        <w:rPr>
          <w:rtl/>
          <w:lang w:eastAsia="he-IL"/>
        </w:rPr>
      </w:pPr>
      <w:r>
        <w:rPr>
          <w:rFonts w:hint="cs"/>
          <w:rtl/>
          <w:lang w:eastAsia="he-IL"/>
        </w:rPr>
        <w:t>סימון דוידסון</w:t>
      </w:r>
      <w:r>
        <w:rPr>
          <w:rFonts w:hint="cs"/>
          <w:rtl/>
          <w:lang w:eastAsia="he-IL"/>
        </w:rPr>
        <w:tab/>
      </w:r>
      <w:r>
        <w:rPr>
          <w:rFonts w:hint="cs"/>
          <w:rtl/>
          <w:lang w:eastAsia="he-IL"/>
        </w:rPr>
        <w:tab/>
      </w:r>
      <w:r w:rsidR="0064501C">
        <w:rPr>
          <w:rFonts w:hint="cs"/>
          <w:rtl/>
          <w:lang w:eastAsia="he-IL"/>
        </w:rPr>
        <w:t xml:space="preserve">–   </w:t>
      </w:r>
      <w:r>
        <w:rPr>
          <w:rFonts w:hint="cs"/>
          <w:rtl/>
          <w:lang w:eastAsia="he-IL"/>
        </w:rPr>
        <w:t>נגד</w:t>
      </w:r>
    </w:p>
    <w:p w:rsidR="00921508" w:rsidRDefault="00921508" w:rsidP="008149A8">
      <w:pPr>
        <w:rPr>
          <w:rtl/>
          <w:lang w:eastAsia="he-IL"/>
        </w:rPr>
      </w:pPr>
      <w:r>
        <w:rPr>
          <w:rtl/>
          <w:lang w:eastAsia="he-IL"/>
        </w:rPr>
        <w:t>אבי דיכטר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גלית דיסטל אטבריאן</w:t>
      </w:r>
      <w:r>
        <w:rPr>
          <w:rtl/>
          <w:lang w:eastAsia="he-IL"/>
        </w:rPr>
        <w:tab/>
      </w:r>
      <w:r w:rsidR="0064501C">
        <w:rPr>
          <w:rtl/>
          <w:lang w:eastAsia="he-IL"/>
        </w:rPr>
        <w:t xml:space="preserve">–   </w:t>
      </w:r>
      <w:r>
        <w:rPr>
          <w:rFonts w:hint="cs"/>
          <w:rtl/>
          <w:lang w:eastAsia="he-IL"/>
        </w:rPr>
        <w:t>אינה נוכחת</w:t>
      </w:r>
    </w:p>
    <w:p w:rsidR="00921508" w:rsidRDefault="00921508" w:rsidP="008149A8">
      <w:pPr>
        <w:rPr>
          <w:rtl/>
          <w:lang w:eastAsia="he-IL"/>
        </w:rPr>
      </w:pPr>
      <w:r>
        <w:rPr>
          <w:rtl/>
          <w:lang w:eastAsia="he-IL"/>
        </w:rPr>
        <w:t>אלי דלל</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שלום דנינו</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אריה מכלוף דרעי</w:t>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עמית הלוי</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שרן מרים השכל</w:t>
      </w:r>
      <w:r>
        <w:rPr>
          <w:rtl/>
          <w:lang w:eastAsia="he-IL"/>
        </w:rPr>
        <w:tab/>
      </w:r>
      <w:r>
        <w:rPr>
          <w:rtl/>
          <w:lang w:eastAsia="he-IL"/>
        </w:rPr>
        <w:tab/>
      </w:r>
      <w:r w:rsidR="0064501C">
        <w:rPr>
          <w:rtl/>
          <w:lang w:eastAsia="he-IL"/>
        </w:rPr>
        <w:t xml:space="preserve">–   </w:t>
      </w:r>
      <w:r>
        <w:rPr>
          <w:rFonts w:hint="cs"/>
          <w:rtl/>
          <w:lang w:eastAsia="he-IL"/>
        </w:rPr>
        <w:t xml:space="preserve">אינה </w:t>
      </w:r>
      <w:bookmarkStart w:id="12296" w:name="_ETM_Q30_389000"/>
      <w:bookmarkEnd w:id="12296"/>
      <w:r>
        <w:rPr>
          <w:rFonts w:hint="cs"/>
          <w:rtl/>
          <w:lang w:eastAsia="he-IL"/>
        </w:rPr>
        <w:t>נוכחת</w:t>
      </w:r>
    </w:p>
    <w:p w:rsidR="00921508" w:rsidRDefault="00921508" w:rsidP="008149A8">
      <w:pPr>
        <w:rPr>
          <w:rtl/>
          <w:lang w:eastAsia="he-IL"/>
        </w:rPr>
      </w:pPr>
    </w:p>
    <w:p w:rsidR="00921508" w:rsidRDefault="00921508" w:rsidP="008149A8">
      <w:pPr>
        <w:pStyle w:val="af5"/>
        <w:keepNext/>
        <w:rPr>
          <w:rtl/>
        </w:rPr>
      </w:pPr>
      <w:bookmarkStart w:id="12297" w:name="ET_interruption_קריאות_29"/>
      <w:r w:rsidRPr="00716838">
        <w:rPr>
          <w:rStyle w:val="TagStyle"/>
          <w:rtl/>
        </w:rPr>
        <w:t xml:space="preserve"> &lt;&lt; קריאה &gt;&gt; </w:t>
      </w:r>
      <w:r>
        <w:rPr>
          <w:rtl/>
        </w:rPr>
        <w:t>קריאות:</w:t>
      </w:r>
      <w:r w:rsidRPr="00716838">
        <w:rPr>
          <w:rStyle w:val="TagStyle"/>
          <w:rtl/>
        </w:rPr>
        <w:t xml:space="preserve"> &lt;&lt; קריאה &gt;&gt;</w:t>
      </w:r>
      <w:r>
        <w:rPr>
          <w:rtl/>
        </w:rPr>
        <w:t xml:space="preserve"> </w:t>
      </w:r>
      <w:bookmarkEnd w:id="12297"/>
    </w:p>
    <w:p w:rsidR="00921508" w:rsidRDefault="00921508" w:rsidP="00120D2F">
      <w:pPr>
        <w:rPr>
          <w:rtl/>
          <w:lang w:eastAsia="he-IL"/>
        </w:rPr>
      </w:pPr>
    </w:p>
    <w:p w:rsidR="00921508" w:rsidRDefault="003F5177" w:rsidP="008149A8">
      <w:pPr>
        <w:rPr>
          <w:rtl/>
          <w:lang w:eastAsia="he-IL"/>
        </w:rPr>
      </w:pPr>
      <w:r>
        <w:rPr>
          <w:rFonts w:hint="cs"/>
          <w:rtl/>
          <w:lang w:eastAsia="he-IL"/>
        </w:rPr>
        <w:t>– – –</w:t>
      </w:r>
      <w:r w:rsidR="00921508">
        <w:rPr>
          <w:rFonts w:hint="cs"/>
          <w:rtl/>
          <w:lang w:eastAsia="he-IL"/>
        </w:rPr>
        <w:t xml:space="preserve"> </w:t>
      </w:r>
    </w:p>
    <w:p w:rsidR="00921508" w:rsidRDefault="00921508" w:rsidP="008149A8">
      <w:pPr>
        <w:rPr>
          <w:rtl/>
          <w:lang w:eastAsia="he-IL"/>
        </w:rPr>
      </w:pPr>
    </w:p>
    <w:p w:rsidR="00921508" w:rsidRDefault="00921508" w:rsidP="008149A8">
      <w:pPr>
        <w:pStyle w:val="af6"/>
        <w:keepNext/>
        <w:rPr>
          <w:rtl/>
        </w:rPr>
      </w:pPr>
      <w:r w:rsidRPr="00716838">
        <w:rPr>
          <w:rStyle w:val="TagStyle"/>
          <w:rtl/>
        </w:rPr>
        <w:t xml:space="preserve"> &lt;&lt; יור &gt;&gt; </w:t>
      </w:r>
      <w:r>
        <w:rPr>
          <w:rtl/>
        </w:rPr>
        <w:t>היו"ר משה רוט:</w:t>
      </w:r>
      <w:r w:rsidRPr="00716838">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חברי הכנסת, אנחנו באמצע הצבעה, נא </w:t>
      </w:r>
      <w:bookmarkStart w:id="12298" w:name="_ETM_Q30_391000"/>
      <w:bookmarkEnd w:id="12298"/>
      <w:r>
        <w:rPr>
          <w:rFonts w:hint="cs"/>
          <w:rtl/>
          <w:lang w:eastAsia="he-IL"/>
        </w:rPr>
        <w:t xml:space="preserve">לא להפריע. </w:t>
      </w:r>
      <w:bookmarkStart w:id="12299" w:name="_ETM_Q30_395000"/>
      <w:bookmarkEnd w:id="12299"/>
      <w:r>
        <w:rPr>
          <w:rFonts w:hint="cs"/>
          <w:rtl/>
          <w:lang w:eastAsia="he-IL"/>
        </w:rPr>
        <w:t>בבקשה. שקט. ששש. לא באמצע הצבעה,</w:t>
      </w:r>
      <w:bookmarkStart w:id="12300" w:name="_ETM_Q30_401541"/>
      <w:bookmarkEnd w:id="12300"/>
      <w:r>
        <w:rPr>
          <w:rFonts w:hint="cs"/>
          <w:rtl/>
          <w:lang w:eastAsia="he-IL"/>
        </w:rPr>
        <w:t xml:space="preserve"> אנחנו באמצע הצבעה.</w:t>
      </w:r>
    </w:p>
    <w:p w:rsidR="00921508" w:rsidRPr="00716838" w:rsidRDefault="00921508" w:rsidP="008149A8">
      <w:pPr>
        <w:rPr>
          <w:rtl/>
          <w:lang w:eastAsia="he-IL"/>
        </w:rPr>
      </w:pPr>
    </w:p>
    <w:p w:rsidR="00921508" w:rsidRDefault="00921508" w:rsidP="008149A8">
      <w:pPr>
        <w:pStyle w:val="af5"/>
        <w:keepNext/>
        <w:rPr>
          <w:rtl/>
        </w:rPr>
      </w:pPr>
      <w:r w:rsidRPr="002B3B08">
        <w:rPr>
          <w:rStyle w:val="TagStyle"/>
          <w:rtl/>
        </w:rPr>
        <w:t xml:space="preserve">&lt;&lt; קריאה &gt;&gt; </w:t>
      </w:r>
      <w:r>
        <w:rPr>
          <w:rtl/>
        </w:rPr>
        <w:t>מזכיר הכנסת דן מרזוק:</w:t>
      </w:r>
      <w:r w:rsidRPr="002B3B08">
        <w:rPr>
          <w:rStyle w:val="TagStyle"/>
          <w:rtl/>
        </w:rPr>
        <w:t xml:space="preserve"> &lt;&lt; קריאה &gt;&gt;</w:t>
      </w:r>
      <w:r>
        <w:rPr>
          <w:rtl/>
        </w:rPr>
        <w:t xml:space="preserve"> </w:t>
      </w:r>
    </w:p>
    <w:p w:rsidR="00921508" w:rsidRDefault="00921508" w:rsidP="008149A8">
      <w:pPr>
        <w:ind w:firstLine="0"/>
        <w:rPr>
          <w:rtl/>
          <w:lang w:eastAsia="he-IL"/>
        </w:rPr>
      </w:pPr>
      <w:r>
        <w:rPr>
          <w:rFonts w:hint="cs"/>
          <w:rtl/>
          <w:lang w:eastAsia="he-IL"/>
        </w:rPr>
        <w:t>(קורא בשמות חברי הכנסת)</w:t>
      </w:r>
    </w:p>
    <w:p w:rsidR="00921508" w:rsidRDefault="00921508" w:rsidP="008149A8">
      <w:pPr>
        <w:rPr>
          <w:rtl/>
          <w:lang w:eastAsia="he-IL"/>
        </w:rPr>
      </w:pPr>
    </w:p>
    <w:p w:rsidR="00921508" w:rsidRDefault="00921508" w:rsidP="008149A8">
      <w:pPr>
        <w:rPr>
          <w:rtl/>
          <w:lang w:eastAsia="he-IL"/>
        </w:rPr>
      </w:pPr>
      <w:r>
        <w:rPr>
          <w:rtl/>
          <w:lang w:eastAsia="he-IL"/>
        </w:rPr>
        <w:t>ניסים ואטורי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מיכל מרים וולדיגר</w:t>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יצחק שמעון וסרלאוף</w:t>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יאסר חוג'יראת</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אימאן ח'טיב יאסין</w:t>
      </w:r>
      <w:r>
        <w:rPr>
          <w:rtl/>
          <w:lang w:eastAsia="he-IL"/>
        </w:rPr>
        <w:tab/>
      </w:r>
      <w:r w:rsidR="0064501C">
        <w:rPr>
          <w:rtl/>
          <w:lang w:eastAsia="he-IL"/>
        </w:rPr>
        <w:t xml:space="preserve">–   </w:t>
      </w:r>
      <w:r>
        <w:rPr>
          <w:rFonts w:hint="cs"/>
          <w:rtl/>
          <w:lang w:eastAsia="he-IL"/>
        </w:rPr>
        <w:t>אינה נוכחת</w:t>
      </w:r>
    </w:p>
    <w:p w:rsidR="00921508" w:rsidRDefault="00921508" w:rsidP="008149A8">
      <w:pPr>
        <w:rPr>
          <w:rtl/>
          <w:lang w:eastAsia="he-IL"/>
        </w:rPr>
      </w:pPr>
      <w:r>
        <w:rPr>
          <w:rtl/>
          <w:lang w:eastAsia="he-IL"/>
        </w:rPr>
        <w:t>ווליד טאהא</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בועז טופורובסקי</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משה טור פז</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אחמד טיבי</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יוסף טייב</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אוהד טל</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יעקב טסלר</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חילי טרופר</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אלמוג כהן</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מאיר כהן</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מירב כהן</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מתן כהנא</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עופר כסיף</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אופיר כץ</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ישראל כץ</w:t>
      </w:r>
      <w:r>
        <w:rPr>
          <w:rtl/>
          <w:lang w:eastAsia="he-IL"/>
        </w:rPr>
        <w:tab/>
      </w:r>
      <w:r>
        <w:rPr>
          <w:rtl/>
          <w:lang w:eastAsia="he-IL"/>
        </w:rPr>
        <w:tab/>
      </w:r>
      <w:r w:rsidR="0064501C">
        <w:rPr>
          <w:rtl/>
          <w:lang w:eastAsia="he-IL"/>
        </w:rPr>
        <w:t xml:space="preserve">–   </w:t>
      </w:r>
      <w:r>
        <w:rPr>
          <w:rFonts w:hint="cs"/>
          <w:rtl/>
          <w:lang w:eastAsia="he-IL"/>
        </w:rPr>
        <w:t>אינו נוכח</w:t>
      </w:r>
      <w:r>
        <w:rPr>
          <w:rtl/>
          <w:lang w:eastAsia="he-IL"/>
        </w:rPr>
        <w:t xml:space="preserve"> </w:t>
      </w:r>
    </w:p>
    <w:p w:rsidR="00921508" w:rsidRDefault="00921508" w:rsidP="008149A8">
      <w:pPr>
        <w:rPr>
          <w:rtl/>
          <w:lang w:eastAsia="he-IL"/>
        </w:rPr>
      </w:pPr>
      <w:r>
        <w:rPr>
          <w:rtl/>
          <w:lang w:eastAsia="he-IL"/>
        </w:rPr>
        <w:t>רון כץ</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יוראי להב הרצנו</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ירון לוי</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מיקי לוי</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יריב לוין</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נעמה לזימי</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אביגדור ליברמן</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יאיר לפיד</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סימון מושיאשוילי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טטיאנה מזרסקי</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מרב מיכאלי</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שלי טל מירון</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יונתן מישרקי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חנוך דב מלביצקי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ארז מלול</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יוליה מלינובסקי</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מיכאל מלכיאלי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צגה מלקו</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8149A8">
      <w:pPr>
        <w:rPr>
          <w:rtl/>
          <w:lang w:eastAsia="he-IL"/>
        </w:rPr>
      </w:pPr>
      <w:r>
        <w:rPr>
          <w:rtl/>
          <w:lang w:eastAsia="he-IL"/>
        </w:rPr>
        <w:t>אבי מעוז</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שרון ניר</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בנימין נתניהו</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יואב סגלוביץ'</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יבגני סובה</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צבי ידידיה סוכות</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משה סולומון</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לימור סון הר מלך</w:t>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אופיר סופר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אורית מלכה סטרוק</w:t>
      </w:r>
      <w:r>
        <w:rPr>
          <w:rtl/>
          <w:lang w:eastAsia="he-IL"/>
        </w:rPr>
        <w:tab/>
      </w:r>
      <w:r w:rsidR="0064501C">
        <w:rPr>
          <w:rtl/>
          <w:lang w:eastAsia="he-IL"/>
        </w:rPr>
        <w:t xml:space="preserve">–   </w:t>
      </w:r>
      <w:r>
        <w:rPr>
          <w:rFonts w:hint="cs"/>
          <w:rtl/>
          <w:lang w:eastAsia="he-IL"/>
        </w:rPr>
        <w:t>אינה נוכחת</w:t>
      </w:r>
    </w:p>
    <w:p w:rsidR="00921508" w:rsidRDefault="00921508" w:rsidP="008149A8">
      <w:pPr>
        <w:rPr>
          <w:rtl/>
          <w:lang w:eastAsia="he-IL"/>
        </w:rPr>
      </w:pPr>
      <w:r>
        <w:rPr>
          <w:rtl/>
          <w:lang w:eastAsia="he-IL"/>
        </w:rPr>
        <w:t>משה סעדה</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גדעון סער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מנסור עבאס</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איימן עודה</w:t>
      </w:r>
      <w:r>
        <w:rPr>
          <w:rtl/>
          <w:lang w:eastAsia="he-IL"/>
        </w:rPr>
        <w:tab/>
      </w:r>
      <w:r>
        <w:rPr>
          <w:rtl/>
          <w:lang w:eastAsia="he-IL"/>
        </w:rPr>
        <w:tab/>
      </w:r>
      <w:r w:rsidR="0064501C">
        <w:rPr>
          <w:rtl/>
          <w:lang w:eastAsia="he-IL"/>
        </w:rPr>
        <w:t xml:space="preserve">–   </w:t>
      </w:r>
      <w:r>
        <w:rPr>
          <w:rFonts w:hint="cs"/>
          <w:rtl/>
          <w:lang w:eastAsia="he-IL"/>
        </w:rPr>
        <w:t>אינו נוכח</w:t>
      </w:r>
      <w:r>
        <w:rPr>
          <w:rtl/>
          <w:lang w:eastAsia="he-IL"/>
        </w:rPr>
        <w:t xml:space="preserve"> </w:t>
      </w:r>
    </w:p>
    <w:p w:rsidR="00921508" w:rsidRDefault="00921508" w:rsidP="008149A8">
      <w:pPr>
        <w:rPr>
          <w:rtl/>
          <w:lang w:eastAsia="he-IL"/>
        </w:rPr>
      </w:pPr>
      <w:r>
        <w:rPr>
          <w:rtl/>
          <w:lang w:eastAsia="he-IL"/>
        </w:rPr>
        <w:t>יוסף עטאונה</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חוה אתי עטייה</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חמד עמאר</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צביקה פוגל</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עודד פורר</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יצחק פינדרוס</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משה פסל</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יסמין פרידמן</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אורית פרקש הכהן</w:t>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מטי צרפתי הרכבי</w:t>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אריאל קלנר</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יצחק קרויזר</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גלעד קריב</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שלמה קרעי</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אליהו רביבו</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משה רוט</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שמחה רוטמן</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עידן רול</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אפרת רייטן מרום</w:t>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אלון שוסטר</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קטי קטרין שטרית</w:t>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אלעזר שטרן</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מיכל שיר סגמן</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נאור שירי</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אושר שקלים</w:t>
      </w:r>
      <w:r>
        <w:rPr>
          <w:rtl/>
          <w:lang w:eastAsia="he-IL"/>
        </w:rPr>
        <w:tab/>
      </w:r>
      <w:r>
        <w:rPr>
          <w:rtl/>
          <w:lang w:eastAsia="he-IL"/>
        </w:rPr>
        <w:tab/>
      </w:r>
      <w:r w:rsidR="0064501C">
        <w:rPr>
          <w:rtl/>
          <w:lang w:eastAsia="he-IL"/>
        </w:rPr>
        <w:t xml:space="preserve">–   </w:t>
      </w:r>
      <w:r>
        <w:rPr>
          <w:rFonts w:hint="cs"/>
          <w:rtl/>
          <w:lang w:eastAsia="he-IL"/>
        </w:rPr>
        <w:t>בעד</w:t>
      </w:r>
    </w:p>
    <w:p w:rsidR="00921508" w:rsidRDefault="00921508" w:rsidP="008149A8">
      <w:pPr>
        <w:rPr>
          <w:rtl/>
          <w:lang w:eastAsia="he-IL"/>
        </w:rPr>
      </w:pPr>
      <w:r>
        <w:rPr>
          <w:rtl/>
          <w:lang w:eastAsia="he-IL"/>
        </w:rPr>
        <w:t>עאידה תומא סלימאן</w:t>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פנינה תמנו</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p>
    <w:p w:rsidR="00921508" w:rsidRDefault="00921508" w:rsidP="008149A8">
      <w:pPr>
        <w:pStyle w:val="af6"/>
        <w:keepNext/>
        <w:rPr>
          <w:rtl/>
        </w:rPr>
      </w:pPr>
      <w:bookmarkStart w:id="12301" w:name="ET_yor_6599_5"/>
      <w:r w:rsidRPr="009135D8">
        <w:rPr>
          <w:rStyle w:val="TagStyle"/>
          <w:rtl/>
        </w:rPr>
        <w:t xml:space="preserve"> &lt;&lt; יור &gt;&gt; </w:t>
      </w:r>
      <w:r>
        <w:rPr>
          <w:rtl/>
        </w:rPr>
        <w:t>היו"ר משה רוט:</w:t>
      </w:r>
      <w:r w:rsidRPr="009135D8">
        <w:rPr>
          <w:rStyle w:val="TagStyle"/>
          <w:rtl/>
        </w:rPr>
        <w:t xml:space="preserve"> &lt;&lt; יור &gt;&gt;</w:t>
      </w:r>
      <w:r>
        <w:rPr>
          <w:rtl/>
        </w:rPr>
        <w:t xml:space="preserve"> </w:t>
      </w:r>
      <w:bookmarkEnd w:id="12301"/>
    </w:p>
    <w:p w:rsidR="00921508" w:rsidRDefault="00921508" w:rsidP="00120D2F">
      <w:pPr>
        <w:rPr>
          <w:rtl/>
          <w:lang w:eastAsia="he-IL"/>
        </w:rPr>
      </w:pPr>
    </w:p>
    <w:p w:rsidR="00921508" w:rsidRDefault="00921508" w:rsidP="008149A8">
      <w:pPr>
        <w:rPr>
          <w:rtl/>
          <w:lang w:eastAsia="he-IL"/>
        </w:rPr>
      </w:pPr>
      <w:r>
        <w:rPr>
          <w:rFonts w:hint="cs"/>
          <w:rtl/>
          <w:lang w:eastAsia="he-IL"/>
        </w:rPr>
        <w:t>נא לקרוא שוב בשמות חברי הכנסת שעוד לא הצביעו.</w:t>
      </w:r>
    </w:p>
    <w:p w:rsidR="00921508" w:rsidRDefault="00921508" w:rsidP="008149A8">
      <w:pPr>
        <w:rPr>
          <w:rtl/>
          <w:lang w:eastAsia="he-IL"/>
        </w:rPr>
      </w:pPr>
    </w:p>
    <w:p w:rsidR="00921508" w:rsidRDefault="00921508" w:rsidP="008149A8">
      <w:pPr>
        <w:pStyle w:val="af5"/>
        <w:keepNext/>
        <w:rPr>
          <w:rtl/>
        </w:rPr>
      </w:pPr>
      <w:r w:rsidRPr="00232E40">
        <w:rPr>
          <w:rStyle w:val="TagStyle"/>
          <w:rtl/>
        </w:rPr>
        <w:t xml:space="preserve">&lt;&lt; קריאה &gt;&gt; </w:t>
      </w:r>
      <w:r>
        <w:rPr>
          <w:rtl/>
        </w:rPr>
        <w:t>מזכיר הכנסת דן מרזוק:</w:t>
      </w:r>
      <w:r w:rsidRPr="00232E40">
        <w:rPr>
          <w:rStyle w:val="TagStyle"/>
          <w:rtl/>
        </w:rPr>
        <w:t xml:space="preserve"> &lt;&lt; קריאה &gt;&gt;</w:t>
      </w:r>
      <w:r>
        <w:rPr>
          <w:rtl/>
        </w:rPr>
        <w:t xml:space="preserve">   </w:t>
      </w:r>
    </w:p>
    <w:p w:rsidR="00921508" w:rsidRDefault="00921508" w:rsidP="003F5177">
      <w:pPr>
        <w:ind w:firstLine="0"/>
        <w:rPr>
          <w:rtl/>
        </w:rPr>
      </w:pPr>
      <w:r>
        <w:rPr>
          <w:rFonts w:hint="cs"/>
          <w:rtl/>
        </w:rPr>
        <w:t>(קורא בשמות חברי הכנסת)</w:t>
      </w:r>
    </w:p>
    <w:p w:rsidR="00921508" w:rsidRPr="00232E40" w:rsidRDefault="00921508" w:rsidP="008149A8">
      <w:pPr>
        <w:rPr>
          <w:rtl/>
        </w:rPr>
      </w:pPr>
    </w:p>
    <w:p w:rsidR="00921508" w:rsidRDefault="00921508" w:rsidP="008149A8">
      <w:pPr>
        <w:rPr>
          <w:rtl/>
        </w:rPr>
      </w:pPr>
      <w:r>
        <w:rPr>
          <w:rtl/>
        </w:rPr>
        <w:t>אמיר אוחנה</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ואליד אלהואשלה</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זאב אלקין</w:t>
      </w:r>
      <w:r>
        <w:rPr>
          <w:rtl/>
        </w:rPr>
        <w:tab/>
      </w:r>
      <w:r>
        <w:rPr>
          <w:rtl/>
        </w:rPr>
        <w:tab/>
      </w:r>
      <w:r w:rsidR="0064501C">
        <w:rPr>
          <w:rtl/>
        </w:rPr>
        <w:t xml:space="preserve">–   </w:t>
      </w:r>
      <w:r>
        <w:rPr>
          <w:rFonts w:hint="cs"/>
          <w:rtl/>
        </w:rPr>
        <w:t>בעד</w:t>
      </w:r>
    </w:p>
    <w:p w:rsidR="00921508" w:rsidRDefault="00921508" w:rsidP="008149A8">
      <w:pPr>
        <w:rPr>
          <w:rtl/>
        </w:rPr>
      </w:pPr>
      <w:r>
        <w:rPr>
          <w:rtl/>
        </w:rPr>
        <w:t>יעקב אשר</w:t>
      </w:r>
      <w:r>
        <w:rPr>
          <w:rtl/>
        </w:rPr>
        <w:tab/>
      </w:r>
      <w:r>
        <w:rPr>
          <w:rtl/>
        </w:rPr>
        <w:tab/>
      </w:r>
      <w:r w:rsidR="0064501C">
        <w:rPr>
          <w:rtl/>
        </w:rPr>
        <w:t xml:space="preserve">–   </w:t>
      </w:r>
      <w:r>
        <w:rPr>
          <w:rFonts w:hint="cs"/>
          <w:rtl/>
        </w:rPr>
        <w:t>בעד</w:t>
      </w:r>
    </w:p>
    <w:p w:rsidR="00921508" w:rsidRDefault="00921508" w:rsidP="008149A8">
      <w:pPr>
        <w:rPr>
          <w:rtl/>
        </w:rPr>
      </w:pPr>
      <w:r>
        <w:rPr>
          <w:rtl/>
        </w:rPr>
        <w:t>מישל בוסקילה</w:t>
      </w:r>
      <w:r>
        <w:rPr>
          <w:rtl/>
        </w:rPr>
        <w:tab/>
      </w:r>
      <w:r>
        <w:rPr>
          <w:rtl/>
        </w:rPr>
        <w:tab/>
      </w:r>
      <w:r w:rsidR="0064501C">
        <w:rPr>
          <w:rtl/>
        </w:rPr>
        <w:t xml:space="preserve">–   </w:t>
      </w:r>
      <w:r>
        <w:rPr>
          <w:rFonts w:hint="cs"/>
          <w:rtl/>
        </w:rPr>
        <w:t>בעד</w:t>
      </w:r>
    </w:p>
    <w:p w:rsidR="00921508" w:rsidRDefault="00921508" w:rsidP="008149A8">
      <w:pPr>
        <w:rPr>
          <w:rtl/>
        </w:rPr>
      </w:pPr>
      <w:r>
        <w:rPr>
          <w:rtl/>
        </w:rPr>
        <w:t>מיכאל מרדכי ביטון</w:t>
      </w:r>
      <w:r>
        <w:rPr>
          <w:rtl/>
        </w:rPr>
        <w:tab/>
      </w:r>
      <w:r w:rsidR="0064501C">
        <w:rPr>
          <w:rtl/>
        </w:rPr>
        <w:t xml:space="preserve">–   </w:t>
      </w:r>
      <w:r>
        <w:rPr>
          <w:rFonts w:hint="cs"/>
          <w:rtl/>
        </w:rPr>
        <w:t>אינו נוכח</w:t>
      </w:r>
    </w:p>
    <w:p w:rsidR="00921508" w:rsidRDefault="00921508" w:rsidP="008149A8">
      <w:pPr>
        <w:rPr>
          <w:rtl/>
        </w:rPr>
      </w:pPr>
      <w:r>
        <w:rPr>
          <w:rtl/>
        </w:rPr>
        <w:t>איתמר בן גביר</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מאי גולן</w:t>
      </w:r>
      <w:r>
        <w:rPr>
          <w:rtl/>
        </w:rPr>
        <w:tab/>
      </w:r>
      <w:r>
        <w:rPr>
          <w:rtl/>
        </w:rPr>
        <w:tab/>
      </w:r>
      <w:r>
        <w:rPr>
          <w:rtl/>
        </w:rPr>
        <w:tab/>
      </w:r>
      <w:r w:rsidR="0064501C">
        <w:rPr>
          <w:rtl/>
        </w:rPr>
        <w:t xml:space="preserve">–   </w:t>
      </w:r>
      <w:r>
        <w:rPr>
          <w:rFonts w:hint="cs"/>
          <w:rtl/>
        </w:rPr>
        <w:t>אינה נוכחת</w:t>
      </w:r>
    </w:p>
    <w:p w:rsidR="00921508" w:rsidRDefault="00921508" w:rsidP="008149A8">
      <w:pPr>
        <w:rPr>
          <w:rtl/>
        </w:rPr>
      </w:pPr>
      <w:r>
        <w:rPr>
          <w:rtl/>
        </w:rPr>
        <w:t>יואב גלנט</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גילה גמליאל</w:t>
      </w:r>
      <w:r>
        <w:rPr>
          <w:rtl/>
        </w:rPr>
        <w:tab/>
      </w:r>
      <w:r>
        <w:rPr>
          <w:rtl/>
        </w:rPr>
        <w:tab/>
      </w:r>
      <w:r w:rsidR="0064501C">
        <w:rPr>
          <w:rtl/>
        </w:rPr>
        <w:t xml:space="preserve">–   </w:t>
      </w:r>
      <w:r>
        <w:rPr>
          <w:rFonts w:hint="cs"/>
          <w:rtl/>
        </w:rPr>
        <w:t>אינה נוכחת</w:t>
      </w:r>
    </w:p>
    <w:p w:rsidR="00921508" w:rsidRDefault="00921508" w:rsidP="008149A8">
      <w:pPr>
        <w:rPr>
          <w:rtl/>
        </w:rPr>
      </w:pPr>
      <w:r>
        <w:rPr>
          <w:rtl/>
        </w:rPr>
        <w:t>אבי דיכטר</w:t>
      </w:r>
      <w:r>
        <w:rPr>
          <w:rtl/>
        </w:rPr>
        <w:tab/>
      </w:r>
      <w:r>
        <w:rPr>
          <w:rtl/>
        </w:rPr>
        <w:tab/>
      </w:r>
      <w:r w:rsidR="0064501C">
        <w:rPr>
          <w:rtl/>
        </w:rPr>
        <w:t xml:space="preserve">–   </w:t>
      </w:r>
      <w:r>
        <w:rPr>
          <w:rFonts w:hint="cs"/>
          <w:rtl/>
        </w:rPr>
        <w:t>בעד</w:t>
      </w:r>
    </w:p>
    <w:p w:rsidR="00921508" w:rsidRDefault="00921508" w:rsidP="008149A8">
      <w:pPr>
        <w:rPr>
          <w:rtl/>
        </w:rPr>
      </w:pPr>
      <w:r>
        <w:rPr>
          <w:rtl/>
        </w:rPr>
        <w:t>גלית דיסטל אטבריאן</w:t>
      </w:r>
      <w:r>
        <w:rPr>
          <w:rtl/>
        </w:rPr>
        <w:tab/>
      </w:r>
      <w:r w:rsidR="0064501C">
        <w:rPr>
          <w:rtl/>
        </w:rPr>
        <w:t xml:space="preserve">–   </w:t>
      </w:r>
      <w:r>
        <w:rPr>
          <w:rFonts w:hint="cs"/>
          <w:rtl/>
        </w:rPr>
        <w:t>אינה נוכחת</w:t>
      </w:r>
    </w:p>
    <w:p w:rsidR="00921508" w:rsidRDefault="00921508" w:rsidP="008149A8">
      <w:pPr>
        <w:rPr>
          <w:rtl/>
        </w:rPr>
      </w:pPr>
      <w:r>
        <w:rPr>
          <w:rtl/>
        </w:rPr>
        <w:t>אריה מכלוף דרעי</w:t>
      </w:r>
      <w:r>
        <w:rPr>
          <w:rtl/>
        </w:rPr>
        <w:tab/>
      </w:r>
      <w:r w:rsidR="0064501C">
        <w:rPr>
          <w:rtl/>
        </w:rPr>
        <w:t xml:space="preserve">–   </w:t>
      </w:r>
      <w:r>
        <w:rPr>
          <w:rFonts w:hint="cs"/>
          <w:rtl/>
        </w:rPr>
        <w:t>אינו נוכח</w:t>
      </w:r>
    </w:p>
    <w:p w:rsidR="00921508" w:rsidRDefault="00921508" w:rsidP="008149A8">
      <w:pPr>
        <w:rPr>
          <w:rtl/>
        </w:rPr>
      </w:pPr>
      <w:r>
        <w:rPr>
          <w:rtl/>
        </w:rPr>
        <w:t>עמית הלוי</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שרן מרים השכל</w:t>
      </w:r>
      <w:r>
        <w:rPr>
          <w:rtl/>
        </w:rPr>
        <w:tab/>
      </w:r>
      <w:r>
        <w:rPr>
          <w:rtl/>
        </w:rPr>
        <w:tab/>
      </w:r>
      <w:r w:rsidR="0064501C">
        <w:rPr>
          <w:rtl/>
        </w:rPr>
        <w:t xml:space="preserve">–   </w:t>
      </w:r>
      <w:r>
        <w:rPr>
          <w:rFonts w:hint="cs"/>
          <w:rtl/>
        </w:rPr>
        <w:t>אינה נוכחת</w:t>
      </w:r>
    </w:p>
    <w:p w:rsidR="00921508" w:rsidRDefault="00921508" w:rsidP="008149A8">
      <w:pPr>
        <w:rPr>
          <w:rtl/>
        </w:rPr>
      </w:pPr>
      <w:r>
        <w:rPr>
          <w:rtl/>
        </w:rPr>
        <w:t>יאסר חוג'יראת</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אימאן ח'טיב יאסין</w:t>
      </w:r>
      <w:r>
        <w:rPr>
          <w:rtl/>
        </w:rPr>
        <w:tab/>
      </w:r>
      <w:r w:rsidR="0064501C">
        <w:rPr>
          <w:rtl/>
        </w:rPr>
        <w:t xml:space="preserve">–   </w:t>
      </w:r>
      <w:r>
        <w:rPr>
          <w:rFonts w:hint="cs"/>
          <w:rtl/>
        </w:rPr>
        <w:t>נגד</w:t>
      </w:r>
    </w:p>
    <w:p w:rsidR="00921508" w:rsidRDefault="00921508" w:rsidP="008149A8">
      <w:pPr>
        <w:rPr>
          <w:rtl/>
        </w:rPr>
      </w:pPr>
      <w:r>
        <w:rPr>
          <w:rtl/>
        </w:rPr>
        <w:t>ווליד טאהא</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מתן כהנא</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ישראל כץ</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אביגדור ליברמן</w:t>
      </w:r>
      <w:r>
        <w:rPr>
          <w:rtl/>
        </w:rPr>
        <w:tab/>
      </w:r>
      <w:r>
        <w:rPr>
          <w:rtl/>
        </w:rPr>
        <w:tab/>
      </w:r>
      <w:r w:rsidR="0064501C">
        <w:rPr>
          <w:rtl/>
        </w:rPr>
        <w:t xml:space="preserve">–   </w:t>
      </w:r>
      <w:r>
        <w:rPr>
          <w:rFonts w:hint="cs"/>
          <w:rtl/>
        </w:rPr>
        <w:t>נגד</w:t>
      </w:r>
    </w:p>
    <w:p w:rsidR="00921508" w:rsidRDefault="00921508" w:rsidP="008149A8">
      <w:pPr>
        <w:rPr>
          <w:rtl/>
        </w:rPr>
      </w:pPr>
      <w:r>
        <w:rPr>
          <w:rtl/>
        </w:rPr>
        <w:t>צגה מלקו</w:t>
      </w:r>
      <w:r>
        <w:rPr>
          <w:rtl/>
        </w:rPr>
        <w:tab/>
      </w:r>
      <w:r>
        <w:rPr>
          <w:rtl/>
        </w:rPr>
        <w:tab/>
      </w:r>
      <w:r w:rsidR="0064501C">
        <w:rPr>
          <w:rtl/>
        </w:rPr>
        <w:t xml:space="preserve">–   </w:t>
      </w:r>
      <w:r>
        <w:rPr>
          <w:rFonts w:hint="cs"/>
          <w:rtl/>
        </w:rPr>
        <w:t>בעד</w:t>
      </w:r>
    </w:p>
    <w:p w:rsidR="00921508" w:rsidRDefault="00921508" w:rsidP="008149A8">
      <w:pPr>
        <w:rPr>
          <w:rtl/>
        </w:rPr>
      </w:pPr>
      <w:r>
        <w:rPr>
          <w:rtl/>
        </w:rPr>
        <w:t>אבי מעוז</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בנימין נתניהו</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צבי ידידיה סוכות</w:t>
      </w:r>
      <w:r>
        <w:rPr>
          <w:rtl/>
        </w:rPr>
        <w:tab/>
      </w:r>
      <w:r>
        <w:rPr>
          <w:rtl/>
        </w:rPr>
        <w:tab/>
      </w:r>
      <w:r w:rsidR="0064501C">
        <w:rPr>
          <w:rtl/>
        </w:rPr>
        <w:t xml:space="preserve">–   </w:t>
      </w:r>
      <w:r>
        <w:rPr>
          <w:rFonts w:hint="cs"/>
          <w:rtl/>
        </w:rPr>
        <w:t>בעד</w:t>
      </w:r>
    </w:p>
    <w:p w:rsidR="00921508" w:rsidRDefault="00921508" w:rsidP="008149A8">
      <w:pPr>
        <w:rPr>
          <w:rtl/>
        </w:rPr>
      </w:pPr>
      <w:r>
        <w:rPr>
          <w:rtl/>
        </w:rPr>
        <w:t>אופיר סופר</w:t>
      </w:r>
      <w:r>
        <w:rPr>
          <w:rtl/>
        </w:rPr>
        <w:tab/>
      </w:r>
      <w:r>
        <w:rPr>
          <w:rtl/>
        </w:rPr>
        <w:tab/>
      </w:r>
      <w:r w:rsidR="0064501C">
        <w:rPr>
          <w:rtl/>
        </w:rPr>
        <w:t xml:space="preserve">–   </w:t>
      </w:r>
      <w:r>
        <w:rPr>
          <w:rFonts w:hint="cs"/>
          <w:rtl/>
        </w:rPr>
        <w:t>בעד</w:t>
      </w:r>
    </w:p>
    <w:p w:rsidR="00921508" w:rsidRDefault="00921508" w:rsidP="008149A8">
      <w:pPr>
        <w:rPr>
          <w:rtl/>
        </w:rPr>
      </w:pPr>
      <w:r>
        <w:rPr>
          <w:rtl/>
        </w:rPr>
        <w:t>אורית מלכה סטרוק</w:t>
      </w:r>
      <w:r>
        <w:rPr>
          <w:rtl/>
        </w:rPr>
        <w:tab/>
      </w:r>
      <w:r w:rsidR="0064501C">
        <w:rPr>
          <w:rtl/>
        </w:rPr>
        <w:t xml:space="preserve">–   </w:t>
      </w:r>
      <w:r>
        <w:rPr>
          <w:rFonts w:hint="cs"/>
          <w:rtl/>
        </w:rPr>
        <w:t>בעד</w:t>
      </w:r>
    </w:p>
    <w:p w:rsidR="00921508" w:rsidRDefault="00921508" w:rsidP="008149A8">
      <w:pPr>
        <w:rPr>
          <w:rtl/>
        </w:rPr>
      </w:pPr>
      <w:r>
        <w:rPr>
          <w:rtl/>
        </w:rPr>
        <w:t>גדעון סער</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מנסור עבאס</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איימן עודה</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אלעזר שטרן</w:t>
      </w:r>
      <w:r>
        <w:rPr>
          <w:rtl/>
        </w:rPr>
        <w:tab/>
      </w:r>
      <w:r>
        <w:rPr>
          <w:rtl/>
        </w:rPr>
        <w:tab/>
      </w:r>
      <w:r w:rsidR="0064501C">
        <w:rPr>
          <w:rtl/>
        </w:rPr>
        <w:t xml:space="preserve">–   </w:t>
      </w:r>
      <w:r>
        <w:rPr>
          <w:rFonts w:hint="cs"/>
          <w:rtl/>
        </w:rPr>
        <w:t>נגד</w:t>
      </w:r>
    </w:p>
    <w:p w:rsidR="00921508" w:rsidRDefault="00921508" w:rsidP="008149A8">
      <w:pPr>
        <w:rPr>
          <w:rtl/>
        </w:rPr>
      </w:pPr>
    </w:p>
    <w:p w:rsidR="00921508" w:rsidRDefault="00921508" w:rsidP="008149A8">
      <w:pPr>
        <w:pStyle w:val="af6"/>
        <w:keepNext/>
        <w:rPr>
          <w:rtl/>
        </w:rPr>
      </w:pPr>
      <w:bookmarkStart w:id="12302" w:name="ET_yor_6595_6"/>
      <w:r w:rsidRPr="007E770E">
        <w:rPr>
          <w:rStyle w:val="TagStyle"/>
          <w:rtl/>
        </w:rPr>
        <w:t xml:space="preserve"> &lt;&lt; יור &gt;&gt; </w:t>
      </w:r>
      <w:r>
        <w:rPr>
          <w:rtl/>
        </w:rPr>
        <w:t>היו"ר משה רוט:</w:t>
      </w:r>
      <w:r w:rsidRPr="007E770E">
        <w:rPr>
          <w:rStyle w:val="TagStyle"/>
          <w:rtl/>
        </w:rPr>
        <w:t xml:space="preserve"> &lt;&lt; יור &gt;&gt;</w:t>
      </w:r>
      <w:r>
        <w:rPr>
          <w:rtl/>
        </w:rPr>
        <w:t xml:space="preserve">   </w:t>
      </w:r>
      <w:bookmarkEnd w:id="12302"/>
    </w:p>
    <w:p w:rsidR="00921508" w:rsidRDefault="00921508" w:rsidP="00120D2F">
      <w:pPr>
        <w:rPr>
          <w:rtl/>
        </w:rPr>
      </w:pPr>
    </w:p>
    <w:p w:rsidR="00921508" w:rsidRDefault="00921508" w:rsidP="008149A8">
      <w:pPr>
        <w:rPr>
          <w:rtl/>
        </w:rPr>
      </w:pPr>
      <w:bookmarkStart w:id="12303" w:name="_ETM_Q31_259393"/>
      <w:bookmarkEnd w:id="12303"/>
      <w:r>
        <w:rPr>
          <w:rFonts w:hint="cs"/>
          <w:rtl/>
        </w:rPr>
        <w:t xml:space="preserve">האם יש חברי כנסת במליאה שרוצים </w:t>
      </w:r>
      <w:bookmarkStart w:id="12304" w:name="_ETM_Q31_260946"/>
      <w:bookmarkEnd w:id="12304"/>
      <w:r>
        <w:rPr>
          <w:rFonts w:hint="cs"/>
          <w:rtl/>
        </w:rPr>
        <w:t>להצביע ועוד לא הצביעו?</w:t>
      </w:r>
    </w:p>
    <w:p w:rsidR="00921508" w:rsidRDefault="00921508" w:rsidP="008149A8">
      <w:pPr>
        <w:rPr>
          <w:rtl/>
        </w:rPr>
      </w:pPr>
    </w:p>
    <w:p w:rsidR="00921508" w:rsidRDefault="00921508" w:rsidP="008149A8">
      <w:pPr>
        <w:pStyle w:val="af5"/>
        <w:keepNext/>
        <w:rPr>
          <w:rtl/>
        </w:rPr>
      </w:pPr>
      <w:bookmarkStart w:id="12305" w:name="ET_interruption_6327_7"/>
      <w:r w:rsidRPr="007E770E">
        <w:rPr>
          <w:rStyle w:val="TagStyle"/>
          <w:rtl/>
        </w:rPr>
        <w:t xml:space="preserve"> &lt;&lt; קריאה &gt;&gt; </w:t>
      </w:r>
      <w:r>
        <w:rPr>
          <w:rtl/>
        </w:rPr>
        <w:t>מזכיר הכנסת דן מרזוק:</w:t>
      </w:r>
      <w:r w:rsidRPr="007E770E">
        <w:rPr>
          <w:rStyle w:val="TagStyle"/>
          <w:rtl/>
        </w:rPr>
        <w:t xml:space="preserve"> &lt;&lt; קריאה &gt;&gt;</w:t>
      </w:r>
      <w:r>
        <w:rPr>
          <w:rtl/>
        </w:rPr>
        <w:t xml:space="preserve">   </w:t>
      </w:r>
      <w:bookmarkEnd w:id="12305"/>
    </w:p>
    <w:p w:rsidR="00921508" w:rsidRDefault="00921508" w:rsidP="003F5177">
      <w:pPr>
        <w:ind w:firstLine="0"/>
        <w:rPr>
          <w:rtl/>
        </w:rPr>
      </w:pPr>
      <w:r>
        <w:rPr>
          <w:rFonts w:hint="cs"/>
          <w:rtl/>
        </w:rPr>
        <w:t>(קורא בש</w:t>
      </w:r>
      <w:r w:rsidR="003F5177">
        <w:rPr>
          <w:rFonts w:hint="cs"/>
          <w:rtl/>
        </w:rPr>
        <w:t>ם</w:t>
      </w:r>
      <w:r>
        <w:rPr>
          <w:rFonts w:hint="cs"/>
          <w:rtl/>
        </w:rPr>
        <w:t xml:space="preserve"> חבר</w:t>
      </w:r>
      <w:r w:rsidR="003F5177">
        <w:rPr>
          <w:rFonts w:hint="cs"/>
          <w:rtl/>
        </w:rPr>
        <w:t>ת</w:t>
      </w:r>
      <w:r>
        <w:rPr>
          <w:rFonts w:hint="cs"/>
          <w:rtl/>
        </w:rPr>
        <w:t xml:space="preserve"> הכנסת)</w:t>
      </w:r>
    </w:p>
    <w:p w:rsidR="00921508" w:rsidRDefault="00921508" w:rsidP="008149A8">
      <w:pPr>
        <w:rPr>
          <w:rtl/>
        </w:rPr>
      </w:pPr>
    </w:p>
    <w:p w:rsidR="00921508" w:rsidRDefault="00921508" w:rsidP="008149A8">
      <w:pPr>
        <w:rPr>
          <w:rtl/>
        </w:rPr>
      </w:pPr>
      <w:r>
        <w:rPr>
          <w:rFonts w:hint="cs"/>
          <w:rtl/>
        </w:rPr>
        <w:t xml:space="preserve">מאי גולן </w:t>
      </w:r>
      <w:r>
        <w:rPr>
          <w:rtl/>
        </w:rPr>
        <w:tab/>
      </w:r>
      <w:r>
        <w:rPr>
          <w:rtl/>
        </w:rPr>
        <w:tab/>
      </w:r>
      <w:r w:rsidR="0064501C">
        <w:rPr>
          <w:rtl/>
        </w:rPr>
        <w:t xml:space="preserve">–   </w:t>
      </w:r>
      <w:r>
        <w:rPr>
          <w:rFonts w:hint="cs"/>
          <w:rtl/>
        </w:rPr>
        <w:t>בעד</w:t>
      </w:r>
    </w:p>
    <w:p w:rsidR="00921508" w:rsidRDefault="00921508" w:rsidP="008149A8">
      <w:pPr>
        <w:rPr>
          <w:rtl/>
        </w:rPr>
      </w:pPr>
    </w:p>
    <w:p w:rsidR="00921508" w:rsidRDefault="00921508" w:rsidP="008149A8">
      <w:pPr>
        <w:pStyle w:val="af6"/>
        <w:keepNext/>
        <w:rPr>
          <w:rtl/>
        </w:rPr>
      </w:pPr>
      <w:bookmarkStart w:id="12306" w:name="ET_yor_6595_8"/>
      <w:r w:rsidRPr="007E770E">
        <w:rPr>
          <w:rStyle w:val="TagStyle"/>
          <w:rtl/>
        </w:rPr>
        <w:t xml:space="preserve"> &lt;&lt; יור &gt;&gt; </w:t>
      </w:r>
      <w:r>
        <w:rPr>
          <w:rtl/>
        </w:rPr>
        <w:t>היו"ר משה רוט:</w:t>
      </w:r>
      <w:r w:rsidRPr="007E770E">
        <w:rPr>
          <w:rStyle w:val="TagStyle"/>
          <w:rtl/>
        </w:rPr>
        <w:t xml:space="preserve"> &lt;&lt; יור &gt;&gt;</w:t>
      </w:r>
      <w:r>
        <w:rPr>
          <w:rtl/>
        </w:rPr>
        <w:t xml:space="preserve">   </w:t>
      </w:r>
      <w:bookmarkEnd w:id="12306"/>
    </w:p>
    <w:p w:rsidR="00921508" w:rsidRDefault="00921508" w:rsidP="00120D2F">
      <w:pPr>
        <w:rPr>
          <w:rtl/>
        </w:rPr>
      </w:pPr>
    </w:p>
    <w:p w:rsidR="00921508" w:rsidRDefault="00921508" w:rsidP="00A26E19">
      <w:pPr>
        <w:rPr>
          <w:rtl/>
        </w:rPr>
      </w:pPr>
      <w:bookmarkStart w:id="12307" w:name="_ETM_Q31_266770"/>
      <w:bookmarkEnd w:id="12307"/>
      <w:r>
        <w:rPr>
          <w:rFonts w:hint="cs"/>
          <w:rtl/>
        </w:rPr>
        <w:t xml:space="preserve">תמה ההצבעה. מזכיר הכנסת, נא לסכם. 55 בעד, 45 נגד. אני קובע </w:t>
      </w:r>
      <w:bookmarkStart w:id="12308" w:name="_ETM_Q31_408986"/>
      <w:bookmarkEnd w:id="12308"/>
      <w:r>
        <w:rPr>
          <w:rFonts w:hint="cs"/>
          <w:rtl/>
        </w:rPr>
        <w:t xml:space="preserve">כי הצעת חוק זכויות הסטודנט (תיקון </w:t>
      </w:r>
      <w:r>
        <w:rPr>
          <w:rtl/>
        </w:rPr>
        <w:t>–</w:t>
      </w:r>
      <w:r>
        <w:rPr>
          <w:rFonts w:hint="cs"/>
          <w:rtl/>
        </w:rPr>
        <w:t xml:space="preserve"> מסלולי לימוד נפרדים), התשפ"ד</w:t>
      </w:r>
      <w:r>
        <w:rPr>
          <w:rFonts w:hint="eastAsia"/>
          <w:rtl/>
        </w:rPr>
        <w:t>–</w:t>
      </w:r>
      <w:r>
        <w:rPr>
          <w:rFonts w:hint="cs"/>
          <w:rtl/>
        </w:rPr>
        <w:t xml:space="preserve">2024, אושרה בקריאה הטרומית ותעבור לדיון בוועדת החינוך, התרבות והספורט </w:t>
      </w:r>
      <w:bookmarkStart w:id="12309" w:name="_ETM_Q31_417467"/>
      <w:bookmarkEnd w:id="12309"/>
      <w:r>
        <w:rPr>
          <w:rFonts w:hint="cs"/>
          <w:rtl/>
        </w:rPr>
        <w:t xml:space="preserve">לצורך הכנתה </w:t>
      </w:r>
      <w:r w:rsidR="003F5177">
        <w:rPr>
          <w:rFonts w:hint="cs"/>
          <w:rtl/>
        </w:rPr>
        <w:t>– – –</w:t>
      </w:r>
    </w:p>
    <w:p w:rsidR="00921508" w:rsidRDefault="00921508" w:rsidP="008149A8">
      <w:pPr>
        <w:rPr>
          <w:rtl/>
        </w:rPr>
      </w:pPr>
      <w:bookmarkStart w:id="12310" w:name="_ETM_Q31_419537"/>
      <w:bookmarkStart w:id="12311" w:name="_ETM_Q31_419657"/>
      <w:bookmarkEnd w:id="12310"/>
      <w:bookmarkEnd w:id="12311"/>
    </w:p>
    <w:p w:rsidR="00921508" w:rsidRDefault="00921508" w:rsidP="008149A8">
      <w:pPr>
        <w:pStyle w:val="af5"/>
        <w:keepNext/>
        <w:rPr>
          <w:rtl/>
        </w:rPr>
      </w:pPr>
      <w:r w:rsidRPr="00F82B39">
        <w:rPr>
          <w:rStyle w:val="TagStyle"/>
          <w:rtl/>
        </w:rPr>
        <w:t xml:space="preserve"> &lt;&lt; קריאה &gt;&gt; </w:t>
      </w:r>
      <w:r>
        <w:rPr>
          <w:rtl/>
        </w:rPr>
        <w:t>מירב בן ארי (יש עתיד):</w:t>
      </w:r>
      <w:r w:rsidRPr="00F82B39">
        <w:rPr>
          <w:rStyle w:val="TagStyle"/>
          <w:rtl/>
        </w:rPr>
        <w:t xml:space="preserve"> &lt;&lt; קריאה &gt;&gt;</w:t>
      </w:r>
      <w:r>
        <w:rPr>
          <w:rtl/>
        </w:rPr>
        <w:t xml:space="preserve">   </w:t>
      </w:r>
    </w:p>
    <w:p w:rsidR="00921508" w:rsidRDefault="00921508" w:rsidP="00120D2F">
      <w:pPr>
        <w:rPr>
          <w:rtl/>
        </w:rPr>
      </w:pPr>
    </w:p>
    <w:p w:rsidR="00921508" w:rsidRDefault="00921508" w:rsidP="008149A8">
      <w:pPr>
        <w:rPr>
          <w:rtl/>
        </w:rPr>
      </w:pPr>
      <w:bookmarkStart w:id="12312" w:name="_ETM_Q31_422135"/>
      <w:bookmarkEnd w:id="12312"/>
      <w:r>
        <w:rPr>
          <w:rFonts w:hint="cs"/>
          <w:rtl/>
        </w:rPr>
        <w:t>מעמד האישה.</w:t>
      </w:r>
    </w:p>
    <w:p w:rsidR="00921508" w:rsidRDefault="00921508" w:rsidP="008149A8">
      <w:pPr>
        <w:rPr>
          <w:rtl/>
        </w:rPr>
      </w:pPr>
    </w:p>
    <w:p w:rsidR="00921508" w:rsidRDefault="00921508" w:rsidP="008149A8">
      <w:pPr>
        <w:pStyle w:val="af5"/>
        <w:keepNext/>
        <w:rPr>
          <w:rtl/>
        </w:rPr>
      </w:pPr>
      <w:bookmarkStart w:id="12313" w:name="ET_interruption_6361_10"/>
      <w:r w:rsidRPr="00F82B39">
        <w:rPr>
          <w:rStyle w:val="TagStyle"/>
          <w:rtl/>
        </w:rPr>
        <w:t xml:space="preserve"> &lt;&lt; קריאה &gt;&gt; </w:t>
      </w:r>
      <w:r>
        <w:rPr>
          <w:rtl/>
        </w:rPr>
        <w:t>נאור שירי (יש עתיד):</w:t>
      </w:r>
      <w:r w:rsidRPr="00F82B39">
        <w:rPr>
          <w:rStyle w:val="TagStyle"/>
          <w:rtl/>
        </w:rPr>
        <w:t xml:space="preserve"> &lt;&lt; קריאה &gt;&gt;</w:t>
      </w:r>
      <w:r>
        <w:rPr>
          <w:rtl/>
        </w:rPr>
        <w:t xml:space="preserve">   </w:t>
      </w:r>
      <w:bookmarkEnd w:id="12313"/>
    </w:p>
    <w:p w:rsidR="00921508" w:rsidRDefault="00921508" w:rsidP="00120D2F">
      <w:pPr>
        <w:rPr>
          <w:rtl/>
        </w:rPr>
      </w:pPr>
    </w:p>
    <w:p w:rsidR="00921508" w:rsidRDefault="00921508" w:rsidP="008149A8">
      <w:pPr>
        <w:rPr>
          <w:rtl/>
        </w:rPr>
      </w:pPr>
      <w:bookmarkStart w:id="12314" w:name="_ETM_Q31_423862"/>
      <w:bookmarkEnd w:id="12314"/>
      <w:r>
        <w:rPr>
          <w:rFonts w:hint="cs"/>
          <w:rtl/>
        </w:rPr>
        <w:t>כספים, לגפני.</w:t>
      </w:r>
    </w:p>
    <w:p w:rsidR="00921508" w:rsidRDefault="00921508" w:rsidP="008149A8">
      <w:pPr>
        <w:rPr>
          <w:rtl/>
        </w:rPr>
      </w:pPr>
      <w:bookmarkStart w:id="12315" w:name="_ETM_Q31_426960"/>
      <w:bookmarkStart w:id="12316" w:name="_ETM_Q31_427054"/>
      <w:bookmarkEnd w:id="12315"/>
      <w:bookmarkEnd w:id="12316"/>
    </w:p>
    <w:p w:rsidR="00921508" w:rsidRDefault="00921508" w:rsidP="008149A8">
      <w:pPr>
        <w:pStyle w:val="af6"/>
        <w:keepNext/>
        <w:rPr>
          <w:rtl/>
        </w:rPr>
      </w:pPr>
      <w:r w:rsidRPr="00F82B39">
        <w:rPr>
          <w:rStyle w:val="TagStyle"/>
          <w:rtl/>
        </w:rPr>
        <w:t xml:space="preserve"> &lt;&lt; יור &gt;&gt; </w:t>
      </w:r>
      <w:r>
        <w:rPr>
          <w:rtl/>
        </w:rPr>
        <w:t>היו"ר משה רוט:</w:t>
      </w:r>
      <w:r w:rsidRPr="00F82B39">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r>
        <w:rPr>
          <w:rFonts w:hint="cs"/>
          <w:rtl/>
        </w:rPr>
        <w:t xml:space="preserve">לוועדת הכנסת לקבוע את הוועדה המתאימה לצורך הכנתה לקריאה הראשונה. </w:t>
      </w:r>
    </w:p>
    <w:p w:rsidR="00921508" w:rsidRDefault="00921508" w:rsidP="008149A8">
      <w:pPr>
        <w:rPr>
          <w:rtl/>
        </w:rPr>
      </w:pPr>
    </w:p>
    <w:p w:rsidR="00921508" w:rsidRDefault="00921508" w:rsidP="008149A8">
      <w:pPr>
        <w:rPr>
          <w:rtl/>
        </w:rPr>
      </w:pPr>
    </w:p>
    <w:p w:rsidR="00921508" w:rsidRDefault="00921508" w:rsidP="008149A8">
      <w:pPr>
        <w:pStyle w:val="a6"/>
        <w:rPr>
          <w:rtl/>
        </w:rPr>
      </w:pPr>
      <w:bookmarkStart w:id="12317" w:name="_ETM_Q31_317372"/>
      <w:bookmarkStart w:id="12318" w:name="_ETM_Q31_317469"/>
      <w:bookmarkStart w:id="12319" w:name="_ETM_Q31_317627"/>
      <w:bookmarkStart w:id="12320" w:name="_ETM_Q31_317721"/>
      <w:bookmarkStart w:id="12321" w:name="ET_hatsach_644520_3"/>
      <w:bookmarkEnd w:id="12317"/>
      <w:bookmarkEnd w:id="12318"/>
      <w:bookmarkEnd w:id="12319"/>
      <w:bookmarkEnd w:id="12320"/>
      <w:r w:rsidRPr="00232E40">
        <w:rPr>
          <w:rStyle w:val="TagStyle"/>
          <w:rtl/>
        </w:rPr>
        <w:t xml:space="preserve"> </w:t>
      </w:r>
      <w:bookmarkStart w:id="12322" w:name="_Toc184304155"/>
      <w:r w:rsidRPr="00232E40">
        <w:rPr>
          <w:rStyle w:val="TagStyle"/>
          <w:rtl/>
        </w:rPr>
        <w:t xml:space="preserve">&lt;&lt; הצח &gt;&gt; </w:t>
      </w:r>
      <w:bookmarkStart w:id="12323" w:name="_Toc184304323"/>
      <w:bookmarkStart w:id="12324" w:name="_Toc184304491"/>
      <w:r>
        <w:rPr>
          <w:rtl/>
        </w:rPr>
        <w:t xml:space="preserve">הצעת חוק </w:t>
      </w:r>
      <w:proofErr w:type="spellStart"/>
      <w:r>
        <w:rPr>
          <w:rtl/>
        </w:rPr>
        <w:t>מ</w:t>
      </w:r>
      <w:r>
        <w:rPr>
          <w:rFonts w:hint="cs"/>
          <w:rtl/>
        </w:rPr>
        <w:t>י</w:t>
      </w:r>
      <w:r>
        <w:rPr>
          <w:rtl/>
        </w:rPr>
        <w:t>נהלת</w:t>
      </w:r>
      <w:proofErr w:type="spellEnd"/>
      <w:r>
        <w:rPr>
          <w:rtl/>
        </w:rPr>
        <w:t xml:space="preserve"> מילואים, התשפ"ד</w:t>
      </w:r>
      <w:r>
        <w:rPr>
          <w:rFonts w:hint="cs"/>
          <w:rtl/>
        </w:rPr>
        <w:t>–</w:t>
      </w:r>
      <w:r>
        <w:rPr>
          <w:rtl/>
        </w:rPr>
        <w:t>2024</w:t>
      </w:r>
      <w:bookmarkEnd w:id="12323"/>
      <w:bookmarkEnd w:id="12324"/>
      <w:r w:rsidRPr="00232E40">
        <w:rPr>
          <w:rStyle w:val="TagStyle"/>
          <w:rtl/>
        </w:rPr>
        <w:t xml:space="preserve"> &lt;&lt; הצח &gt;&gt;</w:t>
      </w:r>
      <w:bookmarkEnd w:id="12322"/>
      <w:r>
        <w:rPr>
          <w:rtl/>
        </w:rPr>
        <w:t xml:space="preserve">   </w:t>
      </w:r>
      <w:bookmarkEnd w:id="12321"/>
    </w:p>
    <w:p w:rsidR="00921508" w:rsidRDefault="00921508" w:rsidP="008149A8">
      <w:pPr>
        <w:rPr>
          <w:rtl/>
        </w:rPr>
      </w:pPr>
      <w:r>
        <w:rPr>
          <w:rtl/>
        </w:rPr>
        <w:t>[הצעת חוק פ</w:t>
      </w:r>
      <w:r>
        <w:rPr>
          <w:rFonts w:hint="cs"/>
          <w:rtl/>
        </w:rPr>
        <w:t>/4772/25</w:t>
      </w:r>
      <w:r>
        <w:rPr>
          <w:rtl/>
        </w:rPr>
        <w:t>; נספחות.]</w:t>
      </w:r>
    </w:p>
    <w:p w:rsidR="00921508" w:rsidRDefault="00921508" w:rsidP="008149A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21508" w:rsidRDefault="00921508" w:rsidP="008149A8">
      <w:pPr>
        <w:rPr>
          <w:rtl/>
        </w:rPr>
      </w:pPr>
      <w:r>
        <w:rPr>
          <w:rFonts w:hint="cs"/>
          <w:rtl/>
        </w:rPr>
        <w:t xml:space="preserve"> </w:t>
      </w:r>
    </w:p>
    <w:p w:rsidR="00921508" w:rsidRDefault="00921508" w:rsidP="008149A8">
      <w:pPr>
        <w:pStyle w:val="af6"/>
        <w:keepNext/>
        <w:rPr>
          <w:rtl/>
        </w:rPr>
      </w:pPr>
      <w:r w:rsidRPr="00A52C24">
        <w:rPr>
          <w:rStyle w:val="TagStyle"/>
          <w:rtl/>
        </w:rPr>
        <w:t xml:space="preserve"> &lt;&lt; יור &gt;&gt; </w:t>
      </w:r>
      <w:r>
        <w:rPr>
          <w:rtl/>
        </w:rPr>
        <w:t>היו"ר משה רוט:</w:t>
      </w:r>
      <w:r w:rsidRPr="00A52C24">
        <w:rPr>
          <w:rStyle w:val="TagStyle"/>
          <w:rtl/>
        </w:rPr>
        <w:t xml:space="preserve"> &lt;&lt; יור &gt;&gt;</w:t>
      </w:r>
      <w:r>
        <w:rPr>
          <w:rtl/>
        </w:rPr>
        <w:t xml:space="preserve">   </w:t>
      </w:r>
    </w:p>
    <w:p w:rsidR="00921508" w:rsidRDefault="00921508" w:rsidP="00120D2F">
      <w:pPr>
        <w:rPr>
          <w:rtl/>
        </w:rPr>
      </w:pPr>
    </w:p>
    <w:p w:rsidR="00921508" w:rsidRDefault="00921508" w:rsidP="00E84EB2">
      <w:pPr>
        <w:rPr>
          <w:rtl/>
        </w:rPr>
      </w:pPr>
      <w:bookmarkStart w:id="12325" w:name="_ETM_Q31_433295"/>
      <w:bookmarkStart w:id="12326" w:name="_ETM_Q31_433417"/>
      <w:bookmarkEnd w:id="12325"/>
      <w:bookmarkEnd w:id="12326"/>
      <w:r>
        <w:rPr>
          <w:rFonts w:hint="cs"/>
          <w:rtl/>
        </w:rPr>
        <w:t xml:space="preserve">נעבור לנושא הבא </w:t>
      </w:r>
      <w:bookmarkStart w:id="12327" w:name="_ETM_Q31_432501"/>
      <w:bookmarkEnd w:id="12327"/>
      <w:r>
        <w:rPr>
          <w:rFonts w:hint="cs"/>
          <w:rtl/>
        </w:rPr>
        <w:t xml:space="preserve">על סדר-היום </w:t>
      </w:r>
      <w:r w:rsidR="00E84EB2">
        <w:rPr>
          <w:rFonts w:hint="eastAsia"/>
          <w:rtl/>
        </w:rPr>
        <w:t xml:space="preserve">– </w:t>
      </w:r>
      <w:r>
        <w:rPr>
          <w:rFonts w:hint="cs"/>
          <w:rtl/>
        </w:rPr>
        <w:t xml:space="preserve">הצעת חוק </w:t>
      </w:r>
      <w:proofErr w:type="spellStart"/>
      <w:r>
        <w:rPr>
          <w:rFonts w:hint="cs"/>
          <w:rtl/>
        </w:rPr>
        <w:t>מינהלת</w:t>
      </w:r>
      <w:proofErr w:type="spellEnd"/>
      <w:r>
        <w:rPr>
          <w:rFonts w:hint="cs"/>
          <w:rtl/>
        </w:rPr>
        <w:t xml:space="preserve"> מילואים, התשפ"ד</w:t>
      </w:r>
      <w:r>
        <w:rPr>
          <w:rFonts w:hint="eastAsia"/>
          <w:rtl/>
        </w:rPr>
        <w:t>–</w:t>
      </w:r>
      <w:r>
        <w:rPr>
          <w:rFonts w:hint="cs"/>
          <w:rtl/>
        </w:rPr>
        <w:t xml:space="preserve">2024, של חבר הכנסת </w:t>
      </w:r>
      <w:bookmarkStart w:id="12328" w:name="_ETM_Q31_437595"/>
      <w:bookmarkEnd w:id="12328"/>
      <w:r>
        <w:rPr>
          <w:rFonts w:hint="cs"/>
          <w:rtl/>
        </w:rPr>
        <w:t xml:space="preserve">עידן רול וקבוצת חברי </w:t>
      </w:r>
      <w:r w:rsidR="00E84EB2">
        <w:rPr>
          <w:rFonts w:hint="cs"/>
          <w:rtl/>
        </w:rPr>
        <w:t>ה</w:t>
      </w:r>
      <w:r>
        <w:rPr>
          <w:rFonts w:hint="cs"/>
          <w:rtl/>
        </w:rPr>
        <w:t xml:space="preserve">כנסת. אני מזמין את חבר הכנסת </w:t>
      </w:r>
      <w:bookmarkStart w:id="12329" w:name="_ETM_Q31_444539"/>
      <w:bookmarkEnd w:id="12329"/>
      <w:r>
        <w:rPr>
          <w:rFonts w:hint="cs"/>
          <w:rtl/>
        </w:rPr>
        <w:t xml:space="preserve">עידן רול להציג את הצעת החוק, בבקשה. </w:t>
      </w:r>
    </w:p>
    <w:p w:rsidR="00921508" w:rsidRDefault="00921508" w:rsidP="008149A8">
      <w:pPr>
        <w:rPr>
          <w:rtl/>
        </w:rPr>
      </w:pPr>
      <w:bookmarkStart w:id="12330" w:name="_ETM_Q31_457890"/>
      <w:bookmarkStart w:id="12331" w:name="_ETM_Q31_458008"/>
      <w:bookmarkEnd w:id="12330"/>
      <w:bookmarkEnd w:id="12331"/>
    </w:p>
    <w:p w:rsidR="00921508" w:rsidRDefault="00921508" w:rsidP="008149A8">
      <w:pPr>
        <w:pStyle w:val="a4"/>
        <w:keepNext/>
        <w:rPr>
          <w:rtl/>
        </w:rPr>
      </w:pPr>
      <w:bookmarkStart w:id="12332" w:name="ET_speaker_5803_12"/>
      <w:r w:rsidRPr="00786245">
        <w:rPr>
          <w:rStyle w:val="TagStyle"/>
          <w:rtl/>
        </w:rPr>
        <w:t xml:space="preserve"> </w:t>
      </w:r>
      <w:bookmarkStart w:id="12333" w:name="_Toc184304156"/>
      <w:r w:rsidRPr="00786245">
        <w:rPr>
          <w:rStyle w:val="TagStyle"/>
          <w:rtl/>
        </w:rPr>
        <w:t xml:space="preserve">&lt;&lt; דובר &gt;&gt; </w:t>
      </w:r>
      <w:bookmarkStart w:id="12334" w:name="_Toc184304324"/>
      <w:bookmarkStart w:id="12335" w:name="_Toc184304492"/>
      <w:r>
        <w:rPr>
          <w:rtl/>
        </w:rPr>
        <w:t>עידן רול (יש עתיד):</w:t>
      </w:r>
      <w:bookmarkEnd w:id="12334"/>
      <w:bookmarkEnd w:id="12335"/>
      <w:r w:rsidRPr="00786245">
        <w:rPr>
          <w:rStyle w:val="TagStyle"/>
          <w:rtl/>
        </w:rPr>
        <w:t xml:space="preserve"> &lt;&lt; דובר &gt;&gt;</w:t>
      </w:r>
      <w:bookmarkEnd w:id="12333"/>
      <w:r>
        <w:rPr>
          <w:rtl/>
        </w:rPr>
        <w:t xml:space="preserve">   </w:t>
      </w:r>
      <w:bookmarkEnd w:id="12332"/>
    </w:p>
    <w:p w:rsidR="00921508" w:rsidRDefault="00921508" w:rsidP="00120D2F">
      <w:pPr>
        <w:rPr>
          <w:rtl/>
        </w:rPr>
      </w:pPr>
    </w:p>
    <w:p w:rsidR="00921508" w:rsidRDefault="00921508" w:rsidP="00E84EB2">
      <w:pPr>
        <w:rPr>
          <w:rtl/>
        </w:rPr>
      </w:pPr>
      <w:bookmarkStart w:id="12336" w:name="_ETM_Q31_459909"/>
      <w:bookmarkStart w:id="12337" w:name="_ETM_Q31_459995"/>
      <w:bookmarkEnd w:id="12336"/>
      <w:bookmarkEnd w:id="12337"/>
      <w:r>
        <w:rPr>
          <w:rFonts w:hint="cs"/>
          <w:rtl/>
        </w:rPr>
        <w:t xml:space="preserve">תודה רבה, </w:t>
      </w:r>
      <w:bookmarkStart w:id="12338" w:name="_ETM_Q31_458664"/>
      <w:bookmarkEnd w:id="12338"/>
      <w:r>
        <w:rPr>
          <w:rFonts w:hint="cs"/>
          <w:rtl/>
        </w:rPr>
        <w:t>אדוני היושב בראש</w:t>
      </w:r>
      <w:r w:rsidR="00E84EB2">
        <w:rPr>
          <w:rFonts w:hint="cs"/>
          <w:rtl/>
        </w:rPr>
        <w:t>.</w:t>
      </w:r>
      <w:r>
        <w:rPr>
          <w:rFonts w:hint="cs"/>
          <w:rtl/>
        </w:rPr>
        <w:t xml:space="preserve"> כנסת נכבדה </w:t>
      </w:r>
      <w:r w:rsidR="00E84EB2">
        <w:rPr>
          <w:rFonts w:hint="eastAsia"/>
          <w:rtl/>
        </w:rPr>
        <w:t xml:space="preserve">– </w:t>
      </w:r>
      <w:r>
        <w:rPr>
          <w:rFonts w:hint="cs"/>
          <w:rtl/>
        </w:rPr>
        <w:t>אדוני, רועש פה</w:t>
      </w:r>
      <w:r w:rsidRPr="00A26423">
        <w:rPr>
          <w:rFonts w:hint="cs"/>
          <w:rtl/>
        </w:rPr>
        <w:t xml:space="preserve"> </w:t>
      </w:r>
      <w:r>
        <w:rPr>
          <w:rFonts w:hint="cs"/>
          <w:rtl/>
        </w:rPr>
        <w:t>מאוד.</w:t>
      </w:r>
    </w:p>
    <w:p w:rsidR="00921508" w:rsidRDefault="00921508" w:rsidP="008149A8">
      <w:pPr>
        <w:rPr>
          <w:rtl/>
        </w:rPr>
      </w:pPr>
      <w:bookmarkStart w:id="12339" w:name="_ETM_Q31_467136"/>
      <w:bookmarkStart w:id="12340" w:name="_ETM_Q31_467228"/>
      <w:bookmarkEnd w:id="12339"/>
      <w:bookmarkEnd w:id="12340"/>
    </w:p>
    <w:p w:rsidR="00921508" w:rsidRDefault="00921508" w:rsidP="008149A8">
      <w:pPr>
        <w:pStyle w:val="af6"/>
        <w:keepNext/>
        <w:rPr>
          <w:rtl/>
        </w:rPr>
      </w:pPr>
      <w:bookmarkStart w:id="12341" w:name="_ETM_Q31_466829"/>
      <w:bookmarkStart w:id="12342" w:name="_ETM_Q31_466964"/>
      <w:bookmarkEnd w:id="12341"/>
      <w:bookmarkEnd w:id="12342"/>
      <w:r w:rsidRPr="00A52C24">
        <w:rPr>
          <w:rStyle w:val="TagStyle"/>
          <w:rtl/>
        </w:rPr>
        <w:t xml:space="preserve">&lt;&lt; יור &gt;&gt; </w:t>
      </w:r>
      <w:r>
        <w:rPr>
          <w:rtl/>
        </w:rPr>
        <w:t>היו"ר משה רוט:</w:t>
      </w:r>
      <w:r w:rsidRPr="00A52C24">
        <w:rPr>
          <w:rStyle w:val="TagStyle"/>
          <w:rtl/>
        </w:rPr>
        <w:t xml:space="preserve"> &lt;&lt; יור &gt;&gt;</w:t>
      </w:r>
      <w:r>
        <w:rPr>
          <w:rtl/>
        </w:rPr>
        <w:t xml:space="preserve">   </w:t>
      </w:r>
    </w:p>
    <w:p w:rsidR="00921508" w:rsidRPr="00786245" w:rsidRDefault="00921508" w:rsidP="008149A8">
      <w:pPr>
        <w:rPr>
          <w:rtl/>
        </w:rPr>
      </w:pPr>
    </w:p>
    <w:p w:rsidR="00921508" w:rsidRDefault="00921508" w:rsidP="008149A8">
      <w:pPr>
        <w:rPr>
          <w:rtl/>
        </w:rPr>
      </w:pPr>
      <w:r>
        <w:rPr>
          <w:rFonts w:hint="cs"/>
          <w:rtl/>
        </w:rPr>
        <w:t xml:space="preserve">סליחה. שנייה, </w:t>
      </w:r>
      <w:bookmarkStart w:id="12343" w:name="_ETM_Q31_467216"/>
      <w:bookmarkEnd w:id="12343"/>
      <w:r>
        <w:rPr>
          <w:rFonts w:hint="cs"/>
          <w:rtl/>
        </w:rPr>
        <w:t xml:space="preserve">אעצור לך את השעון. חברי כנסת, אפשר לקבל שקט </w:t>
      </w:r>
      <w:bookmarkStart w:id="12344" w:name="_ETM_Q31_470616"/>
      <w:bookmarkEnd w:id="12344"/>
      <w:r>
        <w:rPr>
          <w:rFonts w:hint="cs"/>
          <w:rtl/>
        </w:rPr>
        <w:t>במליאה</w:t>
      </w:r>
      <w:r w:rsidR="00E84EB2">
        <w:rPr>
          <w:rFonts w:hint="cs"/>
          <w:rtl/>
        </w:rPr>
        <w:t>,</w:t>
      </w:r>
      <w:r>
        <w:rPr>
          <w:rFonts w:hint="cs"/>
          <w:rtl/>
        </w:rPr>
        <w:t xml:space="preserve"> בבקשה? חברי הכנסת, שקט במליאה. בבקשה.</w:t>
      </w:r>
    </w:p>
    <w:p w:rsidR="00921508" w:rsidRDefault="00921508" w:rsidP="008149A8">
      <w:pPr>
        <w:rPr>
          <w:rtl/>
        </w:rPr>
      </w:pPr>
      <w:bookmarkStart w:id="12345" w:name="_ETM_Q31_478268"/>
      <w:bookmarkStart w:id="12346" w:name="_ETM_Q31_478358"/>
      <w:bookmarkEnd w:id="12345"/>
      <w:bookmarkEnd w:id="12346"/>
    </w:p>
    <w:p w:rsidR="00921508" w:rsidRDefault="00921508" w:rsidP="008149A8">
      <w:pPr>
        <w:pStyle w:val="-"/>
        <w:keepNext/>
        <w:rPr>
          <w:rtl/>
        </w:rPr>
      </w:pPr>
      <w:bookmarkStart w:id="12347" w:name="ET_speakercontinue_5803_13"/>
      <w:r w:rsidRPr="00786245">
        <w:rPr>
          <w:rStyle w:val="TagStyle"/>
          <w:rtl/>
        </w:rPr>
        <w:t xml:space="preserve"> &lt;&lt; דובר_המשך &gt;&gt; </w:t>
      </w:r>
      <w:r>
        <w:rPr>
          <w:rtl/>
        </w:rPr>
        <w:t>עידן רול (יש עתיד):</w:t>
      </w:r>
      <w:r w:rsidRPr="00786245">
        <w:rPr>
          <w:rStyle w:val="TagStyle"/>
          <w:rtl/>
        </w:rPr>
        <w:t xml:space="preserve"> &lt;&lt; דובר_המשך &gt;&gt;</w:t>
      </w:r>
      <w:r>
        <w:rPr>
          <w:rtl/>
        </w:rPr>
        <w:t xml:space="preserve">   </w:t>
      </w:r>
      <w:bookmarkEnd w:id="12347"/>
    </w:p>
    <w:p w:rsidR="00921508" w:rsidRDefault="00921508" w:rsidP="00120D2F">
      <w:pPr>
        <w:rPr>
          <w:rtl/>
        </w:rPr>
      </w:pPr>
    </w:p>
    <w:p w:rsidR="00921508" w:rsidRDefault="00921508" w:rsidP="008149A8">
      <w:pPr>
        <w:rPr>
          <w:rtl/>
        </w:rPr>
      </w:pPr>
      <w:bookmarkStart w:id="12348" w:name="_ETM_Q31_480524"/>
      <w:bookmarkEnd w:id="12348"/>
      <w:r>
        <w:rPr>
          <w:rFonts w:hint="cs"/>
          <w:rtl/>
        </w:rPr>
        <w:t xml:space="preserve">תודה רבה. הצעת </w:t>
      </w:r>
      <w:bookmarkStart w:id="12349" w:name="_ETM_Q31_480294"/>
      <w:bookmarkEnd w:id="12349"/>
      <w:r>
        <w:rPr>
          <w:rFonts w:hint="cs"/>
          <w:rtl/>
        </w:rPr>
        <w:t xml:space="preserve">החוק שלי עוסקת בפער הבלתי-נסבל בין כמה קל לקרוא </w:t>
      </w:r>
      <w:bookmarkStart w:id="12350" w:name="_ETM_Q31_485847"/>
      <w:bookmarkEnd w:id="12350"/>
      <w:r>
        <w:rPr>
          <w:rFonts w:hint="cs"/>
          <w:rtl/>
        </w:rPr>
        <w:t xml:space="preserve">לאיש מילואים לדגל, לבין כמה קשה אחרי זה לעזור לו </w:t>
      </w:r>
      <w:bookmarkStart w:id="12351" w:name="_ETM_Q31_492021"/>
      <w:bookmarkEnd w:id="12351"/>
      <w:r>
        <w:rPr>
          <w:rFonts w:hint="cs"/>
          <w:rtl/>
        </w:rPr>
        <w:t xml:space="preserve">לממש את הזכויות שלו. אנחנו עוסקים במילואימניקים ביתר </w:t>
      </w:r>
      <w:bookmarkStart w:id="12352" w:name="_ETM_Q31_495492"/>
      <w:bookmarkEnd w:id="12352"/>
      <w:r>
        <w:rPr>
          <w:rFonts w:hint="cs"/>
          <w:rtl/>
        </w:rPr>
        <w:t xml:space="preserve">שאת מ-7 באוקטובר. אנחנו מדברים על הציוד, על </w:t>
      </w:r>
      <w:bookmarkStart w:id="12353" w:name="_ETM_Q31_496909"/>
      <w:bookmarkEnd w:id="12353"/>
      <w:proofErr w:type="spellStart"/>
      <w:r>
        <w:rPr>
          <w:rFonts w:hint="cs"/>
          <w:rtl/>
        </w:rPr>
        <w:t>החוסרים</w:t>
      </w:r>
      <w:proofErr w:type="spellEnd"/>
      <w:r>
        <w:rPr>
          <w:rFonts w:hint="cs"/>
          <w:rtl/>
        </w:rPr>
        <w:t xml:space="preserve">, על הקריסה בבית, על האתגרים המקצועיים, על העסקים שמתפוררים. המחירים הם </w:t>
      </w:r>
      <w:bookmarkStart w:id="12354" w:name="_ETM_Q31_505753"/>
      <w:bookmarkEnd w:id="12354"/>
      <w:r>
        <w:rPr>
          <w:rFonts w:hint="cs"/>
          <w:rtl/>
        </w:rPr>
        <w:t xml:space="preserve">אין-סופיים. </w:t>
      </w:r>
    </w:p>
    <w:p w:rsidR="00921508" w:rsidRDefault="00921508" w:rsidP="008149A8">
      <w:pPr>
        <w:rPr>
          <w:rtl/>
        </w:rPr>
      </w:pPr>
      <w:bookmarkStart w:id="12355" w:name="_ETM_Q31_509400"/>
      <w:bookmarkStart w:id="12356" w:name="_ETM_Q31_509500"/>
      <w:bookmarkEnd w:id="12355"/>
      <w:bookmarkEnd w:id="12356"/>
    </w:p>
    <w:p w:rsidR="00921508" w:rsidRDefault="00921508" w:rsidP="00E84EB2">
      <w:pPr>
        <w:rPr>
          <w:rtl/>
        </w:rPr>
      </w:pPr>
      <w:bookmarkStart w:id="12357" w:name="_ETM_Q31_509560"/>
      <w:bookmarkStart w:id="12358" w:name="_ETM_Q31_509610"/>
      <w:bookmarkEnd w:id="12357"/>
      <w:bookmarkEnd w:id="12358"/>
      <w:r>
        <w:rPr>
          <w:rFonts w:hint="cs"/>
          <w:rtl/>
        </w:rPr>
        <w:t>אבל לפעמים אנחנו לא מדברים על משהו בר</w:t>
      </w:r>
      <w:bookmarkStart w:id="12359" w:name="_ETM_Q31_507265"/>
      <w:bookmarkEnd w:id="12359"/>
      <w:r>
        <w:rPr>
          <w:rFonts w:hint="cs"/>
          <w:rtl/>
        </w:rPr>
        <w:t>-תיקון ברמה מאוד פשוטה. אתן לכם דוגמה: תחשבו</w:t>
      </w:r>
      <w:bookmarkStart w:id="12360" w:name="_ETM_Q31_511960"/>
      <w:bookmarkEnd w:id="12360"/>
      <w:r>
        <w:rPr>
          <w:rFonts w:hint="cs"/>
          <w:rtl/>
        </w:rPr>
        <w:t xml:space="preserve"> על זוג, הוא קצין בחטיבת </w:t>
      </w:r>
      <w:proofErr w:type="spellStart"/>
      <w:r>
        <w:rPr>
          <w:rFonts w:hint="cs"/>
          <w:rtl/>
        </w:rPr>
        <w:t>אלכסנדרוני</w:t>
      </w:r>
      <w:proofErr w:type="spellEnd"/>
      <w:r>
        <w:rPr>
          <w:rFonts w:hint="cs"/>
          <w:rtl/>
        </w:rPr>
        <w:t xml:space="preserve"> כבר מעל 200 </w:t>
      </w:r>
      <w:bookmarkStart w:id="12361" w:name="_ETM_Q31_517882"/>
      <w:bookmarkEnd w:id="12361"/>
      <w:r>
        <w:rPr>
          <w:rFonts w:hint="cs"/>
          <w:rtl/>
        </w:rPr>
        <w:t>ימי מילואים</w:t>
      </w:r>
      <w:r w:rsidR="00E84EB2">
        <w:rPr>
          <w:rFonts w:hint="cs"/>
          <w:rtl/>
        </w:rPr>
        <w:t>,</w:t>
      </w:r>
      <w:r>
        <w:rPr>
          <w:rFonts w:hint="cs"/>
          <w:rtl/>
        </w:rPr>
        <w:t xml:space="preserve"> עצמאי</w:t>
      </w:r>
      <w:r w:rsidR="00E84EB2">
        <w:rPr>
          <w:rFonts w:hint="cs"/>
          <w:rtl/>
        </w:rPr>
        <w:t>,</w:t>
      </w:r>
      <w:r>
        <w:rPr>
          <w:rFonts w:hint="cs"/>
          <w:rtl/>
        </w:rPr>
        <w:t xml:space="preserve"> יש לו עסק לפרגולות ועבודות עץ. אשתו, </w:t>
      </w:r>
      <w:bookmarkStart w:id="12362" w:name="_ETM_Q31_522107"/>
      <w:bookmarkEnd w:id="12362"/>
      <w:r>
        <w:rPr>
          <w:rFonts w:hint="cs"/>
          <w:rtl/>
        </w:rPr>
        <w:t xml:space="preserve">יש לה עסק עצמאי </w:t>
      </w:r>
      <w:proofErr w:type="spellStart"/>
      <w:r>
        <w:rPr>
          <w:rFonts w:hint="cs"/>
          <w:rtl/>
        </w:rPr>
        <w:t>בדיגיטל</w:t>
      </w:r>
      <w:proofErr w:type="spellEnd"/>
      <w:r>
        <w:rPr>
          <w:rFonts w:hint="cs"/>
          <w:rtl/>
        </w:rPr>
        <w:t xml:space="preserve">. מסתדרים, כבר 200 יום. </w:t>
      </w:r>
      <w:bookmarkStart w:id="12363" w:name="_ETM_Q31_529381"/>
      <w:bookmarkEnd w:id="12363"/>
      <w:r>
        <w:rPr>
          <w:rFonts w:hint="cs"/>
          <w:rtl/>
        </w:rPr>
        <w:t>סוחבים</w:t>
      </w:r>
      <w:r w:rsidR="00E84EB2">
        <w:rPr>
          <w:rFonts w:hint="cs"/>
          <w:rtl/>
        </w:rPr>
        <w:t>,</w:t>
      </w:r>
      <w:r>
        <w:rPr>
          <w:rFonts w:hint="cs"/>
          <w:rtl/>
        </w:rPr>
        <w:t xml:space="preserve"> שורדים עם העסקים, עם הציפורניים, מחזיקים את העורף, את </w:t>
      </w:r>
      <w:bookmarkStart w:id="12364" w:name="_ETM_Q31_534081"/>
      <w:bookmarkEnd w:id="12364"/>
      <w:r>
        <w:rPr>
          <w:rFonts w:hint="cs"/>
          <w:rtl/>
        </w:rPr>
        <w:t xml:space="preserve">הבית. נגמרים המילואים </w:t>
      </w:r>
      <w:r>
        <w:rPr>
          <w:rtl/>
        </w:rPr>
        <w:t>–</w:t>
      </w:r>
      <w:r>
        <w:rPr>
          <w:rFonts w:hint="cs"/>
          <w:rtl/>
        </w:rPr>
        <w:t xml:space="preserve"> עכשיו מה? </w:t>
      </w:r>
      <w:bookmarkStart w:id="12365" w:name="_ETM_Q31_564194"/>
      <w:bookmarkStart w:id="12366" w:name="_ETM_Q31_564273"/>
      <w:bookmarkEnd w:id="12365"/>
      <w:bookmarkEnd w:id="12366"/>
      <w:r>
        <w:rPr>
          <w:rFonts w:hint="cs"/>
          <w:rtl/>
        </w:rPr>
        <w:t xml:space="preserve">עכשיו הוא צריך ללכת </w:t>
      </w:r>
      <w:bookmarkStart w:id="12367" w:name="_ETM_Q31_539249"/>
      <w:bookmarkEnd w:id="12367"/>
      <w:r>
        <w:rPr>
          <w:rFonts w:hint="cs"/>
          <w:rtl/>
        </w:rPr>
        <w:t xml:space="preserve">לביטוח לאומי; הוא צריך ללכת לקרן; הוא צריך ללכת למס </w:t>
      </w:r>
      <w:bookmarkStart w:id="12368" w:name="_ETM_Q31_543717"/>
      <w:bookmarkEnd w:id="12368"/>
      <w:r>
        <w:rPr>
          <w:rFonts w:hint="cs"/>
          <w:rtl/>
        </w:rPr>
        <w:t xml:space="preserve">הכנסה. </w:t>
      </w:r>
      <w:bookmarkStart w:id="12369" w:name="_ETM_Q31_558600"/>
      <w:bookmarkStart w:id="12370" w:name="_ETM_Q31_558652"/>
      <w:bookmarkStart w:id="12371" w:name="_ETM_Q31_558733"/>
      <w:bookmarkStart w:id="12372" w:name="_ETM_Q31_558774"/>
      <w:bookmarkEnd w:id="12369"/>
      <w:bookmarkEnd w:id="12370"/>
      <w:bookmarkEnd w:id="12371"/>
      <w:bookmarkEnd w:id="12372"/>
      <w:r>
        <w:rPr>
          <w:rFonts w:hint="cs"/>
          <w:rtl/>
        </w:rPr>
        <w:t xml:space="preserve">גם היא צריכה ללכת לרואה החשבון ולהביא מסמכים; ללכת </w:t>
      </w:r>
      <w:bookmarkStart w:id="12373" w:name="_ETM_Q31_546939"/>
      <w:bookmarkEnd w:id="12373"/>
      <w:r>
        <w:rPr>
          <w:rFonts w:hint="cs"/>
          <w:rtl/>
        </w:rPr>
        <w:t xml:space="preserve">לקרן; לדאוג להחזרים על הבייביסיטר; להביא קבלות; להביא הוכחות; ללכת </w:t>
      </w:r>
      <w:bookmarkStart w:id="12374" w:name="_ETM_Q31_553924"/>
      <w:bookmarkEnd w:id="12374"/>
      <w:r>
        <w:rPr>
          <w:rFonts w:hint="cs"/>
          <w:rtl/>
        </w:rPr>
        <w:t>גם היא עצמה למס הכנסה; אולי יש אפשרות גם לארנונה, צריך ללכת לארנונה ולחברת החשמל, ולעירייה, וזה פשוט לא נגמר.</w:t>
      </w:r>
    </w:p>
    <w:p w:rsidR="00921508" w:rsidRDefault="00921508" w:rsidP="008149A8">
      <w:pPr>
        <w:rPr>
          <w:rtl/>
        </w:rPr>
      </w:pPr>
      <w:bookmarkStart w:id="12375" w:name="_ETM_Q31_565767"/>
      <w:bookmarkStart w:id="12376" w:name="_ETM_Q31_565861"/>
      <w:bookmarkEnd w:id="12375"/>
      <w:bookmarkEnd w:id="12376"/>
    </w:p>
    <w:p w:rsidR="00921508" w:rsidRDefault="00921508" w:rsidP="00E84EB2">
      <w:pPr>
        <w:rPr>
          <w:rtl/>
        </w:rPr>
      </w:pPr>
      <w:bookmarkStart w:id="12377" w:name="_ETM_Q31_563529"/>
      <w:bookmarkEnd w:id="12377"/>
      <w:r>
        <w:rPr>
          <w:rFonts w:hint="cs"/>
          <w:rtl/>
        </w:rPr>
        <w:t xml:space="preserve">לאורך השנה האחרונה דיברתי עם מילואימניקים רבים שאמרו לי את </w:t>
      </w:r>
      <w:bookmarkStart w:id="12378" w:name="_ETM_Q31_571570"/>
      <w:bookmarkEnd w:id="12378"/>
      <w:r>
        <w:rPr>
          <w:rFonts w:hint="cs"/>
          <w:rtl/>
        </w:rPr>
        <w:t xml:space="preserve">המשפט הבא: בשלב מסוים פשוט ויתרתי על הכסף שמגיע לי, </w:t>
      </w:r>
      <w:bookmarkStart w:id="12379" w:name="_ETM_Q31_575510"/>
      <w:bookmarkEnd w:id="12379"/>
      <w:r>
        <w:rPr>
          <w:rFonts w:hint="cs"/>
          <w:rtl/>
        </w:rPr>
        <w:t xml:space="preserve">כי העדפתי להשקיע את הזמן בשיקום העסק שלי ובילדים שלי. </w:t>
      </w:r>
      <w:bookmarkStart w:id="12380" w:name="_ETM_Q31_582031"/>
      <w:bookmarkEnd w:id="12380"/>
      <w:r>
        <w:rPr>
          <w:rFonts w:hint="cs"/>
          <w:rtl/>
        </w:rPr>
        <w:t>אנחנו לא יכולים לקבל בצורה כז</w:t>
      </w:r>
      <w:r w:rsidR="00E84EB2">
        <w:rPr>
          <w:rFonts w:hint="cs"/>
          <w:rtl/>
        </w:rPr>
        <w:t>את.</w:t>
      </w:r>
      <w:r>
        <w:rPr>
          <w:rFonts w:hint="cs"/>
          <w:rtl/>
        </w:rPr>
        <w:t xml:space="preserve"> אנחנו לא יכולים להשלי</w:t>
      </w:r>
      <w:bookmarkStart w:id="12381" w:name="_ETM_Q31_590163"/>
      <w:bookmarkEnd w:id="12381"/>
      <w:r>
        <w:rPr>
          <w:rFonts w:hint="cs"/>
          <w:rtl/>
        </w:rPr>
        <w:t xml:space="preserve">ם העובדה שמילואימניקים שנקראים לדגל ומוכנים להקריב את הכול, </w:t>
      </w:r>
      <w:bookmarkStart w:id="12382" w:name="_ETM_Q31_593432"/>
      <w:bookmarkEnd w:id="12382"/>
      <w:r>
        <w:rPr>
          <w:rFonts w:hint="cs"/>
          <w:rtl/>
        </w:rPr>
        <w:t>מגיעים אחרי זה משדה הקרב וצריכים להילחם בסבך הבי</w:t>
      </w:r>
      <w:r w:rsidR="00E84EB2">
        <w:rPr>
          <w:rFonts w:hint="cs"/>
          <w:rtl/>
        </w:rPr>
        <w:t>ו</w:t>
      </w:r>
      <w:r>
        <w:rPr>
          <w:rFonts w:hint="cs"/>
          <w:rtl/>
        </w:rPr>
        <w:t xml:space="preserve">רוקרטיה. </w:t>
      </w:r>
    </w:p>
    <w:p w:rsidR="00921508" w:rsidRDefault="00921508" w:rsidP="008149A8">
      <w:pPr>
        <w:rPr>
          <w:rtl/>
        </w:rPr>
      </w:pPr>
      <w:bookmarkStart w:id="12383" w:name="_ETM_Q31_599288"/>
      <w:bookmarkStart w:id="12384" w:name="_ETM_Q31_599404"/>
      <w:bookmarkEnd w:id="12383"/>
      <w:bookmarkEnd w:id="12384"/>
    </w:p>
    <w:p w:rsidR="00921508" w:rsidRDefault="00921508" w:rsidP="00E84EB2">
      <w:pPr>
        <w:rPr>
          <w:rtl/>
        </w:rPr>
      </w:pPr>
      <w:bookmarkStart w:id="12385" w:name="_ETM_Q31_599800"/>
      <w:bookmarkStart w:id="12386" w:name="_ETM_Q31_599914"/>
      <w:bookmarkEnd w:id="12385"/>
      <w:bookmarkEnd w:id="12386"/>
      <w:r>
        <w:rPr>
          <w:rFonts w:hint="cs"/>
          <w:rtl/>
        </w:rPr>
        <w:t xml:space="preserve">עכשיו, </w:t>
      </w:r>
      <w:bookmarkStart w:id="12387" w:name="_ETM_Q31_598116"/>
      <w:bookmarkEnd w:id="12387"/>
      <w:r>
        <w:rPr>
          <w:rFonts w:hint="cs"/>
          <w:rtl/>
        </w:rPr>
        <w:t xml:space="preserve">הדבר הזה הוא פתיר. הדבר הזה שאני מקדם, כבר </w:t>
      </w:r>
      <w:bookmarkStart w:id="12388" w:name="_ETM_Q31_605637"/>
      <w:bookmarkEnd w:id="12388"/>
      <w:r>
        <w:rPr>
          <w:rFonts w:hint="cs"/>
          <w:rtl/>
        </w:rPr>
        <w:t xml:space="preserve">מיוני שעבר, נקרא </w:t>
      </w:r>
      <w:proofErr w:type="spellStart"/>
      <w:r>
        <w:rPr>
          <w:rFonts w:hint="cs"/>
          <w:rtl/>
        </w:rPr>
        <w:t>מינהלת</w:t>
      </w:r>
      <w:proofErr w:type="spellEnd"/>
      <w:r>
        <w:rPr>
          <w:rFonts w:hint="cs"/>
          <w:rtl/>
        </w:rPr>
        <w:t xml:space="preserve"> מילואים </w:t>
      </w:r>
      <w:r w:rsidR="00E84EB2">
        <w:rPr>
          <w:rFonts w:hint="eastAsia"/>
          <w:rtl/>
        </w:rPr>
        <w:t xml:space="preserve">– </w:t>
      </w:r>
      <w:r>
        <w:rPr>
          <w:rFonts w:hint="cs"/>
          <w:rtl/>
        </w:rPr>
        <w:t xml:space="preserve">גוף שאין במדינה, למרות החשיבות </w:t>
      </w:r>
      <w:bookmarkStart w:id="12389" w:name="_ETM_Q31_607896"/>
      <w:bookmarkEnd w:id="12389"/>
      <w:r>
        <w:rPr>
          <w:rFonts w:hint="cs"/>
          <w:rtl/>
        </w:rPr>
        <w:t xml:space="preserve">העצומה של המילואים. הגיע הזמן שמילואימניק או מילואימניקית שמשתחררים, </w:t>
      </w:r>
      <w:bookmarkStart w:id="12390" w:name="_ETM_Q31_615845"/>
      <w:bookmarkEnd w:id="12390"/>
      <w:r>
        <w:rPr>
          <w:rFonts w:hint="cs"/>
          <w:rtl/>
        </w:rPr>
        <w:t xml:space="preserve">תהיה להם כתובת אחת </w:t>
      </w:r>
      <w:r w:rsidR="00E84EB2">
        <w:rPr>
          <w:rFonts w:hint="eastAsia"/>
          <w:rtl/>
        </w:rPr>
        <w:t xml:space="preserve">– </w:t>
      </w:r>
      <w:r>
        <w:rPr>
          <w:rFonts w:hint="cs"/>
          <w:rtl/>
        </w:rPr>
        <w:t xml:space="preserve">איש קשר שמכיר </w:t>
      </w:r>
      <w:bookmarkStart w:id="12391" w:name="_ETM_Q31_619307"/>
      <w:bookmarkEnd w:id="12391"/>
      <w:r>
        <w:rPr>
          <w:rFonts w:hint="cs"/>
          <w:rtl/>
        </w:rPr>
        <w:t xml:space="preserve">את המקרה, מכיר את פרטי המשפחה, ואומר להם: אלו </w:t>
      </w:r>
      <w:bookmarkStart w:id="12392" w:name="_ETM_Q31_622487"/>
      <w:bookmarkEnd w:id="12392"/>
      <w:r>
        <w:rPr>
          <w:rFonts w:hint="cs"/>
          <w:rtl/>
        </w:rPr>
        <w:t xml:space="preserve">הזכויות שלך; זה כל מה שמגיע לך. תחתום לי כאן, </w:t>
      </w:r>
      <w:bookmarkStart w:id="12393" w:name="_ETM_Q31_627340"/>
      <w:bookmarkEnd w:id="12393"/>
      <w:r>
        <w:rPr>
          <w:rFonts w:hint="cs"/>
          <w:rtl/>
        </w:rPr>
        <w:t xml:space="preserve">כאן וכאן, אני אעדכן אותך. אני אעבוד על </w:t>
      </w:r>
      <w:bookmarkStart w:id="12394" w:name="_ETM_Q31_626568"/>
      <w:bookmarkEnd w:id="12394"/>
      <w:r>
        <w:rPr>
          <w:rFonts w:hint="cs"/>
          <w:rtl/>
        </w:rPr>
        <w:t>הבי</w:t>
      </w:r>
      <w:r w:rsidR="00E84EB2">
        <w:rPr>
          <w:rFonts w:hint="cs"/>
          <w:rtl/>
        </w:rPr>
        <w:t>ו</w:t>
      </w:r>
      <w:r>
        <w:rPr>
          <w:rFonts w:hint="cs"/>
          <w:rtl/>
        </w:rPr>
        <w:t>רוקרטיה. כתובת אחת למשפחה בעורף שנמצאת וצריכה סיוע בהשגת הזכויות</w:t>
      </w:r>
      <w:bookmarkStart w:id="12395" w:name="_ETM_Q31_636481"/>
      <w:bookmarkEnd w:id="12395"/>
      <w:r w:rsidR="00E84EB2">
        <w:rPr>
          <w:rFonts w:hint="cs"/>
          <w:rtl/>
        </w:rPr>
        <w:t>,</w:t>
      </w:r>
      <w:r>
        <w:rPr>
          <w:rFonts w:hint="cs"/>
          <w:rtl/>
        </w:rPr>
        <w:t xml:space="preserve"> שצריכה טיפולים לילדים בזמן שהבעל נמצא בעזה או בלבנון.</w:t>
      </w:r>
    </w:p>
    <w:p w:rsidR="00921508" w:rsidRPr="00786245" w:rsidRDefault="00921508" w:rsidP="008149A8">
      <w:pPr>
        <w:rPr>
          <w:rtl/>
        </w:rPr>
      </w:pPr>
    </w:p>
    <w:p w:rsidR="00921508" w:rsidRDefault="00921508" w:rsidP="00E84EB2">
      <w:pPr>
        <w:rPr>
          <w:rtl/>
        </w:rPr>
      </w:pPr>
      <w:r>
        <w:rPr>
          <w:rFonts w:hint="cs"/>
          <w:rtl/>
        </w:rPr>
        <w:t xml:space="preserve">אנחנו צריכים להפנים: מערך המילואים – </w:t>
      </w:r>
      <w:bookmarkStart w:id="12396" w:name="_ETM_Q31_643906"/>
      <w:bookmarkEnd w:id="12396"/>
      <w:r>
        <w:rPr>
          <w:rFonts w:hint="cs"/>
          <w:rtl/>
        </w:rPr>
        <w:t xml:space="preserve">וזה הוכיח את עצמו, לכל מי שעוד היה בספק </w:t>
      </w:r>
      <w:r>
        <w:rPr>
          <w:rtl/>
        </w:rPr>
        <w:t>–</w:t>
      </w:r>
      <w:r>
        <w:rPr>
          <w:rFonts w:hint="cs"/>
          <w:rtl/>
        </w:rPr>
        <w:t xml:space="preserve"> </w:t>
      </w:r>
      <w:bookmarkStart w:id="12397" w:name="_ETM_Q31_650771"/>
      <w:bookmarkEnd w:id="12397"/>
      <w:r>
        <w:rPr>
          <w:rFonts w:hint="cs"/>
          <w:rtl/>
        </w:rPr>
        <w:t xml:space="preserve">מערך המילואים הוא אבן יסוד בתפיסת הביטחון של מדינת ישראל, והוא לא הולך לשום מקום. הגיע הזמן שנסדיר גם את </w:t>
      </w:r>
      <w:bookmarkStart w:id="12398" w:name="_ETM_Q31_656746"/>
      <w:bookmarkEnd w:id="12398"/>
      <w:r>
        <w:rPr>
          <w:rFonts w:hint="cs"/>
          <w:rtl/>
        </w:rPr>
        <w:t xml:space="preserve">הטיפול בו, את המעטפת. הגיע הזמן שנראה למשרתי המילואים שלנו </w:t>
      </w:r>
      <w:bookmarkStart w:id="12399" w:name="_ETM_Q31_661933"/>
      <w:bookmarkEnd w:id="12399"/>
      <w:r>
        <w:rPr>
          <w:rFonts w:hint="cs"/>
          <w:rtl/>
        </w:rPr>
        <w:t xml:space="preserve">שאנחנו מעריכים אותם לא רק בדיבורים, אלא מעריכים אותם במעשים; </w:t>
      </w:r>
      <w:bookmarkStart w:id="12400" w:name="_ETM_Q31_667967"/>
      <w:bookmarkEnd w:id="12400"/>
      <w:r>
        <w:rPr>
          <w:rFonts w:hint="cs"/>
          <w:rtl/>
        </w:rPr>
        <w:t xml:space="preserve">שאנחנו מבינים שכמו שקל לזמן אותם בווטסאפ אחד מהמ"פ או מקצינת הקישור, ככה כשהם ישתחררו תהיה </w:t>
      </w:r>
      <w:bookmarkStart w:id="12401" w:name="_ETM_Q31_677867"/>
      <w:bookmarkEnd w:id="12401"/>
      <w:r>
        <w:rPr>
          <w:rFonts w:hint="cs"/>
          <w:rtl/>
        </w:rPr>
        <w:t xml:space="preserve">להם כתובת שתפנה אליהם ותגיד: נעים מאוד, אסף; נעים מאוד, </w:t>
      </w:r>
      <w:bookmarkStart w:id="12402" w:name="_ETM_Q31_681142"/>
      <w:bookmarkEnd w:id="12402"/>
      <w:r>
        <w:rPr>
          <w:rFonts w:hint="cs"/>
          <w:rtl/>
        </w:rPr>
        <w:t xml:space="preserve">דני, תודה על השירות שלך, שולחת לך טפסים </w:t>
      </w:r>
      <w:bookmarkStart w:id="12403" w:name="_ETM_Q31_687422"/>
      <w:bookmarkEnd w:id="12403"/>
      <w:r>
        <w:rPr>
          <w:rFonts w:hint="cs"/>
          <w:rtl/>
        </w:rPr>
        <w:t xml:space="preserve">במייל. תחתום לי, תחזיר ונתחיל לטפל לך מייד בכל הזכויות שמגיעות לך. ככה פשוט. ככה זה צריך לקרות. </w:t>
      </w:r>
    </w:p>
    <w:p w:rsidR="00921508" w:rsidRDefault="00921508" w:rsidP="008149A8">
      <w:pPr>
        <w:rPr>
          <w:rtl/>
        </w:rPr>
      </w:pPr>
    </w:p>
    <w:p w:rsidR="00921508" w:rsidRDefault="00921508" w:rsidP="00E84EB2">
      <w:pPr>
        <w:rPr>
          <w:rtl/>
        </w:rPr>
      </w:pPr>
      <w:r>
        <w:rPr>
          <w:rFonts w:hint="cs"/>
          <w:rtl/>
        </w:rPr>
        <w:t xml:space="preserve">עכשיו אני רוצה </w:t>
      </w:r>
      <w:bookmarkStart w:id="12404" w:name="_ETM_Q31_695369"/>
      <w:bookmarkEnd w:id="12404"/>
      <w:r>
        <w:rPr>
          <w:rFonts w:hint="cs"/>
          <w:rtl/>
        </w:rPr>
        <w:t>להגיד לכם מילה על בי</w:t>
      </w:r>
      <w:r w:rsidR="00E84EB2">
        <w:rPr>
          <w:rFonts w:hint="cs"/>
          <w:rtl/>
        </w:rPr>
        <w:t>ו</w:t>
      </w:r>
      <w:r>
        <w:rPr>
          <w:rFonts w:hint="cs"/>
          <w:rtl/>
        </w:rPr>
        <w:t xml:space="preserve">רוקרטיה ועל התגובות שקיבלתי כאן בבית. </w:t>
      </w:r>
      <w:bookmarkStart w:id="12405" w:name="_ETM_Q31_700591"/>
      <w:bookmarkEnd w:id="12405"/>
      <w:r>
        <w:rPr>
          <w:rFonts w:hint="cs"/>
          <w:rtl/>
        </w:rPr>
        <w:t xml:space="preserve">אין לי ספק שמרבית יושבי הבית הזה מאוד אוהבים ומוקירים את אנשי המילואים שלנו. ואני, מי שמכיר </w:t>
      </w:r>
      <w:bookmarkStart w:id="12406" w:name="_ETM_Q31_708989"/>
      <w:bookmarkEnd w:id="12406"/>
      <w:r>
        <w:rPr>
          <w:rFonts w:hint="cs"/>
          <w:rtl/>
        </w:rPr>
        <w:t>אותי, לא בדיוק מאלה שרוצים עודף בי</w:t>
      </w:r>
      <w:r w:rsidR="00E84EB2">
        <w:rPr>
          <w:rFonts w:hint="cs"/>
          <w:rtl/>
        </w:rPr>
        <w:t>ו</w:t>
      </w:r>
      <w:r>
        <w:rPr>
          <w:rFonts w:hint="cs"/>
          <w:rtl/>
        </w:rPr>
        <w:t xml:space="preserve">רוקרטיות, או עוד </w:t>
      </w:r>
      <w:bookmarkStart w:id="12407" w:name="_ETM_Q31_714670"/>
      <w:bookmarkEnd w:id="12407"/>
      <w:proofErr w:type="spellStart"/>
      <w:r>
        <w:rPr>
          <w:rFonts w:hint="cs"/>
          <w:rtl/>
        </w:rPr>
        <w:t>מינהלות</w:t>
      </w:r>
      <w:proofErr w:type="spellEnd"/>
      <w:r>
        <w:rPr>
          <w:rFonts w:hint="cs"/>
          <w:rtl/>
        </w:rPr>
        <w:t>, או עוד רשויות, או עוד גופים בי</w:t>
      </w:r>
      <w:r w:rsidR="00E84EB2">
        <w:rPr>
          <w:rFonts w:hint="cs"/>
          <w:rtl/>
        </w:rPr>
        <w:t>ו</w:t>
      </w:r>
      <w:r>
        <w:rPr>
          <w:rFonts w:hint="cs"/>
          <w:rtl/>
        </w:rPr>
        <w:t xml:space="preserve">רוקרטיים. שבעתי מהם, </w:t>
      </w:r>
      <w:bookmarkStart w:id="12408" w:name="_ETM_Q31_716223"/>
      <w:bookmarkEnd w:id="12408"/>
      <w:r>
        <w:rPr>
          <w:rFonts w:hint="cs"/>
          <w:rtl/>
        </w:rPr>
        <w:t xml:space="preserve">למדתי מהם כבר מספיק קשיים. ועדיין, הטיעון המרכזי שאני </w:t>
      </w:r>
      <w:bookmarkStart w:id="12409" w:name="_ETM_Q31_725069"/>
      <w:bookmarkEnd w:id="12409"/>
      <w:r>
        <w:rPr>
          <w:rFonts w:hint="cs"/>
          <w:rtl/>
        </w:rPr>
        <w:t xml:space="preserve">שומע לאורך החודשים האלה הוא: זה מה שחסר לנו </w:t>
      </w:r>
      <w:bookmarkStart w:id="12410" w:name="_ETM_Q31_726092"/>
      <w:bookmarkEnd w:id="12410"/>
      <w:r>
        <w:rPr>
          <w:rFonts w:hint="cs"/>
          <w:rtl/>
        </w:rPr>
        <w:t xml:space="preserve">עכשיו </w:t>
      </w:r>
      <w:r w:rsidR="00E84EB2">
        <w:rPr>
          <w:rFonts w:hint="eastAsia"/>
          <w:rtl/>
        </w:rPr>
        <w:t xml:space="preserve">– </w:t>
      </w:r>
      <w:r>
        <w:rPr>
          <w:rFonts w:hint="cs"/>
          <w:rtl/>
        </w:rPr>
        <w:t xml:space="preserve">עוד </w:t>
      </w:r>
      <w:proofErr w:type="spellStart"/>
      <w:r>
        <w:rPr>
          <w:rFonts w:hint="cs"/>
          <w:rtl/>
        </w:rPr>
        <w:t>מינהלת</w:t>
      </w:r>
      <w:proofErr w:type="spellEnd"/>
      <w:r w:rsidR="00E84EB2">
        <w:rPr>
          <w:rFonts w:hint="cs"/>
          <w:rtl/>
        </w:rPr>
        <w:t>,</w:t>
      </w:r>
      <w:r>
        <w:rPr>
          <w:rFonts w:hint="cs"/>
          <w:rtl/>
        </w:rPr>
        <w:t xml:space="preserve"> עוד ג'ובים</w:t>
      </w:r>
      <w:r w:rsidR="00E84EB2">
        <w:rPr>
          <w:rFonts w:hint="cs"/>
          <w:rtl/>
        </w:rPr>
        <w:t>,</w:t>
      </w:r>
      <w:r>
        <w:rPr>
          <w:rFonts w:hint="cs"/>
          <w:rtl/>
        </w:rPr>
        <w:t xml:space="preserve"> עוד בי</w:t>
      </w:r>
      <w:r w:rsidR="00E84EB2">
        <w:rPr>
          <w:rFonts w:hint="cs"/>
          <w:rtl/>
        </w:rPr>
        <w:t>ו</w:t>
      </w:r>
      <w:r>
        <w:rPr>
          <w:rFonts w:hint="cs"/>
          <w:rtl/>
        </w:rPr>
        <w:t>רוקרטיה.</w:t>
      </w:r>
    </w:p>
    <w:p w:rsidR="00921508" w:rsidRDefault="00921508" w:rsidP="008149A8">
      <w:pPr>
        <w:rPr>
          <w:rtl/>
        </w:rPr>
      </w:pPr>
      <w:bookmarkStart w:id="12411" w:name="_ETM_Q31_733355"/>
      <w:bookmarkStart w:id="12412" w:name="_ETM_Q31_733469"/>
      <w:bookmarkEnd w:id="12411"/>
      <w:bookmarkEnd w:id="12412"/>
    </w:p>
    <w:p w:rsidR="00921508" w:rsidRDefault="00921508" w:rsidP="00E84EB2">
      <w:pPr>
        <w:rPr>
          <w:rtl/>
          <w:lang w:eastAsia="he-IL"/>
        </w:rPr>
      </w:pPr>
      <w:bookmarkStart w:id="12413" w:name="_ETM_Q31_733914"/>
      <w:bookmarkStart w:id="12414" w:name="_ETM_Q31_734003"/>
      <w:bookmarkEnd w:id="12413"/>
      <w:bookmarkEnd w:id="12414"/>
      <w:r>
        <w:rPr>
          <w:rFonts w:hint="cs"/>
          <w:rtl/>
        </w:rPr>
        <w:t xml:space="preserve">אז אני פה להגיד </w:t>
      </w:r>
      <w:bookmarkStart w:id="12415" w:name="_ETM_Q31_733409"/>
      <w:bookmarkEnd w:id="12415"/>
      <w:r>
        <w:rPr>
          <w:rFonts w:hint="cs"/>
          <w:rtl/>
        </w:rPr>
        <w:t xml:space="preserve">לכם, כי אני באמת רוצה את תמיכת הבית הזה. גם </w:t>
      </w:r>
      <w:bookmarkStart w:id="12416" w:name="_ETM_Q31_736442"/>
      <w:bookmarkEnd w:id="12416"/>
      <w:r>
        <w:rPr>
          <w:rFonts w:hint="cs"/>
          <w:rtl/>
        </w:rPr>
        <w:t xml:space="preserve">רבים פה חתמו על המכתב לשר הביטחון ולראש הממשלה לפני </w:t>
      </w:r>
      <w:bookmarkStart w:id="12417" w:name="_ETM_Q31_737400"/>
      <w:bookmarkEnd w:id="12417"/>
      <w:r>
        <w:rPr>
          <w:rFonts w:hint="cs"/>
          <w:rtl/>
        </w:rPr>
        <w:t xml:space="preserve">חצי שנה ורבים חתמו על הצעת החוק. </w:t>
      </w:r>
      <w:bookmarkStart w:id="12418" w:name="TOR_Q32"/>
      <w:bookmarkEnd w:id="12418"/>
      <w:r>
        <w:rPr>
          <w:rFonts w:hint="cs"/>
          <w:rtl/>
          <w:lang w:eastAsia="he-IL"/>
        </w:rPr>
        <w:t>אני פה לומר:</w:t>
      </w:r>
      <w:bookmarkStart w:id="12419" w:name="_ETM_Q32_142434"/>
      <w:bookmarkEnd w:id="12419"/>
      <w:r>
        <w:rPr>
          <w:rFonts w:hint="cs"/>
          <w:rtl/>
          <w:lang w:eastAsia="he-IL"/>
        </w:rPr>
        <w:t xml:space="preserve"> אם אין לכם כוונה קונקרטית לתקן את הבי</w:t>
      </w:r>
      <w:r w:rsidR="00E84EB2">
        <w:rPr>
          <w:rFonts w:hint="cs"/>
          <w:rtl/>
          <w:lang w:eastAsia="he-IL"/>
        </w:rPr>
        <w:t>ו</w:t>
      </w:r>
      <w:r>
        <w:rPr>
          <w:rFonts w:hint="cs"/>
          <w:rtl/>
          <w:lang w:eastAsia="he-IL"/>
        </w:rPr>
        <w:t>רוקרטיה בישראל,</w:t>
      </w:r>
      <w:bookmarkStart w:id="12420" w:name="_ETM_Q32_147494"/>
      <w:bookmarkEnd w:id="12420"/>
      <w:r>
        <w:rPr>
          <w:rFonts w:hint="cs"/>
          <w:rtl/>
          <w:lang w:eastAsia="he-IL"/>
        </w:rPr>
        <w:t xml:space="preserve"> בואו לא נהיה צדיקים עכשיו, כשזה מגיע למשרתי המילואים</w:t>
      </w:r>
      <w:bookmarkStart w:id="12421" w:name="_ETM_Q32_150104"/>
      <w:bookmarkEnd w:id="12421"/>
      <w:r>
        <w:rPr>
          <w:rFonts w:hint="cs"/>
          <w:rtl/>
          <w:lang w:eastAsia="he-IL"/>
        </w:rPr>
        <w:t xml:space="preserve"> שלנו. אני אומר כאן בצורה ברורה</w:t>
      </w:r>
      <w:bookmarkStart w:id="12422" w:name="_ETM_Q32_152764"/>
      <w:bookmarkEnd w:id="12422"/>
      <w:r w:rsidRPr="00EC4A21">
        <w:rPr>
          <w:rFonts w:hint="cs"/>
          <w:rtl/>
          <w:lang w:eastAsia="he-IL"/>
        </w:rPr>
        <w:t xml:space="preserve"> </w:t>
      </w:r>
      <w:r>
        <w:rPr>
          <w:rFonts w:hint="cs"/>
          <w:rtl/>
          <w:lang w:eastAsia="he-IL"/>
        </w:rPr>
        <w:t xml:space="preserve">מאוד: אני אשמח שתהיה פה </w:t>
      </w:r>
      <w:proofErr w:type="spellStart"/>
      <w:r>
        <w:rPr>
          <w:rFonts w:hint="cs"/>
          <w:rtl/>
          <w:lang w:eastAsia="he-IL"/>
        </w:rPr>
        <w:t>מינהלת</w:t>
      </w:r>
      <w:proofErr w:type="spellEnd"/>
      <w:r>
        <w:rPr>
          <w:rFonts w:hint="cs"/>
          <w:rtl/>
          <w:lang w:eastAsia="he-IL"/>
        </w:rPr>
        <w:t xml:space="preserve"> נוספת</w:t>
      </w:r>
      <w:bookmarkStart w:id="12423" w:name="_ETM_Q32_155753"/>
      <w:bookmarkEnd w:id="12423"/>
      <w:r>
        <w:rPr>
          <w:rFonts w:hint="cs"/>
          <w:rtl/>
          <w:lang w:eastAsia="he-IL"/>
        </w:rPr>
        <w:t xml:space="preserve"> כשזה מגיע למשרתי המילואים</w:t>
      </w:r>
      <w:r w:rsidR="00E84EB2">
        <w:rPr>
          <w:rFonts w:hint="cs"/>
          <w:rtl/>
          <w:lang w:eastAsia="he-IL"/>
        </w:rPr>
        <w:t>,</w:t>
      </w:r>
      <w:r>
        <w:rPr>
          <w:rFonts w:hint="cs"/>
          <w:rtl/>
          <w:lang w:eastAsia="he-IL"/>
        </w:rPr>
        <w:t xml:space="preserve"> שתהיה כתובת</w:t>
      </w:r>
      <w:bookmarkStart w:id="12424" w:name="_ETM_Q32_158464"/>
      <w:bookmarkEnd w:id="12424"/>
      <w:r>
        <w:rPr>
          <w:rFonts w:hint="cs"/>
          <w:rtl/>
          <w:lang w:eastAsia="he-IL"/>
        </w:rPr>
        <w:t xml:space="preserve"> </w:t>
      </w:r>
      <w:bookmarkStart w:id="12425" w:name="_ETM_Q32_159247"/>
      <w:bookmarkEnd w:id="12425"/>
      <w:r>
        <w:rPr>
          <w:rFonts w:hint="cs"/>
          <w:rtl/>
          <w:lang w:eastAsia="he-IL"/>
        </w:rPr>
        <w:t>אחת אמיתית שתעזור להם.</w:t>
      </w:r>
    </w:p>
    <w:p w:rsidR="00921508" w:rsidRDefault="00921508" w:rsidP="008149A8">
      <w:pPr>
        <w:rPr>
          <w:rtl/>
          <w:lang w:eastAsia="he-IL"/>
        </w:rPr>
      </w:pPr>
    </w:p>
    <w:p w:rsidR="00921508" w:rsidRDefault="00921508" w:rsidP="00E84EB2">
      <w:pPr>
        <w:rPr>
          <w:rtl/>
          <w:lang w:eastAsia="he-IL"/>
        </w:rPr>
      </w:pPr>
      <w:r>
        <w:rPr>
          <w:rFonts w:hint="cs"/>
          <w:rtl/>
          <w:lang w:eastAsia="he-IL"/>
        </w:rPr>
        <w:t>ולכל</w:t>
      </w:r>
      <w:bookmarkStart w:id="12426" w:name="_ETM_Q32_162003"/>
      <w:bookmarkEnd w:id="12426"/>
      <w:r>
        <w:rPr>
          <w:rFonts w:hint="cs"/>
          <w:rtl/>
          <w:lang w:eastAsia="he-IL"/>
        </w:rPr>
        <w:t xml:space="preserve"> מי ששוקל להתנגד, אני רוצה להגיד לכם</w:t>
      </w:r>
      <w:bookmarkStart w:id="12427" w:name="_ETM_Q32_164844"/>
      <w:bookmarkEnd w:id="12427"/>
      <w:r>
        <w:rPr>
          <w:rFonts w:hint="cs"/>
          <w:rtl/>
          <w:lang w:eastAsia="he-IL"/>
        </w:rPr>
        <w:t xml:space="preserve"> את הדבר הבא – וזה נוגע לרבים מחבריי בקואליציה</w:t>
      </w:r>
      <w:bookmarkStart w:id="12428" w:name="_ETM_Q32_168433"/>
      <w:bookmarkEnd w:id="12428"/>
      <w:r>
        <w:rPr>
          <w:rFonts w:hint="cs"/>
          <w:rtl/>
          <w:lang w:eastAsia="he-IL"/>
        </w:rPr>
        <w:t>, שחברים שלהם, אחים שלה</w:t>
      </w:r>
      <w:bookmarkStart w:id="12429" w:name="_ETM_Q32_171604"/>
      <w:bookmarkEnd w:id="12429"/>
      <w:r>
        <w:rPr>
          <w:rFonts w:hint="cs"/>
          <w:rtl/>
          <w:lang w:eastAsia="he-IL"/>
        </w:rPr>
        <w:t>ם, בנים שלהם, נשים שלהם</w:t>
      </w:r>
      <w:r w:rsidR="00E84EB2">
        <w:rPr>
          <w:rFonts w:hint="cs"/>
          <w:rtl/>
          <w:lang w:eastAsia="he-IL"/>
        </w:rPr>
        <w:t>,</w:t>
      </w:r>
      <w:r>
        <w:rPr>
          <w:rFonts w:hint="cs"/>
          <w:rtl/>
          <w:lang w:eastAsia="he-IL"/>
        </w:rPr>
        <w:t xml:space="preserve"> משרתים במילואים</w:t>
      </w:r>
      <w:bookmarkStart w:id="12430" w:name="_ETM_Q32_175113"/>
      <w:bookmarkEnd w:id="12430"/>
      <w:r>
        <w:rPr>
          <w:rFonts w:hint="cs"/>
          <w:rtl/>
          <w:lang w:eastAsia="he-IL"/>
        </w:rPr>
        <w:t>: מבין הדברים הבאים, מה נראה לכם שיעשה לוחם במילואים</w:t>
      </w:r>
      <w:bookmarkStart w:id="12431" w:name="_ETM_Q32_179714"/>
      <w:bookmarkEnd w:id="12431"/>
      <w:r>
        <w:rPr>
          <w:rFonts w:hint="cs"/>
          <w:rtl/>
          <w:lang w:eastAsia="he-IL"/>
        </w:rPr>
        <w:t xml:space="preserve"> שיצא אחרי </w:t>
      </w:r>
      <w:bookmarkStart w:id="12432" w:name="_ETM_Q32_183478"/>
      <w:bookmarkEnd w:id="12432"/>
      <w:r>
        <w:rPr>
          <w:rFonts w:hint="cs"/>
          <w:rtl/>
          <w:lang w:eastAsia="he-IL"/>
        </w:rPr>
        <w:t xml:space="preserve">200 יום? </w:t>
      </w:r>
      <w:r w:rsidR="00E84EB2">
        <w:rPr>
          <w:rFonts w:hint="cs"/>
          <w:rtl/>
          <w:lang w:eastAsia="he-IL"/>
        </w:rPr>
        <w:t>ב</w:t>
      </w:r>
      <w:r>
        <w:rPr>
          <w:rFonts w:hint="cs"/>
          <w:rtl/>
          <w:lang w:eastAsia="he-IL"/>
        </w:rPr>
        <w:t>מה נראה לכם הוא יבחר</w:t>
      </w:r>
      <w:r w:rsidR="00E84EB2">
        <w:rPr>
          <w:rFonts w:hint="cs"/>
          <w:rtl/>
          <w:lang w:eastAsia="he-IL"/>
        </w:rPr>
        <w:t>,</w:t>
      </w:r>
      <w:bookmarkStart w:id="12433" w:name="_ETM_Q32_184773"/>
      <w:bookmarkEnd w:id="12433"/>
      <w:r>
        <w:rPr>
          <w:rFonts w:hint="cs"/>
          <w:rtl/>
          <w:lang w:eastAsia="he-IL"/>
        </w:rPr>
        <w:t xml:space="preserve"> אם הוא עכשיו צריך לרדוף חודשיים אחרי</w:t>
      </w:r>
      <w:bookmarkStart w:id="12434" w:name="_ETM_Q32_187803"/>
      <w:bookmarkEnd w:id="12434"/>
      <w:r>
        <w:rPr>
          <w:rFonts w:hint="cs"/>
          <w:rtl/>
          <w:lang w:eastAsia="he-IL"/>
        </w:rPr>
        <w:t xml:space="preserve"> רשויות </w:t>
      </w:r>
      <w:bookmarkStart w:id="12435" w:name="_ETM_Q32_190158"/>
      <w:bookmarkEnd w:id="12435"/>
      <w:r>
        <w:rPr>
          <w:rFonts w:hint="cs"/>
          <w:rtl/>
          <w:lang w:eastAsia="he-IL"/>
        </w:rPr>
        <w:t>שונות כדי לממש את הזכויות שלו</w:t>
      </w:r>
      <w:bookmarkStart w:id="12436" w:name="_ETM_Q32_191043"/>
      <w:bookmarkEnd w:id="12436"/>
      <w:r>
        <w:rPr>
          <w:rFonts w:hint="cs"/>
          <w:rtl/>
          <w:lang w:eastAsia="he-IL"/>
        </w:rPr>
        <w:t xml:space="preserve"> או לחלופין הוא צריך לשקם את העסק ואת ה</w:t>
      </w:r>
      <w:bookmarkStart w:id="12437" w:name="_ETM_Q32_193874"/>
      <w:bookmarkEnd w:id="12437"/>
      <w:r>
        <w:rPr>
          <w:rFonts w:hint="cs"/>
          <w:rtl/>
          <w:lang w:eastAsia="he-IL"/>
        </w:rPr>
        <w:t>פרנסה שלו ולהתחבר מחדש לילדים ולראות אותם אחרי</w:t>
      </w:r>
      <w:bookmarkStart w:id="12438" w:name="_ETM_Q32_198803"/>
      <w:bookmarkEnd w:id="12438"/>
      <w:r>
        <w:rPr>
          <w:rFonts w:hint="cs"/>
          <w:rtl/>
          <w:lang w:eastAsia="he-IL"/>
        </w:rPr>
        <w:t xml:space="preserve"> חודשים שהוא לא היה שם</w:t>
      </w:r>
      <w:r w:rsidR="00E84EB2">
        <w:rPr>
          <w:rFonts w:hint="cs"/>
          <w:rtl/>
          <w:lang w:eastAsia="he-IL"/>
        </w:rPr>
        <w:t>?</w:t>
      </w:r>
      <w:r>
        <w:rPr>
          <w:rFonts w:hint="cs"/>
          <w:rtl/>
          <w:lang w:eastAsia="he-IL"/>
        </w:rPr>
        <w:t xml:space="preserve"> מה אתם מצפים שהוא יעשה? כי אם אתם </w:t>
      </w:r>
      <w:bookmarkStart w:id="12439" w:name="_ETM_Q32_203104"/>
      <w:bookmarkEnd w:id="12439"/>
      <w:r>
        <w:rPr>
          <w:rFonts w:hint="cs"/>
          <w:rtl/>
          <w:lang w:eastAsia="he-IL"/>
        </w:rPr>
        <w:t>לא נותנים להם כתובת, ואומרים</w:t>
      </w:r>
      <w:bookmarkStart w:id="12440" w:name="_ETM_Q32_203989"/>
      <w:bookmarkEnd w:id="12440"/>
      <w:r>
        <w:rPr>
          <w:rFonts w:hint="cs"/>
          <w:rtl/>
          <w:lang w:eastAsia="he-IL"/>
        </w:rPr>
        <w:t xml:space="preserve"> להם</w:t>
      </w:r>
      <w:r w:rsidR="00E84EB2">
        <w:rPr>
          <w:rFonts w:hint="cs"/>
          <w:rtl/>
          <w:lang w:eastAsia="he-IL"/>
        </w:rPr>
        <w:t>:</w:t>
      </w:r>
      <w:r>
        <w:rPr>
          <w:rFonts w:hint="cs"/>
          <w:rtl/>
          <w:lang w:eastAsia="he-IL"/>
        </w:rPr>
        <w:t xml:space="preserve"> לכו תחפשו; יש אתר של משרד הביטחון</w:t>
      </w:r>
      <w:bookmarkStart w:id="12441" w:name="_ETM_Q32_206228"/>
      <w:bookmarkEnd w:id="12441"/>
      <w:r>
        <w:rPr>
          <w:rFonts w:hint="cs"/>
          <w:rtl/>
          <w:lang w:eastAsia="he-IL"/>
        </w:rPr>
        <w:t>, או לכו תשאלו בקרן, אז זה אומר שאתם מעלימים</w:t>
      </w:r>
      <w:bookmarkStart w:id="12442" w:name="_ETM_Q32_210418"/>
      <w:bookmarkStart w:id="12443" w:name="_ETM_Q32_210934"/>
      <w:bookmarkEnd w:id="12442"/>
      <w:bookmarkEnd w:id="12443"/>
      <w:r>
        <w:rPr>
          <w:rFonts w:hint="cs"/>
          <w:rtl/>
          <w:lang w:eastAsia="he-IL"/>
        </w:rPr>
        <w:t xml:space="preserve"> עין. ואם אתם מעלימים עין</w:t>
      </w:r>
      <w:bookmarkStart w:id="12444" w:name="_ETM_Q32_212628"/>
      <w:bookmarkEnd w:id="12444"/>
      <w:r>
        <w:rPr>
          <w:rFonts w:hint="cs"/>
          <w:rtl/>
          <w:lang w:eastAsia="he-IL"/>
        </w:rPr>
        <w:t>, זה אומר שאתם לא באמת עוזרים לאנשים</w:t>
      </w:r>
      <w:bookmarkStart w:id="12445" w:name="_ETM_Q32_215598"/>
      <w:bookmarkEnd w:id="12445"/>
      <w:r>
        <w:rPr>
          <w:rFonts w:hint="cs"/>
          <w:rtl/>
          <w:lang w:eastAsia="he-IL"/>
        </w:rPr>
        <w:t xml:space="preserve"> שעוזרים לנו הכי הרבה.</w:t>
      </w:r>
    </w:p>
    <w:p w:rsidR="00921508" w:rsidRDefault="00921508" w:rsidP="008149A8">
      <w:pPr>
        <w:rPr>
          <w:rtl/>
          <w:lang w:eastAsia="he-IL"/>
        </w:rPr>
      </w:pPr>
    </w:p>
    <w:p w:rsidR="00921508" w:rsidRDefault="00921508" w:rsidP="00C7783B">
      <w:pPr>
        <w:rPr>
          <w:rtl/>
          <w:lang w:eastAsia="he-IL"/>
        </w:rPr>
      </w:pPr>
      <w:r>
        <w:rPr>
          <w:rFonts w:hint="cs"/>
          <w:rtl/>
          <w:lang w:eastAsia="he-IL"/>
        </w:rPr>
        <w:t>אסיים ואומר</w:t>
      </w:r>
      <w:bookmarkStart w:id="12446" w:name="_ETM_Q32_219168"/>
      <w:bookmarkEnd w:id="12446"/>
      <w:r>
        <w:rPr>
          <w:rFonts w:hint="cs"/>
          <w:rtl/>
          <w:lang w:eastAsia="he-IL"/>
        </w:rPr>
        <w:t xml:space="preserve"> שהשנה, </w:t>
      </w:r>
      <w:bookmarkStart w:id="12447" w:name="_ETM_Q32_221468"/>
      <w:bookmarkEnd w:id="12447"/>
      <w:r>
        <w:rPr>
          <w:rFonts w:hint="cs"/>
          <w:rtl/>
          <w:lang w:eastAsia="he-IL"/>
        </w:rPr>
        <w:t>אם בשיא התקופה הקשה והמאתגרת הזאת</w:t>
      </w:r>
      <w:bookmarkStart w:id="12448" w:name="_ETM_Q32_224608"/>
      <w:bookmarkEnd w:id="12448"/>
      <w:r>
        <w:rPr>
          <w:rFonts w:hint="cs"/>
          <w:rtl/>
          <w:lang w:eastAsia="he-IL"/>
        </w:rPr>
        <w:t xml:space="preserve">, כשאנשי המילואים, </w:t>
      </w:r>
      <w:bookmarkStart w:id="12449" w:name="_ETM_Q32_226778"/>
      <w:bookmarkEnd w:id="12449"/>
      <w:r>
        <w:rPr>
          <w:rFonts w:hint="cs"/>
          <w:rtl/>
          <w:lang w:eastAsia="he-IL"/>
        </w:rPr>
        <w:t>הם הסיבה שמדינת ישראל יכולה להסתכל היום</w:t>
      </w:r>
      <w:bookmarkStart w:id="12450" w:name="_ETM_Q32_228598"/>
      <w:bookmarkEnd w:id="12450"/>
      <w:r>
        <w:rPr>
          <w:rFonts w:hint="cs"/>
          <w:rtl/>
          <w:lang w:eastAsia="he-IL"/>
        </w:rPr>
        <w:t xml:space="preserve"> קדימה, ולהרגיש שוב</w:t>
      </w:r>
      <w:bookmarkStart w:id="12451" w:name="_ETM_Q32_230218"/>
      <w:bookmarkEnd w:id="12451"/>
      <w:r>
        <w:rPr>
          <w:rFonts w:hint="cs"/>
          <w:rtl/>
          <w:lang w:eastAsia="he-IL"/>
        </w:rPr>
        <w:t xml:space="preserve"> ביטחון קיומי, להרגיש שאנחנו</w:t>
      </w:r>
      <w:bookmarkStart w:id="12452" w:name="_ETM_Q32_233508"/>
      <w:bookmarkEnd w:id="12452"/>
      <w:r>
        <w:rPr>
          <w:rFonts w:hint="cs"/>
          <w:rtl/>
          <w:lang w:eastAsia="he-IL"/>
        </w:rPr>
        <w:t xml:space="preserve"> במקום טוב, בטוח, זה אנשי המילואים שלנו</w:t>
      </w:r>
      <w:bookmarkStart w:id="12453" w:name="_ETM_Q32_238258"/>
      <w:bookmarkStart w:id="12454" w:name="_ETM_Q32_239537"/>
      <w:bookmarkEnd w:id="12453"/>
      <w:bookmarkEnd w:id="12454"/>
      <w:r>
        <w:rPr>
          <w:rFonts w:hint="cs"/>
          <w:rtl/>
          <w:lang w:eastAsia="he-IL"/>
        </w:rPr>
        <w:t xml:space="preserve">, </w:t>
      </w:r>
      <w:bookmarkStart w:id="12455" w:name="_ETM_Q32_239575"/>
      <w:bookmarkStart w:id="12456" w:name="_ETM_Q32_239954"/>
      <w:bookmarkStart w:id="12457" w:name="_ETM_Q32_239992"/>
      <w:bookmarkEnd w:id="12455"/>
      <w:bookmarkEnd w:id="12456"/>
      <w:bookmarkEnd w:id="12457"/>
      <w:r>
        <w:rPr>
          <w:rFonts w:hint="cs"/>
          <w:rtl/>
          <w:lang w:eastAsia="he-IL"/>
        </w:rPr>
        <w:t>אז הבית הזה צריך לעשות החלטה ברורה,</w:t>
      </w:r>
      <w:bookmarkStart w:id="12458" w:name="_ETM_Q32_240868"/>
      <w:bookmarkEnd w:id="12458"/>
      <w:r>
        <w:rPr>
          <w:rFonts w:hint="cs"/>
          <w:rtl/>
          <w:lang w:eastAsia="he-IL"/>
        </w:rPr>
        <w:t xml:space="preserve"> נטולת פניות. </w:t>
      </w:r>
    </w:p>
    <w:p w:rsidR="00921508" w:rsidRDefault="00921508" w:rsidP="008149A8">
      <w:pPr>
        <w:rPr>
          <w:rtl/>
          <w:lang w:eastAsia="he-IL"/>
        </w:rPr>
      </w:pPr>
      <w:bookmarkStart w:id="12459" w:name="_ETM_Q32_258678"/>
      <w:bookmarkStart w:id="12460" w:name="_ETM_Q32_258758"/>
      <w:bookmarkEnd w:id="12459"/>
      <w:bookmarkEnd w:id="12460"/>
    </w:p>
    <w:p w:rsidR="00921508" w:rsidRDefault="00921508" w:rsidP="00E84EB2">
      <w:pPr>
        <w:rPr>
          <w:rtl/>
          <w:lang w:eastAsia="he-IL"/>
        </w:rPr>
      </w:pPr>
      <w:bookmarkStart w:id="12461" w:name="_ETM_Q32_258938"/>
      <w:bookmarkStart w:id="12462" w:name="_ETM_Q32_258992"/>
      <w:bookmarkEnd w:id="12461"/>
      <w:bookmarkEnd w:id="12462"/>
      <w:r>
        <w:rPr>
          <w:rFonts w:hint="cs"/>
          <w:rtl/>
          <w:lang w:eastAsia="he-IL"/>
        </w:rPr>
        <w:t>כמו שאמר</w:t>
      </w:r>
      <w:bookmarkStart w:id="12463" w:name="_ETM_Q32_245018"/>
      <w:bookmarkEnd w:id="12463"/>
      <w:r>
        <w:rPr>
          <w:rFonts w:hint="cs"/>
          <w:rtl/>
          <w:lang w:eastAsia="he-IL"/>
        </w:rPr>
        <w:t xml:space="preserve"> שר המשפטים קודם, שאומר שהוא מסתכל על הדברים בצורה קונקרטית:</w:t>
      </w:r>
      <w:bookmarkStart w:id="12464" w:name="_ETM_Q32_248158"/>
      <w:bookmarkEnd w:id="12464"/>
      <w:r>
        <w:rPr>
          <w:rFonts w:hint="cs"/>
          <w:rtl/>
          <w:lang w:eastAsia="he-IL"/>
        </w:rPr>
        <w:t xml:space="preserve"> אם זו הצעה טובה באופן אובייקטיבי, צריך לקדם אותה ולתמוך בה</w:t>
      </w:r>
      <w:bookmarkStart w:id="12465" w:name="_ETM_Q32_252508"/>
      <w:bookmarkEnd w:id="12465"/>
      <w:r>
        <w:rPr>
          <w:rFonts w:hint="cs"/>
          <w:rtl/>
          <w:lang w:eastAsia="he-IL"/>
        </w:rPr>
        <w:t>.</w:t>
      </w:r>
      <w:bookmarkStart w:id="12466" w:name="_ETM_Q32_254883"/>
      <w:bookmarkStart w:id="12467" w:name="_ETM_Q32_254920"/>
      <w:bookmarkStart w:id="12468" w:name="_ETM_Q32_255460"/>
      <w:bookmarkStart w:id="12469" w:name="_ETM_Q32_255509"/>
      <w:bookmarkEnd w:id="12466"/>
      <w:bookmarkEnd w:id="12467"/>
      <w:bookmarkEnd w:id="12468"/>
      <w:bookmarkEnd w:id="12469"/>
      <w:r>
        <w:rPr>
          <w:rFonts w:hint="cs"/>
          <w:rtl/>
          <w:lang w:eastAsia="he-IL"/>
        </w:rPr>
        <w:t xml:space="preserve"> אני פה בשביל לוודא שאנשי המילואים</w:t>
      </w:r>
      <w:bookmarkStart w:id="12470" w:name="_ETM_Q32_256538"/>
      <w:bookmarkEnd w:id="12470"/>
      <w:r>
        <w:rPr>
          <w:rFonts w:hint="cs"/>
          <w:rtl/>
          <w:lang w:eastAsia="he-IL"/>
        </w:rPr>
        <w:t xml:space="preserve"> שלנו לשנים רבות קדימה ירגישו מוע</w:t>
      </w:r>
      <w:bookmarkStart w:id="12471" w:name="_ETM_Q32_259566"/>
      <w:bookmarkEnd w:id="12471"/>
      <w:r>
        <w:rPr>
          <w:rFonts w:hint="cs"/>
          <w:rtl/>
          <w:lang w:eastAsia="he-IL"/>
        </w:rPr>
        <w:t xml:space="preserve">רכים </w:t>
      </w:r>
      <w:bookmarkStart w:id="12472" w:name="_ETM_Q32_261938"/>
      <w:bookmarkEnd w:id="12472"/>
      <w:r>
        <w:rPr>
          <w:rFonts w:hint="cs"/>
          <w:rtl/>
          <w:lang w:eastAsia="he-IL"/>
        </w:rPr>
        <w:t>תמיד</w:t>
      </w:r>
      <w:r w:rsidR="00E84EB2">
        <w:rPr>
          <w:rFonts w:hint="cs"/>
          <w:rtl/>
          <w:lang w:eastAsia="he-IL"/>
        </w:rPr>
        <w:t>,</w:t>
      </w:r>
      <w:r>
        <w:rPr>
          <w:rFonts w:hint="cs"/>
          <w:rtl/>
          <w:lang w:eastAsia="he-IL"/>
        </w:rPr>
        <w:t xml:space="preserve"> והמשפחות שלהם יהיו מטופלות תמיד</w:t>
      </w:r>
      <w:bookmarkStart w:id="12473" w:name="_ETM_Q32_263537"/>
      <w:bookmarkEnd w:id="12473"/>
      <w:r w:rsidR="00E84EB2">
        <w:rPr>
          <w:rFonts w:hint="cs"/>
          <w:rtl/>
          <w:lang w:eastAsia="he-IL"/>
        </w:rPr>
        <w:t>,</w:t>
      </w:r>
      <w:r>
        <w:rPr>
          <w:rFonts w:hint="cs"/>
          <w:rtl/>
          <w:lang w:eastAsia="he-IL"/>
        </w:rPr>
        <w:t xml:space="preserve"> ויהיה להם החוסן לעשות השירות שלהם בעבור המדינה </w:t>
      </w:r>
      <w:bookmarkStart w:id="12474" w:name="_ETM_Q32_267816"/>
      <w:bookmarkEnd w:id="12474"/>
      <w:r>
        <w:rPr>
          <w:rFonts w:hint="cs"/>
          <w:rtl/>
          <w:lang w:eastAsia="he-IL"/>
        </w:rPr>
        <w:t>ולדעת שהמשפחה שלהם בעורף</w:t>
      </w:r>
      <w:bookmarkStart w:id="12475" w:name="_ETM_Q32_269286"/>
      <w:bookmarkEnd w:id="12475"/>
      <w:r>
        <w:rPr>
          <w:rFonts w:hint="cs"/>
          <w:rtl/>
          <w:lang w:eastAsia="he-IL"/>
        </w:rPr>
        <w:t xml:space="preserve"> מטופלת ורגועה. אני מבקש את התמיכה</w:t>
      </w:r>
      <w:bookmarkStart w:id="12476" w:name="_ETM_Q32_272766"/>
      <w:bookmarkEnd w:id="12476"/>
      <w:r>
        <w:rPr>
          <w:rFonts w:hint="cs"/>
          <w:rtl/>
          <w:lang w:eastAsia="he-IL"/>
        </w:rPr>
        <w:t xml:space="preserve"> של כל סיעות הבית בחוק הזה, למען משרתי המילואים,</w:t>
      </w:r>
      <w:bookmarkStart w:id="12477" w:name="_ETM_Q32_278146"/>
      <w:bookmarkEnd w:id="12477"/>
      <w:r>
        <w:rPr>
          <w:rFonts w:hint="cs"/>
          <w:rtl/>
          <w:lang w:eastAsia="he-IL"/>
        </w:rPr>
        <w:t xml:space="preserve"> למען ביטחון המדינה. תודה רבה.</w:t>
      </w:r>
    </w:p>
    <w:p w:rsidR="00921508" w:rsidRDefault="00921508" w:rsidP="008149A8">
      <w:pPr>
        <w:rPr>
          <w:rtl/>
          <w:lang w:eastAsia="he-IL"/>
        </w:rPr>
      </w:pPr>
    </w:p>
    <w:p w:rsidR="00921508" w:rsidRDefault="00921508" w:rsidP="008149A8">
      <w:pPr>
        <w:pStyle w:val="af6"/>
        <w:keepNext/>
        <w:rPr>
          <w:rtl/>
        </w:rPr>
      </w:pPr>
      <w:bookmarkStart w:id="12478" w:name="ET_yor_6595_3"/>
      <w:r w:rsidRPr="00DE22B8">
        <w:rPr>
          <w:rStyle w:val="TagStyle"/>
          <w:rtl/>
        </w:rPr>
        <w:t xml:space="preserve"> &lt;&lt; יור &gt;&gt; </w:t>
      </w:r>
      <w:r>
        <w:rPr>
          <w:rtl/>
        </w:rPr>
        <w:t>היו"ר ארז מלול:</w:t>
      </w:r>
      <w:r w:rsidRPr="00DE22B8">
        <w:rPr>
          <w:rStyle w:val="TagStyle"/>
          <w:rtl/>
        </w:rPr>
        <w:t xml:space="preserve"> &lt;&lt; יור &gt;&gt;</w:t>
      </w:r>
      <w:r>
        <w:rPr>
          <w:rtl/>
        </w:rPr>
        <w:t xml:space="preserve">   </w:t>
      </w:r>
      <w:bookmarkEnd w:id="12478"/>
    </w:p>
    <w:p w:rsidR="00921508" w:rsidRDefault="00921508" w:rsidP="00120D2F">
      <w:pPr>
        <w:rPr>
          <w:rtl/>
          <w:lang w:eastAsia="he-IL"/>
        </w:rPr>
      </w:pPr>
    </w:p>
    <w:p w:rsidR="00921508" w:rsidRDefault="00921508" w:rsidP="00C7783B">
      <w:pPr>
        <w:rPr>
          <w:rtl/>
          <w:lang w:eastAsia="he-IL"/>
        </w:rPr>
      </w:pPr>
      <w:r>
        <w:rPr>
          <w:rFonts w:hint="cs"/>
          <w:rtl/>
          <w:lang w:eastAsia="he-IL"/>
        </w:rPr>
        <w:t>תודה רבה. אני מזמין את כבוד</w:t>
      </w:r>
      <w:bookmarkStart w:id="12479" w:name="_ETM_Q32_281156"/>
      <w:bookmarkEnd w:id="12479"/>
      <w:r>
        <w:rPr>
          <w:rFonts w:hint="cs"/>
          <w:rtl/>
          <w:lang w:eastAsia="he-IL"/>
        </w:rPr>
        <w:t xml:space="preserve"> השר לשירותי דת </w:t>
      </w:r>
      <w:bookmarkStart w:id="12480" w:name="_ETM_Q32_284286"/>
      <w:bookmarkEnd w:id="12480"/>
      <w:r>
        <w:rPr>
          <w:rFonts w:hint="cs"/>
          <w:rtl/>
          <w:lang w:eastAsia="he-IL"/>
        </w:rPr>
        <w:t>מיכאל מלכיאלי להציג את עמדת הממשלה ביחס להצעת החוק.</w:t>
      </w:r>
      <w:bookmarkStart w:id="12481" w:name="_ETM_Q32_287746"/>
      <w:bookmarkEnd w:id="12481"/>
      <w:r>
        <w:rPr>
          <w:rFonts w:hint="cs"/>
          <w:rtl/>
          <w:lang w:eastAsia="he-IL"/>
        </w:rPr>
        <w:t xml:space="preserve"> תודה רבה. בכבוד, כבוד השר.</w:t>
      </w:r>
    </w:p>
    <w:p w:rsidR="00921508" w:rsidRDefault="00921508" w:rsidP="008149A8">
      <w:pPr>
        <w:rPr>
          <w:rtl/>
          <w:lang w:eastAsia="he-IL"/>
        </w:rPr>
      </w:pPr>
      <w:bookmarkStart w:id="12482" w:name="_ETM_Q32_800842"/>
      <w:bookmarkStart w:id="12483" w:name="_ETM_Q32_800881"/>
      <w:bookmarkEnd w:id="12482"/>
      <w:bookmarkEnd w:id="12483"/>
    </w:p>
    <w:p w:rsidR="00921508" w:rsidRDefault="00921508" w:rsidP="008149A8">
      <w:pPr>
        <w:pStyle w:val="a4"/>
        <w:keepNext/>
        <w:rPr>
          <w:rtl/>
        </w:rPr>
      </w:pPr>
      <w:bookmarkStart w:id="12484" w:name="ET_speaker_6448_58"/>
      <w:r w:rsidRPr="00455359">
        <w:rPr>
          <w:rStyle w:val="TagStyle"/>
          <w:rtl/>
        </w:rPr>
        <w:t xml:space="preserve"> </w:t>
      </w:r>
      <w:bookmarkStart w:id="12485" w:name="_Toc184304157"/>
      <w:r w:rsidRPr="00455359">
        <w:rPr>
          <w:rStyle w:val="TagStyle"/>
          <w:rtl/>
        </w:rPr>
        <w:t xml:space="preserve">&lt;&lt; דובר &gt;&gt; </w:t>
      </w:r>
      <w:bookmarkStart w:id="12486" w:name="_Toc184304325"/>
      <w:bookmarkStart w:id="12487" w:name="_Toc184304493"/>
      <w:r>
        <w:rPr>
          <w:rtl/>
        </w:rPr>
        <w:t>השר לשירותי דת מיכאל מלכיאלי:</w:t>
      </w:r>
      <w:bookmarkEnd w:id="12486"/>
      <w:bookmarkEnd w:id="12487"/>
      <w:r w:rsidRPr="00455359">
        <w:rPr>
          <w:rStyle w:val="TagStyle"/>
          <w:rtl/>
        </w:rPr>
        <w:t xml:space="preserve"> &lt;&lt; דובר &gt;&gt;</w:t>
      </w:r>
      <w:bookmarkEnd w:id="12485"/>
      <w:r>
        <w:rPr>
          <w:rtl/>
        </w:rPr>
        <w:t xml:space="preserve">   </w:t>
      </w:r>
      <w:bookmarkEnd w:id="12484"/>
    </w:p>
    <w:p w:rsidR="00921508" w:rsidRDefault="00921508" w:rsidP="00120D2F">
      <w:pPr>
        <w:rPr>
          <w:rtl/>
          <w:lang w:eastAsia="he-IL"/>
        </w:rPr>
      </w:pPr>
    </w:p>
    <w:p w:rsidR="00921508" w:rsidRDefault="00921508" w:rsidP="008149A8">
      <w:pPr>
        <w:rPr>
          <w:rtl/>
          <w:lang w:eastAsia="he-IL"/>
        </w:rPr>
      </w:pPr>
      <w:r>
        <w:rPr>
          <w:rFonts w:hint="cs"/>
          <w:rtl/>
          <w:lang w:eastAsia="he-IL"/>
        </w:rPr>
        <w:t>אדוני היושב-ראש, חבריי חברי הכנסת, חבר הכנסת עידן, אני עונה</w:t>
      </w:r>
      <w:bookmarkStart w:id="12488" w:name="_ETM_Q32_318826"/>
      <w:bookmarkEnd w:id="12488"/>
      <w:r>
        <w:rPr>
          <w:rFonts w:hint="cs"/>
          <w:rtl/>
          <w:lang w:eastAsia="he-IL"/>
        </w:rPr>
        <w:t xml:space="preserve"> בשם שר הביטחון.</w:t>
      </w:r>
    </w:p>
    <w:p w:rsidR="00921508" w:rsidRDefault="00921508" w:rsidP="008149A8">
      <w:pPr>
        <w:rPr>
          <w:rtl/>
          <w:lang w:eastAsia="he-IL"/>
        </w:rPr>
      </w:pPr>
    </w:p>
    <w:p w:rsidR="00921508" w:rsidRDefault="00921508" w:rsidP="008149A8">
      <w:pPr>
        <w:pStyle w:val="af6"/>
        <w:keepNext/>
        <w:rPr>
          <w:rtl/>
        </w:rPr>
      </w:pPr>
      <w:r w:rsidRPr="00420615">
        <w:rPr>
          <w:rStyle w:val="TagStyle"/>
          <w:rtl/>
        </w:rPr>
        <w:t xml:space="preserve"> &lt;&lt; יור &gt;&gt; </w:t>
      </w:r>
      <w:r>
        <w:rPr>
          <w:rtl/>
        </w:rPr>
        <w:t>היו"ר ארז מלול:</w:t>
      </w:r>
      <w:r w:rsidRPr="00420615">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כן, שר הביטחון.</w:t>
      </w:r>
    </w:p>
    <w:p w:rsidR="00921508" w:rsidRDefault="00921508" w:rsidP="008149A8">
      <w:pPr>
        <w:rPr>
          <w:rtl/>
          <w:lang w:eastAsia="he-IL"/>
        </w:rPr>
      </w:pPr>
    </w:p>
    <w:p w:rsidR="00921508" w:rsidRDefault="00921508" w:rsidP="008149A8">
      <w:pPr>
        <w:pStyle w:val="-"/>
        <w:keepNext/>
        <w:rPr>
          <w:rtl/>
        </w:rPr>
      </w:pPr>
      <w:r w:rsidRPr="00420615">
        <w:rPr>
          <w:rStyle w:val="TagStyle"/>
          <w:rtl/>
        </w:rPr>
        <w:t xml:space="preserve"> &lt;&lt; דובר_המשך &gt;&gt; </w:t>
      </w:r>
      <w:r>
        <w:rPr>
          <w:rtl/>
        </w:rPr>
        <w:t>השר לשירותי דת מיכאל מלכיאלי:</w:t>
      </w:r>
      <w:r w:rsidRPr="00420615">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בהצעת החוק שהגיש</w:t>
      </w:r>
      <w:bookmarkStart w:id="12489" w:name="_ETM_Q32_323786"/>
      <w:bookmarkEnd w:id="12489"/>
      <w:r>
        <w:rPr>
          <w:rFonts w:hint="cs"/>
          <w:rtl/>
          <w:lang w:eastAsia="he-IL"/>
        </w:rPr>
        <w:t xml:space="preserve"> חבר הכנסת </w:t>
      </w:r>
      <w:r w:rsidR="003F5177">
        <w:rPr>
          <w:rFonts w:hint="cs"/>
          <w:rtl/>
          <w:lang w:eastAsia="he-IL"/>
        </w:rPr>
        <w:t>– –</w:t>
      </w:r>
    </w:p>
    <w:p w:rsidR="00921508" w:rsidRPr="00420615" w:rsidRDefault="00921508" w:rsidP="008149A8">
      <w:pPr>
        <w:rPr>
          <w:rtl/>
          <w:lang w:eastAsia="he-IL"/>
        </w:rPr>
      </w:pPr>
    </w:p>
    <w:p w:rsidR="00921508" w:rsidRDefault="00921508" w:rsidP="008149A8">
      <w:pPr>
        <w:pStyle w:val="af5"/>
        <w:keepNext/>
        <w:rPr>
          <w:rtl/>
        </w:rPr>
      </w:pPr>
      <w:bookmarkStart w:id="12490" w:name="ET_interruption_5792_5"/>
      <w:r w:rsidRPr="00DE22B8">
        <w:rPr>
          <w:rStyle w:val="TagStyle"/>
          <w:rtl/>
        </w:rPr>
        <w:t xml:space="preserve"> &lt;&lt; קריאה &gt;&gt; </w:t>
      </w:r>
      <w:r>
        <w:rPr>
          <w:rtl/>
        </w:rPr>
        <w:t>יבגני סובה (ישראל ביתנו):</w:t>
      </w:r>
      <w:r w:rsidRPr="00DE22B8">
        <w:rPr>
          <w:rStyle w:val="TagStyle"/>
          <w:rtl/>
        </w:rPr>
        <w:t xml:space="preserve"> &lt;&lt; קריאה &gt;&gt;</w:t>
      </w:r>
      <w:r>
        <w:rPr>
          <w:rtl/>
        </w:rPr>
        <w:t xml:space="preserve">   </w:t>
      </w:r>
      <w:bookmarkEnd w:id="12490"/>
    </w:p>
    <w:p w:rsidR="00921508" w:rsidRDefault="00921508" w:rsidP="00120D2F">
      <w:pPr>
        <w:rPr>
          <w:rtl/>
          <w:lang w:eastAsia="he-IL"/>
        </w:rPr>
      </w:pPr>
    </w:p>
    <w:p w:rsidR="00921508" w:rsidRDefault="00921508" w:rsidP="008149A8">
      <w:pPr>
        <w:rPr>
          <w:rtl/>
          <w:lang w:eastAsia="he-IL"/>
        </w:rPr>
      </w:pPr>
      <w:r>
        <w:rPr>
          <w:rFonts w:hint="cs"/>
          <w:rtl/>
          <w:lang w:eastAsia="he-IL"/>
        </w:rPr>
        <w:t>ממלא מקום שר הביטחון.</w:t>
      </w:r>
    </w:p>
    <w:p w:rsidR="00921508" w:rsidRDefault="00921508" w:rsidP="008149A8">
      <w:pPr>
        <w:rPr>
          <w:rtl/>
          <w:lang w:eastAsia="he-IL"/>
        </w:rPr>
      </w:pPr>
      <w:bookmarkStart w:id="12491" w:name="_ETM_Q32_328756"/>
      <w:bookmarkEnd w:id="12491"/>
    </w:p>
    <w:p w:rsidR="00921508" w:rsidRDefault="00921508" w:rsidP="008149A8">
      <w:pPr>
        <w:pStyle w:val="-"/>
        <w:keepNext/>
        <w:rPr>
          <w:rtl/>
        </w:rPr>
      </w:pPr>
      <w:bookmarkStart w:id="12492" w:name="ET_speakercontinue_6448_6"/>
      <w:r w:rsidRPr="00DE22B8">
        <w:rPr>
          <w:rStyle w:val="TagStyle"/>
          <w:rtl/>
        </w:rPr>
        <w:t xml:space="preserve"> &lt;&lt; דובר_המשך &gt;&gt; </w:t>
      </w:r>
      <w:r>
        <w:rPr>
          <w:rtl/>
        </w:rPr>
        <w:t>השר לשירותי דת מיכאל מלכיאלי:</w:t>
      </w:r>
      <w:r w:rsidRPr="00DE22B8">
        <w:rPr>
          <w:rStyle w:val="TagStyle"/>
          <w:rtl/>
        </w:rPr>
        <w:t xml:space="preserve"> &lt;&lt; דובר_המשך &gt;&gt;</w:t>
      </w:r>
      <w:r>
        <w:rPr>
          <w:rtl/>
        </w:rPr>
        <w:t xml:space="preserve">   </w:t>
      </w:r>
      <w:bookmarkEnd w:id="12492"/>
    </w:p>
    <w:p w:rsidR="00921508" w:rsidRDefault="00921508" w:rsidP="008149A8">
      <w:pPr>
        <w:rPr>
          <w:rtl/>
          <w:lang w:eastAsia="he-IL"/>
        </w:rPr>
      </w:pPr>
    </w:p>
    <w:p w:rsidR="00921508" w:rsidRDefault="003F5177" w:rsidP="00E84EB2">
      <w:pPr>
        <w:rPr>
          <w:rtl/>
          <w:lang w:eastAsia="he-IL"/>
        </w:rPr>
      </w:pPr>
      <w:r>
        <w:rPr>
          <w:rFonts w:hint="cs"/>
          <w:rtl/>
          <w:lang w:eastAsia="he-IL"/>
        </w:rPr>
        <w:t>– –</w:t>
      </w:r>
      <w:r w:rsidR="00921508">
        <w:rPr>
          <w:rFonts w:hint="cs"/>
          <w:rtl/>
          <w:lang w:eastAsia="he-IL"/>
        </w:rPr>
        <w:t xml:space="preserve"> עידן רול מוצע להקים </w:t>
      </w:r>
      <w:proofErr w:type="spellStart"/>
      <w:r w:rsidR="00921508">
        <w:rPr>
          <w:rFonts w:hint="cs"/>
          <w:rtl/>
          <w:lang w:eastAsia="he-IL"/>
        </w:rPr>
        <w:t>מינהלת</w:t>
      </w:r>
      <w:proofErr w:type="spellEnd"/>
      <w:r w:rsidR="00921508">
        <w:rPr>
          <w:rFonts w:hint="cs"/>
          <w:rtl/>
          <w:lang w:eastAsia="he-IL"/>
        </w:rPr>
        <w:t xml:space="preserve"> מילואים</w:t>
      </w:r>
      <w:bookmarkStart w:id="12493" w:name="_ETM_Q32_331750"/>
      <w:bookmarkEnd w:id="12493"/>
      <w:r w:rsidR="00921508">
        <w:rPr>
          <w:rFonts w:hint="cs"/>
          <w:rtl/>
          <w:lang w:eastAsia="he-IL"/>
        </w:rPr>
        <w:t xml:space="preserve">, שתהיה במעמד של תאגיד סטטוטורי, </w:t>
      </w:r>
      <w:bookmarkStart w:id="12494" w:name="_ETM_Q32_334729"/>
      <w:bookmarkEnd w:id="12494"/>
      <w:r w:rsidR="00921508">
        <w:rPr>
          <w:rFonts w:hint="cs"/>
          <w:rtl/>
          <w:lang w:eastAsia="he-IL"/>
        </w:rPr>
        <w:t>ותפעל ליצירת מערכת תמיכה מקיפה</w:t>
      </w:r>
      <w:bookmarkStart w:id="12495" w:name="_ETM_Q32_337194"/>
      <w:bookmarkStart w:id="12496" w:name="_ETM_Q32_339383"/>
      <w:bookmarkEnd w:id="12495"/>
      <w:bookmarkEnd w:id="12496"/>
      <w:r w:rsidR="00921508">
        <w:rPr>
          <w:rFonts w:hint="cs"/>
          <w:rtl/>
          <w:lang w:eastAsia="he-IL"/>
        </w:rPr>
        <w:t xml:space="preserve"> ומשולבת בעבור משרתי המילואים ובני משפחותיהם, תוך תיאום עם משרדי הממשלה וצה"ל</w:t>
      </w:r>
      <w:bookmarkStart w:id="12497" w:name="_ETM_Q32_343754"/>
      <w:bookmarkEnd w:id="12497"/>
      <w:r w:rsidR="00921508">
        <w:rPr>
          <w:rFonts w:hint="cs"/>
          <w:rtl/>
          <w:lang w:eastAsia="he-IL"/>
        </w:rPr>
        <w:t xml:space="preserve">. מתפקידי </w:t>
      </w:r>
      <w:proofErr w:type="spellStart"/>
      <w:r w:rsidR="00921508">
        <w:rPr>
          <w:rFonts w:hint="cs"/>
          <w:rtl/>
          <w:lang w:eastAsia="he-IL"/>
        </w:rPr>
        <w:t>המינהלת</w:t>
      </w:r>
      <w:proofErr w:type="spellEnd"/>
      <w:r w:rsidR="00921508">
        <w:rPr>
          <w:rFonts w:hint="cs"/>
          <w:rtl/>
          <w:lang w:eastAsia="he-IL"/>
        </w:rPr>
        <w:t xml:space="preserve"> יהיה לייעץ לשר </w:t>
      </w:r>
      <w:bookmarkStart w:id="12498" w:name="_ETM_Q32_346134"/>
      <w:bookmarkEnd w:id="12498"/>
      <w:r w:rsidR="00921508">
        <w:rPr>
          <w:rFonts w:hint="cs"/>
          <w:rtl/>
          <w:lang w:eastAsia="he-IL"/>
        </w:rPr>
        <w:t>הביטחון ולממשלה בתחום מערך הזכויות וההטבות למשרתי</w:t>
      </w:r>
      <w:bookmarkStart w:id="12499" w:name="_ETM_Q32_349716"/>
      <w:bookmarkEnd w:id="12499"/>
      <w:r w:rsidR="00921508">
        <w:rPr>
          <w:rFonts w:hint="cs"/>
          <w:rtl/>
          <w:lang w:eastAsia="he-IL"/>
        </w:rPr>
        <w:t xml:space="preserve"> המילואים</w:t>
      </w:r>
      <w:bookmarkStart w:id="12500" w:name="_ETM_Q32_347594"/>
      <w:bookmarkEnd w:id="12500"/>
      <w:r w:rsidR="00921508">
        <w:rPr>
          <w:rFonts w:hint="cs"/>
          <w:rtl/>
          <w:lang w:eastAsia="he-IL"/>
        </w:rPr>
        <w:t xml:space="preserve"> ולבני משפחותיהם</w:t>
      </w:r>
      <w:bookmarkStart w:id="12501" w:name="_ETM_Q32_351305"/>
      <w:bookmarkEnd w:id="12501"/>
      <w:r w:rsidR="00921508">
        <w:rPr>
          <w:rFonts w:hint="cs"/>
          <w:rtl/>
          <w:lang w:eastAsia="he-IL"/>
        </w:rPr>
        <w:t xml:space="preserve">, ובכלל זה להמליץ לשר הביטחון </w:t>
      </w:r>
      <w:bookmarkStart w:id="12502" w:name="_ETM_Q32_353365"/>
      <w:bookmarkEnd w:id="12502"/>
      <w:r w:rsidR="00921508">
        <w:rPr>
          <w:rFonts w:hint="cs"/>
          <w:rtl/>
          <w:lang w:eastAsia="he-IL"/>
        </w:rPr>
        <w:t xml:space="preserve">על קידום תיקוני חקיקה בנושא. </w:t>
      </w:r>
      <w:bookmarkStart w:id="12503" w:name="_ETM_Q32_356255"/>
      <w:bookmarkEnd w:id="12503"/>
      <w:r w:rsidR="00921508">
        <w:rPr>
          <w:rFonts w:hint="cs"/>
          <w:rtl/>
          <w:lang w:eastAsia="he-IL"/>
        </w:rPr>
        <w:t>עד כאן מצוין, הצעה טובה</w:t>
      </w:r>
      <w:r w:rsidR="00E84EB2">
        <w:rPr>
          <w:rFonts w:hint="cs"/>
          <w:rtl/>
          <w:lang w:eastAsia="he-IL"/>
        </w:rPr>
        <w:t>.</w:t>
      </w:r>
      <w:r w:rsidR="00921508">
        <w:rPr>
          <w:rFonts w:hint="cs"/>
          <w:rtl/>
          <w:lang w:eastAsia="he-IL"/>
        </w:rPr>
        <w:t xml:space="preserve"> בואו נמשיך.</w:t>
      </w:r>
    </w:p>
    <w:p w:rsidR="00921508" w:rsidRDefault="00921508" w:rsidP="008149A8">
      <w:pPr>
        <w:rPr>
          <w:rtl/>
          <w:lang w:eastAsia="he-IL"/>
        </w:rPr>
      </w:pPr>
      <w:bookmarkStart w:id="12504" w:name="_ETM_Q32_360165"/>
      <w:bookmarkEnd w:id="12504"/>
    </w:p>
    <w:p w:rsidR="00921508" w:rsidRDefault="00921508" w:rsidP="008149A8">
      <w:pPr>
        <w:rPr>
          <w:rtl/>
          <w:lang w:eastAsia="he-IL"/>
        </w:rPr>
      </w:pPr>
      <w:r>
        <w:rPr>
          <w:rFonts w:hint="cs"/>
          <w:rtl/>
          <w:lang w:eastAsia="he-IL"/>
        </w:rPr>
        <w:t>הרב לוי, אתה מסכים איתי?</w:t>
      </w:r>
    </w:p>
    <w:p w:rsidR="00921508" w:rsidRDefault="00921508" w:rsidP="008149A8">
      <w:pPr>
        <w:rPr>
          <w:rtl/>
          <w:lang w:eastAsia="he-IL"/>
        </w:rPr>
      </w:pPr>
      <w:bookmarkStart w:id="12505" w:name="_ETM_Q32_365225"/>
      <w:bookmarkEnd w:id="12505"/>
    </w:p>
    <w:p w:rsidR="00921508" w:rsidRDefault="00921508" w:rsidP="008149A8">
      <w:pPr>
        <w:pStyle w:val="af5"/>
        <w:keepNext/>
        <w:rPr>
          <w:rtl/>
        </w:rPr>
      </w:pPr>
      <w:bookmarkStart w:id="12506" w:name="ET_interruption_5084_7"/>
      <w:r w:rsidRPr="00DE22B8">
        <w:rPr>
          <w:rStyle w:val="TagStyle"/>
          <w:rtl/>
        </w:rPr>
        <w:t xml:space="preserve"> &lt;&lt; קריאה &gt;&gt; </w:t>
      </w:r>
      <w:r>
        <w:rPr>
          <w:rtl/>
        </w:rPr>
        <w:t>מיקי לוי (יש עתיד):</w:t>
      </w:r>
      <w:r w:rsidRPr="00DE22B8">
        <w:rPr>
          <w:rStyle w:val="TagStyle"/>
          <w:rtl/>
        </w:rPr>
        <w:t xml:space="preserve"> &lt;&lt; קריאה &gt;&gt;</w:t>
      </w:r>
      <w:r>
        <w:rPr>
          <w:rtl/>
        </w:rPr>
        <w:t xml:space="preserve">   </w:t>
      </w:r>
      <w:bookmarkEnd w:id="12506"/>
    </w:p>
    <w:p w:rsidR="00921508" w:rsidRDefault="00921508" w:rsidP="00120D2F">
      <w:pPr>
        <w:rPr>
          <w:rtl/>
          <w:lang w:eastAsia="he-IL"/>
        </w:rPr>
      </w:pPr>
    </w:p>
    <w:p w:rsidR="00921508" w:rsidRDefault="00921508" w:rsidP="008149A8">
      <w:pPr>
        <w:rPr>
          <w:rtl/>
          <w:lang w:eastAsia="he-IL"/>
        </w:rPr>
      </w:pPr>
      <w:r>
        <w:rPr>
          <w:rFonts w:hint="cs"/>
          <w:rtl/>
          <w:lang w:eastAsia="he-IL"/>
        </w:rPr>
        <w:t>אם אין "אבל" זה טוב.</w:t>
      </w:r>
    </w:p>
    <w:p w:rsidR="00921508" w:rsidRDefault="00921508" w:rsidP="008149A8">
      <w:pPr>
        <w:rPr>
          <w:rtl/>
          <w:lang w:eastAsia="he-IL"/>
        </w:rPr>
      </w:pPr>
    </w:p>
    <w:p w:rsidR="00921508" w:rsidRDefault="00921508" w:rsidP="008149A8">
      <w:pPr>
        <w:pStyle w:val="-"/>
        <w:keepNext/>
        <w:rPr>
          <w:rtl/>
        </w:rPr>
      </w:pPr>
      <w:bookmarkStart w:id="12507" w:name="ET_speakercontinue_6448_8"/>
      <w:r w:rsidRPr="00DE22B8">
        <w:rPr>
          <w:rStyle w:val="TagStyle"/>
          <w:rtl/>
        </w:rPr>
        <w:t xml:space="preserve"> &lt;&lt; דובר_המשך &gt;&gt; </w:t>
      </w:r>
      <w:r>
        <w:rPr>
          <w:rtl/>
        </w:rPr>
        <w:t>השר לשירותי דת מיכאל מלכיאלי:</w:t>
      </w:r>
      <w:r w:rsidRPr="00DE22B8">
        <w:rPr>
          <w:rStyle w:val="TagStyle"/>
          <w:rtl/>
        </w:rPr>
        <w:t xml:space="preserve"> &lt;&lt; דובר_המשך &gt;&gt;</w:t>
      </w:r>
      <w:r>
        <w:rPr>
          <w:rtl/>
        </w:rPr>
        <w:t xml:space="preserve">   </w:t>
      </w:r>
      <w:bookmarkEnd w:id="12507"/>
    </w:p>
    <w:p w:rsidR="00921508" w:rsidRDefault="00921508" w:rsidP="00120D2F">
      <w:pPr>
        <w:rPr>
          <w:rtl/>
          <w:lang w:eastAsia="he-IL"/>
        </w:rPr>
      </w:pPr>
    </w:p>
    <w:p w:rsidR="00921508" w:rsidRDefault="00921508" w:rsidP="00E84EB2">
      <w:pPr>
        <w:rPr>
          <w:rtl/>
          <w:lang w:eastAsia="he-IL"/>
        </w:rPr>
      </w:pPr>
      <w:r>
        <w:rPr>
          <w:rFonts w:hint="cs"/>
          <w:rtl/>
          <w:lang w:eastAsia="he-IL"/>
        </w:rPr>
        <w:t>שנייה, אנחנו ממשיכים. בואו נעבור סעיף-סעיף</w:t>
      </w:r>
      <w:bookmarkStart w:id="12508" w:name="_ETM_Q32_367256"/>
      <w:bookmarkEnd w:id="12508"/>
      <w:r>
        <w:rPr>
          <w:rFonts w:hint="cs"/>
          <w:rtl/>
          <w:lang w:eastAsia="he-IL"/>
        </w:rPr>
        <w:t xml:space="preserve"> ונלמד אותו. בליאק, אתה איתנו, נכון?</w:t>
      </w:r>
      <w:bookmarkStart w:id="12509" w:name="_ETM_Q32_371816"/>
      <w:bookmarkEnd w:id="12509"/>
      <w:r>
        <w:rPr>
          <w:rFonts w:hint="cs"/>
          <w:rtl/>
          <w:lang w:eastAsia="he-IL"/>
        </w:rPr>
        <w:t xml:space="preserve"> </w:t>
      </w:r>
      <w:bookmarkStart w:id="12510" w:name="_ETM_Q32_373148"/>
      <w:bookmarkStart w:id="12511" w:name="_ETM_Q32_373216"/>
      <w:bookmarkEnd w:id="12510"/>
      <w:bookmarkEnd w:id="12511"/>
      <w:r>
        <w:rPr>
          <w:rFonts w:hint="cs"/>
          <w:rtl/>
          <w:lang w:eastAsia="he-IL"/>
        </w:rPr>
        <w:t>מערכת הביטחון תומכת בהרחבת זכויותיהם של משרתי המילואים</w:t>
      </w:r>
      <w:bookmarkStart w:id="12512" w:name="_ETM_Q32_373946"/>
      <w:bookmarkEnd w:id="12512"/>
      <w:r>
        <w:rPr>
          <w:rFonts w:hint="cs"/>
          <w:rtl/>
          <w:lang w:eastAsia="he-IL"/>
        </w:rPr>
        <w:t xml:space="preserve"> ובני משפחותיהם. </w:t>
      </w:r>
      <w:bookmarkStart w:id="12513" w:name="_ETM_Q32_385200"/>
      <w:bookmarkStart w:id="12514" w:name="_ETM_Q32_385235"/>
      <w:bookmarkStart w:id="12515" w:name="_ETM_Q32_385727"/>
      <w:bookmarkStart w:id="12516" w:name="_ETM_Q32_385757"/>
      <w:bookmarkEnd w:id="12513"/>
      <w:bookmarkEnd w:id="12514"/>
      <w:bookmarkEnd w:id="12515"/>
      <w:bookmarkEnd w:id="12516"/>
      <w:r>
        <w:rPr>
          <w:rFonts w:hint="cs"/>
          <w:rtl/>
          <w:lang w:eastAsia="he-IL"/>
        </w:rPr>
        <w:t>בתוך כך</w:t>
      </w:r>
      <w:bookmarkStart w:id="12517" w:name="_ETM_Q32_376255"/>
      <w:bookmarkEnd w:id="12517"/>
      <w:r>
        <w:rPr>
          <w:rFonts w:hint="cs"/>
          <w:rtl/>
          <w:lang w:eastAsia="he-IL"/>
        </w:rPr>
        <w:t>, ובפרט מאז פרוץ מלחמת חרבות ברזל</w:t>
      </w:r>
      <w:bookmarkStart w:id="12518" w:name="_ETM_Q32_379805"/>
      <w:bookmarkEnd w:id="12518"/>
      <w:r>
        <w:rPr>
          <w:rFonts w:hint="cs"/>
          <w:rtl/>
          <w:lang w:eastAsia="he-IL"/>
        </w:rPr>
        <w:t>, אושרו החלטות ממשלה המעניקות הטבות וסיוע בשלל</w:t>
      </w:r>
      <w:bookmarkStart w:id="12519" w:name="_ETM_Q32_382735"/>
      <w:bookmarkEnd w:id="12519"/>
      <w:r>
        <w:rPr>
          <w:rFonts w:hint="cs"/>
          <w:rtl/>
          <w:lang w:eastAsia="he-IL"/>
        </w:rPr>
        <w:t xml:space="preserve"> תחומים למשרתי המילואים ובני משפחותיהם</w:t>
      </w:r>
      <w:bookmarkStart w:id="12520" w:name="_ETM_Q32_385435"/>
      <w:bookmarkEnd w:id="12520"/>
      <w:r w:rsidR="00E84EB2">
        <w:rPr>
          <w:rFonts w:hint="cs"/>
          <w:rtl/>
          <w:lang w:eastAsia="he-IL"/>
        </w:rPr>
        <w:t>,</w:t>
      </w:r>
      <w:r>
        <w:rPr>
          <w:rFonts w:hint="cs"/>
          <w:rtl/>
          <w:lang w:eastAsia="he-IL"/>
        </w:rPr>
        <w:t xml:space="preserve"> והצעה נוספת צפויה לעלות לאישור</w:t>
      </w:r>
      <w:bookmarkStart w:id="12521" w:name="_ETM_Q32_388834"/>
      <w:bookmarkEnd w:id="12521"/>
      <w:r>
        <w:rPr>
          <w:rFonts w:hint="cs"/>
          <w:rtl/>
          <w:lang w:eastAsia="he-IL"/>
        </w:rPr>
        <w:t xml:space="preserve"> הממשלה בהקדם.</w:t>
      </w:r>
    </w:p>
    <w:p w:rsidR="00921508" w:rsidRDefault="00921508" w:rsidP="008149A8">
      <w:pPr>
        <w:rPr>
          <w:rtl/>
          <w:lang w:eastAsia="he-IL"/>
        </w:rPr>
      </w:pPr>
    </w:p>
    <w:p w:rsidR="00921508" w:rsidRDefault="00921508" w:rsidP="00C7783B">
      <w:pPr>
        <w:rPr>
          <w:rtl/>
          <w:lang w:eastAsia="he-IL"/>
        </w:rPr>
      </w:pPr>
      <w:r>
        <w:rPr>
          <w:rFonts w:hint="cs"/>
          <w:rtl/>
          <w:lang w:eastAsia="he-IL"/>
        </w:rPr>
        <w:t xml:space="preserve"> בנוסף, אושרו</w:t>
      </w:r>
      <w:bookmarkStart w:id="12522" w:name="_ETM_Q32_391894"/>
      <w:bookmarkEnd w:id="12522"/>
      <w:r>
        <w:rPr>
          <w:rFonts w:hint="cs"/>
          <w:rtl/>
          <w:lang w:eastAsia="he-IL"/>
        </w:rPr>
        <w:t xml:space="preserve"> תיקוני חקיקה שמטרתם</w:t>
      </w:r>
      <w:bookmarkStart w:id="12523" w:name="_ETM_Q32_393884"/>
      <w:bookmarkEnd w:id="12523"/>
      <w:r>
        <w:rPr>
          <w:rFonts w:hint="cs"/>
          <w:rtl/>
          <w:lang w:eastAsia="he-IL"/>
        </w:rPr>
        <w:t xml:space="preserve"> להרחיב את זכויות המשרתים בתחומים שונים, ובפרט בכל הנוגע</w:t>
      </w:r>
      <w:bookmarkStart w:id="12524" w:name="_ETM_Q32_397392"/>
      <w:bookmarkEnd w:id="12524"/>
      <w:r>
        <w:rPr>
          <w:rFonts w:hint="cs"/>
          <w:rtl/>
          <w:lang w:eastAsia="he-IL"/>
        </w:rPr>
        <w:t xml:space="preserve"> להגנה מפני פיטורים וזכויות הסטודנטים.</w:t>
      </w:r>
      <w:bookmarkStart w:id="12525" w:name="_ETM_Q32_399312"/>
      <w:bookmarkEnd w:id="12525"/>
      <w:r>
        <w:rPr>
          <w:rFonts w:hint="cs"/>
          <w:rtl/>
          <w:lang w:eastAsia="he-IL"/>
        </w:rPr>
        <w:t xml:space="preserve"> עד כאן מצוין.</w:t>
      </w:r>
    </w:p>
    <w:p w:rsidR="00921508" w:rsidRDefault="00921508" w:rsidP="008149A8">
      <w:pPr>
        <w:rPr>
          <w:rtl/>
          <w:lang w:eastAsia="he-IL"/>
        </w:rPr>
      </w:pPr>
    </w:p>
    <w:p w:rsidR="00921508" w:rsidRDefault="00921508" w:rsidP="008149A8">
      <w:pPr>
        <w:pStyle w:val="af6"/>
        <w:keepNext/>
        <w:rPr>
          <w:rtl/>
        </w:rPr>
      </w:pPr>
      <w:bookmarkStart w:id="12526" w:name="ET_yor_6595_10"/>
      <w:r w:rsidRPr="00DE22B8">
        <w:rPr>
          <w:rStyle w:val="TagStyle"/>
          <w:rtl/>
        </w:rPr>
        <w:t xml:space="preserve"> &lt;&lt; יור &gt;&gt; </w:t>
      </w:r>
      <w:r>
        <w:rPr>
          <w:rtl/>
        </w:rPr>
        <w:t>היו"ר ארז מלול:</w:t>
      </w:r>
      <w:r w:rsidRPr="00DE22B8">
        <w:rPr>
          <w:rStyle w:val="TagStyle"/>
          <w:rtl/>
        </w:rPr>
        <w:t xml:space="preserve"> &lt;&lt; יור &gt;&gt;</w:t>
      </w:r>
      <w:r>
        <w:rPr>
          <w:rtl/>
        </w:rPr>
        <w:t xml:space="preserve">   </w:t>
      </w:r>
      <w:bookmarkEnd w:id="12526"/>
    </w:p>
    <w:p w:rsidR="00921508" w:rsidRDefault="00921508" w:rsidP="00120D2F">
      <w:pPr>
        <w:rPr>
          <w:rtl/>
          <w:lang w:eastAsia="he-IL"/>
        </w:rPr>
      </w:pPr>
    </w:p>
    <w:p w:rsidR="00921508" w:rsidRDefault="00921508" w:rsidP="008149A8">
      <w:pPr>
        <w:rPr>
          <w:rtl/>
          <w:lang w:eastAsia="he-IL"/>
        </w:rPr>
      </w:pPr>
      <w:r>
        <w:rPr>
          <w:rFonts w:hint="cs"/>
          <w:rtl/>
          <w:lang w:eastAsia="he-IL"/>
        </w:rPr>
        <w:t>חבר הכנסת ששון גואטה.</w:t>
      </w:r>
    </w:p>
    <w:p w:rsidR="00921508" w:rsidRDefault="00921508" w:rsidP="008149A8">
      <w:pPr>
        <w:rPr>
          <w:rtl/>
          <w:lang w:eastAsia="he-IL"/>
        </w:rPr>
      </w:pPr>
    </w:p>
    <w:p w:rsidR="00921508" w:rsidRDefault="00921508" w:rsidP="008149A8">
      <w:pPr>
        <w:pStyle w:val="-"/>
        <w:keepNext/>
        <w:rPr>
          <w:rtl/>
        </w:rPr>
      </w:pPr>
      <w:bookmarkStart w:id="12527" w:name="ET_speakercontinue_6448_38"/>
      <w:r w:rsidRPr="00F74019">
        <w:rPr>
          <w:rStyle w:val="TagStyle"/>
          <w:rtl/>
        </w:rPr>
        <w:t xml:space="preserve"> &lt;&lt; דובר_המשך &gt;&gt; </w:t>
      </w:r>
      <w:r>
        <w:rPr>
          <w:rtl/>
        </w:rPr>
        <w:t>השר לשירותי דת מיכאל מלכיאלי:</w:t>
      </w:r>
      <w:r w:rsidRPr="00F74019">
        <w:rPr>
          <w:rStyle w:val="TagStyle"/>
          <w:rtl/>
        </w:rPr>
        <w:t xml:space="preserve"> &lt;&lt; דובר_המשך &gt;&gt;</w:t>
      </w:r>
      <w:r>
        <w:rPr>
          <w:rtl/>
        </w:rPr>
        <w:t xml:space="preserve">   </w:t>
      </w:r>
      <w:bookmarkEnd w:id="12527"/>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כיום </w:t>
      </w:r>
      <w:r w:rsidR="003F5177">
        <w:rPr>
          <w:rFonts w:hint="cs"/>
          <w:rtl/>
          <w:lang w:eastAsia="he-IL"/>
        </w:rPr>
        <w:t>– – –</w:t>
      </w:r>
    </w:p>
    <w:p w:rsidR="00921508" w:rsidRDefault="00921508" w:rsidP="008149A8">
      <w:pPr>
        <w:rPr>
          <w:rtl/>
          <w:lang w:eastAsia="he-IL"/>
        </w:rPr>
      </w:pPr>
    </w:p>
    <w:p w:rsidR="00921508" w:rsidRDefault="00921508" w:rsidP="008149A8">
      <w:pPr>
        <w:pStyle w:val="af6"/>
        <w:keepNext/>
        <w:rPr>
          <w:rtl/>
        </w:rPr>
      </w:pPr>
      <w:bookmarkStart w:id="12528" w:name="ET_yor_6595_39"/>
      <w:r w:rsidRPr="00F74019">
        <w:rPr>
          <w:rStyle w:val="TagStyle"/>
          <w:rtl/>
        </w:rPr>
        <w:t xml:space="preserve"> &lt;&lt; יור &gt;&gt; </w:t>
      </w:r>
      <w:r>
        <w:rPr>
          <w:rtl/>
        </w:rPr>
        <w:t>היו"ר ארז מלול:</w:t>
      </w:r>
      <w:r w:rsidRPr="00F74019">
        <w:rPr>
          <w:rStyle w:val="TagStyle"/>
          <w:rtl/>
        </w:rPr>
        <w:t xml:space="preserve"> &lt;&lt; יור &gt;&gt;</w:t>
      </w:r>
      <w:r>
        <w:rPr>
          <w:rtl/>
        </w:rPr>
        <w:t xml:space="preserve">   </w:t>
      </w:r>
      <w:bookmarkEnd w:id="12528"/>
    </w:p>
    <w:p w:rsidR="00921508" w:rsidRDefault="00921508" w:rsidP="00120D2F">
      <w:pPr>
        <w:rPr>
          <w:rtl/>
          <w:lang w:eastAsia="he-IL"/>
        </w:rPr>
      </w:pPr>
    </w:p>
    <w:p w:rsidR="00921508" w:rsidRDefault="00921508" w:rsidP="00E84EB2">
      <w:pPr>
        <w:rPr>
          <w:rtl/>
          <w:lang w:eastAsia="he-IL"/>
        </w:rPr>
      </w:pPr>
      <w:bookmarkStart w:id="12529" w:name="_ETM_Q32_404502"/>
      <w:bookmarkEnd w:id="12529"/>
      <w:r>
        <w:rPr>
          <w:rFonts w:hint="cs"/>
          <w:rtl/>
          <w:lang w:eastAsia="he-IL"/>
        </w:rPr>
        <w:t>חבר הכנסת ששון גואטה</w:t>
      </w:r>
      <w:r w:rsidR="00E84EB2">
        <w:rPr>
          <w:rFonts w:hint="cs"/>
          <w:rtl/>
          <w:lang w:eastAsia="he-IL"/>
        </w:rPr>
        <w:t>,</w:t>
      </w:r>
      <w:r>
        <w:rPr>
          <w:rFonts w:hint="cs"/>
          <w:rtl/>
          <w:lang w:eastAsia="he-IL"/>
        </w:rPr>
        <w:t xml:space="preserve"> בבקשה</w:t>
      </w:r>
      <w:bookmarkStart w:id="12530" w:name="_ETM_Q32_408765"/>
      <w:bookmarkEnd w:id="12530"/>
      <w:r w:rsidR="00E84EB2">
        <w:rPr>
          <w:rFonts w:hint="cs"/>
          <w:rtl/>
          <w:lang w:eastAsia="he-IL"/>
        </w:rPr>
        <w:t>.</w:t>
      </w:r>
      <w:r>
        <w:rPr>
          <w:rFonts w:hint="cs"/>
          <w:rtl/>
          <w:lang w:eastAsia="he-IL"/>
        </w:rPr>
        <w:t xml:space="preserve"> פעם שלישית אני קורא בשם שלך,</w:t>
      </w:r>
      <w:bookmarkStart w:id="12531" w:name="_ETM_Q32_412336"/>
      <w:bookmarkEnd w:id="12531"/>
      <w:r>
        <w:rPr>
          <w:rFonts w:hint="cs"/>
          <w:rtl/>
          <w:lang w:eastAsia="he-IL"/>
        </w:rPr>
        <w:t xml:space="preserve"> לא מכובד. זה כבוד השר.</w:t>
      </w:r>
    </w:p>
    <w:p w:rsidR="00921508" w:rsidRDefault="00921508" w:rsidP="008149A8">
      <w:pPr>
        <w:rPr>
          <w:rtl/>
          <w:lang w:eastAsia="he-IL"/>
        </w:rPr>
      </w:pPr>
    </w:p>
    <w:p w:rsidR="00921508" w:rsidRDefault="00921508" w:rsidP="008149A8">
      <w:pPr>
        <w:pStyle w:val="-"/>
        <w:keepNext/>
        <w:rPr>
          <w:rtl/>
        </w:rPr>
      </w:pPr>
      <w:bookmarkStart w:id="12532" w:name="ET_speakercontinue_6448_41"/>
      <w:r w:rsidRPr="00F74019">
        <w:rPr>
          <w:rStyle w:val="TagStyle"/>
          <w:rtl/>
        </w:rPr>
        <w:t xml:space="preserve"> &lt;&lt; דובר_המשך &gt;&gt; </w:t>
      </w:r>
      <w:r>
        <w:rPr>
          <w:rtl/>
        </w:rPr>
        <w:t>השר לשירותי דת מיכאל מלכיאלי:</w:t>
      </w:r>
      <w:r w:rsidRPr="00F74019">
        <w:rPr>
          <w:rStyle w:val="TagStyle"/>
          <w:rtl/>
        </w:rPr>
        <w:t xml:space="preserve"> &lt;&lt; דובר_המשך &gt;&gt;</w:t>
      </w:r>
      <w:r>
        <w:rPr>
          <w:rtl/>
        </w:rPr>
        <w:t xml:space="preserve">   </w:t>
      </w:r>
      <w:bookmarkEnd w:id="12532"/>
    </w:p>
    <w:p w:rsidR="00921508" w:rsidRDefault="00921508" w:rsidP="00120D2F">
      <w:pPr>
        <w:rPr>
          <w:rtl/>
          <w:lang w:eastAsia="he-IL"/>
        </w:rPr>
      </w:pPr>
    </w:p>
    <w:p w:rsidR="00921508" w:rsidRDefault="00921508" w:rsidP="008149A8">
      <w:pPr>
        <w:rPr>
          <w:rtl/>
          <w:lang w:eastAsia="he-IL"/>
        </w:rPr>
      </w:pPr>
      <w:r>
        <w:rPr>
          <w:rFonts w:hint="cs"/>
          <w:rtl/>
          <w:lang w:eastAsia="he-IL"/>
        </w:rPr>
        <w:t>לחזור עוד פעם?</w:t>
      </w:r>
    </w:p>
    <w:p w:rsidR="00921508" w:rsidRDefault="00921508" w:rsidP="008149A8">
      <w:pPr>
        <w:rPr>
          <w:rtl/>
          <w:lang w:eastAsia="he-IL"/>
        </w:rPr>
      </w:pPr>
    </w:p>
    <w:p w:rsidR="00921508" w:rsidRDefault="00921508" w:rsidP="008149A8">
      <w:pPr>
        <w:pStyle w:val="af5"/>
        <w:keepNext/>
        <w:rPr>
          <w:rtl/>
        </w:rPr>
      </w:pPr>
      <w:bookmarkStart w:id="12533" w:name="ET_interruption_5803_42"/>
      <w:r w:rsidRPr="00F74019">
        <w:rPr>
          <w:rStyle w:val="TagStyle"/>
          <w:rtl/>
        </w:rPr>
        <w:t xml:space="preserve"> &lt;&lt; קריאה &gt;&gt; </w:t>
      </w:r>
      <w:r>
        <w:rPr>
          <w:rtl/>
        </w:rPr>
        <w:t>עידן רול (יש עתיד):</w:t>
      </w:r>
      <w:r w:rsidRPr="00F74019">
        <w:rPr>
          <w:rStyle w:val="TagStyle"/>
          <w:rtl/>
        </w:rPr>
        <w:t xml:space="preserve"> &lt;&lt; קריאה &gt;&gt;</w:t>
      </w:r>
      <w:r>
        <w:rPr>
          <w:rtl/>
        </w:rPr>
        <w:t xml:space="preserve">   </w:t>
      </w:r>
      <w:bookmarkEnd w:id="12533"/>
    </w:p>
    <w:p w:rsidR="00921508" w:rsidRDefault="00921508" w:rsidP="00120D2F">
      <w:pPr>
        <w:rPr>
          <w:rtl/>
          <w:lang w:eastAsia="he-IL"/>
        </w:rPr>
      </w:pPr>
    </w:p>
    <w:p w:rsidR="00921508" w:rsidRPr="00F74019" w:rsidRDefault="00921508" w:rsidP="008149A8">
      <w:pPr>
        <w:rPr>
          <w:rtl/>
          <w:lang w:eastAsia="he-IL"/>
        </w:rPr>
      </w:pPr>
      <w:r>
        <w:rPr>
          <w:rFonts w:hint="cs"/>
          <w:rtl/>
          <w:lang w:eastAsia="he-IL"/>
        </w:rPr>
        <w:t>על הפסקה האחרונה</w:t>
      </w:r>
      <w:bookmarkStart w:id="12534" w:name="_ETM_Q32_417105"/>
      <w:bookmarkEnd w:id="12534"/>
      <w:r>
        <w:rPr>
          <w:rFonts w:hint="cs"/>
          <w:rtl/>
          <w:lang w:eastAsia="he-IL"/>
        </w:rPr>
        <w:t>.</w:t>
      </w:r>
    </w:p>
    <w:p w:rsidR="00921508" w:rsidRPr="00F74019" w:rsidRDefault="00921508" w:rsidP="008149A8">
      <w:pPr>
        <w:rPr>
          <w:rtl/>
          <w:lang w:eastAsia="he-IL"/>
        </w:rPr>
      </w:pPr>
    </w:p>
    <w:p w:rsidR="00921508" w:rsidRDefault="00921508" w:rsidP="008149A8">
      <w:pPr>
        <w:pStyle w:val="-"/>
        <w:keepNext/>
        <w:rPr>
          <w:rtl/>
        </w:rPr>
      </w:pPr>
      <w:r w:rsidRPr="00DE22B8">
        <w:rPr>
          <w:rStyle w:val="TagStyle"/>
          <w:rtl/>
        </w:rPr>
        <w:t xml:space="preserve"> &lt;&lt; דובר_המשך &gt;&gt; </w:t>
      </w:r>
      <w:r>
        <w:rPr>
          <w:rtl/>
        </w:rPr>
        <w:t>השר לשירותי דת מיכאל מלכיאלי:</w:t>
      </w:r>
      <w:r w:rsidRPr="00DE22B8">
        <w:rPr>
          <w:rStyle w:val="TagStyle"/>
          <w:rtl/>
        </w:rPr>
        <w:t xml:space="preserve"> &lt;&lt; דובר_המשך &gt;&gt;</w:t>
      </w:r>
      <w:r>
        <w:rPr>
          <w:rtl/>
        </w:rPr>
        <w:t xml:space="preserve">   </w:t>
      </w:r>
    </w:p>
    <w:p w:rsidR="00921508" w:rsidRDefault="00921508" w:rsidP="008149A8">
      <w:pPr>
        <w:rPr>
          <w:rtl/>
          <w:lang w:eastAsia="he-IL"/>
        </w:rPr>
      </w:pPr>
    </w:p>
    <w:p w:rsidR="00921508" w:rsidRDefault="00921508" w:rsidP="003F5177">
      <w:pPr>
        <w:rPr>
          <w:rtl/>
          <w:lang w:eastAsia="he-IL"/>
        </w:rPr>
      </w:pPr>
      <w:bookmarkStart w:id="12535" w:name="_ETM_Q32_789660"/>
      <w:bookmarkStart w:id="12536" w:name="_ETM_Q32_789699"/>
      <w:bookmarkStart w:id="12537" w:name="_ETM_Q32_415533"/>
      <w:bookmarkEnd w:id="12535"/>
      <w:bookmarkEnd w:id="12536"/>
      <w:bookmarkEnd w:id="12537"/>
      <w:r>
        <w:rPr>
          <w:rFonts w:hint="cs"/>
          <w:rtl/>
          <w:lang w:eastAsia="he-IL"/>
        </w:rPr>
        <w:t>מערכת הביטחון תומכת בהרחבת זכויותיהם של משרתי המילואים ובני משפחותיהם</w:t>
      </w:r>
      <w:bookmarkStart w:id="12538" w:name="_ETM_Q32_420442"/>
      <w:bookmarkEnd w:id="12538"/>
      <w:r>
        <w:rPr>
          <w:rFonts w:hint="cs"/>
          <w:rtl/>
          <w:lang w:eastAsia="he-IL"/>
        </w:rPr>
        <w:t>. ת</w:t>
      </w:r>
      <w:r w:rsidR="00E84EB2">
        <w:rPr>
          <w:rFonts w:hint="cs"/>
          <w:rtl/>
          <w:lang w:eastAsia="he-IL"/>
        </w:rPr>
        <w:t>ו</w:t>
      </w:r>
      <w:r>
        <w:rPr>
          <w:rFonts w:hint="cs"/>
          <w:rtl/>
          <w:lang w:eastAsia="he-IL"/>
        </w:rPr>
        <w:t>מכת. בתוך כך,</w:t>
      </w:r>
      <w:bookmarkStart w:id="12539" w:name="_ETM_Q32_423283"/>
      <w:bookmarkEnd w:id="12539"/>
      <w:r>
        <w:rPr>
          <w:rFonts w:hint="cs"/>
          <w:rtl/>
          <w:lang w:eastAsia="he-IL"/>
        </w:rPr>
        <w:t xml:space="preserve"> ובפרט מאז מלחמת חרבות ברזל,</w:t>
      </w:r>
      <w:bookmarkStart w:id="12540" w:name="_ETM_Q32_425952"/>
      <w:bookmarkEnd w:id="12540"/>
      <w:r>
        <w:rPr>
          <w:rFonts w:hint="cs"/>
          <w:rtl/>
          <w:lang w:eastAsia="he-IL"/>
        </w:rPr>
        <w:t xml:space="preserve"> אושרו</w:t>
      </w:r>
      <w:r w:rsidR="003F5177">
        <w:rPr>
          <w:rFonts w:hint="cs"/>
          <w:rtl/>
          <w:lang w:eastAsia="he-IL"/>
        </w:rPr>
        <w:t xml:space="preserve"> </w:t>
      </w:r>
      <w:r>
        <w:rPr>
          <w:rFonts w:hint="cs"/>
          <w:rtl/>
          <w:lang w:eastAsia="he-IL"/>
        </w:rPr>
        <w:t>החלטות ממשלה המעניקות</w:t>
      </w:r>
      <w:bookmarkStart w:id="12541" w:name="_ETM_Q32_427273"/>
      <w:bookmarkEnd w:id="12541"/>
      <w:r>
        <w:rPr>
          <w:rFonts w:hint="cs"/>
          <w:rtl/>
          <w:lang w:eastAsia="he-IL"/>
        </w:rPr>
        <w:t xml:space="preserve"> הטבות וסיוע בשאר תחומים</w:t>
      </w:r>
      <w:bookmarkStart w:id="12542" w:name="_ETM_Q32_429302"/>
      <w:bookmarkEnd w:id="12542"/>
      <w:r>
        <w:rPr>
          <w:rFonts w:hint="cs"/>
          <w:rtl/>
          <w:lang w:eastAsia="he-IL"/>
        </w:rPr>
        <w:t xml:space="preserve"> למשרתי המילואים ובני משפחותיהם</w:t>
      </w:r>
      <w:bookmarkStart w:id="12543" w:name="_ETM_Q32_431072"/>
      <w:bookmarkEnd w:id="12543"/>
      <w:r>
        <w:rPr>
          <w:rFonts w:hint="cs"/>
          <w:rtl/>
          <w:lang w:eastAsia="he-IL"/>
        </w:rPr>
        <w:t>, והצעה נוספת צפויה לעלות</w:t>
      </w:r>
      <w:bookmarkStart w:id="12544" w:name="_ETM_Q32_433132"/>
      <w:bookmarkEnd w:id="12544"/>
      <w:r>
        <w:rPr>
          <w:rFonts w:hint="cs"/>
          <w:rtl/>
          <w:lang w:eastAsia="he-IL"/>
        </w:rPr>
        <w:t xml:space="preserve"> באישור הממשלה</w:t>
      </w:r>
      <w:bookmarkStart w:id="12545" w:name="_ETM_Q32_434672"/>
      <w:bookmarkEnd w:id="12545"/>
      <w:r>
        <w:rPr>
          <w:rFonts w:hint="cs"/>
          <w:rtl/>
          <w:lang w:eastAsia="he-IL"/>
        </w:rPr>
        <w:t xml:space="preserve"> בהקדם.</w:t>
      </w:r>
    </w:p>
    <w:p w:rsidR="00921508" w:rsidRDefault="00921508" w:rsidP="008149A8">
      <w:pPr>
        <w:rPr>
          <w:rtl/>
          <w:lang w:eastAsia="he-IL"/>
        </w:rPr>
      </w:pPr>
      <w:bookmarkStart w:id="12546" w:name="_ETM_Q32_782410"/>
      <w:bookmarkStart w:id="12547" w:name="_ETM_Q32_782451"/>
      <w:bookmarkEnd w:id="12546"/>
      <w:bookmarkEnd w:id="12547"/>
    </w:p>
    <w:p w:rsidR="00921508" w:rsidRDefault="00921508" w:rsidP="008149A8">
      <w:pPr>
        <w:pStyle w:val="af5"/>
        <w:keepNext/>
        <w:rPr>
          <w:rtl/>
        </w:rPr>
      </w:pPr>
      <w:bookmarkStart w:id="12548" w:name="ET_interruption_5803_12"/>
      <w:r w:rsidRPr="00DE22B8">
        <w:rPr>
          <w:rStyle w:val="TagStyle"/>
          <w:rtl/>
        </w:rPr>
        <w:t xml:space="preserve">&lt;&lt; קריאה &gt;&gt; </w:t>
      </w:r>
      <w:r>
        <w:rPr>
          <w:rtl/>
        </w:rPr>
        <w:t>עידן רול (יש עתיד):</w:t>
      </w:r>
      <w:r w:rsidRPr="00DE22B8">
        <w:rPr>
          <w:rStyle w:val="TagStyle"/>
          <w:rtl/>
        </w:rPr>
        <w:t xml:space="preserve"> &lt;&lt; קריאה &gt;&gt;</w:t>
      </w:r>
      <w:r>
        <w:rPr>
          <w:rtl/>
        </w:rPr>
        <w:t xml:space="preserve">   </w:t>
      </w:r>
      <w:bookmarkEnd w:id="12548"/>
    </w:p>
    <w:p w:rsidR="00921508" w:rsidRDefault="00921508" w:rsidP="00120D2F">
      <w:pPr>
        <w:rPr>
          <w:rtl/>
          <w:lang w:eastAsia="he-IL"/>
        </w:rPr>
      </w:pPr>
    </w:p>
    <w:p w:rsidR="00921508" w:rsidRDefault="00921508" w:rsidP="008149A8">
      <w:pPr>
        <w:rPr>
          <w:rtl/>
          <w:lang w:eastAsia="he-IL"/>
        </w:rPr>
      </w:pPr>
      <w:r>
        <w:rPr>
          <w:rFonts w:hint="cs"/>
          <w:rtl/>
          <w:lang w:eastAsia="he-IL"/>
        </w:rPr>
        <w:t>זה לא זכויות, זה מימוש.</w:t>
      </w:r>
    </w:p>
    <w:p w:rsidR="00921508" w:rsidRDefault="00921508" w:rsidP="008149A8">
      <w:pPr>
        <w:rPr>
          <w:rtl/>
          <w:lang w:eastAsia="he-IL"/>
        </w:rPr>
      </w:pPr>
      <w:bookmarkStart w:id="12549" w:name="_ETM_Q32_437933"/>
      <w:bookmarkEnd w:id="12549"/>
    </w:p>
    <w:p w:rsidR="00921508" w:rsidRDefault="00921508" w:rsidP="008149A8">
      <w:pPr>
        <w:pStyle w:val="-"/>
        <w:keepNext/>
        <w:rPr>
          <w:rtl/>
        </w:rPr>
      </w:pPr>
      <w:r w:rsidRPr="00DE22B8">
        <w:rPr>
          <w:rStyle w:val="TagStyle"/>
          <w:rtl/>
        </w:rPr>
        <w:t xml:space="preserve"> &lt;&lt; דובר_המשך &gt;&gt; </w:t>
      </w:r>
      <w:r>
        <w:rPr>
          <w:rtl/>
        </w:rPr>
        <w:t>השר לשירותי דת מיכאל מלכיאלי:</w:t>
      </w:r>
      <w:r w:rsidRPr="00DE22B8">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3F5177">
      <w:pPr>
        <w:rPr>
          <w:rtl/>
          <w:lang w:eastAsia="he-IL"/>
        </w:rPr>
      </w:pPr>
      <w:r>
        <w:rPr>
          <w:rFonts w:hint="cs"/>
          <w:rtl/>
          <w:lang w:eastAsia="he-IL"/>
        </w:rPr>
        <w:t>בנוסף, אושרו תיקוני חקיקה</w:t>
      </w:r>
      <w:bookmarkStart w:id="12550" w:name="_ETM_Q32_441802"/>
      <w:bookmarkEnd w:id="12550"/>
      <w:r>
        <w:rPr>
          <w:rFonts w:hint="cs"/>
          <w:rtl/>
          <w:lang w:eastAsia="he-IL"/>
        </w:rPr>
        <w:t xml:space="preserve"> שמטרתם להרחיב את זכויות המשרתים בתחומים שונים, ובפרט בכל הנוגע להגנה בפני פיטורים </w:t>
      </w:r>
      <w:bookmarkStart w:id="12551" w:name="_ETM_Q32_447742"/>
      <w:bookmarkEnd w:id="12551"/>
      <w:r>
        <w:rPr>
          <w:rFonts w:hint="cs"/>
          <w:rtl/>
          <w:lang w:eastAsia="he-IL"/>
        </w:rPr>
        <w:t>וזכויות הסטודנטים. עד כאן נרשמה הסכמה בינינו?</w:t>
      </w:r>
      <w:bookmarkStart w:id="12552" w:name="_ETM_Q32_450232"/>
      <w:bookmarkEnd w:id="12552"/>
      <w:r w:rsidR="003F5177">
        <w:rPr>
          <w:rFonts w:hint="cs"/>
          <w:rtl/>
          <w:lang w:eastAsia="he-IL"/>
        </w:rPr>
        <w:t xml:space="preserve"> </w:t>
      </w:r>
      <w:r>
        <w:rPr>
          <w:rFonts w:hint="cs"/>
          <w:rtl/>
          <w:lang w:eastAsia="he-IL"/>
        </w:rPr>
        <w:t>מצוין.</w:t>
      </w:r>
    </w:p>
    <w:p w:rsidR="00921508" w:rsidRDefault="00921508" w:rsidP="008149A8">
      <w:pPr>
        <w:rPr>
          <w:rtl/>
          <w:lang w:eastAsia="he-IL"/>
        </w:rPr>
      </w:pPr>
    </w:p>
    <w:p w:rsidR="00921508" w:rsidRDefault="00921508" w:rsidP="00E84EB2">
      <w:pPr>
        <w:rPr>
          <w:rtl/>
          <w:lang w:eastAsia="he-IL"/>
        </w:rPr>
      </w:pPr>
      <w:r>
        <w:rPr>
          <w:rFonts w:hint="cs"/>
          <w:rtl/>
          <w:lang w:eastAsia="he-IL"/>
        </w:rPr>
        <w:t>כיום, מערכת הביטחון, ב</w:t>
      </w:r>
      <w:bookmarkStart w:id="12553" w:name="_ETM_Q32_453492"/>
      <w:bookmarkEnd w:id="12553"/>
      <w:r>
        <w:rPr>
          <w:rFonts w:hint="cs"/>
          <w:rtl/>
          <w:lang w:eastAsia="he-IL"/>
        </w:rPr>
        <w:t>אמצעות אגף כוח אדם בצה"ל, קצין המילואים</w:t>
      </w:r>
      <w:bookmarkStart w:id="12554" w:name="_ETM_Q32_456242"/>
      <w:bookmarkEnd w:id="12554"/>
      <w:r>
        <w:rPr>
          <w:rFonts w:hint="cs"/>
          <w:rtl/>
          <w:lang w:eastAsia="he-IL"/>
        </w:rPr>
        <w:t xml:space="preserve"> הראשי בצה"ל ואגף חיילים משוחררים במשרד הביטחון</w:t>
      </w:r>
      <w:bookmarkStart w:id="12555" w:name="_ETM_Q32_459152"/>
      <w:bookmarkEnd w:id="12555"/>
      <w:r>
        <w:rPr>
          <w:rFonts w:hint="cs"/>
          <w:rtl/>
          <w:lang w:eastAsia="he-IL"/>
        </w:rPr>
        <w:t xml:space="preserve">, מרכזת את הטיפול בחיילי המילואים על כל צורכיהם. </w:t>
      </w:r>
      <w:bookmarkStart w:id="12556" w:name="_ETM_Q32_462102"/>
      <w:bookmarkEnd w:id="12556"/>
      <w:r>
        <w:rPr>
          <w:rFonts w:hint="cs"/>
          <w:rtl/>
          <w:lang w:eastAsia="he-IL"/>
        </w:rPr>
        <w:t xml:space="preserve">בנוסף, לפי חוק </w:t>
      </w:r>
      <w:bookmarkStart w:id="12557" w:name="_ETM_Q32_465264"/>
      <w:bookmarkEnd w:id="12557"/>
      <w:r>
        <w:rPr>
          <w:rFonts w:hint="cs"/>
          <w:rtl/>
          <w:lang w:eastAsia="he-IL"/>
        </w:rPr>
        <w:t>שירות</w:t>
      </w:r>
      <w:r w:rsidR="003F5177">
        <w:rPr>
          <w:rFonts w:hint="cs"/>
          <w:rtl/>
          <w:lang w:eastAsia="he-IL"/>
        </w:rPr>
        <w:t xml:space="preserve"> </w:t>
      </w:r>
      <w:r>
        <w:rPr>
          <w:rFonts w:hint="cs"/>
          <w:rtl/>
          <w:lang w:eastAsia="he-IL"/>
        </w:rPr>
        <w:t>המילואים, הוקמה ועדת שרים לענייני מערך ה</w:t>
      </w:r>
      <w:bookmarkStart w:id="12558" w:name="_ETM_Q32_466831"/>
      <w:bookmarkEnd w:id="12558"/>
      <w:r>
        <w:rPr>
          <w:rFonts w:hint="cs"/>
          <w:rtl/>
          <w:lang w:eastAsia="he-IL"/>
        </w:rPr>
        <w:t xml:space="preserve">מילואים שתפקידה </w:t>
      </w:r>
      <w:bookmarkStart w:id="12559" w:name="_ETM_Q32_469580"/>
      <w:bookmarkEnd w:id="12559"/>
      <w:r>
        <w:rPr>
          <w:rFonts w:hint="cs"/>
          <w:rtl/>
          <w:lang w:eastAsia="he-IL"/>
        </w:rPr>
        <w:t xml:space="preserve">להמליץ בפני הממשלה </w:t>
      </w:r>
      <w:bookmarkStart w:id="12560" w:name="_ETM_Q32_471520"/>
      <w:bookmarkEnd w:id="12560"/>
      <w:r>
        <w:rPr>
          <w:rFonts w:hint="cs"/>
          <w:rtl/>
          <w:lang w:eastAsia="he-IL"/>
        </w:rPr>
        <w:t xml:space="preserve">על הרחבת זכויות משרתי המילואים בתחומי החיים השונים. כלומר יש </w:t>
      </w:r>
      <w:r w:rsidR="003F5177">
        <w:rPr>
          <w:rFonts w:hint="cs"/>
          <w:rtl/>
          <w:lang w:eastAsia="he-IL"/>
        </w:rPr>
        <w:t>– – –</w:t>
      </w:r>
    </w:p>
    <w:p w:rsidR="00921508" w:rsidRDefault="00921508" w:rsidP="008149A8">
      <w:pPr>
        <w:rPr>
          <w:rtl/>
          <w:lang w:eastAsia="he-IL"/>
        </w:rPr>
      </w:pPr>
    </w:p>
    <w:p w:rsidR="00921508" w:rsidRDefault="00921508" w:rsidP="008149A8">
      <w:pPr>
        <w:pStyle w:val="af5"/>
        <w:keepNext/>
        <w:rPr>
          <w:rtl/>
        </w:rPr>
      </w:pPr>
      <w:bookmarkStart w:id="12561" w:name="ET_interruption_6359_14"/>
      <w:r w:rsidRPr="00DE22B8">
        <w:rPr>
          <w:rStyle w:val="TagStyle"/>
          <w:rtl/>
        </w:rPr>
        <w:t xml:space="preserve"> &lt;&lt; קריאה &gt;&gt; </w:t>
      </w:r>
      <w:r>
        <w:rPr>
          <w:rtl/>
        </w:rPr>
        <w:t>מטי צרפתי הרכבי (יש עתיד):</w:t>
      </w:r>
      <w:r w:rsidRPr="00DE22B8">
        <w:rPr>
          <w:rStyle w:val="TagStyle"/>
          <w:rtl/>
        </w:rPr>
        <w:t xml:space="preserve"> &lt;&lt; קריאה &gt;&gt;</w:t>
      </w:r>
      <w:r>
        <w:rPr>
          <w:rtl/>
        </w:rPr>
        <w:t xml:space="preserve">   </w:t>
      </w:r>
      <w:bookmarkEnd w:id="12561"/>
    </w:p>
    <w:p w:rsidR="00921508" w:rsidRDefault="00921508" w:rsidP="00120D2F">
      <w:pPr>
        <w:rPr>
          <w:rtl/>
          <w:lang w:eastAsia="he-IL"/>
        </w:rPr>
      </w:pPr>
    </w:p>
    <w:p w:rsidR="00921508" w:rsidRDefault="00921508" w:rsidP="008149A8">
      <w:pPr>
        <w:rPr>
          <w:rtl/>
          <w:lang w:eastAsia="he-IL"/>
        </w:rPr>
      </w:pPr>
      <w:r>
        <w:rPr>
          <w:rFonts w:hint="cs"/>
          <w:rtl/>
          <w:lang w:eastAsia="he-IL"/>
        </w:rPr>
        <w:t>כמה פעמים היא התכנסה?</w:t>
      </w:r>
    </w:p>
    <w:p w:rsidR="00921508" w:rsidRDefault="00921508" w:rsidP="008149A8">
      <w:pPr>
        <w:rPr>
          <w:rtl/>
          <w:lang w:eastAsia="he-IL"/>
        </w:rPr>
      </w:pPr>
      <w:bookmarkStart w:id="12562" w:name="_ETM_Q32_474992"/>
      <w:bookmarkEnd w:id="12562"/>
    </w:p>
    <w:p w:rsidR="00921508" w:rsidRDefault="00921508" w:rsidP="008149A8">
      <w:pPr>
        <w:pStyle w:val="-"/>
        <w:keepNext/>
        <w:rPr>
          <w:rtl/>
        </w:rPr>
      </w:pPr>
      <w:r w:rsidRPr="002B6BE1">
        <w:rPr>
          <w:rStyle w:val="TagStyle"/>
          <w:rtl/>
        </w:rPr>
        <w:t xml:space="preserve"> &lt;&lt; דובר_המשך &gt;&gt; </w:t>
      </w:r>
      <w:r>
        <w:rPr>
          <w:rtl/>
        </w:rPr>
        <w:t>השר לשירותי דת מיכאל מלכיאלי:</w:t>
      </w:r>
      <w:r w:rsidRPr="002B6BE1">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לא יודע.</w:t>
      </w:r>
    </w:p>
    <w:p w:rsidR="00921508" w:rsidRDefault="00921508" w:rsidP="008149A8">
      <w:pPr>
        <w:rPr>
          <w:rtl/>
          <w:lang w:eastAsia="he-IL"/>
        </w:rPr>
      </w:pPr>
    </w:p>
    <w:p w:rsidR="00921508" w:rsidRDefault="00921508" w:rsidP="008149A8">
      <w:pPr>
        <w:pStyle w:val="af5"/>
        <w:keepNext/>
        <w:rPr>
          <w:rtl/>
        </w:rPr>
      </w:pPr>
      <w:bookmarkStart w:id="12563" w:name="ET_interruption_5803_44"/>
      <w:r w:rsidRPr="002B6BE1">
        <w:rPr>
          <w:rStyle w:val="TagStyle"/>
          <w:rtl/>
        </w:rPr>
        <w:t xml:space="preserve"> &lt;&lt; קריאה &gt;&gt; </w:t>
      </w:r>
      <w:r>
        <w:rPr>
          <w:rtl/>
        </w:rPr>
        <w:t>עידן רול (יש עתיד):</w:t>
      </w:r>
      <w:r w:rsidRPr="002B6BE1">
        <w:rPr>
          <w:rStyle w:val="TagStyle"/>
          <w:rtl/>
        </w:rPr>
        <w:t xml:space="preserve"> &lt;&lt; קריאה &gt;&gt;</w:t>
      </w:r>
      <w:r>
        <w:rPr>
          <w:rtl/>
        </w:rPr>
        <w:t xml:space="preserve">   </w:t>
      </w:r>
      <w:bookmarkEnd w:id="12563"/>
    </w:p>
    <w:p w:rsidR="00921508" w:rsidRDefault="00921508" w:rsidP="00120D2F">
      <w:pPr>
        <w:rPr>
          <w:rtl/>
          <w:lang w:eastAsia="he-IL"/>
        </w:rPr>
      </w:pPr>
    </w:p>
    <w:p w:rsidR="00921508" w:rsidRDefault="00921508" w:rsidP="008149A8">
      <w:pPr>
        <w:rPr>
          <w:rtl/>
          <w:lang w:eastAsia="he-IL"/>
        </w:rPr>
      </w:pPr>
      <w:r>
        <w:rPr>
          <w:rFonts w:hint="cs"/>
          <w:rtl/>
          <w:lang w:eastAsia="he-IL"/>
        </w:rPr>
        <w:t>זה לא עונה על הצעת החוק.</w:t>
      </w:r>
    </w:p>
    <w:p w:rsidR="00921508" w:rsidRPr="002B6BE1" w:rsidRDefault="00921508" w:rsidP="008149A8">
      <w:pPr>
        <w:rPr>
          <w:rtl/>
          <w:lang w:eastAsia="he-IL"/>
        </w:rPr>
      </w:pPr>
    </w:p>
    <w:p w:rsidR="00921508" w:rsidRDefault="00921508" w:rsidP="008149A8">
      <w:pPr>
        <w:pStyle w:val="-"/>
        <w:keepNext/>
        <w:rPr>
          <w:rtl/>
        </w:rPr>
      </w:pPr>
      <w:r w:rsidRPr="00DE22B8">
        <w:rPr>
          <w:rStyle w:val="TagStyle"/>
          <w:rtl/>
        </w:rPr>
        <w:t xml:space="preserve"> &lt;&lt; דובר_המשך &gt;&gt; </w:t>
      </w:r>
      <w:r>
        <w:rPr>
          <w:rtl/>
        </w:rPr>
        <w:t>השר לשירותי דת מיכאל מלכיאלי:</w:t>
      </w:r>
      <w:r w:rsidRPr="00DE22B8">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כן, כן,</w:t>
      </w:r>
      <w:bookmarkStart w:id="12564" w:name="_ETM_Q32_483818"/>
      <w:bookmarkEnd w:id="12564"/>
      <w:r>
        <w:rPr>
          <w:rFonts w:hint="cs"/>
          <w:rtl/>
          <w:lang w:eastAsia="he-IL"/>
        </w:rPr>
        <w:t xml:space="preserve"> אנחנו לאט</w:t>
      </w:r>
      <w:bookmarkStart w:id="12565" w:name="_ETM_Q32_481642"/>
      <w:bookmarkStart w:id="12566" w:name="_ETM_Q32_477618"/>
      <w:bookmarkEnd w:id="12565"/>
      <w:bookmarkEnd w:id="12566"/>
      <w:r w:rsidR="00E84EB2">
        <w:rPr>
          <w:rFonts w:hint="cs"/>
          <w:rtl/>
          <w:lang w:eastAsia="he-IL"/>
        </w:rPr>
        <w:t>-</w:t>
      </w:r>
      <w:r>
        <w:rPr>
          <w:rFonts w:hint="cs"/>
          <w:rtl/>
          <w:lang w:eastAsia="he-IL"/>
        </w:rPr>
        <w:t xml:space="preserve">לאט. </w:t>
      </w:r>
    </w:p>
    <w:p w:rsidR="00921508" w:rsidRDefault="00921508" w:rsidP="008149A8">
      <w:pPr>
        <w:rPr>
          <w:rtl/>
          <w:lang w:eastAsia="he-IL"/>
        </w:rPr>
      </w:pPr>
    </w:p>
    <w:p w:rsidR="00921508" w:rsidRDefault="00921508" w:rsidP="008149A8">
      <w:pPr>
        <w:pStyle w:val="af5"/>
        <w:keepNext/>
        <w:rPr>
          <w:rtl/>
        </w:rPr>
      </w:pPr>
      <w:bookmarkStart w:id="12567" w:name="ET_interruption_5803_47"/>
      <w:r w:rsidRPr="002B6BE1">
        <w:rPr>
          <w:rStyle w:val="TagStyle"/>
          <w:rtl/>
        </w:rPr>
        <w:t xml:space="preserve"> &lt;&lt; קריאה &gt;&gt; </w:t>
      </w:r>
      <w:r>
        <w:rPr>
          <w:rtl/>
        </w:rPr>
        <w:t>עידן רול (יש עתיד):</w:t>
      </w:r>
      <w:r w:rsidRPr="002B6BE1">
        <w:rPr>
          <w:rStyle w:val="TagStyle"/>
          <w:rtl/>
        </w:rPr>
        <w:t xml:space="preserve"> &lt;&lt; קריאה &gt;&gt;</w:t>
      </w:r>
      <w:r>
        <w:rPr>
          <w:rtl/>
        </w:rPr>
        <w:t xml:space="preserve">   </w:t>
      </w:r>
      <w:bookmarkEnd w:id="12567"/>
    </w:p>
    <w:p w:rsidR="00921508" w:rsidRDefault="00921508" w:rsidP="00120D2F">
      <w:pPr>
        <w:rPr>
          <w:rtl/>
          <w:lang w:eastAsia="he-IL"/>
        </w:rPr>
      </w:pPr>
    </w:p>
    <w:p w:rsidR="00921508" w:rsidRDefault="00921508" w:rsidP="00120D2F">
      <w:pPr>
        <w:rPr>
          <w:rtl/>
          <w:lang w:eastAsia="he-IL"/>
        </w:rPr>
      </w:pPr>
      <w:r w:rsidRPr="002B6BE1">
        <w:rPr>
          <w:rtl/>
          <w:lang w:eastAsia="he-IL"/>
        </w:rPr>
        <w:t>אה, אוקיי.</w:t>
      </w:r>
    </w:p>
    <w:p w:rsidR="00921508" w:rsidRDefault="00921508" w:rsidP="00120D2F">
      <w:pPr>
        <w:rPr>
          <w:rtl/>
          <w:lang w:eastAsia="he-IL"/>
        </w:rPr>
      </w:pPr>
    </w:p>
    <w:p w:rsidR="00921508" w:rsidRDefault="00921508" w:rsidP="008149A8">
      <w:pPr>
        <w:pStyle w:val="af5"/>
        <w:keepNext/>
        <w:rPr>
          <w:rtl/>
        </w:rPr>
      </w:pPr>
      <w:bookmarkStart w:id="12568" w:name="ET_interruption_6359_48"/>
      <w:r w:rsidRPr="002B6BE1">
        <w:rPr>
          <w:rStyle w:val="TagStyle"/>
          <w:rtl/>
        </w:rPr>
        <w:t xml:space="preserve"> &lt;&lt; קריאה &gt;&gt; </w:t>
      </w:r>
      <w:r>
        <w:rPr>
          <w:rtl/>
        </w:rPr>
        <w:t>מטי צרפתי הרכבי (יש עתיד):</w:t>
      </w:r>
      <w:r w:rsidRPr="002B6BE1">
        <w:rPr>
          <w:rStyle w:val="TagStyle"/>
          <w:rtl/>
        </w:rPr>
        <w:t xml:space="preserve"> &lt;&lt; קריאה &gt;&gt;</w:t>
      </w:r>
      <w:r>
        <w:rPr>
          <w:rtl/>
        </w:rPr>
        <w:t xml:space="preserve">   </w:t>
      </w:r>
      <w:bookmarkEnd w:id="12568"/>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 </w:t>
      </w:r>
      <w:r w:rsidR="003F5177">
        <w:rPr>
          <w:rFonts w:hint="cs"/>
          <w:rtl/>
          <w:lang w:eastAsia="he-IL"/>
        </w:rPr>
        <w:t>– – –</w:t>
      </w:r>
    </w:p>
    <w:p w:rsidR="00921508" w:rsidRDefault="00921508" w:rsidP="008149A8">
      <w:pPr>
        <w:rPr>
          <w:rtl/>
          <w:lang w:eastAsia="he-IL"/>
        </w:rPr>
      </w:pPr>
    </w:p>
    <w:p w:rsidR="00921508" w:rsidRDefault="00921508" w:rsidP="008149A8">
      <w:pPr>
        <w:pStyle w:val="-"/>
        <w:keepNext/>
        <w:rPr>
          <w:rtl/>
        </w:rPr>
      </w:pPr>
      <w:bookmarkStart w:id="12569" w:name="ET_speakercontinue_6448_49"/>
      <w:r w:rsidRPr="002B6BE1">
        <w:rPr>
          <w:rStyle w:val="TagStyle"/>
          <w:rtl/>
        </w:rPr>
        <w:t xml:space="preserve"> &lt;&lt; דובר_המשך &gt;&gt; </w:t>
      </w:r>
      <w:r>
        <w:rPr>
          <w:rtl/>
        </w:rPr>
        <w:t>השר לשירותי דת מיכאל מלכיאלי:</w:t>
      </w:r>
      <w:r w:rsidRPr="002B6BE1">
        <w:rPr>
          <w:rStyle w:val="TagStyle"/>
          <w:rtl/>
        </w:rPr>
        <w:t xml:space="preserve"> &lt;&lt; דובר_המשך &gt;&gt;</w:t>
      </w:r>
      <w:r>
        <w:rPr>
          <w:rtl/>
        </w:rPr>
        <w:t xml:space="preserve">   </w:t>
      </w:r>
      <w:bookmarkEnd w:id="12569"/>
    </w:p>
    <w:p w:rsidR="00921508" w:rsidRDefault="00921508" w:rsidP="00120D2F">
      <w:pPr>
        <w:rPr>
          <w:rtl/>
          <w:lang w:eastAsia="he-IL"/>
        </w:rPr>
      </w:pPr>
    </w:p>
    <w:p w:rsidR="00921508" w:rsidRDefault="00921508" w:rsidP="00E84EB2">
      <w:pPr>
        <w:rPr>
          <w:rtl/>
          <w:lang w:eastAsia="he-IL"/>
        </w:rPr>
      </w:pPr>
      <w:r>
        <w:rPr>
          <w:rFonts w:hint="cs"/>
          <w:rtl/>
          <w:lang w:eastAsia="he-IL"/>
        </w:rPr>
        <w:t xml:space="preserve"> לא. אני לא יודע, אני לא חבר בוועדה ואני לא יודע להגיד לך.</w:t>
      </w:r>
    </w:p>
    <w:p w:rsidR="00921508" w:rsidRDefault="00921508" w:rsidP="008149A8">
      <w:pPr>
        <w:rPr>
          <w:rtl/>
          <w:lang w:eastAsia="he-IL"/>
        </w:rPr>
      </w:pPr>
    </w:p>
    <w:p w:rsidR="00921508" w:rsidRDefault="00921508" w:rsidP="00E84EB2">
      <w:pPr>
        <w:rPr>
          <w:rtl/>
          <w:lang w:eastAsia="he-IL"/>
        </w:rPr>
      </w:pPr>
      <w:bookmarkStart w:id="12570" w:name="_ETM_Q32_489086"/>
      <w:bookmarkEnd w:id="12570"/>
      <w:r>
        <w:rPr>
          <w:rFonts w:hint="cs"/>
          <w:rtl/>
          <w:lang w:eastAsia="he-IL"/>
        </w:rPr>
        <w:t>פועלת ועדת מנכ"לים ברשות משרד הביטחון ומי מטעמו, פועלת מול משרדי הממשל השונים</w:t>
      </w:r>
      <w:bookmarkStart w:id="12571" w:name="_ETM_Q32_498491"/>
      <w:bookmarkEnd w:id="12571"/>
      <w:r>
        <w:rPr>
          <w:rFonts w:hint="cs"/>
          <w:rtl/>
          <w:lang w:eastAsia="he-IL"/>
        </w:rPr>
        <w:t xml:space="preserve"> </w:t>
      </w:r>
      <w:proofErr w:type="spellStart"/>
      <w:r>
        <w:rPr>
          <w:rFonts w:hint="cs"/>
          <w:rtl/>
          <w:lang w:eastAsia="he-IL"/>
        </w:rPr>
        <w:t>ומתכללת</w:t>
      </w:r>
      <w:proofErr w:type="spellEnd"/>
      <w:r>
        <w:rPr>
          <w:rFonts w:hint="cs"/>
          <w:rtl/>
          <w:lang w:eastAsia="he-IL"/>
        </w:rPr>
        <w:t xml:space="preserve"> את עבודת המטה</w:t>
      </w:r>
      <w:bookmarkStart w:id="12572" w:name="_ETM_Q32_500822"/>
      <w:bookmarkEnd w:id="12572"/>
      <w:r>
        <w:rPr>
          <w:rFonts w:hint="cs"/>
          <w:rtl/>
          <w:lang w:eastAsia="he-IL"/>
        </w:rPr>
        <w:t xml:space="preserve"> הממשלתית בנושא חשוב זה.</w:t>
      </w:r>
      <w:bookmarkStart w:id="12573" w:name="_ETM_Q32_503092"/>
      <w:bookmarkEnd w:id="12573"/>
      <w:r>
        <w:rPr>
          <w:rFonts w:hint="cs"/>
          <w:rtl/>
          <w:lang w:eastAsia="he-IL"/>
        </w:rPr>
        <w:t xml:space="preserve"> האמת, צריך לשאול כמה פעמים היא התכנסה.</w:t>
      </w:r>
    </w:p>
    <w:p w:rsidR="00921508" w:rsidRDefault="00921508" w:rsidP="008149A8">
      <w:pPr>
        <w:rPr>
          <w:rtl/>
          <w:lang w:eastAsia="he-IL"/>
        </w:rPr>
      </w:pPr>
    </w:p>
    <w:p w:rsidR="00921508" w:rsidRDefault="00921508" w:rsidP="00C7783B">
      <w:pPr>
        <w:rPr>
          <w:rtl/>
          <w:lang w:eastAsia="he-IL"/>
        </w:rPr>
      </w:pPr>
      <w:bookmarkStart w:id="12574" w:name="_ETM_Q32_506322"/>
      <w:bookmarkEnd w:id="12574"/>
      <w:r>
        <w:rPr>
          <w:rFonts w:hint="cs"/>
          <w:rtl/>
          <w:lang w:eastAsia="he-IL"/>
        </w:rPr>
        <w:t xml:space="preserve"> לאור האמור, עד כאן יש הסכמה בין כולם</w:t>
      </w:r>
      <w:bookmarkStart w:id="12575" w:name="_ETM_Q32_509522"/>
      <w:bookmarkEnd w:id="12575"/>
      <w:r>
        <w:rPr>
          <w:rFonts w:hint="cs"/>
          <w:rtl/>
          <w:lang w:eastAsia="he-IL"/>
        </w:rPr>
        <w:t xml:space="preserve">, נכון? אין לנו כרגע </w:t>
      </w:r>
      <w:r w:rsidR="003F5177">
        <w:rPr>
          <w:rFonts w:hint="cs"/>
          <w:rtl/>
          <w:lang w:eastAsia="he-IL"/>
        </w:rPr>
        <w:t>– – –</w:t>
      </w:r>
    </w:p>
    <w:p w:rsidR="00921508" w:rsidRDefault="00921508" w:rsidP="008149A8">
      <w:pPr>
        <w:rPr>
          <w:rtl/>
          <w:lang w:eastAsia="he-IL"/>
        </w:rPr>
      </w:pPr>
    </w:p>
    <w:p w:rsidR="00921508" w:rsidRDefault="00921508" w:rsidP="008149A8">
      <w:pPr>
        <w:pStyle w:val="af5"/>
        <w:keepNext/>
        <w:rPr>
          <w:rtl/>
        </w:rPr>
      </w:pPr>
      <w:bookmarkStart w:id="12576" w:name="ET_interruption_5803_16"/>
      <w:r w:rsidRPr="00DE22B8">
        <w:rPr>
          <w:rStyle w:val="TagStyle"/>
          <w:rtl/>
        </w:rPr>
        <w:t xml:space="preserve"> &lt;&lt; קריאה &gt;&gt; </w:t>
      </w:r>
      <w:r>
        <w:rPr>
          <w:rtl/>
        </w:rPr>
        <w:t>עידן רול (יש עתיד):</w:t>
      </w:r>
      <w:r w:rsidRPr="00DE22B8">
        <w:rPr>
          <w:rStyle w:val="TagStyle"/>
          <w:rtl/>
        </w:rPr>
        <w:t xml:space="preserve"> &lt;&lt; קריאה &gt;&gt;</w:t>
      </w:r>
      <w:r>
        <w:rPr>
          <w:rtl/>
        </w:rPr>
        <w:t xml:space="preserve">   </w:t>
      </w:r>
      <w:bookmarkEnd w:id="12576"/>
    </w:p>
    <w:p w:rsidR="00921508" w:rsidRDefault="00921508" w:rsidP="00120D2F">
      <w:pPr>
        <w:rPr>
          <w:rtl/>
          <w:lang w:eastAsia="he-IL"/>
        </w:rPr>
      </w:pPr>
    </w:p>
    <w:p w:rsidR="00921508" w:rsidRDefault="00921508" w:rsidP="00E84EB2">
      <w:pPr>
        <w:rPr>
          <w:rtl/>
          <w:lang w:eastAsia="he-IL"/>
        </w:rPr>
      </w:pPr>
      <w:r>
        <w:rPr>
          <w:rFonts w:hint="cs"/>
          <w:rtl/>
          <w:lang w:eastAsia="he-IL"/>
        </w:rPr>
        <w:t>כן, הוא לא התייחס לה</w:t>
      </w:r>
      <w:r w:rsidR="00E84EB2">
        <w:rPr>
          <w:rFonts w:hint="cs"/>
          <w:rtl/>
          <w:lang w:eastAsia="he-IL"/>
        </w:rPr>
        <w:t>צעת</w:t>
      </w:r>
      <w:r>
        <w:rPr>
          <w:rFonts w:hint="cs"/>
          <w:rtl/>
          <w:lang w:eastAsia="he-IL"/>
        </w:rPr>
        <w:t xml:space="preserve"> החוק. יש הסכמה, כי זה לא עונה</w:t>
      </w:r>
      <w:bookmarkStart w:id="12577" w:name="_ETM_Q32_516650"/>
      <w:bookmarkEnd w:id="12577"/>
      <w:r>
        <w:rPr>
          <w:rFonts w:hint="cs"/>
          <w:rtl/>
          <w:lang w:eastAsia="he-IL"/>
        </w:rPr>
        <w:t xml:space="preserve"> לצורך שבהצעת החוק</w:t>
      </w:r>
      <w:bookmarkStart w:id="12578" w:name="_ETM_Q32_519130"/>
      <w:bookmarkEnd w:id="12578"/>
      <w:r>
        <w:rPr>
          <w:rFonts w:hint="cs"/>
          <w:rtl/>
          <w:lang w:eastAsia="he-IL"/>
        </w:rPr>
        <w:t>.</w:t>
      </w:r>
    </w:p>
    <w:p w:rsidR="00921508" w:rsidRDefault="00921508" w:rsidP="008149A8">
      <w:pPr>
        <w:rPr>
          <w:rtl/>
          <w:lang w:eastAsia="he-IL"/>
        </w:rPr>
      </w:pPr>
    </w:p>
    <w:p w:rsidR="00921508" w:rsidRDefault="00921508" w:rsidP="008149A8">
      <w:pPr>
        <w:pStyle w:val="-"/>
        <w:keepNext/>
        <w:rPr>
          <w:rtl/>
        </w:rPr>
      </w:pPr>
      <w:r w:rsidRPr="00DE22B8">
        <w:rPr>
          <w:rStyle w:val="TagStyle"/>
          <w:rtl/>
        </w:rPr>
        <w:t xml:space="preserve"> &lt;&lt; דובר_המשך &gt;&gt; </w:t>
      </w:r>
      <w:r>
        <w:rPr>
          <w:rtl/>
        </w:rPr>
        <w:t>השר לשירותי דת מיכאל מלכיאלי:</w:t>
      </w:r>
      <w:r w:rsidRPr="00DE22B8">
        <w:rPr>
          <w:rStyle w:val="TagStyle"/>
          <w:rtl/>
        </w:rPr>
        <w:t xml:space="preserve"> &lt;&lt; דובר_המשך &gt;&gt;</w:t>
      </w:r>
      <w:r>
        <w:rPr>
          <w:rtl/>
        </w:rPr>
        <w:t xml:space="preserve">   </w:t>
      </w:r>
    </w:p>
    <w:p w:rsidR="00921508" w:rsidRDefault="00921508" w:rsidP="00120D2F">
      <w:pPr>
        <w:rPr>
          <w:rtl/>
          <w:lang w:eastAsia="he-IL"/>
        </w:rPr>
      </w:pPr>
    </w:p>
    <w:p w:rsidR="00921508" w:rsidRPr="00947EF4" w:rsidRDefault="00921508" w:rsidP="008149A8">
      <w:pPr>
        <w:rPr>
          <w:rtl/>
          <w:lang w:eastAsia="he-IL"/>
        </w:rPr>
      </w:pPr>
      <w:r>
        <w:rPr>
          <w:rFonts w:hint="cs"/>
          <w:rtl/>
          <w:lang w:eastAsia="he-IL"/>
        </w:rPr>
        <w:t xml:space="preserve">לאור האמור </w:t>
      </w:r>
      <w:r>
        <w:rPr>
          <w:rFonts w:hint="eastAsia"/>
          <w:rtl/>
          <w:lang w:eastAsia="he-IL"/>
        </w:rPr>
        <w:t>–</w:t>
      </w:r>
      <w:r>
        <w:rPr>
          <w:rFonts w:hint="cs"/>
          <w:rtl/>
          <w:lang w:eastAsia="he-IL"/>
        </w:rPr>
        <w:t xml:space="preserve"> אגב, מניסיוני בעבר,</w:t>
      </w:r>
      <w:bookmarkStart w:id="12579" w:name="_ETM_Q32_523210"/>
      <w:bookmarkEnd w:id="12579"/>
      <w:r>
        <w:rPr>
          <w:rFonts w:hint="cs"/>
          <w:rtl/>
          <w:lang w:eastAsia="he-IL"/>
        </w:rPr>
        <w:t xml:space="preserve"> לפעמים הממשלה עונה על הצעות שלא </w:t>
      </w:r>
      <w:r w:rsidR="003F5177">
        <w:rPr>
          <w:rFonts w:hint="cs"/>
          <w:rtl/>
          <w:lang w:eastAsia="he-IL"/>
        </w:rPr>
        <w:t>– – –</w:t>
      </w:r>
    </w:p>
    <w:p w:rsidR="00921508" w:rsidRDefault="00921508" w:rsidP="008149A8">
      <w:pPr>
        <w:rPr>
          <w:rtl/>
          <w:lang w:eastAsia="he-IL"/>
        </w:rPr>
      </w:pPr>
    </w:p>
    <w:p w:rsidR="00921508" w:rsidRDefault="00921508" w:rsidP="008149A8">
      <w:pPr>
        <w:pStyle w:val="af5"/>
        <w:keepNext/>
        <w:rPr>
          <w:rtl/>
        </w:rPr>
      </w:pPr>
      <w:bookmarkStart w:id="12580" w:name="ET_interruption_5803_18"/>
      <w:r w:rsidRPr="00DE22B8">
        <w:rPr>
          <w:rStyle w:val="TagStyle"/>
          <w:rtl/>
        </w:rPr>
        <w:t xml:space="preserve"> &lt;&lt; קריאה &gt;&gt; </w:t>
      </w:r>
      <w:r>
        <w:rPr>
          <w:rtl/>
        </w:rPr>
        <w:t>עידן רול (יש עתיד):</w:t>
      </w:r>
      <w:r w:rsidRPr="00DE22B8">
        <w:rPr>
          <w:rStyle w:val="TagStyle"/>
          <w:rtl/>
        </w:rPr>
        <w:t xml:space="preserve"> &lt;&lt; קריאה &gt;&gt;</w:t>
      </w:r>
      <w:r>
        <w:rPr>
          <w:rtl/>
        </w:rPr>
        <w:t xml:space="preserve">   </w:t>
      </w:r>
      <w:bookmarkEnd w:id="12580"/>
    </w:p>
    <w:p w:rsidR="00921508" w:rsidRDefault="00921508" w:rsidP="00120D2F">
      <w:pPr>
        <w:rPr>
          <w:rtl/>
          <w:lang w:eastAsia="he-IL"/>
        </w:rPr>
      </w:pPr>
    </w:p>
    <w:p w:rsidR="00921508" w:rsidRDefault="00921508" w:rsidP="00E84EB2">
      <w:pPr>
        <w:rPr>
          <w:rtl/>
          <w:lang w:eastAsia="he-IL"/>
        </w:rPr>
      </w:pPr>
      <w:r>
        <w:rPr>
          <w:rFonts w:hint="cs"/>
          <w:rtl/>
          <w:lang w:eastAsia="he-IL"/>
        </w:rPr>
        <w:t>אני יודע, אני</w:t>
      </w:r>
      <w:r w:rsidR="00E84EB2">
        <w:rPr>
          <w:rFonts w:hint="cs"/>
          <w:rtl/>
          <w:lang w:eastAsia="he-IL"/>
        </w:rPr>
        <w:t>,</w:t>
      </w:r>
      <w:r>
        <w:rPr>
          <w:rFonts w:hint="cs"/>
          <w:rtl/>
          <w:lang w:eastAsia="he-IL"/>
        </w:rPr>
        <w:t xml:space="preserve"> תפקידי לדאוג</w:t>
      </w:r>
      <w:r w:rsidR="003F5177">
        <w:rPr>
          <w:rFonts w:hint="cs"/>
          <w:rtl/>
          <w:lang w:eastAsia="he-IL"/>
        </w:rPr>
        <w:t xml:space="preserve"> </w:t>
      </w:r>
      <w:r>
        <w:rPr>
          <w:rFonts w:hint="cs"/>
          <w:rtl/>
          <w:lang w:eastAsia="he-IL"/>
        </w:rPr>
        <w:t>שהדבר הזה יקרה</w:t>
      </w:r>
      <w:bookmarkStart w:id="12581" w:name="_ETM_Q32_530630"/>
      <w:bookmarkEnd w:id="12581"/>
      <w:r>
        <w:rPr>
          <w:rFonts w:hint="cs"/>
          <w:rtl/>
          <w:lang w:eastAsia="he-IL"/>
        </w:rPr>
        <w:t>. יש גם פתרון.</w:t>
      </w:r>
    </w:p>
    <w:p w:rsidR="00921508" w:rsidRDefault="00921508" w:rsidP="008149A8">
      <w:pPr>
        <w:rPr>
          <w:rtl/>
          <w:lang w:eastAsia="he-IL"/>
        </w:rPr>
      </w:pPr>
    </w:p>
    <w:p w:rsidR="00921508" w:rsidRDefault="00921508" w:rsidP="008149A8">
      <w:pPr>
        <w:pStyle w:val="-"/>
        <w:keepNext/>
        <w:rPr>
          <w:rtl/>
        </w:rPr>
      </w:pPr>
      <w:r w:rsidRPr="00DE22B8">
        <w:rPr>
          <w:rStyle w:val="TagStyle"/>
          <w:rtl/>
        </w:rPr>
        <w:t xml:space="preserve"> &lt;&lt; דובר_המשך &gt;&gt; </w:t>
      </w:r>
      <w:r>
        <w:rPr>
          <w:rtl/>
        </w:rPr>
        <w:t>השר לשירותי דת מיכאל מלכיאלי:</w:t>
      </w:r>
      <w:r w:rsidRPr="00DE22B8">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E84EB2">
      <w:pPr>
        <w:rPr>
          <w:rtl/>
          <w:lang w:eastAsia="he-IL"/>
        </w:rPr>
      </w:pPr>
      <w:r>
        <w:rPr>
          <w:rFonts w:hint="cs"/>
          <w:rtl/>
          <w:lang w:eastAsia="he-IL"/>
        </w:rPr>
        <w:t>לאור האמור</w:t>
      </w:r>
      <w:bookmarkStart w:id="12582" w:name="_ETM_Q32_535290"/>
      <w:bookmarkEnd w:id="12582"/>
      <w:r>
        <w:rPr>
          <w:rFonts w:hint="cs"/>
          <w:rtl/>
          <w:lang w:eastAsia="he-IL"/>
        </w:rPr>
        <w:t xml:space="preserve"> החליטה הממשלה לדחות את הדיון בהצעת החוק בשבועיים, </w:t>
      </w:r>
      <w:bookmarkStart w:id="12583" w:name="_ETM_Q32_537720"/>
      <w:bookmarkEnd w:id="12583"/>
      <w:r>
        <w:rPr>
          <w:rFonts w:hint="cs"/>
          <w:rtl/>
          <w:lang w:eastAsia="he-IL"/>
        </w:rPr>
        <w:t>לצורך בחינת נחיצות החקיקה בנושא. כלומר</w:t>
      </w:r>
      <w:bookmarkStart w:id="12584" w:name="_ETM_Q32_542160"/>
      <w:bookmarkEnd w:id="12584"/>
      <w:r>
        <w:rPr>
          <w:rFonts w:hint="cs"/>
          <w:rtl/>
          <w:lang w:eastAsia="he-IL"/>
        </w:rPr>
        <w:t>, הממשלה לא אומרת שזה חוק</w:t>
      </w:r>
      <w:bookmarkStart w:id="12585" w:name="_ETM_Q32_544150"/>
      <w:bookmarkEnd w:id="12585"/>
      <w:r>
        <w:rPr>
          <w:rFonts w:hint="cs"/>
          <w:rtl/>
          <w:lang w:eastAsia="he-IL"/>
        </w:rPr>
        <w:t xml:space="preserve"> לא חשוב, היא לא אומרת</w:t>
      </w:r>
      <w:r w:rsidR="00E84EB2">
        <w:rPr>
          <w:rFonts w:hint="cs"/>
          <w:rtl/>
          <w:lang w:eastAsia="he-IL"/>
        </w:rPr>
        <w:t>:</w:t>
      </w:r>
      <w:r>
        <w:rPr>
          <w:rFonts w:hint="cs"/>
          <w:rtl/>
          <w:lang w:eastAsia="he-IL"/>
        </w:rPr>
        <w:t xml:space="preserve"> זה מיותר. אגב, אני</w:t>
      </w:r>
      <w:r w:rsidR="00E84EB2">
        <w:rPr>
          <w:rFonts w:hint="cs"/>
          <w:rtl/>
          <w:lang w:eastAsia="he-IL"/>
        </w:rPr>
        <w:t>,</w:t>
      </w:r>
      <w:r>
        <w:rPr>
          <w:rFonts w:hint="cs"/>
          <w:rtl/>
          <w:lang w:eastAsia="he-IL"/>
        </w:rPr>
        <w:t xml:space="preserve"> בראש שלי</w:t>
      </w:r>
      <w:bookmarkStart w:id="12586" w:name="_ETM_Q32_547750"/>
      <w:bookmarkEnd w:id="12586"/>
      <w:r w:rsidR="00E84EB2">
        <w:rPr>
          <w:rFonts w:hint="cs"/>
          <w:rtl/>
          <w:lang w:eastAsia="he-IL"/>
        </w:rPr>
        <w:t>,</w:t>
      </w:r>
      <w:r>
        <w:rPr>
          <w:rFonts w:hint="cs"/>
          <w:rtl/>
          <w:lang w:eastAsia="he-IL"/>
        </w:rPr>
        <w:t xml:space="preserve"> כשבאתי לפה </w:t>
      </w:r>
      <w:r w:rsidR="00E84EB2">
        <w:rPr>
          <w:rFonts w:hint="eastAsia"/>
          <w:rtl/>
          <w:lang w:eastAsia="he-IL"/>
        </w:rPr>
        <w:t xml:space="preserve">– </w:t>
      </w:r>
      <w:r>
        <w:rPr>
          <w:rFonts w:hint="cs"/>
          <w:rtl/>
          <w:lang w:eastAsia="he-IL"/>
        </w:rPr>
        <w:t>להמליץ על דחייה של חודש או חודשיים</w:t>
      </w:r>
      <w:bookmarkStart w:id="12587" w:name="_ETM_Q32_551320"/>
      <w:bookmarkEnd w:id="12587"/>
      <w:r>
        <w:rPr>
          <w:rFonts w:hint="cs"/>
          <w:rtl/>
          <w:lang w:eastAsia="he-IL"/>
        </w:rPr>
        <w:t xml:space="preserve"> ללמידה</w:t>
      </w:r>
      <w:r w:rsidR="00E84EB2">
        <w:rPr>
          <w:rFonts w:hint="cs"/>
          <w:rtl/>
          <w:lang w:eastAsia="he-IL"/>
        </w:rPr>
        <w:t>,</w:t>
      </w:r>
      <w:r>
        <w:rPr>
          <w:rFonts w:hint="cs"/>
          <w:rtl/>
          <w:lang w:eastAsia="he-IL"/>
        </w:rPr>
        <w:t xml:space="preserve"> אבל פה הממשלה אומרת שבועיים</w:t>
      </w:r>
      <w:bookmarkStart w:id="12588" w:name="_ETM_Q32_553459"/>
      <w:bookmarkEnd w:id="12588"/>
      <w:r>
        <w:rPr>
          <w:rFonts w:hint="cs"/>
          <w:rtl/>
          <w:lang w:eastAsia="he-IL"/>
        </w:rPr>
        <w:t>. בהיעדר הסכמה של חבר הכנסת המציע לדחיית הדיון, לא</w:t>
      </w:r>
      <w:bookmarkStart w:id="12589" w:name="_ETM_Q32_557610"/>
      <w:bookmarkEnd w:id="12589"/>
      <w:r>
        <w:rPr>
          <w:rFonts w:hint="cs"/>
          <w:rtl/>
          <w:lang w:eastAsia="he-IL"/>
        </w:rPr>
        <w:t xml:space="preserve"> ניתן לתמוך בשלב זה בקידום הצעת החוק</w:t>
      </w:r>
      <w:bookmarkStart w:id="12590" w:name="_ETM_Q32_559670"/>
      <w:bookmarkEnd w:id="12590"/>
      <w:r>
        <w:rPr>
          <w:rFonts w:hint="cs"/>
          <w:rtl/>
          <w:lang w:eastAsia="he-IL"/>
        </w:rPr>
        <w:t>. לא כתוב לדחות, כתוב לא ניתן לתמוך.</w:t>
      </w:r>
    </w:p>
    <w:p w:rsidR="00921508" w:rsidRDefault="00921508" w:rsidP="008149A8">
      <w:pPr>
        <w:rPr>
          <w:rtl/>
          <w:lang w:eastAsia="he-IL"/>
        </w:rPr>
      </w:pPr>
    </w:p>
    <w:p w:rsidR="00921508" w:rsidRDefault="00921508" w:rsidP="008149A8">
      <w:pPr>
        <w:pStyle w:val="af6"/>
        <w:keepNext/>
        <w:rPr>
          <w:rtl/>
        </w:rPr>
      </w:pPr>
      <w:bookmarkStart w:id="12591" w:name="ET_yor_6595_50"/>
      <w:r w:rsidRPr="00FE3D63">
        <w:rPr>
          <w:rStyle w:val="TagStyle"/>
          <w:rtl/>
        </w:rPr>
        <w:t xml:space="preserve"> &lt;&lt; יור &gt;&gt; </w:t>
      </w:r>
      <w:r>
        <w:rPr>
          <w:rtl/>
        </w:rPr>
        <w:t>היו"ר ארז מלול:</w:t>
      </w:r>
      <w:r w:rsidRPr="00FE3D63">
        <w:rPr>
          <w:rStyle w:val="TagStyle"/>
          <w:rtl/>
        </w:rPr>
        <w:t xml:space="preserve"> &lt;&lt; יור &gt;&gt;</w:t>
      </w:r>
      <w:r>
        <w:rPr>
          <w:rtl/>
        </w:rPr>
        <w:t xml:space="preserve">   </w:t>
      </w:r>
      <w:bookmarkEnd w:id="12591"/>
    </w:p>
    <w:p w:rsidR="00921508" w:rsidRDefault="00921508" w:rsidP="00120D2F">
      <w:pPr>
        <w:rPr>
          <w:rtl/>
          <w:lang w:eastAsia="he-IL"/>
        </w:rPr>
      </w:pPr>
    </w:p>
    <w:p w:rsidR="00921508" w:rsidRPr="00FE3D63" w:rsidRDefault="00921508" w:rsidP="008149A8">
      <w:pPr>
        <w:rPr>
          <w:rtl/>
          <w:lang w:eastAsia="he-IL"/>
        </w:rPr>
      </w:pPr>
      <w:r>
        <w:rPr>
          <w:rFonts w:hint="cs"/>
          <w:rtl/>
          <w:lang w:eastAsia="he-IL"/>
        </w:rPr>
        <w:t>עידן, חבר הכנסת עידן,</w:t>
      </w:r>
      <w:bookmarkStart w:id="12592" w:name="_ETM_Q32_563993"/>
      <w:bookmarkEnd w:id="12592"/>
      <w:r>
        <w:rPr>
          <w:rFonts w:hint="cs"/>
          <w:rtl/>
          <w:lang w:eastAsia="he-IL"/>
        </w:rPr>
        <w:t xml:space="preserve"> תקשיב, הוא אומר פה דברים חשובים.</w:t>
      </w:r>
    </w:p>
    <w:p w:rsidR="00921508" w:rsidRDefault="00921508" w:rsidP="008149A8">
      <w:pPr>
        <w:rPr>
          <w:rtl/>
          <w:lang w:eastAsia="he-IL"/>
        </w:rPr>
      </w:pPr>
    </w:p>
    <w:p w:rsidR="00921508" w:rsidRDefault="00921508" w:rsidP="008149A8">
      <w:pPr>
        <w:pStyle w:val="-"/>
        <w:keepNext/>
        <w:rPr>
          <w:rtl/>
        </w:rPr>
      </w:pPr>
      <w:r w:rsidRPr="00DE22B8">
        <w:rPr>
          <w:rStyle w:val="TagStyle"/>
          <w:rtl/>
        </w:rPr>
        <w:t xml:space="preserve"> &lt;&lt; דובר_המשך &gt;&gt; </w:t>
      </w:r>
      <w:r>
        <w:rPr>
          <w:rtl/>
        </w:rPr>
        <w:t>השר לשירותי דת מיכאל מלכיאלי:</w:t>
      </w:r>
      <w:r w:rsidRPr="00DE22B8">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זאת אומרת שהממשל</w:t>
      </w:r>
      <w:bookmarkStart w:id="12593" w:name="_ETM_Q32_567192"/>
      <w:bookmarkEnd w:id="12593"/>
      <w:r>
        <w:rPr>
          <w:rFonts w:hint="cs"/>
          <w:rtl/>
          <w:lang w:eastAsia="he-IL"/>
        </w:rPr>
        <w:t xml:space="preserve">ה </w:t>
      </w:r>
      <w:r w:rsidR="003F5177">
        <w:rPr>
          <w:rFonts w:hint="cs"/>
          <w:rtl/>
          <w:lang w:eastAsia="he-IL"/>
        </w:rPr>
        <w:t>– – –</w:t>
      </w:r>
    </w:p>
    <w:p w:rsidR="00921508" w:rsidRDefault="00921508" w:rsidP="008149A8">
      <w:pPr>
        <w:rPr>
          <w:rtl/>
          <w:lang w:eastAsia="he-IL"/>
        </w:rPr>
      </w:pPr>
      <w:bookmarkStart w:id="12594" w:name="_ETM_Q32_768667"/>
      <w:bookmarkStart w:id="12595" w:name="_ETM_Q32_768737"/>
      <w:bookmarkEnd w:id="12594"/>
      <w:bookmarkEnd w:id="12595"/>
    </w:p>
    <w:p w:rsidR="00921508" w:rsidRDefault="00921508" w:rsidP="008149A8">
      <w:pPr>
        <w:pStyle w:val="af5"/>
        <w:keepNext/>
        <w:rPr>
          <w:rtl/>
        </w:rPr>
      </w:pPr>
      <w:bookmarkStart w:id="12596" w:name="ET_interruption_6359_22"/>
      <w:r w:rsidRPr="00DE22B8">
        <w:rPr>
          <w:rStyle w:val="TagStyle"/>
          <w:rtl/>
        </w:rPr>
        <w:t xml:space="preserve">&lt;&lt; קריאה &gt;&gt; </w:t>
      </w:r>
      <w:r>
        <w:rPr>
          <w:rtl/>
        </w:rPr>
        <w:t>מטי צרפתי הרכבי (יש עתיד):</w:t>
      </w:r>
      <w:r w:rsidRPr="00DE22B8">
        <w:rPr>
          <w:rStyle w:val="TagStyle"/>
          <w:rtl/>
        </w:rPr>
        <w:t xml:space="preserve"> &lt;&lt; קריאה &gt;&gt;</w:t>
      </w:r>
      <w:r>
        <w:rPr>
          <w:rtl/>
        </w:rPr>
        <w:t xml:space="preserve">   </w:t>
      </w:r>
      <w:bookmarkEnd w:id="12596"/>
    </w:p>
    <w:p w:rsidR="00921508" w:rsidRDefault="00921508" w:rsidP="00120D2F">
      <w:pPr>
        <w:rPr>
          <w:rtl/>
          <w:lang w:eastAsia="he-IL"/>
        </w:rPr>
      </w:pPr>
    </w:p>
    <w:p w:rsidR="00921508" w:rsidRDefault="00921508" w:rsidP="008149A8">
      <w:pPr>
        <w:rPr>
          <w:rtl/>
          <w:lang w:eastAsia="he-IL"/>
        </w:rPr>
      </w:pPr>
      <w:r>
        <w:rPr>
          <w:rFonts w:hint="cs"/>
          <w:rtl/>
          <w:lang w:eastAsia="he-IL"/>
        </w:rPr>
        <w:t>היא לא התכנסה במלחמה. היא לא התכנסה מאז המלחמה, היא התכנסה</w:t>
      </w:r>
      <w:bookmarkStart w:id="12597" w:name="_ETM_Q32_570959"/>
      <w:bookmarkEnd w:id="12597"/>
      <w:r>
        <w:rPr>
          <w:rFonts w:hint="cs"/>
          <w:rtl/>
          <w:lang w:eastAsia="he-IL"/>
        </w:rPr>
        <w:t xml:space="preserve"> </w:t>
      </w:r>
      <w:r w:rsidR="003F5177">
        <w:rPr>
          <w:rFonts w:hint="cs"/>
          <w:rtl/>
          <w:lang w:eastAsia="he-IL"/>
        </w:rPr>
        <w:t>– – –</w:t>
      </w:r>
    </w:p>
    <w:p w:rsidR="00921508" w:rsidRDefault="00921508" w:rsidP="008149A8">
      <w:pPr>
        <w:rPr>
          <w:rtl/>
          <w:lang w:eastAsia="he-IL"/>
        </w:rPr>
      </w:pPr>
    </w:p>
    <w:p w:rsidR="00921508" w:rsidRDefault="00921508" w:rsidP="008149A8">
      <w:pPr>
        <w:pStyle w:val="af6"/>
        <w:keepNext/>
        <w:rPr>
          <w:rtl/>
        </w:rPr>
      </w:pPr>
      <w:bookmarkStart w:id="12598" w:name="ET_yor_6595_51"/>
      <w:r w:rsidRPr="00AA257E">
        <w:rPr>
          <w:rStyle w:val="TagStyle"/>
          <w:rtl/>
        </w:rPr>
        <w:t xml:space="preserve"> &lt;&lt; יור &gt;&gt; </w:t>
      </w:r>
      <w:r>
        <w:rPr>
          <w:rtl/>
        </w:rPr>
        <w:t>היו"ר ארז מלול:</w:t>
      </w:r>
      <w:r w:rsidRPr="00AA257E">
        <w:rPr>
          <w:rStyle w:val="TagStyle"/>
          <w:rtl/>
        </w:rPr>
        <w:t xml:space="preserve"> &lt;&lt; יור &gt;&gt;</w:t>
      </w:r>
      <w:r>
        <w:rPr>
          <w:rtl/>
        </w:rPr>
        <w:t xml:space="preserve">   </w:t>
      </w:r>
      <w:bookmarkEnd w:id="12598"/>
    </w:p>
    <w:p w:rsidR="00921508" w:rsidRDefault="00921508" w:rsidP="00120D2F">
      <w:pPr>
        <w:rPr>
          <w:rtl/>
          <w:lang w:eastAsia="he-IL"/>
        </w:rPr>
      </w:pPr>
    </w:p>
    <w:p w:rsidR="00921508" w:rsidRDefault="00921508" w:rsidP="008149A8">
      <w:pPr>
        <w:rPr>
          <w:rtl/>
          <w:lang w:eastAsia="he-IL"/>
        </w:rPr>
      </w:pPr>
      <w:r>
        <w:rPr>
          <w:rFonts w:hint="cs"/>
          <w:rtl/>
          <w:lang w:eastAsia="he-IL"/>
        </w:rPr>
        <w:t>זה לא קשור.</w:t>
      </w:r>
    </w:p>
    <w:p w:rsidR="00921508" w:rsidRDefault="00921508" w:rsidP="008149A8">
      <w:pPr>
        <w:rPr>
          <w:rtl/>
          <w:lang w:eastAsia="he-IL"/>
        </w:rPr>
      </w:pPr>
    </w:p>
    <w:p w:rsidR="00921508" w:rsidRDefault="00921508" w:rsidP="008149A8">
      <w:pPr>
        <w:pStyle w:val="af5"/>
        <w:keepNext/>
        <w:rPr>
          <w:rtl/>
        </w:rPr>
      </w:pPr>
      <w:bookmarkStart w:id="12599" w:name="ET_interruption_6359_52"/>
      <w:r w:rsidRPr="00AA257E">
        <w:rPr>
          <w:rStyle w:val="TagStyle"/>
          <w:rtl/>
        </w:rPr>
        <w:t xml:space="preserve"> &lt;&lt; קריאה &gt;&gt; </w:t>
      </w:r>
      <w:r>
        <w:rPr>
          <w:rtl/>
        </w:rPr>
        <w:t>מטי צרפתי הרכבי (יש עתיד):</w:t>
      </w:r>
      <w:r w:rsidRPr="00AA257E">
        <w:rPr>
          <w:rStyle w:val="TagStyle"/>
          <w:rtl/>
        </w:rPr>
        <w:t xml:space="preserve"> &lt;&lt; קריאה &gt;&gt;</w:t>
      </w:r>
      <w:r>
        <w:rPr>
          <w:rtl/>
        </w:rPr>
        <w:t xml:space="preserve">   </w:t>
      </w:r>
      <w:bookmarkEnd w:id="12599"/>
    </w:p>
    <w:p w:rsidR="00921508" w:rsidRDefault="00921508" w:rsidP="00120D2F">
      <w:pPr>
        <w:rPr>
          <w:rtl/>
          <w:lang w:eastAsia="he-IL"/>
        </w:rPr>
      </w:pPr>
    </w:p>
    <w:p w:rsidR="00921508" w:rsidRDefault="00921508" w:rsidP="008149A8">
      <w:pPr>
        <w:rPr>
          <w:rtl/>
          <w:lang w:eastAsia="he-IL"/>
        </w:rPr>
      </w:pPr>
      <w:r>
        <w:rPr>
          <w:rFonts w:hint="cs"/>
          <w:rtl/>
          <w:lang w:eastAsia="he-IL"/>
        </w:rPr>
        <w:t>לא, זה קשור מאוד. היא התכנסה ב-2013, 2015, 2021</w:t>
      </w:r>
      <w:bookmarkStart w:id="12600" w:name="_ETM_Q32_577370"/>
      <w:bookmarkEnd w:id="12600"/>
      <w:r>
        <w:rPr>
          <w:rFonts w:hint="cs"/>
          <w:rtl/>
          <w:lang w:eastAsia="he-IL"/>
        </w:rPr>
        <w:t>, בפברואר 2023.</w:t>
      </w:r>
    </w:p>
    <w:p w:rsidR="00921508" w:rsidRPr="00AA257E" w:rsidRDefault="00921508" w:rsidP="008149A8">
      <w:pPr>
        <w:rPr>
          <w:rtl/>
          <w:lang w:eastAsia="he-IL"/>
        </w:rPr>
      </w:pPr>
      <w:bookmarkStart w:id="12601" w:name="_ETM_Q32_573010"/>
      <w:bookmarkEnd w:id="12601"/>
    </w:p>
    <w:p w:rsidR="00921508" w:rsidRDefault="00921508" w:rsidP="008149A8">
      <w:pPr>
        <w:pStyle w:val="-"/>
        <w:keepNext/>
        <w:rPr>
          <w:rtl/>
        </w:rPr>
      </w:pPr>
      <w:r w:rsidRPr="00DE22B8">
        <w:rPr>
          <w:rStyle w:val="TagStyle"/>
          <w:rtl/>
        </w:rPr>
        <w:t xml:space="preserve"> &lt;&lt; דובר_המשך &gt;&gt; </w:t>
      </w:r>
      <w:r>
        <w:rPr>
          <w:rtl/>
        </w:rPr>
        <w:t>השר לשירותי דת מיכאל מלכיאלי:</w:t>
      </w:r>
      <w:r w:rsidRPr="00DE22B8">
        <w:rPr>
          <w:rStyle w:val="TagStyle"/>
          <w:rtl/>
        </w:rPr>
        <w:t xml:space="preserve"> &lt;&lt; דובר_המשך &gt;&gt;</w:t>
      </w:r>
      <w:r>
        <w:rPr>
          <w:rtl/>
        </w:rPr>
        <w:t xml:space="preserve">   </w:t>
      </w:r>
    </w:p>
    <w:p w:rsidR="00921508" w:rsidRDefault="00921508" w:rsidP="00120D2F">
      <w:pPr>
        <w:rPr>
          <w:rtl/>
          <w:lang w:eastAsia="he-IL"/>
        </w:rPr>
      </w:pPr>
    </w:p>
    <w:p w:rsidR="00921508" w:rsidRPr="00AA257E" w:rsidRDefault="00921508" w:rsidP="008149A8">
      <w:pPr>
        <w:rPr>
          <w:rtl/>
          <w:lang w:eastAsia="he-IL"/>
        </w:rPr>
      </w:pPr>
      <w:r>
        <w:rPr>
          <w:rFonts w:hint="cs"/>
          <w:rtl/>
          <w:lang w:eastAsia="he-IL"/>
        </w:rPr>
        <w:t>אז אני</w:t>
      </w:r>
      <w:bookmarkStart w:id="12602" w:name="_ETM_Q32_579850"/>
      <w:bookmarkEnd w:id="12602"/>
      <w:r>
        <w:rPr>
          <w:rFonts w:hint="cs"/>
          <w:rtl/>
          <w:lang w:eastAsia="he-IL"/>
        </w:rPr>
        <w:t xml:space="preserve"> מדקדק בדברי הממשלה</w:t>
      </w:r>
      <w:bookmarkStart w:id="12603" w:name="_ETM_Q32_582400"/>
      <w:bookmarkEnd w:id="12603"/>
      <w:r>
        <w:rPr>
          <w:rFonts w:hint="cs"/>
          <w:rtl/>
          <w:lang w:eastAsia="he-IL"/>
        </w:rPr>
        <w:t>, מה?</w:t>
      </w:r>
    </w:p>
    <w:p w:rsidR="00921508" w:rsidRDefault="00921508" w:rsidP="008149A8">
      <w:pPr>
        <w:rPr>
          <w:rtl/>
          <w:lang w:eastAsia="he-IL"/>
        </w:rPr>
      </w:pPr>
    </w:p>
    <w:p w:rsidR="00921508" w:rsidRDefault="00921508" w:rsidP="008149A8">
      <w:pPr>
        <w:pStyle w:val="af5"/>
        <w:keepNext/>
        <w:rPr>
          <w:rtl/>
        </w:rPr>
      </w:pPr>
      <w:bookmarkStart w:id="12604" w:name="ET_interruption_6361_24"/>
      <w:r w:rsidRPr="00DE22B8">
        <w:rPr>
          <w:rStyle w:val="TagStyle"/>
          <w:rtl/>
        </w:rPr>
        <w:t xml:space="preserve"> &lt;&lt; קריאה &gt;&gt; </w:t>
      </w:r>
      <w:r>
        <w:rPr>
          <w:rtl/>
        </w:rPr>
        <w:t>נאור שירי (יש עתיד):</w:t>
      </w:r>
      <w:r w:rsidRPr="00DE22B8">
        <w:rPr>
          <w:rStyle w:val="TagStyle"/>
          <w:rtl/>
        </w:rPr>
        <w:t xml:space="preserve"> &lt;&lt; קריאה &gt;&gt;</w:t>
      </w:r>
      <w:r>
        <w:rPr>
          <w:rtl/>
        </w:rPr>
        <w:t xml:space="preserve">   </w:t>
      </w:r>
      <w:bookmarkEnd w:id="12604"/>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לא, רציתי לשמוע ממך </w:t>
      </w:r>
      <w:r w:rsidR="003F5177">
        <w:rPr>
          <w:rFonts w:hint="cs"/>
          <w:rtl/>
          <w:lang w:eastAsia="he-IL"/>
        </w:rPr>
        <w:t>– –</w:t>
      </w:r>
    </w:p>
    <w:p w:rsidR="00921508" w:rsidRDefault="00921508" w:rsidP="008149A8">
      <w:pPr>
        <w:rPr>
          <w:rtl/>
          <w:lang w:eastAsia="he-IL"/>
        </w:rPr>
      </w:pPr>
      <w:r>
        <w:rPr>
          <w:rFonts w:hint="cs"/>
          <w:rtl/>
          <w:lang w:eastAsia="he-IL"/>
        </w:rPr>
        <w:t xml:space="preserve"> </w:t>
      </w:r>
    </w:p>
    <w:p w:rsidR="00921508" w:rsidRDefault="00921508" w:rsidP="008149A8">
      <w:pPr>
        <w:pStyle w:val="-"/>
        <w:keepNext/>
        <w:rPr>
          <w:rtl/>
        </w:rPr>
      </w:pPr>
      <w:bookmarkStart w:id="12605" w:name="ET_speakercontinue_6448_53"/>
      <w:r w:rsidRPr="00AA257E">
        <w:rPr>
          <w:rStyle w:val="TagStyle"/>
          <w:rtl/>
        </w:rPr>
        <w:t xml:space="preserve"> &lt;&lt; דובר_המשך &gt;&gt; </w:t>
      </w:r>
      <w:r>
        <w:rPr>
          <w:rtl/>
        </w:rPr>
        <w:t>השר לשירותי דת מיכאל מלכיאלי:</w:t>
      </w:r>
      <w:r w:rsidRPr="00AA257E">
        <w:rPr>
          <w:rStyle w:val="TagStyle"/>
          <w:rtl/>
        </w:rPr>
        <w:t xml:space="preserve"> &lt;&lt; דובר_המשך &gt;&gt;</w:t>
      </w:r>
      <w:r>
        <w:rPr>
          <w:rtl/>
        </w:rPr>
        <w:t xml:space="preserve">   </w:t>
      </w:r>
      <w:bookmarkEnd w:id="12605"/>
    </w:p>
    <w:p w:rsidR="00921508" w:rsidRDefault="00921508" w:rsidP="00120D2F">
      <w:pPr>
        <w:rPr>
          <w:rtl/>
          <w:lang w:eastAsia="he-IL"/>
        </w:rPr>
      </w:pPr>
    </w:p>
    <w:p w:rsidR="00921508" w:rsidRDefault="00921508" w:rsidP="008149A8">
      <w:pPr>
        <w:rPr>
          <w:rtl/>
          <w:lang w:eastAsia="he-IL"/>
        </w:rPr>
      </w:pPr>
      <w:r>
        <w:rPr>
          <w:rFonts w:hint="cs"/>
          <w:rtl/>
          <w:lang w:eastAsia="he-IL"/>
        </w:rPr>
        <w:t>יותר קרוב.</w:t>
      </w:r>
    </w:p>
    <w:p w:rsidR="00921508" w:rsidRDefault="00921508" w:rsidP="008149A8">
      <w:pPr>
        <w:rPr>
          <w:rtl/>
          <w:lang w:eastAsia="he-IL"/>
        </w:rPr>
      </w:pPr>
    </w:p>
    <w:p w:rsidR="00921508" w:rsidRDefault="00921508" w:rsidP="008149A8">
      <w:pPr>
        <w:pStyle w:val="af5"/>
        <w:keepNext/>
        <w:rPr>
          <w:rtl/>
        </w:rPr>
      </w:pPr>
      <w:bookmarkStart w:id="12606" w:name="ET_interruption_6361_54"/>
      <w:r w:rsidRPr="00AA257E">
        <w:rPr>
          <w:rStyle w:val="TagStyle"/>
          <w:rtl/>
        </w:rPr>
        <w:t xml:space="preserve"> &lt;&lt; קריאה &gt;&gt; </w:t>
      </w:r>
      <w:r>
        <w:rPr>
          <w:rtl/>
        </w:rPr>
        <w:t>נאור שירי (יש עתיד):</w:t>
      </w:r>
      <w:r w:rsidRPr="00AA257E">
        <w:rPr>
          <w:rStyle w:val="TagStyle"/>
          <w:rtl/>
        </w:rPr>
        <w:t xml:space="preserve"> &lt;&lt; קריאה &gt;&gt;</w:t>
      </w:r>
      <w:r>
        <w:rPr>
          <w:rtl/>
        </w:rPr>
        <w:t xml:space="preserve">   </w:t>
      </w:r>
      <w:bookmarkEnd w:id="12606"/>
    </w:p>
    <w:p w:rsidR="00921508" w:rsidRDefault="00921508" w:rsidP="00120D2F">
      <w:pPr>
        <w:rPr>
          <w:rtl/>
          <w:lang w:eastAsia="he-IL"/>
        </w:rPr>
      </w:pPr>
    </w:p>
    <w:p w:rsidR="00921508" w:rsidRDefault="003F5177" w:rsidP="008149A8">
      <w:pPr>
        <w:rPr>
          <w:rtl/>
          <w:lang w:eastAsia="he-IL"/>
        </w:rPr>
      </w:pPr>
      <w:r>
        <w:rPr>
          <w:rFonts w:hint="cs"/>
          <w:rtl/>
          <w:lang w:eastAsia="he-IL"/>
        </w:rPr>
        <w:t>– –</w:t>
      </w:r>
      <w:bookmarkStart w:id="12607" w:name="_ETM_Q32_587107"/>
      <w:bookmarkEnd w:id="12607"/>
      <w:r w:rsidR="00921508">
        <w:rPr>
          <w:rFonts w:hint="cs"/>
          <w:rtl/>
          <w:lang w:eastAsia="he-IL"/>
        </w:rPr>
        <w:t xml:space="preserve"> איך זה להיות חייל מילואים.</w:t>
      </w:r>
      <w:bookmarkStart w:id="12608" w:name="_ETM_Q32_591616"/>
      <w:bookmarkEnd w:id="12608"/>
    </w:p>
    <w:p w:rsidR="00921508" w:rsidRDefault="00921508" w:rsidP="008149A8">
      <w:pPr>
        <w:rPr>
          <w:rtl/>
          <w:lang w:eastAsia="he-IL"/>
        </w:rPr>
      </w:pPr>
      <w:bookmarkStart w:id="12609" w:name="_ETM_Q32_591667"/>
      <w:bookmarkEnd w:id="12609"/>
    </w:p>
    <w:p w:rsidR="00921508" w:rsidRDefault="00921508" w:rsidP="008149A8">
      <w:pPr>
        <w:pStyle w:val="-"/>
        <w:keepNext/>
        <w:rPr>
          <w:rtl/>
        </w:rPr>
      </w:pPr>
      <w:r w:rsidRPr="00DE22B8">
        <w:rPr>
          <w:rStyle w:val="TagStyle"/>
          <w:rtl/>
        </w:rPr>
        <w:t xml:space="preserve"> &lt;&lt; דובר_המשך &gt;&gt; </w:t>
      </w:r>
      <w:r>
        <w:rPr>
          <w:rtl/>
        </w:rPr>
        <w:t>השר לשירותי דת מיכאל מלכיאלי:</w:t>
      </w:r>
      <w:r w:rsidRPr="00DE22B8">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E84EB2">
      <w:pPr>
        <w:rPr>
          <w:rtl/>
          <w:lang w:eastAsia="he-IL"/>
        </w:rPr>
      </w:pPr>
      <w:r>
        <w:rPr>
          <w:rFonts w:hint="cs"/>
          <w:rtl/>
          <w:lang w:eastAsia="he-IL"/>
        </w:rPr>
        <w:t xml:space="preserve"> אני עם המציע. אני אומר שהממשלה </w:t>
      </w:r>
      <w:bookmarkStart w:id="12610" w:name="_ETM_Q32_626941"/>
      <w:bookmarkEnd w:id="12610"/>
      <w:r>
        <w:rPr>
          <w:rFonts w:hint="cs"/>
          <w:rtl/>
          <w:lang w:eastAsia="he-IL"/>
        </w:rPr>
        <w:t>דייקה גם עם הדברים. היא לא כתבה</w:t>
      </w:r>
      <w:bookmarkStart w:id="12611" w:name="_ETM_Q32_594597"/>
      <w:bookmarkEnd w:id="12611"/>
      <w:r>
        <w:rPr>
          <w:rFonts w:hint="cs"/>
          <w:rtl/>
          <w:lang w:eastAsia="he-IL"/>
        </w:rPr>
        <w:t xml:space="preserve"> לדחות</w:t>
      </w:r>
      <w:r w:rsidR="00E84EB2">
        <w:rPr>
          <w:rFonts w:hint="cs"/>
          <w:rtl/>
          <w:lang w:eastAsia="he-IL"/>
        </w:rPr>
        <w:t>.</w:t>
      </w:r>
      <w:r>
        <w:rPr>
          <w:rFonts w:hint="cs"/>
          <w:rtl/>
          <w:lang w:eastAsia="he-IL"/>
        </w:rPr>
        <w:t xml:space="preserve"> לא</w:t>
      </w:r>
      <w:bookmarkStart w:id="12612" w:name="_ETM_Q32_597087"/>
      <w:bookmarkEnd w:id="12612"/>
      <w:r>
        <w:rPr>
          <w:rFonts w:hint="cs"/>
          <w:rtl/>
          <w:lang w:eastAsia="he-IL"/>
        </w:rPr>
        <w:t xml:space="preserve"> לתמוך בשלב הזה</w:t>
      </w:r>
      <w:bookmarkStart w:id="12613" w:name="_ETM_Q32_598946"/>
      <w:bookmarkEnd w:id="12613"/>
      <w:r>
        <w:rPr>
          <w:rFonts w:hint="cs"/>
          <w:rtl/>
          <w:lang w:eastAsia="he-IL"/>
        </w:rPr>
        <w:t>, כלומר לא לתמוך. אנחנו לא רוצים עכשיו לתמוך</w:t>
      </w:r>
      <w:bookmarkStart w:id="12614" w:name="_ETM_Q32_602246"/>
      <w:bookmarkEnd w:id="12614"/>
      <w:r>
        <w:rPr>
          <w:rFonts w:hint="cs"/>
          <w:rtl/>
          <w:lang w:eastAsia="he-IL"/>
        </w:rPr>
        <w:t>, כי רוצים לקיים איתך דיון</w:t>
      </w:r>
      <w:bookmarkStart w:id="12615" w:name="_ETM_Q32_603756"/>
      <w:bookmarkEnd w:id="12615"/>
      <w:r>
        <w:rPr>
          <w:rFonts w:hint="cs"/>
          <w:rtl/>
          <w:lang w:eastAsia="he-IL"/>
        </w:rPr>
        <w:t>.</w:t>
      </w:r>
      <w:bookmarkStart w:id="12616" w:name="_ETM_Q32_607577"/>
      <w:bookmarkStart w:id="12617" w:name="_ETM_Q32_607618"/>
      <w:bookmarkEnd w:id="12616"/>
      <w:bookmarkEnd w:id="12617"/>
      <w:r w:rsidR="00E84EB2">
        <w:rPr>
          <w:rFonts w:hint="cs"/>
          <w:rtl/>
          <w:lang w:eastAsia="he-IL"/>
        </w:rPr>
        <w:t xml:space="preserve"> </w:t>
      </w:r>
      <w:r>
        <w:rPr>
          <w:rFonts w:hint="cs"/>
          <w:rtl/>
          <w:lang w:eastAsia="he-IL"/>
        </w:rPr>
        <w:t>אז מה שמציעים פה הוא לדחות בשבועיים, וכבודו</w:t>
      </w:r>
      <w:bookmarkStart w:id="12618" w:name="_ETM_Q32_608035"/>
      <w:bookmarkEnd w:id="12618"/>
      <w:r>
        <w:rPr>
          <w:rFonts w:hint="cs"/>
          <w:rtl/>
          <w:lang w:eastAsia="he-IL"/>
        </w:rPr>
        <w:t xml:space="preserve"> ידבר עם משרד הביטחון לדיון בעניין.</w:t>
      </w:r>
      <w:bookmarkStart w:id="12619" w:name="_ETM_Q32_611846"/>
      <w:bookmarkEnd w:id="12619"/>
    </w:p>
    <w:p w:rsidR="00921508" w:rsidRDefault="00921508" w:rsidP="008149A8">
      <w:pPr>
        <w:rPr>
          <w:rtl/>
          <w:lang w:eastAsia="he-IL"/>
        </w:rPr>
      </w:pPr>
    </w:p>
    <w:p w:rsidR="00921508" w:rsidRDefault="00921508" w:rsidP="008149A8">
      <w:pPr>
        <w:pStyle w:val="af5"/>
        <w:keepNext/>
        <w:rPr>
          <w:rtl/>
        </w:rPr>
      </w:pPr>
      <w:bookmarkStart w:id="12620" w:name="ET_interruption_5803_26"/>
      <w:r w:rsidRPr="00DE22B8">
        <w:rPr>
          <w:rStyle w:val="TagStyle"/>
          <w:rtl/>
        </w:rPr>
        <w:t xml:space="preserve"> &lt;&lt; קריאה &gt;&gt; </w:t>
      </w:r>
      <w:r>
        <w:rPr>
          <w:rtl/>
        </w:rPr>
        <w:t>עידן רול (יש עתיד):</w:t>
      </w:r>
      <w:r w:rsidRPr="00DE22B8">
        <w:rPr>
          <w:rStyle w:val="TagStyle"/>
          <w:rtl/>
        </w:rPr>
        <w:t xml:space="preserve"> &lt;&lt; קריאה &gt;&gt;</w:t>
      </w:r>
      <w:r>
        <w:rPr>
          <w:rtl/>
        </w:rPr>
        <w:t xml:space="preserve">   </w:t>
      </w:r>
      <w:bookmarkEnd w:id="12620"/>
    </w:p>
    <w:p w:rsidR="00921508" w:rsidRDefault="00921508" w:rsidP="00120D2F">
      <w:pPr>
        <w:rPr>
          <w:rtl/>
          <w:lang w:eastAsia="he-IL"/>
        </w:rPr>
      </w:pPr>
    </w:p>
    <w:p w:rsidR="00921508" w:rsidRDefault="00921508" w:rsidP="00E84EB2">
      <w:pPr>
        <w:rPr>
          <w:rtl/>
          <w:lang w:eastAsia="he-IL"/>
        </w:rPr>
      </w:pPr>
      <w:r>
        <w:rPr>
          <w:rFonts w:hint="cs"/>
          <w:rtl/>
          <w:lang w:eastAsia="he-IL"/>
        </w:rPr>
        <w:t>דיברתי עם משרד הביטחון, זה העניין. לכן חבל ש</w:t>
      </w:r>
      <w:bookmarkStart w:id="12621" w:name="_ETM_Q32_615895"/>
      <w:bookmarkEnd w:id="12621"/>
      <w:r>
        <w:rPr>
          <w:rFonts w:hint="cs"/>
          <w:rtl/>
          <w:lang w:eastAsia="he-IL"/>
        </w:rPr>
        <w:t>זה לא שר הביטחון, כי דיברתי עם משרד הביטחון</w:t>
      </w:r>
      <w:bookmarkStart w:id="12622" w:name="_ETM_Q32_618716"/>
      <w:bookmarkEnd w:id="12622"/>
      <w:r>
        <w:rPr>
          <w:rFonts w:hint="cs"/>
          <w:rtl/>
          <w:lang w:eastAsia="he-IL"/>
        </w:rPr>
        <w:t xml:space="preserve">. הם אומרים שאנחנו רוצים להעביר דבר כזה </w:t>
      </w:r>
      <w:proofErr w:type="spellStart"/>
      <w:r>
        <w:rPr>
          <w:rFonts w:hint="cs"/>
          <w:rtl/>
          <w:lang w:eastAsia="he-IL"/>
        </w:rPr>
        <w:t>למ</w:t>
      </w:r>
      <w:r w:rsidR="00E84EB2">
        <w:rPr>
          <w:rFonts w:hint="cs"/>
          <w:rtl/>
          <w:lang w:eastAsia="he-IL"/>
        </w:rPr>
        <w:t>י</w:t>
      </w:r>
      <w:r>
        <w:rPr>
          <w:rFonts w:hint="cs"/>
          <w:rtl/>
          <w:lang w:eastAsia="he-IL"/>
        </w:rPr>
        <w:t>נהלת</w:t>
      </w:r>
      <w:proofErr w:type="spellEnd"/>
      <w:r>
        <w:rPr>
          <w:rFonts w:hint="cs"/>
          <w:rtl/>
          <w:lang w:eastAsia="he-IL"/>
        </w:rPr>
        <w:t>. הם אמרו לי ביוני שצריך</w:t>
      </w:r>
      <w:bookmarkStart w:id="12623" w:name="_ETM_Q32_627125"/>
      <w:bookmarkEnd w:id="12623"/>
      <w:r>
        <w:rPr>
          <w:rFonts w:hint="cs"/>
          <w:rtl/>
          <w:lang w:eastAsia="he-IL"/>
        </w:rPr>
        <w:t>, הם אמרו לי שהם רוצים להעביר את זה בהחלטת ממשלה.</w:t>
      </w:r>
      <w:bookmarkStart w:id="12624" w:name="_ETM_Q32_630565"/>
      <w:bookmarkEnd w:id="12624"/>
      <w:r>
        <w:rPr>
          <w:rFonts w:hint="cs"/>
          <w:rtl/>
          <w:lang w:eastAsia="he-IL"/>
        </w:rPr>
        <w:t xml:space="preserve"> אני חושב</w:t>
      </w:r>
      <w:r w:rsidR="00E84EB2">
        <w:rPr>
          <w:rFonts w:hint="cs"/>
          <w:rtl/>
          <w:lang w:eastAsia="he-IL"/>
        </w:rPr>
        <w:t>,</w:t>
      </w:r>
      <w:r>
        <w:rPr>
          <w:rFonts w:hint="cs"/>
          <w:rtl/>
          <w:lang w:eastAsia="he-IL"/>
        </w:rPr>
        <w:t xml:space="preserve"> א. דבר כזה צריך</w:t>
      </w:r>
      <w:bookmarkStart w:id="12625" w:name="_ETM_Q32_633616"/>
      <w:bookmarkEnd w:id="12625"/>
      <w:r>
        <w:rPr>
          <w:rFonts w:hint="cs"/>
          <w:rtl/>
          <w:lang w:eastAsia="he-IL"/>
        </w:rPr>
        <w:t xml:space="preserve"> זמן ארוך יותר מכל ממשלה, תהיה אשר תהיה; ב. </w:t>
      </w:r>
      <w:bookmarkStart w:id="12626" w:name="_ETM_Q32_637744"/>
      <w:bookmarkEnd w:id="12626"/>
      <w:r>
        <w:rPr>
          <w:rFonts w:hint="cs"/>
          <w:rtl/>
          <w:lang w:eastAsia="he-IL"/>
        </w:rPr>
        <w:t>הכנסת הזו, שמלווה מילואימניקים, צריכה להיות חלק מהתהליך, ואם הם רוצים</w:t>
      </w:r>
      <w:bookmarkStart w:id="12627" w:name="_ETM_Q32_640440"/>
      <w:bookmarkEnd w:id="12627"/>
      <w:r>
        <w:rPr>
          <w:rFonts w:hint="cs"/>
          <w:rtl/>
          <w:lang w:eastAsia="he-IL"/>
        </w:rPr>
        <w:t xml:space="preserve"> לעשות את זה בהחלטת ממשלה, שיעבירו בטרומית</w:t>
      </w:r>
      <w:r w:rsidR="00E84EB2">
        <w:rPr>
          <w:rFonts w:hint="cs"/>
          <w:rtl/>
          <w:lang w:eastAsia="he-IL"/>
        </w:rPr>
        <w:t>,</w:t>
      </w:r>
      <w:r>
        <w:rPr>
          <w:rFonts w:hint="cs"/>
          <w:rtl/>
          <w:lang w:eastAsia="he-IL"/>
        </w:rPr>
        <w:t xml:space="preserve"> ואם תעבור בהחלטת ממשלה לא צריך את החוק.</w:t>
      </w:r>
    </w:p>
    <w:p w:rsidR="00921508" w:rsidRDefault="00921508" w:rsidP="008149A8">
      <w:pPr>
        <w:rPr>
          <w:rtl/>
          <w:lang w:eastAsia="he-IL"/>
        </w:rPr>
      </w:pPr>
    </w:p>
    <w:p w:rsidR="00921508" w:rsidRDefault="00921508" w:rsidP="008149A8">
      <w:pPr>
        <w:pStyle w:val="-"/>
        <w:keepNext/>
        <w:rPr>
          <w:rtl/>
        </w:rPr>
      </w:pPr>
      <w:bookmarkStart w:id="12628" w:name="ET_speakercontinue_6448_27"/>
      <w:r w:rsidRPr="00DE22B8">
        <w:rPr>
          <w:rStyle w:val="TagStyle"/>
          <w:rtl/>
        </w:rPr>
        <w:t xml:space="preserve"> &lt;&lt; דובר_המשך &gt;&gt; </w:t>
      </w:r>
      <w:r>
        <w:rPr>
          <w:rtl/>
        </w:rPr>
        <w:t>השר לשירותי דת מיכאל מלכיאלי:</w:t>
      </w:r>
      <w:r w:rsidRPr="00DE22B8">
        <w:rPr>
          <w:rStyle w:val="TagStyle"/>
          <w:rtl/>
        </w:rPr>
        <w:t xml:space="preserve"> &lt;&lt; דובר_המשך &gt;&gt;</w:t>
      </w:r>
      <w:r>
        <w:rPr>
          <w:rtl/>
        </w:rPr>
        <w:t xml:space="preserve">   </w:t>
      </w:r>
      <w:bookmarkEnd w:id="12628"/>
    </w:p>
    <w:p w:rsidR="00921508" w:rsidRDefault="00921508" w:rsidP="00120D2F">
      <w:pPr>
        <w:rPr>
          <w:rtl/>
          <w:lang w:eastAsia="he-IL"/>
        </w:rPr>
      </w:pPr>
    </w:p>
    <w:p w:rsidR="00921508" w:rsidRDefault="00921508" w:rsidP="008149A8">
      <w:pPr>
        <w:rPr>
          <w:rtl/>
          <w:lang w:eastAsia="he-IL"/>
        </w:rPr>
      </w:pPr>
      <w:r>
        <w:rPr>
          <w:rFonts w:hint="cs"/>
          <w:rtl/>
          <w:lang w:eastAsia="he-IL"/>
        </w:rPr>
        <w:t>אתה אומר</w:t>
      </w:r>
      <w:bookmarkStart w:id="12629" w:name="_ETM_Q32_647947"/>
      <w:bookmarkEnd w:id="12629"/>
      <w:r>
        <w:rPr>
          <w:rFonts w:hint="cs"/>
          <w:rtl/>
          <w:lang w:eastAsia="he-IL"/>
        </w:rPr>
        <w:t xml:space="preserve"> דברי טעם, אבל </w:t>
      </w:r>
      <w:bookmarkStart w:id="12630" w:name="_ETM_Q32_651337"/>
      <w:bookmarkEnd w:id="12630"/>
      <w:r>
        <w:rPr>
          <w:rFonts w:hint="cs"/>
          <w:rtl/>
          <w:lang w:eastAsia="he-IL"/>
        </w:rPr>
        <w:t>אני לא המוסמך לאשר דבר כזה.</w:t>
      </w:r>
    </w:p>
    <w:p w:rsidR="00921508" w:rsidRDefault="00921508" w:rsidP="008149A8">
      <w:pPr>
        <w:rPr>
          <w:rtl/>
          <w:lang w:eastAsia="he-IL"/>
        </w:rPr>
      </w:pPr>
    </w:p>
    <w:p w:rsidR="00921508" w:rsidRDefault="00921508" w:rsidP="008149A8">
      <w:pPr>
        <w:pStyle w:val="af5"/>
        <w:keepNext/>
        <w:rPr>
          <w:rtl/>
        </w:rPr>
      </w:pPr>
      <w:bookmarkStart w:id="12631" w:name="ET_interruption_5803_28"/>
      <w:r w:rsidRPr="00DE22B8">
        <w:rPr>
          <w:rStyle w:val="TagStyle"/>
          <w:rtl/>
        </w:rPr>
        <w:t xml:space="preserve"> &lt;&lt; קריאה &gt;&gt; </w:t>
      </w:r>
      <w:r>
        <w:rPr>
          <w:rtl/>
        </w:rPr>
        <w:t>עידן רול (יש עתיד):</w:t>
      </w:r>
      <w:r w:rsidRPr="00DE22B8">
        <w:rPr>
          <w:rStyle w:val="TagStyle"/>
          <w:rtl/>
        </w:rPr>
        <w:t xml:space="preserve"> &lt;&lt; קריאה &gt;&gt;</w:t>
      </w:r>
      <w:r>
        <w:rPr>
          <w:rtl/>
        </w:rPr>
        <w:t xml:space="preserve">   </w:t>
      </w:r>
      <w:bookmarkEnd w:id="12631"/>
    </w:p>
    <w:p w:rsidR="00921508" w:rsidRDefault="00921508" w:rsidP="00120D2F">
      <w:pPr>
        <w:rPr>
          <w:rtl/>
          <w:lang w:eastAsia="he-IL"/>
        </w:rPr>
      </w:pPr>
    </w:p>
    <w:p w:rsidR="00921508" w:rsidRDefault="00921508" w:rsidP="008149A8">
      <w:pPr>
        <w:rPr>
          <w:rtl/>
          <w:lang w:eastAsia="he-IL"/>
        </w:rPr>
      </w:pPr>
      <w:r>
        <w:rPr>
          <w:rFonts w:hint="cs"/>
          <w:rtl/>
          <w:lang w:eastAsia="he-IL"/>
        </w:rPr>
        <w:t>זה הבעיה בלשלוח שר</w:t>
      </w:r>
      <w:bookmarkStart w:id="12632" w:name="_ETM_Q32_654487"/>
      <w:bookmarkEnd w:id="12632"/>
      <w:r>
        <w:rPr>
          <w:rFonts w:hint="cs"/>
          <w:rtl/>
          <w:lang w:eastAsia="he-IL"/>
        </w:rPr>
        <w:t xml:space="preserve"> שלא קשור במשרד הביטחון.</w:t>
      </w:r>
    </w:p>
    <w:p w:rsidR="00921508" w:rsidRDefault="00921508" w:rsidP="008149A8">
      <w:pPr>
        <w:rPr>
          <w:rtl/>
          <w:lang w:eastAsia="he-IL"/>
        </w:rPr>
      </w:pPr>
    </w:p>
    <w:p w:rsidR="00921508" w:rsidRDefault="00921508" w:rsidP="008149A8">
      <w:pPr>
        <w:pStyle w:val="-"/>
        <w:keepNext/>
        <w:rPr>
          <w:rtl/>
        </w:rPr>
      </w:pPr>
      <w:bookmarkStart w:id="12633" w:name="ET_speakercontinue_6448_55"/>
      <w:r w:rsidRPr="00226949">
        <w:rPr>
          <w:rStyle w:val="TagStyle"/>
          <w:rtl/>
        </w:rPr>
        <w:t xml:space="preserve"> &lt;&lt; דובר_המשך &gt;&gt; </w:t>
      </w:r>
      <w:r>
        <w:rPr>
          <w:rtl/>
        </w:rPr>
        <w:t>השר לשירותי דת מיכאל מלכיאלי:</w:t>
      </w:r>
      <w:r w:rsidRPr="00226949">
        <w:rPr>
          <w:rStyle w:val="TagStyle"/>
          <w:rtl/>
        </w:rPr>
        <w:t xml:space="preserve"> &lt;&lt; דובר_המשך &gt;&gt;</w:t>
      </w:r>
      <w:r>
        <w:rPr>
          <w:rtl/>
        </w:rPr>
        <w:t xml:space="preserve">   </w:t>
      </w:r>
      <w:bookmarkEnd w:id="12633"/>
    </w:p>
    <w:p w:rsidR="00921508" w:rsidRDefault="00921508" w:rsidP="00120D2F">
      <w:pPr>
        <w:rPr>
          <w:rtl/>
          <w:lang w:eastAsia="he-IL"/>
        </w:rPr>
      </w:pPr>
    </w:p>
    <w:p w:rsidR="00921508" w:rsidRDefault="00921508" w:rsidP="00E84EB2">
      <w:pPr>
        <w:rPr>
          <w:rtl/>
          <w:lang w:eastAsia="he-IL"/>
        </w:rPr>
      </w:pPr>
      <w:r>
        <w:rPr>
          <w:rFonts w:hint="cs"/>
          <w:rtl/>
          <w:lang w:eastAsia="he-IL"/>
        </w:rPr>
        <w:t xml:space="preserve">לא, האמת שגם אם שר הביטחון היה כאן, הוא לא היה </w:t>
      </w:r>
      <w:bookmarkStart w:id="12634" w:name="_ETM_Q32_657471"/>
      <w:bookmarkEnd w:id="12634"/>
      <w:r>
        <w:rPr>
          <w:rFonts w:hint="cs"/>
          <w:rtl/>
          <w:lang w:eastAsia="he-IL"/>
        </w:rPr>
        <w:t>מוסמך לכך.</w:t>
      </w:r>
    </w:p>
    <w:p w:rsidR="00921508" w:rsidRDefault="00921508" w:rsidP="008149A8">
      <w:pPr>
        <w:rPr>
          <w:rtl/>
          <w:lang w:eastAsia="he-IL"/>
        </w:rPr>
      </w:pPr>
    </w:p>
    <w:p w:rsidR="00921508" w:rsidRDefault="00921508" w:rsidP="008149A8">
      <w:pPr>
        <w:pStyle w:val="af5"/>
        <w:keepNext/>
        <w:rPr>
          <w:rtl/>
        </w:rPr>
      </w:pPr>
      <w:bookmarkStart w:id="12635" w:name="ET_interruption_5803_56"/>
      <w:r w:rsidRPr="00EA1C9B">
        <w:rPr>
          <w:rStyle w:val="TagStyle"/>
          <w:rtl/>
        </w:rPr>
        <w:t xml:space="preserve"> &lt;&lt; קריאה &gt;&gt; </w:t>
      </w:r>
      <w:r>
        <w:rPr>
          <w:rtl/>
        </w:rPr>
        <w:t>עידן רול (יש עתיד):</w:t>
      </w:r>
      <w:r w:rsidRPr="00EA1C9B">
        <w:rPr>
          <w:rStyle w:val="TagStyle"/>
          <w:rtl/>
        </w:rPr>
        <w:t xml:space="preserve"> &lt;&lt; קריאה &gt;&gt;</w:t>
      </w:r>
      <w:r>
        <w:rPr>
          <w:rtl/>
        </w:rPr>
        <w:t xml:space="preserve">   </w:t>
      </w:r>
      <w:bookmarkEnd w:id="12635"/>
    </w:p>
    <w:p w:rsidR="00921508" w:rsidRDefault="00921508" w:rsidP="00120D2F">
      <w:pPr>
        <w:rPr>
          <w:rtl/>
          <w:lang w:eastAsia="he-IL"/>
        </w:rPr>
      </w:pPr>
    </w:p>
    <w:p w:rsidR="00921508" w:rsidRDefault="00921508" w:rsidP="008149A8">
      <w:pPr>
        <w:rPr>
          <w:rtl/>
          <w:lang w:eastAsia="he-IL"/>
        </w:rPr>
      </w:pPr>
      <w:r>
        <w:rPr>
          <w:rFonts w:hint="cs"/>
          <w:rtl/>
          <w:lang w:eastAsia="he-IL"/>
        </w:rPr>
        <w:t>אתם מוזמנים לשלוח את יו"ר הקואליציה.</w:t>
      </w:r>
    </w:p>
    <w:p w:rsidR="00921508" w:rsidRDefault="00921508" w:rsidP="008149A8">
      <w:pPr>
        <w:rPr>
          <w:rtl/>
          <w:lang w:eastAsia="he-IL"/>
        </w:rPr>
      </w:pPr>
    </w:p>
    <w:p w:rsidR="00921508" w:rsidRDefault="00921508" w:rsidP="008149A8">
      <w:pPr>
        <w:pStyle w:val="-"/>
        <w:keepNext/>
        <w:rPr>
          <w:rtl/>
        </w:rPr>
      </w:pPr>
      <w:bookmarkStart w:id="12636" w:name="ET_speakercontinue_6448_58"/>
      <w:r w:rsidRPr="00EA1C9B">
        <w:rPr>
          <w:rStyle w:val="TagStyle"/>
          <w:rtl/>
        </w:rPr>
        <w:t xml:space="preserve"> &lt;&lt; דובר_המשך &gt;&gt; </w:t>
      </w:r>
      <w:r>
        <w:rPr>
          <w:rtl/>
        </w:rPr>
        <w:t>השר לשירותי דת מיכאל מלכיאלי:</w:t>
      </w:r>
      <w:r w:rsidRPr="00EA1C9B">
        <w:rPr>
          <w:rStyle w:val="TagStyle"/>
          <w:rtl/>
        </w:rPr>
        <w:t xml:space="preserve"> &lt;&lt; דובר_המשך &gt;&gt;</w:t>
      </w:r>
      <w:r>
        <w:rPr>
          <w:rtl/>
        </w:rPr>
        <w:t xml:space="preserve">   </w:t>
      </w:r>
      <w:bookmarkEnd w:id="12636"/>
    </w:p>
    <w:p w:rsidR="00921508" w:rsidRDefault="00921508" w:rsidP="00120D2F">
      <w:pPr>
        <w:rPr>
          <w:rtl/>
          <w:lang w:eastAsia="he-IL"/>
        </w:rPr>
      </w:pPr>
    </w:p>
    <w:p w:rsidR="00921508" w:rsidRPr="00EA1C9B" w:rsidRDefault="00921508" w:rsidP="00E84EB2">
      <w:pPr>
        <w:rPr>
          <w:rtl/>
          <w:lang w:eastAsia="he-IL"/>
        </w:rPr>
      </w:pPr>
      <w:r>
        <w:rPr>
          <w:rFonts w:hint="cs"/>
          <w:rtl/>
          <w:lang w:eastAsia="he-IL"/>
        </w:rPr>
        <w:t>לא, זה בוועדה, אחרי זה</w:t>
      </w:r>
      <w:r w:rsidR="00E84EB2">
        <w:rPr>
          <w:rFonts w:hint="cs"/>
          <w:rtl/>
          <w:lang w:eastAsia="he-IL"/>
        </w:rPr>
        <w:t>.</w:t>
      </w:r>
      <w:r>
        <w:rPr>
          <w:rFonts w:hint="cs"/>
          <w:rtl/>
          <w:lang w:eastAsia="he-IL"/>
        </w:rPr>
        <w:t xml:space="preserve"> אני בדקתי את הנושא וזה מה שהם אומרים. לכן יש</w:t>
      </w:r>
      <w:bookmarkStart w:id="12637" w:name="_ETM_Q32_665372"/>
      <w:bookmarkEnd w:id="12637"/>
      <w:r>
        <w:rPr>
          <w:rFonts w:hint="cs"/>
          <w:rtl/>
          <w:lang w:eastAsia="he-IL"/>
        </w:rPr>
        <w:t xml:space="preserve"> פה הצעה.</w:t>
      </w:r>
    </w:p>
    <w:p w:rsidR="00921508" w:rsidRDefault="00921508" w:rsidP="008149A8">
      <w:pPr>
        <w:rPr>
          <w:rtl/>
          <w:lang w:eastAsia="he-IL"/>
        </w:rPr>
      </w:pPr>
    </w:p>
    <w:p w:rsidR="00921508" w:rsidRDefault="00921508" w:rsidP="008149A8">
      <w:pPr>
        <w:pStyle w:val="af5"/>
        <w:keepNext/>
        <w:rPr>
          <w:rtl/>
        </w:rPr>
      </w:pPr>
      <w:bookmarkStart w:id="12638" w:name="ET_interruption_6151_29"/>
      <w:r w:rsidRPr="00DE22B8">
        <w:rPr>
          <w:rStyle w:val="TagStyle"/>
          <w:rtl/>
        </w:rPr>
        <w:t xml:space="preserve"> &lt;&lt; קריאה &gt;&gt; </w:t>
      </w:r>
      <w:r>
        <w:rPr>
          <w:rtl/>
        </w:rPr>
        <w:t>רון כץ (יש עתיד):</w:t>
      </w:r>
      <w:r w:rsidRPr="00DE22B8">
        <w:rPr>
          <w:rStyle w:val="TagStyle"/>
          <w:rtl/>
        </w:rPr>
        <w:t xml:space="preserve"> &lt;&lt; קריאה &gt;&gt;</w:t>
      </w:r>
      <w:r>
        <w:rPr>
          <w:rtl/>
        </w:rPr>
        <w:t xml:space="preserve">   </w:t>
      </w:r>
      <w:bookmarkEnd w:id="12638"/>
    </w:p>
    <w:p w:rsidR="00921508" w:rsidRDefault="00921508" w:rsidP="00120D2F">
      <w:pPr>
        <w:rPr>
          <w:rtl/>
          <w:lang w:eastAsia="he-IL"/>
        </w:rPr>
      </w:pPr>
    </w:p>
    <w:p w:rsidR="00921508" w:rsidRDefault="00921508" w:rsidP="008149A8">
      <w:pPr>
        <w:rPr>
          <w:rtl/>
          <w:lang w:eastAsia="he-IL"/>
        </w:rPr>
      </w:pPr>
      <w:r>
        <w:rPr>
          <w:rFonts w:hint="cs"/>
          <w:rtl/>
          <w:lang w:eastAsia="he-IL"/>
        </w:rPr>
        <w:t>מיכאל, בוא, בואו ננסה לה</w:t>
      </w:r>
      <w:bookmarkStart w:id="12639" w:name="_ETM_Q32_668533"/>
      <w:bookmarkEnd w:id="12639"/>
      <w:r>
        <w:rPr>
          <w:rFonts w:hint="cs"/>
          <w:rtl/>
          <w:lang w:eastAsia="he-IL"/>
        </w:rPr>
        <w:t>עביר את זה בטרומית ונתקדם.</w:t>
      </w:r>
    </w:p>
    <w:p w:rsidR="00921508" w:rsidRDefault="00921508" w:rsidP="008149A8">
      <w:pPr>
        <w:rPr>
          <w:rtl/>
          <w:lang w:eastAsia="he-IL"/>
        </w:rPr>
      </w:pPr>
    </w:p>
    <w:p w:rsidR="00921508" w:rsidRDefault="00921508" w:rsidP="008149A8">
      <w:pPr>
        <w:pStyle w:val="af5"/>
        <w:keepNext/>
        <w:rPr>
          <w:rtl/>
        </w:rPr>
      </w:pPr>
      <w:r w:rsidRPr="00EA1C9B">
        <w:rPr>
          <w:rStyle w:val="TagStyle"/>
          <w:rtl/>
        </w:rPr>
        <w:t xml:space="preserve"> &lt;&lt; קריאה &gt;&gt; </w:t>
      </w:r>
      <w:r>
        <w:rPr>
          <w:rtl/>
        </w:rPr>
        <w:t>מירב בן ארי (יש עתיד):</w:t>
      </w:r>
      <w:r w:rsidRPr="00EA1C9B">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מה הבעיה?</w:t>
      </w:r>
    </w:p>
    <w:p w:rsidR="00921508" w:rsidRDefault="00921508" w:rsidP="008149A8">
      <w:pPr>
        <w:rPr>
          <w:rtl/>
          <w:lang w:eastAsia="he-IL"/>
        </w:rPr>
      </w:pPr>
    </w:p>
    <w:p w:rsidR="00921508" w:rsidRDefault="00921508" w:rsidP="008149A8">
      <w:pPr>
        <w:pStyle w:val="-"/>
        <w:keepNext/>
        <w:rPr>
          <w:rtl/>
        </w:rPr>
      </w:pPr>
      <w:bookmarkStart w:id="12640" w:name="ET_speakercontinue_6448_60"/>
      <w:r w:rsidRPr="00EA1C9B">
        <w:rPr>
          <w:rStyle w:val="TagStyle"/>
          <w:rtl/>
        </w:rPr>
        <w:t xml:space="preserve"> &lt;&lt; דובר_המשך &gt;&gt; </w:t>
      </w:r>
      <w:r>
        <w:rPr>
          <w:rtl/>
        </w:rPr>
        <w:t>השר לשירותי דת מיכאל מלכיאלי:</w:t>
      </w:r>
      <w:r w:rsidRPr="00EA1C9B">
        <w:rPr>
          <w:rStyle w:val="TagStyle"/>
          <w:rtl/>
        </w:rPr>
        <w:t xml:space="preserve"> &lt;&lt; דובר_המשך &gt;&gt;</w:t>
      </w:r>
      <w:r>
        <w:rPr>
          <w:rtl/>
        </w:rPr>
        <w:t xml:space="preserve">   </w:t>
      </w:r>
      <w:bookmarkEnd w:id="12640"/>
    </w:p>
    <w:p w:rsidR="00921508" w:rsidRDefault="00921508" w:rsidP="00120D2F">
      <w:pPr>
        <w:rPr>
          <w:rtl/>
          <w:lang w:eastAsia="he-IL"/>
        </w:rPr>
      </w:pPr>
    </w:p>
    <w:p w:rsidR="00921508" w:rsidRDefault="00921508" w:rsidP="00C7783B">
      <w:pPr>
        <w:rPr>
          <w:rtl/>
          <w:lang w:eastAsia="he-IL"/>
        </w:rPr>
      </w:pPr>
      <w:r>
        <w:rPr>
          <w:rFonts w:hint="cs"/>
          <w:rtl/>
          <w:lang w:eastAsia="he-IL"/>
        </w:rPr>
        <w:t>איפה הימים שהייתי אומר למירב</w:t>
      </w:r>
      <w:bookmarkStart w:id="12641" w:name="_ETM_Q32_673633"/>
      <w:bookmarkEnd w:id="12641"/>
      <w:r>
        <w:rPr>
          <w:rFonts w:hint="cs"/>
          <w:rtl/>
          <w:lang w:eastAsia="he-IL"/>
        </w:rPr>
        <w:t>: תעבירי את שלי בטרומית, והיית אומרת לי: לא יהיה. איפה הימים האלה?</w:t>
      </w:r>
    </w:p>
    <w:p w:rsidR="00921508" w:rsidRDefault="00921508" w:rsidP="008149A8">
      <w:pPr>
        <w:rPr>
          <w:rtl/>
          <w:lang w:eastAsia="he-IL"/>
        </w:rPr>
      </w:pPr>
    </w:p>
    <w:p w:rsidR="00921508" w:rsidRDefault="00921508" w:rsidP="008149A8">
      <w:pPr>
        <w:pStyle w:val="af5"/>
        <w:keepNext/>
        <w:rPr>
          <w:rtl/>
        </w:rPr>
      </w:pPr>
      <w:bookmarkStart w:id="12642" w:name="ET_interruption_5300_61"/>
      <w:r w:rsidRPr="00EA1C9B">
        <w:rPr>
          <w:rStyle w:val="TagStyle"/>
          <w:rtl/>
        </w:rPr>
        <w:t xml:space="preserve"> &lt;&lt; קריאה &gt;&gt; </w:t>
      </w:r>
      <w:r>
        <w:rPr>
          <w:rtl/>
        </w:rPr>
        <w:t>מירב בן ארי (יש עתיד):</w:t>
      </w:r>
      <w:r w:rsidRPr="00EA1C9B">
        <w:rPr>
          <w:rStyle w:val="TagStyle"/>
          <w:rtl/>
        </w:rPr>
        <w:t xml:space="preserve"> &lt;&lt; קריאה &gt;&gt;</w:t>
      </w:r>
      <w:r>
        <w:rPr>
          <w:rtl/>
        </w:rPr>
        <w:t xml:space="preserve">   </w:t>
      </w:r>
      <w:bookmarkEnd w:id="12642"/>
    </w:p>
    <w:p w:rsidR="00921508" w:rsidRDefault="00921508" w:rsidP="00120D2F">
      <w:pPr>
        <w:rPr>
          <w:rtl/>
          <w:lang w:eastAsia="he-IL"/>
        </w:rPr>
      </w:pPr>
    </w:p>
    <w:p w:rsidR="00921508" w:rsidRDefault="00921508" w:rsidP="008149A8">
      <w:pPr>
        <w:rPr>
          <w:rtl/>
          <w:lang w:eastAsia="he-IL"/>
        </w:rPr>
      </w:pPr>
      <w:r>
        <w:rPr>
          <w:rFonts w:hint="cs"/>
          <w:rtl/>
          <w:lang w:eastAsia="he-IL"/>
        </w:rPr>
        <w:t>אני בחיים</w:t>
      </w:r>
      <w:bookmarkStart w:id="12643" w:name="_ETM_Q32_680293"/>
      <w:bookmarkEnd w:id="12643"/>
      <w:r>
        <w:rPr>
          <w:rFonts w:hint="cs"/>
          <w:rtl/>
          <w:lang w:eastAsia="he-IL"/>
        </w:rPr>
        <w:t xml:space="preserve"> </w:t>
      </w:r>
      <w:r w:rsidR="003F5177">
        <w:rPr>
          <w:rFonts w:hint="cs"/>
          <w:rtl/>
          <w:lang w:eastAsia="he-IL"/>
        </w:rPr>
        <w:t>– – –</w:t>
      </w:r>
    </w:p>
    <w:p w:rsidR="00921508" w:rsidRDefault="00921508" w:rsidP="008149A8">
      <w:pPr>
        <w:rPr>
          <w:rtl/>
          <w:lang w:eastAsia="he-IL"/>
        </w:rPr>
      </w:pPr>
    </w:p>
    <w:p w:rsidR="00921508" w:rsidRDefault="00921508" w:rsidP="008149A8">
      <w:pPr>
        <w:pStyle w:val="-"/>
        <w:keepNext/>
        <w:rPr>
          <w:rtl/>
        </w:rPr>
      </w:pPr>
      <w:bookmarkStart w:id="12644" w:name="ET_speakercontinue_6448_62"/>
      <w:r w:rsidRPr="00EA1C9B">
        <w:rPr>
          <w:rStyle w:val="TagStyle"/>
          <w:rtl/>
        </w:rPr>
        <w:t xml:space="preserve"> &lt;&lt; דובר_המשך &gt;&gt; </w:t>
      </w:r>
      <w:r>
        <w:rPr>
          <w:rtl/>
        </w:rPr>
        <w:t>השר לשירותי דת מיכאל מלכיאלי:</w:t>
      </w:r>
      <w:r w:rsidRPr="00EA1C9B">
        <w:rPr>
          <w:rStyle w:val="TagStyle"/>
          <w:rtl/>
        </w:rPr>
        <w:t xml:space="preserve"> &lt;&lt; דובר_המשך &gt;&gt;</w:t>
      </w:r>
      <w:r>
        <w:rPr>
          <w:rtl/>
        </w:rPr>
        <w:t xml:space="preserve">   </w:t>
      </w:r>
      <w:bookmarkEnd w:id="12644"/>
    </w:p>
    <w:p w:rsidR="00921508" w:rsidRDefault="00921508" w:rsidP="00120D2F">
      <w:pPr>
        <w:rPr>
          <w:rtl/>
          <w:lang w:eastAsia="he-IL"/>
        </w:rPr>
      </w:pPr>
    </w:p>
    <w:p w:rsidR="00921508" w:rsidRPr="00EA1C9B" w:rsidRDefault="00921508" w:rsidP="00C7783B">
      <w:pPr>
        <w:rPr>
          <w:rtl/>
          <w:lang w:eastAsia="he-IL"/>
        </w:rPr>
      </w:pPr>
      <w:r>
        <w:rPr>
          <w:rFonts w:hint="cs"/>
          <w:rtl/>
          <w:lang w:eastAsia="he-IL"/>
        </w:rPr>
        <w:t xml:space="preserve">אני הייתי אומר למירב: טרומית </w:t>
      </w:r>
      <w:r>
        <w:rPr>
          <w:rFonts w:hint="eastAsia"/>
          <w:rtl/>
          <w:lang w:eastAsia="he-IL"/>
        </w:rPr>
        <w:t xml:space="preserve">– </w:t>
      </w:r>
      <w:r>
        <w:rPr>
          <w:rFonts w:hint="cs"/>
          <w:rtl/>
          <w:lang w:eastAsia="he-IL"/>
        </w:rPr>
        <w:t>הייתה אומרת לי: לא.</w:t>
      </w:r>
      <w:bookmarkStart w:id="12645" w:name="_ETM_Q32_682692"/>
      <w:bookmarkEnd w:id="12645"/>
    </w:p>
    <w:p w:rsidR="00921508" w:rsidRPr="00EA1C9B" w:rsidRDefault="00921508" w:rsidP="008149A8">
      <w:pPr>
        <w:rPr>
          <w:rtl/>
          <w:lang w:eastAsia="he-IL"/>
        </w:rPr>
      </w:pPr>
      <w:bookmarkStart w:id="12646" w:name="_ETM_Q32_675983"/>
      <w:bookmarkEnd w:id="12646"/>
    </w:p>
    <w:p w:rsidR="00921508" w:rsidRDefault="00921508" w:rsidP="008149A8">
      <w:pPr>
        <w:pStyle w:val="af5"/>
        <w:keepNext/>
        <w:rPr>
          <w:rtl/>
        </w:rPr>
      </w:pPr>
      <w:r w:rsidRPr="00DE22B8">
        <w:rPr>
          <w:rStyle w:val="TagStyle"/>
          <w:rtl/>
        </w:rPr>
        <w:t xml:space="preserve"> &lt;&lt; קריאה &gt;&gt; </w:t>
      </w:r>
      <w:r>
        <w:rPr>
          <w:rtl/>
        </w:rPr>
        <w:t>מירב בן ארי (יש עתיד):</w:t>
      </w:r>
      <w:r w:rsidRPr="00DE22B8">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C7783B">
      <w:pPr>
        <w:rPr>
          <w:rtl/>
          <w:lang w:eastAsia="he-IL"/>
        </w:rPr>
      </w:pPr>
      <w:r>
        <w:rPr>
          <w:rFonts w:hint="cs"/>
          <w:rtl/>
          <w:lang w:eastAsia="he-IL"/>
        </w:rPr>
        <w:t xml:space="preserve">הלוואי שהיה לי את הקול. </w:t>
      </w:r>
      <w:bookmarkStart w:id="12647" w:name="_ETM_Q32_686122"/>
      <w:bookmarkEnd w:id="12647"/>
      <w:r>
        <w:rPr>
          <w:rFonts w:hint="cs"/>
          <w:rtl/>
          <w:lang w:eastAsia="he-IL"/>
        </w:rPr>
        <w:t>בחיים לא החלטתי איזה חוק יעבור בטרומית או לא</w:t>
      </w:r>
      <w:bookmarkStart w:id="12648" w:name="_ETM_Q32_688162"/>
      <w:bookmarkEnd w:id="12648"/>
      <w:r>
        <w:rPr>
          <w:rFonts w:hint="cs"/>
          <w:rtl/>
          <w:lang w:eastAsia="he-IL"/>
        </w:rPr>
        <w:t>. אני כל השנים רק חברת הכנסת.</w:t>
      </w:r>
    </w:p>
    <w:p w:rsidR="00921508" w:rsidRDefault="00921508" w:rsidP="008149A8">
      <w:pPr>
        <w:rPr>
          <w:rtl/>
          <w:lang w:eastAsia="he-IL"/>
        </w:rPr>
      </w:pPr>
    </w:p>
    <w:p w:rsidR="00921508" w:rsidRDefault="00921508" w:rsidP="008149A8">
      <w:pPr>
        <w:pStyle w:val="-"/>
        <w:keepNext/>
        <w:rPr>
          <w:rtl/>
        </w:rPr>
      </w:pPr>
      <w:bookmarkStart w:id="12649" w:name="ET_speakercontinue_6448_31"/>
      <w:r w:rsidRPr="00DE22B8">
        <w:rPr>
          <w:rStyle w:val="TagStyle"/>
          <w:rtl/>
        </w:rPr>
        <w:t xml:space="preserve"> &lt;&lt; דובר_המשך &gt;&gt; </w:t>
      </w:r>
      <w:r>
        <w:rPr>
          <w:rtl/>
        </w:rPr>
        <w:t>השר לשירותי דת מיכאל מלכיאלי:</w:t>
      </w:r>
      <w:r w:rsidRPr="00DE22B8">
        <w:rPr>
          <w:rStyle w:val="TagStyle"/>
          <w:rtl/>
        </w:rPr>
        <w:t xml:space="preserve"> &lt;&lt; דובר_המשך &gt;&gt;</w:t>
      </w:r>
      <w:r>
        <w:rPr>
          <w:rtl/>
        </w:rPr>
        <w:t xml:space="preserve">   </w:t>
      </w:r>
      <w:bookmarkEnd w:id="12649"/>
    </w:p>
    <w:p w:rsidR="00921508" w:rsidRDefault="00921508" w:rsidP="008149A8">
      <w:pPr>
        <w:rPr>
          <w:rtl/>
          <w:lang w:eastAsia="he-IL"/>
        </w:rPr>
      </w:pPr>
    </w:p>
    <w:p w:rsidR="00921508" w:rsidRDefault="00921508" w:rsidP="00C7783B">
      <w:pPr>
        <w:rPr>
          <w:rtl/>
          <w:lang w:eastAsia="he-IL"/>
        </w:rPr>
      </w:pPr>
      <w:r>
        <w:rPr>
          <w:rFonts w:hint="cs"/>
          <w:rtl/>
          <w:lang w:eastAsia="he-IL"/>
        </w:rPr>
        <w:t xml:space="preserve">גם בועז </w:t>
      </w:r>
      <w:r>
        <w:rPr>
          <w:rFonts w:hint="eastAsia"/>
          <w:rtl/>
          <w:lang w:eastAsia="he-IL"/>
        </w:rPr>
        <w:t xml:space="preserve">– </w:t>
      </w:r>
      <w:r>
        <w:rPr>
          <w:rFonts w:hint="cs"/>
          <w:rtl/>
          <w:lang w:eastAsia="he-IL"/>
        </w:rPr>
        <w:t>איפה בועז?</w:t>
      </w:r>
      <w:bookmarkStart w:id="12650" w:name="_ETM_Q32_693032"/>
      <w:bookmarkEnd w:id="12650"/>
      <w:r>
        <w:rPr>
          <w:rFonts w:hint="cs"/>
          <w:rtl/>
          <w:lang w:eastAsia="he-IL"/>
        </w:rPr>
        <w:t xml:space="preserve"> הייתי יושב עם בועז. איפה בועז?</w:t>
      </w:r>
      <w:bookmarkStart w:id="12651" w:name="_ETM_Q32_699223"/>
      <w:bookmarkEnd w:id="12651"/>
    </w:p>
    <w:p w:rsidR="00921508" w:rsidRDefault="00921508" w:rsidP="008149A8">
      <w:pPr>
        <w:rPr>
          <w:rtl/>
          <w:lang w:eastAsia="he-IL"/>
        </w:rPr>
      </w:pPr>
      <w:bookmarkStart w:id="12652" w:name="_ETM_Q32_694984"/>
      <w:bookmarkStart w:id="12653" w:name="_ETM_Q32_695020"/>
      <w:bookmarkEnd w:id="12652"/>
      <w:bookmarkEnd w:id="12653"/>
    </w:p>
    <w:p w:rsidR="00921508" w:rsidRDefault="00921508" w:rsidP="008149A8">
      <w:pPr>
        <w:pStyle w:val="af5"/>
        <w:keepNext/>
        <w:rPr>
          <w:rtl/>
        </w:rPr>
      </w:pPr>
      <w:bookmarkStart w:id="12654" w:name="ET_interruption_5803_32"/>
      <w:r w:rsidRPr="00587699">
        <w:rPr>
          <w:rStyle w:val="TagStyle"/>
          <w:rtl/>
        </w:rPr>
        <w:t xml:space="preserve"> &lt;&lt; קריאה &gt;&gt; </w:t>
      </w:r>
      <w:r>
        <w:rPr>
          <w:rtl/>
        </w:rPr>
        <w:t>עידן רול (יש עתיד):</w:t>
      </w:r>
      <w:r w:rsidRPr="00587699">
        <w:rPr>
          <w:rStyle w:val="TagStyle"/>
          <w:rtl/>
        </w:rPr>
        <w:t xml:space="preserve"> &lt;&lt; קריאה &gt;&gt;</w:t>
      </w:r>
      <w:r>
        <w:rPr>
          <w:rtl/>
        </w:rPr>
        <w:t xml:space="preserve">   </w:t>
      </w:r>
      <w:bookmarkEnd w:id="12654"/>
    </w:p>
    <w:p w:rsidR="00921508" w:rsidRDefault="00921508" w:rsidP="00120D2F">
      <w:pPr>
        <w:rPr>
          <w:rtl/>
          <w:lang w:eastAsia="he-IL"/>
        </w:rPr>
      </w:pPr>
    </w:p>
    <w:p w:rsidR="00921508" w:rsidRDefault="00921508" w:rsidP="00C7783B">
      <w:pPr>
        <w:rPr>
          <w:rtl/>
          <w:lang w:eastAsia="he-IL"/>
        </w:rPr>
      </w:pPr>
      <w:r>
        <w:rPr>
          <w:rFonts w:hint="cs"/>
          <w:rtl/>
          <w:lang w:eastAsia="he-IL"/>
        </w:rPr>
        <w:t>מלכיאלי, בוא נתקדם</w:t>
      </w:r>
      <w:bookmarkStart w:id="12655" w:name="_ETM_Q32_699043"/>
      <w:bookmarkEnd w:id="12655"/>
      <w:r>
        <w:rPr>
          <w:rFonts w:hint="cs"/>
          <w:rtl/>
          <w:lang w:eastAsia="he-IL"/>
        </w:rPr>
        <w:t>. אני אדם שתמיד שומר שבועה, וזה רציני</w:t>
      </w:r>
      <w:bookmarkStart w:id="12656" w:name="_ETM_Q32_703413"/>
      <w:bookmarkEnd w:id="12656"/>
      <w:r>
        <w:rPr>
          <w:rFonts w:hint="cs"/>
          <w:rtl/>
          <w:lang w:eastAsia="he-IL"/>
        </w:rPr>
        <w:t xml:space="preserve">, אבל דיברתי עם משרד הביטחון </w:t>
      </w:r>
      <w:r>
        <w:rPr>
          <w:rFonts w:hint="eastAsia"/>
          <w:rtl/>
          <w:lang w:eastAsia="he-IL"/>
        </w:rPr>
        <w:t xml:space="preserve">– </w:t>
      </w:r>
      <w:r>
        <w:rPr>
          <w:rFonts w:hint="cs"/>
          <w:rtl/>
          <w:lang w:eastAsia="he-IL"/>
        </w:rPr>
        <w:t xml:space="preserve">אין כוונה לקדם את החקיקה הזו </w:t>
      </w:r>
      <w:r w:rsidR="003F5177">
        <w:rPr>
          <w:rFonts w:hint="cs"/>
          <w:rtl/>
          <w:lang w:eastAsia="he-IL"/>
        </w:rPr>
        <w:t>– –</w:t>
      </w:r>
    </w:p>
    <w:p w:rsidR="00921508" w:rsidRDefault="00921508" w:rsidP="008149A8">
      <w:pPr>
        <w:rPr>
          <w:rtl/>
          <w:lang w:eastAsia="he-IL"/>
        </w:rPr>
      </w:pPr>
    </w:p>
    <w:p w:rsidR="00921508" w:rsidRDefault="00921508" w:rsidP="008149A8">
      <w:pPr>
        <w:pStyle w:val="-"/>
        <w:keepNext/>
        <w:rPr>
          <w:rtl/>
        </w:rPr>
      </w:pPr>
      <w:r w:rsidRPr="006D48D6">
        <w:rPr>
          <w:rStyle w:val="TagStyle"/>
          <w:rtl/>
        </w:rPr>
        <w:t xml:space="preserve"> &lt;&lt; דובר_המשך &gt;&gt; </w:t>
      </w:r>
      <w:r>
        <w:rPr>
          <w:rtl/>
        </w:rPr>
        <w:t>השר לשירותי דת מיכאל מלכיאלי:</w:t>
      </w:r>
      <w:r w:rsidRPr="006D48D6">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אז למה כתבו</w:t>
      </w:r>
      <w:bookmarkStart w:id="12657" w:name="_ETM_Q32_711670"/>
      <w:bookmarkEnd w:id="12657"/>
      <w:r>
        <w:rPr>
          <w:rFonts w:hint="cs"/>
          <w:rtl/>
          <w:lang w:eastAsia="he-IL"/>
        </w:rPr>
        <w:t>?</w:t>
      </w:r>
    </w:p>
    <w:p w:rsidR="00921508" w:rsidRDefault="00921508" w:rsidP="008149A8">
      <w:pPr>
        <w:rPr>
          <w:rtl/>
          <w:lang w:eastAsia="he-IL"/>
        </w:rPr>
      </w:pPr>
    </w:p>
    <w:p w:rsidR="00921508" w:rsidRDefault="00921508" w:rsidP="008149A8">
      <w:pPr>
        <w:pStyle w:val="af5"/>
        <w:keepNext/>
        <w:rPr>
          <w:rtl/>
        </w:rPr>
      </w:pPr>
      <w:bookmarkStart w:id="12658" w:name="ET_interruption_5803_64"/>
      <w:r w:rsidRPr="006D48D6">
        <w:rPr>
          <w:rStyle w:val="TagStyle"/>
          <w:rtl/>
        </w:rPr>
        <w:t xml:space="preserve"> &lt;&lt; קריאה &gt;&gt; </w:t>
      </w:r>
      <w:r>
        <w:rPr>
          <w:rtl/>
        </w:rPr>
        <w:t>עידן רול (יש עתיד):</w:t>
      </w:r>
      <w:r w:rsidRPr="006D48D6">
        <w:rPr>
          <w:rStyle w:val="TagStyle"/>
          <w:rtl/>
        </w:rPr>
        <w:t xml:space="preserve"> &lt;&lt; קריאה &gt;&gt;</w:t>
      </w:r>
      <w:r>
        <w:rPr>
          <w:rtl/>
        </w:rPr>
        <w:t xml:space="preserve">   </w:t>
      </w:r>
      <w:bookmarkEnd w:id="12658"/>
    </w:p>
    <w:p w:rsidR="00921508" w:rsidRDefault="00921508" w:rsidP="00120D2F">
      <w:pPr>
        <w:rPr>
          <w:rtl/>
          <w:lang w:eastAsia="he-IL"/>
        </w:rPr>
      </w:pPr>
    </w:p>
    <w:p w:rsidR="00921508" w:rsidRDefault="003F5177" w:rsidP="003F5177">
      <w:pPr>
        <w:rPr>
          <w:rtl/>
          <w:lang w:eastAsia="he-IL"/>
        </w:rPr>
      </w:pPr>
      <w:r>
        <w:rPr>
          <w:rFonts w:hint="cs"/>
          <w:rtl/>
          <w:lang w:eastAsia="he-IL"/>
        </w:rPr>
        <w:t>– –</w:t>
      </w:r>
      <w:r w:rsidR="00921508">
        <w:rPr>
          <w:rFonts w:hint="cs"/>
          <w:rtl/>
          <w:lang w:eastAsia="he-IL"/>
        </w:rPr>
        <w:t xml:space="preserve"> ו</w:t>
      </w:r>
      <w:bookmarkStart w:id="12659" w:name="_ETM_Q32_708664"/>
      <w:bookmarkEnd w:id="12659"/>
      <w:r w:rsidR="00921508">
        <w:rPr>
          <w:rFonts w:hint="cs"/>
          <w:rtl/>
          <w:lang w:eastAsia="he-IL"/>
        </w:rPr>
        <w:t>אני לא יכול לסמוך על החלטת הממשלה. לכן</w:t>
      </w:r>
      <w:r>
        <w:rPr>
          <w:rFonts w:hint="cs"/>
          <w:rtl/>
          <w:lang w:eastAsia="he-IL"/>
        </w:rPr>
        <w:t xml:space="preserve"> </w:t>
      </w:r>
      <w:r w:rsidR="00921508">
        <w:rPr>
          <w:rFonts w:hint="cs"/>
          <w:rtl/>
          <w:lang w:eastAsia="he-IL"/>
        </w:rPr>
        <w:t>צריך שזה יקרה בחוק.</w:t>
      </w:r>
    </w:p>
    <w:p w:rsidR="00921508" w:rsidRDefault="00921508" w:rsidP="008149A8">
      <w:pPr>
        <w:rPr>
          <w:rtl/>
          <w:lang w:eastAsia="he-IL"/>
        </w:rPr>
      </w:pPr>
    </w:p>
    <w:p w:rsidR="00921508" w:rsidRDefault="00921508" w:rsidP="008149A8">
      <w:pPr>
        <w:pStyle w:val="af5"/>
        <w:keepNext/>
        <w:rPr>
          <w:rtl/>
        </w:rPr>
      </w:pPr>
      <w:bookmarkStart w:id="12660" w:name="ET_interruption_6359_65"/>
      <w:r w:rsidRPr="006D48D6">
        <w:rPr>
          <w:rStyle w:val="TagStyle"/>
          <w:rtl/>
        </w:rPr>
        <w:t xml:space="preserve"> &lt;&lt; קריאה &gt;&gt; </w:t>
      </w:r>
      <w:r>
        <w:rPr>
          <w:rtl/>
        </w:rPr>
        <w:t>מטי צרפתי הרכבי (יש עתיד):</w:t>
      </w:r>
      <w:r w:rsidRPr="006D48D6">
        <w:rPr>
          <w:rStyle w:val="TagStyle"/>
          <w:rtl/>
        </w:rPr>
        <w:t xml:space="preserve"> &lt;&lt; קריאה &gt;&gt;</w:t>
      </w:r>
      <w:r>
        <w:rPr>
          <w:rtl/>
        </w:rPr>
        <w:t xml:space="preserve">   </w:t>
      </w:r>
      <w:bookmarkEnd w:id="12660"/>
    </w:p>
    <w:p w:rsidR="00921508" w:rsidRDefault="00921508" w:rsidP="00120D2F">
      <w:pPr>
        <w:rPr>
          <w:rtl/>
          <w:lang w:eastAsia="he-IL"/>
        </w:rPr>
      </w:pPr>
    </w:p>
    <w:p w:rsidR="00921508" w:rsidRPr="006D48D6" w:rsidRDefault="003F5177" w:rsidP="008149A8">
      <w:pPr>
        <w:rPr>
          <w:rtl/>
          <w:lang w:eastAsia="he-IL"/>
        </w:rPr>
      </w:pPr>
      <w:r>
        <w:rPr>
          <w:rFonts w:hint="cs"/>
          <w:rtl/>
          <w:lang w:eastAsia="he-IL"/>
        </w:rPr>
        <w:t>– – –</w:t>
      </w:r>
      <w:r w:rsidR="00921508">
        <w:rPr>
          <w:rFonts w:hint="cs"/>
          <w:rtl/>
          <w:lang w:eastAsia="he-IL"/>
        </w:rPr>
        <w:t xml:space="preserve"> של הוועדה, היא לא התכנסה כל המלחמה.</w:t>
      </w:r>
    </w:p>
    <w:p w:rsidR="00921508" w:rsidRDefault="00921508" w:rsidP="008149A8">
      <w:pPr>
        <w:rPr>
          <w:rtl/>
          <w:lang w:eastAsia="he-IL"/>
        </w:rPr>
      </w:pPr>
    </w:p>
    <w:p w:rsidR="00921508" w:rsidRDefault="00921508" w:rsidP="008149A8">
      <w:pPr>
        <w:pStyle w:val="-"/>
        <w:keepNext/>
        <w:rPr>
          <w:rtl/>
        </w:rPr>
      </w:pPr>
      <w:bookmarkStart w:id="12661" w:name="ET_speakercontinue_6448_33"/>
      <w:r w:rsidRPr="00587699">
        <w:rPr>
          <w:rStyle w:val="TagStyle"/>
          <w:rtl/>
        </w:rPr>
        <w:t xml:space="preserve"> &lt;&lt; דובר_המשך &gt;&gt; </w:t>
      </w:r>
      <w:r>
        <w:rPr>
          <w:rtl/>
        </w:rPr>
        <w:t>השר לשירותי דת מיכאל מלכיאלי:</w:t>
      </w:r>
      <w:r w:rsidRPr="00587699">
        <w:rPr>
          <w:rStyle w:val="TagStyle"/>
          <w:rtl/>
        </w:rPr>
        <w:t xml:space="preserve"> &lt;&lt; דובר_המשך &gt;&gt;</w:t>
      </w:r>
      <w:r>
        <w:rPr>
          <w:rtl/>
        </w:rPr>
        <w:t xml:space="preserve">   </w:t>
      </w:r>
      <w:bookmarkEnd w:id="12661"/>
    </w:p>
    <w:p w:rsidR="00921508" w:rsidRDefault="00921508" w:rsidP="00120D2F">
      <w:pPr>
        <w:rPr>
          <w:rtl/>
          <w:lang w:eastAsia="he-IL"/>
        </w:rPr>
      </w:pPr>
    </w:p>
    <w:p w:rsidR="00921508" w:rsidRDefault="00921508" w:rsidP="008149A8">
      <w:pPr>
        <w:rPr>
          <w:rtl/>
          <w:lang w:eastAsia="he-IL"/>
        </w:rPr>
      </w:pPr>
      <w:r>
        <w:rPr>
          <w:rFonts w:hint="cs"/>
          <w:rtl/>
          <w:lang w:eastAsia="he-IL"/>
        </w:rPr>
        <w:t>אגב, זה קורה, זה קורה.</w:t>
      </w:r>
    </w:p>
    <w:p w:rsidR="00921508" w:rsidRDefault="00921508" w:rsidP="008149A8">
      <w:pPr>
        <w:rPr>
          <w:rtl/>
          <w:lang w:eastAsia="he-IL"/>
        </w:rPr>
      </w:pPr>
    </w:p>
    <w:p w:rsidR="00921508" w:rsidRDefault="00921508" w:rsidP="008149A8">
      <w:pPr>
        <w:pStyle w:val="af5"/>
        <w:keepNext/>
        <w:rPr>
          <w:rtl/>
        </w:rPr>
      </w:pPr>
      <w:bookmarkStart w:id="12662" w:name="ET_interruption_6359_66"/>
      <w:r w:rsidRPr="006D48D6">
        <w:rPr>
          <w:rStyle w:val="TagStyle"/>
          <w:rtl/>
        </w:rPr>
        <w:t xml:space="preserve"> &lt;&lt; קריאה &gt;&gt; </w:t>
      </w:r>
      <w:r>
        <w:rPr>
          <w:rtl/>
        </w:rPr>
        <w:t>מטי צרפתי הרכבי (יש עתיד):</w:t>
      </w:r>
      <w:r w:rsidRPr="006D48D6">
        <w:rPr>
          <w:rStyle w:val="TagStyle"/>
          <w:rtl/>
        </w:rPr>
        <w:t xml:space="preserve"> &lt;&lt; קריאה &gt;&gt;</w:t>
      </w:r>
      <w:r>
        <w:rPr>
          <w:rtl/>
        </w:rPr>
        <w:t xml:space="preserve">   </w:t>
      </w:r>
      <w:bookmarkEnd w:id="12662"/>
    </w:p>
    <w:p w:rsidR="00921508" w:rsidRDefault="00921508" w:rsidP="00120D2F">
      <w:pPr>
        <w:rPr>
          <w:rtl/>
          <w:lang w:eastAsia="he-IL"/>
        </w:rPr>
      </w:pPr>
    </w:p>
    <w:p w:rsidR="00921508" w:rsidRDefault="00921508" w:rsidP="008149A8">
      <w:pPr>
        <w:rPr>
          <w:rtl/>
          <w:lang w:eastAsia="he-IL"/>
        </w:rPr>
      </w:pPr>
      <w:r>
        <w:rPr>
          <w:rFonts w:hint="cs"/>
          <w:rtl/>
          <w:lang w:eastAsia="he-IL"/>
        </w:rPr>
        <w:t>אז למה עונים את זה?</w:t>
      </w:r>
    </w:p>
    <w:p w:rsidR="00921508" w:rsidRDefault="00921508" w:rsidP="008149A8">
      <w:pPr>
        <w:rPr>
          <w:rtl/>
          <w:lang w:eastAsia="he-IL"/>
        </w:rPr>
      </w:pPr>
    </w:p>
    <w:p w:rsidR="00921508" w:rsidRDefault="00921508" w:rsidP="008149A8">
      <w:pPr>
        <w:pStyle w:val="-"/>
        <w:keepNext/>
        <w:rPr>
          <w:rtl/>
        </w:rPr>
      </w:pPr>
      <w:bookmarkStart w:id="12663" w:name="ET_speakercontinue_6448_67"/>
      <w:r w:rsidRPr="006D48D6">
        <w:rPr>
          <w:rStyle w:val="TagStyle"/>
          <w:rtl/>
        </w:rPr>
        <w:t xml:space="preserve"> &lt;&lt; דובר_המשך &gt;&gt; </w:t>
      </w:r>
      <w:r>
        <w:rPr>
          <w:rtl/>
        </w:rPr>
        <w:t>השר לשירותי דת מיכאל מלכיאלי:</w:t>
      </w:r>
      <w:r w:rsidRPr="006D48D6">
        <w:rPr>
          <w:rStyle w:val="TagStyle"/>
          <w:rtl/>
        </w:rPr>
        <w:t xml:space="preserve"> &lt;&lt; דובר_המשך &gt;&gt;</w:t>
      </w:r>
      <w:r>
        <w:rPr>
          <w:rtl/>
        </w:rPr>
        <w:t xml:space="preserve">   </w:t>
      </w:r>
      <w:bookmarkEnd w:id="12663"/>
    </w:p>
    <w:p w:rsidR="00921508" w:rsidRDefault="00921508" w:rsidP="00120D2F">
      <w:pPr>
        <w:rPr>
          <w:rtl/>
          <w:lang w:eastAsia="he-IL"/>
        </w:rPr>
      </w:pPr>
    </w:p>
    <w:p w:rsidR="00921508" w:rsidRPr="006D48D6" w:rsidRDefault="00921508" w:rsidP="008149A8">
      <w:pPr>
        <w:rPr>
          <w:rtl/>
          <w:lang w:eastAsia="he-IL"/>
        </w:rPr>
      </w:pPr>
      <w:r>
        <w:rPr>
          <w:rFonts w:hint="cs"/>
          <w:rtl/>
          <w:lang w:eastAsia="he-IL"/>
        </w:rPr>
        <w:t>אני לפחות אומר את זה, מה אתה רוצה</w:t>
      </w:r>
      <w:bookmarkStart w:id="12664" w:name="_ETM_Q32_730872"/>
      <w:bookmarkEnd w:id="12664"/>
      <w:r>
        <w:rPr>
          <w:rFonts w:hint="cs"/>
          <w:rtl/>
          <w:lang w:eastAsia="he-IL"/>
        </w:rPr>
        <w:t>? מה אתה רוצה שאני אגיד? קרה? נפגשו? אני לא</w:t>
      </w:r>
      <w:bookmarkStart w:id="12665" w:name="_ETM_Q32_734312"/>
      <w:bookmarkEnd w:id="12665"/>
      <w:r>
        <w:rPr>
          <w:rFonts w:hint="cs"/>
          <w:rtl/>
          <w:lang w:eastAsia="he-IL"/>
        </w:rPr>
        <w:t>. הולך ישר.</w:t>
      </w:r>
    </w:p>
    <w:p w:rsidR="00921508" w:rsidRDefault="00921508" w:rsidP="008149A8">
      <w:pPr>
        <w:rPr>
          <w:rtl/>
          <w:lang w:eastAsia="he-IL"/>
        </w:rPr>
      </w:pPr>
      <w:r>
        <w:rPr>
          <w:rFonts w:hint="cs"/>
          <w:rtl/>
          <w:lang w:eastAsia="he-IL"/>
        </w:rPr>
        <w:t xml:space="preserve"> </w:t>
      </w:r>
    </w:p>
    <w:p w:rsidR="00921508" w:rsidRDefault="00921508" w:rsidP="008149A8">
      <w:pPr>
        <w:pStyle w:val="af5"/>
        <w:keepNext/>
        <w:rPr>
          <w:rtl/>
        </w:rPr>
      </w:pPr>
      <w:bookmarkStart w:id="12666" w:name="TOR_Q33"/>
      <w:bookmarkStart w:id="12667" w:name="ET_interruption_6151_15"/>
      <w:bookmarkEnd w:id="12666"/>
      <w:r w:rsidRPr="00EC2C26">
        <w:rPr>
          <w:rStyle w:val="TagStyle"/>
          <w:rtl/>
        </w:rPr>
        <w:t>&lt;&lt; קריאה &gt;&gt;</w:t>
      </w:r>
      <w:r w:rsidRPr="00EB24D6">
        <w:rPr>
          <w:rStyle w:val="TagStyle"/>
          <w:rtl/>
        </w:rPr>
        <w:t xml:space="preserve"> </w:t>
      </w:r>
      <w:r>
        <w:rPr>
          <w:rtl/>
        </w:rPr>
        <w:t>רון כץ (יש עתיד):</w:t>
      </w:r>
      <w:r w:rsidRPr="00EB24D6">
        <w:rPr>
          <w:rStyle w:val="TagStyle"/>
          <w:rtl/>
        </w:rPr>
        <w:t xml:space="preserve"> </w:t>
      </w:r>
      <w:r w:rsidRPr="00EC2C26">
        <w:rPr>
          <w:rStyle w:val="TagStyle"/>
          <w:rtl/>
        </w:rPr>
        <w:t>&lt;&lt; קריאה &gt;&gt;</w:t>
      </w:r>
      <w:r>
        <w:rPr>
          <w:rtl/>
        </w:rPr>
        <w:t xml:space="preserve"> </w:t>
      </w:r>
      <w:bookmarkEnd w:id="12667"/>
    </w:p>
    <w:p w:rsidR="00921508" w:rsidRDefault="00921508" w:rsidP="00120D2F">
      <w:pPr>
        <w:rPr>
          <w:rtl/>
        </w:rPr>
      </w:pPr>
    </w:p>
    <w:p w:rsidR="00921508" w:rsidRDefault="00921508" w:rsidP="008149A8">
      <w:pPr>
        <w:rPr>
          <w:rtl/>
        </w:rPr>
      </w:pPr>
      <w:bookmarkStart w:id="12668" w:name="_ETM_Q33_136823"/>
      <w:bookmarkStart w:id="12669" w:name="_ETM_Q33_137079"/>
      <w:bookmarkStart w:id="12670" w:name="_ETM_Q33_137190"/>
      <w:bookmarkEnd w:id="12668"/>
      <w:bookmarkEnd w:id="12669"/>
      <w:bookmarkEnd w:id="12670"/>
      <w:r>
        <w:rPr>
          <w:rFonts w:hint="cs"/>
          <w:rtl/>
        </w:rPr>
        <w:t>א</w:t>
      </w:r>
      <w:bookmarkStart w:id="12671" w:name="_ETM_Q33_131271"/>
      <w:bookmarkStart w:id="12672" w:name="_ETM_Q33_131352"/>
      <w:bookmarkStart w:id="12673" w:name="_ETM_Q33_131416"/>
      <w:bookmarkStart w:id="12674" w:name="_ETM_Q33_131472"/>
      <w:bookmarkEnd w:id="12671"/>
      <w:bookmarkEnd w:id="12672"/>
      <w:bookmarkEnd w:id="12673"/>
      <w:bookmarkEnd w:id="12674"/>
      <w:r>
        <w:rPr>
          <w:rFonts w:hint="cs"/>
          <w:rtl/>
        </w:rPr>
        <w:t xml:space="preserve">תה יודע מה הגמרא אומרת על חברה? </w:t>
      </w:r>
    </w:p>
    <w:p w:rsidR="00921508" w:rsidRDefault="00921508" w:rsidP="008149A8">
      <w:pPr>
        <w:rPr>
          <w:rtl/>
        </w:rPr>
      </w:pPr>
    </w:p>
    <w:p w:rsidR="00921508" w:rsidRDefault="00921508" w:rsidP="008149A8">
      <w:pPr>
        <w:pStyle w:val="-"/>
        <w:keepNext/>
        <w:rPr>
          <w:rtl/>
        </w:rPr>
      </w:pPr>
      <w:bookmarkStart w:id="12675" w:name="ET_speakercontinue_6448_3"/>
      <w:r w:rsidRPr="00EC2C26">
        <w:rPr>
          <w:rStyle w:val="TagStyle"/>
          <w:rtl/>
        </w:rPr>
        <w:t xml:space="preserve"> &lt;&lt; דובר_המשך &gt;&gt;</w:t>
      </w:r>
      <w:r w:rsidRPr="00A76D75">
        <w:rPr>
          <w:rStyle w:val="TagStyle"/>
          <w:rtl/>
        </w:rPr>
        <w:t xml:space="preserve"> </w:t>
      </w:r>
      <w:r>
        <w:rPr>
          <w:rtl/>
        </w:rPr>
        <w:t>השר לשירותי דת מיכאל מלכיאלי:</w:t>
      </w:r>
      <w:r w:rsidRPr="00A76D75">
        <w:rPr>
          <w:rStyle w:val="TagStyle"/>
          <w:rtl/>
        </w:rPr>
        <w:t xml:space="preserve"> </w:t>
      </w:r>
      <w:r w:rsidRPr="00EC2C26">
        <w:rPr>
          <w:rStyle w:val="TagStyle"/>
          <w:rtl/>
        </w:rPr>
        <w:t>&lt;&lt; דובר_המשך &gt;&gt;</w:t>
      </w:r>
      <w:r>
        <w:rPr>
          <w:rtl/>
        </w:rPr>
        <w:t xml:space="preserve"> </w:t>
      </w:r>
      <w:bookmarkEnd w:id="12675"/>
    </w:p>
    <w:p w:rsidR="00921508" w:rsidRDefault="00921508" w:rsidP="00120D2F">
      <w:pPr>
        <w:rPr>
          <w:rtl/>
        </w:rPr>
      </w:pPr>
    </w:p>
    <w:p w:rsidR="00921508" w:rsidRDefault="00921508" w:rsidP="00C7783B">
      <w:pPr>
        <w:rPr>
          <w:rtl/>
        </w:rPr>
      </w:pPr>
      <w:r>
        <w:rPr>
          <w:rFonts w:hint="cs"/>
          <w:rtl/>
        </w:rPr>
        <w:t xml:space="preserve">טוב. לאור האמור, אני מציע </w:t>
      </w:r>
      <w:r>
        <w:rPr>
          <w:rtl/>
        </w:rPr>
        <w:t>–</w:t>
      </w:r>
      <w:r>
        <w:rPr>
          <w:rFonts w:hint="cs"/>
          <w:rtl/>
        </w:rPr>
        <w:t xml:space="preserve"> מה זה אני?</w:t>
      </w:r>
      <w:bookmarkStart w:id="12676" w:name="_ETM_Q33_144633"/>
      <w:bookmarkEnd w:id="12676"/>
      <w:r>
        <w:rPr>
          <w:rFonts w:hint="cs"/>
          <w:rtl/>
        </w:rPr>
        <w:t xml:space="preserve"> מי שכתב </w:t>
      </w:r>
      <w:r>
        <w:rPr>
          <w:rtl/>
        </w:rPr>
        <w:t>–</w:t>
      </w:r>
      <w:r>
        <w:rPr>
          <w:rFonts w:hint="cs"/>
          <w:rtl/>
        </w:rPr>
        <w:t xml:space="preserve"> כי מייד הכנסת תסיר בשלב זה. אתה </w:t>
      </w:r>
      <w:bookmarkStart w:id="12677" w:name="_ETM_Q33_146322"/>
      <w:bookmarkEnd w:id="12677"/>
      <w:r>
        <w:rPr>
          <w:rFonts w:hint="cs"/>
          <w:rtl/>
        </w:rPr>
        <w:t xml:space="preserve">רואה? בשלב זה, נקודתית. אין פה הסרה לצמיתות אלא </w:t>
      </w:r>
      <w:bookmarkStart w:id="12678" w:name="_ETM_Q33_152047"/>
      <w:bookmarkEnd w:id="12678"/>
      <w:r>
        <w:rPr>
          <w:rFonts w:hint="cs"/>
          <w:rtl/>
        </w:rPr>
        <w:t xml:space="preserve">הסרה בשלב זה. </w:t>
      </w:r>
      <w:bookmarkStart w:id="12679" w:name="_ETM_Q33_151818"/>
      <w:bookmarkEnd w:id="12679"/>
    </w:p>
    <w:p w:rsidR="00921508" w:rsidRPr="00EC2C26" w:rsidRDefault="00921508" w:rsidP="008149A8">
      <w:pPr>
        <w:rPr>
          <w:rtl/>
        </w:rPr>
      </w:pPr>
      <w:bookmarkStart w:id="12680" w:name="_ETM_Q33_151921"/>
      <w:bookmarkStart w:id="12681" w:name="_ETM_Q33_151870"/>
      <w:bookmarkEnd w:id="12680"/>
      <w:bookmarkEnd w:id="12681"/>
    </w:p>
    <w:p w:rsidR="00921508" w:rsidRDefault="00921508" w:rsidP="008149A8">
      <w:pPr>
        <w:pStyle w:val="af5"/>
        <w:keepNext/>
        <w:rPr>
          <w:rtl/>
        </w:rPr>
      </w:pPr>
      <w:bookmarkStart w:id="12682" w:name="ET_interruption_6361_17"/>
      <w:r w:rsidRPr="00EC2C26">
        <w:rPr>
          <w:rStyle w:val="TagStyle"/>
          <w:rtl/>
        </w:rPr>
        <w:t xml:space="preserve"> &lt;&lt; קריאה &gt;&gt;</w:t>
      </w:r>
      <w:r w:rsidRPr="00EB24D6">
        <w:rPr>
          <w:rStyle w:val="TagStyle"/>
          <w:rtl/>
        </w:rPr>
        <w:t xml:space="preserve"> </w:t>
      </w:r>
      <w:r>
        <w:rPr>
          <w:rtl/>
        </w:rPr>
        <w:t>נאור שירי (יש עתיד):</w:t>
      </w:r>
      <w:r w:rsidRPr="00EB24D6">
        <w:rPr>
          <w:rStyle w:val="TagStyle"/>
          <w:rtl/>
        </w:rPr>
        <w:t xml:space="preserve"> </w:t>
      </w:r>
      <w:r w:rsidRPr="00EC2C26">
        <w:rPr>
          <w:rStyle w:val="TagStyle"/>
          <w:rtl/>
        </w:rPr>
        <w:t>&lt;&lt; קריאה &gt;&gt;</w:t>
      </w:r>
      <w:r>
        <w:rPr>
          <w:rtl/>
        </w:rPr>
        <w:t xml:space="preserve"> </w:t>
      </w:r>
      <w:bookmarkEnd w:id="12682"/>
    </w:p>
    <w:p w:rsidR="00921508" w:rsidRDefault="00921508" w:rsidP="00120D2F">
      <w:pPr>
        <w:rPr>
          <w:rtl/>
        </w:rPr>
      </w:pPr>
    </w:p>
    <w:p w:rsidR="00921508" w:rsidRDefault="00921508" w:rsidP="008149A8">
      <w:pPr>
        <w:rPr>
          <w:rtl/>
        </w:rPr>
      </w:pPr>
      <w:bookmarkStart w:id="12683" w:name="_ETM_Q33_152238"/>
      <w:bookmarkEnd w:id="12683"/>
      <w:r>
        <w:rPr>
          <w:rFonts w:hint="cs"/>
          <w:rtl/>
        </w:rPr>
        <w:t>י</w:t>
      </w:r>
      <w:bookmarkStart w:id="12684" w:name="_ETM_Q33_152496"/>
      <w:bookmarkEnd w:id="12684"/>
      <w:r>
        <w:rPr>
          <w:rFonts w:hint="cs"/>
          <w:rtl/>
        </w:rPr>
        <w:t>ש</w:t>
      </w:r>
      <w:bookmarkStart w:id="12685" w:name="_ETM_Q33_152590"/>
      <w:bookmarkEnd w:id="12685"/>
      <w:r>
        <w:rPr>
          <w:rFonts w:hint="cs"/>
          <w:rtl/>
        </w:rPr>
        <w:t xml:space="preserve"> הסרה לצמיתות? מה, אתה ממציא</w:t>
      </w:r>
      <w:bookmarkStart w:id="12686" w:name="_ETM_Q33_154157"/>
      <w:bookmarkEnd w:id="12686"/>
      <w:r>
        <w:rPr>
          <w:rFonts w:hint="cs"/>
          <w:rtl/>
        </w:rPr>
        <w:t xml:space="preserve"> פה </w:t>
      </w:r>
      <w:r w:rsidR="003F5177">
        <w:rPr>
          <w:rFonts w:hint="cs"/>
          <w:rtl/>
        </w:rPr>
        <w:t>– – –</w:t>
      </w:r>
      <w:bookmarkStart w:id="12687" w:name="_ETM_Q33_154034"/>
      <w:bookmarkEnd w:id="12687"/>
    </w:p>
    <w:p w:rsidR="00921508" w:rsidRPr="00EC2C26" w:rsidRDefault="00921508" w:rsidP="008149A8">
      <w:pPr>
        <w:rPr>
          <w:rtl/>
        </w:rPr>
      </w:pPr>
      <w:bookmarkStart w:id="12688" w:name="_ETM_Q33_154142"/>
      <w:bookmarkStart w:id="12689" w:name="_ETM_Q33_155680"/>
      <w:bookmarkEnd w:id="12688"/>
      <w:bookmarkEnd w:id="12689"/>
    </w:p>
    <w:p w:rsidR="00921508" w:rsidRDefault="00921508" w:rsidP="008149A8">
      <w:pPr>
        <w:pStyle w:val="-"/>
        <w:keepNext/>
        <w:rPr>
          <w:rtl/>
        </w:rPr>
      </w:pPr>
      <w:r w:rsidRPr="00EC2C26">
        <w:rPr>
          <w:rStyle w:val="TagStyle"/>
          <w:rtl/>
        </w:rPr>
        <w:t xml:space="preserve"> &lt;&lt; דובר_המשך &gt;&gt;</w:t>
      </w:r>
      <w:r w:rsidRPr="00EB24D6">
        <w:rPr>
          <w:rStyle w:val="TagStyle"/>
          <w:rtl/>
        </w:rPr>
        <w:t xml:space="preserve"> </w:t>
      </w:r>
      <w:r>
        <w:rPr>
          <w:rtl/>
        </w:rPr>
        <w:t>השר לשירותי דת מיכאל מלכיאלי:</w:t>
      </w:r>
      <w:r w:rsidRPr="00EB24D6">
        <w:rPr>
          <w:rStyle w:val="TagStyle"/>
          <w:rtl/>
        </w:rPr>
        <w:t xml:space="preserve"> </w:t>
      </w:r>
      <w:r w:rsidRPr="00EC2C26">
        <w:rPr>
          <w:rStyle w:val="TagStyle"/>
          <w:rtl/>
        </w:rPr>
        <w:t>&lt;&lt; דובר_המשך &gt;&gt;</w:t>
      </w:r>
      <w:r>
        <w:rPr>
          <w:rtl/>
        </w:rPr>
        <w:t xml:space="preserve"> </w:t>
      </w:r>
    </w:p>
    <w:p w:rsidR="00921508" w:rsidRDefault="00921508" w:rsidP="00120D2F">
      <w:pPr>
        <w:rPr>
          <w:rtl/>
        </w:rPr>
      </w:pPr>
    </w:p>
    <w:p w:rsidR="00921508" w:rsidRDefault="00921508" w:rsidP="008149A8">
      <w:pPr>
        <w:rPr>
          <w:rtl/>
        </w:rPr>
      </w:pPr>
      <w:r>
        <w:rPr>
          <w:rFonts w:hint="cs"/>
          <w:rtl/>
        </w:rPr>
        <w:t xml:space="preserve">אני מסביר את </w:t>
      </w:r>
      <w:r w:rsidR="00E84EB2">
        <w:rPr>
          <w:rFonts w:hint="cs"/>
          <w:rtl/>
        </w:rPr>
        <w:t xml:space="preserve">תשובת </w:t>
      </w:r>
      <w:r>
        <w:rPr>
          <w:rFonts w:hint="cs"/>
          <w:rtl/>
        </w:rPr>
        <w:t xml:space="preserve">הממשלה. </w:t>
      </w:r>
      <w:bookmarkStart w:id="12690" w:name="_ETM_Q33_153665"/>
      <w:bookmarkEnd w:id="12690"/>
    </w:p>
    <w:p w:rsidR="00921508" w:rsidRDefault="00921508" w:rsidP="008149A8">
      <w:pPr>
        <w:rPr>
          <w:rtl/>
        </w:rPr>
      </w:pPr>
      <w:bookmarkStart w:id="12691" w:name="_ETM_Q33_153762"/>
      <w:bookmarkEnd w:id="12691"/>
    </w:p>
    <w:p w:rsidR="00921508" w:rsidRDefault="00921508" w:rsidP="008149A8">
      <w:pPr>
        <w:pStyle w:val="af5"/>
        <w:keepNext/>
        <w:rPr>
          <w:rtl/>
        </w:rPr>
      </w:pPr>
      <w:bookmarkStart w:id="12692" w:name="ET_interruption_6361_21"/>
      <w:r w:rsidRPr="00EC2C26">
        <w:rPr>
          <w:rStyle w:val="TagStyle"/>
          <w:rtl/>
        </w:rPr>
        <w:t xml:space="preserve"> &lt;&lt; קריאה &gt;&gt;</w:t>
      </w:r>
      <w:r w:rsidRPr="00EB24D6">
        <w:rPr>
          <w:rStyle w:val="TagStyle"/>
          <w:rtl/>
        </w:rPr>
        <w:t xml:space="preserve"> </w:t>
      </w:r>
      <w:r>
        <w:rPr>
          <w:rtl/>
        </w:rPr>
        <w:t>נאור שירי (יש עתיד):</w:t>
      </w:r>
      <w:r w:rsidRPr="00EB24D6">
        <w:rPr>
          <w:rStyle w:val="TagStyle"/>
          <w:rtl/>
        </w:rPr>
        <w:t xml:space="preserve"> </w:t>
      </w:r>
      <w:r w:rsidRPr="00EC2C26">
        <w:rPr>
          <w:rStyle w:val="TagStyle"/>
          <w:rtl/>
        </w:rPr>
        <w:t>&lt;&lt; קריאה &gt;&gt;</w:t>
      </w:r>
      <w:r>
        <w:rPr>
          <w:rtl/>
        </w:rPr>
        <w:t xml:space="preserve"> </w:t>
      </w:r>
      <w:bookmarkEnd w:id="12692"/>
    </w:p>
    <w:p w:rsidR="00921508" w:rsidRDefault="00921508" w:rsidP="00120D2F">
      <w:pPr>
        <w:rPr>
          <w:rtl/>
        </w:rPr>
      </w:pPr>
    </w:p>
    <w:p w:rsidR="00921508" w:rsidRDefault="00921508" w:rsidP="008149A8">
      <w:pPr>
        <w:rPr>
          <w:rtl/>
        </w:rPr>
      </w:pPr>
      <w:bookmarkStart w:id="12693" w:name="_ETM_Q33_155950"/>
      <w:bookmarkEnd w:id="12693"/>
      <w:r>
        <w:rPr>
          <w:rFonts w:hint="cs"/>
          <w:rtl/>
        </w:rPr>
        <w:t>כ</w:t>
      </w:r>
      <w:bookmarkStart w:id="12694" w:name="_ETM_Q33_156208"/>
      <w:bookmarkStart w:id="12695" w:name="_ETM_Q33_156323"/>
      <w:bookmarkEnd w:id="12694"/>
      <w:bookmarkEnd w:id="12695"/>
      <w:r>
        <w:rPr>
          <w:rFonts w:hint="cs"/>
          <w:rtl/>
        </w:rPr>
        <w:t>ל הסרה</w:t>
      </w:r>
      <w:bookmarkStart w:id="12696" w:name="_ETM_Q33_154989"/>
      <w:bookmarkEnd w:id="12696"/>
      <w:r>
        <w:rPr>
          <w:rFonts w:hint="cs"/>
          <w:rtl/>
        </w:rPr>
        <w:t xml:space="preserve"> היא הסרה זמנית. </w:t>
      </w:r>
    </w:p>
    <w:p w:rsidR="00921508" w:rsidRDefault="00921508" w:rsidP="008149A8">
      <w:pPr>
        <w:rPr>
          <w:rtl/>
        </w:rPr>
      </w:pPr>
      <w:bookmarkStart w:id="12697" w:name="_ETM_Q33_154236"/>
      <w:bookmarkEnd w:id="12697"/>
    </w:p>
    <w:p w:rsidR="00921508" w:rsidRDefault="00921508" w:rsidP="008149A8">
      <w:pPr>
        <w:pStyle w:val="af5"/>
        <w:keepNext/>
        <w:rPr>
          <w:rtl/>
        </w:rPr>
      </w:pPr>
      <w:bookmarkStart w:id="12698" w:name="ET_interruption_5787_22"/>
      <w:r w:rsidRPr="00EC2C26">
        <w:rPr>
          <w:rStyle w:val="TagStyle"/>
          <w:rtl/>
        </w:rPr>
        <w:t xml:space="preserve"> &lt;&lt; קריאה &gt;&gt;</w:t>
      </w:r>
      <w:r w:rsidRPr="00EB24D6">
        <w:rPr>
          <w:rStyle w:val="TagStyle"/>
          <w:rtl/>
        </w:rPr>
        <w:t xml:space="preserve"> </w:t>
      </w:r>
      <w:r>
        <w:rPr>
          <w:rtl/>
        </w:rPr>
        <w:t>יוראי להב הרצנו (יש עתיד):</w:t>
      </w:r>
      <w:r w:rsidRPr="00EB24D6">
        <w:rPr>
          <w:rStyle w:val="TagStyle"/>
          <w:rtl/>
        </w:rPr>
        <w:t xml:space="preserve"> </w:t>
      </w:r>
      <w:r w:rsidRPr="00EC2C26">
        <w:rPr>
          <w:rStyle w:val="TagStyle"/>
          <w:rtl/>
        </w:rPr>
        <w:t>&lt;&lt; קריאה &gt;&gt;</w:t>
      </w:r>
      <w:r>
        <w:rPr>
          <w:rtl/>
        </w:rPr>
        <w:t xml:space="preserve"> </w:t>
      </w:r>
      <w:bookmarkEnd w:id="12698"/>
    </w:p>
    <w:p w:rsidR="00921508" w:rsidRDefault="00921508" w:rsidP="00120D2F">
      <w:pPr>
        <w:rPr>
          <w:rtl/>
        </w:rPr>
      </w:pPr>
    </w:p>
    <w:p w:rsidR="00921508" w:rsidRDefault="00921508" w:rsidP="008149A8">
      <w:pPr>
        <w:rPr>
          <w:rtl/>
        </w:rPr>
      </w:pPr>
      <w:bookmarkStart w:id="12699" w:name="_ETM_Q33_156882"/>
      <w:bookmarkEnd w:id="12699"/>
      <w:r>
        <w:rPr>
          <w:rFonts w:hint="cs"/>
          <w:rtl/>
        </w:rPr>
        <w:t>זה</w:t>
      </w:r>
      <w:bookmarkStart w:id="12700" w:name="_ETM_Q33_157139"/>
      <w:bookmarkEnd w:id="12700"/>
      <w:r>
        <w:rPr>
          <w:rFonts w:hint="cs"/>
          <w:rtl/>
        </w:rPr>
        <w:t xml:space="preserve"> </w:t>
      </w:r>
      <w:bookmarkStart w:id="12701" w:name="_ETM_Q33_157273"/>
      <w:bookmarkEnd w:id="12701"/>
      <w:r>
        <w:rPr>
          <w:rFonts w:hint="cs"/>
          <w:rtl/>
        </w:rPr>
        <w:t xml:space="preserve">לא מכון </w:t>
      </w:r>
      <w:bookmarkStart w:id="12702" w:name="_ETM_Q33_155789"/>
      <w:bookmarkEnd w:id="12702"/>
      <w:r>
        <w:rPr>
          <w:rFonts w:hint="cs"/>
          <w:rtl/>
        </w:rPr>
        <w:t xml:space="preserve">לייזר. </w:t>
      </w:r>
    </w:p>
    <w:p w:rsidR="00921508" w:rsidRDefault="00921508" w:rsidP="008149A8">
      <w:pPr>
        <w:rPr>
          <w:rtl/>
        </w:rPr>
      </w:pPr>
      <w:bookmarkStart w:id="12703" w:name="_ETM_Q33_157045"/>
      <w:bookmarkStart w:id="12704" w:name="_ETM_Q33_157133"/>
      <w:bookmarkEnd w:id="12703"/>
      <w:bookmarkEnd w:id="12704"/>
    </w:p>
    <w:p w:rsidR="00921508" w:rsidRDefault="00921508" w:rsidP="008149A8">
      <w:pPr>
        <w:pStyle w:val="af5"/>
        <w:keepNext/>
        <w:rPr>
          <w:rtl/>
        </w:rPr>
      </w:pPr>
      <w:bookmarkStart w:id="12705" w:name="ET_interruption_6361_4"/>
      <w:r w:rsidRPr="00EC2C26">
        <w:rPr>
          <w:rStyle w:val="TagStyle"/>
          <w:rtl/>
        </w:rPr>
        <w:t xml:space="preserve"> &lt;&lt; קריאה &gt;&gt;</w:t>
      </w:r>
      <w:r w:rsidRPr="00A76D75">
        <w:rPr>
          <w:rStyle w:val="TagStyle"/>
          <w:rtl/>
        </w:rPr>
        <w:t xml:space="preserve"> </w:t>
      </w:r>
      <w:r>
        <w:rPr>
          <w:rtl/>
        </w:rPr>
        <w:t>נאור שירי (יש עתיד):</w:t>
      </w:r>
      <w:r w:rsidRPr="00A76D75">
        <w:rPr>
          <w:rStyle w:val="TagStyle"/>
          <w:rtl/>
        </w:rPr>
        <w:t xml:space="preserve"> </w:t>
      </w:r>
      <w:r w:rsidRPr="00EC2C26">
        <w:rPr>
          <w:rStyle w:val="TagStyle"/>
          <w:rtl/>
        </w:rPr>
        <w:t>&lt;&lt; קריאה &gt;&gt;</w:t>
      </w:r>
      <w:r>
        <w:rPr>
          <w:rtl/>
        </w:rPr>
        <w:t xml:space="preserve"> </w:t>
      </w:r>
      <w:bookmarkEnd w:id="12705"/>
    </w:p>
    <w:p w:rsidR="00921508" w:rsidRDefault="00921508" w:rsidP="00120D2F">
      <w:pPr>
        <w:rPr>
          <w:rtl/>
        </w:rPr>
      </w:pPr>
    </w:p>
    <w:p w:rsidR="00921508" w:rsidRDefault="00921508" w:rsidP="008149A8">
      <w:pPr>
        <w:rPr>
          <w:rtl/>
        </w:rPr>
      </w:pPr>
      <w:r>
        <w:rPr>
          <w:rFonts w:hint="cs"/>
          <w:rtl/>
        </w:rPr>
        <w:t xml:space="preserve">חוץ מהשרה סילמן, שהיא באמת לצמיתות. </w:t>
      </w:r>
    </w:p>
    <w:p w:rsidR="00921508" w:rsidRDefault="00921508" w:rsidP="00120D2F">
      <w:pPr>
        <w:rPr>
          <w:rtl/>
        </w:rPr>
      </w:pPr>
    </w:p>
    <w:p w:rsidR="00921508" w:rsidRDefault="00921508" w:rsidP="008149A8">
      <w:pPr>
        <w:pStyle w:val="af5"/>
        <w:keepNext/>
        <w:rPr>
          <w:rtl/>
        </w:rPr>
      </w:pPr>
      <w:bookmarkStart w:id="12706" w:name="ET_interruption_6156_23"/>
      <w:r w:rsidRPr="00EC2C26">
        <w:rPr>
          <w:rStyle w:val="TagStyle"/>
          <w:rtl/>
        </w:rPr>
        <w:t xml:space="preserve"> &lt;&lt; קריאה &gt;&gt;</w:t>
      </w:r>
      <w:r w:rsidRPr="00EB24D6">
        <w:rPr>
          <w:rStyle w:val="TagStyle"/>
          <w:rtl/>
        </w:rPr>
        <w:t xml:space="preserve"> </w:t>
      </w:r>
      <w:r>
        <w:rPr>
          <w:rtl/>
        </w:rPr>
        <w:t>גלעד קריב (העבודה):</w:t>
      </w:r>
      <w:r w:rsidRPr="00EB24D6">
        <w:rPr>
          <w:rStyle w:val="TagStyle"/>
          <w:rtl/>
        </w:rPr>
        <w:t xml:space="preserve"> </w:t>
      </w:r>
      <w:r w:rsidRPr="00EC2C26">
        <w:rPr>
          <w:rStyle w:val="TagStyle"/>
          <w:rtl/>
        </w:rPr>
        <w:t>&lt;&lt; קריאה &gt;&gt;</w:t>
      </w:r>
      <w:r>
        <w:rPr>
          <w:rtl/>
        </w:rPr>
        <w:t xml:space="preserve"> </w:t>
      </w:r>
      <w:bookmarkEnd w:id="12706"/>
    </w:p>
    <w:p w:rsidR="00921508" w:rsidRDefault="00921508" w:rsidP="00120D2F">
      <w:pPr>
        <w:rPr>
          <w:rtl/>
        </w:rPr>
      </w:pPr>
    </w:p>
    <w:p w:rsidR="00921508" w:rsidRDefault="00921508" w:rsidP="008149A8">
      <w:pPr>
        <w:rPr>
          <w:rtl/>
        </w:rPr>
      </w:pPr>
      <w:bookmarkStart w:id="12707" w:name="_ETM_Q33_160698"/>
      <w:bookmarkEnd w:id="12707"/>
      <w:r>
        <w:rPr>
          <w:rFonts w:hint="cs"/>
          <w:rtl/>
        </w:rPr>
        <w:t>ל</w:t>
      </w:r>
      <w:bookmarkStart w:id="12708" w:name="_ETM_Q33_160950"/>
      <w:bookmarkEnd w:id="12708"/>
      <w:r>
        <w:rPr>
          <w:rFonts w:hint="cs"/>
          <w:rtl/>
        </w:rPr>
        <w:t>א,</w:t>
      </w:r>
      <w:bookmarkStart w:id="12709" w:name="_ETM_Q33_161090"/>
      <w:bookmarkEnd w:id="12709"/>
      <w:r>
        <w:rPr>
          <w:rFonts w:hint="cs"/>
          <w:rtl/>
        </w:rPr>
        <w:t xml:space="preserve"> יש עוד שרה. </w:t>
      </w:r>
    </w:p>
    <w:p w:rsidR="00921508" w:rsidRDefault="00921508" w:rsidP="008149A8">
      <w:pPr>
        <w:rPr>
          <w:rtl/>
        </w:rPr>
      </w:pPr>
      <w:bookmarkStart w:id="12710" w:name="_ETM_Q33_162127"/>
      <w:bookmarkStart w:id="12711" w:name="_ETM_Q33_162167"/>
      <w:bookmarkEnd w:id="12710"/>
      <w:bookmarkEnd w:id="12711"/>
    </w:p>
    <w:p w:rsidR="00921508" w:rsidRDefault="00921508" w:rsidP="008149A8">
      <w:pPr>
        <w:pStyle w:val="-"/>
        <w:keepNext/>
        <w:rPr>
          <w:rtl/>
        </w:rPr>
      </w:pPr>
      <w:r w:rsidRPr="00EC2C26">
        <w:rPr>
          <w:rStyle w:val="TagStyle"/>
          <w:rtl/>
        </w:rPr>
        <w:t xml:space="preserve"> &lt;&lt; דובר_המשך &gt;&gt;</w:t>
      </w:r>
      <w:r w:rsidRPr="00EB24D6">
        <w:rPr>
          <w:rStyle w:val="TagStyle"/>
          <w:rtl/>
        </w:rPr>
        <w:t xml:space="preserve"> </w:t>
      </w:r>
      <w:r>
        <w:rPr>
          <w:rtl/>
        </w:rPr>
        <w:t>השר לשירותי דת מיכאל מלכיאלי:</w:t>
      </w:r>
      <w:r w:rsidRPr="00EB24D6">
        <w:rPr>
          <w:rStyle w:val="TagStyle"/>
          <w:rtl/>
        </w:rPr>
        <w:t xml:space="preserve"> </w:t>
      </w:r>
      <w:r w:rsidRPr="00EC2C26">
        <w:rPr>
          <w:rStyle w:val="TagStyle"/>
          <w:rtl/>
        </w:rPr>
        <w:t>&lt;&lt; דובר_המשך &gt;&gt;</w:t>
      </w:r>
      <w:r>
        <w:rPr>
          <w:rtl/>
        </w:rPr>
        <w:t xml:space="preserve"> </w:t>
      </w:r>
    </w:p>
    <w:p w:rsidR="00921508" w:rsidRDefault="00921508" w:rsidP="00120D2F">
      <w:pPr>
        <w:rPr>
          <w:rtl/>
        </w:rPr>
      </w:pPr>
    </w:p>
    <w:p w:rsidR="00921508" w:rsidRDefault="00921508" w:rsidP="008149A8">
      <w:pPr>
        <w:rPr>
          <w:rtl/>
        </w:rPr>
      </w:pPr>
      <w:bookmarkStart w:id="12712" w:name="_ETM_Q33_161544"/>
      <w:bookmarkEnd w:id="12712"/>
      <w:r>
        <w:rPr>
          <w:rFonts w:hint="cs"/>
          <w:rtl/>
        </w:rPr>
        <w:t>בשלב הזה תרד ההצעה מסדר-יומה. האם המציע מאשר את הדברים?</w:t>
      </w:r>
    </w:p>
    <w:p w:rsidR="00921508" w:rsidRDefault="00921508" w:rsidP="008149A8">
      <w:pPr>
        <w:rPr>
          <w:rtl/>
        </w:rPr>
      </w:pPr>
      <w:bookmarkStart w:id="12713" w:name="_ETM_Q33_163774"/>
      <w:bookmarkStart w:id="12714" w:name="_ETM_Q33_163992"/>
      <w:bookmarkEnd w:id="12713"/>
      <w:bookmarkEnd w:id="12714"/>
    </w:p>
    <w:p w:rsidR="00921508" w:rsidRDefault="00921508" w:rsidP="008149A8">
      <w:pPr>
        <w:pStyle w:val="af5"/>
        <w:keepNext/>
        <w:rPr>
          <w:rtl/>
        </w:rPr>
      </w:pPr>
      <w:bookmarkStart w:id="12715" w:name="_ETM_Q33_167978"/>
      <w:bookmarkStart w:id="12716" w:name="_ETM_Q33_168116"/>
      <w:bookmarkStart w:id="12717" w:name="ET_interruption_5803_25"/>
      <w:bookmarkEnd w:id="12715"/>
      <w:bookmarkEnd w:id="12716"/>
      <w:r w:rsidRPr="00EC2C26">
        <w:rPr>
          <w:rStyle w:val="TagStyle"/>
          <w:rtl/>
        </w:rPr>
        <w:t xml:space="preserve"> &lt;&lt; קריאה &gt;&gt;</w:t>
      </w:r>
      <w:r w:rsidRPr="00EB24D6">
        <w:rPr>
          <w:rStyle w:val="TagStyle"/>
          <w:rtl/>
        </w:rPr>
        <w:t xml:space="preserve"> </w:t>
      </w:r>
      <w:r>
        <w:rPr>
          <w:rtl/>
        </w:rPr>
        <w:t>עידן רול (יש עתיד):</w:t>
      </w:r>
      <w:r w:rsidRPr="00EB24D6">
        <w:rPr>
          <w:rStyle w:val="TagStyle"/>
          <w:rtl/>
        </w:rPr>
        <w:t xml:space="preserve"> </w:t>
      </w:r>
      <w:r w:rsidRPr="00EC2C26">
        <w:rPr>
          <w:rStyle w:val="TagStyle"/>
          <w:rtl/>
        </w:rPr>
        <w:t>&lt;&lt; קריאה &gt;&gt;</w:t>
      </w:r>
      <w:r>
        <w:rPr>
          <w:rtl/>
        </w:rPr>
        <w:t xml:space="preserve"> </w:t>
      </w:r>
      <w:bookmarkEnd w:id="12717"/>
    </w:p>
    <w:p w:rsidR="00921508" w:rsidRDefault="00921508" w:rsidP="00120D2F">
      <w:pPr>
        <w:rPr>
          <w:rtl/>
        </w:rPr>
      </w:pPr>
    </w:p>
    <w:p w:rsidR="00921508" w:rsidRDefault="00921508" w:rsidP="008149A8">
      <w:pPr>
        <w:rPr>
          <w:rtl/>
        </w:rPr>
      </w:pPr>
      <w:bookmarkStart w:id="12718" w:name="_ETM_Q33_172085"/>
      <w:bookmarkStart w:id="12719" w:name="_ETM_Q33_172357"/>
      <w:bookmarkEnd w:id="12718"/>
      <w:bookmarkEnd w:id="12719"/>
      <w:r>
        <w:rPr>
          <w:rFonts w:hint="cs"/>
          <w:rtl/>
        </w:rPr>
        <w:t>לא</w:t>
      </w:r>
      <w:bookmarkStart w:id="12720" w:name="_ETM_Q33_172506"/>
      <w:bookmarkEnd w:id="12720"/>
      <w:r>
        <w:rPr>
          <w:rFonts w:hint="cs"/>
          <w:rtl/>
        </w:rPr>
        <w:t xml:space="preserve">. </w:t>
      </w:r>
    </w:p>
    <w:p w:rsidR="00921508" w:rsidRDefault="00921508" w:rsidP="008149A8">
      <w:pPr>
        <w:rPr>
          <w:rtl/>
        </w:rPr>
      </w:pPr>
    </w:p>
    <w:p w:rsidR="00921508" w:rsidRDefault="00921508" w:rsidP="008149A8">
      <w:pPr>
        <w:pStyle w:val="-"/>
        <w:keepNext/>
        <w:rPr>
          <w:rtl/>
        </w:rPr>
      </w:pPr>
      <w:bookmarkStart w:id="12721" w:name="ET_speakercontinue_6448_26"/>
      <w:r w:rsidRPr="00EC2C26">
        <w:rPr>
          <w:rStyle w:val="TagStyle"/>
          <w:rtl/>
        </w:rPr>
        <w:t xml:space="preserve"> &lt;&lt; דובר_המשך &gt;&gt;</w:t>
      </w:r>
      <w:r w:rsidRPr="00EB24D6">
        <w:rPr>
          <w:rStyle w:val="TagStyle"/>
          <w:rtl/>
        </w:rPr>
        <w:t xml:space="preserve"> </w:t>
      </w:r>
      <w:r>
        <w:rPr>
          <w:rtl/>
        </w:rPr>
        <w:t>השר לשירותי דת מיכאל מלכיאלי:</w:t>
      </w:r>
      <w:r w:rsidRPr="00EB24D6">
        <w:rPr>
          <w:rStyle w:val="TagStyle"/>
          <w:rtl/>
        </w:rPr>
        <w:t xml:space="preserve"> </w:t>
      </w:r>
      <w:r w:rsidRPr="00EC2C26">
        <w:rPr>
          <w:rStyle w:val="TagStyle"/>
          <w:rtl/>
        </w:rPr>
        <w:t>&lt;&lt; דובר_המשך &gt;&gt;</w:t>
      </w:r>
      <w:r>
        <w:rPr>
          <w:rtl/>
        </w:rPr>
        <w:t xml:space="preserve"> </w:t>
      </w:r>
      <w:bookmarkEnd w:id="12721"/>
    </w:p>
    <w:p w:rsidR="00921508" w:rsidRDefault="00921508" w:rsidP="00120D2F">
      <w:pPr>
        <w:rPr>
          <w:rtl/>
        </w:rPr>
      </w:pPr>
    </w:p>
    <w:p w:rsidR="00921508" w:rsidRDefault="00921508" w:rsidP="008149A8">
      <w:pPr>
        <w:rPr>
          <w:rtl/>
        </w:rPr>
      </w:pPr>
      <w:bookmarkStart w:id="12722" w:name="_ETM_Q33_171822"/>
      <w:bookmarkEnd w:id="12722"/>
      <w:r>
        <w:rPr>
          <w:rFonts w:hint="cs"/>
          <w:rtl/>
        </w:rPr>
        <w:t>לא. אז אנחנו</w:t>
      </w:r>
      <w:bookmarkStart w:id="12723" w:name="_ETM_Q33_173704"/>
      <w:bookmarkEnd w:id="12723"/>
      <w:r>
        <w:rPr>
          <w:rFonts w:hint="cs"/>
          <w:rtl/>
        </w:rPr>
        <w:t xml:space="preserve"> הולכים לקטע הבא</w:t>
      </w:r>
      <w:r w:rsidR="00E84EB2">
        <w:rPr>
          <w:rFonts w:hint="cs"/>
          <w:rtl/>
        </w:rPr>
        <w:t>,</w:t>
      </w:r>
      <w:r>
        <w:rPr>
          <w:rFonts w:hint="cs"/>
          <w:rtl/>
        </w:rPr>
        <w:t xml:space="preserve"> של ההסרה</w:t>
      </w:r>
      <w:r w:rsidR="00E84EB2">
        <w:rPr>
          <w:rFonts w:hint="cs"/>
          <w:rtl/>
        </w:rPr>
        <w:t>,</w:t>
      </w:r>
      <w:r>
        <w:rPr>
          <w:rFonts w:hint="cs"/>
          <w:rtl/>
        </w:rPr>
        <w:t xml:space="preserve"> בשלב זה. </w:t>
      </w:r>
      <w:bookmarkStart w:id="12724" w:name="_ETM_Q33_177407"/>
      <w:bookmarkEnd w:id="12724"/>
    </w:p>
    <w:p w:rsidR="00921508" w:rsidRDefault="00921508" w:rsidP="008149A8">
      <w:pPr>
        <w:rPr>
          <w:rtl/>
        </w:rPr>
      </w:pPr>
      <w:bookmarkStart w:id="12725" w:name="_ETM_Q33_177485"/>
      <w:bookmarkEnd w:id="12725"/>
    </w:p>
    <w:p w:rsidR="00921508" w:rsidRDefault="00921508" w:rsidP="008149A8">
      <w:pPr>
        <w:pStyle w:val="af5"/>
        <w:keepNext/>
        <w:rPr>
          <w:rtl/>
        </w:rPr>
      </w:pPr>
      <w:r w:rsidRPr="00EC2C26">
        <w:rPr>
          <w:rStyle w:val="TagStyle"/>
          <w:rtl/>
        </w:rPr>
        <w:t xml:space="preserve"> &lt;&lt; קריאה &gt;&gt;</w:t>
      </w:r>
      <w:r w:rsidRPr="00EB24D6">
        <w:rPr>
          <w:rStyle w:val="TagStyle"/>
          <w:rtl/>
        </w:rPr>
        <w:t xml:space="preserve"> </w:t>
      </w:r>
      <w:r>
        <w:rPr>
          <w:rtl/>
        </w:rPr>
        <w:t>מירב בן ארי (יש עתיד):</w:t>
      </w:r>
      <w:r w:rsidRPr="00EB24D6">
        <w:rPr>
          <w:rStyle w:val="TagStyle"/>
          <w:rtl/>
        </w:rPr>
        <w:t xml:space="preserve"> </w:t>
      </w:r>
      <w:r w:rsidRPr="00EC2C26">
        <w:rPr>
          <w:rStyle w:val="TagStyle"/>
          <w:rtl/>
        </w:rPr>
        <w:t>&lt;&lt; קריאה &gt;&gt;</w:t>
      </w:r>
      <w:r>
        <w:rPr>
          <w:rtl/>
        </w:rPr>
        <w:t xml:space="preserve"> </w:t>
      </w:r>
    </w:p>
    <w:p w:rsidR="00921508" w:rsidRDefault="00921508" w:rsidP="00120D2F">
      <w:pPr>
        <w:rPr>
          <w:rtl/>
        </w:rPr>
      </w:pPr>
    </w:p>
    <w:p w:rsidR="00921508" w:rsidRDefault="00921508" w:rsidP="008149A8">
      <w:pPr>
        <w:rPr>
          <w:rtl/>
        </w:rPr>
      </w:pPr>
      <w:bookmarkStart w:id="12726" w:name="_ETM_Q33_181276"/>
      <w:bookmarkEnd w:id="12726"/>
      <w:r>
        <w:rPr>
          <w:rFonts w:hint="cs"/>
          <w:rtl/>
        </w:rPr>
        <w:t>מה בשלב זה?</w:t>
      </w:r>
      <w:bookmarkStart w:id="12727" w:name="_ETM_Q33_179990"/>
      <w:bookmarkEnd w:id="12727"/>
    </w:p>
    <w:p w:rsidR="00921508" w:rsidRDefault="00921508" w:rsidP="008149A8">
      <w:pPr>
        <w:rPr>
          <w:rtl/>
        </w:rPr>
      </w:pPr>
      <w:bookmarkStart w:id="12728" w:name="_ETM_Q33_180082"/>
      <w:bookmarkEnd w:id="12728"/>
    </w:p>
    <w:p w:rsidR="00921508" w:rsidRDefault="00921508" w:rsidP="008149A8">
      <w:pPr>
        <w:pStyle w:val="af5"/>
        <w:keepNext/>
        <w:rPr>
          <w:rtl/>
        </w:rPr>
      </w:pPr>
      <w:r w:rsidRPr="00EC2C26">
        <w:rPr>
          <w:rStyle w:val="TagStyle"/>
          <w:rtl/>
        </w:rPr>
        <w:t xml:space="preserve"> &lt;&lt; קריאה &gt;&gt;</w:t>
      </w:r>
      <w:r w:rsidRPr="00EB24D6">
        <w:rPr>
          <w:rStyle w:val="TagStyle"/>
          <w:rtl/>
        </w:rPr>
        <w:t xml:space="preserve"> </w:t>
      </w:r>
      <w:r>
        <w:rPr>
          <w:rtl/>
        </w:rPr>
        <w:t>נאור שירי (יש עתיד):</w:t>
      </w:r>
      <w:r w:rsidRPr="00EB24D6">
        <w:rPr>
          <w:rStyle w:val="TagStyle"/>
          <w:rtl/>
        </w:rPr>
        <w:t xml:space="preserve"> </w:t>
      </w:r>
      <w:r w:rsidRPr="00EC2C26">
        <w:rPr>
          <w:rStyle w:val="TagStyle"/>
          <w:rtl/>
        </w:rPr>
        <w:t>&lt;&lt; קריאה &gt;&gt;</w:t>
      </w:r>
      <w:r>
        <w:rPr>
          <w:rtl/>
        </w:rPr>
        <w:t xml:space="preserve"> </w:t>
      </w:r>
    </w:p>
    <w:p w:rsidR="00921508" w:rsidRDefault="00921508" w:rsidP="00120D2F">
      <w:pPr>
        <w:rPr>
          <w:rtl/>
        </w:rPr>
      </w:pPr>
    </w:p>
    <w:p w:rsidR="00921508" w:rsidRDefault="00921508" w:rsidP="008149A8">
      <w:pPr>
        <w:rPr>
          <w:rtl/>
        </w:rPr>
      </w:pPr>
      <w:bookmarkStart w:id="12729" w:name="_ETM_Q33_180246"/>
      <w:bookmarkEnd w:id="12729"/>
      <w:r>
        <w:rPr>
          <w:rFonts w:hint="cs"/>
          <w:rtl/>
        </w:rPr>
        <w:t>מה זה בשלב זה?</w:t>
      </w:r>
    </w:p>
    <w:p w:rsidR="00921508" w:rsidRDefault="00921508" w:rsidP="008149A8">
      <w:pPr>
        <w:rPr>
          <w:rtl/>
        </w:rPr>
      </w:pPr>
    </w:p>
    <w:p w:rsidR="00921508" w:rsidRDefault="00921508" w:rsidP="008149A8">
      <w:pPr>
        <w:pStyle w:val="af5"/>
        <w:keepNext/>
        <w:rPr>
          <w:rtl/>
        </w:rPr>
      </w:pPr>
      <w:bookmarkStart w:id="12730" w:name="ET_interruption_5803_29"/>
      <w:r w:rsidRPr="00EC2C26">
        <w:rPr>
          <w:rStyle w:val="TagStyle"/>
          <w:rtl/>
        </w:rPr>
        <w:t xml:space="preserve"> &lt;&lt; קריאה &gt;&gt;</w:t>
      </w:r>
      <w:r w:rsidRPr="00EB24D6">
        <w:rPr>
          <w:rStyle w:val="TagStyle"/>
          <w:rtl/>
        </w:rPr>
        <w:t xml:space="preserve"> </w:t>
      </w:r>
      <w:r>
        <w:rPr>
          <w:rtl/>
        </w:rPr>
        <w:t>עידן רול (יש עתיד):</w:t>
      </w:r>
      <w:r w:rsidRPr="00EB24D6">
        <w:rPr>
          <w:rStyle w:val="TagStyle"/>
          <w:rtl/>
        </w:rPr>
        <w:t xml:space="preserve"> </w:t>
      </w:r>
      <w:r w:rsidRPr="00EC2C26">
        <w:rPr>
          <w:rStyle w:val="TagStyle"/>
          <w:rtl/>
        </w:rPr>
        <w:t>&lt;&lt; קריאה &gt;&gt;</w:t>
      </w:r>
      <w:r>
        <w:rPr>
          <w:rtl/>
        </w:rPr>
        <w:t xml:space="preserve"> </w:t>
      </w:r>
      <w:bookmarkEnd w:id="12730"/>
    </w:p>
    <w:p w:rsidR="00921508" w:rsidRDefault="00921508" w:rsidP="00120D2F">
      <w:pPr>
        <w:rPr>
          <w:rtl/>
        </w:rPr>
      </w:pPr>
    </w:p>
    <w:p w:rsidR="00921508" w:rsidRDefault="00921508" w:rsidP="00C7783B">
      <w:pPr>
        <w:rPr>
          <w:rtl/>
        </w:rPr>
      </w:pPr>
      <w:bookmarkStart w:id="12731" w:name="_ETM_Q33_180965"/>
      <w:bookmarkEnd w:id="12731"/>
      <w:r>
        <w:rPr>
          <w:rFonts w:hint="cs"/>
          <w:rtl/>
        </w:rPr>
        <w:t xml:space="preserve">אני רוצה, בגלל שדיברתי </w:t>
      </w:r>
      <w:bookmarkStart w:id="12732" w:name="_ETM_Q33_182927"/>
      <w:bookmarkEnd w:id="12732"/>
      <w:r>
        <w:rPr>
          <w:rtl/>
        </w:rPr>
        <w:t>–</w:t>
      </w:r>
      <w:r>
        <w:rPr>
          <w:rFonts w:hint="cs"/>
          <w:rtl/>
        </w:rPr>
        <w:t xml:space="preserve"> אפשר לשאול את משרד הביטחון עכשיו, או את יו</w:t>
      </w:r>
      <w:bookmarkStart w:id="12733" w:name="_ETM_Q33_182462"/>
      <w:bookmarkEnd w:id="12733"/>
      <w:r>
        <w:rPr>
          <w:rFonts w:hint="cs"/>
          <w:rtl/>
        </w:rPr>
        <w:t xml:space="preserve">"ר הקואליציה? </w:t>
      </w:r>
      <w:bookmarkStart w:id="12734" w:name="_ETM_Q33_183640"/>
      <w:bookmarkEnd w:id="12734"/>
    </w:p>
    <w:p w:rsidR="00921508" w:rsidRDefault="00921508" w:rsidP="008149A8">
      <w:pPr>
        <w:rPr>
          <w:rtl/>
        </w:rPr>
      </w:pPr>
      <w:bookmarkStart w:id="12735" w:name="_ETM_Q33_183733"/>
      <w:bookmarkEnd w:id="12735"/>
    </w:p>
    <w:p w:rsidR="00921508" w:rsidRDefault="00921508" w:rsidP="008149A8">
      <w:pPr>
        <w:pStyle w:val="-"/>
        <w:keepNext/>
        <w:rPr>
          <w:rtl/>
        </w:rPr>
      </w:pPr>
      <w:bookmarkStart w:id="12736" w:name="ET_speakercontinue_6448_30"/>
      <w:r w:rsidRPr="00EC2C26">
        <w:rPr>
          <w:rStyle w:val="TagStyle"/>
          <w:rtl/>
        </w:rPr>
        <w:t xml:space="preserve"> &lt;&lt; דובר_המשך &gt;&gt;</w:t>
      </w:r>
      <w:r w:rsidRPr="00EB24D6">
        <w:rPr>
          <w:rStyle w:val="TagStyle"/>
          <w:rtl/>
        </w:rPr>
        <w:t xml:space="preserve"> </w:t>
      </w:r>
      <w:r>
        <w:rPr>
          <w:rtl/>
        </w:rPr>
        <w:t>השר לשירותי דת מיכאל מלכיאלי:</w:t>
      </w:r>
      <w:r w:rsidRPr="00EB24D6">
        <w:rPr>
          <w:rStyle w:val="TagStyle"/>
          <w:rtl/>
        </w:rPr>
        <w:t xml:space="preserve"> </w:t>
      </w:r>
      <w:r w:rsidRPr="00EC2C26">
        <w:rPr>
          <w:rStyle w:val="TagStyle"/>
          <w:rtl/>
        </w:rPr>
        <w:t>&lt;&lt; דובר_המשך &gt;&gt;</w:t>
      </w:r>
      <w:r>
        <w:rPr>
          <w:rtl/>
        </w:rPr>
        <w:t xml:space="preserve"> </w:t>
      </w:r>
      <w:bookmarkEnd w:id="12736"/>
    </w:p>
    <w:p w:rsidR="00921508" w:rsidRDefault="00921508" w:rsidP="00120D2F">
      <w:pPr>
        <w:rPr>
          <w:rtl/>
        </w:rPr>
      </w:pPr>
    </w:p>
    <w:p w:rsidR="00921508" w:rsidRDefault="00921508" w:rsidP="008149A8">
      <w:pPr>
        <w:rPr>
          <w:rtl/>
        </w:rPr>
      </w:pPr>
      <w:bookmarkStart w:id="12737" w:name="_ETM_Q33_184910"/>
      <w:bookmarkEnd w:id="12737"/>
      <w:r>
        <w:rPr>
          <w:rFonts w:hint="cs"/>
          <w:rtl/>
        </w:rPr>
        <w:t>נו, מה לשאול?</w:t>
      </w:r>
      <w:bookmarkStart w:id="12738" w:name="_ETM_Q33_184777"/>
      <w:bookmarkEnd w:id="12738"/>
    </w:p>
    <w:p w:rsidR="00921508" w:rsidRDefault="00921508" w:rsidP="008149A8">
      <w:pPr>
        <w:rPr>
          <w:rtl/>
        </w:rPr>
      </w:pPr>
      <w:bookmarkStart w:id="12739" w:name="_ETM_Q33_184863"/>
      <w:bookmarkEnd w:id="12739"/>
    </w:p>
    <w:p w:rsidR="00921508" w:rsidRDefault="00921508" w:rsidP="008149A8">
      <w:pPr>
        <w:pStyle w:val="af5"/>
        <w:keepNext/>
        <w:rPr>
          <w:rtl/>
        </w:rPr>
      </w:pPr>
      <w:bookmarkStart w:id="12740" w:name="ET_interruption_5803_31"/>
      <w:r w:rsidRPr="00EC2C26">
        <w:rPr>
          <w:rStyle w:val="TagStyle"/>
          <w:rtl/>
        </w:rPr>
        <w:t xml:space="preserve"> &lt;&lt; קריאה &gt;&gt;</w:t>
      </w:r>
      <w:r w:rsidRPr="00EB24D6">
        <w:rPr>
          <w:rStyle w:val="TagStyle"/>
          <w:rtl/>
        </w:rPr>
        <w:t xml:space="preserve"> </w:t>
      </w:r>
      <w:r>
        <w:rPr>
          <w:rtl/>
        </w:rPr>
        <w:t>עידן רול (יש עתיד):</w:t>
      </w:r>
      <w:r w:rsidRPr="00EB24D6">
        <w:rPr>
          <w:rStyle w:val="TagStyle"/>
          <w:rtl/>
        </w:rPr>
        <w:t xml:space="preserve"> </w:t>
      </w:r>
      <w:r w:rsidRPr="00EC2C26">
        <w:rPr>
          <w:rStyle w:val="TagStyle"/>
          <w:rtl/>
        </w:rPr>
        <w:t>&lt;&lt; קריאה &gt;&gt;</w:t>
      </w:r>
      <w:r>
        <w:rPr>
          <w:rtl/>
        </w:rPr>
        <w:t xml:space="preserve"> </w:t>
      </w:r>
      <w:bookmarkEnd w:id="12740"/>
    </w:p>
    <w:p w:rsidR="00921508" w:rsidRDefault="00921508" w:rsidP="00120D2F">
      <w:pPr>
        <w:rPr>
          <w:rtl/>
        </w:rPr>
      </w:pPr>
    </w:p>
    <w:p w:rsidR="00921508" w:rsidRDefault="00921508" w:rsidP="008149A8">
      <w:pPr>
        <w:rPr>
          <w:rtl/>
        </w:rPr>
      </w:pPr>
      <w:bookmarkStart w:id="12741" w:name="_ETM_Q33_187750"/>
      <w:bookmarkEnd w:id="12741"/>
      <w:r>
        <w:rPr>
          <w:rFonts w:hint="cs"/>
          <w:rtl/>
        </w:rPr>
        <w:t>אני יודע שמתכננים להעביר</w:t>
      </w:r>
      <w:bookmarkStart w:id="12742" w:name="_ETM_Q33_186917"/>
      <w:bookmarkEnd w:id="12742"/>
      <w:r>
        <w:rPr>
          <w:rFonts w:hint="cs"/>
          <w:rtl/>
        </w:rPr>
        <w:t xml:space="preserve"> את זה בהחלטת ממשלה. בגלל שאין החלטת ממשלה שסיפרו לך </w:t>
      </w:r>
      <w:bookmarkStart w:id="12743" w:name="_ETM_Q33_193403"/>
      <w:bookmarkEnd w:id="12743"/>
      <w:r>
        <w:rPr>
          <w:rFonts w:hint="cs"/>
          <w:rtl/>
        </w:rPr>
        <w:t xml:space="preserve">עליה </w:t>
      </w:r>
      <w:r w:rsidR="003F5177">
        <w:rPr>
          <w:rFonts w:hint="cs"/>
          <w:rtl/>
        </w:rPr>
        <w:t>– – –</w:t>
      </w:r>
      <w:bookmarkStart w:id="12744" w:name="_ETM_Q33_194423"/>
      <w:bookmarkEnd w:id="12744"/>
    </w:p>
    <w:p w:rsidR="00921508" w:rsidRDefault="00921508" w:rsidP="008149A8">
      <w:pPr>
        <w:rPr>
          <w:rtl/>
        </w:rPr>
      </w:pPr>
      <w:bookmarkStart w:id="12745" w:name="_ETM_Q33_194513"/>
      <w:bookmarkEnd w:id="12745"/>
    </w:p>
    <w:p w:rsidR="00921508" w:rsidRDefault="00921508" w:rsidP="008149A8">
      <w:pPr>
        <w:pStyle w:val="-"/>
        <w:keepNext/>
        <w:rPr>
          <w:rtl/>
        </w:rPr>
      </w:pPr>
      <w:r w:rsidRPr="00EC2C26">
        <w:rPr>
          <w:rStyle w:val="TagStyle"/>
          <w:rtl/>
        </w:rPr>
        <w:t xml:space="preserve"> &lt;&lt; דובר_המשך &gt;&gt;</w:t>
      </w:r>
      <w:r w:rsidRPr="00EB24D6">
        <w:rPr>
          <w:rStyle w:val="TagStyle"/>
          <w:rtl/>
        </w:rPr>
        <w:t xml:space="preserve"> </w:t>
      </w:r>
      <w:r>
        <w:rPr>
          <w:rtl/>
        </w:rPr>
        <w:t>השר לשירותי דת מיכאל מלכיאלי:</w:t>
      </w:r>
      <w:r w:rsidRPr="00EB24D6">
        <w:rPr>
          <w:rStyle w:val="TagStyle"/>
          <w:rtl/>
        </w:rPr>
        <w:t xml:space="preserve"> </w:t>
      </w:r>
      <w:r w:rsidRPr="00EC2C26">
        <w:rPr>
          <w:rStyle w:val="TagStyle"/>
          <w:rtl/>
        </w:rPr>
        <w:t>&lt;&lt; דובר_המשך &gt;&gt;</w:t>
      </w:r>
      <w:r>
        <w:rPr>
          <w:rtl/>
        </w:rPr>
        <w:t xml:space="preserve"> </w:t>
      </w:r>
    </w:p>
    <w:p w:rsidR="00921508" w:rsidRDefault="00921508" w:rsidP="00120D2F">
      <w:pPr>
        <w:rPr>
          <w:rtl/>
        </w:rPr>
      </w:pPr>
    </w:p>
    <w:p w:rsidR="00921508" w:rsidRDefault="00921508" w:rsidP="008149A8">
      <w:pPr>
        <w:rPr>
          <w:rtl/>
        </w:rPr>
      </w:pPr>
      <w:bookmarkStart w:id="12746" w:name="_ETM_Q33_195618"/>
      <w:bookmarkEnd w:id="12746"/>
      <w:r>
        <w:rPr>
          <w:rFonts w:hint="cs"/>
          <w:rtl/>
        </w:rPr>
        <w:t xml:space="preserve">לא, כתוב שיש. כתוב שיש. </w:t>
      </w:r>
      <w:bookmarkStart w:id="12747" w:name="_ETM_Q33_194419"/>
      <w:bookmarkEnd w:id="12747"/>
    </w:p>
    <w:p w:rsidR="00921508" w:rsidRDefault="00921508" w:rsidP="008149A8">
      <w:pPr>
        <w:rPr>
          <w:rtl/>
        </w:rPr>
      </w:pPr>
      <w:bookmarkStart w:id="12748" w:name="_ETM_Q33_194520"/>
      <w:bookmarkEnd w:id="12748"/>
    </w:p>
    <w:p w:rsidR="00921508" w:rsidRDefault="00921508" w:rsidP="008149A8">
      <w:pPr>
        <w:pStyle w:val="af5"/>
        <w:keepNext/>
        <w:rPr>
          <w:rtl/>
        </w:rPr>
      </w:pPr>
      <w:bookmarkStart w:id="12749" w:name="ET_interruption_5803_33"/>
      <w:r w:rsidRPr="00EC2C26">
        <w:rPr>
          <w:rStyle w:val="TagStyle"/>
          <w:rtl/>
        </w:rPr>
        <w:t xml:space="preserve"> &lt;&lt; קריאה &gt;&gt;</w:t>
      </w:r>
      <w:r w:rsidRPr="00EB24D6">
        <w:rPr>
          <w:rStyle w:val="TagStyle"/>
          <w:rtl/>
        </w:rPr>
        <w:t xml:space="preserve"> </w:t>
      </w:r>
      <w:r>
        <w:rPr>
          <w:rtl/>
        </w:rPr>
        <w:t>עידן רול (יש עתיד):</w:t>
      </w:r>
      <w:r w:rsidRPr="00EB24D6">
        <w:rPr>
          <w:rStyle w:val="TagStyle"/>
          <w:rtl/>
        </w:rPr>
        <w:t xml:space="preserve"> </w:t>
      </w:r>
      <w:r w:rsidRPr="00EC2C26">
        <w:rPr>
          <w:rStyle w:val="TagStyle"/>
          <w:rtl/>
        </w:rPr>
        <w:t>&lt;&lt; קריאה &gt;&gt;</w:t>
      </w:r>
      <w:r>
        <w:rPr>
          <w:rtl/>
        </w:rPr>
        <w:t xml:space="preserve"> </w:t>
      </w:r>
      <w:bookmarkEnd w:id="12749"/>
    </w:p>
    <w:p w:rsidR="00921508" w:rsidRDefault="00921508" w:rsidP="00120D2F">
      <w:pPr>
        <w:rPr>
          <w:rtl/>
        </w:rPr>
      </w:pPr>
    </w:p>
    <w:p w:rsidR="00921508" w:rsidRDefault="00921508" w:rsidP="008149A8">
      <w:pPr>
        <w:rPr>
          <w:rtl/>
        </w:rPr>
      </w:pPr>
      <w:bookmarkStart w:id="12750" w:name="_ETM_Q33_195491"/>
      <w:bookmarkEnd w:id="12750"/>
      <w:r>
        <w:rPr>
          <w:rFonts w:hint="cs"/>
          <w:rtl/>
        </w:rPr>
        <w:t>לא,</w:t>
      </w:r>
      <w:bookmarkStart w:id="12751" w:name="_ETM_Q33_196104"/>
      <w:bookmarkEnd w:id="12751"/>
      <w:r>
        <w:rPr>
          <w:rFonts w:hint="cs"/>
          <w:rtl/>
        </w:rPr>
        <w:t xml:space="preserve"> לא על </w:t>
      </w:r>
      <w:proofErr w:type="spellStart"/>
      <w:r>
        <w:rPr>
          <w:rFonts w:hint="cs"/>
          <w:rtl/>
        </w:rPr>
        <w:t>מינהלת</w:t>
      </w:r>
      <w:proofErr w:type="spellEnd"/>
      <w:r>
        <w:rPr>
          <w:rFonts w:hint="cs"/>
          <w:rtl/>
        </w:rPr>
        <w:t xml:space="preserve">, על החלטה לעשות צעדים נוספים. אני צריך </w:t>
      </w:r>
      <w:bookmarkStart w:id="12752" w:name="_ETM_Q33_201143"/>
      <w:bookmarkEnd w:id="12752"/>
      <w:r>
        <w:rPr>
          <w:rFonts w:hint="cs"/>
          <w:rtl/>
        </w:rPr>
        <w:t xml:space="preserve">לדאוג שתהיה </w:t>
      </w:r>
      <w:proofErr w:type="spellStart"/>
      <w:r>
        <w:rPr>
          <w:rFonts w:hint="cs"/>
          <w:rtl/>
        </w:rPr>
        <w:t>מינהלת</w:t>
      </w:r>
      <w:proofErr w:type="spellEnd"/>
      <w:r>
        <w:rPr>
          <w:rFonts w:hint="cs"/>
          <w:rtl/>
        </w:rPr>
        <w:t>, כי כל מה שאמרת לא עוזר למילואימניקים</w:t>
      </w:r>
      <w:bookmarkStart w:id="12753" w:name="_ETM_Q33_203224"/>
      <w:bookmarkEnd w:id="12753"/>
      <w:r>
        <w:rPr>
          <w:rFonts w:hint="cs"/>
          <w:rtl/>
        </w:rPr>
        <w:t xml:space="preserve"> לממש את הזכויות, אדוני השר. </w:t>
      </w:r>
    </w:p>
    <w:p w:rsidR="00921508" w:rsidRDefault="00921508" w:rsidP="008149A8">
      <w:pPr>
        <w:rPr>
          <w:rtl/>
        </w:rPr>
      </w:pPr>
      <w:bookmarkStart w:id="12754" w:name="_ETM_Q33_205138"/>
      <w:bookmarkStart w:id="12755" w:name="_ETM_Q33_205237"/>
      <w:bookmarkEnd w:id="12754"/>
      <w:bookmarkEnd w:id="12755"/>
    </w:p>
    <w:p w:rsidR="00921508" w:rsidRDefault="00921508" w:rsidP="008149A8">
      <w:pPr>
        <w:pStyle w:val="-"/>
        <w:keepNext/>
        <w:rPr>
          <w:rtl/>
        </w:rPr>
      </w:pPr>
      <w:r w:rsidRPr="00EC2C26">
        <w:rPr>
          <w:rStyle w:val="TagStyle"/>
          <w:rtl/>
        </w:rPr>
        <w:t xml:space="preserve"> &lt;&lt; דובר_המשך &gt;&gt;</w:t>
      </w:r>
      <w:r w:rsidRPr="00EB24D6">
        <w:rPr>
          <w:rStyle w:val="TagStyle"/>
          <w:rtl/>
        </w:rPr>
        <w:t xml:space="preserve"> </w:t>
      </w:r>
      <w:r>
        <w:rPr>
          <w:rtl/>
        </w:rPr>
        <w:t>השר לשירותי דת מיכאל מלכיאלי:</w:t>
      </w:r>
      <w:r w:rsidRPr="00EB24D6">
        <w:rPr>
          <w:rStyle w:val="TagStyle"/>
          <w:rtl/>
        </w:rPr>
        <w:t xml:space="preserve"> </w:t>
      </w:r>
      <w:r w:rsidRPr="00EC2C26">
        <w:rPr>
          <w:rStyle w:val="TagStyle"/>
          <w:rtl/>
        </w:rPr>
        <w:t>&lt;&lt; דובר_המשך &gt;&gt;</w:t>
      </w:r>
      <w:r>
        <w:rPr>
          <w:rtl/>
        </w:rPr>
        <w:t xml:space="preserve"> </w:t>
      </w:r>
    </w:p>
    <w:p w:rsidR="00921508" w:rsidRDefault="00921508" w:rsidP="00120D2F">
      <w:pPr>
        <w:rPr>
          <w:rtl/>
        </w:rPr>
      </w:pPr>
    </w:p>
    <w:p w:rsidR="00921508" w:rsidRPr="00EB24D6" w:rsidRDefault="00921508" w:rsidP="008149A8">
      <w:pPr>
        <w:rPr>
          <w:rtl/>
        </w:rPr>
      </w:pPr>
      <w:bookmarkStart w:id="12756" w:name="_ETM_Q33_207048"/>
      <w:bookmarkEnd w:id="12756"/>
      <w:r>
        <w:rPr>
          <w:rFonts w:hint="cs"/>
          <w:rtl/>
        </w:rPr>
        <w:t>לצורך בחינת נחיצות החקיקה בנושא.</w:t>
      </w:r>
      <w:bookmarkStart w:id="12757" w:name="_ETM_Q33_208729"/>
      <w:bookmarkEnd w:id="12757"/>
      <w:r>
        <w:rPr>
          <w:rFonts w:hint="cs"/>
          <w:rtl/>
        </w:rPr>
        <w:t xml:space="preserve"> אם זה יהיה נחוץ, יעשו את זה. </w:t>
      </w:r>
    </w:p>
    <w:p w:rsidR="00921508" w:rsidRPr="00EC2C26" w:rsidRDefault="00921508" w:rsidP="008149A8">
      <w:pPr>
        <w:rPr>
          <w:rtl/>
        </w:rPr>
      </w:pPr>
      <w:r w:rsidRPr="00EC2C26">
        <w:rPr>
          <w:rtl/>
        </w:rPr>
        <w:t xml:space="preserve"> </w:t>
      </w:r>
    </w:p>
    <w:p w:rsidR="00921508" w:rsidRDefault="00921508" w:rsidP="008149A8">
      <w:pPr>
        <w:pStyle w:val="af5"/>
        <w:keepNext/>
        <w:rPr>
          <w:rtl/>
        </w:rPr>
      </w:pPr>
      <w:bookmarkStart w:id="12758" w:name="ET_interruption_5803_35"/>
      <w:r w:rsidRPr="00EC2C26">
        <w:rPr>
          <w:rStyle w:val="TagStyle"/>
          <w:rtl/>
        </w:rPr>
        <w:t xml:space="preserve"> &lt;&lt; קריאה &gt;&gt;</w:t>
      </w:r>
      <w:r w:rsidRPr="00EB24D6">
        <w:rPr>
          <w:rStyle w:val="TagStyle"/>
          <w:rtl/>
        </w:rPr>
        <w:t xml:space="preserve"> </w:t>
      </w:r>
      <w:r>
        <w:rPr>
          <w:rtl/>
        </w:rPr>
        <w:t>עידן רול (יש עתיד):</w:t>
      </w:r>
      <w:r w:rsidRPr="00EB24D6">
        <w:rPr>
          <w:rStyle w:val="TagStyle"/>
          <w:rtl/>
        </w:rPr>
        <w:t xml:space="preserve"> </w:t>
      </w:r>
      <w:r w:rsidRPr="00EC2C26">
        <w:rPr>
          <w:rStyle w:val="TagStyle"/>
          <w:rtl/>
        </w:rPr>
        <w:t>&lt;&lt; קריאה &gt;&gt;</w:t>
      </w:r>
      <w:r>
        <w:rPr>
          <w:rtl/>
        </w:rPr>
        <w:t xml:space="preserve"> </w:t>
      </w:r>
      <w:bookmarkEnd w:id="12758"/>
    </w:p>
    <w:p w:rsidR="00921508" w:rsidRDefault="00921508" w:rsidP="00120D2F">
      <w:pPr>
        <w:rPr>
          <w:rtl/>
          <w:lang w:eastAsia="he-IL"/>
        </w:rPr>
      </w:pPr>
    </w:p>
    <w:p w:rsidR="00921508" w:rsidRDefault="00921508" w:rsidP="008149A8">
      <w:pPr>
        <w:rPr>
          <w:rtl/>
          <w:lang w:eastAsia="he-IL"/>
        </w:rPr>
      </w:pPr>
      <w:bookmarkStart w:id="12759" w:name="_ETM_Q33_210814"/>
      <w:bookmarkEnd w:id="12759"/>
      <w:r>
        <w:rPr>
          <w:rFonts w:hint="cs"/>
          <w:rtl/>
          <w:lang w:eastAsia="he-IL"/>
        </w:rPr>
        <w:t>אני בשיח מיולי, ואני חושב שאפשר היה להגיע לתוצאה. אני</w:t>
      </w:r>
      <w:bookmarkStart w:id="12760" w:name="_ETM_Q33_215763"/>
      <w:bookmarkEnd w:id="12760"/>
      <w:r>
        <w:rPr>
          <w:rFonts w:hint="cs"/>
          <w:rtl/>
          <w:lang w:eastAsia="he-IL"/>
        </w:rPr>
        <w:t xml:space="preserve"> מכבד את ההצעה, אבל אני </w:t>
      </w:r>
      <w:r w:rsidR="003F5177">
        <w:rPr>
          <w:rFonts w:hint="cs"/>
          <w:rtl/>
          <w:lang w:eastAsia="he-IL"/>
        </w:rPr>
        <w:t>– – –</w:t>
      </w:r>
      <w:bookmarkStart w:id="12761" w:name="_ETM_Q33_219063"/>
      <w:bookmarkEnd w:id="12761"/>
    </w:p>
    <w:p w:rsidR="00921508" w:rsidRDefault="00921508" w:rsidP="008149A8">
      <w:pPr>
        <w:rPr>
          <w:rtl/>
          <w:lang w:eastAsia="he-IL"/>
        </w:rPr>
      </w:pPr>
      <w:bookmarkStart w:id="12762" w:name="_ETM_Q33_219149"/>
      <w:bookmarkEnd w:id="12762"/>
    </w:p>
    <w:p w:rsidR="00921508" w:rsidRDefault="00921508" w:rsidP="008149A8">
      <w:pPr>
        <w:pStyle w:val="-"/>
        <w:keepNext/>
        <w:rPr>
          <w:rtl/>
        </w:rPr>
      </w:pPr>
      <w:r w:rsidRPr="00EC2C26">
        <w:rPr>
          <w:rStyle w:val="TagStyle"/>
          <w:rtl/>
        </w:rPr>
        <w:t xml:space="preserve"> &lt;&lt; דובר_המשך &gt;&gt;</w:t>
      </w:r>
      <w:r w:rsidRPr="00EB24D6">
        <w:rPr>
          <w:rStyle w:val="TagStyle"/>
          <w:rtl/>
        </w:rPr>
        <w:t xml:space="preserve"> </w:t>
      </w:r>
      <w:r>
        <w:rPr>
          <w:rtl/>
        </w:rPr>
        <w:t>השר לשירותי דת מיכאל מלכיאלי:</w:t>
      </w:r>
      <w:r w:rsidRPr="00EB24D6">
        <w:rPr>
          <w:rStyle w:val="TagStyle"/>
          <w:rtl/>
        </w:rPr>
        <w:t xml:space="preserve"> </w:t>
      </w:r>
      <w:r w:rsidRPr="00EC2C26">
        <w:rPr>
          <w:rStyle w:val="TagStyle"/>
          <w:rtl/>
        </w:rPr>
        <w:t>&lt;&lt; דובר_המשך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ד</w:t>
      </w:r>
      <w:bookmarkStart w:id="12763" w:name="_ETM_Q33_218160"/>
      <w:bookmarkEnd w:id="12763"/>
      <w:r>
        <w:rPr>
          <w:rFonts w:hint="cs"/>
          <w:rtl/>
          <w:lang w:eastAsia="he-IL"/>
        </w:rPr>
        <w:t>וחה אותה על</w:t>
      </w:r>
      <w:bookmarkStart w:id="12764" w:name="_ETM_Q33_217603"/>
      <w:bookmarkEnd w:id="12764"/>
      <w:r>
        <w:rPr>
          <w:rFonts w:hint="cs"/>
          <w:rtl/>
          <w:lang w:eastAsia="he-IL"/>
        </w:rPr>
        <w:t xml:space="preserve"> הסף. לצמיתות. </w:t>
      </w:r>
      <w:bookmarkStart w:id="12765" w:name="_ETM_Q33_218037"/>
      <w:bookmarkEnd w:id="12765"/>
    </w:p>
    <w:p w:rsidR="00921508" w:rsidRDefault="00921508" w:rsidP="008149A8">
      <w:pPr>
        <w:rPr>
          <w:rtl/>
          <w:lang w:eastAsia="he-IL"/>
        </w:rPr>
      </w:pPr>
      <w:bookmarkStart w:id="12766" w:name="_ETM_Q33_218131"/>
      <w:bookmarkEnd w:id="12766"/>
    </w:p>
    <w:p w:rsidR="00921508" w:rsidRDefault="00921508" w:rsidP="008149A8">
      <w:pPr>
        <w:pStyle w:val="af5"/>
        <w:keepNext/>
        <w:rPr>
          <w:rtl/>
        </w:rPr>
      </w:pPr>
      <w:bookmarkStart w:id="12767" w:name="ET_interruption_5803_37"/>
      <w:r w:rsidRPr="00EC2C26">
        <w:rPr>
          <w:rStyle w:val="TagStyle"/>
          <w:rtl/>
        </w:rPr>
        <w:t xml:space="preserve"> &lt;&lt; קריאה &gt;&gt;</w:t>
      </w:r>
      <w:r w:rsidRPr="00EB24D6">
        <w:rPr>
          <w:rStyle w:val="TagStyle"/>
          <w:rtl/>
        </w:rPr>
        <w:t xml:space="preserve"> </w:t>
      </w:r>
      <w:r>
        <w:rPr>
          <w:rtl/>
        </w:rPr>
        <w:t>עידן רול (יש עתיד):</w:t>
      </w:r>
      <w:r w:rsidRPr="00EB24D6">
        <w:rPr>
          <w:rStyle w:val="TagStyle"/>
          <w:rtl/>
        </w:rPr>
        <w:t xml:space="preserve"> </w:t>
      </w:r>
      <w:r w:rsidRPr="00EC2C26">
        <w:rPr>
          <w:rStyle w:val="TagStyle"/>
          <w:rtl/>
        </w:rPr>
        <w:t>&lt;&lt; קריאה &gt;&gt;</w:t>
      </w:r>
      <w:r>
        <w:rPr>
          <w:rtl/>
        </w:rPr>
        <w:t xml:space="preserve"> </w:t>
      </w:r>
      <w:bookmarkEnd w:id="12767"/>
    </w:p>
    <w:p w:rsidR="00921508" w:rsidRDefault="00921508" w:rsidP="00120D2F">
      <w:pPr>
        <w:rPr>
          <w:rtl/>
          <w:lang w:eastAsia="he-IL"/>
        </w:rPr>
      </w:pPr>
    </w:p>
    <w:p w:rsidR="00921508" w:rsidRDefault="00921508" w:rsidP="008149A8">
      <w:pPr>
        <w:rPr>
          <w:rtl/>
          <w:lang w:eastAsia="he-IL"/>
        </w:rPr>
      </w:pPr>
      <w:bookmarkStart w:id="12768" w:name="_ETM_Q33_220955"/>
      <w:bookmarkEnd w:id="12768"/>
      <w:r>
        <w:rPr>
          <w:rFonts w:hint="cs"/>
          <w:rtl/>
          <w:lang w:eastAsia="he-IL"/>
        </w:rPr>
        <w:t xml:space="preserve">אני דוחה את ההצעה. </w:t>
      </w:r>
      <w:bookmarkStart w:id="12769" w:name="_ETM_Q33_222672"/>
      <w:bookmarkEnd w:id="12769"/>
    </w:p>
    <w:p w:rsidR="00921508" w:rsidRDefault="00921508" w:rsidP="008149A8">
      <w:pPr>
        <w:rPr>
          <w:rtl/>
          <w:lang w:eastAsia="he-IL"/>
        </w:rPr>
      </w:pPr>
      <w:bookmarkStart w:id="12770" w:name="_ETM_Q33_222767"/>
      <w:bookmarkEnd w:id="12770"/>
    </w:p>
    <w:p w:rsidR="00921508" w:rsidRDefault="00921508" w:rsidP="008149A8">
      <w:pPr>
        <w:pStyle w:val="-"/>
        <w:keepNext/>
        <w:rPr>
          <w:rtl/>
        </w:rPr>
      </w:pPr>
      <w:r w:rsidRPr="00EC2C26">
        <w:rPr>
          <w:rStyle w:val="TagStyle"/>
          <w:rtl/>
        </w:rPr>
        <w:t xml:space="preserve"> &lt;&lt; דובר_המשך &gt;&gt;</w:t>
      </w:r>
      <w:r w:rsidRPr="00EB24D6">
        <w:rPr>
          <w:rStyle w:val="TagStyle"/>
          <w:rtl/>
        </w:rPr>
        <w:t xml:space="preserve"> </w:t>
      </w:r>
      <w:r>
        <w:rPr>
          <w:rtl/>
        </w:rPr>
        <w:t>השר לשירותי דת מיכאל מלכיאלי:</w:t>
      </w:r>
      <w:r w:rsidRPr="00EB24D6">
        <w:rPr>
          <w:rStyle w:val="TagStyle"/>
          <w:rtl/>
        </w:rPr>
        <w:t xml:space="preserve"> </w:t>
      </w:r>
      <w:r w:rsidRPr="00EC2C26">
        <w:rPr>
          <w:rStyle w:val="TagStyle"/>
          <w:rtl/>
        </w:rPr>
        <w:t>&lt;&lt; דובר_המשך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ט</w:t>
      </w:r>
      <w:bookmarkStart w:id="12771" w:name="_ETM_Q33_221449"/>
      <w:bookmarkEnd w:id="12771"/>
      <w:r>
        <w:rPr>
          <w:rFonts w:hint="cs"/>
          <w:rtl/>
          <w:lang w:eastAsia="he-IL"/>
        </w:rPr>
        <w:t xml:space="preserve">וב, אני סיימתי את </w:t>
      </w:r>
      <w:bookmarkStart w:id="12772" w:name="_ETM_Q33_224467"/>
      <w:bookmarkEnd w:id="12772"/>
      <w:r>
        <w:rPr>
          <w:rFonts w:hint="cs"/>
          <w:rtl/>
          <w:lang w:eastAsia="he-IL"/>
        </w:rPr>
        <w:t xml:space="preserve">חלקי. האם שכנעתי את חברי הקואליציה? לרדת? אוקיי. לא </w:t>
      </w:r>
      <w:bookmarkStart w:id="12773" w:name="_ETM_Q33_234584"/>
      <w:bookmarkEnd w:id="12773"/>
      <w:r>
        <w:rPr>
          <w:rFonts w:hint="cs"/>
          <w:rtl/>
          <w:lang w:eastAsia="he-IL"/>
        </w:rPr>
        <w:t xml:space="preserve">הצלחתי לשכנע. </w:t>
      </w:r>
      <w:bookmarkStart w:id="12774" w:name="_ETM_Q33_235995"/>
      <w:bookmarkEnd w:id="12774"/>
    </w:p>
    <w:p w:rsidR="00921508" w:rsidRDefault="00921508" w:rsidP="008149A8">
      <w:pPr>
        <w:rPr>
          <w:rtl/>
          <w:lang w:eastAsia="he-IL"/>
        </w:rPr>
      </w:pPr>
      <w:bookmarkStart w:id="12775" w:name="_ETM_Q33_236087"/>
      <w:bookmarkEnd w:id="12775"/>
    </w:p>
    <w:p w:rsidR="00921508" w:rsidRDefault="00921508" w:rsidP="008149A8">
      <w:pPr>
        <w:pStyle w:val="af5"/>
        <w:keepNext/>
        <w:rPr>
          <w:rtl/>
        </w:rPr>
      </w:pPr>
      <w:bookmarkStart w:id="12776" w:name="ET_interruption_5803_39"/>
      <w:r w:rsidRPr="00EC2C26">
        <w:rPr>
          <w:rStyle w:val="TagStyle"/>
          <w:rtl/>
        </w:rPr>
        <w:t xml:space="preserve"> &lt;&lt; קריאה &gt;&gt;</w:t>
      </w:r>
      <w:r w:rsidRPr="00EB24D6">
        <w:rPr>
          <w:rStyle w:val="TagStyle"/>
          <w:rtl/>
        </w:rPr>
        <w:t xml:space="preserve"> </w:t>
      </w:r>
      <w:r>
        <w:rPr>
          <w:rtl/>
        </w:rPr>
        <w:t>עידן רול (יש עתיד):</w:t>
      </w:r>
      <w:r w:rsidRPr="00EB24D6">
        <w:rPr>
          <w:rStyle w:val="TagStyle"/>
          <w:rtl/>
        </w:rPr>
        <w:t xml:space="preserve"> </w:t>
      </w:r>
      <w:r w:rsidRPr="00EC2C26">
        <w:rPr>
          <w:rStyle w:val="TagStyle"/>
          <w:rtl/>
        </w:rPr>
        <w:t>&lt;&lt; קריאה &gt;&gt;</w:t>
      </w:r>
      <w:r>
        <w:rPr>
          <w:rtl/>
        </w:rPr>
        <w:t xml:space="preserve"> </w:t>
      </w:r>
      <w:bookmarkEnd w:id="12776"/>
    </w:p>
    <w:p w:rsidR="00921508" w:rsidRDefault="00921508" w:rsidP="00120D2F">
      <w:pPr>
        <w:rPr>
          <w:rtl/>
          <w:lang w:eastAsia="he-IL"/>
        </w:rPr>
      </w:pPr>
    </w:p>
    <w:p w:rsidR="00921508" w:rsidRDefault="00921508" w:rsidP="008149A8">
      <w:pPr>
        <w:rPr>
          <w:rtl/>
          <w:lang w:eastAsia="he-IL"/>
        </w:rPr>
      </w:pPr>
      <w:bookmarkStart w:id="12777" w:name="_ETM_Q33_236315"/>
      <w:bookmarkEnd w:id="12777"/>
      <w:r>
        <w:rPr>
          <w:rFonts w:hint="cs"/>
          <w:rtl/>
          <w:lang w:eastAsia="he-IL"/>
        </w:rPr>
        <w:t xml:space="preserve">אדוני היושב-ראש, אני עולה להשיב. </w:t>
      </w:r>
    </w:p>
    <w:p w:rsidR="00921508" w:rsidRPr="00EB24D6" w:rsidRDefault="00921508" w:rsidP="008149A8">
      <w:pPr>
        <w:rPr>
          <w:rtl/>
          <w:lang w:eastAsia="he-IL"/>
        </w:rPr>
      </w:pPr>
      <w:bookmarkStart w:id="12778" w:name="_ETM_Q33_239049"/>
      <w:bookmarkStart w:id="12779" w:name="_ETM_Q33_239135"/>
      <w:bookmarkEnd w:id="12778"/>
      <w:bookmarkEnd w:id="12779"/>
    </w:p>
    <w:p w:rsidR="00921508" w:rsidRDefault="00921508" w:rsidP="008149A8">
      <w:pPr>
        <w:pStyle w:val="af6"/>
        <w:keepNext/>
        <w:rPr>
          <w:rtl/>
        </w:rPr>
      </w:pPr>
      <w:bookmarkStart w:id="12780" w:name="ET_yor_6595_7"/>
      <w:r w:rsidRPr="00EC2C26">
        <w:rPr>
          <w:rStyle w:val="TagStyle"/>
          <w:rtl/>
        </w:rPr>
        <w:t xml:space="preserve"> &lt;&lt; יור &gt;&gt;</w:t>
      </w:r>
      <w:r w:rsidRPr="006E0C2F">
        <w:rPr>
          <w:rStyle w:val="TagStyle"/>
          <w:rtl/>
        </w:rPr>
        <w:t xml:space="preserve"> </w:t>
      </w:r>
      <w:r>
        <w:rPr>
          <w:rtl/>
        </w:rPr>
        <w:t>היו"ר ארז מלול:</w:t>
      </w:r>
      <w:r w:rsidRPr="006E0C2F">
        <w:rPr>
          <w:rStyle w:val="TagStyle"/>
          <w:rtl/>
        </w:rPr>
        <w:t xml:space="preserve"> </w:t>
      </w:r>
      <w:r w:rsidRPr="00EC2C26">
        <w:rPr>
          <w:rStyle w:val="TagStyle"/>
          <w:rtl/>
        </w:rPr>
        <w:t>&lt;&lt; יור &gt;&gt;</w:t>
      </w:r>
      <w:r>
        <w:rPr>
          <w:rtl/>
        </w:rPr>
        <w:t xml:space="preserve"> </w:t>
      </w:r>
      <w:bookmarkEnd w:id="12780"/>
    </w:p>
    <w:p w:rsidR="00921508" w:rsidRDefault="00921508" w:rsidP="00120D2F">
      <w:pPr>
        <w:rPr>
          <w:rtl/>
        </w:rPr>
      </w:pPr>
    </w:p>
    <w:p w:rsidR="00921508" w:rsidRDefault="00921508" w:rsidP="00E84EB2">
      <w:pPr>
        <w:rPr>
          <w:rtl/>
        </w:rPr>
      </w:pPr>
      <w:r>
        <w:rPr>
          <w:rFonts w:hint="cs"/>
          <w:rtl/>
        </w:rPr>
        <w:t xml:space="preserve">חבריי חברי הכנסת, חבר הכנסת המציע רוצה להשיב </w:t>
      </w:r>
      <w:r w:rsidR="00E84EB2">
        <w:rPr>
          <w:rFonts w:hint="cs"/>
          <w:rtl/>
        </w:rPr>
        <w:t>ע</w:t>
      </w:r>
      <w:r>
        <w:rPr>
          <w:rFonts w:hint="cs"/>
          <w:rtl/>
        </w:rPr>
        <w:t>ל</w:t>
      </w:r>
      <w:r w:rsidR="00E84EB2">
        <w:rPr>
          <w:rFonts w:hint="cs"/>
          <w:rtl/>
        </w:rPr>
        <w:t xml:space="preserve"> </w:t>
      </w:r>
      <w:r>
        <w:rPr>
          <w:rFonts w:hint="cs"/>
          <w:rtl/>
        </w:rPr>
        <w:t>תשובת השר</w:t>
      </w:r>
      <w:r w:rsidR="00E84EB2">
        <w:rPr>
          <w:rFonts w:hint="cs"/>
          <w:rtl/>
        </w:rPr>
        <w:t>.</w:t>
      </w:r>
      <w:r>
        <w:rPr>
          <w:rFonts w:hint="cs"/>
          <w:rtl/>
        </w:rPr>
        <w:t xml:space="preserve"> בבקשה. </w:t>
      </w:r>
    </w:p>
    <w:p w:rsidR="00921508" w:rsidRDefault="00921508" w:rsidP="008149A8">
      <w:pPr>
        <w:rPr>
          <w:rtl/>
        </w:rPr>
      </w:pPr>
    </w:p>
    <w:p w:rsidR="00921508" w:rsidRDefault="00921508" w:rsidP="008149A8">
      <w:pPr>
        <w:pStyle w:val="a4"/>
        <w:keepNext/>
        <w:rPr>
          <w:rtl/>
        </w:rPr>
      </w:pPr>
      <w:bookmarkStart w:id="12781" w:name="ET_speaker_5803_8"/>
      <w:r w:rsidRPr="00EC2C26">
        <w:rPr>
          <w:rStyle w:val="TagStyle"/>
          <w:rtl/>
        </w:rPr>
        <w:t xml:space="preserve"> </w:t>
      </w:r>
      <w:bookmarkStart w:id="12782" w:name="_Toc184304158"/>
      <w:r w:rsidRPr="00EC2C26">
        <w:rPr>
          <w:rStyle w:val="TagStyle"/>
          <w:rtl/>
        </w:rPr>
        <w:t>&lt;&lt; דובר &gt;&gt;</w:t>
      </w:r>
      <w:r w:rsidRPr="006E0C2F">
        <w:rPr>
          <w:rStyle w:val="TagStyle"/>
          <w:rtl/>
        </w:rPr>
        <w:t xml:space="preserve"> </w:t>
      </w:r>
      <w:bookmarkStart w:id="12783" w:name="_Toc184304326"/>
      <w:bookmarkStart w:id="12784" w:name="_Toc184304494"/>
      <w:r>
        <w:rPr>
          <w:rtl/>
        </w:rPr>
        <w:t>עידן רול (יש עתיד):</w:t>
      </w:r>
      <w:bookmarkEnd w:id="12783"/>
      <w:bookmarkEnd w:id="12784"/>
      <w:r w:rsidRPr="006E0C2F">
        <w:rPr>
          <w:rStyle w:val="TagStyle"/>
          <w:rtl/>
        </w:rPr>
        <w:t xml:space="preserve"> </w:t>
      </w:r>
      <w:r w:rsidRPr="00EC2C26">
        <w:rPr>
          <w:rStyle w:val="TagStyle"/>
          <w:rtl/>
        </w:rPr>
        <w:t>&lt;&lt; דובר &gt;&gt;</w:t>
      </w:r>
      <w:bookmarkEnd w:id="12782"/>
      <w:r>
        <w:rPr>
          <w:rtl/>
        </w:rPr>
        <w:t xml:space="preserve"> </w:t>
      </w:r>
      <w:bookmarkEnd w:id="12781"/>
    </w:p>
    <w:p w:rsidR="00921508" w:rsidRDefault="00921508" w:rsidP="00120D2F">
      <w:pPr>
        <w:rPr>
          <w:rtl/>
        </w:rPr>
      </w:pPr>
    </w:p>
    <w:p w:rsidR="00921508" w:rsidRDefault="00921508" w:rsidP="00E84EB2">
      <w:pPr>
        <w:rPr>
          <w:rtl/>
        </w:rPr>
      </w:pPr>
      <w:r>
        <w:rPr>
          <w:rFonts w:hint="cs"/>
          <w:rtl/>
        </w:rPr>
        <w:t>תודה רבה, אדוני היושב-ראש. תראו, אני הקשבתי בקשב רב. האמת, הייתי מצפה שיותר אנשים יקשיבו</w:t>
      </w:r>
      <w:bookmarkStart w:id="12785" w:name="_ETM_Q33_256335"/>
      <w:bookmarkEnd w:id="12785"/>
      <w:r>
        <w:rPr>
          <w:rFonts w:hint="cs"/>
          <w:rtl/>
        </w:rPr>
        <w:t xml:space="preserve"> עכשיו, כי זה מילואימניקים, ומילואימניקים זה נוגע להמון אנשים. וזה אפילו לא בפרובוקציה וזאת לא </w:t>
      </w:r>
      <w:proofErr w:type="spellStart"/>
      <w:r>
        <w:rPr>
          <w:rFonts w:hint="cs"/>
          <w:rtl/>
        </w:rPr>
        <w:t>הטרלה</w:t>
      </w:r>
      <w:proofErr w:type="spellEnd"/>
      <w:r>
        <w:rPr>
          <w:rFonts w:hint="cs"/>
          <w:rtl/>
        </w:rPr>
        <w:t>,</w:t>
      </w:r>
      <w:bookmarkStart w:id="12786" w:name="_ETM_Q33_264845"/>
      <w:bookmarkEnd w:id="12786"/>
      <w:r>
        <w:rPr>
          <w:rFonts w:hint="cs"/>
          <w:rtl/>
        </w:rPr>
        <w:t xml:space="preserve"> זה משהו אמיתי שיש בו צורך.</w:t>
      </w:r>
      <w:bookmarkStart w:id="12787" w:name="_ETM_Q33_267862"/>
      <w:bookmarkStart w:id="12788" w:name="_ETM_Q33_267994"/>
      <w:bookmarkStart w:id="12789" w:name="_ETM_Q33_268031"/>
      <w:bookmarkEnd w:id="12787"/>
      <w:bookmarkEnd w:id="12788"/>
      <w:bookmarkEnd w:id="12789"/>
      <w:r>
        <w:rPr>
          <w:rFonts w:hint="cs"/>
          <w:rtl/>
        </w:rPr>
        <w:t xml:space="preserve"> א</w:t>
      </w:r>
      <w:bookmarkStart w:id="12790" w:name="_ETM_Q33_268148"/>
      <w:bookmarkEnd w:id="12790"/>
      <w:r>
        <w:rPr>
          <w:rFonts w:hint="cs"/>
          <w:rtl/>
        </w:rPr>
        <w:t>ני מאמין גדול ביכולת של הבית הזה להתכנס סביב סוגיות אמיתיות, אובייקטיביות, לאומיות</w:t>
      </w:r>
      <w:r w:rsidR="00E84EB2">
        <w:rPr>
          <w:rFonts w:hint="cs"/>
          <w:rtl/>
        </w:rPr>
        <w:t>,</w:t>
      </w:r>
      <w:r>
        <w:rPr>
          <w:rFonts w:hint="cs"/>
          <w:rtl/>
        </w:rPr>
        <w:t xml:space="preserve"> </w:t>
      </w:r>
      <w:bookmarkStart w:id="12791" w:name="_ETM_Q33_274273"/>
      <w:bookmarkEnd w:id="12791"/>
      <w:r>
        <w:rPr>
          <w:rFonts w:hint="cs"/>
          <w:rtl/>
        </w:rPr>
        <w:t>בעלות צורך</w:t>
      </w:r>
      <w:r w:rsidR="00E84EB2">
        <w:rPr>
          <w:rFonts w:hint="cs"/>
          <w:rtl/>
        </w:rPr>
        <w:t>,</w:t>
      </w:r>
      <w:r>
        <w:rPr>
          <w:rFonts w:hint="cs"/>
          <w:rtl/>
        </w:rPr>
        <w:t xml:space="preserve"> משהו שעשרות פה בבית חתמו על המכתב, על הצורך בהקמת </w:t>
      </w:r>
      <w:proofErr w:type="spellStart"/>
      <w:r>
        <w:rPr>
          <w:rFonts w:hint="cs"/>
          <w:rtl/>
        </w:rPr>
        <w:t>מינהלת</w:t>
      </w:r>
      <w:proofErr w:type="spellEnd"/>
      <w:r>
        <w:rPr>
          <w:rFonts w:hint="cs"/>
          <w:rtl/>
        </w:rPr>
        <w:t xml:space="preserve">. </w:t>
      </w:r>
      <w:bookmarkStart w:id="12792" w:name="_ETM_Q33_278418"/>
      <w:bookmarkEnd w:id="12792"/>
    </w:p>
    <w:p w:rsidR="00921508" w:rsidRDefault="00921508" w:rsidP="008149A8">
      <w:pPr>
        <w:rPr>
          <w:rtl/>
        </w:rPr>
      </w:pPr>
      <w:bookmarkStart w:id="12793" w:name="_ETM_Q33_278510"/>
      <w:bookmarkStart w:id="12794" w:name="_ETM_Q33_278562"/>
      <w:bookmarkEnd w:id="12793"/>
      <w:bookmarkEnd w:id="12794"/>
    </w:p>
    <w:p w:rsidR="00921508" w:rsidRDefault="00921508" w:rsidP="008A4842">
      <w:pPr>
        <w:rPr>
          <w:rtl/>
        </w:rPr>
      </w:pPr>
      <w:bookmarkStart w:id="12795" w:name="_ETM_Q33_278658"/>
      <w:bookmarkEnd w:id="12795"/>
      <w:r>
        <w:rPr>
          <w:rFonts w:hint="cs"/>
          <w:rtl/>
        </w:rPr>
        <w:t xml:space="preserve">אני הקשבתי למה שאמר </w:t>
      </w:r>
      <w:bookmarkStart w:id="12796" w:name="_ETM_Q33_281610"/>
      <w:bookmarkEnd w:id="12796"/>
      <w:r>
        <w:rPr>
          <w:rFonts w:hint="cs"/>
          <w:rtl/>
        </w:rPr>
        <w:t xml:space="preserve">השר מלכיאלי. העובדה היא שזה דיבר על זכויות שיתווספו על ידי הממשלה, וזה דבר טוב, אבל </w:t>
      </w:r>
      <w:proofErr w:type="spellStart"/>
      <w:r>
        <w:rPr>
          <w:rFonts w:hint="cs"/>
          <w:rtl/>
        </w:rPr>
        <w:t>המינהלת</w:t>
      </w:r>
      <w:proofErr w:type="spellEnd"/>
      <w:r>
        <w:rPr>
          <w:rFonts w:hint="cs"/>
          <w:rtl/>
        </w:rPr>
        <w:t xml:space="preserve"> </w:t>
      </w:r>
      <w:r>
        <w:rPr>
          <w:rtl/>
        </w:rPr>
        <w:t>–</w:t>
      </w:r>
      <w:r>
        <w:rPr>
          <w:rFonts w:hint="cs"/>
          <w:rtl/>
        </w:rPr>
        <w:t xml:space="preserve"> אדוני היושב-ראש, אי-אפשר ככה. </w:t>
      </w:r>
      <w:bookmarkStart w:id="12797" w:name="_ETM_Q33_289189"/>
      <w:bookmarkEnd w:id="12797"/>
      <w:r>
        <w:rPr>
          <w:rFonts w:hint="cs"/>
          <w:rtl/>
        </w:rPr>
        <w:t xml:space="preserve">באמת. </w:t>
      </w:r>
    </w:p>
    <w:p w:rsidR="00921508" w:rsidRDefault="00921508" w:rsidP="008149A8">
      <w:pPr>
        <w:rPr>
          <w:rtl/>
        </w:rPr>
      </w:pPr>
    </w:p>
    <w:p w:rsidR="00921508" w:rsidRDefault="00921508" w:rsidP="008149A8">
      <w:pPr>
        <w:pStyle w:val="af6"/>
        <w:keepNext/>
        <w:rPr>
          <w:rtl/>
        </w:rPr>
      </w:pPr>
      <w:bookmarkStart w:id="12798" w:name="ET_yor_6595_47"/>
      <w:r w:rsidRPr="00EC2C26">
        <w:rPr>
          <w:rStyle w:val="TagStyle"/>
          <w:rtl/>
        </w:rPr>
        <w:t xml:space="preserve"> &lt;&lt; יור &gt;&gt;</w:t>
      </w:r>
      <w:r w:rsidRPr="006E0C2F">
        <w:rPr>
          <w:rStyle w:val="TagStyle"/>
          <w:rtl/>
        </w:rPr>
        <w:t xml:space="preserve"> </w:t>
      </w:r>
      <w:r>
        <w:rPr>
          <w:rtl/>
        </w:rPr>
        <w:t>היו"ר ארז מלול:</w:t>
      </w:r>
      <w:r w:rsidRPr="006E0C2F">
        <w:rPr>
          <w:rStyle w:val="TagStyle"/>
          <w:rtl/>
        </w:rPr>
        <w:t xml:space="preserve"> </w:t>
      </w:r>
      <w:r w:rsidRPr="00EC2C26">
        <w:rPr>
          <w:rStyle w:val="TagStyle"/>
          <w:rtl/>
        </w:rPr>
        <w:t>&lt;&lt; יור &gt;&gt;</w:t>
      </w:r>
      <w:bookmarkEnd w:id="12798"/>
      <w:r>
        <w:rPr>
          <w:rtl/>
        </w:rPr>
        <w:t xml:space="preserve"> </w:t>
      </w:r>
    </w:p>
    <w:p w:rsidR="00921508" w:rsidRDefault="00921508" w:rsidP="00120D2F">
      <w:pPr>
        <w:rPr>
          <w:rtl/>
        </w:rPr>
      </w:pPr>
    </w:p>
    <w:p w:rsidR="00921508" w:rsidRDefault="00921508" w:rsidP="008149A8">
      <w:pPr>
        <w:rPr>
          <w:rtl/>
        </w:rPr>
      </w:pPr>
      <w:r>
        <w:rPr>
          <w:rFonts w:hint="cs"/>
          <w:rtl/>
        </w:rPr>
        <w:t>חבריי חברי הכנסת, בבקשה. השר מלכיאלי, הוא מדבר איתך. חבר הכנסת יעקב</w:t>
      </w:r>
      <w:bookmarkStart w:id="12799" w:name="_ETM_Q33_297627"/>
      <w:bookmarkEnd w:id="12799"/>
      <w:r>
        <w:rPr>
          <w:rFonts w:hint="cs"/>
          <w:rtl/>
        </w:rPr>
        <w:t xml:space="preserve"> אשר. </w:t>
      </w:r>
      <w:bookmarkStart w:id="12800" w:name="_ETM_Q33_297131"/>
      <w:bookmarkEnd w:id="12800"/>
    </w:p>
    <w:p w:rsidR="00921508" w:rsidRDefault="00921508" w:rsidP="008149A8">
      <w:pPr>
        <w:rPr>
          <w:rtl/>
        </w:rPr>
      </w:pPr>
      <w:bookmarkStart w:id="12801" w:name="_ETM_Q33_297228"/>
      <w:bookmarkEnd w:id="12801"/>
    </w:p>
    <w:p w:rsidR="00921508" w:rsidRDefault="00921508" w:rsidP="008149A8">
      <w:pPr>
        <w:pStyle w:val="af5"/>
        <w:keepNext/>
        <w:rPr>
          <w:rtl/>
        </w:rPr>
      </w:pPr>
      <w:bookmarkStart w:id="12802" w:name="ET_interruption_6151_40"/>
      <w:r w:rsidRPr="00EC2C26">
        <w:rPr>
          <w:rStyle w:val="TagStyle"/>
          <w:rtl/>
        </w:rPr>
        <w:t xml:space="preserve"> &lt;&lt; קריאה &gt;&gt;</w:t>
      </w:r>
      <w:r w:rsidRPr="00CC46EA">
        <w:rPr>
          <w:rStyle w:val="TagStyle"/>
          <w:rtl/>
        </w:rPr>
        <w:t xml:space="preserve"> </w:t>
      </w:r>
      <w:r>
        <w:rPr>
          <w:rtl/>
        </w:rPr>
        <w:t>רון כץ (יש עתיד):</w:t>
      </w:r>
      <w:r w:rsidRPr="00CC46EA">
        <w:rPr>
          <w:rStyle w:val="TagStyle"/>
          <w:rtl/>
        </w:rPr>
        <w:t xml:space="preserve"> </w:t>
      </w:r>
      <w:r w:rsidRPr="00EC2C26">
        <w:rPr>
          <w:rStyle w:val="TagStyle"/>
          <w:rtl/>
        </w:rPr>
        <w:t>&lt;&lt; קריאה &gt;&gt;</w:t>
      </w:r>
      <w:r>
        <w:rPr>
          <w:rtl/>
        </w:rPr>
        <w:t xml:space="preserve"> </w:t>
      </w:r>
      <w:bookmarkEnd w:id="12802"/>
    </w:p>
    <w:p w:rsidR="00921508" w:rsidRDefault="00921508" w:rsidP="00120D2F">
      <w:pPr>
        <w:rPr>
          <w:rtl/>
        </w:rPr>
      </w:pPr>
    </w:p>
    <w:p w:rsidR="00921508" w:rsidRDefault="00921508" w:rsidP="008149A8">
      <w:pPr>
        <w:rPr>
          <w:rtl/>
        </w:rPr>
      </w:pPr>
      <w:bookmarkStart w:id="12803" w:name="_ETM_Q33_300649"/>
      <w:bookmarkStart w:id="12804" w:name="_ETM_Q33_300925"/>
      <w:bookmarkStart w:id="12805" w:name="_ETM_Q33_301045"/>
      <w:bookmarkEnd w:id="12803"/>
      <w:bookmarkEnd w:id="12804"/>
      <w:bookmarkEnd w:id="12805"/>
      <w:r>
        <w:rPr>
          <w:rFonts w:hint="cs"/>
          <w:rtl/>
        </w:rPr>
        <w:t xml:space="preserve">תעצור את השעון, השעון. </w:t>
      </w:r>
    </w:p>
    <w:p w:rsidR="00921508" w:rsidRDefault="00921508" w:rsidP="008149A8">
      <w:pPr>
        <w:rPr>
          <w:rtl/>
        </w:rPr>
      </w:pPr>
    </w:p>
    <w:p w:rsidR="00921508" w:rsidRDefault="00921508" w:rsidP="008149A8">
      <w:pPr>
        <w:pStyle w:val="af6"/>
        <w:keepNext/>
        <w:rPr>
          <w:rtl/>
        </w:rPr>
      </w:pPr>
      <w:bookmarkStart w:id="12806" w:name="ET_yor_6595_48"/>
      <w:r w:rsidRPr="00EC2C26">
        <w:rPr>
          <w:rStyle w:val="TagStyle"/>
          <w:rtl/>
        </w:rPr>
        <w:t xml:space="preserve"> &lt;&lt; יור &gt;&gt;</w:t>
      </w:r>
      <w:r w:rsidRPr="006E0C2F">
        <w:rPr>
          <w:rStyle w:val="TagStyle"/>
          <w:rtl/>
        </w:rPr>
        <w:t xml:space="preserve"> </w:t>
      </w:r>
      <w:r>
        <w:rPr>
          <w:rtl/>
        </w:rPr>
        <w:t>היו"ר ארז מלול:</w:t>
      </w:r>
      <w:r w:rsidRPr="006E0C2F">
        <w:rPr>
          <w:rStyle w:val="TagStyle"/>
          <w:rtl/>
        </w:rPr>
        <w:t xml:space="preserve"> </w:t>
      </w:r>
      <w:r w:rsidRPr="00EC2C26">
        <w:rPr>
          <w:rStyle w:val="TagStyle"/>
          <w:rtl/>
        </w:rPr>
        <w:t>&lt;&lt; יור &gt;&gt;</w:t>
      </w:r>
      <w:bookmarkEnd w:id="12806"/>
      <w:r>
        <w:rPr>
          <w:rtl/>
        </w:rPr>
        <w:t xml:space="preserve"> </w:t>
      </w:r>
    </w:p>
    <w:p w:rsidR="00921508" w:rsidRDefault="00921508" w:rsidP="00120D2F">
      <w:pPr>
        <w:rPr>
          <w:rtl/>
        </w:rPr>
      </w:pPr>
    </w:p>
    <w:p w:rsidR="00921508" w:rsidRDefault="00921508" w:rsidP="008149A8">
      <w:pPr>
        <w:rPr>
          <w:rtl/>
        </w:rPr>
      </w:pPr>
      <w:r>
        <w:rPr>
          <w:rFonts w:hint="cs"/>
          <w:rtl/>
        </w:rPr>
        <w:t xml:space="preserve">חברי הכנסת, נו, אתם סתם מבזבזים את זמנכם. </w:t>
      </w:r>
    </w:p>
    <w:p w:rsidR="00921508" w:rsidRDefault="00921508" w:rsidP="008149A8">
      <w:pPr>
        <w:rPr>
          <w:rtl/>
        </w:rPr>
      </w:pPr>
    </w:p>
    <w:p w:rsidR="00921508" w:rsidRDefault="00921508" w:rsidP="008149A8">
      <w:pPr>
        <w:pStyle w:val="-"/>
        <w:keepNext/>
        <w:rPr>
          <w:rtl/>
        </w:rPr>
      </w:pPr>
      <w:bookmarkStart w:id="12807" w:name="ET_speakercontinue_5803_11"/>
      <w:r w:rsidRPr="00EC2C26">
        <w:rPr>
          <w:rStyle w:val="TagStyle"/>
          <w:rtl/>
        </w:rPr>
        <w:t xml:space="preserve"> &lt;&lt; דובר_המשך &gt;&gt;</w:t>
      </w:r>
      <w:r w:rsidRPr="006E0C2F">
        <w:rPr>
          <w:rStyle w:val="TagStyle"/>
          <w:rtl/>
        </w:rPr>
        <w:t xml:space="preserve"> </w:t>
      </w:r>
      <w:r>
        <w:rPr>
          <w:rtl/>
        </w:rPr>
        <w:t>עידן רול (יש עתיד):</w:t>
      </w:r>
      <w:r w:rsidRPr="006E0C2F">
        <w:rPr>
          <w:rStyle w:val="TagStyle"/>
          <w:rtl/>
        </w:rPr>
        <w:t xml:space="preserve"> </w:t>
      </w:r>
      <w:r w:rsidRPr="00EC2C26">
        <w:rPr>
          <w:rStyle w:val="TagStyle"/>
          <w:rtl/>
        </w:rPr>
        <w:t>&lt;&lt; דובר_המשך &gt;&gt;</w:t>
      </w:r>
      <w:r>
        <w:rPr>
          <w:rtl/>
        </w:rPr>
        <w:t xml:space="preserve"> </w:t>
      </w:r>
      <w:bookmarkEnd w:id="12807"/>
    </w:p>
    <w:p w:rsidR="00921508" w:rsidRDefault="00921508" w:rsidP="00120D2F">
      <w:pPr>
        <w:rPr>
          <w:rtl/>
        </w:rPr>
      </w:pPr>
    </w:p>
    <w:p w:rsidR="00921508" w:rsidRDefault="00921508" w:rsidP="00E84EB2">
      <w:pPr>
        <w:rPr>
          <w:rtl/>
        </w:rPr>
      </w:pPr>
      <w:r>
        <w:rPr>
          <w:rFonts w:hint="cs"/>
          <w:rtl/>
        </w:rPr>
        <w:t xml:space="preserve">התשובה שסיפקה הממשלה לא רלוונטית מהסיבה הפשוטה שהיא דיברה על זכויות משרתי המילואים, ואילו הם היו מתעמקים בתשובות שהם עצמם נתנו לי במשרד הביטחון </w:t>
      </w:r>
      <w:bookmarkStart w:id="12808" w:name="_ETM_Q33_320507"/>
      <w:bookmarkEnd w:id="12808"/>
      <w:r>
        <w:rPr>
          <w:rFonts w:hint="cs"/>
          <w:rtl/>
        </w:rPr>
        <w:t>ביולי, הם היו מבינים שמדובר על הקושי במימוש הזכויות שניתנות. זה טוב ויפה אם תמשיכו לחוקק זכויות</w:t>
      </w:r>
      <w:bookmarkStart w:id="12809" w:name="_ETM_Q33_328078"/>
      <w:bookmarkEnd w:id="12809"/>
      <w:r>
        <w:rPr>
          <w:rFonts w:hint="cs"/>
          <w:rtl/>
        </w:rPr>
        <w:t xml:space="preserve"> למשרתי המילואים, ואני אהיה הראשון לפרגן, אבל הם עדיין מוצאים את עצמם יוצאים מג'באליה</w:t>
      </w:r>
      <w:bookmarkStart w:id="12810" w:name="_ETM_Q33_334316"/>
      <w:bookmarkEnd w:id="12810"/>
      <w:r>
        <w:rPr>
          <w:rFonts w:hint="cs"/>
          <w:rtl/>
        </w:rPr>
        <w:t xml:space="preserve"> או חוזרים מלבנון אחרי שלושה חודשים, ואומרים: איך אני איאבק עכשיו שמונה שבועות בביורוקרטיה כדי לקבל מה שמגיע לי? ואז </w:t>
      </w:r>
      <w:bookmarkStart w:id="12811" w:name="_ETM_Q33_341431"/>
      <w:bookmarkEnd w:id="12811"/>
      <w:r>
        <w:rPr>
          <w:rFonts w:hint="cs"/>
          <w:rtl/>
        </w:rPr>
        <w:t>הם אומרים: יותר חשוב לי לקחת את הילד לחוג או למטפל, או יותר חשוב לי לשקם את העסק</w:t>
      </w:r>
      <w:bookmarkStart w:id="12812" w:name="_ETM_Q33_349554"/>
      <w:bookmarkEnd w:id="12812"/>
      <w:r>
        <w:rPr>
          <w:rFonts w:hint="cs"/>
          <w:rtl/>
        </w:rPr>
        <w:t xml:space="preserve">, ומוותרים על הזכויות. </w:t>
      </w:r>
      <w:bookmarkStart w:id="12813" w:name="_ETM_Q33_350110"/>
      <w:bookmarkEnd w:id="12813"/>
    </w:p>
    <w:p w:rsidR="00921508" w:rsidRDefault="00921508" w:rsidP="008149A8">
      <w:pPr>
        <w:rPr>
          <w:rtl/>
        </w:rPr>
      </w:pPr>
      <w:bookmarkStart w:id="12814" w:name="_ETM_Q33_350200"/>
      <w:bookmarkEnd w:id="12814"/>
    </w:p>
    <w:p w:rsidR="00921508" w:rsidRDefault="00921508" w:rsidP="00E84EB2">
      <w:pPr>
        <w:rPr>
          <w:rtl/>
        </w:rPr>
      </w:pPr>
      <w:bookmarkStart w:id="12815" w:name="_ETM_Q33_350262"/>
      <w:bookmarkStart w:id="12816" w:name="_ETM_Q33_350332"/>
      <w:bookmarkEnd w:id="12815"/>
      <w:bookmarkEnd w:id="12816"/>
      <w:r>
        <w:rPr>
          <w:rFonts w:hint="cs"/>
          <w:rtl/>
        </w:rPr>
        <w:t>אז מה עשיתם בזה? אם אתם רוצים לעזור למילואימניקים, תנו להם כתובת, כמו שיש להם כתובת שיודעת לקרוא להם לדגל. ולכן אני</w:t>
      </w:r>
      <w:bookmarkStart w:id="12817" w:name="_ETM_Q33_356546"/>
      <w:bookmarkEnd w:id="12817"/>
      <w:r>
        <w:rPr>
          <w:rFonts w:hint="cs"/>
          <w:rtl/>
        </w:rPr>
        <w:t xml:space="preserve"> אומר, ואני אומר פה גם לשר המשפטים, יריב, אתה אמרת</w:t>
      </w:r>
      <w:bookmarkStart w:id="12818" w:name="_ETM_Q33_363233"/>
      <w:bookmarkEnd w:id="12818"/>
      <w:r>
        <w:rPr>
          <w:rFonts w:hint="cs"/>
          <w:rtl/>
        </w:rPr>
        <w:t xml:space="preserve"> קודם: אני פועל אחרת. אם יש הצעה שיש לה באמת</w:t>
      </w:r>
      <w:bookmarkStart w:id="12819" w:name="_ETM_Q33_367302"/>
      <w:bookmarkEnd w:id="12819"/>
      <w:r>
        <w:rPr>
          <w:rFonts w:hint="cs"/>
          <w:rtl/>
        </w:rPr>
        <w:t xml:space="preserve"> נפקות, הצעה שהיא אובייקטיבית, עניינית, אני קודם כול מעביר בטרומית. </w:t>
      </w:r>
      <w:bookmarkStart w:id="12820" w:name="_ETM_Q33_371162"/>
      <w:bookmarkEnd w:id="12820"/>
      <w:r>
        <w:rPr>
          <w:rFonts w:hint="cs"/>
          <w:rtl/>
        </w:rPr>
        <w:t xml:space="preserve">אם משרד הביטחון שוקל להעביר מתישהו, וגם לא מתחייב על זה גם </w:t>
      </w:r>
      <w:bookmarkStart w:id="12821" w:name="_ETM_Q33_376792"/>
      <w:bookmarkEnd w:id="12821"/>
      <w:r>
        <w:rPr>
          <w:rFonts w:hint="cs"/>
          <w:rtl/>
        </w:rPr>
        <w:t xml:space="preserve">עכשיו, הקמה של </w:t>
      </w:r>
      <w:proofErr w:type="spellStart"/>
      <w:r>
        <w:rPr>
          <w:rFonts w:hint="cs"/>
          <w:rtl/>
        </w:rPr>
        <w:t>מינהלת</w:t>
      </w:r>
      <w:proofErr w:type="spellEnd"/>
      <w:r>
        <w:rPr>
          <w:rFonts w:hint="cs"/>
          <w:rtl/>
        </w:rPr>
        <w:t xml:space="preserve"> בהצעת ממשלה, אז אני פה לומר את הדברים הבאים: תעבירו את זה בטרומית</w:t>
      </w:r>
      <w:r w:rsidR="00E84EB2">
        <w:rPr>
          <w:rFonts w:hint="cs"/>
          <w:rtl/>
        </w:rPr>
        <w:t>,</w:t>
      </w:r>
      <w:r>
        <w:rPr>
          <w:rFonts w:hint="cs"/>
          <w:rtl/>
        </w:rPr>
        <w:t xml:space="preserve"> כדי שהמילואימניקים ידעו שזה הולך לקרות.</w:t>
      </w:r>
      <w:bookmarkStart w:id="12822" w:name="_ETM_Q33_384572"/>
      <w:bookmarkEnd w:id="12822"/>
    </w:p>
    <w:p w:rsidR="00921508" w:rsidRDefault="00921508" w:rsidP="008149A8">
      <w:pPr>
        <w:rPr>
          <w:rtl/>
        </w:rPr>
      </w:pPr>
    </w:p>
    <w:p w:rsidR="00921508" w:rsidRDefault="00921508" w:rsidP="008149A8">
      <w:pPr>
        <w:rPr>
          <w:rtl/>
        </w:rPr>
      </w:pPr>
      <w:bookmarkStart w:id="12823" w:name="_ETM_Q33_384727"/>
      <w:bookmarkStart w:id="12824" w:name="_ETM_Q33_384798"/>
      <w:bookmarkStart w:id="12825" w:name="_ETM_Q33_384872"/>
      <w:bookmarkEnd w:id="12823"/>
      <w:bookmarkEnd w:id="12824"/>
      <w:bookmarkEnd w:id="12825"/>
      <w:r>
        <w:rPr>
          <w:rFonts w:hint="cs"/>
          <w:rtl/>
        </w:rPr>
        <w:t xml:space="preserve">אני </w:t>
      </w:r>
      <w:bookmarkStart w:id="12826" w:name="_ETM_Q33_385317"/>
      <w:bookmarkEnd w:id="12826"/>
      <w:r>
        <w:rPr>
          <w:rFonts w:hint="cs"/>
          <w:rtl/>
        </w:rPr>
        <w:t xml:space="preserve">אגיד לכם יותר מזה, חבריי פה לממשלה ולקואליציה, אני ומשרתי המילואים וכולנו יודעים שהמילואים זה אבן יסוד בתפיסת הביטחון של מדינת </w:t>
      </w:r>
      <w:bookmarkStart w:id="12827" w:name="_ETM_Q33_397022"/>
      <w:bookmarkEnd w:id="12827"/>
      <w:r>
        <w:rPr>
          <w:rFonts w:hint="cs"/>
          <w:rtl/>
        </w:rPr>
        <w:t>ישראל. אלמלא מערך המילואים, לא היינו יושבים פה בתחושת ביטחון שוב</w:t>
      </w:r>
      <w:bookmarkStart w:id="12828" w:name="_ETM_Q33_402237"/>
      <w:bookmarkEnd w:id="12828"/>
      <w:r>
        <w:rPr>
          <w:rFonts w:hint="cs"/>
          <w:rtl/>
        </w:rPr>
        <w:t xml:space="preserve"> במדינה. ואנחנו יודעים שמשרתי המילואים לא צריכים להיות תלויים בממשלה כזאת או אחרת. החלטת ממשלה ניתן להפוך בקלות. אנחנו חברי כנסת, נעים מאוד. משרתי המילואים זה דבר </w:t>
      </w:r>
      <w:bookmarkStart w:id="12829" w:name="_ETM_Q33_417532"/>
      <w:bookmarkEnd w:id="12829"/>
      <w:r>
        <w:rPr>
          <w:rFonts w:hint="cs"/>
          <w:rtl/>
        </w:rPr>
        <w:t xml:space="preserve">קבוע, מערך המילואים הוא דבר קבוע, ומגיע לו פתרון קבוע. </w:t>
      </w:r>
      <w:bookmarkStart w:id="12830" w:name="_ETM_Q33_419851"/>
      <w:bookmarkEnd w:id="12830"/>
      <w:r>
        <w:rPr>
          <w:rFonts w:hint="cs"/>
          <w:rtl/>
        </w:rPr>
        <w:t xml:space="preserve">וזאת חקיקה ראשית של הכנסת. </w:t>
      </w:r>
      <w:bookmarkStart w:id="12831" w:name="_ETM_Q33_424323"/>
      <w:bookmarkEnd w:id="12831"/>
    </w:p>
    <w:p w:rsidR="00921508" w:rsidRDefault="00921508" w:rsidP="008149A8">
      <w:pPr>
        <w:rPr>
          <w:rtl/>
        </w:rPr>
      </w:pPr>
      <w:bookmarkStart w:id="12832" w:name="_ETM_Q33_424452"/>
      <w:bookmarkEnd w:id="12832"/>
    </w:p>
    <w:p w:rsidR="00921508" w:rsidRDefault="00921508" w:rsidP="008149A8">
      <w:pPr>
        <w:rPr>
          <w:rtl/>
        </w:rPr>
      </w:pPr>
      <w:bookmarkStart w:id="12833" w:name="_ETM_Q33_424509"/>
      <w:bookmarkEnd w:id="12833"/>
      <w:r>
        <w:rPr>
          <w:rFonts w:hint="cs"/>
          <w:rtl/>
        </w:rPr>
        <w:t>א</w:t>
      </w:r>
      <w:bookmarkStart w:id="12834" w:name="_ETM_Q33_424588"/>
      <w:bookmarkEnd w:id="12834"/>
      <w:r>
        <w:rPr>
          <w:rFonts w:hint="cs"/>
          <w:rtl/>
        </w:rPr>
        <w:t>גב, לא רק אני מטפל</w:t>
      </w:r>
      <w:bookmarkStart w:id="12835" w:name="_ETM_Q33_426006"/>
      <w:bookmarkEnd w:id="12835"/>
      <w:r>
        <w:rPr>
          <w:rFonts w:hint="cs"/>
          <w:rtl/>
        </w:rPr>
        <w:t xml:space="preserve"> באנשי המילואים. יש פה בקואליציה ובאופוזיציה חברי כנסת רבים, והם</w:t>
      </w:r>
      <w:bookmarkStart w:id="12836" w:name="_ETM_Q33_430082"/>
      <w:bookmarkEnd w:id="12836"/>
      <w:r>
        <w:rPr>
          <w:rFonts w:hint="cs"/>
          <w:rtl/>
        </w:rPr>
        <w:t xml:space="preserve"> היו רוצים לקחת חלק בתהליך של הקמת </w:t>
      </w:r>
      <w:proofErr w:type="spellStart"/>
      <w:r>
        <w:rPr>
          <w:rFonts w:hint="cs"/>
          <w:rtl/>
        </w:rPr>
        <w:t>מינהלת</w:t>
      </w:r>
      <w:proofErr w:type="spellEnd"/>
      <w:r>
        <w:rPr>
          <w:rFonts w:hint="cs"/>
          <w:rtl/>
        </w:rPr>
        <w:t xml:space="preserve">. לייצר </w:t>
      </w:r>
      <w:bookmarkStart w:id="12837" w:name="_ETM_Q33_432293"/>
      <w:bookmarkEnd w:id="12837"/>
      <w:r>
        <w:rPr>
          <w:rFonts w:hint="cs"/>
          <w:rtl/>
        </w:rPr>
        <w:t>כתובת אמיתית ופתרון אמיתי. אני רואה פה את חברי צביקה</w:t>
      </w:r>
      <w:bookmarkStart w:id="12838" w:name="_ETM_Q33_437660"/>
      <w:bookmarkEnd w:id="12838"/>
      <w:r>
        <w:rPr>
          <w:rFonts w:hint="cs"/>
          <w:rtl/>
        </w:rPr>
        <w:t xml:space="preserve"> פוגל מהנהן, ואני רואה חברי כנסת רבים. </w:t>
      </w:r>
      <w:bookmarkStart w:id="12839" w:name="_ETM_Q33_436484"/>
      <w:bookmarkEnd w:id="12839"/>
    </w:p>
    <w:p w:rsidR="00921508" w:rsidRDefault="00921508" w:rsidP="008149A8">
      <w:pPr>
        <w:rPr>
          <w:rtl/>
        </w:rPr>
      </w:pPr>
      <w:bookmarkStart w:id="12840" w:name="_ETM_Q33_436569"/>
      <w:bookmarkEnd w:id="12840"/>
    </w:p>
    <w:p w:rsidR="00921508" w:rsidRDefault="00921508" w:rsidP="008149A8">
      <w:pPr>
        <w:pStyle w:val="af6"/>
        <w:keepNext/>
        <w:rPr>
          <w:rtl/>
        </w:rPr>
      </w:pPr>
      <w:bookmarkStart w:id="12841" w:name="ET_yor_6595_41"/>
      <w:r w:rsidRPr="00EC2C26">
        <w:rPr>
          <w:rStyle w:val="TagStyle"/>
          <w:rtl/>
        </w:rPr>
        <w:t xml:space="preserve"> &lt;&lt; יור &gt;&gt;</w:t>
      </w:r>
      <w:r w:rsidRPr="00CC46EA">
        <w:rPr>
          <w:rStyle w:val="TagStyle"/>
          <w:rtl/>
        </w:rPr>
        <w:t xml:space="preserve"> </w:t>
      </w:r>
      <w:r>
        <w:rPr>
          <w:rtl/>
        </w:rPr>
        <w:t>היו"ר ארז מלול:</w:t>
      </w:r>
      <w:r w:rsidRPr="00CC46EA">
        <w:rPr>
          <w:rStyle w:val="TagStyle"/>
          <w:rtl/>
        </w:rPr>
        <w:t xml:space="preserve"> </w:t>
      </w:r>
      <w:r w:rsidRPr="00EC2C26">
        <w:rPr>
          <w:rStyle w:val="TagStyle"/>
          <w:rtl/>
        </w:rPr>
        <w:t>&lt;&lt; יור &gt;&gt;</w:t>
      </w:r>
      <w:r>
        <w:rPr>
          <w:rtl/>
        </w:rPr>
        <w:t xml:space="preserve"> </w:t>
      </w:r>
      <w:bookmarkEnd w:id="12841"/>
    </w:p>
    <w:p w:rsidR="00921508" w:rsidRDefault="00921508" w:rsidP="00120D2F">
      <w:pPr>
        <w:rPr>
          <w:rtl/>
        </w:rPr>
      </w:pPr>
    </w:p>
    <w:p w:rsidR="00921508" w:rsidRDefault="00921508" w:rsidP="008149A8">
      <w:pPr>
        <w:rPr>
          <w:rtl/>
        </w:rPr>
      </w:pPr>
      <w:bookmarkStart w:id="12842" w:name="_ETM_Q33_437400"/>
      <w:bookmarkEnd w:id="12842"/>
      <w:r>
        <w:rPr>
          <w:rFonts w:hint="cs"/>
          <w:rtl/>
        </w:rPr>
        <w:t xml:space="preserve">תודה רבה. </w:t>
      </w:r>
      <w:bookmarkStart w:id="12843" w:name="_ETM_Q33_438524"/>
      <w:bookmarkStart w:id="12844" w:name="_ETM_Q33_438756"/>
      <w:bookmarkEnd w:id="12843"/>
      <w:bookmarkEnd w:id="12844"/>
    </w:p>
    <w:p w:rsidR="00921508" w:rsidRPr="00EC2C26" w:rsidRDefault="00921508" w:rsidP="008149A8">
      <w:pPr>
        <w:rPr>
          <w:rtl/>
        </w:rPr>
      </w:pPr>
      <w:bookmarkStart w:id="12845" w:name="_ETM_Q33_438836"/>
      <w:bookmarkStart w:id="12846" w:name="_ETM_Q33_440019"/>
      <w:bookmarkEnd w:id="12845"/>
      <w:bookmarkEnd w:id="12846"/>
    </w:p>
    <w:p w:rsidR="00921508" w:rsidRDefault="00921508" w:rsidP="008149A8">
      <w:pPr>
        <w:pStyle w:val="-"/>
        <w:keepNext/>
        <w:rPr>
          <w:rtl/>
        </w:rPr>
      </w:pPr>
      <w:bookmarkStart w:id="12847" w:name="ET_speakercontinue_5803_44"/>
      <w:r w:rsidRPr="00EC2C26">
        <w:rPr>
          <w:rStyle w:val="TagStyle"/>
          <w:rtl/>
        </w:rPr>
        <w:t xml:space="preserve"> &lt;&lt; דובר_המשך &gt;&gt;</w:t>
      </w:r>
      <w:r w:rsidRPr="00CC46EA">
        <w:rPr>
          <w:rStyle w:val="TagStyle"/>
          <w:rtl/>
        </w:rPr>
        <w:t xml:space="preserve"> </w:t>
      </w:r>
      <w:r>
        <w:rPr>
          <w:rtl/>
        </w:rPr>
        <w:t>עידן רול (יש עתיד):</w:t>
      </w:r>
      <w:r w:rsidRPr="00CC46EA">
        <w:rPr>
          <w:rStyle w:val="TagStyle"/>
          <w:rtl/>
        </w:rPr>
        <w:t xml:space="preserve"> </w:t>
      </w:r>
      <w:r w:rsidRPr="00EC2C26">
        <w:rPr>
          <w:rStyle w:val="TagStyle"/>
          <w:rtl/>
        </w:rPr>
        <w:t>&lt;&lt; דובר_המשך &gt;&gt;</w:t>
      </w:r>
      <w:r>
        <w:rPr>
          <w:rtl/>
        </w:rPr>
        <w:t xml:space="preserve"> </w:t>
      </w:r>
      <w:bookmarkEnd w:id="12847"/>
    </w:p>
    <w:p w:rsidR="00921508" w:rsidRDefault="00921508" w:rsidP="00120D2F">
      <w:pPr>
        <w:rPr>
          <w:rtl/>
        </w:rPr>
      </w:pPr>
    </w:p>
    <w:p w:rsidR="00921508" w:rsidRPr="00CC46EA" w:rsidRDefault="00921508" w:rsidP="008149A8">
      <w:pPr>
        <w:rPr>
          <w:rtl/>
        </w:rPr>
      </w:pPr>
      <w:r>
        <w:rPr>
          <w:rFonts w:hint="cs"/>
          <w:rtl/>
        </w:rPr>
        <w:t xml:space="preserve">בואו נעביר את זה בטרומית למען אנשי המילואים, ונמשיך </w:t>
      </w:r>
      <w:bookmarkStart w:id="12848" w:name="_ETM_Q33_443555"/>
      <w:bookmarkEnd w:id="12848"/>
      <w:r>
        <w:rPr>
          <w:rFonts w:hint="cs"/>
          <w:rtl/>
        </w:rPr>
        <w:t xml:space="preserve">משם. תודה רבה. </w:t>
      </w:r>
    </w:p>
    <w:p w:rsidR="00921508" w:rsidRDefault="00921508" w:rsidP="008149A8">
      <w:pPr>
        <w:rPr>
          <w:rtl/>
        </w:rPr>
      </w:pPr>
    </w:p>
    <w:p w:rsidR="00921508" w:rsidRDefault="00921508" w:rsidP="008149A8">
      <w:pPr>
        <w:pStyle w:val="af6"/>
        <w:keepNext/>
        <w:rPr>
          <w:rtl/>
        </w:rPr>
      </w:pPr>
      <w:r w:rsidRPr="00EC2C26">
        <w:rPr>
          <w:rStyle w:val="TagStyle"/>
          <w:rtl/>
        </w:rPr>
        <w:t xml:space="preserve"> &lt;&lt; יור &gt;&gt;</w:t>
      </w:r>
      <w:r w:rsidRPr="002A4F32">
        <w:rPr>
          <w:rStyle w:val="TagStyle"/>
          <w:rtl/>
        </w:rPr>
        <w:t xml:space="preserve"> </w:t>
      </w:r>
      <w:r>
        <w:rPr>
          <w:rtl/>
        </w:rPr>
        <w:t>היו"ר ארז מלול:</w:t>
      </w:r>
      <w:r w:rsidRPr="002A4F32">
        <w:rPr>
          <w:rStyle w:val="TagStyle"/>
          <w:rtl/>
        </w:rPr>
        <w:t xml:space="preserve"> </w:t>
      </w:r>
      <w:r w:rsidRPr="00EC2C26">
        <w:rPr>
          <w:rStyle w:val="TagStyle"/>
          <w:rtl/>
        </w:rPr>
        <w:t>&lt;&lt; יור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תודה רבה. </w:t>
      </w:r>
    </w:p>
    <w:p w:rsidR="00921508" w:rsidRDefault="00921508" w:rsidP="008149A8">
      <w:pPr>
        <w:rPr>
          <w:rtl/>
          <w:lang w:eastAsia="he-IL"/>
        </w:rPr>
      </w:pPr>
    </w:p>
    <w:p w:rsidR="00921508" w:rsidRDefault="00921508" w:rsidP="008149A8">
      <w:pPr>
        <w:rPr>
          <w:rtl/>
          <w:lang w:eastAsia="he-IL"/>
        </w:rPr>
      </w:pPr>
      <w:r>
        <w:rPr>
          <w:rFonts w:hint="cs"/>
          <w:rtl/>
          <w:lang w:eastAsia="he-IL"/>
        </w:rPr>
        <w:t>חברי הכנסת, אנו עוברים</w:t>
      </w:r>
      <w:bookmarkStart w:id="12849" w:name="_ETM_Q33_446941"/>
      <w:bookmarkEnd w:id="12849"/>
      <w:r>
        <w:rPr>
          <w:rFonts w:hint="cs"/>
          <w:rtl/>
          <w:lang w:eastAsia="he-IL"/>
        </w:rPr>
        <w:t xml:space="preserve"> להצבעה על הצעת חוק </w:t>
      </w:r>
      <w:proofErr w:type="spellStart"/>
      <w:r>
        <w:rPr>
          <w:rFonts w:hint="cs"/>
          <w:rtl/>
          <w:lang w:eastAsia="he-IL"/>
        </w:rPr>
        <w:t>מינהלת</w:t>
      </w:r>
      <w:proofErr w:type="spellEnd"/>
      <w:r>
        <w:rPr>
          <w:rFonts w:hint="cs"/>
          <w:rtl/>
          <w:lang w:eastAsia="he-IL"/>
        </w:rPr>
        <w:t xml:space="preserve"> המילואים, התשפ"ד–2024. הצבעה.</w:t>
      </w:r>
      <w:bookmarkStart w:id="12850" w:name="_ETM_Q33_456117"/>
      <w:bookmarkEnd w:id="12850"/>
      <w:r>
        <w:rPr>
          <w:rFonts w:hint="cs"/>
          <w:rtl/>
          <w:lang w:eastAsia="he-IL"/>
        </w:rPr>
        <w:t xml:space="preserve"> </w:t>
      </w:r>
      <w:bookmarkStart w:id="12851" w:name="_ETM_Q33_456381"/>
      <w:bookmarkEnd w:id="12851"/>
    </w:p>
    <w:p w:rsidR="00921508" w:rsidRDefault="00921508" w:rsidP="008149A8">
      <w:pPr>
        <w:rPr>
          <w:rtl/>
          <w:lang w:eastAsia="he-IL"/>
        </w:rPr>
      </w:pPr>
      <w:bookmarkStart w:id="12852" w:name="_ETM_Q33_456478"/>
      <w:bookmarkStart w:id="12853" w:name="_ETM_Q33_456821"/>
      <w:bookmarkEnd w:id="12852"/>
      <w:bookmarkEnd w:id="12853"/>
    </w:p>
    <w:p w:rsidR="00921508" w:rsidRDefault="00921508" w:rsidP="008149A8">
      <w:pPr>
        <w:pStyle w:val="af1"/>
        <w:keepNext/>
        <w:rPr>
          <w:rtl/>
          <w:lang w:eastAsia="he-IL"/>
        </w:rPr>
      </w:pPr>
      <w:bookmarkStart w:id="12854" w:name="_ETM_Q33_456906"/>
      <w:bookmarkEnd w:id="12854"/>
      <w:r>
        <w:rPr>
          <w:rtl/>
          <w:lang w:eastAsia="he-IL"/>
        </w:rPr>
        <w:t>הצבעה מס'</w:t>
      </w:r>
      <w:r>
        <w:rPr>
          <w:rFonts w:hint="cs"/>
          <w:rtl/>
          <w:lang w:eastAsia="he-IL"/>
        </w:rPr>
        <w:t xml:space="preserve"> 4</w:t>
      </w:r>
    </w:p>
    <w:p w:rsidR="00921508" w:rsidRDefault="00921508" w:rsidP="008149A8">
      <w:pPr>
        <w:pStyle w:val="--"/>
        <w:keepNext/>
        <w:rPr>
          <w:rtl/>
          <w:lang w:eastAsia="he-IL"/>
        </w:rPr>
      </w:pPr>
    </w:p>
    <w:p w:rsidR="00921508" w:rsidRDefault="00921508" w:rsidP="008149A8">
      <w:pPr>
        <w:pStyle w:val="--"/>
        <w:keepNext/>
        <w:rPr>
          <w:rtl/>
          <w:lang w:eastAsia="he-IL"/>
        </w:rPr>
      </w:pPr>
      <w:r>
        <w:rPr>
          <w:rtl/>
          <w:lang w:eastAsia="he-IL"/>
        </w:rPr>
        <w:t>בעד ההצעה להעביר את הצעת החוק לוועדה –</w:t>
      </w:r>
      <w:r>
        <w:rPr>
          <w:rFonts w:hint="cs"/>
          <w:rtl/>
          <w:lang w:eastAsia="he-IL"/>
        </w:rPr>
        <w:t xml:space="preserve"> 31</w:t>
      </w:r>
    </w:p>
    <w:p w:rsidR="00921508" w:rsidRDefault="00921508" w:rsidP="008149A8">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50</w:t>
      </w:r>
    </w:p>
    <w:p w:rsidR="00921508" w:rsidRDefault="00921508" w:rsidP="008149A8">
      <w:pPr>
        <w:pStyle w:val="--"/>
        <w:keepNext/>
        <w:rPr>
          <w:rtl/>
          <w:lang w:eastAsia="he-IL"/>
        </w:rPr>
      </w:pPr>
      <w:r>
        <w:rPr>
          <w:rtl/>
          <w:lang w:eastAsia="he-IL"/>
        </w:rPr>
        <w:t xml:space="preserve">נמנעים – </w:t>
      </w:r>
      <w:r>
        <w:rPr>
          <w:rFonts w:hint="cs"/>
          <w:rtl/>
          <w:lang w:eastAsia="he-IL"/>
        </w:rPr>
        <w:t>אין</w:t>
      </w:r>
    </w:p>
    <w:p w:rsidR="00921508" w:rsidRDefault="00921508" w:rsidP="008149A8">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bookmarkStart w:id="12855" w:name="_ETM_Q33_462439"/>
      <w:bookmarkEnd w:id="12855"/>
      <w:r>
        <w:rPr>
          <w:rFonts w:hint="cs"/>
          <w:rtl/>
          <w:lang w:eastAsia="he-IL"/>
        </w:rPr>
        <w:t xml:space="preserve"> </w:t>
      </w:r>
      <w:proofErr w:type="spellStart"/>
      <w:r>
        <w:rPr>
          <w:rFonts w:hint="cs"/>
          <w:rtl/>
          <w:lang w:eastAsia="he-IL"/>
        </w:rPr>
        <w:t>מינהלת</w:t>
      </w:r>
      <w:proofErr w:type="spellEnd"/>
      <w:r>
        <w:rPr>
          <w:rFonts w:hint="cs"/>
          <w:rtl/>
          <w:lang w:eastAsia="he-IL"/>
        </w:rPr>
        <w:t xml:space="preserve"> המילואים, התשפ"ד–2024, לא נתקבלה. </w:t>
      </w:r>
    </w:p>
    <w:p w:rsidR="00921508" w:rsidRDefault="00921508" w:rsidP="008149A8">
      <w:pPr>
        <w:rPr>
          <w:rtl/>
          <w:lang w:eastAsia="he-IL"/>
        </w:rPr>
      </w:pPr>
    </w:p>
    <w:p w:rsidR="00921508" w:rsidRDefault="00921508" w:rsidP="008149A8">
      <w:pPr>
        <w:pStyle w:val="af6"/>
        <w:keepNext/>
        <w:rPr>
          <w:rtl/>
        </w:rPr>
      </w:pPr>
      <w:bookmarkStart w:id="12856" w:name="ET_yor_6595_45"/>
      <w:r w:rsidRPr="00EC2C26">
        <w:rPr>
          <w:rStyle w:val="TagStyle"/>
          <w:rtl/>
        </w:rPr>
        <w:t xml:space="preserve"> &lt;&lt; יור &gt;&gt;</w:t>
      </w:r>
      <w:r w:rsidRPr="008706CF">
        <w:rPr>
          <w:rStyle w:val="TagStyle"/>
          <w:rtl/>
        </w:rPr>
        <w:t xml:space="preserve"> </w:t>
      </w:r>
      <w:r>
        <w:rPr>
          <w:rtl/>
        </w:rPr>
        <w:t>היו"ר ארז מלול:</w:t>
      </w:r>
      <w:r w:rsidRPr="008706CF">
        <w:rPr>
          <w:rStyle w:val="TagStyle"/>
          <w:rtl/>
        </w:rPr>
        <w:t xml:space="preserve"> </w:t>
      </w:r>
      <w:r w:rsidRPr="00EC2C26">
        <w:rPr>
          <w:rStyle w:val="TagStyle"/>
          <w:rtl/>
        </w:rPr>
        <w:t>&lt;&lt; יור &gt;&gt;</w:t>
      </w:r>
      <w:r>
        <w:rPr>
          <w:rtl/>
        </w:rPr>
        <w:t xml:space="preserve"> </w:t>
      </w:r>
      <w:bookmarkEnd w:id="12856"/>
    </w:p>
    <w:p w:rsidR="00921508" w:rsidRDefault="00921508" w:rsidP="00120D2F">
      <w:pPr>
        <w:rPr>
          <w:rtl/>
          <w:lang w:eastAsia="he-IL"/>
        </w:rPr>
      </w:pPr>
    </w:p>
    <w:p w:rsidR="00921508" w:rsidRDefault="00921508" w:rsidP="004E3F70">
      <w:pPr>
        <w:rPr>
          <w:rtl/>
          <w:lang w:eastAsia="he-IL"/>
        </w:rPr>
      </w:pPr>
      <w:r>
        <w:rPr>
          <w:rFonts w:hint="cs"/>
          <w:rtl/>
          <w:lang w:eastAsia="he-IL"/>
        </w:rPr>
        <w:t>להלן תוצאות</w:t>
      </w:r>
      <w:bookmarkStart w:id="12857" w:name="_ETM_Q33_472807"/>
      <w:bookmarkEnd w:id="12857"/>
      <w:r>
        <w:rPr>
          <w:rFonts w:hint="cs"/>
          <w:rtl/>
          <w:lang w:eastAsia="he-IL"/>
        </w:rPr>
        <w:t xml:space="preserve"> ההצבעה: 31 בעד, 50 מתנגדים, א</w:t>
      </w:r>
      <w:r w:rsidR="004E3F70">
        <w:rPr>
          <w:rFonts w:hint="cs"/>
          <w:rtl/>
          <w:lang w:eastAsia="he-IL"/>
        </w:rPr>
        <w:t>ח</w:t>
      </w:r>
      <w:r>
        <w:rPr>
          <w:rFonts w:hint="cs"/>
          <w:rtl/>
          <w:lang w:eastAsia="he-IL"/>
        </w:rPr>
        <w:t>ד נוכח. אני</w:t>
      </w:r>
      <w:bookmarkStart w:id="12858" w:name="_ETM_Q33_473567"/>
      <w:bookmarkEnd w:id="12858"/>
      <w:r>
        <w:rPr>
          <w:rFonts w:hint="cs"/>
          <w:rtl/>
          <w:lang w:eastAsia="he-IL"/>
        </w:rPr>
        <w:t xml:space="preserve"> קובע כי הצעת חוק </w:t>
      </w:r>
      <w:proofErr w:type="spellStart"/>
      <w:r>
        <w:rPr>
          <w:rFonts w:hint="cs"/>
          <w:rtl/>
          <w:lang w:eastAsia="he-IL"/>
        </w:rPr>
        <w:t>מינהלת</w:t>
      </w:r>
      <w:proofErr w:type="spellEnd"/>
      <w:r>
        <w:rPr>
          <w:rFonts w:hint="cs"/>
          <w:rtl/>
          <w:lang w:eastAsia="he-IL"/>
        </w:rPr>
        <w:t xml:space="preserve"> המילואים, התשפ"ד–2024, לא אושרה, </w:t>
      </w:r>
      <w:bookmarkStart w:id="12859" w:name="_ETM_Q33_478144"/>
      <w:bookmarkEnd w:id="12859"/>
      <w:r>
        <w:rPr>
          <w:rFonts w:hint="cs"/>
          <w:rtl/>
          <w:lang w:eastAsia="he-IL"/>
        </w:rPr>
        <w:t xml:space="preserve">ותוסר מסדר-היום. </w:t>
      </w:r>
    </w:p>
    <w:p w:rsidR="00921508" w:rsidRDefault="00921508" w:rsidP="008A4842">
      <w:pPr>
        <w:rPr>
          <w:rtl/>
          <w:lang w:eastAsia="he-IL"/>
        </w:rPr>
      </w:pPr>
    </w:p>
    <w:p w:rsidR="00921508" w:rsidRDefault="00921508" w:rsidP="008A4842">
      <w:pPr>
        <w:rPr>
          <w:rtl/>
          <w:lang w:eastAsia="he-IL"/>
        </w:rPr>
      </w:pPr>
    </w:p>
    <w:p w:rsidR="00921508" w:rsidRDefault="00921508" w:rsidP="008149A8">
      <w:pPr>
        <w:pStyle w:val="a6"/>
        <w:rPr>
          <w:rtl/>
          <w:lang w:eastAsia="he-IL"/>
        </w:rPr>
      </w:pPr>
      <w:bookmarkStart w:id="12860" w:name="ET_subject_מסמכים_שהונחו_על_שולחן__11"/>
      <w:r w:rsidRPr="00EC2C26">
        <w:rPr>
          <w:rStyle w:val="TagStyle"/>
          <w:rtl/>
        </w:rPr>
        <w:t xml:space="preserve"> </w:t>
      </w:r>
      <w:bookmarkStart w:id="12861" w:name="_Toc184304159"/>
      <w:r w:rsidRPr="00EC2C26">
        <w:rPr>
          <w:rStyle w:val="TagStyle"/>
          <w:rtl/>
        </w:rPr>
        <w:t>&lt;&lt; נושא &gt;&gt;</w:t>
      </w:r>
      <w:r w:rsidRPr="002A4F32">
        <w:rPr>
          <w:rStyle w:val="TagStyle"/>
          <w:rtl/>
        </w:rPr>
        <w:t xml:space="preserve"> </w:t>
      </w:r>
      <w:bookmarkStart w:id="12862" w:name="_Toc184304327"/>
      <w:bookmarkStart w:id="12863" w:name="_Toc184304495"/>
      <w:r>
        <w:rPr>
          <w:rtl/>
          <w:lang w:eastAsia="he-IL"/>
        </w:rPr>
        <w:t>מסמכים שהונחו על שולחן הכנסת</w:t>
      </w:r>
      <w:bookmarkEnd w:id="12862"/>
      <w:bookmarkEnd w:id="12863"/>
      <w:r w:rsidRPr="002A4F32">
        <w:rPr>
          <w:rStyle w:val="TagStyle"/>
          <w:rtl/>
        </w:rPr>
        <w:t xml:space="preserve"> </w:t>
      </w:r>
      <w:r w:rsidRPr="00EC2C26">
        <w:rPr>
          <w:rStyle w:val="TagStyle"/>
          <w:rtl/>
        </w:rPr>
        <w:t>&lt;&lt; נושא &gt;&gt;</w:t>
      </w:r>
      <w:bookmarkEnd w:id="12861"/>
      <w:r>
        <w:rPr>
          <w:rtl/>
          <w:lang w:eastAsia="he-IL"/>
        </w:rPr>
        <w:t xml:space="preserve"> </w:t>
      </w:r>
      <w:bookmarkEnd w:id="12860"/>
    </w:p>
    <w:p w:rsidR="00921508" w:rsidRPr="00EC2C26" w:rsidRDefault="00921508" w:rsidP="008149A8">
      <w:pPr>
        <w:rPr>
          <w:rtl/>
        </w:rPr>
      </w:pPr>
      <w:bookmarkStart w:id="12864" w:name="ET_yor_6595_12"/>
    </w:p>
    <w:p w:rsidR="00921508" w:rsidRDefault="00921508" w:rsidP="008149A8">
      <w:pPr>
        <w:pStyle w:val="af6"/>
        <w:keepNext/>
        <w:rPr>
          <w:rtl/>
        </w:rPr>
      </w:pPr>
      <w:r w:rsidRPr="00EC2C26">
        <w:rPr>
          <w:rStyle w:val="TagStyle"/>
          <w:rtl/>
        </w:rPr>
        <w:t xml:space="preserve"> &lt;&lt; יור &gt;&gt;</w:t>
      </w:r>
      <w:r w:rsidRPr="002A4F32">
        <w:rPr>
          <w:rStyle w:val="TagStyle"/>
          <w:rtl/>
        </w:rPr>
        <w:t xml:space="preserve"> </w:t>
      </w:r>
      <w:r>
        <w:rPr>
          <w:rtl/>
        </w:rPr>
        <w:t>היו"ר ארז מלול:</w:t>
      </w:r>
      <w:r w:rsidRPr="002A4F32">
        <w:rPr>
          <w:rStyle w:val="TagStyle"/>
          <w:rtl/>
        </w:rPr>
        <w:t xml:space="preserve"> </w:t>
      </w:r>
      <w:r w:rsidRPr="00EC2C26">
        <w:rPr>
          <w:rStyle w:val="TagStyle"/>
          <w:rtl/>
        </w:rPr>
        <w:t>&lt;&lt; יור &gt;&gt;</w:t>
      </w:r>
      <w:r>
        <w:rPr>
          <w:rtl/>
        </w:rPr>
        <w:t xml:space="preserve"> </w:t>
      </w:r>
      <w:bookmarkEnd w:id="12864"/>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הודעה לסגנית מזכיר הכנסת, בבקשה. </w:t>
      </w:r>
    </w:p>
    <w:p w:rsidR="00921508" w:rsidRDefault="00921508" w:rsidP="008149A8">
      <w:pPr>
        <w:rPr>
          <w:rtl/>
          <w:lang w:eastAsia="he-IL"/>
        </w:rPr>
      </w:pPr>
      <w:bookmarkStart w:id="12865" w:name="_ETM_Q33_483205"/>
      <w:bookmarkStart w:id="12866" w:name="_ETM_Q33_483306"/>
      <w:bookmarkEnd w:id="12865"/>
      <w:bookmarkEnd w:id="12866"/>
    </w:p>
    <w:p w:rsidR="00921508" w:rsidRDefault="00921508" w:rsidP="008149A8">
      <w:pPr>
        <w:pStyle w:val="a4"/>
        <w:keepNext/>
        <w:rPr>
          <w:rtl/>
        </w:rPr>
      </w:pPr>
      <w:bookmarkStart w:id="12867" w:name="ET_speaker_6118_13"/>
      <w:r w:rsidRPr="00EC2C26">
        <w:rPr>
          <w:rStyle w:val="TagStyle"/>
          <w:rtl/>
        </w:rPr>
        <w:t xml:space="preserve"> </w:t>
      </w:r>
      <w:bookmarkStart w:id="12868" w:name="_Toc184304160"/>
      <w:r w:rsidRPr="00EC2C26">
        <w:rPr>
          <w:rStyle w:val="TagStyle"/>
          <w:rtl/>
        </w:rPr>
        <w:t>&lt;&lt; דובר &gt;&gt;</w:t>
      </w:r>
      <w:r w:rsidRPr="002A4F32">
        <w:rPr>
          <w:rStyle w:val="TagStyle"/>
          <w:rtl/>
        </w:rPr>
        <w:t xml:space="preserve"> </w:t>
      </w:r>
      <w:bookmarkStart w:id="12869" w:name="_Toc184304328"/>
      <w:bookmarkStart w:id="12870" w:name="_Toc184304496"/>
      <w:r>
        <w:rPr>
          <w:rtl/>
        </w:rPr>
        <w:t>סגנית מזכיר הכנסת אלינור ימין:</w:t>
      </w:r>
      <w:bookmarkEnd w:id="12869"/>
      <w:bookmarkEnd w:id="12870"/>
      <w:r w:rsidRPr="002A4F32">
        <w:rPr>
          <w:rStyle w:val="TagStyle"/>
          <w:rtl/>
        </w:rPr>
        <w:t xml:space="preserve"> </w:t>
      </w:r>
      <w:r w:rsidRPr="00EC2C26">
        <w:rPr>
          <w:rStyle w:val="TagStyle"/>
          <w:rtl/>
        </w:rPr>
        <w:t>&lt;&lt; דובר &gt;&gt;</w:t>
      </w:r>
      <w:bookmarkEnd w:id="12868"/>
      <w:r>
        <w:rPr>
          <w:rtl/>
        </w:rPr>
        <w:t xml:space="preserve"> </w:t>
      </w:r>
      <w:bookmarkEnd w:id="12867"/>
    </w:p>
    <w:p w:rsidR="00921508" w:rsidRDefault="00921508" w:rsidP="00120D2F">
      <w:pPr>
        <w:rPr>
          <w:rtl/>
          <w:lang w:eastAsia="he-IL"/>
        </w:rPr>
      </w:pPr>
    </w:p>
    <w:p w:rsidR="00921508" w:rsidRDefault="00921508" w:rsidP="008A4842">
      <w:pPr>
        <w:rPr>
          <w:rtl/>
          <w:lang w:eastAsia="he-IL"/>
        </w:rPr>
      </w:pPr>
      <w:r>
        <w:rPr>
          <w:rFonts w:hint="cs"/>
          <w:rtl/>
          <w:lang w:eastAsia="he-IL"/>
        </w:rPr>
        <w:t xml:space="preserve">תודה. </w:t>
      </w:r>
      <w:bookmarkStart w:id="12871" w:name="_ETM_Q33_482091"/>
      <w:bookmarkStart w:id="12872" w:name="_ETM_Q33_482171"/>
      <w:bookmarkStart w:id="12873" w:name="_ETM_Q33_482236"/>
      <w:bookmarkStart w:id="12874" w:name="_ETM_Q33_482309"/>
      <w:bookmarkEnd w:id="12871"/>
      <w:bookmarkEnd w:id="12872"/>
      <w:bookmarkEnd w:id="12873"/>
      <w:bookmarkEnd w:id="12874"/>
      <w:r>
        <w:rPr>
          <w:rFonts w:hint="cs"/>
          <w:rtl/>
          <w:lang w:eastAsia="he-IL"/>
        </w:rPr>
        <w:t>ברשות יושב-ראש</w:t>
      </w:r>
      <w:bookmarkStart w:id="12875" w:name="_ETM_Q33_483624"/>
      <w:bookmarkEnd w:id="12875"/>
      <w:r>
        <w:rPr>
          <w:rFonts w:hint="cs"/>
          <w:rtl/>
          <w:lang w:eastAsia="he-IL"/>
        </w:rPr>
        <w:t xml:space="preserve"> הישיבה, אני מתכבדת להודיעכם, כי הונחו היום על שולחן הכנסת</w:t>
      </w:r>
      <w:bookmarkStart w:id="12876" w:name="_ETM_Q33_488927"/>
      <w:bookmarkEnd w:id="12876"/>
      <w:r>
        <w:rPr>
          <w:rFonts w:hint="cs"/>
          <w:rtl/>
          <w:lang w:eastAsia="he-IL"/>
        </w:rPr>
        <w:t xml:space="preserve"> –</w:t>
      </w:r>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לקריאה ראשונה, מטעם הכנסת: הצעת חוק יום לציון מכתבן של 18 המשפחות היהודיות מגאורגיה, התשפ"ה–2024, של חברי הכנסת סימון מושיאשוילי וינון אזולאי. </w:t>
      </w:r>
      <w:bookmarkStart w:id="12877" w:name="_ETM_Q33_487260"/>
      <w:bookmarkEnd w:id="12877"/>
    </w:p>
    <w:p w:rsidR="00921508" w:rsidRDefault="00921508" w:rsidP="008149A8">
      <w:pPr>
        <w:rPr>
          <w:rtl/>
          <w:lang w:eastAsia="he-IL"/>
        </w:rPr>
      </w:pPr>
    </w:p>
    <w:p w:rsidR="00921508" w:rsidRDefault="00921508" w:rsidP="008A4842">
      <w:pPr>
        <w:rPr>
          <w:rtl/>
          <w:lang w:eastAsia="he-IL"/>
        </w:rPr>
      </w:pPr>
      <w:r>
        <w:rPr>
          <w:rFonts w:hint="cs"/>
          <w:rtl/>
          <w:lang w:eastAsia="he-IL"/>
        </w:rPr>
        <w:t xml:space="preserve">הודעות שר החינוך על מסקנות ועדת החינוך בעקבות דיון מהיר בהצעתם </w:t>
      </w:r>
      <w:bookmarkStart w:id="12878" w:name="_ETM_Q33_504383"/>
      <w:bookmarkEnd w:id="12878"/>
      <w:r>
        <w:rPr>
          <w:rFonts w:hint="cs"/>
          <w:rtl/>
          <w:lang w:eastAsia="he-IL"/>
        </w:rPr>
        <w:t>של</w:t>
      </w:r>
      <w:bookmarkStart w:id="12879" w:name="_ETM_Q33_508486"/>
      <w:bookmarkEnd w:id="12879"/>
      <w:r>
        <w:rPr>
          <w:rFonts w:hint="cs"/>
          <w:rtl/>
          <w:lang w:eastAsia="he-IL"/>
        </w:rPr>
        <w:t xml:space="preserve"> חברי הכנסת יצחק פינדרוס, עודד פורר, מאיר כהן </w:t>
      </w:r>
      <w:proofErr w:type="spellStart"/>
      <w:r>
        <w:rPr>
          <w:rFonts w:hint="cs"/>
          <w:rtl/>
          <w:lang w:eastAsia="he-IL"/>
        </w:rPr>
        <w:t>וואליד</w:t>
      </w:r>
      <w:proofErr w:type="spellEnd"/>
      <w:r>
        <w:rPr>
          <w:rFonts w:hint="cs"/>
          <w:rtl/>
          <w:lang w:eastAsia="he-IL"/>
        </w:rPr>
        <w:t xml:space="preserve"> אלהואשלה בנושא:</w:t>
      </w:r>
      <w:bookmarkStart w:id="12880" w:name="_ETM_Q33_504477"/>
      <w:bookmarkStart w:id="12881" w:name="_ETM_Q33_504534"/>
      <w:bookmarkStart w:id="12882" w:name="_ETM_Q33_504612"/>
      <w:bookmarkEnd w:id="12880"/>
      <w:bookmarkEnd w:id="12881"/>
      <w:bookmarkEnd w:id="12882"/>
      <w:r>
        <w:rPr>
          <w:rFonts w:hint="cs"/>
          <w:rtl/>
          <w:lang w:eastAsia="he-IL"/>
        </w:rPr>
        <w:t xml:space="preserve"> בלימת הקמתה של האוניברסיטה בגליל ופגיעה בתושבי האזור כולו</w:t>
      </w:r>
      <w:bookmarkStart w:id="12883" w:name="_ETM_Q33_512890"/>
      <w:bookmarkEnd w:id="12883"/>
      <w:r>
        <w:rPr>
          <w:rFonts w:hint="cs"/>
          <w:rtl/>
          <w:lang w:eastAsia="he-IL"/>
        </w:rPr>
        <w:t>; בעקבות דיון מהיר בהצעתם של חברי הכנסת מאיר</w:t>
      </w:r>
      <w:bookmarkStart w:id="12884" w:name="_ETM_Q33_518130"/>
      <w:bookmarkEnd w:id="12884"/>
      <w:r>
        <w:rPr>
          <w:rFonts w:hint="cs"/>
          <w:rtl/>
          <w:lang w:eastAsia="he-IL"/>
        </w:rPr>
        <w:t xml:space="preserve"> כהן ומיכאל מרדכי ביטון בנושא:</w:t>
      </w:r>
      <w:bookmarkStart w:id="12885" w:name="_ETM_Q33_513002"/>
      <w:bookmarkStart w:id="12886" w:name="_ETM_Q33_513034"/>
      <w:bookmarkStart w:id="12887" w:name="_ETM_Q33_513112"/>
      <w:bookmarkEnd w:id="12885"/>
      <w:bookmarkEnd w:id="12886"/>
      <w:bookmarkEnd w:id="12887"/>
      <w:r>
        <w:rPr>
          <w:rFonts w:hint="cs"/>
          <w:rtl/>
          <w:lang w:eastAsia="he-IL"/>
        </w:rPr>
        <w:t xml:space="preserve"> הקמת גוף </w:t>
      </w:r>
      <w:proofErr w:type="spellStart"/>
      <w:r>
        <w:rPr>
          <w:rFonts w:hint="cs"/>
          <w:rtl/>
          <w:lang w:eastAsia="he-IL"/>
        </w:rPr>
        <w:t>מתכלל</w:t>
      </w:r>
      <w:proofErr w:type="spellEnd"/>
      <w:r>
        <w:rPr>
          <w:rFonts w:hint="cs"/>
          <w:rtl/>
          <w:lang w:eastAsia="he-IL"/>
        </w:rPr>
        <w:t xml:space="preserve"> עבור סטודנטים בשירות מילואים</w:t>
      </w:r>
      <w:bookmarkStart w:id="12888" w:name="_ETM_Q33_517844"/>
      <w:bookmarkEnd w:id="12888"/>
      <w:r>
        <w:rPr>
          <w:rFonts w:hint="cs"/>
          <w:rtl/>
          <w:lang w:eastAsia="he-IL"/>
        </w:rPr>
        <w:t>.</w:t>
      </w:r>
      <w:bookmarkStart w:id="12889" w:name="_ETM_Q33_517929"/>
      <w:bookmarkStart w:id="12890" w:name="_ETM_Q33_518013"/>
      <w:bookmarkStart w:id="12891" w:name="_ETM_Q33_518095"/>
      <w:bookmarkEnd w:id="12889"/>
      <w:bookmarkEnd w:id="12890"/>
      <w:bookmarkEnd w:id="12891"/>
      <w:r>
        <w:rPr>
          <w:rFonts w:hint="cs"/>
          <w:rtl/>
          <w:lang w:eastAsia="he-IL"/>
        </w:rPr>
        <w:t xml:space="preserve"> תודה. </w:t>
      </w:r>
    </w:p>
    <w:p w:rsidR="00921508" w:rsidRDefault="00921508" w:rsidP="008A4842">
      <w:pPr>
        <w:rPr>
          <w:rtl/>
          <w:lang w:eastAsia="he-IL"/>
        </w:rPr>
      </w:pPr>
    </w:p>
    <w:p w:rsidR="00921508" w:rsidRDefault="00921508" w:rsidP="008A4842">
      <w:pPr>
        <w:rPr>
          <w:rtl/>
          <w:lang w:eastAsia="he-IL"/>
        </w:rPr>
      </w:pPr>
    </w:p>
    <w:p w:rsidR="00921508" w:rsidRDefault="00921508" w:rsidP="008149A8">
      <w:pPr>
        <w:pStyle w:val="a6"/>
        <w:rPr>
          <w:rtl/>
          <w:lang w:eastAsia="he-IL"/>
        </w:rPr>
      </w:pPr>
      <w:bookmarkStart w:id="12892" w:name="_ETM_Q33_487343"/>
      <w:bookmarkStart w:id="12893" w:name="ET_hatsach_642953_14"/>
      <w:bookmarkEnd w:id="12892"/>
      <w:r w:rsidRPr="00EC2C26">
        <w:rPr>
          <w:rStyle w:val="TagStyle"/>
          <w:rtl/>
        </w:rPr>
        <w:t xml:space="preserve"> </w:t>
      </w:r>
      <w:bookmarkStart w:id="12894" w:name="_Toc184304161"/>
      <w:r w:rsidRPr="00EC2C26">
        <w:rPr>
          <w:rStyle w:val="TagStyle"/>
          <w:rtl/>
        </w:rPr>
        <w:t>&lt;&lt; הצח &gt;&gt;</w:t>
      </w:r>
      <w:r w:rsidRPr="002A4F32">
        <w:rPr>
          <w:rStyle w:val="TagStyle"/>
          <w:rtl/>
        </w:rPr>
        <w:t xml:space="preserve"> </w:t>
      </w:r>
      <w:bookmarkStart w:id="12895" w:name="_Toc184304329"/>
      <w:bookmarkStart w:id="12896" w:name="_Toc184304497"/>
      <w:bookmarkStart w:id="12897" w:name="_Hlk184224134"/>
      <w:r>
        <w:rPr>
          <w:rtl/>
          <w:lang w:eastAsia="he-IL"/>
        </w:rPr>
        <w:t xml:space="preserve">הצעת חוק הרשויות המקומיות (פטור חיילים, נפגעי מלחמה ושוטרים מארנונה) (תיקון </w:t>
      </w:r>
      <w:r>
        <w:rPr>
          <w:rFonts w:hint="cs"/>
          <w:rtl/>
          <w:lang w:eastAsia="he-IL"/>
        </w:rPr>
        <w:t>–</w:t>
      </w:r>
      <w:r>
        <w:rPr>
          <w:rtl/>
          <w:lang w:eastAsia="he-IL"/>
        </w:rPr>
        <w:t xml:space="preserve"> הנחה בארנונה למשרת בשירות מילואים פעיל) (הוראת שעה), התשפ"ד</w:t>
      </w:r>
      <w:r>
        <w:rPr>
          <w:rFonts w:hint="cs"/>
          <w:rtl/>
          <w:lang w:eastAsia="he-IL"/>
        </w:rPr>
        <w:t>–</w:t>
      </w:r>
      <w:r>
        <w:rPr>
          <w:rtl/>
          <w:lang w:eastAsia="he-IL"/>
        </w:rPr>
        <w:t>2024</w:t>
      </w:r>
      <w:bookmarkEnd w:id="12895"/>
      <w:bookmarkEnd w:id="12896"/>
      <w:r w:rsidRPr="002A4F32">
        <w:rPr>
          <w:rStyle w:val="TagStyle"/>
          <w:rtl/>
        </w:rPr>
        <w:t xml:space="preserve"> </w:t>
      </w:r>
      <w:bookmarkEnd w:id="12897"/>
      <w:r w:rsidRPr="00EC2C26">
        <w:rPr>
          <w:rStyle w:val="TagStyle"/>
          <w:rtl/>
        </w:rPr>
        <w:t>&lt;&lt; הצח &gt;&gt;</w:t>
      </w:r>
      <w:bookmarkEnd w:id="12894"/>
      <w:r>
        <w:rPr>
          <w:rtl/>
          <w:lang w:eastAsia="he-IL"/>
        </w:rPr>
        <w:t xml:space="preserve"> </w:t>
      </w:r>
      <w:bookmarkEnd w:id="12893"/>
    </w:p>
    <w:p w:rsidR="00921508" w:rsidRDefault="00921508" w:rsidP="00120D2F">
      <w:pPr>
        <w:rPr>
          <w:rtl/>
          <w:lang w:eastAsia="he-IL"/>
        </w:rPr>
      </w:pPr>
      <w:r>
        <w:rPr>
          <w:rtl/>
          <w:lang w:eastAsia="he-IL"/>
        </w:rPr>
        <w:t>[הצעת חוק פ/4285</w:t>
      </w:r>
      <w:r>
        <w:rPr>
          <w:rFonts w:hint="cs"/>
          <w:rtl/>
          <w:lang w:eastAsia="he-IL"/>
        </w:rPr>
        <w:t>/25; דברי הכנסת, מושב שני, חוב' כ"ט, ישיבה 175.</w:t>
      </w:r>
      <w:r>
        <w:rPr>
          <w:rtl/>
          <w:lang w:eastAsia="he-IL"/>
        </w:rPr>
        <w:t>]</w:t>
      </w:r>
    </w:p>
    <w:p w:rsidR="00921508" w:rsidRDefault="00921508" w:rsidP="008A4842">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921508" w:rsidRDefault="00921508" w:rsidP="00120D2F">
      <w:pPr>
        <w:rPr>
          <w:rtl/>
          <w:lang w:eastAsia="he-IL"/>
        </w:rPr>
      </w:pPr>
    </w:p>
    <w:p w:rsidR="00921508" w:rsidRDefault="00921508" w:rsidP="008149A8">
      <w:pPr>
        <w:pStyle w:val="af6"/>
        <w:keepNext/>
        <w:rPr>
          <w:rtl/>
        </w:rPr>
      </w:pPr>
      <w:bookmarkStart w:id="12898" w:name="ET_yor_6595_15"/>
      <w:r w:rsidRPr="00EC2C26">
        <w:rPr>
          <w:rStyle w:val="TagStyle"/>
          <w:rtl/>
        </w:rPr>
        <w:t xml:space="preserve"> &lt;&lt; יור &gt;&gt;</w:t>
      </w:r>
      <w:r w:rsidRPr="002A4F32">
        <w:rPr>
          <w:rStyle w:val="TagStyle"/>
          <w:rtl/>
        </w:rPr>
        <w:t xml:space="preserve"> </w:t>
      </w:r>
      <w:r>
        <w:rPr>
          <w:rtl/>
        </w:rPr>
        <w:t>היו"ר ארז מלול:</w:t>
      </w:r>
      <w:r w:rsidRPr="002A4F32">
        <w:rPr>
          <w:rStyle w:val="TagStyle"/>
          <w:rtl/>
        </w:rPr>
        <w:t xml:space="preserve"> </w:t>
      </w:r>
      <w:r w:rsidRPr="00EC2C26">
        <w:rPr>
          <w:rStyle w:val="TagStyle"/>
          <w:rtl/>
        </w:rPr>
        <w:t>&lt;&lt; יור &gt;&gt;</w:t>
      </w:r>
      <w:r>
        <w:rPr>
          <w:rtl/>
        </w:rPr>
        <w:t xml:space="preserve"> </w:t>
      </w:r>
      <w:bookmarkEnd w:id="12898"/>
    </w:p>
    <w:p w:rsidR="00921508" w:rsidRDefault="00921508" w:rsidP="00120D2F">
      <w:pPr>
        <w:rPr>
          <w:rtl/>
          <w:lang w:eastAsia="he-IL"/>
        </w:rPr>
      </w:pPr>
    </w:p>
    <w:p w:rsidR="00921508" w:rsidRDefault="00921508" w:rsidP="008A4842">
      <w:pPr>
        <w:rPr>
          <w:rtl/>
          <w:lang w:eastAsia="he-IL"/>
        </w:rPr>
      </w:pPr>
      <w:r>
        <w:rPr>
          <w:rFonts w:hint="cs"/>
          <w:rtl/>
          <w:lang w:eastAsia="he-IL"/>
        </w:rPr>
        <w:t xml:space="preserve">חבריי חברי הכנסת, </w:t>
      </w:r>
      <w:bookmarkStart w:id="12899" w:name="_ETM_Q33_527384"/>
      <w:bookmarkEnd w:id="12899"/>
      <w:r>
        <w:rPr>
          <w:rFonts w:hint="cs"/>
          <w:rtl/>
          <w:lang w:eastAsia="he-IL"/>
        </w:rPr>
        <w:t xml:space="preserve">נעבור לנושא הבא על סדר-היום </w:t>
      </w:r>
      <w:r>
        <w:rPr>
          <w:rFonts w:hint="eastAsia"/>
          <w:rtl/>
          <w:lang w:eastAsia="he-IL"/>
        </w:rPr>
        <w:t xml:space="preserve">– </w:t>
      </w:r>
      <w:r>
        <w:rPr>
          <w:rtl/>
          <w:lang w:eastAsia="he-IL"/>
        </w:rPr>
        <w:t>הצעת חוק הרשויות המקומיות (פטור חיילים, נפגעי מלחמה ושוטרים מארנונה), התשפ"ד</w:t>
      </w:r>
      <w:r>
        <w:rPr>
          <w:rFonts w:hint="cs"/>
          <w:rtl/>
          <w:lang w:eastAsia="he-IL"/>
        </w:rPr>
        <w:t>–</w:t>
      </w:r>
      <w:r>
        <w:rPr>
          <w:rtl/>
          <w:lang w:eastAsia="he-IL"/>
        </w:rPr>
        <w:t>2024</w:t>
      </w:r>
      <w:r>
        <w:rPr>
          <w:rFonts w:hint="cs"/>
          <w:rtl/>
          <w:lang w:eastAsia="he-IL"/>
        </w:rPr>
        <w:t>, של חבר</w:t>
      </w:r>
      <w:bookmarkStart w:id="12900" w:name="_ETM_Q33_530703"/>
      <w:bookmarkEnd w:id="12900"/>
      <w:r>
        <w:rPr>
          <w:rFonts w:hint="cs"/>
          <w:rtl/>
          <w:lang w:eastAsia="he-IL"/>
        </w:rPr>
        <w:t xml:space="preserve"> הכנסת ולדימיר בליאק. הצעת החוק נומקה ב-29 במאי 2024, ולכן </w:t>
      </w:r>
      <w:bookmarkStart w:id="12901" w:name="_ETM_Q33_539449"/>
      <w:bookmarkEnd w:id="12901"/>
      <w:r>
        <w:rPr>
          <w:rFonts w:hint="cs"/>
          <w:rtl/>
          <w:lang w:eastAsia="he-IL"/>
        </w:rPr>
        <w:t xml:space="preserve">נשמע עכשיו את תשובת שר הפנים ידידי הרב משה ארבל, בבקשה. </w:t>
      </w:r>
    </w:p>
    <w:p w:rsidR="00921508" w:rsidRDefault="00921508" w:rsidP="008149A8">
      <w:pPr>
        <w:rPr>
          <w:rtl/>
          <w:lang w:eastAsia="he-IL"/>
        </w:rPr>
      </w:pPr>
    </w:p>
    <w:p w:rsidR="00921508" w:rsidRDefault="00921508" w:rsidP="008149A8">
      <w:pPr>
        <w:pStyle w:val="a4"/>
        <w:keepNext/>
        <w:rPr>
          <w:rtl/>
        </w:rPr>
      </w:pPr>
      <w:bookmarkStart w:id="12902" w:name="ET_speaker_6553_16"/>
      <w:r w:rsidRPr="00EC2C26">
        <w:rPr>
          <w:rStyle w:val="TagStyle"/>
          <w:rtl/>
        </w:rPr>
        <w:t xml:space="preserve"> </w:t>
      </w:r>
      <w:bookmarkStart w:id="12903" w:name="_Toc184304162"/>
      <w:r w:rsidRPr="00EC2C26">
        <w:rPr>
          <w:rStyle w:val="TagStyle"/>
          <w:rtl/>
        </w:rPr>
        <w:t>&lt;&lt; דובר &gt;&gt;</w:t>
      </w:r>
      <w:r w:rsidRPr="002A4F32">
        <w:rPr>
          <w:rStyle w:val="TagStyle"/>
          <w:rtl/>
        </w:rPr>
        <w:t xml:space="preserve"> </w:t>
      </w:r>
      <w:bookmarkStart w:id="12904" w:name="_Toc184304330"/>
      <w:bookmarkStart w:id="12905" w:name="_Toc184304498"/>
      <w:r>
        <w:rPr>
          <w:rtl/>
        </w:rPr>
        <w:t>שר הפנים משה ארבל:</w:t>
      </w:r>
      <w:bookmarkEnd w:id="12904"/>
      <w:bookmarkEnd w:id="12905"/>
      <w:r w:rsidRPr="002A4F32">
        <w:rPr>
          <w:rStyle w:val="TagStyle"/>
          <w:rtl/>
        </w:rPr>
        <w:t xml:space="preserve"> </w:t>
      </w:r>
      <w:r w:rsidRPr="00EC2C26">
        <w:rPr>
          <w:rStyle w:val="TagStyle"/>
          <w:rtl/>
        </w:rPr>
        <w:t>&lt;&lt; דובר &gt;&gt;</w:t>
      </w:r>
      <w:bookmarkEnd w:id="12903"/>
      <w:r>
        <w:rPr>
          <w:rtl/>
        </w:rPr>
        <w:t xml:space="preserve"> </w:t>
      </w:r>
      <w:bookmarkEnd w:id="12902"/>
    </w:p>
    <w:p w:rsidR="00921508" w:rsidRDefault="00921508" w:rsidP="00120D2F">
      <w:pPr>
        <w:rPr>
          <w:rtl/>
          <w:lang w:eastAsia="he-IL"/>
        </w:rPr>
      </w:pPr>
    </w:p>
    <w:p w:rsidR="00921508" w:rsidRDefault="00921508" w:rsidP="004E3F70">
      <w:pPr>
        <w:rPr>
          <w:rtl/>
          <w:lang w:eastAsia="he-IL"/>
        </w:rPr>
      </w:pPr>
      <w:r>
        <w:rPr>
          <w:rFonts w:hint="cs"/>
          <w:rtl/>
          <w:lang w:eastAsia="he-IL"/>
        </w:rPr>
        <w:t xml:space="preserve">אדוני היושב-ראש, חבריי חברי הכנסת, </w:t>
      </w:r>
      <w:bookmarkStart w:id="12906" w:name="_ETM_Q33_561965"/>
      <w:bookmarkEnd w:id="12906"/>
      <w:r>
        <w:rPr>
          <w:rFonts w:hint="cs"/>
          <w:rtl/>
          <w:lang w:eastAsia="he-IL"/>
        </w:rPr>
        <w:t xml:space="preserve">חבר הכנסת המציע ולדימיר בליאק, הצעת חוק </w:t>
      </w:r>
      <w:r w:rsidR="004E3F70">
        <w:rPr>
          <w:rFonts w:hint="cs"/>
          <w:rtl/>
          <w:lang w:eastAsia="he-IL"/>
        </w:rPr>
        <w:t xml:space="preserve">הרשויות המקומיות </w:t>
      </w:r>
      <w:r>
        <w:rPr>
          <w:rtl/>
          <w:lang w:eastAsia="he-IL"/>
        </w:rPr>
        <w:t xml:space="preserve">(פטור חיילים, נפגעי מלחמה ושוטרים מארנונה) (תיקון </w:t>
      </w:r>
      <w:r>
        <w:rPr>
          <w:rFonts w:hint="cs"/>
          <w:rtl/>
          <w:lang w:eastAsia="he-IL"/>
        </w:rPr>
        <w:t>–</w:t>
      </w:r>
      <w:r>
        <w:rPr>
          <w:rtl/>
          <w:lang w:eastAsia="he-IL"/>
        </w:rPr>
        <w:t xml:space="preserve"> הנחה בארנונה למשרת בשירות מילואים פעיל</w:t>
      </w:r>
      <w:r>
        <w:rPr>
          <w:rFonts w:hint="cs"/>
          <w:rtl/>
          <w:lang w:eastAsia="he-IL"/>
        </w:rPr>
        <w:t>)</w:t>
      </w:r>
      <w:r w:rsidR="004E3F70">
        <w:rPr>
          <w:rFonts w:hint="cs"/>
          <w:rtl/>
          <w:lang w:eastAsia="he-IL"/>
        </w:rPr>
        <w:t>,</w:t>
      </w:r>
      <w:r>
        <w:rPr>
          <w:rFonts w:hint="cs"/>
          <w:rtl/>
          <w:lang w:eastAsia="he-IL"/>
        </w:rPr>
        <w:t xml:space="preserve"> מבקשת לקבוע כי חייל מילואים כהגדרתו בחוק שירות מילואים ששירת שירות</w:t>
      </w:r>
      <w:bookmarkStart w:id="12907" w:name="_ETM_Q33_573096"/>
      <w:bookmarkEnd w:id="12907"/>
      <w:r>
        <w:rPr>
          <w:rFonts w:hint="cs"/>
          <w:rtl/>
          <w:lang w:eastAsia="he-IL"/>
        </w:rPr>
        <w:t xml:space="preserve"> מילואים פעיל במהלך התקופה מיום 7 באוקטובר עד תום התקופה של ההכרזה על</w:t>
      </w:r>
      <w:bookmarkStart w:id="12908" w:name="_ETM_Q33_576176"/>
      <w:bookmarkEnd w:id="12908"/>
      <w:r>
        <w:rPr>
          <w:rFonts w:hint="cs"/>
          <w:rtl/>
          <w:lang w:eastAsia="he-IL"/>
        </w:rPr>
        <w:t xml:space="preserve"> מצב מיוחד בעורף, יהיה פטור מתשלום בשיעור של 90% מסכום הארנונה שהיה חייב</w:t>
      </w:r>
      <w:bookmarkStart w:id="12909" w:name="_ETM_Q33_582677"/>
      <w:bookmarkEnd w:id="12909"/>
      <w:r>
        <w:rPr>
          <w:rFonts w:hint="cs"/>
          <w:rtl/>
          <w:lang w:eastAsia="he-IL"/>
        </w:rPr>
        <w:t xml:space="preserve"> בתקופת שירותו. </w:t>
      </w:r>
      <w:bookmarkStart w:id="12910" w:name="_ETM_Q33_585589"/>
      <w:bookmarkEnd w:id="12910"/>
    </w:p>
    <w:p w:rsidR="00921508" w:rsidRDefault="00921508" w:rsidP="008149A8">
      <w:pPr>
        <w:rPr>
          <w:rtl/>
          <w:lang w:eastAsia="he-IL"/>
        </w:rPr>
      </w:pPr>
      <w:bookmarkStart w:id="12911" w:name="_ETM_Q33_585682"/>
      <w:bookmarkStart w:id="12912" w:name="_ETM_Q33_585725"/>
      <w:bookmarkEnd w:id="12911"/>
      <w:bookmarkEnd w:id="12912"/>
    </w:p>
    <w:p w:rsidR="00921508" w:rsidRDefault="00921508" w:rsidP="004E3F70">
      <w:pPr>
        <w:rPr>
          <w:rtl/>
          <w:lang w:eastAsia="he-IL"/>
        </w:rPr>
      </w:pPr>
      <w:bookmarkStart w:id="12913" w:name="_ETM_Q33_585808"/>
      <w:bookmarkEnd w:id="12913"/>
      <w:r>
        <w:rPr>
          <w:rFonts w:hint="cs"/>
          <w:rtl/>
          <w:lang w:eastAsia="he-IL"/>
        </w:rPr>
        <w:t>סעיף 12(ב) לחוק הסדרים במשק המדינה מסמיך את</w:t>
      </w:r>
      <w:bookmarkStart w:id="12914" w:name="_ETM_Q33_586564"/>
      <w:bookmarkEnd w:id="12914"/>
      <w:r>
        <w:rPr>
          <w:rFonts w:hint="cs"/>
          <w:rtl/>
          <w:lang w:eastAsia="he-IL"/>
        </w:rPr>
        <w:t xml:space="preserve"> שר הפנים לקבוע בתקנות תנאים וכללים למתן הנחות מארנונה ואת </w:t>
      </w:r>
      <w:bookmarkStart w:id="12915" w:name="_ETM_Q33_592210"/>
      <w:bookmarkEnd w:id="12915"/>
      <w:r>
        <w:rPr>
          <w:rFonts w:hint="cs"/>
          <w:rtl/>
          <w:lang w:eastAsia="he-IL"/>
        </w:rPr>
        <w:t>שיעור ההנחה. מכוח ההסמכה הזו הותקנו תקנות הסדרים במשק המדינה,</w:t>
      </w:r>
      <w:bookmarkStart w:id="12916" w:name="_ETM_Q33_596798"/>
      <w:bookmarkEnd w:id="12916"/>
      <w:r>
        <w:rPr>
          <w:rFonts w:hint="cs"/>
          <w:rtl/>
          <w:lang w:eastAsia="he-IL"/>
        </w:rPr>
        <w:t xml:space="preserve"> </w:t>
      </w:r>
      <w:r w:rsidR="004E3F70">
        <w:rPr>
          <w:rFonts w:hint="cs"/>
          <w:rtl/>
          <w:lang w:eastAsia="he-IL"/>
        </w:rPr>
        <w:t>ו</w:t>
      </w:r>
      <w:r>
        <w:rPr>
          <w:rFonts w:hint="cs"/>
          <w:rtl/>
          <w:lang w:eastAsia="he-IL"/>
        </w:rPr>
        <w:t>בהן נקבע בסעיף 13 כי מועצה רשאית לקבוע הנחה בשיעור</w:t>
      </w:r>
      <w:bookmarkStart w:id="12917" w:name="_ETM_Q33_599751"/>
      <w:bookmarkEnd w:id="12917"/>
      <w:r>
        <w:rPr>
          <w:rFonts w:hint="cs"/>
          <w:rtl/>
          <w:lang w:eastAsia="he-IL"/>
        </w:rPr>
        <w:t xml:space="preserve"> של עד 5% מסכום הארנונה שהוטלה באותה שנת כספים על</w:t>
      </w:r>
      <w:bookmarkStart w:id="12918" w:name="_ETM_Q33_604543"/>
      <w:bookmarkEnd w:id="12918"/>
      <w:r>
        <w:rPr>
          <w:rFonts w:hint="cs"/>
          <w:rtl/>
          <w:lang w:eastAsia="he-IL"/>
        </w:rPr>
        <w:t xml:space="preserve"> מחזיק בנכס שהוא חייל מילואים פעיל, ונקבע בתקנה 13 שניתן</w:t>
      </w:r>
      <w:bookmarkStart w:id="12919" w:name="_ETM_Q33_607825"/>
      <w:bookmarkEnd w:id="12919"/>
      <w:r>
        <w:rPr>
          <w:rFonts w:hint="cs"/>
          <w:rtl/>
          <w:lang w:eastAsia="he-IL"/>
        </w:rPr>
        <w:t xml:space="preserve"> לקבוע הנחה בשיעור של עד 25% למפקד מילואים פעיל.</w:t>
      </w:r>
    </w:p>
    <w:p w:rsidR="00921508" w:rsidRDefault="00921508" w:rsidP="008149A8">
      <w:pPr>
        <w:rPr>
          <w:rtl/>
          <w:lang w:eastAsia="he-IL"/>
        </w:rPr>
      </w:pPr>
      <w:bookmarkStart w:id="12920" w:name="_ETM_Q33_614377"/>
      <w:bookmarkStart w:id="12921" w:name="_ETM_Q33_614472"/>
      <w:bookmarkStart w:id="12922" w:name="_ETM_Q33_614513"/>
      <w:bookmarkEnd w:id="12920"/>
      <w:bookmarkEnd w:id="12921"/>
      <w:bookmarkEnd w:id="12922"/>
    </w:p>
    <w:p w:rsidR="00921508" w:rsidRDefault="00921508" w:rsidP="008149A8">
      <w:pPr>
        <w:rPr>
          <w:rtl/>
          <w:lang w:eastAsia="he-IL"/>
        </w:rPr>
      </w:pPr>
      <w:bookmarkStart w:id="12923" w:name="_ETM_Q33_614594"/>
      <w:bookmarkEnd w:id="12923"/>
      <w:r>
        <w:rPr>
          <w:rFonts w:hint="cs"/>
          <w:rtl/>
          <w:lang w:eastAsia="he-IL"/>
        </w:rPr>
        <w:t>בנוסף,</w:t>
      </w:r>
      <w:bookmarkStart w:id="12924" w:name="_ETM_Q33_615432"/>
      <w:bookmarkEnd w:id="12924"/>
      <w:r>
        <w:rPr>
          <w:rFonts w:hint="cs"/>
          <w:rtl/>
          <w:lang w:eastAsia="he-IL"/>
        </w:rPr>
        <w:t xml:space="preserve"> בשל המלחמה, וכאות הערכה למחויבותם של אנשי המילואים ותרומתם</w:t>
      </w:r>
      <w:bookmarkStart w:id="12925" w:name="_ETM_Q33_617947"/>
      <w:bookmarkEnd w:id="12925"/>
      <w:r>
        <w:rPr>
          <w:rFonts w:hint="cs"/>
          <w:rtl/>
          <w:lang w:eastAsia="he-IL"/>
        </w:rPr>
        <w:t xml:space="preserve"> למדינה, חתמתי לאחרונה על הוראת שעה של תקנות הנחה</w:t>
      </w:r>
      <w:bookmarkStart w:id="12926" w:name="_ETM_Q33_621813"/>
      <w:bookmarkEnd w:id="12926"/>
      <w:r>
        <w:rPr>
          <w:rFonts w:hint="cs"/>
          <w:rtl/>
          <w:lang w:eastAsia="he-IL"/>
        </w:rPr>
        <w:t xml:space="preserve"> מארנונה, שמאפשרות לרשויות המקומיות שלא להחשיב את תגמולי המילואים</w:t>
      </w:r>
      <w:bookmarkStart w:id="12927" w:name="_ETM_Q33_627614"/>
      <w:bookmarkEnd w:id="12927"/>
      <w:r>
        <w:rPr>
          <w:rFonts w:hint="cs"/>
          <w:rtl/>
          <w:lang w:eastAsia="he-IL"/>
        </w:rPr>
        <w:t xml:space="preserve"> </w:t>
      </w:r>
      <w:r>
        <w:rPr>
          <w:rtl/>
          <w:lang w:eastAsia="he-IL"/>
        </w:rPr>
        <w:t>–</w:t>
      </w:r>
      <w:r>
        <w:rPr>
          <w:rFonts w:hint="cs"/>
          <w:rtl/>
          <w:lang w:eastAsia="he-IL"/>
        </w:rPr>
        <w:t xml:space="preserve"> זה סכום מאוד מאוד גבוה, בפרט למשרת מילואים</w:t>
      </w:r>
      <w:bookmarkStart w:id="12928" w:name="_ETM_Q33_631111"/>
      <w:bookmarkEnd w:id="12928"/>
      <w:r>
        <w:rPr>
          <w:rFonts w:hint="cs"/>
          <w:rtl/>
          <w:lang w:eastAsia="he-IL"/>
        </w:rPr>
        <w:t xml:space="preserve"> פעיל </w:t>
      </w:r>
      <w:r>
        <w:rPr>
          <w:rtl/>
          <w:lang w:eastAsia="he-IL"/>
        </w:rPr>
        <w:t>–</w:t>
      </w:r>
      <w:r>
        <w:rPr>
          <w:rFonts w:hint="cs"/>
          <w:rtl/>
          <w:lang w:eastAsia="he-IL"/>
        </w:rPr>
        <w:t xml:space="preserve"> במסגרת אותו תחשיב הכנסה ברוטו של מחזיק בנכס,</w:t>
      </w:r>
      <w:bookmarkStart w:id="12929" w:name="_ETM_Q33_634878"/>
      <w:bookmarkEnd w:id="12929"/>
      <w:r>
        <w:rPr>
          <w:rFonts w:hint="cs"/>
          <w:rtl/>
          <w:lang w:eastAsia="he-IL"/>
        </w:rPr>
        <w:t xml:space="preserve"> כדי שמשרתי המילואים לא ייפגעו ולא יאבדו את זכאותם להנחה</w:t>
      </w:r>
      <w:bookmarkStart w:id="12930" w:name="_ETM_Q33_640027"/>
      <w:bookmarkEnd w:id="12930"/>
      <w:r>
        <w:rPr>
          <w:rFonts w:hint="cs"/>
          <w:rtl/>
          <w:lang w:eastAsia="he-IL"/>
        </w:rPr>
        <w:t xml:space="preserve"> בשל שירות המילואים.</w:t>
      </w:r>
      <w:bookmarkStart w:id="12931" w:name="_ETM_Q33_640442"/>
      <w:bookmarkEnd w:id="12931"/>
    </w:p>
    <w:p w:rsidR="00921508" w:rsidRDefault="00921508" w:rsidP="008149A8">
      <w:pPr>
        <w:rPr>
          <w:rtl/>
          <w:lang w:eastAsia="he-IL"/>
        </w:rPr>
      </w:pPr>
      <w:bookmarkStart w:id="12932" w:name="_ETM_Q33_640540"/>
      <w:bookmarkEnd w:id="12932"/>
    </w:p>
    <w:p w:rsidR="00921508" w:rsidRDefault="00921508" w:rsidP="008149A8">
      <w:pPr>
        <w:rPr>
          <w:rtl/>
          <w:lang w:eastAsia="he-IL"/>
        </w:rPr>
      </w:pPr>
      <w:bookmarkStart w:id="12933" w:name="_ETM_Q33_640579"/>
      <w:bookmarkStart w:id="12934" w:name="_ETM_Q33_640666"/>
      <w:bookmarkEnd w:id="12933"/>
      <w:bookmarkEnd w:id="12934"/>
      <w:r>
        <w:rPr>
          <w:rFonts w:hint="cs"/>
          <w:rtl/>
          <w:lang w:eastAsia="he-IL"/>
        </w:rPr>
        <w:t>הצעת החוק מבקשת להרחיב את ההנחה הקיימת</w:t>
      </w:r>
      <w:bookmarkStart w:id="12935" w:name="_ETM_Q33_644632"/>
      <w:bookmarkEnd w:id="12935"/>
      <w:r>
        <w:rPr>
          <w:rFonts w:hint="cs"/>
          <w:rtl/>
          <w:lang w:eastAsia="he-IL"/>
        </w:rPr>
        <w:t xml:space="preserve"> כיום לחייל מילואים פעיל לתקופה מוגבלת, החל מ-7 באוקטובר ועד</w:t>
      </w:r>
      <w:bookmarkStart w:id="12936" w:name="_ETM_Q33_647687"/>
      <w:bookmarkEnd w:id="12936"/>
      <w:r>
        <w:rPr>
          <w:rFonts w:hint="cs"/>
          <w:rtl/>
          <w:lang w:eastAsia="he-IL"/>
        </w:rPr>
        <w:t xml:space="preserve"> לסיום תוקף ההכרזה על מצב מיוחד בעורף, הן </w:t>
      </w:r>
      <w:bookmarkStart w:id="12937" w:name="_ETM_Q33_650196"/>
      <w:bookmarkEnd w:id="12937"/>
      <w:r>
        <w:rPr>
          <w:rFonts w:hint="cs"/>
          <w:rtl/>
          <w:lang w:eastAsia="he-IL"/>
        </w:rPr>
        <w:t>בהעלאת שיעור ההנחה ל-90% והן בקביעת ההנחה כחובה ולא כרשות.</w:t>
      </w:r>
      <w:bookmarkStart w:id="12938" w:name="_ETM_Q33_653542"/>
      <w:bookmarkEnd w:id="12938"/>
      <w:r>
        <w:rPr>
          <w:rFonts w:hint="cs"/>
          <w:rtl/>
          <w:lang w:eastAsia="he-IL"/>
        </w:rPr>
        <w:t xml:space="preserve"> </w:t>
      </w:r>
      <w:bookmarkStart w:id="12939" w:name="_ETM_Q33_653751"/>
      <w:bookmarkEnd w:id="12939"/>
    </w:p>
    <w:p w:rsidR="00921508" w:rsidRDefault="00921508" w:rsidP="008149A8">
      <w:pPr>
        <w:rPr>
          <w:rtl/>
          <w:lang w:eastAsia="he-IL"/>
        </w:rPr>
      </w:pPr>
      <w:bookmarkStart w:id="12940" w:name="_ETM_Q33_653841"/>
      <w:bookmarkStart w:id="12941" w:name="_ETM_Q33_653886"/>
      <w:bookmarkEnd w:id="12940"/>
      <w:bookmarkEnd w:id="12941"/>
    </w:p>
    <w:p w:rsidR="00921508" w:rsidRDefault="00921508" w:rsidP="009E7187">
      <w:pPr>
        <w:rPr>
          <w:rtl/>
          <w:lang w:eastAsia="he-IL"/>
        </w:rPr>
      </w:pPr>
      <w:bookmarkStart w:id="12942" w:name="_ETM_Q33_653981"/>
      <w:bookmarkEnd w:id="12942"/>
      <w:r>
        <w:rPr>
          <w:rFonts w:hint="cs"/>
          <w:rtl/>
          <w:lang w:eastAsia="he-IL"/>
        </w:rPr>
        <w:t xml:space="preserve">עמדת משרד הפנים היא שאין לקבוע חובת הנחה בארנונה </w:t>
      </w:r>
      <w:bookmarkStart w:id="12943" w:name="_ETM_Q33_655612"/>
      <w:bookmarkEnd w:id="12943"/>
      <w:r>
        <w:rPr>
          <w:rFonts w:hint="cs"/>
          <w:rtl/>
          <w:lang w:eastAsia="he-IL"/>
        </w:rPr>
        <w:t xml:space="preserve">מכל סוג שהוא, מוצדקת ככל שתהיה, בלי להבטיח שהמדינה תשפה </w:t>
      </w:r>
      <w:bookmarkStart w:id="12944" w:name="_ETM_Q33_660673"/>
      <w:bookmarkEnd w:id="12944"/>
      <w:r>
        <w:rPr>
          <w:rFonts w:hint="cs"/>
          <w:rtl/>
          <w:lang w:eastAsia="he-IL"/>
        </w:rPr>
        <w:t>את הרשויות על העלויות הללו. הנחות בארנונה פוגעות בהכנסה של</w:t>
      </w:r>
      <w:bookmarkStart w:id="12945" w:name="_ETM_Q33_665107"/>
      <w:bookmarkEnd w:id="12945"/>
      <w:r>
        <w:rPr>
          <w:rFonts w:hint="cs"/>
          <w:rtl/>
          <w:lang w:eastAsia="he-IL"/>
        </w:rPr>
        <w:t xml:space="preserve"> הרשות המקומית, ובמקרה הזה מדובר במאות אלפי בתי אב שיהיו </w:t>
      </w:r>
      <w:bookmarkStart w:id="12946" w:name="_ETM_Q33_668632"/>
      <w:bookmarkEnd w:id="12946"/>
      <w:r>
        <w:rPr>
          <w:rFonts w:hint="cs"/>
          <w:rtl/>
          <w:lang w:eastAsia="he-IL"/>
        </w:rPr>
        <w:t>זכאים להנחה בשיעור גבוה. הפגיעה בהכנסות הרשות בכל התקופה, ובעיקר בתקופה שבה ההוצאות גדלו לאין-שיעור, בין היתר</w:t>
      </w:r>
      <w:bookmarkStart w:id="12947" w:name="_ETM_Q33_676072"/>
      <w:bookmarkEnd w:id="12947"/>
      <w:r>
        <w:rPr>
          <w:rFonts w:hint="cs"/>
          <w:rtl/>
          <w:lang w:eastAsia="he-IL"/>
        </w:rPr>
        <w:t xml:space="preserve"> הוצאות הקשורות בביטחון והיערכות למצב חירום, ומאידך גיסא ההכנסות</w:t>
      </w:r>
      <w:bookmarkStart w:id="12948" w:name="_ETM_Q33_678692"/>
      <w:bookmarkEnd w:id="12948"/>
      <w:r>
        <w:rPr>
          <w:rFonts w:hint="cs"/>
          <w:rtl/>
          <w:lang w:eastAsia="he-IL"/>
        </w:rPr>
        <w:t xml:space="preserve"> נפגעו בשל הפגיעה הכלכלית הכללית במשק, </w:t>
      </w:r>
      <w:r w:rsidR="004E3F70">
        <w:rPr>
          <w:rFonts w:hint="cs"/>
          <w:rtl/>
          <w:lang w:eastAsia="he-IL"/>
        </w:rPr>
        <w:t>ה</w:t>
      </w:r>
      <w:r>
        <w:rPr>
          <w:rFonts w:hint="cs"/>
          <w:rtl/>
          <w:lang w:eastAsia="he-IL"/>
        </w:rPr>
        <w:t>ירידה בפעילות עסקית, היא</w:t>
      </w:r>
      <w:bookmarkStart w:id="12949" w:name="_ETM_Q33_685671"/>
      <w:bookmarkEnd w:id="12949"/>
      <w:r>
        <w:rPr>
          <w:rFonts w:hint="cs"/>
          <w:rtl/>
          <w:lang w:eastAsia="he-IL"/>
        </w:rPr>
        <w:t xml:space="preserve"> קשה ומחדדת את הבעייתיות בכך שהשלטון המרכזי, הממשלה, יפיל</w:t>
      </w:r>
      <w:bookmarkStart w:id="12950" w:name="_ETM_Q33_689268"/>
      <w:bookmarkEnd w:id="12950"/>
      <w:r>
        <w:rPr>
          <w:rFonts w:hint="cs"/>
          <w:rtl/>
          <w:lang w:eastAsia="he-IL"/>
        </w:rPr>
        <w:t xml:space="preserve"> על הרשויות המקומיות חובה נוספת שמשמעותה פגיעה קשה בהכנסות. </w:t>
      </w:r>
    </w:p>
    <w:p w:rsidR="00921508" w:rsidRDefault="00921508" w:rsidP="008149A8">
      <w:pPr>
        <w:rPr>
          <w:rtl/>
          <w:lang w:eastAsia="he-IL"/>
        </w:rPr>
      </w:pPr>
    </w:p>
    <w:p w:rsidR="00921508" w:rsidRDefault="00921508" w:rsidP="004E3F70">
      <w:pPr>
        <w:rPr>
          <w:rtl/>
        </w:rPr>
      </w:pPr>
      <w:r>
        <w:rPr>
          <w:rFonts w:hint="cs"/>
          <w:rtl/>
          <w:lang w:eastAsia="he-IL"/>
        </w:rPr>
        <w:t>הנחות בארנונה הן כלי אחד מבין סל כלים ש</w:t>
      </w:r>
      <w:bookmarkStart w:id="12951" w:name="_ETM_Q33_697079"/>
      <w:bookmarkEnd w:id="12951"/>
      <w:r>
        <w:rPr>
          <w:rFonts w:hint="cs"/>
          <w:rtl/>
          <w:lang w:eastAsia="he-IL"/>
        </w:rPr>
        <w:t>יש בידי השלטון המרכזי לתגמל חיילי מילואים. משרד הביטחון החליט</w:t>
      </w:r>
      <w:bookmarkStart w:id="12952" w:name="_ETM_Q33_699823"/>
      <w:bookmarkEnd w:id="12952"/>
      <w:r>
        <w:rPr>
          <w:rFonts w:hint="cs"/>
          <w:rtl/>
          <w:lang w:eastAsia="he-IL"/>
        </w:rPr>
        <w:t xml:space="preserve"> להגדיל משמעותית את התגמול למילואימניקים בהחלטה 1023 ובהחלטה 1226, בין</w:t>
      </w:r>
      <w:bookmarkStart w:id="12953" w:name="_ETM_Q33_706606"/>
      <w:bookmarkEnd w:id="12953"/>
      <w:r>
        <w:rPr>
          <w:rFonts w:hint="cs"/>
          <w:rtl/>
          <w:lang w:eastAsia="he-IL"/>
        </w:rPr>
        <w:t xml:space="preserve"> היתר בשורה של תגמולים ומענקים, עידוד קידום פיתוח עסקים קטנים </w:t>
      </w:r>
      <w:bookmarkStart w:id="12954" w:name="_ETM_Q33_710205"/>
      <w:bookmarkEnd w:id="12954"/>
      <w:r>
        <w:rPr>
          <w:rFonts w:hint="cs"/>
          <w:rtl/>
          <w:lang w:eastAsia="he-IL"/>
        </w:rPr>
        <w:t>ובינוניים של חיילי מילואים, מתן סיוע לחיילי מילואים שלומדים במוסדות</w:t>
      </w:r>
      <w:bookmarkStart w:id="12955" w:name="_ETM_Q33_714388"/>
      <w:bookmarkEnd w:id="12955"/>
      <w:r>
        <w:rPr>
          <w:rFonts w:hint="cs"/>
          <w:rtl/>
          <w:lang w:eastAsia="he-IL"/>
        </w:rPr>
        <w:t xml:space="preserve"> להשכלה גבוהה, מימון חופשה לחיילי מילואים ששירתו מעל תקופה מסוימת,</w:t>
      </w:r>
      <w:bookmarkStart w:id="12956" w:name="_ETM_Q33_717015"/>
      <w:bookmarkEnd w:id="12956"/>
      <w:r>
        <w:rPr>
          <w:rFonts w:hint="cs"/>
          <w:rtl/>
          <w:lang w:eastAsia="he-IL"/>
        </w:rPr>
        <w:t xml:space="preserve"> סיוע במימון טיפול נפשי לחיילי מילואים או לבני משפחתם</w:t>
      </w:r>
      <w:bookmarkStart w:id="12957" w:name="_ETM_Q33_721175"/>
      <w:bookmarkEnd w:id="12957"/>
      <w:r>
        <w:rPr>
          <w:rFonts w:hint="cs"/>
          <w:rtl/>
          <w:lang w:eastAsia="he-IL"/>
        </w:rPr>
        <w:t xml:space="preserve"> ועוד. </w:t>
      </w:r>
      <w:bookmarkStart w:id="12958" w:name="_ETM_Q33_722093"/>
      <w:bookmarkStart w:id="12959" w:name="_ETM_Q33_722182"/>
      <w:bookmarkStart w:id="12960" w:name="_ETM_Q33_722237"/>
      <w:bookmarkStart w:id="12961" w:name="_ETM_Q33_722321"/>
      <w:bookmarkEnd w:id="12958"/>
      <w:bookmarkEnd w:id="12959"/>
      <w:bookmarkEnd w:id="12960"/>
      <w:bookmarkEnd w:id="12961"/>
      <w:r>
        <w:rPr>
          <w:rFonts w:hint="cs"/>
          <w:rtl/>
          <w:lang w:eastAsia="he-IL"/>
        </w:rPr>
        <w:t xml:space="preserve">משרד הביטחון ומשרד האוצר החליטו </w:t>
      </w:r>
      <w:proofErr w:type="spellStart"/>
      <w:r>
        <w:rPr>
          <w:rFonts w:hint="cs"/>
          <w:rtl/>
          <w:lang w:eastAsia="he-IL"/>
        </w:rPr>
        <w:t>לתעדף</w:t>
      </w:r>
      <w:proofErr w:type="spellEnd"/>
      <w:r>
        <w:rPr>
          <w:rFonts w:hint="cs"/>
          <w:rtl/>
          <w:lang w:eastAsia="he-IL"/>
        </w:rPr>
        <w:t xml:space="preserve"> כלים אחרים</w:t>
      </w:r>
      <w:bookmarkStart w:id="12962" w:name="_ETM_Q33_726037"/>
      <w:bookmarkEnd w:id="12962"/>
      <w:r>
        <w:rPr>
          <w:rFonts w:hint="cs"/>
          <w:rtl/>
          <w:lang w:eastAsia="he-IL"/>
        </w:rPr>
        <w:t xml:space="preserve"> לתגמול של חיילי מילואים על פני הנחות בארנונה, </w:t>
      </w:r>
      <w:bookmarkStart w:id="12963" w:name="TOR_Q34"/>
      <w:bookmarkEnd w:id="12963"/>
      <w:r>
        <w:rPr>
          <w:rFonts w:hint="cs"/>
          <w:rtl/>
        </w:rPr>
        <w:t xml:space="preserve">כלים שלא פוגעים ברשות המקומית ונותנים את ההטבה ישירות לחייל המילואים, שמאפשרת לו ולרשות </w:t>
      </w:r>
      <w:bookmarkStart w:id="12964" w:name="_ETM_Q34_133000"/>
      <w:bookmarkEnd w:id="12964"/>
      <w:r>
        <w:rPr>
          <w:rFonts w:hint="cs"/>
          <w:rtl/>
        </w:rPr>
        <w:t xml:space="preserve">המקומית לתפקד היטב בתקופה זו. </w:t>
      </w:r>
    </w:p>
    <w:p w:rsidR="00921508" w:rsidRDefault="00921508" w:rsidP="009E7187">
      <w:pPr>
        <w:rPr>
          <w:rtl/>
        </w:rPr>
      </w:pPr>
    </w:p>
    <w:p w:rsidR="00921508" w:rsidRDefault="00921508" w:rsidP="009E7187">
      <w:pPr>
        <w:rPr>
          <w:rtl/>
        </w:rPr>
      </w:pPr>
      <w:r>
        <w:rPr>
          <w:rFonts w:hint="cs"/>
          <w:rtl/>
        </w:rPr>
        <w:t xml:space="preserve">על מנת </w:t>
      </w:r>
      <w:proofErr w:type="spellStart"/>
      <w:r>
        <w:rPr>
          <w:rFonts w:hint="cs"/>
          <w:rtl/>
        </w:rPr>
        <w:t>ליתן</w:t>
      </w:r>
      <w:proofErr w:type="spellEnd"/>
      <w:r>
        <w:rPr>
          <w:rFonts w:hint="cs"/>
          <w:rtl/>
        </w:rPr>
        <w:t xml:space="preserve"> </w:t>
      </w:r>
      <w:bookmarkStart w:id="12965" w:name="_ETM_Q34_136000"/>
      <w:bookmarkEnd w:id="12965"/>
      <w:r>
        <w:rPr>
          <w:rFonts w:hint="cs"/>
          <w:rtl/>
        </w:rPr>
        <w:t xml:space="preserve">שהות למציע לבחון את ההצעה מול המשרדים הרלוונטיים, בשל המשמעות </w:t>
      </w:r>
      <w:bookmarkStart w:id="12966" w:name="_ETM_Q34_140000"/>
      <w:bookmarkEnd w:id="12966"/>
      <w:r>
        <w:rPr>
          <w:rFonts w:hint="cs"/>
          <w:rtl/>
        </w:rPr>
        <w:t xml:space="preserve">הכלכלית של ההצעה, בשל המורכבות, שאת חלקה הצגתי כאן, </w:t>
      </w:r>
      <w:bookmarkStart w:id="12967" w:name="_ETM_Q34_144000"/>
      <w:bookmarkEnd w:id="12967"/>
      <w:r>
        <w:rPr>
          <w:rFonts w:hint="cs"/>
          <w:rtl/>
        </w:rPr>
        <w:t xml:space="preserve">החליטה ועדת השרים לחקיקה לדחות את הדיון בחוק. </w:t>
      </w:r>
    </w:p>
    <w:p w:rsidR="00921508" w:rsidRDefault="00921508" w:rsidP="008149A8">
      <w:pPr>
        <w:rPr>
          <w:rtl/>
        </w:rPr>
      </w:pPr>
    </w:p>
    <w:p w:rsidR="00921508" w:rsidRDefault="00921508" w:rsidP="008149A8">
      <w:pPr>
        <w:rPr>
          <w:rtl/>
        </w:rPr>
      </w:pPr>
      <w:bookmarkStart w:id="12968" w:name="_ETM_Q34_146000"/>
      <w:bookmarkEnd w:id="12968"/>
      <w:r>
        <w:rPr>
          <w:rFonts w:hint="cs"/>
          <w:rtl/>
        </w:rPr>
        <w:t xml:space="preserve">בימים אלו </w:t>
      </w:r>
      <w:bookmarkStart w:id="12969" w:name="_ETM_Q34_150000"/>
      <w:bookmarkEnd w:id="12969"/>
      <w:r>
        <w:rPr>
          <w:rFonts w:hint="cs"/>
          <w:rtl/>
        </w:rPr>
        <w:t xml:space="preserve">מתקיימת עבודת מטה בנושא ובנושאים נוספים שקשורים בתגמול חיילי המילואים, </w:t>
      </w:r>
      <w:bookmarkStart w:id="12970" w:name="_ETM_Q34_151000"/>
      <w:bookmarkEnd w:id="12970"/>
      <w:r>
        <w:rPr>
          <w:rFonts w:hint="cs"/>
          <w:rtl/>
        </w:rPr>
        <w:t xml:space="preserve">בהמשך להחלטות הרבות הקודמות שקיבלו משרדי הממשלה להגדלת התגמול </w:t>
      </w:r>
      <w:bookmarkStart w:id="12971" w:name="_ETM_Q34_156000"/>
      <w:bookmarkEnd w:id="12971"/>
      <w:r>
        <w:rPr>
          <w:rFonts w:hint="cs"/>
          <w:rtl/>
        </w:rPr>
        <w:t>ושיפור התנאים של המילואימניקים.</w:t>
      </w:r>
    </w:p>
    <w:p w:rsidR="00921508" w:rsidRDefault="00921508" w:rsidP="008149A8">
      <w:pPr>
        <w:rPr>
          <w:rtl/>
        </w:rPr>
      </w:pPr>
    </w:p>
    <w:p w:rsidR="00921508" w:rsidRDefault="00921508" w:rsidP="004E3F70">
      <w:pPr>
        <w:rPr>
          <w:rtl/>
        </w:rPr>
      </w:pPr>
      <w:bookmarkStart w:id="12972" w:name="_ETM_Q34_160000"/>
      <w:bookmarkEnd w:id="12972"/>
      <w:r>
        <w:rPr>
          <w:rFonts w:hint="cs"/>
          <w:rtl/>
        </w:rPr>
        <w:t xml:space="preserve">אם כבוד חבר הכנסת בליאק </w:t>
      </w:r>
      <w:bookmarkStart w:id="12973" w:name="_ETM_Q34_162000"/>
      <w:bookmarkEnd w:id="12973"/>
      <w:r>
        <w:rPr>
          <w:rFonts w:hint="cs"/>
          <w:rtl/>
        </w:rPr>
        <w:t xml:space="preserve">מתעקש להביא את ההצעה להצבעה היום, בהתאם להחלטת ועדת שרים </w:t>
      </w:r>
      <w:bookmarkStart w:id="12974" w:name="_ETM_Q34_163000"/>
      <w:bookmarkEnd w:id="12974"/>
      <w:r>
        <w:rPr>
          <w:rFonts w:hint="cs"/>
          <w:rtl/>
        </w:rPr>
        <w:t>לממשלה, אני מציע לחבריי להצביע נגד ההצעה, ו</w:t>
      </w:r>
      <w:bookmarkStart w:id="12975" w:name="_ETM_Q34_166000"/>
      <w:bookmarkEnd w:id="12975"/>
      <w:r>
        <w:rPr>
          <w:rFonts w:hint="cs"/>
          <w:rtl/>
        </w:rPr>
        <w:t xml:space="preserve">לתת לממשלה את ההזדמנות להמשיך ולקדם את תנאיהם של </w:t>
      </w:r>
      <w:bookmarkStart w:id="12976" w:name="_ETM_Q34_170000"/>
      <w:bookmarkEnd w:id="12976"/>
      <w:r>
        <w:rPr>
          <w:rFonts w:hint="cs"/>
          <w:rtl/>
        </w:rPr>
        <w:t>חיילי המילואים באמצעים אחראיים ומתוך ראייה כוללת. תודה רבה.</w:t>
      </w:r>
    </w:p>
    <w:p w:rsidR="00921508" w:rsidRDefault="00921508" w:rsidP="009635F5">
      <w:pPr>
        <w:rPr>
          <w:rtl/>
        </w:rPr>
      </w:pPr>
    </w:p>
    <w:p w:rsidR="00921508" w:rsidRPr="00EA7F36" w:rsidRDefault="00921508" w:rsidP="008149A8">
      <w:pPr>
        <w:pStyle w:val="af6"/>
        <w:keepNext/>
        <w:rPr>
          <w:rtl/>
        </w:rPr>
      </w:pPr>
      <w:r w:rsidRPr="003B7093">
        <w:rPr>
          <w:rStyle w:val="TagStyle"/>
          <w:rtl/>
        </w:rPr>
        <w:t xml:space="preserve"> </w:t>
      </w:r>
      <w:r w:rsidRPr="00EA7F36">
        <w:rPr>
          <w:rStyle w:val="TagStyle"/>
          <w:rtl/>
        </w:rPr>
        <w:t xml:space="preserve">&lt;&lt; יור &gt;&gt; </w:t>
      </w:r>
      <w:r w:rsidRPr="00EA7F36">
        <w:rPr>
          <w:rtl/>
        </w:rPr>
        <w:t>היו"ר ארז מלול:</w:t>
      </w:r>
      <w:r w:rsidRPr="00EA7F36">
        <w:rPr>
          <w:rStyle w:val="TagStyle"/>
          <w:rtl/>
        </w:rPr>
        <w:t xml:space="preserve"> &lt;&lt; יור &gt;&gt;</w:t>
      </w:r>
      <w:r w:rsidRPr="00EA7F36">
        <w:rPr>
          <w:rtl/>
        </w:rPr>
        <w:t xml:space="preserve">   </w:t>
      </w:r>
    </w:p>
    <w:p w:rsidR="00921508" w:rsidRPr="00EA7F36" w:rsidRDefault="00921508" w:rsidP="00120D2F">
      <w:pPr>
        <w:rPr>
          <w:rtl/>
        </w:rPr>
      </w:pPr>
    </w:p>
    <w:p w:rsidR="00921508" w:rsidRPr="00EA7F36" w:rsidRDefault="00921508" w:rsidP="008149A8">
      <w:pPr>
        <w:rPr>
          <w:rtl/>
        </w:rPr>
      </w:pPr>
      <w:r w:rsidRPr="00EA7F36">
        <w:rPr>
          <w:rFonts w:hint="cs"/>
          <w:rtl/>
        </w:rPr>
        <w:t xml:space="preserve">תודה רבה. </w:t>
      </w:r>
      <w:bookmarkStart w:id="12977" w:name="_ETM_Q34_182000"/>
      <w:bookmarkEnd w:id="12977"/>
      <w:r w:rsidRPr="00EA7F36">
        <w:rPr>
          <w:rFonts w:hint="cs"/>
          <w:rtl/>
        </w:rPr>
        <w:t xml:space="preserve">חבר הכנסת המציע מבקש להשיב </w:t>
      </w:r>
      <w:r>
        <w:rPr>
          <w:rFonts w:hint="cs"/>
          <w:rtl/>
        </w:rPr>
        <w:t>ע</w:t>
      </w:r>
      <w:r w:rsidRPr="00EA7F36">
        <w:rPr>
          <w:rFonts w:hint="cs"/>
          <w:rtl/>
        </w:rPr>
        <w:t>ל</w:t>
      </w:r>
      <w:r>
        <w:rPr>
          <w:rFonts w:hint="cs"/>
          <w:rtl/>
        </w:rPr>
        <w:t xml:space="preserve"> ה</w:t>
      </w:r>
      <w:r w:rsidRPr="00EA7F36">
        <w:rPr>
          <w:rFonts w:hint="cs"/>
          <w:rtl/>
        </w:rPr>
        <w:t>תשובה.</w:t>
      </w:r>
    </w:p>
    <w:p w:rsidR="00921508" w:rsidRPr="00EA7F36" w:rsidRDefault="00921508" w:rsidP="008149A8">
      <w:pPr>
        <w:rPr>
          <w:rtl/>
        </w:rPr>
      </w:pPr>
      <w:bookmarkStart w:id="12978" w:name="_ETM_Q34_175000"/>
      <w:bookmarkEnd w:id="12978"/>
    </w:p>
    <w:p w:rsidR="00921508" w:rsidRDefault="00921508" w:rsidP="008149A8">
      <w:pPr>
        <w:pStyle w:val="a4"/>
        <w:keepNext/>
        <w:rPr>
          <w:rtl/>
        </w:rPr>
      </w:pPr>
      <w:bookmarkStart w:id="12979" w:name="ET_speaker_6127_2"/>
      <w:r w:rsidRPr="00EA7F36">
        <w:rPr>
          <w:rStyle w:val="TagStyle"/>
          <w:rtl/>
        </w:rPr>
        <w:t xml:space="preserve"> </w:t>
      </w:r>
      <w:bookmarkStart w:id="12980" w:name="_Toc184304163"/>
      <w:r w:rsidRPr="00EA7F36">
        <w:rPr>
          <w:rStyle w:val="TagStyle"/>
          <w:rtl/>
        </w:rPr>
        <w:t xml:space="preserve">&lt;&lt; דובר &gt;&gt; </w:t>
      </w:r>
      <w:bookmarkStart w:id="12981" w:name="_Toc184304331"/>
      <w:bookmarkStart w:id="12982" w:name="_Toc184304499"/>
      <w:r w:rsidRPr="00EA7F36">
        <w:rPr>
          <w:rtl/>
        </w:rPr>
        <w:t>ולדימיר בליאק (יש עתיד):</w:t>
      </w:r>
      <w:bookmarkEnd w:id="12981"/>
      <w:bookmarkEnd w:id="12982"/>
      <w:r w:rsidRPr="00EA7F36">
        <w:rPr>
          <w:rStyle w:val="TagStyle"/>
          <w:rtl/>
        </w:rPr>
        <w:t xml:space="preserve"> &lt;&lt; דובר &gt;&gt;</w:t>
      </w:r>
      <w:bookmarkEnd w:id="12980"/>
      <w:r>
        <w:rPr>
          <w:rtl/>
        </w:rPr>
        <w:t xml:space="preserve">   </w:t>
      </w:r>
      <w:bookmarkEnd w:id="12979"/>
    </w:p>
    <w:p w:rsidR="00921508" w:rsidRDefault="00921508" w:rsidP="00120D2F">
      <w:pPr>
        <w:rPr>
          <w:rtl/>
          <w:lang w:eastAsia="he-IL"/>
        </w:rPr>
      </w:pPr>
    </w:p>
    <w:p w:rsidR="00921508" w:rsidRDefault="00921508" w:rsidP="008149A8">
      <w:pPr>
        <w:rPr>
          <w:rtl/>
          <w:lang w:eastAsia="he-IL"/>
        </w:rPr>
      </w:pPr>
      <w:bookmarkStart w:id="12983" w:name="_ETM_Q34_189000"/>
      <w:bookmarkEnd w:id="12983"/>
      <w:r>
        <w:rPr>
          <w:rFonts w:hint="cs"/>
          <w:rtl/>
          <w:lang w:eastAsia="he-IL"/>
        </w:rPr>
        <w:t xml:space="preserve">חבריי חברי הכנסת, אני קודם </w:t>
      </w:r>
      <w:bookmarkStart w:id="12984" w:name="_ETM_Q34_194000"/>
      <w:bookmarkEnd w:id="12984"/>
      <w:r>
        <w:rPr>
          <w:rFonts w:hint="cs"/>
          <w:rtl/>
          <w:lang w:eastAsia="he-IL"/>
        </w:rPr>
        <w:t>כול רוצה להודות לכבוד השר על המענה. לא מאוד מפתיע</w:t>
      </w:r>
      <w:bookmarkStart w:id="12985" w:name="_ETM_Q34_197000"/>
      <w:bookmarkEnd w:id="12985"/>
      <w:r>
        <w:rPr>
          <w:rFonts w:hint="cs"/>
          <w:rtl/>
          <w:lang w:eastAsia="he-IL"/>
        </w:rPr>
        <w:t xml:space="preserve"> אותי לקבל תשובה שלילית מהקואליציה על הצעת החוק הטובה והחשובה הזאת;</w:t>
      </w:r>
      <w:bookmarkStart w:id="12986" w:name="_ETM_Q34_207000"/>
      <w:bookmarkEnd w:id="12986"/>
      <w:r>
        <w:rPr>
          <w:rFonts w:hint="cs"/>
          <w:rtl/>
          <w:lang w:eastAsia="he-IL"/>
        </w:rPr>
        <w:t xml:space="preserve"> בכל זאת, ההצעה מגיעה מחבר באופוזיציה, וגם אם ההצעה היא</w:t>
      </w:r>
      <w:bookmarkStart w:id="12987" w:name="_ETM_Q34_211000"/>
      <w:bookmarkEnd w:id="12987"/>
      <w:r>
        <w:rPr>
          <w:rFonts w:hint="cs"/>
          <w:rtl/>
          <w:lang w:eastAsia="he-IL"/>
        </w:rPr>
        <w:t xml:space="preserve"> טובה, אז ברור שהקואליציה לא רואה אותה בעין יפה. לצד </w:t>
      </w:r>
      <w:bookmarkStart w:id="12988" w:name="_ETM_Q34_214000"/>
      <w:bookmarkEnd w:id="12988"/>
      <w:r>
        <w:rPr>
          <w:rFonts w:hint="cs"/>
          <w:rtl/>
          <w:lang w:eastAsia="he-IL"/>
        </w:rPr>
        <w:t xml:space="preserve">זה, פעם אחר פעם אתם מעבירים פה חוקים פופוליסטיים ומופרכים </w:t>
      </w:r>
      <w:bookmarkStart w:id="12989" w:name="_ETM_Q34_220000"/>
      <w:bookmarkEnd w:id="12989"/>
      <w:r>
        <w:rPr>
          <w:rFonts w:hint="cs"/>
          <w:rtl/>
          <w:lang w:eastAsia="he-IL"/>
        </w:rPr>
        <w:t>של חברי קואליציה, אבל בסדר.</w:t>
      </w:r>
    </w:p>
    <w:p w:rsidR="00921508" w:rsidRDefault="00921508" w:rsidP="008149A8">
      <w:pPr>
        <w:rPr>
          <w:rtl/>
          <w:lang w:eastAsia="he-IL"/>
        </w:rPr>
      </w:pPr>
    </w:p>
    <w:p w:rsidR="00921508" w:rsidRDefault="00921508" w:rsidP="00FD1C9D">
      <w:pPr>
        <w:rPr>
          <w:rtl/>
          <w:lang w:eastAsia="he-IL"/>
        </w:rPr>
      </w:pPr>
      <w:bookmarkStart w:id="12990" w:name="_ETM_Q34_221000"/>
      <w:bookmarkEnd w:id="12990"/>
      <w:r>
        <w:rPr>
          <w:rFonts w:hint="cs"/>
          <w:rtl/>
          <w:lang w:eastAsia="he-IL"/>
        </w:rPr>
        <w:t>אתמול שר האוצר הגיע לוועדת הכספים,</w:t>
      </w:r>
      <w:bookmarkStart w:id="12991" w:name="_ETM_Q34_226000"/>
      <w:bookmarkEnd w:id="12991"/>
      <w:r>
        <w:rPr>
          <w:rFonts w:hint="cs"/>
          <w:rtl/>
          <w:lang w:eastAsia="he-IL"/>
        </w:rPr>
        <w:t xml:space="preserve"> חבר הכנסת שירי, ואמר בין היתר כי זה לא נורא </w:t>
      </w:r>
      <w:bookmarkStart w:id="12992" w:name="_ETM_Q34_229000"/>
      <w:bookmarkEnd w:id="12992"/>
      <w:r>
        <w:rPr>
          <w:rFonts w:hint="cs"/>
          <w:rtl/>
          <w:lang w:eastAsia="he-IL"/>
        </w:rPr>
        <w:t xml:space="preserve">שהם מאחרים בהגשת תקציב המדינה, והתקציב יאושר כנראה לא לפני סוף ינואר, כי בכל מקרה בינואר לא קורה שום דבר. </w:t>
      </w:r>
      <w:bookmarkStart w:id="12993" w:name="_ETM_Q34_241000"/>
      <w:bookmarkEnd w:id="12993"/>
      <w:r>
        <w:rPr>
          <w:rFonts w:hint="cs"/>
          <w:rtl/>
          <w:lang w:eastAsia="he-IL"/>
        </w:rPr>
        <w:t xml:space="preserve">קודם כול, זה לא נכון, </w:t>
      </w:r>
      <w:bookmarkStart w:id="12994" w:name="_ETM_Q34_245000"/>
      <w:bookmarkEnd w:id="12994"/>
      <w:r>
        <w:rPr>
          <w:rFonts w:hint="cs"/>
          <w:rtl/>
          <w:lang w:eastAsia="he-IL"/>
        </w:rPr>
        <w:t xml:space="preserve">כי בינואר יעלו הרבה מיסים ויחולו גזרות לא פשוטות על </w:t>
      </w:r>
      <w:bookmarkStart w:id="12995" w:name="_ETM_Q34_247000"/>
      <w:bookmarkEnd w:id="12995"/>
      <w:r>
        <w:rPr>
          <w:rFonts w:hint="cs"/>
          <w:rtl/>
          <w:lang w:eastAsia="he-IL"/>
        </w:rPr>
        <w:t xml:space="preserve">הציבור שעובד ומשרת, אבל להגיד לכם מה לא יקרה </w:t>
      </w:r>
      <w:bookmarkStart w:id="12996" w:name="_ETM_Q34_253000"/>
      <w:bookmarkEnd w:id="12996"/>
      <w:r>
        <w:rPr>
          <w:rFonts w:hint="cs"/>
          <w:rtl/>
          <w:lang w:eastAsia="he-IL"/>
        </w:rPr>
        <w:t xml:space="preserve">בינואר בכל זאת </w:t>
      </w:r>
      <w:r>
        <w:rPr>
          <w:rFonts w:hint="eastAsia"/>
          <w:rtl/>
          <w:lang w:eastAsia="he-IL"/>
        </w:rPr>
        <w:t xml:space="preserve">– </w:t>
      </w:r>
      <w:r>
        <w:rPr>
          <w:rFonts w:hint="cs"/>
          <w:rtl/>
          <w:lang w:eastAsia="he-IL"/>
        </w:rPr>
        <w:t>לא יבוטלו כספים קואליציוניים, לא ייסגרו</w:t>
      </w:r>
      <w:bookmarkStart w:id="12997" w:name="_ETM_Q34_258000"/>
      <w:bookmarkEnd w:id="12997"/>
      <w:r>
        <w:rPr>
          <w:rFonts w:hint="cs"/>
          <w:rtl/>
          <w:lang w:eastAsia="he-IL"/>
        </w:rPr>
        <w:t xml:space="preserve"> משרדים מיותרים, החרדים לא יתגייסו וימשיכו לקבל הנחות במעונות היום, </w:t>
      </w:r>
      <w:bookmarkStart w:id="12998" w:name="_ETM_Q34_266000"/>
      <w:bookmarkEnd w:id="12998"/>
      <w:r>
        <w:rPr>
          <w:rFonts w:hint="cs"/>
          <w:rtl/>
          <w:lang w:eastAsia="he-IL"/>
        </w:rPr>
        <w:t xml:space="preserve">ובהתאם לתשובת הממשלה, לא תהיה הנחה בארנונה למשרתי המילואים. תודה </w:t>
      </w:r>
      <w:bookmarkStart w:id="12999" w:name="_ETM_Q34_268000"/>
      <w:bookmarkEnd w:id="12999"/>
      <w:r>
        <w:rPr>
          <w:rFonts w:hint="cs"/>
          <w:rtl/>
          <w:lang w:eastAsia="he-IL"/>
        </w:rPr>
        <w:t>רבה.</w:t>
      </w:r>
    </w:p>
    <w:p w:rsidR="00921508" w:rsidRDefault="00921508" w:rsidP="008149A8">
      <w:pPr>
        <w:rPr>
          <w:rtl/>
          <w:lang w:eastAsia="he-IL"/>
        </w:rPr>
      </w:pPr>
    </w:p>
    <w:p w:rsidR="00921508" w:rsidRDefault="00921508" w:rsidP="008149A8">
      <w:pPr>
        <w:pStyle w:val="af6"/>
        <w:keepNext/>
        <w:rPr>
          <w:rtl/>
        </w:rPr>
      </w:pPr>
      <w:bookmarkStart w:id="13000" w:name="ET_yor_6595_5"/>
      <w:r w:rsidRPr="009A262A">
        <w:rPr>
          <w:rStyle w:val="TagStyle"/>
          <w:rtl/>
        </w:rPr>
        <w:t xml:space="preserve"> &lt;&lt; יור &gt;&gt; </w:t>
      </w:r>
      <w:r>
        <w:rPr>
          <w:rtl/>
        </w:rPr>
        <w:t>היו"ר ארז מלול:</w:t>
      </w:r>
      <w:r w:rsidRPr="009A262A">
        <w:rPr>
          <w:rStyle w:val="TagStyle"/>
          <w:rtl/>
        </w:rPr>
        <w:t xml:space="preserve"> &lt;&lt; יור &gt;&gt;</w:t>
      </w:r>
      <w:r>
        <w:rPr>
          <w:rtl/>
        </w:rPr>
        <w:t xml:space="preserve">   </w:t>
      </w:r>
      <w:bookmarkEnd w:id="13000"/>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תודה רבה. </w:t>
      </w:r>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חבריי חברי הכנסת, אנו עוברים להצבעה על </w:t>
      </w:r>
      <w:r w:rsidRPr="00EC0C09">
        <w:rPr>
          <w:rtl/>
          <w:lang w:eastAsia="he-IL"/>
        </w:rPr>
        <w:t>הצעת חוק הרשויות המקומיות (פטור חיילים, נפגעי מלחמה ושוטרים מארנונה) (תיקון – הנחה בארנונה למשרת בשירות מילואים פעיל) (הוראת שעה), התשפ"ד–2024</w:t>
      </w:r>
      <w:bookmarkStart w:id="13001" w:name="_ETM_Q34_275000"/>
      <w:bookmarkEnd w:id="13001"/>
      <w:r>
        <w:rPr>
          <w:rFonts w:hint="cs"/>
          <w:rtl/>
          <w:lang w:eastAsia="he-IL"/>
        </w:rPr>
        <w:t>. הצבעה.</w:t>
      </w:r>
    </w:p>
    <w:p w:rsidR="00921508" w:rsidRDefault="00921508" w:rsidP="008149A8">
      <w:pPr>
        <w:rPr>
          <w:rtl/>
          <w:lang w:eastAsia="he-IL"/>
        </w:rPr>
      </w:pPr>
    </w:p>
    <w:p w:rsidR="00921508" w:rsidRDefault="00921508" w:rsidP="008149A8">
      <w:pPr>
        <w:pStyle w:val="af1"/>
        <w:keepNext/>
        <w:rPr>
          <w:rtl/>
          <w:lang w:eastAsia="he-IL"/>
        </w:rPr>
      </w:pPr>
      <w:r>
        <w:rPr>
          <w:rtl/>
          <w:lang w:eastAsia="he-IL"/>
        </w:rPr>
        <w:t>הצבעה מס'</w:t>
      </w:r>
      <w:r>
        <w:rPr>
          <w:rFonts w:hint="cs"/>
          <w:rtl/>
          <w:lang w:eastAsia="he-IL"/>
        </w:rPr>
        <w:t xml:space="preserve"> 5</w:t>
      </w:r>
    </w:p>
    <w:p w:rsidR="00921508" w:rsidRDefault="00921508" w:rsidP="008149A8">
      <w:pPr>
        <w:pStyle w:val="--"/>
        <w:keepNext/>
        <w:rPr>
          <w:rtl/>
          <w:lang w:eastAsia="he-IL"/>
        </w:rPr>
      </w:pPr>
    </w:p>
    <w:p w:rsidR="00921508" w:rsidRDefault="00921508" w:rsidP="008149A8">
      <w:pPr>
        <w:pStyle w:val="--"/>
        <w:keepNext/>
        <w:rPr>
          <w:rtl/>
          <w:lang w:eastAsia="he-IL"/>
        </w:rPr>
      </w:pPr>
      <w:r w:rsidRPr="00EC0C09">
        <w:rPr>
          <w:rtl/>
          <w:lang w:eastAsia="he-IL"/>
        </w:rPr>
        <w:t>בעד ההצעה להעביר את הצעת החוק לוועדה</w:t>
      </w:r>
      <w:r>
        <w:rPr>
          <w:rFonts w:hint="cs"/>
          <w:rtl/>
          <w:lang w:eastAsia="he-IL"/>
        </w:rPr>
        <w:t xml:space="preserve"> </w:t>
      </w:r>
      <w:r>
        <w:rPr>
          <w:rtl/>
          <w:lang w:eastAsia="he-IL"/>
        </w:rPr>
        <w:t>–</w:t>
      </w:r>
      <w:r>
        <w:rPr>
          <w:rFonts w:hint="cs"/>
          <w:rtl/>
          <w:lang w:eastAsia="he-IL"/>
        </w:rPr>
        <w:t xml:space="preserve"> 31</w:t>
      </w:r>
    </w:p>
    <w:p w:rsidR="00921508" w:rsidRDefault="00921508" w:rsidP="008149A8">
      <w:pPr>
        <w:pStyle w:val="--"/>
        <w:keepNext/>
        <w:rPr>
          <w:rtl/>
          <w:lang w:eastAsia="he-IL"/>
        </w:rPr>
      </w:pPr>
      <w:r w:rsidRPr="00EC0C09">
        <w:rPr>
          <w:rtl/>
          <w:lang w:eastAsia="he-IL"/>
        </w:rPr>
        <w:t>בעד ההצעה להסיר מסדר-היום את הצעת החוק</w:t>
      </w:r>
      <w:r>
        <w:rPr>
          <w:rFonts w:hint="cs"/>
          <w:rtl/>
          <w:lang w:eastAsia="he-IL"/>
        </w:rPr>
        <w:t xml:space="preserve"> </w:t>
      </w:r>
      <w:r>
        <w:rPr>
          <w:rtl/>
          <w:lang w:eastAsia="he-IL"/>
        </w:rPr>
        <w:t xml:space="preserve">– </w:t>
      </w:r>
      <w:r>
        <w:rPr>
          <w:rFonts w:hint="cs"/>
          <w:rtl/>
          <w:lang w:eastAsia="he-IL"/>
        </w:rPr>
        <w:t>55</w:t>
      </w:r>
    </w:p>
    <w:p w:rsidR="00921508" w:rsidRDefault="00921508" w:rsidP="008149A8">
      <w:pPr>
        <w:pStyle w:val="--"/>
        <w:keepNext/>
        <w:rPr>
          <w:rtl/>
          <w:lang w:eastAsia="he-IL"/>
        </w:rPr>
      </w:pPr>
      <w:r>
        <w:rPr>
          <w:rtl/>
          <w:lang w:eastAsia="he-IL"/>
        </w:rPr>
        <w:t xml:space="preserve">נמנעים – </w:t>
      </w:r>
      <w:r>
        <w:rPr>
          <w:rFonts w:hint="cs"/>
          <w:rtl/>
          <w:lang w:eastAsia="he-IL"/>
        </w:rPr>
        <w:t>אין</w:t>
      </w:r>
    </w:p>
    <w:p w:rsidR="00921508" w:rsidRDefault="00921508" w:rsidP="008149A8">
      <w:pPr>
        <w:pStyle w:val="af2"/>
        <w:rPr>
          <w:rtl/>
          <w:lang w:eastAsia="he-IL"/>
        </w:rPr>
      </w:pPr>
      <w:r>
        <w:rPr>
          <w:rtl/>
          <w:lang w:eastAsia="he-IL"/>
        </w:rPr>
        <w:t>ההצעה להעביר</w:t>
      </w:r>
      <w:r>
        <w:rPr>
          <w:rFonts w:hint="cs"/>
          <w:rtl/>
          <w:lang w:eastAsia="he-IL"/>
        </w:rPr>
        <w:t xml:space="preserve"> לוועדה</w:t>
      </w:r>
      <w:r>
        <w:rPr>
          <w:rtl/>
          <w:lang w:eastAsia="he-IL"/>
        </w:rPr>
        <w:t xml:space="preserve"> את </w:t>
      </w:r>
      <w:r w:rsidRPr="00EC0C09">
        <w:rPr>
          <w:rtl/>
          <w:lang w:eastAsia="he-IL"/>
        </w:rPr>
        <w:t>הצעת חוק הרשויות המקומיות (פטור חיילים, נפגעי מלחמה ושוטרים מארנונה) (תיקון – הנחה בארנונה למשרת בשירות מילואים פעיל) (הוראת שעה), התשפ"ד–2024</w:t>
      </w:r>
      <w:bookmarkStart w:id="13002" w:name="_ETM_Q34_274000"/>
      <w:bookmarkEnd w:id="13002"/>
      <w:r>
        <w:rPr>
          <w:rFonts w:hint="cs"/>
          <w:rtl/>
          <w:lang w:eastAsia="he-IL"/>
        </w:rPr>
        <w:t>, לא נתקבלה.</w:t>
      </w:r>
    </w:p>
    <w:p w:rsidR="00921508" w:rsidRPr="00EC0C09" w:rsidRDefault="00921508" w:rsidP="008149A8">
      <w:pPr>
        <w:rPr>
          <w:rtl/>
          <w:lang w:eastAsia="he-IL"/>
        </w:rPr>
      </w:pPr>
      <w:bookmarkStart w:id="13003" w:name="_ETM_Q34_300000"/>
      <w:bookmarkEnd w:id="13003"/>
    </w:p>
    <w:p w:rsidR="00921508" w:rsidRDefault="00921508" w:rsidP="008149A8">
      <w:pPr>
        <w:pStyle w:val="af6"/>
        <w:keepNext/>
        <w:rPr>
          <w:rtl/>
        </w:rPr>
      </w:pPr>
      <w:r w:rsidRPr="009A262A">
        <w:rPr>
          <w:rStyle w:val="TagStyle"/>
          <w:rtl/>
        </w:rPr>
        <w:t xml:space="preserve"> &lt;&lt; יור &gt;&gt; </w:t>
      </w:r>
      <w:r>
        <w:rPr>
          <w:rtl/>
        </w:rPr>
        <w:t>היו"ר ארז מלול:</w:t>
      </w:r>
      <w:r w:rsidRPr="009A262A">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להלן תוצאות ההצבעה: 31 בעד, 55 </w:t>
      </w:r>
      <w:bookmarkStart w:id="13004" w:name="_ETM_Q34_308000"/>
      <w:bookmarkEnd w:id="13004"/>
      <w:r>
        <w:rPr>
          <w:rFonts w:hint="cs"/>
          <w:rtl/>
          <w:lang w:eastAsia="he-IL"/>
        </w:rPr>
        <w:t xml:space="preserve">מתנגדים. אני קובע כי </w:t>
      </w:r>
      <w:r w:rsidRPr="00EC0C09">
        <w:rPr>
          <w:rtl/>
          <w:lang w:eastAsia="he-IL"/>
        </w:rPr>
        <w:t>הצעת חוק הרשויות המקומיות (פטור חיילים, נפגעי מלחמה ושוטרים מארנונה) (תיקון – הנחה בארנונה למשרת בשירות מילואים פעיל) (הוראת שעה), התשפ"ד–2024</w:t>
      </w:r>
      <w:r>
        <w:rPr>
          <w:rFonts w:hint="cs"/>
          <w:rtl/>
          <w:lang w:eastAsia="he-IL"/>
        </w:rPr>
        <w:t xml:space="preserve">, לא אושרה, </w:t>
      </w:r>
      <w:bookmarkStart w:id="13005" w:name="_ETM_Q34_303000"/>
      <w:bookmarkEnd w:id="13005"/>
      <w:r>
        <w:rPr>
          <w:rFonts w:hint="cs"/>
          <w:rtl/>
          <w:lang w:eastAsia="he-IL"/>
        </w:rPr>
        <w:t>ותוסר מסדר-היום.</w:t>
      </w:r>
    </w:p>
    <w:p w:rsidR="00921508" w:rsidRDefault="00921508" w:rsidP="008149A8">
      <w:pPr>
        <w:rPr>
          <w:rtl/>
          <w:lang w:eastAsia="he-IL"/>
        </w:rPr>
      </w:pPr>
    </w:p>
    <w:p w:rsidR="00921508" w:rsidRDefault="00921508" w:rsidP="008149A8">
      <w:pPr>
        <w:rPr>
          <w:rtl/>
          <w:lang w:eastAsia="he-IL"/>
        </w:rPr>
      </w:pPr>
    </w:p>
    <w:p w:rsidR="00921508" w:rsidRDefault="00921508" w:rsidP="008149A8">
      <w:pPr>
        <w:pStyle w:val="a6"/>
        <w:rPr>
          <w:rtl/>
          <w:lang w:eastAsia="he-IL"/>
        </w:rPr>
      </w:pPr>
      <w:bookmarkStart w:id="13006" w:name="ET_hatsach_644521_7"/>
      <w:r w:rsidRPr="009A262A">
        <w:rPr>
          <w:rStyle w:val="TagStyle"/>
          <w:rtl/>
        </w:rPr>
        <w:t xml:space="preserve"> </w:t>
      </w:r>
      <w:bookmarkStart w:id="13007" w:name="_Toc184304164"/>
      <w:r w:rsidRPr="009A262A">
        <w:rPr>
          <w:rStyle w:val="TagStyle"/>
          <w:rtl/>
        </w:rPr>
        <w:t xml:space="preserve">&lt;&lt; הצח &gt;&gt; </w:t>
      </w:r>
      <w:bookmarkStart w:id="13008" w:name="_Toc184304332"/>
      <w:bookmarkStart w:id="13009" w:name="_Toc184304500"/>
      <w:r>
        <w:rPr>
          <w:rtl/>
          <w:lang w:eastAsia="he-IL"/>
        </w:rPr>
        <w:t xml:space="preserve">הצעת חוק לעידוד השקעות הון (תיקון </w:t>
      </w:r>
      <w:r>
        <w:rPr>
          <w:rFonts w:hint="cs"/>
          <w:rtl/>
          <w:lang w:eastAsia="he-IL"/>
        </w:rPr>
        <w:t>–</w:t>
      </w:r>
      <w:r>
        <w:rPr>
          <w:rtl/>
          <w:lang w:eastAsia="he-IL"/>
        </w:rPr>
        <w:t xml:space="preserve"> תחולה על מפעל תעשייתי ביישובים הסמוכים לגבול העימות בצפון, בשדרות וביישובי עוטף עזה), התשפ"ג</w:t>
      </w:r>
      <w:r>
        <w:rPr>
          <w:rFonts w:hint="cs"/>
          <w:rtl/>
          <w:lang w:eastAsia="he-IL"/>
        </w:rPr>
        <w:t>–</w:t>
      </w:r>
      <w:r>
        <w:rPr>
          <w:rtl/>
          <w:lang w:eastAsia="he-IL"/>
        </w:rPr>
        <w:t>2023</w:t>
      </w:r>
      <w:bookmarkEnd w:id="13008"/>
      <w:bookmarkEnd w:id="13009"/>
      <w:r w:rsidRPr="009A262A">
        <w:rPr>
          <w:rStyle w:val="TagStyle"/>
          <w:rtl/>
        </w:rPr>
        <w:t>&lt;&lt; הצח &gt;&gt;</w:t>
      </w:r>
      <w:bookmarkEnd w:id="13007"/>
      <w:r>
        <w:rPr>
          <w:rtl/>
          <w:lang w:eastAsia="he-IL"/>
        </w:rPr>
        <w:t xml:space="preserve">   </w:t>
      </w:r>
      <w:bookmarkEnd w:id="13006"/>
    </w:p>
    <w:p w:rsidR="00921508" w:rsidRDefault="00921508" w:rsidP="008149A8">
      <w:pPr>
        <w:rPr>
          <w:rtl/>
          <w:lang w:eastAsia="he-IL"/>
        </w:rPr>
      </w:pPr>
      <w:r>
        <w:rPr>
          <w:rtl/>
          <w:lang w:eastAsia="he-IL"/>
        </w:rPr>
        <w:t>[הצעת חוק פ/3546</w:t>
      </w:r>
      <w:r>
        <w:rPr>
          <w:rFonts w:hint="cs"/>
          <w:rtl/>
          <w:lang w:eastAsia="he-IL"/>
        </w:rPr>
        <w:t>/25; נספחות.</w:t>
      </w:r>
      <w:r>
        <w:rPr>
          <w:rtl/>
          <w:lang w:eastAsia="he-IL"/>
        </w:rPr>
        <w:t>]</w:t>
      </w:r>
    </w:p>
    <w:p w:rsidR="00921508" w:rsidRDefault="00921508" w:rsidP="008149A8">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921508" w:rsidRDefault="00921508" w:rsidP="00120D2F">
      <w:pPr>
        <w:rPr>
          <w:rtl/>
          <w:lang w:eastAsia="he-IL"/>
        </w:rPr>
      </w:pPr>
    </w:p>
    <w:p w:rsidR="00921508" w:rsidRDefault="00921508" w:rsidP="008149A8">
      <w:pPr>
        <w:pStyle w:val="af6"/>
        <w:keepNext/>
        <w:rPr>
          <w:rtl/>
        </w:rPr>
      </w:pPr>
      <w:r w:rsidRPr="009A262A">
        <w:rPr>
          <w:rStyle w:val="TagStyle"/>
          <w:rtl/>
        </w:rPr>
        <w:t xml:space="preserve"> &lt;&lt; יור &gt;&gt; </w:t>
      </w:r>
      <w:r>
        <w:rPr>
          <w:rtl/>
        </w:rPr>
        <w:t>היו"ר ארז מלול:</w:t>
      </w:r>
      <w:r w:rsidRPr="009A262A">
        <w:rPr>
          <w:rStyle w:val="TagStyle"/>
          <w:rtl/>
        </w:rPr>
        <w:t xml:space="preserve"> &lt;&lt; יור &gt;&gt;</w:t>
      </w:r>
      <w:r>
        <w:rPr>
          <w:rtl/>
        </w:rPr>
        <w:t xml:space="preserve">   </w:t>
      </w:r>
    </w:p>
    <w:p w:rsidR="00921508" w:rsidRDefault="00921508" w:rsidP="00120D2F">
      <w:pPr>
        <w:rPr>
          <w:rtl/>
          <w:lang w:eastAsia="he-IL"/>
        </w:rPr>
      </w:pPr>
    </w:p>
    <w:p w:rsidR="00921508" w:rsidRPr="00EC0C09" w:rsidRDefault="00921508" w:rsidP="008149A8">
      <w:pPr>
        <w:rPr>
          <w:rtl/>
          <w:lang w:eastAsia="he-IL"/>
        </w:rPr>
      </w:pPr>
      <w:r>
        <w:rPr>
          <w:rFonts w:hint="cs"/>
          <w:rtl/>
          <w:lang w:eastAsia="he-IL"/>
        </w:rPr>
        <w:t xml:space="preserve">חבריי חברי הכנסת, נעבור לנושא </w:t>
      </w:r>
      <w:bookmarkStart w:id="13010" w:name="_ETM_Q34_325000"/>
      <w:bookmarkEnd w:id="13010"/>
      <w:r>
        <w:rPr>
          <w:rFonts w:hint="cs"/>
          <w:rtl/>
          <w:lang w:eastAsia="he-IL"/>
        </w:rPr>
        <w:t xml:space="preserve">הבא על סדר-היום </w:t>
      </w:r>
      <w:r>
        <w:rPr>
          <w:rFonts w:hint="eastAsia"/>
          <w:rtl/>
          <w:lang w:eastAsia="he-IL"/>
        </w:rPr>
        <w:t xml:space="preserve">– </w:t>
      </w:r>
      <w:r w:rsidRPr="00EC0C09">
        <w:rPr>
          <w:rtl/>
          <w:lang w:eastAsia="he-IL"/>
        </w:rPr>
        <w:t xml:space="preserve">הצעת חוק לעידוד השקעות הון (תיקון </w:t>
      </w:r>
      <w:r>
        <w:rPr>
          <w:rFonts w:hint="cs"/>
          <w:rtl/>
          <w:lang w:eastAsia="he-IL"/>
        </w:rPr>
        <w:t>–</w:t>
      </w:r>
      <w:r w:rsidRPr="00EC0C09">
        <w:rPr>
          <w:rtl/>
          <w:lang w:eastAsia="he-IL"/>
        </w:rPr>
        <w:t xml:space="preserve"> תחולה על מפעל תעשייתי ביישובים הסמוכים לגבול העימות בצפון, בשדרות וביישובי עוטף עזה), התשפ"ג</w:t>
      </w:r>
      <w:r>
        <w:rPr>
          <w:rFonts w:hint="cs"/>
          <w:rtl/>
          <w:lang w:eastAsia="he-IL"/>
        </w:rPr>
        <w:t>–</w:t>
      </w:r>
      <w:r w:rsidRPr="00EC0C09">
        <w:rPr>
          <w:rtl/>
          <w:lang w:eastAsia="he-IL"/>
        </w:rPr>
        <w:t>2023</w:t>
      </w:r>
      <w:r>
        <w:rPr>
          <w:rFonts w:hint="cs"/>
          <w:rtl/>
          <w:lang w:eastAsia="he-IL"/>
        </w:rPr>
        <w:t xml:space="preserve">, של חבר הכנסת אלון שוסטר. </w:t>
      </w:r>
      <w:bookmarkStart w:id="13011" w:name="_ETM_Q34_339000"/>
      <w:bookmarkEnd w:id="13011"/>
      <w:r>
        <w:rPr>
          <w:rFonts w:hint="cs"/>
          <w:rtl/>
          <w:lang w:eastAsia="he-IL"/>
        </w:rPr>
        <w:t xml:space="preserve">אני מזמין את חבר הכנסת אלון שוסטר להציג את הצעת </w:t>
      </w:r>
      <w:bookmarkStart w:id="13012" w:name="_ETM_Q34_340000"/>
      <w:bookmarkEnd w:id="13012"/>
      <w:r>
        <w:rPr>
          <w:rFonts w:hint="cs"/>
          <w:rtl/>
          <w:lang w:eastAsia="he-IL"/>
        </w:rPr>
        <w:t>החוק, בבקשה.</w:t>
      </w:r>
    </w:p>
    <w:p w:rsidR="00921508" w:rsidRDefault="00921508" w:rsidP="008149A8">
      <w:pPr>
        <w:rPr>
          <w:rtl/>
          <w:lang w:eastAsia="he-IL"/>
        </w:rPr>
      </w:pPr>
    </w:p>
    <w:p w:rsidR="00921508" w:rsidRDefault="00921508" w:rsidP="008149A8">
      <w:pPr>
        <w:pStyle w:val="a4"/>
        <w:keepNext/>
        <w:rPr>
          <w:rtl/>
        </w:rPr>
      </w:pPr>
      <w:bookmarkStart w:id="13013" w:name="ET_speaker_6144_9"/>
      <w:r w:rsidRPr="009A262A">
        <w:rPr>
          <w:rStyle w:val="TagStyle"/>
          <w:rtl/>
        </w:rPr>
        <w:t xml:space="preserve"> </w:t>
      </w:r>
      <w:bookmarkStart w:id="13014" w:name="_Toc184304165"/>
      <w:r w:rsidRPr="009A262A">
        <w:rPr>
          <w:rStyle w:val="TagStyle"/>
          <w:rtl/>
        </w:rPr>
        <w:t xml:space="preserve">&lt;&lt; דובר &gt;&gt; </w:t>
      </w:r>
      <w:bookmarkStart w:id="13015" w:name="_Toc184304333"/>
      <w:bookmarkStart w:id="13016" w:name="_Toc184304501"/>
      <w:r>
        <w:rPr>
          <w:rtl/>
        </w:rPr>
        <w:t>אלון שוסטר (המחנה הממלכתי):</w:t>
      </w:r>
      <w:bookmarkEnd w:id="13015"/>
      <w:bookmarkEnd w:id="13016"/>
      <w:r w:rsidRPr="009A262A">
        <w:rPr>
          <w:rStyle w:val="TagStyle"/>
          <w:rtl/>
        </w:rPr>
        <w:t xml:space="preserve"> &lt;&lt; דובר &gt;&gt;</w:t>
      </w:r>
      <w:bookmarkEnd w:id="13014"/>
      <w:r>
        <w:rPr>
          <w:rtl/>
        </w:rPr>
        <w:t xml:space="preserve">   </w:t>
      </w:r>
      <w:bookmarkEnd w:id="13013"/>
    </w:p>
    <w:p w:rsidR="00921508" w:rsidRDefault="00921508" w:rsidP="00120D2F">
      <w:pPr>
        <w:rPr>
          <w:rtl/>
          <w:lang w:eastAsia="he-IL"/>
        </w:rPr>
      </w:pPr>
    </w:p>
    <w:p w:rsidR="00921508" w:rsidRDefault="00921508" w:rsidP="008149A8">
      <w:pPr>
        <w:rPr>
          <w:rtl/>
          <w:lang w:eastAsia="he-IL"/>
        </w:rPr>
      </w:pPr>
      <w:r>
        <w:rPr>
          <w:rFonts w:hint="cs"/>
          <w:rtl/>
          <w:lang w:eastAsia="he-IL"/>
        </w:rPr>
        <w:t>אדוני היושב-ראש, חברותיי וחבריי חברי הכנסת, אני מתכבד להציע הצעה שאומנם</w:t>
      </w:r>
      <w:bookmarkStart w:id="13017" w:name="_ETM_Q34_361000"/>
      <w:bookmarkEnd w:id="13017"/>
      <w:r>
        <w:rPr>
          <w:rFonts w:hint="cs"/>
          <w:rtl/>
          <w:lang w:eastAsia="he-IL"/>
        </w:rPr>
        <w:t xml:space="preserve"> אני יזמתי, אבל אנשי אופוזיציה נכבדים ואנשים מרכזיים בקואליציה הצטרפו </w:t>
      </w:r>
      <w:bookmarkStart w:id="13018" w:name="_ETM_Q34_363000"/>
      <w:bookmarkEnd w:id="13018"/>
      <w:r>
        <w:rPr>
          <w:rFonts w:hint="cs"/>
          <w:rtl/>
          <w:lang w:eastAsia="he-IL"/>
        </w:rPr>
        <w:t xml:space="preserve">אליה, ואני סמוך ובטוח שזה נעשה לא כי אני נחמד </w:t>
      </w:r>
      <w:bookmarkStart w:id="13019" w:name="_ETM_Q34_369000"/>
      <w:bookmarkEnd w:id="13019"/>
      <w:r>
        <w:rPr>
          <w:rFonts w:hint="eastAsia"/>
          <w:rtl/>
          <w:lang w:eastAsia="he-IL"/>
        </w:rPr>
        <w:t xml:space="preserve">– </w:t>
      </w:r>
      <w:r>
        <w:rPr>
          <w:rFonts w:hint="cs"/>
          <w:rtl/>
          <w:lang w:eastAsia="he-IL"/>
        </w:rPr>
        <w:t xml:space="preserve">ואני נחמד </w:t>
      </w:r>
      <w:r>
        <w:rPr>
          <w:rFonts w:hint="eastAsia"/>
          <w:rtl/>
          <w:lang w:eastAsia="he-IL"/>
        </w:rPr>
        <w:t xml:space="preserve">– </w:t>
      </w:r>
      <w:r>
        <w:rPr>
          <w:rFonts w:hint="cs"/>
          <w:rtl/>
          <w:lang w:eastAsia="he-IL"/>
        </w:rPr>
        <w:t>אלא משום שההצעה היא הצעה טובה.</w:t>
      </w:r>
    </w:p>
    <w:p w:rsidR="00921508" w:rsidRDefault="00921508" w:rsidP="008149A8">
      <w:pPr>
        <w:rPr>
          <w:rtl/>
          <w:lang w:eastAsia="he-IL"/>
        </w:rPr>
      </w:pPr>
      <w:bookmarkStart w:id="13020" w:name="_ETM_Q34_372000"/>
      <w:bookmarkEnd w:id="13020"/>
    </w:p>
    <w:p w:rsidR="00921508" w:rsidRDefault="00921508" w:rsidP="00FD1C9D">
      <w:pPr>
        <w:rPr>
          <w:rtl/>
          <w:lang w:eastAsia="he-IL"/>
        </w:rPr>
      </w:pPr>
      <w:r>
        <w:rPr>
          <w:rFonts w:hint="cs"/>
          <w:rtl/>
          <w:lang w:eastAsia="he-IL"/>
        </w:rPr>
        <w:t xml:space="preserve">מה אומרת ההצעה? </w:t>
      </w:r>
      <w:bookmarkStart w:id="13021" w:name="_ETM_Q34_375000"/>
      <w:bookmarkEnd w:id="13021"/>
      <w:r>
        <w:rPr>
          <w:rFonts w:hint="cs"/>
          <w:rtl/>
          <w:lang w:eastAsia="he-IL"/>
        </w:rPr>
        <w:t xml:space="preserve">ההצעה אומרת שיש לנו, </w:t>
      </w:r>
      <w:proofErr w:type="spellStart"/>
      <w:r>
        <w:rPr>
          <w:rFonts w:hint="cs"/>
          <w:rtl/>
          <w:lang w:eastAsia="he-IL"/>
        </w:rPr>
        <w:t>אפעס</w:t>
      </w:r>
      <w:proofErr w:type="spellEnd"/>
      <w:r>
        <w:rPr>
          <w:rFonts w:hint="cs"/>
          <w:rtl/>
          <w:lang w:eastAsia="he-IL"/>
        </w:rPr>
        <w:t>, איזו בעיה בקווי</w:t>
      </w:r>
      <w:bookmarkStart w:id="13022" w:name="_ETM_Q34_379000"/>
      <w:bookmarkEnd w:id="13022"/>
      <w:r>
        <w:rPr>
          <w:rFonts w:hint="cs"/>
          <w:rtl/>
          <w:lang w:eastAsia="he-IL"/>
        </w:rPr>
        <w:t xml:space="preserve"> העימות הדרומי והצפוני שלנו, ואנחנו צריכים לטפל בבעיה הזאת. </w:t>
      </w:r>
      <w:bookmarkStart w:id="13023" w:name="_ETM_Q34_389000"/>
      <w:bookmarkEnd w:id="13023"/>
      <w:r>
        <w:rPr>
          <w:rFonts w:hint="cs"/>
          <w:rtl/>
          <w:lang w:eastAsia="he-IL"/>
        </w:rPr>
        <w:t xml:space="preserve">עד כדי כך חשוב לנו לטפל בבעיה הזאת, שאפילו הקמנו </w:t>
      </w:r>
      <w:bookmarkStart w:id="13024" w:name="_ETM_Q34_393000"/>
      <w:bookmarkEnd w:id="13024"/>
      <w:proofErr w:type="spellStart"/>
      <w:r>
        <w:rPr>
          <w:rFonts w:hint="cs"/>
          <w:rtl/>
          <w:lang w:eastAsia="he-IL"/>
        </w:rPr>
        <w:t>מינהלות</w:t>
      </w:r>
      <w:proofErr w:type="spellEnd"/>
      <w:r>
        <w:rPr>
          <w:rFonts w:hint="cs"/>
          <w:rtl/>
          <w:lang w:eastAsia="he-IL"/>
        </w:rPr>
        <w:t xml:space="preserve">, ואפילו שמנו בראשן שר </w:t>
      </w:r>
      <w:bookmarkStart w:id="13025" w:name="_ETM_Q34_404000"/>
      <w:bookmarkEnd w:id="13025"/>
      <w:r>
        <w:rPr>
          <w:rFonts w:hint="cs"/>
          <w:rtl/>
          <w:lang w:eastAsia="he-IL"/>
        </w:rPr>
        <w:t xml:space="preserve">וראשים ומנהלים; לא תמיד הכול </w:t>
      </w:r>
      <w:bookmarkStart w:id="13026" w:name="_ETM_Q34_403000"/>
      <w:bookmarkEnd w:id="13026"/>
      <w:r>
        <w:rPr>
          <w:rFonts w:hint="cs"/>
          <w:rtl/>
          <w:lang w:eastAsia="he-IL"/>
        </w:rPr>
        <w:t>ממוקם ויש מינויים, אבל עוד יהיו כאלה. אבל אותם אנשים</w:t>
      </w:r>
      <w:bookmarkStart w:id="13027" w:name="_ETM_Q34_408000"/>
      <w:bookmarkEnd w:id="13027"/>
      <w:r>
        <w:rPr>
          <w:rFonts w:hint="cs"/>
          <w:rtl/>
          <w:lang w:eastAsia="he-IL"/>
        </w:rPr>
        <w:t xml:space="preserve"> שמנהלים, אותם ארגונים ואותם תקציבים שכן הוקצו, צריכים ללכת אל </w:t>
      </w:r>
      <w:bookmarkStart w:id="13028" w:name="_ETM_Q34_415000"/>
      <w:bookmarkEnd w:id="13028"/>
      <w:r>
        <w:rPr>
          <w:rFonts w:hint="cs"/>
          <w:rtl/>
          <w:lang w:eastAsia="he-IL"/>
        </w:rPr>
        <w:t>המקומות הנכונים</w:t>
      </w:r>
      <w:r w:rsidR="00FD1C9D">
        <w:rPr>
          <w:rFonts w:hint="cs"/>
          <w:rtl/>
          <w:lang w:eastAsia="he-IL"/>
        </w:rPr>
        <w:t>,</w:t>
      </w:r>
      <w:r>
        <w:rPr>
          <w:rFonts w:hint="cs"/>
          <w:rtl/>
          <w:lang w:eastAsia="he-IL"/>
        </w:rPr>
        <w:t xml:space="preserve"> והמקומות הנכונים, בין השאר, לצד ביטחון, לצד איכות</w:t>
      </w:r>
      <w:bookmarkStart w:id="13029" w:name="_ETM_Q34_420000"/>
      <w:bookmarkEnd w:id="13029"/>
      <w:r>
        <w:rPr>
          <w:rFonts w:hint="cs"/>
          <w:rtl/>
          <w:lang w:eastAsia="he-IL"/>
        </w:rPr>
        <w:t xml:space="preserve"> סביבה, לצד חינוך, רווחה, בריאות, זה נושא הפרנסה, הכלכלה </w:t>
      </w:r>
      <w:r>
        <w:rPr>
          <w:rFonts w:hint="eastAsia"/>
          <w:rtl/>
          <w:lang w:eastAsia="he-IL"/>
        </w:rPr>
        <w:t xml:space="preserve">– </w:t>
      </w:r>
      <w:r>
        <w:rPr>
          <w:rFonts w:hint="cs"/>
          <w:rtl/>
          <w:lang w:eastAsia="he-IL"/>
        </w:rPr>
        <w:t xml:space="preserve">העוגנים </w:t>
      </w:r>
      <w:bookmarkStart w:id="13030" w:name="_ETM_Q34_430000"/>
      <w:bookmarkEnd w:id="13030"/>
      <w:r>
        <w:rPr>
          <w:rFonts w:hint="cs"/>
          <w:rtl/>
          <w:lang w:eastAsia="he-IL"/>
        </w:rPr>
        <w:t xml:space="preserve">של החיים שמייצרים ביטחון בעצם החיים, בעצם המגורים בגבולות; ומדובר על הגבולות, 9 ק"מ מגבול הצפון, לבנון, ו-7 ק"מ </w:t>
      </w:r>
      <w:bookmarkStart w:id="13031" w:name="_ETM_Q34_445000"/>
      <w:bookmarkEnd w:id="13031"/>
      <w:r>
        <w:rPr>
          <w:rFonts w:hint="cs"/>
          <w:rtl/>
          <w:lang w:eastAsia="he-IL"/>
        </w:rPr>
        <w:t>עוטף עזה והעיר שדרות.</w:t>
      </w:r>
    </w:p>
    <w:p w:rsidR="00921508" w:rsidRDefault="00921508" w:rsidP="008149A8">
      <w:pPr>
        <w:rPr>
          <w:rtl/>
          <w:lang w:eastAsia="he-IL"/>
        </w:rPr>
      </w:pPr>
    </w:p>
    <w:p w:rsidR="00921508" w:rsidRDefault="00921508" w:rsidP="00FD1C9D">
      <w:pPr>
        <w:rPr>
          <w:rtl/>
          <w:lang w:eastAsia="he-IL"/>
        </w:rPr>
      </w:pPr>
      <w:bookmarkStart w:id="13032" w:name="_ETM_Q34_447000"/>
      <w:bookmarkEnd w:id="13032"/>
      <w:r>
        <w:rPr>
          <w:rFonts w:hint="cs"/>
          <w:rtl/>
          <w:lang w:eastAsia="he-IL"/>
        </w:rPr>
        <w:t xml:space="preserve">ובמה מדובר? מדובר בכך שהעידוד, </w:t>
      </w:r>
      <w:bookmarkStart w:id="13033" w:name="_ETM_Q34_450000"/>
      <w:bookmarkEnd w:id="13033"/>
      <w:r>
        <w:rPr>
          <w:rFonts w:hint="cs"/>
          <w:rtl/>
          <w:lang w:eastAsia="he-IL"/>
        </w:rPr>
        <w:t>חוק עידוד השקעות הון, שמעודד תעשייה, יחול גם על מפעלים</w:t>
      </w:r>
      <w:bookmarkStart w:id="13034" w:name="_ETM_Q34_458000"/>
      <w:bookmarkEnd w:id="13034"/>
      <w:r>
        <w:rPr>
          <w:rFonts w:hint="cs"/>
          <w:rtl/>
          <w:lang w:eastAsia="he-IL"/>
        </w:rPr>
        <w:t xml:space="preserve"> שלא עומדים בקריטריון המדויק </w:t>
      </w:r>
      <w:r>
        <w:rPr>
          <w:rFonts w:hint="eastAsia"/>
          <w:rtl/>
          <w:lang w:eastAsia="he-IL"/>
        </w:rPr>
        <w:t xml:space="preserve">– </w:t>
      </w:r>
      <w:r>
        <w:rPr>
          <w:rFonts w:hint="cs"/>
          <w:rtl/>
          <w:lang w:eastAsia="he-IL"/>
        </w:rPr>
        <w:t>בעיקר מדובר ביצוא של המוצרים</w:t>
      </w:r>
      <w:bookmarkStart w:id="13035" w:name="_ETM_Q34_467000"/>
      <w:bookmarkEnd w:id="13035"/>
      <w:r>
        <w:rPr>
          <w:rFonts w:hint="cs"/>
          <w:rtl/>
          <w:lang w:eastAsia="he-IL"/>
        </w:rPr>
        <w:t xml:space="preserve">. והרי ממה נפשנו? אנחנו רוצים לסייע למי שמחליט לקשור </w:t>
      </w:r>
      <w:bookmarkStart w:id="13036" w:name="_ETM_Q34_472000"/>
      <w:bookmarkEnd w:id="13036"/>
      <w:r>
        <w:rPr>
          <w:rFonts w:hint="cs"/>
          <w:rtl/>
          <w:lang w:eastAsia="he-IL"/>
        </w:rPr>
        <w:t>את גורלו הכלכלי, האנושי והקהילתי בפריפריה, קל וחומר ב</w:t>
      </w:r>
      <w:r w:rsidRPr="00EA7F36">
        <w:rPr>
          <w:rtl/>
          <w:lang w:eastAsia="he-IL"/>
        </w:rPr>
        <w:t>סְפָר</w:t>
      </w:r>
      <w:r>
        <w:rPr>
          <w:rFonts w:hint="cs"/>
          <w:rtl/>
          <w:lang w:eastAsia="he-IL"/>
        </w:rPr>
        <w:t xml:space="preserve">. הדרך </w:t>
      </w:r>
      <w:bookmarkStart w:id="13037" w:name="_ETM_Q34_481000"/>
      <w:bookmarkEnd w:id="13037"/>
      <w:r>
        <w:rPr>
          <w:rFonts w:hint="cs"/>
          <w:rtl/>
          <w:lang w:eastAsia="he-IL"/>
        </w:rPr>
        <w:t xml:space="preserve">לעשות זה לא לפזר כספים מן האוויר, וזה לא </w:t>
      </w:r>
      <w:bookmarkStart w:id="13038" w:name="_ETM_Q34_485000"/>
      <w:bookmarkEnd w:id="13038"/>
      <w:r>
        <w:rPr>
          <w:rFonts w:hint="cs"/>
          <w:rtl/>
          <w:lang w:eastAsia="he-IL"/>
        </w:rPr>
        <w:t xml:space="preserve">אוטומטי, אוניברסלי לכולם, אלא למי שמוכיח רצינות. </w:t>
      </w:r>
      <w:bookmarkStart w:id="13039" w:name="_ETM_Q34_492000"/>
      <w:bookmarkEnd w:id="13039"/>
      <w:r>
        <w:rPr>
          <w:rFonts w:hint="cs"/>
          <w:rtl/>
          <w:lang w:eastAsia="he-IL"/>
        </w:rPr>
        <w:t xml:space="preserve">החוק הזה </w:t>
      </w:r>
      <w:bookmarkStart w:id="13040" w:name="_ETM_Q34_491000"/>
      <w:bookmarkEnd w:id="13040"/>
      <w:r>
        <w:rPr>
          <w:rFonts w:hint="cs"/>
          <w:rtl/>
          <w:lang w:eastAsia="he-IL"/>
        </w:rPr>
        <w:t>לא אומר שהמדינה מממנת מפעלים על הגבול, אלא היא מעודדת</w:t>
      </w:r>
      <w:bookmarkStart w:id="13041" w:name="_ETM_Q34_496000"/>
      <w:bookmarkEnd w:id="13041"/>
      <w:r>
        <w:rPr>
          <w:rFonts w:hint="cs"/>
          <w:rtl/>
          <w:lang w:eastAsia="he-IL"/>
        </w:rPr>
        <w:t xml:space="preserve"> ומסייעת במענקים, בהלוואות </w:t>
      </w:r>
      <w:r>
        <w:rPr>
          <w:rFonts w:hint="eastAsia"/>
          <w:rtl/>
          <w:lang w:eastAsia="he-IL"/>
        </w:rPr>
        <w:t xml:space="preserve">– </w:t>
      </w:r>
      <w:r>
        <w:rPr>
          <w:rFonts w:hint="cs"/>
          <w:rtl/>
          <w:lang w:eastAsia="he-IL"/>
        </w:rPr>
        <w:t xml:space="preserve">בפרמטרים כאלה ואחרים, שכמובן אפשר לבחון אותם </w:t>
      </w:r>
      <w:bookmarkStart w:id="13042" w:name="_ETM_Q34_503000"/>
      <w:bookmarkEnd w:id="13042"/>
      <w:r>
        <w:rPr>
          <w:rFonts w:hint="eastAsia"/>
          <w:rtl/>
          <w:lang w:eastAsia="he-IL"/>
        </w:rPr>
        <w:t xml:space="preserve">– </w:t>
      </w:r>
      <w:r>
        <w:rPr>
          <w:rFonts w:hint="cs"/>
          <w:rtl/>
          <w:lang w:eastAsia="he-IL"/>
        </w:rPr>
        <w:t xml:space="preserve">למי שמחליט לייצב את התעסוקה, את הפרנסה, את המחקר והפיתוח, </w:t>
      </w:r>
      <w:bookmarkStart w:id="13043" w:name="_ETM_Q34_511000"/>
      <w:bookmarkEnd w:id="13043"/>
      <w:r>
        <w:rPr>
          <w:rFonts w:hint="cs"/>
          <w:rtl/>
          <w:lang w:eastAsia="he-IL"/>
        </w:rPr>
        <w:t xml:space="preserve">את ייצוג הקהילות על הגבולות שלנו. </w:t>
      </w:r>
    </w:p>
    <w:p w:rsidR="00921508" w:rsidRDefault="00921508" w:rsidP="008149A8">
      <w:pPr>
        <w:rPr>
          <w:rtl/>
          <w:lang w:eastAsia="he-IL"/>
        </w:rPr>
      </w:pPr>
      <w:bookmarkStart w:id="13044" w:name="_ETM_Q34_516102"/>
      <w:bookmarkStart w:id="13045" w:name="_ETM_Q34_516177"/>
      <w:bookmarkEnd w:id="13044"/>
      <w:bookmarkEnd w:id="13045"/>
    </w:p>
    <w:p w:rsidR="00921508" w:rsidRDefault="00921508" w:rsidP="00FD1C9D">
      <w:pPr>
        <w:rPr>
          <w:rtl/>
          <w:lang w:eastAsia="he-IL"/>
        </w:rPr>
      </w:pPr>
      <w:bookmarkStart w:id="13046" w:name="_ETM_Q34_516302"/>
      <w:bookmarkStart w:id="13047" w:name="_ETM_Q34_516372"/>
      <w:bookmarkEnd w:id="13046"/>
      <w:bookmarkEnd w:id="13047"/>
      <w:r>
        <w:rPr>
          <w:rFonts w:hint="cs"/>
          <w:rtl/>
          <w:lang w:eastAsia="he-IL"/>
        </w:rPr>
        <w:t>זאת משימה קריטית.</w:t>
      </w:r>
      <w:bookmarkStart w:id="13048" w:name="_ETM_Q34_519000"/>
      <w:bookmarkEnd w:id="13048"/>
      <w:r>
        <w:rPr>
          <w:rFonts w:hint="cs"/>
          <w:rtl/>
          <w:lang w:eastAsia="he-IL"/>
        </w:rPr>
        <w:t xml:space="preserve"> רק אתמול</w:t>
      </w:r>
      <w:bookmarkStart w:id="13049" w:name="_ETM_Q34_520000"/>
      <w:bookmarkEnd w:id="13049"/>
      <w:r>
        <w:rPr>
          <w:rFonts w:hint="cs"/>
          <w:rtl/>
          <w:lang w:eastAsia="he-IL"/>
        </w:rPr>
        <w:t xml:space="preserve"> היו הבחירות האחרונות במועצה אזורית שאני חבר בה, שער הנגב</w:t>
      </w:r>
      <w:bookmarkStart w:id="13050" w:name="_ETM_Q34_523000"/>
      <w:bookmarkEnd w:id="13050"/>
      <w:r>
        <w:rPr>
          <w:rFonts w:hint="cs"/>
          <w:rtl/>
          <w:lang w:eastAsia="he-IL"/>
        </w:rPr>
        <w:t xml:space="preserve">. היום התבשרנו </w:t>
      </w:r>
      <w:r>
        <w:rPr>
          <w:rtl/>
          <w:lang w:eastAsia="he-IL"/>
        </w:rPr>
        <w:t>–</w:t>
      </w:r>
      <w:r>
        <w:rPr>
          <w:rFonts w:hint="cs"/>
          <w:rtl/>
          <w:lang w:eastAsia="he-IL"/>
        </w:rPr>
        <w:t xml:space="preserve"> זאת הזדמנות לברך קודם כול את ראש </w:t>
      </w:r>
      <w:bookmarkStart w:id="13051" w:name="_ETM_Q34_529000"/>
      <w:bookmarkEnd w:id="13051"/>
      <w:r>
        <w:rPr>
          <w:rFonts w:hint="cs"/>
          <w:rtl/>
          <w:lang w:eastAsia="he-IL"/>
        </w:rPr>
        <w:t>המועצה וממלא המקום היוצא יוסי קרן, שהתגייס בחירוף נפש יחד</w:t>
      </w:r>
      <w:bookmarkStart w:id="13052" w:name="_ETM_Q34_536000"/>
      <w:bookmarkEnd w:id="13052"/>
      <w:r>
        <w:rPr>
          <w:rFonts w:hint="cs"/>
          <w:rtl/>
          <w:lang w:eastAsia="he-IL"/>
        </w:rPr>
        <w:t xml:space="preserve"> עם חברים לאחר נפילתו של חברי, מחליפי אופיר ליבשטיין, ונבחר </w:t>
      </w:r>
      <w:bookmarkStart w:id="13053" w:name="_ETM_Q34_543000"/>
      <w:bookmarkEnd w:id="13053"/>
      <w:r>
        <w:rPr>
          <w:rFonts w:hint="cs"/>
          <w:rtl/>
          <w:lang w:eastAsia="he-IL"/>
        </w:rPr>
        <w:t xml:space="preserve">אורי אפשטיין, חבר כפר עזה, והוא, יחד עם ראשי המועצות </w:t>
      </w:r>
      <w:bookmarkStart w:id="13054" w:name="_ETM_Q34_548000"/>
      <w:bookmarkEnd w:id="13054"/>
      <w:r>
        <w:rPr>
          <w:rFonts w:hint="cs"/>
          <w:rtl/>
          <w:lang w:eastAsia="he-IL"/>
        </w:rPr>
        <w:t xml:space="preserve">האחרים והעיריות בדרום, יחד עם ראשי רשויות שעוד ייבחרו במהלך </w:t>
      </w:r>
      <w:bookmarkStart w:id="13055" w:name="_ETM_Q34_556000"/>
      <w:bookmarkEnd w:id="13055"/>
      <w:r>
        <w:rPr>
          <w:rFonts w:hint="cs"/>
          <w:rtl/>
          <w:lang w:eastAsia="he-IL"/>
        </w:rPr>
        <w:t>פברואר בבחירות שתתקיימנה, יצטר</w:t>
      </w:r>
      <w:r w:rsidR="00FD1C9D">
        <w:rPr>
          <w:rFonts w:hint="cs"/>
          <w:rtl/>
          <w:lang w:eastAsia="he-IL"/>
        </w:rPr>
        <w:t>ך</w:t>
      </w:r>
      <w:r>
        <w:rPr>
          <w:rFonts w:hint="cs"/>
          <w:rtl/>
          <w:lang w:eastAsia="he-IL"/>
        </w:rPr>
        <w:t xml:space="preserve"> לבחון היטב כיצד אנחנו משכנעים את </w:t>
      </w:r>
      <w:bookmarkStart w:id="13056" w:name="_ETM_Q34_562000"/>
      <w:bookmarkEnd w:id="13056"/>
      <w:r>
        <w:rPr>
          <w:rFonts w:hint="cs"/>
          <w:rtl/>
          <w:lang w:eastAsia="he-IL"/>
        </w:rPr>
        <w:t xml:space="preserve">בני ישראל דוברי העברית והערבית </w:t>
      </w:r>
      <w:r>
        <w:rPr>
          <w:rFonts w:hint="eastAsia"/>
          <w:rtl/>
          <w:lang w:eastAsia="he-IL"/>
        </w:rPr>
        <w:t xml:space="preserve">– </w:t>
      </w:r>
      <w:r>
        <w:rPr>
          <w:rFonts w:hint="cs"/>
          <w:rtl/>
          <w:lang w:eastAsia="he-IL"/>
        </w:rPr>
        <w:t xml:space="preserve">יש גם אמהרית ורוסית ועוד </w:t>
      </w:r>
      <w:bookmarkStart w:id="13057" w:name="_ETM_Q34_569000"/>
      <w:bookmarkEnd w:id="13057"/>
      <w:r>
        <w:rPr>
          <w:rFonts w:hint="cs"/>
          <w:rtl/>
          <w:lang w:eastAsia="he-IL"/>
        </w:rPr>
        <w:t xml:space="preserve">מיני שפות </w:t>
      </w:r>
      <w:r>
        <w:rPr>
          <w:rFonts w:hint="eastAsia"/>
          <w:rtl/>
          <w:lang w:eastAsia="he-IL"/>
        </w:rPr>
        <w:t>–</w:t>
      </w:r>
      <w:r w:rsidR="00FD1C9D">
        <w:rPr>
          <w:rFonts w:hint="cs"/>
          <w:rtl/>
          <w:lang w:eastAsia="he-IL"/>
        </w:rPr>
        <w:t xml:space="preserve"> </w:t>
      </w:r>
      <w:r>
        <w:rPr>
          <w:rFonts w:hint="cs"/>
          <w:rtl/>
          <w:lang w:eastAsia="he-IL"/>
        </w:rPr>
        <w:t xml:space="preserve">שאנחנו מתכוונים לחיות בפריפריה ובספר. </w:t>
      </w:r>
      <w:bookmarkStart w:id="13058" w:name="_ETM_Q34_583000"/>
      <w:bookmarkEnd w:id="13058"/>
      <w:r>
        <w:rPr>
          <w:rFonts w:hint="cs"/>
          <w:rtl/>
          <w:lang w:eastAsia="he-IL"/>
        </w:rPr>
        <w:t xml:space="preserve">וכאמור, עושים </w:t>
      </w:r>
      <w:bookmarkStart w:id="13059" w:name="_ETM_Q34_577000"/>
      <w:bookmarkEnd w:id="13059"/>
      <w:r>
        <w:rPr>
          <w:rFonts w:hint="cs"/>
          <w:rtl/>
          <w:lang w:eastAsia="he-IL"/>
        </w:rPr>
        <w:t xml:space="preserve">את זה בשלל נושאים. התחום הזה הוא התחום הכלכלי; ליתר </w:t>
      </w:r>
      <w:bookmarkStart w:id="13060" w:name="_ETM_Q34_584000"/>
      <w:bookmarkEnd w:id="13060"/>
      <w:r>
        <w:rPr>
          <w:rFonts w:hint="cs"/>
          <w:rtl/>
          <w:lang w:eastAsia="he-IL"/>
        </w:rPr>
        <w:t xml:space="preserve">דיוק, התעשייתי. יש לנו צורך לחזק עסקים קטנים, ויש לנו צורך לחזק עסקים בינוניים </w:t>
      </w:r>
      <w:proofErr w:type="spellStart"/>
      <w:r>
        <w:rPr>
          <w:rFonts w:hint="cs"/>
          <w:rtl/>
          <w:lang w:eastAsia="he-IL"/>
        </w:rPr>
        <w:t>ויזמויות</w:t>
      </w:r>
      <w:proofErr w:type="spellEnd"/>
      <w:r>
        <w:rPr>
          <w:rFonts w:hint="cs"/>
          <w:rtl/>
          <w:lang w:eastAsia="he-IL"/>
        </w:rPr>
        <w:t xml:space="preserve">, ופה מדובר במפעלי תעשייה. </w:t>
      </w:r>
      <w:bookmarkStart w:id="13061" w:name="_ETM_Q34_594000"/>
      <w:bookmarkEnd w:id="13061"/>
      <w:r>
        <w:rPr>
          <w:rFonts w:hint="cs"/>
          <w:rtl/>
          <w:lang w:eastAsia="he-IL"/>
        </w:rPr>
        <w:t>הם הרבה פעמים עוגנים מאוד משמעותיים.</w:t>
      </w:r>
    </w:p>
    <w:p w:rsidR="00921508" w:rsidRDefault="00921508" w:rsidP="008149A8">
      <w:pPr>
        <w:rPr>
          <w:rtl/>
          <w:lang w:eastAsia="he-IL"/>
        </w:rPr>
      </w:pPr>
    </w:p>
    <w:p w:rsidR="00921508" w:rsidRDefault="00921508" w:rsidP="00FD1C9D">
      <w:pPr>
        <w:rPr>
          <w:rtl/>
          <w:lang w:eastAsia="he-IL"/>
        </w:rPr>
      </w:pPr>
      <w:bookmarkStart w:id="13062" w:name="_ETM_Q34_600000"/>
      <w:bookmarkEnd w:id="13062"/>
      <w:r>
        <w:rPr>
          <w:rFonts w:hint="cs"/>
          <w:rtl/>
          <w:lang w:eastAsia="he-IL"/>
        </w:rPr>
        <w:t>אני משוכנע שהחוק הזה, בין</w:t>
      </w:r>
      <w:bookmarkStart w:id="13063" w:name="_ETM_Q34_601000"/>
      <w:bookmarkEnd w:id="13063"/>
      <w:r>
        <w:rPr>
          <w:rFonts w:hint="cs"/>
          <w:rtl/>
          <w:lang w:eastAsia="he-IL"/>
        </w:rPr>
        <w:t xml:space="preserve"> שהוא יעבור ובין שהוא לא יעבור </w:t>
      </w:r>
      <w:r>
        <w:rPr>
          <w:rFonts w:hint="eastAsia"/>
          <w:rtl/>
          <w:lang w:eastAsia="he-IL"/>
        </w:rPr>
        <w:t xml:space="preserve">– </w:t>
      </w:r>
      <w:bookmarkStart w:id="13064" w:name="_ETM_Q34_597945"/>
      <w:bookmarkEnd w:id="13064"/>
      <w:r>
        <w:rPr>
          <w:rFonts w:hint="cs"/>
          <w:rtl/>
          <w:lang w:eastAsia="he-IL"/>
        </w:rPr>
        <w:t xml:space="preserve">הוא יעבור </w:t>
      </w:r>
      <w:bookmarkStart w:id="13065" w:name="_ETM_Q34_604000"/>
      <w:bookmarkEnd w:id="13065"/>
      <w:r>
        <w:rPr>
          <w:rFonts w:hint="cs"/>
          <w:rtl/>
          <w:lang w:eastAsia="he-IL"/>
        </w:rPr>
        <w:t>בסופו של דבר</w:t>
      </w:r>
      <w:r w:rsidR="00FD1C9D">
        <w:rPr>
          <w:rFonts w:hint="cs"/>
          <w:rtl/>
          <w:lang w:eastAsia="he-IL"/>
        </w:rPr>
        <w:t>,</w:t>
      </w:r>
      <w:r>
        <w:rPr>
          <w:rFonts w:hint="cs"/>
          <w:rtl/>
          <w:lang w:eastAsia="he-IL"/>
        </w:rPr>
        <w:t xml:space="preserve"> משום שלא יעלה על הדעת שממשלה ראויה, </w:t>
      </w:r>
      <w:bookmarkStart w:id="13066" w:name="_ETM_Q34_612000"/>
      <w:bookmarkEnd w:id="13066"/>
      <w:r>
        <w:rPr>
          <w:rFonts w:hint="cs"/>
          <w:rtl/>
          <w:lang w:eastAsia="he-IL"/>
        </w:rPr>
        <w:t>ממשלה רציונלית, לא תבסס חלק ניכר, משמעותי, מהסיוע בשיקום ובפיתוח</w:t>
      </w:r>
      <w:bookmarkStart w:id="13067" w:name="_ETM_Q34_619000"/>
      <w:bookmarkEnd w:id="13067"/>
      <w:r>
        <w:rPr>
          <w:rFonts w:hint="cs"/>
          <w:rtl/>
          <w:lang w:eastAsia="he-IL"/>
        </w:rPr>
        <w:t xml:space="preserve">, כשכך אנחנו מבטיחים לעצמנו, בדרום ובצפון על הגבולות, שלא </w:t>
      </w:r>
      <w:bookmarkStart w:id="13068" w:name="_ETM_Q34_625000"/>
      <w:bookmarkEnd w:id="13068"/>
      <w:r>
        <w:rPr>
          <w:rFonts w:hint="cs"/>
          <w:rtl/>
          <w:lang w:eastAsia="he-IL"/>
        </w:rPr>
        <w:t xml:space="preserve">יקרה חס וחלילה שתחום התעשייה ייפקד מהתחומים הללו. </w:t>
      </w:r>
      <w:bookmarkStart w:id="13069" w:name="_ETM_Q34_633000"/>
      <w:bookmarkEnd w:id="13069"/>
      <w:r>
        <w:rPr>
          <w:rFonts w:hint="cs"/>
          <w:rtl/>
          <w:lang w:eastAsia="he-IL"/>
        </w:rPr>
        <w:t xml:space="preserve">שר החקלאות </w:t>
      </w:r>
      <w:bookmarkStart w:id="13070" w:name="_ETM_Q34_636000"/>
      <w:bookmarkEnd w:id="13070"/>
      <w:r>
        <w:rPr>
          <w:rFonts w:hint="cs"/>
          <w:rtl/>
          <w:lang w:eastAsia="he-IL"/>
        </w:rPr>
        <w:t xml:space="preserve">וביטחון המזון נמצא איתנו כאן, והוא בוודאי עומד על כך </w:t>
      </w:r>
      <w:bookmarkStart w:id="13071" w:name="_ETM_Q34_638000"/>
      <w:bookmarkEnd w:id="13071"/>
      <w:r>
        <w:rPr>
          <w:rFonts w:hint="cs"/>
          <w:rtl/>
          <w:lang w:eastAsia="he-IL"/>
        </w:rPr>
        <w:t xml:space="preserve">שתחום החקלאות לא יופקר. הייתכן שתחום התעשייה, החיוני לנו הן </w:t>
      </w:r>
      <w:bookmarkStart w:id="13072" w:name="_ETM_Q34_646000"/>
      <w:bookmarkEnd w:id="13072"/>
      <w:r>
        <w:rPr>
          <w:rFonts w:hint="cs"/>
          <w:rtl/>
          <w:lang w:eastAsia="he-IL"/>
        </w:rPr>
        <w:t>לייצוג הכלכלה הישראלית, הן לקשרים הבין-לאומיים, הן לדירוג שלנו</w:t>
      </w:r>
      <w:bookmarkStart w:id="13073" w:name="_ETM_Q34_653000"/>
      <w:bookmarkEnd w:id="13073"/>
      <w:r>
        <w:rPr>
          <w:rFonts w:hint="cs"/>
          <w:rtl/>
          <w:lang w:eastAsia="he-IL"/>
        </w:rPr>
        <w:t xml:space="preserve"> והן לתחושה שאנחנו אכן עושים את הדבר הנכון </w:t>
      </w:r>
      <w:r>
        <w:rPr>
          <w:rFonts w:hint="eastAsia"/>
          <w:rtl/>
          <w:lang w:eastAsia="he-IL"/>
        </w:rPr>
        <w:t xml:space="preserve">– </w:t>
      </w:r>
      <w:r>
        <w:rPr>
          <w:rFonts w:hint="cs"/>
          <w:rtl/>
          <w:lang w:eastAsia="he-IL"/>
        </w:rPr>
        <w:t xml:space="preserve">האם יכול </w:t>
      </w:r>
      <w:bookmarkStart w:id="13074" w:name="_ETM_Q34_655000"/>
      <w:bookmarkEnd w:id="13074"/>
      <w:r>
        <w:rPr>
          <w:rFonts w:hint="cs"/>
          <w:rtl/>
          <w:lang w:eastAsia="he-IL"/>
        </w:rPr>
        <w:t>להיות שזה לא יקרה?</w:t>
      </w:r>
    </w:p>
    <w:p w:rsidR="00921508" w:rsidRDefault="00921508" w:rsidP="008149A8">
      <w:pPr>
        <w:rPr>
          <w:rtl/>
          <w:lang w:eastAsia="he-IL"/>
        </w:rPr>
      </w:pPr>
    </w:p>
    <w:p w:rsidR="00921508" w:rsidRDefault="00921508" w:rsidP="008149A8">
      <w:pPr>
        <w:rPr>
          <w:rtl/>
          <w:lang w:eastAsia="he-IL"/>
        </w:rPr>
      </w:pPr>
      <w:bookmarkStart w:id="13075" w:name="_ETM_Q34_659000"/>
      <w:bookmarkEnd w:id="13075"/>
      <w:r>
        <w:rPr>
          <w:rFonts w:hint="cs"/>
          <w:rtl/>
          <w:lang w:eastAsia="he-IL"/>
        </w:rPr>
        <w:t xml:space="preserve">אני מברך את חבריי שחתמו </w:t>
      </w:r>
      <w:bookmarkStart w:id="13076" w:name="_ETM_Q34_664000"/>
      <w:bookmarkEnd w:id="13076"/>
      <w:r>
        <w:rPr>
          <w:rFonts w:hint="cs"/>
          <w:rtl/>
          <w:lang w:eastAsia="he-IL"/>
        </w:rPr>
        <w:t xml:space="preserve">על כך. אני מוכן אפילו למנות אותם: את מיכאל ביטון, </w:t>
      </w:r>
      <w:bookmarkStart w:id="13077" w:name="_ETM_Q34_668000"/>
      <w:bookmarkEnd w:id="13077"/>
      <w:r>
        <w:rPr>
          <w:rFonts w:hint="cs"/>
          <w:rtl/>
          <w:lang w:eastAsia="he-IL"/>
        </w:rPr>
        <w:t xml:space="preserve">ודבי ביטון, </w:t>
      </w:r>
      <w:proofErr w:type="spellStart"/>
      <w:r>
        <w:rPr>
          <w:rFonts w:hint="cs"/>
          <w:rtl/>
          <w:lang w:eastAsia="he-IL"/>
        </w:rPr>
        <w:t>וקרויזר</w:t>
      </w:r>
      <w:proofErr w:type="spellEnd"/>
      <w:r>
        <w:rPr>
          <w:rFonts w:hint="cs"/>
          <w:rtl/>
          <w:lang w:eastAsia="he-IL"/>
        </w:rPr>
        <w:t xml:space="preserve">, ובן ברק, וקריב, ופוגל, </w:t>
      </w:r>
      <w:proofErr w:type="spellStart"/>
      <w:r>
        <w:rPr>
          <w:rFonts w:hint="cs"/>
          <w:rtl/>
          <w:lang w:eastAsia="he-IL"/>
        </w:rPr>
        <w:t>וואטורי</w:t>
      </w:r>
      <w:proofErr w:type="spellEnd"/>
      <w:r>
        <w:rPr>
          <w:rFonts w:hint="cs"/>
          <w:rtl/>
          <w:lang w:eastAsia="he-IL"/>
        </w:rPr>
        <w:t xml:space="preserve">, ולזימי, </w:t>
      </w:r>
      <w:bookmarkStart w:id="13078" w:name="_ETM_Q34_675000"/>
      <w:bookmarkEnd w:id="13078"/>
      <w:proofErr w:type="spellStart"/>
      <w:r>
        <w:rPr>
          <w:rFonts w:hint="cs"/>
          <w:rtl/>
          <w:lang w:eastAsia="he-IL"/>
        </w:rPr>
        <w:t>וסגלוביץ</w:t>
      </w:r>
      <w:proofErr w:type="spellEnd"/>
      <w:r>
        <w:rPr>
          <w:rFonts w:hint="cs"/>
          <w:rtl/>
          <w:lang w:eastAsia="he-IL"/>
        </w:rPr>
        <w:t xml:space="preserve">', ודנינו, ודנון </w:t>
      </w:r>
      <w:r>
        <w:rPr>
          <w:rtl/>
          <w:lang w:eastAsia="he-IL"/>
        </w:rPr>
        <w:t>–</w:t>
      </w:r>
      <w:r>
        <w:rPr>
          <w:rFonts w:hint="cs"/>
          <w:rtl/>
          <w:lang w:eastAsia="he-IL"/>
        </w:rPr>
        <w:t xml:space="preserve"> היה פעם דני דנון </w:t>
      </w:r>
      <w:r>
        <w:rPr>
          <w:rtl/>
          <w:lang w:eastAsia="he-IL"/>
        </w:rPr>
        <w:t>–</w:t>
      </w:r>
      <w:r>
        <w:rPr>
          <w:rFonts w:hint="cs"/>
          <w:rtl/>
          <w:lang w:eastAsia="he-IL"/>
        </w:rPr>
        <w:t xml:space="preserve"> ביטן</w:t>
      </w:r>
      <w:bookmarkStart w:id="13079" w:name="_ETM_Q34_679000"/>
      <w:bookmarkEnd w:id="13079"/>
      <w:r>
        <w:rPr>
          <w:rFonts w:hint="cs"/>
          <w:rtl/>
          <w:lang w:eastAsia="he-IL"/>
        </w:rPr>
        <w:t>, צרפתי הרכבי, כהנא, גואטה, פסל, ודלל, וינון אזולאי. ייזכרו</w:t>
      </w:r>
      <w:bookmarkStart w:id="13080" w:name="_ETM_Q34_687000"/>
      <w:bookmarkEnd w:id="13080"/>
      <w:r>
        <w:rPr>
          <w:rFonts w:hint="cs"/>
          <w:rtl/>
          <w:lang w:eastAsia="he-IL"/>
        </w:rPr>
        <w:t xml:space="preserve"> לטוב על הצעתם וייזכרו לטוב כפליים אם יהיו שותפים בתמיכה </w:t>
      </w:r>
      <w:bookmarkStart w:id="13081" w:name="_ETM_Q34_694000"/>
      <w:bookmarkEnd w:id="13081"/>
      <w:r>
        <w:rPr>
          <w:rFonts w:hint="cs"/>
          <w:rtl/>
          <w:lang w:eastAsia="he-IL"/>
        </w:rPr>
        <w:t xml:space="preserve">בחוק הזה. לפחות חלקם כנראה יצביעו בעד. </w:t>
      </w:r>
      <w:bookmarkStart w:id="13082" w:name="_ETM_Q34_698000"/>
      <w:bookmarkEnd w:id="13082"/>
      <w:r>
        <w:rPr>
          <w:rFonts w:hint="cs"/>
          <w:rtl/>
          <w:lang w:eastAsia="he-IL"/>
        </w:rPr>
        <w:t xml:space="preserve">אני מבקש מכולם לתמוך </w:t>
      </w:r>
      <w:bookmarkStart w:id="13083" w:name="_ETM_Q34_700000"/>
      <w:bookmarkEnd w:id="13083"/>
      <w:r>
        <w:rPr>
          <w:rFonts w:hint="cs"/>
          <w:rtl/>
          <w:lang w:eastAsia="he-IL"/>
        </w:rPr>
        <w:t xml:space="preserve">במהלך הנכון הזה. תודה רבה. </w:t>
      </w:r>
    </w:p>
    <w:p w:rsidR="00921508" w:rsidRDefault="00921508" w:rsidP="008149A8">
      <w:pPr>
        <w:rPr>
          <w:rtl/>
          <w:lang w:eastAsia="he-IL"/>
        </w:rPr>
      </w:pPr>
    </w:p>
    <w:p w:rsidR="00921508" w:rsidRDefault="00921508" w:rsidP="008149A8">
      <w:pPr>
        <w:pStyle w:val="af6"/>
        <w:keepNext/>
        <w:rPr>
          <w:rtl/>
        </w:rPr>
      </w:pPr>
      <w:r w:rsidRPr="009A262A">
        <w:rPr>
          <w:rStyle w:val="TagStyle"/>
          <w:rtl/>
        </w:rPr>
        <w:t xml:space="preserve"> &lt;&lt; יור &gt;&gt; </w:t>
      </w:r>
      <w:r>
        <w:rPr>
          <w:rtl/>
        </w:rPr>
        <w:t>היו"ר ארז מלול:</w:t>
      </w:r>
      <w:r w:rsidRPr="009A262A">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תודה רבה. אני מזמין את </w:t>
      </w:r>
      <w:bookmarkStart w:id="13084" w:name="_ETM_Q34_705000"/>
      <w:bookmarkEnd w:id="13084"/>
      <w:r>
        <w:rPr>
          <w:rFonts w:hint="cs"/>
          <w:rtl/>
          <w:lang w:eastAsia="he-IL"/>
        </w:rPr>
        <w:t xml:space="preserve">כבוד שר הפנים, הרב משה ארבל, להציג את עמדת הממשלה ביחס להצעת </w:t>
      </w:r>
      <w:bookmarkStart w:id="13085" w:name="_ETM_Q34_715000"/>
      <w:bookmarkEnd w:id="13085"/>
      <w:r>
        <w:rPr>
          <w:rFonts w:hint="cs"/>
          <w:rtl/>
          <w:lang w:eastAsia="he-IL"/>
        </w:rPr>
        <w:t>החוק.</w:t>
      </w:r>
    </w:p>
    <w:p w:rsidR="00921508" w:rsidRDefault="00921508" w:rsidP="008149A8">
      <w:pPr>
        <w:rPr>
          <w:rtl/>
          <w:lang w:eastAsia="he-IL"/>
        </w:rPr>
      </w:pPr>
    </w:p>
    <w:p w:rsidR="00921508" w:rsidRDefault="00921508" w:rsidP="008149A8">
      <w:pPr>
        <w:pStyle w:val="a4"/>
        <w:keepNext/>
        <w:rPr>
          <w:rtl/>
        </w:rPr>
      </w:pPr>
      <w:bookmarkStart w:id="13086" w:name="_ETM_Q34_731000"/>
      <w:bookmarkStart w:id="13087" w:name="ET_speaker_6553_4"/>
      <w:bookmarkStart w:id="13088" w:name="_Toc184304166"/>
      <w:bookmarkEnd w:id="13086"/>
      <w:r w:rsidRPr="00012CF2">
        <w:rPr>
          <w:rStyle w:val="TagStyle"/>
          <w:rtl/>
        </w:rPr>
        <w:t xml:space="preserve">&lt;&lt; דובר &gt;&gt; </w:t>
      </w:r>
      <w:bookmarkStart w:id="13089" w:name="_Toc184304334"/>
      <w:bookmarkStart w:id="13090" w:name="_Toc184304502"/>
      <w:r>
        <w:rPr>
          <w:rtl/>
        </w:rPr>
        <w:t>שר הפנים משה ארבל:</w:t>
      </w:r>
      <w:bookmarkEnd w:id="13089"/>
      <w:bookmarkEnd w:id="13090"/>
      <w:r w:rsidRPr="00012CF2">
        <w:rPr>
          <w:rStyle w:val="TagStyle"/>
          <w:rtl/>
        </w:rPr>
        <w:t xml:space="preserve"> &lt;&lt; דובר &gt;&gt;</w:t>
      </w:r>
      <w:bookmarkEnd w:id="13087"/>
      <w:bookmarkEnd w:id="13088"/>
    </w:p>
    <w:p w:rsidR="00921508" w:rsidRDefault="00921508" w:rsidP="008149A8">
      <w:pPr>
        <w:rPr>
          <w:rtl/>
        </w:rPr>
      </w:pPr>
    </w:p>
    <w:p w:rsidR="00921508" w:rsidRDefault="00921508" w:rsidP="008149A8">
      <w:pPr>
        <w:rPr>
          <w:rtl/>
        </w:rPr>
      </w:pPr>
      <w:r>
        <w:rPr>
          <w:rFonts w:hint="cs"/>
          <w:rtl/>
        </w:rPr>
        <w:t xml:space="preserve">אדוני היושב-ראש, חבריי חברי הכנסת, כבוד השרים, אני מתכבד להשיב בשם משרד האוצר, שר האוצר, על הצעת חוק לעידוד השקעות הון (תיקון </w:t>
      </w:r>
      <w:bookmarkStart w:id="13091" w:name="_ETM_Q35_139000"/>
      <w:bookmarkEnd w:id="13091"/>
      <w:r>
        <w:rPr>
          <w:rtl/>
        </w:rPr>
        <w:t>–</w:t>
      </w:r>
      <w:r>
        <w:rPr>
          <w:rFonts w:hint="cs"/>
          <w:rtl/>
        </w:rPr>
        <w:t xml:space="preserve"> תחולה על מפעל תעשייתי ביישובים הסמוכים לגבול העימות בצפון, בשדרות וביישובי עוטף עזה), התשפ"ג</w:t>
      </w:r>
      <w:r>
        <w:rPr>
          <w:rFonts w:hint="eastAsia"/>
          <w:rtl/>
        </w:rPr>
        <w:t>–</w:t>
      </w:r>
      <w:r>
        <w:rPr>
          <w:rFonts w:hint="cs"/>
          <w:rtl/>
        </w:rPr>
        <w:t>2023, של חבר הכנסת אלון שוסטר ואחרים.</w:t>
      </w:r>
    </w:p>
    <w:p w:rsidR="00921508" w:rsidRDefault="00921508" w:rsidP="008149A8">
      <w:pPr>
        <w:rPr>
          <w:rtl/>
        </w:rPr>
      </w:pPr>
    </w:p>
    <w:p w:rsidR="00921508" w:rsidRDefault="00921508" w:rsidP="008149A8">
      <w:pPr>
        <w:pStyle w:val="af5"/>
        <w:keepNext/>
        <w:rPr>
          <w:rtl/>
        </w:rPr>
      </w:pPr>
      <w:bookmarkStart w:id="13092" w:name="_ETM_Q35_149000"/>
      <w:bookmarkStart w:id="13093" w:name="ET_interruption_5765_20"/>
      <w:bookmarkEnd w:id="13092"/>
      <w:r w:rsidRPr="00595ACA">
        <w:rPr>
          <w:rStyle w:val="TagStyle"/>
          <w:rtl/>
        </w:rPr>
        <w:t xml:space="preserve"> &lt;&lt; קריאה &gt;&gt; </w:t>
      </w:r>
      <w:r>
        <w:rPr>
          <w:rtl/>
        </w:rPr>
        <w:t>מיכאל מרדכי ביטון (המחנה הממלכתי):</w:t>
      </w:r>
      <w:r w:rsidRPr="00595ACA">
        <w:rPr>
          <w:rStyle w:val="TagStyle"/>
          <w:rtl/>
        </w:rPr>
        <w:t xml:space="preserve"> &lt;&lt; קריאה &gt;&gt;</w:t>
      </w:r>
      <w:r>
        <w:rPr>
          <w:rtl/>
        </w:rPr>
        <w:t xml:space="preserve"> </w:t>
      </w:r>
      <w:bookmarkEnd w:id="13093"/>
    </w:p>
    <w:p w:rsidR="00921508" w:rsidRDefault="00921508" w:rsidP="008149A8">
      <w:pPr>
        <w:rPr>
          <w:rtl/>
          <w:lang w:eastAsia="he-IL"/>
        </w:rPr>
      </w:pPr>
    </w:p>
    <w:p w:rsidR="00921508" w:rsidRDefault="003F5177" w:rsidP="008149A8">
      <w:pPr>
        <w:rPr>
          <w:rtl/>
          <w:lang w:eastAsia="he-IL"/>
        </w:rPr>
      </w:pPr>
      <w:r>
        <w:rPr>
          <w:rFonts w:hint="cs"/>
          <w:rtl/>
          <w:lang w:eastAsia="he-IL"/>
        </w:rPr>
        <w:t>– – –</w:t>
      </w:r>
      <w:r w:rsidR="00921508">
        <w:rPr>
          <w:rFonts w:hint="cs"/>
          <w:rtl/>
          <w:lang w:eastAsia="he-IL"/>
        </w:rPr>
        <w:t xml:space="preserve"> שאתם בעד?</w:t>
      </w:r>
    </w:p>
    <w:p w:rsidR="00921508" w:rsidRDefault="00921508" w:rsidP="008149A8">
      <w:pPr>
        <w:rPr>
          <w:rtl/>
        </w:rPr>
      </w:pPr>
      <w:bookmarkStart w:id="13094" w:name="_ETM_Q35_150000"/>
      <w:bookmarkEnd w:id="13094"/>
    </w:p>
    <w:p w:rsidR="00921508" w:rsidRDefault="00921508" w:rsidP="008149A8">
      <w:pPr>
        <w:pStyle w:val="-"/>
        <w:keepNext/>
        <w:rPr>
          <w:rtl/>
        </w:rPr>
      </w:pPr>
      <w:r w:rsidRPr="00FB5F1D">
        <w:rPr>
          <w:rStyle w:val="TagStyle"/>
          <w:rtl/>
        </w:rPr>
        <w:t xml:space="preserve">&lt;&lt; דובר_המשך &gt;&gt; </w:t>
      </w:r>
      <w:r>
        <w:rPr>
          <w:rtl/>
        </w:rPr>
        <w:t>שר הפנים משה ארבל:</w:t>
      </w:r>
      <w:r w:rsidRPr="00FB5F1D">
        <w:rPr>
          <w:rStyle w:val="TagStyle"/>
          <w:rtl/>
        </w:rPr>
        <w:t xml:space="preserve"> &lt;&lt; דובר_המשך &gt;&gt;</w:t>
      </w:r>
      <w:r>
        <w:rPr>
          <w:rtl/>
        </w:rPr>
        <w:t xml:space="preserve"> </w:t>
      </w:r>
    </w:p>
    <w:p w:rsidR="00921508" w:rsidRDefault="00921508" w:rsidP="008149A8">
      <w:pPr>
        <w:rPr>
          <w:rtl/>
        </w:rPr>
      </w:pPr>
    </w:p>
    <w:p w:rsidR="00921508" w:rsidRDefault="00921508" w:rsidP="008149A8">
      <w:pPr>
        <w:rPr>
          <w:rtl/>
        </w:rPr>
      </w:pPr>
      <w:r>
        <w:rPr>
          <w:rFonts w:hint="cs"/>
          <w:rtl/>
        </w:rPr>
        <w:t xml:space="preserve">אני </w:t>
      </w:r>
      <w:bookmarkStart w:id="13095" w:name="_ETM_Q35_152000"/>
      <w:bookmarkEnd w:id="13095"/>
      <w:r>
        <w:rPr>
          <w:rFonts w:hint="cs"/>
          <w:rtl/>
        </w:rPr>
        <w:t xml:space="preserve">עוד לא יודע. בוא נבדוק מה הוא כתב. ועדת השרים לענייני חקיקה החליטה </w:t>
      </w:r>
      <w:r w:rsidR="003F5177">
        <w:rPr>
          <w:rFonts w:hint="cs"/>
          <w:rtl/>
        </w:rPr>
        <w:t>– – –</w:t>
      </w:r>
    </w:p>
    <w:p w:rsidR="00921508" w:rsidRDefault="00921508" w:rsidP="008149A8">
      <w:pPr>
        <w:rPr>
          <w:rtl/>
        </w:rPr>
      </w:pPr>
    </w:p>
    <w:p w:rsidR="00921508" w:rsidRDefault="00921508" w:rsidP="008149A8">
      <w:pPr>
        <w:pStyle w:val="af5"/>
        <w:keepNext/>
        <w:rPr>
          <w:rtl/>
        </w:rPr>
      </w:pPr>
      <w:bookmarkStart w:id="13096" w:name="ET_interruption_5765_21"/>
      <w:r w:rsidRPr="00595ACA">
        <w:rPr>
          <w:rStyle w:val="TagStyle"/>
          <w:rtl/>
        </w:rPr>
        <w:t xml:space="preserve"> &lt;&lt; קריאה &gt;&gt; </w:t>
      </w:r>
      <w:r>
        <w:rPr>
          <w:rtl/>
        </w:rPr>
        <w:t>מיכאל מרדכי ביטון (המחנה הממלכתי):</w:t>
      </w:r>
      <w:r w:rsidRPr="00595ACA">
        <w:rPr>
          <w:rStyle w:val="TagStyle"/>
          <w:rtl/>
        </w:rPr>
        <w:t xml:space="preserve"> &lt;&lt; קריאה &gt;&gt;</w:t>
      </w:r>
      <w:r>
        <w:rPr>
          <w:rtl/>
        </w:rPr>
        <w:t xml:space="preserve"> </w:t>
      </w:r>
      <w:bookmarkEnd w:id="13096"/>
    </w:p>
    <w:p w:rsidR="00921508" w:rsidRDefault="00921508" w:rsidP="008149A8">
      <w:pPr>
        <w:rPr>
          <w:rtl/>
          <w:lang w:eastAsia="he-IL"/>
        </w:rPr>
      </w:pPr>
    </w:p>
    <w:p w:rsidR="00921508" w:rsidRDefault="00921508" w:rsidP="008149A8">
      <w:pPr>
        <w:rPr>
          <w:rtl/>
        </w:rPr>
      </w:pPr>
      <w:bookmarkStart w:id="13097" w:name="_ETM_Q35_153000"/>
      <w:bookmarkEnd w:id="13097"/>
      <w:r>
        <w:rPr>
          <w:rFonts w:hint="cs"/>
          <w:rtl/>
        </w:rPr>
        <w:t xml:space="preserve">אני מבין שבאופן עקרוני אתה </w:t>
      </w:r>
      <w:bookmarkStart w:id="13098" w:name="_ETM_Q35_166000"/>
      <w:bookmarkEnd w:id="13098"/>
      <w:r>
        <w:rPr>
          <w:rFonts w:hint="cs"/>
          <w:rtl/>
        </w:rPr>
        <w:t>בעד.</w:t>
      </w:r>
    </w:p>
    <w:p w:rsidR="00921508" w:rsidRDefault="00921508" w:rsidP="008149A8">
      <w:pPr>
        <w:rPr>
          <w:rtl/>
        </w:rPr>
      </w:pPr>
    </w:p>
    <w:p w:rsidR="00921508" w:rsidRDefault="00921508" w:rsidP="008149A8">
      <w:pPr>
        <w:pStyle w:val="-"/>
        <w:keepNext/>
        <w:rPr>
          <w:rtl/>
        </w:rPr>
      </w:pPr>
      <w:bookmarkStart w:id="13099" w:name="ET_speakercontinue_6553_5"/>
      <w:r w:rsidRPr="00FB5F1D">
        <w:rPr>
          <w:rStyle w:val="TagStyle"/>
          <w:rtl/>
        </w:rPr>
        <w:t xml:space="preserve"> &lt;&lt; דובר_המשך &gt;&gt; </w:t>
      </w:r>
      <w:r>
        <w:rPr>
          <w:rtl/>
        </w:rPr>
        <w:t>שר הפנים משה ארבל:</w:t>
      </w:r>
      <w:r w:rsidRPr="00FB5F1D">
        <w:rPr>
          <w:rStyle w:val="TagStyle"/>
          <w:rtl/>
        </w:rPr>
        <w:t xml:space="preserve"> &lt;&lt; דובר_המשך &gt;&gt;</w:t>
      </w:r>
      <w:r>
        <w:rPr>
          <w:rtl/>
        </w:rPr>
        <w:t xml:space="preserve"> </w:t>
      </w:r>
      <w:bookmarkEnd w:id="13099"/>
    </w:p>
    <w:p w:rsidR="00921508" w:rsidRDefault="00921508" w:rsidP="008149A8">
      <w:pPr>
        <w:rPr>
          <w:rtl/>
        </w:rPr>
      </w:pPr>
    </w:p>
    <w:p w:rsidR="00921508" w:rsidRDefault="00921508" w:rsidP="008149A8">
      <w:pPr>
        <w:rPr>
          <w:rtl/>
        </w:rPr>
      </w:pPr>
      <w:r>
        <w:rPr>
          <w:rFonts w:hint="cs"/>
          <w:rtl/>
        </w:rPr>
        <w:t xml:space="preserve">אנחנו פותחים קודם כול בהחלטת ועדת השרים. </w:t>
      </w:r>
      <w:r w:rsidRPr="00595ACA">
        <w:rPr>
          <w:rtl/>
        </w:rPr>
        <w:t>ועדת השרים לענייני חקיקה החליטה לדחות את המשך הדיון בחודש</w:t>
      </w:r>
      <w:r>
        <w:rPr>
          <w:rFonts w:hint="cs"/>
          <w:rtl/>
        </w:rPr>
        <w:t xml:space="preserve"> ימים בלבד</w:t>
      </w:r>
      <w:bookmarkStart w:id="13100" w:name="_ETM_Q35_171000"/>
      <w:bookmarkEnd w:id="13100"/>
      <w:r>
        <w:rPr>
          <w:rFonts w:hint="cs"/>
          <w:rtl/>
        </w:rPr>
        <w:t xml:space="preserve">. חודש אחד. </w:t>
      </w:r>
    </w:p>
    <w:p w:rsidR="00921508" w:rsidRDefault="00921508" w:rsidP="008149A8">
      <w:pPr>
        <w:rPr>
          <w:rtl/>
        </w:rPr>
      </w:pPr>
      <w:bookmarkStart w:id="13101" w:name="_ETM_Q35_172000"/>
      <w:bookmarkEnd w:id="13101"/>
    </w:p>
    <w:p w:rsidR="00921508" w:rsidRDefault="00921508" w:rsidP="008149A8">
      <w:pPr>
        <w:pStyle w:val="af5"/>
        <w:keepNext/>
        <w:rPr>
          <w:rtl/>
        </w:rPr>
      </w:pPr>
      <w:bookmarkStart w:id="13102" w:name="ET_interruption_6151_22"/>
      <w:r w:rsidRPr="00595ACA">
        <w:rPr>
          <w:rStyle w:val="TagStyle"/>
          <w:rtl/>
        </w:rPr>
        <w:t xml:space="preserve"> &lt;&lt; קריאה &gt;&gt; </w:t>
      </w:r>
      <w:r>
        <w:rPr>
          <w:rtl/>
        </w:rPr>
        <w:t>רון כץ (יש עתיד):</w:t>
      </w:r>
      <w:r w:rsidRPr="00595ACA">
        <w:rPr>
          <w:rStyle w:val="TagStyle"/>
          <w:rtl/>
        </w:rPr>
        <w:t xml:space="preserve"> &lt;&lt; קריאה &gt;&gt;</w:t>
      </w:r>
      <w:r>
        <w:rPr>
          <w:rtl/>
        </w:rPr>
        <w:t xml:space="preserve"> </w:t>
      </w:r>
      <w:bookmarkEnd w:id="13102"/>
    </w:p>
    <w:p w:rsidR="00921508" w:rsidRDefault="00921508" w:rsidP="008149A8">
      <w:pPr>
        <w:rPr>
          <w:rtl/>
          <w:lang w:eastAsia="he-IL"/>
        </w:rPr>
      </w:pPr>
    </w:p>
    <w:p w:rsidR="00921508" w:rsidRDefault="003F5177" w:rsidP="008149A8">
      <w:pPr>
        <w:rPr>
          <w:rtl/>
          <w:lang w:eastAsia="he-IL"/>
        </w:rPr>
      </w:pPr>
      <w:r>
        <w:rPr>
          <w:rFonts w:hint="cs"/>
          <w:rtl/>
          <w:lang w:eastAsia="he-IL"/>
        </w:rPr>
        <w:t>– – –</w:t>
      </w:r>
      <w:r w:rsidR="00921508">
        <w:rPr>
          <w:rFonts w:hint="cs"/>
          <w:rtl/>
          <w:lang w:eastAsia="he-IL"/>
        </w:rPr>
        <w:t xml:space="preserve"> להחלטה שלכם חודש, הבנתי.</w:t>
      </w:r>
    </w:p>
    <w:p w:rsidR="00921508" w:rsidRDefault="00921508" w:rsidP="008149A8">
      <w:pPr>
        <w:rPr>
          <w:rtl/>
          <w:lang w:eastAsia="he-IL"/>
        </w:rPr>
      </w:pPr>
      <w:bookmarkStart w:id="13103" w:name="_ETM_Q35_176000"/>
      <w:bookmarkEnd w:id="13103"/>
    </w:p>
    <w:p w:rsidR="00921508" w:rsidRDefault="00921508" w:rsidP="008149A8">
      <w:pPr>
        <w:pStyle w:val="af5"/>
        <w:keepNext/>
        <w:rPr>
          <w:rtl/>
        </w:rPr>
      </w:pPr>
      <w:bookmarkStart w:id="13104" w:name="ET_interruption_5765_23"/>
      <w:r w:rsidRPr="00595ACA">
        <w:rPr>
          <w:rStyle w:val="TagStyle"/>
          <w:rtl/>
        </w:rPr>
        <w:t xml:space="preserve"> &lt;&lt; קריאה &gt;&gt; </w:t>
      </w:r>
      <w:r>
        <w:rPr>
          <w:rtl/>
        </w:rPr>
        <w:t>מיכאל מרדכי ביטון (המחנה הממלכתי):</w:t>
      </w:r>
      <w:r w:rsidRPr="00595ACA">
        <w:rPr>
          <w:rStyle w:val="TagStyle"/>
          <w:rtl/>
        </w:rPr>
        <w:t xml:space="preserve"> &lt;&lt; קריאה &gt;&gt;</w:t>
      </w:r>
      <w:r>
        <w:rPr>
          <w:rtl/>
        </w:rPr>
        <w:t xml:space="preserve"> </w:t>
      </w:r>
      <w:bookmarkEnd w:id="13104"/>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רגע, </w:t>
      </w:r>
      <w:bookmarkStart w:id="13105" w:name="_ETM_Q35_175000"/>
      <w:bookmarkEnd w:id="13105"/>
      <w:r>
        <w:rPr>
          <w:rFonts w:hint="cs"/>
          <w:rtl/>
          <w:lang w:eastAsia="he-IL"/>
        </w:rPr>
        <w:t>חודש לט"ו באב?</w:t>
      </w:r>
    </w:p>
    <w:p w:rsidR="00921508" w:rsidRDefault="00921508" w:rsidP="008149A8">
      <w:pPr>
        <w:rPr>
          <w:rtl/>
          <w:lang w:eastAsia="he-IL"/>
        </w:rPr>
      </w:pPr>
    </w:p>
    <w:p w:rsidR="00921508" w:rsidRDefault="00921508" w:rsidP="008149A8">
      <w:pPr>
        <w:pStyle w:val="-"/>
        <w:keepNext/>
        <w:rPr>
          <w:rtl/>
        </w:rPr>
      </w:pPr>
      <w:r w:rsidRPr="000916DC">
        <w:rPr>
          <w:rStyle w:val="TagStyle"/>
          <w:rtl/>
        </w:rPr>
        <w:t xml:space="preserve">&lt;&lt; דובר_המשך &gt;&gt; </w:t>
      </w:r>
      <w:r>
        <w:rPr>
          <w:rtl/>
        </w:rPr>
        <w:t>שר הפנים משה ארבל:</w:t>
      </w:r>
      <w:r w:rsidRPr="000916DC">
        <w:rPr>
          <w:rStyle w:val="TagStyle"/>
          <w:rtl/>
        </w:rPr>
        <w:t xml:space="preserve"> &lt;&lt; דובר_המשך &gt;&gt;</w:t>
      </w:r>
      <w:r>
        <w:rPr>
          <w:rtl/>
        </w:rPr>
        <w:t xml:space="preserve"> </w:t>
      </w:r>
    </w:p>
    <w:p w:rsidR="00921508" w:rsidRDefault="00921508" w:rsidP="008149A8">
      <w:pPr>
        <w:rPr>
          <w:rtl/>
        </w:rPr>
      </w:pPr>
    </w:p>
    <w:p w:rsidR="00921508" w:rsidRDefault="00921508" w:rsidP="008149A8">
      <w:pPr>
        <w:rPr>
          <w:rtl/>
          <w:lang w:eastAsia="he-IL"/>
        </w:rPr>
      </w:pPr>
      <w:r>
        <w:rPr>
          <w:rFonts w:hint="cs"/>
          <w:rtl/>
          <w:lang w:eastAsia="he-IL"/>
        </w:rPr>
        <w:t>אני לא נביא. אתה יודע למי ניתנה הנבואה.</w:t>
      </w:r>
    </w:p>
    <w:p w:rsidR="00921508" w:rsidRDefault="00921508" w:rsidP="008149A8">
      <w:pPr>
        <w:rPr>
          <w:rtl/>
          <w:lang w:eastAsia="he-IL"/>
        </w:rPr>
      </w:pPr>
    </w:p>
    <w:p w:rsidR="00921508" w:rsidRDefault="00921508" w:rsidP="008149A8">
      <w:pPr>
        <w:pStyle w:val="af5"/>
        <w:keepNext/>
        <w:rPr>
          <w:rtl/>
        </w:rPr>
      </w:pPr>
      <w:bookmarkStart w:id="13106" w:name="ET_interruption_5765_24"/>
      <w:r w:rsidRPr="00595ACA">
        <w:rPr>
          <w:rStyle w:val="TagStyle"/>
          <w:rtl/>
        </w:rPr>
        <w:t xml:space="preserve"> &lt;&lt; קריאה &gt;&gt; </w:t>
      </w:r>
      <w:r>
        <w:rPr>
          <w:rtl/>
        </w:rPr>
        <w:t>מיכאל מרדכי ביטון (המחנה הממלכתי):</w:t>
      </w:r>
      <w:r w:rsidRPr="00595ACA">
        <w:rPr>
          <w:rStyle w:val="TagStyle"/>
          <w:rtl/>
        </w:rPr>
        <w:t xml:space="preserve"> &lt;&lt; קריאה &gt;&gt;</w:t>
      </w:r>
      <w:r>
        <w:rPr>
          <w:rtl/>
        </w:rPr>
        <w:t xml:space="preserve"> </w:t>
      </w:r>
      <w:bookmarkEnd w:id="13106"/>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אני </w:t>
      </w:r>
      <w:bookmarkStart w:id="13107" w:name="_ETM_Q35_180000"/>
      <w:bookmarkEnd w:id="13107"/>
      <w:r>
        <w:rPr>
          <w:rFonts w:hint="cs"/>
          <w:rtl/>
          <w:lang w:eastAsia="he-IL"/>
        </w:rPr>
        <w:t xml:space="preserve">לא נביא </w:t>
      </w:r>
      <w:r w:rsidR="003F5177">
        <w:rPr>
          <w:rFonts w:hint="cs"/>
          <w:rtl/>
          <w:lang w:eastAsia="he-IL"/>
        </w:rPr>
        <w:t>– – –</w:t>
      </w:r>
    </w:p>
    <w:p w:rsidR="00921508" w:rsidRDefault="00921508" w:rsidP="008149A8">
      <w:pPr>
        <w:rPr>
          <w:rtl/>
          <w:lang w:eastAsia="he-IL"/>
        </w:rPr>
      </w:pPr>
      <w:bookmarkStart w:id="13108" w:name="_ETM_Q35_181000"/>
      <w:bookmarkEnd w:id="13108"/>
    </w:p>
    <w:p w:rsidR="00921508" w:rsidRDefault="00921508" w:rsidP="008149A8">
      <w:pPr>
        <w:pStyle w:val="-"/>
        <w:keepNext/>
        <w:rPr>
          <w:rtl/>
        </w:rPr>
      </w:pPr>
      <w:bookmarkStart w:id="13109" w:name="_ETM_Q35_182000"/>
      <w:bookmarkEnd w:id="13109"/>
      <w:r w:rsidRPr="000916DC">
        <w:rPr>
          <w:rStyle w:val="TagStyle"/>
          <w:rtl/>
        </w:rPr>
        <w:t xml:space="preserve">&lt;&lt; דובר_המשך &gt;&gt; </w:t>
      </w:r>
      <w:r>
        <w:rPr>
          <w:rtl/>
        </w:rPr>
        <w:t>שר הפנים משה ארבל:</w:t>
      </w:r>
      <w:r w:rsidRPr="000916DC">
        <w:rPr>
          <w:rStyle w:val="TagStyle"/>
          <w:rtl/>
        </w:rPr>
        <w:t xml:space="preserve"> &lt;&lt; דובר_המשך &gt;&gt;</w:t>
      </w:r>
      <w:r>
        <w:rPr>
          <w:rtl/>
        </w:rPr>
        <w:t xml:space="preserve"> </w:t>
      </w:r>
    </w:p>
    <w:p w:rsidR="00921508" w:rsidRDefault="00921508" w:rsidP="008149A8">
      <w:pPr>
        <w:rPr>
          <w:rtl/>
        </w:rPr>
      </w:pPr>
    </w:p>
    <w:p w:rsidR="00921508" w:rsidRDefault="00921508" w:rsidP="00FD1C9D">
      <w:pPr>
        <w:rPr>
          <w:rtl/>
        </w:rPr>
      </w:pPr>
      <w:r>
        <w:rPr>
          <w:rFonts w:hint="cs"/>
          <w:rtl/>
          <w:lang w:eastAsia="he-IL"/>
        </w:rPr>
        <w:t xml:space="preserve">אבל בגלל החשיבות הרבה – אני מוקיר ומעריך את </w:t>
      </w:r>
      <w:bookmarkStart w:id="13110" w:name="_ETM_Q35_186000"/>
      <w:bookmarkEnd w:id="13110"/>
      <w:r>
        <w:rPr>
          <w:rFonts w:hint="cs"/>
          <w:rtl/>
          <w:lang w:eastAsia="he-IL"/>
        </w:rPr>
        <w:t xml:space="preserve">חבר הכנסת אלון שוסטר </w:t>
      </w:r>
      <w:r w:rsidR="00FD1C9D">
        <w:rPr>
          <w:rFonts w:hint="eastAsia"/>
          <w:rtl/>
          <w:lang w:eastAsia="he-IL"/>
        </w:rPr>
        <w:t xml:space="preserve">– </w:t>
      </w:r>
      <w:r>
        <w:rPr>
          <w:rFonts w:hint="cs"/>
          <w:rtl/>
          <w:lang w:eastAsia="he-IL"/>
        </w:rPr>
        <w:t>אני רוצה להציג בפניכם</w:t>
      </w:r>
      <w:bookmarkStart w:id="13111" w:name="_ETM_Q35_190000"/>
      <w:bookmarkEnd w:id="13111"/>
      <w:r>
        <w:rPr>
          <w:rFonts w:hint="cs"/>
          <w:rtl/>
          <w:lang w:eastAsia="he-IL"/>
        </w:rPr>
        <w:t xml:space="preserve"> את הנימוקים לאותה החלטה</w:t>
      </w:r>
      <w:r w:rsidR="00FD1C9D">
        <w:rPr>
          <w:rFonts w:hint="cs"/>
          <w:rtl/>
          <w:lang w:eastAsia="he-IL"/>
        </w:rPr>
        <w:t>,</w:t>
      </w:r>
      <w:r>
        <w:rPr>
          <w:rFonts w:hint="cs"/>
          <w:rtl/>
          <w:lang w:eastAsia="he-IL"/>
        </w:rPr>
        <w:t xml:space="preserve"> ובאותה נשימה אני רוצה לברך את ראש המועצה הנבחר אורי אפשטיין</w:t>
      </w:r>
      <w:bookmarkStart w:id="13112" w:name="_ETM_Q35_210000"/>
      <w:bookmarkEnd w:id="13112"/>
      <w:r>
        <w:rPr>
          <w:rFonts w:hint="cs"/>
          <w:rtl/>
          <w:lang w:eastAsia="he-IL"/>
        </w:rPr>
        <w:t xml:space="preserve"> במועצה האזורית שער הנגב, גיסו של אופיר </w:t>
      </w:r>
      <w:r w:rsidRPr="00087E79">
        <w:rPr>
          <w:rtl/>
          <w:lang w:eastAsia="he-IL"/>
        </w:rPr>
        <w:t>ליבשטיין</w:t>
      </w:r>
      <w:r>
        <w:rPr>
          <w:rFonts w:hint="cs"/>
          <w:rtl/>
          <w:lang w:eastAsia="he-IL"/>
        </w:rPr>
        <w:t>,</w:t>
      </w:r>
      <w:bookmarkStart w:id="13113" w:name="_ETM_Q35_212000"/>
      <w:bookmarkEnd w:id="13113"/>
      <w:r>
        <w:rPr>
          <w:rFonts w:hint="cs"/>
          <w:rtl/>
          <w:lang w:eastAsia="he-IL"/>
        </w:rPr>
        <w:t xml:space="preserve"> השם ייקום דמו. אורי זכה בסיבוב השני ב-53.12% מהקולות </w:t>
      </w:r>
      <w:bookmarkStart w:id="13114" w:name="_ETM_Q35_223000"/>
      <w:bookmarkEnd w:id="13114"/>
      <w:r>
        <w:rPr>
          <w:rFonts w:hint="cs"/>
          <w:rtl/>
          <w:lang w:eastAsia="he-IL"/>
        </w:rPr>
        <w:t xml:space="preserve">הכשרים וגבר על ראש המועצה היוצא יוסף קרן. </w:t>
      </w:r>
      <w:r>
        <w:rPr>
          <w:rFonts w:hint="cs"/>
          <w:rtl/>
        </w:rPr>
        <w:t xml:space="preserve">אנחנו מאחלים לו הצלחה רבה בתפקידו ובהמשך עשייתו </w:t>
      </w:r>
      <w:bookmarkStart w:id="13115" w:name="_ETM_Q35_229000"/>
      <w:bookmarkEnd w:id="13115"/>
      <w:r>
        <w:rPr>
          <w:rFonts w:hint="cs"/>
          <w:rtl/>
        </w:rPr>
        <w:t>למען הכלל והציבור, ושמחים מאוד על זה שהצלחנו לקיים</w:t>
      </w:r>
      <w:r w:rsidR="00FD1C9D">
        <w:rPr>
          <w:rFonts w:hint="cs"/>
          <w:rtl/>
        </w:rPr>
        <w:t>,</w:t>
      </w:r>
      <w:r>
        <w:rPr>
          <w:rFonts w:hint="cs"/>
          <w:rtl/>
        </w:rPr>
        <w:t xml:space="preserve"> למרות האתגרים הקשים</w:t>
      </w:r>
      <w:r w:rsidR="00FD1C9D">
        <w:rPr>
          <w:rFonts w:hint="cs"/>
          <w:rtl/>
        </w:rPr>
        <w:t>,</w:t>
      </w:r>
      <w:r>
        <w:rPr>
          <w:rFonts w:hint="cs"/>
          <w:rtl/>
        </w:rPr>
        <w:t xml:space="preserve"> מערכת בחירות דמוקרטית וטובה בשער </w:t>
      </w:r>
      <w:bookmarkStart w:id="13116" w:name="_ETM_Q35_242000"/>
      <w:bookmarkEnd w:id="13116"/>
      <w:r>
        <w:rPr>
          <w:rFonts w:hint="cs"/>
          <w:rtl/>
        </w:rPr>
        <w:t>הנגב.</w:t>
      </w:r>
    </w:p>
    <w:p w:rsidR="00921508" w:rsidRDefault="00921508" w:rsidP="008149A8">
      <w:pPr>
        <w:rPr>
          <w:rtl/>
        </w:rPr>
      </w:pPr>
    </w:p>
    <w:p w:rsidR="00921508" w:rsidRDefault="00921508" w:rsidP="008149A8">
      <w:pPr>
        <w:rPr>
          <w:rtl/>
        </w:rPr>
      </w:pPr>
      <w:bookmarkStart w:id="13117" w:name="_ETM_Q35_244000"/>
      <w:bookmarkEnd w:id="13117"/>
      <w:r>
        <w:rPr>
          <w:rFonts w:hint="cs"/>
          <w:rtl/>
        </w:rPr>
        <w:t xml:space="preserve">בחזרה לנימוקי ועדת השרים. </w:t>
      </w:r>
      <w:r w:rsidRPr="00087E79">
        <w:rPr>
          <w:rtl/>
        </w:rPr>
        <w:t xml:space="preserve">חוק עידוד השקעות הון הוא חוק </w:t>
      </w:r>
      <w:r>
        <w:rPr>
          <w:rFonts w:hint="cs"/>
          <w:rtl/>
        </w:rPr>
        <w:t>ש</w:t>
      </w:r>
      <w:r w:rsidRPr="00087E79">
        <w:rPr>
          <w:rtl/>
        </w:rPr>
        <w:t xml:space="preserve">במסגרתו ניתנות הטבות שונות למפעלים תעשייתיים הפועלים בישראל לשם מטרות שונות, ובכללן שיפור יכולתו של המגזר העסקי </w:t>
      </w:r>
      <w:r>
        <w:rPr>
          <w:rtl/>
        </w:rPr>
        <w:t>להתמודד בתנאי תחרות בשווקים בין</w:t>
      </w:r>
      <w:r>
        <w:rPr>
          <w:rFonts w:hint="cs"/>
          <w:rtl/>
        </w:rPr>
        <w:t>-</w:t>
      </w:r>
      <w:r>
        <w:rPr>
          <w:rtl/>
        </w:rPr>
        <w:t>לאומ</w:t>
      </w:r>
      <w:r>
        <w:rPr>
          <w:rFonts w:hint="cs"/>
          <w:rtl/>
        </w:rPr>
        <w:t>יי</w:t>
      </w:r>
      <w:r w:rsidRPr="00087E79">
        <w:rPr>
          <w:rtl/>
        </w:rPr>
        <w:t>ם</w:t>
      </w:r>
      <w:r>
        <w:rPr>
          <w:rFonts w:hint="cs"/>
          <w:rtl/>
        </w:rPr>
        <w:t>.</w:t>
      </w:r>
      <w:r w:rsidRPr="00087E79">
        <w:rPr>
          <w:rtl/>
        </w:rPr>
        <w:t xml:space="preserve"> </w:t>
      </w:r>
      <w:r>
        <w:rPr>
          <w:rFonts w:hint="cs"/>
          <w:rtl/>
        </w:rPr>
        <w:t xml:space="preserve">לשם </w:t>
      </w:r>
      <w:r w:rsidRPr="00087E79">
        <w:rPr>
          <w:rtl/>
        </w:rPr>
        <w:t>השגת מטרה זו החוק קובע שיינתנו למפעלים תעשייתיים הטבות מס אם חלק ניכר ממכירותי</w:t>
      </w:r>
      <w:r>
        <w:rPr>
          <w:rFonts w:hint="cs"/>
          <w:rtl/>
        </w:rPr>
        <w:t>הם</w:t>
      </w:r>
      <w:r w:rsidRPr="00087E79">
        <w:rPr>
          <w:rtl/>
        </w:rPr>
        <w:t xml:space="preserve"> איננו נמצא בישראל אלא בשווקים מהסוגים המוגדרים בחוק</w:t>
      </w:r>
      <w:r>
        <w:rPr>
          <w:rFonts w:hint="cs"/>
          <w:rtl/>
        </w:rPr>
        <w:t>.</w:t>
      </w:r>
    </w:p>
    <w:p w:rsidR="00921508" w:rsidRDefault="00921508" w:rsidP="008149A8">
      <w:pPr>
        <w:rPr>
          <w:rtl/>
        </w:rPr>
      </w:pPr>
    </w:p>
    <w:p w:rsidR="00921508" w:rsidRDefault="00921508" w:rsidP="00FD1C9D">
      <w:pPr>
        <w:rPr>
          <w:rtl/>
        </w:rPr>
      </w:pPr>
      <w:r w:rsidRPr="00087E79">
        <w:rPr>
          <w:rtl/>
        </w:rPr>
        <w:t>הטבות המס האמורות ניתנות כחלק מתחרות המ</w:t>
      </w:r>
      <w:r>
        <w:rPr>
          <w:rFonts w:hint="cs"/>
          <w:rtl/>
        </w:rPr>
        <w:t>י</w:t>
      </w:r>
      <w:r w:rsidRPr="00087E79">
        <w:rPr>
          <w:rtl/>
        </w:rPr>
        <w:t xml:space="preserve">סים הגלובלית, </w:t>
      </w:r>
      <w:r w:rsidR="00FD1C9D">
        <w:rPr>
          <w:rFonts w:hint="cs"/>
          <w:rtl/>
        </w:rPr>
        <w:t>ו</w:t>
      </w:r>
      <w:r w:rsidRPr="00087E79">
        <w:rPr>
          <w:rtl/>
        </w:rPr>
        <w:t>הרעיון מאחורי הטבה זו הוא שללא הטבות המס כאמור</w:t>
      </w:r>
      <w:r>
        <w:rPr>
          <w:rFonts w:hint="cs"/>
          <w:rtl/>
        </w:rPr>
        <w:t>,</w:t>
      </w:r>
      <w:r w:rsidRPr="00087E79">
        <w:rPr>
          <w:rtl/>
        </w:rPr>
        <w:t xml:space="preserve"> נטל המס אשר היה מוטל על מפעלים שפועלים בישראל היה מגדיל את העלויות של מפעלים ישראלי</w:t>
      </w:r>
      <w:r>
        <w:rPr>
          <w:rFonts w:hint="cs"/>
          <w:rtl/>
        </w:rPr>
        <w:t>י</w:t>
      </w:r>
      <w:r w:rsidRPr="00087E79">
        <w:rPr>
          <w:rtl/>
        </w:rPr>
        <w:t>ם הפועלים בח</w:t>
      </w:r>
      <w:r>
        <w:rPr>
          <w:rFonts w:hint="cs"/>
          <w:rtl/>
        </w:rPr>
        <w:t xml:space="preserve">ו"ל </w:t>
      </w:r>
      <w:r w:rsidRPr="00087E79">
        <w:rPr>
          <w:rtl/>
        </w:rPr>
        <w:t>כך שלא היו יכולים להתחרות עם מפעלים ממדינות אחרות אשר אינם נדרשים לשלם את המ</w:t>
      </w:r>
      <w:r>
        <w:rPr>
          <w:rFonts w:hint="cs"/>
          <w:rtl/>
        </w:rPr>
        <w:t>י</w:t>
      </w:r>
      <w:r w:rsidRPr="00087E79">
        <w:rPr>
          <w:rtl/>
        </w:rPr>
        <w:t>סים הללו. החשש הוא שבמקום להקים מפעלים כאמור בישראל</w:t>
      </w:r>
      <w:r>
        <w:rPr>
          <w:rFonts w:hint="cs"/>
          <w:rtl/>
        </w:rPr>
        <w:t>,</w:t>
      </w:r>
      <w:r w:rsidRPr="00087E79">
        <w:rPr>
          <w:rtl/>
        </w:rPr>
        <w:t xml:space="preserve"> המפעלים יוקמו על ידי חברות זרות או בעלי מניות ישראלים במדינות אחרות, </w:t>
      </w:r>
      <w:r>
        <w:rPr>
          <w:rFonts w:hint="cs"/>
          <w:rtl/>
        </w:rPr>
        <w:t>ש</w:t>
      </w:r>
      <w:r w:rsidRPr="00087E79">
        <w:rPr>
          <w:rtl/>
        </w:rPr>
        <w:t>בה</w:t>
      </w:r>
      <w:r>
        <w:rPr>
          <w:rFonts w:hint="cs"/>
          <w:rtl/>
        </w:rPr>
        <w:t>ן</w:t>
      </w:r>
      <w:r w:rsidRPr="00087E79">
        <w:rPr>
          <w:rtl/>
        </w:rPr>
        <w:t xml:space="preserve"> נטל המס נמוך יותר, וכך ישראל תאבד מקו</w:t>
      </w:r>
      <w:r>
        <w:rPr>
          <w:rtl/>
        </w:rPr>
        <w:t>מות תעסוקה, פריון</w:t>
      </w:r>
      <w:r>
        <w:rPr>
          <w:rFonts w:hint="cs"/>
          <w:rtl/>
        </w:rPr>
        <w:t>,</w:t>
      </w:r>
      <w:r>
        <w:rPr>
          <w:rtl/>
        </w:rPr>
        <w:t xml:space="preserve"> ובסופו של דבר</w:t>
      </w:r>
      <w:r>
        <w:rPr>
          <w:rFonts w:hint="cs"/>
          <w:rtl/>
        </w:rPr>
        <w:t xml:space="preserve"> גם ייפגעו הכנסותיה ממיסים.</w:t>
      </w:r>
    </w:p>
    <w:p w:rsidR="00921508" w:rsidRDefault="00921508" w:rsidP="008149A8">
      <w:pPr>
        <w:rPr>
          <w:rtl/>
        </w:rPr>
      </w:pPr>
    </w:p>
    <w:p w:rsidR="00921508" w:rsidRDefault="00921508" w:rsidP="00FD1C9D">
      <w:pPr>
        <w:rPr>
          <w:rtl/>
        </w:rPr>
      </w:pPr>
      <w:r>
        <w:rPr>
          <w:rFonts w:hint="cs"/>
          <w:rtl/>
        </w:rPr>
        <w:t>כ</w:t>
      </w:r>
      <w:r w:rsidRPr="00577AE0">
        <w:rPr>
          <w:rtl/>
        </w:rPr>
        <w:t>יוון שהמסגרות התקציביות מוגבלות, שינוי הקריטריון עלול להביא להקצאת מענקים באופן לא יעיל, לצמצום כדאיות פתיחת התעשייה לשווקים חדשים ולפגיעה ברמת הפריון במשק.</w:t>
      </w:r>
      <w:r>
        <w:rPr>
          <w:rFonts w:hint="cs"/>
          <w:rtl/>
        </w:rPr>
        <w:t xml:space="preserve"> </w:t>
      </w:r>
      <w:r w:rsidRPr="00577AE0">
        <w:rPr>
          <w:rtl/>
        </w:rPr>
        <w:t>העמדה המובאת לעיל ביחס למטרות חוק עידוד השקעות הון והאופן הראוי למתן ההטבות היא עמדתה העקבית של הממשלה כפי שנקבעה בחוק עידוד השקעות הון ובתיקונים נוספים שנעשו בשנים האחרונות. למעשה, עמדה זו אף קיבלה משנה תוקף במסקנות צוות הבדיקה לעניין הטבות על פי החוק לעידוד השקעות הון.</w:t>
      </w:r>
    </w:p>
    <w:p w:rsidR="00921508" w:rsidRDefault="00921508" w:rsidP="008149A8">
      <w:pPr>
        <w:rPr>
          <w:rtl/>
        </w:rPr>
      </w:pPr>
    </w:p>
    <w:p w:rsidR="00921508" w:rsidRDefault="00921508" w:rsidP="00FD1C9D">
      <w:pPr>
        <w:rPr>
          <w:rtl/>
        </w:rPr>
      </w:pPr>
      <w:r>
        <w:rPr>
          <w:rtl/>
        </w:rPr>
        <w:t>אי</w:t>
      </w:r>
      <w:r>
        <w:rPr>
          <w:rFonts w:hint="cs"/>
          <w:rtl/>
        </w:rPr>
        <w:t>-</w:t>
      </w:r>
      <w:r w:rsidRPr="00577AE0">
        <w:rPr>
          <w:rtl/>
        </w:rPr>
        <w:t>עמידה קפדנית על עקרון המס בחוק עתיד</w:t>
      </w:r>
      <w:r>
        <w:rPr>
          <w:rFonts w:hint="cs"/>
          <w:rtl/>
        </w:rPr>
        <w:t>ה</w:t>
      </w:r>
      <w:r w:rsidRPr="00577AE0">
        <w:rPr>
          <w:rtl/>
        </w:rPr>
        <w:t xml:space="preserve"> להביא לפריצת סכר ולגל של בקשות מצד בעלי עניין אחרים, דבר אשר רשות המ</w:t>
      </w:r>
      <w:r>
        <w:rPr>
          <w:rFonts w:hint="cs"/>
          <w:rtl/>
        </w:rPr>
        <w:t>י</w:t>
      </w:r>
      <w:r w:rsidRPr="00577AE0">
        <w:rPr>
          <w:rtl/>
        </w:rPr>
        <w:t>סים מתנגדת לו נחרצות ועלול להביא לעלויות תקציביות גבוהות.</w:t>
      </w:r>
      <w:r>
        <w:rPr>
          <w:rFonts w:hint="cs"/>
          <w:rtl/>
        </w:rPr>
        <w:t xml:space="preserve"> </w:t>
      </w:r>
      <w:r w:rsidRPr="00577AE0">
        <w:rPr>
          <w:rtl/>
        </w:rPr>
        <w:t>הטבות דיפרנציאליות יוצרות סרבול במערכת המס בשל שיעורי מס שונים המוטלים על נישומים שונים</w:t>
      </w:r>
      <w:r>
        <w:rPr>
          <w:rFonts w:hint="cs"/>
          <w:rtl/>
        </w:rPr>
        <w:t xml:space="preserve">. </w:t>
      </w:r>
      <w:r w:rsidRPr="00577AE0">
        <w:rPr>
          <w:rtl/>
        </w:rPr>
        <w:t>לבסוף, הטבות מס מטבען צריכות להיות אוניברסליות</w:t>
      </w:r>
      <w:r w:rsidR="00FD1C9D">
        <w:rPr>
          <w:rFonts w:hint="cs"/>
          <w:rtl/>
        </w:rPr>
        <w:t>,</w:t>
      </w:r>
      <w:r w:rsidRPr="00577AE0">
        <w:rPr>
          <w:rtl/>
        </w:rPr>
        <w:t xml:space="preserve"> ואין אפשרות לבחון באופן פרטני את מאפייני כל אחד מהמפעלים ואם </w:t>
      </w:r>
      <w:r>
        <w:rPr>
          <w:rFonts w:hint="cs"/>
          <w:rtl/>
        </w:rPr>
        <w:t xml:space="preserve">הוא </w:t>
      </w:r>
      <w:r w:rsidRPr="00577AE0">
        <w:rPr>
          <w:rtl/>
        </w:rPr>
        <w:t>אכן תורם לאזור שבו הוא נמצא. ככל שישנם מפעלים שנפגעו במסגרת מלחמת חרבות ברזל</w:t>
      </w:r>
      <w:r w:rsidR="00FD1C9D">
        <w:rPr>
          <w:rFonts w:hint="cs"/>
          <w:rtl/>
        </w:rPr>
        <w:t>,</w:t>
      </w:r>
      <w:r>
        <w:rPr>
          <w:rFonts w:hint="cs"/>
          <w:rtl/>
        </w:rPr>
        <w:t xml:space="preserve"> </w:t>
      </w:r>
      <w:r w:rsidRPr="00577AE0">
        <w:rPr>
          <w:rtl/>
        </w:rPr>
        <w:t>ישנם כלים בקרן מס רכוש לקבלת פיצוי</w:t>
      </w:r>
      <w:r>
        <w:rPr>
          <w:rFonts w:hint="cs"/>
          <w:rtl/>
        </w:rPr>
        <w:t>ים</w:t>
      </w:r>
      <w:r w:rsidRPr="00577AE0">
        <w:rPr>
          <w:rtl/>
        </w:rPr>
        <w:t xml:space="preserve"> בגין הפגיעה.</w:t>
      </w:r>
      <w:r>
        <w:rPr>
          <w:rFonts w:hint="cs"/>
          <w:rtl/>
        </w:rPr>
        <w:t xml:space="preserve"> </w:t>
      </w:r>
      <w:r w:rsidRPr="00577AE0">
        <w:rPr>
          <w:rtl/>
        </w:rPr>
        <w:t>כיום קיימים מסלולי מענקים המופעלים על ידי משרד הכלכלה והתעשייה כדי לתמוך במפעלים אשר א</w:t>
      </w:r>
      <w:r>
        <w:rPr>
          <w:rtl/>
        </w:rPr>
        <w:t>ינם זכאים להטבות מכוח חוק עידוד</w:t>
      </w:r>
      <w:r>
        <w:rPr>
          <w:rFonts w:hint="cs"/>
          <w:rtl/>
        </w:rPr>
        <w:t xml:space="preserve"> השקעות הון.</w:t>
      </w:r>
    </w:p>
    <w:p w:rsidR="00921508" w:rsidRDefault="00921508" w:rsidP="008149A8">
      <w:pPr>
        <w:rPr>
          <w:rtl/>
        </w:rPr>
      </w:pPr>
      <w:bookmarkStart w:id="13118" w:name="_ETM_Q35_337000"/>
      <w:bookmarkEnd w:id="13118"/>
    </w:p>
    <w:p w:rsidR="00921508" w:rsidRDefault="00921508" w:rsidP="00FD1C9D">
      <w:pPr>
        <w:rPr>
          <w:rtl/>
        </w:rPr>
      </w:pPr>
      <w:bookmarkStart w:id="13119" w:name="_ETM_Q35_364000"/>
      <w:bookmarkEnd w:id="13119"/>
      <w:r w:rsidRPr="00577AE0">
        <w:rPr>
          <w:rtl/>
        </w:rPr>
        <w:t>יצוין שכבר היום מערכת המס משמשת כלי לתמיכה בתושבי האזורים האמורים בהצעה באמצעות הטבות המס ל</w:t>
      </w:r>
      <w:r>
        <w:rPr>
          <w:rFonts w:hint="cs"/>
          <w:rtl/>
        </w:rPr>
        <w:t>י</w:t>
      </w:r>
      <w:r w:rsidRPr="00577AE0">
        <w:rPr>
          <w:rtl/>
        </w:rPr>
        <w:t>ישובים המעוגנים בסעיף 11 לפקודת מס הכנסה</w:t>
      </w:r>
      <w:r w:rsidR="00FD1C9D">
        <w:rPr>
          <w:rFonts w:hint="cs"/>
          <w:rtl/>
        </w:rPr>
        <w:t>.</w:t>
      </w:r>
      <w:r>
        <w:rPr>
          <w:rFonts w:hint="cs"/>
          <w:rtl/>
        </w:rPr>
        <w:t xml:space="preserve"> </w:t>
      </w:r>
      <w:r w:rsidRPr="00577AE0">
        <w:rPr>
          <w:rtl/>
        </w:rPr>
        <w:t>זוהי תמיכה שניתנת לתושבים עצמם</w:t>
      </w:r>
      <w:r w:rsidR="00FD1C9D">
        <w:rPr>
          <w:rFonts w:hint="cs"/>
          <w:rtl/>
        </w:rPr>
        <w:t>,</w:t>
      </w:r>
      <w:r w:rsidRPr="00577AE0">
        <w:rPr>
          <w:rtl/>
        </w:rPr>
        <w:t xml:space="preserve"> ויש בה בכדי להגשים את המטרה של עידוד ה</w:t>
      </w:r>
      <w:r>
        <w:rPr>
          <w:rtl/>
        </w:rPr>
        <w:t>תושבים באזורים אלה באופן ישיר. יובהר</w:t>
      </w:r>
      <w:r w:rsidRPr="00577AE0">
        <w:rPr>
          <w:rtl/>
        </w:rPr>
        <w:t xml:space="preserve"> כי הטבות המס לתושבים אף </w:t>
      </w:r>
      <w:proofErr w:type="spellStart"/>
      <w:r w:rsidRPr="00577AE0">
        <w:rPr>
          <w:rtl/>
        </w:rPr>
        <w:t>מק</w:t>
      </w:r>
      <w:r>
        <w:rPr>
          <w:rFonts w:hint="cs"/>
          <w:rtl/>
        </w:rPr>
        <w:t>י</w:t>
      </w:r>
      <w:r w:rsidRPr="00577AE0">
        <w:rPr>
          <w:rtl/>
        </w:rPr>
        <w:t>לות</w:t>
      </w:r>
      <w:proofErr w:type="spellEnd"/>
      <w:r w:rsidRPr="00577AE0">
        <w:rPr>
          <w:rtl/>
        </w:rPr>
        <w:t xml:space="preserve"> על מפעלים שפועלים באזור, שכן חלק מהטבות המס אשר נ</w:t>
      </w:r>
      <w:r w:rsidR="00FD1C9D">
        <w:rPr>
          <w:rFonts w:hint="cs"/>
          <w:rtl/>
        </w:rPr>
        <w:t>י</w:t>
      </w:r>
      <w:r w:rsidRPr="00577AE0">
        <w:rPr>
          <w:rtl/>
        </w:rPr>
        <w:t>תנות לתושבי האזור מגולגלות גם למעסיקים שלהם</w:t>
      </w:r>
      <w:r>
        <w:rPr>
          <w:rFonts w:hint="cs"/>
          <w:rtl/>
        </w:rPr>
        <w:t>,</w:t>
      </w:r>
      <w:r w:rsidRPr="00577AE0">
        <w:rPr>
          <w:rtl/>
        </w:rPr>
        <w:t xml:space="preserve"> אשר עלות השכר שהם נדרשים </w:t>
      </w:r>
      <w:r w:rsidR="00FD1C9D">
        <w:rPr>
          <w:rFonts w:hint="cs"/>
          <w:rtl/>
        </w:rPr>
        <w:t>לשלם</w:t>
      </w:r>
      <w:r>
        <w:rPr>
          <w:rFonts w:hint="cs"/>
          <w:rtl/>
        </w:rPr>
        <w:t xml:space="preserve"> </w:t>
      </w:r>
      <w:r w:rsidRPr="00577AE0">
        <w:rPr>
          <w:rtl/>
        </w:rPr>
        <w:t>לעובדים נמוכה יותר.</w:t>
      </w:r>
    </w:p>
    <w:p w:rsidR="00921508" w:rsidRDefault="00921508" w:rsidP="008149A8">
      <w:pPr>
        <w:rPr>
          <w:rtl/>
        </w:rPr>
      </w:pPr>
    </w:p>
    <w:p w:rsidR="00921508" w:rsidRDefault="00921508" w:rsidP="00FD1C9D">
      <w:pPr>
        <w:rPr>
          <w:rtl/>
        </w:rPr>
      </w:pPr>
      <w:bookmarkStart w:id="13120" w:name="_ETM_Q35_393000"/>
      <w:bookmarkEnd w:id="13120"/>
      <w:r>
        <w:rPr>
          <w:rFonts w:hint="cs"/>
          <w:rtl/>
        </w:rPr>
        <w:t>י</w:t>
      </w:r>
      <w:r w:rsidRPr="001C1363">
        <w:rPr>
          <w:rtl/>
        </w:rPr>
        <w:t>וזכר שמפעל יצר</w:t>
      </w:r>
      <w:r>
        <w:rPr>
          <w:rFonts w:hint="cs"/>
          <w:rtl/>
        </w:rPr>
        <w:t>נ</w:t>
      </w:r>
      <w:r w:rsidRPr="001C1363">
        <w:rPr>
          <w:rtl/>
        </w:rPr>
        <w:t xml:space="preserve">י אשר עומד בתנאי היצוא </w:t>
      </w:r>
      <w:r w:rsidR="00FD1C9D">
        <w:rPr>
          <w:rFonts w:hint="cs"/>
          <w:rtl/>
        </w:rPr>
        <w:t>ו</w:t>
      </w:r>
      <w:r w:rsidRPr="001C1363">
        <w:rPr>
          <w:rtl/>
        </w:rPr>
        <w:t>ממוקם באזור פריפריאלי</w:t>
      </w:r>
      <w:r w:rsidR="00FD1C9D">
        <w:rPr>
          <w:rFonts w:hint="cs"/>
          <w:rtl/>
        </w:rPr>
        <w:t>,</w:t>
      </w:r>
      <w:r w:rsidRPr="001C1363">
        <w:rPr>
          <w:rtl/>
        </w:rPr>
        <w:t xml:space="preserve"> מקבל היום הטבות מס גבוהות יותר לפי חוק עידוד השקעות הון מאשר מפעל שנמצא באזור מרכזי. בכך כבר בא</w:t>
      </w:r>
      <w:r>
        <w:rPr>
          <w:rFonts w:hint="cs"/>
          <w:rtl/>
        </w:rPr>
        <w:t>ה</w:t>
      </w:r>
      <w:r w:rsidRPr="001C1363">
        <w:rPr>
          <w:rtl/>
        </w:rPr>
        <w:t xml:space="preserve"> לידי ביטוי עמדת הממשלה </w:t>
      </w:r>
      <w:r>
        <w:rPr>
          <w:rFonts w:hint="cs"/>
          <w:rtl/>
        </w:rPr>
        <w:t>ש</w:t>
      </w:r>
      <w:r w:rsidRPr="001C1363">
        <w:rPr>
          <w:rtl/>
        </w:rPr>
        <w:t>לפיה יש לתת תוספת עידוד למפעלים אשר פועלים בפריפריה.</w:t>
      </w:r>
    </w:p>
    <w:p w:rsidR="00921508" w:rsidRDefault="00921508" w:rsidP="008149A8">
      <w:pPr>
        <w:rPr>
          <w:rtl/>
        </w:rPr>
      </w:pPr>
      <w:bookmarkStart w:id="13121" w:name="_ETM_Q35_345000"/>
      <w:bookmarkEnd w:id="13121"/>
    </w:p>
    <w:p w:rsidR="00921508" w:rsidRDefault="00921508" w:rsidP="008149A8">
      <w:pPr>
        <w:pStyle w:val="af5"/>
        <w:keepNext/>
        <w:rPr>
          <w:rtl/>
        </w:rPr>
      </w:pPr>
      <w:bookmarkStart w:id="13122" w:name="ET_interruption_6361_25"/>
      <w:r w:rsidRPr="00B42CF4">
        <w:rPr>
          <w:rStyle w:val="TagStyle"/>
          <w:rtl/>
        </w:rPr>
        <w:t xml:space="preserve"> &lt;&lt; קריאה &gt;&gt; </w:t>
      </w:r>
      <w:r>
        <w:rPr>
          <w:rtl/>
        </w:rPr>
        <w:t>נאור שירי (יש עתיד):</w:t>
      </w:r>
      <w:r w:rsidRPr="00B42CF4">
        <w:rPr>
          <w:rStyle w:val="TagStyle"/>
          <w:rtl/>
        </w:rPr>
        <w:t xml:space="preserve"> &lt;&lt; קריאה &gt;&gt;</w:t>
      </w:r>
      <w:r>
        <w:rPr>
          <w:rtl/>
        </w:rPr>
        <w:t xml:space="preserve"> </w:t>
      </w:r>
      <w:bookmarkEnd w:id="13122"/>
    </w:p>
    <w:p w:rsidR="00921508" w:rsidRDefault="00921508" w:rsidP="008149A8">
      <w:pPr>
        <w:rPr>
          <w:rtl/>
          <w:lang w:eastAsia="he-IL"/>
        </w:rPr>
      </w:pPr>
    </w:p>
    <w:p w:rsidR="00921508" w:rsidRDefault="00921508" w:rsidP="008149A8">
      <w:pPr>
        <w:rPr>
          <w:rtl/>
          <w:lang w:eastAsia="he-IL"/>
        </w:rPr>
      </w:pPr>
      <w:r>
        <w:rPr>
          <w:rFonts w:hint="cs"/>
          <w:rtl/>
          <w:lang w:eastAsia="he-IL"/>
        </w:rPr>
        <w:t>זה הקצר?</w:t>
      </w:r>
    </w:p>
    <w:p w:rsidR="00921508" w:rsidRDefault="00921508" w:rsidP="008149A8">
      <w:pPr>
        <w:rPr>
          <w:rtl/>
        </w:rPr>
      </w:pPr>
      <w:bookmarkStart w:id="13123" w:name="_ETM_Q35_417000"/>
      <w:bookmarkStart w:id="13124" w:name="_ETM_Q35_324000"/>
      <w:bookmarkEnd w:id="13123"/>
      <w:bookmarkEnd w:id="13124"/>
    </w:p>
    <w:p w:rsidR="00921508" w:rsidRDefault="00921508" w:rsidP="008149A8">
      <w:pPr>
        <w:pStyle w:val="-"/>
        <w:keepNext/>
        <w:rPr>
          <w:rtl/>
        </w:rPr>
      </w:pPr>
      <w:bookmarkStart w:id="13125" w:name="ET_speakercontinue_6553_6"/>
      <w:r w:rsidRPr="000916DC">
        <w:rPr>
          <w:rStyle w:val="TagStyle"/>
          <w:rtl/>
        </w:rPr>
        <w:t xml:space="preserve"> &lt;&lt; דובר_המשך &gt;&gt; </w:t>
      </w:r>
      <w:r>
        <w:rPr>
          <w:rtl/>
        </w:rPr>
        <w:t>שר הפנים משה ארבל:</w:t>
      </w:r>
      <w:r w:rsidRPr="000916DC">
        <w:rPr>
          <w:rStyle w:val="TagStyle"/>
          <w:rtl/>
        </w:rPr>
        <w:t xml:space="preserve"> &lt;&lt; דובר_המשך &gt;&gt;</w:t>
      </w:r>
      <w:r>
        <w:rPr>
          <w:rtl/>
        </w:rPr>
        <w:t xml:space="preserve"> </w:t>
      </w:r>
      <w:bookmarkEnd w:id="13125"/>
    </w:p>
    <w:p w:rsidR="00921508" w:rsidRDefault="00921508" w:rsidP="008149A8">
      <w:pPr>
        <w:rPr>
          <w:rtl/>
        </w:rPr>
      </w:pPr>
    </w:p>
    <w:p w:rsidR="00921508" w:rsidRDefault="00921508" w:rsidP="008149A8">
      <w:pPr>
        <w:rPr>
          <w:rtl/>
        </w:rPr>
      </w:pPr>
      <w:r>
        <w:rPr>
          <w:rFonts w:hint="cs"/>
          <w:rtl/>
        </w:rPr>
        <w:t xml:space="preserve">על פניו זה היה ממצה ומעמיק. </w:t>
      </w:r>
    </w:p>
    <w:p w:rsidR="00921508" w:rsidRDefault="00921508" w:rsidP="008149A8">
      <w:pPr>
        <w:rPr>
          <w:rtl/>
        </w:rPr>
      </w:pPr>
    </w:p>
    <w:p w:rsidR="00921508" w:rsidRDefault="00921508" w:rsidP="008149A8">
      <w:pPr>
        <w:pStyle w:val="af6"/>
        <w:keepNext/>
        <w:rPr>
          <w:rtl/>
        </w:rPr>
      </w:pPr>
      <w:r w:rsidRPr="000916DC">
        <w:rPr>
          <w:rStyle w:val="TagStyle"/>
          <w:rtl/>
        </w:rPr>
        <w:t xml:space="preserve">&lt;&lt; יור &gt;&gt; </w:t>
      </w:r>
      <w:r>
        <w:rPr>
          <w:rtl/>
        </w:rPr>
        <w:t>היו"ר ארז מלול:</w:t>
      </w:r>
      <w:r w:rsidRPr="000916DC">
        <w:rPr>
          <w:rStyle w:val="TagStyle"/>
          <w:rtl/>
        </w:rPr>
        <w:t xml:space="preserve"> &lt;&lt; יור &gt;&gt;</w:t>
      </w:r>
      <w:r>
        <w:rPr>
          <w:rtl/>
        </w:rPr>
        <w:t xml:space="preserve"> </w:t>
      </w:r>
    </w:p>
    <w:p w:rsidR="00921508" w:rsidRDefault="00921508" w:rsidP="008149A8">
      <w:pPr>
        <w:rPr>
          <w:rtl/>
        </w:rPr>
      </w:pPr>
    </w:p>
    <w:p w:rsidR="00921508" w:rsidRDefault="00921508" w:rsidP="008149A8">
      <w:pPr>
        <w:rPr>
          <w:rtl/>
        </w:rPr>
      </w:pPr>
      <w:r>
        <w:rPr>
          <w:rFonts w:hint="cs"/>
          <w:rtl/>
        </w:rPr>
        <w:t xml:space="preserve">מה הרציו? </w:t>
      </w:r>
    </w:p>
    <w:p w:rsidR="00921508" w:rsidRDefault="00921508" w:rsidP="008149A8">
      <w:pPr>
        <w:rPr>
          <w:rtl/>
        </w:rPr>
      </w:pPr>
    </w:p>
    <w:p w:rsidR="00921508" w:rsidRDefault="00921508" w:rsidP="008149A8">
      <w:pPr>
        <w:pStyle w:val="-"/>
        <w:keepNext/>
        <w:rPr>
          <w:rtl/>
        </w:rPr>
      </w:pPr>
      <w:r w:rsidRPr="000916DC">
        <w:rPr>
          <w:rStyle w:val="TagStyle"/>
          <w:rtl/>
        </w:rPr>
        <w:t xml:space="preserve">&lt;&lt; דובר_המשך &gt;&gt; </w:t>
      </w:r>
      <w:r>
        <w:rPr>
          <w:rtl/>
        </w:rPr>
        <w:t>שר הפנים משה ארבל:</w:t>
      </w:r>
      <w:r w:rsidRPr="000916DC">
        <w:rPr>
          <w:rStyle w:val="TagStyle"/>
          <w:rtl/>
        </w:rPr>
        <w:t xml:space="preserve"> &lt;&lt; דובר_המשך &gt;&gt;</w:t>
      </w:r>
      <w:r>
        <w:rPr>
          <w:rtl/>
        </w:rPr>
        <w:t xml:space="preserve"> </w:t>
      </w:r>
    </w:p>
    <w:p w:rsidR="00921508" w:rsidRDefault="00921508" w:rsidP="008149A8">
      <w:pPr>
        <w:rPr>
          <w:rtl/>
        </w:rPr>
      </w:pPr>
    </w:p>
    <w:p w:rsidR="00921508" w:rsidRDefault="00921508" w:rsidP="00FD1C9D">
      <w:pPr>
        <w:rPr>
          <w:rtl/>
        </w:rPr>
      </w:pPr>
      <w:r>
        <w:rPr>
          <w:rFonts w:hint="cs"/>
          <w:rtl/>
        </w:rPr>
        <w:t xml:space="preserve">אם אנחנו נסכם את הנימוקים </w:t>
      </w:r>
      <w:bookmarkStart w:id="13126" w:name="_ETM_Q35_429000"/>
      <w:bookmarkEnd w:id="13126"/>
      <w:r>
        <w:rPr>
          <w:rFonts w:hint="cs"/>
          <w:rtl/>
        </w:rPr>
        <w:t xml:space="preserve">בבקשה </w:t>
      </w:r>
      <w:r>
        <w:rPr>
          <w:rFonts w:hint="eastAsia"/>
          <w:rtl/>
        </w:rPr>
        <w:t>–</w:t>
      </w:r>
      <w:r>
        <w:rPr>
          <w:rFonts w:hint="cs"/>
          <w:rtl/>
        </w:rPr>
        <w:t xml:space="preserve"> אני מתקשה</w:t>
      </w:r>
      <w:r w:rsidR="00FD1C9D">
        <w:rPr>
          <w:rFonts w:hint="cs"/>
          <w:rtl/>
        </w:rPr>
        <w:t>.</w:t>
      </w:r>
      <w:r>
        <w:rPr>
          <w:rFonts w:hint="cs"/>
          <w:rtl/>
        </w:rPr>
        <w:t xml:space="preserve"> למה לבקש לדחות לחודש אם כל הנימוקים מדברים על התנגדות? אני מניח שזה מתוך כבוד למציע חבר הכנסת שוסטר. זה </w:t>
      </w:r>
      <w:bookmarkStart w:id="13127" w:name="_ETM_Q35_442000"/>
      <w:bookmarkEnd w:id="13127"/>
      <w:r>
        <w:rPr>
          <w:rFonts w:hint="cs"/>
          <w:rtl/>
        </w:rPr>
        <w:t>כבר מעודד שיש כבוד.</w:t>
      </w:r>
    </w:p>
    <w:p w:rsidR="00921508" w:rsidRDefault="00921508" w:rsidP="008149A8">
      <w:pPr>
        <w:rPr>
          <w:rtl/>
        </w:rPr>
      </w:pPr>
    </w:p>
    <w:p w:rsidR="00921508" w:rsidRDefault="00921508" w:rsidP="008149A8">
      <w:pPr>
        <w:pStyle w:val="af5"/>
        <w:keepNext/>
        <w:rPr>
          <w:rtl/>
        </w:rPr>
      </w:pPr>
      <w:bookmarkStart w:id="13128" w:name="ET_interruption_5765_8"/>
      <w:r w:rsidRPr="000916DC">
        <w:rPr>
          <w:rStyle w:val="TagStyle"/>
          <w:rtl/>
        </w:rPr>
        <w:t xml:space="preserve"> &lt;&lt; קריאה &gt;&gt; </w:t>
      </w:r>
      <w:r>
        <w:rPr>
          <w:rtl/>
        </w:rPr>
        <w:t>מיכאל מרדכי ביטון (המחנה הממלכתי):</w:t>
      </w:r>
      <w:r w:rsidRPr="000916DC">
        <w:rPr>
          <w:rStyle w:val="TagStyle"/>
          <w:rtl/>
        </w:rPr>
        <w:t xml:space="preserve"> &lt;&lt; קריאה &gt;&gt;</w:t>
      </w:r>
      <w:r>
        <w:rPr>
          <w:rtl/>
        </w:rPr>
        <w:t xml:space="preserve"> </w:t>
      </w:r>
      <w:bookmarkEnd w:id="13128"/>
    </w:p>
    <w:p w:rsidR="00921508" w:rsidRDefault="00921508" w:rsidP="008149A8">
      <w:pPr>
        <w:rPr>
          <w:rtl/>
        </w:rPr>
      </w:pPr>
    </w:p>
    <w:p w:rsidR="00921508" w:rsidRDefault="003F5177" w:rsidP="008149A8">
      <w:pPr>
        <w:rPr>
          <w:rtl/>
        </w:rPr>
      </w:pPr>
      <w:r>
        <w:rPr>
          <w:rFonts w:hint="cs"/>
          <w:rtl/>
        </w:rPr>
        <w:t>– – –</w:t>
      </w:r>
    </w:p>
    <w:p w:rsidR="00921508" w:rsidRPr="000916DC" w:rsidRDefault="00921508" w:rsidP="008149A8">
      <w:pPr>
        <w:rPr>
          <w:rtl/>
        </w:rPr>
      </w:pPr>
    </w:p>
    <w:p w:rsidR="00921508" w:rsidRDefault="00921508" w:rsidP="008149A8">
      <w:pPr>
        <w:pStyle w:val="af6"/>
        <w:keepNext/>
        <w:rPr>
          <w:rtl/>
        </w:rPr>
      </w:pPr>
      <w:r w:rsidRPr="000916DC">
        <w:rPr>
          <w:rStyle w:val="TagStyle"/>
          <w:rtl/>
        </w:rPr>
        <w:t xml:space="preserve"> &lt;&lt; יור &gt;&gt; </w:t>
      </w:r>
      <w:r>
        <w:rPr>
          <w:rtl/>
        </w:rPr>
        <w:t>היו"ר ארז מלול:</w:t>
      </w:r>
      <w:r w:rsidRPr="000916DC">
        <w:rPr>
          <w:rStyle w:val="TagStyle"/>
          <w:rtl/>
        </w:rPr>
        <w:t xml:space="preserve"> &lt;&lt; יור &gt;&gt;</w:t>
      </w:r>
      <w:r>
        <w:rPr>
          <w:rtl/>
        </w:rPr>
        <w:t xml:space="preserve"> </w:t>
      </w:r>
    </w:p>
    <w:p w:rsidR="00921508" w:rsidRDefault="00921508" w:rsidP="008149A8">
      <w:pPr>
        <w:rPr>
          <w:rtl/>
        </w:rPr>
      </w:pPr>
    </w:p>
    <w:p w:rsidR="00921508" w:rsidRDefault="00921508" w:rsidP="009E7187">
      <w:pPr>
        <w:rPr>
          <w:rtl/>
        </w:rPr>
      </w:pPr>
      <w:r>
        <w:rPr>
          <w:rFonts w:hint="cs"/>
          <w:rtl/>
        </w:rPr>
        <w:t xml:space="preserve">אל תתערב, מיכאל. אל תתערב. מפרגנים לאלון. </w:t>
      </w:r>
      <w:bookmarkStart w:id="13129" w:name="_ETM_Q35_447000"/>
      <w:bookmarkEnd w:id="13129"/>
      <w:r>
        <w:rPr>
          <w:rFonts w:hint="cs"/>
          <w:rtl/>
        </w:rPr>
        <w:t>אל תתערב.</w:t>
      </w:r>
    </w:p>
    <w:p w:rsidR="00921508" w:rsidRDefault="00921508" w:rsidP="008149A8">
      <w:pPr>
        <w:rPr>
          <w:rtl/>
        </w:rPr>
      </w:pPr>
    </w:p>
    <w:p w:rsidR="00921508" w:rsidRDefault="00921508" w:rsidP="008149A8">
      <w:pPr>
        <w:pStyle w:val="af5"/>
        <w:keepNext/>
        <w:rPr>
          <w:rtl/>
        </w:rPr>
      </w:pPr>
      <w:bookmarkStart w:id="13130" w:name="ET_interruption_5765_9"/>
      <w:r w:rsidRPr="000916DC">
        <w:rPr>
          <w:rStyle w:val="TagStyle"/>
          <w:rtl/>
        </w:rPr>
        <w:t xml:space="preserve"> &lt;&lt; קריאה &gt;&gt; </w:t>
      </w:r>
      <w:r>
        <w:rPr>
          <w:rtl/>
        </w:rPr>
        <w:t>מיכאל מרדכי ביטון (המחנה הממלכתי):</w:t>
      </w:r>
      <w:r w:rsidRPr="000916DC">
        <w:rPr>
          <w:rStyle w:val="TagStyle"/>
          <w:rtl/>
        </w:rPr>
        <w:t xml:space="preserve"> &lt;&lt; קריאה &gt;&gt;</w:t>
      </w:r>
      <w:r>
        <w:rPr>
          <w:rtl/>
        </w:rPr>
        <w:t xml:space="preserve"> </w:t>
      </w:r>
      <w:bookmarkEnd w:id="13130"/>
    </w:p>
    <w:p w:rsidR="00921508" w:rsidRDefault="00921508" w:rsidP="008149A8">
      <w:pPr>
        <w:rPr>
          <w:rtl/>
        </w:rPr>
      </w:pPr>
    </w:p>
    <w:p w:rsidR="00921508" w:rsidRDefault="00921508" w:rsidP="00FD1C9D">
      <w:pPr>
        <w:rPr>
          <w:rtl/>
        </w:rPr>
      </w:pPr>
      <w:r>
        <w:rPr>
          <w:rFonts w:hint="cs"/>
          <w:rtl/>
        </w:rPr>
        <w:t>אני מבין ששינית את עמדתך ואתה בעד.</w:t>
      </w:r>
    </w:p>
    <w:p w:rsidR="00921508" w:rsidRDefault="00921508" w:rsidP="008149A8">
      <w:pPr>
        <w:rPr>
          <w:rtl/>
        </w:rPr>
      </w:pPr>
    </w:p>
    <w:p w:rsidR="00921508" w:rsidRDefault="00921508" w:rsidP="008149A8">
      <w:pPr>
        <w:pStyle w:val="-"/>
        <w:keepNext/>
        <w:rPr>
          <w:rtl/>
        </w:rPr>
      </w:pPr>
      <w:bookmarkStart w:id="13131" w:name="_ETM_Q35_453000"/>
      <w:bookmarkEnd w:id="13131"/>
      <w:r w:rsidRPr="000916DC">
        <w:rPr>
          <w:rStyle w:val="TagStyle"/>
          <w:rtl/>
        </w:rPr>
        <w:t xml:space="preserve">&lt;&lt; דובר_המשך &gt;&gt; </w:t>
      </w:r>
      <w:r>
        <w:rPr>
          <w:rtl/>
        </w:rPr>
        <w:t>שר הפנים משה ארבל:</w:t>
      </w:r>
      <w:r w:rsidRPr="000916DC">
        <w:rPr>
          <w:rStyle w:val="TagStyle"/>
          <w:rtl/>
        </w:rPr>
        <w:t xml:space="preserve"> &lt;&lt; דובר_המשך &gt;&gt;</w:t>
      </w:r>
      <w:r>
        <w:rPr>
          <w:rtl/>
        </w:rPr>
        <w:t xml:space="preserve"> </w:t>
      </w:r>
    </w:p>
    <w:p w:rsidR="00921508" w:rsidRDefault="00921508" w:rsidP="008149A8">
      <w:pPr>
        <w:rPr>
          <w:rtl/>
        </w:rPr>
      </w:pPr>
    </w:p>
    <w:p w:rsidR="00921508" w:rsidRDefault="00921508" w:rsidP="008149A8">
      <w:pPr>
        <w:rPr>
          <w:rtl/>
        </w:rPr>
      </w:pPr>
      <w:r>
        <w:rPr>
          <w:rFonts w:hint="cs"/>
          <w:rtl/>
        </w:rPr>
        <w:t>לא.</w:t>
      </w:r>
    </w:p>
    <w:p w:rsidR="00921508" w:rsidRDefault="00921508" w:rsidP="008149A8">
      <w:pPr>
        <w:rPr>
          <w:rtl/>
        </w:rPr>
      </w:pPr>
    </w:p>
    <w:p w:rsidR="00921508" w:rsidRDefault="00921508" w:rsidP="008149A8">
      <w:pPr>
        <w:pStyle w:val="af5"/>
        <w:keepNext/>
        <w:rPr>
          <w:rtl/>
        </w:rPr>
      </w:pPr>
      <w:bookmarkStart w:id="13132" w:name="ET_interruption_5765_26"/>
      <w:r w:rsidRPr="00B42CF4">
        <w:rPr>
          <w:rStyle w:val="TagStyle"/>
          <w:rtl/>
        </w:rPr>
        <w:t xml:space="preserve"> &lt;&lt; קריאה &gt;&gt; </w:t>
      </w:r>
      <w:r>
        <w:rPr>
          <w:rtl/>
        </w:rPr>
        <w:t>מיכאל מרדכי ביטון (המחנה הממלכתי):</w:t>
      </w:r>
      <w:r w:rsidRPr="00B42CF4">
        <w:rPr>
          <w:rStyle w:val="TagStyle"/>
          <w:rtl/>
        </w:rPr>
        <w:t xml:space="preserve"> &lt;&lt; קריאה &gt;&gt;</w:t>
      </w:r>
      <w:r>
        <w:rPr>
          <w:rtl/>
        </w:rPr>
        <w:t xml:space="preserve"> </w:t>
      </w:r>
      <w:bookmarkEnd w:id="13132"/>
    </w:p>
    <w:p w:rsidR="00921508" w:rsidRDefault="00921508" w:rsidP="008149A8">
      <w:pPr>
        <w:rPr>
          <w:rtl/>
          <w:lang w:eastAsia="he-IL"/>
        </w:rPr>
      </w:pPr>
    </w:p>
    <w:p w:rsidR="00921508" w:rsidRPr="000916DC" w:rsidRDefault="00921508" w:rsidP="008149A8">
      <w:pPr>
        <w:rPr>
          <w:rtl/>
        </w:rPr>
      </w:pPr>
      <w:bookmarkStart w:id="13133" w:name="_ETM_Q35_451000"/>
      <w:bookmarkEnd w:id="13133"/>
      <w:r>
        <w:rPr>
          <w:rFonts w:hint="cs"/>
          <w:rtl/>
        </w:rPr>
        <w:t>אתה גם שר נועז, אתה</w:t>
      </w:r>
      <w:bookmarkStart w:id="13134" w:name="_ETM_Q35_455000"/>
      <w:bookmarkEnd w:id="13134"/>
      <w:r>
        <w:rPr>
          <w:rFonts w:hint="cs"/>
          <w:rtl/>
        </w:rPr>
        <w:t xml:space="preserve"> יכול להגיד </w:t>
      </w:r>
      <w:r w:rsidR="003F5177">
        <w:rPr>
          <w:rFonts w:hint="cs"/>
          <w:rtl/>
        </w:rPr>
        <w:t>– – –</w:t>
      </w:r>
    </w:p>
    <w:p w:rsidR="00921508" w:rsidRDefault="00921508" w:rsidP="008149A8">
      <w:pPr>
        <w:rPr>
          <w:rtl/>
        </w:rPr>
      </w:pPr>
    </w:p>
    <w:p w:rsidR="00921508" w:rsidRDefault="00921508" w:rsidP="008149A8">
      <w:pPr>
        <w:pStyle w:val="-"/>
        <w:keepNext/>
        <w:rPr>
          <w:rtl/>
        </w:rPr>
      </w:pPr>
      <w:bookmarkStart w:id="13135" w:name="ET_speakercontinue_6553_10"/>
      <w:r w:rsidRPr="000916DC">
        <w:rPr>
          <w:rStyle w:val="TagStyle"/>
          <w:rtl/>
        </w:rPr>
        <w:t xml:space="preserve"> &lt;&lt; דובר_המשך &gt;&gt; </w:t>
      </w:r>
      <w:r>
        <w:rPr>
          <w:rtl/>
        </w:rPr>
        <w:t>שר הפנים משה ארבל:</w:t>
      </w:r>
      <w:r w:rsidRPr="000916DC">
        <w:rPr>
          <w:rStyle w:val="TagStyle"/>
          <w:rtl/>
        </w:rPr>
        <w:t xml:space="preserve"> &lt;&lt; דובר_המשך &gt;&gt;</w:t>
      </w:r>
      <w:r>
        <w:rPr>
          <w:rtl/>
        </w:rPr>
        <w:t xml:space="preserve"> </w:t>
      </w:r>
      <w:bookmarkEnd w:id="13135"/>
    </w:p>
    <w:p w:rsidR="00921508" w:rsidRDefault="00921508" w:rsidP="008149A8">
      <w:pPr>
        <w:rPr>
          <w:rtl/>
        </w:rPr>
      </w:pPr>
    </w:p>
    <w:p w:rsidR="00921508" w:rsidRDefault="00921508" w:rsidP="008149A8">
      <w:pPr>
        <w:rPr>
          <w:rtl/>
        </w:rPr>
      </w:pPr>
      <w:r>
        <w:rPr>
          <w:rFonts w:hint="cs"/>
          <w:rtl/>
        </w:rPr>
        <w:t xml:space="preserve">אני לא מסוגל </w:t>
      </w:r>
      <w:bookmarkStart w:id="13136" w:name="_ETM_Q35_459000"/>
      <w:bookmarkEnd w:id="13136"/>
      <w:r>
        <w:rPr>
          <w:rFonts w:hint="cs"/>
          <w:rtl/>
        </w:rPr>
        <w:t xml:space="preserve">לומר נגד ההצעה של שוסטר </w:t>
      </w:r>
      <w:r w:rsidR="003F5177">
        <w:rPr>
          <w:rFonts w:hint="cs"/>
          <w:rtl/>
        </w:rPr>
        <w:t>– –</w:t>
      </w:r>
      <w:r>
        <w:rPr>
          <w:rFonts w:hint="cs"/>
          <w:rtl/>
        </w:rPr>
        <w:t xml:space="preserve"> </w:t>
      </w:r>
    </w:p>
    <w:p w:rsidR="00921508" w:rsidRDefault="00921508" w:rsidP="008149A8">
      <w:pPr>
        <w:rPr>
          <w:rtl/>
        </w:rPr>
      </w:pPr>
    </w:p>
    <w:p w:rsidR="00921508" w:rsidRDefault="00921508" w:rsidP="008149A8">
      <w:pPr>
        <w:pStyle w:val="af6"/>
        <w:keepNext/>
        <w:rPr>
          <w:rtl/>
        </w:rPr>
      </w:pPr>
      <w:bookmarkStart w:id="13137" w:name="ET_yor_6595_27"/>
      <w:r w:rsidRPr="00B42CF4">
        <w:rPr>
          <w:rStyle w:val="TagStyle"/>
          <w:rtl/>
        </w:rPr>
        <w:t xml:space="preserve"> &lt;&lt; יור &gt;&gt; </w:t>
      </w:r>
      <w:r>
        <w:rPr>
          <w:rtl/>
        </w:rPr>
        <w:t>היו"ר ארז מלול:</w:t>
      </w:r>
      <w:r w:rsidRPr="00B42CF4">
        <w:rPr>
          <w:rStyle w:val="TagStyle"/>
          <w:rtl/>
        </w:rPr>
        <w:t xml:space="preserve"> &lt;&lt; יור &gt;&gt;</w:t>
      </w:r>
      <w:r>
        <w:rPr>
          <w:rtl/>
        </w:rPr>
        <w:t xml:space="preserve"> </w:t>
      </w:r>
      <w:bookmarkEnd w:id="13137"/>
    </w:p>
    <w:p w:rsidR="00921508" w:rsidRDefault="00921508" w:rsidP="008149A8">
      <w:pPr>
        <w:rPr>
          <w:rtl/>
          <w:lang w:eastAsia="he-IL"/>
        </w:rPr>
      </w:pPr>
    </w:p>
    <w:p w:rsidR="00921508" w:rsidRDefault="00921508" w:rsidP="008149A8">
      <w:pPr>
        <w:rPr>
          <w:rtl/>
          <w:lang w:eastAsia="he-IL"/>
        </w:rPr>
      </w:pPr>
      <w:r>
        <w:rPr>
          <w:rFonts w:hint="cs"/>
          <w:rtl/>
          <w:lang w:eastAsia="he-IL"/>
        </w:rPr>
        <w:t>הוא אומר שהוא לא תומך. הוא לא תומך.</w:t>
      </w:r>
    </w:p>
    <w:p w:rsidR="00921508" w:rsidRDefault="00921508" w:rsidP="008149A8">
      <w:pPr>
        <w:rPr>
          <w:rtl/>
          <w:lang w:eastAsia="he-IL"/>
        </w:rPr>
      </w:pPr>
    </w:p>
    <w:p w:rsidR="00921508" w:rsidRDefault="00921508" w:rsidP="008149A8">
      <w:pPr>
        <w:pStyle w:val="-"/>
        <w:keepNext/>
        <w:rPr>
          <w:rtl/>
        </w:rPr>
      </w:pPr>
      <w:bookmarkStart w:id="13138" w:name="_ETM_Q35_463000"/>
      <w:bookmarkEnd w:id="13138"/>
      <w:r w:rsidRPr="000916DC">
        <w:rPr>
          <w:rStyle w:val="TagStyle"/>
          <w:rtl/>
        </w:rPr>
        <w:t xml:space="preserve">&lt;&lt; דובר_המשך &gt;&gt; </w:t>
      </w:r>
      <w:r>
        <w:rPr>
          <w:rtl/>
        </w:rPr>
        <w:t>שר הפנים משה ארבל:</w:t>
      </w:r>
      <w:r w:rsidRPr="000916DC">
        <w:rPr>
          <w:rStyle w:val="TagStyle"/>
          <w:rtl/>
        </w:rPr>
        <w:t xml:space="preserve"> &lt;&lt; דובר_המשך &gt;&gt;</w:t>
      </w:r>
      <w:r>
        <w:rPr>
          <w:rtl/>
        </w:rPr>
        <w:t xml:space="preserve"> </w:t>
      </w:r>
    </w:p>
    <w:p w:rsidR="00921508" w:rsidRDefault="00921508" w:rsidP="008149A8">
      <w:pPr>
        <w:rPr>
          <w:rtl/>
        </w:rPr>
      </w:pPr>
    </w:p>
    <w:p w:rsidR="00921508" w:rsidRDefault="003F5177" w:rsidP="008149A8">
      <w:pPr>
        <w:rPr>
          <w:rtl/>
        </w:rPr>
      </w:pPr>
      <w:r>
        <w:rPr>
          <w:rFonts w:hint="cs"/>
          <w:rtl/>
          <w:lang w:eastAsia="he-IL"/>
        </w:rPr>
        <w:t>– –</w:t>
      </w:r>
      <w:r w:rsidR="00921508">
        <w:rPr>
          <w:rFonts w:hint="cs"/>
          <w:rtl/>
          <w:lang w:eastAsia="he-IL"/>
        </w:rPr>
        <w:t xml:space="preserve"> כי אני יודע שהמניעים </w:t>
      </w:r>
      <w:bookmarkStart w:id="13139" w:name="_ETM_Q35_462000"/>
      <w:bookmarkEnd w:id="13139"/>
      <w:r w:rsidR="00921508">
        <w:rPr>
          <w:rFonts w:hint="cs"/>
          <w:rtl/>
          <w:lang w:eastAsia="he-IL"/>
        </w:rPr>
        <w:t xml:space="preserve">מאוד מאוד טובים. אני רק אומר שכדאי לנסות לדחות את זה בחודש, </w:t>
      </w:r>
      <w:r w:rsidR="00921508">
        <w:rPr>
          <w:rFonts w:hint="cs"/>
          <w:rtl/>
        </w:rPr>
        <w:t>אולי תהיה רוטציה במשרד האוצר, לך תדע. כפי שאתם יודעים, הסכמים פוליטיים כנראה הם הסכמים שמשתדלים לא</w:t>
      </w:r>
      <w:bookmarkStart w:id="13140" w:name="_ETM_Q35_483000"/>
      <w:bookmarkEnd w:id="13140"/>
      <w:r w:rsidR="00921508">
        <w:rPr>
          <w:rFonts w:hint="cs"/>
          <w:rtl/>
        </w:rPr>
        <w:t xml:space="preserve"> לכבד.</w:t>
      </w:r>
    </w:p>
    <w:p w:rsidR="00921508" w:rsidRDefault="00921508" w:rsidP="008149A8">
      <w:pPr>
        <w:rPr>
          <w:rtl/>
        </w:rPr>
      </w:pPr>
    </w:p>
    <w:p w:rsidR="00921508" w:rsidRDefault="00921508" w:rsidP="008149A8">
      <w:pPr>
        <w:pStyle w:val="af5"/>
        <w:keepNext/>
        <w:rPr>
          <w:rtl/>
        </w:rPr>
      </w:pPr>
      <w:bookmarkStart w:id="13141" w:name="ET_interruption_5084_28"/>
      <w:r w:rsidRPr="00B42CF4">
        <w:rPr>
          <w:rStyle w:val="TagStyle"/>
          <w:rtl/>
        </w:rPr>
        <w:t xml:space="preserve"> &lt;&lt; קריאה &gt;&gt; </w:t>
      </w:r>
      <w:r>
        <w:rPr>
          <w:rtl/>
        </w:rPr>
        <w:t>מיקי לוי (יש עתיד):</w:t>
      </w:r>
      <w:r w:rsidRPr="00B42CF4">
        <w:rPr>
          <w:rStyle w:val="TagStyle"/>
          <w:rtl/>
        </w:rPr>
        <w:t xml:space="preserve"> &lt;&lt; קריאה &gt;&gt;</w:t>
      </w:r>
      <w:r>
        <w:rPr>
          <w:rtl/>
        </w:rPr>
        <w:t xml:space="preserve"> </w:t>
      </w:r>
      <w:bookmarkEnd w:id="13141"/>
    </w:p>
    <w:p w:rsidR="00921508" w:rsidRDefault="00921508" w:rsidP="008149A8">
      <w:pPr>
        <w:rPr>
          <w:rtl/>
          <w:lang w:eastAsia="he-IL"/>
        </w:rPr>
      </w:pPr>
    </w:p>
    <w:p w:rsidR="00921508" w:rsidRDefault="00921508" w:rsidP="008149A8">
      <w:pPr>
        <w:rPr>
          <w:rtl/>
        </w:rPr>
      </w:pPr>
      <w:bookmarkStart w:id="13142" w:name="_ETM_Q35_484000"/>
      <w:bookmarkEnd w:id="13142"/>
      <w:r>
        <w:rPr>
          <w:rFonts w:hint="cs"/>
          <w:rtl/>
        </w:rPr>
        <w:t>צריך לכבד.</w:t>
      </w:r>
    </w:p>
    <w:p w:rsidR="00921508" w:rsidRDefault="00921508" w:rsidP="008149A8">
      <w:pPr>
        <w:rPr>
          <w:rtl/>
        </w:rPr>
      </w:pPr>
    </w:p>
    <w:p w:rsidR="00921508" w:rsidRDefault="00921508" w:rsidP="008149A8">
      <w:pPr>
        <w:pStyle w:val="-"/>
        <w:keepNext/>
        <w:rPr>
          <w:rtl/>
        </w:rPr>
      </w:pPr>
      <w:bookmarkStart w:id="13143" w:name="ET_speakercontinue_6553_11"/>
      <w:r w:rsidRPr="000916DC">
        <w:rPr>
          <w:rStyle w:val="TagStyle"/>
          <w:rtl/>
        </w:rPr>
        <w:t xml:space="preserve"> &lt;&lt; דובר_המשך &gt;&gt; </w:t>
      </w:r>
      <w:r>
        <w:rPr>
          <w:rtl/>
        </w:rPr>
        <w:t>שר הפנים משה ארבל:</w:t>
      </w:r>
      <w:r w:rsidRPr="000916DC">
        <w:rPr>
          <w:rStyle w:val="TagStyle"/>
          <w:rtl/>
        </w:rPr>
        <w:t xml:space="preserve"> &lt;&lt; דובר_המשך &gt;&gt;</w:t>
      </w:r>
      <w:r>
        <w:rPr>
          <w:rtl/>
        </w:rPr>
        <w:t xml:space="preserve"> </w:t>
      </w:r>
      <w:bookmarkEnd w:id="13143"/>
    </w:p>
    <w:p w:rsidR="00921508" w:rsidRDefault="00921508" w:rsidP="008149A8">
      <w:pPr>
        <w:rPr>
          <w:rtl/>
        </w:rPr>
      </w:pPr>
    </w:p>
    <w:p w:rsidR="00921508" w:rsidRDefault="00921508" w:rsidP="00FD1C9D">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עם כל הכבוד, חבר הכנסת לוי, גם לי יש קווים אדומים. אני מקווה שאתה מרוצה מפעילות משרד הפנים.</w:t>
      </w:r>
      <w:bookmarkStart w:id="13144" w:name="_ETM_Q35_497000"/>
      <w:bookmarkEnd w:id="13144"/>
      <w:r>
        <w:rPr>
          <w:rFonts w:hint="cs"/>
          <w:rtl/>
        </w:rPr>
        <w:t xml:space="preserve"> אשר על כן </w:t>
      </w:r>
      <w:r w:rsidR="003F5177">
        <w:rPr>
          <w:rFonts w:hint="cs"/>
          <w:rtl/>
        </w:rPr>
        <w:t>– – –</w:t>
      </w:r>
    </w:p>
    <w:p w:rsidR="00921508" w:rsidRDefault="00921508" w:rsidP="008149A8">
      <w:pPr>
        <w:rPr>
          <w:rtl/>
        </w:rPr>
      </w:pPr>
    </w:p>
    <w:p w:rsidR="00921508" w:rsidRDefault="00921508" w:rsidP="008149A8">
      <w:pPr>
        <w:pStyle w:val="af6"/>
        <w:keepNext/>
        <w:rPr>
          <w:rtl/>
        </w:rPr>
      </w:pPr>
      <w:bookmarkStart w:id="13145" w:name="ET_yor_6595_13"/>
      <w:r w:rsidRPr="000916DC">
        <w:rPr>
          <w:rStyle w:val="TagStyle"/>
          <w:rtl/>
        </w:rPr>
        <w:t xml:space="preserve"> &lt;&lt; יור &gt;&gt; </w:t>
      </w:r>
      <w:r>
        <w:rPr>
          <w:rtl/>
        </w:rPr>
        <w:t>היו"ר ארז מלול:</w:t>
      </w:r>
      <w:r w:rsidRPr="000916DC">
        <w:rPr>
          <w:rStyle w:val="TagStyle"/>
          <w:rtl/>
        </w:rPr>
        <w:t xml:space="preserve"> &lt;&lt; יור &gt;&gt;</w:t>
      </w:r>
      <w:r>
        <w:rPr>
          <w:rtl/>
        </w:rPr>
        <w:t xml:space="preserve"> </w:t>
      </w:r>
      <w:bookmarkEnd w:id="13145"/>
    </w:p>
    <w:p w:rsidR="00921508" w:rsidRDefault="00921508" w:rsidP="008149A8">
      <w:pPr>
        <w:rPr>
          <w:rtl/>
        </w:rPr>
      </w:pPr>
    </w:p>
    <w:p w:rsidR="00921508" w:rsidRDefault="00921508" w:rsidP="008149A8">
      <w:pPr>
        <w:rPr>
          <w:rtl/>
        </w:rPr>
      </w:pPr>
      <w:r>
        <w:rPr>
          <w:rFonts w:hint="cs"/>
          <w:rtl/>
        </w:rPr>
        <w:t>אתה רוצה להמשיך הלכות חנוכה? הפסקת בפתיליות.</w:t>
      </w:r>
    </w:p>
    <w:p w:rsidR="00921508" w:rsidRDefault="00921508" w:rsidP="008149A8">
      <w:pPr>
        <w:rPr>
          <w:rtl/>
        </w:rPr>
      </w:pPr>
    </w:p>
    <w:p w:rsidR="00921508" w:rsidRDefault="00921508" w:rsidP="008149A8">
      <w:pPr>
        <w:pStyle w:val="-"/>
        <w:keepNext/>
        <w:rPr>
          <w:rtl/>
        </w:rPr>
      </w:pPr>
      <w:bookmarkStart w:id="13146" w:name="ET_speakercontinue_6553_14"/>
      <w:r w:rsidRPr="000916DC">
        <w:rPr>
          <w:rStyle w:val="TagStyle"/>
          <w:rtl/>
        </w:rPr>
        <w:t xml:space="preserve"> &lt;&lt; דובר_המשך &gt;&gt; </w:t>
      </w:r>
      <w:r>
        <w:rPr>
          <w:rtl/>
        </w:rPr>
        <w:t>שר הפנים משה ארבל:</w:t>
      </w:r>
      <w:r w:rsidRPr="000916DC">
        <w:rPr>
          <w:rStyle w:val="TagStyle"/>
          <w:rtl/>
        </w:rPr>
        <w:t xml:space="preserve"> &lt;&lt; דובר_המשך &gt;&gt;</w:t>
      </w:r>
      <w:r>
        <w:rPr>
          <w:rtl/>
        </w:rPr>
        <w:t xml:space="preserve"> </w:t>
      </w:r>
      <w:bookmarkEnd w:id="13146"/>
    </w:p>
    <w:p w:rsidR="00921508" w:rsidRDefault="00921508" w:rsidP="008149A8">
      <w:pPr>
        <w:rPr>
          <w:rtl/>
        </w:rPr>
      </w:pPr>
    </w:p>
    <w:p w:rsidR="00921508" w:rsidRDefault="00FD1C9D" w:rsidP="00FD1C9D">
      <w:pPr>
        <w:rPr>
          <w:rtl/>
        </w:rPr>
      </w:pPr>
      <w:r>
        <w:rPr>
          <w:rFonts w:hint="cs"/>
          <w:rtl/>
        </w:rPr>
        <w:t xml:space="preserve">גם </w:t>
      </w:r>
      <w:r w:rsidR="00921508">
        <w:rPr>
          <w:rFonts w:hint="cs"/>
          <w:rtl/>
        </w:rPr>
        <w:t xml:space="preserve">זו אופציה. </w:t>
      </w:r>
      <w:r>
        <w:rPr>
          <w:rFonts w:hint="cs"/>
          <w:rtl/>
        </w:rPr>
        <w:t xml:space="preserve">גם </w:t>
      </w:r>
      <w:r w:rsidR="00921508">
        <w:rPr>
          <w:rFonts w:hint="cs"/>
          <w:rtl/>
        </w:rPr>
        <w:t xml:space="preserve">זו אופציה. השר בוסו, אולי אם תוכל להביא לנו את דברי הרמב"ם משולחן הממשלה, כדי </w:t>
      </w:r>
      <w:bookmarkStart w:id="13147" w:name="_ETM_Q35_515000"/>
      <w:bookmarkEnd w:id="13147"/>
      <w:r w:rsidR="00921508">
        <w:rPr>
          <w:rFonts w:hint="cs"/>
          <w:rtl/>
        </w:rPr>
        <w:t>שנוכל להמשיך בהלכות חנוכה.</w:t>
      </w:r>
    </w:p>
    <w:p w:rsidR="00921508" w:rsidRDefault="00921508" w:rsidP="008149A8">
      <w:pPr>
        <w:rPr>
          <w:rtl/>
        </w:rPr>
      </w:pPr>
    </w:p>
    <w:p w:rsidR="00921508" w:rsidRDefault="00921508" w:rsidP="008149A8">
      <w:pPr>
        <w:pStyle w:val="af6"/>
        <w:keepNext/>
        <w:rPr>
          <w:rtl/>
        </w:rPr>
      </w:pPr>
      <w:r w:rsidRPr="000916DC">
        <w:rPr>
          <w:rStyle w:val="TagStyle"/>
          <w:rtl/>
        </w:rPr>
        <w:t xml:space="preserve"> &lt;&lt; יור &gt;&gt; </w:t>
      </w:r>
      <w:r>
        <w:rPr>
          <w:rtl/>
        </w:rPr>
        <w:t>היו"ר ארז מלול:</w:t>
      </w:r>
      <w:r w:rsidRPr="000916DC">
        <w:rPr>
          <w:rStyle w:val="TagStyle"/>
          <w:rtl/>
        </w:rPr>
        <w:t xml:space="preserve"> &lt;&lt; יור &gt;&gt;</w:t>
      </w:r>
    </w:p>
    <w:p w:rsidR="00921508" w:rsidRDefault="00921508" w:rsidP="008149A8">
      <w:pPr>
        <w:rPr>
          <w:rtl/>
        </w:rPr>
      </w:pPr>
    </w:p>
    <w:p w:rsidR="00921508" w:rsidRDefault="00921508" w:rsidP="008149A8">
      <w:pPr>
        <w:rPr>
          <w:rtl/>
        </w:rPr>
      </w:pPr>
      <w:r>
        <w:rPr>
          <w:rFonts w:hint="cs"/>
          <w:rtl/>
        </w:rPr>
        <w:t>היית בפתיליות, אילו פתיליות. אתה רואה, אני עוקב ומקשיב.</w:t>
      </w:r>
    </w:p>
    <w:p w:rsidR="00921508" w:rsidRPr="000916DC" w:rsidRDefault="00921508" w:rsidP="008149A8">
      <w:pPr>
        <w:rPr>
          <w:rtl/>
        </w:rPr>
      </w:pPr>
    </w:p>
    <w:p w:rsidR="00921508" w:rsidRDefault="00921508" w:rsidP="008149A8">
      <w:pPr>
        <w:pStyle w:val="-"/>
        <w:keepNext/>
        <w:rPr>
          <w:rtl/>
        </w:rPr>
      </w:pPr>
      <w:bookmarkStart w:id="13148" w:name="ET_speakercontinue_6553_15"/>
      <w:r w:rsidRPr="000916DC">
        <w:rPr>
          <w:rStyle w:val="TagStyle"/>
          <w:rtl/>
        </w:rPr>
        <w:t xml:space="preserve"> &lt;&lt; דובר_המשך &gt;&gt; </w:t>
      </w:r>
      <w:r>
        <w:rPr>
          <w:rtl/>
        </w:rPr>
        <w:t>שר הפנים משה ארבל:</w:t>
      </w:r>
      <w:r w:rsidRPr="000916DC">
        <w:rPr>
          <w:rStyle w:val="TagStyle"/>
          <w:rtl/>
        </w:rPr>
        <w:t xml:space="preserve"> &lt;&lt; דובר_המשך &gt;&gt;</w:t>
      </w:r>
      <w:bookmarkEnd w:id="13148"/>
    </w:p>
    <w:p w:rsidR="00921508" w:rsidRDefault="00921508" w:rsidP="008149A8">
      <w:pPr>
        <w:rPr>
          <w:rtl/>
        </w:rPr>
      </w:pPr>
    </w:p>
    <w:p w:rsidR="00921508" w:rsidRDefault="00921508" w:rsidP="008149A8">
      <w:pPr>
        <w:rPr>
          <w:rtl/>
        </w:rPr>
      </w:pPr>
      <w:r>
        <w:rPr>
          <w:rFonts w:hint="cs"/>
          <w:rtl/>
        </w:rPr>
        <w:t xml:space="preserve">"כל השמנים והפתילות כשרות לנר חנוכה, ואף על פי שאין השמנים נמשכים אחר הפתילה ואין האור נתלית יפה באותן הפתילות. ואפילו </w:t>
      </w:r>
      <w:bookmarkStart w:id="13149" w:name="_ETM_Q35_547000"/>
      <w:bookmarkEnd w:id="13149"/>
      <w:r>
        <w:rPr>
          <w:rFonts w:hint="cs"/>
          <w:rtl/>
        </w:rPr>
        <w:t>בלילי שבת שבתוך ימי חנוכה מותר להדליק השמנים והפתילות שאסור להדליק בהן נר שבת, לפי שאסור להשתמש לנר חנוכה בין בשבת בין בחול, ואפילו לבדוק מעות</w:t>
      </w:r>
      <w:bookmarkStart w:id="13150" w:name="_ETM_Q35_565000"/>
      <w:bookmarkEnd w:id="13150"/>
      <w:r>
        <w:rPr>
          <w:rFonts w:hint="cs"/>
          <w:rtl/>
        </w:rPr>
        <w:t xml:space="preserve"> או למנותן לאורה </w:t>
      </w:r>
      <w:r>
        <w:rPr>
          <w:rFonts w:hint="eastAsia"/>
          <w:rtl/>
        </w:rPr>
        <w:t>–</w:t>
      </w:r>
      <w:r>
        <w:rPr>
          <w:rFonts w:hint="cs"/>
          <w:rtl/>
        </w:rPr>
        <w:t xml:space="preserve"> אסור. </w:t>
      </w:r>
    </w:p>
    <w:p w:rsidR="00921508" w:rsidRDefault="00921508" w:rsidP="008149A8">
      <w:pPr>
        <w:rPr>
          <w:rtl/>
        </w:rPr>
      </w:pPr>
    </w:p>
    <w:p w:rsidR="00921508" w:rsidRDefault="00921508" w:rsidP="008149A8">
      <w:pPr>
        <w:rPr>
          <w:rtl/>
        </w:rPr>
      </w:pPr>
      <w:r>
        <w:rPr>
          <w:rFonts w:hint="cs"/>
          <w:rtl/>
        </w:rPr>
        <w:t xml:space="preserve">"נר חנוכה – מצווה להניחו על פתח ביתו מבחוץ בטפח הסמוך לפתח על שמאל הנכנס לבית, כדי שתהיה מזוזה </w:t>
      </w:r>
      <w:bookmarkStart w:id="13151" w:name="_ETM_Q35_573000"/>
      <w:bookmarkEnd w:id="13151"/>
      <w:r>
        <w:rPr>
          <w:rFonts w:hint="cs"/>
          <w:rtl/>
        </w:rPr>
        <w:t xml:space="preserve">מימין ונר חנוכה משמאל. ואם היה דר בעלייה </w:t>
      </w:r>
      <w:r>
        <w:rPr>
          <w:rtl/>
        </w:rPr>
        <w:t>–</w:t>
      </w:r>
      <w:r>
        <w:rPr>
          <w:rFonts w:hint="cs"/>
          <w:rtl/>
        </w:rPr>
        <w:t xml:space="preserve"> מניחו בחלון הסמוכה לרשות הרבים. ונר חנוכה שהניחו </w:t>
      </w:r>
      <w:bookmarkStart w:id="13152" w:name="_ETM_Q35_583000"/>
      <w:bookmarkEnd w:id="13152"/>
      <w:r>
        <w:rPr>
          <w:rFonts w:hint="cs"/>
          <w:rtl/>
        </w:rPr>
        <w:t>למעלה מעשרים אמה לא עשה כלום, לפי שאינו ניכר.</w:t>
      </w:r>
    </w:p>
    <w:p w:rsidR="00921508" w:rsidRDefault="00921508" w:rsidP="008149A8">
      <w:pPr>
        <w:rPr>
          <w:rtl/>
        </w:rPr>
      </w:pPr>
    </w:p>
    <w:p w:rsidR="00921508" w:rsidRDefault="00921508" w:rsidP="008149A8">
      <w:pPr>
        <w:rPr>
          <w:rtl/>
        </w:rPr>
      </w:pPr>
      <w:bookmarkStart w:id="13153" w:name="_ETM_Q35_589000"/>
      <w:bookmarkEnd w:id="13153"/>
      <w:r>
        <w:rPr>
          <w:rFonts w:hint="cs"/>
          <w:rtl/>
        </w:rPr>
        <w:t xml:space="preserve">"בימי הסכנה מניח אדם נר חנוכה בתוך ביתו מבפנים, ואפילו הניחו על שולחנו – דיו". פרסום הנס מתבצע גם בתוך הבית פנימה. </w:t>
      </w:r>
      <w:bookmarkStart w:id="13154" w:name="_ETM_Q35_596000"/>
      <w:bookmarkEnd w:id="13154"/>
      <w:r>
        <w:rPr>
          <w:rFonts w:hint="cs"/>
          <w:rtl/>
        </w:rPr>
        <w:t xml:space="preserve">"וצריך להיות בתוך הבית נר אחר להשתמש לאורו. ואם הייתה שם מדורה אינו צריך נר אחר. ואם אדם </w:t>
      </w:r>
      <w:bookmarkStart w:id="13155" w:name="_ETM_Q35_600000"/>
      <w:bookmarkEnd w:id="13155"/>
      <w:r>
        <w:rPr>
          <w:rFonts w:hint="cs"/>
          <w:rtl/>
        </w:rPr>
        <w:t xml:space="preserve">חשוב הוא, שאין דרכו להשתמש למדורה, צריך נר אחר". </w:t>
      </w:r>
    </w:p>
    <w:p w:rsidR="00921508" w:rsidRDefault="00921508" w:rsidP="008149A8">
      <w:pPr>
        <w:rPr>
          <w:rtl/>
        </w:rPr>
      </w:pPr>
    </w:p>
    <w:p w:rsidR="00921508" w:rsidRDefault="00921508" w:rsidP="008149A8">
      <w:pPr>
        <w:rPr>
          <w:rtl/>
        </w:rPr>
      </w:pPr>
      <w:r>
        <w:rPr>
          <w:rFonts w:hint="cs"/>
          <w:rtl/>
        </w:rPr>
        <w:t xml:space="preserve">"מצוות נר חנוכה מצווה חביבה היא עד מאוד, וצריך אדם להיזהר בה כדי להודיע הנס ולהוסיף בשבח האל והודיה לו על הניסים שעשה לנו. אפילו אין </w:t>
      </w:r>
      <w:bookmarkStart w:id="13156" w:name="_ETM_Q35_625000"/>
      <w:bookmarkEnd w:id="13156"/>
      <w:r>
        <w:rPr>
          <w:rFonts w:hint="cs"/>
          <w:rtl/>
        </w:rPr>
        <w:t xml:space="preserve">לו מה יאכל אלא מן הצדקה, שואל או מוכר כסותו ולוקח שמן ונרות ומדליק". הרמב"ם מביא את הברירות </w:t>
      </w:r>
      <w:r w:rsidR="003F5177">
        <w:rPr>
          <w:rFonts w:hint="cs"/>
          <w:rtl/>
        </w:rPr>
        <w:t>– – –</w:t>
      </w:r>
      <w:r>
        <w:rPr>
          <w:rFonts w:hint="cs"/>
          <w:rtl/>
        </w:rPr>
        <w:t xml:space="preserve"> </w:t>
      </w:r>
    </w:p>
    <w:p w:rsidR="00921508" w:rsidRDefault="00921508" w:rsidP="008149A8">
      <w:pPr>
        <w:rPr>
          <w:rtl/>
        </w:rPr>
      </w:pPr>
    </w:p>
    <w:p w:rsidR="00921508" w:rsidRDefault="00921508" w:rsidP="008149A8">
      <w:pPr>
        <w:pStyle w:val="af5"/>
        <w:keepNext/>
        <w:rPr>
          <w:rtl/>
        </w:rPr>
      </w:pPr>
      <w:bookmarkStart w:id="13157" w:name="ET_interruption_6359_29"/>
      <w:r w:rsidRPr="008E2C8E">
        <w:rPr>
          <w:rStyle w:val="TagStyle"/>
          <w:rtl/>
        </w:rPr>
        <w:t xml:space="preserve"> &lt;&lt; קריאה &gt;&gt; </w:t>
      </w:r>
      <w:r>
        <w:rPr>
          <w:rtl/>
        </w:rPr>
        <w:t>מטי צרפתי הרכבי (יש עתיד):</w:t>
      </w:r>
      <w:r w:rsidRPr="008E2C8E">
        <w:rPr>
          <w:rStyle w:val="TagStyle"/>
          <w:rtl/>
        </w:rPr>
        <w:t xml:space="preserve"> &lt;&lt; קריאה &gt;&gt;</w:t>
      </w:r>
      <w:r>
        <w:rPr>
          <w:rtl/>
        </w:rPr>
        <w:t xml:space="preserve"> </w:t>
      </w:r>
      <w:bookmarkEnd w:id="13157"/>
    </w:p>
    <w:p w:rsidR="00921508" w:rsidRDefault="00921508" w:rsidP="008149A8">
      <w:pPr>
        <w:rPr>
          <w:rtl/>
          <w:lang w:eastAsia="he-IL"/>
        </w:rPr>
      </w:pPr>
    </w:p>
    <w:p w:rsidR="00921508" w:rsidRDefault="00921508" w:rsidP="008149A8">
      <w:pPr>
        <w:rPr>
          <w:rtl/>
        </w:rPr>
      </w:pPr>
      <w:r>
        <w:rPr>
          <w:rFonts w:hint="cs"/>
          <w:rtl/>
        </w:rPr>
        <w:t>זה היה אתמול.</w:t>
      </w:r>
    </w:p>
    <w:p w:rsidR="00921508" w:rsidRDefault="00921508" w:rsidP="008149A8">
      <w:pPr>
        <w:rPr>
          <w:rtl/>
        </w:rPr>
      </w:pPr>
      <w:r>
        <w:rPr>
          <w:rtl/>
        </w:rPr>
        <w:t xml:space="preserve"> </w:t>
      </w:r>
    </w:p>
    <w:p w:rsidR="00921508" w:rsidRDefault="00921508" w:rsidP="008149A8">
      <w:pPr>
        <w:pStyle w:val="-"/>
        <w:keepNext/>
        <w:rPr>
          <w:rtl/>
        </w:rPr>
      </w:pPr>
      <w:bookmarkStart w:id="13158" w:name="ET_speakercontinue_6553_17"/>
      <w:r w:rsidRPr="008013B6">
        <w:rPr>
          <w:rStyle w:val="TagStyle"/>
          <w:rtl/>
        </w:rPr>
        <w:t xml:space="preserve"> &lt;&lt; דובר_המשך &gt;&gt; </w:t>
      </w:r>
      <w:r>
        <w:rPr>
          <w:rtl/>
        </w:rPr>
        <w:t>שר הפנים משה ארבל:</w:t>
      </w:r>
      <w:r w:rsidRPr="008013B6">
        <w:rPr>
          <w:rStyle w:val="TagStyle"/>
          <w:rtl/>
        </w:rPr>
        <w:t xml:space="preserve"> &lt;&lt; דובר_המשך &gt;&gt;</w:t>
      </w:r>
      <w:r>
        <w:rPr>
          <w:rtl/>
        </w:rPr>
        <w:t xml:space="preserve"> </w:t>
      </w:r>
      <w:bookmarkEnd w:id="13158"/>
    </w:p>
    <w:p w:rsidR="00921508" w:rsidRDefault="00921508" w:rsidP="008149A8">
      <w:pPr>
        <w:rPr>
          <w:rtl/>
        </w:rPr>
      </w:pPr>
    </w:p>
    <w:p w:rsidR="00921508" w:rsidRDefault="00921508" w:rsidP="008149A8">
      <w:pPr>
        <w:rPr>
          <w:rtl/>
        </w:rPr>
      </w:pPr>
      <w:r>
        <w:rPr>
          <w:rFonts w:hint="cs"/>
          <w:rtl/>
        </w:rPr>
        <w:t>זה המשך של אתמול.</w:t>
      </w:r>
    </w:p>
    <w:p w:rsidR="00921508" w:rsidRDefault="00921508" w:rsidP="008149A8">
      <w:pPr>
        <w:rPr>
          <w:rtl/>
        </w:rPr>
      </w:pPr>
    </w:p>
    <w:p w:rsidR="00921508" w:rsidRDefault="00921508" w:rsidP="008149A8">
      <w:pPr>
        <w:pStyle w:val="af5"/>
        <w:keepNext/>
        <w:rPr>
          <w:rtl/>
        </w:rPr>
      </w:pPr>
      <w:r w:rsidRPr="008E2C8E">
        <w:rPr>
          <w:rStyle w:val="TagStyle"/>
          <w:rtl/>
        </w:rPr>
        <w:t xml:space="preserve">&lt;&lt; קריאה &gt;&gt; </w:t>
      </w:r>
      <w:r>
        <w:rPr>
          <w:rtl/>
        </w:rPr>
        <w:t>מטי צרפתי הרכבי (יש עתיד):</w:t>
      </w:r>
      <w:r w:rsidRPr="008E2C8E">
        <w:rPr>
          <w:rStyle w:val="TagStyle"/>
          <w:rtl/>
        </w:rPr>
        <w:t xml:space="preserve"> &lt;&lt; קריאה &gt;&gt;</w:t>
      </w:r>
      <w:r>
        <w:rPr>
          <w:rtl/>
        </w:rPr>
        <w:t xml:space="preserve"> </w:t>
      </w:r>
    </w:p>
    <w:p w:rsidR="00921508" w:rsidRDefault="00921508" w:rsidP="008149A8">
      <w:pPr>
        <w:rPr>
          <w:rtl/>
          <w:lang w:eastAsia="he-IL"/>
        </w:rPr>
      </w:pPr>
    </w:p>
    <w:p w:rsidR="00921508" w:rsidRDefault="00921508" w:rsidP="008149A8">
      <w:pPr>
        <w:rPr>
          <w:rtl/>
        </w:rPr>
      </w:pPr>
      <w:r>
        <w:rPr>
          <w:rFonts w:hint="cs"/>
          <w:rtl/>
        </w:rPr>
        <w:t>אה, זה ההמשך של אתמול.</w:t>
      </w:r>
    </w:p>
    <w:p w:rsidR="00921508" w:rsidRDefault="00921508" w:rsidP="008149A8">
      <w:pPr>
        <w:rPr>
          <w:rtl/>
        </w:rPr>
      </w:pPr>
    </w:p>
    <w:p w:rsidR="00921508" w:rsidRDefault="00921508" w:rsidP="008149A8">
      <w:pPr>
        <w:pStyle w:val="af5"/>
        <w:keepNext/>
        <w:rPr>
          <w:rtl/>
        </w:rPr>
      </w:pPr>
      <w:r w:rsidRPr="008E2C8E">
        <w:rPr>
          <w:rStyle w:val="TagStyle"/>
          <w:rtl/>
        </w:rPr>
        <w:t xml:space="preserve"> &lt;&lt; קריאה &gt;&gt; </w:t>
      </w:r>
      <w:r>
        <w:rPr>
          <w:rtl/>
        </w:rPr>
        <w:t>גלעד קריב (העבודה):</w:t>
      </w:r>
      <w:r w:rsidRPr="008E2C8E">
        <w:rPr>
          <w:rStyle w:val="TagStyle"/>
          <w:rtl/>
        </w:rPr>
        <w:t xml:space="preserve"> &lt;&lt; קריאה &gt;&gt;</w:t>
      </w:r>
      <w:r>
        <w:rPr>
          <w:rtl/>
        </w:rPr>
        <w:t xml:space="preserve"> </w:t>
      </w:r>
    </w:p>
    <w:p w:rsidR="00921508" w:rsidRDefault="00921508" w:rsidP="008149A8">
      <w:pPr>
        <w:rPr>
          <w:rtl/>
          <w:lang w:eastAsia="he-IL"/>
        </w:rPr>
      </w:pPr>
    </w:p>
    <w:p w:rsidR="00921508" w:rsidRDefault="00921508" w:rsidP="008149A8">
      <w:pPr>
        <w:rPr>
          <w:rtl/>
        </w:rPr>
      </w:pPr>
      <w:bookmarkStart w:id="13159" w:name="_ETM_Q35_640000"/>
      <w:bookmarkEnd w:id="13159"/>
      <w:r>
        <w:rPr>
          <w:rFonts w:hint="cs"/>
          <w:rtl/>
        </w:rPr>
        <w:t>מה,</w:t>
      </w:r>
      <w:bookmarkStart w:id="13160" w:name="_ETM_Q35_639000"/>
      <w:bookmarkEnd w:id="13160"/>
      <w:r>
        <w:rPr>
          <w:rFonts w:hint="cs"/>
          <w:rtl/>
        </w:rPr>
        <w:t xml:space="preserve"> עכשיו עוד פעם הלכות חנוכה?</w:t>
      </w:r>
    </w:p>
    <w:p w:rsidR="00921508" w:rsidRDefault="00921508" w:rsidP="008149A8">
      <w:pPr>
        <w:rPr>
          <w:rtl/>
        </w:rPr>
      </w:pPr>
    </w:p>
    <w:p w:rsidR="00921508" w:rsidRDefault="00921508" w:rsidP="008149A8">
      <w:pPr>
        <w:pStyle w:val="af5"/>
        <w:keepNext/>
        <w:rPr>
          <w:rtl/>
        </w:rPr>
      </w:pPr>
      <w:r w:rsidRPr="008E2C8E">
        <w:rPr>
          <w:rStyle w:val="TagStyle"/>
          <w:rtl/>
        </w:rPr>
        <w:t xml:space="preserve">&lt;&lt; קריאה &gt;&gt; </w:t>
      </w:r>
      <w:r>
        <w:rPr>
          <w:rtl/>
        </w:rPr>
        <w:t>מטי צרפתי הרכבי (יש עתיד):</w:t>
      </w:r>
      <w:r w:rsidRPr="008E2C8E">
        <w:rPr>
          <w:rStyle w:val="TagStyle"/>
          <w:rtl/>
        </w:rPr>
        <w:t xml:space="preserve"> &lt;&lt; קריאה &gt;&gt;</w:t>
      </w:r>
      <w:r>
        <w:rPr>
          <w:rtl/>
        </w:rPr>
        <w:t xml:space="preserve"> </w:t>
      </w:r>
    </w:p>
    <w:p w:rsidR="00921508" w:rsidRDefault="00921508" w:rsidP="008149A8">
      <w:pPr>
        <w:rPr>
          <w:rtl/>
          <w:lang w:eastAsia="he-IL"/>
        </w:rPr>
      </w:pPr>
    </w:p>
    <w:p w:rsidR="00921508" w:rsidRDefault="00921508" w:rsidP="008149A8">
      <w:pPr>
        <w:rPr>
          <w:rtl/>
        </w:rPr>
      </w:pPr>
      <w:r>
        <w:rPr>
          <w:rFonts w:hint="cs"/>
          <w:rtl/>
        </w:rPr>
        <w:t>דבר תורה. אבל זה היה אתמול.</w:t>
      </w:r>
    </w:p>
    <w:p w:rsidR="00921508" w:rsidRDefault="00921508" w:rsidP="008149A8">
      <w:pPr>
        <w:rPr>
          <w:rtl/>
        </w:rPr>
      </w:pPr>
    </w:p>
    <w:p w:rsidR="00921508" w:rsidRDefault="00921508" w:rsidP="008149A8">
      <w:pPr>
        <w:pStyle w:val="-"/>
        <w:keepNext/>
        <w:rPr>
          <w:rtl/>
        </w:rPr>
      </w:pPr>
      <w:bookmarkStart w:id="13161" w:name="ET_speakercontinue_6553_18"/>
      <w:r w:rsidRPr="008013B6">
        <w:rPr>
          <w:rStyle w:val="TagStyle"/>
          <w:rtl/>
        </w:rPr>
        <w:t xml:space="preserve"> &lt;&lt; דובר_המשך &gt;&gt; </w:t>
      </w:r>
      <w:r>
        <w:rPr>
          <w:rtl/>
        </w:rPr>
        <w:t>שר הפנים משה ארבל:</w:t>
      </w:r>
      <w:r w:rsidRPr="008013B6">
        <w:rPr>
          <w:rStyle w:val="TagStyle"/>
          <w:rtl/>
        </w:rPr>
        <w:t xml:space="preserve"> &lt;&lt; דובר_המשך &gt;&gt;</w:t>
      </w:r>
      <w:r>
        <w:rPr>
          <w:rtl/>
        </w:rPr>
        <w:t xml:space="preserve"> </w:t>
      </w:r>
      <w:bookmarkEnd w:id="13161"/>
    </w:p>
    <w:p w:rsidR="00921508" w:rsidRDefault="00921508" w:rsidP="008149A8">
      <w:pPr>
        <w:rPr>
          <w:rtl/>
        </w:rPr>
      </w:pPr>
    </w:p>
    <w:p w:rsidR="00921508" w:rsidRDefault="00921508" w:rsidP="00FD1C9D">
      <w:pPr>
        <w:rPr>
          <w:rtl/>
        </w:rPr>
      </w:pPr>
      <w:r>
        <w:rPr>
          <w:rFonts w:hint="cs"/>
          <w:rtl/>
        </w:rPr>
        <w:t>עוד לא השלמנו. אנחנו לקראת סיום. דקה ו</w:t>
      </w:r>
      <w:r w:rsidR="00FD1C9D">
        <w:rPr>
          <w:rFonts w:hint="cs"/>
          <w:rtl/>
        </w:rPr>
        <w:t>-40</w:t>
      </w:r>
      <w:r>
        <w:rPr>
          <w:rFonts w:hint="cs"/>
          <w:rtl/>
        </w:rPr>
        <w:t xml:space="preserve">. אתה יודע מה אפשר לעשות בדקה </w:t>
      </w:r>
      <w:bookmarkStart w:id="13162" w:name="_ETM_Q35_637462"/>
      <w:bookmarkEnd w:id="13162"/>
      <w:r>
        <w:rPr>
          <w:rFonts w:hint="cs"/>
          <w:rtl/>
        </w:rPr>
        <w:t>ו</w:t>
      </w:r>
      <w:r w:rsidR="00FD1C9D">
        <w:rPr>
          <w:rFonts w:hint="cs"/>
          <w:rtl/>
        </w:rPr>
        <w:t>-40</w:t>
      </w:r>
      <w:r>
        <w:rPr>
          <w:rFonts w:hint="cs"/>
          <w:rtl/>
        </w:rPr>
        <w:t xml:space="preserve">? </w:t>
      </w:r>
      <w:proofErr w:type="spellStart"/>
      <w:r>
        <w:rPr>
          <w:rFonts w:hint="cs"/>
          <w:rtl/>
        </w:rPr>
        <w:t>בקלם</w:t>
      </w:r>
      <w:proofErr w:type="spellEnd"/>
      <w:r>
        <w:rPr>
          <w:rFonts w:hint="cs"/>
          <w:rtl/>
        </w:rPr>
        <w:t xml:space="preserve"> היה להם סדר של חמש דקות. באמצע הלילה היו מעירים אותם.</w:t>
      </w:r>
    </w:p>
    <w:p w:rsidR="00921508" w:rsidRDefault="00921508" w:rsidP="008149A8">
      <w:pPr>
        <w:rPr>
          <w:rtl/>
        </w:rPr>
      </w:pPr>
    </w:p>
    <w:p w:rsidR="00921508" w:rsidRDefault="00921508" w:rsidP="008149A8">
      <w:pPr>
        <w:rPr>
          <w:rtl/>
        </w:rPr>
      </w:pPr>
      <w:bookmarkStart w:id="13163" w:name="_ETM_Q35_650000"/>
      <w:bookmarkEnd w:id="13163"/>
      <w:r>
        <w:rPr>
          <w:rFonts w:hint="cs"/>
          <w:rtl/>
        </w:rPr>
        <w:t xml:space="preserve">"הרי שאין לו אלא פרוטה אחת ולפניו קידוש היום </w:t>
      </w:r>
      <w:bookmarkStart w:id="13164" w:name="_ETM_Q35_652000"/>
      <w:bookmarkEnd w:id="13164"/>
      <w:r>
        <w:rPr>
          <w:rFonts w:hint="cs"/>
          <w:rtl/>
        </w:rPr>
        <w:t xml:space="preserve">והדלקת נר חנוכה, מקדים לקנות שמן להדליק נר חנוכה על היין לקידוש היום. הואיל ושניהם מדברי סופרים מוטב להקדים </w:t>
      </w:r>
      <w:bookmarkStart w:id="13165" w:name="_ETM_Q35_661000"/>
      <w:bookmarkEnd w:id="13165"/>
      <w:r>
        <w:rPr>
          <w:rFonts w:hint="cs"/>
          <w:rtl/>
        </w:rPr>
        <w:t xml:space="preserve">נר חנוכה, שיש בו זיכרון הנס. </w:t>
      </w:r>
    </w:p>
    <w:p w:rsidR="00921508" w:rsidRDefault="00921508" w:rsidP="008149A8">
      <w:pPr>
        <w:rPr>
          <w:rtl/>
        </w:rPr>
      </w:pPr>
    </w:p>
    <w:p w:rsidR="00921508" w:rsidRDefault="00921508" w:rsidP="00D0166C">
      <w:pPr>
        <w:rPr>
          <w:rtl/>
        </w:rPr>
      </w:pPr>
      <w:r>
        <w:rPr>
          <w:rFonts w:hint="cs"/>
          <w:rtl/>
        </w:rPr>
        <w:t xml:space="preserve">"היה לפניו נר </w:t>
      </w:r>
      <w:bookmarkStart w:id="13166" w:name="_ETM_Q35_662000"/>
      <w:bookmarkEnd w:id="13166"/>
      <w:r>
        <w:rPr>
          <w:rFonts w:hint="cs"/>
          <w:rtl/>
        </w:rPr>
        <w:t xml:space="preserve">ביתו ונר חנוכה, או נר ביתו וקידוש היום, נר ביתו" </w:t>
      </w:r>
      <w:r>
        <w:rPr>
          <w:rtl/>
        </w:rPr>
        <w:t>–</w:t>
      </w:r>
      <w:r>
        <w:rPr>
          <w:rFonts w:hint="cs"/>
          <w:rtl/>
        </w:rPr>
        <w:t xml:space="preserve"> הכוונה נרות של שבת </w:t>
      </w:r>
      <w:r>
        <w:rPr>
          <w:rtl/>
        </w:rPr>
        <w:t>–</w:t>
      </w:r>
      <w:r>
        <w:rPr>
          <w:rFonts w:hint="cs"/>
          <w:rtl/>
        </w:rPr>
        <w:t xml:space="preserve"> "קודם משום שלום ביתו, שהרי השם נמחק לעשות שלום בין איש לאשתו". וכך מסיים הרמב"ם את הלכות חנוכה: "גדול השלום, שכל התורה ניתנה לעשות שלום בעולם, שנאמר: 'דרכיה דרכי נ</w:t>
      </w:r>
      <w:r w:rsidRPr="00291B4A">
        <w:rPr>
          <w:rtl/>
        </w:rPr>
        <w:t>ֹ</w:t>
      </w:r>
      <w:r>
        <w:rPr>
          <w:rFonts w:hint="cs"/>
          <w:rtl/>
        </w:rPr>
        <w:t xml:space="preserve">עם וכל </w:t>
      </w:r>
      <w:bookmarkStart w:id="13167" w:name="_ETM_Q35_686000"/>
      <w:bookmarkEnd w:id="13167"/>
      <w:proofErr w:type="spellStart"/>
      <w:r>
        <w:rPr>
          <w:rFonts w:hint="cs"/>
          <w:rtl/>
        </w:rPr>
        <w:t>נתיב</w:t>
      </w:r>
      <w:r w:rsidRPr="00291B4A">
        <w:rPr>
          <w:rtl/>
        </w:rPr>
        <w:t>ֹ</w:t>
      </w:r>
      <w:r>
        <w:rPr>
          <w:rFonts w:hint="cs"/>
          <w:rtl/>
        </w:rPr>
        <w:t>תיה</w:t>
      </w:r>
      <w:proofErr w:type="spellEnd"/>
      <w:r>
        <w:rPr>
          <w:rFonts w:hint="cs"/>
          <w:rtl/>
        </w:rPr>
        <w:t xml:space="preserve"> שלום'</w:t>
      </w:r>
      <w:r w:rsidR="00D0166C">
        <w:rPr>
          <w:rFonts w:hint="cs"/>
          <w:rtl/>
        </w:rPr>
        <w:t>.</w:t>
      </w:r>
      <w:r>
        <w:rPr>
          <w:rFonts w:hint="cs"/>
          <w:rtl/>
        </w:rPr>
        <w:t>"</w:t>
      </w:r>
    </w:p>
    <w:p w:rsidR="00921508" w:rsidRDefault="00921508" w:rsidP="008149A8">
      <w:pPr>
        <w:rPr>
          <w:rtl/>
        </w:rPr>
      </w:pPr>
    </w:p>
    <w:p w:rsidR="00921508" w:rsidRDefault="00921508" w:rsidP="008149A8">
      <w:pPr>
        <w:pStyle w:val="af6"/>
        <w:keepNext/>
        <w:rPr>
          <w:rtl/>
        </w:rPr>
      </w:pPr>
      <w:bookmarkStart w:id="13168" w:name="ET_yor_6595_19"/>
      <w:r w:rsidRPr="007A78CF">
        <w:rPr>
          <w:rStyle w:val="TagStyle"/>
          <w:rtl/>
        </w:rPr>
        <w:t xml:space="preserve"> &lt;&lt; יור &gt;&gt; </w:t>
      </w:r>
      <w:r>
        <w:rPr>
          <w:rtl/>
        </w:rPr>
        <w:t>היו"ר ארז מלול:</w:t>
      </w:r>
      <w:r w:rsidRPr="007A78CF">
        <w:rPr>
          <w:rStyle w:val="TagStyle"/>
          <w:rtl/>
        </w:rPr>
        <w:t xml:space="preserve"> &lt;&lt; יור &gt;&gt;</w:t>
      </w:r>
      <w:r>
        <w:rPr>
          <w:rtl/>
        </w:rPr>
        <w:t xml:space="preserve"> </w:t>
      </w:r>
      <w:bookmarkEnd w:id="13168"/>
    </w:p>
    <w:p w:rsidR="00921508" w:rsidRDefault="00921508" w:rsidP="008149A8">
      <w:pPr>
        <w:rPr>
          <w:rtl/>
        </w:rPr>
      </w:pPr>
    </w:p>
    <w:p w:rsidR="00921508" w:rsidRDefault="00921508" w:rsidP="008149A8">
      <w:pPr>
        <w:rPr>
          <w:rtl/>
        </w:rPr>
      </w:pPr>
      <w:r>
        <w:rPr>
          <w:rFonts w:hint="cs"/>
          <w:rtl/>
        </w:rPr>
        <w:t>חזק וברוך.</w:t>
      </w:r>
    </w:p>
    <w:p w:rsidR="00921508" w:rsidRDefault="00921508" w:rsidP="008149A8">
      <w:pPr>
        <w:rPr>
          <w:rtl/>
        </w:rPr>
      </w:pPr>
    </w:p>
    <w:p w:rsidR="00921508" w:rsidRDefault="00921508" w:rsidP="008149A8">
      <w:pPr>
        <w:pStyle w:val="-"/>
        <w:keepNext/>
        <w:rPr>
          <w:rtl/>
        </w:rPr>
      </w:pPr>
      <w:r w:rsidRPr="008013B6">
        <w:rPr>
          <w:rStyle w:val="TagStyle"/>
          <w:rtl/>
        </w:rPr>
        <w:t xml:space="preserve">&lt;&lt; דובר_המשך &gt;&gt; </w:t>
      </w:r>
      <w:r>
        <w:rPr>
          <w:rtl/>
        </w:rPr>
        <w:t>שר הפנים משה ארבל:</w:t>
      </w:r>
      <w:r w:rsidRPr="008013B6">
        <w:rPr>
          <w:rStyle w:val="TagStyle"/>
          <w:rtl/>
        </w:rPr>
        <w:t xml:space="preserve"> &lt;&lt; דובר_המשך &gt;&gt;</w:t>
      </w:r>
      <w:r>
        <w:rPr>
          <w:rtl/>
        </w:rPr>
        <w:t xml:space="preserve"> </w:t>
      </w:r>
    </w:p>
    <w:p w:rsidR="00921508" w:rsidRDefault="00921508" w:rsidP="008149A8">
      <w:pPr>
        <w:rPr>
          <w:rtl/>
        </w:rPr>
      </w:pPr>
    </w:p>
    <w:p w:rsidR="00921508" w:rsidRDefault="00921508" w:rsidP="008149A8">
      <w:pPr>
        <w:rPr>
          <w:rtl/>
        </w:rPr>
      </w:pPr>
      <w:r>
        <w:rPr>
          <w:rFonts w:hint="cs"/>
          <w:rtl/>
        </w:rPr>
        <w:t xml:space="preserve">ברוך ה' לעולם, אמן ואמן. </w:t>
      </w:r>
      <w:proofErr w:type="spellStart"/>
      <w:r>
        <w:rPr>
          <w:rFonts w:hint="cs"/>
          <w:rtl/>
        </w:rPr>
        <w:t>שכויח</w:t>
      </w:r>
      <w:proofErr w:type="spellEnd"/>
      <w:r>
        <w:rPr>
          <w:rFonts w:hint="cs"/>
          <w:rtl/>
        </w:rPr>
        <w:t>.</w:t>
      </w:r>
      <w:bookmarkStart w:id="13169" w:name="_ETM_Q35_695000"/>
      <w:bookmarkEnd w:id="13169"/>
      <w:r>
        <w:rPr>
          <w:rFonts w:hint="cs"/>
          <w:rtl/>
        </w:rPr>
        <w:t xml:space="preserve"> תודה רבה.</w:t>
      </w:r>
    </w:p>
    <w:p w:rsidR="00921508" w:rsidRDefault="00921508" w:rsidP="008149A8">
      <w:pPr>
        <w:rPr>
          <w:rtl/>
          <w:lang w:eastAsia="he-IL"/>
        </w:rPr>
      </w:pPr>
    </w:p>
    <w:p w:rsidR="00921508" w:rsidRDefault="00921508" w:rsidP="008149A8">
      <w:pPr>
        <w:pStyle w:val="af6"/>
        <w:keepNext/>
        <w:rPr>
          <w:rtl/>
        </w:rPr>
      </w:pPr>
      <w:bookmarkStart w:id="13170" w:name="ET_yor_6595_32"/>
      <w:r w:rsidRPr="00450E4B">
        <w:rPr>
          <w:rStyle w:val="TagStyle"/>
          <w:rtl/>
        </w:rPr>
        <w:t xml:space="preserve"> &lt;&lt; יור &gt;&gt; </w:t>
      </w:r>
      <w:r>
        <w:rPr>
          <w:rtl/>
        </w:rPr>
        <w:t>היו"ר ארז מלול:</w:t>
      </w:r>
      <w:r w:rsidRPr="00450E4B">
        <w:rPr>
          <w:rStyle w:val="TagStyle"/>
          <w:rtl/>
        </w:rPr>
        <w:t xml:space="preserve"> &lt;&lt; יור &gt;&gt;</w:t>
      </w:r>
      <w:r>
        <w:rPr>
          <w:rtl/>
        </w:rPr>
        <w:t xml:space="preserve"> </w:t>
      </w:r>
      <w:bookmarkEnd w:id="13170"/>
    </w:p>
    <w:p w:rsidR="00921508" w:rsidRDefault="00921508" w:rsidP="008149A8">
      <w:pPr>
        <w:rPr>
          <w:rtl/>
          <w:lang w:eastAsia="he-IL"/>
        </w:rPr>
      </w:pPr>
    </w:p>
    <w:p w:rsidR="00921508" w:rsidRPr="00450E4B" w:rsidRDefault="00921508" w:rsidP="009E7187">
      <w:pPr>
        <w:rPr>
          <w:rtl/>
          <w:lang w:eastAsia="he-IL"/>
        </w:rPr>
      </w:pPr>
      <w:bookmarkStart w:id="13171" w:name="_ETM_Q35_693000"/>
      <w:bookmarkEnd w:id="13171"/>
      <w:r>
        <w:rPr>
          <w:rFonts w:hint="cs"/>
          <w:rtl/>
          <w:lang w:eastAsia="he-IL"/>
        </w:rPr>
        <w:t>לתשובה, אני מזמין את חבר הכנסת מיכאל ביטון.</w:t>
      </w:r>
      <w:bookmarkStart w:id="13172" w:name="_ETM_Q35_701000"/>
      <w:bookmarkEnd w:id="13172"/>
      <w:r>
        <w:rPr>
          <w:rFonts w:hint="cs"/>
          <w:rtl/>
          <w:lang w:eastAsia="he-IL"/>
        </w:rPr>
        <w:t xml:space="preserve"> שלוש דקות לרשותך.</w:t>
      </w:r>
    </w:p>
    <w:p w:rsidR="00921508" w:rsidRDefault="00921508" w:rsidP="008149A8">
      <w:pPr>
        <w:rPr>
          <w:rtl/>
        </w:rPr>
      </w:pPr>
    </w:p>
    <w:p w:rsidR="00921508" w:rsidRDefault="00921508" w:rsidP="008149A8">
      <w:pPr>
        <w:pStyle w:val="a4"/>
        <w:keepNext/>
        <w:rPr>
          <w:rtl/>
        </w:rPr>
      </w:pPr>
      <w:bookmarkStart w:id="13173" w:name="_Toc184304167"/>
      <w:bookmarkStart w:id="13174" w:name="ET_speaker_5765_2"/>
      <w:r w:rsidRPr="00804125">
        <w:rPr>
          <w:rStyle w:val="TagStyle"/>
          <w:rtl/>
        </w:rPr>
        <w:t xml:space="preserve">&lt;&lt; דובר &gt;&gt; </w:t>
      </w:r>
      <w:bookmarkStart w:id="13175" w:name="_Toc184304335"/>
      <w:bookmarkStart w:id="13176" w:name="_Toc184304503"/>
      <w:r>
        <w:rPr>
          <w:rtl/>
        </w:rPr>
        <w:t>מיכאל מרדכי ביטון (המחנה הממלכתי):</w:t>
      </w:r>
      <w:bookmarkEnd w:id="13175"/>
      <w:bookmarkEnd w:id="13176"/>
      <w:r w:rsidRPr="00804125">
        <w:rPr>
          <w:rStyle w:val="TagStyle"/>
          <w:rtl/>
        </w:rPr>
        <w:t xml:space="preserve"> &lt;&lt; דובר &gt;&gt;</w:t>
      </w:r>
      <w:bookmarkEnd w:id="13173"/>
      <w:r>
        <w:rPr>
          <w:rtl/>
        </w:rPr>
        <w:t xml:space="preserve"> </w:t>
      </w:r>
      <w:bookmarkEnd w:id="13174"/>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אדוני היושב-ראש, אני רוצה קודם כול לחזק את </w:t>
      </w:r>
      <w:bookmarkStart w:id="13177" w:name="_ETM_Q36_128727"/>
      <w:bookmarkEnd w:id="13177"/>
      <w:r>
        <w:rPr>
          <w:rFonts w:hint="cs"/>
          <w:rtl/>
          <w:lang w:eastAsia="he-IL"/>
        </w:rPr>
        <w:t xml:space="preserve">חברי אלון שוסטר, שגם העביר קודם חוק בהסכמה מלאה של </w:t>
      </w:r>
      <w:bookmarkStart w:id="13178" w:name="_ETM_Q36_136945"/>
      <w:bookmarkEnd w:id="13178"/>
      <w:r>
        <w:rPr>
          <w:rFonts w:hint="cs"/>
          <w:rtl/>
          <w:lang w:eastAsia="he-IL"/>
        </w:rPr>
        <w:t xml:space="preserve">אופוזיציה וקואליציה, ועכשיו כנראה, אני לא יודע, יצביעו בעד או </w:t>
      </w:r>
      <w:bookmarkStart w:id="13179" w:name="_ETM_Q36_141843"/>
      <w:bookmarkEnd w:id="13179"/>
      <w:r>
        <w:rPr>
          <w:rFonts w:hint="cs"/>
          <w:rtl/>
          <w:lang w:eastAsia="he-IL"/>
        </w:rPr>
        <w:t xml:space="preserve">נגד – אני קורא לכם להצביע בעד, כי זה למען עוטף </w:t>
      </w:r>
      <w:bookmarkStart w:id="13180" w:name="_ETM_Q36_144628"/>
      <w:bookmarkEnd w:id="13180"/>
      <w:r>
        <w:rPr>
          <w:rFonts w:hint="cs"/>
          <w:rtl/>
          <w:lang w:eastAsia="he-IL"/>
        </w:rPr>
        <w:t>עזה. אנחנו הבאנו לפה חוק שאומר שכל הצעירים ילכו לעבוד בעבודה מועדפת בעזה ובצפון.</w:t>
      </w:r>
    </w:p>
    <w:p w:rsidR="00921508" w:rsidRDefault="00921508" w:rsidP="008149A8">
      <w:pPr>
        <w:rPr>
          <w:rtl/>
          <w:lang w:eastAsia="he-IL"/>
        </w:rPr>
      </w:pPr>
      <w:bookmarkStart w:id="13181" w:name="_ETM_Q36_153913"/>
      <w:bookmarkStart w:id="13182" w:name="_ETM_Q36_153988"/>
      <w:bookmarkEnd w:id="13181"/>
      <w:bookmarkEnd w:id="13182"/>
    </w:p>
    <w:p w:rsidR="00921508" w:rsidRDefault="00921508" w:rsidP="008149A8">
      <w:pPr>
        <w:pStyle w:val="af6"/>
        <w:keepNext/>
        <w:rPr>
          <w:rtl/>
        </w:rPr>
      </w:pPr>
      <w:bookmarkStart w:id="13183" w:name="ET_yor_6595_21"/>
      <w:r w:rsidRPr="00631376">
        <w:rPr>
          <w:rStyle w:val="TagStyle"/>
          <w:rtl/>
        </w:rPr>
        <w:t xml:space="preserve"> &lt;&lt; יור &gt;&gt; </w:t>
      </w:r>
      <w:r>
        <w:rPr>
          <w:rtl/>
        </w:rPr>
        <w:t>היו"ר ארז מלול:</w:t>
      </w:r>
      <w:r w:rsidRPr="00631376">
        <w:rPr>
          <w:rStyle w:val="TagStyle"/>
          <w:rtl/>
        </w:rPr>
        <w:t xml:space="preserve"> &lt;&lt; יור &gt;&gt;</w:t>
      </w:r>
      <w:r>
        <w:rPr>
          <w:rtl/>
        </w:rPr>
        <w:t xml:space="preserve"> </w:t>
      </w:r>
      <w:bookmarkEnd w:id="13183"/>
    </w:p>
    <w:p w:rsidR="00921508" w:rsidRDefault="00921508" w:rsidP="00120D2F">
      <w:pPr>
        <w:rPr>
          <w:rtl/>
          <w:lang w:eastAsia="he-IL"/>
        </w:rPr>
      </w:pPr>
    </w:p>
    <w:p w:rsidR="00921508" w:rsidRDefault="00921508" w:rsidP="008149A8">
      <w:pPr>
        <w:rPr>
          <w:rtl/>
          <w:lang w:eastAsia="he-IL"/>
        </w:rPr>
      </w:pPr>
      <w:bookmarkStart w:id="13184" w:name="_ETM_Q36_152781"/>
      <w:bookmarkEnd w:id="13184"/>
      <w:r>
        <w:rPr>
          <w:rFonts w:hint="cs"/>
          <w:rtl/>
          <w:lang w:eastAsia="he-IL"/>
        </w:rPr>
        <w:t>בעוטף עזה, אדוני. בעזה?</w:t>
      </w:r>
    </w:p>
    <w:p w:rsidR="00921508" w:rsidRDefault="00921508" w:rsidP="008149A8">
      <w:pPr>
        <w:rPr>
          <w:rtl/>
          <w:lang w:eastAsia="he-IL"/>
        </w:rPr>
      </w:pPr>
      <w:bookmarkStart w:id="13185" w:name="_ETM_Q36_155843"/>
      <w:bookmarkStart w:id="13186" w:name="_ETM_Q36_155895"/>
      <w:bookmarkStart w:id="13187" w:name="_ETM_Q36_154617"/>
      <w:bookmarkEnd w:id="13185"/>
      <w:bookmarkEnd w:id="13186"/>
      <w:bookmarkEnd w:id="13187"/>
    </w:p>
    <w:p w:rsidR="00921508" w:rsidRDefault="00921508" w:rsidP="008149A8">
      <w:pPr>
        <w:pStyle w:val="-"/>
        <w:keepNext/>
        <w:rPr>
          <w:rtl/>
        </w:rPr>
      </w:pPr>
      <w:bookmarkStart w:id="13188" w:name="ET_speakercontinue_5765_24"/>
      <w:r w:rsidRPr="00631376">
        <w:rPr>
          <w:rStyle w:val="TagStyle"/>
          <w:rtl/>
        </w:rPr>
        <w:t xml:space="preserve"> &lt;&lt; דובר_המשך &gt;&gt; </w:t>
      </w:r>
      <w:r>
        <w:rPr>
          <w:rtl/>
        </w:rPr>
        <w:t>מיכאל מרדכי ביטון (המחנה הממלכתי):</w:t>
      </w:r>
      <w:r w:rsidRPr="00631376">
        <w:rPr>
          <w:rStyle w:val="TagStyle"/>
          <w:rtl/>
        </w:rPr>
        <w:t xml:space="preserve"> &lt;&lt; דובר_המשך &gt;&gt;</w:t>
      </w:r>
      <w:r>
        <w:rPr>
          <w:rtl/>
        </w:rPr>
        <w:t xml:space="preserve"> </w:t>
      </w:r>
      <w:bookmarkEnd w:id="13188"/>
    </w:p>
    <w:p w:rsidR="00921508" w:rsidRDefault="00921508" w:rsidP="00120D2F">
      <w:pPr>
        <w:rPr>
          <w:rtl/>
          <w:lang w:eastAsia="he-IL"/>
        </w:rPr>
      </w:pPr>
    </w:p>
    <w:p w:rsidR="00921508" w:rsidRDefault="00921508" w:rsidP="00D0166C">
      <w:pPr>
        <w:rPr>
          <w:rtl/>
          <w:lang w:eastAsia="he-IL"/>
        </w:rPr>
      </w:pPr>
      <w:bookmarkStart w:id="13189" w:name="_ETM_Q36_154830"/>
      <w:bookmarkStart w:id="13190" w:name="_ETM_Q36_153866"/>
      <w:bookmarkEnd w:id="13189"/>
      <w:bookmarkEnd w:id="13190"/>
      <w:r>
        <w:rPr>
          <w:rFonts w:hint="cs"/>
          <w:rtl/>
          <w:lang w:eastAsia="he-IL"/>
        </w:rPr>
        <w:t>שנה</w:t>
      </w:r>
      <w:bookmarkStart w:id="13191" w:name="_ETM_Q36_155995"/>
      <w:bookmarkEnd w:id="13191"/>
      <w:r>
        <w:rPr>
          <w:rFonts w:hint="cs"/>
          <w:rtl/>
          <w:lang w:eastAsia="he-IL"/>
        </w:rPr>
        <w:t xml:space="preserve"> אחת בלבד </w:t>
      </w:r>
      <w:r>
        <w:rPr>
          <w:rFonts w:hint="eastAsia"/>
          <w:rtl/>
          <w:lang w:eastAsia="he-IL"/>
        </w:rPr>
        <w:t>–</w:t>
      </w:r>
      <w:r>
        <w:rPr>
          <w:rFonts w:hint="cs"/>
          <w:rtl/>
          <w:lang w:eastAsia="he-IL"/>
        </w:rPr>
        <w:t xml:space="preserve"> אופיר סופר</w:t>
      </w:r>
      <w:r w:rsidR="00D0166C">
        <w:rPr>
          <w:rFonts w:hint="cs"/>
          <w:rtl/>
          <w:lang w:eastAsia="he-IL"/>
        </w:rPr>
        <w:t>,</w:t>
      </w:r>
      <w:r>
        <w:rPr>
          <w:rFonts w:hint="cs"/>
          <w:rtl/>
          <w:lang w:eastAsia="he-IL"/>
        </w:rPr>
        <w:t xml:space="preserve"> אופיר סופר, אתה גר ביסודות, </w:t>
      </w:r>
      <w:bookmarkStart w:id="13192" w:name="_ETM_Q36_165209"/>
      <w:bookmarkEnd w:id="13192"/>
      <w:r>
        <w:rPr>
          <w:rFonts w:hint="cs"/>
          <w:rtl/>
          <w:lang w:eastAsia="he-IL"/>
        </w:rPr>
        <w:t>לא? איפה אתה גר?</w:t>
      </w:r>
    </w:p>
    <w:p w:rsidR="00921508" w:rsidRDefault="00921508" w:rsidP="008149A8">
      <w:pPr>
        <w:rPr>
          <w:rtl/>
          <w:lang w:eastAsia="he-IL"/>
        </w:rPr>
      </w:pPr>
      <w:bookmarkStart w:id="13193" w:name="_ETM_Q36_164696"/>
      <w:bookmarkStart w:id="13194" w:name="_ETM_Q36_164762"/>
      <w:bookmarkEnd w:id="13193"/>
      <w:bookmarkEnd w:id="13194"/>
    </w:p>
    <w:p w:rsidR="00921508" w:rsidRDefault="00921508" w:rsidP="008149A8">
      <w:pPr>
        <w:pStyle w:val="af5"/>
        <w:keepNext/>
        <w:rPr>
          <w:rtl/>
        </w:rPr>
      </w:pPr>
      <w:bookmarkStart w:id="13195" w:name="ET_interruption_6450_25"/>
      <w:r w:rsidRPr="00631376">
        <w:rPr>
          <w:rStyle w:val="TagStyle"/>
          <w:rtl/>
        </w:rPr>
        <w:t xml:space="preserve"> &lt;&lt; קריאה &gt;&gt; </w:t>
      </w:r>
      <w:r>
        <w:rPr>
          <w:rtl/>
        </w:rPr>
        <w:t>שר העלייה והקליטה אופיר סופר:</w:t>
      </w:r>
      <w:r w:rsidRPr="00631376">
        <w:rPr>
          <w:rStyle w:val="TagStyle"/>
          <w:rtl/>
        </w:rPr>
        <w:t xml:space="preserve"> &lt;&lt; קריאה &gt;&gt;</w:t>
      </w:r>
      <w:r>
        <w:rPr>
          <w:rtl/>
        </w:rPr>
        <w:t xml:space="preserve"> </w:t>
      </w:r>
      <w:bookmarkEnd w:id="13195"/>
    </w:p>
    <w:p w:rsidR="00921508" w:rsidRDefault="00921508" w:rsidP="00120D2F">
      <w:pPr>
        <w:rPr>
          <w:rtl/>
          <w:lang w:eastAsia="he-IL"/>
        </w:rPr>
      </w:pPr>
    </w:p>
    <w:p w:rsidR="00921508" w:rsidRDefault="00921508" w:rsidP="008149A8">
      <w:pPr>
        <w:rPr>
          <w:rtl/>
          <w:lang w:eastAsia="he-IL"/>
        </w:rPr>
      </w:pPr>
      <w:bookmarkStart w:id="13196" w:name="_ETM_Q36_164133"/>
      <w:bookmarkEnd w:id="13196"/>
      <w:r>
        <w:rPr>
          <w:rFonts w:hint="cs"/>
          <w:rtl/>
          <w:lang w:eastAsia="he-IL"/>
        </w:rPr>
        <w:t xml:space="preserve">טפחות, טפחות. </w:t>
      </w:r>
    </w:p>
    <w:p w:rsidR="00921508" w:rsidRDefault="00921508" w:rsidP="008149A8">
      <w:pPr>
        <w:rPr>
          <w:rtl/>
          <w:lang w:eastAsia="he-IL"/>
        </w:rPr>
      </w:pPr>
      <w:bookmarkStart w:id="13197" w:name="_ETM_Q36_165402"/>
      <w:bookmarkStart w:id="13198" w:name="_ETM_Q36_165449"/>
      <w:bookmarkEnd w:id="13197"/>
      <w:bookmarkEnd w:id="13198"/>
    </w:p>
    <w:p w:rsidR="00921508" w:rsidRDefault="00921508" w:rsidP="008149A8">
      <w:pPr>
        <w:pStyle w:val="-"/>
        <w:keepNext/>
        <w:rPr>
          <w:rtl/>
        </w:rPr>
      </w:pPr>
      <w:bookmarkStart w:id="13199" w:name="ET_speakercontinue_5765_26"/>
      <w:r w:rsidRPr="00631376">
        <w:rPr>
          <w:rStyle w:val="TagStyle"/>
          <w:rtl/>
        </w:rPr>
        <w:t xml:space="preserve"> &lt;&lt; דובר_המשך &gt;&gt; </w:t>
      </w:r>
      <w:r>
        <w:rPr>
          <w:rtl/>
        </w:rPr>
        <w:t>מיכאל מרדכי ביטון (המחנה הממלכתי):</w:t>
      </w:r>
      <w:r w:rsidRPr="00631376">
        <w:rPr>
          <w:rStyle w:val="TagStyle"/>
          <w:rtl/>
        </w:rPr>
        <w:t xml:space="preserve"> &lt;&lt; דובר_המשך &gt;&gt;</w:t>
      </w:r>
      <w:r>
        <w:rPr>
          <w:rtl/>
        </w:rPr>
        <w:t xml:space="preserve"> </w:t>
      </w:r>
      <w:bookmarkEnd w:id="13199"/>
    </w:p>
    <w:p w:rsidR="00921508" w:rsidRDefault="00921508" w:rsidP="00120D2F">
      <w:pPr>
        <w:rPr>
          <w:rtl/>
          <w:lang w:eastAsia="he-IL"/>
        </w:rPr>
      </w:pPr>
    </w:p>
    <w:p w:rsidR="00921508" w:rsidRDefault="00921508" w:rsidP="008149A8">
      <w:pPr>
        <w:rPr>
          <w:rtl/>
          <w:lang w:eastAsia="he-IL"/>
        </w:rPr>
      </w:pPr>
      <w:bookmarkStart w:id="13200" w:name="_ETM_Q36_166291"/>
      <w:bookmarkStart w:id="13201" w:name="_ETM_Q36_165160"/>
      <w:bookmarkStart w:id="13202" w:name="_ETM_Q36_165226"/>
      <w:bookmarkEnd w:id="13200"/>
      <w:bookmarkEnd w:id="13201"/>
      <w:bookmarkEnd w:id="13202"/>
      <w:r>
        <w:rPr>
          <w:rFonts w:hint="cs"/>
          <w:rtl/>
          <w:lang w:eastAsia="he-IL"/>
        </w:rPr>
        <w:t xml:space="preserve">טפחות. </w:t>
      </w:r>
    </w:p>
    <w:p w:rsidR="00921508" w:rsidRDefault="00921508" w:rsidP="008149A8">
      <w:pPr>
        <w:rPr>
          <w:rtl/>
          <w:lang w:eastAsia="he-IL"/>
        </w:rPr>
      </w:pPr>
      <w:bookmarkStart w:id="13203" w:name="_ETM_Q36_165992"/>
      <w:bookmarkEnd w:id="13203"/>
    </w:p>
    <w:p w:rsidR="00921508" w:rsidRDefault="00921508" w:rsidP="008149A8">
      <w:pPr>
        <w:pStyle w:val="af5"/>
        <w:keepNext/>
        <w:rPr>
          <w:rtl/>
        </w:rPr>
      </w:pPr>
      <w:bookmarkStart w:id="13204" w:name="ET_interruption_6450_27"/>
      <w:r w:rsidRPr="00631376">
        <w:rPr>
          <w:rStyle w:val="TagStyle"/>
          <w:rtl/>
        </w:rPr>
        <w:t xml:space="preserve"> &lt;&lt; קריאה &gt;&gt; </w:t>
      </w:r>
      <w:r>
        <w:rPr>
          <w:rFonts w:hint="cs"/>
          <w:rtl/>
        </w:rPr>
        <w:t>קריאה</w:t>
      </w:r>
      <w:r>
        <w:rPr>
          <w:rtl/>
        </w:rPr>
        <w:t>:</w:t>
      </w:r>
      <w:r w:rsidRPr="00631376">
        <w:rPr>
          <w:rStyle w:val="TagStyle"/>
          <w:rtl/>
        </w:rPr>
        <w:t xml:space="preserve"> &lt;&lt; קריאה &gt;&gt;</w:t>
      </w:r>
      <w:r>
        <w:rPr>
          <w:rtl/>
        </w:rPr>
        <w:t xml:space="preserve"> </w:t>
      </w:r>
      <w:bookmarkEnd w:id="13204"/>
    </w:p>
    <w:p w:rsidR="00921508" w:rsidRDefault="00921508" w:rsidP="00120D2F">
      <w:pPr>
        <w:rPr>
          <w:rtl/>
          <w:lang w:eastAsia="he-IL"/>
        </w:rPr>
      </w:pPr>
    </w:p>
    <w:p w:rsidR="00921508" w:rsidRDefault="003F5177" w:rsidP="008149A8">
      <w:pPr>
        <w:rPr>
          <w:rtl/>
          <w:lang w:eastAsia="he-IL"/>
        </w:rPr>
      </w:pPr>
      <w:bookmarkStart w:id="13205" w:name="_ETM_Q36_168054"/>
      <w:bookmarkEnd w:id="13205"/>
      <w:r>
        <w:rPr>
          <w:rFonts w:hint="cs"/>
          <w:rtl/>
          <w:lang w:eastAsia="he-IL"/>
        </w:rPr>
        <w:t>– – –</w:t>
      </w:r>
    </w:p>
    <w:p w:rsidR="00921508" w:rsidRDefault="00921508" w:rsidP="008149A8">
      <w:pPr>
        <w:rPr>
          <w:rtl/>
          <w:lang w:eastAsia="he-IL"/>
        </w:rPr>
      </w:pPr>
      <w:bookmarkStart w:id="13206" w:name="_ETM_Q36_169479"/>
      <w:bookmarkStart w:id="13207" w:name="_ETM_Q36_169533"/>
      <w:bookmarkEnd w:id="13206"/>
      <w:bookmarkEnd w:id="13207"/>
    </w:p>
    <w:p w:rsidR="00921508" w:rsidRDefault="00921508" w:rsidP="008149A8">
      <w:pPr>
        <w:pStyle w:val="-"/>
        <w:keepNext/>
        <w:rPr>
          <w:rtl/>
        </w:rPr>
      </w:pPr>
      <w:bookmarkStart w:id="13208" w:name="ET_speakercontinue_5765_28"/>
      <w:r w:rsidRPr="00631376">
        <w:rPr>
          <w:rStyle w:val="TagStyle"/>
          <w:rtl/>
        </w:rPr>
        <w:t xml:space="preserve"> &lt;&lt; דובר_המשך &gt;&gt; </w:t>
      </w:r>
      <w:r>
        <w:rPr>
          <w:rtl/>
        </w:rPr>
        <w:t>מיכאל מרדכי ביטון (המחנה הממלכתי):</w:t>
      </w:r>
      <w:r w:rsidRPr="00631376">
        <w:rPr>
          <w:rStyle w:val="TagStyle"/>
          <w:rtl/>
        </w:rPr>
        <w:t xml:space="preserve"> &lt;&lt; דובר_המשך &gt;&gt;</w:t>
      </w:r>
      <w:r>
        <w:rPr>
          <w:rtl/>
        </w:rPr>
        <w:t xml:space="preserve"> </w:t>
      </w:r>
      <w:bookmarkEnd w:id="13208"/>
    </w:p>
    <w:p w:rsidR="00921508" w:rsidRDefault="00921508" w:rsidP="00120D2F">
      <w:pPr>
        <w:rPr>
          <w:rtl/>
          <w:lang w:eastAsia="he-IL"/>
        </w:rPr>
      </w:pPr>
    </w:p>
    <w:p w:rsidR="00921508" w:rsidRDefault="00921508" w:rsidP="00D0166C">
      <w:pPr>
        <w:rPr>
          <w:rtl/>
          <w:lang w:eastAsia="he-IL"/>
        </w:rPr>
      </w:pPr>
      <w:bookmarkStart w:id="13209" w:name="_ETM_Q36_170295"/>
      <w:bookmarkStart w:id="13210" w:name="_ETM_Q36_166039"/>
      <w:bookmarkStart w:id="13211" w:name="_ETM_Q36_166105"/>
      <w:bookmarkEnd w:id="13209"/>
      <w:bookmarkEnd w:id="13210"/>
      <w:bookmarkEnd w:id="13211"/>
      <w:r>
        <w:rPr>
          <w:rFonts w:hint="cs"/>
          <w:rtl/>
          <w:lang w:eastAsia="he-IL"/>
        </w:rPr>
        <w:t xml:space="preserve">לא, אופיר סופר, </w:t>
      </w:r>
      <w:r w:rsidR="00D0166C">
        <w:rPr>
          <w:rFonts w:hint="cs"/>
          <w:rtl/>
          <w:lang w:eastAsia="he-IL"/>
        </w:rPr>
        <w:t xml:space="preserve">הצעת </w:t>
      </w:r>
      <w:r>
        <w:rPr>
          <w:rFonts w:hint="cs"/>
          <w:rtl/>
          <w:lang w:eastAsia="he-IL"/>
        </w:rPr>
        <w:t xml:space="preserve">החוק שעוד מעט יבוא פה להצבעה – אחרי החוק של </w:t>
      </w:r>
      <w:bookmarkStart w:id="13212" w:name="_ETM_Q36_174933"/>
      <w:bookmarkEnd w:id="13212"/>
      <w:r>
        <w:rPr>
          <w:rFonts w:hint="cs"/>
          <w:rtl/>
          <w:lang w:eastAsia="he-IL"/>
        </w:rPr>
        <w:t xml:space="preserve">שוסטר יהיה פה חוק </w:t>
      </w:r>
      <w:r w:rsidR="00D0166C">
        <w:rPr>
          <w:rFonts w:hint="cs"/>
          <w:rtl/>
          <w:lang w:eastAsia="he-IL"/>
        </w:rPr>
        <w:t>ע</w:t>
      </w:r>
      <w:r>
        <w:rPr>
          <w:rFonts w:hint="cs"/>
          <w:rtl/>
          <w:lang w:eastAsia="he-IL"/>
        </w:rPr>
        <w:t>ל</w:t>
      </w:r>
      <w:r w:rsidR="00D0166C">
        <w:rPr>
          <w:rFonts w:hint="cs"/>
          <w:rtl/>
          <w:lang w:eastAsia="he-IL"/>
        </w:rPr>
        <w:t xml:space="preserve"> </w:t>
      </w:r>
      <w:r>
        <w:rPr>
          <w:rFonts w:hint="cs"/>
          <w:rtl/>
          <w:lang w:eastAsia="he-IL"/>
        </w:rPr>
        <w:t xml:space="preserve">עבודה מועדפת של שנה לצעירים שיבואו לגליל ולנגב, שנה עבודה מועדפת בכל המקצועות </w:t>
      </w:r>
      <w:r w:rsidR="00D0166C">
        <w:rPr>
          <w:rFonts w:hint="cs"/>
          <w:rtl/>
          <w:lang w:eastAsia="he-IL"/>
        </w:rPr>
        <w:t xml:space="preserve">10 </w:t>
      </w:r>
      <w:r>
        <w:rPr>
          <w:rFonts w:hint="cs"/>
          <w:rtl/>
          <w:lang w:eastAsia="he-IL"/>
        </w:rPr>
        <w:t xml:space="preserve">ק"מ מקו הגבול </w:t>
      </w:r>
      <w:r w:rsidR="003F5177">
        <w:rPr>
          <w:rFonts w:hint="cs"/>
          <w:rtl/>
          <w:lang w:eastAsia="he-IL"/>
        </w:rPr>
        <w:t>– –</w:t>
      </w:r>
      <w:bookmarkStart w:id="13213" w:name="_ETM_Q36_186546"/>
      <w:bookmarkEnd w:id="13213"/>
    </w:p>
    <w:p w:rsidR="00921508" w:rsidRDefault="00921508" w:rsidP="008149A8">
      <w:pPr>
        <w:rPr>
          <w:rtl/>
          <w:lang w:eastAsia="he-IL"/>
        </w:rPr>
      </w:pPr>
      <w:bookmarkStart w:id="13214" w:name="_ETM_Q36_186793"/>
      <w:bookmarkStart w:id="13215" w:name="_ETM_Q36_186841"/>
      <w:bookmarkEnd w:id="13214"/>
      <w:bookmarkEnd w:id="13215"/>
    </w:p>
    <w:p w:rsidR="00921508" w:rsidRDefault="00921508" w:rsidP="008149A8">
      <w:pPr>
        <w:pStyle w:val="af5"/>
        <w:keepNext/>
        <w:rPr>
          <w:rtl/>
        </w:rPr>
      </w:pPr>
      <w:bookmarkStart w:id="13216" w:name="ET_interruption_6450_29"/>
      <w:r w:rsidRPr="00631376">
        <w:rPr>
          <w:rStyle w:val="TagStyle"/>
          <w:rtl/>
        </w:rPr>
        <w:t xml:space="preserve"> &lt;&lt; קריאה &gt;&gt; </w:t>
      </w:r>
      <w:r>
        <w:rPr>
          <w:rtl/>
        </w:rPr>
        <w:t>שר העלייה והקליטה אופיר סופר:</w:t>
      </w:r>
      <w:r w:rsidRPr="00631376">
        <w:rPr>
          <w:rStyle w:val="TagStyle"/>
          <w:rtl/>
        </w:rPr>
        <w:t xml:space="preserve"> &lt;&lt; קריאה &gt;&gt;</w:t>
      </w:r>
      <w:r>
        <w:rPr>
          <w:rtl/>
        </w:rPr>
        <w:t xml:space="preserve"> </w:t>
      </w:r>
      <w:bookmarkEnd w:id="13216"/>
    </w:p>
    <w:p w:rsidR="00921508" w:rsidRDefault="00921508" w:rsidP="00120D2F">
      <w:pPr>
        <w:rPr>
          <w:rtl/>
          <w:lang w:eastAsia="he-IL"/>
        </w:rPr>
      </w:pPr>
    </w:p>
    <w:p w:rsidR="00921508" w:rsidRDefault="003F5177" w:rsidP="008149A8">
      <w:pPr>
        <w:rPr>
          <w:rtl/>
          <w:lang w:eastAsia="he-IL"/>
        </w:rPr>
      </w:pPr>
      <w:bookmarkStart w:id="13217" w:name="_ETM_Q36_187693"/>
      <w:bookmarkEnd w:id="13217"/>
      <w:r>
        <w:rPr>
          <w:rFonts w:hint="cs"/>
          <w:rtl/>
          <w:lang w:eastAsia="he-IL"/>
        </w:rPr>
        <w:t>– – –</w:t>
      </w:r>
    </w:p>
    <w:p w:rsidR="00921508" w:rsidRDefault="00921508" w:rsidP="008149A8">
      <w:pPr>
        <w:rPr>
          <w:rtl/>
          <w:lang w:eastAsia="he-IL"/>
        </w:rPr>
      </w:pPr>
      <w:bookmarkStart w:id="13218" w:name="_ETM_Q36_189109"/>
      <w:bookmarkStart w:id="13219" w:name="_ETM_Q36_189195"/>
      <w:bookmarkEnd w:id="13218"/>
      <w:bookmarkEnd w:id="13219"/>
    </w:p>
    <w:p w:rsidR="00921508" w:rsidRDefault="00921508" w:rsidP="008149A8">
      <w:pPr>
        <w:pStyle w:val="-"/>
        <w:keepNext/>
        <w:rPr>
          <w:rtl/>
        </w:rPr>
      </w:pPr>
      <w:bookmarkStart w:id="13220" w:name="ET_speakercontinue_5765_30"/>
      <w:r w:rsidRPr="00631376">
        <w:rPr>
          <w:rStyle w:val="TagStyle"/>
          <w:rtl/>
        </w:rPr>
        <w:t xml:space="preserve"> &lt;&lt; דובר_המשך &gt;&gt; </w:t>
      </w:r>
      <w:r>
        <w:rPr>
          <w:rtl/>
        </w:rPr>
        <w:t>מיכאל מרדכי ביטון (המחנה הממלכתי):</w:t>
      </w:r>
      <w:r w:rsidRPr="00631376">
        <w:rPr>
          <w:rStyle w:val="TagStyle"/>
          <w:rtl/>
        </w:rPr>
        <w:t xml:space="preserve"> &lt;&lt; דובר_המשך &gt;&gt;</w:t>
      </w:r>
      <w:r>
        <w:rPr>
          <w:rtl/>
        </w:rPr>
        <w:t xml:space="preserve"> </w:t>
      </w:r>
      <w:bookmarkEnd w:id="13220"/>
    </w:p>
    <w:p w:rsidR="00921508" w:rsidRDefault="00921508" w:rsidP="00120D2F">
      <w:pPr>
        <w:rPr>
          <w:rtl/>
          <w:lang w:eastAsia="he-IL"/>
        </w:rPr>
      </w:pPr>
    </w:p>
    <w:p w:rsidR="00921508" w:rsidRDefault="003F5177" w:rsidP="008149A8">
      <w:pPr>
        <w:rPr>
          <w:rtl/>
          <w:lang w:eastAsia="he-IL"/>
        </w:rPr>
      </w:pPr>
      <w:bookmarkStart w:id="13221" w:name="_ETM_Q36_190596"/>
      <w:bookmarkStart w:id="13222" w:name="_ETM_Q36_186945"/>
      <w:bookmarkStart w:id="13223" w:name="_ETM_Q36_186984"/>
      <w:bookmarkEnd w:id="13221"/>
      <w:bookmarkEnd w:id="13222"/>
      <w:bookmarkEnd w:id="13223"/>
      <w:r>
        <w:rPr>
          <w:rFonts w:hint="cs"/>
          <w:rtl/>
          <w:lang w:eastAsia="he-IL"/>
        </w:rPr>
        <w:t>– –</w:t>
      </w:r>
      <w:r w:rsidR="00921508">
        <w:rPr>
          <w:rFonts w:hint="cs"/>
          <w:rtl/>
          <w:lang w:eastAsia="he-IL"/>
        </w:rPr>
        <w:t xml:space="preserve"> </w:t>
      </w:r>
      <w:bookmarkStart w:id="13224" w:name="_ETM_Q36_187237"/>
      <w:bookmarkEnd w:id="13224"/>
      <w:r w:rsidR="00921508">
        <w:rPr>
          <w:rFonts w:hint="cs"/>
          <w:rtl/>
          <w:lang w:eastAsia="he-IL"/>
        </w:rPr>
        <w:t>גם חינוך, גם מסעדנות, גם תיירות, גם חקלאות.</w:t>
      </w:r>
      <w:bookmarkStart w:id="13225" w:name="_ETM_Q36_191823"/>
      <w:bookmarkStart w:id="13226" w:name="_ETM_Q36_191872"/>
      <w:bookmarkEnd w:id="13225"/>
      <w:bookmarkEnd w:id="13226"/>
      <w:r w:rsidR="00921508">
        <w:rPr>
          <w:rFonts w:hint="cs"/>
          <w:rtl/>
          <w:lang w:eastAsia="he-IL"/>
        </w:rPr>
        <w:t xml:space="preserve"> זה גם יביא צעירים אידיאליסטים, שחסרים לנו</w:t>
      </w:r>
      <w:bookmarkStart w:id="13227" w:name="_ETM_Q36_197011"/>
      <w:bookmarkEnd w:id="13227"/>
      <w:r w:rsidR="00921508">
        <w:rPr>
          <w:rFonts w:hint="cs"/>
          <w:rtl/>
          <w:lang w:eastAsia="he-IL"/>
        </w:rPr>
        <w:t xml:space="preserve">; זה גם ייתן עבודה למילואימניקים שחזרו הביתה בלי </w:t>
      </w:r>
      <w:bookmarkStart w:id="13228" w:name="_ETM_Q36_200819"/>
      <w:bookmarkEnd w:id="13228"/>
      <w:r w:rsidR="00921508">
        <w:rPr>
          <w:rFonts w:hint="cs"/>
          <w:rtl/>
          <w:lang w:eastAsia="he-IL"/>
        </w:rPr>
        <w:t xml:space="preserve">עבודה. </w:t>
      </w:r>
    </w:p>
    <w:p w:rsidR="00921508" w:rsidRDefault="00921508" w:rsidP="008149A8">
      <w:pPr>
        <w:rPr>
          <w:rtl/>
          <w:lang w:eastAsia="he-IL"/>
        </w:rPr>
      </w:pPr>
    </w:p>
    <w:p w:rsidR="00921508" w:rsidRDefault="00921508" w:rsidP="008149A8">
      <w:pPr>
        <w:pStyle w:val="af5"/>
        <w:keepNext/>
        <w:rPr>
          <w:rtl/>
        </w:rPr>
      </w:pPr>
      <w:bookmarkStart w:id="13229" w:name="ET_interruption_6351_3"/>
      <w:r w:rsidRPr="00804125">
        <w:rPr>
          <w:rStyle w:val="TagStyle"/>
          <w:rtl/>
        </w:rPr>
        <w:t xml:space="preserve"> &lt;&lt; קריאה &gt;&gt; </w:t>
      </w:r>
      <w:r>
        <w:rPr>
          <w:rtl/>
        </w:rPr>
        <w:t>אוהד טל (הציונות הדתית):</w:t>
      </w:r>
      <w:r w:rsidRPr="00804125">
        <w:rPr>
          <w:rStyle w:val="TagStyle"/>
          <w:rtl/>
        </w:rPr>
        <w:t xml:space="preserve"> &lt;&lt; קריאה &gt;&gt;</w:t>
      </w:r>
      <w:r>
        <w:rPr>
          <w:rtl/>
        </w:rPr>
        <w:t xml:space="preserve"> </w:t>
      </w:r>
      <w:bookmarkEnd w:id="13229"/>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מיכאל, הוא חבר כנסת </w:t>
      </w:r>
      <w:r w:rsidR="003F5177">
        <w:rPr>
          <w:rFonts w:hint="cs"/>
          <w:rtl/>
          <w:lang w:eastAsia="he-IL"/>
        </w:rPr>
        <w:t>– – –</w:t>
      </w:r>
    </w:p>
    <w:p w:rsidR="00921508" w:rsidRDefault="00921508" w:rsidP="008149A8">
      <w:pPr>
        <w:rPr>
          <w:rtl/>
          <w:lang w:eastAsia="he-IL"/>
        </w:rPr>
      </w:pPr>
    </w:p>
    <w:p w:rsidR="00921508" w:rsidRDefault="00921508" w:rsidP="008149A8">
      <w:pPr>
        <w:pStyle w:val="-"/>
        <w:keepNext/>
        <w:rPr>
          <w:rtl/>
        </w:rPr>
      </w:pPr>
      <w:bookmarkStart w:id="13230" w:name="ET_speakercontinue_5765_4"/>
      <w:r w:rsidRPr="00804125">
        <w:rPr>
          <w:rStyle w:val="TagStyle"/>
          <w:rtl/>
        </w:rPr>
        <w:t xml:space="preserve"> &lt;&lt; דובר_המשך &gt;&gt; </w:t>
      </w:r>
      <w:r>
        <w:rPr>
          <w:rtl/>
        </w:rPr>
        <w:t>מיכאל מרדכי ביטון (המחנה הממלכתי):</w:t>
      </w:r>
      <w:r w:rsidRPr="00804125">
        <w:rPr>
          <w:rStyle w:val="TagStyle"/>
          <w:rtl/>
        </w:rPr>
        <w:t xml:space="preserve"> &lt;&lt; דובר_המשך &gt;&gt;</w:t>
      </w:r>
      <w:r>
        <w:rPr>
          <w:rtl/>
        </w:rPr>
        <w:t xml:space="preserve"> </w:t>
      </w:r>
      <w:bookmarkEnd w:id="13230"/>
    </w:p>
    <w:p w:rsidR="00921508" w:rsidRDefault="00921508" w:rsidP="00120D2F">
      <w:pPr>
        <w:rPr>
          <w:rtl/>
          <w:lang w:eastAsia="he-IL"/>
        </w:rPr>
      </w:pPr>
    </w:p>
    <w:p w:rsidR="00921508" w:rsidRDefault="00921508" w:rsidP="00D0166C">
      <w:pPr>
        <w:rPr>
          <w:rtl/>
          <w:lang w:eastAsia="he-IL"/>
        </w:rPr>
      </w:pPr>
      <w:r>
        <w:rPr>
          <w:rFonts w:hint="cs"/>
          <w:rtl/>
          <w:lang w:eastAsia="he-IL"/>
        </w:rPr>
        <w:t xml:space="preserve">כן, אין לי בעיה שאתה תייצר הומור </w:t>
      </w:r>
      <w:bookmarkStart w:id="13231" w:name="_ETM_Q36_211738"/>
      <w:bookmarkEnd w:id="13231"/>
      <w:r>
        <w:rPr>
          <w:rFonts w:hint="cs"/>
          <w:rtl/>
          <w:lang w:eastAsia="he-IL"/>
        </w:rPr>
        <w:t xml:space="preserve">על מה שאני אומר, ובלבד שתבין שצריך להצביע בעד החוק הזה עוד רגע. אחרי החוק של שוסטר מגיע החוק שלי להצבעה. </w:t>
      </w:r>
      <w:bookmarkStart w:id="13232" w:name="_ETM_Q36_220355"/>
      <w:bookmarkEnd w:id="13232"/>
      <w:r>
        <w:rPr>
          <w:rFonts w:hint="cs"/>
          <w:rtl/>
          <w:lang w:eastAsia="he-IL"/>
        </w:rPr>
        <w:t xml:space="preserve">אני הסכמתי לדחות אותו בכמה חודשים, שהממשלה תתארגן על עצמה, </w:t>
      </w:r>
      <w:bookmarkStart w:id="13233" w:name="_ETM_Q36_227201"/>
      <w:bookmarkEnd w:id="13233"/>
      <w:r>
        <w:rPr>
          <w:rFonts w:hint="cs"/>
          <w:rtl/>
          <w:lang w:eastAsia="he-IL"/>
        </w:rPr>
        <w:t xml:space="preserve">וכולה אנחנו מבקשים שנה לכל הצעירים במדינה, שילכו לעבוד בעוטף, בגליל ובגולן ויקבלו מועדפת, ונביא עובדים לחינוך, לחקלאות, לתיירות ולתעשייה. זה ייצר גם </w:t>
      </w:r>
      <w:proofErr w:type="spellStart"/>
      <w:r>
        <w:rPr>
          <w:rFonts w:hint="cs"/>
          <w:rtl/>
          <w:lang w:eastAsia="he-IL"/>
        </w:rPr>
        <w:t>בוסט</w:t>
      </w:r>
      <w:proofErr w:type="spellEnd"/>
      <w:r>
        <w:rPr>
          <w:rFonts w:hint="cs"/>
          <w:rtl/>
          <w:lang w:eastAsia="he-IL"/>
        </w:rPr>
        <w:t xml:space="preserve"> כלכלי של פיתוח כלכלי וגם צעירים אידיאליסטים יחזרו הביתה, גם חיילי מילואים שאיבדו עבודה יוכלו להתחיל עם </w:t>
      </w:r>
      <w:bookmarkStart w:id="13234" w:name="_ETM_Q36_254609"/>
      <w:bookmarkEnd w:id="13234"/>
      <w:r>
        <w:rPr>
          <w:rFonts w:hint="cs"/>
          <w:rtl/>
          <w:lang w:eastAsia="he-IL"/>
        </w:rPr>
        <w:t xml:space="preserve">מועדפת, וגם כל החיילים המשוחררים, אחרי השנה הקשה הזאת של לחימה, יוכלו בצפון ובעוטף לקבל עבודה מועדפת. </w:t>
      </w:r>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אני קורא לקואליציה </w:t>
      </w:r>
      <w:r>
        <w:rPr>
          <w:rFonts w:hint="eastAsia"/>
          <w:rtl/>
          <w:lang w:eastAsia="he-IL"/>
        </w:rPr>
        <w:t>–</w:t>
      </w:r>
      <w:r>
        <w:rPr>
          <w:rFonts w:hint="cs"/>
          <w:rtl/>
          <w:lang w:eastAsia="he-IL"/>
        </w:rPr>
        <w:t xml:space="preserve"> ינון אזולאי, ינון, אני קורא לסגן יושב-ראש ועדת הכספים </w:t>
      </w:r>
      <w:r w:rsidR="003F5177">
        <w:rPr>
          <w:rFonts w:hint="cs"/>
          <w:rtl/>
          <w:lang w:eastAsia="he-IL"/>
        </w:rPr>
        <w:t>– – –</w:t>
      </w:r>
    </w:p>
    <w:p w:rsidR="00921508" w:rsidRDefault="00921508" w:rsidP="008149A8">
      <w:pPr>
        <w:rPr>
          <w:rtl/>
          <w:lang w:eastAsia="he-IL"/>
        </w:rPr>
      </w:pPr>
      <w:bookmarkStart w:id="13235" w:name="_ETM_Q36_274802"/>
      <w:bookmarkStart w:id="13236" w:name="_ETM_Q36_274835"/>
      <w:bookmarkEnd w:id="13235"/>
      <w:bookmarkEnd w:id="13236"/>
    </w:p>
    <w:p w:rsidR="00921508" w:rsidRDefault="00921508" w:rsidP="008149A8">
      <w:pPr>
        <w:pStyle w:val="af5"/>
        <w:keepNext/>
        <w:rPr>
          <w:rtl/>
        </w:rPr>
      </w:pPr>
      <w:bookmarkStart w:id="13237" w:name="ET_interruption_5726_31"/>
      <w:r w:rsidRPr="00AB46A7">
        <w:rPr>
          <w:rStyle w:val="TagStyle"/>
          <w:rtl/>
        </w:rPr>
        <w:t xml:space="preserve"> &lt;&lt; קריאה &gt;&gt; </w:t>
      </w:r>
      <w:r>
        <w:rPr>
          <w:rtl/>
        </w:rPr>
        <w:t>ינון אזולאי (ש"ס):</w:t>
      </w:r>
      <w:r w:rsidRPr="00AB46A7">
        <w:rPr>
          <w:rStyle w:val="TagStyle"/>
          <w:rtl/>
        </w:rPr>
        <w:t xml:space="preserve"> &lt;&lt; קריאה &gt;&gt;</w:t>
      </w:r>
      <w:r>
        <w:rPr>
          <w:rtl/>
        </w:rPr>
        <w:t xml:space="preserve"> </w:t>
      </w:r>
      <w:bookmarkEnd w:id="13237"/>
    </w:p>
    <w:p w:rsidR="00921508" w:rsidRDefault="00921508" w:rsidP="00120D2F">
      <w:pPr>
        <w:rPr>
          <w:rtl/>
          <w:lang w:eastAsia="he-IL"/>
        </w:rPr>
      </w:pPr>
    </w:p>
    <w:p w:rsidR="00921508" w:rsidRDefault="00921508" w:rsidP="008149A8">
      <w:pPr>
        <w:rPr>
          <w:rtl/>
          <w:lang w:eastAsia="he-IL"/>
        </w:rPr>
      </w:pPr>
      <w:bookmarkStart w:id="13238" w:name="_ETM_Q36_273414"/>
      <w:bookmarkStart w:id="13239" w:name="_ETM_Q36_274894"/>
      <w:bookmarkEnd w:id="13238"/>
      <w:bookmarkEnd w:id="13239"/>
      <w:r>
        <w:rPr>
          <w:rFonts w:hint="cs"/>
          <w:rtl/>
          <w:lang w:eastAsia="he-IL"/>
        </w:rPr>
        <w:t xml:space="preserve">תרשום הודעה אישית, הוא קרא לי בשם. </w:t>
      </w:r>
    </w:p>
    <w:p w:rsidR="00921508" w:rsidRDefault="00921508" w:rsidP="008149A8">
      <w:pPr>
        <w:rPr>
          <w:rtl/>
          <w:lang w:eastAsia="he-IL"/>
        </w:rPr>
      </w:pPr>
      <w:bookmarkStart w:id="13240" w:name="_ETM_Q36_277891"/>
      <w:bookmarkStart w:id="13241" w:name="_ETM_Q36_277935"/>
      <w:bookmarkEnd w:id="13240"/>
      <w:bookmarkEnd w:id="13241"/>
    </w:p>
    <w:p w:rsidR="00921508" w:rsidRDefault="00921508" w:rsidP="008149A8">
      <w:pPr>
        <w:pStyle w:val="-"/>
        <w:keepNext/>
        <w:rPr>
          <w:rtl/>
        </w:rPr>
      </w:pPr>
      <w:bookmarkStart w:id="13242" w:name="ET_speakercontinue_5765_32"/>
      <w:r w:rsidRPr="00AB46A7">
        <w:rPr>
          <w:rStyle w:val="TagStyle"/>
          <w:rtl/>
        </w:rPr>
        <w:t xml:space="preserve"> &lt;&lt; דובר_המשך &gt;&gt; </w:t>
      </w:r>
      <w:r>
        <w:rPr>
          <w:rtl/>
        </w:rPr>
        <w:t>מיכאל מרדכי ביטון (המחנה הממלכתי):</w:t>
      </w:r>
      <w:r w:rsidRPr="00AB46A7">
        <w:rPr>
          <w:rStyle w:val="TagStyle"/>
          <w:rtl/>
        </w:rPr>
        <w:t xml:space="preserve"> &lt;&lt; דובר_המשך &gt;&gt;</w:t>
      </w:r>
      <w:r>
        <w:rPr>
          <w:rtl/>
        </w:rPr>
        <w:t xml:space="preserve"> </w:t>
      </w:r>
      <w:bookmarkEnd w:id="13242"/>
    </w:p>
    <w:p w:rsidR="00921508" w:rsidRDefault="00921508" w:rsidP="00120D2F">
      <w:pPr>
        <w:rPr>
          <w:rtl/>
          <w:lang w:eastAsia="he-IL"/>
        </w:rPr>
      </w:pPr>
    </w:p>
    <w:p w:rsidR="00921508" w:rsidRDefault="00921508" w:rsidP="008149A8">
      <w:pPr>
        <w:rPr>
          <w:rtl/>
          <w:lang w:eastAsia="he-IL"/>
        </w:rPr>
      </w:pPr>
      <w:bookmarkStart w:id="13243" w:name="_ETM_Q36_278773"/>
      <w:bookmarkStart w:id="13244" w:name="_ETM_Q36_274961"/>
      <w:bookmarkStart w:id="13245" w:name="_ETM_Q36_275010"/>
      <w:bookmarkEnd w:id="13243"/>
      <w:bookmarkEnd w:id="13244"/>
      <w:bookmarkEnd w:id="13245"/>
      <w:r>
        <w:rPr>
          <w:rFonts w:hint="cs"/>
          <w:rtl/>
          <w:lang w:eastAsia="he-IL"/>
        </w:rPr>
        <w:t>אני</w:t>
      </w:r>
      <w:bookmarkStart w:id="13246" w:name="_ETM_Q36_280554"/>
      <w:bookmarkEnd w:id="13246"/>
      <w:r>
        <w:rPr>
          <w:rFonts w:hint="cs"/>
          <w:rtl/>
          <w:lang w:eastAsia="he-IL"/>
        </w:rPr>
        <w:t xml:space="preserve"> קורא לסגן יושב-ראש ועדת כספים לארגן את </w:t>
      </w:r>
      <w:bookmarkStart w:id="13247" w:name="_ETM_Q36_283312"/>
      <w:bookmarkEnd w:id="13247"/>
      <w:r>
        <w:rPr>
          <w:rFonts w:hint="cs"/>
          <w:rtl/>
          <w:lang w:eastAsia="he-IL"/>
        </w:rPr>
        <w:t xml:space="preserve">החבר'ה ולהצביע בעד חוק המועדפת לשנה אחת לגליל ולעוטף. </w:t>
      </w:r>
    </w:p>
    <w:p w:rsidR="00921508" w:rsidRDefault="00921508" w:rsidP="008149A8">
      <w:pPr>
        <w:rPr>
          <w:rtl/>
          <w:lang w:eastAsia="he-IL"/>
        </w:rPr>
      </w:pPr>
    </w:p>
    <w:p w:rsidR="00921508" w:rsidRDefault="00921508" w:rsidP="008149A8">
      <w:pPr>
        <w:pStyle w:val="af5"/>
        <w:keepNext/>
        <w:rPr>
          <w:rtl/>
        </w:rPr>
      </w:pPr>
      <w:bookmarkStart w:id="13248" w:name="ET_interruption_5726_5"/>
      <w:r w:rsidRPr="00804125">
        <w:rPr>
          <w:rStyle w:val="TagStyle"/>
          <w:rtl/>
        </w:rPr>
        <w:t xml:space="preserve"> &lt;&lt; קריאה &gt;&gt; </w:t>
      </w:r>
      <w:r>
        <w:rPr>
          <w:rtl/>
        </w:rPr>
        <w:t>ינון אזולאי (ש"ס):</w:t>
      </w:r>
      <w:r w:rsidRPr="00804125">
        <w:rPr>
          <w:rStyle w:val="TagStyle"/>
          <w:rtl/>
        </w:rPr>
        <w:t xml:space="preserve"> &lt;&lt; קריאה &gt;&gt;</w:t>
      </w:r>
      <w:r>
        <w:rPr>
          <w:rtl/>
        </w:rPr>
        <w:t xml:space="preserve"> </w:t>
      </w:r>
      <w:bookmarkEnd w:id="13248"/>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אם זה יגיע לוועדת הכספים, אני דואג לך שם. </w:t>
      </w:r>
    </w:p>
    <w:p w:rsidR="00921508" w:rsidRDefault="00921508" w:rsidP="008149A8">
      <w:pPr>
        <w:rPr>
          <w:rtl/>
          <w:lang w:eastAsia="he-IL"/>
        </w:rPr>
      </w:pPr>
    </w:p>
    <w:p w:rsidR="00921508" w:rsidRDefault="00921508" w:rsidP="008149A8">
      <w:pPr>
        <w:pStyle w:val="-"/>
        <w:keepNext/>
        <w:rPr>
          <w:rtl/>
        </w:rPr>
      </w:pPr>
      <w:bookmarkStart w:id="13249" w:name="ET_speakercontinue_5765_6"/>
      <w:r w:rsidRPr="00804125">
        <w:rPr>
          <w:rStyle w:val="TagStyle"/>
          <w:rtl/>
        </w:rPr>
        <w:t xml:space="preserve"> &lt;&lt; דובר_המשך &gt;&gt; </w:t>
      </w:r>
      <w:r>
        <w:rPr>
          <w:rtl/>
        </w:rPr>
        <w:t>מיכאל מרדכי ביטון (המחנה הממלכתי):</w:t>
      </w:r>
      <w:r w:rsidRPr="00804125">
        <w:rPr>
          <w:rStyle w:val="TagStyle"/>
          <w:rtl/>
        </w:rPr>
        <w:t xml:space="preserve"> &lt;&lt; דובר_המשך &gt;&gt;</w:t>
      </w:r>
      <w:r>
        <w:rPr>
          <w:rtl/>
        </w:rPr>
        <w:t xml:space="preserve"> </w:t>
      </w:r>
      <w:bookmarkEnd w:id="13249"/>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לא, תצביעו פה בעד. ינון, זה רציני, זה חשוב. </w:t>
      </w:r>
    </w:p>
    <w:p w:rsidR="00921508" w:rsidRDefault="00921508" w:rsidP="008149A8">
      <w:pPr>
        <w:rPr>
          <w:rtl/>
          <w:lang w:eastAsia="he-IL"/>
        </w:rPr>
      </w:pPr>
    </w:p>
    <w:p w:rsidR="00921508" w:rsidRDefault="00921508" w:rsidP="008149A8">
      <w:pPr>
        <w:pStyle w:val="af5"/>
        <w:keepNext/>
        <w:rPr>
          <w:rtl/>
        </w:rPr>
      </w:pPr>
      <w:bookmarkStart w:id="13250" w:name="ET_interruption_5726_7"/>
      <w:r w:rsidRPr="00804125">
        <w:rPr>
          <w:rStyle w:val="TagStyle"/>
          <w:rtl/>
        </w:rPr>
        <w:t xml:space="preserve"> &lt;&lt; קריאה &gt;&gt; </w:t>
      </w:r>
      <w:r>
        <w:rPr>
          <w:rtl/>
        </w:rPr>
        <w:t>ינון אזולאי (ש"ס):</w:t>
      </w:r>
      <w:r w:rsidRPr="00804125">
        <w:rPr>
          <w:rStyle w:val="TagStyle"/>
          <w:rtl/>
        </w:rPr>
        <w:t xml:space="preserve"> &lt;&lt; קריאה &gt;&gt;</w:t>
      </w:r>
      <w:r>
        <w:rPr>
          <w:rtl/>
        </w:rPr>
        <w:t xml:space="preserve"> </w:t>
      </w:r>
      <w:bookmarkEnd w:id="13250"/>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אמרתי לך </w:t>
      </w:r>
      <w:bookmarkStart w:id="13251" w:name="_ETM_Q36_296919"/>
      <w:bookmarkEnd w:id="13251"/>
      <w:r>
        <w:rPr>
          <w:rFonts w:hint="cs"/>
          <w:rtl/>
          <w:lang w:eastAsia="he-IL"/>
        </w:rPr>
        <w:t>שזה לא רציני?</w:t>
      </w:r>
    </w:p>
    <w:p w:rsidR="00921508" w:rsidRDefault="00921508" w:rsidP="008149A8">
      <w:pPr>
        <w:rPr>
          <w:rtl/>
          <w:lang w:eastAsia="he-IL"/>
        </w:rPr>
      </w:pPr>
      <w:bookmarkStart w:id="13252" w:name="_ETM_Q36_296088"/>
      <w:bookmarkStart w:id="13253" w:name="_ETM_Q36_296158"/>
      <w:bookmarkEnd w:id="13252"/>
      <w:bookmarkEnd w:id="13253"/>
    </w:p>
    <w:p w:rsidR="00921508" w:rsidRDefault="00921508" w:rsidP="008149A8">
      <w:pPr>
        <w:pStyle w:val="-"/>
        <w:keepNext/>
        <w:rPr>
          <w:rtl/>
        </w:rPr>
      </w:pPr>
      <w:bookmarkStart w:id="13254" w:name="ET_speakercontinue_5765_8"/>
      <w:r w:rsidRPr="00804125">
        <w:rPr>
          <w:rStyle w:val="TagStyle"/>
          <w:rtl/>
        </w:rPr>
        <w:t xml:space="preserve"> &lt;&lt; דובר_המשך &gt;&gt; </w:t>
      </w:r>
      <w:r>
        <w:rPr>
          <w:rtl/>
        </w:rPr>
        <w:t>מיכאל מרדכי ביטון (המחנה הממלכתי):</w:t>
      </w:r>
      <w:r w:rsidRPr="00804125">
        <w:rPr>
          <w:rStyle w:val="TagStyle"/>
          <w:rtl/>
        </w:rPr>
        <w:t xml:space="preserve"> &lt;&lt; דובר_המשך &gt;&gt;</w:t>
      </w:r>
      <w:r>
        <w:rPr>
          <w:rtl/>
        </w:rPr>
        <w:t xml:space="preserve"> </w:t>
      </w:r>
      <w:bookmarkEnd w:id="13254"/>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הם ביקשו דחייה בכמה חודשים והם קיבלו אותה. </w:t>
      </w:r>
      <w:bookmarkStart w:id="13255" w:name="_ETM_Q36_300181"/>
      <w:bookmarkEnd w:id="13255"/>
    </w:p>
    <w:p w:rsidR="00921508" w:rsidRDefault="00921508" w:rsidP="008149A8">
      <w:pPr>
        <w:rPr>
          <w:rtl/>
          <w:lang w:eastAsia="he-IL"/>
        </w:rPr>
      </w:pPr>
      <w:bookmarkStart w:id="13256" w:name="_ETM_Q36_300422"/>
      <w:bookmarkStart w:id="13257" w:name="_ETM_Q36_300496"/>
      <w:bookmarkEnd w:id="13256"/>
      <w:bookmarkEnd w:id="13257"/>
    </w:p>
    <w:p w:rsidR="00921508" w:rsidRDefault="00921508" w:rsidP="008149A8">
      <w:pPr>
        <w:pStyle w:val="af5"/>
        <w:keepNext/>
        <w:rPr>
          <w:rtl/>
        </w:rPr>
      </w:pPr>
      <w:bookmarkStart w:id="13258" w:name="ET_interruption_5726_33"/>
      <w:r w:rsidRPr="003316F0">
        <w:rPr>
          <w:rStyle w:val="TagStyle"/>
          <w:rtl/>
        </w:rPr>
        <w:t xml:space="preserve"> &lt;&lt; קריאה &gt;&gt; </w:t>
      </w:r>
      <w:r>
        <w:rPr>
          <w:rtl/>
        </w:rPr>
        <w:t>ינון אזולאי (ש"ס):</w:t>
      </w:r>
      <w:r w:rsidRPr="003316F0">
        <w:rPr>
          <w:rStyle w:val="TagStyle"/>
          <w:rtl/>
        </w:rPr>
        <w:t xml:space="preserve"> &lt;&lt; קריאה &gt;&gt;</w:t>
      </w:r>
      <w:r>
        <w:rPr>
          <w:rtl/>
        </w:rPr>
        <w:t xml:space="preserve"> </w:t>
      </w:r>
      <w:bookmarkEnd w:id="13258"/>
    </w:p>
    <w:p w:rsidR="00921508" w:rsidRDefault="00921508" w:rsidP="00120D2F">
      <w:pPr>
        <w:rPr>
          <w:rtl/>
          <w:lang w:eastAsia="he-IL"/>
        </w:rPr>
      </w:pPr>
    </w:p>
    <w:p w:rsidR="00921508" w:rsidRDefault="00921508" w:rsidP="008149A8">
      <w:pPr>
        <w:rPr>
          <w:rtl/>
          <w:lang w:eastAsia="he-IL"/>
        </w:rPr>
      </w:pPr>
      <w:bookmarkStart w:id="13259" w:name="_ETM_Q36_301528"/>
      <w:bookmarkEnd w:id="13259"/>
      <w:r>
        <w:rPr>
          <w:rFonts w:hint="cs"/>
          <w:rtl/>
          <w:lang w:eastAsia="he-IL"/>
        </w:rPr>
        <w:t>למה לא עדכנת אותי לפני זה?</w:t>
      </w:r>
    </w:p>
    <w:p w:rsidR="00921508" w:rsidRDefault="00921508" w:rsidP="008149A8">
      <w:pPr>
        <w:rPr>
          <w:rtl/>
          <w:lang w:eastAsia="he-IL"/>
        </w:rPr>
      </w:pPr>
    </w:p>
    <w:p w:rsidR="00921508" w:rsidRDefault="00921508" w:rsidP="008149A8">
      <w:pPr>
        <w:pStyle w:val="-"/>
        <w:keepNext/>
        <w:rPr>
          <w:rtl/>
        </w:rPr>
      </w:pPr>
      <w:bookmarkStart w:id="13260" w:name="ET_speakercontinue_5765_34"/>
      <w:r w:rsidRPr="003316F0">
        <w:rPr>
          <w:rStyle w:val="TagStyle"/>
          <w:rtl/>
        </w:rPr>
        <w:t xml:space="preserve"> &lt;&lt; דובר_המשך &gt;&gt; </w:t>
      </w:r>
      <w:r>
        <w:rPr>
          <w:rtl/>
        </w:rPr>
        <w:t>מיכאל מרדכי ביטון (המחנה הממלכתי):</w:t>
      </w:r>
      <w:r w:rsidRPr="003316F0">
        <w:rPr>
          <w:rStyle w:val="TagStyle"/>
          <w:rtl/>
        </w:rPr>
        <w:t xml:space="preserve"> &lt;&lt; דובר_המשך &gt;&gt;</w:t>
      </w:r>
      <w:r>
        <w:rPr>
          <w:rtl/>
        </w:rPr>
        <w:t xml:space="preserve"> </w:t>
      </w:r>
      <w:bookmarkEnd w:id="13260"/>
    </w:p>
    <w:p w:rsidR="00921508" w:rsidRDefault="00921508" w:rsidP="00120D2F">
      <w:pPr>
        <w:rPr>
          <w:rtl/>
          <w:lang w:eastAsia="he-IL"/>
        </w:rPr>
      </w:pPr>
    </w:p>
    <w:p w:rsidR="00921508" w:rsidRDefault="00921508" w:rsidP="008149A8">
      <w:pPr>
        <w:rPr>
          <w:rtl/>
          <w:lang w:eastAsia="he-IL"/>
        </w:rPr>
      </w:pPr>
      <w:bookmarkStart w:id="13261" w:name="_ETM_Q36_303688"/>
      <w:bookmarkStart w:id="13262" w:name="_ETM_Q36_300566"/>
      <w:bookmarkStart w:id="13263" w:name="_ETM_Q36_300619"/>
      <w:bookmarkEnd w:id="13261"/>
      <w:bookmarkEnd w:id="13262"/>
      <w:bookmarkEnd w:id="13263"/>
      <w:r>
        <w:rPr>
          <w:rFonts w:hint="cs"/>
          <w:rtl/>
          <w:lang w:eastAsia="he-IL"/>
        </w:rPr>
        <w:t xml:space="preserve">ינון, אנחנו יודעים את העקרונות שלך. </w:t>
      </w:r>
    </w:p>
    <w:p w:rsidR="00921508" w:rsidRDefault="00921508" w:rsidP="008149A8">
      <w:pPr>
        <w:rPr>
          <w:rtl/>
          <w:lang w:eastAsia="he-IL"/>
        </w:rPr>
      </w:pPr>
    </w:p>
    <w:p w:rsidR="00921508" w:rsidRDefault="00921508" w:rsidP="008149A8">
      <w:pPr>
        <w:pStyle w:val="af5"/>
        <w:keepNext/>
        <w:rPr>
          <w:rtl/>
        </w:rPr>
      </w:pPr>
      <w:bookmarkStart w:id="13264" w:name="ET_interruption_5726_9"/>
      <w:r w:rsidRPr="00804125">
        <w:rPr>
          <w:rStyle w:val="TagStyle"/>
          <w:rtl/>
        </w:rPr>
        <w:t xml:space="preserve"> &lt;&lt; קריאה &gt;&gt; </w:t>
      </w:r>
      <w:r>
        <w:rPr>
          <w:rtl/>
        </w:rPr>
        <w:t>ינון אזולאי (ש"ס):</w:t>
      </w:r>
      <w:r w:rsidRPr="00804125">
        <w:rPr>
          <w:rStyle w:val="TagStyle"/>
          <w:rtl/>
        </w:rPr>
        <w:t xml:space="preserve"> &lt;&lt; קריאה &gt;&gt;</w:t>
      </w:r>
      <w:r>
        <w:rPr>
          <w:rtl/>
        </w:rPr>
        <w:t xml:space="preserve"> </w:t>
      </w:r>
      <w:bookmarkEnd w:id="13264"/>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לא, לא, היית אומר לי </w:t>
      </w:r>
      <w:bookmarkStart w:id="13265" w:name="_ETM_Q36_308427"/>
      <w:bookmarkEnd w:id="13265"/>
      <w:r>
        <w:rPr>
          <w:rFonts w:hint="cs"/>
          <w:rtl/>
          <w:lang w:eastAsia="he-IL"/>
        </w:rPr>
        <w:t>לפני זה. שיתפת אותי?</w:t>
      </w:r>
    </w:p>
    <w:p w:rsidR="00921508" w:rsidRDefault="00921508" w:rsidP="008149A8">
      <w:pPr>
        <w:rPr>
          <w:rtl/>
          <w:lang w:eastAsia="he-IL"/>
        </w:rPr>
      </w:pPr>
      <w:bookmarkStart w:id="13266" w:name="_ETM_Q36_311339"/>
      <w:bookmarkStart w:id="13267" w:name="_ETM_Q36_311409"/>
      <w:bookmarkEnd w:id="13266"/>
      <w:bookmarkEnd w:id="13267"/>
    </w:p>
    <w:p w:rsidR="00921508" w:rsidRDefault="00921508" w:rsidP="008149A8">
      <w:pPr>
        <w:pStyle w:val="af6"/>
        <w:keepNext/>
        <w:rPr>
          <w:rtl/>
        </w:rPr>
      </w:pPr>
      <w:r w:rsidRPr="00804125">
        <w:rPr>
          <w:rStyle w:val="TagStyle"/>
          <w:rtl/>
        </w:rPr>
        <w:t xml:space="preserve"> &lt;&lt; יור &gt;&gt; </w:t>
      </w:r>
      <w:r>
        <w:rPr>
          <w:rtl/>
        </w:rPr>
        <w:t>היו"ר ארז מלול:</w:t>
      </w:r>
      <w:r w:rsidRPr="00804125">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חבריי חברי הכנסת, בבקשה לשבת. </w:t>
      </w:r>
      <w:bookmarkStart w:id="13268" w:name="_ETM_Q36_318340"/>
      <w:bookmarkEnd w:id="13268"/>
      <w:r>
        <w:rPr>
          <w:rFonts w:hint="cs"/>
          <w:rtl/>
          <w:lang w:eastAsia="he-IL"/>
        </w:rPr>
        <w:t xml:space="preserve">אנו עוברים להצבעה על הצעת חוק לעידוד השקעות הון (תיקון </w:t>
      </w:r>
      <w:r>
        <w:rPr>
          <w:rtl/>
          <w:lang w:eastAsia="he-IL"/>
        </w:rPr>
        <w:t>–</w:t>
      </w:r>
      <w:r>
        <w:rPr>
          <w:rFonts w:hint="cs"/>
          <w:rtl/>
          <w:lang w:eastAsia="he-IL"/>
        </w:rPr>
        <w:t xml:space="preserve"> </w:t>
      </w:r>
      <w:bookmarkStart w:id="13269" w:name="_ETM_Q36_320504"/>
      <w:bookmarkEnd w:id="13269"/>
      <w:r>
        <w:rPr>
          <w:rFonts w:hint="cs"/>
          <w:rtl/>
          <w:lang w:eastAsia="he-IL"/>
        </w:rPr>
        <w:t>תחולה על מפעל תעשייתי ביישובים הסמוכים לגבול העימות בצפון, בשדרות וביישובי עוטף עזה), התשפ"ג</w:t>
      </w:r>
      <w:r>
        <w:rPr>
          <w:rFonts w:hint="eastAsia"/>
          <w:rtl/>
          <w:lang w:eastAsia="he-IL"/>
        </w:rPr>
        <w:t>–</w:t>
      </w:r>
      <w:r>
        <w:rPr>
          <w:rFonts w:hint="cs"/>
          <w:rtl/>
          <w:lang w:eastAsia="he-IL"/>
        </w:rPr>
        <w:t xml:space="preserve">2023. הצבעה. </w:t>
      </w:r>
    </w:p>
    <w:p w:rsidR="00921508" w:rsidRDefault="00921508" w:rsidP="008149A8">
      <w:pPr>
        <w:rPr>
          <w:rtl/>
          <w:lang w:eastAsia="he-IL"/>
        </w:rPr>
      </w:pPr>
    </w:p>
    <w:p w:rsidR="00921508" w:rsidRDefault="00921508" w:rsidP="008149A8">
      <w:pPr>
        <w:pStyle w:val="af1"/>
        <w:keepNext/>
        <w:rPr>
          <w:rtl/>
          <w:lang w:eastAsia="he-IL"/>
        </w:rPr>
      </w:pPr>
      <w:r>
        <w:rPr>
          <w:rtl/>
          <w:lang w:eastAsia="he-IL"/>
        </w:rPr>
        <w:t>הצבעה מס'</w:t>
      </w:r>
      <w:r>
        <w:rPr>
          <w:rFonts w:hint="cs"/>
          <w:rtl/>
          <w:lang w:eastAsia="he-IL"/>
        </w:rPr>
        <w:t xml:space="preserve"> 6</w:t>
      </w:r>
    </w:p>
    <w:p w:rsidR="00921508" w:rsidRDefault="00921508" w:rsidP="008149A8">
      <w:pPr>
        <w:pStyle w:val="--"/>
        <w:keepNext/>
        <w:rPr>
          <w:rtl/>
          <w:lang w:eastAsia="he-IL"/>
        </w:rPr>
      </w:pPr>
    </w:p>
    <w:p w:rsidR="00921508" w:rsidRDefault="00921508" w:rsidP="008149A8">
      <w:pPr>
        <w:pStyle w:val="--"/>
        <w:keepNext/>
        <w:rPr>
          <w:rtl/>
          <w:lang w:eastAsia="he-IL"/>
        </w:rPr>
      </w:pPr>
      <w:r>
        <w:rPr>
          <w:rtl/>
          <w:lang w:eastAsia="he-IL"/>
        </w:rPr>
        <w:t>בעד ההצעה להעביר את הצעת החוק לוועדה –</w:t>
      </w:r>
      <w:r>
        <w:rPr>
          <w:rFonts w:hint="cs"/>
          <w:rtl/>
          <w:lang w:eastAsia="he-IL"/>
        </w:rPr>
        <w:t xml:space="preserve"> 30</w:t>
      </w:r>
    </w:p>
    <w:p w:rsidR="00921508" w:rsidRDefault="00921508" w:rsidP="008149A8">
      <w:pPr>
        <w:pStyle w:val="--"/>
        <w:keepNext/>
        <w:rPr>
          <w:rtl/>
          <w:lang w:eastAsia="he-IL"/>
        </w:rPr>
      </w:pPr>
      <w:r>
        <w:rPr>
          <w:rtl/>
          <w:lang w:eastAsia="he-IL"/>
        </w:rPr>
        <w:t>בעד ההצעה להסיר מסדר</w:t>
      </w:r>
      <w:r>
        <w:rPr>
          <w:rFonts w:hint="cs"/>
          <w:rtl/>
          <w:lang w:eastAsia="he-IL"/>
        </w:rPr>
        <w:t>-</w:t>
      </w:r>
      <w:r w:rsidRPr="000E5BF4">
        <w:rPr>
          <w:rtl/>
          <w:lang w:eastAsia="he-IL"/>
        </w:rPr>
        <w:t>היום את הצעת החוק</w:t>
      </w:r>
      <w:r>
        <w:rPr>
          <w:rFonts w:hint="cs"/>
          <w:rtl/>
          <w:lang w:eastAsia="he-IL"/>
        </w:rPr>
        <w:t xml:space="preserve"> </w:t>
      </w:r>
      <w:r>
        <w:rPr>
          <w:rtl/>
          <w:lang w:eastAsia="he-IL"/>
        </w:rPr>
        <w:t xml:space="preserve">– </w:t>
      </w:r>
      <w:r>
        <w:rPr>
          <w:rFonts w:hint="cs"/>
          <w:rtl/>
          <w:lang w:eastAsia="he-IL"/>
        </w:rPr>
        <w:t>51</w:t>
      </w:r>
    </w:p>
    <w:p w:rsidR="00921508" w:rsidRDefault="00921508" w:rsidP="008149A8">
      <w:pPr>
        <w:pStyle w:val="--"/>
        <w:keepNext/>
        <w:rPr>
          <w:rtl/>
          <w:lang w:eastAsia="he-IL"/>
        </w:rPr>
      </w:pPr>
      <w:r>
        <w:rPr>
          <w:rtl/>
          <w:lang w:eastAsia="he-IL"/>
        </w:rPr>
        <w:t xml:space="preserve">נמנעים – </w:t>
      </w:r>
      <w:r>
        <w:rPr>
          <w:rFonts w:hint="cs"/>
          <w:rtl/>
          <w:lang w:eastAsia="he-IL"/>
        </w:rPr>
        <w:t>אין</w:t>
      </w:r>
    </w:p>
    <w:p w:rsidR="00921508" w:rsidRPr="00686619" w:rsidRDefault="00921508" w:rsidP="008149A8">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לעידוד השקעות הון (תיקון </w:t>
      </w:r>
      <w:r>
        <w:rPr>
          <w:rtl/>
          <w:lang w:eastAsia="he-IL"/>
        </w:rPr>
        <w:t>–</w:t>
      </w:r>
      <w:r>
        <w:rPr>
          <w:rFonts w:hint="cs"/>
          <w:rtl/>
          <w:lang w:eastAsia="he-IL"/>
        </w:rPr>
        <w:t xml:space="preserve"> תחולה על מפעל תעשייתי ביישובים הסמוכים לגבול העימות בצפון, בשדרות וביישובי עוטף עזה), התשפ"ג</w:t>
      </w:r>
      <w:r>
        <w:rPr>
          <w:rFonts w:hint="eastAsia"/>
          <w:rtl/>
          <w:lang w:eastAsia="he-IL"/>
        </w:rPr>
        <w:t>–</w:t>
      </w:r>
      <w:r>
        <w:rPr>
          <w:rFonts w:hint="cs"/>
          <w:rtl/>
          <w:lang w:eastAsia="he-IL"/>
        </w:rPr>
        <w:t>2023, לא נתקבלה.</w:t>
      </w:r>
    </w:p>
    <w:p w:rsidR="00921508" w:rsidRDefault="00921508" w:rsidP="00120D2F">
      <w:pPr>
        <w:rPr>
          <w:rtl/>
          <w:lang w:eastAsia="he-IL"/>
        </w:rPr>
      </w:pPr>
    </w:p>
    <w:p w:rsidR="00921508" w:rsidRDefault="00921508" w:rsidP="008149A8">
      <w:pPr>
        <w:pStyle w:val="af6"/>
        <w:keepNext/>
        <w:rPr>
          <w:rtl/>
        </w:rPr>
      </w:pPr>
      <w:r w:rsidRPr="00686619">
        <w:rPr>
          <w:rStyle w:val="TagStyle"/>
          <w:rtl/>
        </w:rPr>
        <w:t xml:space="preserve"> &lt;&lt; יור &gt;&gt; </w:t>
      </w:r>
      <w:r>
        <w:rPr>
          <w:rtl/>
        </w:rPr>
        <w:t>היו"ר ארז מלול:</w:t>
      </w:r>
      <w:r w:rsidRPr="00686619">
        <w:rPr>
          <w:rStyle w:val="TagStyle"/>
          <w:rtl/>
        </w:rPr>
        <w:t xml:space="preserve"> &lt;&lt; יור &gt;&gt;</w:t>
      </w:r>
      <w:r>
        <w:rPr>
          <w:rtl/>
        </w:rPr>
        <w:t xml:space="preserve"> </w:t>
      </w:r>
    </w:p>
    <w:p w:rsidR="00921508" w:rsidRDefault="00921508" w:rsidP="00120D2F">
      <w:pPr>
        <w:rPr>
          <w:rtl/>
          <w:lang w:eastAsia="he-IL"/>
        </w:rPr>
      </w:pPr>
    </w:p>
    <w:p w:rsidR="00921508" w:rsidRDefault="00921508" w:rsidP="009E7187">
      <w:pPr>
        <w:rPr>
          <w:rtl/>
          <w:lang w:eastAsia="he-IL"/>
        </w:rPr>
      </w:pPr>
      <w:r>
        <w:rPr>
          <w:rFonts w:hint="cs"/>
          <w:rtl/>
          <w:lang w:eastAsia="he-IL"/>
        </w:rPr>
        <w:t xml:space="preserve">להלן </w:t>
      </w:r>
      <w:bookmarkStart w:id="13270" w:name="_ETM_Q36_349439"/>
      <w:bookmarkEnd w:id="13270"/>
      <w:r>
        <w:rPr>
          <w:rFonts w:hint="cs"/>
          <w:rtl/>
          <w:lang w:eastAsia="he-IL"/>
        </w:rPr>
        <w:t xml:space="preserve">תוצאות ההצבעה: 30 בעד, 51 נגד. אני קובע כי הצעת </w:t>
      </w:r>
      <w:bookmarkStart w:id="13271" w:name="_ETM_Q36_356367"/>
      <w:bookmarkEnd w:id="13271"/>
      <w:r>
        <w:rPr>
          <w:rFonts w:hint="cs"/>
          <w:rtl/>
          <w:lang w:eastAsia="he-IL"/>
        </w:rPr>
        <w:t xml:space="preserve">חוק לעידוד השקעות הון (תיקון </w:t>
      </w:r>
      <w:r>
        <w:rPr>
          <w:rtl/>
          <w:lang w:eastAsia="he-IL"/>
        </w:rPr>
        <w:t>–</w:t>
      </w:r>
      <w:r>
        <w:rPr>
          <w:rFonts w:hint="cs"/>
          <w:rtl/>
          <w:lang w:eastAsia="he-IL"/>
        </w:rPr>
        <w:t xml:space="preserve"> תחולה על מפעל תעשייתי ביישובים הסמוכים לגבול העימות בצפון, בשדרות וביישובי עוטף עזה), התשפ"ג</w:t>
      </w:r>
      <w:r>
        <w:rPr>
          <w:rFonts w:hint="eastAsia"/>
          <w:rtl/>
          <w:lang w:eastAsia="he-IL"/>
        </w:rPr>
        <w:t>–</w:t>
      </w:r>
      <w:r>
        <w:rPr>
          <w:rFonts w:hint="cs"/>
          <w:rtl/>
          <w:lang w:eastAsia="he-IL"/>
        </w:rPr>
        <w:t xml:space="preserve">2023, לא אושרה, ותוסר מסדר-היום. </w:t>
      </w:r>
      <w:bookmarkStart w:id="13272" w:name="_ETM_Q36_373751"/>
      <w:bookmarkStart w:id="13273" w:name="_ETM_Q36_373800"/>
      <w:bookmarkStart w:id="13274" w:name="_ETM_Q36_373862"/>
      <w:bookmarkStart w:id="13275" w:name="_ETM_Q36_373922"/>
      <w:bookmarkEnd w:id="13272"/>
      <w:bookmarkEnd w:id="13273"/>
      <w:bookmarkEnd w:id="13274"/>
      <w:bookmarkEnd w:id="13275"/>
      <w:r>
        <w:rPr>
          <w:rFonts w:hint="cs"/>
          <w:rtl/>
          <w:lang w:eastAsia="he-IL"/>
        </w:rPr>
        <w:t>אני מוסיף את חבר הכנסת</w:t>
      </w:r>
      <w:bookmarkStart w:id="13276" w:name="_ETM_Q36_377326"/>
      <w:bookmarkEnd w:id="13276"/>
      <w:r>
        <w:rPr>
          <w:rFonts w:hint="cs"/>
          <w:rtl/>
          <w:lang w:eastAsia="he-IL"/>
        </w:rPr>
        <w:t xml:space="preserve"> גלעד קריב, שהצביע בעד. זה לא משנה את תוצאות ההצבעה. </w:t>
      </w:r>
      <w:bookmarkStart w:id="13277" w:name="_ETM_Q36_380638"/>
      <w:bookmarkEnd w:id="13277"/>
    </w:p>
    <w:p w:rsidR="00921508" w:rsidRDefault="00921508" w:rsidP="009E7187">
      <w:pPr>
        <w:rPr>
          <w:rtl/>
          <w:lang w:eastAsia="he-IL"/>
        </w:rPr>
      </w:pPr>
    </w:p>
    <w:p w:rsidR="00921508" w:rsidRDefault="00921508" w:rsidP="009E7187">
      <w:pPr>
        <w:rPr>
          <w:rtl/>
          <w:lang w:eastAsia="he-IL"/>
        </w:rPr>
      </w:pPr>
    </w:p>
    <w:p w:rsidR="00921508" w:rsidRDefault="00921508" w:rsidP="008149A8">
      <w:pPr>
        <w:pStyle w:val="a6"/>
        <w:rPr>
          <w:rtl/>
          <w:lang w:eastAsia="he-IL"/>
        </w:rPr>
      </w:pPr>
      <w:bookmarkStart w:id="13278" w:name="ET_hatsach_644527_12"/>
      <w:r w:rsidRPr="00686619">
        <w:rPr>
          <w:rStyle w:val="TagStyle"/>
          <w:rtl/>
        </w:rPr>
        <w:t xml:space="preserve"> </w:t>
      </w:r>
      <w:bookmarkStart w:id="13279" w:name="_Toc184304168"/>
      <w:r w:rsidRPr="00686619">
        <w:rPr>
          <w:rStyle w:val="TagStyle"/>
          <w:rtl/>
        </w:rPr>
        <w:t xml:space="preserve">&lt;&lt; הצח &gt;&gt; </w:t>
      </w:r>
      <w:bookmarkStart w:id="13280" w:name="_Toc184304336"/>
      <w:bookmarkStart w:id="13281" w:name="_Toc184304504"/>
      <w:r>
        <w:rPr>
          <w:rtl/>
          <w:lang w:eastAsia="he-IL"/>
        </w:rPr>
        <w:t xml:space="preserve">הצעת חוק התגמולים לנפגעי פעולות איבה (תיקון </w:t>
      </w:r>
      <w:r>
        <w:rPr>
          <w:rFonts w:hint="cs"/>
          <w:rtl/>
          <w:lang w:eastAsia="he-IL"/>
        </w:rPr>
        <w:t>–</w:t>
      </w:r>
      <w:r>
        <w:rPr>
          <w:rtl/>
          <w:lang w:eastAsia="he-IL"/>
        </w:rPr>
        <w:t xml:space="preserve"> תגמול לכל החיים ליתום מהורה אחד), התשפ"ד</w:t>
      </w:r>
      <w:r>
        <w:rPr>
          <w:rFonts w:hint="cs"/>
          <w:rtl/>
          <w:lang w:eastAsia="he-IL"/>
        </w:rPr>
        <w:t>–</w:t>
      </w:r>
      <w:r>
        <w:rPr>
          <w:rtl/>
          <w:lang w:eastAsia="he-IL"/>
        </w:rPr>
        <w:t>2023</w:t>
      </w:r>
      <w:bookmarkEnd w:id="13280"/>
      <w:bookmarkEnd w:id="13281"/>
      <w:r w:rsidRPr="00686619">
        <w:rPr>
          <w:rStyle w:val="TagStyle"/>
          <w:rtl/>
        </w:rPr>
        <w:t xml:space="preserve"> &lt;&lt; הצח &gt;&gt;</w:t>
      </w:r>
      <w:bookmarkEnd w:id="13279"/>
      <w:r>
        <w:rPr>
          <w:rtl/>
          <w:lang w:eastAsia="he-IL"/>
        </w:rPr>
        <w:t xml:space="preserve"> </w:t>
      </w:r>
      <w:bookmarkEnd w:id="13278"/>
    </w:p>
    <w:p w:rsidR="00921508" w:rsidRDefault="00921508" w:rsidP="008149A8">
      <w:pPr>
        <w:rPr>
          <w:rtl/>
          <w:lang w:eastAsia="he-IL"/>
        </w:rPr>
      </w:pPr>
      <w:r>
        <w:rPr>
          <w:rtl/>
          <w:lang w:eastAsia="he-IL"/>
        </w:rPr>
        <w:t>[הצעת חוק פ/4099</w:t>
      </w:r>
      <w:r>
        <w:rPr>
          <w:rFonts w:hint="cs"/>
          <w:rtl/>
          <w:lang w:eastAsia="he-IL"/>
        </w:rPr>
        <w:t>/25; נספחות.</w:t>
      </w:r>
      <w:r>
        <w:rPr>
          <w:rtl/>
          <w:lang w:eastAsia="he-IL"/>
        </w:rPr>
        <w:t>]</w:t>
      </w:r>
    </w:p>
    <w:p w:rsidR="00921508" w:rsidRDefault="00921508" w:rsidP="008149A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21508" w:rsidRDefault="00921508" w:rsidP="008149A8">
      <w:pPr>
        <w:rPr>
          <w:rtl/>
          <w:lang w:eastAsia="he-IL"/>
        </w:rPr>
      </w:pPr>
    </w:p>
    <w:p w:rsidR="00921508" w:rsidRDefault="00921508" w:rsidP="008149A8">
      <w:pPr>
        <w:pStyle w:val="af6"/>
        <w:keepNext/>
        <w:rPr>
          <w:rtl/>
        </w:rPr>
      </w:pPr>
      <w:r w:rsidRPr="00686619">
        <w:rPr>
          <w:rStyle w:val="TagStyle"/>
          <w:rtl/>
        </w:rPr>
        <w:t xml:space="preserve"> &lt;&lt; יור &gt;&gt; </w:t>
      </w:r>
      <w:r>
        <w:rPr>
          <w:rtl/>
        </w:rPr>
        <w:t>היו"ר ארז מלול:</w:t>
      </w:r>
      <w:r w:rsidRPr="00686619">
        <w:rPr>
          <w:rStyle w:val="TagStyle"/>
          <w:rtl/>
        </w:rPr>
        <w:t xml:space="preserve"> &lt;&lt; יור &gt;&gt;</w:t>
      </w:r>
      <w:r>
        <w:rPr>
          <w:rtl/>
        </w:rPr>
        <w:t xml:space="preserve"> </w:t>
      </w:r>
    </w:p>
    <w:p w:rsidR="00921508" w:rsidRDefault="00921508" w:rsidP="00120D2F">
      <w:pPr>
        <w:rPr>
          <w:rtl/>
          <w:lang w:eastAsia="he-IL"/>
        </w:rPr>
      </w:pPr>
    </w:p>
    <w:p w:rsidR="00921508" w:rsidRDefault="00921508" w:rsidP="009E7187">
      <w:pPr>
        <w:rPr>
          <w:rtl/>
          <w:lang w:eastAsia="he-IL"/>
        </w:rPr>
      </w:pPr>
      <w:r>
        <w:rPr>
          <w:rFonts w:hint="cs"/>
          <w:rtl/>
          <w:lang w:eastAsia="he-IL"/>
        </w:rPr>
        <w:t xml:space="preserve">נעבור לנושא הבא על </w:t>
      </w:r>
      <w:bookmarkStart w:id="13282" w:name="_ETM_Q36_372382"/>
      <w:bookmarkEnd w:id="13282"/>
      <w:r>
        <w:rPr>
          <w:rFonts w:hint="cs"/>
          <w:rtl/>
          <w:lang w:eastAsia="he-IL"/>
        </w:rPr>
        <w:t xml:space="preserve">סדר-היום </w:t>
      </w:r>
      <w:r>
        <w:rPr>
          <w:rFonts w:hint="eastAsia"/>
          <w:rtl/>
          <w:lang w:eastAsia="he-IL"/>
        </w:rPr>
        <w:t xml:space="preserve">– </w:t>
      </w:r>
      <w:r>
        <w:rPr>
          <w:rFonts w:hint="cs"/>
          <w:rtl/>
          <w:lang w:eastAsia="he-IL"/>
        </w:rPr>
        <w:t xml:space="preserve">הצעת חוק התגמולים לנפגעי פעולות איבה (תיקון </w:t>
      </w:r>
      <w:r>
        <w:rPr>
          <w:rtl/>
          <w:lang w:eastAsia="he-IL"/>
        </w:rPr>
        <w:t>–</w:t>
      </w:r>
      <w:r>
        <w:rPr>
          <w:rFonts w:hint="cs"/>
          <w:rtl/>
          <w:lang w:eastAsia="he-IL"/>
        </w:rPr>
        <w:t xml:space="preserve"> תגמול לכל </w:t>
      </w:r>
      <w:bookmarkStart w:id="13283" w:name="_ETM_Q36_386157"/>
      <w:bookmarkEnd w:id="13283"/>
      <w:r>
        <w:rPr>
          <w:rFonts w:hint="cs"/>
          <w:rtl/>
          <w:lang w:eastAsia="he-IL"/>
        </w:rPr>
        <w:t>החיים ליתום מהורה אחד), התשפ"ד</w:t>
      </w:r>
      <w:r>
        <w:rPr>
          <w:rFonts w:hint="eastAsia"/>
          <w:rtl/>
          <w:lang w:eastAsia="he-IL"/>
        </w:rPr>
        <w:t>–</w:t>
      </w:r>
      <w:r>
        <w:rPr>
          <w:rFonts w:hint="cs"/>
          <w:rtl/>
          <w:lang w:eastAsia="he-IL"/>
        </w:rPr>
        <w:t xml:space="preserve">2023, של חברת הכנסת נעמה לזימי. </w:t>
      </w:r>
      <w:bookmarkStart w:id="13284" w:name="_ETM_Q36_390995"/>
      <w:bookmarkEnd w:id="13284"/>
      <w:r>
        <w:rPr>
          <w:rFonts w:hint="cs"/>
          <w:rtl/>
          <w:lang w:eastAsia="he-IL"/>
        </w:rPr>
        <w:t>אני מזמין את חברת הכנסת נעמה לזימי להציג את הצע</w:t>
      </w:r>
      <w:bookmarkStart w:id="13285" w:name="_ETM_Q36_394108"/>
      <w:bookmarkEnd w:id="13285"/>
      <w:r>
        <w:rPr>
          <w:rFonts w:hint="cs"/>
          <w:rtl/>
          <w:lang w:eastAsia="he-IL"/>
        </w:rPr>
        <w:t xml:space="preserve">ת החוק, בבקשה. </w:t>
      </w:r>
    </w:p>
    <w:p w:rsidR="00921508" w:rsidRDefault="00921508" w:rsidP="008149A8">
      <w:pPr>
        <w:rPr>
          <w:rtl/>
          <w:lang w:eastAsia="he-IL"/>
        </w:rPr>
      </w:pPr>
      <w:bookmarkStart w:id="13286" w:name="_ETM_Q36_396340"/>
      <w:bookmarkStart w:id="13287" w:name="_ETM_Q36_396418"/>
      <w:bookmarkEnd w:id="13286"/>
      <w:bookmarkEnd w:id="13287"/>
    </w:p>
    <w:p w:rsidR="00921508" w:rsidRDefault="00921508" w:rsidP="008149A8">
      <w:pPr>
        <w:pStyle w:val="a4"/>
        <w:keepNext/>
        <w:rPr>
          <w:rtl/>
        </w:rPr>
      </w:pPr>
      <w:bookmarkStart w:id="13288" w:name="ET_speaker_6236_14"/>
      <w:r w:rsidRPr="00686619">
        <w:rPr>
          <w:rStyle w:val="TagStyle"/>
          <w:rtl/>
        </w:rPr>
        <w:t xml:space="preserve"> </w:t>
      </w:r>
      <w:bookmarkStart w:id="13289" w:name="_Toc184304169"/>
      <w:r w:rsidRPr="00686619">
        <w:rPr>
          <w:rStyle w:val="TagStyle"/>
          <w:rtl/>
        </w:rPr>
        <w:t xml:space="preserve">&lt;&lt; דובר &gt;&gt; </w:t>
      </w:r>
      <w:bookmarkStart w:id="13290" w:name="_Toc184304337"/>
      <w:bookmarkStart w:id="13291" w:name="_Toc184304505"/>
      <w:r>
        <w:rPr>
          <w:rtl/>
        </w:rPr>
        <w:t>נעמה לזימי (העבודה):</w:t>
      </w:r>
      <w:bookmarkEnd w:id="13290"/>
      <w:bookmarkEnd w:id="13291"/>
      <w:r w:rsidRPr="00686619">
        <w:rPr>
          <w:rStyle w:val="TagStyle"/>
          <w:rtl/>
        </w:rPr>
        <w:t xml:space="preserve"> &lt;&lt; דובר &gt;&gt;</w:t>
      </w:r>
      <w:bookmarkEnd w:id="13289"/>
      <w:r>
        <w:rPr>
          <w:rtl/>
        </w:rPr>
        <w:t xml:space="preserve"> </w:t>
      </w:r>
      <w:bookmarkEnd w:id="13288"/>
    </w:p>
    <w:p w:rsidR="00921508" w:rsidRDefault="00921508" w:rsidP="00120D2F">
      <w:pPr>
        <w:rPr>
          <w:rtl/>
          <w:lang w:eastAsia="he-IL"/>
        </w:rPr>
      </w:pPr>
    </w:p>
    <w:p w:rsidR="00D0166C" w:rsidRDefault="00921508" w:rsidP="00D0166C">
      <w:pPr>
        <w:rPr>
          <w:rtl/>
          <w:lang w:eastAsia="he-IL"/>
        </w:rPr>
      </w:pPr>
      <w:r>
        <w:rPr>
          <w:rFonts w:hint="cs"/>
          <w:rtl/>
          <w:lang w:eastAsia="he-IL"/>
        </w:rPr>
        <w:t xml:space="preserve">כבוד היושב-ראש, כנסת נכבדה, לצערנו, </w:t>
      </w:r>
      <w:bookmarkStart w:id="13292" w:name="_ETM_Q36_404444"/>
      <w:bookmarkEnd w:id="13292"/>
      <w:r>
        <w:rPr>
          <w:rFonts w:hint="cs"/>
          <w:rtl/>
          <w:lang w:eastAsia="he-IL"/>
        </w:rPr>
        <w:t>לאחר מתקפת החמאס ב-7 באוקטובר, שבמסגרתה ביצעו טבח מזעזע</w:t>
      </w:r>
      <w:bookmarkStart w:id="13293" w:name="_ETM_Q36_412651"/>
      <w:bookmarkEnd w:id="13293"/>
      <w:r>
        <w:rPr>
          <w:rFonts w:hint="cs"/>
          <w:rtl/>
          <w:lang w:eastAsia="he-IL"/>
        </w:rPr>
        <w:t xml:space="preserve"> בתושבי ובתושבות יישובי הנגב המערבי, מספר </w:t>
      </w:r>
      <w:r w:rsidR="00D0166C">
        <w:rPr>
          <w:rFonts w:hint="cs"/>
          <w:rtl/>
          <w:lang w:eastAsia="he-IL"/>
        </w:rPr>
        <w:t>ה</w:t>
      </w:r>
      <w:r>
        <w:rPr>
          <w:rFonts w:hint="cs"/>
          <w:rtl/>
          <w:lang w:eastAsia="he-IL"/>
        </w:rPr>
        <w:t>נרצחים בלתי נתפס</w:t>
      </w:r>
      <w:bookmarkStart w:id="13294" w:name="_ETM_Q36_423524"/>
      <w:bookmarkEnd w:id="13294"/>
      <w:r>
        <w:rPr>
          <w:rFonts w:hint="cs"/>
          <w:rtl/>
          <w:lang w:eastAsia="he-IL"/>
        </w:rPr>
        <w:t xml:space="preserve"> ו</w:t>
      </w:r>
      <w:r w:rsidR="00D0166C">
        <w:rPr>
          <w:rFonts w:hint="cs"/>
          <w:rtl/>
          <w:lang w:eastAsia="he-IL"/>
        </w:rPr>
        <w:t xml:space="preserve">נוצר </w:t>
      </w:r>
      <w:r>
        <w:rPr>
          <w:rFonts w:hint="cs"/>
          <w:rtl/>
          <w:lang w:eastAsia="he-IL"/>
        </w:rPr>
        <w:t xml:space="preserve">מצב כל כך קשה, שבו משפחות שלמות, הורים, ילדים ותינוקות נשארו יתומים, אם זה לצערנו משני הורים </w:t>
      </w:r>
      <w:r w:rsidR="00D0166C">
        <w:rPr>
          <w:rFonts w:hint="cs"/>
          <w:rtl/>
          <w:lang w:eastAsia="he-IL"/>
        </w:rPr>
        <w:t xml:space="preserve">ואם </w:t>
      </w:r>
      <w:r>
        <w:rPr>
          <w:rFonts w:hint="cs"/>
          <w:rtl/>
          <w:lang w:eastAsia="he-IL"/>
        </w:rPr>
        <w:t xml:space="preserve">מהורה אחד. </w:t>
      </w:r>
    </w:p>
    <w:p w:rsidR="00D0166C" w:rsidRDefault="00D0166C" w:rsidP="00D0166C">
      <w:pPr>
        <w:rPr>
          <w:rtl/>
          <w:lang w:eastAsia="he-IL"/>
        </w:rPr>
      </w:pPr>
    </w:p>
    <w:p w:rsidR="00921508" w:rsidRDefault="00921508" w:rsidP="00D0166C">
      <w:pPr>
        <w:rPr>
          <w:rtl/>
          <w:lang w:eastAsia="he-IL"/>
        </w:rPr>
      </w:pPr>
      <w:r>
        <w:rPr>
          <w:rFonts w:hint="cs"/>
          <w:rtl/>
          <w:lang w:eastAsia="he-IL"/>
        </w:rPr>
        <w:t xml:space="preserve">כיום חוק התגמולים לנפגעי פעולות איבה אינו קובע תשלום תגמול ליתום מהורה אחד שמלאו לו 21 שנים. בנוסף, יתום משני ההורים שרק אחד מההורים נפטר מפגיעת איבה, זכאי לפי החוק לתגמול רק עד גיל 25. הוראות אלו מותירות אנשים רבים שאיבדו את אחד </w:t>
      </w:r>
      <w:bookmarkStart w:id="13295" w:name="_ETM_Q36_465949"/>
      <w:bookmarkEnd w:id="13295"/>
      <w:r>
        <w:rPr>
          <w:rFonts w:hint="cs"/>
          <w:rtl/>
          <w:lang w:eastAsia="he-IL"/>
        </w:rPr>
        <w:t xml:space="preserve">ההורים בפעולות איבה ללא פיצוי כלל במהלך כל חייהם – אתה יכול רגע? קשה לי, אני לא יכולה. </w:t>
      </w:r>
    </w:p>
    <w:p w:rsidR="00921508" w:rsidRDefault="00921508" w:rsidP="008149A8">
      <w:pPr>
        <w:rPr>
          <w:rtl/>
          <w:lang w:eastAsia="he-IL"/>
        </w:rPr>
      </w:pPr>
    </w:p>
    <w:p w:rsidR="00921508" w:rsidRDefault="00921508" w:rsidP="008149A8">
      <w:pPr>
        <w:pStyle w:val="af6"/>
        <w:keepNext/>
        <w:rPr>
          <w:rtl/>
        </w:rPr>
      </w:pPr>
      <w:r w:rsidRPr="00686619">
        <w:rPr>
          <w:rStyle w:val="TagStyle"/>
          <w:rtl/>
        </w:rPr>
        <w:t xml:space="preserve"> &lt;&lt; יור &gt;&gt; </w:t>
      </w:r>
      <w:r>
        <w:rPr>
          <w:rtl/>
        </w:rPr>
        <w:t>היו"ר ארז מלול:</w:t>
      </w:r>
      <w:r w:rsidRPr="00686619">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חברי הכנסת, זה מפריע. חבר </w:t>
      </w:r>
      <w:bookmarkStart w:id="13296" w:name="_ETM_Q36_478214"/>
      <w:bookmarkEnd w:id="13296"/>
      <w:r>
        <w:rPr>
          <w:rFonts w:hint="cs"/>
          <w:rtl/>
          <w:lang w:eastAsia="he-IL"/>
        </w:rPr>
        <w:t xml:space="preserve">הכנסת אברהם בצלאל, חבר הכנסת אברהם בצלאל </w:t>
      </w:r>
      <w:r>
        <w:rPr>
          <w:rtl/>
          <w:lang w:eastAsia="he-IL"/>
        </w:rPr>
        <w:t>–</w:t>
      </w:r>
      <w:r>
        <w:rPr>
          <w:rFonts w:hint="cs"/>
          <w:rtl/>
          <w:lang w:eastAsia="he-IL"/>
        </w:rPr>
        <w:t xml:space="preserve"> לא </w:t>
      </w:r>
      <w:proofErr w:type="spellStart"/>
      <w:r>
        <w:rPr>
          <w:rFonts w:hint="cs"/>
          <w:rtl/>
          <w:lang w:eastAsia="he-IL"/>
        </w:rPr>
        <w:t>לא</w:t>
      </w:r>
      <w:proofErr w:type="spellEnd"/>
      <w:r>
        <w:rPr>
          <w:rFonts w:hint="cs"/>
          <w:rtl/>
          <w:lang w:eastAsia="he-IL"/>
        </w:rPr>
        <w:t xml:space="preserve">, אני רציני, זה לא צחוק. בבקשה. </w:t>
      </w:r>
    </w:p>
    <w:p w:rsidR="00921508" w:rsidRDefault="00921508" w:rsidP="008149A8">
      <w:pPr>
        <w:rPr>
          <w:rtl/>
          <w:lang w:eastAsia="he-IL"/>
        </w:rPr>
      </w:pPr>
    </w:p>
    <w:p w:rsidR="00921508" w:rsidRDefault="00921508" w:rsidP="008149A8">
      <w:pPr>
        <w:pStyle w:val="-"/>
        <w:keepNext/>
        <w:rPr>
          <w:rtl/>
        </w:rPr>
      </w:pPr>
      <w:bookmarkStart w:id="13297" w:name="ET_speakercontinue_6236_16"/>
      <w:r w:rsidRPr="00686619">
        <w:rPr>
          <w:rStyle w:val="TagStyle"/>
          <w:rtl/>
        </w:rPr>
        <w:t xml:space="preserve"> &lt;&lt; דובר_המשך &gt;&gt; </w:t>
      </w:r>
      <w:r>
        <w:rPr>
          <w:rtl/>
        </w:rPr>
        <w:t>נעמה לזימי (העבודה):</w:t>
      </w:r>
      <w:r w:rsidRPr="00686619">
        <w:rPr>
          <w:rStyle w:val="TagStyle"/>
          <w:rtl/>
        </w:rPr>
        <w:t xml:space="preserve"> &lt;&lt; דובר_המשך &gt;&gt;</w:t>
      </w:r>
      <w:r>
        <w:rPr>
          <w:rtl/>
        </w:rPr>
        <w:t xml:space="preserve"> </w:t>
      </w:r>
      <w:bookmarkEnd w:id="13297"/>
    </w:p>
    <w:p w:rsidR="00921508" w:rsidRDefault="00921508" w:rsidP="00120D2F">
      <w:pPr>
        <w:rPr>
          <w:rtl/>
          <w:lang w:eastAsia="he-IL"/>
        </w:rPr>
      </w:pPr>
    </w:p>
    <w:p w:rsidR="00921508" w:rsidRDefault="00921508" w:rsidP="00D0166C">
      <w:pPr>
        <w:rPr>
          <w:rtl/>
          <w:lang w:eastAsia="he-IL"/>
        </w:rPr>
      </w:pPr>
      <w:r>
        <w:rPr>
          <w:rFonts w:hint="cs"/>
          <w:rtl/>
          <w:lang w:eastAsia="he-IL"/>
        </w:rPr>
        <w:t xml:space="preserve">תודה </w:t>
      </w:r>
      <w:bookmarkStart w:id="13298" w:name="_ETM_Q36_495328"/>
      <w:bookmarkEnd w:id="13298"/>
      <w:r>
        <w:rPr>
          <w:rFonts w:hint="cs"/>
          <w:rtl/>
          <w:lang w:eastAsia="he-IL"/>
        </w:rPr>
        <w:t>לך. זאת, בעוד יתומים שאיבדו את שני ההורים בפעולות איבה זכאים לקצבה קבועה לכל חייהם</w:t>
      </w:r>
      <w:r w:rsidR="00D0166C">
        <w:rPr>
          <w:rFonts w:hint="cs"/>
          <w:rtl/>
          <w:lang w:eastAsia="he-IL"/>
        </w:rPr>
        <w:t>,</w:t>
      </w:r>
      <w:r>
        <w:rPr>
          <w:rFonts w:hint="cs"/>
          <w:rtl/>
          <w:lang w:eastAsia="he-IL"/>
        </w:rPr>
        <w:t xml:space="preserve"> כמובן שבצדק. </w:t>
      </w:r>
    </w:p>
    <w:p w:rsidR="00921508" w:rsidRDefault="00921508" w:rsidP="008149A8">
      <w:pPr>
        <w:rPr>
          <w:rtl/>
          <w:lang w:eastAsia="he-IL"/>
        </w:rPr>
      </w:pPr>
    </w:p>
    <w:p w:rsidR="00921508" w:rsidRDefault="00921508" w:rsidP="00D0166C">
      <w:pPr>
        <w:rPr>
          <w:rtl/>
          <w:lang w:eastAsia="he-IL"/>
        </w:rPr>
      </w:pPr>
      <w:r>
        <w:rPr>
          <w:rFonts w:hint="cs"/>
          <w:rtl/>
          <w:lang w:eastAsia="he-IL"/>
        </w:rPr>
        <w:t xml:space="preserve">יש להזכיר כי פעמים רבות אותם אזרחים </w:t>
      </w:r>
      <w:bookmarkStart w:id="13299" w:name="_ETM_Q36_506973"/>
      <w:bookmarkEnd w:id="13299"/>
      <w:r>
        <w:rPr>
          <w:rFonts w:hint="cs"/>
          <w:rtl/>
          <w:lang w:eastAsia="he-IL"/>
        </w:rPr>
        <w:t xml:space="preserve">שאיבדו את אחד ההורים בפגיעת איבה הם צעירים בתחילת דרכם שזקוקים לתמיכה כספית להמשך החיים בשל היעדר הורה והנזק הנלווה. </w:t>
      </w:r>
    </w:p>
    <w:p w:rsidR="00921508" w:rsidRDefault="00921508" w:rsidP="008149A8">
      <w:pPr>
        <w:rPr>
          <w:rtl/>
          <w:lang w:eastAsia="he-IL"/>
        </w:rPr>
      </w:pPr>
    </w:p>
    <w:p w:rsidR="00921508" w:rsidRDefault="00921508" w:rsidP="00D0166C">
      <w:pPr>
        <w:rPr>
          <w:rtl/>
          <w:lang w:eastAsia="he-IL"/>
        </w:rPr>
      </w:pPr>
      <w:r>
        <w:rPr>
          <w:rFonts w:hint="cs"/>
          <w:rtl/>
          <w:lang w:eastAsia="he-IL"/>
        </w:rPr>
        <w:t xml:space="preserve">בואו נדבר רגע על היתומים האלה </w:t>
      </w:r>
      <w:bookmarkStart w:id="13300" w:name="_ETM_Q36_520245"/>
      <w:bookmarkEnd w:id="13300"/>
      <w:r w:rsidR="00D0166C">
        <w:rPr>
          <w:rFonts w:hint="eastAsia"/>
          <w:rtl/>
          <w:lang w:eastAsia="he-IL"/>
        </w:rPr>
        <w:t xml:space="preserve">– </w:t>
      </w:r>
      <w:r>
        <w:rPr>
          <w:rFonts w:hint="cs"/>
          <w:rtl/>
          <w:lang w:eastAsia="he-IL"/>
        </w:rPr>
        <w:t xml:space="preserve">על הילדה שחוזרת הביתה לבית שמרגיש פתאום ריק; על הבן שמנסה להחזיק את המשפחה במקום ההורה שאיננו. הם צעירים, הם בתחילת חייהם. בדיוק כשהם צריכים כתף יציבה שתעזור להם לקום, הם נשארים לבד, ומה אנחנו עושים בשבילם? מדובר בעוול שנעשה לאנשים שבעל כורחם נתנו למדינה את היקר </w:t>
      </w:r>
      <w:bookmarkStart w:id="13301" w:name="_ETM_Q36_547270"/>
      <w:bookmarkEnd w:id="13301"/>
      <w:r>
        <w:rPr>
          <w:rFonts w:hint="cs"/>
          <w:rtl/>
          <w:lang w:eastAsia="he-IL"/>
        </w:rPr>
        <w:t xml:space="preserve">להם מכול וכעת כל כך זקוקים לתמיכה, ולכן אני מביאה את החוק הזה </w:t>
      </w:r>
      <w:r>
        <w:rPr>
          <w:rFonts w:hint="eastAsia"/>
          <w:rtl/>
          <w:lang w:eastAsia="he-IL"/>
        </w:rPr>
        <w:t>–</w:t>
      </w:r>
      <w:r>
        <w:rPr>
          <w:rFonts w:hint="cs"/>
          <w:rtl/>
          <w:lang w:eastAsia="he-IL"/>
        </w:rPr>
        <w:t xml:space="preserve"> לאפשר ליתומים ולנפגעי פעולות איבה את מה שמגיע להם: תמיכה; ביטחון שהוא גם כלכלי; הידיעה שהמדינה לא מפנה להם את הגב; להגיד להם: אנחנו כאן, </w:t>
      </w:r>
      <w:bookmarkStart w:id="13302" w:name="_ETM_Q36_565335"/>
      <w:bookmarkEnd w:id="13302"/>
      <w:r>
        <w:rPr>
          <w:rFonts w:hint="cs"/>
          <w:rtl/>
          <w:lang w:eastAsia="he-IL"/>
        </w:rPr>
        <w:t xml:space="preserve">אנחנו רואים אתכם, אנחנו איתכם, לא נשאיר אתכם לבד, לא עכשיו ולא אף פעם, כי זו לא רק חובה חוקית – זאת </w:t>
      </w:r>
      <w:bookmarkStart w:id="13303" w:name="_ETM_Q36_576591"/>
      <w:bookmarkEnd w:id="13303"/>
      <w:r>
        <w:rPr>
          <w:rFonts w:hint="cs"/>
          <w:rtl/>
          <w:lang w:eastAsia="he-IL"/>
        </w:rPr>
        <w:t>חובה אנושית, מוסרית ערכית. החוק הזה ייתן להם את הכלים להתמודד, לצמוח ולהמשיך הלאה. הוא יאפשר להם לדעת שהם חלק מחברה שלא שוכחת אף אחד. אני מבקשת מכם, חברי הכנסת, תחשבו על הילדים האלה, תנו להם את מה שמגיע להם</w:t>
      </w:r>
      <w:r w:rsidR="00D0166C">
        <w:rPr>
          <w:rFonts w:hint="cs"/>
          <w:rtl/>
          <w:lang w:eastAsia="he-IL"/>
        </w:rPr>
        <w:t>.</w:t>
      </w:r>
      <w:r>
        <w:rPr>
          <w:rFonts w:hint="cs"/>
          <w:rtl/>
          <w:lang w:eastAsia="he-IL"/>
        </w:rPr>
        <w:t xml:space="preserve"> זה המעט שאנחנו יכולים לעשות בשבילם. </w:t>
      </w:r>
    </w:p>
    <w:p w:rsidR="00921508" w:rsidRDefault="00921508" w:rsidP="008149A8">
      <w:pPr>
        <w:rPr>
          <w:rtl/>
          <w:lang w:eastAsia="he-IL"/>
        </w:rPr>
      </w:pPr>
    </w:p>
    <w:p w:rsidR="00921508" w:rsidRDefault="00921508" w:rsidP="00D0166C">
      <w:pPr>
        <w:rPr>
          <w:rtl/>
          <w:lang w:eastAsia="he-IL"/>
        </w:rPr>
      </w:pPr>
      <w:r>
        <w:rPr>
          <w:rFonts w:hint="cs"/>
          <w:rtl/>
          <w:lang w:eastAsia="he-IL"/>
        </w:rPr>
        <w:t xml:space="preserve">ועכשיו, ברשותכם, ארצה לדבר על נושא נוסף בזמן שנותר לי. רק בשבוע שעבר ראינו כולם בתחקיר </w:t>
      </w:r>
      <w:bookmarkStart w:id="13304" w:name="_ETM_Q36_608330"/>
      <w:bookmarkEnd w:id="13304"/>
      <w:r>
        <w:rPr>
          <w:rFonts w:hint="cs"/>
          <w:rtl/>
          <w:lang w:eastAsia="he-IL"/>
        </w:rPr>
        <w:t xml:space="preserve">של אבי עמית ב"זמן אמת" את </w:t>
      </w:r>
      <w:proofErr w:type="spellStart"/>
      <w:r>
        <w:rPr>
          <w:rFonts w:hint="cs"/>
          <w:rtl/>
          <w:lang w:eastAsia="he-IL"/>
        </w:rPr>
        <w:t>הטרלול</w:t>
      </w:r>
      <w:proofErr w:type="spellEnd"/>
      <w:r>
        <w:rPr>
          <w:rFonts w:hint="cs"/>
          <w:rtl/>
          <w:lang w:eastAsia="he-IL"/>
        </w:rPr>
        <w:t xml:space="preserve"> המשיחי שמובילה דניאלה וייס, ואת הגב</w:t>
      </w:r>
      <w:r w:rsidR="003F5177">
        <w:rPr>
          <w:rFonts w:hint="cs"/>
          <w:rtl/>
          <w:lang w:eastAsia="he-IL"/>
        </w:rPr>
        <w:t xml:space="preserve"> – –</w:t>
      </w:r>
    </w:p>
    <w:p w:rsidR="00921508" w:rsidRDefault="00921508" w:rsidP="008149A8">
      <w:pPr>
        <w:rPr>
          <w:rtl/>
          <w:lang w:eastAsia="he-IL"/>
        </w:rPr>
      </w:pPr>
    </w:p>
    <w:p w:rsidR="00921508" w:rsidRDefault="00921508" w:rsidP="008149A8">
      <w:pPr>
        <w:pStyle w:val="af6"/>
        <w:keepNext/>
        <w:rPr>
          <w:rtl/>
        </w:rPr>
      </w:pPr>
      <w:r w:rsidRPr="00EE2BC5">
        <w:rPr>
          <w:rStyle w:val="TagStyle"/>
          <w:rtl/>
        </w:rPr>
        <w:t xml:space="preserve"> &lt;&lt; יור &gt;&gt; </w:t>
      </w:r>
      <w:r>
        <w:rPr>
          <w:rtl/>
        </w:rPr>
        <w:t>היו"ר ארז מלול:</w:t>
      </w:r>
      <w:r w:rsidRPr="00EE2BC5">
        <w:rPr>
          <w:rStyle w:val="TagStyle"/>
          <w:rtl/>
        </w:rPr>
        <w:t xml:space="preserve"> &lt;&lt; יור &gt;&gt;</w:t>
      </w:r>
      <w:r>
        <w:rPr>
          <w:rtl/>
        </w:rPr>
        <w:t xml:space="preserve"> </w:t>
      </w:r>
    </w:p>
    <w:p w:rsidR="00921508" w:rsidRDefault="00921508" w:rsidP="00120D2F">
      <w:pPr>
        <w:rPr>
          <w:rtl/>
          <w:lang w:eastAsia="he-IL"/>
        </w:rPr>
      </w:pPr>
    </w:p>
    <w:p w:rsidR="00921508" w:rsidRDefault="00921508" w:rsidP="00D0166C">
      <w:pPr>
        <w:rPr>
          <w:rtl/>
          <w:lang w:eastAsia="he-IL"/>
        </w:rPr>
      </w:pPr>
      <w:bookmarkStart w:id="13305" w:name="_ETM_Q36_613502"/>
      <w:bookmarkEnd w:id="13305"/>
      <w:r>
        <w:rPr>
          <w:rFonts w:hint="cs"/>
          <w:rtl/>
          <w:lang w:eastAsia="he-IL"/>
        </w:rPr>
        <w:t>חבר הכנסת נאור שירי</w:t>
      </w:r>
      <w:bookmarkStart w:id="13306" w:name="_ETM_Q36_616704"/>
      <w:bookmarkEnd w:id="13306"/>
      <w:r w:rsidR="00D0166C">
        <w:rPr>
          <w:rFonts w:hint="cs"/>
          <w:rtl/>
          <w:lang w:eastAsia="he-IL"/>
        </w:rPr>
        <w:t>,</w:t>
      </w:r>
      <w:r>
        <w:rPr>
          <w:rFonts w:hint="cs"/>
          <w:rtl/>
          <w:lang w:eastAsia="he-IL"/>
        </w:rPr>
        <w:t xml:space="preserve"> נאור, זה מפריע. </w:t>
      </w:r>
    </w:p>
    <w:p w:rsidR="00921508" w:rsidRPr="00EE2BC5" w:rsidRDefault="00921508" w:rsidP="008149A8">
      <w:pPr>
        <w:rPr>
          <w:rtl/>
          <w:lang w:eastAsia="he-IL"/>
        </w:rPr>
      </w:pPr>
      <w:bookmarkStart w:id="13307" w:name="_ETM_Q36_617577"/>
      <w:bookmarkStart w:id="13308" w:name="_ETM_Q36_617646"/>
      <w:bookmarkEnd w:id="13307"/>
      <w:bookmarkEnd w:id="13308"/>
    </w:p>
    <w:p w:rsidR="00921508" w:rsidRDefault="00921508" w:rsidP="008149A8">
      <w:pPr>
        <w:pStyle w:val="af5"/>
        <w:keepNext/>
        <w:rPr>
          <w:rtl/>
        </w:rPr>
      </w:pPr>
      <w:r w:rsidRPr="00686619">
        <w:rPr>
          <w:rStyle w:val="TagStyle"/>
          <w:rtl/>
        </w:rPr>
        <w:t xml:space="preserve"> &lt;&lt; קריאה &gt;&gt; </w:t>
      </w:r>
      <w:r>
        <w:rPr>
          <w:rtl/>
        </w:rPr>
        <w:t>נאור שירי (יש עתיד):</w:t>
      </w:r>
      <w:r w:rsidRPr="00686619">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אין, אתה מת עליי </w:t>
      </w:r>
      <w:r w:rsidR="003F5177">
        <w:rPr>
          <w:rFonts w:hint="cs"/>
          <w:rtl/>
          <w:lang w:eastAsia="he-IL"/>
        </w:rPr>
        <w:t>– – –</w:t>
      </w:r>
    </w:p>
    <w:p w:rsidR="00921508" w:rsidRDefault="00921508" w:rsidP="008149A8">
      <w:pPr>
        <w:rPr>
          <w:rtl/>
          <w:lang w:eastAsia="he-IL"/>
        </w:rPr>
      </w:pPr>
      <w:bookmarkStart w:id="13309" w:name="_ETM_Q36_618429"/>
      <w:bookmarkStart w:id="13310" w:name="_ETM_Q36_613621"/>
      <w:bookmarkStart w:id="13311" w:name="_ETM_Q36_613877"/>
      <w:bookmarkStart w:id="13312" w:name="_ETM_Q36_613920"/>
      <w:bookmarkEnd w:id="13309"/>
      <w:bookmarkEnd w:id="13310"/>
      <w:bookmarkEnd w:id="13311"/>
      <w:bookmarkEnd w:id="13312"/>
    </w:p>
    <w:p w:rsidR="00921508" w:rsidRDefault="00921508" w:rsidP="008149A8">
      <w:pPr>
        <w:pStyle w:val="-"/>
        <w:keepNext/>
        <w:rPr>
          <w:rtl/>
        </w:rPr>
      </w:pPr>
      <w:bookmarkStart w:id="13313" w:name="ET_speakercontinue_6236_38"/>
      <w:r w:rsidRPr="00D53614">
        <w:rPr>
          <w:rStyle w:val="TagStyle"/>
          <w:rtl/>
        </w:rPr>
        <w:t xml:space="preserve"> &lt;&lt; דובר_המשך &gt;&gt; </w:t>
      </w:r>
      <w:r>
        <w:rPr>
          <w:rtl/>
        </w:rPr>
        <w:t>נעמה לזימי (העבודה):</w:t>
      </w:r>
      <w:r w:rsidRPr="00D53614">
        <w:rPr>
          <w:rStyle w:val="TagStyle"/>
          <w:rtl/>
        </w:rPr>
        <w:t xml:space="preserve"> &lt;&lt; דובר_המשך &gt;&gt;</w:t>
      </w:r>
      <w:r>
        <w:rPr>
          <w:rtl/>
        </w:rPr>
        <w:t xml:space="preserve"> </w:t>
      </w:r>
      <w:bookmarkEnd w:id="13313"/>
    </w:p>
    <w:p w:rsidR="00921508" w:rsidRDefault="00921508" w:rsidP="00120D2F">
      <w:pPr>
        <w:rPr>
          <w:rtl/>
          <w:lang w:eastAsia="he-IL"/>
        </w:rPr>
      </w:pPr>
    </w:p>
    <w:p w:rsidR="00921508" w:rsidRDefault="00921508" w:rsidP="008149A8">
      <w:pPr>
        <w:rPr>
          <w:rtl/>
          <w:lang w:eastAsia="he-IL"/>
        </w:rPr>
      </w:pPr>
      <w:bookmarkStart w:id="13314" w:name="_ETM_Q36_616773"/>
      <w:bookmarkEnd w:id="13314"/>
      <w:r>
        <w:rPr>
          <w:rFonts w:hint="cs"/>
          <w:rtl/>
          <w:lang w:eastAsia="he-IL"/>
        </w:rPr>
        <w:t xml:space="preserve">תעצור רגע. </w:t>
      </w:r>
    </w:p>
    <w:p w:rsidR="00921508" w:rsidRDefault="00921508" w:rsidP="008149A8">
      <w:pPr>
        <w:rPr>
          <w:rtl/>
          <w:lang w:eastAsia="he-IL"/>
        </w:rPr>
      </w:pPr>
      <w:bookmarkStart w:id="13315" w:name="_ETM_Q36_618422"/>
      <w:bookmarkStart w:id="13316" w:name="_ETM_Q36_618477"/>
      <w:bookmarkEnd w:id="13315"/>
      <w:bookmarkEnd w:id="13316"/>
    </w:p>
    <w:p w:rsidR="00921508" w:rsidRDefault="00921508" w:rsidP="008149A8">
      <w:pPr>
        <w:pStyle w:val="af6"/>
        <w:keepNext/>
        <w:rPr>
          <w:rtl/>
        </w:rPr>
      </w:pPr>
      <w:r w:rsidRPr="00D53614">
        <w:rPr>
          <w:rStyle w:val="TagStyle"/>
          <w:rtl/>
        </w:rPr>
        <w:t xml:space="preserve"> &lt;&lt; יור &gt;&gt; </w:t>
      </w:r>
      <w:r>
        <w:rPr>
          <w:rtl/>
        </w:rPr>
        <w:t>היו"ר ארז מלול:</w:t>
      </w:r>
      <w:r w:rsidRPr="00D53614">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bookmarkStart w:id="13317" w:name="_ETM_Q36_619862"/>
      <w:bookmarkEnd w:id="13317"/>
      <w:r>
        <w:rPr>
          <w:rFonts w:hint="cs"/>
          <w:rtl/>
          <w:lang w:eastAsia="he-IL"/>
        </w:rPr>
        <w:t>אמת, אמת, אני</w:t>
      </w:r>
      <w:bookmarkStart w:id="13318" w:name="_ETM_Q36_620986"/>
      <w:bookmarkEnd w:id="13318"/>
      <w:r>
        <w:rPr>
          <w:rFonts w:hint="cs"/>
          <w:rtl/>
          <w:lang w:eastAsia="he-IL"/>
        </w:rPr>
        <w:t xml:space="preserve"> אוסיף לך אחרי זה. </w:t>
      </w:r>
    </w:p>
    <w:p w:rsidR="00921508" w:rsidRDefault="00921508" w:rsidP="008149A8">
      <w:pPr>
        <w:rPr>
          <w:rtl/>
          <w:lang w:eastAsia="he-IL"/>
        </w:rPr>
      </w:pPr>
    </w:p>
    <w:p w:rsidR="00921508" w:rsidRDefault="00921508" w:rsidP="008149A8">
      <w:pPr>
        <w:pStyle w:val="af5"/>
        <w:keepNext/>
        <w:rPr>
          <w:rtl/>
        </w:rPr>
      </w:pPr>
      <w:bookmarkStart w:id="13319" w:name="ET_interruption_6361_40"/>
      <w:r w:rsidRPr="00D53614">
        <w:rPr>
          <w:rStyle w:val="TagStyle"/>
          <w:rtl/>
        </w:rPr>
        <w:t xml:space="preserve"> &lt;&lt; קריאה &gt;&gt; </w:t>
      </w:r>
      <w:r>
        <w:rPr>
          <w:rtl/>
        </w:rPr>
        <w:t>נאור שירי (יש עתיד):</w:t>
      </w:r>
      <w:r w:rsidRPr="00D53614">
        <w:rPr>
          <w:rStyle w:val="TagStyle"/>
          <w:rtl/>
        </w:rPr>
        <w:t xml:space="preserve"> &lt;&lt; קריאה &gt;&gt;</w:t>
      </w:r>
      <w:r>
        <w:rPr>
          <w:rtl/>
        </w:rPr>
        <w:t xml:space="preserve"> </w:t>
      </w:r>
      <w:bookmarkEnd w:id="13319"/>
    </w:p>
    <w:p w:rsidR="00921508" w:rsidRDefault="00921508" w:rsidP="00120D2F">
      <w:pPr>
        <w:rPr>
          <w:rtl/>
          <w:lang w:eastAsia="he-IL"/>
        </w:rPr>
      </w:pPr>
    </w:p>
    <w:p w:rsidR="00921508" w:rsidRDefault="00921508" w:rsidP="008149A8">
      <w:pPr>
        <w:rPr>
          <w:rtl/>
          <w:lang w:eastAsia="he-IL"/>
        </w:rPr>
      </w:pPr>
      <w:bookmarkStart w:id="13320" w:name="_ETM_Q36_620961"/>
      <w:bookmarkStart w:id="13321" w:name="_ETM_Q36_618567"/>
      <w:bookmarkStart w:id="13322" w:name="_ETM_Q36_618642"/>
      <w:bookmarkEnd w:id="13320"/>
      <w:bookmarkEnd w:id="13321"/>
      <w:bookmarkEnd w:id="13322"/>
      <w:r>
        <w:rPr>
          <w:rFonts w:hint="cs"/>
          <w:rtl/>
          <w:lang w:eastAsia="he-IL"/>
        </w:rPr>
        <w:t xml:space="preserve">תסתכל מה הולך פה, תסתכל. </w:t>
      </w:r>
    </w:p>
    <w:p w:rsidR="00921508" w:rsidRDefault="00921508" w:rsidP="008149A8">
      <w:pPr>
        <w:rPr>
          <w:rtl/>
          <w:lang w:eastAsia="he-IL"/>
        </w:rPr>
      </w:pPr>
      <w:bookmarkStart w:id="13323" w:name="_ETM_Q36_621864"/>
      <w:bookmarkStart w:id="13324" w:name="_ETM_Q36_621929"/>
      <w:bookmarkEnd w:id="13323"/>
      <w:bookmarkEnd w:id="13324"/>
    </w:p>
    <w:p w:rsidR="00921508" w:rsidRDefault="00921508" w:rsidP="008149A8">
      <w:pPr>
        <w:pStyle w:val="-"/>
        <w:keepNext/>
        <w:rPr>
          <w:rtl/>
        </w:rPr>
      </w:pPr>
      <w:bookmarkStart w:id="13325" w:name="ET_speakercontinue_6236_41"/>
      <w:r w:rsidRPr="003D6A09">
        <w:rPr>
          <w:rStyle w:val="TagStyle"/>
          <w:rtl/>
        </w:rPr>
        <w:t xml:space="preserve"> &lt;&lt; דובר_המשך &gt;&gt; </w:t>
      </w:r>
      <w:r>
        <w:rPr>
          <w:rtl/>
        </w:rPr>
        <w:t>נעמה לזימי (העבודה):</w:t>
      </w:r>
      <w:r w:rsidRPr="003D6A09">
        <w:rPr>
          <w:rStyle w:val="TagStyle"/>
          <w:rtl/>
        </w:rPr>
        <w:t xml:space="preserve"> &lt;&lt; דובר_המשך &gt;&gt;</w:t>
      </w:r>
      <w:r>
        <w:rPr>
          <w:rtl/>
        </w:rPr>
        <w:t xml:space="preserve"> </w:t>
      </w:r>
      <w:bookmarkEnd w:id="13325"/>
    </w:p>
    <w:p w:rsidR="00921508" w:rsidRDefault="00921508" w:rsidP="00120D2F">
      <w:pPr>
        <w:rPr>
          <w:rtl/>
          <w:lang w:eastAsia="he-IL"/>
        </w:rPr>
      </w:pPr>
    </w:p>
    <w:p w:rsidR="00921508" w:rsidRPr="003D6A09" w:rsidRDefault="00921508" w:rsidP="008149A8">
      <w:pPr>
        <w:rPr>
          <w:rtl/>
          <w:lang w:eastAsia="he-IL"/>
        </w:rPr>
      </w:pPr>
      <w:bookmarkStart w:id="13326" w:name="_ETM_Q36_623002"/>
      <w:bookmarkEnd w:id="13326"/>
      <w:r>
        <w:rPr>
          <w:rFonts w:hint="cs"/>
          <w:rtl/>
          <w:lang w:eastAsia="he-IL"/>
        </w:rPr>
        <w:t xml:space="preserve">ואת הגב </w:t>
      </w:r>
      <w:bookmarkStart w:id="13327" w:name="_ETM_Q36_622718"/>
      <w:bookmarkEnd w:id="13327"/>
      <w:r>
        <w:rPr>
          <w:rFonts w:hint="cs"/>
          <w:rtl/>
          <w:lang w:eastAsia="he-IL"/>
        </w:rPr>
        <w:t xml:space="preserve">חסר התקדים של </w:t>
      </w:r>
      <w:r>
        <w:rPr>
          <w:rtl/>
          <w:lang w:eastAsia="he-IL"/>
        </w:rPr>
        <w:t>–</w:t>
      </w:r>
      <w:r>
        <w:rPr>
          <w:rFonts w:hint="cs"/>
          <w:rtl/>
          <w:lang w:eastAsia="he-IL"/>
        </w:rPr>
        <w:t xml:space="preserve"> </w:t>
      </w:r>
      <w:r w:rsidR="00994ED3">
        <w:rPr>
          <w:rFonts w:hint="eastAsia"/>
          <w:rtl/>
          <w:lang w:eastAsia="he-IL"/>
        </w:rPr>
        <w:t xml:space="preserve">– </w:t>
      </w:r>
      <w:r>
        <w:rPr>
          <w:rFonts w:hint="cs"/>
          <w:rtl/>
          <w:lang w:eastAsia="he-IL"/>
        </w:rPr>
        <w:t xml:space="preserve">טוב, תעצור רגע. </w:t>
      </w:r>
    </w:p>
    <w:p w:rsidR="00921508" w:rsidRDefault="00921508" w:rsidP="008149A8">
      <w:pPr>
        <w:rPr>
          <w:rtl/>
          <w:lang w:eastAsia="he-IL"/>
        </w:rPr>
      </w:pPr>
    </w:p>
    <w:p w:rsidR="00921508" w:rsidRDefault="00921508" w:rsidP="008149A8">
      <w:pPr>
        <w:pStyle w:val="af6"/>
        <w:keepNext/>
        <w:rPr>
          <w:rtl/>
        </w:rPr>
      </w:pPr>
      <w:bookmarkStart w:id="13328" w:name="ET_yor_6595_42"/>
      <w:r w:rsidRPr="003D6A09">
        <w:rPr>
          <w:rStyle w:val="TagStyle"/>
          <w:rtl/>
        </w:rPr>
        <w:t xml:space="preserve"> &lt;&lt; יור &gt;&gt; </w:t>
      </w:r>
      <w:r>
        <w:rPr>
          <w:rtl/>
        </w:rPr>
        <w:t>היו"ר ארז מלול:</w:t>
      </w:r>
      <w:r w:rsidRPr="003D6A09">
        <w:rPr>
          <w:rStyle w:val="TagStyle"/>
          <w:rtl/>
        </w:rPr>
        <w:t xml:space="preserve"> &lt;&lt; יור &gt;&gt;</w:t>
      </w:r>
      <w:r>
        <w:rPr>
          <w:rtl/>
        </w:rPr>
        <w:t xml:space="preserve"> </w:t>
      </w:r>
      <w:bookmarkEnd w:id="13328"/>
    </w:p>
    <w:p w:rsidR="00921508" w:rsidRDefault="00921508" w:rsidP="00120D2F">
      <w:pPr>
        <w:rPr>
          <w:rtl/>
          <w:lang w:eastAsia="he-IL"/>
        </w:rPr>
      </w:pPr>
    </w:p>
    <w:p w:rsidR="00921508" w:rsidRDefault="00921508" w:rsidP="008149A8">
      <w:pPr>
        <w:rPr>
          <w:rtl/>
          <w:lang w:eastAsia="he-IL"/>
        </w:rPr>
      </w:pPr>
      <w:bookmarkStart w:id="13329" w:name="_ETM_Q36_624667"/>
      <w:bookmarkEnd w:id="13329"/>
      <w:r>
        <w:rPr>
          <w:rFonts w:hint="cs"/>
          <w:rtl/>
          <w:lang w:eastAsia="he-IL"/>
        </w:rPr>
        <w:t xml:space="preserve">רון, זה לא </w:t>
      </w:r>
      <w:bookmarkStart w:id="13330" w:name="_ETM_Q36_625908"/>
      <w:bookmarkEnd w:id="13330"/>
      <w:r>
        <w:rPr>
          <w:rFonts w:hint="cs"/>
          <w:rtl/>
          <w:lang w:eastAsia="he-IL"/>
        </w:rPr>
        <w:t xml:space="preserve">יפה. רון, זה לא מכובד, באמת. </w:t>
      </w:r>
    </w:p>
    <w:p w:rsidR="00921508" w:rsidRPr="003D6A09" w:rsidRDefault="00921508" w:rsidP="008149A8">
      <w:pPr>
        <w:rPr>
          <w:rtl/>
          <w:lang w:eastAsia="he-IL"/>
        </w:rPr>
      </w:pPr>
      <w:bookmarkStart w:id="13331" w:name="_ETM_Q36_627072"/>
      <w:bookmarkStart w:id="13332" w:name="_ETM_Q36_627147"/>
      <w:bookmarkEnd w:id="13331"/>
      <w:bookmarkEnd w:id="13332"/>
    </w:p>
    <w:p w:rsidR="00921508" w:rsidRDefault="00921508" w:rsidP="008149A8">
      <w:pPr>
        <w:pStyle w:val="af5"/>
        <w:keepNext/>
        <w:rPr>
          <w:rtl/>
        </w:rPr>
      </w:pPr>
      <w:bookmarkStart w:id="13333" w:name="ET_interruption_6151_18"/>
      <w:r w:rsidRPr="00686619">
        <w:rPr>
          <w:rStyle w:val="TagStyle"/>
          <w:rtl/>
        </w:rPr>
        <w:t xml:space="preserve"> &lt;&lt; קריאה &gt;&gt; </w:t>
      </w:r>
      <w:r>
        <w:rPr>
          <w:rtl/>
        </w:rPr>
        <w:t>רון כץ (יש עתיד):</w:t>
      </w:r>
      <w:r w:rsidRPr="00686619">
        <w:rPr>
          <w:rStyle w:val="TagStyle"/>
          <w:rtl/>
        </w:rPr>
        <w:t xml:space="preserve"> &lt;&lt; קריאה &gt;&gt;</w:t>
      </w:r>
      <w:r>
        <w:rPr>
          <w:rtl/>
        </w:rPr>
        <w:t xml:space="preserve"> </w:t>
      </w:r>
      <w:bookmarkEnd w:id="13333"/>
    </w:p>
    <w:p w:rsidR="00921508" w:rsidRDefault="00921508" w:rsidP="00120D2F">
      <w:pPr>
        <w:rPr>
          <w:rtl/>
          <w:lang w:eastAsia="he-IL"/>
        </w:rPr>
      </w:pPr>
    </w:p>
    <w:p w:rsidR="00921508" w:rsidRDefault="00921508" w:rsidP="008149A8">
      <w:pPr>
        <w:rPr>
          <w:rtl/>
          <w:lang w:eastAsia="he-IL"/>
        </w:rPr>
      </w:pPr>
      <w:r>
        <w:rPr>
          <w:rFonts w:hint="cs"/>
          <w:rtl/>
          <w:lang w:eastAsia="he-IL"/>
        </w:rPr>
        <w:t>זה בגלל שנאור מהפריפריה, אני יודע.</w:t>
      </w:r>
    </w:p>
    <w:p w:rsidR="00921508" w:rsidRDefault="00921508" w:rsidP="008149A8">
      <w:pPr>
        <w:rPr>
          <w:rtl/>
          <w:lang w:eastAsia="he-IL"/>
        </w:rPr>
      </w:pPr>
    </w:p>
    <w:p w:rsidR="00921508" w:rsidRDefault="00921508" w:rsidP="008149A8">
      <w:pPr>
        <w:pStyle w:val="af6"/>
        <w:keepNext/>
        <w:rPr>
          <w:rtl/>
        </w:rPr>
      </w:pPr>
      <w:r w:rsidRPr="00686619">
        <w:rPr>
          <w:rStyle w:val="TagStyle"/>
          <w:rtl/>
        </w:rPr>
        <w:t xml:space="preserve"> &lt;&lt; יור &gt;&gt; </w:t>
      </w:r>
      <w:r>
        <w:rPr>
          <w:rtl/>
        </w:rPr>
        <w:t>היו"ר ארז מלול:</w:t>
      </w:r>
      <w:r w:rsidRPr="00686619">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רון, תכבד. </w:t>
      </w:r>
    </w:p>
    <w:p w:rsidR="00921508" w:rsidRDefault="00921508" w:rsidP="008149A8">
      <w:pPr>
        <w:rPr>
          <w:rtl/>
          <w:lang w:eastAsia="he-IL"/>
        </w:rPr>
      </w:pPr>
      <w:bookmarkStart w:id="13334" w:name="_ETM_Q36_634673"/>
      <w:bookmarkStart w:id="13335" w:name="_ETM_Q36_634734"/>
      <w:bookmarkEnd w:id="13334"/>
      <w:bookmarkEnd w:id="13335"/>
    </w:p>
    <w:p w:rsidR="00921508" w:rsidRDefault="00921508" w:rsidP="008149A8">
      <w:pPr>
        <w:pStyle w:val="-"/>
        <w:keepNext/>
        <w:rPr>
          <w:rtl/>
        </w:rPr>
      </w:pPr>
      <w:bookmarkStart w:id="13336" w:name="ET_speakercontinue_6236_20"/>
      <w:r w:rsidRPr="00686619">
        <w:rPr>
          <w:rStyle w:val="TagStyle"/>
          <w:rtl/>
        </w:rPr>
        <w:t xml:space="preserve"> &lt;&lt; דובר_המשך &gt;&gt; </w:t>
      </w:r>
      <w:r>
        <w:rPr>
          <w:rtl/>
        </w:rPr>
        <w:t>נעמה לזימי (העבודה):</w:t>
      </w:r>
      <w:r w:rsidRPr="00686619">
        <w:rPr>
          <w:rStyle w:val="TagStyle"/>
          <w:rtl/>
        </w:rPr>
        <w:t xml:space="preserve"> &lt;&lt; דובר_המשך &gt;&gt;</w:t>
      </w:r>
      <w:r>
        <w:rPr>
          <w:rtl/>
        </w:rPr>
        <w:t xml:space="preserve"> </w:t>
      </w:r>
      <w:bookmarkEnd w:id="13336"/>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אני, יש </w:t>
      </w:r>
      <w:bookmarkStart w:id="13337" w:name="_ETM_Q36_641180"/>
      <w:bookmarkEnd w:id="13337"/>
      <w:r>
        <w:rPr>
          <w:rFonts w:hint="cs"/>
          <w:rtl/>
          <w:lang w:eastAsia="he-IL"/>
        </w:rPr>
        <w:t xml:space="preserve">לי עוד שתי דקות. </w:t>
      </w:r>
    </w:p>
    <w:p w:rsidR="00921508" w:rsidRDefault="00921508" w:rsidP="008149A8">
      <w:pPr>
        <w:rPr>
          <w:rtl/>
          <w:lang w:eastAsia="he-IL"/>
        </w:rPr>
      </w:pPr>
      <w:bookmarkStart w:id="13338" w:name="_ETM_Q36_643094"/>
      <w:bookmarkStart w:id="13339" w:name="_ETM_Q36_643138"/>
      <w:bookmarkEnd w:id="13338"/>
      <w:bookmarkEnd w:id="13339"/>
    </w:p>
    <w:p w:rsidR="00921508" w:rsidRDefault="00921508" w:rsidP="008149A8">
      <w:pPr>
        <w:pStyle w:val="af6"/>
        <w:keepNext/>
        <w:rPr>
          <w:rtl/>
        </w:rPr>
      </w:pPr>
      <w:bookmarkStart w:id="13340" w:name="ET_yor_6595_43"/>
      <w:r w:rsidRPr="00674FD0">
        <w:rPr>
          <w:rStyle w:val="TagStyle"/>
          <w:rtl/>
        </w:rPr>
        <w:t xml:space="preserve"> &lt;&lt; יור &gt;&gt; </w:t>
      </w:r>
      <w:r>
        <w:rPr>
          <w:rtl/>
        </w:rPr>
        <w:t>היו"ר ארז מלול:</w:t>
      </w:r>
      <w:r w:rsidRPr="00674FD0">
        <w:rPr>
          <w:rStyle w:val="TagStyle"/>
          <w:rtl/>
        </w:rPr>
        <w:t xml:space="preserve"> &lt;&lt; יור &gt;&gt;</w:t>
      </w:r>
      <w:r>
        <w:rPr>
          <w:rtl/>
        </w:rPr>
        <w:t xml:space="preserve"> </w:t>
      </w:r>
      <w:bookmarkEnd w:id="13340"/>
    </w:p>
    <w:p w:rsidR="00921508" w:rsidRDefault="00921508" w:rsidP="00120D2F">
      <w:pPr>
        <w:rPr>
          <w:rtl/>
          <w:lang w:eastAsia="he-IL"/>
        </w:rPr>
      </w:pPr>
    </w:p>
    <w:p w:rsidR="00921508" w:rsidRDefault="00921508" w:rsidP="008149A8">
      <w:pPr>
        <w:rPr>
          <w:rtl/>
          <w:lang w:eastAsia="he-IL"/>
        </w:rPr>
      </w:pPr>
      <w:bookmarkStart w:id="13341" w:name="_ETM_Q36_642378"/>
      <w:bookmarkEnd w:id="13341"/>
      <w:r>
        <w:rPr>
          <w:rFonts w:hint="cs"/>
          <w:rtl/>
          <w:lang w:eastAsia="he-IL"/>
        </w:rPr>
        <w:t xml:space="preserve">לא שתי דקות, 20 שניות. </w:t>
      </w:r>
      <w:bookmarkStart w:id="13342" w:name="_ETM_Q36_644078"/>
      <w:bookmarkEnd w:id="13342"/>
    </w:p>
    <w:p w:rsidR="00921508" w:rsidRDefault="00921508" w:rsidP="008149A8">
      <w:pPr>
        <w:rPr>
          <w:rtl/>
          <w:lang w:eastAsia="he-IL"/>
        </w:rPr>
      </w:pPr>
      <w:bookmarkStart w:id="13343" w:name="_ETM_Q36_644141"/>
      <w:bookmarkEnd w:id="13343"/>
    </w:p>
    <w:p w:rsidR="00921508" w:rsidRDefault="00921508" w:rsidP="008149A8">
      <w:pPr>
        <w:pStyle w:val="-"/>
        <w:keepNext/>
        <w:rPr>
          <w:rtl/>
        </w:rPr>
      </w:pPr>
      <w:bookmarkStart w:id="13344" w:name="ET_speakercontinue_6236_44"/>
      <w:r w:rsidRPr="00674FD0">
        <w:rPr>
          <w:rStyle w:val="TagStyle"/>
          <w:rtl/>
        </w:rPr>
        <w:t xml:space="preserve"> &lt;&lt; דובר_המשך &gt;&gt; </w:t>
      </w:r>
      <w:r>
        <w:rPr>
          <w:rtl/>
        </w:rPr>
        <w:t>נעמה לזימי (העבודה):</w:t>
      </w:r>
      <w:r w:rsidRPr="00674FD0">
        <w:rPr>
          <w:rStyle w:val="TagStyle"/>
          <w:rtl/>
        </w:rPr>
        <w:t xml:space="preserve"> &lt;&lt; דובר_המשך &gt;&gt;</w:t>
      </w:r>
      <w:r>
        <w:rPr>
          <w:rtl/>
        </w:rPr>
        <w:t xml:space="preserve"> </w:t>
      </w:r>
      <w:bookmarkEnd w:id="13344"/>
    </w:p>
    <w:p w:rsidR="00921508" w:rsidRDefault="00921508" w:rsidP="00120D2F">
      <w:pPr>
        <w:rPr>
          <w:rtl/>
          <w:lang w:eastAsia="he-IL"/>
        </w:rPr>
      </w:pPr>
    </w:p>
    <w:p w:rsidR="00921508" w:rsidRDefault="00D0166C" w:rsidP="008149A8">
      <w:pPr>
        <w:rPr>
          <w:rtl/>
          <w:lang w:eastAsia="he-IL"/>
        </w:rPr>
      </w:pPr>
      <w:bookmarkStart w:id="13345" w:name="_ETM_Q36_645370"/>
      <w:bookmarkEnd w:id="13345"/>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921508">
        <w:rPr>
          <w:rFonts w:hint="cs"/>
          <w:rtl/>
          <w:lang w:eastAsia="he-IL"/>
        </w:rPr>
        <w:t xml:space="preserve">ואת </w:t>
      </w:r>
      <w:bookmarkStart w:id="13346" w:name="_ETM_Q36_645084"/>
      <w:bookmarkEnd w:id="13346"/>
      <w:r w:rsidR="00921508">
        <w:rPr>
          <w:rFonts w:hint="cs"/>
          <w:rtl/>
          <w:lang w:eastAsia="he-IL"/>
        </w:rPr>
        <w:t xml:space="preserve">הגב חסר התקדים שנותנים </w:t>
      </w:r>
      <w:r w:rsidR="003F5177">
        <w:rPr>
          <w:rFonts w:hint="cs"/>
          <w:rtl/>
          <w:lang w:eastAsia="he-IL"/>
        </w:rPr>
        <w:t>– – –</w:t>
      </w:r>
    </w:p>
    <w:p w:rsidR="00921508" w:rsidRDefault="00921508" w:rsidP="008149A8">
      <w:pPr>
        <w:rPr>
          <w:rtl/>
          <w:lang w:eastAsia="he-IL"/>
        </w:rPr>
      </w:pPr>
      <w:bookmarkStart w:id="13347" w:name="_ETM_Q36_646458"/>
      <w:bookmarkStart w:id="13348" w:name="_ETM_Q36_646523"/>
      <w:bookmarkEnd w:id="13347"/>
      <w:bookmarkEnd w:id="13348"/>
    </w:p>
    <w:p w:rsidR="00921508" w:rsidRDefault="00921508" w:rsidP="008149A8">
      <w:pPr>
        <w:pStyle w:val="af6"/>
        <w:keepNext/>
        <w:rPr>
          <w:rtl/>
        </w:rPr>
      </w:pPr>
      <w:r w:rsidRPr="00674FD0">
        <w:rPr>
          <w:rStyle w:val="TagStyle"/>
          <w:rtl/>
        </w:rPr>
        <w:t xml:space="preserve"> &lt;&lt; יור &gt;&gt; </w:t>
      </w:r>
      <w:r>
        <w:rPr>
          <w:rtl/>
        </w:rPr>
        <w:t>היו"ר ארז מלול:</w:t>
      </w:r>
      <w:r w:rsidRPr="00674FD0">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bookmarkStart w:id="13349" w:name="_ETM_Q36_647492"/>
      <w:bookmarkEnd w:id="13349"/>
      <w:r>
        <w:rPr>
          <w:rFonts w:hint="cs"/>
          <w:rtl/>
          <w:lang w:eastAsia="he-IL"/>
        </w:rPr>
        <w:t xml:space="preserve">את </w:t>
      </w:r>
      <w:bookmarkStart w:id="13350" w:name="_ETM_Q36_647953"/>
      <w:bookmarkEnd w:id="13350"/>
      <w:r>
        <w:rPr>
          <w:rFonts w:hint="cs"/>
          <w:rtl/>
          <w:lang w:eastAsia="he-IL"/>
        </w:rPr>
        <w:t xml:space="preserve">צריכה משקפיים. </w:t>
      </w:r>
    </w:p>
    <w:p w:rsidR="00921508" w:rsidRDefault="00921508" w:rsidP="008149A8">
      <w:pPr>
        <w:rPr>
          <w:rtl/>
          <w:lang w:eastAsia="he-IL"/>
        </w:rPr>
      </w:pPr>
      <w:bookmarkStart w:id="13351" w:name="_ETM_Q36_650009"/>
      <w:bookmarkStart w:id="13352" w:name="_ETM_Q36_650078"/>
      <w:bookmarkEnd w:id="13351"/>
      <w:bookmarkEnd w:id="13352"/>
    </w:p>
    <w:p w:rsidR="00921508" w:rsidRDefault="00921508" w:rsidP="008149A8">
      <w:pPr>
        <w:pStyle w:val="-"/>
        <w:keepNext/>
        <w:rPr>
          <w:rtl/>
        </w:rPr>
      </w:pPr>
      <w:bookmarkStart w:id="13353" w:name="ET_speakercontinue_6236_46"/>
      <w:r w:rsidRPr="00674FD0">
        <w:rPr>
          <w:rStyle w:val="TagStyle"/>
          <w:rtl/>
        </w:rPr>
        <w:t xml:space="preserve"> &lt;&lt; דובר_המשך &gt;&gt; </w:t>
      </w:r>
      <w:r>
        <w:rPr>
          <w:rtl/>
        </w:rPr>
        <w:t>נעמה לזימי (העבודה):</w:t>
      </w:r>
      <w:r w:rsidRPr="00674FD0">
        <w:rPr>
          <w:rStyle w:val="TagStyle"/>
          <w:rtl/>
        </w:rPr>
        <w:t xml:space="preserve"> &lt;&lt; דובר_המשך &gt;&gt;</w:t>
      </w:r>
      <w:r>
        <w:rPr>
          <w:rtl/>
        </w:rPr>
        <w:t xml:space="preserve"> </w:t>
      </w:r>
      <w:bookmarkEnd w:id="13353"/>
    </w:p>
    <w:p w:rsidR="00921508" w:rsidRDefault="00921508" w:rsidP="00120D2F">
      <w:pPr>
        <w:rPr>
          <w:rtl/>
          <w:lang w:eastAsia="he-IL"/>
        </w:rPr>
      </w:pPr>
    </w:p>
    <w:p w:rsidR="00921508" w:rsidRDefault="00921508" w:rsidP="00D0166C">
      <w:pPr>
        <w:rPr>
          <w:rtl/>
          <w:lang w:eastAsia="he-IL"/>
        </w:rPr>
      </w:pPr>
      <w:bookmarkStart w:id="13354" w:name="_ETM_Q36_651213"/>
      <w:bookmarkStart w:id="13355" w:name="_ETM_Q36_646240"/>
      <w:bookmarkStart w:id="13356" w:name="_ETM_Q36_646276"/>
      <w:bookmarkStart w:id="13357" w:name="_ETM_Q36_646384"/>
      <w:bookmarkStart w:id="13358" w:name="_ETM_Q36_646431"/>
      <w:bookmarkEnd w:id="13354"/>
      <w:bookmarkEnd w:id="13355"/>
      <w:bookmarkEnd w:id="13356"/>
      <w:bookmarkEnd w:id="13357"/>
      <w:bookmarkEnd w:id="13358"/>
      <w:r>
        <w:rPr>
          <w:rFonts w:hint="cs"/>
          <w:rtl/>
          <w:lang w:eastAsia="he-IL"/>
        </w:rPr>
        <w:t>אני חוזרת על הכול</w:t>
      </w:r>
      <w:r w:rsidR="00D0166C">
        <w:rPr>
          <w:rFonts w:hint="cs"/>
          <w:rtl/>
          <w:lang w:eastAsia="he-IL"/>
        </w:rPr>
        <w:t>.</w:t>
      </w:r>
      <w:r>
        <w:rPr>
          <w:rFonts w:hint="cs"/>
          <w:rtl/>
          <w:lang w:eastAsia="he-IL"/>
        </w:rPr>
        <w:t xml:space="preserve"> רק בשבוע שעבר ראינו כולנו </w:t>
      </w:r>
      <w:bookmarkStart w:id="13359" w:name="_ETM_Q36_654350"/>
      <w:bookmarkEnd w:id="13359"/>
      <w:r>
        <w:rPr>
          <w:rFonts w:hint="cs"/>
          <w:rtl/>
          <w:lang w:eastAsia="he-IL"/>
        </w:rPr>
        <w:t xml:space="preserve">בתחקיר של אבי עמית ב"זמן אמת" את </w:t>
      </w:r>
      <w:proofErr w:type="spellStart"/>
      <w:r>
        <w:rPr>
          <w:rFonts w:hint="cs"/>
          <w:rtl/>
          <w:lang w:eastAsia="he-IL"/>
        </w:rPr>
        <w:t>הטרלול</w:t>
      </w:r>
      <w:proofErr w:type="spellEnd"/>
      <w:r>
        <w:rPr>
          <w:rFonts w:hint="cs"/>
          <w:rtl/>
          <w:lang w:eastAsia="he-IL"/>
        </w:rPr>
        <w:t xml:space="preserve"> המשיחי שמובילה דניאל וייס ואת הגב חסר התקדים שנותנים לה שרים בכירים בממשלת האסון, הטבח וההפקרה. איך ייתכן שאזרחים נכנסו לרצועת עזה? איך? </w:t>
      </w:r>
      <w:bookmarkStart w:id="13360" w:name="_ETM_Q36_669544"/>
      <w:bookmarkEnd w:id="13360"/>
      <w:r>
        <w:rPr>
          <w:rFonts w:hint="cs"/>
          <w:rtl/>
          <w:lang w:eastAsia="he-IL"/>
        </w:rPr>
        <w:t xml:space="preserve">הגשתי שאילתה בנושא, ואני מחכה לתשובה עליה. מדובר פה במחדל מטורף. </w:t>
      </w:r>
    </w:p>
    <w:p w:rsidR="00921508" w:rsidRDefault="00921508" w:rsidP="008149A8">
      <w:pPr>
        <w:rPr>
          <w:rtl/>
          <w:lang w:eastAsia="he-IL"/>
        </w:rPr>
      </w:pPr>
    </w:p>
    <w:p w:rsidR="00921508" w:rsidRDefault="00921508" w:rsidP="00D0166C">
      <w:pPr>
        <w:rPr>
          <w:rtl/>
        </w:rPr>
      </w:pPr>
      <w:bookmarkStart w:id="13361" w:name="_ETM_Q36_674835"/>
      <w:bookmarkEnd w:id="13361"/>
      <w:r>
        <w:rPr>
          <w:rFonts w:hint="cs"/>
          <w:rtl/>
          <w:lang w:eastAsia="he-IL"/>
        </w:rPr>
        <w:t xml:space="preserve">אנחנו מתמודדים בשנה וחצי האחרונות עם </w:t>
      </w:r>
      <w:bookmarkStart w:id="13362" w:name="_ETM_Q36_679268"/>
      <w:bookmarkEnd w:id="13362"/>
      <w:r>
        <w:rPr>
          <w:rFonts w:hint="cs"/>
          <w:rtl/>
          <w:lang w:eastAsia="he-IL"/>
        </w:rPr>
        <w:t xml:space="preserve">מלחמה שהתחילה כמלחמת אין ברירה, צודקת וקריטית, מלחמה על עתידה ואף על קיומה של מדינת ישראל, אך בחודשים האחרונים אנחנו נחשפים למהלכים ציניים ומסוכנים, שמעלים המון סימני שאלה – ולאחרונה אף סימני קריאה – בנוגע </w:t>
      </w:r>
      <w:bookmarkStart w:id="13363" w:name="_ETM_Q36_695400"/>
      <w:bookmarkEnd w:id="13363"/>
      <w:r>
        <w:rPr>
          <w:rFonts w:hint="cs"/>
          <w:rtl/>
          <w:lang w:eastAsia="he-IL"/>
        </w:rPr>
        <w:t xml:space="preserve">למטרתה של המלחמה. </w:t>
      </w:r>
      <w:bookmarkStart w:id="13364" w:name="_ETM_Q36_698072"/>
      <w:bookmarkStart w:id="13365" w:name="_ETM_Q36_698139"/>
      <w:bookmarkStart w:id="13366" w:name="_ETM_Q36_698200"/>
      <w:bookmarkStart w:id="13367" w:name="_ETM_Q36_698231"/>
      <w:bookmarkEnd w:id="13364"/>
      <w:bookmarkEnd w:id="13365"/>
      <w:bookmarkEnd w:id="13366"/>
      <w:bookmarkEnd w:id="13367"/>
      <w:r>
        <w:rPr>
          <w:rFonts w:hint="cs"/>
          <w:rtl/>
          <w:lang w:eastAsia="he-IL"/>
        </w:rPr>
        <w:t xml:space="preserve">בזמן שחיילי צה"ל נלחמים בחירוף נפש והחטופים שלנו נמקים במנהרות החמאס, ממשלת ישראל מקדמת מהלך ציני ומסוכן </w:t>
      </w:r>
      <w:bookmarkStart w:id="13368" w:name="_ETM_Q36_709991"/>
      <w:bookmarkEnd w:id="13368"/>
      <w:r>
        <w:rPr>
          <w:rFonts w:hint="cs"/>
          <w:rtl/>
          <w:lang w:eastAsia="he-IL"/>
        </w:rPr>
        <w:t xml:space="preserve">שאין לו דבר עם ביטחון המדינה, ושאין ממנו דרך חזרה. מייד אחרי האסון הגדול ביותר של העם היהודי מאז השואה, בזמן שקברנו את </w:t>
      </w:r>
      <w:bookmarkStart w:id="13369" w:name="_ETM_Q36_719346"/>
      <w:bookmarkEnd w:id="13369"/>
      <w:r>
        <w:rPr>
          <w:rFonts w:hint="cs"/>
          <w:rtl/>
          <w:lang w:eastAsia="he-IL"/>
        </w:rPr>
        <w:t>יקירינו, בזמן שאזרחי ישראל יצאו בהמוניהם להתנדב ולהילחם במערכה הקשה, הזרוע הלאומנית-משיחית-</w:t>
      </w:r>
      <w:proofErr w:type="spellStart"/>
      <w:r>
        <w:rPr>
          <w:rFonts w:hint="cs"/>
          <w:rtl/>
          <w:lang w:eastAsia="he-IL"/>
        </w:rPr>
        <w:t>מתנחלית</w:t>
      </w:r>
      <w:proofErr w:type="spellEnd"/>
      <w:r>
        <w:rPr>
          <w:rFonts w:hint="cs"/>
          <w:rtl/>
          <w:lang w:eastAsia="he-IL"/>
        </w:rPr>
        <w:t xml:space="preserve"> כבר קידמה מהלכים פוליטיים ותוכניות אמיתיות להתנחלות בעזה. </w:t>
      </w:r>
      <w:bookmarkStart w:id="13370" w:name="TOR_Q37"/>
      <w:bookmarkStart w:id="13371" w:name="_ETM_Q37_180000"/>
      <w:bookmarkEnd w:id="13370"/>
      <w:bookmarkEnd w:id="13371"/>
      <w:r>
        <w:rPr>
          <w:rFonts w:hint="cs"/>
          <w:rtl/>
        </w:rPr>
        <w:t xml:space="preserve">אנחנו עדים לניסיונות אינטנסיביים לקדם רעיון משיחי קיצוני ומנותק מהמציאות: סיפוח רצועת עזה. אני אומרת את זה כאן שוב בצורה ברורה: ממשלת ישראל מקדמת ברגעים אלה ממש </w:t>
      </w:r>
      <w:bookmarkStart w:id="13372" w:name="_ETM_Q37_147057"/>
      <w:bookmarkEnd w:id="13372"/>
      <w:r>
        <w:rPr>
          <w:rFonts w:hint="cs"/>
          <w:rtl/>
        </w:rPr>
        <w:t>את סיפוח רצועת עזה. מדובר בחזון מסוכן של קומץ קטן שהשתלט על המדינה</w:t>
      </w:r>
      <w:r w:rsidR="00D0166C">
        <w:rPr>
          <w:rFonts w:hint="cs"/>
          <w:rtl/>
        </w:rPr>
        <w:t>,</w:t>
      </w:r>
      <w:r>
        <w:rPr>
          <w:rFonts w:hint="cs"/>
          <w:rtl/>
        </w:rPr>
        <w:t xml:space="preserve"> הופך את </w:t>
      </w:r>
      <w:bookmarkStart w:id="13373" w:name="_ETM_Q37_157370"/>
      <w:bookmarkEnd w:id="13373"/>
      <w:r>
        <w:rPr>
          <w:rFonts w:hint="cs"/>
          <w:rtl/>
        </w:rPr>
        <w:t xml:space="preserve">החיילים שלנו לכלי במשחק פוליטי ומפקיר על הדרך את האחים והאחיות שלנו בשבי החמאס. למה אני אומרת </w:t>
      </w:r>
      <w:bookmarkStart w:id="13374" w:name="_ETM_Q37_162289"/>
      <w:bookmarkEnd w:id="13374"/>
      <w:r>
        <w:rPr>
          <w:rFonts w:hint="cs"/>
          <w:rtl/>
        </w:rPr>
        <w:t xml:space="preserve">"פוליטי"? כי זה לא מהלך ביטחוני, זה מהלך פוליטי. זו החלטה </w:t>
      </w:r>
      <w:bookmarkStart w:id="13375" w:name="_ETM_Q37_170713"/>
      <w:bookmarkEnd w:id="13375"/>
      <w:r>
        <w:rPr>
          <w:rFonts w:hint="cs"/>
          <w:rtl/>
        </w:rPr>
        <w:t xml:space="preserve">שנועדה לשמר את הכוח של הממשלה מול הבייס הקיצוני שלה. אתם מבינים? מהלך פוליטי על גבם של החיילים ומשפחותיהם, על הגב של החטופים והחטופות, </w:t>
      </w:r>
      <w:bookmarkStart w:id="13376" w:name="_ETM_Q37_178511"/>
      <w:bookmarkEnd w:id="13376"/>
      <w:r>
        <w:rPr>
          <w:rFonts w:hint="cs"/>
          <w:rtl/>
        </w:rPr>
        <w:t>על הגב של הציבור הישראלי כולו.</w:t>
      </w:r>
      <w:bookmarkStart w:id="13377" w:name="_ETM_Q37_179640"/>
      <w:bookmarkEnd w:id="13377"/>
    </w:p>
    <w:p w:rsidR="00921508" w:rsidRDefault="00921508" w:rsidP="008149A8">
      <w:pPr>
        <w:rPr>
          <w:rtl/>
        </w:rPr>
      </w:pPr>
      <w:bookmarkStart w:id="13378" w:name="_ETM_Q37_179723"/>
      <w:bookmarkEnd w:id="13378"/>
    </w:p>
    <w:p w:rsidR="00921508" w:rsidRDefault="00921508" w:rsidP="008149A8">
      <w:pPr>
        <w:rPr>
          <w:rtl/>
        </w:rPr>
      </w:pPr>
      <w:bookmarkStart w:id="13379" w:name="_ETM_Q37_179753"/>
      <w:bookmarkStart w:id="13380" w:name="_ETM_Q37_179810"/>
      <w:bookmarkEnd w:id="13379"/>
      <w:bookmarkEnd w:id="13380"/>
      <w:r>
        <w:rPr>
          <w:rFonts w:hint="cs"/>
          <w:rtl/>
        </w:rPr>
        <w:t xml:space="preserve">ההתנחלות בעזה </w:t>
      </w:r>
      <w:bookmarkStart w:id="13381" w:name="_ETM_Q37_181113"/>
      <w:bookmarkStart w:id="13382" w:name="_ETM_Q37_181159"/>
      <w:bookmarkEnd w:id="13381"/>
      <w:bookmarkEnd w:id="13382"/>
      <w:r w:rsidRPr="00844887">
        <w:rPr>
          <w:rtl/>
        </w:rPr>
        <w:t>הפכה דה</w:t>
      </w:r>
      <w:r>
        <w:rPr>
          <w:rFonts w:hint="cs"/>
          <w:rtl/>
        </w:rPr>
        <w:t xml:space="preserve"> </w:t>
      </w:r>
      <w:r w:rsidRPr="00844887">
        <w:rPr>
          <w:rtl/>
        </w:rPr>
        <w:t>פקטו לי</w:t>
      </w:r>
      <w:r>
        <w:rPr>
          <w:rFonts w:hint="cs"/>
          <w:rtl/>
        </w:rPr>
        <w:t>ע</w:t>
      </w:r>
      <w:r w:rsidRPr="00844887">
        <w:rPr>
          <w:rtl/>
        </w:rPr>
        <w:t>ד המרכזי במערכה</w:t>
      </w:r>
      <w:r>
        <w:rPr>
          <w:rFonts w:hint="cs"/>
          <w:rtl/>
        </w:rPr>
        <w:t>,</w:t>
      </w:r>
      <w:r w:rsidRPr="00844887">
        <w:rPr>
          <w:rtl/>
        </w:rPr>
        <w:t xml:space="preserve"> אפילו לפני השבת האחים והאחיות שלנו ממנהרות החמאס</w:t>
      </w:r>
      <w:r>
        <w:rPr>
          <w:rFonts w:hint="cs"/>
          <w:rtl/>
        </w:rPr>
        <w:t>.</w:t>
      </w:r>
      <w:r w:rsidRPr="00844887">
        <w:rPr>
          <w:rtl/>
        </w:rPr>
        <w:t xml:space="preserve"> זה נשמע לכם הגיוני</w:t>
      </w:r>
      <w:r>
        <w:rPr>
          <w:rFonts w:hint="cs"/>
          <w:rtl/>
        </w:rPr>
        <w:t>?</w:t>
      </w:r>
      <w:r w:rsidRPr="00844887">
        <w:rPr>
          <w:rtl/>
        </w:rPr>
        <w:t xml:space="preserve"> זה נשמע לך הגיוני</w:t>
      </w:r>
      <w:r>
        <w:rPr>
          <w:rFonts w:hint="cs"/>
          <w:rtl/>
        </w:rPr>
        <w:t>,</w:t>
      </w:r>
      <w:r w:rsidRPr="00844887">
        <w:rPr>
          <w:rtl/>
        </w:rPr>
        <w:t xml:space="preserve"> כבוד היושב בראש</w:t>
      </w:r>
      <w:r>
        <w:rPr>
          <w:rFonts w:hint="cs"/>
          <w:rtl/>
        </w:rPr>
        <w:t>?</w:t>
      </w:r>
      <w:r w:rsidRPr="00844887">
        <w:rPr>
          <w:rtl/>
        </w:rPr>
        <w:t xml:space="preserve"> בן </w:t>
      </w:r>
      <w:r>
        <w:rPr>
          <w:rFonts w:hint="cs"/>
          <w:rtl/>
        </w:rPr>
        <w:t xml:space="preserve">גביר </w:t>
      </w:r>
      <w:proofErr w:type="spellStart"/>
      <w:r w:rsidRPr="00844887">
        <w:rPr>
          <w:rtl/>
        </w:rPr>
        <w:t>וסמוטריץ</w:t>
      </w:r>
      <w:proofErr w:type="spellEnd"/>
      <w:r>
        <w:rPr>
          <w:rFonts w:hint="cs"/>
          <w:rtl/>
        </w:rPr>
        <w:t>'</w:t>
      </w:r>
      <w:r w:rsidRPr="00844887">
        <w:rPr>
          <w:rtl/>
        </w:rPr>
        <w:t xml:space="preserve"> מקריבים את החטופים והחטופות בשביל ההזיות המשיחיות שלהם</w:t>
      </w:r>
      <w:r>
        <w:rPr>
          <w:rFonts w:hint="cs"/>
          <w:rtl/>
        </w:rPr>
        <w:t>.</w:t>
      </w:r>
      <w:r w:rsidRPr="00844887">
        <w:rPr>
          <w:rtl/>
        </w:rPr>
        <w:t xml:space="preserve"> אני רוצה להגיד את זה בקול ברור</w:t>
      </w:r>
      <w:r>
        <w:rPr>
          <w:rFonts w:hint="cs"/>
          <w:rtl/>
        </w:rPr>
        <w:t>:</w:t>
      </w:r>
      <w:r w:rsidRPr="00844887">
        <w:rPr>
          <w:rtl/>
        </w:rPr>
        <w:t xml:space="preserve"> ההתנחלות </w:t>
      </w:r>
      <w:r>
        <w:rPr>
          <w:rFonts w:hint="cs"/>
          <w:rtl/>
        </w:rPr>
        <w:t xml:space="preserve">בעזה היא המזבח </w:t>
      </w:r>
      <w:bookmarkStart w:id="13383" w:name="_ETM_Q37_204622"/>
      <w:bookmarkEnd w:id="13383"/>
      <w:r>
        <w:rPr>
          <w:rtl/>
        </w:rPr>
        <w:t>שעליו מוקרבים 101 חטופים וחטו</w:t>
      </w:r>
      <w:r>
        <w:rPr>
          <w:rFonts w:hint="cs"/>
          <w:rtl/>
        </w:rPr>
        <w:t>פ</w:t>
      </w:r>
      <w:r w:rsidRPr="00844887">
        <w:rPr>
          <w:rtl/>
        </w:rPr>
        <w:t>ות</w:t>
      </w:r>
      <w:r>
        <w:rPr>
          <w:rFonts w:hint="cs"/>
          <w:rtl/>
        </w:rPr>
        <w:t>.</w:t>
      </w:r>
    </w:p>
    <w:p w:rsidR="00921508" w:rsidRDefault="00921508" w:rsidP="008149A8">
      <w:pPr>
        <w:rPr>
          <w:rtl/>
        </w:rPr>
      </w:pPr>
      <w:bookmarkStart w:id="13384" w:name="_ETM_Q37_213710"/>
      <w:bookmarkEnd w:id="13384"/>
    </w:p>
    <w:p w:rsidR="00921508" w:rsidRDefault="00921508" w:rsidP="008149A8">
      <w:pPr>
        <w:rPr>
          <w:rtl/>
        </w:rPr>
      </w:pPr>
      <w:bookmarkStart w:id="13385" w:name="_ETM_Q37_213844"/>
      <w:bookmarkStart w:id="13386" w:name="_ETM_Q37_213879"/>
      <w:bookmarkStart w:id="13387" w:name="_ETM_Q37_213947"/>
      <w:bookmarkEnd w:id="13385"/>
      <w:bookmarkEnd w:id="13386"/>
      <w:bookmarkEnd w:id="13387"/>
      <w:r w:rsidRPr="00844887">
        <w:rPr>
          <w:rtl/>
        </w:rPr>
        <w:t>אני רוצה לשאול אתכם</w:t>
      </w:r>
      <w:r>
        <w:rPr>
          <w:rFonts w:hint="cs"/>
          <w:rtl/>
        </w:rPr>
        <w:t>,</w:t>
      </w:r>
      <w:r w:rsidRPr="00844887">
        <w:rPr>
          <w:rtl/>
        </w:rPr>
        <w:t xml:space="preserve"> חברי ממשלת האסון</w:t>
      </w:r>
      <w:r>
        <w:rPr>
          <w:rFonts w:hint="cs"/>
          <w:rtl/>
        </w:rPr>
        <w:t>:</w:t>
      </w:r>
      <w:r w:rsidRPr="00844887">
        <w:rPr>
          <w:rtl/>
        </w:rPr>
        <w:t xml:space="preserve"> האם חיילינו נלחמו ונפלו כדי להחזיר את החטופים </w:t>
      </w:r>
      <w:r>
        <w:rPr>
          <w:rFonts w:hint="cs"/>
          <w:rtl/>
        </w:rPr>
        <w:t>ו</w:t>
      </w:r>
      <w:r w:rsidRPr="00844887">
        <w:rPr>
          <w:rtl/>
        </w:rPr>
        <w:t xml:space="preserve">את הביטחון למדינה </w:t>
      </w:r>
      <w:r>
        <w:rPr>
          <w:rFonts w:hint="cs"/>
          <w:rtl/>
        </w:rPr>
        <w:t xml:space="preserve">או </w:t>
      </w:r>
      <w:r w:rsidRPr="00844887">
        <w:rPr>
          <w:rtl/>
        </w:rPr>
        <w:t xml:space="preserve">בשביל לבנות </w:t>
      </w:r>
      <w:r>
        <w:rPr>
          <w:rFonts w:hint="cs"/>
          <w:rtl/>
        </w:rPr>
        <w:t>מאחזים עלובים?</w:t>
      </w:r>
    </w:p>
    <w:p w:rsidR="00921508" w:rsidRDefault="00921508" w:rsidP="008149A8">
      <w:pPr>
        <w:rPr>
          <w:rtl/>
        </w:rPr>
      </w:pPr>
    </w:p>
    <w:p w:rsidR="00921508" w:rsidRDefault="00921508" w:rsidP="008149A8">
      <w:pPr>
        <w:pStyle w:val="af5"/>
        <w:keepNext/>
        <w:rPr>
          <w:rtl/>
        </w:rPr>
      </w:pPr>
      <w:bookmarkStart w:id="13388" w:name="ET_interruption_6352_13"/>
      <w:r w:rsidRPr="00844887">
        <w:rPr>
          <w:rStyle w:val="TagStyle"/>
          <w:rtl/>
        </w:rPr>
        <w:t xml:space="preserve"> &lt;&lt; קריאה &gt;&gt; </w:t>
      </w:r>
      <w:r>
        <w:rPr>
          <w:rtl/>
        </w:rPr>
        <w:t>אלמוג כהן (עוצמה יהודית):</w:t>
      </w:r>
      <w:r w:rsidRPr="00844887">
        <w:rPr>
          <w:rStyle w:val="TagStyle"/>
          <w:rtl/>
        </w:rPr>
        <w:t xml:space="preserve"> &lt;&lt; קריאה &gt;&gt;</w:t>
      </w:r>
      <w:r>
        <w:rPr>
          <w:rtl/>
        </w:rPr>
        <w:t xml:space="preserve"> </w:t>
      </w:r>
      <w:bookmarkEnd w:id="13388"/>
    </w:p>
    <w:p w:rsidR="00921508" w:rsidRDefault="00921508" w:rsidP="00120D2F">
      <w:pPr>
        <w:rPr>
          <w:rtl/>
        </w:rPr>
      </w:pPr>
    </w:p>
    <w:p w:rsidR="00921508" w:rsidRDefault="00921508" w:rsidP="008149A8">
      <w:pPr>
        <w:rPr>
          <w:rtl/>
        </w:rPr>
      </w:pPr>
      <w:bookmarkStart w:id="13389" w:name="_ETM_Q37_220536"/>
      <w:bookmarkStart w:id="13390" w:name="_ETM_Q37_220642"/>
      <w:bookmarkEnd w:id="13389"/>
      <w:bookmarkEnd w:id="13390"/>
      <w:r>
        <w:rPr>
          <w:rFonts w:hint="cs"/>
          <w:rtl/>
        </w:rPr>
        <w:t xml:space="preserve">תגני את בוגי יעלון. בוגי </w:t>
      </w:r>
      <w:bookmarkStart w:id="13391" w:name="_ETM_Q37_219819"/>
      <w:bookmarkEnd w:id="13391"/>
      <w:r>
        <w:rPr>
          <w:rFonts w:hint="cs"/>
          <w:rtl/>
        </w:rPr>
        <w:t>יעלון אומר שהם פושעי מלחמה.</w:t>
      </w:r>
    </w:p>
    <w:p w:rsidR="00921508" w:rsidRDefault="00921508" w:rsidP="008149A8">
      <w:pPr>
        <w:rPr>
          <w:rtl/>
        </w:rPr>
      </w:pPr>
    </w:p>
    <w:p w:rsidR="00921508" w:rsidRDefault="00921508" w:rsidP="008149A8">
      <w:pPr>
        <w:pStyle w:val="af6"/>
        <w:keepNext/>
        <w:rPr>
          <w:rtl/>
        </w:rPr>
      </w:pPr>
      <w:bookmarkStart w:id="13392" w:name="ET_yor_6595_14"/>
      <w:r w:rsidRPr="00844887">
        <w:rPr>
          <w:rStyle w:val="TagStyle"/>
          <w:rtl/>
        </w:rPr>
        <w:t xml:space="preserve"> &lt;&lt; יור &gt;&gt; </w:t>
      </w:r>
      <w:r>
        <w:rPr>
          <w:rtl/>
        </w:rPr>
        <w:t>היו"ר ארז מלול:</w:t>
      </w:r>
      <w:r w:rsidRPr="00844887">
        <w:rPr>
          <w:rStyle w:val="TagStyle"/>
          <w:rtl/>
        </w:rPr>
        <w:t xml:space="preserve"> &lt;&lt; יור &gt;&gt;</w:t>
      </w:r>
      <w:r>
        <w:rPr>
          <w:rtl/>
        </w:rPr>
        <w:t xml:space="preserve"> </w:t>
      </w:r>
      <w:bookmarkEnd w:id="13392"/>
    </w:p>
    <w:p w:rsidR="00921508" w:rsidRDefault="00921508" w:rsidP="00120D2F">
      <w:pPr>
        <w:rPr>
          <w:rtl/>
        </w:rPr>
      </w:pPr>
    </w:p>
    <w:p w:rsidR="00921508" w:rsidRDefault="00921508" w:rsidP="008149A8">
      <w:pPr>
        <w:rPr>
          <w:rtl/>
        </w:rPr>
      </w:pPr>
      <w:bookmarkStart w:id="13393" w:name="_ETM_Q37_221502"/>
      <w:bookmarkEnd w:id="13393"/>
      <w:r>
        <w:rPr>
          <w:rFonts w:hint="cs"/>
          <w:rtl/>
        </w:rPr>
        <w:t>חבר הכנסת אלמוג כהן.</w:t>
      </w:r>
    </w:p>
    <w:p w:rsidR="00921508" w:rsidRDefault="00921508" w:rsidP="008149A8">
      <w:pPr>
        <w:rPr>
          <w:rtl/>
        </w:rPr>
      </w:pPr>
      <w:bookmarkStart w:id="13394" w:name="_ETM_Q37_225559"/>
      <w:bookmarkStart w:id="13395" w:name="_ETM_Q37_225636"/>
      <w:bookmarkEnd w:id="13394"/>
      <w:bookmarkEnd w:id="13395"/>
    </w:p>
    <w:p w:rsidR="00921508" w:rsidRDefault="00921508" w:rsidP="008149A8">
      <w:pPr>
        <w:pStyle w:val="af5"/>
        <w:keepNext/>
        <w:rPr>
          <w:rtl/>
        </w:rPr>
      </w:pPr>
      <w:bookmarkStart w:id="13396" w:name="ET_interruption_6352_15"/>
      <w:r w:rsidRPr="00844887">
        <w:rPr>
          <w:rStyle w:val="TagStyle"/>
          <w:rtl/>
        </w:rPr>
        <w:t xml:space="preserve"> &lt;&lt; קריאה &gt;&gt; </w:t>
      </w:r>
      <w:r>
        <w:rPr>
          <w:rtl/>
        </w:rPr>
        <w:t>אלמוג כהן (עוצמה יהודית):</w:t>
      </w:r>
      <w:r w:rsidRPr="00844887">
        <w:rPr>
          <w:rStyle w:val="TagStyle"/>
          <w:rtl/>
        </w:rPr>
        <w:t xml:space="preserve"> &lt;&lt; קריאה &gt;&gt;</w:t>
      </w:r>
      <w:r>
        <w:rPr>
          <w:rtl/>
        </w:rPr>
        <w:t xml:space="preserve"> </w:t>
      </w:r>
      <w:bookmarkEnd w:id="13396"/>
    </w:p>
    <w:p w:rsidR="00921508" w:rsidRDefault="00921508" w:rsidP="00120D2F">
      <w:pPr>
        <w:rPr>
          <w:rtl/>
        </w:rPr>
      </w:pPr>
    </w:p>
    <w:p w:rsidR="00921508" w:rsidRDefault="00921508" w:rsidP="008149A8">
      <w:pPr>
        <w:rPr>
          <w:rtl/>
        </w:rPr>
      </w:pPr>
      <w:r>
        <w:rPr>
          <w:rFonts w:hint="cs"/>
          <w:rtl/>
        </w:rPr>
        <w:t>תגני. תגני את בוגי יעלון.</w:t>
      </w:r>
    </w:p>
    <w:p w:rsidR="00921508" w:rsidRDefault="00921508" w:rsidP="008149A8">
      <w:pPr>
        <w:rPr>
          <w:rtl/>
        </w:rPr>
      </w:pPr>
      <w:bookmarkStart w:id="13397" w:name="_ETM_Q37_230466"/>
      <w:bookmarkStart w:id="13398" w:name="_ETM_Q37_230564"/>
      <w:bookmarkEnd w:id="13397"/>
      <w:bookmarkEnd w:id="13398"/>
    </w:p>
    <w:p w:rsidR="00921508" w:rsidRDefault="00921508" w:rsidP="008149A8">
      <w:pPr>
        <w:pStyle w:val="af6"/>
        <w:keepNext/>
        <w:rPr>
          <w:rtl/>
        </w:rPr>
      </w:pPr>
      <w:r w:rsidRPr="00844887">
        <w:rPr>
          <w:rStyle w:val="TagStyle"/>
          <w:rtl/>
        </w:rPr>
        <w:t xml:space="preserve"> &lt;&lt; יור &gt;&gt; </w:t>
      </w:r>
      <w:r>
        <w:rPr>
          <w:rtl/>
        </w:rPr>
        <w:t>היו"ר ארז מלול:</w:t>
      </w:r>
      <w:r w:rsidRPr="00844887">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r>
        <w:rPr>
          <w:rFonts w:hint="cs"/>
          <w:rtl/>
        </w:rPr>
        <w:t xml:space="preserve">חבר </w:t>
      </w:r>
      <w:bookmarkStart w:id="13399" w:name="_ETM_Q37_225625"/>
      <w:bookmarkEnd w:id="13399"/>
      <w:r>
        <w:rPr>
          <w:rFonts w:hint="cs"/>
          <w:rtl/>
        </w:rPr>
        <w:t>הכנסת אלמוג, די.</w:t>
      </w:r>
    </w:p>
    <w:p w:rsidR="00921508" w:rsidRDefault="00921508" w:rsidP="008149A8">
      <w:pPr>
        <w:rPr>
          <w:rtl/>
        </w:rPr>
      </w:pPr>
      <w:bookmarkStart w:id="13400" w:name="_ETM_Q37_228112"/>
      <w:bookmarkStart w:id="13401" w:name="_ETM_Q37_228195"/>
      <w:bookmarkEnd w:id="13400"/>
      <w:bookmarkEnd w:id="13401"/>
    </w:p>
    <w:p w:rsidR="00921508" w:rsidRDefault="00921508" w:rsidP="008149A8">
      <w:pPr>
        <w:pStyle w:val="-"/>
        <w:keepNext/>
        <w:rPr>
          <w:rtl/>
        </w:rPr>
      </w:pPr>
      <w:bookmarkStart w:id="13402" w:name="_ETM_Q37_223584"/>
      <w:bookmarkEnd w:id="13402"/>
      <w:r w:rsidRPr="003529C8">
        <w:rPr>
          <w:rStyle w:val="TagStyle"/>
          <w:rtl/>
        </w:rPr>
        <w:t xml:space="preserve">&lt;&lt; דובר_המשך &gt;&gt; </w:t>
      </w:r>
      <w:r>
        <w:rPr>
          <w:rtl/>
        </w:rPr>
        <w:t>נעמה לזימי (העבודה):</w:t>
      </w:r>
      <w:r w:rsidRPr="003529C8">
        <w:rPr>
          <w:rStyle w:val="TagStyle"/>
          <w:rtl/>
        </w:rPr>
        <w:t xml:space="preserve"> &lt;&lt; דובר_המשך &gt;&gt;</w:t>
      </w:r>
      <w:r>
        <w:rPr>
          <w:rtl/>
        </w:rPr>
        <w:t xml:space="preserve"> </w:t>
      </w:r>
    </w:p>
    <w:p w:rsidR="00921508" w:rsidRDefault="00921508" w:rsidP="008149A8">
      <w:pPr>
        <w:rPr>
          <w:rtl/>
        </w:rPr>
      </w:pPr>
    </w:p>
    <w:p w:rsidR="00921508" w:rsidRDefault="00921508" w:rsidP="00D0166C">
      <w:pPr>
        <w:rPr>
          <w:rtl/>
        </w:rPr>
      </w:pPr>
      <w:bookmarkStart w:id="13403" w:name="_ETM_Q37_224440"/>
      <w:bookmarkStart w:id="13404" w:name="_ETM_Q37_224532"/>
      <w:bookmarkEnd w:id="13403"/>
      <w:bookmarkEnd w:id="13404"/>
      <w:r>
        <w:rPr>
          <w:rFonts w:hint="cs"/>
          <w:rtl/>
        </w:rPr>
        <w:t>האם הדם של היועצים שלי</w:t>
      </w:r>
      <w:bookmarkStart w:id="13405" w:name="_ETM_Q37_224894"/>
      <w:bookmarkEnd w:id="13405"/>
      <w:r>
        <w:rPr>
          <w:rFonts w:hint="cs"/>
          <w:rtl/>
        </w:rPr>
        <w:t xml:space="preserve"> שנלחמו מאז 7 באוקטובר ברצועת עזה נועד לספק את </w:t>
      </w:r>
      <w:bookmarkStart w:id="13406" w:name="_ETM_Q37_228869"/>
      <w:bookmarkEnd w:id="13406"/>
      <w:r>
        <w:rPr>
          <w:rFonts w:hint="cs"/>
          <w:rtl/>
        </w:rPr>
        <w:t>החלומות המטורפים שלכם? תענו לי. בשביל זה הם נלחמו?</w:t>
      </w:r>
    </w:p>
    <w:p w:rsidR="00921508" w:rsidRDefault="00921508" w:rsidP="008149A8">
      <w:pPr>
        <w:rPr>
          <w:rtl/>
        </w:rPr>
      </w:pPr>
      <w:bookmarkStart w:id="13407" w:name="_ETM_Q37_236919"/>
      <w:bookmarkStart w:id="13408" w:name="_ETM_Q37_237032"/>
      <w:bookmarkEnd w:id="13407"/>
      <w:bookmarkEnd w:id="13408"/>
    </w:p>
    <w:p w:rsidR="00921508" w:rsidRDefault="00921508" w:rsidP="008149A8">
      <w:pPr>
        <w:pStyle w:val="af5"/>
        <w:keepNext/>
        <w:rPr>
          <w:rtl/>
        </w:rPr>
      </w:pPr>
      <w:bookmarkStart w:id="13409" w:name="ET_interruption_6352_17"/>
      <w:r w:rsidRPr="00844887">
        <w:rPr>
          <w:rStyle w:val="TagStyle"/>
          <w:rtl/>
        </w:rPr>
        <w:t xml:space="preserve"> &lt;&lt; קריאה &gt;&gt; </w:t>
      </w:r>
      <w:r>
        <w:rPr>
          <w:rtl/>
        </w:rPr>
        <w:t>אלמוג כהן (עוצמה יהודית):</w:t>
      </w:r>
      <w:r w:rsidRPr="00844887">
        <w:rPr>
          <w:rStyle w:val="TagStyle"/>
          <w:rtl/>
        </w:rPr>
        <w:t xml:space="preserve"> &lt;&lt; קריאה &gt;&gt;</w:t>
      </w:r>
      <w:r>
        <w:rPr>
          <w:rtl/>
        </w:rPr>
        <w:t xml:space="preserve"> </w:t>
      </w:r>
      <w:bookmarkEnd w:id="13409"/>
    </w:p>
    <w:p w:rsidR="00921508" w:rsidRDefault="00921508" w:rsidP="00120D2F">
      <w:pPr>
        <w:rPr>
          <w:rtl/>
        </w:rPr>
      </w:pPr>
    </w:p>
    <w:p w:rsidR="00921508" w:rsidRDefault="00921508" w:rsidP="008149A8">
      <w:pPr>
        <w:rPr>
          <w:rtl/>
        </w:rPr>
      </w:pPr>
      <w:r>
        <w:rPr>
          <w:rFonts w:hint="cs"/>
          <w:rtl/>
        </w:rPr>
        <w:t>את מדברת על חיילי צה"ל.</w:t>
      </w:r>
    </w:p>
    <w:p w:rsidR="00921508" w:rsidRDefault="00921508" w:rsidP="008149A8">
      <w:pPr>
        <w:rPr>
          <w:rtl/>
        </w:rPr>
      </w:pPr>
      <w:bookmarkStart w:id="13410" w:name="_ETM_Q37_240694"/>
      <w:bookmarkStart w:id="13411" w:name="_ETM_Q37_240777"/>
      <w:bookmarkEnd w:id="13410"/>
      <w:bookmarkEnd w:id="13411"/>
    </w:p>
    <w:p w:rsidR="00921508" w:rsidRDefault="00921508" w:rsidP="008149A8">
      <w:pPr>
        <w:pStyle w:val="af6"/>
        <w:keepNext/>
        <w:rPr>
          <w:rtl/>
        </w:rPr>
      </w:pPr>
      <w:bookmarkStart w:id="13412" w:name="ET_yor_6595_18"/>
      <w:r w:rsidRPr="00844887">
        <w:rPr>
          <w:rStyle w:val="TagStyle"/>
          <w:rtl/>
        </w:rPr>
        <w:t xml:space="preserve"> &lt;&lt; יור &gt;&gt; </w:t>
      </w:r>
      <w:r>
        <w:rPr>
          <w:rtl/>
        </w:rPr>
        <w:t>היו"ר ארז מלול:</w:t>
      </w:r>
      <w:r w:rsidRPr="00844887">
        <w:rPr>
          <w:rStyle w:val="TagStyle"/>
          <w:rtl/>
        </w:rPr>
        <w:t xml:space="preserve"> &lt;&lt; יור &gt;&gt;</w:t>
      </w:r>
      <w:r>
        <w:rPr>
          <w:rtl/>
        </w:rPr>
        <w:t xml:space="preserve"> </w:t>
      </w:r>
      <w:bookmarkEnd w:id="13412"/>
    </w:p>
    <w:p w:rsidR="00921508" w:rsidRDefault="00921508" w:rsidP="008149A8">
      <w:pPr>
        <w:rPr>
          <w:rtl/>
        </w:rPr>
      </w:pPr>
    </w:p>
    <w:p w:rsidR="00921508" w:rsidRDefault="00921508" w:rsidP="008149A8">
      <w:pPr>
        <w:rPr>
          <w:rtl/>
        </w:rPr>
      </w:pPr>
      <w:r>
        <w:rPr>
          <w:rFonts w:hint="cs"/>
          <w:rtl/>
        </w:rPr>
        <w:t>חבר הכנסת אלמוג כהן, אתה בקריאה ראשונה.</w:t>
      </w:r>
    </w:p>
    <w:p w:rsidR="00921508" w:rsidRDefault="00921508" w:rsidP="008149A8">
      <w:pPr>
        <w:rPr>
          <w:rtl/>
        </w:rPr>
      </w:pPr>
      <w:bookmarkStart w:id="13413" w:name="_ETM_Q37_236850"/>
      <w:bookmarkStart w:id="13414" w:name="_ETM_Q37_236953"/>
      <w:bookmarkEnd w:id="13413"/>
      <w:bookmarkEnd w:id="13414"/>
    </w:p>
    <w:p w:rsidR="00921508" w:rsidRDefault="00921508" w:rsidP="008149A8">
      <w:pPr>
        <w:pStyle w:val="-"/>
        <w:keepNext/>
        <w:rPr>
          <w:rtl/>
        </w:rPr>
      </w:pPr>
      <w:r w:rsidRPr="003529C8">
        <w:rPr>
          <w:rStyle w:val="TagStyle"/>
          <w:rtl/>
        </w:rPr>
        <w:t xml:space="preserve">&lt;&lt; דובר_המשך &gt;&gt; </w:t>
      </w:r>
      <w:r>
        <w:rPr>
          <w:rtl/>
        </w:rPr>
        <w:t>נעמה לזימי (העבודה):</w:t>
      </w:r>
      <w:r w:rsidRPr="003529C8">
        <w:rPr>
          <w:rStyle w:val="TagStyle"/>
          <w:rtl/>
        </w:rPr>
        <w:t xml:space="preserve"> &lt;&lt; דובר_המשך &gt;&gt;</w:t>
      </w:r>
      <w:r>
        <w:rPr>
          <w:rtl/>
        </w:rPr>
        <w:t xml:space="preserve"> </w:t>
      </w:r>
    </w:p>
    <w:p w:rsidR="00921508" w:rsidRDefault="00921508" w:rsidP="008149A8">
      <w:pPr>
        <w:rPr>
          <w:rtl/>
        </w:rPr>
      </w:pPr>
      <w:bookmarkStart w:id="13415" w:name="_ETM_Q37_235716"/>
      <w:bookmarkEnd w:id="13415"/>
    </w:p>
    <w:p w:rsidR="00921508" w:rsidRDefault="00921508" w:rsidP="008149A8">
      <w:pPr>
        <w:rPr>
          <w:rtl/>
        </w:rPr>
      </w:pPr>
      <w:bookmarkStart w:id="13416" w:name="_ETM_Q37_235796"/>
      <w:bookmarkEnd w:id="13416"/>
      <w:r>
        <w:rPr>
          <w:rFonts w:hint="cs"/>
          <w:rtl/>
        </w:rPr>
        <w:t xml:space="preserve">חיילי צה"ל </w:t>
      </w:r>
      <w:bookmarkStart w:id="13417" w:name="_ETM_Q37_239363"/>
      <w:bookmarkEnd w:id="13417"/>
      <w:r>
        <w:rPr>
          <w:rFonts w:hint="cs"/>
          <w:rtl/>
        </w:rPr>
        <w:t xml:space="preserve">שנשלחו להילחם במלחמת אין ברירה משמשים עכשיו </w:t>
      </w:r>
      <w:proofErr w:type="spellStart"/>
      <w:r>
        <w:rPr>
          <w:rFonts w:hint="cs"/>
          <w:rtl/>
        </w:rPr>
        <w:t>כמגינים</w:t>
      </w:r>
      <w:proofErr w:type="spellEnd"/>
      <w:r>
        <w:rPr>
          <w:rFonts w:hint="cs"/>
          <w:rtl/>
        </w:rPr>
        <w:t xml:space="preserve"> אנושיים </w:t>
      </w:r>
      <w:bookmarkStart w:id="13418" w:name="_ETM_Q37_242284"/>
      <w:bookmarkEnd w:id="13418"/>
      <w:r>
        <w:rPr>
          <w:rFonts w:hint="cs"/>
          <w:rtl/>
        </w:rPr>
        <w:t>של גבעת בן גביר</w:t>
      </w:r>
      <w:bookmarkStart w:id="13419" w:name="_ETM_Q37_240880"/>
      <w:bookmarkStart w:id="13420" w:name="_ETM_Q37_240982"/>
      <w:bookmarkEnd w:id="13419"/>
      <w:bookmarkEnd w:id="13420"/>
      <w:r>
        <w:rPr>
          <w:rFonts w:hint="cs"/>
          <w:rtl/>
        </w:rPr>
        <w:t xml:space="preserve"> ומעלה סמוטריץ'. החיילים </w:t>
      </w:r>
      <w:bookmarkStart w:id="13421" w:name="_ETM_Q37_247382"/>
      <w:bookmarkEnd w:id="13421"/>
      <w:r>
        <w:rPr>
          <w:rFonts w:hint="cs"/>
          <w:rtl/>
        </w:rPr>
        <w:t>הם כלי במשחק פוליטי ציני ומשיחי.</w:t>
      </w:r>
    </w:p>
    <w:p w:rsidR="00921508" w:rsidRDefault="00921508" w:rsidP="008149A8">
      <w:pPr>
        <w:rPr>
          <w:rtl/>
        </w:rPr>
      </w:pPr>
      <w:bookmarkStart w:id="13422" w:name="_ETM_Q37_243449"/>
      <w:bookmarkStart w:id="13423" w:name="_ETM_Q37_243542"/>
      <w:bookmarkEnd w:id="13422"/>
      <w:bookmarkEnd w:id="13423"/>
    </w:p>
    <w:p w:rsidR="00921508" w:rsidRDefault="00921508" w:rsidP="008149A8">
      <w:pPr>
        <w:pStyle w:val="af5"/>
        <w:keepNext/>
        <w:rPr>
          <w:rtl/>
        </w:rPr>
      </w:pPr>
      <w:bookmarkStart w:id="13424" w:name="ET_interruption_6352_19"/>
      <w:r w:rsidRPr="00F65FF9">
        <w:rPr>
          <w:rStyle w:val="TagStyle"/>
          <w:rtl/>
        </w:rPr>
        <w:t xml:space="preserve"> &lt;&lt; קריאה &gt;&gt; </w:t>
      </w:r>
      <w:r>
        <w:rPr>
          <w:rtl/>
        </w:rPr>
        <w:t>אלמוג כהן (עוצמה יהודית):</w:t>
      </w:r>
      <w:r w:rsidRPr="00F65FF9">
        <w:rPr>
          <w:rStyle w:val="TagStyle"/>
          <w:rtl/>
        </w:rPr>
        <w:t xml:space="preserve"> &lt;&lt; קריאה &gt;&gt;</w:t>
      </w:r>
      <w:r>
        <w:rPr>
          <w:rtl/>
        </w:rPr>
        <w:t xml:space="preserve"> </w:t>
      </w:r>
      <w:bookmarkEnd w:id="13424"/>
    </w:p>
    <w:p w:rsidR="00921508" w:rsidRDefault="00921508" w:rsidP="00120D2F">
      <w:pPr>
        <w:rPr>
          <w:rtl/>
        </w:rPr>
      </w:pPr>
    </w:p>
    <w:p w:rsidR="00921508" w:rsidRDefault="00921508" w:rsidP="008149A8">
      <w:pPr>
        <w:rPr>
          <w:rtl/>
        </w:rPr>
      </w:pPr>
      <w:bookmarkStart w:id="13425" w:name="_ETM_Q37_240819"/>
      <w:bookmarkStart w:id="13426" w:name="_ETM_Q37_240888"/>
      <w:bookmarkEnd w:id="13425"/>
      <w:bookmarkEnd w:id="13426"/>
      <w:r>
        <w:rPr>
          <w:rFonts w:hint="cs"/>
          <w:rtl/>
        </w:rPr>
        <w:t>איך את מדברת על חיילי צה"ל? תגני את בוגי יעלון.</w:t>
      </w:r>
    </w:p>
    <w:p w:rsidR="00921508" w:rsidRDefault="00921508" w:rsidP="008149A8">
      <w:pPr>
        <w:rPr>
          <w:rtl/>
        </w:rPr>
      </w:pPr>
      <w:bookmarkStart w:id="13427" w:name="_ETM_Q37_249971"/>
      <w:bookmarkStart w:id="13428" w:name="_ETM_Q37_250056"/>
      <w:bookmarkEnd w:id="13427"/>
      <w:bookmarkEnd w:id="13428"/>
    </w:p>
    <w:p w:rsidR="00921508" w:rsidRDefault="00921508" w:rsidP="008149A8">
      <w:pPr>
        <w:pStyle w:val="af6"/>
        <w:keepNext/>
        <w:rPr>
          <w:rtl/>
        </w:rPr>
      </w:pPr>
      <w:bookmarkStart w:id="13429" w:name="ET_yor_6595_20"/>
      <w:r w:rsidRPr="00F65FF9">
        <w:rPr>
          <w:rStyle w:val="TagStyle"/>
          <w:rtl/>
        </w:rPr>
        <w:t xml:space="preserve"> &lt;&lt; יור &gt;&gt; </w:t>
      </w:r>
      <w:r>
        <w:rPr>
          <w:rtl/>
        </w:rPr>
        <w:t>היו"ר ארז מלול:</w:t>
      </w:r>
      <w:r w:rsidRPr="00F65FF9">
        <w:rPr>
          <w:rStyle w:val="TagStyle"/>
          <w:rtl/>
        </w:rPr>
        <w:t xml:space="preserve"> &lt;&lt; יור &gt;&gt;</w:t>
      </w:r>
      <w:r>
        <w:rPr>
          <w:rtl/>
        </w:rPr>
        <w:t xml:space="preserve"> </w:t>
      </w:r>
      <w:bookmarkEnd w:id="13429"/>
    </w:p>
    <w:p w:rsidR="00921508" w:rsidRDefault="00921508" w:rsidP="00120D2F">
      <w:pPr>
        <w:rPr>
          <w:rtl/>
        </w:rPr>
      </w:pPr>
    </w:p>
    <w:p w:rsidR="00921508" w:rsidRDefault="00921508" w:rsidP="008149A8">
      <w:pPr>
        <w:rPr>
          <w:rtl/>
        </w:rPr>
      </w:pPr>
      <w:r>
        <w:rPr>
          <w:rFonts w:hint="cs"/>
          <w:rtl/>
        </w:rPr>
        <w:t xml:space="preserve">חבר הכנסת אלמוג כהן, אני </w:t>
      </w:r>
      <w:bookmarkStart w:id="13430" w:name="_ETM_Q37_250228"/>
      <w:bookmarkEnd w:id="13430"/>
      <w:r>
        <w:rPr>
          <w:rFonts w:hint="cs"/>
          <w:rtl/>
        </w:rPr>
        <w:t>אמשיך.</w:t>
      </w:r>
    </w:p>
    <w:p w:rsidR="00921508" w:rsidRDefault="00921508" w:rsidP="008149A8">
      <w:pPr>
        <w:rPr>
          <w:rtl/>
        </w:rPr>
      </w:pPr>
      <w:bookmarkStart w:id="13431" w:name="_ETM_Q37_251284"/>
      <w:bookmarkStart w:id="13432" w:name="_ETM_Q37_251357"/>
      <w:bookmarkEnd w:id="13431"/>
      <w:bookmarkEnd w:id="13432"/>
    </w:p>
    <w:p w:rsidR="00921508" w:rsidRDefault="00921508" w:rsidP="008149A8">
      <w:pPr>
        <w:pStyle w:val="af5"/>
        <w:keepNext/>
        <w:rPr>
          <w:rtl/>
        </w:rPr>
      </w:pPr>
      <w:bookmarkStart w:id="13433" w:name="ET_interruption_6352_21"/>
      <w:r w:rsidRPr="00F65FF9">
        <w:rPr>
          <w:rStyle w:val="TagStyle"/>
          <w:rtl/>
        </w:rPr>
        <w:t xml:space="preserve"> &lt;&lt; קריאה &gt;&gt; </w:t>
      </w:r>
      <w:r>
        <w:rPr>
          <w:rtl/>
        </w:rPr>
        <w:t>אלמוג כהן (עוצמה יהודית):</w:t>
      </w:r>
      <w:r w:rsidRPr="00F65FF9">
        <w:rPr>
          <w:rStyle w:val="TagStyle"/>
          <w:rtl/>
        </w:rPr>
        <w:t xml:space="preserve"> &lt;&lt; קריאה &gt;&gt;</w:t>
      </w:r>
      <w:r>
        <w:rPr>
          <w:rtl/>
        </w:rPr>
        <w:t xml:space="preserve"> </w:t>
      </w:r>
      <w:bookmarkEnd w:id="13433"/>
    </w:p>
    <w:p w:rsidR="00921508" w:rsidRDefault="00921508" w:rsidP="00120D2F">
      <w:pPr>
        <w:rPr>
          <w:rtl/>
        </w:rPr>
      </w:pPr>
    </w:p>
    <w:p w:rsidR="00921508" w:rsidRDefault="00921508" w:rsidP="008149A8">
      <w:pPr>
        <w:rPr>
          <w:rtl/>
        </w:rPr>
      </w:pPr>
      <w:r>
        <w:rPr>
          <w:rFonts w:hint="cs"/>
          <w:rtl/>
        </w:rPr>
        <w:t>אני עוצר רק בקריאה שנייה.</w:t>
      </w:r>
      <w:bookmarkStart w:id="13434" w:name="_ETM_Q37_251229"/>
      <w:bookmarkEnd w:id="13434"/>
      <w:r>
        <w:rPr>
          <w:rFonts w:hint="cs"/>
          <w:rtl/>
        </w:rPr>
        <w:t xml:space="preserve"> תגני את בוגי יעלון.</w:t>
      </w:r>
    </w:p>
    <w:p w:rsidR="00921508" w:rsidRDefault="00921508" w:rsidP="008149A8">
      <w:pPr>
        <w:rPr>
          <w:rtl/>
        </w:rPr>
      </w:pPr>
      <w:bookmarkStart w:id="13435" w:name="_ETM_Q37_250695"/>
      <w:bookmarkStart w:id="13436" w:name="_ETM_Q37_250736"/>
      <w:bookmarkEnd w:id="13435"/>
      <w:bookmarkEnd w:id="13436"/>
    </w:p>
    <w:p w:rsidR="00921508" w:rsidRDefault="00921508" w:rsidP="008149A8">
      <w:pPr>
        <w:pStyle w:val="-"/>
        <w:keepNext/>
        <w:rPr>
          <w:rtl/>
        </w:rPr>
      </w:pPr>
      <w:bookmarkStart w:id="13437" w:name="_ETM_Q37_251937"/>
      <w:bookmarkStart w:id="13438" w:name="_ETM_Q37_252006"/>
      <w:bookmarkEnd w:id="13437"/>
      <w:bookmarkEnd w:id="13438"/>
      <w:r w:rsidRPr="003529C8">
        <w:rPr>
          <w:rStyle w:val="TagStyle"/>
          <w:rtl/>
        </w:rPr>
        <w:t xml:space="preserve">&lt;&lt; דובר_המשך &gt;&gt; </w:t>
      </w:r>
      <w:r>
        <w:rPr>
          <w:rtl/>
        </w:rPr>
        <w:t>נעמה לזימי (העבודה):</w:t>
      </w:r>
      <w:r w:rsidRPr="003529C8">
        <w:rPr>
          <w:rStyle w:val="TagStyle"/>
          <w:rtl/>
        </w:rPr>
        <w:t xml:space="preserve"> &lt;&lt; דובר_המשך &gt;&gt;</w:t>
      </w:r>
      <w:r>
        <w:rPr>
          <w:rtl/>
        </w:rPr>
        <w:t xml:space="preserve"> </w:t>
      </w:r>
    </w:p>
    <w:p w:rsidR="00921508" w:rsidRDefault="00921508" w:rsidP="008149A8">
      <w:pPr>
        <w:rPr>
          <w:rtl/>
        </w:rPr>
      </w:pPr>
    </w:p>
    <w:p w:rsidR="00921508" w:rsidRDefault="00921508" w:rsidP="008149A8">
      <w:pPr>
        <w:rPr>
          <w:rtl/>
        </w:rPr>
      </w:pPr>
      <w:bookmarkStart w:id="13439" w:name="_ETM_Q37_253145"/>
      <w:bookmarkStart w:id="13440" w:name="_ETM_Q37_253241"/>
      <w:bookmarkEnd w:id="13439"/>
      <w:bookmarkEnd w:id="13440"/>
      <w:r>
        <w:rPr>
          <w:rFonts w:hint="cs"/>
          <w:rtl/>
        </w:rPr>
        <w:t xml:space="preserve">אין לכם </w:t>
      </w:r>
      <w:bookmarkStart w:id="13441" w:name="_ETM_Q37_254217"/>
      <w:bookmarkEnd w:id="13441"/>
      <w:r>
        <w:rPr>
          <w:rFonts w:hint="cs"/>
          <w:rtl/>
        </w:rPr>
        <w:t>בושה.</w:t>
      </w:r>
    </w:p>
    <w:p w:rsidR="00921508" w:rsidRDefault="00921508" w:rsidP="008149A8">
      <w:pPr>
        <w:rPr>
          <w:rtl/>
        </w:rPr>
      </w:pPr>
      <w:bookmarkStart w:id="13442" w:name="_ETM_Q37_255617"/>
      <w:bookmarkStart w:id="13443" w:name="_ETM_Q37_255699"/>
      <w:bookmarkEnd w:id="13442"/>
      <w:bookmarkEnd w:id="13443"/>
    </w:p>
    <w:p w:rsidR="00921508" w:rsidRDefault="00921508" w:rsidP="008149A8">
      <w:pPr>
        <w:pStyle w:val="af6"/>
        <w:keepNext/>
        <w:rPr>
          <w:rtl/>
        </w:rPr>
      </w:pPr>
      <w:r w:rsidRPr="00F65FF9">
        <w:rPr>
          <w:rStyle w:val="TagStyle"/>
          <w:rtl/>
        </w:rPr>
        <w:t xml:space="preserve"> &lt;&lt; יור &gt;&gt; </w:t>
      </w:r>
      <w:r>
        <w:rPr>
          <w:rtl/>
        </w:rPr>
        <w:t>היו"ר ארז מלול:</w:t>
      </w:r>
      <w:r w:rsidRPr="00F65FF9">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r>
        <w:rPr>
          <w:rFonts w:hint="cs"/>
          <w:rtl/>
        </w:rPr>
        <w:t>חבר הכנסת אלמוג כהן, אתה בקריאה שנייה.</w:t>
      </w:r>
    </w:p>
    <w:p w:rsidR="00921508" w:rsidRDefault="00921508" w:rsidP="008149A8">
      <w:pPr>
        <w:rPr>
          <w:rtl/>
        </w:rPr>
      </w:pPr>
      <w:bookmarkStart w:id="13444" w:name="_ETM_Q37_257607"/>
      <w:bookmarkStart w:id="13445" w:name="_ETM_Q37_257699"/>
      <w:bookmarkEnd w:id="13444"/>
      <w:bookmarkEnd w:id="13445"/>
    </w:p>
    <w:p w:rsidR="00921508" w:rsidRDefault="00921508" w:rsidP="008149A8">
      <w:pPr>
        <w:pStyle w:val="-"/>
        <w:keepNext/>
        <w:rPr>
          <w:rtl/>
        </w:rPr>
      </w:pPr>
      <w:bookmarkStart w:id="13446" w:name="_ETM_Q37_253185"/>
      <w:bookmarkStart w:id="13447" w:name="_ETM_Q37_253279"/>
      <w:bookmarkEnd w:id="13446"/>
      <w:bookmarkEnd w:id="13447"/>
      <w:r w:rsidRPr="003529C8">
        <w:rPr>
          <w:rStyle w:val="TagStyle"/>
          <w:rtl/>
        </w:rPr>
        <w:t xml:space="preserve">&lt;&lt; דובר_המשך &gt;&gt; </w:t>
      </w:r>
      <w:r>
        <w:rPr>
          <w:rtl/>
        </w:rPr>
        <w:t>נעמה לזימי (העבודה):</w:t>
      </w:r>
      <w:r w:rsidRPr="003529C8">
        <w:rPr>
          <w:rStyle w:val="TagStyle"/>
          <w:rtl/>
        </w:rPr>
        <w:t xml:space="preserve"> &lt;&lt; דובר_המשך &gt;&gt;</w:t>
      </w:r>
      <w:r>
        <w:rPr>
          <w:rtl/>
        </w:rPr>
        <w:t xml:space="preserve"> </w:t>
      </w:r>
    </w:p>
    <w:p w:rsidR="00921508" w:rsidRDefault="00921508" w:rsidP="008149A8">
      <w:pPr>
        <w:keepNext/>
        <w:rPr>
          <w:rtl/>
        </w:rPr>
      </w:pPr>
    </w:p>
    <w:p w:rsidR="00921508" w:rsidRDefault="00921508" w:rsidP="008149A8">
      <w:pPr>
        <w:keepNext/>
        <w:rPr>
          <w:rtl/>
        </w:rPr>
      </w:pPr>
      <w:bookmarkStart w:id="13448" w:name="_ETM_Q37_253905"/>
      <w:bookmarkStart w:id="13449" w:name="_ETM_Q37_254076"/>
      <w:bookmarkEnd w:id="13448"/>
      <w:bookmarkEnd w:id="13449"/>
      <w:r>
        <w:rPr>
          <w:rFonts w:hint="cs"/>
          <w:rtl/>
        </w:rPr>
        <w:t xml:space="preserve">חברות וחברים, ממשל צבאי </w:t>
      </w:r>
      <w:bookmarkStart w:id="13450" w:name="_ETM_Q37_257106"/>
      <w:bookmarkEnd w:id="13450"/>
      <w:r>
        <w:rPr>
          <w:rFonts w:hint="cs"/>
          <w:rtl/>
        </w:rPr>
        <w:t xml:space="preserve">בעזה אינו חלק ממטרות המלחמה, אלמוג כהן. סיפוח והתנחלות אינם </w:t>
      </w:r>
      <w:bookmarkStart w:id="13451" w:name="_ETM_Q37_261771"/>
      <w:bookmarkEnd w:id="13451"/>
      <w:r>
        <w:rPr>
          <w:rFonts w:hint="cs"/>
          <w:rtl/>
        </w:rPr>
        <w:t>חלק ממטרות המלחמה.</w:t>
      </w:r>
    </w:p>
    <w:p w:rsidR="00921508" w:rsidRDefault="00921508" w:rsidP="008149A8">
      <w:pPr>
        <w:rPr>
          <w:rtl/>
        </w:rPr>
      </w:pPr>
      <w:bookmarkStart w:id="13452" w:name="_ETM_Q37_262113"/>
      <w:bookmarkStart w:id="13453" w:name="_ETM_Q37_262187"/>
      <w:bookmarkEnd w:id="13452"/>
      <w:bookmarkEnd w:id="13453"/>
    </w:p>
    <w:p w:rsidR="00921508" w:rsidRDefault="00921508" w:rsidP="008149A8">
      <w:pPr>
        <w:pStyle w:val="af5"/>
        <w:keepNext/>
        <w:rPr>
          <w:rtl/>
        </w:rPr>
      </w:pPr>
      <w:bookmarkStart w:id="13454" w:name="ET_interruption_6352_23"/>
      <w:r w:rsidRPr="00F65FF9">
        <w:rPr>
          <w:rStyle w:val="TagStyle"/>
          <w:rtl/>
        </w:rPr>
        <w:t xml:space="preserve"> &lt;&lt; קריאה &gt;&gt; </w:t>
      </w:r>
      <w:r>
        <w:rPr>
          <w:rtl/>
        </w:rPr>
        <w:t>אלמוג כהן (עוצמה יהודית):</w:t>
      </w:r>
      <w:r w:rsidRPr="00F65FF9">
        <w:rPr>
          <w:rStyle w:val="TagStyle"/>
          <w:rtl/>
        </w:rPr>
        <w:t xml:space="preserve"> &lt;&lt; קריאה &gt;&gt;</w:t>
      </w:r>
      <w:r>
        <w:rPr>
          <w:rtl/>
        </w:rPr>
        <w:t xml:space="preserve"> </w:t>
      </w:r>
      <w:bookmarkEnd w:id="13454"/>
    </w:p>
    <w:p w:rsidR="00921508" w:rsidRDefault="00921508" w:rsidP="00120D2F">
      <w:pPr>
        <w:rPr>
          <w:rtl/>
        </w:rPr>
      </w:pPr>
    </w:p>
    <w:p w:rsidR="00921508" w:rsidRDefault="00921508" w:rsidP="008149A8">
      <w:pPr>
        <w:rPr>
          <w:rtl/>
        </w:rPr>
      </w:pPr>
      <w:bookmarkStart w:id="13455" w:name="_ETM_Q37_266227"/>
      <w:bookmarkEnd w:id="13455"/>
      <w:r>
        <w:rPr>
          <w:rFonts w:hint="cs"/>
          <w:rtl/>
        </w:rPr>
        <w:t>תגני את בוגי יעלון.</w:t>
      </w:r>
    </w:p>
    <w:p w:rsidR="00921508" w:rsidRDefault="00921508" w:rsidP="008149A8">
      <w:pPr>
        <w:rPr>
          <w:rtl/>
        </w:rPr>
      </w:pPr>
      <w:bookmarkStart w:id="13456" w:name="_ETM_Q37_269792"/>
      <w:bookmarkStart w:id="13457" w:name="_ETM_Q37_269941"/>
      <w:bookmarkEnd w:id="13456"/>
      <w:bookmarkEnd w:id="13457"/>
    </w:p>
    <w:p w:rsidR="00921508" w:rsidRDefault="00921508" w:rsidP="008149A8">
      <w:pPr>
        <w:pStyle w:val="-"/>
        <w:keepNext/>
        <w:rPr>
          <w:rtl/>
        </w:rPr>
      </w:pPr>
      <w:bookmarkStart w:id="13458" w:name="_ETM_Q37_265234"/>
      <w:bookmarkStart w:id="13459" w:name="_ETM_Q37_265265"/>
      <w:bookmarkEnd w:id="13458"/>
      <w:bookmarkEnd w:id="13459"/>
      <w:r w:rsidRPr="003529C8">
        <w:rPr>
          <w:rStyle w:val="TagStyle"/>
          <w:rtl/>
        </w:rPr>
        <w:t xml:space="preserve">&lt;&lt; דובר_המשך &gt;&gt; </w:t>
      </w:r>
      <w:r>
        <w:rPr>
          <w:rtl/>
        </w:rPr>
        <w:t>נעמה לזימי (העבודה):</w:t>
      </w:r>
      <w:r w:rsidRPr="003529C8">
        <w:rPr>
          <w:rStyle w:val="TagStyle"/>
          <w:rtl/>
        </w:rPr>
        <w:t xml:space="preserve"> &lt;&lt; דובר_המשך &gt;&gt;</w:t>
      </w:r>
      <w:r>
        <w:rPr>
          <w:rtl/>
        </w:rPr>
        <w:t xml:space="preserve"> </w:t>
      </w:r>
    </w:p>
    <w:p w:rsidR="00921508" w:rsidRDefault="00921508" w:rsidP="008149A8">
      <w:pPr>
        <w:rPr>
          <w:rtl/>
        </w:rPr>
      </w:pPr>
    </w:p>
    <w:p w:rsidR="00921508" w:rsidRDefault="00921508" w:rsidP="008149A8">
      <w:pPr>
        <w:rPr>
          <w:rtl/>
        </w:rPr>
      </w:pPr>
      <w:bookmarkStart w:id="13460" w:name="_ETM_Q37_265836"/>
      <w:bookmarkStart w:id="13461" w:name="_ETM_Q37_265954"/>
      <w:bookmarkEnd w:id="13460"/>
      <w:bookmarkEnd w:id="13461"/>
      <w:r>
        <w:rPr>
          <w:rFonts w:hint="cs"/>
          <w:rtl/>
        </w:rPr>
        <w:t xml:space="preserve">אלה צעדים מסוכנים </w:t>
      </w:r>
      <w:bookmarkStart w:id="13462" w:name="_ETM_Q37_270774"/>
      <w:bookmarkEnd w:id="13462"/>
      <w:r>
        <w:rPr>
          <w:rFonts w:hint="cs"/>
          <w:rtl/>
        </w:rPr>
        <w:t xml:space="preserve">שיעלו לכולנו ביוקר </w:t>
      </w:r>
      <w:r>
        <w:rPr>
          <w:rFonts w:hint="eastAsia"/>
        </w:rPr>
        <w:t>–</w:t>
      </w:r>
      <w:r>
        <w:rPr>
          <w:rFonts w:hint="cs"/>
          <w:rtl/>
        </w:rPr>
        <w:t xml:space="preserve"> בחיי חיילים, בביטחון בגבולות, במעמד הבין-לאומי שלנו </w:t>
      </w:r>
      <w:bookmarkStart w:id="13463" w:name="_ETM_Q37_277705"/>
      <w:bookmarkEnd w:id="13463"/>
      <w:r>
        <w:rPr>
          <w:rFonts w:hint="cs"/>
          <w:rtl/>
        </w:rPr>
        <w:t>ובעתיד המדינה כולה.</w:t>
      </w:r>
    </w:p>
    <w:p w:rsidR="00921508" w:rsidRDefault="00921508" w:rsidP="008149A8">
      <w:pPr>
        <w:rPr>
          <w:rtl/>
        </w:rPr>
      </w:pPr>
      <w:bookmarkStart w:id="13464" w:name="_ETM_Q37_276161"/>
      <w:bookmarkStart w:id="13465" w:name="_ETM_Q37_276265"/>
      <w:bookmarkEnd w:id="13464"/>
      <w:bookmarkEnd w:id="13465"/>
    </w:p>
    <w:p w:rsidR="00921508" w:rsidRDefault="00921508" w:rsidP="008149A8">
      <w:pPr>
        <w:pStyle w:val="af5"/>
        <w:keepNext/>
        <w:rPr>
          <w:rtl/>
        </w:rPr>
      </w:pPr>
      <w:bookmarkStart w:id="13466" w:name="ET_interruption_6352_24"/>
      <w:r w:rsidRPr="00F65FF9">
        <w:rPr>
          <w:rStyle w:val="TagStyle"/>
          <w:rtl/>
        </w:rPr>
        <w:t xml:space="preserve"> &lt;&lt; קריאה &gt;&gt; </w:t>
      </w:r>
      <w:r>
        <w:rPr>
          <w:rtl/>
        </w:rPr>
        <w:t>אלמוג כהן (עוצמה יהודית):</w:t>
      </w:r>
      <w:r w:rsidRPr="00F65FF9">
        <w:rPr>
          <w:rStyle w:val="TagStyle"/>
          <w:rtl/>
        </w:rPr>
        <w:t xml:space="preserve"> &lt;&lt; קריאה &gt;&gt;</w:t>
      </w:r>
      <w:r>
        <w:rPr>
          <w:rtl/>
        </w:rPr>
        <w:t xml:space="preserve"> </w:t>
      </w:r>
      <w:bookmarkEnd w:id="13466"/>
    </w:p>
    <w:p w:rsidR="00921508" w:rsidRDefault="00921508" w:rsidP="00120D2F">
      <w:pPr>
        <w:rPr>
          <w:rtl/>
        </w:rPr>
      </w:pPr>
    </w:p>
    <w:p w:rsidR="00921508" w:rsidRDefault="00921508" w:rsidP="008149A8">
      <w:pPr>
        <w:rPr>
          <w:rtl/>
        </w:rPr>
      </w:pPr>
      <w:r>
        <w:rPr>
          <w:rFonts w:hint="cs"/>
          <w:rtl/>
        </w:rPr>
        <w:t>תגני את בוגי יעלון</w:t>
      </w:r>
      <w:bookmarkStart w:id="13467" w:name="_ETM_Q37_277514"/>
      <w:bookmarkStart w:id="13468" w:name="_ETM_Q37_277614"/>
      <w:bookmarkEnd w:id="13467"/>
      <w:bookmarkEnd w:id="13468"/>
      <w:r>
        <w:rPr>
          <w:rFonts w:hint="cs"/>
          <w:rtl/>
        </w:rPr>
        <w:t>, שהוא אומר שחייל</w:t>
      </w:r>
      <w:bookmarkStart w:id="13469" w:name="_ETM_Q37_277438"/>
      <w:bookmarkEnd w:id="13469"/>
      <w:r>
        <w:rPr>
          <w:rFonts w:hint="cs"/>
          <w:rtl/>
        </w:rPr>
        <w:t xml:space="preserve">ינו הם פושעים. חיילינו הם לא </w:t>
      </w:r>
      <w:bookmarkStart w:id="13470" w:name="_ETM_Q37_281641"/>
      <w:bookmarkEnd w:id="13470"/>
      <w:r>
        <w:rPr>
          <w:rFonts w:hint="cs"/>
          <w:rtl/>
        </w:rPr>
        <w:t>פושעי מלחמה, הם הילדים של כולנו. תתביישי לך.</w:t>
      </w:r>
    </w:p>
    <w:p w:rsidR="00921508" w:rsidRDefault="00921508" w:rsidP="008149A8">
      <w:pPr>
        <w:rPr>
          <w:rtl/>
        </w:rPr>
      </w:pPr>
    </w:p>
    <w:p w:rsidR="00921508" w:rsidRDefault="00921508" w:rsidP="008149A8">
      <w:pPr>
        <w:pStyle w:val="af6"/>
        <w:keepNext/>
        <w:rPr>
          <w:rtl/>
        </w:rPr>
      </w:pPr>
      <w:r w:rsidRPr="00F65FF9">
        <w:rPr>
          <w:rStyle w:val="TagStyle"/>
          <w:rtl/>
        </w:rPr>
        <w:t xml:space="preserve"> &lt;&lt; יור &gt;&gt; </w:t>
      </w:r>
      <w:r>
        <w:rPr>
          <w:rtl/>
        </w:rPr>
        <w:t>היו"ר ארז מלול:</w:t>
      </w:r>
      <w:r w:rsidRPr="00F65FF9">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r>
        <w:rPr>
          <w:rFonts w:hint="cs"/>
          <w:rtl/>
        </w:rPr>
        <w:t xml:space="preserve">חבר הכנסת אלמוג כהן, אתה בקריאה שלישית. בבקשה לצאת. </w:t>
      </w:r>
      <w:bookmarkStart w:id="13471" w:name="_ETM_Q37_281030"/>
      <w:bookmarkEnd w:id="13471"/>
      <w:r>
        <w:rPr>
          <w:rFonts w:hint="cs"/>
          <w:rtl/>
        </w:rPr>
        <w:t xml:space="preserve">סדרנים, תוציאו אותו. </w:t>
      </w:r>
    </w:p>
    <w:p w:rsidR="00921508" w:rsidRDefault="00921508" w:rsidP="008149A8">
      <w:pPr>
        <w:rPr>
          <w:rtl/>
        </w:rPr>
      </w:pPr>
    </w:p>
    <w:p w:rsidR="00921508" w:rsidRDefault="00921508" w:rsidP="008149A8">
      <w:pPr>
        <w:pStyle w:val="af5"/>
        <w:keepNext/>
        <w:rPr>
          <w:rtl/>
        </w:rPr>
      </w:pPr>
      <w:r w:rsidRPr="00F65FF9">
        <w:rPr>
          <w:rStyle w:val="TagStyle"/>
          <w:rtl/>
        </w:rPr>
        <w:t xml:space="preserve"> &lt;&lt; קריאה &gt;&gt; </w:t>
      </w:r>
      <w:r>
        <w:rPr>
          <w:rtl/>
        </w:rPr>
        <w:t>גלעד קריב (העבודה):</w:t>
      </w:r>
      <w:r w:rsidRPr="00F65FF9">
        <w:rPr>
          <w:rStyle w:val="TagStyle"/>
          <w:rtl/>
        </w:rPr>
        <w:t xml:space="preserve"> &lt;&lt; קריאה &gt;&gt;</w:t>
      </w:r>
      <w:r>
        <w:rPr>
          <w:rtl/>
        </w:rPr>
        <w:t xml:space="preserve"> </w:t>
      </w:r>
    </w:p>
    <w:p w:rsidR="00921508" w:rsidRDefault="00921508" w:rsidP="00120D2F">
      <w:pPr>
        <w:rPr>
          <w:rtl/>
        </w:rPr>
      </w:pPr>
    </w:p>
    <w:p w:rsidR="00921508" w:rsidRDefault="003F5177" w:rsidP="008149A8">
      <w:pPr>
        <w:rPr>
          <w:rtl/>
        </w:rPr>
      </w:pPr>
      <w:bookmarkStart w:id="13472" w:name="_ETM_Q37_282779"/>
      <w:bookmarkEnd w:id="13472"/>
      <w:r>
        <w:rPr>
          <w:rFonts w:hint="cs"/>
          <w:rtl/>
        </w:rPr>
        <w:t>– – –</w:t>
      </w:r>
      <w:r w:rsidR="00921508">
        <w:rPr>
          <w:rFonts w:hint="cs"/>
          <w:rtl/>
        </w:rPr>
        <w:t xml:space="preserve"> </w:t>
      </w:r>
    </w:p>
    <w:p w:rsidR="00921508" w:rsidRDefault="00921508" w:rsidP="008149A8">
      <w:pPr>
        <w:rPr>
          <w:rtl/>
        </w:rPr>
      </w:pPr>
      <w:bookmarkStart w:id="13473" w:name="_ETM_Q37_285423"/>
      <w:bookmarkStart w:id="13474" w:name="_ETM_Q37_285514"/>
      <w:bookmarkStart w:id="13475" w:name="_ETM_Q37_283329"/>
      <w:bookmarkStart w:id="13476" w:name="_ETM_Q37_283617"/>
      <w:bookmarkStart w:id="13477" w:name="_ETM_Q37_283698"/>
      <w:bookmarkEnd w:id="13473"/>
      <w:bookmarkEnd w:id="13474"/>
      <w:bookmarkEnd w:id="13475"/>
      <w:bookmarkEnd w:id="13476"/>
      <w:bookmarkEnd w:id="13477"/>
    </w:p>
    <w:p w:rsidR="00921508" w:rsidRDefault="00921508" w:rsidP="008149A8">
      <w:pPr>
        <w:pStyle w:val="af6"/>
        <w:keepNext/>
        <w:rPr>
          <w:rtl/>
        </w:rPr>
      </w:pPr>
      <w:bookmarkStart w:id="13478" w:name="ET_yor_6595_28"/>
      <w:r w:rsidRPr="00F65FF9">
        <w:rPr>
          <w:rStyle w:val="TagStyle"/>
          <w:rtl/>
        </w:rPr>
        <w:t xml:space="preserve"> &lt;&lt; יור &gt;&gt; </w:t>
      </w:r>
      <w:r>
        <w:rPr>
          <w:rtl/>
        </w:rPr>
        <w:t>היו"ר ארז מלול:</w:t>
      </w:r>
      <w:r w:rsidRPr="00F65FF9">
        <w:rPr>
          <w:rStyle w:val="TagStyle"/>
          <w:rtl/>
        </w:rPr>
        <w:t xml:space="preserve"> &lt;&lt; יור &gt;&gt;</w:t>
      </w:r>
      <w:r>
        <w:rPr>
          <w:rtl/>
        </w:rPr>
        <w:t xml:space="preserve"> </w:t>
      </w:r>
      <w:bookmarkEnd w:id="13478"/>
    </w:p>
    <w:p w:rsidR="00921508" w:rsidRDefault="00921508" w:rsidP="00120D2F">
      <w:pPr>
        <w:rPr>
          <w:rtl/>
        </w:rPr>
      </w:pPr>
    </w:p>
    <w:p w:rsidR="00921508" w:rsidRDefault="00921508" w:rsidP="008149A8">
      <w:pPr>
        <w:rPr>
          <w:rtl/>
        </w:rPr>
      </w:pPr>
      <w:bookmarkStart w:id="13479" w:name="_ETM_Q37_288021"/>
      <w:bookmarkEnd w:id="13479"/>
      <w:r>
        <w:rPr>
          <w:rFonts w:hint="cs"/>
          <w:rtl/>
        </w:rPr>
        <w:t xml:space="preserve">חבר הכנסת גלעד </w:t>
      </w:r>
      <w:bookmarkStart w:id="13480" w:name="_ETM_Q37_290284"/>
      <w:bookmarkEnd w:id="13480"/>
      <w:r>
        <w:rPr>
          <w:rFonts w:hint="cs"/>
          <w:rtl/>
        </w:rPr>
        <w:t xml:space="preserve">קריב. </w:t>
      </w:r>
      <w:bookmarkStart w:id="13481" w:name="_ETM_Q37_287881"/>
      <w:bookmarkEnd w:id="13481"/>
    </w:p>
    <w:p w:rsidR="00921508" w:rsidRDefault="00921508" w:rsidP="008149A8">
      <w:pPr>
        <w:rPr>
          <w:rtl/>
        </w:rPr>
      </w:pPr>
      <w:bookmarkStart w:id="13482" w:name="_ETM_Q37_287962"/>
      <w:bookmarkEnd w:id="13482"/>
    </w:p>
    <w:p w:rsidR="00921508" w:rsidRDefault="00921508" w:rsidP="008149A8">
      <w:pPr>
        <w:pStyle w:val="af5"/>
        <w:keepNext/>
        <w:rPr>
          <w:rtl/>
        </w:rPr>
      </w:pPr>
      <w:bookmarkStart w:id="13483" w:name="ET_interruption_6352_30"/>
      <w:r w:rsidRPr="00F65FF9">
        <w:rPr>
          <w:rStyle w:val="TagStyle"/>
          <w:rtl/>
        </w:rPr>
        <w:t xml:space="preserve"> &lt;&lt; קריאה &gt;&gt; </w:t>
      </w:r>
      <w:r>
        <w:rPr>
          <w:rtl/>
        </w:rPr>
        <w:t>אלמוג כהן (עוצמה יהודית):</w:t>
      </w:r>
      <w:r w:rsidRPr="00F65FF9">
        <w:rPr>
          <w:rStyle w:val="TagStyle"/>
          <w:rtl/>
        </w:rPr>
        <w:t xml:space="preserve"> &lt;&lt; קריאה &gt;&gt;</w:t>
      </w:r>
      <w:r>
        <w:rPr>
          <w:rtl/>
        </w:rPr>
        <w:t xml:space="preserve"> </w:t>
      </w:r>
      <w:bookmarkEnd w:id="13483"/>
    </w:p>
    <w:p w:rsidR="00921508" w:rsidRDefault="00921508" w:rsidP="00120D2F">
      <w:pPr>
        <w:rPr>
          <w:rtl/>
        </w:rPr>
      </w:pPr>
    </w:p>
    <w:p w:rsidR="00921508" w:rsidRPr="00F65FF9" w:rsidRDefault="00921508" w:rsidP="008149A8">
      <w:pPr>
        <w:rPr>
          <w:rtl/>
        </w:rPr>
      </w:pPr>
      <w:r>
        <w:rPr>
          <w:rFonts w:hint="cs"/>
          <w:rtl/>
        </w:rPr>
        <w:t>תגני את בוגי יעלון. מה קרה שאת שותקת?</w:t>
      </w:r>
    </w:p>
    <w:p w:rsidR="00921508" w:rsidRDefault="00921508" w:rsidP="008149A8">
      <w:pPr>
        <w:rPr>
          <w:rtl/>
        </w:rPr>
      </w:pPr>
    </w:p>
    <w:p w:rsidR="00921508" w:rsidRDefault="00921508" w:rsidP="008149A8">
      <w:pPr>
        <w:pStyle w:val="af6"/>
        <w:keepNext/>
        <w:rPr>
          <w:rtl/>
        </w:rPr>
      </w:pPr>
      <w:bookmarkStart w:id="13484" w:name="ET_yor_6595_29"/>
      <w:r w:rsidRPr="00F65FF9">
        <w:rPr>
          <w:rStyle w:val="TagStyle"/>
          <w:rtl/>
        </w:rPr>
        <w:t xml:space="preserve"> &lt;&lt; יור &gt;&gt; </w:t>
      </w:r>
      <w:r>
        <w:rPr>
          <w:rtl/>
        </w:rPr>
        <w:t>היו"ר ארז מלול:</w:t>
      </w:r>
      <w:r w:rsidRPr="00F65FF9">
        <w:rPr>
          <w:rStyle w:val="TagStyle"/>
          <w:rtl/>
        </w:rPr>
        <w:t xml:space="preserve"> &lt;&lt; יור &gt;&gt;</w:t>
      </w:r>
      <w:r>
        <w:rPr>
          <w:rtl/>
        </w:rPr>
        <w:t xml:space="preserve"> </w:t>
      </w:r>
      <w:bookmarkEnd w:id="13484"/>
    </w:p>
    <w:p w:rsidR="00921508" w:rsidRDefault="00921508" w:rsidP="00120D2F">
      <w:pPr>
        <w:rPr>
          <w:rtl/>
        </w:rPr>
      </w:pPr>
    </w:p>
    <w:p w:rsidR="00921508" w:rsidRPr="00F65FF9" w:rsidRDefault="00921508" w:rsidP="008149A8">
      <w:pPr>
        <w:rPr>
          <w:rtl/>
        </w:rPr>
      </w:pPr>
      <w:bookmarkStart w:id="13485" w:name="_ETM_Q37_289384"/>
      <w:bookmarkStart w:id="13486" w:name="_ETM_Q37_287636"/>
      <w:bookmarkStart w:id="13487" w:name="_ETM_Q37_287686"/>
      <w:bookmarkEnd w:id="13485"/>
      <w:bookmarkEnd w:id="13486"/>
      <w:bookmarkEnd w:id="13487"/>
      <w:r>
        <w:rPr>
          <w:rFonts w:hint="cs"/>
          <w:rtl/>
        </w:rPr>
        <w:t>בבקשה להוציא אותו. לא להתמהמה, להוציא.</w:t>
      </w:r>
    </w:p>
    <w:p w:rsidR="00921508" w:rsidRPr="00844887" w:rsidRDefault="00921508" w:rsidP="008149A8">
      <w:pPr>
        <w:rPr>
          <w:rtl/>
        </w:rPr>
      </w:pPr>
      <w:bookmarkStart w:id="13488" w:name="_ETM_Q37_251345"/>
      <w:bookmarkEnd w:id="13488"/>
    </w:p>
    <w:p w:rsidR="00921508" w:rsidRDefault="00921508" w:rsidP="009E7187">
      <w:pPr>
        <w:ind w:firstLine="0"/>
        <w:jc w:val="center"/>
        <w:rPr>
          <w:rtl/>
          <w:lang w:eastAsia="he-IL"/>
        </w:rPr>
      </w:pPr>
      <w:r>
        <w:rPr>
          <w:rFonts w:hint="cs"/>
          <w:rtl/>
          <w:lang w:eastAsia="he-IL"/>
        </w:rPr>
        <w:t>(חבר הכנסת אלמוג כהן יוצא מאולם המליאה.)</w:t>
      </w:r>
    </w:p>
    <w:p w:rsidR="00921508" w:rsidRDefault="00921508" w:rsidP="008149A8">
      <w:pPr>
        <w:rPr>
          <w:rtl/>
        </w:rPr>
      </w:pPr>
    </w:p>
    <w:p w:rsidR="00921508" w:rsidRDefault="00921508" w:rsidP="008149A8">
      <w:pPr>
        <w:pStyle w:val="-"/>
        <w:keepNext/>
        <w:rPr>
          <w:rtl/>
        </w:rPr>
      </w:pPr>
      <w:r w:rsidRPr="003529C8">
        <w:rPr>
          <w:rStyle w:val="TagStyle"/>
          <w:rtl/>
        </w:rPr>
        <w:t xml:space="preserve">&lt;&lt; דובר_המשך &gt;&gt; </w:t>
      </w:r>
      <w:r>
        <w:rPr>
          <w:rtl/>
        </w:rPr>
        <w:t>נעמה לזימי (העבודה):</w:t>
      </w:r>
      <w:r w:rsidRPr="003529C8">
        <w:rPr>
          <w:rStyle w:val="TagStyle"/>
          <w:rtl/>
        </w:rPr>
        <w:t xml:space="preserve"> &lt;&lt; דובר_המשך &gt;&gt;</w:t>
      </w:r>
      <w:r>
        <w:rPr>
          <w:rtl/>
        </w:rPr>
        <w:t xml:space="preserve"> </w:t>
      </w:r>
    </w:p>
    <w:p w:rsidR="00921508" w:rsidRDefault="00921508" w:rsidP="008149A8">
      <w:pPr>
        <w:rPr>
          <w:rtl/>
        </w:rPr>
      </w:pPr>
    </w:p>
    <w:p w:rsidR="00921508" w:rsidRDefault="00921508" w:rsidP="00CD2F4A">
      <w:pPr>
        <w:rPr>
          <w:rtl/>
        </w:rPr>
      </w:pPr>
      <w:r>
        <w:rPr>
          <w:rFonts w:hint="cs"/>
          <w:rtl/>
        </w:rPr>
        <w:t xml:space="preserve">ומעבר לכל זה, בואו נדבר על האחריות הבסיסית של ממשלת </w:t>
      </w:r>
      <w:bookmarkStart w:id="13489" w:name="_ETM_Q37_287238"/>
      <w:bookmarkEnd w:id="13489"/>
      <w:r>
        <w:rPr>
          <w:rFonts w:hint="cs"/>
          <w:rtl/>
        </w:rPr>
        <w:t xml:space="preserve">ישראל. כשהממשלה שולחת את חיילי צה"ל לשמור על </w:t>
      </w:r>
      <w:bookmarkStart w:id="13490" w:name="_ETM_Q37_291774"/>
      <w:bookmarkEnd w:id="13490"/>
      <w:r>
        <w:rPr>
          <w:rFonts w:hint="cs"/>
          <w:rtl/>
        </w:rPr>
        <w:t xml:space="preserve">ההתנחלות בעזה, מי ישמור עלינו בצפון? בדרום? המילואימניקים שלנו קורסים </w:t>
      </w:r>
      <w:r w:rsidR="00CD2F4A">
        <w:rPr>
          <w:rFonts w:hint="cs"/>
          <w:rtl/>
        </w:rPr>
        <w:t>מ</w:t>
      </w:r>
      <w:r>
        <w:rPr>
          <w:rFonts w:hint="cs"/>
          <w:rtl/>
        </w:rPr>
        <w:t xml:space="preserve">סבב אחרי סבב, אלמוג כהן. האם אנחנו באמת רוצים לשלוח אותם לשמור על גבעת בן גביר בח'אן יונס </w:t>
      </w:r>
      <w:bookmarkStart w:id="13491" w:name="_ETM_Q37_308923"/>
      <w:bookmarkEnd w:id="13491"/>
      <w:r w:rsidRPr="00844887">
        <w:rPr>
          <w:rtl/>
        </w:rPr>
        <w:t>במקום להגן על המדינה</w:t>
      </w:r>
      <w:r>
        <w:rPr>
          <w:rFonts w:hint="cs"/>
          <w:rtl/>
        </w:rPr>
        <w:t>?</w:t>
      </w:r>
    </w:p>
    <w:p w:rsidR="00921508" w:rsidRDefault="00921508" w:rsidP="008149A8">
      <w:pPr>
        <w:rPr>
          <w:rtl/>
        </w:rPr>
      </w:pPr>
    </w:p>
    <w:p w:rsidR="00921508" w:rsidRDefault="00921508" w:rsidP="00CD2F4A">
      <w:pPr>
        <w:rPr>
          <w:rtl/>
        </w:rPr>
      </w:pPr>
      <w:r w:rsidRPr="00844887">
        <w:rPr>
          <w:rtl/>
        </w:rPr>
        <w:t>הגיע</w:t>
      </w:r>
      <w:r>
        <w:rPr>
          <w:rFonts w:hint="cs"/>
          <w:rtl/>
        </w:rPr>
        <w:t>ה השעה</w:t>
      </w:r>
      <w:r w:rsidRPr="00844887">
        <w:rPr>
          <w:rtl/>
        </w:rPr>
        <w:t xml:space="preserve"> לעצור אותם</w:t>
      </w:r>
      <w:r>
        <w:rPr>
          <w:rFonts w:hint="cs"/>
          <w:rtl/>
        </w:rPr>
        <w:t>,</w:t>
      </w:r>
      <w:r w:rsidRPr="00844887">
        <w:rPr>
          <w:rtl/>
        </w:rPr>
        <w:t xml:space="preserve"> לשים סוף לתהליכים המסוכנים הללו</w:t>
      </w:r>
      <w:r>
        <w:rPr>
          <w:rFonts w:hint="cs"/>
          <w:rtl/>
        </w:rPr>
        <w:t xml:space="preserve"> ולהזכיר </w:t>
      </w:r>
      <w:r w:rsidRPr="00844887">
        <w:rPr>
          <w:rtl/>
        </w:rPr>
        <w:t xml:space="preserve">לכולם שמטרת המלחמה </w:t>
      </w:r>
      <w:r>
        <w:rPr>
          <w:rFonts w:hint="cs"/>
          <w:rtl/>
        </w:rPr>
        <w:t xml:space="preserve">היא </w:t>
      </w:r>
      <w:r w:rsidRPr="00844887">
        <w:rPr>
          <w:rtl/>
        </w:rPr>
        <w:t>להגן על אזרחי ישראל</w:t>
      </w:r>
      <w:r>
        <w:rPr>
          <w:rFonts w:hint="cs"/>
          <w:rtl/>
        </w:rPr>
        <w:t>,</w:t>
      </w:r>
      <w:r w:rsidRPr="00844887">
        <w:rPr>
          <w:rtl/>
        </w:rPr>
        <w:t xml:space="preserve"> לא להקריב אותם למען </w:t>
      </w:r>
      <w:r>
        <w:rPr>
          <w:rFonts w:hint="cs"/>
          <w:rtl/>
        </w:rPr>
        <w:t xml:space="preserve">הזיות </w:t>
      </w:r>
      <w:r w:rsidRPr="00844887">
        <w:rPr>
          <w:rtl/>
        </w:rPr>
        <w:t>פוליטיות מסוכנות</w:t>
      </w:r>
      <w:r>
        <w:rPr>
          <w:rFonts w:hint="cs"/>
          <w:rtl/>
        </w:rPr>
        <w:t>.</w:t>
      </w:r>
      <w:r w:rsidRPr="00844887">
        <w:rPr>
          <w:rtl/>
        </w:rPr>
        <w:t xml:space="preserve"> סיפוח רצועת עזה </w:t>
      </w:r>
      <w:r>
        <w:rPr>
          <w:rFonts w:hint="cs"/>
          <w:rtl/>
        </w:rPr>
        <w:t xml:space="preserve">הוא </w:t>
      </w:r>
      <w:r w:rsidRPr="00844887">
        <w:rPr>
          <w:rtl/>
        </w:rPr>
        <w:t xml:space="preserve">מהלך </w:t>
      </w:r>
      <w:r>
        <w:rPr>
          <w:rFonts w:hint="cs"/>
          <w:rtl/>
        </w:rPr>
        <w:t xml:space="preserve">שיסכן </w:t>
      </w:r>
      <w:r w:rsidRPr="00844887">
        <w:rPr>
          <w:rtl/>
        </w:rPr>
        <w:t>את עתיד ישראל</w:t>
      </w:r>
      <w:r>
        <w:rPr>
          <w:rFonts w:hint="cs"/>
          <w:rtl/>
        </w:rPr>
        <w:t>.</w:t>
      </w:r>
      <w:r w:rsidRPr="00844887">
        <w:rPr>
          <w:rtl/>
        </w:rPr>
        <w:t xml:space="preserve"> </w:t>
      </w:r>
      <w:r>
        <w:rPr>
          <w:rtl/>
        </w:rPr>
        <w:t>מדינת ישראל לא זקוקה לחזית נוס</w:t>
      </w:r>
      <w:r>
        <w:rPr>
          <w:rFonts w:hint="cs"/>
          <w:rtl/>
        </w:rPr>
        <w:t xml:space="preserve">פת, ובטח לא </w:t>
      </w:r>
      <w:bookmarkStart w:id="13492" w:name="_ETM_Q37_330904"/>
      <w:bookmarkEnd w:id="13492"/>
      <w:r w:rsidRPr="00844887">
        <w:rPr>
          <w:rtl/>
        </w:rPr>
        <w:t>להזיות נוספות</w:t>
      </w:r>
      <w:r w:rsidR="00CD2F4A">
        <w:rPr>
          <w:rFonts w:hint="cs"/>
          <w:rtl/>
        </w:rPr>
        <w:t>.</w:t>
      </w:r>
      <w:r w:rsidRPr="00844887">
        <w:rPr>
          <w:rtl/>
        </w:rPr>
        <w:t xml:space="preserve"> מדינת ישראל זקוקה נואשות </w:t>
      </w:r>
      <w:r>
        <w:rPr>
          <w:rFonts w:hint="cs"/>
          <w:rtl/>
        </w:rPr>
        <w:t>ל</w:t>
      </w:r>
      <w:r w:rsidRPr="00844887">
        <w:rPr>
          <w:rtl/>
        </w:rPr>
        <w:t xml:space="preserve">פתרון </w:t>
      </w:r>
      <w:r>
        <w:rPr>
          <w:rFonts w:hint="cs"/>
          <w:rtl/>
        </w:rPr>
        <w:t>מ</w:t>
      </w:r>
      <w:r w:rsidRPr="00844887">
        <w:rPr>
          <w:rtl/>
        </w:rPr>
        <w:t>דיני</w:t>
      </w:r>
      <w:r>
        <w:rPr>
          <w:rFonts w:hint="cs"/>
          <w:rtl/>
        </w:rPr>
        <w:t>,</w:t>
      </w:r>
      <w:r w:rsidRPr="00844887">
        <w:rPr>
          <w:rtl/>
        </w:rPr>
        <w:t xml:space="preserve"> לפתרונות דיפלומטי</w:t>
      </w:r>
      <w:r w:rsidR="00CD2F4A">
        <w:rPr>
          <w:rFonts w:hint="cs"/>
          <w:rtl/>
        </w:rPr>
        <w:t>י</w:t>
      </w:r>
      <w:r w:rsidRPr="00844887">
        <w:rPr>
          <w:rtl/>
        </w:rPr>
        <w:t>ם</w:t>
      </w:r>
      <w:r>
        <w:rPr>
          <w:rFonts w:hint="cs"/>
          <w:rtl/>
        </w:rPr>
        <w:t xml:space="preserve"> –</w:t>
      </w:r>
      <w:r w:rsidRPr="00844887">
        <w:rPr>
          <w:rtl/>
        </w:rPr>
        <w:t xml:space="preserve"> </w:t>
      </w:r>
      <w:r>
        <w:rPr>
          <w:rFonts w:hint="cs"/>
          <w:rtl/>
        </w:rPr>
        <w:t xml:space="preserve">ברית אזורית והסדר </w:t>
      </w:r>
      <w:r w:rsidRPr="00844887">
        <w:rPr>
          <w:rtl/>
        </w:rPr>
        <w:t>מדיני עם הפלסטינים</w:t>
      </w:r>
      <w:r>
        <w:rPr>
          <w:rFonts w:hint="cs"/>
          <w:rtl/>
        </w:rPr>
        <w:t xml:space="preserve"> שיוביל אותנו לשקט </w:t>
      </w:r>
      <w:r w:rsidRPr="00844887">
        <w:rPr>
          <w:rtl/>
        </w:rPr>
        <w:t>ולביטחון אמיתי</w:t>
      </w:r>
      <w:r>
        <w:rPr>
          <w:rFonts w:hint="cs"/>
          <w:rtl/>
        </w:rPr>
        <w:t>.</w:t>
      </w:r>
      <w:bookmarkStart w:id="13493" w:name="_ETM_Q37_345381"/>
      <w:bookmarkStart w:id="13494" w:name="_ETM_Q37_345487"/>
      <w:bookmarkStart w:id="13495" w:name="_ETM_Q37_345540"/>
      <w:bookmarkStart w:id="13496" w:name="_ETM_Q37_345611"/>
      <w:bookmarkEnd w:id="13493"/>
      <w:bookmarkEnd w:id="13494"/>
      <w:bookmarkEnd w:id="13495"/>
      <w:bookmarkEnd w:id="13496"/>
      <w:r>
        <w:rPr>
          <w:rFonts w:hint="cs"/>
          <w:rtl/>
        </w:rPr>
        <w:t xml:space="preserve"> פעולות </w:t>
      </w:r>
      <w:r>
        <w:rPr>
          <w:rtl/>
        </w:rPr>
        <w:t>צבאיות לבד</w:t>
      </w:r>
      <w:r>
        <w:rPr>
          <w:rFonts w:hint="cs"/>
          <w:rtl/>
        </w:rPr>
        <w:t>ן</w:t>
      </w:r>
      <w:r w:rsidRPr="00844887">
        <w:rPr>
          <w:rtl/>
        </w:rPr>
        <w:t xml:space="preserve"> אינ</w:t>
      </w:r>
      <w:r>
        <w:rPr>
          <w:rFonts w:hint="cs"/>
          <w:rtl/>
        </w:rPr>
        <w:t>ן</w:t>
      </w:r>
      <w:r w:rsidRPr="00844887">
        <w:rPr>
          <w:rtl/>
        </w:rPr>
        <w:t xml:space="preserve"> מספ</w:t>
      </w:r>
      <w:r w:rsidR="00CD2F4A">
        <w:rPr>
          <w:rFonts w:hint="cs"/>
          <w:rtl/>
        </w:rPr>
        <w:t>י</w:t>
      </w:r>
      <w:r w:rsidRPr="00844887">
        <w:rPr>
          <w:rtl/>
        </w:rPr>
        <w:t>קות</w:t>
      </w:r>
      <w:r>
        <w:rPr>
          <w:rFonts w:hint="cs"/>
          <w:rtl/>
        </w:rPr>
        <w:t>.</w:t>
      </w:r>
      <w:r w:rsidRPr="00844887">
        <w:rPr>
          <w:rtl/>
        </w:rPr>
        <w:t xml:space="preserve"> ההיסטוריה לימדה אותנו זאת פעם אחר פעם</w:t>
      </w:r>
      <w:r>
        <w:rPr>
          <w:rFonts w:hint="cs"/>
          <w:rtl/>
        </w:rPr>
        <w:t>.</w:t>
      </w:r>
      <w:r w:rsidRPr="00844887">
        <w:rPr>
          <w:rtl/>
        </w:rPr>
        <w:t xml:space="preserve"> הגיע הזמן לשנות כיוון</w:t>
      </w:r>
      <w:r>
        <w:rPr>
          <w:rFonts w:hint="cs"/>
          <w:rtl/>
        </w:rPr>
        <w:t>,</w:t>
      </w:r>
      <w:r w:rsidRPr="00844887">
        <w:rPr>
          <w:rtl/>
        </w:rPr>
        <w:t xml:space="preserve"> לשים </w:t>
      </w:r>
      <w:r>
        <w:rPr>
          <w:rFonts w:hint="cs"/>
          <w:rtl/>
        </w:rPr>
        <w:t xml:space="preserve">את </w:t>
      </w:r>
      <w:bookmarkStart w:id="13497" w:name="_ETM_Q37_354306"/>
      <w:bookmarkEnd w:id="13497"/>
      <w:r w:rsidRPr="00844887">
        <w:rPr>
          <w:rtl/>
        </w:rPr>
        <w:t>האינטרסים הביטחוניים של מדינת ישראל מעל האינטרסים הפוליטיים</w:t>
      </w:r>
      <w:r>
        <w:rPr>
          <w:rFonts w:hint="cs"/>
          <w:rtl/>
        </w:rPr>
        <w:t>,</w:t>
      </w:r>
      <w:r w:rsidRPr="00844887">
        <w:rPr>
          <w:rtl/>
        </w:rPr>
        <w:t xml:space="preserve"> לשים ערבות הדדית והצלת חיים לפני </w:t>
      </w:r>
      <w:r>
        <w:rPr>
          <w:rFonts w:hint="cs"/>
          <w:rtl/>
        </w:rPr>
        <w:t>ה</w:t>
      </w:r>
      <w:r w:rsidRPr="00844887">
        <w:rPr>
          <w:rtl/>
        </w:rPr>
        <w:t>כ</w:t>
      </w:r>
      <w:r>
        <w:rPr>
          <w:rFonts w:hint="cs"/>
          <w:rtl/>
        </w:rPr>
        <w:t>ו</w:t>
      </w:r>
      <w:r w:rsidRPr="00844887">
        <w:rPr>
          <w:rtl/>
        </w:rPr>
        <w:t>ל</w:t>
      </w:r>
      <w:r>
        <w:rPr>
          <w:rFonts w:hint="cs"/>
          <w:rtl/>
        </w:rPr>
        <w:t>,</w:t>
      </w:r>
      <w:r w:rsidRPr="00844887">
        <w:rPr>
          <w:rtl/>
        </w:rPr>
        <w:t xml:space="preserve"> </w:t>
      </w:r>
      <w:r>
        <w:rPr>
          <w:rFonts w:hint="cs"/>
          <w:rtl/>
        </w:rPr>
        <w:t xml:space="preserve">ולהבטיח </w:t>
      </w:r>
      <w:r w:rsidRPr="00844887">
        <w:rPr>
          <w:rtl/>
        </w:rPr>
        <w:t xml:space="preserve">עתיד טוב יותר </w:t>
      </w:r>
      <w:r>
        <w:rPr>
          <w:rFonts w:hint="cs"/>
          <w:rtl/>
        </w:rPr>
        <w:t>ו</w:t>
      </w:r>
      <w:r w:rsidRPr="00844887">
        <w:rPr>
          <w:rtl/>
        </w:rPr>
        <w:t>בטוח לכולנו</w:t>
      </w:r>
      <w:r>
        <w:rPr>
          <w:rFonts w:hint="cs"/>
          <w:rtl/>
        </w:rPr>
        <w:t>.</w:t>
      </w:r>
      <w:r>
        <w:rPr>
          <w:rtl/>
        </w:rPr>
        <w:t xml:space="preserve"> זאת</w:t>
      </w:r>
      <w:r w:rsidRPr="00844887">
        <w:rPr>
          <w:rtl/>
        </w:rPr>
        <w:t xml:space="preserve"> ישראל</w:t>
      </w:r>
      <w:r>
        <w:rPr>
          <w:rFonts w:hint="cs"/>
          <w:rtl/>
        </w:rPr>
        <w:t>.</w:t>
      </w:r>
    </w:p>
    <w:p w:rsidR="00921508" w:rsidRDefault="00921508" w:rsidP="008149A8">
      <w:pPr>
        <w:rPr>
          <w:rtl/>
        </w:rPr>
      </w:pPr>
    </w:p>
    <w:p w:rsidR="00921508" w:rsidRDefault="00921508" w:rsidP="008149A8">
      <w:pPr>
        <w:pStyle w:val="af6"/>
        <w:keepNext/>
        <w:rPr>
          <w:rtl/>
        </w:rPr>
      </w:pPr>
      <w:bookmarkStart w:id="13498" w:name="ET_yor_6595_31"/>
      <w:r w:rsidRPr="008E5892">
        <w:rPr>
          <w:rStyle w:val="TagStyle"/>
          <w:rtl/>
        </w:rPr>
        <w:t xml:space="preserve"> &lt;&lt; יור &gt;&gt; </w:t>
      </w:r>
      <w:r>
        <w:rPr>
          <w:rtl/>
        </w:rPr>
        <w:t>היו"ר ארז מלול:</w:t>
      </w:r>
      <w:r w:rsidRPr="008E5892">
        <w:rPr>
          <w:rStyle w:val="TagStyle"/>
          <w:rtl/>
        </w:rPr>
        <w:t xml:space="preserve"> &lt;&lt; יור &gt;&gt;</w:t>
      </w:r>
      <w:r>
        <w:rPr>
          <w:rtl/>
        </w:rPr>
        <w:t xml:space="preserve"> </w:t>
      </w:r>
      <w:bookmarkEnd w:id="13498"/>
    </w:p>
    <w:p w:rsidR="00921508" w:rsidRDefault="00921508" w:rsidP="00120D2F">
      <w:pPr>
        <w:rPr>
          <w:rtl/>
        </w:rPr>
      </w:pPr>
    </w:p>
    <w:p w:rsidR="00921508" w:rsidRDefault="00921508" w:rsidP="008149A8">
      <w:pPr>
        <w:rPr>
          <w:rtl/>
        </w:rPr>
      </w:pPr>
      <w:r w:rsidRPr="00844887">
        <w:rPr>
          <w:rtl/>
        </w:rPr>
        <w:t>תודה רבה</w:t>
      </w:r>
      <w:r>
        <w:rPr>
          <w:rFonts w:hint="cs"/>
          <w:rtl/>
        </w:rPr>
        <w:t>.</w:t>
      </w:r>
      <w:r w:rsidRPr="00844887">
        <w:rPr>
          <w:rtl/>
        </w:rPr>
        <w:t xml:space="preserve"> אני מזמין את שר העבודה הרב יואב בן צור להציג את עמדת הממשלה ביחס להצעת החוק</w:t>
      </w:r>
      <w:r>
        <w:rPr>
          <w:rFonts w:hint="cs"/>
          <w:rtl/>
        </w:rPr>
        <w:t>.</w:t>
      </w:r>
      <w:r w:rsidRPr="00844887">
        <w:rPr>
          <w:rtl/>
        </w:rPr>
        <w:t xml:space="preserve"> בבקשה</w:t>
      </w:r>
      <w:r>
        <w:rPr>
          <w:rFonts w:hint="cs"/>
          <w:rtl/>
        </w:rPr>
        <w:t>, עשר</w:t>
      </w:r>
      <w:r w:rsidRPr="00844887">
        <w:rPr>
          <w:rtl/>
        </w:rPr>
        <w:t xml:space="preserve"> דקות </w:t>
      </w:r>
      <w:r>
        <w:rPr>
          <w:rFonts w:hint="cs"/>
          <w:rtl/>
        </w:rPr>
        <w:t>ל</w:t>
      </w:r>
      <w:r w:rsidRPr="00844887">
        <w:rPr>
          <w:rtl/>
        </w:rPr>
        <w:t>רשותך</w:t>
      </w:r>
      <w:r>
        <w:rPr>
          <w:rFonts w:hint="cs"/>
          <w:rtl/>
        </w:rPr>
        <w:t>.</w:t>
      </w:r>
    </w:p>
    <w:p w:rsidR="00921508" w:rsidRDefault="00921508" w:rsidP="008149A8">
      <w:pPr>
        <w:rPr>
          <w:rtl/>
          <w:lang w:eastAsia="he-IL"/>
        </w:rPr>
      </w:pPr>
      <w:bookmarkStart w:id="13499" w:name="_ETM_Q37_401617"/>
      <w:bookmarkEnd w:id="13499"/>
    </w:p>
    <w:p w:rsidR="00921508" w:rsidRDefault="00921508" w:rsidP="008149A8">
      <w:pPr>
        <w:pStyle w:val="a4"/>
        <w:keepNext/>
        <w:rPr>
          <w:rtl/>
        </w:rPr>
      </w:pPr>
      <w:bookmarkStart w:id="13500" w:name="ET_speaker_6505_4"/>
      <w:r w:rsidRPr="003529C8">
        <w:rPr>
          <w:rStyle w:val="TagStyle"/>
          <w:rtl/>
        </w:rPr>
        <w:t xml:space="preserve"> </w:t>
      </w:r>
      <w:bookmarkStart w:id="13501" w:name="_Toc184304170"/>
      <w:r w:rsidRPr="003529C8">
        <w:rPr>
          <w:rStyle w:val="TagStyle"/>
          <w:rtl/>
        </w:rPr>
        <w:t xml:space="preserve">&lt;&lt; דובר &gt;&gt; </w:t>
      </w:r>
      <w:bookmarkStart w:id="13502" w:name="_Toc184304338"/>
      <w:bookmarkStart w:id="13503" w:name="_Toc184304506"/>
      <w:r>
        <w:rPr>
          <w:rtl/>
        </w:rPr>
        <w:t>שר העבודה יואב בן צור:</w:t>
      </w:r>
      <w:bookmarkEnd w:id="13502"/>
      <w:bookmarkEnd w:id="13503"/>
      <w:r w:rsidRPr="003529C8">
        <w:rPr>
          <w:rStyle w:val="TagStyle"/>
          <w:rtl/>
        </w:rPr>
        <w:t xml:space="preserve"> &lt;&lt; דובר &gt;&gt;</w:t>
      </w:r>
      <w:bookmarkEnd w:id="13501"/>
      <w:r>
        <w:rPr>
          <w:rtl/>
        </w:rPr>
        <w:t xml:space="preserve"> </w:t>
      </w:r>
      <w:bookmarkEnd w:id="13500"/>
    </w:p>
    <w:p w:rsidR="00921508" w:rsidRDefault="00921508" w:rsidP="00120D2F">
      <w:pPr>
        <w:rPr>
          <w:rtl/>
          <w:lang w:eastAsia="he-IL"/>
        </w:rPr>
      </w:pPr>
    </w:p>
    <w:p w:rsidR="00921508" w:rsidRDefault="00921508" w:rsidP="008149A8">
      <w:pPr>
        <w:rPr>
          <w:rtl/>
          <w:lang w:eastAsia="he-IL"/>
        </w:rPr>
      </w:pPr>
      <w:r>
        <w:rPr>
          <w:rFonts w:hint="cs"/>
          <w:rtl/>
          <w:lang w:eastAsia="he-IL"/>
        </w:rPr>
        <w:t>אדוני היושב-ראש, חבריי חברי הכנסת, חוק התגמולים לנפגעי פעולות איבה הינו מהחוקים</w:t>
      </w:r>
      <w:bookmarkStart w:id="13504" w:name="_ETM_Q37_412251"/>
      <w:bookmarkEnd w:id="13504"/>
      <w:r>
        <w:rPr>
          <w:rFonts w:hint="cs"/>
          <w:rtl/>
          <w:lang w:eastAsia="he-IL"/>
        </w:rPr>
        <w:t xml:space="preserve"> הסוציאליים המרחיבים ביותר, והוא קובע את זכויותיהם של נפגעי פעולות </w:t>
      </w:r>
      <w:bookmarkStart w:id="13505" w:name="_ETM_Q37_415197"/>
      <w:bookmarkEnd w:id="13505"/>
      <w:r>
        <w:rPr>
          <w:rFonts w:hint="cs"/>
          <w:rtl/>
          <w:lang w:eastAsia="he-IL"/>
        </w:rPr>
        <w:t xml:space="preserve">האיבה ובני משפחותיהם, שיהיו זהות לאלה של חיילי </w:t>
      </w:r>
      <w:bookmarkStart w:id="13506" w:name="_ETM_Q37_419567"/>
      <w:bookmarkEnd w:id="13506"/>
      <w:r>
        <w:rPr>
          <w:rFonts w:hint="cs"/>
          <w:rtl/>
          <w:lang w:eastAsia="he-IL"/>
        </w:rPr>
        <w:t>צה"ל ובני משפחותיהם, בהתאם לחוק משפחות חיילים שנספו במערכה.</w:t>
      </w:r>
    </w:p>
    <w:p w:rsidR="00921508" w:rsidRDefault="00921508" w:rsidP="008149A8">
      <w:pPr>
        <w:rPr>
          <w:rtl/>
          <w:lang w:eastAsia="he-IL"/>
        </w:rPr>
      </w:pPr>
    </w:p>
    <w:p w:rsidR="00921508" w:rsidRDefault="00921508" w:rsidP="008149A8">
      <w:pPr>
        <w:pStyle w:val="af6"/>
        <w:keepNext/>
        <w:rPr>
          <w:rtl/>
        </w:rPr>
      </w:pPr>
      <w:r w:rsidRPr="003529C8">
        <w:rPr>
          <w:rStyle w:val="TagStyle"/>
          <w:rtl/>
        </w:rPr>
        <w:t xml:space="preserve"> &lt;&lt; יור &gt;&gt; </w:t>
      </w:r>
      <w:r>
        <w:rPr>
          <w:rtl/>
        </w:rPr>
        <w:t>היו"ר ארז מלול:</w:t>
      </w:r>
      <w:r w:rsidRPr="003529C8">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חברת הכנסת נעמה לזימי, השר משיב לך</w:t>
      </w:r>
      <w:bookmarkStart w:id="13507" w:name="_ETM_Q37_430776"/>
      <w:bookmarkEnd w:id="13507"/>
      <w:r>
        <w:rPr>
          <w:rFonts w:hint="cs"/>
          <w:rtl/>
          <w:lang w:eastAsia="he-IL"/>
        </w:rPr>
        <w:t xml:space="preserve"> תשובה ואת מדברת. כשאת נאמת מאוד הקפדת על שקט.</w:t>
      </w:r>
    </w:p>
    <w:p w:rsidR="00921508" w:rsidRDefault="00921508" w:rsidP="008149A8">
      <w:pPr>
        <w:rPr>
          <w:rtl/>
          <w:lang w:eastAsia="he-IL"/>
        </w:rPr>
      </w:pPr>
      <w:bookmarkStart w:id="13508" w:name="_ETM_Q37_436949"/>
      <w:bookmarkStart w:id="13509" w:name="_ETM_Q37_437051"/>
      <w:bookmarkEnd w:id="13508"/>
      <w:bookmarkEnd w:id="13509"/>
    </w:p>
    <w:p w:rsidR="00921508" w:rsidRDefault="00921508" w:rsidP="008149A8">
      <w:pPr>
        <w:pStyle w:val="af5"/>
        <w:keepNext/>
        <w:rPr>
          <w:rtl/>
        </w:rPr>
      </w:pPr>
      <w:bookmarkStart w:id="13510" w:name="ET_interruption_6236_32"/>
      <w:r w:rsidRPr="008E5892">
        <w:rPr>
          <w:rStyle w:val="TagStyle"/>
          <w:rtl/>
        </w:rPr>
        <w:t xml:space="preserve"> &lt;&lt; קריאה &gt;&gt; </w:t>
      </w:r>
      <w:r>
        <w:rPr>
          <w:rtl/>
        </w:rPr>
        <w:t>נעמה לזימי (העבודה):</w:t>
      </w:r>
      <w:r w:rsidRPr="008E5892">
        <w:rPr>
          <w:rStyle w:val="TagStyle"/>
          <w:rtl/>
        </w:rPr>
        <w:t xml:space="preserve"> &lt;&lt; קריאה &gt;&gt;</w:t>
      </w:r>
      <w:r>
        <w:rPr>
          <w:rtl/>
        </w:rPr>
        <w:t xml:space="preserve"> </w:t>
      </w:r>
      <w:bookmarkEnd w:id="13510"/>
    </w:p>
    <w:p w:rsidR="00921508" w:rsidRDefault="00921508" w:rsidP="00120D2F">
      <w:pPr>
        <w:rPr>
          <w:rtl/>
          <w:lang w:eastAsia="he-IL"/>
        </w:rPr>
      </w:pPr>
    </w:p>
    <w:p w:rsidR="00921508" w:rsidRDefault="00921508" w:rsidP="008149A8">
      <w:pPr>
        <w:rPr>
          <w:rtl/>
          <w:lang w:eastAsia="he-IL"/>
        </w:rPr>
      </w:pPr>
      <w:bookmarkStart w:id="13511" w:name="_ETM_Q37_441206"/>
      <w:bookmarkStart w:id="13512" w:name="_ETM_Q37_441470"/>
      <w:bookmarkStart w:id="13513" w:name="_ETM_Q37_441561"/>
      <w:bookmarkEnd w:id="13511"/>
      <w:bookmarkEnd w:id="13512"/>
      <w:bookmarkEnd w:id="13513"/>
      <w:r>
        <w:rPr>
          <w:rFonts w:hint="cs"/>
          <w:rtl/>
          <w:lang w:eastAsia="he-IL"/>
        </w:rPr>
        <w:t>סליחה, אני מצטערת.</w:t>
      </w:r>
    </w:p>
    <w:p w:rsidR="00921508" w:rsidRDefault="00921508" w:rsidP="008149A8">
      <w:pPr>
        <w:rPr>
          <w:rtl/>
          <w:lang w:eastAsia="he-IL"/>
        </w:rPr>
      </w:pPr>
      <w:bookmarkStart w:id="13514" w:name="_ETM_Q37_439974"/>
      <w:bookmarkStart w:id="13515" w:name="_ETM_Q37_440065"/>
      <w:bookmarkEnd w:id="13514"/>
      <w:bookmarkEnd w:id="13515"/>
    </w:p>
    <w:p w:rsidR="00921508" w:rsidRDefault="00921508" w:rsidP="008149A8">
      <w:pPr>
        <w:pStyle w:val="af5"/>
        <w:keepNext/>
        <w:rPr>
          <w:rtl/>
        </w:rPr>
      </w:pPr>
      <w:bookmarkStart w:id="13516" w:name="ET_interruption_5791_33"/>
      <w:r w:rsidRPr="008E5892">
        <w:rPr>
          <w:rStyle w:val="TagStyle"/>
          <w:rtl/>
        </w:rPr>
        <w:t xml:space="preserve"> &lt;&lt; קריאה &gt;&gt; </w:t>
      </w:r>
      <w:r>
        <w:rPr>
          <w:rtl/>
        </w:rPr>
        <w:t>יואב סגלוביץ' (יש עתיד):</w:t>
      </w:r>
      <w:r w:rsidRPr="008E5892">
        <w:rPr>
          <w:rStyle w:val="TagStyle"/>
          <w:rtl/>
        </w:rPr>
        <w:t xml:space="preserve"> &lt;&lt; קריאה &gt;&gt;</w:t>
      </w:r>
      <w:r>
        <w:rPr>
          <w:rtl/>
        </w:rPr>
        <w:t xml:space="preserve"> </w:t>
      </w:r>
      <w:bookmarkEnd w:id="13516"/>
    </w:p>
    <w:p w:rsidR="00921508" w:rsidRDefault="00921508" w:rsidP="00120D2F">
      <w:pPr>
        <w:rPr>
          <w:rtl/>
          <w:lang w:eastAsia="he-IL"/>
        </w:rPr>
      </w:pPr>
    </w:p>
    <w:p w:rsidR="00921508" w:rsidRDefault="00921508" w:rsidP="008149A8">
      <w:pPr>
        <w:rPr>
          <w:rtl/>
          <w:lang w:eastAsia="he-IL"/>
        </w:rPr>
      </w:pPr>
      <w:bookmarkStart w:id="13517" w:name="_ETM_Q37_443976"/>
      <w:bookmarkEnd w:id="13517"/>
      <w:r>
        <w:rPr>
          <w:rFonts w:hint="cs"/>
          <w:rtl/>
          <w:lang w:eastAsia="he-IL"/>
        </w:rPr>
        <w:t>זה אני אשם.</w:t>
      </w:r>
    </w:p>
    <w:p w:rsidR="00921508" w:rsidRDefault="00921508" w:rsidP="008149A8">
      <w:pPr>
        <w:rPr>
          <w:rtl/>
          <w:lang w:eastAsia="he-IL"/>
        </w:rPr>
      </w:pPr>
    </w:p>
    <w:p w:rsidR="00921508" w:rsidRDefault="00921508" w:rsidP="008149A8">
      <w:pPr>
        <w:pStyle w:val="af6"/>
        <w:keepNext/>
        <w:rPr>
          <w:rtl/>
        </w:rPr>
      </w:pPr>
      <w:r w:rsidRPr="003529C8">
        <w:rPr>
          <w:rStyle w:val="TagStyle"/>
          <w:rtl/>
        </w:rPr>
        <w:t xml:space="preserve"> &lt;&lt; יור &gt;&gt; </w:t>
      </w:r>
      <w:r>
        <w:rPr>
          <w:rtl/>
        </w:rPr>
        <w:t>היו"ר ארז מלול:</w:t>
      </w:r>
      <w:r w:rsidRPr="003529C8">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לא, בסדר, </w:t>
      </w:r>
      <w:bookmarkStart w:id="13518" w:name="_ETM_Q37_441400"/>
      <w:bookmarkEnd w:id="13518"/>
      <w:r>
        <w:rPr>
          <w:rFonts w:hint="cs"/>
          <w:rtl/>
          <w:lang w:eastAsia="he-IL"/>
        </w:rPr>
        <w:t>אף אחד לא אשם. הכול בסדר.</w:t>
      </w:r>
    </w:p>
    <w:p w:rsidR="00921508" w:rsidRDefault="00921508" w:rsidP="008149A8">
      <w:pPr>
        <w:rPr>
          <w:rtl/>
          <w:lang w:eastAsia="he-IL"/>
        </w:rPr>
      </w:pPr>
    </w:p>
    <w:p w:rsidR="00921508" w:rsidRDefault="00921508" w:rsidP="008149A8">
      <w:pPr>
        <w:pStyle w:val="-"/>
        <w:keepNext/>
        <w:rPr>
          <w:rtl/>
        </w:rPr>
      </w:pPr>
      <w:bookmarkStart w:id="13519" w:name="ET_speakercontinue_6505_6"/>
      <w:r w:rsidRPr="003529C8">
        <w:rPr>
          <w:rStyle w:val="TagStyle"/>
          <w:rtl/>
        </w:rPr>
        <w:t xml:space="preserve"> &lt;&lt; דובר_המשך &gt;&gt; </w:t>
      </w:r>
      <w:r>
        <w:rPr>
          <w:rtl/>
        </w:rPr>
        <w:t>שר העבודה יואב בן צור:</w:t>
      </w:r>
      <w:r w:rsidRPr="003529C8">
        <w:rPr>
          <w:rStyle w:val="TagStyle"/>
          <w:rtl/>
        </w:rPr>
        <w:t xml:space="preserve"> &lt;&lt; דובר_המשך &gt;&gt;</w:t>
      </w:r>
      <w:r>
        <w:rPr>
          <w:rtl/>
        </w:rPr>
        <w:t xml:space="preserve"> </w:t>
      </w:r>
      <w:bookmarkEnd w:id="13519"/>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על פי הדין הקיים, קיים מדרג זכויות בהתאם לשכול היתום: יתומים </w:t>
      </w:r>
      <w:bookmarkStart w:id="13520" w:name="_ETM_Q37_454961"/>
      <w:bookmarkEnd w:id="13520"/>
      <w:r>
        <w:rPr>
          <w:rFonts w:hint="cs"/>
          <w:rtl/>
          <w:lang w:eastAsia="he-IL"/>
        </w:rPr>
        <w:t xml:space="preserve">משני הוריהם </w:t>
      </w:r>
      <w:r>
        <w:rPr>
          <w:rtl/>
          <w:lang w:eastAsia="he-IL"/>
        </w:rPr>
        <w:t>–</w:t>
      </w:r>
      <w:r>
        <w:rPr>
          <w:rFonts w:hint="cs"/>
          <w:rtl/>
          <w:lang w:eastAsia="he-IL"/>
        </w:rPr>
        <w:t xml:space="preserve"> מירב, אנחנו מדברים על דברים מאוד רציניים.</w:t>
      </w:r>
    </w:p>
    <w:p w:rsidR="00921508" w:rsidRDefault="00921508" w:rsidP="008149A8">
      <w:pPr>
        <w:rPr>
          <w:rtl/>
          <w:lang w:eastAsia="he-IL"/>
        </w:rPr>
      </w:pPr>
      <w:bookmarkStart w:id="13521" w:name="_ETM_Q37_459143"/>
      <w:bookmarkStart w:id="13522" w:name="_ETM_Q37_459232"/>
      <w:bookmarkEnd w:id="13521"/>
      <w:bookmarkEnd w:id="13522"/>
    </w:p>
    <w:p w:rsidR="00921508" w:rsidRDefault="00921508" w:rsidP="008149A8">
      <w:pPr>
        <w:pStyle w:val="af5"/>
        <w:keepNext/>
        <w:rPr>
          <w:rtl/>
        </w:rPr>
      </w:pPr>
      <w:bookmarkStart w:id="13523" w:name="ET_interruption_5300_34"/>
      <w:r w:rsidRPr="008E5892">
        <w:rPr>
          <w:rStyle w:val="TagStyle"/>
          <w:rtl/>
        </w:rPr>
        <w:t xml:space="preserve"> &lt;&lt; קריאה &gt;&gt; </w:t>
      </w:r>
      <w:r>
        <w:rPr>
          <w:rtl/>
        </w:rPr>
        <w:t>מירב בן ארי (יש עתיד):</w:t>
      </w:r>
      <w:r w:rsidRPr="008E5892">
        <w:rPr>
          <w:rStyle w:val="TagStyle"/>
          <w:rtl/>
        </w:rPr>
        <w:t xml:space="preserve"> &lt;&lt; קריאה &gt;&gt;</w:t>
      </w:r>
      <w:r>
        <w:rPr>
          <w:rtl/>
        </w:rPr>
        <w:t xml:space="preserve"> </w:t>
      </w:r>
      <w:bookmarkEnd w:id="13523"/>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צודק. </w:t>
      </w:r>
      <w:bookmarkStart w:id="13524" w:name="_ETM_Q37_456645"/>
      <w:bookmarkEnd w:id="13524"/>
      <w:r>
        <w:rPr>
          <w:rFonts w:hint="cs"/>
          <w:rtl/>
          <w:lang w:eastAsia="he-IL"/>
        </w:rPr>
        <w:t>היא פשוט נותרה בודדה.</w:t>
      </w:r>
    </w:p>
    <w:p w:rsidR="00921508" w:rsidRDefault="00921508" w:rsidP="008149A8">
      <w:pPr>
        <w:rPr>
          <w:rtl/>
          <w:lang w:eastAsia="he-IL"/>
        </w:rPr>
      </w:pPr>
      <w:bookmarkStart w:id="13525" w:name="_ETM_Q37_459035"/>
      <w:bookmarkStart w:id="13526" w:name="_ETM_Q37_459099"/>
      <w:bookmarkEnd w:id="13525"/>
      <w:bookmarkEnd w:id="13526"/>
    </w:p>
    <w:p w:rsidR="00921508" w:rsidRDefault="00921508" w:rsidP="008149A8">
      <w:pPr>
        <w:pStyle w:val="-"/>
        <w:keepNext/>
        <w:rPr>
          <w:rtl/>
        </w:rPr>
      </w:pPr>
      <w:bookmarkStart w:id="13527" w:name="ET_speakercontinue_6505_35"/>
      <w:r w:rsidRPr="008E5892">
        <w:rPr>
          <w:rStyle w:val="TagStyle"/>
          <w:rtl/>
        </w:rPr>
        <w:t xml:space="preserve"> &lt;&lt; דובר_המשך &gt;&gt; </w:t>
      </w:r>
      <w:r>
        <w:rPr>
          <w:rtl/>
        </w:rPr>
        <w:t>שר העבודה יואב בן צור:</w:t>
      </w:r>
      <w:r w:rsidRPr="008E5892">
        <w:rPr>
          <w:rStyle w:val="TagStyle"/>
          <w:rtl/>
        </w:rPr>
        <w:t xml:space="preserve"> &lt;&lt; דובר_המשך &gt;&gt;</w:t>
      </w:r>
      <w:r>
        <w:rPr>
          <w:rtl/>
        </w:rPr>
        <w:t xml:space="preserve"> </w:t>
      </w:r>
      <w:bookmarkEnd w:id="13527"/>
    </w:p>
    <w:p w:rsidR="00921508" w:rsidRDefault="00921508" w:rsidP="00120D2F">
      <w:pPr>
        <w:rPr>
          <w:rtl/>
          <w:lang w:eastAsia="he-IL"/>
        </w:rPr>
      </w:pPr>
    </w:p>
    <w:p w:rsidR="00921508" w:rsidRDefault="00921508" w:rsidP="008149A8">
      <w:pPr>
        <w:rPr>
          <w:rtl/>
          <w:lang w:eastAsia="he-IL"/>
        </w:rPr>
      </w:pPr>
      <w:bookmarkStart w:id="13528" w:name="_ETM_Q37_461738"/>
      <w:bookmarkEnd w:id="13528"/>
      <w:r>
        <w:rPr>
          <w:rFonts w:hint="cs"/>
          <w:rtl/>
          <w:lang w:eastAsia="he-IL"/>
        </w:rPr>
        <w:t>מי, קארין? קארין, זו לא הוועדה למינוי שופטים.</w:t>
      </w:r>
    </w:p>
    <w:p w:rsidR="00921508" w:rsidRDefault="00921508" w:rsidP="008149A8">
      <w:pPr>
        <w:rPr>
          <w:rtl/>
          <w:lang w:eastAsia="he-IL"/>
        </w:rPr>
      </w:pPr>
      <w:bookmarkStart w:id="13529" w:name="_ETM_Q37_463455"/>
      <w:bookmarkStart w:id="13530" w:name="_ETM_Q37_463542"/>
      <w:bookmarkEnd w:id="13529"/>
      <w:bookmarkEnd w:id="13530"/>
    </w:p>
    <w:p w:rsidR="00921508" w:rsidRDefault="00921508" w:rsidP="008149A8">
      <w:pPr>
        <w:pStyle w:val="af6"/>
        <w:keepNext/>
        <w:rPr>
          <w:rtl/>
        </w:rPr>
      </w:pPr>
      <w:r w:rsidRPr="008E5892">
        <w:rPr>
          <w:rStyle w:val="TagStyle"/>
          <w:rtl/>
        </w:rPr>
        <w:t xml:space="preserve"> &lt;&lt; יור &gt;&gt; </w:t>
      </w:r>
      <w:r>
        <w:rPr>
          <w:rtl/>
        </w:rPr>
        <w:t>היו"ר ארז מלול:</w:t>
      </w:r>
      <w:r w:rsidRPr="008E5892">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bookmarkStart w:id="13531" w:name="_ETM_Q37_464897"/>
      <w:bookmarkEnd w:id="13531"/>
      <w:r>
        <w:rPr>
          <w:rFonts w:hint="cs"/>
          <w:rtl/>
          <w:lang w:eastAsia="he-IL"/>
        </w:rPr>
        <w:t xml:space="preserve">וזו </w:t>
      </w:r>
      <w:bookmarkStart w:id="13532" w:name="_ETM_Q37_465830"/>
      <w:bookmarkEnd w:id="13532"/>
      <w:r>
        <w:rPr>
          <w:rFonts w:hint="cs"/>
          <w:rtl/>
          <w:lang w:eastAsia="he-IL"/>
        </w:rPr>
        <w:t>גם לא ועדת החוקה.</w:t>
      </w:r>
    </w:p>
    <w:p w:rsidR="00921508" w:rsidRDefault="00921508" w:rsidP="008149A8">
      <w:pPr>
        <w:rPr>
          <w:rtl/>
          <w:lang w:eastAsia="he-IL"/>
        </w:rPr>
      </w:pPr>
    </w:p>
    <w:p w:rsidR="00921508" w:rsidRDefault="00921508" w:rsidP="008149A8">
      <w:pPr>
        <w:pStyle w:val="-"/>
        <w:keepNext/>
        <w:rPr>
          <w:rtl/>
        </w:rPr>
      </w:pPr>
      <w:bookmarkStart w:id="13533" w:name="ET_speakercontinue_6505_37"/>
      <w:r w:rsidRPr="008E5892">
        <w:rPr>
          <w:rStyle w:val="TagStyle"/>
          <w:rtl/>
        </w:rPr>
        <w:t xml:space="preserve"> &lt;&lt; דובר_המשך &gt;&gt; </w:t>
      </w:r>
      <w:r>
        <w:rPr>
          <w:rtl/>
        </w:rPr>
        <w:t>שר העבודה יואב בן צור:</w:t>
      </w:r>
      <w:r w:rsidRPr="008E5892">
        <w:rPr>
          <w:rStyle w:val="TagStyle"/>
          <w:rtl/>
        </w:rPr>
        <w:t xml:space="preserve"> &lt;&lt; דובר_המשך &gt;&gt;</w:t>
      </w:r>
      <w:r>
        <w:rPr>
          <w:rtl/>
        </w:rPr>
        <w:t xml:space="preserve"> </w:t>
      </w:r>
      <w:bookmarkEnd w:id="13533"/>
    </w:p>
    <w:p w:rsidR="00921508" w:rsidRDefault="00921508" w:rsidP="00120D2F">
      <w:pPr>
        <w:rPr>
          <w:rtl/>
          <w:lang w:eastAsia="he-IL"/>
        </w:rPr>
      </w:pPr>
    </w:p>
    <w:p w:rsidR="00921508" w:rsidRDefault="00921508" w:rsidP="006669AD">
      <w:pPr>
        <w:rPr>
          <w:rtl/>
          <w:lang w:eastAsia="he-IL"/>
        </w:rPr>
      </w:pPr>
      <w:r>
        <w:rPr>
          <w:rFonts w:hint="cs"/>
          <w:rtl/>
          <w:lang w:eastAsia="he-IL"/>
        </w:rPr>
        <w:t xml:space="preserve">יתומים משני הוריהם זכאים לקצבה בהתאם לקצבתה </w:t>
      </w:r>
      <w:bookmarkStart w:id="13534" w:name="_ETM_Q37_475201"/>
      <w:bookmarkEnd w:id="13534"/>
      <w:r>
        <w:rPr>
          <w:rFonts w:hint="cs"/>
          <w:rtl/>
          <w:lang w:eastAsia="he-IL"/>
        </w:rPr>
        <w:t xml:space="preserve">של </w:t>
      </w:r>
      <w:r w:rsidRPr="008E5892">
        <w:rPr>
          <w:rtl/>
          <w:lang w:eastAsia="he-IL"/>
        </w:rPr>
        <w:t xml:space="preserve">אלמנה </w:t>
      </w:r>
      <w:r>
        <w:rPr>
          <w:rFonts w:hint="cs"/>
          <w:rtl/>
          <w:lang w:eastAsia="he-IL"/>
        </w:rPr>
        <w:t>עד תום חייהם</w:t>
      </w:r>
      <w:r w:rsidR="006669AD">
        <w:rPr>
          <w:rFonts w:hint="cs"/>
          <w:rtl/>
          <w:lang w:eastAsia="he-IL"/>
        </w:rPr>
        <w:t>,</w:t>
      </w:r>
      <w:r>
        <w:rPr>
          <w:rFonts w:hint="cs"/>
          <w:rtl/>
          <w:lang w:eastAsia="he-IL"/>
        </w:rPr>
        <w:t xml:space="preserve"> יתומים </w:t>
      </w:r>
      <w:r w:rsidRPr="008E5892">
        <w:rPr>
          <w:rtl/>
          <w:lang w:eastAsia="he-IL"/>
        </w:rPr>
        <w:t xml:space="preserve">משני הוריהם שרק </w:t>
      </w:r>
      <w:r>
        <w:rPr>
          <w:rFonts w:hint="cs"/>
          <w:rtl/>
          <w:lang w:eastAsia="he-IL"/>
        </w:rPr>
        <w:t xml:space="preserve">אחד </w:t>
      </w:r>
      <w:r w:rsidRPr="008E5892">
        <w:rPr>
          <w:rtl/>
          <w:lang w:eastAsia="he-IL"/>
        </w:rPr>
        <w:t>נספה עקב אירוע איבה</w:t>
      </w:r>
      <w:r>
        <w:rPr>
          <w:rFonts w:hint="cs"/>
          <w:rtl/>
          <w:lang w:eastAsia="he-IL"/>
        </w:rPr>
        <w:t>,</w:t>
      </w:r>
      <w:r w:rsidRPr="008E5892">
        <w:rPr>
          <w:rtl/>
          <w:lang w:eastAsia="he-IL"/>
        </w:rPr>
        <w:t xml:space="preserve"> זכאים לקצבה עד גיל 25 בלבד</w:t>
      </w:r>
      <w:r>
        <w:rPr>
          <w:rFonts w:hint="cs"/>
          <w:rtl/>
          <w:lang w:eastAsia="he-IL"/>
        </w:rPr>
        <w:t>,</w:t>
      </w:r>
      <w:r w:rsidRPr="008E5892">
        <w:rPr>
          <w:rtl/>
          <w:lang w:eastAsia="he-IL"/>
        </w:rPr>
        <w:t xml:space="preserve"> ואילו </w:t>
      </w:r>
      <w:r>
        <w:rPr>
          <w:rFonts w:hint="cs"/>
          <w:rtl/>
          <w:lang w:eastAsia="he-IL"/>
        </w:rPr>
        <w:t xml:space="preserve">יתומים </w:t>
      </w:r>
      <w:r w:rsidRPr="008E5892">
        <w:rPr>
          <w:rtl/>
          <w:lang w:eastAsia="he-IL"/>
        </w:rPr>
        <w:t xml:space="preserve">מהורה </w:t>
      </w:r>
      <w:r>
        <w:rPr>
          <w:rFonts w:hint="cs"/>
          <w:rtl/>
          <w:lang w:eastAsia="he-IL"/>
        </w:rPr>
        <w:t xml:space="preserve">אחד </w:t>
      </w:r>
      <w:r w:rsidRPr="008E5892">
        <w:rPr>
          <w:rtl/>
          <w:lang w:eastAsia="he-IL"/>
        </w:rPr>
        <w:t xml:space="preserve">בלבד זכאים </w:t>
      </w:r>
      <w:r>
        <w:rPr>
          <w:rFonts w:hint="cs"/>
          <w:rtl/>
          <w:lang w:eastAsia="he-IL"/>
        </w:rPr>
        <w:t>ל</w:t>
      </w:r>
      <w:r w:rsidRPr="008E5892">
        <w:rPr>
          <w:rtl/>
          <w:lang w:eastAsia="he-IL"/>
        </w:rPr>
        <w:t>קצבה עד לגיל 21</w:t>
      </w:r>
      <w:r>
        <w:rPr>
          <w:rFonts w:hint="cs"/>
          <w:rtl/>
          <w:lang w:eastAsia="he-IL"/>
        </w:rPr>
        <w:t>,</w:t>
      </w:r>
      <w:r w:rsidRPr="008E5892">
        <w:rPr>
          <w:rtl/>
          <w:lang w:eastAsia="he-IL"/>
        </w:rPr>
        <w:t xml:space="preserve"> נוסף ליתר ההטבות</w:t>
      </w:r>
      <w:r>
        <w:rPr>
          <w:rFonts w:hint="cs"/>
          <w:rtl/>
          <w:lang w:eastAsia="he-IL"/>
        </w:rPr>
        <w:t>.</w:t>
      </w:r>
    </w:p>
    <w:p w:rsidR="00921508" w:rsidRDefault="00921508" w:rsidP="008149A8">
      <w:pPr>
        <w:rPr>
          <w:rtl/>
          <w:lang w:eastAsia="he-IL"/>
        </w:rPr>
      </w:pPr>
      <w:bookmarkStart w:id="13535" w:name="_ETM_Q37_497845"/>
      <w:bookmarkEnd w:id="13535"/>
    </w:p>
    <w:p w:rsidR="00921508" w:rsidRDefault="00921508" w:rsidP="008149A8">
      <w:pPr>
        <w:rPr>
          <w:rtl/>
          <w:lang w:eastAsia="he-IL"/>
        </w:rPr>
      </w:pPr>
      <w:bookmarkStart w:id="13536" w:name="_ETM_Q37_497994"/>
      <w:bookmarkStart w:id="13537" w:name="_ETM_Q37_498021"/>
      <w:bookmarkStart w:id="13538" w:name="_ETM_Q37_498090"/>
      <w:bookmarkEnd w:id="13536"/>
      <w:bookmarkEnd w:id="13537"/>
      <w:bookmarkEnd w:id="13538"/>
      <w:r w:rsidRPr="008E5892">
        <w:rPr>
          <w:rtl/>
          <w:lang w:eastAsia="he-IL"/>
        </w:rPr>
        <w:t>הרצון</w:t>
      </w:r>
      <w:r>
        <w:rPr>
          <w:rFonts w:hint="cs"/>
          <w:rtl/>
          <w:lang w:eastAsia="he-IL"/>
        </w:rPr>
        <w:t xml:space="preserve"> הוא</w:t>
      </w:r>
      <w:r w:rsidRPr="008E5892">
        <w:rPr>
          <w:rtl/>
          <w:lang w:eastAsia="he-IL"/>
        </w:rPr>
        <w:t xml:space="preserve"> לקבוע בהצעת חוק זו</w:t>
      </w:r>
      <w:r>
        <w:rPr>
          <w:rtl/>
          <w:lang w:eastAsia="he-IL"/>
        </w:rPr>
        <w:t xml:space="preserve"> שנספ</w:t>
      </w:r>
      <w:r>
        <w:rPr>
          <w:rFonts w:hint="cs"/>
          <w:rtl/>
          <w:lang w:eastAsia="he-IL"/>
        </w:rPr>
        <w:t xml:space="preserve">ה </w:t>
      </w:r>
      <w:bookmarkStart w:id="13539" w:name="_ETM_Q37_504011"/>
      <w:bookmarkEnd w:id="13539"/>
      <w:r>
        <w:rPr>
          <w:rFonts w:hint="cs"/>
          <w:rtl/>
          <w:lang w:eastAsia="he-IL"/>
        </w:rPr>
        <w:t xml:space="preserve">בפעולות איבה </w:t>
      </w:r>
      <w:r w:rsidRPr="008E5892">
        <w:rPr>
          <w:rtl/>
          <w:lang w:eastAsia="he-IL"/>
        </w:rPr>
        <w:t>יהיה זכאי למשך כל ימי חייו ו</w:t>
      </w:r>
      <w:r>
        <w:rPr>
          <w:rtl/>
          <w:lang w:eastAsia="he-IL"/>
        </w:rPr>
        <w:t>ללא תלות בגילו במועד פטירת הור</w:t>
      </w:r>
      <w:r>
        <w:rPr>
          <w:rFonts w:hint="cs"/>
          <w:rtl/>
          <w:lang w:eastAsia="he-IL"/>
        </w:rPr>
        <w:t>הו</w:t>
      </w:r>
      <w:r w:rsidRPr="008E5892">
        <w:rPr>
          <w:rtl/>
          <w:lang w:eastAsia="he-IL"/>
        </w:rPr>
        <w:t xml:space="preserve"> לתגמול ב-70% </w:t>
      </w:r>
      <w:r>
        <w:rPr>
          <w:rFonts w:hint="cs"/>
          <w:rtl/>
          <w:lang w:eastAsia="he-IL"/>
        </w:rPr>
        <w:t xml:space="preserve">מהתגמול או </w:t>
      </w:r>
      <w:r w:rsidRPr="008E5892">
        <w:rPr>
          <w:rtl/>
          <w:lang w:eastAsia="he-IL"/>
        </w:rPr>
        <w:t>ההטבות</w:t>
      </w:r>
      <w:r w:rsidR="006669AD">
        <w:rPr>
          <w:rFonts w:hint="cs"/>
          <w:rtl/>
          <w:lang w:eastAsia="he-IL"/>
        </w:rPr>
        <w:t>,</w:t>
      </w:r>
      <w:r w:rsidRPr="008E5892">
        <w:rPr>
          <w:rtl/>
          <w:lang w:eastAsia="he-IL"/>
        </w:rPr>
        <w:t xml:space="preserve"> לפי הענ</w:t>
      </w:r>
      <w:r>
        <w:rPr>
          <w:rFonts w:hint="cs"/>
          <w:rtl/>
          <w:lang w:eastAsia="he-IL"/>
        </w:rPr>
        <w:t>י</w:t>
      </w:r>
      <w:r w:rsidRPr="008E5892">
        <w:rPr>
          <w:rtl/>
          <w:lang w:eastAsia="he-IL"/>
        </w:rPr>
        <w:t>ין</w:t>
      </w:r>
      <w:r w:rsidR="006669AD">
        <w:rPr>
          <w:rFonts w:hint="cs"/>
          <w:rtl/>
          <w:lang w:eastAsia="he-IL"/>
        </w:rPr>
        <w:t>,</w:t>
      </w:r>
      <w:r>
        <w:rPr>
          <w:rFonts w:hint="cs"/>
          <w:rtl/>
          <w:lang w:eastAsia="he-IL"/>
        </w:rPr>
        <w:t xml:space="preserve"> שלהן</w:t>
      </w:r>
      <w:r w:rsidRPr="008E5892">
        <w:rPr>
          <w:rtl/>
          <w:lang w:eastAsia="he-IL"/>
        </w:rPr>
        <w:t xml:space="preserve"> זכאי יתום משני הוריו שנפטרו כתוצאה מפגיעת איבה</w:t>
      </w:r>
      <w:r>
        <w:rPr>
          <w:rFonts w:hint="cs"/>
          <w:rtl/>
          <w:lang w:eastAsia="he-IL"/>
        </w:rPr>
        <w:t>,</w:t>
      </w:r>
      <w:r w:rsidRPr="008E5892">
        <w:rPr>
          <w:rtl/>
          <w:lang w:eastAsia="he-IL"/>
        </w:rPr>
        <w:t xml:space="preserve"> ובלבד שלא יהיה זכאי לכפל הטבות</w:t>
      </w:r>
      <w:r>
        <w:rPr>
          <w:rFonts w:hint="cs"/>
          <w:rtl/>
          <w:lang w:eastAsia="he-IL"/>
        </w:rPr>
        <w:t>.</w:t>
      </w:r>
      <w:r w:rsidRPr="008E5892">
        <w:rPr>
          <w:rtl/>
          <w:lang w:eastAsia="he-IL"/>
        </w:rPr>
        <w:t xml:space="preserve"> </w:t>
      </w:r>
    </w:p>
    <w:p w:rsidR="00921508" w:rsidRDefault="00921508" w:rsidP="008149A8">
      <w:pPr>
        <w:rPr>
          <w:rtl/>
          <w:lang w:eastAsia="he-IL"/>
        </w:rPr>
      </w:pPr>
      <w:bookmarkStart w:id="13540" w:name="_ETM_Q37_520624"/>
      <w:bookmarkStart w:id="13541" w:name="_ETM_Q37_520709"/>
      <w:bookmarkEnd w:id="13540"/>
      <w:bookmarkEnd w:id="13541"/>
    </w:p>
    <w:p w:rsidR="00921508" w:rsidRDefault="00921508" w:rsidP="006669AD">
      <w:pPr>
        <w:rPr>
          <w:rtl/>
          <w:lang w:eastAsia="he-IL"/>
        </w:rPr>
      </w:pPr>
      <w:bookmarkStart w:id="13542" w:name="_ETM_Q37_520755"/>
      <w:bookmarkStart w:id="13543" w:name="_ETM_Q37_520803"/>
      <w:bookmarkEnd w:id="13542"/>
      <w:bookmarkEnd w:id="13543"/>
      <w:r w:rsidRPr="008E5892">
        <w:rPr>
          <w:rtl/>
          <w:lang w:eastAsia="he-IL"/>
        </w:rPr>
        <w:t>ברור כי צריך לשפר את הדין הקיים בעקבות תרחיש ה</w:t>
      </w:r>
      <w:r>
        <w:rPr>
          <w:rFonts w:hint="cs"/>
          <w:rtl/>
          <w:lang w:eastAsia="he-IL"/>
        </w:rPr>
        <w:t>א</w:t>
      </w:r>
      <w:r w:rsidRPr="008E5892">
        <w:rPr>
          <w:rtl/>
          <w:lang w:eastAsia="he-IL"/>
        </w:rPr>
        <w:t>ימים שפקד את מדינת ישראל עם תחילת מלחמת חרבות ברזל</w:t>
      </w:r>
      <w:r>
        <w:rPr>
          <w:rFonts w:hint="cs"/>
          <w:rtl/>
          <w:lang w:eastAsia="he-IL"/>
        </w:rPr>
        <w:t>. היקף</w:t>
      </w:r>
      <w:r w:rsidRPr="008E5892">
        <w:rPr>
          <w:rtl/>
          <w:lang w:eastAsia="he-IL"/>
        </w:rPr>
        <w:t xml:space="preserve"> הנפגעים והמקרים </w:t>
      </w:r>
      <w:r>
        <w:rPr>
          <w:rFonts w:hint="cs"/>
          <w:rtl/>
          <w:lang w:eastAsia="he-IL"/>
        </w:rPr>
        <w:t>שבהם</w:t>
      </w:r>
      <w:r w:rsidRPr="008E5892">
        <w:rPr>
          <w:rtl/>
          <w:lang w:eastAsia="he-IL"/>
        </w:rPr>
        <w:t xml:space="preserve"> נתקלנו בביטוח לאומי לימד אותנו על הצורך בבחינת מענים נוספים על אלה הקיימים מכוח החקיקה</w:t>
      </w:r>
      <w:r>
        <w:rPr>
          <w:rFonts w:hint="cs"/>
          <w:rtl/>
          <w:lang w:eastAsia="he-IL"/>
        </w:rPr>
        <w:t>.</w:t>
      </w:r>
      <w:r w:rsidRPr="008E5892">
        <w:rPr>
          <w:rtl/>
          <w:lang w:eastAsia="he-IL"/>
        </w:rPr>
        <w:t xml:space="preserve"> כך גם לעניין יתום מהורה </w:t>
      </w:r>
      <w:r>
        <w:rPr>
          <w:rFonts w:hint="cs"/>
          <w:rtl/>
          <w:lang w:eastAsia="he-IL"/>
        </w:rPr>
        <w:t xml:space="preserve">אחד </w:t>
      </w:r>
      <w:r w:rsidRPr="008E5892">
        <w:rPr>
          <w:rtl/>
          <w:lang w:eastAsia="he-IL"/>
        </w:rPr>
        <w:t xml:space="preserve">עקב אירוע איבה אשר במבחן התוצאה נותר חסר </w:t>
      </w:r>
      <w:r>
        <w:rPr>
          <w:rFonts w:hint="cs"/>
          <w:rtl/>
          <w:lang w:eastAsia="he-IL"/>
        </w:rPr>
        <w:t>אב ואם.</w:t>
      </w:r>
    </w:p>
    <w:p w:rsidR="00921508" w:rsidRDefault="00921508" w:rsidP="008149A8">
      <w:pPr>
        <w:rPr>
          <w:rtl/>
          <w:lang w:eastAsia="he-IL"/>
        </w:rPr>
      </w:pPr>
      <w:bookmarkStart w:id="13544" w:name="_ETM_Q37_552121"/>
      <w:bookmarkStart w:id="13545" w:name="_ETM_Q37_552191"/>
      <w:bookmarkEnd w:id="13544"/>
      <w:bookmarkEnd w:id="13545"/>
    </w:p>
    <w:p w:rsidR="00921508" w:rsidRDefault="00921508" w:rsidP="008149A8">
      <w:pPr>
        <w:rPr>
          <w:rtl/>
          <w:lang w:eastAsia="he-IL"/>
        </w:rPr>
      </w:pPr>
      <w:bookmarkStart w:id="13546" w:name="_ETM_Q37_552257"/>
      <w:bookmarkStart w:id="13547" w:name="_ETM_Q37_552325"/>
      <w:bookmarkEnd w:id="13546"/>
      <w:bookmarkEnd w:id="13547"/>
      <w:r>
        <w:rPr>
          <w:rFonts w:hint="cs"/>
          <w:rtl/>
          <w:lang w:eastAsia="he-IL"/>
        </w:rPr>
        <w:t xml:space="preserve">לאור </w:t>
      </w:r>
      <w:bookmarkStart w:id="13548" w:name="_ETM_Q37_553025"/>
      <w:bookmarkEnd w:id="13548"/>
      <w:r w:rsidRPr="008E5892">
        <w:rPr>
          <w:rtl/>
          <w:lang w:eastAsia="he-IL"/>
        </w:rPr>
        <w:t>הניסיון</w:t>
      </w:r>
      <w:r>
        <w:rPr>
          <w:rFonts w:hint="cs"/>
          <w:rtl/>
          <w:lang w:eastAsia="he-IL"/>
        </w:rPr>
        <w:t>,</w:t>
      </w:r>
      <w:r w:rsidRPr="008E5892">
        <w:rPr>
          <w:rtl/>
          <w:lang w:eastAsia="he-IL"/>
        </w:rPr>
        <w:t xml:space="preserve"> מן הראוי </w:t>
      </w:r>
      <w:r>
        <w:rPr>
          <w:rFonts w:hint="cs"/>
          <w:rtl/>
          <w:lang w:eastAsia="he-IL"/>
        </w:rPr>
        <w:t>ו</w:t>
      </w:r>
      <w:r w:rsidRPr="008E5892">
        <w:rPr>
          <w:rtl/>
          <w:lang w:eastAsia="he-IL"/>
        </w:rPr>
        <w:t xml:space="preserve">מן הנכון להרחיב את זכאותם </w:t>
      </w:r>
      <w:r>
        <w:rPr>
          <w:rFonts w:hint="cs"/>
          <w:rtl/>
          <w:lang w:eastAsia="he-IL"/>
        </w:rPr>
        <w:t>ו</w:t>
      </w:r>
      <w:r w:rsidRPr="008E5892">
        <w:rPr>
          <w:rtl/>
          <w:lang w:eastAsia="he-IL"/>
        </w:rPr>
        <w:t xml:space="preserve">תמיכתם של </w:t>
      </w:r>
      <w:r>
        <w:rPr>
          <w:rFonts w:hint="cs"/>
          <w:rtl/>
          <w:lang w:eastAsia="he-IL"/>
        </w:rPr>
        <w:t xml:space="preserve">יתומי </w:t>
      </w:r>
      <w:r w:rsidRPr="008E5892">
        <w:rPr>
          <w:rtl/>
          <w:lang w:eastAsia="he-IL"/>
        </w:rPr>
        <w:t>המלחמה</w:t>
      </w:r>
      <w:r>
        <w:rPr>
          <w:rFonts w:hint="cs"/>
          <w:rtl/>
          <w:lang w:eastAsia="he-IL"/>
        </w:rPr>
        <w:t>,</w:t>
      </w:r>
      <w:r>
        <w:rPr>
          <w:rtl/>
          <w:lang w:eastAsia="he-IL"/>
        </w:rPr>
        <w:t xml:space="preserve"> שאיבדו את היקר לה</w:t>
      </w:r>
      <w:r>
        <w:rPr>
          <w:rFonts w:hint="cs"/>
          <w:rtl/>
          <w:lang w:eastAsia="he-IL"/>
        </w:rPr>
        <w:t>ם מכול,</w:t>
      </w:r>
      <w:r w:rsidRPr="008E5892">
        <w:rPr>
          <w:rtl/>
          <w:lang w:eastAsia="he-IL"/>
        </w:rPr>
        <w:t xml:space="preserve"> אולם בשל מורכבות המשמעויות התקציביות הנגזרות מהצעת החוק הנוכחי</w:t>
      </w:r>
      <w:r>
        <w:rPr>
          <w:rFonts w:hint="cs"/>
          <w:rtl/>
          <w:lang w:eastAsia="he-IL"/>
        </w:rPr>
        <w:t>,</w:t>
      </w:r>
      <w:r w:rsidRPr="008E5892">
        <w:rPr>
          <w:rtl/>
          <w:lang w:eastAsia="he-IL"/>
        </w:rPr>
        <w:t xml:space="preserve"> עלות ההצעה היא כ-</w:t>
      </w:r>
      <w:r>
        <w:rPr>
          <w:rFonts w:hint="cs"/>
          <w:rtl/>
          <w:lang w:eastAsia="he-IL"/>
        </w:rPr>
        <w:t xml:space="preserve">200 מיליון </w:t>
      </w:r>
      <w:r w:rsidRPr="008E5892">
        <w:rPr>
          <w:rtl/>
          <w:lang w:eastAsia="he-IL"/>
        </w:rPr>
        <w:t>ש"ח בשנה</w:t>
      </w:r>
      <w:r>
        <w:rPr>
          <w:rFonts w:hint="cs"/>
          <w:rtl/>
          <w:lang w:eastAsia="he-IL"/>
        </w:rPr>
        <w:t>.</w:t>
      </w:r>
      <w:r w:rsidRPr="008E5892">
        <w:rPr>
          <w:rtl/>
          <w:lang w:eastAsia="he-IL"/>
        </w:rPr>
        <w:t xml:space="preserve"> הצעת חוק </w:t>
      </w:r>
      <w:r>
        <w:rPr>
          <w:rFonts w:hint="cs"/>
          <w:rtl/>
          <w:lang w:eastAsia="he-IL"/>
        </w:rPr>
        <w:t>ב</w:t>
      </w:r>
      <w:r w:rsidRPr="008E5892">
        <w:rPr>
          <w:rtl/>
          <w:lang w:eastAsia="he-IL"/>
        </w:rPr>
        <w:t>סדר גודל תקציבי כזה גדול צריכה להיות מוסדרת במסגרת הצעת חוק ממשלתית מסודרת ולא פרטית</w:t>
      </w:r>
      <w:r>
        <w:rPr>
          <w:rFonts w:hint="cs"/>
          <w:rtl/>
          <w:lang w:eastAsia="he-IL"/>
        </w:rPr>
        <w:t>.</w:t>
      </w:r>
    </w:p>
    <w:p w:rsidR="00921508" w:rsidRDefault="00921508" w:rsidP="008149A8">
      <w:pPr>
        <w:rPr>
          <w:rtl/>
          <w:lang w:eastAsia="he-IL"/>
        </w:rPr>
      </w:pPr>
      <w:bookmarkStart w:id="13549" w:name="_ETM_Q37_583285"/>
      <w:bookmarkEnd w:id="13549"/>
    </w:p>
    <w:p w:rsidR="00921508" w:rsidRDefault="00921508" w:rsidP="008149A8">
      <w:pPr>
        <w:rPr>
          <w:rtl/>
          <w:lang w:eastAsia="he-IL"/>
        </w:rPr>
      </w:pPr>
      <w:bookmarkStart w:id="13550" w:name="_ETM_Q37_583422"/>
      <w:bookmarkStart w:id="13551" w:name="_ETM_Q37_583449"/>
      <w:bookmarkStart w:id="13552" w:name="_ETM_Q37_583532"/>
      <w:bookmarkEnd w:id="13550"/>
      <w:bookmarkEnd w:id="13551"/>
      <w:bookmarkEnd w:id="13552"/>
      <w:r w:rsidRPr="008E5892">
        <w:rPr>
          <w:rtl/>
          <w:lang w:eastAsia="he-IL"/>
        </w:rPr>
        <w:t>חבריי חברי הכנסת</w:t>
      </w:r>
      <w:r>
        <w:rPr>
          <w:rFonts w:hint="cs"/>
          <w:rtl/>
          <w:lang w:eastAsia="he-IL"/>
        </w:rPr>
        <w:t>,</w:t>
      </w:r>
      <w:r w:rsidRPr="008E5892">
        <w:rPr>
          <w:rtl/>
          <w:lang w:eastAsia="he-IL"/>
        </w:rPr>
        <w:t xml:space="preserve"> אני יודע שבסיום דבריי תתקפו אותי ואת הממשלה</w:t>
      </w:r>
      <w:r>
        <w:rPr>
          <w:rFonts w:hint="cs"/>
          <w:rtl/>
          <w:lang w:eastAsia="he-IL"/>
        </w:rPr>
        <w:t>,</w:t>
      </w:r>
      <w:r w:rsidRPr="008E5892">
        <w:rPr>
          <w:rtl/>
          <w:lang w:eastAsia="he-IL"/>
        </w:rPr>
        <w:t xml:space="preserve"> אבל </w:t>
      </w:r>
      <w:r>
        <w:rPr>
          <w:rFonts w:hint="cs"/>
          <w:rtl/>
          <w:lang w:eastAsia="he-IL"/>
        </w:rPr>
        <w:t xml:space="preserve">עזבו </w:t>
      </w:r>
      <w:r w:rsidRPr="008E5892">
        <w:rPr>
          <w:rtl/>
          <w:lang w:eastAsia="he-IL"/>
        </w:rPr>
        <w:t>כרגע פופוליזם</w:t>
      </w:r>
      <w:r>
        <w:rPr>
          <w:rFonts w:hint="cs"/>
          <w:rtl/>
          <w:lang w:eastAsia="he-IL"/>
        </w:rPr>
        <w:t>,</w:t>
      </w:r>
      <w:r w:rsidRPr="008E5892">
        <w:rPr>
          <w:rtl/>
          <w:lang w:eastAsia="he-IL"/>
        </w:rPr>
        <w:t xml:space="preserve"> מאבקים של קואליציה</w:t>
      </w:r>
      <w:r>
        <w:rPr>
          <w:rFonts w:hint="cs"/>
          <w:rtl/>
          <w:lang w:eastAsia="he-IL"/>
        </w:rPr>
        <w:t>–</w:t>
      </w:r>
      <w:r w:rsidRPr="008E5892">
        <w:rPr>
          <w:rtl/>
          <w:lang w:eastAsia="he-IL"/>
        </w:rPr>
        <w:t>אופוזיציה</w:t>
      </w:r>
      <w:r>
        <w:rPr>
          <w:rFonts w:hint="cs"/>
          <w:rtl/>
          <w:lang w:eastAsia="he-IL"/>
        </w:rPr>
        <w:t>,</w:t>
      </w:r>
      <w:r>
        <w:rPr>
          <w:rtl/>
          <w:lang w:eastAsia="he-IL"/>
        </w:rPr>
        <w:t xml:space="preserve"> בשביל לגרו</w:t>
      </w:r>
      <w:r>
        <w:rPr>
          <w:rFonts w:hint="cs"/>
          <w:rtl/>
          <w:lang w:eastAsia="he-IL"/>
        </w:rPr>
        <w:t>ף</w:t>
      </w:r>
      <w:r w:rsidRPr="008E5892">
        <w:rPr>
          <w:rtl/>
          <w:lang w:eastAsia="he-IL"/>
        </w:rPr>
        <w:t xml:space="preserve"> עוד כותרות בתקשורת</w:t>
      </w:r>
      <w:r>
        <w:rPr>
          <w:rFonts w:hint="cs"/>
          <w:rtl/>
          <w:lang w:eastAsia="he-IL"/>
        </w:rPr>
        <w:t>.</w:t>
      </w:r>
      <w:r w:rsidRPr="008E5892">
        <w:rPr>
          <w:rtl/>
          <w:lang w:eastAsia="he-IL"/>
        </w:rPr>
        <w:t xml:space="preserve"> בואו נדבר אמת</w:t>
      </w:r>
      <w:r>
        <w:rPr>
          <w:rFonts w:hint="cs"/>
          <w:rtl/>
          <w:lang w:eastAsia="he-IL"/>
        </w:rPr>
        <w:t>.</w:t>
      </w:r>
      <w:r w:rsidRPr="008E5892">
        <w:rPr>
          <w:rtl/>
          <w:lang w:eastAsia="he-IL"/>
        </w:rPr>
        <w:t xml:space="preserve"> צריך להבין</w:t>
      </w:r>
      <w:r>
        <w:rPr>
          <w:rFonts w:hint="cs"/>
          <w:rtl/>
          <w:lang w:eastAsia="he-IL"/>
        </w:rPr>
        <w:t>,</w:t>
      </w:r>
      <w:r w:rsidRPr="008E5892">
        <w:rPr>
          <w:rtl/>
          <w:lang w:eastAsia="he-IL"/>
        </w:rPr>
        <w:t xml:space="preserve"> יש מענה כרגע לאותם יתומי</w:t>
      </w:r>
      <w:r>
        <w:rPr>
          <w:rFonts w:hint="cs"/>
          <w:rtl/>
          <w:lang w:eastAsia="he-IL"/>
        </w:rPr>
        <w:t>ם,</w:t>
      </w:r>
      <w:r w:rsidRPr="008E5892">
        <w:rPr>
          <w:rtl/>
          <w:lang w:eastAsia="he-IL"/>
        </w:rPr>
        <w:t xml:space="preserve"> והממשלה עושה הכול למענם</w:t>
      </w:r>
      <w:r>
        <w:rPr>
          <w:rFonts w:hint="cs"/>
          <w:rtl/>
          <w:lang w:eastAsia="he-IL"/>
        </w:rPr>
        <w:t>,</w:t>
      </w:r>
      <w:r w:rsidRPr="008E5892">
        <w:rPr>
          <w:rtl/>
          <w:lang w:eastAsia="he-IL"/>
        </w:rPr>
        <w:t xml:space="preserve"> וכמו שאמרתי</w:t>
      </w:r>
      <w:r>
        <w:rPr>
          <w:rFonts w:hint="cs"/>
          <w:rtl/>
          <w:lang w:eastAsia="he-IL"/>
        </w:rPr>
        <w:t>,</w:t>
      </w:r>
      <w:r w:rsidRPr="008E5892">
        <w:rPr>
          <w:rtl/>
          <w:lang w:eastAsia="he-IL"/>
        </w:rPr>
        <w:t xml:space="preserve"> אני חושב שצריך להרחיב את זה </w:t>
      </w:r>
      <w:r>
        <w:rPr>
          <w:rFonts w:hint="cs"/>
          <w:rtl/>
          <w:lang w:eastAsia="he-IL"/>
        </w:rPr>
        <w:t>ו</w:t>
      </w:r>
      <w:r w:rsidRPr="008E5892">
        <w:rPr>
          <w:rtl/>
          <w:lang w:eastAsia="he-IL"/>
        </w:rPr>
        <w:t>להרחיב את הזכאות שלהם</w:t>
      </w:r>
      <w:r>
        <w:rPr>
          <w:rFonts w:hint="cs"/>
          <w:rtl/>
          <w:lang w:eastAsia="he-IL"/>
        </w:rPr>
        <w:t>.</w:t>
      </w:r>
      <w:r w:rsidRPr="008E5892">
        <w:rPr>
          <w:rtl/>
          <w:lang w:eastAsia="he-IL"/>
        </w:rPr>
        <w:t xml:space="preserve"> אנחנו נמצאים במזרח התיכון</w:t>
      </w:r>
      <w:r>
        <w:rPr>
          <w:rFonts w:hint="cs"/>
          <w:rtl/>
          <w:lang w:eastAsia="he-IL"/>
        </w:rPr>
        <w:t>,</w:t>
      </w:r>
      <w:r>
        <w:rPr>
          <w:rtl/>
          <w:lang w:eastAsia="he-IL"/>
        </w:rPr>
        <w:t xml:space="preserve"> </w:t>
      </w:r>
      <w:r w:rsidRPr="008E5892">
        <w:rPr>
          <w:rtl/>
          <w:lang w:eastAsia="he-IL"/>
        </w:rPr>
        <w:t>לא בשוו</w:t>
      </w:r>
      <w:r>
        <w:rPr>
          <w:rFonts w:hint="cs"/>
          <w:rtl/>
          <w:lang w:eastAsia="he-IL"/>
        </w:rPr>
        <w:t>י</w:t>
      </w:r>
      <w:r w:rsidRPr="008E5892">
        <w:rPr>
          <w:rtl/>
          <w:lang w:eastAsia="he-IL"/>
        </w:rPr>
        <w:t>יץ</w:t>
      </w:r>
      <w:r>
        <w:rPr>
          <w:rFonts w:hint="cs"/>
          <w:rtl/>
          <w:lang w:eastAsia="he-IL"/>
        </w:rPr>
        <w:t>.</w:t>
      </w:r>
      <w:r w:rsidRPr="008E5892">
        <w:rPr>
          <w:rtl/>
          <w:lang w:eastAsia="he-IL"/>
        </w:rPr>
        <w:t xml:space="preserve"> מלחמת </w:t>
      </w:r>
      <w:r>
        <w:rPr>
          <w:rFonts w:hint="cs"/>
          <w:rtl/>
          <w:lang w:eastAsia="he-IL"/>
        </w:rPr>
        <w:t>ח</w:t>
      </w:r>
      <w:r w:rsidRPr="008E5892">
        <w:rPr>
          <w:rtl/>
          <w:lang w:eastAsia="he-IL"/>
        </w:rPr>
        <w:t>רבות ברזל היא הארוכה ביותר בתולדות מדינת ישראל</w:t>
      </w:r>
      <w:r>
        <w:rPr>
          <w:rFonts w:hint="cs"/>
          <w:rtl/>
          <w:lang w:eastAsia="he-IL"/>
        </w:rPr>
        <w:t>,</w:t>
      </w:r>
      <w:r w:rsidRPr="008E5892">
        <w:rPr>
          <w:rtl/>
          <w:lang w:eastAsia="he-IL"/>
        </w:rPr>
        <w:t xml:space="preserve"> ועוד </w:t>
      </w:r>
      <w:r>
        <w:rPr>
          <w:rFonts w:hint="cs"/>
          <w:rtl/>
          <w:lang w:eastAsia="he-IL"/>
        </w:rPr>
        <w:t xml:space="preserve">חזיתות רבות </w:t>
      </w:r>
      <w:r w:rsidRPr="008E5892">
        <w:rPr>
          <w:rtl/>
          <w:lang w:eastAsia="he-IL"/>
        </w:rPr>
        <w:t>לפנינו</w:t>
      </w:r>
      <w:r>
        <w:rPr>
          <w:rFonts w:hint="cs"/>
          <w:rtl/>
          <w:lang w:eastAsia="he-IL"/>
        </w:rPr>
        <w:t>.</w:t>
      </w:r>
      <w:r w:rsidRPr="008E5892">
        <w:rPr>
          <w:rtl/>
          <w:lang w:eastAsia="he-IL"/>
        </w:rPr>
        <w:t xml:space="preserve"> הוצאות המלחמה הן כבדות</w:t>
      </w:r>
      <w:r>
        <w:rPr>
          <w:rFonts w:hint="cs"/>
          <w:rtl/>
          <w:lang w:eastAsia="he-IL"/>
        </w:rPr>
        <w:t>,</w:t>
      </w:r>
      <w:r w:rsidRPr="008E5892">
        <w:rPr>
          <w:rtl/>
          <w:lang w:eastAsia="he-IL"/>
        </w:rPr>
        <w:t xml:space="preserve"> ואנחנו מחויבים לעבוד לפי סדר העדיפויות בתקציב כדי לתת מענה לדברים הנצרכים </w:t>
      </w:r>
      <w:r>
        <w:rPr>
          <w:rFonts w:hint="cs"/>
          <w:rtl/>
          <w:lang w:eastAsia="he-IL"/>
        </w:rPr>
        <w:t>ב</w:t>
      </w:r>
      <w:r w:rsidRPr="008E5892">
        <w:rPr>
          <w:rtl/>
          <w:lang w:eastAsia="he-IL"/>
        </w:rPr>
        <w:t>יותר</w:t>
      </w:r>
      <w:r>
        <w:rPr>
          <w:rFonts w:hint="cs"/>
          <w:rtl/>
          <w:lang w:eastAsia="he-IL"/>
        </w:rPr>
        <w:t xml:space="preserve">. אני סבור </w:t>
      </w:r>
      <w:r w:rsidR="003F5177">
        <w:rPr>
          <w:rFonts w:hint="cs"/>
          <w:rtl/>
          <w:lang w:eastAsia="he-IL"/>
        </w:rPr>
        <w:t>– – –</w:t>
      </w:r>
    </w:p>
    <w:p w:rsidR="00921508" w:rsidRDefault="00921508" w:rsidP="008149A8">
      <w:pPr>
        <w:rPr>
          <w:rtl/>
          <w:lang w:eastAsia="he-IL"/>
        </w:rPr>
      </w:pPr>
      <w:bookmarkStart w:id="13553" w:name="_ETM_Q37_645902"/>
      <w:bookmarkEnd w:id="13553"/>
    </w:p>
    <w:p w:rsidR="00921508" w:rsidRDefault="00921508" w:rsidP="008149A8">
      <w:pPr>
        <w:pStyle w:val="af5"/>
        <w:keepNext/>
        <w:rPr>
          <w:rtl/>
        </w:rPr>
      </w:pPr>
      <w:bookmarkStart w:id="13554" w:name="ET_interruption_6156_38"/>
      <w:r w:rsidRPr="008F4F06">
        <w:rPr>
          <w:rStyle w:val="TagStyle"/>
          <w:rtl/>
        </w:rPr>
        <w:t xml:space="preserve"> &lt;&lt; קריאה &gt;&gt; </w:t>
      </w:r>
      <w:r>
        <w:rPr>
          <w:rtl/>
        </w:rPr>
        <w:t>גלעד קריב (העבודה):</w:t>
      </w:r>
      <w:r w:rsidRPr="008F4F06">
        <w:rPr>
          <w:rStyle w:val="TagStyle"/>
          <w:rtl/>
        </w:rPr>
        <w:t xml:space="preserve"> &lt;&lt; קריאה &gt;&gt;</w:t>
      </w:r>
      <w:r>
        <w:rPr>
          <w:rtl/>
        </w:rPr>
        <w:t xml:space="preserve"> </w:t>
      </w:r>
      <w:bookmarkEnd w:id="13554"/>
    </w:p>
    <w:p w:rsidR="00921508" w:rsidRDefault="00921508" w:rsidP="00120D2F">
      <w:pPr>
        <w:rPr>
          <w:rtl/>
          <w:lang w:eastAsia="he-IL"/>
        </w:rPr>
      </w:pPr>
    </w:p>
    <w:p w:rsidR="00921508" w:rsidRDefault="00921508" w:rsidP="008149A8">
      <w:pPr>
        <w:rPr>
          <w:rtl/>
          <w:lang w:eastAsia="he-IL"/>
        </w:rPr>
      </w:pPr>
      <w:bookmarkStart w:id="13555" w:name="_ETM_Q37_646027"/>
      <w:bookmarkStart w:id="13556" w:name="_ETM_Q37_646089"/>
      <w:bookmarkStart w:id="13557" w:name="_ETM_Q37_646167"/>
      <w:bookmarkEnd w:id="13555"/>
      <w:bookmarkEnd w:id="13556"/>
      <w:bookmarkEnd w:id="13557"/>
      <w:r>
        <w:rPr>
          <w:rFonts w:hint="cs"/>
          <w:rtl/>
          <w:lang w:eastAsia="he-IL"/>
        </w:rPr>
        <w:t xml:space="preserve">4.5 מיליארד ש"ח כספים קואליציוניים </w:t>
      </w:r>
      <w:r w:rsidR="003F5177">
        <w:rPr>
          <w:rFonts w:hint="cs"/>
          <w:rtl/>
          <w:lang w:eastAsia="he-IL"/>
        </w:rPr>
        <w:t>– – –</w:t>
      </w:r>
    </w:p>
    <w:p w:rsidR="00921508" w:rsidRDefault="00921508" w:rsidP="008149A8">
      <w:pPr>
        <w:rPr>
          <w:rFonts w:cs="אליציו אינו נוכח"/>
          <w:rtl/>
          <w:lang w:eastAsia="he-IL"/>
        </w:rPr>
      </w:pPr>
      <w:bookmarkStart w:id="13558" w:name="_ETM_Q37_647759"/>
      <w:bookmarkStart w:id="13559" w:name="_ETM_Q37_647854"/>
      <w:bookmarkEnd w:id="13558"/>
      <w:bookmarkEnd w:id="13559"/>
    </w:p>
    <w:p w:rsidR="00921508" w:rsidRDefault="00921508" w:rsidP="008149A8">
      <w:pPr>
        <w:pStyle w:val="af5"/>
        <w:keepNext/>
        <w:rPr>
          <w:rtl/>
        </w:rPr>
      </w:pPr>
      <w:bookmarkStart w:id="13560" w:name="ET_interruption_6236_39"/>
      <w:r w:rsidRPr="008F4F06">
        <w:rPr>
          <w:rStyle w:val="TagStyle"/>
          <w:rtl/>
        </w:rPr>
        <w:t xml:space="preserve"> &lt;&lt; קריאה &gt;&gt; </w:t>
      </w:r>
      <w:r>
        <w:rPr>
          <w:rtl/>
        </w:rPr>
        <w:t>נעמה לזימי (העבודה):</w:t>
      </w:r>
      <w:r w:rsidRPr="008F4F06">
        <w:rPr>
          <w:rStyle w:val="TagStyle"/>
          <w:rtl/>
        </w:rPr>
        <w:t xml:space="preserve"> &lt;&lt; קריאה &gt;&gt;</w:t>
      </w:r>
      <w:r>
        <w:rPr>
          <w:rtl/>
        </w:rPr>
        <w:t xml:space="preserve"> </w:t>
      </w:r>
      <w:bookmarkEnd w:id="13560"/>
    </w:p>
    <w:p w:rsidR="00921508" w:rsidRDefault="00921508" w:rsidP="00120D2F">
      <w:pPr>
        <w:rPr>
          <w:rtl/>
          <w:lang w:eastAsia="he-IL"/>
        </w:rPr>
      </w:pPr>
    </w:p>
    <w:p w:rsidR="00921508" w:rsidRPr="008F4F06" w:rsidRDefault="00921508" w:rsidP="008149A8">
      <w:pPr>
        <w:rPr>
          <w:rtl/>
          <w:lang w:eastAsia="he-IL"/>
        </w:rPr>
      </w:pPr>
      <w:r>
        <w:rPr>
          <w:rFonts w:hint="cs"/>
          <w:rtl/>
          <w:lang w:eastAsia="he-IL"/>
        </w:rPr>
        <w:t xml:space="preserve">כבוד השר, למה לא </w:t>
      </w:r>
      <w:bookmarkStart w:id="13561" w:name="_ETM_Q37_648535"/>
      <w:bookmarkEnd w:id="13561"/>
      <w:r>
        <w:rPr>
          <w:rFonts w:hint="cs"/>
          <w:rtl/>
          <w:lang w:eastAsia="he-IL"/>
        </w:rPr>
        <w:t xml:space="preserve">עשיתם שום דבר שנה שלמה בנוסף? אוקיי, לא את </w:t>
      </w:r>
      <w:bookmarkStart w:id="13562" w:name="_ETM_Q37_647597"/>
      <w:bookmarkEnd w:id="13562"/>
      <w:r>
        <w:rPr>
          <w:rFonts w:hint="cs"/>
          <w:rtl/>
          <w:lang w:eastAsia="he-IL"/>
        </w:rPr>
        <w:t xml:space="preserve">החוק שלי, אבל למה לא עשיתם שום תוספת אחת ליתומי </w:t>
      </w:r>
      <w:bookmarkStart w:id="13563" w:name="_ETM_Q37_650850"/>
      <w:bookmarkEnd w:id="13563"/>
      <w:r>
        <w:rPr>
          <w:rFonts w:hint="cs"/>
          <w:rtl/>
          <w:lang w:eastAsia="he-IL"/>
        </w:rPr>
        <w:t xml:space="preserve">פעולות איבה? כלום. הרי דבר אחד לא תיקנתם, אז מה </w:t>
      </w:r>
      <w:bookmarkStart w:id="13564" w:name="_ETM_Q37_658267"/>
      <w:bookmarkEnd w:id="13564"/>
      <w:r>
        <w:rPr>
          <w:rFonts w:hint="cs"/>
          <w:rtl/>
          <w:lang w:eastAsia="he-IL"/>
        </w:rPr>
        <w:t>אתה מדבר?</w:t>
      </w:r>
    </w:p>
    <w:p w:rsidR="00921508" w:rsidRDefault="00921508" w:rsidP="008149A8">
      <w:pPr>
        <w:rPr>
          <w:rFonts w:cs="אליציו אינו נוכח"/>
          <w:rtl/>
          <w:lang w:eastAsia="he-IL"/>
        </w:rPr>
      </w:pPr>
    </w:p>
    <w:p w:rsidR="00921508" w:rsidRDefault="00921508" w:rsidP="008149A8">
      <w:pPr>
        <w:pStyle w:val="-"/>
        <w:keepNext/>
        <w:rPr>
          <w:rtl/>
        </w:rPr>
      </w:pPr>
      <w:bookmarkStart w:id="13565" w:name="ET_speakercontinue_6505_9"/>
      <w:r w:rsidRPr="00852B8D">
        <w:rPr>
          <w:rStyle w:val="TagStyle"/>
          <w:rtl/>
        </w:rPr>
        <w:t xml:space="preserve"> &lt;&lt; דובר_המשך &gt;&gt; </w:t>
      </w:r>
      <w:r>
        <w:rPr>
          <w:rtl/>
        </w:rPr>
        <w:t>שר העבודה יואב בן צור:</w:t>
      </w:r>
      <w:r w:rsidRPr="00852B8D">
        <w:rPr>
          <w:rStyle w:val="TagStyle"/>
          <w:rtl/>
        </w:rPr>
        <w:t xml:space="preserve"> &lt;&lt; דובר_המשך &gt;&gt;</w:t>
      </w:r>
      <w:r>
        <w:rPr>
          <w:rtl/>
        </w:rPr>
        <w:t xml:space="preserve"> </w:t>
      </w:r>
      <w:bookmarkEnd w:id="13565"/>
    </w:p>
    <w:p w:rsidR="00921508" w:rsidRDefault="00921508" w:rsidP="00120D2F">
      <w:pPr>
        <w:rPr>
          <w:rtl/>
          <w:lang w:eastAsia="he-IL"/>
        </w:rPr>
      </w:pPr>
    </w:p>
    <w:p w:rsidR="00921508" w:rsidRDefault="00921508" w:rsidP="008149A8">
      <w:pPr>
        <w:rPr>
          <w:rtl/>
          <w:lang w:eastAsia="he-IL"/>
        </w:rPr>
      </w:pPr>
      <w:r>
        <w:rPr>
          <w:rFonts w:hint="cs"/>
          <w:rtl/>
          <w:lang w:eastAsia="he-IL"/>
        </w:rPr>
        <w:t>אני חושב שתיקנו המון דברים.</w:t>
      </w:r>
    </w:p>
    <w:p w:rsidR="00921508" w:rsidRDefault="00921508" w:rsidP="008149A8">
      <w:pPr>
        <w:rPr>
          <w:rtl/>
          <w:lang w:eastAsia="he-IL"/>
        </w:rPr>
      </w:pPr>
      <w:bookmarkStart w:id="13566" w:name="_ETM_Q37_667647"/>
      <w:bookmarkStart w:id="13567" w:name="_ETM_Q37_667745"/>
      <w:bookmarkEnd w:id="13566"/>
      <w:bookmarkEnd w:id="13567"/>
    </w:p>
    <w:p w:rsidR="00921508" w:rsidRDefault="00921508" w:rsidP="008149A8">
      <w:pPr>
        <w:pStyle w:val="af5"/>
        <w:keepNext/>
        <w:rPr>
          <w:rtl/>
        </w:rPr>
      </w:pPr>
      <w:bookmarkStart w:id="13568" w:name="ET_interruption_6236_40"/>
      <w:r w:rsidRPr="008F4F06">
        <w:rPr>
          <w:rStyle w:val="TagStyle"/>
          <w:rtl/>
        </w:rPr>
        <w:t xml:space="preserve"> &lt;&lt; קריאה &gt;&gt; </w:t>
      </w:r>
      <w:r>
        <w:rPr>
          <w:rtl/>
        </w:rPr>
        <w:t>נעמה לזימי (העבודה):</w:t>
      </w:r>
      <w:r w:rsidRPr="008F4F06">
        <w:rPr>
          <w:rStyle w:val="TagStyle"/>
          <w:rtl/>
        </w:rPr>
        <w:t xml:space="preserve"> &lt;&lt; קריאה &gt;&gt;</w:t>
      </w:r>
      <w:r>
        <w:rPr>
          <w:rtl/>
        </w:rPr>
        <w:t xml:space="preserve"> </w:t>
      </w:r>
      <w:bookmarkEnd w:id="13568"/>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מה? </w:t>
      </w:r>
      <w:bookmarkStart w:id="13569" w:name="_ETM_Q37_665731"/>
      <w:bookmarkEnd w:id="13569"/>
      <w:r>
        <w:rPr>
          <w:rFonts w:hint="cs"/>
          <w:rtl/>
          <w:lang w:eastAsia="he-IL"/>
        </w:rPr>
        <w:t>תגיד לי דבר אחד ליתומים.</w:t>
      </w:r>
      <w:bookmarkStart w:id="13570" w:name="_ETM_Q37_667479"/>
      <w:bookmarkStart w:id="13571" w:name="_ETM_Q37_667582"/>
      <w:bookmarkEnd w:id="13570"/>
      <w:bookmarkEnd w:id="13571"/>
      <w:r>
        <w:rPr>
          <w:rFonts w:hint="cs"/>
          <w:rtl/>
          <w:lang w:eastAsia="he-IL"/>
        </w:rPr>
        <w:t xml:space="preserve"> אחד ליתומים תגיד לי.</w:t>
      </w:r>
    </w:p>
    <w:p w:rsidR="00921508" w:rsidRDefault="00921508" w:rsidP="008149A8">
      <w:pPr>
        <w:rPr>
          <w:rtl/>
          <w:lang w:eastAsia="he-IL"/>
        </w:rPr>
      </w:pPr>
      <w:bookmarkStart w:id="13572" w:name="_ETM_Q37_664888"/>
      <w:bookmarkEnd w:id="13572"/>
    </w:p>
    <w:p w:rsidR="00921508" w:rsidRDefault="00921508" w:rsidP="008149A8">
      <w:pPr>
        <w:pStyle w:val="-"/>
        <w:keepNext/>
        <w:rPr>
          <w:rtl/>
        </w:rPr>
      </w:pPr>
      <w:bookmarkStart w:id="13573" w:name="ET_speakercontinue_6505_41"/>
      <w:r w:rsidRPr="008F4F06">
        <w:rPr>
          <w:rStyle w:val="TagStyle"/>
          <w:rtl/>
        </w:rPr>
        <w:t xml:space="preserve"> &lt;&lt; דובר_המשך &gt;&gt; </w:t>
      </w:r>
      <w:r>
        <w:rPr>
          <w:rtl/>
        </w:rPr>
        <w:t>שר העבודה יואב בן צור:</w:t>
      </w:r>
      <w:r w:rsidRPr="008F4F06">
        <w:rPr>
          <w:rStyle w:val="TagStyle"/>
          <w:rtl/>
        </w:rPr>
        <w:t xml:space="preserve"> &lt;&lt; דובר_המשך &gt;&gt;</w:t>
      </w:r>
      <w:r>
        <w:rPr>
          <w:rtl/>
        </w:rPr>
        <w:t xml:space="preserve"> </w:t>
      </w:r>
      <w:bookmarkEnd w:id="13573"/>
    </w:p>
    <w:p w:rsidR="00921508" w:rsidRDefault="00921508" w:rsidP="00120D2F">
      <w:pPr>
        <w:rPr>
          <w:rtl/>
          <w:lang w:eastAsia="he-IL"/>
        </w:rPr>
      </w:pPr>
    </w:p>
    <w:p w:rsidR="00921508" w:rsidRPr="008F4F06" w:rsidRDefault="00921508" w:rsidP="008149A8">
      <w:pPr>
        <w:rPr>
          <w:rtl/>
          <w:lang w:eastAsia="he-IL"/>
        </w:rPr>
      </w:pPr>
      <w:bookmarkStart w:id="13574" w:name="_ETM_Q37_666044"/>
      <w:bookmarkEnd w:id="13574"/>
      <w:r>
        <w:rPr>
          <w:rFonts w:hint="cs"/>
          <w:rtl/>
          <w:lang w:eastAsia="he-IL"/>
        </w:rPr>
        <w:t xml:space="preserve">בתיקונים שעשינו אנחנו </w:t>
      </w:r>
      <w:bookmarkStart w:id="13575" w:name="_ETM_Q37_670765"/>
      <w:bookmarkEnd w:id="13575"/>
      <w:r>
        <w:rPr>
          <w:rFonts w:hint="cs"/>
          <w:rtl/>
          <w:lang w:eastAsia="he-IL"/>
        </w:rPr>
        <w:t>תיקנו הרבה דברים, וגם את הדברים הללו נתקן.</w:t>
      </w:r>
    </w:p>
    <w:p w:rsidR="00921508" w:rsidRDefault="00921508" w:rsidP="008149A8">
      <w:pPr>
        <w:rPr>
          <w:rtl/>
          <w:lang w:eastAsia="he-IL"/>
        </w:rPr>
      </w:pPr>
    </w:p>
    <w:p w:rsidR="00921508" w:rsidRDefault="00921508" w:rsidP="008149A8">
      <w:pPr>
        <w:pStyle w:val="af5"/>
        <w:keepNext/>
        <w:rPr>
          <w:rtl/>
        </w:rPr>
      </w:pPr>
      <w:bookmarkStart w:id="13576" w:name="ET_interruption_6236_42"/>
      <w:r w:rsidRPr="008F4F06">
        <w:rPr>
          <w:rStyle w:val="TagStyle"/>
          <w:rtl/>
        </w:rPr>
        <w:t xml:space="preserve"> &lt;&lt; קריאה &gt;&gt; </w:t>
      </w:r>
      <w:r>
        <w:rPr>
          <w:rtl/>
        </w:rPr>
        <w:t>נעמה לזימי (העבודה):</w:t>
      </w:r>
      <w:r w:rsidRPr="008F4F06">
        <w:rPr>
          <w:rStyle w:val="TagStyle"/>
          <w:rtl/>
        </w:rPr>
        <w:t xml:space="preserve"> &lt;&lt; קריאה &gt;&gt;</w:t>
      </w:r>
      <w:r>
        <w:rPr>
          <w:rtl/>
        </w:rPr>
        <w:t xml:space="preserve"> </w:t>
      </w:r>
      <w:bookmarkEnd w:id="13576"/>
    </w:p>
    <w:p w:rsidR="00921508" w:rsidRDefault="00921508" w:rsidP="00120D2F">
      <w:pPr>
        <w:rPr>
          <w:rtl/>
          <w:lang w:eastAsia="he-IL"/>
        </w:rPr>
      </w:pPr>
    </w:p>
    <w:p w:rsidR="00921508" w:rsidRDefault="00921508" w:rsidP="008149A8">
      <w:pPr>
        <w:rPr>
          <w:rtl/>
          <w:lang w:eastAsia="he-IL"/>
        </w:rPr>
      </w:pPr>
      <w:bookmarkStart w:id="13577" w:name="_ETM_Q37_673804"/>
      <w:bookmarkStart w:id="13578" w:name="_ETM_Q37_674056"/>
      <w:bookmarkEnd w:id="13577"/>
      <w:bookmarkEnd w:id="13578"/>
      <w:r>
        <w:rPr>
          <w:rFonts w:hint="cs"/>
          <w:rtl/>
          <w:lang w:eastAsia="he-IL"/>
        </w:rPr>
        <w:t>כל</w:t>
      </w:r>
      <w:bookmarkStart w:id="13579" w:name="_ETM_Q37_674181"/>
      <w:bookmarkEnd w:id="13579"/>
      <w:r>
        <w:rPr>
          <w:rFonts w:hint="cs"/>
          <w:rtl/>
          <w:lang w:eastAsia="he-IL"/>
        </w:rPr>
        <w:t>ום. שנה שלמה לא עשיתם עבורם כלום.</w:t>
      </w:r>
    </w:p>
    <w:p w:rsidR="00921508" w:rsidRDefault="00921508" w:rsidP="008149A8">
      <w:pPr>
        <w:rPr>
          <w:rtl/>
          <w:lang w:eastAsia="he-IL"/>
        </w:rPr>
      </w:pPr>
    </w:p>
    <w:p w:rsidR="00921508" w:rsidRDefault="00921508" w:rsidP="008149A8">
      <w:pPr>
        <w:pStyle w:val="-"/>
        <w:keepNext/>
        <w:rPr>
          <w:rtl/>
        </w:rPr>
      </w:pPr>
      <w:bookmarkStart w:id="13580" w:name="ET_speakercontinue_6505_10"/>
      <w:r w:rsidRPr="00852B8D">
        <w:rPr>
          <w:rStyle w:val="TagStyle"/>
          <w:rtl/>
        </w:rPr>
        <w:t xml:space="preserve"> &lt;&lt; דובר_המשך &gt;&gt; </w:t>
      </w:r>
      <w:r>
        <w:rPr>
          <w:rtl/>
        </w:rPr>
        <w:t>שר העבודה יואב בן צור:</w:t>
      </w:r>
      <w:r w:rsidRPr="00852B8D">
        <w:rPr>
          <w:rStyle w:val="TagStyle"/>
          <w:rtl/>
        </w:rPr>
        <w:t xml:space="preserve"> &lt;&lt; דובר_המשך &gt;&gt;</w:t>
      </w:r>
      <w:r>
        <w:rPr>
          <w:rtl/>
        </w:rPr>
        <w:t xml:space="preserve"> </w:t>
      </w:r>
      <w:bookmarkEnd w:id="13580"/>
    </w:p>
    <w:p w:rsidR="00921508" w:rsidRDefault="00921508" w:rsidP="00120D2F">
      <w:pPr>
        <w:rPr>
          <w:rtl/>
          <w:lang w:eastAsia="he-IL"/>
        </w:rPr>
      </w:pPr>
    </w:p>
    <w:p w:rsidR="00921508" w:rsidRDefault="00921508" w:rsidP="00951590">
      <w:pPr>
        <w:rPr>
          <w:rtl/>
          <w:lang w:eastAsia="he-IL"/>
        </w:rPr>
      </w:pPr>
      <w:r>
        <w:rPr>
          <w:rFonts w:hint="cs"/>
          <w:rtl/>
          <w:lang w:eastAsia="he-IL"/>
        </w:rPr>
        <w:t xml:space="preserve">אני סבור </w:t>
      </w:r>
      <w:bookmarkStart w:id="13581" w:name="_ETM_Q37_677382"/>
      <w:bookmarkEnd w:id="13581"/>
      <w:r>
        <w:rPr>
          <w:rFonts w:hint="cs"/>
          <w:rtl/>
          <w:lang w:eastAsia="he-IL"/>
        </w:rPr>
        <w:t xml:space="preserve">כי </w:t>
      </w:r>
      <w:r w:rsidRPr="008F4F06">
        <w:rPr>
          <w:rtl/>
          <w:lang w:eastAsia="he-IL"/>
        </w:rPr>
        <w:t xml:space="preserve">הצעת חוק ממשלתית אשר </w:t>
      </w:r>
      <w:r>
        <w:rPr>
          <w:rFonts w:hint="cs"/>
          <w:rtl/>
          <w:lang w:eastAsia="he-IL"/>
        </w:rPr>
        <w:t xml:space="preserve">תנוסח </w:t>
      </w:r>
      <w:r w:rsidRPr="008F4F06">
        <w:rPr>
          <w:rtl/>
          <w:lang w:eastAsia="he-IL"/>
        </w:rPr>
        <w:t>עם גורמי המקצוע בביטוח לאומי</w:t>
      </w:r>
      <w:r>
        <w:rPr>
          <w:rFonts w:hint="cs"/>
          <w:rtl/>
          <w:lang w:eastAsia="he-IL"/>
        </w:rPr>
        <w:t>,</w:t>
      </w:r>
      <w:r w:rsidRPr="008F4F06">
        <w:rPr>
          <w:rtl/>
          <w:lang w:eastAsia="he-IL"/>
        </w:rPr>
        <w:t xml:space="preserve"> משרד העבודה </w:t>
      </w:r>
      <w:r>
        <w:rPr>
          <w:rFonts w:hint="cs"/>
          <w:rtl/>
          <w:lang w:eastAsia="he-IL"/>
        </w:rPr>
        <w:t>ו</w:t>
      </w:r>
      <w:r w:rsidRPr="008F4F06">
        <w:rPr>
          <w:rtl/>
          <w:lang w:eastAsia="he-IL"/>
        </w:rPr>
        <w:t>גורמי המקצוע במשרד האוצר</w:t>
      </w:r>
      <w:r>
        <w:rPr>
          <w:rFonts w:hint="cs"/>
          <w:rtl/>
          <w:lang w:eastAsia="he-IL"/>
        </w:rPr>
        <w:t>,</w:t>
      </w:r>
      <w:r w:rsidRPr="008F4F06">
        <w:rPr>
          <w:rtl/>
          <w:lang w:eastAsia="he-IL"/>
        </w:rPr>
        <w:t xml:space="preserve"> היא הנכונה ביותר בתקופה הזאת</w:t>
      </w:r>
      <w:r>
        <w:rPr>
          <w:rFonts w:hint="cs"/>
          <w:rtl/>
          <w:lang w:eastAsia="he-IL"/>
        </w:rPr>
        <w:t>.</w:t>
      </w:r>
    </w:p>
    <w:p w:rsidR="00921508" w:rsidRDefault="00921508" w:rsidP="008149A8">
      <w:pPr>
        <w:rPr>
          <w:rtl/>
          <w:lang w:eastAsia="he-IL"/>
        </w:rPr>
      </w:pPr>
      <w:bookmarkStart w:id="13582" w:name="_ETM_Q37_690587"/>
      <w:bookmarkEnd w:id="13582"/>
    </w:p>
    <w:p w:rsidR="00921508" w:rsidRDefault="00921508" w:rsidP="008149A8">
      <w:pPr>
        <w:pStyle w:val="af5"/>
        <w:keepNext/>
        <w:rPr>
          <w:rtl/>
        </w:rPr>
      </w:pPr>
      <w:bookmarkStart w:id="13583" w:name="ET_interruption_6236_43"/>
      <w:r w:rsidRPr="008F4F06">
        <w:rPr>
          <w:rStyle w:val="TagStyle"/>
          <w:rtl/>
        </w:rPr>
        <w:t xml:space="preserve"> &lt;&lt; קריאה &gt;&gt; </w:t>
      </w:r>
      <w:r>
        <w:rPr>
          <w:rtl/>
        </w:rPr>
        <w:t>נעמה לזימי (העבודה):</w:t>
      </w:r>
      <w:r w:rsidRPr="008F4F06">
        <w:rPr>
          <w:rStyle w:val="TagStyle"/>
          <w:rtl/>
        </w:rPr>
        <w:t xml:space="preserve"> &lt;&lt; קריאה &gt;&gt;</w:t>
      </w:r>
      <w:r>
        <w:rPr>
          <w:rtl/>
        </w:rPr>
        <w:t xml:space="preserve"> </w:t>
      </w:r>
      <w:bookmarkEnd w:id="13583"/>
    </w:p>
    <w:p w:rsidR="00921508" w:rsidRDefault="00921508" w:rsidP="00120D2F">
      <w:pPr>
        <w:rPr>
          <w:rtl/>
          <w:lang w:eastAsia="he-IL"/>
        </w:rPr>
      </w:pPr>
    </w:p>
    <w:p w:rsidR="00921508" w:rsidRDefault="00921508" w:rsidP="008149A8">
      <w:pPr>
        <w:rPr>
          <w:rtl/>
          <w:lang w:eastAsia="he-IL"/>
        </w:rPr>
      </w:pPr>
      <w:r>
        <w:rPr>
          <w:rFonts w:hint="cs"/>
          <w:rtl/>
          <w:lang w:eastAsia="he-IL"/>
        </w:rPr>
        <w:t>מה היא תגיד?</w:t>
      </w:r>
      <w:bookmarkStart w:id="13584" w:name="_ETM_Q37_687756"/>
      <w:bookmarkEnd w:id="13584"/>
      <w:r>
        <w:rPr>
          <w:rFonts w:hint="cs"/>
          <w:rtl/>
          <w:lang w:eastAsia="he-IL"/>
        </w:rPr>
        <w:t xml:space="preserve"> מה היא מביאה?</w:t>
      </w:r>
    </w:p>
    <w:p w:rsidR="00921508" w:rsidRDefault="00921508" w:rsidP="008149A8">
      <w:pPr>
        <w:rPr>
          <w:rtl/>
          <w:lang w:eastAsia="he-IL"/>
        </w:rPr>
      </w:pPr>
      <w:bookmarkStart w:id="13585" w:name="_ETM_Q37_687828"/>
      <w:bookmarkEnd w:id="13585"/>
    </w:p>
    <w:p w:rsidR="00921508" w:rsidRDefault="00921508" w:rsidP="008149A8">
      <w:pPr>
        <w:pStyle w:val="-"/>
        <w:keepNext/>
        <w:rPr>
          <w:rtl/>
        </w:rPr>
      </w:pPr>
      <w:bookmarkStart w:id="13586" w:name="ET_speakercontinue_6505_44"/>
      <w:r w:rsidRPr="008F4F06">
        <w:rPr>
          <w:rStyle w:val="TagStyle"/>
          <w:rtl/>
        </w:rPr>
        <w:t xml:space="preserve"> &lt;&lt; דובר_המשך &gt;&gt; </w:t>
      </w:r>
      <w:r>
        <w:rPr>
          <w:rtl/>
        </w:rPr>
        <w:t>שר העבודה יואב בן צור:</w:t>
      </w:r>
      <w:r w:rsidRPr="008F4F06">
        <w:rPr>
          <w:rStyle w:val="TagStyle"/>
          <w:rtl/>
        </w:rPr>
        <w:t xml:space="preserve"> &lt;&lt; דובר_המשך &gt;&gt;</w:t>
      </w:r>
      <w:r>
        <w:rPr>
          <w:rtl/>
        </w:rPr>
        <w:t xml:space="preserve"> </w:t>
      </w:r>
      <w:bookmarkEnd w:id="13586"/>
    </w:p>
    <w:p w:rsidR="00921508" w:rsidRDefault="00921508" w:rsidP="00120D2F">
      <w:pPr>
        <w:rPr>
          <w:rtl/>
          <w:lang w:eastAsia="he-IL"/>
        </w:rPr>
      </w:pPr>
    </w:p>
    <w:p w:rsidR="00921508" w:rsidRDefault="00921508" w:rsidP="008149A8">
      <w:pPr>
        <w:rPr>
          <w:rtl/>
          <w:lang w:eastAsia="he-IL"/>
        </w:rPr>
      </w:pPr>
      <w:bookmarkStart w:id="13587" w:name="_ETM_Q37_688829"/>
      <w:bookmarkStart w:id="13588" w:name="_ETM_Q37_690691"/>
      <w:bookmarkStart w:id="13589" w:name="_ETM_Q37_690738"/>
      <w:bookmarkStart w:id="13590" w:name="_ETM_Q37_690817"/>
      <w:bookmarkEnd w:id="13587"/>
      <w:bookmarkEnd w:id="13588"/>
      <w:bookmarkEnd w:id="13589"/>
      <w:bookmarkEnd w:id="13590"/>
      <w:r w:rsidRPr="008F4F06">
        <w:rPr>
          <w:rtl/>
          <w:lang w:eastAsia="he-IL"/>
        </w:rPr>
        <w:t>אני מתחייב כ</w:t>
      </w:r>
      <w:r>
        <w:rPr>
          <w:rFonts w:hint="cs"/>
          <w:rtl/>
          <w:lang w:eastAsia="he-IL"/>
        </w:rPr>
        <w:t>א</w:t>
      </w:r>
      <w:r w:rsidRPr="008F4F06">
        <w:rPr>
          <w:rtl/>
          <w:lang w:eastAsia="he-IL"/>
        </w:rPr>
        <w:t>ן</w:t>
      </w:r>
      <w:r>
        <w:rPr>
          <w:rFonts w:hint="cs"/>
          <w:rtl/>
          <w:lang w:eastAsia="he-IL"/>
        </w:rPr>
        <w:t>,</w:t>
      </w:r>
      <w:r w:rsidRPr="008F4F06">
        <w:rPr>
          <w:rtl/>
          <w:lang w:eastAsia="he-IL"/>
        </w:rPr>
        <w:t xml:space="preserve"> מעל דוכן הכנסת</w:t>
      </w:r>
      <w:r>
        <w:rPr>
          <w:rFonts w:hint="cs"/>
          <w:rtl/>
          <w:lang w:eastAsia="he-IL"/>
        </w:rPr>
        <w:t xml:space="preserve">, כי </w:t>
      </w:r>
      <w:r w:rsidRPr="008F4F06">
        <w:rPr>
          <w:rtl/>
          <w:lang w:eastAsia="he-IL"/>
        </w:rPr>
        <w:t>מהלך שכלל גורמי המקצוע ימליצו עליו</w:t>
      </w:r>
      <w:r>
        <w:rPr>
          <w:rFonts w:hint="cs"/>
          <w:rtl/>
          <w:lang w:eastAsia="he-IL"/>
        </w:rPr>
        <w:t xml:space="preserve"> –</w:t>
      </w:r>
      <w:r w:rsidRPr="008F4F06">
        <w:rPr>
          <w:rtl/>
          <w:lang w:eastAsia="he-IL"/>
        </w:rPr>
        <w:t xml:space="preserve"> אני אפעל שהממשלה תתמוך בו</w:t>
      </w:r>
      <w:r>
        <w:rPr>
          <w:rFonts w:hint="cs"/>
          <w:rtl/>
          <w:lang w:eastAsia="he-IL"/>
        </w:rPr>
        <w:t>.</w:t>
      </w:r>
      <w:r w:rsidRPr="008F4F06">
        <w:rPr>
          <w:rtl/>
          <w:lang w:eastAsia="he-IL"/>
        </w:rPr>
        <w:t xml:space="preserve"> לא מעניין אותי </w:t>
      </w:r>
      <w:r>
        <w:rPr>
          <w:rFonts w:hint="cs"/>
          <w:rtl/>
          <w:lang w:eastAsia="he-IL"/>
        </w:rPr>
        <w:t xml:space="preserve">אם מציע החוק </w:t>
      </w:r>
      <w:bookmarkStart w:id="13591" w:name="_ETM_Q37_704835"/>
      <w:bookmarkEnd w:id="13591"/>
      <w:r>
        <w:rPr>
          <w:rFonts w:hint="cs"/>
          <w:rtl/>
          <w:lang w:eastAsia="he-IL"/>
        </w:rPr>
        <w:t>נמנה עם ה</w:t>
      </w:r>
      <w:r w:rsidRPr="008F4F06">
        <w:rPr>
          <w:rtl/>
          <w:lang w:eastAsia="he-IL"/>
        </w:rPr>
        <w:t xml:space="preserve">ממשלה או </w:t>
      </w:r>
      <w:r>
        <w:rPr>
          <w:rFonts w:hint="cs"/>
          <w:rtl/>
          <w:lang w:eastAsia="he-IL"/>
        </w:rPr>
        <w:t>עם ה</w:t>
      </w:r>
      <w:r w:rsidRPr="008F4F06">
        <w:rPr>
          <w:rtl/>
          <w:lang w:eastAsia="he-IL"/>
        </w:rPr>
        <w:t>אופוזיציה</w:t>
      </w:r>
      <w:r>
        <w:rPr>
          <w:rFonts w:hint="cs"/>
          <w:rtl/>
          <w:lang w:eastAsia="he-IL"/>
        </w:rPr>
        <w:t>,</w:t>
      </w:r>
      <w:r w:rsidRPr="008F4F06">
        <w:rPr>
          <w:rtl/>
          <w:lang w:eastAsia="he-IL"/>
        </w:rPr>
        <w:t xml:space="preserve"> מעניין אותי האזרחים נטו</w:t>
      </w:r>
      <w:r>
        <w:rPr>
          <w:rFonts w:hint="cs"/>
          <w:rtl/>
          <w:lang w:eastAsia="he-IL"/>
        </w:rPr>
        <w:t>,</w:t>
      </w:r>
      <w:r w:rsidRPr="008F4F06">
        <w:rPr>
          <w:rtl/>
          <w:lang w:eastAsia="he-IL"/>
        </w:rPr>
        <w:t xml:space="preserve"> והוכחתי את זה כבר בכמה מקרים</w:t>
      </w:r>
      <w:r>
        <w:rPr>
          <w:rFonts w:hint="cs"/>
          <w:rtl/>
          <w:lang w:eastAsia="he-IL"/>
        </w:rPr>
        <w:t>.</w:t>
      </w:r>
    </w:p>
    <w:p w:rsidR="00921508" w:rsidRDefault="00921508" w:rsidP="008149A8">
      <w:pPr>
        <w:rPr>
          <w:rtl/>
          <w:lang w:eastAsia="he-IL"/>
        </w:rPr>
      </w:pPr>
      <w:bookmarkStart w:id="13592" w:name="_ETM_Q37_713248"/>
      <w:bookmarkStart w:id="13593" w:name="_ETM_Q37_713333"/>
      <w:bookmarkEnd w:id="13592"/>
      <w:bookmarkEnd w:id="13593"/>
    </w:p>
    <w:p w:rsidR="00921508" w:rsidRDefault="00921508" w:rsidP="008149A8">
      <w:pPr>
        <w:rPr>
          <w:rtl/>
          <w:lang w:eastAsia="he-IL"/>
        </w:rPr>
      </w:pPr>
      <w:bookmarkStart w:id="13594" w:name="_ETM_Q37_713369"/>
      <w:bookmarkStart w:id="13595" w:name="_ETM_Q37_713465"/>
      <w:bookmarkEnd w:id="13594"/>
      <w:bookmarkEnd w:id="13595"/>
      <w:r w:rsidRPr="008F4F06">
        <w:rPr>
          <w:rtl/>
          <w:lang w:eastAsia="he-IL"/>
        </w:rPr>
        <w:t>אני רק רוצה לומר שכרגע אנחנו מצטערים ולא נוכל לתמוך בהצעת החוק הזאת</w:t>
      </w:r>
      <w:r>
        <w:rPr>
          <w:rFonts w:hint="cs"/>
          <w:rtl/>
          <w:lang w:eastAsia="he-IL"/>
        </w:rPr>
        <w:t>,</w:t>
      </w:r>
      <w:r w:rsidRPr="008F4F06">
        <w:rPr>
          <w:rtl/>
          <w:lang w:eastAsia="he-IL"/>
        </w:rPr>
        <w:t xml:space="preserve"> אבל נפעל שתהיה הצעת חוק ממשלתית</w:t>
      </w:r>
      <w:r>
        <w:rPr>
          <w:rFonts w:hint="cs"/>
          <w:rtl/>
          <w:lang w:eastAsia="he-IL"/>
        </w:rPr>
        <w:t>,</w:t>
      </w:r>
      <w:r w:rsidRPr="008F4F06">
        <w:rPr>
          <w:rtl/>
          <w:lang w:eastAsia="he-IL"/>
        </w:rPr>
        <w:t xml:space="preserve"> ואנחנו נעביר אותה</w:t>
      </w:r>
      <w:r>
        <w:rPr>
          <w:rFonts w:hint="cs"/>
          <w:rtl/>
          <w:lang w:eastAsia="he-IL"/>
        </w:rPr>
        <w:t>,</w:t>
      </w:r>
      <w:r w:rsidRPr="008F4F06">
        <w:rPr>
          <w:rtl/>
          <w:lang w:eastAsia="he-IL"/>
        </w:rPr>
        <w:t xml:space="preserve"> בעזרת השם</w:t>
      </w:r>
      <w:r>
        <w:rPr>
          <w:rFonts w:hint="cs"/>
          <w:rtl/>
          <w:lang w:eastAsia="he-IL"/>
        </w:rPr>
        <w:t>.</w:t>
      </w:r>
      <w:r w:rsidRPr="008F4F06">
        <w:rPr>
          <w:rtl/>
          <w:lang w:eastAsia="he-IL"/>
        </w:rPr>
        <w:t xml:space="preserve"> להמשיך</w:t>
      </w:r>
      <w:r>
        <w:rPr>
          <w:rFonts w:hint="cs"/>
          <w:rtl/>
          <w:lang w:eastAsia="he-IL"/>
        </w:rPr>
        <w:t>?</w:t>
      </w:r>
      <w:r w:rsidRPr="008F4F06">
        <w:rPr>
          <w:rtl/>
          <w:lang w:eastAsia="he-IL"/>
        </w:rPr>
        <w:t xml:space="preserve"> </w:t>
      </w:r>
      <w:r>
        <w:rPr>
          <w:rFonts w:hint="cs"/>
          <w:rtl/>
          <w:lang w:eastAsia="he-IL"/>
        </w:rPr>
        <w:t>אוקיי.</w:t>
      </w:r>
      <w:r w:rsidRPr="008F4F06">
        <w:rPr>
          <w:rtl/>
          <w:lang w:eastAsia="he-IL"/>
        </w:rPr>
        <w:t xml:space="preserve"> אז אני אמשיך</w:t>
      </w:r>
      <w:r>
        <w:rPr>
          <w:rFonts w:hint="cs"/>
          <w:rtl/>
          <w:lang w:eastAsia="he-IL"/>
        </w:rPr>
        <w:t>.</w:t>
      </w:r>
    </w:p>
    <w:p w:rsidR="00921508" w:rsidRDefault="00921508" w:rsidP="008149A8">
      <w:pPr>
        <w:rPr>
          <w:rtl/>
          <w:lang w:eastAsia="he-IL"/>
        </w:rPr>
      </w:pPr>
      <w:bookmarkStart w:id="13596" w:name="_ETM_Q37_727367"/>
      <w:bookmarkStart w:id="13597" w:name="_ETM_Q37_727509"/>
      <w:bookmarkEnd w:id="13596"/>
      <w:bookmarkEnd w:id="13597"/>
    </w:p>
    <w:p w:rsidR="00921508" w:rsidRDefault="00921508" w:rsidP="008149A8">
      <w:pPr>
        <w:pStyle w:val="af6"/>
        <w:keepNext/>
        <w:rPr>
          <w:rtl/>
        </w:rPr>
      </w:pPr>
      <w:r w:rsidRPr="008F4F06">
        <w:rPr>
          <w:rStyle w:val="TagStyle"/>
          <w:rtl/>
        </w:rPr>
        <w:t xml:space="preserve"> &lt;&lt; יור &gt;&gt; </w:t>
      </w:r>
      <w:r>
        <w:rPr>
          <w:rtl/>
        </w:rPr>
        <w:t>היו"ר ארז מלול:</w:t>
      </w:r>
      <w:r w:rsidRPr="008F4F06">
        <w:rPr>
          <w:rStyle w:val="TagStyle"/>
          <w:rtl/>
        </w:rPr>
        <w:t xml:space="preserve"> &lt;&lt; יור &gt;&gt;</w:t>
      </w:r>
      <w:r>
        <w:rPr>
          <w:rtl/>
        </w:rPr>
        <w:t xml:space="preserve"> </w:t>
      </w:r>
    </w:p>
    <w:p w:rsidR="00921508" w:rsidRDefault="00921508" w:rsidP="00120D2F">
      <w:pPr>
        <w:rPr>
          <w:rtl/>
          <w:lang w:eastAsia="he-IL"/>
        </w:rPr>
      </w:pPr>
    </w:p>
    <w:p w:rsidR="00921508" w:rsidRDefault="00921508" w:rsidP="00951590">
      <w:pPr>
        <w:rPr>
          <w:rtl/>
          <w:lang w:eastAsia="he-IL"/>
        </w:rPr>
      </w:pPr>
      <w:r w:rsidRPr="003E065A">
        <w:rPr>
          <w:rFonts w:hint="cs"/>
          <w:rtl/>
          <w:lang w:eastAsia="he-IL"/>
        </w:rPr>
        <w:t>אופיר, יש גם תשובה.</w:t>
      </w:r>
      <w:r>
        <w:rPr>
          <w:rFonts w:hint="cs"/>
          <w:rtl/>
          <w:lang w:eastAsia="he-IL"/>
        </w:rPr>
        <w:t xml:space="preserve"> לא, אבל זה נושא באמת חשוב, </w:t>
      </w:r>
      <w:bookmarkStart w:id="13598" w:name="_ETM_Q37_729359"/>
      <w:bookmarkEnd w:id="13598"/>
      <w:r>
        <w:rPr>
          <w:rFonts w:hint="cs"/>
          <w:rtl/>
          <w:lang w:eastAsia="he-IL"/>
        </w:rPr>
        <w:t xml:space="preserve">כבוד השר. אני קיבלתי הרבה פניות </w:t>
      </w:r>
      <w:r w:rsidR="00951590">
        <w:rPr>
          <w:rFonts w:hint="cs"/>
          <w:rtl/>
          <w:lang w:eastAsia="he-IL"/>
        </w:rPr>
        <w:t xml:space="preserve">על </w:t>
      </w:r>
      <w:r>
        <w:rPr>
          <w:rFonts w:hint="cs"/>
          <w:rtl/>
          <w:lang w:eastAsia="he-IL"/>
        </w:rPr>
        <w:t>זה.</w:t>
      </w:r>
    </w:p>
    <w:p w:rsidR="00921508" w:rsidRDefault="00921508" w:rsidP="008149A8">
      <w:pPr>
        <w:rPr>
          <w:rtl/>
          <w:lang w:eastAsia="he-IL"/>
        </w:rPr>
      </w:pPr>
    </w:p>
    <w:p w:rsidR="00921508" w:rsidRDefault="00921508" w:rsidP="008149A8">
      <w:pPr>
        <w:pStyle w:val="-"/>
        <w:keepNext/>
        <w:rPr>
          <w:rtl/>
        </w:rPr>
      </w:pPr>
      <w:bookmarkStart w:id="13599" w:name="ET_speakercontinue_6505_46"/>
      <w:r w:rsidRPr="006316FC">
        <w:rPr>
          <w:rStyle w:val="TagStyle"/>
          <w:rtl/>
        </w:rPr>
        <w:t xml:space="preserve"> &lt;&lt; דובר_המשך &gt;&gt; </w:t>
      </w:r>
      <w:r>
        <w:rPr>
          <w:rtl/>
        </w:rPr>
        <w:t>שר העבודה יואב בן צור:</w:t>
      </w:r>
      <w:r w:rsidRPr="006316FC">
        <w:rPr>
          <w:rStyle w:val="TagStyle"/>
          <w:rtl/>
        </w:rPr>
        <w:t xml:space="preserve"> &lt;&lt; דובר_המשך &gt;&gt;</w:t>
      </w:r>
      <w:r>
        <w:rPr>
          <w:rtl/>
        </w:rPr>
        <w:t xml:space="preserve"> </w:t>
      </w:r>
      <w:bookmarkEnd w:id="13599"/>
    </w:p>
    <w:p w:rsidR="00921508" w:rsidRDefault="00921508" w:rsidP="00120D2F">
      <w:pPr>
        <w:rPr>
          <w:rtl/>
          <w:lang w:eastAsia="he-IL"/>
        </w:rPr>
      </w:pPr>
    </w:p>
    <w:p w:rsidR="00921508" w:rsidRDefault="00921508" w:rsidP="00951590">
      <w:pPr>
        <w:rPr>
          <w:rtl/>
        </w:rPr>
      </w:pPr>
      <w:r>
        <w:rPr>
          <w:rFonts w:hint="cs"/>
          <w:rtl/>
          <w:lang w:eastAsia="he-IL"/>
        </w:rPr>
        <w:t xml:space="preserve">רבותיי, היום הוגש </w:t>
      </w:r>
      <w:bookmarkStart w:id="13600" w:name="_ETM_Q37_727558"/>
      <w:bookmarkStart w:id="13601" w:name="_ETM_Q37_727664"/>
      <w:bookmarkEnd w:id="13600"/>
      <w:bookmarkEnd w:id="13601"/>
      <w:r>
        <w:rPr>
          <w:rFonts w:hint="cs"/>
          <w:rtl/>
          <w:lang w:eastAsia="he-IL"/>
        </w:rPr>
        <w:t xml:space="preserve">תזכיר </w:t>
      </w:r>
      <w:r w:rsidRPr="008F4F06">
        <w:rPr>
          <w:rtl/>
          <w:lang w:eastAsia="he-IL"/>
        </w:rPr>
        <w:t xml:space="preserve">הצעת החוק </w:t>
      </w:r>
      <w:r>
        <w:rPr>
          <w:rFonts w:hint="cs"/>
          <w:rtl/>
          <w:lang w:eastAsia="he-IL"/>
        </w:rPr>
        <w:t xml:space="preserve">שיתקן </w:t>
      </w:r>
      <w:bookmarkStart w:id="13602" w:name="_ETM_Q37_748236"/>
      <w:bookmarkEnd w:id="13602"/>
      <w:r w:rsidRPr="008F4F06">
        <w:rPr>
          <w:rtl/>
          <w:lang w:eastAsia="he-IL"/>
        </w:rPr>
        <w:t xml:space="preserve">את הטעות שהייתה בהתחייבויות </w:t>
      </w:r>
      <w:r>
        <w:rPr>
          <w:rFonts w:hint="cs"/>
          <w:rtl/>
          <w:lang w:eastAsia="he-IL"/>
        </w:rPr>
        <w:t>ש</w:t>
      </w:r>
      <w:r w:rsidRPr="008F4F06">
        <w:rPr>
          <w:rtl/>
          <w:lang w:eastAsia="he-IL"/>
        </w:rPr>
        <w:t>התחייבו לחיילי מילואים בביטוח לאומי</w:t>
      </w:r>
      <w:r>
        <w:rPr>
          <w:rFonts w:hint="cs"/>
          <w:rtl/>
          <w:lang w:eastAsia="he-IL"/>
        </w:rPr>
        <w:t>,</w:t>
      </w:r>
      <w:r w:rsidRPr="008F4F06">
        <w:rPr>
          <w:rtl/>
          <w:lang w:eastAsia="he-IL"/>
        </w:rPr>
        <w:t xml:space="preserve"> ואנחנו מתקנים את התזכיר ונעביר אותו בחקיקת בזק במהירות רבה</w:t>
      </w:r>
      <w:r>
        <w:rPr>
          <w:rFonts w:hint="cs"/>
          <w:rtl/>
          <w:lang w:eastAsia="he-IL"/>
        </w:rPr>
        <w:t>,</w:t>
      </w:r>
      <w:r w:rsidRPr="008F4F06">
        <w:rPr>
          <w:rtl/>
          <w:lang w:eastAsia="he-IL"/>
        </w:rPr>
        <w:t xml:space="preserve"> כדי לעזור לאותם חיילים שיש להם רישום של חובה</w:t>
      </w:r>
      <w:r>
        <w:rPr>
          <w:rFonts w:hint="cs"/>
          <w:rtl/>
          <w:lang w:eastAsia="he-IL"/>
        </w:rPr>
        <w:t xml:space="preserve"> ב</w:t>
      </w:r>
      <w:r w:rsidRPr="008F4F06">
        <w:rPr>
          <w:rtl/>
          <w:lang w:eastAsia="he-IL"/>
        </w:rPr>
        <w:t>תשלומי ביטוח לאומי</w:t>
      </w:r>
      <w:r>
        <w:rPr>
          <w:rFonts w:hint="cs"/>
          <w:rtl/>
          <w:lang w:eastAsia="he-IL"/>
        </w:rPr>
        <w:t>.</w:t>
      </w:r>
      <w:r w:rsidRPr="008F4F06">
        <w:rPr>
          <w:rtl/>
          <w:lang w:eastAsia="he-IL"/>
        </w:rPr>
        <w:t xml:space="preserve"> אנחנו נפתור את הבעיה הזאת במהרה</w:t>
      </w:r>
      <w:r>
        <w:rPr>
          <w:rFonts w:hint="cs"/>
          <w:rtl/>
          <w:lang w:eastAsia="he-IL"/>
        </w:rPr>
        <w:t>.</w:t>
      </w:r>
      <w:r w:rsidRPr="008F4F06">
        <w:rPr>
          <w:rtl/>
          <w:lang w:eastAsia="he-IL"/>
        </w:rPr>
        <w:t xml:space="preserve"> זה רק </w:t>
      </w:r>
      <w:r>
        <w:rPr>
          <w:rFonts w:hint="cs"/>
          <w:rtl/>
          <w:lang w:eastAsia="he-IL"/>
        </w:rPr>
        <w:t xml:space="preserve">אחד </w:t>
      </w:r>
      <w:r w:rsidRPr="008F4F06">
        <w:rPr>
          <w:rtl/>
          <w:lang w:eastAsia="he-IL"/>
        </w:rPr>
        <w:t>מהדברים שאנחנו מתקנים</w:t>
      </w:r>
      <w:r>
        <w:rPr>
          <w:rFonts w:hint="cs"/>
          <w:rtl/>
          <w:lang w:eastAsia="he-IL"/>
        </w:rPr>
        <w:t>,</w:t>
      </w:r>
      <w:r w:rsidRPr="008F4F06">
        <w:rPr>
          <w:rtl/>
          <w:lang w:eastAsia="he-IL"/>
        </w:rPr>
        <w:t xml:space="preserve"> ואנחנו מתקנים ללא הרף עוד ועוד תיקונים לטובתם של כל </w:t>
      </w:r>
      <w:r>
        <w:rPr>
          <w:rFonts w:hint="cs"/>
          <w:rtl/>
          <w:lang w:eastAsia="he-IL"/>
        </w:rPr>
        <w:t xml:space="preserve">הנפגעים, גם נפגעי פעולות איבה, גם חיילי המילואים, </w:t>
      </w:r>
      <w:bookmarkStart w:id="13603" w:name="_ETM_Q37_784095"/>
      <w:bookmarkEnd w:id="13603"/>
      <w:r>
        <w:rPr>
          <w:rFonts w:hint="cs"/>
          <w:rtl/>
          <w:lang w:eastAsia="he-IL"/>
        </w:rPr>
        <w:t xml:space="preserve">גם נשות המילואים. בכל מקום שאנחנו יכולים אנחנו נמשיך ונפעל </w:t>
      </w:r>
      <w:bookmarkStart w:id="13604" w:name="_ETM_Q37_794639"/>
      <w:bookmarkEnd w:id="13604"/>
      <w:r>
        <w:rPr>
          <w:rFonts w:hint="cs"/>
          <w:rtl/>
          <w:lang w:eastAsia="he-IL"/>
        </w:rPr>
        <w:t>לטובתם,</w:t>
      </w:r>
      <w:bookmarkStart w:id="13605" w:name="_ETM_Q37_810393"/>
      <w:bookmarkStart w:id="13606" w:name="_ETM_Q37_810500"/>
      <w:bookmarkStart w:id="13607" w:name="TOR_Q38"/>
      <w:bookmarkEnd w:id="13605"/>
      <w:bookmarkEnd w:id="13606"/>
      <w:bookmarkEnd w:id="13607"/>
      <w:r>
        <w:rPr>
          <w:rFonts w:hint="cs"/>
          <w:rtl/>
          <w:lang w:eastAsia="he-IL"/>
        </w:rPr>
        <w:t xml:space="preserve"> גם אם זה בנושא מענקים של חיילי המילואים, </w:t>
      </w:r>
      <w:bookmarkStart w:id="13608" w:name="_ETM_Q37_799991"/>
      <w:bookmarkEnd w:id="13608"/>
      <w:r>
        <w:rPr>
          <w:rFonts w:hint="cs"/>
          <w:rtl/>
          <w:lang w:eastAsia="he-IL"/>
        </w:rPr>
        <w:t xml:space="preserve">שמפריעים להם בנושא הדרגות במעונות </w:t>
      </w:r>
      <w:r w:rsidR="00951590">
        <w:rPr>
          <w:rFonts w:hint="eastAsia"/>
          <w:rtl/>
          <w:lang w:eastAsia="he-IL"/>
        </w:rPr>
        <w:t xml:space="preserve">– </w:t>
      </w:r>
      <w:r>
        <w:rPr>
          <w:rFonts w:hint="cs"/>
          <w:rtl/>
        </w:rPr>
        <w:t>אנחנו מורידים דרגה בינתיים לכל חייל מילואים ששירת לפחות 60 יום,</w:t>
      </w:r>
      <w:r>
        <w:rPr>
          <w:rFonts w:hint="eastAsia"/>
          <w:rtl/>
        </w:rPr>
        <w:t xml:space="preserve"> </w:t>
      </w:r>
      <w:r>
        <w:rPr>
          <w:rFonts w:hint="cs"/>
          <w:rtl/>
        </w:rPr>
        <w:t xml:space="preserve">מורידים לו דרגה במעונות. </w:t>
      </w:r>
      <w:bookmarkStart w:id="13609" w:name="_ETM_Q38_214843"/>
      <w:bookmarkEnd w:id="13609"/>
      <w:r>
        <w:rPr>
          <w:rFonts w:hint="cs"/>
          <w:rtl/>
        </w:rPr>
        <w:t xml:space="preserve">לא משנה מה מצבו </w:t>
      </w:r>
      <w:r>
        <w:rPr>
          <w:rFonts w:hint="eastAsia"/>
          <w:rtl/>
        </w:rPr>
        <w:t xml:space="preserve">– </w:t>
      </w:r>
      <w:r>
        <w:rPr>
          <w:rFonts w:hint="cs"/>
          <w:rtl/>
        </w:rPr>
        <w:t xml:space="preserve">דרגה פחות הוא יקבל. </w:t>
      </w:r>
    </w:p>
    <w:p w:rsidR="00921508" w:rsidRDefault="00921508" w:rsidP="008149A8">
      <w:pPr>
        <w:rPr>
          <w:rtl/>
        </w:rPr>
      </w:pPr>
      <w:bookmarkStart w:id="13610" w:name="_ETM_Q38_219521"/>
      <w:bookmarkStart w:id="13611" w:name="_ETM_Q38_219628"/>
      <w:bookmarkEnd w:id="13610"/>
      <w:bookmarkEnd w:id="13611"/>
    </w:p>
    <w:p w:rsidR="00921508" w:rsidRDefault="00921508" w:rsidP="008149A8">
      <w:pPr>
        <w:rPr>
          <w:rtl/>
        </w:rPr>
      </w:pPr>
      <w:bookmarkStart w:id="13612" w:name="_ETM_Q38_219666"/>
      <w:bookmarkStart w:id="13613" w:name="_ETM_Q38_219747"/>
      <w:bookmarkEnd w:id="13612"/>
      <w:bookmarkEnd w:id="13613"/>
      <w:r>
        <w:rPr>
          <w:rFonts w:hint="cs"/>
          <w:rtl/>
        </w:rPr>
        <w:t xml:space="preserve">ולכן </w:t>
      </w:r>
      <w:bookmarkStart w:id="13614" w:name="_ETM_Q38_215452"/>
      <w:bookmarkEnd w:id="13614"/>
      <w:r>
        <w:rPr>
          <w:rFonts w:hint="cs"/>
          <w:rtl/>
        </w:rPr>
        <w:t xml:space="preserve">אני חושב שכל הדברים הללו שאנחנו מבצעים היום אלה </w:t>
      </w:r>
      <w:bookmarkStart w:id="13615" w:name="_ETM_Q38_218581"/>
      <w:bookmarkEnd w:id="13615"/>
      <w:r>
        <w:rPr>
          <w:rFonts w:hint="cs"/>
          <w:rtl/>
        </w:rPr>
        <w:t>דברים שמיטיבים ועוזרים, מתוך הערכה רבה למסירות</w:t>
      </w:r>
      <w:bookmarkStart w:id="13616" w:name="_ETM_Q38_229929"/>
      <w:bookmarkEnd w:id="13616"/>
      <w:r>
        <w:rPr>
          <w:rFonts w:hint="cs"/>
          <w:rtl/>
        </w:rPr>
        <w:t xml:space="preserve"> הגדולה של חיילי המילואים, למסירות הגדולה של מי שמסכן את </w:t>
      </w:r>
      <w:bookmarkStart w:id="13617" w:name="_ETM_Q38_233669"/>
      <w:bookmarkEnd w:id="13617"/>
      <w:r>
        <w:rPr>
          <w:rFonts w:hint="cs"/>
          <w:rtl/>
        </w:rPr>
        <w:t xml:space="preserve">עצמו לטובת הגנתה של מדינת ישראל, וכך נמשיך. </w:t>
      </w:r>
      <w:bookmarkStart w:id="13618" w:name="_ETM_Q38_245094"/>
      <w:bookmarkEnd w:id="13618"/>
    </w:p>
    <w:p w:rsidR="00921508" w:rsidRDefault="00921508" w:rsidP="00120D2F">
      <w:pPr>
        <w:rPr>
          <w:rtl/>
        </w:rPr>
      </w:pPr>
      <w:bookmarkStart w:id="13619" w:name="_ETM_Q38_245178"/>
      <w:bookmarkEnd w:id="13619"/>
    </w:p>
    <w:p w:rsidR="00921508" w:rsidRDefault="00921508" w:rsidP="008149A8">
      <w:pPr>
        <w:pStyle w:val="af6"/>
        <w:keepNext/>
        <w:rPr>
          <w:rtl/>
        </w:rPr>
      </w:pPr>
      <w:bookmarkStart w:id="13620" w:name="ET_yor_6595_4"/>
      <w:r w:rsidRPr="001814B7">
        <w:rPr>
          <w:rStyle w:val="TagStyle"/>
          <w:rtl/>
        </w:rPr>
        <w:t xml:space="preserve"> &lt;&lt; יור &gt;&gt; </w:t>
      </w:r>
      <w:r>
        <w:rPr>
          <w:rtl/>
        </w:rPr>
        <w:t>היו"ר ארז מלול:</w:t>
      </w:r>
      <w:r w:rsidRPr="001814B7">
        <w:rPr>
          <w:rStyle w:val="TagStyle"/>
          <w:rtl/>
        </w:rPr>
        <w:t xml:space="preserve"> &lt;&lt; יור &gt;&gt;</w:t>
      </w:r>
      <w:r>
        <w:rPr>
          <w:rtl/>
        </w:rPr>
        <w:t xml:space="preserve">   </w:t>
      </w:r>
      <w:bookmarkEnd w:id="13620"/>
    </w:p>
    <w:p w:rsidR="00921508" w:rsidRDefault="00921508" w:rsidP="00120D2F">
      <w:pPr>
        <w:rPr>
          <w:rtl/>
        </w:rPr>
      </w:pPr>
    </w:p>
    <w:p w:rsidR="00921508" w:rsidRDefault="00921508" w:rsidP="008149A8">
      <w:pPr>
        <w:rPr>
          <w:rtl/>
        </w:rPr>
      </w:pPr>
      <w:bookmarkStart w:id="13621" w:name="_ETM_Q38_246149"/>
      <w:bookmarkEnd w:id="13621"/>
      <w:r>
        <w:rPr>
          <w:rFonts w:hint="cs"/>
          <w:rtl/>
        </w:rPr>
        <w:t xml:space="preserve">היא רוצה </w:t>
      </w:r>
      <w:bookmarkStart w:id="13622" w:name="_ETM_Q38_251741"/>
      <w:bookmarkEnd w:id="13622"/>
      <w:r>
        <w:rPr>
          <w:rFonts w:hint="cs"/>
          <w:rtl/>
        </w:rPr>
        <w:t xml:space="preserve">להשיב. יש לה שלוש דקות. </w:t>
      </w:r>
      <w:bookmarkStart w:id="13623" w:name="_ETM_Q38_253065"/>
      <w:bookmarkEnd w:id="13623"/>
    </w:p>
    <w:p w:rsidR="00921508" w:rsidRDefault="00921508" w:rsidP="008149A8">
      <w:pPr>
        <w:rPr>
          <w:rtl/>
        </w:rPr>
      </w:pPr>
    </w:p>
    <w:p w:rsidR="00921508" w:rsidRDefault="00921508" w:rsidP="008149A8">
      <w:pPr>
        <w:pStyle w:val="-"/>
        <w:keepNext/>
        <w:rPr>
          <w:rtl/>
        </w:rPr>
      </w:pPr>
      <w:r w:rsidRPr="001814B7">
        <w:rPr>
          <w:rStyle w:val="TagStyle"/>
          <w:rtl/>
        </w:rPr>
        <w:t xml:space="preserve"> &lt;&lt; דובר_המשך &gt;&gt; </w:t>
      </w:r>
      <w:r>
        <w:rPr>
          <w:rtl/>
        </w:rPr>
        <w:t>שר העבודה יואב בן צור:</w:t>
      </w:r>
      <w:r w:rsidRPr="001814B7">
        <w:rPr>
          <w:rStyle w:val="TagStyle"/>
          <w:rtl/>
        </w:rPr>
        <w:t xml:space="preserve"> &lt;&lt; דובר_המשך &gt;&gt;</w:t>
      </w:r>
      <w:r>
        <w:rPr>
          <w:rtl/>
        </w:rPr>
        <w:t xml:space="preserve">   </w:t>
      </w:r>
    </w:p>
    <w:p w:rsidR="00921508" w:rsidRDefault="00921508" w:rsidP="00120D2F">
      <w:pPr>
        <w:rPr>
          <w:rtl/>
        </w:rPr>
      </w:pPr>
    </w:p>
    <w:p w:rsidR="00921508" w:rsidRDefault="00921508" w:rsidP="008149A8">
      <w:pPr>
        <w:rPr>
          <w:rtl/>
        </w:rPr>
      </w:pPr>
      <w:r>
        <w:rPr>
          <w:rFonts w:hint="cs"/>
          <w:rtl/>
        </w:rPr>
        <w:t>תודה רבה.</w:t>
      </w:r>
    </w:p>
    <w:p w:rsidR="00921508" w:rsidRDefault="00921508" w:rsidP="008149A8">
      <w:pPr>
        <w:rPr>
          <w:rtl/>
        </w:rPr>
      </w:pPr>
      <w:bookmarkStart w:id="13624" w:name="_ETM_Q38_257417"/>
      <w:bookmarkStart w:id="13625" w:name="_ETM_Q38_257503"/>
      <w:bookmarkEnd w:id="13624"/>
      <w:bookmarkEnd w:id="13625"/>
    </w:p>
    <w:p w:rsidR="00921508" w:rsidRDefault="00921508" w:rsidP="008149A8">
      <w:pPr>
        <w:pStyle w:val="af6"/>
        <w:keepNext/>
        <w:rPr>
          <w:rtl/>
        </w:rPr>
      </w:pPr>
      <w:r w:rsidRPr="001814B7">
        <w:rPr>
          <w:rStyle w:val="TagStyle"/>
          <w:rtl/>
        </w:rPr>
        <w:t xml:space="preserve"> &lt;&lt; יור &gt;&gt; </w:t>
      </w:r>
      <w:r>
        <w:rPr>
          <w:rtl/>
        </w:rPr>
        <w:t>היו"ר ארז מלול:</w:t>
      </w:r>
      <w:r w:rsidRPr="001814B7">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bookmarkStart w:id="13626" w:name="_ETM_Q38_258487"/>
      <w:bookmarkEnd w:id="13626"/>
      <w:r>
        <w:rPr>
          <w:rFonts w:hint="cs"/>
          <w:rtl/>
        </w:rPr>
        <w:t xml:space="preserve">אני </w:t>
      </w:r>
      <w:bookmarkStart w:id="13627" w:name="_ETM_Q38_259097"/>
      <w:bookmarkEnd w:id="13627"/>
      <w:r>
        <w:rPr>
          <w:rFonts w:hint="cs"/>
          <w:rtl/>
        </w:rPr>
        <w:t>מזמין את חברת הכנסת נעמה לזימי להשיב על תשובת השר. בבקשה.</w:t>
      </w:r>
    </w:p>
    <w:p w:rsidR="00921508" w:rsidRDefault="00921508" w:rsidP="008149A8">
      <w:pPr>
        <w:rPr>
          <w:rtl/>
        </w:rPr>
      </w:pPr>
      <w:bookmarkStart w:id="13628" w:name="_ETM_Q38_268489"/>
      <w:bookmarkStart w:id="13629" w:name="_ETM_Q38_268574"/>
      <w:bookmarkEnd w:id="13628"/>
      <w:bookmarkEnd w:id="13629"/>
    </w:p>
    <w:p w:rsidR="00921508" w:rsidRDefault="00921508" w:rsidP="008149A8">
      <w:pPr>
        <w:pStyle w:val="a4"/>
        <w:keepNext/>
        <w:rPr>
          <w:rtl/>
        </w:rPr>
      </w:pPr>
      <w:bookmarkStart w:id="13630" w:name="ET_speaker_6236_8"/>
      <w:r w:rsidRPr="001814B7">
        <w:rPr>
          <w:rStyle w:val="TagStyle"/>
          <w:rtl/>
        </w:rPr>
        <w:t xml:space="preserve"> </w:t>
      </w:r>
      <w:bookmarkStart w:id="13631" w:name="_Toc184304171"/>
      <w:r w:rsidRPr="001814B7">
        <w:rPr>
          <w:rStyle w:val="TagStyle"/>
          <w:rtl/>
        </w:rPr>
        <w:t xml:space="preserve">&lt;&lt; דובר &gt;&gt; </w:t>
      </w:r>
      <w:bookmarkStart w:id="13632" w:name="_Toc184304339"/>
      <w:bookmarkStart w:id="13633" w:name="_Toc184304507"/>
      <w:r>
        <w:rPr>
          <w:rtl/>
        </w:rPr>
        <w:t>נעמה לזימי (העבודה):</w:t>
      </w:r>
      <w:bookmarkEnd w:id="13632"/>
      <w:bookmarkEnd w:id="13633"/>
      <w:r w:rsidRPr="001814B7">
        <w:rPr>
          <w:rStyle w:val="TagStyle"/>
          <w:rtl/>
        </w:rPr>
        <w:t xml:space="preserve"> &lt;&lt; דובר &gt;&gt;</w:t>
      </w:r>
      <w:bookmarkEnd w:id="13631"/>
      <w:r>
        <w:rPr>
          <w:rtl/>
        </w:rPr>
        <w:t xml:space="preserve">   </w:t>
      </w:r>
      <w:bookmarkEnd w:id="13630"/>
    </w:p>
    <w:p w:rsidR="00921508" w:rsidRDefault="00921508" w:rsidP="00120D2F">
      <w:pPr>
        <w:rPr>
          <w:rtl/>
        </w:rPr>
      </w:pPr>
    </w:p>
    <w:p w:rsidR="00921508" w:rsidRDefault="00921508" w:rsidP="008149A8">
      <w:pPr>
        <w:rPr>
          <w:rtl/>
        </w:rPr>
      </w:pPr>
      <w:bookmarkStart w:id="13634" w:name="_ETM_Q38_272098"/>
      <w:bookmarkStart w:id="13635" w:name="_ETM_Q38_272379"/>
      <w:bookmarkStart w:id="13636" w:name="_ETM_Q38_272493"/>
      <w:bookmarkStart w:id="13637" w:name="_ETM_Q38_253163"/>
      <w:bookmarkStart w:id="13638" w:name="_ETM_Q38_253987"/>
      <w:bookmarkEnd w:id="13634"/>
      <w:bookmarkEnd w:id="13635"/>
      <w:bookmarkEnd w:id="13636"/>
      <w:bookmarkEnd w:id="13637"/>
      <w:bookmarkEnd w:id="13638"/>
      <w:r>
        <w:rPr>
          <w:rFonts w:hint="cs"/>
          <w:rtl/>
        </w:rPr>
        <w:t xml:space="preserve">בוא נדבר רגע על עובדות. </w:t>
      </w:r>
      <w:bookmarkStart w:id="13639" w:name="_ETM_Q38_274789"/>
      <w:bookmarkStart w:id="13640" w:name="_ETM_Q38_274850"/>
      <w:bookmarkStart w:id="13641" w:name="_ETM_Q38_276292"/>
      <w:bookmarkStart w:id="13642" w:name="_ETM_Q38_276376"/>
      <w:bookmarkEnd w:id="13639"/>
      <w:bookmarkEnd w:id="13640"/>
      <w:bookmarkEnd w:id="13641"/>
      <w:bookmarkEnd w:id="13642"/>
      <w:r>
        <w:rPr>
          <w:rFonts w:hint="cs"/>
          <w:rtl/>
        </w:rPr>
        <w:t>א</w:t>
      </w:r>
      <w:r>
        <w:rPr>
          <w:rtl/>
        </w:rPr>
        <w:t xml:space="preserve">ני </w:t>
      </w:r>
      <w:bookmarkStart w:id="13643" w:name="_ETM_Q38_279679"/>
      <w:bookmarkEnd w:id="13643"/>
      <w:r>
        <w:rPr>
          <w:rtl/>
        </w:rPr>
        <w:t xml:space="preserve">רוצה </w:t>
      </w:r>
      <w:bookmarkStart w:id="13644" w:name="_ETM_Q38_279979"/>
      <w:bookmarkEnd w:id="13644"/>
      <w:r>
        <w:rPr>
          <w:rtl/>
        </w:rPr>
        <w:t>לומר</w:t>
      </w:r>
      <w:r>
        <w:rPr>
          <w:rFonts w:hint="cs"/>
          <w:rtl/>
        </w:rPr>
        <w:t>,</w:t>
      </w:r>
      <w:r>
        <w:rPr>
          <w:rtl/>
        </w:rPr>
        <w:t xml:space="preserve"> </w:t>
      </w:r>
      <w:bookmarkStart w:id="13645" w:name="_ETM_Q38_281579"/>
      <w:bookmarkEnd w:id="13645"/>
      <w:r>
        <w:rPr>
          <w:rtl/>
        </w:rPr>
        <w:t xml:space="preserve">כבוד </w:t>
      </w:r>
      <w:bookmarkStart w:id="13646" w:name="_ETM_Q38_281909"/>
      <w:bookmarkEnd w:id="13646"/>
      <w:r>
        <w:rPr>
          <w:rtl/>
        </w:rPr>
        <w:t xml:space="preserve">השר </w:t>
      </w:r>
      <w:bookmarkStart w:id="13647" w:name="_ETM_Q38_282189"/>
      <w:bookmarkEnd w:id="13647"/>
      <w:r>
        <w:rPr>
          <w:rtl/>
        </w:rPr>
        <w:t xml:space="preserve">יואב </w:t>
      </w:r>
      <w:bookmarkStart w:id="13648" w:name="_ETM_Q38_282819"/>
      <w:bookmarkEnd w:id="13648"/>
      <w:r>
        <w:rPr>
          <w:rtl/>
        </w:rPr>
        <w:t xml:space="preserve">בן </w:t>
      </w:r>
      <w:bookmarkStart w:id="13649" w:name="_ETM_Q38_283090"/>
      <w:bookmarkEnd w:id="13649"/>
      <w:r>
        <w:rPr>
          <w:rtl/>
        </w:rPr>
        <w:t>צור</w:t>
      </w:r>
      <w:r>
        <w:rPr>
          <w:rFonts w:hint="cs"/>
          <w:rtl/>
        </w:rPr>
        <w:t>,</w:t>
      </w:r>
      <w:r>
        <w:rPr>
          <w:rtl/>
        </w:rPr>
        <w:t xml:space="preserve"> </w:t>
      </w:r>
      <w:bookmarkStart w:id="13650" w:name="_ETM_Q38_284439"/>
      <w:bookmarkEnd w:id="13650"/>
      <w:r w:rsidR="00951590">
        <w:rPr>
          <w:rFonts w:hint="cs"/>
          <w:rtl/>
        </w:rPr>
        <w:t>ש</w:t>
      </w:r>
      <w:r>
        <w:rPr>
          <w:rtl/>
        </w:rPr>
        <w:t xml:space="preserve">המציאות </w:t>
      </w:r>
      <w:bookmarkStart w:id="13651" w:name="_ETM_Q38_285159"/>
      <w:bookmarkEnd w:id="13651"/>
      <w:r>
        <w:rPr>
          <w:rtl/>
        </w:rPr>
        <w:t xml:space="preserve">היא </w:t>
      </w:r>
      <w:bookmarkStart w:id="13652" w:name="_ETM_Q38_286720"/>
      <w:bookmarkEnd w:id="13652"/>
      <w:r>
        <w:rPr>
          <w:rtl/>
        </w:rPr>
        <w:t>כזאת</w:t>
      </w:r>
      <w:r>
        <w:rPr>
          <w:rFonts w:hint="cs"/>
          <w:rtl/>
        </w:rPr>
        <w:t>:</w:t>
      </w:r>
      <w:r>
        <w:rPr>
          <w:rtl/>
        </w:rPr>
        <w:t xml:space="preserve"> </w:t>
      </w:r>
      <w:bookmarkStart w:id="13653" w:name="_ETM_Q38_287820"/>
      <w:bookmarkEnd w:id="13653"/>
      <w:r>
        <w:rPr>
          <w:rtl/>
        </w:rPr>
        <w:t xml:space="preserve">יותר </w:t>
      </w:r>
      <w:bookmarkStart w:id="13654" w:name="_ETM_Q38_288330"/>
      <w:bookmarkEnd w:id="13654"/>
      <w:r>
        <w:rPr>
          <w:rtl/>
        </w:rPr>
        <w:t>משנה</w:t>
      </w:r>
      <w:r>
        <w:rPr>
          <w:rFonts w:hint="cs"/>
          <w:rtl/>
        </w:rPr>
        <w:t>,</w:t>
      </w:r>
      <w:r>
        <w:rPr>
          <w:rtl/>
        </w:rPr>
        <w:t xml:space="preserve"> </w:t>
      </w:r>
      <w:bookmarkStart w:id="13655" w:name="_ETM_Q38_289799"/>
      <w:bookmarkEnd w:id="13655"/>
      <w:r>
        <w:rPr>
          <w:rtl/>
        </w:rPr>
        <w:t>ותוספת</w:t>
      </w:r>
      <w:r>
        <w:rPr>
          <w:rFonts w:hint="cs"/>
          <w:rtl/>
        </w:rPr>
        <w:t xml:space="preserve"> אחת </w:t>
      </w:r>
      <w:bookmarkStart w:id="13656" w:name="_ETM_Q38_290729"/>
      <w:bookmarkStart w:id="13657" w:name="_ETM_Q38_291210"/>
      <w:bookmarkEnd w:id="13656"/>
      <w:bookmarkEnd w:id="13657"/>
      <w:r>
        <w:rPr>
          <w:rtl/>
        </w:rPr>
        <w:t xml:space="preserve">לא </w:t>
      </w:r>
      <w:bookmarkStart w:id="13658" w:name="_ETM_Q38_291360"/>
      <w:bookmarkEnd w:id="13658"/>
      <w:r>
        <w:rPr>
          <w:rtl/>
        </w:rPr>
        <w:t xml:space="preserve">הוספתם </w:t>
      </w:r>
      <w:bookmarkStart w:id="13659" w:name="_ETM_Q38_292799"/>
      <w:bookmarkEnd w:id="13659"/>
      <w:r>
        <w:rPr>
          <w:rtl/>
        </w:rPr>
        <w:t xml:space="preserve">ליתומי </w:t>
      </w:r>
      <w:bookmarkStart w:id="13660" w:name="_ETM_Q38_293640"/>
      <w:bookmarkEnd w:id="13660"/>
      <w:r>
        <w:rPr>
          <w:rtl/>
        </w:rPr>
        <w:t>פעולות</w:t>
      </w:r>
      <w:r>
        <w:rPr>
          <w:rFonts w:hint="cs"/>
          <w:rtl/>
        </w:rPr>
        <w:t xml:space="preserve"> האיבה, </w:t>
      </w:r>
      <w:bookmarkStart w:id="13661" w:name="_ETM_Q38_294390"/>
      <w:bookmarkStart w:id="13662" w:name="_ETM_Q38_296652"/>
      <w:bookmarkEnd w:id="13661"/>
      <w:bookmarkEnd w:id="13662"/>
      <w:r>
        <w:rPr>
          <w:rtl/>
        </w:rPr>
        <w:t xml:space="preserve">תוספת </w:t>
      </w:r>
      <w:bookmarkStart w:id="13663" w:name="_ETM_Q38_295189"/>
      <w:bookmarkEnd w:id="13663"/>
      <w:r>
        <w:rPr>
          <w:rFonts w:hint="cs"/>
          <w:rtl/>
        </w:rPr>
        <w:t xml:space="preserve">אחת </w:t>
      </w:r>
      <w:bookmarkStart w:id="13664" w:name="_ETM_Q38_295429"/>
      <w:bookmarkStart w:id="13665" w:name="_ETM_Q38_295880"/>
      <w:bookmarkEnd w:id="13664"/>
      <w:bookmarkEnd w:id="13665"/>
      <w:r>
        <w:rPr>
          <w:rtl/>
        </w:rPr>
        <w:t xml:space="preserve">לא </w:t>
      </w:r>
      <w:bookmarkStart w:id="13666" w:name="_ETM_Q38_296299"/>
      <w:bookmarkEnd w:id="13666"/>
      <w:r>
        <w:rPr>
          <w:rtl/>
        </w:rPr>
        <w:t xml:space="preserve">הוספה </w:t>
      </w:r>
      <w:bookmarkStart w:id="13667" w:name="_ETM_Q38_296749"/>
      <w:bookmarkEnd w:id="13667"/>
      <w:r>
        <w:rPr>
          <w:rtl/>
        </w:rPr>
        <w:t>פ</w:t>
      </w:r>
      <w:r>
        <w:rPr>
          <w:rFonts w:hint="cs"/>
          <w:rtl/>
        </w:rPr>
        <w:t>ה,</w:t>
      </w:r>
      <w:r>
        <w:rPr>
          <w:rtl/>
        </w:rPr>
        <w:t xml:space="preserve"> </w:t>
      </w:r>
      <w:bookmarkStart w:id="13668" w:name="_ETM_Q38_297020"/>
      <w:bookmarkEnd w:id="13668"/>
      <w:r>
        <w:rPr>
          <w:rtl/>
        </w:rPr>
        <w:t xml:space="preserve">שום </w:t>
      </w:r>
      <w:bookmarkStart w:id="13669" w:name="_ETM_Q38_297259"/>
      <w:bookmarkEnd w:id="13669"/>
      <w:r>
        <w:rPr>
          <w:rtl/>
        </w:rPr>
        <w:t xml:space="preserve">דבר </w:t>
      </w:r>
      <w:bookmarkStart w:id="13670" w:name="_ETM_Q38_297619"/>
      <w:bookmarkEnd w:id="13670"/>
      <w:r>
        <w:rPr>
          <w:rFonts w:hint="cs"/>
          <w:rtl/>
        </w:rPr>
        <w:t xml:space="preserve">– </w:t>
      </w:r>
      <w:r>
        <w:rPr>
          <w:rtl/>
        </w:rPr>
        <w:t xml:space="preserve">לא </w:t>
      </w:r>
      <w:bookmarkStart w:id="13671" w:name="_ETM_Q38_297740"/>
      <w:bookmarkEnd w:id="13671"/>
      <w:r>
        <w:rPr>
          <w:rtl/>
        </w:rPr>
        <w:t xml:space="preserve">תיקון </w:t>
      </w:r>
      <w:bookmarkStart w:id="13672" w:name="_ETM_Q38_298189"/>
      <w:bookmarkEnd w:id="13672"/>
      <w:r>
        <w:rPr>
          <w:rtl/>
        </w:rPr>
        <w:t xml:space="preserve">קטן </w:t>
      </w:r>
      <w:bookmarkStart w:id="13673" w:name="_ETM_Q38_298579"/>
      <w:bookmarkEnd w:id="13673"/>
      <w:r>
        <w:rPr>
          <w:rtl/>
        </w:rPr>
        <w:t>יותר</w:t>
      </w:r>
      <w:r>
        <w:rPr>
          <w:rFonts w:hint="cs"/>
          <w:rtl/>
        </w:rPr>
        <w:t>,</w:t>
      </w:r>
      <w:r>
        <w:rPr>
          <w:rtl/>
        </w:rPr>
        <w:t xml:space="preserve"> </w:t>
      </w:r>
      <w:bookmarkStart w:id="13674" w:name="_ETM_Q38_299060"/>
      <w:bookmarkEnd w:id="13674"/>
      <w:r>
        <w:rPr>
          <w:rtl/>
        </w:rPr>
        <w:t>לא</w:t>
      </w:r>
      <w:r>
        <w:rPr>
          <w:rFonts w:hint="cs"/>
          <w:rtl/>
        </w:rPr>
        <w:t xml:space="preserve"> </w:t>
      </w:r>
      <w:r>
        <w:rPr>
          <w:rtl/>
        </w:rPr>
        <w:t>מינ</w:t>
      </w:r>
      <w:r>
        <w:rPr>
          <w:rFonts w:hint="cs"/>
          <w:rtl/>
        </w:rPr>
        <w:t>ורי.</w:t>
      </w:r>
      <w:r>
        <w:rPr>
          <w:rtl/>
        </w:rPr>
        <w:t xml:space="preserve"> </w:t>
      </w:r>
      <w:bookmarkStart w:id="13675" w:name="_ETM_Q38_300680"/>
      <w:bookmarkEnd w:id="13675"/>
      <w:r>
        <w:rPr>
          <w:rtl/>
        </w:rPr>
        <w:t xml:space="preserve">אפשר </w:t>
      </w:r>
      <w:bookmarkStart w:id="13676" w:name="_ETM_Q38_301130"/>
      <w:bookmarkEnd w:id="13676"/>
      <w:r>
        <w:rPr>
          <w:rtl/>
        </w:rPr>
        <w:t xml:space="preserve">להגיד </w:t>
      </w:r>
      <w:bookmarkStart w:id="13677" w:name="_ETM_Q38_301460"/>
      <w:bookmarkEnd w:id="13677"/>
      <w:r>
        <w:rPr>
          <w:rtl/>
        </w:rPr>
        <w:t>ש</w:t>
      </w:r>
      <w:r>
        <w:rPr>
          <w:rFonts w:hint="cs"/>
          <w:rtl/>
        </w:rPr>
        <w:t>-70%</w:t>
      </w:r>
      <w:bookmarkStart w:id="13678" w:name="_ETM_Q38_302000"/>
      <w:bookmarkEnd w:id="13678"/>
      <w:r>
        <w:rPr>
          <w:rtl/>
        </w:rPr>
        <w:t xml:space="preserve"> </w:t>
      </w:r>
      <w:bookmarkStart w:id="13679" w:name="_ETM_Q38_302390"/>
      <w:bookmarkEnd w:id="13679"/>
      <w:r>
        <w:rPr>
          <w:rtl/>
        </w:rPr>
        <w:t xml:space="preserve">מהקצבה </w:t>
      </w:r>
      <w:bookmarkStart w:id="13680" w:name="_ETM_Q38_302990"/>
      <w:bookmarkEnd w:id="13680"/>
      <w:r>
        <w:rPr>
          <w:rtl/>
        </w:rPr>
        <w:t xml:space="preserve">זה </w:t>
      </w:r>
      <w:bookmarkStart w:id="13681" w:name="_ETM_Q38_303140"/>
      <w:bookmarkEnd w:id="13681"/>
      <w:r>
        <w:rPr>
          <w:rFonts w:hint="cs"/>
          <w:rtl/>
        </w:rPr>
        <w:t xml:space="preserve">יותר </w:t>
      </w:r>
      <w:bookmarkStart w:id="13682" w:name="_ETM_Q38_303470"/>
      <w:bookmarkEnd w:id="13682"/>
      <w:r>
        <w:rPr>
          <w:rtl/>
        </w:rPr>
        <w:t>מד</w:t>
      </w:r>
      <w:r>
        <w:rPr>
          <w:rFonts w:hint="cs"/>
          <w:rtl/>
        </w:rPr>
        <w:t xml:space="preserve">י, </w:t>
      </w:r>
      <w:bookmarkStart w:id="13683" w:name="_ETM_Q38_303830"/>
      <w:bookmarkStart w:id="13684" w:name="_ETM_Q38_304040"/>
      <w:bookmarkEnd w:id="13683"/>
      <w:bookmarkEnd w:id="13684"/>
      <w:r>
        <w:rPr>
          <w:rtl/>
        </w:rPr>
        <w:t xml:space="preserve">לחלוטין </w:t>
      </w:r>
      <w:bookmarkStart w:id="13685" w:name="_ETM_Q38_304520"/>
      <w:bookmarkEnd w:id="13685"/>
      <w:r>
        <w:rPr>
          <w:rtl/>
        </w:rPr>
        <w:t xml:space="preserve">אפשר </w:t>
      </w:r>
      <w:bookmarkStart w:id="13686" w:name="_ETM_Q38_304799"/>
      <w:bookmarkEnd w:id="13686"/>
      <w:r>
        <w:rPr>
          <w:rFonts w:hint="cs"/>
          <w:rtl/>
        </w:rPr>
        <w:t xml:space="preserve">להתווכח, אבל דבר אחד </w:t>
      </w:r>
      <w:bookmarkStart w:id="13687" w:name="_ETM_Q38_303181"/>
      <w:bookmarkEnd w:id="13687"/>
      <w:r>
        <w:rPr>
          <w:rFonts w:hint="cs"/>
          <w:rtl/>
        </w:rPr>
        <w:t>לא נוסף.</w:t>
      </w:r>
      <w:bookmarkStart w:id="13688" w:name="_ETM_Q38_305436"/>
      <w:bookmarkEnd w:id="13688"/>
    </w:p>
    <w:p w:rsidR="00921508" w:rsidRDefault="00921508" w:rsidP="008149A8">
      <w:pPr>
        <w:rPr>
          <w:rtl/>
        </w:rPr>
      </w:pPr>
      <w:bookmarkStart w:id="13689" w:name="_ETM_Q38_305530"/>
      <w:bookmarkEnd w:id="13689"/>
    </w:p>
    <w:p w:rsidR="00921508" w:rsidRDefault="00921508" w:rsidP="00951590">
      <w:pPr>
        <w:rPr>
          <w:rtl/>
        </w:rPr>
      </w:pPr>
      <w:bookmarkStart w:id="13690" w:name="_ETM_Q38_305565"/>
      <w:bookmarkStart w:id="13691" w:name="_ETM_Q38_305618"/>
      <w:bookmarkStart w:id="13692" w:name="_ETM_Q38_305249"/>
      <w:bookmarkEnd w:id="13690"/>
      <w:bookmarkEnd w:id="13691"/>
      <w:bookmarkEnd w:id="13692"/>
      <w:r>
        <w:rPr>
          <w:rFonts w:hint="cs"/>
          <w:rtl/>
        </w:rPr>
        <w:t xml:space="preserve">יתומים משני הורים בפעולות איבה, עד גיל 25 </w:t>
      </w:r>
      <w:r>
        <w:rPr>
          <w:rFonts w:hint="eastAsia"/>
          <w:rtl/>
        </w:rPr>
        <w:t>–</w:t>
      </w:r>
      <w:r>
        <w:rPr>
          <w:rFonts w:hint="cs"/>
          <w:rtl/>
        </w:rPr>
        <w:t xml:space="preserve"> </w:t>
      </w:r>
      <w:bookmarkStart w:id="13693" w:name="_ETM_Q38_311433"/>
      <w:bookmarkEnd w:id="13693"/>
      <w:r>
        <w:rPr>
          <w:rFonts w:hint="cs"/>
          <w:rtl/>
        </w:rPr>
        <w:t xml:space="preserve">לא, סליחה, הם מקבלים קצבה. </w:t>
      </w:r>
      <w:bookmarkStart w:id="13694" w:name="_ETM_Q38_305609"/>
      <w:bookmarkStart w:id="13695" w:name="_ETM_Q38_306010"/>
      <w:bookmarkEnd w:id="13694"/>
      <w:bookmarkEnd w:id="13695"/>
      <w:r>
        <w:rPr>
          <w:rtl/>
        </w:rPr>
        <w:t xml:space="preserve">יתומים </w:t>
      </w:r>
      <w:bookmarkStart w:id="13696" w:name="_ETM_Q38_316719"/>
      <w:bookmarkEnd w:id="13696"/>
      <w:r>
        <w:rPr>
          <w:rFonts w:hint="cs"/>
          <w:rtl/>
        </w:rPr>
        <w:t>ש</w:t>
      </w:r>
      <w:r>
        <w:rPr>
          <w:rtl/>
        </w:rPr>
        <w:t>הורה</w:t>
      </w:r>
      <w:r>
        <w:rPr>
          <w:rFonts w:hint="cs"/>
          <w:rtl/>
        </w:rPr>
        <w:t xml:space="preserve"> אחד</w:t>
      </w:r>
      <w:bookmarkStart w:id="13697" w:name="_ETM_Q38_317049"/>
      <w:bookmarkEnd w:id="13697"/>
      <w:r>
        <w:rPr>
          <w:rtl/>
        </w:rPr>
        <w:t xml:space="preserve"> </w:t>
      </w:r>
      <w:bookmarkStart w:id="13698" w:name="_ETM_Q38_317379"/>
      <w:bookmarkEnd w:id="13698"/>
      <w:r>
        <w:rPr>
          <w:rtl/>
        </w:rPr>
        <w:t xml:space="preserve">נפטר </w:t>
      </w:r>
      <w:bookmarkStart w:id="13699" w:name="_ETM_Q38_317910"/>
      <w:bookmarkEnd w:id="13699"/>
      <w:r>
        <w:rPr>
          <w:rFonts w:hint="cs"/>
          <w:rtl/>
        </w:rPr>
        <w:t xml:space="preserve">בפעולות איבה, </w:t>
      </w:r>
      <w:bookmarkStart w:id="13700" w:name="_ETM_Q38_318660"/>
      <w:bookmarkStart w:id="13701" w:name="_ETM_Q38_319020"/>
      <w:bookmarkEnd w:id="13700"/>
      <w:bookmarkEnd w:id="13701"/>
      <w:r>
        <w:rPr>
          <w:rtl/>
        </w:rPr>
        <w:t xml:space="preserve">עד </w:t>
      </w:r>
      <w:bookmarkStart w:id="13702" w:name="_ETM_Q38_319230"/>
      <w:bookmarkEnd w:id="13702"/>
      <w:r>
        <w:rPr>
          <w:rtl/>
        </w:rPr>
        <w:t xml:space="preserve">גיל </w:t>
      </w:r>
      <w:bookmarkStart w:id="13703" w:name="_ETM_Q38_319410"/>
      <w:bookmarkEnd w:id="13703"/>
      <w:r>
        <w:rPr>
          <w:rtl/>
        </w:rPr>
        <w:t>25</w:t>
      </w:r>
      <w:bookmarkStart w:id="13704" w:name="_ETM_Q38_320160"/>
      <w:bookmarkStart w:id="13705" w:name="_ETM_Q38_320986"/>
      <w:bookmarkEnd w:id="13704"/>
      <w:bookmarkEnd w:id="13705"/>
      <w:r>
        <w:rPr>
          <w:rFonts w:hint="cs"/>
          <w:rtl/>
        </w:rPr>
        <w:t xml:space="preserve">, יתומים מהורה אחד </w:t>
      </w:r>
      <w:bookmarkStart w:id="13706" w:name="_ETM_Q38_321070"/>
      <w:bookmarkStart w:id="13707" w:name="_ETM_Q38_321850"/>
      <w:bookmarkEnd w:id="13706"/>
      <w:bookmarkEnd w:id="13707"/>
      <w:r>
        <w:rPr>
          <w:rtl/>
        </w:rPr>
        <w:t xml:space="preserve">שיש </w:t>
      </w:r>
      <w:bookmarkStart w:id="13708" w:name="_ETM_Q38_322240"/>
      <w:bookmarkEnd w:id="13708"/>
      <w:r>
        <w:rPr>
          <w:rtl/>
        </w:rPr>
        <w:t xml:space="preserve">עדיין </w:t>
      </w:r>
      <w:bookmarkStart w:id="13709" w:name="_ETM_Q38_322510"/>
      <w:bookmarkEnd w:id="13709"/>
      <w:r>
        <w:rPr>
          <w:rFonts w:hint="cs"/>
          <w:rtl/>
        </w:rPr>
        <w:t>ה</w:t>
      </w:r>
      <w:r>
        <w:rPr>
          <w:rtl/>
        </w:rPr>
        <w:t>ורה</w:t>
      </w:r>
      <w:r>
        <w:rPr>
          <w:rFonts w:hint="cs"/>
          <w:rtl/>
        </w:rPr>
        <w:t>,</w:t>
      </w:r>
      <w:r>
        <w:rPr>
          <w:rtl/>
        </w:rPr>
        <w:t xml:space="preserve"> </w:t>
      </w:r>
      <w:bookmarkStart w:id="13710" w:name="_ETM_Q38_322810"/>
      <w:bookmarkEnd w:id="13710"/>
      <w:r>
        <w:rPr>
          <w:rtl/>
        </w:rPr>
        <w:t xml:space="preserve">לא </w:t>
      </w:r>
      <w:bookmarkStart w:id="13711" w:name="_ETM_Q38_323050"/>
      <w:bookmarkEnd w:id="13711"/>
      <w:r>
        <w:rPr>
          <w:rtl/>
        </w:rPr>
        <w:t xml:space="preserve">מקבלים </w:t>
      </w:r>
      <w:bookmarkStart w:id="13712" w:name="_ETM_Q38_323860"/>
      <w:bookmarkEnd w:id="13712"/>
      <w:r>
        <w:rPr>
          <w:rFonts w:hint="cs"/>
          <w:rtl/>
        </w:rPr>
        <w:t xml:space="preserve">כלום </w:t>
      </w:r>
      <w:r>
        <w:rPr>
          <w:rtl/>
        </w:rPr>
        <w:t xml:space="preserve">אחרי </w:t>
      </w:r>
      <w:bookmarkStart w:id="13713" w:name="_ETM_Q38_324100"/>
      <w:bookmarkEnd w:id="13713"/>
      <w:r>
        <w:rPr>
          <w:rtl/>
        </w:rPr>
        <w:t xml:space="preserve">גיל </w:t>
      </w:r>
      <w:bookmarkStart w:id="13714" w:name="_ETM_Q38_324250"/>
      <w:bookmarkEnd w:id="13714"/>
      <w:r>
        <w:rPr>
          <w:rtl/>
        </w:rPr>
        <w:t>21</w:t>
      </w:r>
      <w:bookmarkStart w:id="13715" w:name="_ETM_Q38_325230"/>
      <w:bookmarkEnd w:id="13715"/>
      <w:r>
        <w:rPr>
          <w:rFonts w:hint="cs"/>
          <w:rtl/>
        </w:rPr>
        <w:t>.</w:t>
      </w:r>
      <w:bookmarkStart w:id="13716" w:name="_ETM_Q38_324745"/>
      <w:bookmarkEnd w:id="13716"/>
      <w:r>
        <w:rPr>
          <w:rFonts w:hint="cs"/>
          <w:rtl/>
        </w:rPr>
        <w:t xml:space="preserve"> </w:t>
      </w:r>
      <w:bookmarkStart w:id="13717" w:name="_ETM_Q38_324817"/>
      <w:bookmarkStart w:id="13718" w:name="_ETM_Q38_324888"/>
      <w:bookmarkStart w:id="13719" w:name="_ETM_Q38_324940"/>
      <w:bookmarkStart w:id="13720" w:name="_ETM_Q38_325500"/>
      <w:bookmarkEnd w:id="13717"/>
      <w:bookmarkEnd w:id="13718"/>
      <w:bookmarkEnd w:id="13719"/>
      <w:bookmarkEnd w:id="13720"/>
      <w:r>
        <w:rPr>
          <w:rtl/>
        </w:rPr>
        <w:t xml:space="preserve">תגידו </w:t>
      </w:r>
      <w:bookmarkStart w:id="13721" w:name="_ETM_Q38_325919"/>
      <w:bookmarkEnd w:id="13721"/>
      <w:r>
        <w:rPr>
          <w:rtl/>
        </w:rPr>
        <w:t>לי</w:t>
      </w:r>
      <w:r>
        <w:rPr>
          <w:rFonts w:hint="cs"/>
          <w:rtl/>
        </w:rPr>
        <w:t>,</w:t>
      </w:r>
      <w:r>
        <w:rPr>
          <w:rtl/>
        </w:rPr>
        <w:t xml:space="preserve"> </w:t>
      </w:r>
      <w:bookmarkStart w:id="13722" w:name="_ETM_Q38_326040"/>
      <w:bookmarkEnd w:id="13722"/>
      <w:r>
        <w:rPr>
          <w:rtl/>
        </w:rPr>
        <w:t xml:space="preserve">המצב </w:t>
      </w:r>
      <w:bookmarkStart w:id="13723" w:name="_ETM_Q38_326459"/>
      <w:bookmarkEnd w:id="13723"/>
      <w:r>
        <w:rPr>
          <w:rtl/>
        </w:rPr>
        <w:t xml:space="preserve">הזה </w:t>
      </w:r>
      <w:bookmarkStart w:id="13724" w:name="_ETM_Q38_326580"/>
      <w:bookmarkEnd w:id="13724"/>
      <w:r>
        <w:rPr>
          <w:rtl/>
        </w:rPr>
        <w:t xml:space="preserve">נשמע </w:t>
      </w:r>
      <w:bookmarkStart w:id="13725" w:name="_ETM_Q38_326909"/>
      <w:bookmarkEnd w:id="13725"/>
      <w:r>
        <w:rPr>
          <w:rtl/>
        </w:rPr>
        <w:t>למי</w:t>
      </w:r>
      <w:bookmarkStart w:id="13726" w:name="_ETM_Q38_327120"/>
      <w:bookmarkEnd w:id="13726"/>
      <w:r>
        <w:rPr>
          <w:rtl/>
        </w:rPr>
        <w:t>ש</w:t>
      </w:r>
      <w:r>
        <w:rPr>
          <w:rFonts w:hint="cs"/>
          <w:rtl/>
        </w:rPr>
        <w:t xml:space="preserve">הו </w:t>
      </w:r>
      <w:r>
        <w:rPr>
          <w:rtl/>
        </w:rPr>
        <w:t>הגיוני</w:t>
      </w:r>
      <w:r>
        <w:rPr>
          <w:rFonts w:hint="cs"/>
          <w:rtl/>
        </w:rPr>
        <w:t>?</w:t>
      </w:r>
      <w:r>
        <w:rPr>
          <w:rtl/>
        </w:rPr>
        <w:t xml:space="preserve"> </w:t>
      </w:r>
      <w:bookmarkStart w:id="13727" w:name="_ETM_Q38_328790"/>
      <w:bookmarkStart w:id="13728" w:name="_ETM_Q38_332008"/>
      <w:bookmarkStart w:id="13729" w:name="_ETM_Q38_332076"/>
      <w:bookmarkEnd w:id="13727"/>
      <w:bookmarkEnd w:id="13728"/>
      <w:bookmarkEnd w:id="13729"/>
      <w:r>
        <w:rPr>
          <w:rFonts w:hint="cs"/>
          <w:rtl/>
        </w:rPr>
        <w:t xml:space="preserve">אני אומרת, </w:t>
      </w:r>
      <w:bookmarkStart w:id="13730" w:name="_ETM_Q38_329030"/>
      <w:bookmarkStart w:id="13731" w:name="_ETM_Q38_329480"/>
      <w:bookmarkStart w:id="13732" w:name="_ETM_Q38_329959"/>
      <w:bookmarkStart w:id="13733" w:name="_ETM_Q38_330400"/>
      <w:bookmarkStart w:id="13734" w:name="_ETM_Q38_331269"/>
      <w:bookmarkEnd w:id="13730"/>
      <w:bookmarkEnd w:id="13731"/>
      <w:bookmarkEnd w:id="13732"/>
      <w:bookmarkEnd w:id="13733"/>
      <w:bookmarkEnd w:id="13734"/>
      <w:r>
        <w:rPr>
          <w:rtl/>
        </w:rPr>
        <w:t xml:space="preserve">אם </w:t>
      </w:r>
      <w:bookmarkStart w:id="13735" w:name="_ETM_Q38_331450"/>
      <w:bookmarkEnd w:id="13735"/>
      <w:r>
        <w:rPr>
          <w:rtl/>
        </w:rPr>
        <w:t xml:space="preserve">הייתה </w:t>
      </w:r>
      <w:bookmarkStart w:id="13736" w:name="_ETM_Q38_331739"/>
      <w:bookmarkEnd w:id="13736"/>
      <w:r>
        <w:rPr>
          <w:rtl/>
        </w:rPr>
        <w:t>לכ</w:t>
      </w:r>
      <w:r>
        <w:rPr>
          <w:rFonts w:hint="cs"/>
          <w:rtl/>
        </w:rPr>
        <w:t>ם</w:t>
      </w:r>
      <w:r>
        <w:rPr>
          <w:rtl/>
        </w:rPr>
        <w:t xml:space="preserve"> </w:t>
      </w:r>
      <w:bookmarkStart w:id="13737" w:name="_ETM_Q38_332310"/>
      <w:bookmarkEnd w:id="13737"/>
      <w:r>
        <w:rPr>
          <w:rFonts w:hint="cs"/>
          <w:rtl/>
        </w:rPr>
        <w:t xml:space="preserve">איזושהי </w:t>
      </w:r>
      <w:bookmarkStart w:id="13738" w:name="_ETM_Q38_332849"/>
      <w:bookmarkEnd w:id="13738"/>
      <w:r>
        <w:rPr>
          <w:rtl/>
        </w:rPr>
        <w:t>כוונה</w:t>
      </w:r>
      <w:r>
        <w:rPr>
          <w:rFonts w:hint="cs"/>
          <w:rtl/>
        </w:rPr>
        <w:t>,</w:t>
      </w:r>
      <w:bookmarkStart w:id="13739" w:name="_ETM_Q38_333269"/>
      <w:bookmarkEnd w:id="13739"/>
      <w:r>
        <w:rPr>
          <w:rtl/>
        </w:rPr>
        <w:t xml:space="preserve"> </w:t>
      </w:r>
      <w:bookmarkStart w:id="13740" w:name="_ETM_Q38_333510"/>
      <w:bookmarkEnd w:id="13740"/>
      <w:r>
        <w:rPr>
          <w:rtl/>
        </w:rPr>
        <w:t xml:space="preserve">כבר </w:t>
      </w:r>
      <w:bookmarkStart w:id="13741" w:name="_ETM_Q38_333749"/>
      <w:bookmarkEnd w:id="13741"/>
      <w:r>
        <w:rPr>
          <w:rFonts w:hint="cs"/>
          <w:rtl/>
        </w:rPr>
        <w:t>היי</w:t>
      </w:r>
      <w:r>
        <w:rPr>
          <w:rtl/>
        </w:rPr>
        <w:t xml:space="preserve">תם </w:t>
      </w:r>
      <w:bookmarkStart w:id="13742" w:name="_ETM_Q38_334109"/>
      <w:bookmarkEnd w:id="13742"/>
      <w:r>
        <w:rPr>
          <w:rtl/>
        </w:rPr>
        <w:t xml:space="preserve">הרי </w:t>
      </w:r>
      <w:bookmarkStart w:id="13743" w:name="_ETM_Q38_334319"/>
      <w:bookmarkEnd w:id="13743"/>
      <w:r>
        <w:rPr>
          <w:rtl/>
        </w:rPr>
        <w:t>מביאים</w:t>
      </w:r>
      <w:bookmarkStart w:id="13744" w:name="_ETM_Q38_333607"/>
      <w:bookmarkEnd w:id="13744"/>
      <w:r>
        <w:rPr>
          <w:rtl/>
        </w:rPr>
        <w:t xml:space="preserve"> </w:t>
      </w:r>
      <w:bookmarkStart w:id="13745" w:name="_ETM_Q38_335760"/>
      <w:bookmarkStart w:id="13746" w:name="_ETM_Q38_336689"/>
      <w:bookmarkEnd w:id="13745"/>
      <w:bookmarkEnd w:id="13746"/>
      <w:r>
        <w:rPr>
          <w:rtl/>
        </w:rPr>
        <w:t xml:space="preserve">תזכיר </w:t>
      </w:r>
      <w:bookmarkStart w:id="13747" w:name="_ETM_Q38_337260"/>
      <w:bookmarkEnd w:id="13747"/>
      <w:r>
        <w:rPr>
          <w:rtl/>
        </w:rPr>
        <w:t xml:space="preserve">חוק </w:t>
      </w:r>
      <w:bookmarkStart w:id="13748" w:name="_ETM_Q38_337720"/>
      <w:bookmarkEnd w:id="13748"/>
      <w:r>
        <w:rPr>
          <w:rFonts w:hint="cs"/>
          <w:rtl/>
        </w:rPr>
        <w:t xml:space="preserve">שאפילו </w:t>
      </w:r>
      <w:bookmarkStart w:id="13749" w:name="_ETM_Q38_338410"/>
      <w:bookmarkEnd w:id="13749"/>
      <w:r>
        <w:rPr>
          <w:rtl/>
        </w:rPr>
        <w:t xml:space="preserve">באופן </w:t>
      </w:r>
      <w:bookmarkStart w:id="13750" w:name="_ETM_Q38_338889"/>
      <w:bookmarkEnd w:id="13750"/>
      <w:r>
        <w:rPr>
          <w:rtl/>
        </w:rPr>
        <w:t xml:space="preserve">חלקי </w:t>
      </w:r>
      <w:bookmarkStart w:id="13751" w:name="_ETM_Q38_341290"/>
      <w:bookmarkEnd w:id="13751"/>
      <w:r>
        <w:rPr>
          <w:rFonts w:hint="cs"/>
          <w:rtl/>
        </w:rPr>
        <w:t xml:space="preserve">נותן מענה </w:t>
      </w:r>
      <w:r>
        <w:rPr>
          <w:rtl/>
        </w:rPr>
        <w:t>לא</w:t>
      </w:r>
      <w:r>
        <w:rPr>
          <w:rFonts w:hint="cs"/>
          <w:rtl/>
        </w:rPr>
        <w:t>ותה</w:t>
      </w:r>
      <w:bookmarkStart w:id="13752" w:name="_ETM_Q38_341680"/>
      <w:bookmarkEnd w:id="13752"/>
      <w:r>
        <w:rPr>
          <w:rFonts w:hint="cs"/>
          <w:rtl/>
        </w:rPr>
        <w:t xml:space="preserve"> </w:t>
      </w:r>
      <w:r>
        <w:rPr>
          <w:rtl/>
        </w:rPr>
        <w:t xml:space="preserve">קבוצה </w:t>
      </w:r>
      <w:bookmarkStart w:id="13753" w:name="_ETM_Q38_342879"/>
      <w:bookmarkEnd w:id="13753"/>
      <w:r>
        <w:rPr>
          <w:rtl/>
        </w:rPr>
        <w:t xml:space="preserve">שאיבדה </w:t>
      </w:r>
      <w:bookmarkStart w:id="13754" w:name="_ETM_Q38_343689"/>
      <w:bookmarkEnd w:id="13754"/>
      <w:r>
        <w:rPr>
          <w:rtl/>
        </w:rPr>
        <w:t xml:space="preserve">כל </w:t>
      </w:r>
      <w:bookmarkStart w:id="13755" w:name="_ETM_Q38_343930"/>
      <w:bookmarkEnd w:id="13755"/>
      <w:r>
        <w:rPr>
          <w:rtl/>
        </w:rPr>
        <w:t xml:space="preserve">כך </w:t>
      </w:r>
      <w:bookmarkStart w:id="13756" w:name="_ETM_Q38_344290"/>
      <w:bookmarkEnd w:id="13756"/>
      <w:r>
        <w:rPr>
          <w:rtl/>
        </w:rPr>
        <w:t>הרבה</w:t>
      </w:r>
      <w:r>
        <w:rPr>
          <w:rFonts w:hint="cs"/>
          <w:rtl/>
        </w:rPr>
        <w:t>,</w:t>
      </w:r>
      <w:r>
        <w:rPr>
          <w:rtl/>
        </w:rPr>
        <w:t xml:space="preserve"> </w:t>
      </w:r>
      <w:bookmarkStart w:id="13757" w:name="_ETM_Q38_345440"/>
      <w:bookmarkEnd w:id="13757"/>
      <w:r>
        <w:rPr>
          <w:rFonts w:hint="cs"/>
          <w:rtl/>
        </w:rPr>
        <w:t>ו</w:t>
      </w:r>
      <w:r>
        <w:rPr>
          <w:rtl/>
        </w:rPr>
        <w:t xml:space="preserve">אנחנו </w:t>
      </w:r>
      <w:bookmarkStart w:id="13758" w:name="_ETM_Q38_345740"/>
      <w:bookmarkEnd w:id="13758"/>
      <w:r>
        <w:rPr>
          <w:rtl/>
        </w:rPr>
        <w:t xml:space="preserve">מדינה </w:t>
      </w:r>
      <w:bookmarkStart w:id="13759" w:name="_ETM_Q38_346310"/>
      <w:bookmarkEnd w:id="13759"/>
      <w:r>
        <w:rPr>
          <w:rFonts w:hint="cs"/>
          <w:rtl/>
        </w:rPr>
        <w:t>שחייבת להושיט לה יד</w:t>
      </w:r>
      <w:r w:rsidR="00951590">
        <w:rPr>
          <w:rFonts w:hint="cs"/>
          <w:rtl/>
        </w:rPr>
        <w:t>.</w:t>
      </w:r>
      <w:r>
        <w:rPr>
          <w:rFonts w:hint="cs"/>
          <w:rtl/>
        </w:rPr>
        <w:t xml:space="preserve"> </w:t>
      </w:r>
      <w:bookmarkStart w:id="13760" w:name="_ETM_Q38_346550"/>
      <w:bookmarkStart w:id="13761" w:name="_ETM_Q38_346760"/>
      <w:bookmarkStart w:id="13762" w:name="_ETM_Q38_347060"/>
      <w:bookmarkStart w:id="13763" w:name="_ETM_Q38_347480"/>
      <w:bookmarkStart w:id="13764" w:name="_ETM_Q38_348710"/>
      <w:bookmarkStart w:id="13765" w:name="_ETM_Q38_349300"/>
      <w:bookmarkEnd w:id="13760"/>
      <w:bookmarkEnd w:id="13761"/>
      <w:bookmarkEnd w:id="13762"/>
      <w:bookmarkEnd w:id="13763"/>
      <w:bookmarkEnd w:id="13764"/>
      <w:bookmarkEnd w:id="13765"/>
      <w:r>
        <w:rPr>
          <w:rtl/>
        </w:rPr>
        <w:t xml:space="preserve">אבל </w:t>
      </w:r>
      <w:bookmarkStart w:id="13766" w:name="_ETM_Q38_349419"/>
      <w:bookmarkEnd w:id="13766"/>
      <w:r>
        <w:rPr>
          <w:rFonts w:hint="cs"/>
          <w:rtl/>
        </w:rPr>
        <w:t xml:space="preserve">זה </w:t>
      </w:r>
      <w:bookmarkStart w:id="13767" w:name="_ETM_Q38_344852"/>
      <w:bookmarkEnd w:id="13767"/>
      <w:r>
        <w:rPr>
          <w:rFonts w:hint="cs"/>
          <w:rtl/>
        </w:rPr>
        <w:t xml:space="preserve">בכלל </w:t>
      </w:r>
      <w:r>
        <w:rPr>
          <w:rtl/>
        </w:rPr>
        <w:t xml:space="preserve">לא </w:t>
      </w:r>
      <w:bookmarkStart w:id="13768" w:name="_ETM_Q38_349510"/>
      <w:bookmarkEnd w:id="13768"/>
      <w:r>
        <w:rPr>
          <w:rtl/>
        </w:rPr>
        <w:t xml:space="preserve">מעניין </w:t>
      </w:r>
      <w:bookmarkStart w:id="13769" w:name="_ETM_Q38_349900"/>
      <w:bookmarkEnd w:id="13769"/>
      <w:r>
        <w:rPr>
          <w:rtl/>
        </w:rPr>
        <w:t>אתכם</w:t>
      </w:r>
      <w:r>
        <w:rPr>
          <w:rFonts w:hint="cs"/>
          <w:rtl/>
        </w:rPr>
        <w:t>.</w:t>
      </w:r>
      <w:r>
        <w:rPr>
          <w:rtl/>
        </w:rPr>
        <w:t xml:space="preserve"> </w:t>
      </w:r>
      <w:bookmarkStart w:id="13770" w:name="_ETM_Q38_350200"/>
      <w:bookmarkEnd w:id="13770"/>
      <w:r>
        <w:rPr>
          <w:rFonts w:hint="cs"/>
          <w:rtl/>
        </w:rPr>
        <w:t>ה</w:t>
      </w:r>
      <w:r>
        <w:rPr>
          <w:rtl/>
        </w:rPr>
        <w:t xml:space="preserve">ם </w:t>
      </w:r>
      <w:bookmarkStart w:id="13771" w:name="_ETM_Q38_350290"/>
      <w:bookmarkEnd w:id="13771"/>
      <w:r>
        <w:rPr>
          <w:rtl/>
        </w:rPr>
        <w:t xml:space="preserve">בכלל </w:t>
      </w:r>
      <w:bookmarkStart w:id="13772" w:name="_ETM_Q38_350560"/>
      <w:bookmarkEnd w:id="13772"/>
      <w:r>
        <w:rPr>
          <w:rtl/>
        </w:rPr>
        <w:t xml:space="preserve">לא </w:t>
      </w:r>
      <w:bookmarkStart w:id="13773" w:name="_ETM_Q38_350650"/>
      <w:bookmarkEnd w:id="13773"/>
      <w:r>
        <w:rPr>
          <w:rtl/>
        </w:rPr>
        <w:t xml:space="preserve">בשיח </w:t>
      </w:r>
      <w:bookmarkStart w:id="13774" w:name="_ETM_Q38_351130"/>
      <w:bookmarkEnd w:id="13774"/>
      <w:r>
        <w:rPr>
          <w:rtl/>
        </w:rPr>
        <w:t>שלכם</w:t>
      </w:r>
      <w:r>
        <w:rPr>
          <w:rFonts w:hint="cs"/>
          <w:rtl/>
        </w:rPr>
        <w:t>.</w:t>
      </w:r>
      <w:r>
        <w:rPr>
          <w:rtl/>
        </w:rPr>
        <w:t xml:space="preserve"> </w:t>
      </w:r>
      <w:bookmarkStart w:id="13775" w:name="_ETM_Q38_352769"/>
      <w:bookmarkStart w:id="13776" w:name="_ETM_Q38_350909"/>
      <w:bookmarkStart w:id="13777" w:name="_ETM_Q38_351006"/>
      <w:bookmarkStart w:id="13778" w:name="_ETM_Q38_351054"/>
      <w:bookmarkStart w:id="13779" w:name="_ETM_Q38_351129"/>
      <w:bookmarkEnd w:id="13775"/>
      <w:bookmarkEnd w:id="13776"/>
      <w:bookmarkEnd w:id="13777"/>
      <w:bookmarkEnd w:id="13778"/>
      <w:bookmarkEnd w:id="13779"/>
      <w:r>
        <w:rPr>
          <w:rtl/>
        </w:rPr>
        <w:t xml:space="preserve">אני </w:t>
      </w:r>
      <w:bookmarkStart w:id="13780" w:name="_ETM_Q38_353010"/>
      <w:bookmarkEnd w:id="13780"/>
      <w:r>
        <w:rPr>
          <w:rtl/>
        </w:rPr>
        <w:t xml:space="preserve">רוצה </w:t>
      </w:r>
      <w:bookmarkStart w:id="13781" w:name="_ETM_Q38_353249"/>
      <w:bookmarkEnd w:id="13781"/>
      <w:r>
        <w:rPr>
          <w:rFonts w:hint="cs"/>
          <w:rtl/>
        </w:rPr>
        <w:t xml:space="preserve">להזכיר </w:t>
      </w:r>
      <w:r>
        <w:rPr>
          <w:rtl/>
        </w:rPr>
        <w:t xml:space="preserve">גם </w:t>
      </w:r>
      <w:bookmarkStart w:id="13782" w:name="_ETM_Q38_353430"/>
      <w:bookmarkEnd w:id="13782"/>
      <w:r>
        <w:rPr>
          <w:rFonts w:hint="cs"/>
          <w:rtl/>
        </w:rPr>
        <w:t xml:space="preserve">את </w:t>
      </w:r>
      <w:bookmarkStart w:id="13783" w:name="_ETM_Q38_353849"/>
      <w:bookmarkStart w:id="13784" w:name="_ETM_Q38_354169"/>
      <w:bookmarkEnd w:id="13783"/>
      <w:bookmarkEnd w:id="13784"/>
      <w:r>
        <w:rPr>
          <w:rFonts w:hint="cs"/>
          <w:rtl/>
        </w:rPr>
        <w:t xml:space="preserve">יתומי </w:t>
      </w:r>
      <w:r>
        <w:rPr>
          <w:rtl/>
        </w:rPr>
        <w:t>צה"ל</w:t>
      </w:r>
      <w:r>
        <w:rPr>
          <w:rFonts w:hint="cs"/>
          <w:rtl/>
        </w:rPr>
        <w:t>,</w:t>
      </w:r>
      <w:r>
        <w:rPr>
          <w:rtl/>
        </w:rPr>
        <w:t xml:space="preserve"> </w:t>
      </w:r>
      <w:bookmarkStart w:id="13785" w:name="_ETM_Q38_355310"/>
      <w:bookmarkEnd w:id="13785"/>
      <w:r>
        <w:rPr>
          <w:rtl/>
        </w:rPr>
        <w:t xml:space="preserve">אותה </w:t>
      </w:r>
      <w:bookmarkStart w:id="13786" w:name="_ETM_Q38_355760"/>
      <w:bookmarkEnd w:id="13786"/>
      <w:r>
        <w:rPr>
          <w:rtl/>
        </w:rPr>
        <w:t xml:space="preserve">קבוצה </w:t>
      </w:r>
      <w:bookmarkStart w:id="13787" w:name="_ETM_Q38_356239"/>
      <w:bookmarkEnd w:id="13787"/>
      <w:r>
        <w:rPr>
          <w:rtl/>
        </w:rPr>
        <w:t xml:space="preserve">שכבר </w:t>
      </w:r>
      <w:bookmarkStart w:id="13788" w:name="_ETM_Q38_356970"/>
      <w:bookmarkEnd w:id="13788"/>
      <w:r>
        <w:rPr>
          <w:rFonts w:hint="cs"/>
          <w:rtl/>
        </w:rPr>
        <w:t>מ</w:t>
      </w:r>
      <w:r>
        <w:rPr>
          <w:rtl/>
        </w:rPr>
        <w:t xml:space="preserve">חכה </w:t>
      </w:r>
      <w:bookmarkStart w:id="13789" w:name="_ETM_Q38_358110"/>
      <w:bookmarkEnd w:id="13789"/>
      <w:r>
        <w:rPr>
          <w:rtl/>
        </w:rPr>
        <w:t xml:space="preserve">כל </w:t>
      </w:r>
      <w:bookmarkStart w:id="13790" w:name="_ETM_Q38_358350"/>
      <w:bookmarkEnd w:id="13790"/>
      <w:r>
        <w:rPr>
          <w:rtl/>
        </w:rPr>
        <w:t xml:space="preserve">כך </w:t>
      </w:r>
      <w:bookmarkStart w:id="13791" w:name="_ETM_Q38_358710"/>
      <w:bookmarkEnd w:id="13791"/>
      <w:r>
        <w:rPr>
          <w:rtl/>
        </w:rPr>
        <w:t xml:space="preserve">הרבה </w:t>
      </w:r>
      <w:bookmarkStart w:id="13792" w:name="_ETM_Q38_358980"/>
      <w:bookmarkEnd w:id="13792"/>
      <w:r>
        <w:rPr>
          <w:rtl/>
        </w:rPr>
        <w:t xml:space="preserve">שנים </w:t>
      </w:r>
      <w:bookmarkStart w:id="13793" w:name="_ETM_Q38_360230"/>
      <w:bookmarkEnd w:id="13793"/>
      <w:r>
        <w:rPr>
          <w:rFonts w:hint="cs"/>
          <w:rtl/>
        </w:rPr>
        <w:t>ל</w:t>
      </w:r>
      <w:r>
        <w:rPr>
          <w:rtl/>
        </w:rPr>
        <w:t>איז</w:t>
      </w:r>
      <w:r>
        <w:rPr>
          <w:rFonts w:hint="cs"/>
          <w:rtl/>
        </w:rPr>
        <w:t>ש</w:t>
      </w:r>
      <w:r>
        <w:rPr>
          <w:rtl/>
        </w:rPr>
        <w:t>ה</w:t>
      </w:r>
      <w:r>
        <w:rPr>
          <w:rFonts w:hint="cs"/>
          <w:rtl/>
        </w:rPr>
        <w:t>ו</w:t>
      </w:r>
      <w:r>
        <w:rPr>
          <w:rtl/>
        </w:rPr>
        <w:t xml:space="preserve"> </w:t>
      </w:r>
      <w:bookmarkStart w:id="13794" w:name="_ETM_Q38_360500"/>
      <w:bookmarkEnd w:id="13794"/>
      <w:r>
        <w:rPr>
          <w:rFonts w:hint="cs"/>
          <w:rtl/>
        </w:rPr>
        <w:t xml:space="preserve">מזור, יחס, </w:t>
      </w:r>
      <w:bookmarkStart w:id="13795" w:name="_ETM_Q38_360709"/>
      <w:bookmarkStart w:id="13796" w:name="_ETM_Q38_360980"/>
      <w:bookmarkStart w:id="13797" w:name="_ETM_Q38_361310"/>
      <w:bookmarkStart w:id="13798" w:name="_ETM_Q38_361639"/>
      <w:bookmarkStart w:id="13799" w:name="_ETM_Q38_361940"/>
      <w:bookmarkEnd w:id="13795"/>
      <w:bookmarkEnd w:id="13796"/>
      <w:bookmarkEnd w:id="13797"/>
      <w:bookmarkEnd w:id="13798"/>
      <w:bookmarkEnd w:id="13799"/>
      <w:r>
        <w:rPr>
          <w:rFonts w:hint="cs"/>
          <w:rtl/>
        </w:rPr>
        <w:t>ת</w:t>
      </w:r>
      <w:r>
        <w:rPr>
          <w:rtl/>
        </w:rPr>
        <w:t>וספת</w:t>
      </w:r>
      <w:r>
        <w:rPr>
          <w:rFonts w:hint="cs"/>
          <w:rtl/>
        </w:rPr>
        <w:t>,</w:t>
      </w:r>
      <w:r>
        <w:rPr>
          <w:rtl/>
        </w:rPr>
        <w:t xml:space="preserve"> </w:t>
      </w:r>
      <w:bookmarkStart w:id="13800" w:name="_ETM_Q38_363050"/>
      <w:bookmarkEnd w:id="13800"/>
      <w:r>
        <w:rPr>
          <w:rtl/>
        </w:rPr>
        <w:t>ש</w:t>
      </w:r>
      <w:r>
        <w:rPr>
          <w:rFonts w:hint="cs"/>
          <w:rtl/>
        </w:rPr>
        <w:t xml:space="preserve">יאפשרו </w:t>
      </w:r>
      <w:bookmarkStart w:id="13801" w:name="_ETM_Q38_364639"/>
      <w:bookmarkStart w:id="13802" w:name="_ETM_Q38_365270"/>
      <w:bookmarkEnd w:id="13801"/>
      <w:bookmarkEnd w:id="13802"/>
      <w:r>
        <w:rPr>
          <w:rtl/>
        </w:rPr>
        <w:t xml:space="preserve">רשת </w:t>
      </w:r>
      <w:bookmarkStart w:id="13803" w:name="_ETM_Q38_365660"/>
      <w:bookmarkEnd w:id="13803"/>
      <w:r>
        <w:rPr>
          <w:rtl/>
        </w:rPr>
        <w:t xml:space="preserve">ביטחון </w:t>
      </w:r>
      <w:bookmarkStart w:id="13804" w:name="_ETM_Q38_366110"/>
      <w:bookmarkEnd w:id="13804"/>
      <w:r>
        <w:rPr>
          <w:rtl/>
        </w:rPr>
        <w:t>סוציאלית</w:t>
      </w:r>
      <w:r>
        <w:rPr>
          <w:rFonts w:hint="cs"/>
          <w:rtl/>
        </w:rPr>
        <w:t>.</w:t>
      </w:r>
      <w:bookmarkStart w:id="13805" w:name="_ETM_Q38_368205"/>
      <w:bookmarkEnd w:id="13805"/>
    </w:p>
    <w:p w:rsidR="00921508" w:rsidRDefault="00921508" w:rsidP="008149A8">
      <w:pPr>
        <w:rPr>
          <w:rtl/>
        </w:rPr>
      </w:pPr>
      <w:bookmarkStart w:id="13806" w:name="_ETM_Q38_368316"/>
      <w:bookmarkEnd w:id="13806"/>
    </w:p>
    <w:p w:rsidR="00921508" w:rsidRDefault="00921508" w:rsidP="008149A8">
      <w:pPr>
        <w:rPr>
          <w:rtl/>
        </w:rPr>
      </w:pPr>
      <w:bookmarkStart w:id="13807" w:name="_ETM_Q38_368347"/>
      <w:bookmarkStart w:id="13808" w:name="_ETM_Q38_368454"/>
      <w:bookmarkStart w:id="13809" w:name="_ETM_Q38_367489"/>
      <w:bookmarkEnd w:id="13807"/>
      <w:bookmarkEnd w:id="13808"/>
      <w:bookmarkEnd w:id="13809"/>
      <w:r>
        <w:rPr>
          <w:rtl/>
        </w:rPr>
        <w:t xml:space="preserve">אני </w:t>
      </w:r>
      <w:bookmarkStart w:id="13810" w:name="_ETM_Q38_367730"/>
      <w:bookmarkEnd w:id="13810"/>
      <w:r>
        <w:rPr>
          <w:rtl/>
        </w:rPr>
        <w:t xml:space="preserve">גם </w:t>
      </w:r>
      <w:bookmarkStart w:id="13811" w:name="_ETM_Q38_367910"/>
      <w:bookmarkEnd w:id="13811"/>
      <w:r>
        <w:rPr>
          <w:rtl/>
        </w:rPr>
        <w:t>אומר</w:t>
      </w:r>
      <w:r>
        <w:rPr>
          <w:rFonts w:hint="cs"/>
          <w:rtl/>
        </w:rPr>
        <w:t>ת,</w:t>
      </w:r>
      <w:bookmarkStart w:id="13812" w:name="_ETM_Q38_368080"/>
      <w:bookmarkStart w:id="13813" w:name="_ETM_Q38_369330"/>
      <w:bookmarkStart w:id="13814" w:name="_ETM_Q38_369600"/>
      <w:bookmarkEnd w:id="13812"/>
      <w:bookmarkEnd w:id="13813"/>
      <w:bookmarkEnd w:id="13814"/>
      <w:r>
        <w:rPr>
          <w:rFonts w:hint="cs"/>
          <w:rtl/>
        </w:rPr>
        <w:t xml:space="preserve"> לפעמים</w:t>
      </w:r>
      <w:bookmarkStart w:id="13815" w:name="_ETM_Q38_367073"/>
      <w:bookmarkEnd w:id="13815"/>
      <w:r>
        <w:rPr>
          <w:rFonts w:hint="cs"/>
          <w:rtl/>
        </w:rPr>
        <w:t xml:space="preserve"> </w:t>
      </w:r>
      <w:r>
        <w:rPr>
          <w:rtl/>
        </w:rPr>
        <w:t xml:space="preserve">עדיף </w:t>
      </w:r>
      <w:bookmarkStart w:id="13816" w:name="_ETM_Q38_370020"/>
      <w:bookmarkEnd w:id="13816"/>
      <w:r>
        <w:rPr>
          <w:rtl/>
        </w:rPr>
        <w:t>מ</w:t>
      </w:r>
      <w:r>
        <w:rPr>
          <w:rFonts w:hint="cs"/>
          <w:rtl/>
        </w:rPr>
        <w:t>ש</w:t>
      </w:r>
      <w:r>
        <w:rPr>
          <w:rtl/>
        </w:rPr>
        <w:t>ה</w:t>
      </w:r>
      <w:r>
        <w:rPr>
          <w:rFonts w:hint="cs"/>
          <w:rtl/>
        </w:rPr>
        <w:t>ו</w:t>
      </w:r>
      <w:bookmarkStart w:id="13817" w:name="_ETM_Q38_370290"/>
      <w:bookmarkEnd w:id="13817"/>
      <w:r>
        <w:rPr>
          <w:rtl/>
        </w:rPr>
        <w:t xml:space="preserve"> </w:t>
      </w:r>
      <w:bookmarkStart w:id="13818" w:name="_ETM_Q38_370500"/>
      <w:bookmarkEnd w:id="13818"/>
      <w:r>
        <w:rPr>
          <w:rtl/>
        </w:rPr>
        <w:t xml:space="preserve">מאשר </w:t>
      </w:r>
      <w:bookmarkStart w:id="13819" w:name="_ETM_Q38_370950"/>
      <w:bookmarkEnd w:id="13819"/>
      <w:r>
        <w:rPr>
          <w:rtl/>
        </w:rPr>
        <w:t>כל</w:t>
      </w:r>
      <w:r>
        <w:rPr>
          <w:rFonts w:hint="cs"/>
          <w:rtl/>
        </w:rPr>
        <w:t>ו</w:t>
      </w:r>
      <w:r>
        <w:rPr>
          <w:rtl/>
        </w:rPr>
        <w:t>ם</w:t>
      </w:r>
      <w:r>
        <w:rPr>
          <w:rFonts w:hint="cs"/>
          <w:rtl/>
        </w:rPr>
        <w:t>,</w:t>
      </w:r>
      <w:r>
        <w:rPr>
          <w:rtl/>
        </w:rPr>
        <w:t xml:space="preserve"> </w:t>
      </w:r>
      <w:bookmarkStart w:id="13820" w:name="_ETM_Q38_371970"/>
      <w:bookmarkEnd w:id="13820"/>
      <w:r>
        <w:rPr>
          <w:rtl/>
        </w:rPr>
        <w:t xml:space="preserve">אבל </w:t>
      </w:r>
      <w:bookmarkStart w:id="13821" w:name="_ETM_Q38_372300"/>
      <w:bookmarkEnd w:id="13821"/>
      <w:r>
        <w:rPr>
          <w:rtl/>
        </w:rPr>
        <w:t xml:space="preserve">המציאות </w:t>
      </w:r>
      <w:bookmarkStart w:id="13822" w:name="_ETM_Q38_372930"/>
      <w:bookmarkEnd w:id="13822"/>
      <w:r>
        <w:rPr>
          <w:rtl/>
        </w:rPr>
        <w:t xml:space="preserve">היום </w:t>
      </w:r>
      <w:bookmarkStart w:id="13823" w:name="_ETM_Q38_373770"/>
      <w:bookmarkEnd w:id="13823"/>
      <w:r>
        <w:rPr>
          <w:rtl/>
        </w:rPr>
        <w:t xml:space="preserve">היא </w:t>
      </w:r>
      <w:bookmarkStart w:id="13824" w:name="_ETM_Q38_374310"/>
      <w:bookmarkEnd w:id="13824"/>
      <w:r>
        <w:rPr>
          <w:rtl/>
        </w:rPr>
        <w:t xml:space="preserve">פשוט </w:t>
      </w:r>
      <w:bookmarkStart w:id="13825" w:name="_ETM_Q38_374680"/>
      <w:bookmarkEnd w:id="13825"/>
      <w:r>
        <w:rPr>
          <w:rtl/>
        </w:rPr>
        <w:t>חסר</w:t>
      </w:r>
      <w:r>
        <w:rPr>
          <w:rFonts w:hint="cs"/>
          <w:rtl/>
        </w:rPr>
        <w:t>ת</w:t>
      </w:r>
      <w:r>
        <w:rPr>
          <w:rtl/>
        </w:rPr>
        <w:t xml:space="preserve"> </w:t>
      </w:r>
      <w:bookmarkStart w:id="13826" w:name="_ETM_Q38_375219"/>
      <w:bookmarkEnd w:id="13826"/>
      <w:r>
        <w:rPr>
          <w:rtl/>
        </w:rPr>
        <w:t>תקדים</w:t>
      </w:r>
      <w:r>
        <w:rPr>
          <w:rFonts w:hint="cs"/>
          <w:rtl/>
        </w:rPr>
        <w:t xml:space="preserve"> </w:t>
      </w:r>
      <w:r>
        <w:rPr>
          <w:rFonts w:hint="eastAsia"/>
          <w:rtl/>
        </w:rPr>
        <w:t>–</w:t>
      </w:r>
      <w:r>
        <w:rPr>
          <w:rtl/>
        </w:rPr>
        <w:t xml:space="preserve"> </w:t>
      </w:r>
      <w:bookmarkStart w:id="13827" w:name="_ETM_Q38_376419"/>
      <w:bookmarkEnd w:id="13827"/>
      <w:r>
        <w:rPr>
          <w:rtl/>
        </w:rPr>
        <w:t xml:space="preserve">הפקרות </w:t>
      </w:r>
      <w:bookmarkStart w:id="13828" w:name="_ETM_Q38_377080"/>
      <w:bookmarkEnd w:id="13828"/>
      <w:r>
        <w:rPr>
          <w:rtl/>
        </w:rPr>
        <w:t xml:space="preserve">מוחלטת </w:t>
      </w:r>
      <w:bookmarkStart w:id="13829" w:name="_ETM_Q38_377680"/>
      <w:bookmarkEnd w:id="13829"/>
      <w:r>
        <w:rPr>
          <w:rFonts w:hint="cs"/>
          <w:rtl/>
        </w:rPr>
        <w:t xml:space="preserve">של קבוצות </w:t>
      </w:r>
      <w:bookmarkStart w:id="13830" w:name="_ETM_Q38_378099"/>
      <w:bookmarkStart w:id="13831" w:name="_ETM_Q38_378400"/>
      <w:bookmarkStart w:id="13832" w:name="_ETM_Q38_378730"/>
      <w:bookmarkEnd w:id="13830"/>
      <w:bookmarkEnd w:id="13831"/>
      <w:bookmarkEnd w:id="13832"/>
      <w:r>
        <w:rPr>
          <w:rFonts w:hint="cs"/>
          <w:rtl/>
        </w:rPr>
        <w:t>א</w:t>
      </w:r>
      <w:r>
        <w:rPr>
          <w:rtl/>
        </w:rPr>
        <w:t xml:space="preserve">וכלוסייה </w:t>
      </w:r>
      <w:bookmarkStart w:id="13833" w:name="_ETM_Q38_379940"/>
      <w:bookmarkEnd w:id="13833"/>
      <w:r>
        <w:rPr>
          <w:rtl/>
        </w:rPr>
        <w:t>שנ</w:t>
      </w:r>
      <w:r>
        <w:rPr>
          <w:rFonts w:hint="cs"/>
          <w:rtl/>
        </w:rPr>
        <w:t xml:space="preserve">וכח </w:t>
      </w:r>
      <w:bookmarkStart w:id="13834" w:name="_ETM_Q38_380360"/>
      <w:bookmarkStart w:id="13835" w:name="_ETM_Q38_380599"/>
      <w:bookmarkEnd w:id="13834"/>
      <w:bookmarkEnd w:id="13835"/>
      <w:r>
        <w:rPr>
          <w:rtl/>
        </w:rPr>
        <w:t xml:space="preserve">המציאות </w:t>
      </w:r>
      <w:bookmarkStart w:id="13836" w:name="_ETM_Q38_381139"/>
      <w:bookmarkEnd w:id="13836"/>
      <w:r>
        <w:rPr>
          <w:rtl/>
        </w:rPr>
        <w:t xml:space="preserve">הביטחונית </w:t>
      </w:r>
      <w:bookmarkStart w:id="13837" w:name="_ETM_Q38_381680"/>
      <w:bookmarkEnd w:id="13837"/>
      <w:r>
        <w:rPr>
          <w:rtl/>
        </w:rPr>
        <w:t>בישראל</w:t>
      </w:r>
      <w:r>
        <w:rPr>
          <w:rFonts w:hint="cs"/>
          <w:rtl/>
        </w:rPr>
        <w:t xml:space="preserve"> נשארו מאחור. </w:t>
      </w:r>
    </w:p>
    <w:p w:rsidR="00921508" w:rsidRDefault="00921508" w:rsidP="008149A8">
      <w:pPr>
        <w:rPr>
          <w:rtl/>
        </w:rPr>
      </w:pPr>
      <w:bookmarkStart w:id="13838" w:name="_ETM_Q38_383763"/>
      <w:bookmarkStart w:id="13839" w:name="_ETM_Q38_383880"/>
      <w:bookmarkEnd w:id="13838"/>
      <w:bookmarkEnd w:id="13839"/>
    </w:p>
    <w:p w:rsidR="00921508" w:rsidRDefault="00921508" w:rsidP="00951590">
      <w:pPr>
        <w:rPr>
          <w:rtl/>
        </w:rPr>
      </w:pPr>
      <w:bookmarkStart w:id="13840" w:name="_ETM_Q38_383939"/>
      <w:bookmarkStart w:id="13841" w:name="_ETM_Q38_384023"/>
      <w:bookmarkStart w:id="13842" w:name="_ETM_Q38_382849"/>
      <w:bookmarkStart w:id="13843" w:name="_ETM_Q38_383060"/>
      <w:bookmarkStart w:id="13844" w:name="_ETM_Q38_383949"/>
      <w:bookmarkStart w:id="13845" w:name="_ETM_Q38_386030"/>
      <w:bookmarkEnd w:id="13840"/>
      <w:bookmarkEnd w:id="13841"/>
      <w:bookmarkEnd w:id="13842"/>
      <w:bookmarkEnd w:id="13843"/>
      <w:bookmarkEnd w:id="13844"/>
      <w:bookmarkEnd w:id="13845"/>
      <w:r>
        <w:rPr>
          <w:rtl/>
        </w:rPr>
        <w:t xml:space="preserve">אני </w:t>
      </w:r>
      <w:bookmarkStart w:id="13846" w:name="_ETM_Q38_386280"/>
      <w:bookmarkStart w:id="13847" w:name="_ETM_Q38_386370"/>
      <w:bookmarkEnd w:id="13846"/>
      <w:bookmarkEnd w:id="13847"/>
      <w:r>
        <w:rPr>
          <w:rtl/>
        </w:rPr>
        <w:t xml:space="preserve">רוצה </w:t>
      </w:r>
      <w:bookmarkStart w:id="13848" w:name="_ETM_Q38_386639"/>
      <w:bookmarkEnd w:id="13848"/>
      <w:r>
        <w:rPr>
          <w:rtl/>
        </w:rPr>
        <w:t xml:space="preserve">לספר </w:t>
      </w:r>
      <w:bookmarkStart w:id="13849" w:name="_ETM_Q38_387060"/>
      <w:bookmarkEnd w:id="13849"/>
      <w:r>
        <w:rPr>
          <w:rFonts w:hint="cs"/>
          <w:rtl/>
        </w:rPr>
        <w:t xml:space="preserve">לך </w:t>
      </w:r>
      <w:r>
        <w:rPr>
          <w:rtl/>
        </w:rPr>
        <w:t>מ</w:t>
      </w:r>
      <w:r>
        <w:rPr>
          <w:rFonts w:hint="cs"/>
          <w:rtl/>
        </w:rPr>
        <w:t>ש</w:t>
      </w:r>
      <w:r>
        <w:rPr>
          <w:rtl/>
        </w:rPr>
        <w:t>ה</w:t>
      </w:r>
      <w:r>
        <w:rPr>
          <w:rFonts w:hint="cs"/>
          <w:rtl/>
        </w:rPr>
        <w:t xml:space="preserve">ו, כבוד סגן </w:t>
      </w:r>
      <w:bookmarkStart w:id="13850" w:name="_ETM_Q38_386383"/>
      <w:bookmarkEnd w:id="13850"/>
      <w:r>
        <w:rPr>
          <w:rFonts w:hint="cs"/>
          <w:rtl/>
        </w:rPr>
        <w:t xml:space="preserve">יושב-ראש הכנסת. </w:t>
      </w:r>
      <w:bookmarkStart w:id="13851" w:name="_ETM_Q38_387240"/>
      <w:bookmarkStart w:id="13852" w:name="_ETM_Q38_387419"/>
      <w:bookmarkStart w:id="13853" w:name="_ETM_Q38_389190"/>
      <w:bookmarkStart w:id="13854" w:name="_ETM_Q38_389490"/>
      <w:bookmarkStart w:id="13855" w:name="_ETM_Q38_389790"/>
      <w:bookmarkStart w:id="13856" w:name="_ETM_Q38_390180"/>
      <w:bookmarkStart w:id="13857" w:name="_ETM_Q38_392300"/>
      <w:bookmarkEnd w:id="13851"/>
      <w:bookmarkEnd w:id="13852"/>
      <w:bookmarkEnd w:id="13853"/>
      <w:bookmarkEnd w:id="13854"/>
      <w:bookmarkEnd w:id="13855"/>
      <w:bookmarkEnd w:id="13856"/>
      <w:bookmarkEnd w:id="13857"/>
      <w:r>
        <w:rPr>
          <w:rtl/>
        </w:rPr>
        <w:t xml:space="preserve">את </w:t>
      </w:r>
      <w:bookmarkStart w:id="13858" w:name="_ETM_Q38_392480"/>
      <w:bookmarkEnd w:id="13858"/>
      <w:r>
        <w:rPr>
          <w:rtl/>
        </w:rPr>
        <w:t xml:space="preserve">החוק </w:t>
      </w:r>
      <w:bookmarkStart w:id="13859" w:name="_ETM_Q38_392780"/>
      <w:bookmarkEnd w:id="13859"/>
      <w:r>
        <w:rPr>
          <w:rtl/>
        </w:rPr>
        <w:t xml:space="preserve">הזה </w:t>
      </w:r>
      <w:bookmarkStart w:id="13860" w:name="_ETM_Q38_393230"/>
      <w:bookmarkEnd w:id="13860"/>
      <w:r>
        <w:rPr>
          <w:rtl/>
        </w:rPr>
        <w:t xml:space="preserve">סייע </w:t>
      </w:r>
      <w:bookmarkStart w:id="13861" w:name="_ETM_Q38_393680"/>
      <w:bookmarkEnd w:id="13861"/>
      <w:r>
        <w:rPr>
          <w:rtl/>
        </w:rPr>
        <w:t xml:space="preserve">לנו </w:t>
      </w:r>
      <w:bookmarkStart w:id="13862" w:name="_ETM_Q38_393860"/>
      <w:bookmarkEnd w:id="13862"/>
      <w:r>
        <w:rPr>
          <w:rtl/>
        </w:rPr>
        <w:t xml:space="preserve">לכתוב </w:t>
      </w:r>
      <w:bookmarkStart w:id="13863" w:name="_ETM_Q38_395099"/>
      <w:bookmarkEnd w:id="13863"/>
      <w:r>
        <w:rPr>
          <w:rFonts w:hint="cs"/>
          <w:rtl/>
        </w:rPr>
        <w:t xml:space="preserve">עו"ד אדוארדו </w:t>
      </w:r>
      <w:proofErr w:type="spellStart"/>
      <w:r>
        <w:rPr>
          <w:rFonts w:hint="cs"/>
          <w:rtl/>
        </w:rPr>
        <w:t>ווסר</w:t>
      </w:r>
      <w:proofErr w:type="spellEnd"/>
      <w:r>
        <w:rPr>
          <w:rFonts w:hint="cs"/>
          <w:rtl/>
        </w:rPr>
        <w:t xml:space="preserve">, </w:t>
      </w:r>
      <w:bookmarkStart w:id="13864" w:name="_ETM_Q38_396030"/>
      <w:bookmarkStart w:id="13865" w:name="_ETM_Q38_396329"/>
      <w:bookmarkStart w:id="13866" w:name="_ETM_Q38_397200"/>
      <w:bookmarkEnd w:id="13864"/>
      <w:bookmarkEnd w:id="13865"/>
      <w:bookmarkEnd w:id="13866"/>
      <w:r>
        <w:rPr>
          <w:rtl/>
        </w:rPr>
        <w:t xml:space="preserve">האיש </w:t>
      </w:r>
      <w:bookmarkStart w:id="13867" w:name="_ETM_Q38_397799"/>
      <w:bookmarkEnd w:id="13867"/>
      <w:r>
        <w:rPr>
          <w:rtl/>
        </w:rPr>
        <w:t xml:space="preserve">שהגיש </w:t>
      </w:r>
      <w:bookmarkStart w:id="13868" w:name="_ETM_Q38_398280"/>
      <w:bookmarkEnd w:id="13868"/>
      <w:r>
        <w:rPr>
          <w:rtl/>
        </w:rPr>
        <w:t xml:space="preserve">את </w:t>
      </w:r>
      <w:bookmarkStart w:id="13869" w:name="_ETM_Q38_398400"/>
      <w:bookmarkEnd w:id="13869"/>
      <w:r>
        <w:rPr>
          <w:rtl/>
        </w:rPr>
        <w:t xml:space="preserve">בג"ץ </w:t>
      </w:r>
      <w:bookmarkStart w:id="13870" w:name="_ETM_Q38_398879"/>
      <w:bookmarkEnd w:id="13870"/>
      <w:r>
        <w:rPr>
          <w:rtl/>
        </w:rPr>
        <w:t xml:space="preserve">עוטף </w:t>
      </w:r>
      <w:bookmarkStart w:id="13871" w:name="_ETM_Q38_399239"/>
      <w:bookmarkEnd w:id="13871"/>
      <w:r>
        <w:rPr>
          <w:rtl/>
        </w:rPr>
        <w:t>עזה</w:t>
      </w:r>
      <w:r>
        <w:rPr>
          <w:rFonts w:hint="cs"/>
          <w:rtl/>
        </w:rPr>
        <w:t>,</w:t>
      </w:r>
      <w:r>
        <w:rPr>
          <w:rtl/>
        </w:rPr>
        <w:t xml:space="preserve"> </w:t>
      </w:r>
      <w:bookmarkStart w:id="13872" w:name="_ETM_Q38_399540"/>
      <w:bookmarkEnd w:id="13872"/>
      <w:r>
        <w:rPr>
          <w:rtl/>
        </w:rPr>
        <w:t xml:space="preserve">למיגון </w:t>
      </w:r>
      <w:bookmarkStart w:id="13873" w:name="_ETM_Q38_400049"/>
      <w:bookmarkEnd w:id="13873"/>
      <w:r>
        <w:rPr>
          <w:rtl/>
        </w:rPr>
        <w:t>העוטף</w:t>
      </w:r>
      <w:r>
        <w:rPr>
          <w:rFonts w:hint="cs"/>
          <w:rtl/>
        </w:rPr>
        <w:t>. אז קודם כול</w:t>
      </w:r>
      <w:r>
        <w:rPr>
          <w:rtl/>
        </w:rPr>
        <w:t xml:space="preserve"> </w:t>
      </w:r>
      <w:bookmarkStart w:id="13874" w:name="_ETM_Q38_401620"/>
      <w:bookmarkEnd w:id="13874"/>
      <w:r>
        <w:rPr>
          <w:rtl/>
        </w:rPr>
        <w:t xml:space="preserve">אני </w:t>
      </w:r>
      <w:bookmarkStart w:id="13875" w:name="_ETM_Q38_401769"/>
      <w:bookmarkEnd w:id="13875"/>
      <w:r>
        <w:rPr>
          <w:rtl/>
        </w:rPr>
        <w:t xml:space="preserve">מודה </w:t>
      </w:r>
      <w:bookmarkStart w:id="13876" w:name="_ETM_Q38_402099"/>
      <w:bookmarkEnd w:id="13876"/>
      <w:r>
        <w:rPr>
          <w:rtl/>
        </w:rPr>
        <w:t xml:space="preserve">לו </w:t>
      </w:r>
      <w:bookmarkStart w:id="13877" w:name="_ETM_Q38_402459"/>
      <w:bookmarkEnd w:id="13877"/>
      <w:r>
        <w:rPr>
          <w:rFonts w:hint="cs"/>
          <w:rtl/>
        </w:rPr>
        <w:t xml:space="preserve">על </w:t>
      </w:r>
      <w:r>
        <w:rPr>
          <w:rtl/>
        </w:rPr>
        <w:t xml:space="preserve">שהוא </w:t>
      </w:r>
      <w:bookmarkStart w:id="13878" w:name="_ETM_Q38_402640"/>
      <w:bookmarkEnd w:id="13878"/>
      <w:r>
        <w:rPr>
          <w:rtl/>
        </w:rPr>
        <w:t>עז</w:t>
      </w:r>
      <w:r>
        <w:rPr>
          <w:rFonts w:hint="cs"/>
          <w:rtl/>
        </w:rPr>
        <w:t>ר</w:t>
      </w:r>
      <w:bookmarkStart w:id="13879" w:name="_ETM_Q38_401660"/>
      <w:bookmarkEnd w:id="13879"/>
      <w:r>
        <w:rPr>
          <w:rFonts w:hint="cs"/>
          <w:rtl/>
        </w:rPr>
        <w:t xml:space="preserve"> לכתוב </w:t>
      </w:r>
      <w:bookmarkStart w:id="13880" w:name="_ETM_Q38_402939"/>
      <w:bookmarkStart w:id="13881" w:name="_ETM_Q38_403390"/>
      <w:bookmarkEnd w:id="13880"/>
      <w:bookmarkEnd w:id="13881"/>
      <w:r>
        <w:rPr>
          <w:rtl/>
        </w:rPr>
        <w:t xml:space="preserve">את </w:t>
      </w:r>
      <w:bookmarkStart w:id="13882" w:name="_ETM_Q38_403629"/>
      <w:bookmarkEnd w:id="13882"/>
      <w:r>
        <w:rPr>
          <w:rtl/>
        </w:rPr>
        <w:t xml:space="preserve">החוק </w:t>
      </w:r>
      <w:bookmarkStart w:id="13883" w:name="_ETM_Q38_403900"/>
      <w:bookmarkEnd w:id="13883"/>
      <w:r>
        <w:rPr>
          <w:rtl/>
        </w:rPr>
        <w:t>הזה</w:t>
      </w:r>
      <w:r>
        <w:rPr>
          <w:rFonts w:hint="cs"/>
          <w:rtl/>
        </w:rPr>
        <w:t>,</w:t>
      </w:r>
      <w:r>
        <w:rPr>
          <w:rtl/>
        </w:rPr>
        <w:t xml:space="preserve"> </w:t>
      </w:r>
      <w:bookmarkStart w:id="13884" w:name="_ETM_Q38_404540"/>
      <w:bookmarkEnd w:id="13884"/>
      <w:r>
        <w:rPr>
          <w:rtl/>
        </w:rPr>
        <w:t xml:space="preserve">והוא </w:t>
      </w:r>
      <w:bookmarkStart w:id="13885" w:name="_ETM_Q38_404690"/>
      <w:bookmarkEnd w:id="13885"/>
      <w:r>
        <w:rPr>
          <w:rtl/>
        </w:rPr>
        <w:t xml:space="preserve">גם </w:t>
      </w:r>
      <w:bookmarkStart w:id="13886" w:name="_ETM_Q38_405200"/>
      <w:bookmarkEnd w:id="13886"/>
      <w:r>
        <w:rPr>
          <w:rtl/>
        </w:rPr>
        <w:t xml:space="preserve">התריע </w:t>
      </w:r>
      <w:bookmarkStart w:id="13887" w:name="_ETM_Q38_405650"/>
      <w:bookmarkEnd w:id="13887"/>
      <w:r>
        <w:rPr>
          <w:rtl/>
        </w:rPr>
        <w:t xml:space="preserve">בפנינו </w:t>
      </w:r>
      <w:bookmarkStart w:id="13888" w:name="_ETM_Q38_406130"/>
      <w:bookmarkEnd w:id="13888"/>
      <w:r>
        <w:rPr>
          <w:rFonts w:hint="cs"/>
          <w:rtl/>
        </w:rPr>
        <w:t>על</w:t>
      </w:r>
      <w:bookmarkStart w:id="13889" w:name="_ETM_Q38_406220"/>
      <w:bookmarkEnd w:id="13889"/>
      <w:r>
        <w:rPr>
          <w:rFonts w:hint="cs"/>
          <w:rtl/>
        </w:rPr>
        <w:t xml:space="preserve"> </w:t>
      </w:r>
      <w:r>
        <w:rPr>
          <w:rtl/>
        </w:rPr>
        <w:t xml:space="preserve">הלקונה </w:t>
      </w:r>
      <w:bookmarkStart w:id="13890" w:name="_ETM_Q38_406700"/>
      <w:bookmarkEnd w:id="13890"/>
      <w:r>
        <w:rPr>
          <w:rtl/>
        </w:rPr>
        <w:t xml:space="preserve">הזאת </w:t>
      </w:r>
      <w:bookmarkStart w:id="13891" w:name="_ETM_Q38_406880"/>
      <w:bookmarkStart w:id="13892" w:name="_ETM_Q38_407030"/>
      <w:bookmarkEnd w:id="13891"/>
      <w:bookmarkEnd w:id="13892"/>
      <w:r>
        <w:rPr>
          <w:rtl/>
        </w:rPr>
        <w:t xml:space="preserve">בתחילת </w:t>
      </w:r>
      <w:bookmarkStart w:id="13893" w:name="_ETM_Q38_407570"/>
      <w:bookmarkEnd w:id="13893"/>
      <w:r>
        <w:rPr>
          <w:rtl/>
        </w:rPr>
        <w:t>המלחמה</w:t>
      </w:r>
      <w:r>
        <w:rPr>
          <w:rFonts w:hint="cs"/>
          <w:rtl/>
        </w:rPr>
        <w:t>.</w:t>
      </w:r>
      <w:bookmarkStart w:id="13894" w:name="_ETM_Q38_407215"/>
      <w:bookmarkStart w:id="13895" w:name="_ETM_Q38_407315"/>
      <w:bookmarkStart w:id="13896" w:name="_ETM_Q38_407342"/>
      <w:bookmarkStart w:id="13897" w:name="_ETM_Q38_407443"/>
      <w:bookmarkStart w:id="13898" w:name="_ETM_Q38_409130"/>
      <w:bookmarkEnd w:id="13894"/>
      <w:bookmarkEnd w:id="13895"/>
      <w:bookmarkEnd w:id="13896"/>
      <w:bookmarkEnd w:id="13897"/>
      <w:bookmarkEnd w:id="13898"/>
      <w:r>
        <w:rPr>
          <w:rFonts w:hint="cs"/>
          <w:rtl/>
        </w:rPr>
        <w:t xml:space="preserve"> </w:t>
      </w:r>
      <w:r>
        <w:rPr>
          <w:rtl/>
        </w:rPr>
        <w:t xml:space="preserve">אחרי </w:t>
      </w:r>
      <w:bookmarkStart w:id="13899" w:name="_ETM_Q38_409430"/>
      <w:bookmarkEnd w:id="13899"/>
      <w:r>
        <w:rPr>
          <w:rtl/>
        </w:rPr>
        <w:t xml:space="preserve">שהגשתי </w:t>
      </w:r>
      <w:bookmarkStart w:id="13900" w:name="_ETM_Q38_410000"/>
      <w:bookmarkEnd w:id="13900"/>
      <w:r>
        <w:rPr>
          <w:rtl/>
        </w:rPr>
        <w:t xml:space="preserve">את </w:t>
      </w:r>
      <w:bookmarkStart w:id="13901" w:name="_ETM_Q38_410120"/>
      <w:bookmarkEnd w:id="13901"/>
      <w:r>
        <w:rPr>
          <w:rtl/>
        </w:rPr>
        <w:t>החוק</w:t>
      </w:r>
      <w:r>
        <w:rPr>
          <w:rFonts w:hint="cs"/>
          <w:rtl/>
        </w:rPr>
        <w:t>,</w:t>
      </w:r>
      <w:r>
        <w:rPr>
          <w:rtl/>
        </w:rPr>
        <w:t xml:space="preserve"> </w:t>
      </w:r>
      <w:bookmarkStart w:id="13902" w:name="_ETM_Q38_410690"/>
      <w:bookmarkEnd w:id="13902"/>
      <w:r>
        <w:rPr>
          <w:rtl/>
        </w:rPr>
        <w:t xml:space="preserve">הייתה </w:t>
      </w:r>
      <w:bookmarkStart w:id="13903" w:name="_ETM_Q38_411020"/>
      <w:bookmarkEnd w:id="13903"/>
      <w:r>
        <w:rPr>
          <w:rtl/>
        </w:rPr>
        <w:t>איז</w:t>
      </w:r>
      <w:r>
        <w:rPr>
          <w:rFonts w:hint="cs"/>
          <w:rtl/>
        </w:rPr>
        <w:t>ו</w:t>
      </w:r>
      <w:r>
        <w:rPr>
          <w:rtl/>
        </w:rPr>
        <w:t xml:space="preserve"> </w:t>
      </w:r>
      <w:bookmarkStart w:id="13904" w:name="_ETM_Q38_411230"/>
      <w:bookmarkEnd w:id="13904"/>
      <w:r>
        <w:rPr>
          <w:rtl/>
        </w:rPr>
        <w:t xml:space="preserve">ידיעה </w:t>
      </w:r>
      <w:bookmarkStart w:id="13905" w:name="_ETM_Q38_411620"/>
      <w:bookmarkEnd w:id="13905"/>
      <w:r>
        <w:rPr>
          <w:rtl/>
        </w:rPr>
        <w:t xml:space="preserve">על </w:t>
      </w:r>
      <w:bookmarkStart w:id="13906" w:name="_ETM_Q38_411740"/>
      <w:bookmarkEnd w:id="13906"/>
      <w:r>
        <w:rPr>
          <w:rtl/>
        </w:rPr>
        <w:t xml:space="preserve">החוק </w:t>
      </w:r>
      <w:bookmarkStart w:id="13907" w:name="_ETM_Q38_412010"/>
      <w:bookmarkEnd w:id="13907"/>
      <w:r>
        <w:rPr>
          <w:rtl/>
        </w:rPr>
        <w:t xml:space="preserve">הזה </w:t>
      </w:r>
      <w:bookmarkStart w:id="13908" w:name="_ETM_Q38_412220"/>
      <w:bookmarkEnd w:id="13908"/>
      <w:r>
        <w:rPr>
          <w:rtl/>
        </w:rPr>
        <w:t>שהוגש</w:t>
      </w:r>
      <w:r>
        <w:rPr>
          <w:rFonts w:hint="cs"/>
          <w:rtl/>
        </w:rPr>
        <w:t>,</w:t>
      </w:r>
      <w:r>
        <w:rPr>
          <w:rtl/>
        </w:rPr>
        <w:t xml:space="preserve"> </w:t>
      </w:r>
      <w:bookmarkStart w:id="13909" w:name="_ETM_Q38_413909"/>
      <w:bookmarkEnd w:id="13909"/>
      <w:r>
        <w:rPr>
          <w:rtl/>
        </w:rPr>
        <w:t xml:space="preserve">ובאחד </w:t>
      </w:r>
      <w:bookmarkStart w:id="13910" w:name="_ETM_Q38_414450"/>
      <w:bookmarkEnd w:id="13910"/>
      <w:r>
        <w:rPr>
          <w:rtl/>
        </w:rPr>
        <w:t xml:space="preserve">מהימים </w:t>
      </w:r>
      <w:bookmarkStart w:id="13911" w:name="_ETM_Q38_415769"/>
      <w:bookmarkEnd w:id="13911"/>
      <w:r>
        <w:rPr>
          <w:rFonts w:hint="cs"/>
          <w:rtl/>
        </w:rPr>
        <w:t>ב</w:t>
      </w:r>
      <w:r>
        <w:rPr>
          <w:rtl/>
        </w:rPr>
        <w:t xml:space="preserve">נובמבר </w:t>
      </w:r>
      <w:bookmarkStart w:id="13912" w:name="_ETM_Q38_416310"/>
      <w:bookmarkEnd w:id="13912"/>
      <w:r>
        <w:rPr>
          <w:rtl/>
        </w:rPr>
        <w:t xml:space="preserve">או </w:t>
      </w:r>
      <w:bookmarkStart w:id="13913" w:name="_ETM_Q38_416400"/>
      <w:bookmarkEnd w:id="13913"/>
      <w:r>
        <w:rPr>
          <w:rFonts w:hint="cs"/>
          <w:rtl/>
        </w:rPr>
        <w:t>ב</w:t>
      </w:r>
      <w:r>
        <w:rPr>
          <w:rtl/>
        </w:rPr>
        <w:t>דצמבר</w:t>
      </w:r>
      <w:r>
        <w:rPr>
          <w:rFonts w:hint="cs"/>
          <w:rtl/>
        </w:rPr>
        <w:t>,</w:t>
      </w:r>
      <w:r>
        <w:rPr>
          <w:rtl/>
        </w:rPr>
        <w:t xml:space="preserve"> </w:t>
      </w:r>
      <w:bookmarkStart w:id="13914" w:name="_ETM_Q38_416909"/>
      <w:bookmarkEnd w:id="13914"/>
      <w:r>
        <w:rPr>
          <w:rtl/>
        </w:rPr>
        <w:t xml:space="preserve">אני </w:t>
      </w:r>
      <w:bookmarkStart w:id="13915" w:name="_ETM_Q38_417060"/>
      <w:bookmarkEnd w:id="13915"/>
      <w:r>
        <w:rPr>
          <w:rtl/>
        </w:rPr>
        <w:t xml:space="preserve">לא </w:t>
      </w:r>
      <w:bookmarkStart w:id="13916" w:name="_ETM_Q38_417209"/>
      <w:bookmarkEnd w:id="13916"/>
      <w:r>
        <w:rPr>
          <w:rtl/>
        </w:rPr>
        <w:t xml:space="preserve">בדיוק </w:t>
      </w:r>
      <w:bookmarkStart w:id="13917" w:name="_ETM_Q38_417540"/>
      <w:bookmarkEnd w:id="13917"/>
      <w:r>
        <w:rPr>
          <w:rtl/>
        </w:rPr>
        <w:t>זוכרת</w:t>
      </w:r>
      <w:r>
        <w:rPr>
          <w:rFonts w:hint="cs"/>
          <w:rtl/>
        </w:rPr>
        <w:t>,</w:t>
      </w:r>
      <w:r>
        <w:rPr>
          <w:rtl/>
        </w:rPr>
        <w:t xml:space="preserve"> </w:t>
      </w:r>
      <w:bookmarkStart w:id="13918" w:name="_ETM_Q38_418110"/>
      <w:bookmarkEnd w:id="13918"/>
      <w:r>
        <w:rPr>
          <w:rtl/>
        </w:rPr>
        <w:t xml:space="preserve">אני </w:t>
      </w:r>
      <w:bookmarkStart w:id="13919" w:name="_ETM_Q38_418260"/>
      <w:bookmarkEnd w:id="13919"/>
      <w:r>
        <w:rPr>
          <w:rtl/>
        </w:rPr>
        <w:t xml:space="preserve">מקבלת </w:t>
      </w:r>
      <w:bookmarkStart w:id="13920" w:name="_ETM_Q38_418860"/>
      <w:bookmarkEnd w:id="13920"/>
      <w:r>
        <w:rPr>
          <w:rtl/>
        </w:rPr>
        <w:t xml:space="preserve">טלפון </w:t>
      </w:r>
      <w:bookmarkStart w:id="13921" w:name="_ETM_Q38_420300"/>
      <w:bookmarkEnd w:id="13921"/>
      <w:r>
        <w:rPr>
          <w:rtl/>
        </w:rPr>
        <w:t>אחרי</w:t>
      </w:r>
      <w:r>
        <w:rPr>
          <w:rFonts w:hint="cs"/>
          <w:rtl/>
        </w:rPr>
        <w:t xml:space="preserve"> 22:00</w:t>
      </w:r>
      <w:bookmarkStart w:id="13922" w:name="_ETM_Q38_420690"/>
      <w:bookmarkEnd w:id="13922"/>
      <w:r>
        <w:rPr>
          <w:rtl/>
        </w:rPr>
        <w:t xml:space="preserve"> </w:t>
      </w:r>
      <w:bookmarkStart w:id="13923" w:name="_ETM_Q38_420960"/>
      <w:bookmarkStart w:id="13924" w:name="_ETM_Q38_421470"/>
      <w:bookmarkEnd w:id="13923"/>
      <w:bookmarkEnd w:id="13924"/>
      <w:r>
        <w:rPr>
          <w:rtl/>
        </w:rPr>
        <w:t>מבן</w:t>
      </w:r>
      <w:r>
        <w:rPr>
          <w:rFonts w:hint="cs"/>
          <w:rtl/>
        </w:rPr>
        <w:t xml:space="preserve"> </w:t>
      </w:r>
      <w:r>
        <w:rPr>
          <w:rtl/>
        </w:rPr>
        <w:t xml:space="preserve">אדם </w:t>
      </w:r>
      <w:bookmarkStart w:id="13925" w:name="_ETM_Q38_421950"/>
      <w:bookmarkEnd w:id="13925"/>
      <w:r>
        <w:rPr>
          <w:rtl/>
        </w:rPr>
        <w:t>מבוגר</w:t>
      </w:r>
      <w:r>
        <w:rPr>
          <w:rFonts w:hint="cs"/>
          <w:rtl/>
        </w:rPr>
        <w:t>,</w:t>
      </w:r>
      <w:r>
        <w:rPr>
          <w:rtl/>
        </w:rPr>
        <w:t xml:space="preserve"> </w:t>
      </w:r>
      <w:bookmarkStart w:id="13926" w:name="_ETM_Q38_423389"/>
      <w:bookmarkEnd w:id="13926"/>
      <w:r>
        <w:rPr>
          <w:rtl/>
        </w:rPr>
        <w:t xml:space="preserve">שמתנצל </w:t>
      </w:r>
      <w:bookmarkStart w:id="13927" w:name="_ETM_Q38_424049"/>
      <w:bookmarkEnd w:id="13927"/>
      <w:r>
        <w:rPr>
          <w:rtl/>
        </w:rPr>
        <w:t xml:space="preserve">על </w:t>
      </w:r>
      <w:bookmarkStart w:id="13928" w:name="_ETM_Q38_424169"/>
      <w:bookmarkEnd w:id="13928"/>
      <w:r>
        <w:rPr>
          <w:rtl/>
        </w:rPr>
        <w:t>השעה</w:t>
      </w:r>
      <w:r>
        <w:rPr>
          <w:rFonts w:hint="cs"/>
          <w:rtl/>
        </w:rPr>
        <w:t>,</w:t>
      </w:r>
      <w:r>
        <w:rPr>
          <w:rtl/>
        </w:rPr>
        <w:t xml:space="preserve"> </w:t>
      </w:r>
      <w:bookmarkStart w:id="13929" w:name="_ETM_Q38_425409"/>
      <w:bookmarkEnd w:id="13929"/>
      <w:r>
        <w:rPr>
          <w:rtl/>
        </w:rPr>
        <w:t xml:space="preserve">אבל </w:t>
      </w:r>
      <w:bookmarkStart w:id="13930" w:name="_ETM_Q38_425589"/>
      <w:bookmarkEnd w:id="13930"/>
      <w:r>
        <w:rPr>
          <w:rtl/>
        </w:rPr>
        <w:t xml:space="preserve">אני </w:t>
      </w:r>
      <w:bookmarkStart w:id="13931" w:name="_ETM_Q38_425919"/>
      <w:bookmarkEnd w:id="13931"/>
      <w:r>
        <w:rPr>
          <w:rtl/>
        </w:rPr>
        <w:t xml:space="preserve">כמובן </w:t>
      </w:r>
      <w:bookmarkStart w:id="13932" w:name="_ETM_Q38_426279"/>
      <w:bookmarkEnd w:id="13932"/>
      <w:r>
        <w:rPr>
          <w:rtl/>
        </w:rPr>
        <w:t>ער</w:t>
      </w:r>
      <w:r>
        <w:rPr>
          <w:rFonts w:hint="cs"/>
          <w:rtl/>
        </w:rPr>
        <w:t>ה</w:t>
      </w:r>
      <w:r>
        <w:rPr>
          <w:rtl/>
        </w:rPr>
        <w:t xml:space="preserve"> </w:t>
      </w:r>
      <w:bookmarkStart w:id="13933" w:name="_ETM_Q38_426669"/>
      <w:bookmarkEnd w:id="13933"/>
      <w:r>
        <w:rPr>
          <w:rtl/>
        </w:rPr>
        <w:t xml:space="preserve">בשעות </w:t>
      </w:r>
      <w:bookmarkStart w:id="13934" w:name="_ETM_Q38_427059"/>
      <w:bookmarkEnd w:id="13934"/>
      <w:r>
        <w:rPr>
          <w:rtl/>
        </w:rPr>
        <w:t>האלה</w:t>
      </w:r>
      <w:r>
        <w:rPr>
          <w:rFonts w:hint="cs"/>
          <w:rtl/>
        </w:rPr>
        <w:t>,</w:t>
      </w:r>
      <w:r>
        <w:rPr>
          <w:rtl/>
        </w:rPr>
        <w:t xml:space="preserve"> </w:t>
      </w:r>
      <w:bookmarkStart w:id="13935" w:name="_ETM_Q38_428700"/>
      <w:bookmarkEnd w:id="13935"/>
      <w:r>
        <w:rPr>
          <w:rtl/>
        </w:rPr>
        <w:t xml:space="preserve">והוא </w:t>
      </w:r>
      <w:bookmarkStart w:id="13936" w:name="_ETM_Q38_429090"/>
      <w:bookmarkEnd w:id="13936"/>
      <w:r>
        <w:rPr>
          <w:rtl/>
        </w:rPr>
        <w:t xml:space="preserve">אומר </w:t>
      </w:r>
      <w:bookmarkStart w:id="13937" w:name="_ETM_Q38_429389"/>
      <w:bookmarkEnd w:id="13937"/>
      <w:r>
        <w:rPr>
          <w:rtl/>
        </w:rPr>
        <w:t>לי</w:t>
      </w:r>
      <w:r>
        <w:rPr>
          <w:rFonts w:hint="cs"/>
          <w:rtl/>
        </w:rPr>
        <w:t>:</w:t>
      </w:r>
      <w:r>
        <w:rPr>
          <w:rtl/>
        </w:rPr>
        <w:t xml:space="preserve"> </w:t>
      </w:r>
      <w:bookmarkStart w:id="13938" w:name="_ETM_Q38_429540"/>
      <w:bookmarkEnd w:id="13938"/>
      <w:r>
        <w:rPr>
          <w:rtl/>
        </w:rPr>
        <w:t>תשמעי</w:t>
      </w:r>
      <w:r>
        <w:rPr>
          <w:rFonts w:hint="cs"/>
          <w:rtl/>
        </w:rPr>
        <w:t>,</w:t>
      </w:r>
      <w:r>
        <w:rPr>
          <w:rtl/>
        </w:rPr>
        <w:t xml:space="preserve"> </w:t>
      </w:r>
      <w:bookmarkStart w:id="13939" w:name="_ETM_Q38_430349"/>
      <w:bookmarkEnd w:id="13939"/>
      <w:r>
        <w:rPr>
          <w:rtl/>
        </w:rPr>
        <w:t xml:space="preserve">הבת </w:t>
      </w:r>
      <w:bookmarkStart w:id="13940" w:name="_ETM_Q38_430709"/>
      <w:bookmarkEnd w:id="13940"/>
      <w:r>
        <w:rPr>
          <w:rtl/>
        </w:rPr>
        <w:t xml:space="preserve">שלי </w:t>
      </w:r>
      <w:bookmarkStart w:id="13941" w:name="_ETM_Q38_430980"/>
      <w:bookmarkEnd w:id="13941"/>
      <w:r>
        <w:rPr>
          <w:rtl/>
        </w:rPr>
        <w:t xml:space="preserve">נרצחה </w:t>
      </w:r>
      <w:bookmarkStart w:id="13942" w:name="_ETM_Q38_431489"/>
      <w:bookmarkEnd w:id="13942"/>
      <w:proofErr w:type="spellStart"/>
      <w:r>
        <w:rPr>
          <w:rtl/>
        </w:rPr>
        <w:t>בנו</w:t>
      </w:r>
      <w:r>
        <w:rPr>
          <w:rFonts w:hint="cs"/>
          <w:rtl/>
        </w:rPr>
        <w:t>ב</w:t>
      </w:r>
      <w:r>
        <w:rPr>
          <w:rtl/>
        </w:rPr>
        <w:t>ה</w:t>
      </w:r>
      <w:proofErr w:type="spellEnd"/>
      <w:r>
        <w:rPr>
          <w:rFonts w:hint="cs"/>
          <w:rtl/>
        </w:rPr>
        <w:t>,</w:t>
      </w:r>
      <w:r>
        <w:rPr>
          <w:rtl/>
        </w:rPr>
        <w:t xml:space="preserve"> </w:t>
      </w:r>
      <w:bookmarkStart w:id="13943" w:name="_ETM_Q38_433109"/>
      <w:bookmarkEnd w:id="13943"/>
      <w:r>
        <w:rPr>
          <w:rtl/>
        </w:rPr>
        <w:t xml:space="preserve">ויש </w:t>
      </w:r>
      <w:bookmarkStart w:id="13944" w:name="_ETM_Q38_433590"/>
      <w:bookmarkEnd w:id="13944"/>
      <w:r>
        <w:rPr>
          <w:rtl/>
        </w:rPr>
        <w:t xml:space="preserve">לי </w:t>
      </w:r>
      <w:bookmarkStart w:id="13945" w:name="_ETM_Q38_433680"/>
      <w:bookmarkEnd w:id="13945"/>
      <w:r>
        <w:rPr>
          <w:rtl/>
        </w:rPr>
        <w:t xml:space="preserve">נכדה </w:t>
      </w:r>
      <w:bookmarkStart w:id="13946" w:name="_ETM_Q38_434069"/>
      <w:bookmarkEnd w:id="13946"/>
      <w:r>
        <w:rPr>
          <w:rtl/>
        </w:rPr>
        <w:t>קטנה</w:t>
      </w:r>
      <w:r>
        <w:rPr>
          <w:rFonts w:hint="cs"/>
          <w:rtl/>
        </w:rPr>
        <w:t>,</w:t>
      </w:r>
      <w:r>
        <w:rPr>
          <w:rtl/>
        </w:rPr>
        <w:t xml:space="preserve"> </w:t>
      </w:r>
      <w:bookmarkStart w:id="13947" w:name="_ETM_Q38_435019"/>
      <w:bookmarkEnd w:id="13947"/>
      <w:r>
        <w:rPr>
          <w:rtl/>
        </w:rPr>
        <w:t xml:space="preserve">ואני </w:t>
      </w:r>
      <w:bookmarkStart w:id="13948" w:name="_ETM_Q38_435349"/>
      <w:bookmarkEnd w:id="13948"/>
      <w:r>
        <w:rPr>
          <w:rtl/>
        </w:rPr>
        <w:t xml:space="preserve">כל </w:t>
      </w:r>
      <w:bookmarkStart w:id="13949" w:name="_ETM_Q38_435499"/>
      <w:bookmarkEnd w:id="13949"/>
      <w:r>
        <w:rPr>
          <w:rtl/>
        </w:rPr>
        <w:t xml:space="preserve">הזמן </w:t>
      </w:r>
      <w:bookmarkStart w:id="13950" w:name="_ETM_Q38_435769"/>
      <w:bookmarkEnd w:id="13950"/>
      <w:r>
        <w:rPr>
          <w:rtl/>
        </w:rPr>
        <w:t xml:space="preserve">חושב </w:t>
      </w:r>
      <w:bookmarkStart w:id="13951" w:name="_ETM_Q38_436130"/>
      <w:bookmarkEnd w:id="13951"/>
      <w:r>
        <w:rPr>
          <w:rtl/>
        </w:rPr>
        <w:t xml:space="preserve">מה </w:t>
      </w:r>
      <w:bookmarkStart w:id="13952" w:name="_ETM_Q38_436279"/>
      <w:bookmarkEnd w:id="13952"/>
      <w:r>
        <w:rPr>
          <w:rtl/>
        </w:rPr>
        <w:t xml:space="preserve">יהיה </w:t>
      </w:r>
      <w:bookmarkStart w:id="13953" w:name="_ETM_Q38_436430"/>
      <w:bookmarkEnd w:id="13953"/>
      <w:r>
        <w:rPr>
          <w:rtl/>
        </w:rPr>
        <w:t xml:space="preserve">כשאנחנו </w:t>
      </w:r>
      <w:bookmarkStart w:id="13954" w:name="_ETM_Q38_436940"/>
      <w:bookmarkEnd w:id="13954"/>
      <w:r>
        <w:rPr>
          <w:rtl/>
        </w:rPr>
        <w:t xml:space="preserve">לא </w:t>
      </w:r>
      <w:bookmarkStart w:id="13955" w:name="_ETM_Q38_437060"/>
      <w:bookmarkEnd w:id="13955"/>
      <w:r>
        <w:rPr>
          <w:rtl/>
        </w:rPr>
        <w:t>נהיה</w:t>
      </w:r>
      <w:r>
        <w:rPr>
          <w:rFonts w:hint="cs"/>
          <w:rtl/>
        </w:rPr>
        <w:t xml:space="preserve">, </w:t>
      </w:r>
      <w:bookmarkStart w:id="13956" w:name="_ETM_Q38_439145"/>
      <w:bookmarkStart w:id="13957" w:name="_ETM_Q38_439242"/>
      <w:bookmarkStart w:id="13958" w:name="_ETM_Q38_439351"/>
      <w:bookmarkStart w:id="13959" w:name="_ETM_Q38_439442"/>
      <w:bookmarkStart w:id="13960" w:name="_ETM_Q38_438500"/>
      <w:bookmarkEnd w:id="13956"/>
      <w:bookmarkEnd w:id="13957"/>
      <w:bookmarkEnd w:id="13958"/>
      <w:bookmarkEnd w:id="13959"/>
      <w:bookmarkEnd w:id="13960"/>
      <w:r>
        <w:rPr>
          <w:rtl/>
        </w:rPr>
        <w:t xml:space="preserve">ואני </w:t>
      </w:r>
      <w:bookmarkStart w:id="13961" w:name="_ETM_Q38_438830"/>
      <w:bookmarkEnd w:id="13961"/>
      <w:r>
        <w:rPr>
          <w:rtl/>
        </w:rPr>
        <w:t xml:space="preserve">רוצה </w:t>
      </w:r>
      <w:bookmarkStart w:id="13962" w:name="_ETM_Q38_439110"/>
      <w:bookmarkEnd w:id="13962"/>
      <w:r>
        <w:rPr>
          <w:rtl/>
        </w:rPr>
        <w:t xml:space="preserve">לדעת </w:t>
      </w:r>
      <w:bookmarkStart w:id="13963" w:name="_ETM_Q38_439650"/>
      <w:bookmarkEnd w:id="13963"/>
      <w:r>
        <w:rPr>
          <w:rtl/>
        </w:rPr>
        <w:t xml:space="preserve">שיהיה </w:t>
      </w:r>
      <w:bookmarkStart w:id="13964" w:name="_ETM_Q38_439919"/>
      <w:bookmarkEnd w:id="13964"/>
      <w:r>
        <w:rPr>
          <w:rtl/>
        </w:rPr>
        <w:t xml:space="preserve">לה </w:t>
      </w:r>
      <w:bookmarkStart w:id="13965" w:name="_ETM_Q38_440039"/>
      <w:bookmarkEnd w:id="13965"/>
      <w:r>
        <w:rPr>
          <w:rFonts w:hint="cs"/>
          <w:rtl/>
        </w:rPr>
        <w:t xml:space="preserve">איזשהו משהו. </w:t>
      </w:r>
      <w:bookmarkStart w:id="13966" w:name="_ETM_Q38_438448"/>
      <w:bookmarkStart w:id="13967" w:name="_ETM_Q38_438511"/>
      <w:bookmarkStart w:id="13968" w:name="_ETM_Q38_438592"/>
      <w:bookmarkStart w:id="13969" w:name="_ETM_Q38_438649"/>
      <w:bookmarkStart w:id="13970" w:name="_ETM_Q38_440729"/>
      <w:bookmarkStart w:id="13971" w:name="_ETM_Q38_441120"/>
      <w:bookmarkStart w:id="13972" w:name="_ETM_Q38_442310"/>
      <w:bookmarkEnd w:id="13966"/>
      <w:bookmarkEnd w:id="13967"/>
      <w:bookmarkEnd w:id="13968"/>
      <w:bookmarkEnd w:id="13969"/>
      <w:bookmarkEnd w:id="13970"/>
      <w:bookmarkEnd w:id="13971"/>
      <w:bookmarkEnd w:id="13972"/>
      <w:r>
        <w:rPr>
          <w:rtl/>
        </w:rPr>
        <w:t xml:space="preserve">אז </w:t>
      </w:r>
      <w:bookmarkStart w:id="13973" w:name="_ETM_Q38_442520"/>
      <w:bookmarkEnd w:id="13973"/>
      <w:r>
        <w:rPr>
          <w:rtl/>
        </w:rPr>
        <w:t xml:space="preserve">אמרתי </w:t>
      </w:r>
      <w:bookmarkStart w:id="13974" w:name="_ETM_Q38_442879"/>
      <w:bookmarkEnd w:id="13974"/>
      <w:r>
        <w:rPr>
          <w:rtl/>
        </w:rPr>
        <w:t>לו</w:t>
      </w:r>
      <w:r>
        <w:rPr>
          <w:rFonts w:hint="cs"/>
          <w:rtl/>
        </w:rPr>
        <w:t>:</w:t>
      </w:r>
      <w:r>
        <w:rPr>
          <w:rtl/>
        </w:rPr>
        <w:t xml:space="preserve"> </w:t>
      </w:r>
      <w:bookmarkStart w:id="13975" w:name="_ETM_Q38_442999"/>
      <w:bookmarkEnd w:id="13975"/>
      <w:r>
        <w:rPr>
          <w:rtl/>
        </w:rPr>
        <w:t>אדוני</w:t>
      </w:r>
      <w:r>
        <w:rPr>
          <w:rFonts w:hint="cs"/>
          <w:rtl/>
        </w:rPr>
        <w:t>,</w:t>
      </w:r>
      <w:r>
        <w:rPr>
          <w:rtl/>
        </w:rPr>
        <w:t xml:space="preserve"> </w:t>
      </w:r>
      <w:bookmarkStart w:id="13976" w:name="_ETM_Q38_443360"/>
      <w:bookmarkEnd w:id="13976"/>
      <w:r>
        <w:rPr>
          <w:rtl/>
        </w:rPr>
        <w:t xml:space="preserve">עכשיו </w:t>
      </w:r>
      <w:bookmarkStart w:id="13977" w:name="_ETM_Q38_443689"/>
      <w:bookmarkStart w:id="13978" w:name="_ETM_Q38_444169"/>
      <w:bookmarkEnd w:id="13977"/>
      <w:bookmarkEnd w:id="13978"/>
      <w:r>
        <w:rPr>
          <w:rtl/>
        </w:rPr>
        <w:t xml:space="preserve">מחוקקים </w:t>
      </w:r>
      <w:bookmarkStart w:id="13979" w:name="_ETM_Q38_444740"/>
      <w:bookmarkEnd w:id="13979"/>
      <w:r w:rsidR="00951590">
        <w:rPr>
          <w:rFonts w:hint="cs"/>
          <w:rtl/>
        </w:rPr>
        <w:t xml:space="preserve">הרבה </w:t>
      </w:r>
      <w:r>
        <w:rPr>
          <w:rtl/>
        </w:rPr>
        <w:t xml:space="preserve">חוקים </w:t>
      </w:r>
      <w:bookmarkStart w:id="13980" w:name="_ETM_Q38_447039"/>
      <w:bookmarkStart w:id="13981" w:name="_ETM_Q38_447550"/>
      <w:bookmarkEnd w:id="13980"/>
      <w:bookmarkEnd w:id="13981"/>
      <w:r>
        <w:rPr>
          <w:rtl/>
        </w:rPr>
        <w:t xml:space="preserve">בכל </w:t>
      </w:r>
      <w:bookmarkStart w:id="13982" w:name="_ETM_Q38_447910"/>
      <w:bookmarkEnd w:id="13982"/>
      <w:r>
        <w:rPr>
          <w:rtl/>
        </w:rPr>
        <w:t xml:space="preserve">הקשור </w:t>
      </w:r>
      <w:bookmarkStart w:id="13983" w:name="_ETM_Q38_448270"/>
      <w:bookmarkEnd w:id="13983"/>
      <w:r>
        <w:rPr>
          <w:rFonts w:hint="cs"/>
          <w:rtl/>
        </w:rPr>
        <w:t>ל</w:t>
      </w:r>
      <w:r>
        <w:rPr>
          <w:rtl/>
        </w:rPr>
        <w:t>אסון</w:t>
      </w:r>
      <w:r>
        <w:rPr>
          <w:rFonts w:hint="cs"/>
          <w:rtl/>
        </w:rPr>
        <w:t>.</w:t>
      </w:r>
      <w:r>
        <w:rPr>
          <w:rtl/>
        </w:rPr>
        <w:t xml:space="preserve"> </w:t>
      </w:r>
      <w:bookmarkStart w:id="13984" w:name="_ETM_Q38_448660"/>
      <w:bookmarkEnd w:id="13984"/>
      <w:r>
        <w:rPr>
          <w:rtl/>
        </w:rPr>
        <w:t xml:space="preserve">אני </w:t>
      </w:r>
      <w:bookmarkStart w:id="13985" w:name="_ETM_Q38_448810"/>
      <w:bookmarkEnd w:id="13985"/>
      <w:r>
        <w:rPr>
          <w:rtl/>
        </w:rPr>
        <w:t xml:space="preserve">מאמינה </w:t>
      </w:r>
      <w:bookmarkStart w:id="13986" w:name="_ETM_Q38_449979"/>
      <w:bookmarkEnd w:id="13986"/>
      <w:r>
        <w:rPr>
          <w:rtl/>
        </w:rPr>
        <w:t xml:space="preserve">שיקרה </w:t>
      </w:r>
      <w:bookmarkStart w:id="13987" w:name="_ETM_Q38_450610"/>
      <w:bookmarkEnd w:id="13987"/>
      <w:r>
        <w:rPr>
          <w:rtl/>
        </w:rPr>
        <w:t xml:space="preserve">משהו </w:t>
      </w:r>
      <w:bookmarkStart w:id="13988" w:name="_ETM_Q38_451029"/>
      <w:bookmarkEnd w:id="13988"/>
      <w:r>
        <w:rPr>
          <w:rtl/>
        </w:rPr>
        <w:t xml:space="preserve">עם </w:t>
      </w:r>
      <w:bookmarkStart w:id="13989" w:name="_ETM_Q38_451150"/>
      <w:bookmarkEnd w:id="13989"/>
      <w:r>
        <w:rPr>
          <w:rtl/>
        </w:rPr>
        <w:t xml:space="preserve">הסוגיה </w:t>
      </w:r>
      <w:bookmarkStart w:id="13990" w:name="_ETM_Q38_451690"/>
      <w:bookmarkEnd w:id="13990"/>
      <w:r>
        <w:rPr>
          <w:rtl/>
        </w:rPr>
        <w:t>הזאת</w:t>
      </w:r>
      <w:r>
        <w:rPr>
          <w:rFonts w:hint="cs"/>
          <w:rtl/>
        </w:rPr>
        <w:t>,</w:t>
      </w:r>
      <w:r>
        <w:rPr>
          <w:rtl/>
        </w:rPr>
        <w:t xml:space="preserve"> </w:t>
      </w:r>
      <w:bookmarkStart w:id="13991" w:name="_ETM_Q38_452020"/>
      <w:bookmarkEnd w:id="13991"/>
      <w:r>
        <w:rPr>
          <w:rtl/>
        </w:rPr>
        <w:t xml:space="preserve">שיהיה </w:t>
      </w:r>
      <w:bookmarkStart w:id="13992" w:name="_ETM_Q38_452350"/>
      <w:bookmarkEnd w:id="13992"/>
      <w:r>
        <w:rPr>
          <w:rtl/>
        </w:rPr>
        <w:t>משהו</w:t>
      </w:r>
      <w:r>
        <w:rPr>
          <w:rFonts w:hint="cs"/>
          <w:rtl/>
        </w:rPr>
        <w:t>.</w:t>
      </w:r>
      <w:r>
        <w:rPr>
          <w:rtl/>
        </w:rPr>
        <w:t xml:space="preserve"> </w:t>
      </w:r>
      <w:bookmarkStart w:id="13993" w:name="_ETM_Q38_453249"/>
      <w:bookmarkEnd w:id="13993"/>
      <w:r>
        <w:rPr>
          <w:rtl/>
        </w:rPr>
        <w:t xml:space="preserve">אבל </w:t>
      </w:r>
      <w:bookmarkStart w:id="13994" w:name="_ETM_Q38_453550"/>
      <w:bookmarkEnd w:id="13994"/>
      <w:r>
        <w:rPr>
          <w:rtl/>
        </w:rPr>
        <w:t xml:space="preserve">בואו </w:t>
      </w:r>
      <w:bookmarkStart w:id="13995" w:name="_ETM_Q38_453850"/>
      <w:bookmarkEnd w:id="13995"/>
      <w:r>
        <w:rPr>
          <w:rFonts w:hint="cs"/>
          <w:rtl/>
        </w:rPr>
        <w:t>נאמר</w:t>
      </w:r>
      <w:r>
        <w:rPr>
          <w:rtl/>
        </w:rPr>
        <w:t xml:space="preserve"> </w:t>
      </w:r>
      <w:bookmarkStart w:id="13996" w:name="_ETM_Q38_454720"/>
      <w:bookmarkEnd w:id="13996"/>
      <w:r>
        <w:rPr>
          <w:rtl/>
        </w:rPr>
        <w:t xml:space="preserve">את </w:t>
      </w:r>
      <w:bookmarkStart w:id="13997" w:name="_ETM_Q38_454930"/>
      <w:bookmarkEnd w:id="13997"/>
      <w:r>
        <w:rPr>
          <w:rtl/>
        </w:rPr>
        <w:t xml:space="preserve">האמת </w:t>
      </w:r>
      <w:bookmarkStart w:id="13998" w:name="_ETM_Q38_455380"/>
      <w:bookmarkEnd w:id="13998"/>
      <w:r>
        <w:rPr>
          <w:rFonts w:hint="cs"/>
          <w:rtl/>
        </w:rPr>
        <w:t xml:space="preserve">– </w:t>
      </w:r>
      <w:r>
        <w:rPr>
          <w:rtl/>
        </w:rPr>
        <w:t xml:space="preserve">אנחנו </w:t>
      </w:r>
      <w:bookmarkStart w:id="13999" w:name="_ETM_Q38_455680"/>
      <w:bookmarkEnd w:id="13999"/>
      <w:r>
        <w:rPr>
          <w:rtl/>
        </w:rPr>
        <w:t xml:space="preserve">כבר </w:t>
      </w:r>
      <w:bookmarkStart w:id="14000" w:name="_ETM_Q38_455860"/>
      <w:bookmarkEnd w:id="14000"/>
      <w:r>
        <w:rPr>
          <w:rtl/>
        </w:rPr>
        <w:t xml:space="preserve">אחרי </w:t>
      </w:r>
      <w:bookmarkStart w:id="14001" w:name="_ETM_Q38_456130"/>
      <w:bookmarkEnd w:id="14001"/>
      <w:r>
        <w:rPr>
          <w:rtl/>
        </w:rPr>
        <w:t>שנה</w:t>
      </w:r>
      <w:r>
        <w:rPr>
          <w:rFonts w:hint="cs"/>
          <w:rtl/>
        </w:rPr>
        <w:t>,</w:t>
      </w:r>
      <w:r>
        <w:rPr>
          <w:rtl/>
        </w:rPr>
        <w:t xml:space="preserve"> </w:t>
      </w:r>
      <w:bookmarkStart w:id="14002" w:name="_ETM_Q38_457009"/>
      <w:bookmarkEnd w:id="14002"/>
      <w:r>
        <w:rPr>
          <w:rtl/>
        </w:rPr>
        <w:t xml:space="preserve">וכלום </w:t>
      </w:r>
      <w:bookmarkStart w:id="14003" w:name="_ETM_Q38_457490"/>
      <w:bookmarkEnd w:id="14003"/>
      <w:r>
        <w:rPr>
          <w:rtl/>
        </w:rPr>
        <w:t xml:space="preserve">לא </w:t>
      </w:r>
      <w:bookmarkStart w:id="14004" w:name="_ETM_Q38_457580"/>
      <w:bookmarkEnd w:id="14004"/>
      <w:r>
        <w:rPr>
          <w:rtl/>
        </w:rPr>
        <w:t xml:space="preserve">קרה </w:t>
      </w:r>
      <w:bookmarkStart w:id="14005" w:name="_ETM_Q38_457909"/>
      <w:bookmarkEnd w:id="14005"/>
      <w:r>
        <w:rPr>
          <w:rtl/>
        </w:rPr>
        <w:t xml:space="preserve">בנושא </w:t>
      </w:r>
      <w:bookmarkStart w:id="14006" w:name="_ETM_Q38_458360"/>
      <w:bookmarkEnd w:id="14006"/>
      <w:r>
        <w:rPr>
          <w:rtl/>
        </w:rPr>
        <w:t>הזה</w:t>
      </w:r>
      <w:r>
        <w:rPr>
          <w:rFonts w:hint="cs"/>
          <w:rtl/>
        </w:rPr>
        <w:t>,</w:t>
      </w:r>
      <w:r>
        <w:rPr>
          <w:rtl/>
        </w:rPr>
        <w:t xml:space="preserve"> </w:t>
      </w:r>
      <w:bookmarkStart w:id="14007" w:name="_ETM_Q38_458659"/>
      <w:bookmarkEnd w:id="14007"/>
      <w:r>
        <w:rPr>
          <w:rtl/>
        </w:rPr>
        <w:t xml:space="preserve">לא </w:t>
      </w:r>
      <w:bookmarkStart w:id="14008" w:name="_ETM_Q38_458749"/>
      <w:bookmarkEnd w:id="14008"/>
      <w:r>
        <w:rPr>
          <w:rtl/>
        </w:rPr>
        <w:t>תוספת</w:t>
      </w:r>
      <w:r>
        <w:rPr>
          <w:rFonts w:hint="cs"/>
          <w:rtl/>
        </w:rPr>
        <w:t xml:space="preserve"> אחת</w:t>
      </w:r>
      <w:bookmarkStart w:id="14009" w:name="_ETM_Q38_459229"/>
      <w:bookmarkEnd w:id="14009"/>
      <w:r>
        <w:rPr>
          <w:rtl/>
        </w:rPr>
        <w:t xml:space="preserve"> </w:t>
      </w:r>
      <w:bookmarkStart w:id="14010" w:name="_ETM_Q38_459469"/>
      <w:bookmarkEnd w:id="14010"/>
      <w:r>
        <w:rPr>
          <w:rtl/>
        </w:rPr>
        <w:t>קטנה</w:t>
      </w:r>
      <w:r>
        <w:rPr>
          <w:rFonts w:hint="cs"/>
          <w:rtl/>
        </w:rPr>
        <w:t>.</w:t>
      </w:r>
    </w:p>
    <w:p w:rsidR="00921508" w:rsidRDefault="00921508" w:rsidP="008149A8">
      <w:pPr>
        <w:rPr>
          <w:rtl/>
        </w:rPr>
      </w:pPr>
      <w:bookmarkStart w:id="14011" w:name="_ETM_Q38_461172"/>
      <w:bookmarkStart w:id="14012" w:name="_ETM_Q38_461263"/>
      <w:bookmarkEnd w:id="14011"/>
      <w:bookmarkEnd w:id="14012"/>
    </w:p>
    <w:p w:rsidR="00921508" w:rsidRDefault="00921508" w:rsidP="008149A8">
      <w:pPr>
        <w:rPr>
          <w:rtl/>
        </w:rPr>
      </w:pPr>
      <w:bookmarkStart w:id="14013" w:name="_ETM_Q38_461332"/>
      <w:bookmarkStart w:id="14014" w:name="_ETM_Q38_461413"/>
      <w:bookmarkStart w:id="14015" w:name="_ETM_Q38_460369"/>
      <w:bookmarkEnd w:id="14013"/>
      <w:bookmarkEnd w:id="14014"/>
      <w:bookmarkEnd w:id="14015"/>
      <w:r>
        <w:rPr>
          <w:rtl/>
        </w:rPr>
        <w:t xml:space="preserve">מתי </w:t>
      </w:r>
      <w:bookmarkStart w:id="14016" w:name="_ETM_Q38_460909"/>
      <w:bookmarkEnd w:id="14016"/>
      <w:r>
        <w:rPr>
          <w:rtl/>
        </w:rPr>
        <w:t xml:space="preserve">כן </w:t>
      </w:r>
      <w:bookmarkStart w:id="14017" w:name="_ETM_Q38_461210"/>
      <w:bookmarkEnd w:id="14017"/>
      <w:r>
        <w:rPr>
          <w:rtl/>
        </w:rPr>
        <w:t xml:space="preserve">נעשה </w:t>
      </w:r>
      <w:bookmarkStart w:id="14018" w:name="_ETM_Q38_461509"/>
      <w:bookmarkEnd w:id="14018"/>
      <w:r>
        <w:rPr>
          <w:rtl/>
        </w:rPr>
        <w:t xml:space="preserve">את </w:t>
      </w:r>
      <w:bookmarkStart w:id="14019" w:name="_ETM_Q38_461569"/>
      <w:bookmarkEnd w:id="14019"/>
      <w:r>
        <w:rPr>
          <w:rtl/>
        </w:rPr>
        <w:t xml:space="preserve">הדבר </w:t>
      </w:r>
      <w:bookmarkStart w:id="14020" w:name="_ETM_Q38_461930"/>
      <w:bookmarkEnd w:id="14020"/>
      <w:r>
        <w:rPr>
          <w:rtl/>
        </w:rPr>
        <w:t>הנכון</w:t>
      </w:r>
      <w:r>
        <w:rPr>
          <w:rFonts w:hint="cs"/>
          <w:rtl/>
        </w:rPr>
        <w:t>?</w:t>
      </w:r>
      <w:r>
        <w:rPr>
          <w:rtl/>
        </w:rPr>
        <w:t xml:space="preserve"> </w:t>
      </w:r>
      <w:bookmarkStart w:id="14021" w:name="_ETM_Q38_462740"/>
      <w:bookmarkEnd w:id="14021"/>
      <w:r>
        <w:rPr>
          <w:rtl/>
        </w:rPr>
        <w:t>אוקיי</w:t>
      </w:r>
      <w:r>
        <w:rPr>
          <w:rFonts w:hint="cs"/>
          <w:rtl/>
        </w:rPr>
        <w:t>,</w:t>
      </w:r>
      <w:r>
        <w:rPr>
          <w:rtl/>
        </w:rPr>
        <w:t xml:space="preserve"> </w:t>
      </w:r>
      <w:bookmarkStart w:id="14022" w:name="_ETM_Q38_463099"/>
      <w:bookmarkEnd w:id="14022"/>
      <w:r>
        <w:rPr>
          <w:rtl/>
        </w:rPr>
        <w:t xml:space="preserve">עזבו </w:t>
      </w:r>
      <w:bookmarkStart w:id="14023" w:name="_ETM_Q38_463369"/>
      <w:bookmarkEnd w:id="14023"/>
      <w:r>
        <w:rPr>
          <w:rtl/>
        </w:rPr>
        <w:t xml:space="preserve">את </w:t>
      </w:r>
      <w:bookmarkStart w:id="14024" w:name="_ETM_Q38_463430"/>
      <w:bookmarkEnd w:id="14024"/>
      <w:r>
        <w:rPr>
          <w:rtl/>
        </w:rPr>
        <w:t xml:space="preserve">החוק </w:t>
      </w:r>
      <w:bookmarkStart w:id="14025" w:name="_ETM_Q38_463729"/>
      <w:bookmarkEnd w:id="14025"/>
      <w:r>
        <w:rPr>
          <w:rtl/>
        </w:rPr>
        <w:t>הזה</w:t>
      </w:r>
      <w:r>
        <w:rPr>
          <w:rFonts w:hint="cs"/>
          <w:rtl/>
        </w:rPr>
        <w:t>,</w:t>
      </w:r>
      <w:r>
        <w:rPr>
          <w:rtl/>
        </w:rPr>
        <w:t xml:space="preserve"> </w:t>
      </w:r>
      <w:bookmarkStart w:id="14026" w:name="_ETM_Q38_464210"/>
      <w:bookmarkEnd w:id="14026"/>
      <w:r>
        <w:rPr>
          <w:rtl/>
        </w:rPr>
        <w:t xml:space="preserve">אבל </w:t>
      </w:r>
      <w:bookmarkStart w:id="14027" w:name="_ETM_Q38_464539"/>
      <w:bookmarkEnd w:id="14027"/>
      <w:r>
        <w:rPr>
          <w:rtl/>
        </w:rPr>
        <w:t xml:space="preserve">מה </w:t>
      </w:r>
      <w:bookmarkStart w:id="14028" w:name="_ETM_Q38_464690"/>
      <w:bookmarkEnd w:id="14028"/>
      <w:r>
        <w:rPr>
          <w:rtl/>
        </w:rPr>
        <w:t>כן</w:t>
      </w:r>
      <w:r>
        <w:rPr>
          <w:rFonts w:hint="cs"/>
          <w:rtl/>
        </w:rPr>
        <w:t>?</w:t>
      </w:r>
      <w:r>
        <w:rPr>
          <w:rtl/>
        </w:rPr>
        <w:t xml:space="preserve"> </w:t>
      </w:r>
      <w:bookmarkStart w:id="14029" w:name="_ETM_Q38_465560"/>
      <w:bookmarkEnd w:id="14029"/>
      <w:r>
        <w:rPr>
          <w:rtl/>
        </w:rPr>
        <w:t xml:space="preserve">מה </w:t>
      </w:r>
      <w:bookmarkStart w:id="14030" w:name="_ETM_Q38_465800"/>
      <w:bookmarkEnd w:id="14030"/>
      <w:r>
        <w:rPr>
          <w:rtl/>
        </w:rPr>
        <w:t xml:space="preserve">כן </w:t>
      </w:r>
      <w:bookmarkStart w:id="14031" w:name="_ETM_Q38_466279"/>
      <w:bookmarkEnd w:id="14031"/>
      <w:r>
        <w:rPr>
          <w:rFonts w:hint="cs"/>
          <w:rtl/>
        </w:rPr>
        <w:t xml:space="preserve">יקרה עם יתומי </w:t>
      </w:r>
      <w:bookmarkStart w:id="14032" w:name="_ETM_Q38_466580"/>
      <w:bookmarkStart w:id="14033" w:name="_ETM_Q38_466790"/>
      <w:bookmarkStart w:id="14034" w:name="_ETM_Q38_467000"/>
      <w:bookmarkStart w:id="14035" w:name="_ETM_Q38_467270"/>
      <w:bookmarkEnd w:id="14032"/>
      <w:bookmarkEnd w:id="14033"/>
      <w:bookmarkEnd w:id="14034"/>
      <w:bookmarkEnd w:id="14035"/>
      <w:r>
        <w:rPr>
          <w:rtl/>
        </w:rPr>
        <w:t xml:space="preserve">פעולות </w:t>
      </w:r>
      <w:bookmarkStart w:id="14036" w:name="_ETM_Q38_467720"/>
      <w:bookmarkEnd w:id="14036"/>
      <w:r>
        <w:rPr>
          <w:rtl/>
        </w:rPr>
        <w:t xml:space="preserve">האיבה </w:t>
      </w:r>
      <w:bookmarkStart w:id="14037" w:name="_ETM_Q38_468200"/>
      <w:bookmarkEnd w:id="14037"/>
      <w:r>
        <w:rPr>
          <w:rtl/>
        </w:rPr>
        <w:t xml:space="preserve">שנשארו </w:t>
      </w:r>
      <w:bookmarkStart w:id="14038" w:name="_ETM_Q38_468770"/>
      <w:bookmarkEnd w:id="14038"/>
      <w:r>
        <w:rPr>
          <w:rtl/>
        </w:rPr>
        <w:t>מ</w:t>
      </w:r>
      <w:r>
        <w:rPr>
          <w:rFonts w:hint="cs"/>
          <w:rtl/>
        </w:rPr>
        <w:t xml:space="preserve">אחור? </w:t>
      </w:r>
    </w:p>
    <w:p w:rsidR="00921508" w:rsidRDefault="00921508" w:rsidP="008149A8">
      <w:pPr>
        <w:rPr>
          <w:rtl/>
        </w:rPr>
      </w:pPr>
      <w:bookmarkStart w:id="14039" w:name="_ETM_Q38_465083"/>
      <w:bookmarkStart w:id="14040" w:name="_ETM_Q38_465155"/>
      <w:bookmarkEnd w:id="14039"/>
      <w:bookmarkEnd w:id="14040"/>
    </w:p>
    <w:p w:rsidR="00921508" w:rsidRDefault="00921508" w:rsidP="008149A8">
      <w:pPr>
        <w:pStyle w:val="af6"/>
        <w:keepNext/>
        <w:rPr>
          <w:rtl/>
        </w:rPr>
      </w:pPr>
      <w:bookmarkStart w:id="14041" w:name="ET_yor_6595_9"/>
      <w:r w:rsidRPr="00D10B4E">
        <w:rPr>
          <w:rStyle w:val="TagStyle"/>
          <w:rtl/>
        </w:rPr>
        <w:t xml:space="preserve"> &lt;&lt; יור &gt;&gt; </w:t>
      </w:r>
      <w:r>
        <w:rPr>
          <w:rtl/>
        </w:rPr>
        <w:t>היו"ר ארז מלול:</w:t>
      </w:r>
      <w:r w:rsidRPr="00D10B4E">
        <w:rPr>
          <w:rStyle w:val="TagStyle"/>
          <w:rtl/>
        </w:rPr>
        <w:t xml:space="preserve"> &lt;&lt; יור &gt;&gt;</w:t>
      </w:r>
      <w:r>
        <w:rPr>
          <w:rtl/>
        </w:rPr>
        <w:t xml:space="preserve">   </w:t>
      </w:r>
      <w:bookmarkEnd w:id="14041"/>
    </w:p>
    <w:p w:rsidR="00921508" w:rsidRDefault="00921508" w:rsidP="00120D2F">
      <w:pPr>
        <w:rPr>
          <w:rtl/>
        </w:rPr>
      </w:pPr>
    </w:p>
    <w:p w:rsidR="00921508" w:rsidRDefault="00921508" w:rsidP="008149A8">
      <w:pPr>
        <w:rPr>
          <w:rtl/>
        </w:rPr>
      </w:pPr>
      <w:bookmarkStart w:id="14042" w:name="_ETM_Q38_466949"/>
      <w:bookmarkStart w:id="14043" w:name="_ETM_Q38_465262"/>
      <w:bookmarkStart w:id="14044" w:name="_ETM_Q38_465327"/>
      <w:bookmarkStart w:id="14045" w:name="_ETM_Q38_469330"/>
      <w:bookmarkEnd w:id="14042"/>
      <w:bookmarkEnd w:id="14043"/>
      <w:bookmarkEnd w:id="14044"/>
      <w:bookmarkEnd w:id="14045"/>
      <w:r>
        <w:rPr>
          <w:rtl/>
        </w:rPr>
        <w:t xml:space="preserve">תודה </w:t>
      </w:r>
      <w:bookmarkStart w:id="14046" w:name="_ETM_Q38_469570"/>
      <w:bookmarkEnd w:id="14046"/>
      <w:r>
        <w:rPr>
          <w:rtl/>
        </w:rPr>
        <w:t>רבה</w:t>
      </w:r>
      <w:r>
        <w:rPr>
          <w:rFonts w:hint="cs"/>
          <w:rtl/>
        </w:rPr>
        <w:t>.</w:t>
      </w:r>
      <w:r>
        <w:rPr>
          <w:rtl/>
        </w:rPr>
        <w:t xml:space="preserve"> </w:t>
      </w:r>
      <w:bookmarkStart w:id="14047" w:name="_ETM_Q38_470639"/>
      <w:bookmarkStart w:id="14048" w:name="_ETM_Q38_470910"/>
      <w:bookmarkStart w:id="14049" w:name="_ETM_Q38_471270"/>
      <w:bookmarkEnd w:id="14047"/>
      <w:bookmarkEnd w:id="14048"/>
      <w:bookmarkEnd w:id="14049"/>
    </w:p>
    <w:p w:rsidR="00921508" w:rsidRDefault="00921508" w:rsidP="008149A8">
      <w:pPr>
        <w:rPr>
          <w:rtl/>
        </w:rPr>
      </w:pPr>
    </w:p>
    <w:p w:rsidR="00921508" w:rsidRDefault="00921508" w:rsidP="008149A8">
      <w:pPr>
        <w:rPr>
          <w:rtl/>
        </w:rPr>
      </w:pPr>
      <w:r>
        <w:rPr>
          <w:rtl/>
        </w:rPr>
        <w:t xml:space="preserve">חברי </w:t>
      </w:r>
      <w:bookmarkStart w:id="14050" w:name="_ETM_Q38_471570"/>
      <w:bookmarkEnd w:id="14050"/>
      <w:r>
        <w:rPr>
          <w:rtl/>
        </w:rPr>
        <w:t>הכנסת</w:t>
      </w:r>
      <w:r>
        <w:rPr>
          <w:rFonts w:hint="cs"/>
          <w:rtl/>
        </w:rPr>
        <w:t>,</w:t>
      </w:r>
      <w:r>
        <w:rPr>
          <w:rtl/>
        </w:rPr>
        <w:t xml:space="preserve"> </w:t>
      </w:r>
      <w:bookmarkStart w:id="14051" w:name="_ETM_Q38_473130"/>
      <w:bookmarkEnd w:id="14051"/>
      <w:r>
        <w:rPr>
          <w:rtl/>
        </w:rPr>
        <w:t xml:space="preserve">אנו </w:t>
      </w:r>
      <w:bookmarkStart w:id="14052" w:name="_ETM_Q38_473520"/>
      <w:bookmarkEnd w:id="14052"/>
      <w:r>
        <w:rPr>
          <w:rtl/>
        </w:rPr>
        <w:t xml:space="preserve">עוברים </w:t>
      </w:r>
      <w:bookmarkStart w:id="14053" w:name="_ETM_Q38_473910"/>
      <w:bookmarkEnd w:id="14053"/>
      <w:r>
        <w:rPr>
          <w:rtl/>
        </w:rPr>
        <w:t xml:space="preserve">להצבעה </w:t>
      </w:r>
      <w:bookmarkStart w:id="14054" w:name="_ETM_Q38_475719"/>
      <w:bookmarkEnd w:id="14054"/>
      <w:r>
        <w:rPr>
          <w:rtl/>
        </w:rPr>
        <w:t xml:space="preserve">על </w:t>
      </w:r>
      <w:bookmarkStart w:id="14055" w:name="_ETM_Q38_475990"/>
      <w:bookmarkEnd w:id="14055"/>
      <w:r>
        <w:rPr>
          <w:rtl/>
        </w:rPr>
        <w:t xml:space="preserve">הצעת </w:t>
      </w:r>
      <w:bookmarkStart w:id="14056" w:name="_ETM_Q38_476860"/>
      <w:bookmarkEnd w:id="14056"/>
      <w:r>
        <w:rPr>
          <w:rtl/>
        </w:rPr>
        <w:t xml:space="preserve">חוק </w:t>
      </w:r>
      <w:bookmarkStart w:id="14057" w:name="_ETM_Q38_477219"/>
      <w:bookmarkEnd w:id="14057"/>
      <w:r>
        <w:rPr>
          <w:rtl/>
        </w:rPr>
        <w:t xml:space="preserve">התגמולים </w:t>
      </w:r>
      <w:bookmarkStart w:id="14058" w:name="_ETM_Q38_479150"/>
      <w:bookmarkEnd w:id="14058"/>
      <w:r>
        <w:rPr>
          <w:rtl/>
        </w:rPr>
        <w:t xml:space="preserve">לנפגעי </w:t>
      </w:r>
      <w:bookmarkStart w:id="14059" w:name="_ETM_Q38_479810"/>
      <w:bookmarkEnd w:id="14059"/>
      <w:r>
        <w:rPr>
          <w:rtl/>
        </w:rPr>
        <w:t xml:space="preserve">פעולות </w:t>
      </w:r>
      <w:bookmarkStart w:id="14060" w:name="_ETM_Q38_480199"/>
      <w:bookmarkEnd w:id="14060"/>
      <w:r>
        <w:rPr>
          <w:rtl/>
        </w:rPr>
        <w:t xml:space="preserve">איבה </w:t>
      </w:r>
      <w:bookmarkStart w:id="14061" w:name="_ETM_Q38_480500"/>
      <w:bookmarkEnd w:id="14061"/>
      <w:r>
        <w:rPr>
          <w:rFonts w:hint="cs"/>
          <w:rtl/>
        </w:rPr>
        <w:t>(</w:t>
      </w:r>
      <w:r>
        <w:rPr>
          <w:rtl/>
        </w:rPr>
        <w:t xml:space="preserve">תיקון </w:t>
      </w:r>
      <w:bookmarkStart w:id="14062" w:name="_ETM_Q38_480919"/>
      <w:bookmarkEnd w:id="14062"/>
      <w:r>
        <w:rPr>
          <w:rtl/>
        </w:rPr>
        <w:t>–</w:t>
      </w:r>
      <w:r>
        <w:rPr>
          <w:rFonts w:hint="cs"/>
          <w:rtl/>
        </w:rPr>
        <w:t xml:space="preserve"> </w:t>
      </w:r>
      <w:r>
        <w:rPr>
          <w:rtl/>
        </w:rPr>
        <w:t xml:space="preserve">תגמול </w:t>
      </w:r>
      <w:bookmarkStart w:id="14063" w:name="_ETM_Q38_481339"/>
      <w:bookmarkEnd w:id="14063"/>
      <w:r>
        <w:rPr>
          <w:rtl/>
        </w:rPr>
        <w:t xml:space="preserve">לכל </w:t>
      </w:r>
      <w:bookmarkStart w:id="14064" w:name="_ETM_Q38_481639"/>
      <w:bookmarkEnd w:id="14064"/>
      <w:r>
        <w:rPr>
          <w:rtl/>
        </w:rPr>
        <w:t xml:space="preserve">החיים </w:t>
      </w:r>
      <w:bookmarkStart w:id="14065" w:name="_ETM_Q38_480000"/>
      <w:bookmarkEnd w:id="14065"/>
      <w:r>
        <w:rPr>
          <w:rFonts w:hint="cs"/>
          <w:rtl/>
        </w:rPr>
        <w:t>ליתום מהורה אחד), התשפ"ד</w:t>
      </w:r>
      <w:r>
        <w:rPr>
          <w:rFonts w:hint="eastAsia"/>
          <w:rtl/>
        </w:rPr>
        <w:t>–</w:t>
      </w:r>
      <w:r>
        <w:rPr>
          <w:rFonts w:hint="cs"/>
          <w:rtl/>
        </w:rPr>
        <w:t xml:space="preserve">2023. </w:t>
      </w:r>
      <w:bookmarkStart w:id="14066" w:name="_ETM_Q38_480750"/>
      <w:bookmarkStart w:id="14067" w:name="_ETM_Q38_481140"/>
      <w:bookmarkStart w:id="14068" w:name="_ETM_Q38_481230"/>
      <w:bookmarkStart w:id="14069" w:name="_ETM_Q38_481439"/>
      <w:bookmarkStart w:id="14070" w:name="_ETM_Q38_481770"/>
      <w:bookmarkStart w:id="14071" w:name="_ETM_Q38_482100"/>
      <w:bookmarkStart w:id="14072" w:name="_ETM_Q38_482399"/>
      <w:bookmarkStart w:id="14073" w:name="_ETM_Q38_482924"/>
      <w:bookmarkStart w:id="14074" w:name="_ETM_Q38_483480"/>
      <w:bookmarkStart w:id="14075" w:name="_ETM_Q38_483870"/>
      <w:bookmarkStart w:id="14076" w:name="_ETM_Q38_484290"/>
      <w:bookmarkStart w:id="14077" w:name="_ETM_Q38_486045"/>
      <w:bookmarkStart w:id="14078" w:name="_ETM_Q38_501720"/>
      <w:bookmarkStart w:id="14079" w:name="_ETM_Q38_502259"/>
      <w:bookmarkStart w:id="14080" w:name="_ETM_Q38_502710"/>
      <w:bookmarkEnd w:id="14066"/>
      <w:bookmarkEnd w:id="14067"/>
      <w:bookmarkEnd w:id="14068"/>
      <w:bookmarkEnd w:id="14069"/>
      <w:bookmarkEnd w:id="14070"/>
      <w:bookmarkEnd w:id="14071"/>
      <w:bookmarkEnd w:id="14072"/>
      <w:bookmarkEnd w:id="14073"/>
      <w:bookmarkEnd w:id="14074"/>
      <w:bookmarkEnd w:id="14075"/>
      <w:bookmarkEnd w:id="14076"/>
      <w:bookmarkEnd w:id="14077"/>
      <w:bookmarkEnd w:id="14078"/>
      <w:bookmarkEnd w:id="14079"/>
      <w:bookmarkEnd w:id="14080"/>
      <w:r>
        <w:rPr>
          <w:rtl/>
        </w:rPr>
        <w:t>הצבעה</w:t>
      </w:r>
      <w:r>
        <w:rPr>
          <w:rFonts w:hint="cs"/>
          <w:rtl/>
        </w:rPr>
        <w:t>.</w:t>
      </w:r>
    </w:p>
    <w:p w:rsidR="00921508" w:rsidRDefault="00921508" w:rsidP="008149A8">
      <w:pPr>
        <w:rPr>
          <w:rtl/>
        </w:rPr>
      </w:pPr>
      <w:bookmarkStart w:id="14081" w:name="_ETM_Q38_484273"/>
      <w:bookmarkStart w:id="14082" w:name="_ETM_Q38_484342"/>
      <w:bookmarkEnd w:id="14081"/>
      <w:bookmarkEnd w:id="14082"/>
    </w:p>
    <w:p w:rsidR="00921508" w:rsidRDefault="00921508" w:rsidP="008149A8">
      <w:pPr>
        <w:pStyle w:val="af1"/>
        <w:keepNext/>
        <w:rPr>
          <w:rtl/>
        </w:rPr>
      </w:pPr>
      <w:r>
        <w:rPr>
          <w:rFonts w:hint="eastAsia"/>
          <w:rtl/>
        </w:rPr>
        <w:t>הצבעה</w:t>
      </w:r>
      <w:r>
        <w:rPr>
          <w:rtl/>
        </w:rPr>
        <w:t xml:space="preserve"> מס'</w:t>
      </w:r>
      <w:r>
        <w:rPr>
          <w:rFonts w:hint="cs"/>
          <w:rtl/>
        </w:rPr>
        <w:t xml:space="preserve"> 7</w:t>
      </w:r>
    </w:p>
    <w:p w:rsidR="00921508" w:rsidRDefault="00921508" w:rsidP="008149A8">
      <w:pPr>
        <w:pStyle w:val="--"/>
        <w:keepNext/>
        <w:rPr>
          <w:rtl/>
        </w:rPr>
      </w:pPr>
    </w:p>
    <w:p w:rsidR="00921508" w:rsidRDefault="00921508" w:rsidP="008149A8">
      <w:pPr>
        <w:pStyle w:val="--"/>
        <w:keepNext/>
        <w:rPr>
          <w:rtl/>
        </w:rPr>
      </w:pPr>
      <w:r>
        <w:rPr>
          <w:rFonts w:hint="eastAsia"/>
          <w:rtl/>
        </w:rPr>
        <w:t>בעד</w:t>
      </w:r>
      <w:r>
        <w:rPr>
          <w:rtl/>
        </w:rPr>
        <w:t xml:space="preserve"> ההצעה להעביר את הצעת החוק לוועדה –</w:t>
      </w:r>
      <w:r>
        <w:rPr>
          <w:rFonts w:hint="cs"/>
          <w:rtl/>
        </w:rPr>
        <w:t xml:space="preserve"> 32</w:t>
      </w:r>
    </w:p>
    <w:p w:rsidR="00921508" w:rsidRDefault="00921508" w:rsidP="008149A8">
      <w:pPr>
        <w:pStyle w:val="--"/>
        <w:keepNext/>
        <w:rPr>
          <w:rtl/>
        </w:rPr>
      </w:pPr>
      <w:r>
        <w:rPr>
          <w:rFonts w:hint="cs"/>
          <w:rtl/>
        </w:rPr>
        <w:t>בעד ההצעה להסיר מסדר-היום את הצעת החוק</w:t>
      </w:r>
      <w:r>
        <w:rPr>
          <w:rtl/>
        </w:rPr>
        <w:t xml:space="preserve"> – </w:t>
      </w:r>
      <w:r>
        <w:rPr>
          <w:rFonts w:hint="cs"/>
          <w:rtl/>
        </w:rPr>
        <w:t>50</w:t>
      </w:r>
    </w:p>
    <w:p w:rsidR="00921508" w:rsidRDefault="00921508" w:rsidP="008149A8">
      <w:pPr>
        <w:pStyle w:val="--"/>
        <w:keepNext/>
        <w:rPr>
          <w:rtl/>
        </w:rPr>
      </w:pPr>
      <w:r>
        <w:rPr>
          <w:rFonts w:hint="eastAsia"/>
          <w:rtl/>
        </w:rPr>
        <w:t>נמנעים</w:t>
      </w:r>
      <w:r>
        <w:rPr>
          <w:rtl/>
        </w:rPr>
        <w:t xml:space="preserve"> – </w:t>
      </w:r>
      <w:r>
        <w:rPr>
          <w:rFonts w:hint="cs"/>
          <w:rtl/>
        </w:rPr>
        <w:t>אין</w:t>
      </w:r>
    </w:p>
    <w:p w:rsidR="00921508" w:rsidRDefault="00921508" w:rsidP="008149A8">
      <w:pPr>
        <w:pStyle w:val="af2"/>
        <w:rPr>
          <w:rtl/>
        </w:rPr>
      </w:pPr>
      <w:r>
        <w:rPr>
          <w:rFonts w:hint="eastAsia"/>
          <w:rtl/>
        </w:rPr>
        <w:t>ההצעה</w:t>
      </w:r>
      <w:r>
        <w:rPr>
          <w:rtl/>
        </w:rPr>
        <w:t xml:space="preserve"> להעביר </w:t>
      </w:r>
      <w:r>
        <w:rPr>
          <w:rFonts w:hint="cs"/>
          <w:rtl/>
        </w:rPr>
        <w:t xml:space="preserve">לוועדה </w:t>
      </w:r>
      <w:r>
        <w:rPr>
          <w:rtl/>
        </w:rPr>
        <w:t>את הצעת חוק</w:t>
      </w:r>
      <w:r>
        <w:rPr>
          <w:rFonts w:hint="cs"/>
          <w:rtl/>
        </w:rPr>
        <w:t xml:space="preserve"> התגמולים לנפגעי פעולות איבה (תיקון </w:t>
      </w:r>
      <w:r>
        <w:rPr>
          <w:rtl/>
        </w:rPr>
        <w:t>–</w:t>
      </w:r>
      <w:r>
        <w:rPr>
          <w:rFonts w:hint="cs"/>
          <w:rtl/>
        </w:rPr>
        <w:t xml:space="preserve"> תגמול לכל החיים ליתום מהורה אחד), התשפ"ד</w:t>
      </w:r>
      <w:r>
        <w:rPr>
          <w:rFonts w:hint="eastAsia"/>
          <w:rtl/>
        </w:rPr>
        <w:t>–</w:t>
      </w:r>
      <w:r>
        <w:rPr>
          <w:rFonts w:hint="cs"/>
          <w:rtl/>
        </w:rPr>
        <w:t>2023, לא נתקבלה.</w:t>
      </w:r>
    </w:p>
    <w:p w:rsidR="00921508" w:rsidRDefault="00921508" w:rsidP="008149A8">
      <w:pPr>
        <w:rPr>
          <w:rtl/>
        </w:rPr>
      </w:pPr>
    </w:p>
    <w:p w:rsidR="00921508" w:rsidRDefault="00921508" w:rsidP="008149A8">
      <w:pPr>
        <w:pStyle w:val="af6"/>
        <w:keepNext/>
        <w:rPr>
          <w:rtl/>
        </w:rPr>
      </w:pPr>
      <w:r w:rsidRPr="00126782">
        <w:rPr>
          <w:rStyle w:val="TagStyle"/>
          <w:rtl/>
        </w:rPr>
        <w:t xml:space="preserve"> &lt;&lt; יור &gt;&gt; </w:t>
      </w:r>
      <w:r>
        <w:rPr>
          <w:rtl/>
        </w:rPr>
        <w:t>היו"ר ארז מלול:</w:t>
      </w:r>
      <w:r w:rsidRPr="00126782">
        <w:rPr>
          <w:rStyle w:val="TagStyle"/>
          <w:rtl/>
        </w:rPr>
        <w:t xml:space="preserve"> &lt;&lt; יור &gt;&gt;</w:t>
      </w:r>
      <w:r>
        <w:rPr>
          <w:rtl/>
        </w:rPr>
        <w:t xml:space="preserve">   </w:t>
      </w:r>
    </w:p>
    <w:p w:rsidR="00921508" w:rsidRPr="00126782" w:rsidRDefault="00921508" w:rsidP="008149A8">
      <w:pPr>
        <w:rPr>
          <w:rtl/>
        </w:rPr>
      </w:pPr>
    </w:p>
    <w:p w:rsidR="00921508" w:rsidRDefault="00921508" w:rsidP="008149A8">
      <w:pPr>
        <w:rPr>
          <w:rtl/>
        </w:rPr>
      </w:pPr>
      <w:bookmarkStart w:id="14083" w:name="_ETM_Q38_484457"/>
      <w:bookmarkStart w:id="14084" w:name="_ETM_Q38_484540"/>
      <w:bookmarkStart w:id="14085" w:name="_ETM_Q38_503099"/>
      <w:bookmarkStart w:id="14086" w:name="_ETM_Q38_503160"/>
      <w:bookmarkEnd w:id="14083"/>
      <w:bookmarkEnd w:id="14084"/>
      <w:bookmarkEnd w:id="14085"/>
      <w:bookmarkEnd w:id="14086"/>
      <w:r>
        <w:rPr>
          <w:rFonts w:hint="cs"/>
          <w:rtl/>
        </w:rPr>
        <w:t xml:space="preserve">להלן תוצאות ההצבעה: </w:t>
      </w:r>
      <w:r>
        <w:rPr>
          <w:rtl/>
        </w:rPr>
        <w:t xml:space="preserve">32 </w:t>
      </w:r>
      <w:bookmarkStart w:id="14087" w:name="_ETM_Q38_504060"/>
      <w:bookmarkEnd w:id="14087"/>
      <w:r>
        <w:rPr>
          <w:rtl/>
        </w:rPr>
        <w:t>בעד</w:t>
      </w:r>
      <w:r>
        <w:rPr>
          <w:rFonts w:hint="cs"/>
          <w:rtl/>
        </w:rPr>
        <w:t xml:space="preserve">, </w:t>
      </w:r>
      <w:bookmarkStart w:id="14088" w:name="_ETM_Q38_505779"/>
      <w:bookmarkEnd w:id="14088"/>
      <w:r>
        <w:rPr>
          <w:rtl/>
        </w:rPr>
        <w:t xml:space="preserve">50 </w:t>
      </w:r>
      <w:bookmarkStart w:id="14089" w:name="_ETM_Q38_506455"/>
      <w:bookmarkEnd w:id="14089"/>
      <w:r>
        <w:rPr>
          <w:rtl/>
        </w:rPr>
        <w:t>נגד</w:t>
      </w:r>
      <w:r>
        <w:rPr>
          <w:rFonts w:hint="cs"/>
          <w:rtl/>
        </w:rPr>
        <w:t>.</w:t>
      </w:r>
      <w:r>
        <w:rPr>
          <w:rtl/>
        </w:rPr>
        <w:t xml:space="preserve"> </w:t>
      </w:r>
      <w:bookmarkStart w:id="14090" w:name="_ETM_Q38_507130"/>
      <w:bookmarkEnd w:id="14090"/>
      <w:r>
        <w:rPr>
          <w:rtl/>
        </w:rPr>
        <w:t xml:space="preserve">אני </w:t>
      </w:r>
      <w:bookmarkStart w:id="14091" w:name="_ETM_Q38_507339"/>
      <w:bookmarkEnd w:id="14091"/>
      <w:r>
        <w:rPr>
          <w:rtl/>
        </w:rPr>
        <w:t xml:space="preserve">קובע </w:t>
      </w:r>
      <w:bookmarkStart w:id="14092" w:name="_ETM_Q38_508360"/>
      <w:bookmarkEnd w:id="14092"/>
      <w:r>
        <w:rPr>
          <w:rtl/>
        </w:rPr>
        <w:t xml:space="preserve">כי </w:t>
      </w:r>
      <w:bookmarkStart w:id="14093" w:name="_ETM_Q38_508539"/>
      <w:bookmarkEnd w:id="14093"/>
      <w:r>
        <w:rPr>
          <w:rtl/>
        </w:rPr>
        <w:t xml:space="preserve">הצעת </w:t>
      </w:r>
      <w:bookmarkStart w:id="14094" w:name="_ETM_Q38_508990"/>
      <w:bookmarkEnd w:id="14094"/>
      <w:r>
        <w:rPr>
          <w:rtl/>
        </w:rPr>
        <w:t xml:space="preserve">חוק </w:t>
      </w:r>
      <w:bookmarkStart w:id="14095" w:name="_ETM_Q38_509890"/>
      <w:bookmarkEnd w:id="14095"/>
      <w:r>
        <w:rPr>
          <w:rtl/>
        </w:rPr>
        <w:t xml:space="preserve">תגמולים </w:t>
      </w:r>
      <w:bookmarkStart w:id="14096" w:name="_ETM_Q38_510520"/>
      <w:bookmarkEnd w:id="14096"/>
      <w:r>
        <w:rPr>
          <w:rtl/>
        </w:rPr>
        <w:t xml:space="preserve">לנפגעי </w:t>
      </w:r>
      <w:bookmarkStart w:id="14097" w:name="_ETM_Q38_511029"/>
      <w:bookmarkEnd w:id="14097"/>
      <w:r>
        <w:rPr>
          <w:rtl/>
        </w:rPr>
        <w:t xml:space="preserve">פעולות </w:t>
      </w:r>
      <w:bookmarkStart w:id="14098" w:name="_ETM_Q38_511420"/>
      <w:bookmarkEnd w:id="14098"/>
      <w:r>
        <w:rPr>
          <w:rtl/>
        </w:rPr>
        <w:t xml:space="preserve">איבה </w:t>
      </w:r>
      <w:bookmarkStart w:id="14099" w:name="_ETM_Q38_511690"/>
      <w:bookmarkEnd w:id="14099"/>
      <w:r>
        <w:rPr>
          <w:rFonts w:hint="cs"/>
          <w:rtl/>
        </w:rPr>
        <w:t>(</w:t>
      </w:r>
      <w:r>
        <w:rPr>
          <w:rtl/>
        </w:rPr>
        <w:t xml:space="preserve">תיקון </w:t>
      </w:r>
      <w:bookmarkStart w:id="14100" w:name="_ETM_Q38_512050"/>
      <w:bookmarkEnd w:id="14100"/>
      <w:r>
        <w:rPr>
          <w:rtl/>
        </w:rPr>
        <w:t>–</w:t>
      </w:r>
      <w:r>
        <w:rPr>
          <w:rFonts w:hint="cs"/>
          <w:rtl/>
        </w:rPr>
        <w:t xml:space="preserve"> </w:t>
      </w:r>
      <w:r>
        <w:rPr>
          <w:rtl/>
        </w:rPr>
        <w:t xml:space="preserve">תגמול </w:t>
      </w:r>
      <w:bookmarkStart w:id="14101" w:name="_ETM_Q38_512350"/>
      <w:bookmarkEnd w:id="14101"/>
      <w:r>
        <w:rPr>
          <w:rtl/>
        </w:rPr>
        <w:t xml:space="preserve">לכל </w:t>
      </w:r>
      <w:bookmarkStart w:id="14102" w:name="_ETM_Q38_512589"/>
      <w:bookmarkEnd w:id="14102"/>
      <w:r>
        <w:rPr>
          <w:rtl/>
        </w:rPr>
        <w:t xml:space="preserve">החיים </w:t>
      </w:r>
      <w:bookmarkStart w:id="14103" w:name="_ETM_Q38_512890"/>
      <w:bookmarkEnd w:id="14103"/>
      <w:r>
        <w:rPr>
          <w:rFonts w:hint="cs"/>
          <w:rtl/>
        </w:rPr>
        <w:t xml:space="preserve">ליתום מהורה אחד), </w:t>
      </w:r>
      <w:bookmarkStart w:id="14104" w:name="_ETM_Q38_513305"/>
      <w:bookmarkEnd w:id="14104"/>
      <w:r>
        <w:rPr>
          <w:rFonts w:hint="cs"/>
          <w:rtl/>
        </w:rPr>
        <w:t>התשפ"ד</w:t>
      </w:r>
      <w:r>
        <w:rPr>
          <w:rFonts w:hint="eastAsia"/>
          <w:rtl/>
        </w:rPr>
        <w:t>–</w:t>
      </w:r>
      <w:r>
        <w:rPr>
          <w:rFonts w:hint="cs"/>
          <w:rtl/>
        </w:rPr>
        <w:t xml:space="preserve">2023, </w:t>
      </w:r>
      <w:bookmarkStart w:id="14105" w:name="_ETM_Q38_513010"/>
      <w:bookmarkStart w:id="14106" w:name="_ETM_Q38_513160"/>
      <w:bookmarkStart w:id="14107" w:name="_ETM_Q38_513370"/>
      <w:bookmarkStart w:id="14108" w:name="_ETM_Q38_513910"/>
      <w:bookmarkStart w:id="14109" w:name="_ETM_Q38_514480"/>
      <w:bookmarkStart w:id="14110" w:name="_ETM_Q38_514839"/>
      <w:bookmarkStart w:id="14111" w:name="_ETM_Q38_516140"/>
      <w:bookmarkEnd w:id="14105"/>
      <w:bookmarkEnd w:id="14106"/>
      <w:bookmarkEnd w:id="14107"/>
      <w:bookmarkEnd w:id="14108"/>
      <w:bookmarkEnd w:id="14109"/>
      <w:bookmarkEnd w:id="14110"/>
      <w:bookmarkEnd w:id="14111"/>
      <w:r>
        <w:rPr>
          <w:rtl/>
        </w:rPr>
        <w:t xml:space="preserve">לא </w:t>
      </w:r>
      <w:bookmarkStart w:id="14112" w:name="_ETM_Q38_516409"/>
      <w:bookmarkEnd w:id="14112"/>
      <w:r>
        <w:rPr>
          <w:rtl/>
        </w:rPr>
        <w:t>אושרה</w:t>
      </w:r>
      <w:r>
        <w:rPr>
          <w:rFonts w:hint="cs"/>
          <w:rtl/>
        </w:rPr>
        <w:t>,</w:t>
      </w:r>
      <w:r>
        <w:rPr>
          <w:rtl/>
        </w:rPr>
        <w:t xml:space="preserve"> </w:t>
      </w:r>
      <w:bookmarkStart w:id="14113" w:name="_ETM_Q38_517129"/>
      <w:bookmarkEnd w:id="14113"/>
      <w:r>
        <w:rPr>
          <w:rFonts w:hint="cs"/>
          <w:rtl/>
        </w:rPr>
        <w:t>ו</w:t>
      </w:r>
      <w:r>
        <w:rPr>
          <w:rtl/>
        </w:rPr>
        <w:t xml:space="preserve">תוסר </w:t>
      </w:r>
      <w:bookmarkStart w:id="14114" w:name="_ETM_Q38_517519"/>
      <w:bookmarkEnd w:id="14114"/>
      <w:r>
        <w:rPr>
          <w:rtl/>
        </w:rPr>
        <w:t>מסדר</w:t>
      </w:r>
      <w:r>
        <w:rPr>
          <w:rFonts w:hint="cs"/>
          <w:rtl/>
        </w:rPr>
        <w:t>-</w:t>
      </w:r>
      <w:bookmarkStart w:id="14115" w:name="_ETM_Q38_517969"/>
      <w:bookmarkEnd w:id="14115"/>
      <w:r>
        <w:rPr>
          <w:rtl/>
        </w:rPr>
        <w:t>היום</w:t>
      </w:r>
      <w:r>
        <w:rPr>
          <w:rFonts w:hint="cs"/>
          <w:rtl/>
        </w:rPr>
        <w:t>.</w:t>
      </w:r>
      <w:bookmarkStart w:id="14116" w:name="_ETM_Q38_516527"/>
      <w:bookmarkEnd w:id="14116"/>
    </w:p>
    <w:p w:rsidR="00921508" w:rsidRDefault="00921508" w:rsidP="008149A8">
      <w:pPr>
        <w:rPr>
          <w:rtl/>
        </w:rPr>
      </w:pPr>
    </w:p>
    <w:p w:rsidR="00921508" w:rsidRDefault="00921508" w:rsidP="009E7187">
      <w:pPr>
        <w:rPr>
          <w:rtl/>
        </w:rPr>
      </w:pPr>
      <w:bookmarkStart w:id="14117" w:name="_ETM_Q38_516646"/>
      <w:bookmarkEnd w:id="14117"/>
    </w:p>
    <w:p w:rsidR="00921508" w:rsidRDefault="00921508" w:rsidP="008149A8">
      <w:pPr>
        <w:pStyle w:val="a6"/>
        <w:rPr>
          <w:rtl/>
        </w:rPr>
      </w:pPr>
      <w:bookmarkStart w:id="14118" w:name="ET_hatsach_643551_11"/>
      <w:r w:rsidRPr="00126782">
        <w:rPr>
          <w:rStyle w:val="TagStyle"/>
          <w:rtl/>
        </w:rPr>
        <w:t xml:space="preserve"> </w:t>
      </w:r>
      <w:bookmarkStart w:id="14119" w:name="_Toc184304172"/>
      <w:r w:rsidRPr="00126782">
        <w:rPr>
          <w:rStyle w:val="TagStyle"/>
          <w:rtl/>
        </w:rPr>
        <w:t xml:space="preserve">&lt;&lt; הצח &gt;&gt; </w:t>
      </w:r>
      <w:bookmarkStart w:id="14120" w:name="_Toc184304340"/>
      <w:bookmarkStart w:id="14121" w:name="_Toc184304508"/>
      <w:r>
        <w:rPr>
          <w:rtl/>
        </w:rPr>
        <w:t>הצעת חוק הביטוח הלאומי (תיקון – עבודה מועדפת ביישובי עוטף הגבול הדרומי והצפוני) (הוראת שעה), התשפ"ד</w:t>
      </w:r>
      <w:r>
        <w:rPr>
          <w:rFonts w:hint="cs"/>
          <w:rtl/>
        </w:rPr>
        <w:t>–</w:t>
      </w:r>
      <w:r>
        <w:rPr>
          <w:rtl/>
        </w:rPr>
        <w:t>2024</w:t>
      </w:r>
      <w:bookmarkEnd w:id="14120"/>
      <w:bookmarkEnd w:id="14121"/>
      <w:r w:rsidRPr="00126782">
        <w:rPr>
          <w:rStyle w:val="TagStyle"/>
          <w:rtl/>
        </w:rPr>
        <w:t xml:space="preserve"> &lt;&lt; הצח &gt;&gt;</w:t>
      </w:r>
      <w:bookmarkEnd w:id="14119"/>
      <w:r>
        <w:rPr>
          <w:rtl/>
        </w:rPr>
        <w:t xml:space="preserve">   </w:t>
      </w:r>
      <w:bookmarkEnd w:id="14118"/>
    </w:p>
    <w:p w:rsidR="00921508" w:rsidRDefault="00921508" w:rsidP="008149A8">
      <w:pPr>
        <w:rPr>
          <w:rtl/>
        </w:rPr>
      </w:pPr>
      <w:r>
        <w:rPr>
          <w:rtl/>
        </w:rPr>
        <w:t xml:space="preserve">[הצעת חוק </w:t>
      </w:r>
      <w:r>
        <w:rPr>
          <w:rFonts w:hint="cs"/>
          <w:rtl/>
        </w:rPr>
        <w:t>פ/4207/25</w:t>
      </w:r>
      <w:r>
        <w:rPr>
          <w:rtl/>
        </w:rPr>
        <w:t xml:space="preserve">; </w:t>
      </w:r>
      <w:r>
        <w:rPr>
          <w:rFonts w:hint="cs"/>
          <w:rtl/>
        </w:rPr>
        <w:t>דברי הכנסת, מושב שני, חוב' ל"ו, ישיבה 194</w:t>
      </w:r>
      <w:r>
        <w:rPr>
          <w:rtl/>
        </w:rPr>
        <w:t>.]</w:t>
      </w:r>
    </w:p>
    <w:p w:rsidR="00921508" w:rsidRDefault="00921508" w:rsidP="008149A8">
      <w:pPr>
        <w:pStyle w:val="-0"/>
        <w:rPr>
          <w:rtl/>
        </w:rPr>
      </w:pPr>
      <w:r>
        <w:rPr>
          <w:rtl/>
        </w:rPr>
        <w:t>(הצעת חבר הכנסת</w:t>
      </w:r>
      <w:r>
        <w:rPr>
          <w:rFonts w:hint="cs"/>
          <w:rtl/>
        </w:rPr>
        <w:t xml:space="preserve"> מיכאל מרדכי ביטון</w:t>
      </w:r>
      <w:r>
        <w:rPr>
          <w:rtl/>
        </w:rPr>
        <w:t>)</w:t>
      </w:r>
    </w:p>
    <w:p w:rsidR="00921508" w:rsidRDefault="00921508" w:rsidP="008149A8">
      <w:pPr>
        <w:rPr>
          <w:rtl/>
        </w:rPr>
      </w:pPr>
    </w:p>
    <w:p w:rsidR="00921508" w:rsidRDefault="00921508" w:rsidP="008149A8">
      <w:pPr>
        <w:pStyle w:val="af6"/>
        <w:keepNext/>
        <w:rPr>
          <w:rtl/>
        </w:rPr>
      </w:pPr>
      <w:r w:rsidRPr="00126782">
        <w:rPr>
          <w:rStyle w:val="TagStyle"/>
          <w:rtl/>
        </w:rPr>
        <w:t xml:space="preserve"> &lt;&lt; יור &gt;&gt; </w:t>
      </w:r>
      <w:r>
        <w:rPr>
          <w:rtl/>
        </w:rPr>
        <w:t>היו"ר ארז מלול:</w:t>
      </w:r>
      <w:r w:rsidRPr="00126782">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bookmarkStart w:id="14122" w:name="_ETM_Q38_516704"/>
      <w:bookmarkStart w:id="14123" w:name="_ETM_Q38_516797"/>
      <w:bookmarkStart w:id="14124" w:name="_ETM_Q38_518789"/>
      <w:bookmarkEnd w:id="14122"/>
      <w:bookmarkEnd w:id="14123"/>
      <w:bookmarkEnd w:id="14124"/>
      <w:r>
        <w:rPr>
          <w:rtl/>
        </w:rPr>
        <w:t xml:space="preserve">נעבור </w:t>
      </w:r>
      <w:bookmarkStart w:id="14125" w:name="_ETM_Q38_519690"/>
      <w:bookmarkEnd w:id="14125"/>
      <w:r>
        <w:rPr>
          <w:rtl/>
        </w:rPr>
        <w:t xml:space="preserve">לנושא </w:t>
      </w:r>
      <w:bookmarkStart w:id="14126" w:name="_ETM_Q38_520379"/>
      <w:bookmarkEnd w:id="14126"/>
      <w:r>
        <w:rPr>
          <w:rtl/>
        </w:rPr>
        <w:t xml:space="preserve">הבא </w:t>
      </w:r>
      <w:bookmarkStart w:id="14127" w:name="_ETM_Q38_520800"/>
      <w:bookmarkEnd w:id="14127"/>
      <w:r>
        <w:rPr>
          <w:rtl/>
        </w:rPr>
        <w:t xml:space="preserve">על </w:t>
      </w:r>
      <w:bookmarkStart w:id="14128" w:name="_ETM_Q38_520890"/>
      <w:bookmarkEnd w:id="14128"/>
      <w:r>
        <w:rPr>
          <w:rtl/>
        </w:rPr>
        <w:t>סדר</w:t>
      </w:r>
      <w:r>
        <w:rPr>
          <w:rFonts w:hint="cs"/>
          <w:rtl/>
        </w:rPr>
        <w:t>-</w:t>
      </w:r>
      <w:bookmarkStart w:id="14129" w:name="_ETM_Q38_521219"/>
      <w:bookmarkEnd w:id="14129"/>
      <w:r>
        <w:rPr>
          <w:rtl/>
        </w:rPr>
        <w:t xml:space="preserve">היום </w:t>
      </w:r>
      <w:bookmarkStart w:id="14130" w:name="_ETM_Q38_521339"/>
      <w:bookmarkEnd w:id="14130"/>
      <w:r>
        <w:rPr>
          <w:rFonts w:hint="cs"/>
          <w:rtl/>
        </w:rPr>
        <w:t xml:space="preserve">– </w:t>
      </w:r>
      <w:r>
        <w:rPr>
          <w:rtl/>
        </w:rPr>
        <w:t xml:space="preserve">הצעת </w:t>
      </w:r>
      <w:bookmarkStart w:id="14131" w:name="_ETM_Q38_521699"/>
      <w:bookmarkEnd w:id="14131"/>
      <w:r>
        <w:rPr>
          <w:rtl/>
        </w:rPr>
        <w:t xml:space="preserve">חוק </w:t>
      </w:r>
      <w:bookmarkStart w:id="14132" w:name="_ETM_Q38_521940"/>
      <w:bookmarkEnd w:id="14132"/>
      <w:r>
        <w:rPr>
          <w:rtl/>
        </w:rPr>
        <w:t xml:space="preserve">הביטוח </w:t>
      </w:r>
      <w:bookmarkStart w:id="14133" w:name="_ETM_Q38_522329"/>
      <w:bookmarkEnd w:id="14133"/>
      <w:r>
        <w:rPr>
          <w:rtl/>
        </w:rPr>
        <w:t xml:space="preserve">הלאומי </w:t>
      </w:r>
      <w:bookmarkStart w:id="14134" w:name="_ETM_Q38_522960"/>
      <w:bookmarkEnd w:id="14134"/>
      <w:r>
        <w:rPr>
          <w:rFonts w:hint="cs"/>
          <w:rtl/>
        </w:rPr>
        <w:t>(</w:t>
      </w:r>
      <w:r>
        <w:rPr>
          <w:rtl/>
        </w:rPr>
        <w:t xml:space="preserve">תיקון </w:t>
      </w:r>
      <w:bookmarkStart w:id="14135" w:name="_ETM_Q38_523320"/>
      <w:bookmarkEnd w:id="14135"/>
      <w:r w:rsidR="00951590">
        <w:rPr>
          <w:rtl/>
        </w:rPr>
        <w:t>–</w:t>
      </w:r>
      <w:r>
        <w:rPr>
          <w:rFonts w:hint="cs"/>
          <w:rtl/>
        </w:rPr>
        <w:t xml:space="preserve"> </w:t>
      </w:r>
      <w:r>
        <w:rPr>
          <w:rtl/>
        </w:rPr>
        <w:t xml:space="preserve">עבודה </w:t>
      </w:r>
      <w:bookmarkStart w:id="14136" w:name="_ETM_Q38_523679"/>
      <w:bookmarkEnd w:id="14136"/>
      <w:r>
        <w:rPr>
          <w:rFonts w:hint="cs"/>
          <w:rtl/>
        </w:rPr>
        <w:t>מועדפת ב</w:t>
      </w:r>
      <w:bookmarkStart w:id="14137" w:name="_ETM_Q38_524279"/>
      <w:bookmarkStart w:id="14138" w:name="_ETM_Q38_525149"/>
      <w:bookmarkEnd w:id="14137"/>
      <w:bookmarkEnd w:id="14138"/>
      <w:r>
        <w:rPr>
          <w:rtl/>
        </w:rPr>
        <w:t>י</w:t>
      </w:r>
      <w:r>
        <w:rPr>
          <w:rFonts w:hint="cs"/>
          <w:rtl/>
        </w:rPr>
        <w:t>י</w:t>
      </w:r>
      <w:r>
        <w:rPr>
          <w:rtl/>
        </w:rPr>
        <w:t xml:space="preserve">שובי </w:t>
      </w:r>
      <w:bookmarkStart w:id="14139" w:name="_ETM_Q38_525539"/>
      <w:bookmarkEnd w:id="14139"/>
      <w:r>
        <w:rPr>
          <w:rtl/>
        </w:rPr>
        <w:t xml:space="preserve">עוטף </w:t>
      </w:r>
      <w:bookmarkStart w:id="14140" w:name="_ETM_Q38_525929"/>
      <w:bookmarkStart w:id="14141" w:name="_ETM_Q38_526260"/>
      <w:bookmarkEnd w:id="14140"/>
      <w:bookmarkEnd w:id="14141"/>
      <w:r>
        <w:rPr>
          <w:rtl/>
        </w:rPr>
        <w:t xml:space="preserve">הגבול </w:t>
      </w:r>
      <w:bookmarkStart w:id="14142" w:name="_ETM_Q38_526739"/>
      <w:bookmarkEnd w:id="14142"/>
      <w:r>
        <w:rPr>
          <w:rtl/>
        </w:rPr>
        <w:t xml:space="preserve">הדרומי </w:t>
      </w:r>
      <w:bookmarkStart w:id="14143" w:name="_ETM_Q38_527039"/>
      <w:bookmarkEnd w:id="14143"/>
      <w:r>
        <w:rPr>
          <w:rtl/>
        </w:rPr>
        <w:t>והצפוני</w:t>
      </w:r>
      <w:r>
        <w:rPr>
          <w:rFonts w:hint="cs"/>
          <w:rtl/>
        </w:rPr>
        <w:t>) (</w:t>
      </w:r>
      <w:bookmarkStart w:id="14144" w:name="_ETM_Q38_527519"/>
      <w:bookmarkEnd w:id="14144"/>
      <w:r>
        <w:rPr>
          <w:rtl/>
        </w:rPr>
        <w:t xml:space="preserve">הוראת </w:t>
      </w:r>
      <w:bookmarkStart w:id="14145" w:name="_ETM_Q38_527789"/>
      <w:bookmarkEnd w:id="14145"/>
      <w:r>
        <w:rPr>
          <w:rtl/>
        </w:rPr>
        <w:t>שעה</w:t>
      </w:r>
      <w:r>
        <w:rPr>
          <w:rFonts w:hint="cs"/>
          <w:rtl/>
        </w:rPr>
        <w:t>), התשפ"ד</w:t>
      </w:r>
      <w:r>
        <w:rPr>
          <w:rFonts w:hint="eastAsia"/>
          <w:rtl/>
        </w:rPr>
        <w:t>–</w:t>
      </w:r>
      <w:r>
        <w:rPr>
          <w:rFonts w:hint="cs"/>
          <w:rtl/>
        </w:rPr>
        <w:t xml:space="preserve">2024, </w:t>
      </w:r>
      <w:bookmarkStart w:id="14146" w:name="_ETM_Q38_527999"/>
      <w:bookmarkStart w:id="14147" w:name="_ETM_Q38_528869"/>
      <w:bookmarkStart w:id="14148" w:name="_ETM_Q38_529904"/>
      <w:bookmarkEnd w:id="14146"/>
      <w:bookmarkEnd w:id="14147"/>
      <w:bookmarkEnd w:id="14148"/>
      <w:r>
        <w:rPr>
          <w:rtl/>
        </w:rPr>
        <w:t xml:space="preserve">של </w:t>
      </w:r>
      <w:bookmarkStart w:id="14149" w:name="_ETM_Q38_530940"/>
      <w:bookmarkEnd w:id="14149"/>
      <w:r>
        <w:rPr>
          <w:rtl/>
        </w:rPr>
        <w:t xml:space="preserve">חבר </w:t>
      </w:r>
      <w:bookmarkStart w:id="14150" w:name="_ETM_Q38_531179"/>
      <w:bookmarkEnd w:id="14150"/>
      <w:r>
        <w:rPr>
          <w:rtl/>
        </w:rPr>
        <w:t xml:space="preserve">הכנסת </w:t>
      </w:r>
      <w:bookmarkStart w:id="14151" w:name="_ETM_Q38_531420"/>
      <w:bookmarkEnd w:id="14151"/>
      <w:r>
        <w:rPr>
          <w:rtl/>
        </w:rPr>
        <w:t xml:space="preserve">מיכאל </w:t>
      </w:r>
      <w:bookmarkStart w:id="14152" w:name="_ETM_Q38_531690"/>
      <w:bookmarkEnd w:id="14152"/>
      <w:r>
        <w:rPr>
          <w:rtl/>
        </w:rPr>
        <w:t xml:space="preserve">מרדכי </w:t>
      </w:r>
      <w:bookmarkStart w:id="14153" w:name="_ETM_Q38_532140"/>
      <w:bookmarkEnd w:id="14153"/>
      <w:r>
        <w:rPr>
          <w:rtl/>
        </w:rPr>
        <w:t>ביטון</w:t>
      </w:r>
      <w:r>
        <w:rPr>
          <w:rFonts w:hint="cs"/>
          <w:rtl/>
        </w:rPr>
        <w:t>.</w:t>
      </w:r>
      <w:r>
        <w:rPr>
          <w:rtl/>
        </w:rPr>
        <w:t xml:space="preserve"> </w:t>
      </w:r>
      <w:bookmarkStart w:id="14154" w:name="_ETM_Q38_533010"/>
      <w:bookmarkEnd w:id="14154"/>
    </w:p>
    <w:p w:rsidR="00921508" w:rsidRDefault="00921508" w:rsidP="008149A8">
      <w:pPr>
        <w:rPr>
          <w:rtl/>
        </w:rPr>
      </w:pPr>
    </w:p>
    <w:p w:rsidR="00921508" w:rsidRDefault="00921508" w:rsidP="008149A8">
      <w:pPr>
        <w:rPr>
          <w:rtl/>
        </w:rPr>
      </w:pPr>
      <w:r>
        <w:rPr>
          <w:rtl/>
        </w:rPr>
        <w:t xml:space="preserve">הצעת </w:t>
      </w:r>
      <w:bookmarkStart w:id="14155" w:name="_ETM_Q38_533549"/>
      <w:bookmarkEnd w:id="14155"/>
      <w:r>
        <w:rPr>
          <w:rtl/>
        </w:rPr>
        <w:t xml:space="preserve">החוק </w:t>
      </w:r>
      <w:bookmarkStart w:id="14156" w:name="_ETM_Q38_533850"/>
      <w:bookmarkEnd w:id="14156"/>
      <w:r>
        <w:rPr>
          <w:rtl/>
        </w:rPr>
        <w:t xml:space="preserve">נומקה </w:t>
      </w:r>
      <w:bookmarkStart w:id="14157" w:name="_ETM_Q38_534689"/>
      <w:bookmarkEnd w:id="14157"/>
      <w:r>
        <w:rPr>
          <w:rtl/>
        </w:rPr>
        <w:t xml:space="preserve">וניתנה </w:t>
      </w:r>
      <w:bookmarkStart w:id="14158" w:name="_ETM_Q38_535259"/>
      <w:bookmarkEnd w:id="14158"/>
      <w:r>
        <w:rPr>
          <w:rtl/>
        </w:rPr>
        <w:t>תשוב</w:t>
      </w:r>
      <w:r>
        <w:rPr>
          <w:rFonts w:hint="cs"/>
          <w:rtl/>
        </w:rPr>
        <w:t xml:space="preserve">ת </w:t>
      </w:r>
      <w:bookmarkStart w:id="14159" w:name="_ETM_Q38_532178"/>
      <w:bookmarkStart w:id="14160" w:name="_ETM_Q38_535649"/>
      <w:bookmarkStart w:id="14161" w:name="_ETM_Q38_535799"/>
      <w:bookmarkEnd w:id="14159"/>
      <w:bookmarkEnd w:id="14160"/>
      <w:bookmarkEnd w:id="14161"/>
      <w:r>
        <w:rPr>
          <w:rtl/>
        </w:rPr>
        <w:t xml:space="preserve">השר </w:t>
      </w:r>
      <w:bookmarkStart w:id="14162" w:name="_ETM_Q38_536219"/>
      <w:bookmarkEnd w:id="14162"/>
      <w:r>
        <w:rPr>
          <w:rtl/>
        </w:rPr>
        <w:t>ביום</w:t>
      </w:r>
      <w:r>
        <w:rPr>
          <w:rFonts w:hint="cs"/>
          <w:rtl/>
        </w:rPr>
        <w:t xml:space="preserve"> 17 ביולי 2024, </w:t>
      </w:r>
      <w:bookmarkStart w:id="14163" w:name="_ETM_Q38_536549"/>
      <w:bookmarkStart w:id="14164" w:name="_ETM_Q38_539629"/>
      <w:bookmarkEnd w:id="14163"/>
      <w:bookmarkEnd w:id="14164"/>
      <w:r>
        <w:rPr>
          <w:rtl/>
        </w:rPr>
        <w:t xml:space="preserve">ולכן </w:t>
      </w:r>
      <w:bookmarkStart w:id="14165" w:name="_ETM_Q38_540079"/>
      <w:bookmarkEnd w:id="14165"/>
      <w:r>
        <w:rPr>
          <w:rtl/>
        </w:rPr>
        <w:t xml:space="preserve">נעבור </w:t>
      </w:r>
      <w:bookmarkStart w:id="14166" w:name="_ETM_Q38_540440"/>
      <w:bookmarkEnd w:id="14166"/>
      <w:r>
        <w:rPr>
          <w:rtl/>
        </w:rPr>
        <w:t xml:space="preserve">כעת </w:t>
      </w:r>
      <w:bookmarkStart w:id="14167" w:name="_ETM_Q38_541130"/>
      <w:bookmarkEnd w:id="14167"/>
      <w:r>
        <w:rPr>
          <w:rtl/>
        </w:rPr>
        <w:t>להצבעה</w:t>
      </w:r>
      <w:r>
        <w:rPr>
          <w:rFonts w:hint="cs"/>
          <w:rtl/>
        </w:rPr>
        <w:t>.</w:t>
      </w:r>
      <w:r>
        <w:rPr>
          <w:rtl/>
        </w:rPr>
        <w:t xml:space="preserve"> </w:t>
      </w:r>
      <w:bookmarkStart w:id="14168" w:name="_ETM_Q38_543570"/>
      <w:bookmarkEnd w:id="14168"/>
      <w:r>
        <w:rPr>
          <w:rtl/>
        </w:rPr>
        <w:t>הצבעה</w:t>
      </w:r>
      <w:r>
        <w:rPr>
          <w:rFonts w:hint="cs"/>
          <w:rtl/>
        </w:rPr>
        <w:t>.</w:t>
      </w:r>
      <w:bookmarkStart w:id="14169" w:name="_ETM_Q38_542359"/>
      <w:bookmarkEnd w:id="14169"/>
    </w:p>
    <w:p w:rsidR="00921508" w:rsidRDefault="00921508" w:rsidP="008149A8">
      <w:pPr>
        <w:rPr>
          <w:rtl/>
        </w:rPr>
      </w:pPr>
      <w:bookmarkStart w:id="14170" w:name="_ETM_Q38_542466"/>
      <w:bookmarkStart w:id="14171" w:name="_ETM_Q38_544871"/>
      <w:bookmarkEnd w:id="14170"/>
      <w:bookmarkEnd w:id="14171"/>
    </w:p>
    <w:p w:rsidR="00921508" w:rsidRDefault="00921508" w:rsidP="008149A8">
      <w:pPr>
        <w:pStyle w:val="af1"/>
        <w:keepNext/>
        <w:rPr>
          <w:rtl/>
        </w:rPr>
      </w:pPr>
      <w:bookmarkStart w:id="14172" w:name="_ETM_Q38_544956"/>
      <w:bookmarkEnd w:id="14172"/>
      <w:r>
        <w:rPr>
          <w:rtl/>
        </w:rPr>
        <w:t>הצבעה מס'</w:t>
      </w:r>
      <w:r>
        <w:rPr>
          <w:rFonts w:hint="cs"/>
          <w:rtl/>
        </w:rPr>
        <w:t xml:space="preserve"> 8</w:t>
      </w:r>
    </w:p>
    <w:p w:rsidR="00921508" w:rsidRDefault="00921508" w:rsidP="008149A8">
      <w:pPr>
        <w:pStyle w:val="--"/>
        <w:keepNext/>
        <w:rPr>
          <w:rtl/>
        </w:rPr>
      </w:pPr>
    </w:p>
    <w:p w:rsidR="00921508" w:rsidRDefault="00921508" w:rsidP="008149A8">
      <w:pPr>
        <w:pStyle w:val="--"/>
        <w:keepNext/>
        <w:rPr>
          <w:rtl/>
        </w:rPr>
      </w:pPr>
      <w:r>
        <w:rPr>
          <w:rtl/>
        </w:rPr>
        <w:t>בעד</w:t>
      </w:r>
      <w:r>
        <w:rPr>
          <w:rFonts w:hint="cs"/>
          <w:rtl/>
        </w:rPr>
        <w:t xml:space="preserve"> ההצעה להעביר את הצעת החוק לוועדה</w:t>
      </w:r>
      <w:r>
        <w:rPr>
          <w:rtl/>
        </w:rPr>
        <w:t xml:space="preserve"> – </w:t>
      </w:r>
      <w:r>
        <w:rPr>
          <w:rFonts w:hint="cs"/>
          <w:rtl/>
        </w:rPr>
        <w:t>30</w:t>
      </w:r>
    </w:p>
    <w:p w:rsidR="00921508" w:rsidRDefault="00921508" w:rsidP="008149A8">
      <w:pPr>
        <w:pStyle w:val="--"/>
        <w:keepNext/>
        <w:rPr>
          <w:rtl/>
        </w:rPr>
      </w:pPr>
      <w:r>
        <w:rPr>
          <w:rFonts w:hint="cs"/>
          <w:rtl/>
        </w:rPr>
        <w:t>בעד ההצעה להסיר מסדר-היום את הצעת החוק</w:t>
      </w:r>
      <w:r>
        <w:rPr>
          <w:rtl/>
        </w:rPr>
        <w:t xml:space="preserve"> – </w:t>
      </w:r>
      <w:r>
        <w:rPr>
          <w:rFonts w:hint="cs"/>
          <w:rtl/>
        </w:rPr>
        <w:t>51</w:t>
      </w:r>
    </w:p>
    <w:p w:rsidR="00921508" w:rsidRDefault="00921508" w:rsidP="008149A8">
      <w:pPr>
        <w:pStyle w:val="--"/>
        <w:keepNext/>
        <w:rPr>
          <w:rtl/>
        </w:rPr>
      </w:pPr>
      <w:r>
        <w:rPr>
          <w:rtl/>
        </w:rPr>
        <w:t xml:space="preserve">נמנעים – </w:t>
      </w:r>
      <w:r>
        <w:rPr>
          <w:rFonts w:hint="cs"/>
          <w:rtl/>
        </w:rPr>
        <w:t>אין</w:t>
      </w:r>
    </w:p>
    <w:p w:rsidR="00921508" w:rsidRDefault="00921508" w:rsidP="008149A8">
      <w:pPr>
        <w:pStyle w:val="af2"/>
        <w:rPr>
          <w:rtl/>
        </w:rPr>
      </w:pPr>
      <w:r>
        <w:rPr>
          <w:rFonts w:hint="cs"/>
          <w:rtl/>
        </w:rPr>
        <w:t xml:space="preserve">ההצעה להעביר לוועדה את הצעת חוק הביטוח הלאומי (תיקון </w:t>
      </w:r>
      <w:r>
        <w:rPr>
          <w:rtl/>
        </w:rPr>
        <w:t>–</w:t>
      </w:r>
      <w:r>
        <w:rPr>
          <w:rFonts w:hint="cs"/>
          <w:rtl/>
        </w:rPr>
        <w:t xml:space="preserve"> עבודה מועדפת ביישובי עוטף הגבול הדרומי והצפוני) (הוראת שעה), התשפ"ד</w:t>
      </w:r>
      <w:r>
        <w:rPr>
          <w:rFonts w:hint="eastAsia"/>
          <w:rtl/>
        </w:rPr>
        <w:t>–</w:t>
      </w:r>
      <w:r>
        <w:rPr>
          <w:rFonts w:hint="cs"/>
          <w:rtl/>
        </w:rPr>
        <w:t>2024, לא נתקבלה.</w:t>
      </w:r>
    </w:p>
    <w:p w:rsidR="00921508" w:rsidRDefault="00921508" w:rsidP="008149A8">
      <w:pPr>
        <w:rPr>
          <w:rtl/>
        </w:rPr>
      </w:pPr>
    </w:p>
    <w:p w:rsidR="00921508" w:rsidRDefault="00921508" w:rsidP="008149A8">
      <w:pPr>
        <w:pStyle w:val="af6"/>
        <w:keepNext/>
        <w:rPr>
          <w:rtl/>
        </w:rPr>
      </w:pPr>
      <w:r w:rsidRPr="00126782">
        <w:rPr>
          <w:rStyle w:val="TagStyle"/>
          <w:rtl/>
        </w:rPr>
        <w:t xml:space="preserve"> &lt;&lt; יור &gt;&gt; </w:t>
      </w:r>
      <w:r>
        <w:rPr>
          <w:rtl/>
        </w:rPr>
        <w:t>היו"ר ארז מלול:</w:t>
      </w:r>
      <w:r w:rsidRPr="00126782">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bookmarkStart w:id="14173" w:name="_ETM_Q38_542567"/>
      <w:bookmarkStart w:id="14174" w:name="_ETM_Q38_542662"/>
      <w:bookmarkStart w:id="14175" w:name="_ETM_Q38_545270"/>
      <w:bookmarkStart w:id="14176" w:name="_ETM_Q38_559770"/>
      <w:bookmarkEnd w:id="14173"/>
      <w:bookmarkEnd w:id="14174"/>
      <w:bookmarkEnd w:id="14175"/>
      <w:bookmarkEnd w:id="14176"/>
      <w:r>
        <w:rPr>
          <w:rtl/>
        </w:rPr>
        <w:t xml:space="preserve">להלן </w:t>
      </w:r>
      <w:bookmarkStart w:id="14177" w:name="_ETM_Q38_560279"/>
      <w:bookmarkEnd w:id="14177"/>
      <w:r>
        <w:rPr>
          <w:rtl/>
        </w:rPr>
        <w:t xml:space="preserve">תוצאות </w:t>
      </w:r>
      <w:bookmarkStart w:id="14178" w:name="_ETM_Q38_560729"/>
      <w:bookmarkEnd w:id="14178"/>
      <w:r>
        <w:rPr>
          <w:rtl/>
        </w:rPr>
        <w:t>ההצבעה</w:t>
      </w:r>
      <w:r>
        <w:rPr>
          <w:rFonts w:hint="cs"/>
          <w:rtl/>
        </w:rPr>
        <w:t>:</w:t>
      </w:r>
      <w:r>
        <w:rPr>
          <w:rtl/>
        </w:rPr>
        <w:t xml:space="preserve"> </w:t>
      </w:r>
      <w:bookmarkStart w:id="14179" w:name="_ETM_Q38_561180"/>
      <w:bookmarkEnd w:id="14179"/>
      <w:r>
        <w:rPr>
          <w:rtl/>
        </w:rPr>
        <w:t xml:space="preserve">30 </w:t>
      </w:r>
      <w:bookmarkStart w:id="14180" w:name="_ETM_Q38_561630"/>
      <w:bookmarkEnd w:id="14180"/>
      <w:r>
        <w:rPr>
          <w:rtl/>
        </w:rPr>
        <w:t>בעד</w:t>
      </w:r>
      <w:r>
        <w:rPr>
          <w:rFonts w:hint="cs"/>
          <w:rtl/>
        </w:rPr>
        <w:t>,</w:t>
      </w:r>
      <w:r>
        <w:rPr>
          <w:rtl/>
        </w:rPr>
        <w:t xml:space="preserve"> </w:t>
      </w:r>
      <w:bookmarkStart w:id="14181" w:name="_ETM_Q38_562470"/>
      <w:bookmarkEnd w:id="14181"/>
      <w:r>
        <w:rPr>
          <w:rtl/>
        </w:rPr>
        <w:t xml:space="preserve">51 </w:t>
      </w:r>
      <w:bookmarkStart w:id="14182" w:name="_ETM_Q38_563310"/>
      <w:bookmarkEnd w:id="14182"/>
      <w:r>
        <w:rPr>
          <w:rtl/>
        </w:rPr>
        <w:t>נגד</w:t>
      </w:r>
      <w:r>
        <w:rPr>
          <w:rFonts w:hint="cs"/>
          <w:rtl/>
        </w:rPr>
        <w:t>, אחד</w:t>
      </w:r>
      <w:bookmarkStart w:id="14183" w:name="_ETM_Q38_563820"/>
      <w:bookmarkEnd w:id="14183"/>
      <w:r>
        <w:rPr>
          <w:rtl/>
        </w:rPr>
        <w:t xml:space="preserve"> </w:t>
      </w:r>
      <w:bookmarkStart w:id="14184" w:name="_ETM_Q38_564210"/>
      <w:bookmarkEnd w:id="14184"/>
      <w:r>
        <w:rPr>
          <w:rtl/>
        </w:rPr>
        <w:t>נוכח</w:t>
      </w:r>
      <w:r>
        <w:rPr>
          <w:rFonts w:hint="cs"/>
          <w:rtl/>
        </w:rPr>
        <w:t>.</w:t>
      </w:r>
      <w:r>
        <w:rPr>
          <w:rtl/>
        </w:rPr>
        <w:t xml:space="preserve"> </w:t>
      </w:r>
      <w:bookmarkStart w:id="14185" w:name="_ETM_Q38_564600"/>
      <w:bookmarkEnd w:id="14185"/>
      <w:r>
        <w:rPr>
          <w:rtl/>
        </w:rPr>
        <w:t xml:space="preserve">אני </w:t>
      </w:r>
      <w:bookmarkStart w:id="14186" w:name="_ETM_Q38_564779"/>
      <w:bookmarkEnd w:id="14186"/>
      <w:r>
        <w:rPr>
          <w:rtl/>
        </w:rPr>
        <w:t xml:space="preserve">קובע </w:t>
      </w:r>
      <w:bookmarkStart w:id="14187" w:name="_ETM_Q38_565470"/>
      <w:bookmarkEnd w:id="14187"/>
      <w:r>
        <w:rPr>
          <w:rtl/>
        </w:rPr>
        <w:t xml:space="preserve">כי </w:t>
      </w:r>
      <w:bookmarkStart w:id="14188" w:name="_ETM_Q38_565649"/>
      <w:bookmarkEnd w:id="14188"/>
      <w:r>
        <w:rPr>
          <w:rtl/>
        </w:rPr>
        <w:t xml:space="preserve">הצעת </w:t>
      </w:r>
      <w:bookmarkStart w:id="14189" w:name="_ETM_Q38_566040"/>
      <w:bookmarkEnd w:id="14189"/>
      <w:r>
        <w:rPr>
          <w:rtl/>
        </w:rPr>
        <w:t xml:space="preserve">חוק </w:t>
      </w:r>
      <w:bookmarkStart w:id="14190" w:name="_ETM_Q38_566279"/>
      <w:bookmarkEnd w:id="14190"/>
      <w:r>
        <w:rPr>
          <w:rtl/>
        </w:rPr>
        <w:t xml:space="preserve">הביטוח </w:t>
      </w:r>
      <w:bookmarkStart w:id="14191" w:name="_ETM_Q38_566729"/>
      <w:bookmarkEnd w:id="14191"/>
      <w:r>
        <w:rPr>
          <w:rtl/>
        </w:rPr>
        <w:t xml:space="preserve">הלאומי </w:t>
      </w:r>
      <w:bookmarkStart w:id="14192" w:name="_ETM_Q38_567029"/>
      <w:bookmarkEnd w:id="14192"/>
      <w:r>
        <w:rPr>
          <w:rFonts w:hint="cs"/>
          <w:rtl/>
        </w:rPr>
        <w:t>(</w:t>
      </w:r>
      <w:r>
        <w:rPr>
          <w:rtl/>
        </w:rPr>
        <w:t xml:space="preserve">תיקון </w:t>
      </w:r>
      <w:bookmarkStart w:id="14193" w:name="_ETM_Q38_567390"/>
      <w:bookmarkEnd w:id="14193"/>
      <w:r>
        <w:rPr>
          <w:rtl/>
        </w:rPr>
        <w:t>–</w:t>
      </w:r>
      <w:r>
        <w:rPr>
          <w:rFonts w:hint="cs"/>
          <w:rtl/>
        </w:rPr>
        <w:t xml:space="preserve"> </w:t>
      </w:r>
      <w:bookmarkStart w:id="14194" w:name="_ETM_Q38_559791"/>
      <w:bookmarkEnd w:id="14194"/>
      <w:r>
        <w:rPr>
          <w:rtl/>
        </w:rPr>
        <w:t xml:space="preserve">עבודה </w:t>
      </w:r>
      <w:bookmarkStart w:id="14195" w:name="_ETM_Q38_567689"/>
      <w:bookmarkEnd w:id="14195"/>
      <w:r>
        <w:rPr>
          <w:rtl/>
        </w:rPr>
        <w:t xml:space="preserve">מועדפת </w:t>
      </w:r>
      <w:bookmarkStart w:id="14196" w:name="_ETM_Q38_568080"/>
      <w:bookmarkEnd w:id="14196"/>
      <w:r>
        <w:rPr>
          <w:rtl/>
        </w:rPr>
        <w:t>ב</w:t>
      </w:r>
      <w:r>
        <w:rPr>
          <w:rFonts w:hint="cs"/>
          <w:rtl/>
        </w:rPr>
        <w:t>יי</w:t>
      </w:r>
      <w:r>
        <w:rPr>
          <w:rtl/>
        </w:rPr>
        <w:t>שו</w:t>
      </w:r>
      <w:r>
        <w:rPr>
          <w:rFonts w:hint="cs"/>
          <w:rtl/>
        </w:rPr>
        <w:t>ב</w:t>
      </w:r>
      <w:r>
        <w:rPr>
          <w:rtl/>
        </w:rPr>
        <w:t>י</w:t>
      </w:r>
      <w:r>
        <w:rPr>
          <w:rFonts w:hint="cs"/>
          <w:rtl/>
        </w:rPr>
        <w:t xml:space="preserve"> עוטף </w:t>
      </w:r>
      <w:bookmarkStart w:id="14197" w:name="_ETM_Q38_569040"/>
      <w:bookmarkStart w:id="14198" w:name="_ETM_Q38_569220"/>
      <w:bookmarkEnd w:id="14197"/>
      <w:bookmarkEnd w:id="14198"/>
      <w:r>
        <w:rPr>
          <w:rtl/>
        </w:rPr>
        <w:t xml:space="preserve">הגבול </w:t>
      </w:r>
      <w:bookmarkStart w:id="14199" w:name="_ETM_Q38_569490"/>
      <w:bookmarkEnd w:id="14199"/>
      <w:r>
        <w:rPr>
          <w:rtl/>
        </w:rPr>
        <w:t xml:space="preserve">הדרומי </w:t>
      </w:r>
      <w:bookmarkStart w:id="14200" w:name="_ETM_Q38_569790"/>
      <w:bookmarkEnd w:id="14200"/>
      <w:r>
        <w:rPr>
          <w:rtl/>
        </w:rPr>
        <w:t>והצפוני</w:t>
      </w:r>
      <w:r>
        <w:rPr>
          <w:rFonts w:hint="cs"/>
          <w:rtl/>
        </w:rPr>
        <w:t>)</w:t>
      </w:r>
      <w:r>
        <w:rPr>
          <w:rtl/>
        </w:rPr>
        <w:t xml:space="preserve"> </w:t>
      </w:r>
      <w:bookmarkStart w:id="14201" w:name="_ETM_Q38_570240"/>
      <w:bookmarkEnd w:id="14201"/>
      <w:r>
        <w:rPr>
          <w:rFonts w:hint="cs"/>
          <w:rtl/>
        </w:rPr>
        <w:t>(</w:t>
      </w:r>
      <w:r>
        <w:rPr>
          <w:rtl/>
        </w:rPr>
        <w:t xml:space="preserve">הוראת </w:t>
      </w:r>
      <w:bookmarkStart w:id="14202" w:name="_ETM_Q38_570509"/>
      <w:bookmarkEnd w:id="14202"/>
      <w:r>
        <w:rPr>
          <w:rtl/>
        </w:rPr>
        <w:t>שעה</w:t>
      </w:r>
      <w:r>
        <w:rPr>
          <w:rFonts w:hint="cs"/>
          <w:rtl/>
        </w:rPr>
        <w:t>), התשפ"ד</w:t>
      </w:r>
      <w:r>
        <w:rPr>
          <w:rFonts w:hint="eastAsia"/>
          <w:rtl/>
        </w:rPr>
        <w:t>–</w:t>
      </w:r>
      <w:r>
        <w:rPr>
          <w:rFonts w:hint="cs"/>
          <w:rtl/>
        </w:rPr>
        <w:t xml:space="preserve">2024, </w:t>
      </w:r>
      <w:bookmarkStart w:id="14203" w:name="_ETM_Q38_571020"/>
      <w:bookmarkStart w:id="14204" w:name="_ETM_Q38_571770"/>
      <w:bookmarkStart w:id="14205" w:name="_ETM_Q38_572909"/>
      <w:bookmarkEnd w:id="14203"/>
      <w:bookmarkEnd w:id="14204"/>
      <w:bookmarkEnd w:id="14205"/>
      <w:r>
        <w:rPr>
          <w:rtl/>
        </w:rPr>
        <w:t xml:space="preserve">לא </w:t>
      </w:r>
      <w:bookmarkStart w:id="14206" w:name="_ETM_Q38_573029"/>
      <w:bookmarkEnd w:id="14206"/>
      <w:r>
        <w:rPr>
          <w:rtl/>
        </w:rPr>
        <w:t>אושרה</w:t>
      </w:r>
      <w:r>
        <w:rPr>
          <w:rFonts w:hint="cs"/>
          <w:rtl/>
        </w:rPr>
        <w:t>,</w:t>
      </w:r>
      <w:r>
        <w:rPr>
          <w:rtl/>
        </w:rPr>
        <w:t xml:space="preserve"> </w:t>
      </w:r>
      <w:bookmarkStart w:id="14207" w:name="_ETM_Q38_573810"/>
      <w:bookmarkEnd w:id="14207"/>
      <w:r>
        <w:rPr>
          <w:rFonts w:hint="cs"/>
          <w:rtl/>
        </w:rPr>
        <w:t>ות</w:t>
      </w:r>
      <w:bookmarkStart w:id="14208" w:name="_ETM_Q38_574110"/>
      <w:bookmarkEnd w:id="14208"/>
      <w:r>
        <w:rPr>
          <w:rtl/>
        </w:rPr>
        <w:t xml:space="preserve">וסר </w:t>
      </w:r>
      <w:bookmarkStart w:id="14209" w:name="_ETM_Q38_574829"/>
      <w:bookmarkEnd w:id="14209"/>
      <w:r>
        <w:rPr>
          <w:rtl/>
        </w:rPr>
        <w:t>מ</w:t>
      </w:r>
      <w:bookmarkStart w:id="14210" w:name="_ETM_Q38_575640"/>
      <w:bookmarkEnd w:id="14210"/>
      <w:r>
        <w:rPr>
          <w:rtl/>
        </w:rPr>
        <w:t>סדר</w:t>
      </w:r>
      <w:r>
        <w:rPr>
          <w:rFonts w:hint="cs"/>
          <w:rtl/>
        </w:rPr>
        <w:t>-</w:t>
      </w:r>
      <w:bookmarkStart w:id="14211" w:name="_ETM_Q38_576060"/>
      <w:bookmarkEnd w:id="14211"/>
      <w:r>
        <w:rPr>
          <w:rtl/>
        </w:rPr>
        <w:t>היום</w:t>
      </w:r>
      <w:r>
        <w:rPr>
          <w:rFonts w:hint="cs"/>
          <w:rtl/>
        </w:rPr>
        <w:t>.</w:t>
      </w:r>
    </w:p>
    <w:p w:rsidR="00921508" w:rsidRDefault="00921508" w:rsidP="008149A8">
      <w:pPr>
        <w:rPr>
          <w:rtl/>
        </w:rPr>
      </w:pPr>
    </w:p>
    <w:p w:rsidR="00921508" w:rsidRDefault="00921508" w:rsidP="008149A8">
      <w:pPr>
        <w:rPr>
          <w:rtl/>
        </w:rPr>
      </w:pPr>
    </w:p>
    <w:p w:rsidR="00921508" w:rsidRDefault="00921508" w:rsidP="008149A8">
      <w:pPr>
        <w:pStyle w:val="a6"/>
        <w:rPr>
          <w:rtl/>
        </w:rPr>
      </w:pPr>
      <w:bookmarkStart w:id="14212" w:name="ET_subject_הודעה_אישית_של_חבר_הכנס_15"/>
      <w:r w:rsidRPr="00F1490E">
        <w:rPr>
          <w:rStyle w:val="TagStyle"/>
          <w:rtl/>
        </w:rPr>
        <w:t xml:space="preserve"> </w:t>
      </w:r>
      <w:bookmarkStart w:id="14213" w:name="_Toc184304173"/>
      <w:r w:rsidRPr="00F1490E">
        <w:rPr>
          <w:rStyle w:val="TagStyle"/>
          <w:rtl/>
        </w:rPr>
        <w:t xml:space="preserve">&lt;&lt; נושא &gt;&gt; </w:t>
      </w:r>
      <w:bookmarkStart w:id="14214" w:name="_Toc184304341"/>
      <w:bookmarkStart w:id="14215" w:name="_Toc184304509"/>
      <w:r>
        <w:rPr>
          <w:rtl/>
        </w:rPr>
        <w:t>הודעה אישית של חבר הכנסת אלמוג כהן</w:t>
      </w:r>
      <w:bookmarkEnd w:id="14214"/>
      <w:bookmarkEnd w:id="14215"/>
      <w:r w:rsidRPr="00F1490E">
        <w:rPr>
          <w:rStyle w:val="TagStyle"/>
          <w:rtl/>
        </w:rPr>
        <w:t xml:space="preserve"> &lt;&lt; נושא &gt;&gt;</w:t>
      </w:r>
      <w:bookmarkEnd w:id="14213"/>
      <w:r>
        <w:rPr>
          <w:rtl/>
        </w:rPr>
        <w:t xml:space="preserve">   </w:t>
      </w:r>
      <w:bookmarkEnd w:id="14212"/>
    </w:p>
    <w:p w:rsidR="00921508" w:rsidRDefault="00921508" w:rsidP="008149A8">
      <w:pPr>
        <w:rPr>
          <w:rtl/>
        </w:rPr>
      </w:pPr>
    </w:p>
    <w:p w:rsidR="00921508" w:rsidRDefault="00921508" w:rsidP="008149A8">
      <w:pPr>
        <w:pStyle w:val="af6"/>
        <w:keepNext/>
        <w:rPr>
          <w:rtl/>
        </w:rPr>
      </w:pPr>
      <w:r w:rsidRPr="00F1490E">
        <w:rPr>
          <w:rStyle w:val="TagStyle"/>
          <w:rtl/>
        </w:rPr>
        <w:t xml:space="preserve"> &lt;&lt; יור &gt;&gt; </w:t>
      </w:r>
      <w:r>
        <w:rPr>
          <w:rtl/>
        </w:rPr>
        <w:t>היו"ר ארז מלול:</w:t>
      </w:r>
      <w:r w:rsidRPr="00F1490E">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bookmarkStart w:id="14216" w:name="_ETM_Q38_578523"/>
      <w:bookmarkStart w:id="14217" w:name="_ETM_Q38_578637"/>
      <w:bookmarkStart w:id="14218" w:name="_ETM_Q38_577049"/>
      <w:bookmarkEnd w:id="14216"/>
      <w:bookmarkEnd w:id="14217"/>
      <w:bookmarkEnd w:id="14218"/>
      <w:r>
        <w:rPr>
          <w:rtl/>
        </w:rPr>
        <w:t xml:space="preserve">הודעה </w:t>
      </w:r>
      <w:bookmarkStart w:id="14219" w:name="_ETM_Q38_577470"/>
      <w:bookmarkEnd w:id="14219"/>
      <w:r>
        <w:rPr>
          <w:rtl/>
        </w:rPr>
        <w:t xml:space="preserve">אישית </w:t>
      </w:r>
      <w:bookmarkStart w:id="14220" w:name="_ETM_Q38_578009"/>
      <w:bookmarkEnd w:id="14220"/>
      <w:r>
        <w:rPr>
          <w:rtl/>
        </w:rPr>
        <w:t xml:space="preserve">לחבר </w:t>
      </w:r>
      <w:bookmarkStart w:id="14221" w:name="_ETM_Q38_578399"/>
      <w:bookmarkEnd w:id="14221"/>
      <w:r>
        <w:rPr>
          <w:rtl/>
        </w:rPr>
        <w:t xml:space="preserve">הכנסת </w:t>
      </w:r>
      <w:bookmarkStart w:id="14222" w:name="_ETM_Q38_578789"/>
      <w:bookmarkEnd w:id="14222"/>
      <w:r>
        <w:rPr>
          <w:rtl/>
        </w:rPr>
        <w:t>א</w:t>
      </w:r>
      <w:r>
        <w:rPr>
          <w:rFonts w:hint="cs"/>
          <w:rtl/>
        </w:rPr>
        <w:t>ל</w:t>
      </w:r>
      <w:bookmarkStart w:id="14223" w:name="_ETM_Q38_579149"/>
      <w:bookmarkEnd w:id="14223"/>
      <w:r>
        <w:rPr>
          <w:rFonts w:hint="cs"/>
          <w:rtl/>
        </w:rPr>
        <w:t xml:space="preserve">מוג </w:t>
      </w:r>
      <w:r>
        <w:rPr>
          <w:rtl/>
        </w:rPr>
        <w:t>כהן</w:t>
      </w:r>
      <w:r>
        <w:rPr>
          <w:rFonts w:hint="cs"/>
          <w:rtl/>
        </w:rPr>
        <w:t>,</w:t>
      </w:r>
      <w:r>
        <w:rPr>
          <w:rtl/>
        </w:rPr>
        <w:t xml:space="preserve"> </w:t>
      </w:r>
      <w:bookmarkStart w:id="14224" w:name="_ETM_Q38_579930"/>
      <w:bookmarkEnd w:id="14224"/>
      <w:r>
        <w:rPr>
          <w:rtl/>
        </w:rPr>
        <w:t>בבקשה</w:t>
      </w:r>
      <w:r>
        <w:rPr>
          <w:rFonts w:hint="cs"/>
          <w:rtl/>
        </w:rPr>
        <w:t>.</w:t>
      </w:r>
    </w:p>
    <w:p w:rsidR="00921508" w:rsidRDefault="00921508" w:rsidP="008149A8">
      <w:pPr>
        <w:rPr>
          <w:rtl/>
        </w:rPr>
      </w:pPr>
      <w:bookmarkStart w:id="14225" w:name="_ETM_Q38_580544"/>
      <w:bookmarkStart w:id="14226" w:name="_ETM_Q38_580658"/>
      <w:bookmarkEnd w:id="14225"/>
      <w:bookmarkEnd w:id="14226"/>
    </w:p>
    <w:p w:rsidR="00921508" w:rsidRDefault="00921508" w:rsidP="008149A8">
      <w:pPr>
        <w:pStyle w:val="af5"/>
        <w:keepNext/>
        <w:rPr>
          <w:rtl/>
        </w:rPr>
      </w:pPr>
      <w:r w:rsidRPr="00821DAB">
        <w:rPr>
          <w:rStyle w:val="TagStyle"/>
          <w:rtl/>
        </w:rPr>
        <w:t xml:space="preserve"> &lt;&lt; קריאה &gt;&gt; </w:t>
      </w:r>
      <w:r>
        <w:rPr>
          <w:rtl/>
        </w:rPr>
        <w:t>גלעד קריב (העבודה):</w:t>
      </w:r>
      <w:r w:rsidRPr="00821DAB">
        <w:rPr>
          <w:rStyle w:val="TagStyle"/>
          <w:rtl/>
        </w:rPr>
        <w:t xml:space="preserve"> &lt;&lt; קריאה &gt;&gt;</w:t>
      </w:r>
      <w:r>
        <w:rPr>
          <w:rtl/>
        </w:rPr>
        <w:t xml:space="preserve">   </w:t>
      </w:r>
    </w:p>
    <w:p w:rsidR="00921508" w:rsidRDefault="00921508" w:rsidP="00120D2F">
      <w:pPr>
        <w:rPr>
          <w:rtl/>
        </w:rPr>
      </w:pPr>
    </w:p>
    <w:p w:rsidR="00921508" w:rsidRDefault="00921508" w:rsidP="008149A8">
      <w:pPr>
        <w:rPr>
          <w:rtl/>
        </w:rPr>
      </w:pPr>
      <w:bookmarkStart w:id="14227" w:name="_ETM_Q38_584422"/>
      <w:bookmarkEnd w:id="14227"/>
      <w:r>
        <w:rPr>
          <w:rFonts w:hint="cs"/>
          <w:rtl/>
        </w:rPr>
        <w:t xml:space="preserve">על מה הודעה </w:t>
      </w:r>
      <w:bookmarkStart w:id="14228" w:name="_ETM_Q38_581108"/>
      <w:bookmarkEnd w:id="14228"/>
      <w:r>
        <w:rPr>
          <w:rFonts w:hint="cs"/>
          <w:rtl/>
        </w:rPr>
        <w:t xml:space="preserve">אישית? הוצאת אותו </w:t>
      </w:r>
      <w:r w:rsidR="003F5177">
        <w:rPr>
          <w:rFonts w:hint="cs"/>
          <w:rtl/>
        </w:rPr>
        <w:t>– – –</w:t>
      </w:r>
    </w:p>
    <w:p w:rsidR="00921508" w:rsidRDefault="00921508" w:rsidP="008149A8">
      <w:pPr>
        <w:rPr>
          <w:rtl/>
        </w:rPr>
      </w:pPr>
      <w:bookmarkStart w:id="14229" w:name="_ETM_Q38_582156"/>
      <w:bookmarkStart w:id="14230" w:name="_ETM_Q38_582247"/>
      <w:bookmarkEnd w:id="14229"/>
      <w:bookmarkEnd w:id="14230"/>
    </w:p>
    <w:p w:rsidR="00921508" w:rsidRDefault="00921508" w:rsidP="008149A8">
      <w:pPr>
        <w:pStyle w:val="af6"/>
        <w:keepNext/>
        <w:rPr>
          <w:rtl/>
        </w:rPr>
      </w:pPr>
      <w:r w:rsidRPr="00821DAB">
        <w:rPr>
          <w:rStyle w:val="TagStyle"/>
          <w:rtl/>
        </w:rPr>
        <w:t xml:space="preserve"> &lt;&lt; יור &gt;&gt; </w:t>
      </w:r>
      <w:r>
        <w:rPr>
          <w:rtl/>
        </w:rPr>
        <w:t>היו"ר ארז מלול:</w:t>
      </w:r>
      <w:r w:rsidRPr="00821DAB">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bookmarkStart w:id="14231" w:name="_ETM_Q38_583406"/>
      <w:bookmarkStart w:id="14232" w:name="_ETM_Q38_580720"/>
      <w:bookmarkStart w:id="14233" w:name="_ETM_Q38_580812"/>
      <w:bookmarkStart w:id="14234" w:name="_ETM_Q38_585730"/>
      <w:bookmarkEnd w:id="14231"/>
      <w:bookmarkEnd w:id="14232"/>
      <w:bookmarkEnd w:id="14233"/>
      <w:bookmarkEnd w:id="14234"/>
      <w:r>
        <w:rPr>
          <w:rtl/>
        </w:rPr>
        <w:t xml:space="preserve">אני </w:t>
      </w:r>
      <w:bookmarkStart w:id="14235" w:name="_ETM_Q38_585910"/>
      <w:bookmarkEnd w:id="14235"/>
      <w:r>
        <w:rPr>
          <w:rtl/>
        </w:rPr>
        <w:t xml:space="preserve">לא </w:t>
      </w:r>
      <w:bookmarkStart w:id="14236" w:name="_ETM_Q38_586000"/>
      <w:bookmarkEnd w:id="14236"/>
      <w:r>
        <w:rPr>
          <w:rFonts w:hint="cs"/>
          <w:rtl/>
        </w:rPr>
        <w:t xml:space="preserve">חייב לך נימוקים. </w:t>
      </w:r>
    </w:p>
    <w:p w:rsidR="00921508" w:rsidRDefault="00921508" w:rsidP="008149A8">
      <w:pPr>
        <w:rPr>
          <w:rtl/>
        </w:rPr>
      </w:pPr>
    </w:p>
    <w:p w:rsidR="00921508" w:rsidRDefault="00921508" w:rsidP="008149A8">
      <w:pPr>
        <w:pStyle w:val="a4"/>
        <w:keepNext/>
        <w:rPr>
          <w:rtl/>
        </w:rPr>
      </w:pPr>
      <w:bookmarkStart w:id="14237" w:name="ET_speaker_6352_19"/>
      <w:r w:rsidRPr="00821DAB">
        <w:rPr>
          <w:rStyle w:val="TagStyle"/>
          <w:rtl/>
        </w:rPr>
        <w:t xml:space="preserve"> </w:t>
      </w:r>
      <w:bookmarkStart w:id="14238" w:name="_Toc184304174"/>
      <w:r w:rsidRPr="00821DAB">
        <w:rPr>
          <w:rStyle w:val="TagStyle"/>
          <w:rtl/>
        </w:rPr>
        <w:t xml:space="preserve">&lt;&lt; דובר &gt;&gt; </w:t>
      </w:r>
      <w:bookmarkStart w:id="14239" w:name="_Toc184304342"/>
      <w:bookmarkStart w:id="14240" w:name="_Toc184304510"/>
      <w:r>
        <w:rPr>
          <w:rtl/>
        </w:rPr>
        <w:t>אלמוג כהן (עוצמה יהודית):</w:t>
      </w:r>
      <w:bookmarkEnd w:id="14239"/>
      <w:bookmarkEnd w:id="14240"/>
      <w:r w:rsidRPr="00821DAB">
        <w:rPr>
          <w:rStyle w:val="TagStyle"/>
          <w:rtl/>
        </w:rPr>
        <w:t xml:space="preserve"> &lt;&lt; דובר &gt;&gt;</w:t>
      </w:r>
      <w:bookmarkEnd w:id="14238"/>
      <w:r>
        <w:rPr>
          <w:rtl/>
        </w:rPr>
        <w:t xml:space="preserve">   </w:t>
      </w:r>
      <w:bookmarkEnd w:id="14237"/>
    </w:p>
    <w:p w:rsidR="00921508" w:rsidRDefault="00921508" w:rsidP="00120D2F">
      <w:pPr>
        <w:rPr>
          <w:rtl/>
        </w:rPr>
      </w:pPr>
    </w:p>
    <w:p w:rsidR="00921508" w:rsidRDefault="00921508" w:rsidP="008149A8">
      <w:pPr>
        <w:rPr>
          <w:rtl/>
        </w:rPr>
      </w:pPr>
      <w:bookmarkStart w:id="14241" w:name="_ETM_Q38_586776"/>
      <w:bookmarkStart w:id="14242" w:name="_ETM_Q38_586270"/>
      <w:bookmarkStart w:id="14243" w:name="_ETM_Q38_586420"/>
      <w:bookmarkStart w:id="14244" w:name="_ETM_Q38_586720"/>
      <w:bookmarkStart w:id="14245" w:name="_ETM_Q38_586945"/>
      <w:bookmarkStart w:id="14246" w:name="_ETM_Q38_587170"/>
      <w:bookmarkStart w:id="14247" w:name="_ETM_Q38_587589"/>
      <w:bookmarkEnd w:id="14241"/>
      <w:bookmarkEnd w:id="14242"/>
      <w:bookmarkEnd w:id="14243"/>
      <w:bookmarkEnd w:id="14244"/>
      <w:bookmarkEnd w:id="14245"/>
      <w:bookmarkEnd w:id="14246"/>
      <w:bookmarkEnd w:id="14247"/>
      <w:r>
        <w:rPr>
          <w:rtl/>
        </w:rPr>
        <w:t xml:space="preserve">אדוני </w:t>
      </w:r>
      <w:bookmarkStart w:id="14248" w:name="_ETM_Q38_588010"/>
      <w:bookmarkEnd w:id="14248"/>
      <w:r>
        <w:rPr>
          <w:rtl/>
        </w:rPr>
        <w:t>היושב-ראש</w:t>
      </w:r>
      <w:r>
        <w:rPr>
          <w:rFonts w:hint="cs"/>
          <w:rtl/>
        </w:rPr>
        <w:t>,</w:t>
      </w:r>
      <w:r>
        <w:rPr>
          <w:rtl/>
        </w:rPr>
        <w:t xml:space="preserve"> </w:t>
      </w:r>
      <w:bookmarkStart w:id="14249" w:name="_ETM_Q38_588700"/>
      <w:bookmarkEnd w:id="14249"/>
      <w:r>
        <w:rPr>
          <w:rtl/>
        </w:rPr>
        <w:t xml:space="preserve">חבריי </w:t>
      </w:r>
      <w:bookmarkStart w:id="14250" w:name="_ETM_Q38_589120"/>
      <w:bookmarkEnd w:id="14250"/>
      <w:r>
        <w:rPr>
          <w:rtl/>
        </w:rPr>
        <w:t xml:space="preserve">חברי </w:t>
      </w:r>
      <w:bookmarkStart w:id="14251" w:name="_ETM_Q38_589420"/>
      <w:bookmarkEnd w:id="14251"/>
      <w:r>
        <w:rPr>
          <w:rtl/>
        </w:rPr>
        <w:t>הכנסת</w:t>
      </w:r>
      <w:r>
        <w:rPr>
          <w:rFonts w:hint="cs"/>
          <w:rtl/>
        </w:rPr>
        <w:t>,</w:t>
      </w:r>
      <w:r>
        <w:rPr>
          <w:rtl/>
        </w:rPr>
        <w:t xml:space="preserve"> </w:t>
      </w:r>
      <w:bookmarkStart w:id="14252" w:name="_ETM_Q38_589990"/>
      <w:bookmarkEnd w:id="14252"/>
      <w:r>
        <w:rPr>
          <w:rtl/>
        </w:rPr>
        <w:t xml:space="preserve">כבוד </w:t>
      </w:r>
      <w:bookmarkStart w:id="14253" w:name="_ETM_Q38_590290"/>
      <w:bookmarkEnd w:id="14253"/>
      <w:r>
        <w:rPr>
          <w:rtl/>
        </w:rPr>
        <w:t xml:space="preserve">השרים </w:t>
      </w:r>
      <w:bookmarkStart w:id="14254" w:name="_ETM_Q38_590710"/>
      <w:bookmarkEnd w:id="14254"/>
      <w:r>
        <w:rPr>
          <w:rtl/>
        </w:rPr>
        <w:t>המכובדים</w:t>
      </w:r>
      <w:r>
        <w:rPr>
          <w:rFonts w:hint="cs"/>
          <w:rtl/>
        </w:rPr>
        <w:t>,</w:t>
      </w:r>
      <w:r>
        <w:rPr>
          <w:rtl/>
        </w:rPr>
        <w:t xml:space="preserve"> </w:t>
      </w:r>
      <w:bookmarkStart w:id="14255" w:name="_ETM_Q38_591990"/>
      <w:bookmarkEnd w:id="14255"/>
      <w:r>
        <w:rPr>
          <w:rtl/>
        </w:rPr>
        <w:t xml:space="preserve">אני </w:t>
      </w:r>
      <w:bookmarkStart w:id="14256" w:name="_ETM_Q38_592200"/>
      <w:bookmarkEnd w:id="14256"/>
      <w:r>
        <w:rPr>
          <w:rtl/>
        </w:rPr>
        <w:t xml:space="preserve">שמעתי </w:t>
      </w:r>
      <w:bookmarkStart w:id="14257" w:name="_ETM_Q38_592679"/>
      <w:bookmarkEnd w:id="14257"/>
      <w:r>
        <w:rPr>
          <w:rtl/>
        </w:rPr>
        <w:t xml:space="preserve">כאן </w:t>
      </w:r>
      <w:bookmarkStart w:id="14258" w:name="_ETM_Q38_592889"/>
      <w:bookmarkEnd w:id="14258"/>
      <w:r>
        <w:rPr>
          <w:rtl/>
        </w:rPr>
        <w:t xml:space="preserve">את </w:t>
      </w:r>
      <w:bookmarkStart w:id="14259" w:name="_ETM_Q38_593009"/>
      <w:bookmarkEnd w:id="14259"/>
      <w:r>
        <w:rPr>
          <w:rtl/>
        </w:rPr>
        <w:t xml:space="preserve">חברתי </w:t>
      </w:r>
      <w:bookmarkStart w:id="14260" w:name="_ETM_Q38_593819"/>
      <w:bookmarkEnd w:id="14260"/>
      <w:r>
        <w:rPr>
          <w:rtl/>
        </w:rPr>
        <w:t xml:space="preserve">חברת </w:t>
      </w:r>
      <w:bookmarkStart w:id="14261" w:name="_ETM_Q38_594209"/>
      <w:bookmarkEnd w:id="14261"/>
      <w:r>
        <w:rPr>
          <w:rtl/>
        </w:rPr>
        <w:t xml:space="preserve">הכנסת </w:t>
      </w:r>
      <w:bookmarkStart w:id="14262" w:name="_ETM_Q38_594599"/>
      <w:bookmarkEnd w:id="14262"/>
      <w:r>
        <w:rPr>
          <w:rtl/>
        </w:rPr>
        <w:t xml:space="preserve">נעמה </w:t>
      </w:r>
      <w:bookmarkStart w:id="14263" w:name="_ETM_Q38_594899"/>
      <w:bookmarkEnd w:id="14263"/>
      <w:r>
        <w:rPr>
          <w:rtl/>
        </w:rPr>
        <w:t xml:space="preserve">לזימי </w:t>
      </w:r>
      <w:bookmarkStart w:id="14264" w:name="_ETM_Q38_596039"/>
      <w:bookmarkEnd w:id="14264"/>
      <w:r>
        <w:rPr>
          <w:rtl/>
        </w:rPr>
        <w:t xml:space="preserve">מדברת </w:t>
      </w:r>
      <w:bookmarkStart w:id="14265" w:name="_ETM_Q38_596729"/>
      <w:bookmarkEnd w:id="14265"/>
      <w:r>
        <w:rPr>
          <w:rtl/>
        </w:rPr>
        <w:t xml:space="preserve">על </w:t>
      </w:r>
      <w:bookmarkStart w:id="14266" w:name="_ETM_Q38_596849"/>
      <w:bookmarkEnd w:id="14266"/>
      <w:r>
        <w:rPr>
          <w:rtl/>
        </w:rPr>
        <w:t xml:space="preserve">חיילי </w:t>
      </w:r>
      <w:bookmarkStart w:id="14267" w:name="_ETM_Q38_597149"/>
      <w:bookmarkEnd w:id="14267"/>
      <w:r>
        <w:rPr>
          <w:rtl/>
        </w:rPr>
        <w:t>צה"ל</w:t>
      </w:r>
      <w:r>
        <w:rPr>
          <w:rFonts w:hint="cs"/>
          <w:rtl/>
        </w:rPr>
        <w:t>.</w:t>
      </w:r>
      <w:r>
        <w:rPr>
          <w:rtl/>
        </w:rPr>
        <w:t xml:space="preserve"> </w:t>
      </w:r>
      <w:bookmarkStart w:id="14268" w:name="_ETM_Q38_597869"/>
      <w:bookmarkEnd w:id="14268"/>
      <w:r>
        <w:rPr>
          <w:rtl/>
        </w:rPr>
        <w:t xml:space="preserve">אז </w:t>
      </w:r>
      <w:bookmarkStart w:id="14269" w:name="_ETM_Q38_598049"/>
      <w:bookmarkEnd w:id="14269"/>
      <w:r>
        <w:rPr>
          <w:rtl/>
        </w:rPr>
        <w:t>תסביר</w:t>
      </w:r>
      <w:r>
        <w:rPr>
          <w:rFonts w:hint="cs"/>
          <w:rtl/>
        </w:rPr>
        <w:t xml:space="preserve">ו לי </w:t>
      </w:r>
      <w:bookmarkStart w:id="14270" w:name="_ETM_Q38_598843"/>
      <w:bookmarkStart w:id="14271" w:name="_ETM_Q38_598390"/>
      <w:bookmarkStart w:id="14272" w:name="_ETM_Q38_598659"/>
      <w:bookmarkEnd w:id="14270"/>
      <w:bookmarkEnd w:id="14271"/>
      <w:bookmarkEnd w:id="14272"/>
      <w:r>
        <w:rPr>
          <w:rtl/>
        </w:rPr>
        <w:t xml:space="preserve">היום </w:t>
      </w:r>
      <w:bookmarkStart w:id="14273" w:name="_ETM_Q38_599339"/>
      <w:bookmarkEnd w:id="14273"/>
      <w:r>
        <w:rPr>
          <w:rtl/>
        </w:rPr>
        <w:t xml:space="preserve">איך </w:t>
      </w:r>
      <w:bookmarkStart w:id="14274" w:name="_ETM_Q38_599640"/>
      <w:bookmarkEnd w:id="14274"/>
      <w:r>
        <w:rPr>
          <w:rtl/>
        </w:rPr>
        <w:t xml:space="preserve">כולכם </w:t>
      </w:r>
      <w:bookmarkStart w:id="14275" w:name="_ETM_Q38_600610"/>
      <w:bookmarkEnd w:id="14275"/>
      <w:r>
        <w:rPr>
          <w:rtl/>
        </w:rPr>
        <w:t xml:space="preserve">לא </w:t>
      </w:r>
      <w:bookmarkStart w:id="14276" w:name="_ETM_Q38_600760"/>
      <w:bookmarkEnd w:id="14276"/>
      <w:r>
        <w:rPr>
          <w:rtl/>
        </w:rPr>
        <w:t xml:space="preserve">הצבעתם </w:t>
      </w:r>
      <w:bookmarkStart w:id="14277" w:name="_ETM_Q38_601420"/>
      <w:bookmarkEnd w:id="14277"/>
      <w:r>
        <w:rPr>
          <w:rtl/>
        </w:rPr>
        <w:t xml:space="preserve">על </w:t>
      </w:r>
      <w:bookmarkStart w:id="14278" w:name="_ETM_Q38_601540"/>
      <w:bookmarkEnd w:id="14278"/>
      <w:r>
        <w:rPr>
          <w:rtl/>
        </w:rPr>
        <w:t xml:space="preserve">שלילת </w:t>
      </w:r>
      <w:bookmarkStart w:id="14279" w:name="_ETM_Q38_602440"/>
      <w:bookmarkEnd w:id="14279"/>
      <w:r>
        <w:rPr>
          <w:rtl/>
        </w:rPr>
        <w:t xml:space="preserve">קצבה </w:t>
      </w:r>
      <w:bookmarkStart w:id="14280" w:name="_ETM_Q38_603350"/>
      <w:bookmarkEnd w:id="14280"/>
      <w:r>
        <w:rPr>
          <w:rtl/>
        </w:rPr>
        <w:t xml:space="preserve">של </w:t>
      </w:r>
      <w:bookmarkStart w:id="14281" w:name="_ETM_Q38_603679"/>
      <w:bookmarkEnd w:id="14281"/>
      <w:r>
        <w:rPr>
          <w:rtl/>
        </w:rPr>
        <w:t>מ</w:t>
      </w:r>
      <w:r>
        <w:rPr>
          <w:rFonts w:hint="cs"/>
          <w:rtl/>
        </w:rPr>
        <w:t xml:space="preserve">י </w:t>
      </w:r>
      <w:r>
        <w:rPr>
          <w:rtl/>
        </w:rPr>
        <w:t>ש</w:t>
      </w:r>
      <w:bookmarkStart w:id="14282" w:name="_ETM_Q38_604420"/>
      <w:bookmarkEnd w:id="14282"/>
      <w:r>
        <w:rPr>
          <w:rtl/>
        </w:rPr>
        <w:t xml:space="preserve">פגע </w:t>
      </w:r>
      <w:bookmarkStart w:id="14283" w:name="_ETM_Q38_605110"/>
      <w:bookmarkEnd w:id="14283"/>
      <w:r>
        <w:rPr>
          <w:rtl/>
        </w:rPr>
        <w:t xml:space="preserve">באזרחי </w:t>
      </w:r>
      <w:bookmarkStart w:id="14284" w:name="_ETM_Q38_605710"/>
      <w:bookmarkEnd w:id="14284"/>
      <w:r>
        <w:rPr>
          <w:rtl/>
        </w:rPr>
        <w:t xml:space="preserve">מדינת </w:t>
      </w:r>
      <w:bookmarkStart w:id="14285" w:name="_ETM_Q38_606159"/>
      <w:bookmarkEnd w:id="14285"/>
      <w:r>
        <w:rPr>
          <w:rtl/>
        </w:rPr>
        <w:t>ישראל</w:t>
      </w:r>
      <w:r>
        <w:rPr>
          <w:rFonts w:hint="cs"/>
          <w:rtl/>
        </w:rPr>
        <w:t>.</w:t>
      </w:r>
      <w:r>
        <w:rPr>
          <w:rtl/>
        </w:rPr>
        <w:t xml:space="preserve"> </w:t>
      </w:r>
      <w:bookmarkStart w:id="14286" w:name="_ETM_Q38_606970"/>
      <w:bookmarkEnd w:id="14286"/>
      <w:r>
        <w:rPr>
          <w:rtl/>
        </w:rPr>
        <w:t xml:space="preserve">אבל </w:t>
      </w:r>
      <w:bookmarkStart w:id="14287" w:name="_ETM_Q38_607240"/>
      <w:bookmarkEnd w:id="14287"/>
      <w:r>
        <w:rPr>
          <w:rFonts w:hint="cs"/>
          <w:rtl/>
        </w:rPr>
        <w:t xml:space="preserve">זה עוד יותר </w:t>
      </w:r>
      <w:bookmarkStart w:id="14288" w:name="_ETM_Q38_607579"/>
      <w:bookmarkStart w:id="14289" w:name="_ETM_Q38_607759"/>
      <w:bookmarkEnd w:id="14288"/>
      <w:bookmarkEnd w:id="14289"/>
      <w:r>
        <w:rPr>
          <w:rtl/>
        </w:rPr>
        <w:t xml:space="preserve">מפריע </w:t>
      </w:r>
      <w:bookmarkStart w:id="14290" w:name="_ETM_Q38_608209"/>
      <w:bookmarkEnd w:id="14290"/>
      <w:r>
        <w:rPr>
          <w:rtl/>
        </w:rPr>
        <w:t xml:space="preserve">לי </w:t>
      </w:r>
      <w:bookmarkStart w:id="14291" w:name="_ETM_Q38_608659"/>
      <w:bookmarkEnd w:id="14291"/>
      <w:r>
        <w:rPr>
          <w:rtl/>
        </w:rPr>
        <w:t xml:space="preserve">שזה </w:t>
      </w:r>
      <w:bookmarkStart w:id="14292" w:name="_ETM_Q38_608989"/>
      <w:bookmarkEnd w:id="14292"/>
      <w:r>
        <w:rPr>
          <w:rtl/>
        </w:rPr>
        <w:t xml:space="preserve">קורה </w:t>
      </w:r>
      <w:bookmarkStart w:id="14293" w:name="_ETM_Q38_609290"/>
      <w:bookmarkEnd w:id="14293"/>
      <w:r>
        <w:rPr>
          <w:rtl/>
        </w:rPr>
        <w:t>שבו</w:t>
      </w:r>
      <w:bookmarkStart w:id="14294" w:name="_ETM_Q38_609590"/>
      <w:bookmarkEnd w:id="14294"/>
      <w:r>
        <w:rPr>
          <w:rtl/>
        </w:rPr>
        <w:t>ע</w:t>
      </w:r>
      <w:r>
        <w:rPr>
          <w:rFonts w:hint="cs"/>
          <w:rtl/>
        </w:rPr>
        <w:t xml:space="preserve">יים אחרי </w:t>
      </w:r>
      <w:bookmarkStart w:id="14295" w:name="_ETM_Q38_609799"/>
      <w:bookmarkStart w:id="14296" w:name="_ETM_Q38_610220"/>
      <w:bookmarkStart w:id="14297" w:name="_ETM_Q38_610730"/>
      <w:bookmarkStart w:id="14298" w:name="_ETM_Q38_611030"/>
      <w:bookmarkStart w:id="14299" w:name="_ETM_Q38_611209"/>
      <w:bookmarkStart w:id="14300" w:name="_ETM_Q38_611270"/>
      <w:bookmarkStart w:id="14301" w:name="_ETM_Q38_611500"/>
      <w:bookmarkEnd w:id="14295"/>
      <w:bookmarkEnd w:id="14296"/>
      <w:bookmarkEnd w:id="14297"/>
      <w:bookmarkEnd w:id="14298"/>
      <w:bookmarkEnd w:id="14299"/>
      <w:bookmarkEnd w:id="14300"/>
      <w:bookmarkEnd w:id="14301"/>
      <w:r>
        <w:rPr>
          <w:rtl/>
        </w:rPr>
        <w:t>ש</w:t>
      </w:r>
      <w:bookmarkStart w:id="14302" w:name="_ETM_Q38_611890"/>
      <w:bookmarkEnd w:id="14302"/>
      <w:r>
        <w:rPr>
          <w:rtl/>
        </w:rPr>
        <w:t xml:space="preserve">הצבעתם </w:t>
      </w:r>
      <w:bookmarkStart w:id="14303" w:name="_ETM_Q38_612880"/>
      <w:bookmarkEnd w:id="14303"/>
      <w:r>
        <w:rPr>
          <w:rtl/>
        </w:rPr>
        <w:t xml:space="preserve">נגד </w:t>
      </w:r>
      <w:bookmarkStart w:id="14304" w:name="_ETM_Q38_613240"/>
      <w:bookmarkEnd w:id="14304"/>
      <w:r>
        <w:rPr>
          <w:rtl/>
        </w:rPr>
        <w:t xml:space="preserve">גירוש </w:t>
      </w:r>
      <w:bookmarkStart w:id="14305" w:name="_ETM_Q38_613570"/>
      <w:bookmarkEnd w:id="14305"/>
      <w:r>
        <w:rPr>
          <w:rFonts w:hint="cs"/>
          <w:rtl/>
        </w:rPr>
        <w:t xml:space="preserve">משפחות </w:t>
      </w:r>
      <w:bookmarkStart w:id="14306" w:name="_ETM_Q38_614050"/>
      <w:bookmarkEnd w:id="14306"/>
      <w:r>
        <w:rPr>
          <w:rtl/>
        </w:rPr>
        <w:t>מחבלים</w:t>
      </w:r>
      <w:r>
        <w:rPr>
          <w:rFonts w:hint="cs"/>
          <w:rtl/>
        </w:rPr>
        <w:t>,</w:t>
      </w:r>
      <w:r>
        <w:rPr>
          <w:rtl/>
        </w:rPr>
        <w:t xml:space="preserve"> </w:t>
      </w:r>
      <w:bookmarkStart w:id="14307" w:name="_ETM_Q38_614950"/>
      <w:bookmarkEnd w:id="14307"/>
      <w:r>
        <w:rPr>
          <w:rtl/>
        </w:rPr>
        <w:t xml:space="preserve">ואתם </w:t>
      </w:r>
      <w:bookmarkStart w:id="14308" w:name="_ETM_Q38_615310"/>
      <w:bookmarkEnd w:id="14308"/>
      <w:r>
        <w:rPr>
          <w:rtl/>
        </w:rPr>
        <w:t xml:space="preserve">ממלאים </w:t>
      </w:r>
      <w:bookmarkStart w:id="14309" w:name="_ETM_Q38_615730"/>
      <w:bookmarkEnd w:id="14309"/>
      <w:r>
        <w:rPr>
          <w:rtl/>
        </w:rPr>
        <w:t xml:space="preserve">את </w:t>
      </w:r>
      <w:bookmarkStart w:id="14310" w:name="_ETM_Q38_615850"/>
      <w:bookmarkEnd w:id="14310"/>
      <w:r>
        <w:rPr>
          <w:rtl/>
        </w:rPr>
        <w:t>פי</w:t>
      </w:r>
      <w:r>
        <w:rPr>
          <w:rFonts w:hint="cs"/>
          <w:rtl/>
        </w:rPr>
        <w:t>כ</w:t>
      </w:r>
      <w:bookmarkStart w:id="14311" w:name="_ETM_Q38_616240"/>
      <w:bookmarkEnd w:id="14311"/>
      <w:r>
        <w:rPr>
          <w:rtl/>
        </w:rPr>
        <w:t xml:space="preserve">ם </w:t>
      </w:r>
      <w:bookmarkStart w:id="14312" w:name="_ETM_Q38_616960"/>
      <w:bookmarkEnd w:id="14312"/>
      <w:r>
        <w:rPr>
          <w:rFonts w:hint="cs"/>
          <w:rtl/>
        </w:rPr>
        <w:t xml:space="preserve">מים </w:t>
      </w:r>
      <w:r>
        <w:rPr>
          <w:rtl/>
        </w:rPr>
        <w:t>בזמן ש</w:t>
      </w:r>
      <w:r>
        <w:rPr>
          <w:rFonts w:hint="cs"/>
          <w:rtl/>
        </w:rPr>
        <w:t>בוגי יעלון,</w:t>
      </w:r>
      <w:bookmarkStart w:id="14313" w:name="_ETM_Q38_617350"/>
      <w:bookmarkEnd w:id="14313"/>
      <w:r>
        <w:rPr>
          <w:rFonts w:hint="cs"/>
          <w:rtl/>
        </w:rPr>
        <w:t xml:space="preserve"> שמקבל 70,000 </w:t>
      </w:r>
      <w:bookmarkStart w:id="14314" w:name="_ETM_Q38_618799"/>
      <w:bookmarkStart w:id="14315" w:name="_ETM_Q38_619310"/>
      <w:bookmarkStart w:id="14316" w:name="_ETM_Q38_620269"/>
      <w:bookmarkEnd w:id="14314"/>
      <w:bookmarkEnd w:id="14315"/>
      <w:bookmarkEnd w:id="14316"/>
      <w:r>
        <w:rPr>
          <w:rtl/>
        </w:rPr>
        <w:t xml:space="preserve">שקלים </w:t>
      </w:r>
      <w:bookmarkStart w:id="14317" w:name="_ETM_Q38_621110"/>
      <w:bookmarkEnd w:id="14317"/>
      <w:r>
        <w:rPr>
          <w:rtl/>
        </w:rPr>
        <w:t xml:space="preserve">מהציבור </w:t>
      </w:r>
      <w:bookmarkStart w:id="14318" w:name="_ETM_Q38_621680"/>
      <w:bookmarkEnd w:id="14318"/>
      <w:r>
        <w:rPr>
          <w:rtl/>
        </w:rPr>
        <w:t>הישראלי</w:t>
      </w:r>
      <w:r>
        <w:rPr>
          <w:rFonts w:hint="cs"/>
          <w:rtl/>
        </w:rPr>
        <w:t>,</w:t>
      </w:r>
      <w:r>
        <w:rPr>
          <w:rtl/>
        </w:rPr>
        <w:t xml:space="preserve"> </w:t>
      </w:r>
      <w:bookmarkStart w:id="14319" w:name="_ETM_Q38_622550"/>
      <w:bookmarkEnd w:id="14319"/>
      <w:r>
        <w:rPr>
          <w:rFonts w:hint="cs"/>
          <w:rtl/>
        </w:rPr>
        <w:t xml:space="preserve">טוען </w:t>
      </w:r>
      <w:bookmarkStart w:id="14320" w:name="_ETM_Q38_622790"/>
      <w:bookmarkStart w:id="14321" w:name="_ETM_Q38_623090"/>
      <w:bookmarkEnd w:id="14320"/>
      <w:bookmarkEnd w:id="14321"/>
      <w:r>
        <w:rPr>
          <w:rtl/>
        </w:rPr>
        <w:t xml:space="preserve">שהילדים </w:t>
      </w:r>
      <w:bookmarkStart w:id="14322" w:name="_ETM_Q38_623629"/>
      <w:bookmarkEnd w:id="14322"/>
      <w:r>
        <w:rPr>
          <w:rtl/>
        </w:rPr>
        <w:t xml:space="preserve">שלי </w:t>
      </w:r>
      <w:bookmarkStart w:id="14323" w:name="_ETM_Q38_624019"/>
      <w:bookmarkEnd w:id="14323"/>
      <w:r>
        <w:rPr>
          <w:rtl/>
        </w:rPr>
        <w:t>ושל</w:t>
      </w:r>
      <w:r>
        <w:rPr>
          <w:rFonts w:hint="cs"/>
          <w:rtl/>
        </w:rPr>
        <w:t>כ</w:t>
      </w:r>
      <w:r>
        <w:rPr>
          <w:rtl/>
        </w:rPr>
        <w:t xml:space="preserve">ם </w:t>
      </w:r>
      <w:bookmarkStart w:id="14324" w:name="_ETM_Q38_624739"/>
      <w:bookmarkStart w:id="14325" w:name="_ETM_Q38_625190"/>
      <w:bookmarkEnd w:id="14324"/>
      <w:bookmarkEnd w:id="14325"/>
      <w:r>
        <w:rPr>
          <w:rtl/>
        </w:rPr>
        <w:t xml:space="preserve">הם </w:t>
      </w:r>
      <w:bookmarkStart w:id="14326" w:name="_ETM_Q38_625430"/>
      <w:bookmarkEnd w:id="14326"/>
      <w:r>
        <w:rPr>
          <w:rFonts w:hint="cs"/>
          <w:rtl/>
        </w:rPr>
        <w:t>ר</w:t>
      </w:r>
      <w:r>
        <w:rPr>
          <w:rtl/>
        </w:rPr>
        <w:t>וצ</w:t>
      </w:r>
      <w:r>
        <w:rPr>
          <w:rFonts w:hint="cs"/>
          <w:rtl/>
        </w:rPr>
        <w:t>ח</w:t>
      </w:r>
      <w:r>
        <w:rPr>
          <w:rtl/>
        </w:rPr>
        <w:t xml:space="preserve">ים </w:t>
      </w:r>
      <w:bookmarkStart w:id="14327" w:name="_ETM_Q38_626269"/>
      <w:bookmarkEnd w:id="14327"/>
      <w:r>
        <w:rPr>
          <w:rtl/>
        </w:rPr>
        <w:t xml:space="preserve">והם </w:t>
      </w:r>
      <w:bookmarkStart w:id="14328" w:name="_ETM_Q38_626480"/>
      <w:bookmarkEnd w:id="14328"/>
      <w:r>
        <w:rPr>
          <w:rtl/>
        </w:rPr>
        <w:t xml:space="preserve">פושעי </w:t>
      </w:r>
      <w:bookmarkStart w:id="14329" w:name="_ETM_Q38_626870"/>
      <w:bookmarkEnd w:id="14329"/>
      <w:r>
        <w:rPr>
          <w:rtl/>
        </w:rPr>
        <w:t xml:space="preserve">מלחמה </w:t>
      </w:r>
      <w:bookmarkStart w:id="14330" w:name="_ETM_Q38_627200"/>
      <w:bookmarkEnd w:id="14330"/>
      <w:r>
        <w:rPr>
          <w:rFonts w:hint="cs"/>
          <w:rtl/>
        </w:rPr>
        <w:t xml:space="preserve">ומבצעים טיהור אתני. </w:t>
      </w:r>
    </w:p>
    <w:p w:rsidR="00921508" w:rsidRDefault="00921508" w:rsidP="008149A8">
      <w:pPr>
        <w:rPr>
          <w:rtl/>
        </w:rPr>
      </w:pPr>
      <w:bookmarkStart w:id="14331" w:name="_ETM_Q38_625458"/>
      <w:bookmarkStart w:id="14332" w:name="_ETM_Q38_625530"/>
      <w:bookmarkEnd w:id="14331"/>
      <w:bookmarkEnd w:id="14332"/>
    </w:p>
    <w:p w:rsidR="00921508" w:rsidRDefault="00921508" w:rsidP="00951590">
      <w:pPr>
        <w:rPr>
          <w:rtl/>
        </w:rPr>
      </w:pPr>
      <w:bookmarkStart w:id="14333" w:name="_ETM_Q38_625602"/>
      <w:bookmarkStart w:id="14334" w:name="_ETM_Q38_625663"/>
      <w:bookmarkStart w:id="14335" w:name="_ETM_Q38_627770"/>
      <w:bookmarkStart w:id="14336" w:name="_ETM_Q38_628819"/>
      <w:bookmarkStart w:id="14337" w:name="_ETM_Q38_629239"/>
      <w:bookmarkEnd w:id="14333"/>
      <w:bookmarkEnd w:id="14334"/>
      <w:bookmarkEnd w:id="14335"/>
      <w:bookmarkEnd w:id="14336"/>
      <w:bookmarkEnd w:id="14337"/>
      <w:r>
        <w:rPr>
          <w:rtl/>
        </w:rPr>
        <w:t xml:space="preserve">אני </w:t>
      </w:r>
      <w:bookmarkStart w:id="14338" w:name="_ETM_Q38_629540"/>
      <w:bookmarkEnd w:id="14338"/>
      <w:r>
        <w:rPr>
          <w:rtl/>
        </w:rPr>
        <w:t xml:space="preserve">רוצה </w:t>
      </w:r>
      <w:bookmarkStart w:id="14339" w:name="_ETM_Q38_629840"/>
      <w:bookmarkEnd w:id="14339"/>
      <w:r>
        <w:rPr>
          <w:rtl/>
        </w:rPr>
        <w:t xml:space="preserve">לומר </w:t>
      </w:r>
      <w:bookmarkStart w:id="14340" w:name="_ETM_Q38_630170"/>
      <w:bookmarkEnd w:id="14340"/>
      <w:r>
        <w:rPr>
          <w:rtl/>
        </w:rPr>
        <w:t>לכם</w:t>
      </w:r>
      <w:r w:rsidR="00951590">
        <w:rPr>
          <w:rFonts w:hint="cs"/>
          <w:rtl/>
        </w:rPr>
        <w:t>:</w:t>
      </w:r>
      <w:r>
        <w:rPr>
          <w:rtl/>
        </w:rPr>
        <w:t xml:space="preserve"> </w:t>
      </w:r>
      <w:bookmarkStart w:id="14341" w:name="_ETM_Q38_630830"/>
      <w:bookmarkEnd w:id="14341"/>
      <w:r>
        <w:rPr>
          <w:rtl/>
        </w:rPr>
        <w:t xml:space="preserve">תחשבו </w:t>
      </w:r>
      <w:bookmarkStart w:id="14342" w:name="_ETM_Q38_631760"/>
      <w:bookmarkEnd w:id="14342"/>
      <w:r>
        <w:rPr>
          <w:rtl/>
        </w:rPr>
        <w:t xml:space="preserve">מסלול </w:t>
      </w:r>
      <w:bookmarkStart w:id="14343" w:name="_ETM_Q38_632569"/>
      <w:bookmarkEnd w:id="14343"/>
      <w:r>
        <w:rPr>
          <w:rtl/>
        </w:rPr>
        <w:t>מחדש</w:t>
      </w:r>
      <w:r>
        <w:rPr>
          <w:rFonts w:hint="cs"/>
          <w:rtl/>
        </w:rPr>
        <w:t>,</w:t>
      </w:r>
      <w:r>
        <w:rPr>
          <w:rtl/>
        </w:rPr>
        <w:t xml:space="preserve"> </w:t>
      </w:r>
      <w:bookmarkStart w:id="14344" w:name="_ETM_Q38_633590"/>
      <w:bookmarkEnd w:id="14344"/>
      <w:r>
        <w:rPr>
          <w:rtl/>
        </w:rPr>
        <w:t xml:space="preserve">תחזרו </w:t>
      </w:r>
      <w:bookmarkStart w:id="14345" w:name="_ETM_Q38_634220"/>
      <w:bookmarkEnd w:id="14345"/>
      <w:r>
        <w:rPr>
          <w:rtl/>
        </w:rPr>
        <w:t>לערכים</w:t>
      </w:r>
      <w:r>
        <w:rPr>
          <w:rFonts w:hint="cs"/>
          <w:rtl/>
        </w:rPr>
        <w:t>,</w:t>
      </w:r>
      <w:r>
        <w:rPr>
          <w:rtl/>
        </w:rPr>
        <w:t xml:space="preserve"> </w:t>
      </w:r>
      <w:bookmarkStart w:id="14346" w:name="_ETM_Q38_635239"/>
      <w:bookmarkEnd w:id="14346"/>
      <w:r>
        <w:rPr>
          <w:rtl/>
        </w:rPr>
        <w:t xml:space="preserve">תחזרו </w:t>
      </w:r>
      <w:bookmarkStart w:id="14347" w:name="_ETM_Q38_635720"/>
      <w:bookmarkEnd w:id="14347"/>
      <w:r>
        <w:rPr>
          <w:rtl/>
        </w:rPr>
        <w:t>לשורשים</w:t>
      </w:r>
      <w:r>
        <w:rPr>
          <w:rFonts w:hint="cs"/>
          <w:rtl/>
        </w:rPr>
        <w:t>.</w:t>
      </w:r>
      <w:r>
        <w:rPr>
          <w:rtl/>
        </w:rPr>
        <w:t xml:space="preserve"> </w:t>
      </w:r>
      <w:bookmarkStart w:id="14348" w:name="_ETM_Q38_636920"/>
      <w:bookmarkEnd w:id="14348"/>
      <w:r>
        <w:rPr>
          <w:rtl/>
        </w:rPr>
        <w:t xml:space="preserve">די </w:t>
      </w:r>
      <w:bookmarkStart w:id="14349" w:name="_ETM_Q38_637489"/>
      <w:bookmarkEnd w:id="14349"/>
      <w:r>
        <w:rPr>
          <w:rtl/>
        </w:rPr>
        <w:t xml:space="preserve">לפגוע </w:t>
      </w:r>
      <w:bookmarkStart w:id="14350" w:name="_ETM_Q38_638060"/>
      <w:bookmarkEnd w:id="14350"/>
      <w:r>
        <w:rPr>
          <w:rtl/>
        </w:rPr>
        <w:t xml:space="preserve">בחיילי </w:t>
      </w:r>
      <w:bookmarkStart w:id="14351" w:name="_ETM_Q38_638660"/>
      <w:bookmarkEnd w:id="14351"/>
      <w:r>
        <w:rPr>
          <w:rtl/>
        </w:rPr>
        <w:t>צה"ל</w:t>
      </w:r>
      <w:r>
        <w:rPr>
          <w:rFonts w:hint="cs"/>
          <w:rtl/>
        </w:rPr>
        <w:t>,</w:t>
      </w:r>
      <w:r>
        <w:rPr>
          <w:rtl/>
        </w:rPr>
        <w:t xml:space="preserve"> </w:t>
      </w:r>
      <w:bookmarkStart w:id="14352" w:name="_ETM_Q38_639080"/>
      <w:bookmarkEnd w:id="14352"/>
      <w:r>
        <w:rPr>
          <w:rtl/>
        </w:rPr>
        <w:t xml:space="preserve">מספיק </w:t>
      </w:r>
      <w:bookmarkStart w:id="14353" w:name="_ETM_Q38_639560"/>
      <w:bookmarkEnd w:id="14353"/>
      <w:r>
        <w:rPr>
          <w:rtl/>
        </w:rPr>
        <w:t xml:space="preserve">עם </w:t>
      </w:r>
      <w:bookmarkStart w:id="14354" w:name="_ETM_Q38_639680"/>
      <w:bookmarkEnd w:id="14354"/>
      <w:r>
        <w:rPr>
          <w:rtl/>
        </w:rPr>
        <w:t>זה</w:t>
      </w:r>
      <w:r>
        <w:rPr>
          <w:rFonts w:hint="cs"/>
          <w:rtl/>
        </w:rPr>
        <w:t>.</w:t>
      </w:r>
      <w:r>
        <w:rPr>
          <w:rtl/>
        </w:rPr>
        <w:t xml:space="preserve"> </w:t>
      </w:r>
      <w:bookmarkStart w:id="14355" w:name="_ETM_Q38_639989"/>
      <w:bookmarkEnd w:id="14355"/>
      <w:r>
        <w:rPr>
          <w:rtl/>
        </w:rPr>
        <w:t>די</w:t>
      </w:r>
      <w:r>
        <w:rPr>
          <w:rFonts w:hint="cs"/>
          <w:rtl/>
        </w:rPr>
        <w:t>.</w:t>
      </w:r>
    </w:p>
    <w:p w:rsidR="00921508" w:rsidRDefault="00921508" w:rsidP="008149A8">
      <w:pPr>
        <w:rPr>
          <w:rtl/>
        </w:rPr>
      </w:pPr>
      <w:bookmarkStart w:id="14356" w:name="_ETM_Q38_641084"/>
      <w:bookmarkStart w:id="14357" w:name="_ETM_Q38_641176"/>
      <w:bookmarkEnd w:id="14356"/>
      <w:bookmarkEnd w:id="14357"/>
    </w:p>
    <w:p w:rsidR="00921508" w:rsidRDefault="00921508" w:rsidP="008149A8">
      <w:pPr>
        <w:pStyle w:val="af6"/>
        <w:keepNext/>
        <w:rPr>
          <w:rtl/>
        </w:rPr>
      </w:pPr>
      <w:r w:rsidRPr="00821DAB">
        <w:rPr>
          <w:rStyle w:val="TagStyle"/>
          <w:rtl/>
        </w:rPr>
        <w:t xml:space="preserve"> &lt;&lt; יור &gt;&gt; </w:t>
      </w:r>
      <w:r>
        <w:rPr>
          <w:rtl/>
        </w:rPr>
        <w:t>היו"ר ארז מלול:</w:t>
      </w:r>
      <w:r w:rsidRPr="00821DAB">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bookmarkStart w:id="14358" w:name="_ETM_Q38_637663"/>
      <w:bookmarkStart w:id="14359" w:name="_ETM_Q38_641258"/>
      <w:bookmarkStart w:id="14360" w:name="_ETM_Q38_641353"/>
      <w:bookmarkStart w:id="14361" w:name="_ETM_Q38_640319"/>
      <w:bookmarkEnd w:id="14358"/>
      <w:bookmarkEnd w:id="14359"/>
      <w:bookmarkEnd w:id="14360"/>
      <w:bookmarkEnd w:id="14361"/>
      <w:r>
        <w:rPr>
          <w:rtl/>
        </w:rPr>
        <w:t xml:space="preserve">תודה </w:t>
      </w:r>
      <w:bookmarkStart w:id="14362" w:name="_ETM_Q38_640560"/>
      <w:bookmarkEnd w:id="14362"/>
      <w:r>
        <w:rPr>
          <w:rtl/>
        </w:rPr>
        <w:t>רבה</w:t>
      </w:r>
      <w:r>
        <w:rPr>
          <w:rFonts w:hint="cs"/>
          <w:rtl/>
        </w:rPr>
        <w:t>.</w:t>
      </w:r>
    </w:p>
    <w:p w:rsidR="00921508" w:rsidRDefault="00921508" w:rsidP="008149A8">
      <w:pPr>
        <w:rPr>
          <w:rtl/>
        </w:rPr>
      </w:pPr>
    </w:p>
    <w:p w:rsidR="00921508" w:rsidRDefault="00921508" w:rsidP="008149A8">
      <w:pPr>
        <w:rPr>
          <w:rtl/>
        </w:rPr>
      </w:pPr>
    </w:p>
    <w:p w:rsidR="00921508" w:rsidRDefault="00921508" w:rsidP="008149A8">
      <w:pPr>
        <w:pStyle w:val="a6"/>
        <w:rPr>
          <w:rtl/>
        </w:rPr>
      </w:pPr>
      <w:bookmarkStart w:id="14363" w:name="ET_hatsach_644523_21"/>
      <w:r w:rsidRPr="00821DAB">
        <w:rPr>
          <w:rStyle w:val="TagStyle"/>
          <w:rtl/>
        </w:rPr>
        <w:t xml:space="preserve"> </w:t>
      </w:r>
      <w:bookmarkStart w:id="14364" w:name="_Toc184304175"/>
      <w:r w:rsidRPr="00821DAB">
        <w:rPr>
          <w:rStyle w:val="TagStyle"/>
          <w:rtl/>
        </w:rPr>
        <w:t xml:space="preserve">&lt;&lt; הצח &gt;&gt; </w:t>
      </w:r>
      <w:bookmarkStart w:id="14365" w:name="_Toc184304343"/>
      <w:bookmarkStart w:id="14366" w:name="_Toc184304511"/>
      <w:r>
        <w:rPr>
          <w:rtl/>
        </w:rPr>
        <w:t>הצעת חוק הנכים (תגמולים ושיקום) (תיקון – קביעת זכאויות נוספות לנכים), התשפ"ד</w:t>
      </w:r>
      <w:r>
        <w:rPr>
          <w:rFonts w:hint="cs"/>
          <w:rtl/>
        </w:rPr>
        <w:t>–</w:t>
      </w:r>
      <w:r>
        <w:rPr>
          <w:rtl/>
        </w:rPr>
        <w:t>2024</w:t>
      </w:r>
      <w:bookmarkEnd w:id="14365"/>
      <w:bookmarkEnd w:id="14366"/>
      <w:r w:rsidRPr="00821DAB">
        <w:rPr>
          <w:rStyle w:val="TagStyle"/>
          <w:rtl/>
        </w:rPr>
        <w:t xml:space="preserve"> &lt;&lt; הצח &gt;&gt;</w:t>
      </w:r>
      <w:bookmarkEnd w:id="14364"/>
      <w:r>
        <w:rPr>
          <w:rtl/>
        </w:rPr>
        <w:t xml:space="preserve">   </w:t>
      </w:r>
      <w:bookmarkEnd w:id="14363"/>
    </w:p>
    <w:p w:rsidR="00921508" w:rsidRDefault="00921508" w:rsidP="008149A8">
      <w:pPr>
        <w:rPr>
          <w:rtl/>
        </w:rPr>
      </w:pPr>
      <w:r>
        <w:rPr>
          <w:rtl/>
        </w:rPr>
        <w:t>[הצעת חוק</w:t>
      </w:r>
      <w:r>
        <w:rPr>
          <w:rFonts w:hint="cs"/>
          <w:rtl/>
        </w:rPr>
        <w:t xml:space="preserve"> פ/4462/25</w:t>
      </w:r>
      <w:r>
        <w:rPr>
          <w:rtl/>
        </w:rPr>
        <w:t>; נספחות.]</w:t>
      </w:r>
    </w:p>
    <w:p w:rsidR="00921508" w:rsidRDefault="00921508" w:rsidP="008149A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21508" w:rsidRDefault="00921508" w:rsidP="008149A8">
      <w:pPr>
        <w:rPr>
          <w:rtl/>
        </w:rPr>
      </w:pPr>
    </w:p>
    <w:p w:rsidR="00921508" w:rsidRDefault="00921508" w:rsidP="008149A8">
      <w:pPr>
        <w:pStyle w:val="af6"/>
        <w:keepNext/>
        <w:rPr>
          <w:rtl/>
        </w:rPr>
      </w:pPr>
      <w:r w:rsidRPr="00821DAB">
        <w:rPr>
          <w:rStyle w:val="TagStyle"/>
          <w:rtl/>
        </w:rPr>
        <w:t xml:space="preserve"> &lt;&lt; יור &gt;&gt; </w:t>
      </w:r>
      <w:r>
        <w:rPr>
          <w:rtl/>
        </w:rPr>
        <w:t>היו"ר ארז מלול:</w:t>
      </w:r>
      <w:r w:rsidRPr="00821DAB">
        <w:rPr>
          <w:rStyle w:val="TagStyle"/>
          <w:rtl/>
        </w:rPr>
        <w:t xml:space="preserve"> &lt;&lt; יור &gt;&gt;</w:t>
      </w:r>
      <w:r>
        <w:rPr>
          <w:rtl/>
        </w:rPr>
        <w:t xml:space="preserve">   </w:t>
      </w:r>
    </w:p>
    <w:p w:rsidR="00921508" w:rsidRDefault="00921508" w:rsidP="00120D2F">
      <w:pPr>
        <w:rPr>
          <w:rtl/>
        </w:rPr>
      </w:pPr>
    </w:p>
    <w:p w:rsidR="00921508" w:rsidRDefault="00921508" w:rsidP="00951590">
      <w:pPr>
        <w:rPr>
          <w:rtl/>
        </w:rPr>
      </w:pPr>
      <w:bookmarkStart w:id="14367" w:name="_ETM_Q38_641730"/>
      <w:bookmarkEnd w:id="14367"/>
      <w:r>
        <w:rPr>
          <w:rtl/>
        </w:rPr>
        <w:t xml:space="preserve">חבריי </w:t>
      </w:r>
      <w:bookmarkStart w:id="14368" w:name="_ETM_Q38_642300"/>
      <w:bookmarkEnd w:id="14368"/>
      <w:r>
        <w:rPr>
          <w:rtl/>
        </w:rPr>
        <w:t xml:space="preserve">חברי </w:t>
      </w:r>
      <w:bookmarkStart w:id="14369" w:name="_ETM_Q38_642599"/>
      <w:bookmarkEnd w:id="14369"/>
      <w:r>
        <w:rPr>
          <w:rtl/>
        </w:rPr>
        <w:t>הכנסת</w:t>
      </w:r>
      <w:r>
        <w:rPr>
          <w:rFonts w:hint="cs"/>
          <w:rtl/>
        </w:rPr>
        <w:t>,</w:t>
      </w:r>
      <w:r>
        <w:rPr>
          <w:rtl/>
        </w:rPr>
        <w:t xml:space="preserve"> </w:t>
      </w:r>
      <w:bookmarkStart w:id="14370" w:name="_ETM_Q38_642989"/>
      <w:bookmarkEnd w:id="14370"/>
      <w:r>
        <w:rPr>
          <w:rtl/>
        </w:rPr>
        <w:t xml:space="preserve">נעבור </w:t>
      </w:r>
      <w:bookmarkStart w:id="14371" w:name="_ETM_Q38_643290"/>
      <w:bookmarkEnd w:id="14371"/>
      <w:r>
        <w:rPr>
          <w:rtl/>
        </w:rPr>
        <w:t xml:space="preserve">לנושא </w:t>
      </w:r>
      <w:bookmarkStart w:id="14372" w:name="_ETM_Q38_643650"/>
      <w:bookmarkEnd w:id="14372"/>
      <w:r>
        <w:rPr>
          <w:rtl/>
        </w:rPr>
        <w:t xml:space="preserve">הבא </w:t>
      </w:r>
      <w:bookmarkStart w:id="14373" w:name="_ETM_Q38_643830"/>
      <w:bookmarkEnd w:id="14373"/>
      <w:r>
        <w:rPr>
          <w:rtl/>
        </w:rPr>
        <w:t xml:space="preserve">על </w:t>
      </w:r>
      <w:bookmarkStart w:id="14374" w:name="_ETM_Q38_643890"/>
      <w:bookmarkEnd w:id="14374"/>
      <w:r>
        <w:rPr>
          <w:rtl/>
        </w:rPr>
        <w:t>סדר</w:t>
      </w:r>
      <w:bookmarkStart w:id="14375" w:name="_ETM_Q38_644190"/>
      <w:bookmarkEnd w:id="14375"/>
      <w:r w:rsidR="00951590">
        <w:rPr>
          <w:rFonts w:hint="cs"/>
          <w:rtl/>
        </w:rPr>
        <w:t>-</w:t>
      </w:r>
      <w:r>
        <w:rPr>
          <w:rtl/>
        </w:rPr>
        <w:t xml:space="preserve">היום </w:t>
      </w:r>
      <w:bookmarkStart w:id="14376" w:name="_ETM_Q38_644819"/>
      <w:bookmarkEnd w:id="14376"/>
      <w:r>
        <w:rPr>
          <w:rFonts w:hint="cs"/>
          <w:rtl/>
        </w:rPr>
        <w:t xml:space="preserve">– </w:t>
      </w:r>
      <w:r>
        <w:rPr>
          <w:rtl/>
        </w:rPr>
        <w:t xml:space="preserve">הצעת </w:t>
      </w:r>
      <w:bookmarkStart w:id="14377" w:name="_ETM_Q38_646100"/>
      <w:bookmarkEnd w:id="14377"/>
      <w:r>
        <w:rPr>
          <w:rtl/>
        </w:rPr>
        <w:t xml:space="preserve">חוק </w:t>
      </w:r>
      <w:bookmarkStart w:id="14378" w:name="_ETM_Q38_646550"/>
      <w:bookmarkEnd w:id="14378"/>
      <w:r>
        <w:rPr>
          <w:rtl/>
        </w:rPr>
        <w:t xml:space="preserve">הנכים </w:t>
      </w:r>
      <w:bookmarkStart w:id="14379" w:name="_ETM_Q38_647510"/>
      <w:bookmarkEnd w:id="14379"/>
      <w:r>
        <w:rPr>
          <w:rFonts w:hint="cs"/>
          <w:rtl/>
        </w:rPr>
        <w:t>(</w:t>
      </w:r>
      <w:r>
        <w:rPr>
          <w:rtl/>
        </w:rPr>
        <w:t xml:space="preserve">תגמולים </w:t>
      </w:r>
      <w:bookmarkStart w:id="14380" w:name="_ETM_Q38_647990"/>
      <w:bookmarkEnd w:id="14380"/>
      <w:r>
        <w:rPr>
          <w:rtl/>
        </w:rPr>
        <w:t>ושיקום</w:t>
      </w:r>
      <w:r>
        <w:rPr>
          <w:rFonts w:hint="cs"/>
          <w:rtl/>
        </w:rPr>
        <w:t>)</w:t>
      </w:r>
      <w:r>
        <w:rPr>
          <w:rtl/>
        </w:rPr>
        <w:t xml:space="preserve"> </w:t>
      </w:r>
      <w:bookmarkStart w:id="14381" w:name="_ETM_Q38_648440"/>
      <w:bookmarkEnd w:id="14381"/>
      <w:r>
        <w:rPr>
          <w:rFonts w:hint="cs"/>
          <w:rtl/>
        </w:rPr>
        <w:t>(</w:t>
      </w:r>
      <w:r>
        <w:rPr>
          <w:rtl/>
        </w:rPr>
        <w:t xml:space="preserve">תיקון </w:t>
      </w:r>
      <w:bookmarkStart w:id="14382" w:name="_ETM_Q38_648770"/>
      <w:bookmarkEnd w:id="14382"/>
      <w:r w:rsidR="00994ED3">
        <w:rPr>
          <w:rtl/>
        </w:rPr>
        <w:t>–</w:t>
      </w:r>
      <w:r>
        <w:rPr>
          <w:rFonts w:hint="cs"/>
          <w:rtl/>
        </w:rPr>
        <w:t xml:space="preserve"> </w:t>
      </w:r>
      <w:bookmarkStart w:id="14383" w:name="_ETM_Q38_644789"/>
      <w:bookmarkEnd w:id="14383"/>
      <w:r>
        <w:rPr>
          <w:rtl/>
        </w:rPr>
        <w:t xml:space="preserve">קביעת </w:t>
      </w:r>
      <w:bookmarkStart w:id="14384" w:name="_ETM_Q38_649520"/>
      <w:bookmarkEnd w:id="14384"/>
      <w:r>
        <w:rPr>
          <w:rtl/>
        </w:rPr>
        <w:t>זכ</w:t>
      </w:r>
      <w:r>
        <w:rPr>
          <w:rFonts w:hint="cs"/>
          <w:rtl/>
        </w:rPr>
        <w:t>א</w:t>
      </w:r>
      <w:r>
        <w:rPr>
          <w:rtl/>
        </w:rPr>
        <w:t xml:space="preserve">ויות </w:t>
      </w:r>
      <w:bookmarkStart w:id="14385" w:name="_ETM_Q38_650569"/>
      <w:bookmarkEnd w:id="14385"/>
      <w:r>
        <w:rPr>
          <w:rtl/>
        </w:rPr>
        <w:t xml:space="preserve">נוספות </w:t>
      </w:r>
      <w:bookmarkStart w:id="14386" w:name="_ETM_Q38_651230"/>
      <w:bookmarkEnd w:id="14386"/>
      <w:r>
        <w:rPr>
          <w:rtl/>
        </w:rPr>
        <w:t>לנ</w:t>
      </w:r>
      <w:r>
        <w:rPr>
          <w:rFonts w:hint="cs"/>
          <w:rtl/>
        </w:rPr>
        <w:t>כי</w:t>
      </w:r>
      <w:r>
        <w:rPr>
          <w:rtl/>
        </w:rPr>
        <w:t>ם</w:t>
      </w:r>
      <w:r>
        <w:rPr>
          <w:rFonts w:hint="cs"/>
          <w:rtl/>
        </w:rPr>
        <w:t>), התשפ"ד</w:t>
      </w:r>
      <w:r>
        <w:rPr>
          <w:rFonts w:hint="eastAsia"/>
          <w:rtl/>
        </w:rPr>
        <w:t>–</w:t>
      </w:r>
      <w:r>
        <w:rPr>
          <w:rFonts w:hint="cs"/>
          <w:rtl/>
        </w:rPr>
        <w:t xml:space="preserve">2024, </w:t>
      </w:r>
      <w:bookmarkStart w:id="14387" w:name="_ETM_Q38_651620"/>
      <w:bookmarkStart w:id="14388" w:name="_ETM_Q38_651769"/>
      <w:bookmarkStart w:id="14389" w:name="_ETM_Q38_652069"/>
      <w:bookmarkStart w:id="14390" w:name="_ETM_Q38_652370"/>
      <w:bookmarkStart w:id="14391" w:name="_ETM_Q38_652834"/>
      <w:bookmarkEnd w:id="14387"/>
      <w:bookmarkEnd w:id="14388"/>
      <w:bookmarkEnd w:id="14389"/>
      <w:bookmarkEnd w:id="14390"/>
      <w:bookmarkEnd w:id="14391"/>
      <w:r>
        <w:rPr>
          <w:rtl/>
        </w:rPr>
        <w:t>ש</w:t>
      </w:r>
      <w:r>
        <w:rPr>
          <w:rFonts w:hint="cs"/>
          <w:rtl/>
        </w:rPr>
        <w:t xml:space="preserve">ל </w:t>
      </w:r>
      <w:r>
        <w:rPr>
          <w:rtl/>
        </w:rPr>
        <w:t xml:space="preserve">חבר </w:t>
      </w:r>
      <w:bookmarkStart w:id="14392" w:name="_ETM_Q38_653299"/>
      <w:bookmarkEnd w:id="14392"/>
      <w:r>
        <w:rPr>
          <w:rFonts w:hint="cs"/>
          <w:rtl/>
        </w:rPr>
        <w:t>ה</w:t>
      </w:r>
      <w:r>
        <w:rPr>
          <w:rtl/>
        </w:rPr>
        <w:t xml:space="preserve">כנסת </w:t>
      </w:r>
      <w:bookmarkStart w:id="14393" w:name="_ETM_Q38_654049"/>
      <w:bookmarkEnd w:id="14393"/>
      <w:r>
        <w:rPr>
          <w:rtl/>
        </w:rPr>
        <w:t xml:space="preserve">מיכאל </w:t>
      </w:r>
      <w:bookmarkStart w:id="14394" w:name="_ETM_Q38_654650"/>
      <w:bookmarkEnd w:id="14394"/>
      <w:r>
        <w:rPr>
          <w:rtl/>
        </w:rPr>
        <w:t xml:space="preserve">מרדכי </w:t>
      </w:r>
      <w:bookmarkStart w:id="14395" w:name="_ETM_Q38_655219"/>
      <w:bookmarkEnd w:id="14395"/>
      <w:r>
        <w:rPr>
          <w:rtl/>
        </w:rPr>
        <w:t>ביטון</w:t>
      </w:r>
      <w:r>
        <w:rPr>
          <w:rFonts w:hint="cs"/>
          <w:rtl/>
        </w:rPr>
        <w:t>.</w:t>
      </w:r>
      <w:bookmarkStart w:id="14396" w:name="_ETM_Q38_648850"/>
      <w:bookmarkEnd w:id="14396"/>
    </w:p>
    <w:p w:rsidR="00921508" w:rsidRDefault="00921508" w:rsidP="008149A8">
      <w:pPr>
        <w:rPr>
          <w:rtl/>
        </w:rPr>
      </w:pPr>
      <w:bookmarkStart w:id="14397" w:name="_ETM_Q38_648942"/>
      <w:bookmarkEnd w:id="14397"/>
    </w:p>
    <w:p w:rsidR="00921508" w:rsidRDefault="00921508" w:rsidP="008149A8">
      <w:pPr>
        <w:pStyle w:val="af5"/>
        <w:keepNext/>
        <w:rPr>
          <w:rtl/>
        </w:rPr>
      </w:pPr>
      <w:bookmarkStart w:id="14398" w:name="ET_interruption_קריאה_24"/>
      <w:r w:rsidRPr="00434BCC">
        <w:rPr>
          <w:rStyle w:val="TagStyle"/>
          <w:rtl/>
        </w:rPr>
        <w:t xml:space="preserve"> &lt;&lt; קריאה &gt;&gt; </w:t>
      </w:r>
      <w:r>
        <w:rPr>
          <w:rtl/>
        </w:rPr>
        <w:t>קריאה:</w:t>
      </w:r>
      <w:r w:rsidRPr="00434BCC">
        <w:rPr>
          <w:rStyle w:val="TagStyle"/>
          <w:rtl/>
        </w:rPr>
        <w:t xml:space="preserve"> &lt;&lt; קריאה &gt;&gt;</w:t>
      </w:r>
      <w:r>
        <w:rPr>
          <w:rtl/>
        </w:rPr>
        <w:t xml:space="preserve">   </w:t>
      </w:r>
      <w:bookmarkEnd w:id="14398"/>
    </w:p>
    <w:p w:rsidR="00921508" w:rsidRDefault="00921508" w:rsidP="00120D2F">
      <w:pPr>
        <w:rPr>
          <w:rtl/>
        </w:rPr>
      </w:pPr>
    </w:p>
    <w:p w:rsidR="00921508" w:rsidRPr="00434BCC" w:rsidRDefault="003F5177" w:rsidP="008149A8">
      <w:pPr>
        <w:rPr>
          <w:rtl/>
        </w:rPr>
      </w:pPr>
      <w:bookmarkStart w:id="14399" w:name="_ETM_Q38_652593"/>
      <w:bookmarkStart w:id="14400" w:name="_ETM_Q38_652894"/>
      <w:bookmarkEnd w:id="14399"/>
      <w:bookmarkEnd w:id="14400"/>
      <w:r>
        <w:rPr>
          <w:rFonts w:hint="cs"/>
          <w:rtl/>
        </w:rPr>
        <w:t>– – –</w:t>
      </w:r>
    </w:p>
    <w:p w:rsidR="00921508" w:rsidRDefault="00921508" w:rsidP="008149A8">
      <w:pPr>
        <w:rPr>
          <w:rtl/>
        </w:rPr>
      </w:pPr>
      <w:bookmarkStart w:id="14401" w:name="_ETM_Q38_657388"/>
      <w:bookmarkStart w:id="14402" w:name="_ETM_Q38_657525"/>
      <w:bookmarkStart w:id="14403" w:name="_ETM_Q38_657595"/>
      <w:bookmarkStart w:id="14404" w:name="_ETM_Q38_657699"/>
      <w:bookmarkStart w:id="14405" w:name="_ETM_Q38_653745"/>
      <w:bookmarkEnd w:id="14401"/>
      <w:bookmarkEnd w:id="14402"/>
      <w:bookmarkEnd w:id="14403"/>
      <w:bookmarkEnd w:id="14404"/>
      <w:bookmarkEnd w:id="14405"/>
    </w:p>
    <w:p w:rsidR="00921508" w:rsidRDefault="00921508" w:rsidP="008149A8">
      <w:pPr>
        <w:pStyle w:val="af5"/>
        <w:keepNext/>
        <w:rPr>
          <w:rtl/>
        </w:rPr>
      </w:pPr>
      <w:r w:rsidRPr="00434BCC">
        <w:rPr>
          <w:rStyle w:val="TagStyle"/>
          <w:rtl/>
        </w:rPr>
        <w:t xml:space="preserve"> &lt;&lt; קריאה &gt;&gt; </w:t>
      </w:r>
      <w:r>
        <w:rPr>
          <w:rtl/>
        </w:rPr>
        <w:t>מיכאל מרדכי ביטון (המחנה הממלכתי):</w:t>
      </w:r>
      <w:r w:rsidRPr="00434BCC">
        <w:rPr>
          <w:rStyle w:val="TagStyle"/>
          <w:rtl/>
        </w:rPr>
        <w:t xml:space="preserve"> &lt;&lt; קריאה &gt;&gt;</w:t>
      </w:r>
      <w:r>
        <w:rPr>
          <w:rtl/>
        </w:rPr>
        <w:t xml:space="preserve">   </w:t>
      </w:r>
    </w:p>
    <w:p w:rsidR="00921508" w:rsidRDefault="00921508" w:rsidP="00120D2F">
      <w:pPr>
        <w:rPr>
          <w:rtl/>
        </w:rPr>
      </w:pPr>
    </w:p>
    <w:p w:rsidR="00921508" w:rsidRDefault="003F5177" w:rsidP="008149A8">
      <w:pPr>
        <w:rPr>
          <w:rtl/>
        </w:rPr>
      </w:pPr>
      <w:r>
        <w:rPr>
          <w:rFonts w:hint="cs"/>
          <w:rtl/>
        </w:rPr>
        <w:t>– – –</w:t>
      </w:r>
      <w:r w:rsidR="00921508">
        <w:rPr>
          <w:rFonts w:hint="cs"/>
          <w:rtl/>
        </w:rPr>
        <w:t xml:space="preserve"> </w:t>
      </w:r>
      <w:bookmarkStart w:id="14406" w:name="_ETM_Q38_660050"/>
      <w:bookmarkEnd w:id="14406"/>
      <w:r w:rsidR="00921508">
        <w:rPr>
          <w:rFonts w:hint="cs"/>
          <w:rtl/>
        </w:rPr>
        <w:t xml:space="preserve">אתה עצמאי. </w:t>
      </w:r>
    </w:p>
    <w:p w:rsidR="00921508" w:rsidRDefault="00921508" w:rsidP="008149A8">
      <w:pPr>
        <w:rPr>
          <w:rtl/>
        </w:rPr>
      </w:pPr>
    </w:p>
    <w:p w:rsidR="00921508" w:rsidRDefault="00921508" w:rsidP="008149A8">
      <w:pPr>
        <w:pStyle w:val="af6"/>
        <w:keepNext/>
        <w:rPr>
          <w:rtl/>
        </w:rPr>
      </w:pPr>
      <w:r w:rsidRPr="00434BCC">
        <w:rPr>
          <w:rStyle w:val="TagStyle"/>
          <w:rtl/>
        </w:rPr>
        <w:t xml:space="preserve"> &lt;&lt; יור &gt;&gt; </w:t>
      </w:r>
      <w:r>
        <w:rPr>
          <w:rtl/>
        </w:rPr>
        <w:t>היו"ר ארז מלול:</w:t>
      </w:r>
      <w:r w:rsidRPr="00434BCC">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bookmarkStart w:id="14407" w:name="_ETM_Q38_653833"/>
      <w:bookmarkStart w:id="14408" w:name="_ETM_Q38_661650"/>
      <w:bookmarkEnd w:id="14407"/>
      <w:bookmarkEnd w:id="14408"/>
      <w:r>
        <w:rPr>
          <w:rtl/>
        </w:rPr>
        <w:t xml:space="preserve">אני </w:t>
      </w:r>
      <w:bookmarkStart w:id="14409" w:name="_ETM_Q38_661890"/>
      <w:bookmarkEnd w:id="14409"/>
      <w:r>
        <w:rPr>
          <w:rtl/>
        </w:rPr>
        <w:t xml:space="preserve">מזמין </w:t>
      </w:r>
      <w:bookmarkStart w:id="14410" w:name="_ETM_Q38_662280"/>
      <w:bookmarkEnd w:id="14410"/>
      <w:r>
        <w:rPr>
          <w:rtl/>
        </w:rPr>
        <w:t xml:space="preserve">את </w:t>
      </w:r>
      <w:bookmarkStart w:id="14411" w:name="_ETM_Q38_662400"/>
      <w:bookmarkEnd w:id="14411"/>
      <w:r>
        <w:rPr>
          <w:rtl/>
        </w:rPr>
        <w:t xml:space="preserve">חבר </w:t>
      </w:r>
      <w:bookmarkStart w:id="14412" w:name="_ETM_Q38_662670"/>
      <w:bookmarkEnd w:id="14412"/>
      <w:r>
        <w:rPr>
          <w:rtl/>
        </w:rPr>
        <w:t xml:space="preserve">הכנסת </w:t>
      </w:r>
      <w:bookmarkStart w:id="14413" w:name="_ETM_Q38_663000"/>
      <w:bookmarkEnd w:id="14413"/>
      <w:r>
        <w:rPr>
          <w:rtl/>
        </w:rPr>
        <w:t xml:space="preserve">מיכאל </w:t>
      </w:r>
      <w:bookmarkStart w:id="14414" w:name="_ETM_Q38_663330"/>
      <w:bookmarkEnd w:id="14414"/>
      <w:r>
        <w:rPr>
          <w:rtl/>
        </w:rPr>
        <w:t xml:space="preserve">מרדכי </w:t>
      </w:r>
      <w:bookmarkStart w:id="14415" w:name="_ETM_Q38_663810"/>
      <w:bookmarkEnd w:id="14415"/>
      <w:r>
        <w:rPr>
          <w:rtl/>
        </w:rPr>
        <w:t xml:space="preserve">ביטון </w:t>
      </w:r>
      <w:bookmarkStart w:id="14416" w:name="_ETM_Q38_664140"/>
      <w:bookmarkEnd w:id="14416"/>
      <w:r>
        <w:rPr>
          <w:rtl/>
        </w:rPr>
        <w:t xml:space="preserve">להציג </w:t>
      </w:r>
      <w:bookmarkStart w:id="14417" w:name="_ETM_Q38_664500"/>
      <w:bookmarkEnd w:id="14417"/>
      <w:r>
        <w:rPr>
          <w:rtl/>
        </w:rPr>
        <w:t xml:space="preserve">את </w:t>
      </w:r>
      <w:bookmarkStart w:id="14418" w:name="_ETM_Q38_664620"/>
      <w:bookmarkEnd w:id="14418"/>
      <w:r>
        <w:rPr>
          <w:rtl/>
        </w:rPr>
        <w:t xml:space="preserve">הצעת </w:t>
      </w:r>
      <w:bookmarkStart w:id="14419" w:name="_ETM_Q38_665010"/>
      <w:bookmarkEnd w:id="14419"/>
      <w:r>
        <w:rPr>
          <w:rtl/>
        </w:rPr>
        <w:t>החוק</w:t>
      </w:r>
      <w:r>
        <w:rPr>
          <w:rFonts w:hint="cs"/>
          <w:rtl/>
        </w:rPr>
        <w:t>,</w:t>
      </w:r>
      <w:r>
        <w:rPr>
          <w:rtl/>
        </w:rPr>
        <w:t xml:space="preserve"> </w:t>
      </w:r>
      <w:bookmarkStart w:id="14420" w:name="_ETM_Q38_665310"/>
      <w:bookmarkEnd w:id="14420"/>
      <w:r>
        <w:rPr>
          <w:rtl/>
        </w:rPr>
        <w:t>בבקשה</w:t>
      </w:r>
      <w:r>
        <w:rPr>
          <w:rFonts w:hint="cs"/>
          <w:rtl/>
        </w:rPr>
        <w:t>.</w:t>
      </w:r>
    </w:p>
    <w:p w:rsidR="00921508" w:rsidRDefault="00921508" w:rsidP="008149A8">
      <w:pPr>
        <w:rPr>
          <w:rtl/>
        </w:rPr>
      </w:pPr>
    </w:p>
    <w:p w:rsidR="00921508" w:rsidRDefault="00921508" w:rsidP="008149A8">
      <w:pPr>
        <w:pStyle w:val="af5"/>
        <w:keepNext/>
        <w:rPr>
          <w:rtl/>
        </w:rPr>
      </w:pPr>
      <w:r w:rsidRPr="00434BCC">
        <w:rPr>
          <w:rStyle w:val="TagStyle"/>
          <w:rtl/>
        </w:rPr>
        <w:t xml:space="preserve"> &lt;&lt; קריאה &gt;&gt; </w:t>
      </w:r>
      <w:r>
        <w:rPr>
          <w:rtl/>
        </w:rPr>
        <w:t>עידן רול (יש עתיד):</w:t>
      </w:r>
      <w:r w:rsidRPr="00434BCC">
        <w:rPr>
          <w:rStyle w:val="TagStyle"/>
          <w:rtl/>
        </w:rPr>
        <w:t xml:space="preserve"> &lt;&lt; קריאה &gt;&gt;</w:t>
      </w:r>
      <w:r>
        <w:rPr>
          <w:rtl/>
        </w:rPr>
        <w:t xml:space="preserve">   </w:t>
      </w:r>
    </w:p>
    <w:p w:rsidR="00921508" w:rsidRDefault="00921508" w:rsidP="00120D2F">
      <w:pPr>
        <w:rPr>
          <w:rtl/>
        </w:rPr>
      </w:pPr>
    </w:p>
    <w:p w:rsidR="00921508" w:rsidRDefault="00921508" w:rsidP="008149A8">
      <w:pPr>
        <w:rPr>
          <w:rtl/>
        </w:rPr>
      </w:pPr>
      <w:bookmarkStart w:id="14421" w:name="_ETM_Q38_675431"/>
      <w:bookmarkEnd w:id="14421"/>
      <w:r>
        <w:rPr>
          <w:rFonts w:hint="cs"/>
          <w:rtl/>
        </w:rPr>
        <w:t>כמה מכסות</w:t>
      </w:r>
      <w:bookmarkStart w:id="14422" w:name="_ETM_Q38_677859"/>
      <w:bookmarkEnd w:id="14422"/>
      <w:r>
        <w:rPr>
          <w:rFonts w:hint="cs"/>
          <w:rtl/>
        </w:rPr>
        <w:t xml:space="preserve"> </w:t>
      </w:r>
      <w:r w:rsidR="003F5177">
        <w:rPr>
          <w:rFonts w:hint="cs"/>
          <w:rtl/>
        </w:rPr>
        <w:t>– – –</w:t>
      </w:r>
    </w:p>
    <w:p w:rsidR="00921508" w:rsidRDefault="00921508" w:rsidP="008149A8">
      <w:pPr>
        <w:rPr>
          <w:rtl/>
        </w:rPr>
      </w:pPr>
      <w:bookmarkStart w:id="14423" w:name="_ETM_Q38_677941"/>
      <w:bookmarkEnd w:id="14423"/>
    </w:p>
    <w:p w:rsidR="00921508" w:rsidRDefault="00921508" w:rsidP="008149A8">
      <w:pPr>
        <w:pStyle w:val="af5"/>
        <w:keepNext/>
        <w:rPr>
          <w:rtl/>
        </w:rPr>
      </w:pPr>
      <w:bookmarkStart w:id="14424" w:name="ET_interruption_5765_27"/>
      <w:r w:rsidRPr="00434BCC">
        <w:rPr>
          <w:rStyle w:val="TagStyle"/>
          <w:rtl/>
        </w:rPr>
        <w:t xml:space="preserve"> &lt;&lt; קריאה &gt;&gt; </w:t>
      </w:r>
      <w:r>
        <w:rPr>
          <w:rtl/>
        </w:rPr>
        <w:t>מיכאל מרדכי ביטון (המחנה הממלכתי):</w:t>
      </w:r>
      <w:r w:rsidRPr="00434BCC">
        <w:rPr>
          <w:rStyle w:val="TagStyle"/>
          <w:rtl/>
        </w:rPr>
        <w:t xml:space="preserve"> &lt;&lt; קריאה &gt;&gt;</w:t>
      </w:r>
      <w:r>
        <w:rPr>
          <w:rtl/>
        </w:rPr>
        <w:t xml:space="preserve">   </w:t>
      </w:r>
      <w:bookmarkEnd w:id="14424"/>
    </w:p>
    <w:p w:rsidR="00921508" w:rsidRDefault="00921508" w:rsidP="00120D2F">
      <w:pPr>
        <w:rPr>
          <w:rtl/>
        </w:rPr>
      </w:pPr>
    </w:p>
    <w:p w:rsidR="00921508" w:rsidRDefault="003F5177" w:rsidP="008149A8">
      <w:pPr>
        <w:rPr>
          <w:rtl/>
        </w:rPr>
      </w:pPr>
      <w:bookmarkStart w:id="14425" w:name="_ETM_Q38_676780"/>
      <w:bookmarkEnd w:id="14425"/>
      <w:r>
        <w:rPr>
          <w:rFonts w:hint="cs"/>
          <w:rtl/>
        </w:rPr>
        <w:t>– – –</w:t>
      </w:r>
      <w:r w:rsidR="00921508">
        <w:rPr>
          <w:rFonts w:hint="cs"/>
          <w:rtl/>
        </w:rPr>
        <w:t xml:space="preserve"> אנחנו מפרגנים. </w:t>
      </w:r>
      <w:bookmarkStart w:id="14426" w:name="_ETM_Q38_678875"/>
      <w:bookmarkEnd w:id="14426"/>
    </w:p>
    <w:p w:rsidR="00921508" w:rsidRDefault="00921508" w:rsidP="008149A8">
      <w:pPr>
        <w:rPr>
          <w:rtl/>
        </w:rPr>
      </w:pPr>
      <w:bookmarkStart w:id="14427" w:name="_ETM_Q38_672120"/>
      <w:bookmarkStart w:id="14428" w:name="_ETM_Q38_672225"/>
      <w:bookmarkEnd w:id="14427"/>
      <w:bookmarkEnd w:id="14428"/>
    </w:p>
    <w:p w:rsidR="00921508" w:rsidRDefault="00921508" w:rsidP="008149A8">
      <w:pPr>
        <w:pStyle w:val="af5"/>
        <w:keepNext/>
        <w:rPr>
          <w:rtl/>
        </w:rPr>
      </w:pPr>
      <w:r w:rsidRPr="00434BCC">
        <w:rPr>
          <w:rStyle w:val="TagStyle"/>
          <w:rtl/>
        </w:rPr>
        <w:t xml:space="preserve"> &lt;&lt; קריאה &gt;&gt; </w:t>
      </w:r>
      <w:r>
        <w:rPr>
          <w:rtl/>
        </w:rPr>
        <w:t>עידן רול (יש עתיד):</w:t>
      </w:r>
      <w:r w:rsidRPr="00434BCC">
        <w:rPr>
          <w:rStyle w:val="TagStyle"/>
          <w:rtl/>
        </w:rPr>
        <w:t xml:space="preserve"> &lt;&lt; קריאה &gt;&gt;</w:t>
      </w:r>
      <w:r>
        <w:rPr>
          <w:rtl/>
        </w:rPr>
        <w:t xml:space="preserve">   </w:t>
      </w:r>
    </w:p>
    <w:p w:rsidR="00921508" w:rsidRDefault="00921508" w:rsidP="00120D2F">
      <w:pPr>
        <w:rPr>
          <w:rtl/>
        </w:rPr>
      </w:pPr>
    </w:p>
    <w:p w:rsidR="00921508" w:rsidRPr="00434BCC" w:rsidRDefault="00921508" w:rsidP="008149A8">
      <w:pPr>
        <w:rPr>
          <w:rtl/>
        </w:rPr>
      </w:pPr>
      <w:bookmarkStart w:id="14429" w:name="_ETM_Q38_674830"/>
      <w:bookmarkEnd w:id="14429"/>
      <w:r>
        <w:rPr>
          <w:rFonts w:hint="cs"/>
          <w:rtl/>
        </w:rPr>
        <w:t xml:space="preserve">אני שמח </w:t>
      </w:r>
      <w:bookmarkStart w:id="14430" w:name="_ETM_Q38_676056"/>
      <w:bookmarkEnd w:id="14430"/>
      <w:r>
        <w:rPr>
          <w:rFonts w:hint="cs"/>
          <w:rtl/>
        </w:rPr>
        <w:t xml:space="preserve">לראות אותך על הדוכן. </w:t>
      </w:r>
    </w:p>
    <w:p w:rsidR="00921508" w:rsidRDefault="00921508" w:rsidP="008149A8">
      <w:pPr>
        <w:rPr>
          <w:rtl/>
        </w:rPr>
      </w:pPr>
      <w:bookmarkStart w:id="14431" w:name="_ETM_Q38_678953"/>
      <w:bookmarkEnd w:id="14431"/>
    </w:p>
    <w:p w:rsidR="00921508" w:rsidRDefault="00921508" w:rsidP="008149A8">
      <w:pPr>
        <w:pStyle w:val="af6"/>
        <w:keepNext/>
        <w:rPr>
          <w:rtl/>
        </w:rPr>
      </w:pPr>
      <w:r w:rsidRPr="00434BCC">
        <w:rPr>
          <w:rStyle w:val="TagStyle"/>
          <w:rtl/>
        </w:rPr>
        <w:t xml:space="preserve"> &lt;&lt; יור &gt;&gt; </w:t>
      </w:r>
      <w:r>
        <w:rPr>
          <w:rtl/>
        </w:rPr>
        <w:t>היו"ר ארז מלול:</w:t>
      </w:r>
      <w:r w:rsidRPr="00434BCC">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bookmarkStart w:id="14432" w:name="_ETM_Q38_679899"/>
      <w:bookmarkEnd w:id="14432"/>
      <w:r>
        <w:rPr>
          <w:rFonts w:hint="cs"/>
          <w:rtl/>
        </w:rPr>
        <w:t xml:space="preserve">חמסה </w:t>
      </w:r>
      <w:proofErr w:type="spellStart"/>
      <w:r>
        <w:rPr>
          <w:rFonts w:hint="cs"/>
          <w:rtl/>
        </w:rPr>
        <w:t>חמסה</w:t>
      </w:r>
      <w:proofErr w:type="spellEnd"/>
      <w:r>
        <w:rPr>
          <w:rFonts w:hint="cs"/>
          <w:rtl/>
        </w:rPr>
        <w:t xml:space="preserve">. בסוף הצעת </w:t>
      </w:r>
      <w:bookmarkStart w:id="14433" w:name="_ETM_Q38_683188"/>
      <w:bookmarkEnd w:id="14433"/>
      <w:r>
        <w:rPr>
          <w:rFonts w:hint="cs"/>
          <w:rtl/>
        </w:rPr>
        <w:t xml:space="preserve">חוק אחת שלך תעבור. לא יודע איך </w:t>
      </w:r>
      <w:r>
        <w:rPr>
          <w:rFonts w:hint="eastAsia"/>
          <w:rtl/>
        </w:rPr>
        <w:t xml:space="preserve">– </w:t>
      </w:r>
      <w:r>
        <w:rPr>
          <w:rFonts w:hint="cs"/>
          <w:rtl/>
        </w:rPr>
        <w:t>היא תעבור.</w:t>
      </w:r>
      <w:bookmarkStart w:id="14434" w:name="_ETM_Q38_685937"/>
      <w:bookmarkEnd w:id="14434"/>
    </w:p>
    <w:p w:rsidR="00921508" w:rsidRDefault="00921508" w:rsidP="008149A8">
      <w:pPr>
        <w:rPr>
          <w:rtl/>
        </w:rPr>
      </w:pPr>
      <w:bookmarkStart w:id="14435" w:name="_ETM_Q38_686042"/>
      <w:bookmarkEnd w:id="14435"/>
    </w:p>
    <w:p w:rsidR="00921508" w:rsidRDefault="00921508" w:rsidP="008149A8">
      <w:pPr>
        <w:pStyle w:val="a4"/>
        <w:keepNext/>
        <w:rPr>
          <w:rtl/>
        </w:rPr>
      </w:pPr>
      <w:bookmarkStart w:id="14436" w:name="ET_speaker_5765_30"/>
      <w:r w:rsidRPr="00434BCC">
        <w:rPr>
          <w:rStyle w:val="TagStyle"/>
          <w:rtl/>
        </w:rPr>
        <w:t xml:space="preserve"> </w:t>
      </w:r>
      <w:bookmarkStart w:id="14437" w:name="_Toc184304176"/>
      <w:r w:rsidRPr="00434BCC">
        <w:rPr>
          <w:rStyle w:val="TagStyle"/>
          <w:rtl/>
        </w:rPr>
        <w:t xml:space="preserve">&lt;&lt; דובר &gt;&gt; </w:t>
      </w:r>
      <w:bookmarkStart w:id="14438" w:name="_Toc184304344"/>
      <w:bookmarkStart w:id="14439" w:name="_Toc184304512"/>
      <w:r>
        <w:rPr>
          <w:rtl/>
        </w:rPr>
        <w:t>מיכאל מרדכי ביטון (המחנה הממלכתי):</w:t>
      </w:r>
      <w:bookmarkEnd w:id="14438"/>
      <w:bookmarkEnd w:id="14439"/>
      <w:r w:rsidRPr="00434BCC">
        <w:rPr>
          <w:rStyle w:val="TagStyle"/>
          <w:rtl/>
        </w:rPr>
        <w:t xml:space="preserve"> &lt;&lt; דובר &gt;&gt;</w:t>
      </w:r>
      <w:bookmarkEnd w:id="14437"/>
      <w:r>
        <w:rPr>
          <w:rtl/>
        </w:rPr>
        <w:t xml:space="preserve">   </w:t>
      </w:r>
      <w:bookmarkEnd w:id="14436"/>
    </w:p>
    <w:p w:rsidR="00921508" w:rsidRDefault="00921508" w:rsidP="00120D2F">
      <w:pPr>
        <w:rPr>
          <w:rtl/>
        </w:rPr>
      </w:pPr>
    </w:p>
    <w:p w:rsidR="00921508" w:rsidRDefault="00921508" w:rsidP="008149A8">
      <w:pPr>
        <w:rPr>
          <w:rtl/>
        </w:rPr>
      </w:pPr>
      <w:bookmarkStart w:id="14440" w:name="_ETM_Q38_694280"/>
      <w:bookmarkStart w:id="14441" w:name="_ETM_Q38_686146"/>
      <w:bookmarkStart w:id="14442" w:name="_ETM_Q38_686250"/>
      <w:bookmarkStart w:id="14443" w:name="_ETM_Q38_663326"/>
      <w:bookmarkStart w:id="14444" w:name="_ETM_Q38_663410"/>
      <w:bookmarkStart w:id="14445" w:name="_ETM_Q38_668430"/>
      <w:bookmarkStart w:id="14446" w:name="_ETM_Q38_679670"/>
      <w:bookmarkStart w:id="14447" w:name="_ETM_Q38_680239"/>
      <w:bookmarkStart w:id="14448" w:name="_ETM_Q38_684349"/>
      <w:bookmarkStart w:id="14449" w:name="_ETM_Q38_685069"/>
      <w:bookmarkStart w:id="14450" w:name="_ETM_Q38_685489"/>
      <w:bookmarkStart w:id="14451" w:name="_ETM_Q38_685879"/>
      <w:bookmarkStart w:id="14452" w:name="_ETM_Q38_686090"/>
      <w:bookmarkStart w:id="14453" w:name="_ETM_Q38_686540"/>
      <w:bookmarkStart w:id="14454" w:name="_ETM_Q38_686840"/>
      <w:bookmarkStart w:id="14455" w:name="_ETM_Q38_687260"/>
      <w:bookmarkStart w:id="14456" w:name="_ETM_Q38_687379"/>
      <w:bookmarkStart w:id="14457" w:name="_ETM_Q38_687650"/>
      <w:bookmarkStart w:id="14458" w:name="_ETM_Q38_688250"/>
      <w:bookmarkStart w:id="14459" w:name="_ETM_Q38_688370"/>
      <w:bookmarkStart w:id="14460" w:name="_ETM_Q38_692340"/>
      <w:bookmarkEnd w:id="14440"/>
      <w:bookmarkEnd w:id="14441"/>
      <w:bookmarkEnd w:id="14442"/>
      <w:bookmarkEnd w:id="14443"/>
      <w:bookmarkEnd w:id="14444"/>
      <w:bookmarkEnd w:id="14445"/>
      <w:bookmarkEnd w:id="14446"/>
      <w:bookmarkEnd w:id="14447"/>
      <w:bookmarkEnd w:id="14448"/>
      <w:bookmarkEnd w:id="14449"/>
      <w:bookmarkEnd w:id="14450"/>
      <w:bookmarkEnd w:id="14451"/>
      <w:bookmarkEnd w:id="14452"/>
      <w:bookmarkEnd w:id="14453"/>
      <w:bookmarkEnd w:id="14454"/>
      <w:bookmarkEnd w:id="14455"/>
      <w:bookmarkEnd w:id="14456"/>
      <w:bookmarkEnd w:id="14457"/>
      <w:bookmarkEnd w:id="14458"/>
      <w:bookmarkEnd w:id="14459"/>
      <w:bookmarkEnd w:id="14460"/>
      <w:r>
        <w:rPr>
          <w:rtl/>
        </w:rPr>
        <w:t xml:space="preserve">אדוני </w:t>
      </w:r>
      <w:bookmarkStart w:id="14461" w:name="_ETM_Q38_692760"/>
      <w:bookmarkEnd w:id="14461"/>
      <w:r>
        <w:rPr>
          <w:rtl/>
        </w:rPr>
        <w:t>היושב-ראש</w:t>
      </w:r>
      <w:r>
        <w:rPr>
          <w:rFonts w:hint="cs"/>
          <w:rtl/>
        </w:rPr>
        <w:t>,</w:t>
      </w:r>
      <w:r>
        <w:rPr>
          <w:rtl/>
        </w:rPr>
        <w:t xml:space="preserve"> </w:t>
      </w:r>
      <w:bookmarkStart w:id="14462" w:name="_ETM_Q38_694500"/>
      <w:bookmarkEnd w:id="14462"/>
      <w:r>
        <w:rPr>
          <w:rtl/>
        </w:rPr>
        <w:t xml:space="preserve">אני </w:t>
      </w:r>
      <w:bookmarkStart w:id="14463" w:name="_ETM_Q38_694770"/>
      <w:bookmarkEnd w:id="14463"/>
      <w:r>
        <w:rPr>
          <w:rtl/>
        </w:rPr>
        <w:t xml:space="preserve">לא </w:t>
      </w:r>
      <w:bookmarkStart w:id="14464" w:name="_ETM_Q38_694950"/>
      <w:bookmarkEnd w:id="14464"/>
      <w:r>
        <w:rPr>
          <w:rtl/>
        </w:rPr>
        <w:t>מבי</w:t>
      </w:r>
      <w:r>
        <w:rPr>
          <w:rFonts w:hint="cs"/>
          <w:rtl/>
        </w:rPr>
        <w:t>ן</w:t>
      </w:r>
      <w:r>
        <w:rPr>
          <w:rtl/>
        </w:rPr>
        <w:t xml:space="preserve"> </w:t>
      </w:r>
      <w:bookmarkStart w:id="14465" w:name="_ETM_Q38_695429"/>
      <w:bookmarkEnd w:id="14465"/>
      <w:r>
        <w:rPr>
          <w:rtl/>
        </w:rPr>
        <w:t>א</w:t>
      </w:r>
      <w:r>
        <w:rPr>
          <w:rFonts w:hint="cs"/>
          <w:rtl/>
        </w:rPr>
        <w:t>יך</w:t>
      </w:r>
      <w:r>
        <w:rPr>
          <w:rtl/>
        </w:rPr>
        <w:t xml:space="preserve"> </w:t>
      </w:r>
      <w:bookmarkStart w:id="14466" w:name="_ETM_Q38_695580"/>
      <w:bookmarkEnd w:id="14466"/>
      <w:r>
        <w:rPr>
          <w:rtl/>
        </w:rPr>
        <w:t xml:space="preserve">האופוזיציה </w:t>
      </w:r>
      <w:bookmarkStart w:id="14467" w:name="_ETM_Q38_696390"/>
      <w:bookmarkEnd w:id="14467"/>
      <w:r>
        <w:rPr>
          <w:rtl/>
        </w:rPr>
        <w:t xml:space="preserve">הצביעה </w:t>
      </w:r>
      <w:bookmarkStart w:id="14468" w:name="_ETM_Q38_696929"/>
      <w:bookmarkEnd w:id="14468"/>
      <w:r>
        <w:rPr>
          <w:rtl/>
        </w:rPr>
        <w:t xml:space="preserve">נגד </w:t>
      </w:r>
      <w:bookmarkStart w:id="14469" w:name="_ETM_Q38_697350"/>
      <w:bookmarkEnd w:id="14469"/>
      <w:r>
        <w:rPr>
          <w:rtl/>
        </w:rPr>
        <w:t xml:space="preserve">החיילים </w:t>
      </w:r>
      <w:bookmarkStart w:id="14470" w:name="_ETM_Q38_698760"/>
      <w:bookmarkEnd w:id="14470"/>
      <w:r>
        <w:rPr>
          <w:rFonts w:hint="cs"/>
          <w:rtl/>
        </w:rPr>
        <w:t>ו</w:t>
      </w:r>
      <w:r>
        <w:rPr>
          <w:rtl/>
        </w:rPr>
        <w:t xml:space="preserve">אנשי </w:t>
      </w:r>
      <w:bookmarkStart w:id="14471" w:name="_ETM_Q38_699270"/>
      <w:bookmarkEnd w:id="14471"/>
      <w:r>
        <w:rPr>
          <w:rtl/>
        </w:rPr>
        <w:t>המילואים</w:t>
      </w:r>
      <w:r>
        <w:rPr>
          <w:rFonts w:hint="cs"/>
          <w:rtl/>
        </w:rPr>
        <w:t>.</w:t>
      </w:r>
    </w:p>
    <w:p w:rsidR="00921508" w:rsidRDefault="00921508" w:rsidP="008149A8">
      <w:pPr>
        <w:rPr>
          <w:rtl/>
        </w:rPr>
      </w:pPr>
      <w:bookmarkStart w:id="14472" w:name="_ETM_Q38_698849"/>
      <w:bookmarkStart w:id="14473" w:name="_ETM_Q38_698955"/>
      <w:bookmarkEnd w:id="14472"/>
      <w:bookmarkEnd w:id="14473"/>
    </w:p>
    <w:p w:rsidR="00921508" w:rsidRDefault="00921508" w:rsidP="008149A8">
      <w:pPr>
        <w:pStyle w:val="af6"/>
        <w:keepNext/>
        <w:rPr>
          <w:rtl/>
        </w:rPr>
      </w:pPr>
      <w:r w:rsidRPr="00434BCC">
        <w:rPr>
          <w:rStyle w:val="TagStyle"/>
          <w:rtl/>
        </w:rPr>
        <w:t xml:space="preserve"> &lt;&lt; יור &gt;&gt; </w:t>
      </w:r>
      <w:r>
        <w:rPr>
          <w:rtl/>
        </w:rPr>
        <w:t>היו"ר ארז מלול:</w:t>
      </w:r>
      <w:r w:rsidRPr="00434BCC">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bookmarkStart w:id="14474" w:name="_ETM_Q38_696639"/>
      <w:bookmarkEnd w:id="14474"/>
      <w:r>
        <w:rPr>
          <w:rFonts w:hint="cs"/>
          <w:rtl/>
        </w:rPr>
        <w:t>אופוזיציה?</w:t>
      </w:r>
      <w:bookmarkStart w:id="14475" w:name="_ETM_Q38_700833"/>
      <w:bookmarkEnd w:id="14475"/>
    </w:p>
    <w:p w:rsidR="00921508" w:rsidRDefault="00921508" w:rsidP="008149A8">
      <w:pPr>
        <w:rPr>
          <w:rtl/>
        </w:rPr>
      </w:pPr>
      <w:bookmarkStart w:id="14476" w:name="_ETM_Q38_700910"/>
      <w:bookmarkEnd w:id="14476"/>
    </w:p>
    <w:p w:rsidR="00921508" w:rsidRDefault="00921508" w:rsidP="008149A8">
      <w:pPr>
        <w:pStyle w:val="-"/>
        <w:keepNext/>
        <w:rPr>
          <w:rtl/>
        </w:rPr>
      </w:pPr>
      <w:r w:rsidRPr="00434BCC">
        <w:rPr>
          <w:rStyle w:val="TagStyle"/>
          <w:rtl/>
        </w:rPr>
        <w:t xml:space="preserve"> &lt;&lt; דובר_המשך &gt;&gt; </w:t>
      </w:r>
      <w:r>
        <w:rPr>
          <w:rtl/>
        </w:rPr>
        <w:t>מיכאל מרדכי ביטון (המחנה הממלכתי):</w:t>
      </w:r>
      <w:r w:rsidRPr="00434BCC">
        <w:rPr>
          <w:rStyle w:val="TagStyle"/>
          <w:rtl/>
        </w:rPr>
        <w:t xml:space="preserve"> &lt;&lt; דובר_המשך &gt;&gt;</w:t>
      </w:r>
      <w:r>
        <w:rPr>
          <w:rtl/>
        </w:rPr>
        <w:t xml:space="preserve">   </w:t>
      </w:r>
    </w:p>
    <w:p w:rsidR="00921508" w:rsidRDefault="00921508" w:rsidP="00120D2F">
      <w:pPr>
        <w:rPr>
          <w:rtl/>
        </w:rPr>
      </w:pPr>
    </w:p>
    <w:p w:rsidR="00921508" w:rsidRDefault="00921508" w:rsidP="008149A8">
      <w:pPr>
        <w:rPr>
          <w:rtl/>
        </w:rPr>
      </w:pPr>
      <w:r>
        <w:rPr>
          <w:rFonts w:hint="cs"/>
          <w:rtl/>
        </w:rPr>
        <w:t xml:space="preserve">הקואליציה. </w:t>
      </w:r>
    </w:p>
    <w:p w:rsidR="00921508" w:rsidRDefault="00921508" w:rsidP="008149A8">
      <w:pPr>
        <w:rPr>
          <w:rtl/>
        </w:rPr>
      </w:pPr>
      <w:bookmarkStart w:id="14477" w:name="_ETM_Q38_695664"/>
      <w:bookmarkStart w:id="14478" w:name="_ETM_Q38_695736"/>
      <w:bookmarkEnd w:id="14477"/>
      <w:bookmarkEnd w:id="14478"/>
    </w:p>
    <w:p w:rsidR="00921508" w:rsidRDefault="00921508" w:rsidP="008149A8">
      <w:pPr>
        <w:pStyle w:val="af6"/>
        <w:keepNext/>
        <w:rPr>
          <w:rtl/>
        </w:rPr>
      </w:pPr>
      <w:r w:rsidRPr="00434BCC">
        <w:rPr>
          <w:rStyle w:val="TagStyle"/>
          <w:rtl/>
        </w:rPr>
        <w:t xml:space="preserve"> &lt;&lt; יור &gt;&gt; </w:t>
      </w:r>
      <w:r>
        <w:rPr>
          <w:rtl/>
        </w:rPr>
        <w:t>היו"ר ארז מלול:</w:t>
      </w:r>
      <w:r w:rsidRPr="00434BCC">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bookmarkStart w:id="14479" w:name="_ETM_Q38_696654"/>
      <w:bookmarkEnd w:id="14479"/>
      <w:r>
        <w:rPr>
          <w:rFonts w:hint="cs"/>
          <w:rtl/>
        </w:rPr>
        <w:t xml:space="preserve">אמרת אופוזיציה. </w:t>
      </w:r>
    </w:p>
    <w:p w:rsidR="00921508" w:rsidRDefault="00921508" w:rsidP="008149A8">
      <w:pPr>
        <w:rPr>
          <w:rtl/>
        </w:rPr>
      </w:pPr>
      <w:bookmarkStart w:id="14480" w:name="_ETM_Q38_702655"/>
      <w:bookmarkStart w:id="14481" w:name="_ETM_Q38_702740"/>
      <w:bookmarkEnd w:id="14480"/>
      <w:bookmarkEnd w:id="14481"/>
    </w:p>
    <w:p w:rsidR="00921508" w:rsidRDefault="00921508" w:rsidP="008149A8">
      <w:pPr>
        <w:pStyle w:val="-"/>
        <w:keepNext/>
        <w:rPr>
          <w:rtl/>
        </w:rPr>
      </w:pPr>
      <w:r w:rsidRPr="00434BCC">
        <w:rPr>
          <w:rStyle w:val="TagStyle"/>
          <w:rtl/>
        </w:rPr>
        <w:t xml:space="preserve"> &lt;&lt; דובר_המשך &gt;&gt; </w:t>
      </w:r>
      <w:r>
        <w:rPr>
          <w:rtl/>
        </w:rPr>
        <w:t>מיכאל מרדכי ביטון (המחנה הממלכתי):</w:t>
      </w:r>
      <w:r w:rsidRPr="00434BCC">
        <w:rPr>
          <w:rStyle w:val="TagStyle"/>
          <w:rtl/>
        </w:rPr>
        <w:t xml:space="preserve"> &lt;&lt; דובר_המשך &gt;&gt;</w:t>
      </w:r>
      <w:r>
        <w:rPr>
          <w:rtl/>
        </w:rPr>
        <w:t xml:space="preserve">   </w:t>
      </w:r>
    </w:p>
    <w:p w:rsidR="00921508" w:rsidRDefault="00921508" w:rsidP="00120D2F">
      <w:pPr>
        <w:rPr>
          <w:rtl/>
        </w:rPr>
      </w:pPr>
    </w:p>
    <w:p w:rsidR="00921508" w:rsidRDefault="00921508" w:rsidP="008149A8">
      <w:pPr>
        <w:rPr>
          <w:rtl/>
        </w:rPr>
      </w:pPr>
      <w:bookmarkStart w:id="14482" w:name="_ETM_Q38_703575"/>
      <w:bookmarkEnd w:id="14482"/>
      <w:r>
        <w:rPr>
          <w:rFonts w:hint="cs"/>
          <w:rtl/>
        </w:rPr>
        <w:t>נכון. הקואליציה הצביעה</w:t>
      </w:r>
      <w:bookmarkStart w:id="14483" w:name="_ETM_Q38_702775"/>
      <w:bookmarkEnd w:id="14483"/>
      <w:r>
        <w:rPr>
          <w:rFonts w:hint="cs"/>
          <w:rtl/>
        </w:rPr>
        <w:t xml:space="preserve"> נגד. </w:t>
      </w:r>
      <w:bookmarkStart w:id="14484" w:name="_ETM_Q38_701941"/>
      <w:bookmarkEnd w:id="14484"/>
    </w:p>
    <w:p w:rsidR="00921508" w:rsidRDefault="00921508" w:rsidP="008149A8">
      <w:pPr>
        <w:rPr>
          <w:rtl/>
        </w:rPr>
      </w:pPr>
      <w:bookmarkStart w:id="14485" w:name="_ETM_Q38_702019"/>
      <w:bookmarkEnd w:id="14485"/>
    </w:p>
    <w:p w:rsidR="00921508" w:rsidRDefault="00921508" w:rsidP="008149A8">
      <w:pPr>
        <w:pStyle w:val="af5"/>
        <w:keepNext/>
        <w:rPr>
          <w:rtl/>
        </w:rPr>
      </w:pPr>
      <w:bookmarkStart w:id="14486" w:name="ET_interruption_6127_35"/>
      <w:r w:rsidRPr="00434BCC">
        <w:rPr>
          <w:rStyle w:val="TagStyle"/>
          <w:rtl/>
        </w:rPr>
        <w:t xml:space="preserve"> &lt;&lt; קריאה &gt;&gt; </w:t>
      </w:r>
      <w:r>
        <w:rPr>
          <w:rtl/>
        </w:rPr>
        <w:t>ולדימיר בליאק (יש עתיד):</w:t>
      </w:r>
      <w:r w:rsidRPr="00434BCC">
        <w:rPr>
          <w:rStyle w:val="TagStyle"/>
          <w:rtl/>
        </w:rPr>
        <w:t xml:space="preserve"> &lt;&lt; קריאה &gt;&gt;</w:t>
      </w:r>
      <w:r>
        <w:rPr>
          <w:rtl/>
        </w:rPr>
        <w:t xml:space="preserve">   </w:t>
      </w:r>
      <w:bookmarkEnd w:id="14486"/>
    </w:p>
    <w:p w:rsidR="00921508" w:rsidRDefault="00921508" w:rsidP="00120D2F">
      <w:pPr>
        <w:rPr>
          <w:rtl/>
        </w:rPr>
      </w:pPr>
    </w:p>
    <w:p w:rsidR="00921508" w:rsidRDefault="00921508" w:rsidP="008149A8">
      <w:pPr>
        <w:rPr>
          <w:rtl/>
        </w:rPr>
      </w:pPr>
      <w:bookmarkStart w:id="14487" w:name="_ETM_Q38_706281"/>
      <w:bookmarkEnd w:id="14487"/>
      <w:r>
        <w:rPr>
          <w:rFonts w:hint="cs"/>
          <w:rtl/>
        </w:rPr>
        <w:t xml:space="preserve">אופוזיציה לחיילים </w:t>
      </w:r>
      <w:r w:rsidR="003F5177">
        <w:rPr>
          <w:rFonts w:hint="cs"/>
          <w:rtl/>
        </w:rPr>
        <w:t>– – –</w:t>
      </w:r>
    </w:p>
    <w:p w:rsidR="00921508" w:rsidRDefault="00921508" w:rsidP="008149A8">
      <w:pPr>
        <w:rPr>
          <w:rtl/>
        </w:rPr>
      </w:pPr>
      <w:bookmarkStart w:id="14488" w:name="_ETM_Q38_708822"/>
      <w:bookmarkStart w:id="14489" w:name="_ETM_Q38_708909"/>
      <w:bookmarkEnd w:id="14488"/>
      <w:bookmarkEnd w:id="14489"/>
    </w:p>
    <w:p w:rsidR="00921508" w:rsidRDefault="00921508" w:rsidP="008149A8">
      <w:pPr>
        <w:pStyle w:val="-"/>
        <w:keepNext/>
        <w:rPr>
          <w:rtl/>
        </w:rPr>
      </w:pPr>
      <w:bookmarkStart w:id="14490" w:name="ET_speakercontinue_5765_36"/>
      <w:r w:rsidRPr="00434BCC">
        <w:rPr>
          <w:rStyle w:val="TagStyle"/>
          <w:rtl/>
        </w:rPr>
        <w:t xml:space="preserve"> &lt;&lt; דובר_המשך &gt;&gt; </w:t>
      </w:r>
      <w:r>
        <w:rPr>
          <w:rtl/>
        </w:rPr>
        <w:t>מיכאל מרדכי ביטון (המחנה הממלכתי):</w:t>
      </w:r>
      <w:r w:rsidRPr="00434BCC">
        <w:rPr>
          <w:rStyle w:val="TagStyle"/>
          <w:rtl/>
        </w:rPr>
        <w:t xml:space="preserve"> &lt;&lt; דובר_המשך &gt;&gt;</w:t>
      </w:r>
      <w:r>
        <w:rPr>
          <w:rtl/>
        </w:rPr>
        <w:t xml:space="preserve">   </w:t>
      </w:r>
      <w:bookmarkEnd w:id="14490"/>
    </w:p>
    <w:p w:rsidR="00921508" w:rsidRDefault="00921508" w:rsidP="00120D2F">
      <w:pPr>
        <w:rPr>
          <w:rtl/>
        </w:rPr>
      </w:pPr>
    </w:p>
    <w:p w:rsidR="00921508" w:rsidRDefault="00921508" w:rsidP="008149A8">
      <w:pPr>
        <w:rPr>
          <w:rtl/>
        </w:rPr>
      </w:pPr>
      <w:bookmarkStart w:id="14491" w:name="_ETM_Q38_709926"/>
      <w:bookmarkStart w:id="14492" w:name="_ETM_Q38_699056"/>
      <w:bookmarkStart w:id="14493" w:name="_ETM_Q38_699150"/>
      <w:bookmarkStart w:id="14494" w:name="_ETM_Q38_699264"/>
      <w:bookmarkStart w:id="14495" w:name="_ETM_Q38_699363"/>
      <w:bookmarkStart w:id="14496" w:name="_ETM_Q38_700350"/>
      <w:bookmarkEnd w:id="14491"/>
      <w:bookmarkEnd w:id="14492"/>
      <w:bookmarkEnd w:id="14493"/>
      <w:bookmarkEnd w:id="14494"/>
      <w:bookmarkEnd w:id="14495"/>
      <w:bookmarkEnd w:id="14496"/>
      <w:r>
        <w:rPr>
          <w:rFonts w:hint="cs"/>
          <w:rtl/>
        </w:rPr>
        <w:t xml:space="preserve">מה כבר ביקשנו מכם? </w:t>
      </w:r>
    </w:p>
    <w:p w:rsidR="00921508" w:rsidRDefault="00921508" w:rsidP="008149A8">
      <w:pPr>
        <w:rPr>
          <w:rtl/>
        </w:rPr>
      </w:pPr>
      <w:bookmarkStart w:id="14497" w:name="_ETM_Q38_706375"/>
      <w:bookmarkEnd w:id="14497"/>
    </w:p>
    <w:p w:rsidR="00921508" w:rsidRDefault="00921508" w:rsidP="008149A8">
      <w:pPr>
        <w:pStyle w:val="af6"/>
        <w:keepNext/>
        <w:rPr>
          <w:rtl/>
        </w:rPr>
      </w:pPr>
      <w:bookmarkStart w:id="14498" w:name="ET_yor_6595_37"/>
      <w:r w:rsidRPr="00434BCC">
        <w:rPr>
          <w:rStyle w:val="TagStyle"/>
          <w:rtl/>
        </w:rPr>
        <w:t xml:space="preserve"> &lt;&lt; יור &gt;&gt; </w:t>
      </w:r>
      <w:r>
        <w:rPr>
          <w:rtl/>
        </w:rPr>
        <w:t>היו"ר ארז מלול:</w:t>
      </w:r>
      <w:r w:rsidRPr="00434BCC">
        <w:rPr>
          <w:rStyle w:val="TagStyle"/>
          <w:rtl/>
        </w:rPr>
        <w:t xml:space="preserve"> &lt;&lt; יור &gt;&gt;</w:t>
      </w:r>
      <w:r>
        <w:rPr>
          <w:rtl/>
        </w:rPr>
        <w:t xml:space="preserve">   </w:t>
      </w:r>
      <w:bookmarkEnd w:id="14498"/>
    </w:p>
    <w:p w:rsidR="00921508" w:rsidRDefault="00921508" w:rsidP="00120D2F">
      <w:pPr>
        <w:rPr>
          <w:rtl/>
        </w:rPr>
      </w:pPr>
    </w:p>
    <w:p w:rsidR="00921508" w:rsidRDefault="00921508" w:rsidP="008149A8">
      <w:pPr>
        <w:rPr>
          <w:rtl/>
        </w:rPr>
      </w:pPr>
      <w:bookmarkStart w:id="14499" w:name="_ETM_Q38_708110"/>
      <w:bookmarkEnd w:id="14499"/>
      <w:r>
        <w:rPr>
          <w:rFonts w:hint="cs"/>
          <w:rtl/>
        </w:rPr>
        <w:t>בכלל,</w:t>
      </w:r>
      <w:bookmarkStart w:id="14500" w:name="_ETM_Q38_710424"/>
      <w:bookmarkEnd w:id="14500"/>
      <w:r>
        <w:rPr>
          <w:rFonts w:hint="cs"/>
          <w:rtl/>
        </w:rPr>
        <w:t xml:space="preserve"> אתה צריך להיות בקואליציה.</w:t>
      </w:r>
    </w:p>
    <w:p w:rsidR="00921508" w:rsidRDefault="00921508" w:rsidP="008149A8">
      <w:pPr>
        <w:rPr>
          <w:rtl/>
        </w:rPr>
      </w:pPr>
      <w:bookmarkStart w:id="14501" w:name="_ETM_Q38_708946"/>
      <w:bookmarkStart w:id="14502" w:name="_ETM_Q38_709041"/>
      <w:bookmarkEnd w:id="14501"/>
      <w:bookmarkEnd w:id="14502"/>
    </w:p>
    <w:p w:rsidR="00921508" w:rsidRDefault="00921508" w:rsidP="008149A8">
      <w:pPr>
        <w:pStyle w:val="-"/>
        <w:keepNext/>
        <w:rPr>
          <w:rtl/>
        </w:rPr>
      </w:pPr>
      <w:bookmarkStart w:id="14503" w:name="ET_speakercontinue_5765_38"/>
      <w:r w:rsidRPr="00434BCC">
        <w:rPr>
          <w:rStyle w:val="TagStyle"/>
          <w:rtl/>
        </w:rPr>
        <w:t xml:space="preserve"> &lt;&lt; דובר_המשך &gt;&gt; </w:t>
      </w:r>
      <w:r>
        <w:rPr>
          <w:rtl/>
        </w:rPr>
        <w:t>מיכאל מרדכי ביטון (המחנה הממלכתי):</w:t>
      </w:r>
      <w:r w:rsidRPr="00434BCC">
        <w:rPr>
          <w:rStyle w:val="TagStyle"/>
          <w:rtl/>
        </w:rPr>
        <w:t xml:space="preserve"> &lt;&lt; דובר_המשך &gt;&gt;</w:t>
      </w:r>
      <w:r>
        <w:rPr>
          <w:rtl/>
        </w:rPr>
        <w:t xml:space="preserve">   </w:t>
      </w:r>
      <w:bookmarkEnd w:id="14503"/>
    </w:p>
    <w:p w:rsidR="00921508" w:rsidRDefault="00921508" w:rsidP="00120D2F">
      <w:pPr>
        <w:rPr>
          <w:rtl/>
        </w:rPr>
      </w:pPr>
    </w:p>
    <w:p w:rsidR="00921508" w:rsidRDefault="00921508" w:rsidP="008149A8">
      <w:pPr>
        <w:rPr>
          <w:rtl/>
        </w:rPr>
      </w:pPr>
      <w:bookmarkStart w:id="14504" w:name="_ETM_Q38_710039"/>
      <w:bookmarkEnd w:id="14504"/>
      <w:r>
        <w:rPr>
          <w:rFonts w:hint="cs"/>
          <w:rtl/>
        </w:rPr>
        <w:t xml:space="preserve">אוהד טל, מה ביקשנו מכם? </w:t>
      </w:r>
    </w:p>
    <w:p w:rsidR="00921508" w:rsidRDefault="00921508" w:rsidP="008149A8">
      <w:pPr>
        <w:rPr>
          <w:rtl/>
        </w:rPr>
      </w:pPr>
    </w:p>
    <w:p w:rsidR="00921508" w:rsidRDefault="00921508" w:rsidP="008149A8">
      <w:pPr>
        <w:pStyle w:val="af5"/>
        <w:keepNext/>
        <w:rPr>
          <w:rtl/>
        </w:rPr>
      </w:pPr>
      <w:bookmarkStart w:id="14505" w:name="ET_interruption_6361_39"/>
      <w:r w:rsidRPr="00434BCC">
        <w:rPr>
          <w:rStyle w:val="TagStyle"/>
          <w:rtl/>
        </w:rPr>
        <w:t xml:space="preserve"> &lt;&lt; קריאה &gt;&gt; </w:t>
      </w:r>
      <w:r>
        <w:rPr>
          <w:rtl/>
        </w:rPr>
        <w:t>נאור שירי (יש עתיד):</w:t>
      </w:r>
      <w:r w:rsidRPr="00434BCC">
        <w:rPr>
          <w:rStyle w:val="TagStyle"/>
          <w:rtl/>
        </w:rPr>
        <w:t xml:space="preserve"> &lt;&lt; קריאה &gt;&gt;</w:t>
      </w:r>
      <w:r>
        <w:rPr>
          <w:rtl/>
        </w:rPr>
        <w:t xml:space="preserve">   </w:t>
      </w:r>
      <w:bookmarkEnd w:id="14505"/>
    </w:p>
    <w:p w:rsidR="00921508" w:rsidRDefault="00921508" w:rsidP="00120D2F">
      <w:pPr>
        <w:rPr>
          <w:rtl/>
        </w:rPr>
      </w:pPr>
    </w:p>
    <w:p w:rsidR="00921508" w:rsidRDefault="00921508" w:rsidP="008149A8">
      <w:pPr>
        <w:rPr>
          <w:rtl/>
        </w:rPr>
      </w:pPr>
      <w:r>
        <w:rPr>
          <w:rFonts w:hint="cs"/>
          <w:rtl/>
        </w:rPr>
        <w:t xml:space="preserve">הוא היה, להזכירך. </w:t>
      </w:r>
      <w:bookmarkStart w:id="14506" w:name="_ETM_Q38_709812"/>
      <w:bookmarkEnd w:id="14506"/>
    </w:p>
    <w:p w:rsidR="00921508" w:rsidRDefault="00921508" w:rsidP="008149A8">
      <w:pPr>
        <w:rPr>
          <w:rtl/>
        </w:rPr>
      </w:pPr>
      <w:bookmarkStart w:id="14507" w:name="_ETM_Q38_710501"/>
      <w:bookmarkStart w:id="14508" w:name="_ETM_Q38_710587"/>
      <w:bookmarkEnd w:id="14507"/>
      <w:bookmarkEnd w:id="14508"/>
    </w:p>
    <w:p w:rsidR="00921508" w:rsidRDefault="00921508" w:rsidP="008149A8">
      <w:pPr>
        <w:pStyle w:val="-"/>
        <w:keepNext/>
        <w:rPr>
          <w:rtl/>
        </w:rPr>
      </w:pPr>
      <w:bookmarkStart w:id="14509" w:name="ET_speakercontinue_5765_40"/>
      <w:r w:rsidRPr="00434BCC">
        <w:rPr>
          <w:rStyle w:val="TagStyle"/>
          <w:rtl/>
        </w:rPr>
        <w:t xml:space="preserve"> &lt;&lt; דובר_המשך &gt;&gt; </w:t>
      </w:r>
      <w:r>
        <w:rPr>
          <w:rtl/>
        </w:rPr>
        <w:t>מיכאל מרדכי ביטון (המחנה הממלכתי):</w:t>
      </w:r>
      <w:r w:rsidRPr="00434BCC">
        <w:rPr>
          <w:rStyle w:val="TagStyle"/>
          <w:rtl/>
        </w:rPr>
        <w:t xml:space="preserve"> &lt;&lt; דובר_המשך &gt;&gt;</w:t>
      </w:r>
      <w:r>
        <w:rPr>
          <w:rtl/>
        </w:rPr>
        <w:t xml:space="preserve">   </w:t>
      </w:r>
      <w:bookmarkEnd w:id="14509"/>
    </w:p>
    <w:p w:rsidR="00921508" w:rsidRDefault="00921508" w:rsidP="00120D2F">
      <w:pPr>
        <w:rPr>
          <w:rtl/>
        </w:rPr>
      </w:pPr>
    </w:p>
    <w:p w:rsidR="00921508" w:rsidRDefault="00921508" w:rsidP="008149A8">
      <w:pPr>
        <w:rPr>
          <w:rtl/>
        </w:rPr>
      </w:pPr>
      <w:bookmarkStart w:id="14510" w:name="_ETM_Q38_711438"/>
      <w:bookmarkEnd w:id="14510"/>
      <w:r>
        <w:rPr>
          <w:rFonts w:hint="cs"/>
          <w:rtl/>
        </w:rPr>
        <w:t xml:space="preserve">ביקשנו מועדפת, שזה כמה גרושים, לעודד חייל, סטודנט, </w:t>
      </w:r>
      <w:bookmarkStart w:id="14511" w:name="_ETM_Q38_718152"/>
      <w:bookmarkStart w:id="14512" w:name="_ETM_Q38_706424"/>
      <w:bookmarkStart w:id="14513" w:name="_ETM_Q38_706479"/>
      <w:bookmarkStart w:id="14514" w:name="_ETM_Q38_710860"/>
      <w:bookmarkStart w:id="14515" w:name="_ETM_Q38_719840"/>
      <w:bookmarkEnd w:id="14511"/>
      <w:bookmarkEnd w:id="14512"/>
      <w:bookmarkEnd w:id="14513"/>
      <w:bookmarkEnd w:id="14514"/>
      <w:bookmarkEnd w:id="14515"/>
      <w:r>
        <w:rPr>
          <w:rtl/>
        </w:rPr>
        <w:t>מילואימניק</w:t>
      </w:r>
      <w:r>
        <w:rPr>
          <w:rFonts w:hint="cs"/>
          <w:rtl/>
        </w:rPr>
        <w:t>,</w:t>
      </w:r>
      <w:r>
        <w:rPr>
          <w:rtl/>
        </w:rPr>
        <w:t xml:space="preserve"> </w:t>
      </w:r>
      <w:bookmarkStart w:id="14516" w:name="_ETM_Q38_720530"/>
      <w:bookmarkEnd w:id="14516"/>
      <w:r>
        <w:rPr>
          <w:rtl/>
        </w:rPr>
        <w:t xml:space="preserve">לחזור </w:t>
      </w:r>
      <w:bookmarkStart w:id="14517" w:name="_ETM_Q38_721129"/>
      <w:bookmarkEnd w:id="14517"/>
      <w:r>
        <w:rPr>
          <w:rtl/>
        </w:rPr>
        <w:t xml:space="preserve">לצפון </w:t>
      </w:r>
      <w:bookmarkStart w:id="14518" w:name="_ETM_Q38_722450"/>
      <w:bookmarkEnd w:id="14518"/>
      <w:r>
        <w:rPr>
          <w:rtl/>
        </w:rPr>
        <w:t xml:space="preserve">ולעבוד </w:t>
      </w:r>
      <w:bookmarkStart w:id="14519" w:name="_ETM_Q38_723170"/>
      <w:bookmarkEnd w:id="14519"/>
      <w:r>
        <w:rPr>
          <w:rtl/>
        </w:rPr>
        <w:t xml:space="preserve">בעוטף </w:t>
      </w:r>
      <w:bookmarkStart w:id="14520" w:name="_ETM_Q38_723679"/>
      <w:bookmarkEnd w:id="14520"/>
      <w:r>
        <w:rPr>
          <w:rtl/>
        </w:rPr>
        <w:t>שנה</w:t>
      </w:r>
      <w:r>
        <w:rPr>
          <w:rFonts w:hint="cs"/>
          <w:rtl/>
        </w:rPr>
        <w:t xml:space="preserve"> אחת, </w:t>
      </w:r>
      <w:bookmarkStart w:id="14521" w:name="_ETM_Q38_724069"/>
      <w:bookmarkStart w:id="14522" w:name="_ETM_Q38_724699"/>
      <w:bookmarkEnd w:id="14521"/>
      <w:bookmarkEnd w:id="14522"/>
      <w:r>
        <w:rPr>
          <w:rFonts w:hint="cs"/>
          <w:rtl/>
        </w:rPr>
        <w:t>מו</w:t>
      </w:r>
      <w:r>
        <w:rPr>
          <w:rtl/>
        </w:rPr>
        <w:t>עדפת</w:t>
      </w:r>
      <w:r>
        <w:rPr>
          <w:rFonts w:hint="cs"/>
          <w:rtl/>
        </w:rPr>
        <w:t>.</w:t>
      </w:r>
      <w:r>
        <w:rPr>
          <w:rtl/>
        </w:rPr>
        <w:t xml:space="preserve"> </w:t>
      </w:r>
      <w:bookmarkStart w:id="14523" w:name="_ETM_Q38_726030"/>
      <w:bookmarkEnd w:id="14523"/>
      <w:r>
        <w:rPr>
          <w:rFonts w:hint="cs"/>
          <w:rtl/>
        </w:rPr>
        <w:t xml:space="preserve">לא יודע, </w:t>
      </w:r>
      <w:r>
        <w:rPr>
          <w:rtl/>
        </w:rPr>
        <w:t xml:space="preserve">זה </w:t>
      </w:r>
      <w:bookmarkStart w:id="14524" w:name="_ETM_Q38_726270"/>
      <w:bookmarkEnd w:id="14524"/>
      <w:r>
        <w:rPr>
          <w:rtl/>
        </w:rPr>
        <w:t>אולי</w:t>
      </w:r>
      <w:r>
        <w:rPr>
          <w:rFonts w:hint="cs"/>
          <w:rtl/>
        </w:rPr>
        <w:t xml:space="preserve"> 20 מיליון שקל. </w:t>
      </w:r>
      <w:bookmarkStart w:id="14525" w:name="_ETM_Q38_726570"/>
      <w:bookmarkStart w:id="14526" w:name="_ETM_Q38_726720"/>
      <w:bookmarkStart w:id="14527" w:name="_ETM_Q38_726930"/>
      <w:bookmarkStart w:id="14528" w:name="_ETM_Q38_727559"/>
      <w:bookmarkStart w:id="14529" w:name="_ETM_Q38_729350"/>
      <w:bookmarkEnd w:id="14525"/>
      <w:bookmarkEnd w:id="14526"/>
      <w:bookmarkEnd w:id="14527"/>
      <w:bookmarkEnd w:id="14528"/>
      <w:bookmarkEnd w:id="14529"/>
      <w:r>
        <w:rPr>
          <w:rFonts w:hint="cs"/>
          <w:rtl/>
        </w:rPr>
        <w:t xml:space="preserve">למה לא לתת את זה? </w:t>
      </w:r>
      <w:bookmarkStart w:id="14530" w:name="_ETM_Q38_729530"/>
      <w:bookmarkStart w:id="14531" w:name="_ETM_Q38_730010"/>
      <w:bookmarkStart w:id="14532" w:name="_ETM_Q38_730309"/>
      <w:bookmarkStart w:id="14533" w:name="_ETM_Q38_732290"/>
      <w:bookmarkEnd w:id="14530"/>
      <w:bookmarkEnd w:id="14531"/>
      <w:bookmarkEnd w:id="14532"/>
      <w:bookmarkEnd w:id="14533"/>
      <w:r>
        <w:rPr>
          <w:rtl/>
        </w:rPr>
        <w:t xml:space="preserve">וביקשו </w:t>
      </w:r>
      <w:bookmarkStart w:id="14534" w:name="_ETM_Q38_733400"/>
      <w:bookmarkEnd w:id="14534"/>
      <w:r>
        <w:rPr>
          <w:rtl/>
        </w:rPr>
        <w:t xml:space="preserve">מאיתנו </w:t>
      </w:r>
      <w:bookmarkStart w:id="14535" w:name="_ETM_Q38_733850"/>
      <w:bookmarkEnd w:id="14535"/>
      <w:r>
        <w:rPr>
          <w:rFonts w:hint="cs"/>
          <w:rtl/>
        </w:rPr>
        <w:t>ב</w:t>
      </w:r>
      <w:r>
        <w:rPr>
          <w:rtl/>
        </w:rPr>
        <w:t xml:space="preserve">קואליציה </w:t>
      </w:r>
      <w:bookmarkStart w:id="14536" w:name="_ETM_Q38_734750"/>
      <w:bookmarkEnd w:id="14536"/>
      <w:r>
        <w:rPr>
          <w:rtl/>
        </w:rPr>
        <w:t xml:space="preserve">לתת </w:t>
      </w:r>
      <w:bookmarkStart w:id="14537" w:name="_ETM_Q38_735140"/>
      <w:bookmarkEnd w:id="14537"/>
      <w:r>
        <w:rPr>
          <w:rtl/>
        </w:rPr>
        <w:t xml:space="preserve">עיכוב </w:t>
      </w:r>
      <w:bookmarkStart w:id="14538" w:name="_ETM_Q38_735470"/>
      <w:bookmarkEnd w:id="14538"/>
      <w:r>
        <w:rPr>
          <w:rtl/>
        </w:rPr>
        <w:t xml:space="preserve">של </w:t>
      </w:r>
      <w:bookmarkStart w:id="14539" w:name="_ETM_Q38_735679"/>
      <w:bookmarkEnd w:id="14539"/>
      <w:r>
        <w:rPr>
          <w:rtl/>
        </w:rPr>
        <w:t xml:space="preserve">כמה </w:t>
      </w:r>
      <w:bookmarkStart w:id="14540" w:name="_ETM_Q38_735980"/>
      <w:bookmarkEnd w:id="14540"/>
      <w:r>
        <w:rPr>
          <w:rtl/>
        </w:rPr>
        <w:t>חודשים</w:t>
      </w:r>
      <w:r>
        <w:rPr>
          <w:rFonts w:hint="cs"/>
          <w:rtl/>
        </w:rPr>
        <w:t>,</w:t>
      </w:r>
      <w:r>
        <w:rPr>
          <w:rtl/>
        </w:rPr>
        <w:t xml:space="preserve"> </w:t>
      </w:r>
      <w:bookmarkStart w:id="14541" w:name="_ETM_Q38_736970"/>
      <w:bookmarkEnd w:id="14541"/>
      <w:r>
        <w:rPr>
          <w:rtl/>
        </w:rPr>
        <w:t>שת</w:t>
      </w:r>
      <w:r>
        <w:rPr>
          <w:rFonts w:hint="cs"/>
          <w:rtl/>
        </w:rPr>
        <w:t xml:space="preserve">בחנו </w:t>
      </w:r>
      <w:bookmarkStart w:id="14542" w:name="_ETM_Q38_737690"/>
      <w:bookmarkEnd w:id="14542"/>
      <w:r>
        <w:rPr>
          <w:rFonts w:hint="cs"/>
          <w:rtl/>
        </w:rPr>
        <w:t>א</w:t>
      </w:r>
      <w:r>
        <w:rPr>
          <w:rtl/>
        </w:rPr>
        <w:t xml:space="preserve">ת </w:t>
      </w:r>
      <w:bookmarkStart w:id="14543" w:name="_ETM_Q38_737780"/>
      <w:bookmarkEnd w:id="14543"/>
      <w:r>
        <w:rPr>
          <w:rtl/>
        </w:rPr>
        <w:t xml:space="preserve">זה </w:t>
      </w:r>
      <w:bookmarkStart w:id="14544" w:name="_ETM_Q38_737929"/>
      <w:bookmarkEnd w:id="14544"/>
      <w:r>
        <w:rPr>
          <w:rtl/>
        </w:rPr>
        <w:t xml:space="preserve">ברוח </w:t>
      </w:r>
      <w:bookmarkStart w:id="14545" w:name="_ETM_Q38_738440"/>
      <w:bookmarkEnd w:id="14545"/>
      <w:r>
        <w:rPr>
          <w:rtl/>
        </w:rPr>
        <w:t>טובה</w:t>
      </w:r>
      <w:r>
        <w:rPr>
          <w:rFonts w:hint="cs"/>
          <w:rtl/>
        </w:rPr>
        <w:t>.</w:t>
      </w:r>
      <w:r>
        <w:rPr>
          <w:rtl/>
        </w:rPr>
        <w:t xml:space="preserve"> </w:t>
      </w:r>
      <w:bookmarkStart w:id="14546" w:name="_ETM_Q38_740450"/>
      <w:bookmarkEnd w:id="14546"/>
      <w:r>
        <w:rPr>
          <w:rtl/>
        </w:rPr>
        <w:t xml:space="preserve">למה </w:t>
      </w:r>
      <w:bookmarkStart w:id="14547" w:name="_ETM_Q38_740780"/>
      <w:bookmarkEnd w:id="14547"/>
      <w:r>
        <w:rPr>
          <w:rtl/>
        </w:rPr>
        <w:t xml:space="preserve">להצביע </w:t>
      </w:r>
      <w:bookmarkStart w:id="14548" w:name="_ETM_Q38_741290"/>
      <w:bookmarkEnd w:id="14548"/>
      <w:r>
        <w:rPr>
          <w:rtl/>
        </w:rPr>
        <w:t>נגד</w:t>
      </w:r>
      <w:r>
        <w:rPr>
          <w:rFonts w:hint="cs"/>
          <w:rtl/>
        </w:rPr>
        <w:t>?</w:t>
      </w:r>
      <w:bookmarkStart w:id="14549" w:name="_ETM_Q38_744701"/>
      <w:bookmarkStart w:id="14550" w:name="_ETM_Q38_744806"/>
      <w:bookmarkStart w:id="14551" w:name="_ETM_Q38_744855"/>
      <w:bookmarkStart w:id="14552" w:name="_ETM_Q38_744929"/>
      <w:bookmarkStart w:id="14553" w:name="_ETM_Q38_744500"/>
      <w:bookmarkEnd w:id="14549"/>
      <w:bookmarkEnd w:id="14550"/>
      <w:bookmarkEnd w:id="14551"/>
      <w:bookmarkEnd w:id="14552"/>
      <w:bookmarkEnd w:id="14553"/>
      <w:r>
        <w:rPr>
          <w:rFonts w:hint="cs"/>
          <w:rtl/>
        </w:rPr>
        <w:t xml:space="preserve"> </w:t>
      </w:r>
      <w:r>
        <w:rPr>
          <w:rtl/>
        </w:rPr>
        <w:t xml:space="preserve">החוק </w:t>
      </w:r>
      <w:bookmarkStart w:id="14554" w:name="_ETM_Q38_744920"/>
      <w:bookmarkEnd w:id="14554"/>
      <w:r>
        <w:rPr>
          <w:rtl/>
        </w:rPr>
        <w:t xml:space="preserve">הזה </w:t>
      </w:r>
      <w:bookmarkStart w:id="14555" w:name="_ETM_Q38_745160"/>
      <w:bookmarkEnd w:id="14555"/>
      <w:r>
        <w:rPr>
          <w:rtl/>
        </w:rPr>
        <w:t xml:space="preserve">עוד </w:t>
      </w:r>
      <w:bookmarkStart w:id="14556" w:name="_ETM_Q38_745340"/>
      <w:bookmarkEnd w:id="14556"/>
      <w:r>
        <w:rPr>
          <w:rtl/>
        </w:rPr>
        <w:t xml:space="preserve">יחזור </w:t>
      </w:r>
      <w:bookmarkStart w:id="14557" w:name="_ETM_Q38_745820"/>
      <w:bookmarkEnd w:id="14557"/>
      <w:r>
        <w:rPr>
          <w:rtl/>
        </w:rPr>
        <w:t xml:space="preserve">על </w:t>
      </w:r>
      <w:bookmarkStart w:id="14558" w:name="_ETM_Q38_745970"/>
      <w:bookmarkEnd w:id="14558"/>
      <w:r>
        <w:rPr>
          <w:rtl/>
        </w:rPr>
        <w:t xml:space="preserve">הראש </w:t>
      </w:r>
      <w:bookmarkStart w:id="14559" w:name="_ETM_Q38_746330"/>
      <w:bookmarkEnd w:id="14559"/>
      <w:r>
        <w:rPr>
          <w:rtl/>
        </w:rPr>
        <w:t>שלכם</w:t>
      </w:r>
      <w:r>
        <w:rPr>
          <w:rFonts w:hint="cs"/>
          <w:rtl/>
        </w:rPr>
        <w:t>,</w:t>
      </w:r>
      <w:r>
        <w:rPr>
          <w:rtl/>
        </w:rPr>
        <w:t xml:space="preserve"> </w:t>
      </w:r>
      <w:bookmarkStart w:id="14560" w:name="_ETM_Q38_747260"/>
      <w:bookmarkEnd w:id="14560"/>
      <w:r>
        <w:rPr>
          <w:rtl/>
        </w:rPr>
        <w:t xml:space="preserve">מתי </w:t>
      </w:r>
      <w:bookmarkStart w:id="14561" w:name="_ETM_Q38_747650"/>
      <w:bookmarkEnd w:id="14561"/>
      <w:r>
        <w:rPr>
          <w:rtl/>
        </w:rPr>
        <w:t xml:space="preserve">שאני </w:t>
      </w:r>
      <w:bookmarkStart w:id="14562" w:name="_ETM_Q38_747950"/>
      <w:bookmarkEnd w:id="14562"/>
      <w:r>
        <w:rPr>
          <w:rtl/>
        </w:rPr>
        <w:t xml:space="preserve">יכול </w:t>
      </w:r>
      <w:bookmarkStart w:id="14563" w:name="_ETM_Q38_748250"/>
      <w:bookmarkEnd w:id="14563"/>
      <w:r>
        <w:rPr>
          <w:rtl/>
        </w:rPr>
        <w:t xml:space="preserve">להחזיר </w:t>
      </w:r>
      <w:bookmarkStart w:id="14564" w:name="_ETM_Q38_748700"/>
      <w:bookmarkEnd w:id="14564"/>
      <w:r>
        <w:rPr>
          <w:rtl/>
        </w:rPr>
        <w:t>אותו</w:t>
      </w:r>
      <w:r>
        <w:rPr>
          <w:rFonts w:hint="cs"/>
          <w:rtl/>
        </w:rPr>
        <w:t>.</w:t>
      </w:r>
      <w:r>
        <w:rPr>
          <w:rtl/>
        </w:rPr>
        <w:t xml:space="preserve"> </w:t>
      </w:r>
      <w:bookmarkStart w:id="14565" w:name="_ETM_Q38_749000"/>
      <w:bookmarkEnd w:id="14565"/>
      <w:r>
        <w:rPr>
          <w:rtl/>
        </w:rPr>
        <w:t xml:space="preserve">זה </w:t>
      </w:r>
      <w:bookmarkStart w:id="14566" w:name="_ETM_Q38_749179"/>
      <w:bookmarkEnd w:id="14566"/>
      <w:r>
        <w:rPr>
          <w:rtl/>
        </w:rPr>
        <w:t xml:space="preserve">עוד </w:t>
      </w:r>
      <w:bookmarkStart w:id="14567" w:name="_ETM_Q38_749330"/>
      <w:bookmarkEnd w:id="14567"/>
      <w:r>
        <w:rPr>
          <w:rtl/>
        </w:rPr>
        <w:t xml:space="preserve">חצי </w:t>
      </w:r>
      <w:bookmarkStart w:id="14568" w:name="_ETM_Q38_749660"/>
      <w:bookmarkEnd w:id="14568"/>
      <w:r>
        <w:rPr>
          <w:rtl/>
        </w:rPr>
        <w:t>שנה</w:t>
      </w:r>
      <w:r>
        <w:rPr>
          <w:rFonts w:hint="cs"/>
          <w:rtl/>
        </w:rPr>
        <w:t>,</w:t>
      </w:r>
      <w:r>
        <w:rPr>
          <w:rtl/>
        </w:rPr>
        <w:t xml:space="preserve"> </w:t>
      </w:r>
      <w:bookmarkStart w:id="14569" w:name="_ETM_Q38_750050"/>
      <w:bookmarkEnd w:id="14569"/>
      <w:r>
        <w:rPr>
          <w:rtl/>
        </w:rPr>
        <w:t xml:space="preserve">אני </w:t>
      </w:r>
      <w:bookmarkStart w:id="14570" w:name="_ETM_Q38_750200"/>
      <w:bookmarkEnd w:id="14570"/>
      <w:r>
        <w:rPr>
          <w:rtl/>
        </w:rPr>
        <w:t>חושב</w:t>
      </w:r>
      <w:r>
        <w:rPr>
          <w:rFonts w:hint="cs"/>
          <w:rtl/>
        </w:rPr>
        <w:t>,</w:t>
      </w:r>
      <w:r>
        <w:rPr>
          <w:rtl/>
        </w:rPr>
        <w:t xml:space="preserve"> </w:t>
      </w:r>
      <w:bookmarkStart w:id="14571" w:name="_ETM_Q38_750620"/>
      <w:bookmarkEnd w:id="14571"/>
      <w:r>
        <w:rPr>
          <w:rtl/>
        </w:rPr>
        <w:t>לא</w:t>
      </w:r>
      <w:r>
        <w:rPr>
          <w:rFonts w:hint="cs"/>
          <w:rtl/>
        </w:rPr>
        <w:t>?</w:t>
      </w:r>
      <w:r>
        <w:rPr>
          <w:rtl/>
        </w:rPr>
        <w:t xml:space="preserve"> </w:t>
      </w:r>
      <w:bookmarkStart w:id="14572" w:name="_ETM_Q38_751629"/>
      <w:bookmarkEnd w:id="14572"/>
      <w:r>
        <w:rPr>
          <w:rtl/>
        </w:rPr>
        <w:t xml:space="preserve">הוא </w:t>
      </w:r>
      <w:bookmarkStart w:id="14573" w:name="_ETM_Q38_751809"/>
      <w:bookmarkEnd w:id="14573"/>
      <w:r>
        <w:rPr>
          <w:rtl/>
        </w:rPr>
        <w:t>יחזור</w:t>
      </w:r>
      <w:r>
        <w:rPr>
          <w:rFonts w:hint="cs"/>
          <w:rtl/>
        </w:rPr>
        <w:t>,</w:t>
      </w:r>
      <w:r>
        <w:rPr>
          <w:rtl/>
        </w:rPr>
        <w:t xml:space="preserve"> </w:t>
      </w:r>
      <w:bookmarkStart w:id="14574" w:name="_ETM_Q38_752349"/>
      <w:bookmarkEnd w:id="14574"/>
      <w:r>
        <w:rPr>
          <w:rtl/>
        </w:rPr>
        <w:t xml:space="preserve">ואני </w:t>
      </w:r>
      <w:bookmarkStart w:id="14575" w:name="_ETM_Q38_752710"/>
      <w:bookmarkEnd w:id="14575"/>
      <w:r>
        <w:rPr>
          <w:rtl/>
        </w:rPr>
        <w:t xml:space="preserve">לא </w:t>
      </w:r>
      <w:bookmarkStart w:id="14576" w:name="_ETM_Q38_752860"/>
      <w:bookmarkEnd w:id="14576"/>
      <w:r>
        <w:rPr>
          <w:rFonts w:hint="cs"/>
          <w:rtl/>
        </w:rPr>
        <w:t>א</w:t>
      </w:r>
      <w:r>
        <w:rPr>
          <w:rtl/>
        </w:rPr>
        <w:t xml:space="preserve">תן </w:t>
      </w:r>
      <w:bookmarkStart w:id="14577" w:name="_ETM_Q38_753190"/>
      <w:bookmarkEnd w:id="14577"/>
      <w:r>
        <w:rPr>
          <w:rtl/>
        </w:rPr>
        <w:t xml:space="preserve">לכם </w:t>
      </w:r>
      <w:bookmarkStart w:id="14578" w:name="_ETM_Q38_753490"/>
      <w:bookmarkEnd w:id="14578"/>
      <w:r>
        <w:rPr>
          <w:rtl/>
        </w:rPr>
        <w:t xml:space="preserve">להצביע </w:t>
      </w:r>
      <w:bookmarkStart w:id="14579" w:name="_ETM_Q38_753910"/>
      <w:bookmarkEnd w:id="14579"/>
      <w:r>
        <w:rPr>
          <w:rtl/>
        </w:rPr>
        <w:t>נגדו</w:t>
      </w:r>
      <w:r>
        <w:rPr>
          <w:rFonts w:hint="cs"/>
          <w:rtl/>
        </w:rPr>
        <w:t>.</w:t>
      </w:r>
      <w:r>
        <w:rPr>
          <w:rtl/>
        </w:rPr>
        <w:t xml:space="preserve"> </w:t>
      </w:r>
      <w:bookmarkStart w:id="14580" w:name="_ETM_Q38_754270"/>
      <w:bookmarkEnd w:id="14580"/>
      <w:r>
        <w:rPr>
          <w:rtl/>
        </w:rPr>
        <w:t xml:space="preserve">הוא </w:t>
      </w:r>
      <w:bookmarkStart w:id="14581" w:name="_ETM_Q38_754449"/>
      <w:bookmarkEnd w:id="14581"/>
      <w:r>
        <w:rPr>
          <w:rtl/>
        </w:rPr>
        <w:t>יעבור</w:t>
      </w:r>
      <w:r>
        <w:rPr>
          <w:rFonts w:hint="cs"/>
          <w:rtl/>
        </w:rPr>
        <w:t>,</w:t>
      </w:r>
      <w:r>
        <w:rPr>
          <w:rtl/>
        </w:rPr>
        <w:t xml:space="preserve"> </w:t>
      </w:r>
      <w:bookmarkStart w:id="14582" w:name="_ETM_Q38_755699"/>
      <w:bookmarkEnd w:id="14582"/>
      <w:r>
        <w:rPr>
          <w:rtl/>
        </w:rPr>
        <w:t xml:space="preserve">ואנחנו </w:t>
      </w:r>
      <w:bookmarkStart w:id="14583" w:name="_ETM_Q38_756150"/>
      <w:bookmarkEnd w:id="14583"/>
      <w:r>
        <w:rPr>
          <w:rtl/>
        </w:rPr>
        <w:t xml:space="preserve">ניתן </w:t>
      </w:r>
      <w:bookmarkStart w:id="14584" w:name="_ETM_Q38_756539"/>
      <w:bookmarkEnd w:id="14584"/>
      <w:r>
        <w:rPr>
          <w:rtl/>
        </w:rPr>
        <w:t>מ</w:t>
      </w:r>
      <w:r>
        <w:rPr>
          <w:rFonts w:hint="cs"/>
          <w:rtl/>
        </w:rPr>
        <w:t>ו</w:t>
      </w:r>
      <w:r>
        <w:rPr>
          <w:rtl/>
        </w:rPr>
        <w:t xml:space="preserve">עדפת </w:t>
      </w:r>
      <w:bookmarkStart w:id="14585" w:name="_ETM_Q38_757259"/>
      <w:bookmarkEnd w:id="14585"/>
      <w:r>
        <w:rPr>
          <w:rtl/>
        </w:rPr>
        <w:t xml:space="preserve">לצעירים </w:t>
      </w:r>
      <w:bookmarkStart w:id="14586" w:name="_ETM_Q38_757889"/>
      <w:bookmarkEnd w:id="14586"/>
      <w:r>
        <w:rPr>
          <w:rtl/>
        </w:rPr>
        <w:t xml:space="preserve">לעבוד </w:t>
      </w:r>
      <w:bookmarkStart w:id="14587" w:name="_ETM_Q38_758309"/>
      <w:bookmarkEnd w:id="14587"/>
      <w:r>
        <w:rPr>
          <w:rtl/>
        </w:rPr>
        <w:t xml:space="preserve">בגליל </w:t>
      </w:r>
      <w:bookmarkStart w:id="14588" w:name="_ETM_Q38_758999"/>
      <w:bookmarkEnd w:id="14588"/>
      <w:r>
        <w:rPr>
          <w:rtl/>
        </w:rPr>
        <w:t>ובעוטף</w:t>
      </w:r>
      <w:r>
        <w:rPr>
          <w:rFonts w:hint="cs"/>
          <w:rtl/>
        </w:rPr>
        <w:t>,</w:t>
      </w:r>
      <w:r>
        <w:rPr>
          <w:rtl/>
        </w:rPr>
        <w:t xml:space="preserve"> </w:t>
      </w:r>
      <w:bookmarkStart w:id="14589" w:name="_ETM_Q38_760110"/>
      <w:bookmarkEnd w:id="14589"/>
      <w:r>
        <w:rPr>
          <w:rtl/>
        </w:rPr>
        <w:t xml:space="preserve">כדי </w:t>
      </w:r>
      <w:bookmarkStart w:id="14590" w:name="_ETM_Q38_760379"/>
      <w:bookmarkEnd w:id="14590"/>
      <w:r>
        <w:rPr>
          <w:rtl/>
        </w:rPr>
        <w:t xml:space="preserve">שיחזרו </w:t>
      </w:r>
      <w:bookmarkStart w:id="14591" w:name="_ETM_Q38_760979"/>
      <w:bookmarkEnd w:id="14591"/>
      <w:r>
        <w:rPr>
          <w:rtl/>
        </w:rPr>
        <w:t xml:space="preserve">הביתה </w:t>
      </w:r>
      <w:bookmarkStart w:id="14592" w:name="_ETM_Q38_761550"/>
      <w:bookmarkEnd w:id="14592"/>
      <w:r>
        <w:rPr>
          <w:rtl/>
        </w:rPr>
        <w:t xml:space="preserve">ושיהיה </w:t>
      </w:r>
      <w:bookmarkStart w:id="14593" w:name="_ETM_Q38_761939"/>
      <w:bookmarkEnd w:id="14593"/>
      <w:r>
        <w:rPr>
          <w:rtl/>
        </w:rPr>
        <w:t>כ</w:t>
      </w:r>
      <w:r>
        <w:rPr>
          <w:rFonts w:hint="cs"/>
          <w:rtl/>
        </w:rPr>
        <w:t xml:space="preserve">וח </w:t>
      </w:r>
      <w:r>
        <w:rPr>
          <w:rtl/>
        </w:rPr>
        <w:t>א</w:t>
      </w:r>
      <w:r>
        <w:rPr>
          <w:rFonts w:hint="cs"/>
          <w:rtl/>
        </w:rPr>
        <w:t>דם</w:t>
      </w:r>
      <w:r>
        <w:rPr>
          <w:rtl/>
        </w:rPr>
        <w:t xml:space="preserve"> </w:t>
      </w:r>
      <w:bookmarkStart w:id="14594" w:name="_ETM_Q38_763300"/>
      <w:bookmarkEnd w:id="14594"/>
      <w:r>
        <w:rPr>
          <w:rtl/>
        </w:rPr>
        <w:t>ושיהי</w:t>
      </w:r>
      <w:r>
        <w:rPr>
          <w:rFonts w:hint="cs"/>
          <w:rtl/>
        </w:rPr>
        <w:t>ו</w:t>
      </w:r>
      <w:r>
        <w:rPr>
          <w:rtl/>
        </w:rPr>
        <w:t xml:space="preserve"> </w:t>
      </w:r>
      <w:bookmarkStart w:id="14595" w:name="_ETM_Q38_764110"/>
      <w:bookmarkEnd w:id="14595"/>
      <w:r>
        <w:rPr>
          <w:rtl/>
        </w:rPr>
        <w:t xml:space="preserve">צעירים </w:t>
      </w:r>
      <w:bookmarkStart w:id="14596" w:name="_ETM_Q38_764710"/>
      <w:bookmarkEnd w:id="14596"/>
      <w:r>
        <w:rPr>
          <w:rtl/>
        </w:rPr>
        <w:t xml:space="preserve">אידיאליסטים </w:t>
      </w:r>
      <w:bookmarkStart w:id="14597" w:name="_ETM_Q38_765460"/>
      <w:bookmarkEnd w:id="14597"/>
      <w:r>
        <w:rPr>
          <w:rtl/>
        </w:rPr>
        <w:t>בחקלאות</w:t>
      </w:r>
      <w:r>
        <w:rPr>
          <w:rFonts w:hint="cs"/>
          <w:rtl/>
        </w:rPr>
        <w:t>,</w:t>
      </w:r>
      <w:r>
        <w:rPr>
          <w:rtl/>
        </w:rPr>
        <w:t xml:space="preserve"> </w:t>
      </w:r>
      <w:bookmarkStart w:id="14598" w:name="_ETM_Q38_766120"/>
      <w:bookmarkEnd w:id="14598"/>
      <w:r>
        <w:rPr>
          <w:rtl/>
        </w:rPr>
        <w:t>בתעשייה</w:t>
      </w:r>
      <w:r>
        <w:rPr>
          <w:rFonts w:hint="cs"/>
          <w:rtl/>
        </w:rPr>
        <w:t>,</w:t>
      </w:r>
      <w:r>
        <w:rPr>
          <w:rtl/>
        </w:rPr>
        <w:t xml:space="preserve"> </w:t>
      </w:r>
      <w:bookmarkStart w:id="14599" w:name="_ETM_Q38_766900"/>
      <w:bookmarkEnd w:id="14599"/>
      <w:r>
        <w:rPr>
          <w:rtl/>
        </w:rPr>
        <w:t>בתיירות</w:t>
      </w:r>
      <w:r>
        <w:rPr>
          <w:rFonts w:hint="cs"/>
          <w:rtl/>
        </w:rPr>
        <w:t>.</w:t>
      </w:r>
      <w:r>
        <w:rPr>
          <w:rtl/>
        </w:rPr>
        <w:t xml:space="preserve"> </w:t>
      </w:r>
      <w:bookmarkStart w:id="14600" w:name="_ETM_Q38_769039"/>
      <w:bookmarkEnd w:id="14600"/>
      <w:r>
        <w:rPr>
          <w:rtl/>
        </w:rPr>
        <w:t xml:space="preserve">זה </w:t>
      </w:r>
      <w:bookmarkStart w:id="14601" w:name="_ETM_Q38_769189"/>
      <w:bookmarkEnd w:id="14601"/>
      <w:r>
        <w:rPr>
          <w:rtl/>
        </w:rPr>
        <w:t>דבר</w:t>
      </w:r>
      <w:r>
        <w:rPr>
          <w:rFonts w:hint="cs"/>
          <w:rtl/>
        </w:rPr>
        <w:t xml:space="preserve"> אחד. </w:t>
      </w:r>
    </w:p>
    <w:p w:rsidR="00921508" w:rsidRDefault="00921508" w:rsidP="008149A8">
      <w:pPr>
        <w:rPr>
          <w:rtl/>
        </w:rPr>
      </w:pPr>
      <w:bookmarkStart w:id="14602" w:name="_ETM_Q38_768144"/>
      <w:bookmarkStart w:id="14603" w:name="_ETM_Q38_768156"/>
      <w:bookmarkEnd w:id="14602"/>
      <w:bookmarkEnd w:id="14603"/>
    </w:p>
    <w:p w:rsidR="00921508" w:rsidRDefault="00921508" w:rsidP="009E7187">
      <w:pPr>
        <w:rPr>
          <w:rtl/>
          <w:lang w:eastAsia="he-IL"/>
        </w:rPr>
      </w:pPr>
      <w:bookmarkStart w:id="14604" w:name="_ETM_Q38_768241"/>
      <w:bookmarkStart w:id="14605" w:name="_ETM_Q38_768319"/>
      <w:bookmarkStart w:id="14606" w:name="_ETM_Q38_769610"/>
      <w:bookmarkStart w:id="14607" w:name="_ETM_Q38_770714"/>
      <w:bookmarkEnd w:id="14604"/>
      <w:bookmarkEnd w:id="14605"/>
      <w:bookmarkEnd w:id="14606"/>
      <w:bookmarkEnd w:id="14607"/>
      <w:r>
        <w:rPr>
          <w:rtl/>
        </w:rPr>
        <w:t>דבר</w:t>
      </w:r>
      <w:r>
        <w:rPr>
          <w:rFonts w:hint="cs"/>
          <w:rtl/>
        </w:rPr>
        <w:t xml:space="preserve"> אחד</w:t>
      </w:r>
      <w:bookmarkStart w:id="14608" w:name="_ETM_Q38_771819"/>
      <w:bookmarkStart w:id="14609" w:name="_ETM_Q38_772104"/>
      <w:bookmarkEnd w:id="14608"/>
      <w:bookmarkEnd w:id="14609"/>
      <w:r>
        <w:rPr>
          <w:rFonts w:hint="cs"/>
          <w:rtl/>
        </w:rPr>
        <w:t xml:space="preserve"> </w:t>
      </w:r>
      <w:r>
        <w:rPr>
          <w:rtl/>
        </w:rPr>
        <w:t xml:space="preserve">יותר </w:t>
      </w:r>
      <w:bookmarkStart w:id="14610" w:name="_ETM_Q38_772389"/>
      <w:bookmarkEnd w:id="14610"/>
      <w:r>
        <w:rPr>
          <w:rtl/>
        </w:rPr>
        <w:t xml:space="preserve">חשוב </w:t>
      </w:r>
      <w:bookmarkStart w:id="14611" w:name="_ETM_Q38_772780"/>
      <w:bookmarkEnd w:id="14611"/>
      <w:r>
        <w:rPr>
          <w:rtl/>
        </w:rPr>
        <w:t>מהכ</w:t>
      </w:r>
      <w:r>
        <w:rPr>
          <w:rFonts w:hint="cs"/>
          <w:rtl/>
        </w:rPr>
        <w:t>ו</w:t>
      </w:r>
      <w:r>
        <w:rPr>
          <w:rtl/>
        </w:rPr>
        <w:t xml:space="preserve">ל </w:t>
      </w:r>
      <w:bookmarkStart w:id="14612" w:name="_ETM_Q38_774590"/>
      <w:bookmarkEnd w:id="14612"/>
      <w:r>
        <w:rPr>
          <w:rFonts w:hint="cs"/>
          <w:rtl/>
        </w:rPr>
        <w:t xml:space="preserve">– </w:t>
      </w:r>
      <w:r>
        <w:rPr>
          <w:rtl/>
        </w:rPr>
        <w:t xml:space="preserve">בכל </w:t>
      </w:r>
      <w:bookmarkStart w:id="14613" w:name="_ETM_Q38_775129"/>
      <w:bookmarkEnd w:id="14613"/>
      <w:r>
        <w:rPr>
          <w:rtl/>
        </w:rPr>
        <w:t xml:space="preserve">יום </w:t>
      </w:r>
      <w:bookmarkStart w:id="14614" w:name="_ETM_Q38_775340"/>
      <w:bookmarkEnd w:id="14614"/>
      <w:r>
        <w:rPr>
          <w:rtl/>
        </w:rPr>
        <w:t xml:space="preserve">בכנסת </w:t>
      </w:r>
      <w:bookmarkStart w:id="14615" w:name="_ETM_Q38_775969"/>
      <w:bookmarkEnd w:id="14615"/>
      <w:r>
        <w:rPr>
          <w:rtl/>
        </w:rPr>
        <w:t xml:space="preserve">אני </w:t>
      </w:r>
      <w:bookmarkStart w:id="14616" w:name="_ETM_Q38_776270"/>
      <w:bookmarkEnd w:id="14616"/>
      <w:r>
        <w:rPr>
          <w:rtl/>
        </w:rPr>
        <w:t xml:space="preserve">משתדל </w:t>
      </w:r>
      <w:bookmarkStart w:id="14617" w:name="_ETM_Q38_776870"/>
      <w:bookmarkEnd w:id="14617"/>
      <w:r>
        <w:rPr>
          <w:rtl/>
        </w:rPr>
        <w:t xml:space="preserve">לשים </w:t>
      </w:r>
      <w:bookmarkStart w:id="14618" w:name="_ETM_Q38_777289"/>
      <w:bookmarkEnd w:id="14618"/>
      <w:r>
        <w:rPr>
          <w:rtl/>
        </w:rPr>
        <w:t xml:space="preserve">חולצה </w:t>
      </w:r>
      <w:bookmarkStart w:id="14619" w:name="_ETM_Q38_778099"/>
      <w:bookmarkEnd w:id="14619"/>
      <w:r>
        <w:rPr>
          <w:rtl/>
        </w:rPr>
        <w:t>של</w:t>
      </w:r>
      <w:r>
        <w:rPr>
          <w:rFonts w:hint="cs"/>
          <w:rtl/>
        </w:rPr>
        <w:t xml:space="preserve"> </w:t>
      </w:r>
      <w:bookmarkStart w:id="14620" w:name="_ETM_Q38_774503"/>
      <w:bookmarkEnd w:id="14620"/>
      <w:r>
        <w:rPr>
          <w:rFonts w:hint="cs"/>
          <w:rtl/>
        </w:rPr>
        <w:t>אחד</w:t>
      </w:r>
      <w:bookmarkStart w:id="14621" w:name="_ETM_Q38_778429"/>
      <w:bookmarkEnd w:id="14621"/>
      <w:r>
        <w:rPr>
          <w:rtl/>
        </w:rPr>
        <w:t xml:space="preserve"> </w:t>
      </w:r>
      <w:bookmarkStart w:id="14622" w:name="_ETM_Q38_778985"/>
      <w:bookmarkEnd w:id="14622"/>
      <w:r>
        <w:rPr>
          <w:rtl/>
        </w:rPr>
        <w:t xml:space="preserve">החטופים </w:t>
      </w:r>
      <w:bookmarkStart w:id="14623" w:name="_ETM_Q38_780740"/>
      <w:bookmarkEnd w:id="14623"/>
      <w:r>
        <w:rPr>
          <w:rtl/>
        </w:rPr>
        <w:t xml:space="preserve">ולספר </w:t>
      </w:r>
      <w:bookmarkStart w:id="14624" w:name="_ETM_Q38_781369"/>
      <w:bookmarkEnd w:id="14624"/>
      <w:r>
        <w:rPr>
          <w:rtl/>
        </w:rPr>
        <w:t xml:space="preserve">את </w:t>
      </w:r>
      <w:bookmarkStart w:id="14625" w:name="_ETM_Q38_781429"/>
      <w:bookmarkEnd w:id="14625"/>
      <w:r>
        <w:rPr>
          <w:rtl/>
        </w:rPr>
        <w:t xml:space="preserve">הסיפור </w:t>
      </w:r>
      <w:bookmarkStart w:id="14626" w:name="_ETM_Q38_781909"/>
      <w:bookmarkEnd w:id="14626"/>
      <w:r>
        <w:rPr>
          <w:rtl/>
        </w:rPr>
        <w:t>שלו</w:t>
      </w:r>
      <w:r>
        <w:rPr>
          <w:rFonts w:hint="cs"/>
          <w:rtl/>
        </w:rPr>
        <w:t xml:space="preserve">. </w:t>
      </w:r>
      <w:bookmarkStart w:id="14627" w:name="_ETM_Q38_778924"/>
      <w:bookmarkStart w:id="14628" w:name="_ETM_Q38_779009"/>
      <w:bookmarkStart w:id="14629" w:name="TOR_Q39"/>
      <w:bookmarkEnd w:id="14627"/>
      <w:bookmarkEnd w:id="14628"/>
      <w:bookmarkEnd w:id="14629"/>
      <w:r w:rsidRPr="005B7CE9">
        <w:rPr>
          <w:rFonts w:hint="cs"/>
          <w:rtl/>
          <w:lang w:eastAsia="he-IL"/>
        </w:rPr>
        <w:t xml:space="preserve">אנחנו לא נהיה בחדר </w:t>
      </w:r>
      <w:r>
        <w:rPr>
          <w:rtl/>
          <w:lang w:eastAsia="he-IL"/>
        </w:rPr>
        <w:t>–</w:t>
      </w:r>
      <w:r>
        <w:rPr>
          <w:rFonts w:hint="cs"/>
          <w:rtl/>
          <w:lang w:eastAsia="he-IL"/>
        </w:rPr>
        <w:t xml:space="preserve"> אוהד טל, אוהד, עכשיו זה רציני שנייה, תגיד להם </w:t>
      </w:r>
      <w:bookmarkStart w:id="14630" w:name="_ETM_Q39_187341"/>
      <w:bookmarkEnd w:id="14630"/>
      <w:r>
        <w:rPr>
          <w:rFonts w:hint="cs"/>
          <w:rtl/>
          <w:lang w:eastAsia="he-IL"/>
        </w:rPr>
        <w:t xml:space="preserve">שיהיו בשקט </w:t>
      </w:r>
      <w:r>
        <w:rPr>
          <w:rtl/>
          <w:lang w:eastAsia="he-IL"/>
        </w:rPr>
        <w:t>–</w:t>
      </w:r>
      <w:r>
        <w:rPr>
          <w:rFonts w:hint="cs"/>
          <w:rtl/>
          <w:lang w:eastAsia="he-IL"/>
        </w:rPr>
        <w:t xml:space="preserve"> אנחנו בכנסת </w:t>
      </w:r>
      <w:r>
        <w:rPr>
          <w:rtl/>
          <w:lang w:eastAsia="he-IL"/>
        </w:rPr>
        <w:t>–</w:t>
      </w:r>
      <w:r>
        <w:rPr>
          <w:rFonts w:hint="cs"/>
          <w:rtl/>
          <w:lang w:eastAsia="he-IL"/>
        </w:rPr>
        <w:t xml:space="preserve"> ששש. לא, </w:t>
      </w:r>
      <w:bookmarkStart w:id="14631" w:name="_ETM_Q39_193231"/>
      <w:bookmarkEnd w:id="14631"/>
      <w:r>
        <w:rPr>
          <w:rFonts w:hint="cs"/>
          <w:rtl/>
          <w:lang w:eastAsia="he-IL"/>
        </w:rPr>
        <w:t xml:space="preserve">תגיד להם להיות בשקט. אנחנו לא נהיה בחדר </w:t>
      </w:r>
      <w:r w:rsidRPr="005B7CE9">
        <w:rPr>
          <w:rFonts w:hint="cs"/>
          <w:rtl/>
          <w:lang w:eastAsia="he-IL"/>
        </w:rPr>
        <w:t xml:space="preserve">שבו יחליטו </w:t>
      </w:r>
      <w:bookmarkStart w:id="14632" w:name="_ETM_Q39_156365"/>
      <w:bookmarkStart w:id="14633" w:name="_ETM_Q39_156086"/>
      <w:bookmarkStart w:id="14634" w:name="_ETM_Q39_151275"/>
      <w:bookmarkStart w:id="14635" w:name="_ETM_Q39_146395"/>
      <w:bookmarkStart w:id="14636" w:name="_ETM_Q39_141495"/>
      <w:bookmarkStart w:id="14637" w:name="_ETM_Q39_149756"/>
      <w:bookmarkStart w:id="14638" w:name="_ETM_Q39_144935"/>
      <w:bookmarkStart w:id="14639" w:name="_ETM_Q39_140064"/>
      <w:bookmarkStart w:id="14640" w:name="_ETM_Q39_135224"/>
      <w:bookmarkEnd w:id="14632"/>
      <w:bookmarkEnd w:id="14633"/>
      <w:bookmarkEnd w:id="14634"/>
      <w:bookmarkEnd w:id="14635"/>
      <w:bookmarkEnd w:id="14636"/>
      <w:bookmarkEnd w:id="14637"/>
      <w:bookmarkEnd w:id="14638"/>
      <w:bookmarkEnd w:id="14639"/>
      <w:bookmarkEnd w:id="14640"/>
      <w:r w:rsidRPr="005B7CE9">
        <w:rPr>
          <w:rFonts w:hint="cs"/>
          <w:rtl/>
          <w:lang w:eastAsia="he-IL"/>
        </w:rPr>
        <w:t>על שחרור ה</w:t>
      </w:r>
      <w:bookmarkStart w:id="14641" w:name="_ETM_Q39_199174"/>
      <w:bookmarkEnd w:id="14641"/>
      <w:r w:rsidRPr="005B7CE9">
        <w:rPr>
          <w:rFonts w:hint="cs"/>
          <w:rtl/>
          <w:lang w:eastAsia="he-IL"/>
        </w:rPr>
        <w:t>חטופים.</w:t>
      </w:r>
      <w:bookmarkStart w:id="14642" w:name="_ETM_Q39_202605"/>
      <w:bookmarkStart w:id="14643" w:name="_ETM_Q39_201295"/>
      <w:bookmarkEnd w:id="14642"/>
      <w:bookmarkEnd w:id="14643"/>
      <w:r w:rsidRPr="005B7CE9">
        <w:rPr>
          <w:rFonts w:hint="cs"/>
          <w:rtl/>
          <w:lang w:eastAsia="he-IL"/>
        </w:rPr>
        <w:t xml:space="preserve"> הדבר</w:t>
      </w:r>
      <w:bookmarkStart w:id="14644" w:name="_ETM_Q39_203432"/>
      <w:bookmarkEnd w:id="14644"/>
      <w:r w:rsidRPr="005B7CE9">
        <w:rPr>
          <w:rFonts w:hint="cs"/>
          <w:rtl/>
          <w:lang w:eastAsia="he-IL"/>
        </w:rPr>
        <w:t xml:space="preserve"> הזה ייקבע בקבינט</w:t>
      </w:r>
      <w:bookmarkStart w:id="14645" w:name="_ETM_Q39_199105"/>
      <w:bookmarkEnd w:id="14645"/>
      <w:r w:rsidRPr="005B7CE9">
        <w:rPr>
          <w:rFonts w:hint="cs"/>
          <w:rtl/>
          <w:lang w:eastAsia="he-IL"/>
        </w:rPr>
        <w:t>, בממשלה.</w:t>
      </w:r>
      <w:bookmarkStart w:id="14646" w:name="_ETM_Q39_205245"/>
      <w:bookmarkEnd w:id="14646"/>
      <w:r w:rsidRPr="005B7CE9">
        <w:rPr>
          <w:rFonts w:hint="cs"/>
          <w:rtl/>
          <w:lang w:eastAsia="he-IL"/>
        </w:rPr>
        <w:t xml:space="preserve"> מה שאנחנו יכולים לעשות בכנסת</w:t>
      </w:r>
      <w:bookmarkStart w:id="14647" w:name="_ETM_Q39_210940"/>
      <w:bookmarkEnd w:id="14647"/>
      <w:r w:rsidRPr="005B7CE9">
        <w:rPr>
          <w:rFonts w:hint="cs"/>
          <w:rtl/>
          <w:lang w:eastAsia="he-IL"/>
        </w:rPr>
        <w:t xml:space="preserve"> זה לזכור את החטופים</w:t>
      </w:r>
      <w:bookmarkStart w:id="14648" w:name="_ETM_Q39_208455"/>
      <w:bookmarkEnd w:id="14648"/>
      <w:r w:rsidRPr="005B7CE9">
        <w:rPr>
          <w:rFonts w:hint="cs"/>
          <w:rtl/>
          <w:lang w:eastAsia="he-IL"/>
        </w:rPr>
        <w:t>, להזכיר אותם, להנכיח אותם, לומר בפירוש</w:t>
      </w:r>
      <w:bookmarkStart w:id="14649" w:name="_ETM_Q39_218654"/>
      <w:bookmarkEnd w:id="14649"/>
      <w:r w:rsidRPr="005B7CE9">
        <w:rPr>
          <w:rFonts w:hint="cs"/>
          <w:rtl/>
          <w:lang w:eastAsia="he-IL"/>
        </w:rPr>
        <w:t xml:space="preserve"> </w:t>
      </w:r>
      <w:bookmarkStart w:id="14650" w:name="_ETM_Q39_213895"/>
      <w:bookmarkEnd w:id="14650"/>
      <w:r w:rsidRPr="005B7CE9">
        <w:rPr>
          <w:rFonts w:hint="cs"/>
          <w:rtl/>
          <w:lang w:eastAsia="he-IL"/>
        </w:rPr>
        <w:t>שאם אין השבת חטופים, אין תקומה למדינה</w:t>
      </w:r>
      <w:bookmarkStart w:id="14651" w:name="_ETM_Q39_217875"/>
      <w:bookmarkEnd w:id="14651"/>
      <w:r w:rsidRPr="005B7CE9">
        <w:rPr>
          <w:rFonts w:hint="cs"/>
          <w:rtl/>
          <w:lang w:eastAsia="he-IL"/>
        </w:rPr>
        <w:t>.</w:t>
      </w:r>
      <w:r>
        <w:rPr>
          <w:rFonts w:hint="cs"/>
          <w:rtl/>
          <w:lang w:eastAsia="he-IL"/>
        </w:rPr>
        <w:t xml:space="preserve"> לא תהיה</w:t>
      </w:r>
      <w:bookmarkStart w:id="14652" w:name="_ETM_Q39_219427"/>
      <w:bookmarkEnd w:id="14652"/>
      <w:r>
        <w:rPr>
          <w:rFonts w:hint="cs"/>
          <w:rtl/>
          <w:lang w:eastAsia="he-IL"/>
        </w:rPr>
        <w:t xml:space="preserve"> מלחמת תקומה</w:t>
      </w:r>
      <w:bookmarkStart w:id="14653" w:name="_ETM_Q39_223006"/>
      <w:bookmarkEnd w:id="14653"/>
      <w:r>
        <w:rPr>
          <w:rFonts w:hint="cs"/>
          <w:rtl/>
          <w:lang w:eastAsia="he-IL"/>
        </w:rPr>
        <w:t xml:space="preserve"> אם אין חטופים בבית.</w:t>
      </w:r>
      <w:bookmarkStart w:id="14654" w:name="_ETM_Q39_220426"/>
      <w:bookmarkEnd w:id="14654"/>
      <w:r>
        <w:rPr>
          <w:rFonts w:hint="cs"/>
          <w:rtl/>
          <w:lang w:eastAsia="he-IL"/>
        </w:rPr>
        <w:t xml:space="preserve"> לא תהיה תקווה אם</w:t>
      </w:r>
      <w:bookmarkStart w:id="14655" w:name="_ETM_Q39_228129"/>
      <w:bookmarkEnd w:id="14655"/>
      <w:r>
        <w:rPr>
          <w:rFonts w:hint="cs"/>
          <w:rtl/>
          <w:lang w:eastAsia="he-IL"/>
        </w:rPr>
        <w:t xml:space="preserve"> </w:t>
      </w:r>
      <w:bookmarkStart w:id="14656" w:name="_ETM_Q39_223286"/>
      <w:bookmarkEnd w:id="14656"/>
      <w:r>
        <w:rPr>
          <w:rFonts w:hint="cs"/>
          <w:rtl/>
          <w:lang w:eastAsia="he-IL"/>
        </w:rPr>
        <w:t>לא החזרנו או</w:t>
      </w:r>
      <w:bookmarkStart w:id="14657" w:name="_ETM_Q39_225076"/>
      <w:bookmarkEnd w:id="14657"/>
      <w:r>
        <w:rPr>
          <w:rFonts w:hint="cs"/>
          <w:rtl/>
          <w:lang w:eastAsia="he-IL"/>
        </w:rPr>
        <w:t>תם הביתה.</w:t>
      </w:r>
      <w:bookmarkStart w:id="14658" w:name="_ETM_Q39_227215"/>
      <w:bookmarkEnd w:id="14658"/>
      <w:r>
        <w:rPr>
          <w:rFonts w:hint="cs"/>
          <w:rtl/>
          <w:lang w:eastAsia="he-IL"/>
        </w:rPr>
        <w:t xml:space="preserve"> </w:t>
      </w:r>
      <w:bookmarkStart w:id="14659" w:name="_ETM_Q39_227311"/>
      <w:bookmarkStart w:id="14660" w:name="_ETM_Q39_227518"/>
      <w:bookmarkStart w:id="14661" w:name="_ETM_Q39_227592"/>
      <w:bookmarkEnd w:id="14659"/>
      <w:bookmarkEnd w:id="14660"/>
      <w:bookmarkEnd w:id="14661"/>
      <w:r>
        <w:rPr>
          <w:rFonts w:hint="cs"/>
          <w:rtl/>
          <w:lang w:eastAsia="he-IL"/>
        </w:rPr>
        <w:t>העננה הזאת מעל ראש כולנו. ה</w:t>
      </w:r>
      <w:bookmarkStart w:id="14662" w:name="_ETM_Q39_228535"/>
      <w:bookmarkEnd w:id="14662"/>
      <w:r>
        <w:rPr>
          <w:rFonts w:hint="cs"/>
          <w:rtl/>
          <w:lang w:eastAsia="he-IL"/>
        </w:rPr>
        <w:t>מועקה</w:t>
      </w:r>
      <w:bookmarkStart w:id="14663" w:name="_ETM_Q39_229427"/>
      <w:bookmarkEnd w:id="14663"/>
      <w:r>
        <w:rPr>
          <w:rFonts w:hint="cs"/>
          <w:rtl/>
          <w:lang w:eastAsia="he-IL"/>
        </w:rPr>
        <w:t xml:space="preserve"> הזאת בלב של כולנו.</w:t>
      </w:r>
      <w:bookmarkStart w:id="14664" w:name="_ETM_Q39_231186"/>
      <w:bookmarkStart w:id="14665" w:name="_ETM_Q39_231401"/>
      <w:bookmarkEnd w:id="14664"/>
      <w:bookmarkEnd w:id="14665"/>
    </w:p>
    <w:p w:rsidR="00921508" w:rsidRDefault="00921508" w:rsidP="008149A8">
      <w:pPr>
        <w:rPr>
          <w:rtl/>
          <w:lang w:eastAsia="he-IL"/>
        </w:rPr>
      </w:pPr>
      <w:bookmarkStart w:id="14666" w:name="_ETM_Q39_231504"/>
      <w:bookmarkStart w:id="14667" w:name="_ETM_Q39_231656"/>
      <w:bookmarkEnd w:id="14666"/>
      <w:bookmarkEnd w:id="14667"/>
    </w:p>
    <w:p w:rsidR="00921508" w:rsidRDefault="00921508" w:rsidP="00812C6F">
      <w:pPr>
        <w:rPr>
          <w:rtl/>
        </w:rPr>
      </w:pPr>
      <w:bookmarkStart w:id="14668" w:name="_ETM_Q39_231751"/>
      <w:bookmarkEnd w:id="14668"/>
      <w:r>
        <w:rPr>
          <w:rFonts w:hint="cs"/>
          <w:rtl/>
          <w:lang w:eastAsia="he-IL"/>
        </w:rPr>
        <w:t xml:space="preserve">היום </w:t>
      </w:r>
      <w:bookmarkStart w:id="14669" w:name="_ETM_Q39_234699"/>
      <w:bookmarkStart w:id="14670" w:name="_ETM_Q39_233926"/>
      <w:bookmarkStart w:id="14671" w:name="_ETM_Q39_234940"/>
      <w:bookmarkStart w:id="14672" w:name="_ETM_Q39_235373"/>
      <w:bookmarkEnd w:id="14669"/>
      <w:bookmarkEnd w:id="14670"/>
      <w:bookmarkEnd w:id="14671"/>
      <w:bookmarkEnd w:id="14672"/>
      <w:r>
        <w:rPr>
          <w:rtl/>
        </w:rPr>
        <w:t xml:space="preserve">אני </w:t>
      </w:r>
      <w:bookmarkStart w:id="14673" w:name="_ETM_Q39_235090"/>
      <w:bookmarkEnd w:id="14673"/>
      <w:r>
        <w:rPr>
          <w:rtl/>
        </w:rPr>
        <w:t xml:space="preserve">לובש </w:t>
      </w:r>
      <w:bookmarkStart w:id="14674" w:name="_ETM_Q39_235480"/>
      <w:bookmarkEnd w:id="14674"/>
      <w:r>
        <w:rPr>
          <w:rtl/>
        </w:rPr>
        <w:t xml:space="preserve">את </w:t>
      </w:r>
      <w:bookmarkStart w:id="14675" w:name="_ETM_Q39_235570"/>
      <w:bookmarkEnd w:id="14675"/>
      <w:r>
        <w:rPr>
          <w:rtl/>
        </w:rPr>
        <w:t xml:space="preserve">החולצה </w:t>
      </w:r>
      <w:bookmarkStart w:id="14676" w:name="_ETM_Q39_236079"/>
      <w:bookmarkEnd w:id="14676"/>
      <w:r>
        <w:rPr>
          <w:rtl/>
        </w:rPr>
        <w:t xml:space="preserve">של </w:t>
      </w:r>
      <w:bookmarkStart w:id="14677" w:name="_ETM_Q39_236320"/>
      <w:bookmarkEnd w:id="14677"/>
      <w:r>
        <w:rPr>
          <w:rtl/>
        </w:rPr>
        <w:t xml:space="preserve">יאיר </w:t>
      </w:r>
      <w:bookmarkStart w:id="14678" w:name="_ETM_Q39_236859"/>
      <w:bookmarkStart w:id="14679" w:name="_ETM_Q39_237039"/>
      <w:bookmarkEnd w:id="14678"/>
      <w:bookmarkEnd w:id="14679"/>
      <w:r>
        <w:rPr>
          <w:rFonts w:hint="cs"/>
          <w:rtl/>
        </w:rPr>
        <w:t>הו</w:t>
      </w:r>
      <w:r>
        <w:rPr>
          <w:rtl/>
        </w:rPr>
        <w:t>רן</w:t>
      </w:r>
      <w:r>
        <w:rPr>
          <w:rFonts w:hint="cs"/>
          <w:rtl/>
        </w:rPr>
        <w:t>,</w:t>
      </w:r>
      <w:bookmarkStart w:id="14680" w:name="_ETM_Q39_236176"/>
      <w:bookmarkEnd w:id="14680"/>
      <w:r>
        <w:rPr>
          <w:rtl/>
        </w:rPr>
        <w:t xml:space="preserve"> </w:t>
      </w:r>
      <w:bookmarkStart w:id="14681" w:name="_ETM_Q39_238210"/>
      <w:bookmarkEnd w:id="14681"/>
      <w:r>
        <w:rPr>
          <w:rtl/>
        </w:rPr>
        <w:t xml:space="preserve">בן </w:t>
      </w:r>
      <w:bookmarkStart w:id="14682" w:name="_ETM_Q39_238449"/>
      <w:bookmarkEnd w:id="14682"/>
      <w:r>
        <w:rPr>
          <w:rtl/>
        </w:rPr>
        <w:t xml:space="preserve">46 </w:t>
      </w:r>
      <w:bookmarkStart w:id="14683" w:name="_ETM_Q39_239230"/>
      <w:bookmarkEnd w:id="14683"/>
      <w:r>
        <w:rPr>
          <w:rtl/>
        </w:rPr>
        <w:t xml:space="preserve">מקיבוץ </w:t>
      </w:r>
      <w:bookmarkStart w:id="14684" w:name="_ETM_Q39_239829"/>
      <w:bookmarkEnd w:id="14684"/>
      <w:r>
        <w:rPr>
          <w:rFonts w:hint="cs"/>
          <w:rtl/>
        </w:rPr>
        <w:t>ניר עוז.</w:t>
      </w:r>
      <w:r>
        <w:rPr>
          <w:rtl/>
        </w:rPr>
        <w:t xml:space="preserve"> </w:t>
      </w:r>
      <w:bookmarkStart w:id="14685" w:name="_ETM_Q39_240949"/>
      <w:bookmarkEnd w:id="14685"/>
      <w:r>
        <w:rPr>
          <w:rFonts w:hint="cs"/>
          <w:rtl/>
        </w:rPr>
        <w:t xml:space="preserve">הוא </w:t>
      </w:r>
      <w:r>
        <w:rPr>
          <w:rtl/>
        </w:rPr>
        <w:t xml:space="preserve">היה </w:t>
      </w:r>
      <w:bookmarkStart w:id="14686" w:name="_ETM_Q39_241219"/>
      <w:bookmarkEnd w:id="14686"/>
      <w:r>
        <w:rPr>
          <w:rtl/>
        </w:rPr>
        <w:t xml:space="preserve">דמות </w:t>
      </w:r>
      <w:bookmarkStart w:id="14687" w:name="_ETM_Q39_241550"/>
      <w:bookmarkEnd w:id="14687"/>
      <w:r>
        <w:rPr>
          <w:rtl/>
        </w:rPr>
        <w:t xml:space="preserve">מרכזית </w:t>
      </w:r>
      <w:bookmarkStart w:id="14688" w:name="_ETM_Q39_242120"/>
      <w:bookmarkEnd w:id="14688"/>
      <w:r>
        <w:rPr>
          <w:rtl/>
        </w:rPr>
        <w:t xml:space="preserve">ומוערכת </w:t>
      </w:r>
      <w:bookmarkStart w:id="14689" w:name="_ETM_Q39_242929"/>
      <w:bookmarkEnd w:id="14689"/>
      <w:r>
        <w:rPr>
          <w:rtl/>
        </w:rPr>
        <w:t>בקהילתו</w:t>
      </w:r>
      <w:r>
        <w:rPr>
          <w:rFonts w:hint="cs"/>
          <w:rtl/>
        </w:rPr>
        <w:t>.</w:t>
      </w:r>
      <w:bookmarkStart w:id="14690" w:name="_ETM_Q39_241667"/>
      <w:bookmarkEnd w:id="14690"/>
      <w:r>
        <w:rPr>
          <w:rtl/>
        </w:rPr>
        <w:t xml:space="preserve"> </w:t>
      </w:r>
      <w:bookmarkStart w:id="14691" w:name="_ETM_Q39_244420"/>
      <w:bookmarkEnd w:id="14691"/>
      <w:r>
        <w:rPr>
          <w:rtl/>
        </w:rPr>
        <w:t xml:space="preserve">יאיר </w:t>
      </w:r>
      <w:bookmarkStart w:id="14692" w:name="_ETM_Q39_245050"/>
      <w:bookmarkEnd w:id="14692"/>
      <w:r>
        <w:rPr>
          <w:rtl/>
        </w:rPr>
        <w:t xml:space="preserve">עסק </w:t>
      </w:r>
      <w:bookmarkStart w:id="14693" w:name="_ETM_Q39_245530"/>
      <w:bookmarkEnd w:id="14693"/>
      <w:r>
        <w:rPr>
          <w:rFonts w:hint="cs"/>
          <w:rtl/>
        </w:rPr>
        <w:t>ב</w:t>
      </w:r>
      <w:r>
        <w:rPr>
          <w:rtl/>
        </w:rPr>
        <w:t xml:space="preserve">שיפוצים </w:t>
      </w:r>
      <w:bookmarkStart w:id="14694" w:name="_ETM_Q39_246310"/>
      <w:bookmarkEnd w:id="14694"/>
      <w:r>
        <w:rPr>
          <w:rtl/>
        </w:rPr>
        <w:t>ובנייה</w:t>
      </w:r>
      <w:bookmarkStart w:id="14695" w:name="_ETM_Q39_244147"/>
      <w:bookmarkEnd w:id="14695"/>
      <w:r>
        <w:rPr>
          <w:rtl/>
        </w:rPr>
        <w:t xml:space="preserve"> </w:t>
      </w:r>
      <w:bookmarkStart w:id="14696" w:name="_ETM_Q39_246760"/>
      <w:bookmarkEnd w:id="14696"/>
      <w:r>
        <w:rPr>
          <w:rtl/>
        </w:rPr>
        <w:t>בקיבוץ</w:t>
      </w:r>
      <w:r>
        <w:rPr>
          <w:rFonts w:hint="cs"/>
          <w:rtl/>
        </w:rPr>
        <w:t>,</w:t>
      </w:r>
      <w:bookmarkStart w:id="14697" w:name="_ETM_Q39_245818"/>
      <w:bookmarkEnd w:id="14697"/>
      <w:r>
        <w:rPr>
          <w:rtl/>
        </w:rPr>
        <w:t xml:space="preserve"> </w:t>
      </w:r>
      <w:bookmarkStart w:id="14698" w:name="_ETM_Q39_247569"/>
      <w:bookmarkEnd w:id="14698"/>
      <w:r>
        <w:rPr>
          <w:rtl/>
        </w:rPr>
        <w:t xml:space="preserve">אך </w:t>
      </w:r>
      <w:bookmarkStart w:id="14699" w:name="_ETM_Q39_248050"/>
      <w:bookmarkEnd w:id="14699"/>
      <w:r>
        <w:rPr>
          <w:rtl/>
        </w:rPr>
        <w:t xml:space="preserve">מעבר </w:t>
      </w:r>
      <w:bookmarkStart w:id="14700" w:name="_ETM_Q39_248440"/>
      <w:bookmarkEnd w:id="14700"/>
      <w:r>
        <w:rPr>
          <w:rtl/>
        </w:rPr>
        <w:t>לכך</w:t>
      </w:r>
      <w:r w:rsidR="00812C6F">
        <w:rPr>
          <w:rFonts w:hint="cs"/>
          <w:rtl/>
        </w:rPr>
        <w:t>,</w:t>
      </w:r>
      <w:r>
        <w:rPr>
          <w:rtl/>
        </w:rPr>
        <w:t xml:space="preserve"> </w:t>
      </w:r>
      <w:bookmarkStart w:id="14701" w:name="_ETM_Q39_248860"/>
      <w:bookmarkEnd w:id="14701"/>
      <w:r>
        <w:rPr>
          <w:rFonts w:hint="cs"/>
          <w:rtl/>
        </w:rPr>
        <w:t xml:space="preserve">הוא </w:t>
      </w:r>
      <w:r>
        <w:rPr>
          <w:rtl/>
        </w:rPr>
        <w:t xml:space="preserve">היה </w:t>
      </w:r>
      <w:bookmarkStart w:id="14702" w:name="_ETM_Q39_249100"/>
      <w:bookmarkEnd w:id="14702"/>
      <w:r>
        <w:rPr>
          <w:rtl/>
        </w:rPr>
        <w:t xml:space="preserve">הלב </w:t>
      </w:r>
      <w:bookmarkStart w:id="14703" w:name="_ETM_Q39_249400"/>
      <w:bookmarkEnd w:id="14703"/>
      <w:r>
        <w:rPr>
          <w:rtl/>
        </w:rPr>
        <w:t xml:space="preserve">הפועם </w:t>
      </w:r>
      <w:bookmarkStart w:id="14704" w:name="_ETM_Q39_249790"/>
      <w:bookmarkEnd w:id="14704"/>
      <w:r>
        <w:rPr>
          <w:rtl/>
        </w:rPr>
        <w:t xml:space="preserve">של </w:t>
      </w:r>
      <w:bookmarkStart w:id="14705" w:name="_ETM_Q39_250000"/>
      <w:bookmarkEnd w:id="14705"/>
      <w:r>
        <w:rPr>
          <w:rtl/>
        </w:rPr>
        <w:t>הקהילה</w:t>
      </w:r>
      <w:r>
        <w:rPr>
          <w:rFonts w:hint="cs"/>
          <w:rtl/>
        </w:rPr>
        <w:t>.</w:t>
      </w:r>
      <w:r>
        <w:rPr>
          <w:rtl/>
        </w:rPr>
        <w:t xml:space="preserve"> </w:t>
      </w:r>
      <w:bookmarkStart w:id="14706" w:name="_ETM_Q39_251030"/>
      <w:bookmarkEnd w:id="14706"/>
      <w:r>
        <w:rPr>
          <w:rtl/>
        </w:rPr>
        <w:t xml:space="preserve">הוא </w:t>
      </w:r>
      <w:bookmarkStart w:id="14707" w:name="_ETM_Q39_251209"/>
      <w:bookmarkEnd w:id="14707"/>
      <w:r>
        <w:rPr>
          <w:rtl/>
        </w:rPr>
        <w:t xml:space="preserve">ארגן </w:t>
      </w:r>
      <w:bookmarkStart w:id="14708" w:name="_ETM_Q39_251600"/>
      <w:bookmarkEnd w:id="14708"/>
      <w:r>
        <w:rPr>
          <w:rtl/>
        </w:rPr>
        <w:t>מסיבות</w:t>
      </w:r>
      <w:r>
        <w:rPr>
          <w:rFonts w:hint="cs"/>
          <w:rtl/>
        </w:rPr>
        <w:t>,</w:t>
      </w:r>
      <w:r>
        <w:rPr>
          <w:rtl/>
        </w:rPr>
        <w:t xml:space="preserve"> </w:t>
      </w:r>
      <w:bookmarkStart w:id="14709" w:name="_ETM_Q39_252709"/>
      <w:bookmarkEnd w:id="14709"/>
      <w:r>
        <w:rPr>
          <w:rtl/>
        </w:rPr>
        <w:t xml:space="preserve">הפיק </w:t>
      </w:r>
      <w:bookmarkStart w:id="14710" w:name="_ETM_Q39_253190"/>
      <w:bookmarkEnd w:id="14710"/>
      <w:r>
        <w:rPr>
          <w:rtl/>
        </w:rPr>
        <w:t xml:space="preserve">פעילויות </w:t>
      </w:r>
      <w:bookmarkStart w:id="14711" w:name="_ETM_Q39_253819"/>
      <w:bookmarkEnd w:id="14711"/>
      <w:r>
        <w:rPr>
          <w:rtl/>
        </w:rPr>
        <w:t xml:space="preserve">חגיגיות </w:t>
      </w:r>
      <w:bookmarkStart w:id="14712" w:name="_ETM_Q39_255130"/>
      <w:bookmarkEnd w:id="14712"/>
      <w:r>
        <w:rPr>
          <w:rtl/>
        </w:rPr>
        <w:t xml:space="preserve">והיה </w:t>
      </w:r>
      <w:bookmarkStart w:id="14713" w:name="_ETM_Q39_255549"/>
      <w:bookmarkEnd w:id="14713"/>
      <w:r>
        <w:rPr>
          <w:rtl/>
        </w:rPr>
        <w:t xml:space="preserve">אחראי </w:t>
      </w:r>
      <w:bookmarkStart w:id="14714" w:name="_ETM_Q39_256119"/>
      <w:bookmarkEnd w:id="14714"/>
      <w:r>
        <w:rPr>
          <w:rtl/>
        </w:rPr>
        <w:t>ל</w:t>
      </w:r>
      <w:bookmarkStart w:id="14715" w:name="_ETM_Q39_253378"/>
      <w:bookmarkStart w:id="14716" w:name="_ETM_Q39_256270"/>
      <w:bookmarkStart w:id="14717" w:name="_ETM_Q39_256539"/>
      <w:bookmarkEnd w:id="14715"/>
      <w:bookmarkEnd w:id="14716"/>
      <w:bookmarkEnd w:id="14717"/>
      <w:r>
        <w:rPr>
          <w:rFonts w:hint="cs"/>
          <w:rtl/>
        </w:rPr>
        <w:t>פאב ה</w:t>
      </w:r>
      <w:r>
        <w:rPr>
          <w:rtl/>
        </w:rPr>
        <w:t>מקומי</w:t>
      </w:r>
      <w:r>
        <w:rPr>
          <w:rFonts w:hint="cs"/>
          <w:rtl/>
        </w:rPr>
        <w:t>.</w:t>
      </w:r>
      <w:bookmarkStart w:id="14718" w:name="_ETM_Q39_254329"/>
      <w:bookmarkEnd w:id="14718"/>
      <w:r>
        <w:rPr>
          <w:rtl/>
        </w:rPr>
        <w:t xml:space="preserve"> </w:t>
      </w:r>
      <w:bookmarkStart w:id="14719" w:name="_ETM_Q39_257679"/>
      <w:bookmarkEnd w:id="14719"/>
      <w:r>
        <w:rPr>
          <w:rtl/>
        </w:rPr>
        <w:t xml:space="preserve">חבריו </w:t>
      </w:r>
      <w:bookmarkStart w:id="14720" w:name="_ETM_Q39_258280"/>
      <w:bookmarkEnd w:id="14720"/>
      <w:r>
        <w:rPr>
          <w:rtl/>
        </w:rPr>
        <w:t xml:space="preserve">מתארים </w:t>
      </w:r>
      <w:bookmarkStart w:id="14721" w:name="_ETM_Q39_258819"/>
      <w:bookmarkEnd w:id="14721"/>
      <w:r>
        <w:rPr>
          <w:rtl/>
        </w:rPr>
        <w:t xml:space="preserve">אותו </w:t>
      </w:r>
      <w:bookmarkStart w:id="14722" w:name="_ETM_Q39_259030"/>
      <w:bookmarkEnd w:id="14722"/>
      <w:r>
        <w:rPr>
          <w:rtl/>
        </w:rPr>
        <w:t xml:space="preserve">כאדם </w:t>
      </w:r>
      <w:bookmarkStart w:id="14723" w:name="_ETM_Q39_259479"/>
      <w:bookmarkEnd w:id="14723"/>
      <w:r>
        <w:rPr>
          <w:rtl/>
        </w:rPr>
        <w:t xml:space="preserve">מלא </w:t>
      </w:r>
      <w:bookmarkStart w:id="14724" w:name="_ETM_Q39_259689"/>
      <w:bookmarkEnd w:id="14724"/>
      <w:r>
        <w:rPr>
          <w:rtl/>
        </w:rPr>
        <w:t xml:space="preserve">שמחת </w:t>
      </w:r>
      <w:bookmarkStart w:id="14725" w:name="_ETM_Q39_260170"/>
      <w:bookmarkEnd w:id="14725"/>
      <w:r>
        <w:rPr>
          <w:rtl/>
        </w:rPr>
        <w:t>חיים</w:t>
      </w:r>
      <w:r>
        <w:rPr>
          <w:rFonts w:hint="cs"/>
          <w:rtl/>
        </w:rPr>
        <w:t>,</w:t>
      </w:r>
      <w:r>
        <w:rPr>
          <w:rtl/>
        </w:rPr>
        <w:t xml:space="preserve"> </w:t>
      </w:r>
      <w:bookmarkStart w:id="14726" w:name="_ETM_Q39_260560"/>
      <w:bookmarkEnd w:id="14726"/>
      <w:r>
        <w:rPr>
          <w:rtl/>
        </w:rPr>
        <w:t xml:space="preserve">בעל </w:t>
      </w:r>
      <w:bookmarkStart w:id="14727" w:name="_ETM_Q39_260770"/>
      <w:bookmarkEnd w:id="14727"/>
      <w:r>
        <w:rPr>
          <w:rtl/>
        </w:rPr>
        <w:t xml:space="preserve">חוש </w:t>
      </w:r>
      <w:bookmarkStart w:id="14728" w:name="_ETM_Q39_261039"/>
      <w:bookmarkEnd w:id="14728"/>
      <w:r>
        <w:rPr>
          <w:rtl/>
        </w:rPr>
        <w:t xml:space="preserve">הומור </w:t>
      </w:r>
      <w:bookmarkStart w:id="14729" w:name="_ETM_Q39_261520"/>
      <w:bookmarkEnd w:id="14729"/>
      <w:r>
        <w:rPr>
          <w:rtl/>
        </w:rPr>
        <w:t xml:space="preserve">חד </w:t>
      </w:r>
      <w:bookmarkStart w:id="14730" w:name="_ETM_Q39_262299"/>
      <w:bookmarkEnd w:id="14730"/>
      <w:r>
        <w:rPr>
          <w:rtl/>
        </w:rPr>
        <w:t xml:space="preserve">וכישרון </w:t>
      </w:r>
      <w:bookmarkStart w:id="14731" w:name="_ETM_Q39_263049"/>
      <w:bookmarkEnd w:id="14731"/>
      <w:r>
        <w:rPr>
          <w:rtl/>
        </w:rPr>
        <w:t xml:space="preserve">טבעי </w:t>
      </w:r>
      <w:bookmarkStart w:id="14732" w:name="_ETM_Q39_263439"/>
      <w:bookmarkEnd w:id="14732"/>
      <w:r>
        <w:rPr>
          <w:rtl/>
        </w:rPr>
        <w:t>להצחיק</w:t>
      </w:r>
      <w:r>
        <w:rPr>
          <w:rFonts w:hint="cs"/>
          <w:rtl/>
        </w:rPr>
        <w:t>.</w:t>
      </w:r>
      <w:bookmarkStart w:id="14733" w:name="_ETM_Q39_260468"/>
      <w:bookmarkEnd w:id="14733"/>
      <w:r>
        <w:rPr>
          <w:rtl/>
        </w:rPr>
        <w:t xml:space="preserve"> </w:t>
      </w:r>
      <w:bookmarkStart w:id="14734" w:name="_ETM_Q39_264250"/>
      <w:bookmarkEnd w:id="14734"/>
      <w:r>
        <w:rPr>
          <w:rtl/>
        </w:rPr>
        <w:t xml:space="preserve">הוא </w:t>
      </w:r>
      <w:bookmarkStart w:id="14735" w:name="_ETM_Q39_264340"/>
      <w:bookmarkEnd w:id="14735"/>
      <w:r>
        <w:rPr>
          <w:rtl/>
        </w:rPr>
        <w:t xml:space="preserve">גם </w:t>
      </w:r>
      <w:bookmarkStart w:id="14736" w:name="_ETM_Q39_264549"/>
      <w:bookmarkEnd w:id="14736"/>
      <w:r>
        <w:rPr>
          <w:rtl/>
        </w:rPr>
        <w:t xml:space="preserve">היה </w:t>
      </w:r>
      <w:bookmarkStart w:id="14737" w:name="_ETM_Q39_264729"/>
      <w:bookmarkEnd w:id="14737"/>
      <w:r>
        <w:rPr>
          <w:rtl/>
        </w:rPr>
        <w:t xml:space="preserve">סטנדאפיסט </w:t>
      </w:r>
      <w:bookmarkStart w:id="14738" w:name="_ETM_Q39_266079"/>
      <w:bookmarkEnd w:id="14738"/>
      <w:r>
        <w:rPr>
          <w:rtl/>
        </w:rPr>
        <w:t xml:space="preserve">ושדרן </w:t>
      </w:r>
      <w:bookmarkStart w:id="14739" w:name="_ETM_Q39_266709"/>
      <w:bookmarkEnd w:id="14739"/>
      <w:r>
        <w:rPr>
          <w:rtl/>
        </w:rPr>
        <w:t xml:space="preserve">רדיו </w:t>
      </w:r>
      <w:bookmarkStart w:id="14740" w:name="_ETM_Q39_267429"/>
      <w:bookmarkEnd w:id="14740"/>
      <w:r>
        <w:rPr>
          <w:rtl/>
        </w:rPr>
        <w:t xml:space="preserve">שהצליח </w:t>
      </w:r>
      <w:bookmarkStart w:id="14741" w:name="_ETM_Q39_268000"/>
      <w:bookmarkEnd w:id="14741"/>
      <w:r>
        <w:rPr>
          <w:rtl/>
        </w:rPr>
        <w:t xml:space="preserve">להפוך </w:t>
      </w:r>
      <w:bookmarkStart w:id="14742" w:name="_ETM_Q39_268420"/>
      <w:bookmarkEnd w:id="14742"/>
      <w:r>
        <w:rPr>
          <w:rtl/>
        </w:rPr>
        <w:t xml:space="preserve">כל </w:t>
      </w:r>
      <w:bookmarkStart w:id="14743" w:name="_ETM_Q39_268630"/>
      <w:bookmarkEnd w:id="14743"/>
      <w:r>
        <w:rPr>
          <w:rtl/>
        </w:rPr>
        <w:t xml:space="preserve">מפגש </w:t>
      </w:r>
      <w:bookmarkStart w:id="14744" w:name="_ETM_Q39_269109"/>
      <w:bookmarkEnd w:id="14744"/>
      <w:r>
        <w:rPr>
          <w:rtl/>
        </w:rPr>
        <w:t xml:space="preserve">לחוויה </w:t>
      </w:r>
      <w:bookmarkStart w:id="14745" w:name="_ETM_Q39_269649"/>
      <w:bookmarkEnd w:id="14745"/>
      <w:r>
        <w:rPr>
          <w:rtl/>
        </w:rPr>
        <w:t xml:space="preserve">בלתי </w:t>
      </w:r>
      <w:bookmarkStart w:id="14746" w:name="_ETM_Q39_270039"/>
      <w:bookmarkEnd w:id="14746"/>
      <w:r>
        <w:rPr>
          <w:rtl/>
        </w:rPr>
        <w:t>נשכחת</w:t>
      </w:r>
      <w:r>
        <w:rPr>
          <w:rFonts w:hint="cs"/>
          <w:rtl/>
        </w:rPr>
        <w:t>.</w:t>
      </w:r>
      <w:bookmarkStart w:id="14747" w:name="_ETM_Q39_271369"/>
      <w:bookmarkEnd w:id="14747"/>
    </w:p>
    <w:p w:rsidR="00921508" w:rsidRDefault="00921508" w:rsidP="008149A8">
      <w:pPr>
        <w:rPr>
          <w:rtl/>
        </w:rPr>
      </w:pPr>
    </w:p>
    <w:p w:rsidR="00921508" w:rsidRDefault="00921508" w:rsidP="008149A8">
      <w:pPr>
        <w:rPr>
          <w:rtl/>
        </w:rPr>
      </w:pPr>
      <w:bookmarkStart w:id="14748" w:name="_ETM_Q39_266338"/>
      <w:bookmarkEnd w:id="14748"/>
      <w:r>
        <w:rPr>
          <w:rtl/>
        </w:rPr>
        <w:t xml:space="preserve">בבוקר </w:t>
      </w:r>
      <w:bookmarkStart w:id="14749" w:name="_ETM_Q39_271909"/>
      <w:bookmarkEnd w:id="14749"/>
      <w:r>
        <w:rPr>
          <w:rtl/>
        </w:rPr>
        <w:t xml:space="preserve">7 </w:t>
      </w:r>
      <w:bookmarkStart w:id="14750" w:name="_ETM_Q39_272435"/>
      <w:bookmarkEnd w:id="14750"/>
      <w:r>
        <w:rPr>
          <w:rtl/>
        </w:rPr>
        <w:t>באוקטובר</w:t>
      </w:r>
      <w:bookmarkStart w:id="14751" w:name="_ETM_Q39_270868"/>
      <w:bookmarkEnd w:id="14751"/>
      <w:r>
        <w:rPr>
          <w:rtl/>
        </w:rPr>
        <w:t xml:space="preserve"> </w:t>
      </w:r>
      <w:bookmarkStart w:id="14752" w:name="_ETM_Q39_272959"/>
      <w:bookmarkEnd w:id="14752"/>
      <w:r>
        <w:rPr>
          <w:rtl/>
        </w:rPr>
        <w:t xml:space="preserve">יאיר </w:t>
      </w:r>
      <w:bookmarkStart w:id="14753" w:name="_ETM_Q39_273409"/>
      <w:bookmarkEnd w:id="14753"/>
      <w:r>
        <w:rPr>
          <w:rtl/>
        </w:rPr>
        <w:t xml:space="preserve">ואחיו </w:t>
      </w:r>
      <w:bookmarkStart w:id="14754" w:name="_ETM_Q39_273950"/>
      <w:bookmarkEnd w:id="14754"/>
      <w:r>
        <w:rPr>
          <w:rtl/>
        </w:rPr>
        <w:t xml:space="preserve">איתי </w:t>
      </w:r>
      <w:bookmarkStart w:id="14755" w:name="_ETM_Q39_274909"/>
      <w:bookmarkEnd w:id="14755"/>
      <w:r>
        <w:rPr>
          <w:rtl/>
        </w:rPr>
        <w:t xml:space="preserve">נחטפו </w:t>
      </w:r>
      <w:bookmarkStart w:id="14756" w:name="_ETM_Q39_275599"/>
      <w:bookmarkEnd w:id="14756"/>
      <w:r>
        <w:rPr>
          <w:rtl/>
        </w:rPr>
        <w:t xml:space="preserve">מביתם </w:t>
      </w:r>
      <w:bookmarkStart w:id="14757" w:name="_ETM_Q39_276289"/>
      <w:bookmarkEnd w:id="14757"/>
      <w:r>
        <w:rPr>
          <w:rtl/>
        </w:rPr>
        <w:t xml:space="preserve">שבקיבוץ </w:t>
      </w:r>
      <w:bookmarkStart w:id="14758" w:name="_ETM_Q39_276979"/>
      <w:bookmarkStart w:id="14759" w:name="_ETM_Q39_273538"/>
      <w:bookmarkEnd w:id="14758"/>
      <w:bookmarkEnd w:id="14759"/>
      <w:r>
        <w:rPr>
          <w:rFonts w:hint="cs"/>
          <w:rtl/>
        </w:rPr>
        <w:t>ניר ע</w:t>
      </w:r>
      <w:bookmarkStart w:id="14760" w:name="_ETM_Q39_270049"/>
      <w:bookmarkEnd w:id="14760"/>
      <w:r>
        <w:rPr>
          <w:rtl/>
        </w:rPr>
        <w:t>וז</w:t>
      </w:r>
      <w:r>
        <w:rPr>
          <w:rFonts w:hint="cs"/>
          <w:rtl/>
        </w:rPr>
        <w:t>.</w:t>
      </w:r>
      <w:r>
        <w:rPr>
          <w:rtl/>
        </w:rPr>
        <w:t xml:space="preserve"> </w:t>
      </w:r>
      <w:bookmarkStart w:id="14761" w:name="_ETM_Q39_277939"/>
      <w:bookmarkEnd w:id="14761"/>
      <w:r>
        <w:rPr>
          <w:rtl/>
        </w:rPr>
        <w:t>איתי</w:t>
      </w:r>
      <w:r>
        <w:rPr>
          <w:rFonts w:hint="cs"/>
          <w:rtl/>
        </w:rPr>
        <w:t>,</w:t>
      </w:r>
      <w:r>
        <w:rPr>
          <w:rtl/>
        </w:rPr>
        <w:t xml:space="preserve"> </w:t>
      </w:r>
      <w:bookmarkStart w:id="14762" w:name="_ETM_Q39_278450"/>
      <w:bookmarkEnd w:id="14762"/>
      <w:r>
        <w:rPr>
          <w:rtl/>
        </w:rPr>
        <w:t xml:space="preserve">שהגיע </w:t>
      </w:r>
      <w:bookmarkStart w:id="14763" w:name="_ETM_Q39_279049"/>
      <w:bookmarkEnd w:id="14763"/>
      <w:r>
        <w:rPr>
          <w:rtl/>
        </w:rPr>
        <w:t xml:space="preserve">רק </w:t>
      </w:r>
      <w:bookmarkStart w:id="14764" w:name="_ETM_Q39_279380"/>
      <w:bookmarkEnd w:id="14764"/>
      <w:r>
        <w:rPr>
          <w:rtl/>
        </w:rPr>
        <w:t xml:space="preserve">לבקר </w:t>
      </w:r>
      <w:bookmarkStart w:id="14765" w:name="_ETM_Q39_279950"/>
      <w:bookmarkEnd w:id="14765"/>
      <w:r>
        <w:rPr>
          <w:rtl/>
        </w:rPr>
        <w:t xml:space="preserve">את </w:t>
      </w:r>
      <w:bookmarkStart w:id="14766" w:name="_ETM_Q39_280099"/>
      <w:bookmarkEnd w:id="14766"/>
      <w:r>
        <w:rPr>
          <w:rtl/>
        </w:rPr>
        <w:t xml:space="preserve">יאיר </w:t>
      </w:r>
      <w:bookmarkStart w:id="14767" w:name="_ETM_Q39_280549"/>
      <w:bookmarkEnd w:id="14767"/>
      <w:r>
        <w:rPr>
          <w:rtl/>
        </w:rPr>
        <w:t xml:space="preserve">בערב </w:t>
      </w:r>
      <w:bookmarkStart w:id="14768" w:name="_ETM_Q39_280999"/>
      <w:bookmarkEnd w:id="14768"/>
      <w:r>
        <w:rPr>
          <w:rtl/>
        </w:rPr>
        <w:t>החג</w:t>
      </w:r>
      <w:r>
        <w:rPr>
          <w:rFonts w:hint="cs"/>
          <w:rtl/>
        </w:rPr>
        <w:t>,</w:t>
      </w:r>
      <w:r>
        <w:rPr>
          <w:rtl/>
        </w:rPr>
        <w:t xml:space="preserve"> </w:t>
      </w:r>
      <w:bookmarkStart w:id="14769" w:name="_ETM_Q39_282049"/>
      <w:bookmarkEnd w:id="14769"/>
      <w:r>
        <w:rPr>
          <w:rtl/>
        </w:rPr>
        <w:t xml:space="preserve">מצא </w:t>
      </w:r>
      <w:bookmarkStart w:id="14770" w:name="_ETM_Q39_282680"/>
      <w:bookmarkEnd w:id="14770"/>
      <w:r>
        <w:rPr>
          <w:rtl/>
        </w:rPr>
        <w:t xml:space="preserve">עצמו </w:t>
      </w:r>
      <w:bookmarkStart w:id="14771" w:name="_ETM_Q39_283100"/>
      <w:bookmarkEnd w:id="14771"/>
      <w:r>
        <w:rPr>
          <w:rtl/>
        </w:rPr>
        <w:t>למ</w:t>
      </w:r>
      <w:r>
        <w:rPr>
          <w:rFonts w:hint="cs"/>
          <w:rtl/>
        </w:rPr>
        <w:t>ו</w:t>
      </w:r>
      <w:bookmarkStart w:id="14772" w:name="_ETM_Q39_280289"/>
      <w:bookmarkEnd w:id="14772"/>
      <w:r>
        <w:rPr>
          <w:rtl/>
        </w:rPr>
        <w:t xml:space="preserve">חרת </w:t>
      </w:r>
      <w:bookmarkStart w:id="14773" w:name="_ETM_Q39_283759"/>
      <w:bookmarkEnd w:id="14773"/>
      <w:r>
        <w:rPr>
          <w:rtl/>
        </w:rPr>
        <w:t xml:space="preserve">יושב </w:t>
      </w:r>
      <w:bookmarkStart w:id="14774" w:name="_ETM_Q39_284150"/>
      <w:bookmarkEnd w:id="14774"/>
      <w:r>
        <w:rPr>
          <w:rtl/>
        </w:rPr>
        <w:t xml:space="preserve">איתו </w:t>
      </w:r>
      <w:bookmarkStart w:id="14775" w:name="_ETM_Q39_284420"/>
      <w:bookmarkEnd w:id="14775"/>
      <w:r>
        <w:rPr>
          <w:rtl/>
        </w:rPr>
        <w:t xml:space="preserve">בממ"ד </w:t>
      </w:r>
      <w:bookmarkStart w:id="14776" w:name="_ETM_Q39_285480"/>
      <w:bookmarkEnd w:id="14776"/>
      <w:r>
        <w:rPr>
          <w:rtl/>
        </w:rPr>
        <w:t xml:space="preserve">כשהם </w:t>
      </w:r>
      <w:bookmarkStart w:id="14777" w:name="_ETM_Q39_285810"/>
      <w:bookmarkEnd w:id="14777"/>
      <w:r>
        <w:rPr>
          <w:rtl/>
        </w:rPr>
        <w:t xml:space="preserve">נאבקים </w:t>
      </w:r>
      <w:bookmarkStart w:id="14778" w:name="_ETM_Q39_286380"/>
      <w:bookmarkEnd w:id="14778"/>
      <w:r>
        <w:rPr>
          <w:rtl/>
        </w:rPr>
        <w:t xml:space="preserve">על </w:t>
      </w:r>
      <w:bookmarkStart w:id="14779" w:name="_ETM_Q39_286530"/>
      <w:bookmarkEnd w:id="14779"/>
      <w:r>
        <w:rPr>
          <w:rtl/>
        </w:rPr>
        <w:t>חייהם</w:t>
      </w:r>
      <w:r>
        <w:rPr>
          <w:rFonts w:hint="cs"/>
          <w:rtl/>
        </w:rPr>
        <w:t>.</w:t>
      </w:r>
      <w:r>
        <w:rPr>
          <w:rtl/>
        </w:rPr>
        <w:t xml:space="preserve"> </w:t>
      </w:r>
      <w:bookmarkStart w:id="14780" w:name="_ETM_Q39_287670"/>
      <w:bookmarkEnd w:id="14780"/>
      <w:r>
        <w:rPr>
          <w:rtl/>
        </w:rPr>
        <w:t xml:space="preserve">המשפחה </w:t>
      </w:r>
      <w:bookmarkStart w:id="14781" w:name="_ETM_Q39_288390"/>
      <w:bookmarkEnd w:id="14781"/>
      <w:r>
        <w:rPr>
          <w:rtl/>
        </w:rPr>
        <w:t>מספר</w:t>
      </w:r>
      <w:r>
        <w:rPr>
          <w:rFonts w:hint="cs"/>
          <w:rtl/>
        </w:rPr>
        <w:t>ת</w:t>
      </w:r>
      <w:r>
        <w:rPr>
          <w:rtl/>
        </w:rPr>
        <w:t xml:space="preserve"> </w:t>
      </w:r>
      <w:bookmarkStart w:id="14782" w:name="_ETM_Q39_289170"/>
      <w:bookmarkEnd w:id="14782"/>
      <w:r>
        <w:rPr>
          <w:rtl/>
        </w:rPr>
        <w:t xml:space="preserve">שהשיחה </w:t>
      </w:r>
      <w:bookmarkStart w:id="14783" w:name="_ETM_Q39_289800"/>
      <w:bookmarkEnd w:id="14783"/>
      <w:r>
        <w:rPr>
          <w:rtl/>
        </w:rPr>
        <w:t xml:space="preserve">האחרונה </w:t>
      </w:r>
      <w:bookmarkStart w:id="14784" w:name="_ETM_Q39_290220"/>
      <w:bookmarkEnd w:id="14784"/>
      <w:r>
        <w:rPr>
          <w:rtl/>
        </w:rPr>
        <w:t xml:space="preserve">איתם </w:t>
      </w:r>
      <w:bookmarkStart w:id="14785" w:name="_ETM_Q39_291090"/>
      <w:bookmarkEnd w:id="14785"/>
      <w:r>
        <w:rPr>
          <w:rtl/>
        </w:rPr>
        <w:t xml:space="preserve">התקיימה </w:t>
      </w:r>
      <w:bookmarkStart w:id="14786" w:name="_ETM_Q39_291750"/>
      <w:bookmarkEnd w:id="14786"/>
      <w:r>
        <w:rPr>
          <w:rtl/>
        </w:rPr>
        <w:t xml:space="preserve">בשעה </w:t>
      </w:r>
      <w:bookmarkStart w:id="14787" w:name="_ETM_Q39_292170"/>
      <w:bookmarkStart w:id="14788" w:name="_ETM_Q39_288869"/>
      <w:bookmarkEnd w:id="14787"/>
      <w:bookmarkEnd w:id="14788"/>
      <w:r w:rsidR="00812C6F">
        <w:rPr>
          <w:rFonts w:hint="cs"/>
          <w:rtl/>
        </w:rPr>
        <w:t>0</w:t>
      </w:r>
      <w:r>
        <w:rPr>
          <w:rtl/>
        </w:rPr>
        <w:t>7:30</w:t>
      </w:r>
      <w:r>
        <w:rPr>
          <w:rFonts w:hint="cs"/>
          <w:rtl/>
        </w:rPr>
        <w:t>.</w:t>
      </w:r>
      <w:bookmarkStart w:id="14789" w:name="_ETM_Q39_292480"/>
      <w:bookmarkStart w:id="14790" w:name="_ETM_Q39_289799"/>
      <w:bookmarkEnd w:id="14789"/>
      <w:bookmarkEnd w:id="14790"/>
    </w:p>
    <w:p w:rsidR="00921508" w:rsidRDefault="00921508" w:rsidP="008149A8">
      <w:pPr>
        <w:rPr>
          <w:rtl/>
        </w:rPr>
      </w:pPr>
      <w:bookmarkStart w:id="14791" w:name="_ETM_Q39_289882"/>
      <w:bookmarkEnd w:id="14791"/>
    </w:p>
    <w:p w:rsidR="00921508" w:rsidRDefault="00921508" w:rsidP="008149A8">
      <w:pPr>
        <w:pStyle w:val="af6"/>
        <w:keepNext/>
        <w:rPr>
          <w:rtl/>
        </w:rPr>
      </w:pPr>
      <w:r w:rsidRPr="00151D22">
        <w:rPr>
          <w:rStyle w:val="TagStyle"/>
          <w:rtl/>
        </w:rPr>
        <w:t xml:space="preserve"> &lt;&lt; יור &gt;&gt; </w:t>
      </w:r>
      <w:r>
        <w:rPr>
          <w:rtl/>
        </w:rPr>
        <w:t>היו"ר ארז מלול:</w:t>
      </w:r>
      <w:r w:rsidRPr="00151D22">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rPr>
      </w:pPr>
      <w:bookmarkStart w:id="14792" w:name="_ETM_Q39_291785"/>
      <w:bookmarkStart w:id="14793" w:name="_ETM_Q39_292552"/>
      <w:bookmarkStart w:id="14794" w:name="_ETM_Q39_292655"/>
      <w:bookmarkStart w:id="14795" w:name="_ETM_Q39_292706"/>
      <w:bookmarkStart w:id="14796" w:name="_ETM_Q39_293520"/>
      <w:bookmarkEnd w:id="14792"/>
      <w:bookmarkEnd w:id="14793"/>
      <w:bookmarkEnd w:id="14794"/>
      <w:bookmarkEnd w:id="14795"/>
      <w:bookmarkEnd w:id="14796"/>
      <w:r>
        <w:rPr>
          <w:rFonts w:hint="cs"/>
          <w:rtl/>
        </w:rPr>
        <w:t>חבר</w:t>
      </w:r>
      <w:bookmarkStart w:id="14797" w:name="_ETM_Q39_295576"/>
      <w:bookmarkEnd w:id="14797"/>
      <w:r>
        <w:rPr>
          <w:rFonts w:hint="cs"/>
          <w:rtl/>
        </w:rPr>
        <w:t xml:space="preserve"> הכנסת </w:t>
      </w:r>
      <w:bookmarkStart w:id="14798" w:name="_ETM_Q39_291668"/>
      <w:bookmarkEnd w:id="14798"/>
      <w:r>
        <w:rPr>
          <w:rtl/>
        </w:rPr>
        <w:t xml:space="preserve">רם </w:t>
      </w:r>
      <w:bookmarkStart w:id="14799" w:name="_ETM_Q39_293760"/>
      <w:bookmarkEnd w:id="14799"/>
      <w:r>
        <w:rPr>
          <w:rtl/>
        </w:rPr>
        <w:t xml:space="preserve">בן </w:t>
      </w:r>
      <w:bookmarkStart w:id="14800" w:name="_ETM_Q39_293910"/>
      <w:bookmarkEnd w:id="14800"/>
      <w:r>
        <w:rPr>
          <w:rtl/>
        </w:rPr>
        <w:t>ברק</w:t>
      </w:r>
      <w:r>
        <w:rPr>
          <w:rFonts w:hint="cs"/>
          <w:rtl/>
        </w:rPr>
        <w:t>,</w:t>
      </w:r>
      <w:r>
        <w:rPr>
          <w:rtl/>
        </w:rPr>
        <w:t xml:space="preserve"> </w:t>
      </w:r>
      <w:bookmarkStart w:id="14801" w:name="_ETM_Q39_294240"/>
      <w:bookmarkEnd w:id="14801"/>
      <w:r>
        <w:rPr>
          <w:rtl/>
        </w:rPr>
        <w:t xml:space="preserve">זה </w:t>
      </w:r>
      <w:bookmarkStart w:id="14802" w:name="_ETM_Q39_294420"/>
      <w:bookmarkEnd w:id="14802"/>
      <w:r>
        <w:rPr>
          <w:rtl/>
        </w:rPr>
        <w:t xml:space="preserve">לא </w:t>
      </w:r>
      <w:bookmarkStart w:id="14803" w:name="_ETM_Q39_294540"/>
      <w:bookmarkEnd w:id="14803"/>
      <w:r>
        <w:rPr>
          <w:rtl/>
        </w:rPr>
        <w:t xml:space="preserve">מעניין </w:t>
      </w:r>
      <w:bookmarkStart w:id="14804" w:name="_ETM_Q39_294900"/>
      <w:bookmarkEnd w:id="14804"/>
      <w:r>
        <w:rPr>
          <w:rtl/>
        </w:rPr>
        <w:t>אותך</w:t>
      </w:r>
      <w:r>
        <w:rPr>
          <w:rFonts w:hint="cs"/>
          <w:rtl/>
        </w:rPr>
        <w:t>?</w:t>
      </w:r>
      <w:bookmarkStart w:id="14805" w:name="_ETM_Q39_295890"/>
      <w:bookmarkStart w:id="14806" w:name="_ETM_Q39_296658"/>
      <w:bookmarkEnd w:id="14805"/>
      <w:bookmarkEnd w:id="14806"/>
    </w:p>
    <w:p w:rsidR="00921508" w:rsidRDefault="00921508" w:rsidP="008149A8">
      <w:pPr>
        <w:rPr>
          <w:rtl/>
        </w:rPr>
      </w:pPr>
      <w:bookmarkStart w:id="14807" w:name="_ETM_Q39_296723"/>
      <w:bookmarkStart w:id="14808" w:name="_ETM_Q39_296834"/>
      <w:bookmarkEnd w:id="14807"/>
      <w:bookmarkEnd w:id="14808"/>
    </w:p>
    <w:p w:rsidR="00921508" w:rsidRDefault="00921508" w:rsidP="008149A8">
      <w:pPr>
        <w:pStyle w:val="-"/>
        <w:keepNext/>
        <w:rPr>
          <w:rtl/>
        </w:rPr>
      </w:pPr>
      <w:bookmarkStart w:id="14809" w:name="ET_speakercontinue_5765_5"/>
      <w:r w:rsidRPr="00151D22">
        <w:rPr>
          <w:rStyle w:val="TagStyle"/>
          <w:rtl/>
        </w:rPr>
        <w:t xml:space="preserve"> &lt;&lt; דובר_המשך &gt;&gt; </w:t>
      </w:r>
      <w:r>
        <w:rPr>
          <w:rtl/>
        </w:rPr>
        <w:t>מיכאל מרדכי ביטון (המחנה הממלכתי):</w:t>
      </w:r>
      <w:r w:rsidRPr="00151D22">
        <w:rPr>
          <w:rStyle w:val="TagStyle"/>
          <w:rtl/>
        </w:rPr>
        <w:t xml:space="preserve"> &lt;&lt; דובר_המשך &gt;&gt;</w:t>
      </w:r>
      <w:r>
        <w:rPr>
          <w:rtl/>
        </w:rPr>
        <w:t xml:space="preserve"> </w:t>
      </w:r>
      <w:bookmarkEnd w:id="14809"/>
    </w:p>
    <w:p w:rsidR="00921508" w:rsidRDefault="00921508" w:rsidP="00120D2F">
      <w:pPr>
        <w:rPr>
          <w:rtl/>
          <w:lang w:eastAsia="he-IL"/>
        </w:rPr>
      </w:pPr>
    </w:p>
    <w:p w:rsidR="00921508" w:rsidRDefault="00921508" w:rsidP="008149A8">
      <w:pPr>
        <w:rPr>
          <w:rtl/>
        </w:rPr>
      </w:pPr>
      <w:bookmarkStart w:id="14810" w:name="_ETM_Q39_297928"/>
      <w:bookmarkStart w:id="14811" w:name="_ETM_Q39_296884"/>
      <w:bookmarkEnd w:id="14810"/>
      <w:bookmarkEnd w:id="14811"/>
      <w:r>
        <w:rPr>
          <w:rtl/>
        </w:rPr>
        <w:t xml:space="preserve">צריך </w:t>
      </w:r>
      <w:bookmarkStart w:id="14812" w:name="_ETM_Q39_296160"/>
      <w:bookmarkEnd w:id="14812"/>
      <w:r>
        <w:rPr>
          <w:rtl/>
        </w:rPr>
        <w:t>לכבד</w:t>
      </w:r>
      <w:r>
        <w:rPr>
          <w:rFonts w:hint="cs"/>
          <w:rtl/>
        </w:rPr>
        <w:t>.</w:t>
      </w:r>
      <w:bookmarkStart w:id="14813" w:name="_ETM_Q39_297000"/>
      <w:bookmarkEnd w:id="14813"/>
    </w:p>
    <w:p w:rsidR="00921508" w:rsidRDefault="00921508" w:rsidP="008149A8">
      <w:pPr>
        <w:rPr>
          <w:rtl/>
        </w:rPr>
      </w:pPr>
    </w:p>
    <w:p w:rsidR="00921508" w:rsidRDefault="00921508" w:rsidP="008149A8">
      <w:pPr>
        <w:pStyle w:val="af6"/>
        <w:keepNext/>
        <w:rPr>
          <w:rtl/>
        </w:rPr>
      </w:pPr>
      <w:r w:rsidRPr="00151D22">
        <w:rPr>
          <w:rStyle w:val="TagStyle"/>
          <w:rtl/>
        </w:rPr>
        <w:t xml:space="preserve"> &lt;&lt; יור &gt;&gt; </w:t>
      </w:r>
      <w:r>
        <w:rPr>
          <w:rtl/>
        </w:rPr>
        <w:t>היו"ר ארז מלול:</w:t>
      </w:r>
      <w:r w:rsidRPr="00151D22">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rPr>
      </w:pPr>
      <w:bookmarkStart w:id="14814" w:name="_ETM_Q39_294858"/>
      <w:bookmarkEnd w:id="14814"/>
      <w:r>
        <w:rPr>
          <w:rtl/>
        </w:rPr>
        <w:t xml:space="preserve">רם </w:t>
      </w:r>
      <w:bookmarkStart w:id="14815" w:name="_ETM_Q39_297360"/>
      <w:bookmarkEnd w:id="14815"/>
      <w:r>
        <w:rPr>
          <w:rtl/>
        </w:rPr>
        <w:t xml:space="preserve">בן </w:t>
      </w:r>
      <w:bookmarkStart w:id="14816" w:name="_ETM_Q39_297480"/>
      <w:bookmarkEnd w:id="14816"/>
      <w:r>
        <w:rPr>
          <w:rtl/>
        </w:rPr>
        <w:t>ברק</w:t>
      </w:r>
      <w:r>
        <w:rPr>
          <w:rFonts w:hint="cs"/>
          <w:rtl/>
        </w:rPr>
        <w:t>, הוא</w:t>
      </w:r>
      <w:bookmarkStart w:id="14817" w:name="_ETM_Q39_297780"/>
      <w:bookmarkEnd w:id="14817"/>
      <w:r>
        <w:rPr>
          <w:rFonts w:hint="cs"/>
          <w:rtl/>
        </w:rPr>
        <w:t xml:space="preserve"> </w:t>
      </w:r>
      <w:r>
        <w:rPr>
          <w:rtl/>
        </w:rPr>
        <w:t xml:space="preserve">מדבר </w:t>
      </w:r>
      <w:bookmarkStart w:id="14818" w:name="_ETM_Q39_298229"/>
      <w:bookmarkEnd w:id="14818"/>
      <w:r>
        <w:rPr>
          <w:rFonts w:hint="cs"/>
          <w:rtl/>
        </w:rPr>
        <w:t>על</w:t>
      </w:r>
      <w:bookmarkStart w:id="14819" w:name="_ETM_Q39_296728"/>
      <w:bookmarkEnd w:id="14819"/>
      <w:r>
        <w:rPr>
          <w:rFonts w:hint="cs"/>
          <w:rtl/>
        </w:rPr>
        <w:t xml:space="preserve"> חטוף.</w:t>
      </w:r>
      <w:bookmarkStart w:id="14820" w:name="_ETM_Q39_301069"/>
      <w:bookmarkEnd w:id="14820"/>
    </w:p>
    <w:p w:rsidR="00921508" w:rsidRDefault="00921508" w:rsidP="008149A8">
      <w:pPr>
        <w:rPr>
          <w:rtl/>
        </w:rPr>
      </w:pPr>
      <w:bookmarkStart w:id="14821" w:name="_ETM_Q39_301122"/>
      <w:bookmarkStart w:id="14822" w:name="_ETM_Q39_301260"/>
      <w:bookmarkEnd w:id="14821"/>
      <w:bookmarkEnd w:id="14822"/>
    </w:p>
    <w:p w:rsidR="00921508" w:rsidRDefault="00921508" w:rsidP="008149A8">
      <w:pPr>
        <w:pStyle w:val="-"/>
        <w:keepNext/>
        <w:rPr>
          <w:rtl/>
        </w:rPr>
      </w:pPr>
      <w:bookmarkStart w:id="14823" w:name="ET_speakercontinue_5765_7"/>
      <w:r w:rsidRPr="00151D22">
        <w:rPr>
          <w:rStyle w:val="TagStyle"/>
          <w:rtl/>
        </w:rPr>
        <w:t xml:space="preserve"> &lt;&lt; דובר_המשך &gt;&gt; </w:t>
      </w:r>
      <w:r>
        <w:rPr>
          <w:rtl/>
        </w:rPr>
        <w:t>מיכאל מרדכי ביטון (המחנה הממלכתי):</w:t>
      </w:r>
      <w:r w:rsidRPr="00151D22">
        <w:rPr>
          <w:rStyle w:val="TagStyle"/>
          <w:rtl/>
        </w:rPr>
        <w:t xml:space="preserve"> &lt;&lt; דובר_המשך &gt;&gt;</w:t>
      </w:r>
      <w:r>
        <w:rPr>
          <w:rtl/>
        </w:rPr>
        <w:t xml:space="preserve"> </w:t>
      </w:r>
      <w:bookmarkEnd w:id="14823"/>
    </w:p>
    <w:p w:rsidR="00921508" w:rsidRDefault="00921508" w:rsidP="00120D2F">
      <w:pPr>
        <w:rPr>
          <w:rtl/>
          <w:lang w:eastAsia="he-IL"/>
        </w:rPr>
      </w:pPr>
    </w:p>
    <w:p w:rsidR="00921508" w:rsidRDefault="00921508" w:rsidP="008149A8">
      <w:pPr>
        <w:rPr>
          <w:rtl/>
        </w:rPr>
      </w:pPr>
      <w:bookmarkStart w:id="14824" w:name="_ETM_Q39_302388"/>
      <w:bookmarkStart w:id="14825" w:name="_ETM_Q39_302732"/>
      <w:bookmarkStart w:id="14826" w:name="_ETM_Q39_301308"/>
      <w:bookmarkEnd w:id="14824"/>
      <w:bookmarkEnd w:id="14825"/>
      <w:bookmarkEnd w:id="14826"/>
      <w:r>
        <w:rPr>
          <w:rtl/>
        </w:rPr>
        <w:t xml:space="preserve">אני </w:t>
      </w:r>
      <w:bookmarkStart w:id="14827" w:name="_ETM_Q39_298890"/>
      <w:bookmarkStart w:id="14828" w:name="_ETM_Q39_297988"/>
      <w:bookmarkEnd w:id="14827"/>
      <w:bookmarkEnd w:id="14828"/>
      <w:r>
        <w:rPr>
          <w:rFonts w:hint="cs"/>
          <w:rtl/>
        </w:rPr>
        <w:t>מ</w:t>
      </w:r>
      <w:r>
        <w:rPr>
          <w:rtl/>
        </w:rPr>
        <w:t xml:space="preserve">ספר </w:t>
      </w:r>
      <w:bookmarkStart w:id="14829" w:name="_ETM_Q39_299280"/>
      <w:bookmarkEnd w:id="14829"/>
      <w:r>
        <w:rPr>
          <w:rtl/>
        </w:rPr>
        <w:t xml:space="preserve">סיפור </w:t>
      </w:r>
      <w:bookmarkStart w:id="14830" w:name="_ETM_Q39_299760"/>
      <w:bookmarkEnd w:id="14830"/>
      <w:r>
        <w:rPr>
          <w:rtl/>
        </w:rPr>
        <w:t>של</w:t>
      </w:r>
      <w:bookmarkStart w:id="14831" w:name="_ETM_Q39_300390"/>
      <w:bookmarkStart w:id="14832" w:name="_ETM_Q39_300810"/>
      <w:bookmarkStart w:id="14833" w:name="_ETM_Q39_301140"/>
      <w:bookmarkStart w:id="14834" w:name="_ETM_Q39_301650"/>
      <w:bookmarkStart w:id="14835" w:name="_ETM_Q39_298468"/>
      <w:bookmarkEnd w:id="14831"/>
      <w:bookmarkEnd w:id="14832"/>
      <w:bookmarkEnd w:id="14833"/>
      <w:bookmarkEnd w:id="14834"/>
      <w:bookmarkEnd w:id="14835"/>
      <w:r>
        <w:rPr>
          <w:rFonts w:hint="cs"/>
          <w:rtl/>
        </w:rPr>
        <w:t xml:space="preserve"> חטוף אחד </w:t>
      </w:r>
      <w:r>
        <w:rPr>
          <w:rtl/>
        </w:rPr>
        <w:t xml:space="preserve">מתוך </w:t>
      </w:r>
      <w:bookmarkStart w:id="14836" w:name="_ETM_Q39_302070"/>
      <w:bookmarkEnd w:id="14836"/>
      <w:r>
        <w:rPr>
          <w:rtl/>
        </w:rPr>
        <w:t xml:space="preserve">101 </w:t>
      </w:r>
      <w:bookmarkStart w:id="14837" w:name="_ETM_Q39_302729"/>
      <w:bookmarkEnd w:id="14837"/>
      <w:r>
        <w:rPr>
          <w:rFonts w:hint="cs"/>
          <w:rtl/>
        </w:rPr>
        <w:t>ה</w:t>
      </w:r>
      <w:r>
        <w:rPr>
          <w:rtl/>
        </w:rPr>
        <w:t>חטופים</w:t>
      </w:r>
      <w:r>
        <w:rPr>
          <w:rFonts w:hint="cs"/>
          <w:rtl/>
        </w:rPr>
        <w:t>.</w:t>
      </w:r>
      <w:bookmarkStart w:id="14838" w:name="_ETM_Q39_301697"/>
      <w:bookmarkEnd w:id="14838"/>
      <w:r>
        <w:rPr>
          <w:rtl/>
        </w:rPr>
        <w:t xml:space="preserve"> </w:t>
      </w:r>
      <w:bookmarkStart w:id="14839" w:name="_ETM_Q39_304020"/>
      <w:bookmarkEnd w:id="14839"/>
      <w:r>
        <w:rPr>
          <w:rtl/>
        </w:rPr>
        <w:t xml:space="preserve">המשפחה </w:t>
      </w:r>
      <w:bookmarkStart w:id="14840" w:name="_ETM_Q39_304560"/>
      <w:bookmarkEnd w:id="14840"/>
      <w:r>
        <w:rPr>
          <w:rtl/>
        </w:rPr>
        <w:t xml:space="preserve">מספרת </w:t>
      </w:r>
      <w:bookmarkStart w:id="14841" w:name="_ETM_Q39_305219"/>
      <w:bookmarkEnd w:id="14841"/>
      <w:r>
        <w:rPr>
          <w:rtl/>
        </w:rPr>
        <w:t xml:space="preserve">שהשיחה </w:t>
      </w:r>
      <w:bookmarkStart w:id="14842" w:name="_ETM_Q39_305969"/>
      <w:bookmarkEnd w:id="14842"/>
      <w:r>
        <w:rPr>
          <w:rtl/>
        </w:rPr>
        <w:t xml:space="preserve">האחרונה </w:t>
      </w:r>
      <w:bookmarkStart w:id="14843" w:name="_ETM_Q39_306390"/>
      <w:bookmarkEnd w:id="14843"/>
      <w:r>
        <w:rPr>
          <w:rtl/>
        </w:rPr>
        <w:t xml:space="preserve">איתם </w:t>
      </w:r>
      <w:bookmarkStart w:id="14844" w:name="_ETM_Q39_307289"/>
      <w:bookmarkEnd w:id="14844"/>
      <w:r>
        <w:rPr>
          <w:rtl/>
        </w:rPr>
        <w:t xml:space="preserve">התקיימה </w:t>
      </w:r>
      <w:bookmarkStart w:id="14845" w:name="_ETM_Q39_307920"/>
      <w:bookmarkEnd w:id="14845"/>
      <w:r>
        <w:rPr>
          <w:rtl/>
        </w:rPr>
        <w:t>ב</w:t>
      </w:r>
      <w:r>
        <w:rPr>
          <w:rFonts w:hint="cs"/>
          <w:rtl/>
        </w:rPr>
        <w:t>-</w:t>
      </w:r>
      <w:r w:rsidR="00812C6F">
        <w:rPr>
          <w:rFonts w:hint="cs"/>
          <w:rtl/>
        </w:rPr>
        <w:t>0</w:t>
      </w:r>
      <w:r>
        <w:rPr>
          <w:rFonts w:hint="cs"/>
          <w:rtl/>
        </w:rPr>
        <w:t>7:30</w:t>
      </w:r>
      <w:bookmarkStart w:id="14846" w:name="_ETM_Q39_307307"/>
      <w:bookmarkEnd w:id="14846"/>
      <w:r>
        <w:rPr>
          <w:rFonts w:hint="cs"/>
          <w:rtl/>
        </w:rPr>
        <w:t>,</w:t>
      </w:r>
      <w:r>
        <w:rPr>
          <w:rtl/>
        </w:rPr>
        <w:t xml:space="preserve"> </w:t>
      </w:r>
      <w:bookmarkStart w:id="14847" w:name="_ETM_Q39_309360"/>
      <w:bookmarkEnd w:id="14847"/>
      <w:r>
        <w:rPr>
          <w:rtl/>
        </w:rPr>
        <w:t>ע</w:t>
      </w:r>
      <w:bookmarkStart w:id="14848" w:name="_ETM_Q39_306977"/>
      <w:bookmarkEnd w:id="14848"/>
      <w:r>
        <w:rPr>
          <w:rFonts w:hint="cs"/>
          <w:rtl/>
        </w:rPr>
        <w:t>ד</w:t>
      </w:r>
      <w:r>
        <w:rPr>
          <w:rtl/>
        </w:rPr>
        <w:t xml:space="preserve"> </w:t>
      </w:r>
      <w:bookmarkStart w:id="14849" w:name="_ETM_Q39_309720"/>
      <w:bookmarkStart w:id="14850" w:name="_ETM_Q39_310319"/>
      <w:bookmarkEnd w:id="14849"/>
      <w:bookmarkEnd w:id="14850"/>
      <w:r>
        <w:rPr>
          <w:rFonts w:hint="cs"/>
          <w:rtl/>
        </w:rPr>
        <w:t>ש</w:t>
      </w:r>
      <w:r>
        <w:rPr>
          <w:rtl/>
        </w:rPr>
        <w:t xml:space="preserve">הקשר </w:t>
      </w:r>
      <w:bookmarkStart w:id="14851" w:name="_ETM_Q39_310889"/>
      <w:bookmarkEnd w:id="14851"/>
      <w:r>
        <w:rPr>
          <w:rtl/>
        </w:rPr>
        <w:t>נותק</w:t>
      </w:r>
      <w:r>
        <w:rPr>
          <w:rFonts w:hint="cs"/>
          <w:rtl/>
        </w:rPr>
        <w:t>.</w:t>
      </w:r>
      <w:bookmarkStart w:id="14852" w:name="_ETM_Q39_311310"/>
      <w:bookmarkEnd w:id="14852"/>
    </w:p>
    <w:p w:rsidR="00921508" w:rsidRDefault="00921508" w:rsidP="008149A8">
      <w:pPr>
        <w:rPr>
          <w:rtl/>
        </w:rPr>
      </w:pPr>
      <w:bookmarkStart w:id="14853" w:name="_ETM_Q39_307667"/>
      <w:bookmarkStart w:id="14854" w:name="_ETM_Q39_302917"/>
      <w:bookmarkEnd w:id="14853"/>
      <w:bookmarkEnd w:id="14854"/>
    </w:p>
    <w:p w:rsidR="00921508" w:rsidRDefault="00921508" w:rsidP="008149A8">
      <w:pPr>
        <w:pStyle w:val="af6"/>
        <w:keepNext/>
        <w:rPr>
          <w:rtl/>
        </w:rPr>
      </w:pPr>
      <w:r w:rsidRPr="00553662">
        <w:rPr>
          <w:rStyle w:val="TagStyle"/>
          <w:rtl/>
        </w:rPr>
        <w:t xml:space="preserve"> &lt;&lt; יור &gt;&gt; </w:t>
      </w:r>
      <w:r>
        <w:rPr>
          <w:rtl/>
        </w:rPr>
        <w:t>היו"ר ארז מלול:</w:t>
      </w:r>
      <w:r w:rsidRPr="00553662">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rPr>
      </w:pPr>
      <w:r>
        <w:rPr>
          <w:rFonts w:hint="cs"/>
          <w:rtl/>
        </w:rPr>
        <w:t>חבר הכנסת</w:t>
      </w:r>
      <w:bookmarkStart w:id="14855" w:name="_ETM_Q39_309677"/>
      <w:bookmarkEnd w:id="14855"/>
      <w:r>
        <w:rPr>
          <w:rtl/>
        </w:rPr>
        <w:t xml:space="preserve"> </w:t>
      </w:r>
      <w:bookmarkStart w:id="14856" w:name="_ETM_Q39_311700"/>
      <w:bookmarkEnd w:id="14856"/>
      <w:r>
        <w:rPr>
          <w:rtl/>
        </w:rPr>
        <w:t>פינדרוס</w:t>
      </w:r>
      <w:bookmarkStart w:id="14857" w:name="_ETM_Q39_312569"/>
      <w:bookmarkEnd w:id="14857"/>
      <w:r>
        <w:rPr>
          <w:rFonts w:hint="cs"/>
          <w:rtl/>
        </w:rPr>
        <w:t>, זה מפריע.</w:t>
      </w:r>
    </w:p>
    <w:p w:rsidR="00921508" w:rsidRDefault="00921508" w:rsidP="008149A8">
      <w:pPr>
        <w:rPr>
          <w:rtl/>
        </w:rPr>
      </w:pPr>
      <w:bookmarkStart w:id="14858" w:name="_ETM_Q39_313137"/>
      <w:bookmarkEnd w:id="14858"/>
    </w:p>
    <w:p w:rsidR="00921508" w:rsidRDefault="00921508" w:rsidP="008149A8">
      <w:pPr>
        <w:pStyle w:val="-"/>
        <w:keepNext/>
        <w:rPr>
          <w:rtl/>
        </w:rPr>
      </w:pPr>
      <w:bookmarkStart w:id="14859" w:name="ET_speakercontinue_5765_9"/>
      <w:r w:rsidRPr="00553662">
        <w:rPr>
          <w:rStyle w:val="TagStyle"/>
          <w:rtl/>
        </w:rPr>
        <w:t xml:space="preserve"> &lt;&lt; דובר_המשך &gt;&gt; </w:t>
      </w:r>
      <w:r>
        <w:rPr>
          <w:rtl/>
        </w:rPr>
        <w:t>מיכאל מרדכי ביטון (המחנה הממלכתי):</w:t>
      </w:r>
      <w:r w:rsidRPr="00553662">
        <w:rPr>
          <w:rStyle w:val="TagStyle"/>
          <w:rtl/>
        </w:rPr>
        <w:t xml:space="preserve"> &lt;&lt; דובר_המשך &gt;&gt;</w:t>
      </w:r>
      <w:r>
        <w:rPr>
          <w:rtl/>
        </w:rPr>
        <w:t xml:space="preserve"> </w:t>
      </w:r>
      <w:bookmarkEnd w:id="14859"/>
    </w:p>
    <w:p w:rsidR="00921508" w:rsidRDefault="00921508" w:rsidP="00120D2F">
      <w:pPr>
        <w:rPr>
          <w:rtl/>
          <w:lang w:eastAsia="he-IL"/>
        </w:rPr>
      </w:pPr>
    </w:p>
    <w:p w:rsidR="00921508" w:rsidRDefault="00921508" w:rsidP="008149A8">
      <w:pPr>
        <w:rPr>
          <w:rtl/>
        </w:rPr>
      </w:pPr>
      <w:bookmarkStart w:id="14860" w:name="_ETM_Q39_315877"/>
      <w:bookmarkEnd w:id="14860"/>
      <w:r>
        <w:rPr>
          <w:rtl/>
        </w:rPr>
        <w:t xml:space="preserve">כוחות </w:t>
      </w:r>
      <w:bookmarkStart w:id="14861" w:name="_ETM_Q39_312989"/>
      <w:bookmarkEnd w:id="14861"/>
      <w:r>
        <w:rPr>
          <w:rtl/>
        </w:rPr>
        <w:t xml:space="preserve">צה"ל </w:t>
      </w:r>
      <w:bookmarkStart w:id="14862" w:name="_ETM_Q39_313379"/>
      <w:bookmarkStart w:id="14863" w:name="_ETM_Q39_313860"/>
      <w:bookmarkStart w:id="14864" w:name="_ETM_Q39_315209"/>
      <w:bookmarkStart w:id="14865" w:name="_ETM_Q39_315360"/>
      <w:bookmarkStart w:id="14866" w:name="_ETM_Q39_316019"/>
      <w:bookmarkStart w:id="14867" w:name="_ETM_Q39_316409"/>
      <w:bookmarkStart w:id="14868" w:name="_ETM_Q39_316769"/>
      <w:bookmarkStart w:id="14869" w:name="_ETM_Q39_315617"/>
      <w:bookmarkEnd w:id="14862"/>
      <w:bookmarkEnd w:id="14863"/>
      <w:bookmarkEnd w:id="14864"/>
      <w:bookmarkEnd w:id="14865"/>
      <w:bookmarkEnd w:id="14866"/>
      <w:bookmarkEnd w:id="14867"/>
      <w:bookmarkEnd w:id="14868"/>
      <w:bookmarkEnd w:id="14869"/>
      <w:r>
        <w:rPr>
          <w:rtl/>
        </w:rPr>
        <w:t xml:space="preserve">שפרצו </w:t>
      </w:r>
      <w:bookmarkStart w:id="14870" w:name="_ETM_Q39_317430"/>
      <w:bookmarkEnd w:id="14870"/>
      <w:r>
        <w:rPr>
          <w:rtl/>
        </w:rPr>
        <w:t xml:space="preserve">לביתו </w:t>
      </w:r>
      <w:bookmarkStart w:id="14871" w:name="_ETM_Q39_318000"/>
      <w:bookmarkEnd w:id="14871"/>
      <w:r>
        <w:rPr>
          <w:rtl/>
        </w:rPr>
        <w:t xml:space="preserve">של </w:t>
      </w:r>
      <w:bookmarkStart w:id="14872" w:name="_ETM_Q39_318209"/>
      <w:bookmarkEnd w:id="14872"/>
      <w:r>
        <w:rPr>
          <w:rtl/>
        </w:rPr>
        <w:t xml:space="preserve">יאיר </w:t>
      </w:r>
      <w:bookmarkStart w:id="14873" w:name="_ETM_Q39_318599"/>
      <w:bookmarkEnd w:id="14873"/>
      <w:r>
        <w:rPr>
          <w:rtl/>
        </w:rPr>
        <w:t xml:space="preserve">גילו </w:t>
      </w:r>
      <w:bookmarkStart w:id="14874" w:name="_ETM_Q39_318989"/>
      <w:bookmarkEnd w:id="14874"/>
      <w:r>
        <w:rPr>
          <w:rtl/>
        </w:rPr>
        <w:t>שהממ</w:t>
      </w:r>
      <w:r>
        <w:rPr>
          <w:rFonts w:hint="cs"/>
          <w:rtl/>
        </w:rPr>
        <w:t>"</w:t>
      </w:r>
      <w:r>
        <w:rPr>
          <w:rtl/>
        </w:rPr>
        <w:t xml:space="preserve">ד </w:t>
      </w:r>
      <w:bookmarkStart w:id="14875" w:name="_ETM_Q39_319620"/>
      <w:bookmarkEnd w:id="14875"/>
      <w:r>
        <w:rPr>
          <w:rtl/>
        </w:rPr>
        <w:t xml:space="preserve">היה </w:t>
      </w:r>
      <w:bookmarkStart w:id="14876" w:name="_ETM_Q39_319889"/>
      <w:bookmarkEnd w:id="14876"/>
      <w:r>
        <w:rPr>
          <w:rtl/>
        </w:rPr>
        <w:t>ריק</w:t>
      </w:r>
      <w:r>
        <w:rPr>
          <w:rFonts w:hint="cs"/>
          <w:rtl/>
        </w:rPr>
        <w:t>.</w:t>
      </w:r>
      <w:bookmarkStart w:id="14877" w:name="_ETM_Q39_317757"/>
      <w:bookmarkEnd w:id="14877"/>
      <w:r>
        <w:rPr>
          <w:rFonts w:hint="cs"/>
          <w:rtl/>
        </w:rPr>
        <w:t xml:space="preserve"> בני</w:t>
      </w:r>
      <w:r>
        <w:rPr>
          <w:rtl/>
        </w:rPr>
        <w:t xml:space="preserve"> </w:t>
      </w:r>
      <w:bookmarkStart w:id="14878" w:name="_ETM_Q39_320849"/>
      <w:bookmarkStart w:id="14879" w:name="_ETM_Q39_321059"/>
      <w:bookmarkEnd w:id="14878"/>
      <w:bookmarkEnd w:id="14879"/>
      <w:r>
        <w:rPr>
          <w:rtl/>
        </w:rPr>
        <w:t xml:space="preserve">המשפחה </w:t>
      </w:r>
      <w:bookmarkStart w:id="14880" w:name="_ETM_Q39_321629"/>
      <w:bookmarkEnd w:id="14880"/>
      <w:r>
        <w:rPr>
          <w:rtl/>
        </w:rPr>
        <w:t xml:space="preserve">חיכו </w:t>
      </w:r>
      <w:bookmarkStart w:id="14881" w:name="_ETM_Q39_322019"/>
      <w:bookmarkEnd w:id="14881"/>
      <w:r>
        <w:rPr>
          <w:rtl/>
        </w:rPr>
        <w:t>לאות</w:t>
      </w:r>
      <w:r>
        <w:rPr>
          <w:rFonts w:hint="cs"/>
          <w:rtl/>
        </w:rPr>
        <w:t xml:space="preserve"> חיים </w:t>
      </w:r>
      <w:bookmarkStart w:id="14882" w:name="_ETM_Q39_319807"/>
      <w:bookmarkEnd w:id="14882"/>
      <w:r>
        <w:rPr>
          <w:rFonts w:hint="cs"/>
          <w:rtl/>
        </w:rPr>
        <w:t xml:space="preserve">מהשניים, </w:t>
      </w:r>
      <w:bookmarkStart w:id="14883" w:name="_ETM_Q39_322439"/>
      <w:bookmarkStart w:id="14884" w:name="_ETM_Q39_322620"/>
      <w:bookmarkStart w:id="14885" w:name="_ETM_Q39_323609"/>
      <w:bookmarkStart w:id="14886" w:name="_ETM_Q39_324150"/>
      <w:bookmarkStart w:id="14887" w:name="_ETM_Q39_324389"/>
      <w:bookmarkStart w:id="14888" w:name="_ETM_Q39_324900"/>
      <w:bookmarkEnd w:id="14883"/>
      <w:bookmarkEnd w:id="14884"/>
      <w:bookmarkEnd w:id="14885"/>
      <w:bookmarkEnd w:id="14886"/>
      <w:bookmarkEnd w:id="14887"/>
      <w:bookmarkEnd w:id="14888"/>
      <w:r>
        <w:rPr>
          <w:rFonts w:hint="cs"/>
          <w:rtl/>
        </w:rPr>
        <w:t>והוא הגיע</w:t>
      </w:r>
      <w:bookmarkStart w:id="14889" w:name="_ETM_Q39_320987"/>
      <w:bookmarkEnd w:id="14889"/>
      <w:r>
        <w:rPr>
          <w:rFonts w:hint="cs"/>
          <w:rtl/>
        </w:rPr>
        <w:t xml:space="preserve"> רק ב-25</w:t>
      </w:r>
      <w:r>
        <w:rPr>
          <w:rtl/>
        </w:rPr>
        <w:t xml:space="preserve"> </w:t>
      </w:r>
      <w:bookmarkStart w:id="14890" w:name="_ETM_Q39_325590"/>
      <w:bookmarkEnd w:id="14890"/>
      <w:r>
        <w:rPr>
          <w:rtl/>
        </w:rPr>
        <w:t>בנובמבר</w:t>
      </w:r>
      <w:r>
        <w:rPr>
          <w:rFonts w:hint="cs"/>
          <w:rtl/>
        </w:rPr>
        <w:t>,</w:t>
      </w:r>
      <w:r>
        <w:rPr>
          <w:rtl/>
        </w:rPr>
        <w:t xml:space="preserve"> </w:t>
      </w:r>
      <w:bookmarkStart w:id="14891" w:name="_ETM_Q39_326639"/>
      <w:bookmarkEnd w:id="14891"/>
      <w:r>
        <w:rPr>
          <w:rtl/>
        </w:rPr>
        <w:t xml:space="preserve">לאחר </w:t>
      </w:r>
      <w:bookmarkStart w:id="14892" w:name="_ETM_Q39_327120"/>
      <w:bookmarkEnd w:id="14892"/>
      <w:r>
        <w:rPr>
          <w:rtl/>
        </w:rPr>
        <w:t xml:space="preserve">שחרור </w:t>
      </w:r>
      <w:bookmarkStart w:id="14893" w:name="_ETM_Q39_327599"/>
      <w:bookmarkEnd w:id="14893"/>
      <w:r>
        <w:rPr>
          <w:rtl/>
        </w:rPr>
        <w:t xml:space="preserve">חטופים </w:t>
      </w:r>
      <w:bookmarkStart w:id="14894" w:name="_ETM_Q39_328169"/>
      <w:bookmarkEnd w:id="14894"/>
      <w:r>
        <w:rPr>
          <w:rtl/>
        </w:rPr>
        <w:t xml:space="preserve">בעסקה </w:t>
      </w:r>
      <w:bookmarkStart w:id="14895" w:name="_ETM_Q39_328650"/>
      <w:bookmarkEnd w:id="14895"/>
      <w:r>
        <w:rPr>
          <w:rtl/>
        </w:rPr>
        <w:t>הראשונה</w:t>
      </w:r>
      <w:r>
        <w:rPr>
          <w:rFonts w:hint="cs"/>
          <w:rtl/>
        </w:rPr>
        <w:t>.</w:t>
      </w:r>
      <w:bookmarkStart w:id="14896" w:name="_ETM_Q39_330139"/>
      <w:bookmarkEnd w:id="14896"/>
    </w:p>
    <w:p w:rsidR="00921508" w:rsidRDefault="00921508" w:rsidP="008149A8">
      <w:pPr>
        <w:rPr>
          <w:rtl/>
        </w:rPr>
      </w:pPr>
    </w:p>
    <w:p w:rsidR="00921508" w:rsidRDefault="00921508" w:rsidP="00812C6F">
      <w:pPr>
        <w:rPr>
          <w:rtl/>
        </w:rPr>
      </w:pPr>
      <w:bookmarkStart w:id="14897" w:name="_ETM_Q39_326197"/>
      <w:bookmarkEnd w:id="14897"/>
      <w:r>
        <w:rPr>
          <w:rtl/>
        </w:rPr>
        <w:t>אחי</w:t>
      </w:r>
      <w:r>
        <w:rPr>
          <w:rFonts w:hint="cs"/>
          <w:rtl/>
        </w:rPr>
        <w:t>הם</w:t>
      </w:r>
      <w:r>
        <w:rPr>
          <w:rtl/>
        </w:rPr>
        <w:t xml:space="preserve"> </w:t>
      </w:r>
      <w:bookmarkStart w:id="14898" w:name="_ETM_Q39_330710"/>
      <w:bookmarkEnd w:id="14898"/>
      <w:r>
        <w:rPr>
          <w:rtl/>
        </w:rPr>
        <w:t xml:space="preserve">של </w:t>
      </w:r>
      <w:bookmarkStart w:id="14899" w:name="_ETM_Q39_330919"/>
      <w:bookmarkEnd w:id="14899"/>
      <w:r>
        <w:rPr>
          <w:rtl/>
        </w:rPr>
        <w:t xml:space="preserve">יאיר </w:t>
      </w:r>
      <w:bookmarkStart w:id="14900" w:name="_ETM_Q39_331250"/>
      <w:bookmarkEnd w:id="14900"/>
      <w:r>
        <w:rPr>
          <w:rtl/>
        </w:rPr>
        <w:t>ואיתי</w:t>
      </w:r>
      <w:r>
        <w:rPr>
          <w:rFonts w:hint="cs"/>
          <w:rtl/>
        </w:rPr>
        <w:t>,</w:t>
      </w:r>
      <w:r>
        <w:rPr>
          <w:rtl/>
        </w:rPr>
        <w:t xml:space="preserve"> </w:t>
      </w:r>
      <w:bookmarkStart w:id="14901" w:name="_ETM_Q39_332000"/>
      <w:bookmarkEnd w:id="14901"/>
      <w:r>
        <w:rPr>
          <w:rtl/>
        </w:rPr>
        <w:t xml:space="preserve">עמוס </w:t>
      </w:r>
      <w:bookmarkStart w:id="14902" w:name="_ETM_Q39_332570"/>
      <w:bookmarkEnd w:id="14902"/>
      <w:r>
        <w:rPr>
          <w:rFonts w:hint="cs"/>
          <w:rtl/>
        </w:rPr>
        <w:t>ה</w:t>
      </w:r>
      <w:r>
        <w:rPr>
          <w:rtl/>
        </w:rPr>
        <w:t>ורן</w:t>
      </w:r>
      <w:r>
        <w:rPr>
          <w:rFonts w:hint="cs"/>
          <w:rtl/>
        </w:rPr>
        <w:t>,</w:t>
      </w:r>
      <w:r>
        <w:rPr>
          <w:rtl/>
        </w:rPr>
        <w:t xml:space="preserve"> </w:t>
      </w:r>
      <w:bookmarkStart w:id="14903" w:name="_ETM_Q39_333660"/>
      <w:bookmarkEnd w:id="14903"/>
      <w:r>
        <w:rPr>
          <w:rtl/>
        </w:rPr>
        <w:t xml:space="preserve">מתאר </w:t>
      </w:r>
      <w:bookmarkStart w:id="14904" w:name="_ETM_Q39_334230"/>
      <w:bookmarkEnd w:id="14904"/>
      <w:r>
        <w:rPr>
          <w:rtl/>
        </w:rPr>
        <w:t xml:space="preserve">את </w:t>
      </w:r>
      <w:bookmarkStart w:id="14905" w:name="_ETM_Q39_334410"/>
      <w:bookmarkEnd w:id="14905"/>
      <w:r>
        <w:rPr>
          <w:rtl/>
        </w:rPr>
        <w:t xml:space="preserve">התחושה </w:t>
      </w:r>
      <w:bookmarkStart w:id="14906" w:name="_ETM_Q39_334950"/>
      <w:bookmarkEnd w:id="14906"/>
      <w:r>
        <w:rPr>
          <w:rtl/>
        </w:rPr>
        <w:t>הקשה</w:t>
      </w:r>
      <w:r>
        <w:rPr>
          <w:rFonts w:hint="cs"/>
          <w:rtl/>
        </w:rPr>
        <w:t xml:space="preserve"> </w:t>
      </w:r>
      <w:r>
        <w:rPr>
          <w:rFonts w:hint="eastAsia"/>
          <w:rtl/>
        </w:rPr>
        <w:t>–</w:t>
      </w:r>
      <w:r>
        <w:rPr>
          <w:rtl/>
        </w:rPr>
        <w:t xml:space="preserve"> </w:t>
      </w:r>
      <w:bookmarkStart w:id="14907" w:name="_ETM_Q39_335730"/>
      <w:bookmarkEnd w:id="14907"/>
      <w:r>
        <w:rPr>
          <w:rtl/>
        </w:rPr>
        <w:t xml:space="preserve">אני </w:t>
      </w:r>
      <w:bookmarkStart w:id="14908" w:name="_ETM_Q39_335910"/>
      <w:bookmarkEnd w:id="14908"/>
      <w:r>
        <w:rPr>
          <w:rtl/>
        </w:rPr>
        <w:t>מצטט</w:t>
      </w:r>
      <w:r>
        <w:rPr>
          <w:rFonts w:hint="cs"/>
          <w:rtl/>
        </w:rPr>
        <w:t>:</w:t>
      </w:r>
      <w:bookmarkStart w:id="14909" w:name="_ETM_Q39_332067"/>
      <w:bookmarkEnd w:id="14909"/>
      <w:r>
        <w:rPr>
          <w:rtl/>
        </w:rPr>
        <w:t xml:space="preserve"> </w:t>
      </w:r>
      <w:bookmarkStart w:id="14910" w:name="_ETM_Q39_337330"/>
      <w:bookmarkEnd w:id="14910"/>
      <w:r>
        <w:rPr>
          <w:rFonts w:hint="cs"/>
          <w:rtl/>
        </w:rPr>
        <w:t>"</w:t>
      </w:r>
      <w:r>
        <w:rPr>
          <w:rtl/>
        </w:rPr>
        <w:t xml:space="preserve">בדיוק </w:t>
      </w:r>
      <w:bookmarkStart w:id="14911" w:name="_ETM_Q39_337750"/>
      <w:bookmarkEnd w:id="14911"/>
      <w:r>
        <w:rPr>
          <w:rtl/>
        </w:rPr>
        <w:t xml:space="preserve">היום </w:t>
      </w:r>
      <w:bookmarkStart w:id="14912" w:name="_ETM_Q39_338080"/>
      <w:bookmarkEnd w:id="14912"/>
      <w:r>
        <w:rPr>
          <w:rtl/>
        </w:rPr>
        <w:t xml:space="preserve">לפני </w:t>
      </w:r>
      <w:bookmarkStart w:id="14913" w:name="_ETM_Q39_338380"/>
      <w:bookmarkEnd w:id="14913"/>
      <w:r>
        <w:rPr>
          <w:rtl/>
        </w:rPr>
        <w:t xml:space="preserve">שנה </w:t>
      </w:r>
      <w:bookmarkStart w:id="14914" w:name="_ETM_Q39_338740"/>
      <w:bookmarkEnd w:id="14914"/>
      <w:r>
        <w:rPr>
          <w:rtl/>
        </w:rPr>
        <w:t xml:space="preserve">ישבנו </w:t>
      </w:r>
      <w:bookmarkStart w:id="14915" w:name="_ETM_Q39_339280"/>
      <w:bookmarkEnd w:id="14915"/>
      <w:r>
        <w:rPr>
          <w:rtl/>
        </w:rPr>
        <w:t xml:space="preserve">שלושת </w:t>
      </w:r>
      <w:bookmarkStart w:id="14916" w:name="_ETM_Q39_339790"/>
      <w:bookmarkEnd w:id="14916"/>
      <w:r>
        <w:rPr>
          <w:rtl/>
        </w:rPr>
        <w:t xml:space="preserve">האחים </w:t>
      </w:r>
      <w:bookmarkStart w:id="14917" w:name="_ETM_Q39_340240"/>
      <w:bookmarkEnd w:id="14917"/>
      <w:r>
        <w:rPr>
          <w:rtl/>
        </w:rPr>
        <w:t>יחד</w:t>
      </w:r>
      <w:r>
        <w:rPr>
          <w:rFonts w:hint="cs"/>
          <w:rtl/>
        </w:rPr>
        <w:t>,</w:t>
      </w:r>
      <w:bookmarkStart w:id="14918" w:name="_ETM_Q39_339817"/>
      <w:bookmarkEnd w:id="14918"/>
      <w:r>
        <w:rPr>
          <w:rtl/>
        </w:rPr>
        <w:t xml:space="preserve"> </w:t>
      </w:r>
      <w:bookmarkStart w:id="14919" w:name="_ETM_Q39_341300"/>
      <w:bookmarkEnd w:id="14919"/>
      <w:r>
        <w:rPr>
          <w:rtl/>
        </w:rPr>
        <w:t xml:space="preserve">אכלנו </w:t>
      </w:r>
      <w:bookmarkStart w:id="14920" w:name="_ETM_Q39_341870"/>
      <w:bookmarkEnd w:id="14920"/>
      <w:r>
        <w:rPr>
          <w:rtl/>
        </w:rPr>
        <w:t xml:space="preserve">על </w:t>
      </w:r>
      <w:bookmarkStart w:id="14921" w:name="_ETM_Q39_342080"/>
      <w:bookmarkEnd w:id="14921"/>
      <w:r>
        <w:rPr>
          <w:rtl/>
        </w:rPr>
        <w:t>האש</w:t>
      </w:r>
      <w:r>
        <w:rPr>
          <w:rFonts w:hint="cs"/>
          <w:rtl/>
        </w:rPr>
        <w:t>,</w:t>
      </w:r>
      <w:r>
        <w:rPr>
          <w:rtl/>
        </w:rPr>
        <w:t xml:space="preserve"> </w:t>
      </w:r>
      <w:bookmarkStart w:id="14922" w:name="_ETM_Q39_342849"/>
      <w:bookmarkEnd w:id="14922"/>
      <w:r>
        <w:rPr>
          <w:rtl/>
        </w:rPr>
        <w:t xml:space="preserve">שתינו </w:t>
      </w:r>
      <w:bookmarkStart w:id="14923" w:name="_ETM_Q39_343480"/>
      <w:bookmarkEnd w:id="14923"/>
      <w:r>
        <w:rPr>
          <w:rtl/>
        </w:rPr>
        <w:t xml:space="preserve">בירות </w:t>
      </w:r>
      <w:bookmarkStart w:id="14924" w:name="_ETM_Q39_344470"/>
      <w:bookmarkEnd w:id="14924"/>
      <w:r>
        <w:rPr>
          <w:rFonts w:hint="cs"/>
          <w:rtl/>
        </w:rPr>
        <w:t>ו</w:t>
      </w:r>
      <w:r>
        <w:rPr>
          <w:rtl/>
        </w:rPr>
        <w:t xml:space="preserve">חגגנו </w:t>
      </w:r>
      <w:bookmarkStart w:id="14925" w:name="_ETM_Q39_345159"/>
      <w:bookmarkEnd w:id="14925"/>
      <w:r>
        <w:rPr>
          <w:rtl/>
        </w:rPr>
        <w:t xml:space="preserve">את </w:t>
      </w:r>
      <w:bookmarkStart w:id="14926" w:name="_ETM_Q39_345280"/>
      <w:bookmarkEnd w:id="14926"/>
      <w:r>
        <w:rPr>
          <w:rtl/>
        </w:rPr>
        <w:t xml:space="preserve">יום </w:t>
      </w:r>
      <w:bookmarkStart w:id="14927" w:name="_ETM_Q39_345489"/>
      <w:bookmarkEnd w:id="14927"/>
      <w:r>
        <w:rPr>
          <w:rtl/>
        </w:rPr>
        <w:t xml:space="preserve">הולדתו </w:t>
      </w:r>
      <w:bookmarkStart w:id="14928" w:name="_ETM_Q39_346030"/>
      <w:bookmarkEnd w:id="14928"/>
      <w:r>
        <w:rPr>
          <w:rtl/>
        </w:rPr>
        <w:t xml:space="preserve">של </w:t>
      </w:r>
      <w:bookmarkStart w:id="14929" w:name="_ETM_Q39_346269"/>
      <w:bookmarkEnd w:id="14929"/>
      <w:r>
        <w:rPr>
          <w:rtl/>
        </w:rPr>
        <w:t xml:space="preserve">איתן </w:t>
      </w:r>
      <w:bookmarkStart w:id="14930" w:name="_ETM_Q39_347230"/>
      <w:bookmarkEnd w:id="14930"/>
      <w:r>
        <w:rPr>
          <w:rtl/>
        </w:rPr>
        <w:t xml:space="preserve">ביציאה </w:t>
      </w:r>
      <w:bookmarkStart w:id="14931" w:name="_ETM_Q39_347830"/>
      <w:bookmarkEnd w:id="14931"/>
      <w:r>
        <w:rPr>
          <w:rtl/>
        </w:rPr>
        <w:t xml:space="preserve">למשחק </w:t>
      </w:r>
      <w:bookmarkStart w:id="14932" w:name="_ETM_Q39_348519"/>
      <w:bookmarkEnd w:id="14932"/>
      <w:r>
        <w:rPr>
          <w:rtl/>
        </w:rPr>
        <w:t xml:space="preserve">של </w:t>
      </w:r>
      <w:bookmarkStart w:id="14933" w:name="_ETM_Q39_348700"/>
      <w:bookmarkEnd w:id="14933"/>
      <w:r>
        <w:rPr>
          <w:rtl/>
        </w:rPr>
        <w:t>קבוצתנו</w:t>
      </w:r>
      <w:bookmarkStart w:id="14934" w:name="_ETM_Q39_347987"/>
      <w:bookmarkEnd w:id="14934"/>
      <w:r>
        <w:rPr>
          <w:rFonts w:hint="cs"/>
          <w:rtl/>
        </w:rPr>
        <w:t>,</w:t>
      </w:r>
      <w:r>
        <w:rPr>
          <w:rtl/>
        </w:rPr>
        <w:t xml:space="preserve"> </w:t>
      </w:r>
      <w:bookmarkStart w:id="14935" w:name="_ETM_Q39_349540"/>
      <w:bookmarkEnd w:id="14935"/>
      <w:r>
        <w:rPr>
          <w:rtl/>
        </w:rPr>
        <w:t xml:space="preserve">הפועל </w:t>
      </w:r>
      <w:bookmarkStart w:id="14936" w:name="_ETM_Q39_349959"/>
      <w:bookmarkEnd w:id="14936"/>
      <w:r>
        <w:rPr>
          <w:rtl/>
        </w:rPr>
        <w:t>באר</w:t>
      </w:r>
      <w:r>
        <w:rPr>
          <w:rFonts w:hint="cs"/>
          <w:rtl/>
        </w:rPr>
        <w:t xml:space="preserve"> </w:t>
      </w:r>
      <w:r>
        <w:rPr>
          <w:rtl/>
        </w:rPr>
        <w:t>שבע</w:t>
      </w:r>
      <w:r>
        <w:rPr>
          <w:rFonts w:hint="cs"/>
          <w:rtl/>
        </w:rPr>
        <w:t>,</w:t>
      </w:r>
      <w:r>
        <w:rPr>
          <w:rtl/>
        </w:rPr>
        <w:t xml:space="preserve"> </w:t>
      </w:r>
      <w:bookmarkStart w:id="14937" w:name="_ETM_Q39_351240"/>
      <w:bookmarkEnd w:id="14937"/>
      <w:r>
        <w:rPr>
          <w:rtl/>
        </w:rPr>
        <w:t>במושבה</w:t>
      </w:r>
      <w:r>
        <w:rPr>
          <w:rFonts w:hint="cs"/>
          <w:rtl/>
        </w:rPr>
        <w:t>.</w:t>
      </w:r>
      <w:bookmarkStart w:id="14938" w:name="_ETM_Q39_348206"/>
      <w:bookmarkEnd w:id="14938"/>
      <w:r>
        <w:rPr>
          <w:rtl/>
        </w:rPr>
        <w:t xml:space="preserve"> </w:t>
      </w:r>
      <w:bookmarkStart w:id="14939" w:name="_ETM_Q39_352970"/>
      <w:bookmarkEnd w:id="14939"/>
      <w:r>
        <w:rPr>
          <w:rtl/>
        </w:rPr>
        <w:t xml:space="preserve">היום </w:t>
      </w:r>
      <w:bookmarkStart w:id="14940" w:name="_ETM_Q39_353840"/>
      <w:bookmarkEnd w:id="14940"/>
      <w:r>
        <w:rPr>
          <w:rtl/>
        </w:rPr>
        <w:t xml:space="preserve">לא </w:t>
      </w:r>
      <w:bookmarkStart w:id="14941" w:name="_ETM_Q39_354050"/>
      <w:bookmarkEnd w:id="14941"/>
      <w:r>
        <w:rPr>
          <w:rtl/>
        </w:rPr>
        <w:t xml:space="preserve">רק </w:t>
      </w:r>
      <w:bookmarkStart w:id="14942" w:name="_ETM_Q39_354290"/>
      <w:bookmarkEnd w:id="14942"/>
      <w:r>
        <w:rPr>
          <w:rtl/>
        </w:rPr>
        <w:t xml:space="preserve">שאין </w:t>
      </w:r>
      <w:bookmarkStart w:id="14943" w:name="_ETM_Q39_354560"/>
      <w:bookmarkEnd w:id="14943"/>
      <w:r>
        <w:rPr>
          <w:rtl/>
        </w:rPr>
        <w:t>מ</w:t>
      </w:r>
      <w:bookmarkStart w:id="14944" w:name="_ETM_Q39_351946"/>
      <w:bookmarkEnd w:id="14944"/>
      <w:r>
        <w:rPr>
          <w:rtl/>
        </w:rPr>
        <w:t xml:space="preserve">ה </w:t>
      </w:r>
      <w:bookmarkStart w:id="14945" w:name="_ETM_Q39_354680"/>
      <w:bookmarkEnd w:id="14945"/>
      <w:r>
        <w:rPr>
          <w:rtl/>
        </w:rPr>
        <w:t xml:space="preserve">לחגוג </w:t>
      </w:r>
      <w:bookmarkStart w:id="14946" w:name="_ETM_Q39_355310"/>
      <w:bookmarkEnd w:id="14946"/>
      <w:r>
        <w:rPr>
          <w:rFonts w:hint="cs"/>
          <w:rtl/>
        </w:rPr>
        <w:t xml:space="preserve">– </w:t>
      </w:r>
      <w:r>
        <w:rPr>
          <w:rtl/>
        </w:rPr>
        <w:t xml:space="preserve">אפילו </w:t>
      </w:r>
      <w:bookmarkStart w:id="14947" w:name="_ETM_Q39_355790"/>
      <w:bookmarkEnd w:id="14947"/>
      <w:r>
        <w:rPr>
          <w:rtl/>
        </w:rPr>
        <w:t xml:space="preserve">אולי </w:t>
      </w:r>
      <w:bookmarkStart w:id="14948" w:name="_ETM_Q39_356270"/>
      <w:bookmarkEnd w:id="14948"/>
      <w:r>
        <w:rPr>
          <w:rtl/>
        </w:rPr>
        <w:t xml:space="preserve">אין </w:t>
      </w:r>
      <w:bookmarkStart w:id="14949" w:name="_ETM_Q39_356450"/>
      <w:bookmarkEnd w:id="14949"/>
      <w:r>
        <w:rPr>
          <w:rtl/>
        </w:rPr>
        <w:t xml:space="preserve">מה </w:t>
      </w:r>
      <w:bookmarkStart w:id="14950" w:name="_ETM_Q39_356600"/>
      <w:bookmarkEnd w:id="14950"/>
      <w:r>
        <w:rPr>
          <w:rtl/>
        </w:rPr>
        <w:t>לציין</w:t>
      </w:r>
      <w:r>
        <w:rPr>
          <w:rFonts w:hint="cs"/>
          <w:rtl/>
        </w:rPr>
        <w:t>,</w:t>
      </w:r>
      <w:r>
        <w:rPr>
          <w:rtl/>
        </w:rPr>
        <w:t xml:space="preserve"> </w:t>
      </w:r>
      <w:bookmarkStart w:id="14951" w:name="_ETM_Q39_357830"/>
      <w:bookmarkEnd w:id="14951"/>
      <w:r>
        <w:rPr>
          <w:rtl/>
        </w:rPr>
        <w:t xml:space="preserve">כי </w:t>
      </w:r>
      <w:bookmarkStart w:id="14952" w:name="_ETM_Q39_358040"/>
      <w:bookmarkEnd w:id="14952"/>
      <w:r>
        <w:rPr>
          <w:rtl/>
        </w:rPr>
        <w:t xml:space="preserve">לא </w:t>
      </w:r>
      <w:bookmarkStart w:id="14953" w:name="_ETM_Q39_358160"/>
      <w:bookmarkEnd w:id="14953"/>
      <w:r>
        <w:rPr>
          <w:rtl/>
        </w:rPr>
        <w:t xml:space="preserve">יודעים </w:t>
      </w:r>
      <w:bookmarkStart w:id="14954" w:name="_ETM_Q39_358730"/>
      <w:bookmarkEnd w:id="14954"/>
      <w:r>
        <w:rPr>
          <w:rtl/>
        </w:rPr>
        <w:t xml:space="preserve">אם </w:t>
      </w:r>
      <w:bookmarkStart w:id="14955" w:name="_ETM_Q39_358940"/>
      <w:bookmarkEnd w:id="14955"/>
      <w:r>
        <w:rPr>
          <w:rtl/>
        </w:rPr>
        <w:t xml:space="preserve">הוא </w:t>
      </w:r>
      <w:bookmarkStart w:id="14956" w:name="_ETM_Q39_359030"/>
      <w:bookmarkEnd w:id="14956"/>
      <w:r>
        <w:rPr>
          <w:rtl/>
        </w:rPr>
        <w:t xml:space="preserve">חי </w:t>
      </w:r>
      <w:bookmarkStart w:id="14957" w:name="_ETM_Q39_359600"/>
      <w:bookmarkEnd w:id="14957"/>
      <w:r>
        <w:rPr>
          <w:rtl/>
        </w:rPr>
        <w:t xml:space="preserve">או </w:t>
      </w:r>
      <w:bookmarkStart w:id="14958" w:name="_ETM_Q39_359750"/>
      <w:bookmarkEnd w:id="14958"/>
      <w:r>
        <w:rPr>
          <w:rtl/>
        </w:rPr>
        <w:t>מת</w:t>
      </w:r>
      <w:r>
        <w:rPr>
          <w:rFonts w:hint="cs"/>
          <w:rtl/>
        </w:rPr>
        <w:t>.</w:t>
      </w:r>
      <w:r>
        <w:rPr>
          <w:rtl/>
        </w:rPr>
        <w:t xml:space="preserve"> </w:t>
      </w:r>
      <w:bookmarkStart w:id="14959" w:name="_ETM_Q39_360680"/>
      <w:bookmarkEnd w:id="14959"/>
      <w:r>
        <w:rPr>
          <w:rtl/>
        </w:rPr>
        <w:t xml:space="preserve">אבל </w:t>
      </w:r>
      <w:bookmarkStart w:id="14960" w:name="_ETM_Q39_360919"/>
      <w:bookmarkEnd w:id="14960"/>
      <w:r>
        <w:rPr>
          <w:rtl/>
        </w:rPr>
        <w:t xml:space="preserve">מה </w:t>
      </w:r>
      <w:bookmarkStart w:id="14961" w:name="_ETM_Q39_361070"/>
      <w:bookmarkEnd w:id="14961"/>
      <w:r>
        <w:rPr>
          <w:rtl/>
        </w:rPr>
        <w:t xml:space="preserve">שבטוח </w:t>
      </w:r>
      <w:bookmarkStart w:id="14962" w:name="_ETM_Q39_362659"/>
      <w:bookmarkEnd w:id="14962"/>
      <w:r>
        <w:rPr>
          <w:rFonts w:hint="cs"/>
          <w:rtl/>
        </w:rPr>
        <w:t xml:space="preserve">– </w:t>
      </w:r>
      <w:r>
        <w:rPr>
          <w:rtl/>
        </w:rPr>
        <w:t xml:space="preserve">ולא </w:t>
      </w:r>
      <w:bookmarkStart w:id="14963" w:name="_ETM_Q39_362900"/>
      <w:bookmarkEnd w:id="14963"/>
      <w:r>
        <w:rPr>
          <w:rtl/>
        </w:rPr>
        <w:t xml:space="preserve">צריך </w:t>
      </w:r>
      <w:bookmarkStart w:id="14964" w:name="_ETM_Q39_363139"/>
      <w:bookmarkEnd w:id="14964"/>
      <w:r>
        <w:rPr>
          <w:rtl/>
        </w:rPr>
        <w:t xml:space="preserve">להיות </w:t>
      </w:r>
      <w:bookmarkStart w:id="14965" w:name="_ETM_Q39_363409"/>
      <w:bookmarkEnd w:id="14965"/>
      <w:r>
        <w:rPr>
          <w:rtl/>
        </w:rPr>
        <w:t xml:space="preserve">גאון </w:t>
      </w:r>
      <w:bookmarkStart w:id="14966" w:name="_ETM_Q39_363739"/>
      <w:bookmarkEnd w:id="14966"/>
      <w:r>
        <w:rPr>
          <w:rtl/>
        </w:rPr>
        <w:t xml:space="preserve">בשביל </w:t>
      </w:r>
      <w:bookmarkStart w:id="14967" w:name="_ETM_Q39_364069"/>
      <w:bookmarkEnd w:id="14967"/>
      <w:r>
        <w:rPr>
          <w:rtl/>
        </w:rPr>
        <w:t xml:space="preserve">זה </w:t>
      </w:r>
      <w:bookmarkStart w:id="14968" w:name="_ETM_Q39_365219"/>
      <w:bookmarkEnd w:id="14968"/>
      <w:r>
        <w:rPr>
          <w:rFonts w:hint="cs"/>
          <w:rtl/>
        </w:rPr>
        <w:t xml:space="preserve">– </w:t>
      </w:r>
      <w:r>
        <w:rPr>
          <w:rtl/>
        </w:rPr>
        <w:t xml:space="preserve">שרק </w:t>
      </w:r>
      <w:bookmarkStart w:id="14969" w:name="_ETM_Q39_365730"/>
      <w:bookmarkEnd w:id="14969"/>
      <w:r>
        <w:rPr>
          <w:rtl/>
        </w:rPr>
        <w:t xml:space="preserve">עסקה </w:t>
      </w:r>
      <w:bookmarkStart w:id="14970" w:name="_ETM_Q39_366150"/>
      <w:bookmarkEnd w:id="14970"/>
      <w:r>
        <w:rPr>
          <w:rtl/>
        </w:rPr>
        <w:t xml:space="preserve">תחזיר </w:t>
      </w:r>
      <w:bookmarkStart w:id="14971" w:name="_ETM_Q39_366689"/>
      <w:bookmarkEnd w:id="14971"/>
      <w:r>
        <w:rPr>
          <w:rtl/>
        </w:rPr>
        <w:t xml:space="preserve">את </w:t>
      </w:r>
      <w:bookmarkStart w:id="14972" w:name="_ETM_Q39_366840"/>
      <w:bookmarkEnd w:id="14972"/>
      <w:r>
        <w:rPr>
          <w:rtl/>
        </w:rPr>
        <w:t xml:space="preserve">החטופות </w:t>
      </w:r>
      <w:bookmarkStart w:id="14973" w:name="_ETM_Q39_367590"/>
      <w:bookmarkEnd w:id="14973"/>
      <w:r>
        <w:rPr>
          <w:rtl/>
        </w:rPr>
        <w:t xml:space="preserve">והחטופים </w:t>
      </w:r>
      <w:bookmarkStart w:id="14974" w:name="_ETM_Q39_368340"/>
      <w:bookmarkEnd w:id="14974"/>
      <w:r>
        <w:rPr>
          <w:rtl/>
        </w:rPr>
        <w:t xml:space="preserve">החיים </w:t>
      </w:r>
      <w:bookmarkStart w:id="14975" w:name="_ETM_Q39_368790"/>
      <w:bookmarkEnd w:id="14975"/>
      <w:r>
        <w:rPr>
          <w:rtl/>
        </w:rPr>
        <w:t xml:space="preserve">לשיקום </w:t>
      </w:r>
      <w:bookmarkStart w:id="14976" w:name="_ETM_Q39_369900"/>
      <w:bookmarkEnd w:id="14976"/>
      <w:r>
        <w:rPr>
          <w:rtl/>
        </w:rPr>
        <w:t xml:space="preserve">ואת </w:t>
      </w:r>
      <w:bookmarkStart w:id="14977" w:name="_ETM_Q39_370199"/>
      <w:bookmarkEnd w:id="14977"/>
      <w:r>
        <w:rPr>
          <w:rFonts w:hint="cs"/>
          <w:rtl/>
        </w:rPr>
        <w:t>ה</w:t>
      </w:r>
      <w:r>
        <w:rPr>
          <w:rtl/>
        </w:rPr>
        <w:t>מת</w:t>
      </w:r>
      <w:bookmarkStart w:id="14978" w:name="_ETM_Q39_367616"/>
      <w:bookmarkEnd w:id="14978"/>
      <w:r>
        <w:rPr>
          <w:rtl/>
        </w:rPr>
        <w:t xml:space="preserve">ים </w:t>
      </w:r>
      <w:bookmarkStart w:id="14979" w:name="_ETM_Q39_371040"/>
      <w:bookmarkEnd w:id="14979"/>
      <w:r>
        <w:rPr>
          <w:rtl/>
        </w:rPr>
        <w:t xml:space="preserve">לקבורה </w:t>
      </w:r>
      <w:bookmarkStart w:id="14980" w:name="_ETM_Q39_371730"/>
      <w:bookmarkEnd w:id="14980"/>
      <w:r>
        <w:rPr>
          <w:rtl/>
        </w:rPr>
        <w:t xml:space="preserve">ראויה </w:t>
      </w:r>
      <w:bookmarkStart w:id="14981" w:name="_ETM_Q39_372120"/>
      <w:bookmarkEnd w:id="14981"/>
      <w:r>
        <w:rPr>
          <w:rtl/>
        </w:rPr>
        <w:t>באדמתנו</w:t>
      </w:r>
      <w:r>
        <w:rPr>
          <w:rFonts w:hint="cs"/>
          <w:rtl/>
        </w:rPr>
        <w:t>".</w:t>
      </w:r>
      <w:r>
        <w:rPr>
          <w:rtl/>
        </w:rPr>
        <w:t xml:space="preserve"> </w:t>
      </w:r>
      <w:bookmarkStart w:id="14982" w:name="_ETM_Q39_373409"/>
      <w:bookmarkEnd w:id="14982"/>
      <w:r>
        <w:rPr>
          <w:rtl/>
        </w:rPr>
        <w:t xml:space="preserve">סוף </w:t>
      </w:r>
      <w:bookmarkStart w:id="14983" w:name="_ETM_Q39_373709"/>
      <w:bookmarkEnd w:id="14983"/>
      <w:r>
        <w:rPr>
          <w:rtl/>
        </w:rPr>
        <w:t>ציטוט</w:t>
      </w:r>
      <w:r>
        <w:rPr>
          <w:rFonts w:hint="cs"/>
          <w:rtl/>
        </w:rPr>
        <w:t>.</w:t>
      </w:r>
      <w:bookmarkStart w:id="14984" w:name="_ETM_Q39_374939"/>
      <w:bookmarkStart w:id="14985" w:name="_ETM_Q39_374154"/>
      <w:bookmarkEnd w:id="14984"/>
      <w:bookmarkEnd w:id="14985"/>
    </w:p>
    <w:p w:rsidR="00921508" w:rsidRDefault="00921508" w:rsidP="008149A8">
      <w:pPr>
        <w:rPr>
          <w:rtl/>
        </w:rPr>
      </w:pPr>
      <w:bookmarkStart w:id="14986" w:name="_ETM_Q39_374226"/>
      <w:bookmarkStart w:id="14987" w:name="_ETM_Q39_374329"/>
      <w:bookmarkEnd w:id="14986"/>
      <w:bookmarkEnd w:id="14987"/>
    </w:p>
    <w:p w:rsidR="00921508" w:rsidRDefault="00921508" w:rsidP="008149A8">
      <w:pPr>
        <w:rPr>
          <w:rtl/>
        </w:rPr>
      </w:pPr>
      <w:bookmarkStart w:id="14988" w:name="_ETM_Q39_372949"/>
      <w:bookmarkStart w:id="14989" w:name="_ETM_Q39_374383"/>
      <w:bookmarkEnd w:id="14988"/>
      <w:bookmarkEnd w:id="14989"/>
      <w:r>
        <w:rPr>
          <w:rtl/>
        </w:rPr>
        <w:t xml:space="preserve">יאיר </w:t>
      </w:r>
      <w:bookmarkStart w:id="14990" w:name="_ETM_Q39_375389"/>
      <w:bookmarkStart w:id="14991" w:name="_ETM_Q39_371636"/>
      <w:bookmarkEnd w:id="14990"/>
      <w:bookmarkEnd w:id="14991"/>
      <w:r>
        <w:rPr>
          <w:rFonts w:hint="cs"/>
          <w:rtl/>
        </w:rPr>
        <w:t>הורן</w:t>
      </w:r>
      <w:r>
        <w:rPr>
          <w:rtl/>
        </w:rPr>
        <w:t xml:space="preserve"> </w:t>
      </w:r>
      <w:bookmarkStart w:id="14992" w:name="_ETM_Q39_375689"/>
      <w:bookmarkStart w:id="14993" w:name="_ETM_Q39_376079"/>
      <w:bookmarkStart w:id="14994" w:name="_ETM_Q39_372486"/>
      <w:bookmarkEnd w:id="14992"/>
      <w:bookmarkEnd w:id="14993"/>
      <w:bookmarkEnd w:id="14994"/>
      <w:r>
        <w:rPr>
          <w:rFonts w:hint="cs"/>
          <w:rtl/>
        </w:rPr>
        <w:t>עסק ב</w:t>
      </w:r>
      <w:r>
        <w:rPr>
          <w:rtl/>
        </w:rPr>
        <w:t xml:space="preserve">שיפוצים </w:t>
      </w:r>
      <w:bookmarkStart w:id="14995" w:name="_ETM_Q39_376799"/>
      <w:bookmarkEnd w:id="14995"/>
      <w:r>
        <w:rPr>
          <w:rtl/>
        </w:rPr>
        <w:t xml:space="preserve">ובנייה </w:t>
      </w:r>
      <w:bookmarkStart w:id="14996" w:name="_ETM_Q39_377189"/>
      <w:bookmarkEnd w:id="14996"/>
      <w:r>
        <w:rPr>
          <w:rtl/>
        </w:rPr>
        <w:t>בקיבוץ</w:t>
      </w:r>
      <w:r>
        <w:rPr>
          <w:rFonts w:hint="cs"/>
          <w:rtl/>
        </w:rPr>
        <w:t>,</w:t>
      </w:r>
      <w:r>
        <w:rPr>
          <w:rtl/>
        </w:rPr>
        <w:t xml:space="preserve"> </w:t>
      </w:r>
      <w:bookmarkStart w:id="14997" w:name="_ETM_Q39_378310"/>
      <w:bookmarkEnd w:id="14997"/>
      <w:r>
        <w:rPr>
          <w:rtl/>
        </w:rPr>
        <w:t xml:space="preserve">אך </w:t>
      </w:r>
      <w:bookmarkStart w:id="14998" w:name="_ETM_Q39_378550"/>
      <w:bookmarkEnd w:id="14998"/>
      <w:r>
        <w:rPr>
          <w:rtl/>
        </w:rPr>
        <w:t xml:space="preserve">מעבר </w:t>
      </w:r>
      <w:bookmarkStart w:id="14999" w:name="_ETM_Q39_379030"/>
      <w:bookmarkEnd w:id="14999"/>
      <w:r>
        <w:rPr>
          <w:rtl/>
        </w:rPr>
        <w:t>לכך</w:t>
      </w:r>
      <w:r>
        <w:rPr>
          <w:rFonts w:hint="cs"/>
          <w:rtl/>
        </w:rPr>
        <w:t>, הוא</w:t>
      </w:r>
      <w:r>
        <w:rPr>
          <w:rtl/>
        </w:rPr>
        <w:t xml:space="preserve"> </w:t>
      </w:r>
      <w:bookmarkStart w:id="15000" w:name="_ETM_Q39_379450"/>
      <w:bookmarkEnd w:id="15000"/>
      <w:r>
        <w:rPr>
          <w:rtl/>
        </w:rPr>
        <w:t xml:space="preserve">היה </w:t>
      </w:r>
      <w:bookmarkStart w:id="15001" w:name="_ETM_Q39_379720"/>
      <w:bookmarkEnd w:id="15001"/>
      <w:r>
        <w:rPr>
          <w:rtl/>
        </w:rPr>
        <w:t xml:space="preserve">הלב </w:t>
      </w:r>
      <w:bookmarkStart w:id="15002" w:name="_ETM_Q39_379990"/>
      <w:bookmarkEnd w:id="15002"/>
      <w:r>
        <w:rPr>
          <w:rtl/>
        </w:rPr>
        <w:t xml:space="preserve">הפועם </w:t>
      </w:r>
      <w:bookmarkStart w:id="15003" w:name="_ETM_Q39_380380"/>
      <w:bookmarkEnd w:id="15003"/>
      <w:r>
        <w:rPr>
          <w:rtl/>
        </w:rPr>
        <w:t xml:space="preserve">של </w:t>
      </w:r>
      <w:bookmarkStart w:id="15004" w:name="_ETM_Q39_380590"/>
      <w:bookmarkEnd w:id="15004"/>
      <w:r>
        <w:rPr>
          <w:rtl/>
        </w:rPr>
        <w:t>הקהילה</w:t>
      </w:r>
      <w:r>
        <w:rPr>
          <w:rFonts w:hint="cs"/>
          <w:rtl/>
        </w:rPr>
        <w:t>.</w:t>
      </w:r>
      <w:r>
        <w:rPr>
          <w:rtl/>
        </w:rPr>
        <w:t xml:space="preserve"> </w:t>
      </w:r>
      <w:bookmarkStart w:id="15005" w:name="_ETM_Q39_381760"/>
      <w:bookmarkEnd w:id="15005"/>
      <w:r>
        <w:rPr>
          <w:rtl/>
        </w:rPr>
        <w:t xml:space="preserve">הוא </w:t>
      </w:r>
      <w:bookmarkStart w:id="15006" w:name="_ETM_Q39_381879"/>
      <w:bookmarkEnd w:id="15006"/>
      <w:r>
        <w:rPr>
          <w:rtl/>
        </w:rPr>
        <w:t xml:space="preserve">ארגן </w:t>
      </w:r>
      <w:bookmarkStart w:id="15007" w:name="_ETM_Q39_382359"/>
      <w:bookmarkEnd w:id="15007"/>
      <w:r>
        <w:rPr>
          <w:rtl/>
        </w:rPr>
        <w:t>מסיבות</w:t>
      </w:r>
      <w:r>
        <w:rPr>
          <w:rFonts w:hint="cs"/>
          <w:rtl/>
        </w:rPr>
        <w:t>,</w:t>
      </w:r>
      <w:bookmarkStart w:id="15008" w:name="_ETM_Q39_380585"/>
      <w:bookmarkEnd w:id="15008"/>
      <w:r>
        <w:rPr>
          <w:rtl/>
        </w:rPr>
        <w:t xml:space="preserve"> </w:t>
      </w:r>
      <w:bookmarkStart w:id="15009" w:name="_ETM_Q39_383049"/>
      <w:bookmarkEnd w:id="15009"/>
      <w:r>
        <w:rPr>
          <w:rtl/>
        </w:rPr>
        <w:t xml:space="preserve">הפיק </w:t>
      </w:r>
      <w:bookmarkStart w:id="15010" w:name="_ETM_Q39_383409"/>
      <w:bookmarkEnd w:id="15010"/>
      <w:r>
        <w:rPr>
          <w:rtl/>
        </w:rPr>
        <w:t xml:space="preserve">פעילויות </w:t>
      </w:r>
      <w:bookmarkStart w:id="15011" w:name="_ETM_Q39_384330"/>
      <w:bookmarkEnd w:id="15011"/>
      <w:proofErr w:type="spellStart"/>
      <w:r>
        <w:rPr>
          <w:rtl/>
        </w:rPr>
        <w:t>וכו</w:t>
      </w:r>
      <w:proofErr w:type="spellEnd"/>
      <w:r>
        <w:rPr>
          <w:rFonts w:hint="cs"/>
          <w:rtl/>
        </w:rPr>
        <w:t>'</w:t>
      </w:r>
      <w:bookmarkStart w:id="15012" w:name="_ETM_Q39_384810"/>
      <w:bookmarkEnd w:id="15012"/>
      <w:r>
        <w:rPr>
          <w:rFonts w:hint="cs"/>
          <w:rtl/>
        </w:rPr>
        <w:t>.</w:t>
      </w:r>
      <w:r>
        <w:rPr>
          <w:rtl/>
        </w:rPr>
        <w:t xml:space="preserve"> </w:t>
      </w:r>
      <w:bookmarkStart w:id="15013" w:name="_ETM_Q39_385230"/>
      <w:bookmarkEnd w:id="15013"/>
      <w:r>
        <w:rPr>
          <w:rtl/>
        </w:rPr>
        <w:t xml:space="preserve">כבר </w:t>
      </w:r>
      <w:bookmarkStart w:id="15014" w:name="_ETM_Q39_385470"/>
      <w:bookmarkEnd w:id="15014"/>
      <w:r>
        <w:rPr>
          <w:rtl/>
        </w:rPr>
        <w:t xml:space="preserve">סיפרתי </w:t>
      </w:r>
      <w:bookmarkStart w:id="15015" w:name="_ETM_Q39_386130"/>
      <w:bookmarkEnd w:id="15015"/>
      <w:r>
        <w:rPr>
          <w:rtl/>
        </w:rPr>
        <w:t xml:space="preserve">את </w:t>
      </w:r>
      <w:bookmarkStart w:id="15016" w:name="_ETM_Q39_386220"/>
      <w:bookmarkEnd w:id="15016"/>
      <w:r>
        <w:rPr>
          <w:rtl/>
        </w:rPr>
        <w:t>זה</w:t>
      </w:r>
      <w:r>
        <w:rPr>
          <w:rFonts w:hint="cs"/>
          <w:rtl/>
        </w:rPr>
        <w:t>.</w:t>
      </w:r>
      <w:r>
        <w:rPr>
          <w:rtl/>
        </w:rPr>
        <w:t xml:space="preserve"> </w:t>
      </w:r>
      <w:bookmarkStart w:id="15017" w:name="_ETM_Q39_387250"/>
      <w:bookmarkEnd w:id="15017"/>
      <w:r>
        <w:rPr>
          <w:rtl/>
        </w:rPr>
        <w:t xml:space="preserve">אנחנו </w:t>
      </w:r>
      <w:bookmarkStart w:id="15018" w:name="_ETM_Q39_389180"/>
      <w:bookmarkEnd w:id="15018"/>
      <w:r>
        <w:rPr>
          <w:rtl/>
        </w:rPr>
        <w:t xml:space="preserve">מקווים </w:t>
      </w:r>
      <w:bookmarkStart w:id="15019" w:name="_ETM_Q39_389870"/>
      <w:bookmarkEnd w:id="15019"/>
      <w:r>
        <w:rPr>
          <w:rtl/>
        </w:rPr>
        <w:t xml:space="preserve">שלא </w:t>
      </w:r>
      <w:bookmarkStart w:id="15020" w:name="_ETM_Q39_390200"/>
      <w:bookmarkEnd w:id="15020"/>
      <w:r>
        <w:rPr>
          <w:rtl/>
        </w:rPr>
        <w:t xml:space="preserve">נצטרך </w:t>
      </w:r>
      <w:bookmarkStart w:id="15021" w:name="_ETM_Q39_390590"/>
      <w:bookmarkEnd w:id="15021"/>
      <w:r>
        <w:rPr>
          <w:rtl/>
        </w:rPr>
        <w:t xml:space="preserve">ללבוש </w:t>
      </w:r>
      <w:bookmarkStart w:id="15022" w:name="_ETM_Q39_390950"/>
      <w:bookmarkEnd w:id="15022"/>
      <w:r>
        <w:rPr>
          <w:rtl/>
        </w:rPr>
        <w:t xml:space="preserve">חולצות </w:t>
      </w:r>
      <w:bookmarkStart w:id="15023" w:name="_ETM_Q39_391520"/>
      <w:bookmarkEnd w:id="15023"/>
      <w:r>
        <w:rPr>
          <w:rtl/>
        </w:rPr>
        <w:t xml:space="preserve">ולא </w:t>
      </w:r>
      <w:bookmarkStart w:id="15024" w:name="_ETM_Q39_391790"/>
      <w:bookmarkEnd w:id="15024"/>
      <w:r>
        <w:rPr>
          <w:rtl/>
        </w:rPr>
        <w:t xml:space="preserve">צמידים </w:t>
      </w:r>
      <w:bookmarkStart w:id="15025" w:name="_ETM_Q39_392900"/>
      <w:bookmarkEnd w:id="15025"/>
      <w:r>
        <w:rPr>
          <w:rtl/>
        </w:rPr>
        <w:t xml:space="preserve">ולא </w:t>
      </w:r>
      <w:bookmarkStart w:id="15026" w:name="_ETM_Q39_393200"/>
      <w:bookmarkEnd w:id="15026"/>
      <w:r>
        <w:rPr>
          <w:rtl/>
        </w:rPr>
        <w:t xml:space="preserve">להזכיר </w:t>
      </w:r>
      <w:bookmarkStart w:id="15027" w:name="_ETM_Q39_393800"/>
      <w:bookmarkEnd w:id="15027"/>
      <w:r>
        <w:rPr>
          <w:rtl/>
        </w:rPr>
        <w:t xml:space="preserve">את </w:t>
      </w:r>
      <w:bookmarkStart w:id="15028" w:name="_ETM_Q39_393860"/>
      <w:bookmarkEnd w:id="15028"/>
      <w:r>
        <w:rPr>
          <w:rtl/>
        </w:rPr>
        <w:t>החטופים</w:t>
      </w:r>
      <w:r>
        <w:rPr>
          <w:rFonts w:hint="cs"/>
          <w:rtl/>
        </w:rPr>
        <w:t>,</w:t>
      </w:r>
      <w:r>
        <w:rPr>
          <w:rtl/>
        </w:rPr>
        <w:t xml:space="preserve"> </w:t>
      </w:r>
      <w:bookmarkStart w:id="15029" w:name="_ETM_Q39_395000"/>
      <w:bookmarkStart w:id="15030" w:name="_ETM_Q39_393066"/>
      <w:bookmarkEnd w:id="15029"/>
      <w:bookmarkEnd w:id="15030"/>
      <w:r>
        <w:rPr>
          <w:rtl/>
        </w:rPr>
        <w:t xml:space="preserve">שנשיב </w:t>
      </w:r>
      <w:bookmarkStart w:id="15031" w:name="_ETM_Q39_395660"/>
      <w:bookmarkStart w:id="15032" w:name="_ETM_Q39_395870"/>
      <w:bookmarkEnd w:id="15031"/>
      <w:bookmarkEnd w:id="15032"/>
      <w:r>
        <w:rPr>
          <w:rFonts w:hint="cs"/>
          <w:rtl/>
        </w:rPr>
        <w:t>101</w:t>
      </w:r>
      <w:bookmarkStart w:id="15033" w:name="_ETM_Q39_391396"/>
      <w:bookmarkEnd w:id="15033"/>
      <w:r>
        <w:rPr>
          <w:rtl/>
        </w:rPr>
        <w:t xml:space="preserve"> </w:t>
      </w:r>
      <w:bookmarkStart w:id="15034" w:name="_ETM_Q39_396380"/>
      <w:bookmarkEnd w:id="15034"/>
      <w:r>
        <w:rPr>
          <w:rtl/>
        </w:rPr>
        <w:t xml:space="preserve">חטופים </w:t>
      </w:r>
      <w:bookmarkStart w:id="15035" w:name="_ETM_Q39_396920"/>
      <w:bookmarkEnd w:id="15035"/>
      <w:r>
        <w:rPr>
          <w:rtl/>
        </w:rPr>
        <w:t>ל</w:t>
      </w:r>
      <w:bookmarkStart w:id="15036" w:name="_ETM_Q39_395036"/>
      <w:bookmarkEnd w:id="15036"/>
      <w:r>
        <w:rPr>
          <w:rtl/>
        </w:rPr>
        <w:t>גבולנו</w:t>
      </w:r>
      <w:r>
        <w:rPr>
          <w:rFonts w:hint="cs"/>
          <w:rtl/>
        </w:rPr>
        <w:t>.</w:t>
      </w:r>
      <w:r>
        <w:rPr>
          <w:rtl/>
        </w:rPr>
        <w:t xml:space="preserve"> </w:t>
      </w:r>
      <w:bookmarkStart w:id="15037" w:name="_ETM_Q39_398010"/>
      <w:bookmarkEnd w:id="15037"/>
      <w:r>
        <w:rPr>
          <w:rtl/>
        </w:rPr>
        <w:t xml:space="preserve">הדבר </w:t>
      </w:r>
      <w:bookmarkStart w:id="15038" w:name="_ETM_Q39_398430"/>
      <w:bookmarkEnd w:id="15038"/>
      <w:r>
        <w:rPr>
          <w:rtl/>
        </w:rPr>
        <w:t xml:space="preserve">הזה </w:t>
      </w:r>
      <w:bookmarkStart w:id="15039" w:name="_ETM_Q39_398639"/>
      <w:bookmarkEnd w:id="15039"/>
      <w:r>
        <w:rPr>
          <w:rtl/>
        </w:rPr>
        <w:t xml:space="preserve">צריך </w:t>
      </w:r>
      <w:bookmarkStart w:id="15040" w:name="_ETM_Q39_398849"/>
      <w:bookmarkEnd w:id="15040"/>
      <w:r>
        <w:rPr>
          <w:rtl/>
        </w:rPr>
        <w:t xml:space="preserve">להיות </w:t>
      </w:r>
      <w:bookmarkStart w:id="15041" w:name="_ETM_Q39_399060"/>
      <w:bookmarkEnd w:id="15041"/>
      <w:r>
        <w:rPr>
          <w:rtl/>
        </w:rPr>
        <w:t>בקונ</w:t>
      </w:r>
      <w:r>
        <w:rPr>
          <w:rFonts w:hint="cs"/>
          <w:rtl/>
        </w:rPr>
        <w:t>ס</w:t>
      </w:r>
      <w:r>
        <w:rPr>
          <w:rtl/>
        </w:rPr>
        <w:t xml:space="preserve">נזוס </w:t>
      </w:r>
      <w:bookmarkStart w:id="15042" w:name="_ETM_Q39_399959"/>
      <w:bookmarkStart w:id="15043" w:name="_ETM_Q39_399805"/>
      <w:bookmarkStart w:id="15044" w:name="_ETM_Q39_398325"/>
      <w:bookmarkEnd w:id="15042"/>
      <w:bookmarkEnd w:id="15043"/>
      <w:bookmarkEnd w:id="15044"/>
      <w:r>
        <w:rPr>
          <w:rtl/>
        </w:rPr>
        <w:t xml:space="preserve">לאומי </w:t>
      </w:r>
      <w:bookmarkStart w:id="15045" w:name="_ETM_Q39_400930"/>
      <w:bookmarkEnd w:id="15045"/>
      <w:r>
        <w:rPr>
          <w:rtl/>
        </w:rPr>
        <w:t xml:space="preserve">ובפעולה </w:t>
      </w:r>
      <w:bookmarkStart w:id="15046" w:name="_ETM_Q39_401800"/>
      <w:bookmarkEnd w:id="15046"/>
      <w:r>
        <w:rPr>
          <w:rtl/>
        </w:rPr>
        <w:t xml:space="preserve">נמרצת </w:t>
      </w:r>
      <w:bookmarkStart w:id="15047" w:name="_ETM_Q39_402580"/>
      <w:bookmarkEnd w:id="15047"/>
      <w:r>
        <w:rPr>
          <w:rtl/>
        </w:rPr>
        <w:t xml:space="preserve">של </w:t>
      </w:r>
      <w:bookmarkStart w:id="15048" w:name="_ETM_Q39_402790"/>
      <w:bookmarkEnd w:id="15048"/>
      <w:r>
        <w:rPr>
          <w:rtl/>
        </w:rPr>
        <w:t xml:space="preserve">הממשלה </w:t>
      </w:r>
      <w:bookmarkStart w:id="15049" w:name="_ETM_Q39_403480"/>
      <w:bookmarkEnd w:id="15049"/>
      <w:r>
        <w:rPr>
          <w:rtl/>
        </w:rPr>
        <w:t>והקבינט</w:t>
      </w:r>
      <w:r>
        <w:rPr>
          <w:rFonts w:hint="cs"/>
          <w:rtl/>
        </w:rPr>
        <w:t>.</w:t>
      </w:r>
      <w:bookmarkStart w:id="15050" w:name="_ETM_Q39_405120"/>
      <w:bookmarkStart w:id="15051" w:name="_ETM_Q39_408079"/>
      <w:bookmarkEnd w:id="15050"/>
      <w:bookmarkEnd w:id="15051"/>
    </w:p>
    <w:p w:rsidR="00921508" w:rsidRDefault="00921508" w:rsidP="008149A8">
      <w:pPr>
        <w:rPr>
          <w:rtl/>
        </w:rPr>
      </w:pPr>
      <w:bookmarkStart w:id="15052" w:name="_ETM_Q39_408158"/>
      <w:bookmarkStart w:id="15053" w:name="_ETM_Q39_408254"/>
      <w:bookmarkEnd w:id="15052"/>
      <w:bookmarkEnd w:id="15053"/>
    </w:p>
    <w:p w:rsidR="00921508" w:rsidRDefault="00921508" w:rsidP="00812C6F">
      <w:pPr>
        <w:rPr>
          <w:rtl/>
        </w:rPr>
      </w:pPr>
      <w:bookmarkStart w:id="15054" w:name="_ETM_Q39_408305"/>
      <w:bookmarkStart w:id="15055" w:name="_ETM_Q39_403564"/>
      <w:bookmarkEnd w:id="15054"/>
      <w:bookmarkEnd w:id="15055"/>
      <w:r>
        <w:rPr>
          <w:rtl/>
        </w:rPr>
        <w:t xml:space="preserve">החוק </w:t>
      </w:r>
      <w:bookmarkStart w:id="15056" w:name="_ETM_Q39_405510"/>
      <w:bookmarkEnd w:id="15056"/>
      <w:r>
        <w:rPr>
          <w:rtl/>
        </w:rPr>
        <w:t xml:space="preserve">שאנחנו </w:t>
      </w:r>
      <w:bookmarkStart w:id="15057" w:name="_ETM_Q39_405930"/>
      <w:bookmarkEnd w:id="15057"/>
      <w:r>
        <w:rPr>
          <w:rtl/>
        </w:rPr>
        <w:t xml:space="preserve">מביאים </w:t>
      </w:r>
      <w:bookmarkStart w:id="15058" w:name="_ETM_Q39_406380"/>
      <w:bookmarkEnd w:id="15058"/>
      <w:r>
        <w:rPr>
          <w:rtl/>
        </w:rPr>
        <w:t xml:space="preserve">עכשיו </w:t>
      </w:r>
      <w:bookmarkStart w:id="15059" w:name="_ETM_Q39_407570"/>
      <w:bookmarkEnd w:id="15059"/>
      <w:r>
        <w:rPr>
          <w:rtl/>
        </w:rPr>
        <w:t xml:space="preserve">הוא </w:t>
      </w:r>
      <w:bookmarkStart w:id="15060" w:name="_ETM_Q39_407720"/>
      <w:bookmarkEnd w:id="15060"/>
      <w:r>
        <w:rPr>
          <w:rtl/>
        </w:rPr>
        <w:t xml:space="preserve">חוק </w:t>
      </w:r>
      <w:bookmarkStart w:id="15061" w:name="_ETM_Q39_407990"/>
      <w:bookmarkEnd w:id="15061"/>
      <w:r>
        <w:rPr>
          <w:rtl/>
        </w:rPr>
        <w:t xml:space="preserve">שמסמיך </w:t>
      </w:r>
      <w:bookmarkStart w:id="15062" w:name="_ETM_Q39_408680"/>
      <w:bookmarkEnd w:id="15062"/>
      <w:r>
        <w:rPr>
          <w:rtl/>
        </w:rPr>
        <w:t xml:space="preserve">את </w:t>
      </w:r>
      <w:bookmarkStart w:id="15063" w:name="_ETM_Q39_409070"/>
      <w:bookmarkEnd w:id="15063"/>
      <w:r>
        <w:rPr>
          <w:rtl/>
        </w:rPr>
        <w:t xml:space="preserve">שר </w:t>
      </w:r>
      <w:bookmarkStart w:id="15064" w:name="_ETM_Q39_409370"/>
      <w:bookmarkEnd w:id="15064"/>
      <w:r>
        <w:rPr>
          <w:rtl/>
        </w:rPr>
        <w:t xml:space="preserve">הביטחון </w:t>
      </w:r>
      <w:bookmarkStart w:id="15065" w:name="_ETM_Q39_410560"/>
      <w:bookmarkEnd w:id="15065"/>
      <w:r>
        <w:rPr>
          <w:rtl/>
        </w:rPr>
        <w:t xml:space="preserve">לתת </w:t>
      </w:r>
      <w:bookmarkStart w:id="15066" w:name="_ETM_Q39_411249"/>
      <w:bookmarkEnd w:id="15066"/>
      <w:r>
        <w:rPr>
          <w:rtl/>
        </w:rPr>
        <w:t xml:space="preserve">תגמולים </w:t>
      </w:r>
      <w:bookmarkStart w:id="15067" w:name="_ETM_Q39_411939"/>
      <w:bookmarkEnd w:id="15067"/>
      <w:r>
        <w:rPr>
          <w:rtl/>
        </w:rPr>
        <w:t>לנכ</w:t>
      </w:r>
      <w:r>
        <w:rPr>
          <w:rFonts w:hint="cs"/>
          <w:rtl/>
        </w:rPr>
        <w:t>י</w:t>
      </w:r>
      <w:r>
        <w:rPr>
          <w:rtl/>
        </w:rPr>
        <w:t xml:space="preserve"> </w:t>
      </w:r>
      <w:bookmarkStart w:id="15068" w:name="_ETM_Q39_412450"/>
      <w:bookmarkEnd w:id="15068"/>
      <w:r>
        <w:rPr>
          <w:rtl/>
        </w:rPr>
        <w:t>צה"ל</w:t>
      </w:r>
      <w:bookmarkStart w:id="15069" w:name="_ETM_Q39_414424"/>
      <w:bookmarkEnd w:id="15069"/>
      <w:r>
        <w:rPr>
          <w:rtl/>
        </w:rPr>
        <w:t xml:space="preserve"> </w:t>
      </w:r>
      <w:bookmarkStart w:id="15070" w:name="_ETM_Q39_413700"/>
      <w:bookmarkEnd w:id="15070"/>
      <w:r>
        <w:rPr>
          <w:rtl/>
        </w:rPr>
        <w:t xml:space="preserve">גם </w:t>
      </w:r>
      <w:bookmarkStart w:id="15071" w:name="_ETM_Q39_414769"/>
      <w:bookmarkEnd w:id="15071"/>
      <w:r>
        <w:rPr>
          <w:rtl/>
        </w:rPr>
        <w:t xml:space="preserve">אם </w:t>
      </w:r>
      <w:bookmarkStart w:id="15072" w:name="_ETM_Q39_414949"/>
      <w:bookmarkEnd w:id="15072"/>
      <w:r>
        <w:rPr>
          <w:rtl/>
        </w:rPr>
        <w:t xml:space="preserve">עדיין </w:t>
      </w:r>
      <w:bookmarkStart w:id="15073" w:name="_ETM_Q39_415370"/>
      <w:bookmarkEnd w:id="15073"/>
      <w:r>
        <w:rPr>
          <w:rtl/>
        </w:rPr>
        <w:t xml:space="preserve">לא </w:t>
      </w:r>
      <w:bookmarkStart w:id="15074" w:name="_ETM_Q39_415489"/>
      <w:bookmarkEnd w:id="15074"/>
      <w:r>
        <w:rPr>
          <w:rFonts w:hint="cs"/>
          <w:rtl/>
        </w:rPr>
        <w:t>עוגנ</w:t>
      </w:r>
      <w:bookmarkStart w:id="15075" w:name="_ETM_Q39_416029"/>
      <w:bookmarkStart w:id="15076" w:name="_ETM_Q39_415984"/>
      <w:bookmarkEnd w:id="15075"/>
      <w:bookmarkEnd w:id="15076"/>
      <w:r>
        <w:rPr>
          <w:rtl/>
        </w:rPr>
        <w:t xml:space="preserve">ו </w:t>
      </w:r>
      <w:bookmarkStart w:id="15077" w:name="_ETM_Q39_416969"/>
      <w:bookmarkEnd w:id="15077"/>
      <w:r>
        <w:rPr>
          <w:rtl/>
        </w:rPr>
        <w:t xml:space="preserve">בכל </w:t>
      </w:r>
      <w:bookmarkStart w:id="15078" w:name="_ETM_Q39_417420"/>
      <w:bookmarkEnd w:id="15078"/>
      <w:r>
        <w:rPr>
          <w:rtl/>
        </w:rPr>
        <w:t xml:space="preserve">החקיקה </w:t>
      </w:r>
      <w:bookmarkStart w:id="15079" w:name="_ETM_Q39_418319"/>
      <w:bookmarkEnd w:id="15079"/>
      <w:r>
        <w:rPr>
          <w:rtl/>
        </w:rPr>
        <w:t xml:space="preserve">המורכבת </w:t>
      </w:r>
      <w:bookmarkStart w:id="15080" w:name="_ETM_Q39_419189"/>
      <w:bookmarkEnd w:id="15080"/>
      <w:r>
        <w:rPr>
          <w:rtl/>
        </w:rPr>
        <w:t xml:space="preserve">של </w:t>
      </w:r>
      <w:bookmarkStart w:id="15081" w:name="_ETM_Q39_419430"/>
      <w:bookmarkEnd w:id="15081"/>
      <w:r>
        <w:rPr>
          <w:rtl/>
        </w:rPr>
        <w:t xml:space="preserve">רפורמת </w:t>
      </w:r>
      <w:bookmarkStart w:id="15082" w:name="_ETM_Q39_420000"/>
      <w:bookmarkEnd w:id="15082"/>
      <w:r>
        <w:rPr>
          <w:rtl/>
        </w:rPr>
        <w:t xml:space="preserve">נפש </w:t>
      </w:r>
      <w:bookmarkStart w:id="15083" w:name="_ETM_Q39_420390"/>
      <w:bookmarkEnd w:id="15083"/>
      <w:r>
        <w:rPr>
          <w:rFonts w:hint="cs"/>
          <w:rtl/>
        </w:rPr>
        <w:t>אחת.</w:t>
      </w:r>
      <w:r>
        <w:rPr>
          <w:rtl/>
        </w:rPr>
        <w:t xml:space="preserve"> </w:t>
      </w:r>
      <w:bookmarkStart w:id="15084" w:name="_ETM_Q39_421360"/>
      <w:bookmarkEnd w:id="15084"/>
      <w:r>
        <w:rPr>
          <w:rtl/>
        </w:rPr>
        <w:t xml:space="preserve">היה </w:t>
      </w:r>
      <w:bookmarkStart w:id="15085" w:name="_ETM_Q39_421630"/>
      <w:bookmarkEnd w:id="15085"/>
      <w:r>
        <w:rPr>
          <w:rtl/>
        </w:rPr>
        <w:t xml:space="preserve">לי </w:t>
      </w:r>
      <w:bookmarkStart w:id="15086" w:name="_ETM_Q39_421750"/>
      <w:bookmarkEnd w:id="15086"/>
      <w:r>
        <w:rPr>
          <w:rtl/>
        </w:rPr>
        <w:t xml:space="preserve">הכבוד </w:t>
      </w:r>
      <w:bookmarkStart w:id="15087" w:name="_ETM_Q39_422709"/>
      <w:bookmarkEnd w:id="15087"/>
      <w:r>
        <w:rPr>
          <w:rtl/>
        </w:rPr>
        <w:t xml:space="preserve">להניע </w:t>
      </w:r>
      <w:bookmarkStart w:id="15088" w:name="_ETM_Q39_423220"/>
      <w:bookmarkEnd w:id="15088"/>
      <w:r>
        <w:rPr>
          <w:rtl/>
        </w:rPr>
        <w:t xml:space="preserve">את </w:t>
      </w:r>
      <w:bookmarkStart w:id="15089" w:name="_ETM_Q39_423310"/>
      <w:bookmarkEnd w:id="15089"/>
      <w:r>
        <w:rPr>
          <w:rtl/>
        </w:rPr>
        <w:t xml:space="preserve">רפורמת </w:t>
      </w:r>
      <w:bookmarkStart w:id="15090" w:name="_ETM_Q39_423880"/>
      <w:bookmarkEnd w:id="15090"/>
      <w:r>
        <w:rPr>
          <w:rtl/>
        </w:rPr>
        <w:t xml:space="preserve">נפש </w:t>
      </w:r>
      <w:bookmarkStart w:id="15091" w:name="_ETM_Q39_424300"/>
      <w:bookmarkEnd w:id="15091"/>
      <w:r>
        <w:rPr>
          <w:rFonts w:hint="cs"/>
          <w:rtl/>
        </w:rPr>
        <w:t>אחת</w:t>
      </w:r>
      <w:r>
        <w:rPr>
          <w:rtl/>
        </w:rPr>
        <w:t xml:space="preserve"> </w:t>
      </w:r>
      <w:bookmarkStart w:id="15092" w:name="_ETM_Q39_424690"/>
      <w:bookmarkEnd w:id="15092"/>
      <w:r>
        <w:rPr>
          <w:rtl/>
        </w:rPr>
        <w:t xml:space="preserve">כשר </w:t>
      </w:r>
      <w:bookmarkStart w:id="15093" w:name="_ETM_Q39_425080"/>
      <w:bookmarkEnd w:id="15093"/>
      <w:r>
        <w:rPr>
          <w:rtl/>
        </w:rPr>
        <w:t xml:space="preserve">במשרד </w:t>
      </w:r>
      <w:bookmarkStart w:id="15094" w:name="_ETM_Q39_425590"/>
      <w:bookmarkEnd w:id="15094"/>
      <w:r>
        <w:rPr>
          <w:rtl/>
        </w:rPr>
        <w:t xml:space="preserve">הביטחון </w:t>
      </w:r>
      <w:bookmarkStart w:id="15095" w:name="_ETM_Q39_427250"/>
      <w:bookmarkEnd w:id="15095"/>
      <w:r>
        <w:rPr>
          <w:rtl/>
        </w:rPr>
        <w:t>לצ</w:t>
      </w:r>
      <w:r>
        <w:rPr>
          <w:rFonts w:hint="cs"/>
          <w:rtl/>
        </w:rPr>
        <w:t>י</w:t>
      </w:r>
      <w:r>
        <w:rPr>
          <w:rtl/>
        </w:rPr>
        <w:t xml:space="preserve">דו </w:t>
      </w:r>
      <w:bookmarkStart w:id="15096" w:name="_ETM_Q39_427849"/>
      <w:bookmarkEnd w:id="15096"/>
      <w:r>
        <w:rPr>
          <w:rtl/>
        </w:rPr>
        <w:t xml:space="preserve">ובהנחייתו </w:t>
      </w:r>
      <w:bookmarkStart w:id="15097" w:name="_ETM_Q39_428750"/>
      <w:bookmarkEnd w:id="15097"/>
      <w:r>
        <w:rPr>
          <w:rtl/>
        </w:rPr>
        <w:t xml:space="preserve">של </w:t>
      </w:r>
      <w:bookmarkStart w:id="15098" w:name="_ETM_Q39_428989"/>
      <w:bookmarkEnd w:id="15098"/>
      <w:r>
        <w:rPr>
          <w:rtl/>
        </w:rPr>
        <w:t xml:space="preserve">שר </w:t>
      </w:r>
      <w:bookmarkStart w:id="15099" w:name="_ETM_Q39_429260"/>
      <w:bookmarkEnd w:id="15099"/>
      <w:r>
        <w:rPr>
          <w:rtl/>
        </w:rPr>
        <w:t xml:space="preserve">הביטחון </w:t>
      </w:r>
      <w:bookmarkStart w:id="15100" w:name="_ETM_Q39_429860"/>
      <w:bookmarkEnd w:id="15100"/>
      <w:r>
        <w:rPr>
          <w:rtl/>
        </w:rPr>
        <w:t xml:space="preserve">בני </w:t>
      </w:r>
      <w:bookmarkStart w:id="15101" w:name="_ETM_Q39_430129"/>
      <w:bookmarkEnd w:id="15101"/>
      <w:r>
        <w:rPr>
          <w:rtl/>
        </w:rPr>
        <w:t>גנץ</w:t>
      </w:r>
      <w:r>
        <w:rPr>
          <w:rFonts w:hint="cs"/>
          <w:rtl/>
        </w:rPr>
        <w:t>,</w:t>
      </w:r>
      <w:r>
        <w:rPr>
          <w:rtl/>
        </w:rPr>
        <w:t xml:space="preserve"> </w:t>
      </w:r>
      <w:bookmarkStart w:id="15102" w:name="_ETM_Q39_431000"/>
      <w:bookmarkEnd w:id="15102"/>
      <w:r>
        <w:rPr>
          <w:rtl/>
        </w:rPr>
        <w:t xml:space="preserve">ועשינו </w:t>
      </w:r>
      <w:bookmarkStart w:id="15103" w:name="_ETM_Q39_431659"/>
      <w:bookmarkEnd w:id="15103"/>
      <w:r>
        <w:rPr>
          <w:rtl/>
        </w:rPr>
        <w:t xml:space="preserve">דבר </w:t>
      </w:r>
      <w:bookmarkStart w:id="15104" w:name="_ETM_Q39_432260"/>
      <w:bookmarkEnd w:id="15104"/>
      <w:r>
        <w:rPr>
          <w:rtl/>
        </w:rPr>
        <w:t>גדול</w:t>
      </w:r>
      <w:r>
        <w:rPr>
          <w:rFonts w:hint="cs"/>
          <w:rtl/>
        </w:rPr>
        <w:t>.</w:t>
      </w:r>
      <w:r>
        <w:rPr>
          <w:rtl/>
        </w:rPr>
        <w:t xml:space="preserve"> </w:t>
      </w:r>
      <w:bookmarkStart w:id="15105" w:name="_ETM_Q39_433180"/>
      <w:bookmarkEnd w:id="15105"/>
      <w:r>
        <w:rPr>
          <w:rtl/>
        </w:rPr>
        <w:t xml:space="preserve">אבל </w:t>
      </w:r>
      <w:bookmarkStart w:id="15106" w:name="_ETM_Q39_433449"/>
      <w:bookmarkEnd w:id="15106"/>
      <w:r>
        <w:rPr>
          <w:rtl/>
        </w:rPr>
        <w:t xml:space="preserve">היישום </w:t>
      </w:r>
      <w:bookmarkStart w:id="15107" w:name="_ETM_Q39_434019"/>
      <w:bookmarkEnd w:id="15107"/>
      <w:r>
        <w:rPr>
          <w:rtl/>
        </w:rPr>
        <w:t xml:space="preserve">של </w:t>
      </w:r>
      <w:bookmarkStart w:id="15108" w:name="_ETM_Q39_434229"/>
      <w:bookmarkEnd w:id="15108"/>
      <w:r>
        <w:rPr>
          <w:rtl/>
        </w:rPr>
        <w:t xml:space="preserve">הרפורמה </w:t>
      </w:r>
      <w:bookmarkStart w:id="15109" w:name="_ETM_Q39_434889"/>
      <w:bookmarkEnd w:id="15109"/>
      <w:r>
        <w:rPr>
          <w:rtl/>
        </w:rPr>
        <w:t>התעכב</w:t>
      </w:r>
      <w:r>
        <w:rPr>
          <w:rFonts w:hint="cs"/>
          <w:rtl/>
        </w:rPr>
        <w:t>,</w:t>
      </w:r>
      <w:r>
        <w:rPr>
          <w:rtl/>
        </w:rPr>
        <w:t xml:space="preserve"> </w:t>
      </w:r>
      <w:bookmarkStart w:id="15110" w:name="_ETM_Q39_436020"/>
      <w:bookmarkEnd w:id="15110"/>
      <w:r>
        <w:rPr>
          <w:rtl/>
        </w:rPr>
        <w:t xml:space="preserve">והחוק </w:t>
      </w:r>
      <w:bookmarkStart w:id="15111" w:name="_ETM_Q39_436470"/>
      <w:bookmarkEnd w:id="15111"/>
      <w:r>
        <w:rPr>
          <w:rtl/>
        </w:rPr>
        <w:t xml:space="preserve">הזה </w:t>
      </w:r>
      <w:bookmarkStart w:id="15112" w:name="_ETM_Q39_436800"/>
      <w:bookmarkEnd w:id="15112"/>
      <w:r>
        <w:rPr>
          <w:rtl/>
        </w:rPr>
        <w:t xml:space="preserve">מאפשר </w:t>
      </w:r>
      <w:bookmarkStart w:id="15113" w:name="_ETM_Q39_437490"/>
      <w:bookmarkEnd w:id="15113"/>
      <w:r>
        <w:rPr>
          <w:rtl/>
        </w:rPr>
        <w:t xml:space="preserve">לשר </w:t>
      </w:r>
      <w:bookmarkStart w:id="15114" w:name="_ETM_Q39_437850"/>
      <w:bookmarkEnd w:id="15114"/>
      <w:r>
        <w:rPr>
          <w:rtl/>
        </w:rPr>
        <w:t xml:space="preserve">הביטחון </w:t>
      </w:r>
      <w:bookmarkStart w:id="15115" w:name="_ETM_Q39_438930"/>
      <w:bookmarkEnd w:id="15115"/>
      <w:r>
        <w:rPr>
          <w:rtl/>
        </w:rPr>
        <w:t xml:space="preserve">לתת </w:t>
      </w:r>
      <w:bookmarkStart w:id="15116" w:name="_ETM_Q39_439470"/>
      <w:bookmarkEnd w:id="15116"/>
      <w:r>
        <w:rPr>
          <w:rtl/>
        </w:rPr>
        <w:t xml:space="preserve">את </w:t>
      </w:r>
      <w:bookmarkStart w:id="15117" w:name="_ETM_Q39_439620"/>
      <w:bookmarkEnd w:id="15117"/>
      <w:r>
        <w:rPr>
          <w:rtl/>
        </w:rPr>
        <w:t xml:space="preserve">התגמולים </w:t>
      </w:r>
      <w:bookmarkStart w:id="15118" w:name="_ETM_Q39_440279"/>
      <w:bookmarkEnd w:id="15118"/>
      <w:r>
        <w:rPr>
          <w:rtl/>
        </w:rPr>
        <w:t xml:space="preserve">בסמכותו </w:t>
      </w:r>
      <w:bookmarkStart w:id="15119" w:name="_ETM_Q39_441000"/>
      <w:bookmarkEnd w:id="15119"/>
      <w:r>
        <w:rPr>
          <w:rtl/>
        </w:rPr>
        <w:t xml:space="preserve">לשנה </w:t>
      </w:r>
      <w:bookmarkStart w:id="15120" w:name="_ETM_Q39_441570"/>
      <w:bookmarkEnd w:id="15120"/>
      <w:r>
        <w:rPr>
          <w:rFonts w:hint="cs"/>
          <w:rtl/>
        </w:rPr>
        <w:t>אחת</w:t>
      </w:r>
      <w:bookmarkStart w:id="15121" w:name="_ETM_Q39_437854"/>
      <w:bookmarkEnd w:id="15121"/>
      <w:r>
        <w:rPr>
          <w:rFonts w:hint="cs"/>
          <w:rtl/>
        </w:rPr>
        <w:t>,</w:t>
      </w:r>
      <w:r>
        <w:rPr>
          <w:rtl/>
        </w:rPr>
        <w:t xml:space="preserve"> </w:t>
      </w:r>
      <w:bookmarkStart w:id="15122" w:name="_ETM_Q39_442990"/>
      <w:bookmarkEnd w:id="15122"/>
      <w:r>
        <w:rPr>
          <w:rtl/>
        </w:rPr>
        <w:t xml:space="preserve">עד </w:t>
      </w:r>
      <w:bookmarkStart w:id="15123" w:name="_ETM_Q39_443380"/>
      <w:bookmarkEnd w:id="15123"/>
      <w:r>
        <w:rPr>
          <w:rtl/>
        </w:rPr>
        <w:t xml:space="preserve">שנעגן </w:t>
      </w:r>
      <w:bookmarkStart w:id="15124" w:name="_ETM_Q39_444190"/>
      <w:bookmarkEnd w:id="15124"/>
      <w:r>
        <w:rPr>
          <w:rtl/>
        </w:rPr>
        <w:t xml:space="preserve">את </w:t>
      </w:r>
      <w:bookmarkStart w:id="15125" w:name="_ETM_Q39_444279"/>
      <w:bookmarkEnd w:id="15125"/>
      <w:r>
        <w:rPr>
          <w:rtl/>
        </w:rPr>
        <w:t xml:space="preserve">כל </w:t>
      </w:r>
      <w:bookmarkStart w:id="15126" w:name="_ETM_Q39_444490"/>
      <w:bookmarkEnd w:id="15126"/>
      <w:r>
        <w:rPr>
          <w:rtl/>
        </w:rPr>
        <w:t xml:space="preserve">התגמולים </w:t>
      </w:r>
      <w:bookmarkStart w:id="15127" w:name="_ETM_Q39_445460"/>
      <w:bookmarkEnd w:id="15127"/>
      <w:r>
        <w:rPr>
          <w:rtl/>
        </w:rPr>
        <w:t xml:space="preserve">בחקיקה </w:t>
      </w:r>
      <w:bookmarkStart w:id="15128" w:name="_ETM_Q39_446240"/>
      <w:bookmarkEnd w:id="15128"/>
      <w:r>
        <w:rPr>
          <w:rtl/>
        </w:rPr>
        <w:t>ראשית</w:t>
      </w:r>
      <w:bookmarkStart w:id="15129" w:name="_ETM_Q39_447379"/>
      <w:bookmarkStart w:id="15130" w:name="_ETM_Q39_448613"/>
      <w:bookmarkEnd w:id="15129"/>
      <w:bookmarkEnd w:id="15130"/>
      <w:r>
        <w:rPr>
          <w:rFonts w:hint="cs"/>
          <w:rtl/>
        </w:rPr>
        <w:t xml:space="preserve">, </w:t>
      </w:r>
      <w:bookmarkStart w:id="15131" w:name="_ETM_Q39_448670"/>
      <w:bookmarkStart w:id="15132" w:name="_ETM_Q39_448805"/>
      <w:bookmarkStart w:id="15133" w:name="_ETM_Q39_448853"/>
      <w:bookmarkEnd w:id="15131"/>
      <w:bookmarkEnd w:id="15132"/>
      <w:bookmarkEnd w:id="15133"/>
      <w:r>
        <w:rPr>
          <w:rtl/>
        </w:rPr>
        <w:t xml:space="preserve">כי </w:t>
      </w:r>
      <w:bookmarkStart w:id="15134" w:name="_ETM_Q39_447589"/>
      <w:bookmarkStart w:id="15135" w:name="_ETM_Q39_447830"/>
      <w:bookmarkStart w:id="15136" w:name="_ETM_Q39_448189"/>
      <w:bookmarkStart w:id="15137" w:name="_ETM_Q39_445555"/>
      <w:bookmarkEnd w:id="15134"/>
      <w:bookmarkEnd w:id="15135"/>
      <w:bookmarkEnd w:id="15136"/>
      <w:bookmarkEnd w:id="15137"/>
      <w:r>
        <w:rPr>
          <w:rFonts w:hint="cs"/>
          <w:rtl/>
        </w:rPr>
        <w:t xml:space="preserve">התירוץ </w:t>
      </w:r>
      <w:r>
        <w:rPr>
          <w:rtl/>
        </w:rPr>
        <w:t>עכשיו</w:t>
      </w:r>
      <w:bookmarkStart w:id="15138" w:name="_ETM_Q39_446404"/>
      <w:bookmarkEnd w:id="15138"/>
      <w:r>
        <w:rPr>
          <w:rtl/>
        </w:rPr>
        <w:t xml:space="preserve"> </w:t>
      </w:r>
      <w:bookmarkStart w:id="15139" w:name="_ETM_Q39_448490"/>
      <w:bookmarkEnd w:id="15139"/>
      <w:r>
        <w:rPr>
          <w:rtl/>
        </w:rPr>
        <w:t xml:space="preserve">שלא </w:t>
      </w:r>
      <w:bookmarkStart w:id="15140" w:name="_ETM_Q39_448759"/>
      <w:bookmarkEnd w:id="15140"/>
      <w:r>
        <w:rPr>
          <w:rtl/>
        </w:rPr>
        <w:t xml:space="preserve">נותנים </w:t>
      </w:r>
      <w:bookmarkStart w:id="15141" w:name="_ETM_Q39_449180"/>
      <w:bookmarkEnd w:id="15141"/>
      <w:r>
        <w:rPr>
          <w:rtl/>
        </w:rPr>
        <w:t xml:space="preserve">להם </w:t>
      </w:r>
      <w:bookmarkStart w:id="15142" w:name="_ETM_Q39_449389"/>
      <w:bookmarkEnd w:id="15142"/>
      <w:r>
        <w:rPr>
          <w:rtl/>
        </w:rPr>
        <w:t xml:space="preserve">את </w:t>
      </w:r>
      <w:bookmarkStart w:id="15143" w:name="_ETM_Q39_449539"/>
      <w:bookmarkEnd w:id="15143"/>
      <w:r>
        <w:rPr>
          <w:rtl/>
        </w:rPr>
        <w:t xml:space="preserve">מה </w:t>
      </w:r>
      <w:bookmarkStart w:id="15144" w:name="_ETM_Q39_449689"/>
      <w:bookmarkEnd w:id="15144"/>
      <w:r>
        <w:rPr>
          <w:rtl/>
        </w:rPr>
        <w:t xml:space="preserve">שנקבע </w:t>
      </w:r>
      <w:bookmarkStart w:id="15145" w:name="_ETM_Q39_450319"/>
      <w:bookmarkEnd w:id="15145"/>
      <w:r>
        <w:rPr>
          <w:rtl/>
        </w:rPr>
        <w:t xml:space="preserve">בחוק </w:t>
      </w:r>
      <w:bookmarkStart w:id="15146" w:name="_ETM_Q39_451430"/>
      <w:bookmarkEnd w:id="15146"/>
      <w:r>
        <w:rPr>
          <w:rtl/>
        </w:rPr>
        <w:t xml:space="preserve">הוא </w:t>
      </w:r>
      <w:bookmarkStart w:id="15147" w:name="_ETM_Q39_451550"/>
      <w:bookmarkEnd w:id="15147"/>
      <w:r>
        <w:rPr>
          <w:rtl/>
        </w:rPr>
        <w:t xml:space="preserve">שאין </w:t>
      </w:r>
      <w:bookmarkStart w:id="15148" w:name="_ETM_Q39_451910"/>
      <w:bookmarkEnd w:id="15148"/>
      <w:r>
        <w:rPr>
          <w:rtl/>
        </w:rPr>
        <w:t>חקיקה</w:t>
      </w:r>
      <w:r>
        <w:rPr>
          <w:rFonts w:hint="cs"/>
          <w:rtl/>
        </w:rPr>
        <w:t>,</w:t>
      </w:r>
      <w:bookmarkStart w:id="15149" w:name="_ETM_Q39_453050"/>
      <w:bookmarkStart w:id="15150" w:name="_ETM_Q39_449644"/>
      <w:bookmarkEnd w:id="15149"/>
      <w:bookmarkEnd w:id="15150"/>
      <w:r>
        <w:rPr>
          <w:rFonts w:hint="cs"/>
          <w:rtl/>
        </w:rPr>
        <w:t xml:space="preserve"> </w:t>
      </w:r>
      <w:r>
        <w:rPr>
          <w:rtl/>
        </w:rPr>
        <w:t xml:space="preserve">אז </w:t>
      </w:r>
      <w:bookmarkStart w:id="15151" w:name="_ETM_Q39_453229"/>
      <w:bookmarkEnd w:id="15151"/>
      <w:r>
        <w:rPr>
          <w:rtl/>
        </w:rPr>
        <w:t xml:space="preserve">בעצם </w:t>
      </w:r>
      <w:bookmarkStart w:id="15152" w:name="_ETM_Q39_453680"/>
      <w:bookmarkEnd w:id="15152"/>
      <w:r>
        <w:rPr>
          <w:rtl/>
        </w:rPr>
        <w:t xml:space="preserve">ההצעה </w:t>
      </w:r>
      <w:bookmarkStart w:id="15153" w:name="_ETM_Q39_454069"/>
      <w:bookmarkEnd w:id="15153"/>
      <w:r>
        <w:rPr>
          <w:rtl/>
        </w:rPr>
        <w:t xml:space="preserve">פה </w:t>
      </w:r>
      <w:bookmarkStart w:id="15154" w:name="_ETM_Q39_454250"/>
      <w:bookmarkEnd w:id="15154"/>
      <w:r>
        <w:rPr>
          <w:rtl/>
        </w:rPr>
        <w:t xml:space="preserve">היא </w:t>
      </w:r>
      <w:bookmarkStart w:id="15155" w:name="_ETM_Q39_454370"/>
      <w:bookmarkEnd w:id="15155"/>
      <w:r>
        <w:rPr>
          <w:rtl/>
        </w:rPr>
        <w:t xml:space="preserve">פתרון </w:t>
      </w:r>
      <w:bookmarkStart w:id="15156" w:name="_ETM_Q39_455029"/>
      <w:bookmarkEnd w:id="15156"/>
      <w:r>
        <w:rPr>
          <w:rtl/>
        </w:rPr>
        <w:t xml:space="preserve">וסיוע </w:t>
      </w:r>
      <w:bookmarkStart w:id="15157" w:name="_ETM_Q39_456080"/>
      <w:bookmarkEnd w:id="15157"/>
      <w:r>
        <w:rPr>
          <w:rtl/>
        </w:rPr>
        <w:t xml:space="preserve">למשרד </w:t>
      </w:r>
      <w:bookmarkStart w:id="15158" w:name="_ETM_Q39_456710"/>
      <w:bookmarkEnd w:id="15158"/>
      <w:r>
        <w:rPr>
          <w:rtl/>
        </w:rPr>
        <w:t>הביטחון</w:t>
      </w:r>
      <w:r>
        <w:rPr>
          <w:rFonts w:hint="cs"/>
          <w:rtl/>
        </w:rPr>
        <w:t>.</w:t>
      </w:r>
      <w:r>
        <w:rPr>
          <w:rtl/>
        </w:rPr>
        <w:t xml:space="preserve"> </w:t>
      </w:r>
      <w:bookmarkStart w:id="15159" w:name="_ETM_Q39_457219"/>
      <w:bookmarkStart w:id="15160" w:name="_ETM_Q39_457430"/>
      <w:bookmarkStart w:id="15161" w:name="_ETM_Q39_457879"/>
      <w:bookmarkStart w:id="15162" w:name="_ETM_Q39_457194"/>
      <w:bookmarkEnd w:id="15159"/>
      <w:bookmarkEnd w:id="15160"/>
      <w:bookmarkEnd w:id="15161"/>
      <w:bookmarkEnd w:id="15162"/>
      <w:r>
        <w:rPr>
          <w:rtl/>
        </w:rPr>
        <w:t xml:space="preserve">אני </w:t>
      </w:r>
      <w:bookmarkStart w:id="15163" w:name="_ETM_Q39_458029"/>
      <w:bookmarkEnd w:id="15163"/>
      <w:r>
        <w:rPr>
          <w:rtl/>
        </w:rPr>
        <w:t xml:space="preserve">מקווה </w:t>
      </w:r>
      <w:bookmarkStart w:id="15164" w:name="_ETM_Q39_459050"/>
      <w:bookmarkEnd w:id="15164"/>
      <w:r>
        <w:rPr>
          <w:rtl/>
        </w:rPr>
        <w:t>ש</w:t>
      </w:r>
      <w:bookmarkStart w:id="15165" w:name="_ETM_Q39_459770"/>
      <w:bookmarkEnd w:id="15165"/>
      <w:r>
        <w:rPr>
          <w:rtl/>
        </w:rPr>
        <w:t xml:space="preserve">הקואליציה </w:t>
      </w:r>
      <w:bookmarkStart w:id="15166" w:name="_ETM_Q39_460400"/>
      <w:bookmarkEnd w:id="15166"/>
      <w:r>
        <w:rPr>
          <w:rtl/>
        </w:rPr>
        <w:t xml:space="preserve">תתמוך </w:t>
      </w:r>
      <w:bookmarkStart w:id="15167" w:name="_ETM_Q39_460879"/>
      <w:bookmarkEnd w:id="15167"/>
      <w:r>
        <w:rPr>
          <w:rtl/>
        </w:rPr>
        <w:t>ב</w:t>
      </w:r>
      <w:r>
        <w:rPr>
          <w:rFonts w:hint="cs"/>
          <w:rtl/>
        </w:rPr>
        <w:t>הצעת ה</w:t>
      </w:r>
      <w:r>
        <w:rPr>
          <w:rtl/>
        </w:rPr>
        <w:t xml:space="preserve">חוק </w:t>
      </w:r>
      <w:bookmarkStart w:id="15168" w:name="_ETM_Q39_461270"/>
      <w:bookmarkEnd w:id="15168"/>
      <w:r>
        <w:rPr>
          <w:rtl/>
        </w:rPr>
        <w:t>הז</w:t>
      </w:r>
      <w:r>
        <w:rPr>
          <w:rFonts w:hint="cs"/>
          <w:rtl/>
        </w:rPr>
        <w:t>ו</w:t>
      </w:r>
      <w:bookmarkStart w:id="15169" w:name="_ETM_Q39_457673"/>
      <w:bookmarkEnd w:id="15169"/>
      <w:r>
        <w:rPr>
          <w:rFonts w:hint="cs"/>
          <w:rtl/>
        </w:rPr>
        <w:t>,</w:t>
      </w:r>
      <w:r>
        <w:rPr>
          <w:rtl/>
        </w:rPr>
        <w:t xml:space="preserve"> </w:t>
      </w:r>
      <w:bookmarkStart w:id="15170" w:name="_ETM_Q39_461509"/>
      <w:bookmarkEnd w:id="15170"/>
      <w:r>
        <w:rPr>
          <w:rtl/>
        </w:rPr>
        <w:t xml:space="preserve">כי </w:t>
      </w:r>
      <w:bookmarkStart w:id="15171" w:name="_ETM_Q39_461689"/>
      <w:bookmarkEnd w:id="15171"/>
      <w:r>
        <w:rPr>
          <w:rFonts w:hint="cs"/>
          <w:rtl/>
        </w:rPr>
        <w:t>ה</w:t>
      </w:r>
      <w:bookmarkStart w:id="15172" w:name="_ETM_Q39_459353"/>
      <w:bookmarkEnd w:id="15172"/>
      <w:r>
        <w:rPr>
          <w:rFonts w:hint="cs"/>
          <w:rtl/>
        </w:rPr>
        <w:t xml:space="preserve">יא </w:t>
      </w:r>
      <w:r>
        <w:rPr>
          <w:rtl/>
        </w:rPr>
        <w:t>מסמי</w:t>
      </w:r>
      <w:bookmarkStart w:id="15173" w:name="_ETM_Q39_459723"/>
      <w:bookmarkEnd w:id="15173"/>
      <w:r>
        <w:rPr>
          <w:rFonts w:hint="cs"/>
          <w:rtl/>
        </w:rPr>
        <w:t>כה</w:t>
      </w:r>
      <w:r>
        <w:rPr>
          <w:rtl/>
        </w:rPr>
        <w:t xml:space="preserve"> </w:t>
      </w:r>
      <w:bookmarkStart w:id="15174" w:name="_ETM_Q39_462259"/>
      <w:bookmarkEnd w:id="15174"/>
      <w:r>
        <w:rPr>
          <w:rtl/>
        </w:rPr>
        <w:t xml:space="preserve">את </w:t>
      </w:r>
      <w:bookmarkStart w:id="15175" w:name="_ETM_Q39_462349"/>
      <w:bookmarkEnd w:id="15175"/>
      <w:r>
        <w:rPr>
          <w:rtl/>
        </w:rPr>
        <w:t xml:space="preserve">שר </w:t>
      </w:r>
      <w:bookmarkStart w:id="15176" w:name="_ETM_Q39_462529"/>
      <w:bookmarkEnd w:id="15176"/>
      <w:r>
        <w:rPr>
          <w:rtl/>
        </w:rPr>
        <w:t xml:space="preserve">הביטחון </w:t>
      </w:r>
      <w:bookmarkStart w:id="15177" w:name="_ETM_Q39_463639"/>
      <w:bookmarkEnd w:id="15177"/>
      <w:r>
        <w:rPr>
          <w:rtl/>
        </w:rPr>
        <w:t xml:space="preserve">לפתור </w:t>
      </w:r>
      <w:bookmarkStart w:id="15178" w:name="_ETM_Q39_464180"/>
      <w:bookmarkEnd w:id="15178"/>
      <w:r>
        <w:rPr>
          <w:rtl/>
        </w:rPr>
        <w:t xml:space="preserve">בעיה </w:t>
      </w:r>
      <w:bookmarkStart w:id="15179" w:name="_ETM_Q39_464689"/>
      <w:bookmarkEnd w:id="15179"/>
      <w:r>
        <w:rPr>
          <w:rtl/>
        </w:rPr>
        <w:t xml:space="preserve">והוצאה </w:t>
      </w:r>
      <w:bookmarkStart w:id="15180" w:name="_ETM_Q39_465229"/>
      <w:bookmarkEnd w:id="15180"/>
      <w:r>
        <w:rPr>
          <w:rtl/>
        </w:rPr>
        <w:t xml:space="preserve">שכבר </w:t>
      </w:r>
      <w:bookmarkStart w:id="15181" w:name="_ETM_Q39_465680"/>
      <w:bookmarkEnd w:id="15181"/>
      <w:r>
        <w:rPr>
          <w:rtl/>
        </w:rPr>
        <w:t>קיימת</w:t>
      </w:r>
      <w:r>
        <w:rPr>
          <w:rFonts w:hint="cs"/>
          <w:rtl/>
        </w:rPr>
        <w:t>,</w:t>
      </w:r>
      <w:r>
        <w:rPr>
          <w:rtl/>
        </w:rPr>
        <w:t xml:space="preserve"> </w:t>
      </w:r>
      <w:bookmarkStart w:id="15182" w:name="_ETM_Q39_466690"/>
      <w:bookmarkEnd w:id="15182"/>
      <w:r>
        <w:rPr>
          <w:rtl/>
        </w:rPr>
        <w:t xml:space="preserve">בתקציב </w:t>
      </w:r>
      <w:bookmarkStart w:id="15183" w:name="_ETM_Q39_467380"/>
      <w:bookmarkEnd w:id="15183"/>
      <w:r>
        <w:rPr>
          <w:rtl/>
        </w:rPr>
        <w:t>ש</w:t>
      </w:r>
      <w:bookmarkStart w:id="15184" w:name="_ETM_Q39_467980"/>
      <w:bookmarkEnd w:id="15184"/>
      <w:r>
        <w:rPr>
          <w:rtl/>
        </w:rPr>
        <w:t xml:space="preserve">כבר </w:t>
      </w:r>
      <w:bookmarkStart w:id="15185" w:name="_ETM_Q39_468490"/>
      <w:bookmarkEnd w:id="15185"/>
      <w:r>
        <w:rPr>
          <w:rtl/>
        </w:rPr>
        <w:t>קיים</w:t>
      </w:r>
      <w:r>
        <w:rPr>
          <w:rFonts w:hint="cs"/>
          <w:rtl/>
        </w:rPr>
        <w:t>.</w:t>
      </w:r>
      <w:bookmarkStart w:id="15186" w:name="_ETM_Q39_471240"/>
      <w:bookmarkEnd w:id="15186"/>
    </w:p>
    <w:p w:rsidR="00921508" w:rsidRDefault="00921508" w:rsidP="008149A8">
      <w:pPr>
        <w:rPr>
          <w:rtl/>
        </w:rPr>
      </w:pPr>
    </w:p>
    <w:p w:rsidR="00921508" w:rsidRDefault="00921508" w:rsidP="008149A8">
      <w:pPr>
        <w:rPr>
          <w:rtl/>
        </w:rPr>
      </w:pPr>
      <w:bookmarkStart w:id="15187" w:name="_ETM_Q39_466422"/>
      <w:bookmarkEnd w:id="15187"/>
      <w:r>
        <w:rPr>
          <w:rtl/>
        </w:rPr>
        <w:t>מרכיב</w:t>
      </w:r>
      <w:r>
        <w:rPr>
          <w:rFonts w:hint="cs"/>
          <w:rtl/>
        </w:rPr>
        <w:t>י</w:t>
      </w:r>
      <w:r>
        <w:rPr>
          <w:rtl/>
        </w:rPr>
        <w:t xml:space="preserve"> </w:t>
      </w:r>
      <w:bookmarkStart w:id="15188" w:name="_ETM_Q39_471839"/>
      <w:bookmarkEnd w:id="15188"/>
      <w:r>
        <w:rPr>
          <w:rtl/>
        </w:rPr>
        <w:t xml:space="preserve">הרפורמה </w:t>
      </w:r>
      <w:bookmarkStart w:id="15189" w:name="_ETM_Q39_472439"/>
      <w:bookmarkEnd w:id="15189"/>
      <w:r>
        <w:rPr>
          <w:rtl/>
        </w:rPr>
        <w:t>שקבענו</w:t>
      </w:r>
      <w:bookmarkStart w:id="15190" w:name="_ETM_Q39_471823"/>
      <w:bookmarkEnd w:id="15190"/>
      <w:r>
        <w:rPr>
          <w:rFonts w:hint="cs"/>
          <w:rtl/>
        </w:rPr>
        <w:t>:</w:t>
      </w:r>
      <w:r>
        <w:rPr>
          <w:rtl/>
        </w:rPr>
        <w:t xml:space="preserve"> </w:t>
      </w:r>
      <w:bookmarkStart w:id="15191" w:name="_ETM_Q39_473789"/>
      <w:bookmarkEnd w:id="15191"/>
      <w:r>
        <w:rPr>
          <w:rtl/>
        </w:rPr>
        <w:t xml:space="preserve">עדכון </w:t>
      </w:r>
      <w:bookmarkStart w:id="15192" w:name="_ETM_Q39_474210"/>
      <w:bookmarkEnd w:id="15192"/>
      <w:r>
        <w:rPr>
          <w:rtl/>
        </w:rPr>
        <w:t xml:space="preserve">סל </w:t>
      </w:r>
      <w:bookmarkStart w:id="15193" w:name="_ETM_Q39_474479"/>
      <w:bookmarkEnd w:id="15193"/>
      <w:r>
        <w:rPr>
          <w:rtl/>
        </w:rPr>
        <w:t>הזכאויות</w:t>
      </w:r>
      <w:r>
        <w:rPr>
          <w:rFonts w:hint="cs"/>
          <w:rtl/>
        </w:rPr>
        <w:t>,</w:t>
      </w:r>
      <w:r>
        <w:rPr>
          <w:rtl/>
        </w:rPr>
        <w:t xml:space="preserve"> </w:t>
      </w:r>
      <w:bookmarkStart w:id="15194" w:name="_ETM_Q39_475650"/>
      <w:bookmarkEnd w:id="15194"/>
      <w:r>
        <w:rPr>
          <w:rtl/>
        </w:rPr>
        <w:t xml:space="preserve">שיפור </w:t>
      </w:r>
      <w:bookmarkStart w:id="15195" w:name="_ETM_Q39_476220"/>
      <w:bookmarkEnd w:id="15195"/>
      <w:r>
        <w:rPr>
          <w:rtl/>
        </w:rPr>
        <w:t xml:space="preserve">הטיפול </w:t>
      </w:r>
      <w:bookmarkStart w:id="15196" w:name="_ETM_Q39_476670"/>
      <w:bookmarkEnd w:id="15196"/>
      <w:r>
        <w:rPr>
          <w:rtl/>
        </w:rPr>
        <w:t>והשי</w:t>
      </w:r>
      <w:bookmarkStart w:id="15197" w:name="_ETM_Q39_473753"/>
      <w:bookmarkEnd w:id="15197"/>
      <w:r>
        <w:rPr>
          <w:rtl/>
        </w:rPr>
        <w:t xml:space="preserve">קום </w:t>
      </w:r>
      <w:bookmarkStart w:id="15198" w:name="_ETM_Q39_477150"/>
      <w:bookmarkEnd w:id="15198"/>
      <w:r>
        <w:rPr>
          <w:rtl/>
        </w:rPr>
        <w:t xml:space="preserve">לנפגעי </w:t>
      </w:r>
      <w:bookmarkStart w:id="15199" w:name="_ETM_Q39_477660"/>
      <w:bookmarkEnd w:id="15199"/>
      <w:r>
        <w:rPr>
          <w:rtl/>
        </w:rPr>
        <w:t>פוסט-טראומה</w:t>
      </w:r>
      <w:r>
        <w:rPr>
          <w:rFonts w:hint="cs"/>
          <w:rtl/>
        </w:rPr>
        <w:t>,</w:t>
      </w:r>
      <w:r>
        <w:rPr>
          <w:rtl/>
        </w:rPr>
        <w:t xml:space="preserve"> </w:t>
      </w:r>
      <w:bookmarkStart w:id="15200" w:name="_ETM_Q39_478740"/>
      <w:bookmarkEnd w:id="15200"/>
      <w:r>
        <w:rPr>
          <w:rtl/>
        </w:rPr>
        <w:t xml:space="preserve">שיפור </w:t>
      </w:r>
      <w:bookmarkStart w:id="15201" w:name="_ETM_Q39_479339"/>
      <w:bookmarkEnd w:id="15201"/>
      <w:r>
        <w:rPr>
          <w:rtl/>
        </w:rPr>
        <w:t xml:space="preserve">וייעול </w:t>
      </w:r>
      <w:bookmarkStart w:id="15202" w:name="_ETM_Q39_479850"/>
      <w:bookmarkEnd w:id="15202"/>
      <w:r>
        <w:rPr>
          <w:rtl/>
        </w:rPr>
        <w:t xml:space="preserve">תהליכי </w:t>
      </w:r>
      <w:bookmarkStart w:id="15203" w:name="_ETM_Q39_480510"/>
      <w:bookmarkStart w:id="15204" w:name="_ETM_Q39_480603"/>
      <w:bookmarkEnd w:id="15203"/>
      <w:bookmarkEnd w:id="15204"/>
      <w:r>
        <w:rPr>
          <w:rtl/>
        </w:rPr>
        <w:t xml:space="preserve">עבודה </w:t>
      </w:r>
      <w:bookmarkStart w:id="15205" w:name="_ETM_Q39_480870"/>
      <w:bookmarkEnd w:id="15205"/>
      <w:r>
        <w:rPr>
          <w:rtl/>
        </w:rPr>
        <w:t>באגף</w:t>
      </w:r>
      <w:r>
        <w:rPr>
          <w:rFonts w:hint="cs"/>
          <w:rtl/>
        </w:rPr>
        <w:t>.</w:t>
      </w:r>
      <w:r>
        <w:rPr>
          <w:rtl/>
        </w:rPr>
        <w:t xml:space="preserve"> </w:t>
      </w:r>
      <w:bookmarkStart w:id="15206" w:name="_ETM_Q39_480000"/>
      <w:bookmarkStart w:id="15207" w:name="_ETM_Q39_480539"/>
      <w:bookmarkStart w:id="15208" w:name="_ETM_Q39_481170"/>
      <w:bookmarkStart w:id="15209" w:name="_ETM_Q39_481560"/>
      <w:bookmarkStart w:id="15210" w:name="_ETM_Q39_482759"/>
      <w:bookmarkStart w:id="15211" w:name="_ETM_Q39_480513"/>
      <w:bookmarkStart w:id="15212" w:name="_ETM_Q39_476653"/>
      <w:bookmarkEnd w:id="15206"/>
      <w:bookmarkEnd w:id="15207"/>
      <w:bookmarkEnd w:id="15208"/>
      <w:bookmarkEnd w:id="15209"/>
      <w:bookmarkEnd w:id="15210"/>
      <w:bookmarkEnd w:id="15211"/>
      <w:bookmarkEnd w:id="15212"/>
      <w:r>
        <w:rPr>
          <w:rtl/>
        </w:rPr>
        <w:t xml:space="preserve">נפש </w:t>
      </w:r>
      <w:bookmarkStart w:id="15213" w:name="_ETM_Q39_483209"/>
      <w:bookmarkEnd w:id="15213"/>
      <w:r>
        <w:rPr>
          <w:rFonts w:hint="cs"/>
          <w:rtl/>
        </w:rPr>
        <w:t>אחת</w:t>
      </w:r>
      <w:r>
        <w:rPr>
          <w:rtl/>
        </w:rPr>
        <w:t xml:space="preserve"> </w:t>
      </w:r>
      <w:bookmarkStart w:id="15214" w:name="_ETM_Q39_483600"/>
      <w:bookmarkEnd w:id="15214"/>
      <w:r>
        <w:rPr>
          <w:rtl/>
        </w:rPr>
        <w:t xml:space="preserve">אושרה </w:t>
      </w:r>
      <w:bookmarkStart w:id="15215" w:name="_ETM_Q39_484020"/>
      <w:bookmarkEnd w:id="15215"/>
      <w:r>
        <w:rPr>
          <w:rtl/>
        </w:rPr>
        <w:t xml:space="preserve">בהחלטת </w:t>
      </w:r>
      <w:bookmarkStart w:id="15216" w:name="_ETM_Q39_484529"/>
      <w:bookmarkEnd w:id="15216"/>
      <w:r>
        <w:rPr>
          <w:rtl/>
        </w:rPr>
        <w:t xml:space="preserve">ממשלה </w:t>
      </w:r>
      <w:bookmarkStart w:id="15217" w:name="_ETM_Q39_485099"/>
      <w:bookmarkEnd w:id="15217"/>
      <w:r>
        <w:rPr>
          <w:rtl/>
        </w:rPr>
        <w:t xml:space="preserve">כבר </w:t>
      </w:r>
      <w:bookmarkStart w:id="15218" w:name="_ETM_Q39_485939"/>
      <w:bookmarkEnd w:id="15218"/>
      <w:r>
        <w:rPr>
          <w:rtl/>
        </w:rPr>
        <w:t xml:space="preserve">במאי </w:t>
      </w:r>
      <w:bookmarkStart w:id="15219" w:name="_ETM_Q39_486479"/>
      <w:bookmarkStart w:id="15220" w:name="_ETM_Q39_487350"/>
      <w:bookmarkEnd w:id="15219"/>
      <w:bookmarkEnd w:id="15220"/>
      <w:r>
        <w:rPr>
          <w:rFonts w:hint="cs"/>
          <w:rtl/>
        </w:rPr>
        <w:t xml:space="preserve">2021, </w:t>
      </w:r>
      <w:r>
        <w:rPr>
          <w:rtl/>
        </w:rPr>
        <w:t xml:space="preserve">כשהיינו </w:t>
      </w:r>
      <w:bookmarkStart w:id="15221" w:name="_ETM_Q39_487799"/>
      <w:bookmarkEnd w:id="15221"/>
      <w:r>
        <w:rPr>
          <w:rtl/>
        </w:rPr>
        <w:t>בממשל</w:t>
      </w:r>
      <w:bookmarkStart w:id="15222" w:name="_ETM_Q39_482923"/>
      <w:bookmarkEnd w:id="15222"/>
      <w:r>
        <w:rPr>
          <w:rtl/>
        </w:rPr>
        <w:t>ה</w:t>
      </w:r>
      <w:r>
        <w:rPr>
          <w:rFonts w:hint="cs"/>
          <w:rtl/>
        </w:rPr>
        <w:t>.</w:t>
      </w:r>
      <w:r>
        <w:rPr>
          <w:rtl/>
        </w:rPr>
        <w:t xml:space="preserve"> </w:t>
      </w:r>
      <w:bookmarkStart w:id="15223" w:name="_ETM_Q39_489360"/>
      <w:bookmarkEnd w:id="15223"/>
      <w:r>
        <w:rPr>
          <w:rtl/>
        </w:rPr>
        <w:t xml:space="preserve">בהחלטת </w:t>
      </w:r>
      <w:bookmarkStart w:id="15224" w:name="_ETM_Q39_490499"/>
      <w:bookmarkEnd w:id="15224"/>
      <w:r>
        <w:rPr>
          <w:rtl/>
        </w:rPr>
        <w:t xml:space="preserve">הממשלה </w:t>
      </w:r>
      <w:bookmarkStart w:id="15225" w:name="_ETM_Q39_491099"/>
      <w:bookmarkEnd w:id="15225"/>
      <w:r>
        <w:rPr>
          <w:rtl/>
        </w:rPr>
        <w:t xml:space="preserve">של </w:t>
      </w:r>
      <w:bookmarkStart w:id="15226" w:name="_ETM_Q39_491279"/>
      <w:bookmarkEnd w:id="15226"/>
      <w:r>
        <w:rPr>
          <w:rtl/>
        </w:rPr>
        <w:t>נ</w:t>
      </w:r>
      <w:bookmarkStart w:id="15227" w:name="_ETM_Q39_487062"/>
      <w:bookmarkEnd w:id="15227"/>
      <w:r>
        <w:rPr>
          <w:rtl/>
        </w:rPr>
        <w:t xml:space="preserve">פש </w:t>
      </w:r>
      <w:bookmarkStart w:id="15228" w:name="_ETM_Q39_491639"/>
      <w:bookmarkEnd w:id="15228"/>
      <w:r>
        <w:rPr>
          <w:rFonts w:hint="cs"/>
          <w:rtl/>
        </w:rPr>
        <w:t>אחת</w:t>
      </w:r>
      <w:bookmarkStart w:id="15229" w:name="_ETM_Q39_487273"/>
      <w:bookmarkEnd w:id="15229"/>
      <w:r>
        <w:rPr>
          <w:rtl/>
        </w:rPr>
        <w:t xml:space="preserve"> </w:t>
      </w:r>
      <w:bookmarkStart w:id="15230" w:name="_ETM_Q39_491969"/>
      <w:bookmarkEnd w:id="15230"/>
      <w:r>
        <w:rPr>
          <w:rtl/>
        </w:rPr>
        <w:t xml:space="preserve">נקבעה </w:t>
      </w:r>
      <w:bookmarkStart w:id="15231" w:name="_ETM_Q39_492360"/>
      <w:bookmarkEnd w:id="15231"/>
      <w:r>
        <w:rPr>
          <w:rtl/>
        </w:rPr>
        <w:t xml:space="preserve">תוספת </w:t>
      </w:r>
      <w:bookmarkStart w:id="15232" w:name="_ETM_Q39_492869"/>
      <w:bookmarkEnd w:id="15232"/>
      <w:r>
        <w:rPr>
          <w:rtl/>
        </w:rPr>
        <w:t xml:space="preserve">תקציבית </w:t>
      </w:r>
      <w:bookmarkStart w:id="15233" w:name="_ETM_Q39_493820"/>
      <w:bookmarkEnd w:id="15233"/>
      <w:r>
        <w:rPr>
          <w:rtl/>
        </w:rPr>
        <w:t xml:space="preserve">למערכת </w:t>
      </w:r>
      <w:bookmarkStart w:id="15234" w:name="_ETM_Q39_494539"/>
      <w:bookmarkEnd w:id="15234"/>
      <w:r>
        <w:rPr>
          <w:rtl/>
        </w:rPr>
        <w:t>הביטחון</w:t>
      </w:r>
      <w:r>
        <w:rPr>
          <w:rFonts w:hint="cs"/>
          <w:rtl/>
        </w:rPr>
        <w:t>,</w:t>
      </w:r>
      <w:r>
        <w:rPr>
          <w:rtl/>
        </w:rPr>
        <w:t xml:space="preserve"> </w:t>
      </w:r>
      <w:bookmarkStart w:id="15235" w:name="_ETM_Q39_495529"/>
      <w:bookmarkEnd w:id="15235"/>
      <w:r>
        <w:rPr>
          <w:rtl/>
        </w:rPr>
        <w:t xml:space="preserve">לצד </w:t>
      </w:r>
      <w:bookmarkStart w:id="15236" w:name="_ETM_Q39_495980"/>
      <w:bookmarkEnd w:id="15236"/>
      <w:r>
        <w:rPr>
          <w:rtl/>
        </w:rPr>
        <w:t xml:space="preserve">פעולות </w:t>
      </w:r>
      <w:bookmarkStart w:id="15237" w:name="_ETM_Q39_496369"/>
      <w:bookmarkEnd w:id="15237"/>
      <w:r>
        <w:rPr>
          <w:rtl/>
        </w:rPr>
        <w:t xml:space="preserve">נוספות </w:t>
      </w:r>
      <w:bookmarkStart w:id="15238" w:name="_ETM_Q39_496880"/>
      <w:bookmarkEnd w:id="15238"/>
      <w:r>
        <w:rPr>
          <w:rtl/>
        </w:rPr>
        <w:t xml:space="preserve">שיש </w:t>
      </w:r>
      <w:bookmarkStart w:id="15239" w:name="_ETM_Q39_497119"/>
      <w:bookmarkEnd w:id="15239"/>
      <w:r>
        <w:rPr>
          <w:rtl/>
        </w:rPr>
        <w:t xml:space="preserve">בהן </w:t>
      </w:r>
      <w:bookmarkStart w:id="15240" w:name="_ETM_Q39_497420"/>
      <w:bookmarkEnd w:id="15240"/>
      <w:r>
        <w:rPr>
          <w:rtl/>
        </w:rPr>
        <w:t xml:space="preserve">לבצע </w:t>
      </w:r>
      <w:bookmarkStart w:id="15241" w:name="_ETM_Q39_497869"/>
      <w:bookmarkEnd w:id="15241"/>
      <w:r>
        <w:rPr>
          <w:rtl/>
        </w:rPr>
        <w:t xml:space="preserve">תיקוני </w:t>
      </w:r>
      <w:bookmarkStart w:id="15242" w:name="_ETM_Q39_498320"/>
      <w:bookmarkEnd w:id="15242"/>
      <w:r>
        <w:rPr>
          <w:rtl/>
        </w:rPr>
        <w:t xml:space="preserve">חקיקה </w:t>
      </w:r>
      <w:bookmarkStart w:id="15243" w:name="_ETM_Q39_498770"/>
      <w:bookmarkEnd w:id="15243"/>
      <w:r>
        <w:rPr>
          <w:rtl/>
        </w:rPr>
        <w:t>שונים</w:t>
      </w:r>
      <w:r>
        <w:rPr>
          <w:rFonts w:hint="cs"/>
          <w:rtl/>
        </w:rPr>
        <w:t>.</w:t>
      </w:r>
      <w:r>
        <w:rPr>
          <w:rtl/>
        </w:rPr>
        <w:t xml:space="preserve"> </w:t>
      </w:r>
      <w:bookmarkStart w:id="15244" w:name="_ETM_Q39_499640"/>
      <w:bookmarkEnd w:id="15244"/>
      <w:r>
        <w:rPr>
          <w:rtl/>
        </w:rPr>
        <w:t xml:space="preserve">בהחלטה </w:t>
      </w:r>
      <w:bookmarkStart w:id="15245" w:name="_ETM_Q39_500239"/>
      <w:bookmarkEnd w:id="15245"/>
      <w:r>
        <w:rPr>
          <w:rtl/>
        </w:rPr>
        <w:t xml:space="preserve">הוטל </w:t>
      </w:r>
      <w:bookmarkStart w:id="15246" w:name="_ETM_Q39_500630"/>
      <w:bookmarkEnd w:id="15246"/>
      <w:r>
        <w:rPr>
          <w:rtl/>
        </w:rPr>
        <w:t xml:space="preserve">על </w:t>
      </w:r>
      <w:bookmarkStart w:id="15247" w:name="_ETM_Q39_500779"/>
      <w:bookmarkEnd w:id="15247"/>
      <w:r>
        <w:rPr>
          <w:rtl/>
        </w:rPr>
        <w:t xml:space="preserve">שר </w:t>
      </w:r>
      <w:bookmarkStart w:id="15248" w:name="_ETM_Q39_501019"/>
      <w:bookmarkEnd w:id="15248"/>
      <w:r>
        <w:rPr>
          <w:rtl/>
        </w:rPr>
        <w:t xml:space="preserve">הביטחון </w:t>
      </w:r>
      <w:bookmarkStart w:id="15249" w:name="_ETM_Q39_501949"/>
      <w:bookmarkEnd w:id="15249"/>
      <w:r>
        <w:rPr>
          <w:rtl/>
        </w:rPr>
        <w:t xml:space="preserve">לפרסם </w:t>
      </w:r>
      <w:bookmarkStart w:id="15250" w:name="_ETM_Q39_502579"/>
      <w:bookmarkEnd w:id="15250"/>
      <w:r>
        <w:rPr>
          <w:rtl/>
        </w:rPr>
        <w:t xml:space="preserve">בתוך </w:t>
      </w:r>
      <w:bookmarkStart w:id="15251" w:name="_ETM_Q39_502820"/>
      <w:bookmarkEnd w:id="15251"/>
      <w:r>
        <w:rPr>
          <w:rFonts w:hint="cs"/>
          <w:rtl/>
        </w:rPr>
        <w:t>שלושה</w:t>
      </w:r>
      <w:bookmarkStart w:id="15252" w:name="_ETM_Q39_499063"/>
      <w:bookmarkEnd w:id="15252"/>
      <w:r>
        <w:rPr>
          <w:rtl/>
        </w:rPr>
        <w:t xml:space="preserve"> </w:t>
      </w:r>
      <w:bookmarkStart w:id="15253" w:name="_ETM_Q39_503210"/>
      <w:bookmarkEnd w:id="15253"/>
      <w:r>
        <w:rPr>
          <w:rtl/>
        </w:rPr>
        <w:t xml:space="preserve">חודשים </w:t>
      </w:r>
      <w:bookmarkStart w:id="15254" w:name="_ETM_Q39_504140"/>
      <w:bookmarkEnd w:id="15254"/>
      <w:r>
        <w:rPr>
          <w:rtl/>
        </w:rPr>
        <w:t>תזכיר</w:t>
      </w:r>
      <w:r>
        <w:rPr>
          <w:rFonts w:hint="cs"/>
          <w:rtl/>
        </w:rPr>
        <w:t>י</w:t>
      </w:r>
      <w:r>
        <w:rPr>
          <w:rtl/>
        </w:rPr>
        <w:t xml:space="preserve"> </w:t>
      </w:r>
      <w:bookmarkStart w:id="15255" w:name="_ETM_Q39_504800"/>
      <w:bookmarkEnd w:id="15255"/>
      <w:r>
        <w:rPr>
          <w:rtl/>
        </w:rPr>
        <w:t xml:space="preserve">חוק </w:t>
      </w:r>
      <w:bookmarkStart w:id="15256" w:name="_ETM_Q39_505130"/>
      <w:bookmarkEnd w:id="15256"/>
      <w:r>
        <w:rPr>
          <w:rtl/>
        </w:rPr>
        <w:t xml:space="preserve">הנוגעים </w:t>
      </w:r>
      <w:bookmarkStart w:id="15257" w:name="_ETM_Q39_505579"/>
      <w:bookmarkEnd w:id="15257"/>
      <w:r>
        <w:rPr>
          <w:rtl/>
        </w:rPr>
        <w:t xml:space="preserve">לסל </w:t>
      </w:r>
      <w:bookmarkStart w:id="15258" w:name="_ETM_Q39_506059"/>
      <w:bookmarkEnd w:id="15258"/>
      <w:r>
        <w:rPr>
          <w:rtl/>
        </w:rPr>
        <w:t xml:space="preserve">זכאויות </w:t>
      </w:r>
      <w:bookmarkStart w:id="15259" w:name="_ETM_Q39_507050"/>
      <w:bookmarkEnd w:id="15259"/>
      <w:r>
        <w:rPr>
          <w:rtl/>
        </w:rPr>
        <w:t xml:space="preserve">הניתן </w:t>
      </w:r>
      <w:bookmarkStart w:id="15260" w:name="_ETM_Q39_507619"/>
      <w:bookmarkEnd w:id="15260"/>
      <w:r>
        <w:rPr>
          <w:rtl/>
        </w:rPr>
        <w:t xml:space="preserve">לנכי </w:t>
      </w:r>
      <w:bookmarkStart w:id="15261" w:name="_ETM_Q39_508009"/>
      <w:bookmarkEnd w:id="15261"/>
      <w:r>
        <w:rPr>
          <w:rtl/>
        </w:rPr>
        <w:t xml:space="preserve">צה"ל </w:t>
      </w:r>
      <w:bookmarkStart w:id="15262" w:name="_ETM_Q39_508309"/>
      <w:bookmarkEnd w:id="15262"/>
      <w:r>
        <w:rPr>
          <w:rtl/>
        </w:rPr>
        <w:t xml:space="preserve">ומערכת </w:t>
      </w:r>
      <w:bookmarkStart w:id="15263" w:name="_ETM_Q39_508820"/>
      <w:bookmarkEnd w:id="15263"/>
      <w:r>
        <w:rPr>
          <w:rtl/>
        </w:rPr>
        <w:t>הביטחון</w:t>
      </w:r>
      <w:r>
        <w:rPr>
          <w:rFonts w:hint="cs"/>
          <w:rtl/>
        </w:rPr>
        <w:t>, ו</w:t>
      </w:r>
      <w:bookmarkStart w:id="15264" w:name="_ETM_Q39_506423"/>
      <w:bookmarkStart w:id="15265" w:name="_ETM_Q39_509809"/>
      <w:bookmarkEnd w:id="15264"/>
      <w:bookmarkEnd w:id="15265"/>
      <w:r>
        <w:rPr>
          <w:rtl/>
        </w:rPr>
        <w:t xml:space="preserve">בין </w:t>
      </w:r>
      <w:bookmarkStart w:id="15266" w:name="_ETM_Q39_510079"/>
      <w:bookmarkEnd w:id="15266"/>
      <w:r>
        <w:rPr>
          <w:rtl/>
        </w:rPr>
        <w:t xml:space="preserve">היתר </w:t>
      </w:r>
      <w:bookmarkStart w:id="15267" w:name="_ETM_Q39_510500"/>
      <w:bookmarkEnd w:id="15267"/>
      <w:r>
        <w:rPr>
          <w:rFonts w:hint="cs"/>
          <w:rtl/>
        </w:rPr>
        <w:t>– עיגון</w:t>
      </w:r>
      <w:r>
        <w:rPr>
          <w:rtl/>
        </w:rPr>
        <w:t xml:space="preserve"> </w:t>
      </w:r>
      <w:bookmarkStart w:id="15268" w:name="_ETM_Q39_510859"/>
      <w:bookmarkEnd w:id="15268"/>
      <w:r>
        <w:rPr>
          <w:rtl/>
        </w:rPr>
        <w:t xml:space="preserve">בחקיקה </w:t>
      </w:r>
      <w:bookmarkStart w:id="15269" w:name="_ETM_Q39_511429"/>
      <w:bookmarkEnd w:id="15269"/>
      <w:r>
        <w:rPr>
          <w:rtl/>
        </w:rPr>
        <w:t xml:space="preserve">של </w:t>
      </w:r>
      <w:bookmarkStart w:id="15270" w:name="_ETM_Q39_511640"/>
      <w:bookmarkEnd w:id="15270"/>
      <w:r>
        <w:rPr>
          <w:rtl/>
        </w:rPr>
        <w:t xml:space="preserve">זכאויות </w:t>
      </w:r>
      <w:bookmarkStart w:id="15271" w:name="_ETM_Q39_512269"/>
      <w:bookmarkEnd w:id="15271"/>
      <w:r>
        <w:rPr>
          <w:rtl/>
        </w:rPr>
        <w:t xml:space="preserve">שניתנות </w:t>
      </w:r>
      <w:bookmarkStart w:id="15272" w:name="_ETM_Q39_513019"/>
      <w:bookmarkEnd w:id="15272"/>
      <w:r>
        <w:rPr>
          <w:rtl/>
        </w:rPr>
        <w:t xml:space="preserve">מכוח </w:t>
      </w:r>
      <w:bookmarkStart w:id="15273" w:name="_ETM_Q39_513860"/>
      <w:bookmarkEnd w:id="15273"/>
      <w:r>
        <w:rPr>
          <w:rtl/>
        </w:rPr>
        <w:t xml:space="preserve">הוראות </w:t>
      </w:r>
      <w:bookmarkStart w:id="15274" w:name="_ETM_Q39_514370"/>
      <w:bookmarkEnd w:id="15274"/>
      <w:r>
        <w:rPr>
          <w:rtl/>
        </w:rPr>
        <w:t xml:space="preserve">פנימיות </w:t>
      </w:r>
      <w:bookmarkStart w:id="15275" w:name="_ETM_Q39_514820"/>
      <w:bookmarkEnd w:id="15275"/>
      <w:r>
        <w:rPr>
          <w:rtl/>
        </w:rPr>
        <w:t xml:space="preserve">של </w:t>
      </w:r>
      <w:bookmarkStart w:id="15276" w:name="_ETM_Q39_514940"/>
      <w:bookmarkEnd w:id="15276"/>
      <w:r>
        <w:rPr>
          <w:rtl/>
        </w:rPr>
        <w:t xml:space="preserve">משרד </w:t>
      </w:r>
      <w:bookmarkStart w:id="15277" w:name="_ETM_Q39_515300"/>
      <w:bookmarkEnd w:id="15277"/>
      <w:r>
        <w:rPr>
          <w:rtl/>
        </w:rPr>
        <w:t>הביטחון</w:t>
      </w:r>
      <w:r>
        <w:rPr>
          <w:rFonts w:hint="cs"/>
          <w:rtl/>
        </w:rPr>
        <w:t>.</w:t>
      </w:r>
      <w:bookmarkStart w:id="15278" w:name="_ETM_Q39_516539"/>
      <w:bookmarkStart w:id="15279" w:name="_ETM_Q39_516638"/>
      <w:bookmarkEnd w:id="15278"/>
      <w:bookmarkEnd w:id="15279"/>
    </w:p>
    <w:p w:rsidR="00921508" w:rsidRDefault="00921508" w:rsidP="008149A8">
      <w:pPr>
        <w:rPr>
          <w:rtl/>
        </w:rPr>
      </w:pPr>
      <w:bookmarkStart w:id="15280" w:name="_ETM_Q39_516748"/>
      <w:bookmarkStart w:id="15281" w:name="_ETM_Q39_516797"/>
      <w:bookmarkEnd w:id="15280"/>
      <w:bookmarkEnd w:id="15281"/>
    </w:p>
    <w:p w:rsidR="00921508" w:rsidRDefault="00921508" w:rsidP="00812C6F">
      <w:pPr>
        <w:rPr>
          <w:rtl/>
        </w:rPr>
      </w:pPr>
      <w:bookmarkStart w:id="15282" w:name="_ETM_Q39_516889"/>
      <w:bookmarkEnd w:id="15282"/>
      <w:r>
        <w:rPr>
          <w:rtl/>
        </w:rPr>
        <w:t>תזכיר</w:t>
      </w:r>
      <w:r>
        <w:rPr>
          <w:rFonts w:hint="cs"/>
          <w:rtl/>
        </w:rPr>
        <w:t>י</w:t>
      </w:r>
      <w:r>
        <w:rPr>
          <w:rtl/>
        </w:rPr>
        <w:t xml:space="preserve"> </w:t>
      </w:r>
      <w:bookmarkStart w:id="15283" w:name="_ETM_Q39_517140"/>
      <w:bookmarkEnd w:id="15283"/>
      <w:r>
        <w:rPr>
          <w:rtl/>
        </w:rPr>
        <w:t xml:space="preserve">החוק </w:t>
      </w:r>
      <w:bookmarkStart w:id="15284" w:name="_ETM_Q39_517649"/>
      <w:bookmarkEnd w:id="15284"/>
      <w:r>
        <w:rPr>
          <w:rtl/>
        </w:rPr>
        <w:t xml:space="preserve">הדרושים </w:t>
      </w:r>
      <w:bookmarkStart w:id="15285" w:name="_ETM_Q39_518809"/>
      <w:bookmarkEnd w:id="15285"/>
      <w:r>
        <w:rPr>
          <w:rtl/>
        </w:rPr>
        <w:t xml:space="preserve">טרם </w:t>
      </w:r>
      <w:bookmarkStart w:id="15286" w:name="_ETM_Q39_519260"/>
      <w:bookmarkEnd w:id="15286"/>
      <w:r>
        <w:rPr>
          <w:rtl/>
        </w:rPr>
        <w:t xml:space="preserve">הוגשו </w:t>
      </w:r>
      <w:bookmarkStart w:id="15287" w:name="_ETM_Q39_519710"/>
      <w:bookmarkEnd w:id="15287"/>
      <w:r>
        <w:rPr>
          <w:rtl/>
        </w:rPr>
        <w:t xml:space="preserve">לכנסת </w:t>
      </w:r>
      <w:bookmarkStart w:id="15288" w:name="_ETM_Q39_520339"/>
      <w:bookmarkEnd w:id="15288"/>
      <w:r>
        <w:rPr>
          <w:rtl/>
        </w:rPr>
        <w:t xml:space="preserve">ונתקעו </w:t>
      </w:r>
      <w:bookmarkStart w:id="15289" w:name="_ETM_Q39_521489"/>
      <w:bookmarkEnd w:id="15289"/>
      <w:r>
        <w:rPr>
          <w:rtl/>
        </w:rPr>
        <w:t xml:space="preserve">בשלבים </w:t>
      </w:r>
      <w:bookmarkStart w:id="15290" w:name="_ETM_Q39_522210"/>
      <w:bookmarkEnd w:id="15290"/>
      <w:r>
        <w:rPr>
          <w:rtl/>
        </w:rPr>
        <w:t>שונים</w:t>
      </w:r>
      <w:r>
        <w:rPr>
          <w:rFonts w:hint="cs"/>
          <w:rtl/>
        </w:rPr>
        <w:t>.</w:t>
      </w:r>
      <w:r>
        <w:rPr>
          <w:rtl/>
        </w:rPr>
        <w:t xml:space="preserve"> </w:t>
      </w:r>
      <w:bookmarkStart w:id="15291" w:name="_ETM_Q39_523589"/>
      <w:bookmarkEnd w:id="15291"/>
      <w:r>
        <w:rPr>
          <w:rtl/>
        </w:rPr>
        <w:t xml:space="preserve">נכון </w:t>
      </w:r>
      <w:bookmarkStart w:id="15292" w:name="_ETM_Q39_524010"/>
      <w:bookmarkEnd w:id="15292"/>
      <w:r>
        <w:rPr>
          <w:rtl/>
        </w:rPr>
        <w:t>להיום</w:t>
      </w:r>
      <w:r>
        <w:rPr>
          <w:rFonts w:hint="cs"/>
          <w:rtl/>
        </w:rPr>
        <w:t>,</w:t>
      </w:r>
      <w:r>
        <w:rPr>
          <w:rtl/>
        </w:rPr>
        <w:t xml:space="preserve"> </w:t>
      </w:r>
      <w:bookmarkStart w:id="15293" w:name="_ETM_Q39_524309"/>
      <w:bookmarkEnd w:id="15293"/>
      <w:r>
        <w:rPr>
          <w:rtl/>
        </w:rPr>
        <w:t xml:space="preserve">כמעט </w:t>
      </w:r>
      <w:bookmarkStart w:id="15294" w:name="_ETM_Q39_524700"/>
      <w:bookmarkEnd w:id="15294"/>
      <w:r>
        <w:rPr>
          <w:rFonts w:hint="cs"/>
          <w:rtl/>
        </w:rPr>
        <w:t>ארבע</w:t>
      </w:r>
      <w:bookmarkStart w:id="15295" w:name="_ETM_Q39_521253"/>
      <w:bookmarkEnd w:id="15295"/>
      <w:r>
        <w:rPr>
          <w:rtl/>
        </w:rPr>
        <w:t xml:space="preserve"> </w:t>
      </w:r>
      <w:bookmarkStart w:id="15296" w:name="_ETM_Q39_525000"/>
      <w:bookmarkEnd w:id="15296"/>
      <w:r>
        <w:rPr>
          <w:rtl/>
        </w:rPr>
        <w:t xml:space="preserve">שנים </w:t>
      </w:r>
      <w:bookmarkStart w:id="15297" w:name="_ETM_Q39_525329"/>
      <w:bookmarkEnd w:id="15297"/>
      <w:r>
        <w:rPr>
          <w:rtl/>
        </w:rPr>
        <w:t xml:space="preserve">ממועד </w:t>
      </w:r>
      <w:bookmarkStart w:id="15298" w:name="_ETM_Q39_525720"/>
      <w:bookmarkEnd w:id="15298"/>
      <w:r>
        <w:rPr>
          <w:rtl/>
        </w:rPr>
        <w:t xml:space="preserve">החלטת </w:t>
      </w:r>
      <w:bookmarkStart w:id="15299" w:name="_ETM_Q39_526200"/>
      <w:bookmarkEnd w:id="15299"/>
      <w:r>
        <w:rPr>
          <w:rtl/>
        </w:rPr>
        <w:t>הממשלה</w:t>
      </w:r>
      <w:r>
        <w:rPr>
          <w:rFonts w:hint="cs"/>
          <w:rtl/>
        </w:rPr>
        <w:t>,</w:t>
      </w:r>
      <w:r>
        <w:rPr>
          <w:rtl/>
        </w:rPr>
        <w:t xml:space="preserve"> </w:t>
      </w:r>
      <w:bookmarkStart w:id="15300" w:name="_ETM_Q39_527460"/>
      <w:bookmarkEnd w:id="15300"/>
      <w:r>
        <w:rPr>
          <w:rtl/>
        </w:rPr>
        <w:t xml:space="preserve">לא </w:t>
      </w:r>
      <w:bookmarkStart w:id="15301" w:name="_ETM_Q39_527640"/>
      <w:bookmarkEnd w:id="15301"/>
      <w:r>
        <w:rPr>
          <w:rtl/>
        </w:rPr>
        <w:t xml:space="preserve">הושלמה </w:t>
      </w:r>
      <w:bookmarkStart w:id="15302" w:name="_ETM_Q39_528149"/>
      <w:bookmarkEnd w:id="15302"/>
      <w:r>
        <w:rPr>
          <w:rtl/>
        </w:rPr>
        <w:t>מל</w:t>
      </w:r>
      <w:bookmarkStart w:id="15303" w:name="_ETM_Q39_524633"/>
      <w:bookmarkEnd w:id="15303"/>
      <w:r>
        <w:rPr>
          <w:rtl/>
        </w:rPr>
        <w:t xml:space="preserve">אכת </w:t>
      </w:r>
      <w:bookmarkStart w:id="15304" w:name="_ETM_Q39_528629"/>
      <w:bookmarkEnd w:id="15304"/>
      <w:r>
        <w:rPr>
          <w:rtl/>
        </w:rPr>
        <w:t xml:space="preserve">העיגון </w:t>
      </w:r>
      <w:bookmarkStart w:id="15305" w:name="_ETM_Q39_529110"/>
      <w:bookmarkEnd w:id="15305"/>
      <w:r>
        <w:rPr>
          <w:rtl/>
        </w:rPr>
        <w:t xml:space="preserve">בחקיקה </w:t>
      </w:r>
      <w:bookmarkStart w:id="15306" w:name="_ETM_Q39_530129"/>
      <w:bookmarkEnd w:id="15306"/>
      <w:r>
        <w:rPr>
          <w:rtl/>
        </w:rPr>
        <w:t xml:space="preserve">של </w:t>
      </w:r>
      <w:bookmarkStart w:id="15307" w:name="_ETM_Q39_530370"/>
      <w:bookmarkEnd w:id="15307"/>
      <w:r>
        <w:rPr>
          <w:rFonts w:hint="cs"/>
          <w:rtl/>
        </w:rPr>
        <w:t>ארבעה</w:t>
      </w:r>
      <w:r>
        <w:rPr>
          <w:rtl/>
        </w:rPr>
        <w:t xml:space="preserve"> </w:t>
      </w:r>
      <w:bookmarkStart w:id="15308" w:name="_ETM_Q39_530760"/>
      <w:bookmarkEnd w:id="15308"/>
      <w:r>
        <w:rPr>
          <w:rtl/>
        </w:rPr>
        <w:t xml:space="preserve">נושאים </w:t>
      </w:r>
      <w:bookmarkStart w:id="15309" w:name="_ETM_Q39_531210"/>
      <w:bookmarkEnd w:id="15309"/>
      <w:r>
        <w:rPr>
          <w:rtl/>
        </w:rPr>
        <w:t>קריטיים</w:t>
      </w:r>
      <w:r>
        <w:rPr>
          <w:rFonts w:hint="cs"/>
          <w:rtl/>
        </w:rPr>
        <w:t>:</w:t>
      </w:r>
      <w:r>
        <w:rPr>
          <w:rtl/>
        </w:rPr>
        <w:t xml:space="preserve"> </w:t>
      </w:r>
      <w:bookmarkStart w:id="15310" w:name="_ETM_Q39_532290"/>
      <w:bookmarkEnd w:id="15310"/>
      <w:r>
        <w:rPr>
          <w:rtl/>
        </w:rPr>
        <w:t xml:space="preserve">זכאות </w:t>
      </w:r>
      <w:bookmarkStart w:id="15311" w:name="_ETM_Q39_532829"/>
      <w:bookmarkEnd w:id="15311"/>
      <w:r>
        <w:rPr>
          <w:rtl/>
        </w:rPr>
        <w:t>רפואית</w:t>
      </w:r>
      <w:r>
        <w:rPr>
          <w:rFonts w:hint="cs"/>
          <w:rtl/>
        </w:rPr>
        <w:t>,</w:t>
      </w:r>
      <w:r>
        <w:rPr>
          <w:rtl/>
        </w:rPr>
        <w:t xml:space="preserve"> </w:t>
      </w:r>
      <w:bookmarkStart w:id="15312" w:name="_ETM_Q39_533550"/>
      <w:bookmarkEnd w:id="15312"/>
      <w:r>
        <w:rPr>
          <w:rtl/>
        </w:rPr>
        <w:t xml:space="preserve">זכאות </w:t>
      </w:r>
      <w:bookmarkStart w:id="15313" w:name="_ETM_Q39_534059"/>
      <w:bookmarkEnd w:id="15313"/>
      <w:r>
        <w:rPr>
          <w:rtl/>
        </w:rPr>
        <w:t>פסיכולוגית</w:t>
      </w:r>
      <w:r>
        <w:rPr>
          <w:rFonts w:hint="cs"/>
          <w:rtl/>
        </w:rPr>
        <w:t>,</w:t>
      </w:r>
      <w:r>
        <w:rPr>
          <w:rtl/>
        </w:rPr>
        <w:t xml:space="preserve"> </w:t>
      </w:r>
      <w:bookmarkStart w:id="15314" w:name="_ETM_Q39_535490"/>
      <w:bookmarkEnd w:id="15314"/>
      <w:r>
        <w:rPr>
          <w:rtl/>
        </w:rPr>
        <w:t xml:space="preserve">טיפול </w:t>
      </w:r>
      <w:bookmarkStart w:id="15315" w:name="_ETM_Q39_535850"/>
      <w:bookmarkEnd w:id="15315"/>
      <w:r>
        <w:rPr>
          <w:rtl/>
        </w:rPr>
        <w:t xml:space="preserve">פסיכולוגי </w:t>
      </w:r>
      <w:bookmarkStart w:id="15316" w:name="_ETM_Q39_536510"/>
      <w:bookmarkEnd w:id="15316"/>
      <w:r>
        <w:rPr>
          <w:rtl/>
        </w:rPr>
        <w:t xml:space="preserve">לילדי </w:t>
      </w:r>
      <w:bookmarkStart w:id="15317" w:name="_ETM_Q39_537050"/>
      <w:bookmarkEnd w:id="15317"/>
      <w:r>
        <w:rPr>
          <w:rtl/>
        </w:rPr>
        <w:t>נ</w:t>
      </w:r>
      <w:r>
        <w:rPr>
          <w:rFonts w:hint="cs"/>
          <w:rtl/>
        </w:rPr>
        <w:t>כ</w:t>
      </w:r>
      <w:bookmarkStart w:id="15318" w:name="_ETM_Q39_533593"/>
      <w:bookmarkEnd w:id="15318"/>
      <w:r>
        <w:rPr>
          <w:rtl/>
        </w:rPr>
        <w:t xml:space="preserve">ים </w:t>
      </w:r>
      <w:bookmarkStart w:id="15319" w:name="_ETM_Q39_537890"/>
      <w:bookmarkEnd w:id="15319"/>
      <w:r>
        <w:rPr>
          <w:rtl/>
        </w:rPr>
        <w:t>קשים</w:t>
      </w:r>
      <w:r>
        <w:rPr>
          <w:rFonts w:hint="cs"/>
          <w:rtl/>
        </w:rPr>
        <w:t>,</w:t>
      </w:r>
      <w:r>
        <w:rPr>
          <w:rtl/>
        </w:rPr>
        <w:t xml:space="preserve"> </w:t>
      </w:r>
      <w:bookmarkStart w:id="15320" w:name="_ETM_Q39_538400"/>
      <w:bookmarkEnd w:id="15320"/>
      <w:r>
        <w:rPr>
          <w:rtl/>
        </w:rPr>
        <w:t xml:space="preserve">טיפולי </w:t>
      </w:r>
      <w:bookmarkStart w:id="15321" w:name="_ETM_Q39_538820"/>
      <w:bookmarkEnd w:id="15321"/>
      <w:r>
        <w:rPr>
          <w:rtl/>
        </w:rPr>
        <w:t>שיניים</w:t>
      </w:r>
      <w:r>
        <w:rPr>
          <w:rFonts w:hint="cs"/>
          <w:rtl/>
        </w:rPr>
        <w:t>,</w:t>
      </w:r>
      <w:r>
        <w:rPr>
          <w:rtl/>
        </w:rPr>
        <w:t xml:space="preserve"> </w:t>
      </w:r>
      <w:bookmarkStart w:id="15322" w:name="_ETM_Q39_540330"/>
      <w:bookmarkEnd w:id="15322"/>
      <w:r>
        <w:rPr>
          <w:rtl/>
        </w:rPr>
        <w:t xml:space="preserve">שיקום </w:t>
      </w:r>
      <w:bookmarkStart w:id="15323" w:name="_ETM_Q39_540750"/>
      <w:bookmarkEnd w:id="15323"/>
      <w:r>
        <w:rPr>
          <w:rtl/>
        </w:rPr>
        <w:t xml:space="preserve">פסיכולוגי </w:t>
      </w:r>
      <w:bookmarkStart w:id="15324" w:name="_ETM_Q39_541380"/>
      <w:bookmarkEnd w:id="15324"/>
      <w:r>
        <w:rPr>
          <w:rtl/>
        </w:rPr>
        <w:t xml:space="preserve">ותעסוקתי </w:t>
      </w:r>
      <w:bookmarkStart w:id="15325" w:name="_ETM_Q39_542190"/>
      <w:bookmarkEnd w:id="15325"/>
      <w:r>
        <w:rPr>
          <w:rtl/>
        </w:rPr>
        <w:t xml:space="preserve">וזכאויות </w:t>
      </w:r>
      <w:bookmarkStart w:id="15326" w:name="_ETM_Q39_543540"/>
      <w:bookmarkEnd w:id="15326"/>
      <w:r>
        <w:rPr>
          <w:rtl/>
        </w:rPr>
        <w:t>כלליות</w:t>
      </w:r>
      <w:r>
        <w:rPr>
          <w:rFonts w:hint="cs"/>
          <w:rtl/>
        </w:rPr>
        <w:t>,</w:t>
      </w:r>
      <w:bookmarkStart w:id="15327" w:name="_ETM_Q39_540263"/>
      <w:bookmarkEnd w:id="15327"/>
      <w:r>
        <w:rPr>
          <w:rtl/>
        </w:rPr>
        <w:t xml:space="preserve"> </w:t>
      </w:r>
      <w:bookmarkStart w:id="15328" w:name="_ETM_Q39_544050"/>
      <w:bookmarkEnd w:id="15328"/>
      <w:r>
        <w:rPr>
          <w:rtl/>
        </w:rPr>
        <w:t xml:space="preserve">כמו </w:t>
      </w:r>
      <w:bookmarkStart w:id="15329" w:name="_ETM_Q39_544230"/>
      <w:bookmarkEnd w:id="15329"/>
      <w:r>
        <w:rPr>
          <w:rtl/>
        </w:rPr>
        <w:t xml:space="preserve">סיוע </w:t>
      </w:r>
      <w:bookmarkStart w:id="15330" w:name="_ETM_Q39_544529"/>
      <w:bookmarkEnd w:id="15330"/>
      <w:r>
        <w:rPr>
          <w:rtl/>
        </w:rPr>
        <w:t xml:space="preserve">משפטי </w:t>
      </w:r>
      <w:bookmarkStart w:id="15331" w:name="_ETM_Q39_545130"/>
      <w:bookmarkEnd w:id="15331"/>
      <w:r>
        <w:rPr>
          <w:rtl/>
        </w:rPr>
        <w:t xml:space="preserve">והחזר </w:t>
      </w:r>
      <w:bookmarkStart w:id="15332" w:name="_ETM_Q39_545580"/>
      <w:bookmarkEnd w:id="15332"/>
      <w:r>
        <w:rPr>
          <w:rtl/>
        </w:rPr>
        <w:t xml:space="preserve">הוצאות </w:t>
      </w:r>
      <w:bookmarkStart w:id="15333" w:name="_ETM_Q39_546029"/>
      <w:bookmarkEnd w:id="15333"/>
      <w:r>
        <w:rPr>
          <w:rtl/>
        </w:rPr>
        <w:t xml:space="preserve">לבן </w:t>
      </w:r>
      <w:bookmarkStart w:id="15334" w:name="_ETM_Q39_546360"/>
      <w:bookmarkEnd w:id="15334"/>
      <w:r>
        <w:rPr>
          <w:rtl/>
        </w:rPr>
        <w:t xml:space="preserve">משפחה </w:t>
      </w:r>
      <w:bookmarkStart w:id="15335" w:name="_ETM_Q39_547270"/>
      <w:bookmarkEnd w:id="15335"/>
      <w:r>
        <w:rPr>
          <w:rtl/>
        </w:rPr>
        <w:t xml:space="preserve">של </w:t>
      </w:r>
      <w:bookmarkStart w:id="15336" w:name="_ETM_Q39_547479"/>
      <w:bookmarkEnd w:id="15336"/>
      <w:r>
        <w:rPr>
          <w:rtl/>
        </w:rPr>
        <w:t xml:space="preserve">פצוע </w:t>
      </w:r>
      <w:bookmarkStart w:id="15337" w:name="_ETM_Q39_547899"/>
      <w:bookmarkEnd w:id="15337"/>
      <w:r>
        <w:rPr>
          <w:rtl/>
        </w:rPr>
        <w:t>מאושפז</w:t>
      </w:r>
      <w:r>
        <w:rPr>
          <w:rFonts w:hint="cs"/>
          <w:rtl/>
        </w:rPr>
        <w:t>.</w:t>
      </w:r>
      <w:bookmarkStart w:id="15338" w:name="_ETM_Q39_549190"/>
      <w:bookmarkStart w:id="15339" w:name="_ETM_Q39_549402"/>
      <w:bookmarkEnd w:id="15338"/>
      <w:bookmarkEnd w:id="15339"/>
      <w:r>
        <w:rPr>
          <w:rFonts w:hint="cs"/>
          <w:rtl/>
        </w:rPr>
        <w:t xml:space="preserve"> </w:t>
      </w:r>
      <w:bookmarkStart w:id="15340" w:name="_ETM_Q39_549467"/>
      <w:bookmarkStart w:id="15341" w:name="_ETM_Q39_549576"/>
      <w:bookmarkStart w:id="15342" w:name="_ETM_Q39_549659"/>
      <w:bookmarkStart w:id="15343" w:name="_ETM_Q39_557474"/>
      <w:bookmarkEnd w:id="15340"/>
      <w:bookmarkEnd w:id="15341"/>
      <w:bookmarkEnd w:id="15342"/>
      <w:bookmarkEnd w:id="15343"/>
      <w:r>
        <w:rPr>
          <w:rtl/>
        </w:rPr>
        <w:t xml:space="preserve">מדובר </w:t>
      </w:r>
      <w:bookmarkStart w:id="15344" w:name="_ETM_Q39_549910"/>
      <w:bookmarkEnd w:id="15344"/>
      <w:r>
        <w:rPr>
          <w:rtl/>
        </w:rPr>
        <w:t xml:space="preserve">בזכאויות </w:t>
      </w:r>
      <w:bookmarkStart w:id="15345" w:name="_ETM_Q39_550630"/>
      <w:bookmarkEnd w:id="15345"/>
      <w:r>
        <w:rPr>
          <w:rtl/>
        </w:rPr>
        <w:t xml:space="preserve">נוספות </w:t>
      </w:r>
      <w:bookmarkStart w:id="15346" w:name="_ETM_Q39_551290"/>
      <w:bookmarkEnd w:id="15346"/>
      <w:r>
        <w:rPr>
          <w:rtl/>
        </w:rPr>
        <w:t>משמעותיות</w:t>
      </w:r>
      <w:r w:rsidR="00812C6F">
        <w:rPr>
          <w:rFonts w:hint="cs"/>
          <w:rtl/>
        </w:rPr>
        <w:t>,</w:t>
      </w:r>
      <w:r>
        <w:rPr>
          <w:rtl/>
        </w:rPr>
        <w:t xml:space="preserve"> </w:t>
      </w:r>
      <w:bookmarkStart w:id="15347" w:name="_ETM_Q39_552130"/>
      <w:bookmarkEnd w:id="15347"/>
      <w:r>
        <w:rPr>
          <w:rtl/>
        </w:rPr>
        <w:t xml:space="preserve">שיש </w:t>
      </w:r>
      <w:bookmarkStart w:id="15348" w:name="_ETM_Q39_552490"/>
      <w:bookmarkEnd w:id="15348"/>
      <w:r>
        <w:rPr>
          <w:rtl/>
        </w:rPr>
        <w:t xml:space="preserve">בהן </w:t>
      </w:r>
      <w:bookmarkStart w:id="15349" w:name="_ETM_Q39_552790"/>
      <w:bookmarkEnd w:id="15349"/>
      <w:r>
        <w:rPr>
          <w:rtl/>
        </w:rPr>
        <w:t xml:space="preserve">כדי </w:t>
      </w:r>
      <w:bookmarkStart w:id="15350" w:name="_ETM_Q39_554180"/>
      <w:bookmarkEnd w:id="15350"/>
      <w:r>
        <w:rPr>
          <w:rtl/>
        </w:rPr>
        <w:t xml:space="preserve">לסייע </w:t>
      </w:r>
      <w:bookmarkStart w:id="15351" w:name="_ETM_Q39_555140"/>
      <w:bookmarkEnd w:id="15351"/>
      <w:r>
        <w:rPr>
          <w:rtl/>
        </w:rPr>
        <w:t>לנכה</w:t>
      </w:r>
      <w:bookmarkStart w:id="15352" w:name="_ETM_Q39_716068"/>
      <w:bookmarkEnd w:id="15352"/>
      <w:r>
        <w:rPr>
          <w:rtl/>
        </w:rPr>
        <w:t xml:space="preserve"> </w:t>
      </w:r>
      <w:bookmarkStart w:id="15353" w:name="_ETM_Q39_555680"/>
      <w:bookmarkEnd w:id="15353"/>
      <w:r>
        <w:rPr>
          <w:rtl/>
        </w:rPr>
        <w:t>ולמשפחתו</w:t>
      </w:r>
      <w:r>
        <w:rPr>
          <w:rFonts w:hint="cs"/>
          <w:rtl/>
        </w:rPr>
        <w:t>,</w:t>
      </w:r>
      <w:r>
        <w:rPr>
          <w:rtl/>
        </w:rPr>
        <w:t xml:space="preserve"> </w:t>
      </w:r>
      <w:bookmarkStart w:id="15354" w:name="_ETM_Q39_556520"/>
      <w:bookmarkEnd w:id="15354"/>
      <w:r>
        <w:rPr>
          <w:rtl/>
        </w:rPr>
        <w:t>ו</w:t>
      </w:r>
      <w:r>
        <w:rPr>
          <w:rFonts w:hint="cs"/>
          <w:rtl/>
        </w:rPr>
        <w:t>הן</w:t>
      </w:r>
      <w:r>
        <w:rPr>
          <w:rtl/>
        </w:rPr>
        <w:t xml:space="preserve"> </w:t>
      </w:r>
      <w:bookmarkStart w:id="15355" w:name="_ETM_Q39_557549"/>
      <w:bookmarkEnd w:id="15355"/>
      <w:r>
        <w:rPr>
          <w:rtl/>
        </w:rPr>
        <w:t xml:space="preserve">קריטיות </w:t>
      </w:r>
      <w:bookmarkStart w:id="15356" w:name="_ETM_Q39_558179"/>
      <w:bookmarkEnd w:id="15356"/>
      <w:r>
        <w:rPr>
          <w:rtl/>
        </w:rPr>
        <w:t xml:space="preserve">ודרמטיות </w:t>
      </w:r>
      <w:bookmarkStart w:id="15357" w:name="_ETM_Q39_559079"/>
      <w:bookmarkEnd w:id="15357"/>
      <w:r>
        <w:rPr>
          <w:rtl/>
        </w:rPr>
        <w:t xml:space="preserve">ודחופות </w:t>
      </w:r>
      <w:bookmarkStart w:id="15358" w:name="_ETM_Q39_559740"/>
      <w:bookmarkEnd w:id="15358"/>
      <w:r>
        <w:rPr>
          <w:rtl/>
        </w:rPr>
        <w:t>לאישור</w:t>
      </w:r>
      <w:r>
        <w:rPr>
          <w:rFonts w:hint="cs"/>
          <w:rtl/>
        </w:rPr>
        <w:t>.</w:t>
      </w:r>
      <w:bookmarkStart w:id="15359" w:name="_ETM_Q39_561090"/>
      <w:bookmarkEnd w:id="15359"/>
    </w:p>
    <w:p w:rsidR="00921508" w:rsidRDefault="00921508" w:rsidP="008149A8">
      <w:pPr>
        <w:rPr>
          <w:rtl/>
        </w:rPr>
      </w:pPr>
    </w:p>
    <w:p w:rsidR="00921508" w:rsidRDefault="00921508" w:rsidP="008149A8">
      <w:pPr>
        <w:rPr>
          <w:rtl/>
        </w:rPr>
      </w:pPr>
      <w:r>
        <w:rPr>
          <w:rtl/>
        </w:rPr>
        <w:t xml:space="preserve">הצעת </w:t>
      </w:r>
      <w:bookmarkStart w:id="15360" w:name="_ETM_Q39_561570"/>
      <w:bookmarkEnd w:id="15360"/>
      <w:r>
        <w:rPr>
          <w:rtl/>
        </w:rPr>
        <w:t xml:space="preserve">החוק </w:t>
      </w:r>
      <w:bookmarkStart w:id="15361" w:name="_ETM_Q39_561870"/>
      <w:bookmarkEnd w:id="15361"/>
      <w:r>
        <w:rPr>
          <w:rtl/>
        </w:rPr>
        <w:t>שלנו</w:t>
      </w:r>
      <w:r>
        <w:rPr>
          <w:rFonts w:hint="cs"/>
          <w:rtl/>
        </w:rPr>
        <w:t>,</w:t>
      </w:r>
      <w:r>
        <w:rPr>
          <w:rtl/>
        </w:rPr>
        <w:t xml:space="preserve"> </w:t>
      </w:r>
      <w:bookmarkStart w:id="15362" w:name="_ETM_Q39_562410"/>
      <w:bookmarkEnd w:id="15362"/>
      <w:r>
        <w:rPr>
          <w:rtl/>
        </w:rPr>
        <w:t xml:space="preserve">כפי </w:t>
      </w:r>
      <w:bookmarkStart w:id="15363" w:name="_ETM_Q39_562650"/>
      <w:bookmarkEnd w:id="15363"/>
      <w:r>
        <w:rPr>
          <w:rtl/>
        </w:rPr>
        <w:t>שאמרתי</w:t>
      </w:r>
      <w:r>
        <w:rPr>
          <w:rFonts w:hint="cs"/>
          <w:rtl/>
        </w:rPr>
        <w:t>,</w:t>
      </w:r>
      <w:r>
        <w:rPr>
          <w:rtl/>
        </w:rPr>
        <w:t xml:space="preserve"> </w:t>
      </w:r>
      <w:bookmarkStart w:id="15364" w:name="_ETM_Q39_563880"/>
      <w:bookmarkEnd w:id="15364"/>
      <w:r>
        <w:rPr>
          <w:rtl/>
        </w:rPr>
        <w:t>מ</w:t>
      </w:r>
      <w:bookmarkStart w:id="15365" w:name="_ETM_Q39_564120"/>
      <w:bookmarkEnd w:id="15365"/>
      <w:r>
        <w:rPr>
          <w:rFonts w:hint="cs"/>
          <w:rtl/>
        </w:rPr>
        <w:t>ס</w:t>
      </w:r>
      <w:bookmarkStart w:id="15366" w:name="_ETM_Q39_559384"/>
      <w:bookmarkStart w:id="15367" w:name="_ETM_Q39_563643"/>
      <w:bookmarkEnd w:id="15366"/>
      <w:bookmarkEnd w:id="15367"/>
      <w:r>
        <w:rPr>
          <w:rtl/>
        </w:rPr>
        <w:t xml:space="preserve">מיכה </w:t>
      </w:r>
      <w:bookmarkStart w:id="15368" w:name="_ETM_Q39_564630"/>
      <w:bookmarkEnd w:id="15368"/>
      <w:r>
        <w:rPr>
          <w:rtl/>
        </w:rPr>
        <w:t xml:space="preserve">את </w:t>
      </w:r>
      <w:bookmarkStart w:id="15369" w:name="_ETM_Q39_564810"/>
      <w:bookmarkEnd w:id="15369"/>
      <w:r>
        <w:rPr>
          <w:rtl/>
        </w:rPr>
        <w:t xml:space="preserve">השר </w:t>
      </w:r>
      <w:bookmarkStart w:id="15370" w:name="_ETM_Q39_566220"/>
      <w:bookmarkEnd w:id="15370"/>
      <w:r>
        <w:rPr>
          <w:rtl/>
        </w:rPr>
        <w:t xml:space="preserve">לתת </w:t>
      </w:r>
      <w:bookmarkStart w:id="15371" w:name="_ETM_Q39_566790"/>
      <w:bookmarkEnd w:id="15371"/>
      <w:r>
        <w:rPr>
          <w:rtl/>
        </w:rPr>
        <w:t xml:space="preserve">את </w:t>
      </w:r>
      <w:bookmarkStart w:id="15372" w:name="_ETM_Q39_566970"/>
      <w:bookmarkEnd w:id="15372"/>
      <w:r>
        <w:rPr>
          <w:rtl/>
        </w:rPr>
        <w:t xml:space="preserve">ההטבות </w:t>
      </w:r>
      <w:bookmarkStart w:id="15373" w:name="_ETM_Q39_567509"/>
      <w:bookmarkEnd w:id="15373"/>
      <w:r>
        <w:rPr>
          <w:rtl/>
        </w:rPr>
        <w:t>האלה</w:t>
      </w:r>
      <w:r>
        <w:rPr>
          <w:rFonts w:hint="cs"/>
          <w:rtl/>
        </w:rPr>
        <w:t>,</w:t>
      </w:r>
      <w:r>
        <w:rPr>
          <w:rtl/>
        </w:rPr>
        <w:t xml:space="preserve"> </w:t>
      </w:r>
      <w:bookmarkStart w:id="15374" w:name="_ETM_Q39_567779"/>
      <w:bookmarkEnd w:id="15374"/>
      <w:r>
        <w:rPr>
          <w:rtl/>
        </w:rPr>
        <w:t xml:space="preserve">ובשנה </w:t>
      </w:r>
      <w:bookmarkStart w:id="15375" w:name="_ETM_Q39_568350"/>
      <w:bookmarkEnd w:id="15375"/>
      <w:r>
        <w:rPr>
          <w:rtl/>
        </w:rPr>
        <w:t xml:space="preserve">הזאת </w:t>
      </w:r>
      <w:bookmarkStart w:id="15376" w:name="_ETM_Q39_568619"/>
      <w:bookmarkEnd w:id="15376"/>
      <w:r>
        <w:rPr>
          <w:rtl/>
        </w:rPr>
        <w:t>נעג</w:t>
      </w:r>
      <w:r>
        <w:rPr>
          <w:rFonts w:hint="cs"/>
          <w:rtl/>
        </w:rPr>
        <w:t>ן</w:t>
      </w:r>
      <w:r>
        <w:rPr>
          <w:rtl/>
        </w:rPr>
        <w:t xml:space="preserve"> </w:t>
      </w:r>
      <w:bookmarkStart w:id="15377" w:name="_ETM_Q39_569729"/>
      <w:bookmarkEnd w:id="15377"/>
      <w:r>
        <w:rPr>
          <w:rtl/>
        </w:rPr>
        <w:t xml:space="preserve">את </w:t>
      </w:r>
      <w:bookmarkStart w:id="15378" w:name="_ETM_Q39_569970"/>
      <w:bookmarkEnd w:id="15378"/>
      <w:r>
        <w:rPr>
          <w:rtl/>
        </w:rPr>
        <w:t xml:space="preserve">ההטבות </w:t>
      </w:r>
      <w:bookmarkStart w:id="15379" w:name="_ETM_Q39_570509"/>
      <w:bookmarkEnd w:id="15379"/>
      <w:r>
        <w:rPr>
          <w:rtl/>
        </w:rPr>
        <w:t>בחקיקה</w:t>
      </w:r>
      <w:r>
        <w:rPr>
          <w:rFonts w:hint="cs"/>
          <w:rtl/>
        </w:rPr>
        <w:t>.</w:t>
      </w:r>
      <w:r>
        <w:rPr>
          <w:rtl/>
        </w:rPr>
        <w:t xml:space="preserve"> </w:t>
      </w:r>
      <w:bookmarkStart w:id="15380" w:name="_ETM_Q39_571720"/>
      <w:bookmarkEnd w:id="15380"/>
      <w:r>
        <w:rPr>
          <w:rtl/>
        </w:rPr>
        <w:t>אופיר</w:t>
      </w:r>
      <w:r>
        <w:rPr>
          <w:rFonts w:hint="cs"/>
          <w:rtl/>
        </w:rPr>
        <w:t>,</w:t>
      </w:r>
      <w:bookmarkStart w:id="15381" w:name="_ETM_Q39_570154"/>
      <w:bookmarkEnd w:id="15381"/>
      <w:r>
        <w:rPr>
          <w:rtl/>
        </w:rPr>
        <w:t xml:space="preserve"> </w:t>
      </w:r>
      <w:bookmarkStart w:id="15382" w:name="_ETM_Q39_572140"/>
      <w:bookmarkEnd w:id="15382"/>
      <w:r>
        <w:rPr>
          <w:rtl/>
        </w:rPr>
        <w:t xml:space="preserve">אנחנו </w:t>
      </w:r>
      <w:bookmarkStart w:id="15383" w:name="_ETM_Q39_572529"/>
      <w:bookmarkEnd w:id="15383"/>
      <w:r>
        <w:rPr>
          <w:rtl/>
        </w:rPr>
        <w:t xml:space="preserve">בעד </w:t>
      </w:r>
      <w:bookmarkStart w:id="15384" w:name="_ETM_Q39_572830"/>
      <w:bookmarkEnd w:id="15384"/>
      <w:r>
        <w:rPr>
          <w:rtl/>
        </w:rPr>
        <w:t xml:space="preserve">החוק </w:t>
      </w:r>
      <w:bookmarkStart w:id="15385" w:name="_ETM_Q39_573160"/>
      <w:bookmarkEnd w:id="15385"/>
      <w:r>
        <w:rPr>
          <w:rtl/>
        </w:rPr>
        <w:t>הזה</w:t>
      </w:r>
      <w:r>
        <w:rPr>
          <w:rFonts w:hint="cs"/>
          <w:rtl/>
        </w:rPr>
        <w:t>,</w:t>
      </w:r>
      <w:r>
        <w:rPr>
          <w:rtl/>
        </w:rPr>
        <w:t xml:space="preserve"> </w:t>
      </w:r>
      <w:bookmarkStart w:id="15386" w:name="_ETM_Q39_574590"/>
      <w:bookmarkEnd w:id="15386"/>
      <w:r>
        <w:rPr>
          <w:rtl/>
        </w:rPr>
        <w:t xml:space="preserve">להסמיך </w:t>
      </w:r>
      <w:bookmarkStart w:id="15387" w:name="_ETM_Q39_575190"/>
      <w:bookmarkEnd w:id="15387"/>
      <w:r>
        <w:rPr>
          <w:rtl/>
        </w:rPr>
        <w:t xml:space="preserve">את </w:t>
      </w:r>
      <w:bookmarkStart w:id="15388" w:name="_ETM_Q39_575340"/>
      <w:bookmarkEnd w:id="15388"/>
      <w:r>
        <w:rPr>
          <w:rtl/>
        </w:rPr>
        <w:t>השר</w:t>
      </w:r>
      <w:r>
        <w:rPr>
          <w:rFonts w:hint="cs"/>
          <w:rtl/>
        </w:rPr>
        <w:t>?</w:t>
      </w:r>
      <w:bookmarkStart w:id="15389" w:name="_ETM_Q39_578610"/>
      <w:bookmarkStart w:id="15390" w:name="_ETM_Q39_574192"/>
      <w:bookmarkEnd w:id="15389"/>
      <w:bookmarkEnd w:id="15390"/>
    </w:p>
    <w:p w:rsidR="00921508" w:rsidRDefault="00921508" w:rsidP="008149A8">
      <w:pPr>
        <w:rPr>
          <w:rtl/>
        </w:rPr>
      </w:pPr>
      <w:bookmarkStart w:id="15391" w:name="_ETM_Q39_574258"/>
      <w:bookmarkStart w:id="15392" w:name="_ETM_Q39_574335"/>
      <w:bookmarkEnd w:id="15391"/>
      <w:bookmarkEnd w:id="15392"/>
    </w:p>
    <w:p w:rsidR="00921508" w:rsidRDefault="00921508" w:rsidP="008149A8">
      <w:pPr>
        <w:pStyle w:val="af5"/>
        <w:keepNext/>
        <w:rPr>
          <w:rtl/>
        </w:rPr>
      </w:pPr>
      <w:bookmarkStart w:id="15393" w:name="ET_interruption_5786_10"/>
      <w:r w:rsidRPr="00261FFE">
        <w:rPr>
          <w:rStyle w:val="TagStyle"/>
          <w:rtl/>
        </w:rPr>
        <w:t xml:space="preserve"> &lt;&lt; קריאה &gt;&gt; </w:t>
      </w:r>
      <w:r>
        <w:rPr>
          <w:rtl/>
        </w:rPr>
        <w:t>אופיר כץ (הליכוד):</w:t>
      </w:r>
      <w:r w:rsidRPr="00261FFE">
        <w:rPr>
          <w:rStyle w:val="TagStyle"/>
          <w:rtl/>
        </w:rPr>
        <w:t xml:space="preserve"> &lt;&lt; קריאה &gt;&gt;</w:t>
      </w:r>
      <w:r>
        <w:rPr>
          <w:rtl/>
        </w:rPr>
        <w:t xml:space="preserve"> </w:t>
      </w:r>
      <w:bookmarkEnd w:id="15393"/>
    </w:p>
    <w:p w:rsidR="00921508" w:rsidRDefault="00921508" w:rsidP="00120D2F">
      <w:pPr>
        <w:rPr>
          <w:rtl/>
          <w:lang w:eastAsia="he-IL"/>
        </w:rPr>
      </w:pPr>
    </w:p>
    <w:p w:rsidR="00921508" w:rsidRDefault="00921508" w:rsidP="008149A8">
      <w:pPr>
        <w:rPr>
          <w:rtl/>
          <w:lang w:eastAsia="he-IL"/>
        </w:rPr>
      </w:pPr>
      <w:bookmarkStart w:id="15394" w:name="_ETM_Q39_579178"/>
      <w:bookmarkStart w:id="15395" w:name="_ETM_Q39_574454"/>
      <w:bookmarkEnd w:id="15394"/>
      <w:bookmarkEnd w:id="15395"/>
      <w:r>
        <w:rPr>
          <w:rFonts w:hint="cs"/>
          <w:rtl/>
          <w:lang w:eastAsia="he-IL"/>
        </w:rPr>
        <w:t>יש ועדת שר</w:t>
      </w:r>
      <w:bookmarkStart w:id="15396" w:name="_ETM_Q39_574214"/>
      <w:bookmarkEnd w:id="15396"/>
      <w:r>
        <w:rPr>
          <w:rFonts w:hint="cs"/>
          <w:rtl/>
          <w:lang w:eastAsia="he-IL"/>
        </w:rPr>
        <w:t>ים. אתה</w:t>
      </w:r>
      <w:bookmarkStart w:id="15397" w:name="_ETM_Q39_576034"/>
      <w:bookmarkEnd w:id="15397"/>
      <w:r>
        <w:rPr>
          <w:rFonts w:hint="cs"/>
          <w:rtl/>
          <w:lang w:eastAsia="he-IL"/>
        </w:rPr>
        <w:t xml:space="preserve"> מכיר את הנוהל.</w:t>
      </w:r>
      <w:bookmarkStart w:id="15398" w:name="_ETM_Q39_579010"/>
      <w:bookmarkEnd w:id="15398"/>
    </w:p>
    <w:p w:rsidR="00921508" w:rsidRDefault="00921508" w:rsidP="008149A8">
      <w:pPr>
        <w:rPr>
          <w:rtl/>
          <w:lang w:eastAsia="he-IL"/>
        </w:rPr>
      </w:pPr>
      <w:bookmarkStart w:id="15399" w:name="_ETM_Q39_579127"/>
      <w:bookmarkEnd w:id="15399"/>
    </w:p>
    <w:p w:rsidR="00921508" w:rsidRDefault="00921508" w:rsidP="008149A8">
      <w:pPr>
        <w:pStyle w:val="-"/>
        <w:keepNext/>
        <w:rPr>
          <w:rtl/>
        </w:rPr>
      </w:pPr>
      <w:bookmarkStart w:id="15400" w:name="ET_speakercontinue_5765_11"/>
      <w:r w:rsidRPr="00261FFE">
        <w:rPr>
          <w:rStyle w:val="TagStyle"/>
          <w:rtl/>
        </w:rPr>
        <w:t xml:space="preserve"> &lt;&lt; דובר_המשך &gt;&gt; </w:t>
      </w:r>
      <w:r>
        <w:rPr>
          <w:rtl/>
        </w:rPr>
        <w:t>מיכאל מרדכי ביטון (המחנה הממלכתי):</w:t>
      </w:r>
      <w:r w:rsidRPr="00261FFE">
        <w:rPr>
          <w:rStyle w:val="TagStyle"/>
          <w:rtl/>
        </w:rPr>
        <w:t xml:space="preserve"> &lt;&lt; דובר_המשך &gt;&gt;</w:t>
      </w:r>
      <w:r>
        <w:rPr>
          <w:rtl/>
        </w:rPr>
        <w:t xml:space="preserve"> </w:t>
      </w:r>
      <w:bookmarkEnd w:id="15400"/>
    </w:p>
    <w:p w:rsidR="00921508" w:rsidRDefault="00921508" w:rsidP="00120D2F">
      <w:pPr>
        <w:rPr>
          <w:rtl/>
          <w:lang w:eastAsia="he-IL"/>
        </w:rPr>
      </w:pPr>
    </w:p>
    <w:p w:rsidR="00921508" w:rsidRDefault="00921508" w:rsidP="008149A8">
      <w:pPr>
        <w:rPr>
          <w:rtl/>
          <w:lang w:eastAsia="he-IL"/>
        </w:rPr>
      </w:pPr>
      <w:bookmarkStart w:id="15401" w:name="_ETM_Q39_580023"/>
      <w:bookmarkEnd w:id="15401"/>
      <w:r>
        <w:rPr>
          <w:rFonts w:hint="cs"/>
          <w:rtl/>
          <w:lang w:eastAsia="he-IL"/>
        </w:rPr>
        <w:t>והווע</w:t>
      </w:r>
      <w:bookmarkStart w:id="15402" w:name="_ETM_Q39_576894"/>
      <w:bookmarkEnd w:id="15402"/>
      <w:r>
        <w:rPr>
          <w:rFonts w:hint="cs"/>
          <w:rtl/>
          <w:lang w:eastAsia="he-IL"/>
        </w:rPr>
        <w:t>דה נגד?</w:t>
      </w:r>
      <w:bookmarkStart w:id="15403" w:name="_ETM_Q39_578691"/>
      <w:bookmarkEnd w:id="15403"/>
    </w:p>
    <w:p w:rsidR="00921508" w:rsidRDefault="00921508" w:rsidP="008149A8">
      <w:pPr>
        <w:rPr>
          <w:rtl/>
          <w:lang w:eastAsia="he-IL"/>
        </w:rPr>
      </w:pPr>
      <w:bookmarkStart w:id="15404" w:name="_ETM_Q39_578796"/>
      <w:bookmarkStart w:id="15405" w:name="_ETM_Q39_576334"/>
      <w:bookmarkEnd w:id="15404"/>
      <w:bookmarkEnd w:id="15405"/>
    </w:p>
    <w:p w:rsidR="00921508" w:rsidRDefault="00921508" w:rsidP="008149A8">
      <w:pPr>
        <w:pStyle w:val="af5"/>
        <w:keepNext/>
        <w:rPr>
          <w:rtl/>
        </w:rPr>
      </w:pPr>
      <w:r w:rsidRPr="00261FFE">
        <w:rPr>
          <w:rStyle w:val="TagStyle"/>
          <w:rtl/>
        </w:rPr>
        <w:t xml:space="preserve"> &lt;&lt; קריאה &gt;&gt; </w:t>
      </w:r>
      <w:r>
        <w:rPr>
          <w:rtl/>
        </w:rPr>
        <w:t>אופיר כץ (הליכוד):</w:t>
      </w:r>
      <w:r w:rsidRPr="00261FFE">
        <w:rPr>
          <w:rStyle w:val="TagStyle"/>
          <w:rtl/>
        </w:rPr>
        <w:t xml:space="preserve"> &lt;&lt; קריאה &gt;&gt;</w:t>
      </w:r>
      <w:r>
        <w:rPr>
          <w:rtl/>
        </w:rPr>
        <w:t xml:space="preserve"> </w:t>
      </w:r>
    </w:p>
    <w:p w:rsidR="00921508" w:rsidRDefault="00921508" w:rsidP="00120D2F">
      <w:pPr>
        <w:rPr>
          <w:rtl/>
          <w:lang w:eastAsia="he-IL"/>
        </w:rPr>
      </w:pPr>
    </w:p>
    <w:p w:rsidR="00921508" w:rsidRDefault="003F5177" w:rsidP="008149A8">
      <w:pPr>
        <w:rPr>
          <w:rtl/>
          <w:lang w:eastAsia="he-IL"/>
        </w:rPr>
      </w:pPr>
      <w:bookmarkStart w:id="15406" w:name="_ETM_Q39_584309"/>
      <w:bookmarkStart w:id="15407" w:name="_ETM_Q39_579594"/>
      <w:bookmarkEnd w:id="15406"/>
      <w:bookmarkEnd w:id="15407"/>
      <w:r>
        <w:rPr>
          <w:rFonts w:hint="cs"/>
          <w:rtl/>
          <w:lang w:eastAsia="he-IL"/>
        </w:rPr>
        <w:t>– – –</w:t>
      </w:r>
      <w:bookmarkStart w:id="15408" w:name="_ETM_Q39_580470"/>
      <w:bookmarkEnd w:id="15408"/>
    </w:p>
    <w:p w:rsidR="00921508" w:rsidRDefault="00921508" w:rsidP="008149A8">
      <w:pPr>
        <w:rPr>
          <w:rtl/>
          <w:lang w:eastAsia="he-IL"/>
        </w:rPr>
      </w:pPr>
      <w:bookmarkStart w:id="15409" w:name="_ETM_Q39_580555"/>
      <w:bookmarkEnd w:id="15409"/>
    </w:p>
    <w:p w:rsidR="00921508" w:rsidRDefault="00921508" w:rsidP="008149A8">
      <w:pPr>
        <w:pStyle w:val="-"/>
        <w:keepNext/>
        <w:rPr>
          <w:rtl/>
        </w:rPr>
      </w:pPr>
      <w:bookmarkStart w:id="15410" w:name="ET_speakercontinue_5765_13"/>
      <w:r w:rsidRPr="00261FFE">
        <w:rPr>
          <w:rStyle w:val="TagStyle"/>
          <w:rtl/>
        </w:rPr>
        <w:t xml:space="preserve"> &lt;&lt; דובר_המשך &gt;&gt; </w:t>
      </w:r>
      <w:r>
        <w:rPr>
          <w:rtl/>
        </w:rPr>
        <w:t>מיכאל מרדכי ביטון (המחנה הממלכתי):</w:t>
      </w:r>
      <w:r w:rsidRPr="00261FFE">
        <w:rPr>
          <w:rStyle w:val="TagStyle"/>
          <w:rtl/>
        </w:rPr>
        <w:t xml:space="preserve"> &lt;&lt; דובר_המשך &gt;&gt;</w:t>
      </w:r>
      <w:r>
        <w:rPr>
          <w:rtl/>
        </w:rPr>
        <w:t xml:space="preserve"> </w:t>
      </w:r>
      <w:bookmarkEnd w:id="15410"/>
    </w:p>
    <w:p w:rsidR="00921508" w:rsidRDefault="00921508" w:rsidP="00120D2F">
      <w:pPr>
        <w:rPr>
          <w:rtl/>
          <w:lang w:eastAsia="he-IL"/>
        </w:rPr>
      </w:pPr>
    </w:p>
    <w:p w:rsidR="00921508" w:rsidRDefault="00921508" w:rsidP="008149A8">
      <w:pPr>
        <w:rPr>
          <w:rtl/>
        </w:rPr>
      </w:pPr>
      <w:bookmarkStart w:id="15411" w:name="_ETM_Q39_581542"/>
      <w:bookmarkEnd w:id="15411"/>
      <w:r>
        <w:rPr>
          <w:rFonts w:hint="cs"/>
          <w:rtl/>
          <w:lang w:eastAsia="he-IL"/>
        </w:rPr>
        <w:t>אבל למה</w:t>
      </w:r>
      <w:bookmarkStart w:id="15412" w:name="_ETM_Q39_578924"/>
      <w:bookmarkEnd w:id="15412"/>
      <w:r>
        <w:rPr>
          <w:rFonts w:hint="cs"/>
          <w:rtl/>
          <w:lang w:eastAsia="he-IL"/>
        </w:rPr>
        <w:t>? יש נימוק</w:t>
      </w:r>
      <w:bookmarkStart w:id="15413" w:name="_ETM_Q39_578675"/>
      <w:bookmarkEnd w:id="15413"/>
      <w:r>
        <w:rPr>
          <w:rFonts w:hint="cs"/>
          <w:rtl/>
          <w:lang w:eastAsia="he-IL"/>
        </w:rPr>
        <w:t>?</w:t>
      </w:r>
      <w:bookmarkStart w:id="15414" w:name="_ETM_Q39_581438"/>
      <w:bookmarkStart w:id="15415" w:name="_ETM_Q39_582674"/>
      <w:bookmarkStart w:id="15416" w:name="_ETM_Q39_581508"/>
      <w:bookmarkStart w:id="15417" w:name="_ETM_Q39_574415"/>
      <w:bookmarkEnd w:id="15414"/>
      <w:bookmarkEnd w:id="15415"/>
      <w:bookmarkEnd w:id="15416"/>
      <w:bookmarkEnd w:id="15417"/>
      <w:r>
        <w:rPr>
          <w:rFonts w:hint="cs"/>
          <w:rtl/>
          <w:lang w:eastAsia="he-IL"/>
        </w:rPr>
        <w:t xml:space="preserve"> </w:t>
      </w:r>
      <w:bookmarkStart w:id="15418" w:name="_ETM_Q39_579420"/>
      <w:bookmarkStart w:id="15419" w:name="_ETM_Q39_579869"/>
      <w:bookmarkStart w:id="15420" w:name="_ETM_Q39_581409"/>
      <w:bookmarkStart w:id="15421" w:name="_ETM_Q39_581829"/>
      <w:bookmarkStart w:id="15422" w:name="_ETM_Q39_582420"/>
      <w:bookmarkStart w:id="15423" w:name="_ETM_Q39_582630"/>
      <w:bookmarkStart w:id="15424" w:name="_ETM_Q39_584440"/>
      <w:bookmarkStart w:id="15425" w:name="_ETM_Q39_581044"/>
      <w:bookmarkStart w:id="15426" w:name="_ETM_Q39_584800"/>
      <w:bookmarkEnd w:id="15418"/>
      <w:bookmarkEnd w:id="15419"/>
      <w:bookmarkEnd w:id="15420"/>
      <w:bookmarkEnd w:id="15421"/>
      <w:bookmarkEnd w:id="15422"/>
      <w:bookmarkEnd w:id="15423"/>
      <w:bookmarkEnd w:id="15424"/>
      <w:bookmarkEnd w:id="15425"/>
      <w:bookmarkEnd w:id="15426"/>
      <w:r>
        <w:rPr>
          <w:rFonts w:hint="cs"/>
          <w:rtl/>
          <w:lang w:eastAsia="he-IL"/>
        </w:rPr>
        <w:t>ה</w:t>
      </w:r>
      <w:r>
        <w:rPr>
          <w:rtl/>
        </w:rPr>
        <w:t xml:space="preserve">תקציב </w:t>
      </w:r>
      <w:bookmarkStart w:id="15427" w:name="_ETM_Q39_585310"/>
      <w:bookmarkEnd w:id="15427"/>
      <w:r>
        <w:rPr>
          <w:rFonts w:hint="cs"/>
          <w:rtl/>
        </w:rPr>
        <w:t>קיים,</w:t>
      </w:r>
      <w:r>
        <w:rPr>
          <w:rtl/>
        </w:rPr>
        <w:t xml:space="preserve"> </w:t>
      </w:r>
      <w:bookmarkStart w:id="15428" w:name="_ETM_Q39_586320"/>
      <w:bookmarkEnd w:id="15428"/>
      <w:r>
        <w:rPr>
          <w:rtl/>
        </w:rPr>
        <w:t xml:space="preserve">ההטבה </w:t>
      </w:r>
      <w:bookmarkStart w:id="15429" w:name="_ETM_Q39_586890"/>
      <w:bookmarkEnd w:id="15429"/>
      <w:r>
        <w:rPr>
          <w:rtl/>
        </w:rPr>
        <w:t xml:space="preserve">מוסכמת </w:t>
      </w:r>
      <w:bookmarkStart w:id="15430" w:name="_ETM_Q39_588529"/>
      <w:bookmarkEnd w:id="15430"/>
      <w:r>
        <w:rPr>
          <w:rtl/>
        </w:rPr>
        <w:t xml:space="preserve">והתהליך </w:t>
      </w:r>
      <w:bookmarkStart w:id="15431" w:name="_ETM_Q39_589610"/>
      <w:bookmarkEnd w:id="15431"/>
      <w:r>
        <w:rPr>
          <w:rtl/>
        </w:rPr>
        <w:t>קיים</w:t>
      </w:r>
      <w:r>
        <w:rPr>
          <w:rFonts w:hint="cs"/>
          <w:rtl/>
        </w:rPr>
        <w:t>.</w:t>
      </w:r>
      <w:r>
        <w:rPr>
          <w:rtl/>
        </w:rPr>
        <w:t xml:space="preserve"> </w:t>
      </w:r>
      <w:bookmarkStart w:id="15432" w:name="_ETM_Q39_590090"/>
      <w:bookmarkEnd w:id="15432"/>
      <w:r>
        <w:rPr>
          <w:rtl/>
        </w:rPr>
        <w:t xml:space="preserve">רק </w:t>
      </w:r>
      <w:bookmarkStart w:id="15433" w:name="_ETM_Q39_590330"/>
      <w:bookmarkEnd w:id="15433"/>
      <w:r>
        <w:rPr>
          <w:rtl/>
        </w:rPr>
        <w:t xml:space="preserve">להסמיך </w:t>
      </w:r>
      <w:bookmarkStart w:id="15434" w:name="_ETM_Q39_590779"/>
      <w:bookmarkEnd w:id="15434"/>
      <w:r>
        <w:rPr>
          <w:rtl/>
        </w:rPr>
        <w:t xml:space="preserve">אותו </w:t>
      </w:r>
      <w:bookmarkStart w:id="15435" w:name="_ETM_Q39_590990"/>
      <w:bookmarkEnd w:id="15435"/>
      <w:r>
        <w:rPr>
          <w:rtl/>
        </w:rPr>
        <w:t xml:space="preserve">לשנה </w:t>
      </w:r>
      <w:bookmarkStart w:id="15436" w:name="_ETM_Q39_591440"/>
      <w:bookmarkEnd w:id="15436"/>
      <w:r>
        <w:rPr>
          <w:rFonts w:hint="cs"/>
          <w:rtl/>
        </w:rPr>
        <w:t>אחת</w:t>
      </w:r>
      <w:bookmarkStart w:id="15437" w:name="_ETM_Q39_588444"/>
      <w:bookmarkEnd w:id="15437"/>
      <w:r>
        <w:rPr>
          <w:rtl/>
        </w:rPr>
        <w:t xml:space="preserve"> </w:t>
      </w:r>
      <w:bookmarkStart w:id="15438" w:name="_ETM_Q39_591800"/>
      <w:bookmarkEnd w:id="15438"/>
      <w:r>
        <w:rPr>
          <w:rtl/>
        </w:rPr>
        <w:t xml:space="preserve">לתת </w:t>
      </w:r>
      <w:bookmarkStart w:id="15439" w:name="_ETM_Q39_592190"/>
      <w:bookmarkEnd w:id="15439"/>
      <w:r>
        <w:rPr>
          <w:rFonts w:hint="cs"/>
          <w:rtl/>
        </w:rPr>
        <w:t>את ה</w:t>
      </w:r>
      <w:r>
        <w:rPr>
          <w:rtl/>
        </w:rPr>
        <w:t>הטבות</w:t>
      </w:r>
      <w:r>
        <w:rPr>
          <w:rFonts w:hint="cs"/>
          <w:rtl/>
        </w:rPr>
        <w:t>,</w:t>
      </w:r>
      <w:r>
        <w:rPr>
          <w:rtl/>
        </w:rPr>
        <w:t xml:space="preserve"> </w:t>
      </w:r>
      <w:bookmarkStart w:id="15440" w:name="_ETM_Q39_593310"/>
      <w:bookmarkEnd w:id="15440"/>
      <w:r>
        <w:rPr>
          <w:rtl/>
        </w:rPr>
        <w:t xml:space="preserve">עד </w:t>
      </w:r>
      <w:bookmarkStart w:id="15441" w:name="_ETM_Q39_593520"/>
      <w:bookmarkEnd w:id="15441"/>
      <w:r>
        <w:rPr>
          <w:rtl/>
        </w:rPr>
        <w:t xml:space="preserve">שהוועדה </w:t>
      </w:r>
      <w:bookmarkStart w:id="15442" w:name="_ETM_Q39_594089"/>
      <w:bookmarkEnd w:id="15442"/>
      <w:r>
        <w:rPr>
          <w:rtl/>
        </w:rPr>
        <w:t>תסיים</w:t>
      </w:r>
      <w:r>
        <w:rPr>
          <w:rFonts w:hint="cs"/>
          <w:rtl/>
        </w:rPr>
        <w:t>.</w:t>
      </w:r>
      <w:bookmarkStart w:id="15443" w:name="_ETM_Q39_596609"/>
      <w:bookmarkEnd w:id="15443"/>
    </w:p>
    <w:p w:rsidR="00921508" w:rsidRDefault="00921508" w:rsidP="008149A8">
      <w:pPr>
        <w:rPr>
          <w:rtl/>
        </w:rPr>
      </w:pPr>
      <w:bookmarkStart w:id="15444" w:name="_ETM_Q39_591325"/>
      <w:bookmarkEnd w:id="15444"/>
    </w:p>
    <w:p w:rsidR="00921508" w:rsidRDefault="00921508" w:rsidP="008149A8">
      <w:pPr>
        <w:pStyle w:val="af5"/>
        <w:keepNext/>
        <w:rPr>
          <w:rtl/>
        </w:rPr>
      </w:pPr>
      <w:bookmarkStart w:id="15445" w:name="ET_interruption_6361_14"/>
      <w:r w:rsidRPr="00261FFE">
        <w:rPr>
          <w:rStyle w:val="TagStyle"/>
          <w:rtl/>
        </w:rPr>
        <w:t xml:space="preserve"> &lt;&lt; קריאה &gt;&gt; </w:t>
      </w:r>
      <w:r>
        <w:rPr>
          <w:rtl/>
        </w:rPr>
        <w:t>נאור שירי (יש עתיד):</w:t>
      </w:r>
      <w:r w:rsidRPr="00261FFE">
        <w:rPr>
          <w:rStyle w:val="TagStyle"/>
          <w:rtl/>
        </w:rPr>
        <w:t xml:space="preserve"> &lt;&lt; קריאה &gt;&gt;</w:t>
      </w:r>
      <w:r>
        <w:rPr>
          <w:rtl/>
        </w:rPr>
        <w:t xml:space="preserve"> </w:t>
      </w:r>
      <w:bookmarkEnd w:id="15445"/>
    </w:p>
    <w:p w:rsidR="00921508" w:rsidRDefault="00921508" w:rsidP="00120D2F">
      <w:pPr>
        <w:rPr>
          <w:rtl/>
          <w:lang w:eastAsia="he-IL"/>
        </w:rPr>
      </w:pPr>
    </w:p>
    <w:p w:rsidR="00921508" w:rsidRDefault="00921508" w:rsidP="008149A8">
      <w:pPr>
        <w:rPr>
          <w:rtl/>
          <w:lang w:eastAsia="he-IL"/>
        </w:rPr>
      </w:pPr>
      <w:bookmarkStart w:id="15446" w:name="_ETM_Q39_593534"/>
      <w:bookmarkEnd w:id="15446"/>
      <w:r>
        <w:rPr>
          <w:rFonts w:hint="cs"/>
          <w:rtl/>
          <w:lang w:eastAsia="he-IL"/>
        </w:rPr>
        <w:t>מיכאל</w:t>
      </w:r>
      <w:bookmarkStart w:id="15447" w:name="_ETM_Q39_592255"/>
      <w:bookmarkEnd w:id="15447"/>
      <w:r>
        <w:rPr>
          <w:rFonts w:hint="cs"/>
          <w:rtl/>
          <w:lang w:eastAsia="he-IL"/>
        </w:rPr>
        <w:t>, הנימוק יהיה ענייני. אל תדאג.</w:t>
      </w:r>
      <w:bookmarkStart w:id="15448" w:name="_ETM_Q39_597464"/>
      <w:bookmarkEnd w:id="15448"/>
    </w:p>
    <w:p w:rsidR="00921508" w:rsidRDefault="00921508" w:rsidP="008149A8">
      <w:pPr>
        <w:rPr>
          <w:rtl/>
          <w:lang w:eastAsia="he-IL"/>
        </w:rPr>
      </w:pPr>
      <w:bookmarkStart w:id="15449" w:name="_ETM_Q39_597529"/>
      <w:bookmarkEnd w:id="15449"/>
    </w:p>
    <w:p w:rsidR="00921508" w:rsidRDefault="00921508" w:rsidP="008149A8">
      <w:pPr>
        <w:pStyle w:val="-"/>
        <w:keepNext/>
        <w:rPr>
          <w:rtl/>
        </w:rPr>
      </w:pPr>
      <w:bookmarkStart w:id="15450" w:name="ET_speakercontinue_5765_15"/>
      <w:r w:rsidRPr="00261FFE">
        <w:rPr>
          <w:rStyle w:val="TagStyle"/>
          <w:rtl/>
        </w:rPr>
        <w:t xml:space="preserve"> &lt;&lt; דובר_המשך &gt;&gt; </w:t>
      </w:r>
      <w:r>
        <w:rPr>
          <w:rtl/>
        </w:rPr>
        <w:t>מיכאל מרדכי ביטון (המחנה הממלכתי):</w:t>
      </w:r>
      <w:r w:rsidRPr="00261FFE">
        <w:rPr>
          <w:rStyle w:val="TagStyle"/>
          <w:rtl/>
        </w:rPr>
        <w:t xml:space="preserve"> &lt;&lt; דובר_המשך &gt;&gt;</w:t>
      </w:r>
      <w:r>
        <w:rPr>
          <w:rtl/>
        </w:rPr>
        <w:t xml:space="preserve"> </w:t>
      </w:r>
      <w:bookmarkEnd w:id="15450"/>
    </w:p>
    <w:p w:rsidR="00921508" w:rsidRDefault="00921508" w:rsidP="00120D2F">
      <w:pPr>
        <w:rPr>
          <w:rtl/>
          <w:lang w:eastAsia="he-IL"/>
        </w:rPr>
      </w:pPr>
    </w:p>
    <w:p w:rsidR="00921508" w:rsidRDefault="00921508" w:rsidP="00E85EA6">
      <w:pPr>
        <w:rPr>
          <w:rtl/>
        </w:rPr>
      </w:pPr>
      <w:bookmarkStart w:id="15451" w:name="_ETM_Q39_598128"/>
      <w:bookmarkStart w:id="15452" w:name="_ETM_Q39_596819"/>
      <w:bookmarkStart w:id="15453" w:name="_ETM_Q39_594435"/>
      <w:bookmarkEnd w:id="15451"/>
      <w:bookmarkEnd w:id="15452"/>
      <w:bookmarkEnd w:id="15453"/>
      <w:r>
        <w:rPr>
          <w:rFonts w:hint="cs"/>
          <w:rtl/>
        </w:rPr>
        <w:t xml:space="preserve">לא, </w:t>
      </w:r>
      <w:r>
        <w:rPr>
          <w:rtl/>
        </w:rPr>
        <w:t xml:space="preserve">אני </w:t>
      </w:r>
      <w:bookmarkStart w:id="15454" w:name="_ETM_Q39_597179"/>
      <w:bookmarkEnd w:id="15454"/>
      <w:r>
        <w:rPr>
          <w:rtl/>
        </w:rPr>
        <w:t xml:space="preserve">רוצה </w:t>
      </w:r>
      <w:bookmarkStart w:id="15455" w:name="_ETM_Q39_597509"/>
      <w:bookmarkStart w:id="15456" w:name="_ETM_Q39_597989"/>
      <w:bookmarkStart w:id="15457" w:name="_ETM_Q39_598229"/>
      <w:bookmarkStart w:id="15458" w:name="_ETM_Q39_598560"/>
      <w:bookmarkEnd w:id="15455"/>
      <w:bookmarkEnd w:id="15456"/>
      <w:bookmarkEnd w:id="15457"/>
      <w:bookmarkEnd w:id="15458"/>
      <w:r>
        <w:rPr>
          <w:rFonts w:hint="cs"/>
          <w:rtl/>
        </w:rPr>
        <w:t>ל</w:t>
      </w:r>
      <w:r>
        <w:rPr>
          <w:rtl/>
        </w:rPr>
        <w:t xml:space="preserve">הביא </w:t>
      </w:r>
      <w:bookmarkStart w:id="15459" w:name="_ETM_Q39_598919"/>
      <w:bookmarkEnd w:id="15459"/>
      <w:r>
        <w:rPr>
          <w:rtl/>
        </w:rPr>
        <w:t xml:space="preserve">את </w:t>
      </w:r>
      <w:bookmarkStart w:id="15460" w:name="_ETM_Q39_598979"/>
      <w:bookmarkEnd w:id="15460"/>
      <w:r>
        <w:rPr>
          <w:rtl/>
        </w:rPr>
        <w:t>זה</w:t>
      </w:r>
      <w:bookmarkStart w:id="15461" w:name="_ETM_Q39_597746"/>
      <w:bookmarkEnd w:id="15461"/>
      <w:r>
        <w:rPr>
          <w:rFonts w:hint="cs"/>
          <w:rtl/>
        </w:rPr>
        <w:t>,</w:t>
      </w:r>
      <w:r>
        <w:rPr>
          <w:rtl/>
        </w:rPr>
        <w:t xml:space="preserve"> </w:t>
      </w:r>
      <w:bookmarkStart w:id="15462" w:name="_ETM_Q39_599130"/>
      <w:bookmarkEnd w:id="15462"/>
      <w:r>
        <w:rPr>
          <w:rtl/>
        </w:rPr>
        <w:t xml:space="preserve">אני </w:t>
      </w:r>
      <w:bookmarkStart w:id="15463" w:name="_ETM_Q39_599369"/>
      <w:bookmarkEnd w:id="15463"/>
      <w:r>
        <w:rPr>
          <w:rtl/>
        </w:rPr>
        <w:t xml:space="preserve">לא </w:t>
      </w:r>
      <w:bookmarkStart w:id="15464" w:name="_ETM_Q39_599609"/>
      <w:bookmarkEnd w:id="15464"/>
      <w:r>
        <w:rPr>
          <w:rtl/>
        </w:rPr>
        <w:t xml:space="preserve">רוצה </w:t>
      </w:r>
      <w:bookmarkStart w:id="15465" w:name="_ETM_Q39_599969"/>
      <w:bookmarkStart w:id="15466" w:name="_ETM_Q39_601060"/>
      <w:bookmarkStart w:id="15467" w:name="_ETM_Q39_601210"/>
      <w:bookmarkStart w:id="15468" w:name="_ETM_Q39_601570"/>
      <w:bookmarkStart w:id="15469" w:name="_ETM_Q39_599465"/>
      <w:bookmarkEnd w:id="15465"/>
      <w:bookmarkEnd w:id="15466"/>
      <w:bookmarkEnd w:id="15467"/>
      <w:bookmarkEnd w:id="15468"/>
      <w:bookmarkEnd w:id="15469"/>
      <w:r>
        <w:rPr>
          <w:rtl/>
        </w:rPr>
        <w:t>לנגח</w:t>
      </w:r>
      <w:r>
        <w:rPr>
          <w:rFonts w:hint="cs"/>
          <w:rtl/>
        </w:rPr>
        <w:t>.</w:t>
      </w:r>
      <w:bookmarkStart w:id="15470" w:name="_ETM_Q39_600696"/>
      <w:bookmarkEnd w:id="15470"/>
      <w:r>
        <w:rPr>
          <w:rtl/>
        </w:rPr>
        <w:t xml:space="preserve"> </w:t>
      </w:r>
      <w:bookmarkStart w:id="15471" w:name="_ETM_Q39_602290"/>
      <w:bookmarkEnd w:id="15471"/>
      <w:r>
        <w:rPr>
          <w:rtl/>
        </w:rPr>
        <w:t xml:space="preserve">זה </w:t>
      </w:r>
      <w:bookmarkStart w:id="15472" w:name="_ETM_Q39_602500"/>
      <w:bookmarkStart w:id="15473" w:name="_ETM_Q39_603100"/>
      <w:bookmarkStart w:id="15474" w:name="_ETM_Q39_603820"/>
      <w:bookmarkStart w:id="15475" w:name="_ETM_Q39_600115"/>
      <w:bookmarkEnd w:id="15472"/>
      <w:bookmarkEnd w:id="15473"/>
      <w:bookmarkEnd w:id="15474"/>
      <w:bookmarkEnd w:id="15475"/>
      <w:r>
        <w:rPr>
          <w:rFonts w:hint="cs"/>
          <w:rtl/>
        </w:rPr>
        <w:t xml:space="preserve">שלוש, ארבע </w:t>
      </w:r>
      <w:r>
        <w:rPr>
          <w:rtl/>
        </w:rPr>
        <w:t xml:space="preserve">שנים </w:t>
      </w:r>
      <w:bookmarkStart w:id="15476" w:name="_ETM_Q39_604210"/>
      <w:bookmarkEnd w:id="15476"/>
      <w:r>
        <w:rPr>
          <w:rtl/>
        </w:rPr>
        <w:t>עיכוב</w:t>
      </w:r>
      <w:r>
        <w:rPr>
          <w:rFonts w:hint="cs"/>
          <w:rtl/>
        </w:rPr>
        <w:t>.</w:t>
      </w:r>
      <w:r>
        <w:rPr>
          <w:rtl/>
        </w:rPr>
        <w:t xml:space="preserve"> </w:t>
      </w:r>
      <w:bookmarkStart w:id="15477" w:name="_ETM_Q39_607929"/>
      <w:bookmarkEnd w:id="15477"/>
      <w:r>
        <w:rPr>
          <w:rtl/>
        </w:rPr>
        <w:t xml:space="preserve">אני </w:t>
      </w:r>
      <w:bookmarkStart w:id="15478" w:name="_ETM_Q39_608230"/>
      <w:bookmarkEnd w:id="15478"/>
      <w:r>
        <w:rPr>
          <w:rtl/>
        </w:rPr>
        <w:t>מבקש</w:t>
      </w:r>
      <w:r>
        <w:rPr>
          <w:rFonts w:hint="cs"/>
          <w:rtl/>
        </w:rPr>
        <w:t>,</w:t>
      </w:r>
      <w:r>
        <w:rPr>
          <w:rtl/>
        </w:rPr>
        <w:t xml:space="preserve"> </w:t>
      </w:r>
      <w:bookmarkStart w:id="15479" w:name="_ETM_Q39_609040"/>
      <w:bookmarkEnd w:id="15479"/>
      <w:r>
        <w:rPr>
          <w:rtl/>
        </w:rPr>
        <w:t xml:space="preserve">למרות </w:t>
      </w:r>
      <w:bookmarkStart w:id="15480" w:name="_ETM_Q39_609489"/>
      <w:bookmarkEnd w:id="15480"/>
      <w:r>
        <w:rPr>
          <w:rtl/>
        </w:rPr>
        <w:t>הכול</w:t>
      </w:r>
      <w:bookmarkStart w:id="15481" w:name="_ETM_Q39_617975"/>
      <w:bookmarkEnd w:id="15481"/>
      <w:r>
        <w:rPr>
          <w:rtl/>
        </w:rPr>
        <w:t xml:space="preserve"> </w:t>
      </w:r>
      <w:bookmarkStart w:id="15482" w:name="_ETM_Q39_609940"/>
      <w:bookmarkEnd w:id="15482"/>
      <w:r>
        <w:rPr>
          <w:rtl/>
        </w:rPr>
        <w:t xml:space="preserve">ולמרות </w:t>
      </w:r>
      <w:bookmarkStart w:id="15483" w:name="_ETM_Q39_610510"/>
      <w:bookmarkEnd w:id="15483"/>
      <w:r>
        <w:rPr>
          <w:rtl/>
        </w:rPr>
        <w:t xml:space="preserve">ועדת </w:t>
      </w:r>
      <w:bookmarkStart w:id="15484" w:name="_ETM_Q39_610959"/>
      <w:bookmarkEnd w:id="15484"/>
      <w:r>
        <w:rPr>
          <w:rtl/>
        </w:rPr>
        <w:t>השרים</w:t>
      </w:r>
      <w:r>
        <w:rPr>
          <w:rFonts w:hint="cs"/>
          <w:rtl/>
        </w:rPr>
        <w:t>,</w:t>
      </w:r>
      <w:r>
        <w:rPr>
          <w:rtl/>
        </w:rPr>
        <w:t xml:space="preserve"> </w:t>
      </w:r>
      <w:bookmarkStart w:id="15485" w:name="_ETM_Q39_611440"/>
      <w:bookmarkEnd w:id="15485"/>
      <w:r>
        <w:rPr>
          <w:rtl/>
        </w:rPr>
        <w:t xml:space="preserve">להצביע </w:t>
      </w:r>
      <w:bookmarkStart w:id="15486" w:name="_ETM_Q39_611950"/>
      <w:bookmarkEnd w:id="15486"/>
      <w:r>
        <w:rPr>
          <w:rtl/>
        </w:rPr>
        <w:t xml:space="preserve">בעד </w:t>
      </w:r>
      <w:bookmarkStart w:id="15487" w:name="_ETM_Q39_612250"/>
      <w:bookmarkEnd w:id="15487"/>
      <w:r>
        <w:rPr>
          <w:rtl/>
        </w:rPr>
        <w:t xml:space="preserve">החוק </w:t>
      </w:r>
      <w:bookmarkStart w:id="15488" w:name="_ETM_Q39_612549"/>
      <w:bookmarkEnd w:id="15488"/>
      <w:r>
        <w:rPr>
          <w:rtl/>
        </w:rPr>
        <w:t>הזה</w:t>
      </w:r>
      <w:r>
        <w:rPr>
          <w:rFonts w:hint="cs"/>
          <w:rtl/>
        </w:rPr>
        <w:t>,</w:t>
      </w:r>
      <w:r>
        <w:rPr>
          <w:rtl/>
        </w:rPr>
        <w:t xml:space="preserve"> </w:t>
      </w:r>
      <w:bookmarkStart w:id="15489" w:name="_ETM_Q39_612849"/>
      <w:bookmarkEnd w:id="15489"/>
      <w:r>
        <w:rPr>
          <w:rtl/>
        </w:rPr>
        <w:t xml:space="preserve">ואני </w:t>
      </w:r>
      <w:bookmarkStart w:id="15490" w:name="_ETM_Q39_613180"/>
      <w:bookmarkEnd w:id="15490"/>
      <w:r>
        <w:rPr>
          <w:rtl/>
        </w:rPr>
        <w:t xml:space="preserve">בטוח </w:t>
      </w:r>
      <w:bookmarkStart w:id="15491" w:name="_ETM_Q39_613750"/>
      <w:bookmarkEnd w:id="15491"/>
      <w:r>
        <w:rPr>
          <w:rtl/>
        </w:rPr>
        <w:t xml:space="preserve">שגם </w:t>
      </w:r>
      <w:bookmarkStart w:id="15492" w:name="_ETM_Q39_614260"/>
      <w:bookmarkEnd w:id="15492"/>
      <w:r>
        <w:rPr>
          <w:rtl/>
        </w:rPr>
        <w:t xml:space="preserve">החוק </w:t>
      </w:r>
      <w:bookmarkStart w:id="15493" w:name="_ETM_Q39_614680"/>
      <w:bookmarkEnd w:id="15493"/>
      <w:r>
        <w:rPr>
          <w:rtl/>
        </w:rPr>
        <w:t xml:space="preserve">הזה </w:t>
      </w:r>
      <w:bookmarkStart w:id="15494" w:name="_ETM_Q39_614920"/>
      <w:bookmarkEnd w:id="15494"/>
      <w:r>
        <w:rPr>
          <w:rtl/>
        </w:rPr>
        <w:t xml:space="preserve">יתוקן </w:t>
      </w:r>
      <w:bookmarkStart w:id="15495" w:name="_ETM_Q39_615579"/>
      <w:bookmarkEnd w:id="15495"/>
      <w:r>
        <w:rPr>
          <w:rtl/>
        </w:rPr>
        <w:t xml:space="preserve">ויעוצב </w:t>
      </w:r>
      <w:bookmarkStart w:id="15496" w:name="_ETM_Q39_616900"/>
      <w:bookmarkEnd w:id="15496"/>
      <w:r>
        <w:rPr>
          <w:rtl/>
        </w:rPr>
        <w:t xml:space="preserve">עם </w:t>
      </w:r>
      <w:bookmarkStart w:id="15497" w:name="_ETM_Q39_617079"/>
      <w:bookmarkEnd w:id="15497"/>
      <w:r>
        <w:rPr>
          <w:rtl/>
        </w:rPr>
        <w:t xml:space="preserve">התיקונים </w:t>
      </w:r>
      <w:bookmarkStart w:id="15498" w:name="_ETM_Q39_617650"/>
      <w:bookmarkEnd w:id="15498"/>
      <w:r>
        <w:rPr>
          <w:rtl/>
        </w:rPr>
        <w:t xml:space="preserve">הדרושים </w:t>
      </w:r>
      <w:bookmarkStart w:id="15499" w:name="_ETM_Q39_619100"/>
      <w:bookmarkEnd w:id="15499"/>
      <w:r>
        <w:rPr>
          <w:rtl/>
        </w:rPr>
        <w:t xml:space="preserve">בוועדה </w:t>
      </w:r>
      <w:bookmarkStart w:id="15500" w:name="_ETM_Q39_619700"/>
      <w:bookmarkEnd w:id="15500"/>
      <w:r>
        <w:rPr>
          <w:rtl/>
        </w:rPr>
        <w:t xml:space="preserve">הרלוונטית </w:t>
      </w:r>
      <w:bookmarkStart w:id="15501" w:name="_ETM_Q39_620540"/>
      <w:bookmarkEnd w:id="15501"/>
      <w:r>
        <w:rPr>
          <w:rtl/>
        </w:rPr>
        <w:t>וש</w:t>
      </w:r>
      <w:bookmarkStart w:id="15502" w:name="_ETM_Q39_621260"/>
      <w:bookmarkEnd w:id="15502"/>
      <w:r>
        <w:rPr>
          <w:rtl/>
        </w:rPr>
        <w:t xml:space="preserve">תהיה </w:t>
      </w:r>
      <w:bookmarkStart w:id="15503" w:name="_ETM_Q39_621500"/>
      <w:bookmarkEnd w:id="15503"/>
      <w:r>
        <w:rPr>
          <w:rtl/>
        </w:rPr>
        <w:t xml:space="preserve">גמישות </w:t>
      </w:r>
      <w:bookmarkStart w:id="15504" w:name="_ETM_Q39_622130"/>
      <w:bookmarkStart w:id="15505" w:name="_ETM_Q39_620775"/>
      <w:bookmarkEnd w:id="15504"/>
      <w:bookmarkEnd w:id="15505"/>
      <w:r>
        <w:rPr>
          <w:rtl/>
        </w:rPr>
        <w:t xml:space="preserve">בעיצוב </w:t>
      </w:r>
      <w:bookmarkStart w:id="15506" w:name="_ETM_Q39_622880"/>
      <w:bookmarkEnd w:id="15506"/>
      <w:r>
        <w:rPr>
          <w:rtl/>
        </w:rPr>
        <w:t xml:space="preserve">החוק </w:t>
      </w:r>
      <w:bookmarkStart w:id="15507" w:name="_ETM_Q39_623180"/>
      <w:bookmarkEnd w:id="15507"/>
      <w:r>
        <w:rPr>
          <w:rtl/>
        </w:rPr>
        <w:t>הזה</w:t>
      </w:r>
      <w:r>
        <w:rPr>
          <w:rFonts w:hint="cs"/>
          <w:rtl/>
        </w:rPr>
        <w:t>.</w:t>
      </w:r>
      <w:r>
        <w:rPr>
          <w:rtl/>
        </w:rPr>
        <w:t xml:space="preserve"> </w:t>
      </w:r>
      <w:bookmarkStart w:id="15508" w:name="_ETM_Q39_623990"/>
      <w:bookmarkEnd w:id="15508"/>
      <w:r>
        <w:rPr>
          <w:rtl/>
        </w:rPr>
        <w:t xml:space="preserve">אבל </w:t>
      </w:r>
      <w:bookmarkStart w:id="15509" w:name="_ETM_Q39_624260"/>
      <w:bookmarkEnd w:id="15509"/>
      <w:r>
        <w:rPr>
          <w:rtl/>
        </w:rPr>
        <w:t xml:space="preserve">החוק </w:t>
      </w:r>
      <w:bookmarkStart w:id="15510" w:name="_ETM_Q39_624500"/>
      <w:bookmarkEnd w:id="15510"/>
      <w:r>
        <w:rPr>
          <w:rtl/>
        </w:rPr>
        <w:t xml:space="preserve">הזה </w:t>
      </w:r>
      <w:bookmarkStart w:id="15511" w:name="_ETM_Q39_624740"/>
      <w:bookmarkEnd w:id="15511"/>
      <w:r>
        <w:rPr>
          <w:rtl/>
        </w:rPr>
        <w:t xml:space="preserve">נחוץ </w:t>
      </w:r>
      <w:bookmarkStart w:id="15512" w:name="_ETM_Q39_625430"/>
      <w:bookmarkEnd w:id="15512"/>
      <w:r>
        <w:rPr>
          <w:rtl/>
        </w:rPr>
        <w:t>ודרמטי</w:t>
      </w:r>
      <w:r>
        <w:rPr>
          <w:rFonts w:hint="cs"/>
          <w:rtl/>
        </w:rPr>
        <w:t>.</w:t>
      </w:r>
      <w:r>
        <w:rPr>
          <w:rtl/>
        </w:rPr>
        <w:t xml:space="preserve"> </w:t>
      </w:r>
      <w:bookmarkStart w:id="15513" w:name="_ETM_Q39_626820"/>
      <w:bookmarkEnd w:id="15513"/>
      <w:r>
        <w:rPr>
          <w:rtl/>
        </w:rPr>
        <w:t xml:space="preserve">אני </w:t>
      </w:r>
      <w:bookmarkStart w:id="15514" w:name="_ETM_Q39_627060"/>
      <w:bookmarkEnd w:id="15514"/>
      <w:r>
        <w:rPr>
          <w:rtl/>
        </w:rPr>
        <w:t xml:space="preserve">מבקש </w:t>
      </w:r>
      <w:bookmarkStart w:id="15515" w:name="_ETM_Q39_627510"/>
      <w:bookmarkEnd w:id="15515"/>
      <w:r>
        <w:rPr>
          <w:rtl/>
        </w:rPr>
        <w:t xml:space="preserve">מהקואליציה </w:t>
      </w:r>
      <w:bookmarkStart w:id="15516" w:name="_ETM_Q39_628350"/>
      <w:bookmarkEnd w:id="15516"/>
      <w:r>
        <w:rPr>
          <w:rtl/>
        </w:rPr>
        <w:t xml:space="preserve">לא </w:t>
      </w:r>
      <w:bookmarkStart w:id="15517" w:name="_ETM_Q39_628530"/>
      <w:bookmarkEnd w:id="15517"/>
      <w:r>
        <w:rPr>
          <w:rtl/>
        </w:rPr>
        <w:t xml:space="preserve">להצביע </w:t>
      </w:r>
      <w:bookmarkStart w:id="15518" w:name="_ETM_Q39_629130"/>
      <w:bookmarkEnd w:id="15518"/>
      <w:r>
        <w:rPr>
          <w:rtl/>
        </w:rPr>
        <w:t xml:space="preserve">פעמיים </w:t>
      </w:r>
      <w:bookmarkStart w:id="15519" w:name="_ETM_Q39_630180"/>
      <w:bookmarkEnd w:id="15519"/>
      <w:r>
        <w:rPr>
          <w:rtl/>
        </w:rPr>
        <w:t xml:space="preserve">היום </w:t>
      </w:r>
      <w:bookmarkStart w:id="15520" w:name="_ETM_Q39_631360"/>
      <w:bookmarkEnd w:id="15520"/>
      <w:r>
        <w:rPr>
          <w:rtl/>
        </w:rPr>
        <w:t xml:space="preserve">נגד </w:t>
      </w:r>
      <w:bookmarkStart w:id="15521" w:name="_ETM_Q39_631840"/>
      <w:bookmarkEnd w:id="15521"/>
      <w:r>
        <w:rPr>
          <w:rtl/>
        </w:rPr>
        <w:t xml:space="preserve">החיילים </w:t>
      </w:r>
      <w:bookmarkStart w:id="15522" w:name="_ETM_Q39_632379"/>
      <w:bookmarkEnd w:id="15522"/>
      <w:r>
        <w:rPr>
          <w:rtl/>
        </w:rPr>
        <w:t>והלוחמים</w:t>
      </w:r>
      <w:r>
        <w:rPr>
          <w:rFonts w:hint="cs"/>
          <w:rtl/>
        </w:rPr>
        <w:t>,</w:t>
      </w:r>
      <w:r>
        <w:rPr>
          <w:rtl/>
        </w:rPr>
        <w:t xml:space="preserve"> </w:t>
      </w:r>
      <w:bookmarkStart w:id="15523" w:name="_ETM_Q39_633010"/>
      <w:bookmarkEnd w:id="15523"/>
      <w:r>
        <w:rPr>
          <w:rtl/>
        </w:rPr>
        <w:t xml:space="preserve">לא </w:t>
      </w:r>
      <w:bookmarkStart w:id="15524" w:name="_ETM_Q39_633159"/>
      <w:bookmarkEnd w:id="15524"/>
      <w:r>
        <w:rPr>
          <w:rtl/>
        </w:rPr>
        <w:t xml:space="preserve">להצביע </w:t>
      </w:r>
      <w:bookmarkStart w:id="15525" w:name="_ETM_Q39_633670"/>
      <w:bookmarkEnd w:id="15525"/>
      <w:r>
        <w:rPr>
          <w:rtl/>
        </w:rPr>
        <w:t xml:space="preserve">נגד </w:t>
      </w:r>
      <w:bookmarkStart w:id="15526" w:name="_ETM_Q39_634000"/>
      <w:bookmarkEnd w:id="15526"/>
      <w:r>
        <w:rPr>
          <w:rtl/>
        </w:rPr>
        <w:t>נכ</w:t>
      </w:r>
      <w:r>
        <w:rPr>
          <w:rFonts w:hint="cs"/>
          <w:rtl/>
        </w:rPr>
        <w:t>י</w:t>
      </w:r>
      <w:r>
        <w:rPr>
          <w:rtl/>
        </w:rPr>
        <w:t xml:space="preserve"> </w:t>
      </w:r>
      <w:bookmarkStart w:id="15527" w:name="_ETM_Q39_634299"/>
      <w:bookmarkEnd w:id="15527"/>
      <w:r>
        <w:rPr>
          <w:rtl/>
        </w:rPr>
        <w:t>צה"ל</w:t>
      </w:r>
      <w:r>
        <w:rPr>
          <w:rFonts w:hint="cs"/>
          <w:rtl/>
        </w:rPr>
        <w:t>,</w:t>
      </w:r>
      <w:bookmarkStart w:id="15528" w:name="_ETM_Q39_631424"/>
      <w:bookmarkEnd w:id="15528"/>
      <w:r>
        <w:rPr>
          <w:rtl/>
        </w:rPr>
        <w:t xml:space="preserve"> </w:t>
      </w:r>
      <w:bookmarkStart w:id="15529" w:name="_ETM_Q39_635170"/>
      <w:bookmarkEnd w:id="15529"/>
      <w:r>
        <w:rPr>
          <w:rtl/>
        </w:rPr>
        <w:t xml:space="preserve">לא </w:t>
      </w:r>
      <w:bookmarkStart w:id="15530" w:name="_ETM_Q39_635349"/>
      <w:bookmarkEnd w:id="15530"/>
      <w:r>
        <w:rPr>
          <w:rtl/>
        </w:rPr>
        <w:t xml:space="preserve">להצביע </w:t>
      </w:r>
      <w:bookmarkStart w:id="15531" w:name="_ETM_Q39_635860"/>
      <w:bookmarkEnd w:id="15531"/>
      <w:r>
        <w:rPr>
          <w:rtl/>
        </w:rPr>
        <w:t xml:space="preserve">נגד </w:t>
      </w:r>
      <w:bookmarkStart w:id="15532" w:name="_ETM_Q39_636189"/>
      <w:bookmarkEnd w:id="15532"/>
      <w:r>
        <w:rPr>
          <w:rtl/>
        </w:rPr>
        <w:t xml:space="preserve">ארגון </w:t>
      </w:r>
      <w:bookmarkStart w:id="15533" w:name="_ETM_Q39_636579"/>
      <w:bookmarkEnd w:id="15533"/>
      <w:r>
        <w:rPr>
          <w:rtl/>
        </w:rPr>
        <w:t xml:space="preserve">נכי </w:t>
      </w:r>
      <w:bookmarkStart w:id="15534" w:name="_ETM_Q39_636849"/>
      <w:bookmarkEnd w:id="15534"/>
      <w:r>
        <w:rPr>
          <w:rtl/>
        </w:rPr>
        <w:t>צה"ל</w:t>
      </w:r>
      <w:r>
        <w:rPr>
          <w:rFonts w:hint="cs"/>
          <w:rtl/>
        </w:rPr>
        <w:t>;</w:t>
      </w:r>
      <w:r>
        <w:rPr>
          <w:rtl/>
        </w:rPr>
        <w:t xml:space="preserve"> </w:t>
      </w:r>
      <w:bookmarkStart w:id="15535" w:name="_ETM_Q39_637770"/>
      <w:bookmarkEnd w:id="15535"/>
      <w:r>
        <w:rPr>
          <w:rtl/>
        </w:rPr>
        <w:t xml:space="preserve">לתת </w:t>
      </w:r>
      <w:bookmarkStart w:id="15536" w:name="_ETM_Q39_638280"/>
      <w:bookmarkStart w:id="15537" w:name="_ETM_Q39_638670"/>
      <w:bookmarkStart w:id="15538" w:name="_ETM_Q39_636173"/>
      <w:bookmarkEnd w:id="15536"/>
      <w:bookmarkEnd w:id="15537"/>
      <w:bookmarkEnd w:id="15538"/>
      <w:r>
        <w:rPr>
          <w:rFonts w:hint="cs"/>
          <w:rtl/>
        </w:rPr>
        <w:t>לשר ה</w:t>
      </w:r>
      <w:r>
        <w:rPr>
          <w:rtl/>
        </w:rPr>
        <w:t xml:space="preserve">ביטחון </w:t>
      </w:r>
      <w:bookmarkStart w:id="15539" w:name="_ETM_Q39_639150"/>
      <w:bookmarkEnd w:id="15539"/>
      <w:r>
        <w:rPr>
          <w:rtl/>
        </w:rPr>
        <w:t xml:space="preserve">את </w:t>
      </w:r>
      <w:bookmarkStart w:id="15540" w:name="_ETM_Q39_639270"/>
      <w:bookmarkEnd w:id="15540"/>
      <w:r>
        <w:rPr>
          <w:rtl/>
        </w:rPr>
        <w:t xml:space="preserve">הסמכות </w:t>
      </w:r>
      <w:bookmarkStart w:id="15541" w:name="_ETM_Q39_639840"/>
      <w:bookmarkEnd w:id="15541"/>
      <w:r>
        <w:rPr>
          <w:rtl/>
        </w:rPr>
        <w:t xml:space="preserve">הזאת </w:t>
      </w:r>
      <w:bookmarkStart w:id="15542" w:name="_ETM_Q39_640170"/>
      <w:bookmarkEnd w:id="15542"/>
      <w:r>
        <w:rPr>
          <w:rtl/>
        </w:rPr>
        <w:t xml:space="preserve">לתת </w:t>
      </w:r>
      <w:bookmarkStart w:id="15543" w:name="_ETM_Q39_640560"/>
      <w:bookmarkEnd w:id="15543"/>
      <w:r>
        <w:rPr>
          <w:rFonts w:hint="cs"/>
          <w:rtl/>
        </w:rPr>
        <w:t xml:space="preserve">את </w:t>
      </w:r>
      <w:bookmarkStart w:id="15544" w:name="_ETM_Q39_636853"/>
      <w:bookmarkEnd w:id="15544"/>
      <w:r>
        <w:rPr>
          <w:rFonts w:hint="cs"/>
          <w:rtl/>
        </w:rPr>
        <w:t>ה</w:t>
      </w:r>
      <w:r>
        <w:rPr>
          <w:rtl/>
        </w:rPr>
        <w:t>הטבות</w:t>
      </w:r>
      <w:r>
        <w:rPr>
          <w:rFonts w:hint="cs"/>
          <w:rtl/>
        </w:rPr>
        <w:t>,</w:t>
      </w:r>
      <w:r>
        <w:rPr>
          <w:rtl/>
        </w:rPr>
        <w:t xml:space="preserve"> </w:t>
      </w:r>
      <w:bookmarkStart w:id="15545" w:name="_ETM_Q39_641550"/>
      <w:bookmarkEnd w:id="15545"/>
      <w:r>
        <w:rPr>
          <w:rtl/>
        </w:rPr>
        <w:t xml:space="preserve">ובשנה </w:t>
      </w:r>
      <w:bookmarkStart w:id="15546" w:name="_ETM_Q39_642209"/>
      <w:bookmarkEnd w:id="15546"/>
      <w:r>
        <w:rPr>
          <w:rtl/>
        </w:rPr>
        <w:t xml:space="preserve">הזאת </w:t>
      </w:r>
      <w:bookmarkStart w:id="15547" w:name="_ETM_Q39_642480"/>
      <w:bookmarkEnd w:id="15547"/>
      <w:r>
        <w:rPr>
          <w:rtl/>
        </w:rPr>
        <w:t xml:space="preserve">נביא </w:t>
      </w:r>
      <w:bookmarkStart w:id="15548" w:name="_ETM_Q39_642870"/>
      <w:bookmarkEnd w:id="15548"/>
      <w:r>
        <w:rPr>
          <w:rtl/>
        </w:rPr>
        <w:t xml:space="preserve">חקיקה </w:t>
      </w:r>
      <w:bookmarkStart w:id="15549" w:name="_ETM_Q39_644660"/>
      <w:bookmarkEnd w:id="15549"/>
      <w:r>
        <w:rPr>
          <w:rtl/>
        </w:rPr>
        <w:t xml:space="preserve">שתשלים </w:t>
      </w:r>
      <w:bookmarkStart w:id="15550" w:name="_ETM_Q39_645410"/>
      <w:bookmarkStart w:id="15551" w:name="_ETM_Q39_645590"/>
      <w:bookmarkStart w:id="15552" w:name="_ETM_Q39_641214"/>
      <w:bookmarkEnd w:id="15550"/>
      <w:bookmarkEnd w:id="15551"/>
      <w:bookmarkEnd w:id="15552"/>
      <w:r>
        <w:rPr>
          <w:rFonts w:hint="cs"/>
          <w:rtl/>
        </w:rPr>
        <w:t>ותע</w:t>
      </w:r>
      <w:r>
        <w:rPr>
          <w:rtl/>
        </w:rPr>
        <w:t xml:space="preserve">גן </w:t>
      </w:r>
      <w:bookmarkStart w:id="15553" w:name="_ETM_Q39_646010"/>
      <w:bookmarkEnd w:id="15553"/>
      <w:r>
        <w:rPr>
          <w:rtl/>
        </w:rPr>
        <w:t xml:space="preserve">את </w:t>
      </w:r>
      <w:bookmarkStart w:id="15554" w:name="_ETM_Q39_646099"/>
      <w:bookmarkEnd w:id="15554"/>
      <w:r>
        <w:rPr>
          <w:rtl/>
        </w:rPr>
        <w:t xml:space="preserve">ההטבות </w:t>
      </w:r>
      <w:bookmarkStart w:id="15555" w:name="_ETM_Q39_646640"/>
      <w:bookmarkEnd w:id="15555"/>
      <w:r>
        <w:rPr>
          <w:rtl/>
        </w:rPr>
        <w:t xml:space="preserve">האלה </w:t>
      </w:r>
      <w:bookmarkStart w:id="15556" w:name="_ETM_Q39_646910"/>
      <w:bookmarkEnd w:id="15556"/>
      <w:r>
        <w:rPr>
          <w:rtl/>
        </w:rPr>
        <w:t xml:space="preserve">ברפורמת </w:t>
      </w:r>
      <w:bookmarkStart w:id="15557" w:name="_ETM_Q39_647630"/>
      <w:bookmarkEnd w:id="15557"/>
      <w:r>
        <w:rPr>
          <w:rtl/>
        </w:rPr>
        <w:t xml:space="preserve">נפש </w:t>
      </w:r>
      <w:bookmarkStart w:id="15558" w:name="_ETM_Q39_648020"/>
      <w:bookmarkEnd w:id="15558"/>
      <w:r>
        <w:rPr>
          <w:rFonts w:hint="cs"/>
          <w:rtl/>
        </w:rPr>
        <w:t>אחת.</w:t>
      </w:r>
      <w:r>
        <w:rPr>
          <w:rtl/>
        </w:rPr>
        <w:t xml:space="preserve"> </w:t>
      </w:r>
      <w:bookmarkStart w:id="15559" w:name="_ETM_Q39_649140"/>
      <w:bookmarkEnd w:id="15559"/>
      <w:r>
        <w:rPr>
          <w:rtl/>
        </w:rPr>
        <w:t xml:space="preserve">תודה </w:t>
      </w:r>
      <w:bookmarkStart w:id="15560" w:name="_ETM_Q39_649440"/>
      <w:bookmarkEnd w:id="15560"/>
      <w:r>
        <w:rPr>
          <w:rtl/>
        </w:rPr>
        <w:t>רבה</w:t>
      </w:r>
      <w:r>
        <w:rPr>
          <w:rFonts w:hint="cs"/>
          <w:rtl/>
        </w:rPr>
        <w:t>.</w:t>
      </w:r>
      <w:bookmarkStart w:id="15561" w:name="_ETM_Q39_653060"/>
      <w:bookmarkStart w:id="15562" w:name="_ETM_Q39_652921"/>
      <w:bookmarkStart w:id="15563" w:name="_ETM_Q39_374979"/>
      <w:bookmarkStart w:id="15564" w:name="_ETM_Q39_375156"/>
      <w:bookmarkEnd w:id="15561"/>
      <w:bookmarkEnd w:id="15562"/>
      <w:bookmarkEnd w:id="15563"/>
      <w:bookmarkEnd w:id="15564"/>
    </w:p>
    <w:p w:rsidR="00921508" w:rsidRDefault="00921508" w:rsidP="008149A8">
      <w:pPr>
        <w:rPr>
          <w:rtl/>
        </w:rPr>
      </w:pPr>
      <w:bookmarkStart w:id="15565" w:name="_ETM_Q39_375263"/>
      <w:bookmarkEnd w:id="15565"/>
    </w:p>
    <w:p w:rsidR="00921508" w:rsidRDefault="00921508" w:rsidP="008149A8">
      <w:pPr>
        <w:pStyle w:val="af6"/>
        <w:keepNext/>
        <w:rPr>
          <w:rtl/>
        </w:rPr>
      </w:pPr>
      <w:bookmarkStart w:id="15566" w:name="ET_yor_6593_17"/>
      <w:r w:rsidRPr="00335DDA">
        <w:rPr>
          <w:rStyle w:val="TagStyle"/>
          <w:rtl/>
        </w:rPr>
        <w:t xml:space="preserve"> &lt;&lt; יור &gt;&gt; </w:t>
      </w:r>
      <w:r>
        <w:rPr>
          <w:rtl/>
        </w:rPr>
        <w:t>היו"ר חנוך דב מלביצקי:</w:t>
      </w:r>
      <w:r w:rsidRPr="00335DDA">
        <w:rPr>
          <w:rStyle w:val="TagStyle"/>
          <w:rtl/>
        </w:rPr>
        <w:t xml:space="preserve"> &lt;&lt; יור &gt;&gt;</w:t>
      </w:r>
      <w:r>
        <w:rPr>
          <w:rtl/>
        </w:rPr>
        <w:t xml:space="preserve"> </w:t>
      </w:r>
      <w:bookmarkEnd w:id="15566"/>
    </w:p>
    <w:p w:rsidR="00921508" w:rsidRDefault="00921508" w:rsidP="00120D2F">
      <w:pPr>
        <w:rPr>
          <w:rtl/>
          <w:lang w:eastAsia="he-IL"/>
        </w:rPr>
      </w:pPr>
      <w:bookmarkStart w:id="15567" w:name="_ETM_Q39_649589"/>
      <w:bookmarkEnd w:id="15567"/>
    </w:p>
    <w:p w:rsidR="00921508" w:rsidRDefault="00921508" w:rsidP="008149A8">
      <w:pPr>
        <w:rPr>
          <w:rtl/>
          <w:lang w:eastAsia="he-IL"/>
        </w:rPr>
      </w:pPr>
      <w:bookmarkStart w:id="15568" w:name="_ETM_Q39_649676"/>
      <w:bookmarkEnd w:id="15568"/>
      <w:r>
        <w:rPr>
          <w:rFonts w:hint="cs"/>
          <w:rtl/>
          <w:lang w:eastAsia="he-IL"/>
        </w:rPr>
        <w:t>אדוני ה</w:t>
      </w:r>
      <w:bookmarkStart w:id="15569" w:name="_ETM_Q39_652490"/>
      <w:bookmarkEnd w:id="15569"/>
      <w:r>
        <w:rPr>
          <w:rFonts w:hint="cs"/>
          <w:rtl/>
          <w:lang w:eastAsia="he-IL"/>
        </w:rPr>
        <w:t xml:space="preserve">שר בן צור, בבקשה </w:t>
      </w:r>
      <w:r>
        <w:rPr>
          <w:rtl/>
          <w:lang w:eastAsia="he-IL"/>
        </w:rPr>
        <w:t>–</w:t>
      </w:r>
      <w:r>
        <w:rPr>
          <w:rFonts w:hint="cs"/>
          <w:rtl/>
          <w:lang w:eastAsia="he-IL"/>
        </w:rPr>
        <w:t xml:space="preserve"> עמדת הממשלה.</w:t>
      </w:r>
      <w:bookmarkStart w:id="15570" w:name="_ETM_Q39_661563"/>
      <w:bookmarkEnd w:id="15570"/>
    </w:p>
    <w:p w:rsidR="00921508" w:rsidRDefault="00921508" w:rsidP="008149A8">
      <w:pPr>
        <w:rPr>
          <w:rtl/>
          <w:lang w:eastAsia="he-IL"/>
        </w:rPr>
      </w:pPr>
      <w:bookmarkStart w:id="15571" w:name="_ETM_Q39_661642"/>
      <w:bookmarkEnd w:id="15571"/>
    </w:p>
    <w:p w:rsidR="00921508" w:rsidRDefault="00921508" w:rsidP="008149A8">
      <w:pPr>
        <w:pStyle w:val="a4"/>
        <w:keepNext/>
        <w:rPr>
          <w:rtl/>
        </w:rPr>
      </w:pPr>
      <w:bookmarkStart w:id="15572" w:name="ET_speaker_6505_18"/>
      <w:r w:rsidRPr="00335DDA">
        <w:rPr>
          <w:rStyle w:val="TagStyle"/>
          <w:rtl/>
        </w:rPr>
        <w:t xml:space="preserve"> </w:t>
      </w:r>
      <w:bookmarkStart w:id="15573" w:name="_Toc184304177"/>
      <w:r w:rsidRPr="00335DDA">
        <w:rPr>
          <w:rStyle w:val="TagStyle"/>
          <w:rtl/>
        </w:rPr>
        <w:t xml:space="preserve">&lt;&lt; דובר &gt;&gt; </w:t>
      </w:r>
      <w:bookmarkStart w:id="15574" w:name="_Toc184304345"/>
      <w:bookmarkStart w:id="15575" w:name="_Toc184304513"/>
      <w:r>
        <w:rPr>
          <w:rtl/>
        </w:rPr>
        <w:t>שר העבודה יואב בן צור:</w:t>
      </w:r>
      <w:bookmarkEnd w:id="15574"/>
      <w:bookmarkEnd w:id="15575"/>
      <w:r w:rsidRPr="00335DDA">
        <w:rPr>
          <w:rStyle w:val="TagStyle"/>
          <w:rtl/>
        </w:rPr>
        <w:t xml:space="preserve"> &lt;&lt; דובר &gt;&gt;</w:t>
      </w:r>
      <w:bookmarkEnd w:id="15573"/>
      <w:r>
        <w:rPr>
          <w:rtl/>
        </w:rPr>
        <w:t xml:space="preserve"> </w:t>
      </w:r>
      <w:bookmarkEnd w:id="15572"/>
    </w:p>
    <w:p w:rsidR="00921508" w:rsidRDefault="00921508" w:rsidP="00120D2F">
      <w:pPr>
        <w:rPr>
          <w:rtl/>
          <w:lang w:eastAsia="he-IL"/>
        </w:rPr>
      </w:pPr>
    </w:p>
    <w:p w:rsidR="00921508" w:rsidRDefault="00921508" w:rsidP="00E85EA6">
      <w:pPr>
        <w:rPr>
          <w:rtl/>
        </w:rPr>
      </w:pPr>
      <w:bookmarkStart w:id="15576" w:name="_ETM_Q39_663607"/>
      <w:bookmarkStart w:id="15577" w:name="_ETM_Q39_663655"/>
      <w:bookmarkStart w:id="15578" w:name="_ETM_Q39_663039"/>
      <w:bookmarkStart w:id="15579" w:name="_ETM_Q39_666060"/>
      <w:bookmarkStart w:id="15580" w:name="_ETM_Q39_670070"/>
      <w:bookmarkEnd w:id="15576"/>
      <w:bookmarkEnd w:id="15577"/>
      <w:bookmarkEnd w:id="15578"/>
      <w:bookmarkEnd w:id="15579"/>
      <w:bookmarkEnd w:id="15580"/>
      <w:r>
        <w:rPr>
          <w:rFonts w:hint="cs"/>
          <w:rtl/>
          <w:lang w:eastAsia="he-IL"/>
        </w:rPr>
        <w:t xml:space="preserve">אדוני היושב-ראש, חבריי </w:t>
      </w:r>
      <w:bookmarkStart w:id="15581" w:name="_ETM_Q39_675150"/>
      <w:bookmarkEnd w:id="15581"/>
      <w:r>
        <w:rPr>
          <w:rFonts w:hint="cs"/>
          <w:rtl/>
          <w:lang w:eastAsia="he-IL"/>
        </w:rPr>
        <w:t xml:space="preserve">חברי הכנסת, חבר הכנסת מיכאל </w:t>
      </w:r>
      <w:bookmarkStart w:id="15582" w:name="_ETM_Q39_675449"/>
      <w:bookmarkStart w:id="15583" w:name="_ETM_Q39_375899"/>
      <w:bookmarkStart w:id="15584" w:name="_ETM_Q39_652990"/>
      <w:bookmarkStart w:id="15585" w:name="_ETM_Q39_653065"/>
      <w:bookmarkStart w:id="15586" w:name="_ETM_Q39_649124"/>
      <w:bookmarkStart w:id="15587" w:name="_ETM_Q39_678480"/>
      <w:bookmarkStart w:id="15588" w:name="_ETM_Q39_678029"/>
      <w:bookmarkEnd w:id="15582"/>
      <w:bookmarkEnd w:id="15583"/>
      <w:bookmarkEnd w:id="15584"/>
      <w:bookmarkEnd w:id="15585"/>
      <w:bookmarkEnd w:id="15586"/>
      <w:bookmarkEnd w:id="15587"/>
      <w:bookmarkEnd w:id="15588"/>
      <w:r>
        <w:rPr>
          <w:rtl/>
        </w:rPr>
        <w:t xml:space="preserve">ביטון </w:t>
      </w:r>
      <w:bookmarkStart w:id="15589" w:name="_ETM_Q39_678810"/>
      <w:bookmarkEnd w:id="15589"/>
      <w:r>
        <w:rPr>
          <w:rtl/>
        </w:rPr>
        <w:t xml:space="preserve">מציע </w:t>
      </w:r>
      <w:bookmarkStart w:id="15590" w:name="_ETM_Q39_679140"/>
      <w:bookmarkEnd w:id="15590"/>
      <w:r>
        <w:rPr>
          <w:rtl/>
        </w:rPr>
        <w:t xml:space="preserve">לתקן </w:t>
      </w:r>
      <w:bookmarkStart w:id="15591" w:name="_ETM_Q39_679590"/>
      <w:bookmarkEnd w:id="15591"/>
      <w:r>
        <w:rPr>
          <w:rFonts w:hint="cs"/>
          <w:rtl/>
        </w:rPr>
        <w:t>את חוק</w:t>
      </w:r>
      <w:bookmarkStart w:id="15592" w:name="_ETM_Q39_677879"/>
      <w:bookmarkEnd w:id="15592"/>
      <w:r>
        <w:rPr>
          <w:rtl/>
        </w:rPr>
        <w:t xml:space="preserve"> </w:t>
      </w:r>
      <w:bookmarkStart w:id="15593" w:name="_ETM_Q39_679920"/>
      <w:bookmarkEnd w:id="15593"/>
      <w:r>
        <w:rPr>
          <w:rtl/>
        </w:rPr>
        <w:t xml:space="preserve">הנכים </w:t>
      </w:r>
      <w:bookmarkStart w:id="15594" w:name="_ETM_Q39_680310"/>
      <w:bookmarkEnd w:id="15594"/>
      <w:r>
        <w:rPr>
          <w:rtl/>
        </w:rPr>
        <w:t xml:space="preserve">כך </w:t>
      </w:r>
      <w:bookmarkStart w:id="15595" w:name="_ETM_Q39_680490"/>
      <w:bookmarkEnd w:id="15595"/>
      <w:r>
        <w:rPr>
          <w:rtl/>
        </w:rPr>
        <w:t xml:space="preserve">ששר </w:t>
      </w:r>
      <w:bookmarkStart w:id="15596" w:name="_ETM_Q39_680820"/>
      <w:bookmarkEnd w:id="15596"/>
      <w:r>
        <w:rPr>
          <w:rtl/>
        </w:rPr>
        <w:t xml:space="preserve">הביטחון </w:t>
      </w:r>
      <w:bookmarkStart w:id="15597" w:name="_ETM_Q39_681930"/>
      <w:bookmarkEnd w:id="15597"/>
      <w:r>
        <w:rPr>
          <w:rtl/>
        </w:rPr>
        <w:t xml:space="preserve">יהיה </w:t>
      </w:r>
      <w:bookmarkStart w:id="15598" w:name="_ETM_Q39_682169"/>
      <w:bookmarkEnd w:id="15598"/>
      <w:r>
        <w:rPr>
          <w:rtl/>
        </w:rPr>
        <w:t xml:space="preserve">רשאי </w:t>
      </w:r>
      <w:bookmarkStart w:id="15599" w:name="_ETM_Q39_682469"/>
      <w:bookmarkEnd w:id="15599"/>
      <w:r>
        <w:rPr>
          <w:rtl/>
        </w:rPr>
        <w:t xml:space="preserve">לקבוע </w:t>
      </w:r>
      <w:bookmarkStart w:id="15600" w:name="_ETM_Q39_682859"/>
      <w:bookmarkEnd w:id="15600"/>
      <w:r>
        <w:rPr>
          <w:rtl/>
        </w:rPr>
        <w:t>בתקנות</w:t>
      </w:r>
      <w:r>
        <w:rPr>
          <w:rFonts w:hint="cs"/>
          <w:rtl/>
        </w:rPr>
        <w:t>,</w:t>
      </w:r>
      <w:r>
        <w:rPr>
          <w:rtl/>
        </w:rPr>
        <w:t xml:space="preserve"> </w:t>
      </w:r>
      <w:bookmarkStart w:id="15601" w:name="_ETM_Q39_683430"/>
      <w:bookmarkEnd w:id="15601"/>
      <w:r>
        <w:rPr>
          <w:rtl/>
        </w:rPr>
        <w:t xml:space="preserve">באישור </w:t>
      </w:r>
      <w:bookmarkStart w:id="15602" w:name="_ETM_Q39_683760"/>
      <w:bookmarkEnd w:id="15602"/>
      <w:r>
        <w:rPr>
          <w:rtl/>
        </w:rPr>
        <w:t xml:space="preserve">ועדת </w:t>
      </w:r>
      <w:bookmarkStart w:id="15603" w:name="_ETM_Q39_684150"/>
      <w:bookmarkEnd w:id="15603"/>
      <w:r>
        <w:rPr>
          <w:rtl/>
        </w:rPr>
        <w:t xml:space="preserve">העבודה </w:t>
      </w:r>
      <w:bookmarkStart w:id="15604" w:name="_ETM_Q39_684450"/>
      <w:bookmarkEnd w:id="15604"/>
      <w:r>
        <w:rPr>
          <w:rtl/>
        </w:rPr>
        <w:t xml:space="preserve">והרווחה </w:t>
      </w:r>
      <w:bookmarkStart w:id="15605" w:name="_ETM_Q39_684840"/>
      <w:bookmarkEnd w:id="15605"/>
      <w:r>
        <w:rPr>
          <w:rtl/>
        </w:rPr>
        <w:t xml:space="preserve">של </w:t>
      </w:r>
      <w:bookmarkStart w:id="15606" w:name="_ETM_Q39_685019"/>
      <w:bookmarkEnd w:id="15606"/>
      <w:r>
        <w:rPr>
          <w:rtl/>
        </w:rPr>
        <w:t>הכנסת</w:t>
      </w:r>
      <w:r>
        <w:rPr>
          <w:rFonts w:hint="cs"/>
          <w:rtl/>
        </w:rPr>
        <w:t>,</w:t>
      </w:r>
      <w:r>
        <w:rPr>
          <w:rtl/>
        </w:rPr>
        <w:t xml:space="preserve"> </w:t>
      </w:r>
      <w:bookmarkStart w:id="15607" w:name="_ETM_Q39_685469"/>
      <w:bookmarkEnd w:id="15607"/>
      <w:r>
        <w:rPr>
          <w:rtl/>
        </w:rPr>
        <w:t>זכא</w:t>
      </w:r>
      <w:r>
        <w:rPr>
          <w:rFonts w:hint="cs"/>
          <w:rtl/>
        </w:rPr>
        <w:t>ו</w:t>
      </w:r>
      <w:bookmarkStart w:id="15608" w:name="_ETM_Q39_682089"/>
      <w:bookmarkEnd w:id="15608"/>
      <w:r>
        <w:rPr>
          <w:rtl/>
        </w:rPr>
        <w:t xml:space="preserve">יות </w:t>
      </w:r>
      <w:bookmarkStart w:id="15609" w:name="_ETM_Q39_685980"/>
      <w:bookmarkEnd w:id="15609"/>
      <w:r>
        <w:rPr>
          <w:rFonts w:hint="cs"/>
          <w:rtl/>
        </w:rPr>
        <w:t>נ</w:t>
      </w:r>
      <w:r>
        <w:rPr>
          <w:rtl/>
        </w:rPr>
        <w:t xml:space="preserve">וספות </w:t>
      </w:r>
      <w:bookmarkStart w:id="15610" w:name="_ETM_Q39_686430"/>
      <w:bookmarkEnd w:id="15610"/>
      <w:r>
        <w:rPr>
          <w:rtl/>
        </w:rPr>
        <w:t xml:space="preserve">לנכים </w:t>
      </w:r>
      <w:bookmarkStart w:id="15611" w:name="_ETM_Q39_687540"/>
      <w:bookmarkEnd w:id="15611"/>
      <w:r>
        <w:rPr>
          <w:rtl/>
        </w:rPr>
        <w:t xml:space="preserve">שאינן </w:t>
      </w:r>
      <w:bookmarkStart w:id="15612" w:name="_ETM_Q39_688019"/>
      <w:bookmarkEnd w:id="15612"/>
      <w:r>
        <w:rPr>
          <w:rtl/>
        </w:rPr>
        <w:t xml:space="preserve">ניתנות </w:t>
      </w:r>
      <w:bookmarkStart w:id="15613" w:name="_ETM_Q39_688439"/>
      <w:bookmarkEnd w:id="15613"/>
      <w:r>
        <w:rPr>
          <w:rtl/>
        </w:rPr>
        <w:t>על</w:t>
      </w:r>
      <w:bookmarkStart w:id="15614" w:name="_ETM_Q39_688560"/>
      <w:bookmarkEnd w:id="15614"/>
      <w:r>
        <w:rPr>
          <w:rFonts w:hint="cs"/>
          <w:rtl/>
        </w:rPr>
        <w:t xml:space="preserve"> </w:t>
      </w:r>
      <w:r>
        <w:rPr>
          <w:rtl/>
        </w:rPr>
        <w:t xml:space="preserve">פי </w:t>
      </w:r>
      <w:bookmarkStart w:id="15615" w:name="_ETM_Q39_688709"/>
      <w:bookmarkEnd w:id="15615"/>
      <w:r>
        <w:rPr>
          <w:rtl/>
        </w:rPr>
        <w:t xml:space="preserve">חוק </w:t>
      </w:r>
      <w:bookmarkStart w:id="15616" w:name="_ETM_Q39_688889"/>
      <w:bookmarkEnd w:id="15616"/>
      <w:r>
        <w:rPr>
          <w:rtl/>
        </w:rPr>
        <w:t xml:space="preserve">הנכים </w:t>
      </w:r>
      <w:bookmarkStart w:id="15617" w:name="_ETM_Q39_689519"/>
      <w:bookmarkEnd w:id="15617"/>
      <w:r>
        <w:rPr>
          <w:rtl/>
        </w:rPr>
        <w:t xml:space="preserve">או </w:t>
      </w:r>
      <w:bookmarkStart w:id="15618" w:name="_ETM_Q39_689700"/>
      <w:bookmarkEnd w:id="15618"/>
      <w:r>
        <w:rPr>
          <w:rtl/>
        </w:rPr>
        <w:t>על</w:t>
      </w:r>
      <w:bookmarkStart w:id="15619" w:name="_ETM_Q39_689819"/>
      <w:bookmarkEnd w:id="15619"/>
      <w:r>
        <w:rPr>
          <w:rFonts w:hint="cs"/>
          <w:rtl/>
        </w:rPr>
        <w:t xml:space="preserve"> </w:t>
      </w:r>
      <w:r>
        <w:rPr>
          <w:rtl/>
        </w:rPr>
        <w:t xml:space="preserve">פי </w:t>
      </w:r>
      <w:bookmarkStart w:id="15620" w:name="_ETM_Q39_689999"/>
      <w:bookmarkEnd w:id="15620"/>
      <w:r>
        <w:rPr>
          <w:rtl/>
        </w:rPr>
        <w:t xml:space="preserve">הוראות </w:t>
      </w:r>
      <w:bookmarkStart w:id="15621" w:name="_ETM_Q39_690329"/>
      <w:bookmarkEnd w:id="15621"/>
      <w:r>
        <w:rPr>
          <w:rtl/>
        </w:rPr>
        <w:t xml:space="preserve">אגף </w:t>
      </w:r>
      <w:bookmarkStart w:id="15622" w:name="_ETM_Q39_690599"/>
      <w:bookmarkEnd w:id="15622"/>
      <w:r>
        <w:rPr>
          <w:rtl/>
        </w:rPr>
        <w:t>השיקום</w:t>
      </w:r>
      <w:r>
        <w:rPr>
          <w:rFonts w:hint="cs"/>
          <w:rtl/>
        </w:rPr>
        <w:t>,</w:t>
      </w:r>
      <w:r>
        <w:rPr>
          <w:rtl/>
        </w:rPr>
        <w:t xml:space="preserve"> </w:t>
      </w:r>
      <w:bookmarkStart w:id="15623" w:name="_ETM_Q39_691550"/>
      <w:bookmarkEnd w:id="15623"/>
      <w:r>
        <w:rPr>
          <w:rtl/>
        </w:rPr>
        <w:t xml:space="preserve">וזאת </w:t>
      </w:r>
      <w:bookmarkStart w:id="15624" w:name="_ETM_Q39_691910"/>
      <w:bookmarkEnd w:id="15624"/>
      <w:r>
        <w:rPr>
          <w:rtl/>
        </w:rPr>
        <w:t xml:space="preserve">כפתרון </w:t>
      </w:r>
      <w:bookmarkStart w:id="15625" w:name="_ETM_Q39_692450"/>
      <w:bookmarkEnd w:id="15625"/>
      <w:r>
        <w:rPr>
          <w:rtl/>
        </w:rPr>
        <w:t xml:space="preserve">זמני </w:t>
      </w:r>
      <w:bookmarkStart w:id="15626" w:name="_ETM_Q39_692840"/>
      <w:bookmarkEnd w:id="15626"/>
      <w:r>
        <w:rPr>
          <w:rtl/>
        </w:rPr>
        <w:t xml:space="preserve">לתקופה </w:t>
      </w:r>
      <w:bookmarkStart w:id="15627" w:name="_ETM_Q39_693349"/>
      <w:bookmarkEnd w:id="15627"/>
      <w:r>
        <w:rPr>
          <w:rtl/>
        </w:rPr>
        <w:t xml:space="preserve">של </w:t>
      </w:r>
      <w:bookmarkStart w:id="15628" w:name="_ETM_Q39_693559"/>
      <w:bookmarkEnd w:id="15628"/>
      <w:r>
        <w:rPr>
          <w:rtl/>
        </w:rPr>
        <w:t xml:space="preserve">שנתיים </w:t>
      </w:r>
      <w:bookmarkStart w:id="15629" w:name="_ETM_Q39_694700"/>
      <w:bookmarkEnd w:id="15629"/>
      <w:r>
        <w:rPr>
          <w:rtl/>
        </w:rPr>
        <w:t xml:space="preserve">שבמהלכן </w:t>
      </w:r>
      <w:bookmarkStart w:id="15630" w:name="_ETM_Q39_695480"/>
      <w:bookmarkEnd w:id="15630"/>
      <w:r>
        <w:rPr>
          <w:rtl/>
        </w:rPr>
        <w:t xml:space="preserve">תמשיך </w:t>
      </w:r>
      <w:bookmarkStart w:id="15631" w:name="_ETM_Q39_695900"/>
      <w:bookmarkEnd w:id="15631"/>
      <w:r>
        <w:rPr>
          <w:rtl/>
        </w:rPr>
        <w:t xml:space="preserve">מערכת </w:t>
      </w:r>
      <w:bookmarkStart w:id="15632" w:name="_ETM_Q39_696379"/>
      <w:bookmarkEnd w:id="15632"/>
      <w:r>
        <w:rPr>
          <w:rtl/>
        </w:rPr>
        <w:t xml:space="preserve">הביטחון </w:t>
      </w:r>
      <w:bookmarkStart w:id="15633" w:name="_ETM_Q39_696830"/>
      <w:bookmarkEnd w:id="15633"/>
      <w:r>
        <w:rPr>
          <w:rtl/>
        </w:rPr>
        <w:t xml:space="preserve">לפעול </w:t>
      </w:r>
      <w:bookmarkStart w:id="15634" w:name="_ETM_Q39_697129"/>
      <w:bookmarkEnd w:id="15634"/>
      <w:r>
        <w:rPr>
          <w:rtl/>
        </w:rPr>
        <w:t xml:space="preserve">להשלמת </w:t>
      </w:r>
      <w:bookmarkStart w:id="15635" w:name="_ETM_Q39_697640"/>
      <w:bookmarkEnd w:id="15635"/>
      <w:r>
        <w:rPr>
          <w:rtl/>
        </w:rPr>
        <w:t>עיגונ</w:t>
      </w:r>
      <w:r>
        <w:rPr>
          <w:rFonts w:hint="cs"/>
          <w:rtl/>
        </w:rPr>
        <w:t>ן</w:t>
      </w:r>
      <w:bookmarkStart w:id="15636" w:name="_ETM_Q39_695108"/>
      <w:bookmarkEnd w:id="15636"/>
      <w:r>
        <w:rPr>
          <w:rtl/>
        </w:rPr>
        <w:t xml:space="preserve"> </w:t>
      </w:r>
      <w:bookmarkStart w:id="15637" w:name="_ETM_Q39_698030"/>
      <w:bookmarkEnd w:id="15637"/>
      <w:r>
        <w:rPr>
          <w:rtl/>
        </w:rPr>
        <w:t xml:space="preserve">של </w:t>
      </w:r>
      <w:bookmarkStart w:id="15638" w:name="_ETM_Q39_698209"/>
      <w:bookmarkEnd w:id="15638"/>
      <w:r>
        <w:rPr>
          <w:rtl/>
        </w:rPr>
        <w:t xml:space="preserve">כל </w:t>
      </w:r>
      <w:bookmarkStart w:id="15639" w:name="_ETM_Q39_698390"/>
      <w:bookmarkEnd w:id="15639"/>
      <w:r>
        <w:rPr>
          <w:rtl/>
        </w:rPr>
        <w:t xml:space="preserve">זכויות </w:t>
      </w:r>
      <w:bookmarkStart w:id="15640" w:name="_ETM_Q39_698720"/>
      <w:bookmarkEnd w:id="15640"/>
      <w:r>
        <w:rPr>
          <w:rtl/>
        </w:rPr>
        <w:t>הנ</w:t>
      </w:r>
      <w:r>
        <w:rPr>
          <w:rFonts w:hint="cs"/>
          <w:rtl/>
        </w:rPr>
        <w:t>כ</w:t>
      </w:r>
      <w:r>
        <w:rPr>
          <w:rtl/>
        </w:rPr>
        <w:t xml:space="preserve">ים </w:t>
      </w:r>
      <w:bookmarkStart w:id="15641" w:name="_ETM_Q39_699050"/>
      <w:bookmarkEnd w:id="15641"/>
      <w:r>
        <w:rPr>
          <w:rtl/>
        </w:rPr>
        <w:t>בחקיקה</w:t>
      </w:r>
      <w:r>
        <w:rPr>
          <w:rFonts w:hint="cs"/>
          <w:rtl/>
        </w:rPr>
        <w:t>.</w:t>
      </w:r>
      <w:bookmarkStart w:id="15642" w:name="_ETM_Q39_700309"/>
      <w:bookmarkStart w:id="15643" w:name="_ETM_Q39_700808"/>
      <w:bookmarkEnd w:id="15642"/>
      <w:bookmarkEnd w:id="15643"/>
    </w:p>
    <w:p w:rsidR="00921508" w:rsidRDefault="00921508" w:rsidP="008149A8">
      <w:pPr>
        <w:rPr>
          <w:rtl/>
        </w:rPr>
      </w:pPr>
      <w:bookmarkStart w:id="15644" w:name="_ETM_Q39_700913"/>
      <w:bookmarkStart w:id="15645" w:name="_ETM_Q39_700952"/>
      <w:bookmarkEnd w:id="15644"/>
      <w:bookmarkEnd w:id="15645"/>
    </w:p>
    <w:p w:rsidR="00921508" w:rsidRDefault="00921508" w:rsidP="008149A8">
      <w:pPr>
        <w:rPr>
          <w:rtl/>
        </w:rPr>
      </w:pPr>
      <w:bookmarkStart w:id="15646" w:name="_ETM_Q39_701059"/>
      <w:bookmarkEnd w:id="15646"/>
      <w:r>
        <w:rPr>
          <w:rtl/>
        </w:rPr>
        <w:t xml:space="preserve">מערכת </w:t>
      </w:r>
      <w:bookmarkStart w:id="15647" w:name="_ETM_Q39_700819"/>
      <w:bookmarkEnd w:id="15647"/>
      <w:r>
        <w:rPr>
          <w:rtl/>
        </w:rPr>
        <w:t xml:space="preserve">הביטחון </w:t>
      </w:r>
      <w:bookmarkStart w:id="15648" w:name="_ETM_Q39_701480"/>
      <w:bookmarkEnd w:id="15648"/>
      <w:r>
        <w:rPr>
          <w:rtl/>
        </w:rPr>
        <w:t xml:space="preserve">תומכת </w:t>
      </w:r>
      <w:bookmarkStart w:id="15649" w:name="_ETM_Q39_703290"/>
      <w:bookmarkEnd w:id="15649"/>
      <w:r>
        <w:rPr>
          <w:rtl/>
        </w:rPr>
        <w:t xml:space="preserve">בהרחבת </w:t>
      </w:r>
      <w:bookmarkStart w:id="15650" w:name="_ETM_Q39_703920"/>
      <w:bookmarkEnd w:id="15650"/>
      <w:r>
        <w:rPr>
          <w:rtl/>
        </w:rPr>
        <w:t xml:space="preserve">זכויותיהם </w:t>
      </w:r>
      <w:bookmarkStart w:id="15651" w:name="_ETM_Q39_705330"/>
      <w:bookmarkEnd w:id="15651"/>
      <w:r>
        <w:rPr>
          <w:rtl/>
        </w:rPr>
        <w:t xml:space="preserve">של </w:t>
      </w:r>
      <w:bookmarkStart w:id="15652" w:name="_ETM_Q39_705630"/>
      <w:bookmarkEnd w:id="15652"/>
      <w:r>
        <w:rPr>
          <w:rtl/>
        </w:rPr>
        <w:t xml:space="preserve">נכי </w:t>
      </w:r>
      <w:bookmarkStart w:id="15653" w:name="_ETM_Q39_705990"/>
      <w:bookmarkEnd w:id="15653"/>
      <w:r>
        <w:rPr>
          <w:rtl/>
        </w:rPr>
        <w:t>צה"ל</w:t>
      </w:r>
      <w:bookmarkStart w:id="15654" w:name="_ETM_Q39_703759"/>
      <w:bookmarkEnd w:id="15654"/>
      <w:r>
        <w:rPr>
          <w:rtl/>
        </w:rPr>
        <w:t xml:space="preserve"> </w:t>
      </w:r>
      <w:bookmarkStart w:id="15655" w:name="_ETM_Q39_706530"/>
      <w:bookmarkEnd w:id="15655"/>
      <w:r>
        <w:rPr>
          <w:rtl/>
        </w:rPr>
        <w:t xml:space="preserve">ושיפור </w:t>
      </w:r>
      <w:bookmarkStart w:id="15656" w:name="_ETM_Q39_707040"/>
      <w:bookmarkEnd w:id="15656"/>
      <w:r>
        <w:rPr>
          <w:rtl/>
        </w:rPr>
        <w:t xml:space="preserve">השירות </w:t>
      </w:r>
      <w:bookmarkStart w:id="15657" w:name="_ETM_Q39_707459"/>
      <w:bookmarkEnd w:id="15657"/>
      <w:r>
        <w:rPr>
          <w:rtl/>
        </w:rPr>
        <w:t xml:space="preserve">ניתן </w:t>
      </w:r>
      <w:bookmarkStart w:id="15658" w:name="_ETM_Q39_707760"/>
      <w:bookmarkEnd w:id="15658"/>
      <w:r>
        <w:rPr>
          <w:rtl/>
        </w:rPr>
        <w:t>להם</w:t>
      </w:r>
      <w:bookmarkStart w:id="15659" w:name="_ETM_Q39_707970"/>
      <w:bookmarkEnd w:id="15659"/>
      <w:r>
        <w:rPr>
          <w:rFonts w:hint="cs"/>
          <w:rtl/>
        </w:rPr>
        <w:t xml:space="preserve">, </w:t>
      </w:r>
      <w:r>
        <w:rPr>
          <w:rtl/>
        </w:rPr>
        <w:t xml:space="preserve">מתוך </w:t>
      </w:r>
      <w:bookmarkStart w:id="15660" w:name="_ETM_Q39_708240"/>
      <w:bookmarkEnd w:id="15660"/>
      <w:r>
        <w:rPr>
          <w:rtl/>
        </w:rPr>
        <w:t xml:space="preserve">רצון </w:t>
      </w:r>
      <w:bookmarkStart w:id="15661" w:name="_ETM_Q39_708630"/>
      <w:bookmarkEnd w:id="15661"/>
      <w:r>
        <w:rPr>
          <w:rtl/>
        </w:rPr>
        <w:t>לה</w:t>
      </w:r>
      <w:bookmarkStart w:id="15662" w:name="_ETM_Q39_705269"/>
      <w:bookmarkStart w:id="15663" w:name="_ETM_Q39_702989"/>
      <w:bookmarkStart w:id="15664" w:name="_ETM_Q39_700559"/>
      <w:bookmarkEnd w:id="15662"/>
      <w:bookmarkEnd w:id="15663"/>
      <w:bookmarkEnd w:id="15664"/>
      <w:r>
        <w:rPr>
          <w:rFonts w:hint="cs"/>
          <w:rtl/>
        </w:rPr>
        <w:t>בטיח</w:t>
      </w:r>
      <w:r>
        <w:rPr>
          <w:rtl/>
        </w:rPr>
        <w:t xml:space="preserve"> </w:t>
      </w:r>
      <w:bookmarkStart w:id="15665" w:name="_ETM_Q39_709679"/>
      <w:bookmarkEnd w:id="15665"/>
      <w:r>
        <w:rPr>
          <w:rtl/>
        </w:rPr>
        <w:t xml:space="preserve">את </w:t>
      </w:r>
      <w:bookmarkStart w:id="15666" w:name="_ETM_Q39_709860"/>
      <w:bookmarkEnd w:id="15666"/>
      <w:r>
        <w:rPr>
          <w:rtl/>
        </w:rPr>
        <w:t>ר</w:t>
      </w:r>
      <w:bookmarkStart w:id="15667" w:name="_ETM_Q39_710130"/>
      <w:bookmarkStart w:id="15668" w:name="_ETM_Q39_706819"/>
      <w:bookmarkEnd w:id="15667"/>
      <w:bookmarkEnd w:id="15668"/>
      <w:r>
        <w:rPr>
          <w:rFonts w:hint="cs"/>
          <w:rtl/>
        </w:rPr>
        <w:t>ווחת</w:t>
      </w:r>
      <w:r>
        <w:rPr>
          <w:rtl/>
        </w:rPr>
        <w:t xml:space="preserve">ם </w:t>
      </w:r>
      <w:bookmarkStart w:id="15669" w:name="_ETM_Q39_711090"/>
      <w:bookmarkEnd w:id="15669"/>
      <w:r>
        <w:rPr>
          <w:rtl/>
        </w:rPr>
        <w:t xml:space="preserve">ולסייע </w:t>
      </w:r>
      <w:bookmarkStart w:id="15670" w:name="_ETM_Q39_711840"/>
      <w:bookmarkEnd w:id="15670"/>
      <w:r>
        <w:rPr>
          <w:rtl/>
        </w:rPr>
        <w:t xml:space="preserve">להם </w:t>
      </w:r>
      <w:bookmarkStart w:id="15671" w:name="_ETM_Q39_712260"/>
      <w:bookmarkEnd w:id="15671"/>
      <w:r>
        <w:rPr>
          <w:rtl/>
        </w:rPr>
        <w:t xml:space="preserve">בשיקומם </w:t>
      </w:r>
      <w:bookmarkStart w:id="15672" w:name="_ETM_Q39_712950"/>
      <w:bookmarkEnd w:id="15672"/>
      <w:r>
        <w:rPr>
          <w:rFonts w:hint="cs"/>
          <w:rtl/>
        </w:rPr>
        <w:t>וב</w:t>
      </w:r>
      <w:bookmarkStart w:id="15673" w:name="_ETM_Q39_708579"/>
      <w:bookmarkEnd w:id="15673"/>
      <w:r>
        <w:rPr>
          <w:rtl/>
        </w:rPr>
        <w:t xml:space="preserve">השתלבותם </w:t>
      </w:r>
      <w:bookmarkStart w:id="15674" w:name="_ETM_Q39_713580"/>
      <w:bookmarkEnd w:id="15674"/>
      <w:r>
        <w:rPr>
          <w:rtl/>
        </w:rPr>
        <w:t xml:space="preserve">בחברה </w:t>
      </w:r>
      <w:bookmarkStart w:id="15675" w:name="_ETM_Q39_714090"/>
      <w:bookmarkEnd w:id="15675"/>
      <w:r>
        <w:rPr>
          <w:rtl/>
        </w:rPr>
        <w:t xml:space="preserve">לאחר </w:t>
      </w:r>
      <w:bookmarkStart w:id="15676" w:name="_ETM_Q39_714480"/>
      <w:bookmarkEnd w:id="15676"/>
      <w:r>
        <w:rPr>
          <w:rtl/>
        </w:rPr>
        <w:t>פציעתם</w:t>
      </w:r>
      <w:r>
        <w:rPr>
          <w:rFonts w:hint="cs"/>
          <w:rtl/>
        </w:rPr>
        <w:t>;</w:t>
      </w:r>
      <w:r>
        <w:rPr>
          <w:rtl/>
        </w:rPr>
        <w:t xml:space="preserve"> </w:t>
      </w:r>
      <w:bookmarkStart w:id="15677" w:name="_ETM_Q39_715410"/>
      <w:bookmarkEnd w:id="15677"/>
      <w:r>
        <w:rPr>
          <w:rtl/>
        </w:rPr>
        <w:t>זאת</w:t>
      </w:r>
      <w:r>
        <w:rPr>
          <w:rFonts w:hint="cs"/>
          <w:rtl/>
        </w:rPr>
        <w:t>,</w:t>
      </w:r>
      <w:r>
        <w:rPr>
          <w:rtl/>
        </w:rPr>
        <w:t xml:space="preserve"> </w:t>
      </w:r>
      <w:bookmarkStart w:id="15678" w:name="_ETM_Q39_716439"/>
      <w:bookmarkEnd w:id="15678"/>
      <w:r>
        <w:rPr>
          <w:rtl/>
        </w:rPr>
        <w:t xml:space="preserve">כחלק </w:t>
      </w:r>
      <w:bookmarkStart w:id="15679" w:name="_ETM_Q39_717010"/>
      <w:bookmarkEnd w:id="15679"/>
      <w:r>
        <w:rPr>
          <w:rtl/>
        </w:rPr>
        <w:t xml:space="preserve">ממדיניות </w:t>
      </w:r>
      <w:bookmarkStart w:id="15680" w:name="_ETM_Q39_717610"/>
      <w:bookmarkEnd w:id="15680"/>
      <w:r>
        <w:rPr>
          <w:rtl/>
        </w:rPr>
        <w:t xml:space="preserve">מערכת </w:t>
      </w:r>
      <w:bookmarkStart w:id="15681" w:name="_ETM_Q39_718090"/>
      <w:bookmarkEnd w:id="15681"/>
      <w:r>
        <w:rPr>
          <w:rtl/>
        </w:rPr>
        <w:t xml:space="preserve">הביטחון </w:t>
      </w:r>
      <w:bookmarkStart w:id="15682" w:name="_ETM_Q39_718629"/>
      <w:bookmarkEnd w:id="15682"/>
      <w:r>
        <w:rPr>
          <w:rtl/>
        </w:rPr>
        <w:t xml:space="preserve">להוקיר </w:t>
      </w:r>
      <w:bookmarkStart w:id="15683" w:name="_ETM_Q39_719019"/>
      <w:bookmarkEnd w:id="15683"/>
      <w:r>
        <w:rPr>
          <w:rtl/>
        </w:rPr>
        <w:t xml:space="preserve">את </w:t>
      </w:r>
      <w:bookmarkStart w:id="15684" w:name="_ETM_Q39_719110"/>
      <w:bookmarkEnd w:id="15684"/>
      <w:r>
        <w:rPr>
          <w:rtl/>
        </w:rPr>
        <w:t xml:space="preserve">נכי </w:t>
      </w:r>
      <w:bookmarkStart w:id="15685" w:name="_ETM_Q39_719379"/>
      <w:bookmarkEnd w:id="15685"/>
      <w:r>
        <w:rPr>
          <w:rtl/>
        </w:rPr>
        <w:t xml:space="preserve">צה"ל </w:t>
      </w:r>
      <w:bookmarkStart w:id="15686" w:name="_ETM_Q39_720190"/>
      <w:bookmarkStart w:id="15687" w:name="_ETM_Q39_720309"/>
      <w:bookmarkStart w:id="15688" w:name="_ETM_Q39_716369"/>
      <w:bookmarkEnd w:id="15686"/>
      <w:bookmarkEnd w:id="15687"/>
      <w:bookmarkEnd w:id="15688"/>
      <w:r>
        <w:rPr>
          <w:rFonts w:hint="cs"/>
          <w:rtl/>
        </w:rPr>
        <w:t>ול</w:t>
      </w:r>
      <w:bookmarkStart w:id="15689" w:name="_ETM_Q39_717854"/>
      <w:bookmarkEnd w:id="15689"/>
      <w:r>
        <w:rPr>
          <w:rtl/>
        </w:rPr>
        <w:t xml:space="preserve">ספק </w:t>
      </w:r>
      <w:bookmarkStart w:id="15690" w:name="_ETM_Q39_720760"/>
      <w:bookmarkEnd w:id="15690"/>
      <w:r>
        <w:rPr>
          <w:rtl/>
        </w:rPr>
        <w:t xml:space="preserve">להם </w:t>
      </w:r>
      <w:bookmarkStart w:id="15691" w:name="_ETM_Q39_721090"/>
      <w:bookmarkEnd w:id="15691"/>
      <w:r>
        <w:rPr>
          <w:rtl/>
        </w:rPr>
        <w:t xml:space="preserve">את </w:t>
      </w:r>
      <w:bookmarkStart w:id="15692" w:name="_ETM_Q39_721240"/>
      <w:bookmarkEnd w:id="15692"/>
      <w:r>
        <w:rPr>
          <w:rtl/>
        </w:rPr>
        <w:t xml:space="preserve">התמיכה </w:t>
      </w:r>
      <w:bookmarkStart w:id="15693" w:name="_ETM_Q39_721660"/>
      <w:bookmarkEnd w:id="15693"/>
      <w:r>
        <w:rPr>
          <w:rtl/>
        </w:rPr>
        <w:t xml:space="preserve">הראויה </w:t>
      </w:r>
      <w:bookmarkStart w:id="15694" w:name="_ETM_Q39_722050"/>
      <w:bookmarkEnd w:id="15694"/>
      <w:r>
        <w:rPr>
          <w:rtl/>
        </w:rPr>
        <w:t>להם</w:t>
      </w:r>
      <w:r>
        <w:rPr>
          <w:rFonts w:hint="cs"/>
          <w:rtl/>
        </w:rPr>
        <w:t>.</w:t>
      </w:r>
      <w:bookmarkStart w:id="15695" w:name="_ETM_Q39_723030"/>
      <w:bookmarkStart w:id="15696" w:name="_ETM_Q39_719878"/>
      <w:bookmarkEnd w:id="15695"/>
      <w:bookmarkEnd w:id="15696"/>
      <w:r>
        <w:rPr>
          <w:rFonts w:hint="cs"/>
          <w:rtl/>
        </w:rPr>
        <w:t xml:space="preserve"> </w:t>
      </w:r>
      <w:r>
        <w:rPr>
          <w:rtl/>
        </w:rPr>
        <w:t xml:space="preserve">מתוך </w:t>
      </w:r>
      <w:bookmarkStart w:id="15697" w:name="_ETM_Q39_723420"/>
      <w:bookmarkEnd w:id="15697"/>
      <w:r>
        <w:rPr>
          <w:rtl/>
        </w:rPr>
        <w:t xml:space="preserve">רצון </w:t>
      </w:r>
      <w:bookmarkStart w:id="15698" w:name="_ETM_Q39_723989"/>
      <w:bookmarkEnd w:id="15698"/>
      <w:r>
        <w:rPr>
          <w:rtl/>
        </w:rPr>
        <w:t xml:space="preserve">לייעל </w:t>
      </w:r>
      <w:bookmarkStart w:id="15699" w:name="_ETM_Q39_724409"/>
      <w:bookmarkEnd w:id="15699"/>
      <w:r>
        <w:rPr>
          <w:rtl/>
        </w:rPr>
        <w:t xml:space="preserve">ולשפר </w:t>
      </w:r>
      <w:bookmarkStart w:id="15700" w:name="_ETM_Q39_724920"/>
      <w:bookmarkEnd w:id="15700"/>
      <w:r>
        <w:rPr>
          <w:rtl/>
        </w:rPr>
        <w:t xml:space="preserve">את </w:t>
      </w:r>
      <w:bookmarkStart w:id="15701" w:name="_ETM_Q39_725010"/>
      <w:bookmarkEnd w:id="15701"/>
      <w:r>
        <w:rPr>
          <w:rtl/>
        </w:rPr>
        <w:t xml:space="preserve">מתן </w:t>
      </w:r>
      <w:bookmarkStart w:id="15702" w:name="_ETM_Q39_725340"/>
      <w:bookmarkEnd w:id="15702"/>
      <w:r>
        <w:rPr>
          <w:rtl/>
        </w:rPr>
        <w:t xml:space="preserve">השירות </w:t>
      </w:r>
      <w:bookmarkStart w:id="15703" w:name="_ETM_Q39_725760"/>
      <w:bookmarkEnd w:id="15703"/>
      <w:r>
        <w:rPr>
          <w:rtl/>
        </w:rPr>
        <w:t xml:space="preserve">הניתן </w:t>
      </w:r>
      <w:bookmarkStart w:id="15704" w:name="_ETM_Q39_726179"/>
      <w:bookmarkEnd w:id="15704"/>
      <w:r>
        <w:rPr>
          <w:rtl/>
        </w:rPr>
        <w:t xml:space="preserve">לנכי </w:t>
      </w:r>
      <w:bookmarkStart w:id="15705" w:name="_ETM_Q39_726540"/>
      <w:bookmarkEnd w:id="15705"/>
      <w:r>
        <w:rPr>
          <w:rtl/>
        </w:rPr>
        <w:t xml:space="preserve">צה"ל </w:t>
      </w:r>
      <w:bookmarkStart w:id="15706" w:name="_ETM_Q39_726840"/>
      <w:bookmarkEnd w:id="15706"/>
      <w:r>
        <w:rPr>
          <w:rtl/>
        </w:rPr>
        <w:t xml:space="preserve">בשנים </w:t>
      </w:r>
      <w:bookmarkStart w:id="15707" w:name="_ETM_Q39_727230"/>
      <w:bookmarkEnd w:id="15707"/>
      <w:r>
        <w:rPr>
          <w:rtl/>
        </w:rPr>
        <w:t>האחרונות</w:t>
      </w:r>
      <w:r>
        <w:rPr>
          <w:rFonts w:hint="cs"/>
          <w:rtl/>
        </w:rPr>
        <w:t>,</w:t>
      </w:r>
      <w:r>
        <w:rPr>
          <w:rtl/>
        </w:rPr>
        <w:t xml:space="preserve"> </w:t>
      </w:r>
      <w:bookmarkStart w:id="15708" w:name="_ETM_Q39_728189"/>
      <w:bookmarkEnd w:id="15708"/>
      <w:r>
        <w:rPr>
          <w:rtl/>
        </w:rPr>
        <w:t xml:space="preserve">גובשה </w:t>
      </w:r>
      <w:bookmarkStart w:id="15709" w:name="_ETM_Q39_728760"/>
      <w:bookmarkEnd w:id="15709"/>
      <w:r>
        <w:rPr>
          <w:rtl/>
        </w:rPr>
        <w:t xml:space="preserve">ביוזמת </w:t>
      </w:r>
      <w:bookmarkStart w:id="15710" w:name="_ETM_Q39_729329"/>
      <w:bookmarkEnd w:id="15710"/>
      <w:r>
        <w:rPr>
          <w:rtl/>
        </w:rPr>
        <w:t xml:space="preserve">מערכת </w:t>
      </w:r>
      <w:bookmarkStart w:id="15711" w:name="_ETM_Q39_729840"/>
      <w:bookmarkEnd w:id="15711"/>
      <w:r>
        <w:rPr>
          <w:rtl/>
        </w:rPr>
        <w:t xml:space="preserve">הביטחון </w:t>
      </w:r>
      <w:bookmarkStart w:id="15712" w:name="_ETM_Q39_730290"/>
      <w:bookmarkStart w:id="15713" w:name="_ETM_Q39_726387"/>
      <w:bookmarkEnd w:id="15712"/>
      <w:bookmarkEnd w:id="15713"/>
      <w:r>
        <w:rPr>
          <w:rtl/>
        </w:rPr>
        <w:t xml:space="preserve">רפורמה </w:t>
      </w:r>
      <w:bookmarkStart w:id="15714" w:name="_ETM_Q39_730739"/>
      <w:bookmarkEnd w:id="15714"/>
      <w:r>
        <w:rPr>
          <w:rtl/>
        </w:rPr>
        <w:t xml:space="preserve">בתחום </w:t>
      </w:r>
      <w:bookmarkStart w:id="15715" w:name="_ETM_Q39_731099"/>
      <w:bookmarkEnd w:id="15715"/>
      <w:r>
        <w:rPr>
          <w:rtl/>
        </w:rPr>
        <w:t xml:space="preserve">הטיפול </w:t>
      </w:r>
      <w:bookmarkStart w:id="15716" w:name="_ETM_Q39_731489"/>
      <w:bookmarkEnd w:id="15716"/>
      <w:r>
        <w:rPr>
          <w:rtl/>
        </w:rPr>
        <w:t xml:space="preserve">בנכי </w:t>
      </w:r>
      <w:bookmarkStart w:id="15717" w:name="_ETM_Q39_731879"/>
      <w:bookmarkEnd w:id="15717"/>
      <w:r>
        <w:rPr>
          <w:rtl/>
        </w:rPr>
        <w:t xml:space="preserve">צה"ל </w:t>
      </w:r>
      <w:bookmarkStart w:id="15718" w:name="_ETM_Q39_732150"/>
      <w:bookmarkEnd w:id="15718"/>
      <w:r>
        <w:rPr>
          <w:rtl/>
        </w:rPr>
        <w:t xml:space="preserve">ומערכות </w:t>
      </w:r>
      <w:bookmarkStart w:id="15719" w:name="_ETM_Q39_732569"/>
      <w:bookmarkEnd w:id="15719"/>
      <w:r>
        <w:rPr>
          <w:rtl/>
        </w:rPr>
        <w:t>ה</w:t>
      </w:r>
      <w:bookmarkStart w:id="15720" w:name="_ETM_Q39_728547"/>
      <w:bookmarkEnd w:id="15720"/>
      <w:r>
        <w:rPr>
          <w:rtl/>
        </w:rPr>
        <w:t>ביטחון</w:t>
      </w:r>
      <w:r>
        <w:rPr>
          <w:rFonts w:hint="cs"/>
          <w:rtl/>
        </w:rPr>
        <w:t xml:space="preserve">, </w:t>
      </w:r>
      <w:bookmarkStart w:id="15721" w:name="_ETM_Q39_733709"/>
      <w:bookmarkEnd w:id="15721"/>
      <w:r>
        <w:rPr>
          <w:rtl/>
        </w:rPr>
        <w:t xml:space="preserve">רפורמת </w:t>
      </w:r>
      <w:bookmarkStart w:id="15722" w:name="_ETM_Q39_734189"/>
      <w:bookmarkEnd w:id="15722"/>
      <w:r>
        <w:rPr>
          <w:rtl/>
        </w:rPr>
        <w:t xml:space="preserve">נפש </w:t>
      </w:r>
      <w:bookmarkStart w:id="15723" w:name="_ETM_Q39_734549"/>
      <w:bookmarkEnd w:id="15723"/>
      <w:r>
        <w:rPr>
          <w:rFonts w:hint="cs"/>
          <w:rtl/>
        </w:rPr>
        <w:t>אחת,</w:t>
      </w:r>
      <w:r>
        <w:rPr>
          <w:rtl/>
        </w:rPr>
        <w:t xml:space="preserve"> </w:t>
      </w:r>
      <w:bookmarkStart w:id="15724" w:name="_ETM_Q39_735419"/>
      <w:bookmarkEnd w:id="15724"/>
      <w:r>
        <w:rPr>
          <w:rFonts w:hint="cs"/>
          <w:rtl/>
        </w:rPr>
        <w:t xml:space="preserve">והיא </w:t>
      </w:r>
      <w:bookmarkStart w:id="15725" w:name="_ETM_Q39_735719"/>
      <w:bookmarkEnd w:id="15725"/>
      <w:r>
        <w:rPr>
          <w:rtl/>
        </w:rPr>
        <w:t xml:space="preserve">אושרה </w:t>
      </w:r>
      <w:bookmarkStart w:id="15726" w:name="_ETM_Q39_736050"/>
      <w:bookmarkEnd w:id="15726"/>
      <w:r>
        <w:rPr>
          <w:rtl/>
        </w:rPr>
        <w:t xml:space="preserve">בהחלטת </w:t>
      </w:r>
      <w:bookmarkStart w:id="15727" w:name="_ETM_Q39_736620"/>
      <w:bookmarkEnd w:id="15727"/>
      <w:r>
        <w:rPr>
          <w:rtl/>
        </w:rPr>
        <w:t xml:space="preserve">ממשלה </w:t>
      </w:r>
      <w:bookmarkStart w:id="15728" w:name="_ETM_Q39_737069"/>
      <w:bookmarkEnd w:id="15728"/>
      <w:r>
        <w:rPr>
          <w:rtl/>
        </w:rPr>
        <w:t>מס</w:t>
      </w:r>
      <w:r>
        <w:rPr>
          <w:rFonts w:hint="cs"/>
          <w:rtl/>
        </w:rPr>
        <w:t>'</w:t>
      </w:r>
      <w:r>
        <w:rPr>
          <w:rtl/>
        </w:rPr>
        <w:t xml:space="preserve"> </w:t>
      </w:r>
      <w:bookmarkStart w:id="15729" w:name="_ETM_Q39_737429"/>
      <w:bookmarkEnd w:id="15729"/>
      <w:r>
        <w:rPr>
          <w:rtl/>
        </w:rPr>
        <w:t>981</w:t>
      </w:r>
      <w:bookmarkStart w:id="15730" w:name="_ETM_Q39_738389"/>
      <w:bookmarkEnd w:id="15730"/>
      <w:r>
        <w:rPr>
          <w:rFonts w:hint="cs"/>
          <w:rtl/>
        </w:rPr>
        <w:t xml:space="preserve"> </w:t>
      </w:r>
      <w:r>
        <w:rPr>
          <w:rtl/>
        </w:rPr>
        <w:t>מיום</w:t>
      </w:r>
      <w:bookmarkStart w:id="15731" w:name="_ETM_Q39_739330"/>
      <w:bookmarkStart w:id="15732" w:name="_ETM_Q39_741070"/>
      <w:bookmarkEnd w:id="15731"/>
      <w:bookmarkEnd w:id="15732"/>
      <w:r>
        <w:rPr>
          <w:rFonts w:hint="cs"/>
          <w:rtl/>
        </w:rPr>
        <w:t xml:space="preserve"> 9 במאי 2021</w:t>
      </w:r>
      <w:bookmarkStart w:id="15733" w:name="_ETM_Q39_736686"/>
      <w:bookmarkEnd w:id="15733"/>
      <w:r>
        <w:rPr>
          <w:rFonts w:hint="cs"/>
          <w:rtl/>
        </w:rPr>
        <w:t>.</w:t>
      </w:r>
      <w:r>
        <w:rPr>
          <w:rtl/>
        </w:rPr>
        <w:t xml:space="preserve"> </w:t>
      </w:r>
      <w:bookmarkStart w:id="15734" w:name="_ETM_Q39_742469"/>
      <w:bookmarkEnd w:id="15734"/>
      <w:r>
        <w:rPr>
          <w:rtl/>
        </w:rPr>
        <w:t>מ</w:t>
      </w:r>
      <w:bookmarkStart w:id="15735" w:name="_ETM_Q39_742860"/>
      <w:bookmarkEnd w:id="15735"/>
      <w:r>
        <w:rPr>
          <w:rFonts w:hint="cs"/>
          <w:rtl/>
        </w:rPr>
        <w:t>טר</w:t>
      </w:r>
      <w:bookmarkStart w:id="15736" w:name="_ETM_Q39_739176"/>
      <w:bookmarkEnd w:id="15736"/>
      <w:r>
        <w:rPr>
          <w:rtl/>
        </w:rPr>
        <w:t xml:space="preserve">ת </w:t>
      </w:r>
      <w:bookmarkStart w:id="15737" w:name="_ETM_Q39_742949"/>
      <w:bookmarkEnd w:id="15737"/>
      <w:r>
        <w:rPr>
          <w:rtl/>
        </w:rPr>
        <w:t xml:space="preserve">הרפורמה </w:t>
      </w:r>
      <w:bookmarkStart w:id="15738" w:name="_ETM_Q39_744190"/>
      <w:bookmarkEnd w:id="15738"/>
      <w:r>
        <w:rPr>
          <w:rtl/>
        </w:rPr>
        <w:t xml:space="preserve">היא </w:t>
      </w:r>
      <w:bookmarkStart w:id="15739" w:name="_ETM_Q39_744340"/>
      <w:bookmarkEnd w:id="15739"/>
      <w:r>
        <w:rPr>
          <w:rtl/>
        </w:rPr>
        <w:t xml:space="preserve">לספק </w:t>
      </w:r>
      <w:bookmarkStart w:id="15740" w:name="_ETM_Q39_746140"/>
      <w:bookmarkEnd w:id="15740"/>
      <w:r>
        <w:rPr>
          <w:rtl/>
        </w:rPr>
        <w:t xml:space="preserve">לנכי </w:t>
      </w:r>
      <w:bookmarkStart w:id="15741" w:name="_ETM_Q39_746590"/>
      <w:bookmarkEnd w:id="15741"/>
      <w:r>
        <w:rPr>
          <w:rtl/>
        </w:rPr>
        <w:t xml:space="preserve">צה"ל </w:t>
      </w:r>
      <w:bookmarkStart w:id="15742" w:name="_ETM_Q39_746980"/>
      <w:bookmarkEnd w:id="15742"/>
      <w:r>
        <w:rPr>
          <w:rtl/>
        </w:rPr>
        <w:t xml:space="preserve">טיפול </w:t>
      </w:r>
      <w:bookmarkStart w:id="15743" w:name="_ETM_Q39_747340"/>
      <w:bookmarkEnd w:id="15743"/>
      <w:r>
        <w:rPr>
          <w:rtl/>
        </w:rPr>
        <w:t xml:space="preserve">נפשי </w:t>
      </w:r>
      <w:bookmarkStart w:id="15744" w:name="_ETM_Q39_747700"/>
      <w:bookmarkEnd w:id="15744"/>
      <w:r>
        <w:rPr>
          <w:rtl/>
        </w:rPr>
        <w:t xml:space="preserve">משולב </w:t>
      </w:r>
      <w:bookmarkStart w:id="15745" w:name="_ETM_Q39_748270"/>
      <w:bookmarkEnd w:id="15745"/>
      <w:r>
        <w:rPr>
          <w:rFonts w:hint="cs"/>
          <w:rtl/>
        </w:rPr>
        <w:t>ו</w:t>
      </w:r>
      <w:r>
        <w:rPr>
          <w:rtl/>
        </w:rPr>
        <w:t>מותאם</w:t>
      </w:r>
      <w:r>
        <w:rPr>
          <w:rFonts w:hint="cs"/>
          <w:rtl/>
        </w:rPr>
        <w:t>,</w:t>
      </w:r>
      <w:bookmarkStart w:id="15746" w:name="_ETM_Q39_745385"/>
      <w:bookmarkEnd w:id="15746"/>
      <w:r>
        <w:rPr>
          <w:rtl/>
        </w:rPr>
        <w:t xml:space="preserve"> </w:t>
      </w:r>
      <w:bookmarkStart w:id="15747" w:name="_ETM_Q39_749270"/>
      <w:bookmarkEnd w:id="15747"/>
      <w:r>
        <w:rPr>
          <w:rtl/>
        </w:rPr>
        <w:t xml:space="preserve">תוך </w:t>
      </w:r>
      <w:bookmarkStart w:id="15748" w:name="_ETM_Q39_749539"/>
      <w:bookmarkEnd w:id="15748"/>
      <w:r>
        <w:rPr>
          <w:rtl/>
        </w:rPr>
        <w:t xml:space="preserve">חיבור </w:t>
      </w:r>
      <w:bookmarkStart w:id="15749" w:name="_ETM_Q39_749929"/>
      <w:bookmarkEnd w:id="15749"/>
      <w:r>
        <w:rPr>
          <w:rtl/>
        </w:rPr>
        <w:t>ב</w:t>
      </w:r>
      <w:r>
        <w:rPr>
          <w:rFonts w:hint="cs"/>
          <w:rtl/>
        </w:rPr>
        <w:t xml:space="preserve">ין </w:t>
      </w:r>
      <w:bookmarkStart w:id="15750" w:name="_ETM_Q39_746206"/>
      <w:bookmarkEnd w:id="15750"/>
      <w:r>
        <w:rPr>
          <w:rtl/>
        </w:rPr>
        <w:t xml:space="preserve">תחומי </w:t>
      </w:r>
      <w:bookmarkStart w:id="15751" w:name="_ETM_Q39_750470"/>
      <w:bookmarkEnd w:id="15751"/>
      <w:r>
        <w:rPr>
          <w:rtl/>
        </w:rPr>
        <w:t xml:space="preserve">הבריאות </w:t>
      </w:r>
      <w:bookmarkStart w:id="15752" w:name="_ETM_Q39_750889"/>
      <w:bookmarkEnd w:id="15752"/>
      <w:r>
        <w:rPr>
          <w:rtl/>
        </w:rPr>
        <w:t xml:space="preserve">הנפשית </w:t>
      </w:r>
      <w:bookmarkStart w:id="15753" w:name="_ETM_Q39_751309"/>
      <w:bookmarkEnd w:id="15753"/>
      <w:r>
        <w:rPr>
          <w:rtl/>
        </w:rPr>
        <w:t>ו</w:t>
      </w:r>
      <w:r>
        <w:rPr>
          <w:rFonts w:hint="cs"/>
          <w:rtl/>
        </w:rPr>
        <w:t>ה</w:t>
      </w:r>
      <w:r>
        <w:rPr>
          <w:rtl/>
        </w:rPr>
        <w:t>פיזית</w:t>
      </w:r>
      <w:r>
        <w:rPr>
          <w:rFonts w:hint="cs"/>
          <w:rtl/>
        </w:rPr>
        <w:t>.</w:t>
      </w:r>
      <w:r>
        <w:rPr>
          <w:rtl/>
        </w:rPr>
        <w:t xml:space="preserve"> </w:t>
      </w:r>
      <w:bookmarkStart w:id="15754" w:name="_ETM_Q39_752470"/>
      <w:bookmarkEnd w:id="15754"/>
      <w:r>
        <w:rPr>
          <w:rtl/>
        </w:rPr>
        <w:t xml:space="preserve">הרפורמה </w:t>
      </w:r>
      <w:bookmarkStart w:id="15755" w:name="_ETM_Q39_753010"/>
      <w:bookmarkEnd w:id="15755"/>
      <w:r>
        <w:rPr>
          <w:rtl/>
        </w:rPr>
        <w:t xml:space="preserve">שואפת </w:t>
      </w:r>
      <w:bookmarkStart w:id="15756" w:name="_ETM_Q39_753580"/>
      <w:bookmarkEnd w:id="15756"/>
      <w:r>
        <w:rPr>
          <w:rtl/>
        </w:rPr>
        <w:t xml:space="preserve">לשפר </w:t>
      </w:r>
      <w:bookmarkStart w:id="15757" w:name="_ETM_Q39_754090"/>
      <w:bookmarkEnd w:id="15757"/>
      <w:r>
        <w:rPr>
          <w:rtl/>
        </w:rPr>
        <w:t xml:space="preserve">את </w:t>
      </w:r>
      <w:bookmarkStart w:id="15758" w:name="_ETM_Q39_754210"/>
      <w:bookmarkEnd w:id="15758"/>
      <w:r>
        <w:rPr>
          <w:rtl/>
        </w:rPr>
        <w:t xml:space="preserve">איכות </w:t>
      </w:r>
      <w:bookmarkStart w:id="15759" w:name="_ETM_Q39_754510"/>
      <w:bookmarkEnd w:id="15759"/>
      <w:r>
        <w:rPr>
          <w:rtl/>
        </w:rPr>
        <w:t xml:space="preserve">חייהם </w:t>
      </w:r>
      <w:bookmarkStart w:id="15760" w:name="_ETM_Q39_754929"/>
      <w:bookmarkEnd w:id="15760"/>
      <w:r>
        <w:rPr>
          <w:rtl/>
        </w:rPr>
        <w:t xml:space="preserve">של </w:t>
      </w:r>
      <w:bookmarkStart w:id="15761" w:name="_ETM_Q39_755140"/>
      <w:bookmarkEnd w:id="15761"/>
      <w:r>
        <w:rPr>
          <w:rtl/>
        </w:rPr>
        <w:t xml:space="preserve">נכי </w:t>
      </w:r>
      <w:bookmarkStart w:id="15762" w:name="_ETM_Q39_755380"/>
      <w:bookmarkEnd w:id="15762"/>
      <w:r>
        <w:rPr>
          <w:rtl/>
        </w:rPr>
        <w:t>צה"ל</w:t>
      </w:r>
      <w:r>
        <w:rPr>
          <w:rFonts w:hint="cs"/>
          <w:rtl/>
        </w:rPr>
        <w:t>,</w:t>
      </w:r>
      <w:r>
        <w:rPr>
          <w:rtl/>
        </w:rPr>
        <w:t xml:space="preserve"> </w:t>
      </w:r>
      <w:bookmarkStart w:id="15763" w:name="_ETM_Q39_756280"/>
      <w:bookmarkEnd w:id="15763"/>
      <w:r>
        <w:rPr>
          <w:rtl/>
        </w:rPr>
        <w:t xml:space="preserve">בדגש </w:t>
      </w:r>
      <w:bookmarkStart w:id="15764" w:name="_ETM_Q39_756820"/>
      <w:bookmarkEnd w:id="15764"/>
      <w:r>
        <w:rPr>
          <w:rtl/>
        </w:rPr>
        <w:t xml:space="preserve">על </w:t>
      </w:r>
      <w:bookmarkStart w:id="15765" w:name="_ETM_Q39_756970"/>
      <w:bookmarkEnd w:id="15765"/>
      <w:r>
        <w:rPr>
          <w:rtl/>
        </w:rPr>
        <w:t xml:space="preserve">אלו </w:t>
      </w:r>
      <w:bookmarkStart w:id="15766" w:name="_ETM_Q39_757179"/>
      <w:bookmarkEnd w:id="15766"/>
      <w:r>
        <w:rPr>
          <w:rtl/>
        </w:rPr>
        <w:t xml:space="preserve">הסובלים </w:t>
      </w:r>
      <w:bookmarkStart w:id="15767" w:name="_ETM_Q39_757690"/>
      <w:bookmarkEnd w:id="15767"/>
      <w:r>
        <w:rPr>
          <w:rFonts w:hint="cs"/>
          <w:rtl/>
        </w:rPr>
        <w:t>מ</w:t>
      </w:r>
      <w:bookmarkStart w:id="15768" w:name="_ETM_Q39_754036"/>
      <w:bookmarkEnd w:id="15768"/>
      <w:r>
        <w:rPr>
          <w:rtl/>
        </w:rPr>
        <w:t xml:space="preserve">פגיעות </w:t>
      </w:r>
      <w:bookmarkStart w:id="15769" w:name="_ETM_Q39_758389"/>
      <w:bookmarkEnd w:id="15769"/>
      <w:r>
        <w:rPr>
          <w:rFonts w:hint="cs"/>
          <w:rtl/>
        </w:rPr>
        <w:t>נפשי</w:t>
      </w:r>
      <w:r>
        <w:rPr>
          <w:rtl/>
        </w:rPr>
        <w:t>ות</w:t>
      </w:r>
      <w:r>
        <w:rPr>
          <w:rFonts w:hint="cs"/>
          <w:rtl/>
        </w:rPr>
        <w:t>,</w:t>
      </w:r>
      <w:r>
        <w:rPr>
          <w:rtl/>
        </w:rPr>
        <w:t xml:space="preserve"> </w:t>
      </w:r>
      <w:bookmarkStart w:id="15770" w:name="_ETM_Q39_758780"/>
      <w:bookmarkStart w:id="15771" w:name="_ETM_Q39_758840"/>
      <w:bookmarkStart w:id="15772" w:name="_ETM_Q39_755475"/>
      <w:bookmarkEnd w:id="15770"/>
      <w:bookmarkEnd w:id="15771"/>
      <w:bookmarkEnd w:id="15772"/>
      <w:r>
        <w:rPr>
          <w:rFonts w:hint="cs"/>
          <w:rtl/>
        </w:rPr>
        <w:t>ו</w:t>
      </w:r>
      <w:r>
        <w:rPr>
          <w:rtl/>
        </w:rPr>
        <w:t xml:space="preserve">להבטיח </w:t>
      </w:r>
      <w:bookmarkStart w:id="15773" w:name="_ETM_Q39_759289"/>
      <w:bookmarkEnd w:id="15773"/>
      <w:r>
        <w:rPr>
          <w:rtl/>
        </w:rPr>
        <w:t xml:space="preserve">טיפול </w:t>
      </w:r>
      <w:bookmarkStart w:id="15774" w:name="_ETM_Q39_759679"/>
      <w:bookmarkEnd w:id="15774"/>
      <w:r>
        <w:rPr>
          <w:rtl/>
        </w:rPr>
        <w:t xml:space="preserve">כולל </w:t>
      </w:r>
      <w:bookmarkStart w:id="15775" w:name="_ETM_Q39_760099"/>
      <w:bookmarkEnd w:id="15775"/>
      <w:r>
        <w:rPr>
          <w:rtl/>
        </w:rPr>
        <w:t>ו</w:t>
      </w:r>
      <w:bookmarkStart w:id="15776" w:name="_ETM_Q39_760159"/>
      <w:bookmarkEnd w:id="15776"/>
      <w:r>
        <w:rPr>
          <w:rtl/>
        </w:rPr>
        <w:t xml:space="preserve">מותאם </w:t>
      </w:r>
      <w:bookmarkStart w:id="15777" w:name="_ETM_Q39_760669"/>
      <w:bookmarkEnd w:id="15777"/>
      <w:r>
        <w:rPr>
          <w:rtl/>
        </w:rPr>
        <w:t>אישית</w:t>
      </w:r>
      <w:bookmarkStart w:id="15778" w:name="_ETM_Q39_759855"/>
      <w:bookmarkEnd w:id="15778"/>
      <w:r>
        <w:rPr>
          <w:rFonts w:hint="cs"/>
          <w:rtl/>
        </w:rPr>
        <w:t>.</w:t>
      </w:r>
      <w:bookmarkStart w:id="15779" w:name="_ETM_Q39_762110"/>
      <w:bookmarkStart w:id="15780" w:name="_ETM_Q39_761379"/>
      <w:bookmarkEnd w:id="15779"/>
      <w:bookmarkEnd w:id="15780"/>
    </w:p>
    <w:p w:rsidR="00921508" w:rsidRDefault="00921508" w:rsidP="008149A8">
      <w:pPr>
        <w:rPr>
          <w:rtl/>
        </w:rPr>
      </w:pPr>
      <w:bookmarkStart w:id="15781" w:name="_ETM_Q39_761436"/>
      <w:bookmarkStart w:id="15782" w:name="_ETM_Q39_761522"/>
      <w:bookmarkEnd w:id="15781"/>
      <w:bookmarkEnd w:id="15782"/>
    </w:p>
    <w:p w:rsidR="00921508" w:rsidRDefault="00921508" w:rsidP="008149A8">
      <w:pPr>
        <w:rPr>
          <w:rtl/>
        </w:rPr>
      </w:pPr>
      <w:bookmarkStart w:id="15783" w:name="_ETM_Q39_761569"/>
      <w:bookmarkEnd w:id="15783"/>
      <w:r>
        <w:rPr>
          <w:rFonts w:hint="cs"/>
          <w:rtl/>
        </w:rPr>
        <w:t>כ</w:t>
      </w:r>
      <w:r>
        <w:rPr>
          <w:rtl/>
        </w:rPr>
        <w:t xml:space="preserve">חלק </w:t>
      </w:r>
      <w:bookmarkStart w:id="15784" w:name="_ETM_Q39_762530"/>
      <w:bookmarkEnd w:id="15784"/>
      <w:r>
        <w:rPr>
          <w:rtl/>
        </w:rPr>
        <w:t xml:space="preserve">מיישום </w:t>
      </w:r>
      <w:bookmarkStart w:id="15785" w:name="_ETM_Q39_762949"/>
      <w:bookmarkEnd w:id="15785"/>
      <w:r>
        <w:rPr>
          <w:rtl/>
        </w:rPr>
        <w:t>הרפורמה</w:t>
      </w:r>
      <w:r>
        <w:rPr>
          <w:rFonts w:hint="cs"/>
          <w:rtl/>
        </w:rPr>
        <w:t>,</w:t>
      </w:r>
      <w:r>
        <w:rPr>
          <w:rtl/>
        </w:rPr>
        <w:t xml:space="preserve"> </w:t>
      </w:r>
      <w:bookmarkStart w:id="15786" w:name="_ETM_Q39_764030"/>
      <w:bookmarkEnd w:id="15786"/>
      <w:r>
        <w:rPr>
          <w:rtl/>
        </w:rPr>
        <w:t xml:space="preserve">לאחרונה </w:t>
      </w:r>
      <w:bookmarkStart w:id="15787" w:name="_ETM_Q39_764660"/>
      <w:bookmarkEnd w:id="15787"/>
      <w:r>
        <w:rPr>
          <w:rtl/>
        </w:rPr>
        <w:t xml:space="preserve">עוגנו </w:t>
      </w:r>
      <w:bookmarkStart w:id="15788" w:name="_ETM_Q39_765050"/>
      <w:bookmarkEnd w:id="15788"/>
      <w:r>
        <w:rPr>
          <w:rtl/>
        </w:rPr>
        <w:t xml:space="preserve">בחקיקה </w:t>
      </w:r>
      <w:bookmarkStart w:id="15789" w:name="_ETM_Q39_765650"/>
      <w:bookmarkEnd w:id="15789"/>
      <w:r>
        <w:rPr>
          <w:rtl/>
        </w:rPr>
        <w:t xml:space="preserve">חלק </w:t>
      </w:r>
      <w:bookmarkStart w:id="15790" w:name="_ETM_Q39_765919"/>
      <w:bookmarkEnd w:id="15790"/>
      <w:r>
        <w:rPr>
          <w:rtl/>
        </w:rPr>
        <w:t>משמעותי</w:t>
      </w:r>
      <w:bookmarkStart w:id="15791" w:name="_ETM_Q39_762425"/>
      <w:bookmarkEnd w:id="15791"/>
      <w:r>
        <w:rPr>
          <w:rtl/>
        </w:rPr>
        <w:t xml:space="preserve"> </w:t>
      </w:r>
      <w:bookmarkStart w:id="15792" w:name="_ETM_Q39_766610"/>
      <w:bookmarkEnd w:id="15792"/>
      <w:r>
        <w:rPr>
          <w:rFonts w:hint="cs"/>
          <w:rtl/>
        </w:rPr>
        <w:t>מ</w:t>
      </w:r>
      <w:r>
        <w:rPr>
          <w:rtl/>
        </w:rPr>
        <w:t xml:space="preserve">הזכאויות </w:t>
      </w:r>
      <w:bookmarkStart w:id="15793" w:name="_ETM_Q39_767300"/>
      <w:bookmarkEnd w:id="15793"/>
      <w:r>
        <w:rPr>
          <w:rtl/>
        </w:rPr>
        <w:t xml:space="preserve">המוזכרות </w:t>
      </w:r>
      <w:bookmarkStart w:id="15794" w:name="_ETM_Q39_768020"/>
      <w:bookmarkEnd w:id="15794"/>
      <w:r>
        <w:rPr>
          <w:rtl/>
        </w:rPr>
        <w:t xml:space="preserve">בהחלטת </w:t>
      </w:r>
      <w:bookmarkStart w:id="15795" w:name="_ETM_Q39_768500"/>
      <w:bookmarkEnd w:id="15795"/>
      <w:r>
        <w:rPr>
          <w:rtl/>
        </w:rPr>
        <w:t>הממשלה</w:t>
      </w:r>
      <w:r>
        <w:rPr>
          <w:rFonts w:hint="cs"/>
          <w:rtl/>
        </w:rPr>
        <w:t>,</w:t>
      </w:r>
      <w:r>
        <w:rPr>
          <w:rtl/>
        </w:rPr>
        <w:t xml:space="preserve"> </w:t>
      </w:r>
      <w:bookmarkStart w:id="15796" w:name="_ETM_Q39_769729"/>
      <w:bookmarkEnd w:id="15796"/>
      <w:r>
        <w:rPr>
          <w:rtl/>
        </w:rPr>
        <w:t xml:space="preserve">ולצד </w:t>
      </w:r>
      <w:bookmarkStart w:id="15797" w:name="_ETM_Q39_770270"/>
      <w:bookmarkEnd w:id="15797"/>
      <w:r>
        <w:rPr>
          <w:rtl/>
        </w:rPr>
        <w:t>זאת</w:t>
      </w:r>
      <w:r>
        <w:rPr>
          <w:rFonts w:hint="cs"/>
          <w:rtl/>
        </w:rPr>
        <w:t>,</w:t>
      </w:r>
      <w:r>
        <w:rPr>
          <w:rtl/>
        </w:rPr>
        <w:t xml:space="preserve"> </w:t>
      </w:r>
      <w:bookmarkStart w:id="15798" w:name="_ETM_Q39_770569"/>
      <w:bookmarkEnd w:id="15798"/>
      <w:r>
        <w:rPr>
          <w:rtl/>
        </w:rPr>
        <w:t xml:space="preserve">פורסם </w:t>
      </w:r>
      <w:bookmarkStart w:id="15799" w:name="_ETM_Q39_771080"/>
      <w:bookmarkEnd w:id="15799"/>
      <w:r>
        <w:rPr>
          <w:rtl/>
        </w:rPr>
        <w:t xml:space="preserve">להערות </w:t>
      </w:r>
      <w:bookmarkStart w:id="15800" w:name="_ETM_Q39_771499"/>
      <w:bookmarkEnd w:id="15800"/>
      <w:r>
        <w:rPr>
          <w:rtl/>
        </w:rPr>
        <w:t xml:space="preserve">הציבור </w:t>
      </w:r>
      <w:bookmarkStart w:id="15801" w:name="_ETM_Q39_771919"/>
      <w:bookmarkEnd w:id="15801"/>
      <w:r>
        <w:rPr>
          <w:rtl/>
        </w:rPr>
        <w:t xml:space="preserve">תזכיר </w:t>
      </w:r>
      <w:bookmarkStart w:id="15802" w:name="_ETM_Q39_772909"/>
      <w:bookmarkEnd w:id="15802"/>
      <w:r>
        <w:rPr>
          <w:rtl/>
        </w:rPr>
        <w:t xml:space="preserve">שעניינו </w:t>
      </w:r>
      <w:bookmarkStart w:id="15803" w:name="_ETM_Q39_773479"/>
      <w:bookmarkEnd w:id="15803"/>
      <w:r>
        <w:rPr>
          <w:rtl/>
        </w:rPr>
        <w:t xml:space="preserve">עיגון </w:t>
      </w:r>
      <w:bookmarkStart w:id="15804" w:name="_ETM_Q39_773809"/>
      <w:bookmarkEnd w:id="15804"/>
      <w:r>
        <w:rPr>
          <w:rtl/>
        </w:rPr>
        <w:t xml:space="preserve">יתר </w:t>
      </w:r>
      <w:bookmarkStart w:id="15805" w:name="_ETM_Q39_774169"/>
      <w:bookmarkEnd w:id="15805"/>
      <w:r>
        <w:rPr>
          <w:rtl/>
        </w:rPr>
        <w:t xml:space="preserve">ההטבות </w:t>
      </w:r>
      <w:bookmarkStart w:id="15806" w:name="_ETM_Q39_774740"/>
      <w:bookmarkEnd w:id="15806"/>
      <w:r>
        <w:rPr>
          <w:rtl/>
        </w:rPr>
        <w:t>בחקיקה</w:t>
      </w:r>
      <w:r>
        <w:rPr>
          <w:rFonts w:hint="cs"/>
          <w:rtl/>
        </w:rPr>
        <w:t>.</w:t>
      </w:r>
      <w:r>
        <w:rPr>
          <w:rtl/>
        </w:rPr>
        <w:t xml:space="preserve"> </w:t>
      </w:r>
      <w:bookmarkStart w:id="15807" w:name="_ETM_Q39_775830"/>
      <w:bookmarkEnd w:id="15807"/>
      <w:r>
        <w:rPr>
          <w:rtl/>
        </w:rPr>
        <w:t xml:space="preserve">בכוונת </w:t>
      </w:r>
      <w:bookmarkStart w:id="15808" w:name="_ETM_Q39_776520"/>
      <w:bookmarkEnd w:id="15808"/>
      <w:r>
        <w:rPr>
          <w:rtl/>
        </w:rPr>
        <w:t xml:space="preserve">מערכת </w:t>
      </w:r>
      <w:bookmarkStart w:id="15809" w:name="_ETM_Q39_777000"/>
      <w:bookmarkEnd w:id="15809"/>
      <w:r>
        <w:rPr>
          <w:rtl/>
        </w:rPr>
        <w:t xml:space="preserve">הביטחון </w:t>
      </w:r>
      <w:bookmarkStart w:id="15810" w:name="_ETM_Q39_777540"/>
      <w:bookmarkEnd w:id="15810"/>
      <w:r>
        <w:rPr>
          <w:rtl/>
        </w:rPr>
        <w:t xml:space="preserve">לפעול </w:t>
      </w:r>
      <w:bookmarkStart w:id="15811" w:name="_ETM_Q39_777960"/>
      <w:bookmarkEnd w:id="15811"/>
      <w:r>
        <w:rPr>
          <w:rtl/>
        </w:rPr>
        <w:t xml:space="preserve">לקדם </w:t>
      </w:r>
      <w:bookmarkStart w:id="15812" w:name="_ETM_Q39_778879"/>
      <w:bookmarkEnd w:id="15812"/>
      <w:r>
        <w:rPr>
          <w:rtl/>
        </w:rPr>
        <w:t xml:space="preserve">את </w:t>
      </w:r>
      <w:bookmarkStart w:id="15813" w:name="_ETM_Q39_779059"/>
      <w:bookmarkEnd w:id="15813"/>
      <w:r>
        <w:rPr>
          <w:rtl/>
        </w:rPr>
        <w:t xml:space="preserve">אישור </w:t>
      </w:r>
      <w:bookmarkStart w:id="15814" w:name="_ETM_Q39_779389"/>
      <w:bookmarkEnd w:id="15814"/>
      <w:r>
        <w:rPr>
          <w:rtl/>
        </w:rPr>
        <w:t>התזכיר</w:t>
      </w:r>
      <w:r>
        <w:rPr>
          <w:rFonts w:hint="cs"/>
          <w:rtl/>
        </w:rPr>
        <w:t>,</w:t>
      </w:r>
      <w:bookmarkStart w:id="15815" w:name="_ETM_Q39_777616"/>
      <w:bookmarkEnd w:id="15815"/>
      <w:r>
        <w:rPr>
          <w:rtl/>
        </w:rPr>
        <w:t xml:space="preserve"> </w:t>
      </w:r>
      <w:bookmarkStart w:id="15816" w:name="_ETM_Q39_780500"/>
      <w:bookmarkEnd w:id="15816"/>
      <w:r>
        <w:rPr>
          <w:rtl/>
        </w:rPr>
        <w:t xml:space="preserve">תוך </w:t>
      </w:r>
      <w:bookmarkStart w:id="15817" w:name="_ETM_Q39_780740"/>
      <w:bookmarkStart w:id="15818" w:name="_ETM_Q39_776685"/>
      <w:bookmarkStart w:id="15819" w:name="_ETM_Q39_775105"/>
      <w:bookmarkStart w:id="15820" w:name="_ETM_Q39_781099"/>
      <w:bookmarkStart w:id="15821" w:name="_ETM_Q39_777095"/>
      <w:bookmarkEnd w:id="15817"/>
      <w:bookmarkEnd w:id="15818"/>
      <w:bookmarkEnd w:id="15819"/>
      <w:bookmarkEnd w:id="15820"/>
      <w:bookmarkEnd w:id="15821"/>
      <w:r>
        <w:rPr>
          <w:rFonts w:hint="cs"/>
          <w:rtl/>
        </w:rPr>
        <w:t xml:space="preserve">ביצוע </w:t>
      </w:r>
      <w:r>
        <w:rPr>
          <w:rtl/>
        </w:rPr>
        <w:t xml:space="preserve">ההתאמות </w:t>
      </w:r>
      <w:bookmarkStart w:id="15822" w:name="_ETM_Q39_781699"/>
      <w:bookmarkEnd w:id="15822"/>
      <w:r>
        <w:rPr>
          <w:rtl/>
        </w:rPr>
        <w:t>והעד</w:t>
      </w:r>
      <w:bookmarkStart w:id="15823" w:name="_ETM_Q39_782090"/>
      <w:bookmarkStart w:id="15824" w:name="_ETM_Q39_779405"/>
      <w:bookmarkEnd w:id="15823"/>
      <w:bookmarkEnd w:id="15824"/>
      <w:r>
        <w:rPr>
          <w:rFonts w:hint="cs"/>
          <w:rtl/>
        </w:rPr>
        <w:t>כונים הנדרשים, בשים לב</w:t>
      </w:r>
      <w:bookmarkStart w:id="15825" w:name="_ETM_Q39_784969"/>
      <w:bookmarkEnd w:id="15825"/>
      <w:r>
        <w:rPr>
          <w:rFonts w:hint="cs"/>
          <w:rtl/>
        </w:rPr>
        <w:t xml:space="preserve"> לצרכים הנוס</w:t>
      </w:r>
      <w:bookmarkStart w:id="15826" w:name="_ETM_Q39_782165"/>
      <w:bookmarkEnd w:id="15826"/>
      <w:r>
        <w:rPr>
          <w:rFonts w:hint="cs"/>
          <w:rtl/>
        </w:rPr>
        <w:t xml:space="preserve">פים העולים בעקבות מלחמת </w:t>
      </w:r>
      <w:bookmarkStart w:id="15827" w:name="_ETM_Q39_783785"/>
      <w:bookmarkEnd w:id="15827"/>
      <w:r>
        <w:rPr>
          <w:rFonts w:hint="cs"/>
          <w:rtl/>
        </w:rPr>
        <w:t>חרבות ברזל וה</w:t>
      </w:r>
      <w:bookmarkStart w:id="15828" w:name="_ETM_Q39_785044"/>
      <w:bookmarkEnd w:id="15828"/>
      <w:r>
        <w:rPr>
          <w:rFonts w:hint="cs"/>
          <w:rtl/>
        </w:rPr>
        <w:t>יקף הפצועים במלחמה.</w:t>
      </w:r>
    </w:p>
    <w:p w:rsidR="00921508" w:rsidRDefault="00921508" w:rsidP="008149A8">
      <w:pPr>
        <w:rPr>
          <w:rtl/>
        </w:rPr>
      </w:pPr>
    </w:p>
    <w:p w:rsidR="00921508" w:rsidRDefault="00921508" w:rsidP="009635F5">
      <w:pPr>
        <w:rPr>
          <w:rtl/>
        </w:rPr>
      </w:pPr>
      <w:bookmarkStart w:id="15829" w:name="TOR_Q40"/>
      <w:bookmarkEnd w:id="15829"/>
      <w:r>
        <w:rPr>
          <w:rFonts w:hint="cs"/>
          <w:rtl/>
        </w:rPr>
        <w:t xml:space="preserve">לאור </w:t>
      </w:r>
      <w:bookmarkStart w:id="15830" w:name="_ETM_Q40_198432"/>
      <w:bookmarkStart w:id="15831" w:name="_ETM_Q40_203073"/>
      <w:bookmarkEnd w:id="15830"/>
      <w:bookmarkEnd w:id="15831"/>
      <w:r>
        <w:rPr>
          <w:rFonts w:hint="cs"/>
          <w:rtl/>
        </w:rPr>
        <w:t>האמור</w:t>
      </w:r>
      <w:bookmarkStart w:id="15832" w:name="_ETM_Q40_210957"/>
      <w:bookmarkEnd w:id="15832"/>
      <w:r>
        <w:rPr>
          <w:rFonts w:hint="cs"/>
          <w:rtl/>
        </w:rPr>
        <w:t xml:space="preserve"> </w:t>
      </w:r>
      <w:r w:rsidR="003F5177">
        <w:rPr>
          <w:rFonts w:hint="cs"/>
          <w:rtl/>
        </w:rPr>
        <w:t>– –</w:t>
      </w:r>
      <w:r>
        <w:rPr>
          <w:rFonts w:hint="cs"/>
          <w:rtl/>
        </w:rPr>
        <w:t xml:space="preserve"> </w:t>
      </w:r>
      <w:r w:rsidR="00994ED3">
        <w:rPr>
          <w:rFonts w:hint="cs"/>
          <w:rtl/>
        </w:rPr>
        <w:t>–</w:t>
      </w:r>
    </w:p>
    <w:p w:rsidR="00921508" w:rsidRDefault="00921508" w:rsidP="009635F5">
      <w:pPr>
        <w:rPr>
          <w:rtl/>
        </w:rPr>
      </w:pPr>
    </w:p>
    <w:p w:rsidR="00921508" w:rsidRDefault="00921508" w:rsidP="008149A8">
      <w:pPr>
        <w:pStyle w:val="af6"/>
        <w:keepNext/>
        <w:rPr>
          <w:rtl/>
        </w:rPr>
      </w:pPr>
      <w:bookmarkStart w:id="15833" w:name="ET_yor_6593_1"/>
      <w:r w:rsidRPr="004A469B">
        <w:rPr>
          <w:rStyle w:val="TagStyle"/>
          <w:rtl/>
        </w:rPr>
        <w:t xml:space="preserve"> &lt;&lt; יור &gt;&gt; </w:t>
      </w:r>
      <w:r>
        <w:rPr>
          <w:rtl/>
        </w:rPr>
        <w:t>היו"ר חנוך דב מלביצקי:</w:t>
      </w:r>
      <w:r w:rsidRPr="004A469B">
        <w:rPr>
          <w:rStyle w:val="TagStyle"/>
          <w:rtl/>
        </w:rPr>
        <w:t xml:space="preserve"> &lt;&lt; יור &gt;&gt;</w:t>
      </w:r>
      <w:r>
        <w:rPr>
          <w:rtl/>
        </w:rPr>
        <w:t xml:space="preserve">   </w:t>
      </w:r>
      <w:bookmarkEnd w:id="15833"/>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חבר הכנסת ביטון. </w:t>
      </w:r>
    </w:p>
    <w:p w:rsidR="00921508" w:rsidRDefault="00921508" w:rsidP="008149A8">
      <w:pPr>
        <w:rPr>
          <w:rtl/>
          <w:lang w:eastAsia="he-IL"/>
        </w:rPr>
      </w:pPr>
    </w:p>
    <w:p w:rsidR="00921508" w:rsidRDefault="00921508" w:rsidP="008149A8">
      <w:pPr>
        <w:pStyle w:val="af5"/>
        <w:keepNext/>
        <w:rPr>
          <w:rtl/>
        </w:rPr>
      </w:pPr>
      <w:bookmarkStart w:id="15834" w:name="ET_interruption_5765_17"/>
      <w:r w:rsidRPr="00B96A14">
        <w:rPr>
          <w:rStyle w:val="TagStyle"/>
          <w:rtl/>
        </w:rPr>
        <w:t xml:space="preserve"> &lt;&lt; קריאה &gt;&gt; </w:t>
      </w:r>
      <w:r>
        <w:rPr>
          <w:rtl/>
        </w:rPr>
        <w:t>מיכאל מרדכי ביטון (המחנה הממלכתי):</w:t>
      </w:r>
      <w:r w:rsidRPr="00B96A14">
        <w:rPr>
          <w:rStyle w:val="TagStyle"/>
          <w:rtl/>
        </w:rPr>
        <w:t xml:space="preserve"> &lt;&lt; קריאה &gt;&gt;</w:t>
      </w:r>
      <w:r>
        <w:rPr>
          <w:rtl/>
        </w:rPr>
        <w:t xml:space="preserve">   </w:t>
      </w:r>
      <w:bookmarkEnd w:id="15834"/>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אנחנו עוסקים בנושא. זה </w:t>
      </w:r>
      <w:bookmarkStart w:id="15835" w:name="_ETM_Q40_220998"/>
      <w:bookmarkEnd w:id="15835"/>
      <w:r>
        <w:rPr>
          <w:rFonts w:hint="cs"/>
          <w:rtl/>
          <w:lang w:eastAsia="he-IL"/>
        </w:rPr>
        <w:t xml:space="preserve">בחומר הנלמד, השר. </w:t>
      </w:r>
    </w:p>
    <w:p w:rsidR="00921508" w:rsidRDefault="00921508" w:rsidP="008149A8">
      <w:pPr>
        <w:rPr>
          <w:rtl/>
          <w:lang w:eastAsia="he-IL"/>
        </w:rPr>
      </w:pPr>
    </w:p>
    <w:p w:rsidR="00921508" w:rsidRDefault="00921508" w:rsidP="008149A8">
      <w:pPr>
        <w:pStyle w:val="af6"/>
        <w:keepNext/>
        <w:rPr>
          <w:rtl/>
        </w:rPr>
      </w:pPr>
      <w:bookmarkStart w:id="15836" w:name="ET_yor_6593_18"/>
      <w:r w:rsidRPr="00B96A14">
        <w:rPr>
          <w:rStyle w:val="TagStyle"/>
          <w:rtl/>
        </w:rPr>
        <w:t xml:space="preserve"> &lt;&lt; יור &gt;&gt; </w:t>
      </w:r>
      <w:r>
        <w:rPr>
          <w:rtl/>
        </w:rPr>
        <w:t>היו"ר חנוך דב מלביצקי:</w:t>
      </w:r>
      <w:r w:rsidRPr="00B96A14">
        <w:rPr>
          <w:rStyle w:val="TagStyle"/>
          <w:rtl/>
        </w:rPr>
        <w:t xml:space="preserve"> &lt;&lt; יור &gt;&gt;</w:t>
      </w:r>
      <w:r>
        <w:rPr>
          <w:rtl/>
        </w:rPr>
        <w:t xml:space="preserve">   </w:t>
      </w:r>
      <w:bookmarkEnd w:id="15836"/>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לא, אבל השר ממתין לתשובתך. </w:t>
      </w:r>
      <w:bookmarkStart w:id="15837" w:name="_ETM_Q40_224692"/>
      <w:bookmarkEnd w:id="15837"/>
    </w:p>
    <w:p w:rsidR="00921508" w:rsidRDefault="00921508" w:rsidP="008149A8">
      <w:pPr>
        <w:rPr>
          <w:rtl/>
          <w:lang w:eastAsia="he-IL"/>
        </w:rPr>
      </w:pPr>
      <w:bookmarkStart w:id="15838" w:name="_ETM_Q40_224758"/>
      <w:bookmarkEnd w:id="15838"/>
    </w:p>
    <w:p w:rsidR="00921508" w:rsidRDefault="00921508" w:rsidP="008149A8">
      <w:pPr>
        <w:pStyle w:val="af5"/>
        <w:keepNext/>
        <w:rPr>
          <w:rtl/>
        </w:rPr>
      </w:pPr>
      <w:bookmarkStart w:id="15839" w:name="ET_interruption_5765_19"/>
      <w:r w:rsidRPr="00B96A14">
        <w:rPr>
          <w:rStyle w:val="TagStyle"/>
          <w:rtl/>
        </w:rPr>
        <w:t xml:space="preserve"> &lt;&lt; קריאה &gt;&gt; </w:t>
      </w:r>
      <w:r>
        <w:rPr>
          <w:rtl/>
        </w:rPr>
        <w:t>מיכאל מרדכי ביטון (המחנה הממלכתי):</w:t>
      </w:r>
      <w:r w:rsidRPr="00B96A14">
        <w:rPr>
          <w:rStyle w:val="TagStyle"/>
          <w:rtl/>
        </w:rPr>
        <w:t xml:space="preserve"> &lt;&lt; קריאה &gt;&gt;</w:t>
      </w:r>
      <w:r>
        <w:rPr>
          <w:rtl/>
        </w:rPr>
        <w:t xml:space="preserve">   </w:t>
      </w:r>
      <w:bookmarkEnd w:id="15839"/>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אני רוצה </w:t>
      </w:r>
      <w:bookmarkStart w:id="15840" w:name="_ETM_Q40_221328"/>
      <w:bookmarkEnd w:id="15840"/>
      <w:r>
        <w:rPr>
          <w:rFonts w:hint="cs"/>
          <w:rtl/>
          <w:lang w:eastAsia="he-IL"/>
        </w:rPr>
        <w:t xml:space="preserve">לעלות לדבר. </w:t>
      </w:r>
    </w:p>
    <w:p w:rsidR="00921508" w:rsidRDefault="00921508" w:rsidP="008149A8">
      <w:pPr>
        <w:rPr>
          <w:rtl/>
          <w:lang w:eastAsia="he-IL"/>
        </w:rPr>
      </w:pPr>
      <w:bookmarkStart w:id="15841" w:name="_ETM_Q40_228096"/>
      <w:bookmarkStart w:id="15842" w:name="_ETM_Q40_228166"/>
      <w:bookmarkEnd w:id="15841"/>
      <w:bookmarkEnd w:id="15842"/>
    </w:p>
    <w:p w:rsidR="00921508" w:rsidRDefault="00921508" w:rsidP="008149A8">
      <w:pPr>
        <w:pStyle w:val="af6"/>
        <w:keepNext/>
        <w:rPr>
          <w:rtl/>
        </w:rPr>
      </w:pPr>
      <w:bookmarkStart w:id="15843" w:name="ET_yor_6593_20"/>
      <w:r w:rsidRPr="00B96A14">
        <w:rPr>
          <w:rStyle w:val="TagStyle"/>
          <w:rtl/>
        </w:rPr>
        <w:t xml:space="preserve"> &lt;&lt; יור &gt;&gt; </w:t>
      </w:r>
      <w:r>
        <w:rPr>
          <w:rtl/>
        </w:rPr>
        <w:t>היו"ר חנוך דב מלביצקי:</w:t>
      </w:r>
      <w:r w:rsidRPr="00B96A14">
        <w:rPr>
          <w:rStyle w:val="TagStyle"/>
          <w:rtl/>
        </w:rPr>
        <w:t xml:space="preserve"> &lt;&lt; יור &gt;&gt;</w:t>
      </w:r>
      <w:r>
        <w:rPr>
          <w:rtl/>
        </w:rPr>
        <w:t xml:space="preserve">   </w:t>
      </w:r>
      <w:bookmarkEnd w:id="15843"/>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לעלות לדבר זה אחרי. הוא הציע לדחות בארבעה חודשים. </w:t>
      </w:r>
    </w:p>
    <w:p w:rsidR="00921508" w:rsidRDefault="00921508" w:rsidP="008149A8">
      <w:pPr>
        <w:rPr>
          <w:rtl/>
          <w:lang w:eastAsia="he-IL"/>
        </w:rPr>
      </w:pPr>
    </w:p>
    <w:p w:rsidR="00921508" w:rsidRDefault="00921508" w:rsidP="008149A8">
      <w:pPr>
        <w:pStyle w:val="af5"/>
        <w:keepNext/>
        <w:rPr>
          <w:rtl/>
        </w:rPr>
      </w:pPr>
      <w:r w:rsidRPr="00B96A14">
        <w:rPr>
          <w:rStyle w:val="TagStyle"/>
          <w:rtl/>
        </w:rPr>
        <w:t xml:space="preserve"> &lt;&lt; קריאה &gt;&gt; </w:t>
      </w:r>
      <w:r>
        <w:rPr>
          <w:rtl/>
        </w:rPr>
        <w:t>מיכאל מרדכי ביטון (המחנה הממלכתי):</w:t>
      </w:r>
      <w:r w:rsidRPr="00B96A14">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לא, דחינו כבר. </w:t>
      </w:r>
    </w:p>
    <w:p w:rsidR="00921508" w:rsidRDefault="00921508" w:rsidP="008149A8">
      <w:pPr>
        <w:rPr>
          <w:rtl/>
          <w:lang w:eastAsia="he-IL"/>
        </w:rPr>
      </w:pPr>
      <w:bookmarkStart w:id="15844" w:name="_ETM_Q40_234105"/>
      <w:bookmarkStart w:id="15845" w:name="_ETM_Q40_234165"/>
      <w:bookmarkEnd w:id="15844"/>
      <w:bookmarkEnd w:id="15845"/>
    </w:p>
    <w:p w:rsidR="00921508" w:rsidRDefault="00921508" w:rsidP="008149A8">
      <w:pPr>
        <w:pStyle w:val="-"/>
        <w:keepNext/>
        <w:rPr>
          <w:rtl/>
        </w:rPr>
      </w:pPr>
      <w:bookmarkStart w:id="15846" w:name="ET_speakercontinue_6505_24"/>
      <w:r w:rsidRPr="00B96A14">
        <w:rPr>
          <w:rStyle w:val="TagStyle"/>
          <w:rtl/>
        </w:rPr>
        <w:t xml:space="preserve"> &lt;&lt; דובר_המשך &gt;&gt; </w:t>
      </w:r>
      <w:r>
        <w:rPr>
          <w:rtl/>
        </w:rPr>
        <w:t>שר העבודה יואב בן צור:</w:t>
      </w:r>
      <w:r w:rsidRPr="00B96A14">
        <w:rPr>
          <w:rStyle w:val="TagStyle"/>
          <w:rtl/>
        </w:rPr>
        <w:t xml:space="preserve"> &lt;&lt; דובר_המשך &gt;&gt;</w:t>
      </w:r>
      <w:r>
        <w:rPr>
          <w:rtl/>
        </w:rPr>
        <w:t xml:space="preserve">   </w:t>
      </w:r>
      <w:bookmarkEnd w:id="15846"/>
    </w:p>
    <w:p w:rsidR="00921508" w:rsidRDefault="00921508" w:rsidP="00120D2F">
      <w:pPr>
        <w:rPr>
          <w:rtl/>
          <w:lang w:eastAsia="he-IL"/>
        </w:rPr>
      </w:pPr>
    </w:p>
    <w:p w:rsidR="00921508" w:rsidRDefault="00921508" w:rsidP="008149A8">
      <w:pPr>
        <w:rPr>
          <w:rtl/>
          <w:lang w:eastAsia="he-IL"/>
        </w:rPr>
      </w:pPr>
      <w:r>
        <w:rPr>
          <w:rFonts w:hint="cs"/>
          <w:rtl/>
          <w:lang w:eastAsia="he-IL"/>
        </w:rPr>
        <w:t>אז יש הסכמה לדחייה? אין הצבעה?</w:t>
      </w:r>
    </w:p>
    <w:p w:rsidR="00921508" w:rsidRDefault="00921508" w:rsidP="008149A8">
      <w:pPr>
        <w:rPr>
          <w:rtl/>
          <w:lang w:eastAsia="he-IL"/>
        </w:rPr>
      </w:pPr>
    </w:p>
    <w:p w:rsidR="00921508" w:rsidRDefault="00921508" w:rsidP="008149A8">
      <w:pPr>
        <w:pStyle w:val="af5"/>
        <w:keepNext/>
        <w:rPr>
          <w:rtl/>
        </w:rPr>
      </w:pPr>
      <w:bookmarkStart w:id="15847" w:name="ET_interruption_5765_25"/>
      <w:r w:rsidRPr="00B96A14">
        <w:rPr>
          <w:rStyle w:val="TagStyle"/>
          <w:rtl/>
        </w:rPr>
        <w:t xml:space="preserve"> &lt;&lt; קריאה &gt;&gt; </w:t>
      </w:r>
      <w:r>
        <w:rPr>
          <w:rtl/>
        </w:rPr>
        <w:t>מיכאל מרדכי ביטון (המחנה הממלכתי):</w:t>
      </w:r>
      <w:r w:rsidRPr="00B96A14">
        <w:rPr>
          <w:rStyle w:val="TagStyle"/>
          <w:rtl/>
        </w:rPr>
        <w:t xml:space="preserve"> &lt;&lt; קריאה &gt;&gt;</w:t>
      </w:r>
      <w:r>
        <w:rPr>
          <w:rtl/>
        </w:rPr>
        <w:t xml:space="preserve">   </w:t>
      </w:r>
      <w:bookmarkEnd w:id="15847"/>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לא, לא. </w:t>
      </w:r>
    </w:p>
    <w:p w:rsidR="00921508" w:rsidRDefault="00921508" w:rsidP="008149A8">
      <w:pPr>
        <w:rPr>
          <w:rtl/>
          <w:lang w:eastAsia="he-IL"/>
        </w:rPr>
      </w:pPr>
    </w:p>
    <w:p w:rsidR="00921508" w:rsidRDefault="00921508" w:rsidP="008149A8">
      <w:pPr>
        <w:pStyle w:val="-"/>
        <w:keepNext/>
        <w:rPr>
          <w:rtl/>
        </w:rPr>
      </w:pPr>
      <w:bookmarkStart w:id="15848" w:name="ET_speakercontinue_6505_26"/>
      <w:r w:rsidRPr="00B96A14">
        <w:rPr>
          <w:rStyle w:val="TagStyle"/>
          <w:rtl/>
        </w:rPr>
        <w:t xml:space="preserve"> &lt;&lt; דובר_המשך &gt;&gt; </w:t>
      </w:r>
      <w:r>
        <w:rPr>
          <w:rtl/>
        </w:rPr>
        <w:t>שר העבודה יואב בן צור:</w:t>
      </w:r>
      <w:r w:rsidRPr="00B96A14">
        <w:rPr>
          <w:rStyle w:val="TagStyle"/>
          <w:rtl/>
        </w:rPr>
        <w:t xml:space="preserve"> &lt;&lt; דובר_המשך &gt;&gt;</w:t>
      </w:r>
      <w:r>
        <w:rPr>
          <w:rtl/>
        </w:rPr>
        <w:t xml:space="preserve">   </w:t>
      </w:r>
      <w:bookmarkEnd w:id="15848"/>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מה לא </w:t>
      </w:r>
      <w:proofErr w:type="spellStart"/>
      <w:r>
        <w:rPr>
          <w:rFonts w:hint="cs"/>
          <w:rtl/>
          <w:lang w:eastAsia="he-IL"/>
        </w:rPr>
        <w:t>לא</w:t>
      </w:r>
      <w:proofErr w:type="spellEnd"/>
      <w:r>
        <w:rPr>
          <w:rFonts w:hint="cs"/>
          <w:rtl/>
          <w:lang w:eastAsia="he-IL"/>
        </w:rPr>
        <w:t>?</w:t>
      </w:r>
    </w:p>
    <w:p w:rsidR="00921508" w:rsidRDefault="00921508" w:rsidP="008149A8">
      <w:pPr>
        <w:rPr>
          <w:rtl/>
          <w:lang w:eastAsia="he-IL"/>
        </w:rPr>
      </w:pPr>
      <w:bookmarkStart w:id="15849" w:name="_ETM_Q40_237337"/>
      <w:bookmarkStart w:id="15850" w:name="_ETM_Q40_237438"/>
      <w:bookmarkEnd w:id="15849"/>
      <w:bookmarkEnd w:id="15850"/>
    </w:p>
    <w:p w:rsidR="00921508" w:rsidRDefault="00921508" w:rsidP="008149A8">
      <w:pPr>
        <w:pStyle w:val="af5"/>
        <w:keepNext/>
        <w:rPr>
          <w:rtl/>
        </w:rPr>
      </w:pPr>
      <w:r w:rsidRPr="00B96A14">
        <w:rPr>
          <w:rStyle w:val="TagStyle"/>
          <w:rtl/>
        </w:rPr>
        <w:t xml:space="preserve"> &lt;&lt; קריאה &gt;&gt; </w:t>
      </w:r>
      <w:r>
        <w:rPr>
          <w:rtl/>
        </w:rPr>
        <w:t>מיכאל מרדכי ביטון (המחנה הממלכתי):</w:t>
      </w:r>
      <w:r w:rsidRPr="00B96A14">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אני מוכן לדחות בשלושה שבועות. </w:t>
      </w:r>
    </w:p>
    <w:p w:rsidR="00921508" w:rsidRDefault="00921508" w:rsidP="008149A8">
      <w:pPr>
        <w:rPr>
          <w:rtl/>
          <w:lang w:eastAsia="he-IL"/>
        </w:rPr>
      </w:pPr>
    </w:p>
    <w:p w:rsidR="00921508" w:rsidRDefault="00921508" w:rsidP="008149A8">
      <w:pPr>
        <w:pStyle w:val="af5"/>
        <w:keepNext/>
        <w:rPr>
          <w:rtl/>
        </w:rPr>
      </w:pPr>
      <w:bookmarkStart w:id="15851" w:name="ET_interruption_6359_28"/>
      <w:r w:rsidRPr="00B96A14">
        <w:rPr>
          <w:rStyle w:val="TagStyle"/>
          <w:rtl/>
        </w:rPr>
        <w:t xml:space="preserve"> &lt;&lt; קריאה &gt;&gt; </w:t>
      </w:r>
      <w:r>
        <w:rPr>
          <w:rtl/>
        </w:rPr>
        <w:t>מטי צרפתי הרכבי (יש עתיד):</w:t>
      </w:r>
      <w:r w:rsidRPr="00B96A14">
        <w:rPr>
          <w:rStyle w:val="TagStyle"/>
          <w:rtl/>
        </w:rPr>
        <w:t xml:space="preserve"> &lt;&lt; קריאה &gt;&gt;</w:t>
      </w:r>
      <w:r>
        <w:rPr>
          <w:rtl/>
        </w:rPr>
        <w:t xml:space="preserve">   </w:t>
      </w:r>
      <w:bookmarkEnd w:id="15851"/>
    </w:p>
    <w:p w:rsidR="00921508" w:rsidRDefault="00921508" w:rsidP="00120D2F">
      <w:pPr>
        <w:rPr>
          <w:rtl/>
          <w:lang w:eastAsia="he-IL"/>
        </w:rPr>
      </w:pPr>
    </w:p>
    <w:p w:rsidR="00921508" w:rsidRDefault="003F5177" w:rsidP="008149A8">
      <w:pPr>
        <w:rPr>
          <w:rtl/>
          <w:lang w:eastAsia="he-IL"/>
        </w:rPr>
      </w:pPr>
      <w:r>
        <w:rPr>
          <w:rFonts w:hint="cs"/>
          <w:rtl/>
          <w:lang w:eastAsia="he-IL"/>
        </w:rPr>
        <w:t>– –</w:t>
      </w:r>
      <w:r w:rsidR="00921508">
        <w:rPr>
          <w:rFonts w:hint="cs"/>
          <w:rtl/>
          <w:lang w:eastAsia="he-IL"/>
        </w:rPr>
        <w:t xml:space="preserve"> </w:t>
      </w:r>
      <w:r w:rsidR="00994ED3">
        <w:rPr>
          <w:rFonts w:hint="eastAsia"/>
          <w:rtl/>
          <w:lang w:eastAsia="he-IL"/>
        </w:rPr>
        <w:t xml:space="preserve">– </w:t>
      </w:r>
      <w:r w:rsidR="00921508">
        <w:rPr>
          <w:rFonts w:hint="cs"/>
          <w:rtl/>
          <w:lang w:eastAsia="he-IL"/>
        </w:rPr>
        <w:t xml:space="preserve">בארבעה חודשים </w:t>
      </w:r>
      <w:bookmarkStart w:id="15852" w:name="_ETM_Q40_238697"/>
      <w:bookmarkEnd w:id="15852"/>
      <w:r w:rsidR="00921508">
        <w:rPr>
          <w:rFonts w:hint="cs"/>
          <w:rtl/>
          <w:lang w:eastAsia="he-IL"/>
        </w:rPr>
        <w:t xml:space="preserve">נכנסים לפגרה. </w:t>
      </w:r>
    </w:p>
    <w:p w:rsidR="00921508" w:rsidRDefault="00921508" w:rsidP="008149A8">
      <w:pPr>
        <w:rPr>
          <w:rtl/>
          <w:lang w:eastAsia="he-IL"/>
        </w:rPr>
      </w:pPr>
      <w:bookmarkStart w:id="15853" w:name="_ETM_Q40_243689"/>
      <w:bookmarkStart w:id="15854" w:name="_ETM_Q40_243744"/>
      <w:bookmarkEnd w:id="15853"/>
      <w:bookmarkEnd w:id="15854"/>
    </w:p>
    <w:p w:rsidR="00921508" w:rsidRDefault="00921508" w:rsidP="008149A8">
      <w:pPr>
        <w:pStyle w:val="af5"/>
        <w:keepNext/>
        <w:rPr>
          <w:rtl/>
        </w:rPr>
      </w:pPr>
      <w:bookmarkStart w:id="15855" w:name="ET_interruption_5765_29"/>
      <w:r w:rsidRPr="00B96A14">
        <w:rPr>
          <w:rStyle w:val="TagStyle"/>
          <w:rtl/>
        </w:rPr>
        <w:t xml:space="preserve"> &lt;&lt; קריאה &gt;&gt; </w:t>
      </w:r>
      <w:r>
        <w:rPr>
          <w:rtl/>
        </w:rPr>
        <w:t>מיכאל מרדכי ביטון (המחנה הממלכתי):</w:t>
      </w:r>
      <w:r w:rsidRPr="00B96A14">
        <w:rPr>
          <w:rStyle w:val="TagStyle"/>
          <w:rtl/>
        </w:rPr>
        <w:t xml:space="preserve"> &lt;&lt; קריאה &gt;&gt;</w:t>
      </w:r>
      <w:r>
        <w:rPr>
          <w:rtl/>
        </w:rPr>
        <w:t xml:space="preserve">   </w:t>
      </w:r>
      <w:bookmarkEnd w:id="15855"/>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לא, שלושה שבועות אני מוכן, באמת. אני גם </w:t>
      </w:r>
      <w:bookmarkStart w:id="15856" w:name="_ETM_Q40_251647"/>
      <w:bookmarkEnd w:id="15856"/>
      <w:r>
        <w:rPr>
          <w:rFonts w:hint="cs"/>
          <w:rtl/>
          <w:lang w:eastAsia="he-IL"/>
        </w:rPr>
        <w:t xml:space="preserve">מוכן עוד משהו </w:t>
      </w:r>
      <w:bookmarkStart w:id="15857" w:name="_ETM_Q40_239839"/>
      <w:bookmarkStart w:id="15858" w:name="_ETM_Q40_239910"/>
      <w:bookmarkEnd w:id="15857"/>
      <w:bookmarkEnd w:id="15858"/>
      <w:r>
        <w:rPr>
          <w:rFonts w:hint="eastAsia"/>
          <w:rtl/>
          <w:lang w:eastAsia="he-IL"/>
        </w:rPr>
        <w:t xml:space="preserve">– </w:t>
      </w:r>
      <w:r>
        <w:rPr>
          <w:rFonts w:hint="cs"/>
          <w:rtl/>
          <w:lang w:eastAsia="he-IL"/>
        </w:rPr>
        <w:t xml:space="preserve">אני מוכן שנעביר אותו בטרומית והוא לא יקודם שלא על דעת משרד הביטחון. אם משרד הביטחון לא צריך את זה, </w:t>
      </w:r>
      <w:bookmarkStart w:id="15859" w:name="_ETM_Q40_258238"/>
      <w:bookmarkEnd w:id="15859"/>
      <w:r>
        <w:rPr>
          <w:rFonts w:hint="cs"/>
          <w:rtl/>
          <w:lang w:eastAsia="he-IL"/>
        </w:rPr>
        <w:t xml:space="preserve">לא נעשה את זה. זה לתת סמכויות לשר לעזור לנכים. </w:t>
      </w:r>
      <w:bookmarkStart w:id="15860" w:name="_ETM_Q40_258331"/>
      <w:bookmarkEnd w:id="15860"/>
      <w:r>
        <w:rPr>
          <w:rFonts w:hint="cs"/>
          <w:rtl/>
          <w:lang w:eastAsia="he-IL"/>
        </w:rPr>
        <w:t xml:space="preserve">אם יודעים לתת את ההטבות האלה תוך חודש בוועדה, בחקיקה, </w:t>
      </w:r>
      <w:bookmarkStart w:id="15861" w:name="_ETM_Q40_267691"/>
      <w:bookmarkEnd w:id="15861"/>
      <w:r>
        <w:rPr>
          <w:rFonts w:hint="cs"/>
          <w:rtl/>
          <w:lang w:eastAsia="he-IL"/>
        </w:rPr>
        <w:t xml:space="preserve">לא צריך את החוק הזה. אני מוכן שהוא יעבור בטרומית ואני לא אקדם אותו בוועדה, באמת. </w:t>
      </w:r>
    </w:p>
    <w:p w:rsidR="00921508" w:rsidRDefault="00921508" w:rsidP="008149A8">
      <w:pPr>
        <w:rPr>
          <w:rtl/>
          <w:lang w:eastAsia="he-IL"/>
        </w:rPr>
      </w:pPr>
    </w:p>
    <w:p w:rsidR="00921508" w:rsidRDefault="00921508" w:rsidP="008149A8">
      <w:pPr>
        <w:pStyle w:val="-"/>
        <w:keepNext/>
        <w:rPr>
          <w:rtl/>
        </w:rPr>
      </w:pPr>
      <w:bookmarkStart w:id="15862" w:name="ET_speakercontinue_6505_31"/>
      <w:r w:rsidRPr="00B96A14">
        <w:rPr>
          <w:rStyle w:val="TagStyle"/>
          <w:rtl/>
        </w:rPr>
        <w:t xml:space="preserve"> &lt;&lt; דובר_המשך &gt;&gt; </w:t>
      </w:r>
      <w:r>
        <w:rPr>
          <w:rtl/>
        </w:rPr>
        <w:t>שר העבודה יואב בן צור:</w:t>
      </w:r>
      <w:r w:rsidRPr="00B96A14">
        <w:rPr>
          <w:rStyle w:val="TagStyle"/>
          <w:rtl/>
        </w:rPr>
        <w:t xml:space="preserve"> &lt;&lt; דובר_המשך &gt;&gt;</w:t>
      </w:r>
      <w:r>
        <w:rPr>
          <w:rtl/>
        </w:rPr>
        <w:t xml:space="preserve">   </w:t>
      </w:r>
      <w:bookmarkEnd w:id="15862"/>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טוב, אני לא יודע. </w:t>
      </w:r>
      <w:bookmarkStart w:id="15863" w:name="_ETM_Q40_276453"/>
      <w:bookmarkEnd w:id="15863"/>
      <w:r>
        <w:rPr>
          <w:rFonts w:hint="cs"/>
          <w:rtl/>
          <w:lang w:eastAsia="he-IL"/>
        </w:rPr>
        <w:t>אופיר?</w:t>
      </w:r>
    </w:p>
    <w:p w:rsidR="00921508" w:rsidRPr="00B96A14" w:rsidRDefault="00921508" w:rsidP="008149A8">
      <w:pPr>
        <w:rPr>
          <w:rtl/>
          <w:lang w:eastAsia="he-IL"/>
        </w:rPr>
      </w:pPr>
      <w:bookmarkStart w:id="15864" w:name="_ETM_Q40_278502"/>
      <w:bookmarkStart w:id="15865" w:name="_ETM_Q40_278559"/>
      <w:bookmarkEnd w:id="15864"/>
      <w:bookmarkEnd w:id="15865"/>
    </w:p>
    <w:p w:rsidR="00921508" w:rsidRDefault="00921508" w:rsidP="008149A8">
      <w:pPr>
        <w:pStyle w:val="af5"/>
        <w:keepNext/>
        <w:rPr>
          <w:rtl/>
        </w:rPr>
      </w:pPr>
      <w:bookmarkStart w:id="15866" w:name="ET_interruption_5786_2"/>
      <w:r w:rsidRPr="004A469B">
        <w:rPr>
          <w:rStyle w:val="TagStyle"/>
          <w:rtl/>
        </w:rPr>
        <w:t xml:space="preserve"> &lt;&lt; קריאה &gt;&gt; </w:t>
      </w:r>
      <w:r>
        <w:rPr>
          <w:rtl/>
        </w:rPr>
        <w:t>אופיר כץ (הליכוד):</w:t>
      </w:r>
      <w:r w:rsidRPr="004A469B">
        <w:rPr>
          <w:rStyle w:val="TagStyle"/>
          <w:rtl/>
        </w:rPr>
        <w:t xml:space="preserve"> &lt;&lt; קריאה &gt;&gt;</w:t>
      </w:r>
      <w:r>
        <w:rPr>
          <w:rtl/>
        </w:rPr>
        <w:t xml:space="preserve">   </w:t>
      </w:r>
      <w:bookmarkEnd w:id="15866"/>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תמשיך בינתיים. </w:t>
      </w:r>
    </w:p>
    <w:p w:rsidR="00921508" w:rsidRDefault="00921508" w:rsidP="008149A8">
      <w:pPr>
        <w:rPr>
          <w:rtl/>
          <w:lang w:eastAsia="he-IL"/>
        </w:rPr>
      </w:pPr>
    </w:p>
    <w:p w:rsidR="00921508" w:rsidRDefault="00921508" w:rsidP="008149A8">
      <w:pPr>
        <w:pStyle w:val="af5"/>
        <w:keepNext/>
        <w:rPr>
          <w:rtl/>
        </w:rPr>
      </w:pPr>
      <w:bookmarkStart w:id="15867" w:name="ET_interruption_5765_32"/>
      <w:r w:rsidRPr="00B96A14">
        <w:rPr>
          <w:rStyle w:val="TagStyle"/>
          <w:rtl/>
        </w:rPr>
        <w:t xml:space="preserve"> &lt;&lt; קריאה &gt;&gt; </w:t>
      </w:r>
      <w:r>
        <w:rPr>
          <w:rtl/>
        </w:rPr>
        <w:t>מיכאל מרדכי ביטון (המחנה הממלכתי):</w:t>
      </w:r>
      <w:r w:rsidRPr="00B96A14">
        <w:rPr>
          <w:rStyle w:val="TagStyle"/>
          <w:rtl/>
        </w:rPr>
        <w:t xml:space="preserve"> &lt;&lt; קריאה &gt;&gt;</w:t>
      </w:r>
      <w:r>
        <w:rPr>
          <w:rtl/>
        </w:rPr>
        <w:t xml:space="preserve">   </w:t>
      </w:r>
      <w:bookmarkEnd w:id="15867"/>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תמשיך קצת. </w:t>
      </w:r>
    </w:p>
    <w:p w:rsidR="00921508" w:rsidRDefault="00921508" w:rsidP="008149A8">
      <w:pPr>
        <w:rPr>
          <w:rtl/>
          <w:lang w:eastAsia="he-IL"/>
        </w:rPr>
      </w:pPr>
      <w:bookmarkStart w:id="15868" w:name="_ETM_Q40_281096"/>
      <w:bookmarkStart w:id="15869" w:name="_ETM_Q40_281149"/>
      <w:bookmarkEnd w:id="15868"/>
      <w:bookmarkEnd w:id="15869"/>
    </w:p>
    <w:p w:rsidR="00921508" w:rsidRDefault="00921508" w:rsidP="008149A8">
      <w:pPr>
        <w:pStyle w:val="-"/>
        <w:keepNext/>
        <w:rPr>
          <w:rtl/>
        </w:rPr>
      </w:pPr>
      <w:bookmarkStart w:id="15870" w:name="ET_speakercontinue_6505_33"/>
      <w:r w:rsidRPr="00B96A14">
        <w:rPr>
          <w:rStyle w:val="TagStyle"/>
          <w:rtl/>
        </w:rPr>
        <w:t xml:space="preserve"> &lt;&lt; דובר_המשך &gt;&gt; </w:t>
      </w:r>
      <w:r>
        <w:rPr>
          <w:rtl/>
        </w:rPr>
        <w:t>שר העבודה יואב בן צור:</w:t>
      </w:r>
      <w:r w:rsidRPr="00B96A14">
        <w:rPr>
          <w:rStyle w:val="TagStyle"/>
          <w:rtl/>
        </w:rPr>
        <w:t xml:space="preserve"> &lt;&lt; דובר_המשך &gt;&gt;</w:t>
      </w:r>
      <w:r>
        <w:rPr>
          <w:rtl/>
        </w:rPr>
        <w:t xml:space="preserve">   </w:t>
      </w:r>
      <w:bookmarkEnd w:id="15870"/>
    </w:p>
    <w:p w:rsidR="00921508" w:rsidRDefault="00921508" w:rsidP="00120D2F">
      <w:pPr>
        <w:rPr>
          <w:rtl/>
          <w:lang w:eastAsia="he-IL"/>
        </w:rPr>
      </w:pPr>
    </w:p>
    <w:p w:rsidR="00921508" w:rsidRDefault="00921508" w:rsidP="008149A8">
      <w:pPr>
        <w:rPr>
          <w:rtl/>
          <w:lang w:eastAsia="he-IL"/>
        </w:rPr>
      </w:pPr>
      <w:r>
        <w:rPr>
          <w:rFonts w:hint="cs"/>
          <w:rtl/>
          <w:lang w:eastAsia="he-IL"/>
        </w:rPr>
        <w:t>להמשיך לדבר?</w:t>
      </w:r>
    </w:p>
    <w:p w:rsidR="00921508" w:rsidRDefault="00921508" w:rsidP="008149A8">
      <w:pPr>
        <w:rPr>
          <w:rtl/>
          <w:lang w:eastAsia="he-IL"/>
        </w:rPr>
      </w:pPr>
    </w:p>
    <w:p w:rsidR="00921508" w:rsidRDefault="00921508" w:rsidP="008149A8">
      <w:pPr>
        <w:pStyle w:val="af5"/>
        <w:keepNext/>
        <w:rPr>
          <w:rtl/>
        </w:rPr>
      </w:pPr>
      <w:bookmarkStart w:id="15871" w:name="ET_interruption_5786_34"/>
      <w:r w:rsidRPr="00B96A14">
        <w:rPr>
          <w:rStyle w:val="TagStyle"/>
          <w:rtl/>
        </w:rPr>
        <w:t xml:space="preserve"> &lt;&lt; קריאה &gt;&gt; </w:t>
      </w:r>
      <w:r>
        <w:rPr>
          <w:rtl/>
        </w:rPr>
        <w:t>אופיר כץ (הליכוד):</w:t>
      </w:r>
      <w:r w:rsidRPr="00B96A14">
        <w:rPr>
          <w:rStyle w:val="TagStyle"/>
          <w:rtl/>
        </w:rPr>
        <w:t xml:space="preserve"> &lt;&lt; קריאה &gt;&gt;</w:t>
      </w:r>
      <w:r>
        <w:rPr>
          <w:rtl/>
        </w:rPr>
        <w:t xml:space="preserve">   </w:t>
      </w:r>
      <w:bookmarkEnd w:id="15871"/>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כן. </w:t>
      </w:r>
    </w:p>
    <w:p w:rsidR="00921508" w:rsidRDefault="00921508" w:rsidP="008149A8">
      <w:pPr>
        <w:rPr>
          <w:rtl/>
          <w:lang w:eastAsia="he-IL"/>
        </w:rPr>
      </w:pPr>
      <w:bookmarkStart w:id="15872" w:name="_ETM_Q40_276904"/>
      <w:bookmarkStart w:id="15873" w:name="_ETM_Q40_276965"/>
      <w:bookmarkEnd w:id="15872"/>
      <w:bookmarkEnd w:id="15873"/>
    </w:p>
    <w:p w:rsidR="00921508" w:rsidRDefault="00921508" w:rsidP="008149A8">
      <w:pPr>
        <w:pStyle w:val="af5"/>
        <w:keepNext/>
        <w:rPr>
          <w:rtl/>
        </w:rPr>
      </w:pPr>
      <w:bookmarkStart w:id="15874" w:name="ET_interruption_5765_35"/>
      <w:r w:rsidRPr="00B96A14">
        <w:rPr>
          <w:rStyle w:val="TagStyle"/>
          <w:rtl/>
        </w:rPr>
        <w:t xml:space="preserve"> &lt;&lt; קריאה &gt;&gt; </w:t>
      </w:r>
      <w:r>
        <w:rPr>
          <w:rtl/>
        </w:rPr>
        <w:t>מיכאל מרדכי ביטון (המחנה הממלכתי):</w:t>
      </w:r>
      <w:r w:rsidRPr="00B96A14">
        <w:rPr>
          <w:rStyle w:val="TagStyle"/>
          <w:rtl/>
        </w:rPr>
        <w:t xml:space="preserve"> &lt;&lt; קריאה &gt;&gt;</w:t>
      </w:r>
      <w:r>
        <w:rPr>
          <w:rtl/>
        </w:rPr>
        <w:t xml:space="preserve">   </w:t>
      </w:r>
      <w:bookmarkEnd w:id="15874"/>
    </w:p>
    <w:p w:rsidR="00921508" w:rsidRDefault="00921508" w:rsidP="00120D2F">
      <w:pPr>
        <w:rPr>
          <w:rtl/>
          <w:lang w:eastAsia="he-IL"/>
        </w:rPr>
      </w:pPr>
    </w:p>
    <w:p w:rsidR="00921508" w:rsidRDefault="00921508" w:rsidP="008149A8">
      <w:pPr>
        <w:rPr>
          <w:rtl/>
          <w:lang w:eastAsia="he-IL"/>
        </w:rPr>
      </w:pPr>
      <w:bookmarkStart w:id="15875" w:name="_ETM_Q40_282258"/>
      <w:bookmarkStart w:id="15876" w:name="_ETM_Q40_282537"/>
      <w:bookmarkStart w:id="15877" w:name="_ETM_Q40_282589"/>
      <w:bookmarkEnd w:id="15875"/>
      <w:bookmarkEnd w:id="15876"/>
      <w:bookmarkEnd w:id="15877"/>
      <w:r>
        <w:rPr>
          <w:rFonts w:hint="cs"/>
          <w:rtl/>
          <w:lang w:eastAsia="he-IL"/>
        </w:rPr>
        <w:t xml:space="preserve">מסכת פסחים פתוחה אצלך. אני לא </w:t>
      </w:r>
      <w:bookmarkStart w:id="15878" w:name="_ETM_Q40_284063"/>
      <w:bookmarkEnd w:id="15878"/>
      <w:r>
        <w:rPr>
          <w:rFonts w:hint="cs"/>
          <w:rtl/>
          <w:lang w:eastAsia="he-IL"/>
        </w:rPr>
        <w:t xml:space="preserve">יודע, חנוכה זה עוד מעט, אבל המסכת אצלך פסחים. </w:t>
      </w:r>
    </w:p>
    <w:p w:rsidR="00921508" w:rsidRDefault="00921508" w:rsidP="008149A8">
      <w:pPr>
        <w:rPr>
          <w:rtl/>
          <w:lang w:eastAsia="he-IL"/>
        </w:rPr>
      </w:pPr>
    </w:p>
    <w:p w:rsidR="00921508" w:rsidRDefault="00921508" w:rsidP="008149A8">
      <w:pPr>
        <w:pStyle w:val="-"/>
        <w:keepNext/>
        <w:rPr>
          <w:rtl/>
        </w:rPr>
      </w:pPr>
      <w:bookmarkStart w:id="15879" w:name="ET_speakercontinue_6505_36"/>
      <w:r w:rsidRPr="00B96A14">
        <w:rPr>
          <w:rStyle w:val="TagStyle"/>
          <w:rtl/>
        </w:rPr>
        <w:t xml:space="preserve"> &lt;&lt; דובר_המשך &gt;&gt; </w:t>
      </w:r>
      <w:r>
        <w:rPr>
          <w:rtl/>
        </w:rPr>
        <w:t>שר העבודה יואב בן צור:</w:t>
      </w:r>
      <w:r w:rsidRPr="00B96A14">
        <w:rPr>
          <w:rStyle w:val="TagStyle"/>
          <w:rtl/>
        </w:rPr>
        <w:t xml:space="preserve"> &lt;&lt; דובר_המשך &gt;&gt;</w:t>
      </w:r>
      <w:r>
        <w:rPr>
          <w:rtl/>
        </w:rPr>
        <w:t xml:space="preserve">   </w:t>
      </w:r>
      <w:bookmarkEnd w:id="15879"/>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אתה </w:t>
      </w:r>
      <w:bookmarkStart w:id="15880" w:name="_ETM_Q40_284751"/>
      <w:bookmarkEnd w:id="15880"/>
      <w:r>
        <w:rPr>
          <w:rFonts w:hint="cs"/>
          <w:rtl/>
          <w:lang w:eastAsia="he-IL"/>
        </w:rPr>
        <w:t xml:space="preserve">אף פעם אל תסתכל מה כתוב בספר לפני שתשאל מה </w:t>
      </w:r>
      <w:bookmarkStart w:id="15881" w:name="_ETM_Q40_294767"/>
      <w:bookmarkEnd w:id="15881"/>
      <w:r>
        <w:rPr>
          <w:rFonts w:hint="cs"/>
          <w:rtl/>
          <w:lang w:eastAsia="he-IL"/>
        </w:rPr>
        <w:t xml:space="preserve">קורה שם. תלמד. </w:t>
      </w:r>
    </w:p>
    <w:p w:rsidR="00921508" w:rsidRPr="00B96A14" w:rsidRDefault="00921508" w:rsidP="008149A8">
      <w:pPr>
        <w:rPr>
          <w:rtl/>
          <w:lang w:eastAsia="he-IL"/>
        </w:rPr>
      </w:pPr>
      <w:bookmarkStart w:id="15882" w:name="_ETM_Q40_306529"/>
      <w:bookmarkStart w:id="15883" w:name="_ETM_Q40_306616"/>
      <w:bookmarkEnd w:id="15882"/>
      <w:bookmarkEnd w:id="15883"/>
    </w:p>
    <w:p w:rsidR="00921508" w:rsidRDefault="00921508" w:rsidP="008149A8">
      <w:pPr>
        <w:pStyle w:val="af5"/>
        <w:keepNext/>
        <w:rPr>
          <w:rtl/>
        </w:rPr>
      </w:pPr>
      <w:bookmarkStart w:id="15884" w:name="_ETM_Q40_281439"/>
      <w:bookmarkStart w:id="15885" w:name="_ETM_Q40_281503"/>
      <w:bookmarkStart w:id="15886" w:name="ET_interruption_5765_37"/>
      <w:bookmarkEnd w:id="15884"/>
      <w:bookmarkEnd w:id="15885"/>
      <w:r w:rsidRPr="00B96A14">
        <w:rPr>
          <w:rStyle w:val="TagStyle"/>
          <w:rtl/>
        </w:rPr>
        <w:t xml:space="preserve">&lt;&lt; קריאה &gt;&gt; </w:t>
      </w:r>
      <w:r>
        <w:rPr>
          <w:rtl/>
        </w:rPr>
        <w:t>מיכאל מרדכי ביטון (המחנה הממלכתי):</w:t>
      </w:r>
      <w:r w:rsidRPr="00B96A14">
        <w:rPr>
          <w:rStyle w:val="TagStyle"/>
          <w:rtl/>
        </w:rPr>
        <w:t xml:space="preserve"> &lt;&lt; קריאה &gt;&gt;</w:t>
      </w:r>
      <w:r>
        <w:rPr>
          <w:rtl/>
        </w:rPr>
        <w:t xml:space="preserve">   </w:t>
      </w:r>
      <w:bookmarkEnd w:id="15886"/>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אנחנו נשמח לדעת מה אתה לומד שם במסכת פסחים.  </w:t>
      </w:r>
    </w:p>
    <w:p w:rsidR="00921508" w:rsidRDefault="00921508" w:rsidP="008149A8">
      <w:pPr>
        <w:rPr>
          <w:rtl/>
          <w:lang w:eastAsia="he-IL"/>
        </w:rPr>
      </w:pPr>
      <w:bookmarkStart w:id="15887" w:name="_ETM_Q40_326941"/>
      <w:bookmarkStart w:id="15888" w:name="_ETM_Q40_327004"/>
      <w:bookmarkEnd w:id="15887"/>
      <w:bookmarkEnd w:id="15888"/>
    </w:p>
    <w:p w:rsidR="00921508" w:rsidRDefault="00921508" w:rsidP="008149A8">
      <w:pPr>
        <w:pStyle w:val="-"/>
        <w:keepNext/>
        <w:rPr>
          <w:rtl/>
        </w:rPr>
      </w:pPr>
      <w:bookmarkStart w:id="15889" w:name="ET_speakercontinue_6505_38"/>
      <w:r w:rsidRPr="00B96A14">
        <w:rPr>
          <w:rStyle w:val="TagStyle"/>
          <w:rtl/>
        </w:rPr>
        <w:t xml:space="preserve"> &lt;&lt; דובר_המשך &gt;&gt; </w:t>
      </w:r>
      <w:r>
        <w:rPr>
          <w:rtl/>
        </w:rPr>
        <w:t>שר העבודה יואב בן צור:</w:t>
      </w:r>
      <w:r w:rsidRPr="00B96A14">
        <w:rPr>
          <w:rStyle w:val="TagStyle"/>
          <w:rtl/>
        </w:rPr>
        <w:t xml:space="preserve"> &lt;&lt; דובר_המשך &gt;&gt;</w:t>
      </w:r>
      <w:r>
        <w:rPr>
          <w:rtl/>
        </w:rPr>
        <w:t xml:space="preserve">   </w:t>
      </w:r>
      <w:bookmarkEnd w:id="15889"/>
    </w:p>
    <w:p w:rsidR="00921508" w:rsidRDefault="00921508" w:rsidP="00120D2F">
      <w:pPr>
        <w:rPr>
          <w:rtl/>
          <w:lang w:eastAsia="he-IL"/>
        </w:rPr>
      </w:pPr>
    </w:p>
    <w:p w:rsidR="00921508" w:rsidRDefault="00921508" w:rsidP="008149A8">
      <w:pPr>
        <w:rPr>
          <w:rtl/>
          <w:lang w:eastAsia="he-IL"/>
        </w:rPr>
      </w:pPr>
      <w:bookmarkStart w:id="15890" w:name="_ETM_Q40_327905"/>
      <w:bookmarkEnd w:id="15890"/>
      <w:r>
        <w:rPr>
          <w:rFonts w:hint="cs"/>
          <w:rtl/>
          <w:lang w:eastAsia="he-IL"/>
        </w:rPr>
        <w:t xml:space="preserve">תכף אנחנו נדבר. </w:t>
      </w:r>
      <w:bookmarkStart w:id="15891" w:name="_ETM_Q40_333516"/>
      <w:bookmarkEnd w:id="15891"/>
    </w:p>
    <w:p w:rsidR="00921508" w:rsidRDefault="00921508" w:rsidP="008149A8">
      <w:pPr>
        <w:rPr>
          <w:rtl/>
          <w:lang w:eastAsia="he-IL"/>
        </w:rPr>
      </w:pPr>
    </w:p>
    <w:p w:rsidR="00921508" w:rsidRDefault="00921508" w:rsidP="008149A8">
      <w:pPr>
        <w:pStyle w:val="af5"/>
        <w:keepNext/>
        <w:rPr>
          <w:rtl/>
        </w:rPr>
      </w:pPr>
      <w:r w:rsidRPr="00B96A14">
        <w:rPr>
          <w:rStyle w:val="TagStyle"/>
          <w:rtl/>
        </w:rPr>
        <w:t xml:space="preserve"> &lt;&lt; קריאה &gt;&gt; </w:t>
      </w:r>
      <w:r>
        <w:rPr>
          <w:rtl/>
        </w:rPr>
        <w:t>נאור שירי (יש עתיד):</w:t>
      </w:r>
      <w:r w:rsidRPr="00B96A14">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תפתח סטרטאפ </w:t>
      </w:r>
      <w:r>
        <w:rPr>
          <w:rFonts w:hint="eastAsia"/>
          <w:rtl/>
          <w:lang w:eastAsia="he-IL"/>
        </w:rPr>
        <w:t xml:space="preserve">– </w:t>
      </w:r>
      <w:r>
        <w:rPr>
          <w:rFonts w:hint="cs"/>
          <w:rtl/>
          <w:lang w:eastAsia="he-IL"/>
        </w:rPr>
        <w:t xml:space="preserve">תעמוד ואל תדבר. תאמין לי, זה יותר טוב. </w:t>
      </w:r>
    </w:p>
    <w:p w:rsidR="00921508" w:rsidRDefault="00921508" w:rsidP="008149A8">
      <w:pPr>
        <w:rPr>
          <w:rtl/>
          <w:lang w:eastAsia="he-IL"/>
        </w:rPr>
      </w:pPr>
      <w:bookmarkStart w:id="15892" w:name="_ETM_Q40_335136"/>
      <w:bookmarkStart w:id="15893" w:name="_ETM_Q40_335197"/>
      <w:bookmarkEnd w:id="15892"/>
      <w:bookmarkEnd w:id="15893"/>
    </w:p>
    <w:p w:rsidR="00921508" w:rsidRDefault="00921508" w:rsidP="008149A8">
      <w:pPr>
        <w:pStyle w:val="-"/>
        <w:keepNext/>
        <w:rPr>
          <w:rtl/>
        </w:rPr>
      </w:pPr>
      <w:bookmarkStart w:id="15894" w:name="ET_speakercontinue_6505_5"/>
      <w:r w:rsidRPr="004A469B">
        <w:rPr>
          <w:rStyle w:val="TagStyle"/>
          <w:rtl/>
        </w:rPr>
        <w:t xml:space="preserve"> &lt;&lt; דובר_המשך &gt;&gt; </w:t>
      </w:r>
      <w:r>
        <w:rPr>
          <w:rtl/>
        </w:rPr>
        <w:t>שר העבודה יואב בן צור:</w:t>
      </w:r>
      <w:r w:rsidRPr="004A469B">
        <w:rPr>
          <w:rStyle w:val="TagStyle"/>
          <w:rtl/>
        </w:rPr>
        <w:t xml:space="preserve"> &lt;&lt; דובר_המשך &gt;&gt;</w:t>
      </w:r>
      <w:r>
        <w:rPr>
          <w:rtl/>
        </w:rPr>
        <w:t xml:space="preserve">   </w:t>
      </w:r>
      <w:bookmarkEnd w:id="15894"/>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בשבוע שעבר למדנו בפרשת השבוע </w:t>
      </w:r>
      <w:r w:rsidR="003F5177">
        <w:rPr>
          <w:rFonts w:hint="cs"/>
          <w:rtl/>
          <w:lang w:eastAsia="he-IL"/>
        </w:rPr>
        <w:t>– –</w:t>
      </w:r>
      <w:r>
        <w:rPr>
          <w:rFonts w:hint="cs"/>
          <w:rtl/>
          <w:lang w:eastAsia="he-IL"/>
        </w:rPr>
        <w:t xml:space="preserve"> </w:t>
      </w:r>
      <w:r w:rsidR="00E85EA6">
        <w:rPr>
          <w:rFonts w:hint="cs"/>
          <w:rtl/>
          <w:lang w:eastAsia="he-IL"/>
        </w:rPr>
        <w:t>–</w:t>
      </w:r>
    </w:p>
    <w:p w:rsidR="00921508" w:rsidRDefault="00921508" w:rsidP="008149A8">
      <w:pPr>
        <w:rPr>
          <w:rtl/>
          <w:lang w:eastAsia="he-IL"/>
        </w:rPr>
      </w:pPr>
    </w:p>
    <w:p w:rsidR="00921508" w:rsidRDefault="00921508" w:rsidP="008149A8">
      <w:pPr>
        <w:pStyle w:val="af5"/>
        <w:keepNext/>
        <w:rPr>
          <w:rtl/>
        </w:rPr>
      </w:pPr>
      <w:r w:rsidRPr="00B96A14">
        <w:rPr>
          <w:rStyle w:val="TagStyle"/>
          <w:rtl/>
        </w:rPr>
        <w:t xml:space="preserve"> &lt;&lt; קריאה &gt;&gt; </w:t>
      </w:r>
      <w:r>
        <w:rPr>
          <w:rtl/>
        </w:rPr>
        <w:t>נאור שירי (יש עתיד):</w:t>
      </w:r>
      <w:r w:rsidRPr="00B96A14">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תולדות. </w:t>
      </w:r>
    </w:p>
    <w:p w:rsidR="00921508" w:rsidRDefault="00921508" w:rsidP="008149A8">
      <w:pPr>
        <w:rPr>
          <w:rtl/>
          <w:lang w:eastAsia="he-IL"/>
        </w:rPr>
      </w:pPr>
    </w:p>
    <w:p w:rsidR="00921508" w:rsidRDefault="00921508" w:rsidP="008149A8">
      <w:pPr>
        <w:pStyle w:val="-"/>
        <w:keepNext/>
        <w:rPr>
          <w:rtl/>
        </w:rPr>
      </w:pPr>
      <w:r w:rsidRPr="00B96A14">
        <w:rPr>
          <w:rStyle w:val="TagStyle"/>
          <w:rtl/>
        </w:rPr>
        <w:t xml:space="preserve"> &lt;&lt; דובר_המשך &gt;&gt; </w:t>
      </w:r>
      <w:r>
        <w:rPr>
          <w:rtl/>
        </w:rPr>
        <w:t>שר העבודה יואב בן צור:</w:t>
      </w:r>
      <w:r w:rsidRPr="00B96A14">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אה, יפה. </w:t>
      </w:r>
      <w:bookmarkStart w:id="15895" w:name="_ETM_Q40_347295"/>
      <w:bookmarkStart w:id="15896" w:name="_ETM_Q40_347552"/>
      <w:bookmarkEnd w:id="15895"/>
      <w:bookmarkEnd w:id="15896"/>
    </w:p>
    <w:p w:rsidR="00921508" w:rsidRDefault="00921508" w:rsidP="008149A8">
      <w:pPr>
        <w:rPr>
          <w:rtl/>
          <w:lang w:eastAsia="he-IL"/>
        </w:rPr>
      </w:pPr>
      <w:bookmarkStart w:id="15897" w:name="_ETM_Q40_347623"/>
      <w:bookmarkEnd w:id="15897"/>
    </w:p>
    <w:p w:rsidR="00921508" w:rsidRDefault="00921508" w:rsidP="008149A8">
      <w:pPr>
        <w:pStyle w:val="-"/>
        <w:keepNext/>
        <w:rPr>
          <w:rtl/>
        </w:rPr>
      </w:pPr>
      <w:r w:rsidRPr="004A469B">
        <w:rPr>
          <w:rStyle w:val="TagStyle"/>
          <w:rtl/>
        </w:rPr>
        <w:t xml:space="preserve"> &lt;&lt; דובר_המשך &gt;&gt; </w:t>
      </w:r>
      <w:r>
        <w:rPr>
          <w:rtl/>
        </w:rPr>
        <w:t>שר העבודה יואב בן צור:</w:t>
      </w:r>
      <w:r w:rsidRPr="004A469B">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בשבוע שעבר למדנו בפרשת השבוע </w:t>
      </w:r>
      <w:r w:rsidR="003F5177">
        <w:rPr>
          <w:rFonts w:hint="cs"/>
          <w:rtl/>
          <w:lang w:eastAsia="he-IL"/>
        </w:rPr>
        <w:t>– – –</w:t>
      </w:r>
      <w:r>
        <w:rPr>
          <w:rFonts w:hint="cs"/>
          <w:rtl/>
          <w:lang w:eastAsia="he-IL"/>
        </w:rPr>
        <w:t xml:space="preserve"> </w:t>
      </w:r>
    </w:p>
    <w:p w:rsidR="00921508" w:rsidRDefault="00921508" w:rsidP="008149A8">
      <w:pPr>
        <w:rPr>
          <w:rtl/>
          <w:lang w:eastAsia="he-IL"/>
        </w:rPr>
      </w:pPr>
      <w:bookmarkStart w:id="15898" w:name="_ETM_Q40_358741"/>
      <w:bookmarkStart w:id="15899" w:name="_ETM_Q40_358792"/>
      <w:bookmarkStart w:id="15900" w:name="_ETM_Q40_359229"/>
      <w:bookmarkStart w:id="15901" w:name="_ETM_Q40_361588"/>
      <w:bookmarkEnd w:id="15898"/>
      <w:bookmarkEnd w:id="15899"/>
      <w:bookmarkEnd w:id="15900"/>
      <w:bookmarkEnd w:id="15901"/>
    </w:p>
    <w:p w:rsidR="00921508" w:rsidRDefault="00921508" w:rsidP="008149A8">
      <w:pPr>
        <w:pStyle w:val="af5"/>
        <w:rPr>
          <w:rtl/>
        </w:rPr>
      </w:pPr>
      <w:bookmarkStart w:id="15902" w:name="_ETM_Q40_361700"/>
      <w:bookmarkStart w:id="15903" w:name="_ETM_Q40_362100"/>
      <w:bookmarkStart w:id="15904" w:name="_ETM_Q40_365656"/>
      <w:bookmarkStart w:id="15905" w:name="_ETM_Q40_378357"/>
      <w:bookmarkStart w:id="15906" w:name="ET_interruption_קריאות_54"/>
      <w:bookmarkEnd w:id="15902"/>
      <w:bookmarkEnd w:id="15903"/>
      <w:bookmarkEnd w:id="15904"/>
      <w:bookmarkEnd w:id="15905"/>
      <w:r w:rsidRPr="00475238">
        <w:rPr>
          <w:rStyle w:val="TagStyle"/>
          <w:rtl/>
        </w:rPr>
        <w:t xml:space="preserve"> &lt;&lt; קריאה &gt;&gt; </w:t>
      </w:r>
      <w:r>
        <w:rPr>
          <w:rtl/>
        </w:rPr>
        <w:t>קריאות:</w:t>
      </w:r>
      <w:r w:rsidRPr="00475238">
        <w:rPr>
          <w:rStyle w:val="TagStyle"/>
          <w:rtl/>
        </w:rPr>
        <w:t xml:space="preserve"> &lt;&lt; קריאה &gt;&gt;</w:t>
      </w:r>
      <w:r>
        <w:rPr>
          <w:rtl/>
        </w:rPr>
        <w:t xml:space="preserve">  </w:t>
      </w:r>
    </w:p>
    <w:bookmarkEnd w:id="15906"/>
    <w:p w:rsidR="00921508" w:rsidRDefault="00921508" w:rsidP="008149A8">
      <w:pPr>
        <w:rPr>
          <w:rtl/>
          <w:lang w:eastAsia="he-IL"/>
        </w:rPr>
      </w:pPr>
      <w:r>
        <w:rPr>
          <w:rtl/>
          <w:lang w:eastAsia="he-IL"/>
        </w:rPr>
        <w:t xml:space="preserve"> </w:t>
      </w:r>
    </w:p>
    <w:p w:rsidR="00921508" w:rsidRDefault="003F5177" w:rsidP="008149A8">
      <w:pPr>
        <w:rPr>
          <w:rtl/>
          <w:lang w:eastAsia="he-IL"/>
        </w:rPr>
      </w:pPr>
      <w:bookmarkStart w:id="15907" w:name="_ETM_Q40_366053"/>
      <w:bookmarkStart w:id="15908" w:name="_ETM_Q40_366168"/>
      <w:bookmarkEnd w:id="15907"/>
      <w:bookmarkEnd w:id="15908"/>
      <w:r>
        <w:rPr>
          <w:rFonts w:hint="cs"/>
          <w:rtl/>
          <w:lang w:eastAsia="he-IL"/>
        </w:rPr>
        <w:t>– – –</w:t>
      </w:r>
    </w:p>
    <w:p w:rsidR="00921508" w:rsidRDefault="00921508" w:rsidP="008149A8">
      <w:pPr>
        <w:rPr>
          <w:rtl/>
          <w:lang w:eastAsia="he-IL"/>
        </w:rPr>
      </w:pPr>
      <w:bookmarkStart w:id="15909" w:name="_ETM_Q40_362218"/>
      <w:bookmarkStart w:id="15910" w:name="_ETM_Q40_373758"/>
      <w:bookmarkEnd w:id="15909"/>
      <w:bookmarkEnd w:id="15910"/>
    </w:p>
    <w:p w:rsidR="00921508" w:rsidRDefault="00921508" w:rsidP="008149A8">
      <w:pPr>
        <w:pStyle w:val="-"/>
        <w:keepNext/>
        <w:rPr>
          <w:rtl/>
        </w:rPr>
      </w:pPr>
      <w:bookmarkStart w:id="15911" w:name="_ETM_Q40_373860"/>
      <w:bookmarkEnd w:id="15911"/>
      <w:r w:rsidRPr="004A469B">
        <w:rPr>
          <w:rStyle w:val="TagStyle"/>
          <w:rtl/>
        </w:rPr>
        <w:t xml:space="preserve">&lt;&lt; דובר_המשך &gt;&gt; </w:t>
      </w:r>
      <w:r>
        <w:rPr>
          <w:rtl/>
        </w:rPr>
        <w:t>שר העבודה יואב בן צור:</w:t>
      </w:r>
      <w:r w:rsidRPr="004A469B">
        <w:rPr>
          <w:rStyle w:val="TagStyle"/>
          <w:rtl/>
        </w:rPr>
        <w:t xml:space="preserve"> &lt;&lt; דובר_המשך &gt;&gt;</w:t>
      </w:r>
      <w:r>
        <w:rPr>
          <w:rtl/>
        </w:rPr>
        <w:t xml:space="preserve">   </w:t>
      </w:r>
    </w:p>
    <w:p w:rsidR="00921508" w:rsidRDefault="00921508" w:rsidP="008149A8">
      <w:pPr>
        <w:rPr>
          <w:rtl/>
          <w:lang w:eastAsia="he-IL"/>
        </w:rPr>
      </w:pPr>
    </w:p>
    <w:p w:rsidR="00921508" w:rsidRDefault="00921508" w:rsidP="008149A8">
      <w:pPr>
        <w:rPr>
          <w:rtl/>
          <w:lang w:eastAsia="he-IL"/>
        </w:rPr>
      </w:pPr>
      <w:bookmarkStart w:id="15912" w:name="_ETM_Q40_359284"/>
      <w:bookmarkEnd w:id="15912"/>
      <w:r>
        <w:rPr>
          <w:rFonts w:hint="cs"/>
          <w:rtl/>
          <w:lang w:eastAsia="he-IL"/>
        </w:rPr>
        <w:t>למדנו בפרשת השבוע של השבוע שעבר על האחים ועל קשייה של רבקה ללדת. מה הייתה הבעיה? הבעיה הייתה שרבקה אימנו סבלה. אמרה: למה זה אנוכי? "</w:t>
      </w:r>
      <w:proofErr w:type="spellStart"/>
      <w:r>
        <w:rPr>
          <w:rFonts w:hint="cs"/>
          <w:rtl/>
          <w:lang w:eastAsia="he-IL"/>
        </w:rPr>
        <w:t>וית</w:t>
      </w:r>
      <w:r w:rsidRPr="00475238">
        <w:rPr>
          <w:rtl/>
          <w:lang w:eastAsia="he-IL"/>
        </w:rPr>
        <w:t>רֹ</w:t>
      </w:r>
      <w:r>
        <w:rPr>
          <w:rFonts w:hint="cs"/>
          <w:rtl/>
          <w:lang w:eastAsia="he-IL"/>
        </w:rPr>
        <w:t>צצו</w:t>
      </w:r>
      <w:proofErr w:type="spellEnd"/>
      <w:r>
        <w:rPr>
          <w:rFonts w:hint="cs"/>
          <w:rtl/>
          <w:lang w:eastAsia="he-IL"/>
        </w:rPr>
        <w:t xml:space="preserve"> הבנים בקרבה ותאמר </w:t>
      </w:r>
      <w:r w:rsidR="003F5177">
        <w:rPr>
          <w:rFonts w:hint="cs"/>
          <w:rtl/>
          <w:lang w:eastAsia="he-IL"/>
        </w:rPr>
        <w:t>– – –</w:t>
      </w:r>
      <w:r>
        <w:rPr>
          <w:rFonts w:hint="cs"/>
          <w:rtl/>
          <w:lang w:eastAsia="he-IL"/>
        </w:rPr>
        <w:t xml:space="preserve"> למה זה א</w:t>
      </w:r>
      <w:r w:rsidRPr="00475238">
        <w:rPr>
          <w:rtl/>
          <w:lang w:eastAsia="he-IL"/>
        </w:rPr>
        <w:t>נֹ</w:t>
      </w:r>
      <w:r>
        <w:rPr>
          <w:rFonts w:hint="cs"/>
          <w:rtl/>
          <w:lang w:eastAsia="he-IL"/>
        </w:rPr>
        <w:t xml:space="preserve">כי". כתוב שהקדוש ברוך הוא, אצל כל האימהות, הן היו עקרות. למה הן היו עקרות? הן היו עקרות כי הקדוש ברוך הוא מתאווה לתפילתן. אבל בזכות זה שהן היו עקרות, </w:t>
      </w:r>
      <w:bookmarkStart w:id="15913" w:name="_ETM_Q40_416588"/>
      <w:bookmarkEnd w:id="15913"/>
      <w:r>
        <w:rPr>
          <w:rFonts w:hint="cs"/>
          <w:rtl/>
          <w:lang w:eastAsia="he-IL"/>
        </w:rPr>
        <w:t>ולקח להן זמן, והתפללו, וקשיים</w:t>
      </w:r>
      <w:r w:rsidR="00E85EA6">
        <w:rPr>
          <w:rFonts w:hint="cs"/>
          <w:rtl/>
          <w:lang w:eastAsia="he-IL"/>
        </w:rPr>
        <w:t>,</w:t>
      </w:r>
      <w:r>
        <w:rPr>
          <w:rFonts w:hint="cs"/>
          <w:rtl/>
          <w:lang w:eastAsia="he-IL"/>
        </w:rPr>
        <w:t xml:space="preserve"> ומאמץ, אז כתוב שהקדוש ברוך הוא לא נתן להן את צער העיבור. לנשים הצדקניות האלה, האימהות </w:t>
      </w:r>
      <w:bookmarkStart w:id="15914" w:name="_ETM_Q40_422212"/>
      <w:bookmarkEnd w:id="15914"/>
      <w:r>
        <w:rPr>
          <w:rFonts w:hint="cs"/>
          <w:rtl/>
          <w:lang w:eastAsia="he-IL"/>
        </w:rPr>
        <w:t xml:space="preserve">שלנו, לא היה להן צער העיבור. באה רבקה ואומרת: אני הייתי עקרה כל כך הרבה שנים, לא ילדתי. </w:t>
      </w:r>
    </w:p>
    <w:p w:rsidR="00921508" w:rsidRDefault="00921508" w:rsidP="008149A8">
      <w:pPr>
        <w:rPr>
          <w:rtl/>
          <w:lang w:eastAsia="he-IL"/>
        </w:rPr>
      </w:pPr>
    </w:p>
    <w:p w:rsidR="00921508" w:rsidRDefault="00921508" w:rsidP="008149A8">
      <w:pPr>
        <w:pStyle w:val="af5"/>
        <w:keepNext/>
        <w:rPr>
          <w:rtl/>
        </w:rPr>
      </w:pPr>
      <w:bookmarkStart w:id="15915" w:name="ET_interruption_5786_42"/>
      <w:r w:rsidRPr="00532965">
        <w:rPr>
          <w:rStyle w:val="TagStyle"/>
          <w:rtl/>
        </w:rPr>
        <w:t xml:space="preserve"> &lt;&lt; קריאה &gt;&gt; </w:t>
      </w:r>
      <w:r>
        <w:rPr>
          <w:rtl/>
        </w:rPr>
        <w:t>אופיר כץ (הליכוד):</w:t>
      </w:r>
      <w:r w:rsidRPr="00532965">
        <w:rPr>
          <w:rStyle w:val="TagStyle"/>
          <w:rtl/>
        </w:rPr>
        <w:t xml:space="preserve"> &lt;&lt; קריאה &gt;&gt;</w:t>
      </w:r>
      <w:r>
        <w:rPr>
          <w:rtl/>
        </w:rPr>
        <w:t xml:space="preserve">   </w:t>
      </w:r>
      <w:bookmarkEnd w:id="15915"/>
    </w:p>
    <w:p w:rsidR="00921508" w:rsidRDefault="00921508" w:rsidP="00120D2F">
      <w:pPr>
        <w:rPr>
          <w:rtl/>
          <w:lang w:eastAsia="he-IL"/>
        </w:rPr>
      </w:pPr>
    </w:p>
    <w:p w:rsidR="00921508" w:rsidRDefault="003F5177" w:rsidP="008149A8">
      <w:pPr>
        <w:rPr>
          <w:rtl/>
          <w:lang w:eastAsia="he-IL"/>
        </w:rPr>
      </w:pPr>
      <w:r>
        <w:rPr>
          <w:rFonts w:hint="cs"/>
          <w:rtl/>
          <w:lang w:eastAsia="he-IL"/>
        </w:rPr>
        <w:t>– – –</w:t>
      </w:r>
      <w:r w:rsidR="00921508">
        <w:rPr>
          <w:rFonts w:hint="cs"/>
          <w:rtl/>
          <w:lang w:eastAsia="he-IL"/>
        </w:rPr>
        <w:t xml:space="preserve"> </w:t>
      </w:r>
    </w:p>
    <w:p w:rsidR="00921508" w:rsidRDefault="00921508" w:rsidP="008149A8">
      <w:pPr>
        <w:rPr>
          <w:rtl/>
          <w:lang w:eastAsia="he-IL"/>
        </w:rPr>
      </w:pPr>
    </w:p>
    <w:p w:rsidR="00921508" w:rsidRDefault="00921508" w:rsidP="008149A8">
      <w:pPr>
        <w:pStyle w:val="-"/>
        <w:keepNext/>
        <w:rPr>
          <w:rtl/>
        </w:rPr>
      </w:pPr>
      <w:bookmarkStart w:id="15916" w:name="ET_speakercontinue_6505_43"/>
      <w:r w:rsidRPr="00532965">
        <w:rPr>
          <w:rStyle w:val="TagStyle"/>
          <w:rtl/>
        </w:rPr>
        <w:t xml:space="preserve"> &lt;&lt; דובר_המשך &gt;&gt; </w:t>
      </w:r>
      <w:r>
        <w:rPr>
          <w:rtl/>
        </w:rPr>
        <w:t>שר העבודה יואב בן צור:</w:t>
      </w:r>
      <w:r w:rsidRPr="00532965">
        <w:rPr>
          <w:rStyle w:val="TagStyle"/>
          <w:rtl/>
        </w:rPr>
        <w:t xml:space="preserve"> &lt;&lt; דובר_המשך &gt;&gt;</w:t>
      </w:r>
      <w:r>
        <w:rPr>
          <w:rtl/>
        </w:rPr>
        <w:t xml:space="preserve">   </w:t>
      </w:r>
      <w:bookmarkEnd w:id="15916"/>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חכה, </w:t>
      </w:r>
      <w:bookmarkStart w:id="15917" w:name="_ETM_Q40_437121"/>
      <w:bookmarkEnd w:id="15917"/>
      <w:r>
        <w:rPr>
          <w:rFonts w:hint="cs"/>
          <w:rtl/>
          <w:lang w:eastAsia="he-IL"/>
        </w:rPr>
        <w:t xml:space="preserve">עכשיו אני אגמור, עכשיו אתה תחכה. </w:t>
      </w:r>
      <w:bookmarkStart w:id="15918" w:name="_ETM_Q40_443762"/>
      <w:bookmarkEnd w:id="15918"/>
    </w:p>
    <w:p w:rsidR="00921508" w:rsidRDefault="00921508" w:rsidP="008149A8">
      <w:pPr>
        <w:rPr>
          <w:rtl/>
          <w:lang w:eastAsia="he-IL"/>
        </w:rPr>
      </w:pPr>
      <w:bookmarkStart w:id="15919" w:name="_ETM_Q40_443820"/>
      <w:bookmarkEnd w:id="15919"/>
    </w:p>
    <w:p w:rsidR="00921508" w:rsidRDefault="00921508" w:rsidP="001C4D2C">
      <w:pPr>
        <w:rPr>
          <w:rtl/>
          <w:lang w:eastAsia="he-IL"/>
        </w:rPr>
      </w:pPr>
      <w:bookmarkStart w:id="15920" w:name="_ETM_Q40_443873"/>
      <w:bookmarkStart w:id="15921" w:name="_ETM_Q40_443927"/>
      <w:bookmarkEnd w:id="15920"/>
      <w:bookmarkEnd w:id="15921"/>
      <w:r>
        <w:rPr>
          <w:rFonts w:hint="cs"/>
          <w:rtl/>
          <w:lang w:eastAsia="he-IL"/>
        </w:rPr>
        <w:t xml:space="preserve">אני הייתי עקרה, כל כך </w:t>
      </w:r>
      <w:bookmarkStart w:id="15922" w:name="_ETM_Q40_447218"/>
      <w:bookmarkEnd w:id="15922"/>
      <w:r>
        <w:rPr>
          <w:rFonts w:hint="cs"/>
          <w:rtl/>
          <w:lang w:eastAsia="he-IL"/>
        </w:rPr>
        <w:t>הרבה שנים לא ילדתי, אני לא יכול לקבלה גם וגם</w:t>
      </w:r>
      <w:r w:rsidR="00E85EA6">
        <w:rPr>
          <w:rFonts w:hint="cs"/>
          <w:rtl/>
          <w:lang w:eastAsia="he-IL"/>
        </w:rPr>
        <w:t>;</w:t>
      </w:r>
      <w:r>
        <w:rPr>
          <w:rFonts w:hint="cs"/>
          <w:rtl/>
          <w:lang w:eastAsia="he-IL"/>
        </w:rPr>
        <w:t xml:space="preserve"> </w:t>
      </w:r>
      <w:bookmarkStart w:id="15923" w:name="_ETM_Q40_449872"/>
      <w:bookmarkEnd w:id="15923"/>
      <w:r>
        <w:rPr>
          <w:rFonts w:hint="cs"/>
          <w:rtl/>
          <w:lang w:eastAsia="he-IL"/>
        </w:rPr>
        <w:t>או עקרה או צער העיבור. למה יש לי צער העיבור? למה "</w:t>
      </w:r>
      <w:proofErr w:type="spellStart"/>
      <w:r>
        <w:rPr>
          <w:rFonts w:hint="cs"/>
          <w:rtl/>
          <w:lang w:eastAsia="he-IL"/>
        </w:rPr>
        <w:t>ויתרצצו</w:t>
      </w:r>
      <w:proofErr w:type="spellEnd"/>
      <w:r>
        <w:rPr>
          <w:rFonts w:hint="cs"/>
          <w:rtl/>
          <w:lang w:eastAsia="he-IL"/>
        </w:rPr>
        <w:t xml:space="preserve"> הבנים בקרבה"? למה יש לי את הבלגן הזה? </w:t>
      </w:r>
      <w:bookmarkStart w:id="15924" w:name="_ETM_Q40_456911"/>
      <w:bookmarkEnd w:id="15924"/>
      <w:r>
        <w:rPr>
          <w:rFonts w:hint="cs"/>
          <w:rtl/>
          <w:lang w:eastAsia="he-IL"/>
        </w:rPr>
        <w:t xml:space="preserve">אז היא הלכה לשאול </w:t>
      </w:r>
      <w:r>
        <w:rPr>
          <w:rFonts w:hint="eastAsia"/>
          <w:rtl/>
          <w:lang w:eastAsia="he-IL"/>
        </w:rPr>
        <w:t xml:space="preserve">– </w:t>
      </w:r>
      <w:r>
        <w:rPr>
          <w:rFonts w:hint="cs"/>
          <w:rtl/>
          <w:lang w:eastAsia="he-IL"/>
        </w:rPr>
        <w:t>"ותלך לד</w:t>
      </w:r>
      <w:r w:rsidRPr="00475238">
        <w:rPr>
          <w:rtl/>
          <w:lang w:eastAsia="he-IL"/>
        </w:rPr>
        <w:t>רֹ</w:t>
      </w:r>
      <w:r>
        <w:rPr>
          <w:rFonts w:hint="cs"/>
          <w:rtl/>
          <w:lang w:eastAsia="he-IL"/>
        </w:rPr>
        <w:t>ש את ה'</w:t>
      </w:r>
      <w:r w:rsidR="001C4D2C">
        <w:rPr>
          <w:rFonts w:hint="cs"/>
          <w:rtl/>
          <w:lang w:eastAsia="he-IL"/>
        </w:rPr>
        <w:t>.</w:t>
      </w:r>
      <w:r>
        <w:rPr>
          <w:rFonts w:hint="cs"/>
          <w:rtl/>
          <w:lang w:eastAsia="he-IL"/>
        </w:rPr>
        <w:t xml:space="preserve">" מי זה </w:t>
      </w:r>
      <w:bookmarkStart w:id="15925" w:name="_ETM_Q40_459651"/>
      <w:bookmarkEnd w:id="15925"/>
      <w:r>
        <w:rPr>
          <w:rFonts w:hint="cs"/>
          <w:rtl/>
          <w:lang w:eastAsia="he-IL"/>
        </w:rPr>
        <w:t xml:space="preserve">האלוקים? אלוקים זה תלמידי חכמים. הלכה לשאול את שם בן </w:t>
      </w:r>
      <w:bookmarkStart w:id="15926" w:name="_ETM_Q40_461896"/>
      <w:bookmarkEnd w:id="15926"/>
      <w:r>
        <w:rPr>
          <w:rFonts w:hint="cs"/>
          <w:rtl/>
          <w:lang w:eastAsia="he-IL"/>
        </w:rPr>
        <w:t xml:space="preserve">עזר, הלכה לשאול את שם בן נוח. הלכה לשאול אותו: </w:t>
      </w:r>
      <w:bookmarkStart w:id="15927" w:name="_ETM_Q40_468659"/>
      <w:bookmarkEnd w:id="15927"/>
      <w:r>
        <w:rPr>
          <w:rFonts w:hint="cs"/>
          <w:rtl/>
          <w:lang w:eastAsia="he-IL"/>
        </w:rPr>
        <w:t xml:space="preserve">מה אתה אומר? אמר לה: תירגעי, "שני גוים בבטנך ושני </w:t>
      </w:r>
      <w:bookmarkStart w:id="15928" w:name="_ETM_Q40_473534"/>
      <w:bookmarkEnd w:id="15928"/>
      <w:proofErr w:type="spellStart"/>
      <w:r>
        <w:rPr>
          <w:rFonts w:hint="cs"/>
          <w:rtl/>
          <w:lang w:eastAsia="he-IL"/>
        </w:rPr>
        <w:t>ל</w:t>
      </w:r>
      <w:r w:rsidRPr="00475238">
        <w:rPr>
          <w:rtl/>
          <w:lang w:eastAsia="he-IL"/>
        </w:rPr>
        <w:t>אֻ</w:t>
      </w:r>
      <w:r>
        <w:rPr>
          <w:rFonts w:hint="cs"/>
          <w:rtl/>
          <w:lang w:eastAsia="he-IL"/>
        </w:rPr>
        <w:t>מים</w:t>
      </w:r>
      <w:proofErr w:type="spellEnd"/>
      <w:r>
        <w:rPr>
          <w:rFonts w:hint="cs"/>
          <w:rtl/>
          <w:lang w:eastAsia="he-IL"/>
        </w:rPr>
        <w:t xml:space="preserve"> ממעייך </w:t>
      </w:r>
      <w:proofErr w:type="spellStart"/>
      <w:r w:rsidRPr="00475238">
        <w:rPr>
          <w:rtl/>
          <w:lang w:eastAsia="he-IL"/>
        </w:rPr>
        <w:t>יִ</w:t>
      </w:r>
      <w:r>
        <w:rPr>
          <w:rFonts w:hint="cs"/>
          <w:rtl/>
          <w:lang w:eastAsia="he-IL"/>
        </w:rPr>
        <w:t>פרדו</w:t>
      </w:r>
      <w:proofErr w:type="spellEnd"/>
      <w:r>
        <w:rPr>
          <w:rFonts w:hint="cs"/>
          <w:rtl/>
          <w:lang w:eastAsia="he-IL"/>
        </w:rPr>
        <w:t xml:space="preserve">". היא פחדה שאולי יש איזה בן אחד </w:t>
      </w:r>
      <w:bookmarkStart w:id="15929" w:name="_ETM_Q40_477791"/>
      <w:bookmarkEnd w:id="15929"/>
      <w:r>
        <w:rPr>
          <w:rFonts w:hint="cs"/>
          <w:rtl/>
          <w:lang w:eastAsia="he-IL"/>
        </w:rPr>
        <w:t xml:space="preserve">בבטן, מתהפך, רואה בית כנסת </w:t>
      </w:r>
      <w:r>
        <w:rPr>
          <w:rFonts w:hint="eastAsia"/>
          <w:rtl/>
          <w:lang w:eastAsia="he-IL"/>
        </w:rPr>
        <w:t xml:space="preserve">– </w:t>
      </w:r>
      <w:r>
        <w:rPr>
          <w:rFonts w:hint="cs"/>
          <w:rtl/>
          <w:lang w:eastAsia="he-IL"/>
        </w:rPr>
        <w:t xml:space="preserve">רוצה לצאת; רואה כנסייה, מסגד </w:t>
      </w:r>
      <w:r>
        <w:rPr>
          <w:rFonts w:hint="eastAsia"/>
          <w:rtl/>
          <w:lang w:eastAsia="he-IL"/>
        </w:rPr>
        <w:t xml:space="preserve">– </w:t>
      </w:r>
      <w:r>
        <w:rPr>
          <w:rFonts w:hint="cs"/>
          <w:rtl/>
          <w:lang w:eastAsia="he-IL"/>
        </w:rPr>
        <w:t xml:space="preserve">רוצה לצאת. אז תחליט איפה אתה, או </w:t>
      </w:r>
      <w:bookmarkStart w:id="15930" w:name="_ETM_Q40_486637"/>
      <w:bookmarkEnd w:id="15930"/>
      <w:r>
        <w:rPr>
          <w:rFonts w:hint="cs"/>
          <w:rtl/>
          <w:lang w:eastAsia="he-IL"/>
        </w:rPr>
        <w:t>ככה או ככה.</w:t>
      </w:r>
      <w:bookmarkStart w:id="15931" w:name="_ETM_Q40_483734"/>
      <w:bookmarkStart w:id="15932" w:name="_ETM_Q40_483828"/>
      <w:bookmarkStart w:id="15933" w:name="_ETM_Q40_483894"/>
      <w:bookmarkEnd w:id="15931"/>
      <w:bookmarkEnd w:id="15932"/>
      <w:bookmarkEnd w:id="15933"/>
      <w:r w:rsidR="001C4D2C">
        <w:rPr>
          <w:rFonts w:hint="cs"/>
          <w:rtl/>
          <w:lang w:eastAsia="he-IL"/>
        </w:rPr>
        <w:t xml:space="preserve"> </w:t>
      </w:r>
      <w:r>
        <w:rPr>
          <w:rFonts w:hint="cs"/>
          <w:rtl/>
          <w:lang w:eastAsia="he-IL"/>
        </w:rPr>
        <w:t xml:space="preserve">מה אומר לה שם בן עזר? אומר לה: </w:t>
      </w:r>
      <w:bookmarkStart w:id="15934" w:name="_ETM_Q40_490035"/>
      <w:bookmarkEnd w:id="15934"/>
      <w:r>
        <w:rPr>
          <w:rFonts w:hint="cs"/>
          <w:rtl/>
          <w:lang w:eastAsia="he-IL"/>
        </w:rPr>
        <w:t xml:space="preserve">היו שני גויים; יש להם שני ילדים, אחד כזה </w:t>
      </w:r>
      <w:bookmarkStart w:id="15935" w:name="_ETM_Q40_493388"/>
      <w:bookmarkEnd w:id="15935"/>
      <w:r>
        <w:rPr>
          <w:rFonts w:hint="cs"/>
          <w:rtl/>
          <w:lang w:eastAsia="he-IL"/>
        </w:rPr>
        <w:t>ואחד כזה. בקיצור, איך הם נרגעו? כשאמרו: "ורב יע</w:t>
      </w:r>
      <w:r w:rsidRPr="00475238">
        <w:rPr>
          <w:rtl/>
          <w:lang w:eastAsia="he-IL"/>
        </w:rPr>
        <w:t>בֹ</w:t>
      </w:r>
      <w:r>
        <w:rPr>
          <w:rFonts w:hint="cs"/>
          <w:rtl/>
          <w:lang w:eastAsia="he-IL"/>
        </w:rPr>
        <w:t xml:space="preserve">ד </w:t>
      </w:r>
      <w:bookmarkStart w:id="15936" w:name="_ETM_Q40_501107"/>
      <w:bookmarkEnd w:id="15936"/>
      <w:r>
        <w:rPr>
          <w:rFonts w:hint="cs"/>
          <w:rtl/>
          <w:lang w:eastAsia="he-IL"/>
        </w:rPr>
        <w:t xml:space="preserve">צעיר" </w:t>
      </w:r>
      <w:r>
        <w:rPr>
          <w:rFonts w:hint="eastAsia"/>
          <w:rtl/>
          <w:lang w:eastAsia="he-IL"/>
        </w:rPr>
        <w:t xml:space="preserve">– </w:t>
      </w:r>
      <w:r>
        <w:rPr>
          <w:rFonts w:hint="cs"/>
          <w:rtl/>
          <w:lang w:eastAsia="he-IL"/>
        </w:rPr>
        <w:t xml:space="preserve">מי שיצא ראשון יהיה העבד של השני </w:t>
      </w:r>
      <w:r>
        <w:rPr>
          <w:rFonts w:hint="eastAsia"/>
          <w:rtl/>
          <w:lang w:eastAsia="he-IL"/>
        </w:rPr>
        <w:t xml:space="preserve">– </w:t>
      </w:r>
      <w:r>
        <w:rPr>
          <w:rFonts w:hint="cs"/>
          <w:rtl/>
          <w:lang w:eastAsia="he-IL"/>
        </w:rPr>
        <w:t>הם הפסיקו</w:t>
      </w:r>
      <w:bookmarkStart w:id="15937" w:name="_ETM_Q40_501248"/>
      <w:bookmarkEnd w:id="15937"/>
      <w:r>
        <w:rPr>
          <w:rFonts w:hint="cs"/>
          <w:rtl/>
          <w:lang w:eastAsia="he-IL"/>
        </w:rPr>
        <w:t xml:space="preserve"> להתרוצץ. הם אמרו: להיות עבד אנחנו לא מוכנים. ואז הפסיק הצער שלה. </w:t>
      </w:r>
    </w:p>
    <w:p w:rsidR="00921508" w:rsidRDefault="00921508" w:rsidP="008149A8">
      <w:pPr>
        <w:rPr>
          <w:rtl/>
          <w:lang w:eastAsia="he-IL"/>
        </w:rPr>
      </w:pPr>
    </w:p>
    <w:p w:rsidR="00921508" w:rsidRDefault="00921508" w:rsidP="008149A8">
      <w:pPr>
        <w:pStyle w:val="af5"/>
        <w:keepNext/>
        <w:rPr>
          <w:rtl/>
        </w:rPr>
      </w:pPr>
      <w:bookmarkStart w:id="15938" w:name="ET_interruption_5765_44"/>
      <w:r w:rsidRPr="00532965">
        <w:rPr>
          <w:rStyle w:val="TagStyle"/>
          <w:rtl/>
        </w:rPr>
        <w:t xml:space="preserve"> &lt;&lt; קריאה &gt;&gt; </w:t>
      </w:r>
      <w:r>
        <w:rPr>
          <w:rtl/>
        </w:rPr>
        <w:t>מיכאל מרדכי ביטון (המחנה הממלכתי):</w:t>
      </w:r>
      <w:r w:rsidRPr="00532965">
        <w:rPr>
          <w:rStyle w:val="TagStyle"/>
          <w:rtl/>
        </w:rPr>
        <w:t xml:space="preserve"> &lt;&lt; קריאה &gt;&gt;</w:t>
      </w:r>
      <w:r>
        <w:rPr>
          <w:rtl/>
        </w:rPr>
        <w:t xml:space="preserve">   </w:t>
      </w:r>
      <w:bookmarkEnd w:id="15938"/>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אז הם השלימו את העסקה </w:t>
      </w:r>
      <w:r w:rsidR="003F5177">
        <w:rPr>
          <w:rFonts w:hint="cs"/>
          <w:rtl/>
          <w:lang w:eastAsia="he-IL"/>
        </w:rPr>
        <w:t>– – –</w:t>
      </w:r>
      <w:r>
        <w:rPr>
          <w:rFonts w:hint="cs"/>
          <w:rtl/>
          <w:lang w:eastAsia="he-IL"/>
        </w:rPr>
        <w:t xml:space="preserve"> </w:t>
      </w:r>
      <w:bookmarkStart w:id="15939" w:name="_ETM_Q40_514212"/>
      <w:bookmarkEnd w:id="15939"/>
    </w:p>
    <w:p w:rsidR="00921508" w:rsidRDefault="00921508" w:rsidP="008149A8">
      <w:pPr>
        <w:rPr>
          <w:rtl/>
          <w:lang w:eastAsia="he-IL"/>
        </w:rPr>
      </w:pPr>
      <w:bookmarkStart w:id="15940" w:name="_ETM_Q40_514580"/>
      <w:bookmarkStart w:id="15941" w:name="_ETM_Q40_514647"/>
      <w:bookmarkEnd w:id="15940"/>
      <w:bookmarkEnd w:id="15941"/>
    </w:p>
    <w:p w:rsidR="00921508" w:rsidRDefault="00921508" w:rsidP="008149A8">
      <w:pPr>
        <w:pStyle w:val="-"/>
        <w:keepNext/>
        <w:rPr>
          <w:rtl/>
        </w:rPr>
      </w:pPr>
      <w:bookmarkStart w:id="15942" w:name="ET_speakercontinue_6505_45"/>
      <w:r w:rsidRPr="00532965">
        <w:rPr>
          <w:rStyle w:val="TagStyle"/>
          <w:rtl/>
        </w:rPr>
        <w:t xml:space="preserve"> &lt;&lt; דובר_המשך &gt;&gt; </w:t>
      </w:r>
      <w:r>
        <w:rPr>
          <w:rtl/>
        </w:rPr>
        <w:t>שר העבודה יואב בן צור:</w:t>
      </w:r>
      <w:r w:rsidRPr="00532965">
        <w:rPr>
          <w:rStyle w:val="TagStyle"/>
          <w:rtl/>
        </w:rPr>
        <w:t xml:space="preserve"> &lt;&lt; דובר_המשך &gt;&gt;</w:t>
      </w:r>
      <w:r>
        <w:rPr>
          <w:rtl/>
        </w:rPr>
        <w:t xml:space="preserve">   </w:t>
      </w:r>
      <w:bookmarkEnd w:id="15942"/>
    </w:p>
    <w:p w:rsidR="00921508" w:rsidRDefault="00921508" w:rsidP="00120D2F">
      <w:pPr>
        <w:rPr>
          <w:rtl/>
          <w:lang w:eastAsia="he-IL"/>
        </w:rPr>
      </w:pPr>
    </w:p>
    <w:p w:rsidR="00921508" w:rsidRDefault="00921508" w:rsidP="008149A8">
      <w:pPr>
        <w:rPr>
          <w:rtl/>
          <w:lang w:eastAsia="he-IL"/>
        </w:rPr>
      </w:pPr>
      <w:bookmarkStart w:id="15943" w:name="_ETM_Q40_516140"/>
      <w:bookmarkEnd w:id="15943"/>
      <w:r>
        <w:rPr>
          <w:rFonts w:hint="cs"/>
          <w:rtl/>
          <w:lang w:eastAsia="he-IL"/>
        </w:rPr>
        <w:t xml:space="preserve">אחר כך, בפעם הבאה, אם יהיה לנו זמן, נמשיך להעמיק בזה. </w:t>
      </w:r>
      <w:bookmarkStart w:id="15944" w:name="_ETM_Q40_513277"/>
      <w:bookmarkStart w:id="15945" w:name="_ETM_Q40_513534"/>
      <w:bookmarkEnd w:id="15944"/>
      <w:bookmarkEnd w:id="15945"/>
    </w:p>
    <w:p w:rsidR="00921508" w:rsidRDefault="00921508" w:rsidP="008149A8">
      <w:pPr>
        <w:rPr>
          <w:rtl/>
          <w:lang w:eastAsia="he-IL"/>
        </w:rPr>
      </w:pPr>
      <w:bookmarkStart w:id="15946" w:name="_ETM_Q40_513605"/>
      <w:bookmarkEnd w:id="15946"/>
    </w:p>
    <w:p w:rsidR="00921508" w:rsidRDefault="00921508" w:rsidP="008149A8">
      <w:pPr>
        <w:pStyle w:val="af5"/>
        <w:keepNext/>
        <w:rPr>
          <w:rtl/>
        </w:rPr>
      </w:pPr>
      <w:bookmarkStart w:id="15947" w:name="ET_interruption_5765_46"/>
      <w:r w:rsidRPr="00532965">
        <w:rPr>
          <w:rStyle w:val="TagStyle"/>
          <w:rtl/>
        </w:rPr>
        <w:t xml:space="preserve"> &lt;&lt; קריאה &gt;&gt; </w:t>
      </w:r>
      <w:r>
        <w:rPr>
          <w:rtl/>
        </w:rPr>
        <w:t>מיכאל מרדכי ביטון (המחנה הממלכתי):</w:t>
      </w:r>
      <w:r w:rsidRPr="00532965">
        <w:rPr>
          <w:rStyle w:val="TagStyle"/>
          <w:rtl/>
        </w:rPr>
        <w:t xml:space="preserve"> &lt;&lt; קריאה &gt;&gt;</w:t>
      </w:r>
      <w:r>
        <w:rPr>
          <w:rtl/>
        </w:rPr>
        <w:t xml:space="preserve">   </w:t>
      </w:r>
      <w:bookmarkEnd w:id="15947"/>
    </w:p>
    <w:p w:rsidR="00921508" w:rsidRDefault="00921508" w:rsidP="00120D2F">
      <w:pPr>
        <w:rPr>
          <w:rtl/>
          <w:lang w:eastAsia="he-IL"/>
        </w:rPr>
      </w:pPr>
    </w:p>
    <w:p w:rsidR="00921508" w:rsidRDefault="00921508" w:rsidP="008149A8">
      <w:pPr>
        <w:rPr>
          <w:rtl/>
          <w:lang w:eastAsia="he-IL"/>
        </w:rPr>
      </w:pPr>
      <w:bookmarkStart w:id="15948" w:name="_ETM_Q40_518071"/>
      <w:bookmarkStart w:id="15949" w:name="_ETM_Q40_518324"/>
      <w:bookmarkStart w:id="15950" w:name="_ETM_Q40_518374"/>
      <w:bookmarkEnd w:id="15948"/>
      <w:bookmarkEnd w:id="15949"/>
      <w:bookmarkEnd w:id="15950"/>
      <w:r>
        <w:rPr>
          <w:rFonts w:hint="cs"/>
          <w:rtl/>
          <w:lang w:eastAsia="he-IL"/>
        </w:rPr>
        <w:t xml:space="preserve">בכל זאת, למרות שיש לנו הסכמה, אני רוצה להגיב. </w:t>
      </w:r>
    </w:p>
    <w:p w:rsidR="00921508" w:rsidRDefault="00921508" w:rsidP="008149A8">
      <w:pPr>
        <w:rPr>
          <w:rtl/>
          <w:lang w:eastAsia="he-IL"/>
        </w:rPr>
      </w:pPr>
    </w:p>
    <w:p w:rsidR="00921508" w:rsidRDefault="00921508" w:rsidP="008149A8">
      <w:pPr>
        <w:pStyle w:val="-"/>
        <w:keepNext/>
        <w:rPr>
          <w:rtl/>
        </w:rPr>
      </w:pPr>
      <w:bookmarkStart w:id="15951" w:name="ET_speakercontinue_6505_47"/>
      <w:r w:rsidRPr="00532965">
        <w:rPr>
          <w:rStyle w:val="TagStyle"/>
          <w:rtl/>
        </w:rPr>
        <w:t xml:space="preserve"> &lt;&lt; דובר_המשך &gt;&gt; </w:t>
      </w:r>
      <w:r>
        <w:rPr>
          <w:rtl/>
        </w:rPr>
        <w:t>שר העבודה יואב בן צור:</w:t>
      </w:r>
      <w:r w:rsidRPr="00532965">
        <w:rPr>
          <w:rStyle w:val="TagStyle"/>
          <w:rtl/>
        </w:rPr>
        <w:t xml:space="preserve"> &lt;&lt; דובר_המשך &gt;&gt;</w:t>
      </w:r>
      <w:r>
        <w:rPr>
          <w:rtl/>
        </w:rPr>
        <w:t xml:space="preserve">   </w:t>
      </w:r>
      <w:bookmarkEnd w:id="15951"/>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מה </w:t>
      </w:r>
      <w:bookmarkStart w:id="15952" w:name="_ETM_Q40_517804"/>
      <w:bookmarkEnd w:id="15952"/>
      <w:r>
        <w:rPr>
          <w:rFonts w:hint="cs"/>
          <w:rtl/>
          <w:lang w:eastAsia="he-IL"/>
        </w:rPr>
        <w:t>ההסכמה?</w:t>
      </w:r>
    </w:p>
    <w:p w:rsidR="00921508" w:rsidRDefault="00921508" w:rsidP="008149A8">
      <w:pPr>
        <w:rPr>
          <w:rtl/>
          <w:lang w:eastAsia="he-IL"/>
        </w:rPr>
      </w:pPr>
      <w:bookmarkStart w:id="15953" w:name="_ETM_Q40_520924"/>
      <w:bookmarkStart w:id="15954" w:name="_ETM_Q40_520986"/>
      <w:bookmarkEnd w:id="15953"/>
      <w:bookmarkEnd w:id="15954"/>
    </w:p>
    <w:p w:rsidR="00921508" w:rsidRDefault="00921508" w:rsidP="008149A8">
      <w:pPr>
        <w:pStyle w:val="af5"/>
        <w:keepNext/>
        <w:rPr>
          <w:rtl/>
        </w:rPr>
      </w:pPr>
      <w:bookmarkStart w:id="15955" w:name="_ETM_Q40_522348"/>
      <w:bookmarkStart w:id="15956" w:name="_ETM_Q40_522410"/>
      <w:bookmarkStart w:id="15957" w:name="ET_interruption_5765_48"/>
      <w:bookmarkEnd w:id="15955"/>
      <w:bookmarkEnd w:id="15956"/>
      <w:r w:rsidRPr="00532965">
        <w:rPr>
          <w:rStyle w:val="TagStyle"/>
          <w:rtl/>
        </w:rPr>
        <w:t xml:space="preserve"> &lt;&lt; קריאה &gt;&gt; </w:t>
      </w:r>
      <w:r>
        <w:rPr>
          <w:rtl/>
        </w:rPr>
        <w:t>מיכאל מרדכי ביטון (המחנה הממלכתי):</w:t>
      </w:r>
      <w:r w:rsidRPr="00532965">
        <w:rPr>
          <w:rStyle w:val="TagStyle"/>
          <w:rtl/>
        </w:rPr>
        <w:t xml:space="preserve"> &lt;&lt; קריאה &gt;&gt;</w:t>
      </w:r>
      <w:r>
        <w:rPr>
          <w:rtl/>
        </w:rPr>
        <w:t xml:space="preserve">   </w:t>
      </w:r>
      <w:bookmarkEnd w:id="15957"/>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אנחנו נדחה בחודש, אבל אני רוצה להגיב. </w:t>
      </w:r>
    </w:p>
    <w:p w:rsidR="00921508" w:rsidRDefault="00921508" w:rsidP="008149A8">
      <w:pPr>
        <w:rPr>
          <w:rtl/>
          <w:lang w:eastAsia="he-IL"/>
        </w:rPr>
      </w:pPr>
      <w:bookmarkStart w:id="15958" w:name="_ETM_Q40_526843"/>
      <w:bookmarkStart w:id="15959" w:name="_ETM_Q40_526903"/>
      <w:bookmarkEnd w:id="15958"/>
      <w:bookmarkEnd w:id="15959"/>
    </w:p>
    <w:p w:rsidR="00921508" w:rsidRDefault="00921508" w:rsidP="008149A8">
      <w:pPr>
        <w:pStyle w:val="-"/>
        <w:keepNext/>
        <w:rPr>
          <w:rtl/>
        </w:rPr>
      </w:pPr>
      <w:bookmarkStart w:id="15960" w:name="ET_speakercontinue_6505_49"/>
      <w:r w:rsidRPr="00532965">
        <w:rPr>
          <w:rStyle w:val="TagStyle"/>
          <w:rtl/>
        </w:rPr>
        <w:t xml:space="preserve"> &lt;&lt; דובר_המשך &gt;&gt; </w:t>
      </w:r>
      <w:r>
        <w:rPr>
          <w:rtl/>
        </w:rPr>
        <w:t>שר העבודה יואב בן צור:</w:t>
      </w:r>
      <w:r w:rsidRPr="00532965">
        <w:rPr>
          <w:rStyle w:val="TagStyle"/>
          <w:rtl/>
        </w:rPr>
        <w:t xml:space="preserve"> &lt;&lt; דובר_המשך &gt;&gt;</w:t>
      </w:r>
      <w:r>
        <w:rPr>
          <w:rtl/>
        </w:rPr>
        <w:t xml:space="preserve">   </w:t>
      </w:r>
      <w:bookmarkEnd w:id="15960"/>
    </w:p>
    <w:p w:rsidR="00921508" w:rsidRDefault="00921508" w:rsidP="00120D2F">
      <w:pPr>
        <w:rPr>
          <w:rtl/>
          <w:lang w:eastAsia="he-IL"/>
        </w:rPr>
      </w:pPr>
    </w:p>
    <w:p w:rsidR="00921508" w:rsidRDefault="00921508" w:rsidP="008149A8">
      <w:pPr>
        <w:rPr>
          <w:rtl/>
          <w:lang w:eastAsia="he-IL"/>
        </w:rPr>
      </w:pPr>
      <w:bookmarkStart w:id="15961" w:name="_ETM_Q40_527862"/>
      <w:bookmarkEnd w:id="15961"/>
      <w:r>
        <w:rPr>
          <w:rFonts w:hint="cs"/>
          <w:rtl/>
          <w:lang w:eastAsia="he-IL"/>
        </w:rPr>
        <w:t xml:space="preserve">בבקשה. </w:t>
      </w:r>
    </w:p>
    <w:p w:rsidR="00921508" w:rsidRDefault="00921508" w:rsidP="008149A8">
      <w:pPr>
        <w:rPr>
          <w:rtl/>
          <w:lang w:eastAsia="he-IL"/>
        </w:rPr>
      </w:pPr>
      <w:bookmarkStart w:id="15962" w:name="_ETM_Q40_530027"/>
      <w:bookmarkStart w:id="15963" w:name="_ETM_Q40_530075"/>
      <w:bookmarkEnd w:id="15962"/>
      <w:bookmarkEnd w:id="15963"/>
    </w:p>
    <w:p w:rsidR="00921508" w:rsidRDefault="00921508" w:rsidP="008149A8">
      <w:pPr>
        <w:pStyle w:val="af6"/>
        <w:keepNext/>
        <w:rPr>
          <w:rtl/>
        </w:rPr>
      </w:pPr>
      <w:bookmarkStart w:id="15964" w:name="ET_yor_6593_50"/>
      <w:r w:rsidRPr="00532965">
        <w:rPr>
          <w:rStyle w:val="TagStyle"/>
          <w:rtl/>
        </w:rPr>
        <w:t xml:space="preserve"> &lt;&lt; יור &gt;&gt; </w:t>
      </w:r>
      <w:r>
        <w:rPr>
          <w:rtl/>
        </w:rPr>
        <w:t>היו"ר חנוך דב מלביצקי:</w:t>
      </w:r>
      <w:r w:rsidRPr="00532965">
        <w:rPr>
          <w:rStyle w:val="TagStyle"/>
          <w:rtl/>
        </w:rPr>
        <w:t xml:space="preserve"> &lt;&lt; יור &gt;&gt;</w:t>
      </w:r>
      <w:r>
        <w:rPr>
          <w:rtl/>
        </w:rPr>
        <w:t xml:space="preserve">   </w:t>
      </w:r>
      <w:bookmarkEnd w:id="15964"/>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חבר הכנסת ביטון, אי-אפשר להגיב. </w:t>
      </w:r>
    </w:p>
    <w:p w:rsidR="00921508" w:rsidRDefault="00921508" w:rsidP="008149A8">
      <w:pPr>
        <w:rPr>
          <w:rtl/>
          <w:lang w:eastAsia="he-IL"/>
        </w:rPr>
      </w:pPr>
    </w:p>
    <w:p w:rsidR="00921508" w:rsidRDefault="00921508" w:rsidP="008149A8">
      <w:pPr>
        <w:pStyle w:val="af5"/>
        <w:keepNext/>
        <w:rPr>
          <w:rtl/>
        </w:rPr>
      </w:pPr>
      <w:bookmarkStart w:id="15965" w:name="ET_interruption_5765_51"/>
      <w:r w:rsidRPr="00BF6A10">
        <w:rPr>
          <w:rStyle w:val="TagStyle"/>
          <w:rtl/>
        </w:rPr>
        <w:t xml:space="preserve"> &lt;&lt; קריאה &gt;&gt; </w:t>
      </w:r>
      <w:r>
        <w:rPr>
          <w:rtl/>
        </w:rPr>
        <w:t>מיכאל מרדכי ביטון (המחנה הממלכתי):</w:t>
      </w:r>
      <w:r w:rsidRPr="00BF6A10">
        <w:rPr>
          <w:rStyle w:val="TagStyle"/>
          <w:rtl/>
        </w:rPr>
        <w:t xml:space="preserve"> &lt;&lt; קריאה &gt;&gt;</w:t>
      </w:r>
      <w:r>
        <w:rPr>
          <w:rtl/>
        </w:rPr>
        <w:t xml:space="preserve">   </w:t>
      </w:r>
      <w:bookmarkEnd w:id="15965"/>
    </w:p>
    <w:p w:rsidR="00921508" w:rsidRDefault="00921508" w:rsidP="00120D2F">
      <w:pPr>
        <w:rPr>
          <w:rtl/>
          <w:lang w:eastAsia="he-IL"/>
        </w:rPr>
      </w:pPr>
    </w:p>
    <w:p w:rsidR="00921508" w:rsidRDefault="00921508" w:rsidP="008149A8">
      <w:pPr>
        <w:rPr>
          <w:rtl/>
          <w:lang w:eastAsia="he-IL"/>
        </w:rPr>
      </w:pPr>
      <w:r>
        <w:rPr>
          <w:rFonts w:hint="cs"/>
          <w:rtl/>
          <w:lang w:eastAsia="he-IL"/>
        </w:rPr>
        <w:t>למה?</w:t>
      </w:r>
    </w:p>
    <w:p w:rsidR="00921508" w:rsidRDefault="00921508" w:rsidP="008149A8">
      <w:pPr>
        <w:rPr>
          <w:rtl/>
          <w:lang w:eastAsia="he-IL"/>
        </w:rPr>
      </w:pPr>
    </w:p>
    <w:p w:rsidR="00921508" w:rsidRDefault="00921508" w:rsidP="008149A8">
      <w:pPr>
        <w:pStyle w:val="af6"/>
        <w:keepNext/>
        <w:rPr>
          <w:rtl/>
        </w:rPr>
      </w:pPr>
      <w:bookmarkStart w:id="15966" w:name="ET_yor_6593_52"/>
      <w:r w:rsidRPr="00BF6A10">
        <w:rPr>
          <w:rStyle w:val="TagStyle"/>
          <w:rtl/>
        </w:rPr>
        <w:t xml:space="preserve"> &lt;&lt; יור &gt;&gt; </w:t>
      </w:r>
      <w:r>
        <w:rPr>
          <w:rtl/>
        </w:rPr>
        <w:t>היו"ר חנוך דב מלביצקי:</w:t>
      </w:r>
      <w:r w:rsidRPr="00BF6A10">
        <w:rPr>
          <w:rStyle w:val="TagStyle"/>
          <w:rtl/>
        </w:rPr>
        <w:t xml:space="preserve"> &lt;&lt; יור &gt;&gt;</w:t>
      </w:r>
      <w:r>
        <w:rPr>
          <w:rtl/>
        </w:rPr>
        <w:t xml:space="preserve">   </w:t>
      </w:r>
      <w:bookmarkEnd w:id="15966"/>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כי הממשלה תומכת. אבל אני אתן לך </w:t>
      </w:r>
      <w:bookmarkStart w:id="15967" w:name="_ETM_Q40_536030"/>
      <w:bookmarkEnd w:id="15967"/>
      <w:r>
        <w:rPr>
          <w:rFonts w:hint="cs"/>
          <w:rtl/>
          <w:lang w:eastAsia="he-IL"/>
        </w:rPr>
        <w:t xml:space="preserve">הודעה אישית אחרי. </w:t>
      </w:r>
    </w:p>
    <w:p w:rsidR="00921508" w:rsidRDefault="00921508" w:rsidP="008149A8">
      <w:pPr>
        <w:rPr>
          <w:rtl/>
          <w:lang w:eastAsia="he-IL"/>
        </w:rPr>
      </w:pPr>
      <w:bookmarkStart w:id="15968" w:name="_ETM_Q40_538623"/>
      <w:bookmarkStart w:id="15969" w:name="_ETM_Q40_538697"/>
      <w:bookmarkEnd w:id="15968"/>
      <w:bookmarkEnd w:id="15969"/>
    </w:p>
    <w:p w:rsidR="00921508" w:rsidRDefault="00921508" w:rsidP="008149A8">
      <w:pPr>
        <w:pStyle w:val="-"/>
        <w:keepNext/>
        <w:rPr>
          <w:rtl/>
        </w:rPr>
      </w:pPr>
      <w:bookmarkStart w:id="15970" w:name="ET_speakercontinue_6505_53"/>
      <w:r w:rsidRPr="00917242">
        <w:rPr>
          <w:rStyle w:val="TagStyle"/>
          <w:rtl/>
        </w:rPr>
        <w:t xml:space="preserve"> &lt;&lt; דובר_המשך &gt;&gt; </w:t>
      </w:r>
      <w:r>
        <w:rPr>
          <w:rtl/>
        </w:rPr>
        <w:t>שר העבודה יואב בן צור:</w:t>
      </w:r>
      <w:r w:rsidRPr="00917242">
        <w:rPr>
          <w:rStyle w:val="TagStyle"/>
          <w:rtl/>
        </w:rPr>
        <w:t xml:space="preserve"> &lt;&lt; דובר_המשך &gt;&gt;</w:t>
      </w:r>
      <w:r>
        <w:rPr>
          <w:rtl/>
        </w:rPr>
        <w:t xml:space="preserve">   </w:t>
      </w:r>
      <w:bookmarkEnd w:id="15970"/>
    </w:p>
    <w:p w:rsidR="00921508" w:rsidRDefault="00921508" w:rsidP="00120D2F">
      <w:pPr>
        <w:rPr>
          <w:rtl/>
          <w:lang w:eastAsia="he-IL"/>
        </w:rPr>
      </w:pPr>
    </w:p>
    <w:p w:rsidR="00921508" w:rsidRDefault="00921508" w:rsidP="008149A8">
      <w:pPr>
        <w:rPr>
          <w:rtl/>
          <w:lang w:eastAsia="he-IL"/>
        </w:rPr>
      </w:pPr>
      <w:bookmarkStart w:id="15971" w:name="_ETM_Q40_539718"/>
      <w:bookmarkEnd w:id="15971"/>
      <w:r>
        <w:rPr>
          <w:rFonts w:hint="cs"/>
          <w:rtl/>
          <w:lang w:eastAsia="he-IL"/>
        </w:rPr>
        <w:t xml:space="preserve">לא, הממשלה לא תומכת, דוחים בחודש. </w:t>
      </w:r>
    </w:p>
    <w:p w:rsidR="00921508" w:rsidRDefault="00921508" w:rsidP="008149A8">
      <w:pPr>
        <w:rPr>
          <w:rtl/>
          <w:lang w:eastAsia="he-IL"/>
        </w:rPr>
      </w:pPr>
      <w:bookmarkStart w:id="15972" w:name="_ETM_Q40_535986"/>
      <w:bookmarkStart w:id="15973" w:name="_ETM_Q40_536051"/>
      <w:bookmarkEnd w:id="15972"/>
      <w:bookmarkEnd w:id="15973"/>
    </w:p>
    <w:p w:rsidR="00921508" w:rsidRDefault="00921508" w:rsidP="008149A8">
      <w:pPr>
        <w:pStyle w:val="af6"/>
        <w:keepNext/>
        <w:rPr>
          <w:rtl/>
        </w:rPr>
      </w:pPr>
      <w:bookmarkStart w:id="15974" w:name="ET_yor_6593_54"/>
      <w:r w:rsidRPr="00917242">
        <w:rPr>
          <w:rStyle w:val="TagStyle"/>
          <w:rtl/>
        </w:rPr>
        <w:t xml:space="preserve"> &lt;&lt; יור &gt;&gt; </w:t>
      </w:r>
      <w:r>
        <w:rPr>
          <w:rtl/>
        </w:rPr>
        <w:t>היו"ר חנוך דב מלביצקי:</w:t>
      </w:r>
      <w:r w:rsidRPr="00917242">
        <w:rPr>
          <w:rStyle w:val="TagStyle"/>
          <w:rtl/>
        </w:rPr>
        <w:t xml:space="preserve"> &lt;&lt; יור &gt;&gt;</w:t>
      </w:r>
      <w:r>
        <w:rPr>
          <w:rtl/>
        </w:rPr>
        <w:t xml:space="preserve">   </w:t>
      </w:r>
      <w:bookmarkEnd w:id="15974"/>
    </w:p>
    <w:p w:rsidR="00921508" w:rsidRDefault="00921508" w:rsidP="00120D2F">
      <w:pPr>
        <w:rPr>
          <w:rtl/>
          <w:lang w:eastAsia="he-IL"/>
        </w:rPr>
      </w:pPr>
    </w:p>
    <w:p w:rsidR="00921508" w:rsidRDefault="00921508" w:rsidP="008149A8">
      <w:pPr>
        <w:rPr>
          <w:rtl/>
          <w:lang w:eastAsia="he-IL"/>
        </w:rPr>
      </w:pPr>
      <w:bookmarkStart w:id="15975" w:name="_ETM_Q40_544435"/>
      <w:bookmarkStart w:id="15976" w:name="_ETM_Q40_544513"/>
      <w:bookmarkEnd w:id="15975"/>
      <w:bookmarkEnd w:id="15976"/>
      <w:r>
        <w:rPr>
          <w:rFonts w:hint="cs"/>
          <w:rtl/>
          <w:lang w:eastAsia="he-IL"/>
        </w:rPr>
        <w:t xml:space="preserve">לא </w:t>
      </w:r>
      <w:bookmarkStart w:id="15977" w:name="_ETM_Q40_545395"/>
      <w:bookmarkEnd w:id="15977"/>
      <w:r>
        <w:rPr>
          <w:rFonts w:hint="cs"/>
          <w:rtl/>
          <w:lang w:eastAsia="he-IL"/>
        </w:rPr>
        <w:t xml:space="preserve">תהיה הצבעה. </w:t>
      </w:r>
      <w:bookmarkStart w:id="15978" w:name="_ETM_Q40_578453"/>
      <w:bookmarkStart w:id="15979" w:name="_ETM_Q40_578504"/>
      <w:bookmarkEnd w:id="15978"/>
      <w:bookmarkEnd w:id="15979"/>
    </w:p>
    <w:p w:rsidR="00921508" w:rsidRDefault="00921508" w:rsidP="008149A8">
      <w:pPr>
        <w:rPr>
          <w:rtl/>
          <w:lang w:eastAsia="he-IL"/>
        </w:rPr>
      </w:pPr>
    </w:p>
    <w:p w:rsidR="00921508" w:rsidRDefault="00921508" w:rsidP="008149A8">
      <w:pPr>
        <w:rPr>
          <w:rtl/>
          <w:lang w:eastAsia="he-IL"/>
        </w:rPr>
      </w:pPr>
    </w:p>
    <w:p w:rsidR="00921508" w:rsidRDefault="00921508" w:rsidP="008149A8">
      <w:pPr>
        <w:pStyle w:val="a6"/>
        <w:rPr>
          <w:rtl/>
          <w:lang w:eastAsia="he-IL"/>
        </w:rPr>
      </w:pPr>
      <w:bookmarkStart w:id="15980" w:name="_ETM_Q40_578581"/>
      <w:bookmarkStart w:id="15981" w:name="_ETM_Q40_578670"/>
      <w:bookmarkStart w:id="15982" w:name="_ETM_Q40_536684"/>
      <w:bookmarkStart w:id="15983" w:name="_ETM_Q40_536756"/>
      <w:bookmarkStart w:id="15984" w:name="_ETM_Q40_536891"/>
      <w:bookmarkStart w:id="15985" w:name="_ETM_Q40_536954"/>
      <w:bookmarkStart w:id="15986" w:name="ET_subject_הודעה_אישית_לחבר_הכנסת__54"/>
      <w:bookmarkEnd w:id="15980"/>
      <w:bookmarkEnd w:id="15981"/>
      <w:bookmarkEnd w:id="15982"/>
      <w:bookmarkEnd w:id="15983"/>
      <w:bookmarkEnd w:id="15984"/>
      <w:bookmarkEnd w:id="15985"/>
      <w:r w:rsidRPr="006312F7">
        <w:rPr>
          <w:rStyle w:val="TagStyle"/>
          <w:rtl/>
        </w:rPr>
        <w:t xml:space="preserve"> </w:t>
      </w:r>
      <w:bookmarkStart w:id="15987" w:name="_Toc184304178"/>
      <w:r w:rsidRPr="006312F7">
        <w:rPr>
          <w:rStyle w:val="TagStyle"/>
          <w:rtl/>
        </w:rPr>
        <w:t xml:space="preserve">&lt;&lt; נושא &gt;&gt; </w:t>
      </w:r>
      <w:bookmarkStart w:id="15988" w:name="_Toc184304346"/>
      <w:bookmarkStart w:id="15989" w:name="_Toc184304514"/>
      <w:r>
        <w:rPr>
          <w:rtl/>
          <w:lang w:eastAsia="he-IL"/>
        </w:rPr>
        <w:t xml:space="preserve">הודעה אישית </w:t>
      </w:r>
      <w:r>
        <w:rPr>
          <w:rFonts w:hint="cs"/>
          <w:rtl/>
          <w:lang w:eastAsia="he-IL"/>
        </w:rPr>
        <w:t>ש</w:t>
      </w:r>
      <w:r>
        <w:rPr>
          <w:rtl/>
          <w:lang w:eastAsia="he-IL"/>
        </w:rPr>
        <w:t>ל</w:t>
      </w:r>
      <w:r>
        <w:rPr>
          <w:rFonts w:hint="cs"/>
          <w:rtl/>
          <w:lang w:eastAsia="he-IL"/>
        </w:rPr>
        <w:t xml:space="preserve"> </w:t>
      </w:r>
      <w:r>
        <w:rPr>
          <w:rtl/>
          <w:lang w:eastAsia="he-IL"/>
        </w:rPr>
        <w:t>חבר הכנסת מיכאל מרדכי ביטון</w:t>
      </w:r>
      <w:bookmarkEnd w:id="15988"/>
      <w:bookmarkEnd w:id="15989"/>
      <w:r w:rsidRPr="006312F7">
        <w:rPr>
          <w:rStyle w:val="TagStyle"/>
          <w:rtl/>
        </w:rPr>
        <w:t xml:space="preserve"> &lt;&lt; נושא &gt;&gt;</w:t>
      </w:r>
      <w:bookmarkEnd w:id="15987"/>
      <w:r>
        <w:rPr>
          <w:rtl/>
          <w:lang w:eastAsia="he-IL"/>
        </w:rPr>
        <w:t xml:space="preserve">   </w:t>
      </w:r>
      <w:bookmarkEnd w:id="15986"/>
    </w:p>
    <w:p w:rsidR="00921508" w:rsidRDefault="00921508" w:rsidP="008149A8">
      <w:pPr>
        <w:rPr>
          <w:rtl/>
          <w:lang w:eastAsia="he-IL"/>
        </w:rPr>
      </w:pPr>
    </w:p>
    <w:p w:rsidR="00921508" w:rsidRDefault="00921508" w:rsidP="008149A8">
      <w:pPr>
        <w:pStyle w:val="af6"/>
        <w:keepNext/>
        <w:rPr>
          <w:rtl/>
        </w:rPr>
      </w:pPr>
      <w:bookmarkStart w:id="15990" w:name="ET_yor_6593_56"/>
      <w:r w:rsidRPr="005348A5">
        <w:rPr>
          <w:rStyle w:val="TagStyle"/>
          <w:rtl/>
        </w:rPr>
        <w:t xml:space="preserve"> &lt;&lt; יור &gt;&gt; </w:t>
      </w:r>
      <w:r>
        <w:rPr>
          <w:rtl/>
        </w:rPr>
        <w:t>היו"ר חנוך דב מלביצקי:</w:t>
      </w:r>
      <w:r w:rsidRPr="005348A5">
        <w:rPr>
          <w:rStyle w:val="TagStyle"/>
          <w:rtl/>
        </w:rPr>
        <w:t xml:space="preserve"> &lt;&lt; יור &gt;&gt;</w:t>
      </w:r>
      <w:r>
        <w:rPr>
          <w:rtl/>
        </w:rPr>
        <w:t xml:space="preserve">   </w:t>
      </w:r>
      <w:bookmarkEnd w:id="15990"/>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אז אנחנו נעבור לנושא הבא, ואז הודעה אישית. </w:t>
      </w:r>
      <w:bookmarkStart w:id="15991" w:name="_ETM_Q40_543364"/>
      <w:bookmarkEnd w:id="15991"/>
    </w:p>
    <w:p w:rsidR="00921508" w:rsidRDefault="00921508" w:rsidP="008149A8">
      <w:pPr>
        <w:rPr>
          <w:rtl/>
          <w:lang w:eastAsia="he-IL"/>
        </w:rPr>
      </w:pPr>
      <w:bookmarkStart w:id="15992" w:name="_ETM_Q40_543651"/>
      <w:bookmarkStart w:id="15993" w:name="_ETM_Q40_543729"/>
      <w:bookmarkEnd w:id="15992"/>
      <w:bookmarkEnd w:id="15993"/>
    </w:p>
    <w:p w:rsidR="00921508" w:rsidRDefault="00921508" w:rsidP="008149A8">
      <w:pPr>
        <w:pStyle w:val="-"/>
        <w:keepNext/>
        <w:rPr>
          <w:rtl/>
        </w:rPr>
      </w:pPr>
      <w:bookmarkStart w:id="15994" w:name="ET_speakercontinue_6505_55"/>
      <w:r w:rsidRPr="00917242">
        <w:rPr>
          <w:rStyle w:val="TagStyle"/>
          <w:rtl/>
        </w:rPr>
        <w:t xml:space="preserve"> &lt;&lt; דובר_המשך &gt;&gt; </w:t>
      </w:r>
      <w:r>
        <w:rPr>
          <w:rtl/>
        </w:rPr>
        <w:t>שר העבודה יואב בן צור:</w:t>
      </w:r>
      <w:r w:rsidRPr="00917242">
        <w:rPr>
          <w:rStyle w:val="TagStyle"/>
          <w:rtl/>
        </w:rPr>
        <w:t xml:space="preserve"> &lt;&lt; דובר_המשך &gt;&gt;</w:t>
      </w:r>
      <w:r>
        <w:rPr>
          <w:rtl/>
        </w:rPr>
        <w:t xml:space="preserve">   </w:t>
      </w:r>
      <w:bookmarkEnd w:id="15994"/>
    </w:p>
    <w:p w:rsidR="00921508" w:rsidRDefault="00921508" w:rsidP="00120D2F">
      <w:pPr>
        <w:rPr>
          <w:rtl/>
          <w:lang w:eastAsia="he-IL"/>
        </w:rPr>
      </w:pPr>
    </w:p>
    <w:p w:rsidR="00921508" w:rsidRDefault="00921508" w:rsidP="008149A8">
      <w:pPr>
        <w:rPr>
          <w:rtl/>
          <w:lang w:eastAsia="he-IL"/>
        </w:rPr>
      </w:pPr>
      <w:bookmarkStart w:id="15995" w:name="_ETM_Q40_546377"/>
      <w:bookmarkEnd w:id="15995"/>
      <w:r>
        <w:rPr>
          <w:rFonts w:hint="cs"/>
          <w:rtl/>
          <w:lang w:eastAsia="he-IL"/>
        </w:rPr>
        <w:t>לא, אין הצבעה</w:t>
      </w:r>
      <w:bookmarkStart w:id="15996" w:name="_ETM_Q40_548948"/>
      <w:bookmarkStart w:id="15997" w:name="_ETM_Q40_549021"/>
      <w:bookmarkEnd w:id="15996"/>
      <w:bookmarkEnd w:id="15997"/>
      <w:r>
        <w:rPr>
          <w:rFonts w:hint="cs"/>
          <w:rtl/>
          <w:lang w:eastAsia="he-IL"/>
        </w:rPr>
        <w:t xml:space="preserve">, תן לנו. </w:t>
      </w:r>
    </w:p>
    <w:p w:rsidR="00921508" w:rsidRDefault="00921508" w:rsidP="008149A8">
      <w:pPr>
        <w:rPr>
          <w:rtl/>
          <w:lang w:eastAsia="he-IL"/>
        </w:rPr>
      </w:pPr>
    </w:p>
    <w:p w:rsidR="00921508" w:rsidRDefault="00921508" w:rsidP="008149A8">
      <w:pPr>
        <w:pStyle w:val="af5"/>
        <w:keepNext/>
        <w:rPr>
          <w:rtl/>
        </w:rPr>
      </w:pPr>
      <w:bookmarkStart w:id="15998" w:name="ET_interruption_6584_56"/>
      <w:r w:rsidRPr="00917242">
        <w:rPr>
          <w:rStyle w:val="TagStyle"/>
          <w:rtl/>
        </w:rPr>
        <w:t xml:space="preserve"> &lt;&lt; קריאה &gt;&gt; </w:t>
      </w:r>
      <w:r>
        <w:rPr>
          <w:rtl/>
        </w:rPr>
        <w:t>שר הבריאות אוריאל בוסו:</w:t>
      </w:r>
      <w:r w:rsidRPr="00917242">
        <w:rPr>
          <w:rStyle w:val="TagStyle"/>
          <w:rtl/>
        </w:rPr>
        <w:t xml:space="preserve"> &lt;&lt; קריאה &gt;&gt;</w:t>
      </w:r>
      <w:r>
        <w:rPr>
          <w:rtl/>
        </w:rPr>
        <w:t xml:space="preserve">   </w:t>
      </w:r>
      <w:bookmarkEnd w:id="15998"/>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אם הוא מעלה את </w:t>
      </w:r>
      <w:bookmarkStart w:id="15999" w:name="_ETM_Q40_558163"/>
      <w:bookmarkEnd w:id="15999"/>
      <w:r>
        <w:rPr>
          <w:rFonts w:hint="cs"/>
          <w:rtl/>
          <w:lang w:eastAsia="he-IL"/>
        </w:rPr>
        <w:t xml:space="preserve">ההצעה הוא יכול לנמק. </w:t>
      </w:r>
    </w:p>
    <w:p w:rsidR="00921508" w:rsidRDefault="00921508" w:rsidP="008149A8">
      <w:pPr>
        <w:rPr>
          <w:rtl/>
          <w:lang w:eastAsia="he-IL"/>
        </w:rPr>
      </w:pPr>
    </w:p>
    <w:p w:rsidR="00921508" w:rsidRDefault="00921508" w:rsidP="008149A8">
      <w:pPr>
        <w:pStyle w:val="af5"/>
        <w:keepNext/>
        <w:rPr>
          <w:rtl/>
        </w:rPr>
      </w:pPr>
      <w:bookmarkStart w:id="16000" w:name="ET_interruption_5765_57"/>
      <w:r w:rsidRPr="00917242">
        <w:rPr>
          <w:rStyle w:val="TagStyle"/>
          <w:rtl/>
        </w:rPr>
        <w:t xml:space="preserve"> &lt;&lt; קריאה &gt;&gt; </w:t>
      </w:r>
      <w:r>
        <w:rPr>
          <w:rtl/>
        </w:rPr>
        <w:t>מיכאל מרדכי ביטון (המחנה הממלכתי):</w:t>
      </w:r>
      <w:r w:rsidRPr="00917242">
        <w:rPr>
          <w:rStyle w:val="TagStyle"/>
          <w:rtl/>
        </w:rPr>
        <w:t xml:space="preserve"> &lt;&lt; קריאה &gt;&gt;</w:t>
      </w:r>
      <w:r>
        <w:rPr>
          <w:rtl/>
        </w:rPr>
        <w:t xml:space="preserve">   </w:t>
      </w:r>
      <w:bookmarkEnd w:id="16000"/>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אני יכול להודיע את הודעתי. </w:t>
      </w:r>
    </w:p>
    <w:p w:rsidR="00921508" w:rsidRDefault="00921508" w:rsidP="008149A8">
      <w:pPr>
        <w:rPr>
          <w:rtl/>
          <w:lang w:eastAsia="he-IL"/>
        </w:rPr>
      </w:pPr>
      <w:bookmarkStart w:id="16001" w:name="_ETM_Q40_562462"/>
      <w:bookmarkStart w:id="16002" w:name="_ETM_Q40_562518"/>
      <w:bookmarkEnd w:id="16001"/>
      <w:bookmarkEnd w:id="16002"/>
    </w:p>
    <w:p w:rsidR="00921508" w:rsidRDefault="00921508" w:rsidP="008149A8">
      <w:pPr>
        <w:pStyle w:val="-"/>
        <w:keepNext/>
        <w:rPr>
          <w:rtl/>
        </w:rPr>
      </w:pPr>
      <w:bookmarkStart w:id="16003" w:name="ET_speakercontinue_6505_58"/>
      <w:r w:rsidRPr="00917242">
        <w:rPr>
          <w:rStyle w:val="TagStyle"/>
          <w:rtl/>
        </w:rPr>
        <w:t xml:space="preserve"> &lt;&lt; דובר_המשך &gt;&gt; </w:t>
      </w:r>
      <w:r>
        <w:rPr>
          <w:rtl/>
        </w:rPr>
        <w:t>שר העבודה יואב בן צור:</w:t>
      </w:r>
      <w:r w:rsidRPr="00917242">
        <w:rPr>
          <w:rStyle w:val="TagStyle"/>
          <w:rtl/>
        </w:rPr>
        <w:t xml:space="preserve"> &lt;&lt; דובר_המשך &gt;&gt;</w:t>
      </w:r>
      <w:r>
        <w:rPr>
          <w:rtl/>
        </w:rPr>
        <w:t xml:space="preserve">   </w:t>
      </w:r>
      <w:bookmarkEnd w:id="16003"/>
    </w:p>
    <w:p w:rsidR="00921508" w:rsidRDefault="00921508" w:rsidP="00120D2F">
      <w:pPr>
        <w:rPr>
          <w:rtl/>
          <w:lang w:eastAsia="he-IL"/>
        </w:rPr>
      </w:pPr>
    </w:p>
    <w:p w:rsidR="00921508" w:rsidRDefault="00921508" w:rsidP="008149A8">
      <w:pPr>
        <w:rPr>
          <w:rtl/>
          <w:lang w:eastAsia="he-IL"/>
        </w:rPr>
      </w:pPr>
      <w:bookmarkStart w:id="16004" w:name="_ETM_Q40_563441"/>
      <w:bookmarkEnd w:id="16004"/>
      <w:r>
        <w:rPr>
          <w:rFonts w:hint="cs"/>
          <w:rtl/>
          <w:lang w:eastAsia="he-IL"/>
        </w:rPr>
        <w:t xml:space="preserve">הוא </w:t>
      </w:r>
      <w:bookmarkStart w:id="16005" w:name="_ETM_Q40_564319"/>
      <w:bookmarkEnd w:id="16005"/>
      <w:r>
        <w:rPr>
          <w:rFonts w:hint="cs"/>
          <w:rtl/>
          <w:lang w:eastAsia="he-IL"/>
        </w:rPr>
        <w:t xml:space="preserve">יכול להגיד שהוא מסכים. הוא יעלה להגיד שהוא מסכים. </w:t>
      </w:r>
    </w:p>
    <w:p w:rsidR="00921508" w:rsidRDefault="00921508" w:rsidP="008149A8">
      <w:pPr>
        <w:rPr>
          <w:rtl/>
          <w:lang w:eastAsia="he-IL"/>
        </w:rPr>
      </w:pPr>
      <w:bookmarkStart w:id="16006" w:name="_ETM_Q40_571023"/>
      <w:bookmarkStart w:id="16007" w:name="_ETM_Q40_571109"/>
      <w:bookmarkEnd w:id="16006"/>
      <w:bookmarkEnd w:id="16007"/>
    </w:p>
    <w:p w:rsidR="00921508" w:rsidRDefault="00921508" w:rsidP="008149A8">
      <w:pPr>
        <w:pStyle w:val="a4"/>
        <w:keepNext/>
        <w:rPr>
          <w:rtl/>
        </w:rPr>
      </w:pPr>
      <w:bookmarkStart w:id="16008" w:name="_ETM_Q40_570501"/>
      <w:bookmarkStart w:id="16009" w:name="_ETM_Q40_570564"/>
      <w:bookmarkStart w:id="16010" w:name="ET_speaker_5765_61"/>
      <w:bookmarkEnd w:id="16008"/>
      <w:bookmarkEnd w:id="16009"/>
      <w:r w:rsidRPr="00917242">
        <w:rPr>
          <w:rStyle w:val="TagStyle"/>
          <w:rtl/>
        </w:rPr>
        <w:t xml:space="preserve"> </w:t>
      </w:r>
      <w:bookmarkStart w:id="16011" w:name="_Toc184304179"/>
      <w:r w:rsidRPr="00917242">
        <w:rPr>
          <w:rStyle w:val="TagStyle"/>
          <w:rtl/>
        </w:rPr>
        <w:t xml:space="preserve">&lt;&lt; דובר &gt;&gt; </w:t>
      </w:r>
      <w:bookmarkStart w:id="16012" w:name="_Toc184304347"/>
      <w:bookmarkStart w:id="16013" w:name="_Toc184304515"/>
      <w:r>
        <w:rPr>
          <w:rtl/>
        </w:rPr>
        <w:t>מיכאל מרדכי ביטון (המחנה הממלכתי):</w:t>
      </w:r>
      <w:bookmarkEnd w:id="16012"/>
      <w:bookmarkEnd w:id="16013"/>
      <w:r w:rsidRPr="00917242">
        <w:rPr>
          <w:rStyle w:val="TagStyle"/>
          <w:rtl/>
        </w:rPr>
        <w:t xml:space="preserve"> &lt;&lt; דובר &gt;&gt;</w:t>
      </w:r>
      <w:bookmarkEnd w:id="16011"/>
      <w:r>
        <w:rPr>
          <w:rtl/>
        </w:rPr>
        <w:t xml:space="preserve">   </w:t>
      </w:r>
      <w:bookmarkEnd w:id="16010"/>
    </w:p>
    <w:p w:rsidR="001C4D2C" w:rsidRDefault="001C4D2C" w:rsidP="001C4D2C">
      <w:pPr>
        <w:rPr>
          <w:rtl/>
          <w:lang w:eastAsia="he-IL"/>
        </w:rPr>
      </w:pPr>
    </w:p>
    <w:p w:rsidR="001C4D2C" w:rsidRDefault="001C4D2C" w:rsidP="001C4D2C">
      <w:pPr>
        <w:rPr>
          <w:rtl/>
          <w:lang w:eastAsia="he-IL"/>
        </w:rPr>
      </w:pPr>
      <w:r>
        <w:rPr>
          <w:rFonts w:hint="cs"/>
          <w:rtl/>
          <w:lang w:eastAsia="he-IL"/>
        </w:rPr>
        <w:t xml:space="preserve">אז אני עולה. </w:t>
      </w:r>
    </w:p>
    <w:p w:rsidR="00921508" w:rsidRDefault="00921508" w:rsidP="00120D2F">
      <w:pPr>
        <w:rPr>
          <w:rtl/>
          <w:lang w:eastAsia="he-IL"/>
        </w:rPr>
      </w:pPr>
    </w:p>
    <w:p w:rsidR="00921508" w:rsidRDefault="00921508" w:rsidP="001C4D2C">
      <w:pPr>
        <w:rPr>
          <w:rtl/>
          <w:lang w:eastAsia="he-IL"/>
        </w:rPr>
      </w:pPr>
      <w:bookmarkStart w:id="16014" w:name="_ETM_Q40_580686"/>
      <w:bookmarkStart w:id="16015" w:name="_ETM_Q40_580729"/>
      <w:bookmarkEnd w:id="16014"/>
      <w:bookmarkEnd w:id="16015"/>
      <w:r>
        <w:rPr>
          <w:rFonts w:hint="cs"/>
          <w:rtl/>
          <w:lang w:eastAsia="he-IL"/>
        </w:rPr>
        <w:t>אדוני היושב-ראש</w:t>
      </w:r>
      <w:r w:rsidR="00EB7680">
        <w:rPr>
          <w:rFonts w:hint="cs"/>
          <w:rtl/>
          <w:lang w:eastAsia="he-IL"/>
        </w:rPr>
        <w:t>,</w:t>
      </w:r>
      <w:r>
        <w:rPr>
          <w:rFonts w:hint="cs"/>
          <w:rtl/>
          <w:lang w:eastAsia="he-IL"/>
        </w:rPr>
        <w:t xml:space="preserve"> אני גם רוצה להודות </w:t>
      </w:r>
      <w:bookmarkStart w:id="16016" w:name="_ETM_Q40_585221"/>
      <w:bookmarkEnd w:id="16016"/>
      <w:r>
        <w:rPr>
          <w:rFonts w:hint="cs"/>
          <w:rtl/>
          <w:lang w:eastAsia="he-IL"/>
        </w:rPr>
        <w:t>ליושב-ראש הקואליציה, שעשה פה פעולה מהירה והחל לבדוק את החוק הזה וחשיבותו</w:t>
      </w:r>
      <w:bookmarkStart w:id="16017" w:name="_ETM_Q40_537174"/>
      <w:bookmarkEnd w:id="16017"/>
      <w:r>
        <w:rPr>
          <w:rFonts w:hint="cs"/>
          <w:rtl/>
          <w:lang w:eastAsia="he-IL"/>
        </w:rPr>
        <w:t xml:space="preserve"> </w:t>
      </w:r>
      <w:r>
        <w:rPr>
          <w:rFonts w:hint="eastAsia"/>
          <w:rtl/>
          <w:lang w:eastAsia="he-IL"/>
        </w:rPr>
        <w:t>–</w:t>
      </w:r>
      <w:r>
        <w:rPr>
          <w:rFonts w:hint="cs"/>
          <w:rtl/>
          <w:lang w:eastAsia="he-IL"/>
        </w:rPr>
        <w:t xml:space="preserve"> </w:t>
      </w:r>
      <w:bookmarkStart w:id="16018" w:name="_ETM_Q40_564107"/>
      <w:bookmarkEnd w:id="16018"/>
      <w:r>
        <w:rPr>
          <w:rFonts w:hint="cs"/>
          <w:rtl/>
          <w:lang w:eastAsia="he-IL"/>
        </w:rPr>
        <w:t>דיבר עם מי שצריך לדבר והבין שהחוק הזה נחוץ. החוק הזה הוא ממש למען נכי צה"ל</w:t>
      </w:r>
      <w:r w:rsidR="001C4D2C">
        <w:rPr>
          <w:rFonts w:hint="cs"/>
          <w:rtl/>
          <w:lang w:eastAsia="he-IL"/>
        </w:rPr>
        <w:t>,</w:t>
      </w:r>
      <w:r>
        <w:rPr>
          <w:rFonts w:hint="cs"/>
          <w:rtl/>
          <w:lang w:eastAsia="he-IL"/>
        </w:rPr>
        <w:t xml:space="preserve"> להאיץ את מה שמובטח להם בכיס. יש את התקציב ואי-אפשר לתת להם. אפשר לתת להם או בחקיקה גדולה של נפש אחת </w:t>
      </w:r>
      <w:bookmarkStart w:id="16019" w:name="_ETM_Q40_613241"/>
      <w:bookmarkEnd w:id="16019"/>
      <w:r>
        <w:rPr>
          <w:rFonts w:hint="cs"/>
          <w:rtl/>
          <w:lang w:eastAsia="he-IL"/>
        </w:rPr>
        <w:t xml:space="preserve">או בהחלטת שר. לשר לקחו את הסמכויות לתת הטבות בלי חקיקה, והחוק הזה הוא מעין הלוואת גישור: הוא אומר שהשר ייתן הטבות, והן </w:t>
      </w:r>
      <w:bookmarkStart w:id="16020" w:name="_ETM_Q40_625222"/>
      <w:bookmarkEnd w:id="16020"/>
      <w:r>
        <w:rPr>
          <w:rFonts w:hint="cs"/>
          <w:rtl/>
          <w:lang w:eastAsia="he-IL"/>
        </w:rPr>
        <w:t>יהיו זמניות עד שיעוגנו בחקיקה בתוך שנה או שנתיים.</w:t>
      </w:r>
    </w:p>
    <w:p w:rsidR="00921508" w:rsidRDefault="00921508" w:rsidP="008149A8">
      <w:pPr>
        <w:rPr>
          <w:rtl/>
          <w:lang w:eastAsia="he-IL"/>
        </w:rPr>
      </w:pPr>
    </w:p>
    <w:p w:rsidR="00921508" w:rsidRDefault="00921508" w:rsidP="001C4D2C">
      <w:pPr>
        <w:rPr>
          <w:rtl/>
          <w:lang w:eastAsia="he-IL"/>
        </w:rPr>
      </w:pPr>
      <w:r>
        <w:rPr>
          <w:rFonts w:hint="cs"/>
          <w:rtl/>
          <w:lang w:eastAsia="he-IL"/>
        </w:rPr>
        <w:t xml:space="preserve">לכן, בטוח שיש עבודה לעשות, אבל גם אין </w:t>
      </w:r>
      <w:r w:rsidR="001C4D2C">
        <w:rPr>
          <w:rFonts w:hint="cs"/>
          <w:rtl/>
          <w:lang w:eastAsia="he-IL"/>
        </w:rPr>
        <w:t xml:space="preserve">לנכי צה"ל </w:t>
      </w:r>
      <w:r>
        <w:rPr>
          <w:rFonts w:hint="cs"/>
          <w:rtl/>
          <w:lang w:eastAsia="he-IL"/>
        </w:rPr>
        <w:t xml:space="preserve">זמן לחכות להטבות. לכן הסכמתי שאנחנו נדחה את הצעת החוק הזאת להצבעה בעוד חודש ונביא אותה בהסכמה. אגב, </w:t>
      </w:r>
      <w:bookmarkStart w:id="16021" w:name="_ETM_Q40_646337"/>
      <w:bookmarkStart w:id="16022" w:name="_ETM_Q40_646413"/>
      <w:bookmarkEnd w:id="16021"/>
      <w:bookmarkEnd w:id="16022"/>
      <w:r>
        <w:rPr>
          <w:rFonts w:hint="cs"/>
          <w:rtl/>
          <w:lang w:eastAsia="he-IL"/>
        </w:rPr>
        <w:t xml:space="preserve">אם שר הביטחון יסיים את החקיקה של נפש אחת בעוד חודש, </w:t>
      </w:r>
      <w:bookmarkStart w:id="16023" w:name="_ETM_Q40_649754"/>
      <w:bookmarkEnd w:id="16023"/>
      <w:r>
        <w:rPr>
          <w:rFonts w:hint="cs"/>
          <w:rtl/>
          <w:lang w:eastAsia="he-IL"/>
        </w:rPr>
        <w:t xml:space="preserve">את כלל המערכת, אין צורך בחוק הזה. אני לא מאמין שזה יקרה, ולכן בעוד חודש, בעזרת השם, נוכל לתת לו סמכויות לתת הטבות לנכי צה"ל במשך שנה, </w:t>
      </w:r>
      <w:bookmarkStart w:id="16024" w:name="_ETM_Q40_663885"/>
      <w:bookmarkEnd w:id="16024"/>
      <w:r>
        <w:rPr>
          <w:rFonts w:hint="cs"/>
          <w:rtl/>
          <w:lang w:eastAsia="he-IL"/>
        </w:rPr>
        <w:t>שנתיים, בתקופה של מלחמה,</w:t>
      </w:r>
      <w:r>
        <w:rPr>
          <w:rFonts w:hint="eastAsia"/>
          <w:rtl/>
          <w:lang w:eastAsia="he-IL"/>
        </w:rPr>
        <w:t xml:space="preserve"> </w:t>
      </w:r>
      <w:r>
        <w:rPr>
          <w:rFonts w:hint="cs"/>
          <w:rtl/>
          <w:lang w:eastAsia="he-IL"/>
        </w:rPr>
        <w:t xml:space="preserve">הטבות שהובטחו להם כדין, ונעגן אותן בחקיקה מפורטת ומסובכת במהלך אותה שנה. לכן אני מסכים לדחייה של חודש בהצבעה. </w:t>
      </w:r>
    </w:p>
    <w:p w:rsidR="00921508" w:rsidRDefault="00921508" w:rsidP="008149A8">
      <w:pPr>
        <w:rPr>
          <w:rtl/>
          <w:lang w:eastAsia="he-IL"/>
        </w:rPr>
      </w:pPr>
    </w:p>
    <w:p w:rsidR="00921508" w:rsidRDefault="00921508" w:rsidP="008149A8">
      <w:pPr>
        <w:pStyle w:val="af6"/>
        <w:keepNext/>
        <w:rPr>
          <w:rtl/>
        </w:rPr>
      </w:pPr>
      <w:bookmarkStart w:id="16025" w:name="ET_yor_6593_11"/>
      <w:r w:rsidRPr="004A469B">
        <w:rPr>
          <w:rStyle w:val="TagStyle"/>
          <w:rtl/>
        </w:rPr>
        <w:t xml:space="preserve"> &lt;&lt; יור &gt;&gt; </w:t>
      </w:r>
      <w:r>
        <w:rPr>
          <w:rtl/>
        </w:rPr>
        <w:t>היו"ר חנוך דב מלביצקי:</w:t>
      </w:r>
      <w:r w:rsidRPr="004A469B">
        <w:rPr>
          <w:rStyle w:val="TagStyle"/>
          <w:rtl/>
        </w:rPr>
        <w:t xml:space="preserve"> &lt;&lt; יור &gt;&gt;</w:t>
      </w:r>
      <w:r>
        <w:rPr>
          <w:rtl/>
        </w:rPr>
        <w:t xml:space="preserve">   </w:t>
      </w:r>
      <w:bookmarkEnd w:id="16025"/>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תודה רבה. </w:t>
      </w:r>
      <w:bookmarkStart w:id="16026" w:name="_ETM_Q40_681337"/>
      <w:bookmarkEnd w:id="16026"/>
      <w:r>
        <w:rPr>
          <w:rFonts w:hint="cs"/>
          <w:rtl/>
          <w:lang w:eastAsia="he-IL"/>
        </w:rPr>
        <w:t xml:space="preserve">לכן אנחנו מסכימים </w:t>
      </w:r>
      <w:r>
        <w:rPr>
          <w:rFonts w:hint="eastAsia"/>
          <w:rtl/>
          <w:lang w:eastAsia="he-IL"/>
        </w:rPr>
        <w:t xml:space="preserve">– </w:t>
      </w:r>
      <w:r>
        <w:rPr>
          <w:rFonts w:hint="cs"/>
          <w:rtl/>
          <w:lang w:eastAsia="he-IL"/>
        </w:rPr>
        <w:t xml:space="preserve">לא תהיה הצבעה, הנושא נדחה. </w:t>
      </w:r>
      <w:bookmarkStart w:id="16027" w:name="_ETM_Q40_647147"/>
      <w:bookmarkEnd w:id="16027"/>
    </w:p>
    <w:p w:rsidR="00921508" w:rsidRDefault="00921508" w:rsidP="008149A8">
      <w:pPr>
        <w:rPr>
          <w:rtl/>
          <w:lang w:eastAsia="he-IL"/>
        </w:rPr>
      </w:pPr>
    </w:p>
    <w:p w:rsidR="00921508" w:rsidRDefault="00921508" w:rsidP="008149A8">
      <w:pPr>
        <w:rPr>
          <w:rtl/>
          <w:lang w:eastAsia="he-IL"/>
        </w:rPr>
      </w:pPr>
    </w:p>
    <w:p w:rsidR="00921508" w:rsidRDefault="00921508" w:rsidP="008149A8">
      <w:pPr>
        <w:pStyle w:val="a6"/>
        <w:rPr>
          <w:rtl/>
          <w:lang w:eastAsia="he-IL"/>
        </w:rPr>
      </w:pPr>
      <w:bookmarkStart w:id="16028" w:name="_ETM_Q40_647213"/>
      <w:bookmarkStart w:id="16029" w:name="_ETM_Q40_647371"/>
      <w:bookmarkStart w:id="16030" w:name="_ETM_Q40_647431"/>
      <w:bookmarkStart w:id="16031" w:name="_ETM_Q40_647571"/>
      <w:bookmarkStart w:id="16032" w:name="_ETM_Q40_647630"/>
      <w:bookmarkStart w:id="16033" w:name="_ETM_Q40_683111"/>
      <w:bookmarkStart w:id="16034" w:name="_ETM_Q40_683212"/>
      <w:bookmarkStart w:id="16035" w:name="ET_halsi_644506_14"/>
      <w:bookmarkEnd w:id="16028"/>
      <w:bookmarkEnd w:id="16029"/>
      <w:bookmarkEnd w:id="16030"/>
      <w:bookmarkEnd w:id="16031"/>
      <w:bookmarkEnd w:id="16032"/>
      <w:bookmarkEnd w:id="16033"/>
      <w:bookmarkEnd w:id="16034"/>
      <w:r w:rsidRPr="004A469B">
        <w:rPr>
          <w:rStyle w:val="TagStyle"/>
          <w:rtl/>
        </w:rPr>
        <w:t xml:space="preserve"> </w:t>
      </w:r>
      <w:bookmarkStart w:id="16036" w:name="_Toc184304180"/>
      <w:r w:rsidRPr="004A469B">
        <w:rPr>
          <w:rStyle w:val="TagStyle"/>
          <w:rtl/>
        </w:rPr>
        <w:t xml:space="preserve">&lt;&lt; הלסי &gt;&gt; </w:t>
      </w:r>
      <w:bookmarkStart w:id="16037" w:name="_Toc184304348"/>
      <w:bookmarkStart w:id="16038" w:name="_Toc184304516"/>
      <w:r>
        <w:rPr>
          <w:rtl/>
          <w:lang w:eastAsia="he-IL"/>
        </w:rPr>
        <w:t>הצעות לסדר-היום</w:t>
      </w:r>
      <w:bookmarkEnd w:id="16037"/>
      <w:bookmarkEnd w:id="16038"/>
      <w:r w:rsidRPr="004A469B">
        <w:rPr>
          <w:rStyle w:val="TagStyle"/>
          <w:rtl/>
        </w:rPr>
        <w:t xml:space="preserve"> &lt;&lt; הלסי &gt;&gt;</w:t>
      </w:r>
      <w:bookmarkEnd w:id="16036"/>
      <w:r>
        <w:rPr>
          <w:rtl/>
          <w:lang w:eastAsia="he-IL"/>
        </w:rPr>
        <w:t xml:space="preserve">   </w:t>
      </w:r>
      <w:bookmarkEnd w:id="16035"/>
    </w:p>
    <w:p w:rsidR="00921508" w:rsidRDefault="00921508" w:rsidP="008149A8">
      <w:pPr>
        <w:pStyle w:val="a6"/>
        <w:rPr>
          <w:rtl/>
          <w:lang w:eastAsia="he-IL"/>
        </w:rPr>
      </w:pPr>
      <w:bookmarkStart w:id="16039" w:name="_Toc184304181"/>
      <w:bookmarkStart w:id="16040" w:name="ET_halsi_644506_15"/>
      <w:r w:rsidRPr="004A469B">
        <w:rPr>
          <w:rStyle w:val="TagStyle"/>
          <w:rtl/>
        </w:rPr>
        <w:t xml:space="preserve">&lt;&lt; הלסי &gt;&gt; </w:t>
      </w:r>
      <w:bookmarkStart w:id="16041" w:name="_Toc184304349"/>
      <w:bookmarkStart w:id="16042" w:name="_Toc184304517"/>
      <w:r>
        <w:rPr>
          <w:rtl/>
          <w:lang w:eastAsia="he-IL"/>
        </w:rPr>
        <w:t>חילוקי דעות מהותיים וממושכים בין הממשלה ליועצת המשפטית לממשלה המונעים שיתוף פעולה יעיל</w:t>
      </w:r>
      <w:bookmarkEnd w:id="16041"/>
      <w:bookmarkEnd w:id="16042"/>
      <w:r w:rsidRPr="004A469B">
        <w:rPr>
          <w:rStyle w:val="TagStyle"/>
          <w:rtl/>
        </w:rPr>
        <w:t xml:space="preserve"> &lt;&lt; הלסי &gt;&gt;</w:t>
      </w:r>
      <w:bookmarkEnd w:id="16039"/>
      <w:r>
        <w:rPr>
          <w:rtl/>
          <w:lang w:eastAsia="he-IL"/>
        </w:rPr>
        <w:t xml:space="preserve">   </w:t>
      </w:r>
      <w:bookmarkEnd w:id="16040"/>
    </w:p>
    <w:p w:rsidR="00921508" w:rsidRPr="00917242" w:rsidRDefault="00921508" w:rsidP="008149A8">
      <w:pPr>
        <w:rPr>
          <w:rtl/>
          <w:lang w:eastAsia="he-IL"/>
        </w:rPr>
      </w:pPr>
    </w:p>
    <w:p w:rsidR="00921508" w:rsidRDefault="00921508" w:rsidP="008149A8">
      <w:pPr>
        <w:pStyle w:val="af6"/>
        <w:keepNext/>
        <w:rPr>
          <w:rtl/>
        </w:rPr>
      </w:pPr>
      <w:bookmarkStart w:id="16043" w:name="ET_yor_6593_16"/>
      <w:r w:rsidRPr="004A469B">
        <w:rPr>
          <w:rStyle w:val="TagStyle"/>
          <w:rtl/>
        </w:rPr>
        <w:t xml:space="preserve"> &lt;&lt; יור &gt;&gt; </w:t>
      </w:r>
      <w:r>
        <w:rPr>
          <w:rtl/>
        </w:rPr>
        <w:t>היו"ר חנוך דב מלביצקי:</w:t>
      </w:r>
      <w:r w:rsidRPr="004A469B">
        <w:rPr>
          <w:rStyle w:val="TagStyle"/>
          <w:rtl/>
        </w:rPr>
        <w:t xml:space="preserve"> &lt;&lt; יור &gt;&gt;</w:t>
      </w:r>
      <w:r>
        <w:rPr>
          <w:rtl/>
        </w:rPr>
        <w:t xml:space="preserve">   </w:t>
      </w:r>
      <w:bookmarkEnd w:id="16043"/>
    </w:p>
    <w:p w:rsidR="00921508" w:rsidRDefault="00921508" w:rsidP="00120D2F">
      <w:pPr>
        <w:rPr>
          <w:rtl/>
        </w:rPr>
      </w:pPr>
    </w:p>
    <w:p w:rsidR="00921508" w:rsidRDefault="00921508" w:rsidP="008149A8">
      <w:pPr>
        <w:rPr>
          <w:rtl/>
        </w:rPr>
      </w:pPr>
      <w:r>
        <w:rPr>
          <w:rtl/>
        </w:rPr>
        <w:t>נעבור</w:t>
      </w:r>
      <w:r>
        <w:rPr>
          <w:rFonts w:hint="cs"/>
          <w:rtl/>
        </w:rPr>
        <w:t xml:space="preserve"> לנושא הבא </w:t>
      </w:r>
      <w:r>
        <w:rPr>
          <w:rFonts w:hint="eastAsia"/>
          <w:rtl/>
        </w:rPr>
        <w:t xml:space="preserve">– </w:t>
      </w:r>
      <w:r>
        <w:rPr>
          <w:rFonts w:hint="cs"/>
          <w:rtl/>
        </w:rPr>
        <w:t xml:space="preserve">הצעות דחופות ורגילות לסדר-היום. </w:t>
      </w:r>
      <w:bookmarkStart w:id="16044" w:name="_ETM_Q40_686860"/>
      <w:bookmarkEnd w:id="16044"/>
      <w:r>
        <w:rPr>
          <w:rFonts w:hint="cs"/>
          <w:rtl/>
        </w:rPr>
        <w:t>ההצעה הראשונה היא הצעה דחופה</w:t>
      </w:r>
      <w:r>
        <w:rPr>
          <w:rtl/>
        </w:rPr>
        <w:t xml:space="preserve"> בנושא: חילוקי דעות מהותיים וממושכים בין הממשלה ליועצת המשפטית לממשלה המונעים שיתוף פעולה יעיל</w:t>
      </w:r>
      <w:r>
        <w:rPr>
          <w:rFonts w:hint="cs"/>
          <w:rtl/>
        </w:rPr>
        <w:t xml:space="preserve">. את ההצעה הגישו חברי הכנסת </w:t>
      </w:r>
      <w:bookmarkStart w:id="16045" w:name="_ETM_Q40_695737"/>
      <w:bookmarkEnd w:id="16045"/>
      <w:r>
        <w:rPr>
          <w:rFonts w:hint="cs"/>
          <w:rtl/>
        </w:rPr>
        <w:t xml:space="preserve">אביחי אברהם בוארון, אוהד טל, לימור סון הר מלך ויצחק </w:t>
      </w:r>
      <w:bookmarkStart w:id="16046" w:name="_ETM_Q40_701631"/>
      <w:bookmarkEnd w:id="16046"/>
      <w:r>
        <w:rPr>
          <w:rFonts w:hint="cs"/>
          <w:rtl/>
        </w:rPr>
        <w:t xml:space="preserve">פינדרוס. </w:t>
      </w:r>
      <w:bookmarkStart w:id="16047" w:name="_ETM_Q40_716320"/>
      <w:bookmarkStart w:id="16048" w:name="_ETM_Q40_716375"/>
      <w:bookmarkStart w:id="16049" w:name="_ETM_Q40_716464"/>
      <w:bookmarkStart w:id="16050" w:name="_ETM_Q40_716508"/>
      <w:bookmarkEnd w:id="16047"/>
      <w:bookmarkEnd w:id="16048"/>
      <w:bookmarkEnd w:id="16049"/>
      <w:bookmarkEnd w:id="16050"/>
      <w:r>
        <w:rPr>
          <w:rFonts w:hint="cs"/>
          <w:rtl/>
        </w:rPr>
        <w:t xml:space="preserve">ראשון המנמקים </w:t>
      </w:r>
      <w:r>
        <w:rPr>
          <w:rFonts w:hint="eastAsia"/>
          <w:rtl/>
        </w:rPr>
        <w:t xml:space="preserve">– </w:t>
      </w:r>
      <w:r>
        <w:rPr>
          <w:rFonts w:hint="cs"/>
          <w:rtl/>
        </w:rPr>
        <w:t xml:space="preserve">חבר הכנסת אביחי אברהם בוארון. בבקשה, </w:t>
      </w:r>
      <w:bookmarkStart w:id="16051" w:name="_ETM_Q40_711712"/>
      <w:bookmarkEnd w:id="16051"/>
      <w:r>
        <w:rPr>
          <w:rFonts w:hint="cs"/>
          <w:rtl/>
        </w:rPr>
        <w:t xml:space="preserve">אדוני. שלוש דקות לרשותך, אדוני. </w:t>
      </w:r>
    </w:p>
    <w:p w:rsidR="00921508" w:rsidRDefault="00921508" w:rsidP="008149A8">
      <w:pPr>
        <w:rPr>
          <w:rtl/>
        </w:rPr>
      </w:pPr>
    </w:p>
    <w:p w:rsidR="00921508" w:rsidRDefault="00921508" w:rsidP="008149A8">
      <w:pPr>
        <w:pStyle w:val="a4"/>
        <w:keepNext/>
        <w:rPr>
          <w:rtl/>
        </w:rPr>
      </w:pPr>
      <w:bookmarkStart w:id="16052" w:name="ET_speaker_6549_17"/>
      <w:r w:rsidRPr="004A469B">
        <w:rPr>
          <w:rStyle w:val="TagStyle"/>
          <w:rtl/>
        </w:rPr>
        <w:t xml:space="preserve"> </w:t>
      </w:r>
      <w:bookmarkStart w:id="16053" w:name="_Toc184304182"/>
      <w:r w:rsidRPr="004A469B">
        <w:rPr>
          <w:rStyle w:val="TagStyle"/>
          <w:rtl/>
        </w:rPr>
        <w:t xml:space="preserve">&lt;&lt; דובר &gt;&gt; </w:t>
      </w:r>
      <w:bookmarkStart w:id="16054" w:name="_Toc184304350"/>
      <w:bookmarkStart w:id="16055" w:name="_Toc184304518"/>
      <w:r>
        <w:rPr>
          <w:rtl/>
        </w:rPr>
        <w:t>אביחי אברהם בוארון (הליכוד):</w:t>
      </w:r>
      <w:bookmarkEnd w:id="16054"/>
      <w:bookmarkEnd w:id="16055"/>
      <w:r w:rsidRPr="004A469B">
        <w:rPr>
          <w:rStyle w:val="TagStyle"/>
          <w:rtl/>
        </w:rPr>
        <w:t xml:space="preserve"> &lt;&lt; דובר &gt;&gt;</w:t>
      </w:r>
      <w:bookmarkEnd w:id="16053"/>
      <w:r>
        <w:rPr>
          <w:rtl/>
        </w:rPr>
        <w:t xml:space="preserve">   </w:t>
      </w:r>
      <w:bookmarkEnd w:id="16052"/>
    </w:p>
    <w:p w:rsidR="00921508" w:rsidRDefault="00921508" w:rsidP="00120D2F">
      <w:pPr>
        <w:rPr>
          <w:rtl/>
          <w:lang w:eastAsia="he-IL"/>
        </w:rPr>
      </w:pPr>
    </w:p>
    <w:p w:rsidR="00921508" w:rsidRDefault="00921508" w:rsidP="00EB7680">
      <w:pPr>
        <w:rPr>
          <w:rtl/>
          <w:lang w:eastAsia="he-IL"/>
        </w:rPr>
      </w:pPr>
      <w:r>
        <w:rPr>
          <w:rFonts w:hint="cs"/>
          <w:rtl/>
          <w:lang w:eastAsia="he-IL"/>
        </w:rPr>
        <w:t>אדוני היושב-ראש, חבריי חברי הכנסת</w:t>
      </w:r>
      <w:r w:rsidR="00EB7680">
        <w:rPr>
          <w:rFonts w:hint="cs"/>
          <w:rtl/>
          <w:lang w:eastAsia="he-IL"/>
        </w:rPr>
        <w:t>,</w:t>
      </w:r>
      <w:r>
        <w:rPr>
          <w:rFonts w:hint="cs"/>
          <w:rtl/>
          <w:lang w:eastAsia="he-IL"/>
        </w:rPr>
        <w:t xml:space="preserve"> את ההצעה לקיים דיון במליאת הכנסת בעניינה של היועצת המשפטית לממשלה יזמתי לא משיקולים פוליטיים ולא משיקולים פרסונליים. את ההצעה לדיון דחוף בעניין </w:t>
      </w:r>
      <w:bookmarkStart w:id="16056" w:name="_ETM_Q40_765921"/>
      <w:bookmarkEnd w:id="16056"/>
      <w:r>
        <w:rPr>
          <w:rFonts w:hint="cs"/>
          <w:rtl/>
          <w:lang w:eastAsia="he-IL"/>
        </w:rPr>
        <w:t>הזה ביקשנו לקיים מסיבה אחת ויחידה: אדוני היושב</w:t>
      </w:r>
      <w:r w:rsidR="00EB7680">
        <w:rPr>
          <w:rFonts w:hint="cs"/>
          <w:rtl/>
          <w:lang w:eastAsia="he-IL"/>
        </w:rPr>
        <w:t>-</w:t>
      </w:r>
      <w:r>
        <w:rPr>
          <w:rFonts w:hint="cs"/>
          <w:rtl/>
          <w:lang w:eastAsia="he-IL"/>
        </w:rPr>
        <w:t>ראש, אין ממשלה בעולם, אולי, שיכולה לשרת את אזרחיה כשיועץ משפטי לממשלה נמצא במצב כל כך לעומתי לממשלה שתחת</w:t>
      </w:r>
      <w:r w:rsidR="001C4D2C">
        <w:rPr>
          <w:rFonts w:hint="cs"/>
          <w:rtl/>
          <w:lang w:eastAsia="he-IL"/>
        </w:rPr>
        <w:t>י</w:t>
      </w:r>
      <w:r>
        <w:rPr>
          <w:rFonts w:hint="cs"/>
          <w:rtl/>
          <w:lang w:eastAsia="he-IL"/>
        </w:rPr>
        <w:t xml:space="preserve">ה הוא מכהן. </w:t>
      </w:r>
    </w:p>
    <w:p w:rsidR="00921508" w:rsidRDefault="00921508" w:rsidP="008149A8">
      <w:pPr>
        <w:rPr>
          <w:rtl/>
          <w:lang w:eastAsia="he-IL"/>
        </w:rPr>
      </w:pPr>
    </w:p>
    <w:p w:rsidR="00921508" w:rsidRDefault="00921508" w:rsidP="001C4D2C">
      <w:pPr>
        <w:rPr>
          <w:rtl/>
        </w:rPr>
      </w:pPr>
      <w:bookmarkStart w:id="16057" w:name="TOR_Q41"/>
      <w:bookmarkEnd w:id="16057"/>
      <w:r>
        <w:rPr>
          <w:rFonts w:hint="cs"/>
          <w:rtl/>
        </w:rPr>
        <w:t xml:space="preserve">ועדת שמגר כבר עמדה על הסיטואציה הזאת שבה יש חילוקי דעות מהותיים וממושכים, וכך היא כותבת: במצב שבו </w:t>
      </w:r>
      <w:bookmarkStart w:id="16058" w:name="_ETM_Q41_198000"/>
      <w:bookmarkEnd w:id="16058"/>
      <w:r>
        <w:rPr>
          <w:rFonts w:hint="cs"/>
          <w:rtl/>
        </w:rPr>
        <w:t xml:space="preserve">קיימים חילוקי דעות מהותיים וממושכים המונעים שיתוף פעולה יעיל בין </w:t>
      </w:r>
      <w:bookmarkStart w:id="16059" w:name="_ETM_Q41_208000"/>
      <w:bookmarkEnd w:id="16059"/>
      <w:r>
        <w:rPr>
          <w:rFonts w:hint="cs"/>
          <w:rtl/>
        </w:rPr>
        <w:t xml:space="preserve">הממשלה לבין היועץ המשפטי לממשלה, במצב כזה הממשלה רשאית להעביר יועץ משפטי לממשלה מתפקידו. במצבנו, אדוני היושב-ראש, חברים </w:t>
      </w:r>
      <w:bookmarkStart w:id="16060" w:name="_ETM_Q41_217000"/>
      <w:bookmarkEnd w:id="16060"/>
      <w:r>
        <w:rPr>
          <w:rFonts w:hint="cs"/>
          <w:rtl/>
        </w:rPr>
        <w:t xml:space="preserve">יקרים, במצבנו, התנאים </w:t>
      </w:r>
      <w:r w:rsidR="001C4D2C">
        <w:rPr>
          <w:rFonts w:hint="cs"/>
          <w:rtl/>
        </w:rPr>
        <w:t>ש</w:t>
      </w:r>
      <w:r>
        <w:rPr>
          <w:rFonts w:hint="cs"/>
          <w:rtl/>
        </w:rPr>
        <w:t xml:space="preserve">הציב הנשיא שמגר התמלאו בצורה יוצאת דופן. </w:t>
      </w:r>
      <w:bookmarkStart w:id="16061" w:name="_ETM_Q41_229112"/>
      <w:bookmarkStart w:id="16062" w:name="_ETM_Q41_229166"/>
      <w:bookmarkStart w:id="16063" w:name="_ETM_Q41_229250"/>
      <w:bookmarkStart w:id="16064" w:name="_ETM_Q41_229296"/>
      <w:bookmarkEnd w:id="16061"/>
      <w:bookmarkEnd w:id="16062"/>
      <w:bookmarkEnd w:id="16063"/>
      <w:bookmarkEnd w:id="16064"/>
      <w:r>
        <w:rPr>
          <w:rFonts w:hint="cs"/>
          <w:rtl/>
        </w:rPr>
        <w:t xml:space="preserve">אין-ספור מקרים </w:t>
      </w:r>
      <w:r w:rsidR="001C4D2C">
        <w:rPr>
          <w:rFonts w:hint="cs"/>
          <w:rtl/>
        </w:rPr>
        <w:t>ש</w:t>
      </w:r>
      <w:r>
        <w:rPr>
          <w:rFonts w:hint="cs"/>
          <w:rtl/>
        </w:rPr>
        <w:t>בהם היועצת המשפטית לממשלה הצרה את צעדיה של הממשלה,</w:t>
      </w:r>
      <w:bookmarkStart w:id="16065" w:name="_ETM_Q41_236000"/>
      <w:bookmarkEnd w:id="16065"/>
      <w:r>
        <w:rPr>
          <w:rFonts w:hint="cs"/>
          <w:rtl/>
        </w:rPr>
        <w:t xml:space="preserve"> הטילה משקולות כבדים על רגליה ואזיקים על ידיה</w:t>
      </w:r>
      <w:r w:rsidR="001C4D2C">
        <w:rPr>
          <w:rFonts w:hint="cs"/>
          <w:rtl/>
        </w:rPr>
        <w:t>,</w:t>
      </w:r>
      <w:r>
        <w:rPr>
          <w:rFonts w:hint="cs"/>
          <w:rtl/>
        </w:rPr>
        <w:t xml:space="preserve"> החל </w:t>
      </w:r>
      <w:bookmarkStart w:id="16066" w:name="_ETM_Q41_244000"/>
      <w:bookmarkEnd w:id="16066"/>
      <w:r>
        <w:rPr>
          <w:rFonts w:hint="cs"/>
          <w:rtl/>
        </w:rPr>
        <w:t>בחוק הפוליגרף – היועצת המשפטית הייתה</w:t>
      </w:r>
      <w:bookmarkStart w:id="16067" w:name="_ETM_Q41_246000"/>
      <w:bookmarkEnd w:id="16067"/>
      <w:r>
        <w:rPr>
          <w:rFonts w:hint="cs"/>
          <w:rtl/>
        </w:rPr>
        <w:t xml:space="preserve"> נגד; חוק התאגיד </w:t>
      </w:r>
      <w:r>
        <w:rPr>
          <w:rtl/>
        </w:rPr>
        <w:t>–</w:t>
      </w:r>
      <w:r>
        <w:rPr>
          <w:rFonts w:hint="cs"/>
          <w:rtl/>
        </w:rPr>
        <w:t xml:space="preserve"> נגד; חוק מינוי נציב המדינה </w:t>
      </w:r>
      <w:r>
        <w:rPr>
          <w:rtl/>
        </w:rPr>
        <w:t>–</w:t>
      </w:r>
      <w:r>
        <w:rPr>
          <w:rFonts w:hint="cs"/>
          <w:rtl/>
        </w:rPr>
        <w:t xml:space="preserve"> </w:t>
      </w:r>
      <w:bookmarkStart w:id="16068" w:name="_ETM_Q41_247000"/>
      <w:bookmarkEnd w:id="16068"/>
      <w:r>
        <w:rPr>
          <w:rFonts w:hint="cs"/>
          <w:rtl/>
        </w:rPr>
        <w:t xml:space="preserve">נגד; חוק מינוי נציב תלונות השופטים </w:t>
      </w:r>
      <w:r>
        <w:rPr>
          <w:rtl/>
        </w:rPr>
        <w:t>–</w:t>
      </w:r>
      <w:r>
        <w:rPr>
          <w:rFonts w:hint="cs"/>
          <w:rtl/>
        </w:rPr>
        <w:t xml:space="preserve"> נגד; חוק מדד </w:t>
      </w:r>
      <w:bookmarkStart w:id="16069" w:name="_ETM_Q41_255000"/>
      <w:bookmarkEnd w:id="16069"/>
      <w:r>
        <w:rPr>
          <w:rFonts w:hint="cs"/>
          <w:rtl/>
        </w:rPr>
        <w:t xml:space="preserve">הרייטינג </w:t>
      </w:r>
      <w:r>
        <w:rPr>
          <w:rtl/>
        </w:rPr>
        <w:t>–</w:t>
      </w:r>
      <w:r>
        <w:rPr>
          <w:rFonts w:hint="cs"/>
          <w:rtl/>
        </w:rPr>
        <w:t xml:space="preserve"> נגד; חוק שימוש </w:t>
      </w:r>
      <w:proofErr w:type="spellStart"/>
      <w:r>
        <w:rPr>
          <w:rFonts w:hint="cs"/>
          <w:rtl/>
        </w:rPr>
        <w:t>ברוגלות</w:t>
      </w:r>
      <w:proofErr w:type="spellEnd"/>
      <w:r>
        <w:rPr>
          <w:rFonts w:hint="cs"/>
          <w:rtl/>
        </w:rPr>
        <w:t xml:space="preserve"> </w:t>
      </w:r>
      <w:r>
        <w:rPr>
          <w:rtl/>
        </w:rPr>
        <w:t>–</w:t>
      </w:r>
      <w:r>
        <w:rPr>
          <w:rFonts w:hint="cs"/>
          <w:rtl/>
        </w:rPr>
        <w:t xml:space="preserve"> נגד. </w:t>
      </w:r>
    </w:p>
    <w:p w:rsidR="00921508" w:rsidRDefault="00921508" w:rsidP="008149A8">
      <w:pPr>
        <w:rPr>
          <w:rtl/>
        </w:rPr>
      </w:pPr>
      <w:bookmarkStart w:id="16070" w:name="_ETM_Q41_262187"/>
      <w:bookmarkStart w:id="16071" w:name="_ETM_Q41_262237"/>
      <w:bookmarkEnd w:id="16070"/>
      <w:bookmarkEnd w:id="16071"/>
    </w:p>
    <w:p w:rsidR="00921508" w:rsidRDefault="00921508" w:rsidP="001C4D2C">
      <w:pPr>
        <w:rPr>
          <w:rtl/>
        </w:rPr>
      </w:pPr>
      <w:bookmarkStart w:id="16072" w:name="_ETM_Q41_262330"/>
      <w:bookmarkStart w:id="16073" w:name="_ETM_Q41_262368"/>
      <w:bookmarkEnd w:id="16072"/>
      <w:bookmarkEnd w:id="16073"/>
      <w:r>
        <w:rPr>
          <w:rFonts w:hint="cs"/>
          <w:rtl/>
        </w:rPr>
        <w:t>לא</w:t>
      </w:r>
      <w:bookmarkStart w:id="16074" w:name="_ETM_Q41_258000"/>
      <w:bookmarkEnd w:id="16074"/>
      <w:r>
        <w:rPr>
          <w:rFonts w:hint="cs"/>
          <w:rtl/>
        </w:rPr>
        <w:t xml:space="preserve"> רק בחקיקה היועצת המשפטית הייתה נגד, יש עוד אין-ספור דוגמאות. </w:t>
      </w:r>
      <w:bookmarkStart w:id="16075" w:name="_ETM_Q41_265000"/>
      <w:bookmarkEnd w:id="16075"/>
      <w:r>
        <w:rPr>
          <w:rFonts w:hint="cs"/>
          <w:rtl/>
        </w:rPr>
        <w:t xml:space="preserve">אבל יש גם מקרים </w:t>
      </w:r>
      <w:r w:rsidR="001C4D2C">
        <w:rPr>
          <w:rFonts w:hint="cs"/>
          <w:rtl/>
        </w:rPr>
        <w:t>ש</w:t>
      </w:r>
      <w:r>
        <w:rPr>
          <w:rFonts w:hint="cs"/>
          <w:rtl/>
        </w:rPr>
        <w:t xml:space="preserve">היועצת המשפטית לממשלה, שוקלת, בוחנת, כעננה </w:t>
      </w:r>
      <w:bookmarkStart w:id="16076" w:name="_ETM_Q41_270000"/>
      <w:bookmarkEnd w:id="16076"/>
      <w:r>
        <w:rPr>
          <w:rFonts w:hint="cs"/>
          <w:rtl/>
        </w:rPr>
        <w:t xml:space="preserve">כבדה מטילה מעל ראשה של הממשלה </w:t>
      </w:r>
      <w:bookmarkStart w:id="16077" w:name="_ETM_Q41_274000"/>
      <w:bookmarkEnd w:id="16077"/>
      <w:r>
        <w:rPr>
          <w:rFonts w:hint="cs"/>
          <w:rtl/>
        </w:rPr>
        <w:t xml:space="preserve">את עניין הוצאתו לנבצרות של ראש הממשלה. </w:t>
      </w:r>
    </w:p>
    <w:p w:rsidR="00921508" w:rsidRDefault="00921508" w:rsidP="008149A8">
      <w:pPr>
        <w:rPr>
          <w:rtl/>
        </w:rPr>
      </w:pPr>
    </w:p>
    <w:p w:rsidR="00921508" w:rsidRDefault="00921508" w:rsidP="001C4D2C">
      <w:pPr>
        <w:rPr>
          <w:rtl/>
        </w:rPr>
      </w:pPr>
      <w:r>
        <w:rPr>
          <w:rFonts w:hint="cs"/>
          <w:rtl/>
        </w:rPr>
        <w:t>היועצת המשפטית לממשלה נגד ההחלטה ש</w:t>
      </w:r>
      <w:bookmarkStart w:id="16078" w:name="_ETM_Q41_282000"/>
      <w:bookmarkEnd w:id="16078"/>
      <w:r>
        <w:rPr>
          <w:rFonts w:hint="cs"/>
          <w:rtl/>
        </w:rPr>
        <w:t>ל הממשלה, ההחלטה המסתמנת, שלא למנות ועדת חקירה ממלכתית אלא ועדה ניטרלית, ועדה</w:t>
      </w:r>
      <w:bookmarkStart w:id="16079" w:name="_ETM_Q41_289000"/>
      <w:bookmarkEnd w:id="16079"/>
      <w:r>
        <w:rPr>
          <w:rFonts w:hint="cs"/>
          <w:rtl/>
        </w:rPr>
        <w:t xml:space="preserve"> כזאת שהציבור יאמין בה. גם כאן היועצת המשפטית נגד הממשלה. היועצת המשפטית הורתה לשר הביטחון הנכנס להוציא מהר </w:t>
      </w:r>
      <w:proofErr w:type="spellStart"/>
      <w:r>
        <w:rPr>
          <w:rFonts w:hint="cs"/>
          <w:rtl/>
        </w:rPr>
        <w:t>מהר</w:t>
      </w:r>
      <w:proofErr w:type="spellEnd"/>
      <w:r>
        <w:rPr>
          <w:rFonts w:hint="cs"/>
          <w:rtl/>
        </w:rPr>
        <w:t xml:space="preserve">, בלי שיקול דעת, תוך ימים אחדים, את אותם 7,000 צווים, בידיעה שאין </w:t>
      </w:r>
      <w:bookmarkStart w:id="16080" w:name="_ETM_Q41_307000"/>
      <w:bookmarkEnd w:id="16080"/>
      <w:r>
        <w:rPr>
          <w:rFonts w:hint="cs"/>
          <w:rtl/>
        </w:rPr>
        <w:t>להם תוחלת</w:t>
      </w:r>
      <w:r w:rsidR="001C4D2C">
        <w:rPr>
          <w:rFonts w:hint="cs"/>
          <w:rtl/>
        </w:rPr>
        <w:t>,</w:t>
      </w:r>
      <w:r>
        <w:rPr>
          <w:rFonts w:hint="cs"/>
          <w:rtl/>
        </w:rPr>
        <w:t xml:space="preserve"> בידיעה או בניסיון להכניס טריז בין מרכיבי </w:t>
      </w:r>
      <w:bookmarkStart w:id="16081" w:name="_ETM_Q41_314000"/>
      <w:bookmarkEnd w:id="16081"/>
      <w:r>
        <w:rPr>
          <w:rFonts w:hint="cs"/>
          <w:rtl/>
        </w:rPr>
        <w:t>הקואליציה. אי-אפשר להשתחרר מהתחושה החריפה שהיועצת המשפטית לממשלה פועלת לא כ-</w:t>
      </w:r>
      <w:r>
        <w:t>civil servant</w:t>
      </w:r>
      <w:r>
        <w:rPr>
          <w:rFonts w:hint="cs"/>
          <w:rtl/>
        </w:rPr>
        <w:t xml:space="preserve"> אלא כגורם לעומתי לממשלה. </w:t>
      </w:r>
    </w:p>
    <w:p w:rsidR="00921508" w:rsidRDefault="00921508" w:rsidP="008149A8">
      <w:pPr>
        <w:rPr>
          <w:rtl/>
        </w:rPr>
      </w:pPr>
    </w:p>
    <w:p w:rsidR="00921508" w:rsidRDefault="00921508" w:rsidP="001C4D2C">
      <w:pPr>
        <w:rPr>
          <w:rtl/>
        </w:rPr>
      </w:pPr>
      <w:bookmarkStart w:id="16082" w:name="_ETM_Q41_327000"/>
      <w:bookmarkEnd w:id="16082"/>
      <w:r>
        <w:rPr>
          <w:rFonts w:hint="cs"/>
          <w:rtl/>
        </w:rPr>
        <w:t xml:space="preserve">לכן, אדוני היושב-ראש, אנחנו </w:t>
      </w:r>
      <w:bookmarkStart w:id="16083" w:name="_ETM_Q41_328000"/>
      <w:bookmarkEnd w:id="16083"/>
      <w:r>
        <w:rPr>
          <w:rFonts w:hint="cs"/>
          <w:rtl/>
        </w:rPr>
        <w:t xml:space="preserve">מבקשים, אני מבקש, לחזק את ידי הממשלה, לקיים דיון בנושא </w:t>
      </w:r>
      <w:bookmarkStart w:id="16084" w:name="_ETM_Q41_335000"/>
      <w:bookmarkEnd w:id="16084"/>
      <w:r>
        <w:rPr>
          <w:rFonts w:hint="cs"/>
          <w:rtl/>
        </w:rPr>
        <w:t>בממשלה, ולפתוח בהליך העברת היועצת המשפטית לממשלה מתפקידה; לאייש את</w:t>
      </w:r>
      <w:bookmarkStart w:id="16085" w:name="_ETM_Q41_341000"/>
      <w:bookmarkEnd w:id="16085"/>
      <w:r>
        <w:rPr>
          <w:rFonts w:hint="cs"/>
          <w:rtl/>
        </w:rPr>
        <w:t xml:space="preserve"> הוועדה המקצועית בראשות הנשיא גרוניס; למנות יועץ משפטי חדש, </w:t>
      </w:r>
      <w:bookmarkStart w:id="16086" w:name="_ETM_Q41_347000"/>
      <w:bookmarkEnd w:id="16086"/>
      <w:proofErr w:type="spellStart"/>
      <w:r w:rsidR="001C4D2C">
        <w:rPr>
          <w:rFonts w:hint="cs"/>
          <w:rtl/>
        </w:rPr>
        <w:t>ש</w:t>
      </w:r>
      <w:r>
        <w:rPr>
          <w:rFonts w:hint="cs"/>
          <w:rtl/>
        </w:rPr>
        <w:t>איתו</w:t>
      </w:r>
      <w:proofErr w:type="spellEnd"/>
      <w:r>
        <w:rPr>
          <w:rFonts w:hint="cs"/>
          <w:rtl/>
        </w:rPr>
        <w:t xml:space="preserve"> תוכל הממשלה לשרת את אזרחי ישראל</w:t>
      </w:r>
      <w:r w:rsidR="001C4D2C">
        <w:rPr>
          <w:rFonts w:hint="cs"/>
          <w:rtl/>
        </w:rPr>
        <w:t>.</w:t>
      </w:r>
      <w:r>
        <w:rPr>
          <w:rFonts w:hint="cs"/>
          <w:rtl/>
        </w:rPr>
        <w:t xml:space="preserve"> וזה הטריגר, זאת הסיבה המרכזית לשמה התכנסנו. אני מבקש מכם, חבריי חברי הכנסת, לתמוך בהצעה הזאת </w:t>
      </w:r>
      <w:r w:rsidR="001C4D2C">
        <w:rPr>
          <w:rFonts w:hint="cs"/>
          <w:rtl/>
        </w:rPr>
        <w:t>ו</w:t>
      </w:r>
      <w:r>
        <w:rPr>
          <w:rFonts w:hint="cs"/>
          <w:rtl/>
        </w:rPr>
        <w:t>לקיים דיון נרחב במליאה. אדוני היוש</w:t>
      </w:r>
      <w:bookmarkStart w:id="16087" w:name="_ETM_Q41_362000"/>
      <w:bookmarkEnd w:id="16087"/>
      <w:r>
        <w:rPr>
          <w:rFonts w:hint="cs"/>
          <w:rtl/>
        </w:rPr>
        <w:t xml:space="preserve">ב-ראש, אני מבקש להעביר את הדיון למליאה ולא לוועדה אחרת. תודה. </w:t>
      </w:r>
    </w:p>
    <w:p w:rsidR="00921508" w:rsidRDefault="00921508" w:rsidP="008149A8">
      <w:pPr>
        <w:rPr>
          <w:rtl/>
        </w:rPr>
      </w:pPr>
    </w:p>
    <w:p w:rsidR="00921508" w:rsidRDefault="00921508" w:rsidP="008149A8">
      <w:pPr>
        <w:pStyle w:val="af6"/>
        <w:keepNext/>
        <w:rPr>
          <w:rtl/>
        </w:rPr>
      </w:pPr>
      <w:bookmarkStart w:id="16088" w:name="ET_yor_6593_2"/>
      <w:r w:rsidRPr="00904066">
        <w:rPr>
          <w:rStyle w:val="TagStyle"/>
          <w:rtl/>
        </w:rPr>
        <w:t xml:space="preserve"> &lt;&lt; יור &gt;&gt;</w:t>
      </w:r>
      <w:r w:rsidRPr="00F1365E">
        <w:rPr>
          <w:rStyle w:val="TagStyle"/>
          <w:rtl/>
        </w:rPr>
        <w:t xml:space="preserve"> </w:t>
      </w:r>
      <w:r>
        <w:rPr>
          <w:rtl/>
        </w:rPr>
        <w:t>היו"ר חנוך דב מלביצקי:</w:t>
      </w:r>
      <w:r w:rsidRPr="00F1365E">
        <w:rPr>
          <w:rStyle w:val="TagStyle"/>
          <w:rtl/>
        </w:rPr>
        <w:t xml:space="preserve"> </w:t>
      </w:r>
      <w:r w:rsidRPr="00904066">
        <w:rPr>
          <w:rStyle w:val="TagStyle"/>
          <w:rtl/>
        </w:rPr>
        <w:t>&lt;&lt; יור &gt;&gt;</w:t>
      </w:r>
      <w:r>
        <w:rPr>
          <w:rtl/>
        </w:rPr>
        <w:t xml:space="preserve"> </w:t>
      </w:r>
      <w:bookmarkEnd w:id="16088"/>
    </w:p>
    <w:p w:rsidR="00921508" w:rsidRDefault="00921508" w:rsidP="00120D2F">
      <w:pPr>
        <w:rPr>
          <w:rtl/>
          <w:lang w:eastAsia="he-IL"/>
        </w:rPr>
      </w:pPr>
    </w:p>
    <w:p w:rsidR="00921508" w:rsidRDefault="00921508" w:rsidP="008149A8">
      <w:pPr>
        <w:rPr>
          <w:rtl/>
          <w:lang w:eastAsia="he-IL"/>
        </w:rPr>
      </w:pPr>
      <w:r>
        <w:rPr>
          <w:rFonts w:hint="cs"/>
          <w:rtl/>
          <w:lang w:eastAsia="he-IL"/>
        </w:rPr>
        <w:t>תודה רבה. חבר הכנסת אוהד טל</w:t>
      </w:r>
      <w:bookmarkStart w:id="16089" w:name="_ETM_Q41_371000"/>
      <w:bookmarkEnd w:id="16089"/>
      <w:r>
        <w:rPr>
          <w:rFonts w:hint="cs"/>
          <w:rtl/>
          <w:lang w:eastAsia="he-IL"/>
        </w:rPr>
        <w:t xml:space="preserve"> </w:t>
      </w:r>
      <w:r>
        <w:rPr>
          <w:rtl/>
          <w:lang w:eastAsia="he-IL"/>
        </w:rPr>
        <w:t>–</w:t>
      </w:r>
      <w:r>
        <w:rPr>
          <w:rFonts w:hint="cs"/>
          <w:rtl/>
          <w:lang w:eastAsia="he-IL"/>
        </w:rPr>
        <w:t xml:space="preserve"> אינו נוכח. חברת הכנסת לימור סון הר </w:t>
      </w:r>
      <w:bookmarkStart w:id="16090" w:name="_ETM_Q41_373000"/>
      <w:bookmarkEnd w:id="16090"/>
      <w:r>
        <w:rPr>
          <w:rFonts w:hint="cs"/>
          <w:rtl/>
          <w:lang w:eastAsia="he-IL"/>
        </w:rPr>
        <w:t xml:space="preserve">מלך, בבקשה, גברתי. </w:t>
      </w:r>
    </w:p>
    <w:p w:rsidR="00921508" w:rsidRDefault="00921508" w:rsidP="008149A8">
      <w:pPr>
        <w:rPr>
          <w:rtl/>
          <w:lang w:eastAsia="he-IL"/>
        </w:rPr>
      </w:pPr>
      <w:bookmarkStart w:id="16091" w:name="_ETM_Q41_380000"/>
      <w:bookmarkEnd w:id="16091"/>
    </w:p>
    <w:p w:rsidR="00921508" w:rsidRDefault="00921508" w:rsidP="008149A8">
      <w:pPr>
        <w:pStyle w:val="a4"/>
        <w:keepNext/>
        <w:rPr>
          <w:rtl/>
        </w:rPr>
      </w:pPr>
      <w:bookmarkStart w:id="16092" w:name="ET_speaker_6356_3"/>
      <w:r w:rsidRPr="00904066">
        <w:rPr>
          <w:rStyle w:val="TagStyle"/>
          <w:rtl/>
        </w:rPr>
        <w:t xml:space="preserve"> </w:t>
      </w:r>
      <w:bookmarkStart w:id="16093" w:name="_Toc184304183"/>
      <w:r w:rsidRPr="00904066">
        <w:rPr>
          <w:rStyle w:val="TagStyle"/>
          <w:rtl/>
        </w:rPr>
        <w:t>&lt;&lt; דובר &gt;&gt;</w:t>
      </w:r>
      <w:r w:rsidRPr="00F1365E">
        <w:rPr>
          <w:rStyle w:val="TagStyle"/>
          <w:rtl/>
        </w:rPr>
        <w:t xml:space="preserve"> </w:t>
      </w:r>
      <w:bookmarkStart w:id="16094" w:name="_Toc184304351"/>
      <w:bookmarkStart w:id="16095" w:name="_Toc184304519"/>
      <w:r>
        <w:rPr>
          <w:rtl/>
        </w:rPr>
        <w:t>לימור סון הר מלך (עוצמה יהודית):</w:t>
      </w:r>
      <w:bookmarkEnd w:id="16094"/>
      <w:bookmarkEnd w:id="16095"/>
      <w:r w:rsidRPr="00F1365E">
        <w:rPr>
          <w:rStyle w:val="TagStyle"/>
          <w:rtl/>
        </w:rPr>
        <w:t xml:space="preserve"> </w:t>
      </w:r>
      <w:r w:rsidRPr="00904066">
        <w:rPr>
          <w:rStyle w:val="TagStyle"/>
          <w:rtl/>
        </w:rPr>
        <w:t>&lt;&lt; דובר &gt;&gt;</w:t>
      </w:r>
      <w:bookmarkEnd w:id="16093"/>
      <w:r>
        <w:rPr>
          <w:rtl/>
        </w:rPr>
        <w:t xml:space="preserve"> </w:t>
      </w:r>
      <w:bookmarkEnd w:id="16092"/>
    </w:p>
    <w:p w:rsidR="00921508" w:rsidRDefault="00921508" w:rsidP="00120D2F">
      <w:pPr>
        <w:rPr>
          <w:rtl/>
          <w:lang w:eastAsia="he-IL"/>
        </w:rPr>
      </w:pPr>
    </w:p>
    <w:p w:rsidR="00921508" w:rsidRDefault="00921508" w:rsidP="001C4D2C">
      <w:pPr>
        <w:rPr>
          <w:rtl/>
          <w:lang w:eastAsia="he-IL"/>
        </w:rPr>
      </w:pPr>
      <w:r>
        <w:rPr>
          <w:rFonts w:hint="cs"/>
          <w:rtl/>
          <w:lang w:eastAsia="he-IL"/>
        </w:rPr>
        <w:t xml:space="preserve">אדוני היושב-ראש, חבריי חברי הכנסת, שלשום התרחש אירוע חסר תקדים, </w:t>
      </w:r>
      <w:bookmarkStart w:id="16096" w:name="_ETM_Q41_409000"/>
      <w:bookmarkEnd w:id="16096"/>
      <w:r>
        <w:rPr>
          <w:rFonts w:hint="cs"/>
          <w:rtl/>
          <w:lang w:eastAsia="he-IL"/>
        </w:rPr>
        <w:t xml:space="preserve">כזה שממחיש באופן חד וברור את עומק המשבר והאמון במערכת </w:t>
      </w:r>
      <w:bookmarkStart w:id="16097" w:name="_ETM_Q41_416000"/>
      <w:bookmarkEnd w:id="16097"/>
      <w:r>
        <w:rPr>
          <w:rFonts w:hint="cs"/>
          <w:rtl/>
          <w:lang w:eastAsia="he-IL"/>
        </w:rPr>
        <w:t>המשפט ואת הצורך הדחוף בהחזרת האיזון במערכות השלטון במדינה.</w:t>
      </w:r>
      <w:bookmarkStart w:id="16098" w:name="_ETM_Q41_423000"/>
      <w:bookmarkEnd w:id="16098"/>
      <w:r>
        <w:rPr>
          <w:rFonts w:hint="cs"/>
          <w:rtl/>
          <w:lang w:eastAsia="he-IL"/>
        </w:rPr>
        <w:t xml:space="preserve"> מעצרם של </w:t>
      </w:r>
      <w:r>
        <w:rPr>
          <w:rtl/>
          <w:lang w:eastAsia="he-IL"/>
        </w:rPr>
        <w:t>רב</w:t>
      </w:r>
      <w:r>
        <w:rPr>
          <w:rFonts w:hint="cs"/>
          <w:rtl/>
          <w:lang w:eastAsia="he-IL"/>
        </w:rPr>
        <w:t>-</w:t>
      </w:r>
      <w:r>
        <w:rPr>
          <w:rtl/>
          <w:lang w:eastAsia="he-IL"/>
        </w:rPr>
        <w:t>גונדר קובי יעקובי, נציב שירות בתי הסוהר, וניצב</w:t>
      </w:r>
      <w:r w:rsidR="001C4D2C">
        <w:rPr>
          <w:rFonts w:hint="cs"/>
          <w:rtl/>
          <w:lang w:eastAsia="he-IL"/>
        </w:rPr>
        <w:t xml:space="preserve"> </w:t>
      </w:r>
      <w:r>
        <w:rPr>
          <w:rtl/>
          <w:lang w:eastAsia="he-IL"/>
        </w:rPr>
        <w:t>משנה</w:t>
      </w:r>
      <w:r>
        <w:rPr>
          <w:rFonts w:hint="cs"/>
          <w:rtl/>
          <w:lang w:eastAsia="he-IL"/>
        </w:rPr>
        <w:t xml:space="preserve"> </w:t>
      </w:r>
      <w:r>
        <w:rPr>
          <w:rtl/>
          <w:lang w:eastAsia="he-IL"/>
        </w:rPr>
        <w:t>אבישי מועלם</w:t>
      </w:r>
      <w:r>
        <w:rPr>
          <w:rFonts w:hint="cs"/>
          <w:rtl/>
          <w:lang w:eastAsia="he-IL"/>
        </w:rPr>
        <w:t>,</w:t>
      </w:r>
      <w:r>
        <w:rPr>
          <w:rtl/>
          <w:lang w:eastAsia="he-IL"/>
        </w:rPr>
        <w:t xml:space="preserve"> מפקד </w:t>
      </w:r>
      <w:proofErr w:type="spellStart"/>
      <w:r>
        <w:rPr>
          <w:rFonts w:hint="cs"/>
          <w:rtl/>
          <w:lang w:eastAsia="he-IL"/>
        </w:rPr>
        <w:t>ימ"ר</w:t>
      </w:r>
      <w:proofErr w:type="spellEnd"/>
      <w:r>
        <w:rPr>
          <w:rFonts w:hint="cs"/>
          <w:rtl/>
          <w:lang w:eastAsia="he-IL"/>
        </w:rPr>
        <w:t xml:space="preserve"> ש"י, </w:t>
      </w:r>
      <w:r w:rsidR="001C4D2C">
        <w:rPr>
          <w:rFonts w:hint="cs"/>
          <w:rtl/>
          <w:lang w:eastAsia="he-IL"/>
        </w:rPr>
        <w:t>הוא</w:t>
      </w:r>
      <w:r>
        <w:rPr>
          <w:rtl/>
          <w:lang w:eastAsia="he-IL"/>
        </w:rPr>
        <w:t xml:space="preserve"> לא רק צעד חריג אלא</w:t>
      </w:r>
      <w:r>
        <w:rPr>
          <w:rFonts w:hint="cs"/>
          <w:rtl/>
          <w:lang w:eastAsia="he-IL"/>
        </w:rPr>
        <w:t xml:space="preserve"> </w:t>
      </w:r>
      <w:r>
        <w:rPr>
          <w:rtl/>
          <w:lang w:eastAsia="he-IL"/>
        </w:rPr>
        <w:t>מהוו</w:t>
      </w:r>
      <w:r w:rsidR="001C4D2C">
        <w:rPr>
          <w:rFonts w:hint="cs"/>
          <w:rtl/>
          <w:lang w:eastAsia="he-IL"/>
        </w:rPr>
        <w:t>ה</w:t>
      </w:r>
      <w:r>
        <w:rPr>
          <w:rtl/>
          <w:lang w:eastAsia="he-IL"/>
        </w:rPr>
        <w:t xml:space="preserve"> תקדים מסוכן</w:t>
      </w:r>
      <w:r>
        <w:rPr>
          <w:rFonts w:hint="cs"/>
          <w:rtl/>
          <w:lang w:eastAsia="he-IL"/>
        </w:rPr>
        <w:t>,</w:t>
      </w:r>
      <w:r>
        <w:rPr>
          <w:rtl/>
          <w:lang w:eastAsia="he-IL"/>
        </w:rPr>
        <w:t xml:space="preserve"> שמערער את יסודות הדמוקרטיה</w:t>
      </w:r>
      <w:r>
        <w:rPr>
          <w:rFonts w:hint="cs"/>
          <w:rtl/>
          <w:lang w:eastAsia="he-IL"/>
        </w:rPr>
        <w:t xml:space="preserve"> </w:t>
      </w:r>
      <w:r>
        <w:rPr>
          <w:rtl/>
          <w:lang w:eastAsia="he-IL"/>
        </w:rPr>
        <w:t>הישראלית.</w:t>
      </w:r>
      <w:r>
        <w:rPr>
          <w:rFonts w:hint="cs"/>
          <w:rtl/>
          <w:lang w:eastAsia="he-IL"/>
        </w:rPr>
        <w:t xml:space="preserve"> </w:t>
      </w:r>
    </w:p>
    <w:p w:rsidR="00921508" w:rsidRDefault="00921508" w:rsidP="008149A8">
      <w:pPr>
        <w:rPr>
          <w:rtl/>
          <w:lang w:eastAsia="he-IL"/>
        </w:rPr>
      </w:pPr>
    </w:p>
    <w:p w:rsidR="00921508" w:rsidRDefault="00921508" w:rsidP="001C4D2C">
      <w:pPr>
        <w:rPr>
          <w:rtl/>
          <w:lang w:eastAsia="he-IL"/>
        </w:rPr>
      </w:pPr>
      <w:r>
        <w:rPr>
          <w:rtl/>
          <w:lang w:eastAsia="he-IL"/>
        </w:rPr>
        <w:t>רב-גונדר קובי יעקובי הוא קצין עתיר זכויות ומפקד מסור ששמו</w:t>
      </w:r>
      <w:r>
        <w:rPr>
          <w:rFonts w:hint="cs"/>
          <w:rtl/>
          <w:lang w:eastAsia="he-IL"/>
        </w:rPr>
        <w:t xml:space="preserve"> </w:t>
      </w:r>
      <w:bookmarkStart w:id="16099" w:name="_ETM_Q41_442000"/>
      <w:bookmarkEnd w:id="16099"/>
      <w:r>
        <w:rPr>
          <w:rtl/>
          <w:lang w:eastAsia="he-IL"/>
        </w:rPr>
        <w:t>יצא למרחוק על פעילותו למען ביטחון המדינה</w:t>
      </w:r>
      <w:r>
        <w:rPr>
          <w:rFonts w:hint="cs"/>
          <w:rtl/>
          <w:lang w:eastAsia="he-IL"/>
        </w:rPr>
        <w:t xml:space="preserve"> ותושביה. </w:t>
      </w:r>
      <w:r>
        <w:rPr>
          <w:rtl/>
          <w:lang w:eastAsia="he-IL"/>
        </w:rPr>
        <w:t>הוא עמד ברא</w:t>
      </w:r>
      <w:r>
        <w:rPr>
          <w:rFonts w:hint="cs"/>
          <w:rtl/>
          <w:lang w:eastAsia="he-IL"/>
        </w:rPr>
        <w:t>ש</w:t>
      </w:r>
      <w:r w:rsidRPr="00AB0206">
        <w:rPr>
          <w:rFonts w:hint="cs"/>
          <w:rtl/>
          <w:lang w:eastAsia="he-IL"/>
        </w:rPr>
        <w:t xml:space="preserve"> </w:t>
      </w:r>
      <w:r>
        <w:rPr>
          <w:rFonts w:hint="cs"/>
          <w:rtl/>
          <w:lang w:eastAsia="he-IL"/>
        </w:rPr>
        <w:t>מהפכה, לא פחות, ב</w:t>
      </w:r>
      <w:r>
        <w:rPr>
          <w:rtl/>
          <w:lang w:eastAsia="he-IL"/>
        </w:rPr>
        <w:t>שירות בתי הסוהר</w:t>
      </w:r>
      <w:r>
        <w:rPr>
          <w:rFonts w:hint="cs"/>
          <w:rtl/>
          <w:lang w:eastAsia="he-IL"/>
        </w:rPr>
        <w:t xml:space="preserve">. הוא הנציב הראשון </w:t>
      </w:r>
      <w:bookmarkStart w:id="16100" w:name="_ETM_Q41_452000"/>
      <w:bookmarkEnd w:id="16100"/>
      <w:r>
        <w:rPr>
          <w:rFonts w:hint="cs"/>
          <w:rtl/>
          <w:lang w:eastAsia="he-IL"/>
        </w:rPr>
        <w:t>שה</w:t>
      </w:r>
      <w:r>
        <w:rPr>
          <w:rtl/>
          <w:lang w:eastAsia="he-IL"/>
        </w:rPr>
        <w:t xml:space="preserve">שיב </w:t>
      </w:r>
      <w:r>
        <w:rPr>
          <w:rFonts w:hint="cs"/>
          <w:rtl/>
          <w:lang w:eastAsia="he-IL"/>
        </w:rPr>
        <w:t>את ה</w:t>
      </w:r>
      <w:r>
        <w:rPr>
          <w:rtl/>
          <w:lang w:eastAsia="he-IL"/>
        </w:rPr>
        <w:t>משילות</w:t>
      </w:r>
      <w:r>
        <w:rPr>
          <w:rFonts w:hint="cs"/>
          <w:rtl/>
          <w:lang w:eastAsia="he-IL"/>
        </w:rPr>
        <w:t xml:space="preserve"> אל מול ה</w:t>
      </w:r>
      <w:r>
        <w:rPr>
          <w:rtl/>
          <w:lang w:eastAsia="he-IL"/>
        </w:rPr>
        <w:t xml:space="preserve">אסירים </w:t>
      </w:r>
      <w:r>
        <w:rPr>
          <w:rFonts w:hint="cs"/>
          <w:rtl/>
          <w:lang w:eastAsia="he-IL"/>
        </w:rPr>
        <w:t>ה</w:t>
      </w:r>
      <w:r>
        <w:rPr>
          <w:rtl/>
          <w:lang w:eastAsia="he-IL"/>
        </w:rPr>
        <w:t>ביטחוניים</w:t>
      </w:r>
      <w:r>
        <w:rPr>
          <w:rFonts w:hint="cs"/>
          <w:rtl/>
          <w:lang w:eastAsia="he-IL"/>
        </w:rPr>
        <w:t>,</w:t>
      </w:r>
      <w:r>
        <w:rPr>
          <w:rtl/>
          <w:lang w:eastAsia="he-IL"/>
        </w:rPr>
        <w:t xml:space="preserve"> ונהג בנחישות אל מול אתגרים כבדים. מעצרו</w:t>
      </w:r>
      <w:r>
        <w:rPr>
          <w:rFonts w:hint="cs"/>
          <w:rtl/>
          <w:lang w:eastAsia="he-IL"/>
        </w:rPr>
        <w:t xml:space="preserve">, </w:t>
      </w:r>
      <w:r>
        <w:rPr>
          <w:rtl/>
          <w:lang w:eastAsia="he-IL"/>
        </w:rPr>
        <w:t>יחד עם ניצב</w:t>
      </w:r>
      <w:r>
        <w:rPr>
          <w:rFonts w:hint="cs"/>
          <w:rtl/>
          <w:lang w:eastAsia="he-IL"/>
        </w:rPr>
        <w:t>-</w:t>
      </w:r>
      <w:r>
        <w:rPr>
          <w:rtl/>
          <w:lang w:eastAsia="he-IL"/>
        </w:rPr>
        <w:t>משנה אבישי מועלם</w:t>
      </w:r>
      <w:r>
        <w:rPr>
          <w:rFonts w:hint="cs"/>
          <w:rtl/>
          <w:lang w:eastAsia="he-IL"/>
        </w:rPr>
        <w:t>,</w:t>
      </w:r>
      <w:r>
        <w:rPr>
          <w:rtl/>
          <w:lang w:eastAsia="he-IL"/>
        </w:rPr>
        <w:t xml:space="preserve"> מפקד</w:t>
      </w:r>
      <w:r>
        <w:rPr>
          <w:rFonts w:hint="cs"/>
          <w:rtl/>
          <w:lang w:eastAsia="he-IL"/>
        </w:rPr>
        <w:t xml:space="preserve"> </w:t>
      </w:r>
      <w:proofErr w:type="spellStart"/>
      <w:r>
        <w:rPr>
          <w:rFonts w:hint="cs"/>
          <w:rtl/>
          <w:lang w:eastAsia="he-IL"/>
        </w:rPr>
        <w:t>ימ"ר</w:t>
      </w:r>
      <w:proofErr w:type="spellEnd"/>
      <w:r>
        <w:rPr>
          <w:rFonts w:hint="cs"/>
          <w:rtl/>
          <w:lang w:eastAsia="he-IL"/>
        </w:rPr>
        <w:t xml:space="preserve"> ש"י, </w:t>
      </w:r>
      <w:r>
        <w:rPr>
          <w:rtl/>
          <w:lang w:eastAsia="he-IL"/>
        </w:rPr>
        <w:t>שעושה עבודה</w:t>
      </w:r>
      <w:bookmarkStart w:id="16101" w:name="_ETM_Q41_466000"/>
      <w:bookmarkEnd w:id="16101"/>
      <w:r>
        <w:rPr>
          <w:rFonts w:hint="cs"/>
          <w:rtl/>
          <w:lang w:eastAsia="he-IL"/>
        </w:rPr>
        <w:t xml:space="preserve"> אדירה במאבק נגד טרור </w:t>
      </w:r>
      <w:r w:rsidR="001C4D2C">
        <w:rPr>
          <w:rFonts w:hint="cs"/>
          <w:rtl/>
          <w:lang w:eastAsia="he-IL"/>
        </w:rPr>
        <w:t>ו</w:t>
      </w:r>
      <w:r>
        <w:rPr>
          <w:rFonts w:hint="cs"/>
          <w:rtl/>
          <w:lang w:eastAsia="he-IL"/>
        </w:rPr>
        <w:t xml:space="preserve">פשיעה, אינו אלא ניסיון אפל ומכוון </w:t>
      </w:r>
      <w:bookmarkStart w:id="16102" w:name="_ETM_Q41_470000"/>
      <w:bookmarkEnd w:id="16102"/>
      <w:r>
        <w:rPr>
          <w:rFonts w:hint="cs"/>
          <w:rtl/>
          <w:lang w:eastAsia="he-IL"/>
        </w:rPr>
        <w:t>ל</w:t>
      </w:r>
      <w:r>
        <w:rPr>
          <w:rtl/>
          <w:lang w:eastAsia="he-IL"/>
        </w:rPr>
        <w:t>הרתיע את אנשי מערכת הביטחון</w:t>
      </w:r>
      <w:r w:rsidR="001C4D2C">
        <w:rPr>
          <w:rFonts w:hint="cs"/>
          <w:rtl/>
          <w:lang w:eastAsia="he-IL"/>
        </w:rPr>
        <w:t>,</w:t>
      </w:r>
      <w:r>
        <w:rPr>
          <w:rtl/>
          <w:lang w:eastAsia="he-IL"/>
        </w:rPr>
        <w:t xml:space="preserve"> להחליש את שדרת הפיקוד הבכירה</w:t>
      </w:r>
      <w:r>
        <w:rPr>
          <w:rFonts w:hint="cs"/>
          <w:rtl/>
          <w:lang w:eastAsia="he-IL"/>
        </w:rPr>
        <w:t xml:space="preserve"> ולפגוע בסמכותו של השר לביטחון לאומי. </w:t>
      </w:r>
      <w:r>
        <w:rPr>
          <w:rtl/>
          <w:lang w:eastAsia="he-IL"/>
        </w:rPr>
        <w:t xml:space="preserve">זהו מהלך פוליטי </w:t>
      </w:r>
      <w:r>
        <w:rPr>
          <w:rFonts w:hint="cs"/>
          <w:rtl/>
          <w:lang w:eastAsia="he-IL"/>
        </w:rPr>
        <w:t>שמטרתו</w:t>
      </w:r>
      <w:r w:rsidRPr="00AB0206">
        <w:rPr>
          <w:rFonts w:hint="cs"/>
          <w:rtl/>
          <w:lang w:eastAsia="he-IL"/>
        </w:rPr>
        <w:t xml:space="preserve"> </w:t>
      </w:r>
      <w:r w:rsidR="001C4D2C">
        <w:rPr>
          <w:rFonts w:hint="cs"/>
          <w:rtl/>
          <w:lang w:eastAsia="he-IL"/>
        </w:rPr>
        <w:t xml:space="preserve">היא </w:t>
      </w:r>
      <w:r>
        <w:rPr>
          <w:rFonts w:hint="cs"/>
          <w:rtl/>
          <w:lang w:eastAsia="he-IL"/>
        </w:rPr>
        <w:t xml:space="preserve">בעיקר לפגוע באמון הציבור במערכת השלטון וביכולת הממשלה ליישם </w:t>
      </w:r>
      <w:bookmarkStart w:id="16103" w:name="_ETM_Q41_492000"/>
      <w:bookmarkEnd w:id="16103"/>
      <w:r>
        <w:rPr>
          <w:rFonts w:hint="cs"/>
          <w:rtl/>
          <w:lang w:eastAsia="he-IL"/>
        </w:rPr>
        <w:t>את מדיניותה.</w:t>
      </w:r>
    </w:p>
    <w:p w:rsidR="00921508" w:rsidRDefault="00921508" w:rsidP="008149A8">
      <w:pPr>
        <w:rPr>
          <w:rtl/>
          <w:lang w:eastAsia="he-IL"/>
        </w:rPr>
      </w:pPr>
    </w:p>
    <w:p w:rsidR="00921508" w:rsidRDefault="00921508" w:rsidP="001C4D2C">
      <w:pPr>
        <w:rPr>
          <w:rtl/>
          <w:lang w:eastAsia="he-IL"/>
        </w:rPr>
      </w:pPr>
      <w:r>
        <w:rPr>
          <w:rFonts w:hint="cs"/>
          <w:rtl/>
          <w:lang w:eastAsia="he-IL"/>
        </w:rPr>
        <w:t xml:space="preserve">מעצר זה, כמו שורת פעולות אחרות מצד </w:t>
      </w:r>
      <w:bookmarkStart w:id="16104" w:name="_ETM_Q41_493000"/>
      <w:bookmarkEnd w:id="16104"/>
      <w:r>
        <w:rPr>
          <w:rFonts w:hint="cs"/>
          <w:rtl/>
          <w:lang w:eastAsia="he-IL"/>
        </w:rPr>
        <w:t xml:space="preserve">היועצת המשפטית לממשלה </w:t>
      </w:r>
      <w:r w:rsidRPr="00DA3BD6">
        <w:rPr>
          <w:rtl/>
          <w:lang w:eastAsia="he-IL"/>
        </w:rPr>
        <w:t>גלי בהרב</w:t>
      </w:r>
      <w:r>
        <w:rPr>
          <w:rFonts w:hint="cs"/>
          <w:rtl/>
          <w:lang w:eastAsia="he-IL"/>
        </w:rPr>
        <w:t xml:space="preserve"> </w:t>
      </w:r>
      <w:r w:rsidRPr="00DA3BD6">
        <w:rPr>
          <w:rtl/>
          <w:lang w:eastAsia="he-IL"/>
        </w:rPr>
        <w:t>מיארה, הוא ביטוי נוסף לחוסר הבנה עמוק של תפקידה. היועצת אינה שומרת על שלטון החוק</w:t>
      </w:r>
      <w:r>
        <w:rPr>
          <w:rFonts w:hint="cs"/>
          <w:rtl/>
          <w:lang w:eastAsia="he-IL"/>
        </w:rPr>
        <w:t xml:space="preserve">; </w:t>
      </w:r>
      <w:r w:rsidRPr="00DA3BD6">
        <w:rPr>
          <w:rtl/>
          <w:lang w:eastAsia="he-IL"/>
        </w:rPr>
        <w:t>היא פועלת כסוכנת פוליטית שמנצלת את כוחה לרדוף אנשי ימין ולחסום את מדיניות הממשלה. התנהלותה הפכה</w:t>
      </w:r>
      <w:r>
        <w:rPr>
          <w:rFonts w:hint="cs"/>
          <w:rtl/>
          <w:lang w:eastAsia="he-IL"/>
        </w:rPr>
        <w:t xml:space="preserve"> מייעוץ שיפוטי לגיטימי </w:t>
      </w:r>
      <w:r>
        <w:rPr>
          <w:rtl/>
          <w:lang w:eastAsia="he-IL"/>
        </w:rPr>
        <w:t>למקור של שיבוש ועיכוב</w:t>
      </w:r>
      <w:r>
        <w:rPr>
          <w:rFonts w:hint="cs"/>
          <w:rtl/>
          <w:lang w:eastAsia="he-IL"/>
        </w:rPr>
        <w:t xml:space="preserve"> </w:t>
      </w:r>
      <w:bookmarkStart w:id="16105" w:name="_ETM_Q41_518000"/>
      <w:bookmarkEnd w:id="16105"/>
      <w:r>
        <w:rPr>
          <w:rFonts w:hint="cs"/>
          <w:rtl/>
          <w:lang w:eastAsia="he-IL"/>
        </w:rPr>
        <w:t xml:space="preserve">ופגיעה ביכולת הממשלה לתפקד ולפעול בעבור אזרחי ישראל. </w:t>
      </w:r>
    </w:p>
    <w:p w:rsidR="00921508" w:rsidRDefault="00921508" w:rsidP="008149A8">
      <w:pPr>
        <w:rPr>
          <w:rtl/>
          <w:lang w:eastAsia="he-IL"/>
        </w:rPr>
      </w:pPr>
      <w:bookmarkStart w:id="16106" w:name="_ETM_Q41_484000"/>
      <w:bookmarkEnd w:id="16106"/>
    </w:p>
    <w:p w:rsidR="00921508" w:rsidRDefault="00921508" w:rsidP="008149A8">
      <w:pPr>
        <w:pStyle w:val="af5"/>
        <w:keepNext/>
        <w:rPr>
          <w:rtl/>
        </w:rPr>
      </w:pPr>
      <w:bookmarkStart w:id="16107" w:name="_ETM_Q41_485000"/>
      <w:bookmarkStart w:id="16108" w:name="_ETM_Q41_383000"/>
      <w:bookmarkStart w:id="16109" w:name="ET_interruption_6156_4"/>
      <w:bookmarkEnd w:id="16107"/>
      <w:bookmarkEnd w:id="16108"/>
      <w:r w:rsidRPr="00904066">
        <w:rPr>
          <w:rStyle w:val="TagStyle"/>
          <w:rtl/>
        </w:rPr>
        <w:t xml:space="preserve"> &lt;&lt; קריאה &gt;&gt;</w:t>
      </w:r>
      <w:r w:rsidRPr="00F1365E">
        <w:rPr>
          <w:rStyle w:val="TagStyle"/>
          <w:rtl/>
        </w:rPr>
        <w:t xml:space="preserve"> </w:t>
      </w:r>
      <w:r>
        <w:rPr>
          <w:rtl/>
        </w:rPr>
        <w:t>גלעד קריב (העבודה):</w:t>
      </w:r>
      <w:r w:rsidRPr="00F1365E">
        <w:rPr>
          <w:rStyle w:val="TagStyle"/>
          <w:rtl/>
        </w:rPr>
        <w:t xml:space="preserve"> </w:t>
      </w:r>
      <w:r w:rsidRPr="00904066">
        <w:rPr>
          <w:rStyle w:val="TagStyle"/>
          <w:rtl/>
        </w:rPr>
        <w:t>&lt;&lt; קריאה &gt;&gt;</w:t>
      </w:r>
      <w:r>
        <w:rPr>
          <w:rtl/>
        </w:rPr>
        <w:t xml:space="preserve"> </w:t>
      </w:r>
      <w:bookmarkEnd w:id="16109"/>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רוב השרים לא חושבים ככה. </w:t>
      </w:r>
    </w:p>
    <w:p w:rsidR="00921508" w:rsidRDefault="00921508" w:rsidP="008149A8">
      <w:pPr>
        <w:rPr>
          <w:rtl/>
          <w:lang w:eastAsia="he-IL"/>
        </w:rPr>
      </w:pPr>
    </w:p>
    <w:p w:rsidR="00921508" w:rsidRDefault="00921508" w:rsidP="008149A8">
      <w:pPr>
        <w:pStyle w:val="-"/>
        <w:keepNext/>
        <w:rPr>
          <w:rtl/>
        </w:rPr>
      </w:pPr>
      <w:bookmarkStart w:id="16110" w:name="ET_speakercontinue_6356_5"/>
      <w:r w:rsidRPr="00904066">
        <w:rPr>
          <w:rStyle w:val="TagStyle"/>
          <w:rtl/>
        </w:rPr>
        <w:t xml:space="preserve"> &lt;&lt; דובר_המשך &gt;&gt;</w:t>
      </w:r>
      <w:r w:rsidRPr="00F1365E">
        <w:rPr>
          <w:rStyle w:val="TagStyle"/>
          <w:rtl/>
        </w:rPr>
        <w:t xml:space="preserve"> </w:t>
      </w:r>
      <w:r>
        <w:rPr>
          <w:rtl/>
        </w:rPr>
        <w:t>לימור סון הר מלך (עוצמה יהודית):</w:t>
      </w:r>
      <w:r w:rsidRPr="00F1365E">
        <w:rPr>
          <w:rStyle w:val="TagStyle"/>
          <w:rtl/>
        </w:rPr>
        <w:t xml:space="preserve"> </w:t>
      </w:r>
      <w:r w:rsidRPr="00904066">
        <w:rPr>
          <w:rStyle w:val="TagStyle"/>
          <w:rtl/>
        </w:rPr>
        <w:t>&lt;&lt; דובר_המשך &gt;&gt;</w:t>
      </w:r>
      <w:r>
        <w:rPr>
          <w:rtl/>
        </w:rPr>
        <w:t xml:space="preserve"> </w:t>
      </w:r>
      <w:bookmarkEnd w:id="16110"/>
    </w:p>
    <w:p w:rsidR="00921508" w:rsidRDefault="00921508" w:rsidP="00120D2F">
      <w:pPr>
        <w:rPr>
          <w:rtl/>
          <w:lang w:eastAsia="he-IL"/>
        </w:rPr>
      </w:pPr>
    </w:p>
    <w:p w:rsidR="00921508" w:rsidRDefault="00921508" w:rsidP="001C4D2C">
      <w:pPr>
        <w:rPr>
          <w:rtl/>
          <w:lang w:eastAsia="he-IL"/>
        </w:rPr>
      </w:pPr>
      <w:r>
        <w:rPr>
          <w:rFonts w:hint="cs"/>
          <w:rtl/>
          <w:lang w:eastAsia="he-IL"/>
        </w:rPr>
        <w:t xml:space="preserve">אנו רואים </w:t>
      </w:r>
      <w:bookmarkStart w:id="16111" w:name="_ETM_Q41_525000"/>
      <w:bookmarkEnd w:id="16111"/>
      <w:r>
        <w:rPr>
          <w:rFonts w:hint="cs"/>
          <w:rtl/>
          <w:lang w:eastAsia="he-IL"/>
        </w:rPr>
        <w:t xml:space="preserve">את אותו דפוס פעולה גם במקרה של ד"ר אודליה </w:t>
      </w:r>
      <w:proofErr w:type="spellStart"/>
      <w:r>
        <w:rPr>
          <w:rFonts w:hint="cs"/>
          <w:rtl/>
          <w:lang w:eastAsia="he-IL"/>
        </w:rPr>
        <w:t>מינס</w:t>
      </w:r>
      <w:bookmarkStart w:id="16112" w:name="_ETM_Q41_530000"/>
      <w:bookmarkEnd w:id="16112"/>
      <w:proofErr w:type="spellEnd"/>
      <w:r>
        <w:rPr>
          <w:rFonts w:hint="cs"/>
          <w:rtl/>
          <w:lang w:eastAsia="he-IL"/>
        </w:rPr>
        <w:t xml:space="preserve">. מינוי ד"ר </w:t>
      </w:r>
      <w:proofErr w:type="spellStart"/>
      <w:r>
        <w:rPr>
          <w:rFonts w:hint="cs"/>
          <w:rtl/>
          <w:lang w:eastAsia="he-IL"/>
        </w:rPr>
        <w:t>מינס</w:t>
      </w:r>
      <w:proofErr w:type="spellEnd"/>
      <w:r>
        <w:rPr>
          <w:rFonts w:hint="cs"/>
          <w:rtl/>
          <w:lang w:eastAsia="he-IL"/>
        </w:rPr>
        <w:t xml:space="preserve"> ליושבת-ראש מועצת הרשות השנייה נעשה בהתאם </w:t>
      </w:r>
      <w:bookmarkStart w:id="16113" w:name="_ETM_Q41_534000"/>
      <w:bookmarkEnd w:id="16113"/>
      <w:r>
        <w:rPr>
          <w:rFonts w:hint="cs"/>
          <w:rtl/>
          <w:lang w:eastAsia="he-IL"/>
        </w:rPr>
        <w:t xml:space="preserve">לחוק, אך היועצת המשפטית בחרה </w:t>
      </w:r>
      <w:bookmarkStart w:id="16114" w:name="_ETM_Q41_538000"/>
      <w:bookmarkEnd w:id="16114"/>
      <w:r>
        <w:rPr>
          <w:rtl/>
          <w:lang w:eastAsia="he-IL"/>
        </w:rPr>
        <w:t>לסכל את ההחלטה בטענה שאין לכך בסיס משפטי. לא רק זאת</w:t>
      </w:r>
      <w:r>
        <w:rPr>
          <w:rFonts w:hint="cs"/>
          <w:rtl/>
          <w:lang w:eastAsia="he-IL"/>
        </w:rPr>
        <w:t>,</w:t>
      </w:r>
      <w:r>
        <w:rPr>
          <w:rtl/>
          <w:lang w:eastAsia="he-IL"/>
        </w:rPr>
        <w:t xml:space="preserve"> היא גם אסרה על</w:t>
      </w:r>
      <w:r>
        <w:rPr>
          <w:rFonts w:hint="cs"/>
          <w:rtl/>
          <w:lang w:eastAsia="he-IL"/>
        </w:rPr>
        <w:t xml:space="preserve"> </w:t>
      </w:r>
      <w:r>
        <w:rPr>
          <w:rtl/>
          <w:lang w:eastAsia="he-IL"/>
        </w:rPr>
        <w:t>השר קרעי ייצוג חיצוני</w:t>
      </w:r>
      <w:r>
        <w:rPr>
          <w:rFonts w:hint="cs"/>
          <w:rtl/>
          <w:lang w:eastAsia="he-IL"/>
        </w:rPr>
        <w:t>,</w:t>
      </w:r>
      <w:r>
        <w:rPr>
          <w:rtl/>
          <w:lang w:eastAsia="he-IL"/>
        </w:rPr>
        <w:t xml:space="preserve"> מפני ש</w:t>
      </w:r>
      <w:r>
        <w:rPr>
          <w:rFonts w:hint="cs"/>
          <w:rtl/>
          <w:lang w:eastAsia="he-IL"/>
        </w:rPr>
        <w:t xml:space="preserve">לטענתה </w:t>
      </w:r>
      <w:bookmarkStart w:id="16115" w:name="_ETM_Q41_545000"/>
      <w:bookmarkEnd w:id="16115"/>
      <w:r>
        <w:rPr>
          <w:rtl/>
          <w:lang w:eastAsia="he-IL"/>
        </w:rPr>
        <w:t>אין לעמדתו כל תפיסה</w:t>
      </w:r>
      <w:r>
        <w:rPr>
          <w:rFonts w:hint="cs"/>
          <w:rtl/>
          <w:lang w:eastAsia="he-IL"/>
        </w:rPr>
        <w:t xml:space="preserve"> במציאות. </w:t>
      </w:r>
      <w:r>
        <w:rPr>
          <w:rtl/>
          <w:lang w:eastAsia="he-IL"/>
        </w:rPr>
        <w:t>וה</w:t>
      </w:r>
      <w:r w:rsidR="001C4D2C">
        <w:rPr>
          <w:rFonts w:hint="cs"/>
          <w:rtl/>
          <w:lang w:eastAsia="he-IL"/>
        </w:rPr>
        <w:t>י</w:t>
      </w:r>
      <w:r>
        <w:rPr>
          <w:rtl/>
          <w:lang w:eastAsia="he-IL"/>
        </w:rPr>
        <w:t>נה, בדיון בבג</w:t>
      </w:r>
      <w:r>
        <w:rPr>
          <w:rFonts w:hint="cs"/>
          <w:rtl/>
          <w:lang w:eastAsia="he-IL"/>
        </w:rPr>
        <w:t xml:space="preserve">"ץ </w:t>
      </w:r>
      <w:r>
        <w:rPr>
          <w:rtl/>
          <w:lang w:eastAsia="he-IL"/>
        </w:rPr>
        <w:t>נחשף כי לא הייתה כל מניעה</w:t>
      </w:r>
      <w:r>
        <w:rPr>
          <w:rFonts w:hint="cs"/>
          <w:rtl/>
          <w:lang w:eastAsia="he-IL"/>
        </w:rPr>
        <w:t xml:space="preserve"> ח</w:t>
      </w:r>
      <w:r>
        <w:rPr>
          <w:rtl/>
          <w:lang w:eastAsia="he-IL"/>
        </w:rPr>
        <w:t>וקית למינוי,</w:t>
      </w:r>
      <w:r>
        <w:rPr>
          <w:rFonts w:hint="cs"/>
          <w:rtl/>
          <w:lang w:eastAsia="he-IL"/>
        </w:rPr>
        <w:t xml:space="preserve"> והתברר כי בעצם עמדת היועצת </w:t>
      </w:r>
      <w:bookmarkStart w:id="16116" w:name="_ETM_Q41_554000"/>
      <w:bookmarkEnd w:id="16116"/>
      <w:r>
        <w:rPr>
          <w:rFonts w:hint="cs"/>
          <w:rtl/>
          <w:lang w:eastAsia="he-IL"/>
        </w:rPr>
        <w:t xml:space="preserve">המשפטית התבססה על מצג </w:t>
      </w:r>
      <w:r>
        <w:rPr>
          <w:rtl/>
          <w:lang w:eastAsia="he-IL"/>
        </w:rPr>
        <w:t>שווא חסר אחיזה במציאות.</w:t>
      </w:r>
      <w:r>
        <w:rPr>
          <w:rFonts w:hint="cs"/>
          <w:rtl/>
          <w:lang w:eastAsia="he-IL"/>
        </w:rPr>
        <w:t xml:space="preserve"> </w:t>
      </w:r>
      <w:bookmarkStart w:id="16117" w:name="_ETM_Q41_564000"/>
      <w:bookmarkEnd w:id="16117"/>
      <w:r>
        <w:rPr>
          <w:rtl/>
          <w:lang w:eastAsia="he-IL"/>
        </w:rPr>
        <w:t>אתם מבינים? מלבד זה שהיועצת מחליטה על פי עמדתה הפוליטית</w:t>
      </w:r>
      <w:r>
        <w:rPr>
          <w:rFonts w:hint="cs"/>
          <w:rtl/>
          <w:lang w:eastAsia="he-IL"/>
        </w:rPr>
        <w:t>,</w:t>
      </w:r>
      <w:r>
        <w:rPr>
          <w:rtl/>
          <w:lang w:eastAsia="he-IL"/>
        </w:rPr>
        <w:t xml:space="preserve"> היא גם מבצעת עבודה רשלנית. התנהלות זו אינה</w:t>
      </w:r>
      <w:r>
        <w:rPr>
          <w:rFonts w:hint="cs"/>
          <w:rtl/>
          <w:lang w:eastAsia="he-IL"/>
        </w:rPr>
        <w:t xml:space="preserve"> </w:t>
      </w:r>
      <w:r>
        <w:rPr>
          <w:rtl/>
          <w:lang w:eastAsia="he-IL"/>
        </w:rPr>
        <w:t>מקרית</w:t>
      </w:r>
      <w:r w:rsidR="001C4D2C">
        <w:rPr>
          <w:rFonts w:hint="cs"/>
          <w:rtl/>
          <w:lang w:eastAsia="he-IL"/>
        </w:rPr>
        <w:t>.</w:t>
      </w:r>
      <w:r>
        <w:rPr>
          <w:rtl/>
          <w:lang w:eastAsia="he-IL"/>
        </w:rPr>
        <w:t xml:space="preserve"> היא חלק מתבנית חוזרת של יועצת</w:t>
      </w:r>
      <w:r>
        <w:rPr>
          <w:rFonts w:hint="cs"/>
          <w:rtl/>
          <w:lang w:eastAsia="he-IL"/>
        </w:rPr>
        <w:t xml:space="preserve"> משפטית אימפולסיבית, שלא</w:t>
      </w:r>
      <w:bookmarkStart w:id="16118" w:name="_ETM_Q41_576000"/>
      <w:bookmarkEnd w:id="16118"/>
      <w:r>
        <w:rPr>
          <w:rFonts w:hint="cs"/>
          <w:rtl/>
          <w:lang w:eastAsia="he-IL"/>
        </w:rPr>
        <w:t xml:space="preserve"> רק </w:t>
      </w:r>
      <w:r>
        <w:rPr>
          <w:rtl/>
          <w:lang w:eastAsia="he-IL"/>
        </w:rPr>
        <w:t>מסרבת לייצג את הממשלה, אלא אף מציבה מכשולים</w:t>
      </w:r>
      <w:r>
        <w:rPr>
          <w:rFonts w:hint="cs"/>
          <w:rtl/>
          <w:lang w:eastAsia="he-IL"/>
        </w:rPr>
        <w:t xml:space="preserve"> </w:t>
      </w:r>
      <w:r>
        <w:rPr>
          <w:rtl/>
          <w:lang w:eastAsia="he-IL"/>
        </w:rPr>
        <w:t>אקטיביים בדרכה.</w:t>
      </w:r>
      <w:r>
        <w:rPr>
          <w:rFonts w:hint="cs"/>
          <w:rtl/>
          <w:lang w:eastAsia="he-IL"/>
        </w:rPr>
        <w:t xml:space="preserve"> </w:t>
      </w:r>
    </w:p>
    <w:p w:rsidR="00921508" w:rsidRDefault="00921508" w:rsidP="008149A8">
      <w:pPr>
        <w:rPr>
          <w:rtl/>
          <w:lang w:eastAsia="he-IL"/>
        </w:rPr>
      </w:pPr>
    </w:p>
    <w:p w:rsidR="00921508" w:rsidRDefault="00921508" w:rsidP="001C4D2C">
      <w:pPr>
        <w:rPr>
          <w:rtl/>
          <w:lang w:eastAsia="he-IL"/>
        </w:rPr>
      </w:pPr>
      <w:bookmarkStart w:id="16119" w:name="_ETM_Q41_581000"/>
      <w:bookmarkEnd w:id="16119"/>
      <w:r>
        <w:rPr>
          <w:rtl/>
          <w:lang w:eastAsia="he-IL"/>
        </w:rPr>
        <w:t>ועדת שמגר קבעה באופן ברור: כאשר קיימים חילוקי דעות</w:t>
      </w:r>
      <w:r>
        <w:rPr>
          <w:rFonts w:hint="cs"/>
          <w:rtl/>
          <w:lang w:eastAsia="he-IL"/>
        </w:rPr>
        <w:t xml:space="preserve"> </w:t>
      </w:r>
      <w:r>
        <w:rPr>
          <w:rtl/>
          <w:lang w:eastAsia="he-IL"/>
        </w:rPr>
        <w:t xml:space="preserve">מהותיים וממושכים בין היועץ </w:t>
      </w:r>
      <w:r>
        <w:rPr>
          <w:rFonts w:hint="cs"/>
          <w:rtl/>
          <w:lang w:eastAsia="he-IL"/>
        </w:rPr>
        <w:t>ה</w:t>
      </w:r>
      <w:r>
        <w:rPr>
          <w:rtl/>
          <w:lang w:eastAsia="he-IL"/>
        </w:rPr>
        <w:t xml:space="preserve">משפטי לממשלה </w:t>
      </w:r>
      <w:proofErr w:type="spellStart"/>
      <w:r w:rsidR="001C4D2C">
        <w:rPr>
          <w:rFonts w:hint="cs"/>
          <w:rtl/>
          <w:lang w:eastAsia="he-IL"/>
        </w:rPr>
        <w:t>ל</w:t>
      </w:r>
      <w:r>
        <w:rPr>
          <w:rFonts w:hint="cs"/>
          <w:rtl/>
          <w:lang w:eastAsia="he-IL"/>
        </w:rPr>
        <w:t>מ</w:t>
      </w:r>
      <w:r>
        <w:rPr>
          <w:rtl/>
          <w:lang w:eastAsia="he-IL"/>
        </w:rPr>
        <w:t>משלה</w:t>
      </w:r>
      <w:proofErr w:type="spellEnd"/>
      <w:r>
        <w:rPr>
          <w:rFonts w:hint="cs"/>
          <w:rtl/>
          <w:lang w:eastAsia="he-IL"/>
        </w:rPr>
        <w:t xml:space="preserve"> </w:t>
      </w:r>
      <w:r>
        <w:rPr>
          <w:rtl/>
          <w:lang w:eastAsia="he-IL"/>
        </w:rPr>
        <w:t>המונעים שיתוף פעולה יעיל, יש להעביר את היועץ מתפקידו. מצב זה אינו ת</w:t>
      </w:r>
      <w:r w:rsidR="001C4D2C">
        <w:rPr>
          <w:rFonts w:hint="cs"/>
          <w:rtl/>
          <w:lang w:eastAsia="he-IL"/>
        </w:rPr>
        <w:t>י</w:t>
      </w:r>
      <w:r>
        <w:rPr>
          <w:rtl/>
          <w:lang w:eastAsia="he-IL"/>
        </w:rPr>
        <w:t>אורטי</w:t>
      </w:r>
      <w:r>
        <w:rPr>
          <w:rFonts w:hint="cs"/>
          <w:rtl/>
          <w:lang w:eastAsia="he-IL"/>
        </w:rPr>
        <w:t xml:space="preserve">, </w:t>
      </w:r>
      <w:r>
        <w:rPr>
          <w:rtl/>
          <w:lang w:eastAsia="he-IL"/>
        </w:rPr>
        <w:t>הוא מתקיים</w:t>
      </w:r>
      <w:r>
        <w:rPr>
          <w:rFonts w:hint="cs"/>
          <w:rtl/>
          <w:lang w:eastAsia="he-IL"/>
        </w:rPr>
        <w:t xml:space="preserve"> במלואו מדי יום</w:t>
      </w:r>
      <w:bookmarkStart w:id="16120" w:name="_ETM_Q41_592000"/>
      <w:bookmarkEnd w:id="16120"/>
      <w:r>
        <w:rPr>
          <w:rFonts w:hint="cs"/>
          <w:rtl/>
          <w:lang w:eastAsia="he-IL"/>
        </w:rPr>
        <w:t xml:space="preserve">. חילוקי הדעות </w:t>
      </w:r>
      <w:r w:rsidR="001C4D2C">
        <w:rPr>
          <w:rFonts w:hint="cs"/>
          <w:rtl/>
          <w:lang w:eastAsia="he-IL"/>
        </w:rPr>
        <w:t xml:space="preserve">עם </w:t>
      </w:r>
      <w:r>
        <w:rPr>
          <w:rFonts w:hint="cs"/>
          <w:rtl/>
          <w:lang w:eastAsia="he-IL"/>
        </w:rPr>
        <w:t xml:space="preserve">היועצת </w:t>
      </w:r>
      <w:r>
        <w:rPr>
          <w:rtl/>
          <w:lang w:eastAsia="he-IL"/>
        </w:rPr>
        <w:t>המשפטית לממשלה אינם רק טכניים</w:t>
      </w:r>
      <w:r>
        <w:rPr>
          <w:rFonts w:hint="cs"/>
          <w:rtl/>
          <w:lang w:eastAsia="he-IL"/>
        </w:rPr>
        <w:t xml:space="preserve">, </w:t>
      </w:r>
      <w:r>
        <w:rPr>
          <w:rtl/>
          <w:lang w:eastAsia="he-IL"/>
        </w:rPr>
        <w:t>הם</w:t>
      </w:r>
      <w:r>
        <w:rPr>
          <w:rFonts w:hint="cs"/>
          <w:rtl/>
          <w:lang w:eastAsia="he-IL"/>
        </w:rPr>
        <w:t xml:space="preserve"> </w:t>
      </w:r>
      <w:r>
        <w:rPr>
          <w:rtl/>
          <w:lang w:eastAsia="he-IL"/>
        </w:rPr>
        <w:t>מהותיים ומשבשים את תפקוד הממשלה באופן יו</w:t>
      </w:r>
      <w:r>
        <w:rPr>
          <w:rFonts w:hint="cs"/>
          <w:rtl/>
          <w:lang w:eastAsia="he-IL"/>
        </w:rPr>
        <w:t>ם-</w:t>
      </w:r>
      <w:r>
        <w:rPr>
          <w:rtl/>
          <w:lang w:eastAsia="he-IL"/>
        </w:rPr>
        <w:t>יומי.</w:t>
      </w:r>
    </w:p>
    <w:p w:rsidR="00921508" w:rsidRDefault="00921508" w:rsidP="008149A8">
      <w:pPr>
        <w:rPr>
          <w:rtl/>
          <w:lang w:eastAsia="he-IL"/>
        </w:rPr>
      </w:pPr>
    </w:p>
    <w:p w:rsidR="00921508" w:rsidRDefault="00921508" w:rsidP="008149A8">
      <w:pPr>
        <w:pStyle w:val="af5"/>
        <w:keepNext/>
        <w:rPr>
          <w:rtl/>
        </w:rPr>
      </w:pPr>
      <w:bookmarkStart w:id="16121" w:name="ET_interruption_6156_8"/>
      <w:r w:rsidRPr="00904066">
        <w:rPr>
          <w:rStyle w:val="TagStyle"/>
          <w:rtl/>
        </w:rPr>
        <w:t>&lt;&lt; קריאה &gt;&gt;</w:t>
      </w:r>
      <w:r w:rsidRPr="00F1365E">
        <w:rPr>
          <w:rStyle w:val="TagStyle"/>
          <w:rtl/>
        </w:rPr>
        <w:t xml:space="preserve"> </w:t>
      </w:r>
      <w:r>
        <w:rPr>
          <w:rtl/>
        </w:rPr>
        <w:t>גלעד קריב (העבודה):</w:t>
      </w:r>
      <w:r w:rsidRPr="00F1365E">
        <w:rPr>
          <w:rStyle w:val="TagStyle"/>
          <w:rtl/>
        </w:rPr>
        <w:t xml:space="preserve"> </w:t>
      </w:r>
      <w:r w:rsidRPr="00904066">
        <w:rPr>
          <w:rStyle w:val="TagStyle"/>
          <w:rtl/>
        </w:rPr>
        <w:t>&lt;&lt; קריאה &gt;&gt;</w:t>
      </w:r>
      <w:r>
        <w:rPr>
          <w:rtl/>
        </w:rPr>
        <w:t xml:space="preserve"> </w:t>
      </w:r>
      <w:bookmarkEnd w:id="16121"/>
    </w:p>
    <w:p w:rsidR="00921508" w:rsidRDefault="00921508" w:rsidP="00120D2F">
      <w:pPr>
        <w:rPr>
          <w:rtl/>
          <w:lang w:eastAsia="he-IL"/>
        </w:rPr>
      </w:pPr>
    </w:p>
    <w:p w:rsidR="00921508" w:rsidRDefault="00921508" w:rsidP="008149A8">
      <w:pPr>
        <w:rPr>
          <w:rtl/>
          <w:lang w:eastAsia="he-IL"/>
        </w:rPr>
      </w:pPr>
      <w:r>
        <w:rPr>
          <w:rFonts w:hint="cs"/>
          <w:rtl/>
          <w:lang w:eastAsia="he-IL"/>
        </w:rPr>
        <w:t>לא כשראש הממשלה נאשם בפלילים.</w:t>
      </w:r>
    </w:p>
    <w:p w:rsidR="00921508" w:rsidRDefault="00921508" w:rsidP="008149A8">
      <w:pPr>
        <w:ind w:firstLine="0"/>
        <w:rPr>
          <w:rtl/>
          <w:lang w:eastAsia="he-IL"/>
        </w:rPr>
      </w:pPr>
    </w:p>
    <w:p w:rsidR="00921508" w:rsidRDefault="00921508" w:rsidP="008149A8">
      <w:pPr>
        <w:pStyle w:val="af6"/>
        <w:keepNext/>
        <w:rPr>
          <w:rtl/>
        </w:rPr>
      </w:pPr>
      <w:bookmarkStart w:id="16122" w:name="ET_yor_6593_14"/>
      <w:r w:rsidRPr="00904066">
        <w:rPr>
          <w:rStyle w:val="TagStyle"/>
          <w:rtl/>
        </w:rPr>
        <w:t xml:space="preserve"> &lt;&lt; יור &gt;&gt;</w:t>
      </w:r>
      <w:r w:rsidRPr="00DA3BD6">
        <w:rPr>
          <w:rStyle w:val="TagStyle"/>
          <w:rtl/>
        </w:rPr>
        <w:t xml:space="preserve"> </w:t>
      </w:r>
      <w:r>
        <w:rPr>
          <w:rtl/>
        </w:rPr>
        <w:t>היו"ר חנוך דב מלביצקי:</w:t>
      </w:r>
      <w:r w:rsidRPr="00DA3BD6">
        <w:rPr>
          <w:rStyle w:val="TagStyle"/>
          <w:rtl/>
        </w:rPr>
        <w:t xml:space="preserve"> </w:t>
      </w:r>
      <w:r w:rsidRPr="00904066">
        <w:rPr>
          <w:rStyle w:val="TagStyle"/>
          <w:rtl/>
        </w:rPr>
        <w:t>&lt;&lt; יור &gt;&gt;</w:t>
      </w:r>
      <w:r>
        <w:rPr>
          <w:rtl/>
        </w:rPr>
        <w:t xml:space="preserve"> </w:t>
      </w:r>
      <w:bookmarkEnd w:id="16122"/>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צריך </w:t>
      </w:r>
      <w:bookmarkStart w:id="16123" w:name="_ETM_Q41_601000"/>
      <w:bookmarkEnd w:id="16123"/>
      <w:r>
        <w:rPr>
          <w:rFonts w:hint="cs"/>
          <w:rtl/>
          <w:lang w:eastAsia="he-IL"/>
        </w:rPr>
        <w:t xml:space="preserve">לסיים, גברתי. </w:t>
      </w:r>
    </w:p>
    <w:p w:rsidR="00921508" w:rsidRDefault="00921508" w:rsidP="008149A8">
      <w:pPr>
        <w:rPr>
          <w:rtl/>
          <w:lang w:eastAsia="he-IL"/>
        </w:rPr>
      </w:pPr>
      <w:bookmarkStart w:id="16124" w:name="_ETM_Q41_604000"/>
      <w:bookmarkEnd w:id="16124"/>
    </w:p>
    <w:p w:rsidR="00921508" w:rsidRDefault="00921508" w:rsidP="008149A8">
      <w:pPr>
        <w:pStyle w:val="-"/>
        <w:keepNext/>
        <w:rPr>
          <w:rtl/>
        </w:rPr>
      </w:pPr>
      <w:bookmarkStart w:id="16125" w:name="_ETM_Q41_605000"/>
      <w:bookmarkStart w:id="16126" w:name="ET_speakercontinue_6356_17"/>
      <w:bookmarkEnd w:id="16125"/>
      <w:r w:rsidRPr="00904066">
        <w:rPr>
          <w:rStyle w:val="TagStyle"/>
          <w:rtl/>
        </w:rPr>
        <w:t xml:space="preserve"> &lt;&lt; דובר_המשך &gt;&gt;</w:t>
      </w:r>
      <w:r w:rsidRPr="00DA3BD6">
        <w:rPr>
          <w:rStyle w:val="TagStyle"/>
          <w:rtl/>
        </w:rPr>
        <w:t xml:space="preserve"> </w:t>
      </w:r>
      <w:r>
        <w:rPr>
          <w:rtl/>
        </w:rPr>
        <w:t>לימור סון הר מלך (עוצמה יהודית):</w:t>
      </w:r>
      <w:r w:rsidRPr="00DA3BD6">
        <w:rPr>
          <w:rStyle w:val="TagStyle"/>
          <w:rtl/>
        </w:rPr>
        <w:t xml:space="preserve"> </w:t>
      </w:r>
      <w:r w:rsidRPr="00904066">
        <w:rPr>
          <w:rStyle w:val="TagStyle"/>
          <w:rtl/>
        </w:rPr>
        <w:t>&lt;&lt; דובר_המשך &gt;&gt;</w:t>
      </w:r>
      <w:r>
        <w:rPr>
          <w:rtl/>
        </w:rPr>
        <w:t xml:space="preserve"> </w:t>
      </w:r>
      <w:bookmarkEnd w:id="16126"/>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חבריי חברי הכנסת, </w:t>
      </w:r>
      <w:r>
        <w:rPr>
          <w:rtl/>
          <w:lang w:eastAsia="he-IL"/>
        </w:rPr>
        <w:t>זהו רג</w:t>
      </w:r>
      <w:r>
        <w:rPr>
          <w:rFonts w:hint="cs"/>
          <w:rtl/>
          <w:lang w:eastAsia="he-IL"/>
        </w:rPr>
        <w:t xml:space="preserve">ע </w:t>
      </w:r>
      <w:r>
        <w:rPr>
          <w:rtl/>
          <w:lang w:eastAsia="he-IL"/>
        </w:rPr>
        <w:t xml:space="preserve">של מבחן עבור הדמוקרטיה הישראלית. אם נמשיך לאפשר ליועצת </w:t>
      </w:r>
      <w:r>
        <w:rPr>
          <w:rFonts w:hint="cs"/>
          <w:rtl/>
          <w:lang w:eastAsia="he-IL"/>
        </w:rPr>
        <w:t>ה</w:t>
      </w:r>
      <w:r>
        <w:rPr>
          <w:rtl/>
          <w:lang w:eastAsia="he-IL"/>
        </w:rPr>
        <w:t>משפטית לפעול כאילו</w:t>
      </w:r>
      <w:r>
        <w:rPr>
          <w:rFonts w:hint="cs"/>
          <w:rtl/>
          <w:lang w:eastAsia="he-IL"/>
        </w:rPr>
        <w:t xml:space="preserve"> </w:t>
      </w:r>
      <w:r>
        <w:rPr>
          <w:rtl/>
          <w:lang w:eastAsia="he-IL"/>
        </w:rPr>
        <w:t>היא מעל הממשלה וכאילו סמכותה אינה מוגבלת בחוק ובמוסר הציבורי</w:t>
      </w:r>
      <w:r>
        <w:rPr>
          <w:rFonts w:hint="cs"/>
          <w:rtl/>
          <w:lang w:eastAsia="he-IL"/>
        </w:rPr>
        <w:t>,</w:t>
      </w:r>
      <w:r>
        <w:rPr>
          <w:rtl/>
          <w:lang w:eastAsia="he-IL"/>
        </w:rPr>
        <w:t xml:space="preserve"> אנו נדרדר את המדינה לשפל חסר תקדים.</w:t>
      </w:r>
      <w:r>
        <w:rPr>
          <w:rFonts w:hint="cs"/>
          <w:rtl/>
          <w:lang w:eastAsia="he-IL"/>
        </w:rPr>
        <w:t xml:space="preserve"> </w:t>
      </w:r>
    </w:p>
    <w:p w:rsidR="00921508" w:rsidRDefault="00921508" w:rsidP="008149A8">
      <w:pPr>
        <w:rPr>
          <w:rtl/>
          <w:lang w:eastAsia="he-IL"/>
        </w:rPr>
      </w:pPr>
    </w:p>
    <w:p w:rsidR="00921508" w:rsidRDefault="00921508" w:rsidP="008149A8">
      <w:pPr>
        <w:pStyle w:val="af6"/>
        <w:keepNext/>
        <w:rPr>
          <w:rtl/>
        </w:rPr>
      </w:pPr>
      <w:r w:rsidRPr="00904066">
        <w:rPr>
          <w:rStyle w:val="TagStyle"/>
          <w:rtl/>
        </w:rPr>
        <w:t xml:space="preserve"> &lt;&lt; יור &gt;&gt;</w:t>
      </w:r>
      <w:r w:rsidRPr="00DA3BD6">
        <w:rPr>
          <w:rStyle w:val="TagStyle"/>
          <w:rtl/>
        </w:rPr>
        <w:t xml:space="preserve"> </w:t>
      </w:r>
      <w:r>
        <w:rPr>
          <w:rtl/>
        </w:rPr>
        <w:t>היו"ר חנוך דב מלביצקי:</w:t>
      </w:r>
      <w:r w:rsidRPr="00DA3BD6">
        <w:rPr>
          <w:rStyle w:val="TagStyle"/>
          <w:rtl/>
        </w:rPr>
        <w:t xml:space="preserve"> </w:t>
      </w:r>
      <w:r w:rsidRPr="00904066">
        <w:rPr>
          <w:rStyle w:val="TagStyle"/>
          <w:rtl/>
        </w:rPr>
        <w:t>&lt;&lt; יור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תודה ר</w:t>
      </w:r>
      <w:bookmarkStart w:id="16127" w:name="_ETM_Q41_619000"/>
      <w:bookmarkEnd w:id="16127"/>
      <w:r>
        <w:rPr>
          <w:rFonts w:hint="cs"/>
          <w:rtl/>
          <w:lang w:eastAsia="he-IL"/>
        </w:rPr>
        <w:t xml:space="preserve">בה. </w:t>
      </w:r>
    </w:p>
    <w:p w:rsidR="00921508" w:rsidRDefault="00921508" w:rsidP="008149A8">
      <w:pPr>
        <w:rPr>
          <w:rtl/>
          <w:lang w:eastAsia="he-IL"/>
        </w:rPr>
      </w:pPr>
      <w:bookmarkStart w:id="16128" w:name="_ETM_Q41_616000"/>
      <w:bookmarkEnd w:id="16128"/>
    </w:p>
    <w:p w:rsidR="00921508" w:rsidRDefault="00921508" w:rsidP="008149A8">
      <w:pPr>
        <w:pStyle w:val="-"/>
        <w:keepNext/>
        <w:rPr>
          <w:rtl/>
        </w:rPr>
      </w:pPr>
      <w:bookmarkStart w:id="16129" w:name="ET_speakercontinue_6356_19"/>
      <w:r w:rsidRPr="00904066">
        <w:rPr>
          <w:rStyle w:val="TagStyle"/>
          <w:rtl/>
        </w:rPr>
        <w:t xml:space="preserve"> &lt;&lt; דובר_המשך &gt;&gt;</w:t>
      </w:r>
      <w:r w:rsidRPr="00DA3BD6">
        <w:rPr>
          <w:rStyle w:val="TagStyle"/>
          <w:rtl/>
        </w:rPr>
        <w:t xml:space="preserve"> </w:t>
      </w:r>
      <w:r>
        <w:rPr>
          <w:rtl/>
        </w:rPr>
        <w:t>לימור סון הר מלך (עוצמה יהודית):</w:t>
      </w:r>
      <w:r w:rsidRPr="00DA3BD6">
        <w:rPr>
          <w:rStyle w:val="TagStyle"/>
          <w:rtl/>
        </w:rPr>
        <w:t xml:space="preserve"> </w:t>
      </w:r>
      <w:r w:rsidRPr="00904066">
        <w:rPr>
          <w:rStyle w:val="TagStyle"/>
          <w:rtl/>
        </w:rPr>
        <w:t>&lt;&lt; דובר_המשך &gt;&gt;</w:t>
      </w:r>
      <w:r>
        <w:rPr>
          <w:rtl/>
        </w:rPr>
        <w:t xml:space="preserve"> </w:t>
      </w:r>
      <w:bookmarkEnd w:id="16129"/>
    </w:p>
    <w:p w:rsidR="00921508" w:rsidRDefault="00921508" w:rsidP="00120D2F">
      <w:pPr>
        <w:rPr>
          <w:rtl/>
          <w:lang w:eastAsia="he-IL"/>
        </w:rPr>
      </w:pPr>
    </w:p>
    <w:p w:rsidR="00921508" w:rsidRDefault="00921508" w:rsidP="008149A8">
      <w:pPr>
        <w:rPr>
          <w:rtl/>
          <w:lang w:eastAsia="he-IL"/>
        </w:rPr>
      </w:pPr>
      <w:bookmarkStart w:id="16130" w:name="_ETM_Q41_617000"/>
      <w:bookmarkEnd w:id="16130"/>
      <w:r>
        <w:rPr>
          <w:rtl/>
          <w:lang w:eastAsia="he-IL"/>
        </w:rPr>
        <w:t>אני קוראת לראש הממשלה, לשר המשפטים ולחברי הממשלה</w:t>
      </w:r>
      <w:r>
        <w:rPr>
          <w:rFonts w:hint="cs"/>
          <w:rtl/>
          <w:lang w:eastAsia="he-IL"/>
        </w:rPr>
        <w:t xml:space="preserve">: </w:t>
      </w:r>
      <w:r>
        <w:rPr>
          <w:rtl/>
          <w:lang w:eastAsia="he-IL"/>
        </w:rPr>
        <w:t>הגיע הזמן למנות את הוועדה שתבחן את המשך כהונתה של</w:t>
      </w:r>
      <w:r>
        <w:rPr>
          <w:rFonts w:hint="cs"/>
          <w:rtl/>
          <w:lang w:eastAsia="he-IL"/>
        </w:rPr>
        <w:t xml:space="preserve"> </w:t>
      </w:r>
      <w:r>
        <w:rPr>
          <w:rtl/>
          <w:lang w:eastAsia="he-IL"/>
        </w:rPr>
        <w:t>היועצת המשפטית. זהו צעד בלתי נמנע ונחוץ להבטחת היכולת</w:t>
      </w:r>
      <w:r>
        <w:rPr>
          <w:rFonts w:hint="cs"/>
          <w:rtl/>
          <w:lang w:eastAsia="he-IL"/>
        </w:rPr>
        <w:t xml:space="preserve"> </w:t>
      </w:r>
      <w:r>
        <w:rPr>
          <w:rtl/>
          <w:lang w:eastAsia="he-IL"/>
        </w:rPr>
        <w:t>של הממשלה לממש את מדיניותה ולשמור על עקרונות</w:t>
      </w:r>
      <w:r>
        <w:rPr>
          <w:rFonts w:hint="cs"/>
          <w:rtl/>
          <w:lang w:eastAsia="he-IL"/>
        </w:rPr>
        <w:t xml:space="preserve"> הדמוקרטיה שלנו, בעבור אזרחי ישראל, בעבור חוסנה של מדינת ישראל ובעבור הדמוקרטיה</w:t>
      </w:r>
      <w:bookmarkStart w:id="16131" w:name="_ETM_Q41_635000"/>
      <w:bookmarkEnd w:id="16131"/>
      <w:r>
        <w:rPr>
          <w:rFonts w:hint="cs"/>
          <w:rtl/>
          <w:lang w:eastAsia="he-IL"/>
        </w:rPr>
        <w:t xml:space="preserve"> בישראל. תודה רבה. </w:t>
      </w:r>
    </w:p>
    <w:p w:rsidR="00921508" w:rsidRDefault="00921508" w:rsidP="008149A8">
      <w:pPr>
        <w:rPr>
          <w:rtl/>
          <w:lang w:eastAsia="he-IL"/>
        </w:rPr>
      </w:pPr>
    </w:p>
    <w:p w:rsidR="00921508" w:rsidRDefault="00921508" w:rsidP="008149A8">
      <w:pPr>
        <w:pStyle w:val="af6"/>
        <w:keepNext/>
        <w:rPr>
          <w:rtl/>
        </w:rPr>
      </w:pPr>
      <w:r w:rsidRPr="00904066">
        <w:rPr>
          <w:rStyle w:val="TagStyle"/>
          <w:rtl/>
        </w:rPr>
        <w:t xml:space="preserve"> &lt;&lt; יור &gt;&gt;</w:t>
      </w:r>
      <w:r w:rsidRPr="00DA3BD6">
        <w:rPr>
          <w:rStyle w:val="TagStyle"/>
          <w:rtl/>
        </w:rPr>
        <w:t xml:space="preserve"> </w:t>
      </w:r>
      <w:r>
        <w:rPr>
          <w:rtl/>
        </w:rPr>
        <w:t>היו"ר חנוך דב מלביצקי:</w:t>
      </w:r>
      <w:r w:rsidRPr="00DA3BD6">
        <w:rPr>
          <w:rStyle w:val="TagStyle"/>
          <w:rtl/>
        </w:rPr>
        <w:t xml:space="preserve"> </w:t>
      </w:r>
      <w:r w:rsidRPr="00904066">
        <w:rPr>
          <w:rStyle w:val="TagStyle"/>
          <w:rtl/>
        </w:rPr>
        <w:t>&lt;&lt; יור &gt;&gt;</w:t>
      </w:r>
      <w:r>
        <w:rPr>
          <w:rtl/>
        </w:rPr>
        <w:t xml:space="preserve"> </w:t>
      </w:r>
    </w:p>
    <w:p w:rsidR="00921508" w:rsidRDefault="00921508" w:rsidP="00120D2F">
      <w:pPr>
        <w:rPr>
          <w:rtl/>
          <w:lang w:eastAsia="he-IL"/>
        </w:rPr>
      </w:pPr>
    </w:p>
    <w:p w:rsidR="00921508" w:rsidRPr="00DA3BD6" w:rsidRDefault="00921508" w:rsidP="008149A8">
      <w:pPr>
        <w:rPr>
          <w:rtl/>
          <w:lang w:eastAsia="he-IL"/>
        </w:rPr>
      </w:pPr>
      <w:r>
        <w:rPr>
          <w:rFonts w:hint="cs"/>
          <w:rtl/>
          <w:lang w:eastAsia="he-IL"/>
        </w:rPr>
        <w:t xml:space="preserve">חבר הכנסת פינדרוס, בבקשה, אדוני. </w:t>
      </w:r>
    </w:p>
    <w:p w:rsidR="00921508" w:rsidRDefault="00921508" w:rsidP="008149A8">
      <w:pPr>
        <w:rPr>
          <w:rtl/>
          <w:lang w:eastAsia="he-IL"/>
        </w:rPr>
      </w:pPr>
    </w:p>
    <w:p w:rsidR="00921508" w:rsidRDefault="00921508" w:rsidP="008149A8">
      <w:pPr>
        <w:pStyle w:val="af5"/>
        <w:keepNext/>
        <w:rPr>
          <w:rtl/>
        </w:rPr>
      </w:pPr>
      <w:bookmarkStart w:id="16132" w:name="_ETM_Q41_639000"/>
      <w:bookmarkEnd w:id="16132"/>
      <w:r w:rsidRPr="00904066">
        <w:rPr>
          <w:rStyle w:val="TagStyle"/>
          <w:rtl/>
        </w:rPr>
        <w:t>&lt;&lt; קריאה &gt;&gt;</w:t>
      </w:r>
      <w:r w:rsidRPr="00F1365E">
        <w:rPr>
          <w:rStyle w:val="TagStyle"/>
          <w:rtl/>
        </w:rPr>
        <w:t xml:space="preserve"> </w:t>
      </w:r>
      <w:r>
        <w:rPr>
          <w:rtl/>
        </w:rPr>
        <w:t>גלעד קריב (העבודה):</w:t>
      </w:r>
      <w:r w:rsidRPr="00F1365E">
        <w:rPr>
          <w:rStyle w:val="TagStyle"/>
          <w:rtl/>
        </w:rPr>
        <w:t xml:space="preserve"> </w:t>
      </w:r>
      <w:r w:rsidRPr="00904066">
        <w:rPr>
          <w:rStyle w:val="TagStyle"/>
          <w:rtl/>
        </w:rPr>
        <w:t>&lt;&lt; קריאה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מה לעשות שאתם ממשלה שחשודה בפלילים? אתם התעקשתם שנאשם בפלילים יהיה ראש ממשלה. מה </w:t>
      </w:r>
      <w:bookmarkStart w:id="16133" w:name="_ETM_Q41_640000"/>
      <w:bookmarkEnd w:id="16133"/>
      <w:r>
        <w:rPr>
          <w:rFonts w:hint="cs"/>
          <w:rtl/>
          <w:lang w:eastAsia="he-IL"/>
        </w:rPr>
        <w:t xml:space="preserve">לעשות שבחרתם ראש ממשלה שנאשם בפלילים? כשראש ממשלה עומד בתיק </w:t>
      </w:r>
      <w:bookmarkStart w:id="16134" w:name="_ETM_Q41_646000"/>
      <w:bookmarkEnd w:id="16134"/>
      <w:r>
        <w:rPr>
          <w:rFonts w:hint="cs"/>
          <w:rtl/>
          <w:lang w:eastAsia="he-IL"/>
        </w:rPr>
        <w:t>פלילי ויש לו הסכם ניגוד עניינים, אז מה לעשות</w:t>
      </w:r>
      <w:bookmarkStart w:id="16135" w:name="_ETM_Q41_649000"/>
      <w:bookmarkEnd w:id="16135"/>
      <w:r>
        <w:rPr>
          <w:rFonts w:hint="cs"/>
          <w:rtl/>
          <w:lang w:eastAsia="he-IL"/>
        </w:rPr>
        <w:t xml:space="preserve">? אי-אפשר לפטר את ראש התביעה הכללית. </w:t>
      </w:r>
    </w:p>
    <w:p w:rsidR="00921508" w:rsidRPr="00904066" w:rsidRDefault="00921508" w:rsidP="008149A8">
      <w:pPr>
        <w:rPr>
          <w:rtl/>
        </w:rPr>
      </w:pPr>
      <w:bookmarkStart w:id="16136" w:name="ET_speaker_5797_12"/>
    </w:p>
    <w:p w:rsidR="00921508" w:rsidRDefault="00921508" w:rsidP="008149A8">
      <w:pPr>
        <w:pStyle w:val="a4"/>
        <w:keepNext/>
        <w:rPr>
          <w:rtl/>
        </w:rPr>
      </w:pPr>
      <w:bookmarkStart w:id="16137" w:name="_Toc184304184"/>
      <w:r w:rsidRPr="00904066">
        <w:rPr>
          <w:rStyle w:val="TagStyle"/>
          <w:rtl/>
        </w:rPr>
        <w:t>&lt;&lt; דובר &gt;&gt;</w:t>
      </w:r>
      <w:r w:rsidRPr="00F1365E">
        <w:rPr>
          <w:rStyle w:val="TagStyle"/>
          <w:rtl/>
        </w:rPr>
        <w:t xml:space="preserve"> </w:t>
      </w:r>
      <w:bookmarkStart w:id="16138" w:name="_Toc184304352"/>
      <w:bookmarkStart w:id="16139" w:name="_Toc184304520"/>
      <w:r>
        <w:rPr>
          <w:rtl/>
        </w:rPr>
        <w:t>יצחק פינדרוס (יהדות התורה):</w:t>
      </w:r>
      <w:bookmarkEnd w:id="16138"/>
      <w:bookmarkEnd w:id="16139"/>
      <w:r w:rsidRPr="00F1365E">
        <w:rPr>
          <w:rStyle w:val="TagStyle"/>
          <w:rtl/>
        </w:rPr>
        <w:t xml:space="preserve"> </w:t>
      </w:r>
      <w:r w:rsidRPr="00904066">
        <w:rPr>
          <w:rStyle w:val="TagStyle"/>
          <w:rtl/>
        </w:rPr>
        <w:t>&lt;&lt; דובר &gt;&gt;</w:t>
      </w:r>
      <w:bookmarkEnd w:id="16137"/>
      <w:r>
        <w:rPr>
          <w:rtl/>
        </w:rPr>
        <w:t xml:space="preserve"> </w:t>
      </w:r>
      <w:bookmarkEnd w:id="16136"/>
    </w:p>
    <w:p w:rsidR="00921508" w:rsidRDefault="00921508" w:rsidP="00120D2F">
      <w:pPr>
        <w:rPr>
          <w:rtl/>
          <w:lang w:eastAsia="he-IL"/>
        </w:rPr>
      </w:pPr>
    </w:p>
    <w:p w:rsidR="00921508" w:rsidRDefault="00921508" w:rsidP="001C4D2C">
      <w:pPr>
        <w:rPr>
          <w:rtl/>
          <w:lang w:eastAsia="he-IL"/>
        </w:rPr>
      </w:pPr>
      <w:r>
        <w:rPr>
          <w:rFonts w:hint="cs"/>
          <w:rtl/>
          <w:lang w:eastAsia="he-IL"/>
        </w:rPr>
        <w:t xml:space="preserve">אדוני היושב-ראש, חבריי חברי הכנסת, </w:t>
      </w:r>
      <w:bookmarkStart w:id="16140" w:name="_ETM_Q41_667000"/>
      <w:bookmarkEnd w:id="16140"/>
      <w:r>
        <w:rPr>
          <w:rFonts w:hint="cs"/>
          <w:rtl/>
          <w:lang w:eastAsia="he-IL"/>
        </w:rPr>
        <w:t>אדוני שר המשפטים</w:t>
      </w:r>
      <w:r w:rsidR="001C4D2C">
        <w:rPr>
          <w:rFonts w:hint="cs"/>
          <w:rtl/>
          <w:lang w:eastAsia="he-IL"/>
        </w:rPr>
        <w:t>,</w:t>
      </w:r>
      <w:r>
        <w:rPr>
          <w:rFonts w:hint="cs"/>
          <w:rtl/>
          <w:lang w:eastAsia="he-IL"/>
        </w:rPr>
        <w:t xml:space="preserve"> השבת אנחנו </w:t>
      </w:r>
      <w:r w:rsidR="003F5177">
        <w:rPr>
          <w:rFonts w:hint="cs"/>
          <w:rtl/>
          <w:lang w:eastAsia="he-IL"/>
        </w:rPr>
        <w:t>– – –</w:t>
      </w:r>
      <w:r>
        <w:rPr>
          <w:rFonts w:hint="cs"/>
          <w:rtl/>
          <w:lang w:eastAsia="he-IL"/>
        </w:rPr>
        <w:t xml:space="preserve"> </w:t>
      </w:r>
    </w:p>
    <w:p w:rsidR="00921508" w:rsidRDefault="00921508" w:rsidP="008149A8">
      <w:pPr>
        <w:rPr>
          <w:rtl/>
          <w:lang w:eastAsia="he-IL"/>
        </w:rPr>
      </w:pPr>
      <w:bookmarkStart w:id="16141" w:name="_ETM_Q41_673000"/>
      <w:bookmarkEnd w:id="16141"/>
    </w:p>
    <w:p w:rsidR="00921508" w:rsidRDefault="00921508" w:rsidP="008149A8">
      <w:pPr>
        <w:pStyle w:val="af5"/>
        <w:keepNext/>
        <w:rPr>
          <w:rtl/>
        </w:rPr>
      </w:pPr>
      <w:bookmarkStart w:id="16142" w:name="ET_interruption_6156_22"/>
      <w:r w:rsidRPr="00904066">
        <w:rPr>
          <w:rStyle w:val="TagStyle"/>
          <w:rtl/>
        </w:rPr>
        <w:t xml:space="preserve"> &lt;&lt; קריאה &gt;&gt;</w:t>
      </w:r>
      <w:r w:rsidRPr="00DA3BD6">
        <w:rPr>
          <w:rStyle w:val="TagStyle"/>
          <w:rtl/>
        </w:rPr>
        <w:t xml:space="preserve"> </w:t>
      </w:r>
      <w:r>
        <w:rPr>
          <w:rtl/>
        </w:rPr>
        <w:t>גלעד קריב (העבודה):</w:t>
      </w:r>
      <w:r w:rsidRPr="00DA3BD6">
        <w:rPr>
          <w:rStyle w:val="TagStyle"/>
          <w:rtl/>
        </w:rPr>
        <w:t xml:space="preserve"> </w:t>
      </w:r>
      <w:r w:rsidRPr="00904066">
        <w:rPr>
          <w:rStyle w:val="TagStyle"/>
          <w:rtl/>
        </w:rPr>
        <w:t>&lt;&lt; קריאה &gt;&gt;</w:t>
      </w:r>
      <w:r>
        <w:rPr>
          <w:rtl/>
        </w:rPr>
        <w:t xml:space="preserve"> </w:t>
      </w:r>
      <w:bookmarkEnd w:id="16142"/>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אתם התעקשתם שנאשם </w:t>
      </w:r>
      <w:bookmarkStart w:id="16143" w:name="_ETM_Q41_657000"/>
      <w:bookmarkEnd w:id="16143"/>
      <w:r>
        <w:rPr>
          <w:rFonts w:hint="cs"/>
          <w:rtl/>
          <w:lang w:eastAsia="he-IL"/>
        </w:rPr>
        <w:t xml:space="preserve">בפלילים יהיה ראש ממשלה. </w:t>
      </w:r>
    </w:p>
    <w:p w:rsidR="00921508" w:rsidRPr="00DA3BD6" w:rsidRDefault="00921508" w:rsidP="008149A8">
      <w:pPr>
        <w:rPr>
          <w:rtl/>
          <w:lang w:eastAsia="he-IL"/>
        </w:rPr>
      </w:pPr>
    </w:p>
    <w:p w:rsidR="00921508" w:rsidRDefault="00921508" w:rsidP="008149A8">
      <w:pPr>
        <w:pStyle w:val="af6"/>
        <w:keepNext/>
        <w:rPr>
          <w:rtl/>
        </w:rPr>
      </w:pPr>
      <w:bookmarkStart w:id="16144" w:name="ET_yor_6593_21"/>
      <w:r w:rsidRPr="00904066">
        <w:rPr>
          <w:rStyle w:val="TagStyle"/>
          <w:rtl/>
        </w:rPr>
        <w:t xml:space="preserve"> &lt;&lt; יור &gt;&gt;</w:t>
      </w:r>
      <w:r w:rsidRPr="00DA3BD6">
        <w:rPr>
          <w:rStyle w:val="TagStyle"/>
          <w:rtl/>
        </w:rPr>
        <w:t xml:space="preserve"> </w:t>
      </w:r>
      <w:r>
        <w:rPr>
          <w:rtl/>
        </w:rPr>
        <w:t>היו"ר חנוך דב מלביצקי:</w:t>
      </w:r>
      <w:r w:rsidRPr="00DA3BD6">
        <w:rPr>
          <w:rStyle w:val="TagStyle"/>
          <w:rtl/>
        </w:rPr>
        <w:t xml:space="preserve"> </w:t>
      </w:r>
      <w:r w:rsidRPr="00904066">
        <w:rPr>
          <w:rStyle w:val="TagStyle"/>
          <w:rtl/>
        </w:rPr>
        <w:t>&lt;&lt; יור &gt;&gt;</w:t>
      </w:r>
      <w:r>
        <w:rPr>
          <w:rtl/>
        </w:rPr>
        <w:t xml:space="preserve"> </w:t>
      </w:r>
      <w:bookmarkEnd w:id="16144"/>
    </w:p>
    <w:p w:rsidR="00921508" w:rsidRDefault="00921508" w:rsidP="00120D2F">
      <w:pPr>
        <w:rPr>
          <w:rtl/>
          <w:lang w:eastAsia="he-IL"/>
        </w:rPr>
      </w:pPr>
    </w:p>
    <w:p w:rsidR="00921508" w:rsidRPr="00DA3BD6" w:rsidRDefault="00921508" w:rsidP="001C4D2C">
      <w:pPr>
        <w:rPr>
          <w:rtl/>
          <w:lang w:eastAsia="he-IL"/>
        </w:rPr>
      </w:pPr>
      <w:bookmarkStart w:id="16145" w:name="_ETM_Q41_670000"/>
      <w:bookmarkEnd w:id="16145"/>
      <w:r>
        <w:rPr>
          <w:rFonts w:hint="cs"/>
          <w:rtl/>
          <w:lang w:eastAsia="he-IL"/>
        </w:rPr>
        <w:t>שנייה, פינדרוס</w:t>
      </w:r>
      <w:r w:rsidR="001C4D2C">
        <w:rPr>
          <w:rFonts w:hint="cs"/>
          <w:rtl/>
          <w:lang w:eastAsia="he-IL"/>
        </w:rPr>
        <w:t>.</w:t>
      </w:r>
      <w:r>
        <w:rPr>
          <w:rFonts w:hint="cs"/>
          <w:rtl/>
          <w:lang w:eastAsia="he-IL"/>
        </w:rPr>
        <w:t xml:space="preserve"> חבר הכנסת קריב. בבקשה, אדוני.</w:t>
      </w:r>
    </w:p>
    <w:p w:rsidR="00921508" w:rsidRDefault="00921508" w:rsidP="008149A8">
      <w:pPr>
        <w:rPr>
          <w:rtl/>
          <w:lang w:eastAsia="he-IL"/>
        </w:rPr>
      </w:pPr>
    </w:p>
    <w:p w:rsidR="00921508" w:rsidRDefault="00921508" w:rsidP="008149A8">
      <w:pPr>
        <w:pStyle w:val="-"/>
        <w:keepNext/>
        <w:rPr>
          <w:rtl/>
        </w:rPr>
      </w:pPr>
      <w:bookmarkStart w:id="16146" w:name="ET_speakercontinue_5797_24"/>
      <w:r w:rsidRPr="00904066">
        <w:rPr>
          <w:rStyle w:val="TagStyle"/>
          <w:rtl/>
        </w:rPr>
        <w:t xml:space="preserve"> &lt;&lt; דובר_המשך &gt;&gt;</w:t>
      </w:r>
      <w:r w:rsidRPr="00DA3BD6">
        <w:rPr>
          <w:rStyle w:val="TagStyle"/>
          <w:rtl/>
        </w:rPr>
        <w:t xml:space="preserve"> </w:t>
      </w:r>
      <w:r>
        <w:rPr>
          <w:rtl/>
        </w:rPr>
        <w:t>יצחק פינדרוס (יהדות התורה):</w:t>
      </w:r>
      <w:r w:rsidRPr="00DA3BD6">
        <w:rPr>
          <w:rStyle w:val="TagStyle"/>
          <w:rtl/>
        </w:rPr>
        <w:t xml:space="preserve"> </w:t>
      </w:r>
      <w:r w:rsidRPr="00904066">
        <w:rPr>
          <w:rStyle w:val="TagStyle"/>
          <w:rtl/>
        </w:rPr>
        <w:t>&lt;&lt; דובר_המשך &gt;&gt;</w:t>
      </w:r>
      <w:r>
        <w:rPr>
          <w:rtl/>
        </w:rPr>
        <w:t xml:space="preserve"> </w:t>
      </w:r>
      <w:bookmarkEnd w:id="16146"/>
    </w:p>
    <w:p w:rsidR="00921508" w:rsidRDefault="00921508" w:rsidP="00120D2F">
      <w:pPr>
        <w:rPr>
          <w:rtl/>
          <w:lang w:eastAsia="he-IL"/>
        </w:rPr>
      </w:pPr>
    </w:p>
    <w:p w:rsidR="00921508" w:rsidRDefault="00921508" w:rsidP="001C4D2C">
      <w:pPr>
        <w:rPr>
          <w:rtl/>
          <w:lang w:eastAsia="he-IL"/>
        </w:rPr>
      </w:pPr>
      <w:bookmarkStart w:id="16147" w:name="_ETM_Q41_674000"/>
      <w:bookmarkEnd w:id="16147"/>
      <w:r>
        <w:rPr>
          <w:rFonts w:hint="cs"/>
          <w:rtl/>
          <w:lang w:eastAsia="he-IL"/>
        </w:rPr>
        <w:t>אנחנו השבוע קוראים בפרשת ויצא</w:t>
      </w:r>
      <w:r w:rsidR="001C4D2C">
        <w:rPr>
          <w:rFonts w:hint="cs"/>
          <w:rtl/>
          <w:lang w:eastAsia="he-IL"/>
        </w:rPr>
        <w:t>.</w:t>
      </w:r>
      <w:r>
        <w:rPr>
          <w:rFonts w:hint="cs"/>
          <w:rtl/>
          <w:lang w:eastAsia="he-IL"/>
        </w:rPr>
        <w:t xml:space="preserve"> </w:t>
      </w:r>
      <w:bookmarkStart w:id="16148" w:name="_ETM_Q41_684000"/>
      <w:bookmarkEnd w:id="16148"/>
      <w:r>
        <w:rPr>
          <w:rFonts w:hint="cs"/>
          <w:rtl/>
          <w:lang w:eastAsia="he-IL"/>
        </w:rPr>
        <w:t xml:space="preserve">יש פרשה מאוד מעניינת </w:t>
      </w:r>
      <w:r w:rsidR="001C4D2C">
        <w:rPr>
          <w:rFonts w:hint="eastAsia"/>
          <w:rtl/>
          <w:lang w:eastAsia="he-IL"/>
        </w:rPr>
        <w:t>–</w:t>
      </w:r>
      <w:r w:rsidR="001C4D2C">
        <w:rPr>
          <w:rFonts w:hint="cs"/>
          <w:rtl/>
          <w:lang w:eastAsia="he-IL"/>
        </w:rPr>
        <w:t xml:space="preserve"> </w:t>
      </w:r>
      <w:r>
        <w:rPr>
          <w:rFonts w:hint="cs"/>
          <w:rtl/>
          <w:lang w:eastAsia="he-IL"/>
        </w:rPr>
        <w:t>לבן הארמי, התמודדות של יעקב אבינו עם לבן</w:t>
      </w:r>
      <w:bookmarkStart w:id="16149" w:name="_ETM_Q41_691000"/>
      <w:bookmarkEnd w:id="16149"/>
      <w:r>
        <w:rPr>
          <w:rFonts w:hint="cs"/>
          <w:rtl/>
          <w:lang w:eastAsia="he-IL"/>
        </w:rPr>
        <w:t xml:space="preserve"> הארמי. אנחנו כילדים כבר גדלנו על זה שלבן היה רמאי, לבן היה רמאי גדול</w:t>
      </w:r>
      <w:r w:rsidR="001C4D2C">
        <w:rPr>
          <w:rFonts w:hint="cs"/>
          <w:rtl/>
          <w:lang w:eastAsia="he-IL"/>
        </w:rPr>
        <w:t>,</w:t>
      </w:r>
      <w:r>
        <w:rPr>
          <w:rFonts w:hint="cs"/>
          <w:rtl/>
          <w:lang w:eastAsia="he-IL"/>
        </w:rPr>
        <w:t xml:space="preserve"> אבל שימו </w:t>
      </w:r>
      <w:bookmarkStart w:id="16150" w:name="_ETM_Q41_698000"/>
      <w:bookmarkEnd w:id="16150"/>
      <w:r>
        <w:rPr>
          <w:rFonts w:hint="cs"/>
          <w:rtl/>
          <w:lang w:eastAsia="he-IL"/>
        </w:rPr>
        <w:t>לב לרמאות שלו</w:t>
      </w:r>
      <w:r w:rsidR="001C4D2C">
        <w:rPr>
          <w:rFonts w:hint="cs"/>
          <w:rtl/>
          <w:lang w:eastAsia="he-IL"/>
        </w:rPr>
        <w:t xml:space="preserve">. </w:t>
      </w:r>
      <w:r>
        <w:rPr>
          <w:rFonts w:hint="cs"/>
          <w:rtl/>
          <w:lang w:eastAsia="he-IL"/>
        </w:rPr>
        <w:t xml:space="preserve">הוא רמאי מתוחכם. כשהוא מחליף את </w:t>
      </w:r>
      <w:bookmarkStart w:id="16151" w:name="_ETM_Q41_703000"/>
      <w:bookmarkEnd w:id="16151"/>
      <w:r>
        <w:rPr>
          <w:rFonts w:hint="cs"/>
          <w:rtl/>
          <w:lang w:eastAsia="he-IL"/>
        </w:rPr>
        <w:t xml:space="preserve">רחל ולאה, הוא מדבר על זכויות </w:t>
      </w:r>
      <w:r w:rsidR="001C4D2C">
        <w:rPr>
          <w:rFonts w:hint="eastAsia"/>
          <w:rtl/>
          <w:lang w:eastAsia="he-IL"/>
        </w:rPr>
        <w:t xml:space="preserve">– </w:t>
      </w:r>
      <w:r>
        <w:rPr>
          <w:rFonts w:hint="cs"/>
          <w:rtl/>
          <w:lang w:eastAsia="he-IL"/>
        </w:rPr>
        <w:t xml:space="preserve">הוא </w:t>
      </w:r>
      <w:bookmarkStart w:id="16152" w:name="_ETM_Q41_708000"/>
      <w:bookmarkEnd w:id="16152"/>
      <w:r>
        <w:rPr>
          <w:rFonts w:hint="cs"/>
          <w:rtl/>
          <w:lang w:eastAsia="he-IL"/>
        </w:rPr>
        <w:t>אומר: "לא יעשה כן במקומנו לתת הצעירה לפני הבכירה</w:t>
      </w:r>
      <w:bookmarkStart w:id="16153" w:name="_ETM_Q41_712000"/>
      <w:bookmarkEnd w:id="16153"/>
      <w:r>
        <w:rPr>
          <w:rFonts w:hint="cs"/>
          <w:rtl/>
          <w:lang w:eastAsia="he-IL"/>
        </w:rPr>
        <w:t>". יש לו עוד טיעון מוסרי: הוא שומר על המוסר</w:t>
      </w:r>
      <w:r w:rsidR="001C4D2C">
        <w:rPr>
          <w:rFonts w:hint="cs"/>
          <w:rtl/>
          <w:lang w:eastAsia="he-IL"/>
        </w:rPr>
        <w:t>,</w:t>
      </w:r>
      <w:r>
        <w:rPr>
          <w:rFonts w:hint="cs"/>
          <w:rtl/>
          <w:lang w:eastAsia="he-IL"/>
        </w:rPr>
        <w:t xml:space="preserve"> והוא עושה את זה – הוא איש נחמד, </w:t>
      </w:r>
      <w:bookmarkStart w:id="16154" w:name="_ETM_Q41_717000"/>
      <w:bookmarkEnd w:id="16154"/>
      <w:r>
        <w:rPr>
          <w:rFonts w:hint="cs"/>
          <w:rtl/>
          <w:lang w:eastAsia="he-IL"/>
        </w:rPr>
        <w:t xml:space="preserve">הוא פלורליסט אפילו. לא עושים דברים כאלה, לכן רימיתי אותך. </w:t>
      </w:r>
    </w:p>
    <w:p w:rsidR="00921508" w:rsidRDefault="00921508" w:rsidP="008149A8">
      <w:pPr>
        <w:rPr>
          <w:rtl/>
          <w:lang w:eastAsia="he-IL"/>
        </w:rPr>
      </w:pPr>
      <w:bookmarkStart w:id="16155" w:name="_ETM_Q41_774017"/>
      <w:bookmarkStart w:id="16156" w:name="_ETM_Q41_774069"/>
      <w:bookmarkEnd w:id="16155"/>
      <w:bookmarkEnd w:id="16156"/>
    </w:p>
    <w:p w:rsidR="001C4D2C" w:rsidRDefault="00921508" w:rsidP="001C4D2C">
      <w:pPr>
        <w:rPr>
          <w:rtl/>
          <w:lang w:eastAsia="he-IL"/>
        </w:rPr>
      </w:pPr>
      <w:bookmarkStart w:id="16157" w:name="_ETM_Q41_774145"/>
      <w:bookmarkStart w:id="16158" w:name="_ETM_Q41_774197"/>
      <w:bookmarkEnd w:id="16157"/>
      <w:bookmarkEnd w:id="16158"/>
      <w:r>
        <w:rPr>
          <w:rFonts w:hint="cs"/>
          <w:rtl/>
          <w:lang w:eastAsia="he-IL"/>
        </w:rPr>
        <w:t xml:space="preserve">אחר כך הוא מחליף את משכורתו </w:t>
      </w:r>
      <w:bookmarkStart w:id="16159" w:name="_ETM_Q41_725000"/>
      <w:bookmarkEnd w:id="16159"/>
      <w:r>
        <w:rPr>
          <w:rFonts w:hint="cs"/>
          <w:rtl/>
          <w:lang w:eastAsia="he-IL"/>
        </w:rPr>
        <w:t xml:space="preserve">עשרת מונים, גונב </w:t>
      </w:r>
      <w:r w:rsidR="001C4D2C">
        <w:rPr>
          <w:rFonts w:hint="cs"/>
          <w:rtl/>
          <w:lang w:eastAsia="he-IL"/>
        </w:rPr>
        <w:t>ממנו</w:t>
      </w:r>
      <w:r>
        <w:rPr>
          <w:rFonts w:hint="cs"/>
          <w:rtl/>
          <w:lang w:eastAsia="he-IL"/>
        </w:rPr>
        <w:t>, שודד אותו, ויעקב מתמודד, ממשיך הלאה בשקט. בסוף, כשהוא בורח, הוא בורח כמו גנב</w:t>
      </w:r>
      <w:r w:rsidR="001C4D2C">
        <w:rPr>
          <w:rFonts w:hint="cs"/>
          <w:rtl/>
          <w:lang w:eastAsia="he-IL"/>
        </w:rPr>
        <w:t>,</w:t>
      </w:r>
      <w:r>
        <w:rPr>
          <w:rFonts w:hint="cs"/>
          <w:rtl/>
          <w:lang w:eastAsia="he-IL"/>
        </w:rPr>
        <w:t xml:space="preserve"> אז הוא אומר לו, לבן: "למה נחבאת לברוח"</w:t>
      </w:r>
      <w:r>
        <w:rPr>
          <w:rFonts w:hint="cs"/>
          <w:lang w:eastAsia="he-IL"/>
        </w:rPr>
        <w:t xml:space="preserve"> </w:t>
      </w:r>
      <w:r>
        <w:rPr>
          <w:rFonts w:hint="cs"/>
          <w:rtl/>
          <w:lang w:eastAsia="he-IL"/>
        </w:rPr>
        <w:t xml:space="preserve">אבל הוא </w:t>
      </w:r>
      <w:bookmarkStart w:id="16160" w:name="_ETM_Q41_740000"/>
      <w:bookmarkEnd w:id="16160"/>
      <w:r>
        <w:rPr>
          <w:rFonts w:hint="cs"/>
          <w:rtl/>
          <w:lang w:eastAsia="he-IL"/>
        </w:rPr>
        <w:t xml:space="preserve">אומר לו מייד: "הבנות </w:t>
      </w:r>
      <w:r w:rsidRPr="0099589A">
        <w:rPr>
          <w:rFonts w:hint="cs"/>
          <w:rtl/>
        </w:rPr>
        <w:t>בְּנֹתַי</w:t>
      </w:r>
      <w:r>
        <w:rPr>
          <w:rFonts w:hint="cs"/>
          <w:rtl/>
          <w:lang w:eastAsia="he-IL"/>
        </w:rPr>
        <w:t xml:space="preserve"> </w:t>
      </w:r>
      <w:r w:rsidR="003F5177">
        <w:rPr>
          <w:rFonts w:hint="cs"/>
          <w:rtl/>
          <w:lang w:eastAsia="he-IL"/>
        </w:rPr>
        <w:t>– – –</w:t>
      </w:r>
      <w:r>
        <w:rPr>
          <w:rFonts w:hint="cs"/>
          <w:rtl/>
          <w:lang w:eastAsia="he-IL"/>
        </w:rPr>
        <w:t xml:space="preserve"> הצאן צאני". 21 שנה הוא עובד ביום, בלילה </w:t>
      </w:r>
      <w:r w:rsidR="001C4D2C">
        <w:rPr>
          <w:rFonts w:hint="eastAsia"/>
          <w:rtl/>
          <w:lang w:eastAsia="he-IL"/>
        </w:rPr>
        <w:t xml:space="preserve">– </w:t>
      </w:r>
      <w:r>
        <w:rPr>
          <w:rFonts w:hint="cs"/>
          <w:rtl/>
          <w:lang w:eastAsia="he-IL"/>
        </w:rPr>
        <w:t xml:space="preserve">הוא אומר: הכול שלי, אבל </w:t>
      </w:r>
      <w:bookmarkStart w:id="16161" w:name="_ETM_Q41_750000"/>
      <w:bookmarkEnd w:id="16161"/>
      <w:r>
        <w:rPr>
          <w:rFonts w:hint="cs"/>
          <w:rtl/>
          <w:lang w:eastAsia="he-IL"/>
        </w:rPr>
        <w:t>מה רע, לא נתת לי להיפרד ביופי, בנחמדות. החבורה הזאת מזכירה לי אותם</w:t>
      </w:r>
      <w:r w:rsidR="001C4D2C">
        <w:rPr>
          <w:rFonts w:hint="cs"/>
          <w:rtl/>
          <w:lang w:eastAsia="he-IL"/>
        </w:rPr>
        <w:t>,</w:t>
      </w:r>
      <w:r>
        <w:rPr>
          <w:rFonts w:hint="cs"/>
          <w:rtl/>
          <w:lang w:eastAsia="he-IL"/>
        </w:rPr>
        <w:t xml:space="preserve"> </w:t>
      </w:r>
      <w:bookmarkStart w:id="16162" w:name="_ETM_Q41_755000"/>
      <w:bookmarkEnd w:id="16162"/>
      <w:r>
        <w:rPr>
          <w:rFonts w:hint="cs"/>
          <w:rtl/>
          <w:lang w:eastAsia="he-IL"/>
        </w:rPr>
        <w:t xml:space="preserve">מזכירה לי אותו הדבר. הכול בפלורליזם, ביופי </w:t>
      </w:r>
      <w:bookmarkStart w:id="16163" w:name="_ETM_Q41_757000"/>
      <w:bookmarkEnd w:id="16163"/>
      <w:r>
        <w:rPr>
          <w:rFonts w:hint="cs"/>
          <w:rtl/>
          <w:lang w:eastAsia="he-IL"/>
        </w:rPr>
        <w:t xml:space="preserve">כזה – </w:t>
      </w:r>
      <w:bookmarkStart w:id="16164" w:name="_ETM_Q41_863473"/>
      <w:bookmarkEnd w:id="16164"/>
      <w:r>
        <w:rPr>
          <w:rFonts w:hint="cs"/>
          <w:rtl/>
          <w:lang w:eastAsia="he-IL"/>
        </w:rPr>
        <w:t xml:space="preserve">הוא נאשם בפלילים. </w:t>
      </w:r>
      <w:bookmarkStart w:id="16165" w:name="_ETM_Q41_764000"/>
      <w:bookmarkEnd w:id="16165"/>
    </w:p>
    <w:p w:rsidR="001C4D2C" w:rsidRDefault="001C4D2C" w:rsidP="001C4D2C">
      <w:pPr>
        <w:rPr>
          <w:rtl/>
          <w:lang w:eastAsia="he-IL"/>
        </w:rPr>
      </w:pPr>
    </w:p>
    <w:p w:rsidR="00921508" w:rsidRDefault="00921508" w:rsidP="001C4D2C">
      <w:pPr>
        <w:rPr>
          <w:rtl/>
        </w:rPr>
      </w:pPr>
      <w:r>
        <w:rPr>
          <w:rFonts w:hint="cs"/>
          <w:rtl/>
          <w:lang w:eastAsia="he-IL"/>
        </w:rPr>
        <w:t>אדוני השר, אני מבין את השרים שלא חתמו על הבקשה הזאת לפיטורי היועצת המשפטית.</w:t>
      </w:r>
      <w:bookmarkStart w:id="16166" w:name="TOR_Q42"/>
      <w:bookmarkEnd w:id="16166"/>
      <w:r w:rsidR="001C4D2C">
        <w:rPr>
          <w:rFonts w:hint="cs"/>
          <w:rtl/>
        </w:rPr>
        <w:t xml:space="preserve"> </w:t>
      </w:r>
      <w:r>
        <w:rPr>
          <w:rFonts w:hint="cs"/>
          <w:rtl/>
        </w:rPr>
        <w:t>השרים האלה מפחדים מאקדחים שלופים מול המאבטחים שלהם, שיעצרו אותם מחר בבוקר. ימצאו איזו עילה</w:t>
      </w:r>
      <w:r w:rsidR="001C4D2C">
        <w:rPr>
          <w:rFonts w:hint="cs"/>
          <w:rtl/>
        </w:rPr>
        <w:t>:</w:t>
      </w:r>
      <w:r>
        <w:rPr>
          <w:rFonts w:hint="cs"/>
          <w:rtl/>
        </w:rPr>
        <w:t xml:space="preserve"> </w:t>
      </w:r>
      <w:bookmarkStart w:id="16167" w:name="_ETM_Q42_176000"/>
      <w:bookmarkEnd w:id="16167"/>
      <w:r>
        <w:rPr>
          <w:rFonts w:hint="cs"/>
          <w:rtl/>
        </w:rPr>
        <w:t>הוא העביר מידע, הוא לקח מידע, הוא שתה קפה לפני</w:t>
      </w:r>
      <w:bookmarkStart w:id="16168" w:name="_ETM_Q42_177000"/>
      <w:bookmarkEnd w:id="16168"/>
      <w:r>
        <w:rPr>
          <w:rFonts w:hint="cs"/>
          <w:rtl/>
        </w:rPr>
        <w:t xml:space="preserve"> שחרית</w:t>
      </w:r>
      <w:r w:rsidR="001C4D2C">
        <w:rPr>
          <w:rFonts w:hint="cs"/>
          <w:rtl/>
        </w:rPr>
        <w:t>,</w:t>
      </w:r>
      <w:r>
        <w:rPr>
          <w:rFonts w:hint="cs"/>
          <w:rtl/>
        </w:rPr>
        <w:t xml:space="preserve"> אולי. ימצאו משהו. הם אומרים: רגע, מה לנו </w:t>
      </w:r>
      <w:bookmarkStart w:id="16169" w:name="_ETM_Q42_181000"/>
      <w:bookmarkEnd w:id="16169"/>
      <w:r>
        <w:rPr>
          <w:rFonts w:hint="cs"/>
          <w:rtl/>
        </w:rPr>
        <w:t>ולצרה הזאת?</w:t>
      </w:r>
    </w:p>
    <w:p w:rsidR="00921508" w:rsidRDefault="00921508" w:rsidP="00120D2F">
      <w:pPr>
        <w:rPr>
          <w:rtl/>
        </w:rPr>
      </w:pPr>
      <w:bookmarkStart w:id="16170" w:name="_ETM_Q42_182000"/>
      <w:bookmarkEnd w:id="16170"/>
    </w:p>
    <w:p w:rsidR="00921508" w:rsidRDefault="00921508" w:rsidP="008149A8">
      <w:pPr>
        <w:pStyle w:val="af6"/>
        <w:keepNext/>
        <w:rPr>
          <w:rtl/>
        </w:rPr>
      </w:pPr>
      <w:r w:rsidRPr="006F3EFA">
        <w:rPr>
          <w:rStyle w:val="TagStyle"/>
          <w:rtl/>
        </w:rPr>
        <w:t xml:space="preserve"> &lt;&lt; יור &gt;&gt; </w:t>
      </w:r>
      <w:r>
        <w:rPr>
          <w:rtl/>
        </w:rPr>
        <w:t>היו"ר חנוך דב מלביצקי:</w:t>
      </w:r>
      <w:r w:rsidRPr="006F3EFA">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bookmarkStart w:id="16171" w:name="_ETM_Q42_187000"/>
      <w:bookmarkEnd w:id="16171"/>
      <w:r>
        <w:rPr>
          <w:rFonts w:hint="cs"/>
          <w:rtl/>
        </w:rPr>
        <w:t>לא היה לו כובע.</w:t>
      </w:r>
    </w:p>
    <w:p w:rsidR="00921508" w:rsidRDefault="00921508" w:rsidP="008149A8">
      <w:pPr>
        <w:rPr>
          <w:rtl/>
        </w:rPr>
      </w:pPr>
      <w:bookmarkStart w:id="16172" w:name="_ETM_Q42_184000"/>
      <w:bookmarkStart w:id="16173" w:name="_ETM_Q42_185000"/>
      <w:bookmarkEnd w:id="16172"/>
      <w:bookmarkEnd w:id="16173"/>
    </w:p>
    <w:p w:rsidR="00921508" w:rsidRDefault="00921508" w:rsidP="008149A8">
      <w:pPr>
        <w:pStyle w:val="-"/>
        <w:keepNext/>
        <w:rPr>
          <w:rtl/>
        </w:rPr>
      </w:pPr>
      <w:bookmarkStart w:id="16174" w:name="ET_speakercontinue_5797_2"/>
      <w:r w:rsidRPr="006F3EFA">
        <w:rPr>
          <w:rStyle w:val="TagStyle"/>
          <w:rtl/>
        </w:rPr>
        <w:t xml:space="preserve"> &lt;&lt; דובר_המשך &gt;&gt; </w:t>
      </w:r>
      <w:r>
        <w:rPr>
          <w:rtl/>
        </w:rPr>
        <w:t>יצחק פינדרוס (יהדות התורה):</w:t>
      </w:r>
      <w:r w:rsidRPr="006F3EFA">
        <w:rPr>
          <w:rStyle w:val="TagStyle"/>
          <w:rtl/>
        </w:rPr>
        <w:t xml:space="preserve"> &lt;&lt; דובר_המשך &gt;&gt;</w:t>
      </w:r>
      <w:r>
        <w:rPr>
          <w:rtl/>
        </w:rPr>
        <w:t xml:space="preserve"> </w:t>
      </w:r>
      <w:bookmarkEnd w:id="16174"/>
    </w:p>
    <w:p w:rsidR="00921508" w:rsidRDefault="00921508" w:rsidP="00120D2F">
      <w:pPr>
        <w:rPr>
          <w:rtl/>
        </w:rPr>
      </w:pPr>
    </w:p>
    <w:p w:rsidR="00921508" w:rsidRDefault="00921508" w:rsidP="001C4D2C">
      <w:pPr>
        <w:rPr>
          <w:rtl/>
        </w:rPr>
      </w:pPr>
      <w:r>
        <w:rPr>
          <w:rFonts w:hint="cs"/>
          <w:rtl/>
        </w:rPr>
        <w:t xml:space="preserve">יבואו עם אקדחים שלופים, יחסמו אותנו, המאבטחים שלנו אולי יירו בטעות – מי </w:t>
      </w:r>
      <w:bookmarkStart w:id="16175" w:name="_ETM_Q42_189000"/>
      <w:bookmarkEnd w:id="16175"/>
      <w:r>
        <w:rPr>
          <w:rFonts w:hint="cs"/>
          <w:rtl/>
        </w:rPr>
        <w:t xml:space="preserve">יודע מה יכול לקרות? עזוב אותנו. תן לנו ללכת לישון </w:t>
      </w:r>
      <w:bookmarkStart w:id="16176" w:name="_ETM_Q42_190000"/>
      <w:bookmarkEnd w:id="16176"/>
      <w:r>
        <w:rPr>
          <w:rFonts w:hint="cs"/>
          <w:rtl/>
        </w:rPr>
        <w:t xml:space="preserve">בשקט. </w:t>
      </w:r>
      <w:bookmarkStart w:id="16177" w:name="_ETM_Q42_195660"/>
      <w:bookmarkEnd w:id="16177"/>
      <w:r>
        <w:rPr>
          <w:rtl/>
        </w:rPr>
        <w:t xml:space="preserve">הגעתי </w:t>
      </w:r>
      <w:bookmarkStart w:id="16178" w:name="_ETM_Q42_196050"/>
      <w:bookmarkEnd w:id="16178"/>
      <w:r>
        <w:rPr>
          <w:rtl/>
        </w:rPr>
        <w:t>לכנסת</w:t>
      </w:r>
      <w:r>
        <w:rPr>
          <w:rFonts w:hint="cs"/>
          <w:rtl/>
        </w:rPr>
        <w:t>,</w:t>
      </w:r>
      <w:bookmarkStart w:id="16179" w:name="_ETM_Q42_196439"/>
      <w:bookmarkEnd w:id="16179"/>
      <w:r>
        <w:rPr>
          <w:rFonts w:hint="cs"/>
          <w:rtl/>
        </w:rPr>
        <w:t xml:space="preserve"> </w:t>
      </w:r>
      <w:r>
        <w:rPr>
          <w:rtl/>
        </w:rPr>
        <w:t xml:space="preserve">אני </w:t>
      </w:r>
      <w:bookmarkStart w:id="16180" w:name="_ETM_Q42_196680"/>
      <w:bookmarkEnd w:id="16180"/>
      <w:r>
        <w:rPr>
          <w:rFonts w:hint="cs"/>
          <w:rtl/>
        </w:rPr>
        <w:t xml:space="preserve">עוד </w:t>
      </w:r>
      <w:r>
        <w:rPr>
          <w:rtl/>
        </w:rPr>
        <w:t xml:space="preserve">זוכר </w:t>
      </w:r>
      <w:bookmarkStart w:id="16181" w:name="_ETM_Q42_196920"/>
      <w:bookmarkEnd w:id="16181"/>
      <w:r>
        <w:rPr>
          <w:rFonts w:hint="cs"/>
          <w:rtl/>
        </w:rPr>
        <w:t>ב</w:t>
      </w:r>
      <w:r>
        <w:rPr>
          <w:rtl/>
        </w:rPr>
        <w:t xml:space="preserve">דיון </w:t>
      </w:r>
      <w:bookmarkStart w:id="16182" w:name="_ETM_Q42_197160"/>
      <w:bookmarkEnd w:id="16182"/>
      <w:r w:rsidR="001C4D2C">
        <w:rPr>
          <w:rFonts w:hint="cs"/>
          <w:rtl/>
        </w:rPr>
        <w:t>ה</w:t>
      </w:r>
      <w:r>
        <w:rPr>
          <w:rtl/>
        </w:rPr>
        <w:t xml:space="preserve">ראשון </w:t>
      </w:r>
      <w:bookmarkStart w:id="16183" w:name="_ETM_Q42_197460"/>
      <w:bookmarkEnd w:id="16183"/>
      <w:r>
        <w:rPr>
          <w:rtl/>
        </w:rPr>
        <w:t xml:space="preserve">בוועדה </w:t>
      </w:r>
      <w:bookmarkStart w:id="16184" w:name="_ETM_Q42_197789"/>
      <w:bookmarkEnd w:id="16184"/>
      <w:r>
        <w:rPr>
          <w:rtl/>
        </w:rPr>
        <w:t>המסדרת</w:t>
      </w:r>
      <w:r>
        <w:rPr>
          <w:rFonts w:hint="cs"/>
          <w:rtl/>
        </w:rPr>
        <w:t xml:space="preserve">, אמרתי משהו על משטרה </w:t>
      </w:r>
      <w:bookmarkStart w:id="16185" w:name="_ETM_Q42_199000"/>
      <w:bookmarkEnd w:id="16185"/>
      <w:r w:rsidR="001C4D2C">
        <w:rPr>
          <w:rFonts w:hint="eastAsia"/>
          <w:rtl/>
        </w:rPr>
        <w:t xml:space="preserve">– </w:t>
      </w:r>
      <w:r>
        <w:rPr>
          <w:rFonts w:hint="cs"/>
          <w:rtl/>
        </w:rPr>
        <w:t>ק</w:t>
      </w:r>
      <w:bookmarkStart w:id="16186" w:name="_ETM_Q42_198270"/>
      <w:bookmarkStart w:id="16187" w:name="_ETM_Q42_198570"/>
      <w:bookmarkStart w:id="16188" w:name="_ETM_Q42_198810"/>
      <w:bookmarkStart w:id="16189" w:name="_ETM_Q42_199650"/>
      <w:bookmarkEnd w:id="16186"/>
      <w:bookmarkEnd w:id="16187"/>
      <w:bookmarkEnd w:id="16188"/>
      <w:bookmarkEnd w:id="16189"/>
      <w:r>
        <w:rPr>
          <w:rtl/>
        </w:rPr>
        <w:t xml:space="preserve">פצו </w:t>
      </w:r>
      <w:bookmarkStart w:id="16190" w:name="_ETM_Q42_200009"/>
      <w:bookmarkEnd w:id="16190"/>
      <w:r>
        <w:rPr>
          <w:rtl/>
        </w:rPr>
        <w:t>עליי</w:t>
      </w:r>
      <w:r>
        <w:rPr>
          <w:rFonts w:hint="cs"/>
          <w:rtl/>
        </w:rPr>
        <w:t xml:space="preserve"> שלושה חברי כנסת:</w:t>
      </w:r>
      <w:bookmarkStart w:id="16191" w:name="_ETM_Q42_200250"/>
      <w:bookmarkStart w:id="16192" w:name="_ETM_Q42_200609"/>
      <w:bookmarkStart w:id="16193" w:name="_ETM_Q42_200730"/>
      <w:bookmarkStart w:id="16194" w:name="_ETM_Q42_200849"/>
      <w:bookmarkStart w:id="16195" w:name="_ETM_Q42_201029"/>
      <w:bookmarkStart w:id="16196" w:name="_ETM_Q42_201210"/>
      <w:bookmarkEnd w:id="16191"/>
      <w:bookmarkEnd w:id="16192"/>
      <w:bookmarkEnd w:id="16193"/>
      <w:bookmarkEnd w:id="16194"/>
      <w:bookmarkEnd w:id="16195"/>
      <w:bookmarkEnd w:id="16196"/>
      <w:r>
        <w:rPr>
          <w:rFonts w:hint="cs"/>
          <w:rtl/>
        </w:rPr>
        <w:t xml:space="preserve"> ת</w:t>
      </w:r>
      <w:r>
        <w:rPr>
          <w:rtl/>
        </w:rPr>
        <w:t>יזהר</w:t>
      </w:r>
      <w:r>
        <w:rPr>
          <w:rFonts w:hint="cs"/>
          <w:rtl/>
        </w:rPr>
        <w:t>,</w:t>
      </w:r>
      <w:r>
        <w:rPr>
          <w:rtl/>
        </w:rPr>
        <w:t xml:space="preserve"> </w:t>
      </w:r>
      <w:bookmarkStart w:id="16197" w:name="_ETM_Q42_201630"/>
      <w:bookmarkEnd w:id="16197"/>
      <w:r>
        <w:rPr>
          <w:rtl/>
        </w:rPr>
        <w:t>תיזהר</w:t>
      </w:r>
      <w:r>
        <w:rPr>
          <w:rFonts w:hint="cs"/>
          <w:rtl/>
        </w:rPr>
        <w:t>,</w:t>
      </w:r>
      <w:r>
        <w:rPr>
          <w:rtl/>
        </w:rPr>
        <w:t xml:space="preserve"> </w:t>
      </w:r>
      <w:bookmarkStart w:id="16198" w:name="_ETM_Q42_202050"/>
      <w:bookmarkEnd w:id="16198"/>
      <w:r>
        <w:rPr>
          <w:rtl/>
        </w:rPr>
        <w:t>תיזהר</w:t>
      </w:r>
      <w:r w:rsidR="001C4D2C">
        <w:rPr>
          <w:rFonts w:hint="cs"/>
          <w:rtl/>
        </w:rPr>
        <w:t>.</w:t>
      </w:r>
      <w:r>
        <w:rPr>
          <w:rFonts w:hint="cs"/>
          <w:rtl/>
        </w:rPr>
        <w:t xml:space="preserve"> אל</w:t>
      </w:r>
      <w:r>
        <w:rPr>
          <w:rtl/>
        </w:rPr>
        <w:t xml:space="preserve"> </w:t>
      </w:r>
      <w:bookmarkStart w:id="16199" w:name="_ETM_Q42_202400"/>
      <w:bookmarkEnd w:id="16199"/>
      <w:r>
        <w:rPr>
          <w:rtl/>
        </w:rPr>
        <w:t>תדבר</w:t>
      </w:r>
      <w:r>
        <w:rPr>
          <w:rFonts w:hint="cs"/>
          <w:rtl/>
        </w:rPr>
        <w:t>,</w:t>
      </w:r>
      <w:r>
        <w:rPr>
          <w:rtl/>
        </w:rPr>
        <w:t xml:space="preserve"> </w:t>
      </w:r>
      <w:bookmarkStart w:id="16200" w:name="_ETM_Q42_202850"/>
      <w:bookmarkEnd w:id="16200"/>
      <w:r>
        <w:rPr>
          <w:rtl/>
        </w:rPr>
        <w:t xml:space="preserve">אל </w:t>
      </w:r>
      <w:bookmarkStart w:id="16201" w:name="_ETM_Q42_202939"/>
      <w:bookmarkEnd w:id="16201"/>
      <w:r>
        <w:rPr>
          <w:rtl/>
        </w:rPr>
        <w:t>תדבר</w:t>
      </w:r>
      <w:r w:rsidR="001C4D2C">
        <w:rPr>
          <w:rFonts w:hint="cs"/>
          <w:rtl/>
        </w:rPr>
        <w:t>,</w:t>
      </w:r>
      <w:r>
        <w:rPr>
          <w:rtl/>
        </w:rPr>
        <w:t xml:space="preserve"> </w:t>
      </w:r>
      <w:bookmarkStart w:id="16202" w:name="_ETM_Q42_203739"/>
      <w:bookmarkEnd w:id="16202"/>
      <w:r>
        <w:rPr>
          <w:rtl/>
        </w:rPr>
        <w:t xml:space="preserve">שמור </w:t>
      </w:r>
      <w:bookmarkStart w:id="16203" w:name="_ETM_Q42_203980"/>
      <w:bookmarkEnd w:id="16203"/>
      <w:r>
        <w:rPr>
          <w:rtl/>
        </w:rPr>
        <w:t xml:space="preserve">על </w:t>
      </w:r>
      <w:bookmarkStart w:id="16204" w:name="_ETM_Q42_204069"/>
      <w:bookmarkEnd w:id="16204"/>
      <w:r>
        <w:rPr>
          <w:rtl/>
        </w:rPr>
        <w:t>עצמך</w:t>
      </w:r>
      <w:r w:rsidR="001C4D2C">
        <w:rPr>
          <w:rFonts w:hint="cs"/>
          <w:rtl/>
        </w:rPr>
        <w:t>,</w:t>
      </w:r>
      <w:r>
        <w:rPr>
          <w:rtl/>
        </w:rPr>
        <w:t xml:space="preserve"> </w:t>
      </w:r>
      <w:bookmarkStart w:id="16205" w:name="_ETM_Q42_204399"/>
      <w:bookmarkEnd w:id="16205"/>
      <w:r>
        <w:rPr>
          <w:rtl/>
        </w:rPr>
        <w:t xml:space="preserve">אל </w:t>
      </w:r>
      <w:bookmarkStart w:id="16206" w:name="_ETM_Q42_204460"/>
      <w:bookmarkEnd w:id="16206"/>
      <w:r>
        <w:rPr>
          <w:rtl/>
        </w:rPr>
        <w:t>תדבר</w:t>
      </w:r>
      <w:r>
        <w:rPr>
          <w:rFonts w:hint="cs"/>
          <w:rtl/>
        </w:rPr>
        <w:t>.</w:t>
      </w:r>
      <w:r>
        <w:rPr>
          <w:rtl/>
        </w:rPr>
        <w:t xml:space="preserve"> </w:t>
      </w:r>
      <w:bookmarkStart w:id="16207" w:name="_ETM_Q42_205720"/>
      <w:bookmarkStart w:id="16208" w:name="_ETM_Q42_203000"/>
      <w:bookmarkEnd w:id="16207"/>
      <w:bookmarkEnd w:id="16208"/>
      <w:r>
        <w:rPr>
          <w:rtl/>
        </w:rPr>
        <w:t xml:space="preserve">אז </w:t>
      </w:r>
      <w:bookmarkStart w:id="16209" w:name="_ETM_Q42_205900"/>
      <w:bookmarkEnd w:id="16209"/>
      <w:r>
        <w:rPr>
          <w:rtl/>
        </w:rPr>
        <w:t xml:space="preserve">הם </w:t>
      </w:r>
      <w:bookmarkStart w:id="16210" w:name="_ETM_Q42_206019"/>
      <w:bookmarkEnd w:id="16210"/>
      <w:r>
        <w:rPr>
          <w:rtl/>
        </w:rPr>
        <w:t>פוחדים</w:t>
      </w:r>
      <w:r>
        <w:rPr>
          <w:rFonts w:hint="cs"/>
          <w:rtl/>
        </w:rPr>
        <w:t>.</w:t>
      </w:r>
      <w:r>
        <w:rPr>
          <w:rtl/>
        </w:rPr>
        <w:t xml:space="preserve"> </w:t>
      </w:r>
      <w:bookmarkStart w:id="16211" w:name="_ETM_Q42_206590"/>
      <w:bookmarkEnd w:id="16211"/>
      <w:r>
        <w:rPr>
          <w:rtl/>
        </w:rPr>
        <w:t xml:space="preserve">אדוני </w:t>
      </w:r>
      <w:bookmarkStart w:id="16212" w:name="_ETM_Q42_206890"/>
      <w:bookmarkEnd w:id="16212"/>
      <w:r>
        <w:rPr>
          <w:rFonts w:hint="cs"/>
          <w:rtl/>
        </w:rPr>
        <w:t>השר, מ</w:t>
      </w:r>
      <w:bookmarkStart w:id="16213" w:name="_ETM_Q42_207160"/>
      <w:bookmarkEnd w:id="16213"/>
      <w:r>
        <w:rPr>
          <w:rtl/>
        </w:rPr>
        <w:t xml:space="preserve">ה </w:t>
      </w:r>
      <w:bookmarkStart w:id="16214" w:name="_ETM_Q42_207310"/>
      <w:bookmarkEnd w:id="16214"/>
      <w:r>
        <w:rPr>
          <w:rFonts w:hint="cs"/>
          <w:rtl/>
        </w:rPr>
        <w:t>את</w:t>
      </w:r>
      <w:r>
        <w:rPr>
          <w:rtl/>
        </w:rPr>
        <w:t xml:space="preserve">ה </w:t>
      </w:r>
      <w:bookmarkStart w:id="16215" w:name="_ETM_Q42_207490"/>
      <w:bookmarkEnd w:id="16215"/>
      <w:r>
        <w:rPr>
          <w:rtl/>
        </w:rPr>
        <w:t xml:space="preserve">מצפה </w:t>
      </w:r>
      <w:bookmarkStart w:id="16216" w:name="_ETM_Q42_208390"/>
      <w:bookmarkEnd w:id="16216"/>
      <w:r>
        <w:rPr>
          <w:rFonts w:hint="cs"/>
          <w:rtl/>
        </w:rPr>
        <w:t xml:space="preserve">מהם? הם רואים </w:t>
      </w:r>
      <w:bookmarkStart w:id="16217" w:name="_ETM_Q42_206000"/>
      <w:bookmarkStart w:id="16218" w:name="_ETM_Q42_208539"/>
      <w:bookmarkStart w:id="16219" w:name="_ETM_Q42_208630"/>
      <w:bookmarkStart w:id="16220" w:name="_ETM_Q42_208720"/>
      <w:bookmarkEnd w:id="16217"/>
      <w:bookmarkEnd w:id="16218"/>
      <w:bookmarkEnd w:id="16219"/>
      <w:bookmarkEnd w:id="16220"/>
      <w:r>
        <w:rPr>
          <w:rtl/>
        </w:rPr>
        <w:t xml:space="preserve">כאלה </w:t>
      </w:r>
      <w:bookmarkStart w:id="16221" w:name="_ETM_Q42_208990"/>
      <w:bookmarkEnd w:id="16221"/>
      <w:r>
        <w:rPr>
          <w:rtl/>
        </w:rPr>
        <w:t xml:space="preserve">תמונות </w:t>
      </w:r>
      <w:bookmarkStart w:id="16222" w:name="_ETM_Q42_209470"/>
      <w:bookmarkEnd w:id="16222"/>
      <w:r>
        <w:rPr>
          <w:rtl/>
        </w:rPr>
        <w:t xml:space="preserve">עם </w:t>
      </w:r>
      <w:bookmarkStart w:id="16223" w:name="_ETM_Q42_209590"/>
      <w:bookmarkEnd w:id="16223"/>
      <w:r>
        <w:rPr>
          <w:rtl/>
        </w:rPr>
        <w:t xml:space="preserve">אקדחים </w:t>
      </w:r>
      <w:bookmarkStart w:id="16224" w:name="_ETM_Q42_210009"/>
      <w:bookmarkEnd w:id="16224"/>
      <w:r w:rsidRPr="00F369A2">
        <w:rPr>
          <w:rtl/>
        </w:rPr>
        <w:t>שלו</w:t>
      </w:r>
      <w:r w:rsidRPr="00F369A2">
        <w:rPr>
          <w:rFonts w:hint="cs"/>
          <w:rtl/>
        </w:rPr>
        <w:t xml:space="preserve">פים </w:t>
      </w:r>
      <w:bookmarkStart w:id="16225" w:name="_ETM_Q42_210490"/>
      <w:bookmarkEnd w:id="16225"/>
      <w:r w:rsidRPr="00F369A2">
        <w:rPr>
          <w:rtl/>
        </w:rPr>
        <w:t>ואומרים</w:t>
      </w:r>
      <w:r w:rsidRPr="00F369A2">
        <w:rPr>
          <w:rFonts w:hint="cs"/>
          <w:rtl/>
        </w:rPr>
        <w:t>:</w:t>
      </w:r>
      <w:r w:rsidRPr="00F369A2">
        <w:rPr>
          <w:rtl/>
        </w:rPr>
        <w:t xml:space="preserve"> </w:t>
      </w:r>
      <w:bookmarkStart w:id="16226" w:name="_ETM_Q42_210820"/>
      <w:bookmarkEnd w:id="16226"/>
      <w:r w:rsidRPr="00F369A2">
        <w:rPr>
          <w:rtl/>
        </w:rPr>
        <w:t xml:space="preserve">הבחורה </w:t>
      </w:r>
      <w:bookmarkStart w:id="16227" w:name="_ETM_Q42_211240"/>
      <w:bookmarkEnd w:id="16227"/>
      <w:r w:rsidRPr="00F369A2">
        <w:rPr>
          <w:rtl/>
        </w:rPr>
        <w:t xml:space="preserve">הזאת </w:t>
      </w:r>
      <w:bookmarkStart w:id="16228" w:name="_ETM_Q42_211480"/>
      <w:bookmarkEnd w:id="16228"/>
      <w:r w:rsidRPr="00F369A2">
        <w:rPr>
          <w:rtl/>
        </w:rPr>
        <w:t xml:space="preserve">מחר </w:t>
      </w:r>
      <w:bookmarkStart w:id="16229" w:name="_ETM_Q42_212229"/>
      <w:bookmarkEnd w:id="16229"/>
      <w:r w:rsidRPr="00F369A2">
        <w:rPr>
          <w:rtl/>
        </w:rPr>
        <w:t xml:space="preserve">תשלח </w:t>
      </w:r>
      <w:bookmarkStart w:id="16230" w:name="_ETM_Q42_212710"/>
      <w:bookmarkEnd w:id="16230"/>
      <w:r w:rsidRPr="00F369A2">
        <w:rPr>
          <w:rtl/>
        </w:rPr>
        <w:t>לנו</w:t>
      </w:r>
      <w:r w:rsidRPr="00F369A2">
        <w:rPr>
          <w:rFonts w:hint="cs"/>
          <w:rtl/>
        </w:rPr>
        <w:t xml:space="preserve"> מח"ש, שב"כ, </w:t>
      </w:r>
      <w:bookmarkStart w:id="16231" w:name="_ETM_Q42_213130"/>
      <w:bookmarkStart w:id="16232" w:name="_ETM_Q42_213579"/>
      <w:bookmarkStart w:id="16233" w:name="_ETM_Q42_214210"/>
      <w:bookmarkStart w:id="16234" w:name="_ETM_Q42_214780"/>
      <w:bookmarkEnd w:id="16231"/>
      <w:bookmarkEnd w:id="16232"/>
      <w:bookmarkEnd w:id="16233"/>
      <w:bookmarkEnd w:id="16234"/>
      <w:r w:rsidRPr="00F369A2">
        <w:rPr>
          <w:rtl/>
        </w:rPr>
        <w:t>מוסד</w:t>
      </w:r>
      <w:bookmarkStart w:id="16235" w:name="_ETM_Q42_215380"/>
      <w:bookmarkEnd w:id="16235"/>
      <w:r w:rsidRPr="00F369A2">
        <w:rPr>
          <w:rFonts w:hint="cs"/>
          <w:rtl/>
        </w:rPr>
        <w:t xml:space="preserve">, </w:t>
      </w:r>
      <w:r w:rsidRPr="00F369A2">
        <w:rPr>
          <w:rtl/>
        </w:rPr>
        <w:t xml:space="preserve">לא </w:t>
      </w:r>
      <w:bookmarkStart w:id="16236" w:name="_ETM_Q42_215530"/>
      <w:bookmarkEnd w:id="16236"/>
      <w:r w:rsidRPr="00F369A2">
        <w:rPr>
          <w:rtl/>
        </w:rPr>
        <w:t>יודע</w:t>
      </w:r>
      <w:r w:rsidRPr="00F369A2">
        <w:rPr>
          <w:rFonts w:hint="cs"/>
          <w:rtl/>
        </w:rPr>
        <w:t xml:space="preserve">, </w:t>
      </w:r>
      <w:r w:rsidR="001C4D2C">
        <w:t>w</w:t>
      </w:r>
      <w:r w:rsidRPr="00F369A2">
        <w:t>ho knows what</w:t>
      </w:r>
      <w:r w:rsidR="001C4D2C">
        <w:rPr>
          <w:rFonts w:hint="cs"/>
          <w:rtl/>
        </w:rPr>
        <w:t>,</w:t>
      </w:r>
      <w:r>
        <w:rPr>
          <w:rFonts w:hint="cs"/>
          <w:rtl/>
        </w:rPr>
        <w:t xml:space="preserve"> מחר </w:t>
      </w:r>
      <w:bookmarkStart w:id="16237" w:name="_ETM_Q42_216500"/>
      <w:bookmarkStart w:id="16238" w:name="_ETM_Q42_216890"/>
      <w:bookmarkStart w:id="16239" w:name="_ETM_Q42_217219"/>
      <w:bookmarkStart w:id="16240" w:name="_ETM_Q42_217879"/>
      <w:bookmarkEnd w:id="16237"/>
      <w:bookmarkEnd w:id="16238"/>
      <w:bookmarkEnd w:id="16239"/>
      <w:bookmarkEnd w:id="16240"/>
      <w:r>
        <w:rPr>
          <w:rFonts w:hint="cs"/>
          <w:rtl/>
        </w:rPr>
        <w:t xml:space="preserve">ישלחו ויעצרו אותנו. לא מתאים לנו, </w:t>
      </w:r>
      <w:bookmarkStart w:id="16241" w:name="_ETM_Q42_217000"/>
      <w:bookmarkStart w:id="16242" w:name="_ETM_Q42_218300"/>
      <w:bookmarkStart w:id="16243" w:name="_ETM_Q42_218780"/>
      <w:bookmarkStart w:id="16244" w:name="_ETM_Q42_218899"/>
      <w:bookmarkStart w:id="16245" w:name="_ETM_Q42_219320"/>
      <w:bookmarkStart w:id="16246" w:name="_ETM_Q42_220390"/>
      <w:bookmarkStart w:id="16247" w:name="_ETM_Q42_220690"/>
      <w:bookmarkEnd w:id="16241"/>
      <w:bookmarkEnd w:id="16242"/>
      <w:bookmarkEnd w:id="16243"/>
      <w:bookmarkEnd w:id="16244"/>
      <w:bookmarkEnd w:id="16245"/>
      <w:bookmarkEnd w:id="16246"/>
      <w:bookmarkEnd w:id="16247"/>
      <w:r>
        <w:rPr>
          <w:rFonts w:hint="cs"/>
          <w:rtl/>
        </w:rPr>
        <w:t xml:space="preserve">תן לנו לשמור על </w:t>
      </w:r>
      <w:bookmarkStart w:id="16248" w:name="_ETM_Q42_221650"/>
      <w:bookmarkStart w:id="16249" w:name="_ETM_Q42_222040"/>
      <w:bookmarkStart w:id="16250" w:name="_ETM_Q42_222130"/>
      <w:bookmarkEnd w:id="16248"/>
      <w:bookmarkEnd w:id="16249"/>
      <w:bookmarkEnd w:id="16250"/>
      <w:r>
        <w:rPr>
          <w:rtl/>
        </w:rPr>
        <w:t>עצמנו</w:t>
      </w:r>
      <w:r>
        <w:rPr>
          <w:rFonts w:hint="cs"/>
          <w:rtl/>
        </w:rPr>
        <w:t>.</w:t>
      </w:r>
    </w:p>
    <w:p w:rsidR="00921508" w:rsidRDefault="00921508" w:rsidP="008149A8">
      <w:pPr>
        <w:rPr>
          <w:rtl/>
        </w:rPr>
      </w:pPr>
    </w:p>
    <w:p w:rsidR="00921508" w:rsidRDefault="00921508" w:rsidP="008149A8">
      <w:pPr>
        <w:rPr>
          <w:rtl/>
        </w:rPr>
      </w:pPr>
      <w:bookmarkStart w:id="16251" w:name="_ETM_Q42_223000"/>
      <w:bookmarkStart w:id="16252" w:name="_ETM_Q42_222580"/>
      <w:bookmarkEnd w:id="16251"/>
      <w:bookmarkEnd w:id="16252"/>
      <w:r>
        <w:rPr>
          <w:rtl/>
        </w:rPr>
        <w:t xml:space="preserve">אני </w:t>
      </w:r>
      <w:bookmarkStart w:id="16253" w:name="_ETM_Q42_222940"/>
      <w:bookmarkEnd w:id="16253"/>
      <w:r>
        <w:rPr>
          <w:rFonts w:hint="cs"/>
          <w:rtl/>
        </w:rPr>
        <w:t xml:space="preserve">רק </w:t>
      </w:r>
      <w:r>
        <w:rPr>
          <w:rtl/>
        </w:rPr>
        <w:t xml:space="preserve">שואל </w:t>
      </w:r>
      <w:bookmarkStart w:id="16254" w:name="_ETM_Q42_223330"/>
      <w:bookmarkEnd w:id="16254"/>
      <w:r>
        <w:rPr>
          <w:rtl/>
        </w:rPr>
        <w:t>את</w:t>
      </w:r>
      <w:r>
        <w:rPr>
          <w:rFonts w:hint="cs"/>
          <w:rtl/>
        </w:rPr>
        <w:t xml:space="preserve"> אותם צבועים: </w:t>
      </w:r>
      <w:bookmarkStart w:id="16255" w:name="_ETM_Q42_223570"/>
      <w:bookmarkStart w:id="16256" w:name="_ETM_Q42_224500"/>
      <w:bookmarkEnd w:id="16255"/>
      <w:bookmarkEnd w:id="16256"/>
      <w:r>
        <w:rPr>
          <w:rtl/>
        </w:rPr>
        <w:t xml:space="preserve">לצורך </w:t>
      </w:r>
      <w:bookmarkStart w:id="16257" w:name="_ETM_Q42_225040"/>
      <w:bookmarkEnd w:id="16257"/>
      <w:r>
        <w:rPr>
          <w:rtl/>
        </w:rPr>
        <w:t>העניין</w:t>
      </w:r>
      <w:r>
        <w:rPr>
          <w:rFonts w:hint="cs"/>
          <w:rtl/>
        </w:rPr>
        <w:t>,</w:t>
      </w:r>
      <w:r>
        <w:rPr>
          <w:rtl/>
        </w:rPr>
        <w:t xml:space="preserve"> </w:t>
      </w:r>
      <w:bookmarkStart w:id="16258" w:name="_ETM_Q42_225460"/>
      <w:bookmarkEnd w:id="16258"/>
      <w:r>
        <w:rPr>
          <w:rtl/>
        </w:rPr>
        <w:t xml:space="preserve">בדיוק </w:t>
      </w:r>
      <w:bookmarkStart w:id="16259" w:name="_ETM_Q42_225820"/>
      <w:bookmarkEnd w:id="16259"/>
      <w:r>
        <w:rPr>
          <w:rtl/>
        </w:rPr>
        <w:t xml:space="preserve">היה </w:t>
      </w:r>
      <w:bookmarkStart w:id="16260" w:name="_ETM_Q42_226030"/>
      <w:bookmarkEnd w:id="16260"/>
      <w:r>
        <w:rPr>
          <w:rtl/>
        </w:rPr>
        <w:t xml:space="preserve">יוצא </w:t>
      </w:r>
      <w:bookmarkStart w:id="16261" w:name="_ETM_Q42_226360"/>
      <w:bookmarkEnd w:id="16261"/>
      <w:r>
        <w:rPr>
          <w:rtl/>
        </w:rPr>
        <w:t xml:space="preserve">ליריב </w:t>
      </w:r>
      <w:bookmarkStart w:id="16262" w:name="_ETM_Q42_226690"/>
      <w:bookmarkEnd w:id="16262"/>
      <w:r>
        <w:rPr>
          <w:rtl/>
        </w:rPr>
        <w:t xml:space="preserve">לוין </w:t>
      </w:r>
      <w:bookmarkStart w:id="16263" w:name="_ETM_Q42_226930"/>
      <w:bookmarkEnd w:id="16263"/>
      <w:r>
        <w:rPr>
          <w:rtl/>
        </w:rPr>
        <w:t xml:space="preserve">לבחור </w:t>
      </w:r>
      <w:bookmarkStart w:id="16264" w:name="_ETM_Q42_227800"/>
      <w:bookmarkEnd w:id="16264"/>
      <w:r>
        <w:rPr>
          <w:rtl/>
        </w:rPr>
        <w:t xml:space="preserve">יועץ </w:t>
      </w:r>
      <w:bookmarkStart w:id="16265" w:name="_ETM_Q42_228100"/>
      <w:bookmarkEnd w:id="16265"/>
      <w:r>
        <w:rPr>
          <w:rtl/>
        </w:rPr>
        <w:t>משפטי</w:t>
      </w:r>
      <w:r>
        <w:rPr>
          <w:rFonts w:hint="cs"/>
          <w:rtl/>
        </w:rPr>
        <w:t>,</w:t>
      </w:r>
      <w:r>
        <w:rPr>
          <w:rtl/>
        </w:rPr>
        <w:t xml:space="preserve"> </w:t>
      </w:r>
      <w:bookmarkStart w:id="16266" w:name="_ETM_Q42_229150"/>
      <w:bookmarkEnd w:id="16266"/>
      <w:r>
        <w:rPr>
          <w:rtl/>
        </w:rPr>
        <w:t xml:space="preserve">ושמחה </w:t>
      </w:r>
      <w:bookmarkStart w:id="16267" w:name="_ETM_Q42_229690"/>
      <w:bookmarkEnd w:id="16267"/>
      <w:r>
        <w:rPr>
          <w:rFonts w:hint="cs"/>
          <w:rtl/>
        </w:rPr>
        <w:t xml:space="preserve">רוטמן היה </w:t>
      </w:r>
      <w:bookmarkStart w:id="16268" w:name="_ETM_Q42_227000"/>
      <w:bookmarkStart w:id="16269" w:name="_ETM_Q42_229960"/>
      <w:bookmarkStart w:id="16270" w:name="_ETM_Q42_230290"/>
      <w:bookmarkStart w:id="16271" w:name="_ETM_Q42_230530"/>
      <w:bookmarkEnd w:id="16268"/>
      <w:bookmarkEnd w:id="16269"/>
      <w:bookmarkEnd w:id="16270"/>
      <w:bookmarkEnd w:id="16271"/>
      <w:r>
        <w:rPr>
          <w:rtl/>
        </w:rPr>
        <w:t xml:space="preserve">לוחץ </w:t>
      </w:r>
      <w:bookmarkStart w:id="16272" w:name="_ETM_Q42_230950"/>
      <w:bookmarkEnd w:id="16272"/>
      <w:r>
        <w:rPr>
          <w:rtl/>
        </w:rPr>
        <w:t xml:space="preserve">אותו </w:t>
      </w:r>
      <w:bookmarkStart w:id="16273" w:name="_ETM_Q42_231159"/>
      <w:bookmarkEnd w:id="16273"/>
      <w:r>
        <w:rPr>
          <w:rtl/>
        </w:rPr>
        <w:t xml:space="preserve">ומגיע </w:t>
      </w:r>
      <w:bookmarkStart w:id="16274" w:name="_ETM_Q42_231640"/>
      <w:bookmarkEnd w:id="16274"/>
      <w:r>
        <w:rPr>
          <w:rtl/>
        </w:rPr>
        <w:t xml:space="preserve">למצב </w:t>
      </w:r>
      <w:bookmarkStart w:id="16275" w:name="_ETM_Q42_232059"/>
      <w:bookmarkEnd w:id="16275"/>
      <w:r>
        <w:rPr>
          <w:rtl/>
        </w:rPr>
        <w:t xml:space="preserve">שבחרו </w:t>
      </w:r>
      <w:bookmarkStart w:id="16276" w:name="_ETM_Q42_232450"/>
      <w:bookmarkEnd w:id="16276"/>
      <w:r>
        <w:rPr>
          <w:rFonts w:hint="cs"/>
          <w:rtl/>
        </w:rPr>
        <w:t xml:space="preserve">את בקשי </w:t>
      </w:r>
      <w:bookmarkStart w:id="16277" w:name="_ETM_Q42_232840"/>
      <w:bookmarkEnd w:id="16277"/>
      <w:r>
        <w:rPr>
          <w:rFonts w:hint="cs"/>
          <w:rtl/>
        </w:rPr>
        <w:t xml:space="preserve">מקהלת </w:t>
      </w:r>
      <w:r>
        <w:rPr>
          <w:rtl/>
        </w:rPr>
        <w:t xml:space="preserve">ליועץ </w:t>
      </w:r>
      <w:bookmarkStart w:id="16278" w:name="_ETM_Q42_233080"/>
      <w:bookmarkEnd w:id="16278"/>
      <w:r>
        <w:rPr>
          <w:rtl/>
        </w:rPr>
        <w:t xml:space="preserve">המשפטי </w:t>
      </w:r>
      <w:bookmarkStart w:id="16279" w:name="_ETM_Q42_233500"/>
      <w:bookmarkEnd w:id="16279"/>
      <w:r>
        <w:rPr>
          <w:rtl/>
        </w:rPr>
        <w:t>לממשלה</w:t>
      </w:r>
      <w:r>
        <w:rPr>
          <w:rFonts w:hint="cs"/>
          <w:rtl/>
        </w:rPr>
        <w:t xml:space="preserve">, </w:t>
      </w:r>
      <w:bookmarkStart w:id="16280" w:name="_ETM_Q42_233980"/>
      <w:bookmarkStart w:id="16281" w:name="_ETM_Q42_235179"/>
      <w:bookmarkStart w:id="16282" w:name="_ETM_Q42_235329"/>
      <w:bookmarkEnd w:id="16280"/>
      <w:bookmarkEnd w:id="16281"/>
      <w:bookmarkEnd w:id="16282"/>
      <w:r>
        <w:rPr>
          <w:rFonts w:hint="cs"/>
          <w:rtl/>
        </w:rPr>
        <w:t xml:space="preserve">והייתה מתחלפת </w:t>
      </w:r>
      <w:bookmarkStart w:id="16283" w:name="_ETM_Q42_235510"/>
      <w:bookmarkStart w:id="16284" w:name="_ETM_Q42_235719"/>
      <w:bookmarkStart w:id="16285" w:name="_ETM_Q42_235929"/>
      <w:bookmarkEnd w:id="16283"/>
      <w:bookmarkEnd w:id="16284"/>
      <w:bookmarkEnd w:id="16285"/>
      <w:r>
        <w:rPr>
          <w:rtl/>
        </w:rPr>
        <w:t>ממשלה</w:t>
      </w:r>
      <w:r>
        <w:rPr>
          <w:rFonts w:hint="cs"/>
          <w:rtl/>
        </w:rPr>
        <w:t xml:space="preserve">, </w:t>
      </w:r>
      <w:bookmarkStart w:id="16286" w:name="_ETM_Q42_236899"/>
      <w:bookmarkEnd w:id="16286"/>
      <w:r>
        <w:rPr>
          <w:rtl/>
        </w:rPr>
        <w:t xml:space="preserve">מה </w:t>
      </w:r>
      <w:bookmarkStart w:id="16287" w:name="_ETM_Q42_237139"/>
      <w:bookmarkEnd w:id="16287"/>
      <w:r>
        <w:rPr>
          <w:rFonts w:hint="cs"/>
          <w:rtl/>
        </w:rPr>
        <w:t xml:space="preserve">נראה לכם היה </w:t>
      </w:r>
      <w:bookmarkStart w:id="16288" w:name="_ETM_Q42_234000"/>
      <w:bookmarkEnd w:id="16288"/>
      <w:r>
        <w:rPr>
          <w:rFonts w:hint="cs"/>
          <w:rtl/>
        </w:rPr>
        <w:t xml:space="preserve">קורה? </w:t>
      </w:r>
      <w:bookmarkStart w:id="16289" w:name="_ETM_Q42_237260"/>
      <w:bookmarkStart w:id="16290" w:name="_ETM_Q42_237589"/>
      <w:bookmarkStart w:id="16291" w:name="_ETM_Q42_237949"/>
      <w:bookmarkEnd w:id="16289"/>
      <w:bookmarkEnd w:id="16290"/>
      <w:bookmarkEnd w:id="16291"/>
      <w:r>
        <w:rPr>
          <w:rFonts w:hint="cs"/>
          <w:rtl/>
        </w:rPr>
        <w:t xml:space="preserve">הוא </w:t>
      </w:r>
      <w:r>
        <w:rPr>
          <w:rtl/>
        </w:rPr>
        <w:t xml:space="preserve">היה </w:t>
      </w:r>
      <w:bookmarkStart w:id="16292" w:name="_ETM_Q42_238129"/>
      <w:bookmarkStart w:id="16293" w:name="_ETM_Q42_238930"/>
      <w:bookmarkStart w:id="16294" w:name="_ETM_Q42_239020"/>
      <w:bookmarkStart w:id="16295" w:name="_ETM_Q42_239140"/>
      <w:bookmarkEnd w:id="16292"/>
      <w:bookmarkEnd w:id="16293"/>
      <w:bookmarkEnd w:id="16294"/>
      <w:bookmarkEnd w:id="16295"/>
      <w:r>
        <w:rPr>
          <w:rtl/>
        </w:rPr>
        <w:t>נשאר</w:t>
      </w:r>
      <w:r>
        <w:rPr>
          <w:rFonts w:hint="cs"/>
          <w:rtl/>
        </w:rPr>
        <w:t>?</w:t>
      </w:r>
    </w:p>
    <w:p w:rsidR="00921508" w:rsidRDefault="00921508" w:rsidP="008149A8">
      <w:pPr>
        <w:rPr>
          <w:rtl/>
        </w:rPr>
      </w:pPr>
      <w:bookmarkStart w:id="16296" w:name="_ETM_Q42_235000"/>
      <w:bookmarkEnd w:id="16296"/>
    </w:p>
    <w:p w:rsidR="00921508" w:rsidRDefault="00921508" w:rsidP="008149A8">
      <w:pPr>
        <w:pStyle w:val="af6"/>
        <w:keepNext/>
        <w:rPr>
          <w:rtl/>
        </w:rPr>
      </w:pPr>
      <w:bookmarkStart w:id="16297" w:name="ET_yor_6593_3"/>
      <w:r w:rsidRPr="00556465">
        <w:rPr>
          <w:rStyle w:val="TagStyle"/>
          <w:rtl/>
        </w:rPr>
        <w:t xml:space="preserve"> &lt;&lt; יור &gt;&gt; </w:t>
      </w:r>
      <w:r>
        <w:rPr>
          <w:rtl/>
        </w:rPr>
        <w:t>היו"ר חנוך דב מלביצקי:</w:t>
      </w:r>
      <w:r w:rsidRPr="00556465">
        <w:rPr>
          <w:rStyle w:val="TagStyle"/>
          <w:rtl/>
        </w:rPr>
        <w:t xml:space="preserve"> &lt;&lt; יור &gt;&gt;</w:t>
      </w:r>
      <w:r>
        <w:rPr>
          <w:rtl/>
        </w:rPr>
        <w:t xml:space="preserve"> </w:t>
      </w:r>
      <w:bookmarkEnd w:id="16297"/>
    </w:p>
    <w:p w:rsidR="00921508" w:rsidRDefault="00921508" w:rsidP="00120D2F">
      <w:pPr>
        <w:rPr>
          <w:rtl/>
        </w:rPr>
      </w:pPr>
    </w:p>
    <w:p w:rsidR="00921508" w:rsidRDefault="00921508" w:rsidP="008149A8">
      <w:pPr>
        <w:rPr>
          <w:rtl/>
        </w:rPr>
      </w:pPr>
      <w:bookmarkStart w:id="16298" w:name="_ETM_Q42_236000"/>
      <w:bookmarkEnd w:id="16298"/>
      <w:r>
        <w:rPr>
          <w:rFonts w:hint="cs"/>
          <w:rtl/>
        </w:rPr>
        <w:t>ברור.</w:t>
      </w:r>
    </w:p>
    <w:p w:rsidR="00921508" w:rsidRDefault="00921508" w:rsidP="008149A8">
      <w:pPr>
        <w:rPr>
          <w:rtl/>
        </w:rPr>
      </w:pPr>
      <w:bookmarkStart w:id="16299" w:name="_ETM_Q42_238000"/>
      <w:bookmarkEnd w:id="16299"/>
    </w:p>
    <w:p w:rsidR="00921508" w:rsidRDefault="00921508" w:rsidP="008149A8">
      <w:pPr>
        <w:pStyle w:val="-"/>
        <w:keepNext/>
        <w:rPr>
          <w:rtl/>
        </w:rPr>
      </w:pPr>
      <w:bookmarkStart w:id="16300" w:name="ET_speakercontinue_5797_4"/>
      <w:r w:rsidRPr="00556465">
        <w:rPr>
          <w:rStyle w:val="TagStyle"/>
          <w:rtl/>
        </w:rPr>
        <w:t xml:space="preserve"> &lt;&lt; דובר_המשך &gt;&gt; </w:t>
      </w:r>
      <w:r>
        <w:rPr>
          <w:rtl/>
        </w:rPr>
        <w:t>יצחק פינדרוס (יהדות התורה):</w:t>
      </w:r>
      <w:r w:rsidRPr="00556465">
        <w:rPr>
          <w:rStyle w:val="TagStyle"/>
          <w:rtl/>
        </w:rPr>
        <w:t xml:space="preserve"> &lt;&lt; דובר_המשך &gt;&gt;</w:t>
      </w:r>
      <w:r>
        <w:rPr>
          <w:rtl/>
        </w:rPr>
        <w:t xml:space="preserve"> </w:t>
      </w:r>
      <w:bookmarkEnd w:id="16300"/>
    </w:p>
    <w:p w:rsidR="00921508" w:rsidRDefault="00921508" w:rsidP="00120D2F">
      <w:pPr>
        <w:rPr>
          <w:rtl/>
        </w:rPr>
      </w:pPr>
    </w:p>
    <w:p w:rsidR="00921508" w:rsidRDefault="00921508" w:rsidP="001C4D2C">
      <w:pPr>
        <w:rPr>
          <w:rtl/>
        </w:rPr>
      </w:pPr>
      <w:bookmarkStart w:id="16301" w:name="_ETM_Q42_239000"/>
      <w:bookmarkStart w:id="16302" w:name="_ETM_Q42_240310"/>
      <w:bookmarkEnd w:id="16301"/>
      <w:bookmarkEnd w:id="16302"/>
      <w:r>
        <w:rPr>
          <w:rtl/>
        </w:rPr>
        <w:t xml:space="preserve">איפה </w:t>
      </w:r>
      <w:bookmarkStart w:id="16303" w:name="_ETM_Q42_240610"/>
      <w:bookmarkEnd w:id="16303"/>
      <w:r>
        <w:rPr>
          <w:rtl/>
        </w:rPr>
        <w:t xml:space="preserve">המינימום </w:t>
      </w:r>
      <w:bookmarkStart w:id="16304" w:name="_ETM_Q42_241840"/>
      <w:bookmarkEnd w:id="16304"/>
      <w:r>
        <w:rPr>
          <w:rtl/>
        </w:rPr>
        <w:t>של</w:t>
      </w:r>
      <w:bookmarkStart w:id="16305" w:name="_ETM_Q42_242769"/>
      <w:bookmarkEnd w:id="16305"/>
      <w:r>
        <w:rPr>
          <w:rFonts w:hint="cs"/>
          <w:rtl/>
        </w:rPr>
        <w:t xml:space="preserve"> ה</w:t>
      </w:r>
      <w:r>
        <w:rPr>
          <w:rtl/>
        </w:rPr>
        <w:t xml:space="preserve">אנושיות </w:t>
      </w:r>
      <w:bookmarkStart w:id="16306" w:name="_ETM_Q42_243429"/>
      <w:bookmarkEnd w:id="16306"/>
      <w:r>
        <w:rPr>
          <w:rFonts w:hint="cs"/>
          <w:rtl/>
        </w:rPr>
        <w:t>וה</w:t>
      </w:r>
      <w:r>
        <w:rPr>
          <w:rtl/>
        </w:rPr>
        <w:t xml:space="preserve">אינטליגנציה </w:t>
      </w:r>
      <w:bookmarkStart w:id="16307" w:name="_ETM_Q42_244420"/>
      <w:bookmarkEnd w:id="16307"/>
      <w:r>
        <w:rPr>
          <w:rtl/>
        </w:rPr>
        <w:t xml:space="preserve">של </w:t>
      </w:r>
      <w:bookmarkStart w:id="16308" w:name="_ETM_Q42_244600"/>
      <w:bookmarkEnd w:id="16308"/>
      <w:r>
        <w:rPr>
          <w:rtl/>
        </w:rPr>
        <w:t xml:space="preserve">הגברת </w:t>
      </w:r>
      <w:bookmarkStart w:id="16309" w:name="_ETM_Q42_245140"/>
      <w:bookmarkEnd w:id="16309"/>
      <w:r>
        <w:rPr>
          <w:rtl/>
        </w:rPr>
        <w:t>הזאת</w:t>
      </w:r>
      <w:r>
        <w:rPr>
          <w:rFonts w:hint="cs"/>
          <w:rtl/>
        </w:rPr>
        <w:t>?</w:t>
      </w:r>
      <w:r>
        <w:rPr>
          <w:rtl/>
        </w:rPr>
        <w:t xml:space="preserve"> </w:t>
      </w:r>
      <w:bookmarkStart w:id="16310" w:name="_ETM_Q42_245900"/>
      <w:bookmarkEnd w:id="16310"/>
      <w:r>
        <w:rPr>
          <w:rtl/>
        </w:rPr>
        <w:t xml:space="preserve">את </w:t>
      </w:r>
      <w:bookmarkStart w:id="16311" w:name="_ETM_Q42_246080"/>
      <w:bookmarkEnd w:id="16311"/>
      <w:r>
        <w:rPr>
          <w:rtl/>
        </w:rPr>
        <w:t xml:space="preserve">חושבת </w:t>
      </w:r>
      <w:bookmarkStart w:id="16312" w:name="_ETM_Q42_246680"/>
      <w:bookmarkEnd w:id="16312"/>
      <w:r>
        <w:rPr>
          <w:rtl/>
        </w:rPr>
        <w:t xml:space="preserve">שהממשלה </w:t>
      </w:r>
      <w:bookmarkStart w:id="16313" w:name="_ETM_Q42_247280"/>
      <w:bookmarkEnd w:id="16313"/>
      <w:r>
        <w:rPr>
          <w:rtl/>
        </w:rPr>
        <w:t xml:space="preserve">הזאת </w:t>
      </w:r>
      <w:bookmarkStart w:id="16314" w:name="_ETM_Q42_247520"/>
      <w:bookmarkEnd w:id="16314"/>
      <w:r>
        <w:rPr>
          <w:rtl/>
        </w:rPr>
        <w:t xml:space="preserve">היא </w:t>
      </w:r>
      <w:bookmarkStart w:id="16315" w:name="_ETM_Q42_247610"/>
      <w:bookmarkEnd w:id="16315"/>
      <w:r>
        <w:rPr>
          <w:rtl/>
        </w:rPr>
        <w:t>סכנה</w:t>
      </w:r>
      <w:bookmarkStart w:id="16316" w:name="_ETM_Q42_248600"/>
      <w:bookmarkEnd w:id="16316"/>
      <w:r>
        <w:rPr>
          <w:rFonts w:hint="cs"/>
          <w:rtl/>
        </w:rPr>
        <w:t xml:space="preserve"> – </w:t>
      </w:r>
      <w:bookmarkStart w:id="16317" w:name="_ETM_Q42_248000"/>
      <w:bookmarkEnd w:id="16317"/>
      <w:r>
        <w:rPr>
          <w:rtl/>
        </w:rPr>
        <w:t xml:space="preserve">סכנה </w:t>
      </w:r>
      <w:bookmarkStart w:id="16318" w:name="_ETM_Q42_248990"/>
      <w:bookmarkEnd w:id="16318"/>
      <w:r>
        <w:rPr>
          <w:rtl/>
        </w:rPr>
        <w:t>לדמוקרטיה</w:t>
      </w:r>
      <w:r>
        <w:rPr>
          <w:rFonts w:hint="cs"/>
          <w:rtl/>
        </w:rPr>
        <w:t>,</w:t>
      </w:r>
      <w:r>
        <w:rPr>
          <w:rtl/>
        </w:rPr>
        <w:t xml:space="preserve"> </w:t>
      </w:r>
      <w:bookmarkStart w:id="16319" w:name="_ETM_Q42_250069"/>
      <w:bookmarkEnd w:id="16319"/>
      <w:r>
        <w:rPr>
          <w:rtl/>
        </w:rPr>
        <w:t xml:space="preserve">סכנה </w:t>
      </w:r>
      <w:bookmarkStart w:id="16320" w:name="_ETM_Q42_250490"/>
      <w:bookmarkEnd w:id="16320"/>
      <w:r>
        <w:rPr>
          <w:rtl/>
        </w:rPr>
        <w:t xml:space="preserve">למדינת </w:t>
      </w:r>
      <w:bookmarkStart w:id="16321" w:name="_ETM_Q42_250880"/>
      <w:bookmarkEnd w:id="16321"/>
      <w:r>
        <w:rPr>
          <w:rtl/>
        </w:rPr>
        <w:t>ישראל</w:t>
      </w:r>
      <w:r w:rsidR="001C4D2C">
        <w:rPr>
          <w:rFonts w:hint="cs"/>
          <w:rtl/>
        </w:rPr>
        <w:t>.</w:t>
      </w:r>
      <w:r>
        <w:rPr>
          <w:rFonts w:hint="cs"/>
          <w:rtl/>
        </w:rPr>
        <w:t xml:space="preserve"> </w:t>
      </w:r>
      <w:bookmarkStart w:id="16322" w:name="_ETM_Q42_251150"/>
      <w:bookmarkEnd w:id="16322"/>
      <w:r>
        <w:rPr>
          <w:rtl/>
        </w:rPr>
        <w:t>דעתך</w:t>
      </w:r>
      <w:r>
        <w:rPr>
          <w:rFonts w:hint="cs"/>
          <w:rtl/>
        </w:rPr>
        <w:t>.</w:t>
      </w:r>
      <w:r>
        <w:rPr>
          <w:rtl/>
        </w:rPr>
        <w:t xml:space="preserve"> </w:t>
      </w:r>
      <w:bookmarkStart w:id="16323" w:name="_ETM_Q42_252140"/>
      <w:bookmarkEnd w:id="16323"/>
      <w:r>
        <w:rPr>
          <w:rtl/>
        </w:rPr>
        <w:t xml:space="preserve">את </w:t>
      </w:r>
      <w:bookmarkStart w:id="16324" w:name="_ETM_Q42_252230"/>
      <w:bookmarkEnd w:id="16324"/>
      <w:r>
        <w:rPr>
          <w:rtl/>
        </w:rPr>
        <w:t xml:space="preserve">יודעת </w:t>
      </w:r>
      <w:bookmarkStart w:id="16325" w:name="_ETM_Q42_252530"/>
      <w:bookmarkEnd w:id="16325"/>
      <w:r>
        <w:rPr>
          <w:rtl/>
        </w:rPr>
        <w:t>מה</w:t>
      </w:r>
      <w:r>
        <w:rPr>
          <w:rFonts w:hint="cs"/>
          <w:rtl/>
        </w:rPr>
        <w:t>?</w:t>
      </w:r>
      <w:r>
        <w:rPr>
          <w:rtl/>
        </w:rPr>
        <w:t xml:space="preserve"> </w:t>
      </w:r>
      <w:bookmarkStart w:id="16326" w:name="_ETM_Q42_252709"/>
      <w:bookmarkEnd w:id="16326"/>
      <w:r>
        <w:rPr>
          <w:rtl/>
        </w:rPr>
        <w:t xml:space="preserve">אני </w:t>
      </w:r>
      <w:bookmarkStart w:id="16327" w:name="_ETM_Q42_252830"/>
      <w:bookmarkEnd w:id="16327"/>
      <w:r>
        <w:rPr>
          <w:rtl/>
        </w:rPr>
        <w:t xml:space="preserve">מכבד </w:t>
      </w:r>
      <w:bookmarkStart w:id="16328" w:name="_ETM_Q42_253250"/>
      <w:bookmarkEnd w:id="16328"/>
      <w:r>
        <w:rPr>
          <w:rtl/>
        </w:rPr>
        <w:t>אותה</w:t>
      </w:r>
      <w:r>
        <w:rPr>
          <w:rFonts w:hint="cs"/>
          <w:rtl/>
        </w:rPr>
        <w:t>.</w:t>
      </w:r>
      <w:r>
        <w:rPr>
          <w:rtl/>
        </w:rPr>
        <w:t xml:space="preserve"> </w:t>
      </w:r>
      <w:bookmarkStart w:id="16329" w:name="_ETM_Q42_254209"/>
      <w:bookmarkEnd w:id="16329"/>
      <w:r>
        <w:rPr>
          <w:rtl/>
        </w:rPr>
        <w:t xml:space="preserve">אבל </w:t>
      </w:r>
      <w:bookmarkStart w:id="16330" w:name="_ETM_Q42_254479"/>
      <w:bookmarkEnd w:id="16330"/>
      <w:r>
        <w:rPr>
          <w:rtl/>
        </w:rPr>
        <w:t xml:space="preserve">איך </w:t>
      </w:r>
      <w:bookmarkStart w:id="16331" w:name="_ETM_Q42_254630"/>
      <w:bookmarkEnd w:id="16331"/>
      <w:r>
        <w:rPr>
          <w:rtl/>
        </w:rPr>
        <w:t xml:space="preserve">את </w:t>
      </w:r>
      <w:bookmarkStart w:id="16332" w:name="_ETM_Q42_254750"/>
      <w:bookmarkEnd w:id="16332"/>
      <w:r>
        <w:rPr>
          <w:rtl/>
        </w:rPr>
        <w:t xml:space="preserve">לא </w:t>
      </w:r>
      <w:bookmarkStart w:id="16333" w:name="_ETM_Q42_254869"/>
      <w:bookmarkEnd w:id="16333"/>
      <w:r>
        <w:rPr>
          <w:rtl/>
        </w:rPr>
        <w:t xml:space="preserve">מתביישת </w:t>
      </w:r>
      <w:bookmarkStart w:id="16334" w:name="_ETM_Q42_257020"/>
      <w:bookmarkEnd w:id="16334"/>
      <w:r>
        <w:rPr>
          <w:rFonts w:hint="cs"/>
          <w:rtl/>
        </w:rPr>
        <w:t>קצת</w:t>
      </w:r>
      <w:bookmarkStart w:id="16335" w:name="_ETM_Q42_255000"/>
      <w:bookmarkEnd w:id="16335"/>
      <w:r>
        <w:rPr>
          <w:rFonts w:hint="cs"/>
          <w:rtl/>
        </w:rPr>
        <w:t>? אינטגריטי</w:t>
      </w:r>
      <w:r w:rsidR="001C4D2C">
        <w:rPr>
          <w:rFonts w:hint="cs"/>
          <w:rtl/>
        </w:rPr>
        <w:t>,</w:t>
      </w:r>
      <w:r>
        <w:rPr>
          <w:rFonts w:hint="cs"/>
          <w:rtl/>
        </w:rPr>
        <w:t xml:space="preserve"> קצת.</w:t>
      </w:r>
      <w:r>
        <w:rPr>
          <w:rtl/>
        </w:rPr>
        <w:t xml:space="preserve"> </w:t>
      </w:r>
      <w:bookmarkStart w:id="16336" w:name="_ETM_Q42_258279"/>
      <w:bookmarkEnd w:id="16336"/>
      <w:r>
        <w:rPr>
          <w:rtl/>
        </w:rPr>
        <w:t xml:space="preserve">את </w:t>
      </w:r>
      <w:bookmarkStart w:id="16337" w:name="_ETM_Q42_258459"/>
      <w:bookmarkEnd w:id="16337"/>
      <w:r>
        <w:rPr>
          <w:rtl/>
        </w:rPr>
        <w:t xml:space="preserve">חושבת </w:t>
      </w:r>
      <w:bookmarkStart w:id="16338" w:name="_ETM_Q42_258969"/>
      <w:bookmarkEnd w:id="16338"/>
      <w:r>
        <w:rPr>
          <w:rtl/>
        </w:rPr>
        <w:t>שז</w:t>
      </w:r>
      <w:r>
        <w:rPr>
          <w:rFonts w:hint="cs"/>
          <w:rtl/>
        </w:rPr>
        <w:t>ו</w:t>
      </w:r>
      <w:r>
        <w:rPr>
          <w:rtl/>
        </w:rPr>
        <w:t xml:space="preserve"> </w:t>
      </w:r>
      <w:bookmarkStart w:id="16339" w:name="_ETM_Q42_259179"/>
      <w:bookmarkEnd w:id="16339"/>
      <w:r>
        <w:rPr>
          <w:rtl/>
        </w:rPr>
        <w:t>סכנה</w:t>
      </w:r>
      <w:r w:rsidR="001C4D2C">
        <w:rPr>
          <w:rFonts w:hint="cs"/>
          <w:rtl/>
        </w:rPr>
        <w:t>,</w:t>
      </w:r>
      <w:r>
        <w:rPr>
          <w:rtl/>
        </w:rPr>
        <w:t xml:space="preserve"> </w:t>
      </w:r>
      <w:bookmarkStart w:id="16340" w:name="_ETM_Q42_259890"/>
      <w:bookmarkEnd w:id="16340"/>
      <w:r>
        <w:rPr>
          <w:rtl/>
        </w:rPr>
        <w:t xml:space="preserve">את </w:t>
      </w:r>
      <w:bookmarkStart w:id="16341" w:name="_ETM_Q42_260220"/>
      <w:bookmarkEnd w:id="16341"/>
      <w:r>
        <w:rPr>
          <w:rtl/>
        </w:rPr>
        <w:t xml:space="preserve">חושבת </w:t>
      </w:r>
      <w:bookmarkStart w:id="16342" w:name="_ETM_Q42_260670"/>
      <w:bookmarkEnd w:id="16342"/>
      <w:r>
        <w:rPr>
          <w:rtl/>
        </w:rPr>
        <w:t xml:space="preserve">שהם </w:t>
      </w:r>
      <w:bookmarkStart w:id="16343" w:name="_ETM_Q42_260850"/>
      <w:bookmarkEnd w:id="16343"/>
      <w:r>
        <w:rPr>
          <w:rtl/>
        </w:rPr>
        <w:t xml:space="preserve">לא </w:t>
      </w:r>
      <w:bookmarkStart w:id="16344" w:name="_ETM_Q42_260940"/>
      <w:bookmarkEnd w:id="16344"/>
      <w:r>
        <w:rPr>
          <w:rtl/>
        </w:rPr>
        <w:t>בסדר</w:t>
      </w:r>
      <w:r>
        <w:rPr>
          <w:rFonts w:hint="cs"/>
          <w:rtl/>
        </w:rPr>
        <w:t>,</w:t>
      </w:r>
      <w:r>
        <w:rPr>
          <w:rtl/>
        </w:rPr>
        <w:t xml:space="preserve"> </w:t>
      </w:r>
      <w:bookmarkStart w:id="16345" w:name="_ETM_Q42_261810"/>
      <w:bookmarkEnd w:id="16345"/>
      <w:r>
        <w:rPr>
          <w:rtl/>
        </w:rPr>
        <w:t xml:space="preserve">את </w:t>
      </w:r>
      <w:bookmarkStart w:id="16346" w:name="_ETM_Q42_261990"/>
      <w:bookmarkEnd w:id="16346"/>
      <w:r>
        <w:rPr>
          <w:rtl/>
        </w:rPr>
        <w:t xml:space="preserve">לא </w:t>
      </w:r>
      <w:bookmarkStart w:id="16347" w:name="_ETM_Q42_262140"/>
      <w:bookmarkEnd w:id="16347"/>
      <w:r>
        <w:rPr>
          <w:rtl/>
        </w:rPr>
        <w:t xml:space="preserve">מסכימה </w:t>
      </w:r>
      <w:bookmarkStart w:id="16348" w:name="_ETM_Q42_262709"/>
      <w:bookmarkEnd w:id="16348"/>
      <w:r>
        <w:rPr>
          <w:rtl/>
        </w:rPr>
        <w:t>איתם</w:t>
      </w:r>
      <w:r>
        <w:rPr>
          <w:rFonts w:hint="cs"/>
          <w:rtl/>
        </w:rPr>
        <w:t>?</w:t>
      </w:r>
      <w:r>
        <w:rPr>
          <w:rtl/>
        </w:rPr>
        <w:t xml:space="preserve"> </w:t>
      </w:r>
      <w:bookmarkStart w:id="16349" w:name="_ETM_Q42_263780"/>
      <w:bookmarkEnd w:id="16349"/>
      <w:r>
        <w:rPr>
          <w:rtl/>
        </w:rPr>
        <w:t xml:space="preserve">קומי </w:t>
      </w:r>
      <w:bookmarkStart w:id="16350" w:name="_ETM_Q42_264500"/>
      <w:bookmarkEnd w:id="16350"/>
      <w:r>
        <w:rPr>
          <w:rtl/>
        </w:rPr>
        <w:t>ולכי</w:t>
      </w:r>
      <w:r>
        <w:rPr>
          <w:rFonts w:hint="cs"/>
          <w:rtl/>
        </w:rPr>
        <w:t>. זה המינימום ה</w:t>
      </w:r>
      <w:bookmarkStart w:id="16351" w:name="_ETM_Q42_265250"/>
      <w:bookmarkStart w:id="16352" w:name="_ETM_Q42_266149"/>
      <w:bookmarkStart w:id="16353" w:name="_ETM_Q42_266270"/>
      <w:bookmarkEnd w:id="16351"/>
      <w:bookmarkEnd w:id="16352"/>
      <w:bookmarkEnd w:id="16353"/>
      <w:r>
        <w:rPr>
          <w:rtl/>
        </w:rPr>
        <w:t>נדרש</w:t>
      </w:r>
      <w:r>
        <w:rPr>
          <w:rFonts w:hint="cs"/>
          <w:rtl/>
        </w:rPr>
        <w:t>.</w:t>
      </w:r>
      <w:r>
        <w:rPr>
          <w:rtl/>
        </w:rPr>
        <w:t xml:space="preserve"> </w:t>
      </w:r>
      <w:bookmarkStart w:id="16354" w:name="_ETM_Q42_266689"/>
      <w:bookmarkStart w:id="16355" w:name="_ETM_Q42_266899"/>
      <w:bookmarkEnd w:id="16354"/>
      <w:bookmarkEnd w:id="16355"/>
      <w:r>
        <w:rPr>
          <w:rFonts w:hint="cs"/>
          <w:rtl/>
        </w:rPr>
        <w:t xml:space="preserve">אמר </w:t>
      </w:r>
      <w:r>
        <w:rPr>
          <w:rtl/>
        </w:rPr>
        <w:t xml:space="preserve">לבן </w:t>
      </w:r>
      <w:bookmarkStart w:id="16356" w:name="_ETM_Q42_267200"/>
      <w:bookmarkEnd w:id="16356"/>
      <w:r>
        <w:rPr>
          <w:rtl/>
        </w:rPr>
        <w:t>הארמי</w:t>
      </w:r>
      <w:r>
        <w:rPr>
          <w:rFonts w:hint="cs"/>
          <w:rtl/>
        </w:rPr>
        <w:t>:</w:t>
      </w:r>
      <w:r>
        <w:rPr>
          <w:rtl/>
        </w:rPr>
        <w:t xml:space="preserve"> </w:t>
      </w:r>
      <w:bookmarkStart w:id="16357" w:name="_ETM_Q42_268069"/>
      <w:bookmarkEnd w:id="16357"/>
      <w:r>
        <w:rPr>
          <w:rFonts w:hint="cs"/>
          <w:rtl/>
        </w:rPr>
        <w:t>"</w:t>
      </w:r>
      <w:r>
        <w:rPr>
          <w:rtl/>
        </w:rPr>
        <w:t>הבנות</w:t>
      </w:r>
      <w:bookmarkStart w:id="16358" w:name="_ETM_Q42_268640"/>
      <w:bookmarkEnd w:id="16358"/>
      <w:r>
        <w:rPr>
          <w:rFonts w:hint="cs"/>
          <w:rtl/>
        </w:rPr>
        <w:t xml:space="preserve"> </w:t>
      </w:r>
      <w:r>
        <w:rPr>
          <w:rtl/>
        </w:rPr>
        <w:t>בנתי</w:t>
      </w:r>
      <w:r>
        <w:rPr>
          <w:rFonts w:hint="cs"/>
          <w:rtl/>
        </w:rPr>
        <w:t>";</w:t>
      </w:r>
      <w:r>
        <w:rPr>
          <w:rtl/>
        </w:rPr>
        <w:t xml:space="preserve"> </w:t>
      </w:r>
      <w:bookmarkStart w:id="16359" w:name="_ETM_Q42_269520"/>
      <w:bookmarkEnd w:id="16359"/>
      <w:r>
        <w:rPr>
          <w:rFonts w:hint="cs"/>
          <w:rtl/>
        </w:rPr>
        <w:t>"</w:t>
      </w:r>
      <w:r>
        <w:rPr>
          <w:rtl/>
        </w:rPr>
        <w:t xml:space="preserve">הצאן </w:t>
      </w:r>
      <w:bookmarkStart w:id="16360" w:name="_ETM_Q42_270030"/>
      <w:bookmarkEnd w:id="16360"/>
      <w:r>
        <w:rPr>
          <w:rFonts w:hint="cs"/>
          <w:rtl/>
        </w:rPr>
        <w:t xml:space="preserve">צאני"; </w:t>
      </w:r>
      <w:bookmarkStart w:id="16361" w:name="_ETM_Q42_270840"/>
      <w:bookmarkEnd w:id="16361"/>
      <w:r>
        <w:rPr>
          <w:rtl/>
        </w:rPr>
        <w:t xml:space="preserve">המדינה </w:t>
      </w:r>
      <w:bookmarkStart w:id="16362" w:name="_ETM_Q42_271470"/>
      <w:bookmarkEnd w:id="16362"/>
      <w:r>
        <w:rPr>
          <w:rtl/>
        </w:rPr>
        <w:t>שלי</w:t>
      </w:r>
      <w:r>
        <w:rPr>
          <w:rFonts w:hint="cs"/>
          <w:rtl/>
        </w:rPr>
        <w:t>.</w:t>
      </w:r>
      <w:r>
        <w:rPr>
          <w:rtl/>
        </w:rPr>
        <w:t xml:space="preserve"> </w:t>
      </w:r>
      <w:bookmarkStart w:id="16363" w:name="_ETM_Q42_271829"/>
      <w:bookmarkEnd w:id="16363"/>
      <w:r>
        <w:rPr>
          <w:rtl/>
        </w:rPr>
        <w:t xml:space="preserve">זה </w:t>
      </w:r>
      <w:bookmarkStart w:id="16364" w:name="_ETM_Q42_272009"/>
      <w:bookmarkEnd w:id="16364"/>
      <w:r>
        <w:rPr>
          <w:rtl/>
        </w:rPr>
        <w:t>שנבחרתי</w:t>
      </w:r>
      <w:r>
        <w:rPr>
          <w:rFonts w:hint="cs"/>
          <w:rtl/>
        </w:rPr>
        <w:t xml:space="preserve"> –</w:t>
      </w:r>
      <w:r>
        <w:rPr>
          <w:rtl/>
        </w:rPr>
        <w:t xml:space="preserve"> </w:t>
      </w:r>
      <w:bookmarkStart w:id="16365" w:name="_ETM_Q42_273540"/>
      <w:bookmarkEnd w:id="16365"/>
      <w:r>
        <w:rPr>
          <w:rtl/>
        </w:rPr>
        <w:t>נבחרת</w:t>
      </w:r>
      <w:r>
        <w:rPr>
          <w:rFonts w:hint="cs"/>
          <w:rtl/>
        </w:rPr>
        <w:t>ם</w:t>
      </w:r>
      <w:r>
        <w:rPr>
          <w:rtl/>
        </w:rPr>
        <w:t xml:space="preserve"> </w:t>
      </w:r>
      <w:bookmarkStart w:id="16366" w:name="_ETM_Q42_274170"/>
      <w:bookmarkEnd w:id="16366"/>
      <w:r>
        <w:rPr>
          <w:rFonts w:hint="cs"/>
          <w:rtl/>
        </w:rPr>
        <w:t>אתם –</w:t>
      </w:r>
      <w:r>
        <w:rPr>
          <w:rtl/>
        </w:rPr>
        <w:t xml:space="preserve"> </w:t>
      </w:r>
      <w:bookmarkStart w:id="16367" w:name="_ETM_Q42_275069"/>
      <w:bookmarkEnd w:id="16367"/>
      <w:r>
        <w:rPr>
          <w:rtl/>
        </w:rPr>
        <w:t xml:space="preserve">אין </w:t>
      </w:r>
      <w:bookmarkStart w:id="16368" w:name="_ETM_Q42_275310"/>
      <w:bookmarkEnd w:id="16368"/>
      <w:r>
        <w:rPr>
          <w:rtl/>
        </w:rPr>
        <w:t>בעיה</w:t>
      </w:r>
      <w:r>
        <w:rPr>
          <w:rFonts w:hint="cs"/>
          <w:rtl/>
        </w:rPr>
        <w:t>,</w:t>
      </w:r>
      <w:r>
        <w:rPr>
          <w:rtl/>
        </w:rPr>
        <w:t xml:space="preserve"> </w:t>
      </w:r>
      <w:bookmarkStart w:id="16369" w:name="_ETM_Q42_275819"/>
      <w:bookmarkEnd w:id="16369"/>
      <w:r>
        <w:rPr>
          <w:rtl/>
        </w:rPr>
        <w:t xml:space="preserve">נשלח </w:t>
      </w:r>
      <w:bookmarkStart w:id="16370" w:name="_ETM_Q42_276209"/>
      <w:bookmarkEnd w:id="16370"/>
      <w:r>
        <w:rPr>
          <w:rtl/>
        </w:rPr>
        <w:t xml:space="preserve">לכם </w:t>
      </w:r>
      <w:bookmarkStart w:id="16371" w:name="_ETM_Q42_276479"/>
      <w:bookmarkEnd w:id="16371"/>
      <w:r>
        <w:rPr>
          <w:rtl/>
        </w:rPr>
        <w:t>שב"כ</w:t>
      </w:r>
      <w:bookmarkStart w:id="16372" w:name="_ETM_Q42_276930"/>
      <w:bookmarkEnd w:id="16372"/>
      <w:r>
        <w:rPr>
          <w:rFonts w:hint="cs"/>
          <w:rtl/>
        </w:rPr>
        <w:t xml:space="preserve">, </w:t>
      </w:r>
      <w:r>
        <w:rPr>
          <w:rtl/>
        </w:rPr>
        <w:t xml:space="preserve">נשלח </w:t>
      </w:r>
      <w:bookmarkStart w:id="16373" w:name="_ETM_Q42_277290"/>
      <w:bookmarkEnd w:id="16373"/>
      <w:r>
        <w:rPr>
          <w:rtl/>
        </w:rPr>
        <w:t xml:space="preserve">לכם </w:t>
      </w:r>
      <w:bookmarkStart w:id="16374" w:name="_ETM_Q42_277560"/>
      <w:bookmarkEnd w:id="16374"/>
      <w:r>
        <w:rPr>
          <w:rtl/>
        </w:rPr>
        <w:t xml:space="preserve">מוסד </w:t>
      </w:r>
      <w:bookmarkStart w:id="16375" w:name="_ETM_Q42_277979"/>
      <w:bookmarkEnd w:id="16375"/>
      <w:r>
        <w:rPr>
          <w:rtl/>
        </w:rPr>
        <w:t xml:space="preserve">לטפל </w:t>
      </w:r>
      <w:bookmarkStart w:id="16376" w:name="_ETM_Q42_278369"/>
      <w:bookmarkEnd w:id="16376"/>
      <w:r>
        <w:rPr>
          <w:rtl/>
        </w:rPr>
        <w:t>בכם</w:t>
      </w:r>
      <w:r>
        <w:rPr>
          <w:rFonts w:hint="cs"/>
          <w:rtl/>
        </w:rPr>
        <w:t>.</w:t>
      </w:r>
      <w:r>
        <w:rPr>
          <w:rtl/>
        </w:rPr>
        <w:t xml:space="preserve"> </w:t>
      </w:r>
      <w:bookmarkStart w:id="16377" w:name="_ETM_Q42_278670"/>
      <w:bookmarkEnd w:id="16377"/>
      <w:r>
        <w:rPr>
          <w:rtl/>
        </w:rPr>
        <w:t xml:space="preserve">תודה </w:t>
      </w:r>
      <w:bookmarkStart w:id="16378" w:name="_ETM_Q42_278939"/>
      <w:bookmarkEnd w:id="16378"/>
      <w:r>
        <w:rPr>
          <w:rtl/>
        </w:rPr>
        <w:t>רבה</w:t>
      </w:r>
      <w:r>
        <w:rPr>
          <w:rFonts w:hint="cs"/>
          <w:rtl/>
        </w:rPr>
        <w:t>.</w:t>
      </w:r>
    </w:p>
    <w:p w:rsidR="00921508" w:rsidRDefault="00921508" w:rsidP="008149A8">
      <w:pPr>
        <w:rPr>
          <w:rtl/>
        </w:rPr>
      </w:pPr>
      <w:bookmarkStart w:id="16379" w:name="_ETM_Q42_276000"/>
      <w:bookmarkEnd w:id="16379"/>
    </w:p>
    <w:p w:rsidR="00921508" w:rsidRDefault="00921508" w:rsidP="008149A8">
      <w:pPr>
        <w:pStyle w:val="af6"/>
        <w:keepNext/>
        <w:rPr>
          <w:rtl/>
        </w:rPr>
      </w:pPr>
      <w:bookmarkStart w:id="16380" w:name="ET_yor_6593_5"/>
      <w:r w:rsidRPr="000E6120">
        <w:rPr>
          <w:rStyle w:val="TagStyle"/>
          <w:rtl/>
        </w:rPr>
        <w:t xml:space="preserve"> &lt;&lt; יור &gt;&gt; </w:t>
      </w:r>
      <w:r>
        <w:rPr>
          <w:rtl/>
        </w:rPr>
        <w:t>היו"ר חנוך דב מלביצקי:</w:t>
      </w:r>
      <w:r w:rsidRPr="000E6120">
        <w:rPr>
          <w:rStyle w:val="TagStyle"/>
          <w:rtl/>
        </w:rPr>
        <w:t xml:space="preserve"> &lt;&lt; יור &gt;&gt;</w:t>
      </w:r>
      <w:r>
        <w:rPr>
          <w:rtl/>
        </w:rPr>
        <w:t xml:space="preserve"> </w:t>
      </w:r>
      <w:bookmarkEnd w:id="16380"/>
    </w:p>
    <w:p w:rsidR="00921508" w:rsidRDefault="00921508" w:rsidP="00120D2F">
      <w:pPr>
        <w:rPr>
          <w:rtl/>
        </w:rPr>
      </w:pPr>
    </w:p>
    <w:p w:rsidR="00921508" w:rsidRDefault="00921508" w:rsidP="008149A8">
      <w:pPr>
        <w:rPr>
          <w:rtl/>
        </w:rPr>
      </w:pPr>
      <w:bookmarkStart w:id="16381" w:name="_ETM_Q42_277000"/>
      <w:bookmarkStart w:id="16382" w:name="_ETM_Q42_280009"/>
      <w:bookmarkEnd w:id="16381"/>
      <w:bookmarkEnd w:id="16382"/>
      <w:r>
        <w:rPr>
          <w:rtl/>
        </w:rPr>
        <w:t>תודה</w:t>
      </w:r>
      <w:r>
        <w:rPr>
          <w:rFonts w:hint="cs"/>
          <w:rtl/>
        </w:rPr>
        <w:t>.</w:t>
      </w:r>
      <w:r>
        <w:rPr>
          <w:rtl/>
        </w:rPr>
        <w:t xml:space="preserve"> </w:t>
      </w:r>
      <w:bookmarkStart w:id="16383" w:name="_ETM_Q42_280520"/>
      <w:bookmarkEnd w:id="16383"/>
      <w:r>
        <w:rPr>
          <w:rtl/>
        </w:rPr>
        <w:t xml:space="preserve">אדוני </w:t>
      </w:r>
      <w:bookmarkStart w:id="16384" w:name="_ETM_Q42_280880"/>
      <w:bookmarkEnd w:id="16384"/>
      <w:r>
        <w:rPr>
          <w:rtl/>
        </w:rPr>
        <w:t xml:space="preserve">שר </w:t>
      </w:r>
      <w:bookmarkStart w:id="16385" w:name="_ETM_Q42_281090"/>
      <w:bookmarkEnd w:id="16385"/>
      <w:r>
        <w:rPr>
          <w:rtl/>
        </w:rPr>
        <w:t>המשפטים</w:t>
      </w:r>
      <w:r>
        <w:rPr>
          <w:rFonts w:hint="cs"/>
          <w:rtl/>
        </w:rPr>
        <w:t>,</w:t>
      </w:r>
      <w:r>
        <w:rPr>
          <w:rtl/>
        </w:rPr>
        <w:t xml:space="preserve"> </w:t>
      </w:r>
      <w:bookmarkStart w:id="16386" w:name="_ETM_Q42_281899"/>
      <w:bookmarkEnd w:id="16386"/>
      <w:r>
        <w:rPr>
          <w:rtl/>
        </w:rPr>
        <w:t>בבקשה</w:t>
      </w:r>
      <w:r>
        <w:rPr>
          <w:rFonts w:hint="cs"/>
          <w:rtl/>
        </w:rPr>
        <w:t>.</w:t>
      </w:r>
    </w:p>
    <w:p w:rsidR="00921508" w:rsidRDefault="00921508" w:rsidP="008149A8">
      <w:pPr>
        <w:rPr>
          <w:rtl/>
        </w:rPr>
      </w:pPr>
      <w:bookmarkStart w:id="16387" w:name="_ETM_Q42_289000"/>
      <w:bookmarkEnd w:id="16387"/>
    </w:p>
    <w:p w:rsidR="00921508" w:rsidRDefault="00921508" w:rsidP="008149A8">
      <w:pPr>
        <w:pStyle w:val="a4"/>
        <w:keepNext/>
        <w:rPr>
          <w:rtl/>
        </w:rPr>
      </w:pPr>
      <w:bookmarkStart w:id="16388" w:name="ET_speaker_6392_6"/>
      <w:r w:rsidRPr="000E6120">
        <w:rPr>
          <w:rStyle w:val="TagStyle"/>
          <w:rtl/>
        </w:rPr>
        <w:t xml:space="preserve"> </w:t>
      </w:r>
      <w:bookmarkStart w:id="16389" w:name="_Toc184304185"/>
      <w:r w:rsidRPr="000E6120">
        <w:rPr>
          <w:rStyle w:val="TagStyle"/>
          <w:rtl/>
        </w:rPr>
        <w:t xml:space="preserve">&lt;&lt; דובר &gt;&gt; </w:t>
      </w:r>
      <w:bookmarkStart w:id="16390" w:name="_Toc184304353"/>
      <w:bookmarkStart w:id="16391" w:name="_Toc184304521"/>
      <w:r>
        <w:rPr>
          <w:rtl/>
        </w:rPr>
        <w:t>שר המשפטים יריב לוין:</w:t>
      </w:r>
      <w:bookmarkEnd w:id="16390"/>
      <w:bookmarkEnd w:id="16391"/>
      <w:r w:rsidRPr="000E6120">
        <w:rPr>
          <w:rStyle w:val="TagStyle"/>
          <w:rtl/>
        </w:rPr>
        <w:t xml:space="preserve"> &lt;&lt; דובר &gt;&gt;</w:t>
      </w:r>
      <w:bookmarkEnd w:id="16389"/>
      <w:r>
        <w:rPr>
          <w:rtl/>
        </w:rPr>
        <w:t xml:space="preserve"> </w:t>
      </w:r>
      <w:bookmarkEnd w:id="16388"/>
    </w:p>
    <w:p w:rsidR="00921508" w:rsidRDefault="00921508" w:rsidP="00120D2F">
      <w:pPr>
        <w:rPr>
          <w:rtl/>
        </w:rPr>
      </w:pPr>
    </w:p>
    <w:p w:rsidR="00921508" w:rsidRDefault="00921508" w:rsidP="001C4D2C">
      <w:pPr>
        <w:rPr>
          <w:rtl/>
        </w:rPr>
      </w:pPr>
      <w:bookmarkStart w:id="16392" w:name="_ETM_Q42_298000"/>
      <w:bookmarkStart w:id="16393" w:name="_ETM_Q42_300159"/>
      <w:bookmarkEnd w:id="16392"/>
      <w:bookmarkEnd w:id="16393"/>
      <w:r>
        <w:rPr>
          <w:rtl/>
        </w:rPr>
        <w:t xml:space="preserve">תודה </w:t>
      </w:r>
      <w:bookmarkStart w:id="16394" w:name="_ETM_Q42_300490"/>
      <w:bookmarkEnd w:id="16394"/>
      <w:r>
        <w:rPr>
          <w:rtl/>
        </w:rPr>
        <w:t>רבה</w:t>
      </w:r>
      <w:r>
        <w:rPr>
          <w:rFonts w:hint="cs"/>
          <w:rtl/>
        </w:rPr>
        <w:t>,</w:t>
      </w:r>
      <w:r>
        <w:rPr>
          <w:rtl/>
        </w:rPr>
        <w:t xml:space="preserve"> </w:t>
      </w:r>
      <w:bookmarkStart w:id="16395" w:name="_ETM_Q42_300790"/>
      <w:bookmarkEnd w:id="16395"/>
      <w:r>
        <w:rPr>
          <w:rtl/>
        </w:rPr>
        <w:t xml:space="preserve">אדוני </w:t>
      </w:r>
      <w:bookmarkStart w:id="16396" w:name="_ETM_Q42_301150"/>
      <w:bookmarkEnd w:id="16396"/>
      <w:r>
        <w:rPr>
          <w:rtl/>
        </w:rPr>
        <w:t>היושב-ראש</w:t>
      </w:r>
      <w:r>
        <w:rPr>
          <w:rFonts w:hint="cs"/>
          <w:rtl/>
        </w:rPr>
        <w:t>.</w:t>
      </w:r>
      <w:r>
        <w:rPr>
          <w:rtl/>
        </w:rPr>
        <w:t xml:space="preserve"> </w:t>
      </w:r>
      <w:bookmarkStart w:id="16397" w:name="_ETM_Q42_302200"/>
      <w:bookmarkEnd w:id="16397"/>
      <w:r>
        <w:rPr>
          <w:rtl/>
        </w:rPr>
        <w:t xml:space="preserve">כבוד </w:t>
      </w:r>
      <w:bookmarkStart w:id="16398" w:name="_ETM_Q42_302470"/>
      <w:bookmarkEnd w:id="16398"/>
      <w:r>
        <w:rPr>
          <w:rtl/>
        </w:rPr>
        <w:t>השר</w:t>
      </w:r>
      <w:r>
        <w:rPr>
          <w:rFonts w:hint="cs"/>
          <w:rtl/>
        </w:rPr>
        <w:t>,</w:t>
      </w:r>
      <w:r>
        <w:rPr>
          <w:rtl/>
        </w:rPr>
        <w:t xml:space="preserve"> </w:t>
      </w:r>
      <w:bookmarkStart w:id="16399" w:name="_ETM_Q42_302770"/>
      <w:bookmarkEnd w:id="16399"/>
      <w:r>
        <w:rPr>
          <w:rtl/>
        </w:rPr>
        <w:t xml:space="preserve">חברות </w:t>
      </w:r>
      <w:bookmarkStart w:id="16400" w:name="_ETM_Q42_303130"/>
      <w:bookmarkEnd w:id="16400"/>
      <w:r>
        <w:rPr>
          <w:rtl/>
        </w:rPr>
        <w:t xml:space="preserve">וחברי </w:t>
      </w:r>
      <w:bookmarkStart w:id="16401" w:name="_ETM_Q42_303549"/>
      <w:bookmarkEnd w:id="16401"/>
      <w:r>
        <w:rPr>
          <w:rtl/>
        </w:rPr>
        <w:t>הכנסת</w:t>
      </w:r>
      <w:r w:rsidR="001C4D2C">
        <w:rPr>
          <w:rFonts w:hint="cs"/>
          <w:rtl/>
        </w:rPr>
        <w:t>,</w:t>
      </w:r>
      <w:r>
        <w:rPr>
          <w:rtl/>
        </w:rPr>
        <w:t xml:space="preserve"> </w:t>
      </w:r>
      <w:bookmarkStart w:id="16402" w:name="_ETM_Q42_307469"/>
      <w:bookmarkEnd w:id="16402"/>
      <w:r>
        <w:rPr>
          <w:rtl/>
        </w:rPr>
        <w:t xml:space="preserve">אדוני </w:t>
      </w:r>
      <w:bookmarkStart w:id="16403" w:name="_ETM_Q42_307829"/>
      <w:bookmarkEnd w:id="16403"/>
      <w:r>
        <w:rPr>
          <w:rtl/>
        </w:rPr>
        <w:t>היושב-ראש</w:t>
      </w:r>
      <w:r>
        <w:rPr>
          <w:rFonts w:hint="cs"/>
          <w:rtl/>
        </w:rPr>
        <w:t>,</w:t>
      </w:r>
      <w:r>
        <w:rPr>
          <w:rtl/>
        </w:rPr>
        <w:t xml:space="preserve"> </w:t>
      </w:r>
      <w:bookmarkStart w:id="16404" w:name="_ETM_Q42_309389"/>
      <w:bookmarkEnd w:id="16404"/>
      <w:r>
        <w:rPr>
          <w:rtl/>
        </w:rPr>
        <w:t xml:space="preserve">ליועץ </w:t>
      </w:r>
      <w:bookmarkStart w:id="16405" w:name="_ETM_Q42_309870"/>
      <w:bookmarkEnd w:id="16405"/>
      <w:r>
        <w:rPr>
          <w:rtl/>
        </w:rPr>
        <w:t xml:space="preserve">המשפטי </w:t>
      </w:r>
      <w:bookmarkStart w:id="16406" w:name="_ETM_Q42_310349"/>
      <w:bookmarkEnd w:id="16406"/>
      <w:r>
        <w:rPr>
          <w:rtl/>
        </w:rPr>
        <w:t xml:space="preserve">לממשלה </w:t>
      </w:r>
      <w:bookmarkStart w:id="16407" w:name="_ETM_Q42_310980"/>
      <w:bookmarkEnd w:id="16407"/>
      <w:r>
        <w:rPr>
          <w:rtl/>
        </w:rPr>
        <w:t xml:space="preserve">יש </w:t>
      </w:r>
      <w:bookmarkStart w:id="16408" w:name="_ETM_Q42_311430"/>
      <w:bookmarkEnd w:id="16408"/>
      <w:r>
        <w:rPr>
          <w:rtl/>
        </w:rPr>
        <w:t xml:space="preserve">תפקידים </w:t>
      </w:r>
      <w:bookmarkStart w:id="16409" w:name="_ETM_Q42_312030"/>
      <w:bookmarkEnd w:id="16409"/>
      <w:r>
        <w:rPr>
          <w:rtl/>
        </w:rPr>
        <w:t>רבים</w:t>
      </w:r>
      <w:r>
        <w:rPr>
          <w:rFonts w:hint="cs"/>
          <w:rtl/>
        </w:rPr>
        <w:t>.</w:t>
      </w:r>
      <w:r>
        <w:rPr>
          <w:rtl/>
        </w:rPr>
        <w:t xml:space="preserve"> </w:t>
      </w:r>
      <w:bookmarkStart w:id="16410" w:name="_ETM_Q42_314409"/>
      <w:bookmarkEnd w:id="16410"/>
      <w:r>
        <w:rPr>
          <w:rtl/>
        </w:rPr>
        <w:t xml:space="preserve">בין </w:t>
      </w:r>
      <w:bookmarkStart w:id="16411" w:name="_ETM_Q42_314590"/>
      <w:bookmarkEnd w:id="16411"/>
      <w:r>
        <w:rPr>
          <w:rtl/>
        </w:rPr>
        <w:t>היתר</w:t>
      </w:r>
      <w:r>
        <w:rPr>
          <w:rFonts w:hint="cs"/>
          <w:rtl/>
        </w:rPr>
        <w:t>,</w:t>
      </w:r>
      <w:r>
        <w:rPr>
          <w:rtl/>
        </w:rPr>
        <w:t xml:space="preserve"> </w:t>
      </w:r>
      <w:bookmarkStart w:id="16412" w:name="_ETM_Q42_314950"/>
      <w:bookmarkEnd w:id="16412"/>
      <w:r>
        <w:rPr>
          <w:rtl/>
        </w:rPr>
        <w:t xml:space="preserve">הוא </w:t>
      </w:r>
      <w:bookmarkStart w:id="16413" w:name="_ETM_Q42_315069"/>
      <w:bookmarkEnd w:id="16413"/>
      <w:r>
        <w:rPr>
          <w:rtl/>
        </w:rPr>
        <w:t xml:space="preserve">עומד </w:t>
      </w:r>
      <w:bookmarkStart w:id="16414" w:name="_ETM_Q42_315249"/>
      <w:bookmarkEnd w:id="16414"/>
      <w:r>
        <w:rPr>
          <w:rtl/>
        </w:rPr>
        <w:t xml:space="preserve">כמובן </w:t>
      </w:r>
      <w:bookmarkStart w:id="16415" w:name="_ETM_Q42_315700"/>
      <w:bookmarkEnd w:id="16415"/>
      <w:r>
        <w:rPr>
          <w:rtl/>
        </w:rPr>
        <w:t xml:space="preserve">בראש </w:t>
      </w:r>
      <w:bookmarkStart w:id="16416" w:name="_ETM_Q42_316029"/>
      <w:bookmarkEnd w:id="16416"/>
      <w:r>
        <w:rPr>
          <w:rtl/>
        </w:rPr>
        <w:t xml:space="preserve">מערך </w:t>
      </w:r>
      <w:bookmarkStart w:id="16417" w:name="_ETM_Q42_316419"/>
      <w:bookmarkEnd w:id="16417"/>
      <w:r>
        <w:rPr>
          <w:rtl/>
        </w:rPr>
        <w:t>התביעה</w:t>
      </w:r>
      <w:r>
        <w:rPr>
          <w:rFonts w:hint="cs"/>
          <w:rtl/>
        </w:rPr>
        <w:t xml:space="preserve">. אחד </w:t>
      </w:r>
      <w:bookmarkStart w:id="16418" w:name="_ETM_Q42_318500"/>
      <w:bookmarkStart w:id="16419" w:name="_ETM_Q42_319909"/>
      <w:bookmarkEnd w:id="16418"/>
      <w:bookmarkEnd w:id="16419"/>
      <w:r>
        <w:rPr>
          <w:rtl/>
        </w:rPr>
        <w:t>מתפקיד</w:t>
      </w:r>
      <w:r>
        <w:rPr>
          <w:rFonts w:hint="cs"/>
          <w:rtl/>
        </w:rPr>
        <w:t xml:space="preserve">יו הראשיים, </w:t>
      </w:r>
      <w:bookmarkStart w:id="16420" w:name="_ETM_Q42_320780"/>
      <w:bookmarkStart w:id="16421" w:name="_ETM_Q42_322129"/>
      <w:bookmarkEnd w:id="16420"/>
      <w:bookmarkEnd w:id="16421"/>
      <w:r>
        <w:rPr>
          <w:rtl/>
        </w:rPr>
        <w:t xml:space="preserve">אם </w:t>
      </w:r>
      <w:bookmarkStart w:id="16422" w:name="_ETM_Q42_322310"/>
      <w:bookmarkEnd w:id="16422"/>
      <w:r>
        <w:rPr>
          <w:rtl/>
        </w:rPr>
        <w:t xml:space="preserve">לא </w:t>
      </w:r>
      <w:bookmarkStart w:id="16423" w:name="_ETM_Q42_322519"/>
      <w:bookmarkEnd w:id="16423"/>
      <w:r>
        <w:rPr>
          <w:rtl/>
        </w:rPr>
        <w:t xml:space="preserve">הראשי </w:t>
      </w:r>
      <w:bookmarkStart w:id="16424" w:name="_ETM_Q42_322939"/>
      <w:bookmarkEnd w:id="16424"/>
      <w:r>
        <w:rPr>
          <w:rtl/>
        </w:rPr>
        <w:t>שבהם</w:t>
      </w:r>
      <w:r>
        <w:rPr>
          <w:rFonts w:hint="cs"/>
          <w:rtl/>
        </w:rPr>
        <w:t>,</w:t>
      </w:r>
      <w:r>
        <w:rPr>
          <w:rtl/>
        </w:rPr>
        <w:t xml:space="preserve"> </w:t>
      </w:r>
      <w:bookmarkStart w:id="16425" w:name="_ETM_Q42_324230"/>
      <w:bookmarkEnd w:id="16425"/>
      <w:r>
        <w:rPr>
          <w:rtl/>
        </w:rPr>
        <w:t xml:space="preserve">הוא </w:t>
      </w:r>
      <w:bookmarkStart w:id="16426" w:name="_ETM_Q42_324739"/>
      <w:bookmarkEnd w:id="16426"/>
      <w:r>
        <w:rPr>
          <w:rtl/>
        </w:rPr>
        <w:t xml:space="preserve">לייעץ </w:t>
      </w:r>
      <w:bookmarkStart w:id="16427" w:name="_ETM_Q42_325370"/>
      <w:bookmarkEnd w:id="16427"/>
      <w:r>
        <w:rPr>
          <w:rtl/>
        </w:rPr>
        <w:t xml:space="preserve">לממשלה </w:t>
      </w:r>
      <w:bookmarkStart w:id="16428" w:name="_ETM_Q42_326180"/>
      <w:bookmarkEnd w:id="16428"/>
      <w:r>
        <w:rPr>
          <w:rtl/>
        </w:rPr>
        <w:t xml:space="preserve">ולסייע </w:t>
      </w:r>
      <w:bookmarkStart w:id="16429" w:name="_ETM_Q42_327379"/>
      <w:bookmarkEnd w:id="16429"/>
      <w:r>
        <w:rPr>
          <w:rtl/>
        </w:rPr>
        <w:t xml:space="preserve">לה </w:t>
      </w:r>
      <w:bookmarkStart w:id="16430" w:name="_ETM_Q42_327559"/>
      <w:bookmarkEnd w:id="16430"/>
      <w:r>
        <w:rPr>
          <w:rtl/>
        </w:rPr>
        <w:t xml:space="preserve">לממש </w:t>
      </w:r>
      <w:bookmarkStart w:id="16431" w:name="_ETM_Q42_328159"/>
      <w:bookmarkEnd w:id="16431"/>
      <w:r>
        <w:rPr>
          <w:rtl/>
        </w:rPr>
        <w:t xml:space="preserve">את </w:t>
      </w:r>
      <w:bookmarkStart w:id="16432" w:name="_ETM_Q42_328309"/>
      <w:bookmarkEnd w:id="16432"/>
      <w:r>
        <w:rPr>
          <w:rtl/>
        </w:rPr>
        <w:t xml:space="preserve">מדיניותה </w:t>
      </w:r>
      <w:bookmarkStart w:id="16433" w:name="_ETM_Q42_329150"/>
      <w:bookmarkEnd w:id="16433"/>
      <w:r>
        <w:rPr>
          <w:rtl/>
        </w:rPr>
        <w:t xml:space="preserve">בהתאם </w:t>
      </w:r>
      <w:bookmarkStart w:id="16434" w:name="_ETM_Q42_329629"/>
      <w:bookmarkEnd w:id="16434"/>
      <w:r>
        <w:rPr>
          <w:rtl/>
        </w:rPr>
        <w:t>לחוק</w:t>
      </w:r>
      <w:bookmarkStart w:id="16435" w:name="_ETM_Q42_331560"/>
      <w:bookmarkEnd w:id="16435"/>
      <w:r>
        <w:rPr>
          <w:rFonts w:hint="cs"/>
          <w:rtl/>
        </w:rPr>
        <w:t xml:space="preserve">. </w:t>
      </w:r>
      <w:r>
        <w:rPr>
          <w:rtl/>
        </w:rPr>
        <w:t xml:space="preserve">הכללים </w:t>
      </w:r>
      <w:bookmarkStart w:id="16436" w:name="_ETM_Q42_335400"/>
      <w:bookmarkEnd w:id="16436"/>
      <w:r>
        <w:rPr>
          <w:rtl/>
        </w:rPr>
        <w:t xml:space="preserve">שנקבעו </w:t>
      </w:r>
      <w:bookmarkStart w:id="16437" w:name="_ETM_Q42_336450"/>
      <w:bookmarkEnd w:id="16437"/>
      <w:r>
        <w:rPr>
          <w:rtl/>
        </w:rPr>
        <w:t xml:space="preserve">בשעתו </w:t>
      </w:r>
      <w:bookmarkStart w:id="16438" w:name="_ETM_Q42_337919"/>
      <w:bookmarkEnd w:id="16438"/>
      <w:r>
        <w:rPr>
          <w:rtl/>
        </w:rPr>
        <w:t xml:space="preserve">לעניין </w:t>
      </w:r>
      <w:bookmarkStart w:id="16439" w:name="_ETM_Q42_338730"/>
      <w:bookmarkEnd w:id="16439"/>
      <w:r>
        <w:rPr>
          <w:rtl/>
        </w:rPr>
        <w:t xml:space="preserve">הליכים </w:t>
      </w:r>
      <w:bookmarkStart w:id="16440" w:name="_ETM_Q42_339299"/>
      <w:bookmarkEnd w:id="16440"/>
      <w:r>
        <w:rPr>
          <w:rtl/>
        </w:rPr>
        <w:t xml:space="preserve">של </w:t>
      </w:r>
      <w:bookmarkStart w:id="16441" w:name="_ETM_Q42_340800"/>
      <w:bookmarkEnd w:id="16441"/>
      <w:r>
        <w:rPr>
          <w:rtl/>
        </w:rPr>
        <w:t xml:space="preserve">החלפת </w:t>
      </w:r>
      <w:bookmarkStart w:id="16442" w:name="_ETM_Q42_341580"/>
      <w:bookmarkEnd w:id="16442"/>
      <w:r>
        <w:rPr>
          <w:rtl/>
        </w:rPr>
        <w:t xml:space="preserve">יועץ </w:t>
      </w:r>
      <w:bookmarkStart w:id="16443" w:name="_ETM_Q42_341910"/>
      <w:bookmarkEnd w:id="16443"/>
      <w:r>
        <w:rPr>
          <w:rtl/>
        </w:rPr>
        <w:t xml:space="preserve">משפטי </w:t>
      </w:r>
      <w:bookmarkStart w:id="16444" w:name="_ETM_Q42_342360"/>
      <w:bookmarkEnd w:id="16444"/>
      <w:r>
        <w:rPr>
          <w:rtl/>
        </w:rPr>
        <w:t xml:space="preserve">לממשלה </w:t>
      </w:r>
      <w:bookmarkStart w:id="16445" w:name="_ETM_Q42_342990"/>
      <w:bookmarkEnd w:id="16445"/>
      <w:r>
        <w:rPr>
          <w:rtl/>
        </w:rPr>
        <w:t xml:space="preserve">קובעים </w:t>
      </w:r>
      <w:bookmarkStart w:id="16446" w:name="_ETM_Q42_343410"/>
      <w:bookmarkEnd w:id="16446"/>
      <w:r>
        <w:rPr>
          <w:rtl/>
        </w:rPr>
        <w:t xml:space="preserve">שניתן </w:t>
      </w:r>
      <w:bookmarkStart w:id="16447" w:name="_ETM_Q42_344340"/>
      <w:bookmarkEnd w:id="16447"/>
      <w:r>
        <w:rPr>
          <w:rtl/>
        </w:rPr>
        <w:t xml:space="preserve">להעביר </w:t>
      </w:r>
      <w:bookmarkStart w:id="16448" w:name="_ETM_Q42_344790"/>
      <w:bookmarkEnd w:id="16448"/>
      <w:r>
        <w:rPr>
          <w:rtl/>
        </w:rPr>
        <w:t xml:space="preserve">אותו </w:t>
      </w:r>
      <w:bookmarkStart w:id="16449" w:name="_ETM_Q42_345000"/>
      <w:bookmarkEnd w:id="16449"/>
      <w:r>
        <w:rPr>
          <w:rtl/>
        </w:rPr>
        <w:t xml:space="preserve">מתפקידו </w:t>
      </w:r>
      <w:bookmarkStart w:id="16450" w:name="_ETM_Q42_345660"/>
      <w:bookmarkEnd w:id="16450"/>
      <w:r>
        <w:rPr>
          <w:rtl/>
        </w:rPr>
        <w:t>ב</w:t>
      </w:r>
      <w:bookmarkStart w:id="16451" w:name="_ETM_Q42_346080"/>
      <w:bookmarkEnd w:id="16451"/>
      <w:r>
        <w:rPr>
          <w:rFonts w:hint="cs"/>
          <w:rtl/>
        </w:rPr>
        <w:t xml:space="preserve">אחד </w:t>
      </w:r>
      <w:r>
        <w:rPr>
          <w:rtl/>
        </w:rPr>
        <w:t>מארבע</w:t>
      </w:r>
      <w:bookmarkStart w:id="16452" w:name="_ETM_Q42_346680"/>
      <w:bookmarkEnd w:id="16452"/>
      <w:r>
        <w:rPr>
          <w:rFonts w:hint="cs"/>
          <w:rtl/>
        </w:rPr>
        <w:t xml:space="preserve">ה </w:t>
      </w:r>
      <w:bookmarkStart w:id="16453" w:name="_ETM_Q42_346000"/>
      <w:bookmarkEnd w:id="16453"/>
      <w:r>
        <w:rPr>
          <w:rFonts w:hint="cs"/>
          <w:rtl/>
        </w:rPr>
        <w:t xml:space="preserve">תנאים. </w:t>
      </w:r>
      <w:bookmarkStart w:id="16454" w:name="_ETM_Q42_348709"/>
      <w:bookmarkEnd w:id="16454"/>
      <w:r>
        <w:rPr>
          <w:rtl/>
        </w:rPr>
        <w:t xml:space="preserve">התנאי </w:t>
      </w:r>
      <w:bookmarkStart w:id="16455" w:name="_ETM_Q42_349340"/>
      <w:bookmarkEnd w:id="16455"/>
      <w:r>
        <w:rPr>
          <w:rtl/>
        </w:rPr>
        <w:t>הרלוונטי</w:t>
      </w:r>
      <w:bookmarkStart w:id="16456" w:name="_ETM_Q42_350239"/>
      <w:bookmarkEnd w:id="16456"/>
      <w:r>
        <w:rPr>
          <w:rtl/>
        </w:rPr>
        <w:t xml:space="preserve"> </w:t>
      </w:r>
      <w:bookmarkStart w:id="16457" w:name="_ETM_Q42_353150"/>
      <w:bookmarkEnd w:id="16457"/>
      <w:r>
        <w:rPr>
          <w:rtl/>
        </w:rPr>
        <w:t xml:space="preserve">לנושא </w:t>
      </w:r>
      <w:bookmarkStart w:id="16458" w:name="_ETM_Q42_353629"/>
      <w:bookmarkEnd w:id="16458"/>
      <w:r>
        <w:rPr>
          <w:rtl/>
        </w:rPr>
        <w:t xml:space="preserve">הצעה </w:t>
      </w:r>
      <w:bookmarkStart w:id="16459" w:name="_ETM_Q42_353870"/>
      <w:bookmarkEnd w:id="16459"/>
      <w:r>
        <w:rPr>
          <w:rtl/>
        </w:rPr>
        <w:t>לסדר</w:t>
      </w:r>
      <w:r>
        <w:rPr>
          <w:rFonts w:hint="cs"/>
          <w:rtl/>
        </w:rPr>
        <w:t>-היום,</w:t>
      </w:r>
      <w:r>
        <w:rPr>
          <w:rtl/>
        </w:rPr>
        <w:t xml:space="preserve"> </w:t>
      </w:r>
      <w:bookmarkStart w:id="16460" w:name="_ETM_Q42_354290"/>
      <w:bookmarkEnd w:id="16460"/>
      <w:r>
        <w:rPr>
          <w:rtl/>
        </w:rPr>
        <w:t xml:space="preserve">והדברים </w:t>
      </w:r>
      <w:bookmarkStart w:id="16461" w:name="_ETM_Q42_354709"/>
      <w:bookmarkEnd w:id="16461"/>
      <w:r>
        <w:rPr>
          <w:rtl/>
        </w:rPr>
        <w:t xml:space="preserve">שהוצגו </w:t>
      </w:r>
      <w:bookmarkStart w:id="16462" w:name="_ETM_Q42_355159"/>
      <w:bookmarkEnd w:id="16462"/>
      <w:r>
        <w:rPr>
          <w:rtl/>
        </w:rPr>
        <w:t xml:space="preserve">כאן </w:t>
      </w:r>
      <w:bookmarkStart w:id="16463" w:name="_ETM_Q42_355370"/>
      <w:bookmarkEnd w:id="16463"/>
      <w:r>
        <w:rPr>
          <w:rFonts w:hint="cs"/>
          <w:rtl/>
        </w:rPr>
        <w:t xml:space="preserve">על ידי </w:t>
      </w:r>
      <w:bookmarkStart w:id="16464" w:name="_ETM_Q42_355790"/>
      <w:bookmarkEnd w:id="16464"/>
      <w:r>
        <w:rPr>
          <w:rtl/>
        </w:rPr>
        <w:t>המציעים</w:t>
      </w:r>
      <w:r>
        <w:rPr>
          <w:rFonts w:hint="cs"/>
          <w:rtl/>
        </w:rPr>
        <w:t>,</w:t>
      </w:r>
      <w:r>
        <w:rPr>
          <w:rtl/>
        </w:rPr>
        <w:t xml:space="preserve"> </w:t>
      </w:r>
      <w:bookmarkStart w:id="16465" w:name="_ETM_Q42_357580"/>
      <w:bookmarkStart w:id="16466" w:name="_ETM_Q42_357639"/>
      <w:bookmarkEnd w:id="16465"/>
      <w:bookmarkEnd w:id="16466"/>
      <w:r>
        <w:rPr>
          <w:rtl/>
        </w:rPr>
        <w:t xml:space="preserve">אומר </w:t>
      </w:r>
      <w:bookmarkStart w:id="16467" w:name="_ETM_Q42_357970"/>
      <w:bookmarkEnd w:id="16467"/>
      <w:r>
        <w:rPr>
          <w:rtl/>
        </w:rPr>
        <w:t>כך</w:t>
      </w:r>
      <w:r>
        <w:rPr>
          <w:rFonts w:hint="cs"/>
          <w:rtl/>
        </w:rPr>
        <w:t>:</w:t>
      </w:r>
      <w:r>
        <w:rPr>
          <w:rtl/>
        </w:rPr>
        <w:t xml:space="preserve"> </w:t>
      </w:r>
      <w:bookmarkStart w:id="16468" w:name="_ETM_Q42_358360"/>
      <w:bookmarkEnd w:id="16468"/>
      <w:r>
        <w:rPr>
          <w:rtl/>
        </w:rPr>
        <w:t xml:space="preserve">כאשר </w:t>
      </w:r>
      <w:bookmarkStart w:id="16469" w:name="_ETM_Q42_359050"/>
      <w:bookmarkEnd w:id="16469"/>
      <w:r>
        <w:rPr>
          <w:rtl/>
        </w:rPr>
        <w:t xml:space="preserve">קיימים </w:t>
      </w:r>
      <w:bookmarkStart w:id="16470" w:name="_ETM_Q42_359530"/>
      <w:bookmarkEnd w:id="16470"/>
      <w:r>
        <w:rPr>
          <w:rtl/>
        </w:rPr>
        <w:t xml:space="preserve">חילוקי </w:t>
      </w:r>
      <w:bookmarkStart w:id="16471" w:name="_ETM_Q42_360010"/>
      <w:bookmarkEnd w:id="16471"/>
      <w:r>
        <w:rPr>
          <w:rtl/>
        </w:rPr>
        <w:t xml:space="preserve">דעות </w:t>
      </w:r>
      <w:bookmarkStart w:id="16472" w:name="_ETM_Q42_360280"/>
      <w:bookmarkEnd w:id="16472"/>
      <w:r>
        <w:rPr>
          <w:rtl/>
        </w:rPr>
        <w:t xml:space="preserve">בין </w:t>
      </w:r>
      <w:bookmarkStart w:id="16473" w:name="_ETM_Q42_360459"/>
      <w:bookmarkEnd w:id="16473"/>
      <w:r>
        <w:rPr>
          <w:rtl/>
        </w:rPr>
        <w:t xml:space="preserve">הממשלה </w:t>
      </w:r>
      <w:bookmarkStart w:id="16474" w:name="_ETM_Q42_361209"/>
      <w:bookmarkEnd w:id="16474"/>
      <w:r>
        <w:rPr>
          <w:rtl/>
        </w:rPr>
        <w:t xml:space="preserve">לבין </w:t>
      </w:r>
      <w:bookmarkStart w:id="16475" w:name="_ETM_Q42_361569"/>
      <w:bookmarkEnd w:id="16475"/>
      <w:r>
        <w:rPr>
          <w:rtl/>
        </w:rPr>
        <w:t xml:space="preserve">היועץ </w:t>
      </w:r>
      <w:bookmarkStart w:id="16476" w:name="_ETM_Q42_361959"/>
      <w:bookmarkEnd w:id="16476"/>
      <w:r>
        <w:rPr>
          <w:rtl/>
        </w:rPr>
        <w:t xml:space="preserve">המשפטי </w:t>
      </w:r>
      <w:bookmarkStart w:id="16477" w:name="_ETM_Q42_362500"/>
      <w:bookmarkEnd w:id="16477"/>
      <w:r>
        <w:rPr>
          <w:rtl/>
        </w:rPr>
        <w:t xml:space="preserve">הראשי </w:t>
      </w:r>
      <w:bookmarkStart w:id="16478" w:name="_ETM_Q42_362950"/>
      <w:bookmarkEnd w:id="16478"/>
      <w:r>
        <w:rPr>
          <w:rtl/>
        </w:rPr>
        <w:t>–</w:t>
      </w:r>
      <w:r>
        <w:rPr>
          <w:rFonts w:hint="cs"/>
          <w:rtl/>
        </w:rPr>
        <w:t xml:space="preserve"> </w:t>
      </w:r>
      <w:r>
        <w:rPr>
          <w:rtl/>
        </w:rPr>
        <w:t xml:space="preserve">כך </w:t>
      </w:r>
      <w:bookmarkStart w:id="16479" w:name="_ETM_Q42_363159"/>
      <w:bookmarkEnd w:id="16479"/>
      <w:r>
        <w:rPr>
          <w:rtl/>
        </w:rPr>
        <w:t xml:space="preserve">זה </w:t>
      </w:r>
      <w:bookmarkStart w:id="16480" w:name="_ETM_Q42_363310"/>
      <w:bookmarkEnd w:id="16480"/>
      <w:r>
        <w:rPr>
          <w:rtl/>
        </w:rPr>
        <w:t xml:space="preserve">מנוסח </w:t>
      </w:r>
      <w:bookmarkStart w:id="16481" w:name="_ETM_Q42_363849"/>
      <w:bookmarkEnd w:id="16481"/>
      <w:r>
        <w:rPr>
          <w:rtl/>
        </w:rPr>
        <w:t xml:space="preserve">בכללים </w:t>
      </w:r>
      <w:bookmarkStart w:id="16482" w:name="_ETM_Q42_365769"/>
      <w:bookmarkEnd w:id="16482"/>
      <w:r>
        <w:rPr>
          <w:rtl/>
        </w:rPr>
        <w:t>–</w:t>
      </w:r>
      <w:r>
        <w:rPr>
          <w:rFonts w:hint="cs"/>
          <w:rtl/>
        </w:rPr>
        <w:t xml:space="preserve"> </w:t>
      </w:r>
      <w:r>
        <w:rPr>
          <w:rtl/>
        </w:rPr>
        <w:t xml:space="preserve">היוצרים </w:t>
      </w:r>
      <w:bookmarkStart w:id="16483" w:name="_ETM_Q42_366370"/>
      <w:bookmarkEnd w:id="16483"/>
      <w:r>
        <w:rPr>
          <w:rtl/>
        </w:rPr>
        <w:t xml:space="preserve">מצב </w:t>
      </w:r>
      <w:bookmarkStart w:id="16484" w:name="_ETM_Q42_366879"/>
      <w:bookmarkEnd w:id="16484"/>
      <w:r>
        <w:rPr>
          <w:rtl/>
        </w:rPr>
        <w:t>ה</w:t>
      </w:r>
      <w:r>
        <w:rPr>
          <w:rFonts w:hint="cs"/>
          <w:rtl/>
        </w:rPr>
        <w:t xml:space="preserve">מונע </w:t>
      </w:r>
      <w:bookmarkStart w:id="16485" w:name="_ETM_Q42_367659"/>
      <w:bookmarkEnd w:id="16485"/>
      <w:r>
        <w:rPr>
          <w:rtl/>
        </w:rPr>
        <w:t xml:space="preserve">שיתוף </w:t>
      </w:r>
      <w:bookmarkStart w:id="16486" w:name="_ETM_Q42_368230"/>
      <w:bookmarkEnd w:id="16486"/>
      <w:r>
        <w:rPr>
          <w:rtl/>
        </w:rPr>
        <w:t xml:space="preserve">פעולה </w:t>
      </w:r>
      <w:bookmarkStart w:id="16487" w:name="_ETM_Q42_368650"/>
      <w:bookmarkEnd w:id="16487"/>
      <w:r>
        <w:rPr>
          <w:rtl/>
        </w:rPr>
        <w:t>יעיל</w:t>
      </w:r>
      <w:r>
        <w:rPr>
          <w:rFonts w:hint="cs"/>
          <w:rtl/>
        </w:rPr>
        <w:t>.</w:t>
      </w:r>
      <w:r>
        <w:rPr>
          <w:rtl/>
        </w:rPr>
        <w:t xml:space="preserve"> </w:t>
      </w:r>
      <w:bookmarkStart w:id="16488" w:name="_ETM_Q42_371370"/>
      <w:bookmarkEnd w:id="16488"/>
    </w:p>
    <w:p w:rsidR="00921508" w:rsidRDefault="00921508" w:rsidP="008149A8">
      <w:pPr>
        <w:rPr>
          <w:rtl/>
        </w:rPr>
      </w:pPr>
    </w:p>
    <w:p w:rsidR="00921508" w:rsidRDefault="00921508" w:rsidP="001C4D2C">
      <w:pPr>
        <w:rPr>
          <w:rtl/>
        </w:rPr>
      </w:pPr>
      <w:bookmarkStart w:id="16489" w:name="_ETM_Q42_367000"/>
      <w:bookmarkEnd w:id="16489"/>
      <w:r>
        <w:rPr>
          <w:rtl/>
        </w:rPr>
        <w:t xml:space="preserve">צריך </w:t>
      </w:r>
      <w:bookmarkStart w:id="16490" w:name="_ETM_Q42_371790"/>
      <w:bookmarkEnd w:id="16490"/>
      <w:r>
        <w:rPr>
          <w:rtl/>
        </w:rPr>
        <w:t xml:space="preserve">לומר </w:t>
      </w:r>
      <w:bookmarkStart w:id="16491" w:name="_ETM_Q42_372930"/>
      <w:bookmarkEnd w:id="16491"/>
      <w:r>
        <w:rPr>
          <w:rtl/>
        </w:rPr>
        <w:t xml:space="preserve">באופן </w:t>
      </w:r>
      <w:bookmarkStart w:id="16492" w:name="_ETM_Q42_373380"/>
      <w:bookmarkEnd w:id="16492"/>
      <w:r>
        <w:rPr>
          <w:rtl/>
        </w:rPr>
        <w:t xml:space="preserve">הברור </w:t>
      </w:r>
      <w:bookmarkStart w:id="16493" w:name="_ETM_Q42_373800"/>
      <w:bookmarkEnd w:id="16493"/>
      <w:r>
        <w:rPr>
          <w:rtl/>
        </w:rPr>
        <w:t>ביותר</w:t>
      </w:r>
      <w:bookmarkStart w:id="16494" w:name="_ETM_Q42_374610"/>
      <w:bookmarkEnd w:id="16494"/>
      <w:r>
        <w:rPr>
          <w:rFonts w:hint="cs"/>
          <w:rtl/>
        </w:rPr>
        <w:t>:</w:t>
      </w:r>
      <w:bookmarkStart w:id="16495" w:name="_ETM_Q42_371000"/>
      <w:bookmarkEnd w:id="16495"/>
      <w:r>
        <w:rPr>
          <w:rFonts w:hint="cs"/>
          <w:rtl/>
        </w:rPr>
        <w:t xml:space="preserve"> </w:t>
      </w:r>
      <w:r>
        <w:rPr>
          <w:rtl/>
        </w:rPr>
        <w:t xml:space="preserve">מהלך </w:t>
      </w:r>
      <w:bookmarkStart w:id="16496" w:name="_ETM_Q42_375210"/>
      <w:bookmarkEnd w:id="16496"/>
      <w:r>
        <w:rPr>
          <w:rtl/>
        </w:rPr>
        <w:t xml:space="preserve">של </w:t>
      </w:r>
      <w:bookmarkStart w:id="16497" w:name="_ETM_Q42_377010"/>
      <w:bookmarkEnd w:id="16497"/>
      <w:r>
        <w:rPr>
          <w:rtl/>
        </w:rPr>
        <w:t>החלפה</w:t>
      </w:r>
      <w:r>
        <w:rPr>
          <w:rFonts w:hint="cs"/>
          <w:rtl/>
        </w:rPr>
        <w:t xml:space="preserve"> או</w:t>
      </w:r>
      <w:bookmarkStart w:id="16498" w:name="_ETM_Q42_378000"/>
      <w:bookmarkEnd w:id="16498"/>
      <w:r>
        <w:rPr>
          <w:rtl/>
        </w:rPr>
        <w:t xml:space="preserve"> </w:t>
      </w:r>
      <w:bookmarkStart w:id="16499" w:name="_ETM_Q42_378329"/>
      <w:bookmarkEnd w:id="16499"/>
      <w:r>
        <w:rPr>
          <w:rFonts w:hint="cs"/>
          <w:rtl/>
        </w:rPr>
        <w:t>ה</w:t>
      </w:r>
      <w:r>
        <w:rPr>
          <w:rtl/>
        </w:rPr>
        <w:t>דחה</w:t>
      </w:r>
      <w:r>
        <w:rPr>
          <w:rFonts w:hint="cs"/>
          <w:rtl/>
        </w:rPr>
        <w:t xml:space="preserve"> או כל שם </w:t>
      </w:r>
      <w:bookmarkStart w:id="16500" w:name="_ETM_Q42_379139"/>
      <w:bookmarkStart w:id="16501" w:name="_ETM_Q42_379620"/>
      <w:bookmarkEnd w:id="16500"/>
      <w:bookmarkEnd w:id="16501"/>
      <w:r>
        <w:rPr>
          <w:rtl/>
        </w:rPr>
        <w:t xml:space="preserve">שנבחר </w:t>
      </w:r>
      <w:bookmarkStart w:id="16502" w:name="_ETM_Q42_380250"/>
      <w:bookmarkEnd w:id="16502"/>
      <w:r>
        <w:rPr>
          <w:rtl/>
        </w:rPr>
        <w:t xml:space="preserve">לעניין </w:t>
      </w:r>
      <w:bookmarkStart w:id="16503" w:name="_ETM_Q42_380639"/>
      <w:bookmarkEnd w:id="16503"/>
      <w:r>
        <w:rPr>
          <w:rtl/>
        </w:rPr>
        <w:t xml:space="preserve">הזה </w:t>
      </w:r>
      <w:bookmarkStart w:id="16504" w:name="_ETM_Q42_381700"/>
      <w:bookmarkEnd w:id="16504"/>
      <w:r>
        <w:rPr>
          <w:rtl/>
        </w:rPr>
        <w:t xml:space="preserve">זה </w:t>
      </w:r>
      <w:bookmarkStart w:id="16505" w:name="_ETM_Q42_381999"/>
      <w:bookmarkEnd w:id="16505"/>
      <w:r>
        <w:rPr>
          <w:rtl/>
        </w:rPr>
        <w:t xml:space="preserve">מהלך </w:t>
      </w:r>
      <w:bookmarkStart w:id="16506" w:name="_ETM_Q42_382419"/>
      <w:bookmarkEnd w:id="16506"/>
      <w:r>
        <w:rPr>
          <w:rtl/>
        </w:rPr>
        <w:t xml:space="preserve">של </w:t>
      </w:r>
      <w:bookmarkStart w:id="16507" w:name="_ETM_Q42_382599"/>
      <w:bookmarkEnd w:id="16507"/>
      <w:r>
        <w:rPr>
          <w:rtl/>
        </w:rPr>
        <w:t>מוצ</w:t>
      </w:r>
      <w:r>
        <w:rPr>
          <w:rFonts w:hint="cs"/>
          <w:rtl/>
        </w:rPr>
        <w:t>א</w:t>
      </w:r>
      <w:r>
        <w:rPr>
          <w:rtl/>
        </w:rPr>
        <w:t xml:space="preserve"> </w:t>
      </w:r>
      <w:bookmarkStart w:id="16508" w:name="_ETM_Q42_383019"/>
      <w:bookmarkEnd w:id="16508"/>
      <w:r>
        <w:rPr>
          <w:rtl/>
        </w:rPr>
        <w:t>האחרון</w:t>
      </w:r>
      <w:r>
        <w:rPr>
          <w:rFonts w:hint="cs"/>
          <w:rtl/>
        </w:rPr>
        <w:t>;</w:t>
      </w:r>
      <w:r>
        <w:rPr>
          <w:rtl/>
        </w:rPr>
        <w:t xml:space="preserve"> </w:t>
      </w:r>
      <w:bookmarkStart w:id="16509" w:name="_ETM_Q42_383560"/>
      <w:bookmarkEnd w:id="16509"/>
      <w:r>
        <w:rPr>
          <w:rtl/>
        </w:rPr>
        <w:t xml:space="preserve">זה </w:t>
      </w:r>
      <w:bookmarkStart w:id="16510" w:name="_ETM_Q42_383739"/>
      <w:bookmarkEnd w:id="16510"/>
      <w:r>
        <w:rPr>
          <w:rtl/>
        </w:rPr>
        <w:t xml:space="preserve">מהלך </w:t>
      </w:r>
      <w:bookmarkStart w:id="16511" w:name="_ETM_Q42_384069"/>
      <w:bookmarkEnd w:id="16511"/>
      <w:r>
        <w:rPr>
          <w:rtl/>
        </w:rPr>
        <w:t xml:space="preserve">שעושים </w:t>
      </w:r>
      <w:bookmarkStart w:id="16512" w:name="_ETM_Q42_384549"/>
      <w:bookmarkEnd w:id="16512"/>
      <w:r>
        <w:rPr>
          <w:rtl/>
        </w:rPr>
        <w:t xml:space="preserve">כשכלו </w:t>
      </w:r>
      <w:bookmarkStart w:id="16513" w:name="_ETM_Q42_385029"/>
      <w:bookmarkEnd w:id="16513"/>
      <w:r>
        <w:rPr>
          <w:rtl/>
        </w:rPr>
        <w:t xml:space="preserve">כל </w:t>
      </w:r>
      <w:bookmarkStart w:id="16514" w:name="_ETM_Q42_385239"/>
      <w:bookmarkEnd w:id="16514"/>
      <w:proofErr w:type="spellStart"/>
      <w:r>
        <w:rPr>
          <w:rtl/>
        </w:rPr>
        <w:t>הק</w:t>
      </w:r>
      <w:r w:rsidR="001C4D2C">
        <w:rPr>
          <w:rFonts w:hint="cs"/>
          <w:rtl/>
        </w:rPr>
        <w:t>י</w:t>
      </w:r>
      <w:r>
        <w:rPr>
          <w:rtl/>
        </w:rPr>
        <w:t>צי</w:t>
      </w:r>
      <w:r>
        <w:rPr>
          <w:rFonts w:hint="cs"/>
          <w:rtl/>
        </w:rPr>
        <w:t>ן</w:t>
      </w:r>
      <w:proofErr w:type="spellEnd"/>
      <w:r>
        <w:rPr>
          <w:rFonts w:hint="cs"/>
          <w:rtl/>
        </w:rPr>
        <w:t>;</w:t>
      </w:r>
      <w:r>
        <w:rPr>
          <w:rtl/>
        </w:rPr>
        <w:t xml:space="preserve"> </w:t>
      </w:r>
      <w:bookmarkStart w:id="16515" w:name="_ETM_Q42_386750"/>
      <w:bookmarkEnd w:id="16515"/>
      <w:r>
        <w:rPr>
          <w:rtl/>
        </w:rPr>
        <w:t xml:space="preserve">זה </w:t>
      </w:r>
      <w:bookmarkStart w:id="16516" w:name="_ETM_Q42_387080"/>
      <w:bookmarkEnd w:id="16516"/>
      <w:r>
        <w:rPr>
          <w:rtl/>
        </w:rPr>
        <w:t xml:space="preserve">מהלך </w:t>
      </w:r>
      <w:bookmarkStart w:id="16517" w:name="_ETM_Q42_387560"/>
      <w:bookmarkEnd w:id="16517"/>
      <w:r>
        <w:rPr>
          <w:rtl/>
        </w:rPr>
        <w:t xml:space="preserve">שתמיד </w:t>
      </w:r>
      <w:bookmarkStart w:id="16518" w:name="_ETM_Q42_389330"/>
      <w:bookmarkEnd w:id="16518"/>
      <w:r>
        <w:rPr>
          <w:rtl/>
        </w:rPr>
        <w:t xml:space="preserve">נכון </w:t>
      </w:r>
      <w:bookmarkStart w:id="16519" w:name="_ETM_Q42_391069"/>
      <w:bookmarkStart w:id="16520" w:name="_ETM_Q42_391430"/>
      <w:bookmarkEnd w:id="16519"/>
      <w:bookmarkEnd w:id="16520"/>
      <w:r>
        <w:rPr>
          <w:rtl/>
        </w:rPr>
        <w:t xml:space="preserve">לעשות </w:t>
      </w:r>
      <w:bookmarkStart w:id="16521" w:name="_ETM_Q42_391939"/>
      <w:bookmarkEnd w:id="16521"/>
      <w:r>
        <w:rPr>
          <w:rtl/>
        </w:rPr>
        <w:t xml:space="preserve">כל </w:t>
      </w:r>
      <w:bookmarkStart w:id="16522" w:name="_ETM_Q42_392120"/>
      <w:bookmarkEnd w:id="16522"/>
      <w:r>
        <w:rPr>
          <w:rtl/>
        </w:rPr>
        <w:t xml:space="preserve">מאמץ </w:t>
      </w:r>
      <w:bookmarkStart w:id="16523" w:name="_ETM_Q42_393079"/>
      <w:bookmarkEnd w:id="16523"/>
      <w:r>
        <w:rPr>
          <w:rtl/>
        </w:rPr>
        <w:t xml:space="preserve">למצוא </w:t>
      </w:r>
      <w:bookmarkStart w:id="16524" w:name="_ETM_Q42_393560"/>
      <w:bookmarkEnd w:id="16524"/>
      <w:r>
        <w:rPr>
          <w:rtl/>
        </w:rPr>
        <w:t xml:space="preserve">את </w:t>
      </w:r>
      <w:bookmarkStart w:id="16525" w:name="_ETM_Q42_393739"/>
      <w:bookmarkEnd w:id="16525"/>
      <w:r>
        <w:rPr>
          <w:rtl/>
        </w:rPr>
        <w:t xml:space="preserve">הדרך </w:t>
      </w:r>
      <w:bookmarkStart w:id="16526" w:name="_ETM_Q42_395569"/>
      <w:bookmarkEnd w:id="16526"/>
      <w:r>
        <w:rPr>
          <w:rtl/>
        </w:rPr>
        <w:t xml:space="preserve">שמאפשרת </w:t>
      </w:r>
      <w:bookmarkStart w:id="16527" w:name="_ETM_Q42_396349"/>
      <w:bookmarkEnd w:id="16527"/>
      <w:r>
        <w:rPr>
          <w:rtl/>
        </w:rPr>
        <w:t xml:space="preserve">בכל </w:t>
      </w:r>
      <w:bookmarkStart w:id="16528" w:name="_ETM_Q42_396650"/>
      <w:bookmarkEnd w:id="16528"/>
      <w:r>
        <w:rPr>
          <w:rtl/>
        </w:rPr>
        <w:t xml:space="preserve">זאת </w:t>
      </w:r>
      <w:bookmarkStart w:id="16529" w:name="_ETM_Q42_397069"/>
      <w:bookmarkEnd w:id="16529"/>
      <w:r>
        <w:rPr>
          <w:rtl/>
        </w:rPr>
        <w:t xml:space="preserve">להימנע </w:t>
      </w:r>
      <w:bookmarkStart w:id="16530" w:name="_ETM_Q42_397730"/>
      <w:bookmarkEnd w:id="16530"/>
      <w:r>
        <w:rPr>
          <w:rtl/>
        </w:rPr>
        <w:t>ממנו</w:t>
      </w:r>
      <w:r>
        <w:rPr>
          <w:rFonts w:hint="cs"/>
          <w:rtl/>
        </w:rPr>
        <w:t>.</w:t>
      </w:r>
      <w:r>
        <w:rPr>
          <w:rtl/>
        </w:rPr>
        <w:t xml:space="preserve"> </w:t>
      </w:r>
      <w:bookmarkStart w:id="16531" w:name="_ETM_Q42_399389"/>
      <w:bookmarkEnd w:id="16531"/>
      <w:r>
        <w:rPr>
          <w:rtl/>
        </w:rPr>
        <w:t xml:space="preserve">אני </w:t>
      </w:r>
      <w:bookmarkStart w:id="16532" w:name="_ETM_Q42_399809"/>
      <w:bookmarkEnd w:id="16532"/>
      <w:r>
        <w:rPr>
          <w:rtl/>
        </w:rPr>
        <w:t xml:space="preserve">מוכרח </w:t>
      </w:r>
      <w:bookmarkStart w:id="16533" w:name="_ETM_Q42_400199"/>
      <w:bookmarkEnd w:id="16533"/>
      <w:r>
        <w:rPr>
          <w:rtl/>
        </w:rPr>
        <w:t xml:space="preserve">באופן </w:t>
      </w:r>
      <w:bookmarkStart w:id="16534" w:name="_ETM_Q42_400680"/>
      <w:bookmarkEnd w:id="16534"/>
      <w:r>
        <w:rPr>
          <w:rtl/>
        </w:rPr>
        <w:t xml:space="preserve">אישי </w:t>
      </w:r>
      <w:bookmarkStart w:id="16535" w:name="_ETM_Q42_400980"/>
      <w:bookmarkEnd w:id="16535"/>
      <w:r>
        <w:rPr>
          <w:rtl/>
        </w:rPr>
        <w:t xml:space="preserve">לומר </w:t>
      </w:r>
      <w:bookmarkStart w:id="16536" w:name="_ETM_Q42_402029"/>
      <w:bookmarkEnd w:id="16536"/>
      <w:r>
        <w:rPr>
          <w:rtl/>
        </w:rPr>
        <w:t xml:space="preserve">שלצערי </w:t>
      </w:r>
      <w:bookmarkStart w:id="16537" w:name="_ETM_Q42_402930"/>
      <w:bookmarkEnd w:id="16537"/>
      <w:r>
        <w:rPr>
          <w:rtl/>
        </w:rPr>
        <w:t>הרב</w:t>
      </w:r>
      <w:r>
        <w:rPr>
          <w:rFonts w:hint="cs"/>
          <w:rtl/>
        </w:rPr>
        <w:t>,</w:t>
      </w:r>
      <w:r>
        <w:rPr>
          <w:rtl/>
        </w:rPr>
        <w:t xml:space="preserve"> </w:t>
      </w:r>
      <w:bookmarkStart w:id="16538" w:name="_ETM_Q42_404329"/>
      <w:bookmarkEnd w:id="16538"/>
      <w:r>
        <w:rPr>
          <w:rtl/>
        </w:rPr>
        <w:t xml:space="preserve">אין </w:t>
      </w:r>
      <w:bookmarkStart w:id="16539" w:name="_ETM_Q42_404510"/>
      <w:bookmarkEnd w:id="16539"/>
      <w:r>
        <w:rPr>
          <w:rtl/>
        </w:rPr>
        <w:t xml:space="preserve">לי </w:t>
      </w:r>
      <w:bookmarkStart w:id="16540" w:name="_ETM_Q42_404599"/>
      <w:bookmarkEnd w:id="16540"/>
      <w:r>
        <w:rPr>
          <w:rtl/>
        </w:rPr>
        <w:t xml:space="preserve">שום </w:t>
      </w:r>
      <w:bookmarkStart w:id="16541" w:name="_ETM_Q42_404870"/>
      <w:bookmarkEnd w:id="16541"/>
      <w:r>
        <w:rPr>
          <w:rtl/>
        </w:rPr>
        <w:t xml:space="preserve">ספק </w:t>
      </w:r>
      <w:bookmarkStart w:id="16542" w:name="_ETM_Q42_405650"/>
      <w:bookmarkEnd w:id="16542"/>
      <w:r>
        <w:rPr>
          <w:rtl/>
        </w:rPr>
        <w:t xml:space="preserve">שהתנאי </w:t>
      </w:r>
      <w:bookmarkStart w:id="16543" w:name="_ETM_Q42_406219"/>
      <w:bookmarkEnd w:id="16543"/>
      <w:r>
        <w:rPr>
          <w:rtl/>
        </w:rPr>
        <w:t xml:space="preserve">הזה </w:t>
      </w:r>
      <w:bookmarkStart w:id="16544" w:name="_ETM_Q42_406489"/>
      <w:bookmarkEnd w:id="16544"/>
      <w:r>
        <w:rPr>
          <w:rFonts w:hint="cs"/>
          <w:rtl/>
        </w:rPr>
        <w:t>ה</w:t>
      </w:r>
      <w:r>
        <w:rPr>
          <w:rtl/>
        </w:rPr>
        <w:t>תקיים</w:t>
      </w:r>
      <w:r>
        <w:rPr>
          <w:rFonts w:hint="cs"/>
          <w:rtl/>
        </w:rPr>
        <w:t>,</w:t>
      </w:r>
      <w:r>
        <w:rPr>
          <w:rtl/>
        </w:rPr>
        <w:t xml:space="preserve"> </w:t>
      </w:r>
      <w:bookmarkStart w:id="16545" w:name="_ETM_Q42_407150"/>
      <w:bookmarkEnd w:id="16545"/>
      <w:r>
        <w:rPr>
          <w:rtl/>
        </w:rPr>
        <w:t>ו</w:t>
      </w:r>
      <w:r>
        <w:rPr>
          <w:rFonts w:hint="cs"/>
          <w:rtl/>
        </w:rPr>
        <w:t>א</w:t>
      </w:r>
      <w:r>
        <w:rPr>
          <w:rtl/>
        </w:rPr>
        <w:t xml:space="preserve">כן </w:t>
      </w:r>
      <w:bookmarkStart w:id="16546" w:name="_ETM_Q42_407659"/>
      <w:bookmarkEnd w:id="16546"/>
      <w:r>
        <w:rPr>
          <w:rtl/>
        </w:rPr>
        <w:t xml:space="preserve">כלו </w:t>
      </w:r>
      <w:bookmarkStart w:id="16547" w:name="_ETM_Q42_407959"/>
      <w:bookmarkEnd w:id="16547"/>
      <w:r>
        <w:rPr>
          <w:rtl/>
        </w:rPr>
        <w:t xml:space="preserve">כל </w:t>
      </w:r>
      <w:bookmarkStart w:id="16548" w:name="_ETM_Q42_408199"/>
      <w:bookmarkEnd w:id="16548"/>
      <w:proofErr w:type="spellStart"/>
      <w:r>
        <w:rPr>
          <w:rtl/>
        </w:rPr>
        <w:t>הק</w:t>
      </w:r>
      <w:r w:rsidR="001C4D2C">
        <w:rPr>
          <w:rFonts w:hint="cs"/>
          <w:rtl/>
        </w:rPr>
        <w:t>י</w:t>
      </w:r>
      <w:r>
        <w:rPr>
          <w:rtl/>
        </w:rPr>
        <w:t>צי</w:t>
      </w:r>
      <w:r>
        <w:rPr>
          <w:rFonts w:hint="cs"/>
          <w:rtl/>
        </w:rPr>
        <w:t>ן</w:t>
      </w:r>
      <w:proofErr w:type="spellEnd"/>
      <w:r>
        <w:rPr>
          <w:rFonts w:hint="cs"/>
          <w:rtl/>
        </w:rPr>
        <w:t>.</w:t>
      </w:r>
      <w:r>
        <w:rPr>
          <w:rtl/>
        </w:rPr>
        <w:t xml:space="preserve"> </w:t>
      </w:r>
      <w:bookmarkStart w:id="16549" w:name="_ETM_Q42_408859"/>
      <w:bookmarkEnd w:id="16549"/>
      <w:r>
        <w:rPr>
          <w:rtl/>
        </w:rPr>
        <w:t>אי</w:t>
      </w:r>
      <w:bookmarkStart w:id="16550" w:name="_ETM_Q42_408949"/>
      <w:bookmarkEnd w:id="16550"/>
      <w:r>
        <w:rPr>
          <w:rFonts w:hint="cs"/>
          <w:rtl/>
        </w:rPr>
        <w:t>-</w:t>
      </w:r>
      <w:r>
        <w:rPr>
          <w:rtl/>
        </w:rPr>
        <w:t xml:space="preserve">אפשר </w:t>
      </w:r>
      <w:bookmarkStart w:id="16551" w:name="_ETM_Q42_409159"/>
      <w:bookmarkEnd w:id="16551"/>
      <w:r>
        <w:rPr>
          <w:rtl/>
        </w:rPr>
        <w:t xml:space="preserve">לעבוד </w:t>
      </w:r>
      <w:bookmarkStart w:id="16552" w:name="_ETM_Q42_409519"/>
      <w:bookmarkEnd w:id="16552"/>
      <w:r>
        <w:rPr>
          <w:rtl/>
        </w:rPr>
        <w:t>ככה</w:t>
      </w:r>
      <w:r>
        <w:rPr>
          <w:rFonts w:hint="cs"/>
          <w:rtl/>
        </w:rPr>
        <w:t>.</w:t>
      </w:r>
      <w:bookmarkStart w:id="16553" w:name="_ETM_Q42_410360"/>
      <w:bookmarkStart w:id="16554" w:name="_ETM_Q42_410659"/>
      <w:bookmarkEnd w:id="16553"/>
      <w:bookmarkEnd w:id="16554"/>
      <w:r>
        <w:rPr>
          <w:rtl/>
        </w:rPr>
        <w:t xml:space="preserve"> </w:t>
      </w:r>
      <w:bookmarkStart w:id="16555" w:name="_ETM_Q42_411200"/>
      <w:bookmarkEnd w:id="16555"/>
      <w:r>
        <w:rPr>
          <w:rtl/>
        </w:rPr>
        <w:t xml:space="preserve">לא </w:t>
      </w:r>
      <w:bookmarkStart w:id="16556" w:name="_ETM_Q42_411349"/>
      <w:bookmarkEnd w:id="16556"/>
      <w:r>
        <w:rPr>
          <w:rtl/>
        </w:rPr>
        <w:t xml:space="preserve">רק </w:t>
      </w:r>
      <w:bookmarkStart w:id="16557" w:name="_ETM_Q42_411500"/>
      <w:bookmarkEnd w:id="16557"/>
      <w:r>
        <w:rPr>
          <w:rtl/>
        </w:rPr>
        <w:t>שאי</w:t>
      </w:r>
      <w:bookmarkStart w:id="16558" w:name="_ETM_Q42_411680"/>
      <w:bookmarkEnd w:id="16558"/>
      <w:r>
        <w:rPr>
          <w:rFonts w:hint="cs"/>
          <w:rtl/>
        </w:rPr>
        <w:t>-</w:t>
      </w:r>
      <w:r>
        <w:rPr>
          <w:rtl/>
        </w:rPr>
        <w:t xml:space="preserve">אפשר </w:t>
      </w:r>
      <w:bookmarkStart w:id="16559" w:name="_ETM_Q42_411890"/>
      <w:bookmarkEnd w:id="16559"/>
      <w:r>
        <w:rPr>
          <w:rtl/>
        </w:rPr>
        <w:t xml:space="preserve">לעבוד </w:t>
      </w:r>
      <w:bookmarkStart w:id="16560" w:name="_ETM_Q42_412220"/>
      <w:bookmarkEnd w:id="16560"/>
      <w:r>
        <w:rPr>
          <w:rtl/>
        </w:rPr>
        <w:t>ככה</w:t>
      </w:r>
      <w:r>
        <w:rPr>
          <w:rFonts w:hint="cs"/>
          <w:rtl/>
        </w:rPr>
        <w:t>;</w:t>
      </w:r>
      <w:r>
        <w:rPr>
          <w:rtl/>
        </w:rPr>
        <w:t xml:space="preserve"> </w:t>
      </w:r>
      <w:bookmarkStart w:id="16561" w:name="_ETM_Q42_412519"/>
      <w:bookmarkEnd w:id="16561"/>
      <w:r>
        <w:rPr>
          <w:rtl/>
        </w:rPr>
        <w:t xml:space="preserve">אני </w:t>
      </w:r>
      <w:bookmarkStart w:id="16562" w:name="_ETM_Q42_412670"/>
      <w:bookmarkEnd w:id="16562"/>
      <w:r>
        <w:rPr>
          <w:rtl/>
        </w:rPr>
        <w:t>חושב</w:t>
      </w:r>
      <w:bookmarkStart w:id="16563" w:name="_ETM_Q42_413060"/>
      <w:bookmarkEnd w:id="16563"/>
      <w:r>
        <w:rPr>
          <w:rFonts w:hint="cs"/>
          <w:rtl/>
        </w:rPr>
        <w:t xml:space="preserve"> </w:t>
      </w:r>
      <w:r>
        <w:rPr>
          <w:rFonts w:hint="eastAsia"/>
          <w:rtl/>
        </w:rPr>
        <w:t>–</w:t>
      </w:r>
      <w:r>
        <w:rPr>
          <w:rFonts w:hint="cs"/>
          <w:rtl/>
        </w:rPr>
        <w:t xml:space="preserve"> </w:t>
      </w:r>
      <w:r>
        <w:rPr>
          <w:rtl/>
        </w:rPr>
        <w:t xml:space="preserve">ואני </w:t>
      </w:r>
      <w:bookmarkStart w:id="16564" w:name="_ETM_Q42_414310"/>
      <w:bookmarkEnd w:id="16564"/>
      <w:r>
        <w:rPr>
          <w:rtl/>
        </w:rPr>
        <w:t xml:space="preserve">אומר </w:t>
      </w:r>
      <w:bookmarkStart w:id="16565" w:name="_ETM_Q42_414489"/>
      <w:bookmarkEnd w:id="16565"/>
      <w:r>
        <w:rPr>
          <w:rtl/>
        </w:rPr>
        <w:t xml:space="preserve">את </w:t>
      </w:r>
      <w:bookmarkStart w:id="16566" w:name="_ETM_Q42_414579"/>
      <w:bookmarkEnd w:id="16566"/>
      <w:r>
        <w:rPr>
          <w:rtl/>
        </w:rPr>
        <w:t xml:space="preserve">זה </w:t>
      </w:r>
      <w:bookmarkStart w:id="16567" w:name="_ETM_Q42_414760"/>
      <w:bookmarkEnd w:id="16567"/>
      <w:r>
        <w:rPr>
          <w:rtl/>
        </w:rPr>
        <w:t xml:space="preserve">בצער </w:t>
      </w:r>
      <w:bookmarkStart w:id="16568" w:name="_ETM_Q42_416290"/>
      <w:bookmarkEnd w:id="16568"/>
      <w:r>
        <w:rPr>
          <w:rtl/>
        </w:rPr>
        <w:t>רב</w:t>
      </w:r>
      <w:bookmarkStart w:id="16569" w:name="_ETM_Q42_417790"/>
      <w:bookmarkStart w:id="16570" w:name="_ETM_Q42_418090"/>
      <w:bookmarkStart w:id="16571" w:name="_ETM_Q42_418450"/>
      <w:bookmarkEnd w:id="16569"/>
      <w:bookmarkEnd w:id="16570"/>
      <w:bookmarkEnd w:id="16571"/>
      <w:r>
        <w:rPr>
          <w:rFonts w:hint="cs"/>
          <w:rtl/>
        </w:rPr>
        <w:t xml:space="preserve"> </w:t>
      </w:r>
      <w:r>
        <w:rPr>
          <w:rtl/>
        </w:rPr>
        <w:t>–</w:t>
      </w:r>
      <w:r>
        <w:rPr>
          <w:rFonts w:hint="cs"/>
          <w:rtl/>
        </w:rPr>
        <w:t xml:space="preserve"> אני חושב </w:t>
      </w:r>
      <w:r>
        <w:rPr>
          <w:rtl/>
        </w:rPr>
        <w:t xml:space="preserve">שמערך </w:t>
      </w:r>
      <w:bookmarkStart w:id="16572" w:name="_ETM_Q42_419409"/>
      <w:bookmarkEnd w:id="16572"/>
      <w:r>
        <w:rPr>
          <w:rFonts w:hint="cs"/>
          <w:rtl/>
        </w:rPr>
        <w:t>הייעוץ</w:t>
      </w:r>
      <w:r>
        <w:rPr>
          <w:rtl/>
        </w:rPr>
        <w:t xml:space="preserve"> </w:t>
      </w:r>
      <w:bookmarkStart w:id="16573" w:name="_ETM_Q42_419739"/>
      <w:bookmarkEnd w:id="16573"/>
      <w:r>
        <w:rPr>
          <w:rtl/>
        </w:rPr>
        <w:t xml:space="preserve">המשפטי </w:t>
      </w:r>
      <w:bookmarkStart w:id="16574" w:name="_ETM_Q42_420219"/>
      <w:bookmarkEnd w:id="16574"/>
      <w:r>
        <w:rPr>
          <w:rtl/>
        </w:rPr>
        <w:t xml:space="preserve">לממשלה </w:t>
      </w:r>
      <w:bookmarkStart w:id="16575" w:name="_ETM_Q42_420939"/>
      <w:bookmarkEnd w:id="16575"/>
      <w:r>
        <w:rPr>
          <w:rtl/>
        </w:rPr>
        <w:t xml:space="preserve">כפי </w:t>
      </w:r>
      <w:bookmarkStart w:id="16576" w:name="_ETM_Q42_421239"/>
      <w:bookmarkEnd w:id="16576"/>
      <w:r>
        <w:rPr>
          <w:rtl/>
        </w:rPr>
        <w:t xml:space="preserve">שהוא </w:t>
      </w:r>
      <w:bookmarkStart w:id="16577" w:name="_ETM_Q42_421450"/>
      <w:bookmarkEnd w:id="16577"/>
      <w:r>
        <w:rPr>
          <w:rtl/>
        </w:rPr>
        <w:t xml:space="preserve">עובד </w:t>
      </w:r>
      <w:bookmarkStart w:id="16578" w:name="_ETM_Q42_421780"/>
      <w:bookmarkEnd w:id="16578"/>
      <w:r>
        <w:rPr>
          <w:rtl/>
        </w:rPr>
        <w:t>היום</w:t>
      </w:r>
      <w:r>
        <w:rPr>
          <w:rFonts w:hint="cs"/>
          <w:rtl/>
        </w:rPr>
        <w:t>,</w:t>
      </w:r>
      <w:r>
        <w:rPr>
          <w:rtl/>
        </w:rPr>
        <w:t xml:space="preserve"> </w:t>
      </w:r>
      <w:bookmarkStart w:id="16579" w:name="_ETM_Q42_422910"/>
      <w:bookmarkEnd w:id="16579"/>
      <w:r>
        <w:rPr>
          <w:rtl/>
        </w:rPr>
        <w:t xml:space="preserve">איננו </w:t>
      </w:r>
      <w:bookmarkStart w:id="16580" w:name="_ETM_Q42_423330"/>
      <w:bookmarkEnd w:id="16580"/>
      <w:r>
        <w:rPr>
          <w:rtl/>
        </w:rPr>
        <w:t xml:space="preserve">פועל </w:t>
      </w:r>
      <w:bookmarkStart w:id="16581" w:name="_ETM_Q42_423780"/>
      <w:bookmarkEnd w:id="16581"/>
      <w:r>
        <w:rPr>
          <w:rtl/>
        </w:rPr>
        <w:t xml:space="preserve">על </w:t>
      </w:r>
      <w:bookmarkStart w:id="16582" w:name="_ETM_Q42_424155"/>
      <w:bookmarkEnd w:id="16582"/>
      <w:r>
        <w:rPr>
          <w:rtl/>
        </w:rPr>
        <w:t xml:space="preserve">מנת </w:t>
      </w:r>
      <w:bookmarkStart w:id="16583" w:name="_ETM_Q42_424680"/>
      <w:bookmarkEnd w:id="16583"/>
      <w:r>
        <w:rPr>
          <w:rtl/>
        </w:rPr>
        <w:t xml:space="preserve">לשתף </w:t>
      </w:r>
      <w:bookmarkStart w:id="16584" w:name="_ETM_Q42_425340"/>
      <w:bookmarkEnd w:id="16584"/>
      <w:r>
        <w:rPr>
          <w:rtl/>
        </w:rPr>
        <w:t xml:space="preserve">פעולה </w:t>
      </w:r>
      <w:bookmarkStart w:id="16585" w:name="_ETM_Q42_425730"/>
      <w:bookmarkEnd w:id="16585"/>
      <w:r>
        <w:rPr>
          <w:rtl/>
        </w:rPr>
        <w:t xml:space="preserve">באופן </w:t>
      </w:r>
      <w:bookmarkStart w:id="16586" w:name="_ETM_Q42_426150"/>
      <w:bookmarkEnd w:id="16586"/>
      <w:r>
        <w:rPr>
          <w:rtl/>
        </w:rPr>
        <w:t xml:space="preserve">יעיל </w:t>
      </w:r>
      <w:bookmarkStart w:id="16587" w:name="_ETM_Q42_426510"/>
      <w:bookmarkEnd w:id="16587"/>
      <w:r>
        <w:rPr>
          <w:rFonts w:hint="cs"/>
          <w:rtl/>
        </w:rPr>
        <w:t>ע</w:t>
      </w:r>
      <w:r>
        <w:rPr>
          <w:rtl/>
        </w:rPr>
        <w:t xml:space="preserve">ם </w:t>
      </w:r>
      <w:bookmarkStart w:id="16588" w:name="_ETM_Q42_426660"/>
      <w:bookmarkEnd w:id="16588"/>
      <w:r>
        <w:rPr>
          <w:rtl/>
        </w:rPr>
        <w:t>הממשלה</w:t>
      </w:r>
      <w:r w:rsidR="001C4D2C">
        <w:rPr>
          <w:rFonts w:hint="cs"/>
          <w:rtl/>
        </w:rPr>
        <w:t>,</w:t>
      </w:r>
      <w:r>
        <w:rPr>
          <w:rtl/>
        </w:rPr>
        <w:t xml:space="preserve"> </w:t>
      </w:r>
      <w:bookmarkStart w:id="16589" w:name="_ETM_Q42_427260"/>
      <w:bookmarkEnd w:id="16589"/>
      <w:r>
        <w:rPr>
          <w:rtl/>
        </w:rPr>
        <w:t xml:space="preserve">איננו </w:t>
      </w:r>
      <w:bookmarkStart w:id="16590" w:name="_ETM_Q42_427620"/>
      <w:bookmarkEnd w:id="16590"/>
      <w:r>
        <w:rPr>
          <w:rtl/>
        </w:rPr>
        <w:t xml:space="preserve">פועל </w:t>
      </w:r>
      <w:bookmarkStart w:id="16591" w:name="_ETM_Q42_427950"/>
      <w:bookmarkEnd w:id="16591"/>
      <w:r>
        <w:rPr>
          <w:rtl/>
        </w:rPr>
        <w:t xml:space="preserve">על </w:t>
      </w:r>
      <w:bookmarkStart w:id="16592" w:name="_ETM_Q42_428070"/>
      <w:bookmarkEnd w:id="16592"/>
      <w:r>
        <w:rPr>
          <w:rtl/>
        </w:rPr>
        <w:t xml:space="preserve">מנת </w:t>
      </w:r>
      <w:bookmarkStart w:id="16593" w:name="_ETM_Q42_428340"/>
      <w:bookmarkEnd w:id="16593"/>
      <w:r>
        <w:rPr>
          <w:rtl/>
        </w:rPr>
        <w:t xml:space="preserve">לסייע </w:t>
      </w:r>
      <w:bookmarkStart w:id="16594" w:name="_ETM_Q42_428700"/>
      <w:bookmarkEnd w:id="16594"/>
      <w:r>
        <w:rPr>
          <w:rtl/>
        </w:rPr>
        <w:t xml:space="preserve">לממשלה </w:t>
      </w:r>
      <w:bookmarkStart w:id="16595" w:name="_ETM_Q42_429300"/>
      <w:bookmarkEnd w:id="16595"/>
      <w:r>
        <w:rPr>
          <w:rtl/>
        </w:rPr>
        <w:t xml:space="preserve">לקדם </w:t>
      </w:r>
      <w:bookmarkStart w:id="16596" w:name="_ETM_Q42_429720"/>
      <w:bookmarkEnd w:id="16596"/>
      <w:r>
        <w:rPr>
          <w:rtl/>
        </w:rPr>
        <w:t xml:space="preserve">את </w:t>
      </w:r>
      <w:bookmarkStart w:id="16597" w:name="_ETM_Q42_429840"/>
      <w:bookmarkEnd w:id="16597"/>
      <w:r>
        <w:rPr>
          <w:rtl/>
        </w:rPr>
        <w:t>מדיניותה</w:t>
      </w:r>
      <w:r>
        <w:rPr>
          <w:rFonts w:hint="cs"/>
          <w:rtl/>
        </w:rPr>
        <w:t>,</w:t>
      </w:r>
      <w:r>
        <w:rPr>
          <w:rtl/>
        </w:rPr>
        <w:t xml:space="preserve"> </w:t>
      </w:r>
      <w:bookmarkStart w:id="16598" w:name="_ETM_Q42_430560"/>
      <w:bookmarkEnd w:id="16598"/>
      <w:r>
        <w:rPr>
          <w:rtl/>
        </w:rPr>
        <w:t xml:space="preserve">אלא </w:t>
      </w:r>
      <w:bookmarkStart w:id="16599" w:name="_ETM_Q42_430740"/>
      <w:bookmarkEnd w:id="16599"/>
      <w:r>
        <w:rPr>
          <w:rtl/>
        </w:rPr>
        <w:t xml:space="preserve">בשורה </w:t>
      </w:r>
      <w:bookmarkStart w:id="16600" w:name="_ETM_Q42_431310"/>
      <w:bookmarkEnd w:id="16600"/>
      <w:r>
        <w:rPr>
          <w:rtl/>
        </w:rPr>
        <w:t xml:space="preserve">ארוכה </w:t>
      </w:r>
      <w:bookmarkStart w:id="16601" w:name="_ETM_Q42_431850"/>
      <w:bookmarkEnd w:id="16601"/>
      <w:r>
        <w:rPr>
          <w:rtl/>
        </w:rPr>
        <w:t xml:space="preserve">מאוד </w:t>
      </w:r>
      <w:bookmarkStart w:id="16602" w:name="_ETM_Q42_432270"/>
      <w:bookmarkEnd w:id="16602"/>
      <w:r>
        <w:rPr>
          <w:rtl/>
        </w:rPr>
        <w:t xml:space="preserve">של </w:t>
      </w:r>
      <w:bookmarkStart w:id="16603" w:name="_ETM_Q42_432450"/>
      <w:bookmarkEnd w:id="16603"/>
      <w:r>
        <w:rPr>
          <w:rtl/>
        </w:rPr>
        <w:t xml:space="preserve">נושאים </w:t>
      </w:r>
      <w:bookmarkStart w:id="16604" w:name="_ETM_Q42_432870"/>
      <w:bookmarkEnd w:id="16604"/>
      <w:r>
        <w:rPr>
          <w:rFonts w:hint="cs"/>
          <w:rtl/>
        </w:rPr>
        <w:t xml:space="preserve">הוא </w:t>
      </w:r>
      <w:r>
        <w:rPr>
          <w:rtl/>
        </w:rPr>
        <w:t xml:space="preserve">פועל </w:t>
      </w:r>
      <w:bookmarkStart w:id="16605" w:name="_ETM_Q42_433350"/>
      <w:bookmarkEnd w:id="16605"/>
      <w:r>
        <w:rPr>
          <w:rtl/>
        </w:rPr>
        <w:t xml:space="preserve">על </w:t>
      </w:r>
      <w:bookmarkStart w:id="16606" w:name="_ETM_Q42_433575"/>
      <w:bookmarkEnd w:id="16606"/>
      <w:r>
        <w:rPr>
          <w:rtl/>
        </w:rPr>
        <w:t xml:space="preserve">מנת </w:t>
      </w:r>
      <w:bookmarkStart w:id="16607" w:name="_ETM_Q42_433800"/>
      <w:bookmarkEnd w:id="16607"/>
      <w:r>
        <w:rPr>
          <w:rtl/>
        </w:rPr>
        <w:t xml:space="preserve">למנוע </w:t>
      </w:r>
      <w:bookmarkStart w:id="16608" w:name="_ETM_Q42_434370"/>
      <w:bookmarkEnd w:id="16608"/>
      <w:r>
        <w:rPr>
          <w:rtl/>
        </w:rPr>
        <w:t xml:space="preserve">מהממשלה </w:t>
      </w:r>
      <w:bookmarkStart w:id="16609" w:name="_ETM_Q42_435030"/>
      <w:bookmarkEnd w:id="16609"/>
      <w:r>
        <w:rPr>
          <w:rtl/>
        </w:rPr>
        <w:t>לפעול</w:t>
      </w:r>
      <w:r w:rsidR="001C4D2C">
        <w:rPr>
          <w:rFonts w:hint="cs"/>
          <w:rtl/>
        </w:rPr>
        <w:t>,</w:t>
      </w:r>
      <w:r>
        <w:rPr>
          <w:rtl/>
        </w:rPr>
        <w:t xml:space="preserve"> </w:t>
      </w:r>
      <w:bookmarkStart w:id="16610" w:name="_ETM_Q42_435390"/>
      <w:bookmarkEnd w:id="16610"/>
      <w:r>
        <w:rPr>
          <w:rtl/>
        </w:rPr>
        <w:t xml:space="preserve">על </w:t>
      </w:r>
      <w:bookmarkStart w:id="16611" w:name="_ETM_Q42_435584"/>
      <w:bookmarkEnd w:id="16611"/>
      <w:r>
        <w:rPr>
          <w:rtl/>
        </w:rPr>
        <w:t xml:space="preserve">מנת </w:t>
      </w:r>
      <w:bookmarkStart w:id="16612" w:name="_ETM_Q42_435780"/>
      <w:bookmarkEnd w:id="16612"/>
      <w:r>
        <w:rPr>
          <w:rtl/>
        </w:rPr>
        <w:t xml:space="preserve">להכשיל </w:t>
      </w:r>
      <w:bookmarkStart w:id="16613" w:name="_ETM_Q42_436320"/>
      <w:bookmarkEnd w:id="16613"/>
      <w:r>
        <w:rPr>
          <w:rtl/>
        </w:rPr>
        <w:t>אותה</w:t>
      </w:r>
      <w:r w:rsidR="001C4D2C">
        <w:rPr>
          <w:rFonts w:hint="cs"/>
          <w:rtl/>
        </w:rPr>
        <w:t>,</w:t>
      </w:r>
      <w:r>
        <w:rPr>
          <w:rtl/>
        </w:rPr>
        <w:t xml:space="preserve"> </w:t>
      </w:r>
      <w:bookmarkStart w:id="16614" w:name="_ETM_Q42_437699"/>
      <w:bookmarkEnd w:id="16614"/>
      <w:r>
        <w:rPr>
          <w:rFonts w:hint="cs"/>
          <w:rtl/>
        </w:rPr>
        <w:t>ע</w:t>
      </w:r>
      <w:r>
        <w:rPr>
          <w:rtl/>
        </w:rPr>
        <w:t>ל</w:t>
      </w:r>
      <w:r>
        <w:rPr>
          <w:rFonts w:hint="cs"/>
          <w:rtl/>
        </w:rPr>
        <w:t xml:space="preserve"> </w:t>
      </w:r>
      <w:bookmarkStart w:id="16615" w:name="_ETM_Q42_440000"/>
      <w:bookmarkEnd w:id="16615"/>
      <w:r>
        <w:rPr>
          <w:rtl/>
        </w:rPr>
        <w:t xml:space="preserve">מנת </w:t>
      </w:r>
      <w:bookmarkStart w:id="16616" w:name="_ETM_Q42_440130"/>
      <w:bookmarkStart w:id="16617" w:name="_ETM_Q42_440339"/>
      <w:bookmarkEnd w:id="16616"/>
      <w:bookmarkEnd w:id="16617"/>
      <w:r>
        <w:rPr>
          <w:rtl/>
        </w:rPr>
        <w:t xml:space="preserve">להבטיח </w:t>
      </w:r>
      <w:bookmarkStart w:id="16618" w:name="_ETM_Q42_440970"/>
      <w:bookmarkEnd w:id="16618"/>
      <w:r>
        <w:rPr>
          <w:rtl/>
        </w:rPr>
        <w:t xml:space="preserve">את </w:t>
      </w:r>
      <w:bookmarkStart w:id="16619" w:name="_ETM_Q42_441060"/>
      <w:bookmarkEnd w:id="16619"/>
      <w:r>
        <w:rPr>
          <w:rtl/>
        </w:rPr>
        <w:t xml:space="preserve">זה </w:t>
      </w:r>
      <w:bookmarkStart w:id="16620" w:name="_ETM_Q42_441779"/>
      <w:bookmarkEnd w:id="16620"/>
      <w:r>
        <w:rPr>
          <w:rtl/>
        </w:rPr>
        <w:t xml:space="preserve">שהיא </w:t>
      </w:r>
      <w:bookmarkStart w:id="16621" w:name="_ETM_Q42_442080"/>
      <w:bookmarkEnd w:id="16621"/>
      <w:r>
        <w:rPr>
          <w:rtl/>
        </w:rPr>
        <w:t xml:space="preserve">לא </w:t>
      </w:r>
      <w:bookmarkStart w:id="16622" w:name="_ETM_Q42_442260"/>
      <w:bookmarkEnd w:id="16622"/>
      <w:r>
        <w:rPr>
          <w:rtl/>
        </w:rPr>
        <w:t xml:space="preserve">תוכל </w:t>
      </w:r>
      <w:bookmarkStart w:id="16623" w:name="_ETM_Q42_443130"/>
      <w:bookmarkEnd w:id="16623"/>
      <w:r>
        <w:rPr>
          <w:rtl/>
        </w:rPr>
        <w:t xml:space="preserve">לקדם </w:t>
      </w:r>
      <w:bookmarkStart w:id="16624" w:name="_ETM_Q42_443790"/>
      <w:bookmarkEnd w:id="16624"/>
      <w:r>
        <w:rPr>
          <w:rtl/>
        </w:rPr>
        <w:t xml:space="preserve">ולממש </w:t>
      </w:r>
      <w:bookmarkStart w:id="16625" w:name="_ETM_Q42_444360"/>
      <w:bookmarkEnd w:id="16625"/>
      <w:r>
        <w:rPr>
          <w:rtl/>
        </w:rPr>
        <w:t xml:space="preserve">את </w:t>
      </w:r>
      <w:bookmarkStart w:id="16626" w:name="_ETM_Q42_444510"/>
      <w:bookmarkEnd w:id="16626"/>
      <w:r>
        <w:rPr>
          <w:rtl/>
        </w:rPr>
        <w:t>מדיניותה</w:t>
      </w:r>
      <w:r>
        <w:rPr>
          <w:rFonts w:hint="cs"/>
          <w:rtl/>
        </w:rPr>
        <w:t>.</w:t>
      </w:r>
    </w:p>
    <w:p w:rsidR="00921508" w:rsidRDefault="00921508" w:rsidP="008149A8">
      <w:pPr>
        <w:rPr>
          <w:rtl/>
        </w:rPr>
      </w:pPr>
      <w:bookmarkStart w:id="16627" w:name="_ETM_Q42_447000"/>
      <w:bookmarkEnd w:id="16627"/>
    </w:p>
    <w:p w:rsidR="00921508" w:rsidRDefault="00921508" w:rsidP="001C4D2C">
      <w:pPr>
        <w:rPr>
          <w:rtl/>
        </w:rPr>
      </w:pPr>
      <w:bookmarkStart w:id="16628" w:name="_ETM_Q42_448000"/>
      <w:bookmarkStart w:id="16629" w:name="_ETM_Q42_446060"/>
      <w:bookmarkEnd w:id="16628"/>
      <w:bookmarkEnd w:id="16629"/>
      <w:r>
        <w:rPr>
          <w:rtl/>
        </w:rPr>
        <w:t>הבעיה</w:t>
      </w:r>
      <w:r>
        <w:rPr>
          <w:rFonts w:hint="cs"/>
          <w:rtl/>
        </w:rPr>
        <w:t>,</w:t>
      </w:r>
      <w:r>
        <w:rPr>
          <w:rtl/>
        </w:rPr>
        <w:t xml:space="preserve"> </w:t>
      </w:r>
      <w:bookmarkStart w:id="16630" w:name="_ETM_Q42_447670"/>
      <w:bookmarkEnd w:id="16630"/>
      <w:r>
        <w:rPr>
          <w:rtl/>
        </w:rPr>
        <w:t xml:space="preserve">חברות </w:t>
      </w:r>
      <w:bookmarkStart w:id="16631" w:name="_ETM_Q42_448120"/>
      <w:bookmarkEnd w:id="16631"/>
      <w:r>
        <w:rPr>
          <w:rtl/>
        </w:rPr>
        <w:t xml:space="preserve">וחברי </w:t>
      </w:r>
      <w:bookmarkStart w:id="16632" w:name="_ETM_Q42_448570"/>
      <w:bookmarkEnd w:id="16632"/>
      <w:r>
        <w:rPr>
          <w:rtl/>
        </w:rPr>
        <w:t>הכנסת</w:t>
      </w:r>
      <w:r>
        <w:rPr>
          <w:rFonts w:hint="cs"/>
          <w:rtl/>
        </w:rPr>
        <w:t>,</w:t>
      </w:r>
      <w:r>
        <w:rPr>
          <w:rtl/>
        </w:rPr>
        <w:t xml:space="preserve"> </w:t>
      </w:r>
      <w:bookmarkStart w:id="16633" w:name="_ETM_Q42_449999"/>
      <w:bookmarkEnd w:id="16633"/>
      <w:r>
        <w:rPr>
          <w:rtl/>
        </w:rPr>
        <w:t xml:space="preserve">היא </w:t>
      </w:r>
      <w:bookmarkStart w:id="16634" w:name="_ETM_Q42_450150"/>
      <w:bookmarkEnd w:id="16634"/>
      <w:r>
        <w:rPr>
          <w:rtl/>
        </w:rPr>
        <w:t xml:space="preserve">בעיה </w:t>
      </w:r>
      <w:bookmarkStart w:id="16635" w:name="_ETM_Q42_450539"/>
      <w:bookmarkEnd w:id="16635"/>
      <w:r>
        <w:rPr>
          <w:rtl/>
        </w:rPr>
        <w:t xml:space="preserve">חסרת </w:t>
      </w:r>
      <w:bookmarkStart w:id="16636" w:name="_ETM_Q42_451199"/>
      <w:bookmarkEnd w:id="16636"/>
      <w:r>
        <w:rPr>
          <w:rtl/>
        </w:rPr>
        <w:t xml:space="preserve">תקדים </w:t>
      </w:r>
      <w:bookmarkStart w:id="16637" w:name="_ETM_Q42_452139"/>
      <w:bookmarkEnd w:id="16637"/>
      <w:r>
        <w:rPr>
          <w:rtl/>
        </w:rPr>
        <w:t xml:space="preserve">ובעיה </w:t>
      </w:r>
      <w:bookmarkStart w:id="16638" w:name="_ETM_Q42_452770"/>
      <w:bookmarkEnd w:id="16638"/>
      <w:r>
        <w:rPr>
          <w:rtl/>
        </w:rPr>
        <w:t>רוחבית</w:t>
      </w:r>
      <w:r>
        <w:rPr>
          <w:rFonts w:hint="cs"/>
          <w:rtl/>
        </w:rPr>
        <w:t xml:space="preserve"> –</w:t>
      </w:r>
      <w:r>
        <w:rPr>
          <w:rtl/>
        </w:rPr>
        <w:t xml:space="preserve"> </w:t>
      </w:r>
      <w:bookmarkStart w:id="16639" w:name="_ETM_Q42_453639"/>
      <w:bookmarkEnd w:id="16639"/>
      <w:r>
        <w:rPr>
          <w:rtl/>
        </w:rPr>
        <w:t xml:space="preserve">צריך </w:t>
      </w:r>
      <w:bookmarkStart w:id="16640" w:name="_ETM_Q42_454060"/>
      <w:bookmarkEnd w:id="16640"/>
      <w:r>
        <w:rPr>
          <w:rtl/>
        </w:rPr>
        <w:t xml:space="preserve">לומר </w:t>
      </w:r>
      <w:bookmarkStart w:id="16641" w:name="_ETM_Q42_454419"/>
      <w:bookmarkEnd w:id="16641"/>
      <w:r>
        <w:rPr>
          <w:rtl/>
        </w:rPr>
        <w:t xml:space="preserve">את </w:t>
      </w:r>
      <w:bookmarkStart w:id="16642" w:name="_ETM_Q42_454539"/>
      <w:bookmarkEnd w:id="16642"/>
      <w:r>
        <w:rPr>
          <w:rtl/>
        </w:rPr>
        <w:t>זה</w:t>
      </w:r>
      <w:r w:rsidR="001C4D2C">
        <w:rPr>
          <w:rFonts w:hint="cs"/>
          <w:rtl/>
        </w:rPr>
        <w:t>;</w:t>
      </w:r>
      <w:bookmarkStart w:id="16643" w:name="_ETM_Q42_455320"/>
      <w:bookmarkEnd w:id="16643"/>
      <w:r w:rsidR="001C4D2C">
        <w:rPr>
          <w:rFonts w:hint="cs"/>
          <w:rtl/>
        </w:rPr>
        <w:t xml:space="preserve"> </w:t>
      </w:r>
      <w:r>
        <w:rPr>
          <w:rtl/>
        </w:rPr>
        <w:t xml:space="preserve">לא </w:t>
      </w:r>
      <w:bookmarkStart w:id="16644" w:name="_ETM_Q42_455560"/>
      <w:bookmarkEnd w:id="16644"/>
      <w:r>
        <w:rPr>
          <w:rtl/>
        </w:rPr>
        <w:t xml:space="preserve">איזה </w:t>
      </w:r>
      <w:bookmarkStart w:id="16645" w:name="_ETM_Q42_455770"/>
      <w:bookmarkEnd w:id="16645"/>
      <w:r>
        <w:rPr>
          <w:rtl/>
        </w:rPr>
        <w:t xml:space="preserve">חילוקי </w:t>
      </w:r>
      <w:bookmarkStart w:id="16646" w:name="_ETM_Q42_456310"/>
      <w:bookmarkEnd w:id="16646"/>
      <w:r>
        <w:rPr>
          <w:rtl/>
        </w:rPr>
        <w:t xml:space="preserve">דעות </w:t>
      </w:r>
      <w:bookmarkStart w:id="16647" w:name="_ETM_Q42_456610"/>
      <w:bookmarkEnd w:id="16647"/>
      <w:r>
        <w:rPr>
          <w:rtl/>
        </w:rPr>
        <w:t xml:space="preserve">נקודתיים </w:t>
      </w:r>
      <w:bookmarkStart w:id="16648" w:name="_ETM_Q42_457450"/>
      <w:bookmarkEnd w:id="16648"/>
      <w:r>
        <w:rPr>
          <w:rtl/>
        </w:rPr>
        <w:t xml:space="preserve">בנושא </w:t>
      </w:r>
      <w:bookmarkStart w:id="16649" w:name="_ETM_Q42_457930"/>
      <w:bookmarkEnd w:id="16649"/>
      <w:r>
        <w:rPr>
          <w:rtl/>
        </w:rPr>
        <w:t>מסוים</w:t>
      </w:r>
      <w:bookmarkStart w:id="16650" w:name="_ETM_Q42_459190"/>
      <w:bookmarkEnd w:id="16650"/>
      <w:r>
        <w:rPr>
          <w:rFonts w:hint="cs"/>
          <w:rtl/>
        </w:rPr>
        <w:t xml:space="preserve"> </w:t>
      </w:r>
      <w:r>
        <w:rPr>
          <w:rtl/>
        </w:rPr>
        <w:t xml:space="preserve">ולא </w:t>
      </w:r>
      <w:bookmarkStart w:id="16651" w:name="_ETM_Q42_459580"/>
      <w:bookmarkEnd w:id="16651"/>
      <w:r>
        <w:rPr>
          <w:rtl/>
        </w:rPr>
        <w:t xml:space="preserve">איזה </w:t>
      </w:r>
      <w:bookmarkStart w:id="16652" w:name="_ETM_Q42_459850"/>
      <w:bookmarkEnd w:id="16652"/>
      <w:r>
        <w:rPr>
          <w:rtl/>
        </w:rPr>
        <w:t xml:space="preserve">מקרה </w:t>
      </w:r>
      <w:bookmarkStart w:id="16653" w:name="_ETM_Q42_460360"/>
      <w:bookmarkEnd w:id="16653"/>
      <w:r>
        <w:rPr>
          <w:rtl/>
        </w:rPr>
        <w:t xml:space="preserve">בודד </w:t>
      </w:r>
      <w:bookmarkStart w:id="16654" w:name="_ETM_Q42_461020"/>
      <w:bookmarkEnd w:id="16654"/>
      <w:r>
        <w:rPr>
          <w:rtl/>
        </w:rPr>
        <w:t xml:space="preserve">של </w:t>
      </w:r>
      <w:bookmarkStart w:id="16655" w:name="_ETM_Q42_461320"/>
      <w:bookmarkEnd w:id="16655"/>
      <w:r>
        <w:rPr>
          <w:rtl/>
        </w:rPr>
        <w:t>התנגשות</w:t>
      </w:r>
      <w:r>
        <w:rPr>
          <w:rFonts w:hint="cs"/>
          <w:rtl/>
        </w:rPr>
        <w:t>,</w:t>
      </w:r>
      <w:r>
        <w:rPr>
          <w:rtl/>
        </w:rPr>
        <w:t xml:space="preserve"> </w:t>
      </w:r>
      <w:bookmarkStart w:id="16656" w:name="_ETM_Q42_462650"/>
      <w:bookmarkEnd w:id="16656"/>
      <w:r>
        <w:rPr>
          <w:rtl/>
        </w:rPr>
        <w:t xml:space="preserve">אלא </w:t>
      </w:r>
      <w:bookmarkStart w:id="16657" w:name="_ETM_Q42_462949"/>
      <w:bookmarkEnd w:id="16657"/>
      <w:r>
        <w:rPr>
          <w:rtl/>
        </w:rPr>
        <w:t xml:space="preserve">זה </w:t>
      </w:r>
      <w:bookmarkStart w:id="16658" w:name="_ETM_Q42_463220"/>
      <w:bookmarkEnd w:id="16658"/>
      <w:r>
        <w:rPr>
          <w:rtl/>
        </w:rPr>
        <w:t xml:space="preserve">אירוע </w:t>
      </w:r>
      <w:bookmarkStart w:id="16659" w:name="_ETM_Q42_463580"/>
      <w:bookmarkEnd w:id="16659"/>
      <w:r>
        <w:rPr>
          <w:rtl/>
        </w:rPr>
        <w:t xml:space="preserve">מתמשך </w:t>
      </w:r>
      <w:bookmarkStart w:id="16660" w:name="_ETM_Q42_464870"/>
      <w:bookmarkEnd w:id="16660"/>
      <w:r>
        <w:rPr>
          <w:rtl/>
        </w:rPr>
        <w:t xml:space="preserve">למן </w:t>
      </w:r>
      <w:bookmarkStart w:id="16661" w:name="_ETM_Q42_465500"/>
      <w:bookmarkEnd w:id="16661"/>
      <w:r>
        <w:rPr>
          <w:rtl/>
        </w:rPr>
        <w:t xml:space="preserve">כינונה </w:t>
      </w:r>
      <w:bookmarkStart w:id="16662" w:name="_ETM_Q42_465979"/>
      <w:bookmarkEnd w:id="16662"/>
      <w:r>
        <w:rPr>
          <w:rtl/>
        </w:rPr>
        <w:t xml:space="preserve">של </w:t>
      </w:r>
      <w:bookmarkStart w:id="16663" w:name="_ETM_Q42_466190"/>
      <w:bookmarkEnd w:id="16663"/>
      <w:r>
        <w:rPr>
          <w:rtl/>
        </w:rPr>
        <w:t>הממשלה</w:t>
      </w:r>
      <w:r>
        <w:rPr>
          <w:rFonts w:hint="cs"/>
          <w:rtl/>
        </w:rPr>
        <w:t>,</w:t>
      </w:r>
      <w:r>
        <w:rPr>
          <w:rtl/>
        </w:rPr>
        <w:t xml:space="preserve"> </w:t>
      </w:r>
      <w:bookmarkStart w:id="16664" w:name="_ETM_Q42_467470"/>
      <w:bookmarkEnd w:id="16664"/>
      <w:r>
        <w:rPr>
          <w:rtl/>
        </w:rPr>
        <w:t xml:space="preserve">באופן </w:t>
      </w:r>
      <w:bookmarkStart w:id="16665" w:name="_ETM_Q42_468100"/>
      <w:bookmarkEnd w:id="16665"/>
      <w:r>
        <w:rPr>
          <w:rtl/>
        </w:rPr>
        <w:t>רוחבי</w:t>
      </w:r>
      <w:r w:rsidR="001C4D2C">
        <w:rPr>
          <w:rFonts w:hint="cs"/>
          <w:rtl/>
        </w:rPr>
        <w:t>,</w:t>
      </w:r>
      <w:r>
        <w:rPr>
          <w:rtl/>
        </w:rPr>
        <w:t xml:space="preserve"> </w:t>
      </w:r>
      <w:bookmarkStart w:id="16666" w:name="_ETM_Q42_468790"/>
      <w:bookmarkEnd w:id="16666"/>
      <w:r>
        <w:rPr>
          <w:rtl/>
        </w:rPr>
        <w:t xml:space="preserve">בשורה </w:t>
      </w:r>
      <w:bookmarkStart w:id="16667" w:name="_ETM_Q42_469450"/>
      <w:bookmarkEnd w:id="16667"/>
      <w:r>
        <w:rPr>
          <w:rtl/>
        </w:rPr>
        <w:t xml:space="preserve">ארוכה </w:t>
      </w:r>
      <w:bookmarkStart w:id="16668" w:name="_ETM_Q42_470200"/>
      <w:bookmarkEnd w:id="16668"/>
      <w:r>
        <w:rPr>
          <w:rtl/>
        </w:rPr>
        <w:t xml:space="preserve">מאוד </w:t>
      </w:r>
      <w:bookmarkStart w:id="16669" w:name="_ETM_Q42_470889"/>
      <w:bookmarkEnd w:id="16669"/>
      <w:r>
        <w:rPr>
          <w:rtl/>
        </w:rPr>
        <w:t xml:space="preserve">מאוד </w:t>
      </w:r>
      <w:bookmarkStart w:id="16670" w:name="_ETM_Q42_471310"/>
      <w:bookmarkStart w:id="16671" w:name="_ETM_Q42_472029"/>
      <w:bookmarkEnd w:id="16670"/>
      <w:bookmarkEnd w:id="16671"/>
      <w:r>
        <w:rPr>
          <w:rtl/>
        </w:rPr>
        <w:t xml:space="preserve">של </w:t>
      </w:r>
      <w:bookmarkStart w:id="16672" w:name="_ETM_Q42_472180"/>
      <w:bookmarkEnd w:id="16672"/>
      <w:r>
        <w:rPr>
          <w:rtl/>
        </w:rPr>
        <w:t>נושאים</w:t>
      </w:r>
      <w:r>
        <w:rPr>
          <w:rFonts w:hint="cs"/>
          <w:rtl/>
        </w:rPr>
        <w:t>.</w:t>
      </w:r>
      <w:r>
        <w:rPr>
          <w:rtl/>
        </w:rPr>
        <w:t xml:space="preserve"> </w:t>
      </w:r>
      <w:bookmarkStart w:id="16673" w:name="_ETM_Q42_472660"/>
      <w:bookmarkStart w:id="16674" w:name="_ETM_Q42_472839"/>
      <w:bookmarkEnd w:id="16673"/>
      <w:bookmarkEnd w:id="16674"/>
      <w:r>
        <w:rPr>
          <w:rtl/>
        </w:rPr>
        <w:t xml:space="preserve">לא </w:t>
      </w:r>
      <w:bookmarkStart w:id="16675" w:name="_ETM_Q42_472990"/>
      <w:bookmarkEnd w:id="16675"/>
      <w:r>
        <w:rPr>
          <w:rtl/>
        </w:rPr>
        <w:t>א</w:t>
      </w:r>
      <w:r w:rsidR="001C4D2C">
        <w:rPr>
          <w:rFonts w:hint="cs"/>
          <w:rtl/>
        </w:rPr>
        <w:t>י</w:t>
      </w:r>
      <w:r>
        <w:rPr>
          <w:rtl/>
        </w:rPr>
        <w:t xml:space="preserve">כנס </w:t>
      </w:r>
      <w:bookmarkStart w:id="16676" w:name="_ETM_Q42_473380"/>
      <w:bookmarkEnd w:id="16676"/>
      <w:r>
        <w:rPr>
          <w:rtl/>
        </w:rPr>
        <w:t xml:space="preserve">לכל </w:t>
      </w:r>
      <w:bookmarkStart w:id="16677" w:name="_ETM_Q42_473830"/>
      <w:bookmarkEnd w:id="16677"/>
      <w:r>
        <w:rPr>
          <w:rtl/>
        </w:rPr>
        <w:t xml:space="preserve">הפרטים </w:t>
      </w:r>
      <w:bookmarkStart w:id="16678" w:name="_ETM_Q42_474490"/>
      <w:bookmarkEnd w:id="16678"/>
      <w:r>
        <w:rPr>
          <w:rtl/>
        </w:rPr>
        <w:t xml:space="preserve">ולכל </w:t>
      </w:r>
      <w:bookmarkStart w:id="16679" w:name="_ETM_Q42_474940"/>
      <w:bookmarkEnd w:id="16679"/>
      <w:r>
        <w:rPr>
          <w:rtl/>
        </w:rPr>
        <w:t>הנושאים</w:t>
      </w:r>
      <w:r w:rsidR="001C4D2C">
        <w:rPr>
          <w:rFonts w:hint="cs"/>
          <w:rtl/>
        </w:rPr>
        <w:t>,</w:t>
      </w:r>
      <w:r>
        <w:rPr>
          <w:rtl/>
        </w:rPr>
        <w:t xml:space="preserve"> </w:t>
      </w:r>
      <w:bookmarkStart w:id="16680" w:name="_ETM_Q42_475389"/>
      <w:bookmarkEnd w:id="16680"/>
      <w:r>
        <w:rPr>
          <w:rtl/>
        </w:rPr>
        <w:t xml:space="preserve">הרשימה </w:t>
      </w:r>
      <w:bookmarkStart w:id="16681" w:name="_ETM_Q42_475839"/>
      <w:bookmarkEnd w:id="16681"/>
      <w:r>
        <w:rPr>
          <w:rtl/>
        </w:rPr>
        <w:t xml:space="preserve">היא </w:t>
      </w:r>
      <w:bookmarkStart w:id="16682" w:name="_ETM_Q42_475930"/>
      <w:bookmarkEnd w:id="16682"/>
      <w:r>
        <w:rPr>
          <w:rtl/>
        </w:rPr>
        <w:t xml:space="preserve">באמת </w:t>
      </w:r>
      <w:bookmarkStart w:id="16683" w:name="_ETM_Q42_476350"/>
      <w:bookmarkEnd w:id="16683"/>
      <w:proofErr w:type="spellStart"/>
      <w:r>
        <w:rPr>
          <w:rtl/>
        </w:rPr>
        <w:t>באמת</w:t>
      </w:r>
      <w:proofErr w:type="spellEnd"/>
      <w:r>
        <w:rPr>
          <w:rtl/>
        </w:rPr>
        <w:t xml:space="preserve"> </w:t>
      </w:r>
      <w:bookmarkStart w:id="16684" w:name="_ETM_Q42_476740"/>
      <w:bookmarkEnd w:id="16684"/>
      <w:r>
        <w:rPr>
          <w:rtl/>
        </w:rPr>
        <w:t>ארוכה</w:t>
      </w:r>
      <w:r>
        <w:rPr>
          <w:rFonts w:hint="cs"/>
          <w:rtl/>
        </w:rPr>
        <w:t>,</w:t>
      </w:r>
      <w:r>
        <w:rPr>
          <w:rtl/>
        </w:rPr>
        <w:t xml:space="preserve"> </w:t>
      </w:r>
      <w:bookmarkStart w:id="16685" w:name="_ETM_Q42_477789"/>
      <w:bookmarkEnd w:id="16685"/>
      <w:r>
        <w:rPr>
          <w:rtl/>
        </w:rPr>
        <w:t xml:space="preserve">אבל </w:t>
      </w:r>
      <w:bookmarkStart w:id="16686" w:name="_ETM_Q42_478089"/>
      <w:bookmarkStart w:id="16687" w:name="_ETM_Q42_478300"/>
      <w:bookmarkStart w:id="16688" w:name="_ETM_Q42_480150"/>
      <w:bookmarkStart w:id="16689" w:name="_ETM_Q42_480389"/>
      <w:bookmarkEnd w:id="16686"/>
      <w:bookmarkEnd w:id="16687"/>
      <w:bookmarkEnd w:id="16688"/>
      <w:bookmarkEnd w:id="16689"/>
      <w:r>
        <w:rPr>
          <w:rtl/>
        </w:rPr>
        <w:t xml:space="preserve">אתן </w:t>
      </w:r>
      <w:bookmarkStart w:id="16690" w:name="_ETM_Q42_480660"/>
      <w:bookmarkEnd w:id="16690"/>
      <w:r>
        <w:rPr>
          <w:rtl/>
        </w:rPr>
        <w:t xml:space="preserve">בכל </w:t>
      </w:r>
      <w:bookmarkStart w:id="16691" w:name="_ETM_Q42_480930"/>
      <w:bookmarkEnd w:id="16691"/>
      <w:r>
        <w:rPr>
          <w:rtl/>
        </w:rPr>
        <w:t xml:space="preserve">זאת </w:t>
      </w:r>
      <w:bookmarkStart w:id="16692" w:name="_ETM_Q42_481290"/>
      <w:bookmarkEnd w:id="16692"/>
      <w:r>
        <w:rPr>
          <w:rtl/>
        </w:rPr>
        <w:t xml:space="preserve">כמה </w:t>
      </w:r>
      <w:bookmarkStart w:id="16693" w:name="_ETM_Q42_481589"/>
      <w:bookmarkEnd w:id="16693"/>
      <w:r>
        <w:rPr>
          <w:rtl/>
        </w:rPr>
        <w:t>דוגמאות</w:t>
      </w:r>
      <w:r>
        <w:rPr>
          <w:rFonts w:hint="cs"/>
          <w:rtl/>
        </w:rPr>
        <w:t>.</w:t>
      </w:r>
      <w:bookmarkStart w:id="16694" w:name="_ETM_Q42_480599"/>
      <w:bookmarkStart w:id="16695" w:name="_ETM_Q42_480960"/>
      <w:bookmarkStart w:id="16696" w:name="_ETM_Q42_481230"/>
      <w:bookmarkStart w:id="16697" w:name="_ETM_Q42_481469"/>
      <w:bookmarkStart w:id="16698" w:name="_ETM_Q42_481860"/>
      <w:bookmarkStart w:id="16699" w:name="_ETM_Q42_482129"/>
      <w:bookmarkStart w:id="16700" w:name="_ETM_Q42_482909"/>
      <w:bookmarkEnd w:id="16694"/>
      <w:bookmarkEnd w:id="16695"/>
      <w:bookmarkEnd w:id="16696"/>
      <w:bookmarkEnd w:id="16697"/>
      <w:bookmarkEnd w:id="16698"/>
      <w:bookmarkEnd w:id="16699"/>
      <w:bookmarkEnd w:id="16700"/>
      <w:r>
        <w:rPr>
          <w:rFonts w:hint="cs"/>
          <w:rtl/>
        </w:rPr>
        <w:t xml:space="preserve"> </w:t>
      </w:r>
    </w:p>
    <w:p w:rsidR="00921508" w:rsidRDefault="00921508" w:rsidP="008149A8">
      <w:pPr>
        <w:rPr>
          <w:rtl/>
        </w:rPr>
      </w:pPr>
      <w:bookmarkStart w:id="16701" w:name="_ETM_Q42_485684"/>
      <w:bookmarkStart w:id="16702" w:name="_ETM_Q42_485742"/>
      <w:bookmarkEnd w:id="16701"/>
      <w:bookmarkEnd w:id="16702"/>
    </w:p>
    <w:p w:rsidR="00921508" w:rsidRDefault="00921508" w:rsidP="001C4D2C">
      <w:pPr>
        <w:rPr>
          <w:rtl/>
        </w:rPr>
      </w:pPr>
      <w:bookmarkStart w:id="16703" w:name="_ETM_Q42_485822"/>
      <w:bookmarkStart w:id="16704" w:name="_ETM_Q42_485879"/>
      <w:bookmarkEnd w:id="16703"/>
      <w:bookmarkEnd w:id="16704"/>
      <w:r>
        <w:rPr>
          <w:rtl/>
        </w:rPr>
        <w:t xml:space="preserve">היועצת </w:t>
      </w:r>
      <w:bookmarkStart w:id="16705" w:name="_ETM_Q42_483300"/>
      <w:bookmarkEnd w:id="16705"/>
      <w:r>
        <w:rPr>
          <w:rtl/>
        </w:rPr>
        <w:t xml:space="preserve">המשפטית </w:t>
      </w:r>
      <w:bookmarkStart w:id="16706" w:name="_ETM_Q42_483750"/>
      <w:bookmarkEnd w:id="16706"/>
      <w:r>
        <w:rPr>
          <w:rtl/>
        </w:rPr>
        <w:t xml:space="preserve">לממשלה </w:t>
      </w:r>
      <w:bookmarkStart w:id="16707" w:name="_ETM_Q42_484350"/>
      <w:bookmarkEnd w:id="16707"/>
      <w:r>
        <w:rPr>
          <w:rFonts w:hint="cs"/>
          <w:rtl/>
        </w:rPr>
        <w:t xml:space="preserve">הנהיגה </w:t>
      </w:r>
      <w:bookmarkStart w:id="16708" w:name="_ETM_Q42_484830"/>
      <w:bookmarkEnd w:id="16708"/>
      <w:r>
        <w:rPr>
          <w:rtl/>
        </w:rPr>
        <w:t xml:space="preserve">שיטה שאין </w:t>
      </w:r>
      <w:bookmarkStart w:id="16709" w:name="_ETM_Q42_487049"/>
      <w:bookmarkEnd w:id="16709"/>
      <w:r>
        <w:rPr>
          <w:rtl/>
        </w:rPr>
        <w:t xml:space="preserve">לה </w:t>
      </w:r>
      <w:bookmarkStart w:id="16710" w:name="_ETM_Q42_487170"/>
      <w:bookmarkEnd w:id="16710"/>
      <w:r>
        <w:rPr>
          <w:rtl/>
        </w:rPr>
        <w:t xml:space="preserve">אח </w:t>
      </w:r>
      <w:bookmarkStart w:id="16711" w:name="_ETM_Q42_487350"/>
      <w:bookmarkEnd w:id="16711"/>
      <w:r>
        <w:rPr>
          <w:rtl/>
        </w:rPr>
        <w:t xml:space="preserve">ורע </w:t>
      </w:r>
      <w:bookmarkStart w:id="16712" w:name="_ETM_Q42_488490"/>
      <w:bookmarkEnd w:id="16712"/>
      <w:r>
        <w:rPr>
          <w:rtl/>
        </w:rPr>
        <w:t xml:space="preserve">שלפיה </w:t>
      </w:r>
      <w:bookmarkStart w:id="16713" w:name="_ETM_Q42_490450"/>
      <w:bookmarkEnd w:id="16713"/>
      <w:r>
        <w:rPr>
          <w:rtl/>
        </w:rPr>
        <w:t xml:space="preserve">כאשר </w:t>
      </w:r>
      <w:bookmarkStart w:id="16714" w:name="_ETM_Q42_491830"/>
      <w:bookmarkEnd w:id="16714"/>
      <w:r>
        <w:rPr>
          <w:rtl/>
        </w:rPr>
        <w:t xml:space="preserve">שר </w:t>
      </w:r>
      <w:bookmarkStart w:id="16715" w:name="_ETM_Q42_492250"/>
      <w:bookmarkEnd w:id="16715"/>
      <w:r>
        <w:rPr>
          <w:rtl/>
        </w:rPr>
        <w:t xml:space="preserve">מבקש </w:t>
      </w:r>
      <w:bookmarkStart w:id="16716" w:name="_ETM_Q42_493029"/>
      <w:bookmarkEnd w:id="16716"/>
      <w:r>
        <w:rPr>
          <w:rtl/>
        </w:rPr>
        <w:t xml:space="preserve">להביא </w:t>
      </w:r>
      <w:bookmarkStart w:id="16717" w:name="_ETM_Q42_493629"/>
      <w:bookmarkEnd w:id="16717"/>
      <w:r>
        <w:rPr>
          <w:rtl/>
        </w:rPr>
        <w:t xml:space="preserve">הצעת </w:t>
      </w:r>
      <w:bookmarkStart w:id="16718" w:name="_ETM_Q42_494110"/>
      <w:bookmarkEnd w:id="16718"/>
      <w:r>
        <w:rPr>
          <w:rtl/>
        </w:rPr>
        <w:t xml:space="preserve">חוק </w:t>
      </w:r>
      <w:bookmarkStart w:id="16719" w:name="_ETM_Q42_494440"/>
      <w:bookmarkEnd w:id="16719"/>
      <w:r>
        <w:rPr>
          <w:rtl/>
        </w:rPr>
        <w:t>ו</w:t>
      </w:r>
      <w:r>
        <w:rPr>
          <w:rFonts w:hint="cs"/>
          <w:rtl/>
        </w:rPr>
        <w:t>ה</w:t>
      </w:r>
      <w:r>
        <w:rPr>
          <w:rtl/>
        </w:rPr>
        <w:t>וכ</w:t>
      </w:r>
      <w:r>
        <w:rPr>
          <w:rFonts w:hint="cs"/>
          <w:rtl/>
        </w:rPr>
        <w:t>ן</w:t>
      </w:r>
      <w:r>
        <w:rPr>
          <w:rtl/>
        </w:rPr>
        <w:t xml:space="preserve"> </w:t>
      </w:r>
      <w:bookmarkStart w:id="16720" w:name="_ETM_Q42_495129"/>
      <w:bookmarkEnd w:id="16720"/>
      <w:r>
        <w:rPr>
          <w:rtl/>
        </w:rPr>
        <w:t xml:space="preserve">תזכיר </w:t>
      </w:r>
      <w:bookmarkStart w:id="16721" w:name="_ETM_Q42_496539"/>
      <w:bookmarkEnd w:id="16721"/>
      <w:r>
        <w:rPr>
          <w:rtl/>
        </w:rPr>
        <w:t xml:space="preserve">לצורך </w:t>
      </w:r>
      <w:bookmarkStart w:id="16722" w:name="_ETM_Q42_497109"/>
      <w:bookmarkEnd w:id="16722"/>
      <w:r>
        <w:rPr>
          <w:rtl/>
        </w:rPr>
        <w:t xml:space="preserve">הגשת </w:t>
      </w:r>
      <w:bookmarkStart w:id="16723" w:name="_ETM_Q42_497560"/>
      <w:bookmarkEnd w:id="16723"/>
      <w:r>
        <w:rPr>
          <w:rtl/>
        </w:rPr>
        <w:t xml:space="preserve">הצעת </w:t>
      </w:r>
      <w:bookmarkStart w:id="16724" w:name="_ETM_Q42_497949"/>
      <w:bookmarkEnd w:id="16724"/>
      <w:r>
        <w:rPr>
          <w:rtl/>
        </w:rPr>
        <w:t xml:space="preserve">החוק </w:t>
      </w:r>
      <w:bookmarkStart w:id="16725" w:name="_ETM_Q42_498310"/>
      <w:bookmarkEnd w:id="16725"/>
      <w:r>
        <w:rPr>
          <w:rtl/>
        </w:rPr>
        <w:t>הזו</w:t>
      </w:r>
      <w:r>
        <w:rPr>
          <w:rFonts w:hint="cs"/>
          <w:rtl/>
        </w:rPr>
        <w:t>,</w:t>
      </w:r>
      <w:r>
        <w:rPr>
          <w:rtl/>
        </w:rPr>
        <w:t xml:space="preserve"> </w:t>
      </w:r>
      <w:bookmarkStart w:id="16726" w:name="_ETM_Q42_498910"/>
      <w:bookmarkEnd w:id="16726"/>
      <w:r>
        <w:rPr>
          <w:rtl/>
        </w:rPr>
        <w:t xml:space="preserve">קודם </w:t>
      </w:r>
      <w:bookmarkStart w:id="16727" w:name="_ETM_Q42_499180"/>
      <w:bookmarkEnd w:id="16727"/>
      <w:r>
        <w:rPr>
          <w:rtl/>
        </w:rPr>
        <w:t xml:space="preserve">לוועדת </w:t>
      </w:r>
      <w:bookmarkStart w:id="16728" w:name="_ETM_Q42_499570"/>
      <w:bookmarkEnd w:id="16728"/>
      <w:r>
        <w:rPr>
          <w:rtl/>
        </w:rPr>
        <w:t xml:space="preserve">השרים </w:t>
      </w:r>
      <w:bookmarkStart w:id="16729" w:name="_ETM_Q42_499990"/>
      <w:bookmarkEnd w:id="16729"/>
      <w:r>
        <w:rPr>
          <w:rtl/>
        </w:rPr>
        <w:t xml:space="preserve">לחקיקה </w:t>
      </w:r>
      <w:bookmarkStart w:id="16730" w:name="_ETM_Q42_500650"/>
      <w:bookmarkEnd w:id="16730"/>
      <w:r>
        <w:rPr>
          <w:rtl/>
        </w:rPr>
        <w:t xml:space="preserve">ואחר </w:t>
      </w:r>
      <w:bookmarkStart w:id="16731" w:name="_ETM_Q42_500949"/>
      <w:bookmarkEnd w:id="16731"/>
      <w:r>
        <w:rPr>
          <w:rtl/>
        </w:rPr>
        <w:t xml:space="preserve">כך </w:t>
      </w:r>
      <w:bookmarkStart w:id="16732" w:name="_ETM_Q42_501310"/>
      <w:bookmarkEnd w:id="16732"/>
      <w:r>
        <w:rPr>
          <w:rtl/>
        </w:rPr>
        <w:t>לכנסת</w:t>
      </w:r>
      <w:r>
        <w:rPr>
          <w:rFonts w:hint="cs"/>
          <w:rtl/>
        </w:rPr>
        <w:t>,</w:t>
      </w:r>
      <w:r>
        <w:rPr>
          <w:rtl/>
        </w:rPr>
        <w:t xml:space="preserve"> </w:t>
      </w:r>
      <w:bookmarkStart w:id="16733" w:name="_ETM_Q42_502789"/>
      <w:bookmarkEnd w:id="16733"/>
      <w:r>
        <w:rPr>
          <w:rtl/>
        </w:rPr>
        <w:t xml:space="preserve">אם </w:t>
      </w:r>
      <w:bookmarkStart w:id="16734" w:name="_ETM_Q42_502999"/>
      <w:bookmarkEnd w:id="16734"/>
      <w:r>
        <w:rPr>
          <w:rtl/>
        </w:rPr>
        <w:t xml:space="preserve">הצעת </w:t>
      </w:r>
      <w:bookmarkStart w:id="16735" w:name="_ETM_Q42_503390"/>
      <w:bookmarkEnd w:id="16735"/>
      <w:r>
        <w:rPr>
          <w:rtl/>
        </w:rPr>
        <w:t xml:space="preserve">החוק </w:t>
      </w:r>
      <w:bookmarkStart w:id="16736" w:name="_ETM_Q42_503689"/>
      <w:bookmarkEnd w:id="16736"/>
      <w:r>
        <w:rPr>
          <w:rtl/>
        </w:rPr>
        <w:t xml:space="preserve">הזו </w:t>
      </w:r>
      <w:bookmarkStart w:id="16737" w:name="_ETM_Q42_503960"/>
      <w:bookmarkEnd w:id="16737"/>
      <w:r>
        <w:rPr>
          <w:rtl/>
        </w:rPr>
        <w:t xml:space="preserve">אינה </w:t>
      </w:r>
      <w:bookmarkStart w:id="16738" w:name="_ETM_Q42_504169"/>
      <w:bookmarkEnd w:id="16738"/>
      <w:r w:rsidRPr="00982B3F">
        <w:rPr>
          <w:rtl/>
        </w:rPr>
        <w:t>נושאת</w:t>
      </w:r>
      <w:bookmarkStart w:id="16739" w:name="_ETM_Q42_504619"/>
      <w:bookmarkEnd w:id="16739"/>
      <w:r w:rsidRPr="00982B3F">
        <w:rPr>
          <w:rFonts w:hint="cs"/>
          <w:rtl/>
        </w:rPr>
        <w:t xml:space="preserve"> חן בעיניה</w:t>
      </w:r>
      <w:r>
        <w:rPr>
          <w:rFonts w:hint="cs"/>
          <w:rtl/>
        </w:rPr>
        <w:t xml:space="preserve">, </w:t>
      </w:r>
      <w:bookmarkStart w:id="16740" w:name="_ETM_Q42_505009"/>
      <w:bookmarkEnd w:id="16740"/>
      <w:r>
        <w:rPr>
          <w:rtl/>
        </w:rPr>
        <w:t xml:space="preserve">הפתרון </w:t>
      </w:r>
      <w:bookmarkStart w:id="16741" w:name="_ETM_Q42_505579"/>
      <w:bookmarkEnd w:id="16741"/>
      <w:r>
        <w:rPr>
          <w:rtl/>
        </w:rPr>
        <w:t xml:space="preserve">הוא </w:t>
      </w:r>
      <w:bookmarkStart w:id="16742" w:name="_ETM_Q42_505640"/>
      <w:bookmarkEnd w:id="16742"/>
      <w:r>
        <w:rPr>
          <w:rtl/>
        </w:rPr>
        <w:t xml:space="preserve">מאוד </w:t>
      </w:r>
      <w:bookmarkStart w:id="16743" w:name="_ETM_Q42_505880"/>
      <w:bookmarkEnd w:id="16743"/>
      <w:r>
        <w:rPr>
          <w:rtl/>
        </w:rPr>
        <w:t>פשוט</w:t>
      </w:r>
      <w:r>
        <w:rPr>
          <w:rFonts w:hint="cs"/>
          <w:rtl/>
        </w:rPr>
        <w:t>:</w:t>
      </w:r>
      <w:r>
        <w:rPr>
          <w:rtl/>
        </w:rPr>
        <w:t xml:space="preserve"> </w:t>
      </w:r>
      <w:bookmarkStart w:id="16744" w:name="_ETM_Q42_506660"/>
      <w:bookmarkEnd w:id="16744"/>
      <w:r>
        <w:rPr>
          <w:rtl/>
        </w:rPr>
        <w:t xml:space="preserve">היא </w:t>
      </w:r>
      <w:bookmarkStart w:id="16745" w:name="_ETM_Q42_506810"/>
      <w:bookmarkEnd w:id="16745"/>
      <w:r>
        <w:rPr>
          <w:rtl/>
        </w:rPr>
        <w:t xml:space="preserve">פשוט </w:t>
      </w:r>
      <w:bookmarkStart w:id="16746" w:name="_ETM_Q42_507169"/>
      <w:bookmarkEnd w:id="16746"/>
      <w:r>
        <w:rPr>
          <w:rtl/>
        </w:rPr>
        <w:t xml:space="preserve">לא </w:t>
      </w:r>
      <w:bookmarkStart w:id="16747" w:name="_ETM_Q42_507470"/>
      <w:bookmarkEnd w:id="16747"/>
      <w:r>
        <w:rPr>
          <w:rtl/>
        </w:rPr>
        <w:t xml:space="preserve">מקדמת </w:t>
      </w:r>
      <w:bookmarkStart w:id="16748" w:name="_ETM_Q42_508039"/>
      <w:bookmarkEnd w:id="16748"/>
      <w:r>
        <w:rPr>
          <w:rtl/>
        </w:rPr>
        <w:t xml:space="preserve">את </w:t>
      </w:r>
      <w:bookmarkStart w:id="16749" w:name="_ETM_Q42_508189"/>
      <w:bookmarkEnd w:id="16749"/>
      <w:r>
        <w:rPr>
          <w:rtl/>
        </w:rPr>
        <w:t xml:space="preserve">התזכיר </w:t>
      </w:r>
      <w:bookmarkStart w:id="16750" w:name="_ETM_Q42_508669"/>
      <w:bookmarkEnd w:id="16750"/>
      <w:r>
        <w:rPr>
          <w:rtl/>
        </w:rPr>
        <w:t xml:space="preserve">ולא </w:t>
      </w:r>
      <w:bookmarkStart w:id="16751" w:name="_ETM_Q42_508910"/>
      <w:bookmarkEnd w:id="16751"/>
      <w:r>
        <w:rPr>
          <w:rtl/>
        </w:rPr>
        <w:t xml:space="preserve">מאפשרת </w:t>
      </w:r>
      <w:bookmarkStart w:id="16752" w:name="_ETM_Q42_509480"/>
      <w:bookmarkEnd w:id="16752"/>
      <w:r>
        <w:rPr>
          <w:rtl/>
        </w:rPr>
        <w:t xml:space="preserve">להוציא </w:t>
      </w:r>
      <w:bookmarkStart w:id="16753" w:name="_ETM_Q42_509810"/>
      <w:bookmarkEnd w:id="16753"/>
      <w:r>
        <w:rPr>
          <w:rtl/>
        </w:rPr>
        <w:t>תזכיר</w:t>
      </w:r>
      <w:r>
        <w:rPr>
          <w:rFonts w:hint="cs"/>
          <w:rtl/>
        </w:rPr>
        <w:t>.</w:t>
      </w:r>
      <w:r>
        <w:rPr>
          <w:rtl/>
        </w:rPr>
        <w:t xml:space="preserve"> </w:t>
      </w:r>
      <w:bookmarkStart w:id="16754" w:name="_ETM_Q42_510259"/>
      <w:bookmarkEnd w:id="16754"/>
      <w:r>
        <w:rPr>
          <w:rtl/>
        </w:rPr>
        <w:t xml:space="preserve">בעצם </w:t>
      </w:r>
      <w:bookmarkStart w:id="16755" w:name="_ETM_Q42_510589"/>
      <w:bookmarkEnd w:id="16755"/>
      <w:r>
        <w:rPr>
          <w:rFonts w:hint="cs"/>
          <w:rtl/>
        </w:rPr>
        <w:t xml:space="preserve">היא </w:t>
      </w:r>
      <w:r>
        <w:rPr>
          <w:rtl/>
        </w:rPr>
        <w:t xml:space="preserve">משתמשת </w:t>
      </w:r>
      <w:bookmarkStart w:id="16756" w:name="_ETM_Q42_511130"/>
      <w:bookmarkEnd w:id="16756"/>
      <w:r>
        <w:rPr>
          <w:rtl/>
        </w:rPr>
        <w:t xml:space="preserve">בכוח </w:t>
      </w:r>
      <w:bookmarkStart w:id="16757" w:name="_ETM_Q42_511579"/>
      <w:bookmarkEnd w:id="16757"/>
      <w:r>
        <w:rPr>
          <w:rtl/>
        </w:rPr>
        <w:t xml:space="preserve">טכני </w:t>
      </w:r>
      <w:bookmarkStart w:id="16758" w:name="_ETM_Q42_512059"/>
      <w:bookmarkEnd w:id="16758"/>
      <w:r>
        <w:rPr>
          <w:rtl/>
        </w:rPr>
        <w:t xml:space="preserve">שיש </w:t>
      </w:r>
      <w:bookmarkStart w:id="16759" w:name="_ETM_Q42_512510"/>
      <w:bookmarkEnd w:id="16759"/>
      <w:r>
        <w:rPr>
          <w:rtl/>
        </w:rPr>
        <w:t xml:space="preserve">לה </w:t>
      </w:r>
      <w:bookmarkStart w:id="16760" w:name="_ETM_Q42_513250"/>
      <w:bookmarkEnd w:id="16760"/>
      <w:r>
        <w:rPr>
          <w:rtl/>
        </w:rPr>
        <w:t xml:space="preserve">כדי </w:t>
      </w:r>
      <w:bookmarkStart w:id="16761" w:name="_ETM_Q42_513550"/>
      <w:bookmarkEnd w:id="16761"/>
      <w:r>
        <w:rPr>
          <w:rtl/>
        </w:rPr>
        <w:t xml:space="preserve">להפוך </w:t>
      </w:r>
      <w:bookmarkStart w:id="16762" w:name="_ETM_Q42_513969"/>
      <w:bookmarkEnd w:id="16762"/>
      <w:r>
        <w:rPr>
          <w:rtl/>
        </w:rPr>
        <w:t xml:space="preserve">את </w:t>
      </w:r>
      <w:bookmarkStart w:id="16763" w:name="_ETM_Q42_514089"/>
      <w:bookmarkEnd w:id="16763"/>
      <w:r>
        <w:rPr>
          <w:rtl/>
        </w:rPr>
        <w:t xml:space="preserve">עצמה </w:t>
      </w:r>
      <w:bookmarkStart w:id="16764" w:name="_ETM_Q42_514870"/>
      <w:bookmarkEnd w:id="16764"/>
      <w:r>
        <w:rPr>
          <w:rtl/>
        </w:rPr>
        <w:t>למושלת</w:t>
      </w:r>
      <w:bookmarkStart w:id="16765" w:name="_ETM_Q42_515829"/>
      <w:bookmarkEnd w:id="16765"/>
      <w:r>
        <w:rPr>
          <w:rFonts w:hint="cs"/>
          <w:rtl/>
        </w:rPr>
        <w:t>-</w:t>
      </w:r>
      <w:r>
        <w:rPr>
          <w:rtl/>
        </w:rPr>
        <w:t xml:space="preserve">על </w:t>
      </w:r>
      <w:bookmarkStart w:id="16766" w:name="_ETM_Q42_516219"/>
      <w:bookmarkEnd w:id="16766"/>
      <w:r>
        <w:rPr>
          <w:rtl/>
        </w:rPr>
        <w:t xml:space="preserve">שקובעת </w:t>
      </w:r>
      <w:bookmarkStart w:id="16767" w:name="_ETM_Q42_517000"/>
      <w:bookmarkEnd w:id="16767"/>
      <w:r>
        <w:rPr>
          <w:rtl/>
        </w:rPr>
        <w:t>אי</w:t>
      </w:r>
      <w:r>
        <w:rPr>
          <w:rFonts w:hint="cs"/>
          <w:rtl/>
        </w:rPr>
        <w:t>לו</w:t>
      </w:r>
      <w:r>
        <w:rPr>
          <w:rtl/>
        </w:rPr>
        <w:t xml:space="preserve"> </w:t>
      </w:r>
      <w:bookmarkStart w:id="16768" w:name="_ETM_Q42_517300"/>
      <w:bookmarkEnd w:id="16768"/>
      <w:r>
        <w:rPr>
          <w:rtl/>
        </w:rPr>
        <w:t xml:space="preserve">הצעות </w:t>
      </w:r>
      <w:bookmarkStart w:id="16769" w:name="_ETM_Q42_517659"/>
      <w:bookmarkEnd w:id="16769"/>
      <w:r>
        <w:rPr>
          <w:rtl/>
        </w:rPr>
        <w:t xml:space="preserve">חוק </w:t>
      </w:r>
      <w:bookmarkStart w:id="16770" w:name="_ETM_Q42_517870"/>
      <w:bookmarkStart w:id="16771" w:name="_ETM_Q42_518260"/>
      <w:bookmarkEnd w:id="16770"/>
      <w:bookmarkEnd w:id="16771"/>
      <w:r>
        <w:rPr>
          <w:rtl/>
        </w:rPr>
        <w:t xml:space="preserve">השרים </w:t>
      </w:r>
      <w:bookmarkStart w:id="16772" w:name="_ETM_Q42_518710"/>
      <w:bookmarkEnd w:id="16772"/>
      <w:r>
        <w:rPr>
          <w:rtl/>
        </w:rPr>
        <w:t xml:space="preserve">יכולים </w:t>
      </w:r>
      <w:bookmarkStart w:id="16773" w:name="_ETM_Q42_519159"/>
      <w:bookmarkEnd w:id="16773"/>
      <w:r>
        <w:rPr>
          <w:rtl/>
        </w:rPr>
        <w:t>ליזום</w:t>
      </w:r>
      <w:r w:rsidR="001C4D2C">
        <w:rPr>
          <w:rFonts w:hint="cs"/>
          <w:rtl/>
        </w:rPr>
        <w:t xml:space="preserve"> בכלל</w:t>
      </w:r>
      <w:r>
        <w:rPr>
          <w:rFonts w:hint="cs"/>
          <w:rtl/>
        </w:rPr>
        <w:t>.</w:t>
      </w:r>
    </w:p>
    <w:p w:rsidR="00921508" w:rsidRDefault="00921508" w:rsidP="008149A8">
      <w:pPr>
        <w:rPr>
          <w:rtl/>
        </w:rPr>
      </w:pPr>
    </w:p>
    <w:p w:rsidR="00921508" w:rsidRDefault="00921508" w:rsidP="001C4D2C">
      <w:pPr>
        <w:rPr>
          <w:rtl/>
        </w:rPr>
      </w:pPr>
      <w:bookmarkStart w:id="16774" w:name="_ETM_Q42_520000"/>
      <w:bookmarkStart w:id="16775" w:name="_ETM_Q42_520140"/>
      <w:bookmarkEnd w:id="16774"/>
      <w:bookmarkEnd w:id="16775"/>
      <w:r>
        <w:rPr>
          <w:rtl/>
        </w:rPr>
        <w:t xml:space="preserve">אני </w:t>
      </w:r>
      <w:bookmarkStart w:id="16776" w:name="_ETM_Q42_520589"/>
      <w:bookmarkEnd w:id="16776"/>
      <w:r>
        <w:rPr>
          <w:rtl/>
        </w:rPr>
        <w:t xml:space="preserve">רוצה </w:t>
      </w:r>
      <w:bookmarkStart w:id="16777" w:name="_ETM_Q42_520920"/>
      <w:bookmarkEnd w:id="16777"/>
      <w:r>
        <w:rPr>
          <w:rtl/>
        </w:rPr>
        <w:t xml:space="preserve">להזכיר </w:t>
      </w:r>
      <w:bookmarkStart w:id="16778" w:name="_ETM_Q42_522039"/>
      <w:bookmarkEnd w:id="16778"/>
      <w:r>
        <w:rPr>
          <w:rtl/>
        </w:rPr>
        <w:t xml:space="preserve">שאפילו </w:t>
      </w:r>
      <w:bookmarkStart w:id="16779" w:name="_ETM_Q42_522760"/>
      <w:bookmarkEnd w:id="16779"/>
      <w:r>
        <w:rPr>
          <w:rtl/>
        </w:rPr>
        <w:t xml:space="preserve">מי </w:t>
      </w:r>
      <w:bookmarkStart w:id="16780" w:name="_ETM_Q42_522940"/>
      <w:bookmarkEnd w:id="16780"/>
      <w:r>
        <w:rPr>
          <w:rtl/>
        </w:rPr>
        <w:t xml:space="preserve">שטוען </w:t>
      </w:r>
      <w:bookmarkStart w:id="16781" w:name="_ETM_Q42_524239"/>
      <w:bookmarkEnd w:id="16781"/>
      <w:r>
        <w:rPr>
          <w:rtl/>
        </w:rPr>
        <w:t xml:space="preserve">שצריכה </w:t>
      </w:r>
      <w:bookmarkStart w:id="16782" w:name="_ETM_Q42_525380"/>
      <w:bookmarkEnd w:id="16782"/>
      <w:r>
        <w:rPr>
          <w:rtl/>
        </w:rPr>
        <w:t xml:space="preserve">להיות </w:t>
      </w:r>
      <w:bookmarkStart w:id="16783" w:name="_ETM_Q42_525710"/>
      <w:bookmarkEnd w:id="16783"/>
      <w:r>
        <w:rPr>
          <w:rtl/>
        </w:rPr>
        <w:t xml:space="preserve">ביקורת </w:t>
      </w:r>
      <w:bookmarkStart w:id="16784" w:name="_ETM_Q42_526190"/>
      <w:bookmarkEnd w:id="16784"/>
      <w:r>
        <w:rPr>
          <w:rtl/>
        </w:rPr>
        <w:t xml:space="preserve">שיפוטית </w:t>
      </w:r>
      <w:bookmarkStart w:id="16785" w:name="_ETM_Q42_526760"/>
      <w:bookmarkEnd w:id="16785"/>
      <w:r>
        <w:rPr>
          <w:rtl/>
        </w:rPr>
        <w:t xml:space="preserve">על </w:t>
      </w:r>
      <w:bookmarkStart w:id="16786" w:name="_ETM_Q42_526880"/>
      <w:bookmarkEnd w:id="16786"/>
      <w:r>
        <w:rPr>
          <w:rtl/>
        </w:rPr>
        <w:t>חקיקה</w:t>
      </w:r>
      <w:r>
        <w:rPr>
          <w:rFonts w:hint="cs"/>
          <w:rtl/>
        </w:rPr>
        <w:t>,</w:t>
      </w:r>
      <w:r>
        <w:rPr>
          <w:rtl/>
        </w:rPr>
        <w:t xml:space="preserve"> </w:t>
      </w:r>
      <w:bookmarkStart w:id="16787" w:name="_ETM_Q42_528399"/>
      <w:bookmarkEnd w:id="16787"/>
      <w:r>
        <w:rPr>
          <w:rtl/>
        </w:rPr>
        <w:t xml:space="preserve">הביקורת </w:t>
      </w:r>
      <w:bookmarkStart w:id="16788" w:name="_ETM_Q42_528940"/>
      <w:bookmarkEnd w:id="16788"/>
      <w:r>
        <w:rPr>
          <w:rtl/>
        </w:rPr>
        <w:t xml:space="preserve">השיפוטית </w:t>
      </w:r>
      <w:bookmarkStart w:id="16789" w:name="_ETM_Q42_529480"/>
      <w:bookmarkEnd w:id="16789"/>
      <w:r>
        <w:rPr>
          <w:rtl/>
        </w:rPr>
        <w:t>הזאת</w:t>
      </w:r>
      <w:r>
        <w:rPr>
          <w:rFonts w:hint="cs"/>
          <w:rtl/>
        </w:rPr>
        <w:t xml:space="preserve"> היא</w:t>
      </w:r>
      <w:r>
        <w:rPr>
          <w:rtl/>
        </w:rPr>
        <w:t xml:space="preserve"> </w:t>
      </w:r>
      <w:bookmarkStart w:id="16790" w:name="_ETM_Q42_529870"/>
      <w:bookmarkEnd w:id="16790"/>
      <w:r>
        <w:rPr>
          <w:rtl/>
        </w:rPr>
        <w:t xml:space="preserve">לאחר </w:t>
      </w:r>
      <w:bookmarkStart w:id="16791" w:name="_ETM_Q42_530290"/>
      <w:bookmarkEnd w:id="16791"/>
      <w:r>
        <w:rPr>
          <w:rtl/>
        </w:rPr>
        <w:t xml:space="preserve">שהכנסת </w:t>
      </w:r>
      <w:bookmarkStart w:id="16792" w:name="_ETM_Q42_530920"/>
      <w:bookmarkEnd w:id="16792"/>
      <w:r>
        <w:rPr>
          <w:rtl/>
        </w:rPr>
        <w:t xml:space="preserve">סיימה </w:t>
      </w:r>
      <w:bookmarkStart w:id="16793" w:name="_ETM_Q42_531279"/>
      <w:bookmarkEnd w:id="16793"/>
      <w:r>
        <w:rPr>
          <w:rtl/>
        </w:rPr>
        <w:t xml:space="preserve">את </w:t>
      </w:r>
      <w:bookmarkStart w:id="16794" w:name="_ETM_Q42_531430"/>
      <w:bookmarkEnd w:id="16794"/>
      <w:r>
        <w:rPr>
          <w:rtl/>
        </w:rPr>
        <w:t xml:space="preserve">הליכי </w:t>
      </w:r>
      <w:bookmarkStart w:id="16795" w:name="_ETM_Q42_531820"/>
      <w:bookmarkEnd w:id="16795"/>
      <w:r>
        <w:rPr>
          <w:rtl/>
        </w:rPr>
        <w:t>החקיקה</w:t>
      </w:r>
      <w:r>
        <w:rPr>
          <w:rFonts w:hint="cs"/>
          <w:rtl/>
        </w:rPr>
        <w:t>,</w:t>
      </w:r>
      <w:r>
        <w:rPr>
          <w:rtl/>
        </w:rPr>
        <w:t xml:space="preserve"> </w:t>
      </w:r>
      <w:bookmarkStart w:id="16796" w:name="_ETM_Q42_532420"/>
      <w:bookmarkEnd w:id="16796"/>
      <w:r>
        <w:rPr>
          <w:rFonts w:hint="cs"/>
          <w:rtl/>
        </w:rPr>
        <w:t>ו</w:t>
      </w:r>
      <w:r>
        <w:rPr>
          <w:rtl/>
        </w:rPr>
        <w:t xml:space="preserve">היא </w:t>
      </w:r>
      <w:bookmarkStart w:id="16797" w:name="_ETM_Q42_532600"/>
      <w:bookmarkEnd w:id="16797"/>
      <w:r>
        <w:rPr>
          <w:rtl/>
        </w:rPr>
        <w:t xml:space="preserve">נתונה </w:t>
      </w:r>
      <w:bookmarkStart w:id="16798" w:name="_ETM_Q42_533020"/>
      <w:bookmarkEnd w:id="16798"/>
      <w:r>
        <w:rPr>
          <w:rtl/>
        </w:rPr>
        <w:t xml:space="preserve">לבית </w:t>
      </w:r>
      <w:bookmarkStart w:id="16799" w:name="_ETM_Q42_533350"/>
      <w:bookmarkEnd w:id="16799"/>
      <w:r>
        <w:rPr>
          <w:rtl/>
        </w:rPr>
        <w:t>המשפט</w:t>
      </w:r>
      <w:r>
        <w:rPr>
          <w:rFonts w:hint="cs"/>
          <w:rtl/>
        </w:rPr>
        <w:t>.</w:t>
      </w:r>
      <w:r>
        <w:rPr>
          <w:rtl/>
        </w:rPr>
        <w:t xml:space="preserve"> </w:t>
      </w:r>
      <w:bookmarkStart w:id="16800" w:name="_ETM_Q42_533950"/>
      <w:bookmarkEnd w:id="16800"/>
      <w:r>
        <w:rPr>
          <w:rtl/>
        </w:rPr>
        <w:t xml:space="preserve">היועצת </w:t>
      </w:r>
      <w:bookmarkStart w:id="16801" w:name="_ETM_Q42_535270"/>
      <w:bookmarkEnd w:id="16801"/>
      <w:r>
        <w:rPr>
          <w:rtl/>
        </w:rPr>
        <w:t xml:space="preserve">המשפטית </w:t>
      </w:r>
      <w:bookmarkStart w:id="16802" w:name="_ETM_Q42_535750"/>
      <w:bookmarkEnd w:id="16802"/>
      <w:r>
        <w:rPr>
          <w:rtl/>
        </w:rPr>
        <w:t xml:space="preserve">לממשלה הופכת </w:t>
      </w:r>
      <w:bookmarkStart w:id="16803" w:name="_ETM_Q42_534460"/>
      <w:bookmarkEnd w:id="16803"/>
      <w:r>
        <w:rPr>
          <w:rtl/>
        </w:rPr>
        <w:t xml:space="preserve">את </w:t>
      </w:r>
      <w:bookmarkStart w:id="16804" w:name="_ETM_Q42_534610"/>
      <w:bookmarkEnd w:id="16804"/>
      <w:r>
        <w:rPr>
          <w:rtl/>
        </w:rPr>
        <w:t>עצמה</w:t>
      </w:r>
      <w:r>
        <w:rPr>
          <w:rFonts w:hint="cs"/>
          <w:rtl/>
        </w:rPr>
        <w:t>,</w:t>
      </w:r>
      <w:r>
        <w:rPr>
          <w:rtl/>
        </w:rPr>
        <w:t xml:space="preserve"> </w:t>
      </w:r>
      <w:bookmarkStart w:id="16805" w:name="_ETM_Q42_536470"/>
      <w:bookmarkEnd w:id="16805"/>
      <w:r>
        <w:rPr>
          <w:rtl/>
        </w:rPr>
        <w:t xml:space="preserve">בלי </w:t>
      </w:r>
      <w:bookmarkStart w:id="16806" w:name="_ETM_Q42_536650"/>
      <w:bookmarkEnd w:id="16806"/>
      <w:r>
        <w:rPr>
          <w:rtl/>
        </w:rPr>
        <w:t xml:space="preserve">שום </w:t>
      </w:r>
      <w:bookmarkStart w:id="16807" w:name="_ETM_Q42_536860"/>
      <w:bookmarkEnd w:id="16807"/>
      <w:r>
        <w:rPr>
          <w:rtl/>
        </w:rPr>
        <w:t>הסמכה</w:t>
      </w:r>
      <w:r>
        <w:rPr>
          <w:rFonts w:hint="cs"/>
          <w:rtl/>
        </w:rPr>
        <w:t>,</w:t>
      </w:r>
      <w:r>
        <w:rPr>
          <w:rtl/>
        </w:rPr>
        <w:t xml:space="preserve"> </w:t>
      </w:r>
      <w:bookmarkStart w:id="16808" w:name="_ETM_Q42_537400"/>
      <w:bookmarkEnd w:id="16808"/>
      <w:r>
        <w:rPr>
          <w:rtl/>
        </w:rPr>
        <w:t xml:space="preserve">בלי </w:t>
      </w:r>
      <w:bookmarkStart w:id="16809" w:name="_ETM_Q42_537640"/>
      <w:bookmarkEnd w:id="16809"/>
      <w:r>
        <w:rPr>
          <w:rtl/>
        </w:rPr>
        <w:t>כלום</w:t>
      </w:r>
      <w:r>
        <w:rPr>
          <w:rFonts w:hint="cs"/>
          <w:rtl/>
        </w:rPr>
        <w:t>,</w:t>
      </w:r>
      <w:r>
        <w:rPr>
          <w:rtl/>
        </w:rPr>
        <w:t xml:space="preserve"> </w:t>
      </w:r>
      <w:bookmarkStart w:id="16810" w:name="_ETM_Q42_538680"/>
      <w:bookmarkEnd w:id="16810"/>
      <w:r>
        <w:rPr>
          <w:rtl/>
        </w:rPr>
        <w:t xml:space="preserve">למין </w:t>
      </w:r>
      <w:bookmarkStart w:id="16811" w:name="_ETM_Q42_539040"/>
      <w:bookmarkEnd w:id="16811"/>
      <w:r>
        <w:rPr>
          <w:rtl/>
        </w:rPr>
        <w:t>גורם</w:t>
      </w:r>
      <w:bookmarkStart w:id="16812" w:name="_ETM_Q42_539550"/>
      <w:bookmarkEnd w:id="16812"/>
      <w:r>
        <w:rPr>
          <w:rFonts w:hint="cs"/>
          <w:rtl/>
        </w:rPr>
        <w:t>-</w:t>
      </w:r>
      <w:r>
        <w:rPr>
          <w:rtl/>
        </w:rPr>
        <w:t xml:space="preserve">על </w:t>
      </w:r>
      <w:bookmarkStart w:id="16813" w:name="_ETM_Q42_540270"/>
      <w:bookmarkEnd w:id="16813"/>
      <w:r>
        <w:rPr>
          <w:rtl/>
        </w:rPr>
        <w:t xml:space="preserve">שבעצם </w:t>
      </w:r>
      <w:bookmarkStart w:id="16814" w:name="_ETM_Q42_540930"/>
      <w:bookmarkEnd w:id="16814"/>
      <w:r>
        <w:rPr>
          <w:rtl/>
        </w:rPr>
        <w:t xml:space="preserve">עומד </w:t>
      </w:r>
      <w:bookmarkStart w:id="16815" w:name="_ETM_Q42_541320"/>
      <w:bookmarkEnd w:id="16815"/>
      <w:r>
        <w:rPr>
          <w:rtl/>
        </w:rPr>
        <w:t xml:space="preserve">בשער </w:t>
      </w:r>
      <w:bookmarkStart w:id="16816" w:name="_ETM_Q42_541890"/>
      <w:bookmarkEnd w:id="16816"/>
      <w:r>
        <w:rPr>
          <w:rtl/>
        </w:rPr>
        <w:t xml:space="preserve">הכניסה </w:t>
      </w:r>
      <w:bookmarkStart w:id="16817" w:name="_ETM_Q42_542430"/>
      <w:bookmarkEnd w:id="16817"/>
      <w:r>
        <w:rPr>
          <w:rtl/>
        </w:rPr>
        <w:t xml:space="preserve">לאפשרות </w:t>
      </w:r>
      <w:bookmarkStart w:id="16818" w:name="_ETM_Q42_543120"/>
      <w:bookmarkEnd w:id="16818"/>
      <w:r>
        <w:rPr>
          <w:rtl/>
        </w:rPr>
        <w:t xml:space="preserve">בכלל </w:t>
      </w:r>
      <w:bookmarkStart w:id="16819" w:name="_ETM_Q42_543540"/>
      <w:bookmarkEnd w:id="16819"/>
      <w:r>
        <w:rPr>
          <w:rtl/>
        </w:rPr>
        <w:t>לחוקק</w:t>
      </w:r>
      <w:r>
        <w:rPr>
          <w:rFonts w:hint="cs"/>
          <w:rtl/>
        </w:rPr>
        <w:t>.</w:t>
      </w:r>
      <w:r>
        <w:rPr>
          <w:rtl/>
        </w:rPr>
        <w:t xml:space="preserve"> </w:t>
      </w:r>
      <w:bookmarkStart w:id="16820" w:name="_ETM_Q42_544229"/>
      <w:bookmarkEnd w:id="16820"/>
    </w:p>
    <w:p w:rsidR="00921508" w:rsidRDefault="00921508" w:rsidP="008149A8">
      <w:pPr>
        <w:rPr>
          <w:rtl/>
        </w:rPr>
      </w:pPr>
      <w:bookmarkStart w:id="16821" w:name="_ETM_Q42_561053"/>
      <w:bookmarkStart w:id="16822" w:name="_ETM_Q42_561129"/>
      <w:bookmarkEnd w:id="16821"/>
      <w:bookmarkEnd w:id="16822"/>
    </w:p>
    <w:p w:rsidR="00921508" w:rsidRDefault="00921508" w:rsidP="001C4D2C">
      <w:pPr>
        <w:rPr>
          <w:rtl/>
        </w:rPr>
      </w:pPr>
      <w:bookmarkStart w:id="16823" w:name="_ETM_Q42_561173"/>
      <w:bookmarkStart w:id="16824" w:name="_ETM_Q42_561219"/>
      <w:bookmarkEnd w:id="16823"/>
      <w:bookmarkEnd w:id="16824"/>
      <w:r>
        <w:rPr>
          <w:rFonts w:hint="cs"/>
          <w:rtl/>
        </w:rPr>
        <w:t xml:space="preserve">היא </w:t>
      </w:r>
      <w:r>
        <w:rPr>
          <w:rtl/>
        </w:rPr>
        <w:t>בא</w:t>
      </w:r>
      <w:r>
        <w:rPr>
          <w:rFonts w:hint="cs"/>
          <w:rtl/>
        </w:rPr>
        <w:t>ה</w:t>
      </w:r>
      <w:r>
        <w:rPr>
          <w:rtl/>
        </w:rPr>
        <w:t xml:space="preserve"> </w:t>
      </w:r>
      <w:bookmarkStart w:id="16825" w:name="_ETM_Q42_544589"/>
      <w:bookmarkEnd w:id="16825"/>
      <w:r>
        <w:rPr>
          <w:rtl/>
        </w:rPr>
        <w:t>ואומר</w:t>
      </w:r>
      <w:r>
        <w:rPr>
          <w:rFonts w:hint="cs"/>
          <w:rtl/>
        </w:rPr>
        <w:t>ת</w:t>
      </w:r>
      <w:r>
        <w:rPr>
          <w:rtl/>
        </w:rPr>
        <w:t xml:space="preserve"> </w:t>
      </w:r>
      <w:bookmarkStart w:id="16826" w:name="_ETM_Q42_544950"/>
      <w:bookmarkEnd w:id="16826"/>
      <w:r>
        <w:rPr>
          <w:rtl/>
        </w:rPr>
        <w:t xml:space="preserve">לממשלה </w:t>
      </w:r>
      <w:bookmarkStart w:id="16827" w:name="_ETM_Q42_545520"/>
      <w:bookmarkEnd w:id="16827"/>
      <w:r>
        <w:rPr>
          <w:rtl/>
        </w:rPr>
        <w:t xml:space="preserve">את </w:t>
      </w:r>
      <w:bookmarkStart w:id="16828" w:name="_ETM_Q42_545670"/>
      <w:bookmarkEnd w:id="16828"/>
      <w:r>
        <w:rPr>
          <w:rtl/>
        </w:rPr>
        <w:t xml:space="preserve">הדבר </w:t>
      </w:r>
      <w:bookmarkStart w:id="16829" w:name="_ETM_Q42_546060"/>
      <w:bookmarkEnd w:id="16829"/>
      <w:r>
        <w:rPr>
          <w:rtl/>
        </w:rPr>
        <w:t>הבא</w:t>
      </w:r>
      <w:r>
        <w:rPr>
          <w:rFonts w:hint="cs"/>
          <w:rtl/>
        </w:rPr>
        <w:t>:</w:t>
      </w:r>
      <w:r>
        <w:rPr>
          <w:rtl/>
        </w:rPr>
        <w:t xml:space="preserve"> </w:t>
      </w:r>
      <w:bookmarkStart w:id="16830" w:name="_ETM_Q42_547470"/>
      <w:bookmarkEnd w:id="16830"/>
      <w:r>
        <w:rPr>
          <w:rtl/>
        </w:rPr>
        <w:t xml:space="preserve">אתם </w:t>
      </w:r>
      <w:bookmarkStart w:id="16831" w:name="_ETM_Q42_547950"/>
      <w:bookmarkEnd w:id="16831"/>
      <w:r>
        <w:rPr>
          <w:rtl/>
        </w:rPr>
        <w:t xml:space="preserve">רוצים </w:t>
      </w:r>
      <w:bookmarkStart w:id="16832" w:name="_ETM_Q42_548580"/>
      <w:bookmarkEnd w:id="16832"/>
      <w:r>
        <w:rPr>
          <w:rtl/>
        </w:rPr>
        <w:t xml:space="preserve">לחוקק </w:t>
      </w:r>
      <w:bookmarkStart w:id="16833" w:name="_ETM_Q42_549120"/>
      <w:bookmarkEnd w:id="16833"/>
      <w:r>
        <w:rPr>
          <w:rtl/>
        </w:rPr>
        <w:t>חוק</w:t>
      </w:r>
      <w:r>
        <w:rPr>
          <w:rFonts w:hint="cs"/>
          <w:rtl/>
        </w:rPr>
        <w:t>?</w:t>
      </w:r>
      <w:r>
        <w:rPr>
          <w:rtl/>
        </w:rPr>
        <w:t xml:space="preserve"> </w:t>
      </w:r>
      <w:bookmarkStart w:id="16834" w:name="_ETM_Q42_549360"/>
      <w:bookmarkEnd w:id="16834"/>
      <w:r>
        <w:rPr>
          <w:rtl/>
        </w:rPr>
        <w:t xml:space="preserve">זה </w:t>
      </w:r>
      <w:bookmarkStart w:id="16835" w:name="_ETM_Q42_549510"/>
      <w:bookmarkEnd w:id="16835"/>
      <w:r>
        <w:rPr>
          <w:rtl/>
        </w:rPr>
        <w:t xml:space="preserve">רק </w:t>
      </w:r>
      <w:bookmarkStart w:id="16836" w:name="_ETM_Q42_549720"/>
      <w:bookmarkEnd w:id="16836"/>
      <w:r>
        <w:rPr>
          <w:rtl/>
        </w:rPr>
        <w:t xml:space="preserve">חוק </w:t>
      </w:r>
      <w:bookmarkStart w:id="16837" w:name="_ETM_Q42_549930"/>
      <w:bookmarkEnd w:id="16837"/>
      <w:r>
        <w:rPr>
          <w:rtl/>
        </w:rPr>
        <w:t xml:space="preserve">שנאה </w:t>
      </w:r>
      <w:bookmarkStart w:id="16838" w:name="_ETM_Q42_550350"/>
      <w:bookmarkEnd w:id="16838"/>
      <w:r>
        <w:rPr>
          <w:rtl/>
        </w:rPr>
        <w:t>בעיניי</w:t>
      </w:r>
      <w:bookmarkStart w:id="16839" w:name="_ETM_Q42_551760"/>
      <w:bookmarkEnd w:id="16839"/>
      <w:r>
        <w:rPr>
          <w:rFonts w:hint="cs"/>
          <w:rtl/>
        </w:rPr>
        <w:t xml:space="preserve">. </w:t>
      </w:r>
      <w:bookmarkStart w:id="16840" w:name="_ETM_Q42_547000"/>
      <w:bookmarkEnd w:id="16840"/>
      <w:r>
        <w:rPr>
          <w:rtl/>
        </w:rPr>
        <w:t xml:space="preserve">אם </w:t>
      </w:r>
      <w:bookmarkStart w:id="16841" w:name="_ETM_Q42_553290"/>
      <w:bookmarkEnd w:id="16841"/>
      <w:r>
        <w:rPr>
          <w:rtl/>
        </w:rPr>
        <w:t xml:space="preserve">לא </w:t>
      </w:r>
      <w:bookmarkStart w:id="16842" w:name="_ETM_Q42_553740"/>
      <w:bookmarkEnd w:id="16842"/>
      <w:r>
        <w:rPr>
          <w:rtl/>
        </w:rPr>
        <w:t>בעיניי</w:t>
      </w:r>
      <w:r>
        <w:rPr>
          <w:rFonts w:hint="cs"/>
          <w:rtl/>
        </w:rPr>
        <w:t>,</w:t>
      </w:r>
      <w:r>
        <w:rPr>
          <w:rtl/>
        </w:rPr>
        <w:t xml:space="preserve"> </w:t>
      </w:r>
      <w:bookmarkStart w:id="16843" w:name="_ETM_Q42_554160"/>
      <w:bookmarkEnd w:id="16843"/>
      <w:r>
        <w:rPr>
          <w:rtl/>
        </w:rPr>
        <w:t xml:space="preserve">לא </w:t>
      </w:r>
      <w:bookmarkStart w:id="16844" w:name="_ETM_Q42_554340"/>
      <w:bookmarkEnd w:id="16844"/>
      <w:r>
        <w:rPr>
          <w:rtl/>
        </w:rPr>
        <w:t>תוכ</w:t>
      </w:r>
      <w:r>
        <w:rPr>
          <w:rFonts w:hint="cs"/>
          <w:rtl/>
        </w:rPr>
        <w:t xml:space="preserve">לו. </w:t>
      </w:r>
      <w:bookmarkStart w:id="16845" w:name="_ETM_Q42_555690"/>
      <w:bookmarkEnd w:id="16845"/>
      <w:r>
        <w:rPr>
          <w:rtl/>
        </w:rPr>
        <w:t xml:space="preserve">במקום </w:t>
      </w:r>
      <w:bookmarkStart w:id="16846" w:name="_ETM_Q42_556170"/>
      <w:bookmarkEnd w:id="16846"/>
      <w:r>
        <w:rPr>
          <w:rtl/>
        </w:rPr>
        <w:t>לומר</w:t>
      </w:r>
      <w:bookmarkStart w:id="16847" w:name="_ETM_Q42_556800"/>
      <w:bookmarkEnd w:id="16847"/>
      <w:r>
        <w:rPr>
          <w:rFonts w:hint="cs"/>
          <w:rtl/>
        </w:rPr>
        <w:t xml:space="preserve">: </w:t>
      </w:r>
      <w:r>
        <w:rPr>
          <w:rtl/>
        </w:rPr>
        <w:t xml:space="preserve">לי </w:t>
      </w:r>
      <w:bookmarkStart w:id="16848" w:name="_ETM_Q42_557040"/>
      <w:bookmarkEnd w:id="16848"/>
      <w:r>
        <w:rPr>
          <w:rtl/>
        </w:rPr>
        <w:t xml:space="preserve">יש </w:t>
      </w:r>
      <w:bookmarkStart w:id="16849" w:name="_ETM_Q42_557190"/>
      <w:bookmarkEnd w:id="16849"/>
      <w:r>
        <w:rPr>
          <w:rtl/>
        </w:rPr>
        <w:t xml:space="preserve">הסתייגויות </w:t>
      </w:r>
      <w:bookmarkStart w:id="16850" w:name="_ETM_Q42_557850"/>
      <w:bookmarkEnd w:id="16850"/>
      <w:r>
        <w:rPr>
          <w:rtl/>
        </w:rPr>
        <w:t xml:space="preserve">כאלה </w:t>
      </w:r>
      <w:bookmarkStart w:id="16851" w:name="_ETM_Q42_558210"/>
      <w:bookmarkEnd w:id="16851"/>
      <w:r>
        <w:rPr>
          <w:rtl/>
        </w:rPr>
        <w:t>ואחרות</w:t>
      </w:r>
      <w:r w:rsidR="001C4D2C">
        <w:rPr>
          <w:rFonts w:hint="cs"/>
          <w:rtl/>
        </w:rPr>
        <w:t>,</w:t>
      </w:r>
      <w:r>
        <w:rPr>
          <w:rtl/>
        </w:rPr>
        <w:t xml:space="preserve"> </w:t>
      </w:r>
      <w:bookmarkStart w:id="16852" w:name="_ETM_Q42_559339"/>
      <w:bookmarkEnd w:id="16852"/>
      <w:r>
        <w:rPr>
          <w:rtl/>
        </w:rPr>
        <w:t xml:space="preserve">אני </w:t>
      </w:r>
      <w:bookmarkStart w:id="16853" w:name="_ETM_Q42_559610"/>
      <w:bookmarkEnd w:id="16853"/>
      <w:r>
        <w:rPr>
          <w:rtl/>
        </w:rPr>
        <w:t xml:space="preserve">מציעה </w:t>
      </w:r>
      <w:bookmarkStart w:id="16854" w:name="_ETM_Q42_560120"/>
      <w:bookmarkEnd w:id="16854"/>
      <w:r>
        <w:rPr>
          <w:rtl/>
        </w:rPr>
        <w:t xml:space="preserve">לכם </w:t>
      </w:r>
      <w:bookmarkStart w:id="16855" w:name="_ETM_Q42_560570"/>
      <w:bookmarkEnd w:id="16855"/>
      <w:r>
        <w:rPr>
          <w:rtl/>
        </w:rPr>
        <w:t xml:space="preserve">לעשות </w:t>
      </w:r>
      <w:bookmarkStart w:id="16856" w:name="_ETM_Q42_561170"/>
      <w:bookmarkEnd w:id="16856"/>
      <w:r>
        <w:rPr>
          <w:rtl/>
        </w:rPr>
        <w:t xml:space="preserve">את </w:t>
      </w:r>
      <w:bookmarkStart w:id="16857" w:name="_ETM_Q42_561290"/>
      <w:bookmarkEnd w:id="16857"/>
      <w:r>
        <w:rPr>
          <w:rtl/>
        </w:rPr>
        <w:t xml:space="preserve">זה </w:t>
      </w:r>
      <w:bookmarkStart w:id="16858" w:name="_ETM_Q42_561440"/>
      <w:bookmarkEnd w:id="16858"/>
      <w:r>
        <w:rPr>
          <w:rtl/>
        </w:rPr>
        <w:t xml:space="preserve">בדרך </w:t>
      </w:r>
      <w:bookmarkStart w:id="16859" w:name="_ETM_Q42_561979"/>
      <w:bookmarkEnd w:id="16859"/>
      <w:r>
        <w:rPr>
          <w:rtl/>
        </w:rPr>
        <w:t>אחרת</w:t>
      </w:r>
      <w:r>
        <w:rPr>
          <w:rFonts w:hint="cs"/>
          <w:rtl/>
        </w:rPr>
        <w:t>,</w:t>
      </w:r>
      <w:r>
        <w:rPr>
          <w:rtl/>
        </w:rPr>
        <w:t xml:space="preserve"> </w:t>
      </w:r>
      <w:bookmarkStart w:id="16860" w:name="_ETM_Q42_562790"/>
      <w:bookmarkEnd w:id="16860"/>
      <w:r>
        <w:rPr>
          <w:rtl/>
        </w:rPr>
        <w:t xml:space="preserve">שאולי </w:t>
      </w:r>
      <w:bookmarkStart w:id="16861" w:name="_ETM_Q42_563240"/>
      <w:bookmarkEnd w:id="16861"/>
      <w:r>
        <w:rPr>
          <w:rtl/>
        </w:rPr>
        <w:t xml:space="preserve">לא </w:t>
      </w:r>
      <w:bookmarkStart w:id="16862" w:name="_ETM_Q42_563390"/>
      <w:bookmarkEnd w:id="16862"/>
      <w:r>
        <w:rPr>
          <w:rtl/>
        </w:rPr>
        <w:t xml:space="preserve">תשיג </w:t>
      </w:r>
      <w:bookmarkStart w:id="16863" w:name="_ETM_Q42_563750"/>
      <w:bookmarkEnd w:id="16863"/>
      <w:r>
        <w:rPr>
          <w:rtl/>
        </w:rPr>
        <w:t xml:space="preserve">את </w:t>
      </w:r>
      <w:bookmarkStart w:id="16864" w:name="_ETM_Q42_563869"/>
      <w:bookmarkEnd w:id="16864"/>
      <w:r>
        <w:rPr>
          <w:rtl/>
        </w:rPr>
        <w:t xml:space="preserve">כל </w:t>
      </w:r>
      <w:bookmarkStart w:id="16865" w:name="_ETM_Q42_564170"/>
      <w:bookmarkEnd w:id="16865"/>
      <w:r>
        <w:rPr>
          <w:rtl/>
        </w:rPr>
        <w:t xml:space="preserve">מה </w:t>
      </w:r>
      <w:bookmarkStart w:id="16866" w:name="_ETM_Q42_564320"/>
      <w:bookmarkEnd w:id="16866"/>
      <w:r>
        <w:rPr>
          <w:rtl/>
        </w:rPr>
        <w:t xml:space="preserve">שאתם </w:t>
      </w:r>
      <w:bookmarkStart w:id="16867" w:name="_ETM_Q42_564560"/>
      <w:bookmarkEnd w:id="16867"/>
      <w:r>
        <w:rPr>
          <w:rtl/>
        </w:rPr>
        <w:t>רוצים</w:t>
      </w:r>
      <w:r>
        <w:rPr>
          <w:rFonts w:hint="cs"/>
          <w:rtl/>
        </w:rPr>
        <w:t>,</w:t>
      </w:r>
      <w:r>
        <w:rPr>
          <w:rtl/>
        </w:rPr>
        <w:t xml:space="preserve"> </w:t>
      </w:r>
      <w:bookmarkStart w:id="16868" w:name="_ETM_Q42_564950"/>
      <w:bookmarkEnd w:id="16868"/>
      <w:r>
        <w:rPr>
          <w:rtl/>
        </w:rPr>
        <w:t xml:space="preserve">אבל </w:t>
      </w:r>
      <w:bookmarkStart w:id="16869" w:name="_ETM_Q42_565190"/>
      <w:bookmarkEnd w:id="16869"/>
      <w:r>
        <w:rPr>
          <w:rtl/>
        </w:rPr>
        <w:t xml:space="preserve">היא </w:t>
      </w:r>
      <w:bookmarkStart w:id="16870" w:name="_ETM_Q42_565279"/>
      <w:bookmarkEnd w:id="16870"/>
      <w:r>
        <w:rPr>
          <w:rtl/>
        </w:rPr>
        <w:t xml:space="preserve">הכי </w:t>
      </w:r>
      <w:bookmarkStart w:id="16871" w:name="_ETM_Q42_565520"/>
      <w:bookmarkEnd w:id="16871"/>
      <w:r>
        <w:rPr>
          <w:rtl/>
        </w:rPr>
        <w:t xml:space="preserve">קרובה </w:t>
      </w:r>
      <w:bookmarkStart w:id="16872" w:name="_ETM_Q42_566000"/>
      <w:bookmarkEnd w:id="16872"/>
      <w:r>
        <w:rPr>
          <w:rtl/>
        </w:rPr>
        <w:t xml:space="preserve">למה </w:t>
      </w:r>
      <w:bookmarkStart w:id="16873" w:name="_ETM_Q42_566330"/>
      <w:bookmarkEnd w:id="16873"/>
      <w:r>
        <w:rPr>
          <w:rtl/>
        </w:rPr>
        <w:t>שאפשר</w:t>
      </w:r>
      <w:r w:rsidR="001C4D2C">
        <w:rPr>
          <w:rFonts w:hint="cs"/>
          <w:rtl/>
        </w:rPr>
        <w:t>.</w:t>
      </w:r>
      <w:r>
        <w:rPr>
          <w:rFonts w:hint="cs"/>
          <w:rtl/>
        </w:rPr>
        <w:t xml:space="preserve"> אכין לכם הצעה </w:t>
      </w:r>
      <w:bookmarkStart w:id="16874" w:name="_ETM_Q42_567760"/>
      <w:bookmarkStart w:id="16875" w:name="_ETM_Q42_568240"/>
      <w:bookmarkStart w:id="16876" w:name="_ETM_Q42_568540"/>
      <w:bookmarkStart w:id="16877" w:name="_ETM_Q42_569140"/>
      <w:bookmarkEnd w:id="16874"/>
      <w:bookmarkEnd w:id="16875"/>
      <w:bookmarkEnd w:id="16876"/>
      <w:bookmarkEnd w:id="16877"/>
      <w:r>
        <w:rPr>
          <w:rFonts w:hint="cs"/>
          <w:rtl/>
        </w:rPr>
        <w:t>בנוסח</w:t>
      </w:r>
      <w:r>
        <w:rPr>
          <w:rtl/>
        </w:rPr>
        <w:t xml:space="preserve"> </w:t>
      </w:r>
      <w:bookmarkStart w:id="16878" w:name="_ETM_Q42_569740"/>
      <w:bookmarkEnd w:id="16878"/>
      <w:r>
        <w:rPr>
          <w:rtl/>
        </w:rPr>
        <w:t>הזה</w:t>
      </w:r>
      <w:r w:rsidR="001C4D2C">
        <w:rPr>
          <w:rFonts w:hint="cs"/>
          <w:rtl/>
        </w:rPr>
        <w:t>.</w:t>
      </w:r>
      <w:r>
        <w:rPr>
          <w:rtl/>
        </w:rPr>
        <w:t xml:space="preserve"> </w:t>
      </w:r>
      <w:bookmarkStart w:id="16879" w:name="_ETM_Q42_570670"/>
      <w:bookmarkEnd w:id="16879"/>
      <w:r>
        <w:rPr>
          <w:rtl/>
        </w:rPr>
        <w:t xml:space="preserve">אם </w:t>
      </w:r>
      <w:bookmarkStart w:id="16880" w:name="_ETM_Q42_570850"/>
      <w:bookmarkEnd w:id="16880"/>
      <w:r>
        <w:rPr>
          <w:rtl/>
        </w:rPr>
        <w:t xml:space="preserve">לא </w:t>
      </w:r>
      <w:bookmarkStart w:id="16881" w:name="_ETM_Q42_571120"/>
      <w:bookmarkEnd w:id="16881"/>
      <w:r>
        <w:rPr>
          <w:rtl/>
        </w:rPr>
        <w:t xml:space="preserve">אצליח </w:t>
      </w:r>
      <w:bookmarkStart w:id="16882" w:name="_ETM_Q42_571630"/>
      <w:bookmarkEnd w:id="16882"/>
      <w:r>
        <w:rPr>
          <w:rtl/>
        </w:rPr>
        <w:t>לשכנע</w:t>
      </w:r>
      <w:r>
        <w:rPr>
          <w:rFonts w:hint="cs"/>
          <w:rtl/>
        </w:rPr>
        <w:t>,</w:t>
      </w:r>
      <w:r>
        <w:rPr>
          <w:rtl/>
        </w:rPr>
        <w:t xml:space="preserve"> </w:t>
      </w:r>
      <w:bookmarkStart w:id="16883" w:name="_ETM_Q42_572500"/>
      <w:bookmarkEnd w:id="16883"/>
      <w:r>
        <w:rPr>
          <w:rtl/>
        </w:rPr>
        <w:t xml:space="preserve">אגיש </w:t>
      </w:r>
      <w:bookmarkStart w:id="16884" w:name="_ETM_Q42_573070"/>
      <w:bookmarkEnd w:id="16884"/>
      <w:r>
        <w:rPr>
          <w:rtl/>
        </w:rPr>
        <w:t xml:space="preserve">את </w:t>
      </w:r>
      <w:bookmarkStart w:id="16885" w:name="_ETM_Q42_573190"/>
      <w:bookmarkEnd w:id="16885"/>
      <w:r>
        <w:rPr>
          <w:rtl/>
        </w:rPr>
        <w:t xml:space="preserve">מה </w:t>
      </w:r>
      <w:bookmarkStart w:id="16886" w:name="_ETM_Q42_573370"/>
      <w:bookmarkEnd w:id="16886"/>
      <w:r>
        <w:rPr>
          <w:rtl/>
        </w:rPr>
        <w:t xml:space="preserve">שאתם </w:t>
      </w:r>
      <w:bookmarkStart w:id="16887" w:name="_ETM_Q42_573909"/>
      <w:bookmarkEnd w:id="16887"/>
      <w:r>
        <w:rPr>
          <w:rtl/>
        </w:rPr>
        <w:t xml:space="preserve">עומדים </w:t>
      </w:r>
      <w:bookmarkStart w:id="16888" w:name="_ETM_Q42_574360"/>
      <w:bookmarkEnd w:id="16888"/>
      <w:r>
        <w:rPr>
          <w:rtl/>
        </w:rPr>
        <w:t>עליו</w:t>
      </w:r>
      <w:r w:rsidR="001C4D2C">
        <w:rPr>
          <w:rFonts w:hint="cs"/>
          <w:rtl/>
        </w:rPr>
        <w:t>,</w:t>
      </w:r>
      <w:r>
        <w:rPr>
          <w:rtl/>
        </w:rPr>
        <w:t xml:space="preserve"> </w:t>
      </w:r>
      <w:bookmarkStart w:id="16889" w:name="_ETM_Q42_574690"/>
      <w:bookmarkEnd w:id="16889"/>
      <w:r>
        <w:rPr>
          <w:rtl/>
        </w:rPr>
        <w:t xml:space="preserve">אבל </w:t>
      </w:r>
      <w:bookmarkStart w:id="16890" w:name="_ETM_Q42_574930"/>
      <w:bookmarkEnd w:id="16890"/>
      <w:r>
        <w:rPr>
          <w:rtl/>
        </w:rPr>
        <w:t xml:space="preserve">אני </w:t>
      </w:r>
      <w:bookmarkStart w:id="16891" w:name="_ETM_Q42_575110"/>
      <w:bookmarkEnd w:id="16891"/>
      <w:r>
        <w:rPr>
          <w:rtl/>
        </w:rPr>
        <w:t xml:space="preserve">אומרת </w:t>
      </w:r>
      <w:bookmarkStart w:id="16892" w:name="_ETM_Q42_575470"/>
      <w:bookmarkEnd w:id="16892"/>
      <w:r>
        <w:rPr>
          <w:rtl/>
        </w:rPr>
        <w:t>לכם</w:t>
      </w:r>
      <w:r>
        <w:rPr>
          <w:rFonts w:hint="cs"/>
          <w:rtl/>
        </w:rPr>
        <w:t>,</w:t>
      </w:r>
      <w:r>
        <w:rPr>
          <w:rtl/>
        </w:rPr>
        <w:t xml:space="preserve"> </w:t>
      </w:r>
      <w:bookmarkStart w:id="16893" w:name="_ETM_Q42_575740"/>
      <w:bookmarkEnd w:id="16893"/>
      <w:r>
        <w:rPr>
          <w:rtl/>
        </w:rPr>
        <w:t xml:space="preserve">קחו </w:t>
      </w:r>
      <w:bookmarkStart w:id="16894" w:name="_ETM_Q42_575890"/>
      <w:bookmarkEnd w:id="16894"/>
      <w:r>
        <w:rPr>
          <w:rtl/>
        </w:rPr>
        <w:t xml:space="preserve">בחשבון </w:t>
      </w:r>
      <w:bookmarkStart w:id="16895" w:name="_ETM_Q42_576880"/>
      <w:bookmarkEnd w:id="16895"/>
      <w:r>
        <w:rPr>
          <w:rtl/>
        </w:rPr>
        <w:t xml:space="preserve">שאם </w:t>
      </w:r>
      <w:bookmarkStart w:id="16896" w:name="_ETM_Q42_577210"/>
      <w:bookmarkEnd w:id="16896"/>
      <w:r>
        <w:rPr>
          <w:rtl/>
        </w:rPr>
        <w:t xml:space="preserve">זה </w:t>
      </w:r>
      <w:bookmarkStart w:id="16897" w:name="_ETM_Q42_577420"/>
      <w:bookmarkEnd w:id="16897"/>
      <w:r>
        <w:rPr>
          <w:rtl/>
        </w:rPr>
        <w:t xml:space="preserve">מה </w:t>
      </w:r>
      <w:bookmarkStart w:id="16898" w:name="_ETM_Q42_577570"/>
      <w:bookmarkEnd w:id="16898"/>
      <w:r>
        <w:rPr>
          <w:rtl/>
        </w:rPr>
        <w:t>ש</w:t>
      </w:r>
      <w:bookmarkStart w:id="16899" w:name="_ETM_Q42_577810"/>
      <w:bookmarkEnd w:id="16899"/>
      <w:r>
        <w:rPr>
          <w:rFonts w:hint="cs"/>
          <w:rtl/>
        </w:rPr>
        <w:t>י</w:t>
      </w:r>
      <w:r>
        <w:rPr>
          <w:rtl/>
        </w:rPr>
        <w:t xml:space="preserve">חוקק </w:t>
      </w:r>
      <w:bookmarkStart w:id="16900" w:name="_ETM_Q42_578200"/>
      <w:bookmarkEnd w:id="16900"/>
      <w:r>
        <w:rPr>
          <w:rtl/>
        </w:rPr>
        <w:t xml:space="preserve">בסוף </w:t>
      </w:r>
      <w:bookmarkStart w:id="16901" w:name="_ETM_Q42_578560"/>
      <w:bookmarkEnd w:id="16901"/>
      <w:r>
        <w:rPr>
          <w:rtl/>
        </w:rPr>
        <w:t>בכנסת</w:t>
      </w:r>
      <w:r>
        <w:rPr>
          <w:rFonts w:hint="cs"/>
          <w:rtl/>
        </w:rPr>
        <w:t>,</w:t>
      </w:r>
      <w:r>
        <w:rPr>
          <w:rtl/>
        </w:rPr>
        <w:t xml:space="preserve"> </w:t>
      </w:r>
      <w:bookmarkStart w:id="16902" w:name="_ETM_Q42_579529"/>
      <w:bookmarkEnd w:id="16902"/>
      <w:r>
        <w:rPr>
          <w:rtl/>
        </w:rPr>
        <w:t>להבנתי</w:t>
      </w:r>
      <w:r>
        <w:rPr>
          <w:rFonts w:hint="cs"/>
          <w:rtl/>
        </w:rPr>
        <w:t>,</w:t>
      </w:r>
      <w:r>
        <w:rPr>
          <w:rtl/>
        </w:rPr>
        <w:t xml:space="preserve"> </w:t>
      </w:r>
      <w:bookmarkStart w:id="16903" w:name="_ETM_Q42_580490"/>
      <w:bookmarkEnd w:id="16903"/>
      <w:r>
        <w:rPr>
          <w:rtl/>
        </w:rPr>
        <w:t xml:space="preserve">כיועצת </w:t>
      </w:r>
      <w:bookmarkStart w:id="16904" w:name="_ETM_Q42_580969"/>
      <w:bookmarkEnd w:id="16904"/>
      <w:r>
        <w:rPr>
          <w:rtl/>
        </w:rPr>
        <w:t xml:space="preserve">משפטית </w:t>
      </w:r>
      <w:bookmarkStart w:id="16905" w:name="_ETM_Q42_581450"/>
      <w:bookmarkEnd w:id="16905"/>
      <w:r>
        <w:rPr>
          <w:rtl/>
        </w:rPr>
        <w:t>לממשלה</w:t>
      </w:r>
      <w:r>
        <w:rPr>
          <w:rFonts w:hint="cs"/>
          <w:rtl/>
        </w:rPr>
        <w:t>,</w:t>
      </w:r>
      <w:r>
        <w:rPr>
          <w:rtl/>
        </w:rPr>
        <w:t xml:space="preserve"> </w:t>
      </w:r>
      <w:bookmarkStart w:id="16906" w:name="_ETM_Q42_582049"/>
      <w:bookmarkEnd w:id="16906"/>
      <w:r>
        <w:rPr>
          <w:rtl/>
        </w:rPr>
        <w:t xml:space="preserve">הדבר </w:t>
      </w:r>
      <w:bookmarkStart w:id="16907" w:name="_ETM_Q42_582439"/>
      <w:bookmarkEnd w:id="16907"/>
      <w:r>
        <w:rPr>
          <w:rtl/>
        </w:rPr>
        <w:t xml:space="preserve">הזה </w:t>
      </w:r>
      <w:bookmarkStart w:id="16908" w:name="_ETM_Q42_583339"/>
      <w:bookmarkEnd w:id="16908"/>
      <w:r>
        <w:rPr>
          <w:rtl/>
        </w:rPr>
        <w:t xml:space="preserve">בסופו </w:t>
      </w:r>
      <w:bookmarkStart w:id="16909" w:name="_ETM_Q42_583759"/>
      <w:bookmarkEnd w:id="16909"/>
      <w:r>
        <w:rPr>
          <w:rtl/>
        </w:rPr>
        <w:t xml:space="preserve">של </w:t>
      </w:r>
      <w:bookmarkStart w:id="16910" w:name="_ETM_Q42_583880"/>
      <w:bookmarkEnd w:id="16910"/>
      <w:r>
        <w:rPr>
          <w:rtl/>
        </w:rPr>
        <w:t xml:space="preserve">דבר </w:t>
      </w:r>
      <w:bookmarkStart w:id="16911" w:name="_ETM_Q42_584210"/>
      <w:bookmarkEnd w:id="16911"/>
      <w:r>
        <w:rPr>
          <w:rtl/>
        </w:rPr>
        <w:t xml:space="preserve">לא </w:t>
      </w:r>
      <w:bookmarkStart w:id="16912" w:name="_ETM_Q42_584360"/>
      <w:bookmarkEnd w:id="16912"/>
      <w:r>
        <w:rPr>
          <w:rtl/>
        </w:rPr>
        <w:t>יעמוד</w:t>
      </w:r>
      <w:r>
        <w:rPr>
          <w:rFonts w:hint="cs"/>
          <w:rtl/>
        </w:rPr>
        <w:t>,</w:t>
      </w:r>
      <w:r>
        <w:rPr>
          <w:rtl/>
        </w:rPr>
        <w:t xml:space="preserve"> </w:t>
      </w:r>
      <w:bookmarkStart w:id="16913" w:name="_ETM_Q42_584899"/>
      <w:bookmarkEnd w:id="16913"/>
      <w:r>
        <w:rPr>
          <w:rtl/>
        </w:rPr>
        <w:t xml:space="preserve">והחוק </w:t>
      </w:r>
      <w:bookmarkStart w:id="16914" w:name="_ETM_Q42_585320"/>
      <w:bookmarkEnd w:id="16914"/>
      <w:r>
        <w:rPr>
          <w:rtl/>
        </w:rPr>
        <w:t xml:space="preserve">יכול </w:t>
      </w:r>
      <w:bookmarkStart w:id="16915" w:name="_ETM_Q42_585680"/>
      <w:bookmarkEnd w:id="16915"/>
      <w:r>
        <w:rPr>
          <w:rtl/>
        </w:rPr>
        <w:t>להיפסל</w:t>
      </w:r>
      <w:r>
        <w:rPr>
          <w:rFonts w:hint="cs"/>
          <w:rtl/>
        </w:rPr>
        <w:t>.</w:t>
      </w:r>
      <w:r>
        <w:rPr>
          <w:rtl/>
        </w:rPr>
        <w:t xml:space="preserve"> </w:t>
      </w:r>
      <w:bookmarkStart w:id="16916" w:name="_ETM_Q42_586279"/>
      <w:bookmarkEnd w:id="16916"/>
      <w:r>
        <w:rPr>
          <w:rtl/>
        </w:rPr>
        <w:t xml:space="preserve">כך </w:t>
      </w:r>
      <w:bookmarkStart w:id="16917" w:name="_ETM_Q42_586460"/>
      <w:bookmarkEnd w:id="16917"/>
      <w:r>
        <w:rPr>
          <w:rtl/>
        </w:rPr>
        <w:t xml:space="preserve">נוהג </w:t>
      </w:r>
      <w:bookmarkStart w:id="16918" w:name="_ETM_Q42_586759"/>
      <w:bookmarkEnd w:id="16918"/>
      <w:r>
        <w:rPr>
          <w:rtl/>
        </w:rPr>
        <w:t xml:space="preserve">יועץ </w:t>
      </w:r>
      <w:bookmarkStart w:id="16919" w:name="_ETM_Q42_587000"/>
      <w:bookmarkEnd w:id="16919"/>
      <w:r>
        <w:rPr>
          <w:rtl/>
        </w:rPr>
        <w:t>משפטי</w:t>
      </w:r>
      <w:bookmarkStart w:id="16920" w:name="_ETM_Q42_587420"/>
      <w:bookmarkEnd w:id="16920"/>
      <w:r>
        <w:rPr>
          <w:rFonts w:hint="cs"/>
          <w:rtl/>
        </w:rPr>
        <w:t xml:space="preserve">. </w:t>
      </w:r>
      <w:r>
        <w:rPr>
          <w:rtl/>
        </w:rPr>
        <w:t xml:space="preserve">כך </w:t>
      </w:r>
      <w:bookmarkStart w:id="16921" w:name="_ETM_Q42_587600"/>
      <w:bookmarkEnd w:id="16921"/>
      <w:r>
        <w:rPr>
          <w:rtl/>
        </w:rPr>
        <w:t xml:space="preserve">נהגו </w:t>
      </w:r>
      <w:bookmarkStart w:id="16922" w:name="_ETM_Q42_587929"/>
      <w:bookmarkEnd w:id="16922"/>
      <w:r>
        <w:rPr>
          <w:rtl/>
        </w:rPr>
        <w:t xml:space="preserve">יועצים </w:t>
      </w:r>
      <w:bookmarkStart w:id="16923" w:name="_ETM_Q42_588229"/>
      <w:bookmarkEnd w:id="16923"/>
      <w:r>
        <w:rPr>
          <w:rtl/>
        </w:rPr>
        <w:t xml:space="preserve">משפטיים </w:t>
      </w:r>
      <w:bookmarkStart w:id="16924" w:name="_ETM_Q42_588679"/>
      <w:bookmarkEnd w:id="16924"/>
      <w:r>
        <w:rPr>
          <w:rtl/>
        </w:rPr>
        <w:t xml:space="preserve">לממשלה </w:t>
      </w:r>
      <w:bookmarkStart w:id="16925" w:name="_ETM_Q42_589219"/>
      <w:bookmarkEnd w:id="16925"/>
      <w:r>
        <w:rPr>
          <w:rtl/>
        </w:rPr>
        <w:t>תמיד</w:t>
      </w:r>
      <w:bookmarkStart w:id="16926" w:name="_ETM_Q42_591160"/>
      <w:bookmarkEnd w:id="16926"/>
      <w:r>
        <w:rPr>
          <w:rFonts w:hint="cs"/>
          <w:rtl/>
        </w:rPr>
        <w:t>.</w:t>
      </w:r>
    </w:p>
    <w:p w:rsidR="00921508" w:rsidRDefault="00921508" w:rsidP="008149A8">
      <w:pPr>
        <w:rPr>
          <w:rtl/>
        </w:rPr>
      </w:pPr>
    </w:p>
    <w:p w:rsidR="00921508" w:rsidRDefault="00921508" w:rsidP="001C4D2C">
      <w:pPr>
        <w:rPr>
          <w:rtl/>
        </w:rPr>
      </w:pPr>
      <w:bookmarkStart w:id="16927" w:name="_ETM_Q42_590000"/>
      <w:bookmarkEnd w:id="16927"/>
      <w:r>
        <w:rPr>
          <w:rtl/>
        </w:rPr>
        <w:t xml:space="preserve">איפה </w:t>
      </w:r>
      <w:bookmarkStart w:id="16928" w:name="_ETM_Q42_591490"/>
      <w:bookmarkStart w:id="16929" w:name="_ETM_Q42_591700"/>
      <w:bookmarkEnd w:id="16928"/>
      <w:bookmarkEnd w:id="16929"/>
      <w:r>
        <w:rPr>
          <w:rtl/>
        </w:rPr>
        <w:t xml:space="preserve">נשמע </w:t>
      </w:r>
      <w:bookmarkStart w:id="16930" w:name="_ETM_Q42_592180"/>
      <w:bookmarkEnd w:id="16930"/>
      <w:r>
        <w:rPr>
          <w:rtl/>
        </w:rPr>
        <w:t>שהיו</w:t>
      </w:r>
      <w:r>
        <w:rPr>
          <w:rFonts w:hint="cs"/>
          <w:rtl/>
        </w:rPr>
        <w:t>עצת</w:t>
      </w:r>
      <w:bookmarkStart w:id="16931" w:name="_ETM_Q42_592570"/>
      <w:bookmarkEnd w:id="16931"/>
      <w:r>
        <w:rPr>
          <w:rFonts w:hint="cs"/>
          <w:rtl/>
        </w:rPr>
        <w:t xml:space="preserve"> </w:t>
      </w:r>
      <w:bookmarkStart w:id="16932" w:name="_ETM_Q42_589000"/>
      <w:bookmarkEnd w:id="16932"/>
      <w:r>
        <w:rPr>
          <w:rFonts w:hint="cs"/>
          <w:rtl/>
        </w:rPr>
        <w:t>היא</w:t>
      </w:r>
      <w:r>
        <w:rPr>
          <w:rtl/>
        </w:rPr>
        <w:t xml:space="preserve"> </w:t>
      </w:r>
      <w:bookmarkStart w:id="16933" w:name="_ETM_Q42_593920"/>
      <w:bookmarkEnd w:id="16933"/>
      <w:r>
        <w:rPr>
          <w:rtl/>
        </w:rPr>
        <w:t xml:space="preserve">שחקן </w:t>
      </w:r>
      <w:bookmarkStart w:id="16934" w:name="_ETM_Q42_594700"/>
      <w:bookmarkEnd w:id="16934"/>
      <w:r>
        <w:rPr>
          <w:rtl/>
        </w:rPr>
        <w:t xml:space="preserve">סף </w:t>
      </w:r>
      <w:bookmarkStart w:id="16935" w:name="_ETM_Q42_595240"/>
      <w:bookmarkEnd w:id="16935"/>
      <w:r>
        <w:rPr>
          <w:rtl/>
        </w:rPr>
        <w:t xml:space="preserve">כזה </w:t>
      </w:r>
      <w:bookmarkStart w:id="16936" w:name="_ETM_Q42_595630"/>
      <w:bookmarkEnd w:id="16936"/>
      <w:r>
        <w:rPr>
          <w:rtl/>
        </w:rPr>
        <w:t xml:space="preserve">שבא </w:t>
      </w:r>
      <w:bookmarkStart w:id="16937" w:name="_ETM_Q42_595990"/>
      <w:bookmarkEnd w:id="16937"/>
      <w:r>
        <w:rPr>
          <w:rtl/>
        </w:rPr>
        <w:t>ואומר</w:t>
      </w:r>
      <w:bookmarkStart w:id="16938" w:name="_ETM_Q42_596470"/>
      <w:bookmarkEnd w:id="16938"/>
      <w:r>
        <w:rPr>
          <w:rFonts w:hint="cs"/>
          <w:rtl/>
        </w:rPr>
        <w:t xml:space="preserve">: </w:t>
      </w:r>
      <w:r>
        <w:rPr>
          <w:rtl/>
        </w:rPr>
        <w:t xml:space="preserve">אני </w:t>
      </w:r>
      <w:bookmarkStart w:id="16939" w:name="_ETM_Q42_596680"/>
      <w:bookmarkEnd w:id="16939"/>
      <w:r>
        <w:rPr>
          <w:rtl/>
        </w:rPr>
        <w:t xml:space="preserve">בכלל </w:t>
      </w:r>
      <w:bookmarkStart w:id="16940" w:name="_ETM_Q42_597010"/>
      <w:bookmarkEnd w:id="16940"/>
      <w:r>
        <w:rPr>
          <w:rtl/>
        </w:rPr>
        <w:t>קוב</w:t>
      </w:r>
      <w:r>
        <w:rPr>
          <w:rFonts w:hint="cs"/>
          <w:rtl/>
        </w:rPr>
        <w:t>ע</w:t>
      </w:r>
      <w:r>
        <w:rPr>
          <w:rtl/>
        </w:rPr>
        <w:t xml:space="preserve">ת </w:t>
      </w:r>
      <w:bookmarkStart w:id="16941" w:name="_ETM_Q42_597460"/>
      <w:bookmarkEnd w:id="16941"/>
      <w:r>
        <w:rPr>
          <w:rtl/>
        </w:rPr>
        <w:t>מראש</w:t>
      </w:r>
      <w:r>
        <w:rPr>
          <w:rFonts w:hint="cs"/>
          <w:rtl/>
        </w:rPr>
        <w:t>,</w:t>
      </w:r>
      <w:r>
        <w:rPr>
          <w:rtl/>
        </w:rPr>
        <w:t xml:space="preserve"> </w:t>
      </w:r>
      <w:bookmarkStart w:id="16942" w:name="_ETM_Q42_597940"/>
      <w:bookmarkEnd w:id="16942"/>
      <w:r>
        <w:rPr>
          <w:rtl/>
        </w:rPr>
        <w:t xml:space="preserve">במקום </w:t>
      </w:r>
      <w:bookmarkStart w:id="16943" w:name="_ETM_Q42_598360"/>
      <w:bookmarkEnd w:id="16943"/>
      <w:r>
        <w:rPr>
          <w:rtl/>
        </w:rPr>
        <w:t xml:space="preserve">בית </w:t>
      </w:r>
      <w:bookmarkStart w:id="16944" w:name="_ETM_Q42_598570"/>
      <w:bookmarkEnd w:id="16944"/>
      <w:r>
        <w:rPr>
          <w:rtl/>
        </w:rPr>
        <w:t>המשפט</w:t>
      </w:r>
      <w:r>
        <w:rPr>
          <w:rFonts w:hint="cs"/>
          <w:rtl/>
        </w:rPr>
        <w:t>,</w:t>
      </w:r>
      <w:r>
        <w:rPr>
          <w:rtl/>
        </w:rPr>
        <w:t xml:space="preserve"> </w:t>
      </w:r>
      <w:bookmarkStart w:id="16945" w:name="_ETM_Q42_599050"/>
      <w:bookmarkEnd w:id="16945"/>
      <w:r>
        <w:rPr>
          <w:rtl/>
        </w:rPr>
        <w:t xml:space="preserve">במקום </w:t>
      </w:r>
      <w:bookmarkStart w:id="16946" w:name="_ETM_Q42_599470"/>
      <w:bookmarkEnd w:id="16946"/>
      <w:r>
        <w:rPr>
          <w:rtl/>
        </w:rPr>
        <w:t>הכנסת</w:t>
      </w:r>
      <w:r>
        <w:rPr>
          <w:rFonts w:hint="cs"/>
          <w:rtl/>
        </w:rPr>
        <w:t>,</w:t>
      </w:r>
      <w:r>
        <w:rPr>
          <w:rtl/>
        </w:rPr>
        <w:t xml:space="preserve"> </w:t>
      </w:r>
      <w:bookmarkStart w:id="16947" w:name="_ETM_Q42_600100"/>
      <w:bookmarkEnd w:id="16947"/>
      <w:r>
        <w:rPr>
          <w:rtl/>
        </w:rPr>
        <w:t xml:space="preserve">במקום </w:t>
      </w:r>
      <w:bookmarkStart w:id="16948" w:name="_ETM_Q42_600550"/>
      <w:bookmarkEnd w:id="16948"/>
      <w:r>
        <w:rPr>
          <w:rtl/>
        </w:rPr>
        <w:t xml:space="preserve">כל </w:t>
      </w:r>
      <w:bookmarkStart w:id="16949" w:name="_ETM_Q42_600790"/>
      <w:bookmarkEnd w:id="16949"/>
      <w:r>
        <w:rPr>
          <w:rtl/>
        </w:rPr>
        <w:t xml:space="preserve">הליכי </w:t>
      </w:r>
      <w:bookmarkStart w:id="16950" w:name="_ETM_Q42_601150"/>
      <w:bookmarkEnd w:id="16950"/>
      <w:r>
        <w:rPr>
          <w:rtl/>
        </w:rPr>
        <w:t>החקיקה</w:t>
      </w:r>
      <w:r w:rsidR="001C4D2C">
        <w:rPr>
          <w:rFonts w:hint="cs"/>
          <w:rtl/>
        </w:rPr>
        <w:t>,</w:t>
      </w:r>
      <w:r>
        <w:rPr>
          <w:rtl/>
        </w:rPr>
        <w:t xml:space="preserve"> </w:t>
      </w:r>
      <w:bookmarkStart w:id="16951" w:name="_ETM_Q42_603439"/>
      <w:bookmarkEnd w:id="16951"/>
      <w:r>
        <w:rPr>
          <w:rtl/>
        </w:rPr>
        <w:t xml:space="preserve">וגם </w:t>
      </w:r>
      <w:bookmarkStart w:id="16952" w:name="_ETM_Q42_603799"/>
      <w:bookmarkEnd w:id="16952"/>
      <w:r>
        <w:rPr>
          <w:rtl/>
        </w:rPr>
        <w:t xml:space="preserve">לא </w:t>
      </w:r>
      <w:bookmarkStart w:id="16953" w:name="_ETM_Q42_603920"/>
      <w:bookmarkEnd w:id="16953"/>
      <w:r>
        <w:rPr>
          <w:rtl/>
        </w:rPr>
        <w:t xml:space="preserve">מוכנה </w:t>
      </w:r>
      <w:bookmarkStart w:id="16954" w:name="_ETM_Q42_604339"/>
      <w:bookmarkEnd w:id="16954"/>
      <w:r>
        <w:rPr>
          <w:rtl/>
        </w:rPr>
        <w:t xml:space="preserve">להציע </w:t>
      </w:r>
      <w:bookmarkStart w:id="16955" w:name="_ETM_Q42_605299"/>
      <w:bookmarkEnd w:id="16955"/>
      <w:r>
        <w:rPr>
          <w:rtl/>
        </w:rPr>
        <w:t xml:space="preserve">שום </w:t>
      </w:r>
      <w:bookmarkStart w:id="16956" w:name="_ETM_Q42_605570"/>
      <w:bookmarkEnd w:id="16956"/>
      <w:r>
        <w:rPr>
          <w:rtl/>
        </w:rPr>
        <w:t>אלטרנטיבה</w:t>
      </w:r>
      <w:r>
        <w:rPr>
          <w:rFonts w:hint="cs"/>
          <w:rtl/>
        </w:rPr>
        <w:t>.</w:t>
      </w:r>
      <w:r>
        <w:rPr>
          <w:rtl/>
        </w:rPr>
        <w:t xml:space="preserve"> </w:t>
      </w:r>
      <w:bookmarkStart w:id="16957" w:name="_ETM_Q42_606889"/>
      <w:bookmarkEnd w:id="16957"/>
      <w:r>
        <w:rPr>
          <w:rtl/>
        </w:rPr>
        <w:t xml:space="preserve">זה </w:t>
      </w:r>
      <w:bookmarkStart w:id="16958" w:name="_ETM_Q42_607159"/>
      <w:bookmarkEnd w:id="16958"/>
      <w:r>
        <w:rPr>
          <w:rtl/>
        </w:rPr>
        <w:t xml:space="preserve">קורה </w:t>
      </w:r>
      <w:bookmarkStart w:id="16959" w:name="_ETM_Q42_607429"/>
      <w:bookmarkEnd w:id="16959"/>
      <w:r>
        <w:rPr>
          <w:rtl/>
        </w:rPr>
        <w:t xml:space="preserve">פעם </w:t>
      </w:r>
      <w:bookmarkStart w:id="16960" w:name="_ETM_Q42_607789"/>
      <w:bookmarkEnd w:id="16960"/>
      <w:r>
        <w:rPr>
          <w:rtl/>
        </w:rPr>
        <w:t xml:space="preserve">אחר </w:t>
      </w:r>
      <w:bookmarkStart w:id="16961" w:name="_ETM_Q42_607999"/>
      <w:bookmarkEnd w:id="16961"/>
      <w:r>
        <w:rPr>
          <w:rtl/>
        </w:rPr>
        <w:t>פעם</w:t>
      </w:r>
      <w:r>
        <w:rPr>
          <w:rFonts w:hint="cs"/>
          <w:rtl/>
        </w:rPr>
        <w:t>,</w:t>
      </w:r>
      <w:r>
        <w:rPr>
          <w:rtl/>
        </w:rPr>
        <w:t xml:space="preserve"> </w:t>
      </w:r>
      <w:bookmarkStart w:id="16962" w:name="_ETM_Q42_608330"/>
      <w:bookmarkEnd w:id="16962"/>
      <w:r>
        <w:rPr>
          <w:rtl/>
        </w:rPr>
        <w:t xml:space="preserve">בשורה </w:t>
      </w:r>
      <w:bookmarkStart w:id="16963" w:name="_ETM_Q42_608779"/>
      <w:bookmarkEnd w:id="16963"/>
      <w:r>
        <w:rPr>
          <w:rtl/>
        </w:rPr>
        <w:t xml:space="preserve">ארוכה </w:t>
      </w:r>
      <w:bookmarkStart w:id="16964" w:name="_ETM_Q42_609319"/>
      <w:bookmarkEnd w:id="16964"/>
      <w:r>
        <w:rPr>
          <w:rtl/>
        </w:rPr>
        <w:t xml:space="preserve">מאוד </w:t>
      </w:r>
      <w:bookmarkStart w:id="16965" w:name="_ETM_Q42_609680"/>
      <w:bookmarkEnd w:id="16965"/>
      <w:r>
        <w:rPr>
          <w:rtl/>
        </w:rPr>
        <w:t xml:space="preserve">של </w:t>
      </w:r>
      <w:bookmarkStart w:id="16966" w:name="_ETM_Q42_609860"/>
      <w:bookmarkEnd w:id="16966"/>
      <w:r>
        <w:rPr>
          <w:rtl/>
        </w:rPr>
        <w:t xml:space="preserve">הצעות </w:t>
      </w:r>
      <w:bookmarkStart w:id="16967" w:name="_ETM_Q42_610280"/>
      <w:bookmarkEnd w:id="16967"/>
      <w:r>
        <w:rPr>
          <w:rtl/>
        </w:rPr>
        <w:t xml:space="preserve">חוק </w:t>
      </w:r>
      <w:bookmarkStart w:id="16968" w:name="_ETM_Q42_610519"/>
      <w:bookmarkEnd w:id="16968"/>
      <w:r>
        <w:rPr>
          <w:rtl/>
        </w:rPr>
        <w:t xml:space="preserve">משמעותיות </w:t>
      </w:r>
      <w:bookmarkStart w:id="16969" w:name="_ETM_Q42_611299"/>
      <w:bookmarkEnd w:id="16969"/>
      <w:r>
        <w:rPr>
          <w:rtl/>
        </w:rPr>
        <w:t>מאוד</w:t>
      </w:r>
      <w:r>
        <w:rPr>
          <w:rFonts w:hint="cs"/>
          <w:rtl/>
        </w:rPr>
        <w:t>.</w:t>
      </w:r>
      <w:r>
        <w:rPr>
          <w:rtl/>
        </w:rPr>
        <w:t xml:space="preserve"> </w:t>
      </w:r>
      <w:bookmarkStart w:id="16970" w:name="_ETM_Q42_611959"/>
      <w:bookmarkStart w:id="16971" w:name="_ETM_Q42_612170"/>
      <w:bookmarkEnd w:id="16970"/>
      <w:bookmarkEnd w:id="16971"/>
      <w:r>
        <w:rPr>
          <w:rtl/>
        </w:rPr>
        <w:t xml:space="preserve">אתן </w:t>
      </w:r>
      <w:bookmarkStart w:id="16972" w:name="_ETM_Q42_612439"/>
      <w:bookmarkEnd w:id="16972"/>
      <w:r>
        <w:rPr>
          <w:rtl/>
        </w:rPr>
        <w:t xml:space="preserve">דוגמה </w:t>
      </w:r>
      <w:bookmarkStart w:id="16973" w:name="_ETM_Q42_613790"/>
      <w:bookmarkEnd w:id="16973"/>
      <w:r>
        <w:rPr>
          <w:rtl/>
        </w:rPr>
        <w:t xml:space="preserve">דווקא </w:t>
      </w:r>
      <w:bookmarkStart w:id="16974" w:name="_ETM_Q42_614150"/>
      <w:bookmarkEnd w:id="16974"/>
      <w:r>
        <w:rPr>
          <w:rtl/>
        </w:rPr>
        <w:t xml:space="preserve">בנושא </w:t>
      </w:r>
      <w:bookmarkStart w:id="16975" w:name="_ETM_Q42_614720"/>
      <w:bookmarkEnd w:id="16975"/>
      <w:r>
        <w:rPr>
          <w:rtl/>
        </w:rPr>
        <w:t xml:space="preserve">שאולי </w:t>
      </w:r>
      <w:bookmarkStart w:id="16976" w:name="_ETM_Q42_615650"/>
      <w:bookmarkEnd w:id="16976"/>
      <w:r>
        <w:rPr>
          <w:rtl/>
        </w:rPr>
        <w:t xml:space="preserve">לא </w:t>
      </w:r>
      <w:bookmarkStart w:id="16977" w:name="_ETM_Q42_615829"/>
      <w:bookmarkEnd w:id="16977"/>
      <w:r>
        <w:rPr>
          <w:rtl/>
        </w:rPr>
        <w:t xml:space="preserve">נמצא </w:t>
      </w:r>
      <w:bookmarkStart w:id="16978" w:name="_ETM_Q42_616220"/>
      <w:bookmarkEnd w:id="16978"/>
      <w:r>
        <w:rPr>
          <w:rtl/>
        </w:rPr>
        <w:t xml:space="preserve">במוקד </w:t>
      </w:r>
      <w:bookmarkStart w:id="16979" w:name="_ETM_Q42_616760"/>
      <w:bookmarkEnd w:id="16979"/>
      <w:r>
        <w:rPr>
          <w:rtl/>
        </w:rPr>
        <w:t>סדר</w:t>
      </w:r>
      <w:bookmarkStart w:id="16980" w:name="_ETM_Q42_617120"/>
      <w:bookmarkEnd w:id="16980"/>
      <w:r>
        <w:rPr>
          <w:rFonts w:hint="cs"/>
          <w:rtl/>
        </w:rPr>
        <w:t>-</w:t>
      </w:r>
      <w:r>
        <w:rPr>
          <w:rtl/>
        </w:rPr>
        <w:t xml:space="preserve">היום </w:t>
      </w:r>
      <w:bookmarkStart w:id="16981" w:name="_ETM_Q42_617390"/>
      <w:bookmarkEnd w:id="16981"/>
      <w:r>
        <w:rPr>
          <w:rtl/>
        </w:rPr>
        <w:t>הציבורי</w:t>
      </w:r>
      <w:bookmarkStart w:id="16982" w:name="_ETM_Q42_618349"/>
      <w:bookmarkStart w:id="16983" w:name="_ETM_Q42_618530"/>
      <w:bookmarkEnd w:id="16982"/>
      <w:bookmarkEnd w:id="16983"/>
      <w:r>
        <w:rPr>
          <w:rFonts w:hint="cs"/>
          <w:rtl/>
        </w:rPr>
        <w:t xml:space="preserve"> </w:t>
      </w:r>
      <w:r w:rsidR="001C4D2C">
        <w:rPr>
          <w:rFonts w:hint="eastAsia"/>
          <w:rtl/>
        </w:rPr>
        <w:t xml:space="preserve">– </w:t>
      </w:r>
      <w:r>
        <w:rPr>
          <w:rFonts w:hint="cs"/>
          <w:rtl/>
        </w:rPr>
        <w:t>ה</w:t>
      </w:r>
      <w:r>
        <w:rPr>
          <w:rtl/>
        </w:rPr>
        <w:t xml:space="preserve">סוגיה </w:t>
      </w:r>
      <w:bookmarkStart w:id="16984" w:name="_ETM_Q42_619040"/>
      <w:bookmarkEnd w:id="16984"/>
      <w:r>
        <w:rPr>
          <w:rtl/>
        </w:rPr>
        <w:t xml:space="preserve">של </w:t>
      </w:r>
      <w:bookmarkStart w:id="16985" w:name="_ETM_Q42_620030"/>
      <w:bookmarkEnd w:id="16985"/>
      <w:r>
        <w:rPr>
          <w:rtl/>
        </w:rPr>
        <w:t xml:space="preserve">המשמורת </w:t>
      </w:r>
      <w:bookmarkStart w:id="16986" w:name="_ETM_Q42_621110"/>
      <w:bookmarkEnd w:id="16986"/>
      <w:r>
        <w:rPr>
          <w:rtl/>
        </w:rPr>
        <w:t xml:space="preserve">של </w:t>
      </w:r>
      <w:bookmarkStart w:id="16987" w:name="_ETM_Q42_621349"/>
      <w:bookmarkEnd w:id="16987"/>
      <w:r>
        <w:rPr>
          <w:rtl/>
        </w:rPr>
        <w:t xml:space="preserve">אסירים </w:t>
      </w:r>
      <w:bookmarkStart w:id="16988" w:name="_ETM_Q42_621769"/>
      <w:bookmarkEnd w:id="16988"/>
      <w:r>
        <w:rPr>
          <w:rtl/>
        </w:rPr>
        <w:t>בקהילה</w:t>
      </w:r>
      <w:r>
        <w:rPr>
          <w:rFonts w:hint="cs"/>
          <w:rtl/>
        </w:rPr>
        <w:t>,</w:t>
      </w:r>
      <w:r>
        <w:rPr>
          <w:rtl/>
        </w:rPr>
        <w:t xml:space="preserve"> </w:t>
      </w:r>
      <w:bookmarkStart w:id="16989" w:name="_ETM_Q42_622430"/>
      <w:bookmarkEnd w:id="16989"/>
      <w:r>
        <w:rPr>
          <w:rtl/>
        </w:rPr>
        <w:t xml:space="preserve">שדרושה </w:t>
      </w:r>
      <w:bookmarkStart w:id="16990" w:name="_ETM_Q42_623120"/>
      <w:bookmarkEnd w:id="16990"/>
      <w:r>
        <w:rPr>
          <w:rtl/>
        </w:rPr>
        <w:t xml:space="preserve">באופן </w:t>
      </w:r>
      <w:bookmarkStart w:id="16991" w:name="_ETM_Q42_623569"/>
      <w:bookmarkEnd w:id="16991"/>
      <w:r>
        <w:rPr>
          <w:rtl/>
        </w:rPr>
        <w:t xml:space="preserve">בהול </w:t>
      </w:r>
      <w:bookmarkStart w:id="16992" w:name="_ETM_Q42_625110"/>
      <w:bookmarkEnd w:id="16992"/>
      <w:r>
        <w:rPr>
          <w:rtl/>
        </w:rPr>
        <w:t xml:space="preserve">בגלל </w:t>
      </w:r>
      <w:bookmarkStart w:id="16993" w:name="_ETM_Q42_625650"/>
      <w:bookmarkEnd w:id="16993"/>
      <w:r>
        <w:rPr>
          <w:rtl/>
        </w:rPr>
        <w:t xml:space="preserve">הצורך </w:t>
      </w:r>
      <w:bookmarkStart w:id="16994" w:name="_ETM_Q42_626370"/>
      <w:bookmarkEnd w:id="16994"/>
      <w:r>
        <w:rPr>
          <w:rtl/>
        </w:rPr>
        <w:t xml:space="preserve">לפנות </w:t>
      </w:r>
      <w:bookmarkStart w:id="16995" w:name="_ETM_Q42_626820"/>
      <w:bookmarkEnd w:id="16995"/>
      <w:r>
        <w:rPr>
          <w:rtl/>
        </w:rPr>
        <w:t xml:space="preserve">מקומות </w:t>
      </w:r>
      <w:bookmarkStart w:id="16996" w:name="_ETM_Q42_627270"/>
      <w:bookmarkEnd w:id="16996"/>
      <w:r>
        <w:rPr>
          <w:rtl/>
        </w:rPr>
        <w:t xml:space="preserve">כליאה </w:t>
      </w:r>
      <w:bookmarkStart w:id="16997" w:name="_ETM_Q42_627630"/>
      <w:bookmarkEnd w:id="16997"/>
      <w:r>
        <w:rPr>
          <w:rtl/>
        </w:rPr>
        <w:t xml:space="preserve">בבתי </w:t>
      </w:r>
      <w:bookmarkStart w:id="16998" w:name="_ETM_Q42_628080"/>
      <w:bookmarkEnd w:id="16998"/>
      <w:r>
        <w:rPr>
          <w:rtl/>
        </w:rPr>
        <w:t xml:space="preserve">הסוהר </w:t>
      </w:r>
      <w:bookmarkStart w:id="16999" w:name="_ETM_Q42_628560"/>
      <w:bookmarkEnd w:id="16999"/>
      <w:r>
        <w:rPr>
          <w:rtl/>
        </w:rPr>
        <w:t>לטובת</w:t>
      </w:r>
      <w:bookmarkStart w:id="17000" w:name="_ETM_Q42_630330"/>
      <w:bookmarkEnd w:id="17000"/>
      <w:r>
        <w:rPr>
          <w:rFonts w:hint="cs"/>
          <w:rtl/>
        </w:rPr>
        <w:t xml:space="preserve"> ה</w:t>
      </w:r>
      <w:r>
        <w:rPr>
          <w:rtl/>
        </w:rPr>
        <w:t xml:space="preserve">חשודים </w:t>
      </w:r>
      <w:bookmarkStart w:id="17001" w:name="_ETM_Q42_630870"/>
      <w:bookmarkEnd w:id="17001"/>
      <w:r>
        <w:rPr>
          <w:rtl/>
        </w:rPr>
        <w:t xml:space="preserve">בטרור </w:t>
      </w:r>
      <w:bookmarkStart w:id="17002" w:name="_ETM_Q42_631440"/>
      <w:bookmarkEnd w:id="17002"/>
      <w:r>
        <w:rPr>
          <w:rtl/>
        </w:rPr>
        <w:t>והטרוריסטים</w:t>
      </w:r>
      <w:r w:rsidR="001C4D2C">
        <w:rPr>
          <w:rFonts w:hint="cs"/>
          <w:rtl/>
        </w:rPr>
        <w:t>,</w:t>
      </w:r>
      <w:r>
        <w:rPr>
          <w:rtl/>
        </w:rPr>
        <w:t xml:space="preserve"> </w:t>
      </w:r>
      <w:bookmarkStart w:id="17003" w:name="_ETM_Q42_632250"/>
      <w:bookmarkEnd w:id="17003"/>
      <w:r>
        <w:rPr>
          <w:rtl/>
        </w:rPr>
        <w:t xml:space="preserve">שנעצרים </w:t>
      </w:r>
      <w:bookmarkStart w:id="17004" w:name="_ETM_Q42_633030"/>
      <w:bookmarkEnd w:id="17004"/>
      <w:r>
        <w:rPr>
          <w:rtl/>
        </w:rPr>
        <w:t xml:space="preserve">כאן </w:t>
      </w:r>
      <w:bookmarkStart w:id="17005" w:name="_ETM_Q42_633660"/>
      <w:bookmarkEnd w:id="17005"/>
      <w:r>
        <w:rPr>
          <w:rtl/>
        </w:rPr>
        <w:t xml:space="preserve">במספרים </w:t>
      </w:r>
      <w:bookmarkStart w:id="17006" w:name="_ETM_Q42_634260"/>
      <w:bookmarkEnd w:id="17006"/>
      <w:r>
        <w:rPr>
          <w:rtl/>
        </w:rPr>
        <w:t xml:space="preserve">גדולים </w:t>
      </w:r>
      <w:bookmarkStart w:id="17007" w:name="_ETM_Q42_634650"/>
      <w:bookmarkEnd w:id="17007"/>
      <w:r>
        <w:rPr>
          <w:rtl/>
        </w:rPr>
        <w:t xml:space="preserve">בנסיבות </w:t>
      </w:r>
      <w:bookmarkStart w:id="17008" w:name="_ETM_Q42_635220"/>
      <w:bookmarkEnd w:id="17008"/>
      <w:r>
        <w:rPr>
          <w:rtl/>
        </w:rPr>
        <w:t xml:space="preserve">שאנחנו </w:t>
      </w:r>
      <w:bookmarkStart w:id="17009" w:name="_ETM_Q42_635580"/>
      <w:bookmarkEnd w:id="17009"/>
      <w:r>
        <w:rPr>
          <w:rtl/>
        </w:rPr>
        <w:t xml:space="preserve">נמצאים </w:t>
      </w:r>
      <w:bookmarkStart w:id="17010" w:name="_ETM_Q42_636090"/>
      <w:bookmarkEnd w:id="17010"/>
      <w:r>
        <w:rPr>
          <w:rtl/>
        </w:rPr>
        <w:t>בה</w:t>
      </w:r>
      <w:r>
        <w:rPr>
          <w:rFonts w:hint="cs"/>
          <w:rtl/>
        </w:rPr>
        <w:t>ן.</w:t>
      </w:r>
      <w:r>
        <w:rPr>
          <w:rtl/>
        </w:rPr>
        <w:t xml:space="preserve"> </w:t>
      </w:r>
      <w:bookmarkStart w:id="17011" w:name="_ETM_Q42_637300"/>
      <w:bookmarkStart w:id="17012" w:name="_ETM_Q42_637450"/>
      <w:bookmarkEnd w:id="17011"/>
      <w:bookmarkEnd w:id="17012"/>
      <w:r>
        <w:rPr>
          <w:rtl/>
        </w:rPr>
        <w:t xml:space="preserve">אחר </w:t>
      </w:r>
      <w:bookmarkStart w:id="17013" w:name="_ETM_Q42_637600"/>
      <w:bookmarkEnd w:id="17013"/>
      <w:r>
        <w:rPr>
          <w:rtl/>
        </w:rPr>
        <w:t xml:space="preserve">כך </w:t>
      </w:r>
      <w:bookmarkStart w:id="17014" w:name="_ETM_Q42_637750"/>
      <w:bookmarkEnd w:id="17014"/>
      <w:r>
        <w:rPr>
          <w:rtl/>
        </w:rPr>
        <w:t xml:space="preserve">מתפלאים </w:t>
      </w:r>
      <w:bookmarkStart w:id="17015" w:name="_ETM_Q42_638290"/>
      <w:bookmarkEnd w:id="17015"/>
      <w:r>
        <w:rPr>
          <w:rtl/>
        </w:rPr>
        <w:t xml:space="preserve">שמשחררים </w:t>
      </w:r>
      <w:bookmarkStart w:id="17016" w:name="_ETM_Q42_639130"/>
      <w:bookmarkEnd w:id="17016"/>
      <w:r>
        <w:rPr>
          <w:rtl/>
        </w:rPr>
        <w:t xml:space="preserve">כל </w:t>
      </w:r>
      <w:bookmarkStart w:id="17017" w:name="_ETM_Q42_639340"/>
      <w:bookmarkEnd w:id="17017"/>
      <w:r>
        <w:rPr>
          <w:rtl/>
        </w:rPr>
        <w:t xml:space="preserve">מיני </w:t>
      </w:r>
      <w:bookmarkStart w:id="17018" w:name="_ETM_Q42_639580"/>
      <w:bookmarkEnd w:id="17018"/>
      <w:r>
        <w:rPr>
          <w:rtl/>
        </w:rPr>
        <w:t xml:space="preserve">טרוריסטים </w:t>
      </w:r>
      <w:bookmarkStart w:id="17019" w:name="_ETM_Q42_640300"/>
      <w:bookmarkEnd w:id="17019"/>
      <w:r>
        <w:rPr>
          <w:rtl/>
        </w:rPr>
        <w:t>בה</w:t>
      </w:r>
      <w:r>
        <w:rPr>
          <w:rFonts w:hint="cs"/>
          <w:rtl/>
        </w:rPr>
        <w:t>י</w:t>
      </w:r>
      <w:r>
        <w:rPr>
          <w:rtl/>
        </w:rPr>
        <w:t xml:space="preserve">עדר </w:t>
      </w:r>
      <w:bookmarkStart w:id="17020" w:name="_ETM_Q42_640750"/>
      <w:bookmarkEnd w:id="17020"/>
      <w:r>
        <w:rPr>
          <w:rtl/>
        </w:rPr>
        <w:t xml:space="preserve">מקום </w:t>
      </w:r>
      <w:bookmarkStart w:id="17021" w:name="_ETM_Q42_641140"/>
      <w:bookmarkEnd w:id="17021"/>
      <w:r>
        <w:rPr>
          <w:rtl/>
        </w:rPr>
        <w:t xml:space="preserve">בבתי </w:t>
      </w:r>
      <w:bookmarkStart w:id="17022" w:name="_ETM_Q42_641560"/>
      <w:bookmarkEnd w:id="17022"/>
      <w:r>
        <w:rPr>
          <w:rtl/>
        </w:rPr>
        <w:t>הכלא</w:t>
      </w:r>
      <w:r>
        <w:rPr>
          <w:rFonts w:hint="cs"/>
          <w:rtl/>
        </w:rPr>
        <w:t>,</w:t>
      </w:r>
      <w:r>
        <w:rPr>
          <w:rtl/>
        </w:rPr>
        <w:t xml:space="preserve"> </w:t>
      </w:r>
      <w:bookmarkStart w:id="17023" w:name="_ETM_Q42_642490"/>
      <w:bookmarkEnd w:id="17023"/>
      <w:r>
        <w:rPr>
          <w:rtl/>
        </w:rPr>
        <w:t xml:space="preserve">בגלל </w:t>
      </w:r>
      <w:bookmarkStart w:id="17024" w:name="_ETM_Q42_642910"/>
      <w:bookmarkEnd w:id="17024"/>
      <w:r>
        <w:rPr>
          <w:rtl/>
        </w:rPr>
        <w:t>שאי</w:t>
      </w:r>
      <w:bookmarkStart w:id="17025" w:name="_ETM_Q42_643180"/>
      <w:bookmarkEnd w:id="17025"/>
      <w:r>
        <w:rPr>
          <w:rFonts w:hint="cs"/>
          <w:rtl/>
        </w:rPr>
        <w:t>-</w:t>
      </w:r>
      <w:r>
        <w:rPr>
          <w:rtl/>
        </w:rPr>
        <w:t xml:space="preserve">אפשר </w:t>
      </w:r>
      <w:bookmarkStart w:id="17026" w:name="_ETM_Q42_643510"/>
      <w:bookmarkEnd w:id="17026"/>
      <w:r>
        <w:rPr>
          <w:rtl/>
        </w:rPr>
        <w:t xml:space="preserve">לקדם </w:t>
      </w:r>
      <w:bookmarkStart w:id="17027" w:name="_ETM_Q42_643900"/>
      <w:bookmarkEnd w:id="17027"/>
      <w:r>
        <w:rPr>
          <w:rtl/>
        </w:rPr>
        <w:t xml:space="preserve">את </w:t>
      </w:r>
      <w:bookmarkStart w:id="17028" w:name="_ETM_Q42_643990"/>
      <w:bookmarkEnd w:id="17028"/>
      <w:r>
        <w:rPr>
          <w:rtl/>
        </w:rPr>
        <w:t xml:space="preserve">ההצעה </w:t>
      </w:r>
      <w:bookmarkStart w:id="17029" w:name="_ETM_Q42_644440"/>
      <w:bookmarkEnd w:id="17029"/>
      <w:r>
        <w:rPr>
          <w:rtl/>
        </w:rPr>
        <w:t>הזו</w:t>
      </w:r>
      <w:r>
        <w:rPr>
          <w:rFonts w:hint="cs"/>
          <w:rtl/>
        </w:rPr>
        <w:t>,</w:t>
      </w:r>
      <w:r>
        <w:rPr>
          <w:rtl/>
        </w:rPr>
        <w:t xml:space="preserve"> </w:t>
      </w:r>
      <w:bookmarkStart w:id="17030" w:name="_ETM_Q42_644710"/>
      <w:bookmarkEnd w:id="17030"/>
      <w:r>
        <w:rPr>
          <w:rtl/>
        </w:rPr>
        <w:t xml:space="preserve">כי </w:t>
      </w:r>
      <w:bookmarkStart w:id="17031" w:name="_ETM_Q42_644980"/>
      <w:bookmarkEnd w:id="17031"/>
      <w:r>
        <w:rPr>
          <w:rtl/>
        </w:rPr>
        <w:t xml:space="preserve">היועצת </w:t>
      </w:r>
      <w:bookmarkStart w:id="17032" w:name="_ETM_Q42_645580"/>
      <w:bookmarkEnd w:id="17032"/>
      <w:r>
        <w:rPr>
          <w:rtl/>
        </w:rPr>
        <w:t xml:space="preserve">החליטה </w:t>
      </w:r>
      <w:bookmarkStart w:id="17033" w:name="_ETM_Q42_645970"/>
      <w:bookmarkEnd w:id="17033"/>
      <w:r>
        <w:rPr>
          <w:rtl/>
        </w:rPr>
        <w:t>ש</w:t>
      </w:r>
      <w:bookmarkStart w:id="17034" w:name="_ETM_Q42_646240"/>
      <w:bookmarkEnd w:id="17034"/>
      <w:r>
        <w:rPr>
          <w:rtl/>
        </w:rPr>
        <w:t xml:space="preserve">הפתרון </w:t>
      </w:r>
      <w:bookmarkStart w:id="17035" w:name="_ETM_Q42_647800"/>
      <w:bookmarkEnd w:id="17035"/>
      <w:r>
        <w:rPr>
          <w:rtl/>
        </w:rPr>
        <w:t xml:space="preserve">הזה לא </w:t>
      </w:r>
      <w:bookmarkStart w:id="17036" w:name="_ETM_Q42_646330"/>
      <w:bookmarkEnd w:id="17036"/>
      <w:r>
        <w:rPr>
          <w:rtl/>
        </w:rPr>
        <w:t xml:space="preserve">מוצא </w:t>
      </w:r>
      <w:bookmarkStart w:id="17037" w:name="_ETM_Q42_646570"/>
      <w:bookmarkEnd w:id="17037"/>
      <w:r>
        <w:rPr>
          <w:rtl/>
        </w:rPr>
        <w:t xml:space="preserve">חן </w:t>
      </w:r>
      <w:bookmarkStart w:id="17038" w:name="_ETM_Q42_646780"/>
      <w:bookmarkEnd w:id="17038"/>
      <w:r>
        <w:rPr>
          <w:rtl/>
        </w:rPr>
        <w:t>בעיני</w:t>
      </w:r>
      <w:r>
        <w:rPr>
          <w:rFonts w:hint="cs"/>
          <w:rtl/>
        </w:rPr>
        <w:t>ה.</w:t>
      </w:r>
      <w:r>
        <w:rPr>
          <w:rtl/>
        </w:rPr>
        <w:t xml:space="preserve"> </w:t>
      </w:r>
      <w:bookmarkStart w:id="17039" w:name="_ETM_Q42_648690"/>
      <w:bookmarkEnd w:id="17039"/>
      <w:r>
        <w:rPr>
          <w:rtl/>
        </w:rPr>
        <w:t xml:space="preserve">וזו </w:t>
      </w:r>
      <w:bookmarkStart w:id="17040" w:name="_ETM_Q42_648990"/>
      <w:bookmarkEnd w:id="17040"/>
      <w:r>
        <w:rPr>
          <w:rtl/>
        </w:rPr>
        <w:t xml:space="preserve">רק </w:t>
      </w:r>
      <w:bookmarkStart w:id="17041" w:name="_ETM_Q42_649140"/>
      <w:bookmarkEnd w:id="17041"/>
      <w:r>
        <w:rPr>
          <w:rtl/>
        </w:rPr>
        <w:t>דוגמה</w:t>
      </w:r>
      <w:r>
        <w:rPr>
          <w:rFonts w:hint="cs"/>
          <w:rtl/>
        </w:rPr>
        <w:t xml:space="preserve"> אחת </w:t>
      </w:r>
      <w:bookmarkStart w:id="17042" w:name="_ETM_Q42_649590"/>
      <w:bookmarkStart w:id="17043" w:name="_ETM_Q42_649920"/>
      <w:bookmarkEnd w:id="17042"/>
      <w:bookmarkEnd w:id="17043"/>
      <w:r>
        <w:rPr>
          <w:rtl/>
        </w:rPr>
        <w:t xml:space="preserve">לדברים </w:t>
      </w:r>
      <w:bookmarkStart w:id="17044" w:name="_ETM_Q42_650340"/>
      <w:bookmarkEnd w:id="17044"/>
      <w:r>
        <w:rPr>
          <w:rtl/>
        </w:rPr>
        <w:t xml:space="preserve">אבסורדיים </w:t>
      </w:r>
      <w:bookmarkStart w:id="17045" w:name="_ETM_Q42_651300"/>
      <w:bookmarkEnd w:id="17045"/>
      <w:r>
        <w:rPr>
          <w:rtl/>
        </w:rPr>
        <w:t>שאי</w:t>
      </w:r>
      <w:bookmarkStart w:id="17046" w:name="_ETM_Q42_651510"/>
      <w:bookmarkEnd w:id="17046"/>
      <w:r>
        <w:rPr>
          <w:rFonts w:hint="cs"/>
          <w:rtl/>
        </w:rPr>
        <w:t>-</w:t>
      </w:r>
      <w:r>
        <w:rPr>
          <w:rtl/>
        </w:rPr>
        <w:t xml:space="preserve">אפשר </w:t>
      </w:r>
      <w:bookmarkStart w:id="17047" w:name="_ETM_Q42_651750"/>
      <w:bookmarkEnd w:id="17047"/>
      <w:r>
        <w:rPr>
          <w:rtl/>
        </w:rPr>
        <w:t xml:space="preserve">לקבל </w:t>
      </w:r>
      <w:bookmarkStart w:id="17048" w:name="_ETM_Q42_652200"/>
      <w:bookmarkEnd w:id="17048"/>
      <w:r>
        <w:rPr>
          <w:rtl/>
        </w:rPr>
        <w:t>אותם</w:t>
      </w:r>
      <w:r>
        <w:rPr>
          <w:rFonts w:hint="cs"/>
          <w:rtl/>
        </w:rPr>
        <w:t>.</w:t>
      </w:r>
    </w:p>
    <w:p w:rsidR="00921508" w:rsidRDefault="00921508" w:rsidP="008149A8">
      <w:pPr>
        <w:rPr>
          <w:rtl/>
        </w:rPr>
      </w:pPr>
    </w:p>
    <w:p w:rsidR="00921508" w:rsidRDefault="00921508" w:rsidP="008149A8">
      <w:pPr>
        <w:pStyle w:val="af6"/>
        <w:keepNext/>
        <w:rPr>
          <w:rtl/>
        </w:rPr>
      </w:pPr>
      <w:bookmarkStart w:id="17049" w:name="ET_yor_6593_7"/>
      <w:r w:rsidRPr="0092546E">
        <w:rPr>
          <w:rStyle w:val="TagStyle"/>
          <w:rtl/>
        </w:rPr>
        <w:t xml:space="preserve"> &lt;&lt; יור &gt;&gt; </w:t>
      </w:r>
      <w:r>
        <w:rPr>
          <w:rtl/>
        </w:rPr>
        <w:t>היו"ר חנוך דב מלביצקי:</w:t>
      </w:r>
      <w:r w:rsidRPr="0092546E">
        <w:rPr>
          <w:rStyle w:val="TagStyle"/>
          <w:rtl/>
        </w:rPr>
        <w:t xml:space="preserve"> &lt;&lt; יור &gt;&gt;</w:t>
      </w:r>
      <w:r>
        <w:rPr>
          <w:rtl/>
        </w:rPr>
        <w:t xml:space="preserve"> </w:t>
      </w:r>
      <w:bookmarkEnd w:id="17049"/>
    </w:p>
    <w:p w:rsidR="00921508" w:rsidRDefault="00921508" w:rsidP="00120D2F">
      <w:pPr>
        <w:rPr>
          <w:rtl/>
        </w:rPr>
      </w:pPr>
    </w:p>
    <w:p w:rsidR="00921508" w:rsidRDefault="00921508" w:rsidP="008149A8">
      <w:pPr>
        <w:rPr>
          <w:rtl/>
        </w:rPr>
      </w:pPr>
      <w:bookmarkStart w:id="17050" w:name="_ETM_Q42_648000"/>
      <w:bookmarkEnd w:id="17050"/>
      <w:r>
        <w:rPr>
          <w:rFonts w:hint="cs"/>
          <w:rtl/>
        </w:rPr>
        <w:t>כ</w:t>
      </w:r>
      <w:bookmarkStart w:id="17051" w:name="_ETM_Q42_653160"/>
      <w:bookmarkEnd w:id="17051"/>
      <w:r>
        <w:rPr>
          <w:rtl/>
        </w:rPr>
        <w:t>שצריך</w:t>
      </w:r>
      <w:r>
        <w:rPr>
          <w:rFonts w:hint="cs"/>
          <w:rtl/>
        </w:rPr>
        <w:t>,</w:t>
      </w:r>
      <w:r>
        <w:rPr>
          <w:rtl/>
        </w:rPr>
        <w:t xml:space="preserve"> </w:t>
      </w:r>
      <w:bookmarkStart w:id="17052" w:name="_ETM_Q42_653790"/>
      <w:bookmarkEnd w:id="17052"/>
      <w:r>
        <w:rPr>
          <w:rtl/>
        </w:rPr>
        <w:t xml:space="preserve">כנראה </w:t>
      </w:r>
      <w:bookmarkStart w:id="17053" w:name="_ETM_Q42_654120"/>
      <w:bookmarkEnd w:id="17053"/>
      <w:r>
        <w:rPr>
          <w:rFonts w:hint="cs"/>
          <w:rtl/>
        </w:rPr>
        <w:t>ש</w:t>
      </w:r>
      <w:r>
        <w:rPr>
          <w:rtl/>
        </w:rPr>
        <w:t xml:space="preserve">יש </w:t>
      </w:r>
      <w:bookmarkStart w:id="17054" w:name="_ETM_Q42_654510"/>
      <w:bookmarkEnd w:id="17054"/>
      <w:r>
        <w:rPr>
          <w:rFonts w:hint="cs"/>
          <w:rtl/>
        </w:rPr>
        <w:t>מקום בבתי הכלא, אדוני השר.</w:t>
      </w:r>
    </w:p>
    <w:p w:rsidR="00921508" w:rsidRPr="009E7187" w:rsidRDefault="00921508" w:rsidP="008149A8">
      <w:pPr>
        <w:rPr>
          <w:rtl/>
        </w:rPr>
      </w:pPr>
    </w:p>
    <w:p w:rsidR="00921508" w:rsidRDefault="00921508" w:rsidP="008149A8">
      <w:pPr>
        <w:pStyle w:val="-"/>
        <w:keepNext/>
        <w:rPr>
          <w:rtl/>
        </w:rPr>
      </w:pPr>
      <w:r w:rsidRPr="0092546E">
        <w:rPr>
          <w:rStyle w:val="TagStyle"/>
          <w:rtl/>
        </w:rPr>
        <w:t xml:space="preserve"> &lt;&lt; דובר_המשך &gt;&gt; </w:t>
      </w:r>
      <w:r>
        <w:rPr>
          <w:rtl/>
        </w:rPr>
        <w:t>שר המשפטים יריב לוין:</w:t>
      </w:r>
      <w:r w:rsidRPr="0092546E">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8149A8">
      <w:pPr>
        <w:rPr>
          <w:rtl/>
        </w:rPr>
      </w:pPr>
      <w:bookmarkStart w:id="17055" w:name="_ETM_Q42_652000"/>
      <w:bookmarkEnd w:id="17055"/>
      <w:r>
        <w:rPr>
          <w:rFonts w:hint="cs"/>
          <w:rtl/>
          <w:lang w:eastAsia="he-IL"/>
        </w:rPr>
        <w:t>כן.</w:t>
      </w:r>
      <w:bookmarkStart w:id="17056" w:name="_ETM_Q42_651000"/>
      <w:bookmarkEnd w:id="17056"/>
      <w:r>
        <w:rPr>
          <w:rFonts w:hint="cs"/>
          <w:rtl/>
          <w:lang w:eastAsia="he-IL"/>
        </w:rPr>
        <w:t xml:space="preserve"> רגע, רגע. </w:t>
      </w:r>
      <w:bookmarkStart w:id="17057" w:name="_ETM_Q42_654000"/>
      <w:bookmarkStart w:id="17058" w:name="_ETM_Q42_654690"/>
      <w:bookmarkStart w:id="17059" w:name="_ETM_Q42_654960"/>
      <w:bookmarkStart w:id="17060" w:name="_ETM_Q42_655290"/>
      <w:bookmarkStart w:id="17061" w:name="_ETM_Q42_655590"/>
      <w:bookmarkStart w:id="17062" w:name="_ETM_Q42_656130"/>
      <w:bookmarkStart w:id="17063" w:name="_ETM_Q42_656430"/>
      <w:bookmarkStart w:id="17064" w:name="_ETM_Q42_656700"/>
      <w:bookmarkStart w:id="17065" w:name="_ETM_Q42_657060"/>
      <w:bookmarkStart w:id="17066" w:name="_ETM_Q42_657270"/>
      <w:bookmarkEnd w:id="17057"/>
      <w:bookmarkEnd w:id="17058"/>
      <w:bookmarkEnd w:id="17059"/>
      <w:bookmarkEnd w:id="17060"/>
      <w:bookmarkEnd w:id="17061"/>
      <w:bookmarkEnd w:id="17062"/>
      <w:bookmarkEnd w:id="17063"/>
      <w:bookmarkEnd w:id="17064"/>
      <w:bookmarkEnd w:id="17065"/>
      <w:bookmarkEnd w:id="17066"/>
      <w:r>
        <w:rPr>
          <w:rtl/>
        </w:rPr>
        <w:t xml:space="preserve">אני </w:t>
      </w:r>
      <w:bookmarkStart w:id="17067" w:name="_ETM_Q42_657510"/>
      <w:bookmarkEnd w:id="17067"/>
      <w:r>
        <w:rPr>
          <w:rtl/>
        </w:rPr>
        <w:t>אמשיך</w:t>
      </w:r>
      <w:r>
        <w:rPr>
          <w:rFonts w:hint="cs"/>
          <w:rtl/>
        </w:rPr>
        <w:t>.</w:t>
      </w:r>
      <w:r>
        <w:rPr>
          <w:rtl/>
        </w:rPr>
        <w:t xml:space="preserve"> </w:t>
      </w:r>
      <w:bookmarkStart w:id="17068" w:name="_ETM_Q42_659800"/>
      <w:bookmarkEnd w:id="17068"/>
    </w:p>
    <w:p w:rsidR="00921508" w:rsidRDefault="00921508" w:rsidP="008149A8">
      <w:pPr>
        <w:rPr>
          <w:rtl/>
        </w:rPr>
      </w:pPr>
      <w:bookmarkStart w:id="17069" w:name="_ETM_Q42_668484"/>
      <w:bookmarkStart w:id="17070" w:name="_ETM_Q42_668549"/>
      <w:bookmarkEnd w:id="17069"/>
      <w:bookmarkEnd w:id="17070"/>
    </w:p>
    <w:p w:rsidR="00921508" w:rsidRDefault="00921508" w:rsidP="001C4D2C">
      <w:pPr>
        <w:rPr>
          <w:rtl/>
        </w:rPr>
      </w:pPr>
      <w:bookmarkStart w:id="17071" w:name="_ETM_Q42_668603"/>
      <w:bookmarkStart w:id="17072" w:name="_ETM_Q42_668665"/>
      <w:bookmarkEnd w:id="17071"/>
      <w:bookmarkEnd w:id="17072"/>
      <w:r>
        <w:rPr>
          <w:rtl/>
        </w:rPr>
        <w:t xml:space="preserve">אני </w:t>
      </w:r>
      <w:bookmarkStart w:id="17073" w:name="_ETM_Q42_660129"/>
      <w:bookmarkEnd w:id="17073"/>
      <w:r>
        <w:rPr>
          <w:rtl/>
        </w:rPr>
        <w:t xml:space="preserve">חושב </w:t>
      </w:r>
      <w:bookmarkStart w:id="17074" w:name="_ETM_Q42_660610"/>
      <w:bookmarkEnd w:id="17074"/>
      <w:r>
        <w:rPr>
          <w:rtl/>
        </w:rPr>
        <w:t>ש</w:t>
      </w:r>
      <w:bookmarkStart w:id="17075" w:name="_ETM_Q42_662420"/>
      <w:bookmarkStart w:id="17076" w:name="_ETM_Q42_662599"/>
      <w:bookmarkEnd w:id="17075"/>
      <w:bookmarkEnd w:id="17076"/>
      <w:r>
        <w:rPr>
          <w:rtl/>
        </w:rPr>
        <w:t>הי</w:t>
      </w:r>
      <w:r>
        <w:rPr>
          <w:rFonts w:hint="cs"/>
          <w:rtl/>
        </w:rPr>
        <w:t>י</w:t>
      </w:r>
      <w:r>
        <w:rPr>
          <w:rtl/>
        </w:rPr>
        <w:t>ע</w:t>
      </w:r>
      <w:r>
        <w:rPr>
          <w:rFonts w:hint="cs"/>
          <w:rtl/>
        </w:rPr>
        <w:t>ו</w:t>
      </w:r>
      <w:r>
        <w:rPr>
          <w:rtl/>
        </w:rPr>
        <w:t xml:space="preserve">ץ </w:t>
      </w:r>
      <w:bookmarkStart w:id="17077" w:name="_ETM_Q42_663110"/>
      <w:bookmarkEnd w:id="17077"/>
      <w:r>
        <w:rPr>
          <w:rtl/>
        </w:rPr>
        <w:t xml:space="preserve">המשפטי </w:t>
      </w:r>
      <w:bookmarkStart w:id="17078" w:name="_ETM_Q42_663590"/>
      <w:bookmarkEnd w:id="17078"/>
      <w:r>
        <w:rPr>
          <w:rtl/>
        </w:rPr>
        <w:t xml:space="preserve">לממשלה </w:t>
      </w:r>
      <w:bookmarkStart w:id="17079" w:name="_ETM_Q42_664189"/>
      <w:bookmarkEnd w:id="17079"/>
      <w:r>
        <w:rPr>
          <w:rtl/>
        </w:rPr>
        <w:t xml:space="preserve">צריך </w:t>
      </w:r>
      <w:bookmarkStart w:id="17080" w:name="_ETM_Q42_664459"/>
      <w:bookmarkEnd w:id="17080"/>
      <w:r>
        <w:rPr>
          <w:rtl/>
        </w:rPr>
        <w:t xml:space="preserve">לתת </w:t>
      </w:r>
      <w:bookmarkStart w:id="17081" w:name="_ETM_Q42_664760"/>
      <w:bookmarkEnd w:id="17081"/>
      <w:r>
        <w:rPr>
          <w:rtl/>
        </w:rPr>
        <w:t xml:space="preserve">חוות </w:t>
      </w:r>
      <w:bookmarkStart w:id="17082" w:name="_ETM_Q42_665120"/>
      <w:bookmarkEnd w:id="17082"/>
      <w:r>
        <w:rPr>
          <w:rtl/>
        </w:rPr>
        <w:t xml:space="preserve">דעת </w:t>
      </w:r>
      <w:bookmarkStart w:id="17083" w:name="_ETM_Q42_665480"/>
      <w:bookmarkEnd w:id="17083"/>
      <w:r>
        <w:rPr>
          <w:rtl/>
        </w:rPr>
        <w:t>מקצועיות</w:t>
      </w:r>
      <w:r>
        <w:rPr>
          <w:rFonts w:hint="cs"/>
          <w:rtl/>
        </w:rPr>
        <w:t>,</w:t>
      </w:r>
      <w:r>
        <w:rPr>
          <w:rtl/>
        </w:rPr>
        <w:t xml:space="preserve"> </w:t>
      </w:r>
      <w:bookmarkStart w:id="17084" w:name="_ETM_Q42_667420"/>
      <w:bookmarkEnd w:id="17084"/>
      <w:r>
        <w:rPr>
          <w:rtl/>
        </w:rPr>
        <w:t>משפטיות</w:t>
      </w:r>
      <w:bookmarkStart w:id="17085" w:name="_ETM_Q42_669579"/>
      <w:bookmarkEnd w:id="17085"/>
      <w:r w:rsidR="001C4D2C">
        <w:rPr>
          <w:rFonts w:hint="cs"/>
          <w:rtl/>
        </w:rPr>
        <w:t>,</w:t>
      </w:r>
      <w:r>
        <w:rPr>
          <w:rFonts w:hint="cs"/>
          <w:rtl/>
        </w:rPr>
        <w:t xml:space="preserve"> </w:t>
      </w:r>
      <w:r>
        <w:rPr>
          <w:rtl/>
        </w:rPr>
        <w:t xml:space="preserve">לא </w:t>
      </w:r>
      <w:bookmarkStart w:id="17086" w:name="_ETM_Q42_669760"/>
      <w:bookmarkEnd w:id="17086"/>
      <w:r>
        <w:rPr>
          <w:rtl/>
        </w:rPr>
        <w:t xml:space="preserve">פוליטיות </w:t>
      </w:r>
      <w:bookmarkStart w:id="17087" w:name="_ETM_Q42_670540"/>
      <w:bookmarkEnd w:id="17087"/>
      <w:r>
        <w:rPr>
          <w:rtl/>
        </w:rPr>
        <w:t xml:space="preserve">ולא </w:t>
      </w:r>
      <w:bookmarkStart w:id="17088" w:name="_ETM_Q42_670779"/>
      <w:bookmarkEnd w:id="17088"/>
      <w:r>
        <w:rPr>
          <w:rtl/>
        </w:rPr>
        <w:t>מפוזיציה</w:t>
      </w:r>
      <w:r>
        <w:rPr>
          <w:rFonts w:hint="cs"/>
          <w:rtl/>
        </w:rPr>
        <w:t>.</w:t>
      </w:r>
      <w:r>
        <w:rPr>
          <w:rtl/>
        </w:rPr>
        <w:t xml:space="preserve"> </w:t>
      </w:r>
      <w:bookmarkStart w:id="17089" w:name="_ETM_Q42_672430"/>
      <w:bookmarkEnd w:id="17089"/>
      <w:r>
        <w:rPr>
          <w:rtl/>
        </w:rPr>
        <w:t xml:space="preserve">זה </w:t>
      </w:r>
      <w:bookmarkStart w:id="17090" w:name="_ETM_Q42_672610"/>
      <w:bookmarkEnd w:id="17090"/>
      <w:r>
        <w:rPr>
          <w:rtl/>
        </w:rPr>
        <w:t xml:space="preserve">לא </w:t>
      </w:r>
      <w:bookmarkStart w:id="17091" w:name="_ETM_Q42_672700"/>
      <w:bookmarkEnd w:id="17091"/>
      <w:r>
        <w:rPr>
          <w:rtl/>
        </w:rPr>
        <w:t xml:space="preserve">מה </w:t>
      </w:r>
      <w:bookmarkStart w:id="17092" w:name="_ETM_Q42_672849"/>
      <w:bookmarkEnd w:id="17092"/>
      <w:r>
        <w:rPr>
          <w:rtl/>
        </w:rPr>
        <w:t>שקורה</w:t>
      </w:r>
      <w:r>
        <w:rPr>
          <w:rFonts w:hint="cs"/>
          <w:rtl/>
        </w:rPr>
        <w:t>.</w:t>
      </w:r>
      <w:r>
        <w:rPr>
          <w:rtl/>
        </w:rPr>
        <w:t xml:space="preserve"> </w:t>
      </w:r>
      <w:bookmarkStart w:id="17093" w:name="_ETM_Q42_673900"/>
      <w:bookmarkEnd w:id="17093"/>
      <w:r>
        <w:rPr>
          <w:rtl/>
        </w:rPr>
        <w:t xml:space="preserve">ניתנות </w:t>
      </w:r>
      <w:bookmarkStart w:id="17094" w:name="_ETM_Q42_674409"/>
      <w:bookmarkEnd w:id="17094"/>
      <w:r>
        <w:rPr>
          <w:rtl/>
        </w:rPr>
        <w:t xml:space="preserve">פה </w:t>
      </w:r>
      <w:bookmarkStart w:id="17095" w:name="_ETM_Q42_674590"/>
      <w:bookmarkEnd w:id="17095"/>
      <w:r>
        <w:rPr>
          <w:rtl/>
        </w:rPr>
        <w:t xml:space="preserve">חוות </w:t>
      </w:r>
      <w:bookmarkStart w:id="17096" w:name="_ETM_Q42_674950"/>
      <w:bookmarkEnd w:id="17096"/>
      <w:r>
        <w:rPr>
          <w:rtl/>
        </w:rPr>
        <w:t xml:space="preserve">דעת </w:t>
      </w:r>
      <w:bookmarkStart w:id="17097" w:name="_ETM_Q42_676080"/>
      <w:bookmarkEnd w:id="17097"/>
      <w:r>
        <w:rPr>
          <w:rtl/>
        </w:rPr>
        <w:t>אבסורדיות</w:t>
      </w:r>
      <w:r>
        <w:rPr>
          <w:rFonts w:hint="cs"/>
          <w:rtl/>
        </w:rPr>
        <w:t>;</w:t>
      </w:r>
      <w:r>
        <w:rPr>
          <w:rtl/>
        </w:rPr>
        <w:t xml:space="preserve"> </w:t>
      </w:r>
      <w:bookmarkStart w:id="17098" w:name="_ETM_Q42_677190"/>
      <w:bookmarkEnd w:id="17098"/>
      <w:r>
        <w:rPr>
          <w:rtl/>
        </w:rPr>
        <w:t xml:space="preserve">לא </w:t>
      </w:r>
      <w:bookmarkStart w:id="17099" w:name="_ETM_Q42_677400"/>
      <w:bookmarkEnd w:id="17099"/>
      <w:r>
        <w:rPr>
          <w:rtl/>
        </w:rPr>
        <w:t xml:space="preserve">פעם </w:t>
      </w:r>
      <w:bookmarkStart w:id="17100" w:name="_ETM_Q42_677760"/>
      <w:bookmarkEnd w:id="17100"/>
      <w:r>
        <w:rPr>
          <w:rFonts w:hint="cs"/>
          <w:rtl/>
        </w:rPr>
        <w:t xml:space="preserve">הן </w:t>
      </w:r>
      <w:r>
        <w:rPr>
          <w:rtl/>
        </w:rPr>
        <w:t xml:space="preserve">סותרות </w:t>
      </w:r>
      <w:r>
        <w:rPr>
          <w:rFonts w:hint="cs"/>
          <w:rtl/>
        </w:rPr>
        <w:t xml:space="preserve">אחת </w:t>
      </w:r>
      <w:r>
        <w:rPr>
          <w:rtl/>
        </w:rPr>
        <w:t xml:space="preserve">את </w:t>
      </w:r>
      <w:bookmarkStart w:id="17101" w:name="_ETM_Q42_678750"/>
      <w:bookmarkEnd w:id="17101"/>
      <w:r>
        <w:rPr>
          <w:rtl/>
        </w:rPr>
        <w:t xml:space="preserve">השנייה </w:t>
      </w:r>
      <w:bookmarkStart w:id="17102" w:name="_ETM_Q42_679260"/>
      <w:bookmarkEnd w:id="17102"/>
      <w:r>
        <w:rPr>
          <w:rtl/>
        </w:rPr>
        <w:t xml:space="preserve">באותם </w:t>
      </w:r>
      <w:bookmarkStart w:id="17103" w:name="_ETM_Q42_679740"/>
      <w:bookmarkEnd w:id="17103"/>
      <w:r>
        <w:rPr>
          <w:rtl/>
        </w:rPr>
        <w:t xml:space="preserve">עניינים </w:t>
      </w:r>
      <w:bookmarkStart w:id="17104" w:name="_ETM_Q42_680220"/>
      <w:bookmarkEnd w:id="17104"/>
      <w:r>
        <w:rPr>
          <w:rtl/>
        </w:rPr>
        <w:t>ממש</w:t>
      </w:r>
      <w:bookmarkStart w:id="17105" w:name="_ETM_Q42_680640"/>
      <w:bookmarkEnd w:id="17105"/>
      <w:r>
        <w:rPr>
          <w:rFonts w:hint="cs"/>
          <w:rtl/>
        </w:rPr>
        <w:t>.</w:t>
      </w:r>
      <w:r>
        <w:rPr>
          <w:rtl/>
        </w:rPr>
        <w:t xml:space="preserve"> </w:t>
      </w:r>
      <w:bookmarkStart w:id="17106" w:name="_ETM_Q42_680970"/>
      <w:bookmarkEnd w:id="17106"/>
      <w:r>
        <w:rPr>
          <w:rtl/>
        </w:rPr>
        <w:t xml:space="preserve">כשזה </w:t>
      </w:r>
      <w:bookmarkStart w:id="17107" w:name="_ETM_Q42_681360"/>
      <w:bookmarkEnd w:id="17107"/>
      <w:r>
        <w:rPr>
          <w:rtl/>
        </w:rPr>
        <w:t>נוח</w:t>
      </w:r>
      <w:r>
        <w:rPr>
          <w:rFonts w:hint="cs"/>
          <w:rtl/>
        </w:rPr>
        <w:t>,</w:t>
      </w:r>
      <w:r>
        <w:rPr>
          <w:rtl/>
        </w:rPr>
        <w:t xml:space="preserve"> </w:t>
      </w:r>
      <w:bookmarkStart w:id="17108" w:name="_ETM_Q42_682569"/>
      <w:bookmarkEnd w:id="17108"/>
      <w:r>
        <w:rPr>
          <w:rtl/>
        </w:rPr>
        <w:t xml:space="preserve">אפשר </w:t>
      </w:r>
      <w:bookmarkStart w:id="17109" w:name="_ETM_Q42_683019"/>
      <w:bookmarkEnd w:id="17109"/>
      <w:r>
        <w:rPr>
          <w:rtl/>
        </w:rPr>
        <w:t>ל</w:t>
      </w:r>
      <w:r>
        <w:rPr>
          <w:rFonts w:hint="cs"/>
          <w:rtl/>
        </w:rPr>
        <w:t>ש</w:t>
      </w:r>
      <w:r>
        <w:rPr>
          <w:rtl/>
        </w:rPr>
        <w:t xml:space="preserve">נות </w:t>
      </w:r>
      <w:bookmarkStart w:id="17110" w:name="_ETM_Q42_683500"/>
      <w:bookmarkEnd w:id="17110"/>
      <w:r>
        <w:rPr>
          <w:rtl/>
        </w:rPr>
        <w:t xml:space="preserve">כללים </w:t>
      </w:r>
      <w:bookmarkStart w:id="17111" w:name="_ETM_Q42_683950"/>
      <w:bookmarkEnd w:id="17111"/>
      <w:r>
        <w:rPr>
          <w:rtl/>
        </w:rPr>
        <w:t xml:space="preserve">תוך </w:t>
      </w:r>
      <w:bookmarkStart w:id="17112" w:name="_ETM_Q42_684159"/>
      <w:bookmarkEnd w:id="17112"/>
      <w:r>
        <w:rPr>
          <w:rtl/>
        </w:rPr>
        <w:t xml:space="preserve">כדי </w:t>
      </w:r>
      <w:bookmarkStart w:id="17113" w:name="_ETM_Q42_684430"/>
      <w:bookmarkEnd w:id="17113"/>
      <w:r>
        <w:rPr>
          <w:rtl/>
        </w:rPr>
        <w:t xml:space="preserve">תהליך </w:t>
      </w:r>
      <w:bookmarkStart w:id="17114" w:name="_ETM_Q42_684849"/>
      <w:bookmarkEnd w:id="17114"/>
      <w:r>
        <w:rPr>
          <w:rtl/>
        </w:rPr>
        <w:t>הבחירה</w:t>
      </w:r>
      <w:r w:rsidR="001C4D2C">
        <w:rPr>
          <w:rFonts w:hint="cs"/>
          <w:rtl/>
        </w:rPr>
        <w:t>,</w:t>
      </w:r>
      <w:r>
        <w:rPr>
          <w:rtl/>
        </w:rPr>
        <w:t xml:space="preserve"> </w:t>
      </w:r>
      <w:bookmarkStart w:id="17115" w:name="_ETM_Q42_685810"/>
      <w:bookmarkEnd w:id="17115"/>
      <w:r>
        <w:rPr>
          <w:rFonts w:hint="cs"/>
          <w:rtl/>
        </w:rPr>
        <w:t>ו</w:t>
      </w:r>
      <w:r>
        <w:rPr>
          <w:rtl/>
        </w:rPr>
        <w:t xml:space="preserve">כשזה </w:t>
      </w:r>
      <w:bookmarkStart w:id="17116" w:name="_ETM_Q42_686140"/>
      <w:bookmarkEnd w:id="17116"/>
      <w:r>
        <w:rPr>
          <w:rtl/>
        </w:rPr>
        <w:t>נוח</w:t>
      </w:r>
      <w:r>
        <w:rPr>
          <w:rFonts w:hint="cs"/>
          <w:rtl/>
        </w:rPr>
        <w:t>,</w:t>
      </w:r>
      <w:r>
        <w:rPr>
          <w:rtl/>
        </w:rPr>
        <w:t xml:space="preserve"> </w:t>
      </w:r>
      <w:bookmarkStart w:id="17117" w:name="_ETM_Q42_686530"/>
      <w:bookmarkEnd w:id="17117"/>
      <w:r>
        <w:rPr>
          <w:rtl/>
        </w:rPr>
        <w:t xml:space="preserve">אסור </w:t>
      </w:r>
      <w:bookmarkStart w:id="17118" w:name="_ETM_Q42_686890"/>
      <w:bookmarkEnd w:id="17118"/>
      <w:r>
        <w:rPr>
          <w:rtl/>
        </w:rPr>
        <w:t xml:space="preserve">לשנות </w:t>
      </w:r>
      <w:bookmarkStart w:id="17119" w:name="_ETM_Q42_687340"/>
      <w:bookmarkEnd w:id="17119"/>
      <w:r>
        <w:rPr>
          <w:rtl/>
        </w:rPr>
        <w:t xml:space="preserve">כללים </w:t>
      </w:r>
      <w:bookmarkStart w:id="17120" w:name="_ETM_Q42_687700"/>
      <w:bookmarkEnd w:id="17120"/>
      <w:r>
        <w:rPr>
          <w:rtl/>
        </w:rPr>
        <w:t xml:space="preserve">תוך </w:t>
      </w:r>
      <w:bookmarkStart w:id="17121" w:name="_ETM_Q42_687909"/>
      <w:bookmarkEnd w:id="17121"/>
      <w:r>
        <w:rPr>
          <w:rtl/>
        </w:rPr>
        <w:t xml:space="preserve">כדי </w:t>
      </w:r>
      <w:bookmarkStart w:id="17122" w:name="_ETM_Q42_688120"/>
      <w:bookmarkEnd w:id="17122"/>
      <w:r>
        <w:rPr>
          <w:rtl/>
        </w:rPr>
        <w:t xml:space="preserve">תהליך </w:t>
      </w:r>
      <w:bookmarkStart w:id="17123" w:name="_ETM_Q42_688870"/>
      <w:bookmarkEnd w:id="17123"/>
      <w:r>
        <w:rPr>
          <w:rFonts w:hint="cs"/>
          <w:rtl/>
        </w:rPr>
        <w:t xml:space="preserve">בחירה. </w:t>
      </w:r>
      <w:r>
        <w:rPr>
          <w:rtl/>
        </w:rPr>
        <w:t xml:space="preserve">שתי </w:t>
      </w:r>
      <w:bookmarkStart w:id="17124" w:name="_ETM_Q42_689079"/>
      <w:bookmarkEnd w:id="17124"/>
      <w:r>
        <w:rPr>
          <w:rtl/>
        </w:rPr>
        <w:t xml:space="preserve">חוות </w:t>
      </w:r>
      <w:bookmarkStart w:id="17125" w:name="_ETM_Q42_689379"/>
      <w:bookmarkEnd w:id="17125"/>
      <w:r>
        <w:rPr>
          <w:rtl/>
        </w:rPr>
        <w:t>דעת</w:t>
      </w:r>
      <w:r>
        <w:rPr>
          <w:rFonts w:hint="cs"/>
          <w:rtl/>
        </w:rPr>
        <w:t>,</w:t>
      </w:r>
      <w:r>
        <w:rPr>
          <w:rtl/>
        </w:rPr>
        <w:t xml:space="preserve"> </w:t>
      </w:r>
      <w:bookmarkStart w:id="17126" w:name="_ETM_Q42_689620"/>
      <w:bookmarkEnd w:id="17126"/>
      <w:r>
        <w:rPr>
          <w:rtl/>
        </w:rPr>
        <w:t>אגב</w:t>
      </w:r>
      <w:r>
        <w:rPr>
          <w:rFonts w:hint="cs"/>
          <w:rtl/>
        </w:rPr>
        <w:t>,</w:t>
      </w:r>
      <w:r>
        <w:rPr>
          <w:rtl/>
        </w:rPr>
        <w:t xml:space="preserve"> </w:t>
      </w:r>
      <w:bookmarkStart w:id="17127" w:name="_ETM_Q42_689890"/>
      <w:bookmarkEnd w:id="17127"/>
      <w:r>
        <w:rPr>
          <w:rtl/>
        </w:rPr>
        <w:t xml:space="preserve">שניתנו </w:t>
      </w:r>
      <w:bookmarkStart w:id="17128" w:name="_ETM_Q42_690830"/>
      <w:bookmarkStart w:id="17129" w:name="_ETM_Q42_691010"/>
      <w:bookmarkEnd w:id="17128"/>
      <w:bookmarkEnd w:id="17129"/>
      <w:r>
        <w:rPr>
          <w:rtl/>
        </w:rPr>
        <w:t xml:space="preserve">באותו </w:t>
      </w:r>
      <w:bookmarkStart w:id="17130" w:name="_ETM_Q42_691340"/>
      <w:bookmarkEnd w:id="17130"/>
      <w:r>
        <w:rPr>
          <w:rtl/>
        </w:rPr>
        <w:t xml:space="preserve">יום </w:t>
      </w:r>
      <w:bookmarkStart w:id="17131" w:name="_ETM_Q42_692059"/>
      <w:bookmarkEnd w:id="17131"/>
      <w:r>
        <w:rPr>
          <w:rtl/>
        </w:rPr>
        <w:t xml:space="preserve">ביחס </w:t>
      </w:r>
      <w:bookmarkStart w:id="17132" w:name="_ETM_Q42_692630"/>
      <w:bookmarkEnd w:id="17132"/>
      <w:r>
        <w:rPr>
          <w:rtl/>
        </w:rPr>
        <w:t xml:space="preserve">למינוי </w:t>
      </w:r>
      <w:bookmarkStart w:id="17133" w:name="_ETM_Q42_693530"/>
      <w:bookmarkEnd w:id="17133"/>
      <w:r>
        <w:rPr>
          <w:rtl/>
        </w:rPr>
        <w:t xml:space="preserve">נציב </w:t>
      </w:r>
      <w:bookmarkStart w:id="17134" w:name="_ETM_Q42_694430"/>
      <w:bookmarkEnd w:id="17134"/>
      <w:r>
        <w:rPr>
          <w:rtl/>
        </w:rPr>
        <w:t xml:space="preserve">תלונות </w:t>
      </w:r>
      <w:bookmarkStart w:id="17135" w:name="_ETM_Q42_695059"/>
      <w:bookmarkEnd w:id="17135"/>
      <w:r>
        <w:rPr>
          <w:rtl/>
        </w:rPr>
        <w:t xml:space="preserve">הציבור </w:t>
      </w:r>
      <w:bookmarkStart w:id="17136" w:name="_ETM_Q42_695480"/>
      <w:bookmarkEnd w:id="17136"/>
      <w:r>
        <w:rPr>
          <w:rtl/>
        </w:rPr>
        <w:t xml:space="preserve">על </w:t>
      </w:r>
      <w:bookmarkStart w:id="17137" w:name="_ETM_Q42_695570"/>
      <w:bookmarkEnd w:id="17137"/>
      <w:r>
        <w:rPr>
          <w:rtl/>
        </w:rPr>
        <w:t>שופטים</w:t>
      </w:r>
      <w:r>
        <w:rPr>
          <w:rFonts w:hint="cs"/>
          <w:rtl/>
        </w:rPr>
        <w:t xml:space="preserve"> </w:t>
      </w:r>
      <w:bookmarkStart w:id="17138" w:name="_ETM_Q42_701532"/>
      <w:bookmarkEnd w:id="17138"/>
      <w:r>
        <w:rPr>
          <w:rFonts w:hint="cs"/>
          <w:rtl/>
        </w:rPr>
        <w:t>–</w:t>
      </w:r>
      <w:r>
        <w:rPr>
          <w:rtl/>
        </w:rPr>
        <w:t xml:space="preserve"> </w:t>
      </w:r>
      <w:bookmarkStart w:id="17139" w:name="_ETM_Q42_696290"/>
      <w:bookmarkEnd w:id="17139"/>
      <w:r>
        <w:rPr>
          <w:rtl/>
        </w:rPr>
        <w:t xml:space="preserve">רצון </w:t>
      </w:r>
      <w:bookmarkStart w:id="17140" w:name="_ETM_Q42_696680"/>
      <w:bookmarkEnd w:id="17140"/>
      <w:r>
        <w:rPr>
          <w:rtl/>
        </w:rPr>
        <w:t xml:space="preserve">לשנות </w:t>
      </w:r>
      <w:bookmarkStart w:id="17141" w:name="_ETM_Q42_697130"/>
      <w:bookmarkEnd w:id="17141"/>
      <w:r>
        <w:rPr>
          <w:rtl/>
        </w:rPr>
        <w:t xml:space="preserve">את </w:t>
      </w:r>
      <w:bookmarkStart w:id="17142" w:name="_ETM_Q42_697250"/>
      <w:bookmarkEnd w:id="17142"/>
      <w:r>
        <w:rPr>
          <w:rtl/>
        </w:rPr>
        <w:t xml:space="preserve">החוק </w:t>
      </w:r>
      <w:bookmarkStart w:id="17143" w:name="_ETM_Q42_697580"/>
      <w:bookmarkEnd w:id="17143"/>
      <w:r w:rsidR="001C4D2C">
        <w:rPr>
          <w:rFonts w:hint="cs"/>
          <w:rtl/>
        </w:rPr>
        <w:t xml:space="preserve">– </w:t>
      </w:r>
      <w:r>
        <w:rPr>
          <w:rtl/>
        </w:rPr>
        <w:t xml:space="preserve">שם </w:t>
      </w:r>
      <w:bookmarkStart w:id="17144" w:name="_ETM_Q42_697790"/>
      <w:bookmarkEnd w:id="17144"/>
      <w:r>
        <w:rPr>
          <w:rtl/>
        </w:rPr>
        <w:t xml:space="preserve">כמובן </w:t>
      </w:r>
      <w:bookmarkStart w:id="17145" w:name="_ETM_Q42_698240"/>
      <w:bookmarkEnd w:id="17145"/>
      <w:r>
        <w:rPr>
          <w:rtl/>
        </w:rPr>
        <w:t>אסור</w:t>
      </w:r>
      <w:r>
        <w:rPr>
          <w:rFonts w:hint="cs"/>
          <w:rtl/>
        </w:rPr>
        <w:t>,</w:t>
      </w:r>
      <w:bookmarkStart w:id="17146" w:name="_ETM_Q42_698720"/>
      <w:bookmarkStart w:id="17147" w:name="_ETM_Q42_698840"/>
      <w:bookmarkEnd w:id="17146"/>
      <w:bookmarkEnd w:id="17147"/>
      <w:r>
        <w:rPr>
          <w:rFonts w:hint="cs"/>
          <w:rtl/>
        </w:rPr>
        <w:t xml:space="preserve"> </w:t>
      </w:r>
      <w:bookmarkStart w:id="17148" w:name="_ETM_Q42_697000"/>
      <w:bookmarkEnd w:id="17148"/>
      <w:r>
        <w:rPr>
          <w:rFonts w:hint="cs"/>
          <w:rtl/>
        </w:rPr>
        <w:t>כי</w:t>
      </w:r>
      <w:r>
        <w:rPr>
          <w:rtl/>
        </w:rPr>
        <w:t xml:space="preserve"> </w:t>
      </w:r>
      <w:bookmarkStart w:id="17149" w:name="_ETM_Q42_699440"/>
      <w:bookmarkEnd w:id="17149"/>
      <w:r>
        <w:rPr>
          <w:rtl/>
        </w:rPr>
        <w:t xml:space="preserve">אנחנו </w:t>
      </w:r>
      <w:bookmarkStart w:id="17150" w:name="_ETM_Q42_699860"/>
      <w:bookmarkEnd w:id="17150"/>
      <w:r>
        <w:rPr>
          <w:rtl/>
        </w:rPr>
        <w:t xml:space="preserve">על </w:t>
      </w:r>
      <w:bookmarkStart w:id="17151" w:name="_ETM_Q42_699950"/>
      <w:bookmarkEnd w:id="17151"/>
      <w:r>
        <w:rPr>
          <w:rtl/>
        </w:rPr>
        <w:t xml:space="preserve">סף </w:t>
      </w:r>
      <w:bookmarkStart w:id="17152" w:name="_ETM_Q42_700280"/>
      <w:bookmarkEnd w:id="17152"/>
      <w:r>
        <w:rPr>
          <w:rtl/>
        </w:rPr>
        <w:t xml:space="preserve">תהליך </w:t>
      </w:r>
      <w:bookmarkStart w:id="17153" w:name="_ETM_Q42_700730"/>
      <w:bookmarkEnd w:id="17153"/>
      <w:r>
        <w:rPr>
          <w:rtl/>
        </w:rPr>
        <w:t>הבחירה</w:t>
      </w:r>
      <w:r>
        <w:rPr>
          <w:rFonts w:hint="cs"/>
          <w:rtl/>
        </w:rPr>
        <w:t>.</w:t>
      </w:r>
      <w:r>
        <w:rPr>
          <w:rtl/>
        </w:rPr>
        <w:t xml:space="preserve"> </w:t>
      </w:r>
      <w:bookmarkStart w:id="17154" w:name="_ETM_Q42_701799"/>
      <w:bookmarkEnd w:id="17154"/>
      <w:r>
        <w:rPr>
          <w:rtl/>
        </w:rPr>
        <w:t>ו</w:t>
      </w:r>
      <w:r>
        <w:rPr>
          <w:rFonts w:hint="cs"/>
          <w:rtl/>
        </w:rPr>
        <w:t>ב</w:t>
      </w:r>
      <w:r>
        <w:rPr>
          <w:rtl/>
        </w:rPr>
        <w:t xml:space="preserve">עניין </w:t>
      </w:r>
      <w:bookmarkStart w:id="17155" w:name="_ETM_Q42_702790"/>
      <w:bookmarkEnd w:id="17155"/>
      <w:r>
        <w:rPr>
          <w:rtl/>
        </w:rPr>
        <w:t xml:space="preserve">מינוי </w:t>
      </w:r>
      <w:bookmarkStart w:id="17156" w:name="_ETM_Q42_703059"/>
      <w:bookmarkEnd w:id="17156"/>
      <w:r>
        <w:rPr>
          <w:rtl/>
        </w:rPr>
        <w:t xml:space="preserve">נציב </w:t>
      </w:r>
      <w:bookmarkStart w:id="17157" w:name="_ETM_Q42_703359"/>
      <w:bookmarkEnd w:id="17157"/>
      <w:r>
        <w:rPr>
          <w:rtl/>
        </w:rPr>
        <w:t xml:space="preserve">שירות </w:t>
      </w:r>
      <w:bookmarkStart w:id="17158" w:name="_ETM_Q42_703659"/>
      <w:bookmarkEnd w:id="17158"/>
      <w:r>
        <w:rPr>
          <w:rtl/>
        </w:rPr>
        <w:t>המדינה</w:t>
      </w:r>
      <w:r>
        <w:rPr>
          <w:rFonts w:hint="cs"/>
          <w:rtl/>
        </w:rPr>
        <w:t xml:space="preserve">, שם </w:t>
      </w:r>
      <w:bookmarkStart w:id="17159" w:name="_ETM_Q42_704260"/>
      <w:bookmarkEnd w:id="17159"/>
      <w:r>
        <w:rPr>
          <w:rtl/>
        </w:rPr>
        <w:t xml:space="preserve">כמובן </w:t>
      </w:r>
      <w:bookmarkStart w:id="17160" w:name="_ETM_Q42_704650"/>
      <w:bookmarkEnd w:id="17160"/>
      <w:r>
        <w:rPr>
          <w:rtl/>
        </w:rPr>
        <w:t>חייבים</w:t>
      </w:r>
      <w:r>
        <w:rPr>
          <w:rFonts w:hint="cs"/>
          <w:rtl/>
        </w:rPr>
        <w:t>,</w:t>
      </w:r>
      <w:r>
        <w:rPr>
          <w:rtl/>
        </w:rPr>
        <w:t xml:space="preserve"> </w:t>
      </w:r>
      <w:bookmarkStart w:id="17161" w:name="_ETM_Q42_705400"/>
      <w:bookmarkEnd w:id="17161"/>
      <w:r>
        <w:rPr>
          <w:rtl/>
        </w:rPr>
        <w:t xml:space="preserve">כי </w:t>
      </w:r>
      <w:bookmarkStart w:id="17162" w:name="_ETM_Q42_705549"/>
      <w:bookmarkEnd w:id="17162"/>
      <w:r>
        <w:rPr>
          <w:rtl/>
        </w:rPr>
        <w:t xml:space="preserve">אנחנו </w:t>
      </w:r>
      <w:bookmarkStart w:id="17163" w:name="_ETM_Q42_705909"/>
      <w:bookmarkEnd w:id="17163"/>
      <w:r>
        <w:rPr>
          <w:rtl/>
        </w:rPr>
        <w:t xml:space="preserve">באמצע </w:t>
      </w:r>
      <w:bookmarkStart w:id="17164" w:name="_ETM_Q42_706329"/>
      <w:bookmarkEnd w:id="17164"/>
      <w:r>
        <w:rPr>
          <w:rtl/>
        </w:rPr>
        <w:t xml:space="preserve">תהליך </w:t>
      </w:r>
      <w:bookmarkStart w:id="17165" w:name="_ETM_Q42_706719"/>
      <w:bookmarkEnd w:id="17165"/>
      <w:r>
        <w:rPr>
          <w:rtl/>
        </w:rPr>
        <w:t>הבחירה</w:t>
      </w:r>
      <w:r>
        <w:rPr>
          <w:rFonts w:hint="cs"/>
          <w:rtl/>
        </w:rPr>
        <w:t>.</w:t>
      </w:r>
      <w:r>
        <w:rPr>
          <w:rtl/>
        </w:rPr>
        <w:t xml:space="preserve"> </w:t>
      </w:r>
      <w:bookmarkStart w:id="17166" w:name="_ETM_Q42_707780"/>
      <w:bookmarkEnd w:id="17166"/>
      <w:r>
        <w:rPr>
          <w:rtl/>
        </w:rPr>
        <w:t xml:space="preserve">כי </w:t>
      </w:r>
      <w:bookmarkStart w:id="17167" w:name="_ETM_Q42_708230"/>
      <w:bookmarkEnd w:id="17167"/>
      <w:r>
        <w:rPr>
          <w:rtl/>
        </w:rPr>
        <w:t xml:space="preserve">לנציב </w:t>
      </w:r>
      <w:bookmarkStart w:id="17168" w:name="_ETM_Q42_708739"/>
      <w:bookmarkEnd w:id="17168"/>
      <w:r>
        <w:rPr>
          <w:rtl/>
        </w:rPr>
        <w:t xml:space="preserve">תלונות </w:t>
      </w:r>
      <w:bookmarkStart w:id="17169" w:name="_ETM_Q42_709010"/>
      <w:bookmarkEnd w:id="17169"/>
      <w:r>
        <w:rPr>
          <w:rtl/>
        </w:rPr>
        <w:t xml:space="preserve">הציבור </w:t>
      </w:r>
      <w:bookmarkStart w:id="17170" w:name="_ETM_Q42_709280"/>
      <w:bookmarkEnd w:id="17170"/>
      <w:r>
        <w:rPr>
          <w:rtl/>
        </w:rPr>
        <w:t xml:space="preserve">על </w:t>
      </w:r>
      <w:bookmarkStart w:id="17171" w:name="_ETM_Q42_709370"/>
      <w:bookmarkEnd w:id="17171"/>
      <w:r>
        <w:rPr>
          <w:rtl/>
        </w:rPr>
        <w:t xml:space="preserve">שופטים </w:t>
      </w:r>
      <w:bookmarkStart w:id="17172" w:name="_ETM_Q42_709910"/>
      <w:bookmarkEnd w:id="17172"/>
      <w:r>
        <w:rPr>
          <w:rtl/>
        </w:rPr>
        <w:t xml:space="preserve">צריך </w:t>
      </w:r>
      <w:bookmarkStart w:id="17173" w:name="_ETM_Q42_710330"/>
      <w:bookmarkEnd w:id="17173"/>
      <w:r>
        <w:rPr>
          <w:rtl/>
        </w:rPr>
        <w:t xml:space="preserve">לשמר </w:t>
      </w:r>
      <w:bookmarkStart w:id="17174" w:name="_ETM_Q42_711290"/>
      <w:bookmarkEnd w:id="17174"/>
      <w:r>
        <w:rPr>
          <w:rtl/>
        </w:rPr>
        <w:t xml:space="preserve">את </w:t>
      </w:r>
      <w:bookmarkStart w:id="17175" w:name="_ETM_Q42_711500"/>
      <w:bookmarkEnd w:id="17175"/>
      <w:r>
        <w:rPr>
          <w:rtl/>
        </w:rPr>
        <w:t xml:space="preserve">השיטה </w:t>
      </w:r>
      <w:bookmarkStart w:id="17176" w:name="_ETM_Q42_711920"/>
      <w:bookmarkEnd w:id="17176"/>
      <w:r>
        <w:rPr>
          <w:rtl/>
        </w:rPr>
        <w:t>הקיימת</w:t>
      </w:r>
      <w:r>
        <w:rPr>
          <w:rFonts w:hint="cs"/>
          <w:rtl/>
        </w:rPr>
        <w:t>,</w:t>
      </w:r>
      <w:r>
        <w:rPr>
          <w:rtl/>
        </w:rPr>
        <w:t xml:space="preserve"> </w:t>
      </w:r>
      <w:bookmarkStart w:id="17177" w:name="_ETM_Q42_712519"/>
      <w:bookmarkEnd w:id="17177"/>
      <w:r>
        <w:rPr>
          <w:rtl/>
        </w:rPr>
        <w:t>ש</w:t>
      </w:r>
      <w:r>
        <w:rPr>
          <w:rFonts w:hint="cs"/>
          <w:rtl/>
        </w:rPr>
        <w:t xml:space="preserve">בה </w:t>
      </w:r>
      <w:r>
        <w:rPr>
          <w:rtl/>
        </w:rPr>
        <w:t>ל</w:t>
      </w:r>
      <w:bookmarkStart w:id="17178" w:name="_ETM_Q42_712700"/>
      <w:bookmarkEnd w:id="17178"/>
      <w:r>
        <w:rPr>
          <w:rtl/>
        </w:rPr>
        <w:t>מבוקרים</w:t>
      </w:r>
      <w:r>
        <w:rPr>
          <w:rFonts w:hint="cs"/>
          <w:rtl/>
        </w:rPr>
        <w:t xml:space="preserve">, </w:t>
      </w:r>
      <w:bookmarkStart w:id="17179" w:name="_ETM_Q42_713450"/>
      <w:bookmarkEnd w:id="17179"/>
      <w:r>
        <w:rPr>
          <w:rtl/>
        </w:rPr>
        <w:t>השופטים</w:t>
      </w:r>
      <w:r>
        <w:rPr>
          <w:rFonts w:hint="cs"/>
          <w:rtl/>
        </w:rPr>
        <w:t>,</w:t>
      </w:r>
      <w:r>
        <w:rPr>
          <w:rtl/>
        </w:rPr>
        <w:t xml:space="preserve"> </w:t>
      </w:r>
      <w:bookmarkStart w:id="17180" w:name="_ETM_Q42_714110"/>
      <w:bookmarkEnd w:id="17180"/>
      <w:r>
        <w:rPr>
          <w:rtl/>
        </w:rPr>
        <w:t xml:space="preserve">יש </w:t>
      </w:r>
      <w:bookmarkStart w:id="17181" w:name="_ETM_Q42_714349"/>
      <w:bookmarkEnd w:id="17181"/>
      <w:r>
        <w:rPr>
          <w:rtl/>
        </w:rPr>
        <w:t xml:space="preserve">וטו </w:t>
      </w:r>
      <w:bookmarkStart w:id="17182" w:name="_ETM_Q42_714830"/>
      <w:bookmarkEnd w:id="17182"/>
      <w:r>
        <w:rPr>
          <w:rtl/>
        </w:rPr>
        <w:t xml:space="preserve">על </w:t>
      </w:r>
      <w:bookmarkStart w:id="17183" w:name="_ETM_Q42_714950"/>
      <w:bookmarkEnd w:id="17183"/>
      <w:r>
        <w:rPr>
          <w:rtl/>
        </w:rPr>
        <w:t xml:space="preserve">מי </w:t>
      </w:r>
      <w:bookmarkStart w:id="17184" w:name="_ETM_Q42_715160"/>
      <w:bookmarkEnd w:id="17184"/>
      <w:r>
        <w:rPr>
          <w:rFonts w:hint="cs"/>
          <w:rtl/>
        </w:rPr>
        <w:t>ש</w:t>
      </w:r>
      <w:r>
        <w:rPr>
          <w:rtl/>
        </w:rPr>
        <w:t xml:space="preserve">ייבחר </w:t>
      </w:r>
      <w:bookmarkStart w:id="17185" w:name="_ETM_Q42_715610"/>
      <w:bookmarkEnd w:id="17185"/>
      <w:r>
        <w:rPr>
          <w:rtl/>
        </w:rPr>
        <w:t>לתפקיד</w:t>
      </w:r>
      <w:r w:rsidR="001C4D2C">
        <w:rPr>
          <w:rFonts w:hint="cs"/>
          <w:rtl/>
        </w:rPr>
        <w:t>,</w:t>
      </w:r>
      <w:r>
        <w:rPr>
          <w:rFonts w:hint="cs"/>
          <w:rtl/>
        </w:rPr>
        <w:t xml:space="preserve"> ובנציבות ש</w:t>
      </w:r>
      <w:bookmarkStart w:id="17186" w:name="_ETM_Q42_716650"/>
      <w:bookmarkStart w:id="17187" w:name="_ETM_Q42_717189"/>
      <w:bookmarkEnd w:id="17186"/>
      <w:bookmarkEnd w:id="17187"/>
      <w:r>
        <w:rPr>
          <w:rtl/>
        </w:rPr>
        <w:t xml:space="preserve">ירות </w:t>
      </w:r>
      <w:bookmarkStart w:id="17188" w:name="_ETM_Q42_717489"/>
      <w:bookmarkEnd w:id="17188"/>
      <w:r>
        <w:rPr>
          <w:rtl/>
        </w:rPr>
        <w:t xml:space="preserve">המדינה </w:t>
      </w:r>
      <w:bookmarkStart w:id="17189" w:name="_ETM_Q42_717819"/>
      <w:bookmarkEnd w:id="17189"/>
      <w:r>
        <w:rPr>
          <w:rtl/>
        </w:rPr>
        <w:t>צריך</w:t>
      </w:r>
      <w:r>
        <w:rPr>
          <w:rFonts w:hint="cs"/>
          <w:rtl/>
        </w:rPr>
        <w:t>,</w:t>
      </w:r>
      <w:r>
        <w:rPr>
          <w:rtl/>
        </w:rPr>
        <w:t xml:space="preserve"> </w:t>
      </w:r>
      <w:bookmarkStart w:id="17190" w:name="_ETM_Q42_718029"/>
      <w:bookmarkEnd w:id="17190"/>
      <w:r>
        <w:rPr>
          <w:rtl/>
        </w:rPr>
        <w:t xml:space="preserve">בניגוד </w:t>
      </w:r>
      <w:bookmarkStart w:id="17191" w:name="_ETM_Q42_718450"/>
      <w:bookmarkEnd w:id="17191"/>
      <w:r>
        <w:rPr>
          <w:rtl/>
        </w:rPr>
        <w:t>לחוק</w:t>
      </w:r>
      <w:r>
        <w:rPr>
          <w:rFonts w:hint="cs"/>
          <w:rtl/>
        </w:rPr>
        <w:t>,</w:t>
      </w:r>
      <w:r>
        <w:rPr>
          <w:rtl/>
        </w:rPr>
        <w:t xml:space="preserve"> </w:t>
      </w:r>
      <w:bookmarkStart w:id="17192" w:name="_ETM_Q42_718840"/>
      <w:bookmarkEnd w:id="17192"/>
      <w:r>
        <w:rPr>
          <w:rtl/>
        </w:rPr>
        <w:t xml:space="preserve">לקחת </w:t>
      </w:r>
      <w:bookmarkStart w:id="17193" w:name="_ETM_Q42_719260"/>
      <w:bookmarkEnd w:id="17193"/>
      <w:r>
        <w:rPr>
          <w:rtl/>
        </w:rPr>
        <w:t xml:space="preserve">מהר </w:t>
      </w:r>
      <w:bookmarkStart w:id="17194" w:name="_ETM_Q42_719529"/>
      <w:bookmarkEnd w:id="17194"/>
      <w:proofErr w:type="spellStart"/>
      <w:r>
        <w:rPr>
          <w:rtl/>
        </w:rPr>
        <w:t>מהר</w:t>
      </w:r>
      <w:proofErr w:type="spellEnd"/>
      <w:r>
        <w:rPr>
          <w:rtl/>
        </w:rPr>
        <w:t xml:space="preserve"> </w:t>
      </w:r>
      <w:bookmarkStart w:id="17195" w:name="_ETM_Q42_719769"/>
      <w:bookmarkEnd w:id="17195"/>
      <w:r>
        <w:rPr>
          <w:rtl/>
        </w:rPr>
        <w:t xml:space="preserve">מהממשלה </w:t>
      </w:r>
      <w:bookmarkStart w:id="17196" w:name="_ETM_Q42_720370"/>
      <w:bookmarkEnd w:id="17196"/>
      <w:r>
        <w:rPr>
          <w:rtl/>
        </w:rPr>
        <w:t xml:space="preserve">את </w:t>
      </w:r>
      <w:bookmarkStart w:id="17197" w:name="_ETM_Q42_720519"/>
      <w:bookmarkEnd w:id="17197"/>
      <w:r>
        <w:rPr>
          <w:rtl/>
        </w:rPr>
        <w:t>הסמכות</w:t>
      </w:r>
      <w:bookmarkStart w:id="17198" w:name="_ETM_Q42_721359"/>
      <w:bookmarkEnd w:id="17198"/>
      <w:r>
        <w:rPr>
          <w:rFonts w:hint="cs"/>
          <w:rtl/>
        </w:rPr>
        <w:t xml:space="preserve"> שהיא חס </w:t>
      </w:r>
      <w:bookmarkStart w:id="17199" w:name="_ETM_Q42_719000"/>
      <w:bookmarkEnd w:id="17199"/>
      <w:r>
        <w:rPr>
          <w:rFonts w:hint="cs"/>
          <w:rtl/>
        </w:rPr>
        <w:t xml:space="preserve">וחלילה </w:t>
      </w:r>
      <w:bookmarkStart w:id="17200" w:name="_ETM_Q42_721689"/>
      <w:bookmarkStart w:id="17201" w:name="_ETM_Q42_722049"/>
      <w:bookmarkStart w:id="17202" w:name="_ETM_Q42_722169"/>
      <w:bookmarkEnd w:id="17200"/>
      <w:bookmarkEnd w:id="17201"/>
      <w:bookmarkEnd w:id="17202"/>
      <w:r>
        <w:rPr>
          <w:rFonts w:hint="cs"/>
          <w:rtl/>
        </w:rPr>
        <w:t>ת</w:t>
      </w:r>
      <w:r>
        <w:rPr>
          <w:rtl/>
        </w:rPr>
        <w:t>מנ</w:t>
      </w:r>
      <w:r>
        <w:rPr>
          <w:rFonts w:hint="cs"/>
          <w:rtl/>
        </w:rPr>
        <w:t>ה</w:t>
      </w:r>
      <w:r>
        <w:rPr>
          <w:rtl/>
        </w:rPr>
        <w:t xml:space="preserve"> </w:t>
      </w:r>
      <w:bookmarkStart w:id="17203" w:name="_ETM_Q42_722679"/>
      <w:bookmarkEnd w:id="17203"/>
      <w:r>
        <w:rPr>
          <w:rtl/>
        </w:rPr>
        <w:t xml:space="preserve">נציב </w:t>
      </w:r>
      <w:bookmarkStart w:id="17204" w:name="_ETM_Q42_723099"/>
      <w:bookmarkEnd w:id="17204"/>
      <w:r>
        <w:rPr>
          <w:rtl/>
        </w:rPr>
        <w:t xml:space="preserve">כפי </w:t>
      </w:r>
      <w:bookmarkStart w:id="17205" w:name="_ETM_Q42_723309"/>
      <w:bookmarkEnd w:id="17205"/>
      <w:r>
        <w:rPr>
          <w:rtl/>
        </w:rPr>
        <w:t xml:space="preserve">שהיא </w:t>
      </w:r>
      <w:bookmarkStart w:id="17206" w:name="_ETM_Q42_723489"/>
      <w:bookmarkEnd w:id="17206"/>
      <w:r>
        <w:rPr>
          <w:rtl/>
        </w:rPr>
        <w:t xml:space="preserve">חושבת </w:t>
      </w:r>
      <w:bookmarkStart w:id="17207" w:name="_ETM_Q42_723969"/>
      <w:bookmarkEnd w:id="17207"/>
      <w:r>
        <w:rPr>
          <w:rtl/>
        </w:rPr>
        <w:t xml:space="preserve">לנכון </w:t>
      </w:r>
      <w:bookmarkStart w:id="17208" w:name="_ETM_Q42_724389"/>
      <w:bookmarkEnd w:id="17208"/>
      <w:r>
        <w:rPr>
          <w:rtl/>
        </w:rPr>
        <w:t>שצריך</w:t>
      </w:r>
      <w:r>
        <w:rPr>
          <w:rFonts w:hint="cs"/>
          <w:rtl/>
        </w:rPr>
        <w:t>.</w:t>
      </w:r>
      <w:r>
        <w:rPr>
          <w:rtl/>
        </w:rPr>
        <w:t xml:space="preserve"> </w:t>
      </w:r>
      <w:bookmarkStart w:id="17209" w:name="_ETM_Q42_725290"/>
      <w:bookmarkEnd w:id="17209"/>
      <w:r>
        <w:rPr>
          <w:rtl/>
        </w:rPr>
        <w:t xml:space="preserve">שתי </w:t>
      </w:r>
      <w:bookmarkStart w:id="17210" w:name="_ETM_Q42_725499"/>
      <w:bookmarkEnd w:id="17210"/>
      <w:r>
        <w:rPr>
          <w:rtl/>
        </w:rPr>
        <w:t xml:space="preserve">חוות </w:t>
      </w:r>
      <w:bookmarkStart w:id="17211" w:name="_ETM_Q42_725799"/>
      <w:bookmarkEnd w:id="17211"/>
      <w:r>
        <w:rPr>
          <w:rtl/>
        </w:rPr>
        <w:t>דעת</w:t>
      </w:r>
      <w:bookmarkStart w:id="17212" w:name="_ETM_Q42_725980"/>
      <w:bookmarkEnd w:id="17212"/>
      <w:r>
        <w:rPr>
          <w:rtl/>
        </w:rPr>
        <w:t xml:space="preserve"> </w:t>
      </w:r>
      <w:bookmarkStart w:id="17213" w:name="_ETM_Q42_726189"/>
      <w:bookmarkEnd w:id="17213"/>
      <w:r>
        <w:rPr>
          <w:rFonts w:hint="cs"/>
          <w:rtl/>
        </w:rPr>
        <w:t>ש</w:t>
      </w:r>
      <w:r>
        <w:rPr>
          <w:rtl/>
        </w:rPr>
        <w:t xml:space="preserve">ניתנו באותו </w:t>
      </w:r>
      <w:bookmarkStart w:id="17214" w:name="_ETM_Q42_726489"/>
      <w:bookmarkEnd w:id="17214"/>
      <w:r>
        <w:rPr>
          <w:rtl/>
        </w:rPr>
        <w:t xml:space="preserve">בוקר </w:t>
      </w:r>
      <w:bookmarkStart w:id="17215" w:name="_ETM_Q42_727179"/>
      <w:bookmarkEnd w:id="17215"/>
      <w:r>
        <w:rPr>
          <w:rFonts w:hint="cs"/>
          <w:rtl/>
        </w:rPr>
        <w:t>ו</w:t>
      </w:r>
      <w:r>
        <w:rPr>
          <w:rtl/>
        </w:rPr>
        <w:t>סותרות</w:t>
      </w:r>
      <w:r>
        <w:rPr>
          <w:rFonts w:hint="cs"/>
          <w:rtl/>
        </w:rPr>
        <w:t xml:space="preserve"> אחת </w:t>
      </w:r>
      <w:bookmarkStart w:id="17216" w:name="_ETM_Q42_727689"/>
      <w:bookmarkStart w:id="17217" w:name="_ETM_Q42_727929"/>
      <w:bookmarkEnd w:id="17216"/>
      <w:bookmarkEnd w:id="17217"/>
      <w:r>
        <w:rPr>
          <w:rtl/>
        </w:rPr>
        <w:t xml:space="preserve">את </w:t>
      </w:r>
      <w:bookmarkStart w:id="17218" w:name="_ETM_Q42_727989"/>
      <w:bookmarkEnd w:id="17218"/>
      <w:r>
        <w:rPr>
          <w:rtl/>
        </w:rPr>
        <w:t>השנייה</w:t>
      </w:r>
      <w:r>
        <w:rPr>
          <w:rFonts w:hint="cs"/>
          <w:rtl/>
        </w:rPr>
        <w:t>.</w:t>
      </w:r>
      <w:r>
        <w:rPr>
          <w:rtl/>
        </w:rPr>
        <w:t xml:space="preserve"> </w:t>
      </w:r>
      <w:bookmarkStart w:id="17219" w:name="_ETM_Q42_728349"/>
      <w:bookmarkEnd w:id="17219"/>
    </w:p>
    <w:p w:rsidR="00921508" w:rsidRDefault="00921508" w:rsidP="008149A8">
      <w:pPr>
        <w:rPr>
          <w:rtl/>
        </w:rPr>
      </w:pPr>
      <w:bookmarkStart w:id="17220" w:name="_ETM_Q42_749107"/>
      <w:bookmarkStart w:id="17221" w:name="_ETM_Q42_749165"/>
      <w:bookmarkEnd w:id="17220"/>
      <w:bookmarkEnd w:id="17221"/>
    </w:p>
    <w:p w:rsidR="00921508" w:rsidRDefault="00921508" w:rsidP="008149A8">
      <w:pPr>
        <w:rPr>
          <w:rtl/>
        </w:rPr>
      </w:pPr>
      <w:bookmarkStart w:id="17222" w:name="_ETM_Q42_749235"/>
      <w:bookmarkStart w:id="17223" w:name="_ETM_Q42_749295"/>
      <w:bookmarkEnd w:id="17222"/>
      <w:bookmarkEnd w:id="17223"/>
      <w:r>
        <w:rPr>
          <w:rtl/>
        </w:rPr>
        <w:t xml:space="preserve">אני </w:t>
      </w:r>
      <w:bookmarkStart w:id="17224" w:name="_ETM_Q42_728469"/>
      <w:bookmarkEnd w:id="17224"/>
      <w:r>
        <w:rPr>
          <w:rtl/>
        </w:rPr>
        <w:t xml:space="preserve">יכול </w:t>
      </w:r>
      <w:bookmarkStart w:id="17225" w:name="_ETM_Q42_728679"/>
      <w:bookmarkEnd w:id="17225"/>
      <w:r>
        <w:rPr>
          <w:rtl/>
        </w:rPr>
        <w:t xml:space="preserve">אפילו </w:t>
      </w:r>
      <w:bookmarkStart w:id="17226" w:name="_ETM_Q42_728980"/>
      <w:bookmarkEnd w:id="17226"/>
      <w:r>
        <w:rPr>
          <w:rtl/>
        </w:rPr>
        <w:t xml:space="preserve">לספר </w:t>
      </w:r>
      <w:bookmarkStart w:id="17227" w:name="_ETM_Q42_729429"/>
      <w:bookmarkEnd w:id="17227"/>
      <w:r>
        <w:rPr>
          <w:rtl/>
        </w:rPr>
        <w:t>לכם</w:t>
      </w:r>
      <w:bookmarkStart w:id="17228" w:name="_ETM_Q42_730890"/>
      <w:bookmarkEnd w:id="17228"/>
      <w:r>
        <w:rPr>
          <w:rFonts w:hint="cs"/>
          <w:rtl/>
        </w:rPr>
        <w:t xml:space="preserve"> </w:t>
      </w:r>
      <w:r w:rsidR="003F5177">
        <w:rPr>
          <w:rFonts w:hint="cs"/>
          <w:rtl/>
        </w:rPr>
        <w:t>– – –</w:t>
      </w:r>
    </w:p>
    <w:p w:rsidR="00921508" w:rsidRDefault="00921508" w:rsidP="008149A8">
      <w:pPr>
        <w:rPr>
          <w:rtl/>
        </w:rPr>
      </w:pPr>
    </w:p>
    <w:p w:rsidR="00921508" w:rsidRDefault="00921508" w:rsidP="008149A8">
      <w:pPr>
        <w:pStyle w:val="af5"/>
        <w:keepNext/>
        <w:rPr>
          <w:rtl/>
        </w:rPr>
      </w:pPr>
      <w:bookmarkStart w:id="17229" w:name="ET_interruption_6156_10"/>
      <w:r w:rsidRPr="0092546E">
        <w:rPr>
          <w:rStyle w:val="TagStyle"/>
          <w:rtl/>
        </w:rPr>
        <w:t xml:space="preserve"> &lt;&lt; קריאה &gt;&gt; </w:t>
      </w:r>
      <w:r>
        <w:rPr>
          <w:rtl/>
        </w:rPr>
        <w:t>גלעד קריב (העבודה):</w:t>
      </w:r>
      <w:r w:rsidRPr="0092546E">
        <w:rPr>
          <w:rStyle w:val="TagStyle"/>
          <w:rtl/>
        </w:rPr>
        <w:t xml:space="preserve"> &lt;&lt; קריאה &gt;&gt;</w:t>
      </w:r>
      <w:r>
        <w:rPr>
          <w:rtl/>
        </w:rPr>
        <w:t xml:space="preserve"> </w:t>
      </w:r>
      <w:bookmarkEnd w:id="17229"/>
    </w:p>
    <w:p w:rsidR="00921508" w:rsidRDefault="00921508" w:rsidP="00120D2F">
      <w:pPr>
        <w:rPr>
          <w:rtl/>
        </w:rPr>
      </w:pPr>
    </w:p>
    <w:p w:rsidR="00921508" w:rsidRDefault="00921508" w:rsidP="008149A8">
      <w:pPr>
        <w:rPr>
          <w:rtl/>
        </w:rPr>
      </w:pPr>
      <w:r>
        <w:rPr>
          <w:rFonts w:hint="cs"/>
          <w:rtl/>
        </w:rPr>
        <w:t xml:space="preserve">אתה חוזר לדבר על ענייני </w:t>
      </w:r>
      <w:r w:rsidR="003F5177">
        <w:rPr>
          <w:rFonts w:hint="cs"/>
          <w:rtl/>
        </w:rPr>
        <w:t>– – –</w:t>
      </w:r>
    </w:p>
    <w:p w:rsidR="00921508" w:rsidRDefault="00921508" w:rsidP="008149A8">
      <w:pPr>
        <w:rPr>
          <w:rtl/>
        </w:rPr>
      </w:pPr>
    </w:p>
    <w:p w:rsidR="00921508" w:rsidRDefault="00921508" w:rsidP="008149A8">
      <w:pPr>
        <w:pStyle w:val="af6"/>
        <w:keepNext/>
        <w:rPr>
          <w:rtl/>
        </w:rPr>
      </w:pPr>
      <w:r w:rsidRPr="0092546E">
        <w:rPr>
          <w:rStyle w:val="TagStyle"/>
          <w:rtl/>
        </w:rPr>
        <w:t xml:space="preserve"> &lt;&lt; יור &gt;&gt; </w:t>
      </w:r>
      <w:r>
        <w:rPr>
          <w:rtl/>
        </w:rPr>
        <w:t>היו"ר חנוך דב מלביצקי:</w:t>
      </w:r>
      <w:r w:rsidRPr="0092546E">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bookmarkStart w:id="17230" w:name="_ETM_Q42_727000"/>
      <w:bookmarkEnd w:id="17230"/>
      <w:r>
        <w:rPr>
          <w:rtl/>
        </w:rPr>
        <w:t xml:space="preserve">אדוני </w:t>
      </w:r>
      <w:bookmarkStart w:id="17231" w:name="_ETM_Q42_732179"/>
      <w:bookmarkEnd w:id="17231"/>
      <w:r>
        <w:rPr>
          <w:rtl/>
        </w:rPr>
        <w:t xml:space="preserve">חבר </w:t>
      </w:r>
      <w:bookmarkStart w:id="17232" w:name="_ETM_Q42_732599"/>
      <w:bookmarkEnd w:id="17232"/>
      <w:r>
        <w:rPr>
          <w:rtl/>
        </w:rPr>
        <w:t>הכנסת</w:t>
      </w:r>
      <w:r>
        <w:rPr>
          <w:rFonts w:hint="cs"/>
          <w:rtl/>
        </w:rPr>
        <w:t xml:space="preserve"> קריב.</w:t>
      </w:r>
      <w:bookmarkStart w:id="17233" w:name="_ETM_Q42_730000"/>
      <w:bookmarkEnd w:id="17233"/>
    </w:p>
    <w:p w:rsidR="00921508" w:rsidRDefault="00921508" w:rsidP="008149A8">
      <w:pPr>
        <w:rPr>
          <w:rtl/>
        </w:rPr>
      </w:pPr>
    </w:p>
    <w:p w:rsidR="00921508" w:rsidRDefault="00921508" w:rsidP="008149A8">
      <w:pPr>
        <w:pStyle w:val="-"/>
        <w:keepNext/>
        <w:rPr>
          <w:rtl/>
        </w:rPr>
      </w:pPr>
      <w:r w:rsidRPr="0092546E">
        <w:rPr>
          <w:rStyle w:val="TagStyle"/>
          <w:rtl/>
        </w:rPr>
        <w:t xml:space="preserve"> &lt;&lt; דובר_המשך &gt;&gt; </w:t>
      </w:r>
      <w:r>
        <w:rPr>
          <w:rtl/>
        </w:rPr>
        <w:t>שר המשפטים יריב לוין:</w:t>
      </w:r>
      <w:r w:rsidRPr="0092546E">
        <w:rPr>
          <w:rStyle w:val="TagStyle"/>
          <w:rtl/>
        </w:rPr>
        <w:t xml:space="preserve"> &lt;&lt; דובר_המשך &gt;&gt;</w:t>
      </w:r>
      <w:r>
        <w:rPr>
          <w:rtl/>
        </w:rPr>
        <w:t xml:space="preserve"> </w:t>
      </w:r>
    </w:p>
    <w:p w:rsidR="00921508" w:rsidRDefault="00921508" w:rsidP="00120D2F">
      <w:pPr>
        <w:rPr>
          <w:rtl/>
        </w:rPr>
      </w:pPr>
    </w:p>
    <w:p w:rsidR="00921508" w:rsidRDefault="00921508" w:rsidP="008149A8">
      <w:pPr>
        <w:rPr>
          <w:rtl/>
        </w:rPr>
      </w:pPr>
      <w:bookmarkStart w:id="17234" w:name="_ETM_Q42_725000"/>
      <w:bookmarkEnd w:id="17234"/>
      <w:r>
        <w:rPr>
          <w:rFonts w:hint="cs"/>
          <w:rtl/>
        </w:rPr>
        <w:t xml:space="preserve">אני אפילו יכול לומר לכם שאני </w:t>
      </w:r>
      <w:r w:rsidR="003F5177">
        <w:rPr>
          <w:rFonts w:hint="cs"/>
          <w:rtl/>
        </w:rPr>
        <w:t>– –</w:t>
      </w:r>
      <w:r>
        <w:rPr>
          <w:rFonts w:hint="cs"/>
          <w:rtl/>
        </w:rPr>
        <w:t xml:space="preserve"> </w:t>
      </w:r>
    </w:p>
    <w:p w:rsidR="00921508" w:rsidRDefault="00921508" w:rsidP="008149A8">
      <w:pPr>
        <w:rPr>
          <w:rtl/>
        </w:rPr>
      </w:pPr>
      <w:bookmarkStart w:id="17235" w:name="_ETM_Q42_729000"/>
      <w:bookmarkEnd w:id="17235"/>
    </w:p>
    <w:p w:rsidR="00921508" w:rsidRDefault="00921508" w:rsidP="008149A8">
      <w:pPr>
        <w:pStyle w:val="af5"/>
        <w:keepNext/>
        <w:rPr>
          <w:rtl/>
        </w:rPr>
      </w:pPr>
      <w:bookmarkStart w:id="17236" w:name="ET_interruption_6156_13"/>
      <w:r w:rsidRPr="0092546E">
        <w:rPr>
          <w:rStyle w:val="TagStyle"/>
          <w:rtl/>
        </w:rPr>
        <w:t xml:space="preserve"> &lt;&lt; קריאה &gt;&gt; </w:t>
      </w:r>
      <w:r>
        <w:rPr>
          <w:rtl/>
        </w:rPr>
        <w:t>גלעד קריב (העבודה):</w:t>
      </w:r>
      <w:r w:rsidRPr="0092546E">
        <w:rPr>
          <w:rStyle w:val="TagStyle"/>
          <w:rtl/>
        </w:rPr>
        <w:t xml:space="preserve"> &lt;&lt; קריאה &gt;&gt;</w:t>
      </w:r>
      <w:r>
        <w:rPr>
          <w:rtl/>
        </w:rPr>
        <w:t xml:space="preserve"> </w:t>
      </w:r>
      <w:bookmarkEnd w:id="17236"/>
    </w:p>
    <w:p w:rsidR="00921508" w:rsidRDefault="00921508" w:rsidP="00120D2F">
      <w:pPr>
        <w:rPr>
          <w:rtl/>
        </w:rPr>
      </w:pPr>
    </w:p>
    <w:p w:rsidR="00921508" w:rsidRDefault="00921508" w:rsidP="008149A8">
      <w:pPr>
        <w:rPr>
          <w:rtl/>
        </w:rPr>
      </w:pPr>
      <w:bookmarkStart w:id="17237" w:name="_ETM_Q42_733000"/>
      <w:bookmarkEnd w:id="17237"/>
      <w:r>
        <w:rPr>
          <w:rFonts w:hint="cs"/>
          <w:rtl/>
        </w:rPr>
        <w:t>הוא ממשיך לדבר.</w:t>
      </w:r>
    </w:p>
    <w:p w:rsidR="00921508" w:rsidRDefault="00921508" w:rsidP="008149A8">
      <w:pPr>
        <w:rPr>
          <w:rtl/>
        </w:rPr>
      </w:pPr>
    </w:p>
    <w:p w:rsidR="00921508" w:rsidRDefault="00921508" w:rsidP="008149A8">
      <w:pPr>
        <w:pStyle w:val="af6"/>
        <w:keepNext/>
        <w:rPr>
          <w:rtl/>
        </w:rPr>
      </w:pPr>
      <w:r w:rsidRPr="0057683D">
        <w:rPr>
          <w:rStyle w:val="TagStyle"/>
          <w:rtl/>
        </w:rPr>
        <w:t xml:space="preserve"> &lt;&lt; יור &gt;&gt; </w:t>
      </w:r>
      <w:r>
        <w:rPr>
          <w:rtl/>
        </w:rPr>
        <w:t>היו"ר חנוך דב מלביצקי:</w:t>
      </w:r>
      <w:r w:rsidRPr="0057683D">
        <w:rPr>
          <w:rStyle w:val="TagStyle"/>
          <w:rtl/>
        </w:rPr>
        <w:t xml:space="preserve"> &lt;&lt; יור &gt;&gt;</w:t>
      </w:r>
      <w:r>
        <w:rPr>
          <w:rtl/>
        </w:rPr>
        <w:t xml:space="preserve"> </w:t>
      </w:r>
    </w:p>
    <w:p w:rsidR="00921508" w:rsidRDefault="00921508" w:rsidP="00120D2F">
      <w:pPr>
        <w:rPr>
          <w:rtl/>
        </w:rPr>
      </w:pPr>
    </w:p>
    <w:p w:rsidR="00921508" w:rsidRDefault="00921508" w:rsidP="001C4D2C">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חבר הכנסת קריב,</w:t>
      </w:r>
      <w:bookmarkStart w:id="17238" w:name="_ETM_Q42_732000"/>
      <w:bookmarkEnd w:id="17238"/>
      <w:r>
        <w:rPr>
          <w:rFonts w:hint="cs"/>
          <w:rtl/>
        </w:rPr>
        <w:t xml:space="preserve"> אני לא </w:t>
      </w:r>
      <w:bookmarkStart w:id="17239" w:name="_ETM_Q42_733049"/>
      <w:bookmarkStart w:id="17240" w:name="_ETM_Q42_736590"/>
      <w:bookmarkStart w:id="17241" w:name="_ETM_Q42_736770"/>
      <w:bookmarkStart w:id="17242" w:name="_ETM_Q42_736889"/>
      <w:bookmarkEnd w:id="17239"/>
      <w:bookmarkEnd w:id="17240"/>
      <w:bookmarkEnd w:id="17241"/>
      <w:bookmarkEnd w:id="17242"/>
      <w:r>
        <w:rPr>
          <w:rFonts w:hint="cs"/>
          <w:rtl/>
        </w:rPr>
        <w:t>א</w:t>
      </w:r>
      <w:r>
        <w:rPr>
          <w:rtl/>
        </w:rPr>
        <w:t xml:space="preserve">אפשר </w:t>
      </w:r>
      <w:bookmarkStart w:id="17243" w:name="_ETM_Q42_737370"/>
      <w:bookmarkEnd w:id="17243"/>
      <w:r>
        <w:rPr>
          <w:rtl/>
        </w:rPr>
        <w:t>הפרעות</w:t>
      </w:r>
      <w:r>
        <w:rPr>
          <w:rFonts w:hint="cs"/>
          <w:rtl/>
        </w:rPr>
        <w:t>. תודה.</w:t>
      </w:r>
    </w:p>
    <w:p w:rsidR="00921508" w:rsidRDefault="00921508" w:rsidP="008149A8">
      <w:pPr>
        <w:rPr>
          <w:rtl/>
        </w:rPr>
      </w:pPr>
      <w:bookmarkStart w:id="17244" w:name="_ETM_Q42_734000"/>
      <w:bookmarkEnd w:id="17244"/>
    </w:p>
    <w:p w:rsidR="00921508" w:rsidRDefault="00921508" w:rsidP="008149A8">
      <w:pPr>
        <w:pStyle w:val="-"/>
        <w:keepNext/>
        <w:rPr>
          <w:rtl/>
        </w:rPr>
      </w:pPr>
      <w:r w:rsidRPr="0057683D">
        <w:rPr>
          <w:rStyle w:val="TagStyle"/>
          <w:rtl/>
        </w:rPr>
        <w:t xml:space="preserve"> &lt;&lt; דובר_המשך &gt;&gt; </w:t>
      </w:r>
      <w:r>
        <w:rPr>
          <w:rtl/>
        </w:rPr>
        <w:t>שר המשפטים יריב לוין:</w:t>
      </w:r>
      <w:r w:rsidRPr="0057683D">
        <w:rPr>
          <w:rStyle w:val="TagStyle"/>
          <w:rtl/>
        </w:rPr>
        <w:t xml:space="preserve"> &lt;&lt; דובר_המשך &gt;&gt;</w:t>
      </w:r>
      <w:r>
        <w:rPr>
          <w:rtl/>
        </w:rPr>
        <w:t xml:space="preserve"> </w:t>
      </w:r>
    </w:p>
    <w:p w:rsidR="00921508" w:rsidRDefault="00921508" w:rsidP="00120D2F">
      <w:pPr>
        <w:rPr>
          <w:rtl/>
        </w:rPr>
      </w:pPr>
    </w:p>
    <w:p w:rsidR="00921508" w:rsidRDefault="003F5177" w:rsidP="008149A8">
      <w:pPr>
        <w:rPr>
          <w:rtl/>
        </w:rPr>
      </w:pPr>
      <w:bookmarkStart w:id="17245" w:name="_ETM_Q42_735000"/>
      <w:bookmarkStart w:id="17246" w:name="_ETM_Q42_738449"/>
      <w:bookmarkStart w:id="17247" w:name="_ETM_Q42_739620"/>
      <w:bookmarkEnd w:id="17245"/>
      <w:bookmarkEnd w:id="17246"/>
      <w:bookmarkEnd w:id="17247"/>
      <w:r>
        <w:rPr>
          <w:rFonts w:hint="cs"/>
          <w:rtl/>
        </w:rPr>
        <w:t>– –</w:t>
      </w:r>
      <w:r w:rsidR="00921508">
        <w:rPr>
          <w:rFonts w:hint="cs"/>
          <w:rtl/>
        </w:rPr>
        <w:t xml:space="preserve"> </w:t>
      </w:r>
      <w:r w:rsidR="00921508">
        <w:rPr>
          <w:rtl/>
        </w:rPr>
        <w:t xml:space="preserve">כאשר </w:t>
      </w:r>
      <w:bookmarkStart w:id="17248" w:name="_ETM_Q42_740160"/>
      <w:bookmarkStart w:id="17249" w:name="_ETM_Q42_740850"/>
      <w:bookmarkEnd w:id="17248"/>
      <w:bookmarkEnd w:id="17249"/>
      <w:r w:rsidR="00921508">
        <w:rPr>
          <w:rtl/>
        </w:rPr>
        <w:t xml:space="preserve">שמעתי </w:t>
      </w:r>
      <w:bookmarkStart w:id="17250" w:name="_ETM_Q42_741389"/>
      <w:bookmarkEnd w:id="17250"/>
      <w:r w:rsidR="00921508">
        <w:rPr>
          <w:rtl/>
        </w:rPr>
        <w:t xml:space="preserve">את </w:t>
      </w:r>
      <w:bookmarkStart w:id="17251" w:name="_ETM_Q42_741539"/>
      <w:bookmarkEnd w:id="17251"/>
      <w:r w:rsidR="00921508">
        <w:rPr>
          <w:rtl/>
        </w:rPr>
        <w:t xml:space="preserve">העמדה </w:t>
      </w:r>
      <w:bookmarkStart w:id="17252" w:name="_ETM_Q42_741960"/>
      <w:bookmarkEnd w:id="17252"/>
      <w:r w:rsidR="00921508">
        <w:rPr>
          <w:rtl/>
        </w:rPr>
        <w:t xml:space="preserve">שהוצגה </w:t>
      </w:r>
      <w:bookmarkStart w:id="17253" w:name="_ETM_Q42_742559"/>
      <w:bookmarkEnd w:id="17253"/>
      <w:r w:rsidR="00921508">
        <w:rPr>
          <w:rtl/>
        </w:rPr>
        <w:t xml:space="preserve">באותו </w:t>
      </w:r>
      <w:bookmarkStart w:id="17254" w:name="_ETM_Q42_743009"/>
      <w:bookmarkEnd w:id="17254"/>
      <w:r w:rsidR="00921508">
        <w:rPr>
          <w:rtl/>
        </w:rPr>
        <w:t xml:space="preserve">בוקר </w:t>
      </w:r>
      <w:bookmarkStart w:id="17255" w:name="_ETM_Q42_743370"/>
      <w:bookmarkEnd w:id="17255"/>
      <w:r w:rsidR="00921508">
        <w:rPr>
          <w:rtl/>
        </w:rPr>
        <w:t xml:space="preserve">בישיבת </w:t>
      </w:r>
      <w:bookmarkStart w:id="17256" w:name="_ETM_Q42_743910"/>
      <w:bookmarkEnd w:id="17256"/>
      <w:r w:rsidR="00921508">
        <w:rPr>
          <w:rtl/>
        </w:rPr>
        <w:t xml:space="preserve">הממשלה </w:t>
      </w:r>
      <w:bookmarkStart w:id="17257" w:name="_ETM_Q42_744389"/>
      <w:bookmarkEnd w:id="17257"/>
      <w:r w:rsidR="00921508">
        <w:rPr>
          <w:rtl/>
        </w:rPr>
        <w:t xml:space="preserve">ביחס </w:t>
      </w:r>
      <w:bookmarkStart w:id="17258" w:name="_ETM_Q42_745410"/>
      <w:bookmarkEnd w:id="17258"/>
      <w:r w:rsidR="00921508">
        <w:rPr>
          <w:rFonts w:hint="cs"/>
          <w:rtl/>
        </w:rPr>
        <w:t>ל</w:t>
      </w:r>
      <w:r w:rsidR="00921508">
        <w:rPr>
          <w:rtl/>
        </w:rPr>
        <w:t xml:space="preserve">נציב </w:t>
      </w:r>
      <w:bookmarkStart w:id="17259" w:name="_ETM_Q42_746340"/>
      <w:bookmarkEnd w:id="17259"/>
      <w:r w:rsidR="00921508">
        <w:rPr>
          <w:rtl/>
        </w:rPr>
        <w:t xml:space="preserve">שירות </w:t>
      </w:r>
      <w:bookmarkStart w:id="17260" w:name="_ETM_Q42_746699"/>
      <w:bookmarkEnd w:id="17260"/>
      <w:r w:rsidR="00921508">
        <w:rPr>
          <w:rtl/>
        </w:rPr>
        <w:t xml:space="preserve">המדינה </w:t>
      </w:r>
      <w:bookmarkStart w:id="17261" w:name="_ETM_Q42_747210"/>
      <w:bookmarkEnd w:id="17261"/>
      <w:r w:rsidR="00921508">
        <w:rPr>
          <w:rFonts w:hint="cs"/>
          <w:rtl/>
        </w:rPr>
        <w:t xml:space="preserve">על ידי </w:t>
      </w:r>
      <w:bookmarkStart w:id="17262" w:name="_ETM_Q42_747570"/>
      <w:bookmarkStart w:id="17263" w:name="_ETM_Q42_748679"/>
      <w:bookmarkEnd w:id="17262"/>
      <w:bookmarkEnd w:id="17263"/>
      <w:r w:rsidR="00921508">
        <w:rPr>
          <w:rtl/>
        </w:rPr>
        <w:t xml:space="preserve">המשנה </w:t>
      </w:r>
      <w:bookmarkStart w:id="17264" w:name="_ETM_Q42_749070"/>
      <w:bookmarkEnd w:id="17264"/>
      <w:r w:rsidR="00921508">
        <w:rPr>
          <w:rtl/>
        </w:rPr>
        <w:t xml:space="preserve">ליועצת </w:t>
      </w:r>
      <w:bookmarkStart w:id="17265" w:name="_ETM_Q42_749429"/>
      <w:bookmarkEnd w:id="17265"/>
      <w:r w:rsidR="00921508">
        <w:rPr>
          <w:rtl/>
        </w:rPr>
        <w:t xml:space="preserve">המשפטית </w:t>
      </w:r>
      <w:bookmarkStart w:id="17266" w:name="_ETM_Q42_749910"/>
      <w:bookmarkEnd w:id="17266"/>
      <w:r w:rsidR="00921508">
        <w:rPr>
          <w:rtl/>
        </w:rPr>
        <w:t>לממשלה</w:t>
      </w:r>
      <w:r w:rsidR="00921508">
        <w:rPr>
          <w:rFonts w:hint="cs"/>
          <w:rtl/>
        </w:rPr>
        <w:t>,</w:t>
      </w:r>
      <w:r w:rsidR="00921508">
        <w:rPr>
          <w:rtl/>
        </w:rPr>
        <w:t xml:space="preserve"> </w:t>
      </w:r>
      <w:bookmarkStart w:id="17267" w:name="_ETM_Q42_750419"/>
      <w:bookmarkEnd w:id="17267"/>
      <w:r w:rsidR="00921508">
        <w:rPr>
          <w:rtl/>
        </w:rPr>
        <w:t xml:space="preserve">מה </w:t>
      </w:r>
      <w:bookmarkStart w:id="17268" w:name="_ETM_Q42_750570"/>
      <w:bookmarkEnd w:id="17268"/>
      <w:r w:rsidR="00921508">
        <w:rPr>
          <w:rtl/>
        </w:rPr>
        <w:t xml:space="preserve">שעשיתי </w:t>
      </w:r>
      <w:bookmarkStart w:id="17269" w:name="_ETM_Q42_751500"/>
      <w:bookmarkEnd w:id="17269"/>
      <w:r w:rsidR="00921508">
        <w:rPr>
          <w:rtl/>
        </w:rPr>
        <w:t xml:space="preserve">בתגובה </w:t>
      </w:r>
      <w:bookmarkStart w:id="17270" w:name="_ETM_Q42_752009"/>
      <w:bookmarkEnd w:id="17270"/>
      <w:r w:rsidR="00921508">
        <w:rPr>
          <w:rFonts w:hint="cs"/>
          <w:rtl/>
        </w:rPr>
        <w:t>הוא</w:t>
      </w:r>
      <w:r w:rsidR="00921508">
        <w:rPr>
          <w:rtl/>
        </w:rPr>
        <w:t xml:space="preserve"> </w:t>
      </w:r>
      <w:bookmarkStart w:id="17271" w:name="_ETM_Q42_752130"/>
      <w:bookmarkEnd w:id="17271"/>
      <w:r w:rsidR="00921508">
        <w:rPr>
          <w:rFonts w:hint="cs"/>
          <w:rtl/>
        </w:rPr>
        <w:t>ש</w:t>
      </w:r>
      <w:r w:rsidR="00921508">
        <w:rPr>
          <w:rtl/>
        </w:rPr>
        <w:t xml:space="preserve">פשוט </w:t>
      </w:r>
      <w:bookmarkStart w:id="17272" w:name="_ETM_Q42_752429"/>
      <w:bookmarkEnd w:id="17272"/>
      <w:r w:rsidR="00921508">
        <w:rPr>
          <w:rtl/>
        </w:rPr>
        <w:t xml:space="preserve">הקראתי </w:t>
      </w:r>
      <w:bookmarkStart w:id="17273" w:name="_ETM_Q42_752910"/>
      <w:bookmarkEnd w:id="17273"/>
      <w:r w:rsidR="00921508">
        <w:rPr>
          <w:rtl/>
        </w:rPr>
        <w:t xml:space="preserve">את </w:t>
      </w:r>
      <w:bookmarkStart w:id="17274" w:name="_ETM_Q42_753000"/>
      <w:bookmarkEnd w:id="17274"/>
      <w:r w:rsidR="00921508">
        <w:rPr>
          <w:rtl/>
        </w:rPr>
        <w:t xml:space="preserve">חוות </w:t>
      </w:r>
      <w:bookmarkStart w:id="17275" w:name="_ETM_Q42_753300"/>
      <w:bookmarkEnd w:id="17275"/>
      <w:r w:rsidR="00921508">
        <w:rPr>
          <w:rtl/>
        </w:rPr>
        <w:t xml:space="preserve">הדעת </w:t>
      </w:r>
      <w:bookmarkStart w:id="17276" w:name="_ETM_Q42_753600"/>
      <w:bookmarkEnd w:id="17276"/>
      <w:r w:rsidR="00921508">
        <w:rPr>
          <w:rtl/>
        </w:rPr>
        <w:t>שלהם</w:t>
      </w:r>
      <w:r w:rsidR="00921508">
        <w:rPr>
          <w:rFonts w:hint="cs"/>
          <w:rtl/>
        </w:rPr>
        <w:t xml:space="preserve"> מאותו בוקר </w:t>
      </w:r>
      <w:bookmarkStart w:id="17277" w:name="_ETM_Q42_754020"/>
      <w:bookmarkStart w:id="17278" w:name="_ETM_Q42_754380"/>
      <w:bookmarkStart w:id="17279" w:name="_ETM_Q42_754860"/>
      <w:bookmarkEnd w:id="17277"/>
      <w:bookmarkEnd w:id="17278"/>
      <w:bookmarkEnd w:id="17279"/>
      <w:r w:rsidR="00921508">
        <w:rPr>
          <w:rtl/>
        </w:rPr>
        <w:t xml:space="preserve">בעניין </w:t>
      </w:r>
      <w:bookmarkStart w:id="17280" w:name="_ETM_Q42_755370"/>
      <w:bookmarkEnd w:id="17280"/>
      <w:r w:rsidR="00921508">
        <w:rPr>
          <w:rtl/>
        </w:rPr>
        <w:t xml:space="preserve">של </w:t>
      </w:r>
      <w:bookmarkStart w:id="17281" w:name="_ETM_Q42_755610"/>
      <w:bookmarkEnd w:id="17281"/>
      <w:r w:rsidR="00921508">
        <w:rPr>
          <w:rtl/>
        </w:rPr>
        <w:t xml:space="preserve">נציב </w:t>
      </w:r>
      <w:bookmarkStart w:id="17282" w:name="_ETM_Q42_755970"/>
      <w:bookmarkEnd w:id="17282"/>
      <w:r w:rsidR="00921508">
        <w:rPr>
          <w:rtl/>
        </w:rPr>
        <w:t xml:space="preserve">תלונות </w:t>
      </w:r>
      <w:bookmarkStart w:id="17283" w:name="_ETM_Q42_756240"/>
      <w:bookmarkEnd w:id="17283"/>
      <w:r w:rsidR="00921508">
        <w:rPr>
          <w:rtl/>
        </w:rPr>
        <w:t xml:space="preserve">הציבור </w:t>
      </w:r>
      <w:bookmarkStart w:id="17284" w:name="_ETM_Q42_756600"/>
      <w:bookmarkEnd w:id="17284"/>
      <w:r w:rsidR="00921508">
        <w:rPr>
          <w:rtl/>
        </w:rPr>
        <w:t xml:space="preserve">על </w:t>
      </w:r>
      <w:bookmarkStart w:id="17285" w:name="_ETM_Q42_756690"/>
      <w:bookmarkEnd w:id="17285"/>
      <w:r w:rsidR="00921508">
        <w:rPr>
          <w:rtl/>
        </w:rPr>
        <w:t>שופטים</w:t>
      </w:r>
      <w:r w:rsidR="00921508">
        <w:rPr>
          <w:rFonts w:hint="cs"/>
          <w:rtl/>
        </w:rPr>
        <w:t>,</w:t>
      </w:r>
      <w:r w:rsidR="00921508">
        <w:rPr>
          <w:rtl/>
        </w:rPr>
        <w:t xml:space="preserve"> </w:t>
      </w:r>
      <w:bookmarkStart w:id="17286" w:name="_ETM_Q42_757110"/>
      <w:bookmarkEnd w:id="17286"/>
      <w:r w:rsidR="00921508">
        <w:rPr>
          <w:rtl/>
        </w:rPr>
        <w:t xml:space="preserve">שהייתה </w:t>
      </w:r>
      <w:bookmarkStart w:id="17287" w:name="_ETM_Q42_757380"/>
      <w:bookmarkEnd w:id="17287"/>
      <w:r w:rsidR="00921508">
        <w:rPr>
          <w:rtl/>
        </w:rPr>
        <w:t xml:space="preserve">כמובן </w:t>
      </w:r>
      <w:bookmarkStart w:id="17288" w:name="_ETM_Q42_757860"/>
      <w:bookmarkEnd w:id="17288"/>
      <w:r w:rsidR="00921508">
        <w:rPr>
          <w:rtl/>
        </w:rPr>
        <w:t>הפוכה</w:t>
      </w:r>
      <w:r w:rsidR="00921508">
        <w:rPr>
          <w:rFonts w:hint="cs"/>
          <w:rtl/>
        </w:rPr>
        <w:t>.</w:t>
      </w:r>
      <w:r w:rsidR="00921508">
        <w:rPr>
          <w:rtl/>
        </w:rPr>
        <w:t xml:space="preserve"> </w:t>
      </w:r>
      <w:bookmarkStart w:id="17289" w:name="_ETM_Q42_758729"/>
      <w:bookmarkEnd w:id="17289"/>
      <w:r w:rsidR="00921508">
        <w:rPr>
          <w:rtl/>
        </w:rPr>
        <w:t>אגב</w:t>
      </w:r>
      <w:r w:rsidR="00921508">
        <w:rPr>
          <w:rFonts w:hint="cs"/>
          <w:rtl/>
        </w:rPr>
        <w:t>,</w:t>
      </w:r>
      <w:r w:rsidR="00921508">
        <w:rPr>
          <w:rtl/>
        </w:rPr>
        <w:t xml:space="preserve"> </w:t>
      </w:r>
      <w:bookmarkStart w:id="17290" w:name="_ETM_Q42_759389"/>
      <w:bookmarkEnd w:id="17290"/>
      <w:r w:rsidR="00921508">
        <w:rPr>
          <w:rtl/>
        </w:rPr>
        <w:t xml:space="preserve">אפילו </w:t>
      </w:r>
      <w:bookmarkStart w:id="17291" w:name="_ETM_Q42_759870"/>
      <w:bookmarkEnd w:id="17291"/>
      <w:r w:rsidR="00921508">
        <w:rPr>
          <w:rtl/>
        </w:rPr>
        <w:t xml:space="preserve">לא </w:t>
      </w:r>
      <w:bookmarkStart w:id="17292" w:name="_ETM_Q42_760050"/>
      <w:bookmarkEnd w:id="17292"/>
      <w:r w:rsidR="00921508">
        <w:rPr>
          <w:rtl/>
        </w:rPr>
        <w:t xml:space="preserve">הייתי </w:t>
      </w:r>
      <w:bookmarkStart w:id="17293" w:name="_ETM_Q42_760350"/>
      <w:bookmarkEnd w:id="17293"/>
      <w:r w:rsidR="00921508">
        <w:rPr>
          <w:rtl/>
        </w:rPr>
        <w:t xml:space="preserve">צריך </w:t>
      </w:r>
      <w:bookmarkStart w:id="17294" w:name="_ETM_Q42_760620"/>
      <w:bookmarkEnd w:id="17294"/>
      <w:r w:rsidR="00921508">
        <w:rPr>
          <w:rtl/>
        </w:rPr>
        <w:t xml:space="preserve">לשנות </w:t>
      </w:r>
      <w:bookmarkStart w:id="17295" w:name="_ETM_Q42_761100"/>
      <w:bookmarkEnd w:id="17295"/>
      <w:r w:rsidR="00921508">
        <w:rPr>
          <w:rtl/>
        </w:rPr>
        <w:t>מילים</w:t>
      </w:r>
      <w:r w:rsidR="00921508">
        <w:rPr>
          <w:rFonts w:hint="cs"/>
          <w:rtl/>
        </w:rPr>
        <w:t>,</w:t>
      </w:r>
      <w:r w:rsidR="00921508">
        <w:rPr>
          <w:rtl/>
        </w:rPr>
        <w:t xml:space="preserve"> </w:t>
      </w:r>
      <w:bookmarkStart w:id="17296" w:name="_ETM_Q42_761460"/>
      <w:bookmarkEnd w:id="17296"/>
      <w:r w:rsidR="00921508">
        <w:rPr>
          <w:rtl/>
        </w:rPr>
        <w:t xml:space="preserve">כי </w:t>
      </w:r>
      <w:bookmarkStart w:id="17297" w:name="_ETM_Q42_761610"/>
      <w:bookmarkEnd w:id="17297"/>
      <w:r w:rsidR="00921508">
        <w:rPr>
          <w:rtl/>
        </w:rPr>
        <w:t xml:space="preserve">בשני </w:t>
      </w:r>
      <w:bookmarkStart w:id="17298" w:name="_ETM_Q42_761970"/>
      <w:bookmarkEnd w:id="17298"/>
      <w:r w:rsidR="00921508">
        <w:rPr>
          <w:rtl/>
        </w:rPr>
        <w:t xml:space="preserve">המקרים </w:t>
      </w:r>
      <w:bookmarkStart w:id="17299" w:name="_ETM_Q42_762449"/>
      <w:bookmarkEnd w:id="17299"/>
      <w:r w:rsidR="00921508">
        <w:rPr>
          <w:rtl/>
        </w:rPr>
        <w:t xml:space="preserve">מדובר </w:t>
      </w:r>
      <w:bookmarkStart w:id="17300" w:name="_ETM_Q42_763289"/>
      <w:bookmarkEnd w:id="17300"/>
      <w:r w:rsidR="00921508">
        <w:rPr>
          <w:rtl/>
        </w:rPr>
        <w:t xml:space="preserve">בתפקיד </w:t>
      </w:r>
      <w:bookmarkStart w:id="17301" w:name="_ETM_Q42_763919"/>
      <w:bookmarkEnd w:id="17301"/>
      <w:r w:rsidR="00921508">
        <w:rPr>
          <w:rtl/>
        </w:rPr>
        <w:t xml:space="preserve">של </w:t>
      </w:r>
      <w:bookmarkStart w:id="17302" w:name="_ETM_Q42_764100"/>
      <w:bookmarkEnd w:id="17302"/>
      <w:r w:rsidR="00921508">
        <w:rPr>
          <w:rtl/>
        </w:rPr>
        <w:t>נציב</w:t>
      </w:r>
      <w:r w:rsidR="00921508">
        <w:rPr>
          <w:rFonts w:hint="cs"/>
          <w:rtl/>
        </w:rPr>
        <w:t>.</w:t>
      </w:r>
      <w:r w:rsidR="00921508">
        <w:rPr>
          <w:rtl/>
        </w:rPr>
        <w:t xml:space="preserve"> </w:t>
      </w:r>
      <w:bookmarkStart w:id="17303" w:name="_ETM_Q42_765059"/>
      <w:bookmarkEnd w:id="17303"/>
      <w:r w:rsidR="00921508">
        <w:rPr>
          <w:rtl/>
        </w:rPr>
        <w:t xml:space="preserve">עד </w:t>
      </w:r>
      <w:bookmarkStart w:id="17304" w:name="_ETM_Q42_765300"/>
      <w:bookmarkEnd w:id="17304"/>
      <w:r w:rsidR="00921508">
        <w:rPr>
          <w:rtl/>
        </w:rPr>
        <w:t xml:space="preserve">כדי </w:t>
      </w:r>
      <w:bookmarkStart w:id="17305" w:name="_ETM_Q42_765690"/>
      <w:bookmarkEnd w:id="17305"/>
      <w:r w:rsidR="00921508">
        <w:rPr>
          <w:rtl/>
        </w:rPr>
        <w:t>כ</w:t>
      </w:r>
      <w:r w:rsidR="00921508">
        <w:rPr>
          <w:rFonts w:hint="cs"/>
          <w:rtl/>
        </w:rPr>
        <w:t>ך</w:t>
      </w:r>
      <w:r w:rsidR="00921508">
        <w:rPr>
          <w:rtl/>
        </w:rPr>
        <w:t xml:space="preserve"> </w:t>
      </w:r>
      <w:bookmarkStart w:id="17306" w:name="_ETM_Q42_766110"/>
      <w:bookmarkEnd w:id="17306"/>
      <w:r w:rsidR="00921508">
        <w:rPr>
          <w:rFonts w:hint="cs"/>
          <w:rtl/>
        </w:rPr>
        <w:t>ה</w:t>
      </w:r>
      <w:r w:rsidR="00921508">
        <w:rPr>
          <w:rtl/>
        </w:rPr>
        <w:t xml:space="preserve">אבסורד </w:t>
      </w:r>
      <w:bookmarkStart w:id="17307" w:name="_ETM_Q42_767400"/>
      <w:bookmarkEnd w:id="17307"/>
      <w:r w:rsidR="00921508">
        <w:rPr>
          <w:rFonts w:hint="cs"/>
          <w:rtl/>
        </w:rPr>
        <w:t xml:space="preserve">מגיע. </w:t>
      </w:r>
      <w:bookmarkStart w:id="17308" w:name="_ETM_Q42_762000"/>
      <w:bookmarkEnd w:id="17308"/>
    </w:p>
    <w:p w:rsidR="00921508" w:rsidRDefault="00921508" w:rsidP="008149A8">
      <w:pPr>
        <w:rPr>
          <w:rtl/>
        </w:rPr>
      </w:pPr>
      <w:bookmarkStart w:id="17309" w:name="_ETM_Q42_768000"/>
      <w:bookmarkEnd w:id="17309"/>
    </w:p>
    <w:p w:rsidR="00921508" w:rsidRDefault="00921508" w:rsidP="008149A8">
      <w:pPr>
        <w:pStyle w:val="af5"/>
        <w:keepNext/>
        <w:rPr>
          <w:rtl/>
        </w:rPr>
      </w:pPr>
      <w:bookmarkStart w:id="17310" w:name="ET_interruption_6156_16"/>
      <w:r w:rsidRPr="00E76FC0">
        <w:rPr>
          <w:rStyle w:val="TagStyle"/>
          <w:rtl/>
        </w:rPr>
        <w:t xml:space="preserve"> &lt;&lt; קריאה &gt;&gt; </w:t>
      </w:r>
      <w:r>
        <w:rPr>
          <w:rtl/>
        </w:rPr>
        <w:t>גלעד קריב (העבודה):</w:t>
      </w:r>
      <w:r w:rsidRPr="00E76FC0">
        <w:rPr>
          <w:rStyle w:val="TagStyle"/>
          <w:rtl/>
        </w:rPr>
        <w:t xml:space="preserve"> &lt;&lt; קריאה &gt;&gt;</w:t>
      </w:r>
      <w:r>
        <w:rPr>
          <w:rtl/>
        </w:rPr>
        <w:t xml:space="preserve"> </w:t>
      </w:r>
      <w:bookmarkEnd w:id="17310"/>
    </w:p>
    <w:p w:rsidR="00921508" w:rsidRDefault="00921508" w:rsidP="00120D2F">
      <w:pPr>
        <w:rPr>
          <w:rtl/>
        </w:rPr>
      </w:pPr>
    </w:p>
    <w:p w:rsidR="00921508" w:rsidRDefault="00921508" w:rsidP="008149A8">
      <w:pPr>
        <w:rPr>
          <w:rtl/>
        </w:rPr>
      </w:pPr>
      <w:bookmarkStart w:id="17311" w:name="_ETM_Q42_767000"/>
      <w:bookmarkEnd w:id="17311"/>
      <w:r>
        <w:rPr>
          <w:rFonts w:hint="cs"/>
          <w:rtl/>
        </w:rPr>
        <w:t xml:space="preserve">בדיוק, כי הוא </w:t>
      </w:r>
      <w:bookmarkStart w:id="17312" w:name="_ETM_Q42_766000"/>
      <w:bookmarkEnd w:id="17312"/>
      <w:r>
        <w:rPr>
          <w:rFonts w:hint="cs"/>
          <w:rtl/>
        </w:rPr>
        <w:t xml:space="preserve">מדבר </w:t>
      </w:r>
      <w:r w:rsidR="003F5177">
        <w:rPr>
          <w:rFonts w:hint="cs"/>
          <w:rtl/>
        </w:rPr>
        <w:t>– – –</w:t>
      </w:r>
    </w:p>
    <w:p w:rsidR="00921508" w:rsidRDefault="00921508" w:rsidP="008149A8">
      <w:pPr>
        <w:rPr>
          <w:rtl/>
        </w:rPr>
      </w:pPr>
      <w:bookmarkStart w:id="17313" w:name="_ETM_Q42_770000"/>
      <w:bookmarkEnd w:id="17313"/>
    </w:p>
    <w:p w:rsidR="00921508" w:rsidRDefault="00921508" w:rsidP="008149A8">
      <w:pPr>
        <w:pStyle w:val="af6"/>
        <w:keepNext/>
        <w:rPr>
          <w:rtl/>
        </w:rPr>
      </w:pPr>
      <w:r w:rsidRPr="00E76FC0">
        <w:rPr>
          <w:rStyle w:val="TagStyle"/>
          <w:rtl/>
        </w:rPr>
        <w:t xml:space="preserve"> &lt;&lt; יור &gt;&gt; </w:t>
      </w:r>
      <w:r>
        <w:rPr>
          <w:rtl/>
        </w:rPr>
        <w:t>היו"ר חנוך דב מלביצקי:</w:t>
      </w:r>
      <w:r w:rsidRPr="00E76FC0">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r>
        <w:rPr>
          <w:rFonts w:hint="cs"/>
          <w:rtl/>
        </w:rPr>
        <w:t xml:space="preserve">חבר הכנסת קריב, אני לא </w:t>
      </w:r>
      <w:bookmarkStart w:id="17314" w:name="_ETM_Q42_769550"/>
      <w:bookmarkStart w:id="17315" w:name="_ETM_Q42_770179"/>
      <w:bookmarkStart w:id="17316" w:name="_ETM_Q42_770809"/>
      <w:bookmarkStart w:id="17317" w:name="_ETM_Q42_771349"/>
      <w:bookmarkStart w:id="17318" w:name="_ETM_Q42_771620"/>
      <w:bookmarkStart w:id="17319" w:name="_ETM_Q42_771979"/>
      <w:bookmarkEnd w:id="17314"/>
      <w:bookmarkEnd w:id="17315"/>
      <w:bookmarkEnd w:id="17316"/>
      <w:bookmarkEnd w:id="17317"/>
      <w:bookmarkEnd w:id="17318"/>
      <w:bookmarkEnd w:id="17319"/>
      <w:r>
        <w:rPr>
          <w:rtl/>
        </w:rPr>
        <w:t xml:space="preserve">מעוניין </w:t>
      </w:r>
      <w:bookmarkStart w:id="17320" w:name="_ETM_Q42_772759"/>
      <w:bookmarkEnd w:id="17320"/>
      <w:r>
        <w:rPr>
          <w:rtl/>
        </w:rPr>
        <w:t xml:space="preserve">לקרוא </w:t>
      </w:r>
      <w:bookmarkStart w:id="17321" w:name="_ETM_Q42_773179"/>
      <w:bookmarkEnd w:id="17321"/>
      <w:r>
        <w:rPr>
          <w:rFonts w:hint="cs"/>
          <w:rtl/>
        </w:rPr>
        <w:t>אותך</w:t>
      </w:r>
      <w:r>
        <w:rPr>
          <w:rtl/>
        </w:rPr>
        <w:t xml:space="preserve"> </w:t>
      </w:r>
      <w:bookmarkStart w:id="17322" w:name="_ETM_Q42_773749"/>
      <w:bookmarkEnd w:id="17322"/>
      <w:r>
        <w:rPr>
          <w:rtl/>
        </w:rPr>
        <w:t>לסדר</w:t>
      </w:r>
      <w:r>
        <w:rPr>
          <w:rFonts w:hint="cs"/>
          <w:rtl/>
        </w:rPr>
        <w:t>. אנא.</w:t>
      </w:r>
    </w:p>
    <w:p w:rsidR="00921508" w:rsidRDefault="00921508" w:rsidP="008149A8">
      <w:pPr>
        <w:rPr>
          <w:rtl/>
        </w:rPr>
      </w:pPr>
      <w:bookmarkStart w:id="17323" w:name="_ETM_Q42_772000"/>
      <w:bookmarkEnd w:id="17323"/>
    </w:p>
    <w:p w:rsidR="00921508" w:rsidRDefault="00921508" w:rsidP="008149A8">
      <w:pPr>
        <w:pStyle w:val="af5"/>
        <w:keepNext/>
        <w:rPr>
          <w:rtl/>
        </w:rPr>
      </w:pPr>
      <w:bookmarkStart w:id="17324" w:name="ET_interruption_5797_18"/>
      <w:r w:rsidRPr="00E76FC0">
        <w:rPr>
          <w:rStyle w:val="TagStyle"/>
          <w:rtl/>
        </w:rPr>
        <w:t xml:space="preserve"> &lt;&lt; קריאה &gt;&gt; </w:t>
      </w:r>
      <w:r>
        <w:rPr>
          <w:rtl/>
        </w:rPr>
        <w:t>יצחק פינדרוס (יהדות התורה):</w:t>
      </w:r>
      <w:r w:rsidRPr="00E76FC0">
        <w:rPr>
          <w:rStyle w:val="TagStyle"/>
          <w:rtl/>
        </w:rPr>
        <w:t xml:space="preserve"> &lt;&lt; קריאה &gt;&gt;</w:t>
      </w:r>
      <w:r>
        <w:rPr>
          <w:rtl/>
        </w:rPr>
        <w:t xml:space="preserve"> </w:t>
      </w:r>
      <w:bookmarkEnd w:id="17324"/>
    </w:p>
    <w:p w:rsidR="00921508" w:rsidRDefault="00921508" w:rsidP="00120D2F">
      <w:pPr>
        <w:rPr>
          <w:rtl/>
        </w:rPr>
      </w:pPr>
    </w:p>
    <w:p w:rsidR="00921508" w:rsidRDefault="00921508" w:rsidP="008149A8">
      <w:pPr>
        <w:rPr>
          <w:rtl/>
        </w:rPr>
      </w:pPr>
      <w:r>
        <w:rPr>
          <w:rFonts w:hint="cs"/>
          <w:rtl/>
        </w:rPr>
        <w:t>הו</w:t>
      </w:r>
      <w:bookmarkStart w:id="17325" w:name="_ETM_Q42_771000"/>
      <w:bookmarkEnd w:id="17325"/>
      <w:r>
        <w:rPr>
          <w:rFonts w:hint="cs"/>
          <w:rtl/>
        </w:rPr>
        <w:t>א לא ממלא מקום.</w:t>
      </w:r>
    </w:p>
    <w:p w:rsidR="00921508" w:rsidRDefault="00921508" w:rsidP="008149A8">
      <w:pPr>
        <w:rPr>
          <w:rtl/>
        </w:rPr>
      </w:pPr>
    </w:p>
    <w:p w:rsidR="00921508" w:rsidRDefault="00921508" w:rsidP="008149A8">
      <w:pPr>
        <w:pStyle w:val="af6"/>
        <w:keepNext/>
        <w:rPr>
          <w:rtl/>
        </w:rPr>
      </w:pPr>
      <w:bookmarkStart w:id="17326" w:name="ET_yor_6593_19"/>
      <w:r w:rsidRPr="00E76FC0">
        <w:rPr>
          <w:rStyle w:val="TagStyle"/>
          <w:rtl/>
        </w:rPr>
        <w:t xml:space="preserve"> &lt;&lt; יור &gt;&gt; </w:t>
      </w:r>
      <w:r>
        <w:rPr>
          <w:rtl/>
        </w:rPr>
        <w:t>היו"ר חנוך דב מלביצקי:</w:t>
      </w:r>
      <w:r w:rsidRPr="00E76FC0">
        <w:rPr>
          <w:rStyle w:val="TagStyle"/>
          <w:rtl/>
        </w:rPr>
        <w:t xml:space="preserve"> &lt;&lt; יור &gt;&gt;</w:t>
      </w:r>
      <w:r>
        <w:rPr>
          <w:rtl/>
        </w:rPr>
        <w:t xml:space="preserve"> </w:t>
      </w:r>
      <w:bookmarkEnd w:id="17326"/>
    </w:p>
    <w:p w:rsidR="00921508" w:rsidRDefault="00921508" w:rsidP="00120D2F">
      <w:pPr>
        <w:rPr>
          <w:rtl/>
        </w:rPr>
      </w:pPr>
    </w:p>
    <w:p w:rsidR="00921508" w:rsidRDefault="00921508" w:rsidP="008149A8">
      <w:pPr>
        <w:rPr>
          <w:rtl/>
        </w:rPr>
      </w:pPr>
      <w:r>
        <w:rPr>
          <w:rFonts w:hint="cs"/>
          <w:rtl/>
        </w:rPr>
        <w:t xml:space="preserve">חבר הכנסת פינדרוס, תודה. אתם מפריעים לשר </w:t>
      </w:r>
      <w:bookmarkStart w:id="17327" w:name="_ETM_Q42_778000"/>
      <w:bookmarkEnd w:id="17327"/>
      <w:r>
        <w:rPr>
          <w:rFonts w:hint="cs"/>
          <w:rtl/>
        </w:rPr>
        <w:t>כרגע.</w:t>
      </w:r>
    </w:p>
    <w:p w:rsidR="00921508" w:rsidRDefault="00921508" w:rsidP="008149A8">
      <w:pPr>
        <w:rPr>
          <w:rtl/>
        </w:rPr>
      </w:pPr>
    </w:p>
    <w:p w:rsidR="00921508" w:rsidRDefault="00921508" w:rsidP="008149A8">
      <w:pPr>
        <w:pStyle w:val="af5"/>
        <w:keepNext/>
        <w:rPr>
          <w:rtl/>
        </w:rPr>
      </w:pPr>
      <w:bookmarkStart w:id="17328" w:name="ET_interruption_5797_20"/>
      <w:r w:rsidRPr="00E76FC0">
        <w:rPr>
          <w:rStyle w:val="TagStyle"/>
          <w:rtl/>
        </w:rPr>
        <w:t xml:space="preserve"> &lt;&lt; קריאה &gt;&gt; </w:t>
      </w:r>
      <w:r>
        <w:rPr>
          <w:rtl/>
        </w:rPr>
        <w:t>יצחק פינדרוס (יהדות התורה):</w:t>
      </w:r>
      <w:r w:rsidRPr="00E76FC0">
        <w:rPr>
          <w:rStyle w:val="TagStyle"/>
          <w:rtl/>
        </w:rPr>
        <w:t xml:space="preserve"> &lt;&lt; קריאה &gt;&gt;</w:t>
      </w:r>
      <w:r>
        <w:rPr>
          <w:rtl/>
        </w:rPr>
        <w:t xml:space="preserve"> </w:t>
      </w:r>
      <w:bookmarkEnd w:id="17328"/>
    </w:p>
    <w:p w:rsidR="00921508" w:rsidRDefault="00921508" w:rsidP="00120D2F">
      <w:pPr>
        <w:rPr>
          <w:rtl/>
        </w:rPr>
      </w:pPr>
    </w:p>
    <w:p w:rsidR="00921508" w:rsidRDefault="00921508" w:rsidP="008149A8">
      <w:pPr>
        <w:rPr>
          <w:rtl/>
        </w:rPr>
      </w:pPr>
      <w:r>
        <w:rPr>
          <w:rFonts w:hint="cs"/>
          <w:rtl/>
        </w:rPr>
        <w:t>עצרו אותו בשב"כ על התחזות.</w:t>
      </w:r>
    </w:p>
    <w:p w:rsidR="00921508" w:rsidRDefault="00921508" w:rsidP="009635F5">
      <w:pPr>
        <w:rPr>
          <w:rtl/>
        </w:rPr>
      </w:pPr>
      <w:bookmarkStart w:id="17329" w:name="_ETM_Q42_777000"/>
      <w:bookmarkEnd w:id="17329"/>
    </w:p>
    <w:p w:rsidR="00921508" w:rsidRDefault="00921508" w:rsidP="008149A8">
      <w:pPr>
        <w:pStyle w:val="-"/>
        <w:keepNext/>
        <w:rPr>
          <w:rtl/>
        </w:rPr>
      </w:pPr>
      <w:r w:rsidRPr="00E76FC0">
        <w:rPr>
          <w:rStyle w:val="TagStyle"/>
          <w:rtl/>
        </w:rPr>
        <w:t xml:space="preserve"> &lt;&lt; דובר_המשך &gt;&gt; </w:t>
      </w:r>
      <w:r>
        <w:rPr>
          <w:rtl/>
        </w:rPr>
        <w:t>שר המשפטים יריב לוין:</w:t>
      </w:r>
      <w:r w:rsidRPr="00E76FC0">
        <w:rPr>
          <w:rStyle w:val="TagStyle"/>
          <w:rtl/>
        </w:rPr>
        <w:t xml:space="preserve"> &lt;&lt; דובר_המשך &gt;&gt;</w:t>
      </w:r>
      <w:r>
        <w:rPr>
          <w:rtl/>
        </w:rPr>
        <w:t xml:space="preserve"> </w:t>
      </w:r>
    </w:p>
    <w:p w:rsidR="00921508" w:rsidRDefault="00921508" w:rsidP="00120D2F">
      <w:pPr>
        <w:rPr>
          <w:rtl/>
        </w:rPr>
      </w:pPr>
    </w:p>
    <w:p w:rsidR="00921508" w:rsidRDefault="00921508" w:rsidP="001C4D2C">
      <w:pPr>
        <w:rPr>
          <w:rtl/>
        </w:rPr>
      </w:pPr>
      <w:bookmarkStart w:id="17330" w:name="_ETM_Q42_780000"/>
      <w:bookmarkEnd w:id="17330"/>
      <w:r>
        <w:rPr>
          <w:rFonts w:hint="cs"/>
          <w:rtl/>
        </w:rPr>
        <w:t xml:space="preserve">התהליך הזה נמשך בשימוש </w:t>
      </w:r>
      <w:bookmarkStart w:id="17331" w:name="_ETM_Q42_789000"/>
      <w:bookmarkEnd w:id="17331"/>
      <w:r>
        <w:rPr>
          <w:rFonts w:hint="cs"/>
          <w:rtl/>
        </w:rPr>
        <w:t xml:space="preserve">לרעה, </w:t>
      </w:r>
      <w:r>
        <w:t>abuse</w:t>
      </w:r>
      <w:r>
        <w:rPr>
          <w:rFonts w:hint="cs"/>
          <w:rtl/>
        </w:rPr>
        <w:t xml:space="preserve"> ממש, של הכלי – שלא אני אלא רבים הגדירו</w:t>
      </w:r>
      <w:bookmarkStart w:id="17332" w:name="_ETM_Q42_799000"/>
      <w:bookmarkEnd w:id="17332"/>
      <w:r>
        <w:rPr>
          <w:rFonts w:hint="cs"/>
          <w:rtl/>
        </w:rPr>
        <w:t xml:space="preserve"> כנשק יום הדין של הייעוץ המשפטי לממשלה – מניעה משפטית באופן </w:t>
      </w:r>
      <w:bookmarkStart w:id="17333" w:name="_ETM_Q42_801000"/>
      <w:bookmarkEnd w:id="17333"/>
      <w:r>
        <w:rPr>
          <w:rFonts w:hint="cs"/>
          <w:rtl/>
        </w:rPr>
        <w:t>סיטוני, שיטתי, כמעט על כל דבר ועניין, ללא שום בסיס</w:t>
      </w:r>
      <w:bookmarkStart w:id="17334" w:name="_ETM_Q42_807000"/>
      <w:bookmarkEnd w:id="17334"/>
      <w:r>
        <w:rPr>
          <w:rFonts w:hint="cs"/>
          <w:rtl/>
        </w:rPr>
        <w:t xml:space="preserve">, אגב. כל דבר הוא מניעה משפטית. </w:t>
      </w:r>
    </w:p>
    <w:p w:rsidR="00921508" w:rsidRDefault="00921508" w:rsidP="008149A8">
      <w:pPr>
        <w:rPr>
          <w:rtl/>
        </w:rPr>
      </w:pPr>
    </w:p>
    <w:p w:rsidR="00921508" w:rsidRDefault="00921508" w:rsidP="008149A8">
      <w:pPr>
        <w:pStyle w:val="af5"/>
        <w:keepNext/>
        <w:rPr>
          <w:rtl/>
        </w:rPr>
      </w:pPr>
      <w:bookmarkStart w:id="17335" w:name="ET_interruption_6156_5"/>
      <w:r w:rsidRPr="0010068A">
        <w:rPr>
          <w:rStyle w:val="TagStyle"/>
          <w:rtl/>
        </w:rPr>
        <w:t xml:space="preserve">&lt;&lt; קריאה &gt;&gt; </w:t>
      </w:r>
      <w:r>
        <w:rPr>
          <w:rtl/>
        </w:rPr>
        <w:t>גלעד קריב (העבודה):</w:t>
      </w:r>
      <w:r w:rsidRPr="0010068A">
        <w:rPr>
          <w:rStyle w:val="TagStyle"/>
          <w:rtl/>
        </w:rPr>
        <w:t xml:space="preserve"> &lt;&lt; קריאה &gt;&gt;</w:t>
      </w:r>
      <w:r>
        <w:rPr>
          <w:rtl/>
        </w:rPr>
        <w:t xml:space="preserve">   </w:t>
      </w:r>
      <w:bookmarkEnd w:id="17335"/>
    </w:p>
    <w:p w:rsidR="00921508" w:rsidRDefault="00921508" w:rsidP="00120D2F">
      <w:pPr>
        <w:rPr>
          <w:rtl/>
        </w:rPr>
      </w:pPr>
    </w:p>
    <w:p w:rsidR="00921508" w:rsidRDefault="00921508" w:rsidP="008149A8">
      <w:pPr>
        <w:rPr>
          <w:rtl/>
        </w:rPr>
      </w:pPr>
      <w:r>
        <w:rPr>
          <w:rFonts w:hint="cs"/>
          <w:rtl/>
        </w:rPr>
        <w:t>אולי כי אתם הכרזתם מלחמה על שלטון החוק?</w:t>
      </w:r>
    </w:p>
    <w:p w:rsidR="00921508" w:rsidRDefault="00921508" w:rsidP="008149A8">
      <w:pPr>
        <w:rPr>
          <w:rtl/>
        </w:rPr>
      </w:pPr>
    </w:p>
    <w:p w:rsidR="00921508" w:rsidRDefault="00921508" w:rsidP="008149A8">
      <w:pPr>
        <w:pStyle w:val="-"/>
        <w:keepNext/>
        <w:rPr>
          <w:rtl/>
        </w:rPr>
      </w:pPr>
      <w:bookmarkStart w:id="17336" w:name="ET_speakercontinue_6392_11"/>
      <w:r w:rsidRPr="00231E20">
        <w:rPr>
          <w:rStyle w:val="TagStyle"/>
          <w:rtl/>
        </w:rPr>
        <w:t xml:space="preserve"> &lt;&lt; דובר_המשך &gt;&gt; </w:t>
      </w:r>
      <w:r>
        <w:rPr>
          <w:rtl/>
        </w:rPr>
        <w:t>שר המשפטים יריב לוין:</w:t>
      </w:r>
      <w:r w:rsidRPr="00231E20">
        <w:rPr>
          <w:rStyle w:val="TagStyle"/>
          <w:rtl/>
        </w:rPr>
        <w:t xml:space="preserve"> &lt;&lt; דובר_המשך &gt;&gt;</w:t>
      </w:r>
      <w:r>
        <w:rPr>
          <w:rtl/>
        </w:rPr>
        <w:t xml:space="preserve">   </w:t>
      </w:r>
      <w:bookmarkEnd w:id="17336"/>
    </w:p>
    <w:p w:rsidR="00921508" w:rsidRDefault="00921508" w:rsidP="00120D2F">
      <w:pPr>
        <w:rPr>
          <w:rtl/>
        </w:rPr>
      </w:pPr>
    </w:p>
    <w:p w:rsidR="00921508" w:rsidRPr="00231E20" w:rsidRDefault="00921508" w:rsidP="008149A8">
      <w:pPr>
        <w:rPr>
          <w:rtl/>
        </w:rPr>
      </w:pPr>
      <w:r>
        <w:rPr>
          <w:rFonts w:hint="cs"/>
          <w:rtl/>
        </w:rPr>
        <w:t>אדוני, אני מבקש.</w:t>
      </w:r>
      <w:bookmarkStart w:id="17337" w:name="_ETM_Q43_207829"/>
      <w:bookmarkStart w:id="17338" w:name="_ETM_Q43_206739"/>
      <w:bookmarkEnd w:id="17337"/>
      <w:bookmarkEnd w:id="17338"/>
    </w:p>
    <w:p w:rsidR="00921508" w:rsidRDefault="00921508" w:rsidP="008149A8">
      <w:pPr>
        <w:rPr>
          <w:rtl/>
        </w:rPr>
      </w:pPr>
    </w:p>
    <w:p w:rsidR="00921508" w:rsidRDefault="00921508" w:rsidP="008149A8">
      <w:pPr>
        <w:pStyle w:val="af6"/>
        <w:keepNext/>
        <w:rPr>
          <w:rtl/>
        </w:rPr>
      </w:pPr>
      <w:bookmarkStart w:id="17339" w:name="ET_yor_6593_6"/>
      <w:r w:rsidRPr="0010068A">
        <w:rPr>
          <w:rStyle w:val="TagStyle"/>
          <w:rtl/>
        </w:rPr>
        <w:t xml:space="preserve"> &lt;&lt; יור &gt;&gt; </w:t>
      </w:r>
      <w:r>
        <w:rPr>
          <w:rtl/>
        </w:rPr>
        <w:t>היו"ר חנוך דב מלביצקי:</w:t>
      </w:r>
      <w:r w:rsidRPr="0010068A">
        <w:rPr>
          <w:rStyle w:val="TagStyle"/>
          <w:rtl/>
        </w:rPr>
        <w:t xml:space="preserve"> &lt;&lt; יור &gt;&gt;</w:t>
      </w:r>
      <w:r>
        <w:rPr>
          <w:rtl/>
        </w:rPr>
        <w:t xml:space="preserve">   </w:t>
      </w:r>
      <w:bookmarkEnd w:id="17339"/>
    </w:p>
    <w:p w:rsidR="00921508" w:rsidRDefault="00921508" w:rsidP="00120D2F">
      <w:pPr>
        <w:rPr>
          <w:rtl/>
        </w:rPr>
      </w:pPr>
    </w:p>
    <w:p w:rsidR="00921508" w:rsidRDefault="00921508" w:rsidP="008149A8">
      <w:pPr>
        <w:rPr>
          <w:rtl/>
        </w:rPr>
      </w:pPr>
      <w:r>
        <w:rPr>
          <w:rFonts w:hint="cs"/>
          <w:rtl/>
        </w:rPr>
        <w:t>חבר הכנסת קריב, אני קורא אותך לסדר בפעם הראשונה.</w:t>
      </w:r>
    </w:p>
    <w:p w:rsidR="00921508" w:rsidRDefault="00921508" w:rsidP="008149A8">
      <w:pPr>
        <w:rPr>
          <w:rtl/>
        </w:rPr>
      </w:pPr>
    </w:p>
    <w:p w:rsidR="00921508" w:rsidRDefault="00921508" w:rsidP="008149A8">
      <w:pPr>
        <w:pStyle w:val="af5"/>
        <w:keepNext/>
        <w:rPr>
          <w:rtl/>
        </w:rPr>
      </w:pPr>
      <w:bookmarkStart w:id="17340" w:name="ET_interruption_6367_12"/>
      <w:r w:rsidRPr="00231E20">
        <w:rPr>
          <w:rStyle w:val="TagStyle"/>
          <w:rtl/>
        </w:rPr>
        <w:t xml:space="preserve"> &lt;&lt; קריאה &gt;&gt; </w:t>
      </w:r>
      <w:r>
        <w:rPr>
          <w:rtl/>
        </w:rPr>
        <w:t>שרון ניר (ישראל ביתנו):</w:t>
      </w:r>
      <w:r w:rsidRPr="00231E20">
        <w:rPr>
          <w:rStyle w:val="TagStyle"/>
          <w:rtl/>
        </w:rPr>
        <w:t xml:space="preserve"> &lt;&lt; קריאה &gt;&gt;</w:t>
      </w:r>
      <w:r>
        <w:rPr>
          <w:rtl/>
        </w:rPr>
        <w:t xml:space="preserve">   </w:t>
      </w:r>
      <w:bookmarkEnd w:id="17340"/>
    </w:p>
    <w:p w:rsidR="00921508" w:rsidRDefault="00921508" w:rsidP="00120D2F">
      <w:pPr>
        <w:rPr>
          <w:rtl/>
        </w:rPr>
      </w:pPr>
    </w:p>
    <w:p w:rsidR="00921508" w:rsidRDefault="00921508" w:rsidP="008149A8">
      <w:pPr>
        <w:rPr>
          <w:rtl/>
        </w:rPr>
      </w:pPr>
      <w:bookmarkStart w:id="17341" w:name="_ETM_Q43_209820"/>
      <w:bookmarkEnd w:id="17341"/>
      <w:r>
        <w:rPr>
          <w:rFonts w:hint="cs"/>
          <w:rtl/>
        </w:rPr>
        <w:t xml:space="preserve">פעולת </w:t>
      </w:r>
      <w:bookmarkStart w:id="17342" w:name="_ETM_Q43_210849"/>
      <w:bookmarkStart w:id="17343" w:name="_ETM_Q43_215581"/>
      <w:bookmarkEnd w:id="17342"/>
      <w:bookmarkEnd w:id="17343"/>
      <w:r>
        <w:rPr>
          <w:rFonts w:hint="cs"/>
          <w:rtl/>
        </w:rPr>
        <w:t>השתלטות, לא רק מלחמה.</w:t>
      </w:r>
      <w:bookmarkStart w:id="17344" w:name="_ETM_Q43_210997"/>
      <w:bookmarkEnd w:id="17344"/>
    </w:p>
    <w:p w:rsidR="00921508" w:rsidRDefault="00921508" w:rsidP="008149A8">
      <w:pPr>
        <w:rPr>
          <w:rtl/>
        </w:rPr>
      </w:pPr>
    </w:p>
    <w:p w:rsidR="00921508" w:rsidRDefault="00921508" w:rsidP="008149A8">
      <w:pPr>
        <w:pStyle w:val="af6"/>
        <w:keepNext/>
        <w:rPr>
          <w:rtl/>
        </w:rPr>
      </w:pPr>
      <w:bookmarkStart w:id="17345" w:name="ET_yor_6593_13"/>
      <w:r w:rsidRPr="00231E20">
        <w:rPr>
          <w:rStyle w:val="TagStyle"/>
          <w:rtl/>
        </w:rPr>
        <w:t xml:space="preserve"> &lt;&lt; יור &gt;&gt; </w:t>
      </w:r>
      <w:r>
        <w:rPr>
          <w:rtl/>
        </w:rPr>
        <w:t>היו"ר חנוך דב מלביצקי:</w:t>
      </w:r>
      <w:r w:rsidRPr="00231E20">
        <w:rPr>
          <w:rStyle w:val="TagStyle"/>
          <w:rtl/>
        </w:rPr>
        <w:t xml:space="preserve"> &lt;&lt; יור &gt;&gt;</w:t>
      </w:r>
      <w:r>
        <w:rPr>
          <w:rtl/>
        </w:rPr>
        <w:t xml:space="preserve">   </w:t>
      </w:r>
      <w:bookmarkEnd w:id="17345"/>
    </w:p>
    <w:p w:rsidR="00921508" w:rsidRDefault="00921508" w:rsidP="00120D2F">
      <w:pPr>
        <w:rPr>
          <w:rtl/>
        </w:rPr>
      </w:pPr>
    </w:p>
    <w:p w:rsidR="00921508" w:rsidRPr="00231E20" w:rsidRDefault="00921508" w:rsidP="008149A8">
      <w:pPr>
        <w:rPr>
          <w:rtl/>
        </w:rPr>
      </w:pPr>
      <w:r>
        <w:rPr>
          <w:rFonts w:hint="cs"/>
          <w:rtl/>
        </w:rPr>
        <w:t>חברת הכנסת</w:t>
      </w:r>
      <w:bookmarkStart w:id="17346" w:name="_ETM_Q43_211329"/>
      <w:bookmarkEnd w:id="17346"/>
      <w:r>
        <w:rPr>
          <w:rFonts w:hint="cs"/>
          <w:rtl/>
        </w:rPr>
        <w:t xml:space="preserve"> שרון ניר, </w:t>
      </w:r>
      <w:bookmarkStart w:id="17347" w:name="_ETM_Q43_219373"/>
      <w:bookmarkEnd w:id="17347"/>
      <w:r>
        <w:rPr>
          <w:rFonts w:hint="cs"/>
          <w:rtl/>
        </w:rPr>
        <w:t>אנא.</w:t>
      </w:r>
    </w:p>
    <w:p w:rsidR="00921508" w:rsidRDefault="00921508" w:rsidP="008149A8">
      <w:pPr>
        <w:rPr>
          <w:rtl/>
        </w:rPr>
      </w:pPr>
    </w:p>
    <w:p w:rsidR="00921508" w:rsidRDefault="00921508" w:rsidP="008149A8">
      <w:pPr>
        <w:pStyle w:val="-"/>
        <w:keepNext/>
        <w:rPr>
          <w:rtl/>
        </w:rPr>
      </w:pPr>
      <w:r w:rsidRPr="00D36DA9">
        <w:rPr>
          <w:rStyle w:val="TagStyle"/>
          <w:rtl/>
        </w:rPr>
        <w:t xml:space="preserve"> &lt;&lt; דובר_המשך &gt;&gt; </w:t>
      </w:r>
      <w:r>
        <w:rPr>
          <w:rtl/>
        </w:rPr>
        <w:t>שר המשפטים יריב לוין:</w:t>
      </w:r>
      <w:r w:rsidRPr="00D36DA9">
        <w:rPr>
          <w:rStyle w:val="TagStyle"/>
          <w:rtl/>
        </w:rPr>
        <w:t xml:space="preserve"> &lt;&lt; דובר_המשך &gt;&gt;</w:t>
      </w:r>
      <w:r>
        <w:rPr>
          <w:rtl/>
        </w:rPr>
        <w:t xml:space="preserve">   </w:t>
      </w:r>
    </w:p>
    <w:p w:rsidR="00921508" w:rsidRDefault="00921508" w:rsidP="00120D2F">
      <w:pPr>
        <w:rPr>
          <w:rtl/>
        </w:rPr>
      </w:pPr>
    </w:p>
    <w:p w:rsidR="00921508" w:rsidRDefault="00921508" w:rsidP="008149A8">
      <w:pPr>
        <w:rPr>
          <w:rtl/>
        </w:rPr>
      </w:pPr>
      <w:bookmarkStart w:id="17348" w:name="_ETM_Q43_135490"/>
      <w:bookmarkStart w:id="17349" w:name="_ETM_Q43_202390"/>
      <w:bookmarkStart w:id="17350" w:name="_ETM_Q43_206060"/>
      <w:bookmarkStart w:id="17351" w:name="_ETM_Q43_217070"/>
      <w:bookmarkStart w:id="17352" w:name="_ETM_Q43_207119"/>
      <w:bookmarkStart w:id="17353" w:name="_ETM_Q43_218870"/>
      <w:bookmarkStart w:id="17354" w:name="_ETM_Q43_219260"/>
      <w:bookmarkEnd w:id="17348"/>
      <w:bookmarkEnd w:id="17349"/>
      <w:bookmarkEnd w:id="17350"/>
      <w:bookmarkEnd w:id="17351"/>
      <w:bookmarkEnd w:id="17352"/>
      <w:bookmarkEnd w:id="17353"/>
      <w:bookmarkEnd w:id="17354"/>
      <w:r>
        <w:rPr>
          <w:rtl/>
        </w:rPr>
        <w:t xml:space="preserve">אני </w:t>
      </w:r>
      <w:bookmarkStart w:id="17355" w:name="_ETM_Q43_219589"/>
      <w:bookmarkEnd w:id="17355"/>
      <w:r>
        <w:rPr>
          <w:rtl/>
        </w:rPr>
        <w:t>מבקש</w:t>
      </w:r>
      <w:r>
        <w:rPr>
          <w:rFonts w:hint="cs"/>
          <w:rtl/>
        </w:rPr>
        <w:t>.</w:t>
      </w:r>
    </w:p>
    <w:p w:rsidR="00921508" w:rsidRDefault="00921508" w:rsidP="008149A8">
      <w:pPr>
        <w:rPr>
          <w:rtl/>
        </w:rPr>
      </w:pPr>
    </w:p>
    <w:p w:rsidR="001C4D2C" w:rsidRDefault="00921508" w:rsidP="008149A8">
      <w:pPr>
        <w:rPr>
          <w:rtl/>
        </w:rPr>
      </w:pPr>
      <w:bookmarkStart w:id="17356" w:name="_ETM_Q43_221449"/>
      <w:bookmarkStart w:id="17357" w:name="_ETM_Q43_222260"/>
      <w:bookmarkStart w:id="17358" w:name="_ETM_Q43_218299"/>
      <w:bookmarkEnd w:id="17356"/>
      <w:bookmarkEnd w:id="17357"/>
      <w:bookmarkEnd w:id="17358"/>
      <w:r>
        <w:rPr>
          <w:rtl/>
        </w:rPr>
        <w:t xml:space="preserve">כל </w:t>
      </w:r>
      <w:bookmarkStart w:id="17359" w:name="_ETM_Q43_222469"/>
      <w:bookmarkEnd w:id="17359"/>
      <w:r>
        <w:rPr>
          <w:rtl/>
        </w:rPr>
        <w:t xml:space="preserve">דבר </w:t>
      </w:r>
      <w:bookmarkStart w:id="17360" w:name="_ETM_Q43_223039"/>
      <w:bookmarkEnd w:id="17360"/>
      <w:r>
        <w:rPr>
          <w:rtl/>
        </w:rPr>
        <w:t xml:space="preserve">הוא </w:t>
      </w:r>
      <w:bookmarkStart w:id="17361" w:name="_ETM_Q43_223219"/>
      <w:bookmarkEnd w:id="17361"/>
      <w:r>
        <w:rPr>
          <w:rtl/>
        </w:rPr>
        <w:t xml:space="preserve">מניעה </w:t>
      </w:r>
      <w:bookmarkStart w:id="17362" w:name="_ETM_Q43_223579"/>
      <w:bookmarkEnd w:id="17362"/>
      <w:r>
        <w:rPr>
          <w:rtl/>
        </w:rPr>
        <w:t>משפטית</w:t>
      </w:r>
      <w:r>
        <w:rPr>
          <w:rFonts w:hint="cs"/>
          <w:rtl/>
        </w:rPr>
        <w:t>,</w:t>
      </w:r>
      <w:r>
        <w:rPr>
          <w:rtl/>
        </w:rPr>
        <w:t xml:space="preserve"> </w:t>
      </w:r>
      <w:bookmarkStart w:id="17363" w:name="_ETM_Q43_224909"/>
      <w:bookmarkEnd w:id="17363"/>
      <w:r>
        <w:rPr>
          <w:rtl/>
        </w:rPr>
        <w:t xml:space="preserve">באופן </w:t>
      </w:r>
      <w:bookmarkStart w:id="17364" w:name="_ETM_Q43_225390"/>
      <w:bookmarkEnd w:id="17364"/>
      <w:r>
        <w:rPr>
          <w:rtl/>
        </w:rPr>
        <w:t>סיטוני</w:t>
      </w:r>
      <w:r>
        <w:rPr>
          <w:rFonts w:hint="cs"/>
          <w:rtl/>
        </w:rPr>
        <w:t>,</w:t>
      </w:r>
      <w:r>
        <w:rPr>
          <w:rtl/>
        </w:rPr>
        <w:t xml:space="preserve"> </w:t>
      </w:r>
      <w:bookmarkStart w:id="17365" w:name="_ETM_Q43_226019"/>
      <w:bookmarkEnd w:id="17365"/>
      <w:r>
        <w:rPr>
          <w:rtl/>
        </w:rPr>
        <w:t xml:space="preserve">בהיקפים </w:t>
      </w:r>
      <w:bookmarkStart w:id="17366" w:name="_ETM_Q43_226530"/>
      <w:bookmarkEnd w:id="17366"/>
      <w:r>
        <w:rPr>
          <w:rFonts w:hint="cs"/>
          <w:rtl/>
        </w:rPr>
        <w:t>שאין כמוהם.</w:t>
      </w:r>
      <w:r>
        <w:rPr>
          <w:rtl/>
        </w:rPr>
        <w:t xml:space="preserve"> </w:t>
      </w:r>
      <w:bookmarkStart w:id="17367" w:name="_ETM_Q43_227250"/>
      <w:bookmarkEnd w:id="17367"/>
    </w:p>
    <w:p w:rsidR="001C4D2C" w:rsidRDefault="001C4D2C" w:rsidP="008149A8">
      <w:pPr>
        <w:rPr>
          <w:rtl/>
        </w:rPr>
      </w:pPr>
    </w:p>
    <w:p w:rsidR="00921508" w:rsidRDefault="00921508" w:rsidP="001C4D2C">
      <w:pPr>
        <w:rPr>
          <w:rtl/>
        </w:rPr>
      </w:pPr>
      <w:r>
        <w:rPr>
          <w:rtl/>
        </w:rPr>
        <w:t>רבות</w:t>
      </w:r>
      <w:r>
        <w:rPr>
          <w:rFonts w:hint="cs"/>
          <w:rtl/>
        </w:rPr>
        <w:t>י</w:t>
      </w:r>
      <w:r>
        <w:rPr>
          <w:rtl/>
        </w:rPr>
        <w:t>י</w:t>
      </w:r>
      <w:r>
        <w:rPr>
          <w:rFonts w:hint="cs"/>
          <w:rtl/>
        </w:rPr>
        <w:t>,</w:t>
      </w:r>
      <w:bookmarkStart w:id="17368" w:name="_ETM_Q43_223708"/>
      <w:bookmarkEnd w:id="17368"/>
      <w:r>
        <w:rPr>
          <w:rtl/>
        </w:rPr>
        <w:t xml:space="preserve"> </w:t>
      </w:r>
      <w:bookmarkStart w:id="17369" w:name="_ETM_Q43_227789"/>
      <w:bookmarkEnd w:id="17369"/>
      <w:r>
        <w:rPr>
          <w:rtl/>
        </w:rPr>
        <w:t xml:space="preserve">תפקיד </w:t>
      </w:r>
      <w:bookmarkStart w:id="17370" w:name="_ETM_Q43_227989"/>
      <w:bookmarkEnd w:id="17370"/>
      <w:r>
        <w:rPr>
          <w:rtl/>
        </w:rPr>
        <w:t>היוע</w:t>
      </w:r>
      <w:r>
        <w:rPr>
          <w:rFonts w:hint="cs"/>
          <w:rtl/>
        </w:rPr>
        <w:t>ץ</w:t>
      </w:r>
      <w:bookmarkStart w:id="17371" w:name="_ETM_Q43_224788"/>
      <w:bookmarkEnd w:id="17371"/>
      <w:r>
        <w:rPr>
          <w:rtl/>
        </w:rPr>
        <w:t xml:space="preserve"> </w:t>
      </w:r>
      <w:bookmarkStart w:id="17372" w:name="_ETM_Q43_228469"/>
      <w:bookmarkEnd w:id="17372"/>
      <w:r>
        <w:rPr>
          <w:rtl/>
        </w:rPr>
        <w:t xml:space="preserve">המשפטי </w:t>
      </w:r>
      <w:bookmarkStart w:id="17373" w:name="_ETM_Q43_228920"/>
      <w:bookmarkEnd w:id="17373"/>
      <w:r>
        <w:rPr>
          <w:rtl/>
        </w:rPr>
        <w:t>לממשלה</w:t>
      </w:r>
      <w:r>
        <w:rPr>
          <w:rFonts w:hint="cs"/>
          <w:rtl/>
        </w:rPr>
        <w:t>,</w:t>
      </w:r>
      <w:r>
        <w:rPr>
          <w:rtl/>
        </w:rPr>
        <w:t xml:space="preserve"> </w:t>
      </w:r>
      <w:bookmarkStart w:id="17374" w:name="_ETM_Q43_229399"/>
      <w:bookmarkEnd w:id="17374"/>
      <w:r>
        <w:rPr>
          <w:rtl/>
        </w:rPr>
        <w:t xml:space="preserve">בין </w:t>
      </w:r>
      <w:bookmarkStart w:id="17375" w:name="_ETM_Q43_229579"/>
      <w:bookmarkEnd w:id="17375"/>
      <w:r>
        <w:rPr>
          <w:rtl/>
        </w:rPr>
        <w:t>היתר</w:t>
      </w:r>
      <w:r>
        <w:rPr>
          <w:rFonts w:hint="cs"/>
          <w:rtl/>
        </w:rPr>
        <w:t>,</w:t>
      </w:r>
      <w:r>
        <w:rPr>
          <w:rtl/>
        </w:rPr>
        <w:t xml:space="preserve"> </w:t>
      </w:r>
      <w:bookmarkStart w:id="17376" w:name="_ETM_Q43_229969"/>
      <w:bookmarkEnd w:id="17376"/>
      <w:r>
        <w:rPr>
          <w:rFonts w:hint="cs"/>
          <w:rtl/>
        </w:rPr>
        <w:t xml:space="preserve">הוא </w:t>
      </w:r>
      <w:r>
        <w:rPr>
          <w:rtl/>
        </w:rPr>
        <w:t xml:space="preserve">גם </w:t>
      </w:r>
      <w:bookmarkStart w:id="17377" w:name="_ETM_Q43_230149"/>
      <w:bookmarkEnd w:id="17377"/>
      <w:r>
        <w:rPr>
          <w:rtl/>
        </w:rPr>
        <w:t xml:space="preserve">לייצג </w:t>
      </w:r>
      <w:bookmarkStart w:id="17378" w:name="_ETM_Q43_230510"/>
      <w:bookmarkEnd w:id="17378"/>
      <w:r>
        <w:rPr>
          <w:rtl/>
        </w:rPr>
        <w:t xml:space="preserve">את </w:t>
      </w:r>
      <w:bookmarkStart w:id="17379" w:name="_ETM_Q43_230600"/>
      <w:bookmarkEnd w:id="17379"/>
      <w:r>
        <w:rPr>
          <w:rtl/>
        </w:rPr>
        <w:t xml:space="preserve">הממשלה </w:t>
      </w:r>
      <w:bookmarkStart w:id="17380" w:name="_ETM_Q43_231079"/>
      <w:bookmarkEnd w:id="17380"/>
      <w:r>
        <w:rPr>
          <w:rtl/>
        </w:rPr>
        <w:t xml:space="preserve">בפני </w:t>
      </w:r>
      <w:bookmarkStart w:id="17381" w:name="_ETM_Q43_231499"/>
      <w:bookmarkEnd w:id="17381"/>
      <w:r>
        <w:rPr>
          <w:rtl/>
        </w:rPr>
        <w:t>הערכאות</w:t>
      </w:r>
      <w:r>
        <w:rPr>
          <w:rFonts w:hint="cs"/>
          <w:rtl/>
        </w:rPr>
        <w:t>.</w:t>
      </w:r>
      <w:r>
        <w:rPr>
          <w:rtl/>
        </w:rPr>
        <w:t xml:space="preserve"> </w:t>
      </w:r>
      <w:bookmarkStart w:id="17382" w:name="_ETM_Q43_232840"/>
      <w:bookmarkEnd w:id="17382"/>
      <w:r>
        <w:rPr>
          <w:rtl/>
        </w:rPr>
        <w:t xml:space="preserve">פעם </w:t>
      </w:r>
      <w:bookmarkStart w:id="17383" w:name="_ETM_Q43_233290"/>
      <w:bookmarkEnd w:id="17383"/>
      <w:r>
        <w:rPr>
          <w:rtl/>
        </w:rPr>
        <w:t xml:space="preserve">אחר </w:t>
      </w:r>
      <w:bookmarkStart w:id="17384" w:name="_ETM_Q43_233650"/>
      <w:bookmarkEnd w:id="17384"/>
      <w:r>
        <w:rPr>
          <w:rtl/>
        </w:rPr>
        <w:t xml:space="preserve">פעם </w:t>
      </w:r>
      <w:bookmarkStart w:id="17385" w:name="_ETM_Q43_234100"/>
      <w:bookmarkEnd w:id="17385"/>
      <w:r>
        <w:rPr>
          <w:rtl/>
        </w:rPr>
        <w:t xml:space="preserve">אחר </w:t>
      </w:r>
      <w:bookmarkStart w:id="17386" w:name="_ETM_Q43_234370"/>
      <w:bookmarkEnd w:id="17386"/>
      <w:r>
        <w:rPr>
          <w:rtl/>
        </w:rPr>
        <w:t xml:space="preserve">פעם </w:t>
      </w:r>
      <w:bookmarkStart w:id="17387" w:name="_ETM_Q43_234880"/>
      <w:bookmarkEnd w:id="17387"/>
      <w:r>
        <w:rPr>
          <w:rtl/>
        </w:rPr>
        <w:t>הי</w:t>
      </w:r>
      <w:r>
        <w:rPr>
          <w:rFonts w:hint="cs"/>
          <w:rtl/>
        </w:rPr>
        <w:t>י</w:t>
      </w:r>
      <w:bookmarkStart w:id="17388" w:name="_ETM_Q43_235210"/>
      <w:bookmarkEnd w:id="17388"/>
      <w:r>
        <w:rPr>
          <w:rFonts w:hint="cs"/>
          <w:rtl/>
        </w:rPr>
        <w:t xml:space="preserve">עוץ </w:t>
      </w:r>
      <w:r>
        <w:rPr>
          <w:rtl/>
        </w:rPr>
        <w:t>המשפטי</w:t>
      </w:r>
      <w:bookmarkStart w:id="17389" w:name="_ETM_Q43_232989"/>
      <w:bookmarkEnd w:id="17389"/>
      <w:r>
        <w:rPr>
          <w:rtl/>
        </w:rPr>
        <w:t xml:space="preserve"> </w:t>
      </w:r>
      <w:bookmarkStart w:id="17390" w:name="_ETM_Q43_235720"/>
      <w:bookmarkEnd w:id="17390"/>
      <w:r>
        <w:rPr>
          <w:rtl/>
        </w:rPr>
        <w:t xml:space="preserve">לממשלה </w:t>
      </w:r>
      <w:bookmarkStart w:id="17391" w:name="_ETM_Q43_236470"/>
      <w:bookmarkEnd w:id="17391"/>
      <w:r>
        <w:rPr>
          <w:rtl/>
        </w:rPr>
        <w:t xml:space="preserve">מסרב </w:t>
      </w:r>
      <w:bookmarkStart w:id="17392" w:name="_ETM_Q43_237100"/>
      <w:bookmarkEnd w:id="17392"/>
      <w:r>
        <w:rPr>
          <w:rtl/>
        </w:rPr>
        <w:t>לייצג</w:t>
      </w:r>
      <w:r>
        <w:rPr>
          <w:rFonts w:hint="cs"/>
          <w:rtl/>
        </w:rPr>
        <w:t>;</w:t>
      </w:r>
      <w:r>
        <w:rPr>
          <w:rtl/>
        </w:rPr>
        <w:t xml:space="preserve"> </w:t>
      </w:r>
      <w:bookmarkStart w:id="17393" w:name="_ETM_Q43_238249"/>
      <w:bookmarkEnd w:id="17393"/>
      <w:r>
        <w:rPr>
          <w:rtl/>
        </w:rPr>
        <w:t xml:space="preserve">מציג </w:t>
      </w:r>
      <w:bookmarkStart w:id="17394" w:name="_ETM_Q43_238789"/>
      <w:bookmarkStart w:id="17395" w:name="_ETM_Q43_239809"/>
      <w:bookmarkStart w:id="17396" w:name="_ETM_Q43_240620"/>
      <w:bookmarkEnd w:id="17394"/>
      <w:bookmarkEnd w:id="17395"/>
      <w:bookmarkEnd w:id="17396"/>
      <w:r>
        <w:rPr>
          <w:rtl/>
        </w:rPr>
        <w:t xml:space="preserve">בפני </w:t>
      </w:r>
      <w:bookmarkStart w:id="17397" w:name="_ETM_Q43_241249"/>
      <w:bookmarkEnd w:id="17397"/>
      <w:r>
        <w:rPr>
          <w:rtl/>
        </w:rPr>
        <w:t xml:space="preserve">בג"ץ </w:t>
      </w:r>
      <w:bookmarkStart w:id="17398" w:name="_ETM_Q43_241760"/>
      <w:bookmarkEnd w:id="17398"/>
      <w:r>
        <w:rPr>
          <w:rtl/>
        </w:rPr>
        <w:t xml:space="preserve">עמדות </w:t>
      </w:r>
      <w:bookmarkStart w:id="17399" w:name="_ETM_Q43_242629"/>
      <w:bookmarkEnd w:id="17399"/>
      <w:r>
        <w:rPr>
          <w:rtl/>
        </w:rPr>
        <w:t xml:space="preserve">שהן </w:t>
      </w:r>
      <w:bookmarkStart w:id="17400" w:name="_ETM_Q43_242960"/>
      <w:bookmarkEnd w:id="17400"/>
      <w:r>
        <w:rPr>
          <w:rtl/>
        </w:rPr>
        <w:t xml:space="preserve">קיצוניות </w:t>
      </w:r>
      <w:bookmarkStart w:id="17401" w:name="_ETM_Q43_243800"/>
      <w:bookmarkEnd w:id="17401"/>
      <w:r>
        <w:rPr>
          <w:rFonts w:hint="cs"/>
          <w:rtl/>
        </w:rPr>
        <w:t>ה</w:t>
      </w:r>
      <w:r>
        <w:rPr>
          <w:rtl/>
        </w:rPr>
        <w:t xml:space="preserve">עוקפות </w:t>
      </w:r>
      <w:bookmarkStart w:id="17402" w:name="_ETM_Q43_244430"/>
      <w:bookmarkEnd w:id="17402"/>
      <w:r>
        <w:rPr>
          <w:rtl/>
        </w:rPr>
        <w:t xml:space="preserve">את </w:t>
      </w:r>
      <w:bookmarkStart w:id="17403" w:name="_ETM_Q43_244579"/>
      <w:bookmarkEnd w:id="17403"/>
      <w:r>
        <w:rPr>
          <w:rtl/>
        </w:rPr>
        <w:t xml:space="preserve">העמדות </w:t>
      </w:r>
      <w:bookmarkStart w:id="17404" w:name="_ETM_Q43_245030"/>
      <w:bookmarkEnd w:id="17404"/>
      <w:r>
        <w:rPr>
          <w:rtl/>
        </w:rPr>
        <w:t xml:space="preserve">אפילו </w:t>
      </w:r>
      <w:bookmarkStart w:id="17405" w:name="_ETM_Q43_245390"/>
      <w:bookmarkEnd w:id="17405"/>
      <w:r>
        <w:rPr>
          <w:rtl/>
        </w:rPr>
        <w:t xml:space="preserve">של </w:t>
      </w:r>
      <w:bookmarkStart w:id="17406" w:name="_ETM_Q43_245630"/>
      <w:bookmarkEnd w:id="17406"/>
      <w:r>
        <w:rPr>
          <w:rtl/>
        </w:rPr>
        <w:t>העותרים</w:t>
      </w:r>
      <w:r w:rsidR="001C4D2C">
        <w:rPr>
          <w:rFonts w:hint="cs"/>
          <w:rtl/>
        </w:rPr>
        <w:t>,</w:t>
      </w:r>
      <w:r>
        <w:rPr>
          <w:rtl/>
        </w:rPr>
        <w:t xml:space="preserve"> </w:t>
      </w:r>
      <w:bookmarkStart w:id="17407" w:name="_ETM_Q43_247310"/>
      <w:bookmarkEnd w:id="17407"/>
      <w:r>
        <w:rPr>
          <w:rtl/>
        </w:rPr>
        <w:t xml:space="preserve">דברים </w:t>
      </w:r>
      <w:bookmarkStart w:id="17408" w:name="_ETM_Q43_247730"/>
      <w:bookmarkEnd w:id="17408"/>
      <w:r>
        <w:rPr>
          <w:rtl/>
        </w:rPr>
        <w:t xml:space="preserve">שלא </w:t>
      </w:r>
      <w:bookmarkStart w:id="17409" w:name="_ETM_Q43_248030"/>
      <w:bookmarkEnd w:id="17409"/>
      <w:r>
        <w:rPr>
          <w:rtl/>
        </w:rPr>
        <w:t xml:space="preserve">היו </w:t>
      </w:r>
      <w:bookmarkStart w:id="17410" w:name="_ETM_Q43_248240"/>
      <w:bookmarkEnd w:id="17410"/>
      <w:r>
        <w:rPr>
          <w:rtl/>
        </w:rPr>
        <w:t>כמו</w:t>
      </w:r>
      <w:bookmarkStart w:id="17411" w:name="_ETM_Q43_248569"/>
      <w:bookmarkEnd w:id="17411"/>
      <w:r>
        <w:rPr>
          <w:rFonts w:hint="cs"/>
          <w:rtl/>
        </w:rPr>
        <w:t>ת</w:t>
      </w:r>
      <w:r>
        <w:rPr>
          <w:rtl/>
        </w:rPr>
        <w:t xml:space="preserve">ם </w:t>
      </w:r>
      <w:bookmarkStart w:id="17412" w:name="_ETM_Q43_248720"/>
      <w:bookmarkEnd w:id="17412"/>
      <w:r>
        <w:rPr>
          <w:rtl/>
        </w:rPr>
        <w:t xml:space="preserve">אף </w:t>
      </w:r>
      <w:bookmarkStart w:id="17413" w:name="_ETM_Q43_248959"/>
      <w:bookmarkEnd w:id="17413"/>
      <w:r>
        <w:rPr>
          <w:rtl/>
        </w:rPr>
        <w:t>פעם</w:t>
      </w:r>
      <w:r w:rsidR="001C4D2C">
        <w:rPr>
          <w:rFonts w:hint="cs"/>
          <w:rtl/>
        </w:rPr>
        <w:t>,</w:t>
      </w:r>
      <w:r>
        <w:rPr>
          <w:rtl/>
        </w:rPr>
        <w:t xml:space="preserve"> </w:t>
      </w:r>
      <w:bookmarkStart w:id="17414" w:name="_ETM_Q43_250050"/>
      <w:bookmarkEnd w:id="17414"/>
      <w:r>
        <w:rPr>
          <w:rtl/>
        </w:rPr>
        <w:t>מעולם</w:t>
      </w:r>
      <w:r w:rsidR="001C4D2C">
        <w:rPr>
          <w:rFonts w:hint="cs"/>
          <w:rtl/>
        </w:rPr>
        <w:t>,</w:t>
      </w:r>
      <w:bookmarkStart w:id="17415" w:name="_ETM_Q43_248088"/>
      <w:bookmarkEnd w:id="17415"/>
      <w:r>
        <w:rPr>
          <w:rtl/>
        </w:rPr>
        <w:t xml:space="preserve"> </w:t>
      </w:r>
      <w:bookmarkStart w:id="17416" w:name="_ETM_Q43_251920"/>
      <w:bookmarkEnd w:id="17416"/>
      <w:r>
        <w:rPr>
          <w:rtl/>
        </w:rPr>
        <w:t>אגב</w:t>
      </w:r>
      <w:r>
        <w:rPr>
          <w:rFonts w:hint="cs"/>
          <w:rtl/>
        </w:rPr>
        <w:t>,</w:t>
      </w:r>
      <w:r>
        <w:rPr>
          <w:rtl/>
        </w:rPr>
        <w:t xml:space="preserve"> </w:t>
      </w:r>
      <w:bookmarkStart w:id="17417" w:name="_ETM_Q43_252280"/>
      <w:bookmarkEnd w:id="17417"/>
      <w:r>
        <w:rPr>
          <w:rtl/>
        </w:rPr>
        <w:t xml:space="preserve">גם </w:t>
      </w:r>
      <w:bookmarkStart w:id="17418" w:name="_ETM_Q43_252459"/>
      <w:bookmarkEnd w:id="17418"/>
      <w:r>
        <w:rPr>
          <w:rtl/>
        </w:rPr>
        <w:t xml:space="preserve">בעלויות </w:t>
      </w:r>
      <w:bookmarkStart w:id="17419" w:name="_ETM_Q43_253000"/>
      <w:bookmarkEnd w:id="17419"/>
      <w:r>
        <w:rPr>
          <w:rFonts w:hint="cs"/>
          <w:rtl/>
        </w:rPr>
        <w:t>א</w:t>
      </w:r>
      <w:r>
        <w:rPr>
          <w:rtl/>
        </w:rPr>
        <w:t xml:space="preserve">דירות </w:t>
      </w:r>
      <w:bookmarkStart w:id="17420" w:name="_ETM_Q43_253420"/>
      <w:bookmarkEnd w:id="17420"/>
      <w:r>
        <w:rPr>
          <w:rtl/>
        </w:rPr>
        <w:t xml:space="preserve">לקופה </w:t>
      </w:r>
      <w:bookmarkStart w:id="17421" w:name="_ETM_Q43_253900"/>
      <w:bookmarkEnd w:id="17421"/>
      <w:r>
        <w:rPr>
          <w:rtl/>
        </w:rPr>
        <w:t>הציבורית</w:t>
      </w:r>
      <w:r>
        <w:rPr>
          <w:rFonts w:hint="cs"/>
          <w:rtl/>
        </w:rPr>
        <w:t>.</w:t>
      </w:r>
      <w:r>
        <w:rPr>
          <w:rtl/>
        </w:rPr>
        <w:t xml:space="preserve"> </w:t>
      </w:r>
      <w:bookmarkStart w:id="17422" w:name="_ETM_Q43_255830"/>
      <w:bookmarkEnd w:id="17422"/>
      <w:r>
        <w:rPr>
          <w:rtl/>
        </w:rPr>
        <w:t>וכ</w:t>
      </w:r>
      <w:r>
        <w:rPr>
          <w:rFonts w:hint="cs"/>
          <w:rtl/>
        </w:rPr>
        <w:t>ך</w:t>
      </w:r>
      <w:r>
        <w:rPr>
          <w:rtl/>
        </w:rPr>
        <w:t xml:space="preserve"> </w:t>
      </w:r>
      <w:bookmarkStart w:id="17423" w:name="_ETM_Q43_256220"/>
      <w:bookmarkEnd w:id="17423"/>
      <w:r>
        <w:rPr>
          <w:rtl/>
        </w:rPr>
        <w:t xml:space="preserve">זה </w:t>
      </w:r>
      <w:bookmarkStart w:id="17424" w:name="_ETM_Q43_256370"/>
      <w:bookmarkEnd w:id="17424"/>
      <w:r>
        <w:rPr>
          <w:rtl/>
        </w:rPr>
        <w:t>נמשך</w:t>
      </w:r>
      <w:r>
        <w:rPr>
          <w:rFonts w:hint="cs"/>
          <w:rtl/>
        </w:rPr>
        <w:t>.</w:t>
      </w:r>
      <w:bookmarkStart w:id="17425" w:name="_ETM_Q43_251819"/>
      <w:bookmarkEnd w:id="17425"/>
      <w:r>
        <w:rPr>
          <w:rtl/>
        </w:rPr>
        <w:t xml:space="preserve"> </w:t>
      </w:r>
      <w:bookmarkStart w:id="17426" w:name="_ETM_Q43_257939"/>
      <w:bookmarkEnd w:id="17426"/>
    </w:p>
    <w:p w:rsidR="00921508" w:rsidRDefault="00921508" w:rsidP="008149A8">
      <w:pPr>
        <w:rPr>
          <w:rtl/>
        </w:rPr>
      </w:pPr>
      <w:bookmarkStart w:id="17427" w:name="_ETM_Q43_64736"/>
      <w:bookmarkStart w:id="17428" w:name="_ETM_Q43_64821"/>
      <w:bookmarkEnd w:id="17427"/>
      <w:bookmarkEnd w:id="17428"/>
    </w:p>
    <w:p w:rsidR="00921508" w:rsidRDefault="00921508" w:rsidP="001C4D2C">
      <w:pPr>
        <w:rPr>
          <w:rtl/>
        </w:rPr>
      </w:pPr>
      <w:bookmarkStart w:id="17429" w:name="_ETM_Q43_64975"/>
      <w:bookmarkStart w:id="17430" w:name="_ETM_Q43_65041"/>
      <w:bookmarkStart w:id="17431" w:name="_ETM_Q43_258179"/>
      <w:bookmarkEnd w:id="17429"/>
      <w:bookmarkEnd w:id="17430"/>
      <w:bookmarkEnd w:id="17431"/>
      <w:r>
        <w:rPr>
          <w:rtl/>
        </w:rPr>
        <w:t xml:space="preserve">אומר </w:t>
      </w:r>
      <w:bookmarkStart w:id="17432" w:name="_ETM_Q43_258420"/>
      <w:bookmarkEnd w:id="17432"/>
      <w:r>
        <w:rPr>
          <w:rtl/>
        </w:rPr>
        <w:t xml:space="preserve">יותר </w:t>
      </w:r>
      <w:bookmarkStart w:id="17433" w:name="_ETM_Q43_258810"/>
      <w:bookmarkEnd w:id="17433"/>
      <w:r>
        <w:rPr>
          <w:rtl/>
        </w:rPr>
        <w:t>מזה</w:t>
      </w:r>
      <w:r w:rsidR="001C4D2C">
        <w:rPr>
          <w:rFonts w:hint="cs"/>
          <w:rtl/>
        </w:rPr>
        <w:t>,</w:t>
      </w:r>
      <w:r>
        <w:rPr>
          <w:rtl/>
        </w:rPr>
        <w:t xml:space="preserve"> </w:t>
      </w:r>
      <w:bookmarkStart w:id="17434" w:name="_ETM_Q43_260580"/>
      <w:bookmarkEnd w:id="17434"/>
      <w:r>
        <w:rPr>
          <w:rFonts w:hint="cs"/>
          <w:rtl/>
        </w:rPr>
        <w:t>אחד</w:t>
      </w:r>
      <w:r>
        <w:rPr>
          <w:rtl/>
        </w:rPr>
        <w:t xml:space="preserve"> </w:t>
      </w:r>
      <w:bookmarkStart w:id="17435" w:name="_ETM_Q43_261030"/>
      <w:bookmarkEnd w:id="17435"/>
      <w:r>
        <w:rPr>
          <w:rtl/>
        </w:rPr>
        <w:t xml:space="preserve">הדברים </w:t>
      </w:r>
      <w:bookmarkStart w:id="17436" w:name="_ETM_Q43_261840"/>
      <w:bookmarkEnd w:id="17436"/>
      <w:r>
        <w:rPr>
          <w:rtl/>
        </w:rPr>
        <w:t>המקומ</w:t>
      </w:r>
      <w:r>
        <w:rPr>
          <w:rFonts w:hint="cs"/>
          <w:rtl/>
        </w:rPr>
        <w:t>מ</w:t>
      </w:r>
      <w:r>
        <w:rPr>
          <w:rtl/>
        </w:rPr>
        <w:t xml:space="preserve">ים </w:t>
      </w:r>
      <w:bookmarkStart w:id="17437" w:name="_ETM_Q43_262620"/>
      <w:bookmarkEnd w:id="17437"/>
      <w:r>
        <w:rPr>
          <w:rtl/>
        </w:rPr>
        <w:t>ביותר</w:t>
      </w:r>
      <w:r>
        <w:rPr>
          <w:rFonts w:hint="cs"/>
          <w:rtl/>
        </w:rPr>
        <w:t xml:space="preserve"> –</w:t>
      </w:r>
      <w:r>
        <w:rPr>
          <w:rtl/>
        </w:rPr>
        <w:t xml:space="preserve"> </w:t>
      </w:r>
      <w:bookmarkStart w:id="17438" w:name="_ETM_Q43_263069"/>
      <w:bookmarkEnd w:id="17438"/>
      <w:r>
        <w:rPr>
          <w:rtl/>
        </w:rPr>
        <w:t xml:space="preserve">ואתם </w:t>
      </w:r>
      <w:bookmarkStart w:id="17439" w:name="_ETM_Q43_263400"/>
      <w:bookmarkEnd w:id="17439"/>
      <w:r>
        <w:rPr>
          <w:rtl/>
        </w:rPr>
        <w:t xml:space="preserve">יודעים </w:t>
      </w:r>
      <w:bookmarkStart w:id="17440" w:name="_ETM_Q43_263610"/>
      <w:bookmarkEnd w:id="17440"/>
      <w:r>
        <w:rPr>
          <w:rtl/>
        </w:rPr>
        <w:t xml:space="preserve">שדיברתי </w:t>
      </w:r>
      <w:bookmarkStart w:id="17441" w:name="_ETM_Q43_264209"/>
      <w:bookmarkEnd w:id="17441"/>
      <w:r>
        <w:rPr>
          <w:rtl/>
        </w:rPr>
        <w:t xml:space="preserve">עליו </w:t>
      </w:r>
      <w:bookmarkStart w:id="17442" w:name="_ETM_Q43_264480"/>
      <w:bookmarkEnd w:id="17442"/>
      <w:r>
        <w:rPr>
          <w:rtl/>
        </w:rPr>
        <w:t xml:space="preserve">פעם </w:t>
      </w:r>
      <w:bookmarkStart w:id="17443" w:name="_ETM_Q43_264810"/>
      <w:bookmarkEnd w:id="17443"/>
      <w:r>
        <w:rPr>
          <w:rtl/>
        </w:rPr>
        <w:t xml:space="preserve">אחר </w:t>
      </w:r>
      <w:bookmarkStart w:id="17444" w:name="_ETM_Q43_265050"/>
      <w:bookmarkEnd w:id="17444"/>
      <w:r>
        <w:rPr>
          <w:rtl/>
        </w:rPr>
        <w:t>פעם</w:t>
      </w:r>
      <w:r>
        <w:rPr>
          <w:rFonts w:hint="cs"/>
          <w:rtl/>
        </w:rPr>
        <w:t>,</w:t>
      </w:r>
      <w:r>
        <w:rPr>
          <w:rtl/>
        </w:rPr>
        <w:t xml:space="preserve"> </w:t>
      </w:r>
      <w:bookmarkStart w:id="17445" w:name="_ETM_Q43_265410"/>
      <w:bookmarkEnd w:id="17445"/>
      <w:r>
        <w:rPr>
          <w:rtl/>
        </w:rPr>
        <w:t xml:space="preserve">גם </w:t>
      </w:r>
      <w:bookmarkStart w:id="17446" w:name="_ETM_Q43_265650"/>
      <w:bookmarkEnd w:id="17446"/>
      <w:r>
        <w:rPr>
          <w:rtl/>
        </w:rPr>
        <w:t xml:space="preserve">כאן </w:t>
      </w:r>
      <w:bookmarkStart w:id="17447" w:name="_ETM_Q43_265920"/>
      <w:bookmarkEnd w:id="17447"/>
      <w:r>
        <w:rPr>
          <w:rtl/>
        </w:rPr>
        <w:t>במליאה</w:t>
      </w:r>
      <w:r>
        <w:rPr>
          <w:rFonts w:hint="cs"/>
          <w:rtl/>
        </w:rPr>
        <w:t xml:space="preserve"> –</w:t>
      </w:r>
      <w:r>
        <w:rPr>
          <w:rtl/>
        </w:rPr>
        <w:t xml:space="preserve"> </w:t>
      </w:r>
      <w:bookmarkStart w:id="17448" w:name="_ETM_Q43_267509"/>
      <w:bookmarkEnd w:id="17448"/>
      <w:r>
        <w:rPr>
          <w:rtl/>
        </w:rPr>
        <w:t xml:space="preserve">הוא </w:t>
      </w:r>
      <w:bookmarkStart w:id="17449" w:name="_ETM_Q43_267659"/>
      <w:bookmarkEnd w:id="17449"/>
      <w:r>
        <w:rPr>
          <w:rtl/>
        </w:rPr>
        <w:t xml:space="preserve">הסוגיה </w:t>
      </w:r>
      <w:bookmarkStart w:id="17450" w:name="_ETM_Q43_268200"/>
      <w:bookmarkEnd w:id="17450"/>
      <w:r>
        <w:rPr>
          <w:rtl/>
        </w:rPr>
        <w:t xml:space="preserve">של </w:t>
      </w:r>
      <w:bookmarkStart w:id="17451" w:name="_ETM_Q43_268380"/>
      <w:bookmarkEnd w:id="17451"/>
      <w:r>
        <w:rPr>
          <w:rtl/>
        </w:rPr>
        <w:t xml:space="preserve">אכיפה </w:t>
      </w:r>
      <w:bookmarkStart w:id="17452" w:name="_ETM_Q43_268770"/>
      <w:bookmarkEnd w:id="17452"/>
      <w:r>
        <w:rPr>
          <w:rtl/>
        </w:rPr>
        <w:t>בררנית</w:t>
      </w:r>
      <w:r>
        <w:rPr>
          <w:rFonts w:hint="cs"/>
          <w:rtl/>
        </w:rPr>
        <w:t>,</w:t>
      </w:r>
      <w:r>
        <w:rPr>
          <w:rtl/>
        </w:rPr>
        <w:t xml:space="preserve"> </w:t>
      </w:r>
      <w:bookmarkStart w:id="17453" w:name="_ETM_Q43_269459"/>
      <w:bookmarkEnd w:id="17453"/>
      <w:r>
        <w:rPr>
          <w:rtl/>
        </w:rPr>
        <w:t>שנגע</w:t>
      </w:r>
      <w:r>
        <w:rPr>
          <w:rFonts w:hint="cs"/>
          <w:rtl/>
        </w:rPr>
        <w:t>ה</w:t>
      </w:r>
      <w:r>
        <w:rPr>
          <w:rtl/>
        </w:rPr>
        <w:t xml:space="preserve"> </w:t>
      </w:r>
      <w:bookmarkStart w:id="17454" w:name="_ETM_Q43_269969"/>
      <w:bookmarkEnd w:id="17454"/>
      <w:r>
        <w:rPr>
          <w:rtl/>
        </w:rPr>
        <w:t xml:space="preserve">בה </w:t>
      </w:r>
      <w:bookmarkStart w:id="17455" w:name="_ETM_Q43_270329"/>
      <w:bookmarkEnd w:id="17455"/>
      <w:r>
        <w:rPr>
          <w:rtl/>
        </w:rPr>
        <w:t xml:space="preserve">גם </w:t>
      </w:r>
      <w:bookmarkStart w:id="17456" w:name="_ETM_Q43_270539"/>
      <w:bookmarkEnd w:id="17456"/>
      <w:r>
        <w:rPr>
          <w:rtl/>
        </w:rPr>
        <w:t xml:space="preserve">חברת </w:t>
      </w:r>
      <w:bookmarkStart w:id="17457" w:name="_ETM_Q43_270899"/>
      <w:bookmarkEnd w:id="17457"/>
      <w:r>
        <w:rPr>
          <w:rtl/>
        </w:rPr>
        <w:t xml:space="preserve">הכנסת </w:t>
      </w:r>
      <w:bookmarkStart w:id="17458" w:name="_ETM_Q43_271500"/>
      <w:bookmarkEnd w:id="17458"/>
      <w:r>
        <w:rPr>
          <w:rtl/>
        </w:rPr>
        <w:t xml:space="preserve">לימור </w:t>
      </w:r>
      <w:bookmarkStart w:id="17459" w:name="_ETM_Q43_271860"/>
      <w:bookmarkEnd w:id="17459"/>
      <w:r>
        <w:rPr>
          <w:rtl/>
        </w:rPr>
        <w:t xml:space="preserve">סון </w:t>
      </w:r>
      <w:bookmarkStart w:id="17460" w:name="_ETM_Q43_272159"/>
      <w:bookmarkEnd w:id="17460"/>
      <w:r>
        <w:rPr>
          <w:rtl/>
        </w:rPr>
        <w:t>הר</w:t>
      </w:r>
      <w:r>
        <w:rPr>
          <w:rFonts w:hint="cs"/>
          <w:rtl/>
        </w:rPr>
        <w:t xml:space="preserve"> </w:t>
      </w:r>
      <w:r>
        <w:rPr>
          <w:rtl/>
        </w:rPr>
        <w:t>מלך</w:t>
      </w:r>
      <w:r>
        <w:rPr>
          <w:rFonts w:hint="cs"/>
          <w:rtl/>
        </w:rPr>
        <w:t>.</w:t>
      </w:r>
      <w:r>
        <w:rPr>
          <w:rtl/>
        </w:rPr>
        <w:t xml:space="preserve"> </w:t>
      </w:r>
      <w:bookmarkStart w:id="17461" w:name="_ETM_Q43_273889"/>
      <w:bookmarkEnd w:id="17461"/>
    </w:p>
    <w:p w:rsidR="00921508" w:rsidRDefault="00921508" w:rsidP="008149A8">
      <w:pPr>
        <w:rPr>
          <w:rtl/>
        </w:rPr>
      </w:pPr>
    </w:p>
    <w:p w:rsidR="00921508" w:rsidRDefault="00921508" w:rsidP="008149A8">
      <w:pPr>
        <w:pStyle w:val="af5"/>
        <w:keepNext/>
        <w:rPr>
          <w:rtl/>
        </w:rPr>
      </w:pPr>
      <w:r w:rsidRPr="00231E20">
        <w:rPr>
          <w:rStyle w:val="TagStyle"/>
          <w:rtl/>
        </w:rPr>
        <w:t xml:space="preserve"> &lt;&lt; קריאה &gt;&gt; </w:t>
      </w:r>
      <w:r>
        <w:rPr>
          <w:rtl/>
        </w:rPr>
        <w:t>גלעד קריב (העבודה):</w:t>
      </w:r>
      <w:r w:rsidRPr="00231E20">
        <w:rPr>
          <w:rStyle w:val="TagStyle"/>
          <w:rtl/>
        </w:rPr>
        <w:t xml:space="preserve"> &lt;&lt; קריאה &gt;&gt;</w:t>
      </w:r>
      <w:r>
        <w:rPr>
          <w:rtl/>
        </w:rPr>
        <w:t xml:space="preserve">   </w:t>
      </w:r>
    </w:p>
    <w:p w:rsidR="00921508" w:rsidRDefault="00921508" w:rsidP="00120D2F">
      <w:pPr>
        <w:rPr>
          <w:rtl/>
        </w:rPr>
      </w:pPr>
    </w:p>
    <w:p w:rsidR="00921508" w:rsidRPr="00231E20" w:rsidRDefault="00921508" w:rsidP="008149A8">
      <w:pPr>
        <w:rPr>
          <w:rtl/>
        </w:rPr>
      </w:pPr>
      <w:bookmarkStart w:id="17462" w:name="_ETM_Q43_272872"/>
      <w:bookmarkStart w:id="17463" w:name="_ETM_Q43_273037"/>
      <w:bookmarkEnd w:id="17462"/>
      <w:bookmarkEnd w:id="17463"/>
      <w:r>
        <w:rPr>
          <w:rFonts w:hint="cs"/>
          <w:rtl/>
        </w:rPr>
        <w:t>אתה מדבר על אכיפה בררנית?</w:t>
      </w:r>
      <w:bookmarkStart w:id="17464" w:name="_ETM_Q43_268629"/>
      <w:bookmarkEnd w:id="17464"/>
    </w:p>
    <w:p w:rsidR="00921508" w:rsidRDefault="00921508" w:rsidP="008149A8">
      <w:pPr>
        <w:rPr>
          <w:rtl/>
        </w:rPr>
      </w:pPr>
    </w:p>
    <w:p w:rsidR="00921508" w:rsidRDefault="00921508" w:rsidP="008149A8">
      <w:pPr>
        <w:pStyle w:val="-"/>
        <w:keepNext/>
        <w:rPr>
          <w:rtl/>
        </w:rPr>
      </w:pPr>
      <w:r w:rsidRPr="00231E20">
        <w:rPr>
          <w:rStyle w:val="TagStyle"/>
          <w:rtl/>
        </w:rPr>
        <w:t xml:space="preserve"> &lt;&lt; דובר_המשך &gt;&gt; </w:t>
      </w:r>
      <w:r>
        <w:rPr>
          <w:rtl/>
        </w:rPr>
        <w:t>שר המשפטים יריב לוין:</w:t>
      </w:r>
      <w:r w:rsidRPr="00231E20">
        <w:rPr>
          <w:rStyle w:val="TagStyle"/>
          <w:rtl/>
        </w:rPr>
        <w:t xml:space="preserve"> &lt;&lt; דובר_המשך &gt;&gt;</w:t>
      </w:r>
      <w:r>
        <w:rPr>
          <w:rtl/>
        </w:rPr>
        <w:t xml:space="preserve">   </w:t>
      </w:r>
    </w:p>
    <w:p w:rsidR="00921508" w:rsidRDefault="00921508" w:rsidP="00120D2F">
      <w:pPr>
        <w:rPr>
          <w:rtl/>
        </w:rPr>
      </w:pPr>
    </w:p>
    <w:p w:rsidR="00921508" w:rsidRDefault="00921508" w:rsidP="008149A8">
      <w:pPr>
        <w:rPr>
          <w:rtl/>
        </w:rPr>
      </w:pPr>
      <w:r>
        <w:rPr>
          <w:rFonts w:hint="cs"/>
          <w:rtl/>
        </w:rPr>
        <w:t>אדוני, זה לא דו-שיח</w:t>
      </w:r>
      <w:bookmarkStart w:id="17465" w:name="_ETM_Q43_270510"/>
      <w:bookmarkEnd w:id="17465"/>
      <w:r>
        <w:rPr>
          <w:rFonts w:hint="cs"/>
          <w:rtl/>
        </w:rPr>
        <w:t>.</w:t>
      </w:r>
    </w:p>
    <w:p w:rsidR="00921508" w:rsidRDefault="00921508" w:rsidP="008149A8">
      <w:pPr>
        <w:rPr>
          <w:rtl/>
        </w:rPr>
      </w:pPr>
    </w:p>
    <w:p w:rsidR="00921508" w:rsidRDefault="00921508" w:rsidP="008149A8">
      <w:pPr>
        <w:pStyle w:val="af6"/>
        <w:keepNext/>
        <w:rPr>
          <w:rtl/>
        </w:rPr>
      </w:pPr>
      <w:r w:rsidRPr="00231E20">
        <w:rPr>
          <w:rStyle w:val="TagStyle"/>
          <w:rtl/>
        </w:rPr>
        <w:t xml:space="preserve"> &lt;&lt; יור &gt;&gt; </w:t>
      </w:r>
      <w:r>
        <w:rPr>
          <w:rtl/>
        </w:rPr>
        <w:t>היו"ר חנוך דב מלביצקי:</w:t>
      </w:r>
      <w:r w:rsidRPr="00231E20">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r>
        <w:rPr>
          <w:rFonts w:hint="cs"/>
          <w:rtl/>
        </w:rPr>
        <w:t xml:space="preserve">חבר הכנסת </w:t>
      </w:r>
      <w:bookmarkStart w:id="17466" w:name="_ETM_Q43_269749"/>
      <w:bookmarkEnd w:id="17466"/>
      <w:r>
        <w:rPr>
          <w:rFonts w:hint="cs"/>
          <w:rtl/>
        </w:rPr>
        <w:t>קריב.</w:t>
      </w:r>
    </w:p>
    <w:p w:rsidR="00921508" w:rsidRDefault="00921508" w:rsidP="008149A8">
      <w:pPr>
        <w:ind w:firstLine="0"/>
        <w:rPr>
          <w:rtl/>
        </w:rPr>
      </w:pPr>
    </w:p>
    <w:p w:rsidR="00921508" w:rsidRDefault="00921508" w:rsidP="008149A8">
      <w:pPr>
        <w:pStyle w:val="-"/>
        <w:keepNext/>
        <w:rPr>
          <w:rtl/>
        </w:rPr>
      </w:pPr>
      <w:r w:rsidRPr="00231E20">
        <w:rPr>
          <w:rStyle w:val="TagStyle"/>
          <w:rtl/>
        </w:rPr>
        <w:t xml:space="preserve"> &lt;&lt; דובר_המשך &gt;&gt; </w:t>
      </w:r>
      <w:r>
        <w:rPr>
          <w:rtl/>
        </w:rPr>
        <w:t>שר המשפטים יריב לוין:</w:t>
      </w:r>
      <w:r w:rsidRPr="00231E20">
        <w:rPr>
          <w:rStyle w:val="TagStyle"/>
          <w:rtl/>
        </w:rPr>
        <w:t xml:space="preserve"> &lt;&lt; דובר_המשך &gt;&gt;</w:t>
      </w:r>
      <w:r>
        <w:rPr>
          <w:rtl/>
        </w:rPr>
        <w:t xml:space="preserve">   </w:t>
      </w:r>
    </w:p>
    <w:p w:rsidR="00921508" w:rsidRDefault="00921508" w:rsidP="00120D2F">
      <w:pPr>
        <w:rPr>
          <w:rtl/>
        </w:rPr>
      </w:pPr>
    </w:p>
    <w:p w:rsidR="00921508" w:rsidRDefault="00921508" w:rsidP="001C4D2C">
      <w:pPr>
        <w:rPr>
          <w:rtl/>
        </w:rPr>
      </w:pPr>
      <w:bookmarkStart w:id="17467" w:name="_ETM_Q43_271760"/>
      <w:bookmarkEnd w:id="17467"/>
      <w:r>
        <w:rPr>
          <w:rtl/>
        </w:rPr>
        <w:t xml:space="preserve">אין </w:t>
      </w:r>
      <w:bookmarkStart w:id="17468" w:name="_ETM_Q43_274189"/>
      <w:bookmarkEnd w:id="17468"/>
      <w:r>
        <w:rPr>
          <w:rtl/>
        </w:rPr>
        <w:t xml:space="preserve">דבר </w:t>
      </w:r>
      <w:bookmarkStart w:id="17469" w:name="_ETM_Q43_275299"/>
      <w:bookmarkStart w:id="17470" w:name="_ETM_Q43_281020"/>
      <w:bookmarkEnd w:id="17469"/>
      <w:bookmarkEnd w:id="17470"/>
      <w:r>
        <w:rPr>
          <w:rFonts w:hint="cs"/>
          <w:rtl/>
        </w:rPr>
        <w:t>ש</w:t>
      </w:r>
      <w:r>
        <w:rPr>
          <w:rtl/>
        </w:rPr>
        <w:t xml:space="preserve">מפרק </w:t>
      </w:r>
      <w:bookmarkStart w:id="17471" w:name="_ETM_Q43_281830"/>
      <w:bookmarkEnd w:id="17471"/>
      <w:r>
        <w:rPr>
          <w:rtl/>
        </w:rPr>
        <w:t>חברה</w:t>
      </w:r>
      <w:r>
        <w:rPr>
          <w:rFonts w:hint="cs"/>
          <w:rtl/>
        </w:rPr>
        <w:t>,</w:t>
      </w:r>
      <w:r>
        <w:rPr>
          <w:rtl/>
        </w:rPr>
        <w:t xml:space="preserve"> </w:t>
      </w:r>
      <w:bookmarkStart w:id="17472" w:name="_ETM_Q43_283509"/>
      <w:bookmarkEnd w:id="17472"/>
      <w:r>
        <w:rPr>
          <w:rtl/>
        </w:rPr>
        <w:t xml:space="preserve">אין </w:t>
      </w:r>
      <w:bookmarkStart w:id="17473" w:name="_ETM_Q43_283779"/>
      <w:bookmarkEnd w:id="17473"/>
      <w:r>
        <w:rPr>
          <w:rtl/>
        </w:rPr>
        <w:t xml:space="preserve">דבר </w:t>
      </w:r>
      <w:bookmarkStart w:id="17474" w:name="_ETM_Q43_284139"/>
      <w:bookmarkEnd w:id="17474"/>
      <w:r>
        <w:rPr>
          <w:rtl/>
        </w:rPr>
        <w:t xml:space="preserve">מסוכן </w:t>
      </w:r>
      <w:bookmarkStart w:id="17475" w:name="_ETM_Q43_284889"/>
      <w:bookmarkEnd w:id="17475"/>
      <w:r>
        <w:rPr>
          <w:rtl/>
        </w:rPr>
        <w:t xml:space="preserve">לדמוקרטיה </w:t>
      </w:r>
      <w:bookmarkStart w:id="17476" w:name="_ETM_Q43_285819"/>
      <w:bookmarkEnd w:id="17476"/>
      <w:r>
        <w:rPr>
          <w:rtl/>
        </w:rPr>
        <w:t xml:space="preserve">מזה </w:t>
      </w:r>
      <w:bookmarkStart w:id="17477" w:name="_ETM_Q43_286179"/>
      <w:bookmarkEnd w:id="17477"/>
      <w:r>
        <w:rPr>
          <w:rtl/>
        </w:rPr>
        <w:t xml:space="preserve">שאין </w:t>
      </w:r>
      <w:bookmarkStart w:id="17478" w:name="_ETM_Q43_286509"/>
      <w:bookmarkEnd w:id="17478"/>
      <w:r>
        <w:rPr>
          <w:rtl/>
        </w:rPr>
        <w:t xml:space="preserve">דין </w:t>
      </w:r>
      <w:bookmarkStart w:id="17479" w:name="_ETM_Q43_286749"/>
      <w:bookmarkEnd w:id="17479"/>
      <w:r>
        <w:rPr>
          <w:rtl/>
        </w:rPr>
        <w:t xml:space="preserve">שווה </w:t>
      </w:r>
      <w:bookmarkStart w:id="17480" w:name="_ETM_Q43_287109"/>
      <w:bookmarkEnd w:id="17480"/>
      <w:r>
        <w:rPr>
          <w:rtl/>
        </w:rPr>
        <w:t>לכולם</w:t>
      </w:r>
      <w:r>
        <w:rPr>
          <w:rFonts w:hint="cs"/>
          <w:rtl/>
        </w:rPr>
        <w:t>;</w:t>
      </w:r>
      <w:r>
        <w:rPr>
          <w:rtl/>
        </w:rPr>
        <w:t xml:space="preserve"> </w:t>
      </w:r>
      <w:bookmarkStart w:id="17481" w:name="_ETM_Q43_288420"/>
      <w:bookmarkEnd w:id="17481"/>
      <w:r>
        <w:rPr>
          <w:rtl/>
        </w:rPr>
        <w:t xml:space="preserve">מזה </w:t>
      </w:r>
      <w:bookmarkStart w:id="17482" w:name="_ETM_Q43_288780"/>
      <w:bookmarkEnd w:id="17482"/>
      <w:r>
        <w:rPr>
          <w:rtl/>
        </w:rPr>
        <w:t xml:space="preserve">שיש </w:t>
      </w:r>
      <w:bookmarkStart w:id="17483" w:name="_ETM_Q43_289110"/>
      <w:bookmarkEnd w:id="17483"/>
      <w:r>
        <w:rPr>
          <w:rtl/>
        </w:rPr>
        <w:t xml:space="preserve">אכיפת </w:t>
      </w:r>
      <w:bookmarkStart w:id="17484" w:name="_ETM_Q43_289650"/>
      <w:bookmarkStart w:id="17485" w:name="_ETM_Q43_288247"/>
      <w:bookmarkStart w:id="17486" w:name="_ETM_Q43_285748"/>
      <w:bookmarkEnd w:id="17484"/>
      <w:bookmarkEnd w:id="17485"/>
      <w:bookmarkEnd w:id="17486"/>
      <w:r>
        <w:rPr>
          <w:rtl/>
        </w:rPr>
        <w:t xml:space="preserve">חוק </w:t>
      </w:r>
      <w:bookmarkStart w:id="17487" w:name="_ETM_Q43_290490"/>
      <w:bookmarkEnd w:id="17487"/>
      <w:r>
        <w:rPr>
          <w:rFonts w:hint="cs"/>
          <w:rtl/>
        </w:rPr>
        <w:t>אחת</w:t>
      </w:r>
      <w:bookmarkStart w:id="17488" w:name="_ETM_Q43_290970"/>
      <w:bookmarkEnd w:id="17488"/>
      <w:r>
        <w:rPr>
          <w:rtl/>
        </w:rPr>
        <w:t xml:space="preserve"> </w:t>
      </w:r>
      <w:bookmarkStart w:id="17489" w:name="_ETM_Q43_291330"/>
      <w:bookmarkEnd w:id="17489"/>
      <w:r>
        <w:rPr>
          <w:rFonts w:hint="cs"/>
          <w:rtl/>
        </w:rPr>
        <w:t>ל</w:t>
      </w:r>
      <w:r>
        <w:rPr>
          <w:rtl/>
        </w:rPr>
        <w:t xml:space="preserve">אנשים </w:t>
      </w:r>
      <w:bookmarkStart w:id="17490" w:name="_ETM_Q43_291810"/>
      <w:bookmarkEnd w:id="17490"/>
      <w:r>
        <w:rPr>
          <w:rtl/>
        </w:rPr>
        <w:t>כאלה</w:t>
      </w:r>
      <w:bookmarkStart w:id="17491" w:name="_ETM_Q43_286831"/>
      <w:bookmarkEnd w:id="17491"/>
      <w:r>
        <w:rPr>
          <w:rtl/>
        </w:rPr>
        <w:t xml:space="preserve"> </w:t>
      </w:r>
      <w:bookmarkStart w:id="17492" w:name="_ETM_Q43_292290"/>
      <w:bookmarkEnd w:id="17492"/>
      <w:r>
        <w:rPr>
          <w:rtl/>
        </w:rPr>
        <w:t xml:space="preserve">ואחרת </w:t>
      </w:r>
      <w:bookmarkStart w:id="17493" w:name="_ETM_Q43_292770"/>
      <w:bookmarkEnd w:id="17493"/>
      <w:r>
        <w:rPr>
          <w:rtl/>
        </w:rPr>
        <w:t xml:space="preserve">לאנשים </w:t>
      </w:r>
      <w:bookmarkStart w:id="17494" w:name="_ETM_Q43_293220"/>
      <w:bookmarkEnd w:id="17494"/>
      <w:r>
        <w:rPr>
          <w:rtl/>
        </w:rPr>
        <w:t>אחרים</w:t>
      </w:r>
      <w:r>
        <w:rPr>
          <w:rFonts w:hint="cs"/>
          <w:rtl/>
        </w:rPr>
        <w:t>.</w:t>
      </w:r>
      <w:r>
        <w:rPr>
          <w:rtl/>
        </w:rPr>
        <w:t xml:space="preserve"> </w:t>
      </w:r>
      <w:bookmarkStart w:id="17495" w:name="_ETM_Q43_294490"/>
      <w:bookmarkEnd w:id="17495"/>
      <w:r>
        <w:rPr>
          <w:rtl/>
        </w:rPr>
        <w:t xml:space="preserve">אין </w:t>
      </w:r>
      <w:bookmarkStart w:id="17496" w:name="_ETM_Q43_294700"/>
      <w:bookmarkEnd w:id="17496"/>
      <w:r>
        <w:rPr>
          <w:rtl/>
        </w:rPr>
        <w:t xml:space="preserve">דבר </w:t>
      </w:r>
      <w:bookmarkStart w:id="17497" w:name="_ETM_Q43_295060"/>
      <w:bookmarkEnd w:id="17497"/>
      <w:r>
        <w:rPr>
          <w:rtl/>
        </w:rPr>
        <w:t xml:space="preserve">מסוכן </w:t>
      </w:r>
      <w:bookmarkStart w:id="17498" w:name="_ETM_Q43_295840"/>
      <w:bookmarkEnd w:id="17498"/>
      <w:r>
        <w:rPr>
          <w:rtl/>
        </w:rPr>
        <w:t xml:space="preserve">יותר </w:t>
      </w:r>
      <w:bookmarkStart w:id="17499" w:name="_ETM_Q43_296830"/>
      <w:bookmarkEnd w:id="17499"/>
      <w:r>
        <w:rPr>
          <w:rtl/>
        </w:rPr>
        <w:t xml:space="preserve">מזה </w:t>
      </w:r>
      <w:bookmarkStart w:id="17500" w:name="_ETM_Q43_297250"/>
      <w:bookmarkEnd w:id="17500"/>
      <w:r>
        <w:rPr>
          <w:rtl/>
        </w:rPr>
        <w:t>ש</w:t>
      </w:r>
      <w:bookmarkStart w:id="17501" w:name="_ETM_Q43_298060"/>
      <w:bookmarkStart w:id="17502" w:name="_ETM_Q43_298420"/>
      <w:bookmarkEnd w:id="17501"/>
      <w:bookmarkEnd w:id="17502"/>
      <w:r>
        <w:rPr>
          <w:rFonts w:hint="cs"/>
          <w:rtl/>
        </w:rPr>
        <w:t>ה</w:t>
      </w:r>
      <w:bookmarkStart w:id="17503" w:name="_ETM_Q43_294839"/>
      <w:bookmarkEnd w:id="17503"/>
      <w:r>
        <w:rPr>
          <w:rtl/>
        </w:rPr>
        <w:t xml:space="preserve">אדם </w:t>
      </w:r>
      <w:bookmarkStart w:id="17504" w:name="_ETM_Q43_298990"/>
      <w:bookmarkEnd w:id="17504"/>
      <w:r>
        <w:rPr>
          <w:rtl/>
        </w:rPr>
        <w:t xml:space="preserve">שבידיו </w:t>
      </w:r>
      <w:bookmarkStart w:id="17505" w:name="_ETM_Q43_299590"/>
      <w:bookmarkEnd w:id="17505"/>
      <w:r>
        <w:rPr>
          <w:rtl/>
        </w:rPr>
        <w:t xml:space="preserve">מרוכזות </w:t>
      </w:r>
      <w:bookmarkStart w:id="17506" w:name="_ETM_Q43_300250"/>
      <w:bookmarkEnd w:id="17506"/>
      <w:r>
        <w:rPr>
          <w:rtl/>
        </w:rPr>
        <w:t xml:space="preserve">סמכויות </w:t>
      </w:r>
      <w:bookmarkStart w:id="17507" w:name="_ETM_Q43_301150"/>
      <w:bookmarkEnd w:id="17507"/>
      <w:r>
        <w:rPr>
          <w:rtl/>
        </w:rPr>
        <w:t xml:space="preserve">עוצמתיות </w:t>
      </w:r>
      <w:bookmarkStart w:id="17508" w:name="_ETM_Q43_302049"/>
      <w:bookmarkEnd w:id="17508"/>
      <w:r>
        <w:rPr>
          <w:rtl/>
        </w:rPr>
        <w:t>כאלה</w:t>
      </w:r>
      <w:r>
        <w:rPr>
          <w:rFonts w:hint="cs"/>
          <w:rtl/>
        </w:rPr>
        <w:t xml:space="preserve"> –</w:t>
      </w:r>
      <w:r>
        <w:rPr>
          <w:rtl/>
        </w:rPr>
        <w:t xml:space="preserve"> </w:t>
      </w:r>
      <w:bookmarkStart w:id="17509" w:name="_ETM_Q43_303299"/>
      <w:bookmarkEnd w:id="17509"/>
      <w:r>
        <w:rPr>
          <w:rtl/>
        </w:rPr>
        <w:t xml:space="preserve">לשלול </w:t>
      </w:r>
      <w:bookmarkStart w:id="17510" w:name="_ETM_Q43_303749"/>
      <w:bookmarkEnd w:id="17510"/>
      <w:r>
        <w:rPr>
          <w:rtl/>
        </w:rPr>
        <w:t xml:space="preserve">חירות </w:t>
      </w:r>
      <w:bookmarkStart w:id="17511" w:name="_ETM_Q43_304109"/>
      <w:bookmarkEnd w:id="17511"/>
      <w:r>
        <w:rPr>
          <w:rtl/>
        </w:rPr>
        <w:t xml:space="preserve">של </w:t>
      </w:r>
      <w:bookmarkStart w:id="17512" w:name="_ETM_Q43_304319"/>
      <w:bookmarkEnd w:id="17512"/>
      <w:r>
        <w:rPr>
          <w:rtl/>
        </w:rPr>
        <w:t>אנשים</w:t>
      </w:r>
      <w:r>
        <w:rPr>
          <w:rFonts w:hint="cs"/>
          <w:rtl/>
        </w:rPr>
        <w:t>,</w:t>
      </w:r>
      <w:r>
        <w:rPr>
          <w:rtl/>
        </w:rPr>
        <w:t xml:space="preserve"> </w:t>
      </w:r>
      <w:bookmarkStart w:id="17513" w:name="_ETM_Q43_304889"/>
      <w:bookmarkEnd w:id="17513"/>
      <w:r>
        <w:rPr>
          <w:rtl/>
        </w:rPr>
        <w:t xml:space="preserve">להביא </w:t>
      </w:r>
      <w:bookmarkStart w:id="17514" w:name="_ETM_Q43_305159"/>
      <w:bookmarkEnd w:id="17514"/>
      <w:r>
        <w:rPr>
          <w:rtl/>
        </w:rPr>
        <w:t xml:space="preserve">אותם </w:t>
      </w:r>
      <w:bookmarkStart w:id="17515" w:name="_ETM_Q43_305459"/>
      <w:bookmarkEnd w:id="17515"/>
      <w:r>
        <w:rPr>
          <w:rtl/>
        </w:rPr>
        <w:t>לחקירה</w:t>
      </w:r>
      <w:r>
        <w:rPr>
          <w:rFonts w:hint="cs"/>
          <w:rtl/>
        </w:rPr>
        <w:t>,</w:t>
      </w:r>
      <w:r>
        <w:rPr>
          <w:rtl/>
        </w:rPr>
        <w:t xml:space="preserve"> </w:t>
      </w:r>
      <w:bookmarkStart w:id="17516" w:name="_ETM_Q43_306209"/>
      <w:bookmarkEnd w:id="17516"/>
      <w:r>
        <w:rPr>
          <w:rtl/>
        </w:rPr>
        <w:t xml:space="preserve">להעמיד </w:t>
      </w:r>
      <w:bookmarkStart w:id="17517" w:name="_ETM_Q43_306569"/>
      <w:bookmarkEnd w:id="17517"/>
      <w:r>
        <w:rPr>
          <w:rtl/>
        </w:rPr>
        <w:t xml:space="preserve">אותם </w:t>
      </w:r>
      <w:bookmarkStart w:id="17518" w:name="_ETM_Q43_306840"/>
      <w:bookmarkEnd w:id="17518"/>
      <w:r>
        <w:rPr>
          <w:rtl/>
        </w:rPr>
        <w:t>לדין</w:t>
      </w:r>
      <w:r>
        <w:rPr>
          <w:rFonts w:hint="cs"/>
          <w:rtl/>
        </w:rPr>
        <w:t xml:space="preserve"> –</w:t>
      </w:r>
      <w:r>
        <w:rPr>
          <w:rtl/>
        </w:rPr>
        <w:t xml:space="preserve"> </w:t>
      </w:r>
      <w:bookmarkStart w:id="17519" w:name="_ETM_Q43_307789"/>
      <w:bookmarkEnd w:id="17519"/>
      <w:r>
        <w:rPr>
          <w:rtl/>
        </w:rPr>
        <w:t xml:space="preserve">משתמש </w:t>
      </w:r>
      <w:bookmarkStart w:id="17520" w:name="_ETM_Q43_308480"/>
      <w:bookmarkEnd w:id="17520"/>
      <w:r>
        <w:rPr>
          <w:rtl/>
        </w:rPr>
        <w:t>בה</w:t>
      </w:r>
      <w:r>
        <w:rPr>
          <w:rFonts w:hint="cs"/>
          <w:rtl/>
        </w:rPr>
        <w:t>ן</w:t>
      </w:r>
      <w:r>
        <w:rPr>
          <w:rtl/>
        </w:rPr>
        <w:t xml:space="preserve"> </w:t>
      </w:r>
      <w:bookmarkStart w:id="17521" w:name="_ETM_Q43_308900"/>
      <w:bookmarkEnd w:id="17521"/>
      <w:r>
        <w:rPr>
          <w:rtl/>
        </w:rPr>
        <w:t xml:space="preserve">בצורה </w:t>
      </w:r>
      <w:bookmarkStart w:id="17522" w:name="_ETM_Q43_309439"/>
      <w:bookmarkEnd w:id="17522"/>
      <w:r>
        <w:rPr>
          <w:rtl/>
        </w:rPr>
        <w:t xml:space="preserve">בוטה </w:t>
      </w:r>
      <w:bookmarkStart w:id="17523" w:name="_ETM_Q43_310069"/>
      <w:bookmarkEnd w:id="17523"/>
      <w:r>
        <w:rPr>
          <w:rtl/>
        </w:rPr>
        <w:t xml:space="preserve">ובררנית </w:t>
      </w:r>
      <w:bookmarkStart w:id="17524" w:name="_ETM_Q43_310909"/>
      <w:bookmarkEnd w:id="17524"/>
      <w:r>
        <w:rPr>
          <w:rtl/>
        </w:rPr>
        <w:t>כזאת</w:t>
      </w:r>
      <w:r>
        <w:rPr>
          <w:rFonts w:hint="cs"/>
          <w:rtl/>
        </w:rPr>
        <w:t>.</w:t>
      </w:r>
      <w:r>
        <w:rPr>
          <w:rtl/>
        </w:rPr>
        <w:t xml:space="preserve"> </w:t>
      </w:r>
      <w:bookmarkStart w:id="17525" w:name="_ETM_Q43_312139"/>
      <w:bookmarkEnd w:id="17525"/>
    </w:p>
    <w:p w:rsidR="00921508" w:rsidRDefault="00921508" w:rsidP="008149A8">
      <w:pPr>
        <w:rPr>
          <w:rtl/>
        </w:rPr>
      </w:pPr>
      <w:bookmarkStart w:id="17526" w:name="_ETM_Q43_315139"/>
      <w:bookmarkStart w:id="17527" w:name="_ETM_Q43_315255"/>
      <w:bookmarkEnd w:id="17526"/>
      <w:bookmarkEnd w:id="17527"/>
    </w:p>
    <w:p w:rsidR="00921508" w:rsidRDefault="00921508" w:rsidP="001C4D2C">
      <w:pPr>
        <w:rPr>
          <w:rtl/>
        </w:rPr>
      </w:pPr>
      <w:bookmarkStart w:id="17528" w:name="_ETM_Q43_315299"/>
      <w:bookmarkStart w:id="17529" w:name="_ETM_Q43_315342"/>
      <w:bookmarkStart w:id="17530" w:name="_ETM_Q43_312380"/>
      <w:bookmarkEnd w:id="17528"/>
      <w:bookmarkEnd w:id="17529"/>
      <w:bookmarkEnd w:id="17530"/>
      <w:r>
        <w:rPr>
          <w:rtl/>
        </w:rPr>
        <w:t xml:space="preserve">אזכיר </w:t>
      </w:r>
      <w:bookmarkStart w:id="17531" w:name="_ETM_Q43_312889"/>
      <w:bookmarkEnd w:id="17531"/>
      <w:r>
        <w:rPr>
          <w:rtl/>
        </w:rPr>
        <w:t>לכם</w:t>
      </w:r>
      <w:r>
        <w:rPr>
          <w:rFonts w:hint="cs"/>
          <w:rtl/>
        </w:rPr>
        <w:t>,</w:t>
      </w:r>
      <w:r>
        <w:rPr>
          <w:rtl/>
        </w:rPr>
        <w:t xml:space="preserve"> </w:t>
      </w:r>
      <w:bookmarkStart w:id="17532" w:name="_ETM_Q43_313340"/>
      <w:bookmarkEnd w:id="17532"/>
      <w:r>
        <w:rPr>
          <w:rtl/>
        </w:rPr>
        <w:t xml:space="preserve">חברות </w:t>
      </w:r>
      <w:bookmarkStart w:id="17533" w:name="_ETM_Q43_313730"/>
      <w:bookmarkEnd w:id="17533"/>
      <w:r>
        <w:rPr>
          <w:rtl/>
        </w:rPr>
        <w:t xml:space="preserve">וחברי </w:t>
      </w:r>
      <w:bookmarkStart w:id="17534" w:name="_ETM_Q43_314180"/>
      <w:bookmarkEnd w:id="17534"/>
      <w:r>
        <w:rPr>
          <w:rtl/>
        </w:rPr>
        <w:t>הכנסת</w:t>
      </w:r>
      <w:r>
        <w:rPr>
          <w:rFonts w:hint="cs"/>
          <w:rtl/>
        </w:rPr>
        <w:t>,</w:t>
      </w:r>
      <w:r>
        <w:rPr>
          <w:rtl/>
        </w:rPr>
        <w:t xml:space="preserve"> </w:t>
      </w:r>
      <w:bookmarkStart w:id="17535" w:name="_ETM_Q43_315590"/>
      <w:bookmarkStart w:id="17536" w:name="_ETM_Q43_316819"/>
      <w:bookmarkEnd w:id="17535"/>
      <w:bookmarkEnd w:id="17536"/>
      <w:r>
        <w:rPr>
          <w:rtl/>
        </w:rPr>
        <w:t xml:space="preserve">שלא </w:t>
      </w:r>
      <w:bookmarkStart w:id="17537" w:name="_ETM_Q43_317330"/>
      <w:bookmarkEnd w:id="17537"/>
      <w:r>
        <w:rPr>
          <w:rtl/>
        </w:rPr>
        <w:t>במקרה</w:t>
      </w:r>
      <w:r>
        <w:rPr>
          <w:rFonts w:hint="cs"/>
          <w:rtl/>
        </w:rPr>
        <w:t xml:space="preserve"> –</w:t>
      </w:r>
      <w:r>
        <w:rPr>
          <w:rtl/>
        </w:rPr>
        <w:t xml:space="preserve"> </w:t>
      </w:r>
      <w:bookmarkStart w:id="17538" w:name="_ETM_Q43_319300"/>
      <w:bookmarkEnd w:id="17538"/>
      <w:r>
        <w:rPr>
          <w:rtl/>
        </w:rPr>
        <w:t xml:space="preserve">גם </w:t>
      </w:r>
      <w:bookmarkStart w:id="17539" w:name="_ETM_Q43_319630"/>
      <w:bookmarkEnd w:id="17539"/>
      <w:r>
        <w:rPr>
          <w:rtl/>
        </w:rPr>
        <w:t xml:space="preserve">אתם </w:t>
      </w:r>
      <w:bookmarkStart w:id="17540" w:name="_ETM_Q43_319930"/>
      <w:bookmarkEnd w:id="17540"/>
      <w:r>
        <w:rPr>
          <w:rtl/>
        </w:rPr>
        <w:t xml:space="preserve">פה </w:t>
      </w:r>
      <w:bookmarkStart w:id="17541" w:name="_ETM_Q43_320110"/>
      <w:bookmarkEnd w:id="17541"/>
      <w:r>
        <w:rPr>
          <w:rtl/>
        </w:rPr>
        <w:t>באופוזיציה</w:t>
      </w:r>
      <w:r>
        <w:rPr>
          <w:rFonts w:hint="cs"/>
          <w:rtl/>
        </w:rPr>
        <w:t xml:space="preserve"> –</w:t>
      </w:r>
      <w:r>
        <w:rPr>
          <w:rtl/>
        </w:rPr>
        <w:t xml:space="preserve"> </w:t>
      </w:r>
      <w:bookmarkStart w:id="17542" w:name="_ETM_Q43_321940"/>
      <w:bookmarkEnd w:id="17542"/>
      <w:r>
        <w:rPr>
          <w:rFonts w:hint="cs"/>
          <w:rtl/>
        </w:rPr>
        <w:t>כ</w:t>
      </w:r>
      <w:r>
        <w:rPr>
          <w:rtl/>
        </w:rPr>
        <w:t xml:space="preserve">שהעמדנו </w:t>
      </w:r>
      <w:bookmarkStart w:id="17543" w:name="_ETM_Q43_322510"/>
      <w:bookmarkEnd w:id="17543"/>
      <w:r>
        <w:rPr>
          <w:rtl/>
        </w:rPr>
        <w:t xml:space="preserve">אתכם </w:t>
      </w:r>
      <w:bookmarkStart w:id="17544" w:name="_ETM_Q43_322810"/>
      <w:bookmarkEnd w:id="17544"/>
      <w:r>
        <w:rPr>
          <w:rtl/>
        </w:rPr>
        <w:t xml:space="preserve">במבחן </w:t>
      </w:r>
      <w:bookmarkStart w:id="17545" w:name="_ETM_Q43_323410"/>
      <w:bookmarkEnd w:id="17545"/>
      <w:r>
        <w:rPr>
          <w:rtl/>
        </w:rPr>
        <w:t>האמיתי</w:t>
      </w:r>
      <w:bookmarkStart w:id="17546" w:name="_ETM_Q43_127135"/>
      <w:bookmarkStart w:id="17547" w:name="_ETM_Q43_127234"/>
      <w:bookmarkEnd w:id="17546"/>
      <w:bookmarkEnd w:id="17547"/>
      <w:r>
        <w:rPr>
          <w:rFonts w:hint="cs"/>
          <w:rtl/>
        </w:rPr>
        <w:t>,</w:t>
      </w:r>
      <w:r>
        <w:rPr>
          <w:rtl/>
        </w:rPr>
        <w:t xml:space="preserve"> </w:t>
      </w:r>
      <w:bookmarkStart w:id="17548" w:name="_ETM_Q43_324500"/>
      <w:bookmarkEnd w:id="17548"/>
      <w:r>
        <w:rPr>
          <w:rtl/>
        </w:rPr>
        <w:t xml:space="preserve">הצבעתם </w:t>
      </w:r>
      <w:bookmarkStart w:id="17549" w:name="_ETM_Q43_325160"/>
      <w:bookmarkEnd w:id="17549"/>
      <w:r>
        <w:rPr>
          <w:rtl/>
        </w:rPr>
        <w:t xml:space="preserve">בעד </w:t>
      </w:r>
      <w:bookmarkStart w:id="17550" w:name="_ETM_Q43_325520"/>
      <w:bookmarkEnd w:id="17550"/>
      <w:r>
        <w:rPr>
          <w:rtl/>
        </w:rPr>
        <w:t xml:space="preserve">הצעת </w:t>
      </w:r>
      <w:bookmarkStart w:id="17551" w:name="_ETM_Q43_325940"/>
      <w:bookmarkEnd w:id="17551"/>
      <w:r>
        <w:rPr>
          <w:rtl/>
        </w:rPr>
        <w:t xml:space="preserve">החוק </w:t>
      </w:r>
      <w:bookmarkStart w:id="17552" w:name="_ETM_Q43_326240"/>
      <w:bookmarkEnd w:id="17552"/>
      <w:r>
        <w:rPr>
          <w:rtl/>
        </w:rPr>
        <w:t xml:space="preserve">של </w:t>
      </w:r>
      <w:bookmarkStart w:id="17553" w:name="_ETM_Q43_326389"/>
      <w:bookmarkEnd w:id="17553"/>
      <w:r>
        <w:rPr>
          <w:rtl/>
        </w:rPr>
        <w:t>צ</w:t>
      </w:r>
      <w:r>
        <w:rPr>
          <w:rFonts w:hint="cs"/>
          <w:rtl/>
        </w:rPr>
        <w:t>גה</w:t>
      </w:r>
      <w:bookmarkStart w:id="17554" w:name="_ETM_Q43_326750"/>
      <w:bookmarkStart w:id="17555" w:name="_ETM_Q43_326930"/>
      <w:bookmarkStart w:id="17556" w:name="_ETM_Q43_328250"/>
      <w:bookmarkEnd w:id="17554"/>
      <w:bookmarkEnd w:id="17555"/>
      <w:bookmarkEnd w:id="17556"/>
      <w:r>
        <w:rPr>
          <w:rFonts w:hint="cs"/>
          <w:rtl/>
        </w:rPr>
        <w:t xml:space="preserve"> מלקו, ש</w:t>
      </w:r>
      <w:bookmarkStart w:id="17557" w:name="_ETM_Q43_328790"/>
      <w:bookmarkEnd w:id="17557"/>
      <w:r>
        <w:rPr>
          <w:rtl/>
        </w:rPr>
        <w:t>קבע</w:t>
      </w:r>
      <w:r>
        <w:rPr>
          <w:rFonts w:hint="cs"/>
          <w:rtl/>
        </w:rPr>
        <w:t>ה</w:t>
      </w:r>
      <w:bookmarkStart w:id="17558" w:name="_ETM_Q43_324398"/>
      <w:bookmarkEnd w:id="17558"/>
      <w:r>
        <w:rPr>
          <w:rtl/>
        </w:rPr>
        <w:t xml:space="preserve"> </w:t>
      </w:r>
      <w:bookmarkStart w:id="17559" w:name="_ETM_Q43_330720"/>
      <w:bookmarkEnd w:id="17559"/>
      <w:r>
        <w:rPr>
          <w:rFonts w:hint="cs"/>
          <w:rtl/>
        </w:rPr>
        <w:t>חנינה</w:t>
      </w:r>
      <w:r>
        <w:rPr>
          <w:rtl/>
        </w:rPr>
        <w:t xml:space="preserve"> </w:t>
      </w:r>
      <w:bookmarkStart w:id="17560" w:name="_ETM_Q43_332310"/>
      <w:bookmarkStart w:id="17561" w:name="_ETM_Q43_332669"/>
      <w:bookmarkStart w:id="17562" w:name="_ETM_Q43_333079"/>
      <w:bookmarkStart w:id="17563" w:name="_ETM_Q43_333469"/>
      <w:bookmarkEnd w:id="17560"/>
      <w:bookmarkEnd w:id="17561"/>
      <w:bookmarkEnd w:id="17562"/>
      <w:bookmarkEnd w:id="17563"/>
      <w:r>
        <w:rPr>
          <w:rFonts w:hint="cs"/>
          <w:rtl/>
        </w:rPr>
        <w:t>גורפת</w:t>
      </w:r>
      <w:r w:rsidR="001C4D2C">
        <w:rPr>
          <w:rFonts w:hint="cs"/>
          <w:rtl/>
        </w:rPr>
        <w:t>,</w:t>
      </w:r>
      <w:r>
        <w:rPr>
          <w:rFonts w:hint="cs"/>
          <w:rtl/>
        </w:rPr>
        <w:t xml:space="preserve"> גורפת</w:t>
      </w:r>
      <w:r w:rsidR="001C4D2C">
        <w:rPr>
          <w:rFonts w:hint="cs"/>
          <w:rtl/>
        </w:rPr>
        <w:t>,</w:t>
      </w:r>
      <w:r>
        <w:rPr>
          <w:rFonts w:hint="cs"/>
          <w:rtl/>
        </w:rPr>
        <w:t xml:space="preserve"> </w:t>
      </w:r>
      <w:bookmarkStart w:id="17564" w:name="_ETM_Q43_334400"/>
      <w:bookmarkStart w:id="17565" w:name="_ETM_Q43_332139"/>
      <w:bookmarkEnd w:id="17564"/>
      <w:bookmarkEnd w:id="17565"/>
      <w:r>
        <w:rPr>
          <w:rtl/>
        </w:rPr>
        <w:t xml:space="preserve">ליוצאי </w:t>
      </w:r>
      <w:bookmarkStart w:id="17566" w:name="_ETM_Q43_335059"/>
      <w:bookmarkEnd w:id="17566"/>
      <w:r>
        <w:rPr>
          <w:rtl/>
        </w:rPr>
        <w:t xml:space="preserve">אתיופיה </w:t>
      </w:r>
      <w:bookmarkStart w:id="17567" w:name="_ETM_Q43_335599"/>
      <w:bookmarkEnd w:id="17567"/>
      <w:r>
        <w:rPr>
          <w:rtl/>
        </w:rPr>
        <w:t xml:space="preserve">שהשתתפו </w:t>
      </w:r>
      <w:bookmarkStart w:id="17568" w:name="_ETM_Q43_336290"/>
      <w:bookmarkEnd w:id="17568"/>
      <w:r>
        <w:rPr>
          <w:rtl/>
        </w:rPr>
        <w:t>בהפגנות</w:t>
      </w:r>
      <w:r w:rsidR="001C4D2C">
        <w:rPr>
          <w:rFonts w:hint="cs"/>
          <w:rtl/>
        </w:rPr>
        <w:t>,</w:t>
      </w:r>
      <w:r>
        <w:rPr>
          <w:rtl/>
        </w:rPr>
        <w:t xml:space="preserve"> </w:t>
      </w:r>
      <w:bookmarkStart w:id="17569" w:name="_ETM_Q43_337069"/>
      <w:bookmarkEnd w:id="17569"/>
      <w:r>
        <w:rPr>
          <w:rtl/>
        </w:rPr>
        <w:t xml:space="preserve">הצעת </w:t>
      </w:r>
      <w:bookmarkStart w:id="17570" w:name="_ETM_Q43_337430"/>
      <w:bookmarkEnd w:id="17570"/>
      <w:r>
        <w:rPr>
          <w:rtl/>
        </w:rPr>
        <w:t xml:space="preserve">חוק </w:t>
      </w:r>
      <w:bookmarkStart w:id="17571" w:name="_ETM_Q43_337639"/>
      <w:bookmarkEnd w:id="17571"/>
      <w:r>
        <w:rPr>
          <w:rtl/>
        </w:rPr>
        <w:t xml:space="preserve">שעברה </w:t>
      </w:r>
      <w:bookmarkStart w:id="17572" w:name="_ETM_Q43_338029"/>
      <w:bookmarkEnd w:id="17572"/>
      <w:r>
        <w:rPr>
          <w:rtl/>
        </w:rPr>
        <w:t xml:space="preserve">פה </w:t>
      </w:r>
      <w:bookmarkStart w:id="17573" w:name="_ETM_Q43_338209"/>
      <w:bookmarkEnd w:id="17573"/>
      <w:r>
        <w:rPr>
          <w:rtl/>
        </w:rPr>
        <w:t xml:space="preserve">בקריאה </w:t>
      </w:r>
      <w:bookmarkStart w:id="17574" w:name="_ETM_Q43_338719"/>
      <w:bookmarkEnd w:id="17574"/>
      <w:r>
        <w:rPr>
          <w:rtl/>
        </w:rPr>
        <w:t xml:space="preserve">השלישית </w:t>
      </w:r>
      <w:bookmarkStart w:id="17575" w:name="_ETM_Q43_339910"/>
      <w:bookmarkEnd w:id="17575"/>
      <w:r>
        <w:rPr>
          <w:rFonts w:hint="cs"/>
          <w:rtl/>
        </w:rPr>
        <w:t xml:space="preserve">ועשתה </w:t>
      </w:r>
      <w:bookmarkStart w:id="17576" w:name="_ETM_Q43_340300"/>
      <w:bookmarkStart w:id="17577" w:name="_ETM_Q43_340870"/>
      <w:bookmarkEnd w:id="17576"/>
      <w:bookmarkEnd w:id="17577"/>
      <w:r>
        <w:rPr>
          <w:rFonts w:hint="cs"/>
          <w:rtl/>
        </w:rPr>
        <w:t>צדק</w:t>
      </w:r>
      <w:r>
        <w:rPr>
          <w:rtl/>
        </w:rPr>
        <w:t xml:space="preserve"> </w:t>
      </w:r>
      <w:bookmarkStart w:id="17578" w:name="_ETM_Q43_341710"/>
      <w:bookmarkStart w:id="17579" w:name="_ETM_Q43_341918"/>
      <w:bookmarkEnd w:id="17578"/>
      <w:bookmarkEnd w:id="17579"/>
      <w:r>
        <w:rPr>
          <w:rtl/>
        </w:rPr>
        <w:t xml:space="preserve">אחרי </w:t>
      </w:r>
      <w:bookmarkStart w:id="17580" w:name="_ETM_Q43_342160"/>
      <w:bookmarkEnd w:id="17580"/>
      <w:r>
        <w:rPr>
          <w:rtl/>
        </w:rPr>
        <w:t xml:space="preserve">שהתברר </w:t>
      </w:r>
      <w:bookmarkStart w:id="17581" w:name="_ETM_Q43_343389"/>
      <w:bookmarkEnd w:id="17581"/>
      <w:r>
        <w:rPr>
          <w:rtl/>
        </w:rPr>
        <w:t>ש</w:t>
      </w:r>
      <w:bookmarkStart w:id="17582" w:name="_ETM_Q43_343750"/>
      <w:bookmarkEnd w:id="17582"/>
      <w:r>
        <w:rPr>
          <w:rtl/>
        </w:rPr>
        <w:t xml:space="preserve">מול </w:t>
      </w:r>
      <w:bookmarkStart w:id="17583" w:name="_ETM_Q43_343960"/>
      <w:bookmarkEnd w:id="17583"/>
      <w:r>
        <w:rPr>
          <w:rtl/>
        </w:rPr>
        <w:t xml:space="preserve">פחות </w:t>
      </w:r>
      <w:bookmarkStart w:id="17584" w:name="_ETM_Q43_344440"/>
      <w:bookmarkEnd w:id="17584"/>
      <w:r>
        <w:rPr>
          <w:rtl/>
        </w:rPr>
        <w:t xml:space="preserve">מ-20 </w:t>
      </w:r>
      <w:bookmarkStart w:id="17585" w:name="_ETM_Q43_345130"/>
      <w:bookmarkEnd w:id="17585"/>
      <w:r>
        <w:rPr>
          <w:rtl/>
        </w:rPr>
        <w:t xml:space="preserve">כתבי </w:t>
      </w:r>
      <w:bookmarkStart w:id="17586" w:name="_ETM_Q43_345639"/>
      <w:bookmarkEnd w:id="17586"/>
      <w:r>
        <w:rPr>
          <w:rtl/>
        </w:rPr>
        <w:t xml:space="preserve">אישום </w:t>
      </w:r>
      <w:bookmarkStart w:id="17587" w:name="_ETM_Q43_346030"/>
      <w:bookmarkEnd w:id="17587"/>
      <w:r>
        <w:rPr>
          <w:rFonts w:hint="cs"/>
          <w:rtl/>
        </w:rPr>
        <w:t>על כל אירועי</w:t>
      </w:r>
      <w:r>
        <w:rPr>
          <w:rtl/>
        </w:rPr>
        <w:t xml:space="preserve"> </w:t>
      </w:r>
      <w:bookmarkStart w:id="17588" w:name="_ETM_Q43_348250"/>
      <w:bookmarkEnd w:id="17588"/>
      <w:r>
        <w:rPr>
          <w:rtl/>
        </w:rPr>
        <w:t xml:space="preserve">האלימות </w:t>
      </w:r>
      <w:bookmarkStart w:id="17589" w:name="_ETM_Q43_349030"/>
      <w:bookmarkEnd w:id="17589"/>
      <w:r>
        <w:rPr>
          <w:rtl/>
        </w:rPr>
        <w:t xml:space="preserve">וההתפרעויות </w:t>
      </w:r>
      <w:bookmarkStart w:id="17590" w:name="_ETM_Q43_350020"/>
      <w:bookmarkEnd w:id="17590"/>
      <w:r>
        <w:rPr>
          <w:rtl/>
        </w:rPr>
        <w:t xml:space="preserve">וחסימת </w:t>
      </w:r>
      <w:bookmarkStart w:id="17591" w:name="_ETM_Q43_350680"/>
      <w:bookmarkEnd w:id="17591"/>
      <w:r>
        <w:rPr>
          <w:rtl/>
        </w:rPr>
        <w:t>הכבישים</w:t>
      </w:r>
      <w:r>
        <w:rPr>
          <w:rFonts w:hint="cs"/>
          <w:rtl/>
        </w:rPr>
        <w:t>,</w:t>
      </w:r>
      <w:r>
        <w:rPr>
          <w:rtl/>
        </w:rPr>
        <w:t xml:space="preserve"> </w:t>
      </w:r>
      <w:bookmarkStart w:id="17592" w:name="_ETM_Q43_351700"/>
      <w:bookmarkEnd w:id="17592"/>
      <w:r>
        <w:rPr>
          <w:rtl/>
        </w:rPr>
        <w:t xml:space="preserve">והדברים </w:t>
      </w:r>
      <w:bookmarkStart w:id="17593" w:name="_ETM_Q43_352569"/>
      <w:bookmarkEnd w:id="17593"/>
      <w:r>
        <w:rPr>
          <w:rtl/>
        </w:rPr>
        <w:t xml:space="preserve">האלה </w:t>
      </w:r>
      <w:bookmarkStart w:id="17594" w:name="_ETM_Q43_352870"/>
      <w:bookmarkEnd w:id="17594"/>
      <w:r>
        <w:rPr>
          <w:rtl/>
        </w:rPr>
        <w:t xml:space="preserve">שהיינו </w:t>
      </w:r>
      <w:bookmarkStart w:id="17595" w:name="_ETM_Q43_353290"/>
      <w:bookmarkEnd w:id="17595"/>
      <w:r>
        <w:rPr>
          <w:rtl/>
        </w:rPr>
        <w:t xml:space="preserve">עדים </w:t>
      </w:r>
      <w:bookmarkStart w:id="17596" w:name="_ETM_Q43_353560"/>
      <w:bookmarkEnd w:id="17596"/>
      <w:r>
        <w:rPr>
          <w:rtl/>
        </w:rPr>
        <w:t xml:space="preserve">להם </w:t>
      </w:r>
      <w:bookmarkStart w:id="17597" w:name="_ETM_Q43_353800"/>
      <w:bookmarkEnd w:id="17597"/>
      <w:r>
        <w:rPr>
          <w:rtl/>
        </w:rPr>
        <w:t xml:space="preserve">כבר </w:t>
      </w:r>
      <w:bookmarkStart w:id="17598" w:name="_ETM_Q43_354069"/>
      <w:bookmarkEnd w:id="17598"/>
      <w:r>
        <w:rPr>
          <w:rtl/>
        </w:rPr>
        <w:t xml:space="preserve">שנתיים </w:t>
      </w:r>
      <w:bookmarkStart w:id="17599" w:name="_ETM_Q43_355150"/>
      <w:bookmarkEnd w:id="17599"/>
      <w:r>
        <w:rPr>
          <w:rtl/>
        </w:rPr>
        <w:t xml:space="preserve">במה </w:t>
      </w:r>
      <w:bookmarkStart w:id="17600" w:name="_ETM_Q43_355480"/>
      <w:bookmarkEnd w:id="17600"/>
      <w:r>
        <w:rPr>
          <w:rtl/>
        </w:rPr>
        <w:t xml:space="preserve">שמכונה </w:t>
      </w:r>
      <w:bookmarkStart w:id="17601" w:name="_ETM_Q43_356380"/>
      <w:bookmarkEnd w:id="17601"/>
      <w:r>
        <w:rPr>
          <w:rtl/>
        </w:rPr>
        <w:t>המחאות</w:t>
      </w:r>
      <w:r>
        <w:rPr>
          <w:rFonts w:hint="cs"/>
          <w:rtl/>
        </w:rPr>
        <w:t>,</w:t>
      </w:r>
      <w:r>
        <w:rPr>
          <w:rtl/>
        </w:rPr>
        <w:t xml:space="preserve"> </w:t>
      </w:r>
      <w:bookmarkStart w:id="17602" w:name="_ETM_Q43_358280"/>
      <w:bookmarkStart w:id="17603" w:name="_ETM_Q43_358519"/>
      <w:bookmarkEnd w:id="17602"/>
      <w:bookmarkEnd w:id="17603"/>
      <w:r>
        <w:rPr>
          <w:rtl/>
        </w:rPr>
        <w:t xml:space="preserve">מול </w:t>
      </w:r>
      <w:bookmarkStart w:id="17604" w:name="_ETM_Q43_358790"/>
      <w:bookmarkEnd w:id="17604"/>
      <w:r>
        <w:rPr>
          <w:rtl/>
        </w:rPr>
        <w:t xml:space="preserve">הדבר </w:t>
      </w:r>
      <w:bookmarkStart w:id="17605" w:name="_ETM_Q43_359329"/>
      <w:bookmarkEnd w:id="17605"/>
      <w:r>
        <w:rPr>
          <w:rtl/>
        </w:rPr>
        <w:t xml:space="preserve">הזה </w:t>
      </w:r>
      <w:bookmarkStart w:id="17606" w:name="_ETM_Q43_360230"/>
      <w:bookmarkEnd w:id="17606"/>
      <w:r>
        <w:rPr>
          <w:rtl/>
        </w:rPr>
        <w:t xml:space="preserve">קיבלנו </w:t>
      </w:r>
      <w:bookmarkStart w:id="17607" w:name="_ETM_Q43_360799"/>
      <w:bookmarkEnd w:id="17607"/>
      <w:r>
        <w:rPr>
          <w:rtl/>
        </w:rPr>
        <w:t xml:space="preserve">למעלה </w:t>
      </w:r>
      <w:bookmarkStart w:id="17608" w:name="_ETM_Q43_361280"/>
      <w:bookmarkEnd w:id="17608"/>
      <w:r>
        <w:rPr>
          <w:rtl/>
        </w:rPr>
        <w:t>מ-1</w:t>
      </w:r>
      <w:r>
        <w:rPr>
          <w:rFonts w:hint="cs"/>
          <w:rtl/>
        </w:rPr>
        <w:t>,</w:t>
      </w:r>
      <w:r>
        <w:rPr>
          <w:rtl/>
        </w:rPr>
        <w:t xml:space="preserve">000 </w:t>
      </w:r>
      <w:bookmarkStart w:id="17609" w:name="_ETM_Q43_362599"/>
      <w:bookmarkEnd w:id="17609"/>
      <w:r>
        <w:rPr>
          <w:rtl/>
        </w:rPr>
        <w:t xml:space="preserve">כתבי </w:t>
      </w:r>
      <w:bookmarkStart w:id="17610" w:name="_ETM_Q43_363109"/>
      <w:bookmarkEnd w:id="17610"/>
      <w:r>
        <w:rPr>
          <w:rtl/>
        </w:rPr>
        <w:t xml:space="preserve">אישום </w:t>
      </w:r>
      <w:bookmarkStart w:id="17611" w:name="_ETM_Q43_363469"/>
      <w:bookmarkEnd w:id="17611"/>
      <w:r>
        <w:rPr>
          <w:rtl/>
        </w:rPr>
        <w:t xml:space="preserve">נגד </w:t>
      </w:r>
      <w:bookmarkStart w:id="17612" w:name="_ETM_Q43_363799"/>
      <w:bookmarkEnd w:id="17612"/>
      <w:r>
        <w:rPr>
          <w:rtl/>
        </w:rPr>
        <w:t xml:space="preserve">יוצאי </w:t>
      </w:r>
      <w:bookmarkStart w:id="17613" w:name="_ETM_Q43_364280"/>
      <w:bookmarkEnd w:id="17613"/>
      <w:r>
        <w:rPr>
          <w:rtl/>
        </w:rPr>
        <w:t>אתיופיה</w:t>
      </w:r>
      <w:r>
        <w:rPr>
          <w:rFonts w:hint="cs"/>
          <w:rtl/>
        </w:rPr>
        <w:t>.</w:t>
      </w:r>
      <w:r>
        <w:rPr>
          <w:rtl/>
        </w:rPr>
        <w:t xml:space="preserve"> </w:t>
      </w:r>
      <w:bookmarkStart w:id="17614" w:name="_ETM_Q43_365419"/>
      <w:bookmarkEnd w:id="17614"/>
      <w:r>
        <w:rPr>
          <w:rtl/>
        </w:rPr>
        <w:t xml:space="preserve">על </w:t>
      </w:r>
      <w:bookmarkStart w:id="17615" w:name="_ETM_Q43_365629"/>
      <w:bookmarkEnd w:id="17615"/>
      <w:r>
        <w:rPr>
          <w:rtl/>
        </w:rPr>
        <w:t xml:space="preserve">אותם </w:t>
      </w:r>
      <w:bookmarkStart w:id="17616" w:name="_ETM_Q43_366019"/>
      <w:bookmarkEnd w:id="17616"/>
      <w:r>
        <w:rPr>
          <w:rtl/>
        </w:rPr>
        <w:t xml:space="preserve">דברים </w:t>
      </w:r>
      <w:bookmarkStart w:id="17617" w:name="_ETM_Q43_366439"/>
      <w:bookmarkEnd w:id="17617"/>
      <w:r>
        <w:rPr>
          <w:rtl/>
        </w:rPr>
        <w:t>בדיוק</w:t>
      </w:r>
      <w:r w:rsidR="001C4D2C">
        <w:rPr>
          <w:rFonts w:hint="cs"/>
          <w:rtl/>
        </w:rPr>
        <w:t>,</w:t>
      </w:r>
      <w:r>
        <w:rPr>
          <w:rFonts w:hint="cs"/>
          <w:rtl/>
        </w:rPr>
        <w:t xml:space="preserve"> </w:t>
      </w:r>
      <w:bookmarkStart w:id="17618" w:name="_ETM_Q43_377410"/>
      <w:bookmarkEnd w:id="17618"/>
      <w:r>
        <w:rPr>
          <w:rFonts w:hint="cs"/>
          <w:rtl/>
        </w:rPr>
        <w:t>הרבה</w:t>
      </w:r>
      <w:r>
        <w:rPr>
          <w:rtl/>
        </w:rPr>
        <w:t xml:space="preserve"> </w:t>
      </w:r>
      <w:bookmarkStart w:id="17619" w:name="_ETM_Q43_368040"/>
      <w:bookmarkStart w:id="17620" w:name="_ETM_Q43_368460"/>
      <w:bookmarkStart w:id="17621" w:name="_ETM_Q43_368590"/>
      <w:bookmarkEnd w:id="17619"/>
      <w:bookmarkEnd w:id="17620"/>
      <w:bookmarkEnd w:id="17621"/>
      <w:r>
        <w:rPr>
          <w:rtl/>
        </w:rPr>
        <w:t>פחות</w:t>
      </w:r>
      <w:r>
        <w:rPr>
          <w:rFonts w:hint="cs"/>
          <w:rtl/>
        </w:rPr>
        <w:t>,</w:t>
      </w:r>
      <w:r>
        <w:rPr>
          <w:rtl/>
        </w:rPr>
        <w:t xml:space="preserve"> </w:t>
      </w:r>
      <w:bookmarkStart w:id="17622" w:name="_ETM_Q43_368919"/>
      <w:bookmarkEnd w:id="17622"/>
      <w:r>
        <w:rPr>
          <w:rtl/>
        </w:rPr>
        <w:t>אגב</w:t>
      </w:r>
      <w:r>
        <w:rPr>
          <w:rFonts w:hint="cs"/>
          <w:rtl/>
        </w:rPr>
        <w:t>,</w:t>
      </w:r>
      <w:r>
        <w:rPr>
          <w:rtl/>
        </w:rPr>
        <w:t xml:space="preserve"> </w:t>
      </w:r>
      <w:bookmarkStart w:id="17623" w:name="_ETM_Q43_369190"/>
      <w:bookmarkEnd w:id="17623"/>
      <w:r>
        <w:rPr>
          <w:rtl/>
        </w:rPr>
        <w:t xml:space="preserve">ברוב </w:t>
      </w:r>
      <w:bookmarkStart w:id="17624" w:name="_ETM_Q43_369550"/>
      <w:bookmarkEnd w:id="17624"/>
      <w:r>
        <w:rPr>
          <w:rtl/>
        </w:rPr>
        <w:t>המקרים</w:t>
      </w:r>
      <w:bookmarkStart w:id="17625" w:name="_ETM_Q43_363929"/>
      <w:bookmarkEnd w:id="17625"/>
      <w:r>
        <w:rPr>
          <w:rtl/>
        </w:rPr>
        <w:t xml:space="preserve"> </w:t>
      </w:r>
      <w:bookmarkStart w:id="17626" w:name="_ETM_Q43_371040"/>
      <w:bookmarkEnd w:id="17626"/>
      <w:r w:rsidR="001C4D2C">
        <w:rPr>
          <w:rFonts w:hint="cs"/>
          <w:rtl/>
        </w:rPr>
        <w:t xml:space="preserve">– </w:t>
      </w:r>
      <w:r>
        <w:rPr>
          <w:rtl/>
        </w:rPr>
        <w:t xml:space="preserve">אבסורד </w:t>
      </w:r>
      <w:bookmarkStart w:id="17627" w:name="_ETM_Q43_371910"/>
      <w:bookmarkEnd w:id="17627"/>
      <w:r>
        <w:rPr>
          <w:rtl/>
        </w:rPr>
        <w:t>נורא</w:t>
      </w:r>
      <w:r>
        <w:rPr>
          <w:rFonts w:hint="cs"/>
          <w:rtl/>
        </w:rPr>
        <w:t>,</w:t>
      </w:r>
      <w:r>
        <w:rPr>
          <w:rtl/>
        </w:rPr>
        <w:t xml:space="preserve"> </w:t>
      </w:r>
      <w:bookmarkStart w:id="17628" w:name="_ETM_Q43_372989"/>
      <w:bookmarkEnd w:id="17628"/>
      <w:r>
        <w:rPr>
          <w:rFonts w:hint="cs"/>
          <w:rtl/>
        </w:rPr>
        <w:t>ד</w:t>
      </w:r>
      <w:r>
        <w:rPr>
          <w:rtl/>
        </w:rPr>
        <w:t xml:space="preserve">בר </w:t>
      </w:r>
      <w:bookmarkStart w:id="17629" w:name="_ETM_Q43_373410"/>
      <w:bookmarkEnd w:id="17629"/>
      <w:r>
        <w:rPr>
          <w:rtl/>
        </w:rPr>
        <w:t>ש</w:t>
      </w:r>
      <w:r>
        <w:rPr>
          <w:rFonts w:hint="cs"/>
          <w:rtl/>
        </w:rPr>
        <w:t>אי-</w:t>
      </w:r>
      <w:bookmarkStart w:id="17630" w:name="_ETM_Q43_373800"/>
      <w:bookmarkStart w:id="17631" w:name="_ETM_Q43_372918"/>
      <w:bookmarkEnd w:id="17630"/>
      <w:bookmarkEnd w:id="17631"/>
      <w:r>
        <w:rPr>
          <w:rtl/>
        </w:rPr>
        <w:t xml:space="preserve">אפשר </w:t>
      </w:r>
      <w:bookmarkStart w:id="17632" w:name="_ETM_Q43_374129"/>
      <w:bookmarkEnd w:id="17632"/>
      <w:r>
        <w:rPr>
          <w:rtl/>
        </w:rPr>
        <w:t xml:space="preserve">לקבל </w:t>
      </w:r>
      <w:bookmarkStart w:id="17633" w:name="_ETM_Q43_374669"/>
      <w:bookmarkEnd w:id="17633"/>
      <w:r>
        <w:rPr>
          <w:rtl/>
        </w:rPr>
        <w:t xml:space="preserve">אותו </w:t>
      </w:r>
      <w:bookmarkStart w:id="17634" w:name="_ETM_Q43_374940"/>
      <w:bookmarkEnd w:id="17634"/>
      <w:r>
        <w:rPr>
          <w:rtl/>
        </w:rPr>
        <w:t xml:space="preserve">באף </w:t>
      </w:r>
      <w:bookmarkStart w:id="17635" w:name="_ETM_Q43_375330"/>
      <w:bookmarkEnd w:id="17635"/>
      <w:r>
        <w:rPr>
          <w:rtl/>
        </w:rPr>
        <w:t>חברה</w:t>
      </w:r>
      <w:r>
        <w:rPr>
          <w:rFonts w:hint="cs"/>
          <w:rtl/>
        </w:rPr>
        <w:t>.</w:t>
      </w:r>
      <w:r>
        <w:rPr>
          <w:rtl/>
        </w:rPr>
        <w:t xml:space="preserve"> </w:t>
      </w:r>
      <w:bookmarkStart w:id="17636" w:name="_ETM_Q43_376519"/>
      <w:bookmarkEnd w:id="17636"/>
    </w:p>
    <w:p w:rsidR="00921508" w:rsidRDefault="00921508" w:rsidP="008149A8">
      <w:pPr>
        <w:rPr>
          <w:rtl/>
        </w:rPr>
      </w:pPr>
    </w:p>
    <w:p w:rsidR="00921508" w:rsidRDefault="00921508" w:rsidP="001C4D2C">
      <w:pPr>
        <w:rPr>
          <w:rtl/>
        </w:rPr>
      </w:pPr>
      <w:r>
        <w:rPr>
          <w:rFonts w:hint="cs"/>
          <w:rtl/>
        </w:rPr>
        <w:t xml:space="preserve"> </w:t>
      </w:r>
      <w:bookmarkStart w:id="17637" w:name="_ETM_Q43_386618"/>
      <w:bookmarkEnd w:id="17637"/>
      <w:r>
        <w:rPr>
          <w:rtl/>
        </w:rPr>
        <w:t>אגב</w:t>
      </w:r>
      <w:r>
        <w:rPr>
          <w:rFonts w:hint="cs"/>
          <w:rtl/>
        </w:rPr>
        <w:t>,</w:t>
      </w:r>
      <w:r>
        <w:rPr>
          <w:rtl/>
        </w:rPr>
        <w:t xml:space="preserve"> </w:t>
      </w:r>
      <w:bookmarkStart w:id="17638" w:name="_ETM_Q43_377090"/>
      <w:bookmarkEnd w:id="17638"/>
      <w:r>
        <w:rPr>
          <w:rtl/>
        </w:rPr>
        <w:t xml:space="preserve">אני </w:t>
      </w:r>
      <w:bookmarkStart w:id="17639" w:name="_ETM_Q43_377269"/>
      <w:bookmarkEnd w:id="17639"/>
      <w:r>
        <w:rPr>
          <w:rtl/>
        </w:rPr>
        <w:t xml:space="preserve">אומר </w:t>
      </w:r>
      <w:bookmarkStart w:id="17640" w:name="_ETM_Q43_377480"/>
      <w:bookmarkEnd w:id="17640"/>
      <w:r>
        <w:rPr>
          <w:rtl/>
        </w:rPr>
        <w:t>לך</w:t>
      </w:r>
      <w:r w:rsidR="001C4D2C">
        <w:rPr>
          <w:rFonts w:hint="cs"/>
          <w:rtl/>
        </w:rPr>
        <w:t>,</w:t>
      </w:r>
      <w:r>
        <w:rPr>
          <w:rtl/>
        </w:rPr>
        <w:t xml:space="preserve"> </w:t>
      </w:r>
      <w:bookmarkStart w:id="17641" w:name="_ETM_Q43_377750"/>
      <w:bookmarkEnd w:id="17641"/>
      <w:r>
        <w:rPr>
          <w:rtl/>
        </w:rPr>
        <w:t xml:space="preserve">חבר </w:t>
      </w:r>
      <w:bookmarkStart w:id="17642" w:name="_ETM_Q43_378019"/>
      <w:bookmarkEnd w:id="17642"/>
      <w:r>
        <w:rPr>
          <w:rtl/>
        </w:rPr>
        <w:t xml:space="preserve">הכנסת </w:t>
      </w:r>
      <w:bookmarkStart w:id="17643" w:name="_ETM_Q43_378409"/>
      <w:bookmarkEnd w:id="17643"/>
      <w:r>
        <w:rPr>
          <w:rFonts w:hint="cs"/>
          <w:rtl/>
        </w:rPr>
        <w:t>ק</w:t>
      </w:r>
      <w:r>
        <w:rPr>
          <w:rtl/>
        </w:rPr>
        <w:t>ריב</w:t>
      </w:r>
      <w:r>
        <w:rPr>
          <w:rFonts w:hint="cs"/>
          <w:rtl/>
        </w:rPr>
        <w:t>,</w:t>
      </w:r>
      <w:r>
        <w:rPr>
          <w:rtl/>
        </w:rPr>
        <w:t xml:space="preserve"> </w:t>
      </w:r>
      <w:bookmarkStart w:id="17644" w:name="_ETM_Q43_379099"/>
      <w:bookmarkEnd w:id="17644"/>
      <w:r>
        <w:rPr>
          <w:rtl/>
        </w:rPr>
        <w:t xml:space="preserve">זה </w:t>
      </w:r>
      <w:bookmarkStart w:id="17645" w:name="_ETM_Q43_379310"/>
      <w:bookmarkEnd w:id="17645"/>
      <w:r>
        <w:rPr>
          <w:rtl/>
        </w:rPr>
        <w:t xml:space="preserve">כך </w:t>
      </w:r>
      <w:bookmarkStart w:id="17646" w:name="_ETM_Q43_379610"/>
      <w:bookmarkEnd w:id="17646"/>
      <w:r>
        <w:rPr>
          <w:rtl/>
        </w:rPr>
        <w:t xml:space="preserve">גם </w:t>
      </w:r>
      <w:bookmarkStart w:id="17647" w:name="_ETM_Q43_379790"/>
      <w:bookmarkEnd w:id="17647"/>
      <w:r>
        <w:rPr>
          <w:rtl/>
        </w:rPr>
        <w:t xml:space="preserve">ביחס </w:t>
      </w:r>
      <w:bookmarkStart w:id="17648" w:name="_ETM_Q43_380209"/>
      <w:bookmarkEnd w:id="17648"/>
      <w:r>
        <w:rPr>
          <w:rtl/>
        </w:rPr>
        <w:t xml:space="preserve">לחברה </w:t>
      </w:r>
      <w:bookmarkStart w:id="17649" w:name="_ETM_Q43_380720"/>
      <w:bookmarkEnd w:id="17649"/>
      <w:r>
        <w:rPr>
          <w:rtl/>
        </w:rPr>
        <w:t>הערבית</w:t>
      </w:r>
      <w:r>
        <w:rPr>
          <w:rFonts w:hint="cs"/>
          <w:rtl/>
        </w:rPr>
        <w:t>,</w:t>
      </w:r>
      <w:r>
        <w:rPr>
          <w:rtl/>
        </w:rPr>
        <w:t xml:space="preserve"> </w:t>
      </w:r>
      <w:bookmarkStart w:id="17650" w:name="_ETM_Q43_381290"/>
      <w:bookmarkEnd w:id="17650"/>
      <w:r>
        <w:rPr>
          <w:rtl/>
        </w:rPr>
        <w:t>כן</w:t>
      </w:r>
      <w:bookmarkStart w:id="17651" w:name="_ETM_Q43_376748"/>
      <w:bookmarkEnd w:id="17651"/>
      <w:r>
        <w:rPr>
          <w:rFonts w:hint="cs"/>
          <w:rtl/>
        </w:rPr>
        <w:t>?</w:t>
      </w:r>
      <w:r>
        <w:rPr>
          <w:rtl/>
        </w:rPr>
        <w:t xml:space="preserve"> </w:t>
      </w:r>
      <w:bookmarkStart w:id="17652" w:name="_ETM_Q43_381889"/>
      <w:bookmarkEnd w:id="17652"/>
      <w:r>
        <w:rPr>
          <w:rtl/>
        </w:rPr>
        <w:t xml:space="preserve">וזה </w:t>
      </w:r>
      <w:bookmarkStart w:id="17653" w:name="_ETM_Q43_382220"/>
      <w:bookmarkEnd w:id="17653"/>
      <w:r>
        <w:rPr>
          <w:rtl/>
        </w:rPr>
        <w:t xml:space="preserve">כך </w:t>
      </w:r>
      <w:bookmarkStart w:id="17654" w:name="_ETM_Q43_382430"/>
      <w:bookmarkEnd w:id="17654"/>
      <w:r>
        <w:rPr>
          <w:rtl/>
        </w:rPr>
        <w:t xml:space="preserve">גם </w:t>
      </w:r>
      <w:bookmarkStart w:id="17655" w:name="_ETM_Q43_382639"/>
      <w:bookmarkEnd w:id="17655"/>
      <w:r>
        <w:rPr>
          <w:rtl/>
        </w:rPr>
        <w:t xml:space="preserve">ביחס </w:t>
      </w:r>
      <w:bookmarkStart w:id="17656" w:name="_ETM_Q43_382970"/>
      <w:bookmarkEnd w:id="17656"/>
      <w:r>
        <w:rPr>
          <w:rtl/>
        </w:rPr>
        <w:t xml:space="preserve">לציבור </w:t>
      </w:r>
      <w:bookmarkStart w:id="17657" w:name="_ETM_Q43_383510"/>
      <w:bookmarkEnd w:id="17657"/>
      <w:r>
        <w:rPr>
          <w:rtl/>
        </w:rPr>
        <w:t>החרדי</w:t>
      </w:r>
      <w:r w:rsidR="001C4D2C">
        <w:rPr>
          <w:rFonts w:hint="cs"/>
          <w:rtl/>
        </w:rPr>
        <w:t>,</w:t>
      </w:r>
      <w:r>
        <w:rPr>
          <w:rtl/>
        </w:rPr>
        <w:t xml:space="preserve"> </w:t>
      </w:r>
      <w:bookmarkStart w:id="17658" w:name="_ETM_Q43_384470"/>
      <w:bookmarkEnd w:id="17658"/>
      <w:r>
        <w:rPr>
          <w:rtl/>
        </w:rPr>
        <w:t>ו</w:t>
      </w:r>
      <w:r>
        <w:rPr>
          <w:rFonts w:hint="cs"/>
          <w:rtl/>
        </w:rPr>
        <w:t xml:space="preserve">זה </w:t>
      </w:r>
      <w:bookmarkStart w:id="17659" w:name="_ETM_Q43_383999"/>
      <w:bookmarkEnd w:id="17659"/>
      <w:r>
        <w:rPr>
          <w:rFonts w:hint="cs"/>
          <w:rtl/>
        </w:rPr>
        <w:t>כך</w:t>
      </w:r>
      <w:r>
        <w:rPr>
          <w:rtl/>
        </w:rPr>
        <w:t xml:space="preserve"> </w:t>
      </w:r>
      <w:bookmarkStart w:id="17660" w:name="_ETM_Q43_384980"/>
      <w:bookmarkEnd w:id="17660"/>
      <w:r>
        <w:rPr>
          <w:rtl/>
        </w:rPr>
        <w:t xml:space="preserve">ביחס </w:t>
      </w:r>
      <w:bookmarkStart w:id="17661" w:name="_ETM_Q43_385340"/>
      <w:bookmarkEnd w:id="17661"/>
      <w:r>
        <w:rPr>
          <w:rtl/>
        </w:rPr>
        <w:t xml:space="preserve">להרבה </w:t>
      </w:r>
      <w:bookmarkStart w:id="17662" w:name="_ETM_Q43_385760"/>
      <w:bookmarkEnd w:id="17662"/>
      <w:r>
        <w:rPr>
          <w:rtl/>
        </w:rPr>
        <w:t xml:space="preserve">ציבוריים </w:t>
      </w:r>
      <w:bookmarkStart w:id="17663" w:name="_ETM_Q43_386269"/>
      <w:bookmarkEnd w:id="17663"/>
      <w:r>
        <w:rPr>
          <w:rtl/>
        </w:rPr>
        <w:t xml:space="preserve">אחרים </w:t>
      </w:r>
      <w:bookmarkStart w:id="17664" w:name="_ETM_Q43_387049"/>
      <w:bookmarkEnd w:id="17664"/>
      <w:r>
        <w:rPr>
          <w:rtl/>
        </w:rPr>
        <w:t xml:space="preserve">שהם </w:t>
      </w:r>
      <w:bookmarkStart w:id="17665" w:name="_ETM_Q43_387290"/>
      <w:bookmarkEnd w:id="17665"/>
      <w:r>
        <w:rPr>
          <w:rtl/>
        </w:rPr>
        <w:t xml:space="preserve">לא </w:t>
      </w:r>
      <w:bookmarkStart w:id="17666" w:name="_ETM_Q43_387409"/>
      <w:bookmarkEnd w:id="17666"/>
      <w:r>
        <w:rPr>
          <w:rtl/>
        </w:rPr>
        <w:t xml:space="preserve">הציבור </w:t>
      </w:r>
      <w:bookmarkStart w:id="17667" w:name="_ETM_Q43_387919"/>
      <w:bookmarkEnd w:id="17667"/>
      <w:proofErr w:type="spellStart"/>
      <w:r>
        <w:rPr>
          <w:rtl/>
        </w:rPr>
        <w:t>הפרי</w:t>
      </w:r>
      <w:r>
        <w:rPr>
          <w:rFonts w:hint="cs"/>
          <w:rtl/>
        </w:rPr>
        <w:t>ב</w:t>
      </w:r>
      <w:r>
        <w:rPr>
          <w:rtl/>
        </w:rPr>
        <w:t>ילגי</w:t>
      </w:r>
      <w:proofErr w:type="spellEnd"/>
      <w:r>
        <w:rPr>
          <w:rtl/>
        </w:rPr>
        <w:t xml:space="preserve"> </w:t>
      </w:r>
      <w:bookmarkStart w:id="17668" w:name="_ETM_Q43_388760"/>
      <w:bookmarkEnd w:id="17668"/>
      <w:r>
        <w:rPr>
          <w:rtl/>
        </w:rPr>
        <w:t xml:space="preserve">שאתה </w:t>
      </w:r>
      <w:bookmarkStart w:id="17669" w:name="_ETM_Q43_389239"/>
      <w:bookmarkEnd w:id="17669"/>
      <w:r>
        <w:rPr>
          <w:rtl/>
        </w:rPr>
        <w:t xml:space="preserve">כנראה </w:t>
      </w:r>
      <w:bookmarkStart w:id="17670" w:name="_ETM_Q43_389599"/>
      <w:bookmarkEnd w:id="17670"/>
      <w:r>
        <w:rPr>
          <w:rtl/>
        </w:rPr>
        <w:t xml:space="preserve">מייצג </w:t>
      </w:r>
      <w:bookmarkStart w:id="17671" w:name="_ETM_Q43_390169"/>
      <w:bookmarkEnd w:id="17671"/>
      <w:r>
        <w:rPr>
          <w:rtl/>
        </w:rPr>
        <w:t>כ</w:t>
      </w:r>
      <w:r>
        <w:rPr>
          <w:rFonts w:hint="cs"/>
          <w:rtl/>
        </w:rPr>
        <w:t>א</w:t>
      </w:r>
      <w:r>
        <w:rPr>
          <w:rtl/>
        </w:rPr>
        <w:t>ן</w:t>
      </w:r>
      <w:r>
        <w:rPr>
          <w:rFonts w:hint="cs"/>
          <w:rtl/>
        </w:rPr>
        <w:t>.</w:t>
      </w:r>
      <w:r>
        <w:rPr>
          <w:rtl/>
        </w:rPr>
        <w:t xml:space="preserve"> </w:t>
      </w:r>
      <w:bookmarkStart w:id="17672" w:name="_ETM_Q43_391020"/>
      <w:bookmarkEnd w:id="17672"/>
      <w:r>
        <w:rPr>
          <w:rtl/>
        </w:rPr>
        <w:t xml:space="preserve">הדבר </w:t>
      </w:r>
      <w:bookmarkStart w:id="17673" w:name="_ETM_Q43_391470"/>
      <w:bookmarkEnd w:id="17673"/>
      <w:r>
        <w:rPr>
          <w:rtl/>
        </w:rPr>
        <w:t xml:space="preserve">הזה </w:t>
      </w:r>
      <w:bookmarkStart w:id="17674" w:name="_ETM_Q43_391710"/>
      <w:bookmarkEnd w:id="17674"/>
      <w:r>
        <w:rPr>
          <w:rtl/>
        </w:rPr>
        <w:t xml:space="preserve">הוא </w:t>
      </w:r>
      <w:bookmarkStart w:id="17675" w:name="_ETM_Q43_391800"/>
      <w:bookmarkEnd w:id="17675"/>
      <w:r>
        <w:rPr>
          <w:rtl/>
        </w:rPr>
        <w:t xml:space="preserve">דבר </w:t>
      </w:r>
      <w:bookmarkStart w:id="17676" w:name="_ETM_Q43_392160"/>
      <w:bookmarkEnd w:id="17676"/>
      <w:r>
        <w:rPr>
          <w:rtl/>
        </w:rPr>
        <w:t>נורא</w:t>
      </w:r>
      <w:r w:rsidR="001C4D2C">
        <w:rPr>
          <w:rFonts w:hint="cs"/>
          <w:rtl/>
        </w:rPr>
        <w:t>.</w:t>
      </w:r>
      <w:r>
        <w:rPr>
          <w:rtl/>
        </w:rPr>
        <w:t xml:space="preserve"> </w:t>
      </w:r>
      <w:bookmarkStart w:id="17677" w:name="_ETM_Q43_393379"/>
      <w:bookmarkEnd w:id="17677"/>
      <w:r>
        <w:rPr>
          <w:rtl/>
        </w:rPr>
        <w:t xml:space="preserve">הוא </w:t>
      </w:r>
      <w:bookmarkStart w:id="17678" w:name="_ETM_Q43_393499"/>
      <w:bookmarkEnd w:id="17678"/>
      <w:r>
        <w:rPr>
          <w:rtl/>
        </w:rPr>
        <w:t xml:space="preserve">דבר </w:t>
      </w:r>
      <w:bookmarkStart w:id="17679" w:name="_ETM_Q43_393979"/>
      <w:bookmarkEnd w:id="17679"/>
      <w:r>
        <w:rPr>
          <w:rtl/>
        </w:rPr>
        <w:t xml:space="preserve">שחותר </w:t>
      </w:r>
      <w:bookmarkStart w:id="17680" w:name="_ETM_Q43_395359"/>
      <w:bookmarkEnd w:id="17680"/>
      <w:r>
        <w:rPr>
          <w:rtl/>
        </w:rPr>
        <w:t xml:space="preserve">תחת </w:t>
      </w:r>
      <w:bookmarkStart w:id="17681" w:name="_ETM_Q43_395809"/>
      <w:bookmarkEnd w:id="17681"/>
      <w:r>
        <w:rPr>
          <w:rtl/>
        </w:rPr>
        <w:t xml:space="preserve">יסודות </w:t>
      </w:r>
      <w:bookmarkStart w:id="17682" w:name="_ETM_Q43_396739"/>
      <w:bookmarkEnd w:id="17682"/>
      <w:r>
        <w:rPr>
          <w:rtl/>
        </w:rPr>
        <w:t>הדמוקרטיה</w:t>
      </w:r>
      <w:r>
        <w:rPr>
          <w:rFonts w:hint="cs"/>
          <w:rtl/>
        </w:rPr>
        <w:t>,</w:t>
      </w:r>
      <w:r>
        <w:rPr>
          <w:rtl/>
        </w:rPr>
        <w:t xml:space="preserve"> </w:t>
      </w:r>
      <w:bookmarkStart w:id="17683" w:name="_ETM_Q43_398480"/>
      <w:bookmarkEnd w:id="17683"/>
      <w:r>
        <w:rPr>
          <w:rtl/>
        </w:rPr>
        <w:t xml:space="preserve">תחת </w:t>
      </w:r>
      <w:bookmarkStart w:id="17684" w:name="_ETM_Q43_398870"/>
      <w:bookmarkEnd w:id="17684"/>
      <w:r>
        <w:rPr>
          <w:rtl/>
        </w:rPr>
        <w:t>הצ</w:t>
      </w:r>
      <w:r>
        <w:rPr>
          <w:rFonts w:hint="cs"/>
          <w:rtl/>
        </w:rPr>
        <w:t>דק,</w:t>
      </w:r>
      <w:r>
        <w:rPr>
          <w:rtl/>
        </w:rPr>
        <w:t xml:space="preserve"> </w:t>
      </w:r>
      <w:bookmarkStart w:id="17685" w:name="_ETM_Q43_399379"/>
      <w:bookmarkEnd w:id="17685"/>
      <w:r>
        <w:rPr>
          <w:rFonts w:hint="cs"/>
          <w:rtl/>
        </w:rPr>
        <w:t>ת</w:t>
      </w:r>
      <w:bookmarkStart w:id="17686" w:name="_ETM_Q43_396168"/>
      <w:bookmarkEnd w:id="17686"/>
      <w:r>
        <w:rPr>
          <w:rtl/>
        </w:rPr>
        <w:t xml:space="preserve">חת </w:t>
      </w:r>
      <w:bookmarkStart w:id="17687" w:name="_ETM_Q43_399860"/>
      <w:bookmarkEnd w:id="17687"/>
      <w:r>
        <w:rPr>
          <w:rFonts w:hint="cs"/>
          <w:rtl/>
        </w:rPr>
        <w:t>ה</w:t>
      </w:r>
      <w:r>
        <w:rPr>
          <w:rtl/>
        </w:rPr>
        <w:t>שוויון</w:t>
      </w:r>
      <w:r>
        <w:rPr>
          <w:rFonts w:hint="cs"/>
          <w:rtl/>
        </w:rPr>
        <w:t>.</w:t>
      </w:r>
      <w:r>
        <w:rPr>
          <w:rtl/>
        </w:rPr>
        <w:t xml:space="preserve"> </w:t>
      </w:r>
      <w:bookmarkStart w:id="17688" w:name="_ETM_Q43_400430"/>
      <w:bookmarkEnd w:id="17688"/>
      <w:r>
        <w:rPr>
          <w:rtl/>
        </w:rPr>
        <w:t xml:space="preserve">הוא </w:t>
      </w:r>
      <w:bookmarkStart w:id="17689" w:name="_ETM_Q43_400519"/>
      <w:bookmarkEnd w:id="17689"/>
      <w:r>
        <w:rPr>
          <w:rtl/>
        </w:rPr>
        <w:t xml:space="preserve">דבר </w:t>
      </w:r>
      <w:bookmarkStart w:id="17690" w:name="_ETM_Q43_400819"/>
      <w:bookmarkEnd w:id="17690"/>
      <w:r>
        <w:rPr>
          <w:rtl/>
        </w:rPr>
        <w:t>שמ</w:t>
      </w:r>
      <w:r>
        <w:rPr>
          <w:rFonts w:hint="cs"/>
          <w:rtl/>
        </w:rPr>
        <w:t>פרק</w:t>
      </w:r>
      <w:r>
        <w:rPr>
          <w:rtl/>
        </w:rPr>
        <w:t xml:space="preserve"> </w:t>
      </w:r>
      <w:bookmarkStart w:id="17691" w:name="_ETM_Q43_401540"/>
      <w:bookmarkEnd w:id="17691"/>
      <w:r>
        <w:rPr>
          <w:rtl/>
        </w:rPr>
        <w:t>חברה</w:t>
      </w:r>
      <w:r>
        <w:rPr>
          <w:rFonts w:hint="cs"/>
          <w:rtl/>
        </w:rPr>
        <w:t>.</w:t>
      </w:r>
      <w:r>
        <w:rPr>
          <w:rtl/>
        </w:rPr>
        <w:t xml:space="preserve"> </w:t>
      </w:r>
      <w:bookmarkStart w:id="17692" w:name="_ETM_Q43_403810"/>
      <w:bookmarkStart w:id="17693" w:name="_ETM_Q43_405156"/>
      <w:bookmarkEnd w:id="17692"/>
      <w:bookmarkEnd w:id="17693"/>
    </w:p>
    <w:p w:rsidR="00921508" w:rsidRDefault="00921508" w:rsidP="008149A8">
      <w:pPr>
        <w:rPr>
          <w:rtl/>
        </w:rPr>
      </w:pPr>
      <w:bookmarkStart w:id="17694" w:name="_ETM_Q43_405218"/>
      <w:bookmarkEnd w:id="17694"/>
    </w:p>
    <w:p w:rsidR="00921508" w:rsidRDefault="00921508" w:rsidP="001C4D2C">
      <w:pPr>
        <w:rPr>
          <w:rtl/>
        </w:rPr>
      </w:pPr>
      <w:bookmarkStart w:id="17695" w:name="_ETM_Q43_405324"/>
      <w:bookmarkStart w:id="17696" w:name="_ETM_Q43_405377"/>
      <w:bookmarkEnd w:id="17695"/>
      <w:bookmarkEnd w:id="17696"/>
      <w:r>
        <w:rPr>
          <w:rtl/>
        </w:rPr>
        <w:t>היו</w:t>
      </w:r>
      <w:bookmarkStart w:id="17697" w:name="_ETM_Q43_404050"/>
      <w:bookmarkEnd w:id="17697"/>
      <w:r>
        <w:rPr>
          <w:rFonts w:hint="cs"/>
          <w:rtl/>
        </w:rPr>
        <w:t>ע</w:t>
      </w:r>
      <w:r>
        <w:rPr>
          <w:rtl/>
        </w:rPr>
        <w:t>צ</w:t>
      </w:r>
      <w:r>
        <w:rPr>
          <w:rFonts w:hint="cs"/>
          <w:rtl/>
        </w:rPr>
        <w:t>ת</w:t>
      </w:r>
      <w:bookmarkStart w:id="17698" w:name="_ETM_Q43_401038"/>
      <w:bookmarkEnd w:id="17698"/>
      <w:r>
        <w:rPr>
          <w:rtl/>
        </w:rPr>
        <w:t xml:space="preserve"> </w:t>
      </w:r>
      <w:bookmarkStart w:id="17699" w:name="_ETM_Q43_404230"/>
      <w:bookmarkEnd w:id="17699"/>
      <w:r>
        <w:rPr>
          <w:rtl/>
        </w:rPr>
        <w:t xml:space="preserve">המשפטית </w:t>
      </w:r>
      <w:bookmarkStart w:id="17700" w:name="_ETM_Q43_404709"/>
      <w:bookmarkEnd w:id="17700"/>
      <w:r>
        <w:rPr>
          <w:rtl/>
        </w:rPr>
        <w:t xml:space="preserve">לממשלה </w:t>
      </w:r>
      <w:bookmarkStart w:id="17701" w:name="_ETM_Q43_405280"/>
      <w:bookmarkEnd w:id="17701"/>
      <w:r>
        <w:rPr>
          <w:rtl/>
        </w:rPr>
        <w:t xml:space="preserve">לא </w:t>
      </w:r>
      <w:bookmarkStart w:id="17702" w:name="_ETM_Q43_405370"/>
      <w:bookmarkEnd w:id="17702"/>
      <w:r>
        <w:rPr>
          <w:rtl/>
        </w:rPr>
        <w:t xml:space="preserve">רק </w:t>
      </w:r>
      <w:bookmarkStart w:id="17703" w:name="_ETM_Q43_405550"/>
      <w:bookmarkEnd w:id="17703"/>
      <w:r>
        <w:rPr>
          <w:rFonts w:hint="cs"/>
          <w:rtl/>
        </w:rPr>
        <w:t>נוהגת</w:t>
      </w:r>
      <w:r>
        <w:rPr>
          <w:rtl/>
        </w:rPr>
        <w:t xml:space="preserve"> </w:t>
      </w:r>
      <w:bookmarkStart w:id="17704" w:name="_ETM_Q43_405910"/>
      <w:bookmarkEnd w:id="17704"/>
      <w:r>
        <w:rPr>
          <w:rtl/>
        </w:rPr>
        <w:t xml:space="preserve">במדיניות </w:t>
      </w:r>
      <w:bookmarkStart w:id="17705" w:name="_ETM_Q43_406480"/>
      <w:bookmarkEnd w:id="17705"/>
      <w:r>
        <w:rPr>
          <w:rtl/>
        </w:rPr>
        <w:t>כזאת</w:t>
      </w:r>
      <w:r>
        <w:rPr>
          <w:rFonts w:hint="cs"/>
          <w:rtl/>
        </w:rPr>
        <w:t>,</w:t>
      </w:r>
      <w:r>
        <w:rPr>
          <w:rtl/>
        </w:rPr>
        <w:t xml:space="preserve"> </w:t>
      </w:r>
      <w:bookmarkStart w:id="17706" w:name="_ETM_Q43_407300"/>
      <w:bookmarkEnd w:id="17706"/>
      <w:r>
        <w:rPr>
          <w:rtl/>
        </w:rPr>
        <w:t xml:space="preserve">היא </w:t>
      </w:r>
      <w:bookmarkStart w:id="17707" w:name="_ETM_Q43_407480"/>
      <w:bookmarkEnd w:id="17707"/>
      <w:r>
        <w:rPr>
          <w:rtl/>
        </w:rPr>
        <w:t xml:space="preserve">גם </w:t>
      </w:r>
      <w:bookmarkStart w:id="17708" w:name="_ETM_Q43_407690"/>
      <w:bookmarkEnd w:id="17708"/>
      <w:r>
        <w:rPr>
          <w:rtl/>
        </w:rPr>
        <w:t xml:space="preserve">נמנעת </w:t>
      </w:r>
      <w:bookmarkStart w:id="17709" w:name="_ETM_Q43_408170"/>
      <w:bookmarkEnd w:id="17709"/>
      <w:r>
        <w:rPr>
          <w:rtl/>
        </w:rPr>
        <w:t xml:space="preserve">פעם </w:t>
      </w:r>
      <w:bookmarkStart w:id="17710" w:name="_ETM_Q43_408470"/>
      <w:bookmarkEnd w:id="17710"/>
      <w:r>
        <w:rPr>
          <w:rtl/>
        </w:rPr>
        <w:t xml:space="preserve">אחר </w:t>
      </w:r>
      <w:bookmarkStart w:id="17711" w:name="_ETM_Q43_408709"/>
      <w:bookmarkEnd w:id="17711"/>
      <w:r>
        <w:rPr>
          <w:rtl/>
        </w:rPr>
        <w:t xml:space="preserve">פעם </w:t>
      </w:r>
      <w:bookmarkStart w:id="17712" w:name="_ETM_Q43_409820"/>
      <w:bookmarkEnd w:id="17712"/>
      <w:r>
        <w:rPr>
          <w:rtl/>
        </w:rPr>
        <w:t>מ</w:t>
      </w:r>
      <w:bookmarkStart w:id="17713" w:name="_ETM_Q43_410060"/>
      <w:bookmarkEnd w:id="17713"/>
      <w:r>
        <w:rPr>
          <w:rtl/>
        </w:rPr>
        <w:t xml:space="preserve">לעשות </w:t>
      </w:r>
      <w:bookmarkStart w:id="17714" w:name="_ETM_Q43_410600"/>
      <w:bookmarkEnd w:id="17714"/>
      <w:r>
        <w:rPr>
          <w:rtl/>
        </w:rPr>
        <w:t xml:space="preserve">את </w:t>
      </w:r>
      <w:bookmarkStart w:id="17715" w:name="_ETM_Q43_410750"/>
      <w:bookmarkEnd w:id="17715"/>
      <w:r>
        <w:rPr>
          <w:rtl/>
        </w:rPr>
        <w:t xml:space="preserve">הדבר </w:t>
      </w:r>
      <w:bookmarkStart w:id="17716" w:name="_ETM_Q43_411140"/>
      <w:bookmarkEnd w:id="17716"/>
      <w:r>
        <w:rPr>
          <w:rtl/>
        </w:rPr>
        <w:t xml:space="preserve">המינימלי </w:t>
      </w:r>
      <w:bookmarkStart w:id="17717" w:name="_ETM_Q43_411920"/>
      <w:bookmarkEnd w:id="17717"/>
      <w:r>
        <w:rPr>
          <w:rtl/>
        </w:rPr>
        <w:t>המתבקש</w:t>
      </w:r>
      <w:bookmarkStart w:id="17718" w:name="_ETM_Q43_413360"/>
      <w:bookmarkEnd w:id="17718"/>
      <w:r>
        <w:rPr>
          <w:rFonts w:hint="cs"/>
          <w:rtl/>
        </w:rPr>
        <w:t xml:space="preserve"> </w:t>
      </w:r>
      <w:r w:rsidR="001C4D2C">
        <w:rPr>
          <w:rFonts w:hint="eastAsia"/>
          <w:rtl/>
        </w:rPr>
        <w:t xml:space="preserve">– </w:t>
      </w:r>
      <w:r>
        <w:rPr>
          <w:rtl/>
        </w:rPr>
        <w:t xml:space="preserve">להתייצב </w:t>
      </w:r>
      <w:bookmarkStart w:id="17719" w:name="_ETM_Q43_414110"/>
      <w:bookmarkEnd w:id="17719"/>
      <w:r>
        <w:rPr>
          <w:rtl/>
        </w:rPr>
        <w:t xml:space="preserve">במלוא </w:t>
      </w:r>
      <w:bookmarkStart w:id="17720" w:name="_ETM_Q43_414500"/>
      <w:bookmarkEnd w:id="17720"/>
      <w:r>
        <w:rPr>
          <w:rtl/>
        </w:rPr>
        <w:t xml:space="preserve">העוצמה </w:t>
      </w:r>
      <w:bookmarkStart w:id="17721" w:name="_ETM_Q43_415310"/>
      <w:bookmarkStart w:id="17722" w:name="_ETM_Q43_414238"/>
      <w:bookmarkStart w:id="17723" w:name="_ETM_Q43_410347"/>
      <w:bookmarkEnd w:id="17721"/>
      <w:bookmarkEnd w:id="17722"/>
      <w:bookmarkEnd w:id="17723"/>
      <w:r>
        <w:rPr>
          <w:rtl/>
        </w:rPr>
        <w:t xml:space="preserve">כנגד </w:t>
      </w:r>
      <w:bookmarkStart w:id="17724" w:name="_ETM_Q43_415730"/>
      <w:bookmarkEnd w:id="17724"/>
      <w:r>
        <w:rPr>
          <w:rtl/>
        </w:rPr>
        <w:t xml:space="preserve">גילויי </w:t>
      </w:r>
      <w:bookmarkStart w:id="17725" w:name="_ETM_Q43_416180"/>
      <w:bookmarkEnd w:id="17725"/>
      <w:r>
        <w:rPr>
          <w:rtl/>
        </w:rPr>
        <w:t>סרבנות</w:t>
      </w:r>
      <w:r>
        <w:rPr>
          <w:rFonts w:hint="cs"/>
          <w:rtl/>
        </w:rPr>
        <w:t>;</w:t>
      </w:r>
      <w:r>
        <w:rPr>
          <w:rtl/>
        </w:rPr>
        <w:t xml:space="preserve"> </w:t>
      </w:r>
      <w:bookmarkStart w:id="17726" w:name="_ETM_Q43_417599"/>
      <w:bookmarkEnd w:id="17726"/>
      <w:r>
        <w:rPr>
          <w:rtl/>
        </w:rPr>
        <w:t xml:space="preserve">להתייצב </w:t>
      </w:r>
      <w:bookmarkStart w:id="17727" w:name="_ETM_Q43_418319"/>
      <w:bookmarkEnd w:id="17727"/>
      <w:r>
        <w:rPr>
          <w:rtl/>
        </w:rPr>
        <w:t xml:space="preserve">במלוא </w:t>
      </w:r>
      <w:bookmarkStart w:id="17728" w:name="_ETM_Q43_418799"/>
      <w:bookmarkEnd w:id="17728"/>
      <w:r>
        <w:rPr>
          <w:rtl/>
        </w:rPr>
        <w:t xml:space="preserve">העוצמה </w:t>
      </w:r>
      <w:bookmarkStart w:id="17729" w:name="_ETM_Q43_419310"/>
      <w:bookmarkEnd w:id="17729"/>
      <w:r>
        <w:rPr>
          <w:rtl/>
        </w:rPr>
        <w:t xml:space="preserve">כנגד </w:t>
      </w:r>
      <w:bookmarkStart w:id="17730" w:name="_ETM_Q43_419730"/>
      <w:bookmarkEnd w:id="17730"/>
      <w:r>
        <w:rPr>
          <w:rtl/>
        </w:rPr>
        <w:t>המסיתים</w:t>
      </w:r>
      <w:r w:rsidR="001C4D2C">
        <w:rPr>
          <w:rFonts w:hint="cs"/>
          <w:rtl/>
        </w:rPr>
        <w:t>,</w:t>
      </w:r>
      <w:r>
        <w:rPr>
          <w:rtl/>
        </w:rPr>
        <w:t xml:space="preserve"> </w:t>
      </w:r>
      <w:bookmarkStart w:id="17731" w:name="_ETM_Q43_421360"/>
      <w:bookmarkEnd w:id="17731"/>
      <w:r>
        <w:rPr>
          <w:rtl/>
        </w:rPr>
        <w:t>כ</w:t>
      </w:r>
      <w:bookmarkStart w:id="17732" w:name="_ETM_Q43_421660"/>
      <w:bookmarkEnd w:id="17732"/>
      <w:r>
        <w:rPr>
          <w:rFonts w:hint="cs"/>
          <w:rtl/>
        </w:rPr>
        <w:t>נגד</w:t>
      </w:r>
      <w:r>
        <w:rPr>
          <w:rtl/>
        </w:rPr>
        <w:t xml:space="preserve"> </w:t>
      </w:r>
      <w:bookmarkStart w:id="17733" w:name="_ETM_Q43_421990"/>
      <w:bookmarkEnd w:id="17733"/>
      <w:r>
        <w:rPr>
          <w:rtl/>
        </w:rPr>
        <w:t xml:space="preserve">אלה </w:t>
      </w:r>
      <w:bookmarkStart w:id="17734" w:name="_ETM_Q43_422140"/>
      <w:bookmarkEnd w:id="17734"/>
      <w:r>
        <w:rPr>
          <w:rtl/>
        </w:rPr>
        <w:t xml:space="preserve">שקוראים </w:t>
      </w:r>
      <w:bookmarkStart w:id="17735" w:name="_ETM_Q43_423099"/>
      <w:bookmarkEnd w:id="17735"/>
      <w:r>
        <w:rPr>
          <w:rtl/>
        </w:rPr>
        <w:t xml:space="preserve">לפגוע </w:t>
      </w:r>
      <w:bookmarkStart w:id="17736" w:name="_ETM_Q43_424330"/>
      <w:bookmarkEnd w:id="17736"/>
      <w:r>
        <w:rPr>
          <w:rtl/>
        </w:rPr>
        <w:t xml:space="preserve">בנבחרי </w:t>
      </w:r>
      <w:bookmarkStart w:id="17737" w:name="_ETM_Q43_424989"/>
      <w:bookmarkEnd w:id="17737"/>
      <w:r>
        <w:rPr>
          <w:rtl/>
        </w:rPr>
        <w:t>ציבור</w:t>
      </w:r>
      <w:r>
        <w:rPr>
          <w:rFonts w:hint="cs"/>
          <w:rtl/>
        </w:rPr>
        <w:t>,</w:t>
      </w:r>
      <w:r>
        <w:rPr>
          <w:rtl/>
        </w:rPr>
        <w:t xml:space="preserve"> </w:t>
      </w:r>
      <w:bookmarkStart w:id="17738" w:name="_ETM_Q43_425470"/>
      <w:bookmarkEnd w:id="17738"/>
      <w:r>
        <w:rPr>
          <w:rtl/>
        </w:rPr>
        <w:t xml:space="preserve">באישי </w:t>
      </w:r>
      <w:bookmarkStart w:id="17739" w:name="_ETM_Q43_425950"/>
      <w:bookmarkEnd w:id="17739"/>
      <w:r>
        <w:rPr>
          <w:rtl/>
        </w:rPr>
        <w:t>ציבור</w:t>
      </w:r>
      <w:r>
        <w:rPr>
          <w:rFonts w:hint="cs"/>
          <w:rtl/>
        </w:rPr>
        <w:t>,</w:t>
      </w:r>
      <w:r>
        <w:rPr>
          <w:rtl/>
        </w:rPr>
        <w:t xml:space="preserve"> </w:t>
      </w:r>
      <w:bookmarkStart w:id="17740" w:name="_ETM_Q43_426489"/>
      <w:bookmarkEnd w:id="17740"/>
      <w:r>
        <w:rPr>
          <w:rtl/>
        </w:rPr>
        <w:t>ו</w:t>
      </w:r>
      <w:bookmarkStart w:id="17741" w:name="_ETM_Q43_426700"/>
      <w:bookmarkEnd w:id="17741"/>
      <w:r>
        <w:rPr>
          <w:rtl/>
        </w:rPr>
        <w:t xml:space="preserve">לא </w:t>
      </w:r>
      <w:bookmarkStart w:id="17742" w:name="_ETM_Q43_426819"/>
      <w:bookmarkEnd w:id="17742"/>
      <w:r>
        <w:rPr>
          <w:rtl/>
        </w:rPr>
        <w:t xml:space="preserve">רק </w:t>
      </w:r>
      <w:bookmarkStart w:id="17743" w:name="_ETM_Q43_427030"/>
      <w:bookmarkEnd w:id="17743"/>
      <w:r>
        <w:rPr>
          <w:rtl/>
        </w:rPr>
        <w:t>ב</w:t>
      </w:r>
      <w:r>
        <w:rPr>
          <w:rFonts w:hint="cs"/>
          <w:rtl/>
        </w:rPr>
        <w:t>ה</w:t>
      </w:r>
      <w:r>
        <w:rPr>
          <w:rtl/>
        </w:rPr>
        <w:t>ם</w:t>
      </w:r>
      <w:r>
        <w:rPr>
          <w:rFonts w:hint="cs"/>
          <w:rtl/>
        </w:rPr>
        <w:t>.</w:t>
      </w:r>
      <w:bookmarkStart w:id="17744" w:name="_ETM_Q43_424998"/>
      <w:bookmarkEnd w:id="17744"/>
      <w:r>
        <w:rPr>
          <w:rtl/>
        </w:rPr>
        <w:t xml:space="preserve"> </w:t>
      </w:r>
      <w:bookmarkStart w:id="17745" w:name="_ETM_Q43_428290"/>
      <w:bookmarkEnd w:id="17745"/>
      <w:r>
        <w:rPr>
          <w:rFonts w:hint="cs"/>
          <w:rtl/>
        </w:rPr>
        <w:t xml:space="preserve">היא </w:t>
      </w:r>
      <w:r>
        <w:rPr>
          <w:rtl/>
        </w:rPr>
        <w:t xml:space="preserve">לא </w:t>
      </w:r>
      <w:bookmarkStart w:id="17746" w:name="_ETM_Q43_428589"/>
      <w:bookmarkEnd w:id="17746"/>
      <w:r>
        <w:rPr>
          <w:rtl/>
        </w:rPr>
        <w:t xml:space="preserve">עושה </w:t>
      </w:r>
      <w:bookmarkStart w:id="17747" w:name="_ETM_Q43_428979"/>
      <w:bookmarkEnd w:id="17747"/>
      <w:r>
        <w:rPr>
          <w:rtl/>
        </w:rPr>
        <w:t>דבר</w:t>
      </w:r>
      <w:r w:rsidR="001C4D2C">
        <w:rPr>
          <w:rFonts w:hint="cs"/>
          <w:rtl/>
        </w:rPr>
        <w:t>,</w:t>
      </w:r>
      <w:r>
        <w:rPr>
          <w:rtl/>
        </w:rPr>
        <w:t xml:space="preserve"> </w:t>
      </w:r>
      <w:bookmarkStart w:id="17748" w:name="_ETM_Q43_430120"/>
      <w:bookmarkEnd w:id="17748"/>
      <w:r>
        <w:rPr>
          <w:rtl/>
        </w:rPr>
        <w:t xml:space="preserve">לא </w:t>
      </w:r>
      <w:bookmarkStart w:id="17749" w:name="_ETM_Q43_430359"/>
      <w:bookmarkEnd w:id="17749"/>
      <w:r>
        <w:rPr>
          <w:rtl/>
        </w:rPr>
        <w:t xml:space="preserve">בפעולה </w:t>
      </w:r>
      <w:bookmarkStart w:id="17750" w:name="_ETM_Q43_431650"/>
      <w:bookmarkEnd w:id="17750"/>
      <w:r>
        <w:rPr>
          <w:rtl/>
        </w:rPr>
        <w:t xml:space="preserve">ואפילו </w:t>
      </w:r>
      <w:bookmarkStart w:id="17751" w:name="_ETM_Q43_432459"/>
      <w:bookmarkEnd w:id="17751"/>
      <w:r>
        <w:rPr>
          <w:rtl/>
        </w:rPr>
        <w:t xml:space="preserve">לא </w:t>
      </w:r>
      <w:bookmarkStart w:id="17752" w:name="_ETM_Q43_432670"/>
      <w:bookmarkEnd w:id="17752"/>
      <w:r>
        <w:rPr>
          <w:rtl/>
        </w:rPr>
        <w:t>באמירה</w:t>
      </w:r>
      <w:r>
        <w:rPr>
          <w:rFonts w:hint="cs"/>
          <w:rtl/>
        </w:rPr>
        <w:t>.</w:t>
      </w:r>
      <w:r>
        <w:rPr>
          <w:rtl/>
        </w:rPr>
        <w:t xml:space="preserve"> </w:t>
      </w:r>
      <w:bookmarkStart w:id="17753" w:name="_ETM_Q43_434130"/>
      <w:bookmarkEnd w:id="17753"/>
      <w:r>
        <w:rPr>
          <w:rFonts w:hint="cs"/>
          <w:rtl/>
        </w:rPr>
        <w:t xml:space="preserve">היא </w:t>
      </w:r>
      <w:r>
        <w:rPr>
          <w:rtl/>
        </w:rPr>
        <w:t xml:space="preserve">שותקת </w:t>
      </w:r>
      <w:bookmarkStart w:id="17754" w:name="_ETM_Q43_434850"/>
      <w:bookmarkEnd w:id="17754"/>
      <w:r>
        <w:rPr>
          <w:rtl/>
        </w:rPr>
        <w:t xml:space="preserve">נוכח </w:t>
      </w:r>
      <w:bookmarkStart w:id="17755" w:name="_ETM_Q43_435360"/>
      <w:bookmarkEnd w:id="17755"/>
      <w:r>
        <w:rPr>
          <w:rtl/>
        </w:rPr>
        <w:t xml:space="preserve">האיום </w:t>
      </w:r>
      <w:bookmarkStart w:id="17756" w:name="_ETM_Q43_436500"/>
      <w:bookmarkEnd w:id="17756"/>
      <w:r>
        <w:rPr>
          <w:rFonts w:hint="cs"/>
          <w:rtl/>
        </w:rPr>
        <w:t>ה</w:t>
      </w:r>
      <w:r>
        <w:rPr>
          <w:rtl/>
        </w:rPr>
        <w:t>בלתי</w:t>
      </w:r>
      <w:bookmarkStart w:id="17757" w:name="_ETM_Q43_436890"/>
      <w:bookmarkEnd w:id="17757"/>
      <w:r>
        <w:rPr>
          <w:rFonts w:hint="cs"/>
          <w:rtl/>
        </w:rPr>
        <w:t>-</w:t>
      </w:r>
      <w:r>
        <w:rPr>
          <w:rtl/>
        </w:rPr>
        <w:t xml:space="preserve">נסבל </w:t>
      </w:r>
      <w:bookmarkStart w:id="17758" w:name="_ETM_Q43_437490"/>
      <w:bookmarkEnd w:id="17758"/>
      <w:r>
        <w:rPr>
          <w:rtl/>
        </w:rPr>
        <w:t>שיש</w:t>
      </w:r>
      <w:bookmarkStart w:id="17759" w:name="_ETM_Q43_437850"/>
      <w:bookmarkEnd w:id="17759"/>
      <w:r>
        <w:rPr>
          <w:rFonts w:hint="cs"/>
          <w:rtl/>
        </w:rPr>
        <w:t>נו</w:t>
      </w:r>
      <w:bookmarkStart w:id="17760" w:name="_ETM_Q43_434738"/>
      <w:bookmarkEnd w:id="17760"/>
      <w:r>
        <w:rPr>
          <w:rtl/>
        </w:rPr>
        <w:t xml:space="preserve"> </w:t>
      </w:r>
      <w:bookmarkStart w:id="17761" w:name="_ETM_Q43_438029"/>
      <w:bookmarkEnd w:id="17761"/>
      <w:r>
        <w:rPr>
          <w:rtl/>
        </w:rPr>
        <w:t xml:space="preserve">על </w:t>
      </w:r>
      <w:bookmarkStart w:id="17762" w:name="_ETM_Q43_438150"/>
      <w:bookmarkEnd w:id="17762"/>
      <w:r>
        <w:rPr>
          <w:rtl/>
        </w:rPr>
        <w:t xml:space="preserve">ראש </w:t>
      </w:r>
      <w:bookmarkStart w:id="17763" w:name="_ETM_Q43_438390"/>
      <w:bookmarkEnd w:id="17763"/>
      <w:r>
        <w:rPr>
          <w:rtl/>
        </w:rPr>
        <w:t xml:space="preserve">הממשלה </w:t>
      </w:r>
      <w:bookmarkStart w:id="17764" w:name="_ETM_Q43_439110"/>
      <w:bookmarkEnd w:id="17764"/>
      <w:r>
        <w:rPr>
          <w:rtl/>
        </w:rPr>
        <w:t xml:space="preserve">ועל </w:t>
      </w:r>
      <w:bookmarkStart w:id="17765" w:name="_ETM_Q43_439380"/>
      <w:bookmarkEnd w:id="17765"/>
      <w:r>
        <w:rPr>
          <w:rtl/>
        </w:rPr>
        <w:t>משפחתו</w:t>
      </w:r>
      <w:bookmarkStart w:id="17766" w:name="_ETM_Q43_440700"/>
      <w:bookmarkEnd w:id="17766"/>
      <w:r>
        <w:rPr>
          <w:rFonts w:hint="cs"/>
          <w:rtl/>
        </w:rPr>
        <w:t xml:space="preserve"> </w:t>
      </w:r>
      <w:r>
        <w:rPr>
          <w:rtl/>
        </w:rPr>
        <w:t xml:space="preserve">באופן </w:t>
      </w:r>
      <w:bookmarkStart w:id="17767" w:name="_ETM_Q43_441360"/>
      <w:bookmarkEnd w:id="17767"/>
      <w:r>
        <w:rPr>
          <w:rtl/>
        </w:rPr>
        <w:t>שיטתי</w:t>
      </w:r>
      <w:r>
        <w:rPr>
          <w:rFonts w:hint="cs"/>
          <w:rtl/>
        </w:rPr>
        <w:t>.</w:t>
      </w:r>
    </w:p>
    <w:p w:rsidR="00921508" w:rsidRDefault="00921508" w:rsidP="008149A8">
      <w:pPr>
        <w:rPr>
          <w:rtl/>
        </w:rPr>
      </w:pPr>
    </w:p>
    <w:p w:rsidR="00921508" w:rsidRDefault="00921508" w:rsidP="008149A8">
      <w:pPr>
        <w:pStyle w:val="af5"/>
        <w:keepNext/>
        <w:rPr>
          <w:rtl/>
        </w:rPr>
      </w:pPr>
      <w:bookmarkStart w:id="17768" w:name="ET_interruption_6236_18"/>
      <w:r w:rsidRPr="00C2181F">
        <w:rPr>
          <w:rStyle w:val="TagStyle"/>
          <w:rtl/>
        </w:rPr>
        <w:t xml:space="preserve"> &lt;&lt; קריאה &gt;&gt; </w:t>
      </w:r>
      <w:r>
        <w:rPr>
          <w:rtl/>
        </w:rPr>
        <w:t>נעמה לזימי (העבודה):</w:t>
      </w:r>
      <w:r w:rsidRPr="00C2181F">
        <w:rPr>
          <w:rStyle w:val="TagStyle"/>
          <w:rtl/>
        </w:rPr>
        <w:t xml:space="preserve"> &lt;&lt; קריאה &gt;&gt;</w:t>
      </w:r>
      <w:r>
        <w:rPr>
          <w:rtl/>
        </w:rPr>
        <w:t xml:space="preserve">   </w:t>
      </w:r>
      <w:bookmarkEnd w:id="17768"/>
    </w:p>
    <w:p w:rsidR="00921508" w:rsidRDefault="00921508" w:rsidP="00120D2F">
      <w:pPr>
        <w:rPr>
          <w:rtl/>
        </w:rPr>
      </w:pPr>
    </w:p>
    <w:p w:rsidR="00921508" w:rsidRDefault="00921508" w:rsidP="008149A8">
      <w:pPr>
        <w:rPr>
          <w:rtl/>
        </w:rPr>
      </w:pPr>
      <w:r>
        <w:rPr>
          <w:rFonts w:hint="cs"/>
          <w:rtl/>
        </w:rPr>
        <w:t>מה היא אמורה לעשות?</w:t>
      </w:r>
    </w:p>
    <w:p w:rsidR="00921508" w:rsidRDefault="00921508" w:rsidP="008149A8">
      <w:pPr>
        <w:rPr>
          <w:rtl/>
        </w:rPr>
      </w:pPr>
    </w:p>
    <w:p w:rsidR="00921508" w:rsidRDefault="00921508" w:rsidP="008149A8">
      <w:pPr>
        <w:pStyle w:val="af6"/>
        <w:keepNext/>
        <w:rPr>
          <w:rtl/>
        </w:rPr>
      </w:pPr>
      <w:r w:rsidRPr="00C2181F">
        <w:rPr>
          <w:rStyle w:val="TagStyle"/>
          <w:rtl/>
        </w:rPr>
        <w:t xml:space="preserve"> &lt;&lt; יור &gt;&gt; </w:t>
      </w:r>
      <w:r>
        <w:rPr>
          <w:rtl/>
        </w:rPr>
        <w:t>היו"ר חנוך דב מלביצקי:</w:t>
      </w:r>
      <w:r w:rsidRPr="00C2181F">
        <w:rPr>
          <w:rStyle w:val="TagStyle"/>
          <w:rtl/>
        </w:rPr>
        <w:t xml:space="preserve"> &lt;&lt; יור &gt;&gt;</w:t>
      </w:r>
      <w:r>
        <w:rPr>
          <w:rtl/>
        </w:rPr>
        <w:t xml:space="preserve">   </w:t>
      </w:r>
    </w:p>
    <w:p w:rsidR="00921508" w:rsidRDefault="00921508" w:rsidP="00120D2F">
      <w:pPr>
        <w:rPr>
          <w:rtl/>
        </w:rPr>
      </w:pPr>
    </w:p>
    <w:p w:rsidR="00921508" w:rsidRDefault="00921508" w:rsidP="008149A8">
      <w:pPr>
        <w:rPr>
          <w:rtl/>
        </w:rPr>
      </w:pPr>
      <w:r>
        <w:rPr>
          <w:rFonts w:hint="cs"/>
          <w:rtl/>
        </w:rPr>
        <w:t xml:space="preserve">תודה רבה, חברת הכנסת </w:t>
      </w:r>
      <w:bookmarkStart w:id="17769" w:name="_ETM_Q43_436828"/>
      <w:bookmarkEnd w:id="17769"/>
      <w:r>
        <w:rPr>
          <w:rFonts w:hint="cs"/>
          <w:rtl/>
        </w:rPr>
        <w:t>לזימי.</w:t>
      </w:r>
      <w:bookmarkStart w:id="17770" w:name="_ETM_Q43_439350"/>
      <w:bookmarkEnd w:id="17770"/>
    </w:p>
    <w:p w:rsidR="00921508" w:rsidRDefault="00921508" w:rsidP="008149A8">
      <w:pPr>
        <w:rPr>
          <w:rtl/>
        </w:rPr>
      </w:pPr>
      <w:bookmarkStart w:id="17771" w:name="_ETM_Q43_439445"/>
      <w:bookmarkEnd w:id="17771"/>
    </w:p>
    <w:p w:rsidR="00921508" w:rsidRDefault="00921508" w:rsidP="008149A8">
      <w:pPr>
        <w:pStyle w:val="-"/>
        <w:keepNext/>
        <w:rPr>
          <w:rtl/>
        </w:rPr>
      </w:pPr>
      <w:r w:rsidRPr="00C2181F">
        <w:rPr>
          <w:rStyle w:val="TagStyle"/>
          <w:rtl/>
        </w:rPr>
        <w:t xml:space="preserve"> &lt;&lt; דובר_המשך &gt;&gt; </w:t>
      </w:r>
      <w:r>
        <w:rPr>
          <w:rtl/>
        </w:rPr>
        <w:t>שר המשפטים יריב לוין:</w:t>
      </w:r>
      <w:r w:rsidRPr="00C2181F">
        <w:rPr>
          <w:rStyle w:val="TagStyle"/>
          <w:rtl/>
        </w:rPr>
        <w:t xml:space="preserve"> &lt;&lt; דובר_המשך &gt;&gt;</w:t>
      </w:r>
      <w:r>
        <w:rPr>
          <w:rtl/>
        </w:rPr>
        <w:t xml:space="preserve">   </w:t>
      </w:r>
    </w:p>
    <w:p w:rsidR="00921508" w:rsidRDefault="00921508" w:rsidP="00120D2F">
      <w:pPr>
        <w:rPr>
          <w:rtl/>
        </w:rPr>
      </w:pPr>
    </w:p>
    <w:p w:rsidR="00921508" w:rsidRDefault="00921508" w:rsidP="001C4D2C">
      <w:pPr>
        <w:rPr>
          <w:rtl/>
        </w:rPr>
      </w:pPr>
      <w:bookmarkStart w:id="17772" w:name="_ETM_Q43_440323"/>
      <w:bookmarkStart w:id="17773" w:name="_ETM_Q43_442080"/>
      <w:bookmarkStart w:id="17774" w:name="_ETM_Q43_442440"/>
      <w:bookmarkStart w:id="17775" w:name="_ETM_Q43_442770"/>
      <w:bookmarkStart w:id="17776" w:name="_ETM_Q43_443070"/>
      <w:bookmarkEnd w:id="17772"/>
      <w:bookmarkEnd w:id="17773"/>
      <w:bookmarkEnd w:id="17774"/>
      <w:bookmarkEnd w:id="17775"/>
      <w:bookmarkEnd w:id="17776"/>
      <w:r>
        <w:rPr>
          <w:rtl/>
        </w:rPr>
        <w:t xml:space="preserve">באופן </w:t>
      </w:r>
      <w:bookmarkStart w:id="17777" w:name="_ETM_Q43_443550"/>
      <w:bookmarkEnd w:id="17777"/>
      <w:r>
        <w:rPr>
          <w:rtl/>
        </w:rPr>
        <w:t>שיטתי</w:t>
      </w:r>
      <w:r>
        <w:rPr>
          <w:rFonts w:hint="cs"/>
          <w:rtl/>
        </w:rPr>
        <w:t>,</w:t>
      </w:r>
      <w:r>
        <w:rPr>
          <w:rtl/>
        </w:rPr>
        <w:t xml:space="preserve"> </w:t>
      </w:r>
      <w:bookmarkStart w:id="17778" w:name="_ETM_Q43_444330"/>
      <w:bookmarkEnd w:id="17778"/>
      <w:r>
        <w:rPr>
          <w:rtl/>
        </w:rPr>
        <w:t>מביש</w:t>
      </w:r>
      <w:r>
        <w:rPr>
          <w:rFonts w:hint="cs"/>
          <w:rtl/>
        </w:rPr>
        <w:t>,</w:t>
      </w:r>
      <w:r>
        <w:rPr>
          <w:rtl/>
        </w:rPr>
        <w:t xml:space="preserve"> </w:t>
      </w:r>
      <w:bookmarkStart w:id="17779" w:name="_ETM_Q43_445539"/>
      <w:bookmarkEnd w:id="17779"/>
      <w:r>
        <w:rPr>
          <w:rtl/>
        </w:rPr>
        <w:t xml:space="preserve">שלא </w:t>
      </w:r>
      <w:bookmarkStart w:id="17780" w:name="_ETM_Q43_445930"/>
      <w:bookmarkEnd w:id="17780"/>
      <w:r>
        <w:rPr>
          <w:rtl/>
        </w:rPr>
        <w:t xml:space="preserve">היה </w:t>
      </w:r>
      <w:bookmarkStart w:id="17781" w:name="_ETM_Q43_446169"/>
      <w:bookmarkEnd w:id="17781"/>
      <w:r>
        <w:rPr>
          <w:rtl/>
        </w:rPr>
        <w:t>כמוהו</w:t>
      </w:r>
      <w:r>
        <w:rPr>
          <w:rFonts w:hint="cs"/>
          <w:rtl/>
        </w:rPr>
        <w:t>.</w:t>
      </w:r>
      <w:bookmarkStart w:id="17782" w:name="_ETM_Q43_441118"/>
      <w:bookmarkEnd w:id="17782"/>
      <w:r>
        <w:rPr>
          <w:rtl/>
        </w:rPr>
        <w:t xml:space="preserve"> </w:t>
      </w:r>
      <w:bookmarkStart w:id="17783" w:name="_ETM_Q43_446650"/>
      <w:bookmarkEnd w:id="17783"/>
      <w:r>
        <w:rPr>
          <w:rtl/>
        </w:rPr>
        <w:t xml:space="preserve">מה </w:t>
      </w:r>
      <w:bookmarkStart w:id="17784" w:name="_ETM_Q43_446830"/>
      <w:bookmarkEnd w:id="17784"/>
      <w:r>
        <w:rPr>
          <w:rtl/>
        </w:rPr>
        <w:t xml:space="preserve">היא </w:t>
      </w:r>
      <w:bookmarkStart w:id="17785" w:name="_ETM_Q43_446949"/>
      <w:bookmarkEnd w:id="17785"/>
      <w:r>
        <w:rPr>
          <w:rtl/>
        </w:rPr>
        <w:t xml:space="preserve">כן </w:t>
      </w:r>
      <w:bookmarkStart w:id="17786" w:name="_ETM_Q43_447220"/>
      <w:bookmarkEnd w:id="17786"/>
      <w:r>
        <w:rPr>
          <w:rtl/>
        </w:rPr>
        <w:t>עושה</w:t>
      </w:r>
      <w:r w:rsidR="001C4D2C">
        <w:rPr>
          <w:rFonts w:hint="cs"/>
          <w:rtl/>
        </w:rPr>
        <w:t>?</w:t>
      </w:r>
      <w:r>
        <w:rPr>
          <w:rtl/>
        </w:rPr>
        <w:t xml:space="preserve"> </w:t>
      </w:r>
      <w:bookmarkStart w:id="17787" w:name="_ETM_Q43_448120"/>
      <w:bookmarkEnd w:id="17787"/>
      <w:r>
        <w:rPr>
          <w:rtl/>
        </w:rPr>
        <w:t>אגב</w:t>
      </w:r>
      <w:r>
        <w:rPr>
          <w:rFonts w:hint="cs"/>
          <w:rtl/>
        </w:rPr>
        <w:t>,</w:t>
      </w:r>
      <w:r>
        <w:rPr>
          <w:rtl/>
        </w:rPr>
        <w:t xml:space="preserve"> </w:t>
      </w:r>
      <w:bookmarkStart w:id="17788" w:name="_ETM_Q43_448449"/>
      <w:bookmarkEnd w:id="17788"/>
      <w:r>
        <w:rPr>
          <w:rtl/>
        </w:rPr>
        <w:t xml:space="preserve">בניגוד </w:t>
      </w:r>
      <w:bookmarkStart w:id="17789" w:name="_ETM_Q43_448839"/>
      <w:bookmarkEnd w:id="17789"/>
      <w:r>
        <w:rPr>
          <w:rtl/>
        </w:rPr>
        <w:t xml:space="preserve">מוחלט </w:t>
      </w:r>
      <w:bookmarkStart w:id="17790" w:name="_ETM_Q43_449259"/>
      <w:bookmarkEnd w:id="17790"/>
      <w:r>
        <w:rPr>
          <w:rtl/>
        </w:rPr>
        <w:t>לתקשי"ר</w:t>
      </w:r>
      <w:bookmarkStart w:id="17791" w:name="_ETM_Q43_453848"/>
      <w:bookmarkEnd w:id="17791"/>
      <w:r>
        <w:rPr>
          <w:rtl/>
        </w:rPr>
        <w:t xml:space="preserve"> </w:t>
      </w:r>
      <w:bookmarkStart w:id="17792" w:name="_ETM_Q43_450339"/>
      <w:bookmarkStart w:id="17793" w:name="_ETM_Q43_450699"/>
      <w:bookmarkStart w:id="17794" w:name="_ETM_Q43_445818"/>
      <w:bookmarkEnd w:id="17792"/>
      <w:bookmarkEnd w:id="17793"/>
      <w:bookmarkEnd w:id="17794"/>
      <w:r w:rsidR="001C4D2C">
        <w:rPr>
          <w:rFonts w:hint="cs"/>
          <w:rtl/>
        </w:rPr>
        <w:t xml:space="preserve">– </w:t>
      </w:r>
      <w:r>
        <w:rPr>
          <w:rtl/>
        </w:rPr>
        <w:t xml:space="preserve">בכל </w:t>
      </w:r>
      <w:bookmarkStart w:id="17795" w:name="_ETM_Q43_451000"/>
      <w:bookmarkEnd w:id="17795"/>
      <w:r>
        <w:rPr>
          <w:rtl/>
        </w:rPr>
        <w:t>הז</w:t>
      </w:r>
      <w:r>
        <w:rPr>
          <w:rFonts w:hint="cs"/>
          <w:rtl/>
        </w:rPr>
        <w:t>ד</w:t>
      </w:r>
      <w:r>
        <w:rPr>
          <w:rtl/>
        </w:rPr>
        <w:t xml:space="preserve">מנות </w:t>
      </w:r>
      <w:bookmarkStart w:id="17796" w:name="_ETM_Q43_452490"/>
      <w:bookmarkEnd w:id="17796"/>
      <w:r>
        <w:rPr>
          <w:rtl/>
        </w:rPr>
        <w:t xml:space="preserve">שיש </w:t>
      </w:r>
      <w:bookmarkStart w:id="17797" w:name="_ETM_Q43_452970"/>
      <w:bookmarkEnd w:id="17797"/>
      <w:r>
        <w:rPr>
          <w:rtl/>
        </w:rPr>
        <w:t xml:space="preserve">לה </w:t>
      </w:r>
      <w:bookmarkStart w:id="17798" w:name="_ETM_Q43_453330"/>
      <w:bookmarkEnd w:id="17798"/>
      <w:r>
        <w:rPr>
          <w:rFonts w:hint="cs"/>
          <w:rtl/>
        </w:rPr>
        <w:t xml:space="preserve">לומר </w:t>
      </w:r>
      <w:r>
        <w:rPr>
          <w:rtl/>
        </w:rPr>
        <w:t xml:space="preserve">דברים </w:t>
      </w:r>
      <w:bookmarkStart w:id="17799" w:name="_ETM_Q43_454529"/>
      <w:bookmarkEnd w:id="17799"/>
      <w:r>
        <w:rPr>
          <w:rFonts w:hint="cs"/>
          <w:rtl/>
        </w:rPr>
        <w:t>פומביים,</w:t>
      </w:r>
      <w:bookmarkStart w:id="17800" w:name="_ETM_Q43_452608"/>
      <w:bookmarkEnd w:id="17800"/>
      <w:r>
        <w:rPr>
          <w:rtl/>
        </w:rPr>
        <w:t xml:space="preserve"> </w:t>
      </w:r>
      <w:bookmarkStart w:id="17801" w:name="_ETM_Q43_455339"/>
      <w:bookmarkEnd w:id="17801"/>
      <w:r>
        <w:rPr>
          <w:rtl/>
        </w:rPr>
        <w:t xml:space="preserve">כמעט </w:t>
      </w:r>
      <w:bookmarkStart w:id="17802" w:name="_ETM_Q43_455700"/>
      <w:bookmarkEnd w:id="17802"/>
      <w:r>
        <w:rPr>
          <w:rtl/>
        </w:rPr>
        <w:t xml:space="preserve">בכל </w:t>
      </w:r>
      <w:bookmarkStart w:id="17803" w:name="_ETM_Q43_456000"/>
      <w:bookmarkEnd w:id="17803"/>
      <w:r>
        <w:rPr>
          <w:rtl/>
        </w:rPr>
        <w:t>הזדמנות</w:t>
      </w:r>
      <w:r>
        <w:rPr>
          <w:rFonts w:hint="cs"/>
          <w:rtl/>
        </w:rPr>
        <w:t>,</w:t>
      </w:r>
      <w:r>
        <w:rPr>
          <w:rtl/>
        </w:rPr>
        <w:t xml:space="preserve"> </w:t>
      </w:r>
      <w:bookmarkStart w:id="17804" w:name="_ETM_Q43_457020"/>
      <w:bookmarkEnd w:id="17804"/>
      <w:r>
        <w:rPr>
          <w:rtl/>
        </w:rPr>
        <w:t xml:space="preserve">היא </w:t>
      </w:r>
      <w:bookmarkStart w:id="17805" w:name="_ETM_Q43_457110"/>
      <w:bookmarkEnd w:id="17805"/>
      <w:r>
        <w:rPr>
          <w:rtl/>
        </w:rPr>
        <w:t xml:space="preserve">מקדישה </w:t>
      </w:r>
      <w:bookmarkStart w:id="17806" w:name="_ETM_Q43_457680"/>
      <w:bookmarkEnd w:id="17806"/>
      <w:r>
        <w:rPr>
          <w:rFonts w:hint="cs"/>
          <w:rtl/>
        </w:rPr>
        <w:t xml:space="preserve">את </w:t>
      </w:r>
      <w:bookmarkStart w:id="17807" w:name="_ETM_Q43_458516"/>
      <w:bookmarkEnd w:id="17807"/>
      <w:r>
        <w:rPr>
          <w:rtl/>
        </w:rPr>
        <w:t xml:space="preserve">דבריה </w:t>
      </w:r>
      <w:bookmarkStart w:id="17808" w:name="_ETM_Q43_458100"/>
      <w:bookmarkEnd w:id="17808"/>
      <w:r>
        <w:rPr>
          <w:rtl/>
        </w:rPr>
        <w:t xml:space="preserve">להתקפה </w:t>
      </w:r>
      <w:bookmarkStart w:id="17809" w:name="_ETM_Q43_458760"/>
      <w:bookmarkEnd w:id="17809"/>
      <w:r>
        <w:rPr>
          <w:rFonts w:hint="cs"/>
          <w:rtl/>
        </w:rPr>
        <w:t>פ</w:t>
      </w:r>
      <w:r>
        <w:rPr>
          <w:rtl/>
        </w:rPr>
        <w:t>ר</w:t>
      </w:r>
      <w:r>
        <w:rPr>
          <w:rFonts w:hint="cs"/>
          <w:rtl/>
        </w:rPr>
        <w:t>וע</w:t>
      </w:r>
      <w:bookmarkStart w:id="17810" w:name="_ETM_Q43_458207"/>
      <w:bookmarkEnd w:id="17810"/>
      <w:r>
        <w:rPr>
          <w:rtl/>
        </w:rPr>
        <w:t xml:space="preserve">ה </w:t>
      </w:r>
      <w:bookmarkStart w:id="17811" w:name="_ETM_Q43_459390"/>
      <w:bookmarkEnd w:id="17811"/>
      <w:r>
        <w:rPr>
          <w:rtl/>
        </w:rPr>
        <w:t xml:space="preserve">על </w:t>
      </w:r>
      <w:bookmarkStart w:id="17812" w:name="_ETM_Q43_459480"/>
      <w:bookmarkEnd w:id="17812"/>
      <w:r>
        <w:rPr>
          <w:rtl/>
        </w:rPr>
        <w:t xml:space="preserve">הממשלה </w:t>
      </w:r>
      <w:bookmarkStart w:id="17813" w:name="_ETM_Q43_460830"/>
      <w:bookmarkEnd w:id="17813"/>
      <w:r>
        <w:rPr>
          <w:rtl/>
        </w:rPr>
        <w:t xml:space="preserve">ועל </w:t>
      </w:r>
      <w:bookmarkStart w:id="17814" w:name="_ETM_Q43_461160"/>
      <w:bookmarkEnd w:id="17814"/>
      <w:r>
        <w:rPr>
          <w:rtl/>
        </w:rPr>
        <w:t xml:space="preserve">השר </w:t>
      </w:r>
      <w:bookmarkStart w:id="17815" w:name="_ETM_Q43_461520"/>
      <w:bookmarkEnd w:id="17815"/>
      <w:r>
        <w:rPr>
          <w:rtl/>
        </w:rPr>
        <w:t xml:space="preserve">העומד </w:t>
      </w:r>
      <w:bookmarkStart w:id="17816" w:name="_ETM_Q43_461850"/>
      <w:bookmarkEnd w:id="17816"/>
      <w:r>
        <w:rPr>
          <w:rtl/>
        </w:rPr>
        <w:t xml:space="preserve">בראש </w:t>
      </w:r>
      <w:bookmarkStart w:id="17817" w:name="_ETM_Q43_462180"/>
      <w:bookmarkEnd w:id="17817"/>
      <w:r>
        <w:rPr>
          <w:rtl/>
        </w:rPr>
        <w:t xml:space="preserve">המשרד </w:t>
      </w:r>
      <w:bookmarkStart w:id="17818" w:name="_ETM_Q43_462750"/>
      <w:bookmarkEnd w:id="17818"/>
      <w:r>
        <w:rPr>
          <w:rtl/>
        </w:rPr>
        <w:t xml:space="preserve">שהיא </w:t>
      </w:r>
      <w:bookmarkStart w:id="17819" w:name="_ETM_Q43_462960"/>
      <w:bookmarkEnd w:id="17819"/>
      <w:r>
        <w:rPr>
          <w:rtl/>
        </w:rPr>
        <w:t xml:space="preserve">שייכת </w:t>
      </w:r>
      <w:bookmarkStart w:id="17820" w:name="_ETM_Q43_463529"/>
      <w:bookmarkEnd w:id="17820"/>
      <w:r>
        <w:rPr>
          <w:rtl/>
        </w:rPr>
        <w:t>אליו</w:t>
      </w:r>
      <w:r>
        <w:rPr>
          <w:rFonts w:hint="cs"/>
          <w:rtl/>
        </w:rPr>
        <w:t>.</w:t>
      </w:r>
      <w:r>
        <w:rPr>
          <w:rtl/>
        </w:rPr>
        <w:t xml:space="preserve"> </w:t>
      </w:r>
      <w:bookmarkStart w:id="17821" w:name="_ETM_Q43_464940"/>
      <w:bookmarkEnd w:id="17821"/>
      <w:r>
        <w:rPr>
          <w:rtl/>
        </w:rPr>
        <w:t xml:space="preserve">אף </w:t>
      </w:r>
      <w:bookmarkStart w:id="17822" w:name="_ETM_Q43_465180"/>
      <w:bookmarkEnd w:id="17822"/>
      <w:r>
        <w:rPr>
          <w:rtl/>
        </w:rPr>
        <w:t xml:space="preserve">מילה </w:t>
      </w:r>
      <w:bookmarkStart w:id="17823" w:name="_ETM_Q43_465540"/>
      <w:bookmarkEnd w:id="17823"/>
      <w:r>
        <w:rPr>
          <w:rtl/>
        </w:rPr>
        <w:t xml:space="preserve">על </w:t>
      </w:r>
      <w:bookmarkStart w:id="17824" w:name="_ETM_Q43_465630"/>
      <w:bookmarkEnd w:id="17824"/>
      <w:r>
        <w:rPr>
          <w:rFonts w:hint="cs"/>
          <w:rtl/>
        </w:rPr>
        <w:t xml:space="preserve">הסרבנים. </w:t>
      </w:r>
      <w:bookmarkStart w:id="17825" w:name="_ETM_Q43_465960"/>
      <w:bookmarkStart w:id="17826" w:name="_ETM_Q43_466529"/>
      <w:bookmarkEnd w:id="17825"/>
      <w:bookmarkEnd w:id="17826"/>
      <w:r>
        <w:rPr>
          <w:rtl/>
        </w:rPr>
        <w:t>שנתיים</w:t>
      </w:r>
      <w:bookmarkStart w:id="17827" w:name="_ETM_Q43_462196"/>
      <w:bookmarkEnd w:id="17827"/>
      <w:r>
        <w:rPr>
          <w:rFonts w:hint="cs"/>
          <w:rtl/>
        </w:rPr>
        <w:t xml:space="preserve"> –</w:t>
      </w:r>
      <w:r>
        <w:rPr>
          <w:rtl/>
        </w:rPr>
        <w:t xml:space="preserve"> </w:t>
      </w:r>
      <w:bookmarkStart w:id="17828" w:name="_ETM_Q43_468370"/>
      <w:bookmarkEnd w:id="17828"/>
      <w:r>
        <w:rPr>
          <w:rtl/>
        </w:rPr>
        <w:t xml:space="preserve">אף </w:t>
      </w:r>
      <w:bookmarkStart w:id="17829" w:name="_ETM_Q43_468669"/>
      <w:bookmarkEnd w:id="17829"/>
      <w:r>
        <w:rPr>
          <w:rtl/>
        </w:rPr>
        <w:t>מילה</w:t>
      </w:r>
      <w:r w:rsidR="001C4D2C">
        <w:rPr>
          <w:rFonts w:hint="cs"/>
          <w:rtl/>
        </w:rPr>
        <w:t>.</w:t>
      </w:r>
      <w:r>
        <w:rPr>
          <w:rtl/>
        </w:rPr>
        <w:t xml:space="preserve"> </w:t>
      </w:r>
      <w:bookmarkStart w:id="17830" w:name="_ETM_Q43_470199"/>
      <w:bookmarkEnd w:id="17830"/>
      <w:r>
        <w:rPr>
          <w:rtl/>
        </w:rPr>
        <w:t xml:space="preserve">שום </w:t>
      </w:r>
      <w:bookmarkStart w:id="17831" w:name="_ETM_Q43_470620"/>
      <w:bookmarkEnd w:id="17831"/>
      <w:r>
        <w:rPr>
          <w:rtl/>
        </w:rPr>
        <w:t xml:space="preserve">דבר </w:t>
      </w:r>
      <w:bookmarkStart w:id="17832" w:name="_ETM_Q43_471610"/>
      <w:bookmarkStart w:id="17833" w:name="_ETM_Q43_471819"/>
      <w:bookmarkEnd w:id="17832"/>
      <w:bookmarkEnd w:id="17833"/>
      <w:r>
        <w:rPr>
          <w:rtl/>
        </w:rPr>
        <w:t xml:space="preserve">מול </w:t>
      </w:r>
      <w:bookmarkStart w:id="17834" w:name="_ETM_Q43_472029"/>
      <w:bookmarkEnd w:id="17834"/>
      <w:r>
        <w:rPr>
          <w:rtl/>
        </w:rPr>
        <w:t xml:space="preserve">אלה </w:t>
      </w:r>
      <w:bookmarkStart w:id="17835" w:name="_ETM_Q43_472240"/>
      <w:bookmarkEnd w:id="17835"/>
      <w:r>
        <w:rPr>
          <w:rtl/>
        </w:rPr>
        <w:t>שמסיתים</w:t>
      </w:r>
      <w:r>
        <w:rPr>
          <w:rFonts w:hint="cs"/>
          <w:rtl/>
        </w:rPr>
        <w:t>.</w:t>
      </w:r>
      <w:bookmarkStart w:id="17836" w:name="_ETM_Q43_469256"/>
      <w:bookmarkEnd w:id="17836"/>
      <w:r>
        <w:rPr>
          <w:rtl/>
        </w:rPr>
        <w:t xml:space="preserve"> </w:t>
      </w:r>
      <w:bookmarkStart w:id="17837" w:name="_ETM_Q43_473139"/>
      <w:bookmarkEnd w:id="17837"/>
      <w:r>
        <w:rPr>
          <w:rtl/>
        </w:rPr>
        <w:t xml:space="preserve">אני </w:t>
      </w:r>
      <w:bookmarkStart w:id="17838" w:name="_ETM_Q43_473259"/>
      <w:bookmarkEnd w:id="17838"/>
      <w:r>
        <w:rPr>
          <w:rtl/>
        </w:rPr>
        <w:t xml:space="preserve">כבר </w:t>
      </w:r>
      <w:bookmarkStart w:id="17839" w:name="_ETM_Q43_473440"/>
      <w:bookmarkEnd w:id="17839"/>
      <w:r>
        <w:rPr>
          <w:rtl/>
        </w:rPr>
        <w:t xml:space="preserve">לא </w:t>
      </w:r>
      <w:bookmarkStart w:id="17840" w:name="_ETM_Q43_473529"/>
      <w:bookmarkEnd w:id="17840"/>
      <w:r>
        <w:rPr>
          <w:rtl/>
        </w:rPr>
        <w:t xml:space="preserve">מדבר </w:t>
      </w:r>
      <w:bookmarkStart w:id="17841" w:name="_ETM_Q43_473919"/>
      <w:bookmarkEnd w:id="17841"/>
      <w:r>
        <w:rPr>
          <w:rtl/>
        </w:rPr>
        <w:t xml:space="preserve">על </w:t>
      </w:r>
      <w:bookmarkStart w:id="17842" w:name="_ETM_Q43_474380"/>
      <w:bookmarkEnd w:id="17842"/>
      <w:r>
        <w:rPr>
          <w:rtl/>
        </w:rPr>
        <w:t xml:space="preserve">הגשת </w:t>
      </w:r>
      <w:bookmarkStart w:id="17843" w:name="_ETM_Q43_474920"/>
      <w:bookmarkEnd w:id="17843"/>
      <w:r>
        <w:rPr>
          <w:rFonts w:hint="cs"/>
          <w:rtl/>
        </w:rPr>
        <w:t>כתב</w:t>
      </w:r>
      <w:r>
        <w:rPr>
          <w:rtl/>
        </w:rPr>
        <w:t xml:space="preserve">י </w:t>
      </w:r>
      <w:bookmarkStart w:id="17844" w:name="_ETM_Q43_475310"/>
      <w:bookmarkEnd w:id="17844"/>
      <w:r>
        <w:rPr>
          <w:rtl/>
        </w:rPr>
        <w:t>אישום</w:t>
      </w:r>
      <w:r>
        <w:rPr>
          <w:rFonts w:hint="cs"/>
          <w:rtl/>
        </w:rPr>
        <w:t>,</w:t>
      </w:r>
      <w:r>
        <w:rPr>
          <w:rtl/>
        </w:rPr>
        <w:t xml:space="preserve"> </w:t>
      </w:r>
      <w:bookmarkStart w:id="17845" w:name="_ETM_Q43_475700"/>
      <w:bookmarkEnd w:id="17845"/>
      <w:r>
        <w:rPr>
          <w:rtl/>
        </w:rPr>
        <w:t xml:space="preserve">חס </w:t>
      </w:r>
      <w:bookmarkStart w:id="17846" w:name="_ETM_Q43_475940"/>
      <w:bookmarkEnd w:id="17846"/>
      <w:r>
        <w:rPr>
          <w:rtl/>
        </w:rPr>
        <w:t>וחלילה</w:t>
      </w:r>
      <w:r>
        <w:rPr>
          <w:rFonts w:hint="cs"/>
          <w:rtl/>
        </w:rPr>
        <w:t>.</w:t>
      </w:r>
      <w:r>
        <w:rPr>
          <w:rtl/>
        </w:rPr>
        <w:t xml:space="preserve"> </w:t>
      </w:r>
      <w:bookmarkStart w:id="17847" w:name="_ETM_Q43_477200"/>
      <w:bookmarkEnd w:id="17847"/>
      <w:r>
        <w:rPr>
          <w:rtl/>
        </w:rPr>
        <w:t>כלום</w:t>
      </w:r>
      <w:r>
        <w:rPr>
          <w:rFonts w:hint="cs"/>
          <w:rtl/>
        </w:rPr>
        <w:t>, אפס.</w:t>
      </w:r>
      <w:bookmarkStart w:id="17848" w:name="_ETM_Q43_477620"/>
      <w:bookmarkEnd w:id="17848"/>
      <w:r>
        <w:rPr>
          <w:rtl/>
        </w:rPr>
        <w:t xml:space="preserve"> </w:t>
      </w:r>
      <w:bookmarkStart w:id="17849" w:name="_ETM_Q43_479389"/>
      <w:bookmarkStart w:id="17850" w:name="_ETM_Q43_476336"/>
      <w:bookmarkStart w:id="17851" w:name="_ETM_Q43_496838"/>
      <w:bookmarkStart w:id="17852" w:name="_ETM_Q43_496902"/>
      <w:bookmarkStart w:id="17853" w:name="_ETM_Q43_497110"/>
      <w:bookmarkStart w:id="17854" w:name="_ETM_Q43_497159"/>
      <w:bookmarkEnd w:id="17849"/>
      <w:bookmarkEnd w:id="17850"/>
      <w:bookmarkEnd w:id="17851"/>
      <w:bookmarkEnd w:id="17852"/>
      <w:bookmarkEnd w:id="17853"/>
      <w:bookmarkEnd w:id="17854"/>
      <w:r>
        <w:rPr>
          <w:rtl/>
        </w:rPr>
        <w:t xml:space="preserve">אבל </w:t>
      </w:r>
      <w:bookmarkStart w:id="17855" w:name="_ETM_Q43_479629"/>
      <w:bookmarkEnd w:id="17855"/>
      <w:r>
        <w:rPr>
          <w:rtl/>
        </w:rPr>
        <w:t xml:space="preserve">יש </w:t>
      </w:r>
      <w:bookmarkStart w:id="17856" w:name="_ETM_Q43_479839"/>
      <w:bookmarkEnd w:id="17856"/>
      <w:r>
        <w:rPr>
          <w:rtl/>
        </w:rPr>
        <w:t>ל</w:t>
      </w:r>
      <w:r>
        <w:rPr>
          <w:rFonts w:hint="cs"/>
          <w:rtl/>
        </w:rPr>
        <w:t xml:space="preserve">ה </w:t>
      </w:r>
      <w:r>
        <w:rPr>
          <w:rtl/>
        </w:rPr>
        <w:t xml:space="preserve">מה </w:t>
      </w:r>
      <w:bookmarkStart w:id="17857" w:name="_ETM_Q43_480110"/>
      <w:bookmarkEnd w:id="17857"/>
      <w:r>
        <w:rPr>
          <w:rtl/>
        </w:rPr>
        <w:t xml:space="preserve">להגיד </w:t>
      </w:r>
      <w:bookmarkStart w:id="17858" w:name="_ETM_Q43_480500"/>
      <w:bookmarkEnd w:id="17858"/>
      <w:r>
        <w:rPr>
          <w:rtl/>
        </w:rPr>
        <w:t xml:space="preserve">כנגד </w:t>
      </w:r>
      <w:bookmarkStart w:id="17859" w:name="_ETM_Q43_480889"/>
      <w:bookmarkEnd w:id="17859"/>
      <w:r>
        <w:rPr>
          <w:rtl/>
        </w:rPr>
        <w:t xml:space="preserve">הממשלה </w:t>
      </w:r>
      <w:bookmarkStart w:id="17860" w:name="_ETM_Q43_480000"/>
      <w:bookmarkStart w:id="17861" w:name="_ETM_Q43_481740"/>
      <w:bookmarkEnd w:id="17860"/>
      <w:bookmarkEnd w:id="17861"/>
      <w:r>
        <w:rPr>
          <w:rtl/>
        </w:rPr>
        <w:t>וכ</w:t>
      </w:r>
      <w:bookmarkStart w:id="17862" w:name="_ETM_Q43_482040"/>
      <w:bookmarkEnd w:id="17862"/>
      <w:r>
        <w:rPr>
          <w:rtl/>
        </w:rPr>
        <w:t xml:space="preserve">נגד </w:t>
      </w:r>
      <w:bookmarkStart w:id="17863" w:name="_ETM_Q43_482279"/>
      <w:bookmarkEnd w:id="17863"/>
      <w:r>
        <w:rPr>
          <w:rtl/>
        </w:rPr>
        <w:t xml:space="preserve">מדיניות </w:t>
      </w:r>
      <w:bookmarkStart w:id="17864" w:name="_ETM_Q43_482820"/>
      <w:bookmarkEnd w:id="17864"/>
      <w:r>
        <w:rPr>
          <w:rFonts w:hint="cs"/>
          <w:rtl/>
        </w:rPr>
        <w:t>ה</w:t>
      </w:r>
      <w:r>
        <w:rPr>
          <w:rtl/>
        </w:rPr>
        <w:t xml:space="preserve">שר </w:t>
      </w:r>
      <w:bookmarkStart w:id="17865" w:name="_ETM_Q43_483300"/>
      <w:bookmarkEnd w:id="17865"/>
      <w:r>
        <w:rPr>
          <w:rtl/>
        </w:rPr>
        <w:t xml:space="preserve">ומדיניות </w:t>
      </w:r>
      <w:bookmarkStart w:id="17866" w:name="_ETM_Q43_483929"/>
      <w:bookmarkStart w:id="17867" w:name="_ETM_Q43_482848"/>
      <w:bookmarkEnd w:id="17866"/>
      <w:bookmarkEnd w:id="17867"/>
      <w:r>
        <w:rPr>
          <w:rtl/>
        </w:rPr>
        <w:t>השרים</w:t>
      </w:r>
      <w:r>
        <w:rPr>
          <w:rFonts w:hint="cs"/>
          <w:rtl/>
        </w:rPr>
        <w:t>.</w:t>
      </w:r>
      <w:r>
        <w:rPr>
          <w:rtl/>
        </w:rPr>
        <w:t xml:space="preserve"> </w:t>
      </w:r>
      <w:bookmarkStart w:id="17868" w:name="_ETM_Q43_484500"/>
      <w:bookmarkEnd w:id="17868"/>
      <w:r>
        <w:rPr>
          <w:rtl/>
        </w:rPr>
        <w:t xml:space="preserve">זה </w:t>
      </w:r>
      <w:bookmarkStart w:id="17869" w:name="_ETM_Q43_484710"/>
      <w:bookmarkEnd w:id="17869"/>
      <w:r w:rsidR="001C4D2C">
        <w:rPr>
          <w:rFonts w:hint="cs"/>
          <w:rtl/>
        </w:rPr>
        <w:t xml:space="preserve">– </w:t>
      </w:r>
      <w:r>
        <w:rPr>
          <w:rtl/>
        </w:rPr>
        <w:t xml:space="preserve">כל </w:t>
      </w:r>
      <w:bookmarkStart w:id="17870" w:name="_ETM_Q43_484920"/>
      <w:bookmarkEnd w:id="17870"/>
      <w:r>
        <w:rPr>
          <w:rtl/>
        </w:rPr>
        <w:t>הזמן</w:t>
      </w:r>
      <w:r>
        <w:rPr>
          <w:rFonts w:hint="cs"/>
          <w:rtl/>
        </w:rPr>
        <w:t>.</w:t>
      </w:r>
      <w:r>
        <w:rPr>
          <w:rtl/>
        </w:rPr>
        <w:t xml:space="preserve"> </w:t>
      </w:r>
      <w:bookmarkStart w:id="17871" w:name="_ETM_Q43_486510"/>
      <w:bookmarkStart w:id="17872" w:name="_ETM_Q43_486520"/>
      <w:bookmarkStart w:id="17873" w:name="_ETM_Q43_486596"/>
      <w:bookmarkStart w:id="17874" w:name="_ETM_Q43_486697"/>
      <w:bookmarkStart w:id="17875" w:name="_ETM_Q43_486772"/>
      <w:bookmarkStart w:id="17876" w:name="_ETM_Q43_492296"/>
      <w:bookmarkStart w:id="17877" w:name="_ETM_Q43_492545"/>
      <w:bookmarkStart w:id="17878" w:name="_ETM_Q43_487745"/>
      <w:bookmarkStart w:id="17879" w:name="_ETM_Q43_484105"/>
      <w:bookmarkStart w:id="17880" w:name="_ETM_Q43_486359"/>
      <w:bookmarkStart w:id="17881" w:name="_ETM_Q43_486438"/>
      <w:bookmarkStart w:id="17882" w:name="_ETM_Q43_486535"/>
      <w:bookmarkStart w:id="17883" w:name="_ETM_Q43_486592"/>
      <w:bookmarkEnd w:id="17871"/>
      <w:bookmarkEnd w:id="17872"/>
      <w:bookmarkEnd w:id="17873"/>
      <w:bookmarkEnd w:id="17874"/>
      <w:bookmarkEnd w:id="17875"/>
      <w:bookmarkEnd w:id="17876"/>
      <w:bookmarkEnd w:id="17877"/>
      <w:bookmarkEnd w:id="17878"/>
      <w:bookmarkEnd w:id="17879"/>
      <w:bookmarkEnd w:id="17880"/>
      <w:bookmarkEnd w:id="17881"/>
      <w:bookmarkEnd w:id="17882"/>
      <w:bookmarkEnd w:id="17883"/>
      <w:r>
        <w:rPr>
          <w:rtl/>
        </w:rPr>
        <w:t>אגב</w:t>
      </w:r>
      <w:r>
        <w:rPr>
          <w:rFonts w:hint="cs"/>
          <w:rtl/>
        </w:rPr>
        <w:t>,</w:t>
      </w:r>
      <w:r>
        <w:rPr>
          <w:rtl/>
        </w:rPr>
        <w:t xml:space="preserve"> </w:t>
      </w:r>
      <w:bookmarkStart w:id="17884" w:name="_ETM_Q43_486870"/>
      <w:bookmarkEnd w:id="17884"/>
      <w:r>
        <w:rPr>
          <w:rtl/>
        </w:rPr>
        <w:t xml:space="preserve">בתקשי"ר </w:t>
      </w:r>
      <w:bookmarkStart w:id="17885" w:name="_ETM_Q43_487440"/>
      <w:bookmarkEnd w:id="17885"/>
      <w:r>
        <w:rPr>
          <w:rtl/>
        </w:rPr>
        <w:t>–</w:t>
      </w:r>
      <w:r>
        <w:rPr>
          <w:rFonts w:hint="cs"/>
          <w:rtl/>
        </w:rPr>
        <w:t xml:space="preserve"> </w:t>
      </w:r>
      <w:bookmarkStart w:id="17886" w:name="_ETM_Q43_483596"/>
      <w:bookmarkEnd w:id="17886"/>
      <w:r>
        <w:rPr>
          <w:rtl/>
        </w:rPr>
        <w:t xml:space="preserve">אני </w:t>
      </w:r>
      <w:bookmarkStart w:id="17887" w:name="_ETM_Q43_487560"/>
      <w:bookmarkEnd w:id="17887"/>
      <w:r>
        <w:rPr>
          <w:rtl/>
        </w:rPr>
        <w:t xml:space="preserve">יכול </w:t>
      </w:r>
      <w:bookmarkStart w:id="17888" w:name="_ETM_Q43_487770"/>
      <w:bookmarkEnd w:id="17888"/>
      <w:r>
        <w:rPr>
          <w:rtl/>
        </w:rPr>
        <w:t xml:space="preserve">לגלות </w:t>
      </w:r>
      <w:bookmarkStart w:id="17889" w:name="_ETM_Q43_488190"/>
      <w:bookmarkEnd w:id="17889"/>
      <w:r>
        <w:rPr>
          <w:rtl/>
        </w:rPr>
        <w:t>לכם</w:t>
      </w:r>
      <w:r>
        <w:rPr>
          <w:rFonts w:hint="cs"/>
          <w:rtl/>
        </w:rPr>
        <w:t xml:space="preserve"> </w:t>
      </w:r>
      <w:bookmarkStart w:id="17890" w:name="_ETM_Q43_488807"/>
      <w:bookmarkEnd w:id="17890"/>
      <w:r w:rsidR="003F5177">
        <w:rPr>
          <w:rFonts w:hint="cs"/>
          <w:rtl/>
        </w:rPr>
        <w:t>– – –</w:t>
      </w:r>
    </w:p>
    <w:p w:rsidR="00921508" w:rsidRDefault="00921508" w:rsidP="008149A8">
      <w:pPr>
        <w:rPr>
          <w:rtl/>
        </w:rPr>
      </w:pPr>
    </w:p>
    <w:p w:rsidR="00921508" w:rsidRDefault="00921508" w:rsidP="008149A8">
      <w:pPr>
        <w:pStyle w:val="af5"/>
        <w:keepNext/>
        <w:rPr>
          <w:rtl/>
        </w:rPr>
      </w:pPr>
      <w:bookmarkStart w:id="17891" w:name="ET_interruption_6367_21"/>
      <w:r w:rsidRPr="00C2181F">
        <w:rPr>
          <w:rStyle w:val="TagStyle"/>
          <w:rtl/>
        </w:rPr>
        <w:t xml:space="preserve"> &lt;&lt; קריאה &gt;&gt; </w:t>
      </w:r>
      <w:r>
        <w:rPr>
          <w:rtl/>
        </w:rPr>
        <w:t>שרון ניר (ישראל ביתנו):</w:t>
      </w:r>
      <w:r w:rsidRPr="00C2181F">
        <w:rPr>
          <w:rStyle w:val="TagStyle"/>
          <w:rtl/>
        </w:rPr>
        <w:t xml:space="preserve"> &lt;&lt; קריאה &gt;&gt;</w:t>
      </w:r>
      <w:r>
        <w:rPr>
          <w:rtl/>
        </w:rPr>
        <w:t xml:space="preserve">   </w:t>
      </w:r>
      <w:bookmarkEnd w:id="17891"/>
    </w:p>
    <w:p w:rsidR="00921508" w:rsidRDefault="00921508" w:rsidP="00120D2F">
      <w:pPr>
        <w:rPr>
          <w:rtl/>
        </w:rPr>
      </w:pPr>
    </w:p>
    <w:p w:rsidR="00921508" w:rsidRDefault="00921508" w:rsidP="008149A8">
      <w:pPr>
        <w:rPr>
          <w:rtl/>
        </w:rPr>
      </w:pPr>
      <w:r>
        <w:rPr>
          <w:rFonts w:hint="cs"/>
          <w:rtl/>
        </w:rPr>
        <w:t>כש</w:t>
      </w:r>
      <w:bookmarkStart w:id="17892" w:name="_ETM_Q43_486996"/>
      <w:bookmarkEnd w:id="17892"/>
      <w:r>
        <w:rPr>
          <w:rFonts w:hint="cs"/>
          <w:rtl/>
        </w:rPr>
        <w:t>היא עומדת לצידו של ראש ממשלה</w:t>
      </w:r>
      <w:bookmarkStart w:id="17893" w:name="_ETM_Q43_486665"/>
      <w:bookmarkEnd w:id="17893"/>
      <w:r>
        <w:rPr>
          <w:rFonts w:hint="cs"/>
          <w:rtl/>
        </w:rPr>
        <w:t xml:space="preserve"> בפיטורי שר ביטחון</w:t>
      </w:r>
      <w:bookmarkStart w:id="17894" w:name="_ETM_Q43_485218"/>
      <w:bookmarkEnd w:id="17894"/>
      <w:r>
        <w:rPr>
          <w:rFonts w:hint="cs"/>
          <w:rtl/>
        </w:rPr>
        <w:t xml:space="preserve"> </w:t>
      </w:r>
      <w:bookmarkStart w:id="17895" w:name="_ETM_Q43_486935"/>
      <w:bookmarkStart w:id="17896" w:name="_ETM_Q43_486699"/>
      <w:bookmarkStart w:id="17897" w:name="_ETM_Q43_487217"/>
      <w:bookmarkEnd w:id="17895"/>
      <w:bookmarkEnd w:id="17896"/>
      <w:bookmarkEnd w:id="17897"/>
      <w:r>
        <w:rPr>
          <w:rFonts w:hint="cs"/>
          <w:rtl/>
        </w:rPr>
        <w:t>במלחמה, זה בסדר.</w:t>
      </w:r>
    </w:p>
    <w:p w:rsidR="00921508" w:rsidRDefault="00921508" w:rsidP="008149A8">
      <w:pPr>
        <w:rPr>
          <w:rtl/>
        </w:rPr>
      </w:pPr>
    </w:p>
    <w:p w:rsidR="00921508" w:rsidRDefault="00921508" w:rsidP="008149A8">
      <w:pPr>
        <w:pStyle w:val="af6"/>
        <w:keepNext/>
        <w:rPr>
          <w:rtl/>
        </w:rPr>
      </w:pPr>
      <w:bookmarkStart w:id="17898" w:name="ET_yor_6593_22"/>
      <w:r w:rsidRPr="00C2181F">
        <w:rPr>
          <w:rStyle w:val="TagStyle"/>
          <w:rtl/>
        </w:rPr>
        <w:t xml:space="preserve"> &lt;&lt; יור &gt;&gt; </w:t>
      </w:r>
      <w:r>
        <w:rPr>
          <w:rtl/>
        </w:rPr>
        <w:t>היו"ר חנוך דב מלביצקי:</w:t>
      </w:r>
      <w:r w:rsidRPr="00C2181F">
        <w:rPr>
          <w:rStyle w:val="TagStyle"/>
          <w:rtl/>
        </w:rPr>
        <w:t xml:space="preserve"> &lt;&lt; יור &gt;&gt;</w:t>
      </w:r>
      <w:r>
        <w:rPr>
          <w:rtl/>
        </w:rPr>
        <w:t xml:space="preserve">   </w:t>
      </w:r>
      <w:bookmarkEnd w:id="17898"/>
    </w:p>
    <w:p w:rsidR="00921508" w:rsidRDefault="00921508" w:rsidP="00120D2F">
      <w:pPr>
        <w:rPr>
          <w:rtl/>
        </w:rPr>
      </w:pPr>
    </w:p>
    <w:p w:rsidR="00921508" w:rsidRDefault="00921508" w:rsidP="008149A8">
      <w:pPr>
        <w:rPr>
          <w:rtl/>
        </w:rPr>
      </w:pPr>
      <w:r>
        <w:rPr>
          <w:rFonts w:hint="cs"/>
          <w:rtl/>
        </w:rPr>
        <w:t>חברת הכנסת ניר, אני לא רוצה לקרוא אותך לסדר. אנא.</w:t>
      </w:r>
    </w:p>
    <w:p w:rsidR="00921508" w:rsidRDefault="00921508" w:rsidP="008149A8">
      <w:pPr>
        <w:rPr>
          <w:rtl/>
        </w:rPr>
      </w:pPr>
    </w:p>
    <w:p w:rsidR="00921508" w:rsidRDefault="00921508" w:rsidP="008149A8">
      <w:pPr>
        <w:pStyle w:val="-"/>
        <w:keepNext/>
        <w:rPr>
          <w:rtl/>
        </w:rPr>
      </w:pPr>
      <w:r w:rsidRPr="00C2181F">
        <w:rPr>
          <w:rStyle w:val="TagStyle"/>
          <w:rtl/>
        </w:rPr>
        <w:t xml:space="preserve"> &lt;&lt; דובר_המשך &gt;&gt; </w:t>
      </w:r>
      <w:r>
        <w:rPr>
          <w:rtl/>
        </w:rPr>
        <w:t>שר המשפטים יריב לוין:</w:t>
      </w:r>
      <w:r w:rsidRPr="00C2181F">
        <w:rPr>
          <w:rStyle w:val="TagStyle"/>
          <w:rtl/>
        </w:rPr>
        <w:t xml:space="preserve"> &lt;&lt; דובר_המשך &gt;&gt;</w:t>
      </w:r>
      <w:r>
        <w:rPr>
          <w:rtl/>
        </w:rPr>
        <w:t xml:space="preserve">   </w:t>
      </w:r>
    </w:p>
    <w:p w:rsidR="00921508" w:rsidRDefault="00921508" w:rsidP="00120D2F">
      <w:pPr>
        <w:rPr>
          <w:rtl/>
        </w:rPr>
      </w:pPr>
    </w:p>
    <w:p w:rsidR="00921508" w:rsidRDefault="00921508" w:rsidP="001C4D2C">
      <w:pPr>
        <w:rPr>
          <w:rtl/>
        </w:rPr>
      </w:pPr>
      <w:bookmarkStart w:id="17899" w:name="_ETM_Q43_490400"/>
      <w:bookmarkEnd w:id="17899"/>
      <w:r>
        <w:rPr>
          <w:rtl/>
        </w:rPr>
        <w:t xml:space="preserve">אני </w:t>
      </w:r>
      <w:bookmarkStart w:id="17900" w:name="_ETM_Q43_490610"/>
      <w:bookmarkEnd w:id="17900"/>
      <w:r>
        <w:rPr>
          <w:rtl/>
        </w:rPr>
        <w:t xml:space="preserve">יכול </w:t>
      </w:r>
      <w:bookmarkStart w:id="17901" w:name="_ETM_Q43_491029"/>
      <w:bookmarkEnd w:id="17901"/>
      <w:r>
        <w:rPr>
          <w:rtl/>
        </w:rPr>
        <w:t xml:space="preserve">להגיד </w:t>
      </w:r>
      <w:bookmarkStart w:id="17902" w:name="_ETM_Q43_491480"/>
      <w:bookmarkEnd w:id="17902"/>
      <w:r>
        <w:rPr>
          <w:rtl/>
        </w:rPr>
        <w:t xml:space="preserve">לכם </w:t>
      </w:r>
      <w:bookmarkStart w:id="17903" w:name="_ETM_Q43_492320"/>
      <w:bookmarkStart w:id="17904" w:name="_ETM_Q43_496560"/>
      <w:bookmarkEnd w:id="17903"/>
      <w:bookmarkEnd w:id="17904"/>
      <w:r>
        <w:rPr>
          <w:rtl/>
        </w:rPr>
        <w:t xml:space="preserve">שיש </w:t>
      </w:r>
      <w:bookmarkStart w:id="17905" w:name="_ETM_Q43_498509"/>
      <w:bookmarkEnd w:id="17905"/>
      <w:r>
        <w:rPr>
          <w:rtl/>
        </w:rPr>
        <w:t xml:space="preserve">עובד </w:t>
      </w:r>
      <w:bookmarkStart w:id="17906" w:name="_ETM_Q43_498930"/>
      <w:bookmarkEnd w:id="17906"/>
      <w:r>
        <w:rPr>
          <w:rtl/>
        </w:rPr>
        <w:t xml:space="preserve">מדינה </w:t>
      </w:r>
      <w:bookmarkStart w:id="17907" w:name="_ETM_Q43_500430"/>
      <w:bookmarkEnd w:id="17907"/>
      <w:r>
        <w:rPr>
          <w:rtl/>
        </w:rPr>
        <w:t>ש</w:t>
      </w:r>
      <w:bookmarkStart w:id="17908" w:name="_ETM_Q43_501330"/>
      <w:bookmarkEnd w:id="17908"/>
      <w:r>
        <w:rPr>
          <w:rtl/>
        </w:rPr>
        <w:t xml:space="preserve">ביקש </w:t>
      </w:r>
      <w:bookmarkStart w:id="17909" w:name="_ETM_Q43_502660"/>
      <w:bookmarkEnd w:id="17909"/>
      <w:r>
        <w:rPr>
          <w:rtl/>
        </w:rPr>
        <w:t xml:space="preserve">לפרסם </w:t>
      </w:r>
      <w:bookmarkStart w:id="17910" w:name="_ETM_Q43_503410"/>
      <w:bookmarkEnd w:id="17910"/>
      <w:r>
        <w:rPr>
          <w:rtl/>
        </w:rPr>
        <w:t xml:space="preserve">ספר </w:t>
      </w:r>
      <w:bookmarkStart w:id="17911" w:name="_ETM_Q43_503980"/>
      <w:bookmarkEnd w:id="17911"/>
      <w:r>
        <w:rPr>
          <w:rtl/>
        </w:rPr>
        <w:t xml:space="preserve">שיש </w:t>
      </w:r>
      <w:bookmarkStart w:id="17912" w:name="_ETM_Q43_504400"/>
      <w:bookmarkEnd w:id="17912"/>
      <w:r>
        <w:rPr>
          <w:rtl/>
        </w:rPr>
        <w:t xml:space="preserve">בו </w:t>
      </w:r>
      <w:bookmarkStart w:id="17913" w:name="_ETM_Q43_504730"/>
      <w:bookmarkEnd w:id="17913"/>
      <w:r>
        <w:rPr>
          <w:rtl/>
        </w:rPr>
        <w:t xml:space="preserve">כמה </w:t>
      </w:r>
      <w:bookmarkStart w:id="17914" w:name="_ETM_Q43_505589"/>
      <w:bookmarkEnd w:id="17914"/>
      <w:r>
        <w:rPr>
          <w:rFonts w:hint="cs"/>
          <w:rtl/>
        </w:rPr>
        <w:t>משפטים</w:t>
      </w:r>
      <w:r>
        <w:rPr>
          <w:rtl/>
        </w:rPr>
        <w:t xml:space="preserve"> </w:t>
      </w:r>
      <w:bookmarkStart w:id="17915" w:name="_ETM_Q43_506010"/>
      <w:bookmarkEnd w:id="17915"/>
      <w:r>
        <w:rPr>
          <w:rtl/>
        </w:rPr>
        <w:t xml:space="preserve">של </w:t>
      </w:r>
      <w:bookmarkStart w:id="17916" w:name="_ETM_Q43_506279"/>
      <w:bookmarkEnd w:id="17916"/>
      <w:r>
        <w:rPr>
          <w:rtl/>
        </w:rPr>
        <w:t xml:space="preserve">ביקורת </w:t>
      </w:r>
      <w:bookmarkStart w:id="17917" w:name="_ETM_Q43_507720"/>
      <w:bookmarkEnd w:id="17917"/>
      <w:r>
        <w:rPr>
          <w:rtl/>
        </w:rPr>
        <w:t xml:space="preserve">על </w:t>
      </w:r>
      <w:bookmarkStart w:id="17918" w:name="_ETM_Q43_508260"/>
      <w:bookmarkEnd w:id="17918"/>
      <w:r>
        <w:rPr>
          <w:rtl/>
        </w:rPr>
        <w:t xml:space="preserve">התנהלות </w:t>
      </w:r>
      <w:bookmarkStart w:id="17919" w:name="_ETM_Q43_508950"/>
      <w:bookmarkEnd w:id="17919"/>
      <w:r>
        <w:rPr>
          <w:rtl/>
        </w:rPr>
        <w:t xml:space="preserve">המשרד </w:t>
      </w:r>
      <w:bookmarkStart w:id="17920" w:name="_ETM_Q43_509610"/>
      <w:bookmarkEnd w:id="17920"/>
      <w:r>
        <w:rPr>
          <w:rtl/>
        </w:rPr>
        <w:t xml:space="preserve">שהוא </w:t>
      </w:r>
      <w:bookmarkStart w:id="17921" w:name="_ETM_Q43_509880"/>
      <w:bookmarkEnd w:id="17921"/>
      <w:r>
        <w:rPr>
          <w:rtl/>
        </w:rPr>
        <w:t xml:space="preserve">שייך </w:t>
      </w:r>
      <w:bookmarkStart w:id="17922" w:name="_ETM_Q43_510330"/>
      <w:bookmarkEnd w:id="17922"/>
      <w:r>
        <w:rPr>
          <w:rtl/>
        </w:rPr>
        <w:t>אליו</w:t>
      </w:r>
      <w:r>
        <w:rPr>
          <w:rFonts w:hint="cs"/>
          <w:rtl/>
        </w:rPr>
        <w:t>.</w:t>
      </w:r>
      <w:r>
        <w:rPr>
          <w:rtl/>
        </w:rPr>
        <w:t xml:space="preserve"> </w:t>
      </w:r>
      <w:bookmarkStart w:id="17923" w:name="_ETM_Q43_510690"/>
      <w:bookmarkEnd w:id="17923"/>
      <w:r>
        <w:rPr>
          <w:rtl/>
        </w:rPr>
        <w:t xml:space="preserve">הספר </w:t>
      </w:r>
      <w:bookmarkStart w:id="17924" w:name="_ETM_Q43_511170"/>
      <w:bookmarkEnd w:id="17924"/>
      <w:r>
        <w:rPr>
          <w:rtl/>
        </w:rPr>
        <w:t>הזה</w:t>
      </w:r>
      <w:bookmarkStart w:id="17925" w:name="_ETM_Q43_508795"/>
      <w:bookmarkEnd w:id="17925"/>
      <w:r>
        <w:rPr>
          <w:rFonts w:hint="cs"/>
          <w:rtl/>
        </w:rPr>
        <w:t xml:space="preserve"> –</w:t>
      </w:r>
      <w:r>
        <w:rPr>
          <w:rtl/>
        </w:rPr>
        <w:t xml:space="preserve"> </w:t>
      </w:r>
      <w:bookmarkStart w:id="17926" w:name="_ETM_Q43_511440"/>
      <w:bookmarkEnd w:id="17926"/>
      <w:r>
        <w:rPr>
          <w:rtl/>
        </w:rPr>
        <w:t xml:space="preserve">קיבלתי </w:t>
      </w:r>
      <w:bookmarkStart w:id="17927" w:name="_ETM_Q43_511890"/>
      <w:bookmarkEnd w:id="17927"/>
      <w:r>
        <w:rPr>
          <w:rtl/>
        </w:rPr>
        <w:t xml:space="preserve">את </w:t>
      </w:r>
      <w:bookmarkStart w:id="17928" w:name="_ETM_Q43_511980"/>
      <w:bookmarkEnd w:id="17928"/>
      <w:r>
        <w:rPr>
          <w:rtl/>
        </w:rPr>
        <w:t>המכתב</w:t>
      </w:r>
      <w:r>
        <w:rPr>
          <w:rFonts w:hint="cs"/>
          <w:rtl/>
        </w:rPr>
        <w:t xml:space="preserve"> –</w:t>
      </w:r>
      <w:r>
        <w:rPr>
          <w:rtl/>
        </w:rPr>
        <w:t xml:space="preserve"> </w:t>
      </w:r>
      <w:bookmarkStart w:id="17929" w:name="_ETM_Q43_512820"/>
      <w:bookmarkEnd w:id="17929"/>
      <w:r>
        <w:rPr>
          <w:rtl/>
        </w:rPr>
        <w:t xml:space="preserve">נפסל </w:t>
      </w:r>
      <w:bookmarkStart w:id="17930" w:name="_ETM_Q43_513779"/>
      <w:bookmarkEnd w:id="17930"/>
      <w:r>
        <w:rPr>
          <w:rFonts w:hint="cs"/>
          <w:rtl/>
        </w:rPr>
        <w:t>ל</w:t>
      </w:r>
      <w:r>
        <w:rPr>
          <w:rtl/>
        </w:rPr>
        <w:t xml:space="preserve">פרסום </w:t>
      </w:r>
      <w:bookmarkStart w:id="17931" w:name="_ETM_Q43_514529"/>
      <w:bookmarkEnd w:id="17931"/>
      <w:r>
        <w:rPr>
          <w:rtl/>
        </w:rPr>
        <w:t xml:space="preserve">כי </w:t>
      </w:r>
      <w:bookmarkStart w:id="17932" w:name="_ETM_Q43_514680"/>
      <w:bookmarkEnd w:id="17932"/>
      <w:proofErr w:type="spellStart"/>
      <w:r>
        <w:rPr>
          <w:rtl/>
        </w:rPr>
        <w:t>התקשי"ר</w:t>
      </w:r>
      <w:proofErr w:type="spellEnd"/>
      <w:r>
        <w:rPr>
          <w:rtl/>
        </w:rPr>
        <w:t xml:space="preserve"> </w:t>
      </w:r>
      <w:bookmarkStart w:id="17933" w:name="_ETM_Q43_515430"/>
      <w:bookmarkEnd w:id="17933"/>
      <w:r>
        <w:rPr>
          <w:rtl/>
        </w:rPr>
        <w:t xml:space="preserve">אוסר </w:t>
      </w:r>
      <w:bookmarkStart w:id="17934" w:name="_ETM_Q43_515880"/>
      <w:bookmarkEnd w:id="17934"/>
      <w:r>
        <w:rPr>
          <w:rtl/>
        </w:rPr>
        <w:t xml:space="preserve">על </w:t>
      </w:r>
      <w:bookmarkStart w:id="17935" w:name="_ETM_Q43_516000"/>
      <w:bookmarkEnd w:id="17935"/>
      <w:r>
        <w:rPr>
          <w:rtl/>
        </w:rPr>
        <w:t xml:space="preserve">עובד </w:t>
      </w:r>
      <w:bookmarkStart w:id="17936" w:name="_ETM_Q43_516330"/>
      <w:bookmarkEnd w:id="17936"/>
      <w:r>
        <w:rPr>
          <w:rtl/>
        </w:rPr>
        <w:t xml:space="preserve">מדינה </w:t>
      </w:r>
      <w:bookmarkStart w:id="17937" w:name="_ETM_Q43_516839"/>
      <w:bookmarkEnd w:id="17937"/>
      <w:r>
        <w:rPr>
          <w:rtl/>
        </w:rPr>
        <w:t xml:space="preserve">לתקוף </w:t>
      </w:r>
      <w:bookmarkStart w:id="17938" w:name="_ETM_Q43_517529"/>
      <w:bookmarkEnd w:id="17938"/>
      <w:r>
        <w:rPr>
          <w:rtl/>
        </w:rPr>
        <w:t xml:space="preserve">את </w:t>
      </w:r>
      <w:bookmarkStart w:id="17939" w:name="_ETM_Q43_517710"/>
      <w:bookmarkEnd w:id="17939"/>
      <w:r>
        <w:rPr>
          <w:rtl/>
        </w:rPr>
        <w:t xml:space="preserve">המערכת </w:t>
      </w:r>
      <w:bookmarkStart w:id="17940" w:name="_ETM_Q43_518899"/>
      <w:bookmarkEnd w:id="17940"/>
      <w:r>
        <w:rPr>
          <w:rtl/>
        </w:rPr>
        <w:t>ש</w:t>
      </w:r>
      <w:r>
        <w:rPr>
          <w:rFonts w:hint="cs"/>
          <w:rtl/>
        </w:rPr>
        <w:t>הוא</w:t>
      </w:r>
      <w:r>
        <w:rPr>
          <w:rtl/>
        </w:rPr>
        <w:t xml:space="preserve"> </w:t>
      </w:r>
      <w:bookmarkStart w:id="17941" w:name="_ETM_Q43_519110"/>
      <w:bookmarkEnd w:id="17941"/>
      <w:r>
        <w:rPr>
          <w:rtl/>
        </w:rPr>
        <w:t xml:space="preserve">שייך </w:t>
      </w:r>
      <w:bookmarkStart w:id="17942" w:name="_ETM_Q43_519500"/>
      <w:bookmarkEnd w:id="17942"/>
      <w:r>
        <w:rPr>
          <w:rtl/>
        </w:rPr>
        <w:t>אליה</w:t>
      </w:r>
      <w:r w:rsidR="001C4D2C">
        <w:rPr>
          <w:rFonts w:hint="cs"/>
          <w:rtl/>
        </w:rPr>
        <w:t>,</w:t>
      </w:r>
      <w:r>
        <w:rPr>
          <w:rtl/>
        </w:rPr>
        <w:t xml:space="preserve"> </w:t>
      </w:r>
      <w:bookmarkStart w:id="17943" w:name="_ETM_Q43_520320"/>
      <w:bookmarkEnd w:id="17943"/>
      <w:r>
        <w:rPr>
          <w:rtl/>
        </w:rPr>
        <w:t>אגב</w:t>
      </w:r>
      <w:r>
        <w:rPr>
          <w:rFonts w:hint="cs"/>
          <w:rtl/>
        </w:rPr>
        <w:t>,</w:t>
      </w:r>
      <w:r>
        <w:rPr>
          <w:rtl/>
        </w:rPr>
        <w:t xml:space="preserve"> </w:t>
      </w:r>
      <w:bookmarkStart w:id="17944" w:name="_ETM_Q43_520620"/>
      <w:bookmarkEnd w:id="17944"/>
      <w:r>
        <w:rPr>
          <w:rtl/>
        </w:rPr>
        <w:t xml:space="preserve">אולי </w:t>
      </w:r>
      <w:bookmarkStart w:id="17945" w:name="_ETM_Q43_520829"/>
      <w:bookmarkEnd w:id="17945"/>
      <w:r>
        <w:rPr>
          <w:rtl/>
        </w:rPr>
        <w:t>בצדק</w:t>
      </w:r>
      <w:r>
        <w:rPr>
          <w:rFonts w:hint="cs"/>
          <w:rtl/>
        </w:rPr>
        <w:t>.</w:t>
      </w:r>
      <w:r>
        <w:rPr>
          <w:rtl/>
        </w:rPr>
        <w:t xml:space="preserve"> </w:t>
      </w:r>
      <w:bookmarkStart w:id="17946" w:name="_ETM_Q43_522039"/>
      <w:bookmarkEnd w:id="17946"/>
      <w:r>
        <w:rPr>
          <w:rtl/>
        </w:rPr>
        <w:t xml:space="preserve">אבל </w:t>
      </w:r>
      <w:bookmarkStart w:id="17947" w:name="_ETM_Q43_522399"/>
      <w:bookmarkEnd w:id="17947"/>
      <w:r>
        <w:rPr>
          <w:rtl/>
        </w:rPr>
        <w:t xml:space="preserve">גם </w:t>
      </w:r>
      <w:bookmarkStart w:id="17948" w:name="_ETM_Q43_522670"/>
      <w:bookmarkEnd w:id="17948"/>
      <w:r>
        <w:rPr>
          <w:rtl/>
        </w:rPr>
        <w:t>פה</w:t>
      </w:r>
      <w:r>
        <w:rPr>
          <w:rFonts w:hint="cs"/>
          <w:rtl/>
        </w:rPr>
        <w:t>,</w:t>
      </w:r>
      <w:r>
        <w:rPr>
          <w:rtl/>
        </w:rPr>
        <w:t xml:space="preserve"> </w:t>
      </w:r>
      <w:bookmarkStart w:id="17949" w:name="_ETM_Q43_523239"/>
      <w:bookmarkEnd w:id="17949"/>
      <w:r>
        <w:rPr>
          <w:rtl/>
        </w:rPr>
        <w:t xml:space="preserve">דין </w:t>
      </w:r>
      <w:bookmarkStart w:id="17950" w:name="_ETM_Q43_523539"/>
      <w:bookmarkEnd w:id="17950"/>
      <w:r>
        <w:rPr>
          <w:rFonts w:hint="cs"/>
          <w:rtl/>
        </w:rPr>
        <w:t>אחד</w:t>
      </w:r>
      <w:r>
        <w:rPr>
          <w:rtl/>
        </w:rPr>
        <w:t xml:space="preserve"> </w:t>
      </w:r>
      <w:bookmarkStart w:id="17951" w:name="_ETM_Q43_523960"/>
      <w:bookmarkEnd w:id="17951"/>
      <w:r>
        <w:rPr>
          <w:rtl/>
        </w:rPr>
        <w:t xml:space="preserve">לה </w:t>
      </w:r>
      <w:bookmarkStart w:id="17952" w:name="_ETM_Q43_524320"/>
      <w:bookmarkEnd w:id="17952"/>
      <w:r>
        <w:rPr>
          <w:rtl/>
        </w:rPr>
        <w:t xml:space="preserve">ודין </w:t>
      </w:r>
      <w:bookmarkStart w:id="17953" w:name="_ETM_Q43_524739"/>
      <w:bookmarkEnd w:id="17953"/>
      <w:r>
        <w:rPr>
          <w:rFonts w:hint="cs"/>
          <w:rtl/>
        </w:rPr>
        <w:t>אחד</w:t>
      </w:r>
      <w:r>
        <w:rPr>
          <w:rtl/>
        </w:rPr>
        <w:t xml:space="preserve"> </w:t>
      </w:r>
      <w:bookmarkStart w:id="17954" w:name="_ETM_Q43_525100"/>
      <w:bookmarkEnd w:id="17954"/>
      <w:r>
        <w:rPr>
          <w:rtl/>
        </w:rPr>
        <w:t>לאחרים</w:t>
      </w:r>
      <w:r>
        <w:rPr>
          <w:rFonts w:hint="cs"/>
          <w:rtl/>
        </w:rPr>
        <w:t>,</w:t>
      </w:r>
      <w:bookmarkStart w:id="17955" w:name="_ETM_Q43_522765"/>
      <w:bookmarkEnd w:id="17955"/>
      <w:r>
        <w:rPr>
          <w:rtl/>
        </w:rPr>
        <w:t xml:space="preserve"> </w:t>
      </w:r>
      <w:bookmarkStart w:id="17956" w:name="_ETM_Q43_526230"/>
      <w:bookmarkEnd w:id="17956"/>
      <w:r>
        <w:rPr>
          <w:rtl/>
        </w:rPr>
        <w:t xml:space="preserve">בצורה </w:t>
      </w:r>
      <w:bookmarkStart w:id="17957" w:name="_ETM_Q43_526890"/>
      <w:bookmarkEnd w:id="17957"/>
      <w:r>
        <w:rPr>
          <w:rtl/>
        </w:rPr>
        <w:t xml:space="preserve">הכי </w:t>
      </w:r>
      <w:bookmarkStart w:id="17958" w:name="_ETM_Q43_527100"/>
      <w:bookmarkEnd w:id="17958"/>
      <w:r>
        <w:rPr>
          <w:rtl/>
        </w:rPr>
        <w:t xml:space="preserve">בוטה </w:t>
      </w:r>
      <w:bookmarkStart w:id="17959" w:name="_ETM_Q43_527520"/>
      <w:bookmarkEnd w:id="17959"/>
      <w:r>
        <w:rPr>
          <w:rtl/>
        </w:rPr>
        <w:t xml:space="preserve">שיכולה </w:t>
      </w:r>
      <w:bookmarkStart w:id="17960" w:name="_ETM_Q43_528000"/>
      <w:bookmarkEnd w:id="17960"/>
      <w:r>
        <w:rPr>
          <w:rtl/>
        </w:rPr>
        <w:t>להיות</w:t>
      </w:r>
      <w:r>
        <w:rPr>
          <w:rFonts w:hint="cs"/>
          <w:rtl/>
        </w:rPr>
        <w:t>.</w:t>
      </w:r>
      <w:r>
        <w:rPr>
          <w:rtl/>
        </w:rPr>
        <w:t xml:space="preserve"> </w:t>
      </w:r>
      <w:bookmarkStart w:id="17961" w:name="_ETM_Q43_528390"/>
      <w:bookmarkStart w:id="17962" w:name="_ETM_Q43_528346"/>
      <w:bookmarkStart w:id="17963" w:name="_ETM_Q43_528477"/>
      <w:bookmarkStart w:id="17964" w:name="_ETM_Q43_528556"/>
      <w:bookmarkStart w:id="17965" w:name="_ETM_Q43_528614"/>
      <w:bookmarkStart w:id="17966" w:name="_ETM_Q43_532844"/>
      <w:bookmarkEnd w:id="17961"/>
      <w:bookmarkEnd w:id="17962"/>
      <w:bookmarkEnd w:id="17963"/>
      <w:bookmarkEnd w:id="17964"/>
      <w:bookmarkEnd w:id="17965"/>
      <w:bookmarkEnd w:id="17966"/>
      <w:r>
        <w:rPr>
          <w:rtl/>
        </w:rPr>
        <w:t xml:space="preserve">אני </w:t>
      </w:r>
      <w:bookmarkStart w:id="17967" w:name="_ETM_Q43_528600"/>
      <w:bookmarkEnd w:id="17967"/>
      <w:r>
        <w:rPr>
          <w:rtl/>
        </w:rPr>
        <w:t xml:space="preserve">יכול </w:t>
      </w:r>
      <w:bookmarkStart w:id="17968" w:name="_ETM_Q43_528839"/>
      <w:bookmarkEnd w:id="17968"/>
      <w:r>
        <w:rPr>
          <w:rtl/>
        </w:rPr>
        <w:t>להמשיך</w:t>
      </w:r>
      <w:r w:rsidR="001C4D2C">
        <w:rPr>
          <w:rFonts w:hint="cs"/>
          <w:rtl/>
        </w:rPr>
        <w:t>,</w:t>
      </w:r>
      <w:r>
        <w:rPr>
          <w:rtl/>
        </w:rPr>
        <w:t xml:space="preserve"> </w:t>
      </w:r>
      <w:bookmarkStart w:id="17969" w:name="_ETM_Q43_529350"/>
      <w:bookmarkEnd w:id="17969"/>
      <w:r>
        <w:rPr>
          <w:rtl/>
        </w:rPr>
        <w:t xml:space="preserve">והרשימה </w:t>
      </w:r>
      <w:bookmarkStart w:id="17970" w:name="_ETM_Q43_529860"/>
      <w:bookmarkEnd w:id="17970"/>
      <w:r>
        <w:rPr>
          <w:rtl/>
        </w:rPr>
        <w:t xml:space="preserve">היא </w:t>
      </w:r>
      <w:bookmarkStart w:id="17971" w:name="_ETM_Q43_529980"/>
      <w:bookmarkEnd w:id="17971"/>
      <w:r>
        <w:rPr>
          <w:rtl/>
        </w:rPr>
        <w:t>ארוכה</w:t>
      </w:r>
      <w:bookmarkStart w:id="17972" w:name="_ETM_Q43_530370"/>
      <w:bookmarkEnd w:id="17972"/>
      <w:r>
        <w:rPr>
          <w:rFonts w:hint="cs"/>
          <w:rtl/>
        </w:rPr>
        <w:t xml:space="preserve"> </w:t>
      </w:r>
      <w:proofErr w:type="spellStart"/>
      <w:r>
        <w:rPr>
          <w:rtl/>
        </w:rPr>
        <w:t>ארוכה</w:t>
      </w:r>
      <w:bookmarkStart w:id="17973" w:name="_ETM_Q43_530760"/>
      <w:bookmarkStart w:id="17974" w:name="_ETM_Q43_533999"/>
      <w:bookmarkEnd w:id="17973"/>
      <w:bookmarkEnd w:id="17974"/>
      <w:proofErr w:type="spellEnd"/>
      <w:r>
        <w:rPr>
          <w:rFonts w:hint="cs"/>
          <w:rtl/>
        </w:rPr>
        <w:t xml:space="preserve">. </w:t>
      </w:r>
    </w:p>
    <w:p w:rsidR="00921508" w:rsidRDefault="00921508" w:rsidP="008149A8">
      <w:pPr>
        <w:rPr>
          <w:rtl/>
        </w:rPr>
      </w:pPr>
    </w:p>
    <w:p w:rsidR="00921508" w:rsidRDefault="00921508" w:rsidP="001C4D2C">
      <w:pPr>
        <w:rPr>
          <w:rtl/>
        </w:rPr>
      </w:pPr>
      <w:r>
        <w:rPr>
          <w:rtl/>
        </w:rPr>
        <w:t xml:space="preserve">אני </w:t>
      </w:r>
      <w:bookmarkStart w:id="17975" w:name="_ETM_Q43_534239"/>
      <w:bookmarkEnd w:id="17975"/>
      <w:r>
        <w:rPr>
          <w:rtl/>
        </w:rPr>
        <w:t xml:space="preserve">בכלל </w:t>
      </w:r>
      <w:bookmarkStart w:id="17976" w:name="_ETM_Q43_534510"/>
      <w:bookmarkEnd w:id="17976"/>
      <w:r>
        <w:rPr>
          <w:rtl/>
        </w:rPr>
        <w:t xml:space="preserve">חושב </w:t>
      </w:r>
      <w:bookmarkStart w:id="17977" w:name="_ETM_Q43_534929"/>
      <w:bookmarkEnd w:id="17977"/>
      <w:r>
        <w:rPr>
          <w:rtl/>
        </w:rPr>
        <w:t xml:space="preserve">שייעוץ </w:t>
      </w:r>
      <w:bookmarkStart w:id="17978" w:name="_ETM_Q43_535289"/>
      <w:bookmarkEnd w:id="17978"/>
      <w:r>
        <w:rPr>
          <w:rtl/>
        </w:rPr>
        <w:t xml:space="preserve">משפטי </w:t>
      </w:r>
      <w:bookmarkStart w:id="17979" w:name="_ETM_Q43_535710"/>
      <w:bookmarkEnd w:id="17979"/>
      <w:r>
        <w:rPr>
          <w:rtl/>
        </w:rPr>
        <w:t xml:space="preserve">לממשלה </w:t>
      </w:r>
      <w:bookmarkStart w:id="17980" w:name="_ETM_Q43_536309"/>
      <w:bookmarkEnd w:id="17980"/>
      <w:r>
        <w:rPr>
          <w:rtl/>
        </w:rPr>
        <w:t xml:space="preserve">צריך </w:t>
      </w:r>
      <w:bookmarkStart w:id="17981" w:name="_ETM_Q43_536670"/>
      <w:bookmarkEnd w:id="17981"/>
      <w:r>
        <w:rPr>
          <w:rtl/>
        </w:rPr>
        <w:t xml:space="preserve">להיות </w:t>
      </w:r>
      <w:bookmarkStart w:id="17982" w:name="_ETM_Q43_536999"/>
      <w:bookmarkEnd w:id="17982"/>
      <w:r>
        <w:rPr>
          <w:rtl/>
        </w:rPr>
        <w:t xml:space="preserve">ייעוץ </w:t>
      </w:r>
      <w:bookmarkStart w:id="17983" w:name="_ETM_Q43_537299"/>
      <w:bookmarkEnd w:id="17983"/>
      <w:r>
        <w:rPr>
          <w:rtl/>
        </w:rPr>
        <w:t>ש</w:t>
      </w:r>
      <w:r>
        <w:rPr>
          <w:rFonts w:hint="cs"/>
          <w:rtl/>
        </w:rPr>
        <w:t>בא</w:t>
      </w:r>
      <w:r>
        <w:rPr>
          <w:rtl/>
        </w:rPr>
        <w:t xml:space="preserve"> </w:t>
      </w:r>
      <w:bookmarkStart w:id="17984" w:name="_ETM_Q43_537600"/>
      <w:bookmarkEnd w:id="17984"/>
      <w:r>
        <w:rPr>
          <w:rtl/>
        </w:rPr>
        <w:t xml:space="preserve">מגישה </w:t>
      </w:r>
      <w:bookmarkStart w:id="17985" w:name="_ETM_Q43_538199"/>
      <w:bookmarkEnd w:id="17985"/>
      <w:r>
        <w:rPr>
          <w:rtl/>
        </w:rPr>
        <w:t>מאפשרת</w:t>
      </w:r>
      <w:r>
        <w:rPr>
          <w:rFonts w:hint="cs"/>
          <w:rtl/>
        </w:rPr>
        <w:t>.</w:t>
      </w:r>
      <w:r>
        <w:rPr>
          <w:rtl/>
        </w:rPr>
        <w:t xml:space="preserve"> </w:t>
      </w:r>
      <w:bookmarkStart w:id="17986" w:name="_ETM_Q43_539039"/>
      <w:bookmarkEnd w:id="17986"/>
      <w:r>
        <w:rPr>
          <w:rtl/>
        </w:rPr>
        <w:t>אגב</w:t>
      </w:r>
      <w:r>
        <w:rPr>
          <w:rFonts w:hint="cs"/>
          <w:rtl/>
        </w:rPr>
        <w:t>,</w:t>
      </w:r>
      <w:r>
        <w:rPr>
          <w:rtl/>
        </w:rPr>
        <w:t xml:space="preserve"> </w:t>
      </w:r>
      <w:bookmarkStart w:id="17987" w:name="_ETM_Q43_539279"/>
      <w:bookmarkEnd w:id="17987"/>
      <w:r>
        <w:rPr>
          <w:rtl/>
        </w:rPr>
        <w:t xml:space="preserve">זה </w:t>
      </w:r>
      <w:bookmarkStart w:id="17988" w:name="_ETM_Q43_539399"/>
      <w:bookmarkEnd w:id="17988"/>
      <w:r>
        <w:rPr>
          <w:rtl/>
        </w:rPr>
        <w:t xml:space="preserve">מה </w:t>
      </w:r>
      <w:bookmarkStart w:id="17989" w:name="_ETM_Q43_539519"/>
      <w:bookmarkEnd w:id="17989"/>
      <w:r>
        <w:rPr>
          <w:rtl/>
        </w:rPr>
        <w:t>שהיוע</w:t>
      </w:r>
      <w:bookmarkStart w:id="17990" w:name="_ETM_Q43_540119"/>
      <w:bookmarkEnd w:id="17990"/>
      <w:r>
        <w:rPr>
          <w:rFonts w:hint="cs"/>
          <w:rtl/>
        </w:rPr>
        <w:t xml:space="preserve">צת </w:t>
      </w:r>
      <w:bookmarkStart w:id="17991" w:name="_ETM_Q43_537525"/>
      <w:bookmarkStart w:id="17992" w:name="_ETM_Q43_536605"/>
      <w:bookmarkEnd w:id="17991"/>
      <w:bookmarkEnd w:id="17992"/>
      <w:r>
        <w:rPr>
          <w:rtl/>
        </w:rPr>
        <w:t xml:space="preserve">הנוכחית </w:t>
      </w:r>
      <w:bookmarkStart w:id="17993" w:name="_ETM_Q43_540629"/>
      <w:bookmarkEnd w:id="17993"/>
      <w:r>
        <w:rPr>
          <w:rtl/>
        </w:rPr>
        <w:t xml:space="preserve">הציגה </w:t>
      </w:r>
      <w:bookmarkStart w:id="17994" w:name="_ETM_Q43_541109"/>
      <w:bookmarkEnd w:id="17994"/>
      <w:r>
        <w:rPr>
          <w:rtl/>
        </w:rPr>
        <w:t xml:space="preserve">כאשר </w:t>
      </w:r>
      <w:bookmarkStart w:id="17995" w:name="_ETM_Q43_541499"/>
      <w:bookmarkEnd w:id="17995"/>
      <w:r>
        <w:rPr>
          <w:rtl/>
        </w:rPr>
        <w:t xml:space="preserve">בחרו </w:t>
      </w:r>
      <w:bookmarkStart w:id="17996" w:name="_ETM_Q43_541920"/>
      <w:bookmarkEnd w:id="17996"/>
      <w:r>
        <w:rPr>
          <w:rtl/>
        </w:rPr>
        <w:t xml:space="preserve">אותה </w:t>
      </w:r>
      <w:bookmarkStart w:id="17997" w:name="_ETM_Q43_542100"/>
      <w:bookmarkEnd w:id="17997"/>
      <w:r>
        <w:rPr>
          <w:rtl/>
        </w:rPr>
        <w:t>לתפקיד</w:t>
      </w:r>
      <w:bookmarkStart w:id="17998" w:name="_ETM_Q43_541844"/>
      <w:bookmarkEnd w:id="17998"/>
      <w:r>
        <w:rPr>
          <w:rFonts w:hint="cs"/>
          <w:rtl/>
        </w:rPr>
        <w:t>,</w:t>
      </w:r>
      <w:r>
        <w:rPr>
          <w:rtl/>
        </w:rPr>
        <w:t xml:space="preserve"> </w:t>
      </w:r>
      <w:bookmarkStart w:id="17999" w:name="_ETM_Q43_543239"/>
      <w:bookmarkEnd w:id="17999"/>
      <w:r>
        <w:rPr>
          <w:rtl/>
        </w:rPr>
        <w:t xml:space="preserve">וגם </w:t>
      </w:r>
      <w:bookmarkStart w:id="18000" w:name="_ETM_Q43_543629"/>
      <w:bookmarkEnd w:id="18000"/>
      <w:r>
        <w:rPr>
          <w:rFonts w:hint="cs"/>
          <w:rtl/>
        </w:rPr>
        <w:t>הטעתה</w:t>
      </w:r>
      <w:r>
        <w:rPr>
          <w:rtl/>
        </w:rPr>
        <w:t xml:space="preserve"> </w:t>
      </w:r>
      <w:bookmarkStart w:id="18001" w:name="_ETM_Q43_544229"/>
      <w:bookmarkEnd w:id="18001"/>
      <w:r>
        <w:rPr>
          <w:rtl/>
        </w:rPr>
        <w:t xml:space="preserve">את </w:t>
      </w:r>
      <w:bookmarkStart w:id="18002" w:name="_ETM_Q43_544470"/>
      <w:bookmarkEnd w:id="18002"/>
      <w:r>
        <w:rPr>
          <w:rtl/>
        </w:rPr>
        <w:t xml:space="preserve">מי </w:t>
      </w:r>
      <w:bookmarkStart w:id="18003" w:name="_ETM_Q43_544619"/>
      <w:bookmarkEnd w:id="18003"/>
      <w:r>
        <w:rPr>
          <w:rtl/>
        </w:rPr>
        <w:t xml:space="preserve">שבחר </w:t>
      </w:r>
      <w:bookmarkStart w:id="18004" w:name="_ETM_Q43_545159"/>
      <w:bookmarkEnd w:id="18004"/>
      <w:r>
        <w:rPr>
          <w:rtl/>
        </w:rPr>
        <w:t>בה</w:t>
      </w:r>
      <w:r>
        <w:rPr>
          <w:rFonts w:hint="cs"/>
          <w:rtl/>
        </w:rPr>
        <w:t>,</w:t>
      </w:r>
      <w:r>
        <w:rPr>
          <w:rtl/>
        </w:rPr>
        <w:t xml:space="preserve"> </w:t>
      </w:r>
      <w:bookmarkStart w:id="18005" w:name="_ETM_Q43_545520"/>
      <w:bookmarkEnd w:id="18005"/>
      <w:r>
        <w:rPr>
          <w:rtl/>
        </w:rPr>
        <w:t xml:space="preserve">צריך </w:t>
      </w:r>
      <w:bookmarkStart w:id="18006" w:name="_ETM_Q43_545759"/>
      <w:bookmarkEnd w:id="18006"/>
      <w:r>
        <w:rPr>
          <w:rtl/>
        </w:rPr>
        <w:t xml:space="preserve">גם </w:t>
      </w:r>
      <w:bookmarkStart w:id="18007" w:name="_ETM_Q43_545939"/>
      <w:bookmarkEnd w:id="18007"/>
      <w:r>
        <w:rPr>
          <w:rtl/>
        </w:rPr>
        <w:t xml:space="preserve">את </w:t>
      </w:r>
      <w:bookmarkStart w:id="18008" w:name="_ETM_Q43_546029"/>
      <w:bookmarkEnd w:id="18008"/>
      <w:r>
        <w:rPr>
          <w:rtl/>
        </w:rPr>
        <w:t xml:space="preserve">זה </w:t>
      </w:r>
      <w:bookmarkStart w:id="18009" w:name="_ETM_Q43_546210"/>
      <w:bookmarkEnd w:id="18009"/>
      <w:r>
        <w:rPr>
          <w:rtl/>
        </w:rPr>
        <w:t>להגיד</w:t>
      </w:r>
      <w:r>
        <w:rPr>
          <w:rFonts w:hint="cs"/>
          <w:rtl/>
        </w:rPr>
        <w:t>.</w:t>
      </w:r>
      <w:bookmarkStart w:id="18010" w:name="_ETM_Q43_542844"/>
      <w:bookmarkEnd w:id="18010"/>
      <w:r>
        <w:rPr>
          <w:rtl/>
        </w:rPr>
        <w:t xml:space="preserve"> </w:t>
      </w:r>
      <w:bookmarkStart w:id="18011" w:name="_ETM_Q43_547400"/>
      <w:bookmarkEnd w:id="18011"/>
      <w:r>
        <w:rPr>
          <w:rtl/>
        </w:rPr>
        <w:t xml:space="preserve">גישה </w:t>
      </w:r>
      <w:bookmarkStart w:id="18012" w:name="_ETM_Q43_547730"/>
      <w:bookmarkEnd w:id="18012"/>
      <w:r>
        <w:rPr>
          <w:rtl/>
        </w:rPr>
        <w:t xml:space="preserve">מאפשרת </w:t>
      </w:r>
      <w:bookmarkStart w:id="18013" w:name="_ETM_Q43_549200"/>
      <w:bookmarkEnd w:id="18013"/>
      <w:r w:rsidR="001C4D2C">
        <w:rPr>
          <w:rFonts w:hint="cs"/>
          <w:rtl/>
        </w:rPr>
        <w:t xml:space="preserve">– </w:t>
      </w:r>
      <w:r>
        <w:rPr>
          <w:rtl/>
        </w:rPr>
        <w:t xml:space="preserve">גישה </w:t>
      </w:r>
      <w:bookmarkStart w:id="18014" w:name="_ETM_Q43_549620"/>
      <w:bookmarkEnd w:id="18014"/>
      <w:r>
        <w:rPr>
          <w:rtl/>
        </w:rPr>
        <w:t xml:space="preserve">שנועדה </w:t>
      </w:r>
      <w:bookmarkStart w:id="18015" w:name="_ETM_Q43_550279"/>
      <w:bookmarkEnd w:id="18015"/>
      <w:r>
        <w:rPr>
          <w:rtl/>
        </w:rPr>
        <w:t xml:space="preserve">למצוא </w:t>
      </w:r>
      <w:bookmarkStart w:id="18016" w:name="_ETM_Q43_550700"/>
      <w:bookmarkEnd w:id="18016"/>
      <w:r>
        <w:rPr>
          <w:rtl/>
        </w:rPr>
        <w:t xml:space="preserve">את </w:t>
      </w:r>
      <w:bookmarkStart w:id="18017" w:name="_ETM_Q43_550820"/>
      <w:bookmarkEnd w:id="18017"/>
      <w:r>
        <w:rPr>
          <w:rtl/>
        </w:rPr>
        <w:t>הפתרונות</w:t>
      </w:r>
      <w:r>
        <w:rPr>
          <w:rFonts w:hint="cs"/>
          <w:rtl/>
        </w:rPr>
        <w:t>,</w:t>
      </w:r>
      <w:r>
        <w:rPr>
          <w:rtl/>
        </w:rPr>
        <w:t xml:space="preserve"> </w:t>
      </w:r>
      <w:bookmarkStart w:id="18018" w:name="_ETM_Q43_552609"/>
      <w:bookmarkEnd w:id="18018"/>
      <w:r>
        <w:rPr>
          <w:rtl/>
        </w:rPr>
        <w:t xml:space="preserve">גישה </w:t>
      </w:r>
      <w:bookmarkStart w:id="18019" w:name="_ETM_Q43_552969"/>
      <w:bookmarkEnd w:id="18019"/>
      <w:r>
        <w:rPr>
          <w:rtl/>
        </w:rPr>
        <w:t>שאומרת</w:t>
      </w:r>
      <w:r w:rsidR="001C4D2C">
        <w:rPr>
          <w:rFonts w:hint="cs"/>
          <w:rtl/>
        </w:rPr>
        <w:t>:</w:t>
      </w:r>
      <w:r>
        <w:rPr>
          <w:rtl/>
        </w:rPr>
        <w:t xml:space="preserve"> </w:t>
      </w:r>
      <w:bookmarkStart w:id="18020" w:name="_ETM_Q43_553569"/>
      <w:bookmarkEnd w:id="18020"/>
      <w:r>
        <w:rPr>
          <w:rFonts w:hint="cs"/>
          <w:rtl/>
        </w:rPr>
        <w:t xml:space="preserve">את </w:t>
      </w:r>
      <w:r>
        <w:rPr>
          <w:rtl/>
        </w:rPr>
        <w:t xml:space="preserve">זה </w:t>
      </w:r>
      <w:bookmarkStart w:id="18021" w:name="_ETM_Q43_553869"/>
      <w:bookmarkEnd w:id="18021"/>
      <w:r>
        <w:rPr>
          <w:rtl/>
        </w:rPr>
        <w:t>אי</w:t>
      </w:r>
      <w:bookmarkStart w:id="18022" w:name="_ETM_Q43_553899"/>
      <w:bookmarkEnd w:id="18022"/>
      <w:r>
        <w:rPr>
          <w:rFonts w:hint="cs"/>
          <w:rtl/>
        </w:rPr>
        <w:t>-</w:t>
      </w:r>
      <w:r>
        <w:rPr>
          <w:rtl/>
        </w:rPr>
        <w:t>אפשר</w:t>
      </w:r>
      <w:r>
        <w:rPr>
          <w:rFonts w:hint="cs"/>
          <w:rtl/>
        </w:rPr>
        <w:t>,</w:t>
      </w:r>
      <w:r>
        <w:rPr>
          <w:rtl/>
        </w:rPr>
        <w:t xml:space="preserve"> </w:t>
      </w:r>
      <w:bookmarkStart w:id="18023" w:name="_ETM_Q43_554259"/>
      <w:bookmarkEnd w:id="18023"/>
      <w:r>
        <w:rPr>
          <w:rtl/>
        </w:rPr>
        <w:t xml:space="preserve">אבל </w:t>
      </w:r>
      <w:bookmarkStart w:id="18024" w:name="_ETM_Q43_554469"/>
      <w:bookmarkEnd w:id="18024"/>
      <w:r>
        <w:rPr>
          <w:rtl/>
        </w:rPr>
        <w:t xml:space="preserve">ככה </w:t>
      </w:r>
      <w:bookmarkStart w:id="18025" w:name="_ETM_Q43_554799"/>
      <w:bookmarkEnd w:id="18025"/>
      <w:r>
        <w:rPr>
          <w:rtl/>
        </w:rPr>
        <w:t>אפשר</w:t>
      </w:r>
      <w:r>
        <w:rPr>
          <w:rFonts w:hint="cs"/>
          <w:rtl/>
        </w:rPr>
        <w:t>,</w:t>
      </w:r>
      <w:r>
        <w:rPr>
          <w:rtl/>
        </w:rPr>
        <w:t xml:space="preserve"> </w:t>
      </w:r>
      <w:bookmarkStart w:id="18026" w:name="_ETM_Q43_556500"/>
      <w:bookmarkEnd w:id="18026"/>
      <w:r>
        <w:rPr>
          <w:rFonts w:hint="cs"/>
          <w:rtl/>
        </w:rPr>
        <w:t>את</w:t>
      </w:r>
      <w:bookmarkStart w:id="18027" w:name="_ETM_Q43_553654"/>
      <w:bookmarkEnd w:id="18027"/>
      <w:r>
        <w:rPr>
          <w:rtl/>
        </w:rPr>
        <w:t xml:space="preserve"> </w:t>
      </w:r>
      <w:bookmarkStart w:id="18028" w:name="_ETM_Q43_556650"/>
      <w:bookmarkEnd w:id="18028"/>
      <w:r>
        <w:rPr>
          <w:rtl/>
        </w:rPr>
        <w:t xml:space="preserve">זה </w:t>
      </w:r>
      <w:bookmarkStart w:id="18029" w:name="_ETM_Q43_556950"/>
      <w:bookmarkEnd w:id="18029"/>
      <w:r>
        <w:rPr>
          <w:rtl/>
        </w:rPr>
        <w:t>אי</w:t>
      </w:r>
      <w:bookmarkStart w:id="18030" w:name="_ETM_Q43_557070"/>
      <w:bookmarkEnd w:id="18030"/>
      <w:r>
        <w:rPr>
          <w:rFonts w:hint="cs"/>
          <w:rtl/>
        </w:rPr>
        <w:t>-</w:t>
      </w:r>
      <w:r>
        <w:rPr>
          <w:rtl/>
        </w:rPr>
        <w:t xml:space="preserve">אפשר </w:t>
      </w:r>
      <w:bookmarkStart w:id="18031" w:name="_ETM_Q43_557370"/>
      <w:bookmarkEnd w:id="18031"/>
      <w:r>
        <w:rPr>
          <w:rtl/>
        </w:rPr>
        <w:t xml:space="preserve">בדיוק </w:t>
      </w:r>
      <w:bookmarkStart w:id="18032" w:name="_ETM_Q43_557790"/>
      <w:bookmarkEnd w:id="18032"/>
      <w:r>
        <w:rPr>
          <w:rtl/>
        </w:rPr>
        <w:t>ככה</w:t>
      </w:r>
      <w:r>
        <w:rPr>
          <w:rFonts w:hint="cs"/>
          <w:rtl/>
        </w:rPr>
        <w:t>,</w:t>
      </w:r>
      <w:r>
        <w:rPr>
          <w:rtl/>
        </w:rPr>
        <w:t xml:space="preserve"> </w:t>
      </w:r>
      <w:bookmarkStart w:id="18033" w:name="_ETM_Q43_558089"/>
      <w:bookmarkEnd w:id="18033"/>
      <w:r>
        <w:rPr>
          <w:rtl/>
        </w:rPr>
        <w:t xml:space="preserve">אבל </w:t>
      </w:r>
      <w:bookmarkStart w:id="18034" w:name="_ETM_Q43_558270"/>
      <w:bookmarkEnd w:id="18034"/>
      <w:r>
        <w:rPr>
          <w:rtl/>
        </w:rPr>
        <w:t xml:space="preserve">אפשר </w:t>
      </w:r>
      <w:bookmarkStart w:id="18035" w:name="_ETM_Q43_558510"/>
      <w:bookmarkEnd w:id="18035"/>
      <w:r>
        <w:rPr>
          <w:rtl/>
        </w:rPr>
        <w:t xml:space="preserve">לעשות </w:t>
      </w:r>
      <w:bookmarkStart w:id="18036" w:name="_ETM_Q43_558900"/>
      <w:bookmarkEnd w:id="18036"/>
      <w:r>
        <w:rPr>
          <w:rtl/>
        </w:rPr>
        <w:t xml:space="preserve">משהו </w:t>
      </w:r>
      <w:bookmarkStart w:id="18037" w:name="_ETM_Q43_559290"/>
      <w:bookmarkEnd w:id="18037"/>
      <w:r>
        <w:rPr>
          <w:rtl/>
        </w:rPr>
        <w:t xml:space="preserve">קרוב </w:t>
      </w:r>
      <w:bookmarkStart w:id="18038" w:name="_ETM_Q43_559680"/>
      <w:bookmarkEnd w:id="18038"/>
      <w:r>
        <w:rPr>
          <w:rtl/>
        </w:rPr>
        <w:t>לזה</w:t>
      </w:r>
      <w:r>
        <w:rPr>
          <w:rFonts w:hint="cs"/>
          <w:rtl/>
        </w:rPr>
        <w:t>.</w:t>
      </w:r>
      <w:r>
        <w:rPr>
          <w:rtl/>
        </w:rPr>
        <w:t xml:space="preserve"> </w:t>
      </w:r>
      <w:bookmarkStart w:id="18039" w:name="_ETM_Q43_560130"/>
      <w:bookmarkEnd w:id="18039"/>
      <w:r>
        <w:rPr>
          <w:rtl/>
        </w:rPr>
        <w:t xml:space="preserve">דבר </w:t>
      </w:r>
      <w:bookmarkStart w:id="18040" w:name="_ETM_Q43_560610"/>
      <w:bookmarkEnd w:id="18040"/>
      <w:r>
        <w:rPr>
          <w:rtl/>
        </w:rPr>
        <w:t xml:space="preserve">מזה </w:t>
      </w:r>
      <w:bookmarkStart w:id="18041" w:name="_ETM_Q43_560970"/>
      <w:bookmarkEnd w:id="18041"/>
      <w:r>
        <w:rPr>
          <w:rtl/>
        </w:rPr>
        <w:t xml:space="preserve">לא </w:t>
      </w:r>
      <w:bookmarkStart w:id="18042" w:name="_ETM_Q43_561119"/>
      <w:bookmarkEnd w:id="18042"/>
      <w:r>
        <w:rPr>
          <w:rtl/>
        </w:rPr>
        <w:t>קורה</w:t>
      </w:r>
      <w:r>
        <w:rPr>
          <w:rFonts w:hint="cs"/>
          <w:rtl/>
        </w:rPr>
        <w:t>.</w:t>
      </w:r>
      <w:r>
        <w:rPr>
          <w:rtl/>
        </w:rPr>
        <w:t xml:space="preserve"> </w:t>
      </w:r>
      <w:bookmarkStart w:id="18043" w:name="_ETM_Q43_563229"/>
      <w:bookmarkEnd w:id="18043"/>
    </w:p>
    <w:p w:rsidR="00921508" w:rsidRDefault="00921508" w:rsidP="008149A8">
      <w:pPr>
        <w:rPr>
          <w:rtl/>
        </w:rPr>
      </w:pPr>
      <w:bookmarkStart w:id="18044" w:name="_ETM_Q43_563670"/>
      <w:bookmarkStart w:id="18045" w:name="_ETM_Q43_563785"/>
      <w:bookmarkEnd w:id="18044"/>
      <w:bookmarkEnd w:id="18045"/>
    </w:p>
    <w:p w:rsidR="00921508" w:rsidRDefault="00921508" w:rsidP="008149A8">
      <w:pPr>
        <w:pStyle w:val="af6"/>
        <w:keepNext/>
        <w:rPr>
          <w:rtl/>
        </w:rPr>
      </w:pPr>
      <w:bookmarkStart w:id="18046" w:name="ET_yor_6593_24"/>
      <w:r w:rsidRPr="00C2181F">
        <w:rPr>
          <w:rStyle w:val="TagStyle"/>
          <w:rtl/>
        </w:rPr>
        <w:t xml:space="preserve"> &lt;&lt; יור &gt;&gt; </w:t>
      </w:r>
      <w:r>
        <w:rPr>
          <w:rtl/>
        </w:rPr>
        <w:t>היו"ר חנוך דב מלביצקי:</w:t>
      </w:r>
      <w:r w:rsidRPr="00C2181F">
        <w:rPr>
          <w:rStyle w:val="TagStyle"/>
          <w:rtl/>
        </w:rPr>
        <w:t xml:space="preserve"> &lt;&lt; יור &gt;&gt;</w:t>
      </w:r>
      <w:r>
        <w:rPr>
          <w:rtl/>
        </w:rPr>
        <w:t xml:space="preserve">   </w:t>
      </w:r>
      <w:bookmarkEnd w:id="18046"/>
    </w:p>
    <w:p w:rsidR="00921508" w:rsidRDefault="00921508" w:rsidP="00120D2F">
      <w:pPr>
        <w:rPr>
          <w:rtl/>
        </w:rPr>
      </w:pPr>
    </w:p>
    <w:p w:rsidR="00921508" w:rsidRDefault="00921508" w:rsidP="008149A8">
      <w:pPr>
        <w:rPr>
          <w:rtl/>
        </w:rPr>
      </w:pPr>
      <w:r>
        <w:rPr>
          <w:rFonts w:hint="cs"/>
          <w:rtl/>
        </w:rPr>
        <w:t xml:space="preserve">את </w:t>
      </w:r>
      <w:r>
        <w:rPr>
          <w:rtl/>
        </w:rPr>
        <w:t xml:space="preserve">זה </w:t>
      </w:r>
      <w:bookmarkStart w:id="18047" w:name="_ETM_Q43_563439"/>
      <w:bookmarkEnd w:id="18047"/>
      <w:r>
        <w:rPr>
          <w:rtl/>
        </w:rPr>
        <w:t xml:space="preserve">אמרו </w:t>
      </w:r>
      <w:bookmarkStart w:id="18048" w:name="_ETM_Q43_563650"/>
      <w:bookmarkEnd w:id="18048"/>
      <w:r>
        <w:rPr>
          <w:rtl/>
        </w:rPr>
        <w:t xml:space="preserve">לנו </w:t>
      </w:r>
      <w:bookmarkStart w:id="18049" w:name="_ETM_Q43_563860"/>
      <w:bookmarkEnd w:id="18049"/>
      <w:r>
        <w:rPr>
          <w:rtl/>
        </w:rPr>
        <w:t xml:space="preserve">בשנה </w:t>
      </w:r>
      <w:bookmarkStart w:id="18050" w:name="_ETM_Q43_564250"/>
      <w:bookmarkEnd w:id="18050"/>
      <w:r>
        <w:rPr>
          <w:rtl/>
        </w:rPr>
        <w:t xml:space="preserve">א' </w:t>
      </w:r>
      <w:bookmarkStart w:id="18051" w:name="_ETM_Q43_564430"/>
      <w:bookmarkEnd w:id="18051"/>
      <w:r>
        <w:rPr>
          <w:rFonts w:hint="cs"/>
          <w:rtl/>
        </w:rPr>
        <w:t>ב</w:t>
      </w:r>
      <w:r>
        <w:rPr>
          <w:rtl/>
        </w:rPr>
        <w:t>משפטים</w:t>
      </w:r>
      <w:r>
        <w:rPr>
          <w:rFonts w:hint="cs"/>
          <w:rtl/>
        </w:rPr>
        <w:t>.</w:t>
      </w:r>
    </w:p>
    <w:p w:rsidR="00921508" w:rsidRDefault="00921508" w:rsidP="008149A8">
      <w:pPr>
        <w:rPr>
          <w:rtl/>
        </w:rPr>
      </w:pPr>
    </w:p>
    <w:p w:rsidR="00921508" w:rsidRDefault="00921508" w:rsidP="008149A8">
      <w:pPr>
        <w:pStyle w:val="-"/>
        <w:keepNext/>
        <w:rPr>
          <w:rtl/>
        </w:rPr>
      </w:pPr>
      <w:r w:rsidRPr="00C2181F">
        <w:rPr>
          <w:rStyle w:val="TagStyle"/>
          <w:rtl/>
        </w:rPr>
        <w:t xml:space="preserve"> &lt;&lt; דובר_המשך &gt;&gt; </w:t>
      </w:r>
      <w:r>
        <w:rPr>
          <w:rtl/>
        </w:rPr>
        <w:t>שר המשפטים יריב לוין:</w:t>
      </w:r>
      <w:r w:rsidRPr="00C2181F">
        <w:rPr>
          <w:rStyle w:val="TagStyle"/>
          <w:rtl/>
        </w:rPr>
        <w:t xml:space="preserve"> &lt;&lt; דובר_המשך &gt;&gt;</w:t>
      </w:r>
      <w:r>
        <w:rPr>
          <w:rtl/>
        </w:rPr>
        <w:t xml:space="preserve">   </w:t>
      </w:r>
    </w:p>
    <w:p w:rsidR="00921508" w:rsidRDefault="00921508" w:rsidP="00120D2F">
      <w:pPr>
        <w:rPr>
          <w:rtl/>
        </w:rPr>
      </w:pPr>
    </w:p>
    <w:p w:rsidR="00921508" w:rsidRDefault="00921508" w:rsidP="001C4D2C">
      <w:pPr>
        <w:rPr>
          <w:rtl/>
        </w:rPr>
      </w:pPr>
      <w:bookmarkStart w:id="18052" w:name="_ETM_Q43_565089"/>
      <w:bookmarkStart w:id="18053" w:name="_ETM_Q43_559084"/>
      <w:bookmarkEnd w:id="18052"/>
      <w:bookmarkEnd w:id="18053"/>
      <w:r>
        <w:rPr>
          <w:rtl/>
        </w:rPr>
        <w:t>אגב</w:t>
      </w:r>
      <w:r>
        <w:rPr>
          <w:rFonts w:hint="cs"/>
          <w:rtl/>
        </w:rPr>
        <w:t>,</w:t>
      </w:r>
      <w:r>
        <w:rPr>
          <w:rtl/>
        </w:rPr>
        <w:t xml:space="preserve"> </w:t>
      </w:r>
      <w:bookmarkStart w:id="18054" w:name="_ETM_Q43_565450"/>
      <w:bookmarkEnd w:id="18054"/>
      <w:r>
        <w:rPr>
          <w:rtl/>
        </w:rPr>
        <w:t xml:space="preserve">אני </w:t>
      </w:r>
      <w:bookmarkStart w:id="18055" w:name="_ETM_Q43_565630"/>
      <w:bookmarkEnd w:id="18055"/>
      <w:r>
        <w:rPr>
          <w:rtl/>
        </w:rPr>
        <w:t xml:space="preserve">גם </w:t>
      </w:r>
      <w:bookmarkStart w:id="18056" w:name="_ETM_Q43_565810"/>
      <w:bookmarkEnd w:id="18056"/>
      <w:r>
        <w:rPr>
          <w:rtl/>
        </w:rPr>
        <w:t xml:space="preserve">לא </w:t>
      </w:r>
      <w:bookmarkStart w:id="18057" w:name="_ETM_Q43_566740"/>
      <w:bookmarkEnd w:id="18057"/>
      <w:r>
        <w:rPr>
          <w:rtl/>
        </w:rPr>
        <w:t xml:space="preserve">רוצה </w:t>
      </w:r>
      <w:bookmarkStart w:id="18058" w:name="_ETM_Q43_567070"/>
      <w:bookmarkEnd w:id="18058"/>
      <w:r>
        <w:rPr>
          <w:rtl/>
        </w:rPr>
        <w:t xml:space="preserve">להיכנס </w:t>
      </w:r>
      <w:bookmarkStart w:id="18059" w:name="_ETM_Q43_567640"/>
      <w:bookmarkEnd w:id="18059"/>
      <w:r>
        <w:rPr>
          <w:rtl/>
        </w:rPr>
        <w:t xml:space="preserve">אפילו </w:t>
      </w:r>
      <w:bookmarkStart w:id="18060" w:name="_ETM_Q43_568029"/>
      <w:bookmarkEnd w:id="18060"/>
      <w:r>
        <w:rPr>
          <w:rtl/>
        </w:rPr>
        <w:t xml:space="preserve">לדברים </w:t>
      </w:r>
      <w:bookmarkStart w:id="18061" w:name="_ETM_Q43_568450"/>
      <w:bookmarkEnd w:id="18061"/>
      <w:r>
        <w:rPr>
          <w:rtl/>
        </w:rPr>
        <w:t xml:space="preserve">שהם </w:t>
      </w:r>
      <w:bookmarkStart w:id="18062" w:name="_ETM_Q43_568659"/>
      <w:bookmarkEnd w:id="18062"/>
      <w:r>
        <w:rPr>
          <w:rtl/>
        </w:rPr>
        <w:t xml:space="preserve">ברמת </w:t>
      </w:r>
      <w:bookmarkStart w:id="18063" w:name="_ETM_Q43_569110"/>
      <w:bookmarkEnd w:id="18063"/>
      <w:r>
        <w:rPr>
          <w:rtl/>
        </w:rPr>
        <w:t xml:space="preserve">ההתנהלות </w:t>
      </w:r>
      <w:bookmarkStart w:id="18064" w:name="_ETM_Q43_569710"/>
      <w:bookmarkEnd w:id="18064"/>
      <w:r>
        <w:rPr>
          <w:rtl/>
        </w:rPr>
        <w:t>היו</w:t>
      </w:r>
      <w:r>
        <w:rPr>
          <w:rFonts w:hint="cs"/>
          <w:rtl/>
        </w:rPr>
        <w:t>ם-</w:t>
      </w:r>
      <w:r>
        <w:rPr>
          <w:rtl/>
        </w:rPr>
        <w:t>יומית</w:t>
      </w:r>
      <w:r>
        <w:rPr>
          <w:rFonts w:hint="cs"/>
          <w:rtl/>
        </w:rPr>
        <w:t xml:space="preserve">. אני אומר, </w:t>
      </w:r>
      <w:bookmarkStart w:id="18065" w:name="_ETM_Q43_570220"/>
      <w:bookmarkStart w:id="18066" w:name="_ETM_Q43_570339"/>
      <w:bookmarkStart w:id="18067" w:name="_ETM_Q43_570490"/>
      <w:bookmarkStart w:id="18068" w:name="_ETM_Q43_566714"/>
      <w:bookmarkEnd w:id="18065"/>
      <w:bookmarkEnd w:id="18066"/>
      <w:bookmarkEnd w:id="18067"/>
      <w:bookmarkEnd w:id="18068"/>
      <w:r>
        <w:rPr>
          <w:rtl/>
        </w:rPr>
        <w:t xml:space="preserve">אני </w:t>
      </w:r>
      <w:bookmarkStart w:id="18069" w:name="_ETM_Q43_570610"/>
      <w:bookmarkEnd w:id="18069"/>
      <w:r>
        <w:rPr>
          <w:rtl/>
        </w:rPr>
        <w:t xml:space="preserve">יכול </w:t>
      </w:r>
      <w:bookmarkStart w:id="18070" w:name="_ETM_Q43_570850"/>
      <w:bookmarkEnd w:id="18070"/>
      <w:r>
        <w:rPr>
          <w:rtl/>
        </w:rPr>
        <w:t>להמשיך</w:t>
      </w:r>
      <w:r>
        <w:rPr>
          <w:rFonts w:hint="cs"/>
          <w:rtl/>
        </w:rPr>
        <w:t>,</w:t>
      </w:r>
      <w:r>
        <w:rPr>
          <w:rtl/>
        </w:rPr>
        <w:t xml:space="preserve"> </w:t>
      </w:r>
      <w:bookmarkStart w:id="18071" w:name="_ETM_Q43_571240"/>
      <w:bookmarkEnd w:id="18071"/>
      <w:r>
        <w:rPr>
          <w:rtl/>
        </w:rPr>
        <w:t xml:space="preserve">הרשימה </w:t>
      </w:r>
      <w:bookmarkStart w:id="18072" w:name="_ETM_Q43_571690"/>
      <w:bookmarkEnd w:id="18072"/>
      <w:r>
        <w:rPr>
          <w:rtl/>
        </w:rPr>
        <w:t xml:space="preserve">פה </w:t>
      </w:r>
      <w:bookmarkStart w:id="18073" w:name="_ETM_Q43_571869"/>
      <w:bookmarkEnd w:id="18073"/>
      <w:r>
        <w:rPr>
          <w:rtl/>
        </w:rPr>
        <w:t xml:space="preserve">היא </w:t>
      </w:r>
      <w:bookmarkStart w:id="18074" w:name="_ETM_Q43_571960"/>
      <w:bookmarkEnd w:id="18074"/>
      <w:r>
        <w:rPr>
          <w:rtl/>
        </w:rPr>
        <w:t xml:space="preserve">באמת </w:t>
      </w:r>
      <w:bookmarkStart w:id="18075" w:name="_ETM_Q43_572740"/>
      <w:bookmarkEnd w:id="18075"/>
      <w:proofErr w:type="spellStart"/>
      <w:r>
        <w:rPr>
          <w:rFonts w:hint="cs"/>
          <w:rtl/>
        </w:rPr>
        <w:t>באמת</w:t>
      </w:r>
      <w:proofErr w:type="spellEnd"/>
      <w:r>
        <w:rPr>
          <w:rFonts w:hint="cs"/>
          <w:rtl/>
        </w:rPr>
        <w:t xml:space="preserve"> </w:t>
      </w:r>
      <w:bookmarkStart w:id="18076" w:name="_ETM_Q43_572617"/>
      <w:bookmarkEnd w:id="18076"/>
      <w:r>
        <w:rPr>
          <w:rtl/>
        </w:rPr>
        <w:t>ארוכה</w:t>
      </w:r>
      <w:r w:rsidR="001C4D2C">
        <w:rPr>
          <w:rFonts w:hint="cs"/>
          <w:rtl/>
        </w:rPr>
        <w:t>,</w:t>
      </w:r>
      <w:r>
        <w:rPr>
          <w:rtl/>
        </w:rPr>
        <w:t xml:space="preserve"> </w:t>
      </w:r>
      <w:bookmarkStart w:id="18077" w:name="_ETM_Q43_575020"/>
      <w:bookmarkStart w:id="18078" w:name="_ETM_Q43_576500"/>
      <w:bookmarkEnd w:id="18077"/>
      <w:bookmarkEnd w:id="18078"/>
      <w:r>
        <w:rPr>
          <w:rtl/>
        </w:rPr>
        <w:t xml:space="preserve">אבל </w:t>
      </w:r>
      <w:bookmarkStart w:id="18079" w:name="_ETM_Q43_578740"/>
      <w:bookmarkEnd w:id="18079"/>
      <w:r>
        <w:rPr>
          <w:rtl/>
        </w:rPr>
        <w:t xml:space="preserve">אני </w:t>
      </w:r>
      <w:bookmarkStart w:id="18080" w:name="_ETM_Q43_579310"/>
      <w:bookmarkEnd w:id="18080"/>
      <w:r>
        <w:rPr>
          <w:rtl/>
        </w:rPr>
        <w:t xml:space="preserve">חייב </w:t>
      </w:r>
      <w:bookmarkStart w:id="18081" w:name="_ETM_Q43_579670"/>
      <w:bookmarkEnd w:id="18081"/>
      <w:r>
        <w:rPr>
          <w:rtl/>
        </w:rPr>
        <w:t xml:space="preserve">לומר </w:t>
      </w:r>
      <w:bookmarkStart w:id="18082" w:name="_ETM_Q43_580000"/>
      <w:bookmarkEnd w:id="18082"/>
      <w:r>
        <w:rPr>
          <w:rtl/>
        </w:rPr>
        <w:t xml:space="preserve">שהדבר </w:t>
      </w:r>
      <w:bookmarkStart w:id="18083" w:name="_ETM_Q43_580540"/>
      <w:bookmarkEnd w:id="18083"/>
      <w:r>
        <w:rPr>
          <w:rtl/>
        </w:rPr>
        <w:t>הזה</w:t>
      </w:r>
      <w:r>
        <w:rPr>
          <w:rFonts w:hint="cs"/>
          <w:rtl/>
        </w:rPr>
        <w:t xml:space="preserve"> –</w:t>
      </w:r>
      <w:r>
        <w:rPr>
          <w:rtl/>
        </w:rPr>
        <w:t xml:space="preserve"> </w:t>
      </w:r>
      <w:bookmarkStart w:id="18084" w:name="_ETM_Q43_581350"/>
      <w:bookmarkEnd w:id="18084"/>
      <w:r>
        <w:rPr>
          <w:rtl/>
        </w:rPr>
        <w:t xml:space="preserve">שהוא </w:t>
      </w:r>
      <w:bookmarkStart w:id="18085" w:name="_ETM_Q43_581620"/>
      <w:bookmarkEnd w:id="18085"/>
      <w:r>
        <w:rPr>
          <w:rtl/>
        </w:rPr>
        <w:t xml:space="preserve">כשלעצמו </w:t>
      </w:r>
      <w:bookmarkStart w:id="18086" w:name="_ETM_Q43_583909"/>
      <w:bookmarkEnd w:id="18086"/>
      <w:r>
        <w:rPr>
          <w:rtl/>
        </w:rPr>
        <w:t xml:space="preserve">מספיק </w:t>
      </w:r>
      <w:bookmarkStart w:id="18087" w:name="_ETM_Q43_584839"/>
      <w:bookmarkEnd w:id="18087"/>
      <w:r>
        <w:rPr>
          <w:rtl/>
        </w:rPr>
        <w:t xml:space="preserve">כדי </w:t>
      </w:r>
      <w:bookmarkStart w:id="18088" w:name="_ETM_Q43_585890"/>
      <w:bookmarkEnd w:id="18088"/>
      <w:r>
        <w:rPr>
          <w:rtl/>
        </w:rPr>
        <w:t xml:space="preserve">להגיע </w:t>
      </w:r>
      <w:bookmarkStart w:id="18089" w:name="_ETM_Q43_586369"/>
      <w:bookmarkEnd w:id="18089"/>
      <w:r>
        <w:rPr>
          <w:rtl/>
        </w:rPr>
        <w:t xml:space="preserve">למקום </w:t>
      </w:r>
      <w:bookmarkStart w:id="18090" w:name="_ETM_Q43_586789"/>
      <w:bookmarkEnd w:id="18090"/>
      <w:r>
        <w:rPr>
          <w:rtl/>
        </w:rPr>
        <w:t xml:space="preserve">שאליו </w:t>
      </w:r>
      <w:bookmarkStart w:id="18091" w:name="_ETM_Q43_587240"/>
      <w:bookmarkEnd w:id="18091"/>
      <w:r>
        <w:rPr>
          <w:rtl/>
        </w:rPr>
        <w:t>הגענו</w:t>
      </w:r>
      <w:r>
        <w:rPr>
          <w:rFonts w:hint="cs"/>
          <w:rtl/>
        </w:rPr>
        <w:t xml:space="preserve"> –</w:t>
      </w:r>
      <w:r>
        <w:rPr>
          <w:rtl/>
        </w:rPr>
        <w:t xml:space="preserve"> </w:t>
      </w:r>
      <w:bookmarkStart w:id="18092" w:name="_ETM_Q43_589080"/>
      <w:bookmarkEnd w:id="18092"/>
      <w:r>
        <w:rPr>
          <w:rtl/>
        </w:rPr>
        <w:t xml:space="preserve">הוא </w:t>
      </w:r>
      <w:bookmarkStart w:id="18093" w:name="_ETM_Q43_589230"/>
      <w:bookmarkEnd w:id="18093"/>
      <w:r>
        <w:rPr>
          <w:rtl/>
        </w:rPr>
        <w:t xml:space="preserve">חמור </w:t>
      </w:r>
      <w:bookmarkStart w:id="18094" w:name="_ETM_Q43_589650"/>
      <w:bookmarkEnd w:id="18094"/>
      <w:r>
        <w:rPr>
          <w:rtl/>
        </w:rPr>
        <w:t xml:space="preserve">במיוחד </w:t>
      </w:r>
      <w:bookmarkStart w:id="18095" w:name="_ETM_Q43_590310"/>
      <w:bookmarkEnd w:id="18095"/>
      <w:r>
        <w:rPr>
          <w:rtl/>
        </w:rPr>
        <w:t xml:space="preserve">כשמשווים </w:t>
      </w:r>
      <w:bookmarkStart w:id="18096" w:name="_ETM_Q43_591150"/>
      <w:bookmarkEnd w:id="18096"/>
      <w:r>
        <w:rPr>
          <w:rtl/>
        </w:rPr>
        <w:t xml:space="preserve">את </w:t>
      </w:r>
      <w:bookmarkStart w:id="18097" w:name="_ETM_Q43_591270"/>
      <w:bookmarkEnd w:id="18097"/>
      <w:r>
        <w:rPr>
          <w:rtl/>
        </w:rPr>
        <w:t xml:space="preserve">זה </w:t>
      </w:r>
      <w:bookmarkStart w:id="18098" w:name="_ETM_Q43_591510"/>
      <w:bookmarkEnd w:id="18098"/>
      <w:r>
        <w:rPr>
          <w:rtl/>
        </w:rPr>
        <w:t xml:space="preserve">למה </w:t>
      </w:r>
      <w:bookmarkStart w:id="18099" w:name="_ETM_Q43_591750"/>
      <w:bookmarkEnd w:id="18099"/>
      <w:r>
        <w:rPr>
          <w:rtl/>
        </w:rPr>
        <w:t xml:space="preserve">שקרה </w:t>
      </w:r>
      <w:bookmarkStart w:id="18100" w:name="_ETM_Q43_592170"/>
      <w:bookmarkEnd w:id="18100"/>
      <w:r>
        <w:rPr>
          <w:rtl/>
        </w:rPr>
        <w:t xml:space="preserve">בתקופת </w:t>
      </w:r>
      <w:bookmarkStart w:id="18101" w:name="_ETM_Q43_592680"/>
      <w:bookmarkEnd w:id="18101"/>
      <w:r>
        <w:rPr>
          <w:rtl/>
        </w:rPr>
        <w:t xml:space="preserve">הממשלה </w:t>
      </w:r>
      <w:bookmarkStart w:id="18102" w:name="_ETM_Q43_593190"/>
      <w:bookmarkEnd w:id="18102"/>
      <w:r>
        <w:rPr>
          <w:rtl/>
        </w:rPr>
        <w:t xml:space="preserve">שקדמה </w:t>
      </w:r>
      <w:bookmarkStart w:id="18103" w:name="_ETM_Q43_593729"/>
      <w:bookmarkEnd w:id="18103"/>
      <w:r>
        <w:rPr>
          <w:rtl/>
        </w:rPr>
        <w:t>לנו</w:t>
      </w:r>
      <w:r>
        <w:rPr>
          <w:rFonts w:hint="cs"/>
          <w:rtl/>
        </w:rPr>
        <w:t>.</w:t>
      </w:r>
      <w:bookmarkStart w:id="18104" w:name="_ETM_Q43_588354"/>
      <w:bookmarkEnd w:id="18104"/>
      <w:r>
        <w:rPr>
          <w:rtl/>
        </w:rPr>
        <w:t xml:space="preserve"> </w:t>
      </w:r>
      <w:bookmarkStart w:id="18105" w:name="_ETM_Q43_595029"/>
      <w:bookmarkEnd w:id="18105"/>
      <w:r>
        <w:rPr>
          <w:rtl/>
        </w:rPr>
        <w:t xml:space="preserve">מילא </w:t>
      </w:r>
      <w:bookmarkStart w:id="18106" w:name="_ETM_Q43_596170"/>
      <w:bookmarkEnd w:id="18106"/>
      <w:r>
        <w:rPr>
          <w:rtl/>
        </w:rPr>
        <w:t xml:space="preserve">אם </w:t>
      </w:r>
      <w:bookmarkStart w:id="18107" w:name="_ETM_Q43_596350"/>
      <w:bookmarkEnd w:id="18107"/>
      <w:r>
        <w:rPr>
          <w:rtl/>
        </w:rPr>
        <w:t xml:space="preserve">זו </w:t>
      </w:r>
      <w:bookmarkStart w:id="18108" w:name="_ETM_Q43_596589"/>
      <w:bookmarkEnd w:id="18108"/>
      <w:r>
        <w:rPr>
          <w:rtl/>
        </w:rPr>
        <w:t xml:space="preserve">הייתה </w:t>
      </w:r>
      <w:bookmarkStart w:id="18109" w:name="_ETM_Q43_596950"/>
      <w:bookmarkEnd w:id="18109"/>
      <w:r>
        <w:rPr>
          <w:rtl/>
        </w:rPr>
        <w:t xml:space="preserve">דרכה </w:t>
      </w:r>
      <w:bookmarkStart w:id="18110" w:name="_ETM_Q43_597460"/>
      <w:bookmarkEnd w:id="18110"/>
      <w:r>
        <w:rPr>
          <w:rtl/>
        </w:rPr>
        <w:t xml:space="preserve">ופרשנותה </w:t>
      </w:r>
      <w:bookmarkStart w:id="18111" w:name="_ETM_Q43_598450"/>
      <w:bookmarkEnd w:id="18111"/>
      <w:r>
        <w:rPr>
          <w:rtl/>
        </w:rPr>
        <w:t xml:space="preserve">כל </w:t>
      </w:r>
      <w:bookmarkStart w:id="18112" w:name="_ETM_Q43_598689"/>
      <w:bookmarkEnd w:id="18112"/>
      <w:r>
        <w:rPr>
          <w:rtl/>
        </w:rPr>
        <w:t>הזמן</w:t>
      </w:r>
      <w:r>
        <w:rPr>
          <w:rFonts w:hint="cs"/>
          <w:rtl/>
        </w:rPr>
        <w:t>,</w:t>
      </w:r>
      <w:r>
        <w:rPr>
          <w:rtl/>
        </w:rPr>
        <w:t xml:space="preserve"> </w:t>
      </w:r>
      <w:bookmarkStart w:id="18113" w:name="_ETM_Q43_599589"/>
      <w:bookmarkEnd w:id="18113"/>
      <w:r>
        <w:rPr>
          <w:rtl/>
        </w:rPr>
        <w:t xml:space="preserve">אבל </w:t>
      </w:r>
      <w:bookmarkStart w:id="18114" w:name="_ETM_Q43_599920"/>
      <w:bookmarkEnd w:id="18114"/>
      <w:r>
        <w:rPr>
          <w:rtl/>
        </w:rPr>
        <w:t xml:space="preserve">שם </w:t>
      </w:r>
      <w:bookmarkStart w:id="18115" w:name="_ETM_Q43_600279"/>
      <w:bookmarkEnd w:id="18115"/>
      <w:r>
        <w:rPr>
          <w:rtl/>
        </w:rPr>
        <w:t xml:space="preserve">לא </w:t>
      </w:r>
      <w:bookmarkStart w:id="18116" w:name="_ETM_Q43_600399"/>
      <w:bookmarkEnd w:id="18116"/>
      <w:r>
        <w:rPr>
          <w:rtl/>
        </w:rPr>
        <w:t xml:space="preserve">הייתה </w:t>
      </w:r>
      <w:bookmarkStart w:id="18117" w:name="_ETM_Q43_600700"/>
      <w:bookmarkEnd w:id="18117"/>
      <w:r>
        <w:rPr>
          <w:rtl/>
        </w:rPr>
        <w:t xml:space="preserve">שום </w:t>
      </w:r>
      <w:bookmarkStart w:id="18118" w:name="_ETM_Q43_601029"/>
      <w:bookmarkEnd w:id="18118"/>
      <w:r>
        <w:rPr>
          <w:rtl/>
        </w:rPr>
        <w:t>בעיה</w:t>
      </w:r>
      <w:r>
        <w:rPr>
          <w:rFonts w:hint="cs"/>
          <w:rtl/>
        </w:rPr>
        <w:t>.</w:t>
      </w:r>
      <w:r>
        <w:rPr>
          <w:rtl/>
        </w:rPr>
        <w:t xml:space="preserve"> </w:t>
      </w:r>
      <w:bookmarkStart w:id="18119" w:name="_ETM_Q43_602270"/>
      <w:bookmarkEnd w:id="18119"/>
      <w:r>
        <w:rPr>
          <w:rtl/>
        </w:rPr>
        <w:t xml:space="preserve">דקה </w:t>
      </w:r>
      <w:bookmarkStart w:id="18120" w:name="_ETM_Q43_602720"/>
      <w:bookmarkEnd w:id="18120"/>
      <w:r>
        <w:rPr>
          <w:rtl/>
        </w:rPr>
        <w:t xml:space="preserve">לפני </w:t>
      </w:r>
      <w:bookmarkStart w:id="18121" w:name="_ETM_Q43_603080"/>
      <w:bookmarkEnd w:id="18121"/>
      <w:r>
        <w:rPr>
          <w:rtl/>
        </w:rPr>
        <w:t>הבחירות</w:t>
      </w:r>
      <w:r>
        <w:rPr>
          <w:rFonts w:hint="cs"/>
          <w:rtl/>
        </w:rPr>
        <w:t>:</w:t>
      </w:r>
      <w:r>
        <w:rPr>
          <w:rtl/>
        </w:rPr>
        <w:t xml:space="preserve"> </w:t>
      </w:r>
      <w:bookmarkStart w:id="18122" w:name="_ETM_Q43_604220"/>
      <w:bookmarkEnd w:id="18122"/>
      <w:r>
        <w:rPr>
          <w:rtl/>
        </w:rPr>
        <w:t xml:space="preserve">לאפשר </w:t>
      </w:r>
      <w:bookmarkStart w:id="18123" w:name="_ETM_Q43_605180"/>
      <w:bookmarkEnd w:id="18123"/>
      <w:r>
        <w:rPr>
          <w:rtl/>
        </w:rPr>
        <w:t xml:space="preserve">הסכם </w:t>
      </w:r>
      <w:bookmarkStart w:id="18124" w:name="_ETM_Q43_606170"/>
      <w:bookmarkEnd w:id="18124"/>
      <w:r>
        <w:rPr>
          <w:rtl/>
        </w:rPr>
        <w:t xml:space="preserve">למסירת </w:t>
      </w:r>
      <w:bookmarkStart w:id="18125" w:name="_ETM_Q43_607339"/>
      <w:bookmarkEnd w:id="18125"/>
      <w:r>
        <w:rPr>
          <w:rtl/>
        </w:rPr>
        <w:t xml:space="preserve">חלקי </w:t>
      </w:r>
      <w:bookmarkStart w:id="18126" w:name="_ETM_Q43_607880"/>
      <w:bookmarkEnd w:id="18126"/>
      <w:r>
        <w:rPr>
          <w:rtl/>
        </w:rPr>
        <w:t xml:space="preserve">מולדת </w:t>
      </w:r>
      <w:bookmarkStart w:id="18127" w:name="_ETM_Q43_609380"/>
      <w:bookmarkEnd w:id="18127"/>
      <w:r>
        <w:rPr>
          <w:rtl/>
        </w:rPr>
        <w:t xml:space="preserve">לאויב </w:t>
      </w:r>
      <w:bookmarkStart w:id="18128" w:name="_ETM_Q43_609950"/>
      <w:bookmarkEnd w:id="18128"/>
      <w:r>
        <w:rPr>
          <w:rtl/>
        </w:rPr>
        <w:t xml:space="preserve">הכי </w:t>
      </w:r>
      <w:bookmarkStart w:id="18129" w:name="_ETM_Q43_610160"/>
      <w:bookmarkEnd w:id="18129"/>
      <w:r>
        <w:rPr>
          <w:rtl/>
        </w:rPr>
        <w:t xml:space="preserve">גדול </w:t>
      </w:r>
      <w:bookmarkStart w:id="18130" w:name="_ETM_Q43_610520"/>
      <w:bookmarkEnd w:id="18130"/>
      <w:r>
        <w:rPr>
          <w:rtl/>
        </w:rPr>
        <w:t>שלנו</w:t>
      </w:r>
      <w:bookmarkStart w:id="18131" w:name="_ETM_Q43_611270"/>
      <w:bookmarkEnd w:id="18131"/>
      <w:r>
        <w:rPr>
          <w:rFonts w:hint="cs"/>
          <w:rtl/>
        </w:rPr>
        <w:t xml:space="preserve"> </w:t>
      </w:r>
      <w:bookmarkStart w:id="18132" w:name="_ETM_Q43_608414"/>
      <w:bookmarkEnd w:id="18132"/>
      <w:r>
        <w:rPr>
          <w:rtl/>
        </w:rPr>
        <w:t xml:space="preserve">זה </w:t>
      </w:r>
      <w:bookmarkStart w:id="18133" w:name="_ETM_Q43_611540"/>
      <w:bookmarkEnd w:id="18133"/>
      <w:r>
        <w:rPr>
          <w:rtl/>
        </w:rPr>
        <w:t xml:space="preserve">בסדר </w:t>
      </w:r>
      <w:bookmarkStart w:id="18134" w:name="_ETM_Q43_612020"/>
      <w:bookmarkEnd w:id="18134"/>
      <w:r>
        <w:rPr>
          <w:rtl/>
        </w:rPr>
        <w:t>גמור</w:t>
      </w:r>
      <w:r>
        <w:rPr>
          <w:rFonts w:hint="cs"/>
          <w:rtl/>
        </w:rPr>
        <w:t>;</w:t>
      </w:r>
      <w:r>
        <w:rPr>
          <w:rtl/>
        </w:rPr>
        <w:t xml:space="preserve"> </w:t>
      </w:r>
      <w:bookmarkStart w:id="18135" w:name="_ETM_Q43_613040"/>
      <w:bookmarkEnd w:id="18135"/>
      <w:r>
        <w:rPr>
          <w:rtl/>
        </w:rPr>
        <w:t xml:space="preserve">לאפשר </w:t>
      </w:r>
      <w:bookmarkStart w:id="18136" w:name="_ETM_Q43_613940"/>
      <w:bookmarkEnd w:id="18136"/>
      <w:r>
        <w:rPr>
          <w:rFonts w:hint="cs"/>
          <w:rtl/>
        </w:rPr>
        <w:t>מי</w:t>
      </w:r>
      <w:r>
        <w:rPr>
          <w:rtl/>
        </w:rPr>
        <w:t xml:space="preserve">נוי </w:t>
      </w:r>
      <w:bookmarkStart w:id="18137" w:name="_ETM_Q43_614420"/>
      <w:bookmarkEnd w:id="18137"/>
      <w:r>
        <w:rPr>
          <w:rtl/>
        </w:rPr>
        <w:t xml:space="preserve">רמטכ"ל </w:t>
      </w:r>
      <w:bookmarkStart w:id="18138" w:name="_ETM_Q43_615940"/>
      <w:bookmarkEnd w:id="18138"/>
      <w:r>
        <w:rPr>
          <w:rtl/>
        </w:rPr>
        <w:t xml:space="preserve">רגע </w:t>
      </w:r>
      <w:bookmarkStart w:id="18139" w:name="_ETM_Q43_616330"/>
      <w:bookmarkEnd w:id="18139"/>
      <w:r>
        <w:rPr>
          <w:rtl/>
        </w:rPr>
        <w:t xml:space="preserve">לפני </w:t>
      </w:r>
      <w:bookmarkStart w:id="18140" w:name="_ETM_Q43_616750"/>
      <w:bookmarkEnd w:id="18140"/>
      <w:r>
        <w:rPr>
          <w:rtl/>
        </w:rPr>
        <w:t xml:space="preserve">בחירות </w:t>
      </w:r>
      <w:bookmarkStart w:id="18141" w:name="_ETM_Q43_617200"/>
      <w:bookmarkEnd w:id="18141"/>
      <w:r>
        <w:rPr>
          <w:rtl/>
        </w:rPr>
        <w:t xml:space="preserve">והחלפת </w:t>
      </w:r>
      <w:bookmarkStart w:id="18142" w:name="_ETM_Q43_617830"/>
      <w:bookmarkEnd w:id="18142"/>
      <w:r>
        <w:rPr>
          <w:rtl/>
        </w:rPr>
        <w:t>ממשלה</w:t>
      </w:r>
      <w:r>
        <w:rPr>
          <w:rFonts w:hint="cs"/>
          <w:rtl/>
        </w:rPr>
        <w:t>?</w:t>
      </w:r>
      <w:r>
        <w:rPr>
          <w:rtl/>
        </w:rPr>
        <w:t xml:space="preserve"> </w:t>
      </w:r>
      <w:bookmarkStart w:id="18143" w:name="_ETM_Q43_619210"/>
      <w:bookmarkEnd w:id="18143"/>
      <w:r>
        <w:rPr>
          <w:rtl/>
        </w:rPr>
        <w:t>בבקשה</w:t>
      </w:r>
      <w:r>
        <w:rPr>
          <w:rFonts w:hint="cs"/>
          <w:rtl/>
        </w:rPr>
        <w:t>.</w:t>
      </w:r>
      <w:r>
        <w:rPr>
          <w:rtl/>
        </w:rPr>
        <w:t xml:space="preserve"> </w:t>
      </w:r>
      <w:bookmarkStart w:id="18144" w:name="_ETM_Q43_620200"/>
      <w:bookmarkEnd w:id="18144"/>
      <w:r>
        <w:rPr>
          <w:rtl/>
        </w:rPr>
        <w:t xml:space="preserve">העיקר </w:t>
      </w:r>
      <w:bookmarkStart w:id="18145" w:name="_ETM_Q43_620620"/>
      <w:bookmarkEnd w:id="18145"/>
      <w:r>
        <w:rPr>
          <w:rtl/>
        </w:rPr>
        <w:t xml:space="preserve">שעושים </w:t>
      </w:r>
      <w:bookmarkStart w:id="18146" w:name="_ETM_Q43_621100"/>
      <w:bookmarkEnd w:id="18146"/>
      <w:r>
        <w:rPr>
          <w:rtl/>
        </w:rPr>
        <w:t xml:space="preserve">את </w:t>
      </w:r>
      <w:bookmarkStart w:id="18147" w:name="_ETM_Q43_621190"/>
      <w:bookmarkEnd w:id="18147"/>
      <w:r>
        <w:rPr>
          <w:rtl/>
        </w:rPr>
        <w:t xml:space="preserve">זה </w:t>
      </w:r>
      <w:bookmarkStart w:id="18148" w:name="_ETM_Q43_621370"/>
      <w:bookmarkEnd w:id="18148"/>
      <w:r>
        <w:rPr>
          <w:rtl/>
        </w:rPr>
        <w:t xml:space="preserve">האנשים </w:t>
      </w:r>
      <w:bookmarkStart w:id="18149" w:name="_ETM_Q43_622300"/>
      <w:bookmarkEnd w:id="18149"/>
      <w:r>
        <w:rPr>
          <w:rtl/>
        </w:rPr>
        <w:t>הנאורים</w:t>
      </w:r>
      <w:r>
        <w:rPr>
          <w:rFonts w:hint="cs"/>
          <w:rtl/>
        </w:rPr>
        <w:t>,</w:t>
      </w:r>
      <w:r>
        <w:rPr>
          <w:rtl/>
        </w:rPr>
        <w:t xml:space="preserve"> </w:t>
      </w:r>
      <w:bookmarkStart w:id="18150" w:name="_ETM_Q43_623890"/>
      <w:bookmarkEnd w:id="18150"/>
      <w:r>
        <w:rPr>
          <w:rtl/>
        </w:rPr>
        <w:t>הנכונים</w:t>
      </w:r>
      <w:r>
        <w:rPr>
          <w:rFonts w:hint="cs"/>
          <w:rtl/>
        </w:rPr>
        <w:t>,</w:t>
      </w:r>
      <w:r>
        <w:rPr>
          <w:rtl/>
        </w:rPr>
        <w:t xml:space="preserve"> </w:t>
      </w:r>
      <w:bookmarkStart w:id="18151" w:name="_ETM_Q43_625510"/>
      <w:bookmarkEnd w:id="18151"/>
      <w:r>
        <w:rPr>
          <w:rtl/>
        </w:rPr>
        <w:t xml:space="preserve">מהצד </w:t>
      </w:r>
      <w:bookmarkStart w:id="18152" w:name="_ETM_Q43_626440"/>
      <w:bookmarkEnd w:id="18152"/>
      <w:r>
        <w:rPr>
          <w:rtl/>
        </w:rPr>
        <w:t xml:space="preserve">הטוב </w:t>
      </w:r>
      <w:bookmarkStart w:id="18153" w:name="_ETM_Q43_627599"/>
      <w:bookmarkEnd w:id="18153"/>
      <w:r>
        <w:rPr>
          <w:rtl/>
        </w:rPr>
        <w:t xml:space="preserve">של </w:t>
      </w:r>
      <w:bookmarkStart w:id="18154" w:name="_ETM_Q43_627870"/>
      <w:bookmarkEnd w:id="18154"/>
      <w:r>
        <w:rPr>
          <w:rtl/>
        </w:rPr>
        <w:t>המפה</w:t>
      </w:r>
      <w:r>
        <w:rPr>
          <w:rFonts w:hint="cs"/>
          <w:rtl/>
        </w:rPr>
        <w:t>.</w:t>
      </w:r>
      <w:r>
        <w:rPr>
          <w:rtl/>
        </w:rPr>
        <w:t xml:space="preserve"> </w:t>
      </w:r>
      <w:bookmarkStart w:id="18155" w:name="_ETM_Q43_628470"/>
      <w:bookmarkEnd w:id="18155"/>
      <w:r>
        <w:rPr>
          <w:rtl/>
        </w:rPr>
        <w:t xml:space="preserve">איזה </w:t>
      </w:r>
      <w:bookmarkStart w:id="18156" w:name="_ETM_Q43_628830"/>
      <w:bookmarkEnd w:id="18156"/>
      <w:r>
        <w:rPr>
          <w:rtl/>
        </w:rPr>
        <w:t>מ</w:t>
      </w:r>
      <w:r>
        <w:rPr>
          <w:rFonts w:hint="cs"/>
          <w:rtl/>
        </w:rPr>
        <w:t>י</w:t>
      </w:r>
      <w:r>
        <w:rPr>
          <w:rtl/>
        </w:rPr>
        <w:t xml:space="preserve">ן </w:t>
      </w:r>
      <w:bookmarkStart w:id="18157" w:name="_ETM_Q43_629040"/>
      <w:bookmarkEnd w:id="18157"/>
      <w:r>
        <w:rPr>
          <w:rtl/>
        </w:rPr>
        <w:t xml:space="preserve">דבר </w:t>
      </w:r>
      <w:bookmarkStart w:id="18158" w:name="_ETM_Q43_629430"/>
      <w:bookmarkEnd w:id="18158"/>
      <w:r>
        <w:rPr>
          <w:rtl/>
        </w:rPr>
        <w:t>זה</w:t>
      </w:r>
      <w:r>
        <w:rPr>
          <w:rFonts w:hint="cs"/>
          <w:rtl/>
        </w:rPr>
        <w:t>?</w:t>
      </w:r>
    </w:p>
    <w:p w:rsidR="00921508" w:rsidRDefault="00921508" w:rsidP="008149A8">
      <w:pPr>
        <w:rPr>
          <w:rtl/>
        </w:rPr>
      </w:pPr>
    </w:p>
    <w:p w:rsidR="00921508" w:rsidRDefault="00921508" w:rsidP="001C4D2C">
      <w:pPr>
        <w:rPr>
          <w:rtl/>
        </w:rPr>
      </w:pPr>
      <w:bookmarkStart w:id="18159" w:name="_ETM_Q43_630269"/>
      <w:bookmarkEnd w:id="18159"/>
      <w:r>
        <w:rPr>
          <w:rtl/>
        </w:rPr>
        <w:t xml:space="preserve">אז </w:t>
      </w:r>
      <w:bookmarkStart w:id="18160" w:name="_ETM_Q43_630450"/>
      <w:bookmarkEnd w:id="18160"/>
      <w:r>
        <w:rPr>
          <w:rtl/>
        </w:rPr>
        <w:t xml:space="preserve">אני </w:t>
      </w:r>
      <w:bookmarkStart w:id="18161" w:name="_ETM_Q43_630599"/>
      <w:bookmarkEnd w:id="18161"/>
      <w:r>
        <w:rPr>
          <w:rtl/>
        </w:rPr>
        <w:t>אומר</w:t>
      </w:r>
      <w:bookmarkStart w:id="18162" w:name="_ETM_Q43_625563"/>
      <w:bookmarkEnd w:id="18162"/>
      <w:r w:rsidR="001C4D2C">
        <w:rPr>
          <w:rFonts w:hint="cs"/>
          <w:rtl/>
        </w:rPr>
        <w:t>,</w:t>
      </w:r>
      <w:r>
        <w:rPr>
          <w:rtl/>
        </w:rPr>
        <w:t xml:space="preserve"> </w:t>
      </w:r>
      <w:bookmarkStart w:id="18163" w:name="_ETM_Q43_630810"/>
      <w:bookmarkEnd w:id="18163"/>
      <w:r>
        <w:rPr>
          <w:rtl/>
        </w:rPr>
        <w:t xml:space="preserve">אם </w:t>
      </w:r>
      <w:bookmarkStart w:id="18164" w:name="_ETM_Q43_630930"/>
      <w:bookmarkEnd w:id="18164"/>
      <w:r>
        <w:rPr>
          <w:rtl/>
        </w:rPr>
        <w:t xml:space="preserve">היועצת </w:t>
      </w:r>
      <w:bookmarkStart w:id="18165" w:name="_ETM_Q43_631290"/>
      <w:bookmarkEnd w:id="18165"/>
      <w:r>
        <w:rPr>
          <w:rtl/>
        </w:rPr>
        <w:t xml:space="preserve">המשפטית </w:t>
      </w:r>
      <w:bookmarkStart w:id="18166" w:name="_ETM_Q43_631799"/>
      <w:bookmarkEnd w:id="18166"/>
      <w:r>
        <w:rPr>
          <w:rtl/>
        </w:rPr>
        <w:t xml:space="preserve">לממשלה </w:t>
      </w:r>
      <w:bookmarkStart w:id="18167" w:name="_ETM_Q43_634090"/>
      <w:bookmarkEnd w:id="18167"/>
      <w:r>
        <w:rPr>
          <w:rtl/>
        </w:rPr>
        <w:t xml:space="preserve">רוצה </w:t>
      </w:r>
      <w:bookmarkStart w:id="18168" w:name="_ETM_Q43_634450"/>
      <w:bookmarkEnd w:id="18168"/>
      <w:r>
        <w:rPr>
          <w:rtl/>
        </w:rPr>
        <w:t>לע</w:t>
      </w:r>
      <w:r>
        <w:rPr>
          <w:rFonts w:hint="cs"/>
          <w:rtl/>
        </w:rPr>
        <w:t>סוק</w:t>
      </w:r>
      <w:r>
        <w:rPr>
          <w:rtl/>
        </w:rPr>
        <w:t xml:space="preserve"> </w:t>
      </w:r>
      <w:bookmarkStart w:id="18169" w:name="_ETM_Q43_634810"/>
      <w:bookmarkEnd w:id="18169"/>
      <w:r>
        <w:rPr>
          <w:rtl/>
        </w:rPr>
        <w:t xml:space="preserve">בפוליטיקה </w:t>
      </w:r>
      <w:bookmarkStart w:id="18170" w:name="_ETM_Q43_636099"/>
      <w:bookmarkEnd w:id="18170"/>
      <w:r>
        <w:rPr>
          <w:rtl/>
        </w:rPr>
        <w:t xml:space="preserve">ולתת </w:t>
      </w:r>
      <w:bookmarkStart w:id="18171" w:name="_ETM_Q43_636800"/>
      <w:bookmarkEnd w:id="18171"/>
      <w:r>
        <w:rPr>
          <w:rtl/>
        </w:rPr>
        <w:t xml:space="preserve">ייעוץ </w:t>
      </w:r>
      <w:bookmarkStart w:id="18172" w:name="_ETM_Q43_637040"/>
      <w:bookmarkEnd w:id="18172"/>
      <w:r>
        <w:rPr>
          <w:rtl/>
        </w:rPr>
        <w:t xml:space="preserve">פוליטי </w:t>
      </w:r>
      <w:bookmarkStart w:id="18173" w:name="_ETM_Q43_638300"/>
      <w:bookmarkEnd w:id="18173"/>
      <w:r>
        <w:rPr>
          <w:rtl/>
        </w:rPr>
        <w:t xml:space="preserve">מנקודת </w:t>
      </w:r>
      <w:bookmarkStart w:id="18174" w:name="_ETM_Q43_639080"/>
      <w:bookmarkEnd w:id="18174"/>
      <w:r>
        <w:rPr>
          <w:rtl/>
        </w:rPr>
        <w:t xml:space="preserve">מבט </w:t>
      </w:r>
      <w:bookmarkStart w:id="18175" w:name="_ETM_Q43_639650"/>
      <w:bookmarkEnd w:id="18175"/>
      <w:r>
        <w:rPr>
          <w:rtl/>
        </w:rPr>
        <w:t>פוליטית</w:t>
      </w:r>
      <w:r>
        <w:rPr>
          <w:rFonts w:hint="cs"/>
          <w:rtl/>
        </w:rPr>
        <w:t>,</w:t>
      </w:r>
      <w:r>
        <w:rPr>
          <w:rtl/>
        </w:rPr>
        <w:t xml:space="preserve"> </w:t>
      </w:r>
      <w:bookmarkStart w:id="18176" w:name="_ETM_Q43_641190"/>
      <w:bookmarkEnd w:id="18176"/>
      <w:r>
        <w:rPr>
          <w:rtl/>
        </w:rPr>
        <w:t xml:space="preserve">אין </w:t>
      </w:r>
      <w:bookmarkStart w:id="18177" w:name="_ETM_Q43_641340"/>
      <w:bookmarkEnd w:id="18177"/>
      <w:r>
        <w:rPr>
          <w:rtl/>
        </w:rPr>
        <w:t xml:space="preserve">שום </w:t>
      </w:r>
      <w:bookmarkStart w:id="18178" w:name="_ETM_Q43_641580"/>
      <w:bookmarkEnd w:id="18178"/>
      <w:r>
        <w:rPr>
          <w:rtl/>
        </w:rPr>
        <w:t xml:space="preserve">בעיה </w:t>
      </w:r>
      <w:bookmarkStart w:id="18179" w:name="_ETM_Q43_642849"/>
      <w:bookmarkEnd w:id="18179"/>
      <w:r w:rsidR="001C4D2C">
        <w:rPr>
          <w:rFonts w:hint="cs"/>
          <w:rtl/>
        </w:rPr>
        <w:t xml:space="preserve">– </w:t>
      </w:r>
      <w:r>
        <w:rPr>
          <w:rtl/>
        </w:rPr>
        <w:t>ש</w:t>
      </w:r>
      <w:bookmarkStart w:id="18180" w:name="_ETM_Q43_644880"/>
      <w:bookmarkStart w:id="18181" w:name="_ETM_Q43_645840"/>
      <w:bookmarkEnd w:id="18180"/>
      <w:bookmarkEnd w:id="18181"/>
      <w:r>
        <w:rPr>
          <w:rFonts w:hint="cs"/>
          <w:rtl/>
        </w:rPr>
        <w:t xml:space="preserve">תרד </w:t>
      </w:r>
      <w:bookmarkStart w:id="18182" w:name="_ETM_Q43_649288"/>
      <w:bookmarkEnd w:id="18182"/>
      <w:r>
        <w:rPr>
          <w:rFonts w:hint="cs"/>
          <w:rtl/>
        </w:rPr>
        <w:t>לעם</w:t>
      </w:r>
      <w:r>
        <w:rPr>
          <w:rtl/>
        </w:rPr>
        <w:t xml:space="preserve"> </w:t>
      </w:r>
      <w:bookmarkStart w:id="18183" w:name="_ETM_Q43_646650"/>
      <w:bookmarkEnd w:id="18183"/>
      <w:r>
        <w:rPr>
          <w:rFonts w:hint="cs"/>
          <w:rtl/>
        </w:rPr>
        <w:t>וש</w:t>
      </w:r>
      <w:r>
        <w:rPr>
          <w:rtl/>
        </w:rPr>
        <w:t xml:space="preserve">תתמודד </w:t>
      </w:r>
      <w:bookmarkStart w:id="18184" w:name="_ETM_Q43_647310"/>
      <w:bookmarkEnd w:id="18184"/>
      <w:r>
        <w:rPr>
          <w:rtl/>
        </w:rPr>
        <w:t>בבחירות</w:t>
      </w:r>
      <w:r>
        <w:rPr>
          <w:rFonts w:hint="cs"/>
          <w:rtl/>
        </w:rPr>
        <w:t>.</w:t>
      </w:r>
      <w:r>
        <w:rPr>
          <w:rtl/>
        </w:rPr>
        <w:t xml:space="preserve"> </w:t>
      </w:r>
      <w:bookmarkStart w:id="18185" w:name="_ETM_Q43_648570"/>
      <w:bookmarkEnd w:id="18185"/>
      <w:r>
        <w:rPr>
          <w:rtl/>
        </w:rPr>
        <w:t>אגב</w:t>
      </w:r>
      <w:r>
        <w:rPr>
          <w:rFonts w:hint="cs"/>
          <w:rtl/>
        </w:rPr>
        <w:t>,</w:t>
      </w:r>
      <w:bookmarkStart w:id="18186" w:name="_ETM_Q43_647614"/>
      <w:bookmarkEnd w:id="18186"/>
      <w:r>
        <w:rPr>
          <w:rtl/>
        </w:rPr>
        <w:t xml:space="preserve"> </w:t>
      </w:r>
      <w:bookmarkStart w:id="18187" w:name="_ETM_Q43_648900"/>
      <w:bookmarkEnd w:id="18187"/>
      <w:r>
        <w:rPr>
          <w:rtl/>
        </w:rPr>
        <w:t xml:space="preserve">אני </w:t>
      </w:r>
      <w:bookmarkStart w:id="18188" w:name="_ETM_Q43_649080"/>
      <w:bookmarkEnd w:id="18188"/>
      <w:r>
        <w:rPr>
          <w:rtl/>
        </w:rPr>
        <w:t xml:space="preserve">חייב </w:t>
      </w:r>
      <w:bookmarkStart w:id="18189" w:name="_ETM_Q43_649350"/>
      <w:bookmarkEnd w:id="18189"/>
      <w:r>
        <w:rPr>
          <w:rtl/>
        </w:rPr>
        <w:t xml:space="preserve">להגיד </w:t>
      </w:r>
      <w:bookmarkStart w:id="18190" w:name="_ETM_Q43_649620"/>
      <w:bookmarkEnd w:id="18190"/>
      <w:r>
        <w:rPr>
          <w:rtl/>
        </w:rPr>
        <w:t xml:space="preserve">לכם </w:t>
      </w:r>
      <w:bookmarkStart w:id="18191" w:name="_ETM_Q43_649860"/>
      <w:bookmarkEnd w:id="18191"/>
      <w:r>
        <w:rPr>
          <w:rtl/>
        </w:rPr>
        <w:t xml:space="preserve">את </w:t>
      </w:r>
      <w:bookmarkStart w:id="18192" w:name="_ETM_Q43_649920"/>
      <w:bookmarkEnd w:id="18192"/>
      <w:r>
        <w:rPr>
          <w:rtl/>
        </w:rPr>
        <w:t>האמת</w:t>
      </w:r>
      <w:r>
        <w:rPr>
          <w:rFonts w:hint="cs"/>
          <w:rtl/>
        </w:rPr>
        <w:t>,</w:t>
      </w:r>
      <w:r>
        <w:rPr>
          <w:rtl/>
        </w:rPr>
        <w:t xml:space="preserve"> </w:t>
      </w:r>
      <w:bookmarkStart w:id="18193" w:name="_ETM_Q43_650220"/>
      <w:bookmarkEnd w:id="18193"/>
      <w:r>
        <w:rPr>
          <w:rtl/>
        </w:rPr>
        <w:t xml:space="preserve">לי </w:t>
      </w:r>
      <w:bookmarkStart w:id="18194" w:name="_ETM_Q43_650400"/>
      <w:bookmarkEnd w:id="18194"/>
      <w:r>
        <w:rPr>
          <w:rtl/>
        </w:rPr>
        <w:t xml:space="preserve">יש </w:t>
      </w:r>
      <w:bookmarkStart w:id="18195" w:name="_ETM_Q43_650550"/>
      <w:bookmarkEnd w:id="18195"/>
      <w:r>
        <w:rPr>
          <w:rtl/>
        </w:rPr>
        <w:t xml:space="preserve">תחושה </w:t>
      </w:r>
      <w:bookmarkStart w:id="18196" w:name="_ETM_Q43_651690"/>
      <w:bookmarkEnd w:id="18196"/>
      <w:r>
        <w:rPr>
          <w:rtl/>
        </w:rPr>
        <w:t xml:space="preserve">שאתם </w:t>
      </w:r>
      <w:bookmarkStart w:id="18197" w:name="_ETM_Q43_652110"/>
      <w:bookmarkEnd w:id="18197"/>
      <w:r>
        <w:rPr>
          <w:rtl/>
        </w:rPr>
        <w:t xml:space="preserve">אולי </w:t>
      </w:r>
      <w:bookmarkStart w:id="18198" w:name="_ETM_Q43_652350"/>
      <w:bookmarkEnd w:id="18198"/>
      <w:r>
        <w:rPr>
          <w:rtl/>
        </w:rPr>
        <w:t xml:space="preserve">כל </w:t>
      </w:r>
      <w:bookmarkStart w:id="18199" w:name="_ETM_Q43_652500"/>
      <w:bookmarkEnd w:id="18199"/>
      <w:r>
        <w:rPr>
          <w:rtl/>
        </w:rPr>
        <w:t xml:space="preserve">כך </w:t>
      </w:r>
      <w:bookmarkStart w:id="18200" w:name="_ETM_Q43_652710"/>
      <w:bookmarkEnd w:id="18200"/>
      <w:r>
        <w:rPr>
          <w:rtl/>
        </w:rPr>
        <w:t xml:space="preserve">מגינים </w:t>
      </w:r>
      <w:bookmarkStart w:id="18201" w:name="_ETM_Q43_653190"/>
      <w:bookmarkEnd w:id="18201"/>
      <w:r>
        <w:rPr>
          <w:rtl/>
        </w:rPr>
        <w:t xml:space="preserve">עליה </w:t>
      </w:r>
      <w:bookmarkStart w:id="18202" w:name="_ETM_Q43_653460"/>
      <w:bookmarkEnd w:id="18202"/>
      <w:r>
        <w:rPr>
          <w:rtl/>
        </w:rPr>
        <w:t xml:space="preserve">כי </w:t>
      </w:r>
      <w:bookmarkStart w:id="18203" w:name="_ETM_Q43_653580"/>
      <w:bookmarkEnd w:id="18203"/>
      <w:r>
        <w:rPr>
          <w:rtl/>
        </w:rPr>
        <w:t xml:space="preserve">אתם </w:t>
      </w:r>
      <w:bookmarkStart w:id="18204" w:name="_ETM_Q43_653790"/>
      <w:bookmarkStart w:id="18205" w:name="_ETM_Q43_652160"/>
      <w:bookmarkEnd w:id="18204"/>
      <w:bookmarkEnd w:id="18205"/>
      <w:r>
        <w:rPr>
          <w:rtl/>
        </w:rPr>
        <w:t xml:space="preserve">מפחדים </w:t>
      </w:r>
      <w:bookmarkStart w:id="18206" w:name="_ETM_Q43_654210"/>
      <w:bookmarkEnd w:id="18206"/>
      <w:r>
        <w:rPr>
          <w:rtl/>
        </w:rPr>
        <w:t>ש</w:t>
      </w:r>
      <w:r>
        <w:rPr>
          <w:rFonts w:hint="cs"/>
          <w:rtl/>
        </w:rPr>
        <w:t xml:space="preserve">אם </w:t>
      </w:r>
      <w:r>
        <w:rPr>
          <w:rtl/>
        </w:rPr>
        <w:t xml:space="preserve">היא </w:t>
      </w:r>
      <w:bookmarkStart w:id="18207" w:name="_ETM_Q43_654390"/>
      <w:bookmarkEnd w:id="18207"/>
      <w:r>
        <w:rPr>
          <w:rFonts w:hint="cs"/>
          <w:rtl/>
        </w:rPr>
        <w:t>תרד</w:t>
      </w:r>
      <w:r>
        <w:rPr>
          <w:rtl/>
        </w:rPr>
        <w:t xml:space="preserve"> </w:t>
      </w:r>
      <w:bookmarkStart w:id="18208" w:name="_ETM_Q43_654870"/>
      <w:bookmarkEnd w:id="18208"/>
      <w:r>
        <w:rPr>
          <w:rtl/>
        </w:rPr>
        <w:t xml:space="preserve">ותרוץ </w:t>
      </w:r>
      <w:bookmarkStart w:id="18209" w:name="_ETM_Q43_655350"/>
      <w:bookmarkEnd w:id="18209"/>
      <w:r>
        <w:rPr>
          <w:rtl/>
        </w:rPr>
        <w:t xml:space="preserve">ותקים </w:t>
      </w:r>
      <w:bookmarkStart w:id="18210" w:name="_ETM_Q43_655740"/>
      <w:bookmarkEnd w:id="18210"/>
      <w:r>
        <w:rPr>
          <w:rtl/>
        </w:rPr>
        <w:t>מפלגה</w:t>
      </w:r>
      <w:r>
        <w:rPr>
          <w:rFonts w:hint="cs"/>
          <w:rtl/>
        </w:rPr>
        <w:t>,</w:t>
      </w:r>
      <w:r>
        <w:rPr>
          <w:rtl/>
        </w:rPr>
        <w:t xml:space="preserve"> </w:t>
      </w:r>
      <w:bookmarkStart w:id="18211" w:name="_ETM_Q43_656370"/>
      <w:bookmarkEnd w:id="18211"/>
      <w:r>
        <w:rPr>
          <w:rtl/>
        </w:rPr>
        <w:t xml:space="preserve">הציבור </w:t>
      </w:r>
      <w:bookmarkStart w:id="18212" w:name="_ETM_Q43_656790"/>
      <w:bookmarkEnd w:id="18212"/>
      <w:r>
        <w:rPr>
          <w:rtl/>
        </w:rPr>
        <w:t xml:space="preserve">שבוחר </w:t>
      </w:r>
      <w:bookmarkStart w:id="18213" w:name="_ETM_Q43_657300"/>
      <w:bookmarkEnd w:id="18213"/>
      <w:r>
        <w:rPr>
          <w:rtl/>
        </w:rPr>
        <w:t xml:space="preserve">בכם </w:t>
      </w:r>
      <w:bookmarkStart w:id="18214" w:name="_ETM_Q43_658260"/>
      <w:bookmarkEnd w:id="18214"/>
      <w:r>
        <w:rPr>
          <w:rtl/>
        </w:rPr>
        <w:t xml:space="preserve">אולי </w:t>
      </w:r>
      <w:bookmarkStart w:id="18215" w:name="_ETM_Q43_658560"/>
      <w:bookmarkEnd w:id="18215"/>
      <w:r>
        <w:rPr>
          <w:rtl/>
        </w:rPr>
        <w:t xml:space="preserve">יצביע </w:t>
      </w:r>
      <w:bookmarkStart w:id="18216" w:name="_ETM_Q43_659040"/>
      <w:bookmarkEnd w:id="18216"/>
      <w:r>
        <w:rPr>
          <w:rtl/>
        </w:rPr>
        <w:t>לה</w:t>
      </w:r>
      <w:r>
        <w:rPr>
          <w:rFonts w:hint="cs"/>
          <w:rtl/>
        </w:rPr>
        <w:t>,</w:t>
      </w:r>
      <w:r>
        <w:rPr>
          <w:rtl/>
        </w:rPr>
        <w:t xml:space="preserve"> </w:t>
      </w:r>
      <w:bookmarkStart w:id="18217" w:name="_ETM_Q43_659190"/>
      <w:bookmarkEnd w:id="18217"/>
      <w:r>
        <w:rPr>
          <w:rtl/>
        </w:rPr>
        <w:t xml:space="preserve">כי </w:t>
      </w:r>
      <w:bookmarkStart w:id="18218" w:name="_ETM_Q43_659340"/>
      <w:bookmarkEnd w:id="18218"/>
      <w:r>
        <w:rPr>
          <w:rFonts w:hint="cs"/>
          <w:rtl/>
        </w:rPr>
        <w:t xml:space="preserve">הרי </w:t>
      </w:r>
      <w:r>
        <w:rPr>
          <w:rtl/>
        </w:rPr>
        <w:t xml:space="preserve">גם </w:t>
      </w:r>
      <w:bookmarkStart w:id="18219" w:name="_ETM_Q43_659490"/>
      <w:bookmarkEnd w:id="18219"/>
      <w:r>
        <w:rPr>
          <w:rtl/>
        </w:rPr>
        <w:t xml:space="preserve">הוא </w:t>
      </w:r>
      <w:bookmarkStart w:id="18220" w:name="_ETM_Q43_659580"/>
      <w:bookmarkEnd w:id="18220"/>
      <w:r>
        <w:rPr>
          <w:rtl/>
        </w:rPr>
        <w:t xml:space="preserve">חושב </w:t>
      </w:r>
      <w:bookmarkStart w:id="18221" w:name="_ETM_Q43_660000"/>
      <w:bookmarkEnd w:id="18221"/>
      <w:r>
        <w:rPr>
          <w:rtl/>
        </w:rPr>
        <w:t xml:space="preserve">שהיא </w:t>
      </w:r>
      <w:bookmarkStart w:id="18222" w:name="_ETM_Q43_660210"/>
      <w:bookmarkStart w:id="18223" w:name="_ETM_Q43_660420"/>
      <w:bookmarkEnd w:id="18222"/>
      <w:bookmarkEnd w:id="18223"/>
      <w:r>
        <w:rPr>
          <w:rFonts w:hint="cs"/>
          <w:rtl/>
        </w:rPr>
        <w:t>פ</w:t>
      </w:r>
      <w:bookmarkStart w:id="18224" w:name="_ETM_Q43_656984"/>
      <w:bookmarkEnd w:id="18224"/>
      <w:r>
        <w:rPr>
          <w:rtl/>
        </w:rPr>
        <w:t xml:space="preserve">וליטית </w:t>
      </w:r>
      <w:bookmarkStart w:id="18225" w:name="_ETM_Q43_661380"/>
      <w:bookmarkEnd w:id="18225"/>
      <w:r>
        <w:rPr>
          <w:rtl/>
        </w:rPr>
        <w:t>ומייצג</w:t>
      </w:r>
      <w:bookmarkStart w:id="18226" w:name="_ETM_Q43_661950"/>
      <w:bookmarkEnd w:id="18226"/>
      <w:r>
        <w:rPr>
          <w:rtl/>
        </w:rPr>
        <w:t xml:space="preserve">ת </w:t>
      </w:r>
      <w:bookmarkStart w:id="18227" w:name="_ETM_Q43_662010"/>
      <w:bookmarkEnd w:id="18227"/>
      <w:r>
        <w:rPr>
          <w:rFonts w:hint="cs"/>
          <w:rtl/>
        </w:rPr>
        <w:t>את עמדותיו</w:t>
      </w:r>
      <w:bookmarkStart w:id="18228" w:name="_ETM_Q43_662280"/>
      <w:bookmarkEnd w:id="18228"/>
      <w:r>
        <w:rPr>
          <w:rtl/>
        </w:rPr>
        <w:t xml:space="preserve"> </w:t>
      </w:r>
      <w:bookmarkStart w:id="18229" w:name="_ETM_Q43_662700"/>
      <w:bookmarkEnd w:id="18229"/>
      <w:r>
        <w:rPr>
          <w:rtl/>
        </w:rPr>
        <w:t>הפוליטיות</w:t>
      </w:r>
      <w:r>
        <w:rPr>
          <w:rFonts w:hint="cs"/>
          <w:rtl/>
        </w:rPr>
        <w:t>.</w:t>
      </w:r>
      <w:r>
        <w:rPr>
          <w:rtl/>
        </w:rPr>
        <w:t xml:space="preserve"> </w:t>
      </w:r>
      <w:bookmarkStart w:id="18230" w:name="_ETM_Q43_664340"/>
      <w:bookmarkStart w:id="18231" w:name="_ETM_Q43_667403"/>
      <w:bookmarkEnd w:id="18230"/>
      <w:bookmarkEnd w:id="18231"/>
    </w:p>
    <w:p w:rsidR="00921508" w:rsidRDefault="00921508" w:rsidP="008149A8">
      <w:pPr>
        <w:rPr>
          <w:rtl/>
        </w:rPr>
      </w:pPr>
      <w:bookmarkStart w:id="18232" w:name="_ETM_Q43_667465"/>
      <w:bookmarkEnd w:id="18232"/>
    </w:p>
    <w:p w:rsidR="00921508" w:rsidRDefault="00921508" w:rsidP="001C4D2C">
      <w:pPr>
        <w:rPr>
          <w:rtl/>
        </w:rPr>
      </w:pPr>
      <w:bookmarkStart w:id="18233" w:name="_ETM_Q43_667563"/>
      <w:bookmarkStart w:id="18234" w:name="_ETM_Q43_667614"/>
      <w:bookmarkEnd w:id="18233"/>
      <w:bookmarkEnd w:id="18234"/>
      <w:r>
        <w:rPr>
          <w:rtl/>
        </w:rPr>
        <w:t xml:space="preserve">עכשיו </w:t>
      </w:r>
      <w:bookmarkStart w:id="18235" w:name="_ETM_Q43_664790"/>
      <w:bookmarkStart w:id="18236" w:name="_ETM_Q43_664970"/>
      <w:bookmarkEnd w:id="18235"/>
      <w:bookmarkEnd w:id="18236"/>
      <w:r>
        <w:rPr>
          <w:rtl/>
        </w:rPr>
        <w:t xml:space="preserve">אומר </w:t>
      </w:r>
      <w:bookmarkStart w:id="18237" w:name="_ETM_Q43_665270"/>
      <w:bookmarkEnd w:id="18237"/>
      <w:r>
        <w:rPr>
          <w:rtl/>
        </w:rPr>
        <w:t>לכם</w:t>
      </w:r>
      <w:r w:rsidR="001C4D2C">
        <w:rPr>
          <w:rFonts w:hint="cs"/>
          <w:rtl/>
        </w:rPr>
        <w:t>,</w:t>
      </w:r>
      <w:r>
        <w:rPr>
          <w:rFonts w:hint="cs"/>
          <w:rtl/>
        </w:rPr>
        <w:t xml:space="preserve"> </w:t>
      </w:r>
      <w:bookmarkStart w:id="18238" w:name="_ETM_Q43_665043"/>
      <w:bookmarkStart w:id="18239" w:name="_ETM_Q43_665630"/>
      <w:bookmarkStart w:id="18240" w:name="_ETM_Q43_666680"/>
      <w:bookmarkStart w:id="18241" w:name="_ETM_Q43_667820"/>
      <w:bookmarkEnd w:id="18238"/>
      <w:bookmarkEnd w:id="18239"/>
      <w:bookmarkEnd w:id="18240"/>
      <w:bookmarkEnd w:id="18241"/>
      <w:r>
        <w:rPr>
          <w:rtl/>
        </w:rPr>
        <w:t xml:space="preserve">אחרי </w:t>
      </w:r>
      <w:bookmarkStart w:id="18242" w:name="_ETM_Q43_668060"/>
      <w:bookmarkEnd w:id="18242"/>
      <w:r>
        <w:rPr>
          <w:rtl/>
        </w:rPr>
        <w:t xml:space="preserve">שאמרתי </w:t>
      </w:r>
      <w:bookmarkStart w:id="18243" w:name="_ETM_Q43_668480"/>
      <w:bookmarkEnd w:id="18243"/>
      <w:r>
        <w:rPr>
          <w:rtl/>
        </w:rPr>
        <w:t xml:space="preserve">את </w:t>
      </w:r>
      <w:bookmarkStart w:id="18244" w:name="_ETM_Q43_668570"/>
      <w:bookmarkEnd w:id="18244"/>
      <w:r>
        <w:rPr>
          <w:rtl/>
        </w:rPr>
        <w:t xml:space="preserve">כל </w:t>
      </w:r>
      <w:bookmarkStart w:id="18245" w:name="_ETM_Q43_668720"/>
      <w:bookmarkEnd w:id="18245"/>
      <w:r>
        <w:rPr>
          <w:rtl/>
        </w:rPr>
        <w:t xml:space="preserve">הדברים </w:t>
      </w:r>
      <w:bookmarkStart w:id="18246" w:name="_ETM_Q43_669110"/>
      <w:bookmarkEnd w:id="18246"/>
      <w:r>
        <w:rPr>
          <w:rtl/>
        </w:rPr>
        <w:t xml:space="preserve">הקשים </w:t>
      </w:r>
      <w:bookmarkStart w:id="18247" w:name="_ETM_Q43_669590"/>
      <w:bookmarkEnd w:id="18247"/>
      <w:r>
        <w:rPr>
          <w:rtl/>
        </w:rPr>
        <w:t>האלה</w:t>
      </w:r>
      <w:r>
        <w:rPr>
          <w:rFonts w:hint="cs"/>
          <w:rtl/>
        </w:rPr>
        <w:t xml:space="preserve"> –</w:t>
      </w:r>
      <w:r>
        <w:rPr>
          <w:rtl/>
        </w:rPr>
        <w:t xml:space="preserve"> </w:t>
      </w:r>
      <w:bookmarkStart w:id="18248" w:name="_ETM_Q43_669890"/>
      <w:bookmarkEnd w:id="18248"/>
      <w:r>
        <w:rPr>
          <w:rtl/>
        </w:rPr>
        <w:t xml:space="preserve">ואני </w:t>
      </w:r>
      <w:bookmarkStart w:id="18249" w:name="_ETM_Q43_670130"/>
      <w:bookmarkEnd w:id="18249"/>
      <w:r>
        <w:rPr>
          <w:rtl/>
        </w:rPr>
        <w:t xml:space="preserve">אומר </w:t>
      </w:r>
      <w:bookmarkStart w:id="18250" w:name="_ETM_Q43_670340"/>
      <w:bookmarkEnd w:id="18250"/>
      <w:r>
        <w:rPr>
          <w:rtl/>
        </w:rPr>
        <w:t xml:space="preserve">אותם </w:t>
      </w:r>
      <w:bookmarkStart w:id="18251" w:name="_ETM_Q43_670610"/>
      <w:bookmarkEnd w:id="18251"/>
      <w:r>
        <w:rPr>
          <w:rtl/>
        </w:rPr>
        <w:t xml:space="preserve">בצער </w:t>
      </w:r>
      <w:bookmarkStart w:id="18252" w:name="_ETM_Q43_671030"/>
      <w:bookmarkEnd w:id="18252"/>
      <w:r>
        <w:rPr>
          <w:rtl/>
        </w:rPr>
        <w:t>גדול</w:t>
      </w:r>
      <w:r>
        <w:rPr>
          <w:rFonts w:hint="cs"/>
          <w:rtl/>
        </w:rPr>
        <w:t xml:space="preserve"> – </w:t>
      </w:r>
      <w:bookmarkStart w:id="18253" w:name="_ETM_Q43_672540"/>
      <w:bookmarkEnd w:id="18253"/>
      <w:r>
        <w:rPr>
          <w:rtl/>
        </w:rPr>
        <w:t>ראו</w:t>
      </w:r>
      <w:r>
        <w:rPr>
          <w:rFonts w:hint="cs"/>
          <w:rtl/>
        </w:rPr>
        <w:t>,</w:t>
      </w:r>
      <w:r>
        <w:rPr>
          <w:rtl/>
        </w:rPr>
        <w:t xml:space="preserve"> </w:t>
      </w:r>
      <w:bookmarkStart w:id="18254" w:name="_ETM_Q43_672840"/>
      <w:bookmarkEnd w:id="18254"/>
      <w:r>
        <w:rPr>
          <w:rtl/>
        </w:rPr>
        <w:t>רבותיי</w:t>
      </w:r>
      <w:r>
        <w:rPr>
          <w:rFonts w:hint="cs"/>
          <w:rtl/>
        </w:rPr>
        <w:t>,</w:t>
      </w:r>
      <w:r>
        <w:rPr>
          <w:rtl/>
        </w:rPr>
        <w:t xml:space="preserve"> </w:t>
      </w:r>
      <w:bookmarkStart w:id="18255" w:name="_ETM_Q43_673590"/>
      <w:bookmarkEnd w:id="18255"/>
      <w:r>
        <w:rPr>
          <w:rtl/>
        </w:rPr>
        <w:t xml:space="preserve">מהלך </w:t>
      </w:r>
      <w:bookmarkStart w:id="18256" w:name="_ETM_Q43_674160"/>
      <w:bookmarkEnd w:id="18256"/>
      <w:r>
        <w:rPr>
          <w:rtl/>
        </w:rPr>
        <w:t xml:space="preserve">כזה </w:t>
      </w:r>
      <w:bookmarkStart w:id="18257" w:name="_ETM_Q43_675790"/>
      <w:bookmarkEnd w:id="18257"/>
      <w:r>
        <w:rPr>
          <w:rtl/>
        </w:rPr>
        <w:t xml:space="preserve">זה </w:t>
      </w:r>
      <w:bookmarkStart w:id="18258" w:name="_ETM_Q43_676030"/>
      <w:bookmarkEnd w:id="18258"/>
      <w:r>
        <w:rPr>
          <w:rtl/>
        </w:rPr>
        <w:t xml:space="preserve">לא </w:t>
      </w:r>
      <w:bookmarkStart w:id="18259" w:name="_ETM_Q43_676120"/>
      <w:bookmarkEnd w:id="18259"/>
      <w:r>
        <w:rPr>
          <w:rtl/>
        </w:rPr>
        <w:t xml:space="preserve">מהלך </w:t>
      </w:r>
      <w:bookmarkStart w:id="18260" w:name="_ETM_Q43_676510"/>
      <w:bookmarkEnd w:id="18260"/>
      <w:r>
        <w:rPr>
          <w:rtl/>
        </w:rPr>
        <w:t>אישי</w:t>
      </w:r>
      <w:r>
        <w:rPr>
          <w:rFonts w:hint="cs"/>
          <w:rtl/>
        </w:rPr>
        <w:t>.</w:t>
      </w:r>
      <w:r>
        <w:rPr>
          <w:rtl/>
        </w:rPr>
        <w:t xml:space="preserve"> </w:t>
      </w:r>
      <w:bookmarkStart w:id="18261" w:name="_ETM_Q43_679240"/>
      <w:bookmarkEnd w:id="18261"/>
      <w:r>
        <w:rPr>
          <w:rtl/>
        </w:rPr>
        <w:t xml:space="preserve">זה </w:t>
      </w:r>
      <w:bookmarkStart w:id="18262" w:name="_ETM_Q43_679570"/>
      <w:bookmarkEnd w:id="18262"/>
      <w:r>
        <w:rPr>
          <w:rtl/>
        </w:rPr>
        <w:t xml:space="preserve">שלי </w:t>
      </w:r>
      <w:bookmarkStart w:id="18263" w:name="_ETM_Q43_680080"/>
      <w:bookmarkEnd w:id="18263"/>
      <w:r>
        <w:rPr>
          <w:rtl/>
        </w:rPr>
        <w:t xml:space="preserve">יש </w:t>
      </w:r>
      <w:bookmarkStart w:id="18264" w:name="_ETM_Q43_680350"/>
      <w:bookmarkEnd w:id="18264"/>
      <w:r>
        <w:rPr>
          <w:rtl/>
        </w:rPr>
        <w:t>בל</w:t>
      </w:r>
      <w:r>
        <w:rPr>
          <w:rFonts w:hint="cs"/>
          <w:rtl/>
        </w:rPr>
        <w:t>י</w:t>
      </w:r>
      <w:r>
        <w:rPr>
          <w:rtl/>
        </w:rPr>
        <w:t xml:space="preserve">בי </w:t>
      </w:r>
      <w:bookmarkStart w:id="18265" w:name="_ETM_Q43_680860"/>
      <w:bookmarkEnd w:id="18265"/>
      <w:r>
        <w:rPr>
          <w:rtl/>
        </w:rPr>
        <w:t xml:space="preserve">את </w:t>
      </w:r>
      <w:bookmarkStart w:id="18266" w:name="_ETM_Q43_680980"/>
      <w:bookmarkEnd w:id="18266"/>
      <w:r>
        <w:rPr>
          <w:rtl/>
        </w:rPr>
        <w:t xml:space="preserve">מה </w:t>
      </w:r>
      <w:bookmarkStart w:id="18267" w:name="_ETM_Q43_681160"/>
      <w:bookmarkEnd w:id="18267"/>
      <w:r>
        <w:rPr>
          <w:rtl/>
        </w:rPr>
        <w:t xml:space="preserve">שיש </w:t>
      </w:r>
      <w:bookmarkStart w:id="18268" w:name="_ETM_Q43_681490"/>
      <w:bookmarkEnd w:id="18268"/>
      <w:r>
        <w:rPr>
          <w:rtl/>
        </w:rPr>
        <w:t>בל</w:t>
      </w:r>
      <w:r>
        <w:rPr>
          <w:rFonts w:hint="cs"/>
          <w:rtl/>
        </w:rPr>
        <w:t>י</w:t>
      </w:r>
      <w:r>
        <w:rPr>
          <w:rtl/>
        </w:rPr>
        <w:t xml:space="preserve">בי </w:t>
      </w:r>
      <w:bookmarkStart w:id="18269" w:name="_ETM_Q43_682030"/>
      <w:bookmarkEnd w:id="18269"/>
      <w:r>
        <w:rPr>
          <w:rtl/>
        </w:rPr>
        <w:t xml:space="preserve">ואני </w:t>
      </w:r>
      <w:bookmarkStart w:id="18270" w:name="_ETM_Q43_682360"/>
      <w:bookmarkEnd w:id="18270"/>
      <w:r>
        <w:rPr>
          <w:rtl/>
        </w:rPr>
        <w:t xml:space="preserve">רואה </w:t>
      </w:r>
      <w:bookmarkStart w:id="18271" w:name="_ETM_Q43_682570"/>
      <w:bookmarkEnd w:id="18271"/>
      <w:r>
        <w:rPr>
          <w:rtl/>
        </w:rPr>
        <w:t xml:space="preserve">את </w:t>
      </w:r>
      <w:bookmarkStart w:id="18272" w:name="_ETM_Q43_682660"/>
      <w:bookmarkEnd w:id="18272"/>
      <w:r>
        <w:rPr>
          <w:rtl/>
        </w:rPr>
        <w:t xml:space="preserve">הדברים </w:t>
      </w:r>
      <w:bookmarkStart w:id="18273" w:name="_ETM_Q43_683050"/>
      <w:bookmarkEnd w:id="18273"/>
      <w:r>
        <w:rPr>
          <w:rtl/>
        </w:rPr>
        <w:t xml:space="preserve">כפי </w:t>
      </w:r>
      <w:bookmarkStart w:id="18274" w:name="_ETM_Q43_683260"/>
      <w:bookmarkEnd w:id="18274"/>
      <w:r>
        <w:rPr>
          <w:rtl/>
        </w:rPr>
        <w:t xml:space="preserve">שאני </w:t>
      </w:r>
      <w:bookmarkStart w:id="18275" w:name="_ETM_Q43_683590"/>
      <w:bookmarkEnd w:id="18275"/>
      <w:r>
        <w:rPr>
          <w:rtl/>
        </w:rPr>
        <w:t>רואה</w:t>
      </w:r>
      <w:r>
        <w:rPr>
          <w:rFonts w:hint="cs"/>
          <w:rtl/>
        </w:rPr>
        <w:t>,</w:t>
      </w:r>
      <w:r>
        <w:rPr>
          <w:rtl/>
        </w:rPr>
        <w:t xml:space="preserve"> </w:t>
      </w:r>
      <w:bookmarkStart w:id="18276" w:name="_ETM_Q43_684280"/>
      <w:bookmarkEnd w:id="18276"/>
      <w:r>
        <w:rPr>
          <w:rtl/>
        </w:rPr>
        <w:t xml:space="preserve">זה </w:t>
      </w:r>
      <w:bookmarkStart w:id="18277" w:name="_ETM_Q43_684520"/>
      <w:bookmarkEnd w:id="18277"/>
      <w:r>
        <w:rPr>
          <w:rtl/>
        </w:rPr>
        <w:t xml:space="preserve">לא </w:t>
      </w:r>
      <w:bookmarkStart w:id="18278" w:name="_ETM_Q43_684799"/>
      <w:bookmarkEnd w:id="18278"/>
      <w:r>
        <w:rPr>
          <w:rtl/>
        </w:rPr>
        <w:t>מספיק</w:t>
      </w:r>
      <w:r w:rsidR="001C4D2C">
        <w:rPr>
          <w:rFonts w:hint="cs"/>
          <w:rtl/>
        </w:rPr>
        <w:t>,</w:t>
      </w:r>
      <w:r>
        <w:rPr>
          <w:rtl/>
        </w:rPr>
        <w:t xml:space="preserve"> </w:t>
      </w:r>
      <w:bookmarkStart w:id="18279" w:name="_ETM_Q43_685999"/>
      <w:bookmarkEnd w:id="18279"/>
      <w:r>
        <w:rPr>
          <w:rtl/>
        </w:rPr>
        <w:t xml:space="preserve">מכיוון </w:t>
      </w:r>
      <w:bookmarkStart w:id="18280" w:name="_ETM_Q43_686449"/>
      <w:bookmarkEnd w:id="18280"/>
      <w:r>
        <w:rPr>
          <w:rtl/>
        </w:rPr>
        <w:t xml:space="preserve">שהכללים </w:t>
      </w:r>
      <w:bookmarkStart w:id="18281" w:name="_ETM_Q43_687169"/>
      <w:bookmarkEnd w:id="18281"/>
      <w:r>
        <w:rPr>
          <w:rtl/>
        </w:rPr>
        <w:t>קובעים</w:t>
      </w:r>
      <w:r>
        <w:rPr>
          <w:rFonts w:hint="cs"/>
          <w:rtl/>
        </w:rPr>
        <w:t>,</w:t>
      </w:r>
      <w:r>
        <w:rPr>
          <w:rtl/>
        </w:rPr>
        <w:t xml:space="preserve"> </w:t>
      </w:r>
      <w:bookmarkStart w:id="18282" w:name="_ETM_Q43_687620"/>
      <w:bookmarkEnd w:id="18282"/>
      <w:r>
        <w:rPr>
          <w:rtl/>
        </w:rPr>
        <w:t xml:space="preserve">ובצדק </w:t>
      </w:r>
      <w:bookmarkStart w:id="18283" w:name="_ETM_Q43_688249"/>
      <w:bookmarkEnd w:id="18283"/>
      <w:r>
        <w:rPr>
          <w:rtl/>
        </w:rPr>
        <w:t xml:space="preserve">הם </w:t>
      </w:r>
      <w:bookmarkStart w:id="18284" w:name="_ETM_Q43_688400"/>
      <w:bookmarkEnd w:id="18284"/>
      <w:r>
        <w:rPr>
          <w:rtl/>
        </w:rPr>
        <w:t>קוב</w:t>
      </w:r>
      <w:r>
        <w:rPr>
          <w:rFonts w:hint="cs"/>
          <w:rtl/>
        </w:rPr>
        <w:t>ע</w:t>
      </w:r>
      <w:r>
        <w:rPr>
          <w:rtl/>
        </w:rPr>
        <w:t>ים</w:t>
      </w:r>
      <w:r>
        <w:rPr>
          <w:rFonts w:hint="cs"/>
          <w:rtl/>
        </w:rPr>
        <w:t>,</w:t>
      </w:r>
      <w:bookmarkStart w:id="18285" w:name="_ETM_Q43_685544"/>
      <w:bookmarkEnd w:id="18285"/>
      <w:r>
        <w:rPr>
          <w:rtl/>
        </w:rPr>
        <w:t xml:space="preserve"> </w:t>
      </w:r>
      <w:bookmarkStart w:id="18286" w:name="_ETM_Q43_689730"/>
      <w:bookmarkEnd w:id="18286"/>
      <w:r>
        <w:rPr>
          <w:rtl/>
        </w:rPr>
        <w:t xml:space="preserve">שזה </w:t>
      </w:r>
      <w:bookmarkStart w:id="18287" w:name="_ETM_Q43_690060"/>
      <w:bookmarkEnd w:id="18287"/>
      <w:r>
        <w:rPr>
          <w:rtl/>
        </w:rPr>
        <w:t xml:space="preserve">צריך </w:t>
      </w:r>
      <w:bookmarkStart w:id="18288" w:name="_ETM_Q43_690330"/>
      <w:bookmarkEnd w:id="18288"/>
      <w:r>
        <w:rPr>
          <w:rtl/>
        </w:rPr>
        <w:t xml:space="preserve">להיות </w:t>
      </w:r>
      <w:bookmarkStart w:id="18289" w:name="_ETM_Q43_690540"/>
      <w:bookmarkEnd w:id="18289"/>
      <w:r>
        <w:rPr>
          <w:rtl/>
        </w:rPr>
        <w:t xml:space="preserve">דבר </w:t>
      </w:r>
      <w:bookmarkStart w:id="18290" w:name="_ETM_Q43_690870"/>
      <w:bookmarkEnd w:id="18290"/>
      <w:r>
        <w:rPr>
          <w:rtl/>
        </w:rPr>
        <w:t>רוחבי</w:t>
      </w:r>
      <w:r>
        <w:rPr>
          <w:rFonts w:hint="cs"/>
          <w:rtl/>
        </w:rPr>
        <w:t>,</w:t>
      </w:r>
      <w:r>
        <w:rPr>
          <w:rtl/>
        </w:rPr>
        <w:t xml:space="preserve"> </w:t>
      </w:r>
      <w:bookmarkStart w:id="18291" w:name="_ETM_Q43_692050"/>
      <w:bookmarkEnd w:id="18291"/>
      <w:r>
        <w:rPr>
          <w:rtl/>
        </w:rPr>
        <w:t xml:space="preserve">שהולך </w:t>
      </w:r>
      <w:bookmarkStart w:id="18292" w:name="_ETM_Q43_692500"/>
      <w:bookmarkEnd w:id="18292"/>
      <w:r>
        <w:rPr>
          <w:rtl/>
        </w:rPr>
        <w:t xml:space="preserve">לרוחב </w:t>
      </w:r>
      <w:bookmarkStart w:id="18293" w:name="_ETM_Q43_692980"/>
      <w:bookmarkEnd w:id="18293"/>
      <w:r>
        <w:rPr>
          <w:rtl/>
        </w:rPr>
        <w:t xml:space="preserve">הממשלה </w:t>
      </w:r>
      <w:bookmarkStart w:id="18294" w:name="_ETM_Q43_693640"/>
      <w:bookmarkEnd w:id="18294"/>
      <w:r>
        <w:rPr>
          <w:rtl/>
        </w:rPr>
        <w:t>כולה</w:t>
      </w:r>
      <w:r>
        <w:rPr>
          <w:rFonts w:hint="cs"/>
          <w:rtl/>
        </w:rPr>
        <w:t>.</w:t>
      </w:r>
      <w:bookmarkStart w:id="18295" w:name="_ETM_Q43_697254"/>
      <w:bookmarkEnd w:id="18295"/>
      <w:r>
        <w:rPr>
          <w:rtl/>
        </w:rPr>
        <w:t xml:space="preserve"> </w:t>
      </w:r>
      <w:bookmarkStart w:id="18296" w:name="_ETM_Q43_694980"/>
      <w:bookmarkEnd w:id="18296"/>
      <w:r>
        <w:rPr>
          <w:rtl/>
        </w:rPr>
        <w:t xml:space="preserve">מהלך </w:t>
      </w:r>
      <w:bookmarkStart w:id="18297" w:name="_ETM_Q43_695550"/>
      <w:bookmarkEnd w:id="18297"/>
      <w:r>
        <w:rPr>
          <w:rtl/>
        </w:rPr>
        <w:t>ש</w:t>
      </w:r>
      <w:bookmarkStart w:id="18298" w:name="_ETM_Q43_695730"/>
      <w:bookmarkEnd w:id="18298"/>
      <w:r>
        <w:rPr>
          <w:rtl/>
        </w:rPr>
        <w:t xml:space="preserve">יוצא </w:t>
      </w:r>
      <w:bookmarkStart w:id="18299" w:name="_ETM_Q43_696090"/>
      <w:bookmarkEnd w:id="18299"/>
      <w:r>
        <w:rPr>
          <w:rtl/>
        </w:rPr>
        <w:t>לפועל</w:t>
      </w:r>
      <w:r>
        <w:rPr>
          <w:rFonts w:hint="cs"/>
          <w:rtl/>
        </w:rPr>
        <w:t>,</w:t>
      </w:r>
      <w:r>
        <w:rPr>
          <w:rtl/>
        </w:rPr>
        <w:t xml:space="preserve"> </w:t>
      </w:r>
      <w:bookmarkStart w:id="18300" w:name="_ETM_Q43_697230"/>
      <w:bookmarkEnd w:id="18300"/>
      <w:r>
        <w:rPr>
          <w:rtl/>
        </w:rPr>
        <w:t xml:space="preserve">ויכול </w:t>
      </w:r>
      <w:bookmarkStart w:id="18301" w:name="_ETM_Q43_697709"/>
      <w:bookmarkEnd w:id="18301"/>
      <w:r>
        <w:rPr>
          <w:rtl/>
        </w:rPr>
        <w:t xml:space="preserve">לצאת </w:t>
      </w:r>
      <w:bookmarkStart w:id="18302" w:name="_ETM_Q43_698040"/>
      <w:bookmarkEnd w:id="18302"/>
      <w:r>
        <w:rPr>
          <w:rtl/>
        </w:rPr>
        <w:t>לפועל</w:t>
      </w:r>
      <w:r>
        <w:rPr>
          <w:rFonts w:hint="cs"/>
          <w:rtl/>
        </w:rPr>
        <w:t>,</w:t>
      </w:r>
      <w:r>
        <w:rPr>
          <w:rtl/>
        </w:rPr>
        <w:t xml:space="preserve"> </w:t>
      </w:r>
      <w:bookmarkStart w:id="18303" w:name="_ETM_Q43_698549"/>
      <w:bookmarkEnd w:id="18303"/>
      <w:r>
        <w:rPr>
          <w:rtl/>
        </w:rPr>
        <w:t xml:space="preserve">רק </w:t>
      </w:r>
      <w:bookmarkStart w:id="18304" w:name="_ETM_Q43_698819"/>
      <w:bookmarkEnd w:id="18304"/>
      <w:r>
        <w:rPr>
          <w:rtl/>
        </w:rPr>
        <w:t xml:space="preserve">כאשר </w:t>
      </w:r>
      <w:bookmarkStart w:id="18305" w:name="_ETM_Q43_699239"/>
      <w:bookmarkEnd w:id="18305"/>
      <w:r>
        <w:rPr>
          <w:rtl/>
        </w:rPr>
        <w:t xml:space="preserve">יש </w:t>
      </w:r>
      <w:bookmarkStart w:id="18306" w:name="_ETM_Q43_699420"/>
      <w:bookmarkEnd w:id="18306"/>
      <w:r>
        <w:rPr>
          <w:rtl/>
        </w:rPr>
        <w:t xml:space="preserve">באמת </w:t>
      </w:r>
      <w:bookmarkStart w:id="18307" w:name="_ETM_Q43_699929"/>
      <w:bookmarkEnd w:id="18307"/>
      <w:r>
        <w:rPr>
          <w:rtl/>
        </w:rPr>
        <w:t xml:space="preserve">הסכמה </w:t>
      </w:r>
      <w:bookmarkStart w:id="18308" w:name="_ETM_Q43_700379"/>
      <w:bookmarkEnd w:id="18308"/>
      <w:r>
        <w:rPr>
          <w:rtl/>
        </w:rPr>
        <w:t xml:space="preserve">רחבה </w:t>
      </w:r>
      <w:bookmarkStart w:id="18309" w:name="_ETM_Q43_700859"/>
      <w:bookmarkEnd w:id="18309"/>
      <w:r>
        <w:rPr>
          <w:rtl/>
        </w:rPr>
        <w:t>בממשלה</w:t>
      </w:r>
      <w:r>
        <w:rPr>
          <w:rFonts w:hint="cs"/>
          <w:rtl/>
        </w:rPr>
        <w:t>,</w:t>
      </w:r>
      <w:r>
        <w:rPr>
          <w:rtl/>
        </w:rPr>
        <w:t xml:space="preserve"> </w:t>
      </w:r>
      <w:bookmarkStart w:id="18310" w:name="_ETM_Q43_701579"/>
      <w:bookmarkEnd w:id="18310"/>
      <w:r>
        <w:rPr>
          <w:rtl/>
        </w:rPr>
        <w:t xml:space="preserve">שהגיעו </w:t>
      </w:r>
      <w:bookmarkStart w:id="18311" w:name="_ETM_Q43_702209"/>
      <w:bookmarkEnd w:id="18311"/>
      <w:r>
        <w:rPr>
          <w:rtl/>
        </w:rPr>
        <w:t xml:space="preserve">מים </w:t>
      </w:r>
      <w:bookmarkStart w:id="18312" w:name="_ETM_Q43_702480"/>
      <w:bookmarkEnd w:id="18312"/>
      <w:r>
        <w:rPr>
          <w:rtl/>
        </w:rPr>
        <w:t xml:space="preserve">עד </w:t>
      </w:r>
      <w:bookmarkStart w:id="18313" w:name="_ETM_Q43_702569"/>
      <w:bookmarkEnd w:id="18313"/>
      <w:r>
        <w:rPr>
          <w:rtl/>
        </w:rPr>
        <w:t>נפש</w:t>
      </w:r>
      <w:r w:rsidR="001C4D2C">
        <w:rPr>
          <w:rFonts w:hint="cs"/>
          <w:rtl/>
        </w:rPr>
        <w:t>,</w:t>
      </w:r>
      <w:r>
        <w:rPr>
          <w:rtl/>
        </w:rPr>
        <w:t xml:space="preserve"> </w:t>
      </w:r>
      <w:bookmarkStart w:id="18314" w:name="_ETM_Q43_702870"/>
      <w:bookmarkEnd w:id="18314"/>
      <w:r>
        <w:rPr>
          <w:rtl/>
        </w:rPr>
        <w:t>שאי</w:t>
      </w:r>
      <w:bookmarkStart w:id="18315" w:name="_ETM_Q43_703109"/>
      <w:bookmarkEnd w:id="18315"/>
      <w:r>
        <w:rPr>
          <w:rFonts w:hint="cs"/>
          <w:rtl/>
        </w:rPr>
        <w:t>-</w:t>
      </w:r>
      <w:r>
        <w:rPr>
          <w:rtl/>
        </w:rPr>
        <w:t xml:space="preserve">אפשר </w:t>
      </w:r>
      <w:bookmarkStart w:id="18316" w:name="_ETM_Q43_703439"/>
      <w:bookmarkEnd w:id="18316"/>
      <w:r>
        <w:rPr>
          <w:rtl/>
        </w:rPr>
        <w:t>יותר</w:t>
      </w:r>
      <w:r>
        <w:rPr>
          <w:rFonts w:hint="cs"/>
          <w:rtl/>
        </w:rPr>
        <w:t>.</w:t>
      </w:r>
      <w:r>
        <w:rPr>
          <w:rtl/>
        </w:rPr>
        <w:t xml:space="preserve"> </w:t>
      </w:r>
      <w:bookmarkStart w:id="18317" w:name="_ETM_Q43_705850"/>
      <w:bookmarkEnd w:id="18317"/>
    </w:p>
    <w:p w:rsidR="00921508" w:rsidRDefault="00921508" w:rsidP="008149A8">
      <w:pPr>
        <w:rPr>
          <w:rtl/>
        </w:rPr>
      </w:pPr>
    </w:p>
    <w:p w:rsidR="00921508" w:rsidRDefault="00921508" w:rsidP="001C4D2C">
      <w:pPr>
        <w:rPr>
          <w:rtl/>
        </w:rPr>
      </w:pPr>
      <w:bookmarkStart w:id="18318" w:name="_ETM_Q43_709853"/>
      <w:bookmarkEnd w:id="18318"/>
      <w:r>
        <w:rPr>
          <w:rtl/>
        </w:rPr>
        <w:t xml:space="preserve">כדי </w:t>
      </w:r>
      <w:bookmarkStart w:id="18319" w:name="_ETM_Q43_706210"/>
      <w:bookmarkEnd w:id="18319"/>
      <w:r>
        <w:rPr>
          <w:rtl/>
        </w:rPr>
        <w:t xml:space="preserve">שהדבר </w:t>
      </w:r>
      <w:bookmarkStart w:id="18320" w:name="_ETM_Q43_706780"/>
      <w:bookmarkEnd w:id="18320"/>
      <w:r>
        <w:rPr>
          <w:rtl/>
        </w:rPr>
        <w:t xml:space="preserve">הזה </w:t>
      </w:r>
      <w:bookmarkStart w:id="18321" w:name="_ETM_Q43_707080"/>
      <w:bookmarkEnd w:id="18321"/>
      <w:r>
        <w:rPr>
          <w:rtl/>
        </w:rPr>
        <w:t>יקרה</w:t>
      </w:r>
      <w:r w:rsidR="001C4D2C">
        <w:rPr>
          <w:rFonts w:hint="cs"/>
          <w:rtl/>
        </w:rPr>
        <w:t>,</w:t>
      </w:r>
      <w:r>
        <w:rPr>
          <w:rtl/>
        </w:rPr>
        <w:t xml:space="preserve"> </w:t>
      </w:r>
      <w:bookmarkStart w:id="18322" w:name="_ETM_Q43_709090"/>
      <w:bookmarkEnd w:id="18322"/>
      <w:r>
        <w:rPr>
          <w:rtl/>
        </w:rPr>
        <w:t xml:space="preserve">צריך </w:t>
      </w:r>
      <w:bookmarkStart w:id="18323" w:name="_ETM_Q43_709480"/>
      <w:bookmarkEnd w:id="18323"/>
      <w:r>
        <w:rPr>
          <w:rtl/>
        </w:rPr>
        <w:t>ש</w:t>
      </w:r>
      <w:r>
        <w:rPr>
          <w:rFonts w:hint="cs"/>
          <w:rtl/>
        </w:rPr>
        <w:t>י</w:t>
      </w:r>
      <w:r>
        <w:rPr>
          <w:rtl/>
        </w:rPr>
        <w:t xml:space="preserve">תייצבו </w:t>
      </w:r>
      <w:bookmarkStart w:id="18324" w:name="_ETM_Q43_710200"/>
      <w:bookmarkEnd w:id="18324"/>
      <w:r>
        <w:rPr>
          <w:rtl/>
        </w:rPr>
        <w:t xml:space="preserve">השרים </w:t>
      </w:r>
      <w:bookmarkStart w:id="18325" w:name="_ETM_Q43_711450"/>
      <w:bookmarkEnd w:id="18325"/>
      <w:r>
        <w:rPr>
          <w:rtl/>
        </w:rPr>
        <w:t>ו</w:t>
      </w:r>
      <w:r>
        <w:rPr>
          <w:rFonts w:hint="cs"/>
          <w:rtl/>
        </w:rPr>
        <w:t>יאמרו</w:t>
      </w:r>
      <w:bookmarkStart w:id="18326" w:name="_ETM_Q43_712230"/>
      <w:bookmarkEnd w:id="18326"/>
      <w:r>
        <w:rPr>
          <w:rFonts w:hint="cs"/>
          <w:rtl/>
        </w:rPr>
        <w:t xml:space="preserve"> </w:t>
      </w:r>
      <w:r>
        <w:rPr>
          <w:rtl/>
        </w:rPr>
        <w:t>–</w:t>
      </w:r>
      <w:r>
        <w:rPr>
          <w:rFonts w:hint="cs"/>
          <w:rtl/>
        </w:rPr>
        <w:t xml:space="preserve"> </w:t>
      </w:r>
      <w:r>
        <w:rPr>
          <w:rtl/>
        </w:rPr>
        <w:t>אגב</w:t>
      </w:r>
      <w:r>
        <w:rPr>
          <w:rFonts w:hint="cs"/>
          <w:rtl/>
        </w:rPr>
        <w:t>,</w:t>
      </w:r>
      <w:r>
        <w:rPr>
          <w:rtl/>
        </w:rPr>
        <w:t xml:space="preserve"> </w:t>
      </w:r>
      <w:bookmarkStart w:id="18327" w:name="_ETM_Q43_712590"/>
      <w:bookmarkEnd w:id="18327"/>
      <w:r>
        <w:rPr>
          <w:rtl/>
        </w:rPr>
        <w:t xml:space="preserve">לא </w:t>
      </w:r>
      <w:bookmarkStart w:id="18328" w:name="_ETM_Q43_712709"/>
      <w:bookmarkEnd w:id="18328"/>
      <w:r>
        <w:rPr>
          <w:rtl/>
        </w:rPr>
        <w:t xml:space="preserve">מעט </w:t>
      </w:r>
      <w:bookmarkStart w:id="18329" w:name="_ETM_Q43_713040"/>
      <w:bookmarkEnd w:id="18329"/>
      <w:r>
        <w:rPr>
          <w:rtl/>
        </w:rPr>
        <w:t xml:space="preserve">מהם </w:t>
      </w:r>
      <w:bookmarkStart w:id="18330" w:name="_ETM_Q43_713250"/>
      <w:bookmarkEnd w:id="18330"/>
      <w:r>
        <w:rPr>
          <w:rtl/>
        </w:rPr>
        <w:t xml:space="preserve">אומרים </w:t>
      </w:r>
      <w:bookmarkStart w:id="18331" w:name="_ETM_Q43_713549"/>
      <w:bookmarkEnd w:id="18331"/>
      <w:r>
        <w:rPr>
          <w:rtl/>
        </w:rPr>
        <w:t xml:space="preserve">את </w:t>
      </w:r>
      <w:bookmarkStart w:id="18332" w:name="_ETM_Q43_713640"/>
      <w:bookmarkEnd w:id="18332"/>
      <w:r>
        <w:rPr>
          <w:rtl/>
        </w:rPr>
        <w:t>זה</w:t>
      </w:r>
      <w:r>
        <w:rPr>
          <w:rFonts w:hint="cs"/>
          <w:rtl/>
        </w:rPr>
        <w:t>,</w:t>
      </w:r>
      <w:r>
        <w:rPr>
          <w:rtl/>
        </w:rPr>
        <w:t xml:space="preserve"> </w:t>
      </w:r>
      <w:bookmarkStart w:id="18333" w:name="_ETM_Q43_713760"/>
      <w:bookmarkEnd w:id="18333"/>
      <w:r>
        <w:rPr>
          <w:rtl/>
        </w:rPr>
        <w:t xml:space="preserve">אולי </w:t>
      </w:r>
      <w:bookmarkStart w:id="18334" w:name="_ETM_Q43_714000"/>
      <w:bookmarkEnd w:id="18334"/>
      <w:r>
        <w:rPr>
          <w:rtl/>
        </w:rPr>
        <w:t>בחדרי</w:t>
      </w:r>
      <w:bookmarkStart w:id="18335" w:name="_ETM_Q43_714510"/>
      <w:bookmarkEnd w:id="18335"/>
      <w:r w:rsidR="001C4D2C">
        <w:rPr>
          <w:rFonts w:hint="cs"/>
          <w:rtl/>
        </w:rPr>
        <w:t>-</w:t>
      </w:r>
      <w:r>
        <w:rPr>
          <w:rtl/>
        </w:rPr>
        <w:t>חדרים</w:t>
      </w:r>
      <w:r>
        <w:rPr>
          <w:rFonts w:hint="cs"/>
          <w:rtl/>
        </w:rPr>
        <w:t xml:space="preserve"> </w:t>
      </w:r>
      <w:r>
        <w:rPr>
          <w:rtl/>
        </w:rPr>
        <w:t xml:space="preserve">– </w:t>
      </w:r>
      <w:bookmarkStart w:id="18336" w:name="_ETM_Q43_715739"/>
      <w:bookmarkEnd w:id="18336"/>
      <w:r>
        <w:rPr>
          <w:rtl/>
        </w:rPr>
        <w:t xml:space="preserve">אבל </w:t>
      </w:r>
      <w:bookmarkStart w:id="18337" w:name="_ETM_Q43_716010"/>
      <w:bookmarkEnd w:id="18337"/>
      <w:r>
        <w:rPr>
          <w:rFonts w:hint="cs"/>
          <w:rtl/>
        </w:rPr>
        <w:t>שיאמרו</w:t>
      </w:r>
      <w:r>
        <w:rPr>
          <w:rtl/>
        </w:rPr>
        <w:t xml:space="preserve"> </w:t>
      </w:r>
      <w:bookmarkStart w:id="18338" w:name="_ETM_Q43_716370"/>
      <w:bookmarkEnd w:id="18338"/>
      <w:r>
        <w:rPr>
          <w:rtl/>
        </w:rPr>
        <w:t xml:space="preserve">באופן </w:t>
      </w:r>
      <w:bookmarkStart w:id="18339" w:name="_ETM_Q43_716819"/>
      <w:bookmarkEnd w:id="18339"/>
      <w:r>
        <w:rPr>
          <w:rtl/>
        </w:rPr>
        <w:t>גלוי</w:t>
      </w:r>
      <w:r>
        <w:rPr>
          <w:rFonts w:hint="cs"/>
          <w:rtl/>
        </w:rPr>
        <w:t>,</w:t>
      </w:r>
      <w:r>
        <w:rPr>
          <w:rtl/>
        </w:rPr>
        <w:t xml:space="preserve"> </w:t>
      </w:r>
      <w:bookmarkStart w:id="18340" w:name="_ETM_Q43_717989"/>
      <w:bookmarkStart w:id="18341" w:name="_ETM_Q43_718319"/>
      <w:bookmarkEnd w:id="18340"/>
      <w:bookmarkEnd w:id="18341"/>
      <w:r>
        <w:rPr>
          <w:rtl/>
        </w:rPr>
        <w:t xml:space="preserve">אם </w:t>
      </w:r>
      <w:bookmarkStart w:id="18342" w:name="_ETM_Q43_718469"/>
      <w:bookmarkEnd w:id="18342"/>
      <w:r>
        <w:rPr>
          <w:rtl/>
        </w:rPr>
        <w:t xml:space="preserve">במכתבים </w:t>
      </w:r>
      <w:bookmarkStart w:id="18343" w:name="_ETM_Q43_719929"/>
      <w:bookmarkEnd w:id="18343"/>
      <w:r>
        <w:rPr>
          <w:rtl/>
        </w:rPr>
        <w:t>ו</w:t>
      </w:r>
      <w:bookmarkStart w:id="18344" w:name="_ETM_Q43_720409"/>
      <w:bookmarkEnd w:id="18344"/>
      <w:r>
        <w:rPr>
          <w:rtl/>
        </w:rPr>
        <w:t xml:space="preserve">אם </w:t>
      </w:r>
      <w:bookmarkStart w:id="18345" w:name="_ETM_Q43_720590"/>
      <w:bookmarkEnd w:id="18345"/>
      <w:r>
        <w:rPr>
          <w:rtl/>
        </w:rPr>
        <w:t xml:space="preserve">בהודעות </w:t>
      </w:r>
      <w:bookmarkStart w:id="18346" w:name="_ETM_Q43_721489"/>
      <w:bookmarkEnd w:id="18346"/>
      <w:r>
        <w:rPr>
          <w:rtl/>
        </w:rPr>
        <w:t>ו</w:t>
      </w:r>
      <w:bookmarkStart w:id="18347" w:name="_ETM_Q43_721879"/>
      <w:bookmarkEnd w:id="18347"/>
      <w:r>
        <w:rPr>
          <w:rtl/>
        </w:rPr>
        <w:t xml:space="preserve">אם </w:t>
      </w:r>
      <w:bookmarkStart w:id="18348" w:name="_ETM_Q43_722359"/>
      <w:bookmarkEnd w:id="18348"/>
      <w:r>
        <w:rPr>
          <w:rtl/>
        </w:rPr>
        <w:t xml:space="preserve">בדרך </w:t>
      </w:r>
      <w:bookmarkStart w:id="18349" w:name="_ETM_Q43_722840"/>
      <w:bookmarkEnd w:id="18349"/>
      <w:r>
        <w:rPr>
          <w:rtl/>
        </w:rPr>
        <w:t>אחרת</w:t>
      </w:r>
      <w:r>
        <w:rPr>
          <w:rFonts w:hint="cs"/>
          <w:rtl/>
        </w:rPr>
        <w:t>,</w:t>
      </w:r>
      <w:r>
        <w:rPr>
          <w:rtl/>
        </w:rPr>
        <w:t xml:space="preserve"> </w:t>
      </w:r>
      <w:bookmarkStart w:id="18350" w:name="_ETM_Q43_723379"/>
      <w:bookmarkEnd w:id="18350"/>
      <w:r>
        <w:rPr>
          <w:rtl/>
        </w:rPr>
        <w:t>י</w:t>
      </w:r>
      <w:r>
        <w:rPr>
          <w:rFonts w:hint="cs"/>
          <w:rtl/>
        </w:rPr>
        <w:t>א</w:t>
      </w:r>
      <w:r>
        <w:rPr>
          <w:rtl/>
        </w:rPr>
        <w:t>מ</w:t>
      </w:r>
      <w:r>
        <w:rPr>
          <w:rFonts w:hint="cs"/>
          <w:rtl/>
        </w:rPr>
        <w:t>ר</w:t>
      </w:r>
      <w:r>
        <w:rPr>
          <w:rtl/>
        </w:rPr>
        <w:t xml:space="preserve">ו </w:t>
      </w:r>
      <w:bookmarkStart w:id="18351" w:name="_ETM_Q43_723709"/>
      <w:bookmarkEnd w:id="18351"/>
      <w:r>
        <w:rPr>
          <w:rtl/>
        </w:rPr>
        <w:t xml:space="preserve">באופן </w:t>
      </w:r>
      <w:bookmarkStart w:id="18352" w:name="_ETM_Q43_724129"/>
      <w:bookmarkEnd w:id="18352"/>
      <w:r>
        <w:rPr>
          <w:rtl/>
        </w:rPr>
        <w:t>גלוי</w:t>
      </w:r>
      <w:r>
        <w:rPr>
          <w:rFonts w:hint="cs"/>
          <w:rtl/>
        </w:rPr>
        <w:t>:</w:t>
      </w:r>
      <w:r>
        <w:rPr>
          <w:rtl/>
        </w:rPr>
        <w:t xml:space="preserve"> </w:t>
      </w:r>
      <w:bookmarkStart w:id="18353" w:name="_ETM_Q43_724489"/>
      <w:bookmarkEnd w:id="18353"/>
      <w:r>
        <w:rPr>
          <w:rtl/>
        </w:rPr>
        <w:t>רבותיי</w:t>
      </w:r>
      <w:r>
        <w:rPr>
          <w:rFonts w:hint="cs"/>
          <w:rtl/>
        </w:rPr>
        <w:t>,</w:t>
      </w:r>
      <w:r>
        <w:rPr>
          <w:rtl/>
        </w:rPr>
        <w:t xml:space="preserve"> </w:t>
      </w:r>
      <w:bookmarkStart w:id="18354" w:name="_ETM_Q43_724999"/>
      <w:bookmarkEnd w:id="18354"/>
      <w:r>
        <w:rPr>
          <w:rtl/>
        </w:rPr>
        <w:t xml:space="preserve">אנחנו </w:t>
      </w:r>
      <w:bookmarkStart w:id="18355" w:name="_ETM_Q43_725389"/>
      <w:bookmarkEnd w:id="18355"/>
      <w:r>
        <w:rPr>
          <w:rtl/>
        </w:rPr>
        <w:t xml:space="preserve">חושבים </w:t>
      </w:r>
      <w:bookmarkStart w:id="18356" w:name="_ETM_Q43_726439"/>
      <w:bookmarkEnd w:id="18356"/>
      <w:r>
        <w:rPr>
          <w:rtl/>
        </w:rPr>
        <w:t>שאי</w:t>
      </w:r>
      <w:bookmarkStart w:id="18357" w:name="_ETM_Q43_726769"/>
      <w:bookmarkEnd w:id="18357"/>
      <w:r>
        <w:rPr>
          <w:rFonts w:hint="cs"/>
          <w:rtl/>
        </w:rPr>
        <w:t>-</w:t>
      </w:r>
      <w:r>
        <w:rPr>
          <w:rtl/>
        </w:rPr>
        <w:t xml:space="preserve">אפשר </w:t>
      </w:r>
      <w:bookmarkStart w:id="18358" w:name="_ETM_Q43_727129"/>
      <w:bookmarkEnd w:id="18358"/>
      <w:r>
        <w:rPr>
          <w:rtl/>
        </w:rPr>
        <w:t xml:space="preserve">להמשיך </w:t>
      </w:r>
      <w:bookmarkStart w:id="18359" w:name="_ETM_Q43_727670"/>
      <w:bookmarkEnd w:id="18359"/>
      <w:r>
        <w:rPr>
          <w:rtl/>
        </w:rPr>
        <w:t xml:space="preserve">כך </w:t>
      </w:r>
      <w:bookmarkStart w:id="18360" w:name="_ETM_Q43_729380"/>
      <w:bookmarkStart w:id="18361" w:name="_ETM_Q43_729580"/>
      <w:bookmarkStart w:id="18362" w:name="_ETM_Q43_730809"/>
      <w:bookmarkEnd w:id="18360"/>
      <w:bookmarkEnd w:id="18361"/>
      <w:bookmarkEnd w:id="18362"/>
      <w:r>
        <w:rPr>
          <w:rFonts w:hint="cs"/>
          <w:rtl/>
        </w:rPr>
        <w:t>ובלית</w:t>
      </w:r>
      <w:bookmarkStart w:id="18363" w:name="_ETM_Q43_729573"/>
      <w:bookmarkEnd w:id="18363"/>
      <w:r>
        <w:rPr>
          <w:rtl/>
        </w:rPr>
        <w:t xml:space="preserve"> </w:t>
      </w:r>
      <w:bookmarkStart w:id="18364" w:name="_ETM_Q43_731170"/>
      <w:bookmarkEnd w:id="18364"/>
      <w:r>
        <w:rPr>
          <w:rtl/>
        </w:rPr>
        <w:t xml:space="preserve">ברירה </w:t>
      </w:r>
      <w:bookmarkStart w:id="18365" w:name="_ETM_Q43_731530"/>
      <w:bookmarkEnd w:id="18365"/>
      <w:r>
        <w:rPr>
          <w:rtl/>
        </w:rPr>
        <w:t xml:space="preserve">מבקשים </w:t>
      </w:r>
      <w:bookmarkStart w:id="18366" w:name="_ETM_Q43_732130"/>
      <w:bookmarkEnd w:id="18366"/>
      <w:r>
        <w:rPr>
          <w:rtl/>
        </w:rPr>
        <w:t xml:space="preserve">לקיים </w:t>
      </w:r>
      <w:bookmarkStart w:id="18367" w:name="_ETM_Q43_732580"/>
      <w:bookmarkEnd w:id="18367"/>
      <w:r>
        <w:rPr>
          <w:rtl/>
        </w:rPr>
        <w:t xml:space="preserve">דיון </w:t>
      </w:r>
      <w:bookmarkStart w:id="18368" w:name="_ETM_Q43_732910"/>
      <w:bookmarkEnd w:id="18368"/>
      <w:r>
        <w:rPr>
          <w:rtl/>
        </w:rPr>
        <w:t xml:space="preserve">בממשלה </w:t>
      </w:r>
      <w:bookmarkStart w:id="18369" w:name="_ETM_Q43_733540"/>
      <w:bookmarkEnd w:id="18369"/>
      <w:r>
        <w:rPr>
          <w:rtl/>
        </w:rPr>
        <w:t xml:space="preserve">ואולי </w:t>
      </w:r>
      <w:bookmarkStart w:id="18370" w:name="_ETM_Q43_733870"/>
      <w:bookmarkEnd w:id="18370"/>
      <w:r>
        <w:rPr>
          <w:rtl/>
        </w:rPr>
        <w:t xml:space="preserve">הליכים </w:t>
      </w:r>
      <w:bookmarkStart w:id="18371" w:name="_ETM_Q43_734260"/>
      <w:bookmarkEnd w:id="18371"/>
      <w:r>
        <w:rPr>
          <w:rtl/>
        </w:rPr>
        <w:t xml:space="preserve">נוספים </w:t>
      </w:r>
      <w:bookmarkStart w:id="18372" w:name="_ETM_Q43_734860"/>
      <w:bookmarkEnd w:id="18372"/>
      <w:r>
        <w:rPr>
          <w:rtl/>
        </w:rPr>
        <w:t xml:space="preserve">כדי </w:t>
      </w:r>
      <w:bookmarkStart w:id="18373" w:name="_ETM_Q43_735130"/>
      <w:bookmarkEnd w:id="18373"/>
      <w:r>
        <w:rPr>
          <w:rtl/>
        </w:rPr>
        <w:t xml:space="preserve">להביא </w:t>
      </w:r>
      <w:bookmarkStart w:id="18374" w:name="_ETM_Q43_736520"/>
      <w:bookmarkEnd w:id="18374"/>
      <w:r>
        <w:rPr>
          <w:rFonts w:hint="cs"/>
          <w:rtl/>
        </w:rPr>
        <w:t>להדחה.</w:t>
      </w:r>
      <w:r>
        <w:rPr>
          <w:rtl/>
        </w:rPr>
        <w:t xml:space="preserve"> </w:t>
      </w:r>
      <w:bookmarkStart w:id="18375" w:name="_ETM_Q43_738370"/>
      <w:bookmarkEnd w:id="18375"/>
    </w:p>
    <w:p w:rsidR="00921508" w:rsidRDefault="00921508" w:rsidP="008149A8">
      <w:pPr>
        <w:rPr>
          <w:rtl/>
        </w:rPr>
      </w:pPr>
    </w:p>
    <w:p w:rsidR="00921508" w:rsidRDefault="00921508" w:rsidP="001C4D2C">
      <w:pPr>
        <w:rPr>
          <w:rtl/>
        </w:rPr>
      </w:pPr>
      <w:r>
        <w:rPr>
          <w:rtl/>
        </w:rPr>
        <w:t xml:space="preserve">כאן </w:t>
      </w:r>
      <w:bookmarkStart w:id="18376" w:name="_ETM_Q43_739240"/>
      <w:bookmarkEnd w:id="18376"/>
      <w:r>
        <w:rPr>
          <w:rtl/>
        </w:rPr>
        <w:t xml:space="preserve">צריך </w:t>
      </w:r>
      <w:bookmarkStart w:id="18377" w:name="_ETM_Q43_739569"/>
      <w:bookmarkEnd w:id="18377"/>
      <w:r>
        <w:rPr>
          <w:rtl/>
        </w:rPr>
        <w:t>לומ</w:t>
      </w:r>
      <w:bookmarkStart w:id="18378" w:name="_ETM_Q43_736303"/>
      <w:bookmarkEnd w:id="18378"/>
      <w:r>
        <w:rPr>
          <w:rtl/>
        </w:rPr>
        <w:t xml:space="preserve">ר </w:t>
      </w:r>
      <w:bookmarkStart w:id="18379" w:name="_ETM_Q43_739929"/>
      <w:bookmarkEnd w:id="18379"/>
      <w:r>
        <w:rPr>
          <w:rtl/>
        </w:rPr>
        <w:t xml:space="preserve">את </w:t>
      </w:r>
      <w:bookmarkStart w:id="18380" w:name="_ETM_Q43_740080"/>
      <w:bookmarkEnd w:id="18380"/>
      <w:r>
        <w:rPr>
          <w:rtl/>
        </w:rPr>
        <w:t>האמת</w:t>
      </w:r>
      <w:r>
        <w:rPr>
          <w:rFonts w:hint="cs"/>
          <w:rtl/>
        </w:rPr>
        <w:t>.</w:t>
      </w:r>
      <w:r>
        <w:rPr>
          <w:rtl/>
        </w:rPr>
        <w:t xml:space="preserve"> </w:t>
      </w:r>
      <w:bookmarkStart w:id="18381" w:name="_ETM_Q43_740559"/>
      <w:bookmarkEnd w:id="18381"/>
      <w:r>
        <w:rPr>
          <w:rtl/>
        </w:rPr>
        <w:t xml:space="preserve">עד </w:t>
      </w:r>
      <w:bookmarkStart w:id="18382" w:name="_ETM_Q43_740800"/>
      <w:bookmarkEnd w:id="18382"/>
      <w:r>
        <w:rPr>
          <w:rtl/>
        </w:rPr>
        <w:t>כה</w:t>
      </w:r>
      <w:r>
        <w:rPr>
          <w:rFonts w:hint="cs"/>
          <w:rtl/>
        </w:rPr>
        <w:t xml:space="preserve">, </w:t>
      </w:r>
      <w:r>
        <w:rPr>
          <w:rtl/>
        </w:rPr>
        <w:t xml:space="preserve">למרות </w:t>
      </w:r>
      <w:bookmarkStart w:id="18383" w:name="_ETM_Q43_742780"/>
      <w:bookmarkStart w:id="18384" w:name="_ETM_Q43_742960"/>
      <w:bookmarkEnd w:id="18383"/>
      <w:bookmarkEnd w:id="18384"/>
      <w:r>
        <w:rPr>
          <w:rFonts w:hint="cs"/>
          <w:rtl/>
        </w:rPr>
        <w:t>הפנייה</w:t>
      </w:r>
      <w:r>
        <w:rPr>
          <w:rtl/>
        </w:rPr>
        <w:t xml:space="preserve"> </w:t>
      </w:r>
      <w:bookmarkStart w:id="18385" w:name="_ETM_Q43_743860"/>
      <w:bookmarkEnd w:id="18385"/>
      <w:r>
        <w:rPr>
          <w:rtl/>
        </w:rPr>
        <w:t xml:space="preserve">שעשה </w:t>
      </w:r>
      <w:bookmarkStart w:id="18386" w:name="_ETM_Q43_744309"/>
      <w:bookmarkEnd w:id="18386"/>
      <w:r>
        <w:rPr>
          <w:rtl/>
        </w:rPr>
        <w:t>חברי</w:t>
      </w:r>
      <w:r>
        <w:rPr>
          <w:rFonts w:hint="cs"/>
          <w:rtl/>
        </w:rPr>
        <w:t xml:space="preserve"> </w:t>
      </w:r>
      <w:bookmarkStart w:id="18387" w:name="_ETM_Q43_744729"/>
      <w:bookmarkStart w:id="18388" w:name="_ETM_Q43_745059"/>
      <w:bookmarkStart w:id="18389" w:name="_ETM_Q43_745719"/>
      <w:bookmarkEnd w:id="18387"/>
      <w:bookmarkEnd w:id="18388"/>
      <w:bookmarkEnd w:id="18389"/>
      <w:r>
        <w:rPr>
          <w:rtl/>
        </w:rPr>
        <w:t xml:space="preserve">השר </w:t>
      </w:r>
      <w:bookmarkStart w:id="18390" w:name="_ETM_Q43_746080"/>
      <w:bookmarkEnd w:id="18390"/>
      <w:r>
        <w:rPr>
          <w:rtl/>
        </w:rPr>
        <w:t>קר</w:t>
      </w:r>
      <w:r>
        <w:rPr>
          <w:rFonts w:hint="cs"/>
          <w:rtl/>
        </w:rPr>
        <w:t>ע</w:t>
      </w:r>
      <w:r>
        <w:rPr>
          <w:rtl/>
        </w:rPr>
        <w:t>י</w:t>
      </w:r>
      <w:r>
        <w:rPr>
          <w:rFonts w:hint="cs"/>
          <w:rtl/>
        </w:rPr>
        <w:t>,</w:t>
      </w:r>
      <w:bookmarkStart w:id="18391" w:name="_ETM_Q43_745874"/>
      <w:bookmarkEnd w:id="18391"/>
      <w:r>
        <w:rPr>
          <w:rtl/>
        </w:rPr>
        <w:t xml:space="preserve"> </w:t>
      </w:r>
      <w:bookmarkStart w:id="18392" w:name="_ETM_Q43_748139"/>
      <w:bookmarkEnd w:id="18392"/>
      <w:r>
        <w:rPr>
          <w:rtl/>
        </w:rPr>
        <w:t xml:space="preserve">יש </w:t>
      </w:r>
      <w:bookmarkStart w:id="18393" w:name="_ETM_Q43_748470"/>
      <w:bookmarkEnd w:id="18393"/>
      <w:r>
        <w:rPr>
          <w:rtl/>
        </w:rPr>
        <w:t xml:space="preserve">מספר </w:t>
      </w:r>
      <w:bookmarkStart w:id="18394" w:name="_ETM_Q43_748860"/>
      <w:bookmarkEnd w:id="18394"/>
      <w:r>
        <w:rPr>
          <w:rtl/>
        </w:rPr>
        <w:t xml:space="preserve">גדול </w:t>
      </w:r>
      <w:bookmarkStart w:id="18395" w:name="_ETM_Q43_749129"/>
      <w:bookmarkEnd w:id="18395"/>
      <w:r>
        <w:rPr>
          <w:rtl/>
        </w:rPr>
        <w:t xml:space="preserve">של </w:t>
      </w:r>
      <w:bookmarkStart w:id="18396" w:name="_ETM_Q43_749309"/>
      <w:bookmarkEnd w:id="18396"/>
      <w:r>
        <w:rPr>
          <w:rtl/>
        </w:rPr>
        <w:t xml:space="preserve">שרים </w:t>
      </w:r>
      <w:bookmarkStart w:id="18397" w:name="_ETM_Q43_749759"/>
      <w:bookmarkEnd w:id="18397"/>
      <w:r>
        <w:rPr>
          <w:rtl/>
        </w:rPr>
        <w:t xml:space="preserve">שטרם </w:t>
      </w:r>
      <w:bookmarkStart w:id="18398" w:name="_ETM_Q43_750419"/>
      <w:bookmarkEnd w:id="18398"/>
      <w:r>
        <w:rPr>
          <w:rtl/>
        </w:rPr>
        <w:t xml:space="preserve">הביעו </w:t>
      </w:r>
      <w:bookmarkStart w:id="18399" w:name="_ETM_Q43_750750"/>
      <w:bookmarkEnd w:id="18399"/>
      <w:r>
        <w:rPr>
          <w:rtl/>
        </w:rPr>
        <w:t xml:space="preserve">את </w:t>
      </w:r>
      <w:bookmarkStart w:id="18400" w:name="_ETM_Q43_750870"/>
      <w:bookmarkEnd w:id="18400"/>
      <w:r>
        <w:rPr>
          <w:rtl/>
        </w:rPr>
        <w:t>עמדתם</w:t>
      </w:r>
      <w:r>
        <w:rPr>
          <w:rFonts w:hint="cs"/>
          <w:rtl/>
        </w:rPr>
        <w:t>.</w:t>
      </w:r>
      <w:r>
        <w:rPr>
          <w:rtl/>
        </w:rPr>
        <w:t xml:space="preserve"> </w:t>
      </w:r>
      <w:bookmarkStart w:id="18401" w:name="_ETM_Q43_751470"/>
      <w:bookmarkEnd w:id="18401"/>
      <w:r>
        <w:rPr>
          <w:rtl/>
        </w:rPr>
        <w:t xml:space="preserve">אני </w:t>
      </w:r>
      <w:bookmarkStart w:id="18402" w:name="_ETM_Q43_751679"/>
      <w:bookmarkEnd w:id="18402"/>
      <w:r>
        <w:rPr>
          <w:rtl/>
        </w:rPr>
        <w:t xml:space="preserve">חושב </w:t>
      </w:r>
      <w:bookmarkStart w:id="18403" w:name="_ETM_Q43_751919"/>
      <w:bookmarkEnd w:id="18403"/>
      <w:r>
        <w:rPr>
          <w:rtl/>
        </w:rPr>
        <w:t>ש</w:t>
      </w:r>
      <w:bookmarkStart w:id="18404" w:name="_ETM_Q43_752099"/>
      <w:bookmarkEnd w:id="18404"/>
      <w:r>
        <w:rPr>
          <w:rtl/>
        </w:rPr>
        <w:t xml:space="preserve">בלי </w:t>
      </w:r>
      <w:bookmarkStart w:id="18405" w:name="_ETM_Q43_752429"/>
      <w:bookmarkEnd w:id="18405"/>
      <w:r>
        <w:rPr>
          <w:rtl/>
        </w:rPr>
        <w:t xml:space="preserve">שהם </w:t>
      </w:r>
      <w:bookmarkStart w:id="18406" w:name="_ETM_Q43_753889"/>
      <w:bookmarkEnd w:id="18406"/>
      <w:r>
        <w:rPr>
          <w:rtl/>
        </w:rPr>
        <w:t xml:space="preserve">יבואו </w:t>
      </w:r>
      <w:bookmarkStart w:id="18407" w:name="_ETM_Q43_754309"/>
      <w:bookmarkEnd w:id="18407"/>
      <w:r>
        <w:rPr>
          <w:rtl/>
        </w:rPr>
        <w:t xml:space="preserve">ויאמרו </w:t>
      </w:r>
      <w:bookmarkStart w:id="18408" w:name="_ETM_Q43_754819"/>
      <w:bookmarkEnd w:id="18408"/>
      <w:r>
        <w:rPr>
          <w:rtl/>
        </w:rPr>
        <w:t xml:space="preserve">שהם </w:t>
      </w:r>
      <w:bookmarkStart w:id="18409" w:name="_ETM_Q43_755870"/>
      <w:bookmarkEnd w:id="18409"/>
      <w:r>
        <w:rPr>
          <w:rtl/>
        </w:rPr>
        <w:t xml:space="preserve">עומדים </w:t>
      </w:r>
      <w:bookmarkStart w:id="18410" w:name="_ETM_Q43_756949"/>
      <w:bookmarkEnd w:id="18410"/>
      <w:r>
        <w:rPr>
          <w:rtl/>
        </w:rPr>
        <w:t xml:space="preserve">על </w:t>
      </w:r>
      <w:bookmarkStart w:id="18411" w:name="_ETM_Q43_757370"/>
      <w:bookmarkEnd w:id="18411"/>
      <w:r>
        <w:rPr>
          <w:rtl/>
        </w:rPr>
        <w:t xml:space="preserve">קיומו </w:t>
      </w:r>
      <w:bookmarkStart w:id="18412" w:name="_ETM_Q43_757729"/>
      <w:bookmarkEnd w:id="18412"/>
      <w:r>
        <w:rPr>
          <w:rtl/>
        </w:rPr>
        <w:t xml:space="preserve">של </w:t>
      </w:r>
      <w:bookmarkStart w:id="18413" w:name="_ETM_Q43_757940"/>
      <w:bookmarkEnd w:id="18413"/>
      <w:r>
        <w:rPr>
          <w:rtl/>
        </w:rPr>
        <w:t xml:space="preserve">הליך </w:t>
      </w:r>
      <w:bookmarkStart w:id="18414" w:name="_ETM_Q43_758210"/>
      <w:bookmarkEnd w:id="18414"/>
      <w:r>
        <w:rPr>
          <w:rtl/>
        </w:rPr>
        <w:t>כזה</w:t>
      </w:r>
      <w:r>
        <w:rPr>
          <w:rFonts w:hint="cs"/>
          <w:rtl/>
        </w:rPr>
        <w:t>,</w:t>
      </w:r>
      <w:r w:rsidRPr="00C9106F">
        <w:rPr>
          <w:b/>
          <w:bCs/>
          <w:rtl/>
        </w:rPr>
        <w:t xml:space="preserve"> </w:t>
      </w:r>
      <w:bookmarkStart w:id="18415" w:name="_ETM_Q43_759080"/>
      <w:bookmarkEnd w:id="18415"/>
      <w:r>
        <w:rPr>
          <w:rFonts w:hint="cs"/>
          <w:rtl/>
        </w:rPr>
        <w:t xml:space="preserve">פשוט </w:t>
      </w:r>
      <w:r>
        <w:rPr>
          <w:rtl/>
        </w:rPr>
        <w:t xml:space="preserve">לא </w:t>
      </w:r>
      <w:bookmarkStart w:id="18416" w:name="_ETM_Q43_759289"/>
      <w:bookmarkEnd w:id="18416"/>
      <w:r>
        <w:rPr>
          <w:rtl/>
        </w:rPr>
        <w:t>מתקיים</w:t>
      </w:r>
      <w:r>
        <w:rPr>
          <w:rFonts w:hint="cs"/>
          <w:rtl/>
        </w:rPr>
        <w:t xml:space="preserve"> –</w:t>
      </w:r>
      <w:r>
        <w:rPr>
          <w:rtl/>
        </w:rPr>
        <w:t xml:space="preserve"> </w:t>
      </w:r>
      <w:bookmarkStart w:id="18417" w:name="_ETM_Q43_759919"/>
      <w:bookmarkStart w:id="18418" w:name="_ETM_Q43_760280"/>
      <w:bookmarkStart w:id="18419" w:name="_ETM_Q43_756868"/>
      <w:bookmarkStart w:id="18420" w:name="_ETM_Q43_759807"/>
      <w:bookmarkEnd w:id="18417"/>
      <w:bookmarkEnd w:id="18418"/>
      <w:bookmarkEnd w:id="18419"/>
      <w:bookmarkEnd w:id="18420"/>
      <w:r>
        <w:rPr>
          <w:rtl/>
        </w:rPr>
        <w:t>לצערי</w:t>
      </w:r>
      <w:r>
        <w:rPr>
          <w:rFonts w:hint="cs"/>
          <w:rtl/>
        </w:rPr>
        <w:t xml:space="preserve"> </w:t>
      </w:r>
      <w:bookmarkStart w:id="18421" w:name="_ETM_Q43_763805"/>
      <w:bookmarkStart w:id="18422" w:name="_ETM_Q43_760940"/>
      <w:bookmarkStart w:id="18423" w:name="_ETM_Q43_761479"/>
      <w:bookmarkEnd w:id="18421"/>
      <w:bookmarkEnd w:id="18422"/>
      <w:bookmarkEnd w:id="18423"/>
      <w:r>
        <w:rPr>
          <w:rFonts w:hint="cs"/>
          <w:rtl/>
        </w:rPr>
        <w:t>ו</w:t>
      </w:r>
      <w:r>
        <w:rPr>
          <w:rtl/>
        </w:rPr>
        <w:t xml:space="preserve">לפחות </w:t>
      </w:r>
      <w:bookmarkStart w:id="18424" w:name="_ETM_Q43_761960"/>
      <w:bookmarkStart w:id="18425" w:name="_ETM_Q43_762229"/>
      <w:bookmarkEnd w:id="18424"/>
      <w:bookmarkEnd w:id="18425"/>
      <w:r>
        <w:rPr>
          <w:rtl/>
        </w:rPr>
        <w:t xml:space="preserve">להבנתי </w:t>
      </w:r>
      <w:bookmarkStart w:id="18426" w:name="_ETM_Q43_762919"/>
      <w:bookmarkEnd w:id="18426"/>
      <w:r>
        <w:rPr>
          <w:rtl/>
        </w:rPr>
        <w:t xml:space="preserve">את </w:t>
      </w:r>
      <w:bookmarkStart w:id="18427" w:name="_ETM_Q43_763039"/>
      <w:bookmarkEnd w:id="18427"/>
      <w:r>
        <w:rPr>
          <w:rtl/>
        </w:rPr>
        <w:t xml:space="preserve">המצב </w:t>
      </w:r>
      <w:bookmarkStart w:id="18428" w:name="_ETM_Q43_763460"/>
      <w:bookmarkEnd w:id="18428"/>
      <w:r>
        <w:rPr>
          <w:rtl/>
        </w:rPr>
        <w:t xml:space="preserve">כפי </w:t>
      </w:r>
      <w:bookmarkStart w:id="18429" w:name="_ETM_Q43_763759"/>
      <w:bookmarkEnd w:id="18429"/>
      <w:r>
        <w:rPr>
          <w:rtl/>
        </w:rPr>
        <w:t xml:space="preserve">שהוא </w:t>
      </w:r>
      <w:bookmarkStart w:id="18430" w:name="_ETM_Q43_763970"/>
      <w:bookmarkEnd w:id="18430"/>
      <w:r>
        <w:rPr>
          <w:rtl/>
        </w:rPr>
        <w:t>כרגע</w:t>
      </w:r>
      <w:r>
        <w:rPr>
          <w:rFonts w:hint="cs"/>
          <w:rtl/>
        </w:rPr>
        <w:t xml:space="preserve"> –</w:t>
      </w:r>
      <w:bookmarkStart w:id="18431" w:name="_ETM_Q43_765080"/>
      <w:bookmarkEnd w:id="18431"/>
      <w:r>
        <w:rPr>
          <w:rFonts w:hint="cs"/>
          <w:rtl/>
        </w:rPr>
        <w:t xml:space="preserve"> </w:t>
      </w:r>
      <w:r>
        <w:rPr>
          <w:rtl/>
        </w:rPr>
        <w:t xml:space="preserve">התנאי </w:t>
      </w:r>
      <w:bookmarkStart w:id="18432" w:name="_ETM_Q43_766100"/>
      <w:bookmarkEnd w:id="18432"/>
      <w:r>
        <w:rPr>
          <w:rtl/>
        </w:rPr>
        <w:t xml:space="preserve">הבסיסי </w:t>
      </w:r>
      <w:bookmarkStart w:id="18433" w:name="_ETM_Q43_766820"/>
      <w:bookmarkEnd w:id="18433"/>
      <w:r>
        <w:rPr>
          <w:rtl/>
        </w:rPr>
        <w:t>ש</w:t>
      </w:r>
      <w:bookmarkStart w:id="18434" w:name="_ETM_Q43_767090"/>
      <w:bookmarkEnd w:id="18434"/>
      <w:r>
        <w:rPr>
          <w:rtl/>
        </w:rPr>
        <w:t xml:space="preserve">אומר </w:t>
      </w:r>
      <w:bookmarkStart w:id="18435" w:name="_ETM_Q43_768469"/>
      <w:bookmarkEnd w:id="18435"/>
      <w:r>
        <w:rPr>
          <w:rtl/>
        </w:rPr>
        <w:t xml:space="preserve">ונדרש </w:t>
      </w:r>
      <w:bookmarkStart w:id="18436" w:name="_ETM_Q43_769219"/>
      <w:bookmarkEnd w:id="18436"/>
      <w:r>
        <w:rPr>
          <w:rtl/>
        </w:rPr>
        <w:t xml:space="preserve">בכללים </w:t>
      </w:r>
      <w:bookmarkStart w:id="18437" w:name="_ETM_Q43_770240"/>
      <w:bookmarkEnd w:id="18437"/>
      <w:r>
        <w:rPr>
          <w:rtl/>
        </w:rPr>
        <w:t xml:space="preserve">שלפיו </w:t>
      </w:r>
      <w:bookmarkStart w:id="18438" w:name="_ETM_Q43_771330"/>
      <w:bookmarkEnd w:id="18438"/>
      <w:r>
        <w:rPr>
          <w:rtl/>
        </w:rPr>
        <w:t>הממשלה</w:t>
      </w:r>
      <w:r>
        <w:rPr>
          <w:rFonts w:hint="cs"/>
          <w:rtl/>
        </w:rPr>
        <w:t>,</w:t>
      </w:r>
      <w:r>
        <w:rPr>
          <w:rtl/>
        </w:rPr>
        <w:t xml:space="preserve"> </w:t>
      </w:r>
      <w:bookmarkStart w:id="18439" w:name="_ETM_Q43_772199"/>
      <w:bookmarkEnd w:id="18439"/>
      <w:r>
        <w:rPr>
          <w:rFonts w:hint="cs"/>
          <w:rtl/>
        </w:rPr>
        <w:t>ו</w:t>
      </w:r>
      <w:r>
        <w:rPr>
          <w:rtl/>
        </w:rPr>
        <w:t xml:space="preserve">לא </w:t>
      </w:r>
      <w:bookmarkStart w:id="18440" w:name="_ETM_Q43_772380"/>
      <w:bookmarkEnd w:id="18440"/>
      <w:r>
        <w:rPr>
          <w:rtl/>
        </w:rPr>
        <w:t xml:space="preserve">שר </w:t>
      </w:r>
      <w:bookmarkStart w:id="18441" w:name="_ETM_Q43_772740"/>
      <w:bookmarkEnd w:id="18441"/>
      <w:r>
        <w:rPr>
          <w:rtl/>
        </w:rPr>
        <w:t xml:space="preserve">כזה </w:t>
      </w:r>
      <w:bookmarkStart w:id="18442" w:name="_ETM_Q43_773100"/>
      <w:bookmarkEnd w:id="18442"/>
      <w:r>
        <w:rPr>
          <w:rtl/>
        </w:rPr>
        <w:t xml:space="preserve">או </w:t>
      </w:r>
      <w:bookmarkStart w:id="18443" w:name="_ETM_Q43_773250"/>
      <w:bookmarkEnd w:id="18443"/>
      <w:r>
        <w:rPr>
          <w:rtl/>
        </w:rPr>
        <w:t>אחר</w:t>
      </w:r>
      <w:r w:rsidR="001C4D2C">
        <w:rPr>
          <w:rFonts w:hint="cs"/>
          <w:rtl/>
        </w:rPr>
        <w:t>,</w:t>
      </w:r>
      <w:r>
        <w:rPr>
          <w:rtl/>
        </w:rPr>
        <w:t xml:space="preserve"> </w:t>
      </w:r>
      <w:bookmarkStart w:id="18444" w:name="_ETM_Q43_773550"/>
      <w:bookmarkEnd w:id="18444"/>
      <w:r>
        <w:rPr>
          <w:rtl/>
        </w:rPr>
        <w:t xml:space="preserve">ואפילו </w:t>
      </w:r>
      <w:bookmarkStart w:id="18445" w:name="_ETM_Q43_774030"/>
      <w:bookmarkEnd w:id="18445"/>
      <w:r>
        <w:rPr>
          <w:rtl/>
        </w:rPr>
        <w:t xml:space="preserve">לא </w:t>
      </w:r>
      <w:bookmarkStart w:id="18446" w:name="_ETM_Q43_774150"/>
      <w:bookmarkEnd w:id="18446"/>
      <w:r>
        <w:rPr>
          <w:rtl/>
        </w:rPr>
        <w:t xml:space="preserve">קבוצת </w:t>
      </w:r>
      <w:bookmarkStart w:id="18447" w:name="_ETM_Q43_774600"/>
      <w:bookmarkEnd w:id="18447"/>
      <w:r>
        <w:rPr>
          <w:rtl/>
        </w:rPr>
        <w:t xml:space="preserve">שרים </w:t>
      </w:r>
      <w:bookmarkStart w:id="18448" w:name="_ETM_Q43_775020"/>
      <w:bookmarkEnd w:id="18448"/>
      <w:r>
        <w:rPr>
          <w:rtl/>
        </w:rPr>
        <w:t>כז</w:t>
      </w:r>
      <w:r w:rsidR="001C4D2C">
        <w:rPr>
          <w:rFonts w:hint="cs"/>
          <w:rtl/>
        </w:rPr>
        <w:t>את</w:t>
      </w:r>
      <w:r>
        <w:rPr>
          <w:rtl/>
        </w:rPr>
        <w:t xml:space="preserve"> </w:t>
      </w:r>
      <w:bookmarkStart w:id="18449" w:name="_ETM_Q43_775440"/>
      <w:bookmarkEnd w:id="18449"/>
      <w:r>
        <w:rPr>
          <w:rtl/>
        </w:rPr>
        <w:t xml:space="preserve">או </w:t>
      </w:r>
      <w:bookmarkStart w:id="18450" w:name="_ETM_Q43_775470"/>
      <w:bookmarkEnd w:id="18450"/>
      <w:r>
        <w:rPr>
          <w:rtl/>
        </w:rPr>
        <w:t>אחרת</w:t>
      </w:r>
      <w:r>
        <w:rPr>
          <w:rFonts w:hint="cs"/>
          <w:rtl/>
        </w:rPr>
        <w:t>,</w:t>
      </w:r>
      <w:r>
        <w:rPr>
          <w:rtl/>
        </w:rPr>
        <w:t xml:space="preserve"> </w:t>
      </w:r>
      <w:bookmarkStart w:id="18451" w:name="_ETM_Q43_775860"/>
      <w:bookmarkEnd w:id="18451"/>
      <w:r>
        <w:rPr>
          <w:rtl/>
        </w:rPr>
        <w:t xml:space="preserve">אלא </w:t>
      </w:r>
      <w:bookmarkStart w:id="18452" w:name="_ETM_Q43_776070"/>
      <w:bookmarkEnd w:id="18452"/>
      <w:r>
        <w:rPr>
          <w:rtl/>
        </w:rPr>
        <w:t xml:space="preserve">הממשלה </w:t>
      </w:r>
      <w:bookmarkStart w:id="18453" w:name="_ETM_Q43_777070"/>
      <w:bookmarkEnd w:id="18453"/>
      <w:r>
        <w:rPr>
          <w:rtl/>
        </w:rPr>
        <w:t xml:space="preserve">כמכלול </w:t>
      </w:r>
      <w:bookmarkStart w:id="18454" w:name="_ETM_Q43_778000"/>
      <w:bookmarkEnd w:id="18454"/>
      <w:r>
        <w:rPr>
          <w:rtl/>
        </w:rPr>
        <w:t>ר</w:t>
      </w:r>
      <w:r>
        <w:rPr>
          <w:rFonts w:hint="cs"/>
          <w:rtl/>
        </w:rPr>
        <w:t>ח</w:t>
      </w:r>
      <w:r>
        <w:rPr>
          <w:rtl/>
        </w:rPr>
        <w:t>ב</w:t>
      </w:r>
      <w:r>
        <w:rPr>
          <w:rFonts w:hint="cs"/>
          <w:rtl/>
        </w:rPr>
        <w:t>,</w:t>
      </w:r>
      <w:r>
        <w:rPr>
          <w:rtl/>
        </w:rPr>
        <w:t xml:space="preserve"> </w:t>
      </w:r>
      <w:bookmarkStart w:id="18455" w:name="_ETM_Q43_778630"/>
      <w:bookmarkEnd w:id="18455"/>
      <w:r>
        <w:rPr>
          <w:rtl/>
        </w:rPr>
        <w:t xml:space="preserve">לרוחב </w:t>
      </w:r>
      <w:bookmarkStart w:id="18456" w:name="_ETM_Q43_779169"/>
      <w:bookmarkEnd w:id="18456"/>
      <w:r>
        <w:rPr>
          <w:rtl/>
        </w:rPr>
        <w:t>ה</w:t>
      </w:r>
      <w:r>
        <w:rPr>
          <w:rFonts w:hint="cs"/>
          <w:rtl/>
        </w:rPr>
        <w:t>יריעה והקשת</w:t>
      </w:r>
      <w:bookmarkStart w:id="18457" w:name="_ETM_Q43_779620"/>
      <w:bookmarkEnd w:id="18457"/>
      <w:r>
        <w:rPr>
          <w:rtl/>
        </w:rPr>
        <w:t xml:space="preserve"> </w:t>
      </w:r>
      <w:bookmarkStart w:id="18458" w:name="_ETM_Q43_780220"/>
      <w:bookmarkEnd w:id="18458"/>
      <w:r>
        <w:rPr>
          <w:rtl/>
        </w:rPr>
        <w:t xml:space="preserve">של </w:t>
      </w:r>
      <w:bookmarkStart w:id="18459" w:name="_ETM_Q43_780370"/>
      <w:bookmarkEnd w:id="18459"/>
      <w:r>
        <w:rPr>
          <w:rtl/>
        </w:rPr>
        <w:t xml:space="preserve">שרי </w:t>
      </w:r>
      <w:bookmarkStart w:id="18460" w:name="_ETM_Q43_780699"/>
      <w:bookmarkEnd w:id="18460"/>
      <w:r>
        <w:rPr>
          <w:rtl/>
        </w:rPr>
        <w:t>הממשלה</w:t>
      </w:r>
      <w:r>
        <w:rPr>
          <w:rFonts w:hint="cs"/>
          <w:rtl/>
        </w:rPr>
        <w:t>,</w:t>
      </w:r>
      <w:r>
        <w:rPr>
          <w:rtl/>
        </w:rPr>
        <w:t xml:space="preserve"> </w:t>
      </w:r>
      <w:bookmarkStart w:id="18461" w:name="_ETM_Q43_781630"/>
      <w:bookmarkEnd w:id="18461"/>
      <w:r>
        <w:rPr>
          <w:rtl/>
        </w:rPr>
        <w:t>הגיע</w:t>
      </w:r>
      <w:r>
        <w:rPr>
          <w:rFonts w:hint="cs"/>
          <w:rtl/>
        </w:rPr>
        <w:t>ה</w:t>
      </w:r>
      <w:r>
        <w:rPr>
          <w:rtl/>
        </w:rPr>
        <w:t xml:space="preserve"> </w:t>
      </w:r>
      <w:bookmarkStart w:id="18462" w:name="_ETM_Q43_782050"/>
      <w:bookmarkEnd w:id="18462"/>
      <w:r>
        <w:rPr>
          <w:rtl/>
        </w:rPr>
        <w:t xml:space="preserve">באמת </w:t>
      </w:r>
      <w:r>
        <w:rPr>
          <w:rFonts w:hint="cs"/>
          <w:rtl/>
        </w:rPr>
        <w:t>למצב הקיצון הזה.</w:t>
      </w:r>
      <w:bookmarkStart w:id="18463" w:name="_ETM_Q43_778184"/>
      <w:bookmarkEnd w:id="18463"/>
    </w:p>
    <w:p w:rsidR="00921508" w:rsidRDefault="00921508" w:rsidP="008149A8">
      <w:pPr>
        <w:rPr>
          <w:rtl/>
        </w:rPr>
      </w:pPr>
      <w:bookmarkStart w:id="18464" w:name="_ETM_Q43_784299"/>
      <w:bookmarkStart w:id="18465" w:name="_ETM_Q43_784429"/>
      <w:bookmarkEnd w:id="18464"/>
      <w:bookmarkEnd w:id="18465"/>
    </w:p>
    <w:p w:rsidR="00921508" w:rsidRDefault="00921508" w:rsidP="001C4D2C">
      <w:pPr>
        <w:rPr>
          <w:rtl/>
        </w:rPr>
      </w:pPr>
      <w:bookmarkStart w:id="18466" w:name="_ETM_Q43_784522"/>
      <w:bookmarkStart w:id="18467" w:name="_ETM_Q43_784649"/>
      <w:bookmarkEnd w:id="18466"/>
      <w:bookmarkEnd w:id="18467"/>
      <w:r>
        <w:rPr>
          <w:rFonts w:hint="cs"/>
          <w:rtl/>
        </w:rPr>
        <w:t xml:space="preserve">כאן אני רוצה לומר משהו לחברי חבר הכנסת פינדרוס: שמעתי בכאב גדול </w:t>
      </w:r>
      <w:bookmarkStart w:id="18468" w:name="_ETM_Q43_784914"/>
      <w:bookmarkEnd w:id="18468"/>
      <w:r>
        <w:rPr>
          <w:rFonts w:hint="cs"/>
          <w:rtl/>
        </w:rPr>
        <w:t xml:space="preserve">את הדברים שאמרת על </w:t>
      </w:r>
      <w:bookmarkStart w:id="18469" w:name="_ETM_Q43_794068"/>
      <w:bookmarkEnd w:id="18469"/>
      <w:r>
        <w:rPr>
          <w:rFonts w:hint="cs"/>
          <w:rtl/>
        </w:rPr>
        <w:t xml:space="preserve">מעצרים ועל אנשים שמפחדים. שמעתי את זה בכאב גדול, כי </w:t>
      </w:r>
      <w:bookmarkStart w:id="18470" w:name="_ETM_Q43_800363"/>
      <w:bookmarkEnd w:id="18470"/>
      <w:r>
        <w:rPr>
          <w:rFonts w:hint="cs"/>
          <w:rtl/>
        </w:rPr>
        <w:t xml:space="preserve">אני חושב שאתה מתאר תמונה שלצערי הרב, היא נכונה מאוד. </w:t>
      </w:r>
      <w:bookmarkStart w:id="18471" w:name="_ETM_Q43_797755"/>
      <w:bookmarkStart w:id="18472" w:name="TOR_Q44"/>
      <w:bookmarkEnd w:id="18471"/>
      <w:bookmarkEnd w:id="18472"/>
      <w:r>
        <w:rPr>
          <w:rFonts w:hint="cs"/>
          <w:rtl/>
        </w:rPr>
        <w:t xml:space="preserve">אבל אני אומר, ואני אומר את זה כאן לחבריי השרים: מי שמפחד, בכל הכבוד, שיעזוב את העשייה הציבורית. אין </w:t>
      </w:r>
      <w:bookmarkStart w:id="18473" w:name="_ETM_Q44_215000"/>
      <w:bookmarkEnd w:id="18473"/>
      <w:r>
        <w:rPr>
          <w:rFonts w:hint="cs"/>
          <w:rtl/>
        </w:rPr>
        <w:t xml:space="preserve">מקום לבוא לציבור ולהגיד: תן לי מנדט כדי לפעול בדרך </w:t>
      </w:r>
      <w:bookmarkStart w:id="18474" w:name="_ETM_Q44_217000"/>
      <w:bookmarkEnd w:id="18474"/>
      <w:r>
        <w:rPr>
          <w:rFonts w:hint="cs"/>
          <w:rtl/>
        </w:rPr>
        <w:t xml:space="preserve">שהציבור מצפה שאפעל, ואחר כך להגיד: טוב, תראו, קיבלתי </w:t>
      </w:r>
      <w:bookmarkStart w:id="18475" w:name="_ETM_Q44_220000"/>
      <w:bookmarkEnd w:id="18475"/>
      <w:r>
        <w:rPr>
          <w:rFonts w:hint="cs"/>
          <w:rtl/>
        </w:rPr>
        <w:t>את המנדט</w:t>
      </w:r>
      <w:r w:rsidR="001C4D2C">
        <w:rPr>
          <w:rFonts w:hint="cs"/>
          <w:rtl/>
        </w:rPr>
        <w:t>,</w:t>
      </w:r>
      <w:r>
        <w:rPr>
          <w:rFonts w:hint="cs"/>
          <w:rtl/>
        </w:rPr>
        <w:t xml:space="preserve"> אבל אני מפחד</w:t>
      </w:r>
      <w:r w:rsidR="001C4D2C">
        <w:rPr>
          <w:rFonts w:hint="cs"/>
          <w:rtl/>
        </w:rPr>
        <w:t>,</w:t>
      </w:r>
      <w:r>
        <w:rPr>
          <w:rFonts w:hint="cs"/>
          <w:rtl/>
        </w:rPr>
        <w:t xml:space="preserve"> אז אני לא אחתום, אז אני לא אבוא לישיבה, אז אני לא אצביע, אז אני </w:t>
      </w:r>
      <w:bookmarkStart w:id="18476" w:name="_ETM_Q44_233000"/>
      <w:bookmarkEnd w:id="18476"/>
      <w:r>
        <w:rPr>
          <w:rFonts w:hint="cs"/>
          <w:rtl/>
        </w:rPr>
        <w:t>אסתכל על השני, ושהוא יעשה את העבודה במקומי</w:t>
      </w:r>
      <w:r w:rsidR="001C4D2C">
        <w:rPr>
          <w:rFonts w:hint="cs"/>
          <w:rtl/>
        </w:rPr>
        <w:t>,</w:t>
      </w:r>
      <w:r>
        <w:rPr>
          <w:rFonts w:hint="cs"/>
          <w:rtl/>
        </w:rPr>
        <w:t xml:space="preserve"> אז </w:t>
      </w:r>
      <w:bookmarkStart w:id="18477" w:name="_ETM_Q44_232000"/>
      <w:bookmarkEnd w:id="18477"/>
      <w:r>
        <w:rPr>
          <w:rFonts w:hint="cs"/>
          <w:rtl/>
        </w:rPr>
        <w:t xml:space="preserve">אעצור את הרפורמה המשפטית בכל מיני תירוצים. </w:t>
      </w:r>
    </w:p>
    <w:p w:rsidR="00921508" w:rsidRDefault="00921508" w:rsidP="008149A8">
      <w:pPr>
        <w:rPr>
          <w:rtl/>
        </w:rPr>
      </w:pPr>
    </w:p>
    <w:p w:rsidR="00921508" w:rsidRDefault="00921508" w:rsidP="001C4D2C">
      <w:pPr>
        <w:rPr>
          <w:rtl/>
        </w:rPr>
      </w:pPr>
      <w:bookmarkStart w:id="18478" w:name="_ETM_Q44_243000"/>
      <w:bookmarkEnd w:id="18478"/>
      <w:r>
        <w:rPr>
          <w:rFonts w:hint="cs"/>
          <w:rtl/>
        </w:rPr>
        <w:t xml:space="preserve">אני אומר לכם </w:t>
      </w:r>
      <w:bookmarkStart w:id="18479" w:name="_ETM_Q44_244000"/>
      <w:bookmarkEnd w:id="18479"/>
      <w:r>
        <w:rPr>
          <w:rFonts w:hint="cs"/>
          <w:rtl/>
        </w:rPr>
        <w:t>בצורה ברורה מאוד: מי שמפחד, שיגיד לציבור</w:t>
      </w:r>
      <w:r w:rsidR="001C4D2C">
        <w:rPr>
          <w:rFonts w:hint="cs"/>
          <w:rtl/>
        </w:rPr>
        <w:t>,</w:t>
      </w:r>
      <w:r>
        <w:rPr>
          <w:rFonts w:hint="cs"/>
          <w:rtl/>
        </w:rPr>
        <w:t xml:space="preserve"> שיישיר מבט ויגיד: אני מפחד. אגב, יש ממה לפחד, אני מסכים </w:t>
      </w:r>
      <w:bookmarkStart w:id="18480" w:name="_ETM_Q44_253000"/>
      <w:bookmarkEnd w:id="18480"/>
      <w:r>
        <w:rPr>
          <w:rFonts w:hint="cs"/>
          <w:rtl/>
        </w:rPr>
        <w:t xml:space="preserve">איתך. אבל מי שהחליט לעסוק בעשייה ציבורית, שיעשה את מה </w:t>
      </w:r>
      <w:bookmarkStart w:id="18481" w:name="_ETM_Q44_251000"/>
      <w:bookmarkEnd w:id="18481"/>
      <w:r>
        <w:rPr>
          <w:rFonts w:hint="cs"/>
          <w:rtl/>
        </w:rPr>
        <w:t>שהוא מאמין בו</w:t>
      </w:r>
      <w:r w:rsidR="001C4D2C">
        <w:rPr>
          <w:rFonts w:hint="cs"/>
          <w:rtl/>
        </w:rPr>
        <w:t>,</w:t>
      </w:r>
      <w:r>
        <w:rPr>
          <w:rFonts w:hint="cs"/>
          <w:rtl/>
        </w:rPr>
        <w:t xml:space="preserve"> שיתייצב איתן ושלא יוותר. שיאבק במסגרת החוק, </w:t>
      </w:r>
      <w:bookmarkStart w:id="18482" w:name="_ETM_Q44_265000"/>
      <w:bookmarkEnd w:id="18482"/>
      <w:r>
        <w:rPr>
          <w:rFonts w:hint="cs"/>
          <w:rtl/>
        </w:rPr>
        <w:t xml:space="preserve">מתוך כבוד לכלל רשויות החוק. אני מכבד את בתי </w:t>
      </w:r>
      <w:bookmarkStart w:id="18483" w:name="_ETM_Q44_272000"/>
      <w:bookmarkEnd w:id="18483"/>
      <w:r>
        <w:rPr>
          <w:rFonts w:hint="cs"/>
          <w:rtl/>
        </w:rPr>
        <w:t>המשפט, כולל צווים</w:t>
      </w:r>
      <w:r w:rsidR="001C4D2C">
        <w:rPr>
          <w:rFonts w:hint="cs"/>
          <w:rtl/>
        </w:rPr>
        <w:t>,</w:t>
      </w:r>
      <w:r>
        <w:rPr>
          <w:rFonts w:hint="cs"/>
          <w:rtl/>
        </w:rPr>
        <w:t xml:space="preserve"> גם צווים שאין להם מקום והם </w:t>
      </w:r>
      <w:bookmarkStart w:id="18484" w:name="_ETM_Q44_278000"/>
      <w:bookmarkEnd w:id="18484"/>
      <w:r>
        <w:rPr>
          <w:rFonts w:hint="cs"/>
          <w:rtl/>
        </w:rPr>
        <w:t>בעיניי אפילו בלתי חוקיים. אבל שיתייצב</w:t>
      </w:r>
      <w:r w:rsidR="001C4D2C">
        <w:rPr>
          <w:rFonts w:hint="cs"/>
          <w:rtl/>
        </w:rPr>
        <w:t>,</w:t>
      </w:r>
      <w:r>
        <w:rPr>
          <w:rFonts w:hint="cs"/>
          <w:rtl/>
        </w:rPr>
        <w:t xml:space="preserve"> שייאבק, שיתמוך בחקיקה שצריך</w:t>
      </w:r>
      <w:bookmarkStart w:id="18485" w:name="_ETM_Q44_287000"/>
      <w:bookmarkEnd w:id="18485"/>
      <w:r>
        <w:rPr>
          <w:rFonts w:hint="cs"/>
          <w:rtl/>
        </w:rPr>
        <w:t xml:space="preserve"> להעביר. אם הוא חושב את מה שאני חושב על היועצת </w:t>
      </w:r>
      <w:bookmarkStart w:id="18486" w:name="_ETM_Q44_291000"/>
      <w:bookmarkEnd w:id="18486"/>
      <w:r>
        <w:rPr>
          <w:rFonts w:hint="cs"/>
          <w:rtl/>
        </w:rPr>
        <w:t>המשפטית לממשלה, שלא יגיד: טוב, טוב, שמישהו אחר יביא הצעות</w:t>
      </w:r>
      <w:r w:rsidR="001C4D2C">
        <w:rPr>
          <w:rFonts w:hint="cs"/>
          <w:rtl/>
        </w:rPr>
        <w:t>,</w:t>
      </w:r>
      <w:r>
        <w:rPr>
          <w:rFonts w:hint="cs"/>
          <w:rtl/>
        </w:rPr>
        <w:t xml:space="preserve"> </w:t>
      </w:r>
      <w:bookmarkStart w:id="18487" w:name="_ETM_Q44_295000"/>
      <w:bookmarkEnd w:id="18487"/>
      <w:r>
        <w:rPr>
          <w:rFonts w:hint="cs"/>
          <w:rtl/>
        </w:rPr>
        <w:t xml:space="preserve">ואז אולי אני אבוא לישיבה, אם אני לא אהיה חולה </w:t>
      </w:r>
      <w:bookmarkStart w:id="18488" w:name="_ETM_Q44_296000"/>
      <w:bookmarkEnd w:id="18488"/>
      <w:r>
        <w:rPr>
          <w:rFonts w:hint="cs"/>
          <w:rtl/>
        </w:rPr>
        <w:t>במקרה באותו יום</w:t>
      </w:r>
      <w:r w:rsidR="001C4D2C">
        <w:rPr>
          <w:rFonts w:hint="cs"/>
          <w:rtl/>
        </w:rPr>
        <w:t>,</w:t>
      </w:r>
      <w:r>
        <w:rPr>
          <w:rFonts w:hint="cs"/>
          <w:rtl/>
        </w:rPr>
        <w:t xml:space="preserve"> ויצביע, אלא יבוא ויתייצב על הדוכן </w:t>
      </w:r>
      <w:bookmarkStart w:id="18489" w:name="_ETM_Q44_303000"/>
      <w:bookmarkEnd w:id="18489"/>
      <w:r>
        <w:rPr>
          <w:rFonts w:hint="cs"/>
          <w:rtl/>
        </w:rPr>
        <w:t>הזה ויאמר את הדברים כמו שאני אומר אותם.</w:t>
      </w:r>
    </w:p>
    <w:p w:rsidR="00921508" w:rsidRDefault="00921508" w:rsidP="008149A8">
      <w:pPr>
        <w:rPr>
          <w:rtl/>
        </w:rPr>
      </w:pPr>
    </w:p>
    <w:p w:rsidR="00921508" w:rsidRDefault="00921508" w:rsidP="001C4D2C">
      <w:pPr>
        <w:rPr>
          <w:rtl/>
        </w:rPr>
      </w:pPr>
      <w:bookmarkStart w:id="18490" w:name="_ETM_Q44_301000"/>
      <w:bookmarkEnd w:id="18490"/>
      <w:r>
        <w:rPr>
          <w:rFonts w:hint="cs"/>
          <w:rtl/>
        </w:rPr>
        <w:t>ואני אומר לכם,</w:t>
      </w:r>
      <w:bookmarkStart w:id="18491" w:name="_ETM_Q44_310000"/>
      <w:bookmarkEnd w:id="18491"/>
      <w:r>
        <w:rPr>
          <w:rFonts w:hint="cs"/>
          <w:rtl/>
        </w:rPr>
        <w:t xml:space="preserve"> ואני פונה כאן בעיקר לחבריי בקואליציה: אם כל חברי הקואליציה </w:t>
      </w:r>
      <w:bookmarkStart w:id="18492" w:name="_ETM_Q44_311000"/>
      <w:bookmarkEnd w:id="18492"/>
      <w:r>
        <w:rPr>
          <w:rFonts w:hint="cs"/>
          <w:rtl/>
        </w:rPr>
        <w:t xml:space="preserve">ינהגו כך, אנחנו נשנה את המצב. אנחנו נעשה צדק. אנחנו </w:t>
      </w:r>
      <w:bookmarkStart w:id="18493" w:name="_ETM_Q44_322000"/>
      <w:bookmarkEnd w:id="18493"/>
      <w:r>
        <w:rPr>
          <w:rFonts w:hint="cs"/>
          <w:rtl/>
        </w:rPr>
        <w:t xml:space="preserve">נעשה את זה משום שגם באופוזיציה יש רבים שיודעים שאנחנו </w:t>
      </w:r>
      <w:bookmarkStart w:id="18494" w:name="_ETM_Q44_321000"/>
      <w:bookmarkEnd w:id="18494"/>
      <w:r>
        <w:rPr>
          <w:rFonts w:hint="cs"/>
          <w:rtl/>
        </w:rPr>
        <w:t xml:space="preserve">צודקים. אבל אם כל אחד יסתכל על השני ויגיד: שהוא יחתום, אני לא אחתום; שהוא יגיש, אני לא אגיש; </w:t>
      </w:r>
      <w:bookmarkStart w:id="18495" w:name="_ETM_Q44_333000"/>
      <w:bookmarkEnd w:id="18495"/>
      <w:r>
        <w:rPr>
          <w:rFonts w:hint="cs"/>
          <w:rtl/>
        </w:rPr>
        <w:t xml:space="preserve">שהוא ידבר, אני אשב בבית; שהוא יביא הצעה ואני </w:t>
      </w:r>
      <w:bookmarkStart w:id="18496" w:name="_ETM_Q44_337000"/>
      <w:bookmarkEnd w:id="18496"/>
      <w:r>
        <w:rPr>
          <w:rFonts w:hint="cs"/>
          <w:rtl/>
        </w:rPr>
        <w:t xml:space="preserve">אברח מהישיבה באיזה תירוץ; שהוא יביא הצעת חוק ואני אדבר </w:t>
      </w:r>
      <w:bookmarkStart w:id="18497" w:name="_ETM_Q44_339000"/>
      <w:bookmarkEnd w:id="18497"/>
      <w:r>
        <w:rPr>
          <w:rFonts w:hint="cs"/>
          <w:rtl/>
        </w:rPr>
        <w:t xml:space="preserve">על הצורך בהסכמות רחבות, בשעה שבג"ץ נותן צווים חד-צדדיים כדי </w:t>
      </w:r>
      <w:bookmarkStart w:id="18498" w:name="_ETM_Q44_342000"/>
      <w:bookmarkEnd w:id="18498"/>
      <w:r>
        <w:rPr>
          <w:rFonts w:hint="cs"/>
          <w:rtl/>
        </w:rPr>
        <w:t>לכפות נשיא בית משפט עליון שרוב העם לא רוצה בו.</w:t>
      </w:r>
    </w:p>
    <w:p w:rsidR="00921508" w:rsidRDefault="00921508" w:rsidP="008149A8">
      <w:pPr>
        <w:rPr>
          <w:rtl/>
        </w:rPr>
      </w:pPr>
    </w:p>
    <w:p w:rsidR="00921508" w:rsidRDefault="00921508" w:rsidP="008149A8">
      <w:pPr>
        <w:pStyle w:val="af5"/>
        <w:keepNext/>
        <w:rPr>
          <w:rtl/>
        </w:rPr>
      </w:pPr>
      <w:bookmarkStart w:id="18499" w:name="ET_interruption_5800_5"/>
      <w:r w:rsidRPr="009B3760">
        <w:rPr>
          <w:rStyle w:val="TagStyle"/>
          <w:rtl/>
        </w:rPr>
        <w:t xml:space="preserve"> &lt;&lt; קריאה &gt;&gt; </w:t>
      </w:r>
      <w:r>
        <w:rPr>
          <w:rtl/>
        </w:rPr>
        <w:t>אורית פרקש הכהן (המחנה הממלכתי):</w:t>
      </w:r>
      <w:r w:rsidRPr="009B3760">
        <w:rPr>
          <w:rStyle w:val="TagStyle"/>
          <w:rtl/>
        </w:rPr>
        <w:t xml:space="preserve"> &lt;&lt; קריאה &gt;&gt;</w:t>
      </w:r>
      <w:r>
        <w:rPr>
          <w:rtl/>
        </w:rPr>
        <w:t xml:space="preserve"> </w:t>
      </w:r>
      <w:bookmarkEnd w:id="18499"/>
    </w:p>
    <w:p w:rsidR="00921508" w:rsidRDefault="00921508" w:rsidP="00120D2F">
      <w:pPr>
        <w:rPr>
          <w:rtl/>
        </w:rPr>
      </w:pPr>
    </w:p>
    <w:p w:rsidR="00921508" w:rsidRDefault="00921508" w:rsidP="008149A8">
      <w:pPr>
        <w:rPr>
          <w:rtl/>
        </w:rPr>
      </w:pPr>
      <w:r>
        <w:rPr>
          <w:rFonts w:hint="cs"/>
          <w:rtl/>
        </w:rPr>
        <w:t>הבטחת לא לעשות את זה. הבטחת. הבטחת לא לעשות את זה.</w:t>
      </w:r>
    </w:p>
    <w:p w:rsidR="00921508" w:rsidRDefault="00921508" w:rsidP="008149A8">
      <w:pPr>
        <w:keepNext/>
        <w:rPr>
          <w:rtl/>
        </w:rPr>
      </w:pPr>
      <w:bookmarkStart w:id="18500" w:name="ET_speakercontinue_6392_2"/>
    </w:p>
    <w:p w:rsidR="00921508" w:rsidRDefault="00921508" w:rsidP="008149A8">
      <w:pPr>
        <w:pStyle w:val="-"/>
        <w:keepNext/>
        <w:rPr>
          <w:rtl/>
        </w:rPr>
      </w:pPr>
      <w:bookmarkStart w:id="18501" w:name="_ETM_Q44_357000"/>
      <w:bookmarkEnd w:id="18501"/>
      <w:r w:rsidRPr="00DE50B1">
        <w:rPr>
          <w:rStyle w:val="TagStyle"/>
          <w:rtl/>
        </w:rPr>
        <w:t xml:space="preserve"> &lt;&lt; דובר_המשך &gt;&gt; </w:t>
      </w:r>
      <w:r>
        <w:rPr>
          <w:rtl/>
        </w:rPr>
        <w:t>שר המשפטים יריב לוין:</w:t>
      </w:r>
      <w:r w:rsidRPr="00DE50B1">
        <w:rPr>
          <w:rStyle w:val="TagStyle"/>
          <w:rtl/>
        </w:rPr>
        <w:t xml:space="preserve"> &lt;&lt; דובר_המשך &gt;&gt;</w:t>
      </w:r>
      <w:r>
        <w:rPr>
          <w:rtl/>
        </w:rPr>
        <w:t xml:space="preserve"> </w:t>
      </w:r>
      <w:bookmarkEnd w:id="18500"/>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מי שינהג בדרך הזאת </w:t>
      </w:r>
      <w:r w:rsidR="003F5177">
        <w:rPr>
          <w:rFonts w:hint="cs"/>
          <w:rtl/>
          <w:lang w:eastAsia="he-IL"/>
        </w:rPr>
        <w:t>– – –</w:t>
      </w:r>
    </w:p>
    <w:p w:rsidR="00921508" w:rsidRDefault="00921508" w:rsidP="008149A8">
      <w:pPr>
        <w:rPr>
          <w:rtl/>
          <w:lang w:eastAsia="he-IL"/>
        </w:rPr>
      </w:pPr>
    </w:p>
    <w:p w:rsidR="00921508" w:rsidRDefault="00921508" w:rsidP="008149A8">
      <w:pPr>
        <w:pStyle w:val="af6"/>
        <w:keepNext/>
        <w:rPr>
          <w:rtl/>
        </w:rPr>
      </w:pPr>
      <w:bookmarkStart w:id="18502" w:name="ET_yor_6598_6"/>
      <w:r w:rsidRPr="009B3760">
        <w:rPr>
          <w:rStyle w:val="TagStyle"/>
          <w:rtl/>
        </w:rPr>
        <w:t xml:space="preserve"> &lt;&lt; יור &gt;&gt; </w:t>
      </w:r>
      <w:r>
        <w:rPr>
          <w:rtl/>
        </w:rPr>
        <w:t>היו"ר משה סולומון:</w:t>
      </w:r>
      <w:r w:rsidRPr="009B3760">
        <w:rPr>
          <w:rStyle w:val="TagStyle"/>
          <w:rtl/>
        </w:rPr>
        <w:t xml:space="preserve"> &lt;&lt; יור &gt;&gt;</w:t>
      </w:r>
      <w:r>
        <w:rPr>
          <w:rtl/>
        </w:rPr>
        <w:t xml:space="preserve"> </w:t>
      </w:r>
      <w:bookmarkEnd w:id="18502"/>
    </w:p>
    <w:p w:rsidR="00921508" w:rsidRDefault="00921508" w:rsidP="00120D2F">
      <w:pPr>
        <w:rPr>
          <w:rtl/>
          <w:lang w:eastAsia="he-IL"/>
        </w:rPr>
      </w:pPr>
    </w:p>
    <w:p w:rsidR="00921508" w:rsidRDefault="00921508" w:rsidP="008149A8">
      <w:pPr>
        <w:rPr>
          <w:rtl/>
          <w:lang w:eastAsia="he-IL"/>
        </w:rPr>
      </w:pPr>
      <w:bookmarkStart w:id="18503" w:name="_ETM_Q44_354000"/>
      <w:bookmarkEnd w:id="18503"/>
      <w:r>
        <w:rPr>
          <w:rFonts w:hint="cs"/>
          <w:rtl/>
          <w:lang w:eastAsia="he-IL"/>
        </w:rPr>
        <w:t>חברת הכנסת פרקש.</w:t>
      </w:r>
    </w:p>
    <w:p w:rsidR="00921508" w:rsidRDefault="00921508" w:rsidP="008149A8">
      <w:pPr>
        <w:rPr>
          <w:rtl/>
          <w:lang w:eastAsia="he-IL"/>
        </w:rPr>
      </w:pPr>
      <w:bookmarkStart w:id="18504" w:name="_ETM_Q44_358000"/>
      <w:bookmarkEnd w:id="18504"/>
    </w:p>
    <w:p w:rsidR="00921508" w:rsidRDefault="00921508" w:rsidP="008149A8">
      <w:pPr>
        <w:pStyle w:val="af5"/>
        <w:keepNext/>
        <w:rPr>
          <w:rtl/>
        </w:rPr>
      </w:pPr>
      <w:bookmarkStart w:id="18505" w:name="ET_interruption_5800_10"/>
      <w:r w:rsidRPr="009B3760">
        <w:rPr>
          <w:rStyle w:val="TagStyle"/>
          <w:rtl/>
        </w:rPr>
        <w:t xml:space="preserve"> &lt;&lt; קריאה &gt;&gt; </w:t>
      </w:r>
      <w:r>
        <w:rPr>
          <w:rtl/>
        </w:rPr>
        <w:t>אורית פרקש הכהן (המחנה הממלכתי):</w:t>
      </w:r>
      <w:r w:rsidRPr="009B3760">
        <w:rPr>
          <w:rStyle w:val="TagStyle"/>
          <w:rtl/>
        </w:rPr>
        <w:t xml:space="preserve"> &lt;&lt; קריאה &gt;&gt;</w:t>
      </w:r>
      <w:r>
        <w:rPr>
          <w:rtl/>
        </w:rPr>
        <w:t xml:space="preserve"> </w:t>
      </w:r>
      <w:bookmarkEnd w:id="18505"/>
    </w:p>
    <w:p w:rsidR="00921508" w:rsidRDefault="00921508" w:rsidP="00120D2F">
      <w:pPr>
        <w:rPr>
          <w:rtl/>
          <w:lang w:eastAsia="he-IL"/>
        </w:rPr>
      </w:pPr>
    </w:p>
    <w:p w:rsidR="00921508" w:rsidRPr="009B3760" w:rsidRDefault="00921508" w:rsidP="008149A8">
      <w:pPr>
        <w:rPr>
          <w:rtl/>
          <w:lang w:eastAsia="he-IL"/>
        </w:rPr>
      </w:pPr>
      <w:bookmarkStart w:id="18506" w:name="_ETM_Q44_361000"/>
      <w:bookmarkEnd w:id="18506"/>
      <w:r>
        <w:rPr>
          <w:rFonts w:hint="cs"/>
          <w:rtl/>
          <w:lang w:eastAsia="he-IL"/>
        </w:rPr>
        <w:t>הבטחת לא לעשות את זה.</w:t>
      </w:r>
    </w:p>
    <w:p w:rsidR="00921508" w:rsidRDefault="00921508" w:rsidP="008149A8">
      <w:pPr>
        <w:keepNext/>
        <w:rPr>
          <w:rtl/>
        </w:rPr>
      </w:pPr>
      <w:bookmarkStart w:id="18507" w:name="ET_speakercontinue_6353_7"/>
    </w:p>
    <w:p w:rsidR="00921508" w:rsidRDefault="00921508" w:rsidP="008149A8">
      <w:pPr>
        <w:pStyle w:val="-"/>
        <w:keepNext/>
        <w:rPr>
          <w:rtl/>
        </w:rPr>
      </w:pPr>
      <w:bookmarkStart w:id="18508" w:name="ET_speaker_6392_8"/>
      <w:r w:rsidRPr="009B3760">
        <w:rPr>
          <w:rStyle w:val="TagStyle"/>
          <w:rtl/>
        </w:rPr>
        <w:t xml:space="preserve"> &lt;&lt; דובר_המשך &gt;&gt; </w:t>
      </w:r>
      <w:r>
        <w:rPr>
          <w:rtl/>
        </w:rPr>
        <w:t>שר המשפטים יריב לוין:</w:t>
      </w:r>
      <w:r w:rsidRPr="009B3760">
        <w:rPr>
          <w:rStyle w:val="TagStyle"/>
          <w:rtl/>
        </w:rPr>
        <w:t xml:space="preserve"> &lt;&lt; דובר_המשך &gt;&gt;</w:t>
      </w:r>
      <w:r>
        <w:rPr>
          <w:rtl/>
        </w:rPr>
        <w:t xml:space="preserve"> </w:t>
      </w:r>
    </w:p>
    <w:p w:rsidR="00921508" w:rsidRDefault="00921508" w:rsidP="00120D2F">
      <w:pPr>
        <w:rPr>
          <w:rtl/>
        </w:rPr>
      </w:pPr>
    </w:p>
    <w:p w:rsidR="00921508" w:rsidRDefault="00921508" w:rsidP="008149A8">
      <w:pPr>
        <w:rPr>
          <w:rtl/>
          <w:lang w:eastAsia="he-IL"/>
        </w:rPr>
      </w:pPr>
      <w:bookmarkStart w:id="18509" w:name="_ETM_Q44_359000"/>
      <w:bookmarkStart w:id="18510" w:name="_ETM_Q44_353000"/>
      <w:bookmarkEnd w:id="18507"/>
      <w:bookmarkEnd w:id="18508"/>
      <w:bookmarkEnd w:id="18509"/>
      <w:bookmarkEnd w:id="18510"/>
      <w:r>
        <w:rPr>
          <w:rFonts w:hint="cs"/>
          <w:rtl/>
          <w:lang w:eastAsia="he-IL"/>
        </w:rPr>
        <w:t xml:space="preserve">מי שינהג </w:t>
      </w:r>
      <w:bookmarkStart w:id="18511" w:name="_ETM_Q44_365000"/>
      <w:bookmarkEnd w:id="18511"/>
      <w:r>
        <w:rPr>
          <w:rFonts w:hint="cs"/>
          <w:rtl/>
          <w:lang w:eastAsia="he-IL"/>
        </w:rPr>
        <w:t xml:space="preserve">בדרך הזאת </w:t>
      </w:r>
      <w:r>
        <w:rPr>
          <w:rtl/>
          <w:lang w:eastAsia="he-IL"/>
        </w:rPr>
        <w:t>–</w:t>
      </w:r>
      <w:bookmarkStart w:id="18512" w:name="_ETM_Q44_380000"/>
      <w:bookmarkEnd w:id="18512"/>
      <w:r>
        <w:rPr>
          <w:rFonts w:hint="cs"/>
          <w:rtl/>
          <w:lang w:eastAsia="he-IL"/>
        </w:rPr>
        <w:t xml:space="preserve"> אני חושב שמי שנוהג בדרך הזו, בדרך של כניעה</w:t>
      </w:r>
      <w:bookmarkStart w:id="18513" w:name="_ETM_Q44_375000"/>
      <w:bookmarkEnd w:id="18513"/>
      <w:r>
        <w:rPr>
          <w:rFonts w:hint="cs"/>
          <w:rtl/>
          <w:lang w:eastAsia="he-IL"/>
        </w:rPr>
        <w:t xml:space="preserve"> לפחד, מועל בשליחות ומועל באמון שנתנו בנו, כולנו. </w:t>
      </w:r>
    </w:p>
    <w:p w:rsidR="00921508" w:rsidRDefault="00921508" w:rsidP="008149A8">
      <w:pPr>
        <w:rPr>
          <w:rtl/>
          <w:lang w:eastAsia="he-IL"/>
        </w:rPr>
      </w:pPr>
    </w:p>
    <w:p w:rsidR="00921508" w:rsidRDefault="00921508" w:rsidP="001C4D2C">
      <w:pPr>
        <w:rPr>
          <w:rtl/>
          <w:lang w:eastAsia="he-IL"/>
        </w:rPr>
      </w:pPr>
      <w:r>
        <w:rPr>
          <w:rFonts w:hint="cs"/>
          <w:rtl/>
          <w:lang w:eastAsia="he-IL"/>
        </w:rPr>
        <w:t>עכשיו אני רוצה לומר עוד דבר, ואני אומר אותו בצורה הברורה ביותר: ראו, רבותיי, אני מאמין גדול בדמוקרטיה, ומכיוון שאני מאמין גדול בדמוקרטיה, אני יודע</w:t>
      </w:r>
      <w:r w:rsidR="001C4D2C">
        <w:rPr>
          <w:rFonts w:hint="cs"/>
          <w:rtl/>
          <w:lang w:eastAsia="he-IL"/>
        </w:rPr>
        <w:t>,</w:t>
      </w:r>
      <w:r>
        <w:rPr>
          <w:rFonts w:hint="cs"/>
          <w:rtl/>
          <w:lang w:eastAsia="he-IL"/>
        </w:rPr>
        <w:t xml:space="preserve"> אני יודע שהצדק </w:t>
      </w:r>
      <w:bookmarkStart w:id="18514" w:name="_ETM_Q44_398000"/>
      <w:bookmarkEnd w:id="18514"/>
      <w:r>
        <w:rPr>
          <w:rFonts w:hint="cs"/>
          <w:rtl/>
          <w:lang w:eastAsia="he-IL"/>
        </w:rPr>
        <w:t>סופו לנצח. אי-אפשר להמשיך לאורך זמן לדרוס ולדרוך ולהפלות חלקים עצומים מהציבור. אי-אפשר לאורך זמן לחסום בפניהם את המערכת המשפטית</w:t>
      </w:r>
      <w:r w:rsidR="001C4D2C">
        <w:rPr>
          <w:rFonts w:hint="cs"/>
          <w:rtl/>
          <w:lang w:eastAsia="he-IL"/>
        </w:rPr>
        <w:t>.</w:t>
      </w:r>
      <w:r>
        <w:rPr>
          <w:rFonts w:hint="cs"/>
          <w:rtl/>
          <w:lang w:eastAsia="he-IL"/>
        </w:rPr>
        <w:t xml:space="preserve"> </w:t>
      </w:r>
      <w:bookmarkStart w:id="18515" w:name="_ETM_Q44_417000"/>
      <w:bookmarkEnd w:id="18515"/>
      <w:r>
        <w:rPr>
          <w:rFonts w:hint="cs"/>
          <w:rtl/>
          <w:lang w:eastAsia="he-IL"/>
        </w:rPr>
        <w:t xml:space="preserve">אי-אפשר לאורך זמן לכפות עליהם נשיא בית משפט </w:t>
      </w:r>
      <w:bookmarkStart w:id="18516" w:name="_ETM_Q44_420000"/>
      <w:bookmarkEnd w:id="18516"/>
      <w:r>
        <w:rPr>
          <w:rFonts w:hint="cs"/>
          <w:rtl/>
          <w:lang w:eastAsia="he-IL"/>
        </w:rPr>
        <w:t>עליון שהם לא רוצים בו</w:t>
      </w:r>
      <w:r w:rsidR="001C4D2C">
        <w:rPr>
          <w:rFonts w:hint="cs"/>
          <w:rtl/>
          <w:lang w:eastAsia="he-IL"/>
        </w:rPr>
        <w:t>.</w:t>
      </w:r>
      <w:r>
        <w:rPr>
          <w:rFonts w:hint="cs"/>
          <w:rtl/>
          <w:lang w:eastAsia="he-IL"/>
        </w:rPr>
        <w:t xml:space="preserve"> אי-אפשר לאורך זמן </w:t>
      </w:r>
      <w:bookmarkStart w:id="18517" w:name="_ETM_Q44_419000"/>
      <w:bookmarkEnd w:id="18517"/>
      <w:r>
        <w:rPr>
          <w:rFonts w:hint="cs"/>
          <w:rtl/>
          <w:lang w:eastAsia="he-IL"/>
        </w:rPr>
        <w:t>להפחיד אותם באכיפה בררנית</w:t>
      </w:r>
      <w:r w:rsidR="001C4D2C">
        <w:rPr>
          <w:rFonts w:hint="cs"/>
          <w:rtl/>
          <w:lang w:eastAsia="he-IL"/>
        </w:rPr>
        <w:t xml:space="preserve">. לא יהיה אפשר </w:t>
      </w:r>
      <w:r>
        <w:rPr>
          <w:rFonts w:hint="cs"/>
          <w:rtl/>
          <w:lang w:eastAsia="he-IL"/>
        </w:rPr>
        <w:t xml:space="preserve">לאורך זמן למנוע </w:t>
      </w:r>
      <w:bookmarkStart w:id="18518" w:name="_ETM_Q44_430000"/>
      <w:bookmarkEnd w:id="18518"/>
      <w:r>
        <w:rPr>
          <w:rFonts w:hint="cs"/>
          <w:rtl/>
          <w:lang w:eastAsia="he-IL"/>
        </w:rPr>
        <w:t xml:space="preserve">מהפרלמנט לבצע את החקיקה בהתאם לרוב שנבחר ויש לו גיבוי </w:t>
      </w:r>
      <w:bookmarkStart w:id="18519" w:name="_ETM_Q44_437000"/>
      <w:bookmarkEnd w:id="18519"/>
      <w:r>
        <w:rPr>
          <w:rFonts w:hint="cs"/>
          <w:rtl/>
          <w:lang w:eastAsia="he-IL"/>
        </w:rPr>
        <w:t>ציבורי</w:t>
      </w:r>
      <w:r w:rsidR="001C4D2C">
        <w:rPr>
          <w:rFonts w:hint="cs"/>
          <w:rtl/>
          <w:lang w:eastAsia="he-IL"/>
        </w:rPr>
        <w:t>,</w:t>
      </w:r>
      <w:r>
        <w:rPr>
          <w:rFonts w:hint="cs"/>
          <w:rtl/>
          <w:lang w:eastAsia="he-IL"/>
        </w:rPr>
        <w:t xml:space="preserve"> על ידי כל מיני אירועים אלימים כאלה ואחרים. יש ציבור </w:t>
      </w:r>
      <w:bookmarkStart w:id="18520" w:name="_ETM_Q44_442000"/>
      <w:bookmarkEnd w:id="18520"/>
      <w:r>
        <w:rPr>
          <w:rFonts w:hint="cs"/>
          <w:rtl/>
          <w:lang w:eastAsia="he-IL"/>
        </w:rPr>
        <w:t xml:space="preserve">עצום, והוא הולך וגדל מיום ליום, שלא מוכן להשלים עם </w:t>
      </w:r>
      <w:bookmarkStart w:id="18521" w:name="_ETM_Q44_440000"/>
      <w:bookmarkEnd w:id="18521"/>
      <w:r>
        <w:rPr>
          <w:rFonts w:hint="cs"/>
          <w:rtl/>
          <w:lang w:eastAsia="he-IL"/>
        </w:rPr>
        <w:t>זה, שלא יקבל את זה</w:t>
      </w:r>
      <w:r w:rsidR="001C4D2C">
        <w:rPr>
          <w:rFonts w:hint="cs"/>
          <w:rtl/>
          <w:lang w:eastAsia="he-IL"/>
        </w:rPr>
        <w:t>,</w:t>
      </w:r>
      <w:r>
        <w:rPr>
          <w:rFonts w:hint="cs"/>
          <w:rtl/>
          <w:lang w:eastAsia="he-IL"/>
        </w:rPr>
        <w:t xml:space="preserve"> שיעמוד איתן אל מול </w:t>
      </w:r>
      <w:bookmarkStart w:id="18522" w:name="_ETM_Q44_450000"/>
      <w:bookmarkEnd w:id="18522"/>
      <w:r>
        <w:rPr>
          <w:rFonts w:hint="cs"/>
          <w:rtl/>
          <w:lang w:eastAsia="he-IL"/>
        </w:rPr>
        <w:t>הדבר הזה</w:t>
      </w:r>
      <w:r w:rsidR="001C4D2C">
        <w:rPr>
          <w:rFonts w:hint="cs"/>
          <w:rtl/>
          <w:lang w:eastAsia="he-IL"/>
        </w:rPr>
        <w:t>;</w:t>
      </w:r>
      <w:r>
        <w:rPr>
          <w:rFonts w:hint="cs"/>
          <w:rtl/>
          <w:lang w:eastAsia="he-IL"/>
        </w:rPr>
        <w:t xml:space="preserve"> שתובע כבר היום מאיתנו, נבחרי הציבור, להתייצב באומץ </w:t>
      </w:r>
      <w:bookmarkStart w:id="18523" w:name="_ETM_Q44_455000"/>
      <w:bookmarkEnd w:id="18523"/>
      <w:r>
        <w:rPr>
          <w:rFonts w:hint="cs"/>
          <w:rtl/>
          <w:lang w:eastAsia="he-IL"/>
        </w:rPr>
        <w:t xml:space="preserve">לב, ביושרה, בהגינות, ולעמוד מאחורי מה שנבחרנו בעבורו ומאחורי מה </w:t>
      </w:r>
      <w:bookmarkStart w:id="18524" w:name="_ETM_Q44_454000"/>
      <w:bookmarkEnd w:id="18524"/>
      <w:r>
        <w:rPr>
          <w:rFonts w:hint="cs"/>
          <w:rtl/>
          <w:lang w:eastAsia="he-IL"/>
        </w:rPr>
        <w:t xml:space="preserve">שאנחנו באמת חושבים. </w:t>
      </w:r>
    </w:p>
    <w:p w:rsidR="00921508" w:rsidRDefault="00921508" w:rsidP="008149A8">
      <w:pPr>
        <w:rPr>
          <w:rtl/>
          <w:lang w:eastAsia="he-IL"/>
        </w:rPr>
      </w:pPr>
    </w:p>
    <w:p w:rsidR="001C4D2C" w:rsidRDefault="00921508" w:rsidP="001C4D2C">
      <w:pPr>
        <w:rPr>
          <w:rtl/>
          <w:lang w:eastAsia="he-IL"/>
        </w:rPr>
      </w:pPr>
      <w:bookmarkStart w:id="18525" w:name="_ETM_Q44_464000"/>
      <w:bookmarkEnd w:id="18525"/>
      <w:r>
        <w:rPr>
          <w:rFonts w:hint="cs"/>
          <w:rtl/>
          <w:lang w:eastAsia="he-IL"/>
        </w:rPr>
        <w:t xml:space="preserve">ולצד זה, אני אומר לחבריי לאופוזיציה: יש </w:t>
      </w:r>
      <w:bookmarkStart w:id="18526" w:name="_ETM_Q44_461000"/>
      <w:bookmarkEnd w:id="18526"/>
      <w:r>
        <w:rPr>
          <w:rFonts w:hint="cs"/>
          <w:rtl/>
          <w:lang w:eastAsia="he-IL"/>
        </w:rPr>
        <w:t>גם קולות אחרים, שאתם מייצגים</w:t>
      </w:r>
      <w:r w:rsidR="001C4D2C">
        <w:rPr>
          <w:rFonts w:hint="cs"/>
          <w:rtl/>
          <w:lang w:eastAsia="he-IL"/>
        </w:rPr>
        <w:t>.</w:t>
      </w:r>
      <w:r>
        <w:rPr>
          <w:rFonts w:hint="cs"/>
          <w:rtl/>
          <w:lang w:eastAsia="he-IL"/>
        </w:rPr>
        <w:t xml:space="preserve"> אני לא מזלזל בהם לרגע. הם </w:t>
      </w:r>
      <w:bookmarkStart w:id="18527" w:name="_ETM_Q44_465000"/>
      <w:bookmarkEnd w:id="18527"/>
      <w:r>
        <w:rPr>
          <w:rFonts w:hint="cs"/>
          <w:rtl/>
          <w:lang w:eastAsia="he-IL"/>
        </w:rPr>
        <w:t xml:space="preserve">אמיתיים. חלקם אגב גם נובעים מפחד ומחשש מהרבה מאוד </w:t>
      </w:r>
      <w:bookmarkStart w:id="18528" w:name="_ETM_Q44_479000"/>
      <w:bookmarkEnd w:id="18528"/>
      <w:r>
        <w:rPr>
          <w:rFonts w:hint="cs"/>
          <w:rtl/>
          <w:lang w:eastAsia="he-IL"/>
        </w:rPr>
        <w:t>דברים. אני קראתי לפני 7 באוקטובר 2023, 33 פעמים מעל הדוכן הזה</w:t>
      </w:r>
      <w:bookmarkStart w:id="18529" w:name="_ETM_Q44_481000"/>
      <w:bookmarkEnd w:id="18529"/>
      <w:r>
        <w:rPr>
          <w:rFonts w:hint="cs"/>
          <w:rtl/>
          <w:lang w:eastAsia="he-IL"/>
        </w:rPr>
        <w:t xml:space="preserve">, במכתבים, בראיונות, בפניות: בואו נשב לדבר, בואו נגיע </w:t>
      </w:r>
      <w:bookmarkStart w:id="18530" w:name="_ETM_Q44_494000"/>
      <w:bookmarkEnd w:id="18530"/>
      <w:r>
        <w:rPr>
          <w:rFonts w:hint="cs"/>
          <w:rtl/>
          <w:lang w:eastAsia="he-IL"/>
        </w:rPr>
        <w:t>להסכמות. אף אחד מכם לא העז להתייצב</w:t>
      </w:r>
      <w:r w:rsidR="001C4D2C">
        <w:rPr>
          <w:rFonts w:hint="cs"/>
          <w:rtl/>
          <w:lang w:eastAsia="he-IL"/>
        </w:rPr>
        <w:t>.</w:t>
      </w:r>
      <w:r>
        <w:rPr>
          <w:rFonts w:hint="cs"/>
          <w:rtl/>
          <w:lang w:eastAsia="he-IL"/>
        </w:rPr>
        <w:t xml:space="preserve"> אף אחד </w:t>
      </w:r>
      <w:bookmarkStart w:id="18531" w:name="_ETM_Q44_498000"/>
      <w:bookmarkEnd w:id="18531"/>
      <w:r>
        <w:rPr>
          <w:rFonts w:hint="cs"/>
          <w:rtl/>
          <w:lang w:eastAsia="he-IL"/>
        </w:rPr>
        <w:t xml:space="preserve">מכם לא היה מוכן לבוא ולשבת איתי. אף אחד. והינה, </w:t>
      </w:r>
      <w:bookmarkStart w:id="18532" w:name="_ETM_Q44_503000"/>
      <w:bookmarkEnd w:id="18532"/>
      <w:r>
        <w:rPr>
          <w:rFonts w:hint="cs"/>
          <w:rtl/>
          <w:lang w:eastAsia="he-IL"/>
        </w:rPr>
        <w:t xml:space="preserve">אני קורא לכם עוד פעם: בואו נדבר, זה עוד לא מאוחר. בואו נדבר על הכול </w:t>
      </w:r>
      <w:r w:rsidR="001C4D2C">
        <w:rPr>
          <w:rFonts w:hint="eastAsia"/>
          <w:rtl/>
          <w:lang w:eastAsia="he-IL"/>
        </w:rPr>
        <w:t xml:space="preserve">– </w:t>
      </w:r>
      <w:r>
        <w:rPr>
          <w:rFonts w:hint="cs"/>
          <w:rtl/>
          <w:lang w:eastAsia="he-IL"/>
        </w:rPr>
        <w:t xml:space="preserve">על איך צריך לבחור </w:t>
      </w:r>
      <w:bookmarkStart w:id="18533" w:name="_ETM_Q44_507000"/>
      <w:bookmarkEnd w:id="18533"/>
      <w:r>
        <w:rPr>
          <w:rFonts w:hint="cs"/>
          <w:rtl/>
          <w:lang w:eastAsia="he-IL"/>
        </w:rPr>
        <w:t xml:space="preserve">שופטים; על איך צריך לבחור נשיא בית משפט עליון; מי </w:t>
      </w:r>
      <w:bookmarkStart w:id="18534" w:name="_ETM_Q44_515000"/>
      <w:bookmarkEnd w:id="18534"/>
      <w:r>
        <w:rPr>
          <w:rFonts w:hint="cs"/>
          <w:rtl/>
          <w:lang w:eastAsia="he-IL"/>
        </w:rPr>
        <w:t>צריך להיות</w:t>
      </w:r>
      <w:r w:rsidR="001C4D2C">
        <w:rPr>
          <w:rFonts w:hint="cs"/>
          <w:rtl/>
          <w:lang w:eastAsia="he-IL"/>
        </w:rPr>
        <w:t>.</w:t>
      </w:r>
      <w:r>
        <w:rPr>
          <w:rFonts w:hint="cs"/>
          <w:rtl/>
          <w:lang w:eastAsia="he-IL"/>
        </w:rPr>
        <w:t xml:space="preserve"> בואו נדבר על איך צריך לנהל את רשויות </w:t>
      </w:r>
      <w:bookmarkStart w:id="18535" w:name="_ETM_Q44_519000"/>
      <w:bookmarkEnd w:id="18535"/>
      <w:r>
        <w:rPr>
          <w:rFonts w:hint="cs"/>
          <w:rtl/>
          <w:lang w:eastAsia="he-IL"/>
        </w:rPr>
        <w:t>אכיפת החוק</w:t>
      </w:r>
      <w:r w:rsidR="001C4D2C">
        <w:rPr>
          <w:rFonts w:hint="cs"/>
          <w:rtl/>
          <w:lang w:eastAsia="he-IL"/>
        </w:rPr>
        <w:t>.</w:t>
      </w:r>
      <w:r>
        <w:rPr>
          <w:rFonts w:hint="cs"/>
          <w:rtl/>
          <w:lang w:eastAsia="he-IL"/>
        </w:rPr>
        <w:t xml:space="preserve"> בואו נדבר על האכיפה הבררנית, על הציבורים האלה </w:t>
      </w:r>
      <w:bookmarkStart w:id="18536" w:name="_ETM_Q44_520000"/>
      <w:bookmarkEnd w:id="18536"/>
      <w:r>
        <w:rPr>
          <w:rFonts w:hint="cs"/>
          <w:rtl/>
          <w:lang w:eastAsia="he-IL"/>
        </w:rPr>
        <w:t xml:space="preserve">שנדרסים. </w:t>
      </w:r>
      <w:bookmarkStart w:id="18537" w:name="_ETM_Q44_534323"/>
      <w:bookmarkStart w:id="18538" w:name="_ETM_Q44_534379"/>
      <w:bookmarkStart w:id="18539" w:name="_ETM_Q44_534449"/>
      <w:bookmarkStart w:id="18540" w:name="_ETM_Q44_534500"/>
      <w:bookmarkEnd w:id="18537"/>
      <w:bookmarkEnd w:id="18538"/>
      <w:bookmarkEnd w:id="18539"/>
      <w:bookmarkEnd w:id="18540"/>
      <w:r>
        <w:rPr>
          <w:rFonts w:hint="cs"/>
          <w:rtl/>
          <w:lang w:eastAsia="he-IL"/>
        </w:rPr>
        <w:t>בואו נדבר על הכול, בואו נגיע להבנות</w:t>
      </w:r>
      <w:r w:rsidR="001C4D2C">
        <w:rPr>
          <w:rFonts w:hint="cs"/>
          <w:rtl/>
          <w:lang w:eastAsia="he-IL"/>
        </w:rPr>
        <w:t>.</w:t>
      </w:r>
      <w:r>
        <w:rPr>
          <w:rFonts w:hint="cs"/>
          <w:rtl/>
          <w:lang w:eastAsia="he-IL"/>
        </w:rPr>
        <w:t xml:space="preserve"> זה אפשרי. </w:t>
      </w:r>
      <w:bookmarkStart w:id="18541" w:name="_ETM_Q44_531000"/>
      <w:bookmarkEnd w:id="18541"/>
    </w:p>
    <w:p w:rsidR="001C4D2C" w:rsidRDefault="001C4D2C" w:rsidP="001C4D2C">
      <w:pPr>
        <w:rPr>
          <w:rtl/>
          <w:lang w:eastAsia="he-IL"/>
        </w:rPr>
      </w:pPr>
    </w:p>
    <w:p w:rsidR="00921508" w:rsidRDefault="00921508" w:rsidP="001C4D2C">
      <w:pPr>
        <w:rPr>
          <w:rtl/>
          <w:lang w:eastAsia="he-IL"/>
        </w:rPr>
      </w:pPr>
      <w:r>
        <w:rPr>
          <w:rFonts w:hint="cs"/>
          <w:rtl/>
          <w:lang w:eastAsia="he-IL"/>
        </w:rPr>
        <w:t>אבל יש דבר אחד שאני לא אסכים לו</w:t>
      </w:r>
      <w:bookmarkStart w:id="18542" w:name="_ETM_Q44_526000"/>
      <w:bookmarkEnd w:id="18542"/>
      <w:r>
        <w:rPr>
          <w:rFonts w:hint="cs"/>
          <w:rtl/>
          <w:lang w:eastAsia="he-IL"/>
        </w:rPr>
        <w:t xml:space="preserve"> </w:t>
      </w:r>
      <w:r w:rsidR="001C4D2C">
        <w:rPr>
          <w:rFonts w:hint="eastAsia"/>
          <w:rtl/>
          <w:lang w:eastAsia="he-IL"/>
        </w:rPr>
        <w:t xml:space="preserve">– </w:t>
      </w:r>
      <w:r>
        <w:rPr>
          <w:rFonts w:hint="cs"/>
          <w:rtl/>
          <w:lang w:eastAsia="he-IL"/>
        </w:rPr>
        <w:t xml:space="preserve">אני לא אסכים לאמירה הזאת, </w:t>
      </w:r>
      <w:proofErr w:type="spellStart"/>
      <w:r>
        <w:rPr>
          <w:rFonts w:hint="cs"/>
          <w:rtl/>
          <w:lang w:eastAsia="he-IL"/>
        </w:rPr>
        <w:t>הכל</w:t>
      </w:r>
      <w:proofErr w:type="spellEnd"/>
      <w:r>
        <w:rPr>
          <w:rFonts w:hint="cs"/>
          <w:rtl/>
          <w:lang w:eastAsia="he-IL"/>
        </w:rPr>
        <w:t xml:space="preserve">-כך מקוממת, </w:t>
      </w:r>
      <w:bookmarkStart w:id="18543" w:name="_ETM_Q44_538000"/>
      <w:bookmarkEnd w:id="18543"/>
      <w:r>
        <w:rPr>
          <w:rFonts w:hint="cs"/>
          <w:rtl/>
          <w:lang w:eastAsia="he-IL"/>
        </w:rPr>
        <w:t xml:space="preserve">שלפיה אנחנו צריכים לעצור הכול עד שיהיו הסכמות. אף </w:t>
      </w:r>
      <w:bookmarkStart w:id="18544" w:name="_ETM_Q44_545000"/>
      <w:bookmarkEnd w:id="18544"/>
      <w:r>
        <w:rPr>
          <w:rFonts w:hint="cs"/>
          <w:rtl/>
          <w:lang w:eastAsia="he-IL"/>
        </w:rPr>
        <w:t xml:space="preserve">אחד אפילו לא מוכן לדבר, אבל לבית המשפט מותר לבטל </w:t>
      </w:r>
      <w:bookmarkStart w:id="18545" w:name="_ETM_Q44_549000"/>
      <w:bookmarkEnd w:id="18545"/>
      <w:r>
        <w:rPr>
          <w:rFonts w:hint="cs"/>
          <w:rtl/>
          <w:lang w:eastAsia="he-IL"/>
        </w:rPr>
        <w:t>חוק-יסוד</w:t>
      </w:r>
      <w:r w:rsidR="001C4D2C">
        <w:rPr>
          <w:rFonts w:hint="cs"/>
          <w:rtl/>
          <w:lang w:eastAsia="he-IL"/>
        </w:rPr>
        <w:t>,</w:t>
      </w:r>
      <w:r>
        <w:rPr>
          <w:rFonts w:hint="cs"/>
          <w:rtl/>
          <w:lang w:eastAsia="he-IL"/>
        </w:rPr>
        <w:t xml:space="preserve"> לתת צווים להשתלטות על הוועדה לבחירת שופטים; ליועצת </w:t>
      </w:r>
      <w:bookmarkStart w:id="18546" w:name="_ETM_Q44_557000"/>
      <w:bookmarkEnd w:id="18546"/>
      <w:r>
        <w:rPr>
          <w:rFonts w:hint="cs"/>
          <w:rtl/>
          <w:lang w:eastAsia="he-IL"/>
        </w:rPr>
        <w:t xml:space="preserve">המשפטית מותר לסכל את עבודת הממשלה באופן הזה; אפשר לעצור </w:t>
      </w:r>
      <w:bookmarkStart w:id="18547" w:name="_ETM_Q44_561000"/>
      <w:bookmarkEnd w:id="18547"/>
      <w:r>
        <w:rPr>
          <w:rFonts w:hint="cs"/>
          <w:rtl/>
          <w:lang w:eastAsia="he-IL"/>
        </w:rPr>
        <w:t xml:space="preserve">אנשים בצורה מבזה כזאת, כמו שתיארה קודם חברת הכנסת סון </w:t>
      </w:r>
      <w:bookmarkStart w:id="18548" w:name="_ETM_Q44_568000"/>
      <w:bookmarkEnd w:id="18548"/>
      <w:r>
        <w:rPr>
          <w:rFonts w:hint="cs"/>
          <w:rtl/>
          <w:lang w:eastAsia="he-IL"/>
        </w:rPr>
        <w:t xml:space="preserve">הר מלך </w:t>
      </w:r>
      <w:bookmarkStart w:id="18549" w:name="_ETM_Q44_570018"/>
      <w:bookmarkEnd w:id="18549"/>
      <w:r>
        <w:rPr>
          <w:rFonts w:hint="cs"/>
          <w:rtl/>
          <w:lang w:eastAsia="he-IL"/>
        </w:rPr>
        <w:t xml:space="preserve">– וזה עכשיו בכלל לא חשוב אם יש נגדם חשדות </w:t>
      </w:r>
      <w:bookmarkStart w:id="18550" w:name="_ETM_Q44_567000"/>
      <w:bookmarkEnd w:id="18550"/>
      <w:r>
        <w:rPr>
          <w:rFonts w:hint="cs"/>
          <w:rtl/>
          <w:lang w:eastAsia="he-IL"/>
        </w:rPr>
        <w:t>או אין</w:t>
      </w:r>
      <w:r w:rsidR="001C4D2C">
        <w:rPr>
          <w:rFonts w:hint="cs"/>
          <w:rtl/>
          <w:lang w:eastAsia="he-IL"/>
        </w:rPr>
        <w:t>,</w:t>
      </w:r>
      <w:r>
        <w:rPr>
          <w:rFonts w:hint="cs"/>
          <w:rtl/>
          <w:lang w:eastAsia="he-IL"/>
        </w:rPr>
        <w:t xml:space="preserve"> אם הם אמיתיים או לא אמיתיים. מה </w:t>
      </w:r>
      <w:bookmarkStart w:id="18551" w:name="_ETM_Q44_575000"/>
      <w:bookmarkEnd w:id="18551"/>
      <w:r>
        <w:rPr>
          <w:rFonts w:hint="cs"/>
          <w:rtl/>
          <w:lang w:eastAsia="he-IL"/>
        </w:rPr>
        <w:t xml:space="preserve">זה? איפה זה נשמע? מה זה אמור לעשות? איזה מסר </w:t>
      </w:r>
      <w:bookmarkStart w:id="18552" w:name="_ETM_Q44_580000"/>
      <w:bookmarkEnd w:id="18552"/>
      <w:r>
        <w:rPr>
          <w:rFonts w:hint="cs"/>
          <w:rtl/>
          <w:lang w:eastAsia="he-IL"/>
        </w:rPr>
        <w:t>זה מעביר?</w:t>
      </w:r>
    </w:p>
    <w:p w:rsidR="00921508" w:rsidRDefault="00921508" w:rsidP="008149A8">
      <w:pPr>
        <w:rPr>
          <w:rtl/>
          <w:lang w:eastAsia="he-IL"/>
        </w:rPr>
      </w:pPr>
    </w:p>
    <w:p w:rsidR="00921508" w:rsidRDefault="00921508" w:rsidP="001C4D2C">
      <w:pPr>
        <w:rPr>
          <w:rtl/>
          <w:lang w:eastAsia="he-IL"/>
        </w:rPr>
      </w:pPr>
      <w:bookmarkStart w:id="18553" w:name="_ETM_Q44_581000"/>
      <w:bookmarkEnd w:id="18553"/>
      <w:r>
        <w:rPr>
          <w:rFonts w:hint="cs"/>
          <w:rtl/>
          <w:lang w:eastAsia="he-IL"/>
        </w:rPr>
        <w:t xml:space="preserve">אתם יודעים, אני שואל פעם אחר פעם את הייעוץ </w:t>
      </w:r>
      <w:bookmarkStart w:id="18554" w:name="_ETM_Q44_588000"/>
      <w:bookmarkEnd w:id="18554"/>
      <w:r>
        <w:rPr>
          <w:rFonts w:hint="cs"/>
          <w:rtl/>
          <w:lang w:eastAsia="he-IL"/>
        </w:rPr>
        <w:t xml:space="preserve">המשפטי לממשלה: תנו נתונים, הסבירו לנו למה במקרה כזה עושים </w:t>
      </w:r>
      <w:bookmarkStart w:id="18555" w:name="_ETM_Q44_589000"/>
      <w:bookmarkEnd w:id="18555"/>
      <w:r>
        <w:rPr>
          <w:rFonts w:hint="cs"/>
          <w:rtl/>
          <w:lang w:eastAsia="he-IL"/>
        </w:rPr>
        <w:t xml:space="preserve">ככה ולמה במקרה כזה עושים ככה. סתם אתן </w:t>
      </w:r>
      <w:bookmarkStart w:id="18556" w:name="_ETM_Q44_593000"/>
      <w:bookmarkEnd w:id="18556"/>
      <w:r>
        <w:rPr>
          <w:rFonts w:hint="cs"/>
          <w:rtl/>
          <w:lang w:eastAsia="he-IL"/>
        </w:rPr>
        <w:t xml:space="preserve">דוגמה, שאלה: שוו בנפשכם שהיו פעילי ימין יורים פצצת </w:t>
      </w:r>
      <w:bookmarkStart w:id="18557" w:name="_ETM_Q44_604000"/>
      <w:bookmarkEnd w:id="18557"/>
      <w:r>
        <w:rPr>
          <w:rFonts w:hint="cs"/>
          <w:rtl/>
          <w:lang w:eastAsia="he-IL"/>
        </w:rPr>
        <w:t xml:space="preserve">תאורה, חס וחלילה, על ביתו של ראש הממשלה כאשר </w:t>
      </w:r>
      <w:bookmarkStart w:id="18558" w:name="_ETM_Q44_609000"/>
      <w:bookmarkEnd w:id="18558"/>
      <w:r>
        <w:rPr>
          <w:rFonts w:hint="cs"/>
          <w:rtl/>
          <w:lang w:eastAsia="he-IL"/>
        </w:rPr>
        <w:t xml:space="preserve">אנחנו ישבנו באופוזיציה, והיו מתחבאים בבתיהם של שכניו. מה היה </w:t>
      </w:r>
      <w:bookmarkStart w:id="18559" w:name="_ETM_Q44_620000"/>
      <w:bookmarkEnd w:id="18559"/>
      <w:r>
        <w:rPr>
          <w:rFonts w:hint="cs"/>
          <w:rtl/>
          <w:lang w:eastAsia="he-IL"/>
        </w:rPr>
        <w:t>קורה עם השכנים</w:t>
      </w:r>
      <w:r w:rsidR="001C4D2C">
        <w:rPr>
          <w:rFonts w:hint="cs"/>
          <w:rtl/>
          <w:lang w:eastAsia="he-IL"/>
        </w:rPr>
        <w:t>,</w:t>
      </w:r>
      <w:r>
        <w:rPr>
          <w:rFonts w:hint="cs"/>
          <w:rtl/>
          <w:lang w:eastAsia="he-IL"/>
        </w:rPr>
        <w:t xml:space="preserve"> לדעתכם? אני לא חושב שיש אחד כאן</w:t>
      </w:r>
      <w:bookmarkStart w:id="18560" w:name="_ETM_Q44_627000"/>
      <w:bookmarkEnd w:id="18560"/>
      <w:r>
        <w:rPr>
          <w:rFonts w:hint="cs"/>
          <w:rtl/>
          <w:lang w:eastAsia="he-IL"/>
        </w:rPr>
        <w:t xml:space="preserve"> שחושב ששום דבר</w:t>
      </w:r>
      <w:r w:rsidR="001C4D2C">
        <w:rPr>
          <w:rFonts w:hint="cs"/>
          <w:rtl/>
          <w:lang w:eastAsia="he-IL"/>
        </w:rPr>
        <w:t>,</w:t>
      </w:r>
      <w:r>
        <w:rPr>
          <w:rFonts w:hint="cs"/>
          <w:rtl/>
          <w:lang w:eastAsia="he-IL"/>
        </w:rPr>
        <w:t xml:space="preserve"> שלא היו קוראים להם לחקירה ולא היו </w:t>
      </w:r>
      <w:bookmarkStart w:id="18561" w:name="_ETM_Q44_634000"/>
      <w:bookmarkEnd w:id="18561"/>
      <w:r>
        <w:rPr>
          <w:rFonts w:hint="cs"/>
          <w:rtl/>
          <w:lang w:eastAsia="he-IL"/>
        </w:rPr>
        <w:t xml:space="preserve">עוצרים אותם. אז בואו תסבירו לי אתם למה שכנים </w:t>
      </w:r>
      <w:bookmarkStart w:id="18562" w:name="_ETM_Q44_635000"/>
      <w:bookmarkEnd w:id="18562"/>
      <w:r>
        <w:rPr>
          <w:rFonts w:hint="cs"/>
          <w:rtl/>
          <w:lang w:eastAsia="he-IL"/>
        </w:rPr>
        <w:t xml:space="preserve">שמחביאים מישהו שיורה על ראש הממשלה ששייך לצד מסוים, הם </w:t>
      </w:r>
      <w:bookmarkStart w:id="18563" w:name="_ETM_Q44_641000"/>
      <w:bookmarkEnd w:id="18563"/>
      <w:r>
        <w:rPr>
          <w:rFonts w:hint="cs"/>
          <w:rtl/>
          <w:lang w:eastAsia="he-IL"/>
        </w:rPr>
        <w:t>חסינים</w:t>
      </w:r>
      <w:r w:rsidR="001C4D2C">
        <w:rPr>
          <w:rFonts w:hint="cs"/>
          <w:rtl/>
          <w:lang w:eastAsia="he-IL"/>
        </w:rPr>
        <w:t>.</w:t>
      </w:r>
      <w:r>
        <w:rPr>
          <w:rFonts w:hint="cs"/>
          <w:rtl/>
          <w:lang w:eastAsia="he-IL"/>
        </w:rPr>
        <w:t xml:space="preserve"> להם זה מותר? </w:t>
      </w:r>
      <w:bookmarkStart w:id="18564" w:name="_ETM_Q44_650000"/>
      <w:bookmarkStart w:id="18565" w:name="_ETM_Q44_649000"/>
      <w:bookmarkEnd w:id="18564"/>
      <w:bookmarkEnd w:id="18565"/>
      <w:r>
        <w:rPr>
          <w:rFonts w:hint="cs"/>
          <w:rtl/>
          <w:lang w:eastAsia="he-IL"/>
        </w:rPr>
        <w:t>זו רק דוגמה קטנה לאבסורדים זועקים לשמיים שאי-אפשר לקבל אותם</w:t>
      </w:r>
      <w:r w:rsidR="001C4D2C">
        <w:rPr>
          <w:rFonts w:hint="cs"/>
          <w:rtl/>
          <w:lang w:eastAsia="he-IL"/>
        </w:rPr>
        <w:t>,</w:t>
      </w:r>
      <w:r>
        <w:rPr>
          <w:rFonts w:hint="cs"/>
          <w:rtl/>
          <w:lang w:eastAsia="he-IL"/>
        </w:rPr>
        <w:t xml:space="preserve"> שאי-אפשר להשלים איתם.</w:t>
      </w:r>
    </w:p>
    <w:p w:rsidR="00921508" w:rsidRDefault="00921508" w:rsidP="008149A8">
      <w:pPr>
        <w:rPr>
          <w:rtl/>
          <w:lang w:eastAsia="he-IL"/>
        </w:rPr>
      </w:pPr>
    </w:p>
    <w:p w:rsidR="00921508" w:rsidRDefault="00921508" w:rsidP="001C4D2C">
      <w:pPr>
        <w:rPr>
          <w:rtl/>
          <w:lang w:eastAsia="he-IL"/>
        </w:rPr>
      </w:pPr>
      <w:bookmarkStart w:id="18566" w:name="_ETM_Q44_648000"/>
      <w:bookmarkEnd w:id="18566"/>
      <w:r>
        <w:rPr>
          <w:rFonts w:hint="cs"/>
          <w:rtl/>
          <w:lang w:eastAsia="he-IL"/>
        </w:rPr>
        <w:t xml:space="preserve">לכן, חברות </w:t>
      </w:r>
      <w:bookmarkStart w:id="18567" w:name="_ETM_Q44_659000"/>
      <w:bookmarkEnd w:id="18567"/>
      <w:r>
        <w:rPr>
          <w:rFonts w:hint="cs"/>
          <w:rtl/>
          <w:lang w:eastAsia="he-IL"/>
        </w:rPr>
        <w:t xml:space="preserve">וחברי הכנסת, אני פונה באמת לחבריי השרים קודם כול ואומר </w:t>
      </w:r>
      <w:bookmarkStart w:id="18568" w:name="_ETM_Q44_665000"/>
      <w:bookmarkEnd w:id="18568"/>
      <w:r>
        <w:rPr>
          <w:rFonts w:hint="cs"/>
          <w:rtl/>
          <w:lang w:eastAsia="he-IL"/>
        </w:rPr>
        <w:t>להם: צאו לציבור, תגידו את האמת. אגב, זה גם לגיטימי</w:t>
      </w:r>
      <w:r w:rsidR="001C4D2C">
        <w:rPr>
          <w:rFonts w:hint="cs"/>
          <w:rtl/>
          <w:lang w:eastAsia="he-IL"/>
        </w:rPr>
        <w:t>,</w:t>
      </w:r>
      <w:r>
        <w:rPr>
          <w:rFonts w:hint="cs"/>
          <w:rtl/>
          <w:lang w:eastAsia="he-IL"/>
        </w:rPr>
        <w:t xml:space="preserve"> </w:t>
      </w:r>
      <w:bookmarkStart w:id="18569" w:name="_ETM_Q44_671000"/>
      <w:bookmarkEnd w:id="18569"/>
      <w:r>
        <w:rPr>
          <w:rFonts w:hint="cs"/>
          <w:rtl/>
          <w:lang w:eastAsia="he-IL"/>
        </w:rPr>
        <w:t xml:space="preserve">כי אם אנשים באמת חושבים שמה שקורה עם הייעוץ המשפטי </w:t>
      </w:r>
      <w:bookmarkStart w:id="18570" w:name="_ETM_Q44_667000"/>
      <w:bookmarkEnd w:id="18570"/>
      <w:r>
        <w:rPr>
          <w:rFonts w:hint="cs"/>
          <w:rtl/>
          <w:lang w:eastAsia="he-IL"/>
        </w:rPr>
        <w:t>לממשלה הוא בסדר והכ</w:t>
      </w:r>
      <w:r w:rsidR="001C4D2C">
        <w:rPr>
          <w:rFonts w:hint="cs"/>
          <w:rtl/>
          <w:lang w:eastAsia="he-IL"/>
        </w:rPr>
        <w:t>ו</w:t>
      </w:r>
      <w:r>
        <w:rPr>
          <w:rFonts w:hint="cs"/>
          <w:rtl/>
          <w:lang w:eastAsia="he-IL"/>
        </w:rPr>
        <w:t xml:space="preserve">ל מצוין והדברים עובדים כפי שהם צריכים </w:t>
      </w:r>
      <w:bookmarkStart w:id="18571" w:name="_ETM_Q44_678000"/>
      <w:bookmarkEnd w:id="18571"/>
      <w:r>
        <w:rPr>
          <w:rFonts w:hint="cs"/>
          <w:rtl/>
          <w:lang w:eastAsia="he-IL"/>
        </w:rPr>
        <w:t>לעבוד</w:t>
      </w:r>
      <w:r w:rsidR="001C4D2C">
        <w:rPr>
          <w:rFonts w:hint="cs"/>
          <w:rtl/>
          <w:lang w:eastAsia="he-IL"/>
        </w:rPr>
        <w:t>,</w:t>
      </w:r>
      <w:r>
        <w:rPr>
          <w:rFonts w:hint="cs"/>
          <w:rtl/>
          <w:lang w:eastAsia="he-IL"/>
        </w:rPr>
        <w:t xml:space="preserve"> תגידו. מה הבעיה? למה אתם לא אומרים? תגידו. </w:t>
      </w:r>
      <w:bookmarkStart w:id="18572" w:name="_ETM_Q44_682000"/>
      <w:bookmarkEnd w:id="18572"/>
      <w:r>
        <w:rPr>
          <w:rFonts w:hint="cs"/>
          <w:rtl/>
          <w:lang w:eastAsia="he-IL"/>
        </w:rPr>
        <w:t xml:space="preserve">אם אתם חושבים אחרת, תתייצבו פה על הדוכן הזה </w:t>
      </w:r>
      <w:bookmarkStart w:id="18573" w:name="_ETM_Q44_687000"/>
      <w:bookmarkEnd w:id="18573"/>
      <w:r>
        <w:rPr>
          <w:rFonts w:hint="cs"/>
          <w:rtl/>
          <w:lang w:eastAsia="he-IL"/>
        </w:rPr>
        <w:t xml:space="preserve">ותאמרו את הדברים שאמרתי. חתמו על המכתב שהשר קרעי הציע </w:t>
      </w:r>
      <w:bookmarkStart w:id="18574" w:name="_ETM_Q44_695000"/>
      <w:bookmarkEnd w:id="18574"/>
      <w:r>
        <w:rPr>
          <w:rFonts w:hint="cs"/>
          <w:rtl/>
          <w:lang w:eastAsia="he-IL"/>
        </w:rPr>
        <w:t>לכם לחתום עליו</w:t>
      </w:r>
      <w:r w:rsidR="001C4D2C">
        <w:rPr>
          <w:rFonts w:hint="cs"/>
          <w:rtl/>
          <w:lang w:eastAsia="he-IL"/>
        </w:rPr>
        <w:t>.</w:t>
      </w:r>
      <w:r>
        <w:rPr>
          <w:rFonts w:hint="cs"/>
          <w:rtl/>
          <w:lang w:eastAsia="he-IL"/>
        </w:rPr>
        <w:t xml:space="preserve"> עשו את שליחותכם נאמנה, בכנות, ביושרה</w:t>
      </w:r>
      <w:bookmarkStart w:id="18575" w:name="_ETM_Q44_694000"/>
      <w:bookmarkEnd w:id="18575"/>
      <w:r>
        <w:rPr>
          <w:rFonts w:hint="cs"/>
          <w:rtl/>
          <w:lang w:eastAsia="he-IL"/>
        </w:rPr>
        <w:t>, באמינות. אל תתחבאו ואל תחפשו כל מיני דרכים כדי להתחמק מהאחריות שיש לכולנו.</w:t>
      </w:r>
    </w:p>
    <w:p w:rsidR="00921508" w:rsidRDefault="00921508" w:rsidP="008149A8">
      <w:pPr>
        <w:rPr>
          <w:rtl/>
          <w:lang w:eastAsia="he-IL"/>
        </w:rPr>
      </w:pPr>
    </w:p>
    <w:p w:rsidR="00921508" w:rsidRDefault="00921508" w:rsidP="008149A8">
      <w:pPr>
        <w:rPr>
          <w:rtl/>
          <w:lang w:eastAsia="he-IL"/>
        </w:rPr>
      </w:pPr>
      <w:bookmarkStart w:id="18576" w:name="_ETM_Q44_713000"/>
      <w:bookmarkEnd w:id="18576"/>
      <w:r>
        <w:rPr>
          <w:rFonts w:hint="cs"/>
          <w:rtl/>
          <w:lang w:eastAsia="he-IL"/>
        </w:rPr>
        <w:t xml:space="preserve">אני יכול לומר דבר אחד: אני אמשיך </w:t>
      </w:r>
      <w:bookmarkStart w:id="18577" w:name="_ETM_Q44_709000"/>
      <w:bookmarkEnd w:id="18577"/>
      <w:r>
        <w:rPr>
          <w:rFonts w:hint="cs"/>
          <w:rtl/>
          <w:lang w:eastAsia="he-IL"/>
        </w:rPr>
        <w:t xml:space="preserve">להיאבק. אעשה את זה במלוא העוצמה, במלוא הנחישות, ותמיד </w:t>
      </w:r>
      <w:bookmarkStart w:id="18578" w:name="_ETM_Q44_720000"/>
      <w:bookmarkEnd w:id="18578"/>
      <w:r>
        <w:rPr>
          <w:rFonts w:hint="cs"/>
          <w:rtl/>
          <w:lang w:eastAsia="he-IL"/>
        </w:rPr>
        <w:t xml:space="preserve">עם יד מושטת להידברות ולהבנות. תמיד בשקיפות, בנחישות. והדבר הכי </w:t>
      </w:r>
      <w:bookmarkStart w:id="18579" w:name="_ETM_Q44_729000"/>
      <w:bookmarkEnd w:id="18579"/>
      <w:r>
        <w:rPr>
          <w:rFonts w:hint="cs"/>
          <w:rtl/>
          <w:lang w:eastAsia="he-IL"/>
        </w:rPr>
        <w:t xml:space="preserve">חשוב </w:t>
      </w:r>
      <w:r>
        <w:rPr>
          <w:rtl/>
          <w:lang w:eastAsia="he-IL"/>
        </w:rPr>
        <w:t>–</w:t>
      </w:r>
      <w:r>
        <w:rPr>
          <w:rFonts w:hint="cs"/>
          <w:rtl/>
          <w:lang w:eastAsia="he-IL"/>
        </w:rPr>
        <w:t xml:space="preserve"> ללא מורא. תודה רבה.</w:t>
      </w:r>
    </w:p>
    <w:p w:rsidR="00921508" w:rsidRDefault="00921508" w:rsidP="008149A8">
      <w:pPr>
        <w:rPr>
          <w:rtl/>
          <w:lang w:eastAsia="he-IL"/>
        </w:rPr>
      </w:pPr>
    </w:p>
    <w:p w:rsidR="00921508" w:rsidRDefault="00921508" w:rsidP="008149A8">
      <w:pPr>
        <w:pStyle w:val="af6"/>
        <w:keepNext/>
        <w:rPr>
          <w:rtl/>
        </w:rPr>
      </w:pPr>
      <w:bookmarkStart w:id="18580" w:name="ET_yor_6598_3"/>
      <w:r w:rsidRPr="00DE50B1">
        <w:rPr>
          <w:rStyle w:val="TagStyle"/>
          <w:rtl/>
        </w:rPr>
        <w:t xml:space="preserve"> &lt;&lt; יור &gt;&gt; </w:t>
      </w:r>
      <w:r>
        <w:rPr>
          <w:rtl/>
        </w:rPr>
        <w:t>היו"ר משה סולומון:</w:t>
      </w:r>
      <w:r w:rsidRPr="00DE50B1">
        <w:rPr>
          <w:rStyle w:val="TagStyle"/>
          <w:rtl/>
        </w:rPr>
        <w:t xml:space="preserve"> &lt;&lt; יור &gt;&gt;</w:t>
      </w:r>
      <w:r>
        <w:rPr>
          <w:rtl/>
        </w:rPr>
        <w:t xml:space="preserve"> </w:t>
      </w:r>
      <w:bookmarkEnd w:id="18580"/>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תודה רבה, אדוני השר. חברי הכנסת ביקשו </w:t>
      </w:r>
      <w:bookmarkStart w:id="18581" w:name="_ETM_Q44_732000"/>
      <w:bookmarkEnd w:id="18581"/>
      <w:r>
        <w:rPr>
          <w:rFonts w:hint="cs"/>
          <w:rtl/>
          <w:lang w:eastAsia="he-IL"/>
        </w:rPr>
        <w:t xml:space="preserve">להביע עמדה מהצד. חבר הכנסת גלעד קריב – איננו. </w:t>
      </w:r>
    </w:p>
    <w:p w:rsidR="00921508" w:rsidRDefault="00921508" w:rsidP="008149A8">
      <w:pPr>
        <w:rPr>
          <w:rtl/>
          <w:lang w:eastAsia="he-IL"/>
        </w:rPr>
      </w:pPr>
    </w:p>
    <w:p w:rsidR="00921508" w:rsidRDefault="00921508" w:rsidP="008149A8">
      <w:pPr>
        <w:pStyle w:val="af5"/>
        <w:keepNext/>
        <w:rPr>
          <w:rtl/>
        </w:rPr>
      </w:pPr>
      <w:bookmarkStart w:id="18582" w:name="ET_interruption_קריאה_11"/>
      <w:r w:rsidRPr="000C0095">
        <w:rPr>
          <w:rStyle w:val="TagStyle"/>
          <w:rtl/>
        </w:rPr>
        <w:t xml:space="preserve"> &lt;&lt; קריאה &gt;&gt; </w:t>
      </w:r>
      <w:r>
        <w:rPr>
          <w:rtl/>
        </w:rPr>
        <w:t>קריאה:</w:t>
      </w:r>
      <w:r w:rsidRPr="000C0095">
        <w:rPr>
          <w:rStyle w:val="TagStyle"/>
          <w:rtl/>
        </w:rPr>
        <w:t xml:space="preserve"> &lt;&lt; קריאה &gt;&gt;</w:t>
      </w:r>
      <w:r>
        <w:rPr>
          <w:rtl/>
        </w:rPr>
        <w:t xml:space="preserve"> </w:t>
      </w:r>
      <w:bookmarkEnd w:id="18582"/>
    </w:p>
    <w:p w:rsidR="00921508" w:rsidRDefault="00921508" w:rsidP="00120D2F">
      <w:pPr>
        <w:rPr>
          <w:rtl/>
          <w:lang w:eastAsia="he-IL"/>
        </w:rPr>
      </w:pPr>
    </w:p>
    <w:p w:rsidR="00921508" w:rsidRDefault="003F5177" w:rsidP="008149A8">
      <w:pPr>
        <w:rPr>
          <w:rtl/>
          <w:lang w:eastAsia="he-IL"/>
        </w:rPr>
      </w:pPr>
      <w:bookmarkStart w:id="18583" w:name="_ETM_Q44_740000"/>
      <w:bookmarkEnd w:id="18583"/>
      <w:r>
        <w:rPr>
          <w:rFonts w:hint="cs"/>
          <w:rtl/>
          <w:lang w:eastAsia="he-IL"/>
        </w:rPr>
        <w:t>– – –</w:t>
      </w:r>
      <w:r w:rsidR="00921508">
        <w:rPr>
          <w:rFonts w:hint="cs"/>
          <w:rtl/>
          <w:lang w:eastAsia="he-IL"/>
        </w:rPr>
        <w:t xml:space="preserve"> </w:t>
      </w:r>
    </w:p>
    <w:p w:rsidR="00921508" w:rsidRDefault="00921508" w:rsidP="008149A8">
      <w:pPr>
        <w:rPr>
          <w:rtl/>
          <w:lang w:eastAsia="he-IL"/>
        </w:rPr>
      </w:pPr>
    </w:p>
    <w:p w:rsidR="00921508" w:rsidRDefault="00921508" w:rsidP="008149A8">
      <w:pPr>
        <w:pStyle w:val="af6"/>
        <w:keepNext/>
        <w:rPr>
          <w:rtl/>
        </w:rPr>
      </w:pPr>
      <w:bookmarkStart w:id="18584" w:name="ET_yor_6598_12"/>
      <w:r w:rsidRPr="000C0095">
        <w:rPr>
          <w:rStyle w:val="TagStyle"/>
          <w:rtl/>
        </w:rPr>
        <w:t xml:space="preserve"> &lt;&lt; יור &gt;&gt; </w:t>
      </w:r>
      <w:r>
        <w:rPr>
          <w:rtl/>
        </w:rPr>
        <w:t>היו"ר משה סולומון:</w:t>
      </w:r>
      <w:r w:rsidRPr="000C0095">
        <w:rPr>
          <w:rStyle w:val="TagStyle"/>
          <w:rtl/>
        </w:rPr>
        <w:t xml:space="preserve"> &lt;&lt; יור &gt;&gt;</w:t>
      </w:r>
      <w:r>
        <w:rPr>
          <w:rtl/>
        </w:rPr>
        <w:t xml:space="preserve"> </w:t>
      </w:r>
      <w:bookmarkEnd w:id="18584"/>
    </w:p>
    <w:p w:rsidR="00921508" w:rsidRDefault="00921508" w:rsidP="00120D2F">
      <w:pPr>
        <w:rPr>
          <w:rtl/>
          <w:lang w:eastAsia="he-IL"/>
        </w:rPr>
      </w:pPr>
    </w:p>
    <w:p w:rsidR="00921508" w:rsidRDefault="00921508" w:rsidP="009E7187">
      <w:pPr>
        <w:rPr>
          <w:rtl/>
          <w:lang w:eastAsia="he-IL"/>
        </w:rPr>
      </w:pPr>
      <w:bookmarkStart w:id="18585" w:name="_ETM_Q44_742000"/>
      <w:bookmarkEnd w:id="18585"/>
      <w:r>
        <w:rPr>
          <w:rFonts w:hint="cs"/>
          <w:rtl/>
          <w:lang w:eastAsia="he-IL"/>
        </w:rPr>
        <w:t>חבר הכנסת חנוך דב מלביצקי,</w:t>
      </w:r>
      <w:bookmarkStart w:id="18586" w:name="_ETM_Q44_749000"/>
      <w:bookmarkEnd w:id="18586"/>
      <w:r>
        <w:rPr>
          <w:rFonts w:hint="cs"/>
          <w:rtl/>
          <w:lang w:eastAsia="he-IL"/>
        </w:rPr>
        <w:t xml:space="preserve"> בבקשה. </w:t>
      </w:r>
      <w:bookmarkStart w:id="18587" w:name="_ETM_Q44_755000"/>
      <w:bookmarkEnd w:id="18587"/>
      <w:r>
        <w:rPr>
          <w:rFonts w:hint="cs"/>
          <w:rtl/>
          <w:lang w:eastAsia="he-IL"/>
        </w:rPr>
        <w:t>יש לך דקה.</w:t>
      </w:r>
    </w:p>
    <w:p w:rsidR="00921508" w:rsidRDefault="00921508" w:rsidP="008149A8">
      <w:pPr>
        <w:rPr>
          <w:rtl/>
          <w:lang w:eastAsia="he-IL"/>
        </w:rPr>
      </w:pPr>
    </w:p>
    <w:p w:rsidR="00921508" w:rsidRDefault="00921508" w:rsidP="008149A8">
      <w:pPr>
        <w:pStyle w:val="a4"/>
        <w:keepNext/>
        <w:rPr>
          <w:rtl/>
        </w:rPr>
      </w:pPr>
      <w:bookmarkStart w:id="18588" w:name="ET_speaker_6353_4"/>
      <w:r w:rsidRPr="00DE50B1">
        <w:rPr>
          <w:rStyle w:val="TagStyle"/>
          <w:rtl/>
        </w:rPr>
        <w:t xml:space="preserve"> </w:t>
      </w:r>
      <w:bookmarkStart w:id="18589" w:name="_Toc184304186"/>
      <w:r w:rsidRPr="00DE50B1">
        <w:rPr>
          <w:rStyle w:val="TagStyle"/>
          <w:rtl/>
        </w:rPr>
        <w:t xml:space="preserve">&lt;&lt; דובר &gt;&gt; </w:t>
      </w:r>
      <w:bookmarkStart w:id="18590" w:name="_Toc184304354"/>
      <w:bookmarkStart w:id="18591" w:name="_Toc184304522"/>
      <w:r>
        <w:rPr>
          <w:rtl/>
        </w:rPr>
        <w:t>חנוך דב מלביצקי (הליכוד):</w:t>
      </w:r>
      <w:bookmarkEnd w:id="18590"/>
      <w:bookmarkEnd w:id="18591"/>
      <w:r w:rsidRPr="00DE50B1">
        <w:rPr>
          <w:rStyle w:val="TagStyle"/>
          <w:rtl/>
        </w:rPr>
        <w:t xml:space="preserve"> &lt;&lt; דובר &gt;&gt;</w:t>
      </w:r>
      <w:bookmarkEnd w:id="18589"/>
      <w:r>
        <w:rPr>
          <w:rtl/>
        </w:rPr>
        <w:t xml:space="preserve"> </w:t>
      </w:r>
      <w:bookmarkEnd w:id="18588"/>
    </w:p>
    <w:p w:rsidR="00921508" w:rsidRDefault="00921508" w:rsidP="008149A8">
      <w:pPr>
        <w:rPr>
          <w:rtl/>
          <w:lang w:eastAsia="he-IL"/>
        </w:rPr>
      </w:pPr>
    </w:p>
    <w:p w:rsidR="00921508" w:rsidRDefault="00921508" w:rsidP="001C4D2C">
      <w:pPr>
        <w:rPr>
          <w:rtl/>
        </w:rPr>
      </w:pPr>
      <w:r>
        <w:rPr>
          <w:rFonts w:hint="cs"/>
          <w:rtl/>
          <w:lang w:eastAsia="he-IL"/>
        </w:rPr>
        <w:t>תודה, אדוני היושב-ראש</w:t>
      </w:r>
      <w:r w:rsidR="00EB7680">
        <w:rPr>
          <w:rFonts w:hint="cs"/>
          <w:rtl/>
          <w:lang w:eastAsia="he-IL"/>
        </w:rPr>
        <w:t>.</w:t>
      </w:r>
      <w:r>
        <w:rPr>
          <w:rFonts w:hint="cs"/>
          <w:rtl/>
          <w:lang w:eastAsia="he-IL"/>
        </w:rPr>
        <w:t xml:space="preserve"> אדוני השר, הקשבתי בעיון לדברים. ליועצת המשפטית יש גם תפקיד כיושבת-ראש או כמנהלת אחראית לתביעה הכללית. כשאנחנו רואים </w:t>
      </w:r>
      <w:bookmarkStart w:id="18592" w:name="_ETM_Q44_768000"/>
      <w:bookmarkEnd w:id="18592"/>
      <w:r>
        <w:rPr>
          <w:rFonts w:hint="cs"/>
          <w:rtl/>
          <w:lang w:eastAsia="he-IL"/>
        </w:rPr>
        <w:t xml:space="preserve">מה קורה במעצרים האחרונים, כשנציב שב"ס, כמו בסרט רע, מורד </w:t>
      </w:r>
      <w:bookmarkStart w:id="18593" w:name="_ETM_Q44_775000"/>
      <w:bookmarkEnd w:id="18593"/>
      <w:r>
        <w:rPr>
          <w:rFonts w:hint="cs"/>
          <w:rtl/>
          <w:lang w:eastAsia="he-IL"/>
        </w:rPr>
        <w:t xml:space="preserve">מהרכב שלו תוך כדי נסיעה עם אקדחים שלופים, עם אנשים </w:t>
      </w:r>
      <w:bookmarkStart w:id="18594" w:name="_ETM_Q44_774000"/>
      <w:bookmarkEnd w:id="18594"/>
      <w:r>
        <w:rPr>
          <w:rFonts w:hint="cs"/>
          <w:rtl/>
          <w:lang w:eastAsia="he-IL"/>
        </w:rPr>
        <w:t xml:space="preserve">רעולי פנים; כשאנשים שברור לחלוטין </w:t>
      </w:r>
      <w:r w:rsidR="001C4D2C">
        <w:rPr>
          <w:rFonts w:hint="cs"/>
          <w:rtl/>
          <w:lang w:eastAsia="he-IL"/>
        </w:rPr>
        <w:t xml:space="preserve">שהם </w:t>
      </w:r>
      <w:r>
        <w:rPr>
          <w:rFonts w:hint="cs"/>
          <w:rtl/>
          <w:lang w:eastAsia="he-IL"/>
        </w:rPr>
        <w:t>לא מסוכנים נשלפים מחדרי מלון</w:t>
      </w:r>
      <w:r w:rsidR="001C4D2C">
        <w:rPr>
          <w:rFonts w:hint="cs"/>
          <w:rtl/>
          <w:lang w:eastAsia="he-IL"/>
        </w:rPr>
        <w:t>,</w:t>
      </w:r>
      <w:r>
        <w:rPr>
          <w:rFonts w:hint="cs"/>
          <w:rtl/>
          <w:lang w:eastAsia="he-IL"/>
        </w:rPr>
        <w:t xml:space="preserve"> </w:t>
      </w:r>
      <w:bookmarkStart w:id="18595" w:name="_ETM_Q44_788000"/>
      <w:bookmarkEnd w:id="18595"/>
      <w:r>
        <w:rPr>
          <w:rFonts w:hint="cs"/>
          <w:rtl/>
          <w:lang w:eastAsia="he-IL"/>
        </w:rPr>
        <w:t>דופקים לאנשים ב</w:t>
      </w:r>
      <w:r w:rsidR="001C4D2C">
        <w:rPr>
          <w:rFonts w:hint="cs"/>
          <w:rtl/>
          <w:lang w:eastAsia="he-IL"/>
        </w:rPr>
        <w:t>-05:00</w:t>
      </w:r>
      <w:r>
        <w:rPr>
          <w:rFonts w:hint="cs"/>
          <w:rtl/>
          <w:lang w:eastAsia="he-IL"/>
        </w:rPr>
        <w:t xml:space="preserve"> רעולי פנים עם נשקים שלופים. ואחרי </w:t>
      </w:r>
      <w:bookmarkStart w:id="18596" w:name="_ETM_Q44_786000"/>
      <w:bookmarkEnd w:id="18596"/>
      <w:r>
        <w:rPr>
          <w:rFonts w:hint="cs"/>
          <w:rtl/>
          <w:lang w:eastAsia="he-IL"/>
        </w:rPr>
        <w:t xml:space="preserve">כל הדברים הללו </w:t>
      </w:r>
      <w:r>
        <w:rPr>
          <w:rtl/>
          <w:lang w:eastAsia="he-IL"/>
        </w:rPr>
        <w:t>–</w:t>
      </w:r>
      <w:r>
        <w:rPr>
          <w:rFonts w:hint="cs"/>
          <w:rtl/>
          <w:lang w:eastAsia="he-IL"/>
        </w:rPr>
        <w:t xml:space="preserve"> קול ענות חלושה. נציב שב"ס משוחרר </w:t>
      </w:r>
      <w:bookmarkStart w:id="18597" w:name="_ETM_Q44_802000"/>
      <w:bookmarkEnd w:id="18597"/>
      <w:r>
        <w:rPr>
          <w:rFonts w:hint="cs"/>
          <w:rtl/>
          <w:lang w:eastAsia="he-IL"/>
        </w:rPr>
        <w:t>לביתו באותו היום, אחרי כמה שעות, כשהוא לובש את</w:t>
      </w:r>
      <w:bookmarkStart w:id="18598" w:name="_ETM_Q44_808000"/>
      <w:bookmarkEnd w:id="18598"/>
      <w:r>
        <w:rPr>
          <w:rFonts w:hint="cs"/>
          <w:rtl/>
          <w:lang w:eastAsia="he-IL"/>
        </w:rPr>
        <w:t xml:space="preserve"> מדיו וללא תנאים מגבילים. </w:t>
      </w:r>
      <w:bookmarkStart w:id="18599" w:name="_ETM_Q44_815000"/>
      <w:bookmarkStart w:id="18600" w:name="TOR_Q45"/>
      <w:bookmarkStart w:id="18601" w:name="_ETM_Q45_180000"/>
      <w:bookmarkEnd w:id="18599"/>
      <w:bookmarkEnd w:id="18600"/>
      <w:bookmarkEnd w:id="18601"/>
      <w:r>
        <w:rPr>
          <w:rFonts w:hint="cs"/>
          <w:rtl/>
        </w:rPr>
        <w:t>מי שהורה על המעצר הזה לא יכול להמשיך להישאר בתפקידו</w:t>
      </w:r>
      <w:r w:rsidR="001C4D2C">
        <w:rPr>
          <w:rFonts w:hint="cs"/>
          <w:rtl/>
        </w:rPr>
        <w:t>.</w:t>
      </w:r>
      <w:r>
        <w:rPr>
          <w:rFonts w:hint="cs"/>
          <w:rtl/>
        </w:rPr>
        <w:t xml:space="preserve"> </w:t>
      </w:r>
      <w:bookmarkStart w:id="18602" w:name="_ETM_Q45_217909"/>
      <w:bookmarkStart w:id="18603" w:name="_ETM_Q45_219020"/>
      <w:bookmarkEnd w:id="18602"/>
      <w:bookmarkEnd w:id="18603"/>
      <w:r>
        <w:rPr>
          <w:rtl/>
        </w:rPr>
        <w:t xml:space="preserve">מי </w:t>
      </w:r>
      <w:bookmarkStart w:id="18604" w:name="_ETM_Q45_219260"/>
      <w:bookmarkEnd w:id="18604"/>
      <w:r>
        <w:rPr>
          <w:rtl/>
        </w:rPr>
        <w:t xml:space="preserve">שאישרה </w:t>
      </w:r>
      <w:bookmarkStart w:id="18605" w:name="_ETM_Q45_220610"/>
      <w:bookmarkEnd w:id="18605"/>
      <w:r>
        <w:rPr>
          <w:rtl/>
        </w:rPr>
        <w:t xml:space="preserve">את </w:t>
      </w:r>
      <w:bookmarkStart w:id="18606" w:name="_ETM_Q45_220850"/>
      <w:bookmarkEnd w:id="18606"/>
      <w:r>
        <w:rPr>
          <w:rtl/>
        </w:rPr>
        <w:t>המ</w:t>
      </w:r>
      <w:r>
        <w:rPr>
          <w:rFonts w:hint="cs"/>
          <w:rtl/>
        </w:rPr>
        <w:t>עצר</w:t>
      </w:r>
      <w:r>
        <w:rPr>
          <w:rtl/>
        </w:rPr>
        <w:t xml:space="preserve"> </w:t>
      </w:r>
      <w:bookmarkStart w:id="18607" w:name="_ETM_Q45_221450"/>
      <w:bookmarkEnd w:id="18607"/>
      <w:r>
        <w:rPr>
          <w:rtl/>
        </w:rPr>
        <w:t xml:space="preserve">הזה </w:t>
      </w:r>
      <w:bookmarkStart w:id="18608" w:name="_ETM_Q45_222859"/>
      <w:bookmarkEnd w:id="18608"/>
      <w:r w:rsidR="003F5177">
        <w:rPr>
          <w:rFonts w:hint="cs"/>
          <w:rtl/>
        </w:rPr>
        <w:t>– –</w:t>
      </w:r>
    </w:p>
    <w:p w:rsidR="00921508" w:rsidRDefault="00921508" w:rsidP="008149A8">
      <w:pPr>
        <w:rPr>
          <w:rtl/>
        </w:rPr>
      </w:pPr>
      <w:bookmarkStart w:id="18609" w:name="_ETM_Q45_222363"/>
      <w:bookmarkStart w:id="18610" w:name="_ETM_Q45_222476"/>
      <w:bookmarkEnd w:id="18609"/>
      <w:bookmarkEnd w:id="18610"/>
    </w:p>
    <w:p w:rsidR="00921508" w:rsidRDefault="00921508" w:rsidP="008149A8">
      <w:pPr>
        <w:pStyle w:val="af6"/>
        <w:keepNext/>
        <w:rPr>
          <w:rtl/>
        </w:rPr>
      </w:pPr>
      <w:bookmarkStart w:id="18611" w:name="ET_yor_6598_8"/>
      <w:r w:rsidRPr="00215DA5">
        <w:rPr>
          <w:rStyle w:val="TagStyle"/>
          <w:rtl/>
        </w:rPr>
        <w:t xml:space="preserve"> &lt;&lt; יור &gt;&gt; </w:t>
      </w:r>
      <w:r>
        <w:rPr>
          <w:rtl/>
        </w:rPr>
        <w:t>היו"ר משה סולומון:</w:t>
      </w:r>
      <w:r w:rsidRPr="00215DA5">
        <w:rPr>
          <w:rStyle w:val="TagStyle"/>
          <w:rtl/>
        </w:rPr>
        <w:t xml:space="preserve"> &lt;&lt; יור &gt;&gt;</w:t>
      </w:r>
      <w:r>
        <w:rPr>
          <w:rtl/>
        </w:rPr>
        <w:t xml:space="preserve">   </w:t>
      </w:r>
      <w:bookmarkEnd w:id="18611"/>
    </w:p>
    <w:p w:rsidR="00921508" w:rsidRDefault="00921508" w:rsidP="00120D2F">
      <w:pPr>
        <w:rPr>
          <w:rtl/>
        </w:rPr>
      </w:pPr>
    </w:p>
    <w:p w:rsidR="00921508" w:rsidRDefault="00921508" w:rsidP="008149A8">
      <w:pPr>
        <w:rPr>
          <w:rtl/>
        </w:rPr>
      </w:pPr>
      <w:bookmarkStart w:id="18612" w:name="_ETM_Q45_225869"/>
      <w:bookmarkEnd w:id="18612"/>
      <w:r>
        <w:rPr>
          <w:rFonts w:hint="cs"/>
          <w:rtl/>
        </w:rPr>
        <w:t>תודה רבה.</w:t>
      </w:r>
    </w:p>
    <w:p w:rsidR="00921508" w:rsidRDefault="00921508" w:rsidP="008149A8">
      <w:pPr>
        <w:rPr>
          <w:rtl/>
        </w:rPr>
      </w:pPr>
      <w:bookmarkStart w:id="18613" w:name="_ETM_Q45_223513"/>
      <w:bookmarkStart w:id="18614" w:name="_ETM_Q45_223593"/>
      <w:bookmarkEnd w:id="18613"/>
      <w:bookmarkEnd w:id="18614"/>
    </w:p>
    <w:p w:rsidR="00921508" w:rsidRDefault="00921508" w:rsidP="008149A8">
      <w:pPr>
        <w:pStyle w:val="-"/>
        <w:keepNext/>
        <w:rPr>
          <w:rtl/>
        </w:rPr>
      </w:pPr>
      <w:bookmarkStart w:id="18615" w:name="ET_speakercontinue_6353_10"/>
      <w:r w:rsidRPr="00215DA5">
        <w:rPr>
          <w:rStyle w:val="TagStyle"/>
          <w:rtl/>
        </w:rPr>
        <w:t xml:space="preserve"> &lt;&lt; דובר_המשך &gt;&gt; </w:t>
      </w:r>
      <w:r>
        <w:rPr>
          <w:rtl/>
        </w:rPr>
        <w:t>חנוך דב מלביצקי (הליכוד):</w:t>
      </w:r>
      <w:r w:rsidRPr="00215DA5">
        <w:rPr>
          <w:rStyle w:val="TagStyle"/>
          <w:rtl/>
        </w:rPr>
        <w:t xml:space="preserve"> &lt;&lt; דובר_המשך &gt;&gt;</w:t>
      </w:r>
      <w:r>
        <w:rPr>
          <w:rtl/>
        </w:rPr>
        <w:t xml:space="preserve">   </w:t>
      </w:r>
      <w:bookmarkEnd w:id="18615"/>
    </w:p>
    <w:p w:rsidR="00921508" w:rsidRDefault="00921508" w:rsidP="00120D2F">
      <w:pPr>
        <w:rPr>
          <w:rtl/>
        </w:rPr>
      </w:pPr>
    </w:p>
    <w:p w:rsidR="00921508" w:rsidRDefault="003F5177" w:rsidP="008149A8">
      <w:pPr>
        <w:rPr>
          <w:rtl/>
        </w:rPr>
      </w:pPr>
      <w:r>
        <w:rPr>
          <w:rFonts w:hint="cs"/>
          <w:rtl/>
        </w:rPr>
        <w:t>– –</w:t>
      </w:r>
      <w:r w:rsidR="00921508">
        <w:rPr>
          <w:rFonts w:hint="cs"/>
          <w:rtl/>
        </w:rPr>
        <w:t xml:space="preserve"> </w:t>
      </w:r>
      <w:bookmarkStart w:id="18616" w:name="_ETM_Q45_221656"/>
      <w:bookmarkStart w:id="18617" w:name="_ETM_Q45_221758"/>
      <w:bookmarkEnd w:id="18616"/>
      <w:bookmarkEnd w:id="18617"/>
      <w:r w:rsidR="00921508">
        <w:rPr>
          <w:rtl/>
        </w:rPr>
        <w:t xml:space="preserve">לא </w:t>
      </w:r>
      <w:bookmarkStart w:id="18618" w:name="_ETM_Q45_223249"/>
      <w:bookmarkEnd w:id="18618"/>
      <w:r w:rsidR="00921508">
        <w:rPr>
          <w:rtl/>
        </w:rPr>
        <w:t xml:space="preserve">יכולה </w:t>
      </w:r>
      <w:bookmarkStart w:id="18619" w:name="_ETM_Q45_223969"/>
      <w:bookmarkEnd w:id="18619"/>
      <w:r w:rsidR="00921508">
        <w:rPr>
          <w:rtl/>
        </w:rPr>
        <w:t xml:space="preserve">להמשיך </w:t>
      </w:r>
      <w:bookmarkStart w:id="18620" w:name="_ETM_Q45_224539"/>
      <w:bookmarkEnd w:id="18620"/>
      <w:r w:rsidR="00921508">
        <w:rPr>
          <w:rtl/>
        </w:rPr>
        <w:t xml:space="preserve">להישאר </w:t>
      </w:r>
      <w:bookmarkStart w:id="18621" w:name="_ETM_Q45_225019"/>
      <w:bookmarkEnd w:id="18621"/>
      <w:r w:rsidR="00921508">
        <w:rPr>
          <w:rFonts w:hint="cs"/>
          <w:rtl/>
        </w:rPr>
        <w:t>ב</w:t>
      </w:r>
      <w:r w:rsidR="00921508">
        <w:rPr>
          <w:rtl/>
        </w:rPr>
        <w:t>תפקידה</w:t>
      </w:r>
      <w:r w:rsidR="00921508">
        <w:rPr>
          <w:rFonts w:hint="cs"/>
          <w:rtl/>
        </w:rPr>
        <w:t>.</w:t>
      </w:r>
      <w:r w:rsidR="00921508">
        <w:rPr>
          <w:rtl/>
        </w:rPr>
        <w:t xml:space="preserve"> </w:t>
      </w:r>
      <w:bookmarkStart w:id="18622" w:name="_ETM_Q45_225679"/>
      <w:bookmarkEnd w:id="18622"/>
      <w:r w:rsidR="00921508">
        <w:rPr>
          <w:rtl/>
        </w:rPr>
        <w:t>ז</w:t>
      </w:r>
      <w:r w:rsidR="00921508">
        <w:rPr>
          <w:rFonts w:hint="cs"/>
          <w:rtl/>
        </w:rPr>
        <w:t>ו</w:t>
      </w:r>
      <w:r w:rsidR="00921508">
        <w:rPr>
          <w:rtl/>
        </w:rPr>
        <w:t xml:space="preserve"> </w:t>
      </w:r>
      <w:bookmarkStart w:id="18623" w:name="_ETM_Q45_225920"/>
      <w:bookmarkEnd w:id="18623"/>
      <w:r w:rsidR="00921508">
        <w:rPr>
          <w:rtl/>
        </w:rPr>
        <w:t xml:space="preserve">לא </w:t>
      </w:r>
      <w:bookmarkStart w:id="18624" w:name="_ETM_Q45_226129"/>
      <w:bookmarkEnd w:id="18624"/>
      <w:r w:rsidR="00921508">
        <w:rPr>
          <w:rtl/>
        </w:rPr>
        <w:t xml:space="preserve">רק </w:t>
      </w:r>
      <w:bookmarkStart w:id="18625" w:name="_ETM_Q45_226979"/>
      <w:bookmarkEnd w:id="18625"/>
      <w:r w:rsidR="00921508">
        <w:rPr>
          <w:rtl/>
        </w:rPr>
        <w:t xml:space="preserve">בעיה </w:t>
      </w:r>
      <w:bookmarkStart w:id="18626" w:name="_ETM_Q45_228050"/>
      <w:bookmarkEnd w:id="18626"/>
      <w:r w:rsidR="00921508">
        <w:rPr>
          <w:rtl/>
        </w:rPr>
        <w:t xml:space="preserve">מול </w:t>
      </w:r>
      <w:bookmarkStart w:id="18627" w:name="_ETM_Q45_228319"/>
      <w:bookmarkEnd w:id="18627"/>
      <w:r w:rsidR="00921508">
        <w:rPr>
          <w:rtl/>
        </w:rPr>
        <w:t>הממשלה</w:t>
      </w:r>
      <w:bookmarkStart w:id="18628" w:name="_ETM_Q45_229519"/>
      <w:bookmarkEnd w:id="18628"/>
      <w:r w:rsidR="00921508">
        <w:rPr>
          <w:rFonts w:hint="cs"/>
          <w:rtl/>
        </w:rPr>
        <w:t xml:space="preserve"> </w:t>
      </w:r>
      <w:r>
        <w:rPr>
          <w:rFonts w:hint="cs"/>
          <w:rtl/>
        </w:rPr>
        <w:t>– –</w:t>
      </w:r>
      <w:r w:rsidR="00921508">
        <w:rPr>
          <w:rFonts w:hint="cs"/>
          <w:rtl/>
        </w:rPr>
        <w:t xml:space="preserve"> </w:t>
      </w:r>
    </w:p>
    <w:p w:rsidR="00921508" w:rsidRDefault="00921508" w:rsidP="008149A8">
      <w:pPr>
        <w:rPr>
          <w:rtl/>
        </w:rPr>
      </w:pPr>
    </w:p>
    <w:p w:rsidR="00921508" w:rsidRDefault="00921508" w:rsidP="008149A8">
      <w:pPr>
        <w:pStyle w:val="af6"/>
        <w:keepNext/>
        <w:rPr>
          <w:rtl/>
        </w:rPr>
      </w:pPr>
      <w:bookmarkStart w:id="18629" w:name="ET_yor_6598_11"/>
      <w:r w:rsidRPr="00215DA5">
        <w:rPr>
          <w:rStyle w:val="TagStyle"/>
          <w:rtl/>
        </w:rPr>
        <w:t xml:space="preserve"> &lt;&lt; יור &gt;&gt; </w:t>
      </w:r>
      <w:r>
        <w:rPr>
          <w:rtl/>
        </w:rPr>
        <w:t>היו"ר משה סולומון:</w:t>
      </w:r>
      <w:r w:rsidRPr="00215DA5">
        <w:rPr>
          <w:rStyle w:val="TagStyle"/>
          <w:rtl/>
        </w:rPr>
        <w:t xml:space="preserve"> &lt;&lt; יור &gt;&gt;</w:t>
      </w:r>
      <w:r>
        <w:rPr>
          <w:rtl/>
        </w:rPr>
        <w:t xml:space="preserve">   </w:t>
      </w:r>
      <w:bookmarkEnd w:id="18629"/>
    </w:p>
    <w:p w:rsidR="00921508" w:rsidRDefault="00921508" w:rsidP="00120D2F">
      <w:pPr>
        <w:rPr>
          <w:rtl/>
        </w:rPr>
      </w:pPr>
    </w:p>
    <w:p w:rsidR="00921508" w:rsidRDefault="00921508" w:rsidP="008149A8">
      <w:pPr>
        <w:rPr>
          <w:rtl/>
        </w:rPr>
      </w:pPr>
      <w:r>
        <w:rPr>
          <w:rFonts w:hint="cs"/>
          <w:rtl/>
        </w:rPr>
        <w:t>תודה רבה.</w:t>
      </w:r>
    </w:p>
    <w:p w:rsidR="00921508" w:rsidRDefault="00921508" w:rsidP="008149A8">
      <w:pPr>
        <w:rPr>
          <w:rtl/>
        </w:rPr>
      </w:pPr>
    </w:p>
    <w:p w:rsidR="00921508" w:rsidRDefault="00921508" w:rsidP="008149A8">
      <w:pPr>
        <w:pStyle w:val="-"/>
        <w:keepNext/>
        <w:rPr>
          <w:rtl/>
        </w:rPr>
      </w:pPr>
      <w:bookmarkStart w:id="18630" w:name="ET_speakercontinue_6353_12"/>
      <w:r w:rsidRPr="00215DA5">
        <w:rPr>
          <w:rStyle w:val="TagStyle"/>
          <w:rtl/>
        </w:rPr>
        <w:t xml:space="preserve"> &lt;&lt; דובר_המשך &gt;&gt; </w:t>
      </w:r>
      <w:r>
        <w:rPr>
          <w:rtl/>
        </w:rPr>
        <w:t>חנוך דב מלביצקי (הליכוד):</w:t>
      </w:r>
      <w:r w:rsidRPr="00215DA5">
        <w:rPr>
          <w:rStyle w:val="TagStyle"/>
          <w:rtl/>
        </w:rPr>
        <w:t xml:space="preserve"> &lt;&lt; דובר_המשך &gt;&gt;</w:t>
      </w:r>
      <w:r>
        <w:rPr>
          <w:rtl/>
        </w:rPr>
        <w:t xml:space="preserve">   </w:t>
      </w:r>
      <w:bookmarkEnd w:id="18630"/>
    </w:p>
    <w:p w:rsidR="00921508" w:rsidRDefault="00921508" w:rsidP="00120D2F">
      <w:pPr>
        <w:rPr>
          <w:rtl/>
        </w:rPr>
      </w:pPr>
    </w:p>
    <w:p w:rsidR="00921508" w:rsidRDefault="003F5177" w:rsidP="008149A8">
      <w:pPr>
        <w:rPr>
          <w:rtl/>
        </w:rPr>
      </w:pPr>
      <w:r>
        <w:rPr>
          <w:rFonts w:hint="cs"/>
          <w:rtl/>
        </w:rPr>
        <w:t>– –</w:t>
      </w:r>
      <w:r w:rsidR="00921508">
        <w:rPr>
          <w:rFonts w:hint="cs"/>
          <w:rtl/>
        </w:rPr>
        <w:t xml:space="preserve"> </w:t>
      </w:r>
      <w:r w:rsidR="00921508">
        <w:rPr>
          <w:rtl/>
        </w:rPr>
        <w:t>ז</w:t>
      </w:r>
      <w:r w:rsidR="00921508">
        <w:rPr>
          <w:rFonts w:hint="cs"/>
          <w:rtl/>
        </w:rPr>
        <w:t>ו</w:t>
      </w:r>
      <w:r w:rsidR="00921508">
        <w:rPr>
          <w:rtl/>
        </w:rPr>
        <w:t xml:space="preserve"> </w:t>
      </w:r>
      <w:bookmarkStart w:id="18631" w:name="_ETM_Q45_229789"/>
      <w:bookmarkEnd w:id="18631"/>
      <w:r w:rsidR="00921508">
        <w:rPr>
          <w:rtl/>
        </w:rPr>
        <w:t xml:space="preserve">לא </w:t>
      </w:r>
      <w:bookmarkStart w:id="18632" w:name="_ETM_Q45_229909"/>
      <w:bookmarkEnd w:id="18632"/>
      <w:r w:rsidR="00921508">
        <w:rPr>
          <w:rtl/>
        </w:rPr>
        <w:t xml:space="preserve">רק </w:t>
      </w:r>
      <w:bookmarkStart w:id="18633" w:name="_ETM_Q45_230120"/>
      <w:bookmarkEnd w:id="18633"/>
      <w:r w:rsidR="00921508">
        <w:rPr>
          <w:rtl/>
        </w:rPr>
        <w:t xml:space="preserve">בעיה </w:t>
      </w:r>
      <w:bookmarkStart w:id="18634" w:name="_ETM_Q45_230539"/>
      <w:bookmarkEnd w:id="18634"/>
      <w:r w:rsidR="00921508">
        <w:rPr>
          <w:rtl/>
        </w:rPr>
        <w:t xml:space="preserve">של </w:t>
      </w:r>
      <w:bookmarkStart w:id="18635" w:name="_ETM_Q45_230719"/>
      <w:bookmarkEnd w:id="18635"/>
      <w:r w:rsidR="00921508">
        <w:rPr>
          <w:rtl/>
        </w:rPr>
        <w:t xml:space="preserve">חוסר </w:t>
      </w:r>
      <w:bookmarkStart w:id="18636" w:name="_ETM_Q45_231140"/>
      <w:bookmarkEnd w:id="18636"/>
      <w:r w:rsidR="00921508">
        <w:rPr>
          <w:rtl/>
        </w:rPr>
        <w:t xml:space="preserve">תיאום </w:t>
      </w:r>
      <w:bookmarkStart w:id="18637" w:name="_ETM_Q45_231469"/>
      <w:bookmarkEnd w:id="18637"/>
      <w:r w:rsidR="00921508">
        <w:rPr>
          <w:rtl/>
        </w:rPr>
        <w:t xml:space="preserve">עם </w:t>
      </w:r>
      <w:bookmarkStart w:id="18638" w:name="_ETM_Q45_231589"/>
      <w:bookmarkEnd w:id="18638"/>
      <w:r w:rsidR="00921508">
        <w:rPr>
          <w:rtl/>
        </w:rPr>
        <w:t>הממשלה</w:t>
      </w:r>
      <w:r w:rsidR="00921508">
        <w:rPr>
          <w:rFonts w:hint="cs"/>
          <w:rtl/>
        </w:rPr>
        <w:t>,</w:t>
      </w:r>
      <w:r w:rsidR="00921508">
        <w:rPr>
          <w:rtl/>
        </w:rPr>
        <w:t xml:space="preserve"> </w:t>
      </w:r>
      <w:bookmarkStart w:id="18639" w:name="_ETM_Q45_232699"/>
      <w:bookmarkEnd w:id="18639"/>
      <w:r w:rsidR="00921508">
        <w:rPr>
          <w:rtl/>
        </w:rPr>
        <w:t xml:space="preserve">זה </w:t>
      </w:r>
      <w:bookmarkStart w:id="18640" w:name="_ETM_Q45_232940"/>
      <w:bookmarkEnd w:id="18640"/>
      <w:r w:rsidR="00921508">
        <w:rPr>
          <w:rtl/>
        </w:rPr>
        <w:t xml:space="preserve">כישלון </w:t>
      </w:r>
      <w:bookmarkStart w:id="18641" w:name="_ETM_Q45_233989"/>
      <w:bookmarkEnd w:id="18641"/>
      <w:r w:rsidR="00921508">
        <w:rPr>
          <w:rFonts w:hint="cs"/>
          <w:rtl/>
        </w:rPr>
        <w:t xml:space="preserve">מוחלט, </w:t>
      </w:r>
      <w:bookmarkStart w:id="18642" w:name="_ETM_Q45_234870"/>
      <w:bookmarkEnd w:id="18642"/>
      <w:r w:rsidR="00921508">
        <w:rPr>
          <w:rFonts w:hint="cs"/>
          <w:rtl/>
        </w:rPr>
        <w:t xml:space="preserve">מוחלט </w:t>
      </w:r>
      <w:r>
        <w:rPr>
          <w:rFonts w:hint="cs"/>
          <w:rtl/>
        </w:rPr>
        <w:t>– –</w:t>
      </w:r>
    </w:p>
    <w:p w:rsidR="00921508" w:rsidRDefault="00921508" w:rsidP="008149A8">
      <w:pPr>
        <w:rPr>
          <w:rtl/>
        </w:rPr>
      </w:pPr>
      <w:bookmarkStart w:id="18643" w:name="_ETM_Q45_234940"/>
      <w:bookmarkEnd w:id="18643"/>
    </w:p>
    <w:p w:rsidR="00921508" w:rsidRDefault="00921508" w:rsidP="008149A8">
      <w:pPr>
        <w:pStyle w:val="af6"/>
        <w:keepNext/>
        <w:rPr>
          <w:rtl/>
        </w:rPr>
      </w:pPr>
      <w:bookmarkStart w:id="18644" w:name="ET_yor_6598_13"/>
      <w:r w:rsidRPr="00215DA5">
        <w:rPr>
          <w:rStyle w:val="TagStyle"/>
          <w:rtl/>
        </w:rPr>
        <w:t xml:space="preserve"> &lt;&lt; יור &gt;&gt; </w:t>
      </w:r>
      <w:r>
        <w:rPr>
          <w:rtl/>
        </w:rPr>
        <w:t>היו"ר משה סולומון:</w:t>
      </w:r>
      <w:r w:rsidRPr="00215DA5">
        <w:rPr>
          <w:rStyle w:val="TagStyle"/>
          <w:rtl/>
        </w:rPr>
        <w:t xml:space="preserve"> &lt;&lt; יור &gt;&gt;</w:t>
      </w:r>
      <w:r>
        <w:rPr>
          <w:rtl/>
        </w:rPr>
        <w:t xml:space="preserve">   </w:t>
      </w:r>
      <w:bookmarkEnd w:id="18644"/>
    </w:p>
    <w:p w:rsidR="00921508" w:rsidRDefault="00921508" w:rsidP="00120D2F">
      <w:pPr>
        <w:rPr>
          <w:rtl/>
        </w:rPr>
      </w:pPr>
    </w:p>
    <w:p w:rsidR="00921508" w:rsidRDefault="00921508" w:rsidP="008149A8">
      <w:pPr>
        <w:rPr>
          <w:rtl/>
        </w:rPr>
      </w:pPr>
      <w:bookmarkStart w:id="18645" w:name="_ETM_Q45_235846"/>
      <w:bookmarkEnd w:id="18645"/>
      <w:r>
        <w:rPr>
          <w:rtl/>
        </w:rPr>
        <w:t>תודה</w:t>
      </w:r>
      <w:r>
        <w:rPr>
          <w:rFonts w:hint="cs"/>
          <w:rtl/>
        </w:rPr>
        <w:t>. תודה רבה.</w:t>
      </w:r>
    </w:p>
    <w:p w:rsidR="00921508" w:rsidRDefault="00921508" w:rsidP="008149A8">
      <w:pPr>
        <w:rPr>
          <w:rtl/>
        </w:rPr>
      </w:pPr>
      <w:bookmarkStart w:id="18646" w:name="_ETM_Q45_234839"/>
      <w:bookmarkStart w:id="18647" w:name="_ETM_Q45_234928"/>
      <w:bookmarkEnd w:id="18646"/>
      <w:bookmarkEnd w:id="18647"/>
    </w:p>
    <w:p w:rsidR="00921508" w:rsidRDefault="00921508" w:rsidP="008149A8">
      <w:pPr>
        <w:pStyle w:val="af5"/>
        <w:keepNext/>
        <w:rPr>
          <w:rtl/>
        </w:rPr>
      </w:pPr>
      <w:bookmarkStart w:id="18648" w:name="ET_interruption_קר_אה_15"/>
      <w:r w:rsidRPr="00215DA5">
        <w:rPr>
          <w:rStyle w:val="TagStyle"/>
          <w:rtl/>
        </w:rPr>
        <w:t xml:space="preserve"> &lt;&lt; קריאה &gt;&gt; </w:t>
      </w:r>
      <w:r>
        <w:rPr>
          <w:rtl/>
        </w:rPr>
        <w:t>קריא</w:t>
      </w:r>
      <w:r>
        <w:rPr>
          <w:rFonts w:hint="cs"/>
          <w:rtl/>
        </w:rPr>
        <w:t>ות</w:t>
      </w:r>
      <w:r>
        <w:rPr>
          <w:rtl/>
        </w:rPr>
        <w:t>:</w:t>
      </w:r>
      <w:r w:rsidRPr="00215DA5">
        <w:rPr>
          <w:rStyle w:val="TagStyle"/>
          <w:rtl/>
        </w:rPr>
        <w:t xml:space="preserve"> &lt;&lt; קריאה &gt;&gt;</w:t>
      </w:r>
      <w:r>
        <w:rPr>
          <w:rtl/>
        </w:rPr>
        <w:t xml:space="preserve">   </w:t>
      </w:r>
      <w:bookmarkEnd w:id="18648"/>
    </w:p>
    <w:p w:rsidR="00921508" w:rsidRDefault="00921508" w:rsidP="00120D2F">
      <w:pPr>
        <w:rPr>
          <w:rtl/>
        </w:rPr>
      </w:pPr>
    </w:p>
    <w:p w:rsidR="00921508" w:rsidRPr="00215DA5" w:rsidRDefault="003F5177" w:rsidP="008149A8">
      <w:pPr>
        <w:rPr>
          <w:rtl/>
        </w:rPr>
      </w:pPr>
      <w:r>
        <w:rPr>
          <w:rFonts w:hint="cs"/>
          <w:rtl/>
        </w:rPr>
        <w:t>– – –</w:t>
      </w:r>
    </w:p>
    <w:p w:rsidR="00921508" w:rsidRDefault="00921508" w:rsidP="008149A8">
      <w:pPr>
        <w:rPr>
          <w:rtl/>
        </w:rPr>
      </w:pPr>
      <w:bookmarkStart w:id="18649" w:name="_ETM_Q45_235381"/>
      <w:bookmarkStart w:id="18650" w:name="_ETM_Q45_235485"/>
      <w:bookmarkEnd w:id="18649"/>
      <w:bookmarkEnd w:id="18650"/>
    </w:p>
    <w:p w:rsidR="00921508" w:rsidRDefault="00921508" w:rsidP="008149A8">
      <w:pPr>
        <w:pStyle w:val="-"/>
        <w:keepNext/>
        <w:rPr>
          <w:rtl/>
        </w:rPr>
      </w:pPr>
      <w:bookmarkStart w:id="18651" w:name="ET_speakercontinue_6353_14"/>
      <w:r w:rsidRPr="00215DA5">
        <w:rPr>
          <w:rStyle w:val="TagStyle"/>
          <w:rtl/>
        </w:rPr>
        <w:t xml:space="preserve"> &lt;&lt; דובר_המשך &gt;&gt; </w:t>
      </w:r>
      <w:r>
        <w:rPr>
          <w:rtl/>
        </w:rPr>
        <w:t>חנוך דב מלביצקי (הליכוד):</w:t>
      </w:r>
      <w:r w:rsidRPr="00215DA5">
        <w:rPr>
          <w:rStyle w:val="TagStyle"/>
          <w:rtl/>
        </w:rPr>
        <w:t xml:space="preserve"> &lt;&lt; דובר_המשך &gt;&gt;</w:t>
      </w:r>
      <w:r>
        <w:rPr>
          <w:rtl/>
        </w:rPr>
        <w:t xml:space="preserve">   </w:t>
      </w:r>
      <w:bookmarkEnd w:id="18651"/>
    </w:p>
    <w:p w:rsidR="00921508" w:rsidRDefault="00921508" w:rsidP="00120D2F">
      <w:pPr>
        <w:rPr>
          <w:rtl/>
        </w:rPr>
      </w:pPr>
    </w:p>
    <w:p w:rsidR="00921508" w:rsidRDefault="003F5177" w:rsidP="008149A8">
      <w:pPr>
        <w:rPr>
          <w:rtl/>
        </w:rPr>
      </w:pPr>
      <w:bookmarkStart w:id="18652" w:name="_ETM_Q45_236700"/>
      <w:bookmarkEnd w:id="18652"/>
      <w:r>
        <w:rPr>
          <w:rFonts w:hint="cs"/>
          <w:rtl/>
        </w:rPr>
        <w:t>– –</w:t>
      </w:r>
      <w:r w:rsidR="00921508">
        <w:rPr>
          <w:rFonts w:hint="cs"/>
          <w:rtl/>
        </w:rPr>
        <w:t xml:space="preserve"> בניהול אחד הדברים </w:t>
      </w:r>
      <w:bookmarkStart w:id="18653" w:name="_ETM_Q45_236140"/>
      <w:bookmarkStart w:id="18654" w:name="_ETM_Q45_236980"/>
      <w:bookmarkStart w:id="18655" w:name="_ETM_Q45_237760"/>
      <w:bookmarkStart w:id="18656" w:name="_ETM_Q45_238269"/>
      <w:bookmarkStart w:id="18657" w:name="_ETM_Q45_239230"/>
      <w:bookmarkEnd w:id="18653"/>
      <w:bookmarkEnd w:id="18654"/>
      <w:bookmarkEnd w:id="18655"/>
      <w:bookmarkEnd w:id="18656"/>
      <w:bookmarkEnd w:id="18657"/>
      <w:r w:rsidR="00921508">
        <w:rPr>
          <w:rtl/>
        </w:rPr>
        <w:t xml:space="preserve">המהותיים </w:t>
      </w:r>
      <w:bookmarkStart w:id="18658" w:name="_ETM_Q45_240190"/>
      <w:bookmarkEnd w:id="18658"/>
      <w:r w:rsidR="00921508">
        <w:rPr>
          <w:rtl/>
        </w:rPr>
        <w:t>ש</w:t>
      </w:r>
      <w:r w:rsidR="00921508">
        <w:rPr>
          <w:rFonts w:hint="cs"/>
          <w:rtl/>
        </w:rPr>
        <w:t xml:space="preserve">יש </w:t>
      </w:r>
      <w:bookmarkStart w:id="18659" w:name="_ETM_Q45_241750"/>
      <w:bookmarkEnd w:id="18659"/>
      <w:r w:rsidR="00921508">
        <w:rPr>
          <w:rFonts w:hint="cs"/>
          <w:rtl/>
        </w:rPr>
        <w:t xml:space="preserve">לה. </w:t>
      </w:r>
    </w:p>
    <w:p w:rsidR="00921508" w:rsidRDefault="00921508" w:rsidP="008149A8">
      <w:pPr>
        <w:rPr>
          <w:rtl/>
        </w:rPr>
      </w:pPr>
      <w:bookmarkStart w:id="18660" w:name="_ETM_Q45_236467"/>
      <w:bookmarkStart w:id="18661" w:name="_ETM_Q45_236550"/>
      <w:bookmarkEnd w:id="18660"/>
      <w:bookmarkEnd w:id="18661"/>
    </w:p>
    <w:p w:rsidR="00921508" w:rsidRDefault="00921508" w:rsidP="008149A8">
      <w:pPr>
        <w:pStyle w:val="af5"/>
        <w:keepNext/>
        <w:rPr>
          <w:rtl/>
        </w:rPr>
      </w:pPr>
      <w:bookmarkStart w:id="18662" w:name="ET_interruption_קר_אה_19"/>
      <w:r w:rsidRPr="003A0004">
        <w:rPr>
          <w:rStyle w:val="TagStyle"/>
          <w:rtl/>
        </w:rPr>
        <w:t xml:space="preserve"> &lt;&lt; קריאה &gt;&gt; </w:t>
      </w:r>
      <w:r>
        <w:rPr>
          <w:rtl/>
        </w:rPr>
        <w:t>קריאה:</w:t>
      </w:r>
      <w:r w:rsidRPr="003A0004">
        <w:rPr>
          <w:rStyle w:val="TagStyle"/>
          <w:rtl/>
        </w:rPr>
        <w:t xml:space="preserve"> &lt;&lt; קריאה &gt;&gt;</w:t>
      </w:r>
      <w:r>
        <w:rPr>
          <w:rtl/>
        </w:rPr>
        <w:t xml:space="preserve">   </w:t>
      </w:r>
      <w:bookmarkEnd w:id="18662"/>
    </w:p>
    <w:p w:rsidR="00921508" w:rsidRDefault="00921508" w:rsidP="00120D2F">
      <w:pPr>
        <w:rPr>
          <w:rtl/>
        </w:rPr>
      </w:pPr>
    </w:p>
    <w:p w:rsidR="00921508" w:rsidRPr="003A0004" w:rsidRDefault="003F5177" w:rsidP="008149A8">
      <w:pPr>
        <w:rPr>
          <w:rtl/>
        </w:rPr>
      </w:pPr>
      <w:bookmarkStart w:id="18663" w:name="_ETM_Q45_238226"/>
      <w:bookmarkEnd w:id="18663"/>
      <w:r>
        <w:rPr>
          <w:rFonts w:hint="cs"/>
          <w:rtl/>
        </w:rPr>
        <w:t>– – –</w:t>
      </w:r>
      <w:r w:rsidR="00921508">
        <w:rPr>
          <w:rFonts w:hint="cs"/>
          <w:rtl/>
        </w:rPr>
        <w:t xml:space="preserve"> </w:t>
      </w:r>
    </w:p>
    <w:p w:rsidR="00921508" w:rsidRDefault="00921508" w:rsidP="008149A8">
      <w:pPr>
        <w:rPr>
          <w:rtl/>
        </w:rPr>
      </w:pPr>
      <w:bookmarkStart w:id="18664" w:name="_ETM_Q45_241428"/>
      <w:bookmarkStart w:id="18665" w:name="_ETM_Q45_241539"/>
      <w:bookmarkEnd w:id="18664"/>
      <w:bookmarkEnd w:id="18665"/>
    </w:p>
    <w:p w:rsidR="00921508" w:rsidRDefault="00921508" w:rsidP="008149A8">
      <w:pPr>
        <w:pStyle w:val="af6"/>
        <w:keepNext/>
        <w:rPr>
          <w:rtl/>
        </w:rPr>
      </w:pPr>
      <w:bookmarkStart w:id="18666" w:name="ET_yor_6598_16"/>
      <w:r w:rsidRPr="003A0004">
        <w:rPr>
          <w:rStyle w:val="TagStyle"/>
          <w:rtl/>
        </w:rPr>
        <w:t xml:space="preserve"> &lt;&lt; יור &gt;&gt; </w:t>
      </w:r>
      <w:r>
        <w:rPr>
          <w:rtl/>
        </w:rPr>
        <w:t>היו"ר משה סולומון:</w:t>
      </w:r>
      <w:r w:rsidRPr="003A0004">
        <w:rPr>
          <w:rStyle w:val="TagStyle"/>
          <w:rtl/>
        </w:rPr>
        <w:t xml:space="preserve"> &lt;&lt; יור &gt;&gt;</w:t>
      </w:r>
      <w:r>
        <w:rPr>
          <w:rtl/>
        </w:rPr>
        <w:t xml:space="preserve">   </w:t>
      </w:r>
      <w:bookmarkEnd w:id="18666"/>
    </w:p>
    <w:p w:rsidR="00921508" w:rsidRDefault="00921508" w:rsidP="00120D2F">
      <w:pPr>
        <w:rPr>
          <w:rtl/>
        </w:rPr>
      </w:pPr>
    </w:p>
    <w:p w:rsidR="00921508" w:rsidRDefault="00921508" w:rsidP="008149A8">
      <w:pPr>
        <w:rPr>
          <w:rtl/>
        </w:rPr>
      </w:pPr>
      <w:bookmarkStart w:id="18667" w:name="_ETM_Q45_242461"/>
      <w:bookmarkEnd w:id="18667"/>
      <w:r>
        <w:rPr>
          <w:rFonts w:hint="cs"/>
          <w:rtl/>
        </w:rPr>
        <w:t>תם הזמן.</w:t>
      </w:r>
      <w:bookmarkStart w:id="18668" w:name="_ETM_Q45_239287"/>
      <w:bookmarkEnd w:id="18668"/>
    </w:p>
    <w:p w:rsidR="00921508" w:rsidRDefault="00921508" w:rsidP="008149A8">
      <w:pPr>
        <w:rPr>
          <w:rtl/>
        </w:rPr>
      </w:pPr>
      <w:bookmarkStart w:id="18669" w:name="_ETM_Q45_239391"/>
      <w:bookmarkStart w:id="18670" w:name="_ETM_Q45_237993"/>
      <w:bookmarkEnd w:id="18669"/>
      <w:bookmarkEnd w:id="18670"/>
    </w:p>
    <w:p w:rsidR="00921508" w:rsidRDefault="00921508" w:rsidP="008149A8">
      <w:pPr>
        <w:pStyle w:val="-"/>
        <w:keepNext/>
        <w:rPr>
          <w:rtl/>
        </w:rPr>
      </w:pPr>
      <w:r w:rsidRPr="003A0004">
        <w:rPr>
          <w:rStyle w:val="TagStyle"/>
          <w:rtl/>
        </w:rPr>
        <w:t xml:space="preserve"> &lt;&lt; דובר_המשך &gt;&gt; </w:t>
      </w:r>
      <w:r>
        <w:rPr>
          <w:rtl/>
        </w:rPr>
        <w:t>חנוך דב מלביצקי (הליכוד):</w:t>
      </w:r>
      <w:r w:rsidRPr="003A0004">
        <w:rPr>
          <w:rStyle w:val="TagStyle"/>
          <w:rtl/>
        </w:rPr>
        <w:t xml:space="preserve"> &lt;&lt; דובר_המשך &gt;&gt;</w:t>
      </w:r>
      <w:r>
        <w:rPr>
          <w:rtl/>
        </w:rPr>
        <w:t xml:space="preserve">   </w:t>
      </w:r>
    </w:p>
    <w:p w:rsidR="00921508" w:rsidRDefault="00921508" w:rsidP="00120D2F">
      <w:pPr>
        <w:rPr>
          <w:rtl/>
        </w:rPr>
      </w:pPr>
    </w:p>
    <w:p w:rsidR="00921508" w:rsidRDefault="00921508" w:rsidP="008149A8">
      <w:pPr>
        <w:rPr>
          <w:rtl/>
        </w:rPr>
      </w:pPr>
      <w:bookmarkStart w:id="18671" w:name="_ETM_Q45_239060"/>
      <w:bookmarkEnd w:id="18671"/>
      <w:r>
        <w:rPr>
          <w:rtl/>
        </w:rPr>
        <w:t xml:space="preserve">הם </w:t>
      </w:r>
      <w:bookmarkStart w:id="18672" w:name="_ETM_Q45_241960"/>
      <w:bookmarkEnd w:id="18672"/>
      <w:r>
        <w:rPr>
          <w:rtl/>
        </w:rPr>
        <w:t xml:space="preserve">מפריעים </w:t>
      </w:r>
      <w:bookmarkStart w:id="18673" w:name="_ETM_Q45_242440"/>
      <w:bookmarkEnd w:id="18673"/>
      <w:r>
        <w:rPr>
          <w:rtl/>
        </w:rPr>
        <w:t>לי</w:t>
      </w:r>
      <w:r>
        <w:rPr>
          <w:rFonts w:hint="cs"/>
          <w:rtl/>
        </w:rPr>
        <w:t>,</w:t>
      </w:r>
      <w:r>
        <w:rPr>
          <w:rtl/>
        </w:rPr>
        <w:t xml:space="preserve"> </w:t>
      </w:r>
      <w:bookmarkStart w:id="18674" w:name="_ETM_Q45_242589"/>
      <w:bookmarkEnd w:id="18674"/>
      <w:r>
        <w:rPr>
          <w:rtl/>
        </w:rPr>
        <w:t>אדוני</w:t>
      </w:r>
      <w:r>
        <w:rPr>
          <w:rFonts w:hint="cs"/>
          <w:rtl/>
        </w:rPr>
        <w:t>.</w:t>
      </w:r>
      <w:r>
        <w:rPr>
          <w:rtl/>
        </w:rPr>
        <w:t xml:space="preserve"> </w:t>
      </w:r>
      <w:bookmarkStart w:id="18675" w:name="_ETM_Q45_242949"/>
      <w:bookmarkEnd w:id="18675"/>
      <w:r>
        <w:rPr>
          <w:rtl/>
        </w:rPr>
        <w:t xml:space="preserve">אני </w:t>
      </w:r>
      <w:bookmarkStart w:id="18676" w:name="_ETM_Q45_243100"/>
      <w:bookmarkEnd w:id="18676"/>
      <w:r>
        <w:rPr>
          <w:rtl/>
        </w:rPr>
        <w:t xml:space="preserve">רוצה </w:t>
      </w:r>
      <w:bookmarkStart w:id="18677" w:name="_ETM_Q45_243370"/>
      <w:bookmarkEnd w:id="18677"/>
      <w:r>
        <w:rPr>
          <w:rtl/>
        </w:rPr>
        <w:t xml:space="preserve">לסיים </w:t>
      </w:r>
      <w:bookmarkStart w:id="18678" w:name="_ETM_Q45_243879"/>
      <w:bookmarkEnd w:id="18678"/>
      <w:r>
        <w:rPr>
          <w:rtl/>
        </w:rPr>
        <w:t>א</w:t>
      </w:r>
      <w:r>
        <w:rPr>
          <w:rFonts w:hint="cs"/>
          <w:rtl/>
        </w:rPr>
        <w:t xml:space="preserve">ת דבריי. </w:t>
      </w:r>
    </w:p>
    <w:p w:rsidR="00921508" w:rsidRDefault="00921508" w:rsidP="008149A8">
      <w:pPr>
        <w:rPr>
          <w:rtl/>
        </w:rPr>
      </w:pPr>
      <w:bookmarkStart w:id="18679" w:name="_ETM_Q45_241630"/>
      <w:bookmarkStart w:id="18680" w:name="_ETM_Q45_241725"/>
      <w:bookmarkEnd w:id="18679"/>
      <w:bookmarkEnd w:id="18680"/>
    </w:p>
    <w:p w:rsidR="00921508" w:rsidRDefault="00921508" w:rsidP="008149A8">
      <w:pPr>
        <w:pStyle w:val="af6"/>
        <w:keepNext/>
        <w:rPr>
          <w:rtl/>
        </w:rPr>
      </w:pPr>
      <w:bookmarkStart w:id="18681" w:name="ET_yor_6598_20"/>
      <w:r w:rsidRPr="003A0004">
        <w:rPr>
          <w:rStyle w:val="TagStyle"/>
          <w:rtl/>
        </w:rPr>
        <w:t xml:space="preserve"> &lt;&lt; יור &gt;&gt; </w:t>
      </w:r>
      <w:r>
        <w:rPr>
          <w:rtl/>
        </w:rPr>
        <w:t>היו"ר משה סולומון:</w:t>
      </w:r>
      <w:r w:rsidRPr="003A0004">
        <w:rPr>
          <w:rStyle w:val="TagStyle"/>
          <w:rtl/>
        </w:rPr>
        <w:t xml:space="preserve"> &lt;&lt; יור &gt;&gt;</w:t>
      </w:r>
      <w:r>
        <w:rPr>
          <w:rtl/>
        </w:rPr>
        <w:t xml:space="preserve">   </w:t>
      </w:r>
      <w:bookmarkEnd w:id="18681"/>
    </w:p>
    <w:p w:rsidR="00921508" w:rsidRDefault="00921508" w:rsidP="00120D2F">
      <w:pPr>
        <w:rPr>
          <w:rtl/>
        </w:rPr>
      </w:pPr>
    </w:p>
    <w:p w:rsidR="00921508" w:rsidRDefault="00921508" w:rsidP="008149A8">
      <w:pPr>
        <w:rPr>
          <w:rtl/>
        </w:rPr>
      </w:pPr>
      <w:bookmarkStart w:id="18682" w:name="_ETM_Q45_242541"/>
      <w:bookmarkEnd w:id="18682"/>
      <w:r>
        <w:rPr>
          <w:rFonts w:hint="cs"/>
          <w:rtl/>
        </w:rPr>
        <w:t>א</w:t>
      </w:r>
      <w:r>
        <w:rPr>
          <w:rtl/>
        </w:rPr>
        <w:t xml:space="preserve">בל </w:t>
      </w:r>
      <w:bookmarkStart w:id="18683" w:name="_ETM_Q45_244299"/>
      <w:bookmarkEnd w:id="18683"/>
      <w:r>
        <w:rPr>
          <w:rFonts w:hint="cs"/>
          <w:rtl/>
        </w:rPr>
        <w:t xml:space="preserve">תם הזמן. הייתה </w:t>
      </w:r>
      <w:bookmarkStart w:id="18684" w:name="_ETM_Q45_244630"/>
      <w:bookmarkStart w:id="18685" w:name="_ETM_Q45_244750"/>
      <w:bookmarkStart w:id="18686" w:name="_ETM_Q45_244930"/>
      <w:bookmarkEnd w:id="18684"/>
      <w:bookmarkEnd w:id="18685"/>
      <w:bookmarkEnd w:id="18686"/>
      <w:r>
        <w:rPr>
          <w:rtl/>
        </w:rPr>
        <w:t xml:space="preserve">לך </w:t>
      </w:r>
      <w:bookmarkStart w:id="18687" w:name="_ETM_Q45_245110"/>
      <w:bookmarkEnd w:id="18687"/>
      <w:r>
        <w:rPr>
          <w:rtl/>
        </w:rPr>
        <w:t>דקה</w:t>
      </w:r>
      <w:r>
        <w:rPr>
          <w:rFonts w:hint="cs"/>
          <w:rtl/>
        </w:rPr>
        <w:t>.</w:t>
      </w:r>
      <w:r>
        <w:rPr>
          <w:rtl/>
        </w:rPr>
        <w:t xml:space="preserve"> </w:t>
      </w:r>
      <w:bookmarkStart w:id="18688" w:name="_ETM_Q45_245500"/>
      <w:bookmarkEnd w:id="18688"/>
    </w:p>
    <w:p w:rsidR="00921508" w:rsidRDefault="00921508" w:rsidP="008149A8">
      <w:pPr>
        <w:rPr>
          <w:rtl/>
        </w:rPr>
      </w:pPr>
      <w:bookmarkStart w:id="18689" w:name="_ETM_Q45_243106"/>
      <w:bookmarkStart w:id="18690" w:name="_ETM_Q45_243193"/>
      <w:bookmarkEnd w:id="18689"/>
      <w:bookmarkEnd w:id="18690"/>
    </w:p>
    <w:p w:rsidR="00921508" w:rsidRDefault="00921508" w:rsidP="008149A8">
      <w:pPr>
        <w:pStyle w:val="-"/>
        <w:keepNext/>
        <w:rPr>
          <w:rtl/>
        </w:rPr>
      </w:pPr>
      <w:bookmarkStart w:id="18691" w:name="ET_speakercontinue_6353_21"/>
      <w:r w:rsidRPr="003A0004">
        <w:rPr>
          <w:rStyle w:val="TagStyle"/>
          <w:rtl/>
        </w:rPr>
        <w:t xml:space="preserve"> &lt;&lt; דובר_המשך &gt;&gt; </w:t>
      </w:r>
      <w:r>
        <w:rPr>
          <w:rtl/>
        </w:rPr>
        <w:t>חנוך דב מלביצקי (הליכוד):</w:t>
      </w:r>
      <w:r w:rsidRPr="003A0004">
        <w:rPr>
          <w:rStyle w:val="TagStyle"/>
          <w:rtl/>
        </w:rPr>
        <w:t xml:space="preserve"> &lt;&lt; דובר_המשך &gt;&gt;</w:t>
      </w:r>
      <w:r>
        <w:rPr>
          <w:rtl/>
        </w:rPr>
        <w:t xml:space="preserve">   </w:t>
      </w:r>
      <w:bookmarkEnd w:id="18691"/>
    </w:p>
    <w:p w:rsidR="00921508" w:rsidRDefault="00921508" w:rsidP="00120D2F">
      <w:pPr>
        <w:rPr>
          <w:rtl/>
        </w:rPr>
      </w:pPr>
    </w:p>
    <w:p w:rsidR="00921508" w:rsidRDefault="00921508" w:rsidP="008149A8">
      <w:pPr>
        <w:rPr>
          <w:rtl/>
        </w:rPr>
      </w:pPr>
      <w:bookmarkStart w:id="18692" w:name="_ETM_Q45_244208"/>
      <w:bookmarkEnd w:id="18692"/>
      <w:r>
        <w:rPr>
          <w:rFonts w:hint="cs"/>
          <w:rtl/>
        </w:rPr>
        <w:t xml:space="preserve">זה </w:t>
      </w:r>
      <w:r>
        <w:rPr>
          <w:rtl/>
        </w:rPr>
        <w:t xml:space="preserve">כישלון </w:t>
      </w:r>
      <w:bookmarkStart w:id="18693" w:name="_ETM_Q45_246340"/>
      <w:bookmarkEnd w:id="18693"/>
      <w:r>
        <w:rPr>
          <w:rtl/>
        </w:rPr>
        <w:t xml:space="preserve">מוחלט </w:t>
      </w:r>
      <w:bookmarkStart w:id="18694" w:name="_ETM_Q45_247799"/>
      <w:bookmarkEnd w:id="18694"/>
      <w:r>
        <w:rPr>
          <w:rtl/>
        </w:rPr>
        <w:t xml:space="preserve">בניהול </w:t>
      </w:r>
      <w:bookmarkStart w:id="18695" w:name="_ETM_Q45_248340"/>
      <w:bookmarkEnd w:id="18695"/>
      <w:r>
        <w:rPr>
          <w:rtl/>
        </w:rPr>
        <w:t xml:space="preserve">תפקידה </w:t>
      </w:r>
      <w:bookmarkStart w:id="18696" w:name="_ETM_Q45_249180"/>
      <w:bookmarkEnd w:id="18696"/>
      <w:r>
        <w:rPr>
          <w:rFonts w:hint="cs"/>
          <w:rtl/>
        </w:rPr>
        <w:t>כיושבת</w:t>
      </w:r>
      <w:bookmarkStart w:id="18697" w:name="_ETM_Q45_249450"/>
      <w:bookmarkEnd w:id="18697"/>
      <w:r>
        <w:rPr>
          <w:rFonts w:hint="cs"/>
          <w:rtl/>
        </w:rPr>
        <w:t xml:space="preserve">-ראש התביעה הכללית </w:t>
      </w:r>
      <w:r w:rsidR="003F5177">
        <w:rPr>
          <w:rFonts w:hint="cs"/>
          <w:rtl/>
        </w:rPr>
        <w:t>– –</w:t>
      </w:r>
    </w:p>
    <w:p w:rsidR="00921508" w:rsidRDefault="00921508" w:rsidP="008149A8">
      <w:pPr>
        <w:rPr>
          <w:rtl/>
        </w:rPr>
      </w:pPr>
    </w:p>
    <w:p w:rsidR="00921508" w:rsidRDefault="00921508" w:rsidP="008149A8">
      <w:pPr>
        <w:pStyle w:val="af5"/>
        <w:keepNext/>
        <w:rPr>
          <w:rtl/>
        </w:rPr>
      </w:pPr>
      <w:bookmarkStart w:id="18698" w:name="ET_interruption_קר_אה_25"/>
      <w:r w:rsidRPr="003A0004">
        <w:rPr>
          <w:rStyle w:val="TagStyle"/>
          <w:rtl/>
        </w:rPr>
        <w:t xml:space="preserve"> &lt;&lt; קריאה &gt;&gt; </w:t>
      </w:r>
      <w:r>
        <w:rPr>
          <w:rtl/>
        </w:rPr>
        <w:t>קריאה:</w:t>
      </w:r>
      <w:r w:rsidRPr="003A0004">
        <w:rPr>
          <w:rStyle w:val="TagStyle"/>
          <w:rtl/>
        </w:rPr>
        <w:t xml:space="preserve"> &lt;&lt; קריאה &gt;&gt;</w:t>
      </w:r>
      <w:r>
        <w:rPr>
          <w:rtl/>
        </w:rPr>
        <w:t xml:space="preserve">   </w:t>
      </w:r>
      <w:bookmarkEnd w:id="18698"/>
    </w:p>
    <w:p w:rsidR="00921508" w:rsidRDefault="00921508" w:rsidP="00120D2F">
      <w:pPr>
        <w:rPr>
          <w:rtl/>
        </w:rPr>
      </w:pPr>
    </w:p>
    <w:p w:rsidR="00921508" w:rsidRPr="003A0004" w:rsidRDefault="003F5177" w:rsidP="008149A8">
      <w:pPr>
        <w:rPr>
          <w:rtl/>
        </w:rPr>
      </w:pPr>
      <w:r>
        <w:rPr>
          <w:rFonts w:hint="cs"/>
          <w:rtl/>
        </w:rPr>
        <w:t>– – –</w:t>
      </w:r>
      <w:r w:rsidR="00921508">
        <w:rPr>
          <w:rFonts w:hint="cs"/>
          <w:rtl/>
        </w:rPr>
        <w:t xml:space="preserve"> </w:t>
      </w:r>
    </w:p>
    <w:p w:rsidR="00921508" w:rsidRDefault="00921508" w:rsidP="008149A8">
      <w:pPr>
        <w:rPr>
          <w:rtl/>
        </w:rPr>
      </w:pPr>
      <w:bookmarkStart w:id="18699" w:name="_ETM_Q45_245573"/>
      <w:bookmarkStart w:id="18700" w:name="_ETM_Q45_245691"/>
      <w:bookmarkEnd w:id="18699"/>
      <w:bookmarkEnd w:id="18700"/>
    </w:p>
    <w:p w:rsidR="00921508" w:rsidRDefault="00921508" w:rsidP="008149A8">
      <w:pPr>
        <w:pStyle w:val="af6"/>
        <w:keepNext/>
        <w:rPr>
          <w:rtl/>
        </w:rPr>
      </w:pPr>
      <w:bookmarkStart w:id="18701" w:name="ET_yor_6598_22"/>
      <w:r w:rsidRPr="003A0004">
        <w:rPr>
          <w:rStyle w:val="TagStyle"/>
          <w:rtl/>
        </w:rPr>
        <w:t xml:space="preserve"> &lt;&lt; יור &gt;&gt; </w:t>
      </w:r>
      <w:r>
        <w:rPr>
          <w:rtl/>
        </w:rPr>
        <w:t>היו"ר משה סולומון:</w:t>
      </w:r>
      <w:r w:rsidRPr="003A0004">
        <w:rPr>
          <w:rStyle w:val="TagStyle"/>
          <w:rtl/>
        </w:rPr>
        <w:t xml:space="preserve"> &lt;&lt; יור &gt;&gt;</w:t>
      </w:r>
      <w:r>
        <w:rPr>
          <w:rtl/>
        </w:rPr>
        <w:t xml:space="preserve">   </w:t>
      </w:r>
      <w:bookmarkEnd w:id="18701"/>
    </w:p>
    <w:p w:rsidR="00921508" w:rsidRDefault="00921508" w:rsidP="00120D2F">
      <w:pPr>
        <w:rPr>
          <w:rtl/>
        </w:rPr>
      </w:pPr>
    </w:p>
    <w:p w:rsidR="00921508" w:rsidRDefault="00921508" w:rsidP="008149A8">
      <w:pPr>
        <w:rPr>
          <w:rtl/>
        </w:rPr>
      </w:pPr>
      <w:bookmarkStart w:id="18702" w:name="_ETM_Q45_246779"/>
      <w:bookmarkEnd w:id="18702"/>
      <w:r>
        <w:rPr>
          <w:rFonts w:hint="cs"/>
          <w:rtl/>
        </w:rPr>
        <w:t>תודה. תם הזמן. תודה רבה</w:t>
      </w:r>
      <w:bookmarkStart w:id="18703" w:name="_ETM_Q45_250350"/>
      <w:bookmarkEnd w:id="18703"/>
      <w:r>
        <w:rPr>
          <w:rFonts w:hint="cs"/>
          <w:rtl/>
        </w:rPr>
        <w:t xml:space="preserve">.  </w:t>
      </w:r>
    </w:p>
    <w:p w:rsidR="00921508" w:rsidRDefault="00921508" w:rsidP="008149A8">
      <w:pPr>
        <w:rPr>
          <w:rtl/>
        </w:rPr>
      </w:pPr>
    </w:p>
    <w:p w:rsidR="00921508" w:rsidRDefault="00921508" w:rsidP="008149A8">
      <w:pPr>
        <w:pStyle w:val="-"/>
        <w:keepNext/>
        <w:rPr>
          <w:rtl/>
        </w:rPr>
      </w:pPr>
      <w:bookmarkStart w:id="18704" w:name="ET_speakercontinue_6353_23"/>
      <w:r w:rsidRPr="003A0004">
        <w:rPr>
          <w:rStyle w:val="TagStyle"/>
          <w:rtl/>
        </w:rPr>
        <w:t xml:space="preserve"> &lt;&lt; דובר_המשך &gt;&gt; </w:t>
      </w:r>
      <w:r>
        <w:rPr>
          <w:rtl/>
        </w:rPr>
        <w:t>חנוך דב מלביצקי (הליכוד):</w:t>
      </w:r>
      <w:r w:rsidRPr="003A0004">
        <w:rPr>
          <w:rStyle w:val="TagStyle"/>
          <w:rtl/>
        </w:rPr>
        <w:t xml:space="preserve"> &lt;&lt; דובר_המשך &gt;&gt;</w:t>
      </w:r>
      <w:r>
        <w:rPr>
          <w:rtl/>
        </w:rPr>
        <w:t xml:space="preserve">   </w:t>
      </w:r>
      <w:bookmarkEnd w:id="18704"/>
    </w:p>
    <w:p w:rsidR="00921508" w:rsidRDefault="00921508" w:rsidP="00120D2F">
      <w:pPr>
        <w:rPr>
          <w:rtl/>
        </w:rPr>
      </w:pPr>
    </w:p>
    <w:p w:rsidR="00921508" w:rsidRDefault="003F5177" w:rsidP="008149A8">
      <w:pPr>
        <w:rPr>
          <w:rtl/>
        </w:rPr>
      </w:pPr>
      <w:bookmarkStart w:id="18705" w:name="_ETM_Q45_249074"/>
      <w:bookmarkEnd w:id="18705"/>
      <w:r>
        <w:rPr>
          <w:rFonts w:hint="cs"/>
          <w:rtl/>
        </w:rPr>
        <w:t>– –</w:t>
      </w:r>
      <w:r w:rsidR="00921508">
        <w:rPr>
          <w:rFonts w:hint="cs"/>
          <w:rtl/>
        </w:rPr>
        <w:t xml:space="preserve"> ולכן </w:t>
      </w:r>
      <w:bookmarkStart w:id="18706" w:name="_ETM_Q45_249780"/>
      <w:bookmarkStart w:id="18707" w:name="_ETM_Q45_250110"/>
      <w:bookmarkStart w:id="18708" w:name="_ETM_Q45_250500"/>
      <w:bookmarkStart w:id="18709" w:name="_ETM_Q45_250740"/>
      <w:bookmarkStart w:id="18710" w:name="_ETM_Q45_251840"/>
      <w:bookmarkStart w:id="18711" w:name="_ETM_Q45_252500"/>
      <w:bookmarkStart w:id="18712" w:name="_ETM_Q45_252740"/>
      <w:bookmarkStart w:id="18713" w:name="_ETM_Q45_253040"/>
      <w:bookmarkEnd w:id="18706"/>
      <w:bookmarkEnd w:id="18707"/>
      <w:bookmarkEnd w:id="18708"/>
      <w:bookmarkEnd w:id="18709"/>
      <w:bookmarkEnd w:id="18710"/>
      <w:bookmarkEnd w:id="18711"/>
      <w:bookmarkEnd w:id="18712"/>
      <w:bookmarkEnd w:id="18713"/>
      <w:r w:rsidR="00921508">
        <w:rPr>
          <w:rtl/>
        </w:rPr>
        <w:t xml:space="preserve">צריך </w:t>
      </w:r>
      <w:bookmarkStart w:id="18714" w:name="_ETM_Q45_253760"/>
      <w:bookmarkEnd w:id="18714"/>
      <w:r w:rsidR="00921508">
        <w:rPr>
          <w:rFonts w:hint="cs"/>
          <w:rtl/>
        </w:rPr>
        <w:t xml:space="preserve">מהר לקיים דיון פה במליאה כדי להעביר </w:t>
      </w:r>
      <w:bookmarkStart w:id="18715" w:name="_ETM_Q45_258133"/>
      <w:bookmarkEnd w:id="18715"/>
      <w:r w:rsidR="00921508">
        <w:rPr>
          <w:rFonts w:hint="cs"/>
          <w:rtl/>
        </w:rPr>
        <w:t xml:space="preserve">אותה מתפקידה. </w:t>
      </w:r>
    </w:p>
    <w:p w:rsidR="00921508" w:rsidRDefault="00921508" w:rsidP="008149A8">
      <w:pPr>
        <w:rPr>
          <w:rtl/>
        </w:rPr>
      </w:pPr>
      <w:bookmarkStart w:id="18716" w:name="_ETM_Q45_255370"/>
      <w:bookmarkStart w:id="18717" w:name="_ETM_Q45_255451"/>
      <w:bookmarkEnd w:id="18716"/>
      <w:bookmarkEnd w:id="18717"/>
    </w:p>
    <w:p w:rsidR="00921508" w:rsidRDefault="00921508" w:rsidP="008149A8">
      <w:pPr>
        <w:pStyle w:val="af5"/>
        <w:keepNext/>
        <w:rPr>
          <w:rtl/>
        </w:rPr>
      </w:pPr>
      <w:bookmarkStart w:id="18718" w:name="ET_interruption_קר_אה_26"/>
      <w:r w:rsidRPr="003A0004">
        <w:rPr>
          <w:rStyle w:val="TagStyle"/>
          <w:rtl/>
        </w:rPr>
        <w:t xml:space="preserve"> &lt;&lt; קריאה &gt;&gt; </w:t>
      </w:r>
      <w:r>
        <w:rPr>
          <w:rtl/>
        </w:rPr>
        <w:t>קריאה:</w:t>
      </w:r>
      <w:r w:rsidRPr="003A0004">
        <w:rPr>
          <w:rStyle w:val="TagStyle"/>
          <w:rtl/>
        </w:rPr>
        <w:t xml:space="preserve"> &lt;&lt; קריאה &gt;&gt;</w:t>
      </w:r>
      <w:r>
        <w:rPr>
          <w:rtl/>
        </w:rPr>
        <w:t xml:space="preserve">   </w:t>
      </w:r>
      <w:bookmarkEnd w:id="18718"/>
    </w:p>
    <w:p w:rsidR="00921508" w:rsidRDefault="00921508" w:rsidP="00120D2F">
      <w:pPr>
        <w:rPr>
          <w:rtl/>
        </w:rPr>
      </w:pPr>
    </w:p>
    <w:p w:rsidR="00921508" w:rsidRDefault="00921508" w:rsidP="008149A8">
      <w:pPr>
        <w:rPr>
          <w:rtl/>
        </w:rPr>
      </w:pPr>
      <w:bookmarkStart w:id="18719" w:name="_ETM_Q45_256287"/>
      <w:bookmarkEnd w:id="18719"/>
      <w:r>
        <w:rPr>
          <w:rFonts w:hint="cs"/>
          <w:rtl/>
        </w:rPr>
        <w:t>בושה. בושה</w:t>
      </w:r>
      <w:bookmarkStart w:id="18720" w:name="_ETM_Q45_265534"/>
      <w:bookmarkEnd w:id="18720"/>
      <w:r>
        <w:rPr>
          <w:rFonts w:hint="cs"/>
          <w:rtl/>
        </w:rPr>
        <w:t xml:space="preserve"> </w:t>
      </w:r>
      <w:r w:rsidR="003F5177">
        <w:rPr>
          <w:rFonts w:hint="cs"/>
          <w:rtl/>
        </w:rPr>
        <w:t>– – –</w:t>
      </w:r>
      <w:r>
        <w:rPr>
          <w:rFonts w:hint="cs"/>
          <w:rtl/>
        </w:rPr>
        <w:t xml:space="preserve"> </w:t>
      </w:r>
    </w:p>
    <w:p w:rsidR="00921508" w:rsidRPr="003A0004" w:rsidRDefault="00921508" w:rsidP="008149A8">
      <w:pPr>
        <w:rPr>
          <w:rtl/>
        </w:rPr>
      </w:pPr>
      <w:bookmarkStart w:id="18721" w:name="_ETM_Q45_257761"/>
      <w:bookmarkStart w:id="18722" w:name="_ETM_Q45_257844"/>
      <w:bookmarkEnd w:id="18721"/>
      <w:bookmarkEnd w:id="18722"/>
    </w:p>
    <w:p w:rsidR="00921508" w:rsidRDefault="00921508" w:rsidP="008149A8">
      <w:pPr>
        <w:pStyle w:val="af6"/>
        <w:keepNext/>
        <w:rPr>
          <w:rtl/>
        </w:rPr>
      </w:pPr>
      <w:bookmarkStart w:id="18723" w:name="ET_yor_6598_24"/>
      <w:r w:rsidRPr="003A0004">
        <w:rPr>
          <w:rStyle w:val="TagStyle"/>
          <w:rtl/>
        </w:rPr>
        <w:t xml:space="preserve"> &lt;&lt; יור &gt;&gt; </w:t>
      </w:r>
      <w:r>
        <w:rPr>
          <w:rtl/>
        </w:rPr>
        <w:t>היו"ר משה סולומון:</w:t>
      </w:r>
      <w:r w:rsidRPr="003A0004">
        <w:rPr>
          <w:rStyle w:val="TagStyle"/>
          <w:rtl/>
        </w:rPr>
        <w:t xml:space="preserve"> &lt;&lt; יור &gt;&gt;</w:t>
      </w:r>
      <w:r>
        <w:rPr>
          <w:rtl/>
        </w:rPr>
        <w:t xml:space="preserve">   </w:t>
      </w:r>
      <w:bookmarkEnd w:id="18723"/>
    </w:p>
    <w:p w:rsidR="00921508" w:rsidRDefault="00921508" w:rsidP="00120D2F">
      <w:pPr>
        <w:rPr>
          <w:rtl/>
        </w:rPr>
      </w:pPr>
    </w:p>
    <w:p w:rsidR="00921508" w:rsidRDefault="00921508" w:rsidP="008149A8">
      <w:pPr>
        <w:rPr>
          <w:rtl/>
        </w:rPr>
      </w:pPr>
      <w:bookmarkStart w:id="18724" w:name="_ETM_Q45_252257"/>
      <w:bookmarkEnd w:id="18724"/>
      <w:r>
        <w:rPr>
          <w:rFonts w:hint="cs"/>
          <w:rtl/>
        </w:rPr>
        <w:t xml:space="preserve">חבר </w:t>
      </w:r>
      <w:bookmarkStart w:id="18725" w:name="_ETM_Q45_253352"/>
      <w:bookmarkEnd w:id="18725"/>
      <w:r>
        <w:rPr>
          <w:rFonts w:hint="cs"/>
          <w:rtl/>
        </w:rPr>
        <w:t xml:space="preserve">הכנסת, סגור את האירוע. </w:t>
      </w:r>
      <w:r>
        <w:rPr>
          <w:rtl/>
        </w:rPr>
        <w:t xml:space="preserve">סגור </w:t>
      </w:r>
      <w:bookmarkStart w:id="18726" w:name="_ETM_Q45_254750"/>
      <w:bookmarkEnd w:id="18726"/>
      <w:r>
        <w:rPr>
          <w:rFonts w:hint="cs"/>
          <w:rtl/>
        </w:rPr>
        <w:t xml:space="preserve">את </w:t>
      </w:r>
      <w:r w:rsidRPr="007854CB">
        <w:rPr>
          <w:rFonts w:hint="cs"/>
          <w:rtl/>
        </w:rPr>
        <w:t>האירוע.</w:t>
      </w:r>
      <w:r>
        <w:rPr>
          <w:rFonts w:hint="cs"/>
          <w:rtl/>
        </w:rPr>
        <w:t xml:space="preserve"> סגור את המיקרופון. </w:t>
      </w:r>
      <w:bookmarkStart w:id="18727" w:name="_ETM_Q45_253900"/>
      <w:bookmarkStart w:id="18728" w:name="_ETM_Q45_253074"/>
      <w:bookmarkEnd w:id="18727"/>
      <w:bookmarkEnd w:id="18728"/>
    </w:p>
    <w:p w:rsidR="00921508" w:rsidRDefault="00921508" w:rsidP="008149A8">
      <w:pPr>
        <w:rPr>
          <w:rtl/>
        </w:rPr>
      </w:pPr>
    </w:p>
    <w:p w:rsidR="00921508" w:rsidRDefault="00921508" w:rsidP="008149A8">
      <w:pPr>
        <w:pStyle w:val="-"/>
        <w:keepNext/>
        <w:rPr>
          <w:rtl/>
        </w:rPr>
      </w:pPr>
      <w:r w:rsidRPr="003A0004">
        <w:rPr>
          <w:rStyle w:val="TagStyle"/>
          <w:rtl/>
        </w:rPr>
        <w:t xml:space="preserve"> &lt;&lt; דובר_המשך &gt;&gt; </w:t>
      </w:r>
      <w:r>
        <w:rPr>
          <w:rtl/>
        </w:rPr>
        <w:t>חנוך דב מלביצקי (הליכוד):</w:t>
      </w:r>
      <w:r w:rsidRPr="003A0004">
        <w:rPr>
          <w:rStyle w:val="TagStyle"/>
          <w:rtl/>
        </w:rPr>
        <w:t xml:space="preserve"> &lt;&lt; דובר_המשך &gt;&gt;</w:t>
      </w:r>
      <w:r>
        <w:rPr>
          <w:rtl/>
        </w:rPr>
        <w:t xml:space="preserve">   </w:t>
      </w:r>
    </w:p>
    <w:p w:rsidR="00921508" w:rsidRDefault="00921508" w:rsidP="00120D2F">
      <w:pPr>
        <w:rPr>
          <w:rtl/>
        </w:rPr>
      </w:pPr>
    </w:p>
    <w:p w:rsidR="00921508" w:rsidRDefault="00921508" w:rsidP="008149A8">
      <w:pPr>
        <w:rPr>
          <w:rtl/>
        </w:rPr>
      </w:pPr>
      <w:bookmarkStart w:id="18729" w:name="_ETM_Q45_261047"/>
      <w:bookmarkEnd w:id="18729"/>
      <w:r>
        <w:rPr>
          <w:rFonts w:hint="cs"/>
          <w:rtl/>
        </w:rPr>
        <w:t xml:space="preserve">אנחנו לא ניתן לכם את הבריונות הזאת. לא </w:t>
      </w:r>
      <w:bookmarkStart w:id="18730" w:name="_ETM_Q45_267242"/>
      <w:bookmarkEnd w:id="18730"/>
      <w:r>
        <w:rPr>
          <w:rFonts w:hint="cs"/>
          <w:rtl/>
        </w:rPr>
        <w:t xml:space="preserve">ניתן לכם להשתמש בבריונות כדי להשתיק אותנו. </w:t>
      </w:r>
      <w:bookmarkStart w:id="18731" w:name="_ETM_Q45_268582"/>
      <w:bookmarkEnd w:id="18731"/>
    </w:p>
    <w:p w:rsidR="00921508" w:rsidRDefault="00921508" w:rsidP="008149A8">
      <w:pPr>
        <w:rPr>
          <w:rtl/>
        </w:rPr>
      </w:pPr>
    </w:p>
    <w:p w:rsidR="00921508" w:rsidRDefault="00921508" w:rsidP="008149A8">
      <w:pPr>
        <w:pStyle w:val="af5"/>
        <w:keepNext/>
        <w:rPr>
          <w:rtl/>
        </w:rPr>
      </w:pPr>
      <w:bookmarkStart w:id="18732" w:name="ET_interruption_קר_אה_30"/>
      <w:r w:rsidRPr="003A0004">
        <w:rPr>
          <w:rStyle w:val="TagStyle"/>
          <w:rtl/>
        </w:rPr>
        <w:t xml:space="preserve"> &lt;&lt; קריאה &gt;&gt; </w:t>
      </w:r>
      <w:r>
        <w:rPr>
          <w:rtl/>
        </w:rPr>
        <w:t>קריא</w:t>
      </w:r>
      <w:r>
        <w:rPr>
          <w:rFonts w:hint="cs"/>
          <w:rtl/>
        </w:rPr>
        <w:t>ות</w:t>
      </w:r>
      <w:r>
        <w:rPr>
          <w:rtl/>
        </w:rPr>
        <w:t>:</w:t>
      </w:r>
      <w:r w:rsidRPr="003A0004">
        <w:rPr>
          <w:rStyle w:val="TagStyle"/>
          <w:rtl/>
        </w:rPr>
        <w:t xml:space="preserve"> &lt;&lt; קריאה &gt;&gt;</w:t>
      </w:r>
      <w:r>
        <w:rPr>
          <w:rtl/>
        </w:rPr>
        <w:t xml:space="preserve">   </w:t>
      </w:r>
      <w:bookmarkEnd w:id="18732"/>
    </w:p>
    <w:p w:rsidR="00921508" w:rsidRDefault="00921508" w:rsidP="00120D2F">
      <w:pPr>
        <w:rPr>
          <w:rtl/>
        </w:rPr>
      </w:pPr>
    </w:p>
    <w:p w:rsidR="00921508" w:rsidRPr="003A0004" w:rsidRDefault="00921508" w:rsidP="008149A8">
      <w:pPr>
        <w:rPr>
          <w:rtl/>
        </w:rPr>
      </w:pPr>
      <w:r>
        <w:rPr>
          <w:rFonts w:hint="cs"/>
          <w:rtl/>
        </w:rPr>
        <w:t xml:space="preserve">בושה. </w:t>
      </w:r>
      <w:bookmarkStart w:id="18733" w:name="_ETM_Q45_268472"/>
      <w:bookmarkEnd w:id="18733"/>
      <w:r>
        <w:rPr>
          <w:rFonts w:hint="cs"/>
          <w:rtl/>
        </w:rPr>
        <w:t xml:space="preserve">בושה. </w:t>
      </w:r>
    </w:p>
    <w:p w:rsidR="00921508" w:rsidRDefault="00921508" w:rsidP="008149A8">
      <w:pPr>
        <w:rPr>
          <w:rtl/>
        </w:rPr>
      </w:pPr>
      <w:bookmarkStart w:id="18734" w:name="_ETM_Q45_268688"/>
      <w:bookmarkEnd w:id="18734"/>
    </w:p>
    <w:p w:rsidR="00921508" w:rsidRDefault="00921508" w:rsidP="008149A8">
      <w:pPr>
        <w:pStyle w:val="af6"/>
        <w:keepNext/>
        <w:rPr>
          <w:rtl/>
        </w:rPr>
      </w:pPr>
      <w:bookmarkStart w:id="18735" w:name="ET_yor_6598_28"/>
      <w:r w:rsidRPr="003A0004">
        <w:rPr>
          <w:rStyle w:val="TagStyle"/>
          <w:rtl/>
        </w:rPr>
        <w:t xml:space="preserve"> &lt;&lt; יור &gt;&gt; </w:t>
      </w:r>
      <w:r>
        <w:rPr>
          <w:rtl/>
        </w:rPr>
        <w:t>היו"ר משה סולומון:</w:t>
      </w:r>
      <w:r w:rsidRPr="003A0004">
        <w:rPr>
          <w:rStyle w:val="TagStyle"/>
          <w:rtl/>
        </w:rPr>
        <w:t xml:space="preserve"> &lt;&lt; יור &gt;&gt;</w:t>
      </w:r>
      <w:r>
        <w:rPr>
          <w:rtl/>
        </w:rPr>
        <w:t xml:space="preserve">   </w:t>
      </w:r>
      <w:bookmarkEnd w:id="18735"/>
    </w:p>
    <w:p w:rsidR="00921508" w:rsidRDefault="00921508" w:rsidP="00120D2F">
      <w:pPr>
        <w:rPr>
          <w:rtl/>
        </w:rPr>
      </w:pPr>
    </w:p>
    <w:p w:rsidR="00921508" w:rsidRDefault="00921508" w:rsidP="008149A8">
      <w:pPr>
        <w:rPr>
          <w:rtl/>
        </w:rPr>
      </w:pPr>
      <w:bookmarkStart w:id="18736" w:name="_ETM_Q45_269964"/>
      <w:bookmarkEnd w:id="18736"/>
      <w:r>
        <w:rPr>
          <w:rFonts w:hint="cs"/>
          <w:rtl/>
        </w:rPr>
        <w:t xml:space="preserve">חבר הכנסת חנוך </w:t>
      </w:r>
      <w:bookmarkStart w:id="18737" w:name="_ETM_Q45_261309"/>
      <w:bookmarkEnd w:id="18737"/>
      <w:r>
        <w:rPr>
          <w:rFonts w:hint="cs"/>
          <w:rtl/>
        </w:rPr>
        <w:t>דב מלביצקי, תם הזמן. אני מבקש לסיים. חנוך, תם הזמן.</w:t>
      </w:r>
    </w:p>
    <w:p w:rsidR="00921508" w:rsidRDefault="00921508" w:rsidP="008149A8">
      <w:pPr>
        <w:rPr>
          <w:rtl/>
        </w:rPr>
      </w:pPr>
      <w:bookmarkStart w:id="18738" w:name="_ETM_Q45_263770"/>
      <w:bookmarkStart w:id="18739" w:name="_ETM_Q45_263864"/>
      <w:bookmarkEnd w:id="18738"/>
      <w:bookmarkEnd w:id="18739"/>
    </w:p>
    <w:p w:rsidR="00921508" w:rsidRDefault="00921508" w:rsidP="008149A8">
      <w:pPr>
        <w:pStyle w:val="-"/>
        <w:keepNext/>
        <w:rPr>
          <w:rtl/>
        </w:rPr>
      </w:pPr>
      <w:r w:rsidRPr="003A0004">
        <w:rPr>
          <w:rStyle w:val="TagStyle"/>
          <w:rtl/>
        </w:rPr>
        <w:t xml:space="preserve"> &lt;&lt; דובר_המשך &gt;&gt; </w:t>
      </w:r>
      <w:r>
        <w:rPr>
          <w:rtl/>
        </w:rPr>
        <w:t>חנוך דב מלביצקי (הליכוד):</w:t>
      </w:r>
      <w:r w:rsidRPr="003A0004">
        <w:rPr>
          <w:rStyle w:val="TagStyle"/>
          <w:rtl/>
        </w:rPr>
        <w:t xml:space="preserve"> &lt;&lt; דובר_המשך &gt;&gt;</w:t>
      </w:r>
      <w:r>
        <w:rPr>
          <w:rtl/>
        </w:rPr>
        <w:t xml:space="preserve">   </w:t>
      </w:r>
    </w:p>
    <w:p w:rsidR="00921508" w:rsidRDefault="00921508" w:rsidP="00120D2F">
      <w:pPr>
        <w:rPr>
          <w:rtl/>
        </w:rPr>
      </w:pPr>
    </w:p>
    <w:p w:rsidR="00921508" w:rsidRDefault="00921508" w:rsidP="001C4D2C">
      <w:pPr>
        <w:rPr>
          <w:rtl/>
        </w:rPr>
      </w:pPr>
      <w:bookmarkStart w:id="18740" w:name="_ETM_Q45_270764"/>
      <w:bookmarkEnd w:id="18740"/>
      <w:r>
        <w:rPr>
          <w:rFonts w:hint="cs"/>
          <w:rtl/>
        </w:rPr>
        <w:t xml:space="preserve">אנחנו נגיד את מה </w:t>
      </w:r>
      <w:bookmarkStart w:id="18741" w:name="_ETM_Q45_266455"/>
      <w:bookmarkStart w:id="18742" w:name="_ETM_Q45_266551"/>
      <w:bookmarkStart w:id="18743" w:name="_ETM_Q45_267547"/>
      <w:bookmarkStart w:id="18744" w:name="_ETM_Q45_253205"/>
      <w:bookmarkStart w:id="18745" w:name="_ETM_Q45_255052"/>
      <w:bookmarkStart w:id="18746" w:name="_ETM_Q45_255129"/>
      <w:bookmarkStart w:id="18747" w:name="_ETM_Q45_258180"/>
      <w:bookmarkStart w:id="18748" w:name="_ETM_Q45_258780"/>
      <w:bookmarkStart w:id="18749" w:name="_ETM_Q45_259350"/>
      <w:bookmarkStart w:id="18750" w:name="_ETM_Q45_259890"/>
      <w:bookmarkStart w:id="18751" w:name="_ETM_Q45_261600"/>
      <w:bookmarkStart w:id="18752" w:name="_ETM_Q45_262080"/>
      <w:bookmarkStart w:id="18753" w:name="_ETM_Q45_262319"/>
      <w:bookmarkEnd w:id="18741"/>
      <w:bookmarkEnd w:id="18742"/>
      <w:bookmarkEnd w:id="18743"/>
      <w:bookmarkEnd w:id="18744"/>
      <w:bookmarkEnd w:id="18745"/>
      <w:bookmarkEnd w:id="18746"/>
      <w:bookmarkEnd w:id="18747"/>
      <w:bookmarkEnd w:id="18748"/>
      <w:bookmarkEnd w:id="18749"/>
      <w:bookmarkEnd w:id="18750"/>
      <w:bookmarkEnd w:id="18751"/>
      <w:bookmarkEnd w:id="18752"/>
      <w:bookmarkEnd w:id="18753"/>
      <w:r>
        <w:rPr>
          <w:rFonts w:hint="cs"/>
          <w:rtl/>
        </w:rPr>
        <w:t xml:space="preserve">שאנחנו צריכים להגיד. </w:t>
      </w:r>
      <w:bookmarkStart w:id="18754" w:name="_ETM_Q45_270936"/>
      <w:bookmarkStart w:id="18755" w:name="_ETM_Q45_273225"/>
      <w:bookmarkEnd w:id="18754"/>
      <w:bookmarkEnd w:id="18755"/>
      <w:r>
        <w:rPr>
          <w:rFonts w:hint="cs"/>
          <w:rtl/>
        </w:rPr>
        <w:t>לא ניכנע לבריונות, לא ניכנע לאלימות. לא תשתיקו אותנו</w:t>
      </w:r>
      <w:r w:rsidR="001C4D2C">
        <w:rPr>
          <w:rFonts w:hint="cs"/>
          <w:rtl/>
        </w:rPr>
        <w:t>.</w:t>
      </w:r>
    </w:p>
    <w:p w:rsidR="00921508" w:rsidRDefault="00921508" w:rsidP="008149A8">
      <w:pPr>
        <w:rPr>
          <w:rtl/>
        </w:rPr>
      </w:pPr>
      <w:bookmarkStart w:id="18756" w:name="_ETM_Q45_281248"/>
      <w:bookmarkStart w:id="18757" w:name="_ETM_Q45_281327"/>
      <w:bookmarkEnd w:id="18756"/>
      <w:bookmarkEnd w:id="18757"/>
    </w:p>
    <w:p w:rsidR="00921508" w:rsidRDefault="00921508" w:rsidP="008149A8">
      <w:pPr>
        <w:pStyle w:val="af6"/>
        <w:keepNext/>
        <w:rPr>
          <w:rtl/>
        </w:rPr>
      </w:pPr>
      <w:bookmarkStart w:id="18758" w:name="ET_yor_6598_32"/>
      <w:r w:rsidRPr="004535E0">
        <w:rPr>
          <w:rStyle w:val="TagStyle"/>
          <w:rtl/>
        </w:rPr>
        <w:t xml:space="preserve"> &lt;&lt; יור &gt;&gt; </w:t>
      </w:r>
      <w:r>
        <w:rPr>
          <w:rtl/>
        </w:rPr>
        <w:t>היו"ר משה סולומון:</w:t>
      </w:r>
      <w:r w:rsidRPr="004535E0">
        <w:rPr>
          <w:rStyle w:val="TagStyle"/>
          <w:rtl/>
        </w:rPr>
        <w:t xml:space="preserve"> &lt;&lt; יור &gt;&gt;</w:t>
      </w:r>
      <w:r>
        <w:rPr>
          <w:rtl/>
        </w:rPr>
        <w:t xml:space="preserve">   </w:t>
      </w:r>
      <w:bookmarkEnd w:id="18758"/>
    </w:p>
    <w:p w:rsidR="00921508" w:rsidRDefault="00921508" w:rsidP="00120D2F">
      <w:pPr>
        <w:rPr>
          <w:rtl/>
        </w:rPr>
      </w:pPr>
    </w:p>
    <w:p w:rsidR="00921508" w:rsidRDefault="00921508" w:rsidP="008149A8">
      <w:pPr>
        <w:rPr>
          <w:rtl/>
        </w:rPr>
      </w:pPr>
      <w:bookmarkStart w:id="18759" w:name="_ETM_Q45_283023"/>
      <w:bookmarkEnd w:id="18759"/>
      <w:r>
        <w:rPr>
          <w:rFonts w:hint="cs"/>
          <w:rtl/>
        </w:rPr>
        <w:t xml:space="preserve">טוב. אני מבקש להוריד אותו. סדרנים, אני מבקש שיפסיק.  </w:t>
      </w:r>
      <w:bookmarkStart w:id="18760" w:name="_ETM_Q45_280981"/>
      <w:bookmarkEnd w:id="18760"/>
    </w:p>
    <w:p w:rsidR="00921508" w:rsidRDefault="00921508" w:rsidP="008149A8">
      <w:pPr>
        <w:rPr>
          <w:rtl/>
        </w:rPr>
      </w:pPr>
      <w:bookmarkStart w:id="18761" w:name="_ETM_Q45_281042"/>
      <w:bookmarkEnd w:id="18761"/>
    </w:p>
    <w:p w:rsidR="00921508" w:rsidRDefault="00921508" w:rsidP="008149A8">
      <w:pPr>
        <w:pStyle w:val="-"/>
        <w:keepNext/>
        <w:rPr>
          <w:rtl/>
        </w:rPr>
      </w:pPr>
      <w:r w:rsidRPr="004535E0">
        <w:rPr>
          <w:rStyle w:val="TagStyle"/>
          <w:rtl/>
        </w:rPr>
        <w:t xml:space="preserve"> &lt;&lt; דובר_המשך &gt;&gt; </w:t>
      </w:r>
      <w:r>
        <w:rPr>
          <w:rtl/>
        </w:rPr>
        <w:t>חנוך דב מלביצקי (הליכוד):</w:t>
      </w:r>
      <w:r w:rsidRPr="004535E0">
        <w:rPr>
          <w:rStyle w:val="TagStyle"/>
          <w:rtl/>
        </w:rPr>
        <w:t xml:space="preserve"> &lt;&lt; דובר_המשך &gt;&gt;</w:t>
      </w:r>
      <w:r>
        <w:rPr>
          <w:rtl/>
        </w:rPr>
        <w:t xml:space="preserve">   </w:t>
      </w:r>
    </w:p>
    <w:p w:rsidR="00921508" w:rsidRDefault="00921508" w:rsidP="00120D2F">
      <w:pPr>
        <w:rPr>
          <w:rtl/>
        </w:rPr>
      </w:pPr>
    </w:p>
    <w:p w:rsidR="00921508" w:rsidRDefault="00921508" w:rsidP="001C4D2C">
      <w:pPr>
        <w:rPr>
          <w:rtl/>
        </w:rPr>
      </w:pPr>
      <w:bookmarkStart w:id="18762" w:name="_ETM_Q45_282085"/>
      <w:bookmarkEnd w:id="18762"/>
      <w:r>
        <w:rPr>
          <w:rFonts w:hint="cs"/>
          <w:rtl/>
        </w:rPr>
        <w:t xml:space="preserve">אנחנו </w:t>
      </w:r>
      <w:bookmarkStart w:id="18763" w:name="_ETM_Q45_281501"/>
      <w:bookmarkEnd w:id="18763"/>
      <w:r>
        <w:rPr>
          <w:rFonts w:hint="cs"/>
          <w:rtl/>
        </w:rPr>
        <w:t xml:space="preserve">נגיד את מה שיש לנו על אפכם ועל חמתכם. </w:t>
      </w:r>
    </w:p>
    <w:p w:rsidR="00921508" w:rsidRDefault="00921508" w:rsidP="008149A8">
      <w:pPr>
        <w:rPr>
          <w:rtl/>
        </w:rPr>
      </w:pPr>
      <w:bookmarkStart w:id="18764" w:name="_ETM_Q45_283874"/>
      <w:bookmarkStart w:id="18765" w:name="_ETM_Q45_283933"/>
      <w:bookmarkEnd w:id="18764"/>
      <w:bookmarkEnd w:id="18765"/>
    </w:p>
    <w:p w:rsidR="00921508" w:rsidRDefault="00921508" w:rsidP="008149A8">
      <w:pPr>
        <w:pStyle w:val="af6"/>
        <w:keepNext/>
        <w:rPr>
          <w:rtl/>
        </w:rPr>
      </w:pPr>
      <w:bookmarkStart w:id="18766" w:name="ET_yor_6598_34"/>
      <w:r w:rsidRPr="004535E0">
        <w:rPr>
          <w:rStyle w:val="TagStyle"/>
          <w:rtl/>
        </w:rPr>
        <w:t xml:space="preserve"> &lt;&lt; יור &gt;&gt; </w:t>
      </w:r>
      <w:r>
        <w:rPr>
          <w:rtl/>
        </w:rPr>
        <w:t>היו"ר משה סולומון:</w:t>
      </w:r>
      <w:r w:rsidRPr="004535E0">
        <w:rPr>
          <w:rStyle w:val="TagStyle"/>
          <w:rtl/>
        </w:rPr>
        <w:t xml:space="preserve"> &lt;&lt; יור &gt;&gt;</w:t>
      </w:r>
      <w:r>
        <w:rPr>
          <w:rtl/>
        </w:rPr>
        <w:t xml:space="preserve">   </w:t>
      </w:r>
      <w:bookmarkEnd w:id="18766"/>
    </w:p>
    <w:p w:rsidR="00921508" w:rsidRDefault="00921508" w:rsidP="00120D2F">
      <w:pPr>
        <w:rPr>
          <w:rtl/>
        </w:rPr>
      </w:pPr>
    </w:p>
    <w:p w:rsidR="00921508" w:rsidRDefault="00921508" w:rsidP="008149A8">
      <w:pPr>
        <w:rPr>
          <w:rtl/>
        </w:rPr>
      </w:pPr>
      <w:bookmarkStart w:id="18767" w:name="_ETM_Q45_285216"/>
      <w:bookmarkEnd w:id="18767"/>
      <w:r>
        <w:rPr>
          <w:rFonts w:hint="cs"/>
          <w:rtl/>
        </w:rPr>
        <w:t xml:space="preserve">סדרנים, אני מבקש שיפסיקו את חנוך </w:t>
      </w:r>
      <w:bookmarkStart w:id="18768" w:name="_ETM_Q45_284045"/>
      <w:bookmarkEnd w:id="18768"/>
      <w:r>
        <w:rPr>
          <w:rFonts w:hint="cs"/>
          <w:rtl/>
        </w:rPr>
        <w:t xml:space="preserve">דב מלביצקי. </w:t>
      </w:r>
    </w:p>
    <w:p w:rsidR="00921508" w:rsidRDefault="00921508" w:rsidP="008149A8">
      <w:pPr>
        <w:rPr>
          <w:rtl/>
        </w:rPr>
      </w:pPr>
      <w:bookmarkStart w:id="18769" w:name="_ETM_Q45_284104"/>
      <w:bookmarkEnd w:id="18769"/>
    </w:p>
    <w:p w:rsidR="00921508" w:rsidRDefault="00921508" w:rsidP="008149A8">
      <w:pPr>
        <w:pStyle w:val="-"/>
        <w:keepNext/>
        <w:rPr>
          <w:rtl/>
        </w:rPr>
      </w:pPr>
      <w:r w:rsidRPr="004535E0">
        <w:rPr>
          <w:rStyle w:val="TagStyle"/>
          <w:rtl/>
        </w:rPr>
        <w:t xml:space="preserve"> &lt;&lt; דובר_המשך &gt;&gt; </w:t>
      </w:r>
      <w:r>
        <w:rPr>
          <w:rtl/>
        </w:rPr>
        <w:t>חנוך דב מלביצקי (הליכוד):</w:t>
      </w:r>
      <w:r w:rsidRPr="004535E0">
        <w:rPr>
          <w:rStyle w:val="TagStyle"/>
          <w:rtl/>
        </w:rPr>
        <w:t xml:space="preserve"> &lt;&lt; דובר_המשך &gt;&gt;</w:t>
      </w:r>
      <w:r>
        <w:rPr>
          <w:rtl/>
        </w:rPr>
        <w:t xml:space="preserve">   </w:t>
      </w:r>
    </w:p>
    <w:p w:rsidR="00921508" w:rsidRDefault="00921508" w:rsidP="00120D2F">
      <w:pPr>
        <w:rPr>
          <w:rtl/>
        </w:rPr>
      </w:pPr>
    </w:p>
    <w:p w:rsidR="00921508" w:rsidRDefault="00921508" w:rsidP="008149A8">
      <w:pPr>
        <w:rPr>
          <w:rtl/>
        </w:rPr>
      </w:pPr>
      <w:bookmarkStart w:id="18770" w:name="_ETM_Q45_285211"/>
      <w:bookmarkStart w:id="18771" w:name="_ETM_Q45_285838"/>
      <w:bookmarkEnd w:id="18770"/>
      <w:bookmarkEnd w:id="18771"/>
      <w:r>
        <w:rPr>
          <w:rFonts w:hint="cs"/>
          <w:rtl/>
        </w:rPr>
        <w:t xml:space="preserve">נגמרו </w:t>
      </w:r>
      <w:bookmarkStart w:id="18772" w:name="_ETM_Q45_283161"/>
      <w:bookmarkEnd w:id="18772"/>
      <w:r>
        <w:rPr>
          <w:rFonts w:hint="cs"/>
          <w:rtl/>
        </w:rPr>
        <w:t xml:space="preserve">הימים שאתם קובעים פה היום. הדיפ-סטייט נגמר. נגמר. לא יהיה יותר. </w:t>
      </w:r>
    </w:p>
    <w:p w:rsidR="00921508" w:rsidRDefault="00921508" w:rsidP="008149A8">
      <w:pPr>
        <w:rPr>
          <w:rtl/>
        </w:rPr>
      </w:pPr>
      <w:bookmarkStart w:id="18773" w:name="_ETM_Q45_291146"/>
      <w:bookmarkStart w:id="18774" w:name="_ETM_Q45_291261"/>
      <w:bookmarkEnd w:id="18773"/>
      <w:bookmarkEnd w:id="18774"/>
    </w:p>
    <w:p w:rsidR="00921508" w:rsidRDefault="00921508" w:rsidP="008149A8">
      <w:pPr>
        <w:pStyle w:val="af6"/>
        <w:keepNext/>
        <w:rPr>
          <w:rtl/>
        </w:rPr>
      </w:pPr>
      <w:bookmarkStart w:id="18775" w:name="ET_yor_6598_36"/>
      <w:r w:rsidRPr="004535E0">
        <w:rPr>
          <w:rStyle w:val="TagStyle"/>
          <w:rtl/>
        </w:rPr>
        <w:t xml:space="preserve"> &lt;&lt; יור &gt;&gt; </w:t>
      </w:r>
      <w:r>
        <w:rPr>
          <w:rtl/>
        </w:rPr>
        <w:t>היו"ר משה סולומון:</w:t>
      </w:r>
      <w:r w:rsidRPr="004535E0">
        <w:rPr>
          <w:rStyle w:val="TagStyle"/>
          <w:rtl/>
        </w:rPr>
        <w:t xml:space="preserve"> &lt;&lt; יור &gt;&gt;</w:t>
      </w:r>
      <w:r>
        <w:rPr>
          <w:rtl/>
        </w:rPr>
        <w:t xml:space="preserve">   </w:t>
      </w:r>
      <w:bookmarkEnd w:id="18775"/>
    </w:p>
    <w:p w:rsidR="00921508" w:rsidRDefault="00921508" w:rsidP="00120D2F">
      <w:pPr>
        <w:rPr>
          <w:rtl/>
        </w:rPr>
      </w:pPr>
    </w:p>
    <w:p w:rsidR="00921508" w:rsidRDefault="00921508" w:rsidP="008149A8">
      <w:pPr>
        <w:rPr>
          <w:rtl/>
        </w:rPr>
      </w:pPr>
      <w:bookmarkStart w:id="18776" w:name="_ETM_Q45_292679"/>
      <w:bookmarkEnd w:id="18776"/>
      <w:r>
        <w:rPr>
          <w:rFonts w:hint="cs"/>
          <w:rtl/>
        </w:rPr>
        <w:t xml:space="preserve">חבר הכנסת דב </w:t>
      </w:r>
      <w:bookmarkStart w:id="18777" w:name="_ETM_Q45_288758"/>
      <w:bookmarkEnd w:id="18777"/>
      <w:r>
        <w:rPr>
          <w:rFonts w:hint="cs"/>
          <w:rtl/>
        </w:rPr>
        <w:t xml:space="preserve">מלביצקי. </w:t>
      </w:r>
    </w:p>
    <w:p w:rsidR="00921508" w:rsidRDefault="00921508" w:rsidP="008149A8">
      <w:pPr>
        <w:rPr>
          <w:rtl/>
        </w:rPr>
      </w:pPr>
      <w:bookmarkStart w:id="18778" w:name="_ETM_Q45_294678"/>
      <w:bookmarkStart w:id="18779" w:name="_ETM_Q45_294782"/>
      <w:bookmarkEnd w:id="18778"/>
      <w:bookmarkEnd w:id="18779"/>
    </w:p>
    <w:p w:rsidR="00921508" w:rsidRDefault="00921508" w:rsidP="008149A8">
      <w:pPr>
        <w:pStyle w:val="-"/>
        <w:keepNext/>
        <w:rPr>
          <w:rtl/>
        </w:rPr>
      </w:pPr>
      <w:r w:rsidRPr="004535E0">
        <w:rPr>
          <w:rStyle w:val="TagStyle"/>
          <w:rtl/>
        </w:rPr>
        <w:t xml:space="preserve"> &lt;&lt; דובר_המשך &gt;&gt; </w:t>
      </w:r>
      <w:r>
        <w:rPr>
          <w:rtl/>
        </w:rPr>
        <w:t>חנוך דב מלביצקי (הליכוד):</w:t>
      </w:r>
      <w:r w:rsidRPr="004535E0">
        <w:rPr>
          <w:rStyle w:val="TagStyle"/>
          <w:rtl/>
        </w:rPr>
        <w:t xml:space="preserve"> &lt;&lt; דובר_המשך &gt;&gt;</w:t>
      </w:r>
      <w:r>
        <w:rPr>
          <w:rtl/>
        </w:rPr>
        <w:t xml:space="preserve">   </w:t>
      </w:r>
    </w:p>
    <w:p w:rsidR="00921508" w:rsidRDefault="00921508" w:rsidP="00120D2F">
      <w:pPr>
        <w:rPr>
          <w:rtl/>
        </w:rPr>
      </w:pPr>
    </w:p>
    <w:p w:rsidR="00921508" w:rsidRDefault="00921508" w:rsidP="008149A8">
      <w:pPr>
        <w:rPr>
          <w:rtl/>
        </w:rPr>
      </w:pPr>
      <w:bookmarkStart w:id="18780" w:name="_ETM_Q45_295598"/>
      <w:bookmarkEnd w:id="18780"/>
      <w:r>
        <w:rPr>
          <w:rFonts w:hint="cs"/>
          <w:rtl/>
        </w:rPr>
        <w:t xml:space="preserve">תודה רבה, אדוני. </w:t>
      </w:r>
      <w:bookmarkStart w:id="18781" w:name="_ETM_Q45_293767"/>
      <w:bookmarkEnd w:id="18781"/>
    </w:p>
    <w:p w:rsidR="00921508" w:rsidRDefault="00921508" w:rsidP="008149A8">
      <w:pPr>
        <w:rPr>
          <w:rtl/>
        </w:rPr>
      </w:pPr>
      <w:bookmarkStart w:id="18782" w:name="_ETM_Q45_293866"/>
      <w:bookmarkEnd w:id="18782"/>
    </w:p>
    <w:p w:rsidR="00921508" w:rsidRDefault="00921508" w:rsidP="008149A8">
      <w:pPr>
        <w:pStyle w:val="af6"/>
        <w:keepNext/>
        <w:rPr>
          <w:rtl/>
        </w:rPr>
      </w:pPr>
      <w:bookmarkStart w:id="18783" w:name="ET_yor_6598_38"/>
      <w:r w:rsidRPr="004535E0">
        <w:rPr>
          <w:rStyle w:val="TagStyle"/>
          <w:rtl/>
        </w:rPr>
        <w:t xml:space="preserve"> &lt;&lt; יור &gt;&gt; </w:t>
      </w:r>
      <w:r>
        <w:rPr>
          <w:rtl/>
        </w:rPr>
        <w:t>היו"ר משה סולומון:</w:t>
      </w:r>
      <w:r w:rsidRPr="004535E0">
        <w:rPr>
          <w:rStyle w:val="TagStyle"/>
          <w:rtl/>
        </w:rPr>
        <w:t xml:space="preserve"> &lt;&lt; יור &gt;&gt;</w:t>
      </w:r>
      <w:r>
        <w:rPr>
          <w:rtl/>
        </w:rPr>
        <w:t xml:space="preserve">   </w:t>
      </w:r>
      <w:bookmarkEnd w:id="18783"/>
    </w:p>
    <w:p w:rsidR="00921508" w:rsidRDefault="00921508" w:rsidP="00120D2F">
      <w:pPr>
        <w:rPr>
          <w:rtl/>
        </w:rPr>
      </w:pPr>
    </w:p>
    <w:p w:rsidR="00921508" w:rsidRDefault="00921508" w:rsidP="008149A8">
      <w:pPr>
        <w:rPr>
          <w:rtl/>
        </w:rPr>
      </w:pPr>
      <w:bookmarkStart w:id="18784" w:name="_ETM_Q45_295329"/>
      <w:bookmarkEnd w:id="18784"/>
      <w:r>
        <w:rPr>
          <w:rFonts w:hint="cs"/>
          <w:rtl/>
        </w:rPr>
        <w:t xml:space="preserve">זה לא בסדר. זה לא </w:t>
      </w:r>
      <w:bookmarkStart w:id="18785" w:name="_ETM_Q45_299045"/>
      <w:bookmarkEnd w:id="18785"/>
      <w:r>
        <w:rPr>
          <w:rFonts w:hint="cs"/>
          <w:rtl/>
        </w:rPr>
        <w:t xml:space="preserve">בסדר. זה לא בסדר. </w:t>
      </w:r>
    </w:p>
    <w:p w:rsidR="00921508" w:rsidRDefault="00921508" w:rsidP="008149A8">
      <w:pPr>
        <w:rPr>
          <w:rtl/>
        </w:rPr>
      </w:pPr>
      <w:bookmarkStart w:id="18786" w:name="_ETM_Q45_297392"/>
      <w:bookmarkEnd w:id="18786"/>
    </w:p>
    <w:p w:rsidR="00921508" w:rsidRDefault="00921508" w:rsidP="008149A8">
      <w:pPr>
        <w:pStyle w:val="af5"/>
        <w:keepNext/>
        <w:rPr>
          <w:rtl/>
        </w:rPr>
      </w:pPr>
      <w:r w:rsidRPr="004535E0">
        <w:rPr>
          <w:rStyle w:val="TagStyle"/>
          <w:rtl/>
        </w:rPr>
        <w:t xml:space="preserve"> &lt;&lt; קריאה &gt;&gt; </w:t>
      </w:r>
      <w:r>
        <w:rPr>
          <w:rtl/>
        </w:rPr>
        <w:t>נאור שירי (יש עתיד):</w:t>
      </w:r>
      <w:r w:rsidRPr="004535E0">
        <w:rPr>
          <w:rStyle w:val="TagStyle"/>
          <w:rtl/>
        </w:rPr>
        <w:t xml:space="preserve"> &lt;&lt; קריאה &gt;&gt;</w:t>
      </w:r>
      <w:r>
        <w:rPr>
          <w:rtl/>
        </w:rPr>
        <w:t xml:space="preserve">   </w:t>
      </w:r>
    </w:p>
    <w:p w:rsidR="00921508" w:rsidRDefault="00921508" w:rsidP="00120D2F">
      <w:pPr>
        <w:rPr>
          <w:rtl/>
        </w:rPr>
      </w:pPr>
    </w:p>
    <w:p w:rsidR="00921508" w:rsidRDefault="00921508" w:rsidP="008149A8">
      <w:pPr>
        <w:rPr>
          <w:rtl/>
        </w:rPr>
      </w:pPr>
      <w:bookmarkStart w:id="18787" w:name="_ETM_Q45_300294"/>
      <w:bookmarkEnd w:id="18787"/>
      <w:r>
        <w:rPr>
          <w:rFonts w:hint="cs"/>
          <w:rtl/>
        </w:rPr>
        <w:t xml:space="preserve">אז מה אתה עושה אם זה </w:t>
      </w:r>
      <w:bookmarkStart w:id="18788" w:name="_ETM_Q45_303535"/>
      <w:bookmarkEnd w:id="18788"/>
      <w:r>
        <w:rPr>
          <w:rFonts w:hint="cs"/>
          <w:rtl/>
        </w:rPr>
        <w:t>לא בסדר?</w:t>
      </w:r>
    </w:p>
    <w:p w:rsidR="00921508" w:rsidRDefault="00921508" w:rsidP="008149A8">
      <w:pPr>
        <w:rPr>
          <w:rtl/>
        </w:rPr>
      </w:pPr>
    </w:p>
    <w:p w:rsidR="00921508" w:rsidRDefault="00921508" w:rsidP="008149A8">
      <w:pPr>
        <w:pStyle w:val="af6"/>
        <w:keepNext/>
        <w:rPr>
          <w:rtl/>
        </w:rPr>
      </w:pPr>
      <w:bookmarkStart w:id="18789" w:name="ET_yor_6598_40"/>
      <w:r w:rsidRPr="004535E0">
        <w:rPr>
          <w:rStyle w:val="TagStyle"/>
          <w:rtl/>
        </w:rPr>
        <w:t xml:space="preserve"> &lt;&lt; יור &gt;&gt; </w:t>
      </w:r>
      <w:r>
        <w:rPr>
          <w:rtl/>
        </w:rPr>
        <w:t>היו"ר משה סולומון:</w:t>
      </w:r>
      <w:r w:rsidRPr="004535E0">
        <w:rPr>
          <w:rStyle w:val="TagStyle"/>
          <w:rtl/>
        </w:rPr>
        <w:t xml:space="preserve"> &lt;&lt; יור &gt;&gt;</w:t>
      </w:r>
      <w:r>
        <w:rPr>
          <w:rtl/>
        </w:rPr>
        <w:t xml:space="preserve">   </w:t>
      </w:r>
      <w:bookmarkEnd w:id="18789"/>
    </w:p>
    <w:p w:rsidR="00921508" w:rsidRDefault="00921508" w:rsidP="00120D2F">
      <w:pPr>
        <w:rPr>
          <w:rtl/>
        </w:rPr>
      </w:pPr>
    </w:p>
    <w:p w:rsidR="00921508" w:rsidRDefault="00921508" w:rsidP="008149A8">
      <w:pPr>
        <w:rPr>
          <w:rtl/>
        </w:rPr>
      </w:pPr>
      <w:bookmarkStart w:id="18790" w:name="_ETM_Q45_301093"/>
      <w:bookmarkEnd w:id="18790"/>
      <w:r>
        <w:rPr>
          <w:rFonts w:hint="cs"/>
          <w:rtl/>
        </w:rPr>
        <w:t xml:space="preserve">ביקשתי מהסדרנים להוריד אותו וזה לא קרה. </w:t>
      </w:r>
    </w:p>
    <w:p w:rsidR="00921508" w:rsidRDefault="00921508" w:rsidP="008149A8">
      <w:pPr>
        <w:rPr>
          <w:rtl/>
        </w:rPr>
      </w:pPr>
    </w:p>
    <w:p w:rsidR="00921508" w:rsidRDefault="00921508" w:rsidP="008149A8">
      <w:pPr>
        <w:pStyle w:val="af5"/>
        <w:keepNext/>
        <w:rPr>
          <w:rtl/>
        </w:rPr>
      </w:pPr>
      <w:bookmarkStart w:id="18791" w:name="ET_interruption_קר_אה_41"/>
      <w:r w:rsidRPr="004535E0">
        <w:rPr>
          <w:rStyle w:val="TagStyle"/>
          <w:rtl/>
        </w:rPr>
        <w:t xml:space="preserve"> &lt;&lt; קריאה &gt;&gt; </w:t>
      </w:r>
      <w:r>
        <w:rPr>
          <w:rtl/>
        </w:rPr>
        <w:t>קריאה:</w:t>
      </w:r>
      <w:r w:rsidRPr="004535E0">
        <w:rPr>
          <w:rStyle w:val="TagStyle"/>
          <w:rtl/>
        </w:rPr>
        <w:t xml:space="preserve"> &lt;&lt; קריאה &gt;&gt;</w:t>
      </w:r>
      <w:r>
        <w:rPr>
          <w:rtl/>
        </w:rPr>
        <w:t xml:space="preserve">   </w:t>
      </w:r>
      <w:bookmarkEnd w:id="18791"/>
    </w:p>
    <w:p w:rsidR="00921508" w:rsidRDefault="00921508" w:rsidP="00120D2F">
      <w:pPr>
        <w:rPr>
          <w:rtl/>
        </w:rPr>
      </w:pPr>
    </w:p>
    <w:p w:rsidR="00921508" w:rsidRDefault="00921508" w:rsidP="008149A8">
      <w:pPr>
        <w:rPr>
          <w:rtl/>
        </w:rPr>
      </w:pPr>
      <w:r>
        <w:rPr>
          <w:rFonts w:hint="cs"/>
          <w:rtl/>
        </w:rPr>
        <w:t xml:space="preserve">מה זה </w:t>
      </w:r>
      <w:bookmarkStart w:id="18792" w:name="_ETM_Q45_303384"/>
      <w:bookmarkEnd w:id="18792"/>
      <w:r>
        <w:rPr>
          <w:rFonts w:hint="cs"/>
          <w:rtl/>
        </w:rPr>
        <w:t xml:space="preserve">לא בסדר? </w:t>
      </w:r>
      <w:bookmarkStart w:id="18793" w:name="_ETM_Q45_305254"/>
      <w:bookmarkEnd w:id="18793"/>
    </w:p>
    <w:p w:rsidR="00921508" w:rsidRDefault="00921508" w:rsidP="008149A8">
      <w:pPr>
        <w:rPr>
          <w:rtl/>
        </w:rPr>
      </w:pPr>
      <w:bookmarkStart w:id="18794" w:name="_ETM_Q45_305349"/>
      <w:bookmarkEnd w:id="18794"/>
    </w:p>
    <w:p w:rsidR="00921508" w:rsidRDefault="00921508" w:rsidP="008149A8">
      <w:pPr>
        <w:pStyle w:val="af5"/>
        <w:keepNext/>
        <w:rPr>
          <w:rtl/>
        </w:rPr>
      </w:pPr>
      <w:bookmarkStart w:id="18795" w:name="ET_interruption_קר_אה_42"/>
      <w:r w:rsidRPr="004535E0">
        <w:rPr>
          <w:rStyle w:val="TagStyle"/>
          <w:rtl/>
        </w:rPr>
        <w:t xml:space="preserve"> &lt;&lt; קריאה &gt;&gt; </w:t>
      </w:r>
      <w:r>
        <w:rPr>
          <w:rtl/>
        </w:rPr>
        <w:t>קריאה:</w:t>
      </w:r>
      <w:r w:rsidRPr="004535E0">
        <w:rPr>
          <w:rStyle w:val="TagStyle"/>
          <w:rtl/>
        </w:rPr>
        <w:t xml:space="preserve"> &lt;&lt; קריאה &gt;&gt;</w:t>
      </w:r>
      <w:r>
        <w:rPr>
          <w:rtl/>
        </w:rPr>
        <w:t xml:space="preserve">   </w:t>
      </w:r>
      <w:bookmarkEnd w:id="18795"/>
    </w:p>
    <w:p w:rsidR="00921508" w:rsidRDefault="00921508" w:rsidP="00120D2F">
      <w:pPr>
        <w:rPr>
          <w:rtl/>
        </w:rPr>
      </w:pPr>
    </w:p>
    <w:p w:rsidR="00921508" w:rsidRDefault="00921508" w:rsidP="008149A8">
      <w:pPr>
        <w:rPr>
          <w:rtl/>
        </w:rPr>
      </w:pPr>
      <w:bookmarkStart w:id="18796" w:name="_ETM_Q45_309520"/>
      <w:bookmarkEnd w:id="18796"/>
      <w:r>
        <w:rPr>
          <w:rFonts w:hint="cs"/>
          <w:rtl/>
        </w:rPr>
        <w:t>תעבור להצבעה כבר.</w:t>
      </w:r>
    </w:p>
    <w:p w:rsidR="00921508" w:rsidRDefault="00921508" w:rsidP="008149A8">
      <w:pPr>
        <w:rPr>
          <w:rtl/>
        </w:rPr>
      </w:pPr>
      <w:bookmarkStart w:id="18797" w:name="_ETM_Q45_309901"/>
      <w:bookmarkStart w:id="18798" w:name="_ETM_Q45_309994"/>
      <w:bookmarkEnd w:id="18797"/>
      <w:bookmarkEnd w:id="18798"/>
    </w:p>
    <w:p w:rsidR="00921508" w:rsidRDefault="00921508" w:rsidP="008149A8">
      <w:pPr>
        <w:pStyle w:val="af6"/>
        <w:keepNext/>
        <w:rPr>
          <w:rtl/>
        </w:rPr>
      </w:pPr>
      <w:bookmarkStart w:id="18799" w:name="ET_yor_6598_43"/>
      <w:r w:rsidRPr="004535E0">
        <w:rPr>
          <w:rStyle w:val="TagStyle"/>
          <w:rtl/>
        </w:rPr>
        <w:t xml:space="preserve"> &lt;&lt; יור &gt;&gt; </w:t>
      </w:r>
      <w:r>
        <w:rPr>
          <w:rtl/>
        </w:rPr>
        <w:t>היו"ר משה סולומון:</w:t>
      </w:r>
      <w:r w:rsidRPr="004535E0">
        <w:rPr>
          <w:rStyle w:val="TagStyle"/>
          <w:rtl/>
        </w:rPr>
        <w:t xml:space="preserve"> &lt;&lt; יור &gt;&gt;</w:t>
      </w:r>
      <w:r>
        <w:rPr>
          <w:rtl/>
        </w:rPr>
        <w:t xml:space="preserve">   </w:t>
      </w:r>
      <w:bookmarkEnd w:id="18799"/>
    </w:p>
    <w:p w:rsidR="00921508" w:rsidRDefault="00921508" w:rsidP="00120D2F">
      <w:pPr>
        <w:rPr>
          <w:rtl/>
        </w:rPr>
      </w:pPr>
    </w:p>
    <w:p w:rsidR="00921508" w:rsidRDefault="00921508" w:rsidP="008149A8">
      <w:pPr>
        <w:rPr>
          <w:rtl/>
        </w:rPr>
      </w:pPr>
      <w:r>
        <w:rPr>
          <w:rFonts w:hint="cs"/>
          <w:rtl/>
        </w:rPr>
        <w:t>תודה רבה.</w:t>
      </w:r>
    </w:p>
    <w:p w:rsidR="00921508" w:rsidRDefault="00921508" w:rsidP="008149A8">
      <w:pPr>
        <w:rPr>
          <w:rtl/>
        </w:rPr>
      </w:pPr>
    </w:p>
    <w:p w:rsidR="00921508" w:rsidRDefault="00921508" w:rsidP="008149A8">
      <w:pPr>
        <w:pStyle w:val="af5"/>
        <w:keepNext/>
        <w:rPr>
          <w:rtl/>
        </w:rPr>
      </w:pPr>
      <w:bookmarkStart w:id="18800" w:name="ET_interruption_5084_44"/>
      <w:r w:rsidRPr="004535E0">
        <w:rPr>
          <w:rStyle w:val="TagStyle"/>
          <w:rtl/>
        </w:rPr>
        <w:t xml:space="preserve"> &lt;&lt; קריאה &gt;&gt; </w:t>
      </w:r>
      <w:r>
        <w:rPr>
          <w:rtl/>
        </w:rPr>
        <w:t>מיקי לוי (יש עתיד):</w:t>
      </w:r>
      <w:r w:rsidRPr="004535E0">
        <w:rPr>
          <w:rStyle w:val="TagStyle"/>
          <w:rtl/>
        </w:rPr>
        <w:t xml:space="preserve"> &lt;&lt; קריאה &gt;&gt;</w:t>
      </w:r>
      <w:r>
        <w:rPr>
          <w:rtl/>
        </w:rPr>
        <w:t xml:space="preserve">   </w:t>
      </w:r>
      <w:bookmarkEnd w:id="18800"/>
    </w:p>
    <w:p w:rsidR="00921508" w:rsidRDefault="00921508" w:rsidP="00120D2F">
      <w:pPr>
        <w:rPr>
          <w:rtl/>
        </w:rPr>
      </w:pPr>
    </w:p>
    <w:p w:rsidR="00921508" w:rsidRDefault="00921508" w:rsidP="008149A8">
      <w:pPr>
        <w:rPr>
          <w:rtl/>
        </w:rPr>
      </w:pPr>
      <w:r>
        <w:rPr>
          <w:rFonts w:hint="cs"/>
          <w:rtl/>
        </w:rPr>
        <w:t>למה לא שלחת סדרן?</w:t>
      </w:r>
    </w:p>
    <w:p w:rsidR="00921508" w:rsidRDefault="00921508" w:rsidP="008149A8">
      <w:pPr>
        <w:rPr>
          <w:rtl/>
        </w:rPr>
      </w:pPr>
      <w:bookmarkStart w:id="18801" w:name="_ETM_Q45_306399"/>
      <w:bookmarkStart w:id="18802" w:name="_ETM_Q45_306529"/>
      <w:bookmarkEnd w:id="18801"/>
      <w:bookmarkEnd w:id="18802"/>
    </w:p>
    <w:p w:rsidR="00921508" w:rsidRDefault="00921508" w:rsidP="008149A8">
      <w:pPr>
        <w:pStyle w:val="af6"/>
        <w:keepNext/>
        <w:rPr>
          <w:rtl/>
        </w:rPr>
      </w:pPr>
      <w:bookmarkStart w:id="18803" w:name="ET_yor_6598_45"/>
      <w:r w:rsidRPr="004535E0">
        <w:rPr>
          <w:rStyle w:val="TagStyle"/>
          <w:rtl/>
        </w:rPr>
        <w:t xml:space="preserve"> &lt;&lt; יור &gt;&gt; </w:t>
      </w:r>
      <w:r>
        <w:rPr>
          <w:rtl/>
        </w:rPr>
        <w:t>היו"ר משה סולומון:</w:t>
      </w:r>
      <w:r w:rsidRPr="004535E0">
        <w:rPr>
          <w:rStyle w:val="TagStyle"/>
          <w:rtl/>
        </w:rPr>
        <w:t xml:space="preserve"> &lt;&lt; יור &gt;&gt;</w:t>
      </w:r>
      <w:r>
        <w:rPr>
          <w:rtl/>
        </w:rPr>
        <w:t xml:space="preserve">   </w:t>
      </w:r>
      <w:bookmarkEnd w:id="18803"/>
    </w:p>
    <w:p w:rsidR="00921508" w:rsidRDefault="00921508" w:rsidP="00120D2F">
      <w:pPr>
        <w:rPr>
          <w:rtl/>
        </w:rPr>
      </w:pPr>
    </w:p>
    <w:p w:rsidR="00921508" w:rsidRDefault="00921508" w:rsidP="008149A8">
      <w:pPr>
        <w:rPr>
          <w:rtl/>
        </w:rPr>
      </w:pPr>
      <w:bookmarkStart w:id="18804" w:name="_ETM_Q45_308809"/>
      <w:bookmarkEnd w:id="18804"/>
      <w:r>
        <w:rPr>
          <w:rFonts w:hint="cs"/>
          <w:rtl/>
        </w:rPr>
        <w:t xml:space="preserve">שלחתי סדרנים, שלחתי. שלחתי. </w:t>
      </w:r>
      <w:bookmarkStart w:id="18805" w:name="_ETM_Q45_310982"/>
      <w:bookmarkEnd w:id="18805"/>
    </w:p>
    <w:p w:rsidR="00921508" w:rsidRDefault="00921508" w:rsidP="008149A8">
      <w:pPr>
        <w:rPr>
          <w:rtl/>
        </w:rPr>
      </w:pPr>
      <w:bookmarkStart w:id="18806" w:name="_ETM_Q45_311023"/>
      <w:bookmarkEnd w:id="18806"/>
    </w:p>
    <w:p w:rsidR="00921508" w:rsidRDefault="00921508" w:rsidP="008149A8">
      <w:pPr>
        <w:pStyle w:val="af5"/>
        <w:keepNext/>
        <w:rPr>
          <w:rtl/>
        </w:rPr>
      </w:pPr>
      <w:bookmarkStart w:id="18807" w:name="ET_interruption_6151_46"/>
      <w:r w:rsidRPr="004535E0">
        <w:rPr>
          <w:rStyle w:val="TagStyle"/>
          <w:rtl/>
        </w:rPr>
        <w:t xml:space="preserve"> </w:t>
      </w:r>
      <w:r w:rsidRPr="001D74F1">
        <w:rPr>
          <w:rStyle w:val="TagStyle"/>
          <w:rtl/>
        </w:rPr>
        <w:t xml:space="preserve">&lt;&lt; קריאה &gt;&gt; </w:t>
      </w:r>
      <w:r w:rsidRPr="001D74F1">
        <w:rPr>
          <w:rtl/>
        </w:rPr>
        <w:t>רון כץ (יש עתיד):</w:t>
      </w:r>
      <w:r w:rsidRPr="001D74F1">
        <w:rPr>
          <w:rStyle w:val="TagStyle"/>
          <w:rtl/>
        </w:rPr>
        <w:t xml:space="preserve"> &lt;&lt; קריאה &gt;&gt;</w:t>
      </w:r>
      <w:r>
        <w:rPr>
          <w:rtl/>
        </w:rPr>
        <w:t xml:space="preserve">   </w:t>
      </w:r>
      <w:bookmarkEnd w:id="18807"/>
    </w:p>
    <w:p w:rsidR="00921508" w:rsidRDefault="00921508" w:rsidP="00120D2F">
      <w:pPr>
        <w:rPr>
          <w:rtl/>
        </w:rPr>
      </w:pPr>
    </w:p>
    <w:p w:rsidR="00921508" w:rsidRPr="004535E0" w:rsidRDefault="00921508" w:rsidP="008149A8">
      <w:pPr>
        <w:rPr>
          <w:rtl/>
        </w:rPr>
      </w:pPr>
      <w:r>
        <w:rPr>
          <w:rFonts w:hint="cs"/>
          <w:rtl/>
        </w:rPr>
        <w:t xml:space="preserve">תעבור להצבעה כבר. יאללה, תתקדם.   </w:t>
      </w:r>
    </w:p>
    <w:p w:rsidR="00921508" w:rsidRDefault="00921508" w:rsidP="008149A8">
      <w:pPr>
        <w:rPr>
          <w:rtl/>
        </w:rPr>
      </w:pPr>
      <w:bookmarkStart w:id="18808" w:name="_ETM_Q45_302990"/>
      <w:bookmarkStart w:id="18809" w:name="_ETM_Q45_303089"/>
      <w:bookmarkEnd w:id="18808"/>
      <w:bookmarkEnd w:id="18809"/>
    </w:p>
    <w:p w:rsidR="00921508" w:rsidRDefault="00921508" w:rsidP="008149A8">
      <w:pPr>
        <w:pStyle w:val="af6"/>
        <w:keepNext/>
        <w:rPr>
          <w:rtl/>
        </w:rPr>
      </w:pPr>
      <w:bookmarkStart w:id="18810" w:name="ET_yor_6598_47"/>
      <w:r w:rsidRPr="004535E0">
        <w:rPr>
          <w:rStyle w:val="TagStyle"/>
          <w:rtl/>
        </w:rPr>
        <w:t xml:space="preserve"> &lt;&lt; יור &gt;&gt; </w:t>
      </w:r>
      <w:r>
        <w:rPr>
          <w:rtl/>
        </w:rPr>
        <w:t>היו"ר משה סולומון:</w:t>
      </w:r>
      <w:r w:rsidRPr="004535E0">
        <w:rPr>
          <w:rStyle w:val="TagStyle"/>
          <w:rtl/>
        </w:rPr>
        <w:t xml:space="preserve"> &lt;&lt; יור &gt;&gt;</w:t>
      </w:r>
      <w:r>
        <w:rPr>
          <w:rtl/>
        </w:rPr>
        <w:t xml:space="preserve">   </w:t>
      </w:r>
      <w:bookmarkEnd w:id="18810"/>
    </w:p>
    <w:p w:rsidR="00921508" w:rsidRDefault="00921508" w:rsidP="00120D2F">
      <w:pPr>
        <w:rPr>
          <w:rtl/>
        </w:rPr>
      </w:pPr>
    </w:p>
    <w:p w:rsidR="00921508" w:rsidRDefault="00921508" w:rsidP="001C4D2C">
      <w:pPr>
        <w:rPr>
          <w:rtl/>
        </w:rPr>
      </w:pPr>
      <w:bookmarkStart w:id="18811" w:name="_ETM_Q45_313190"/>
      <w:bookmarkEnd w:id="18811"/>
      <w:r>
        <w:rPr>
          <w:rFonts w:hint="cs"/>
          <w:rtl/>
        </w:rPr>
        <w:t xml:space="preserve">טוב. אנחנו כעת רוצים לעבור </w:t>
      </w:r>
      <w:bookmarkStart w:id="18812" w:name="_ETM_Q45_316950"/>
      <w:bookmarkEnd w:id="18812"/>
      <w:r>
        <w:rPr>
          <w:rFonts w:hint="cs"/>
          <w:rtl/>
        </w:rPr>
        <w:t xml:space="preserve">להצבעה. הבקשה של המציעים היא הצבעה בעד או נגד </w:t>
      </w:r>
      <w:bookmarkStart w:id="18813" w:name="_ETM_Q45_328312"/>
      <w:bookmarkEnd w:id="18813"/>
      <w:r>
        <w:rPr>
          <w:rFonts w:hint="cs"/>
          <w:rtl/>
        </w:rPr>
        <w:t xml:space="preserve">להכליל את זה בסדר-היום במליאה. ההצבעה תהיה שמית. ההצבעה </w:t>
      </w:r>
      <w:bookmarkStart w:id="18814" w:name="_ETM_Q45_336279"/>
      <w:bookmarkEnd w:id="18814"/>
      <w:r>
        <w:rPr>
          <w:rFonts w:hint="cs"/>
          <w:rtl/>
        </w:rPr>
        <w:t xml:space="preserve">היא בעד או נגד </w:t>
      </w:r>
      <w:bookmarkStart w:id="18815" w:name="_ETM_Q45_344951"/>
      <w:bookmarkEnd w:id="18815"/>
      <w:r>
        <w:rPr>
          <w:rFonts w:hint="cs"/>
          <w:rtl/>
        </w:rPr>
        <w:t xml:space="preserve">לכלול </w:t>
      </w:r>
      <w:r w:rsidR="001C4D2C">
        <w:rPr>
          <w:rFonts w:hint="cs"/>
          <w:rtl/>
        </w:rPr>
        <w:t xml:space="preserve">את ההצעה </w:t>
      </w:r>
      <w:r>
        <w:rPr>
          <w:rFonts w:hint="cs"/>
          <w:rtl/>
        </w:rPr>
        <w:t xml:space="preserve">בסדר-היום של המליאה. אדוני מזכיר הכנסת, </w:t>
      </w:r>
      <w:r w:rsidR="001C4D2C">
        <w:rPr>
          <w:rFonts w:hint="cs"/>
          <w:rtl/>
        </w:rPr>
        <w:t>א</w:t>
      </w:r>
      <w:r>
        <w:rPr>
          <w:rFonts w:hint="cs"/>
          <w:rtl/>
        </w:rPr>
        <w:t xml:space="preserve">נא קרא </w:t>
      </w:r>
      <w:bookmarkStart w:id="18816" w:name="_ETM_Q45_350493"/>
      <w:bookmarkEnd w:id="18816"/>
      <w:r>
        <w:rPr>
          <w:rFonts w:hint="cs"/>
          <w:rtl/>
        </w:rPr>
        <w:t>בשמות חברי הכנסת. ההצבעה שמית</w:t>
      </w:r>
      <w:bookmarkStart w:id="18817" w:name="ET_speaker_6327_49"/>
      <w:r>
        <w:rPr>
          <w:rFonts w:hint="cs"/>
          <w:rtl/>
        </w:rPr>
        <w:t>.</w:t>
      </w:r>
    </w:p>
    <w:p w:rsidR="00921508" w:rsidRDefault="00921508" w:rsidP="008149A8">
      <w:pPr>
        <w:rPr>
          <w:rtl/>
        </w:rPr>
      </w:pPr>
    </w:p>
    <w:p w:rsidR="00921508" w:rsidRDefault="00921508" w:rsidP="008149A8">
      <w:pPr>
        <w:pStyle w:val="af1"/>
        <w:rPr>
          <w:rtl/>
        </w:rPr>
      </w:pPr>
      <w:r>
        <w:rPr>
          <w:rFonts w:hint="cs"/>
          <w:rtl/>
        </w:rPr>
        <w:t>הצבעה שמית</w:t>
      </w:r>
    </w:p>
    <w:p w:rsidR="00921508" w:rsidRDefault="00921508" w:rsidP="008149A8">
      <w:pPr>
        <w:rPr>
          <w:rtl/>
        </w:rPr>
      </w:pPr>
    </w:p>
    <w:p w:rsidR="00921508" w:rsidRDefault="00921508" w:rsidP="008149A8">
      <w:pPr>
        <w:pStyle w:val="af5"/>
        <w:keepNext/>
        <w:rPr>
          <w:rtl/>
        </w:rPr>
      </w:pPr>
      <w:bookmarkStart w:id="18818" w:name="ET_interruption_6327_53"/>
      <w:r w:rsidRPr="006F18A0">
        <w:rPr>
          <w:rStyle w:val="TagStyle"/>
          <w:rtl/>
        </w:rPr>
        <w:t xml:space="preserve"> &lt;&lt; קריאה &gt;&gt; </w:t>
      </w:r>
      <w:r>
        <w:rPr>
          <w:rtl/>
        </w:rPr>
        <w:t>מזכיר הכנסת דן מרזוק:</w:t>
      </w:r>
      <w:r w:rsidRPr="006F18A0">
        <w:rPr>
          <w:rStyle w:val="TagStyle"/>
          <w:rtl/>
        </w:rPr>
        <w:t xml:space="preserve"> &lt;&lt; קריאה &gt;&gt;</w:t>
      </w:r>
      <w:r>
        <w:rPr>
          <w:rtl/>
        </w:rPr>
        <w:t xml:space="preserve">   </w:t>
      </w:r>
      <w:bookmarkEnd w:id="18818"/>
    </w:p>
    <w:bookmarkEnd w:id="18817"/>
    <w:p w:rsidR="00921508" w:rsidRDefault="00921508" w:rsidP="009E7187">
      <w:pPr>
        <w:ind w:firstLine="0"/>
        <w:rPr>
          <w:rtl/>
        </w:rPr>
      </w:pPr>
      <w:r>
        <w:rPr>
          <w:rFonts w:hint="cs"/>
          <w:rtl/>
        </w:rPr>
        <w:t>(קורא בשם חבר הכנסת)</w:t>
      </w:r>
    </w:p>
    <w:p w:rsidR="00921508" w:rsidRDefault="00921508" w:rsidP="008149A8">
      <w:pPr>
        <w:rPr>
          <w:rtl/>
        </w:rPr>
      </w:pPr>
    </w:p>
    <w:p w:rsidR="00921508" w:rsidRDefault="00921508" w:rsidP="008149A8">
      <w:pPr>
        <w:rPr>
          <w:rtl/>
        </w:rPr>
      </w:pPr>
      <w:r>
        <w:rPr>
          <w:rtl/>
        </w:rPr>
        <w:t>משה אבוטבול</w:t>
      </w:r>
      <w:r>
        <w:rPr>
          <w:rtl/>
        </w:rPr>
        <w:tab/>
      </w:r>
      <w:r>
        <w:rPr>
          <w:rtl/>
        </w:rPr>
        <w:tab/>
      </w:r>
      <w:r w:rsidR="0064501C">
        <w:rPr>
          <w:rtl/>
        </w:rPr>
        <w:t xml:space="preserve">–   </w:t>
      </w:r>
      <w:r>
        <w:rPr>
          <w:rFonts w:hint="cs"/>
          <w:rtl/>
        </w:rPr>
        <w:t>בעד</w:t>
      </w:r>
    </w:p>
    <w:p w:rsidR="00921508" w:rsidRDefault="00921508" w:rsidP="008149A8">
      <w:pPr>
        <w:rPr>
          <w:rtl/>
        </w:rPr>
      </w:pPr>
      <w:bookmarkStart w:id="18819" w:name="_ETM_Q45_356504"/>
      <w:bookmarkStart w:id="18820" w:name="_ETM_Q45_356620"/>
      <w:bookmarkEnd w:id="18819"/>
      <w:bookmarkEnd w:id="18820"/>
    </w:p>
    <w:p w:rsidR="00921508" w:rsidRDefault="00921508" w:rsidP="008149A8">
      <w:pPr>
        <w:pStyle w:val="af6"/>
        <w:keepNext/>
        <w:rPr>
          <w:rtl/>
        </w:rPr>
      </w:pPr>
      <w:bookmarkStart w:id="18821" w:name="ET_yor_6598_50"/>
      <w:r w:rsidRPr="006F18A0">
        <w:rPr>
          <w:rStyle w:val="TagStyle"/>
          <w:rtl/>
        </w:rPr>
        <w:t xml:space="preserve"> &lt;&lt; יור &gt;&gt; </w:t>
      </w:r>
      <w:r>
        <w:rPr>
          <w:rtl/>
        </w:rPr>
        <w:t>היו"ר משה סולומון:</w:t>
      </w:r>
      <w:r w:rsidRPr="006F18A0">
        <w:rPr>
          <w:rStyle w:val="TagStyle"/>
          <w:rtl/>
        </w:rPr>
        <w:t xml:space="preserve"> &lt;&lt; יור &gt;&gt;</w:t>
      </w:r>
      <w:r>
        <w:rPr>
          <w:rtl/>
        </w:rPr>
        <w:t xml:space="preserve">   </w:t>
      </w:r>
      <w:bookmarkEnd w:id="18821"/>
    </w:p>
    <w:p w:rsidR="00921508" w:rsidRDefault="00921508" w:rsidP="00120D2F">
      <w:pPr>
        <w:rPr>
          <w:rtl/>
        </w:rPr>
      </w:pPr>
    </w:p>
    <w:p w:rsidR="00921508" w:rsidRDefault="00921508" w:rsidP="008149A8">
      <w:pPr>
        <w:rPr>
          <w:rtl/>
        </w:rPr>
      </w:pPr>
      <w:r>
        <w:rPr>
          <w:rFonts w:hint="cs"/>
          <w:rtl/>
        </w:rPr>
        <w:t xml:space="preserve">חבר הכנסת מיקי לוי, אתה בקריאה ראשונה. </w:t>
      </w:r>
    </w:p>
    <w:p w:rsidR="00921508" w:rsidRDefault="00921508" w:rsidP="008149A8">
      <w:pPr>
        <w:rPr>
          <w:rtl/>
        </w:rPr>
      </w:pPr>
    </w:p>
    <w:p w:rsidR="00921508" w:rsidRDefault="00921508" w:rsidP="008149A8">
      <w:pPr>
        <w:pStyle w:val="af5"/>
        <w:keepNext/>
        <w:rPr>
          <w:rtl/>
        </w:rPr>
      </w:pPr>
      <w:bookmarkStart w:id="18822" w:name="ET_interruption_6327_54"/>
      <w:r w:rsidRPr="006F18A0">
        <w:rPr>
          <w:rStyle w:val="TagStyle"/>
          <w:rtl/>
        </w:rPr>
        <w:t xml:space="preserve"> &lt;&lt; קריאה &gt;&gt; </w:t>
      </w:r>
      <w:r>
        <w:rPr>
          <w:rtl/>
        </w:rPr>
        <w:t>מזכיר הכנסת דן מרזוק:</w:t>
      </w:r>
      <w:r w:rsidRPr="006F18A0">
        <w:rPr>
          <w:rStyle w:val="TagStyle"/>
          <w:rtl/>
        </w:rPr>
        <w:t xml:space="preserve"> &lt;&lt; קריאה &gt;&gt;</w:t>
      </w:r>
      <w:r>
        <w:rPr>
          <w:rtl/>
        </w:rPr>
        <w:t xml:space="preserve">   </w:t>
      </w:r>
      <w:bookmarkEnd w:id="18822"/>
    </w:p>
    <w:p w:rsidR="00921508" w:rsidRDefault="00921508" w:rsidP="008149A8">
      <w:pPr>
        <w:ind w:firstLine="0"/>
        <w:rPr>
          <w:rtl/>
        </w:rPr>
      </w:pPr>
      <w:r>
        <w:rPr>
          <w:rFonts w:hint="cs"/>
          <w:rtl/>
        </w:rPr>
        <w:t>(קורא בשמות חברי הכנסת)</w:t>
      </w:r>
    </w:p>
    <w:p w:rsidR="00921508" w:rsidRDefault="00921508" w:rsidP="008149A8">
      <w:pPr>
        <w:rPr>
          <w:rtl/>
        </w:rPr>
      </w:pPr>
    </w:p>
    <w:p w:rsidR="00921508" w:rsidRDefault="00921508" w:rsidP="008149A8">
      <w:pPr>
        <w:rPr>
          <w:rtl/>
        </w:rPr>
      </w:pPr>
      <w:r>
        <w:rPr>
          <w:rtl/>
        </w:rPr>
        <w:t>יולי יואל אדלשטיין</w:t>
      </w:r>
      <w:r>
        <w:rPr>
          <w:rtl/>
        </w:rPr>
        <w:tab/>
      </w:r>
      <w:r w:rsidR="0064501C">
        <w:rPr>
          <w:rtl/>
        </w:rPr>
        <w:t xml:space="preserve">–   </w:t>
      </w:r>
      <w:r>
        <w:rPr>
          <w:rFonts w:hint="cs"/>
          <w:rtl/>
        </w:rPr>
        <w:t xml:space="preserve">אינו נוכח </w:t>
      </w:r>
    </w:p>
    <w:p w:rsidR="00921508" w:rsidRDefault="00921508" w:rsidP="008149A8">
      <w:pPr>
        <w:rPr>
          <w:rtl/>
        </w:rPr>
      </w:pPr>
      <w:r>
        <w:rPr>
          <w:rtl/>
        </w:rPr>
        <w:t>אמיר אוחנה</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ינון אזולאי</w:t>
      </w:r>
      <w:r>
        <w:rPr>
          <w:rtl/>
        </w:rPr>
        <w:tab/>
      </w:r>
      <w:r>
        <w:rPr>
          <w:rtl/>
        </w:rPr>
        <w:tab/>
      </w:r>
      <w:r w:rsidR="0064501C">
        <w:rPr>
          <w:rtl/>
        </w:rPr>
        <w:t xml:space="preserve">–   </w:t>
      </w:r>
      <w:r>
        <w:rPr>
          <w:rFonts w:hint="cs"/>
          <w:rtl/>
        </w:rPr>
        <w:t>בעד</w:t>
      </w:r>
    </w:p>
    <w:p w:rsidR="00921508" w:rsidRDefault="00921508" w:rsidP="008149A8">
      <w:pPr>
        <w:rPr>
          <w:rtl/>
        </w:rPr>
      </w:pPr>
      <w:r>
        <w:rPr>
          <w:rtl/>
        </w:rPr>
        <w:t>גדי איזנקוט</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ישראל אייכלר</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דן אילוז</w:t>
      </w:r>
      <w:r>
        <w:rPr>
          <w:rtl/>
        </w:rPr>
        <w:tab/>
      </w:r>
      <w:r>
        <w:rPr>
          <w:rtl/>
        </w:rPr>
        <w:tab/>
      </w:r>
      <w:r>
        <w:rPr>
          <w:rtl/>
        </w:rPr>
        <w:tab/>
      </w:r>
      <w:r w:rsidR="0064501C">
        <w:rPr>
          <w:rtl/>
        </w:rPr>
        <w:t xml:space="preserve">–   </w:t>
      </w:r>
      <w:r>
        <w:rPr>
          <w:rFonts w:hint="cs"/>
          <w:rtl/>
        </w:rPr>
        <w:t>אינו נוכח</w:t>
      </w:r>
    </w:p>
    <w:p w:rsidR="00921508" w:rsidRDefault="00921508" w:rsidP="008149A8">
      <w:pPr>
        <w:rPr>
          <w:rtl/>
        </w:rPr>
      </w:pPr>
      <w:r>
        <w:rPr>
          <w:rtl/>
        </w:rPr>
        <w:t>ואליד אלהואשלה</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קארין אלהרר</w:t>
      </w:r>
      <w:r>
        <w:rPr>
          <w:rtl/>
        </w:rPr>
        <w:tab/>
      </w:r>
      <w:r>
        <w:rPr>
          <w:rtl/>
        </w:rPr>
        <w:tab/>
      </w:r>
      <w:r w:rsidR="0064501C">
        <w:rPr>
          <w:rtl/>
        </w:rPr>
        <w:t xml:space="preserve">–   </w:t>
      </w:r>
      <w:r>
        <w:rPr>
          <w:rFonts w:hint="cs"/>
          <w:rtl/>
        </w:rPr>
        <w:t>נגד</w:t>
      </w:r>
    </w:p>
    <w:p w:rsidR="00921508" w:rsidRDefault="00921508" w:rsidP="008149A8">
      <w:pPr>
        <w:rPr>
          <w:rtl/>
        </w:rPr>
      </w:pPr>
      <w:r>
        <w:rPr>
          <w:rtl/>
        </w:rPr>
        <w:t>זאב אלקין</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משה ארבל</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יעקב אשר</w:t>
      </w:r>
      <w:r>
        <w:rPr>
          <w:rtl/>
        </w:rPr>
        <w:tab/>
      </w:r>
      <w:r>
        <w:rPr>
          <w:rtl/>
        </w:rPr>
        <w:tab/>
      </w:r>
      <w:r w:rsidR="0064501C">
        <w:rPr>
          <w:rtl/>
        </w:rPr>
        <w:t xml:space="preserve">–   </w:t>
      </w:r>
      <w:r>
        <w:rPr>
          <w:rFonts w:hint="cs"/>
          <w:rtl/>
        </w:rPr>
        <w:t>בעד</w:t>
      </w:r>
    </w:p>
    <w:p w:rsidR="00921508" w:rsidRDefault="00921508" w:rsidP="008149A8">
      <w:pPr>
        <w:rPr>
          <w:rtl/>
        </w:rPr>
      </w:pPr>
      <w:r>
        <w:rPr>
          <w:rtl/>
        </w:rPr>
        <w:t>אביחי אברהם בוארון</w:t>
      </w:r>
      <w:r>
        <w:rPr>
          <w:rtl/>
        </w:rPr>
        <w:tab/>
      </w:r>
      <w:r w:rsidR="0064501C">
        <w:rPr>
          <w:rtl/>
        </w:rPr>
        <w:t xml:space="preserve">–   </w:t>
      </w:r>
      <w:r>
        <w:rPr>
          <w:rFonts w:hint="cs"/>
          <w:rtl/>
        </w:rPr>
        <w:t>בעד</w:t>
      </w:r>
    </w:p>
    <w:p w:rsidR="00921508" w:rsidRDefault="00921508" w:rsidP="008149A8">
      <w:pPr>
        <w:rPr>
          <w:rtl/>
        </w:rPr>
      </w:pPr>
      <w:r>
        <w:rPr>
          <w:rtl/>
        </w:rPr>
        <w:t>אוריאל בוסו</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מישל בוסקילה</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דבי ביטון</w:t>
      </w:r>
      <w:r>
        <w:rPr>
          <w:rtl/>
        </w:rPr>
        <w:tab/>
      </w:r>
      <w:r>
        <w:rPr>
          <w:rtl/>
        </w:rPr>
        <w:tab/>
      </w:r>
      <w:r w:rsidR="0064501C">
        <w:rPr>
          <w:rtl/>
        </w:rPr>
        <w:t xml:space="preserve">–   </w:t>
      </w:r>
      <w:r>
        <w:rPr>
          <w:rFonts w:hint="cs"/>
          <w:rtl/>
        </w:rPr>
        <w:t>נגד</w:t>
      </w:r>
    </w:p>
    <w:p w:rsidR="00921508" w:rsidRDefault="00921508" w:rsidP="008149A8">
      <w:pPr>
        <w:rPr>
          <w:rtl/>
        </w:rPr>
      </w:pPr>
      <w:r>
        <w:rPr>
          <w:rtl/>
        </w:rPr>
        <w:t>מיכאל מרדכי ביטון</w:t>
      </w:r>
      <w:r>
        <w:rPr>
          <w:rtl/>
        </w:rPr>
        <w:tab/>
      </w:r>
      <w:r w:rsidR="0064501C">
        <w:rPr>
          <w:rtl/>
        </w:rPr>
        <w:t xml:space="preserve">–   </w:t>
      </w:r>
      <w:r>
        <w:rPr>
          <w:rFonts w:hint="cs"/>
          <w:rtl/>
        </w:rPr>
        <w:t>נגד</w:t>
      </w:r>
    </w:p>
    <w:p w:rsidR="00921508" w:rsidRDefault="00921508" w:rsidP="008149A8">
      <w:pPr>
        <w:rPr>
          <w:rtl/>
        </w:rPr>
      </w:pPr>
      <w:r>
        <w:rPr>
          <w:rtl/>
        </w:rPr>
        <w:t>דוד ביטן</w:t>
      </w:r>
      <w:r>
        <w:rPr>
          <w:rtl/>
        </w:rPr>
        <w:tab/>
      </w:r>
      <w:r>
        <w:rPr>
          <w:rtl/>
        </w:rPr>
        <w:tab/>
      </w:r>
      <w:r>
        <w:rPr>
          <w:rtl/>
        </w:rPr>
        <w:tab/>
      </w:r>
      <w:r w:rsidR="0064501C">
        <w:rPr>
          <w:rtl/>
        </w:rPr>
        <w:t xml:space="preserve">–   </w:t>
      </w:r>
      <w:r>
        <w:rPr>
          <w:rFonts w:hint="cs"/>
          <w:rtl/>
        </w:rPr>
        <w:t>אינו נוכח</w:t>
      </w:r>
    </w:p>
    <w:p w:rsidR="00921508" w:rsidRDefault="00921508" w:rsidP="008149A8">
      <w:pPr>
        <w:rPr>
          <w:rtl/>
        </w:rPr>
      </w:pPr>
      <w:r>
        <w:rPr>
          <w:rtl/>
        </w:rPr>
        <w:t>בועז ביסמוט</w:t>
      </w:r>
      <w:r>
        <w:rPr>
          <w:rtl/>
        </w:rPr>
        <w:tab/>
      </w:r>
      <w:r>
        <w:rPr>
          <w:rtl/>
        </w:rPr>
        <w:tab/>
      </w:r>
      <w:r w:rsidR="0064501C">
        <w:rPr>
          <w:rtl/>
        </w:rPr>
        <w:t xml:space="preserve">–   </w:t>
      </w:r>
      <w:r>
        <w:rPr>
          <w:rFonts w:hint="cs"/>
          <w:rtl/>
        </w:rPr>
        <w:t>בעד</w:t>
      </w:r>
    </w:p>
    <w:p w:rsidR="00921508" w:rsidRDefault="00921508" w:rsidP="008149A8">
      <w:pPr>
        <w:rPr>
          <w:rtl/>
        </w:rPr>
      </w:pPr>
      <w:r>
        <w:rPr>
          <w:rtl/>
        </w:rPr>
        <w:t>ולדימיר בליאק</w:t>
      </w:r>
      <w:r>
        <w:rPr>
          <w:rtl/>
        </w:rPr>
        <w:tab/>
      </w:r>
      <w:r>
        <w:rPr>
          <w:rtl/>
        </w:rPr>
        <w:tab/>
      </w:r>
      <w:r w:rsidR="0064501C">
        <w:rPr>
          <w:rtl/>
        </w:rPr>
        <w:t xml:space="preserve">–   </w:t>
      </w:r>
      <w:r>
        <w:rPr>
          <w:rFonts w:hint="cs"/>
          <w:rtl/>
        </w:rPr>
        <w:t>נגד</w:t>
      </w:r>
    </w:p>
    <w:p w:rsidR="00921508" w:rsidRDefault="00921508" w:rsidP="008149A8">
      <w:pPr>
        <w:rPr>
          <w:rtl/>
        </w:rPr>
      </w:pPr>
      <w:r>
        <w:rPr>
          <w:rtl/>
        </w:rPr>
        <w:t>מירב בן ארי</w:t>
      </w:r>
      <w:r>
        <w:rPr>
          <w:rtl/>
        </w:rPr>
        <w:tab/>
      </w:r>
      <w:r>
        <w:rPr>
          <w:rtl/>
        </w:rPr>
        <w:tab/>
      </w:r>
      <w:r w:rsidR="0064501C">
        <w:rPr>
          <w:rtl/>
        </w:rPr>
        <w:t xml:space="preserve">–   </w:t>
      </w:r>
      <w:r>
        <w:rPr>
          <w:rFonts w:hint="cs"/>
          <w:rtl/>
        </w:rPr>
        <w:t>נגד</w:t>
      </w:r>
    </w:p>
    <w:p w:rsidR="00921508" w:rsidRDefault="00921508" w:rsidP="008149A8">
      <w:pPr>
        <w:rPr>
          <w:rtl/>
        </w:rPr>
      </w:pPr>
      <w:r>
        <w:rPr>
          <w:rtl/>
        </w:rPr>
        <w:t>רם בן ברק</w:t>
      </w:r>
      <w:r>
        <w:rPr>
          <w:rtl/>
        </w:rPr>
        <w:tab/>
      </w:r>
      <w:r>
        <w:rPr>
          <w:rtl/>
        </w:rPr>
        <w:tab/>
      </w:r>
      <w:r w:rsidR="0064501C">
        <w:rPr>
          <w:rtl/>
        </w:rPr>
        <w:t xml:space="preserve">–   </w:t>
      </w:r>
      <w:r>
        <w:rPr>
          <w:rFonts w:hint="cs"/>
          <w:rtl/>
        </w:rPr>
        <w:t>נגד</w:t>
      </w:r>
    </w:p>
    <w:p w:rsidR="00921508" w:rsidRDefault="00921508" w:rsidP="008149A8">
      <w:pPr>
        <w:rPr>
          <w:rtl/>
        </w:rPr>
      </w:pPr>
      <w:r>
        <w:rPr>
          <w:rtl/>
        </w:rPr>
        <w:t>איתמר בן גביר</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אברהם בצלאל</w:t>
      </w:r>
      <w:r>
        <w:rPr>
          <w:rtl/>
        </w:rPr>
        <w:tab/>
      </w:r>
      <w:r>
        <w:rPr>
          <w:rtl/>
        </w:rPr>
        <w:tab/>
      </w:r>
      <w:r w:rsidR="0064501C">
        <w:rPr>
          <w:rtl/>
        </w:rPr>
        <w:t xml:space="preserve">–   </w:t>
      </w:r>
      <w:r>
        <w:rPr>
          <w:rFonts w:hint="cs"/>
          <w:rtl/>
        </w:rPr>
        <w:t>בעד</w:t>
      </w:r>
    </w:p>
    <w:p w:rsidR="00921508" w:rsidRDefault="00921508" w:rsidP="008149A8">
      <w:pPr>
        <w:rPr>
          <w:rtl/>
        </w:rPr>
      </w:pPr>
      <w:r>
        <w:rPr>
          <w:rtl/>
        </w:rPr>
        <w:t>אליהו ברוכי</w:t>
      </w:r>
      <w:r>
        <w:rPr>
          <w:rtl/>
        </w:rPr>
        <w:tab/>
      </w:r>
      <w:r>
        <w:rPr>
          <w:rtl/>
        </w:rPr>
        <w:tab/>
      </w:r>
      <w:r w:rsidR="0064501C">
        <w:rPr>
          <w:rtl/>
        </w:rPr>
        <w:t xml:space="preserve">–   </w:t>
      </w:r>
      <w:r>
        <w:rPr>
          <w:rFonts w:hint="cs"/>
          <w:rtl/>
        </w:rPr>
        <w:t>בעד</w:t>
      </w:r>
    </w:p>
    <w:p w:rsidR="00921508" w:rsidRDefault="00921508" w:rsidP="008149A8">
      <w:pPr>
        <w:rPr>
          <w:rtl/>
        </w:rPr>
      </w:pPr>
      <w:r>
        <w:rPr>
          <w:rtl/>
        </w:rPr>
        <w:t>ניר ברקת</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ששון ששי גואטה</w:t>
      </w:r>
      <w:r>
        <w:rPr>
          <w:rtl/>
        </w:rPr>
        <w:tab/>
      </w:r>
      <w:r>
        <w:rPr>
          <w:rtl/>
        </w:rPr>
        <w:tab/>
      </w:r>
      <w:r w:rsidR="0064501C">
        <w:rPr>
          <w:rtl/>
        </w:rPr>
        <w:t xml:space="preserve">–   </w:t>
      </w:r>
      <w:r>
        <w:rPr>
          <w:rFonts w:hint="cs"/>
          <w:rtl/>
        </w:rPr>
        <w:t>בעד</w:t>
      </w:r>
    </w:p>
    <w:p w:rsidR="00921508" w:rsidRDefault="00921508" w:rsidP="008149A8">
      <w:pPr>
        <w:rPr>
          <w:rtl/>
        </w:rPr>
      </w:pPr>
      <w:r>
        <w:rPr>
          <w:rtl/>
        </w:rPr>
        <w:t>טלי גוטליב</w:t>
      </w:r>
      <w:r>
        <w:rPr>
          <w:rtl/>
        </w:rPr>
        <w:tab/>
      </w:r>
      <w:r>
        <w:rPr>
          <w:rtl/>
        </w:rPr>
        <w:tab/>
      </w:r>
      <w:r w:rsidR="0064501C">
        <w:rPr>
          <w:rtl/>
        </w:rPr>
        <w:t xml:space="preserve">–   </w:t>
      </w:r>
      <w:r>
        <w:rPr>
          <w:rFonts w:hint="cs"/>
          <w:rtl/>
        </w:rPr>
        <w:t>בעד</w:t>
      </w:r>
    </w:p>
    <w:p w:rsidR="00921508" w:rsidRDefault="00921508" w:rsidP="008149A8">
      <w:pPr>
        <w:rPr>
          <w:rtl/>
        </w:rPr>
      </w:pPr>
      <w:r>
        <w:rPr>
          <w:rtl/>
        </w:rPr>
        <w:t>מאי גולן</w:t>
      </w:r>
      <w:r>
        <w:rPr>
          <w:rtl/>
        </w:rPr>
        <w:tab/>
      </w:r>
      <w:r>
        <w:rPr>
          <w:rtl/>
        </w:rPr>
        <w:tab/>
      </w:r>
      <w:r>
        <w:rPr>
          <w:rtl/>
        </w:rPr>
        <w:tab/>
      </w:r>
      <w:r w:rsidR="0064501C">
        <w:rPr>
          <w:rtl/>
        </w:rPr>
        <w:t xml:space="preserve">–   </w:t>
      </w:r>
      <w:r>
        <w:rPr>
          <w:rFonts w:hint="cs"/>
          <w:rtl/>
        </w:rPr>
        <w:t xml:space="preserve">אינה נוכחת </w:t>
      </w:r>
    </w:p>
    <w:p w:rsidR="00921508" w:rsidRDefault="00921508" w:rsidP="008149A8">
      <w:pPr>
        <w:rPr>
          <w:rtl/>
        </w:rPr>
      </w:pPr>
      <w:r>
        <w:rPr>
          <w:rtl/>
        </w:rPr>
        <w:t>יואב גלנט</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גילה גמליאל</w:t>
      </w:r>
      <w:r>
        <w:rPr>
          <w:rtl/>
        </w:rPr>
        <w:tab/>
      </w:r>
      <w:r>
        <w:rPr>
          <w:rtl/>
        </w:rPr>
        <w:tab/>
      </w:r>
      <w:r w:rsidR="0064501C">
        <w:rPr>
          <w:rtl/>
        </w:rPr>
        <w:t xml:space="preserve">–   </w:t>
      </w:r>
      <w:r>
        <w:rPr>
          <w:rFonts w:hint="cs"/>
          <w:rtl/>
        </w:rPr>
        <w:t xml:space="preserve">אינה </w:t>
      </w:r>
      <w:bookmarkStart w:id="18823" w:name="_ETM_Q45_461258"/>
      <w:bookmarkEnd w:id="18823"/>
      <w:r>
        <w:rPr>
          <w:rFonts w:hint="cs"/>
          <w:rtl/>
        </w:rPr>
        <w:t>נוכחת</w:t>
      </w:r>
    </w:p>
    <w:p w:rsidR="00921508" w:rsidRDefault="00921508" w:rsidP="008149A8">
      <w:pPr>
        <w:rPr>
          <w:rtl/>
        </w:rPr>
      </w:pPr>
      <w:r>
        <w:rPr>
          <w:rtl/>
        </w:rPr>
        <w:t>בנימין גנץ</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משה גפני</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סימון דוידסון</w:t>
      </w:r>
      <w:r>
        <w:rPr>
          <w:rtl/>
        </w:rPr>
        <w:tab/>
      </w:r>
      <w:r>
        <w:rPr>
          <w:rtl/>
        </w:rPr>
        <w:tab/>
      </w:r>
      <w:r w:rsidR="0064501C">
        <w:rPr>
          <w:rtl/>
        </w:rPr>
        <w:t xml:space="preserve">–   </w:t>
      </w:r>
      <w:r>
        <w:rPr>
          <w:rFonts w:hint="cs"/>
          <w:rtl/>
        </w:rPr>
        <w:t>נגד</w:t>
      </w:r>
    </w:p>
    <w:p w:rsidR="00921508" w:rsidRDefault="00921508" w:rsidP="008149A8">
      <w:pPr>
        <w:rPr>
          <w:rtl/>
        </w:rPr>
      </w:pPr>
      <w:r>
        <w:rPr>
          <w:rtl/>
        </w:rPr>
        <w:t>אבי דיכטר</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גלית דיסטל אטבריאן</w:t>
      </w:r>
      <w:r>
        <w:rPr>
          <w:rtl/>
        </w:rPr>
        <w:tab/>
      </w:r>
      <w:r w:rsidR="0064501C">
        <w:rPr>
          <w:rtl/>
        </w:rPr>
        <w:t xml:space="preserve">–   </w:t>
      </w:r>
      <w:r>
        <w:rPr>
          <w:rFonts w:hint="cs"/>
          <w:rtl/>
        </w:rPr>
        <w:t>אינה נוכחת</w:t>
      </w:r>
    </w:p>
    <w:p w:rsidR="00921508" w:rsidRDefault="00921508" w:rsidP="008149A8">
      <w:pPr>
        <w:rPr>
          <w:rtl/>
        </w:rPr>
      </w:pPr>
      <w:r>
        <w:rPr>
          <w:rtl/>
        </w:rPr>
        <w:t>אלי דלל</w:t>
      </w:r>
      <w:r>
        <w:rPr>
          <w:rtl/>
        </w:rPr>
        <w:tab/>
      </w:r>
      <w:r>
        <w:rPr>
          <w:rtl/>
        </w:rPr>
        <w:tab/>
      </w:r>
      <w:r>
        <w:rPr>
          <w:rtl/>
        </w:rPr>
        <w:tab/>
      </w:r>
      <w:r w:rsidR="0064501C">
        <w:rPr>
          <w:rtl/>
        </w:rPr>
        <w:t xml:space="preserve">–   </w:t>
      </w:r>
      <w:r>
        <w:rPr>
          <w:rFonts w:hint="cs"/>
          <w:rtl/>
        </w:rPr>
        <w:t>אינו נוכח</w:t>
      </w:r>
    </w:p>
    <w:p w:rsidR="00921508" w:rsidRDefault="00921508" w:rsidP="008149A8">
      <w:pPr>
        <w:rPr>
          <w:rtl/>
        </w:rPr>
      </w:pPr>
      <w:r>
        <w:rPr>
          <w:rtl/>
        </w:rPr>
        <w:t>שלום דנינו</w:t>
      </w:r>
      <w:r>
        <w:rPr>
          <w:rtl/>
        </w:rPr>
        <w:tab/>
      </w:r>
      <w:r>
        <w:rPr>
          <w:rtl/>
        </w:rPr>
        <w:tab/>
      </w:r>
      <w:r w:rsidR="0064501C">
        <w:rPr>
          <w:rtl/>
        </w:rPr>
        <w:t xml:space="preserve">–   </w:t>
      </w:r>
      <w:r>
        <w:rPr>
          <w:rFonts w:hint="cs"/>
          <w:rtl/>
        </w:rPr>
        <w:t>בעד</w:t>
      </w:r>
    </w:p>
    <w:p w:rsidR="00921508" w:rsidRDefault="00921508" w:rsidP="008149A8">
      <w:pPr>
        <w:rPr>
          <w:rtl/>
        </w:rPr>
      </w:pPr>
      <w:r>
        <w:rPr>
          <w:rtl/>
        </w:rPr>
        <w:t>אריה מכלוף דרעי</w:t>
      </w:r>
      <w:r>
        <w:rPr>
          <w:rtl/>
        </w:rPr>
        <w:tab/>
      </w:r>
      <w:r w:rsidR="0064501C">
        <w:rPr>
          <w:rtl/>
        </w:rPr>
        <w:t xml:space="preserve">–   </w:t>
      </w:r>
      <w:r>
        <w:rPr>
          <w:rFonts w:hint="cs"/>
          <w:rtl/>
        </w:rPr>
        <w:t>אינו נוכח</w:t>
      </w:r>
    </w:p>
    <w:p w:rsidR="00921508" w:rsidRDefault="00921508" w:rsidP="008149A8">
      <w:pPr>
        <w:rPr>
          <w:rtl/>
        </w:rPr>
      </w:pPr>
      <w:r>
        <w:rPr>
          <w:rtl/>
        </w:rPr>
        <w:t>עמית הלוי</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שרן מרים השכל</w:t>
      </w:r>
      <w:r>
        <w:rPr>
          <w:rtl/>
        </w:rPr>
        <w:tab/>
      </w:r>
      <w:r>
        <w:rPr>
          <w:rtl/>
        </w:rPr>
        <w:tab/>
      </w:r>
      <w:r w:rsidR="0064501C">
        <w:rPr>
          <w:rtl/>
        </w:rPr>
        <w:t xml:space="preserve">–   </w:t>
      </w:r>
      <w:r>
        <w:rPr>
          <w:rFonts w:hint="cs"/>
          <w:rtl/>
        </w:rPr>
        <w:t>אינה נוכחת</w:t>
      </w:r>
    </w:p>
    <w:p w:rsidR="00921508" w:rsidRDefault="00921508" w:rsidP="008149A8">
      <w:pPr>
        <w:rPr>
          <w:rtl/>
        </w:rPr>
      </w:pPr>
      <w:r>
        <w:rPr>
          <w:rtl/>
        </w:rPr>
        <w:t>ניסים ואטורי</w:t>
      </w:r>
      <w:r>
        <w:rPr>
          <w:rtl/>
        </w:rPr>
        <w:tab/>
      </w:r>
      <w:r>
        <w:rPr>
          <w:rtl/>
        </w:rPr>
        <w:tab/>
      </w:r>
      <w:r w:rsidR="0064501C">
        <w:rPr>
          <w:rtl/>
        </w:rPr>
        <w:t xml:space="preserve">–   </w:t>
      </w:r>
      <w:r>
        <w:rPr>
          <w:rFonts w:hint="cs"/>
          <w:rtl/>
        </w:rPr>
        <w:t>בעד</w:t>
      </w:r>
    </w:p>
    <w:p w:rsidR="00921508" w:rsidRDefault="00921508" w:rsidP="008149A8">
      <w:pPr>
        <w:rPr>
          <w:rtl/>
        </w:rPr>
      </w:pPr>
      <w:r>
        <w:rPr>
          <w:rtl/>
        </w:rPr>
        <w:t>מיכל מרים וולדיגר</w:t>
      </w:r>
      <w:r>
        <w:rPr>
          <w:rtl/>
        </w:rPr>
        <w:tab/>
      </w:r>
      <w:r w:rsidR="0064501C">
        <w:rPr>
          <w:rtl/>
        </w:rPr>
        <w:t xml:space="preserve">–   </w:t>
      </w:r>
      <w:r>
        <w:rPr>
          <w:rFonts w:hint="cs"/>
          <w:rtl/>
        </w:rPr>
        <w:t>בעד</w:t>
      </w:r>
    </w:p>
    <w:p w:rsidR="00921508" w:rsidRDefault="00921508" w:rsidP="008149A8">
      <w:pPr>
        <w:rPr>
          <w:rtl/>
        </w:rPr>
      </w:pPr>
      <w:r>
        <w:rPr>
          <w:rtl/>
        </w:rPr>
        <w:t>יצחק שמעון וסרלאוף</w:t>
      </w:r>
      <w:r>
        <w:rPr>
          <w:rtl/>
        </w:rPr>
        <w:tab/>
      </w:r>
      <w:r w:rsidR="0064501C">
        <w:rPr>
          <w:rtl/>
        </w:rPr>
        <w:t xml:space="preserve">–   </w:t>
      </w:r>
      <w:r>
        <w:rPr>
          <w:rFonts w:hint="cs"/>
          <w:rtl/>
        </w:rPr>
        <w:t>אינו נוכח</w:t>
      </w:r>
    </w:p>
    <w:p w:rsidR="00921508" w:rsidRDefault="00921508" w:rsidP="008149A8">
      <w:pPr>
        <w:rPr>
          <w:rtl/>
        </w:rPr>
      </w:pPr>
      <w:r>
        <w:rPr>
          <w:rtl/>
        </w:rPr>
        <w:t>יאסר חוג'יראת</w:t>
      </w:r>
      <w:r>
        <w:rPr>
          <w:rtl/>
        </w:rPr>
        <w:tab/>
      </w:r>
      <w:r>
        <w:rPr>
          <w:rtl/>
        </w:rPr>
        <w:tab/>
      </w:r>
      <w:r w:rsidR="0064501C">
        <w:rPr>
          <w:rtl/>
        </w:rPr>
        <w:t xml:space="preserve">–   </w:t>
      </w:r>
      <w:bookmarkStart w:id="18824" w:name="_ETM_Q45_513829"/>
      <w:bookmarkEnd w:id="18824"/>
      <w:r>
        <w:rPr>
          <w:rFonts w:hint="cs"/>
          <w:rtl/>
        </w:rPr>
        <w:t>אינו נוכח</w:t>
      </w:r>
      <w:r>
        <w:rPr>
          <w:rtl/>
        </w:rPr>
        <w:t xml:space="preserve"> </w:t>
      </w:r>
    </w:p>
    <w:p w:rsidR="00921508" w:rsidRDefault="00921508" w:rsidP="008149A8">
      <w:pPr>
        <w:rPr>
          <w:rtl/>
        </w:rPr>
      </w:pPr>
      <w:r>
        <w:rPr>
          <w:rtl/>
        </w:rPr>
        <w:t>אימאן ח'טיב יאסין</w:t>
      </w:r>
      <w:r>
        <w:rPr>
          <w:rtl/>
        </w:rPr>
        <w:tab/>
      </w:r>
      <w:r w:rsidR="0064501C">
        <w:rPr>
          <w:rtl/>
        </w:rPr>
        <w:t xml:space="preserve">–   </w:t>
      </w:r>
      <w:r>
        <w:rPr>
          <w:rFonts w:hint="cs"/>
          <w:rtl/>
        </w:rPr>
        <w:t>נגד</w:t>
      </w:r>
      <w:r>
        <w:rPr>
          <w:rtl/>
        </w:rPr>
        <w:t xml:space="preserve"> </w:t>
      </w:r>
    </w:p>
    <w:p w:rsidR="00921508" w:rsidRDefault="00921508" w:rsidP="008149A8">
      <w:pPr>
        <w:rPr>
          <w:rtl/>
        </w:rPr>
      </w:pPr>
      <w:r>
        <w:rPr>
          <w:rtl/>
        </w:rPr>
        <w:t>ווליד טאהא</w:t>
      </w:r>
      <w:r>
        <w:rPr>
          <w:rtl/>
        </w:rPr>
        <w:tab/>
      </w:r>
      <w:r>
        <w:rPr>
          <w:rtl/>
        </w:rPr>
        <w:tab/>
      </w:r>
      <w:r w:rsidR="0064501C">
        <w:rPr>
          <w:rtl/>
        </w:rPr>
        <w:t xml:space="preserve">–   </w:t>
      </w:r>
      <w:r>
        <w:rPr>
          <w:rFonts w:hint="cs"/>
          <w:rtl/>
        </w:rPr>
        <w:t>נגד</w:t>
      </w:r>
    </w:p>
    <w:p w:rsidR="00921508" w:rsidRDefault="00921508" w:rsidP="008149A8">
      <w:pPr>
        <w:rPr>
          <w:rtl/>
        </w:rPr>
      </w:pPr>
      <w:r>
        <w:rPr>
          <w:rtl/>
        </w:rPr>
        <w:t>בועז טופורובסקי</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משה טור פז</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אחמד טיבי</w:t>
      </w:r>
      <w:r>
        <w:rPr>
          <w:rtl/>
        </w:rPr>
        <w:tab/>
      </w:r>
      <w:r>
        <w:rPr>
          <w:rtl/>
        </w:rPr>
        <w:tab/>
      </w:r>
      <w:r w:rsidR="0064501C">
        <w:rPr>
          <w:rtl/>
        </w:rPr>
        <w:t xml:space="preserve">–   </w:t>
      </w:r>
      <w:r>
        <w:rPr>
          <w:rFonts w:hint="cs"/>
          <w:rtl/>
        </w:rPr>
        <w:t>נגד</w:t>
      </w:r>
    </w:p>
    <w:p w:rsidR="00921508" w:rsidRDefault="00921508" w:rsidP="008149A8">
      <w:pPr>
        <w:rPr>
          <w:rtl/>
        </w:rPr>
      </w:pPr>
      <w:r>
        <w:rPr>
          <w:rtl/>
        </w:rPr>
        <w:t>יוסף טייב</w:t>
      </w:r>
      <w:r>
        <w:rPr>
          <w:rtl/>
        </w:rPr>
        <w:tab/>
      </w:r>
      <w:r>
        <w:rPr>
          <w:rtl/>
        </w:rPr>
        <w:tab/>
      </w:r>
      <w:r w:rsidR="0064501C">
        <w:rPr>
          <w:rtl/>
        </w:rPr>
        <w:t xml:space="preserve">–   </w:t>
      </w:r>
      <w:r>
        <w:rPr>
          <w:rFonts w:hint="cs"/>
          <w:rtl/>
        </w:rPr>
        <w:t>בעד</w:t>
      </w:r>
    </w:p>
    <w:p w:rsidR="00921508" w:rsidRDefault="00921508" w:rsidP="008149A8">
      <w:pPr>
        <w:rPr>
          <w:rtl/>
        </w:rPr>
      </w:pPr>
      <w:r>
        <w:rPr>
          <w:rtl/>
        </w:rPr>
        <w:t>אוהד טל</w:t>
      </w:r>
      <w:r>
        <w:rPr>
          <w:rtl/>
        </w:rPr>
        <w:tab/>
      </w:r>
      <w:r>
        <w:rPr>
          <w:rtl/>
        </w:rPr>
        <w:tab/>
      </w:r>
      <w:r>
        <w:rPr>
          <w:rtl/>
        </w:rPr>
        <w:tab/>
      </w:r>
      <w:r w:rsidR="0064501C">
        <w:rPr>
          <w:rtl/>
        </w:rPr>
        <w:t xml:space="preserve">–   </w:t>
      </w:r>
      <w:r>
        <w:rPr>
          <w:rFonts w:hint="cs"/>
          <w:rtl/>
        </w:rPr>
        <w:t>בעד</w:t>
      </w:r>
    </w:p>
    <w:p w:rsidR="00921508" w:rsidRDefault="00921508" w:rsidP="008149A8">
      <w:pPr>
        <w:rPr>
          <w:rtl/>
        </w:rPr>
      </w:pPr>
      <w:r>
        <w:rPr>
          <w:rtl/>
        </w:rPr>
        <w:t>יעקב טסלר</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חילי טרופר</w:t>
      </w:r>
      <w:r>
        <w:rPr>
          <w:rtl/>
        </w:rPr>
        <w:tab/>
      </w:r>
      <w:r>
        <w:rPr>
          <w:rtl/>
        </w:rPr>
        <w:tab/>
      </w:r>
      <w:r w:rsidR="0064501C">
        <w:rPr>
          <w:rtl/>
        </w:rPr>
        <w:t xml:space="preserve">–   </w:t>
      </w:r>
      <w:r>
        <w:rPr>
          <w:rFonts w:hint="cs"/>
          <w:rtl/>
        </w:rPr>
        <w:t>נגד</w:t>
      </w:r>
    </w:p>
    <w:p w:rsidR="00921508" w:rsidRDefault="00921508" w:rsidP="008149A8">
      <w:pPr>
        <w:rPr>
          <w:rtl/>
        </w:rPr>
      </w:pPr>
      <w:r>
        <w:rPr>
          <w:rtl/>
        </w:rPr>
        <w:t>אלמוג כהן</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מאיר כהן</w:t>
      </w:r>
      <w:r>
        <w:rPr>
          <w:rtl/>
        </w:rPr>
        <w:tab/>
      </w:r>
      <w:r>
        <w:rPr>
          <w:rtl/>
        </w:rPr>
        <w:tab/>
      </w:r>
      <w:r w:rsidR="0064501C">
        <w:rPr>
          <w:rtl/>
        </w:rPr>
        <w:t xml:space="preserve">–   </w:t>
      </w:r>
      <w:r>
        <w:rPr>
          <w:rFonts w:hint="cs"/>
          <w:rtl/>
        </w:rPr>
        <w:t>נגד</w:t>
      </w:r>
    </w:p>
    <w:p w:rsidR="00921508" w:rsidRDefault="00921508" w:rsidP="008149A8">
      <w:pPr>
        <w:rPr>
          <w:rtl/>
        </w:rPr>
      </w:pPr>
      <w:r>
        <w:rPr>
          <w:rtl/>
        </w:rPr>
        <w:t>מירב כהן</w:t>
      </w:r>
      <w:r>
        <w:rPr>
          <w:rtl/>
        </w:rPr>
        <w:tab/>
      </w:r>
      <w:r>
        <w:rPr>
          <w:rtl/>
        </w:rPr>
        <w:tab/>
      </w:r>
      <w:r w:rsidR="0064501C">
        <w:rPr>
          <w:rtl/>
        </w:rPr>
        <w:t xml:space="preserve">–   </w:t>
      </w:r>
      <w:r>
        <w:rPr>
          <w:rFonts w:hint="cs"/>
          <w:rtl/>
        </w:rPr>
        <w:t>נגד</w:t>
      </w:r>
    </w:p>
    <w:p w:rsidR="00921508" w:rsidRDefault="00921508" w:rsidP="008149A8">
      <w:pPr>
        <w:rPr>
          <w:rtl/>
        </w:rPr>
      </w:pPr>
      <w:r>
        <w:rPr>
          <w:rtl/>
        </w:rPr>
        <w:t>מתן כהנא</w:t>
      </w:r>
      <w:r>
        <w:rPr>
          <w:rtl/>
        </w:rPr>
        <w:tab/>
      </w:r>
      <w:r>
        <w:rPr>
          <w:rtl/>
        </w:rPr>
        <w:tab/>
      </w:r>
      <w:r w:rsidR="0064501C">
        <w:rPr>
          <w:rtl/>
        </w:rPr>
        <w:t xml:space="preserve">–   </w:t>
      </w:r>
      <w:r>
        <w:rPr>
          <w:rFonts w:hint="cs"/>
          <w:rtl/>
        </w:rPr>
        <w:t>נגד</w:t>
      </w:r>
    </w:p>
    <w:p w:rsidR="00921508" w:rsidRDefault="00921508" w:rsidP="008149A8">
      <w:pPr>
        <w:rPr>
          <w:rtl/>
        </w:rPr>
      </w:pPr>
      <w:r>
        <w:rPr>
          <w:rtl/>
        </w:rPr>
        <w:t>עופר כסיף</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אופיר כץ</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ישראל כץ</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רון כץ</w:t>
      </w:r>
      <w:r>
        <w:rPr>
          <w:rtl/>
        </w:rPr>
        <w:tab/>
      </w:r>
      <w:r>
        <w:rPr>
          <w:rtl/>
        </w:rPr>
        <w:tab/>
      </w:r>
      <w:r>
        <w:rPr>
          <w:rtl/>
        </w:rPr>
        <w:tab/>
      </w:r>
      <w:r w:rsidR="0064501C">
        <w:rPr>
          <w:rtl/>
        </w:rPr>
        <w:t xml:space="preserve">–   </w:t>
      </w:r>
      <w:r>
        <w:rPr>
          <w:rFonts w:hint="cs"/>
          <w:rtl/>
        </w:rPr>
        <w:t>אינו נוכח</w:t>
      </w:r>
    </w:p>
    <w:p w:rsidR="00921508" w:rsidRDefault="00921508" w:rsidP="008149A8">
      <w:pPr>
        <w:rPr>
          <w:rtl/>
        </w:rPr>
      </w:pPr>
      <w:r>
        <w:rPr>
          <w:rtl/>
        </w:rPr>
        <w:t>יוראי להב הרצנו</w:t>
      </w:r>
      <w:r>
        <w:rPr>
          <w:rtl/>
        </w:rPr>
        <w:tab/>
      </w:r>
      <w:r>
        <w:rPr>
          <w:rtl/>
        </w:rPr>
        <w:tab/>
      </w:r>
      <w:r w:rsidR="0064501C">
        <w:rPr>
          <w:rtl/>
        </w:rPr>
        <w:t xml:space="preserve">–   </w:t>
      </w:r>
      <w:r>
        <w:rPr>
          <w:rFonts w:hint="cs"/>
          <w:rtl/>
        </w:rPr>
        <w:t>נגד</w:t>
      </w:r>
    </w:p>
    <w:p w:rsidR="00921508" w:rsidRDefault="00921508" w:rsidP="008149A8">
      <w:pPr>
        <w:rPr>
          <w:rtl/>
        </w:rPr>
      </w:pPr>
      <w:r>
        <w:rPr>
          <w:rtl/>
        </w:rPr>
        <w:t>ירון לוי</w:t>
      </w:r>
      <w:r>
        <w:rPr>
          <w:rtl/>
        </w:rPr>
        <w:tab/>
      </w:r>
      <w:r>
        <w:rPr>
          <w:rtl/>
        </w:rPr>
        <w:tab/>
      </w:r>
      <w:r>
        <w:rPr>
          <w:rtl/>
        </w:rPr>
        <w:tab/>
      </w:r>
      <w:r w:rsidR="0064501C">
        <w:rPr>
          <w:rtl/>
        </w:rPr>
        <w:t xml:space="preserve">–   </w:t>
      </w:r>
      <w:r>
        <w:rPr>
          <w:rFonts w:hint="cs"/>
          <w:rtl/>
        </w:rPr>
        <w:t>נגד</w:t>
      </w:r>
    </w:p>
    <w:p w:rsidR="00921508" w:rsidRDefault="00921508" w:rsidP="008149A8">
      <w:pPr>
        <w:rPr>
          <w:rtl/>
        </w:rPr>
      </w:pPr>
      <w:r>
        <w:rPr>
          <w:rtl/>
        </w:rPr>
        <w:t>מיקי לוי</w:t>
      </w:r>
      <w:r>
        <w:rPr>
          <w:rtl/>
        </w:rPr>
        <w:tab/>
      </w:r>
      <w:r>
        <w:rPr>
          <w:rtl/>
        </w:rPr>
        <w:tab/>
      </w:r>
      <w:r>
        <w:rPr>
          <w:rtl/>
        </w:rPr>
        <w:tab/>
      </w:r>
      <w:r w:rsidR="0064501C">
        <w:rPr>
          <w:rtl/>
        </w:rPr>
        <w:t xml:space="preserve">–   </w:t>
      </w:r>
      <w:r>
        <w:rPr>
          <w:rFonts w:hint="cs"/>
          <w:rtl/>
        </w:rPr>
        <w:t>נגד</w:t>
      </w:r>
    </w:p>
    <w:p w:rsidR="00921508" w:rsidRDefault="00921508" w:rsidP="008149A8">
      <w:pPr>
        <w:rPr>
          <w:rtl/>
        </w:rPr>
      </w:pPr>
      <w:r>
        <w:rPr>
          <w:rtl/>
        </w:rPr>
        <w:t>יריב לוין</w:t>
      </w:r>
      <w:r>
        <w:rPr>
          <w:rtl/>
        </w:rPr>
        <w:tab/>
      </w:r>
      <w:r>
        <w:rPr>
          <w:rtl/>
        </w:rPr>
        <w:tab/>
      </w:r>
      <w:r>
        <w:rPr>
          <w:rtl/>
        </w:rPr>
        <w:tab/>
      </w:r>
      <w:r w:rsidR="0064501C">
        <w:rPr>
          <w:rtl/>
        </w:rPr>
        <w:t xml:space="preserve">–   </w:t>
      </w:r>
      <w:r>
        <w:rPr>
          <w:rFonts w:hint="cs"/>
          <w:rtl/>
        </w:rPr>
        <w:t>אינו נוכח</w:t>
      </w:r>
    </w:p>
    <w:p w:rsidR="00921508" w:rsidRDefault="00921508" w:rsidP="008149A8">
      <w:pPr>
        <w:rPr>
          <w:rtl/>
        </w:rPr>
      </w:pPr>
      <w:r>
        <w:rPr>
          <w:rtl/>
        </w:rPr>
        <w:t>נעמה לזימי</w:t>
      </w:r>
      <w:r>
        <w:rPr>
          <w:rtl/>
        </w:rPr>
        <w:tab/>
      </w:r>
      <w:r>
        <w:rPr>
          <w:rtl/>
        </w:rPr>
        <w:tab/>
      </w:r>
      <w:r w:rsidR="0064501C">
        <w:rPr>
          <w:rtl/>
        </w:rPr>
        <w:t xml:space="preserve">–   </w:t>
      </w:r>
      <w:r>
        <w:rPr>
          <w:rFonts w:hint="cs"/>
          <w:rtl/>
        </w:rPr>
        <w:t>נגד</w:t>
      </w:r>
    </w:p>
    <w:p w:rsidR="00921508" w:rsidRDefault="00921508" w:rsidP="008149A8">
      <w:pPr>
        <w:rPr>
          <w:rtl/>
        </w:rPr>
      </w:pPr>
      <w:r>
        <w:rPr>
          <w:rtl/>
        </w:rPr>
        <w:t>אביגדור ליברמן</w:t>
      </w:r>
      <w:r>
        <w:rPr>
          <w:rtl/>
        </w:rPr>
        <w:tab/>
      </w:r>
      <w:r>
        <w:rPr>
          <w:rtl/>
        </w:rPr>
        <w:tab/>
      </w:r>
      <w:r w:rsidR="0064501C">
        <w:rPr>
          <w:rtl/>
        </w:rPr>
        <w:t xml:space="preserve">–   </w:t>
      </w:r>
      <w:r>
        <w:rPr>
          <w:rFonts w:hint="cs"/>
          <w:rtl/>
        </w:rPr>
        <w:t>נגד</w:t>
      </w:r>
    </w:p>
    <w:p w:rsidR="00921508" w:rsidRDefault="00921508" w:rsidP="008149A8">
      <w:pPr>
        <w:rPr>
          <w:rtl/>
        </w:rPr>
      </w:pPr>
      <w:r>
        <w:rPr>
          <w:rtl/>
        </w:rPr>
        <w:t>יאיר לפיד</w:t>
      </w:r>
      <w:r>
        <w:rPr>
          <w:rtl/>
        </w:rPr>
        <w:tab/>
      </w:r>
      <w:r>
        <w:rPr>
          <w:rtl/>
        </w:rPr>
        <w:tab/>
      </w:r>
      <w:r w:rsidR="0064501C">
        <w:rPr>
          <w:rtl/>
        </w:rPr>
        <w:t xml:space="preserve">–   </w:t>
      </w:r>
      <w:r>
        <w:rPr>
          <w:rFonts w:hint="cs"/>
          <w:rtl/>
        </w:rPr>
        <w:t>נגד</w:t>
      </w:r>
    </w:p>
    <w:p w:rsidR="00921508" w:rsidRDefault="00921508" w:rsidP="008149A8">
      <w:pPr>
        <w:rPr>
          <w:rtl/>
        </w:rPr>
      </w:pPr>
      <w:r>
        <w:rPr>
          <w:rtl/>
        </w:rPr>
        <w:t>סימון מושיאשוילי</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טטיאנה מזרסקי</w:t>
      </w:r>
      <w:r>
        <w:rPr>
          <w:rtl/>
        </w:rPr>
        <w:tab/>
      </w:r>
      <w:r>
        <w:rPr>
          <w:rtl/>
        </w:rPr>
        <w:tab/>
      </w:r>
      <w:r w:rsidR="0064501C">
        <w:rPr>
          <w:rtl/>
        </w:rPr>
        <w:t xml:space="preserve">–   </w:t>
      </w:r>
      <w:r>
        <w:rPr>
          <w:rFonts w:hint="cs"/>
          <w:rtl/>
        </w:rPr>
        <w:t>נגד</w:t>
      </w:r>
    </w:p>
    <w:p w:rsidR="00921508" w:rsidRDefault="00921508" w:rsidP="008149A8">
      <w:pPr>
        <w:rPr>
          <w:rtl/>
        </w:rPr>
      </w:pPr>
      <w:r>
        <w:rPr>
          <w:rtl/>
        </w:rPr>
        <w:t>מרב מיכאלי</w:t>
      </w:r>
      <w:r>
        <w:rPr>
          <w:rtl/>
        </w:rPr>
        <w:tab/>
      </w:r>
      <w:r>
        <w:rPr>
          <w:rtl/>
        </w:rPr>
        <w:tab/>
      </w:r>
      <w:r w:rsidR="0064501C">
        <w:rPr>
          <w:rtl/>
        </w:rPr>
        <w:t xml:space="preserve">–   </w:t>
      </w:r>
      <w:r>
        <w:rPr>
          <w:rFonts w:hint="cs"/>
          <w:rtl/>
        </w:rPr>
        <w:t>אינה נוכחת</w:t>
      </w:r>
    </w:p>
    <w:p w:rsidR="00921508" w:rsidRDefault="00921508" w:rsidP="008149A8">
      <w:pPr>
        <w:rPr>
          <w:rtl/>
        </w:rPr>
      </w:pPr>
      <w:r>
        <w:rPr>
          <w:rtl/>
        </w:rPr>
        <w:t>שלי טל מירון</w:t>
      </w:r>
      <w:r>
        <w:rPr>
          <w:rtl/>
        </w:rPr>
        <w:tab/>
      </w:r>
      <w:r>
        <w:rPr>
          <w:rtl/>
        </w:rPr>
        <w:tab/>
      </w:r>
      <w:r w:rsidR="0064501C">
        <w:rPr>
          <w:rtl/>
        </w:rPr>
        <w:t xml:space="preserve">–   </w:t>
      </w:r>
      <w:r>
        <w:rPr>
          <w:rFonts w:hint="cs"/>
          <w:rtl/>
        </w:rPr>
        <w:t>נגד</w:t>
      </w:r>
    </w:p>
    <w:p w:rsidR="00921508" w:rsidRDefault="00921508" w:rsidP="008149A8">
      <w:pPr>
        <w:rPr>
          <w:rtl/>
        </w:rPr>
      </w:pPr>
      <w:r>
        <w:rPr>
          <w:rtl/>
        </w:rPr>
        <w:t>יונתן מישרקי</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חנוך דב מלביצקי</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ארז מלול</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יוליה מלינובסקי</w:t>
      </w:r>
      <w:r>
        <w:rPr>
          <w:rtl/>
        </w:rPr>
        <w:tab/>
      </w:r>
      <w:r>
        <w:rPr>
          <w:rtl/>
        </w:rPr>
        <w:tab/>
      </w:r>
      <w:r w:rsidR="0064501C">
        <w:rPr>
          <w:rtl/>
        </w:rPr>
        <w:t xml:space="preserve">–   </w:t>
      </w:r>
      <w:r>
        <w:rPr>
          <w:rFonts w:hint="cs"/>
          <w:rtl/>
        </w:rPr>
        <w:t>נגד</w:t>
      </w:r>
    </w:p>
    <w:p w:rsidR="00921508" w:rsidRDefault="00921508" w:rsidP="008149A8">
      <w:pPr>
        <w:rPr>
          <w:rtl/>
        </w:rPr>
      </w:pPr>
      <w:r>
        <w:rPr>
          <w:rtl/>
        </w:rPr>
        <w:t>מיכאל מלכיאלי</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צגה מלקו</w:t>
      </w:r>
      <w:r>
        <w:rPr>
          <w:rtl/>
        </w:rPr>
        <w:tab/>
      </w:r>
      <w:r>
        <w:rPr>
          <w:rtl/>
        </w:rPr>
        <w:tab/>
      </w:r>
      <w:r w:rsidR="0064501C">
        <w:rPr>
          <w:rtl/>
        </w:rPr>
        <w:t xml:space="preserve">–   </w:t>
      </w:r>
      <w:r>
        <w:rPr>
          <w:rFonts w:hint="cs"/>
          <w:rtl/>
        </w:rPr>
        <w:t>אינה נוכחת</w:t>
      </w:r>
    </w:p>
    <w:p w:rsidR="00921508" w:rsidRDefault="00921508" w:rsidP="008149A8">
      <w:pPr>
        <w:rPr>
          <w:rtl/>
        </w:rPr>
      </w:pPr>
      <w:r>
        <w:rPr>
          <w:rtl/>
        </w:rPr>
        <w:t>אבי מעוז</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שרון ניר</w:t>
      </w:r>
      <w:r>
        <w:rPr>
          <w:rtl/>
        </w:rPr>
        <w:tab/>
      </w:r>
      <w:r>
        <w:rPr>
          <w:rtl/>
        </w:rPr>
        <w:tab/>
      </w:r>
      <w:r>
        <w:rPr>
          <w:rtl/>
        </w:rPr>
        <w:tab/>
      </w:r>
      <w:r w:rsidR="0064501C">
        <w:rPr>
          <w:rtl/>
        </w:rPr>
        <w:t xml:space="preserve">–   </w:t>
      </w:r>
      <w:r>
        <w:rPr>
          <w:rFonts w:hint="cs"/>
          <w:rtl/>
        </w:rPr>
        <w:t>נגד</w:t>
      </w:r>
    </w:p>
    <w:p w:rsidR="00921508" w:rsidRDefault="00921508" w:rsidP="008149A8">
      <w:pPr>
        <w:rPr>
          <w:rtl/>
        </w:rPr>
      </w:pPr>
      <w:r>
        <w:rPr>
          <w:rtl/>
        </w:rPr>
        <w:t>בנימין נתניהו</w:t>
      </w:r>
      <w:r>
        <w:rPr>
          <w:rtl/>
        </w:rPr>
        <w:tab/>
      </w:r>
      <w:r>
        <w:rPr>
          <w:rtl/>
        </w:rPr>
        <w:tab/>
      </w:r>
      <w:r w:rsidR="0064501C">
        <w:rPr>
          <w:rtl/>
        </w:rPr>
        <w:t xml:space="preserve">–   </w:t>
      </w:r>
      <w:r>
        <w:rPr>
          <w:rFonts w:hint="cs"/>
          <w:rtl/>
        </w:rPr>
        <w:t>אינו נוכח</w:t>
      </w:r>
    </w:p>
    <w:p w:rsidR="00921508" w:rsidRDefault="00921508" w:rsidP="008149A8">
      <w:r>
        <w:rPr>
          <w:rtl/>
        </w:rPr>
        <w:t>יואב סגלוביץ</w:t>
      </w:r>
      <w:r>
        <w:t>'</w:t>
      </w:r>
      <w:r>
        <w:tab/>
      </w:r>
      <w:r>
        <w:tab/>
      </w:r>
      <w:r w:rsidR="0064501C">
        <w:rPr>
          <w:rtl/>
        </w:rPr>
        <w:t xml:space="preserve">–   </w:t>
      </w:r>
      <w:r>
        <w:rPr>
          <w:rFonts w:hint="cs"/>
          <w:rtl/>
        </w:rPr>
        <w:t>נגד</w:t>
      </w:r>
    </w:p>
    <w:p w:rsidR="00921508" w:rsidRDefault="00921508" w:rsidP="008149A8">
      <w:pPr>
        <w:rPr>
          <w:rtl/>
        </w:rPr>
      </w:pPr>
      <w:r>
        <w:rPr>
          <w:rtl/>
        </w:rPr>
        <w:t>יבגני סובה</w:t>
      </w:r>
      <w:r>
        <w:rPr>
          <w:rtl/>
        </w:rPr>
        <w:tab/>
      </w:r>
      <w:r>
        <w:rPr>
          <w:rtl/>
        </w:rPr>
        <w:tab/>
      </w:r>
      <w:r w:rsidR="0064501C">
        <w:rPr>
          <w:rtl/>
        </w:rPr>
        <w:t xml:space="preserve">–   </w:t>
      </w:r>
      <w:r>
        <w:rPr>
          <w:rFonts w:hint="cs"/>
          <w:rtl/>
        </w:rPr>
        <w:t>נגד</w:t>
      </w:r>
      <w:r>
        <w:rPr>
          <w:rtl/>
        </w:rPr>
        <w:t xml:space="preserve"> </w:t>
      </w:r>
    </w:p>
    <w:p w:rsidR="00921508" w:rsidRDefault="00921508" w:rsidP="008149A8">
      <w:pPr>
        <w:rPr>
          <w:rtl/>
        </w:rPr>
      </w:pPr>
      <w:r>
        <w:rPr>
          <w:rtl/>
        </w:rPr>
        <w:t>צבי ידידיה סוכות</w:t>
      </w:r>
      <w:r>
        <w:rPr>
          <w:rtl/>
        </w:rPr>
        <w:tab/>
      </w:r>
      <w:r>
        <w:rPr>
          <w:rtl/>
        </w:rPr>
        <w:tab/>
      </w:r>
      <w:r w:rsidR="0064501C">
        <w:rPr>
          <w:rtl/>
        </w:rPr>
        <w:t xml:space="preserve">–   </w:t>
      </w:r>
      <w:r>
        <w:rPr>
          <w:rFonts w:hint="cs"/>
          <w:rtl/>
        </w:rPr>
        <w:t>בעד</w:t>
      </w:r>
    </w:p>
    <w:p w:rsidR="00921508" w:rsidRDefault="00921508" w:rsidP="008149A8">
      <w:pPr>
        <w:rPr>
          <w:rtl/>
        </w:rPr>
      </w:pPr>
      <w:r>
        <w:rPr>
          <w:rtl/>
        </w:rPr>
        <w:t>משה סולומון</w:t>
      </w:r>
      <w:r>
        <w:rPr>
          <w:rtl/>
        </w:rPr>
        <w:tab/>
      </w:r>
      <w:r>
        <w:rPr>
          <w:rtl/>
        </w:rPr>
        <w:tab/>
      </w:r>
      <w:r w:rsidR="0064501C">
        <w:rPr>
          <w:rtl/>
        </w:rPr>
        <w:t xml:space="preserve">–   </w:t>
      </w:r>
      <w:r>
        <w:rPr>
          <w:rFonts w:hint="cs"/>
          <w:rtl/>
        </w:rPr>
        <w:t>בעד</w:t>
      </w:r>
    </w:p>
    <w:p w:rsidR="00921508" w:rsidRDefault="00921508" w:rsidP="008149A8">
      <w:pPr>
        <w:rPr>
          <w:rtl/>
        </w:rPr>
      </w:pPr>
      <w:r>
        <w:rPr>
          <w:rtl/>
        </w:rPr>
        <w:t>לימור סון הר מלך</w:t>
      </w:r>
      <w:r>
        <w:rPr>
          <w:rtl/>
        </w:rPr>
        <w:tab/>
      </w:r>
      <w:r w:rsidR="0064501C">
        <w:rPr>
          <w:rtl/>
        </w:rPr>
        <w:t xml:space="preserve">–   </w:t>
      </w:r>
      <w:r>
        <w:rPr>
          <w:rFonts w:hint="cs"/>
          <w:rtl/>
        </w:rPr>
        <w:t xml:space="preserve">אינה נוכחת </w:t>
      </w:r>
    </w:p>
    <w:p w:rsidR="00921508" w:rsidRDefault="00921508" w:rsidP="008149A8">
      <w:pPr>
        <w:rPr>
          <w:rtl/>
        </w:rPr>
      </w:pPr>
      <w:r>
        <w:rPr>
          <w:rtl/>
        </w:rPr>
        <w:t>אופיר סופר</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אורית מלכה סטרוק</w:t>
      </w:r>
      <w:r>
        <w:rPr>
          <w:rtl/>
        </w:rPr>
        <w:tab/>
      </w:r>
      <w:r w:rsidR="0064501C">
        <w:rPr>
          <w:rtl/>
        </w:rPr>
        <w:t xml:space="preserve">–   </w:t>
      </w:r>
      <w:r>
        <w:rPr>
          <w:rFonts w:hint="cs"/>
          <w:rtl/>
        </w:rPr>
        <w:t xml:space="preserve">אינה נוכחת </w:t>
      </w:r>
    </w:p>
    <w:p w:rsidR="00921508" w:rsidRDefault="00921508" w:rsidP="008149A8">
      <w:pPr>
        <w:rPr>
          <w:rtl/>
        </w:rPr>
      </w:pPr>
      <w:r>
        <w:rPr>
          <w:rtl/>
        </w:rPr>
        <w:t>משה סעדה</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גדעון סער</w:t>
      </w:r>
      <w:r>
        <w:rPr>
          <w:rtl/>
        </w:rPr>
        <w:tab/>
      </w:r>
      <w:r>
        <w:rPr>
          <w:rtl/>
        </w:rPr>
        <w:tab/>
      </w:r>
      <w:r w:rsidR="0064501C">
        <w:rPr>
          <w:rtl/>
        </w:rPr>
        <w:t xml:space="preserve">–   </w:t>
      </w:r>
      <w:r>
        <w:rPr>
          <w:rFonts w:hint="cs"/>
          <w:rtl/>
        </w:rPr>
        <w:t>אינו נוכח</w:t>
      </w:r>
      <w:r>
        <w:rPr>
          <w:rtl/>
        </w:rPr>
        <w:t xml:space="preserve">  </w:t>
      </w:r>
    </w:p>
    <w:p w:rsidR="00921508" w:rsidRDefault="00921508" w:rsidP="008149A8">
      <w:pPr>
        <w:rPr>
          <w:rtl/>
        </w:rPr>
      </w:pPr>
      <w:r>
        <w:rPr>
          <w:rtl/>
        </w:rPr>
        <w:t>מנסור עבאס</w:t>
      </w:r>
      <w:r>
        <w:rPr>
          <w:rtl/>
        </w:rPr>
        <w:tab/>
      </w:r>
      <w:r>
        <w:rPr>
          <w:rtl/>
        </w:rPr>
        <w:tab/>
      </w:r>
      <w:r w:rsidR="0064501C">
        <w:rPr>
          <w:rtl/>
        </w:rPr>
        <w:t xml:space="preserve">–   </w:t>
      </w:r>
      <w:r>
        <w:rPr>
          <w:rFonts w:hint="cs"/>
          <w:rtl/>
        </w:rPr>
        <w:t>נגד</w:t>
      </w:r>
    </w:p>
    <w:p w:rsidR="00921508" w:rsidRDefault="00921508" w:rsidP="008149A8">
      <w:pPr>
        <w:rPr>
          <w:rtl/>
        </w:rPr>
      </w:pPr>
      <w:r>
        <w:rPr>
          <w:rtl/>
        </w:rPr>
        <w:t>איימן עודה</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יוסף עטאונה</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חוה אתי עטייה</w:t>
      </w:r>
      <w:r>
        <w:rPr>
          <w:rtl/>
        </w:rPr>
        <w:tab/>
      </w:r>
      <w:r>
        <w:rPr>
          <w:rtl/>
        </w:rPr>
        <w:tab/>
      </w:r>
      <w:r w:rsidR="0064501C">
        <w:rPr>
          <w:rtl/>
        </w:rPr>
        <w:t xml:space="preserve">–   </w:t>
      </w:r>
      <w:r>
        <w:rPr>
          <w:rFonts w:hint="cs"/>
          <w:rtl/>
        </w:rPr>
        <w:t>אינה נוכחת</w:t>
      </w:r>
    </w:p>
    <w:p w:rsidR="00921508" w:rsidRDefault="00921508" w:rsidP="008149A8">
      <w:pPr>
        <w:rPr>
          <w:rtl/>
        </w:rPr>
      </w:pPr>
      <w:r>
        <w:rPr>
          <w:rtl/>
        </w:rPr>
        <w:t>חמד עמאר</w:t>
      </w:r>
      <w:r>
        <w:rPr>
          <w:rtl/>
        </w:rPr>
        <w:tab/>
      </w:r>
      <w:r>
        <w:rPr>
          <w:rtl/>
        </w:rPr>
        <w:tab/>
      </w:r>
      <w:r w:rsidR="0064501C">
        <w:rPr>
          <w:rtl/>
        </w:rPr>
        <w:t xml:space="preserve">–   </w:t>
      </w:r>
      <w:r>
        <w:rPr>
          <w:rFonts w:hint="cs"/>
          <w:rtl/>
        </w:rPr>
        <w:t>נגד</w:t>
      </w:r>
    </w:p>
    <w:p w:rsidR="00921508" w:rsidRDefault="00921508" w:rsidP="008149A8">
      <w:pPr>
        <w:rPr>
          <w:rtl/>
        </w:rPr>
      </w:pPr>
      <w:r>
        <w:rPr>
          <w:rtl/>
        </w:rPr>
        <w:t>צביקה פוגל</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עודד פורר</w:t>
      </w:r>
      <w:r>
        <w:rPr>
          <w:rtl/>
        </w:rPr>
        <w:tab/>
      </w:r>
      <w:r>
        <w:rPr>
          <w:rtl/>
        </w:rPr>
        <w:tab/>
      </w:r>
      <w:r w:rsidR="0064501C">
        <w:rPr>
          <w:rtl/>
        </w:rPr>
        <w:t xml:space="preserve">–   </w:t>
      </w:r>
      <w:r>
        <w:rPr>
          <w:rFonts w:hint="cs"/>
          <w:rtl/>
        </w:rPr>
        <w:t>נגד</w:t>
      </w:r>
    </w:p>
    <w:p w:rsidR="00921508" w:rsidRDefault="00921508" w:rsidP="008149A8">
      <w:pPr>
        <w:rPr>
          <w:rtl/>
        </w:rPr>
      </w:pPr>
      <w:r>
        <w:rPr>
          <w:rtl/>
        </w:rPr>
        <w:t>יצחק פינדרוס</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משה פסל</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יסמין פרידמן</w:t>
      </w:r>
      <w:r>
        <w:rPr>
          <w:rtl/>
        </w:rPr>
        <w:tab/>
      </w:r>
      <w:r>
        <w:rPr>
          <w:rtl/>
        </w:rPr>
        <w:tab/>
      </w:r>
      <w:r w:rsidR="0064501C">
        <w:rPr>
          <w:rtl/>
        </w:rPr>
        <w:t xml:space="preserve">–   </w:t>
      </w:r>
      <w:r>
        <w:rPr>
          <w:rFonts w:hint="cs"/>
          <w:rtl/>
        </w:rPr>
        <w:t>נגד</w:t>
      </w:r>
    </w:p>
    <w:p w:rsidR="00921508" w:rsidRDefault="00921508" w:rsidP="008149A8">
      <w:pPr>
        <w:rPr>
          <w:rtl/>
        </w:rPr>
      </w:pPr>
      <w:r>
        <w:rPr>
          <w:rtl/>
        </w:rPr>
        <w:t>אורית פרקש הכהן</w:t>
      </w:r>
      <w:r>
        <w:rPr>
          <w:rtl/>
        </w:rPr>
        <w:tab/>
      </w:r>
      <w:r w:rsidR="0064501C">
        <w:rPr>
          <w:rtl/>
        </w:rPr>
        <w:t xml:space="preserve">–   </w:t>
      </w:r>
      <w:r>
        <w:rPr>
          <w:rFonts w:hint="cs"/>
          <w:rtl/>
        </w:rPr>
        <w:t>נגד</w:t>
      </w:r>
    </w:p>
    <w:p w:rsidR="00921508" w:rsidRDefault="00921508" w:rsidP="008149A8">
      <w:pPr>
        <w:rPr>
          <w:rtl/>
        </w:rPr>
      </w:pPr>
      <w:r>
        <w:rPr>
          <w:rtl/>
        </w:rPr>
        <w:t>מטי צרפתי הרכבי</w:t>
      </w:r>
      <w:r>
        <w:rPr>
          <w:rtl/>
        </w:rPr>
        <w:tab/>
      </w:r>
      <w:r w:rsidR="0064501C">
        <w:rPr>
          <w:rtl/>
        </w:rPr>
        <w:t xml:space="preserve">–   </w:t>
      </w:r>
      <w:r>
        <w:rPr>
          <w:rFonts w:hint="cs"/>
          <w:rtl/>
        </w:rPr>
        <w:t>נגד</w:t>
      </w:r>
    </w:p>
    <w:p w:rsidR="00921508" w:rsidRDefault="00921508" w:rsidP="008149A8">
      <w:pPr>
        <w:rPr>
          <w:rtl/>
        </w:rPr>
      </w:pPr>
      <w:r>
        <w:rPr>
          <w:rtl/>
        </w:rPr>
        <w:t>אריאל קלנר</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גלעד קריב</w:t>
      </w:r>
      <w:r>
        <w:rPr>
          <w:rtl/>
        </w:rPr>
        <w:tab/>
      </w:r>
      <w:r>
        <w:rPr>
          <w:rtl/>
        </w:rPr>
        <w:tab/>
      </w:r>
      <w:r w:rsidR="0064501C">
        <w:rPr>
          <w:rtl/>
        </w:rPr>
        <w:t xml:space="preserve">–   </w:t>
      </w:r>
      <w:r>
        <w:rPr>
          <w:rFonts w:hint="cs"/>
          <w:rtl/>
        </w:rPr>
        <w:t>נגד</w:t>
      </w:r>
    </w:p>
    <w:p w:rsidR="00921508" w:rsidRDefault="00921508" w:rsidP="008149A8">
      <w:pPr>
        <w:rPr>
          <w:rtl/>
        </w:rPr>
      </w:pPr>
      <w:r>
        <w:rPr>
          <w:rtl/>
        </w:rPr>
        <w:t>שלמה קרעי</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אליהו רביבו</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משה רוט</w:t>
      </w:r>
      <w:r>
        <w:rPr>
          <w:rtl/>
        </w:rPr>
        <w:tab/>
      </w:r>
      <w:r>
        <w:rPr>
          <w:rtl/>
        </w:rPr>
        <w:tab/>
      </w:r>
      <w:r w:rsidR="0064501C">
        <w:rPr>
          <w:rtl/>
        </w:rPr>
        <w:t xml:space="preserve">–   </w:t>
      </w:r>
      <w:r>
        <w:rPr>
          <w:rFonts w:hint="cs"/>
          <w:rtl/>
        </w:rPr>
        <w:t>בעד</w:t>
      </w:r>
    </w:p>
    <w:p w:rsidR="00921508" w:rsidRDefault="00921508" w:rsidP="008149A8">
      <w:pPr>
        <w:rPr>
          <w:rtl/>
        </w:rPr>
      </w:pPr>
      <w:r>
        <w:rPr>
          <w:rtl/>
        </w:rPr>
        <w:t>שמחה רוטמן</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עידן רול</w:t>
      </w:r>
      <w:r>
        <w:rPr>
          <w:rtl/>
        </w:rPr>
        <w:tab/>
      </w:r>
      <w:r>
        <w:rPr>
          <w:rtl/>
        </w:rPr>
        <w:tab/>
      </w:r>
      <w:r>
        <w:rPr>
          <w:rtl/>
        </w:rPr>
        <w:tab/>
      </w:r>
      <w:r w:rsidR="0064501C">
        <w:rPr>
          <w:rtl/>
        </w:rPr>
        <w:t xml:space="preserve">–   </w:t>
      </w:r>
      <w:r>
        <w:rPr>
          <w:rFonts w:hint="cs"/>
          <w:rtl/>
        </w:rPr>
        <w:t>נגד</w:t>
      </w:r>
    </w:p>
    <w:p w:rsidR="00921508" w:rsidRDefault="00921508" w:rsidP="008149A8">
      <w:pPr>
        <w:rPr>
          <w:rtl/>
        </w:rPr>
      </w:pPr>
      <w:r>
        <w:rPr>
          <w:rtl/>
        </w:rPr>
        <w:t>אפרת רייטן מרום</w:t>
      </w:r>
      <w:r>
        <w:rPr>
          <w:rtl/>
        </w:rPr>
        <w:tab/>
      </w:r>
      <w:r w:rsidR="0064501C">
        <w:rPr>
          <w:rtl/>
        </w:rPr>
        <w:t xml:space="preserve">–   </w:t>
      </w:r>
      <w:r>
        <w:rPr>
          <w:rFonts w:hint="cs"/>
          <w:rtl/>
        </w:rPr>
        <w:t>נגד</w:t>
      </w:r>
    </w:p>
    <w:p w:rsidR="00921508" w:rsidRDefault="00921508" w:rsidP="008149A8">
      <w:pPr>
        <w:rPr>
          <w:rtl/>
        </w:rPr>
      </w:pPr>
      <w:r>
        <w:rPr>
          <w:rtl/>
        </w:rPr>
        <w:t>אלון שוסטר</w:t>
      </w:r>
      <w:r>
        <w:rPr>
          <w:rtl/>
        </w:rPr>
        <w:tab/>
      </w:r>
      <w:r>
        <w:rPr>
          <w:rtl/>
        </w:rPr>
        <w:tab/>
      </w:r>
      <w:r w:rsidR="0064501C">
        <w:rPr>
          <w:rtl/>
        </w:rPr>
        <w:t xml:space="preserve">–   </w:t>
      </w:r>
      <w:r>
        <w:rPr>
          <w:rFonts w:hint="cs"/>
          <w:rtl/>
        </w:rPr>
        <w:t>נגד</w:t>
      </w:r>
    </w:p>
    <w:p w:rsidR="00921508" w:rsidRDefault="00921508" w:rsidP="008149A8">
      <w:pPr>
        <w:rPr>
          <w:rtl/>
        </w:rPr>
      </w:pPr>
      <w:r>
        <w:rPr>
          <w:rtl/>
        </w:rPr>
        <w:t>קטי קטרין שטרית</w:t>
      </w:r>
      <w:r>
        <w:rPr>
          <w:rtl/>
        </w:rPr>
        <w:tab/>
      </w:r>
      <w:r w:rsidR="0064501C">
        <w:rPr>
          <w:rtl/>
        </w:rPr>
        <w:t xml:space="preserve">–   </w:t>
      </w:r>
      <w:r>
        <w:rPr>
          <w:rFonts w:hint="cs"/>
          <w:rtl/>
        </w:rPr>
        <w:t>אינה נוכחת</w:t>
      </w:r>
    </w:p>
    <w:p w:rsidR="00921508" w:rsidRDefault="00921508" w:rsidP="008149A8">
      <w:pPr>
        <w:rPr>
          <w:rtl/>
        </w:rPr>
      </w:pPr>
      <w:r>
        <w:rPr>
          <w:rtl/>
        </w:rPr>
        <w:t>אלעזר שטרן</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מיכל שיר סגמן</w:t>
      </w:r>
      <w:r>
        <w:rPr>
          <w:rtl/>
        </w:rPr>
        <w:tab/>
      </w:r>
      <w:r>
        <w:rPr>
          <w:rtl/>
        </w:rPr>
        <w:tab/>
      </w:r>
      <w:r w:rsidR="0064501C">
        <w:rPr>
          <w:rtl/>
        </w:rPr>
        <w:t xml:space="preserve">–   </w:t>
      </w:r>
      <w:r>
        <w:rPr>
          <w:rFonts w:hint="cs"/>
          <w:rtl/>
        </w:rPr>
        <w:t>נגד</w:t>
      </w:r>
    </w:p>
    <w:p w:rsidR="00921508" w:rsidRDefault="00921508" w:rsidP="008149A8">
      <w:pPr>
        <w:rPr>
          <w:rtl/>
        </w:rPr>
      </w:pPr>
      <w:r>
        <w:rPr>
          <w:rtl/>
        </w:rPr>
        <w:t>נאור שירי</w:t>
      </w:r>
      <w:r>
        <w:rPr>
          <w:rtl/>
        </w:rPr>
        <w:tab/>
      </w:r>
      <w:r>
        <w:rPr>
          <w:rtl/>
        </w:rPr>
        <w:tab/>
      </w:r>
      <w:r w:rsidR="0064501C">
        <w:rPr>
          <w:rtl/>
        </w:rPr>
        <w:t xml:space="preserve">–   </w:t>
      </w:r>
      <w:r>
        <w:rPr>
          <w:rFonts w:hint="cs"/>
          <w:rtl/>
        </w:rPr>
        <w:t>נגד</w:t>
      </w:r>
    </w:p>
    <w:p w:rsidR="00921508" w:rsidRDefault="00921508" w:rsidP="008149A8">
      <w:pPr>
        <w:rPr>
          <w:rtl/>
        </w:rPr>
      </w:pPr>
      <w:r>
        <w:rPr>
          <w:rtl/>
        </w:rPr>
        <w:t>אושר שקלים</w:t>
      </w:r>
      <w:r>
        <w:rPr>
          <w:rtl/>
        </w:rPr>
        <w:tab/>
      </w:r>
      <w:r>
        <w:rPr>
          <w:rtl/>
        </w:rPr>
        <w:tab/>
      </w:r>
      <w:r w:rsidR="0064501C">
        <w:rPr>
          <w:rtl/>
        </w:rPr>
        <w:t xml:space="preserve">–   </w:t>
      </w:r>
      <w:r>
        <w:rPr>
          <w:rFonts w:hint="cs"/>
          <w:rtl/>
        </w:rPr>
        <w:t>אינו נוכח</w:t>
      </w:r>
    </w:p>
    <w:p w:rsidR="00921508" w:rsidRDefault="00921508" w:rsidP="008149A8">
      <w:pPr>
        <w:rPr>
          <w:rtl/>
        </w:rPr>
      </w:pPr>
      <w:r>
        <w:rPr>
          <w:rtl/>
        </w:rPr>
        <w:t>עאידה תומא סלימאן</w:t>
      </w:r>
      <w:r>
        <w:rPr>
          <w:rtl/>
        </w:rPr>
        <w:tab/>
      </w:r>
      <w:r w:rsidR="0064501C">
        <w:rPr>
          <w:rtl/>
        </w:rPr>
        <w:t xml:space="preserve">–   </w:t>
      </w:r>
      <w:r>
        <w:rPr>
          <w:rFonts w:hint="cs"/>
          <w:rtl/>
        </w:rPr>
        <w:t>אינה נוכחת</w:t>
      </w:r>
    </w:p>
    <w:p w:rsidR="00921508" w:rsidRDefault="00921508" w:rsidP="008149A8">
      <w:pPr>
        <w:rPr>
          <w:rtl/>
        </w:rPr>
      </w:pPr>
      <w:r>
        <w:rPr>
          <w:rtl/>
        </w:rPr>
        <w:t>פנינה תמנו</w:t>
      </w:r>
      <w:r>
        <w:rPr>
          <w:rtl/>
        </w:rPr>
        <w:tab/>
      </w:r>
      <w:r>
        <w:rPr>
          <w:rtl/>
        </w:rPr>
        <w:tab/>
      </w:r>
      <w:r w:rsidR="0064501C">
        <w:rPr>
          <w:rtl/>
        </w:rPr>
        <w:t xml:space="preserve">–   </w:t>
      </w:r>
      <w:r>
        <w:rPr>
          <w:rFonts w:hint="cs"/>
          <w:rtl/>
        </w:rPr>
        <w:t>נגד</w:t>
      </w:r>
    </w:p>
    <w:p w:rsidR="00921508" w:rsidRDefault="00921508" w:rsidP="009E7187">
      <w:pPr>
        <w:rPr>
          <w:rtl/>
        </w:rPr>
      </w:pPr>
      <w:r>
        <w:t xml:space="preserve"> </w:t>
      </w:r>
      <w:bookmarkStart w:id="18825" w:name="TOR_Q46"/>
      <w:bookmarkEnd w:id="18825"/>
    </w:p>
    <w:p w:rsidR="00921508" w:rsidRDefault="00921508" w:rsidP="008149A8">
      <w:pPr>
        <w:pStyle w:val="af6"/>
        <w:keepNext/>
        <w:rPr>
          <w:rtl/>
        </w:rPr>
      </w:pPr>
      <w:bookmarkStart w:id="18826" w:name="ET_yor_6598_2"/>
      <w:r w:rsidRPr="00F07855">
        <w:rPr>
          <w:rStyle w:val="TagStyle"/>
          <w:rtl/>
        </w:rPr>
        <w:t xml:space="preserve"> &lt;&lt; יור &gt;&gt; </w:t>
      </w:r>
      <w:r>
        <w:rPr>
          <w:rtl/>
        </w:rPr>
        <w:t>היו"ר משה סולומון:</w:t>
      </w:r>
      <w:r w:rsidRPr="00F07855">
        <w:rPr>
          <w:rStyle w:val="TagStyle"/>
          <w:rtl/>
        </w:rPr>
        <w:t xml:space="preserve"> &lt;&lt; יור &gt;&gt;</w:t>
      </w:r>
      <w:r>
        <w:rPr>
          <w:rtl/>
        </w:rPr>
        <w:t xml:space="preserve">   </w:t>
      </w:r>
      <w:bookmarkEnd w:id="18826"/>
    </w:p>
    <w:p w:rsidR="00921508" w:rsidRDefault="00921508" w:rsidP="00120D2F">
      <w:pPr>
        <w:rPr>
          <w:rtl/>
          <w:lang w:eastAsia="he-IL"/>
        </w:rPr>
      </w:pPr>
    </w:p>
    <w:p w:rsidR="00921508" w:rsidRPr="00F07855" w:rsidRDefault="00921508" w:rsidP="008149A8">
      <w:pPr>
        <w:rPr>
          <w:rtl/>
          <w:lang w:eastAsia="he-IL"/>
        </w:rPr>
      </w:pPr>
      <w:r>
        <w:rPr>
          <w:rFonts w:hint="cs"/>
          <w:rtl/>
          <w:lang w:eastAsia="he-IL"/>
        </w:rPr>
        <w:t xml:space="preserve">נא לקרוא שוב בשמות חברי הכנסת שלא נכחו באולם. </w:t>
      </w:r>
    </w:p>
    <w:p w:rsidR="00921508" w:rsidRDefault="00921508" w:rsidP="008149A8">
      <w:pPr>
        <w:rPr>
          <w:rtl/>
          <w:lang w:eastAsia="he-IL"/>
        </w:rPr>
      </w:pPr>
    </w:p>
    <w:p w:rsidR="00921508" w:rsidRDefault="00921508" w:rsidP="008149A8">
      <w:pPr>
        <w:pStyle w:val="af5"/>
        <w:keepNext/>
        <w:rPr>
          <w:rtl/>
        </w:rPr>
      </w:pPr>
      <w:r w:rsidRPr="00F07855">
        <w:rPr>
          <w:rStyle w:val="TagStyle"/>
          <w:rtl/>
        </w:rPr>
        <w:t xml:space="preserve"> &lt;&lt; קריאה &gt;&gt; </w:t>
      </w:r>
      <w:r>
        <w:rPr>
          <w:rtl/>
        </w:rPr>
        <w:t>מזכיר הכנסת דן מרזוק:</w:t>
      </w:r>
      <w:r w:rsidRPr="00F07855">
        <w:rPr>
          <w:rStyle w:val="TagStyle"/>
          <w:rtl/>
        </w:rPr>
        <w:t xml:space="preserve"> &lt;&lt; קריאה &gt;&gt;</w:t>
      </w:r>
      <w:r>
        <w:rPr>
          <w:rtl/>
        </w:rPr>
        <w:t xml:space="preserve">   </w:t>
      </w:r>
    </w:p>
    <w:p w:rsidR="00921508" w:rsidRDefault="00921508" w:rsidP="008149A8">
      <w:pPr>
        <w:ind w:firstLine="0"/>
        <w:rPr>
          <w:rtl/>
          <w:lang w:eastAsia="he-IL"/>
        </w:rPr>
      </w:pPr>
      <w:r>
        <w:rPr>
          <w:rFonts w:hint="cs"/>
          <w:rtl/>
          <w:lang w:eastAsia="he-IL"/>
        </w:rPr>
        <w:t>(קורא בשמות חברי הכנסת)</w:t>
      </w:r>
    </w:p>
    <w:p w:rsidR="00921508" w:rsidRPr="00F07855" w:rsidRDefault="00921508" w:rsidP="008149A8">
      <w:pPr>
        <w:rPr>
          <w:rtl/>
          <w:lang w:eastAsia="he-IL"/>
        </w:rPr>
      </w:pPr>
    </w:p>
    <w:p w:rsidR="00921508" w:rsidRDefault="00921508" w:rsidP="008149A8">
      <w:pPr>
        <w:rPr>
          <w:rtl/>
          <w:lang w:eastAsia="he-IL"/>
        </w:rPr>
      </w:pPr>
      <w:r>
        <w:rPr>
          <w:rtl/>
          <w:lang w:eastAsia="he-IL"/>
        </w:rPr>
        <w:t>יולי יואל אדלשטיין</w:t>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אמיר אוחנה</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גדי איזנקוט</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ישראל אייכלר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דן אילוז</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ואליד אלהואשלה</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זאב אלקין</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משה ארבל</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אוריאל בוסו</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מישל בוסקילה</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דוד ביטן</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איתמר בן גביר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 xml:space="preserve"> ניר ברקת</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מאי גולן</w:t>
      </w:r>
      <w:r>
        <w:rPr>
          <w:rtl/>
          <w:lang w:eastAsia="he-IL"/>
        </w:rPr>
        <w:tab/>
      </w:r>
      <w:r>
        <w:rPr>
          <w:rtl/>
          <w:lang w:eastAsia="he-IL"/>
        </w:rPr>
        <w:tab/>
      </w:r>
      <w:r>
        <w:rPr>
          <w:rtl/>
          <w:lang w:eastAsia="he-IL"/>
        </w:rPr>
        <w:tab/>
      </w:r>
      <w:r w:rsidR="0064501C">
        <w:rPr>
          <w:rtl/>
          <w:lang w:eastAsia="he-IL"/>
        </w:rPr>
        <w:t xml:space="preserve">–   </w:t>
      </w:r>
      <w:r>
        <w:rPr>
          <w:rFonts w:hint="cs"/>
          <w:rtl/>
          <w:lang w:eastAsia="he-IL"/>
        </w:rPr>
        <w:t xml:space="preserve">אינה </w:t>
      </w:r>
      <w:bookmarkStart w:id="18827" w:name="_ETM_Q46_274000"/>
      <w:bookmarkEnd w:id="18827"/>
      <w:r>
        <w:rPr>
          <w:rFonts w:hint="cs"/>
          <w:rtl/>
          <w:lang w:eastAsia="he-IL"/>
        </w:rPr>
        <w:t>נוכחת</w:t>
      </w:r>
    </w:p>
    <w:p w:rsidR="00921508" w:rsidRDefault="00921508" w:rsidP="008149A8">
      <w:pPr>
        <w:rPr>
          <w:rtl/>
          <w:lang w:eastAsia="he-IL"/>
        </w:rPr>
      </w:pPr>
      <w:r>
        <w:rPr>
          <w:rtl/>
          <w:lang w:eastAsia="he-IL"/>
        </w:rPr>
        <w:t>יואב גלנט</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גילה גמליאל</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8149A8">
      <w:pPr>
        <w:rPr>
          <w:rtl/>
          <w:lang w:eastAsia="he-IL"/>
        </w:rPr>
      </w:pPr>
      <w:r>
        <w:rPr>
          <w:rtl/>
          <w:lang w:eastAsia="he-IL"/>
        </w:rPr>
        <w:t>בנימין גנץ</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משה גפני</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אבי דיכטר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גלית דיסטל אטבריאן</w:t>
      </w:r>
      <w:r>
        <w:rPr>
          <w:rtl/>
          <w:lang w:eastAsia="he-IL"/>
        </w:rPr>
        <w:tab/>
      </w:r>
      <w:r w:rsidR="0064501C">
        <w:rPr>
          <w:rtl/>
          <w:lang w:eastAsia="he-IL"/>
        </w:rPr>
        <w:t xml:space="preserve">–   </w:t>
      </w:r>
      <w:r>
        <w:rPr>
          <w:rFonts w:hint="cs"/>
          <w:rtl/>
          <w:lang w:eastAsia="he-IL"/>
        </w:rPr>
        <w:t>אינה נוכחת</w:t>
      </w:r>
    </w:p>
    <w:p w:rsidR="00921508" w:rsidRDefault="00921508" w:rsidP="008149A8">
      <w:pPr>
        <w:rPr>
          <w:rtl/>
          <w:lang w:eastAsia="he-IL"/>
        </w:rPr>
      </w:pPr>
      <w:r>
        <w:rPr>
          <w:rtl/>
          <w:lang w:eastAsia="he-IL"/>
        </w:rPr>
        <w:t>אלי דלל</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אריה מכלוף דרעי</w:t>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עמית הלוי</w:t>
      </w:r>
      <w:r>
        <w:rPr>
          <w:rtl/>
          <w:lang w:eastAsia="he-IL"/>
        </w:rPr>
        <w:tab/>
      </w:r>
      <w:r>
        <w:rPr>
          <w:rtl/>
          <w:lang w:eastAsia="he-IL"/>
        </w:rPr>
        <w:tab/>
      </w:r>
      <w:r w:rsidR="0064501C">
        <w:rPr>
          <w:rtl/>
          <w:lang w:eastAsia="he-IL"/>
        </w:rPr>
        <w:t xml:space="preserve">–   </w:t>
      </w:r>
      <w:r>
        <w:rPr>
          <w:rFonts w:hint="cs"/>
          <w:rtl/>
          <w:lang w:eastAsia="he-IL"/>
        </w:rPr>
        <w:t>אינו נוכח</w:t>
      </w:r>
      <w:r>
        <w:rPr>
          <w:rtl/>
          <w:lang w:eastAsia="he-IL"/>
        </w:rPr>
        <w:t xml:space="preserve"> </w:t>
      </w:r>
    </w:p>
    <w:p w:rsidR="00921508" w:rsidRDefault="00921508" w:rsidP="008149A8">
      <w:pPr>
        <w:rPr>
          <w:rtl/>
          <w:lang w:eastAsia="he-IL"/>
        </w:rPr>
      </w:pPr>
      <w:r>
        <w:rPr>
          <w:rtl/>
          <w:lang w:eastAsia="he-IL"/>
        </w:rPr>
        <w:t>שרן מרים השכל</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8149A8">
      <w:pPr>
        <w:rPr>
          <w:rtl/>
          <w:lang w:eastAsia="he-IL"/>
        </w:rPr>
      </w:pPr>
      <w:r>
        <w:rPr>
          <w:rtl/>
          <w:lang w:eastAsia="he-IL"/>
        </w:rPr>
        <w:t>יצחק שמעון וסרלאוף</w:t>
      </w:r>
      <w:r>
        <w:rPr>
          <w:rtl/>
          <w:lang w:eastAsia="he-IL"/>
        </w:rPr>
        <w:tab/>
      </w:r>
      <w:r w:rsidR="0064501C">
        <w:rPr>
          <w:rtl/>
          <w:lang w:eastAsia="he-IL"/>
        </w:rPr>
        <w:t xml:space="preserve">–   </w:t>
      </w:r>
      <w:r>
        <w:rPr>
          <w:rFonts w:hint="cs"/>
          <w:rtl/>
          <w:lang w:eastAsia="he-IL"/>
        </w:rPr>
        <w:t xml:space="preserve">אינו </w:t>
      </w:r>
      <w:bookmarkStart w:id="18828" w:name="_ETM_Q46_308000"/>
      <w:bookmarkEnd w:id="18828"/>
      <w:r>
        <w:rPr>
          <w:rFonts w:hint="cs"/>
          <w:rtl/>
          <w:lang w:eastAsia="he-IL"/>
        </w:rPr>
        <w:t>נוכח</w:t>
      </w:r>
    </w:p>
    <w:p w:rsidR="00921508" w:rsidRDefault="00921508" w:rsidP="008149A8">
      <w:pPr>
        <w:rPr>
          <w:rtl/>
          <w:lang w:eastAsia="he-IL"/>
        </w:rPr>
      </w:pPr>
      <w:r>
        <w:rPr>
          <w:rtl/>
          <w:lang w:eastAsia="he-IL"/>
        </w:rPr>
        <w:t>יאסר חוג'יראת</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בועז טופורובסקי</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משה טור פז</w:t>
      </w:r>
      <w:r>
        <w:rPr>
          <w:rtl/>
          <w:lang w:eastAsia="he-IL"/>
        </w:rPr>
        <w:tab/>
      </w:r>
      <w:r>
        <w:rPr>
          <w:rtl/>
          <w:lang w:eastAsia="he-IL"/>
        </w:rPr>
        <w:tab/>
      </w:r>
      <w:r w:rsidR="0064501C">
        <w:rPr>
          <w:rtl/>
          <w:lang w:eastAsia="he-IL"/>
        </w:rPr>
        <w:t xml:space="preserve">–   </w:t>
      </w:r>
      <w:r>
        <w:rPr>
          <w:rFonts w:hint="cs"/>
          <w:rtl/>
          <w:lang w:eastAsia="he-IL"/>
        </w:rPr>
        <w:t>נגד</w:t>
      </w:r>
    </w:p>
    <w:p w:rsidR="00921508" w:rsidRDefault="00921508" w:rsidP="008149A8">
      <w:pPr>
        <w:rPr>
          <w:rtl/>
          <w:lang w:eastAsia="he-IL"/>
        </w:rPr>
      </w:pPr>
      <w:r>
        <w:rPr>
          <w:rtl/>
          <w:lang w:eastAsia="he-IL"/>
        </w:rPr>
        <w:t>יעקב טסלר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אלמוג כהן</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עופר כסיף</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אופיר כץ</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ישראל כץ</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רון כץ</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יריב לוין</w:t>
      </w:r>
      <w:r>
        <w:rPr>
          <w:rtl/>
          <w:lang w:eastAsia="he-IL"/>
        </w:rPr>
        <w:tab/>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סימון מושיאשוילי</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מרב מיכאלי</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8149A8">
      <w:pPr>
        <w:rPr>
          <w:rtl/>
          <w:lang w:eastAsia="he-IL"/>
        </w:rPr>
      </w:pPr>
      <w:r>
        <w:rPr>
          <w:rtl/>
          <w:lang w:eastAsia="he-IL"/>
        </w:rPr>
        <w:t>יונתן מישרקי</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חנוך דב מלביצקי</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ארז מלול</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מיכאל מלכיאלי</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צגה מלקו</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8149A8">
      <w:pPr>
        <w:rPr>
          <w:rtl/>
          <w:lang w:eastAsia="he-IL"/>
        </w:rPr>
      </w:pPr>
      <w:r>
        <w:rPr>
          <w:rtl/>
          <w:lang w:eastAsia="he-IL"/>
        </w:rPr>
        <w:t>אבי מעוז</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בנימין נתניהו</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לימור סון הר מלך</w:t>
      </w:r>
      <w:r>
        <w:rPr>
          <w:rtl/>
          <w:lang w:eastAsia="he-IL"/>
        </w:rPr>
        <w:tab/>
      </w:r>
      <w:r w:rsidR="0064501C">
        <w:rPr>
          <w:rtl/>
          <w:lang w:eastAsia="he-IL"/>
        </w:rPr>
        <w:t xml:space="preserve">–   </w:t>
      </w:r>
      <w:r>
        <w:rPr>
          <w:rFonts w:hint="cs"/>
          <w:rtl/>
          <w:lang w:eastAsia="he-IL"/>
        </w:rPr>
        <w:t>אינה נוכחת</w:t>
      </w:r>
    </w:p>
    <w:p w:rsidR="00921508" w:rsidRDefault="00921508" w:rsidP="008149A8">
      <w:pPr>
        <w:rPr>
          <w:rtl/>
          <w:lang w:eastAsia="he-IL"/>
        </w:rPr>
      </w:pPr>
      <w:r>
        <w:rPr>
          <w:rtl/>
          <w:lang w:eastAsia="he-IL"/>
        </w:rPr>
        <w:t>אופיר סופר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אורית מלכה סטרוק</w:t>
      </w:r>
      <w:r>
        <w:rPr>
          <w:rtl/>
          <w:lang w:eastAsia="he-IL"/>
        </w:rPr>
        <w:tab/>
      </w:r>
      <w:r w:rsidR="0064501C">
        <w:rPr>
          <w:rtl/>
          <w:lang w:eastAsia="he-IL"/>
        </w:rPr>
        <w:t xml:space="preserve">–   </w:t>
      </w:r>
      <w:r>
        <w:rPr>
          <w:rFonts w:hint="cs"/>
          <w:rtl/>
          <w:lang w:eastAsia="he-IL"/>
        </w:rPr>
        <w:t xml:space="preserve">אינה </w:t>
      </w:r>
      <w:bookmarkStart w:id="18829" w:name="_ETM_Q46_387000"/>
      <w:bookmarkEnd w:id="18829"/>
      <w:r>
        <w:rPr>
          <w:rFonts w:hint="cs"/>
          <w:rtl/>
          <w:lang w:eastAsia="he-IL"/>
        </w:rPr>
        <w:t>נוכחת</w:t>
      </w:r>
    </w:p>
    <w:p w:rsidR="00921508" w:rsidRDefault="00921508" w:rsidP="008149A8">
      <w:pPr>
        <w:rPr>
          <w:rtl/>
          <w:lang w:eastAsia="he-IL"/>
        </w:rPr>
      </w:pPr>
      <w:r>
        <w:rPr>
          <w:rtl/>
          <w:lang w:eastAsia="he-IL"/>
        </w:rPr>
        <w:t>משה סעדה</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גדעון סער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איימן עודה</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יוסף עטאונה</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חוה אתי עטייה</w:t>
      </w:r>
      <w:r>
        <w:rPr>
          <w:rtl/>
          <w:lang w:eastAsia="he-IL"/>
        </w:rPr>
        <w:tab/>
      </w:r>
      <w:r>
        <w:rPr>
          <w:rtl/>
          <w:lang w:eastAsia="he-IL"/>
        </w:rPr>
        <w:tab/>
      </w:r>
      <w:r w:rsidR="0064501C">
        <w:rPr>
          <w:rtl/>
          <w:lang w:eastAsia="he-IL"/>
        </w:rPr>
        <w:t xml:space="preserve">–   </w:t>
      </w:r>
      <w:r>
        <w:rPr>
          <w:rFonts w:hint="cs"/>
          <w:rtl/>
          <w:lang w:eastAsia="he-IL"/>
        </w:rPr>
        <w:t>אינה נוכחת</w:t>
      </w:r>
    </w:p>
    <w:p w:rsidR="00921508" w:rsidRDefault="00921508" w:rsidP="008149A8">
      <w:pPr>
        <w:rPr>
          <w:rtl/>
          <w:lang w:eastAsia="he-IL"/>
        </w:rPr>
      </w:pPr>
      <w:r>
        <w:rPr>
          <w:rtl/>
          <w:lang w:eastAsia="he-IL"/>
        </w:rPr>
        <w:t>צביקה פוגל</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יצחק פינדרוס</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משה פסל</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יצחק קרויזר</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שלמה קרעי</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אליהו רביבו</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שמחה רוטמן</w:t>
      </w:r>
      <w:r>
        <w:rPr>
          <w:rtl/>
          <w:lang w:eastAsia="he-IL"/>
        </w:rPr>
        <w:tab/>
      </w:r>
      <w:r>
        <w:rPr>
          <w:rtl/>
          <w:lang w:eastAsia="he-IL"/>
        </w:rPr>
        <w:tab/>
      </w:r>
      <w:r w:rsidR="0064501C">
        <w:rPr>
          <w:rtl/>
          <w:lang w:eastAsia="he-IL"/>
        </w:rPr>
        <w:t xml:space="preserve">–   </w:t>
      </w:r>
      <w:r>
        <w:rPr>
          <w:rFonts w:hint="cs"/>
          <w:rtl/>
          <w:lang w:eastAsia="he-IL"/>
        </w:rPr>
        <w:t xml:space="preserve">אינו </w:t>
      </w:r>
      <w:bookmarkStart w:id="18830" w:name="_ETM_Q46_416000"/>
      <w:bookmarkEnd w:id="18830"/>
      <w:r>
        <w:rPr>
          <w:rFonts w:hint="cs"/>
          <w:rtl/>
          <w:lang w:eastAsia="he-IL"/>
        </w:rPr>
        <w:t>נוכח</w:t>
      </w:r>
    </w:p>
    <w:p w:rsidR="00921508" w:rsidRDefault="00921508" w:rsidP="008149A8">
      <w:pPr>
        <w:rPr>
          <w:rtl/>
          <w:lang w:eastAsia="he-IL"/>
        </w:rPr>
      </w:pPr>
      <w:r>
        <w:rPr>
          <w:rtl/>
          <w:lang w:eastAsia="he-IL"/>
        </w:rPr>
        <w:t>קטי קטרין שטרית</w:t>
      </w:r>
      <w:r>
        <w:rPr>
          <w:rtl/>
          <w:lang w:eastAsia="he-IL"/>
        </w:rPr>
        <w:tab/>
      </w:r>
      <w:r w:rsidR="0064501C">
        <w:rPr>
          <w:rtl/>
          <w:lang w:eastAsia="he-IL"/>
        </w:rPr>
        <w:t xml:space="preserve">–   </w:t>
      </w:r>
      <w:r>
        <w:rPr>
          <w:rFonts w:hint="cs"/>
          <w:rtl/>
          <w:lang w:eastAsia="he-IL"/>
        </w:rPr>
        <w:t>אינה נוכחת</w:t>
      </w:r>
    </w:p>
    <w:p w:rsidR="00921508" w:rsidRDefault="00921508" w:rsidP="008149A8">
      <w:pPr>
        <w:rPr>
          <w:rtl/>
          <w:lang w:eastAsia="he-IL"/>
        </w:rPr>
      </w:pPr>
      <w:r>
        <w:rPr>
          <w:rtl/>
          <w:lang w:eastAsia="he-IL"/>
        </w:rPr>
        <w:t>אלעזר שטרן</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אושר שקלים</w:t>
      </w:r>
      <w:r>
        <w:rPr>
          <w:rtl/>
          <w:lang w:eastAsia="he-IL"/>
        </w:rPr>
        <w:tab/>
      </w:r>
      <w:r>
        <w:rPr>
          <w:rtl/>
          <w:lang w:eastAsia="he-IL"/>
        </w:rPr>
        <w:tab/>
      </w:r>
      <w:r w:rsidR="0064501C">
        <w:rPr>
          <w:rtl/>
          <w:lang w:eastAsia="he-IL"/>
        </w:rPr>
        <w:t xml:space="preserve">–   </w:t>
      </w:r>
      <w:r>
        <w:rPr>
          <w:rFonts w:hint="cs"/>
          <w:rtl/>
          <w:lang w:eastAsia="he-IL"/>
        </w:rPr>
        <w:t>אינו נוכח</w:t>
      </w:r>
    </w:p>
    <w:p w:rsidR="00921508" w:rsidRDefault="00921508" w:rsidP="008149A8">
      <w:pPr>
        <w:rPr>
          <w:rtl/>
          <w:lang w:eastAsia="he-IL"/>
        </w:rPr>
      </w:pPr>
      <w:r>
        <w:rPr>
          <w:rtl/>
          <w:lang w:eastAsia="he-IL"/>
        </w:rPr>
        <w:t>עאידה תומא סלימאן</w:t>
      </w:r>
      <w:r>
        <w:rPr>
          <w:rtl/>
          <w:lang w:eastAsia="he-IL"/>
        </w:rPr>
        <w:tab/>
      </w:r>
      <w:r w:rsidR="0064501C">
        <w:rPr>
          <w:rtl/>
          <w:lang w:eastAsia="he-IL"/>
        </w:rPr>
        <w:t xml:space="preserve">–   </w:t>
      </w:r>
      <w:r>
        <w:rPr>
          <w:rFonts w:hint="cs"/>
          <w:rtl/>
          <w:lang w:eastAsia="he-IL"/>
        </w:rPr>
        <w:t>אינה נוכחת</w:t>
      </w:r>
    </w:p>
    <w:p w:rsidR="00921508" w:rsidRDefault="00921508" w:rsidP="008149A8">
      <w:pPr>
        <w:rPr>
          <w:rtl/>
          <w:lang w:eastAsia="he-IL"/>
        </w:rPr>
      </w:pPr>
    </w:p>
    <w:p w:rsidR="00921508" w:rsidRDefault="00921508" w:rsidP="008149A8">
      <w:pPr>
        <w:pStyle w:val="af6"/>
        <w:keepNext/>
        <w:rPr>
          <w:rtl/>
        </w:rPr>
      </w:pPr>
      <w:bookmarkStart w:id="18831" w:name="ET_yor_6598_4"/>
      <w:r w:rsidRPr="00F07855">
        <w:rPr>
          <w:rStyle w:val="TagStyle"/>
          <w:rtl/>
        </w:rPr>
        <w:t xml:space="preserve"> &lt;&lt; יור &gt;&gt; </w:t>
      </w:r>
      <w:r>
        <w:rPr>
          <w:rtl/>
        </w:rPr>
        <w:t>היו"ר משה סולומון:</w:t>
      </w:r>
      <w:r w:rsidRPr="00F07855">
        <w:rPr>
          <w:rStyle w:val="TagStyle"/>
          <w:rtl/>
        </w:rPr>
        <w:t xml:space="preserve"> &lt;&lt; יור &gt;&gt;</w:t>
      </w:r>
      <w:r>
        <w:rPr>
          <w:rtl/>
        </w:rPr>
        <w:t xml:space="preserve">   </w:t>
      </w:r>
      <w:bookmarkEnd w:id="18831"/>
    </w:p>
    <w:p w:rsidR="00921508" w:rsidRDefault="00921508" w:rsidP="00120D2F">
      <w:pPr>
        <w:rPr>
          <w:rtl/>
          <w:lang w:eastAsia="he-IL"/>
        </w:rPr>
      </w:pPr>
    </w:p>
    <w:p w:rsidR="00921508" w:rsidRDefault="00921508" w:rsidP="008149A8">
      <w:pPr>
        <w:rPr>
          <w:rtl/>
          <w:lang w:eastAsia="he-IL"/>
        </w:rPr>
      </w:pPr>
      <w:r>
        <w:rPr>
          <w:rFonts w:hint="cs"/>
          <w:rtl/>
          <w:lang w:eastAsia="he-IL"/>
        </w:rPr>
        <w:t>האם יש חברי כנסת באולם שלא הצביעו?</w:t>
      </w:r>
    </w:p>
    <w:p w:rsidR="00921508" w:rsidRDefault="00921508" w:rsidP="008149A8">
      <w:pPr>
        <w:rPr>
          <w:rtl/>
          <w:lang w:eastAsia="he-IL"/>
        </w:rPr>
      </w:pPr>
    </w:p>
    <w:p w:rsidR="00921508" w:rsidRDefault="00921508" w:rsidP="008149A8">
      <w:pPr>
        <w:pStyle w:val="af5"/>
        <w:keepNext/>
        <w:rPr>
          <w:rtl/>
        </w:rPr>
      </w:pPr>
      <w:bookmarkStart w:id="18832" w:name="ET_interruption_קריאות_16"/>
      <w:r w:rsidRPr="0042317F">
        <w:rPr>
          <w:rStyle w:val="TagStyle"/>
          <w:rtl/>
        </w:rPr>
        <w:t xml:space="preserve"> &lt;&lt; קריאה &gt;&gt; </w:t>
      </w:r>
      <w:r>
        <w:rPr>
          <w:rtl/>
        </w:rPr>
        <w:t>קריאות:</w:t>
      </w:r>
      <w:r w:rsidRPr="0042317F">
        <w:rPr>
          <w:rStyle w:val="TagStyle"/>
          <w:rtl/>
        </w:rPr>
        <w:t xml:space="preserve"> &lt;&lt; קריאה &gt;&gt;</w:t>
      </w:r>
      <w:r>
        <w:rPr>
          <w:rtl/>
        </w:rPr>
        <w:t xml:space="preserve">   </w:t>
      </w:r>
      <w:bookmarkEnd w:id="18832"/>
    </w:p>
    <w:p w:rsidR="00921508" w:rsidRDefault="00921508" w:rsidP="00120D2F">
      <w:pPr>
        <w:rPr>
          <w:rtl/>
          <w:lang w:eastAsia="he-IL"/>
        </w:rPr>
      </w:pPr>
    </w:p>
    <w:p w:rsidR="00921508" w:rsidRDefault="00921508" w:rsidP="008149A8">
      <w:pPr>
        <w:rPr>
          <w:rtl/>
          <w:lang w:eastAsia="he-IL"/>
        </w:rPr>
      </w:pPr>
      <w:bookmarkStart w:id="18833" w:name="_ETM_Q46_453000"/>
      <w:bookmarkEnd w:id="18833"/>
      <w:r>
        <w:rPr>
          <w:rFonts w:hint="cs"/>
          <w:rtl/>
          <w:lang w:eastAsia="he-IL"/>
        </w:rPr>
        <w:t xml:space="preserve">כן. </w:t>
      </w:r>
    </w:p>
    <w:p w:rsidR="00921508" w:rsidRDefault="00921508" w:rsidP="008149A8">
      <w:pPr>
        <w:rPr>
          <w:rtl/>
          <w:lang w:eastAsia="he-IL"/>
        </w:rPr>
      </w:pPr>
      <w:bookmarkStart w:id="18834" w:name="_ETM_Q46_452000"/>
      <w:bookmarkEnd w:id="18834"/>
    </w:p>
    <w:p w:rsidR="00921508" w:rsidRDefault="00921508" w:rsidP="008149A8">
      <w:pPr>
        <w:pStyle w:val="af6"/>
        <w:keepNext/>
        <w:rPr>
          <w:rtl/>
        </w:rPr>
      </w:pPr>
      <w:bookmarkStart w:id="18835" w:name="ET_yor_6598_17"/>
      <w:r w:rsidRPr="0042317F">
        <w:rPr>
          <w:rStyle w:val="TagStyle"/>
          <w:rtl/>
        </w:rPr>
        <w:t xml:space="preserve"> &lt;&lt; יור &gt;&gt; </w:t>
      </w:r>
      <w:r>
        <w:rPr>
          <w:rtl/>
        </w:rPr>
        <w:t>היו"ר משה סולומון:</w:t>
      </w:r>
      <w:r w:rsidRPr="0042317F">
        <w:rPr>
          <w:rStyle w:val="TagStyle"/>
          <w:rtl/>
        </w:rPr>
        <w:t xml:space="preserve"> &lt;&lt; יור &gt;&gt;</w:t>
      </w:r>
      <w:r>
        <w:rPr>
          <w:rtl/>
        </w:rPr>
        <w:t xml:space="preserve">   </w:t>
      </w:r>
      <w:bookmarkEnd w:id="18835"/>
    </w:p>
    <w:p w:rsidR="00921508" w:rsidRDefault="00921508" w:rsidP="00120D2F">
      <w:pPr>
        <w:rPr>
          <w:rtl/>
          <w:lang w:eastAsia="he-IL"/>
        </w:rPr>
      </w:pPr>
    </w:p>
    <w:p w:rsidR="00921508" w:rsidRPr="0042317F" w:rsidRDefault="00921508" w:rsidP="008149A8">
      <w:pPr>
        <w:rPr>
          <w:rtl/>
          <w:lang w:eastAsia="he-IL"/>
        </w:rPr>
      </w:pPr>
      <w:bookmarkStart w:id="18836" w:name="_ETM_Q46_458000"/>
      <w:bookmarkEnd w:id="18836"/>
      <w:r>
        <w:rPr>
          <w:rFonts w:hint="cs"/>
          <w:rtl/>
          <w:lang w:eastAsia="he-IL"/>
        </w:rPr>
        <w:t>אוקיי. אז קרא בשמות חברי הכנסת שלא</w:t>
      </w:r>
      <w:bookmarkStart w:id="18837" w:name="_ETM_Q46_461000"/>
      <w:bookmarkEnd w:id="18837"/>
      <w:r>
        <w:rPr>
          <w:rFonts w:hint="cs"/>
          <w:rtl/>
          <w:lang w:eastAsia="he-IL"/>
        </w:rPr>
        <w:t xml:space="preserve"> נכחו. </w:t>
      </w:r>
    </w:p>
    <w:p w:rsidR="00921508" w:rsidRDefault="00921508" w:rsidP="008149A8">
      <w:pPr>
        <w:rPr>
          <w:rtl/>
          <w:lang w:eastAsia="he-IL"/>
        </w:rPr>
      </w:pPr>
    </w:p>
    <w:p w:rsidR="00921508" w:rsidRDefault="00921508" w:rsidP="008149A8">
      <w:pPr>
        <w:pStyle w:val="af5"/>
        <w:keepNext/>
        <w:rPr>
          <w:rtl/>
        </w:rPr>
      </w:pPr>
      <w:bookmarkStart w:id="18838" w:name="ET_interruption_קריאות_18"/>
      <w:r w:rsidRPr="0042317F">
        <w:rPr>
          <w:rStyle w:val="TagStyle"/>
          <w:rtl/>
        </w:rPr>
        <w:t xml:space="preserve"> &lt;&lt; קריאה &gt;&gt; </w:t>
      </w:r>
      <w:r>
        <w:rPr>
          <w:rtl/>
        </w:rPr>
        <w:t>קריאות:</w:t>
      </w:r>
      <w:r w:rsidRPr="0042317F">
        <w:rPr>
          <w:rStyle w:val="TagStyle"/>
          <w:rtl/>
        </w:rPr>
        <w:t xml:space="preserve"> &lt;&lt; קריאה &gt;&gt;</w:t>
      </w:r>
      <w:r>
        <w:rPr>
          <w:rtl/>
        </w:rPr>
        <w:t xml:space="preserve">   </w:t>
      </w:r>
      <w:bookmarkEnd w:id="18838"/>
    </w:p>
    <w:p w:rsidR="00921508" w:rsidRDefault="00921508" w:rsidP="00120D2F">
      <w:pPr>
        <w:rPr>
          <w:rtl/>
          <w:lang w:eastAsia="he-IL"/>
        </w:rPr>
      </w:pPr>
    </w:p>
    <w:p w:rsidR="00921508" w:rsidRPr="0042317F" w:rsidRDefault="003F5177" w:rsidP="008149A8">
      <w:pPr>
        <w:rPr>
          <w:rtl/>
          <w:lang w:eastAsia="he-IL"/>
        </w:rPr>
      </w:pPr>
      <w:r>
        <w:rPr>
          <w:rFonts w:hint="cs"/>
          <w:rtl/>
          <w:lang w:eastAsia="he-IL"/>
        </w:rPr>
        <w:t>– – –</w:t>
      </w:r>
      <w:r w:rsidR="00921508">
        <w:rPr>
          <w:rFonts w:hint="cs"/>
          <w:rtl/>
          <w:lang w:eastAsia="he-IL"/>
        </w:rPr>
        <w:t xml:space="preserve"> </w:t>
      </w:r>
    </w:p>
    <w:p w:rsidR="00921508" w:rsidRDefault="00921508" w:rsidP="008149A8">
      <w:pPr>
        <w:rPr>
          <w:rtl/>
          <w:lang w:eastAsia="he-IL"/>
        </w:rPr>
      </w:pPr>
    </w:p>
    <w:p w:rsidR="00921508" w:rsidRDefault="00921508" w:rsidP="008149A8">
      <w:pPr>
        <w:pStyle w:val="af5"/>
        <w:keepNext/>
        <w:rPr>
          <w:rtl/>
        </w:rPr>
      </w:pPr>
      <w:bookmarkStart w:id="18839" w:name="ET_interruption_6352_5"/>
      <w:r w:rsidRPr="00F07855">
        <w:rPr>
          <w:rStyle w:val="TagStyle"/>
          <w:rtl/>
        </w:rPr>
        <w:t xml:space="preserve"> &lt;&lt; קריאה &gt;&gt; </w:t>
      </w:r>
      <w:r>
        <w:rPr>
          <w:rtl/>
        </w:rPr>
        <w:t>אלמוג כהן (עוצמה יהודית):</w:t>
      </w:r>
      <w:r w:rsidRPr="00F07855">
        <w:rPr>
          <w:rStyle w:val="TagStyle"/>
          <w:rtl/>
        </w:rPr>
        <w:t xml:space="preserve"> &lt;&lt; קריאה &gt;&gt;</w:t>
      </w:r>
      <w:r>
        <w:rPr>
          <w:rtl/>
        </w:rPr>
        <w:t xml:space="preserve">   </w:t>
      </w:r>
      <w:bookmarkEnd w:id="18839"/>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זה מאפיה. זה מאפיה. </w:t>
      </w:r>
    </w:p>
    <w:p w:rsidR="00921508" w:rsidRDefault="00921508" w:rsidP="008149A8">
      <w:pPr>
        <w:rPr>
          <w:rtl/>
          <w:lang w:eastAsia="he-IL"/>
        </w:rPr>
      </w:pPr>
    </w:p>
    <w:p w:rsidR="00921508" w:rsidRDefault="00921508" w:rsidP="008149A8">
      <w:pPr>
        <w:pStyle w:val="af6"/>
        <w:keepNext/>
        <w:rPr>
          <w:rtl/>
        </w:rPr>
      </w:pPr>
      <w:bookmarkStart w:id="18840" w:name="ET_yor_6598_19"/>
      <w:r w:rsidRPr="00377515">
        <w:rPr>
          <w:rStyle w:val="TagStyle"/>
          <w:rtl/>
        </w:rPr>
        <w:t xml:space="preserve"> &lt;&lt; יור &gt;&gt; </w:t>
      </w:r>
      <w:r>
        <w:rPr>
          <w:rtl/>
        </w:rPr>
        <w:t>היו"ר משה סולומון:</w:t>
      </w:r>
      <w:r w:rsidRPr="00377515">
        <w:rPr>
          <w:rStyle w:val="TagStyle"/>
          <w:rtl/>
        </w:rPr>
        <w:t xml:space="preserve"> &lt;&lt; יור &gt;&gt;</w:t>
      </w:r>
      <w:r>
        <w:rPr>
          <w:rtl/>
        </w:rPr>
        <w:t xml:space="preserve">   </w:t>
      </w:r>
      <w:bookmarkEnd w:id="18840"/>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חברים, חברים, מזכיר הכנסת קורא בשמות הח"כים שלא נכחו. </w:t>
      </w:r>
    </w:p>
    <w:p w:rsidR="00921508" w:rsidRDefault="00921508" w:rsidP="008149A8">
      <w:pPr>
        <w:rPr>
          <w:rtl/>
          <w:lang w:eastAsia="he-IL"/>
        </w:rPr>
      </w:pPr>
    </w:p>
    <w:p w:rsidR="00921508" w:rsidRDefault="00921508" w:rsidP="008149A8">
      <w:pPr>
        <w:pStyle w:val="af5"/>
        <w:keepNext/>
        <w:rPr>
          <w:rtl/>
        </w:rPr>
      </w:pPr>
      <w:bookmarkStart w:id="18841" w:name="ET_interruption_6352_20"/>
      <w:r w:rsidRPr="00377515">
        <w:rPr>
          <w:rStyle w:val="TagStyle"/>
          <w:rtl/>
        </w:rPr>
        <w:t xml:space="preserve"> &lt;&lt; קריאה &gt;&gt; </w:t>
      </w:r>
      <w:r>
        <w:rPr>
          <w:rtl/>
        </w:rPr>
        <w:t>אלמוג כהן (עוצמה יהודית):</w:t>
      </w:r>
      <w:r w:rsidRPr="00377515">
        <w:rPr>
          <w:rStyle w:val="TagStyle"/>
          <w:rtl/>
        </w:rPr>
        <w:t xml:space="preserve"> &lt;&lt; קריאה &gt;&gt;</w:t>
      </w:r>
      <w:r>
        <w:rPr>
          <w:rtl/>
        </w:rPr>
        <w:t xml:space="preserve">   </w:t>
      </w:r>
      <w:bookmarkEnd w:id="18841"/>
    </w:p>
    <w:p w:rsidR="00921508" w:rsidRDefault="00921508" w:rsidP="00120D2F">
      <w:pPr>
        <w:rPr>
          <w:rtl/>
          <w:lang w:eastAsia="he-IL"/>
        </w:rPr>
      </w:pPr>
    </w:p>
    <w:p w:rsidR="00921508" w:rsidRDefault="00921508" w:rsidP="008149A8">
      <w:pPr>
        <w:rPr>
          <w:rtl/>
          <w:lang w:eastAsia="he-IL"/>
        </w:rPr>
      </w:pPr>
      <w:bookmarkStart w:id="18842" w:name="_ETM_Q46_472000"/>
      <w:bookmarkEnd w:id="18842"/>
      <w:r>
        <w:rPr>
          <w:rFonts w:hint="cs"/>
          <w:rtl/>
          <w:lang w:eastAsia="he-IL"/>
        </w:rPr>
        <w:t xml:space="preserve">זה ארגון פשיעה </w:t>
      </w:r>
      <w:r w:rsidR="003F5177">
        <w:rPr>
          <w:rFonts w:hint="cs"/>
          <w:rtl/>
          <w:lang w:eastAsia="he-IL"/>
        </w:rPr>
        <w:t>– – –</w:t>
      </w:r>
      <w:r>
        <w:rPr>
          <w:rFonts w:hint="cs"/>
          <w:rtl/>
          <w:lang w:eastAsia="he-IL"/>
        </w:rPr>
        <w:t xml:space="preserve"> </w:t>
      </w:r>
    </w:p>
    <w:p w:rsidR="00921508" w:rsidRDefault="00921508" w:rsidP="008149A8">
      <w:pPr>
        <w:rPr>
          <w:rtl/>
          <w:lang w:eastAsia="he-IL"/>
        </w:rPr>
      </w:pPr>
    </w:p>
    <w:p w:rsidR="00921508" w:rsidRDefault="00921508" w:rsidP="008149A8">
      <w:pPr>
        <w:pStyle w:val="af5"/>
        <w:keepNext/>
        <w:rPr>
          <w:rtl/>
        </w:rPr>
      </w:pPr>
      <w:bookmarkStart w:id="18843" w:name="ET_interruption_קריאות_21"/>
      <w:r w:rsidRPr="00377515">
        <w:rPr>
          <w:rStyle w:val="TagStyle"/>
          <w:rtl/>
        </w:rPr>
        <w:t xml:space="preserve"> &lt;&lt; קריאה &gt;&gt; </w:t>
      </w:r>
      <w:r>
        <w:rPr>
          <w:rtl/>
        </w:rPr>
        <w:t>קריאות:</w:t>
      </w:r>
      <w:r w:rsidRPr="00377515">
        <w:rPr>
          <w:rStyle w:val="TagStyle"/>
          <w:rtl/>
        </w:rPr>
        <w:t xml:space="preserve"> &lt;&lt; קריאה &gt;&gt;</w:t>
      </w:r>
      <w:r>
        <w:rPr>
          <w:rtl/>
        </w:rPr>
        <w:t xml:space="preserve">   </w:t>
      </w:r>
      <w:bookmarkEnd w:id="18843"/>
    </w:p>
    <w:p w:rsidR="00921508" w:rsidRDefault="00921508" w:rsidP="00120D2F">
      <w:pPr>
        <w:rPr>
          <w:rtl/>
          <w:lang w:eastAsia="he-IL"/>
        </w:rPr>
      </w:pPr>
    </w:p>
    <w:p w:rsidR="00921508" w:rsidRDefault="003F5177" w:rsidP="008149A8">
      <w:pPr>
        <w:rPr>
          <w:rtl/>
          <w:lang w:eastAsia="he-IL"/>
        </w:rPr>
      </w:pPr>
      <w:bookmarkStart w:id="18844" w:name="_ETM_Q46_475000"/>
      <w:bookmarkEnd w:id="18844"/>
      <w:r>
        <w:rPr>
          <w:rFonts w:hint="cs"/>
          <w:rtl/>
          <w:lang w:eastAsia="he-IL"/>
        </w:rPr>
        <w:t>– – –</w:t>
      </w:r>
      <w:r w:rsidR="00921508">
        <w:rPr>
          <w:rFonts w:hint="cs"/>
          <w:rtl/>
          <w:lang w:eastAsia="he-IL"/>
        </w:rPr>
        <w:t xml:space="preserve"> </w:t>
      </w:r>
    </w:p>
    <w:p w:rsidR="00921508" w:rsidRDefault="00921508" w:rsidP="008149A8">
      <w:pPr>
        <w:rPr>
          <w:rtl/>
          <w:lang w:eastAsia="he-IL"/>
        </w:rPr>
      </w:pPr>
      <w:bookmarkStart w:id="18845" w:name="_ETM_Q46_478000"/>
      <w:bookmarkEnd w:id="18845"/>
    </w:p>
    <w:p w:rsidR="00921508" w:rsidRDefault="00921508" w:rsidP="008149A8">
      <w:pPr>
        <w:pStyle w:val="af6"/>
        <w:keepNext/>
        <w:rPr>
          <w:rtl/>
        </w:rPr>
      </w:pPr>
      <w:r w:rsidRPr="00377515">
        <w:rPr>
          <w:rStyle w:val="TagStyle"/>
          <w:rtl/>
        </w:rPr>
        <w:t xml:space="preserve"> &lt;&lt; יור &gt;&gt; </w:t>
      </w:r>
      <w:r>
        <w:rPr>
          <w:rtl/>
        </w:rPr>
        <w:t>היו"ר משה סולומון:</w:t>
      </w:r>
      <w:r w:rsidRPr="00377515">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bookmarkStart w:id="18846" w:name="_ETM_Q46_476000"/>
      <w:bookmarkEnd w:id="18846"/>
      <w:r>
        <w:rPr>
          <w:rFonts w:hint="cs"/>
          <w:rtl/>
          <w:lang w:eastAsia="he-IL"/>
        </w:rPr>
        <w:t>חבר הכנסת אלמוג.</w:t>
      </w:r>
    </w:p>
    <w:p w:rsidR="00921508" w:rsidRDefault="00921508" w:rsidP="008149A8">
      <w:pPr>
        <w:rPr>
          <w:rtl/>
          <w:lang w:eastAsia="he-IL"/>
        </w:rPr>
      </w:pPr>
    </w:p>
    <w:p w:rsidR="00921508" w:rsidRDefault="00921508" w:rsidP="008149A8">
      <w:pPr>
        <w:pStyle w:val="af5"/>
        <w:keepNext/>
        <w:rPr>
          <w:rtl/>
        </w:rPr>
      </w:pPr>
      <w:r w:rsidRPr="00377515">
        <w:rPr>
          <w:rStyle w:val="TagStyle"/>
          <w:rtl/>
        </w:rPr>
        <w:t xml:space="preserve"> &lt;&lt; קריאה &gt;&gt; </w:t>
      </w:r>
      <w:r>
        <w:rPr>
          <w:rtl/>
        </w:rPr>
        <w:t>אלמוג כהן (עוצמה יהודית):</w:t>
      </w:r>
      <w:r w:rsidRPr="00377515">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זה ארגון פשיעה. </w:t>
      </w:r>
      <w:bookmarkStart w:id="18847" w:name="_ETM_Q46_477000"/>
      <w:bookmarkEnd w:id="18847"/>
      <w:r>
        <w:rPr>
          <w:rFonts w:hint="cs"/>
          <w:rtl/>
          <w:lang w:eastAsia="he-IL"/>
        </w:rPr>
        <w:t xml:space="preserve">זה ארגון פשיעה. הם מתנהלים כמו ארגון פשיעה. </w:t>
      </w:r>
    </w:p>
    <w:p w:rsidR="00921508" w:rsidRDefault="00921508" w:rsidP="008149A8">
      <w:pPr>
        <w:rPr>
          <w:rtl/>
          <w:lang w:eastAsia="he-IL"/>
        </w:rPr>
      </w:pPr>
    </w:p>
    <w:p w:rsidR="00921508" w:rsidRDefault="00921508" w:rsidP="008149A8">
      <w:pPr>
        <w:pStyle w:val="af6"/>
        <w:keepNext/>
        <w:rPr>
          <w:rtl/>
        </w:rPr>
      </w:pPr>
      <w:r w:rsidRPr="00377515">
        <w:rPr>
          <w:rStyle w:val="TagStyle"/>
          <w:rtl/>
        </w:rPr>
        <w:t xml:space="preserve"> &lt;&lt; יור &gt;&gt; </w:t>
      </w:r>
      <w:r>
        <w:rPr>
          <w:rtl/>
        </w:rPr>
        <w:t>היו"ר משה סולומון:</w:t>
      </w:r>
      <w:r w:rsidRPr="00377515">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bookmarkStart w:id="18848" w:name="_ETM_Q46_481000"/>
      <w:bookmarkEnd w:id="18848"/>
      <w:r>
        <w:rPr>
          <w:rFonts w:hint="cs"/>
          <w:rtl/>
          <w:lang w:eastAsia="he-IL"/>
        </w:rPr>
        <w:t xml:space="preserve">חברי הכנסת, תנו למזכיר הכנסת לקרוא בשמות החברים שלא נכחו. </w:t>
      </w:r>
    </w:p>
    <w:p w:rsidR="00921508" w:rsidRDefault="00921508" w:rsidP="008149A8">
      <w:pPr>
        <w:rPr>
          <w:rtl/>
          <w:lang w:eastAsia="he-IL"/>
        </w:rPr>
      </w:pPr>
    </w:p>
    <w:p w:rsidR="00921508" w:rsidRDefault="00921508" w:rsidP="008149A8">
      <w:pPr>
        <w:pStyle w:val="af5"/>
        <w:keepNext/>
        <w:rPr>
          <w:rtl/>
        </w:rPr>
      </w:pPr>
      <w:bookmarkStart w:id="18849" w:name="ET_interruption_6352_25"/>
      <w:r w:rsidRPr="00377515">
        <w:rPr>
          <w:rStyle w:val="TagStyle"/>
          <w:rtl/>
        </w:rPr>
        <w:t xml:space="preserve"> &lt;&lt; קריאה &gt;&gt; </w:t>
      </w:r>
      <w:r>
        <w:rPr>
          <w:rtl/>
        </w:rPr>
        <w:t>אלמוג כהן (עוצמה יהודית):</w:t>
      </w:r>
      <w:r w:rsidRPr="00377515">
        <w:rPr>
          <w:rStyle w:val="TagStyle"/>
          <w:rtl/>
        </w:rPr>
        <w:t xml:space="preserve"> &lt;&lt; קריאה &gt;&gt;</w:t>
      </w:r>
      <w:r>
        <w:rPr>
          <w:rtl/>
        </w:rPr>
        <w:t xml:space="preserve">   </w:t>
      </w:r>
      <w:bookmarkEnd w:id="18849"/>
    </w:p>
    <w:p w:rsidR="00921508" w:rsidRDefault="00921508" w:rsidP="00120D2F">
      <w:pPr>
        <w:rPr>
          <w:rtl/>
          <w:lang w:eastAsia="he-IL"/>
        </w:rPr>
      </w:pPr>
    </w:p>
    <w:p w:rsidR="00921508" w:rsidRDefault="00921508" w:rsidP="008149A8">
      <w:pPr>
        <w:rPr>
          <w:rtl/>
          <w:lang w:eastAsia="he-IL"/>
        </w:rPr>
      </w:pPr>
      <w:bookmarkStart w:id="18850" w:name="_ETM_Q46_483000"/>
      <w:bookmarkEnd w:id="18850"/>
      <w:r>
        <w:rPr>
          <w:rFonts w:hint="cs"/>
          <w:rtl/>
          <w:lang w:eastAsia="he-IL"/>
        </w:rPr>
        <w:t xml:space="preserve">הם </w:t>
      </w:r>
      <w:bookmarkStart w:id="18851" w:name="_ETM_Q46_487000"/>
      <w:bookmarkEnd w:id="18851"/>
      <w:r>
        <w:rPr>
          <w:rFonts w:hint="cs"/>
          <w:rtl/>
          <w:lang w:eastAsia="he-IL"/>
        </w:rPr>
        <w:t xml:space="preserve">מתנהלים כמו ארגון </w:t>
      </w:r>
      <w:r w:rsidR="003F5177">
        <w:rPr>
          <w:rFonts w:hint="cs"/>
          <w:rtl/>
          <w:lang w:eastAsia="he-IL"/>
        </w:rPr>
        <w:t>– – –</w:t>
      </w:r>
      <w:r>
        <w:rPr>
          <w:rFonts w:hint="cs"/>
          <w:rtl/>
          <w:lang w:eastAsia="he-IL"/>
        </w:rPr>
        <w:t xml:space="preserve"> מה זה, מאפיה. זה מאפיונרים. מאפיונרים. </w:t>
      </w:r>
    </w:p>
    <w:p w:rsidR="00921508" w:rsidRDefault="00921508" w:rsidP="008149A8">
      <w:pPr>
        <w:rPr>
          <w:rtl/>
          <w:lang w:eastAsia="he-IL"/>
        </w:rPr>
      </w:pPr>
      <w:bookmarkStart w:id="18852" w:name="_ETM_Q46_496000"/>
      <w:bookmarkEnd w:id="18852"/>
    </w:p>
    <w:p w:rsidR="00921508" w:rsidRDefault="00921508" w:rsidP="008149A8">
      <w:pPr>
        <w:pStyle w:val="af5"/>
        <w:keepNext/>
        <w:rPr>
          <w:rtl/>
        </w:rPr>
      </w:pPr>
      <w:bookmarkStart w:id="18853" w:name="ET_interruption_קריאות_26"/>
      <w:r w:rsidRPr="00377515">
        <w:rPr>
          <w:rStyle w:val="TagStyle"/>
          <w:rtl/>
        </w:rPr>
        <w:t xml:space="preserve"> &lt;&lt; קריאה &gt;&gt; </w:t>
      </w:r>
      <w:r>
        <w:rPr>
          <w:rtl/>
        </w:rPr>
        <w:t>קריאות:</w:t>
      </w:r>
      <w:r w:rsidRPr="00377515">
        <w:rPr>
          <w:rStyle w:val="TagStyle"/>
          <w:rtl/>
        </w:rPr>
        <w:t xml:space="preserve"> &lt;&lt; קריאה &gt;&gt;</w:t>
      </w:r>
      <w:r>
        <w:rPr>
          <w:rtl/>
        </w:rPr>
        <w:t xml:space="preserve">   </w:t>
      </w:r>
      <w:bookmarkEnd w:id="18853"/>
    </w:p>
    <w:p w:rsidR="00921508" w:rsidRDefault="00921508" w:rsidP="00120D2F">
      <w:pPr>
        <w:rPr>
          <w:rtl/>
          <w:lang w:eastAsia="he-IL"/>
        </w:rPr>
      </w:pPr>
    </w:p>
    <w:p w:rsidR="00921508" w:rsidRDefault="003F5177" w:rsidP="008149A8">
      <w:pPr>
        <w:rPr>
          <w:rtl/>
          <w:lang w:eastAsia="he-IL"/>
        </w:rPr>
      </w:pPr>
      <w:r>
        <w:rPr>
          <w:rFonts w:hint="cs"/>
          <w:rtl/>
          <w:lang w:eastAsia="he-IL"/>
        </w:rPr>
        <w:t>– – –</w:t>
      </w:r>
      <w:r w:rsidR="00921508">
        <w:rPr>
          <w:rFonts w:hint="cs"/>
          <w:rtl/>
          <w:lang w:eastAsia="he-IL"/>
        </w:rPr>
        <w:t xml:space="preserve"> </w:t>
      </w:r>
    </w:p>
    <w:p w:rsidR="00921508" w:rsidRDefault="00921508" w:rsidP="008149A8">
      <w:pPr>
        <w:rPr>
          <w:rtl/>
          <w:lang w:eastAsia="he-IL"/>
        </w:rPr>
      </w:pPr>
    </w:p>
    <w:p w:rsidR="00921508" w:rsidRDefault="00921508" w:rsidP="008149A8">
      <w:pPr>
        <w:pStyle w:val="af5"/>
        <w:keepNext/>
        <w:rPr>
          <w:rtl/>
        </w:rPr>
      </w:pPr>
      <w:bookmarkStart w:id="18854" w:name="ET_interruption_6344_27"/>
      <w:r w:rsidRPr="00377515">
        <w:rPr>
          <w:rStyle w:val="TagStyle"/>
          <w:rtl/>
        </w:rPr>
        <w:t xml:space="preserve"> &lt;&lt; קריאה &gt;&gt; </w:t>
      </w:r>
      <w:r>
        <w:rPr>
          <w:rtl/>
        </w:rPr>
        <w:t>אברהם בצלאל (ש"ס):</w:t>
      </w:r>
      <w:r w:rsidRPr="00377515">
        <w:rPr>
          <w:rStyle w:val="TagStyle"/>
          <w:rtl/>
        </w:rPr>
        <w:t xml:space="preserve"> &lt;&lt; קריאה &gt;&gt;</w:t>
      </w:r>
      <w:r>
        <w:rPr>
          <w:rtl/>
        </w:rPr>
        <w:t xml:space="preserve">   </w:t>
      </w:r>
      <w:bookmarkEnd w:id="18854"/>
    </w:p>
    <w:p w:rsidR="00921508" w:rsidRDefault="00921508" w:rsidP="00120D2F">
      <w:pPr>
        <w:rPr>
          <w:rtl/>
          <w:lang w:eastAsia="he-IL"/>
        </w:rPr>
      </w:pPr>
    </w:p>
    <w:p w:rsidR="00921508" w:rsidRDefault="00921508" w:rsidP="008149A8">
      <w:pPr>
        <w:rPr>
          <w:rtl/>
          <w:lang w:eastAsia="he-IL"/>
        </w:rPr>
      </w:pPr>
      <w:r>
        <w:rPr>
          <w:rFonts w:hint="cs"/>
          <w:rtl/>
          <w:lang w:eastAsia="he-IL"/>
        </w:rPr>
        <w:t>מה זה השטויות האלה? מה זה מחיאות כפיים במליאה?</w:t>
      </w:r>
    </w:p>
    <w:p w:rsidR="00921508" w:rsidRDefault="00921508" w:rsidP="008149A8">
      <w:pPr>
        <w:rPr>
          <w:rtl/>
          <w:lang w:eastAsia="he-IL"/>
        </w:rPr>
      </w:pPr>
      <w:bookmarkStart w:id="18855" w:name="_ETM_Q46_504000"/>
      <w:bookmarkEnd w:id="18855"/>
    </w:p>
    <w:p w:rsidR="00921508" w:rsidRDefault="00921508" w:rsidP="008149A8">
      <w:pPr>
        <w:pStyle w:val="af6"/>
        <w:keepNext/>
        <w:rPr>
          <w:rtl/>
        </w:rPr>
      </w:pPr>
      <w:r w:rsidRPr="00377515">
        <w:rPr>
          <w:rStyle w:val="TagStyle"/>
          <w:rtl/>
        </w:rPr>
        <w:t xml:space="preserve"> &lt;&lt; יור &gt;&gt; </w:t>
      </w:r>
      <w:r>
        <w:rPr>
          <w:rtl/>
        </w:rPr>
        <w:t>היו"ר משה סולומון:</w:t>
      </w:r>
      <w:r w:rsidRPr="00377515">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צודק. בינתיים </w:t>
      </w:r>
      <w:bookmarkStart w:id="18856" w:name="_ETM_Q46_503000"/>
      <w:bookmarkEnd w:id="18856"/>
      <w:r>
        <w:rPr>
          <w:rFonts w:hint="cs"/>
          <w:rtl/>
          <w:lang w:eastAsia="he-IL"/>
        </w:rPr>
        <w:t xml:space="preserve">בקואליציה צועקים </w:t>
      </w:r>
      <w:r w:rsidR="003F5177">
        <w:rPr>
          <w:rFonts w:hint="cs"/>
          <w:rtl/>
          <w:lang w:eastAsia="he-IL"/>
        </w:rPr>
        <w:t>– – –</w:t>
      </w:r>
      <w:r>
        <w:rPr>
          <w:rFonts w:hint="cs"/>
          <w:rtl/>
          <w:lang w:eastAsia="he-IL"/>
        </w:rPr>
        <w:t xml:space="preserve"> </w:t>
      </w:r>
    </w:p>
    <w:p w:rsidR="00921508" w:rsidRDefault="00921508" w:rsidP="008149A8">
      <w:pPr>
        <w:rPr>
          <w:rtl/>
          <w:lang w:eastAsia="he-IL"/>
        </w:rPr>
      </w:pPr>
      <w:bookmarkStart w:id="18857" w:name="_ETM_Q46_505000"/>
      <w:bookmarkEnd w:id="18857"/>
    </w:p>
    <w:p w:rsidR="00921508" w:rsidRDefault="00921508" w:rsidP="008149A8">
      <w:pPr>
        <w:pStyle w:val="af5"/>
        <w:keepNext/>
        <w:rPr>
          <w:rtl/>
        </w:rPr>
      </w:pPr>
      <w:bookmarkStart w:id="18858" w:name="ET_interruption_6352_29"/>
      <w:r w:rsidRPr="00377515">
        <w:rPr>
          <w:rStyle w:val="TagStyle"/>
          <w:rtl/>
        </w:rPr>
        <w:t xml:space="preserve"> &lt;&lt; קריאה &gt;&gt; </w:t>
      </w:r>
      <w:r>
        <w:rPr>
          <w:rtl/>
        </w:rPr>
        <w:t>אלמוג כהן (עוצמה יהודית):</w:t>
      </w:r>
      <w:r w:rsidRPr="00377515">
        <w:rPr>
          <w:rStyle w:val="TagStyle"/>
          <w:rtl/>
        </w:rPr>
        <w:t xml:space="preserve"> &lt;&lt; קריאה &gt;&gt;</w:t>
      </w:r>
      <w:r>
        <w:rPr>
          <w:rtl/>
        </w:rPr>
        <w:t xml:space="preserve">   </w:t>
      </w:r>
      <w:bookmarkEnd w:id="18858"/>
    </w:p>
    <w:p w:rsidR="00921508" w:rsidRDefault="00921508" w:rsidP="00120D2F">
      <w:pPr>
        <w:rPr>
          <w:rtl/>
          <w:lang w:eastAsia="he-IL"/>
        </w:rPr>
      </w:pPr>
    </w:p>
    <w:p w:rsidR="00921508" w:rsidRDefault="003F5177" w:rsidP="001C4D2C">
      <w:pPr>
        <w:rPr>
          <w:rtl/>
          <w:lang w:eastAsia="he-IL"/>
        </w:rPr>
      </w:pPr>
      <w:r>
        <w:rPr>
          <w:rFonts w:hint="cs"/>
          <w:rtl/>
          <w:lang w:eastAsia="he-IL"/>
        </w:rPr>
        <w:t>– – –</w:t>
      </w:r>
      <w:r w:rsidR="00921508">
        <w:rPr>
          <w:rFonts w:hint="cs"/>
          <w:rtl/>
          <w:lang w:eastAsia="he-IL"/>
        </w:rPr>
        <w:t xml:space="preserve"> אם הייתי מוחא כפיים היית מוציא אותי</w:t>
      </w:r>
      <w:r w:rsidR="001C4D2C">
        <w:rPr>
          <w:rFonts w:hint="cs"/>
          <w:rtl/>
          <w:lang w:eastAsia="he-IL"/>
        </w:rPr>
        <w:t>,</w:t>
      </w:r>
      <w:r w:rsidR="00921508">
        <w:rPr>
          <w:rFonts w:hint="cs"/>
          <w:rtl/>
          <w:lang w:eastAsia="he-IL"/>
        </w:rPr>
        <w:t xml:space="preserve"> אבל הם </w:t>
      </w:r>
      <w:bookmarkStart w:id="18859" w:name="_ETM_Q46_508000"/>
      <w:bookmarkEnd w:id="18859"/>
      <w:r w:rsidR="00921508">
        <w:rPr>
          <w:rFonts w:hint="cs"/>
          <w:rtl/>
          <w:lang w:eastAsia="he-IL"/>
        </w:rPr>
        <w:t xml:space="preserve">מוחאים כפיים </w:t>
      </w:r>
      <w:r w:rsidR="001C4D2C">
        <w:rPr>
          <w:rFonts w:hint="eastAsia"/>
          <w:rtl/>
          <w:lang w:eastAsia="he-IL"/>
        </w:rPr>
        <w:t xml:space="preserve">– </w:t>
      </w:r>
      <w:r w:rsidR="00921508">
        <w:rPr>
          <w:rFonts w:hint="cs"/>
          <w:rtl/>
          <w:lang w:eastAsia="he-IL"/>
        </w:rPr>
        <w:t>מותר להם.</w:t>
      </w:r>
    </w:p>
    <w:p w:rsidR="00921508" w:rsidRDefault="00921508" w:rsidP="008149A8">
      <w:pPr>
        <w:rPr>
          <w:rtl/>
          <w:lang w:eastAsia="he-IL"/>
        </w:rPr>
      </w:pPr>
    </w:p>
    <w:p w:rsidR="00921508" w:rsidRDefault="00921508" w:rsidP="008149A8">
      <w:pPr>
        <w:pStyle w:val="af6"/>
        <w:keepNext/>
        <w:rPr>
          <w:rtl/>
        </w:rPr>
      </w:pPr>
      <w:r w:rsidRPr="00F07855">
        <w:rPr>
          <w:rStyle w:val="TagStyle"/>
          <w:rtl/>
        </w:rPr>
        <w:t xml:space="preserve"> &lt;&lt; יור &gt;&gt; </w:t>
      </w:r>
      <w:r>
        <w:rPr>
          <w:rtl/>
        </w:rPr>
        <w:t>היו"ר משה סולומון:</w:t>
      </w:r>
      <w:r w:rsidRPr="00F07855">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bookmarkStart w:id="18860" w:name="_ETM_Q46_511000"/>
      <w:bookmarkEnd w:id="18860"/>
      <w:r>
        <w:rPr>
          <w:rFonts w:hint="cs"/>
          <w:rtl/>
          <w:lang w:eastAsia="he-IL"/>
        </w:rPr>
        <w:t xml:space="preserve">חבר הכנסת אלמוג, אתה בקריאה ראשונה. </w:t>
      </w:r>
      <w:bookmarkStart w:id="18861" w:name="_ETM_Q46_512000"/>
      <w:bookmarkEnd w:id="18861"/>
    </w:p>
    <w:p w:rsidR="00921508" w:rsidRDefault="00921508" w:rsidP="008149A8">
      <w:pPr>
        <w:rPr>
          <w:rtl/>
          <w:lang w:eastAsia="he-IL"/>
        </w:rPr>
      </w:pPr>
    </w:p>
    <w:p w:rsidR="00921508" w:rsidRDefault="00921508" w:rsidP="008149A8">
      <w:pPr>
        <w:rPr>
          <w:rtl/>
          <w:lang w:eastAsia="he-IL"/>
        </w:rPr>
      </w:pPr>
      <w:r>
        <w:rPr>
          <w:rFonts w:hint="cs"/>
          <w:rtl/>
          <w:lang w:eastAsia="he-IL"/>
        </w:rPr>
        <w:t>תנו בבקשה למזכיר הכנסת, הוא רואה את מי שמצביע.</w:t>
      </w:r>
      <w:bookmarkStart w:id="18862" w:name="_ETM_Q46_523000"/>
      <w:bookmarkEnd w:id="18862"/>
      <w:r>
        <w:rPr>
          <w:rFonts w:hint="cs"/>
          <w:rtl/>
          <w:lang w:eastAsia="he-IL"/>
        </w:rPr>
        <w:t xml:space="preserve"> אנחנו רושמים.</w:t>
      </w:r>
    </w:p>
    <w:p w:rsidR="00921508" w:rsidRDefault="00921508" w:rsidP="008149A8">
      <w:pPr>
        <w:rPr>
          <w:rtl/>
          <w:lang w:eastAsia="he-IL"/>
        </w:rPr>
      </w:pPr>
      <w:bookmarkStart w:id="18863" w:name="_ETM_Q46_527000"/>
      <w:bookmarkEnd w:id="18863"/>
    </w:p>
    <w:p w:rsidR="00921508" w:rsidRDefault="00921508" w:rsidP="008149A8">
      <w:pPr>
        <w:pStyle w:val="af5"/>
        <w:keepNext/>
        <w:rPr>
          <w:rtl/>
        </w:rPr>
      </w:pPr>
      <w:bookmarkStart w:id="18864" w:name="ET_interruption_קריאות_30"/>
      <w:r w:rsidRPr="00377515">
        <w:rPr>
          <w:rStyle w:val="TagStyle"/>
          <w:rtl/>
        </w:rPr>
        <w:t xml:space="preserve"> &lt;&lt; קריאה &gt;&gt; </w:t>
      </w:r>
      <w:r>
        <w:rPr>
          <w:rtl/>
        </w:rPr>
        <w:t>קריאות:</w:t>
      </w:r>
      <w:r w:rsidRPr="00377515">
        <w:rPr>
          <w:rStyle w:val="TagStyle"/>
          <w:rtl/>
        </w:rPr>
        <w:t xml:space="preserve"> &lt;&lt; קריאה &gt;&gt;</w:t>
      </w:r>
      <w:r>
        <w:rPr>
          <w:rtl/>
        </w:rPr>
        <w:t xml:space="preserve">   </w:t>
      </w:r>
      <w:bookmarkEnd w:id="18864"/>
    </w:p>
    <w:p w:rsidR="00921508" w:rsidRDefault="00921508" w:rsidP="00120D2F">
      <w:pPr>
        <w:rPr>
          <w:rtl/>
          <w:lang w:eastAsia="he-IL"/>
        </w:rPr>
      </w:pPr>
    </w:p>
    <w:p w:rsidR="00921508" w:rsidRDefault="003F5177" w:rsidP="008149A8">
      <w:pPr>
        <w:rPr>
          <w:rtl/>
          <w:lang w:eastAsia="he-IL"/>
        </w:rPr>
      </w:pPr>
      <w:bookmarkStart w:id="18865" w:name="_ETM_Q46_525000"/>
      <w:bookmarkEnd w:id="18865"/>
      <w:r>
        <w:rPr>
          <w:rFonts w:hint="cs"/>
          <w:rtl/>
          <w:lang w:eastAsia="he-IL"/>
        </w:rPr>
        <w:t>– – –</w:t>
      </w:r>
      <w:r w:rsidR="00921508">
        <w:rPr>
          <w:rFonts w:hint="cs"/>
          <w:rtl/>
          <w:lang w:eastAsia="he-IL"/>
        </w:rPr>
        <w:t xml:space="preserve"> </w:t>
      </w:r>
    </w:p>
    <w:p w:rsidR="00921508" w:rsidRPr="00377515" w:rsidRDefault="00921508" w:rsidP="008149A8">
      <w:pPr>
        <w:rPr>
          <w:rtl/>
          <w:lang w:eastAsia="he-IL"/>
        </w:rPr>
      </w:pPr>
      <w:bookmarkStart w:id="18866" w:name="_ETM_Q46_528000"/>
      <w:bookmarkEnd w:id="18866"/>
    </w:p>
    <w:p w:rsidR="00921508" w:rsidRDefault="00921508" w:rsidP="008149A8">
      <w:pPr>
        <w:pStyle w:val="af5"/>
        <w:keepNext/>
        <w:rPr>
          <w:rtl/>
        </w:rPr>
      </w:pPr>
      <w:r w:rsidRPr="00F07855">
        <w:rPr>
          <w:rStyle w:val="TagStyle"/>
          <w:rtl/>
        </w:rPr>
        <w:t xml:space="preserve"> &lt;&lt; קריאה &gt;&gt; </w:t>
      </w:r>
      <w:r>
        <w:rPr>
          <w:rtl/>
        </w:rPr>
        <w:t>מזכיר הכנסת דן מרזוק:</w:t>
      </w:r>
      <w:r w:rsidRPr="00F07855">
        <w:rPr>
          <w:rStyle w:val="TagStyle"/>
          <w:rtl/>
        </w:rPr>
        <w:t xml:space="preserve"> &lt;&lt; קריאה &gt;&gt;</w:t>
      </w:r>
      <w:r>
        <w:rPr>
          <w:rtl/>
        </w:rPr>
        <w:t xml:space="preserve">   </w:t>
      </w:r>
    </w:p>
    <w:p w:rsidR="00921508" w:rsidRDefault="00921508" w:rsidP="00404811">
      <w:pPr>
        <w:ind w:firstLine="0"/>
        <w:rPr>
          <w:rtl/>
          <w:lang w:eastAsia="he-IL"/>
        </w:rPr>
      </w:pPr>
      <w:r>
        <w:rPr>
          <w:rFonts w:hint="cs"/>
          <w:rtl/>
          <w:lang w:eastAsia="he-IL"/>
        </w:rPr>
        <w:t>(קורא בשם חבר הכנסת)</w:t>
      </w:r>
    </w:p>
    <w:p w:rsidR="00921508" w:rsidRDefault="00921508" w:rsidP="008149A8">
      <w:pPr>
        <w:rPr>
          <w:rtl/>
          <w:lang w:eastAsia="he-IL"/>
        </w:rPr>
      </w:pPr>
    </w:p>
    <w:p w:rsidR="00921508" w:rsidRDefault="00921508" w:rsidP="008149A8">
      <w:pPr>
        <w:rPr>
          <w:rtl/>
          <w:lang w:eastAsia="he-IL"/>
        </w:rPr>
      </w:pPr>
      <w:r>
        <w:rPr>
          <w:rFonts w:hint="cs"/>
          <w:rtl/>
          <w:lang w:eastAsia="he-IL"/>
        </w:rPr>
        <w:t>אלי דלל</w:t>
      </w:r>
      <w:r>
        <w:rPr>
          <w:rtl/>
          <w:lang w:eastAsia="he-IL"/>
        </w:rPr>
        <w:tab/>
      </w:r>
      <w:r>
        <w:rPr>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p>
    <w:p w:rsidR="00921508" w:rsidRDefault="00921508" w:rsidP="008149A8">
      <w:pPr>
        <w:pStyle w:val="af5"/>
        <w:keepNext/>
        <w:rPr>
          <w:rtl/>
        </w:rPr>
      </w:pPr>
      <w:bookmarkStart w:id="18867" w:name="ET_interruption_קריאות_31"/>
      <w:r w:rsidRPr="00377515">
        <w:rPr>
          <w:rStyle w:val="TagStyle"/>
          <w:rtl/>
        </w:rPr>
        <w:t xml:space="preserve"> &lt;&lt; קריאה &gt;&gt; </w:t>
      </w:r>
      <w:r>
        <w:rPr>
          <w:rtl/>
        </w:rPr>
        <w:t>קריאות:</w:t>
      </w:r>
      <w:r w:rsidRPr="00377515">
        <w:rPr>
          <w:rStyle w:val="TagStyle"/>
          <w:rtl/>
        </w:rPr>
        <w:t xml:space="preserve"> &lt;&lt; קריאה &gt;&gt;</w:t>
      </w:r>
      <w:r>
        <w:rPr>
          <w:rtl/>
        </w:rPr>
        <w:t xml:space="preserve">   </w:t>
      </w:r>
      <w:bookmarkEnd w:id="18867"/>
    </w:p>
    <w:p w:rsidR="00921508" w:rsidRDefault="00921508" w:rsidP="00120D2F">
      <w:pPr>
        <w:rPr>
          <w:rtl/>
          <w:lang w:eastAsia="he-IL"/>
        </w:rPr>
      </w:pPr>
    </w:p>
    <w:p w:rsidR="00921508" w:rsidRDefault="003F5177" w:rsidP="008149A8">
      <w:pPr>
        <w:rPr>
          <w:rtl/>
          <w:lang w:eastAsia="he-IL"/>
        </w:rPr>
      </w:pPr>
      <w:bookmarkStart w:id="18868" w:name="_ETM_Q46_547000"/>
      <w:bookmarkEnd w:id="18868"/>
      <w:r>
        <w:rPr>
          <w:rFonts w:hint="cs"/>
          <w:rtl/>
          <w:lang w:eastAsia="he-IL"/>
        </w:rPr>
        <w:t>– – –</w:t>
      </w:r>
      <w:r w:rsidR="00921508">
        <w:rPr>
          <w:rFonts w:hint="cs"/>
          <w:rtl/>
          <w:lang w:eastAsia="he-IL"/>
        </w:rPr>
        <w:t xml:space="preserve"> </w:t>
      </w:r>
    </w:p>
    <w:p w:rsidR="00921508" w:rsidRDefault="00921508" w:rsidP="008149A8">
      <w:pPr>
        <w:rPr>
          <w:rtl/>
          <w:lang w:eastAsia="he-IL"/>
        </w:rPr>
      </w:pPr>
    </w:p>
    <w:p w:rsidR="00921508" w:rsidRDefault="00921508" w:rsidP="008149A8">
      <w:pPr>
        <w:pStyle w:val="af5"/>
        <w:keepNext/>
        <w:rPr>
          <w:rtl/>
        </w:rPr>
      </w:pPr>
      <w:bookmarkStart w:id="18869" w:name="ET_interruption_5807_32"/>
      <w:r w:rsidRPr="00377515">
        <w:rPr>
          <w:rStyle w:val="TagStyle"/>
          <w:rtl/>
        </w:rPr>
        <w:t xml:space="preserve"> &lt;&lt; קריאה &gt;&gt; </w:t>
      </w:r>
      <w:r>
        <w:rPr>
          <w:rtl/>
        </w:rPr>
        <w:t>קטי קטרין שטרית (הליכוד):</w:t>
      </w:r>
      <w:r w:rsidRPr="00377515">
        <w:rPr>
          <w:rStyle w:val="TagStyle"/>
          <w:rtl/>
        </w:rPr>
        <w:t xml:space="preserve"> &lt;&lt; קריאה &gt;&gt;</w:t>
      </w:r>
      <w:r>
        <w:rPr>
          <w:rtl/>
        </w:rPr>
        <w:t xml:space="preserve">   </w:t>
      </w:r>
      <w:bookmarkEnd w:id="18869"/>
    </w:p>
    <w:p w:rsidR="00921508" w:rsidRDefault="00921508" w:rsidP="00120D2F">
      <w:pPr>
        <w:rPr>
          <w:rtl/>
          <w:lang w:eastAsia="he-IL"/>
        </w:rPr>
      </w:pPr>
    </w:p>
    <w:p w:rsidR="00921508" w:rsidRDefault="00921508" w:rsidP="008149A8">
      <w:pPr>
        <w:rPr>
          <w:rtl/>
          <w:lang w:eastAsia="he-IL"/>
        </w:rPr>
      </w:pPr>
      <w:r>
        <w:rPr>
          <w:rFonts w:hint="cs"/>
          <w:rtl/>
          <w:lang w:eastAsia="he-IL"/>
        </w:rPr>
        <w:t>רגע, מה קורה איתי?</w:t>
      </w:r>
    </w:p>
    <w:p w:rsidR="00921508" w:rsidRDefault="00921508" w:rsidP="008149A8">
      <w:pPr>
        <w:rPr>
          <w:rtl/>
          <w:lang w:eastAsia="he-IL"/>
        </w:rPr>
      </w:pPr>
    </w:p>
    <w:p w:rsidR="00921508" w:rsidRDefault="00921508" w:rsidP="008149A8">
      <w:pPr>
        <w:pStyle w:val="af5"/>
        <w:keepNext/>
        <w:rPr>
          <w:rtl/>
        </w:rPr>
      </w:pPr>
      <w:bookmarkStart w:id="18870" w:name="_ETM_Q46_542000"/>
      <w:bookmarkStart w:id="18871" w:name="ET_interruption_6344_33"/>
      <w:bookmarkEnd w:id="18870"/>
      <w:r w:rsidRPr="0046243E">
        <w:rPr>
          <w:rStyle w:val="TagStyle"/>
          <w:rtl/>
        </w:rPr>
        <w:t xml:space="preserve"> &lt;&lt; קריאה &gt;&gt; </w:t>
      </w:r>
      <w:r>
        <w:rPr>
          <w:rtl/>
        </w:rPr>
        <w:t>אברהם בצלאל (ש"ס):</w:t>
      </w:r>
      <w:r w:rsidRPr="0046243E">
        <w:rPr>
          <w:rStyle w:val="TagStyle"/>
          <w:rtl/>
        </w:rPr>
        <w:t xml:space="preserve"> &lt;&lt; קריאה &gt;&gt;</w:t>
      </w:r>
      <w:r>
        <w:rPr>
          <w:rtl/>
        </w:rPr>
        <w:t xml:space="preserve">   </w:t>
      </w:r>
      <w:bookmarkEnd w:id="18871"/>
    </w:p>
    <w:p w:rsidR="00921508" w:rsidRDefault="00921508" w:rsidP="00120D2F">
      <w:pPr>
        <w:rPr>
          <w:rtl/>
          <w:lang w:eastAsia="he-IL"/>
        </w:rPr>
      </w:pPr>
    </w:p>
    <w:p w:rsidR="00921508" w:rsidRDefault="00921508" w:rsidP="008149A8">
      <w:pPr>
        <w:rPr>
          <w:rtl/>
          <w:lang w:eastAsia="he-IL"/>
        </w:rPr>
      </w:pPr>
      <w:bookmarkStart w:id="18872" w:name="_ETM_Q46_548000"/>
      <w:bookmarkEnd w:id="18872"/>
      <w:r>
        <w:rPr>
          <w:rFonts w:hint="cs"/>
          <w:rtl/>
          <w:lang w:eastAsia="he-IL"/>
        </w:rPr>
        <w:t>איזה בושה. איזה בושה.</w:t>
      </w:r>
    </w:p>
    <w:p w:rsidR="00921508" w:rsidRDefault="00921508" w:rsidP="008149A8">
      <w:pPr>
        <w:rPr>
          <w:rtl/>
          <w:lang w:eastAsia="he-IL"/>
        </w:rPr>
      </w:pPr>
    </w:p>
    <w:p w:rsidR="00921508" w:rsidRDefault="00921508" w:rsidP="008149A8">
      <w:pPr>
        <w:pStyle w:val="af5"/>
        <w:keepNext/>
        <w:rPr>
          <w:rtl/>
        </w:rPr>
      </w:pPr>
      <w:r w:rsidRPr="0046243E">
        <w:rPr>
          <w:rStyle w:val="TagStyle"/>
          <w:rtl/>
        </w:rPr>
        <w:t xml:space="preserve"> &lt;&lt; קריאה &gt;&gt; </w:t>
      </w:r>
      <w:r>
        <w:rPr>
          <w:rtl/>
        </w:rPr>
        <w:t>מיקי לוי (יש עתיד):</w:t>
      </w:r>
      <w:r w:rsidRPr="0046243E">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ההיסטוריה תשפוט את </w:t>
      </w:r>
      <w:bookmarkStart w:id="18873" w:name="_ETM_Q46_553000"/>
      <w:bookmarkEnd w:id="18873"/>
      <w:r>
        <w:rPr>
          <w:rFonts w:hint="cs"/>
          <w:rtl/>
          <w:lang w:eastAsia="he-IL"/>
        </w:rPr>
        <w:t xml:space="preserve">כולכם </w:t>
      </w:r>
      <w:r w:rsidR="003F5177">
        <w:rPr>
          <w:rFonts w:hint="cs"/>
          <w:rtl/>
          <w:lang w:eastAsia="he-IL"/>
        </w:rPr>
        <w:t>– – –</w:t>
      </w:r>
      <w:r>
        <w:rPr>
          <w:rFonts w:hint="cs"/>
          <w:rtl/>
          <w:lang w:eastAsia="he-IL"/>
        </w:rPr>
        <w:t xml:space="preserve"> </w:t>
      </w:r>
    </w:p>
    <w:p w:rsidR="00921508" w:rsidRDefault="00921508" w:rsidP="008149A8">
      <w:pPr>
        <w:rPr>
          <w:rtl/>
          <w:lang w:eastAsia="he-IL"/>
        </w:rPr>
      </w:pPr>
      <w:bookmarkStart w:id="18874" w:name="_ETM_Q46_554000"/>
      <w:bookmarkEnd w:id="18874"/>
    </w:p>
    <w:p w:rsidR="00921508" w:rsidRDefault="00921508" w:rsidP="008149A8">
      <w:pPr>
        <w:pStyle w:val="af6"/>
        <w:keepNext/>
        <w:rPr>
          <w:rtl/>
        </w:rPr>
      </w:pPr>
      <w:bookmarkStart w:id="18875" w:name="ET_yor_6598_35"/>
      <w:r w:rsidRPr="0046243E">
        <w:rPr>
          <w:rStyle w:val="TagStyle"/>
          <w:rtl/>
        </w:rPr>
        <w:t xml:space="preserve"> &lt;&lt; יור &gt;&gt; </w:t>
      </w:r>
      <w:r>
        <w:rPr>
          <w:rtl/>
        </w:rPr>
        <w:t>היו"ר משה סולומון:</w:t>
      </w:r>
      <w:r w:rsidRPr="0046243E">
        <w:rPr>
          <w:rStyle w:val="TagStyle"/>
          <w:rtl/>
        </w:rPr>
        <w:t xml:space="preserve"> &lt;&lt; יור &gt;&gt;</w:t>
      </w:r>
      <w:r>
        <w:rPr>
          <w:rtl/>
        </w:rPr>
        <w:t xml:space="preserve">   </w:t>
      </w:r>
      <w:bookmarkEnd w:id="18875"/>
    </w:p>
    <w:p w:rsidR="00921508" w:rsidRDefault="00921508" w:rsidP="00120D2F">
      <w:pPr>
        <w:rPr>
          <w:rtl/>
          <w:lang w:eastAsia="he-IL"/>
        </w:rPr>
      </w:pPr>
    </w:p>
    <w:p w:rsidR="00921508" w:rsidRPr="0046243E" w:rsidRDefault="00921508" w:rsidP="008149A8">
      <w:pPr>
        <w:rPr>
          <w:rtl/>
          <w:lang w:eastAsia="he-IL"/>
        </w:rPr>
      </w:pPr>
      <w:bookmarkStart w:id="18876" w:name="_ETM_Q46_555000"/>
      <w:bookmarkEnd w:id="18876"/>
      <w:r>
        <w:rPr>
          <w:rFonts w:hint="cs"/>
          <w:rtl/>
          <w:lang w:eastAsia="he-IL"/>
        </w:rPr>
        <w:t>שנייה, הם בודקים מי לא הצביע.</w:t>
      </w:r>
    </w:p>
    <w:p w:rsidR="00921508" w:rsidRDefault="00921508" w:rsidP="008149A8">
      <w:pPr>
        <w:rPr>
          <w:rtl/>
          <w:lang w:eastAsia="he-IL"/>
        </w:rPr>
      </w:pPr>
      <w:bookmarkStart w:id="18877" w:name="_ETM_Q46_550000"/>
      <w:bookmarkEnd w:id="18877"/>
    </w:p>
    <w:p w:rsidR="00921508" w:rsidRDefault="00921508" w:rsidP="008149A8">
      <w:pPr>
        <w:pStyle w:val="af5"/>
        <w:keepNext/>
        <w:rPr>
          <w:rtl/>
        </w:rPr>
      </w:pPr>
      <w:r w:rsidRPr="00F07855">
        <w:rPr>
          <w:rStyle w:val="TagStyle"/>
          <w:rtl/>
        </w:rPr>
        <w:t xml:space="preserve"> &lt;&lt; קריאה &gt;&gt; </w:t>
      </w:r>
      <w:r>
        <w:rPr>
          <w:rtl/>
        </w:rPr>
        <w:t>מזכיר הכנסת דן מרזוק:</w:t>
      </w:r>
      <w:r w:rsidRPr="00F07855">
        <w:rPr>
          <w:rStyle w:val="TagStyle"/>
          <w:rtl/>
        </w:rPr>
        <w:t xml:space="preserve"> &lt;&lt; קריאה &gt;&gt;</w:t>
      </w:r>
      <w:r>
        <w:rPr>
          <w:rtl/>
        </w:rPr>
        <w:t xml:space="preserve">   </w:t>
      </w:r>
    </w:p>
    <w:p w:rsidR="00921508" w:rsidRDefault="00921508" w:rsidP="003F5177">
      <w:pPr>
        <w:ind w:firstLine="0"/>
        <w:rPr>
          <w:rtl/>
          <w:lang w:eastAsia="he-IL"/>
        </w:rPr>
      </w:pPr>
      <w:r>
        <w:rPr>
          <w:rFonts w:hint="cs"/>
          <w:rtl/>
          <w:lang w:eastAsia="he-IL"/>
        </w:rPr>
        <w:t>(קורא בשמות חברי הכנסת)</w:t>
      </w:r>
    </w:p>
    <w:p w:rsidR="00921508" w:rsidRDefault="00921508" w:rsidP="008149A8">
      <w:pPr>
        <w:rPr>
          <w:rtl/>
          <w:lang w:eastAsia="he-IL"/>
        </w:rPr>
      </w:pPr>
    </w:p>
    <w:p w:rsidR="00921508" w:rsidRDefault="00921508" w:rsidP="008149A8">
      <w:pPr>
        <w:rPr>
          <w:rtl/>
          <w:lang w:eastAsia="he-IL"/>
        </w:rPr>
      </w:pPr>
      <w:r>
        <w:rPr>
          <w:rFonts w:hint="cs"/>
          <w:rtl/>
          <w:lang w:eastAsia="he-IL"/>
        </w:rPr>
        <w:t>אלמוג כהן</w:t>
      </w:r>
      <w:r>
        <w:rPr>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bookmarkStart w:id="18878" w:name="_ETM_Q46_572000"/>
      <w:bookmarkEnd w:id="18878"/>
      <w:r>
        <w:rPr>
          <w:rFonts w:hint="cs"/>
          <w:rtl/>
          <w:lang w:eastAsia="he-IL"/>
        </w:rPr>
        <w:t>אופיר כץ</w:t>
      </w:r>
      <w:r>
        <w:rPr>
          <w:rFonts w:hint="cs"/>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bookmarkStart w:id="18879" w:name="_ETM_Q46_578000"/>
      <w:bookmarkEnd w:id="18879"/>
    </w:p>
    <w:p w:rsidR="00921508" w:rsidRDefault="00921508" w:rsidP="008149A8">
      <w:pPr>
        <w:pStyle w:val="af5"/>
        <w:keepNext/>
        <w:rPr>
          <w:rtl/>
        </w:rPr>
      </w:pPr>
      <w:bookmarkStart w:id="18880" w:name="ET_interruption_6344_8"/>
      <w:r w:rsidRPr="00F07855">
        <w:rPr>
          <w:rStyle w:val="TagStyle"/>
          <w:rtl/>
        </w:rPr>
        <w:t xml:space="preserve">&lt;&lt; קריאה &gt;&gt; </w:t>
      </w:r>
      <w:r>
        <w:rPr>
          <w:rtl/>
        </w:rPr>
        <w:t>אברהם בצלאל (ש"ס):</w:t>
      </w:r>
      <w:r w:rsidRPr="00F07855">
        <w:rPr>
          <w:rStyle w:val="TagStyle"/>
          <w:rtl/>
        </w:rPr>
        <w:t xml:space="preserve"> &lt;&lt; קריאה &gt;&gt;</w:t>
      </w:r>
      <w:r>
        <w:rPr>
          <w:rtl/>
        </w:rPr>
        <w:t xml:space="preserve">   </w:t>
      </w:r>
      <w:bookmarkEnd w:id="18880"/>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ללמוד מכם מה זה בושה. ללמוד מכם. </w:t>
      </w:r>
    </w:p>
    <w:p w:rsidR="00921508" w:rsidRDefault="00921508" w:rsidP="008149A8">
      <w:pPr>
        <w:rPr>
          <w:rtl/>
          <w:lang w:eastAsia="he-IL"/>
        </w:rPr>
      </w:pPr>
      <w:bookmarkStart w:id="18881" w:name="_ETM_Q46_580000"/>
      <w:bookmarkStart w:id="18882" w:name="_ETM_Q46_581000"/>
      <w:bookmarkEnd w:id="18881"/>
      <w:bookmarkEnd w:id="18882"/>
    </w:p>
    <w:p w:rsidR="00921508" w:rsidRDefault="00921508" w:rsidP="008149A8">
      <w:pPr>
        <w:pStyle w:val="af5"/>
        <w:keepNext/>
        <w:rPr>
          <w:rtl/>
        </w:rPr>
      </w:pPr>
      <w:bookmarkStart w:id="18883" w:name="ET_interruption_6327_36"/>
      <w:r w:rsidRPr="0046243E">
        <w:rPr>
          <w:rStyle w:val="TagStyle"/>
          <w:rtl/>
        </w:rPr>
        <w:t xml:space="preserve"> &lt;&lt; קריאה &gt;&gt; </w:t>
      </w:r>
      <w:r>
        <w:rPr>
          <w:rtl/>
        </w:rPr>
        <w:t>מזכיר הכנסת דן מרזוק:</w:t>
      </w:r>
      <w:r w:rsidRPr="0046243E">
        <w:rPr>
          <w:rStyle w:val="TagStyle"/>
          <w:rtl/>
        </w:rPr>
        <w:t xml:space="preserve"> &lt;&lt; קריאה &gt;&gt;</w:t>
      </w:r>
      <w:r>
        <w:rPr>
          <w:rtl/>
        </w:rPr>
        <w:t xml:space="preserve">   </w:t>
      </w:r>
      <w:bookmarkEnd w:id="18883"/>
    </w:p>
    <w:p w:rsidR="00921508" w:rsidRDefault="00921508" w:rsidP="003F5177">
      <w:pPr>
        <w:ind w:firstLine="0"/>
        <w:rPr>
          <w:rtl/>
          <w:lang w:eastAsia="he-IL"/>
        </w:rPr>
      </w:pPr>
      <w:r>
        <w:rPr>
          <w:rFonts w:hint="cs"/>
          <w:rtl/>
          <w:lang w:eastAsia="he-IL"/>
        </w:rPr>
        <w:t>(קורא בשם חבר הכנסת)</w:t>
      </w:r>
    </w:p>
    <w:p w:rsidR="00921508" w:rsidRPr="0046243E" w:rsidRDefault="00921508" w:rsidP="008149A8">
      <w:pPr>
        <w:rPr>
          <w:rtl/>
          <w:lang w:eastAsia="he-IL"/>
        </w:rPr>
      </w:pPr>
    </w:p>
    <w:p w:rsidR="00921508" w:rsidRDefault="00921508" w:rsidP="008149A8">
      <w:pPr>
        <w:rPr>
          <w:rtl/>
          <w:lang w:eastAsia="he-IL"/>
        </w:rPr>
      </w:pPr>
      <w:r>
        <w:rPr>
          <w:rFonts w:hint="cs"/>
          <w:rtl/>
          <w:lang w:eastAsia="he-IL"/>
        </w:rPr>
        <w:t>יריב לוין</w:t>
      </w:r>
      <w:r>
        <w:rPr>
          <w:rFonts w:hint="cs"/>
          <w:rtl/>
          <w:lang w:eastAsia="he-IL"/>
        </w:rPr>
        <w:tab/>
      </w:r>
      <w:r>
        <w:rPr>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bookmarkStart w:id="18884" w:name="_ETM_Q46_600000"/>
      <w:bookmarkEnd w:id="18884"/>
    </w:p>
    <w:p w:rsidR="00921508" w:rsidRDefault="00921508" w:rsidP="008149A8">
      <w:pPr>
        <w:pStyle w:val="af6"/>
        <w:keepNext/>
        <w:rPr>
          <w:rtl/>
        </w:rPr>
      </w:pPr>
      <w:bookmarkStart w:id="18885" w:name="ET_yor_6598_37"/>
      <w:r w:rsidRPr="0046243E">
        <w:rPr>
          <w:rStyle w:val="TagStyle"/>
          <w:rtl/>
        </w:rPr>
        <w:t xml:space="preserve"> &lt;&lt; יור &gt;&gt; </w:t>
      </w:r>
      <w:r>
        <w:rPr>
          <w:rtl/>
        </w:rPr>
        <w:t>היו"ר משה סולומון:</w:t>
      </w:r>
      <w:r w:rsidRPr="0046243E">
        <w:rPr>
          <w:rStyle w:val="TagStyle"/>
          <w:rtl/>
        </w:rPr>
        <w:t xml:space="preserve"> &lt;&lt; יור &gt;&gt;</w:t>
      </w:r>
      <w:r>
        <w:rPr>
          <w:rtl/>
        </w:rPr>
        <w:t xml:space="preserve">   </w:t>
      </w:r>
      <w:bookmarkEnd w:id="18885"/>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חברים, מזכיר הכנסת יקרא בשמות כולם. </w:t>
      </w:r>
    </w:p>
    <w:p w:rsidR="00921508" w:rsidRDefault="00921508" w:rsidP="008149A8">
      <w:pPr>
        <w:rPr>
          <w:rtl/>
          <w:lang w:eastAsia="he-IL"/>
        </w:rPr>
      </w:pPr>
    </w:p>
    <w:p w:rsidR="00921508" w:rsidRDefault="00921508" w:rsidP="008149A8">
      <w:pPr>
        <w:pStyle w:val="af5"/>
        <w:keepNext/>
        <w:rPr>
          <w:rtl/>
        </w:rPr>
      </w:pPr>
      <w:r w:rsidRPr="0046243E">
        <w:rPr>
          <w:rStyle w:val="TagStyle"/>
          <w:rtl/>
        </w:rPr>
        <w:t xml:space="preserve">&lt;&lt; קריאה &gt;&gt; </w:t>
      </w:r>
      <w:r>
        <w:rPr>
          <w:rtl/>
        </w:rPr>
        <w:t>מזכיר הכנסת דן מרזוק:</w:t>
      </w:r>
      <w:r w:rsidRPr="0046243E">
        <w:rPr>
          <w:rStyle w:val="TagStyle"/>
          <w:rtl/>
        </w:rPr>
        <w:t xml:space="preserve"> &lt;&lt; קריאה &gt;&gt;</w:t>
      </w:r>
      <w:r>
        <w:rPr>
          <w:rtl/>
        </w:rPr>
        <w:t xml:space="preserve">   </w:t>
      </w:r>
    </w:p>
    <w:p w:rsidR="00921508" w:rsidRDefault="00921508" w:rsidP="008149A8">
      <w:pPr>
        <w:ind w:firstLine="0"/>
        <w:rPr>
          <w:rtl/>
          <w:lang w:eastAsia="he-IL"/>
        </w:rPr>
      </w:pPr>
      <w:r>
        <w:rPr>
          <w:rFonts w:hint="cs"/>
          <w:rtl/>
          <w:lang w:eastAsia="he-IL"/>
        </w:rPr>
        <w:t>(קורא בשמות חברי הכנסת)</w:t>
      </w:r>
    </w:p>
    <w:p w:rsidR="00921508" w:rsidRDefault="00921508" w:rsidP="008149A8">
      <w:pPr>
        <w:rPr>
          <w:rtl/>
          <w:lang w:eastAsia="he-IL"/>
        </w:rPr>
      </w:pPr>
    </w:p>
    <w:p w:rsidR="00921508" w:rsidRDefault="00921508" w:rsidP="008149A8">
      <w:pPr>
        <w:rPr>
          <w:rtl/>
          <w:lang w:eastAsia="he-IL"/>
        </w:rPr>
      </w:pPr>
      <w:bookmarkStart w:id="18886" w:name="_ETM_Q46_604000"/>
      <w:bookmarkEnd w:id="18886"/>
      <w:r>
        <w:rPr>
          <w:rFonts w:hint="cs"/>
          <w:rtl/>
          <w:lang w:eastAsia="he-IL"/>
        </w:rPr>
        <w:t>יונתן</w:t>
      </w:r>
      <w:bookmarkStart w:id="18887" w:name="_ETM_Q46_605000"/>
      <w:bookmarkEnd w:id="18887"/>
      <w:r>
        <w:rPr>
          <w:rFonts w:hint="cs"/>
          <w:rtl/>
          <w:lang w:eastAsia="he-IL"/>
        </w:rPr>
        <w:t xml:space="preserve"> מישרקי</w:t>
      </w:r>
      <w:r>
        <w:rPr>
          <w:rFonts w:hint="cs"/>
          <w:rtl/>
          <w:lang w:eastAsia="he-IL"/>
        </w:rPr>
        <w:tab/>
      </w:r>
      <w:r>
        <w:rPr>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bookmarkStart w:id="18888" w:name="_ETM_Q46_585000"/>
      <w:bookmarkStart w:id="18889" w:name="_ETM_Q46_615000"/>
      <w:bookmarkEnd w:id="18888"/>
      <w:bookmarkEnd w:id="18889"/>
      <w:r>
        <w:rPr>
          <w:rFonts w:hint="cs"/>
          <w:rtl/>
          <w:lang w:eastAsia="he-IL"/>
        </w:rPr>
        <w:t>חנוך דב מלביצקי</w:t>
      </w:r>
      <w:r>
        <w:rPr>
          <w:rtl/>
          <w:lang w:eastAsia="he-IL"/>
        </w:rPr>
        <w:tab/>
      </w:r>
      <w:r>
        <w:rPr>
          <w:rFonts w:hint="cs"/>
          <w:rtl/>
          <w:lang w:eastAsia="he-IL"/>
        </w:rPr>
        <w:t xml:space="preserve"> </w:t>
      </w:r>
      <w:r>
        <w:rPr>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r>
        <w:rPr>
          <w:rFonts w:hint="cs"/>
          <w:rtl/>
          <w:lang w:eastAsia="he-IL"/>
        </w:rPr>
        <w:t>ארז מלול</w:t>
      </w:r>
      <w:r>
        <w:rPr>
          <w:rFonts w:hint="cs"/>
          <w:rtl/>
          <w:lang w:eastAsia="he-IL"/>
        </w:rPr>
        <w:tab/>
      </w:r>
      <w:r>
        <w:rPr>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r>
        <w:rPr>
          <w:rFonts w:hint="cs"/>
          <w:rtl/>
          <w:lang w:eastAsia="he-IL"/>
        </w:rPr>
        <w:t xml:space="preserve">צגה מלקו </w:t>
      </w:r>
      <w:r>
        <w:rPr>
          <w:rtl/>
          <w:lang w:eastAsia="he-IL"/>
        </w:rPr>
        <w:tab/>
      </w:r>
      <w:r>
        <w:rPr>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bookmarkStart w:id="18890" w:name="_ETM_Q46_643000"/>
      <w:bookmarkEnd w:id="18890"/>
    </w:p>
    <w:p w:rsidR="00921508" w:rsidRDefault="00921508" w:rsidP="008149A8">
      <w:pPr>
        <w:pStyle w:val="af5"/>
        <w:keepNext/>
        <w:rPr>
          <w:rtl/>
        </w:rPr>
      </w:pPr>
      <w:bookmarkStart w:id="18891" w:name="ET_interruption_יקריאות_38"/>
      <w:r w:rsidRPr="0046243E">
        <w:rPr>
          <w:rStyle w:val="TagStyle"/>
          <w:rtl/>
        </w:rPr>
        <w:t xml:space="preserve"> &lt;&lt; קריאה &gt;&gt; </w:t>
      </w:r>
      <w:r>
        <w:rPr>
          <w:rtl/>
        </w:rPr>
        <w:t>קריאות:</w:t>
      </w:r>
      <w:r w:rsidRPr="0046243E">
        <w:rPr>
          <w:rStyle w:val="TagStyle"/>
          <w:rtl/>
        </w:rPr>
        <w:t xml:space="preserve"> &lt;&lt; קריאה &gt;&gt;</w:t>
      </w:r>
      <w:r>
        <w:rPr>
          <w:rtl/>
        </w:rPr>
        <w:t xml:space="preserve">   </w:t>
      </w:r>
      <w:bookmarkEnd w:id="18891"/>
    </w:p>
    <w:p w:rsidR="00921508" w:rsidRDefault="00921508" w:rsidP="00120D2F">
      <w:pPr>
        <w:rPr>
          <w:rtl/>
          <w:lang w:eastAsia="he-IL"/>
        </w:rPr>
      </w:pPr>
    </w:p>
    <w:p w:rsidR="00921508" w:rsidRDefault="003F5177" w:rsidP="008149A8">
      <w:pPr>
        <w:rPr>
          <w:rtl/>
          <w:lang w:eastAsia="he-IL"/>
        </w:rPr>
      </w:pPr>
      <w:r>
        <w:rPr>
          <w:rFonts w:hint="cs"/>
          <w:rtl/>
          <w:lang w:eastAsia="he-IL"/>
        </w:rPr>
        <w:t>– – –</w:t>
      </w:r>
      <w:r w:rsidR="00921508">
        <w:rPr>
          <w:rFonts w:hint="cs"/>
          <w:rtl/>
          <w:lang w:eastAsia="he-IL"/>
        </w:rPr>
        <w:t xml:space="preserve"> מותר להקריא?</w:t>
      </w:r>
    </w:p>
    <w:p w:rsidR="00921508" w:rsidRDefault="00921508" w:rsidP="008149A8">
      <w:pPr>
        <w:rPr>
          <w:rtl/>
          <w:lang w:eastAsia="he-IL"/>
        </w:rPr>
      </w:pPr>
    </w:p>
    <w:p w:rsidR="00921508" w:rsidRDefault="00921508" w:rsidP="008149A8">
      <w:pPr>
        <w:pStyle w:val="af6"/>
        <w:keepNext/>
        <w:rPr>
          <w:rtl/>
        </w:rPr>
      </w:pPr>
      <w:bookmarkStart w:id="18892" w:name="ET_yor_6598_39"/>
      <w:r w:rsidRPr="0046243E">
        <w:rPr>
          <w:rStyle w:val="TagStyle"/>
          <w:rtl/>
        </w:rPr>
        <w:t xml:space="preserve"> &lt;&lt; יור &gt;&gt; </w:t>
      </w:r>
      <w:r>
        <w:rPr>
          <w:rtl/>
        </w:rPr>
        <w:t>היו"ר משה סולומון:</w:t>
      </w:r>
      <w:r w:rsidRPr="0046243E">
        <w:rPr>
          <w:rStyle w:val="TagStyle"/>
          <w:rtl/>
        </w:rPr>
        <w:t xml:space="preserve"> &lt;&lt; יור &gt;&gt;</w:t>
      </w:r>
      <w:r>
        <w:rPr>
          <w:rtl/>
        </w:rPr>
        <w:t xml:space="preserve">   </w:t>
      </w:r>
      <w:bookmarkEnd w:id="18892"/>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מאחר שזו קריאה שלישית, הוא בודק את מי הוא לא קרא </w:t>
      </w:r>
      <w:bookmarkStart w:id="18893" w:name="_ETM_Q46_641000"/>
      <w:bookmarkEnd w:id="18893"/>
      <w:r>
        <w:rPr>
          <w:rFonts w:hint="cs"/>
          <w:rtl/>
          <w:lang w:eastAsia="he-IL"/>
        </w:rPr>
        <w:t>קודם לכן. זה בתיאום עם שני המזכירים.</w:t>
      </w:r>
    </w:p>
    <w:p w:rsidR="00921508" w:rsidRDefault="00921508" w:rsidP="008149A8">
      <w:pPr>
        <w:rPr>
          <w:rtl/>
          <w:lang w:eastAsia="he-IL"/>
        </w:rPr>
      </w:pPr>
    </w:p>
    <w:p w:rsidR="00921508" w:rsidRDefault="00921508" w:rsidP="008149A8">
      <w:pPr>
        <w:pStyle w:val="af5"/>
        <w:keepNext/>
        <w:rPr>
          <w:rtl/>
        </w:rPr>
      </w:pPr>
      <w:r w:rsidRPr="0046243E">
        <w:rPr>
          <w:rStyle w:val="TagStyle"/>
          <w:rtl/>
        </w:rPr>
        <w:t xml:space="preserve">&lt;&lt; קריאה &gt;&gt; </w:t>
      </w:r>
      <w:r>
        <w:rPr>
          <w:rtl/>
        </w:rPr>
        <w:t>מזכיר הכנסת דן מרזוק:</w:t>
      </w:r>
      <w:r w:rsidRPr="0046243E">
        <w:rPr>
          <w:rStyle w:val="TagStyle"/>
          <w:rtl/>
        </w:rPr>
        <w:t xml:space="preserve"> &lt;&lt; קריאה &gt;&gt;</w:t>
      </w:r>
      <w:r>
        <w:rPr>
          <w:rtl/>
        </w:rPr>
        <w:t xml:space="preserve">   </w:t>
      </w:r>
    </w:p>
    <w:p w:rsidR="00921508" w:rsidRDefault="00921508" w:rsidP="001C4D2C">
      <w:pPr>
        <w:ind w:firstLine="0"/>
        <w:rPr>
          <w:rtl/>
          <w:lang w:eastAsia="he-IL"/>
        </w:rPr>
      </w:pPr>
      <w:r>
        <w:rPr>
          <w:rFonts w:hint="cs"/>
          <w:rtl/>
          <w:lang w:eastAsia="he-IL"/>
        </w:rPr>
        <w:t>(קורא בשם חברת הכנסת)</w:t>
      </w:r>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לימור סון </w:t>
      </w:r>
      <w:bookmarkStart w:id="18894" w:name="_ETM_Q46_647000"/>
      <w:bookmarkEnd w:id="18894"/>
      <w:r>
        <w:rPr>
          <w:rFonts w:hint="cs"/>
          <w:rtl/>
          <w:lang w:eastAsia="he-IL"/>
        </w:rPr>
        <w:t>הר מלך</w:t>
      </w:r>
      <w:r>
        <w:rPr>
          <w:rFonts w:hint="cs"/>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p>
    <w:p w:rsidR="00921508" w:rsidRDefault="00921508" w:rsidP="008149A8">
      <w:pPr>
        <w:pStyle w:val="af5"/>
        <w:keepNext/>
        <w:rPr>
          <w:rtl/>
        </w:rPr>
      </w:pPr>
      <w:bookmarkStart w:id="18895" w:name="ET_interruption_5300_40"/>
      <w:r w:rsidRPr="0046243E">
        <w:rPr>
          <w:rStyle w:val="TagStyle"/>
          <w:rtl/>
        </w:rPr>
        <w:t xml:space="preserve"> &lt;&lt; קריאה &gt;&gt; </w:t>
      </w:r>
      <w:r>
        <w:rPr>
          <w:rtl/>
        </w:rPr>
        <w:t>מירב בן ארי (יש עתיד):</w:t>
      </w:r>
      <w:r w:rsidRPr="0046243E">
        <w:rPr>
          <w:rStyle w:val="TagStyle"/>
          <w:rtl/>
        </w:rPr>
        <w:t xml:space="preserve"> &lt;&lt; קריאה &gt;&gt;</w:t>
      </w:r>
      <w:r>
        <w:rPr>
          <w:rtl/>
        </w:rPr>
        <w:t xml:space="preserve">   </w:t>
      </w:r>
      <w:bookmarkEnd w:id="18895"/>
    </w:p>
    <w:p w:rsidR="00921508" w:rsidRDefault="00921508" w:rsidP="00120D2F">
      <w:pPr>
        <w:rPr>
          <w:rtl/>
          <w:lang w:eastAsia="he-IL"/>
        </w:rPr>
      </w:pPr>
    </w:p>
    <w:p w:rsidR="00921508" w:rsidRDefault="00921508" w:rsidP="008149A8">
      <w:pPr>
        <w:rPr>
          <w:rtl/>
          <w:lang w:eastAsia="he-IL"/>
        </w:rPr>
      </w:pPr>
      <w:r>
        <w:rPr>
          <w:rFonts w:hint="cs"/>
          <w:rtl/>
          <w:lang w:eastAsia="he-IL"/>
        </w:rPr>
        <w:t>למה הוא מקריא שמות? מתי מקריאים שמות בסיבוב שלישי?</w:t>
      </w:r>
    </w:p>
    <w:p w:rsidR="00921508" w:rsidRDefault="00921508" w:rsidP="008149A8">
      <w:pPr>
        <w:rPr>
          <w:rtl/>
          <w:lang w:eastAsia="he-IL"/>
        </w:rPr>
      </w:pPr>
    </w:p>
    <w:p w:rsidR="00921508" w:rsidRDefault="00921508" w:rsidP="008149A8">
      <w:pPr>
        <w:pStyle w:val="af6"/>
        <w:keepNext/>
        <w:rPr>
          <w:rtl/>
        </w:rPr>
      </w:pPr>
      <w:bookmarkStart w:id="18896" w:name="ET_yor_6598_41"/>
      <w:r w:rsidRPr="0046243E">
        <w:rPr>
          <w:rStyle w:val="TagStyle"/>
          <w:rtl/>
        </w:rPr>
        <w:t xml:space="preserve"> &lt;&lt; יור &gt;&gt; </w:t>
      </w:r>
      <w:r>
        <w:rPr>
          <w:rtl/>
        </w:rPr>
        <w:t>היו"ר משה סולומון:</w:t>
      </w:r>
      <w:r w:rsidRPr="0046243E">
        <w:rPr>
          <w:rStyle w:val="TagStyle"/>
          <w:rtl/>
        </w:rPr>
        <w:t xml:space="preserve"> &lt;&lt; יור &gt;&gt;</w:t>
      </w:r>
      <w:r>
        <w:rPr>
          <w:rtl/>
        </w:rPr>
        <w:t xml:space="preserve">   </w:t>
      </w:r>
      <w:bookmarkEnd w:id="18896"/>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זו קריאה שלישית. הוא קורא בשם מי שלא </w:t>
      </w:r>
      <w:bookmarkStart w:id="18897" w:name="_ETM_Q46_657000"/>
      <w:bookmarkEnd w:id="18897"/>
      <w:r>
        <w:rPr>
          <w:rFonts w:hint="cs"/>
          <w:rtl/>
          <w:lang w:eastAsia="he-IL"/>
        </w:rPr>
        <w:t xml:space="preserve">נכח קודם לכן.  </w:t>
      </w:r>
    </w:p>
    <w:p w:rsidR="00921508" w:rsidRDefault="00921508" w:rsidP="008149A8">
      <w:pPr>
        <w:rPr>
          <w:rtl/>
          <w:lang w:eastAsia="he-IL"/>
        </w:rPr>
      </w:pPr>
    </w:p>
    <w:p w:rsidR="00921508" w:rsidRDefault="00921508" w:rsidP="008149A8">
      <w:pPr>
        <w:pStyle w:val="af5"/>
        <w:keepNext/>
        <w:rPr>
          <w:rtl/>
        </w:rPr>
      </w:pPr>
      <w:r w:rsidRPr="0046243E">
        <w:rPr>
          <w:rStyle w:val="TagStyle"/>
          <w:rtl/>
        </w:rPr>
        <w:t xml:space="preserve">&lt;&lt; קריאה &gt;&gt; </w:t>
      </w:r>
      <w:r>
        <w:rPr>
          <w:rtl/>
        </w:rPr>
        <w:t>מזכיר הכנסת דן מרזוק:</w:t>
      </w:r>
      <w:r w:rsidRPr="0046243E">
        <w:rPr>
          <w:rStyle w:val="TagStyle"/>
          <w:rtl/>
        </w:rPr>
        <w:t xml:space="preserve"> &lt;&lt; קריאה &gt;&gt;</w:t>
      </w:r>
      <w:r>
        <w:rPr>
          <w:rtl/>
        </w:rPr>
        <w:t xml:space="preserve">   </w:t>
      </w:r>
    </w:p>
    <w:p w:rsidR="00921508" w:rsidRDefault="00921508" w:rsidP="008149A8">
      <w:pPr>
        <w:ind w:firstLine="0"/>
        <w:rPr>
          <w:rtl/>
          <w:lang w:eastAsia="he-IL"/>
        </w:rPr>
      </w:pPr>
      <w:r>
        <w:rPr>
          <w:rFonts w:hint="cs"/>
          <w:rtl/>
          <w:lang w:eastAsia="he-IL"/>
        </w:rPr>
        <w:t>(קורא בשמות חברי הכנסת)</w:t>
      </w:r>
    </w:p>
    <w:p w:rsidR="00921508" w:rsidRDefault="00921508" w:rsidP="00120D2F">
      <w:pPr>
        <w:rPr>
          <w:rtl/>
          <w:lang w:eastAsia="he-IL"/>
        </w:rPr>
      </w:pPr>
    </w:p>
    <w:p w:rsidR="00921508" w:rsidRDefault="00921508" w:rsidP="008149A8">
      <w:pPr>
        <w:rPr>
          <w:rtl/>
          <w:lang w:eastAsia="he-IL"/>
        </w:rPr>
      </w:pPr>
      <w:bookmarkStart w:id="18898" w:name="_ETM_Q46_660000"/>
      <w:bookmarkEnd w:id="18898"/>
      <w:r>
        <w:rPr>
          <w:rFonts w:hint="cs"/>
          <w:rtl/>
          <w:lang w:eastAsia="he-IL"/>
        </w:rPr>
        <w:t xml:space="preserve">אופיר סופר </w:t>
      </w:r>
      <w:r>
        <w:rPr>
          <w:rFonts w:hint="cs"/>
          <w:rtl/>
          <w:lang w:eastAsia="he-IL"/>
        </w:rPr>
        <w:tab/>
      </w:r>
      <w:r>
        <w:rPr>
          <w:rFonts w:hint="cs"/>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r>
        <w:rPr>
          <w:rFonts w:hint="cs"/>
          <w:rtl/>
          <w:lang w:eastAsia="he-IL"/>
        </w:rPr>
        <w:t>אורית סטרוק</w:t>
      </w:r>
      <w:r>
        <w:rPr>
          <w:rFonts w:hint="cs"/>
          <w:rtl/>
          <w:lang w:eastAsia="he-IL"/>
        </w:rPr>
        <w:tab/>
      </w:r>
      <w:r>
        <w:rPr>
          <w:rFonts w:hint="cs"/>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r>
        <w:rPr>
          <w:rFonts w:hint="cs"/>
          <w:rtl/>
          <w:lang w:eastAsia="he-IL"/>
        </w:rPr>
        <w:t>משה סעדה</w:t>
      </w:r>
      <w:r>
        <w:rPr>
          <w:rFonts w:hint="cs"/>
          <w:rtl/>
          <w:lang w:eastAsia="he-IL"/>
        </w:rPr>
        <w:tab/>
      </w:r>
      <w:r>
        <w:rPr>
          <w:rFonts w:hint="cs"/>
          <w:rtl/>
          <w:lang w:eastAsia="he-IL"/>
        </w:rPr>
        <w:tab/>
      </w:r>
      <w:r w:rsidR="0064501C">
        <w:rPr>
          <w:rFonts w:hint="cs"/>
          <w:rtl/>
          <w:lang w:eastAsia="he-IL"/>
        </w:rPr>
        <w:t xml:space="preserve">–   </w:t>
      </w:r>
      <w:bookmarkStart w:id="18899" w:name="_ETM_Q46_675000"/>
      <w:bookmarkEnd w:id="18899"/>
      <w:r>
        <w:rPr>
          <w:rFonts w:hint="cs"/>
          <w:rtl/>
          <w:lang w:eastAsia="he-IL"/>
        </w:rPr>
        <w:t>בעד</w:t>
      </w:r>
    </w:p>
    <w:p w:rsidR="00921508" w:rsidRPr="0046243E" w:rsidRDefault="00921508" w:rsidP="008149A8">
      <w:pPr>
        <w:rPr>
          <w:rtl/>
          <w:lang w:eastAsia="he-IL"/>
        </w:rPr>
      </w:pPr>
      <w:bookmarkStart w:id="18900" w:name="_ETM_Q46_677000"/>
      <w:bookmarkEnd w:id="18900"/>
      <w:r>
        <w:rPr>
          <w:rFonts w:hint="cs"/>
          <w:rtl/>
          <w:lang w:eastAsia="he-IL"/>
        </w:rPr>
        <w:t>חוה אתי עט</w:t>
      </w:r>
      <w:r w:rsidR="003F5177">
        <w:rPr>
          <w:rFonts w:hint="cs"/>
          <w:rtl/>
          <w:lang w:eastAsia="he-IL"/>
        </w:rPr>
        <w:t>י</w:t>
      </w:r>
      <w:r>
        <w:rPr>
          <w:rFonts w:hint="cs"/>
          <w:rtl/>
          <w:lang w:eastAsia="he-IL"/>
        </w:rPr>
        <w:t>יה</w:t>
      </w:r>
      <w:r>
        <w:rPr>
          <w:rFonts w:hint="cs"/>
          <w:rtl/>
          <w:lang w:eastAsia="he-IL"/>
        </w:rPr>
        <w:tab/>
      </w:r>
      <w:r>
        <w:rPr>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r>
        <w:rPr>
          <w:rFonts w:hint="cs"/>
          <w:rtl/>
          <w:lang w:eastAsia="he-IL"/>
        </w:rPr>
        <w:t xml:space="preserve">צביקה פוגל </w:t>
      </w:r>
      <w:r>
        <w:rPr>
          <w:rtl/>
          <w:lang w:eastAsia="he-IL"/>
        </w:rPr>
        <w:tab/>
      </w:r>
      <w:r>
        <w:rPr>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r>
        <w:rPr>
          <w:rFonts w:hint="cs"/>
          <w:rtl/>
          <w:lang w:eastAsia="he-IL"/>
        </w:rPr>
        <w:t>יצחק פינדרוס</w:t>
      </w:r>
      <w:r>
        <w:rPr>
          <w:rtl/>
          <w:lang w:eastAsia="he-IL"/>
        </w:rPr>
        <w:tab/>
      </w:r>
      <w:r>
        <w:rPr>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r>
        <w:rPr>
          <w:rFonts w:hint="cs"/>
          <w:rtl/>
          <w:lang w:eastAsia="he-IL"/>
        </w:rPr>
        <w:t>משה פסל</w:t>
      </w:r>
      <w:r>
        <w:rPr>
          <w:rtl/>
          <w:lang w:eastAsia="he-IL"/>
        </w:rPr>
        <w:tab/>
      </w:r>
      <w:r>
        <w:rPr>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p>
    <w:p w:rsidR="00921508" w:rsidRDefault="00921508" w:rsidP="008149A8">
      <w:pPr>
        <w:pStyle w:val="af5"/>
        <w:keepNext/>
        <w:rPr>
          <w:rtl/>
        </w:rPr>
      </w:pPr>
      <w:r w:rsidRPr="007D7EEA">
        <w:rPr>
          <w:rStyle w:val="TagStyle"/>
          <w:rtl/>
        </w:rPr>
        <w:t xml:space="preserve"> &lt;&lt; קריאה &gt;&gt; </w:t>
      </w:r>
      <w:r>
        <w:rPr>
          <w:rtl/>
        </w:rPr>
        <w:t>יוראי להב הרצנו (יש עתיד):</w:t>
      </w:r>
      <w:r w:rsidRPr="007D7EEA">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תמה ההצבעה. תמה ההצבעה. </w:t>
      </w:r>
      <w:bookmarkStart w:id="18901" w:name="_ETM_Q46_709000"/>
      <w:bookmarkEnd w:id="18901"/>
      <w:r>
        <w:rPr>
          <w:rFonts w:hint="cs"/>
          <w:rtl/>
          <w:lang w:eastAsia="he-IL"/>
        </w:rPr>
        <w:t>משה, תמה ההצבעה.</w:t>
      </w:r>
    </w:p>
    <w:p w:rsidR="00921508" w:rsidRDefault="00921508" w:rsidP="008149A8">
      <w:pPr>
        <w:rPr>
          <w:rtl/>
          <w:lang w:eastAsia="he-IL"/>
        </w:rPr>
      </w:pPr>
    </w:p>
    <w:p w:rsidR="00921508" w:rsidRDefault="00921508" w:rsidP="008149A8">
      <w:pPr>
        <w:pStyle w:val="af5"/>
        <w:keepNext/>
        <w:rPr>
          <w:rtl/>
        </w:rPr>
      </w:pPr>
      <w:r w:rsidRPr="0046243E">
        <w:rPr>
          <w:rStyle w:val="TagStyle"/>
          <w:rtl/>
        </w:rPr>
        <w:t xml:space="preserve">&lt;&lt; קריאה &gt;&gt; </w:t>
      </w:r>
      <w:r>
        <w:rPr>
          <w:rtl/>
        </w:rPr>
        <w:t>מזכיר הכנסת דן מרזוק:</w:t>
      </w:r>
      <w:r w:rsidRPr="0046243E">
        <w:rPr>
          <w:rStyle w:val="TagStyle"/>
          <w:rtl/>
        </w:rPr>
        <w:t xml:space="preserve"> &lt;&lt; קריאה &gt;&gt;</w:t>
      </w:r>
      <w:r>
        <w:rPr>
          <w:rtl/>
        </w:rPr>
        <w:t xml:space="preserve">   </w:t>
      </w:r>
    </w:p>
    <w:p w:rsidR="00921508" w:rsidRDefault="00921508" w:rsidP="008149A8">
      <w:pPr>
        <w:ind w:firstLine="0"/>
        <w:rPr>
          <w:rtl/>
          <w:lang w:eastAsia="he-IL"/>
        </w:rPr>
      </w:pPr>
      <w:r>
        <w:rPr>
          <w:rFonts w:hint="cs"/>
          <w:rtl/>
          <w:lang w:eastAsia="he-IL"/>
        </w:rPr>
        <w:t>(קורא בשמות חברי הכנסת)</w:t>
      </w:r>
    </w:p>
    <w:p w:rsidR="00921508" w:rsidRDefault="00921508" w:rsidP="00120D2F">
      <w:pPr>
        <w:rPr>
          <w:rtl/>
          <w:lang w:eastAsia="he-IL"/>
        </w:rPr>
      </w:pPr>
    </w:p>
    <w:p w:rsidR="00921508" w:rsidRDefault="00921508" w:rsidP="008149A8">
      <w:pPr>
        <w:rPr>
          <w:rtl/>
          <w:lang w:eastAsia="he-IL"/>
        </w:rPr>
      </w:pPr>
      <w:bookmarkStart w:id="18902" w:name="_ETM_Q46_708000"/>
      <w:bookmarkEnd w:id="18902"/>
      <w:r>
        <w:rPr>
          <w:rFonts w:hint="cs"/>
          <w:rtl/>
          <w:lang w:eastAsia="he-IL"/>
        </w:rPr>
        <w:t>יצחק קרויזר</w:t>
      </w:r>
      <w:r>
        <w:rPr>
          <w:rFonts w:hint="cs"/>
          <w:rtl/>
          <w:lang w:eastAsia="he-IL"/>
        </w:rPr>
        <w:tab/>
      </w:r>
      <w:r>
        <w:rPr>
          <w:rFonts w:hint="cs"/>
          <w:rtl/>
          <w:lang w:eastAsia="he-IL"/>
        </w:rPr>
        <w:tab/>
      </w:r>
      <w:r w:rsidR="0064501C">
        <w:rPr>
          <w:rFonts w:hint="cs"/>
          <w:rtl/>
          <w:lang w:eastAsia="he-IL"/>
        </w:rPr>
        <w:t xml:space="preserve">–   </w:t>
      </w:r>
      <w:r>
        <w:rPr>
          <w:rFonts w:hint="cs"/>
          <w:rtl/>
          <w:lang w:eastAsia="he-IL"/>
        </w:rPr>
        <w:t>בעד</w:t>
      </w:r>
    </w:p>
    <w:p w:rsidR="00921508" w:rsidRPr="00D3650B" w:rsidRDefault="00921508" w:rsidP="008149A8">
      <w:pPr>
        <w:rPr>
          <w:rtl/>
          <w:lang w:eastAsia="he-IL"/>
        </w:rPr>
      </w:pPr>
      <w:r>
        <w:rPr>
          <w:rFonts w:hint="cs"/>
          <w:rtl/>
          <w:lang w:eastAsia="he-IL"/>
        </w:rPr>
        <w:t>אריאל קלנר</w:t>
      </w:r>
      <w:r>
        <w:rPr>
          <w:rFonts w:hint="cs"/>
          <w:rtl/>
          <w:lang w:eastAsia="he-IL"/>
        </w:rPr>
        <w:tab/>
      </w:r>
      <w:r>
        <w:rPr>
          <w:rFonts w:hint="cs"/>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r>
        <w:rPr>
          <w:rFonts w:hint="cs"/>
          <w:rtl/>
          <w:lang w:eastAsia="he-IL"/>
        </w:rPr>
        <w:t>שלמה קרעי</w:t>
      </w:r>
      <w:r>
        <w:rPr>
          <w:rtl/>
          <w:lang w:eastAsia="he-IL"/>
        </w:rPr>
        <w:tab/>
      </w:r>
      <w:r>
        <w:rPr>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p>
    <w:p w:rsidR="00921508" w:rsidRDefault="00921508" w:rsidP="008149A8">
      <w:pPr>
        <w:pStyle w:val="af5"/>
        <w:keepNext/>
        <w:rPr>
          <w:rtl/>
        </w:rPr>
      </w:pPr>
      <w:bookmarkStart w:id="18903" w:name="ET_interruption_קריאה_42"/>
      <w:r w:rsidRPr="00D3650B">
        <w:rPr>
          <w:rStyle w:val="TagStyle"/>
          <w:rtl/>
        </w:rPr>
        <w:t xml:space="preserve"> &lt;&lt; קריאה &gt;&gt; </w:t>
      </w:r>
      <w:r>
        <w:rPr>
          <w:rtl/>
        </w:rPr>
        <w:t>קריאה:</w:t>
      </w:r>
      <w:r w:rsidRPr="00D3650B">
        <w:rPr>
          <w:rStyle w:val="TagStyle"/>
          <w:rtl/>
        </w:rPr>
        <w:t xml:space="preserve"> &lt;&lt; קריאה &gt;&gt;</w:t>
      </w:r>
      <w:r>
        <w:rPr>
          <w:rtl/>
        </w:rPr>
        <w:t xml:space="preserve">   </w:t>
      </w:r>
      <w:bookmarkEnd w:id="18903"/>
    </w:p>
    <w:p w:rsidR="00921508" w:rsidRDefault="00921508" w:rsidP="00120D2F">
      <w:pPr>
        <w:rPr>
          <w:rtl/>
          <w:lang w:eastAsia="he-IL"/>
        </w:rPr>
      </w:pPr>
    </w:p>
    <w:p w:rsidR="00921508" w:rsidRDefault="00921508" w:rsidP="008149A8">
      <w:pPr>
        <w:rPr>
          <w:rtl/>
          <w:lang w:eastAsia="he-IL"/>
        </w:rPr>
      </w:pPr>
      <w:bookmarkStart w:id="18904" w:name="_ETM_Q46_718000"/>
      <w:bookmarkEnd w:id="18904"/>
      <w:r>
        <w:rPr>
          <w:rFonts w:hint="cs"/>
          <w:rtl/>
          <w:lang w:eastAsia="he-IL"/>
        </w:rPr>
        <w:t xml:space="preserve">מה, אתה מסתלבט? </w:t>
      </w:r>
    </w:p>
    <w:p w:rsidR="00921508" w:rsidRDefault="00921508" w:rsidP="008149A8">
      <w:pPr>
        <w:rPr>
          <w:rtl/>
          <w:lang w:eastAsia="he-IL"/>
        </w:rPr>
      </w:pPr>
      <w:bookmarkStart w:id="18905" w:name="_ETM_Q46_729000"/>
      <w:bookmarkEnd w:id="18905"/>
    </w:p>
    <w:p w:rsidR="00921508" w:rsidRDefault="00921508" w:rsidP="008149A8">
      <w:pPr>
        <w:pStyle w:val="af6"/>
        <w:keepNext/>
        <w:rPr>
          <w:rtl/>
        </w:rPr>
      </w:pPr>
      <w:r w:rsidRPr="00D3650B">
        <w:rPr>
          <w:rStyle w:val="TagStyle"/>
          <w:rtl/>
        </w:rPr>
        <w:t xml:space="preserve"> &lt;&lt; יור &gt;&gt; </w:t>
      </w:r>
      <w:r>
        <w:rPr>
          <w:rtl/>
        </w:rPr>
        <w:t>היו"ר משה סולומון:</w:t>
      </w:r>
      <w:r w:rsidRPr="00D3650B">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r>
        <w:rPr>
          <w:rFonts w:hint="cs"/>
          <w:rtl/>
          <w:lang w:eastAsia="he-IL"/>
        </w:rPr>
        <w:t>לא הבנתי,</w:t>
      </w:r>
      <w:bookmarkStart w:id="18906" w:name="_ETM_Q46_728000"/>
      <w:bookmarkEnd w:id="18906"/>
      <w:r>
        <w:rPr>
          <w:rFonts w:hint="cs"/>
          <w:rtl/>
          <w:lang w:eastAsia="he-IL"/>
        </w:rPr>
        <w:t xml:space="preserve"> מה קרה?</w:t>
      </w:r>
    </w:p>
    <w:p w:rsidR="00921508" w:rsidRDefault="00921508" w:rsidP="008149A8">
      <w:pPr>
        <w:rPr>
          <w:rtl/>
          <w:lang w:eastAsia="he-IL"/>
        </w:rPr>
      </w:pPr>
      <w:bookmarkStart w:id="18907" w:name="_ETM_Q46_733000"/>
      <w:bookmarkEnd w:id="18907"/>
    </w:p>
    <w:p w:rsidR="00921508" w:rsidRDefault="00921508" w:rsidP="008149A8">
      <w:pPr>
        <w:pStyle w:val="af5"/>
        <w:keepNext/>
        <w:rPr>
          <w:rtl/>
        </w:rPr>
      </w:pPr>
      <w:bookmarkStart w:id="18908" w:name="ET_interruption_קריאות_44"/>
      <w:r w:rsidRPr="00D3650B">
        <w:rPr>
          <w:rStyle w:val="TagStyle"/>
          <w:rtl/>
        </w:rPr>
        <w:t xml:space="preserve"> &lt;&lt; קריאה &gt;&gt; </w:t>
      </w:r>
      <w:r>
        <w:rPr>
          <w:rtl/>
        </w:rPr>
        <w:t>קריאות:</w:t>
      </w:r>
      <w:r w:rsidRPr="00D3650B">
        <w:rPr>
          <w:rStyle w:val="TagStyle"/>
          <w:rtl/>
        </w:rPr>
        <w:t xml:space="preserve"> &lt;&lt; קריאה &gt;&gt;</w:t>
      </w:r>
      <w:r>
        <w:rPr>
          <w:rtl/>
        </w:rPr>
        <w:t xml:space="preserve">   </w:t>
      </w:r>
      <w:bookmarkEnd w:id="18908"/>
    </w:p>
    <w:p w:rsidR="00921508" w:rsidRDefault="00921508" w:rsidP="00120D2F">
      <w:pPr>
        <w:rPr>
          <w:rtl/>
          <w:lang w:eastAsia="he-IL"/>
        </w:rPr>
      </w:pPr>
    </w:p>
    <w:p w:rsidR="00921508" w:rsidRDefault="003F5177" w:rsidP="008149A8">
      <w:pPr>
        <w:rPr>
          <w:rtl/>
          <w:lang w:eastAsia="he-IL"/>
        </w:rPr>
      </w:pPr>
      <w:bookmarkStart w:id="18909" w:name="_ETM_Q46_736000"/>
      <w:bookmarkEnd w:id="18909"/>
      <w:r>
        <w:rPr>
          <w:rFonts w:hint="cs"/>
          <w:rtl/>
          <w:lang w:eastAsia="he-IL"/>
        </w:rPr>
        <w:t>– – –</w:t>
      </w:r>
      <w:r w:rsidR="00921508">
        <w:rPr>
          <w:rFonts w:hint="cs"/>
          <w:rtl/>
          <w:lang w:eastAsia="he-IL"/>
        </w:rPr>
        <w:t xml:space="preserve"> לא קראת לאושר שקלים.</w:t>
      </w:r>
    </w:p>
    <w:p w:rsidR="00921508" w:rsidRPr="00D3650B" w:rsidRDefault="00921508" w:rsidP="008149A8">
      <w:pPr>
        <w:rPr>
          <w:rtl/>
          <w:lang w:eastAsia="he-IL"/>
        </w:rPr>
      </w:pPr>
      <w:bookmarkStart w:id="18910" w:name="_ETM_Q46_734000"/>
      <w:bookmarkEnd w:id="18910"/>
    </w:p>
    <w:p w:rsidR="00921508" w:rsidRDefault="00921508" w:rsidP="008149A8">
      <w:pPr>
        <w:pStyle w:val="af5"/>
        <w:keepNext/>
        <w:rPr>
          <w:rtl/>
        </w:rPr>
      </w:pPr>
      <w:bookmarkStart w:id="18911" w:name="ET_interruption_5787_13"/>
      <w:r w:rsidRPr="007D7EEA">
        <w:rPr>
          <w:rStyle w:val="TagStyle"/>
          <w:rtl/>
        </w:rPr>
        <w:t xml:space="preserve"> &lt;&lt; קריאה &gt;&gt; </w:t>
      </w:r>
      <w:r>
        <w:rPr>
          <w:rtl/>
        </w:rPr>
        <w:t>יוראי להב הרצנו (יש עתיד):</w:t>
      </w:r>
      <w:r w:rsidRPr="007D7EEA">
        <w:rPr>
          <w:rStyle w:val="TagStyle"/>
          <w:rtl/>
        </w:rPr>
        <w:t xml:space="preserve"> &lt;&lt; קריאה &gt;&gt;</w:t>
      </w:r>
      <w:r>
        <w:rPr>
          <w:rtl/>
        </w:rPr>
        <w:t xml:space="preserve">   </w:t>
      </w:r>
      <w:bookmarkEnd w:id="18911"/>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תמה ההצבעה. </w:t>
      </w:r>
    </w:p>
    <w:p w:rsidR="00921508" w:rsidRDefault="00921508" w:rsidP="008149A8">
      <w:pPr>
        <w:rPr>
          <w:rtl/>
          <w:lang w:eastAsia="he-IL"/>
        </w:rPr>
      </w:pPr>
    </w:p>
    <w:p w:rsidR="00921508" w:rsidRDefault="00921508" w:rsidP="008149A8">
      <w:pPr>
        <w:pStyle w:val="af6"/>
        <w:keepNext/>
        <w:rPr>
          <w:rtl/>
        </w:rPr>
      </w:pPr>
      <w:bookmarkStart w:id="18912" w:name="ET_yor_6598_14"/>
      <w:r w:rsidRPr="007D7EEA">
        <w:rPr>
          <w:rStyle w:val="TagStyle"/>
          <w:rtl/>
        </w:rPr>
        <w:t xml:space="preserve"> &lt;&lt; יור &gt;&gt; </w:t>
      </w:r>
      <w:r>
        <w:rPr>
          <w:rtl/>
        </w:rPr>
        <w:t>היו"ר משה סולומון:</w:t>
      </w:r>
      <w:r w:rsidRPr="007D7EEA">
        <w:rPr>
          <w:rStyle w:val="TagStyle"/>
          <w:rtl/>
        </w:rPr>
        <w:t xml:space="preserve"> &lt;&lt; יור &gt;&gt;</w:t>
      </w:r>
      <w:r>
        <w:rPr>
          <w:rtl/>
        </w:rPr>
        <w:t xml:space="preserve">   </w:t>
      </w:r>
      <w:bookmarkEnd w:id="18912"/>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לא, לא </w:t>
      </w:r>
      <w:bookmarkStart w:id="18913" w:name="_ETM_Q46_737000"/>
      <w:bookmarkEnd w:id="18913"/>
      <w:r>
        <w:rPr>
          <w:rFonts w:hint="cs"/>
          <w:rtl/>
          <w:lang w:eastAsia="he-IL"/>
        </w:rPr>
        <w:t xml:space="preserve">תמה ההצבעה. כל מי שנוכח באולם ולא הצביע, מצביע עכשיו. </w:t>
      </w:r>
    </w:p>
    <w:p w:rsidR="00921508" w:rsidRDefault="00921508" w:rsidP="008149A8">
      <w:pPr>
        <w:rPr>
          <w:rtl/>
          <w:lang w:eastAsia="he-IL"/>
        </w:rPr>
      </w:pPr>
    </w:p>
    <w:p w:rsidR="00921508" w:rsidRDefault="00921508" w:rsidP="008149A8">
      <w:pPr>
        <w:pStyle w:val="af5"/>
        <w:keepNext/>
        <w:rPr>
          <w:rtl/>
        </w:rPr>
      </w:pPr>
      <w:r w:rsidRPr="0046243E">
        <w:rPr>
          <w:rStyle w:val="TagStyle"/>
          <w:rtl/>
        </w:rPr>
        <w:t xml:space="preserve">&lt;&lt; קריאה &gt;&gt; </w:t>
      </w:r>
      <w:r>
        <w:rPr>
          <w:rtl/>
        </w:rPr>
        <w:t>מזכיר הכנסת דן מרזוק:</w:t>
      </w:r>
      <w:r w:rsidRPr="0046243E">
        <w:rPr>
          <w:rStyle w:val="TagStyle"/>
          <w:rtl/>
        </w:rPr>
        <w:t xml:space="preserve"> &lt;&lt; קריאה &gt;&gt;</w:t>
      </w:r>
      <w:r>
        <w:rPr>
          <w:rtl/>
        </w:rPr>
        <w:t xml:space="preserve">   </w:t>
      </w:r>
    </w:p>
    <w:p w:rsidR="00921508" w:rsidRDefault="00921508" w:rsidP="008149A8">
      <w:pPr>
        <w:ind w:firstLine="0"/>
        <w:rPr>
          <w:rtl/>
          <w:lang w:eastAsia="he-IL"/>
        </w:rPr>
      </w:pPr>
      <w:r>
        <w:rPr>
          <w:rFonts w:hint="cs"/>
          <w:rtl/>
          <w:lang w:eastAsia="he-IL"/>
        </w:rPr>
        <w:t>(קורא בשם חברת הכנסת)</w:t>
      </w:r>
    </w:p>
    <w:p w:rsidR="00921508" w:rsidRDefault="00921508" w:rsidP="008149A8">
      <w:pPr>
        <w:rPr>
          <w:rtl/>
          <w:lang w:eastAsia="he-IL"/>
        </w:rPr>
      </w:pPr>
    </w:p>
    <w:p w:rsidR="00921508" w:rsidRPr="00D3650B" w:rsidRDefault="00921508" w:rsidP="008149A8">
      <w:pPr>
        <w:rPr>
          <w:rtl/>
          <w:lang w:eastAsia="he-IL"/>
        </w:rPr>
      </w:pPr>
      <w:r>
        <w:rPr>
          <w:rFonts w:hint="cs"/>
          <w:rtl/>
          <w:lang w:eastAsia="he-IL"/>
        </w:rPr>
        <w:t>קטי קטרין שטרית</w:t>
      </w:r>
      <w:r>
        <w:rPr>
          <w:rFonts w:hint="cs"/>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p>
    <w:p w:rsidR="00921508" w:rsidRDefault="00921508" w:rsidP="008149A8">
      <w:pPr>
        <w:pStyle w:val="af5"/>
        <w:keepNext/>
        <w:rPr>
          <w:rtl/>
        </w:rPr>
      </w:pPr>
      <w:r w:rsidRPr="007D7EEA">
        <w:rPr>
          <w:rStyle w:val="TagStyle"/>
          <w:rtl/>
        </w:rPr>
        <w:t xml:space="preserve"> &lt;&lt; קריאה &gt;&gt; </w:t>
      </w:r>
      <w:r>
        <w:rPr>
          <w:rtl/>
        </w:rPr>
        <w:t>מירב בן ארי (יש עתיד):</w:t>
      </w:r>
      <w:r w:rsidRPr="007D7EEA">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8149A8">
      <w:pPr>
        <w:rPr>
          <w:rtl/>
          <w:lang w:eastAsia="he-IL"/>
        </w:rPr>
      </w:pPr>
      <w:bookmarkStart w:id="18914" w:name="_ETM_Q46_741000"/>
      <w:bookmarkEnd w:id="18914"/>
      <w:r>
        <w:rPr>
          <w:rFonts w:hint="cs"/>
          <w:rtl/>
          <w:lang w:eastAsia="he-IL"/>
        </w:rPr>
        <w:t>אז אומרים: מי שלא נכח באולם ורוצה להצביע. לא קוראים עוד פעם את כל השמות.</w:t>
      </w:r>
    </w:p>
    <w:p w:rsidR="00921508" w:rsidRDefault="00921508" w:rsidP="008149A8">
      <w:pPr>
        <w:rPr>
          <w:rtl/>
          <w:lang w:eastAsia="he-IL"/>
        </w:rPr>
      </w:pPr>
    </w:p>
    <w:p w:rsidR="00921508" w:rsidRDefault="00921508" w:rsidP="008149A8">
      <w:pPr>
        <w:pStyle w:val="af6"/>
        <w:keepNext/>
        <w:rPr>
          <w:rtl/>
        </w:rPr>
      </w:pPr>
      <w:r w:rsidRPr="00D3650B">
        <w:rPr>
          <w:rStyle w:val="TagStyle"/>
          <w:rtl/>
        </w:rPr>
        <w:t xml:space="preserve"> &lt;&lt; יור &gt;&gt; </w:t>
      </w:r>
      <w:r>
        <w:rPr>
          <w:rtl/>
        </w:rPr>
        <w:t>היו"ר משה סולומון:</w:t>
      </w:r>
      <w:r w:rsidRPr="00D3650B">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bookmarkStart w:id="18915" w:name="_ETM_Q46_744000"/>
      <w:bookmarkEnd w:id="18915"/>
      <w:r>
        <w:rPr>
          <w:rFonts w:hint="cs"/>
          <w:rtl/>
          <w:lang w:eastAsia="he-IL"/>
        </w:rPr>
        <w:t xml:space="preserve">זה מה שאמרתי. </w:t>
      </w:r>
    </w:p>
    <w:p w:rsidR="00921508" w:rsidRDefault="00921508" w:rsidP="008149A8">
      <w:pPr>
        <w:rPr>
          <w:rtl/>
          <w:lang w:eastAsia="he-IL"/>
        </w:rPr>
      </w:pPr>
      <w:bookmarkStart w:id="18916" w:name="_ETM_Q46_747000"/>
      <w:bookmarkEnd w:id="18916"/>
    </w:p>
    <w:p w:rsidR="00921508" w:rsidRDefault="00921508" w:rsidP="008149A8">
      <w:pPr>
        <w:pStyle w:val="af5"/>
        <w:keepNext/>
        <w:rPr>
          <w:rtl/>
        </w:rPr>
      </w:pPr>
      <w:bookmarkStart w:id="18917" w:name="ET_interruption_קריאות_46"/>
      <w:r w:rsidRPr="00D3650B">
        <w:rPr>
          <w:rStyle w:val="TagStyle"/>
          <w:rtl/>
        </w:rPr>
        <w:t xml:space="preserve"> &lt;&lt; קריאה &gt;&gt; </w:t>
      </w:r>
      <w:r>
        <w:rPr>
          <w:rtl/>
        </w:rPr>
        <w:t>קריאות:</w:t>
      </w:r>
      <w:r w:rsidRPr="00D3650B">
        <w:rPr>
          <w:rStyle w:val="TagStyle"/>
          <w:rtl/>
        </w:rPr>
        <w:t xml:space="preserve"> &lt;&lt; קריאה &gt;&gt;</w:t>
      </w:r>
      <w:r>
        <w:rPr>
          <w:rtl/>
        </w:rPr>
        <w:t xml:space="preserve">   </w:t>
      </w:r>
      <w:bookmarkEnd w:id="18917"/>
    </w:p>
    <w:p w:rsidR="00921508" w:rsidRDefault="00921508" w:rsidP="00120D2F">
      <w:pPr>
        <w:rPr>
          <w:rtl/>
          <w:lang w:eastAsia="he-IL"/>
        </w:rPr>
      </w:pPr>
    </w:p>
    <w:p w:rsidR="00921508" w:rsidRDefault="003F5177" w:rsidP="008149A8">
      <w:pPr>
        <w:rPr>
          <w:rtl/>
          <w:lang w:eastAsia="he-IL"/>
        </w:rPr>
      </w:pPr>
      <w:r>
        <w:rPr>
          <w:rFonts w:hint="cs"/>
          <w:rtl/>
          <w:lang w:eastAsia="he-IL"/>
        </w:rPr>
        <w:t>– – –</w:t>
      </w:r>
      <w:r w:rsidR="00921508">
        <w:rPr>
          <w:rFonts w:hint="cs"/>
          <w:rtl/>
          <w:lang w:eastAsia="he-IL"/>
        </w:rPr>
        <w:t xml:space="preserve"> </w:t>
      </w:r>
    </w:p>
    <w:p w:rsidR="00921508" w:rsidRDefault="00921508" w:rsidP="008149A8">
      <w:pPr>
        <w:rPr>
          <w:rtl/>
          <w:lang w:eastAsia="he-IL"/>
        </w:rPr>
      </w:pPr>
    </w:p>
    <w:p w:rsidR="00921508" w:rsidRDefault="00921508" w:rsidP="008149A8">
      <w:pPr>
        <w:pStyle w:val="af6"/>
        <w:keepNext/>
        <w:rPr>
          <w:rtl/>
        </w:rPr>
      </w:pPr>
      <w:r w:rsidRPr="00D3650B">
        <w:rPr>
          <w:rStyle w:val="TagStyle"/>
          <w:rtl/>
        </w:rPr>
        <w:t xml:space="preserve"> &lt;&lt; יור &gt;&gt; </w:t>
      </w:r>
      <w:r>
        <w:rPr>
          <w:rtl/>
        </w:rPr>
        <w:t>היו"ר משה סולומון:</w:t>
      </w:r>
      <w:r w:rsidRPr="00D3650B">
        <w:rPr>
          <w:rStyle w:val="TagStyle"/>
          <w:rtl/>
        </w:rPr>
        <w:t xml:space="preserve"> &lt;&lt; יור &gt;&gt;</w:t>
      </w:r>
      <w:r>
        <w:rPr>
          <w:rtl/>
        </w:rPr>
        <w:t xml:space="preserve">   </w:t>
      </w:r>
    </w:p>
    <w:p w:rsidR="00921508" w:rsidRDefault="00921508" w:rsidP="00120D2F">
      <w:pPr>
        <w:rPr>
          <w:rtl/>
          <w:lang w:eastAsia="he-IL"/>
        </w:rPr>
      </w:pPr>
    </w:p>
    <w:p w:rsidR="00921508" w:rsidRDefault="00921508" w:rsidP="008149A8">
      <w:pPr>
        <w:rPr>
          <w:rtl/>
          <w:lang w:eastAsia="he-IL"/>
        </w:rPr>
      </w:pPr>
      <w:bookmarkStart w:id="18918" w:name="_ETM_Q46_750000"/>
      <w:bookmarkEnd w:id="18918"/>
      <w:r>
        <w:rPr>
          <w:rFonts w:hint="cs"/>
          <w:rtl/>
          <w:lang w:eastAsia="he-IL"/>
        </w:rPr>
        <w:t>סליחה,</w:t>
      </w:r>
      <w:bookmarkStart w:id="18919" w:name="_ETM_Q46_753000"/>
      <w:bookmarkEnd w:id="18919"/>
      <w:r>
        <w:rPr>
          <w:rFonts w:hint="cs"/>
          <w:rtl/>
          <w:lang w:eastAsia="he-IL"/>
        </w:rPr>
        <w:t xml:space="preserve"> חברים, אמרתי: מי שלא נכח באולם. </w:t>
      </w:r>
    </w:p>
    <w:p w:rsidR="00921508" w:rsidRDefault="00921508" w:rsidP="008149A8">
      <w:pPr>
        <w:rPr>
          <w:rtl/>
          <w:lang w:eastAsia="he-IL"/>
        </w:rPr>
      </w:pPr>
    </w:p>
    <w:p w:rsidR="00921508" w:rsidRDefault="00921508" w:rsidP="008149A8">
      <w:pPr>
        <w:pStyle w:val="af5"/>
        <w:keepNext/>
        <w:rPr>
          <w:rtl/>
        </w:rPr>
      </w:pPr>
      <w:r w:rsidRPr="0046243E">
        <w:rPr>
          <w:rStyle w:val="TagStyle"/>
          <w:rtl/>
        </w:rPr>
        <w:t xml:space="preserve">&lt;&lt; קריאה &gt;&gt; </w:t>
      </w:r>
      <w:r>
        <w:rPr>
          <w:rtl/>
        </w:rPr>
        <w:t>מזכיר הכנסת דן מרזוק:</w:t>
      </w:r>
      <w:r w:rsidRPr="0046243E">
        <w:rPr>
          <w:rStyle w:val="TagStyle"/>
          <w:rtl/>
        </w:rPr>
        <w:t xml:space="preserve"> &lt;&lt; קריאה &gt;&gt;</w:t>
      </w:r>
      <w:r>
        <w:rPr>
          <w:rtl/>
        </w:rPr>
        <w:t xml:space="preserve">   </w:t>
      </w:r>
    </w:p>
    <w:p w:rsidR="00921508" w:rsidRDefault="00921508" w:rsidP="008149A8">
      <w:pPr>
        <w:ind w:firstLine="0"/>
        <w:rPr>
          <w:rtl/>
          <w:lang w:eastAsia="he-IL"/>
        </w:rPr>
      </w:pPr>
      <w:r>
        <w:rPr>
          <w:rFonts w:hint="cs"/>
          <w:rtl/>
          <w:lang w:eastAsia="he-IL"/>
        </w:rPr>
        <w:t>(קורא בשמות חברי הכנסת)</w:t>
      </w:r>
    </w:p>
    <w:p w:rsidR="00921508" w:rsidRDefault="00921508" w:rsidP="008149A8">
      <w:pPr>
        <w:rPr>
          <w:rtl/>
          <w:lang w:eastAsia="he-IL"/>
        </w:rPr>
      </w:pPr>
    </w:p>
    <w:p w:rsidR="00921508" w:rsidRDefault="00921508" w:rsidP="008149A8">
      <w:pPr>
        <w:rPr>
          <w:rtl/>
          <w:lang w:eastAsia="he-IL"/>
        </w:rPr>
      </w:pPr>
      <w:r>
        <w:rPr>
          <w:rFonts w:hint="cs"/>
          <w:rtl/>
          <w:lang w:eastAsia="he-IL"/>
        </w:rPr>
        <w:t xml:space="preserve">אושר שקלים </w:t>
      </w:r>
      <w:r>
        <w:rPr>
          <w:rFonts w:hint="cs"/>
          <w:rtl/>
          <w:lang w:eastAsia="he-IL"/>
        </w:rPr>
        <w:tab/>
      </w:r>
      <w:r>
        <w:rPr>
          <w:rFonts w:hint="cs"/>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bookmarkStart w:id="18920" w:name="_ETM_Q46_762000"/>
      <w:bookmarkEnd w:id="18920"/>
      <w:r>
        <w:rPr>
          <w:rFonts w:hint="cs"/>
          <w:rtl/>
          <w:lang w:eastAsia="he-IL"/>
        </w:rPr>
        <w:t>אביחי בוארון</w:t>
      </w:r>
      <w:r>
        <w:rPr>
          <w:rFonts w:hint="cs"/>
          <w:rtl/>
          <w:lang w:eastAsia="he-IL"/>
        </w:rPr>
        <w:tab/>
      </w:r>
      <w:r>
        <w:rPr>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p>
    <w:p w:rsidR="00921508" w:rsidRDefault="00921508" w:rsidP="008149A8">
      <w:pPr>
        <w:pStyle w:val="af5"/>
        <w:keepNext/>
        <w:rPr>
          <w:rtl/>
        </w:rPr>
      </w:pPr>
      <w:bookmarkStart w:id="18921" w:name="ET_interruption_5300_48"/>
      <w:r w:rsidRPr="00D3650B">
        <w:rPr>
          <w:rStyle w:val="TagStyle"/>
          <w:rtl/>
        </w:rPr>
        <w:t xml:space="preserve"> &lt;&lt; קריאה &gt;&gt; </w:t>
      </w:r>
      <w:r>
        <w:rPr>
          <w:rtl/>
        </w:rPr>
        <w:t>מירב בן ארי (יש עתיד):</w:t>
      </w:r>
      <w:r w:rsidRPr="00D3650B">
        <w:rPr>
          <w:rStyle w:val="TagStyle"/>
          <w:rtl/>
        </w:rPr>
        <w:t xml:space="preserve"> &lt;&lt; קריאה &gt;&gt;</w:t>
      </w:r>
      <w:r>
        <w:rPr>
          <w:rtl/>
        </w:rPr>
        <w:t xml:space="preserve">   </w:t>
      </w:r>
      <w:bookmarkEnd w:id="18921"/>
    </w:p>
    <w:p w:rsidR="00921508" w:rsidRDefault="00921508" w:rsidP="00120D2F">
      <w:pPr>
        <w:rPr>
          <w:rtl/>
          <w:lang w:eastAsia="he-IL"/>
        </w:rPr>
      </w:pPr>
    </w:p>
    <w:p w:rsidR="00921508" w:rsidRDefault="00921508" w:rsidP="008149A8">
      <w:pPr>
        <w:rPr>
          <w:rtl/>
          <w:lang w:eastAsia="he-IL"/>
        </w:rPr>
      </w:pPr>
      <w:r>
        <w:rPr>
          <w:rFonts w:hint="cs"/>
          <w:rtl/>
          <w:lang w:eastAsia="he-IL"/>
        </w:rPr>
        <w:t xml:space="preserve">מה </w:t>
      </w:r>
      <w:bookmarkStart w:id="18922" w:name="_ETM_Q46_759000"/>
      <w:bookmarkEnd w:id="18922"/>
      <w:r>
        <w:rPr>
          <w:rFonts w:hint="cs"/>
          <w:rtl/>
          <w:lang w:eastAsia="he-IL"/>
        </w:rPr>
        <w:t>זה, אתה קורא בפעם הרביעית?</w:t>
      </w:r>
    </w:p>
    <w:p w:rsidR="00921508" w:rsidRDefault="00921508" w:rsidP="008149A8">
      <w:pPr>
        <w:rPr>
          <w:rtl/>
          <w:lang w:eastAsia="he-IL"/>
        </w:rPr>
      </w:pPr>
    </w:p>
    <w:p w:rsidR="00921508" w:rsidRDefault="0064501C" w:rsidP="0064501C">
      <w:pPr>
        <w:pStyle w:val="af5"/>
        <w:keepNext/>
        <w:rPr>
          <w:rtl/>
        </w:rPr>
      </w:pPr>
      <w:bookmarkStart w:id="18923" w:name="ET_interruption_6327_1862"/>
      <w:r w:rsidRPr="0064501C">
        <w:rPr>
          <w:rStyle w:val="TagStyle"/>
          <w:rtl/>
        </w:rPr>
        <w:t xml:space="preserve"> &lt;&lt; קריאה &gt;&gt; </w:t>
      </w:r>
      <w:r>
        <w:rPr>
          <w:rtl/>
        </w:rPr>
        <w:t>מזכיר הכנסת דן מרזוק:</w:t>
      </w:r>
      <w:r w:rsidRPr="0064501C">
        <w:rPr>
          <w:rStyle w:val="TagStyle"/>
          <w:rtl/>
        </w:rPr>
        <w:t xml:space="preserve"> &lt;&lt; קריאה &gt;&gt;</w:t>
      </w:r>
      <w:r>
        <w:rPr>
          <w:rtl/>
        </w:rPr>
        <w:t xml:space="preserve">   </w:t>
      </w:r>
      <w:bookmarkEnd w:id="18923"/>
    </w:p>
    <w:p w:rsidR="0064501C" w:rsidRPr="0064501C" w:rsidRDefault="0064501C" w:rsidP="0064501C">
      <w:pPr>
        <w:rPr>
          <w:rtl/>
          <w:lang w:eastAsia="he-IL"/>
        </w:rPr>
      </w:pPr>
    </w:p>
    <w:p w:rsidR="00921508" w:rsidRPr="00D3650B" w:rsidRDefault="00921508" w:rsidP="008149A8">
      <w:pPr>
        <w:rPr>
          <w:rtl/>
          <w:lang w:eastAsia="he-IL"/>
        </w:rPr>
      </w:pPr>
      <w:r>
        <w:rPr>
          <w:rFonts w:hint="cs"/>
          <w:rtl/>
          <w:lang w:eastAsia="he-IL"/>
        </w:rPr>
        <w:t xml:space="preserve">אתה כבר הצבעת בעד, </w:t>
      </w:r>
      <w:bookmarkStart w:id="18924" w:name="_ETM_Q46_766000"/>
      <w:bookmarkEnd w:id="18924"/>
      <w:r>
        <w:rPr>
          <w:rFonts w:hint="cs"/>
          <w:rtl/>
          <w:lang w:eastAsia="he-IL"/>
        </w:rPr>
        <w:t xml:space="preserve">בוארון. </w:t>
      </w:r>
    </w:p>
    <w:p w:rsidR="00921508" w:rsidRDefault="00921508" w:rsidP="008149A8">
      <w:pPr>
        <w:rPr>
          <w:rtl/>
          <w:lang w:eastAsia="he-IL"/>
        </w:rPr>
      </w:pPr>
    </w:p>
    <w:p w:rsidR="00120D2F" w:rsidRDefault="00120D2F" w:rsidP="00120D2F">
      <w:pPr>
        <w:pStyle w:val="af5"/>
        <w:keepNext/>
        <w:rPr>
          <w:rtl/>
        </w:rPr>
      </w:pPr>
      <w:bookmarkStart w:id="18925" w:name="_ETM_Q0_27586347"/>
      <w:bookmarkEnd w:id="18925"/>
      <w:r w:rsidRPr="00D3650B">
        <w:rPr>
          <w:rStyle w:val="TagStyle"/>
          <w:rtl/>
        </w:rPr>
        <w:t xml:space="preserve"> &lt;&lt; קריאה &gt;&gt; </w:t>
      </w:r>
      <w:r>
        <w:rPr>
          <w:rtl/>
        </w:rPr>
        <w:t>מירב בן ארי (יש עתיד):</w:t>
      </w:r>
      <w:r w:rsidRPr="00D3650B">
        <w:rPr>
          <w:rStyle w:val="TagStyle"/>
          <w:rtl/>
        </w:rPr>
        <w:t xml:space="preserve"> &lt;&lt; קריאה &gt;&gt;</w:t>
      </w:r>
      <w:r>
        <w:rPr>
          <w:rtl/>
        </w:rPr>
        <w:t xml:space="preserve">   </w:t>
      </w:r>
    </w:p>
    <w:p w:rsidR="00120D2F" w:rsidRDefault="00120D2F" w:rsidP="00120D2F">
      <w:pPr>
        <w:rPr>
          <w:rtl/>
          <w:lang w:eastAsia="he-IL"/>
        </w:rPr>
      </w:pPr>
    </w:p>
    <w:p w:rsidR="00120D2F" w:rsidRDefault="00120D2F" w:rsidP="00120D2F">
      <w:pPr>
        <w:rPr>
          <w:rtl/>
          <w:lang w:eastAsia="he-IL"/>
        </w:rPr>
      </w:pPr>
      <w:r>
        <w:rPr>
          <w:rFonts w:hint="cs"/>
          <w:rtl/>
          <w:lang w:eastAsia="he-IL"/>
        </w:rPr>
        <w:t>מה זה</w:t>
      </w:r>
      <w:bookmarkStart w:id="18926" w:name="_ETM_Q0_27596032"/>
      <w:bookmarkEnd w:id="18926"/>
      <w:r>
        <w:rPr>
          <w:rFonts w:hint="cs"/>
          <w:rtl/>
          <w:lang w:eastAsia="he-IL"/>
        </w:rPr>
        <w:t xml:space="preserve"> </w:t>
      </w:r>
      <w:r w:rsidR="003F5177">
        <w:rPr>
          <w:rFonts w:hint="cs"/>
          <w:rtl/>
          <w:lang w:eastAsia="he-IL"/>
        </w:rPr>
        <w:t>– – –</w:t>
      </w:r>
      <w:r>
        <w:rPr>
          <w:rFonts w:hint="cs"/>
          <w:rtl/>
          <w:lang w:eastAsia="he-IL"/>
        </w:rPr>
        <w:t xml:space="preserve"> </w:t>
      </w:r>
    </w:p>
    <w:p w:rsidR="00120D2F" w:rsidRDefault="00120D2F" w:rsidP="00120D2F">
      <w:pPr>
        <w:rPr>
          <w:rtl/>
          <w:lang w:eastAsia="he-IL"/>
        </w:rPr>
      </w:pPr>
    </w:p>
    <w:p w:rsidR="00921508" w:rsidRDefault="00921508" w:rsidP="008149A8">
      <w:pPr>
        <w:pStyle w:val="af5"/>
        <w:keepNext/>
        <w:rPr>
          <w:rtl/>
        </w:rPr>
      </w:pPr>
      <w:bookmarkStart w:id="18927" w:name="_ETM_Q0_27586908"/>
      <w:bookmarkEnd w:id="18927"/>
      <w:r w:rsidRPr="0046243E">
        <w:rPr>
          <w:rStyle w:val="TagStyle"/>
          <w:rtl/>
        </w:rPr>
        <w:t xml:space="preserve">&lt;&lt; קריאה &gt;&gt; </w:t>
      </w:r>
      <w:r>
        <w:rPr>
          <w:rtl/>
        </w:rPr>
        <w:t>מזכיר הכנסת דן מרזוק:</w:t>
      </w:r>
      <w:r w:rsidRPr="0046243E">
        <w:rPr>
          <w:rStyle w:val="TagStyle"/>
          <w:rtl/>
        </w:rPr>
        <w:t xml:space="preserve"> &lt;&lt; קריאה &gt;&gt;</w:t>
      </w:r>
      <w:r>
        <w:rPr>
          <w:rtl/>
        </w:rPr>
        <w:t xml:space="preserve">   </w:t>
      </w:r>
    </w:p>
    <w:p w:rsidR="00921508" w:rsidRDefault="00921508" w:rsidP="008149A8">
      <w:pPr>
        <w:ind w:firstLine="0"/>
        <w:rPr>
          <w:rtl/>
          <w:lang w:eastAsia="he-IL"/>
        </w:rPr>
      </w:pPr>
      <w:r>
        <w:rPr>
          <w:rFonts w:hint="cs"/>
          <w:rtl/>
          <w:lang w:eastAsia="he-IL"/>
        </w:rPr>
        <w:t>(קורא בשמות חברי הכנסת)</w:t>
      </w:r>
    </w:p>
    <w:p w:rsidR="00921508" w:rsidRDefault="00921508" w:rsidP="008149A8">
      <w:pPr>
        <w:rPr>
          <w:rtl/>
          <w:lang w:eastAsia="he-IL"/>
        </w:rPr>
      </w:pPr>
    </w:p>
    <w:p w:rsidR="00921508" w:rsidRDefault="00921508" w:rsidP="008149A8">
      <w:pPr>
        <w:rPr>
          <w:rtl/>
          <w:lang w:eastAsia="he-IL"/>
        </w:rPr>
      </w:pPr>
      <w:bookmarkStart w:id="18928" w:name="_ETM_Q46_764000"/>
      <w:bookmarkEnd w:id="18928"/>
      <w:r>
        <w:rPr>
          <w:rFonts w:hint="cs"/>
          <w:rtl/>
          <w:lang w:eastAsia="he-IL"/>
        </w:rPr>
        <w:t>דן אילוז</w:t>
      </w:r>
      <w:r>
        <w:rPr>
          <w:rFonts w:hint="cs"/>
          <w:rtl/>
          <w:lang w:eastAsia="he-IL"/>
        </w:rPr>
        <w:tab/>
      </w:r>
      <w:r>
        <w:rPr>
          <w:rFonts w:hint="cs"/>
          <w:rtl/>
          <w:lang w:eastAsia="he-IL"/>
        </w:rPr>
        <w:tab/>
      </w:r>
      <w:r>
        <w:rPr>
          <w:rFonts w:hint="cs"/>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p>
    <w:p w:rsidR="00921508" w:rsidRDefault="00921508" w:rsidP="008149A8">
      <w:pPr>
        <w:pStyle w:val="af5"/>
        <w:keepNext/>
        <w:rPr>
          <w:rtl/>
        </w:rPr>
      </w:pPr>
      <w:bookmarkStart w:id="18929" w:name="ET_interruption_5300_50"/>
      <w:r w:rsidRPr="00D3650B">
        <w:rPr>
          <w:rStyle w:val="TagStyle"/>
          <w:rtl/>
        </w:rPr>
        <w:t xml:space="preserve"> &lt;&lt; קריאה &gt;&gt; </w:t>
      </w:r>
      <w:r>
        <w:rPr>
          <w:rtl/>
        </w:rPr>
        <w:t>מירב בן ארי (יש עתיד):</w:t>
      </w:r>
      <w:r w:rsidRPr="00D3650B">
        <w:rPr>
          <w:rStyle w:val="TagStyle"/>
          <w:rtl/>
        </w:rPr>
        <w:t xml:space="preserve"> &lt;&lt; קריאה &gt;&gt;</w:t>
      </w:r>
      <w:r>
        <w:rPr>
          <w:rtl/>
        </w:rPr>
        <w:t xml:space="preserve">   </w:t>
      </w:r>
      <w:bookmarkEnd w:id="18929"/>
    </w:p>
    <w:p w:rsidR="00921508" w:rsidRDefault="00921508" w:rsidP="00120D2F">
      <w:pPr>
        <w:rPr>
          <w:rtl/>
          <w:lang w:eastAsia="he-IL"/>
        </w:rPr>
      </w:pPr>
    </w:p>
    <w:p w:rsidR="00921508" w:rsidRDefault="00921508" w:rsidP="00120D2F">
      <w:pPr>
        <w:rPr>
          <w:rtl/>
          <w:lang w:eastAsia="he-IL"/>
        </w:rPr>
      </w:pPr>
      <w:bookmarkStart w:id="18930" w:name="_ETM_Q46_769000"/>
      <w:bookmarkEnd w:id="18930"/>
      <w:r>
        <w:rPr>
          <w:rFonts w:hint="cs"/>
          <w:rtl/>
          <w:lang w:eastAsia="he-IL"/>
        </w:rPr>
        <w:t xml:space="preserve">מה זה, </w:t>
      </w:r>
      <w:r w:rsidR="00120D2F">
        <w:rPr>
          <w:rFonts w:hint="cs"/>
          <w:rtl/>
          <w:lang w:eastAsia="he-IL"/>
        </w:rPr>
        <w:t xml:space="preserve">איך אתה קורא </w:t>
      </w:r>
      <w:r>
        <w:rPr>
          <w:rFonts w:hint="cs"/>
          <w:rtl/>
          <w:lang w:eastAsia="he-IL"/>
        </w:rPr>
        <w:t xml:space="preserve">עוד פעם אביחי בוארון? </w:t>
      </w:r>
      <w:r w:rsidR="00120D2F">
        <w:rPr>
          <w:rFonts w:hint="cs"/>
          <w:rtl/>
          <w:lang w:eastAsia="he-IL"/>
        </w:rPr>
        <w:t>זה ב'</w:t>
      </w:r>
      <w:r>
        <w:rPr>
          <w:rFonts w:hint="cs"/>
          <w:rtl/>
          <w:lang w:eastAsia="he-IL"/>
        </w:rPr>
        <w:t xml:space="preserve">. </w:t>
      </w:r>
    </w:p>
    <w:p w:rsidR="00921508" w:rsidRDefault="00921508" w:rsidP="008149A8">
      <w:pPr>
        <w:rPr>
          <w:rtl/>
          <w:lang w:eastAsia="he-IL"/>
        </w:rPr>
      </w:pPr>
      <w:bookmarkStart w:id="18931" w:name="_ETM_Q46_776000"/>
      <w:bookmarkEnd w:id="18931"/>
    </w:p>
    <w:p w:rsidR="00921508" w:rsidRDefault="00921508" w:rsidP="008149A8">
      <w:pPr>
        <w:pStyle w:val="af5"/>
        <w:keepNext/>
        <w:rPr>
          <w:rtl/>
        </w:rPr>
      </w:pPr>
      <w:r w:rsidRPr="0046243E">
        <w:rPr>
          <w:rStyle w:val="TagStyle"/>
          <w:rtl/>
        </w:rPr>
        <w:t xml:space="preserve">&lt;&lt; קריאה &gt;&gt; </w:t>
      </w:r>
      <w:r>
        <w:rPr>
          <w:rtl/>
        </w:rPr>
        <w:t>מזכיר הכנסת דן מרזוק:</w:t>
      </w:r>
      <w:r w:rsidRPr="0046243E">
        <w:rPr>
          <w:rStyle w:val="TagStyle"/>
          <w:rtl/>
        </w:rPr>
        <w:t xml:space="preserve"> &lt;&lt; קריאה &gt;&gt;</w:t>
      </w:r>
      <w:r>
        <w:rPr>
          <w:rtl/>
        </w:rPr>
        <w:t xml:space="preserve">   </w:t>
      </w:r>
    </w:p>
    <w:p w:rsidR="00921508" w:rsidRDefault="00921508" w:rsidP="008149A8">
      <w:pPr>
        <w:ind w:firstLine="0"/>
        <w:rPr>
          <w:rtl/>
          <w:lang w:eastAsia="he-IL"/>
        </w:rPr>
      </w:pPr>
      <w:r>
        <w:rPr>
          <w:rFonts w:hint="cs"/>
          <w:rtl/>
          <w:lang w:eastAsia="he-IL"/>
        </w:rPr>
        <w:t>(קורא בשמות חברי הכנסת)</w:t>
      </w:r>
    </w:p>
    <w:p w:rsidR="00921508" w:rsidRDefault="00921508" w:rsidP="008149A8">
      <w:pPr>
        <w:rPr>
          <w:rtl/>
          <w:lang w:eastAsia="he-IL"/>
        </w:rPr>
      </w:pPr>
    </w:p>
    <w:p w:rsidR="00921508" w:rsidRDefault="00921508" w:rsidP="008149A8">
      <w:pPr>
        <w:rPr>
          <w:rtl/>
          <w:lang w:eastAsia="he-IL"/>
        </w:rPr>
      </w:pPr>
      <w:r>
        <w:rPr>
          <w:rFonts w:hint="cs"/>
          <w:rtl/>
          <w:lang w:eastAsia="he-IL"/>
        </w:rPr>
        <w:t>ניסים ואטורי</w:t>
      </w:r>
      <w:r>
        <w:rPr>
          <w:rFonts w:hint="cs"/>
          <w:rtl/>
          <w:lang w:eastAsia="he-IL"/>
        </w:rPr>
        <w:tab/>
      </w:r>
      <w:r>
        <w:rPr>
          <w:rFonts w:hint="cs"/>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bookmarkStart w:id="18932" w:name="_ETM_Q46_792000"/>
      <w:bookmarkEnd w:id="18932"/>
      <w:r>
        <w:rPr>
          <w:rFonts w:hint="cs"/>
          <w:rtl/>
          <w:lang w:eastAsia="he-IL"/>
        </w:rPr>
        <w:t>שמחה רוטמן</w:t>
      </w:r>
      <w:r>
        <w:rPr>
          <w:rFonts w:hint="cs"/>
          <w:rtl/>
          <w:lang w:eastAsia="he-IL"/>
        </w:rPr>
        <w:tab/>
      </w:r>
      <w:r>
        <w:rPr>
          <w:rFonts w:hint="cs"/>
          <w:rtl/>
          <w:lang w:eastAsia="he-IL"/>
        </w:rPr>
        <w:tab/>
      </w:r>
      <w:r w:rsidR="0064501C">
        <w:rPr>
          <w:rFonts w:hint="cs"/>
          <w:rtl/>
          <w:lang w:eastAsia="he-IL"/>
        </w:rPr>
        <w:t xml:space="preserve">–   </w:t>
      </w:r>
      <w:r>
        <w:rPr>
          <w:rFonts w:hint="cs"/>
          <w:rtl/>
          <w:lang w:eastAsia="he-IL"/>
        </w:rPr>
        <w:t>בעד</w:t>
      </w:r>
    </w:p>
    <w:p w:rsidR="00921508" w:rsidRDefault="00921508" w:rsidP="008149A8">
      <w:pPr>
        <w:rPr>
          <w:rtl/>
          <w:lang w:eastAsia="he-IL"/>
        </w:rPr>
      </w:pPr>
      <w:bookmarkStart w:id="18933" w:name="_ETM_Q46_806000"/>
      <w:bookmarkEnd w:id="18933"/>
    </w:p>
    <w:p w:rsidR="00921508" w:rsidRDefault="00921508" w:rsidP="00E1149D">
      <w:pPr>
        <w:pStyle w:val="af5"/>
        <w:keepNext/>
        <w:rPr>
          <w:rtl/>
        </w:rPr>
      </w:pPr>
      <w:bookmarkStart w:id="18934" w:name="ET_interruption_6236_24"/>
      <w:r w:rsidRPr="009D5765">
        <w:rPr>
          <w:rStyle w:val="TagStyle"/>
          <w:rtl/>
        </w:rPr>
        <w:t xml:space="preserve">&lt;&lt; קריאה &gt;&gt; </w:t>
      </w:r>
      <w:r>
        <w:rPr>
          <w:rtl/>
        </w:rPr>
        <w:t>נעמה לזימי (העבודה):</w:t>
      </w:r>
      <w:r w:rsidRPr="009D5765">
        <w:rPr>
          <w:rStyle w:val="TagStyle"/>
          <w:rtl/>
        </w:rPr>
        <w:t xml:space="preserve"> &lt;&lt; קריאה &gt;&gt;</w:t>
      </w:r>
      <w:r>
        <w:rPr>
          <w:rtl/>
        </w:rPr>
        <w:t xml:space="preserve">   </w:t>
      </w:r>
      <w:bookmarkEnd w:id="18934"/>
    </w:p>
    <w:p w:rsidR="00921508" w:rsidRDefault="00921508" w:rsidP="00120D2F">
      <w:pPr>
        <w:rPr>
          <w:rtl/>
        </w:rPr>
      </w:pPr>
    </w:p>
    <w:p w:rsidR="00921508" w:rsidRDefault="00921508" w:rsidP="00E1149D">
      <w:pPr>
        <w:rPr>
          <w:rtl/>
        </w:rPr>
      </w:pPr>
      <w:r>
        <w:rPr>
          <w:rFonts w:hint="cs"/>
          <w:rtl/>
        </w:rPr>
        <w:t xml:space="preserve">דן, ההצבעה הזאת לא </w:t>
      </w:r>
      <w:bookmarkStart w:id="18935" w:name="_ETM_Q47_304618"/>
      <w:bookmarkEnd w:id="18935"/>
      <w:r>
        <w:rPr>
          <w:rFonts w:hint="cs"/>
          <w:rtl/>
        </w:rPr>
        <w:t>חוקית.</w:t>
      </w:r>
    </w:p>
    <w:p w:rsidR="00921508" w:rsidRPr="009D5765" w:rsidRDefault="00921508" w:rsidP="00E1149D">
      <w:pPr>
        <w:rPr>
          <w:rtl/>
        </w:rPr>
      </w:pPr>
      <w:bookmarkStart w:id="18936" w:name="_ETM_Q47_303084"/>
      <w:bookmarkStart w:id="18937" w:name="_ETM_Q47_303260"/>
      <w:bookmarkEnd w:id="18936"/>
      <w:bookmarkEnd w:id="18937"/>
    </w:p>
    <w:p w:rsidR="00921508" w:rsidRDefault="00921508" w:rsidP="00E1149D">
      <w:pPr>
        <w:pStyle w:val="af6"/>
        <w:keepNext/>
        <w:rPr>
          <w:rtl/>
        </w:rPr>
      </w:pPr>
      <w:bookmarkStart w:id="18938" w:name="ET_yor_6598_5"/>
      <w:r w:rsidRPr="00AA1921">
        <w:rPr>
          <w:rStyle w:val="TagStyle"/>
          <w:rtl/>
        </w:rPr>
        <w:t xml:space="preserve"> &lt;&lt; יור &gt;&gt; </w:t>
      </w:r>
      <w:r>
        <w:rPr>
          <w:rtl/>
        </w:rPr>
        <w:t>היו"ר משה סולומון:</w:t>
      </w:r>
      <w:r w:rsidRPr="00AA1921">
        <w:rPr>
          <w:rStyle w:val="TagStyle"/>
          <w:rtl/>
        </w:rPr>
        <w:t xml:space="preserve"> &lt;&lt; יור &gt;&gt;</w:t>
      </w:r>
      <w:r>
        <w:rPr>
          <w:rtl/>
        </w:rPr>
        <w:t xml:space="preserve">   </w:t>
      </w:r>
      <w:bookmarkEnd w:id="18938"/>
    </w:p>
    <w:p w:rsidR="00921508" w:rsidRDefault="00921508" w:rsidP="00120D2F">
      <w:pPr>
        <w:rPr>
          <w:rtl/>
        </w:rPr>
      </w:pPr>
    </w:p>
    <w:p w:rsidR="00921508" w:rsidRDefault="00921508" w:rsidP="00E1149D">
      <w:pPr>
        <w:rPr>
          <w:rtl/>
        </w:rPr>
      </w:pPr>
      <w:bookmarkStart w:id="18939" w:name="_ETM_Q47_125684"/>
      <w:bookmarkStart w:id="18940" w:name="_ETM_Q47_206888"/>
      <w:bookmarkStart w:id="18941" w:name="_ETM_Q47_206970"/>
      <w:bookmarkEnd w:id="18939"/>
      <w:bookmarkEnd w:id="18940"/>
      <w:bookmarkEnd w:id="18941"/>
      <w:r>
        <w:rPr>
          <w:rFonts w:hint="cs"/>
          <w:rtl/>
        </w:rPr>
        <w:t xml:space="preserve">מאיר כהן, הצבעת? </w:t>
      </w:r>
      <w:bookmarkStart w:id="18942" w:name="_ETM_Q47_205728"/>
      <w:bookmarkEnd w:id="18942"/>
      <w:r>
        <w:rPr>
          <w:rFonts w:hint="cs"/>
          <w:rtl/>
        </w:rPr>
        <w:t>מאיר כהן. מאיר כהן.</w:t>
      </w:r>
    </w:p>
    <w:p w:rsidR="00921508" w:rsidRDefault="00921508" w:rsidP="00E1149D">
      <w:pPr>
        <w:rPr>
          <w:rtl/>
        </w:rPr>
      </w:pPr>
    </w:p>
    <w:p w:rsidR="00921508" w:rsidRDefault="00921508" w:rsidP="00E1149D">
      <w:pPr>
        <w:pStyle w:val="af5"/>
        <w:keepNext/>
        <w:rPr>
          <w:rtl/>
        </w:rPr>
      </w:pPr>
      <w:bookmarkStart w:id="18943" w:name="ET_interruption_6127_6"/>
      <w:r w:rsidRPr="00D16339">
        <w:rPr>
          <w:rStyle w:val="TagStyle"/>
          <w:rtl/>
        </w:rPr>
        <w:t xml:space="preserve"> &lt;&lt; קריאה &gt;&gt; </w:t>
      </w:r>
      <w:r>
        <w:rPr>
          <w:rtl/>
        </w:rPr>
        <w:t>ולדימיר בליאק (יש עתיד):</w:t>
      </w:r>
      <w:r w:rsidRPr="00D16339">
        <w:rPr>
          <w:rStyle w:val="TagStyle"/>
          <w:rtl/>
        </w:rPr>
        <w:t xml:space="preserve"> &lt;&lt; קריאה &gt;&gt;</w:t>
      </w:r>
      <w:r>
        <w:rPr>
          <w:rtl/>
        </w:rPr>
        <w:t xml:space="preserve">   </w:t>
      </w:r>
      <w:bookmarkEnd w:id="18943"/>
    </w:p>
    <w:p w:rsidR="00921508" w:rsidRDefault="00921508" w:rsidP="00120D2F">
      <w:pPr>
        <w:rPr>
          <w:rtl/>
        </w:rPr>
      </w:pPr>
    </w:p>
    <w:p w:rsidR="00921508" w:rsidRDefault="00921508" w:rsidP="00E1149D">
      <w:pPr>
        <w:rPr>
          <w:rtl/>
        </w:rPr>
      </w:pPr>
      <w:bookmarkStart w:id="18944" w:name="_ETM_Q47_206573"/>
      <w:bookmarkEnd w:id="18944"/>
      <w:r>
        <w:rPr>
          <w:rFonts w:hint="cs"/>
          <w:rtl/>
        </w:rPr>
        <w:t xml:space="preserve">אתה לא אמור לבדוק. אתה לא אמור </w:t>
      </w:r>
      <w:bookmarkStart w:id="18945" w:name="_ETM_Q47_206907"/>
      <w:bookmarkEnd w:id="18945"/>
      <w:r>
        <w:rPr>
          <w:rFonts w:hint="cs"/>
          <w:rtl/>
        </w:rPr>
        <w:t>לבדוק.</w:t>
      </w:r>
    </w:p>
    <w:p w:rsidR="00921508" w:rsidRDefault="00921508" w:rsidP="00E1149D">
      <w:pPr>
        <w:rPr>
          <w:rtl/>
        </w:rPr>
      </w:pPr>
      <w:bookmarkStart w:id="18946" w:name="_ETM_Q47_208609"/>
      <w:bookmarkStart w:id="18947" w:name="_ETM_Q47_208763"/>
      <w:bookmarkEnd w:id="18946"/>
      <w:bookmarkEnd w:id="18947"/>
    </w:p>
    <w:p w:rsidR="00921508" w:rsidRDefault="00921508" w:rsidP="00E1149D">
      <w:pPr>
        <w:pStyle w:val="af6"/>
        <w:keepNext/>
        <w:rPr>
          <w:rtl/>
        </w:rPr>
      </w:pPr>
      <w:bookmarkStart w:id="18948" w:name="ET_yor_6598_7"/>
      <w:r w:rsidRPr="00F379DB">
        <w:rPr>
          <w:rStyle w:val="TagStyle"/>
          <w:rtl/>
        </w:rPr>
        <w:t xml:space="preserve"> &lt;&lt; יור &gt;&gt; </w:t>
      </w:r>
      <w:r>
        <w:rPr>
          <w:rtl/>
        </w:rPr>
        <w:t>היו"ר משה סולומון:</w:t>
      </w:r>
      <w:r w:rsidRPr="00F379DB">
        <w:rPr>
          <w:rStyle w:val="TagStyle"/>
          <w:rtl/>
        </w:rPr>
        <w:t xml:space="preserve"> &lt;&lt; יור &gt;&gt;</w:t>
      </w:r>
      <w:r>
        <w:rPr>
          <w:rtl/>
        </w:rPr>
        <w:t xml:space="preserve">   </w:t>
      </w:r>
      <w:bookmarkEnd w:id="18948"/>
    </w:p>
    <w:p w:rsidR="00921508" w:rsidRDefault="00921508" w:rsidP="00120D2F">
      <w:pPr>
        <w:rPr>
          <w:rtl/>
        </w:rPr>
      </w:pPr>
    </w:p>
    <w:p w:rsidR="00921508" w:rsidRDefault="00921508" w:rsidP="00E1149D">
      <w:pPr>
        <w:rPr>
          <w:rtl/>
        </w:rPr>
      </w:pPr>
      <w:r>
        <w:rPr>
          <w:rFonts w:hint="cs"/>
          <w:rtl/>
        </w:rPr>
        <w:t>הוא הצביע. הוא בא לכאן. הוא בא לכאן.</w:t>
      </w:r>
    </w:p>
    <w:p w:rsidR="00921508" w:rsidRDefault="00921508" w:rsidP="00E1149D">
      <w:pPr>
        <w:rPr>
          <w:rtl/>
        </w:rPr>
      </w:pPr>
      <w:bookmarkStart w:id="18949" w:name="_ETM_Q47_210954"/>
      <w:bookmarkStart w:id="18950" w:name="_ETM_Q47_211090"/>
      <w:bookmarkEnd w:id="18949"/>
      <w:bookmarkEnd w:id="18950"/>
    </w:p>
    <w:p w:rsidR="00921508" w:rsidRDefault="00921508" w:rsidP="00E1149D">
      <w:pPr>
        <w:pStyle w:val="af5"/>
        <w:keepNext/>
        <w:rPr>
          <w:rtl/>
        </w:rPr>
      </w:pPr>
      <w:r w:rsidRPr="00F379DB">
        <w:rPr>
          <w:rStyle w:val="TagStyle"/>
          <w:rtl/>
        </w:rPr>
        <w:t xml:space="preserve"> &lt;&lt; קריאה &gt;&gt; </w:t>
      </w:r>
      <w:r>
        <w:rPr>
          <w:rtl/>
        </w:rPr>
        <w:t>יוראי להב הרצנו (יש עתיד):</w:t>
      </w:r>
      <w:r w:rsidRPr="00F379DB">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bookmarkStart w:id="18951" w:name="_ETM_Q47_212518"/>
      <w:bookmarkEnd w:id="18951"/>
      <w:r>
        <w:rPr>
          <w:rFonts w:hint="cs"/>
          <w:rtl/>
        </w:rPr>
        <w:t>נגמרה ההצבעה.</w:t>
      </w:r>
    </w:p>
    <w:p w:rsidR="00921508" w:rsidRPr="00F379DB" w:rsidRDefault="00921508" w:rsidP="00E1149D">
      <w:pPr>
        <w:rPr>
          <w:rtl/>
        </w:rPr>
      </w:pPr>
      <w:bookmarkStart w:id="18952" w:name="_ETM_Q47_215711"/>
      <w:bookmarkStart w:id="18953" w:name="_ETM_Q47_215825"/>
      <w:bookmarkEnd w:id="18952"/>
      <w:bookmarkEnd w:id="18953"/>
    </w:p>
    <w:p w:rsidR="00921508" w:rsidRDefault="00921508" w:rsidP="00E1149D">
      <w:pPr>
        <w:pStyle w:val="af5"/>
        <w:keepNext/>
        <w:rPr>
          <w:rtl/>
        </w:rPr>
      </w:pPr>
      <w:bookmarkStart w:id="18954" w:name="ET_interruption_6127_8"/>
      <w:r w:rsidRPr="00F379DB">
        <w:rPr>
          <w:rStyle w:val="TagStyle"/>
          <w:rtl/>
        </w:rPr>
        <w:t xml:space="preserve"> &lt;&lt; קריאה &gt;&gt; </w:t>
      </w:r>
      <w:r>
        <w:rPr>
          <w:rtl/>
        </w:rPr>
        <w:t>ולדימיר בליאק (יש עתיד):</w:t>
      </w:r>
      <w:r w:rsidRPr="00F379DB">
        <w:rPr>
          <w:rStyle w:val="TagStyle"/>
          <w:rtl/>
        </w:rPr>
        <w:t xml:space="preserve"> &lt;&lt; קריאה &gt;&gt;</w:t>
      </w:r>
      <w:r>
        <w:rPr>
          <w:rtl/>
        </w:rPr>
        <w:t xml:space="preserve">   </w:t>
      </w:r>
      <w:bookmarkEnd w:id="18954"/>
    </w:p>
    <w:p w:rsidR="00921508" w:rsidRDefault="00921508" w:rsidP="00120D2F">
      <w:pPr>
        <w:rPr>
          <w:rtl/>
        </w:rPr>
      </w:pPr>
    </w:p>
    <w:p w:rsidR="00921508" w:rsidRDefault="00921508" w:rsidP="00E1149D">
      <w:pPr>
        <w:rPr>
          <w:rtl/>
        </w:rPr>
      </w:pPr>
      <w:bookmarkStart w:id="18955" w:name="_ETM_Q47_211401"/>
      <w:bookmarkEnd w:id="18955"/>
      <w:r>
        <w:rPr>
          <w:rFonts w:hint="cs"/>
          <w:rtl/>
        </w:rPr>
        <w:t>תמה ההצבעה.</w:t>
      </w:r>
    </w:p>
    <w:p w:rsidR="00921508" w:rsidRDefault="00921508" w:rsidP="00E1149D">
      <w:pPr>
        <w:rPr>
          <w:rtl/>
        </w:rPr>
      </w:pPr>
      <w:bookmarkStart w:id="18956" w:name="_ETM_Q47_216978"/>
      <w:bookmarkStart w:id="18957" w:name="_ETM_Q47_217101"/>
      <w:bookmarkEnd w:id="18956"/>
      <w:bookmarkEnd w:id="18957"/>
    </w:p>
    <w:p w:rsidR="00921508" w:rsidRDefault="00921508" w:rsidP="00E1149D">
      <w:pPr>
        <w:pStyle w:val="af6"/>
        <w:keepNext/>
        <w:rPr>
          <w:rtl/>
        </w:rPr>
      </w:pPr>
      <w:bookmarkStart w:id="18958" w:name="ET_yor_6598_10"/>
      <w:r w:rsidRPr="00F379DB">
        <w:rPr>
          <w:rStyle w:val="TagStyle"/>
          <w:rtl/>
        </w:rPr>
        <w:t xml:space="preserve"> &lt;&lt; יור &gt;&gt; </w:t>
      </w:r>
      <w:r>
        <w:rPr>
          <w:rtl/>
        </w:rPr>
        <w:t>היו"ר משה סולומון:</w:t>
      </w:r>
      <w:r w:rsidRPr="00F379DB">
        <w:rPr>
          <w:rStyle w:val="TagStyle"/>
          <w:rtl/>
        </w:rPr>
        <w:t xml:space="preserve"> &lt;&lt; יור &gt;&gt;</w:t>
      </w:r>
      <w:r>
        <w:rPr>
          <w:rtl/>
        </w:rPr>
        <w:t xml:space="preserve">   </w:t>
      </w:r>
      <w:bookmarkEnd w:id="18958"/>
    </w:p>
    <w:p w:rsidR="00921508" w:rsidRDefault="00921508" w:rsidP="00120D2F">
      <w:pPr>
        <w:rPr>
          <w:rtl/>
        </w:rPr>
      </w:pPr>
    </w:p>
    <w:p w:rsidR="00921508" w:rsidRDefault="00921508" w:rsidP="00E1149D">
      <w:pPr>
        <w:rPr>
          <w:rtl/>
        </w:rPr>
      </w:pPr>
      <w:bookmarkStart w:id="18959" w:name="_ETM_Q47_215668"/>
      <w:bookmarkEnd w:id="18959"/>
      <w:r>
        <w:rPr>
          <w:rFonts w:hint="cs"/>
          <w:rtl/>
        </w:rPr>
        <w:t xml:space="preserve">יש </w:t>
      </w:r>
      <w:bookmarkStart w:id="18960" w:name="_ETM_Q47_216709"/>
      <w:bookmarkEnd w:id="18960"/>
      <w:r>
        <w:rPr>
          <w:rFonts w:hint="cs"/>
          <w:rtl/>
        </w:rPr>
        <w:t xml:space="preserve">מישהו כאן באולם </w:t>
      </w:r>
      <w:r w:rsidR="003F5177">
        <w:rPr>
          <w:rFonts w:hint="cs"/>
          <w:rtl/>
        </w:rPr>
        <w:t>– – –</w:t>
      </w:r>
      <w:r>
        <w:rPr>
          <w:rFonts w:hint="cs"/>
          <w:rtl/>
        </w:rPr>
        <w:t xml:space="preserve"> למה?</w:t>
      </w:r>
    </w:p>
    <w:p w:rsidR="00921508" w:rsidRDefault="00921508" w:rsidP="00E1149D">
      <w:pPr>
        <w:rPr>
          <w:rtl/>
        </w:rPr>
      </w:pPr>
      <w:bookmarkStart w:id="18961" w:name="_ETM_Q47_219209"/>
      <w:bookmarkStart w:id="18962" w:name="_ETM_Q47_219310"/>
      <w:bookmarkEnd w:id="18961"/>
      <w:bookmarkEnd w:id="18962"/>
    </w:p>
    <w:p w:rsidR="00921508" w:rsidRDefault="00921508" w:rsidP="00E1149D">
      <w:pPr>
        <w:pStyle w:val="af5"/>
        <w:keepNext/>
        <w:rPr>
          <w:rtl/>
        </w:rPr>
      </w:pPr>
      <w:bookmarkStart w:id="18963" w:name="ET_interruption_6236_11"/>
      <w:r w:rsidRPr="00F379DB">
        <w:rPr>
          <w:rStyle w:val="TagStyle"/>
          <w:rtl/>
        </w:rPr>
        <w:t xml:space="preserve"> &lt;&lt; קריאה &gt;&gt; </w:t>
      </w:r>
      <w:r>
        <w:rPr>
          <w:rtl/>
        </w:rPr>
        <w:t>נעמה לזימי (העבודה):</w:t>
      </w:r>
      <w:r w:rsidRPr="00F379DB">
        <w:rPr>
          <w:rStyle w:val="TagStyle"/>
          <w:rtl/>
        </w:rPr>
        <w:t xml:space="preserve"> &lt;&lt; קריאה &gt;&gt;</w:t>
      </w:r>
      <w:r>
        <w:rPr>
          <w:rtl/>
        </w:rPr>
        <w:t xml:space="preserve">   </w:t>
      </w:r>
      <w:bookmarkEnd w:id="18963"/>
    </w:p>
    <w:p w:rsidR="00921508" w:rsidRDefault="00921508" w:rsidP="00120D2F">
      <w:pPr>
        <w:rPr>
          <w:rtl/>
        </w:rPr>
      </w:pPr>
    </w:p>
    <w:p w:rsidR="00921508" w:rsidRDefault="00921508" w:rsidP="00E1149D">
      <w:pPr>
        <w:rPr>
          <w:rtl/>
        </w:rPr>
      </w:pPr>
      <w:r>
        <w:rPr>
          <w:rFonts w:hint="cs"/>
          <w:rtl/>
        </w:rPr>
        <w:t>דן, ההצבעה הזאת פסולה.</w:t>
      </w:r>
    </w:p>
    <w:p w:rsidR="00921508" w:rsidRDefault="00921508" w:rsidP="00E1149D">
      <w:pPr>
        <w:rPr>
          <w:rtl/>
        </w:rPr>
      </w:pPr>
      <w:bookmarkStart w:id="18964" w:name="_ETM_Q47_223872"/>
      <w:bookmarkStart w:id="18965" w:name="_ETM_Q47_223961"/>
      <w:bookmarkEnd w:id="18964"/>
      <w:bookmarkEnd w:id="18965"/>
    </w:p>
    <w:p w:rsidR="00921508" w:rsidRDefault="00921508" w:rsidP="00E1149D">
      <w:pPr>
        <w:pStyle w:val="af5"/>
        <w:keepNext/>
        <w:rPr>
          <w:rtl/>
        </w:rPr>
      </w:pPr>
      <w:bookmarkStart w:id="18966" w:name="ET_interruption_6340_12"/>
      <w:r w:rsidRPr="00F379DB">
        <w:rPr>
          <w:rStyle w:val="TagStyle"/>
          <w:rtl/>
        </w:rPr>
        <w:t xml:space="preserve"> &lt;&lt; קריאה &gt;&gt; </w:t>
      </w:r>
      <w:r>
        <w:rPr>
          <w:rtl/>
        </w:rPr>
        <w:t>ואליד אלהואשלה (רע"מ – הרשימה הערבית המאוחדת):</w:t>
      </w:r>
      <w:r w:rsidRPr="00F379DB">
        <w:rPr>
          <w:rStyle w:val="TagStyle"/>
          <w:rtl/>
        </w:rPr>
        <w:t xml:space="preserve"> &lt;&lt; קריאה &gt;&gt;</w:t>
      </w:r>
      <w:r>
        <w:rPr>
          <w:rtl/>
        </w:rPr>
        <w:t xml:space="preserve">   </w:t>
      </w:r>
      <w:bookmarkEnd w:id="18966"/>
    </w:p>
    <w:p w:rsidR="00921508" w:rsidRDefault="00921508" w:rsidP="00120D2F">
      <w:pPr>
        <w:rPr>
          <w:rtl/>
        </w:rPr>
      </w:pPr>
    </w:p>
    <w:p w:rsidR="00921508" w:rsidRDefault="00921508" w:rsidP="00E1149D">
      <w:pPr>
        <w:rPr>
          <w:rtl/>
        </w:rPr>
      </w:pPr>
      <w:bookmarkStart w:id="18967" w:name="_ETM_Q47_223674"/>
      <w:bookmarkEnd w:id="18967"/>
      <w:r>
        <w:rPr>
          <w:rFonts w:hint="cs"/>
          <w:rtl/>
        </w:rPr>
        <w:t xml:space="preserve">מה </w:t>
      </w:r>
      <w:bookmarkStart w:id="18968" w:name="_ETM_Q47_224679"/>
      <w:bookmarkEnd w:id="18968"/>
      <w:r>
        <w:rPr>
          <w:rFonts w:hint="cs"/>
          <w:rtl/>
        </w:rPr>
        <w:t>זה? מה זה הקרקס הזה?</w:t>
      </w:r>
    </w:p>
    <w:p w:rsidR="00921508" w:rsidRDefault="00921508" w:rsidP="00E1149D">
      <w:pPr>
        <w:rPr>
          <w:rtl/>
        </w:rPr>
      </w:pPr>
      <w:bookmarkStart w:id="18969" w:name="_ETM_Q47_226641"/>
      <w:bookmarkStart w:id="18970" w:name="_ETM_Q47_226780"/>
      <w:bookmarkEnd w:id="18969"/>
      <w:bookmarkEnd w:id="18970"/>
    </w:p>
    <w:p w:rsidR="00921508" w:rsidRDefault="00921508" w:rsidP="00E1149D">
      <w:pPr>
        <w:pStyle w:val="af6"/>
        <w:keepNext/>
        <w:rPr>
          <w:rtl/>
        </w:rPr>
      </w:pPr>
      <w:r w:rsidRPr="006F1505">
        <w:rPr>
          <w:rStyle w:val="TagStyle"/>
          <w:rtl/>
        </w:rPr>
        <w:t xml:space="preserve"> &lt;&lt; יור &gt;&gt; </w:t>
      </w:r>
      <w:r>
        <w:rPr>
          <w:rtl/>
        </w:rPr>
        <w:t>היו"ר משה סולומון:</w:t>
      </w:r>
      <w:r w:rsidRPr="006F1505">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18971" w:name="_ETM_Q47_225489"/>
      <w:bookmarkEnd w:id="18971"/>
      <w:r>
        <w:rPr>
          <w:rFonts w:hint="cs"/>
          <w:rtl/>
        </w:rPr>
        <w:t xml:space="preserve">אם כן, אם כן, </w:t>
      </w:r>
      <w:bookmarkStart w:id="18972" w:name="_ETM_Q47_226179"/>
      <w:bookmarkEnd w:id="18972"/>
      <w:r>
        <w:rPr>
          <w:rFonts w:hint="cs"/>
          <w:rtl/>
        </w:rPr>
        <w:t xml:space="preserve">אם כן </w:t>
      </w:r>
      <w:r w:rsidR="003F5177">
        <w:rPr>
          <w:rFonts w:hint="cs"/>
          <w:rtl/>
        </w:rPr>
        <w:t>– – –</w:t>
      </w:r>
    </w:p>
    <w:p w:rsidR="00921508" w:rsidRDefault="00921508" w:rsidP="00E1149D">
      <w:pPr>
        <w:rPr>
          <w:rtl/>
        </w:rPr>
      </w:pPr>
    </w:p>
    <w:p w:rsidR="00921508" w:rsidRDefault="00921508" w:rsidP="00E1149D">
      <w:pPr>
        <w:pStyle w:val="af5"/>
        <w:keepNext/>
        <w:rPr>
          <w:rtl/>
        </w:rPr>
      </w:pPr>
      <w:bookmarkStart w:id="18973" w:name="ET_interruption_5854_14"/>
      <w:r w:rsidRPr="006F1505">
        <w:rPr>
          <w:rStyle w:val="TagStyle"/>
          <w:rtl/>
        </w:rPr>
        <w:t xml:space="preserve"> &lt;&lt; קריאה &gt;&gt; </w:t>
      </w:r>
      <w:r>
        <w:rPr>
          <w:rtl/>
        </w:rPr>
        <w:t>ווליד טאהא (רע"מ – הרשימה הערבית המאוחדת):</w:t>
      </w:r>
      <w:r w:rsidRPr="006F1505">
        <w:rPr>
          <w:rStyle w:val="TagStyle"/>
          <w:rtl/>
        </w:rPr>
        <w:t xml:space="preserve"> &lt;&lt; קריאה &gt;&gt;</w:t>
      </w:r>
      <w:r>
        <w:rPr>
          <w:rtl/>
        </w:rPr>
        <w:t xml:space="preserve">   </w:t>
      </w:r>
      <w:bookmarkEnd w:id="18973"/>
    </w:p>
    <w:p w:rsidR="00921508" w:rsidRDefault="00921508" w:rsidP="00120D2F">
      <w:pPr>
        <w:rPr>
          <w:rtl/>
        </w:rPr>
      </w:pPr>
    </w:p>
    <w:p w:rsidR="00921508" w:rsidRDefault="00921508" w:rsidP="00E1149D">
      <w:pPr>
        <w:rPr>
          <w:rtl/>
        </w:rPr>
      </w:pPr>
      <w:r>
        <w:rPr>
          <w:rFonts w:hint="cs"/>
          <w:rtl/>
        </w:rPr>
        <w:t>מה זה?</w:t>
      </w:r>
    </w:p>
    <w:p w:rsidR="00921508" w:rsidRDefault="00921508" w:rsidP="00E1149D">
      <w:pPr>
        <w:rPr>
          <w:rtl/>
        </w:rPr>
      </w:pPr>
      <w:bookmarkStart w:id="18974" w:name="_ETM_Q47_227380"/>
      <w:bookmarkStart w:id="18975" w:name="_ETM_Q47_227474"/>
      <w:bookmarkEnd w:id="18974"/>
      <w:bookmarkEnd w:id="18975"/>
    </w:p>
    <w:p w:rsidR="00921508" w:rsidRDefault="00921508" w:rsidP="00E1149D">
      <w:pPr>
        <w:pStyle w:val="af6"/>
        <w:keepNext/>
        <w:rPr>
          <w:rtl/>
        </w:rPr>
      </w:pPr>
      <w:bookmarkStart w:id="18976" w:name="ET_yor_6598_15"/>
      <w:r w:rsidRPr="006F1505">
        <w:rPr>
          <w:rStyle w:val="TagStyle"/>
          <w:rtl/>
        </w:rPr>
        <w:t xml:space="preserve"> &lt;&lt; יור &gt;&gt; </w:t>
      </w:r>
      <w:r>
        <w:rPr>
          <w:rtl/>
        </w:rPr>
        <w:t>היו"ר משה סולומון:</w:t>
      </w:r>
      <w:r w:rsidRPr="006F1505">
        <w:rPr>
          <w:rStyle w:val="TagStyle"/>
          <w:rtl/>
        </w:rPr>
        <w:t xml:space="preserve"> &lt;&lt; יור &gt;&gt;</w:t>
      </w:r>
      <w:r>
        <w:rPr>
          <w:rtl/>
        </w:rPr>
        <w:t xml:space="preserve">   </w:t>
      </w:r>
      <w:bookmarkEnd w:id="18976"/>
    </w:p>
    <w:p w:rsidR="00921508" w:rsidRDefault="00921508" w:rsidP="00120D2F">
      <w:pPr>
        <w:rPr>
          <w:rtl/>
        </w:rPr>
      </w:pPr>
    </w:p>
    <w:p w:rsidR="00921508" w:rsidRDefault="00921508" w:rsidP="00E1149D">
      <w:pPr>
        <w:rPr>
          <w:rtl/>
        </w:rPr>
      </w:pPr>
      <w:bookmarkStart w:id="18977" w:name="_ETM_Q47_230596"/>
      <w:bookmarkEnd w:id="18977"/>
      <w:r>
        <w:rPr>
          <w:rFonts w:hint="cs"/>
          <w:rtl/>
        </w:rPr>
        <w:t xml:space="preserve">אם כן, תמה ההצבעה. </w:t>
      </w:r>
      <w:bookmarkStart w:id="18978" w:name="_ETM_Q47_233514"/>
      <w:bookmarkEnd w:id="18978"/>
      <w:r>
        <w:rPr>
          <w:rFonts w:hint="cs"/>
          <w:rtl/>
        </w:rPr>
        <w:t>אדוני מזכיר הכנסת</w:t>
      </w:r>
      <w:bookmarkStart w:id="18979" w:name="_ETM_Q47_232419"/>
      <w:bookmarkStart w:id="18980" w:name="_ETM_Q47_232528"/>
      <w:bookmarkEnd w:id="18979"/>
      <w:bookmarkEnd w:id="18980"/>
      <w:r>
        <w:rPr>
          <w:rFonts w:hint="cs"/>
          <w:rtl/>
        </w:rPr>
        <w:t>, אנא ספור את המצביעים.</w:t>
      </w:r>
    </w:p>
    <w:p w:rsidR="00921508" w:rsidRDefault="00921508" w:rsidP="00E1149D">
      <w:pPr>
        <w:rPr>
          <w:rtl/>
        </w:rPr>
      </w:pPr>
      <w:bookmarkStart w:id="18981" w:name="_ETM_Q47_236886"/>
      <w:bookmarkStart w:id="18982" w:name="_ETM_Q47_237015"/>
      <w:bookmarkEnd w:id="18981"/>
      <w:bookmarkEnd w:id="18982"/>
    </w:p>
    <w:p w:rsidR="00921508" w:rsidRDefault="00921508" w:rsidP="00E1149D">
      <w:pPr>
        <w:pStyle w:val="af5"/>
        <w:keepNext/>
        <w:rPr>
          <w:rtl/>
        </w:rPr>
      </w:pPr>
      <w:bookmarkStart w:id="18983" w:name="ET_interruption_6614_16"/>
      <w:r w:rsidRPr="006F1505">
        <w:rPr>
          <w:rStyle w:val="TagStyle"/>
          <w:rtl/>
        </w:rPr>
        <w:t xml:space="preserve"> &lt;&lt; קריאה &gt;&gt; </w:t>
      </w:r>
      <w:r>
        <w:rPr>
          <w:rtl/>
        </w:rPr>
        <w:t>נעמה לזימי (הוועדה המיוחדת לענייני הצעירים):</w:t>
      </w:r>
      <w:r w:rsidRPr="006F1505">
        <w:rPr>
          <w:rStyle w:val="TagStyle"/>
          <w:rtl/>
        </w:rPr>
        <w:t xml:space="preserve"> &lt;&lt; קריאה &gt;&gt;</w:t>
      </w:r>
      <w:r>
        <w:rPr>
          <w:rtl/>
        </w:rPr>
        <w:t xml:space="preserve">   </w:t>
      </w:r>
      <w:bookmarkEnd w:id="18983"/>
    </w:p>
    <w:p w:rsidR="00921508" w:rsidRDefault="00921508" w:rsidP="00120D2F">
      <w:pPr>
        <w:rPr>
          <w:rtl/>
        </w:rPr>
      </w:pPr>
    </w:p>
    <w:p w:rsidR="00921508" w:rsidRPr="006F1505" w:rsidRDefault="00921508" w:rsidP="00E1149D">
      <w:pPr>
        <w:rPr>
          <w:rtl/>
        </w:rPr>
      </w:pPr>
      <w:bookmarkStart w:id="18984" w:name="_ETM_Q47_240594"/>
      <w:bookmarkEnd w:id="18984"/>
      <w:r>
        <w:rPr>
          <w:rFonts w:hint="cs"/>
          <w:rtl/>
        </w:rPr>
        <w:t>ההצבעה פסולה.</w:t>
      </w:r>
    </w:p>
    <w:p w:rsidR="00921508" w:rsidRDefault="00921508" w:rsidP="00E1149D">
      <w:pPr>
        <w:rPr>
          <w:rtl/>
        </w:rPr>
      </w:pPr>
    </w:p>
    <w:p w:rsidR="00921508" w:rsidRDefault="00921508" w:rsidP="00E1149D">
      <w:pPr>
        <w:pStyle w:val="af6"/>
        <w:keepNext/>
        <w:rPr>
          <w:rtl/>
        </w:rPr>
      </w:pPr>
      <w:r w:rsidRPr="006F1505">
        <w:rPr>
          <w:rStyle w:val="TagStyle"/>
          <w:rtl/>
        </w:rPr>
        <w:t xml:space="preserve"> &lt;&lt; יור &gt;&gt; </w:t>
      </w:r>
      <w:r>
        <w:rPr>
          <w:rtl/>
        </w:rPr>
        <w:t>היו"ר משה סולומון:</w:t>
      </w:r>
      <w:r w:rsidRPr="006F1505">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18985" w:name="_ETM_Q47_249889"/>
      <w:bookmarkEnd w:id="18985"/>
      <w:r>
        <w:rPr>
          <w:rFonts w:hint="cs"/>
          <w:rtl/>
        </w:rPr>
        <w:t xml:space="preserve">למה? למה? מה היה היום? </w:t>
      </w:r>
    </w:p>
    <w:p w:rsidR="00921508" w:rsidRPr="006F1505" w:rsidRDefault="00921508" w:rsidP="00E1149D">
      <w:pPr>
        <w:rPr>
          <w:rtl/>
        </w:rPr>
      </w:pPr>
      <w:bookmarkStart w:id="18986" w:name="_ETM_Q47_251901"/>
      <w:bookmarkStart w:id="18987" w:name="_ETM_Q47_252028"/>
      <w:bookmarkEnd w:id="18986"/>
      <w:bookmarkEnd w:id="18987"/>
    </w:p>
    <w:p w:rsidR="00921508" w:rsidRDefault="00921508" w:rsidP="00E1149D">
      <w:pPr>
        <w:pStyle w:val="af5"/>
        <w:keepNext/>
        <w:rPr>
          <w:rtl/>
        </w:rPr>
      </w:pPr>
      <w:bookmarkStart w:id="18988" w:name="ET_interruption_5854_17"/>
      <w:r w:rsidRPr="006F1505">
        <w:rPr>
          <w:rStyle w:val="TagStyle"/>
          <w:rtl/>
        </w:rPr>
        <w:t xml:space="preserve"> &lt;&lt; קריאה &gt;&gt; </w:t>
      </w:r>
      <w:r>
        <w:rPr>
          <w:rtl/>
        </w:rPr>
        <w:t>ווליד טאהא (רע"מ – הרשימה הערבית המאוחדת):</w:t>
      </w:r>
      <w:r w:rsidRPr="006F1505">
        <w:rPr>
          <w:rStyle w:val="TagStyle"/>
          <w:rtl/>
        </w:rPr>
        <w:t xml:space="preserve"> &lt;&lt; קריאה &gt;&gt;</w:t>
      </w:r>
      <w:r>
        <w:rPr>
          <w:rtl/>
        </w:rPr>
        <w:t xml:space="preserve">   </w:t>
      </w:r>
      <w:bookmarkEnd w:id="18988"/>
    </w:p>
    <w:p w:rsidR="00921508" w:rsidRDefault="00921508" w:rsidP="00120D2F">
      <w:pPr>
        <w:rPr>
          <w:rtl/>
        </w:rPr>
      </w:pPr>
    </w:p>
    <w:p w:rsidR="00921508" w:rsidRDefault="003F5177" w:rsidP="00E1149D">
      <w:pPr>
        <w:rPr>
          <w:rtl/>
        </w:rPr>
      </w:pPr>
      <w:bookmarkStart w:id="18989" w:name="_ETM_Q47_250547"/>
      <w:bookmarkEnd w:id="18989"/>
      <w:r>
        <w:rPr>
          <w:rFonts w:hint="cs"/>
          <w:rtl/>
        </w:rPr>
        <w:t>– – –</w:t>
      </w:r>
    </w:p>
    <w:p w:rsidR="00921508" w:rsidRDefault="00921508" w:rsidP="00E1149D">
      <w:pPr>
        <w:rPr>
          <w:rtl/>
        </w:rPr>
      </w:pPr>
    </w:p>
    <w:p w:rsidR="00921508" w:rsidRDefault="00921508" w:rsidP="00E1149D">
      <w:pPr>
        <w:pStyle w:val="af5"/>
        <w:keepNext/>
        <w:rPr>
          <w:rtl/>
        </w:rPr>
      </w:pPr>
      <w:bookmarkStart w:id="18990" w:name="ET_interruption_6340_18"/>
      <w:r w:rsidRPr="006F1505">
        <w:rPr>
          <w:rStyle w:val="TagStyle"/>
          <w:rtl/>
        </w:rPr>
        <w:t xml:space="preserve">&lt;&lt; קריאה &gt;&gt; </w:t>
      </w:r>
      <w:r>
        <w:rPr>
          <w:rtl/>
        </w:rPr>
        <w:t>ואליד אלהואשלה (רע"מ – הרשימה הערבית המאוחדת):</w:t>
      </w:r>
      <w:r w:rsidRPr="006F1505">
        <w:rPr>
          <w:rStyle w:val="TagStyle"/>
          <w:rtl/>
        </w:rPr>
        <w:t xml:space="preserve"> &lt;&lt; קריאה &gt;&gt;</w:t>
      </w:r>
      <w:r>
        <w:rPr>
          <w:rtl/>
        </w:rPr>
        <w:t xml:space="preserve">   </w:t>
      </w:r>
      <w:bookmarkEnd w:id="18990"/>
    </w:p>
    <w:p w:rsidR="00921508" w:rsidRDefault="00921508" w:rsidP="00120D2F">
      <w:pPr>
        <w:rPr>
          <w:rtl/>
        </w:rPr>
      </w:pPr>
    </w:p>
    <w:p w:rsidR="00921508" w:rsidRDefault="00921508" w:rsidP="00E1149D">
      <w:pPr>
        <w:rPr>
          <w:rtl/>
        </w:rPr>
      </w:pPr>
      <w:bookmarkStart w:id="18991" w:name="_ETM_Q47_253985"/>
      <w:bookmarkEnd w:id="18991"/>
      <w:r>
        <w:rPr>
          <w:rFonts w:hint="cs"/>
          <w:rtl/>
        </w:rPr>
        <w:t>מה זה, כמה פעמים צריך להתלונן?</w:t>
      </w:r>
      <w:bookmarkStart w:id="18992" w:name="_ETM_Q47_253112"/>
      <w:bookmarkEnd w:id="18992"/>
    </w:p>
    <w:p w:rsidR="00921508" w:rsidRDefault="00921508" w:rsidP="00E1149D">
      <w:pPr>
        <w:rPr>
          <w:rtl/>
        </w:rPr>
      </w:pPr>
    </w:p>
    <w:p w:rsidR="00921508" w:rsidRDefault="00921508" w:rsidP="00E1149D">
      <w:pPr>
        <w:pStyle w:val="af6"/>
        <w:keepNext/>
        <w:rPr>
          <w:rtl/>
        </w:rPr>
      </w:pPr>
      <w:bookmarkStart w:id="18993" w:name="ET_yor_6598_21"/>
      <w:r w:rsidRPr="006F1505">
        <w:rPr>
          <w:rStyle w:val="TagStyle"/>
          <w:rtl/>
        </w:rPr>
        <w:t xml:space="preserve"> &lt;&lt; יור &gt;&gt; </w:t>
      </w:r>
      <w:r>
        <w:rPr>
          <w:rtl/>
        </w:rPr>
        <w:t>היו"ר משה סולומון:</w:t>
      </w:r>
      <w:r w:rsidRPr="006F1505">
        <w:rPr>
          <w:rStyle w:val="TagStyle"/>
          <w:rtl/>
        </w:rPr>
        <w:t xml:space="preserve"> &lt;&lt; יור &gt;&gt;</w:t>
      </w:r>
      <w:r>
        <w:rPr>
          <w:rtl/>
        </w:rPr>
        <w:t xml:space="preserve">   </w:t>
      </w:r>
      <w:bookmarkEnd w:id="18993"/>
    </w:p>
    <w:p w:rsidR="00921508" w:rsidRDefault="00921508" w:rsidP="00120D2F">
      <w:pPr>
        <w:rPr>
          <w:rtl/>
        </w:rPr>
      </w:pPr>
    </w:p>
    <w:p w:rsidR="00921508" w:rsidRDefault="00921508" w:rsidP="00E1149D">
      <w:pPr>
        <w:rPr>
          <w:rtl/>
        </w:rPr>
      </w:pPr>
      <w:bookmarkStart w:id="18994" w:name="_ETM_Q47_252198"/>
      <w:bookmarkEnd w:id="18994"/>
      <w:r>
        <w:rPr>
          <w:rFonts w:hint="cs"/>
          <w:rtl/>
        </w:rPr>
        <w:t xml:space="preserve">סליחה, </w:t>
      </w:r>
      <w:bookmarkStart w:id="18995" w:name="_ETM_Q47_251567"/>
      <w:bookmarkEnd w:id="18995"/>
      <w:r>
        <w:rPr>
          <w:rFonts w:hint="cs"/>
          <w:rtl/>
        </w:rPr>
        <w:t xml:space="preserve">חברים, תוך כדי אבקש – אני מבהיר, אני אבהיר. תוך </w:t>
      </w:r>
      <w:bookmarkStart w:id="18996" w:name="_ETM_Q47_260000"/>
      <w:bookmarkEnd w:id="18996"/>
      <w:r>
        <w:rPr>
          <w:rFonts w:hint="cs"/>
          <w:rtl/>
        </w:rPr>
        <w:t xml:space="preserve">כדי שסופרים את ההצבעות, בפעם השלישית מי שמצביע זה מי </w:t>
      </w:r>
      <w:bookmarkStart w:id="18997" w:name="_ETM_Q47_265483"/>
      <w:bookmarkEnd w:id="18997"/>
      <w:r>
        <w:rPr>
          <w:rFonts w:hint="cs"/>
          <w:rtl/>
        </w:rPr>
        <w:t xml:space="preserve">שלא נכח באולם ונמצא כעת באולם. </w:t>
      </w:r>
    </w:p>
    <w:p w:rsidR="00921508" w:rsidRDefault="00921508" w:rsidP="00E1149D">
      <w:pPr>
        <w:rPr>
          <w:rtl/>
        </w:rPr>
      </w:pPr>
    </w:p>
    <w:p w:rsidR="00921508" w:rsidRDefault="00921508" w:rsidP="00E1149D">
      <w:pPr>
        <w:pStyle w:val="af5"/>
        <w:keepNext/>
        <w:rPr>
          <w:rtl/>
        </w:rPr>
      </w:pPr>
      <w:bookmarkStart w:id="18998" w:name="ET_interruption_6236_22"/>
      <w:r w:rsidRPr="00406581">
        <w:rPr>
          <w:rStyle w:val="TagStyle"/>
          <w:rtl/>
        </w:rPr>
        <w:t xml:space="preserve"> &lt;&lt; קריאה &gt;&gt; </w:t>
      </w:r>
      <w:r>
        <w:rPr>
          <w:rtl/>
        </w:rPr>
        <w:t>נעמה לזימי (העבודה):</w:t>
      </w:r>
      <w:r w:rsidRPr="00406581">
        <w:rPr>
          <w:rStyle w:val="TagStyle"/>
          <w:rtl/>
        </w:rPr>
        <w:t xml:space="preserve"> &lt;&lt; קריאה &gt;&gt;</w:t>
      </w:r>
      <w:r>
        <w:rPr>
          <w:rtl/>
        </w:rPr>
        <w:t xml:space="preserve">   </w:t>
      </w:r>
      <w:bookmarkEnd w:id="18998"/>
    </w:p>
    <w:p w:rsidR="00921508" w:rsidRDefault="00921508" w:rsidP="00120D2F">
      <w:pPr>
        <w:rPr>
          <w:rtl/>
        </w:rPr>
      </w:pPr>
    </w:p>
    <w:p w:rsidR="00921508" w:rsidRDefault="00921508" w:rsidP="00E1149D">
      <w:pPr>
        <w:rPr>
          <w:rtl/>
        </w:rPr>
      </w:pPr>
      <w:bookmarkStart w:id="18999" w:name="_ETM_Q47_273191"/>
      <w:bookmarkEnd w:id="18999"/>
      <w:r>
        <w:rPr>
          <w:rFonts w:hint="cs"/>
          <w:rtl/>
        </w:rPr>
        <w:t xml:space="preserve">לא, אתה לא </w:t>
      </w:r>
      <w:bookmarkStart w:id="19000" w:name="_ETM_Q47_270463"/>
      <w:bookmarkEnd w:id="19000"/>
      <w:r>
        <w:rPr>
          <w:rFonts w:hint="cs"/>
          <w:rtl/>
        </w:rPr>
        <w:t>יכול.</w:t>
      </w:r>
    </w:p>
    <w:p w:rsidR="00921508" w:rsidRDefault="00921508" w:rsidP="00E1149D">
      <w:pPr>
        <w:rPr>
          <w:rtl/>
        </w:rPr>
      </w:pPr>
      <w:bookmarkStart w:id="19001" w:name="_ETM_Q47_271646"/>
      <w:bookmarkStart w:id="19002" w:name="_ETM_Q47_271728"/>
      <w:bookmarkEnd w:id="19001"/>
      <w:bookmarkEnd w:id="19002"/>
    </w:p>
    <w:p w:rsidR="00921508" w:rsidRDefault="00921508" w:rsidP="00E1149D">
      <w:pPr>
        <w:pStyle w:val="af6"/>
        <w:keepNext/>
        <w:rPr>
          <w:rtl/>
        </w:rPr>
      </w:pPr>
      <w:bookmarkStart w:id="19003" w:name="ET_yor_6598_23"/>
      <w:r w:rsidRPr="00406581">
        <w:rPr>
          <w:rStyle w:val="TagStyle"/>
          <w:rtl/>
        </w:rPr>
        <w:t xml:space="preserve"> &lt;&lt; יור &gt;&gt; </w:t>
      </w:r>
      <w:r>
        <w:rPr>
          <w:rtl/>
        </w:rPr>
        <w:t>היו"ר משה סולומון:</w:t>
      </w:r>
      <w:r w:rsidRPr="00406581">
        <w:rPr>
          <w:rStyle w:val="TagStyle"/>
          <w:rtl/>
        </w:rPr>
        <w:t xml:space="preserve"> &lt;&lt; יור &gt;&gt;</w:t>
      </w:r>
      <w:r>
        <w:rPr>
          <w:rtl/>
        </w:rPr>
        <w:t xml:space="preserve">   </w:t>
      </w:r>
      <w:bookmarkEnd w:id="19003"/>
    </w:p>
    <w:p w:rsidR="00921508" w:rsidRDefault="00921508" w:rsidP="00120D2F">
      <w:pPr>
        <w:rPr>
          <w:rtl/>
        </w:rPr>
      </w:pPr>
    </w:p>
    <w:p w:rsidR="00921508" w:rsidRDefault="00921508" w:rsidP="00E1149D">
      <w:pPr>
        <w:rPr>
          <w:rtl/>
        </w:rPr>
      </w:pPr>
      <w:bookmarkStart w:id="19004" w:name="_ETM_Q47_272584"/>
      <w:bookmarkEnd w:id="19004"/>
      <w:r>
        <w:rPr>
          <w:rFonts w:hint="cs"/>
          <w:rtl/>
        </w:rPr>
        <w:t xml:space="preserve">שנייה, עזוב. תמה ההצבעה. נכנסו לכאן מספר גדול של אנשים </w:t>
      </w:r>
      <w:bookmarkStart w:id="19005" w:name="_ETM_Q47_274338"/>
      <w:bookmarkEnd w:id="19005"/>
      <w:r>
        <w:rPr>
          <w:rFonts w:hint="cs"/>
          <w:rtl/>
        </w:rPr>
        <w:t xml:space="preserve">ביחד, וזה הכול. לכן זה לקח זמן, זה הכול. שום דבר פה לא </w:t>
      </w:r>
      <w:r w:rsidR="003F5177">
        <w:rPr>
          <w:rFonts w:hint="cs"/>
          <w:rtl/>
        </w:rPr>
        <w:t>– – –</w:t>
      </w:r>
    </w:p>
    <w:p w:rsidR="00921508" w:rsidRDefault="00921508" w:rsidP="00E1149D">
      <w:pPr>
        <w:rPr>
          <w:rtl/>
        </w:rPr>
      </w:pPr>
    </w:p>
    <w:p w:rsidR="00921508" w:rsidRDefault="00921508" w:rsidP="00E1149D">
      <w:pPr>
        <w:pStyle w:val="af5"/>
        <w:keepNext/>
        <w:rPr>
          <w:rtl/>
        </w:rPr>
      </w:pPr>
      <w:bookmarkStart w:id="19006" w:name="ET_interruption_6255_26"/>
      <w:r w:rsidRPr="0004600C">
        <w:rPr>
          <w:rStyle w:val="TagStyle"/>
          <w:rtl/>
        </w:rPr>
        <w:t xml:space="preserve"> &lt;&lt; קריאה &gt;&gt; </w:t>
      </w:r>
      <w:r>
        <w:rPr>
          <w:rtl/>
        </w:rPr>
        <w:t>סימון דוידסון (יש עתיד):</w:t>
      </w:r>
      <w:r w:rsidRPr="0004600C">
        <w:rPr>
          <w:rStyle w:val="TagStyle"/>
          <w:rtl/>
        </w:rPr>
        <w:t xml:space="preserve"> &lt;&lt; קריאה &gt;&gt;</w:t>
      </w:r>
      <w:r>
        <w:rPr>
          <w:rtl/>
        </w:rPr>
        <w:t xml:space="preserve">   </w:t>
      </w:r>
      <w:bookmarkEnd w:id="19006"/>
    </w:p>
    <w:p w:rsidR="00921508" w:rsidRDefault="00921508" w:rsidP="00120D2F">
      <w:pPr>
        <w:rPr>
          <w:rtl/>
        </w:rPr>
      </w:pPr>
    </w:p>
    <w:p w:rsidR="00921508" w:rsidRDefault="00921508" w:rsidP="00E1149D">
      <w:pPr>
        <w:rPr>
          <w:rtl/>
        </w:rPr>
      </w:pPr>
      <w:r>
        <w:rPr>
          <w:rFonts w:hint="cs"/>
          <w:rtl/>
        </w:rPr>
        <w:t>חברים, זו הייתה הצבעה כמעט שעה.</w:t>
      </w:r>
    </w:p>
    <w:p w:rsidR="00921508" w:rsidRDefault="00921508" w:rsidP="00E1149D">
      <w:pPr>
        <w:rPr>
          <w:rtl/>
        </w:rPr>
      </w:pPr>
      <w:bookmarkStart w:id="19007" w:name="_ETM_Q47_287677"/>
      <w:bookmarkStart w:id="19008" w:name="_ETM_Q47_287801"/>
      <w:bookmarkEnd w:id="19007"/>
      <w:bookmarkEnd w:id="19008"/>
    </w:p>
    <w:p w:rsidR="00921508" w:rsidRDefault="00921508" w:rsidP="00E1149D">
      <w:pPr>
        <w:pStyle w:val="af6"/>
        <w:keepNext/>
        <w:rPr>
          <w:rtl/>
        </w:rPr>
      </w:pPr>
      <w:bookmarkStart w:id="19009" w:name="ET_yor_6598_27"/>
      <w:r w:rsidRPr="0004600C">
        <w:rPr>
          <w:rStyle w:val="TagStyle"/>
          <w:rtl/>
        </w:rPr>
        <w:t xml:space="preserve"> &lt;&lt; יור &gt;&gt; </w:t>
      </w:r>
      <w:r>
        <w:rPr>
          <w:rtl/>
        </w:rPr>
        <w:t>היו"ר משה סולומון:</w:t>
      </w:r>
      <w:r w:rsidRPr="0004600C">
        <w:rPr>
          <w:rStyle w:val="TagStyle"/>
          <w:rtl/>
        </w:rPr>
        <w:t xml:space="preserve"> &lt;&lt; יור &gt;&gt;</w:t>
      </w:r>
      <w:r>
        <w:rPr>
          <w:rtl/>
        </w:rPr>
        <w:t xml:space="preserve">   </w:t>
      </w:r>
      <w:bookmarkEnd w:id="19009"/>
    </w:p>
    <w:p w:rsidR="00921508" w:rsidRDefault="00921508" w:rsidP="00120D2F">
      <w:pPr>
        <w:rPr>
          <w:rtl/>
        </w:rPr>
      </w:pPr>
    </w:p>
    <w:p w:rsidR="00921508" w:rsidRDefault="00921508" w:rsidP="00E1149D">
      <w:pPr>
        <w:rPr>
          <w:rtl/>
        </w:rPr>
      </w:pPr>
      <w:bookmarkStart w:id="19010" w:name="_ETM_Q47_289728"/>
      <w:bookmarkStart w:id="19011" w:name="_ETM_Q47_280029"/>
      <w:bookmarkStart w:id="19012" w:name="_ETM_Q47_280113"/>
      <w:bookmarkStart w:id="19013" w:name="_ETM_Q47_280350"/>
      <w:bookmarkStart w:id="19014" w:name="_ETM_Q47_280436"/>
      <w:bookmarkEnd w:id="19010"/>
      <w:bookmarkEnd w:id="19011"/>
      <w:bookmarkEnd w:id="19012"/>
      <w:bookmarkEnd w:id="19013"/>
      <w:bookmarkEnd w:id="19014"/>
      <w:r>
        <w:rPr>
          <w:rFonts w:hint="cs"/>
          <w:rtl/>
        </w:rPr>
        <w:t xml:space="preserve">לא. תמה ההצבעה. יכול להיות. אז אנחנו רגילים שבסוף יש </w:t>
      </w:r>
      <w:bookmarkStart w:id="19015" w:name="_ETM_Q47_295196"/>
      <w:bookmarkEnd w:id="19015"/>
      <w:r>
        <w:rPr>
          <w:rFonts w:hint="cs"/>
          <w:rtl/>
        </w:rPr>
        <w:t xml:space="preserve">אחד או שניים; </w:t>
      </w:r>
      <w:bookmarkStart w:id="19016" w:name="_ETM_Q47_291387"/>
      <w:bookmarkEnd w:id="19016"/>
      <w:r>
        <w:rPr>
          <w:rFonts w:hint="cs"/>
          <w:rtl/>
        </w:rPr>
        <w:t>כרגע נכנסו הרבה ביחד. מותר. זה מה שהיה.</w:t>
      </w:r>
    </w:p>
    <w:p w:rsidR="00921508" w:rsidRDefault="00921508" w:rsidP="00E1149D">
      <w:pPr>
        <w:rPr>
          <w:rtl/>
        </w:rPr>
      </w:pPr>
      <w:bookmarkStart w:id="19017" w:name="_ETM_Q47_294107"/>
      <w:bookmarkStart w:id="19018" w:name="_ETM_Q47_294244"/>
      <w:bookmarkEnd w:id="19017"/>
      <w:bookmarkEnd w:id="19018"/>
    </w:p>
    <w:p w:rsidR="00921508" w:rsidRDefault="00921508" w:rsidP="00E1149D">
      <w:pPr>
        <w:pStyle w:val="af5"/>
        <w:keepNext/>
        <w:rPr>
          <w:rtl/>
        </w:rPr>
      </w:pPr>
      <w:bookmarkStart w:id="19019" w:name="ET_interruption_6341_28"/>
      <w:r w:rsidRPr="0004600C">
        <w:rPr>
          <w:rStyle w:val="TagStyle"/>
          <w:rtl/>
        </w:rPr>
        <w:t xml:space="preserve"> &lt;&lt; קריאה &gt;&gt; </w:t>
      </w:r>
      <w:r>
        <w:rPr>
          <w:rtl/>
        </w:rPr>
        <w:t>דבי ביטון (יש עתיד):</w:t>
      </w:r>
      <w:r w:rsidRPr="0004600C">
        <w:rPr>
          <w:rStyle w:val="TagStyle"/>
          <w:rtl/>
        </w:rPr>
        <w:t xml:space="preserve"> &lt;&lt; קריאה &gt;&gt;</w:t>
      </w:r>
      <w:r>
        <w:rPr>
          <w:rtl/>
        </w:rPr>
        <w:t xml:space="preserve">   </w:t>
      </w:r>
      <w:bookmarkEnd w:id="19019"/>
    </w:p>
    <w:p w:rsidR="00921508" w:rsidRDefault="00921508" w:rsidP="00120D2F">
      <w:pPr>
        <w:rPr>
          <w:rtl/>
        </w:rPr>
      </w:pPr>
    </w:p>
    <w:p w:rsidR="00921508" w:rsidRDefault="00921508" w:rsidP="00E1149D">
      <w:pPr>
        <w:rPr>
          <w:rtl/>
        </w:rPr>
      </w:pPr>
      <w:r>
        <w:rPr>
          <w:rFonts w:hint="cs"/>
          <w:rtl/>
        </w:rPr>
        <w:t xml:space="preserve">לא, לא, </w:t>
      </w:r>
      <w:bookmarkStart w:id="19020" w:name="_ETM_Q47_293668"/>
      <w:bookmarkEnd w:id="19020"/>
      <w:r>
        <w:rPr>
          <w:rFonts w:hint="cs"/>
          <w:rtl/>
        </w:rPr>
        <w:t xml:space="preserve">אתה עיכבת בכוונה כדי שהם </w:t>
      </w:r>
      <w:r w:rsidR="003F5177">
        <w:rPr>
          <w:rFonts w:hint="cs"/>
          <w:rtl/>
        </w:rPr>
        <w:t>– – –</w:t>
      </w:r>
    </w:p>
    <w:p w:rsidR="00921508" w:rsidRDefault="00921508" w:rsidP="00E1149D">
      <w:pPr>
        <w:rPr>
          <w:rtl/>
        </w:rPr>
      </w:pPr>
    </w:p>
    <w:p w:rsidR="00921508" w:rsidRDefault="00921508" w:rsidP="00E1149D">
      <w:pPr>
        <w:pStyle w:val="af6"/>
        <w:keepNext/>
        <w:rPr>
          <w:rtl/>
        </w:rPr>
      </w:pPr>
      <w:bookmarkStart w:id="19021" w:name="ET_yor_6598_29"/>
      <w:r w:rsidRPr="0004600C">
        <w:rPr>
          <w:rStyle w:val="TagStyle"/>
          <w:rtl/>
        </w:rPr>
        <w:t xml:space="preserve"> &lt;&lt; יור &gt;&gt; </w:t>
      </w:r>
      <w:r>
        <w:rPr>
          <w:rtl/>
        </w:rPr>
        <w:t>היו"ר משה סולומון:</w:t>
      </w:r>
      <w:r w:rsidRPr="0004600C">
        <w:rPr>
          <w:rStyle w:val="TagStyle"/>
          <w:rtl/>
        </w:rPr>
        <w:t xml:space="preserve"> &lt;&lt; יור &gt;&gt;</w:t>
      </w:r>
      <w:r>
        <w:rPr>
          <w:rtl/>
        </w:rPr>
        <w:t xml:space="preserve">   </w:t>
      </w:r>
      <w:bookmarkEnd w:id="19021"/>
    </w:p>
    <w:p w:rsidR="00921508" w:rsidRDefault="00921508" w:rsidP="00120D2F">
      <w:pPr>
        <w:rPr>
          <w:rtl/>
        </w:rPr>
      </w:pPr>
    </w:p>
    <w:p w:rsidR="00921508" w:rsidRDefault="00921508" w:rsidP="00E1149D">
      <w:pPr>
        <w:rPr>
          <w:rtl/>
        </w:rPr>
      </w:pPr>
      <w:bookmarkStart w:id="19022" w:name="_ETM_Q47_294861"/>
      <w:bookmarkEnd w:id="19022"/>
      <w:r>
        <w:rPr>
          <w:rFonts w:hint="cs"/>
          <w:rtl/>
        </w:rPr>
        <w:t xml:space="preserve">לא </w:t>
      </w:r>
      <w:proofErr w:type="spellStart"/>
      <w:r>
        <w:rPr>
          <w:rFonts w:hint="cs"/>
          <w:rtl/>
        </w:rPr>
        <w:t>לא</w:t>
      </w:r>
      <w:proofErr w:type="spellEnd"/>
      <w:r>
        <w:rPr>
          <w:rFonts w:hint="cs"/>
          <w:rtl/>
        </w:rPr>
        <w:t xml:space="preserve"> </w:t>
      </w:r>
      <w:bookmarkStart w:id="19023" w:name="_ETM_Q47_298380"/>
      <w:bookmarkEnd w:id="19023"/>
      <w:proofErr w:type="spellStart"/>
      <w:r>
        <w:rPr>
          <w:rFonts w:hint="cs"/>
          <w:rtl/>
        </w:rPr>
        <w:t>לא</w:t>
      </w:r>
      <w:proofErr w:type="spellEnd"/>
      <w:r>
        <w:rPr>
          <w:rFonts w:hint="cs"/>
          <w:rtl/>
        </w:rPr>
        <w:t>.</w:t>
      </w:r>
    </w:p>
    <w:p w:rsidR="00921508" w:rsidRDefault="00921508" w:rsidP="00120D2F">
      <w:pPr>
        <w:rPr>
          <w:rtl/>
        </w:rPr>
      </w:pPr>
    </w:p>
    <w:p w:rsidR="00921508" w:rsidRDefault="00921508" w:rsidP="00E1149D">
      <w:pPr>
        <w:pStyle w:val="af5"/>
        <w:keepNext/>
        <w:rPr>
          <w:rtl/>
        </w:rPr>
      </w:pPr>
      <w:bookmarkStart w:id="19024" w:name="ET_interruption_קר_אה_31"/>
      <w:r w:rsidRPr="0004600C">
        <w:rPr>
          <w:rStyle w:val="TagStyle"/>
          <w:rtl/>
        </w:rPr>
        <w:t xml:space="preserve"> &lt;&lt; קריאה &gt;&gt; </w:t>
      </w:r>
      <w:r>
        <w:rPr>
          <w:rtl/>
        </w:rPr>
        <w:t>קריאה:</w:t>
      </w:r>
      <w:r w:rsidRPr="0004600C">
        <w:rPr>
          <w:rStyle w:val="TagStyle"/>
          <w:rtl/>
        </w:rPr>
        <w:t xml:space="preserve"> &lt;&lt; קריאה &gt;&gt;</w:t>
      </w:r>
      <w:r>
        <w:rPr>
          <w:rtl/>
        </w:rPr>
        <w:t xml:space="preserve">   </w:t>
      </w:r>
      <w:bookmarkEnd w:id="19024"/>
    </w:p>
    <w:p w:rsidR="00921508" w:rsidRDefault="00921508" w:rsidP="00120D2F">
      <w:pPr>
        <w:rPr>
          <w:rtl/>
        </w:rPr>
      </w:pPr>
    </w:p>
    <w:p w:rsidR="00921508" w:rsidRDefault="00921508" w:rsidP="00E1149D">
      <w:pPr>
        <w:rPr>
          <w:rtl/>
        </w:rPr>
      </w:pPr>
      <w:r>
        <w:rPr>
          <w:rFonts w:hint="cs"/>
          <w:rtl/>
        </w:rPr>
        <w:t xml:space="preserve">כן </w:t>
      </w:r>
      <w:proofErr w:type="spellStart"/>
      <w:r>
        <w:rPr>
          <w:rFonts w:hint="cs"/>
          <w:rtl/>
        </w:rPr>
        <w:t>כן</w:t>
      </w:r>
      <w:proofErr w:type="spellEnd"/>
      <w:r>
        <w:rPr>
          <w:rFonts w:hint="cs"/>
          <w:rtl/>
        </w:rPr>
        <w:t xml:space="preserve"> </w:t>
      </w:r>
      <w:proofErr w:type="spellStart"/>
      <w:r>
        <w:rPr>
          <w:rFonts w:hint="cs"/>
          <w:rtl/>
        </w:rPr>
        <w:t>כן</w:t>
      </w:r>
      <w:proofErr w:type="spellEnd"/>
      <w:r>
        <w:rPr>
          <w:rFonts w:hint="cs"/>
          <w:rtl/>
        </w:rPr>
        <w:t>.</w:t>
      </w:r>
    </w:p>
    <w:p w:rsidR="00921508" w:rsidRDefault="00921508" w:rsidP="00E1149D">
      <w:pPr>
        <w:rPr>
          <w:rtl/>
        </w:rPr>
      </w:pPr>
      <w:bookmarkStart w:id="19025" w:name="_ETM_Q47_299475"/>
      <w:bookmarkStart w:id="19026" w:name="_ETM_Q47_299580"/>
      <w:bookmarkEnd w:id="19025"/>
      <w:bookmarkEnd w:id="19026"/>
    </w:p>
    <w:p w:rsidR="00921508" w:rsidRDefault="00921508" w:rsidP="00E1149D">
      <w:pPr>
        <w:pStyle w:val="af6"/>
        <w:keepNext/>
        <w:rPr>
          <w:rtl/>
        </w:rPr>
      </w:pPr>
      <w:r w:rsidRPr="0004600C">
        <w:rPr>
          <w:rStyle w:val="TagStyle"/>
          <w:rtl/>
        </w:rPr>
        <w:t xml:space="preserve"> &lt;&lt; יור &gt;&gt; </w:t>
      </w:r>
      <w:r>
        <w:rPr>
          <w:rtl/>
        </w:rPr>
        <w:t>היו"ר משה סולומון:</w:t>
      </w:r>
      <w:r w:rsidRPr="0004600C">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19027" w:name="_ETM_Q47_300497"/>
      <w:bookmarkEnd w:id="19027"/>
      <w:r>
        <w:rPr>
          <w:rFonts w:hint="cs"/>
          <w:rtl/>
        </w:rPr>
        <w:t>טוב.</w:t>
      </w:r>
    </w:p>
    <w:p w:rsidR="00921508" w:rsidRDefault="00921508" w:rsidP="00E1149D">
      <w:pPr>
        <w:rPr>
          <w:rtl/>
        </w:rPr>
      </w:pPr>
    </w:p>
    <w:p w:rsidR="00921508" w:rsidRDefault="00921508" w:rsidP="00E1149D">
      <w:pPr>
        <w:pStyle w:val="af5"/>
        <w:keepNext/>
        <w:rPr>
          <w:rtl/>
        </w:rPr>
      </w:pPr>
      <w:bookmarkStart w:id="19028" w:name="ET_interruption_5300_33"/>
      <w:r w:rsidRPr="00672FF3">
        <w:rPr>
          <w:rStyle w:val="TagStyle"/>
          <w:rtl/>
        </w:rPr>
        <w:t xml:space="preserve"> &lt;&lt; קריאה &gt;&gt; </w:t>
      </w:r>
      <w:r>
        <w:rPr>
          <w:rtl/>
        </w:rPr>
        <w:t>מירב בן ארי (יש עתיד):</w:t>
      </w:r>
      <w:r w:rsidRPr="00672FF3">
        <w:rPr>
          <w:rStyle w:val="TagStyle"/>
          <w:rtl/>
        </w:rPr>
        <w:t xml:space="preserve"> &lt;&lt; קריאה &gt;&gt;</w:t>
      </w:r>
      <w:r>
        <w:rPr>
          <w:rtl/>
        </w:rPr>
        <w:t xml:space="preserve">   </w:t>
      </w:r>
      <w:bookmarkEnd w:id="19028"/>
    </w:p>
    <w:p w:rsidR="00921508" w:rsidRDefault="00921508" w:rsidP="00120D2F">
      <w:pPr>
        <w:rPr>
          <w:rtl/>
        </w:rPr>
      </w:pPr>
    </w:p>
    <w:p w:rsidR="00921508" w:rsidRDefault="00921508" w:rsidP="00E1149D">
      <w:pPr>
        <w:rPr>
          <w:rtl/>
        </w:rPr>
      </w:pPr>
      <w:r>
        <w:rPr>
          <w:rFonts w:hint="cs"/>
          <w:rtl/>
        </w:rPr>
        <w:t xml:space="preserve">צריך לקצוב את הספירה </w:t>
      </w:r>
      <w:bookmarkStart w:id="19029" w:name="_ETM_Q47_299323"/>
      <w:bookmarkEnd w:id="19029"/>
      <w:r>
        <w:rPr>
          <w:rFonts w:hint="cs"/>
          <w:rtl/>
        </w:rPr>
        <w:t>בזמן.</w:t>
      </w:r>
    </w:p>
    <w:p w:rsidR="00921508" w:rsidRDefault="00921508" w:rsidP="00E1149D">
      <w:pPr>
        <w:rPr>
          <w:rtl/>
        </w:rPr>
      </w:pPr>
      <w:bookmarkStart w:id="19030" w:name="_ETM_Q47_301187"/>
      <w:bookmarkStart w:id="19031" w:name="_ETM_Q47_301394"/>
      <w:bookmarkEnd w:id="19030"/>
      <w:bookmarkEnd w:id="19031"/>
    </w:p>
    <w:p w:rsidR="00921508" w:rsidRDefault="00921508" w:rsidP="00E1149D">
      <w:pPr>
        <w:pStyle w:val="af6"/>
        <w:keepNext/>
        <w:rPr>
          <w:rtl/>
        </w:rPr>
      </w:pPr>
      <w:bookmarkStart w:id="19032" w:name="_ETM_Q47_300623"/>
      <w:bookmarkStart w:id="19033" w:name="_ETM_Q47_300739"/>
      <w:bookmarkEnd w:id="19032"/>
      <w:bookmarkEnd w:id="19033"/>
      <w:r w:rsidRPr="00672FF3">
        <w:rPr>
          <w:rStyle w:val="TagStyle"/>
          <w:rtl/>
        </w:rPr>
        <w:t xml:space="preserve">&lt;&lt; יור &gt;&gt; </w:t>
      </w:r>
      <w:r>
        <w:rPr>
          <w:rtl/>
        </w:rPr>
        <w:t>היו"ר משה סולומון:</w:t>
      </w:r>
      <w:r w:rsidRPr="00672FF3">
        <w:rPr>
          <w:rStyle w:val="TagStyle"/>
          <w:rtl/>
        </w:rPr>
        <w:t xml:space="preserve"> &lt;&lt; יור &gt;&gt;</w:t>
      </w:r>
      <w:r>
        <w:rPr>
          <w:rtl/>
        </w:rPr>
        <w:t xml:space="preserve">   </w:t>
      </w:r>
    </w:p>
    <w:p w:rsidR="00921508" w:rsidRDefault="00921508" w:rsidP="00120D2F">
      <w:pPr>
        <w:rPr>
          <w:rtl/>
        </w:rPr>
      </w:pPr>
    </w:p>
    <w:p w:rsidR="00921508" w:rsidRPr="00672FF3" w:rsidRDefault="00921508" w:rsidP="00E1149D">
      <w:pPr>
        <w:rPr>
          <w:rtl/>
        </w:rPr>
      </w:pPr>
      <w:bookmarkStart w:id="19034" w:name="_ETM_Q47_299496"/>
      <w:bookmarkEnd w:id="19034"/>
      <w:r>
        <w:rPr>
          <w:rFonts w:hint="cs"/>
          <w:rtl/>
        </w:rPr>
        <w:t>אז תפני ליועץ המשפטי.</w:t>
      </w:r>
    </w:p>
    <w:p w:rsidR="00921508" w:rsidRDefault="00921508" w:rsidP="00E1149D">
      <w:pPr>
        <w:rPr>
          <w:rtl/>
        </w:rPr>
      </w:pPr>
    </w:p>
    <w:p w:rsidR="00921508" w:rsidRDefault="00921508" w:rsidP="00E1149D">
      <w:pPr>
        <w:pStyle w:val="af5"/>
        <w:keepNext/>
        <w:rPr>
          <w:rtl/>
        </w:rPr>
      </w:pPr>
      <w:r w:rsidRPr="00672FF3">
        <w:rPr>
          <w:rStyle w:val="TagStyle"/>
          <w:rtl/>
        </w:rPr>
        <w:t xml:space="preserve"> &lt;&lt; קריאה &gt;&gt; </w:t>
      </w:r>
      <w:r>
        <w:rPr>
          <w:rtl/>
        </w:rPr>
        <w:t>נאור שירי (יש עתיד):</w:t>
      </w:r>
      <w:r w:rsidRPr="00672FF3">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bookmarkStart w:id="19035" w:name="_ETM_Q47_300563"/>
      <w:bookmarkEnd w:id="19035"/>
      <w:r>
        <w:rPr>
          <w:rFonts w:hint="cs"/>
          <w:rtl/>
        </w:rPr>
        <w:t xml:space="preserve">אתה תראה את עצמך בטלוויזיה </w:t>
      </w:r>
      <w:r>
        <w:rPr>
          <w:rFonts w:hint="eastAsia"/>
          <w:rtl/>
        </w:rPr>
        <w:t xml:space="preserve">– </w:t>
      </w:r>
      <w:r>
        <w:rPr>
          <w:rFonts w:hint="cs"/>
          <w:rtl/>
        </w:rPr>
        <w:t xml:space="preserve">שלוש פעמים הוא עושה </w:t>
      </w:r>
      <w:bookmarkStart w:id="19036" w:name="_ETM_Q47_304369"/>
      <w:bookmarkEnd w:id="19036"/>
      <w:r>
        <w:rPr>
          <w:rFonts w:hint="cs"/>
          <w:rtl/>
        </w:rPr>
        <w:t>לך אביחי בוארון.</w:t>
      </w:r>
    </w:p>
    <w:p w:rsidR="00921508" w:rsidRDefault="00921508" w:rsidP="00E1149D">
      <w:pPr>
        <w:rPr>
          <w:rtl/>
        </w:rPr>
      </w:pPr>
    </w:p>
    <w:p w:rsidR="00921508" w:rsidRDefault="00921508" w:rsidP="00E1149D">
      <w:pPr>
        <w:pStyle w:val="af6"/>
        <w:keepNext/>
        <w:rPr>
          <w:rtl/>
        </w:rPr>
      </w:pPr>
      <w:r w:rsidRPr="00672FF3">
        <w:rPr>
          <w:rStyle w:val="TagStyle"/>
          <w:rtl/>
        </w:rPr>
        <w:t xml:space="preserve"> &lt;&lt; יור &gt;&gt; </w:t>
      </w:r>
      <w:r>
        <w:rPr>
          <w:rtl/>
        </w:rPr>
        <w:t>היו"ר משה סולומון:</w:t>
      </w:r>
      <w:r w:rsidRPr="00672FF3">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19037" w:name="_ETM_Q47_303349"/>
      <w:bookmarkEnd w:id="19037"/>
      <w:r>
        <w:rPr>
          <w:rFonts w:hint="cs"/>
          <w:rtl/>
        </w:rPr>
        <w:t>תפני ליועץ המשפטי.</w:t>
      </w:r>
    </w:p>
    <w:p w:rsidR="00921508" w:rsidRDefault="00921508" w:rsidP="00E1149D">
      <w:pPr>
        <w:rPr>
          <w:rtl/>
        </w:rPr>
      </w:pPr>
    </w:p>
    <w:p w:rsidR="00921508" w:rsidRDefault="00921508" w:rsidP="00E1149D">
      <w:pPr>
        <w:pStyle w:val="af5"/>
        <w:keepNext/>
        <w:rPr>
          <w:rtl/>
        </w:rPr>
      </w:pPr>
      <w:bookmarkStart w:id="19038" w:name="ET_interruption_6127_37"/>
      <w:r w:rsidRPr="00672FF3">
        <w:rPr>
          <w:rStyle w:val="TagStyle"/>
          <w:rtl/>
        </w:rPr>
        <w:t xml:space="preserve"> &lt;&lt; קריאה &gt;&gt; </w:t>
      </w:r>
      <w:r>
        <w:rPr>
          <w:rtl/>
        </w:rPr>
        <w:t>ולדימיר בליאק (יש עתיד):</w:t>
      </w:r>
      <w:r w:rsidRPr="00672FF3">
        <w:rPr>
          <w:rStyle w:val="TagStyle"/>
          <w:rtl/>
        </w:rPr>
        <w:t xml:space="preserve"> &lt;&lt; קריאה &gt;&gt;</w:t>
      </w:r>
      <w:r>
        <w:rPr>
          <w:rtl/>
        </w:rPr>
        <w:t xml:space="preserve">   </w:t>
      </w:r>
      <w:bookmarkEnd w:id="19038"/>
    </w:p>
    <w:p w:rsidR="00921508" w:rsidRDefault="00921508" w:rsidP="00120D2F">
      <w:pPr>
        <w:rPr>
          <w:rtl/>
        </w:rPr>
      </w:pPr>
    </w:p>
    <w:p w:rsidR="00921508" w:rsidRDefault="00921508" w:rsidP="00E1149D">
      <w:pPr>
        <w:rPr>
          <w:rtl/>
        </w:rPr>
      </w:pPr>
      <w:r>
        <w:rPr>
          <w:rFonts w:hint="cs"/>
          <w:rtl/>
        </w:rPr>
        <w:t xml:space="preserve">תשאל את עצמך. </w:t>
      </w:r>
      <w:bookmarkStart w:id="19039" w:name="_ETM_Q47_311755"/>
      <w:bookmarkEnd w:id="19039"/>
      <w:r>
        <w:rPr>
          <w:rFonts w:hint="cs"/>
          <w:rtl/>
        </w:rPr>
        <w:t>תתבייש. תתבייש.</w:t>
      </w:r>
    </w:p>
    <w:p w:rsidR="00921508" w:rsidRDefault="00921508" w:rsidP="00E1149D">
      <w:pPr>
        <w:rPr>
          <w:rtl/>
        </w:rPr>
      </w:pPr>
      <w:bookmarkStart w:id="19040" w:name="_ETM_Q47_310510"/>
      <w:bookmarkStart w:id="19041" w:name="_ETM_Q47_310625"/>
      <w:bookmarkEnd w:id="19040"/>
      <w:bookmarkEnd w:id="19041"/>
    </w:p>
    <w:p w:rsidR="00921508" w:rsidRDefault="00921508" w:rsidP="00E1149D">
      <w:pPr>
        <w:pStyle w:val="af6"/>
        <w:keepNext/>
        <w:rPr>
          <w:rtl/>
        </w:rPr>
      </w:pPr>
      <w:r w:rsidRPr="00672FF3">
        <w:rPr>
          <w:rStyle w:val="TagStyle"/>
          <w:rtl/>
        </w:rPr>
        <w:t xml:space="preserve"> &lt;&lt; יור &gt;&gt; </w:t>
      </w:r>
      <w:r>
        <w:rPr>
          <w:rtl/>
        </w:rPr>
        <w:t>היו"ר משה סולומון:</w:t>
      </w:r>
      <w:r w:rsidRPr="00672FF3">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19042" w:name="_ETM_Q47_311766"/>
      <w:bookmarkEnd w:id="19042"/>
      <w:r>
        <w:rPr>
          <w:rFonts w:hint="cs"/>
          <w:rtl/>
        </w:rPr>
        <w:t>שאלתי את עצמי. שאלתי.</w:t>
      </w:r>
    </w:p>
    <w:p w:rsidR="00921508" w:rsidRDefault="00921508" w:rsidP="00E1149D">
      <w:pPr>
        <w:rPr>
          <w:rtl/>
        </w:rPr>
      </w:pPr>
    </w:p>
    <w:p w:rsidR="00921508" w:rsidRDefault="00921508" w:rsidP="00E1149D">
      <w:pPr>
        <w:pStyle w:val="af5"/>
        <w:keepNext/>
        <w:rPr>
          <w:rtl/>
        </w:rPr>
      </w:pPr>
      <w:bookmarkStart w:id="19043" w:name="ET_interruption_6127_39"/>
      <w:r w:rsidRPr="00672FF3">
        <w:rPr>
          <w:rStyle w:val="TagStyle"/>
          <w:rtl/>
        </w:rPr>
        <w:t xml:space="preserve"> &lt;&lt; קריאה &gt;&gt; </w:t>
      </w:r>
      <w:r>
        <w:rPr>
          <w:rtl/>
        </w:rPr>
        <w:t>ולדימיר בליאק (יש עתיד):</w:t>
      </w:r>
      <w:r w:rsidRPr="00672FF3">
        <w:rPr>
          <w:rStyle w:val="TagStyle"/>
          <w:rtl/>
        </w:rPr>
        <w:t xml:space="preserve"> &lt;&lt; קריאה &gt;&gt;</w:t>
      </w:r>
      <w:r>
        <w:rPr>
          <w:rtl/>
        </w:rPr>
        <w:t xml:space="preserve">   </w:t>
      </w:r>
      <w:bookmarkEnd w:id="19043"/>
    </w:p>
    <w:p w:rsidR="00921508" w:rsidRDefault="00921508" w:rsidP="00120D2F">
      <w:pPr>
        <w:rPr>
          <w:rtl/>
        </w:rPr>
      </w:pPr>
    </w:p>
    <w:p w:rsidR="00921508" w:rsidRDefault="00921508" w:rsidP="00E1149D">
      <w:pPr>
        <w:rPr>
          <w:rtl/>
        </w:rPr>
      </w:pPr>
      <w:bookmarkStart w:id="19044" w:name="_ETM_Q47_312272"/>
      <w:bookmarkEnd w:id="19044"/>
      <w:r>
        <w:rPr>
          <w:rFonts w:hint="cs"/>
          <w:rtl/>
        </w:rPr>
        <w:t>תתבייש.</w:t>
      </w:r>
    </w:p>
    <w:p w:rsidR="00921508" w:rsidRDefault="00921508" w:rsidP="00E1149D">
      <w:pPr>
        <w:rPr>
          <w:rtl/>
        </w:rPr>
      </w:pPr>
      <w:bookmarkStart w:id="19045" w:name="_ETM_Q47_313207"/>
      <w:bookmarkStart w:id="19046" w:name="_ETM_Q47_313293"/>
      <w:bookmarkEnd w:id="19045"/>
      <w:bookmarkEnd w:id="19046"/>
    </w:p>
    <w:p w:rsidR="00921508" w:rsidRDefault="00921508" w:rsidP="00E1149D">
      <w:pPr>
        <w:pStyle w:val="af6"/>
        <w:keepNext/>
        <w:rPr>
          <w:rtl/>
        </w:rPr>
      </w:pPr>
      <w:r w:rsidRPr="00672FF3">
        <w:rPr>
          <w:rStyle w:val="TagStyle"/>
          <w:rtl/>
        </w:rPr>
        <w:t xml:space="preserve"> &lt;&lt; יור &gt;&gt; </w:t>
      </w:r>
      <w:r>
        <w:rPr>
          <w:rtl/>
        </w:rPr>
        <w:t>היו"ר משה סולומון:</w:t>
      </w:r>
      <w:r w:rsidRPr="00672FF3">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19047" w:name="_ETM_Q47_314138"/>
      <w:bookmarkEnd w:id="19047"/>
      <w:r>
        <w:rPr>
          <w:rFonts w:hint="cs"/>
          <w:rtl/>
        </w:rPr>
        <w:t>שאלתי.</w:t>
      </w:r>
    </w:p>
    <w:p w:rsidR="00921508" w:rsidRDefault="00921508" w:rsidP="00E1149D">
      <w:pPr>
        <w:rPr>
          <w:rtl/>
        </w:rPr>
      </w:pPr>
      <w:bookmarkStart w:id="19048" w:name="_ETM_Q47_318874"/>
      <w:bookmarkStart w:id="19049" w:name="_ETM_Q47_318953"/>
      <w:bookmarkEnd w:id="19048"/>
      <w:bookmarkEnd w:id="19049"/>
    </w:p>
    <w:p w:rsidR="00921508" w:rsidRDefault="00921508" w:rsidP="00E1149D">
      <w:pPr>
        <w:pStyle w:val="af5"/>
        <w:keepNext/>
        <w:rPr>
          <w:rtl/>
        </w:rPr>
      </w:pPr>
      <w:bookmarkStart w:id="19050" w:name="ET_interruption_6341_41"/>
      <w:r w:rsidRPr="00672FF3">
        <w:rPr>
          <w:rStyle w:val="TagStyle"/>
          <w:rtl/>
        </w:rPr>
        <w:t xml:space="preserve"> &lt;&lt; קריאה &gt;&gt; </w:t>
      </w:r>
      <w:r>
        <w:rPr>
          <w:rtl/>
        </w:rPr>
        <w:t>דבי ביטון (יש עתיד):</w:t>
      </w:r>
      <w:r w:rsidRPr="00672FF3">
        <w:rPr>
          <w:rStyle w:val="TagStyle"/>
          <w:rtl/>
        </w:rPr>
        <w:t xml:space="preserve"> &lt;&lt; קריאה &gt;&gt;</w:t>
      </w:r>
      <w:r>
        <w:rPr>
          <w:rtl/>
        </w:rPr>
        <w:t xml:space="preserve">   </w:t>
      </w:r>
      <w:bookmarkEnd w:id="19050"/>
    </w:p>
    <w:p w:rsidR="00921508" w:rsidRDefault="00921508" w:rsidP="00120D2F">
      <w:pPr>
        <w:rPr>
          <w:rtl/>
        </w:rPr>
      </w:pPr>
    </w:p>
    <w:p w:rsidR="00921508" w:rsidRDefault="00921508" w:rsidP="00E1149D">
      <w:pPr>
        <w:rPr>
          <w:rtl/>
        </w:rPr>
      </w:pPr>
      <w:r>
        <w:rPr>
          <w:rFonts w:hint="cs"/>
          <w:rtl/>
        </w:rPr>
        <w:t xml:space="preserve">זאת תהיה ועידת הסיכום </w:t>
      </w:r>
      <w:bookmarkStart w:id="19051" w:name="_ETM_Q47_319560"/>
      <w:bookmarkEnd w:id="19051"/>
      <w:r w:rsidR="003F5177">
        <w:rPr>
          <w:rFonts w:hint="cs"/>
          <w:rtl/>
        </w:rPr>
        <w:t>– – –</w:t>
      </w:r>
    </w:p>
    <w:p w:rsidR="00921508" w:rsidRDefault="00921508" w:rsidP="00E1149D">
      <w:pPr>
        <w:rPr>
          <w:rtl/>
        </w:rPr>
      </w:pPr>
      <w:bookmarkStart w:id="19052" w:name="_ETM_Q47_325965"/>
      <w:bookmarkStart w:id="19053" w:name="_ETM_Q47_326073"/>
      <w:bookmarkStart w:id="19054" w:name="_ETM_Q47_298098"/>
      <w:bookmarkEnd w:id="19052"/>
      <w:bookmarkEnd w:id="19053"/>
      <w:bookmarkEnd w:id="19054"/>
    </w:p>
    <w:p w:rsidR="00921508" w:rsidRDefault="00921508" w:rsidP="00E1149D">
      <w:pPr>
        <w:pStyle w:val="af6"/>
        <w:keepNext/>
        <w:rPr>
          <w:rtl/>
        </w:rPr>
      </w:pPr>
      <w:bookmarkStart w:id="19055" w:name="ET_yor_6598_25"/>
      <w:r w:rsidRPr="009D5765">
        <w:rPr>
          <w:rStyle w:val="TagStyle"/>
          <w:rtl/>
        </w:rPr>
        <w:t xml:space="preserve"> &lt;&lt; יור &gt;&gt; </w:t>
      </w:r>
      <w:r>
        <w:rPr>
          <w:rtl/>
        </w:rPr>
        <w:t>היו"ר משה סולומון:</w:t>
      </w:r>
      <w:r w:rsidRPr="009D5765">
        <w:rPr>
          <w:rStyle w:val="TagStyle"/>
          <w:rtl/>
        </w:rPr>
        <w:t xml:space="preserve"> &lt;&lt; יור &gt;&gt;</w:t>
      </w:r>
      <w:r>
        <w:rPr>
          <w:rtl/>
        </w:rPr>
        <w:t xml:space="preserve">   </w:t>
      </w:r>
      <w:bookmarkEnd w:id="19055"/>
    </w:p>
    <w:p w:rsidR="00921508" w:rsidRDefault="00921508" w:rsidP="00120D2F">
      <w:pPr>
        <w:rPr>
          <w:rtl/>
        </w:rPr>
      </w:pPr>
    </w:p>
    <w:p w:rsidR="00921508" w:rsidRDefault="00921508" w:rsidP="00E1149D">
      <w:pPr>
        <w:rPr>
          <w:rtl/>
        </w:rPr>
      </w:pPr>
      <w:bookmarkStart w:id="19056" w:name="_ETM_Q47_371572"/>
      <w:bookmarkEnd w:id="19056"/>
      <w:r>
        <w:rPr>
          <w:rFonts w:hint="cs"/>
          <w:rtl/>
        </w:rPr>
        <w:t xml:space="preserve">אם כן, 40 בעד, 41 נגד. אם כן, </w:t>
      </w:r>
      <w:bookmarkStart w:id="19057" w:name="_ETM_Q47_378631"/>
      <w:bookmarkEnd w:id="19057"/>
      <w:r>
        <w:rPr>
          <w:rFonts w:hint="cs"/>
          <w:rtl/>
        </w:rPr>
        <w:t>ההצעה לא התקבלה.</w:t>
      </w:r>
    </w:p>
    <w:p w:rsidR="00921508" w:rsidRDefault="00921508" w:rsidP="00E1149D">
      <w:pPr>
        <w:rPr>
          <w:rtl/>
        </w:rPr>
      </w:pPr>
      <w:bookmarkStart w:id="19058" w:name="_ETM_Q47_389150"/>
      <w:bookmarkEnd w:id="19058"/>
    </w:p>
    <w:p w:rsidR="00921508" w:rsidRDefault="00921508" w:rsidP="00E1149D">
      <w:pPr>
        <w:rPr>
          <w:rtl/>
        </w:rPr>
      </w:pPr>
      <w:bookmarkStart w:id="19059" w:name="_ETM_Q47_389325"/>
      <w:bookmarkStart w:id="19060" w:name="_ETM_Q47_389366"/>
      <w:bookmarkStart w:id="19061" w:name="_ETM_Q47_389434"/>
      <w:bookmarkEnd w:id="19059"/>
      <w:bookmarkEnd w:id="19060"/>
      <w:bookmarkEnd w:id="19061"/>
      <w:r>
        <w:rPr>
          <w:rFonts w:hint="cs"/>
          <w:rtl/>
        </w:rPr>
        <w:t xml:space="preserve">חברים. חברים, אני מבקש. </w:t>
      </w:r>
      <w:bookmarkStart w:id="19062" w:name="_ETM_Q47_387428"/>
      <w:bookmarkEnd w:id="19062"/>
      <w:r>
        <w:rPr>
          <w:rFonts w:hint="cs"/>
          <w:rtl/>
        </w:rPr>
        <w:t xml:space="preserve">אני מבקש. אני מבקש. חברים. יבגני סובה, קריאה ראשונה. בליאק, קריאה ראשונה. נאור שירי, קריאה ראשונה. </w:t>
      </w:r>
    </w:p>
    <w:p w:rsidR="00921508" w:rsidRDefault="00921508" w:rsidP="00E1149D">
      <w:pPr>
        <w:rPr>
          <w:rtl/>
        </w:rPr>
      </w:pPr>
      <w:bookmarkStart w:id="19063" w:name="_ETM_Q47_394838"/>
      <w:bookmarkStart w:id="19064" w:name="_ETM_Q47_394951"/>
      <w:bookmarkEnd w:id="19063"/>
      <w:bookmarkEnd w:id="19064"/>
    </w:p>
    <w:p w:rsidR="00921508" w:rsidRDefault="00921508" w:rsidP="00E1149D">
      <w:pPr>
        <w:pStyle w:val="af5"/>
        <w:keepNext/>
        <w:rPr>
          <w:rtl/>
        </w:rPr>
      </w:pPr>
      <w:bookmarkStart w:id="19065" w:name="ET_interruption_5787_42"/>
      <w:r w:rsidRPr="00503D8A">
        <w:rPr>
          <w:rStyle w:val="TagStyle"/>
          <w:rtl/>
        </w:rPr>
        <w:t xml:space="preserve"> &lt;&lt; קריאה &gt;&gt; </w:t>
      </w:r>
      <w:r>
        <w:rPr>
          <w:rtl/>
        </w:rPr>
        <w:t>יוראי להב הרצנו (יש עתיד):</w:t>
      </w:r>
      <w:r w:rsidRPr="00503D8A">
        <w:rPr>
          <w:rStyle w:val="TagStyle"/>
          <w:rtl/>
        </w:rPr>
        <w:t xml:space="preserve"> &lt;&lt; קריאה &gt;&gt;</w:t>
      </w:r>
      <w:r>
        <w:rPr>
          <w:rtl/>
        </w:rPr>
        <w:t xml:space="preserve">   </w:t>
      </w:r>
      <w:bookmarkEnd w:id="19065"/>
    </w:p>
    <w:p w:rsidR="00921508" w:rsidRDefault="00921508" w:rsidP="00120D2F">
      <w:pPr>
        <w:rPr>
          <w:rtl/>
        </w:rPr>
      </w:pPr>
    </w:p>
    <w:p w:rsidR="00921508" w:rsidRDefault="00921508" w:rsidP="00E1149D">
      <w:pPr>
        <w:rPr>
          <w:rtl/>
        </w:rPr>
      </w:pPr>
      <w:bookmarkStart w:id="19066" w:name="_ETM_Q47_401823"/>
      <w:bookmarkEnd w:id="19066"/>
      <w:r>
        <w:rPr>
          <w:rFonts w:hint="cs"/>
          <w:rtl/>
        </w:rPr>
        <w:t>זה הפרצוף שלכם.</w:t>
      </w:r>
    </w:p>
    <w:p w:rsidR="00921508" w:rsidRDefault="00921508" w:rsidP="00E1149D">
      <w:pPr>
        <w:rPr>
          <w:rtl/>
        </w:rPr>
      </w:pPr>
    </w:p>
    <w:p w:rsidR="00921508" w:rsidRDefault="00921508" w:rsidP="00E1149D">
      <w:pPr>
        <w:pStyle w:val="af5"/>
        <w:keepNext/>
        <w:rPr>
          <w:rtl/>
        </w:rPr>
      </w:pPr>
      <w:bookmarkStart w:id="19067" w:name="ET_interruption_6158_1647"/>
      <w:r w:rsidRPr="00E1149D">
        <w:rPr>
          <w:rStyle w:val="TagStyle"/>
          <w:rtl/>
        </w:rPr>
        <w:t xml:space="preserve"> &lt;&lt; קריאה &gt;&gt; </w:t>
      </w:r>
      <w:r>
        <w:rPr>
          <w:rtl/>
        </w:rPr>
        <w:t>אפרת רייטן מרום (העבודה):</w:t>
      </w:r>
      <w:r w:rsidRPr="00E1149D">
        <w:rPr>
          <w:rStyle w:val="TagStyle"/>
          <w:rtl/>
        </w:rPr>
        <w:t xml:space="preserve"> &lt;&lt; קריאה &gt;&gt;</w:t>
      </w:r>
      <w:r>
        <w:rPr>
          <w:rtl/>
        </w:rPr>
        <w:t xml:space="preserve">   </w:t>
      </w:r>
      <w:bookmarkEnd w:id="19067"/>
    </w:p>
    <w:p w:rsidR="00921508" w:rsidRDefault="00921508" w:rsidP="00120D2F">
      <w:pPr>
        <w:rPr>
          <w:rtl/>
          <w:lang w:eastAsia="he-IL"/>
        </w:rPr>
      </w:pPr>
    </w:p>
    <w:p w:rsidR="00921508" w:rsidRPr="008D0782" w:rsidRDefault="003F5177" w:rsidP="00E1149D">
      <w:pPr>
        <w:rPr>
          <w:rtl/>
          <w:lang w:eastAsia="he-IL"/>
        </w:rPr>
      </w:pPr>
      <w:bookmarkStart w:id="19068" w:name="_ETM_Q47_336138"/>
      <w:bookmarkStart w:id="19069" w:name="_ETM_Q47_336256"/>
      <w:bookmarkEnd w:id="19068"/>
      <w:bookmarkEnd w:id="19069"/>
      <w:r>
        <w:rPr>
          <w:rFonts w:hint="cs"/>
          <w:rtl/>
          <w:lang w:eastAsia="he-IL"/>
        </w:rPr>
        <w:t>– – –</w:t>
      </w:r>
    </w:p>
    <w:p w:rsidR="00921508" w:rsidRDefault="00921508" w:rsidP="00E1149D">
      <w:pPr>
        <w:rPr>
          <w:rtl/>
          <w:lang w:eastAsia="he-IL"/>
        </w:rPr>
      </w:pPr>
      <w:bookmarkStart w:id="19070" w:name="_ETM_Q47_405540"/>
      <w:bookmarkStart w:id="19071" w:name="_ETM_Q47_404391"/>
      <w:bookmarkStart w:id="19072" w:name="_ETM_Q47_404468"/>
      <w:bookmarkEnd w:id="19070"/>
      <w:bookmarkEnd w:id="19071"/>
      <w:bookmarkEnd w:id="19072"/>
    </w:p>
    <w:p w:rsidR="00921508" w:rsidRDefault="00921508" w:rsidP="00E1149D">
      <w:pPr>
        <w:pStyle w:val="af5"/>
        <w:keepNext/>
        <w:rPr>
          <w:rtl/>
        </w:rPr>
      </w:pPr>
      <w:bookmarkStart w:id="19073" w:name="ET_interruption_6341_45"/>
      <w:r w:rsidRPr="00D10964">
        <w:rPr>
          <w:rStyle w:val="TagStyle"/>
          <w:rtl/>
        </w:rPr>
        <w:t xml:space="preserve"> &lt;&lt; קריאה &gt;&gt; </w:t>
      </w:r>
      <w:r>
        <w:rPr>
          <w:rtl/>
        </w:rPr>
        <w:t>דבי ביטון (יש עתיד):</w:t>
      </w:r>
      <w:r w:rsidRPr="00D10964">
        <w:rPr>
          <w:rStyle w:val="TagStyle"/>
          <w:rtl/>
        </w:rPr>
        <w:t xml:space="preserve"> &lt;&lt; קריאה &gt;&gt;</w:t>
      </w:r>
      <w:r>
        <w:rPr>
          <w:rtl/>
        </w:rPr>
        <w:t xml:space="preserve">   </w:t>
      </w:r>
      <w:bookmarkEnd w:id="19073"/>
    </w:p>
    <w:p w:rsidR="00921508" w:rsidRDefault="00921508" w:rsidP="00120D2F">
      <w:pPr>
        <w:rPr>
          <w:rtl/>
          <w:lang w:eastAsia="he-IL"/>
        </w:rPr>
      </w:pPr>
    </w:p>
    <w:p w:rsidR="00921508" w:rsidRDefault="00921508" w:rsidP="00E1149D">
      <w:pPr>
        <w:rPr>
          <w:rtl/>
          <w:lang w:eastAsia="he-IL"/>
        </w:rPr>
      </w:pPr>
      <w:bookmarkStart w:id="19074" w:name="_ETM_Q47_403572"/>
      <w:bookmarkEnd w:id="19074"/>
      <w:r>
        <w:rPr>
          <w:rFonts w:hint="cs"/>
          <w:rtl/>
          <w:lang w:eastAsia="he-IL"/>
        </w:rPr>
        <w:t>בושה. בושה.</w:t>
      </w:r>
    </w:p>
    <w:p w:rsidR="00921508" w:rsidRDefault="00921508" w:rsidP="00E1149D">
      <w:pPr>
        <w:rPr>
          <w:rtl/>
          <w:lang w:eastAsia="he-IL"/>
        </w:rPr>
      </w:pPr>
    </w:p>
    <w:p w:rsidR="00921508" w:rsidRDefault="00921508" w:rsidP="00E1149D">
      <w:pPr>
        <w:pStyle w:val="af5"/>
        <w:keepNext/>
        <w:rPr>
          <w:rtl/>
        </w:rPr>
      </w:pPr>
      <w:bookmarkStart w:id="19075" w:name="ET_interruption_6127_46"/>
      <w:r w:rsidRPr="00D10964">
        <w:rPr>
          <w:rStyle w:val="TagStyle"/>
          <w:rtl/>
        </w:rPr>
        <w:t xml:space="preserve"> &lt;&lt; קריאה &gt;&gt; </w:t>
      </w:r>
      <w:r>
        <w:rPr>
          <w:rtl/>
        </w:rPr>
        <w:t>ולדימיר בליאק (יש עתיד):</w:t>
      </w:r>
      <w:r w:rsidRPr="00D10964">
        <w:rPr>
          <w:rStyle w:val="TagStyle"/>
          <w:rtl/>
        </w:rPr>
        <w:t xml:space="preserve"> &lt;&lt; קריאה &gt;&gt;</w:t>
      </w:r>
      <w:r>
        <w:rPr>
          <w:rtl/>
        </w:rPr>
        <w:t xml:space="preserve">   </w:t>
      </w:r>
      <w:bookmarkEnd w:id="19075"/>
    </w:p>
    <w:p w:rsidR="00921508" w:rsidRDefault="00921508" w:rsidP="00120D2F">
      <w:pPr>
        <w:rPr>
          <w:rtl/>
          <w:lang w:eastAsia="he-IL"/>
        </w:rPr>
      </w:pPr>
    </w:p>
    <w:p w:rsidR="00921508" w:rsidRPr="00D10964" w:rsidRDefault="00921508" w:rsidP="00E1149D">
      <w:pPr>
        <w:rPr>
          <w:rtl/>
          <w:lang w:eastAsia="he-IL"/>
        </w:rPr>
      </w:pPr>
      <w:bookmarkStart w:id="19076" w:name="_ETM_Q47_407932"/>
      <w:bookmarkEnd w:id="19076"/>
      <w:r>
        <w:rPr>
          <w:rFonts w:hint="cs"/>
          <w:rtl/>
          <w:lang w:eastAsia="he-IL"/>
        </w:rPr>
        <w:t>בושה. בושה.</w:t>
      </w:r>
    </w:p>
    <w:p w:rsidR="00921508" w:rsidRDefault="00921508" w:rsidP="00E1149D">
      <w:pPr>
        <w:rPr>
          <w:rtl/>
          <w:lang w:eastAsia="he-IL"/>
        </w:rPr>
      </w:pPr>
      <w:bookmarkStart w:id="19077" w:name="_ETM_Q47_405479"/>
      <w:bookmarkStart w:id="19078" w:name="_ETM_Q47_405608"/>
      <w:bookmarkEnd w:id="19077"/>
      <w:bookmarkEnd w:id="19078"/>
    </w:p>
    <w:p w:rsidR="00921508" w:rsidRDefault="00921508" w:rsidP="00E1149D">
      <w:pPr>
        <w:pStyle w:val="af6"/>
        <w:keepNext/>
        <w:rPr>
          <w:rtl/>
        </w:rPr>
      </w:pPr>
      <w:bookmarkStart w:id="19079" w:name="ET_yor_6598_44"/>
      <w:r w:rsidRPr="00503D8A">
        <w:rPr>
          <w:rStyle w:val="TagStyle"/>
          <w:rtl/>
        </w:rPr>
        <w:t xml:space="preserve"> &lt;&lt; יור &gt;&gt; </w:t>
      </w:r>
      <w:r>
        <w:rPr>
          <w:rtl/>
        </w:rPr>
        <w:t>היו"ר משה סולומון:</w:t>
      </w:r>
      <w:r w:rsidRPr="00503D8A">
        <w:rPr>
          <w:rStyle w:val="TagStyle"/>
          <w:rtl/>
        </w:rPr>
        <w:t xml:space="preserve"> &lt;&lt; יור &gt;&gt;</w:t>
      </w:r>
      <w:r>
        <w:rPr>
          <w:rtl/>
        </w:rPr>
        <w:t xml:space="preserve">   </w:t>
      </w:r>
      <w:bookmarkEnd w:id="19079"/>
    </w:p>
    <w:p w:rsidR="00921508" w:rsidRDefault="00921508" w:rsidP="00120D2F">
      <w:pPr>
        <w:rPr>
          <w:rtl/>
          <w:lang w:eastAsia="he-IL"/>
        </w:rPr>
      </w:pPr>
    </w:p>
    <w:p w:rsidR="00921508" w:rsidRDefault="00921508" w:rsidP="00E1149D">
      <w:pPr>
        <w:rPr>
          <w:rtl/>
          <w:lang w:eastAsia="he-IL"/>
        </w:rPr>
      </w:pPr>
      <w:bookmarkStart w:id="19080" w:name="_ETM_Q47_406523"/>
      <w:bookmarkEnd w:id="19080"/>
      <w:r>
        <w:rPr>
          <w:rFonts w:hint="cs"/>
          <w:rtl/>
          <w:lang w:eastAsia="he-IL"/>
        </w:rPr>
        <w:t xml:space="preserve">חברים, נא לשמור </w:t>
      </w:r>
      <w:r w:rsidR="003F5177">
        <w:rPr>
          <w:rFonts w:hint="cs"/>
          <w:rtl/>
          <w:lang w:eastAsia="he-IL"/>
        </w:rPr>
        <w:t>– – –</w:t>
      </w:r>
    </w:p>
    <w:p w:rsidR="00921508" w:rsidRDefault="00921508" w:rsidP="00E1149D">
      <w:pPr>
        <w:rPr>
          <w:rtl/>
          <w:lang w:eastAsia="he-IL"/>
        </w:rPr>
      </w:pPr>
    </w:p>
    <w:p w:rsidR="00921508" w:rsidRDefault="00921508" w:rsidP="00E1149D">
      <w:pPr>
        <w:pStyle w:val="af5"/>
        <w:keepNext/>
        <w:rPr>
          <w:rtl/>
        </w:rPr>
      </w:pPr>
      <w:bookmarkStart w:id="19081" w:name="ET_interruption_5787_47"/>
      <w:r w:rsidRPr="00D10964">
        <w:rPr>
          <w:rStyle w:val="TagStyle"/>
          <w:rtl/>
        </w:rPr>
        <w:t xml:space="preserve"> &lt;&lt; קריאה &gt;&gt; </w:t>
      </w:r>
      <w:r>
        <w:rPr>
          <w:rtl/>
        </w:rPr>
        <w:t>יוראי להב הרצנו (יש עתיד):</w:t>
      </w:r>
      <w:r w:rsidRPr="00D10964">
        <w:rPr>
          <w:rStyle w:val="TagStyle"/>
          <w:rtl/>
        </w:rPr>
        <w:t xml:space="preserve"> &lt;&lt; קריאה &gt;&gt;</w:t>
      </w:r>
      <w:r>
        <w:rPr>
          <w:rtl/>
        </w:rPr>
        <w:t xml:space="preserve">   </w:t>
      </w:r>
      <w:bookmarkEnd w:id="19081"/>
    </w:p>
    <w:p w:rsidR="00921508" w:rsidRDefault="00921508" w:rsidP="00120D2F">
      <w:pPr>
        <w:rPr>
          <w:rtl/>
          <w:lang w:eastAsia="he-IL"/>
        </w:rPr>
      </w:pPr>
    </w:p>
    <w:p w:rsidR="00921508" w:rsidRDefault="00921508" w:rsidP="00E1149D">
      <w:pPr>
        <w:rPr>
          <w:rtl/>
          <w:lang w:eastAsia="he-IL"/>
        </w:rPr>
      </w:pPr>
      <w:bookmarkStart w:id="19082" w:name="_ETM_Q47_405375"/>
      <w:bookmarkEnd w:id="19082"/>
      <w:r>
        <w:rPr>
          <w:rFonts w:hint="cs"/>
          <w:rtl/>
          <w:lang w:eastAsia="he-IL"/>
        </w:rPr>
        <w:t>כל התרגילים לא יעזרו לכם.</w:t>
      </w:r>
    </w:p>
    <w:p w:rsidR="00921508" w:rsidRDefault="00921508" w:rsidP="00E1149D">
      <w:pPr>
        <w:rPr>
          <w:rtl/>
          <w:lang w:eastAsia="he-IL"/>
        </w:rPr>
      </w:pPr>
      <w:bookmarkStart w:id="19083" w:name="_ETM_Q47_410905"/>
      <w:bookmarkStart w:id="19084" w:name="_ETM_Q47_410995"/>
      <w:bookmarkEnd w:id="19083"/>
      <w:bookmarkEnd w:id="19084"/>
    </w:p>
    <w:p w:rsidR="00921508" w:rsidRDefault="00921508" w:rsidP="00E1149D">
      <w:pPr>
        <w:pStyle w:val="af5"/>
        <w:keepNext/>
        <w:rPr>
          <w:rtl/>
        </w:rPr>
      </w:pPr>
      <w:bookmarkStart w:id="19085" w:name="ET_interruption_6341_48"/>
      <w:r w:rsidRPr="00D10964">
        <w:rPr>
          <w:rStyle w:val="TagStyle"/>
          <w:rtl/>
        </w:rPr>
        <w:t xml:space="preserve"> &lt;&lt; קריאה &gt;&gt; </w:t>
      </w:r>
      <w:r>
        <w:rPr>
          <w:rtl/>
        </w:rPr>
        <w:t>דבי ביטון (יש עתיד):</w:t>
      </w:r>
      <w:r w:rsidRPr="00D10964">
        <w:rPr>
          <w:rStyle w:val="TagStyle"/>
          <w:rtl/>
        </w:rPr>
        <w:t xml:space="preserve"> &lt;&lt; קריאה &gt;&gt;</w:t>
      </w:r>
      <w:r>
        <w:rPr>
          <w:rtl/>
        </w:rPr>
        <w:t xml:space="preserve">   </w:t>
      </w:r>
      <w:bookmarkEnd w:id="19085"/>
    </w:p>
    <w:p w:rsidR="00921508" w:rsidRDefault="00921508" w:rsidP="00120D2F">
      <w:pPr>
        <w:rPr>
          <w:rtl/>
          <w:lang w:eastAsia="he-IL"/>
        </w:rPr>
      </w:pPr>
    </w:p>
    <w:p w:rsidR="00921508" w:rsidRDefault="00921508" w:rsidP="00E1149D">
      <w:pPr>
        <w:rPr>
          <w:rtl/>
          <w:lang w:eastAsia="he-IL"/>
        </w:rPr>
      </w:pPr>
      <w:bookmarkStart w:id="19086" w:name="_ETM_Q47_411126"/>
      <w:bookmarkStart w:id="19087" w:name="_ETM_Q47_411396"/>
      <w:bookmarkStart w:id="19088" w:name="_ETM_Q47_411505"/>
      <w:bookmarkEnd w:id="19086"/>
      <w:bookmarkEnd w:id="19087"/>
      <w:bookmarkEnd w:id="19088"/>
      <w:r>
        <w:rPr>
          <w:rFonts w:hint="cs"/>
          <w:rtl/>
          <w:lang w:eastAsia="he-IL"/>
        </w:rPr>
        <w:t xml:space="preserve">אתם עם הכיפה </w:t>
      </w:r>
      <w:r w:rsidR="003F5177">
        <w:rPr>
          <w:rFonts w:hint="cs"/>
          <w:rtl/>
          <w:lang w:eastAsia="he-IL"/>
        </w:rPr>
        <w:t>– – –</w:t>
      </w:r>
    </w:p>
    <w:p w:rsidR="00921508" w:rsidRDefault="00921508" w:rsidP="00E1149D">
      <w:pPr>
        <w:rPr>
          <w:rtl/>
          <w:lang w:eastAsia="he-IL"/>
        </w:rPr>
      </w:pPr>
      <w:bookmarkStart w:id="19089" w:name="_ETM_Q47_416485"/>
      <w:bookmarkStart w:id="19090" w:name="_ETM_Q47_416592"/>
      <w:bookmarkEnd w:id="19089"/>
      <w:bookmarkEnd w:id="19090"/>
    </w:p>
    <w:p w:rsidR="00921508" w:rsidRDefault="00921508" w:rsidP="00E1149D">
      <w:pPr>
        <w:pStyle w:val="af5"/>
        <w:keepNext/>
        <w:rPr>
          <w:rtl/>
        </w:rPr>
      </w:pPr>
      <w:r w:rsidRPr="00D10964">
        <w:rPr>
          <w:rStyle w:val="TagStyle"/>
          <w:rtl/>
        </w:rPr>
        <w:t xml:space="preserve"> &lt;&lt; קריאה &gt;&gt; </w:t>
      </w:r>
      <w:r>
        <w:rPr>
          <w:rtl/>
        </w:rPr>
        <w:t>מירב בן ארי (יש עתיד):</w:t>
      </w:r>
      <w:r w:rsidRPr="00D10964">
        <w:rPr>
          <w:rStyle w:val="TagStyle"/>
          <w:rtl/>
        </w:rPr>
        <w:t xml:space="preserve"> &lt;&lt; קריאה &gt;&gt;</w:t>
      </w:r>
      <w:r>
        <w:rPr>
          <w:rtl/>
        </w:rPr>
        <w:t xml:space="preserve">   </w:t>
      </w:r>
    </w:p>
    <w:p w:rsidR="00921508" w:rsidRDefault="00921508" w:rsidP="00E1149D">
      <w:pPr>
        <w:rPr>
          <w:rtl/>
          <w:lang w:eastAsia="he-IL"/>
        </w:rPr>
      </w:pPr>
      <w:bookmarkStart w:id="19091" w:name="_ETM_Q47_416273"/>
      <w:bookmarkEnd w:id="19091"/>
    </w:p>
    <w:p w:rsidR="00921508" w:rsidRDefault="00921508" w:rsidP="00E1149D">
      <w:pPr>
        <w:rPr>
          <w:rtl/>
          <w:lang w:eastAsia="he-IL"/>
        </w:rPr>
      </w:pPr>
      <w:bookmarkStart w:id="19092" w:name="_ETM_Q47_417078"/>
      <w:bookmarkStart w:id="19093" w:name="_ETM_Q47_417188"/>
      <w:bookmarkEnd w:id="19092"/>
      <w:bookmarkEnd w:id="19093"/>
      <w:r>
        <w:rPr>
          <w:rFonts w:hint="cs"/>
          <w:rtl/>
          <w:lang w:eastAsia="he-IL"/>
        </w:rPr>
        <w:t xml:space="preserve">לא </w:t>
      </w:r>
      <w:bookmarkStart w:id="19094" w:name="_ETM_Q47_417598"/>
      <w:bookmarkEnd w:id="19094"/>
      <w:r>
        <w:rPr>
          <w:rFonts w:hint="cs"/>
          <w:rtl/>
          <w:lang w:eastAsia="he-IL"/>
        </w:rPr>
        <w:t>יעזור לכם, כל התרגילים שלכם.</w:t>
      </w:r>
    </w:p>
    <w:p w:rsidR="00921508" w:rsidRDefault="00921508" w:rsidP="00E1149D">
      <w:pPr>
        <w:rPr>
          <w:rtl/>
          <w:lang w:eastAsia="he-IL"/>
        </w:rPr>
      </w:pPr>
      <w:bookmarkStart w:id="19095" w:name="_ETM_Q47_415879"/>
      <w:bookmarkStart w:id="19096" w:name="_ETM_Q47_415994"/>
      <w:bookmarkEnd w:id="19095"/>
      <w:bookmarkEnd w:id="19096"/>
    </w:p>
    <w:p w:rsidR="00921508" w:rsidRDefault="00921508" w:rsidP="00E1149D">
      <w:pPr>
        <w:pStyle w:val="af6"/>
        <w:keepNext/>
        <w:rPr>
          <w:rtl/>
        </w:rPr>
      </w:pPr>
      <w:bookmarkStart w:id="19097" w:name="ET_yor_6598_51"/>
      <w:r w:rsidRPr="00D10964">
        <w:rPr>
          <w:rStyle w:val="TagStyle"/>
          <w:rtl/>
        </w:rPr>
        <w:t xml:space="preserve"> &lt;&lt; יור &gt;&gt; </w:t>
      </w:r>
      <w:r>
        <w:rPr>
          <w:rtl/>
        </w:rPr>
        <w:t>היו"ר משה סולומון:</w:t>
      </w:r>
      <w:r w:rsidRPr="00D10964">
        <w:rPr>
          <w:rStyle w:val="TagStyle"/>
          <w:rtl/>
        </w:rPr>
        <w:t xml:space="preserve"> &lt;&lt; יור &gt;&gt;</w:t>
      </w:r>
      <w:r>
        <w:rPr>
          <w:rtl/>
        </w:rPr>
        <w:t xml:space="preserve">   </w:t>
      </w:r>
      <w:bookmarkEnd w:id="19097"/>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ולדימיר בליאק, אתה בקריאה שנייה. אתה </w:t>
      </w:r>
      <w:bookmarkStart w:id="19098" w:name="_ETM_Q47_418200"/>
      <w:bookmarkEnd w:id="19098"/>
      <w:r>
        <w:rPr>
          <w:rFonts w:hint="cs"/>
          <w:rtl/>
          <w:lang w:eastAsia="he-IL"/>
        </w:rPr>
        <w:t xml:space="preserve">בקריאה שנייה. נאור שירי, אתה בקריאה שנייה. לא מוחאים כפיים </w:t>
      </w:r>
      <w:bookmarkStart w:id="19099" w:name="_ETM_Q47_429817"/>
      <w:bookmarkEnd w:id="19099"/>
      <w:r>
        <w:rPr>
          <w:rFonts w:hint="cs"/>
          <w:rtl/>
          <w:lang w:eastAsia="he-IL"/>
        </w:rPr>
        <w:t>במליאה. אני מבקש להפסיק.</w:t>
      </w:r>
    </w:p>
    <w:p w:rsidR="00921508" w:rsidRDefault="00921508" w:rsidP="00E1149D">
      <w:pPr>
        <w:rPr>
          <w:rtl/>
          <w:lang w:eastAsia="he-IL"/>
        </w:rPr>
      </w:pPr>
      <w:bookmarkStart w:id="19100" w:name="_ETM_Q47_431090"/>
      <w:bookmarkStart w:id="19101" w:name="_ETM_Q47_431175"/>
      <w:bookmarkEnd w:id="19100"/>
      <w:bookmarkEnd w:id="19101"/>
    </w:p>
    <w:p w:rsidR="00921508" w:rsidRDefault="00921508" w:rsidP="00E1149D">
      <w:pPr>
        <w:pStyle w:val="af5"/>
        <w:keepNext/>
        <w:rPr>
          <w:rtl/>
        </w:rPr>
      </w:pPr>
      <w:bookmarkStart w:id="19102" w:name="ET_interruption_קר_אה_52"/>
      <w:r w:rsidRPr="00D10964">
        <w:rPr>
          <w:rStyle w:val="TagStyle"/>
          <w:rtl/>
        </w:rPr>
        <w:t xml:space="preserve"> &lt;&lt; קריאה &gt;&gt; </w:t>
      </w:r>
      <w:r>
        <w:rPr>
          <w:rtl/>
        </w:rPr>
        <w:t>קריאה:</w:t>
      </w:r>
      <w:r w:rsidRPr="00D10964">
        <w:rPr>
          <w:rStyle w:val="TagStyle"/>
          <w:rtl/>
        </w:rPr>
        <w:t xml:space="preserve"> &lt;&lt; קריאה &gt;&gt;</w:t>
      </w:r>
      <w:r>
        <w:rPr>
          <w:rtl/>
        </w:rPr>
        <w:t xml:space="preserve">   </w:t>
      </w:r>
      <w:bookmarkEnd w:id="19102"/>
    </w:p>
    <w:p w:rsidR="00921508" w:rsidRDefault="00921508" w:rsidP="00120D2F">
      <w:pPr>
        <w:rPr>
          <w:rtl/>
          <w:lang w:eastAsia="he-IL"/>
        </w:rPr>
      </w:pPr>
    </w:p>
    <w:p w:rsidR="00921508" w:rsidRDefault="00921508" w:rsidP="00E1149D">
      <w:pPr>
        <w:rPr>
          <w:rtl/>
          <w:lang w:eastAsia="he-IL"/>
        </w:rPr>
      </w:pPr>
      <w:r>
        <w:rPr>
          <w:rFonts w:hint="cs"/>
          <w:rtl/>
          <w:lang w:eastAsia="he-IL"/>
        </w:rPr>
        <w:t>מה אתה אומר.</w:t>
      </w:r>
    </w:p>
    <w:p w:rsidR="00921508" w:rsidRDefault="00921508" w:rsidP="00E1149D">
      <w:pPr>
        <w:rPr>
          <w:rtl/>
          <w:lang w:eastAsia="he-IL"/>
        </w:rPr>
      </w:pPr>
    </w:p>
    <w:p w:rsidR="00921508" w:rsidRDefault="00921508" w:rsidP="00E1149D">
      <w:pPr>
        <w:pStyle w:val="af5"/>
        <w:keepNext/>
        <w:rPr>
          <w:rtl/>
        </w:rPr>
      </w:pPr>
      <w:bookmarkStart w:id="19103" w:name="ET_interruption_6127_53"/>
      <w:r w:rsidRPr="00353971">
        <w:rPr>
          <w:rStyle w:val="TagStyle"/>
          <w:rtl/>
        </w:rPr>
        <w:t xml:space="preserve"> &lt;&lt; קריאה &gt;&gt; </w:t>
      </w:r>
      <w:r>
        <w:rPr>
          <w:rtl/>
        </w:rPr>
        <w:t>ולדימיר בליאק (יש עתיד):</w:t>
      </w:r>
      <w:r w:rsidRPr="00353971">
        <w:rPr>
          <w:rStyle w:val="TagStyle"/>
          <w:rtl/>
        </w:rPr>
        <w:t xml:space="preserve"> &lt;&lt; קריאה &gt;&gt;</w:t>
      </w:r>
      <w:r>
        <w:rPr>
          <w:rtl/>
        </w:rPr>
        <w:t xml:space="preserve">   </w:t>
      </w:r>
      <w:bookmarkEnd w:id="19103"/>
    </w:p>
    <w:p w:rsidR="00921508" w:rsidRDefault="00921508" w:rsidP="00120D2F">
      <w:pPr>
        <w:rPr>
          <w:rtl/>
          <w:lang w:eastAsia="he-IL"/>
        </w:rPr>
      </w:pPr>
    </w:p>
    <w:p w:rsidR="00921508" w:rsidRDefault="00921508" w:rsidP="00E1149D">
      <w:pPr>
        <w:rPr>
          <w:rtl/>
          <w:lang w:eastAsia="he-IL"/>
        </w:rPr>
      </w:pPr>
      <w:bookmarkStart w:id="19104" w:name="_ETM_Q47_426752"/>
      <w:bookmarkEnd w:id="19104"/>
      <w:r>
        <w:rPr>
          <w:rFonts w:hint="cs"/>
          <w:rtl/>
          <w:lang w:eastAsia="he-IL"/>
        </w:rPr>
        <w:t>מה אתה אומר.</w:t>
      </w:r>
    </w:p>
    <w:p w:rsidR="00921508" w:rsidRDefault="00921508" w:rsidP="00E1149D">
      <w:pPr>
        <w:rPr>
          <w:rtl/>
          <w:lang w:eastAsia="he-IL"/>
        </w:rPr>
      </w:pPr>
      <w:bookmarkStart w:id="19105" w:name="_ETM_Q47_431433"/>
      <w:bookmarkStart w:id="19106" w:name="_ETM_Q47_431539"/>
      <w:bookmarkEnd w:id="19105"/>
      <w:bookmarkEnd w:id="19106"/>
    </w:p>
    <w:p w:rsidR="00921508" w:rsidRDefault="00921508" w:rsidP="00E1149D">
      <w:pPr>
        <w:pStyle w:val="af6"/>
        <w:keepNext/>
        <w:rPr>
          <w:rtl/>
        </w:rPr>
      </w:pPr>
      <w:bookmarkStart w:id="19107" w:name="ET_yor_6598_54"/>
      <w:r w:rsidRPr="00353971">
        <w:rPr>
          <w:rStyle w:val="TagStyle"/>
          <w:rtl/>
        </w:rPr>
        <w:t xml:space="preserve"> &lt;&lt; יור &gt;&gt; </w:t>
      </w:r>
      <w:r>
        <w:rPr>
          <w:rtl/>
        </w:rPr>
        <w:t>היו"ר משה סולומון:</w:t>
      </w:r>
      <w:r w:rsidRPr="00353971">
        <w:rPr>
          <w:rStyle w:val="TagStyle"/>
          <w:rtl/>
        </w:rPr>
        <w:t xml:space="preserve"> &lt;&lt; יור &gt;&gt;</w:t>
      </w:r>
      <w:r>
        <w:rPr>
          <w:rtl/>
        </w:rPr>
        <w:t xml:space="preserve">   </w:t>
      </w:r>
      <w:bookmarkEnd w:id="19107"/>
    </w:p>
    <w:p w:rsidR="00921508" w:rsidRDefault="00921508" w:rsidP="00120D2F">
      <w:pPr>
        <w:rPr>
          <w:rtl/>
          <w:lang w:eastAsia="he-IL"/>
        </w:rPr>
      </w:pPr>
    </w:p>
    <w:p w:rsidR="00921508" w:rsidRDefault="00921508" w:rsidP="00E1149D">
      <w:pPr>
        <w:rPr>
          <w:rtl/>
          <w:lang w:eastAsia="he-IL"/>
        </w:rPr>
      </w:pPr>
      <w:bookmarkStart w:id="19108" w:name="_ETM_Q47_432342"/>
      <w:bookmarkEnd w:id="19108"/>
      <w:r>
        <w:rPr>
          <w:rFonts w:hint="cs"/>
          <w:rtl/>
          <w:lang w:eastAsia="he-IL"/>
        </w:rPr>
        <w:t xml:space="preserve">לא מוחאים כפיים </w:t>
      </w:r>
      <w:bookmarkStart w:id="19109" w:name="_ETM_Q47_431181"/>
      <w:bookmarkEnd w:id="19109"/>
      <w:r>
        <w:rPr>
          <w:rFonts w:hint="cs"/>
          <w:rtl/>
          <w:lang w:eastAsia="he-IL"/>
        </w:rPr>
        <w:t xml:space="preserve">במליאה. לכבד את המליאה. ולדימיר בליאק, אתה בקריאה שלישית. נא </w:t>
      </w:r>
      <w:bookmarkStart w:id="19110" w:name="_ETM_Q47_435538"/>
      <w:bookmarkEnd w:id="19110"/>
      <w:r>
        <w:rPr>
          <w:rFonts w:hint="cs"/>
          <w:rtl/>
          <w:lang w:eastAsia="he-IL"/>
        </w:rPr>
        <w:t>לצאת.</w:t>
      </w:r>
    </w:p>
    <w:p w:rsidR="00921508" w:rsidRDefault="00921508" w:rsidP="00E1149D">
      <w:pPr>
        <w:rPr>
          <w:rtl/>
          <w:lang w:eastAsia="he-IL"/>
        </w:rPr>
      </w:pPr>
    </w:p>
    <w:p w:rsidR="00921508" w:rsidRDefault="00921508" w:rsidP="00E1149D">
      <w:pPr>
        <w:pStyle w:val="af5"/>
        <w:keepNext/>
        <w:rPr>
          <w:rtl/>
        </w:rPr>
      </w:pPr>
      <w:bookmarkStart w:id="19111" w:name="ET_interruption_6341_55"/>
      <w:r w:rsidRPr="00353971">
        <w:rPr>
          <w:rStyle w:val="TagStyle"/>
          <w:rtl/>
        </w:rPr>
        <w:t xml:space="preserve"> &lt;&lt; קריאה &gt;&gt; </w:t>
      </w:r>
      <w:r>
        <w:rPr>
          <w:rtl/>
        </w:rPr>
        <w:t>דבי ביטון (יש עתיד):</w:t>
      </w:r>
      <w:r w:rsidRPr="00353971">
        <w:rPr>
          <w:rStyle w:val="TagStyle"/>
          <w:rtl/>
        </w:rPr>
        <w:t xml:space="preserve"> &lt;&lt; קריאה &gt;&gt;</w:t>
      </w:r>
      <w:r>
        <w:rPr>
          <w:rtl/>
        </w:rPr>
        <w:t xml:space="preserve">   </w:t>
      </w:r>
      <w:bookmarkEnd w:id="19111"/>
    </w:p>
    <w:p w:rsidR="00921508" w:rsidRDefault="00921508" w:rsidP="00120D2F">
      <w:pPr>
        <w:rPr>
          <w:rtl/>
          <w:lang w:eastAsia="he-IL"/>
        </w:rPr>
      </w:pPr>
    </w:p>
    <w:p w:rsidR="00921508" w:rsidRDefault="00921508" w:rsidP="00E1149D">
      <w:pPr>
        <w:rPr>
          <w:rtl/>
          <w:lang w:eastAsia="he-IL"/>
        </w:rPr>
      </w:pPr>
      <w:bookmarkStart w:id="19112" w:name="_ETM_Q47_435497"/>
      <w:bookmarkEnd w:id="19112"/>
      <w:r>
        <w:rPr>
          <w:rFonts w:hint="cs"/>
          <w:rtl/>
          <w:lang w:eastAsia="he-IL"/>
        </w:rPr>
        <w:t xml:space="preserve">אתה צריך לצאת מהמליאה, כי אתה נתת להם </w:t>
      </w:r>
      <w:r w:rsidR="003F5177">
        <w:rPr>
          <w:rFonts w:hint="cs"/>
          <w:rtl/>
          <w:lang w:eastAsia="he-IL"/>
        </w:rPr>
        <w:t>– – –</w:t>
      </w:r>
    </w:p>
    <w:p w:rsidR="00921508" w:rsidRDefault="00921508" w:rsidP="00E1149D">
      <w:pPr>
        <w:rPr>
          <w:rtl/>
          <w:lang w:eastAsia="he-IL"/>
        </w:rPr>
      </w:pPr>
      <w:bookmarkStart w:id="19113" w:name="_ETM_Q47_438421"/>
      <w:bookmarkStart w:id="19114" w:name="_ETM_Q47_438499"/>
      <w:bookmarkEnd w:id="19113"/>
      <w:bookmarkEnd w:id="19114"/>
    </w:p>
    <w:p w:rsidR="00921508" w:rsidRDefault="00921508" w:rsidP="00E1149D">
      <w:pPr>
        <w:pStyle w:val="af5"/>
        <w:keepNext/>
        <w:rPr>
          <w:rtl/>
        </w:rPr>
      </w:pPr>
      <w:r w:rsidRPr="00353971">
        <w:rPr>
          <w:rStyle w:val="TagStyle"/>
          <w:rtl/>
        </w:rPr>
        <w:t xml:space="preserve"> &lt;&lt; קריאה &gt;&gt; </w:t>
      </w:r>
      <w:r>
        <w:rPr>
          <w:rtl/>
        </w:rPr>
        <w:t>ולדימיר בליאק (יש עתיד):</w:t>
      </w:r>
      <w:r w:rsidRPr="00353971">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תתבייש.</w:t>
      </w:r>
    </w:p>
    <w:p w:rsidR="00921508" w:rsidRDefault="00921508" w:rsidP="00E1149D">
      <w:pPr>
        <w:rPr>
          <w:rtl/>
          <w:lang w:eastAsia="he-IL"/>
        </w:rPr>
      </w:pPr>
      <w:bookmarkStart w:id="19115" w:name="_ETM_Q47_437832"/>
      <w:bookmarkStart w:id="19116" w:name="_ETM_Q47_437950"/>
      <w:bookmarkEnd w:id="19115"/>
      <w:bookmarkEnd w:id="19116"/>
    </w:p>
    <w:p w:rsidR="00921508" w:rsidRDefault="00921508" w:rsidP="00E1149D">
      <w:pPr>
        <w:pStyle w:val="af6"/>
        <w:keepNext/>
        <w:rPr>
          <w:rtl/>
        </w:rPr>
      </w:pPr>
      <w:bookmarkStart w:id="19117" w:name="ET_yor_6598_57"/>
      <w:r w:rsidRPr="000935E7">
        <w:rPr>
          <w:rStyle w:val="TagStyle"/>
          <w:rtl/>
        </w:rPr>
        <w:t xml:space="preserve"> &lt;&lt; יור &gt;&gt; </w:t>
      </w:r>
      <w:r>
        <w:rPr>
          <w:rtl/>
        </w:rPr>
        <w:t>היו"ר משה סולומון:</w:t>
      </w:r>
      <w:r w:rsidRPr="000935E7">
        <w:rPr>
          <w:rStyle w:val="TagStyle"/>
          <w:rtl/>
        </w:rPr>
        <w:t xml:space="preserve"> &lt;&lt; יור &gt;&gt;</w:t>
      </w:r>
      <w:r>
        <w:rPr>
          <w:rtl/>
        </w:rPr>
        <w:t xml:space="preserve">   </w:t>
      </w:r>
      <w:bookmarkEnd w:id="19117"/>
    </w:p>
    <w:p w:rsidR="00921508" w:rsidRDefault="00921508" w:rsidP="00120D2F">
      <w:pPr>
        <w:rPr>
          <w:rtl/>
          <w:lang w:eastAsia="he-IL"/>
        </w:rPr>
      </w:pPr>
    </w:p>
    <w:p w:rsidR="00921508" w:rsidRDefault="00921508" w:rsidP="00E1149D">
      <w:pPr>
        <w:rPr>
          <w:rtl/>
          <w:lang w:eastAsia="he-IL"/>
        </w:rPr>
      </w:pPr>
      <w:bookmarkStart w:id="19118" w:name="_ETM_Q47_438997"/>
      <w:bookmarkEnd w:id="19118"/>
      <w:r>
        <w:rPr>
          <w:rFonts w:hint="cs"/>
          <w:rtl/>
          <w:lang w:eastAsia="he-IL"/>
        </w:rPr>
        <w:t>בליאק, נא לצאת.</w:t>
      </w:r>
    </w:p>
    <w:p w:rsidR="00921508" w:rsidRDefault="00921508" w:rsidP="00E1149D">
      <w:pPr>
        <w:rPr>
          <w:rtl/>
          <w:lang w:eastAsia="he-IL"/>
        </w:rPr>
      </w:pPr>
    </w:p>
    <w:p w:rsidR="00921508" w:rsidRDefault="00921508" w:rsidP="00E1149D">
      <w:pPr>
        <w:pStyle w:val="af5"/>
        <w:keepNext/>
        <w:rPr>
          <w:rtl/>
        </w:rPr>
      </w:pPr>
      <w:bookmarkStart w:id="19119" w:name="ET_interruption_6127_58"/>
      <w:r w:rsidRPr="000935E7">
        <w:rPr>
          <w:rStyle w:val="TagStyle"/>
          <w:rtl/>
        </w:rPr>
        <w:t xml:space="preserve"> &lt;&lt; קריאה &gt;&gt; </w:t>
      </w:r>
      <w:r>
        <w:rPr>
          <w:rtl/>
        </w:rPr>
        <w:t>ולדימיר בליאק (יש עתיד):</w:t>
      </w:r>
      <w:r w:rsidRPr="000935E7">
        <w:rPr>
          <w:rStyle w:val="TagStyle"/>
          <w:rtl/>
        </w:rPr>
        <w:t xml:space="preserve"> &lt;&lt; קריאה &gt;&gt;</w:t>
      </w:r>
      <w:r>
        <w:rPr>
          <w:rtl/>
        </w:rPr>
        <w:t xml:space="preserve">   </w:t>
      </w:r>
      <w:bookmarkEnd w:id="19119"/>
    </w:p>
    <w:p w:rsidR="00921508" w:rsidRDefault="00921508" w:rsidP="00120D2F">
      <w:pPr>
        <w:rPr>
          <w:rtl/>
          <w:lang w:eastAsia="he-IL"/>
        </w:rPr>
      </w:pPr>
    </w:p>
    <w:p w:rsidR="00921508" w:rsidRDefault="00921508" w:rsidP="00E1149D">
      <w:pPr>
        <w:rPr>
          <w:rtl/>
          <w:lang w:eastAsia="he-IL"/>
        </w:rPr>
      </w:pPr>
      <w:r>
        <w:rPr>
          <w:rFonts w:hint="cs"/>
          <w:rtl/>
          <w:lang w:eastAsia="he-IL"/>
        </w:rPr>
        <w:t>תתבייש.</w:t>
      </w:r>
    </w:p>
    <w:p w:rsidR="00921508" w:rsidRDefault="00921508" w:rsidP="00E1149D">
      <w:pPr>
        <w:rPr>
          <w:rtl/>
          <w:lang w:eastAsia="he-IL"/>
        </w:rPr>
      </w:pPr>
      <w:bookmarkStart w:id="19120" w:name="_ETM_Q47_436788"/>
      <w:bookmarkStart w:id="19121" w:name="_ETM_Q47_436889"/>
      <w:bookmarkEnd w:id="19120"/>
      <w:bookmarkEnd w:id="19121"/>
    </w:p>
    <w:p w:rsidR="00921508" w:rsidRDefault="00921508" w:rsidP="00E1149D">
      <w:pPr>
        <w:pStyle w:val="af5"/>
        <w:keepNext/>
        <w:rPr>
          <w:rtl/>
        </w:rPr>
      </w:pPr>
      <w:bookmarkStart w:id="19122" w:name="ET_interruption_6341_59"/>
      <w:r w:rsidRPr="000935E7">
        <w:rPr>
          <w:rStyle w:val="TagStyle"/>
          <w:rtl/>
        </w:rPr>
        <w:t xml:space="preserve"> &lt;&lt; קריאה &gt;&gt; </w:t>
      </w:r>
      <w:r>
        <w:rPr>
          <w:rtl/>
        </w:rPr>
        <w:t>דבי ביטון (יש עתיד):</w:t>
      </w:r>
      <w:r w:rsidRPr="000935E7">
        <w:rPr>
          <w:rStyle w:val="TagStyle"/>
          <w:rtl/>
        </w:rPr>
        <w:t xml:space="preserve"> &lt;&lt; קריאה &gt;&gt;</w:t>
      </w:r>
      <w:r>
        <w:rPr>
          <w:rtl/>
        </w:rPr>
        <w:t xml:space="preserve">   </w:t>
      </w:r>
      <w:bookmarkEnd w:id="19122"/>
    </w:p>
    <w:p w:rsidR="00921508" w:rsidRDefault="00921508" w:rsidP="00120D2F">
      <w:pPr>
        <w:rPr>
          <w:rtl/>
          <w:lang w:eastAsia="he-IL"/>
        </w:rPr>
      </w:pPr>
    </w:p>
    <w:p w:rsidR="00921508" w:rsidRDefault="00921508" w:rsidP="00E1149D">
      <w:pPr>
        <w:rPr>
          <w:rtl/>
          <w:lang w:eastAsia="he-IL"/>
        </w:rPr>
      </w:pPr>
      <w:r>
        <w:rPr>
          <w:rFonts w:hint="cs"/>
          <w:rtl/>
          <w:lang w:eastAsia="he-IL"/>
        </w:rPr>
        <w:t>זה לא עזר לך. זה לא עזר לך.</w:t>
      </w:r>
    </w:p>
    <w:p w:rsidR="00921508" w:rsidRDefault="00921508" w:rsidP="00E1149D">
      <w:pPr>
        <w:rPr>
          <w:rtl/>
          <w:lang w:eastAsia="he-IL"/>
        </w:rPr>
      </w:pPr>
    </w:p>
    <w:p w:rsidR="00921508" w:rsidRDefault="00921508" w:rsidP="00E1149D">
      <w:pPr>
        <w:pStyle w:val="af6"/>
        <w:keepNext/>
        <w:rPr>
          <w:rtl/>
        </w:rPr>
      </w:pPr>
      <w:bookmarkStart w:id="19123" w:name="ET_yor_6598_60"/>
      <w:r w:rsidRPr="000935E7">
        <w:rPr>
          <w:rStyle w:val="TagStyle"/>
          <w:rtl/>
        </w:rPr>
        <w:t xml:space="preserve"> &lt;&lt; יור &gt;&gt; </w:t>
      </w:r>
      <w:r>
        <w:rPr>
          <w:rtl/>
        </w:rPr>
        <w:t>היו"ר משה סולומון:</w:t>
      </w:r>
      <w:r w:rsidRPr="000935E7">
        <w:rPr>
          <w:rStyle w:val="TagStyle"/>
          <w:rtl/>
        </w:rPr>
        <w:t xml:space="preserve"> &lt;&lt; יור &gt;&gt;</w:t>
      </w:r>
      <w:r>
        <w:rPr>
          <w:rtl/>
        </w:rPr>
        <w:t xml:space="preserve">   </w:t>
      </w:r>
      <w:bookmarkEnd w:id="19123"/>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ולדימיר </w:t>
      </w:r>
      <w:bookmarkStart w:id="19124" w:name="_ETM_Q47_443473"/>
      <w:bookmarkEnd w:id="19124"/>
      <w:r>
        <w:rPr>
          <w:rFonts w:hint="cs"/>
          <w:rtl/>
          <w:lang w:eastAsia="he-IL"/>
        </w:rPr>
        <w:t>בליאק, נא לצאת.</w:t>
      </w:r>
    </w:p>
    <w:p w:rsidR="00921508" w:rsidRDefault="00921508" w:rsidP="00120D2F">
      <w:pPr>
        <w:rPr>
          <w:rtl/>
          <w:lang w:eastAsia="he-IL"/>
        </w:rPr>
      </w:pPr>
      <w:bookmarkStart w:id="19125" w:name="_ETM_Q47_444677"/>
      <w:bookmarkStart w:id="19126" w:name="_ETM_Q47_444811"/>
      <w:bookmarkEnd w:id="19125"/>
      <w:bookmarkEnd w:id="19126"/>
    </w:p>
    <w:p w:rsidR="00921508" w:rsidRDefault="00921508" w:rsidP="00E1149D">
      <w:pPr>
        <w:pStyle w:val="af5"/>
        <w:keepNext/>
        <w:rPr>
          <w:rtl/>
        </w:rPr>
      </w:pPr>
      <w:bookmarkStart w:id="19127" w:name="ET_interruption_6341_66"/>
      <w:r w:rsidRPr="00367E6D">
        <w:rPr>
          <w:rStyle w:val="TagStyle"/>
          <w:rtl/>
        </w:rPr>
        <w:t xml:space="preserve"> &lt;&lt; קריאה &gt;&gt; </w:t>
      </w:r>
      <w:r>
        <w:rPr>
          <w:rtl/>
        </w:rPr>
        <w:t>דבי ביטון (יש עתיד):</w:t>
      </w:r>
      <w:r w:rsidRPr="00367E6D">
        <w:rPr>
          <w:rStyle w:val="TagStyle"/>
          <w:rtl/>
        </w:rPr>
        <w:t xml:space="preserve"> &lt;&lt; קריאה &gt;&gt;</w:t>
      </w:r>
      <w:r>
        <w:rPr>
          <w:rtl/>
        </w:rPr>
        <w:t xml:space="preserve">   </w:t>
      </w:r>
      <w:bookmarkEnd w:id="19127"/>
    </w:p>
    <w:p w:rsidR="00921508" w:rsidRDefault="00921508" w:rsidP="00120D2F">
      <w:pPr>
        <w:rPr>
          <w:rtl/>
          <w:lang w:eastAsia="he-IL"/>
        </w:rPr>
      </w:pPr>
    </w:p>
    <w:p w:rsidR="00921508" w:rsidRDefault="00921508" w:rsidP="00E1149D">
      <w:pPr>
        <w:rPr>
          <w:rtl/>
          <w:lang w:eastAsia="he-IL"/>
        </w:rPr>
      </w:pPr>
      <w:r>
        <w:rPr>
          <w:rFonts w:hint="cs"/>
          <w:rtl/>
          <w:lang w:eastAsia="he-IL"/>
        </w:rPr>
        <w:t>זה לא עזר לכם.</w:t>
      </w:r>
    </w:p>
    <w:p w:rsidR="00921508" w:rsidRDefault="00921508" w:rsidP="00E1149D">
      <w:pPr>
        <w:rPr>
          <w:rtl/>
          <w:lang w:eastAsia="he-IL"/>
        </w:rPr>
      </w:pPr>
      <w:bookmarkStart w:id="19128" w:name="_ETM_Q47_444593"/>
      <w:bookmarkStart w:id="19129" w:name="_ETM_Q47_444699"/>
      <w:bookmarkEnd w:id="19128"/>
      <w:bookmarkEnd w:id="19129"/>
    </w:p>
    <w:p w:rsidR="00921508" w:rsidRDefault="00921508" w:rsidP="00E1149D">
      <w:pPr>
        <w:pStyle w:val="af6"/>
        <w:keepNext/>
        <w:rPr>
          <w:rtl/>
        </w:rPr>
      </w:pPr>
      <w:bookmarkStart w:id="19130" w:name="ET_yor_6598_62"/>
      <w:r w:rsidRPr="000935E7">
        <w:rPr>
          <w:rStyle w:val="TagStyle"/>
          <w:rtl/>
        </w:rPr>
        <w:t xml:space="preserve"> &lt;&lt; יור &gt;&gt; </w:t>
      </w:r>
      <w:r>
        <w:rPr>
          <w:rtl/>
        </w:rPr>
        <w:t>היו"ר משה סולומון:</w:t>
      </w:r>
      <w:r w:rsidRPr="000935E7">
        <w:rPr>
          <w:rStyle w:val="TagStyle"/>
          <w:rtl/>
        </w:rPr>
        <w:t xml:space="preserve"> &lt;&lt; יור &gt;&gt;</w:t>
      </w:r>
      <w:r>
        <w:rPr>
          <w:rtl/>
        </w:rPr>
        <w:t xml:space="preserve">   </w:t>
      </w:r>
      <w:bookmarkEnd w:id="19130"/>
    </w:p>
    <w:p w:rsidR="00921508" w:rsidRDefault="00921508" w:rsidP="00E1149D">
      <w:pPr>
        <w:rPr>
          <w:rtl/>
          <w:lang w:eastAsia="he-IL"/>
        </w:rPr>
      </w:pPr>
    </w:p>
    <w:p w:rsidR="00921508" w:rsidRDefault="00921508" w:rsidP="00E1149D">
      <w:pPr>
        <w:rPr>
          <w:rtl/>
          <w:lang w:eastAsia="he-IL"/>
        </w:rPr>
      </w:pPr>
      <w:bookmarkStart w:id="19131" w:name="_ETM_Q47_445613"/>
      <w:bookmarkEnd w:id="19131"/>
      <w:r>
        <w:rPr>
          <w:rFonts w:hint="cs"/>
          <w:rtl/>
          <w:lang w:eastAsia="he-IL"/>
        </w:rPr>
        <w:t xml:space="preserve">משמר הכנסת, נא להוציא </w:t>
      </w:r>
      <w:bookmarkStart w:id="19132" w:name="_ETM_Q47_448612"/>
      <w:bookmarkEnd w:id="19132"/>
      <w:r>
        <w:rPr>
          <w:rFonts w:hint="cs"/>
          <w:rtl/>
          <w:lang w:eastAsia="he-IL"/>
        </w:rPr>
        <w:t>את ולדימיר בליאק.</w:t>
      </w:r>
    </w:p>
    <w:p w:rsidR="00921508" w:rsidRDefault="00921508" w:rsidP="00E1149D">
      <w:pPr>
        <w:ind w:firstLine="0"/>
        <w:rPr>
          <w:rtl/>
          <w:lang w:eastAsia="he-IL"/>
        </w:rPr>
      </w:pPr>
      <w:bookmarkStart w:id="19133" w:name="_ETM_Q47_448577"/>
      <w:bookmarkStart w:id="19134" w:name="_ETM_Q47_448720"/>
      <w:bookmarkEnd w:id="19133"/>
      <w:bookmarkEnd w:id="19134"/>
    </w:p>
    <w:p w:rsidR="00921508" w:rsidRDefault="00921508" w:rsidP="00E1149D">
      <w:pPr>
        <w:ind w:firstLine="0"/>
        <w:jc w:val="center"/>
        <w:rPr>
          <w:rtl/>
          <w:lang w:eastAsia="he-IL"/>
        </w:rPr>
      </w:pPr>
      <w:r>
        <w:rPr>
          <w:rFonts w:hint="cs"/>
          <w:rtl/>
          <w:lang w:eastAsia="he-IL"/>
        </w:rPr>
        <w:t>(חבר הכנסת ולדימיר בליאק יוצא מאולם המליאה.)</w:t>
      </w:r>
    </w:p>
    <w:p w:rsidR="00921508" w:rsidRDefault="00921508" w:rsidP="00E1149D">
      <w:pPr>
        <w:rPr>
          <w:rtl/>
          <w:lang w:eastAsia="he-IL"/>
        </w:rPr>
      </w:pPr>
    </w:p>
    <w:p w:rsidR="00921508" w:rsidRDefault="00921508" w:rsidP="00E1149D">
      <w:pPr>
        <w:pStyle w:val="af5"/>
        <w:keepNext/>
        <w:rPr>
          <w:rtl/>
        </w:rPr>
      </w:pPr>
      <w:bookmarkStart w:id="19135" w:name="ET_interruption_5300_67"/>
      <w:r w:rsidRPr="00367E6D">
        <w:rPr>
          <w:rStyle w:val="TagStyle"/>
          <w:rtl/>
        </w:rPr>
        <w:t xml:space="preserve"> &lt;&lt; קריאה &gt;&gt; </w:t>
      </w:r>
      <w:r>
        <w:rPr>
          <w:rtl/>
        </w:rPr>
        <w:t>מירב בן ארי (יש עתיד):</w:t>
      </w:r>
      <w:r w:rsidRPr="00367E6D">
        <w:rPr>
          <w:rStyle w:val="TagStyle"/>
          <w:rtl/>
        </w:rPr>
        <w:t xml:space="preserve"> &lt;&lt; קריאה &gt;&gt;</w:t>
      </w:r>
      <w:r>
        <w:rPr>
          <w:rtl/>
        </w:rPr>
        <w:t xml:space="preserve">   </w:t>
      </w:r>
      <w:bookmarkEnd w:id="19135"/>
    </w:p>
    <w:p w:rsidR="00921508" w:rsidRDefault="00921508" w:rsidP="00120D2F">
      <w:pPr>
        <w:rPr>
          <w:rtl/>
          <w:lang w:eastAsia="he-IL"/>
        </w:rPr>
      </w:pPr>
    </w:p>
    <w:p w:rsidR="00921508" w:rsidRDefault="00921508" w:rsidP="00E1149D">
      <w:pPr>
        <w:rPr>
          <w:rtl/>
          <w:lang w:eastAsia="he-IL"/>
        </w:rPr>
      </w:pPr>
      <w:bookmarkStart w:id="19136" w:name="_ETM_Q47_448667"/>
      <w:bookmarkEnd w:id="19136"/>
      <w:r>
        <w:rPr>
          <w:rFonts w:hint="cs"/>
          <w:rtl/>
          <w:lang w:eastAsia="he-IL"/>
        </w:rPr>
        <w:t xml:space="preserve">כל התרגילים </w:t>
      </w:r>
      <w:bookmarkStart w:id="19137" w:name="_ETM_Q47_447775"/>
      <w:bookmarkEnd w:id="19137"/>
      <w:r>
        <w:rPr>
          <w:rFonts w:hint="cs"/>
          <w:rtl/>
          <w:lang w:eastAsia="he-IL"/>
        </w:rPr>
        <w:t>שלכם דפקו אתכם.</w:t>
      </w:r>
    </w:p>
    <w:p w:rsidR="00921508" w:rsidRDefault="00921508" w:rsidP="00E1149D">
      <w:pPr>
        <w:rPr>
          <w:rtl/>
          <w:lang w:eastAsia="he-IL"/>
        </w:rPr>
      </w:pPr>
      <w:bookmarkStart w:id="19138" w:name="_ETM_Q47_449577"/>
      <w:bookmarkStart w:id="19139" w:name="_ETM_Q47_449679"/>
      <w:bookmarkEnd w:id="19138"/>
      <w:bookmarkEnd w:id="19139"/>
    </w:p>
    <w:p w:rsidR="00921508" w:rsidRDefault="00921508" w:rsidP="00E1149D">
      <w:pPr>
        <w:pStyle w:val="af5"/>
        <w:keepNext/>
        <w:rPr>
          <w:rtl/>
        </w:rPr>
      </w:pPr>
      <w:bookmarkStart w:id="19140" w:name="ET_interruption_6341_68"/>
      <w:r w:rsidRPr="00367E6D">
        <w:rPr>
          <w:rStyle w:val="TagStyle"/>
          <w:rtl/>
        </w:rPr>
        <w:t xml:space="preserve"> &lt;&lt; קריאה &gt;&gt; </w:t>
      </w:r>
      <w:r>
        <w:rPr>
          <w:rtl/>
        </w:rPr>
        <w:t>דבי ביטון (יש עתיד):</w:t>
      </w:r>
      <w:r w:rsidRPr="00367E6D">
        <w:rPr>
          <w:rStyle w:val="TagStyle"/>
          <w:rtl/>
        </w:rPr>
        <w:t xml:space="preserve"> &lt;&lt; קריאה &gt;&gt;</w:t>
      </w:r>
      <w:r>
        <w:rPr>
          <w:rtl/>
        </w:rPr>
        <w:t xml:space="preserve">   </w:t>
      </w:r>
      <w:bookmarkEnd w:id="19140"/>
    </w:p>
    <w:p w:rsidR="00921508" w:rsidRDefault="00921508" w:rsidP="00120D2F">
      <w:pPr>
        <w:rPr>
          <w:rtl/>
          <w:lang w:eastAsia="he-IL"/>
        </w:rPr>
      </w:pPr>
    </w:p>
    <w:p w:rsidR="00921508" w:rsidRDefault="00921508" w:rsidP="00E1149D">
      <w:pPr>
        <w:rPr>
          <w:rtl/>
          <w:lang w:eastAsia="he-IL"/>
        </w:rPr>
      </w:pPr>
      <w:bookmarkStart w:id="19141" w:name="_ETM_Q47_458632"/>
      <w:bookmarkEnd w:id="19141"/>
      <w:r>
        <w:rPr>
          <w:rFonts w:hint="cs"/>
          <w:rtl/>
          <w:lang w:eastAsia="he-IL"/>
        </w:rPr>
        <w:t>הצדק מנצח. האמינות מנצחת.</w:t>
      </w:r>
    </w:p>
    <w:p w:rsidR="00921508" w:rsidRDefault="00921508" w:rsidP="00E1149D">
      <w:pPr>
        <w:rPr>
          <w:rtl/>
          <w:lang w:eastAsia="he-IL"/>
        </w:rPr>
      </w:pPr>
      <w:bookmarkStart w:id="19142" w:name="_ETM_Q47_462676"/>
      <w:bookmarkStart w:id="19143" w:name="_ETM_Q47_462787"/>
      <w:bookmarkEnd w:id="19142"/>
      <w:bookmarkEnd w:id="19143"/>
    </w:p>
    <w:p w:rsidR="00921508" w:rsidRDefault="00921508" w:rsidP="00E1149D">
      <w:pPr>
        <w:pStyle w:val="af5"/>
        <w:keepNext/>
        <w:rPr>
          <w:rtl/>
        </w:rPr>
      </w:pPr>
      <w:bookmarkStart w:id="19144" w:name="ET_interruption_5300_69"/>
      <w:r w:rsidRPr="00367E6D">
        <w:rPr>
          <w:rStyle w:val="TagStyle"/>
          <w:rtl/>
        </w:rPr>
        <w:t xml:space="preserve"> &lt;&lt; קריאה &gt;&gt; </w:t>
      </w:r>
      <w:r>
        <w:rPr>
          <w:rtl/>
        </w:rPr>
        <w:t>מירב בן ארי (יש עתיד):</w:t>
      </w:r>
      <w:r w:rsidRPr="00367E6D">
        <w:rPr>
          <w:rStyle w:val="TagStyle"/>
          <w:rtl/>
        </w:rPr>
        <w:t xml:space="preserve"> &lt;&lt; קריאה &gt;&gt;</w:t>
      </w:r>
      <w:r>
        <w:rPr>
          <w:rtl/>
        </w:rPr>
        <w:t xml:space="preserve">   </w:t>
      </w:r>
      <w:bookmarkEnd w:id="19144"/>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האמת מנצחת. האמת </w:t>
      </w:r>
      <w:bookmarkStart w:id="19145" w:name="_ETM_Q47_462425"/>
      <w:bookmarkEnd w:id="19145"/>
      <w:r>
        <w:rPr>
          <w:rFonts w:hint="cs"/>
          <w:rtl/>
          <w:lang w:eastAsia="he-IL"/>
        </w:rPr>
        <w:t>מנצחת.</w:t>
      </w:r>
    </w:p>
    <w:p w:rsidR="00921508" w:rsidRDefault="00921508" w:rsidP="00E1149D">
      <w:pPr>
        <w:rPr>
          <w:rtl/>
          <w:lang w:eastAsia="he-IL"/>
        </w:rPr>
      </w:pPr>
      <w:bookmarkStart w:id="19146" w:name="_ETM_Q47_482044"/>
      <w:bookmarkStart w:id="19147" w:name="_ETM_Q47_482148"/>
      <w:bookmarkEnd w:id="19146"/>
      <w:bookmarkEnd w:id="19147"/>
    </w:p>
    <w:p w:rsidR="00921508" w:rsidRDefault="00921508" w:rsidP="00E1149D">
      <w:pPr>
        <w:pStyle w:val="af6"/>
        <w:keepNext/>
        <w:rPr>
          <w:rtl/>
        </w:rPr>
      </w:pPr>
      <w:bookmarkStart w:id="19148" w:name="ET_yor_6598_70"/>
      <w:r w:rsidRPr="00AF3F4F">
        <w:rPr>
          <w:rStyle w:val="TagStyle"/>
          <w:rtl/>
        </w:rPr>
        <w:t xml:space="preserve"> &lt;&lt; יור &gt;&gt; </w:t>
      </w:r>
      <w:r>
        <w:rPr>
          <w:rtl/>
        </w:rPr>
        <w:t>היו"ר משה סולומון:</w:t>
      </w:r>
      <w:r w:rsidRPr="00AF3F4F">
        <w:rPr>
          <w:rStyle w:val="TagStyle"/>
          <w:rtl/>
        </w:rPr>
        <w:t xml:space="preserve"> &lt;&lt; יור &gt;&gt;</w:t>
      </w:r>
      <w:r>
        <w:rPr>
          <w:rtl/>
        </w:rPr>
        <w:t xml:space="preserve">   </w:t>
      </w:r>
      <w:bookmarkEnd w:id="19148"/>
    </w:p>
    <w:p w:rsidR="00921508" w:rsidRDefault="00921508" w:rsidP="00120D2F">
      <w:pPr>
        <w:rPr>
          <w:rtl/>
          <w:lang w:eastAsia="he-IL"/>
        </w:rPr>
      </w:pPr>
    </w:p>
    <w:p w:rsidR="00921508" w:rsidRDefault="00921508" w:rsidP="00E1149D">
      <w:pPr>
        <w:rPr>
          <w:rtl/>
          <w:lang w:eastAsia="he-IL"/>
        </w:rPr>
      </w:pPr>
      <w:bookmarkStart w:id="19149" w:name="_ETM_Q47_483550"/>
      <w:bookmarkEnd w:id="19149"/>
      <w:r>
        <w:rPr>
          <w:rFonts w:hint="cs"/>
          <w:rtl/>
          <w:lang w:eastAsia="he-IL"/>
        </w:rPr>
        <w:t>אני יכול להמשיך?</w:t>
      </w:r>
    </w:p>
    <w:p w:rsidR="00921508" w:rsidRDefault="00921508" w:rsidP="00E1149D">
      <w:pPr>
        <w:rPr>
          <w:rtl/>
          <w:lang w:eastAsia="he-IL"/>
        </w:rPr>
      </w:pPr>
    </w:p>
    <w:p w:rsidR="00921508" w:rsidRDefault="00921508" w:rsidP="00E1149D">
      <w:pPr>
        <w:pStyle w:val="af5"/>
        <w:keepNext/>
        <w:rPr>
          <w:rtl/>
        </w:rPr>
      </w:pPr>
      <w:bookmarkStart w:id="19150" w:name="ET_interruption_5787_71"/>
      <w:r w:rsidRPr="00AF3F4F">
        <w:rPr>
          <w:rStyle w:val="TagStyle"/>
          <w:rtl/>
        </w:rPr>
        <w:t xml:space="preserve"> &lt;&lt; קריאה &gt;&gt; </w:t>
      </w:r>
      <w:r>
        <w:rPr>
          <w:rtl/>
        </w:rPr>
        <w:t>יוראי להב הרצנו (יש עתיד):</w:t>
      </w:r>
      <w:r w:rsidRPr="00AF3F4F">
        <w:rPr>
          <w:rStyle w:val="TagStyle"/>
          <w:rtl/>
        </w:rPr>
        <w:t xml:space="preserve"> &lt;&lt; קריאה &gt;&gt;</w:t>
      </w:r>
      <w:r>
        <w:rPr>
          <w:rtl/>
        </w:rPr>
        <w:t xml:space="preserve">   </w:t>
      </w:r>
      <w:bookmarkEnd w:id="19150"/>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אחרי דבר כזה אתה לא יכול </w:t>
      </w:r>
      <w:r w:rsidR="003F5177">
        <w:rPr>
          <w:rFonts w:hint="cs"/>
          <w:rtl/>
          <w:lang w:eastAsia="he-IL"/>
        </w:rPr>
        <w:t>– – –</w:t>
      </w:r>
      <w:r>
        <w:rPr>
          <w:rFonts w:hint="cs"/>
          <w:rtl/>
          <w:lang w:eastAsia="he-IL"/>
        </w:rPr>
        <w:t xml:space="preserve"> נגמר האירוע. הפסדתם בהצבעה.</w:t>
      </w:r>
    </w:p>
    <w:p w:rsidR="00921508" w:rsidRDefault="00921508" w:rsidP="00E1149D">
      <w:pPr>
        <w:rPr>
          <w:rtl/>
          <w:lang w:eastAsia="he-IL"/>
        </w:rPr>
      </w:pPr>
    </w:p>
    <w:p w:rsidR="00921508" w:rsidRDefault="00921508" w:rsidP="00E1149D">
      <w:pPr>
        <w:rPr>
          <w:rtl/>
          <w:lang w:eastAsia="he-IL"/>
        </w:rPr>
      </w:pPr>
    </w:p>
    <w:p w:rsidR="00921508" w:rsidRDefault="00921508" w:rsidP="00E1149D">
      <w:pPr>
        <w:pStyle w:val="a6"/>
        <w:rPr>
          <w:rtl/>
        </w:rPr>
      </w:pPr>
      <w:bookmarkStart w:id="19151" w:name="_ETM_Q47_484000"/>
      <w:bookmarkStart w:id="19152" w:name="_ETM_Q47_484149"/>
      <w:bookmarkStart w:id="19153" w:name="_Toc184304187"/>
      <w:bookmarkStart w:id="19154" w:name="ET_halsi_644504_2"/>
      <w:bookmarkEnd w:id="19151"/>
      <w:bookmarkEnd w:id="19152"/>
      <w:r w:rsidRPr="0012362D">
        <w:rPr>
          <w:rStyle w:val="TagStyle"/>
          <w:rtl/>
        </w:rPr>
        <w:t xml:space="preserve">&lt;&lt; הלסי &gt;&gt; </w:t>
      </w:r>
      <w:bookmarkStart w:id="19155" w:name="_Toc184304355"/>
      <w:bookmarkStart w:id="19156" w:name="_Toc184304523"/>
      <w:r>
        <w:rPr>
          <w:rtl/>
        </w:rPr>
        <w:t>הצעות לסדר-היום</w:t>
      </w:r>
      <w:bookmarkEnd w:id="19155"/>
      <w:bookmarkEnd w:id="19156"/>
      <w:r w:rsidRPr="0012362D">
        <w:rPr>
          <w:rStyle w:val="TagStyle"/>
          <w:rtl/>
        </w:rPr>
        <w:t xml:space="preserve"> &lt;&lt; הלסי &gt;&gt;</w:t>
      </w:r>
      <w:bookmarkEnd w:id="19153"/>
      <w:r>
        <w:rPr>
          <w:rtl/>
        </w:rPr>
        <w:t xml:space="preserve">   </w:t>
      </w:r>
      <w:bookmarkEnd w:id="19154"/>
    </w:p>
    <w:p w:rsidR="00921508" w:rsidRDefault="00921508" w:rsidP="00E1149D">
      <w:pPr>
        <w:pStyle w:val="a6"/>
        <w:rPr>
          <w:rtl/>
        </w:rPr>
      </w:pPr>
      <w:bookmarkStart w:id="19157" w:name="ET_halsi_644504_3"/>
      <w:r w:rsidRPr="0012362D">
        <w:rPr>
          <w:rStyle w:val="TagStyle"/>
          <w:rtl/>
        </w:rPr>
        <w:t xml:space="preserve"> </w:t>
      </w:r>
      <w:bookmarkStart w:id="19158" w:name="_Toc184304188"/>
      <w:r w:rsidRPr="0012362D">
        <w:rPr>
          <w:rStyle w:val="TagStyle"/>
          <w:rtl/>
        </w:rPr>
        <w:t xml:space="preserve">&lt;&lt; הלסי &gt;&gt; </w:t>
      </w:r>
      <w:bookmarkStart w:id="19159" w:name="_Toc184304356"/>
      <w:bookmarkStart w:id="19160" w:name="_Toc184304524"/>
      <w:r>
        <w:rPr>
          <w:rtl/>
        </w:rPr>
        <w:t>היערכות המדינה לחזרתם של תושבי הצפון המפונים לבתיהם</w:t>
      </w:r>
      <w:bookmarkEnd w:id="19159"/>
      <w:bookmarkEnd w:id="19160"/>
      <w:r w:rsidRPr="0012362D">
        <w:rPr>
          <w:rStyle w:val="TagStyle"/>
          <w:rtl/>
        </w:rPr>
        <w:t xml:space="preserve"> &lt;&lt; הלסי &gt;&gt;</w:t>
      </w:r>
      <w:bookmarkEnd w:id="19158"/>
      <w:r>
        <w:rPr>
          <w:rtl/>
        </w:rPr>
        <w:t xml:space="preserve">   </w:t>
      </w:r>
      <w:bookmarkEnd w:id="19157"/>
    </w:p>
    <w:p w:rsidR="00921508" w:rsidRDefault="00921508" w:rsidP="00120D2F">
      <w:pPr>
        <w:rPr>
          <w:rtl/>
        </w:rPr>
      </w:pPr>
    </w:p>
    <w:p w:rsidR="00921508" w:rsidRDefault="00921508" w:rsidP="00E1149D">
      <w:pPr>
        <w:pStyle w:val="af6"/>
        <w:keepNext/>
        <w:rPr>
          <w:rtl/>
        </w:rPr>
      </w:pPr>
      <w:r w:rsidRPr="0012362D">
        <w:rPr>
          <w:rStyle w:val="TagStyle"/>
          <w:rtl/>
        </w:rPr>
        <w:t xml:space="preserve"> &lt;&lt; יור &gt;&gt; </w:t>
      </w:r>
      <w:r>
        <w:rPr>
          <w:rtl/>
        </w:rPr>
        <w:t>היו"ר משה סולומון:</w:t>
      </w:r>
      <w:r w:rsidRPr="0012362D">
        <w:rPr>
          <w:rStyle w:val="TagStyle"/>
          <w:rtl/>
        </w:rPr>
        <w:t xml:space="preserve"> &lt;&lt; יור &gt;&gt;</w:t>
      </w:r>
      <w:r>
        <w:rPr>
          <w:rtl/>
        </w:rPr>
        <w:t xml:space="preserve">   </w:t>
      </w:r>
    </w:p>
    <w:p w:rsidR="00921508" w:rsidRDefault="00921508" w:rsidP="00120D2F">
      <w:pPr>
        <w:rPr>
          <w:rtl/>
        </w:rPr>
      </w:pPr>
    </w:p>
    <w:p w:rsidR="00921508" w:rsidRDefault="00921508" w:rsidP="001C4D2C">
      <w:pPr>
        <w:rPr>
          <w:rtl/>
          <w:lang w:eastAsia="he-IL"/>
        </w:rPr>
      </w:pPr>
      <w:r>
        <w:rPr>
          <w:rFonts w:hint="cs"/>
          <w:rtl/>
          <w:lang w:eastAsia="he-IL"/>
        </w:rPr>
        <w:t xml:space="preserve">אם כן, אנחנו עוברים לנושא </w:t>
      </w:r>
      <w:bookmarkStart w:id="19161" w:name="_ETM_Q47_486718"/>
      <w:bookmarkEnd w:id="19161"/>
      <w:r>
        <w:rPr>
          <w:rFonts w:hint="cs"/>
          <w:rtl/>
          <w:lang w:eastAsia="he-IL"/>
        </w:rPr>
        <w:t xml:space="preserve">הבא שעל סדר-היום. ההצעה הדחופה הבאה היא בנושא היערכות המדינה </w:t>
      </w:r>
      <w:bookmarkStart w:id="19162" w:name="_ETM_Q47_496035"/>
      <w:bookmarkEnd w:id="19162"/>
      <w:r>
        <w:rPr>
          <w:rFonts w:hint="cs"/>
          <w:rtl/>
          <w:lang w:eastAsia="he-IL"/>
        </w:rPr>
        <w:t xml:space="preserve">לחזרתם </w:t>
      </w:r>
      <w:r>
        <w:rPr>
          <w:rtl/>
          <w:lang w:eastAsia="he-IL"/>
        </w:rPr>
        <w:t>–</w:t>
      </w:r>
      <w:r>
        <w:rPr>
          <w:rFonts w:hint="cs"/>
          <w:rtl/>
          <w:lang w:eastAsia="he-IL"/>
        </w:rPr>
        <w:t xml:space="preserve"> </w:t>
      </w:r>
      <w:bookmarkStart w:id="19163" w:name="_ETM_Q47_495114"/>
      <w:bookmarkStart w:id="19164" w:name="_ETM_Q47_495299"/>
      <w:bookmarkEnd w:id="19163"/>
      <w:bookmarkEnd w:id="19164"/>
      <w:r>
        <w:rPr>
          <w:rFonts w:hint="cs"/>
          <w:rtl/>
          <w:lang w:eastAsia="he-IL"/>
        </w:rPr>
        <w:t>חברים</w:t>
      </w:r>
      <w:r w:rsidR="001C4D2C">
        <w:rPr>
          <w:rFonts w:hint="cs"/>
          <w:rtl/>
          <w:lang w:eastAsia="he-IL"/>
        </w:rPr>
        <w:t>,</w:t>
      </w:r>
      <w:r>
        <w:rPr>
          <w:rFonts w:hint="cs"/>
          <w:rtl/>
          <w:lang w:eastAsia="he-IL"/>
        </w:rPr>
        <w:t xml:space="preserve"> חבר הכנסת נאור שירי, אתה כבר בקריאה</w:t>
      </w:r>
      <w:bookmarkStart w:id="19165" w:name="_ETM_Q47_499187"/>
      <w:bookmarkEnd w:id="19165"/>
      <w:r>
        <w:rPr>
          <w:rFonts w:hint="cs"/>
          <w:rtl/>
          <w:lang w:eastAsia="he-IL"/>
        </w:rPr>
        <w:t xml:space="preserve"> שנייה. נגמרה ההצבעה. קדימה. חבר הכנסת נאור שירי, אתה </w:t>
      </w:r>
      <w:bookmarkStart w:id="19166" w:name="_ETM_Q47_505310"/>
      <w:bookmarkEnd w:id="19166"/>
      <w:r>
        <w:rPr>
          <w:rFonts w:hint="cs"/>
          <w:rtl/>
          <w:lang w:eastAsia="he-IL"/>
        </w:rPr>
        <w:t>מפריע.</w:t>
      </w:r>
    </w:p>
    <w:p w:rsidR="00921508" w:rsidRDefault="00921508" w:rsidP="00E1149D">
      <w:pPr>
        <w:rPr>
          <w:rtl/>
          <w:lang w:eastAsia="he-IL"/>
        </w:rPr>
      </w:pPr>
      <w:bookmarkStart w:id="19167" w:name="_ETM_Q47_507470"/>
      <w:bookmarkEnd w:id="19167"/>
    </w:p>
    <w:p w:rsidR="00921508" w:rsidRPr="00D13B22" w:rsidRDefault="00921508" w:rsidP="00E1149D">
      <w:pPr>
        <w:rPr>
          <w:rtl/>
          <w:lang w:eastAsia="he-IL"/>
        </w:rPr>
      </w:pPr>
      <w:bookmarkStart w:id="19168" w:name="_ETM_Q47_507683"/>
      <w:bookmarkStart w:id="19169" w:name="_ETM_Q47_507717"/>
      <w:bookmarkStart w:id="19170" w:name="_ETM_Q47_507796"/>
      <w:bookmarkEnd w:id="19168"/>
      <w:bookmarkEnd w:id="19169"/>
      <w:bookmarkEnd w:id="19170"/>
      <w:r>
        <w:rPr>
          <w:rFonts w:hint="cs"/>
          <w:rtl/>
          <w:lang w:eastAsia="he-IL"/>
        </w:rPr>
        <w:t xml:space="preserve">אם כן, ההצעה הדחופה ההבאה היא בנושא היערכות המדינה לחזרתם </w:t>
      </w:r>
      <w:bookmarkStart w:id="19171" w:name="_ETM_Q47_514091"/>
      <w:bookmarkEnd w:id="19171"/>
      <w:r>
        <w:rPr>
          <w:rFonts w:hint="cs"/>
          <w:rtl/>
          <w:lang w:eastAsia="he-IL"/>
        </w:rPr>
        <w:t xml:space="preserve">של תושבי הצפון המפונים לבתיהם. את ההצעה הגישו חברי הכנסת אברהם בצלאל, נעמה לזימי, חוה אתי עטייה, אלון שוסטר, ירון </w:t>
      </w:r>
      <w:bookmarkStart w:id="19172" w:name="_ETM_Q47_520746"/>
      <w:bookmarkEnd w:id="19172"/>
      <w:r>
        <w:rPr>
          <w:rFonts w:hint="cs"/>
          <w:rtl/>
          <w:lang w:eastAsia="he-IL"/>
        </w:rPr>
        <w:t xml:space="preserve">לוי, אליהו ברוכי ויבגני סובה. ראשון המנמקים </w:t>
      </w:r>
      <w:bookmarkStart w:id="19173" w:name="_ETM_Q47_523008"/>
      <w:bookmarkEnd w:id="19173"/>
      <w:r>
        <w:rPr>
          <w:rFonts w:hint="cs"/>
          <w:rtl/>
          <w:lang w:eastAsia="he-IL"/>
        </w:rPr>
        <w:t>הוא חבר הכנסת אברהם בצלאל. בבקשה. בבקשה, לרשותך שלוש דקות.</w:t>
      </w:r>
    </w:p>
    <w:p w:rsidR="00921508" w:rsidRDefault="00921508" w:rsidP="00E1149D">
      <w:pPr>
        <w:rPr>
          <w:rtl/>
        </w:rPr>
      </w:pPr>
      <w:bookmarkStart w:id="19174" w:name="_ETM_Q47_444739"/>
      <w:bookmarkEnd w:id="19174"/>
    </w:p>
    <w:p w:rsidR="00921508" w:rsidRDefault="00921508" w:rsidP="00E1149D">
      <w:pPr>
        <w:pStyle w:val="a4"/>
        <w:keepNext/>
        <w:rPr>
          <w:rtl/>
        </w:rPr>
      </w:pPr>
      <w:bookmarkStart w:id="19175" w:name="ET_speaker_6344_73"/>
      <w:r w:rsidRPr="00D13B22">
        <w:rPr>
          <w:rStyle w:val="TagStyle"/>
          <w:rtl/>
        </w:rPr>
        <w:t xml:space="preserve"> </w:t>
      </w:r>
      <w:bookmarkStart w:id="19176" w:name="_Toc184304189"/>
      <w:r w:rsidRPr="00D13B22">
        <w:rPr>
          <w:rStyle w:val="TagStyle"/>
          <w:rtl/>
        </w:rPr>
        <w:t xml:space="preserve">&lt;&lt; דובר &gt;&gt; </w:t>
      </w:r>
      <w:bookmarkStart w:id="19177" w:name="_Toc184304357"/>
      <w:bookmarkStart w:id="19178" w:name="_Toc184304525"/>
      <w:r>
        <w:rPr>
          <w:rtl/>
        </w:rPr>
        <w:t>אברהם בצלאל (ש"ס):</w:t>
      </w:r>
      <w:bookmarkEnd w:id="19177"/>
      <w:bookmarkEnd w:id="19178"/>
      <w:r w:rsidRPr="00D13B22">
        <w:rPr>
          <w:rStyle w:val="TagStyle"/>
          <w:rtl/>
        </w:rPr>
        <w:t xml:space="preserve"> &lt;&lt; דובר &gt;&gt;</w:t>
      </w:r>
      <w:bookmarkEnd w:id="19176"/>
      <w:r>
        <w:rPr>
          <w:rtl/>
        </w:rPr>
        <w:t xml:space="preserve">   </w:t>
      </w:r>
      <w:bookmarkEnd w:id="19175"/>
    </w:p>
    <w:p w:rsidR="00921508" w:rsidRDefault="00921508" w:rsidP="00120D2F">
      <w:pPr>
        <w:rPr>
          <w:rtl/>
        </w:rPr>
      </w:pPr>
    </w:p>
    <w:p w:rsidR="00921508" w:rsidRDefault="00921508" w:rsidP="00E1149D">
      <w:pPr>
        <w:rPr>
          <w:rtl/>
        </w:rPr>
      </w:pPr>
      <w:r>
        <w:rPr>
          <w:rFonts w:hint="cs"/>
          <w:rtl/>
        </w:rPr>
        <w:t xml:space="preserve">אדוני </w:t>
      </w:r>
      <w:bookmarkStart w:id="19179" w:name="_ETM_Q47_531852"/>
      <w:bookmarkEnd w:id="19179"/>
      <w:r>
        <w:rPr>
          <w:rFonts w:hint="cs"/>
          <w:rtl/>
        </w:rPr>
        <w:t xml:space="preserve">היושב-ראש, חבריי חברי הכנסת, אני חייב להתייחס באמת למה שקרה </w:t>
      </w:r>
      <w:bookmarkStart w:id="19180" w:name="_ETM_Q47_538330"/>
      <w:bookmarkEnd w:id="19180"/>
      <w:r>
        <w:rPr>
          <w:rFonts w:hint="cs"/>
          <w:rtl/>
        </w:rPr>
        <w:t xml:space="preserve">פה לפני כמה דקות. אני חייב, באמת. אני רוצה להגיד </w:t>
      </w:r>
      <w:bookmarkStart w:id="19181" w:name="_ETM_Q47_544956"/>
      <w:bookmarkEnd w:id="19181"/>
      <w:r>
        <w:rPr>
          <w:rFonts w:hint="cs"/>
          <w:rtl/>
        </w:rPr>
        <w:t xml:space="preserve">משפט אחד: אם כל ההישג שלכם, של האופוזיציה, הוא שלא העברתם </w:t>
      </w:r>
      <w:bookmarkStart w:id="19182" w:name="_ETM_Q47_546901"/>
      <w:bookmarkEnd w:id="19182"/>
      <w:r>
        <w:rPr>
          <w:rFonts w:hint="cs"/>
          <w:rtl/>
        </w:rPr>
        <w:t xml:space="preserve">איזו הצעה לסדר-היום, באמת, שאפו. זה כל ההישג </w:t>
      </w:r>
      <w:bookmarkStart w:id="19183" w:name="_ETM_Q47_549109"/>
      <w:bookmarkEnd w:id="19183"/>
      <w:r>
        <w:rPr>
          <w:rFonts w:hint="cs"/>
          <w:rtl/>
        </w:rPr>
        <w:t xml:space="preserve">הגדול. </w:t>
      </w:r>
    </w:p>
    <w:p w:rsidR="00921508" w:rsidRDefault="00921508" w:rsidP="00E1149D">
      <w:pPr>
        <w:rPr>
          <w:rtl/>
        </w:rPr>
      </w:pPr>
    </w:p>
    <w:p w:rsidR="00921508" w:rsidRDefault="00921508" w:rsidP="00E1149D">
      <w:pPr>
        <w:pStyle w:val="af5"/>
        <w:keepNext/>
        <w:rPr>
          <w:rtl/>
        </w:rPr>
      </w:pPr>
      <w:bookmarkStart w:id="19184" w:name="ET_interruption_קר_אה_74"/>
      <w:r w:rsidRPr="00D13B22">
        <w:rPr>
          <w:rStyle w:val="TagStyle"/>
          <w:rtl/>
        </w:rPr>
        <w:t xml:space="preserve"> &lt;&lt; קריאה &gt;&gt; </w:t>
      </w:r>
      <w:r>
        <w:rPr>
          <w:rtl/>
        </w:rPr>
        <w:t>קריאה:</w:t>
      </w:r>
      <w:r w:rsidRPr="00D13B22">
        <w:rPr>
          <w:rStyle w:val="TagStyle"/>
          <w:rtl/>
        </w:rPr>
        <w:t xml:space="preserve"> &lt;&lt; קריאה &gt;&gt;</w:t>
      </w:r>
      <w:r>
        <w:rPr>
          <w:rtl/>
        </w:rPr>
        <w:t xml:space="preserve">   </w:t>
      </w:r>
      <w:bookmarkEnd w:id="19184"/>
    </w:p>
    <w:p w:rsidR="00921508" w:rsidRDefault="00921508" w:rsidP="00120D2F">
      <w:pPr>
        <w:rPr>
          <w:rtl/>
        </w:rPr>
      </w:pPr>
    </w:p>
    <w:p w:rsidR="00921508" w:rsidRDefault="00921508" w:rsidP="00E1149D">
      <w:pPr>
        <w:rPr>
          <w:rtl/>
        </w:rPr>
      </w:pPr>
      <w:bookmarkStart w:id="19185" w:name="_ETM_Q47_551548"/>
      <w:bookmarkEnd w:id="19185"/>
      <w:r>
        <w:rPr>
          <w:rFonts w:hint="cs"/>
          <w:rtl/>
        </w:rPr>
        <w:t>בוא נדבר על ההישגים שלך.</w:t>
      </w:r>
    </w:p>
    <w:p w:rsidR="00921508" w:rsidRDefault="00921508" w:rsidP="00E1149D">
      <w:pPr>
        <w:rPr>
          <w:rtl/>
        </w:rPr>
      </w:pPr>
      <w:bookmarkStart w:id="19186" w:name="_ETM_Q47_554993"/>
      <w:bookmarkStart w:id="19187" w:name="_ETM_Q47_555128"/>
      <w:bookmarkEnd w:id="19186"/>
      <w:bookmarkEnd w:id="19187"/>
    </w:p>
    <w:p w:rsidR="00921508" w:rsidRDefault="00921508" w:rsidP="00E1149D">
      <w:pPr>
        <w:pStyle w:val="af5"/>
        <w:keepNext/>
        <w:rPr>
          <w:rtl/>
        </w:rPr>
      </w:pPr>
      <w:bookmarkStart w:id="19188" w:name="ET_interruption_6361_75"/>
      <w:r w:rsidRPr="00D13B22">
        <w:rPr>
          <w:rStyle w:val="TagStyle"/>
          <w:rtl/>
        </w:rPr>
        <w:t xml:space="preserve"> &lt;&lt; קריאה &gt;&gt; </w:t>
      </w:r>
      <w:r>
        <w:rPr>
          <w:rtl/>
        </w:rPr>
        <w:t>נאור שירי (יש עתיד):</w:t>
      </w:r>
      <w:r w:rsidRPr="00D13B22">
        <w:rPr>
          <w:rStyle w:val="TagStyle"/>
          <w:rtl/>
        </w:rPr>
        <w:t xml:space="preserve"> &lt;&lt; קריאה &gt;&gt;</w:t>
      </w:r>
      <w:r>
        <w:rPr>
          <w:rtl/>
        </w:rPr>
        <w:t xml:space="preserve">   </w:t>
      </w:r>
      <w:bookmarkEnd w:id="19188"/>
    </w:p>
    <w:p w:rsidR="00921508" w:rsidRDefault="00921508" w:rsidP="00120D2F">
      <w:pPr>
        <w:rPr>
          <w:rtl/>
        </w:rPr>
      </w:pPr>
    </w:p>
    <w:p w:rsidR="00921508" w:rsidRDefault="00921508" w:rsidP="00E1149D">
      <w:pPr>
        <w:rPr>
          <w:rtl/>
        </w:rPr>
      </w:pPr>
      <w:r>
        <w:rPr>
          <w:rFonts w:hint="cs"/>
          <w:rtl/>
        </w:rPr>
        <w:t>נעבור על ההישגים שלכם.</w:t>
      </w:r>
      <w:bookmarkStart w:id="19189" w:name="_ETM_Q47_553381"/>
      <w:bookmarkEnd w:id="19189"/>
    </w:p>
    <w:p w:rsidR="00921508" w:rsidRDefault="00921508" w:rsidP="00E1149D">
      <w:pPr>
        <w:rPr>
          <w:rtl/>
        </w:rPr>
      </w:pPr>
      <w:bookmarkStart w:id="19190" w:name="_ETM_Q47_553527"/>
      <w:bookmarkEnd w:id="19190"/>
    </w:p>
    <w:p w:rsidR="00921508" w:rsidRDefault="00921508" w:rsidP="00E1149D">
      <w:pPr>
        <w:pStyle w:val="-"/>
        <w:keepNext/>
        <w:rPr>
          <w:rtl/>
        </w:rPr>
      </w:pPr>
      <w:bookmarkStart w:id="19191" w:name="ET_speakercontinue_6344_76"/>
      <w:r w:rsidRPr="00FF47E0">
        <w:rPr>
          <w:rStyle w:val="TagStyle"/>
          <w:rtl/>
        </w:rPr>
        <w:t xml:space="preserve"> &lt;&lt; דובר_המשך &gt;&gt; </w:t>
      </w:r>
      <w:r>
        <w:rPr>
          <w:rtl/>
        </w:rPr>
        <w:t>אברהם בצלאל (ש"ס):</w:t>
      </w:r>
      <w:r w:rsidRPr="00FF47E0">
        <w:rPr>
          <w:rStyle w:val="TagStyle"/>
          <w:rtl/>
        </w:rPr>
        <w:t xml:space="preserve"> &lt;&lt; דובר_המשך &gt;&gt;</w:t>
      </w:r>
      <w:r>
        <w:rPr>
          <w:rtl/>
        </w:rPr>
        <w:t xml:space="preserve">   </w:t>
      </w:r>
      <w:bookmarkEnd w:id="19191"/>
    </w:p>
    <w:p w:rsidR="00921508" w:rsidRDefault="00921508" w:rsidP="00120D2F">
      <w:pPr>
        <w:rPr>
          <w:rtl/>
        </w:rPr>
      </w:pPr>
    </w:p>
    <w:p w:rsidR="00921508" w:rsidRDefault="00921508" w:rsidP="00E1149D">
      <w:pPr>
        <w:rPr>
          <w:rtl/>
        </w:rPr>
      </w:pPr>
      <w:bookmarkStart w:id="19192" w:name="_ETM_Q47_552933"/>
      <w:bookmarkEnd w:id="19192"/>
      <w:r>
        <w:rPr>
          <w:rFonts w:hint="cs"/>
          <w:rtl/>
        </w:rPr>
        <w:t xml:space="preserve">אבל עוד דבר אחד אני רוצה לומר </w:t>
      </w:r>
      <w:r w:rsidR="003F5177">
        <w:rPr>
          <w:rFonts w:hint="cs"/>
          <w:rtl/>
        </w:rPr>
        <w:t>– –</w:t>
      </w:r>
      <w:r>
        <w:rPr>
          <w:rFonts w:hint="cs"/>
          <w:rtl/>
        </w:rPr>
        <w:t xml:space="preserve"> </w:t>
      </w:r>
    </w:p>
    <w:p w:rsidR="00921508" w:rsidRDefault="00921508" w:rsidP="00E1149D">
      <w:pPr>
        <w:rPr>
          <w:rtl/>
        </w:rPr>
      </w:pPr>
    </w:p>
    <w:p w:rsidR="00921508" w:rsidRDefault="00921508" w:rsidP="00E1149D">
      <w:pPr>
        <w:pStyle w:val="af5"/>
        <w:keepNext/>
        <w:rPr>
          <w:rtl/>
        </w:rPr>
      </w:pPr>
      <w:bookmarkStart w:id="19193" w:name="ET_interruption_6361_77"/>
      <w:r w:rsidRPr="00FF47E0">
        <w:rPr>
          <w:rStyle w:val="TagStyle"/>
          <w:rtl/>
        </w:rPr>
        <w:t xml:space="preserve"> &lt;&lt; קריאה &gt;&gt; </w:t>
      </w:r>
      <w:r>
        <w:rPr>
          <w:rtl/>
        </w:rPr>
        <w:t>נאור שירי (יש עתיד):</w:t>
      </w:r>
      <w:r w:rsidRPr="00FF47E0">
        <w:rPr>
          <w:rStyle w:val="TagStyle"/>
          <w:rtl/>
        </w:rPr>
        <w:t xml:space="preserve"> &lt;&lt; קריאה &gt;&gt;</w:t>
      </w:r>
      <w:r>
        <w:rPr>
          <w:rtl/>
        </w:rPr>
        <w:t xml:space="preserve">   </w:t>
      </w:r>
      <w:bookmarkEnd w:id="19193"/>
    </w:p>
    <w:p w:rsidR="00921508" w:rsidRDefault="00921508" w:rsidP="00120D2F">
      <w:pPr>
        <w:rPr>
          <w:rtl/>
        </w:rPr>
      </w:pPr>
    </w:p>
    <w:p w:rsidR="00921508" w:rsidRDefault="00921508" w:rsidP="00E1149D">
      <w:pPr>
        <w:rPr>
          <w:rtl/>
        </w:rPr>
      </w:pPr>
      <w:bookmarkStart w:id="19194" w:name="_ETM_Q47_555419"/>
      <w:bookmarkEnd w:id="19194"/>
      <w:r>
        <w:rPr>
          <w:rFonts w:hint="cs"/>
          <w:rtl/>
        </w:rPr>
        <w:t xml:space="preserve">נעבור על ההישגים </w:t>
      </w:r>
      <w:bookmarkStart w:id="19195" w:name="_ETM_Q47_554605"/>
      <w:bookmarkEnd w:id="19195"/>
      <w:r>
        <w:rPr>
          <w:rFonts w:hint="cs"/>
          <w:rtl/>
        </w:rPr>
        <w:t>שלכם.</w:t>
      </w:r>
      <w:bookmarkStart w:id="19196" w:name="_ETM_Q47_555751"/>
      <w:bookmarkEnd w:id="19196"/>
    </w:p>
    <w:p w:rsidR="00921508" w:rsidRDefault="00921508" w:rsidP="00E1149D">
      <w:pPr>
        <w:rPr>
          <w:rtl/>
        </w:rPr>
      </w:pPr>
      <w:bookmarkStart w:id="19197" w:name="_ETM_Q47_555861"/>
      <w:bookmarkEnd w:id="19197"/>
    </w:p>
    <w:p w:rsidR="00921508" w:rsidRDefault="00921508" w:rsidP="00E1149D">
      <w:pPr>
        <w:pStyle w:val="-"/>
        <w:keepNext/>
        <w:rPr>
          <w:rtl/>
        </w:rPr>
      </w:pPr>
      <w:bookmarkStart w:id="19198" w:name="ET_speakercontinue_6344_78"/>
      <w:r w:rsidRPr="00FF47E0">
        <w:rPr>
          <w:rStyle w:val="TagStyle"/>
          <w:rtl/>
        </w:rPr>
        <w:t xml:space="preserve"> &lt;&lt; דובר_המשך &gt;&gt; </w:t>
      </w:r>
      <w:r>
        <w:rPr>
          <w:rtl/>
        </w:rPr>
        <w:t>אברהם בצלאל (ש"ס):</w:t>
      </w:r>
      <w:r w:rsidRPr="00FF47E0">
        <w:rPr>
          <w:rStyle w:val="TagStyle"/>
          <w:rtl/>
        </w:rPr>
        <w:t xml:space="preserve"> &lt;&lt; דובר_המשך &gt;&gt;</w:t>
      </w:r>
      <w:r>
        <w:rPr>
          <w:rtl/>
        </w:rPr>
        <w:t xml:space="preserve">   </w:t>
      </w:r>
      <w:bookmarkEnd w:id="19198"/>
    </w:p>
    <w:p w:rsidR="00921508" w:rsidRDefault="00921508" w:rsidP="00120D2F">
      <w:pPr>
        <w:rPr>
          <w:rtl/>
        </w:rPr>
      </w:pPr>
    </w:p>
    <w:p w:rsidR="00921508" w:rsidRDefault="003F5177" w:rsidP="001C4D2C">
      <w:pPr>
        <w:rPr>
          <w:rtl/>
        </w:rPr>
      </w:pPr>
      <w:bookmarkStart w:id="19199" w:name="_ETM_Q47_556751"/>
      <w:bookmarkEnd w:id="19199"/>
      <w:r>
        <w:rPr>
          <w:rFonts w:hint="cs"/>
          <w:rtl/>
        </w:rPr>
        <w:t>– –</w:t>
      </w:r>
      <w:r w:rsidR="00921508">
        <w:rPr>
          <w:rFonts w:hint="cs"/>
          <w:rtl/>
        </w:rPr>
        <w:t xml:space="preserve"> שלבוא כשיש קיזוזים ולהפר קיזוזים </w:t>
      </w:r>
      <w:r w:rsidR="00921508">
        <w:rPr>
          <w:rtl/>
        </w:rPr>
        <w:t>–</w:t>
      </w:r>
      <w:r w:rsidR="00921508">
        <w:rPr>
          <w:rFonts w:hint="cs"/>
          <w:rtl/>
        </w:rPr>
        <w:t xml:space="preserve"> </w:t>
      </w:r>
      <w:bookmarkStart w:id="19200" w:name="_ETM_Q47_561056"/>
      <w:bookmarkEnd w:id="19200"/>
      <w:r w:rsidR="00921508">
        <w:rPr>
          <w:rFonts w:hint="cs"/>
          <w:rtl/>
        </w:rPr>
        <w:t>לא בזה הגדולה שלכם. במה</w:t>
      </w:r>
      <w:r w:rsidR="001C4D2C">
        <w:rPr>
          <w:rFonts w:hint="cs"/>
          <w:rtl/>
        </w:rPr>
        <w:t>,</w:t>
      </w:r>
      <w:r w:rsidR="00921508">
        <w:rPr>
          <w:rFonts w:hint="cs"/>
          <w:rtl/>
        </w:rPr>
        <w:t xml:space="preserve"> שהפרתם קיזוזים?</w:t>
      </w:r>
    </w:p>
    <w:p w:rsidR="00921508" w:rsidRDefault="00921508" w:rsidP="00E1149D">
      <w:pPr>
        <w:rPr>
          <w:rtl/>
        </w:rPr>
      </w:pPr>
      <w:bookmarkStart w:id="19201" w:name="_ETM_Q47_563292"/>
      <w:bookmarkStart w:id="19202" w:name="_ETM_Q47_563399"/>
      <w:bookmarkEnd w:id="19201"/>
      <w:bookmarkEnd w:id="19202"/>
    </w:p>
    <w:p w:rsidR="00921508" w:rsidRDefault="00921508" w:rsidP="00E1149D">
      <w:pPr>
        <w:pStyle w:val="af5"/>
        <w:keepNext/>
        <w:rPr>
          <w:rtl/>
        </w:rPr>
      </w:pPr>
      <w:bookmarkStart w:id="19203" w:name="ET_interruption_5787_79"/>
      <w:r w:rsidRPr="00FF47E0">
        <w:rPr>
          <w:rStyle w:val="TagStyle"/>
          <w:rtl/>
        </w:rPr>
        <w:t xml:space="preserve"> &lt;&lt; קריאה &gt;&gt; </w:t>
      </w:r>
      <w:r>
        <w:rPr>
          <w:rtl/>
        </w:rPr>
        <w:t>יוראי להב הרצנו (יש עתיד):</w:t>
      </w:r>
      <w:r w:rsidRPr="00FF47E0">
        <w:rPr>
          <w:rStyle w:val="TagStyle"/>
          <w:rtl/>
        </w:rPr>
        <w:t xml:space="preserve"> &lt;&lt; קריאה &gt;&gt;</w:t>
      </w:r>
      <w:r>
        <w:rPr>
          <w:rtl/>
        </w:rPr>
        <w:t xml:space="preserve">   </w:t>
      </w:r>
      <w:bookmarkEnd w:id="19203"/>
    </w:p>
    <w:p w:rsidR="00921508" w:rsidRDefault="00921508" w:rsidP="00120D2F">
      <w:pPr>
        <w:rPr>
          <w:rtl/>
        </w:rPr>
      </w:pPr>
    </w:p>
    <w:p w:rsidR="00921508" w:rsidRDefault="00921508" w:rsidP="00E1149D">
      <w:pPr>
        <w:rPr>
          <w:rtl/>
        </w:rPr>
      </w:pPr>
      <w:r>
        <w:rPr>
          <w:rFonts w:hint="cs"/>
          <w:rtl/>
        </w:rPr>
        <w:t>תתפטרו. תתפטרו. לכו הביתה. תתפטרו.</w:t>
      </w:r>
    </w:p>
    <w:p w:rsidR="00921508" w:rsidRDefault="00921508" w:rsidP="00E1149D">
      <w:pPr>
        <w:rPr>
          <w:rtl/>
        </w:rPr>
      </w:pPr>
    </w:p>
    <w:p w:rsidR="00921508" w:rsidRDefault="00921508" w:rsidP="00E1149D">
      <w:pPr>
        <w:pStyle w:val="-"/>
        <w:keepNext/>
        <w:rPr>
          <w:rtl/>
        </w:rPr>
      </w:pPr>
      <w:bookmarkStart w:id="19204" w:name="ET_speakercontinue_6344_80"/>
      <w:r w:rsidRPr="00FF47E0">
        <w:rPr>
          <w:rStyle w:val="TagStyle"/>
          <w:rtl/>
        </w:rPr>
        <w:t xml:space="preserve"> &lt;&lt; דובר_המשך &gt;&gt; </w:t>
      </w:r>
      <w:r>
        <w:rPr>
          <w:rtl/>
        </w:rPr>
        <w:t>אברהם בצלאל (ש"ס):</w:t>
      </w:r>
      <w:r w:rsidRPr="00FF47E0">
        <w:rPr>
          <w:rStyle w:val="TagStyle"/>
          <w:rtl/>
        </w:rPr>
        <w:t xml:space="preserve"> &lt;&lt; דובר_המשך &gt;&gt;</w:t>
      </w:r>
      <w:r>
        <w:rPr>
          <w:rtl/>
        </w:rPr>
        <w:t xml:space="preserve">   </w:t>
      </w:r>
      <w:bookmarkEnd w:id="19204"/>
    </w:p>
    <w:p w:rsidR="00921508" w:rsidRDefault="00921508" w:rsidP="00120D2F">
      <w:pPr>
        <w:rPr>
          <w:rtl/>
        </w:rPr>
      </w:pPr>
    </w:p>
    <w:p w:rsidR="00921508" w:rsidRDefault="00921508" w:rsidP="00E1149D">
      <w:pPr>
        <w:rPr>
          <w:rtl/>
        </w:rPr>
      </w:pPr>
      <w:r>
        <w:rPr>
          <w:rFonts w:hint="cs"/>
          <w:rtl/>
        </w:rPr>
        <w:t xml:space="preserve">על מה צריך </w:t>
      </w:r>
      <w:bookmarkStart w:id="19205" w:name="_ETM_Q47_564116"/>
      <w:bookmarkEnd w:id="19205"/>
      <w:r>
        <w:rPr>
          <w:rFonts w:hint="cs"/>
          <w:rtl/>
        </w:rPr>
        <w:t xml:space="preserve">להתפטר? על מה? על מה צריך </w:t>
      </w:r>
      <w:bookmarkStart w:id="19206" w:name="_ETM_Q47_566664"/>
      <w:bookmarkEnd w:id="19206"/>
      <w:r>
        <w:rPr>
          <w:rFonts w:hint="cs"/>
          <w:rtl/>
        </w:rPr>
        <w:t>להתפטר?</w:t>
      </w:r>
    </w:p>
    <w:p w:rsidR="00921508" w:rsidRDefault="00921508" w:rsidP="00E1149D">
      <w:pPr>
        <w:rPr>
          <w:rtl/>
        </w:rPr>
      </w:pPr>
      <w:bookmarkStart w:id="19207" w:name="_ETM_Q47_569140"/>
      <w:bookmarkStart w:id="19208" w:name="_ETM_Q47_569260"/>
      <w:bookmarkEnd w:id="19207"/>
      <w:bookmarkEnd w:id="19208"/>
    </w:p>
    <w:p w:rsidR="00921508" w:rsidRDefault="00921508" w:rsidP="00E1149D">
      <w:pPr>
        <w:pStyle w:val="af5"/>
        <w:keepNext/>
        <w:rPr>
          <w:rtl/>
        </w:rPr>
      </w:pPr>
      <w:bookmarkStart w:id="19209" w:name="ET_interruption_5787_81"/>
      <w:r w:rsidRPr="00FF47E0">
        <w:rPr>
          <w:rStyle w:val="TagStyle"/>
          <w:rtl/>
        </w:rPr>
        <w:t xml:space="preserve"> &lt;&lt; קריאה &gt;&gt; </w:t>
      </w:r>
      <w:r>
        <w:rPr>
          <w:rtl/>
        </w:rPr>
        <w:t>יוראי להב הרצנו (יש עתיד):</w:t>
      </w:r>
      <w:r w:rsidRPr="00FF47E0">
        <w:rPr>
          <w:rStyle w:val="TagStyle"/>
          <w:rtl/>
        </w:rPr>
        <w:t xml:space="preserve"> &lt;&lt; קריאה &gt;&gt;</w:t>
      </w:r>
      <w:r>
        <w:rPr>
          <w:rtl/>
        </w:rPr>
        <w:t xml:space="preserve">   </w:t>
      </w:r>
      <w:bookmarkEnd w:id="19209"/>
    </w:p>
    <w:p w:rsidR="00921508" w:rsidRDefault="00921508" w:rsidP="00120D2F">
      <w:pPr>
        <w:rPr>
          <w:rtl/>
        </w:rPr>
      </w:pPr>
    </w:p>
    <w:p w:rsidR="00921508" w:rsidRDefault="00921508" w:rsidP="00E1149D">
      <w:pPr>
        <w:rPr>
          <w:rtl/>
        </w:rPr>
      </w:pPr>
      <w:r>
        <w:rPr>
          <w:rFonts w:hint="cs"/>
          <w:rtl/>
        </w:rPr>
        <w:t>על 7 באוקטובר. על 7 באוקטובר.</w:t>
      </w:r>
    </w:p>
    <w:p w:rsidR="00921508" w:rsidRDefault="00921508" w:rsidP="00E1149D">
      <w:pPr>
        <w:rPr>
          <w:rtl/>
        </w:rPr>
      </w:pPr>
      <w:bookmarkStart w:id="19210" w:name="_ETM_Q47_569740"/>
      <w:bookmarkStart w:id="19211" w:name="_ETM_Q47_569852"/>
      <w:bookmarkEnd w:id="19210"/>
      <w:bookmarkEnd w:id="19211"/>
    </w:p>
    <w:p w:rsidR="00921508" w:rsidRDefault="00921508" w:rsidP="00E1149D">
      <w:pPr>
        <w:pStyle w:val="af5"/>
        <w:keepNext/>
        <w:rPr>
          <w:rtl/>
        </w:rPr>
      </w:pPr>
      <w:bookmarkStart w:id="19212" w:name="ET_interruption_6158_82"/>
      <w:r w:rsidRPr="00FF47E0">
        <w:rPr>
          <w:rStyle w:val="TagStyle"/>
          <w:rtl/>
        </w:rPr>
        <w:t xml:space="preserve"> &lt;&lt; קריאה &gt;&gt; </w:t>
      </w:r>
      <w:r>
        <w:rPr>
          <w:rtl/>
        </w:rPr>
        <w:t>אפרת רייטן מרום (העבודה):</w:t>
      </w:r>
      <w:r w:rsidRPr="00FF47E0">
        <w:rPr>
          <w:rStyle w:val="TagStyle"/>
          <w:rtl/>
        </w:rPr>
        <w:t xml:space="preserve"> &lt;&lt; קריאה &gt;&gt;</w:t>
      </w:r>
      <w:r>
        <w:rPr>
          <w:rtl/>
        </w:rPr>
        <w:t xml:space="preserve">   </w:t>
      </w:r>
      <w:bookmarkEnd w:id="19212"/>
    </w:p>
    <w:p w:rsidR="00921508" w:rsidRDefault="00921508" w:rsidP="00120D2F">
      <w:pPr>
        <w:rPr>
          <w:rtl/>
        </w:rPr>
      </w:pPr>
    </w:p>
    <w:p w:rsidR="00921508" w:rsidRDefault="00921508" w:rsidP="00E1149D">
      <w:pPr>
        <w:rPr>
          <w:rtl/>
        </w:rPr>
      </w:pPr>
      <w:r>
        <w:rPr>
          <w:rFonts w:hint="cs"/>
          <w:rtl/>
        </w:rPr>
        <w:t>בושה.</w:t>
      </w:r>
    </w:p>
    <w:p w:rsidR="00921508" w:rsidRDefault="00921508" w:rsidP="00E1149D">
      <w:pPr>
        <w:rPr>
          <w:rtl/>
        </w:rPr>
      </w:pPr>
      <w:bookmarkStart w:id="19213" w:name="_ETM_Q47_566984"/>
      <w:bookmarkStart w:id="19214" w:name="_ETM_Q47_567085"/>
      <w:bookmarkEnd w:id="19213"/>
      <w:bookmarkEnd w:id="19214"/>
    </w:p>
    <w:p w:rsidR="00921508" w:rsidRDefault="00921508" w:rsidP="00E1149D">
      <w:pPr>
        <w:pStyle w:val="af5"/>
        <w:keepNext/>
        <w:rPr>
          <w:rtl/>
        </w:rPr>
      </w:pPr>
      <w:bookmarkStart w:id="19215" w:name="ET_interruption_5787_83"/>
      <w:r w:rsidRPr="00FF47E0">
        <w:rPr>
          <w:rStyle w:val="TagStyle"/>
          <w:rtl/>
        </w:rPr>
        <w:t xml:space="preserve"> &lt;&lt; קריאה &gt;&gt; </w:t>
      </w:r>
      <w:r>
        <w:rPr>
          <w:rtl/>
        </w:rPr>
        <w:t>יוראי להב הרצנו (יש עתיד):</w:t>
      </w:r>
      <w:r w:rsidRPr="00FF47E0">
        <w:rPr>
          <w:rStyle w:val="TagStyle"/>
          <w:rtl/>
        </w:rPr>
        <w:t xml:space="preserve"> &lt;&lt; קריאה &gt;&gt;</w:t>
      </w:r>
      <w:r>
        <w:rPr>
          <w:rtl/>
        </w:rPr>
        <w:t xml:space="preserve">   </w:t>
      </w:r>
      <w:bookmarkEnd w:id="19215"/>
    </w:p>
    <w:p w:rsidR="00921508" w:rsidRDefault="00921508" w:rsidP="00120D2F">
      <w:pPr>
        <w:rPr>
          <w:rtl/>
        </w:rPr>
      </w:pPr>
    </w:p>
    <w:p w:rsidR="00921508" w:rsidRDefault="00921508" w:rsidP="00E1149D">
      <w:pPr>
        <w:rPr>
          <w:rtl/>
        </w:rPr>
      </w:pPr>
      <w:r>
        <w:rPr>
          <w:rFonts w:hint="cs"/>
          <w:rtl/>
        </w:rPr>
        <w:t>תתפטרו.</w:t>
      </w:r>
    </w:p>
    <w:p w:rsidR="00921508" w:rsidRDefault="00921508" w:rsidP="00E1149D">
      <w:pPr>
        <w:rPr>
          <w:rtl/>
        </w:rPr>
      </w:pPr>
    </w:p>
    <w:p w:rsidR="00921508" w:rsidRDefault="00921508" w:rsidP="00E1149D">
      <w:pPr>
        <w:pStyle w:val="-"/>
        <w:keepNext/>
        <w:rPr>
          <w:rtl/>
        </w:rPr>
      </w:pPr>
      <w:bookmarkStart w:id="19216" w:name="ET_speakercontinue_6344_84"/>
      <w:r w:rsidRPr="00FF47E0">
        <w:rPr>
          <w:rStyle w:val="TagStyle"/>
          <w:rtl/>
        </w:rPr>
        <w:t xml:space="preserve"> &lt;&lt; דובר_המשך &gt;&gt; </w:t>
      </w:r>
      <w:r>
        <w:rPr>
          <w:rtl/>
        </w:rPr>
        <w:t>אברהם בצלאל (ש"ס):</w:t>
      </w:r>
      <w:r w:rsidRPr="00FF47E0">
        <w:rPr>
          <w:rStyle w:val="TagStyle"/>
          <w:rtl/>
        </w:rPr>
        <w:t xml:space="preserve"> &lt;&lt; דובר_המשך &gt;&gt;</w:t>
      </w:r>
      <w:r>
        <w:rPr>
          <w:rtl/>
        </w:rPr>
        <w:t xml:space="preserve">   </w:t>
      </w:r>
      <w:bookmarkEnd w:id="19216"/>
    </w:p>
    <w:p w:rsidR="00921508" w:rsidRDefault="00921508" w:rsidP="00120D2F">
      <w:pPr>
        <w:rPr>
          <w:rtl/>
        </w:rPr>
      </w:pPr>
    </w:p>
    <w:p w:rsidR="00921508" w:rsidRDefault="00921508" w:rsidP="00E1149D">
      <w:pPr>
        <w:rPr>
          <w:rtl/>
        </w:rPr>
      </w:pPr>
      <w:r>
        <w:rPr>
          <w:rFonts w:hint="cs"/>
          <w:rtl/>
        </w:rPr>
        <w:t xml:space="preserve">שהורדתם איזו הצעה לסדר-היום על </w:t>
      </w:r>
      <w:bookmarkStart w:id="19217" w:name="_ETM_Q47_569228"/>
      <w:bookmarkEnd w:id="19217"/>
      <w:r>
        <w:rPr>
          <w:rFonts w:hint="cs"/>
          <w:rtl/>
        </w:rPr>
        <w:t>ידי הפרת קיזוזים? דברים שלא קורים בבניין הזה.</w:t>
      </w:r>
    </w:p>
    <w:p w:rsidR="00921508" w:rsidRDefault="00921508" w:rsidP="00E1149D">
      <w:pPr>
        <w:rPr>
          <w:rtl/>
        </w:rPr>
      </w:pPr>
    </w:p>
    <w:p w:rsidR="00921508" w:rsidRDefault="00921508" w:rsidP="00E1149D">
      <w:pPr>
        <w:pStyle w:val="af5"/>
        <w:keepNext/>
        <w:rPr>
          <w:rtl/>
        </w:rPr>
      </w:pPr>
      <w:bookmarkStart w:id="19218" w:name="ET_interruption_6341_87"/>
      <w:r w:rsidRPr="00186436">
        <w:rPr>
          <w:rStyle w:val="TagStyle"/>
          <w:rtl/>
        </w:rPr>
        <w:t xml:space="preserve"> &lt;&lt; קריאה &gt;&gt; </w:t>
      </w:r>
      <w:r>
        <w:rPr>
          <w:rtl/>
        </w:rPr>
        <w:t>דבי ביטון (יש עתיד):</w:t>
      </w:r>
      <w:r w:rsidRPr="00186436">
        <w:rPr>
          <w:rStyle w:val="TagStyle"/>
          <w:rtl/>
        </w:rPr>
        <w:t xml:space="preserve"> &lt;&lt; קריאה &gt;&gt;</w:t>
      </w:r>
      <w:r>
        <w:rPr>
          <w:rtl/>
        </w:rPr>
        <w:t xml:space="preserve">   </w:t>
      </w:r>
      <w:bookmarkEnd w:id="19218"/>
    </w:p>
    <w:p w:rsidR="00921508" w:rsidRDefault="00921508" w:rsidP="00120D2F">
      <w:pPr>
        <w:rPr>
          <w:rtl/>
        </w:rPr>
      </w:pPr>
    </w:p>
    <w:p w:rsidR="00921508" w:rsidRPr="00186436" w:rsidRDefault="00921508" w:rsidP="00E1149D">
      <w:pPr>
        <w:rPr>
          <w:rtl/>
        </w:rPr>
      </w:pPr>
      <w:r>
        <w:rPr>
          <w:rFonts w:hint="cs"/>
          <w:rtl/>
        </w:rPr>
        <w:t>תתפטרו.</w:t>
      </w:r>
    </w:p>
    <w:p w:rsidR="00921508" w:rsidRDefault="00921508" w:rsidP="00E1149D">
      <w:pPr>
        <w:rPr>
          <w:rtl/>
        </w:rPr>
      </w:pPr>
    </w:p>
    <w:p w:rsidR="00921508" w:rsidRDefault="00921508" w:rsidP="00E1149D">
      <w:pPr>
        <w:pStyle w:val="af6"/>
        <w:keepNext/>
        <w:rPr>
          <w:rtl/>
        </w:rPr>
      </w:pPr>
      <w:bookmarkStart w:id="19219" w:name="ET_yor_6598_85"/>
      <w:r w:rsidRPr="00FF47E0">
        <w:rPr>
          <w:rStyle w:val="TagStyle"/>
          <w:rtl/>
        </w:rPr>
        <w:t xml:space="preserve"> &lt;&lt; יור &gt;&gt; </w:t>
      </w:r>
      <w:r>
        <w:rPr>
          <w:rtl/>
        </w:rPr>
        <w:t>היו"ר משה סולומון:</w:t>
      </w:r>
      <w:r w:rsidRPr="00FF47E0">
        <w:rPr>
          <w:rStyle w:val="TagStyle"/>
          <w:rtl/>
        </w:rPr>
        <w:t xml:space="preserve"> &lt;&lt; יור &gt;&gt;</w:t>
      </w:r>
      <w:r>
        <w:rPr>
          <w:rtl/>
        </w:rPr>
        <w:t xml:space="preserve">   </w:t>
      </w:r>
      <w:bookmarkEnd w:id="19219"/>
    </w:p>
    <w:p w:rsidR="00921508" w:rsidRDefault="00921508" w:rsidP="00120D2F">
      <w:pPr>
        <w:rPr>
          <w:rtl/>
        </w:rPr>
      </w:pPr>
    </w:p>
    <w:p w:rsidR="00921508" w:rsidRDefault="00921508" w:rsidP="00E1149D">
      <w:pPr>
        <w:rPr>
          <w:rtl/>
        </w:rPr>
      </w:pPr>
      <w:r>
        <w:rPr>
          <w:rFonts w:hint="cs"/>
          <w:rtl/>
        </w:rPr>
        <w:t>יוראי, אתה בקריאה ראשונה. יוראי, אתה בקריאה ראשונה.</w:t>
      </w:r>
      <w:bookmarkStart w:id="19220" w:name="_ETM_Q47_573480"/>
      <w:bookmarkEnd w:id="19220"/>
      <w:r>
        <w:rPr>
          <w:rFonts w:hint="cs"/>
          <w:rtl/>
        </w:rPr>
        <w:t xml:space="preserve"> יוראי הרצנו, </w:t>
      </w:r>
      <w:bookmarkStart w:id="19221" w:name="_ETM_Q47_575384"/>
      <w:bookmarkEnd w:id="19221"/>
      <w:r>
        <w:rPr>
          <w:rFonts w:hint="cs"/>
          <w:rtl/>
        </w:rPr>
        <w:t>אתה בקריאה שנייה.</w:t>
      </w:r>
    </w:p>
    <w:p w:rsidR="00921508" w:rsidRDefault="00921508" w:rsidP="00E1149D">
      <w:pPr>
        <w:rPr>
          <w:rtl/>
        </w:rPr>
      </w:pPr>
      <w:bookmarkStart w:id="19222" w:name="_ETM_Q47_573633"/>
      <w:bookmarkEnd w:id="19222"/>
    </w:p>
    <w:p w:rsidR="00921508" w:rsidRDefault="00921508" w:rsidP="00E1149D">
      <w:pPr>
        <w:pStyle w:val="-"/>
        <w:keepNext/>
        <w:rPr>
          <w:rtl/>
        </w:rPr>
      </w:pPr>
      <w:bookmarkStart w:id="19223" w:name="ET_speakercontinue_6344_86"/>
      <w:r w:rsidRPr="00FF47E0">
        <w:rPr>
          <w:rStyle w:val="TagStyle"/>
          <w:rtl/>
        </w:rPr>
        <w:t xml:space="preserve"> &lt;&lt; דובר_המשך &gt;&gt; </w:t>
      </w:r>
      <w:r>
        <w:rPr>
          <w:rtl/>
        </w:rPr>
        <w:t>אברהם בצלאל (ש"ס):</w:t>
      </w:r>
      <w:r w:rsidRPr="00FF47E0">
        <w:rPr>
          <w:rStyle w:val="TagStyle"/>
          <w:rtl/>
        </w:rPr>
        <w:t xml:space="preserve"> &lt;&lt; דובר_המשך &gt;&gt;</w:t>
      </w:r>
      <w:r>
        <w:rPr>
          <w:rtl/>
        </w:rPr>
        <w:t xml:space="preserve">   </w:t>
      </w:r>
      <w:bookmarkEnd w:id="19223"/>
    </w:p>
    <w:p w:rsidR="00921508" w:rsidRDefault="00921508" w:rsidP="00120D2F">
      <w:pPr>
        <w:rPr>
          <w:rtl/>
        </w:rPr>
      </w:pPr>
    </w:p>
    <w:p w:rsidR="00921508" w:rsidRDefault="00921508" w:rsidP="00E1149D">
      <w:pPr>
        <w:rPr>
          <w:rtl/>
        </w:rPr>
      </w:pPr>
      <w:bookmarkStart w:id="19224" w:name="_ETM_Q47_576785"/>
      <w:bookmarkEnd w:id="19224"/>
      <w:r>
        <w:rPr>
          <w:rFonts w:hint="cs"/>
          <w:rtl/>
        </w:rPr>
        <w:t xml:space="preserve"> </w:t>
      </w:r>
      <w:bookmarkStart w:id="19225" w:name="_ETM_Q47_574291"/>
      <w:bookmarkEnd w:id="19225"/>
      <w:r>
        <w:rPr>
          <w:rFonts w:hint="cs"/>
          <w:rtl/>
        </w:rPr>
        <w:t>ואנחנו למדנו ועוד נלמד מכם. הפרת קיזוזים, כן.</w:t>
      </w:r>
    </w:p>
    <w:p w:rsidR="00921508" w:rsidRDefault="00921508" w:rsidP="00E1149D">
      <w:pPr>
        <w:rPr>
          <w:rtl/>
        </w:rPr>
      </w:pPr>
    </w:p>
    <w:p w:rsidR="00921508" w:rsidRDefault="00921508" w:rsidP="00E1149D">
      <w:pPr>
        <w:pStyle w:val="af5"/>
        <w:keepNext/>
        <w:rPr>
          <w:rtl/>
        </w:rPr>
      </w:pPr>
      <w:bookmarkStart w:id="19226" w:name="ET_interruption_6341_88"/>
      <w:r w:rsidRPr="00480E23">
        <w:rPr>
          <w:rStyle w:val="TagStyle"/>
          <w:rtl/>
        </w:rPr>
        <w:t xml:space="preserve"> &lt;&lt; קריאה &gt;&gt; </w:t>
      </w:r>
      <w:r>
        <w:rPr>
          <w:rtl/>
        </w:rPr>
        <w:t>דבי ביטון (יש עתיד):</w:t>
      </w:r>
      <w:r w:rsidRPr="00480E23">
        <w:rPr>
          <w:rStyle w:val="TagStyle"/>
          <w:rtl/>
        </w:rPr>
        <w:t xml:space="preserve"> &lt;&lt; קריאה &gt;&gt;</w:t>
      </w:r>
      <w:r>
        <w:rPr>
          <w:rtl/>
        </w:rPr>
        <w:t xml:space="preserve">   </w:t>
      </w:r>
      <w:bookmarkEnd w:id="19226"/>
    </w:p>
    <w:p w:rsidR="00921508" w:rsidRDefault="00921508" w:rsidP="00120D2F">
      <w:pPr>
        <w:rPr>
          <w:rtl/>
        </w:rPr>
      </w:pPr>
    </w:p>
    <w:p w:rsidR="00921508" w:rsidRDefault="00921508" w:rsidP="00E1149D">
      <w:pPr>
        <w:rPr>
          <w:rtl/>
        </w:rPr>
      </w:pPr>
      <w:bookmarkStart w:id="19227" w:name="_ETM_Q47_578830"/>
      <w:bookmarkEnd w:id="19227"/>
      <w:r>
        <w:rPr>
          <w:rFonts w:hint="cs"/>
          <w:rtl/>
        </w:rPr>
        <w:t xml:space="preserve">תתביישו </w:t>
      </w:r>
      <w:bookmarkStart w:id="19228" w:name="_ETM_Q47_580292"/>
      <w:bookmarkEnd w:id="19228"/>
      <w:r>
        <w:rPr>
          <w:rFonts w:hint="cs"/>
          <w:rtl/>
        </w:rPr>
        <w:t>לכם, אתם שמים כיפה.</w:t>
      </w:r>
    </w:p>
    <w:p w:rsidR="00921508" w:rsidRDefault="00921508" w:rsidP="00E1149D">
      <w:pPr>
        <w:rPr>
          <w:rtl/>
        </w:rPr>
      </w:pPr>
      <w:bookmarkStart w:id="19229" w:name="_ETM_Q47_581004"/>
      <w:bookmarkStart w:id="19230" w:name="_ETM_Q47_581111"/>
      <w:bookmarkEnd w:id="19229"/>
      <w:bookmarkEnd w:id="19230"/>
    </w:p>
    <w:p w:rsidR="00921508" w:rsidRDefault="00921508" w:rsidP="00E1149D">
      <w:pPr>
        <w:pStyle w:val="af6"/>
        <w:keepNext/>
        <w:rPr>
          <w:rtl/>
        </w:rPr>
      </w:pPr>
      <w:bookmarkStart w:id="19231" w:name="ET_yor_6598_89"/>
      <w:r w:rsidRPr="00480E23">
        <w:rPr>
          <w:rStyle w:val="TagStyle"/>
          <w:rtl/>
        </w:rPr>
        <w:t xml:space="preserve"> &lt;&lt; יור &gt;&gt; </w:t>
      </w:r>
      <w:r>
        <w:rPr>
          <w:rtl/>
        </w:rPr>
        <w:t>היו"ר משה סולומון:</w:t>
      </w:r>
      <w:r w:rsidRPr="00480E23">
        <w:rPr>
          <w:rStyle w:val="TagStyle"/>
          <w:rtl/>
        </w:rPr>
        <w:t xml:space="preserve"> &lt;&lt; יור &gt;&gt;</w:t>
      </w:r>
      <w:r>
        <w:rPr>
          <w:rtl/>
        </w:rPr>
        <w:t xml:space="preserve">   </w:t>
      </w:r>
      <w:bookmarkEnd w:id="19231"/>
    </w:p>
    <w:p w:rsidR="00921508" w:rsidRDefault="00921508" w:rsidP="00120D2F">
      <w:pPr>
        <w:rPr>
          <w:rtl/>
        </w:rPr>
      </w:pPr>
    </w:p>
    <w:p w:rsidR="00921508" w:rsidRDefault="00921508" w:rsidP="00E1149D">
      <w:pPr>
        <w:rPr>
          <w:rtl/>
        </w:rPr>
      </w:pPr>
      <w:r>
        <w:rPr>
          <w:rFonts w:hint="cs"/>
          <w:rtl/>
        </w:rPr>
        <w:t>דבי ביטון, את בקריאה ראשונה.</w:t>
      </w:r>
    </w:p>
    <w:p w:rsidR="00921508" w:rsidRDefault="00921508" w:rsidP="00E1149D">
      <w:pPr>
        <w:rPr>
          <w:rtl/>
        </w:rPr>
      </w:pPr>
    </w:p>
    <w:p w:rsidR="00921508" w:rsidRDefault="00921508" w:rsidP="00E1149D">
      <w:pPr>
        <w:pStyle w:val="-"/>
        <w:keepNext/>
        <w:rPr>
          <w:rtl/>
        </w:rPr>
      </w:pPr>
      <w:bookmarkStart w:id="19232" w:name="ET_speakercontinue_6344_90"/>
      <w:r w:rsidRPr="00142FC5">
        <w:rPr>
          <w:rStyle w:val="TagStyle"/>
          <w:rtl/>
        </w:rPr>
        <w:t xml:space="preserve"> &lt;&lt; דובר_המשך &gt;&gt; </w:t>
      </w:r>
      <w:r>
        <w:rPr>
          <w:rtl/>
        </w:rPr>
        <w:t>אברהם בצלאל (ש"ס):</w:t>
      </w:r>
      <w:r w:rsidRPr="00142FC5">
        <w:rPr>
          <w:rStyle w:val="TagStyle"/>
          <w:rtl/>
        </w:rPr>
        <w:t xml:space="preserve"> &lt;&lt; דובר_המשך &gt;&gt;</w:t>
      </w:r>
      <w:r>
        <w:rPr>
          <w:rtl/>
        </w:rPr>
        <w:t xml:space="preserve">   </w:t>
      </w:r>
      <w:bookmarkEnd w:id="19232"/>
    </w:p>
    <w:p w:rsidR="00921508" w:rsidRDefault="00921508" w:rsidP="00120D2F">
      <w:pPr>
        <w:rPr>
          <w:rtl/>
        </w:rPr>
      </w:pPr>
    </w:p>
    <w:p w:rsidR="00921508" w:rsidRDefault="00921508" w:rsidP="00E1149D">
      <w:pPr>
        <w:rPr>
          <w:rtl/>
        </w:rPr>
      </w:pPr>
      <w:r>
        <w:rPr>
          <w:rFonts w:hint="cs"/>
          <w:rtl/>
        </w:rPr>
        <w:t xml:space="preserve">הפרת קיזוזים. כן, מאיר, הפרת קיזוזים. לא </w:t>
      </w:r>
      <w:bookmarkStart w:id="19233" w:name="_ETM_Q47_583752"/>
      <w:bookmarkEnd w:id="19233"/>
      <w:r>
        <w:rPr>
          <w:rFonts w:hint="cs"/>
          <w:rtl/>
        </w:rPr>
        <w:t>היה כזה דבר.</w:t>
      </w:r>
      <w:bookmarkStart w:id="19234" w:name="_ETM_Q47_583015"/>
      <w:bookmarkEnd w:id="19234"/>
    </w:p>
    <w:p w:rsidR="00921508" w:rsidRDefault="00921508" w:rsidP="00E1149D">
      <w:pPr>
        <w:rPr>
          <w:rtl/>
        </w:rPr>
      </w:pPr>
    </w:p>
    <w:p w:rsidR="00921508" w:rsidRDefault="00921508" w:rsidP="00E1149D">
      <w:pPr>
        <w:pStyle w:val="af6"/>
        <w:keepNext/>
        <w:rPr>
          <w:rtl/>
        </w:rPr>
      </w:pPr>
      <w:bookmarkStart w:id="19235" w:name="ET_yor_6598_94"/>
      <w:r w:rsidRPr="00142FC5">
        <w:rPr>
          <w:rStyle w:val="TagStyle"/>
          <w:rtl/>
        </w:rPr>
        <w:t xml:space="preserve"> &lt;&lt; יור &gt;&gt; </w:t>
      </w:r>
      <w:r>
        <w:rPr>
          <w:rtl/>
        </w:rPr>
        <w:t>היו"ר משה סולומון:</w:t>
      </w:r>
      <w:r w:rsidRPr="00142FC5">
        <w:rPr>
          <w:rStyle w:val="TagStyle"/>
          <w:rtl/>
        </w:rPr>
        <w:t xml:space="preserve"> &lt;&lt; יור &gt;&gt;</w:t>
      </w:r>
      <w:r>
        <w:rPr>
          <w:rtl/>
        </w:rPr>
        <w:t xml:space="preserve">   </w:t>
      </w:r>
      <w:bookmarkEnd w:id="19235"/>
    </w:p>
    <w:p w:rsidR="00921508" w:rsidRDefault="00921508" w:rsidP="00120D2F">
      <w:pPr>
        <w:rPr>
          <w:rtl/>
        </w:rPr>
      </w:pPr>
    </w:p>
    <w:p w:rsidR="00921508" w:rsidRPr="00142FC5" w:rsidRDefault="00921508" w:rsidP="00E1149D">
      <w:pPr>
        <w:rPr>
          <w:rtl/>
        </w:rPr>
      </w:pPr>
      <w:r>
        <w:rPr>
          <w:rFonts w:hint="cs"/>
          <w:rtl/>
        </w:rPr>
        <w:t>דבי ביטון, קריאה שנייה.</w:t>
      </w:r>
    </w:p>
    <w:p w:rsidR="00921508" w:rsidRDefault="00921508" w:rsidP="00E1149D">
      <w:pPr>
        <w:rPr>
          <w:rtl/>
        </w:rPr>
      </w:pPr>
      <w:bookmarkStart w:id="19236" w:name="_ETM_Q47_583163"/>
      <w:bookmarkEnd w:id="19236"/>
    </w:p>
    <w:p w:rsidR="00921508" w:rsidRDefault="00921508" w:rsidP="00E1149D">
      <w:pPr>
        <w:pStyle w:val="af5"/>
        <w:keepNext/>
        <w:rPr>
          <w:rtl/>
        </w:rPr>
      </w:pPr>
      <w:bookmarkStart w:id="19237" w:name="ET_interruption_6341_91"/>
      <w:r w:rsidRPr="00142FC5">
        <w:rPr>
          <w:rStyle w:val="TagStyle"/>
          <w:rtl/>
        </w:rPr>
        <w:t xml:space="preserve"> &lt;&lt; קריאה &gt;&gt; </w:t>
      </w:r>
      <w:r>
        <w:rPr>
          <w:rtl/>
        </w:rPr>
        <w:t>דבי ביטון (יש עתיד):</w:t>
      </w:r>
      <w:r w:rsidRPr="00142FC5">
        <w:rPr>
          <w:rStyle w:val="TagStyle"/>
          <w:rtl/>
        </w:rPr>
        <w:t xml:space="preserve"> &lt;&lt; קריאה &gt;&gt;</w:t>
      </w:r>
      <w:r>
        <w:rPr>
          <w:rtl/>
        </w:rPr>
        <w:t xml:space="preserve">   </w:t>
      </w:r>
      <w:bookmarkEnd w:id="19237"/>
    </w:p>
    <w:p w:rsidR="00921508" w:rsidRDefault="00921508" w:rsidP="00120D2F">
      <w:pPr>
        <w:rPr>
          <w:rtl/>
        </w:rPr>
      </w:pPr>
    </w:p>
    <w:p w:rsidR="00921508" w:rsidRDefault="00921508" w:rsidP="00E1149D">
      <w:pPr>
        <w:rPr>
          <w:rtl/>
        </w:rPr>
      </w:pPr>
      <w:bookmarkStart w:id="19238" w:name="_ETM_Q47_580170"/>
      <w:bookmarkEnd w:id="19238"/>
      <w:r>
        <w:rPr>
          <w:rFonts w:hint="cs"/>
          <w:rtl/>
        </w:rPr>
        <w:t xml:space="preserve">כיפה שמתם. חטפנו </w:t>
      </w:r>
      <w:r w:rsidR="003F5177">
        <w:rPr>
          <w:rFonts w:hint="cs"/>
          <w:rtl/>
        </w:rPr>
        <w:t>– – –</w:t>
      </w:r>
    </w:p>
    <w:p w:rsidR="00921508" w:rsidRDefault="00921508" w:rsidP="00E1149D">
      <w:pPr>
        <w:rPr>
          <w:rtl/>
        </w:rPr>
      </w:pPr>
    </w:p>
    <w:p w:rsidR="00921508" w:rsidRDefault="00921508" w:rsidP="00E1149D">
      <w:pPr>
        <w:pStyle w:val="af5"/>
        <w:keepNext/>
        <w:rPr>
          <w:rtl/>
        </w:rPr>
      </w:pPr>
      <w:bookmarkStart w:id="19239" w:name="ET_interruption_5084_92"/>
      <w:r w:rsidRPr="00142FC5">
        <w:rPr>
          <w:rStyle w:val="TagStyle"/>
          <w:rtl/>
        </w:rPr>
        <w:t xml:space="preserve"> &lt;&lt; קריאה &gt;&gt; </w:t>
      </w:r>
      <w:r>
        <w:rPr>
          <w:rtl/>
        </w:rPr>
        <w:t>מיקי לוי (יש עתיד):</w:t>
      </w:r>
      <w:r w:rsidRPr="00142FC5">
        <w:rPr>
          <w:rStyle w:val="TagStyle"/>
          <w:rtl/>
        </w:rPr>
        <w:t xml:space="preserve"> &lt;&lt; קריאה &gt;&gt;</w:t>
      </w:r>
      <w:r>
        <w:rPr>
          <w:rtl/>
        </w:rPr>
        <w:t xml:space="preserve">   </w:t>
      </w:r>
      <w:bookmarkEnd w:id="19239"/>
    </w:p>
    <w:p w:rsidR="00921508" w:rsidRDefault="00921508" w:rsidP="00120D2F">
      <w:pPr>
        <w:rPr>
          <w:rtl/>
        </w:rPr>
      </w:pPr>
    </w:p>
    <w:p w:rsidR="00921508" w:rsidRDefault="00921508" w:rsidP="00E1149D">
      <w:pPr>
        <w:rPr>
          <w:rtl/>
        </w:rPr>
      </w:pPr>
      <w:r>
        <w:rPr>
          <w:rFonts w:hint="cs"/>
          <w:rtl/>
        </w:rPr>
        <w:t>מה קרה, הפסדתם?</w:t>
      </w:r>
    </w:p>
    <w:p w:rsidR="00921508" w:rsidRDefault="00921508" w:rsidP="00E1149D">
      <w:pPr>
        <w:rPr>
          <w:rtl/>
        </w:rPr>
      </w:pPr>
      <w:bookmarkStart w:id="19240" w:name="_ETM_Q47_584629"/>
      <w:bookmarkStart w:id="19241" w:name="_ETM_Q47_584740"/>
      <w:bookmarkEnd w:id="19240"/>
      <w:bookmarkEnd w:id="19241"/>
    </w:p>
    <w:p w:rsidR="00921508" w:rsidRDefault="00921508" w:rsidP="00E1149D">
      <w:pPr>
        <w:pStyle w:val="-"/>
        <w:keepNext/>
        <w:rPr>
          <w:rtl/>
        </w:rPr>
      </w:pPr>
      <w:bookmarkStart w:id="19242" w:name="ET_speakercontinue_6344_95"/>
      <w:r w:rsidRPr="00142FC5">
        <w:rPr>
          <w:rStyle w:val="TagStyle"/>
          <w:rtl/>
        </w:rPr>
        <w:t xml:space="preserve"> &lt;&lt; דובר_המשך &gt;&gt; </w:t>
      </w:r>
      <w:r>
        <w:rPr>
          <w:rtl/>
        </w:rPr>
        <w:t>אברהם בצלאל (ש"ס):</w:t>
      </w:r>
      <w:r w:rsidRPr="00142FC5">
        <w:rPr>
          <w:rStyle w:val="TagStyle"/>
          <w:rtl/>
        </w:rPr>
        <w:t xml:space="preserve"> &lt;&lt; דובר_המשך &gt;&gt;</w:t>
      </w:r>
      <w:r>
        <w:rPr>
          <w:rtl/>
        </w:rPr>
        <w:t xml:space="preserve">   </w:t>
      </w:r>
      <w:bookmarkEnd w:id="19242"/>
    </w:p>
    <w:p w:rsidR="00921508" w:rsidRDefault="00921508" w:rsidP="00120D2F">
      <w:pPr>
        <w:rPr>
          <w:rtl/>
        </w:rPr>
      </w:pPr>
    </w:p>
    <w:p w:rsidR="00921508" w:rsidRDefault="00921508" w:rsidP="00E1149D">
      <w:pPr>
        <w:rPr>
          <w:rtl/>
        </w:rPr>
      </w:pPr>
      <w:bookmarkStart w:id="19243" w:name="_ETM_Q47_585996"/>
      <w:bookmarkEnd w:id="19243"/>
      <w:r>
        <w:rPr>
          <w:rFonts w:hint="cs"/>
          <w:rtl/>
        </w:rPr>
        <w:t>אתם, עכשיו בהצבעה</w:t>
      </w:r>
      <w:bookmarkStart w:id="19244" w:name="_ETM_Q47_584494"/>
      <w:bookmarkEnd w:id="19244"/>
      <w:r>
        <w:rPr>
          <w:rFonts w:hint="cs"/>
          <w:rtl/>
        </w:rPr>
        <w:t xml:space="preserve"> הזאת </w:t>
      </w:r>
      <w:r>
        <w:rPr>
          <w:rtl/>
        </w:rPr>
        <w:t>–</w:t>
      </w:r>
      <w:r>
        <w:rPr>
          <w:rFonts w:hint="cs"/>
          <w:rtl/>
        </w:rPr>
        <w:t xml:space="preserve"> תבדוק את מה שאני אומר.</w:t>
      </w:r>
    </w:p>
    <w:p w:rsidR="00921508" w:rsidRDefault="00921508" w:rsidP="00E1149D">
      <w:pPr>
        <w:rPr>
          <w:rtl/>
        </w:rPr>
      </w:pPr>
      <w:bookmarkStart w:id="19245" w:name="_ETM_Q47_586797"/>
      <w:bookmarkStart w:id="19246" w:name="_ETM_Q47_586925"/>
      <w:bookmarkEnd w:id="19245"/>
      <w:bookmarkEnd w:id="19246"/>
    </w:p>
    <w:p w:rsidR="00921508" w:rsidRDefault="00921508" w:rsidP="00E1149D">
      <w:pPr>
        <w:pStyle w:val="af5"/>
        <w:keepNext/>
        <w:rPr>
          <w:rtl/>
        </w:rPr>
      </w:pPr>
      <w:bookmarkStart w:id="19247" w:name="ET_interruption_6341_96"/>
      <w:r w:rsidRPr="00C364E7">
        <w:rPr>
          <w:rStyle w:val="TagStyle"/>
          <w:rtl/>
        </w:rPr>
        <w:t xml:space="preserve"> &lt;&lt; קריאה &gt;&gt; </w:t>
      </w:r>
      <w:r>
        <w:rPr>
          <w:rtl/>
        </w:rPr>
        <w:t>דבי ביטון (יש עתיד):</w:t>
      </w:r>
      <w:r w:rsidRPr="00C364E7">
        <w:rPr>
          <w:rStyle w:val="TagStyle"/>
          <w:rtl/>
        </w:rPr>
        <w:t xml:space="preserve"> &lt;&lt; קריאה &gt;&gt;</w:t>
      </w:r>
      <w:r>
        <w:rPr>
          <w:rtl/>
        </w:rPr>
        <w:t xml:space="preserve">   </w:t>
      </w:r>
      <w:bookmarkEnd w:id="19247"/>
    </w:p>
    <w:p w:rsidR="00921508" w:rsidRDefault="00921508" w:rsidP="00120D2F">
      <w:pPr>
        <w:rPr>
          <w:rtl/>
        </w:rPr>
      </w:pPr>
    </w:p>
    <w:p w:rsidR="00921508" w:rsidRDefault="00921508" w:rsidP="00E1149D">
      <w:pPr>
        <w:rPr>
          <w:rtl/>
        </w:rPr>
      </w:pPr>
      <w:bookmarkStart w:id="19248" w:name="_ETM_Q47_589405"/>
      <w:bookmarkEnd w:id="19248"/>
      <w:r>
        <w:rPr>
          <w:rFonts w:hint="cs"/>
          <w:rtl/>
        </w:rPr>
        <w:t>הצבעתם ואתם עם כיפה.</w:t>
      </w:r>
    </w:p>
    <w:p w:rsidR="00921508" w:rsidRDefault="00921508" w:rsidP="00E1149D">
      <w:pPr>
        <w:rPr>
          <w:rtl/>
        </w:rPr>
      </w:pPr>
    </w:p>
    <w:p w:rsidR="00921508" w:rsidRDefault="00921508" w:rsidP="00E1149D">
      <w:pPr>
        <w:pStyle w:val="af6"/>
        <w:keepNext/>
        <w:rPr>
          <w:rtl/>
        </w:rPr>
      </w:pPr>
      <w:bookmarkStart w:id="19249" w:name="ET_yor_6598_97"/>
      <w:r w:rsidRPr="00C364E7">
        <w:rPr>
          <w:rStyle w:val="TagStyle"/>
          <w:rtl/>
        </w:rPr>
        <w:t xml:space="preserve"> &lt;&lt; יור &gt;&gt; </w:t>
      </w:r>
      <w:r>
        <w:rPr>
          <w:rtl/>
        </w:rPr>
        <w:t>היו"ר משה סולומון:</w:t>
      </w:r>
      <w:r w:rsidRPr="00C364E7">
        <w:rPr>
          <w:rStyle w:val="TagStyle"/>
          <w:rtl/>
        </w:rPr>
        <w:t xml:space="preserve"> &lt;&lt; יור &gt;&gt;</w:t>
      </w:r>
      <w:r>
        <w:rPr>
          <w:rtl/>
        </w:rPr>
        <w:t xml:space="preserve">   </w:t>
      </w:r>
      <w:bookmarkEnd w:id="19249"/>
    </w:p>
    <w:p w:rsidR="00921508" w:rsidRDefault="00921508" w:rsidP="00120D2F">
      <w:pPr>
        <w:rPr>
          <w:rtl/>
        </w:rPr>
      </w:pPr>
    </w:p>
    <w:p w:rsidR="00921508" w:rsidRDefault="00921508" w:rsidP="00E1149D">
      <w:pPr>
        <w:rPr>
          <w:rtl/>
        </w:rPr>
      </w:pPr>
      <w:r>
        <w:rPr>
          <w:rFonts w:hint="cs"/>
          <w:rtl/>
        </w:rPr>
        <w:t xml:space="preserve">דבי ביטון, קריאה שלישית. נא להוציא את </w:t>
      </w:r>
      <w:bookmarkStart w:id="19250" w:name="_ETM_Q47_587721"/>
      <w:bookmarkEnd w:id="19250"/>
      <w:r>
        <w:rPr>
          <w:rFonts w:hint="cs"/>
          <w:rtl/>
        </w:rPr>
        <w:t>דבי.</w:t>
      </w:r>
    </w:p>
    <w:p w:rsidR="00921508" w:rsidRDefault="00921508" w:rsidP="00E1149D">
      <w:pPr>
        <w:rPr>
          <w:rtl/>
        </w:rPr>
      </w:pPr>
      <w:bookmarkStart w:id="19251" w:name="_ETM_Q47_589448"/>
      <w:bookmarkStart w:id="19252" w:name="_ETM_Q47_589551"/>
      <w:bookmarkEnd w:id="19251"/>
      <w:bookmarkEnd w:id="19252"/>
    </w:p>
    <w:p w:rsidR="00921508" w:rsidRDefault="00921508" w:rsidP="00E1149D">
      <w:pPr>
        <w:pStyle w:val="-"/>
        <w:keepNext/>
        <w:rPr>
          <w:rtl/>
        </w:rPr>
      </w:pPr>
      <w:bookmarkStart w:id="19253" w:name="ET_speakercontinue_6344_98"/>
      <w:r w:rsidRPr="00C364E7">
        <w:rPr>
          <w:rStyle w:val="TagStyle"/>
          <w:rtl/>
        </w:rPr>
        <w:t xml:space="preserve"> &lt;&lt; דובר_המשך &gt;&gt; </w:t>
      </w:r>
      <w:r>
        <w:rPr>
          <w:rtl/>
        </w:rPr>
        <w:t>אברהם בצלאל (ש"ס):</w:t>
      </w:r>
      <w:r w:rsidRPr="00C364E7">
        <w:rPr>
          <w:rStyle w:val="TagStyle"/>
          <w:rtl/>
        </w:rPr>
        <w:t xml:space="preserve"> &lt;&lt; דובר_המשך &gt;&gt;</w:t>
      </w:r>
      <w:r>
        <w:rPr>
          <w:rtl/>
        </w:rPr>
        <w:t xml:space="preserve">   </w:t>
      </w:r>
      <w:bookmarkEnd w:id="19253"/>
    </w:p>
    <w:p w:rsidR="00921508" w:rsidRDefault="00921508" w:rsidP="00120D2F">
      <w:pPr>
        <w:rPr>
          <w:rtl/>
        </w:rPr>
      </w:pPr>
    </w:p>
    <w:p w:rsidR="00921508" w:rsidRDefault="00921508" w:rsidP="00E1149D">
      <w:pPr>
        <w:rPr>
          <w:rtl/>
        </w:rPr>
      </w:pPr>
      <w:bookmarkStart w:id="19254" w:name="_ETM_Q47_590531"/>
      <w:bookmarkEnd w:id="19254"/>
      <w:r>
        <w:rPr>
          <w:rFonts w:hint="cs"/>
          <w:rtl/>
        </w:rPr>
        <w:t xml:space="preserve">בהצבעה הזאת הפרתם קיזוזים. </w:t>
      </w:r>
      <w:bookmarkStart w:id="19255" w:name="_ETM_Q47_591597"/>
      <w:bookmarkEnd w:id="19255"/>
      <w:r>
        <w:rPr>
          <w:rFonts w:hint="cs"/>
          <w:rtl/>
        </w:rPr>
        <w:t>הפרתם שני קיזוזים.</w:t>
      </w:r>
    </w:p>
    <w:p w:rsidR="00921508" w:rsidRDefault="00921508" w:rsidP="00E1149D">
      <w:pPr>
        <w:rPr>
          <w:rtl/>
        </w:rPr>
      </w:pPr>
      <w:bookmarkStart w:id="19256" w:name="_ETM_Q47_591851"/>
      <w:bookmarkStart w:id="19257" w:name="_ETM_Q47_592059"/>
      <w:bookmarkEnd w:id="19256"/>
      <w:bookmarkEnd w:id="19257"/>
    </w:p>
    <w:p w:rsidR="00921508" w:rsidRDefault="00921508" w:rsidP="00E1149D">
      <w:pPr>
        <w:pStyle w:val="af5"/>
        <w:keepNext/>
        <w:rPr>
          <w:rtl/>
        </w:rPr>
      </w:pPr>
      <w:bookmarkStart w:id="19258" w:name="ET_interruption_6341_99"/>
      <w:r w:rsidRPr="00C364E7">
        <w:rPr>
          <w:rStyle w:val="TagStyle"/>
          <w:rtl/>
        </w:rPr>
        <w:t xml:space="preserve"> &lt;&lt; קריאה &gt;&gt; </w:t>
      </w:r>
      <w:r>
        <w:rPr>
          <w:rtl/>
        </w:rPr>
        <w:t>דבי ביטון (יש עתיד):</w:t>
      </w:r>
      <w:r w:rsidRPr="00C364E7">
        <w:rPr>
          <w:rStyle w:val="TagStyle"/>
          <w:rtl/>
        </w:rPr>
        <w:t xml:space="preserve"> &lt;&lt; קריאה &gt;&gt;</w:t>
      </w:r>
      <w:r>
        <w:rPr>
          <w:rtl/>
        </w:rPr>
        <w:t xml:space="preserve">   </w:t>
      </w:r>
      <w:bookmarkEnd w:id="19258"/>
    </w:p>
    <w:p w:rsidR="00921508" w:rsidRDefault="00921508" w:rsidP="00120D2F">
      <w:pPr>
        <w:rPr>
          <w:rtl/>
        </w:rPr>
      </w:pPr>
    </w:p>
    <w:p w:rsidR="00921508" w:rsidRDefault="00921508" w:rsidP="00E1149D">
      <w:pPr>
        <w:rPr>
          <w:rtl/>
        </w:rPr>
      </w:pPr>
      <w:bookmarkStart w:id="19259" w:name="_ETM_Q47_592262"/>
      <w:bookmarkEnd w:id="19259"/>
      <w:r>
        <w:rPr>
          <w:rFonts w:hint="cs"/>
          <w:rtl/>
        </w:rPr>
        <w:t>הצבעתם ואתם עם כיפה.</w:t>
      </w:r>
    </w:p>
    <w:p w:rsidR="00921508" w:rsidRDefault="00921508" w:rsidP="00E1149D">
      <w:pPr>
        <w:rPr>
          <w:rtl/>
        </w:rPr>
      </w:pPr>
      <w:bookmarkStart w:id="19260" w:name="_ETM_Q47_591054"/>
      <w:bookmarkStart w:id="19261" w:name="_ETM_Q47_591177"/>
      <w:bookmarkEnd w:id="19260"/>
      <w:bookmarkEnd w:id="19261"/>
    </w:p>
    <w:p w:rsidR="00921508" w:rsidRDefault="00921508" w:rsidP="00E1149D">
      <w:pPr>
        <w:pStyle w:val="af6"/>
        <w:keepNext/>
        <w:rPr>
          <w:rtl/>
        </w:rPr>
      </w:pPr>
      <w:bookmarkStart w:id="19262" w:name="ET_yor_6598_100"/>
      <w:r w:rsidRPr="00C364E7">
        <w:rPr>
          <w:rStyle w:val="TagStyle"/>
          <w:rtl/>
        </w:rPr>
        <w:t xml:space="preserve"> &lt;&lt; יור &gt;&gt; </w:t>
      </w:r>
      <w:r>
        <w:rPr>
          <w:rtl/>
        </w:rPr>
        <w:t>היו"ר משה סולומון:</w:t>
      </w:r>
      <w:r w:rsidRPr="00C364E7">
        <w:rPr>
          <w:rStyle w:val="TagStyle"/>
          <w:rtl/>
        </w:rPr>
        <w:t xml:space="preserve"> &lt;&lt; יור &gt;&gt;</w:t>
      </w:r>
      <w:r>
        <w:rPr>
          <w:rtl/>
        </w:rPr>
        <w:t xml:space="preserve">   </w:t>
      </w:r>
      <w:bookmarkEnd w:id="19262"/>
    </w:p>
    <w:p w:rsidR="00921508" w:rsidRDefault="00921508" w:rsidP="00120D2F">
      <w:pPr>
        <w:rPr>
          <w:rtl/>
        </w:rPr>
      </w:pPr>
    </w:p>
    <w:p w:rsidR="00921508" w:rsidRDefault="00921508" w:rsidP="00E1149D">
      <w:pPr>
        <w:rPr>
          <w:rtl/>
        </w:rPr>
      </w:pPr>
      <w:bookmarkStart w:id="19263" w:name="_ETM_Q47_593488"/>
      <w:bookmarkEnd w:id="19263"/>
      <w:r>
        <w:rPr>
          <w:rFonts w:hint="cs"/>
          <w:rtl/>
        </w:rPr>
        <w:t>נא להוציא את דבי ביטון</w:t>
      </w:r>
      <w:bookmarkStart w:id="19264" w:name="_ETM_Q47_593604"/>
      <w:bookmarkEnd w:id="19264"/>
      <w:r>
        <w:rPr>
          <w:rFonts w:hint="cs"/>
          <w:rtl/>
        </w:rPr>
        <w:t>, קריאה שלישית.</w:t>
      </w:r>
    </w:p>
    <w:p w:rsidR="00921508" w:rsidRDefault="00921508" w:rsidP="00E1149D">
      <w:pPr>
        <w:rPr>
          <w:rtl/>
        </w:rPr>
      </w:pPr>
      <w:bookmarkStart w:id="19265" w:name="_ETM_Q47_592765"/>
      <w:bookmarkStart w:id="19266" w:name="_ETM_Q47_592843"/>
      <w:bookmarkEnd w:id="19265"/>
      <w:bookmarkEnd w:id="19266"/>
    </w:p>
    <w:p w:rsidR="00921508" w:rsidRDefault="00921508" w:rsidP="00E1149D">
      <w:pPr>
        <w:pStyle w:val="-"/>
        <w:keepNext/>
        <w:rPr>
          <w:rtl/>
        </w:rPr>
      </w:pPr>
      <w:bookmarkStart w:id="19267" w:name="ET_speakercontinue_6344_102"/>
      <w:r w:rsidRPr="00C364E7">
        <w:rPr>
          <w:rStyle w:val="TagStyle"/>
          <w:rtl/>
        </w:rPr>
        <w:t xml:space="preserve"> &lt;&lt; דובר_המשך &gt;&gt; </w:t>
      </w:r>
      <w:r>
        <w:rPr>
          <w:rtl/>
        </w:rPr>
        <w:t>אברהם בצלאל (ש"ס):</w:t>
      </w:r>
      <w:r w:rsidRPr="00C364E7">
        <w:rPr>
          <w:rStyle w:val="TagStyle"/>
          <w:rtl/>
        </w:rPr>
        <w:t xml:space="preserve"> &lt;&lt; דובר_המשך &gt;&gt;</w:t>
      </w:r>
      <w:r>
        <w:rPr>
          <w:rtl/>
        </w:rPr>
        <w:t xml:space="preserve">   </w:t>
      </w:r>
      <w:bookmarkEnd w:id="19267"/>
    </w:p>
    <w:p w:rsidR="00921508" w:rsidRDefault="00921508" w:rsidP="00120D2F">
      <w:pPr>
        <w:rPr>
          <w:rtl/>
        </w:rPr>
      </w:pPr>
    </w:p>
    <w:p w:rsidR="00921508" w:rsidRDefault="00921508" w:rsidP="001C4D2C">
      <w:pPr>
        <w:rPr>
          <w:rtl/>
        </w:rPr>
      </w:pPr>
      <w:bookmarkStart w:id="19268" w:name="_ETM_Q47_593788"/>
      <w:bookmarkEnd w:id="19268"/>
      <w:r>
        <w:rPr>
          <w:rFonts w:hint="cs"/>
          <w:rtl/>
        </w:rPr>
        <w:t xml:space="preserve">דברים שלא קורים. אני מציע לך </w:t>
      </w:r>
      <w:bookmarkStart w:id="19269" w:name="_ETM_Q47_598205"/>
      <w:bookmarkEnd w:id="19269"/>
      <w:r>
        <w:rPr>
          <w:rFonts w:hint="cs"/>
          <w:rtl/>
        </w:rPr>
        <w:t>לבדוק את זה</w:t>
      </w:r>
      <w:r w:rsidR="001C4D2C">
        <w:rPr>
          <w:rFonts w:hint="cs"/>
          <w:rtl/>
        </w:rPr>
        <w:t>.</w:t>
      </w:r>
      <w:r>
        <w:rPr>
          <w:rFonts w:hint="cs"/>
          <w:rtl/>
        </w:rPr>
        <w:t xml:space="preserve"> על זה אני מתפלא עליכם.</w:t>
      </w:r>
    </w:p>
    <w:p w:rsidR="00921508" w:rsidRDefault="00921508" w:rsidP="00E1149D">
      <w:pPr>
        <w:rPr>
          <w:rtl/>
        </w:rPr>
      </w:pPr>
      <w:bookmarkStart w:id="19270" w:name="_ETM_Q47_598739"/>
      <w:bookmarkStart w:id="19271" w:name="_ETM_Q47_598854"/>
      <w:bookmarkEnd w:id="19270"/>
      <w:bookmarkEnd w:id="19271"/>
    </w:p>
    <w:p w:rsidR="00921508" w:rsidRDefault="00921508" w:rsidP="00E1149D">
      <w:pPr>
        <w:pStyle w:val="af6"/>
        <w:keepNext/>
        <w:rPr>
          <w:rtl/>
        </w:rPr>
      </w:pPr>
      <w:bookmarkStart w:id="19272" w:name="ET_yor_6598_103"/>
      <w:r w:rsidRPr="00C364E7">
        <w:rPr>
          <w:rStyle w:val="TagStyle"/>
          <w:rtl/>
        </w:rPr>
        <w:t xml:space="preserve"> &lt;&lt; יור &gt;&gt; </w:t>
      </w:r>
      <w:r>
        <w:rPr>
          <w:rtl/>
        </w:rPr>
        <w:t>היו"ר משה סולומון:</w:t>
      </w:r>
      <w:r w:rsidRPr="00C364E7">
        <w:rPr>
          <w:rStyle w:val="TagStyle"/>
          <w:rtl/>
        </w:rPr>
        <w:t xml:space="preserve"> &lt;&lt; יור &gt;&gt;</w:t>
      </w:r>
      <w:r>
        <w:rPr>
          <w:rtl/>
        </w:rPr>
        <w:t xml:space="preserve">   </w:t>
      </w:r>
      <w:bookmarkEnd w:id="19272"/>
    </w:p>
    <w:p w:rsidR="00921508" w:rsidRDefault="00921508" w:rsidP="00120D2F">
      <w:pPr>
        <w:rPr>
          <w:rtl/>
        </w:rPr>
      </w:pPr>
    </w:p>
    <w:p w:rsidR="00921508" w:rsidRDefault="00921508" w:rsidP="00E1149D">
      <w:pPr>
        <w:rPr>
          <w:rtl/>
        </w:rPr>
      </w:pPr>
      <w:bookmarkStart w:id="19273" w:name="_ETM_Q47_599729"/>
      <w:bookmarkEnd w:id="19273"/>
      <w:r>
        <w:rPr>
          <w:rFonts w:hint="cs"/>
          <w:rtl/>
        </w:rPr>
        <w:t xml:space="preserve">דבי ביטון. דבי </w:t>
      </w:r>
      <w:bookmarkStart w:id="19274" w:name="_ETM_Q47_598789"/>
      <w:bookmarkEnd w:id="19274"/>
      <w:r>
        <w:rPr>
          <w:rFonts w:hint="cs"/>
          <w:rtl/>
        </w:rPr>
        <w:t>ביטון.</w:t>
      </w:r>
    </w:p>
    <w:p w:rsidR="00921508" w:rsidRDefault="00921508" w:rsidP="00E1149D">
      <w:pPr>
        <w:rPr>
          <w:rtl/>
        </w:rPr>
      </w:pPr>
      <w:bookmarkStart w:id="19275" w:name="_ETM_Q47_594630"/>
      <w:bookmarkStart w:id="19276" w:name="_ETM_Q47_594718"/>
      <w:bookmarkEnd w:id="19275"/>
      <w:bookmarkEnd w:id="19276"/>
    </w:p>
    <w:p w:rsidR="00921508" w:rsidRDefault="00921508" w:rsidP="00E1149D">
      <w:pPr>
        <w:pStyle w:val="af5"/>
        <w:keepNext/>
        <w:rPr>
          <w:rtl/>
        </w:rPr>
      </w:pPr>
      <w:bookmarkStart w:id="19277" w:name="ET_interruption_6341_101"/>
      <w:r w:rsidRPr="00C364E7">
        <w:rPr>
          <w:rStyle w:val="TagStyle"/>
          <w:rtl/>
        </w:rPr>
        <w:t xml:space="preserve"> &lt;&lt; קריאה &gt;&gt; </w:t>
      </w:r>
      <w:r>
        <w:rPr>
          <w:rtl/>
        </w:rPr>
        <w:t>דבי ביטון (יש עתיד):</w:t>
      </w:r>
      <w:r w:rsidRPr="00C364E7">
        <w:rPr>
          <w:rStyle w:val="TagStyle"/>
          <w:rtl/>
        </w:rPr>
        <w:t xml:space="preserve"> &lt;&lt; קריאה &gt;&gt;</w:t>
      </w:r>
      <w:r>
        <w:rPr>
          <w:rtl/>
        </w:rPr>
        <w:t xml:space="preserve">   </w:t>
      </w:r>
      <w:bookmarkEnd w:id="19277"/>
    </w:p>
    <w:p w:rsidR="00921508" w:rsidRDefault="00921508" w:rsidP="00120D2F">
      <w:pPr>
        <w:rPr>
          <w:rtl/>
        </w:rPr>
      </w:pPr>
    </w:p>
    <w:p w:rsidR="00921508" w:rsidRDefault="00921508" w:rsidP="00E1149D">
      <w:pPr>
        <w:rPr>
          <w:rtl/>
        </w:rPr>
      </w:pPr>
      <w:bookmarkStart w:id="19278" w:name="_ETM_Q47_596661"/>
      <w:bookmarkEnd w:id="19278"/>
      <w:r>
        <w:rPr>
          <w:rFonts w:hint="cs"/>
          <w:rtl/>
        </w:rPr>
        <w:t>מה קרה, סולומון, מה?</w:t>
      </w:r>
      <w:bookmarkStart w:id="19279" w:name="_ETM_Q47_595302"/>
      <w:bookmarkEnd w:id="19279"/>
      <w:r>
        <w:rPr>
          <w:rFonts w:hint="cs"/>
          <w:rtl/>
        </w:rPr>
        <w:t xml:space="preserve"> עם כיפה, עם כיפה שיקרת? תתביישו לכם.</w:t>
      </w:r>
    </w:p>
    <w:p w:rsidR="00921508" w:rsidRDefault="00921508" w:rsidP="00E1149D">
      <w:pPr>
        <w:rPr>
          <w:rtl/>
        </w:rPr>
      </w:pPr>
    </w:p>
    <w:p w:rsidR="00921508" w:rsidRDefault="00921508" w:rsidP="00E1149D">
      <w:pPr>
        <w:pStyle w:val="af5"/>
        <w:keepNext/>
        <w:rPr>
          <w:rtl/>
        </w:rPr>
      </w:pPr>
      <w:bookmarkStart w:id="19280" w:name="ET_interruption_5084_107"/>
      <w:r w:rsidRPr="00145133">
        <w:rPr>
          <w:rStyle w:val="TagStyle"/>
          <w:rtl/>
        </w:rPr>
        <w:t xml:space="preserve"> &lt;&lt; קריאה &gt;&gt; </w:t>
      </w:r>
      <w:r>
        <w:rPr>
          <w:rtl/>
        </w:rPr>
        <w:t>מיקי לוי (יש עתיד):</w:t>
      </w:r>
      <w:r w:rsidRPr="00145133">
        <w:rPr>
          <w:rStyle w:val="TagStyle"/>
          <w:rtl/>
        </w:rPr>
        <w:t xml:space="preserve"> &lt;&lt; קריאה &gt;&gt;</w:t>
      </w:r>
      <w:r>
        <w:rPr>
          <w:rtl/>
        </w:rPr>
        <w:t xml:space="preserve">   </w:t>
      </w:r>
      <w:bookmarkEnd w:id="19280"/>
    </w:p>
    <w:p w:rsidR="00921508" w:rsidRDefault="00921508" w:rsidP="00120D2F">
      <w:pPr>
        <w:rPr>
          <w:rtl/>
        </w:rPr>
      </w:pPr>
    </w:p>
    <w:p w:rsidR="00921508" w:rsidRPr="00145133" w:rsidRDefault="00921508" w:rsidP="00E1149D">
      <w:pPr>
        <w:rPr>
          <w:rtl/>
        </w:rPr>
      </w:pPr>
      <w:r>
        <w:rPr>
          <w:rFonts w:hint="cs"/>
          <w:rtl/>
        </w:rPr>
        <w:t xml:space="preserve">גם מכבי נתניה ניצחו את מכבי תל </w:t>
      </w:r>
      <w:bookmarkStart w:id="19281" w:name="_ETM_Q47_606584"/>
      <w:bookmarkEnd w:id="19281"/>
      <w:r>
        <w:rPr>
          <w:rFonts w:hint="cs"/>
          <w:rtl/>
        </w:rPr>
        <w:t>אביב לפעמים, מה קרה?</w:t>
      </w:r>
    </w:p>
    <w:p w:rsidR="00921508" w:rsidRDefault="00921508" w:rsidP="00E1149D">
      <w:pPr>
        <w:ind w:firstLine="0"/>
        <w:rPr>
          <w:rtl/>
        </w:rPr>
      </w:pPr>
      <w:bookmarkStart w:id="19282" w:name="_ETM_Q47_600504"/>
      <w:bookmarkStart w:id="19283" w:name="_ETM_Q47_600599"/>
      <w:bookmarkEnd w:id="19282"/>
      <w:bookmarkEnd w:id="19283"/>
    </w:p>
    <w:p w:rsidR="00921508" w:rsidRDefault="00921508" w:rsidP="00E1149D">
      <w:pPr>
        <w:ind w:firstLine="0"/>
        <w:jc w:val="center"/>
        <w:rPr>
          <w:rtl/>
        </w:rPr>
      </w:pPr>
      <w:r>
        <w:rPr>
          <w:rFonts w:hint="cs"/>
          <w:rtl/>
        </w:rPr>
        <w:t>(חברת הכנסת דבי ביטון יוצאת מאולם המליאה.)</w:t>
      </w:r>
    </w:p>
    <w:p w:rsidR="00921508" w:rsidRDefault="00921508" w:rsidP="00E1149D">
      <w:pPr>
        <w:rPr>
          <w:rtl/>
        </w:rPr>
      </w:pPr>
    </w:p>
    <w:p w:rsidR="00921508" w:rsidRDefault="00921508" w:rsidP="00E1149D">
      <w:pPr>
        <w:pStyle w:val="af5"/>
        <w:keepNext/>
        <w:rPr>
          <w:rtl/>
        </w:rPr>
      </w:pPr>
      <w:bookmarkStart w:id="19284" w:name="ET_interruption_5787_106"/>
      <w:r w:rsidRPr="00145133">
        <w:rPr>
          <w:rStyle w:val="TagStyle"/>
          <w:rtl/>
        </w:rPr>
        <w:t xml:space="preserve"> &lt;&lt; קריאה &gt;&gt; </w:t>
      </w:r>
      <w:r>
        <w:rPr>
          <w:rtl/>
        </w:rPr>
        <w:t>יוראי להב הרצנו (יש עתיד):</w:t>
      </w:r>
      <w:r w:rsidRPr="00145133">
        <w:rPr>
          <w:rStyle w:val="TagStyle"/>
          <w:rtl/>
        </w:rPr>
        <w:t xml:space="preserve"> &lt;&lt; קריאה &gt;&gt;</w:t>
      </w:r>
      <w:r>
        <w:rPr>
          <w:rtl/>
        </w:rPr>
        <w:t xml:space="preserve">   </w:t>
      </w:r>
      <w:bookmarkEnd w:id="19284"/>
    </w:p>
    <w:p w:rsidR="00921508" w:rsidRDefault="00921508" w:rsidP="00120D2F">
      <w:pPr>
        <w:rPr>
          <w:rtl/>
        </w:rPr>
      </w:pPr>
    </w:p>
    <w:p w:rsidR="00921508" w:rsidRDefault="003F5177" w:rsidP="00E1149D">
      <w:pPr>
        <w:rPr>
          <w:rtl/>
        </w:rPr>
      </w:pPr>
      <w:r>
        <w:rPr>
          <w:rFonts w:hint="cs"/>
          <w:rtl/>
        </w:rPr>
        <w:t>– – –</w:t>
      </w:r>
    </w:p>
    <w:p w:rsidR="00921508" w:rsidRPr="00145133" w:rsidRDefault="00921508" w:rsidP="00E1149D">
      <w:pPr>
        <w:rPr>
          <w:rtl/>
        </w:rPr>
      </w:pPr>
    </w:p>
    <w:p w:rsidR="00921508" w:rsidRDefault="00921508" w:rsidP="00E1149D">
      <w:pPr>
        <w:pStyle w:val="af6"/>
        <w:keepNext/>
        <w:rPr>
          <w:rtl/>
        </w:rPr>
      </w:pPr>
      <w:bookmarkStart w:id="19285" w:name="ET_yor_6598_105"/>
      <w:r w:rsidRPr="00C364E7">
        <w:rPr>
          <w:rStyle w:val="TagStyle"/>
          <w:rtl/>
        </w:rPr>
        <w:t xml:space="preserve"> &lt;&lt; יור &gt;&gt; </w:t>
      </w:r>
      <w:r>
        <w:rPr>
          <w:rtl/>
        </w:rPr>
        <w:t>היו"ר משה סולומון:</w:t>
      </w:r>
      <w:r w:rsidRPr="00C364E7">
        <w:rPr>
          <w:rStyle w:val="TagStyle"/>
          <w:rtl/>
        </w:rPr>
        <w:t xml:space="preserve"> &lt;&lt; יור &gt;&gt;</w:t>
      </w:r>
      <w:r>
        <w:rPr>
          <w:rtl/>
        </w:rPr>
        <w:t xml:space="preserve">   </w:t>
      </w:r>
      <w:bookmarkEnd w:id="19285"/>
    </w:p>
    <w:p w:rsidR="00921508" w:rsidRDefault="00921508" w:rsidP="00120D2F">
      <w:pPr>
        <w:rPr>
          <w:rtl/>
        </w:rPr>
      </w:pPr>
    </w:p>
    <w:p w:rsidR="00921508" w:rsidRDefault="00921508" w:rsidP="001C4D2C">
      <w:pPr>
        <w:rPr>
          <w:rtl/>
        </w:rPr>
      </w:pPr>
      <w:bookmarkStart w:id="19286" w:name="_ETM_Q47_603264"/>
      <w:bookmarkEnd w:id="19286"/>
      <w:r>
        <w:rPr>
          <w:rFonts w:hint="cs"/>
          <w:rtl/>
        </w:rPr>
        <w:t>יוראי הרצנו,</w:t>
      </w:r>
      <w:bookmarkStart w:id="19287" w:name="_ETM_Q47_603898"/>
      <w:bookmarkEnd w:id="19287"/>
      <w:r>
        <w:rPr>
          <w:rFonts w:hint="cs"/>
          <w:rtl/>
        </w:rPr>
        <w:t xml:space="preserve"> קריאה שלישית. יוראי, אתה בקריאה שלישית</w:t>
      </w:r>
      <w:r w:rsidR="001C4D2C">
        <w:rPr>
          <w:rFonts w:hint="cs"/>
          <w:rtl/>
        </w:rPr>
        <w:t>.</w:t>
      </w:r>
      <w:r>
        <w:rPr>
          <w:rFonts w:hint="cs"/>
          <w:rtl/>
        </w:rPr>
        <w:t xml:space="preserve"> </w:t>
      </w:r>
      <w:bookmarkStart w:id="19288" w:name="_ETM_Q47_606558"/>
      <w:bookmarkEnd w:id="19288"/>
      <w:r>
        <w:rPr>
          <w:rFonts w:hint="cs"/>
          <w:rtl/>
        </w:rPr>
        <w:t>נא לצאת.</w:t>
      </w:r>
    </w:p>
    <w:p w:rsidR="00921508" w:rsidRDefault="00921508" w:rsidP="00E1149D">
      <w:pPr>
        <w:rPr>
          <w:rtl/>
        </w:rPr>
      </w:pPr>
      <w:bookmarkStart w:id="19289" w:name="_ETM_Q47_606754"/>
      <w:bookmarkStart w:id="19290" w:name="_ETM_Q47_606907"/>
      <w:bookmarkEnd w:id="19289"/>
      <w:bookmarkEnd w:id="19290"/>
    </w:p>
    <w:p w:rsidR="00921508" w:rsidRDefault="00921508" w:rsidP="00E1149D">
      <w:pPr>
        <w:pStyle w:val="-"/>
        <w:keepNext/>
        <w:rPr>
          <w:rtl/>
        </w:rPr>
      </w:pPr>
      <w:bookmarkStart w:id="19291" w:name="ET_speakercontinue_6344_108"/>
      <w:r w:rsidRPr="00145133">
        <w:rPr>
          <w:rStyle w:val="TagStyle"/>
          <w:rtl/>
        </w:rPr>
        <w:t xml:space="preserve"> &lt;&lt; דובר_המשך &gt;&gt; </w:t>
      </w:r>
      <w:r>
        <w:rPr>
          <w:rtl/>
        </w:rPr>
        <w:t>אברהם בצלאל (ש"ס):</w:t>
      </w:r>
      <w:r w:rsidRPr="00145133">
        <w:rPr>
          <w:rStyle w:val="TagStyle"/>
          <w:rtl/>
        </w:rPr>
        <w:t xml:space="preserve"> &lt;&lt; דובר_המשך &gt;&gt;</w:t>
      </w:r>
      <w:r>
        <w:rPr>
          <w:rtl/>
        </w:rPr>
        <w:t xml:space="preserve">   </w:t>
      </w:r>
      <w:bookmarkEnd w:id="19291"/>
    </w:p>
    <w:p w:rsidR="00921508" w:rsidRDefault="00921508" w:rsidP="00120D2F">
      <w:pPr>
        <w:rPr>
          <w:rtl/>
        </w:rPr>
      </w:pPr>
    </w:p>
    <w:p w:rsidR="00921508" w:rsidRDefault="00921508" w:rsidP="00E1149D">
      <w:pPr>
        <w:rPr>
          <w:rtl/>
        </w:rPr>
      </w:pPr>
      <w:bookmarkStart w:id="19292" w:name="_ETM_Q47_608785"/>
      <w:bookmarkEnd w:id="19292"/>
      <w:r>
        <w:rPr>
          <w:rFonts w:hint="cs"/>
          <w:rtl/>
        </w:rPr>
        <w:t xml:space="preserve">אבל אני צריך ללמוד מכם. אדוני יושב-ראש </w:t>
      </w:r>
      <w:bookmarkStart w:id="19293" w:name="_ETM_Q47_608256"/>
      <w:bookmarkEnd w:id="19293"/>
      <w:r>
        <w:rPr>
          <w:rFonts w:hint="cs"/>
          <w:rtl/>
        </w:rPr>
        <w:t xml:space="preserve">הקואליציה, אני מציע לך </w:t>
      </w:r>
      <w:r w:rsidR="003F5177">
        <w:rPr>
          <w:rFonts w:hint="cs"/>
          <w:rtl/>
        </w:rPr>
        <w:t>– –</w:t>
      </w:r>
    </w:p>
    <w:p w:rsidR="00921508" w:rsidRDefault="00921508" w:rsidP="00E1149D">
      <w:pPr>
        <w:rPr>
          <w:rtl/>
        </w:rPr>
      </w:pPr>
      <w:bookmarkStart w:id="19294" w:name="_ETM_Q47_607912"/>
      <w:bookmarkStart w:id="19295" w:name="_ETM_Q47_607965"/>
      <w:bookmarkEnd w:id="19294"/>
      <w:bookmarkEnd w:id="19295"/>
    </w:p>
    <w:p w:rsidR="00921508" w:rsidRDefault="00921508" w:rsidP="00E1149D">
      <w:pPr>
        <w:pStyle w:val="af6"/>
        <w:keepNext/>
        <w:rPr>
          <w:rtl/>
        </w:rPr>
      </w:pPr>
      <w:bookmarkStart w:id="19296" w:name="ET_yor_6598_109"/>
      <w:r w:rsidRPr="00326D12">
        <w:rPr>
          <w:rStyle w:val="TagStyle"/>
          <w:rtl/>
        </w:rPr>
        <w:t xml:space="preserve"> &lt;&lt; יור &gt;&gt; </w:t>
      </w:r>
      <w:r>
        <w:rPr>
          <w:rtl/>
        </w:rPr>
        <w:t>היו"ר משה סולומון:</w:t>
      </w:r>
      <w:r w:rsidRPr="00326D12">
        <w:rPr>
          <w:rStyle w:val="TagStyle"/>
          <w:rtl/>
        </w:rPr>
        <w:t xml:space="preserve"> &lt;&lt; יור &gt;&gt;</w:t>
      </w:r>
      <w:r>
        <w:rPr>
          <w:rtl/>
        </w:rPr>
        <w:t xml:space="preserve">   </w:t>
      </w:r>
      <w:bookmarkEnd w:id="19296"/>
    </w:p>
    <w:p w:rsidR="00921508" w:rsidRDefault="00921508" w:rsidP="00120D2F">
      <w:pPr>
        <w:rPr>
          <w:rtl/>
        </w:rPr>
      </w:pPr>
    </w:p>
    <w:p w:rsidR="00921508" w:rsidRDefault="00921508" w:rsidP="00E1149D">
      <w:pPr>
        <w:rPr>
          <w:rtl/>
        </w:rPr>
      </w:pPr>
      <w:bookmarkStart w:id="19297" w:name="_ETM_Q47_608849"/>
      <w:bookmarkEnd w:id="19297"/>
      <w:r>
        <w:rPr>
          <w:rFonts w:hint="cs"/>
          <w:rtl/>
        </w:rPr>
        <w:t>אתה לא הקשבת. נא להוציא את יוראי הרצנו.</w:t>
      </w:r>
    </w:p>
    <w:p w:rsidR="00921508" w:rsidRDefault="00921508" w:rsidP="00E1149D">
      <w:pPr>
        <w:rPr>
          <w:rtl/>
        </w:rPr>
      </w:pPr>
    </w:p>
    <w:p w:rsidR="00921508" w:rsidRDefault="00921508" w:rsidP="00E1149D">
      <w:pPr>
        <w:pStyle w:val="-"/>
        <w:keepNext/>
        <w:rPr>
          <w:rtl/>
        </w:rPr>
      </w:pPr>
      <w:bookmarkStart w:id="19298" w:name="ET_speakercontinue_6344_110"/>
      <w:r w:rsidRPr="00326D12">
        <w:rPr>
          <w:rStyle w:val="TagStyle"/>
          <w:rtl/>
        </w:rPr>
        <w:t xml:space="preserve"> &lt;&lt; דובר_המשך &gt;&gt; </w:t>
      </w:r>
      <w:r>
        <w:rPr>
          <w:rtl/>
        </w:rPr>
        <w:t>אברהם בצלאל (ש"ס):</w:t>
      </w:r>
      <w:r w:rsidRPr="00326D12">
        <w:rPr>
          <w:rStyle w:val="TagStyle"/>
          <w:rtl/>
        </w:rPr>
        <w:t xml:space="preserve"> &lt;&lt; דובר_המשך &gt;&gt;</w:t>
      </w:r>
      <w:r>
        <w:rPr>
          <w:rtl/>
        </w:rPr>
        <w:t xml:space="preserve">   </w:t>
      </w:r>
      <w:bookmarkEnd w:id="19298"/>
    </w:p>
    <w:p w:rsidR="00921508" w:rsidRDefault="00921508" w:rsidP="00120D2F">
      <w:pPr>
        <w:rPr>
          <w:rtl/>
        </w:rPr>
      </w:pPr>
    </w:p>
    <w:p w:rsidR="00921508" w:rsidRDefault="003F5177" w:rsidP="00E1149D">
      <w:pPr>
        <w:rPr>
          <w:rtl/>
        </w:rPr>
      </w:pPr>
      <w:bookmarkStart w:id="19299" w:name="_ETM_Q47_611852"/>
      <w:bookmarkEnd w:id="19299"/>
      <w:r>
        <w:rPr>
          <w:rFonts w:hint="cs"/>
          <w:rtl/>
        </w:rPr>
        <w:t>– –</w:t>
      </w:r>
      <w:r w:rsidR="00921508">
        <w:rPr>
          <w:rFonts w:hint="cs"/>
          <w:rtl/>
        </w:rPr>
        <w:t xml:space="preserve"> ללמוד מהם. ללמוד מהם, להפר קיזוזים בשעות כאלה.</w:t>
      </w:r>
    </w:p>
    <w:p w:rsidR="00921508" w:rsidRDefault="00921508" w:rsidP="00E1149D">
      <w:pPr>
        <w:rPr>
          <w:rtl/>
        </w:rPr>
      </w:pPr>
    </w:p>
    <w:p w:rsidR="00921508" w:rsidRDefault="00921508" w:rsidP="00E1149D">
      <w:pPr>
        <w:pStyle w:val="af6"/>
        <w:keepNext/>
        <w:rPr>
          <w:rtl/>
        </w:rPr>
      </w:pPr>
      <w:bookmarkStart w:id="19300" w:name="ET_yor_6598_111"/>
      <w:r w:rsidRPr="00326D12">
        <w:rPr>
          <w:rStyle w:val="TagStyle"/>
          <w:rtl/>
        </w:rPr>
        <w:t xml:space="preserve"> &lt;&lt; יור &gt;&gt; </w:t>
      </w:r>
      <w:r>
        <w:rPr>
          <w:rtl/>
        </w:rPr>
        <w:t>היו"ר משה סולומון:</w:t>
      </w:r>
      <w:r w:rsidRPr="00326D12">
        <w:rPr>
          <w:rStyle w:val="TagStyle"/>
          <w:rtl/>
        </w:rPr>
        <w:t xml:space="preserve"> &lt;&lt; יור &gt;&gt;</w:t>
      </w:r>
      <w:r>
        <w:rPr>
          <w:rtl/>
        </w:rPr>
        <w:t xml:space="preserve">   </w:t>
      </w:r>
      <w:bookmarkEnd w:id="19300"/>
    </w:p>
    <w:p w:rsidR="00921508" w:rsidRDefault="00921508" w:rsidP="00120D2F">
      <w:pPr>
        <w:rPr>
          <w:rtl/>
        </w:rPr>
      </w:pPr>
    </w:p>
    <w:p w:rsidR="00921508" w:rsidRDefault="00921508" w:rsidP="00E1149D">
      <w:pPr>
        <w:rPr>
          <w:rtl/>
        </w:rPr>
      </w:pPr>
      <w:bookmarkStart w:id="19301" w:name="_ETM_Q47_615642"/>
      <w:bookmarkEnd w:id="19301"/>
      <w:r>
        <w:rPr>
          <w:rFonts w:hint="cs"/>
          <w:rtl/>
        </w:rPr>
        <w:t xml:space="preserve">יוראי הרצנו. </w:t>
      </w:r>
      <w:bookmarkStart w:id="19302" w:name="_ETM_Q47_617490"/>
      <w:bookmarkEnd w:id="19302"/>
      <w:r>
        <w:rPr>
          <w:rFonts w:hint="cs"/>
          <w:rtl/>
        </w:rPr>
        <w:t>יוראי.</w:t>
      </w:r>
    </w:p>
    <w:p w:rsidR="00921508" w:rsidRDefault="00921508" w:rsidP="00E1149D">
      <w:pPr>
        <w:ind w:firstLine="0"/>
        <w:rPr>
          <w:rtl/>
        </w:rPr>
      </w:pPr>
    </w:p>
    <w:p w:rsidR="00921508" w:rsidRDefault="00921508" w:rsidP="00E1149D">
      <w:pPr>
        <w:ind w:firstLine="0"/>
        <w:jc w:val="center"/>
        <w:rPr>
          <w:rtl/>
        </w:rPr>
      </w:pPr>
      <w:r>
        <w:rPr>
          <w:rFonts w:hint="cs"/>
          <w:rtl/>
        </w:rPr>
        <w:t>(חבר הכנסת יוראי להב הרצנו יוצא מאולם המליאה.)</w:t>
      </w:r>
    </w:p>
    <w:p w:rsidR="00921508" w:rsidRDefault="00921508" w:rsidP="00E1149D">
      <w:pPr>
        <w:rPr>
          <w:rtl/>
        </w:rPr>
      </w:pPr>
    </w:p>
    <w:p w:rsidR="00921508" w:rsidRDefault="00921508" w:rsidP="00E1149D">
      <w:pPr>
        <w:pStyle w:val="-"/>
        <w:keepNext/>
        <w:rPr>
          <w:rtl/>
        </w:rPr>
      </w:pPr>
      <w:bookmarkStart w:id="19303" w:name="ET_speakercontinue_6344_112"/>
      <w:r w:rsidRPr="00326D12">
        <w:rPr>
          <w:rStyle w:val="TagStyle"/>
          <w:rtl/>
        </w:rPr>
        <w:t xml:space="preserve"> &lt;&lt; דובר_המשך &gt;&gt; </w:t>
      </w:r>
      <w:r>
        <w:rPr>
          <w:rtl/>
        </w:rPr>
        <w:t>אברהם בצלאל (ש"ס):</w:t>
      </w:r>
      <w:r w:rsidRPr="00326D12">
        <w:rPr>
          <w:rStyle w:val="TagStyle"/>
          <w:rtl/>
        </w:rPr>
        <w:t xml:space="preserve"> &lt;&lt; דובר_המשך &gt;&gt;</w:t>
      </w:r>
      <w:r>
        <w:rPr>
          <w:rtl/>
        </w:rPr>
        <w:t xml:space="preserve">   </w:t>
      </w:r>
      <w:bookmarkEnd w:id="19303"/>
    </w:p>
    <w:p w:rsidR="00921508" w:rsidRDefault="00921508" w:rsidP="00120D2F">
      <w:pPr>
        <w:rPr>
          <w:rtl/>
        </w:rPr>
      </w:pPr>
    </w:p>
    <w:p w:rsidR="00921508" w:rsidRDefault="00921508" w:rsidP="00E1149D">
      <w:pPr>
        <w:rPr>
          <w:rtl/>
        </w:rPr>
      </w:pPr>
      <w:r>
        <w:rPr>
          <w:rFonts w:hint="cs"/>
          <w:rtl/>
        </w:rPr>
        <w:t xml:space="preserve">ובסוף כולה הצעה לסדר-היום </w:t>
      </w:r>
      <w:r>
        <w:rPr>
          <w:rFonts w:hint="eastAsia"/>
          <w:rtl/>
        </w:rPr>
        <w:t xml:space="preserve">– </w:t>
      </w:r>
      <w:r>
        <w:rPr>
          <w:rFonts w:hint="cs"/>
          <w:rtl/>
        </w:rPr>
        <w:t xml:space="preserve">הצעה חשובה, אבל זו </w:t>
      </w:r>
      <w:bookmarkStart w:id="19304" w:name="_ETM_Q47_621451"/>
      <w:bookmarkEnd w:id="19304"/>
      <w:r>
        <w:rPr>
          <w:rFonts w:hint="cs"/>
          <w:rtl/>
        </w:rPr>
        <w:t xml:space="preserve">הגאווה הגדולה של האופוזיציה, שהם ניצחו כביכול. היו בתיקו; לא </w:t>
      </w:r>
      <w:bookmarkStart w:id="19305" w:name="_ETM_Q47_626493"/>
      <w:bookmarkEnd w:id="19305"/>
      <w:r>
        <w:rPr>
          <w:rFonts w:hint="cs"/>
          <w:rtl/>
        </w:rPr>
        <w:t xml:space="preserve">שתגיד היה איזה משהו, איזה פער גדול. היו כולה בתיקו. </w:t>
      </w:r>
      <w:bookmarkStart w:id="19306" w:name="_ETM_Q47_630417"/>
      <w:bookmarkEnd w:id="19306"/>
      <w:r>
        <w:rPr>
          <w:rFonts w:hint="cs"/>
          <w:rtl/>
        </w:rPr>
        <w:t>וזה כביכול עכשיו וואו. באמת גדולה. אז באמת, באמת,</w:t>
      </w:r>
      <w:bookmarkStart w:id="19307" w:name="_ETM_Q47_635305"/>
      <w:bookmarkEnd w:id="19307"/>
      <w:r>
        <w:rPr>
          <w:rFonts w:hint="cs"/>
          <w:rtl/>
        </w:rPr>
        <w:t xml:space="preserve"> הפרו שני קיזוזים. אני מציע שתבדקו את זה.</w:t>
      </w:r>
    </w:p>
    <w:p w:rsidR="00921508" w:rsidRDefault="00921508" w:rsidP="00E1149D">
      <w:pPr>
        <w:rPr>
          <w:rtl/>
        </w:rPr>
      </w:pPr>
      <w:bookmarkStart w:id="19308" w:name="_ETM_Q47_640611"/>
      <w:bookmarkStart w:id="19309" w:name="_ETM_Q47_640721"/>
      <w:bookmarkEnd w:id="19308"/>
      <w:bookmarkEnd w:id="19309"/>
    </w:p>
    <w:p w:rsidR="00921508" w:rsidRDefault="00921508" w:rsidP="00E1149D">
      <w:pPr>
        <w:pStyle w:val="af5"/>
        <w:keepNext/>
        <w:rPr>
          <w:rtl/>
        </w:rPr>
      </w:pPr>
      <w:bookmarkStart w:id="19310" w:name="ET_interruption_5300_114"/>
      <w:r w:rsidRPr="00D15581">
        <w:rPr>
          <w:rStyle w:val="TagStyle"/>
          <w:rtl/>
        </w:rPr>
        <w:t xml:space="preserve"> &lt;&lt; קריאה &gt;&gt; </w:t>
      </w:r>
      <w:r>
        <w:rPr>
          <w:rtl/>
        </w:rPr>
        <w:t>מירב בן ארי (יש עתיד):</w:t>
      </w:r>
      <w:r w:rsidRPr="00D15581">
        <w:rPr>
          <w:rStyle w:val="TagStyle"/>
          <w:rtl/>
        </w:rPr>
        <w:t xml:space="preserve"> &lt;&lt; קריאה &gt;&gt;</w:t>
      </w:r>
      <w:r>
        <w:rPr>
          <w:rtl/>
        </w:rPr>
        <w:t xml:space="preserve">   </w:t>
      </w:r>
      <w:bookmarkEnd w:id="19310"/>
    </w:p>
    <w:p w:rsidR="00921508" w:rsidRDefault="00921508" w:rsidP="00120D2F">
      <w:pPr>
        <w:rPr>
          <w:rtl/>
        </w:rPr>
      </w:pPr>
    </w:p>
    <w:p w:rsidR="00921508" w:rsidRDefault="00921508" w:rsidP="00E1149D">
      <w:pPr>
        <w:rPr>
          <w:rtl/>
        </w:rPr>
      </w:pPr>
      <w:r>
        <w:rPr>
          <w:rFonts w:hint="cs"/>
          <w:rtl/>
        </w:rPr>
        <w:t>אין דבר כזה.</w:t>
      </w:r>
    </w:p>
    <w:p w:rsidR="00921508" w:rsidRDefault="00921508" w:rsidP="00E1149D">
      <w:pPr>
        <w:rPr>
          <w:rtl/>
        </w:rPr>
      </w:pPr>
    </w:p>
    <w:p w:rsidR="00921508" w:rsidRDefault="00921508" w:rsidP="00E1149D">
      <w:pPr>
        <w:pStyle w:val="-"/>
        <w:keepNext/>
        <w:rPr>
          <w:rtl/>
        </w:rPr>
      </w:pPr>
      <w:bookmarkStart w:id="19311" w:name="ET_speakercontinue_6344_115"/>
      <w:r w:rsidRPr="00D15581">
        <w:rPr>
          <w:rStyle w:val="TagStyle"/>
          <w:rtl/>
        </w:rPr>
        <w:t xml:space="preserve"> &lt;&lt; דובר_המשך &gt;&gt; </w:t>
      </w:r>
      <w:r>
        <w:rPr>
          <w:rtl/>
        </w:rPr>
        <w:t>אברהם בצלאל (ש"ס):</w:t>
      </w:r>
      <w:r w:rsidRPr="00D15581">
        <w:rPr>
          <w:rStyle w:val="TagStyle"/>
          <w:rtl/>
        </w:rPr>
        <w:t xml:space="preserve"> &lt;&lt; דובר_המשך &gt;&gt;</w:t>
      </w:r>
      <w:r>
        <w:rPr>
          <w:rtl/>
        </w:rPr>
        <w:t xml:space="preserve">   </w:t>
      </w:r>
      <w:bookmarkEnd w:id="19311"/>
    </w:p>
    <w:p w:rsidR="00921508" w:rsidRDefault="00921508" w:rsidP="00120D2F">
      <w:pPr>
        <w:rPr>
          <w:rtl/>
        </w:rPr>
      </w:pPr>
    </w:p>
    <w:p w:rsidR="00921508" w:rsidRPr="00D15581" w:rsidRDefault="00921508" w:rsidP="00E1149D">
      <w:pPr>
        <w:rPr>
          <w:rtl/>
        </w:rPr>
      </w:pPr>
      <w:r>
        <w:rPr>
          <w:rFonts w:hint="cs"/>
          <w:rtl/>
        </w:rPr>
        <w:t>אני מציע שתבדקו את זה.</w:t>
      </w:r>
    </w:p>
    <w:p w:rsidR="00921508" w:rsidRDefault="00921508" w:rsidP="00E1149D">
      <w:pPr>
        <w:rPr>
          <w:rtl/>
        </w:rPr>
      </w:pPr>
      <w:bookmarkStart w:id="19312" w:name="_ETM_Q47_636794"/>
      <w:bookmarkStart w:id="19313" w:name="_ETM_Q47_636891"/>
      <w:bookmarkEnd w:id="19312"/>
      <w:bookmarkEnd w:id="19313"/>
    </w:p>
    <w:p w:rsidR="00921508" w:rsidRDefault="00921508" w:rsidP="00E1149D">
      <w:pPr>
        <w:pStyle w:val="af6"/>
        <w:keepNext/>
        <w:rPr>
          <w:rtl/>
        </w:rPr>
      </w:pPr>
      <w:bookmarkStart w:id="19314" w:name="ET_yor_6598_113"/>
      <w:r w:rsidRPr="00D15581">
        <w:rPr>
          <w:rStyle w:val="TagStyle"/>
          <w:rtl/>
        </w:rPr>
        <w:t xml:space="preserve"> &lt;&lt; יור &gt;&gt; </w:t>
      </w:r>
      <w:r>
        <w:rPr>
          <w:rtl/>
        </w:rPr>
        <w:t>היו"ר משה סולומון:</w:t>
      </w:r>
      <w:r w:rsidRPr="00D15581">
        <w:rPr>
          <w:rStyle w:val="TagStyle"/>
          <w:rtl/>
        </w:rPr>
        <w:t xml:space="preserve"> &lt;&lt; יור &gt;&gt;</w:t>
      </w:r>
      <w:r>
        <w:rPr>
          <w:rtl/>
        </w:rPr>
        <w:t xml:space="preserve">   </w:t>
      </w:r>
      <w:bookmarkEnd w:id="19314"/>
    </w:p>
    <w:p w:rsidR="00921508" w:rsidRDefault="00921508" w:rsidP="00120D2F">
      <w:pPr>
        <w:rPr>
          <w:rtl/>
        </w:rPr>
      </w:pPr>
    </w:p>
    <w:p w:rsidR="00921508" w:rsidRDefault="00921508" w:rsidP="00E1149D">
      <w:pPr>
        <w:rPr>
          <w:rtl/>
        </w:rPr>
      </w:pPr>
      <w:bookmarkStart w:id="19315" w:name="_ETM_Q47_637745"/>
      <w:bookmarkEnd w:id="19315"/>
      <w:r>
        <w:rPr>
          <w:rFonts w:hint="cs"/>
          <w:rtl/>
        </w:rPr>
        <w:t xml:space="preserve">אני מבקש </w:t>
      </w:r>
      <w:bookmarkStart w:id="19316" w:name="_ETM_Q47_639691"/>
      <w:bookmarkEnd w:id="19316"/>
      <w:r>
        <w:rPr>
          <w:rFonts w:hint="cs"/>
          <w:rtl/>
        </w:rPr>
        <w:t>לאפשר למציע.</w:t>
      </w:r>
    </w:p>
    <w:p w:rsidR="00921508" w:rsidRDefault="00921508" w:rsidP="00E1149D">
      <w:pPr>
        <w:rPr>
          <w:rtl/>
        </w:rPr>
      </w:pPr>
    </w:p>
    <w:p w:rsidR="00921508" w:rsidRDefault="00921508" w:rsidP="00E1149D">
      <w:pPr>
        <w:pStyle w:val="af5"/>
        <w:keepNext/>
        <w:rPr>
          <w:rtl/>
        </w:rPr>
      </w:pPr>
      <w:bookmarkStart w:id="19317" w:name="ET_interruption_6361_116"/>
      <w:r w:rsidRPr="00D15581">
        <w:rPr>
          <w:rStyle w:val="TagStyle"/>
          <w:rtl/>
        </w:rPr>
        <w:t xml:space="preserve"> &lt;&lt; קריאה &gt;&gt; </w:t>
      </w:r>
      <w:r>
        <w:rPr>
          <w:rtl/>
        </w:rPr>
        <w:t>נאור שירי (יש עתיד):</w:t>
      </w:r>
      <w:r w:rsidRPr="00D15581">
        <w:rPr>
          <w:rStyle w:val="TagStyle"/>
          <w:rtl/>
        </w:rPr>
        <w:t xml:space="preserve"> &lt;&lt; קריאה &gt;&gt;</w:t>
      </w:r>
      <w:r>
        <w:rPr>
          <w:rtl/>
        </w:rPr>
        <w:t xml:space="preserve">   </w:t>
      </w:r>
      <w:bookmarkEnd w:id="19317"/>
    </w:p>
    <w:p w:rsidR="00921508" w:rsidRDefault="00921508" w:rsidP="00120D2F">
      <w:pPr>
        <w:rPr>
          <w:rtl/>
        </w:rPr>
      </w:pPr>
    </w:p>
    <w:p w:rsidR="00921508" w:rsidRDefault="00921508" w:rsidP="00E1149D">
      <w:pPr>
        <w:rPr>
          <w:rtl/>
        </w:rPr>
      </w:pPr>
      <w:r>
        <w:rPr>
          <w:rFonts w:hint="cs"/>
          <w:rtl/>
        </w:rPr>
        <w:t xml:space="preserve">בצלאל, גם אתם </w:t>
      </w:r>
      <w:bookmarkStart w:id="19318" w:name="_ETM_Q47_642694"/>
      <w:bookmarkEnd w:id="19318"/>
      <w:r>
        <w:rPr>
          <w:rFonts w:hint="cs"/>
          <w:rtl/>
        </w:rPr>
        <w:t>מקדימים את האמון בממשלה?</w:t>
      </w:r>
      <w:bookmarkStart w:id="19319" w:name="_ETM_Q47_645000"/>
      <w:bookmarkEnd w:id="19319"/>
    </w:p>
    <w:p w:rsidR="00921508" w:rsidRDefault="00921508" w:rsidP="00E1149D">
      <w:pPr>
        <w:rPr>
          <w:rtl/>
        </w:rPr>
      </w:pPr>
      <w:bookmarkStart w:id="19320" w:name="_ETM_Q47_645100"/>
      <w:bookmarkEnd w:id="19320"/>
    </w:p>
    <w:p w:rsidR="00921508" w:rsidRDefault="00921508" w:rsidP="00E1149D">
      <w:pPr>
        <w:pStyle w:val="-"/>
        <w:keepNext/>
        <w:rPr>
          <w:rtl/>
        </w:rPr>
      </w:pPr>
      <w:bookmarkStart w:id="19321" w:name="ET_speakercontinue_6344_117"/>
      <w:r w:rsidRPr="00D15581">
        <w:rPr>
          <w:rStyle w:val="TagStyle"/>
          <w:rtl/>
        </w:rPr>
        <w:t xml:space="preserve"> &lt;&lt; דובר_המשך &gt;&gt; </w:t>
      </w:r>
      <w:r>
        <w:rPr>
          <w:rtl/>
        </w:rPr>
        <w:t>אברהם בצלאל (ש"ס):</w:t>
      </w:r>
      <w:r w:rsidRPr="00D15581">
        <w:rPr>
          <w:rStyle w:val="TagStyle"/>
          <w:rtl/>
        </w:rPr>
        <w:t xml:space="preserve"> &lt;&lt; דובר_המשך &gt;&gt;</w:t>
      </w:r>
      <w:r>
        <w:rPr>
          <w:rtl/>
        </w:rPr>
        <w:t xml:space="preserve">   </w:t>
      </w:r>
      <w:bookmarkEnd w:id="19321"/>
    </w:p>
    <w:p w:rsidR="00921508" w:rsidRDefault="00921508" w:rsidP="00120D2F">
      <w:pPr>
        <w:rPr>
          <w:rtl/>
        </w:rPr>
      </w:pPr>
    </w:p>
    <w:p w:rsidR="00921508" w:rsidRDefault="00921508" w:rsidP="00E1149D">
      <w:pPr>
        <w:rPr>
          <w:rtl/>
        </w:rPr>
      </w:pPr>
      <w:r>
        <w:rPr>
          <w:rFonts w:hint="cs"/>
          <w:rtl/>
        </w:rPr>
        <w:t>יש שתי חברי הכנסת שהפרו</w:t>
      </w:r>
      <w:bookmarkStart w:id="19322" w:name="_ETM_Q47_650641"/>
      <w:bookmarkEnd w:id="19322"/>
      <w:r>
        <w:rPr>
          <w:rFonts w:hint="cs"/>
          <w:rtl/>
        </w:rPr>
        <w:t xml:space="preserve"> קיזוזים. אני מציע לכם לבדוק את זה.</w:t>
      </w:r>
    </w:p>
    <w:p w:rsidR="00921508" w:rsidRDefault="00921508" w:rsidP="00E1149D">
      <w:pPr>
        <w:rPr>
          <w:rtl/>
        </w:rPr>
      </w:pPr>
    </w:p>
    <w:p w:rsidR="00921508" w:rsidRDefault="00921508" w:rsidP="00E1149D">
      <w:pPr>
        <w:pStyle w:val="af6"/>
        <w:keepNext/>
        <w:rPr>
          <w:rtl/>
        </w:rPr>
      </w:pPr>
      <w:bookmarkStart w:id="19323" w:name="ET_yor_6598_119"/>
      <w:r w:rsidRPr="00D15581">
        <w:rPr>
          <w:rStyle w:val="TagStyle"/>
          <w:rtl/>
        </w:rPr>
        <w:t xml:space="preserve"> &lt;&lt; יור &gt;&gt; </w:t>
      </w:r>
      <w:r>
        <w:rPr>
          <w:rtl/>
        </w:rPr>
        <w:t>היו"ר משה סולומון:</w:t>
      </w:r>
      <w:r w:rsidRPr="00D15581">
        <w:rPr>
          <w:rStyle w:val="TagStyle"/>
          <w:rtl/>
        </w:rPr>
        <w:t xml:space="preserve"> &lt;&lt; יור &gt;&gt;</w:t>
      </w:r>
      <w:r>
        <w:rPr>
          <w:rtl/>
        </w:rPr>
        <w:t xml:space="preserve">   </w:t>
      </w:r>
      <w:bookmarkEnd w:id="19323"/>
    </w:p>
    <w:p w:rsidR="00921508" w:rsidRDefault="00921508" w:rsidP="00120D2F">
      <w:pPr>
        <w:rPr>
          <w:rtl/>
        </w:rPr>
      </w:pPr>
    </w:p>
    <w:p w:rsidR="00921508" w:rsidRPr="00D15581" w:rsidRDefault="00921508" w:rsidP="00E1149D">
      <w:pPr>
        <w:rPr>
          <w:rtl/>
        </w:rPr>
      </w:pPr>
      <w:bookmarkStart w:id="19324" w:name="_ETM_Q47_645801"/>
      <w:bookmarkEnd w:id="19324"/>
      <w:r>
        <w:rPr>
          <w:rFonts w:hint="cs"/>
          <w:rtl/>
        </w:rPr>
        <w:t xml:space="preserve">נאור שירי, אתה בקריאה </w:t>
      </w:r>
      <w:bookmarkStart w:id="19325" w:name="_ETM_Q47_647808"/>
      <w:bookmarkEnd w:id="19325"/>
      <w:r>
        <w:rPr>
          <w:rFonts w:hint="cs"/>
          <w:rtl/>
        </w:rPr>
        <w:t>שלישית. קריאה שלישית. לצאת.</w:t>
      </w:r>
    </w:p>
    <w:p w:rsidR="00921508" w:rsidRDefault="00921508" w:rsidP="005D1BE9">
      <w:pPr>
        <w:ind w:firstLine="0"/>
        <w:rPr>
          <w:rtl/>
        </w:rPr>
      </w:pPr>
      <w:bookmarkStart w:id="19326" w:name="_ETM_Q47_646822"/>
      <w:bookmarkStart w:id="19327" w:name="_ETM_Q47_646929"/>
      <w:bookmarkEnd w:id="19326"/>
      <w:bookmarkEnd w:id="19327"/>
    </w:p>
    <w:p w:rsidR="00921508" w:rsidRDefault="00921508" w:rsidP="005D1BE9">
      <w:pPr>
        <w:ind w:firstLine="0"/>
        <w:jc w:val="center"/>
        <w:rPr>
          <w:rtl/>
        </w:rPr>
      </w:pPr>
      <w:r>
        <w:rPr>
          <w:rFonts w:hint="cs"/>
          <w:rtl/>
        </w:rPr>
        <w:t>(חבר הכנסת נאור שירי יוצא מאולם המליאה.)</w:t>
      </w:r>
    </w:p>
    <w:p w:rsidR="00921508" w:rsidRDefault="00921508" w:rsidP="005D1BE9">
      <w:pPr>
        <w:ind w:firstLine="0"/>
        <w:rPr>
          <w:rtl/>
        </w:rPr>
      </w:pPr>
    </w:p>
    <w:p w:rsidR="00921508" w:rsidRDefault="00921508" w:rsidP="00E1149D">
      <w:pPr>
        <w:pStyle w:val="af5"/>
        <w:keepNext/>
        <w:rPr>
          <w:rtl/>
        </w:rPr>
      </w:pPr>
      <w:bookmarkStart w:id="19328" w:name="ET_interruption_5264_118"/>
      <w:r w:rsidRPr="00D15581">
        <w:rPr>
          <w:rStyle w:val="TagStyle"/>
          <w:rtl/>
        </w:rPr>
        <w:t xml:space="preserve"> &lt;&lt; קריאה &gt;&gt; </w:t>
      </w:r>
      <w:r>
        <w:rPr>
          <w:rtl/>
        </w:rPr>
        <w:t>אחמד טיבי (חד"ש-תע"ל):</w:t>
      </w:r>
      <w:r w:rsidRPr="00D15581">
        <w:rPr>
          <w:rStyle w:val="TagStyle"/>
          <w:rtl/>
        </w:rPr>
        <w:t xml:space="preserve"> &lt;&lt; קריאה &gt;&gt;</w:t>
      </w:r>
      <w:r>
        <w:rPr>
          <w:rtl/>
        </w:rPr>
        <w:t xml:space="preserve">   </w:t>
      </w:r>
      <w:bookmarkEnd w:id="19328"/>
    </w:p>
    <w:p w:rsidR="00921508" w:rsidRDefault="00921508" w:rsidP="00120D2F">
      <w:pPr>
        <w:rPr>
          <w:rtl/>
        </w:rPr>
      </w:pPr>
    </w:p>
    <w:p w:rsidR="00921508" w:rsidRDefault="00921508" w:rsidP="001C4D2C">
      <w:pPr>
        <w:rPr>
          <w:rtl/>
        </w:rPr>
      </w:pPr>
      <w:r>
        <w:rPr>
          <w:rFonts w:hint="cs"/>
          <w:rtl/>
        </w:rPr>
        <w:t>אין שתי, יש שני</w:t>
      </w:r>
      <w:r w:rsidR="001C4D2C">
        <w:rPr>
          <w:rFonts w:hint="cs"/>
          <w:rtl/>
        </w:rPr>
        <w:t>,</w:t>
      </w:r>
      <w:r>
        <w:rPr>
          <w:rFonts w:hint="eastAsia"/>
          <w:rtl/>
        </w:rPr>
        <w:t xml:space="preserve"> </w:t>
      </w:r>
      <w:r>
        <w:rPr>
          <w:rFonts w:hint="cs"/>
          <w:rtl/>
        </w:rPr>
        <w:t>שני חברי הכנסת.</w:t>
      </w:r>
    </w:p>
    <w:p w:rsidR="00921508" w:rsidRDefault="00921508" w:rsidP="00E1149D">
      <w:pPr>
        <w:rPr>
          <w:rtl/>
        </w:rPr>
      </w:pPr>
      <w:bookmarkStart w:id="19329" w:name="_ETM_Q47_655700"/>
      <w:bookmarkStart w:id="19330" w:name="_ETM_Q47_655819"/>
      <w:bookmarkEnd w:id="19329"/>
      <w:bookmarkEnd w:id="19330"/>
    </w:p>
    <w:p w:rsidR="00921508" w:rsidRDefault="00921508" w:rsidP="00E1149D">
      <w:pPr>
        <w:pStyle w:val="-"/>
        <w:keepNext/>
        <w:rPr>
          <w:rtl/>
        </w:rPr>
      </w:pPr>
      <w:bookmarkStart w:id="19331" w:name="ET_speakercontinue_6344_120"/>
      <w:r w:rsidRPr="00D15581">
        <w:rPr>
          <w:rStyle w:val="TagStyle"/>
          <w:rtl/>
        </w:rPr>
        <w:t xml:space="preserve"> &lt;&lt; דובר_המשך &gt;&gt; </w:t>
      </w:r>
      <w:r>
        <w:rPr>
          <w:rtl/>
        </w:rPr>
        <w:t>אברהם בצלאל (ש"ס):</w:t>
      </w:r>
      <w:r w:rsidRPr="00D15581">
        <w:rPr>
          <w:rStyle w:val="TagStyle"/>
          <w:rtl/>
        </w:rPr>
        <w:t xml:space="preserve"> &lt;&lt; דובר_המשך &gt;&gt;</w:t>
      </w:r>
      <w:r>
        <w:rPr>
          <w:rtl/>
        </w:rPr>
        <w:t xml:space="preserve">   </w:t>
      </w:r>
      <w:bookmarkEnd w:id="19331"/>
    </w:p>
    <w:p w:rsidR="00921508" w:rsidRDefault="00921508" w:rsidP="00120D2F">
      <w:pPr>
        <w:rPr>
          <w:rtl/>
        </w:rPr>
      </w:pPr>
    </w:p>
    <w:p w:rsidR="00921508" w:rsidRDefault="00921508" w:rsidP="00E1149D">
      <w:pPr>
        <w:rPr>
          <w:rtl/>
        </w:rPr>
      </w:pPr>
      <w:r>
        <w:rPr>
          <w:rFonts w:hint="cs"/>
          <w:rtl/>
        </w:rPr>
        <w:t xml:space="preserve">שני </w:t>
      </w:r>
      <w:bookmarkStart w:id="19332" w:name="_ETM_Q47_653511"/>
      <w:bookmarkEnd w:id="19332"/>
      <w:r>
        <w:rPr>
          <w:rFonts w:hint="cs"/>
          <w:rtl/>
        </w:rPr>
        <w:t xml:space="preserve">חברי כנסת, לא שתי. הינה, אפילו אחמד טיבי, שבדק </w:t>
      </w:r>
      <w:bookmarkStart w:id="19333" w:name="_ETM_Q47_660605"/>
      <w:bookmarkEnd w:id="19333"/>
      <w:r>
        <w:rPr>
          <w:rFonts w:hint="cs"/>
          <w:rtl/>
        </w:rPr>
        <w:t xml:space="preserve">את העניין </w:t>
      </w:r>
      <w:r w:rsidR="003F5177">
        <w:rPr>
          <w:rFonts w:hint="cs"/>
          <w:rtl/>
        </w:rPr>
        <w:t>– – –</w:t>
      </w:r>
    </w:p>
    <w:p w:rsidR="00921508" w:rsidRDefault="00921508" w:rsidP="00E1149D">
      <w:pPr>
        <w:rPr>
          <w:rtl/>
        </w:rPr>
      </w:pPr>
      <w:bookmarkStart w:id="19334" w:name="_ETM_Q47_658109"/>
      <w:bookmarkStart w:id="19335" w:name="_ETM_Q47_658406"/>
      <w:bookmarkEnd w:id="19334"/>
      <w:bookmarkEnd w:id="19335"/>
    </w:p>
    <w:p w:rsidR="00921508" w:rsidRDefault="00921508" w:rsidP="00E1149D">
      <w:pPr>
        <w:pStyle w:val="af5"/>
        <w:keepNext/>
        <w:rPr>
          <w:rtl/>
        </w:rPr>
      </w:pPr>
      <w:bookmarkStart w:id="19336" w:name="ET_interruption_5264_122"/>
      <w:r w:rsidRPr="00D15581">
        <w:rPr>
          <w:rStyle w:val="TagStyle"/>
          <w:rtl/>
        </w:rPr>
        <w:t xml:space="preserve"> &lt;&lt; קריאה &gt;&gt; </w:t>
      </w:r>
      <w:r>
        <w:rPr>
          <w:rtl/>
        </w:rPr>
        <w:t>אחמד טיבי (חד"ש-תע"ל):</w:t>
      </w:r>
      <w:r w:rsidRPr="00D15581">
        <w:rPr>
          <w:rStyle w:val="TagStyle"/>
          <w:rtl/>
        </w:rPr>
        <w:t xml:space="preserve"> &lt;&lt; קריאה &gt;&gt;</w:t>
      </w:r>
      <w:r>
        <w:rPr>
          <w:rtl/>
        </w:rPr>
        <w:t xml:space="preserve">   </w:t>
      </w:r>
      <w:bookmarkEnd w:id="19336"/>
    </w:p>
    <w:p w:rsidR="00921508" w:rsidRDefault="00921508" w:rsidP="00120D2F">
      <w:pPr>
        <w:rPr>
          <w:rtl/>
        </w:rPr>
      </w:pPr>
    </w:p>
    <w:p w:rsidR="00921508" w:rsidRDefault="00921508" w:rsidP="00E1149D">
      <w:pPr>
        <w:rPr>
          <w:rtl/>
        </w:rPr>
      </w:pPr>
      <w:r>
        <w:rPr>
          <w:rFonts w:hint="cs"/>
          <w:rtl/>
        </w:rPr>
        <w:t>אפילו?</w:t>
      </w:r>
    </w:p>
    <w:p w:rsidR="00921508" w:rsidRDefault="00921508" w:rsidP="00E1149D">
      <w:pPr>
        <w:rPr>
          <w:rtl/>
        </w:rPr>
      </w:pPr>
      <w:bookmarkStart w:id="19337" w:name="_ETM_Q47_661532"/>
      <w:bookmarkStart w:id="19338" w:name="_ETM_Q47_661609"/>
      <w:bookmarkEnd w:id="19337"/>
      <w:bookmarkEnd w:id="19338"/>
    </w:p>
    <w:p w:rsidR="00921508" w:rsidRDefault="00921508" w:rsidP="00E1149D">
      <w:pPr>
        <w:pStyle w:val="-"/>
        <w:keepNext/>
        <w:rPr>
          <w:rtl/>
        </w:rPr>
      </w:pPr>
      <w:bookmarkStart w:id="19339" w:name="ET_speakercontinue_6344_123"/>
      <w:r w:rsidRPr="00D15581">
        <w:rPr>
          <w:rStyle w:val="TagStyle"/>
          <w:rtl/>
        </w:rPr>
        <w:t xml:space="preserve"> &lt;&lt; דובר_המשך &gt;&gt; </w:t>
      </w:r>
      <w:r>
        <w:rPr>
          <w:rtl/>
        </w:rPr>
        <w:t>אברהם בצלאל (ש"ס):</w:t>
      </w:r>
      <w:r w:rsidRPr="00D15581">
        <w:rPr>
          <w:rStyle w:val="TagStyle"/>
          <w:rtl/>
        </w:rPr>
        <w:t xml:space="preserve"> &lt;&lt; דובר_המשך &gt;&gt;</w:t>
      </w:r>
      <w:r>
        <w:rPr>
          <w:rtl/>
        </w:rPr>
        <w:t xml:space="preserve">   </w:t>
      </w:r>
      <w:bookmarkEnd w:id="19339"/>
    </w:p>
    <w:p w:rsidR="00921508" w:rsidRDefault="00921508" w:rsidP="00120D2F">
      <w:pPr>
        <w:rPr>
          <w:rtl/>
        </w:rPr>
      </w:pPr>
    </w:p>
    <w:p w:rsidR="00921508" w:rsidRDefault="00921508" w:rsidP="00E1149D">
      <w:pPr>
        <w:rPr>
          <w:rtl/>
        </w:rPr>
      </w:pPr>
      <w:bookmarkStart w:id="19340" w:name="_ETM_Q47_663887"/>
      <w:bookmarkEnd w:id="19340"/>
      <w:r>
        <w:rPr>
          <w:rFonts w:hint="cs"/>
          <w:rtl/>
        </w:rPr>
        <w:t xml:space="preserve">לא, שבדק את העניין, יודע </w:t>
      </w:r>
      <w:bookmarkStart w:id="19341" w:name="_ETM_Q47_663407"/>
      <w:bookmarkEnd w:id="19341"/>
      <w:r>
        <w:rPr>
          <w:rFonts w:hint="cs"/>
          <w:rtl/>
        </w:rPr>
        <w:t>את מה שאני אומר.</w:t>
      </w:r>
    </w:p>
    <w:p w:rsidR="00921508" w:rsidRDefault="00921508" w:rsidP="00E1149D">
      <w:pPr>
        <w:rPr>
          <w:rtl/>
        </w:rPr>
      </w:pPr>
      <w:bookmarkStart w:id="19342" w:name="_ETM_Q47_663325"/>
      <w:bookmarkStart w:id="19343" w:name="_ETM_Q47_663423"/>
      <w:bookmarkEnd w:id="19342"/>
      <w:bookmarkEnd w:id="19343"/>
    </w:p>
    <w:p w:rsidR="00921508" w:rsidRDefault="00921508" w:rsidP="00E1149D">
      <w:pPr>
        <w:pStyle w:val="af5"/>
        <w:keepNext/>
        <w:rPr>
          <w:rtl/>
        </w:rPr>
      </w:pPr>
      <w:bookmarkStart w:id="19344" w:name="ET_interruption_5264_124"/>
      <w:r w:rsidRPr="00D15581">
        <w:rPr>
          <w:rStyle w:val="TagStyle"/>
          <w:rtl/>
        </w:rPr>
        <w:t xml:space="preserve"> &lt;&lt; קריאה &gt;&gt; </w:t>
      </w:r>
      <w:r>
        <w:rPr>
          <w:rtl/>
        </w:rPr>
        <w:t>אחמד טיבי (חד"ש-תע"ל):</w:t>
      </w:r>
      <w:r w:rsidRPr="00D15581">
        <w:rPr>
          <w:rStyle w:val="TagStyle"/>
          <w:rtl/>
        </w:rPr>
        <w:t xml:space="preserve"> &lt;&lt; קריאה &gt;&gt;</w:t>
      </w:r>
      <w:r>
        <w:rPr>
          <w:rtl/>
        </w:rPr>
        <w:t xml:space="preserve">   </w:t>
      </w:r>
      <w:bookmarkEnd w:id="19344"/>
    </w:p>
    <w:p w:rsidR="00921508" w:rsidRDefault="00921508" w:rsidP="00120D2F">
      <w:pPr>
        <w:rPr>
          <w:rtl/>
        </w:rPr>
      </w:pPr>
    </w:p>
    <w:p w:rsidR="00921508" w:rsidRDefault="00921508" w:rsidP="00E1149D">
      <w:pPr>
        <w:rPr>
          <w:rtl/>
        </w:rPr>
      </w:pPr>
      <w:r>
        <w:rPr>
          <w:rFonts w:hint="cs"/>
          <w:rtl/>
        </w:rPr>
        <w:t>לא, אל תקשקש.</w:t>
      </w:r>
    </w:p>
    <w:p w:rsidR="00921508" w:rsidRDefault="00921508" w:rsidP="00E1149D">
      <w:pPr>
        <w:rPr>
          <w:rtl/>
        </w:rPr>
      </w:pPr>
      <w:bookmarkStart w:id="19345" w:name="_ETM_Q47_665478"/>
      <w:bookmarkStart w:id="19346" w:name="_ETM_Q47_665581"/>
      <w:bookmarkEnd w:id="19345"/>
      <w:bookmarkEnd w:id="19346"/>
    </w:p>
    <w:p w:rsidR="00921508" w:rsidRDefault="00921508" w:rsidP="00E1149D">
      <w:pPr>
        <w:pStyle w:val="af5"/>
        <w:keepNext/>
        <w:rPr>
          <w:rtl/>
        </w:rPr>
      </w:pPr>
      <w:bookmarkStart w:id="19347" w:name="ET_interruption_6361_125"/>
      <w:r w:rsidRPr="00D15581">
        <w:rPr>
          <w:rStyle w:val="TagStyle"/>
          <w:rtl/>
        </w:rPr>
        <w:t xml:space="preserve"> &lt;&lt; קריאה &gt;&gt; </w:t>
      </w:r>
      <w:r>
        <w:rPr>
          <w:rtl/>
        </w:rPr>
        <w:t>נאור שירי (יש עתיד):</w:t>
      </w:r>
      <w:r w:rsidRPr="00D15581">
        <w:rPr>
          <w:rStyle w:val="TagStyle"/>
          <w:rtl/>
        </w:rPr>
        <w:t xml:space="preserve"> &lt;&lt; קריאה &gt;&gt;</w:t>
      </w:r>
      <w:r>
        <w:rPr>
          <w:rtl/>
        </w:rPr>
        <w:t xml:space="preserve">   </w:t>
      </w:r>
      <w:bookmarkEnd w:id="19347"/>
    </w:p>
    <w:p w:rsidR="00921508" w:rsidRDefault="00921508" w:rsidP="00120D2F">
      <w:pPr>
        <w:rPr>
          <w:rtl/>
        </w:rPr>
      </w:pPr>
    </w:p>
    <w:p w:rsidR="00921508" w:rsidRDefault="00921508" w:rsidP="00E1149D">
      <w:pPr>
        <w:rPr>
          <w:rtl/>
        </w:rPr>
      </w:pPr>
      <w:r>
        <w:rPr>
          <w:rFonts w:hint="cs"/>
          <w:rtl/>
        </w:rPr>
        <w:t>הוא בדק לשונית. הוא בדק</w:t>
      </w:r>
      <w:bookmarkStart w:id="19348" w:name="_ETM_Q47_665634"/>
      <w:bookmarkEnd w:id="19348"/>
      <w:r>
        <w:rPr>
          <w:rFonts w:hint="cs"/>
          <w:rtl/>
        </w:rPr>
        <w:t xml:space="preserve"> לשונית.</w:t>
      </w:r>
    </w:p>
    <w:p w:rsidR="00921508" w:rsidRDefault="00921508" w:rsidP="00E1149D">
      <w:pPr>
        <w:rPr>
          <w:rtl/>
        </w:rPr>
      </w:pPr>
      <w:bookmarkStart w:id="19349" w:name="_ETM_Q47_667521"/>
      <w:bookmarkStart w:id="19350" w:name="_ETM_Q47_667654"/>
      <w:bookmarkEnd w:id="19349"/>
      <w:bookmarkEnd w:id="19350"/>
    </w:p>
    <w:p w:rsidR="00921508" w:rsidRDefault="00921508" w:rsidP="00E1149D">
      <w:pPr>
        <w:pStyle w:val="af5"/>
        <w:keepNext/>
        <w:rPr>
          <w:rtl/>
        </w:rPr>
      </w:pPr>
      <w:bookmarkStart w:id="19351" w:name="ET_interruption_5264_126"/>
      <w:r w:rsidRPr="00D15581">
        <w:rPr>
          <w:rStyle w:val="TagStyle"/>
          <w:rtl/>
        </w:rPr>
        <w:t xml:space="preserve"> &lt;&lt; קריאה &gt;&gt; </w:t>
      </w:r>
      <w:r>
        <w:rPr>
          <w:rtl/>
        </w:rPr>
        <w:t>אחמד טיבי (חד"ש-תע"ל):</w:t>
      </w:r>
      <w:r w:rsidRPr="00D15581">
        <w:rPr>
          <w:rStyle w:val="TagStyle"/>
          <w:rtl/>
        </w:rPr>
        <w:t xml:space="preserve"> &lt;&lt; קריאה &gt;&gt;</w:t>
      </w:r>
      <w:r>
        <w:rPr>
          <w:rtl/>
        </w:rPr>
        <w:t xml:space="preserve">   </w:t>
      </w:r>
      <w:bookmarkEnd w:id="19351"/>
    </w:p>
    <w:p w:rsidR="00921508" w:rsidRDefault="00921508" w:rsidP="00120D2F">
      <w:pPr>
        <w:rPr>
          <w:rtl/>
        </w:rPr>
      </w:pPr>
    </w:p>
    <w:p w:rsidR="00921508" w:rsidRDefault="00921508" w:rsidP="00E1149D">
      <w:pPr>
        <w:rPr>
          <w:rtl/>
        </w:rPr>
      </w:pPr>
      <w:bookmarkStart w:id="19352" w:name="_ETM_Q47_668269"/>
      <w:bookmarkEnd w:id="19352"/>
      <w:r>
        <w:rPr>
          <w:rFonts w:hint="cs"/>
          <w:rtl/>
        </w:rPr>
        <w:t xml:space="preserve">הרבה לפני יאסר חוג'יראת, עמדו בחוץ והקיזוז קוזז. </w:t>
      </w:r>
    </w:p>
    <w:p w:rsidR="00921508" w:rsidRDefault="00921508" w:rsidP="00E1149D">
      <w:pPr>
        <w:rPr>
          <w:rtl/>
        </w:rPr>
      </w:pPr>
    </w:p>
    <w:p w:rsidR="00921508" w:rsidRDefault="00921508" w:rsidP="00E1149D">
      <w:pPr>
        <w:pStyle w:val="af5"/>
        <w:keepNext/>
        <w:rPr>
          <w:rtl/>
        </w:rPr>
      </w:pPr>
      <w:r w:rsidRPr="00C316D4">
        <w:rPr>
          <w:rStyle w:val="TagStyle"/>
          <w:rtl/>
        </w:rPr>
        <w:t xml:space="preserve"> &lt;&lt; קריאה &gt;&gt; </w:t>
      </w:r>
      <w:r>
        <w:rPr>
          <w:rtl/>
        </w:rPr>
        <w:t>מירב בן ארי (יש עתיד):</w:t>
      </w:r>
      <w:r w:rsidRPr="00C316D4">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bookmarkStart w:id="19353" w:name="_ETM_Q47_674850"/>
      <w:bookmarkEnd w:id="19353"/>
      <w:r>
        <w:rPr>
          <w:rFonts w:hint="cs"/>
          <w:rtl/>
        </w:rPr>
        <w:t xml:space="preserve">אלקין, מה </w:t>
      </w:r>
      <w:bookmarkStart w:id="19354" w:name="_ETM_Q47_674693"/>
      <w:bookmarkEnd w:id="19354"/>
      <w:r>
        <w:rPr>
          <w:rFonts w:hint="cs"/>
          <w:rtl/>
        </w:rPr>
        <w:t>אתה אומר? סבבה באופוזיציה, נכון? מסתדרים בלעדיך.</w:t>
      </w:r>
    </w:p>
    <w:p w:rsidR="00921508" w:rsidRDefault="00921508" w:rsidP="00E1149D">
      <w:pPr>
        <w:rPr>
          <w:rtl/>
        </w:rPr>
      </w:pPr>
    </w:p>
    <w:p w:rsidR="00921508" w:rsidRDefault="00921508" w:rsidP="00E1149D">
      <w:pPr>
        <w:pStyle w:val="-"/>
        <w:keepNext/>
        <w:rPr>
          <w:rtl/>
        </w:rPr>
      </w:pPr>
      <w:bookmarkStart w:id="19355" w:name="ET_speakercontinue_6344_128"/>
      <w:r w:rsidRPr="00B70612">
        <w:rPr>
          <w:rStyle w:val="TagStyle"/>
          <w:rtl/>
        </w:rPr>
        <w:t xml:space="preserve"> &lt;&lt; דובר_המשך &gt;&gt; </w:t>
      </w:r>
      <w:r>
        <w:rPr>
          <w:rtl/>
        </w:rPr>
        <w:t>אברהם בצלאל (ש"ס):</w:t>
      </w:r>
      <w:r w:rsidRPr="00B70612">
        <w:rPr>
          <w:rStyle w:val="TagStyle"/>
          <w:rtl/>
        </w:rPr>
        <w:t xml:space="preserve"> &lt;&lt; דובר_המשך &gt;&gt;</w:t>
      </w:r>
      <w:r>
        <w:rPr>
          <w:rtl/>
        </w:rPr>
        <w:t xml:space="preserve">   </w:t>
      </w:r>
      <w:bookmarkEnd w:id="19355"/>
    </w:p>
    <w:p w:rsidR="00921508" w:rsidRDefault="00921508" w:rsidP="00120D2F">
      <w:pPr>
        <w:rPr>
          <w:rtl/>
        </w:rPr>
      </w:pPr>
    </w:p>
    <w:p w:rsidR="001C4D2C" w:rsidRDefault="00921508" w:rsidP="00E1149D">
      <w:pPr>
        <w:rPr>
          <w:rtl/>
        </w:rPr>
      </w:pPr>
      <w:bookmarkStart w:id="19356" w:name="_ETM_Q47_672800"/>
      <w:bookmarkEnd w:id="19356"/>
      <w:r>
        <w:rPr>
          <w:rFonts w:hint="cs"/>
          <w:rtl/>
        </w:rPr>
        <w:t xml:space="preserve">לא אמרתי. אני יודע </w:t>
      </w:r>
      <w:bookmarkStart w:id="19357" w:name="_ETM_Q47_672530"/>
      <w:bookmarkEnd w:id="19357"/>
      <w:r>
        <w:rPr>
          <w:rFonts w:hint="cs"/>
          <w:rtl/>
        </w:rPr>
        <w:t xml:space="preserve">שיש שניים, לפי מה שנאמר לי יש שניים שהפרו קיזוזים. </w:t>
      </w:r>
      <w:bookmarkStart w:id="19358" w:name="_ETM_Q47_675640"/>
      <w:bookmarkEnd w:id="19358"/>
      <w:r>
        <w:rPr>
          <w:rFonts w:hint="cs"/>
          <w:rtl/>
        </w:rPr>
        <w:t xml:space="preserve">אני מציע לכם להתעסק בזה בינתיים. </w:t>
      </w:r>
      <w:bookmarkStart w:id="19359" w:name="_ETM_Q47_679076"/>
      <w:bookmarkStart w:id="19360" w:name="_ETM_Q47_679139"/>
      <w:bookmarkStart w:id="19361" w:name="_ETM_Q47_679216"/>
      <w:bookmarkEnd w:id="19359"/>
      <w:bookmarkEnd w:id="19360"/>
      <w:bookmarkEnd w:id="19361"/>
    </w:p>
    <w:p w:rsidR="001C4D2C" w:rsidRDefault="001C4D2C" w:rsidP="00E1149D">
      <w:pPr>
        <w:rPr>
          <w:rtl/>
        </w:rPr>
      </w:pPr>
    </w:p>
    <w:p w:rsidR="00921508" w:rsidRDefault="00921508" w:rsidP="00E1149D">
      <w:pPr>
        <w:rPr>
          <w:rtl/>
        </w:rPr>
      </w:pPr>
      <w:r>
        <w:rPr>
          <w:rFonts w:hint="cs"/>
          <w:rtl/>
        </w:rPr>
        <w:t xml:space="preserve">אני אעבור להצעה לסדר-היום, </w:t>
      </w:r>
      <w:bookmarkStart w:id="19362" w:name="_ETM_Q47_680518"/>
      <w:bookmarkEnd w:id="19362"/>
      <w:r>
        <w:rPr>
          <w:rFonts w:hint="cs"/>
          <w:rtl/>
        </w:rPr>
        <w:t xml:space="preserve">באמת הצעה חשובה, אבל אם אתם רוצים, גם את זה </w:t>
      </w:r>
      <w:bookmarkStart w:id="19363" w:name="_ETM_Q47_684980"/>
      <w:bookmarkEnd w:id="19363"/>
      <w:r>
        <w:rPr>
          <w:rFonts w:hint="cs"/>
          <w:rtl/>
        </w:rPr>
        <w:t>תפילו, למה לא?</w:t>
      </w:r>
    </w:p>
    <w:p w:rsidR="00921508" w:rsidRDefault="00921508" w:rsidP="00E1149D">
      <w:pPr>
        <w:rPr>
          <w:rtl/>
        </w:rPr>
      </w:pPr>
    </w:p>
    <w:p w:rsidR="00921508" w:rsidRDefault="00921508" w:rsidP="00E1149D">
      <w:pPr>
        <w:pStyle w:val="af6"/>
        <w:keepNext/>
        <w:rPr>
          <w:rtl/>
        </w:rPr>
      </w:pPr>
      <w:bookmarkStart w:id="19364" w:name="ET_yor_6598_129"/>
      <w:r w:rsidRPr="003C381B">
        <w:rPr>
          <w:rStyle w:val="TagStyle"/>
          <w:rtl/>
        </w:rPr>
        <w:t xml:space="preserve"> &lt;&lt; יור &gt;&gt; </w:t>
      </w:r>
      <w:r>
        <w:rPr>
          <w:rtl/>
        </w:rPr>
        <w:t>היו"ר משה סולומון:</w:t>
      </w:r>
      <w:r w:rsidRPr="003C381B">
        <w:rPr>
          <w:rStyle w:val="TagStyle"/>
          <w:rtl/>
        </w:rPr>
        <w:t xml:space="preserve"> &lt;&lt; יור &gt;&gt;</w:t>
      </w:r>
      <w:r>
        <w:rPr>
          <w:rtl/>
        </w:rPr>
        <w:t xml:space="preserve">   </w:t>
      </w:r>
      <w:bookmarkEnd w:id="19364"/>
    </w:p>
    <w:p w:rsidR="00921508" w:rsidRDefault="00921508" w:rsidP="00120D2F">
      <w:pPr>
        <w:rPr>
          <w:rtl/>
        </w:rPr>
      </w:pPr>
    </w:p>
    <w:p w:rsidR="00921508" w:rsidRDefault="00921508" w:rsidP="00E1149D">
      <w:pPr>
        <w:rPr>
          <w:rtl/>
        </w:rPr>
      </w:pPr>
      <w:bookmarkStart w:id="19365" w:name="_ETM_Q47_684233"/>
      <w:bookmarkEnd w:id="19365"/>
      <w:r>
        <w:rPr>
          <w:rFonts w:hint="cs"/>
          <w:rtl/>
        </w:rPr>
        <w:t>מירב בן ארי. חברת הכנסת מירב בן ארי, קריאה שנייה.</w:t>
      </w:r>
    </w:p>
    <w:p w:rsidR="00921508" w:rsidRDefault="00921508" w:rsidP="00E1149D">
      <w:pPr>
        <w:rPr>
          <w:rtl/>
        </w:rPr>
      </w:pPr>
    </w:p>
    <w:p w:rsidR="00921508" w:rsidRDefault="00921508" w:rsidP="00E1149D">
      <w:pPr>
        <w:pStyle w:val="-"/>
        <w:keepNext/>
        <w:rPr>
          <w:rtl/>
        </w:rPr>
      </w:pPr>
      <w:bookmarkStart w:id="19366" w:name="ET_speakercontinue_6344_130"/>
      <w:r w:rsidRPr="003C381B">
        <w:rPr>
          <w:rStyle w:val="TagStyle"/>
          <w:rtl/>
        </w:rPr>
        <w:t xml:space="preserve"> &lt;&lt; דובר_המשך &gt;&gt; </w:t>
      </w:r>
      <w:r>
        <w:rPr>
          <w:rtl/>
        </w:rPr>
        <w:t>אברהם בצלאל (ש"ס):</w:t>
      </w:r>
      <w:r w:rsidRPr="003C381B">
        <w:rPr>
          <w:rStyle w:val="TagStyle"/>
          <w:rtl/>
        </w:rPr>
        <w:t xml:space="preserve"> &lt;&lt; דובר_המשך &gt;&gt;</w:t>
      </w:r>
      <w:r>
        <w:rPr>
          <w:rtl/>
        </w:rPr>
        <w:t xml:space="preserve">   </w:t>
      </w:r>
      <w:bookmarkEnd w:id="19366"/>
    </w:p>
    <w:p w:rsidR="00921508" w:rsidRDefault="00921508" w:rsidP="00120D2F">
      <w:pPr>
        <w:rPr>
          <w:rtl/>
        </w:rPr>
      </w:pPr>
    </w:p>
    <w:p w:rsidR="00921508" w:rsidRDefault="00921508" w:rsidP="00E1149D">
      <w:pPr>
        <w:rPr>
          <w:rtl/>
        </w:rPr>
      </w:pPr>
      <w:bookmarkStart w:id="19367" w:name="_ETM_Q47_683343"/>
      <w:bookmarkEnd w:id="19367"/>
      <w:r>
        <w:rPr>
          <w:rFonts w:hint="cs"/>
          <w:rtl/>
        </w:rPr>
        <w:t>תפילו את ההצעות לסדר-היום.</w:t>
      </w:r>
    </w:p>
    <w:p w:rsidR="00921508" w:rsidRDefault="00921508" w:rsidP="00E1149D">
      <w:pPr>
        <w:rPr>
          <w:rtl/>
        </w:rPr>
      </w:pPr>
    </w:p>
    <w:p w:rsidR="00921508" w:rsidRDefault="00921508" w:rsidP="00E1149D">
      <w:pPr>
        <w:pStyle w:val="af5"/>
        <w:keepNext/>
        <w:rPr>
          <w:rtl/>
        </w:rPr>
      </w:pPr>
      <w:bookmarkStart w:id="19368" w:name="ET_interruption_5300_131"/>
      <w:r w:rsidRPr="003C381B">
        <w:rPr>
          <w:rStyle w:val="TagStyle"/>
          <w:rtl/>
        </w:rPr>
        <w:t xml:space="preserve"> &lt;&lt; קריאה &gt;&gt; </w:t>
      </w:r>
      <w:r>
        <w:rPr>
          <w:rtl/>
        </w:rPr>
        <w:t>מירב בן ארי (יש עתיד):</w:t>
      </w:r>
      <w:r w:rsidRPr="003C381B">
        <w:rPr>
          <w:rStyle w:val="TagStyle"/>
          <w:rtl/>
        </w:rPr>
        <w:t xml:space="preserve"> &lt;&lt; קריאה &gt;&gt;</w:t>
      </w:r>
      <w:r>
        <w:rPr>
          <w:rtl/>
        </w:rPr>
        <w:t xml:space="preserve">   </w:t>
      </w:r>
      <w:bookmarkEnd w:id="19368"/>
    </w:p>
    <w:p w:rsidR="00921508" w:rsidRDefault="00921508" w:rsidP="00120D2F">
      <w:pPr>
        <w:rPr>
          <w:rtl/>
        </w:rPr>
      </w:pPr>
    </w:p>
    <w:p w:rsidR="00921508" w:rsidRDefault="001C4D2C" w:rsidP="00E1149D">
      <w:pPr>
        <w:rPr>
          <w:rtl/>
        </w:rPr>
      </w:pPr>
      <w:bookmarkStart w:id="19369" w:name="_ETM_Q47_688553"/>
      <w:bookmarkEnd w:id="19369"/>
      <w:r>
        <w:rPr>
          <w:rFonts w:hint="eastAsia"/>
          <w:rtl/>
        </w:rPr>
        <w:t>–</w:t>
      </w:r>
      <w:r>
        <w:rPr>
          <w:rFonts w:hint="cs"/>
          <w:rtl/>
        </w:rPr>
        <w:t xml:space="preserve"> </w:t>
      </w:r>
      <w:r>
        <w:rPr>
          <w:rFonts w:hint="eastAsia"/>
          <w:rtl/>
        </w:rPr>
        <w:t>– –</w:t>
      </w:r>
      <w:r>
        <w:rPr>
          <w:rFonts w:hint="cs"/>
          <w:rtl/>
        </w:rPr>
        <w:t xml:space="preserve"> </w:t>
      </w:r>
      <w:r w:rsidR="00921508">
        <w:rPr>
          <w:rFonts w:hint="cs"/>
          <w:rtl/>
        </w:rPr>
        <w:t>אופוזיציה פח.</w:t>
      </w:r>
    </w:p>
    <w:p w:rsidR="00921508" w:rsidRDefault="00921508" w:rsidP="00E1149D">
      <w:pPr>
        <w:rPr>
          <w:rtl/>
        </w:rPr>
      </w:pPr>
      <w:bookmarkStart w:id="19370" w:name="_ETM_Q47_690377"/>
      <w:bookmarkStart w:id="19371" w:name="_ETM_Q47_690475"/>
      <w:bookmarkEnd w:id="19370"/>
      <w:bookmarkEnd w:id="19371"/>
    </w:p>
    <w:p w:rsidR="00921508" w:rsidRDefault="00921508" w:rsidP="00E1149D">
      <w:pPr>
        <w:pStyle w:val="-"/>
        <w:keepNext/>
        <w:rPr>
          <w:rtl/>
        </w:rPr>
      </w:pPr>
      <w:bookmarkStart w:id="19372" w:name="ET_speakercontinue_6344_132"/>
      <w:r w:rsidRPr="003C381B">
        <w:rPr>
          <w:rStyle w:val="TagStyle"/>
          <w:rtl/>
        </w:rPr>
        <w:t xml:space="preserve"> &lt;&lt; דובר_המשך &gt;&gt; </w:t>
      </w:r>
      <w:r>
        <w:rPr>
          <w:rtl/>
        </w:rPr>
        <w:t>אברהם בצלאל (ש"ס):</w:t>
      </w:r>
      <w:r w:rsidRPr="003C381B">
        <w:rPr>
          <w:rStyle w:val="TagStyle"/>
          <w:rtl/>
        </w:rPr>
        <w:t xml:space="preserve"> &lt;&lt; דובר_המשך &gt;&gt;</w:t>
      </w:r>
      <w:r>
        <w:rPr>
          <w:rtl/>
        </w:rPr>
        <w:t xml:space="preserve">   </w:t>
      </w:r>
      <w:bookmarkEnd w:id="19372"/>
    </w:p>
    <w:p w:rsidR="00921508" w:rsidRDefault="00921508" w:rsidP="00120D2F">
      <w:pPr>
        <w:rPr>
          <w:rtl/>
        </w:rPr>
      </w:pPr>
    </w:p>
    <w:p w:rsidR="00921508" w:rsidRDefault="00921508" w:rsidP="00E1149D">
      <w:pPr>
        <w:rPr>
          <w:rtl/>
        </w:rPr>
      </w:pPr>
      <w:r>
        <w:rPr>
          <w:rFonts w:hint="cs"/>
          <w:rtl/>
        </w:rPr>
        <w:t xml:space="preserve">איך אמרתם? אופוזיציה לוחמנית. אופוזיציה </w:t>
      </w:r>
      <w:bookmarkStart w:id="19373" w:name="_ETM_Q47_691034"/>
      <w:bookmarkEnd w:id="19373"/>
      <w:r>
        <w:rPr>
          <w:rFonts w:hint="cs"/>
          <w:rtl/>
        </w:rPr>
        <w:t>לוחמנית.</w:t>
      </w:r>
    </w:p>
    <w:p w:rsidR="00921508" w:rsidRDefault="00921508" w:rsidP="00E1149D">
      <w:pPr>
        <w:rPr>
          <w:rtl/>
        </w:rPr>
      </w:pPr>
    </w:p>
    <w:p w:rsidR="00921508" w:rsidRDefault="00921508" w:rsidP="00E1149D">
      <w:pPr>
        <w:pStyle w:val="af6"/>
        <w:keepNext/>
        <w:rPr>
          <w:rtl/>
        </w:rPr>
      </w:pPr>
      <w:bookmarkStart w:id="19374" w:name="ET_yor_6598_133"/>
      <w:r w:rsidRPr="003C381B">
        <w:rPr>
          <w:rStyle w:val="TagStyle"/>
          <w:rtl/>
        </w:rPr>
        <w:t xml:space="preserve"> &lt;&lt; יור &gt;&gt; </w:t>
      </w:r>
      <w:r>
        <w:rPr>
          <w:rtl/>
        </w:rPr>
        <w:t>היו"ר משה סולומון:</w:t>
      </w:r>
      <w:r w:rsidRPr="003C381B">
        <w:rPr>
          <w:rStyle w:val="TagStyle"/>
          <w:rtl/>
        </w:rPr>
        <w:t xml:space="preserve"> &lt;&lt; יור &gt;&gt;</w:t>
      </w:r>
      <w:r>
        <w:rPr>
          <w:rtl/>
        </w:rPr>
        <w:t xml:space="preserve">   </w:t>
      </w:r>
      <w:bookmarkEnd w:id="19374"/>
    </w:p>
    <w:p w:rsidR="00921508" w:rsidRDefault="00921508" w:rsidP="00120D2F">
      <w:pPr>
        <w:rPr>
          <w:rtl/>
        </w:rPr>
      </w:pPr>
    </w:p>
    <w:p w:rsidR="00921508" w:rsidRDefault="00921508" w:rsidP="00E1149D">
      <w:pPr>
        <w:rPr>
          <w:rtl/>
        </w:rPr>
      </w:pPr>
      <w:r>
        <w:rPr>
          <w:rFonts w:hint="cs"/>
          <w:rtl/>
        </w:rPr>
        <w:t>חברת הכנסת מירב בן ארי.</w:t>
      </w:r>
    </w:p>
    <w:p w:rsidR="00921508" w:rsidRDefault="00921508" w:rsidP="00E1149D">
      <w:pPr>
        <w:rPr>
          <w:rtl/>
        </w:rPr>
      </w:pPr>
    </w:p>
    <w:p w:rsidR="00921508" w:rsidRDefault="00921508" w:rsidP="00E1149D">
      <w:pPr>
        <w:pStyle w:val="-"/>
        <w:keepNext/>
        <w:rPr>
          <w:rtl/>
        </w:rPr>
      </w:pPr>
      <w:bookmarkStart w:id="19375" w:name="ET_speakercontinue_6344_134"/>
      <w:r w:rsidRPr="003C381B">
        <w:rPr>
          <w:rStyle w:val="TagStyle"/>
          <w:rtl/>
        </w:rPr>
        <w:t xml:space="preserve"> &lt;&lt; דובר_המשך &gt;&gt; </w:t>
      </w:r>
      <w:r>
        <w:rPr>
          <w:rtl/>
        </w:rPr>
        <w:t>אברהם בצלאל (ש"ס):</w:t>
      </w:r>
      <w:r w:rsidRPr="003C381B">
        <w:rPr>
          <w:rStyle w:val="TagStyle"/>
          <w:rtl/>
        </w:rPr>
        <w:t xml:space="preserve"> &lt;&lt; דובר_המשך &gt;&gt;</w:t>
      </w:r>
      <w:r>
        <w:rPr>
          <w:rtl/>
        </w:rPr>
        <w:t xml:space="preserve">   </w:t>
      </w:r>
      <w:bookmarkEnd w:id="19375"/>
    </w:p>
    <w:p w:rsidR="00921508" w:rsidRDefault="00921508" w:rsidP="00120D2F">
      <w:pPr>
        <w:rPr>
          <w:rtl/>
        </w:rPr>
      </w:pPr>
    </w:p>
    <w:p w:rsidR="00921508" w:rsidRDefault="00921508" w:rsidP="001C4D2C">
      <w:pPr>
        <w:rPr>
          <w:rtl/>
        </w:rPr>
      </w:pPr>
      <w:bookmarkStart w:id="19376" w:name="_ETM_Q47_694221"/>
      <w:bookmarkEnd w:id="19376"/>
      <w:r>
        <w:rPr>
          <w:rFonts w:hint="cs"/>
          <w:rtl/>
        </w:rPr>
        <w:t>אנחנו מדברים על הצעה לסדר-היום</w:t>
      </w:r>
      <w:r w:rsidR="001C4D2C">
        <w:rPr>
          <w:rFonts w:hint="cs"/>
          <w:rtl/>
        </w:rPr>
        <w:t xml:space="preserve"> </w:t>
      </w:r>
      <w:r w:rsidR="001C4D2C">
        <w:rPr>
          <w:rFonts w:hint="eastAsia"/>
          <w:rtl/>
        </w:rPr>
        <w:t>–</w:t>
      </w:r>
      <w:r>
        <w:rPr>
          <w:rFonts w:hint="cs"/>
          <w:rtl/>
        </w:rPr>
        <w:t xml:space="preserve"> היערכות </w:t>
      </w:r>
      <w:bookmarkStart w:id="19377" w:name="_ETM_Q47_699541"/>
      <w:bookmarkEnd w:id="19377"/>
      <w:r>
        <w:rPr>
          <w:rFonts w:hint="cs"/>
          <w:rtl/>
        </w:rPr>
        <w:t xml:space="preserve">המדינה לחזרתם של תושבי הצפון המפונים לבתיהם. אנו עומדים </w:t>
      </w:r>
      <w:bookmarkStart w:id="19378" w:name="_ETM_Q47_706101"/>
      <w:bookmarkEnd w:id="19378"/>
      <w:r>
        <w:rPr>
          <w:rFonts w:hint="cs"/>
          <w:rtl/>
        </w:rPr>
        <w:t xml:space="preserve">היום בפני סוגיה – אדוני, אני לא יכול </w:t>
      </w:r>
      <w:bookmarkStart w:id="19379" w:name="_ETM_Q47_708193"/>
      <w:bookmarkEnd w:id="19379"/>
      <w:r>
        <w:rPr>
          <w:rFonts w:hint="cs"/>
          <w:rtl/>
        </w:rPr>
        <w:t>להמשיך ככה.</w:t>
      </w:r>
      <w:bookmarkStart w:id="19380" w:name="_ETM_Q47_707229"/>
      <w:bookmarkEnd w:id="19380"/>
    </w:p>
    <w:p w:rsidR="00921508" w:rsidRDefault="00921508" w:rsidP="00E1149D">
      <w:pPr>
        <w:rPr>
          <w:rtl/>
        </w:rPr>
      </w:pPr>
      <w:bookmarkStart w:id="19381" w:name="_ETM_Q47_707341"/>
      <w:bookmarkEnd w:id="19381"/>
    </w:p>
    <w:p w:rsidR="00921508" w:rsidRDefault="00921508" w:rsidP="00E1149D">
      <w:pPr>
        <w:pStyle w:val="af6"/>
        <w:keepNext/>
        <w:rPr>
          <w:rtl/>
        </w:rPr>
      </w:pPr>
      <w:bookmarkStart w:id="19382" w:name="ET_yor_6598_135"/>
      <w:r w:rsidRPr="003C381B">
        <w:rPr>
          <w:rStyle w:val="TagStyle"/>
          <w:rtl/>
        </w:rPr>
        <w:t xml:space="preserve"> &lt;&lt; יור &gt;&gt; </w:t>
      </w:r>
      <w:r>
        <w:rPr>
          <w:rtl/>
        </w:rPr>
        <w:t>היו"ר משה סולומון:</w:t>
      </w:r>
      <w:r w:rsidRPr="003C381B">
        <w:rPr>
          <w:rStyle w:val="TagStyle"/>
          <w:rtl/>
        </w:rPr>
        <w:t xml:space="preserve"> &lt;&lt; יור &gt;&gt;</w:t>
      </w:r>
      <w:r>
        <w:rPr>
          <w:rtl/>
        </w:rPr>
        <w:t xml:space="preserve">   </w:t>
      </w:r>
      <w:bookmarkEnd w:id="19382"/>
    </w:p>
    <w:p w:rsidR="00921508" w:rsidRDefault="00921508" w:rsidP="00120D2F">
      <w:pPr>
        <w:rPr>
          <w:rtl/>
        </w:rPr>
      </w:pPr>
    </w:p>
    <w:p w:rsidR="00921508" w:rsidRDefault="00921508" w:rsidP="001C4D2C">
      <w:pPr>
        <w:rPr>
          <w:rtl/>
        </w:rPr>
      </w:pPr>
      <w:bookmarkStart w:id="19383" w:name="_ETM_Q47_708059"/>
      <w:bookmarkEnd w:id="19383"/>
      <w:r>
        <w:rPr>
          <w:rFonts w:hint="cs"/>
          <w:rtl/>
        </w:rPr>
        <w:t xml:space="preserve">אתה דיברת הרבה על דברים אחרים. אני מבקש לאפשר </w:t>
      </w:r>
      <w:bookmarkStart w:id="19384" w:name="_ETM_Q47_711001"/>
      <w:bookmarkEnd w:id="19384"/>
      <w:r>
        <w:rPr>
          <w:rFonts w:hint="cs"/>
          <w:rtl/>
        </w:rPr>
        <w:t>לחבר הכנסת בצלאל להציע את הצעתו. בבקשה</w:t>
      </w:r>
      <w:r w:rsidR="001C4D2C">
        <w:rPr>
          <w:rFonts w:hint="cs"/>
          <w:rtl/>
        </w:rPr>
        <w:t>.</w:t>
      </w:r>
      <w:r>
        <w:rPr>
          <w:rFonts w:hint="cs"/>
          <w:rtl/>
        </w:rPr>
        <w:t xml:space="preserve"> אני אתן </w:t>
      </w:r>
      <w:bookmarkStart w:id="19385" w:name="_ETM_Q47_717857"/>
      <w:bookmarkEnd w:id="19385"/>
      <w:r>
        <w:rPr>
          <w:rFonts w:hint="cs"/>
          <w:rtl/>
        </w:rPr>
        <w:t>לך חצי דקה נוספת. בבקשה.</w:t>
      </w:r>
    </w:p>
    <w:p w:rsidR="00921508" w:rsidRDefault="00921508" w:rsidP="00E1149D">
      <w:pPr>
        <w:rPr>
          <w:rtl/>
        </w:rPr>
      </w:pPr>
    </w:p>
    <w:p w:rsidR="00921508" w:rsidRDefault="00921508" w:rsidP="00E1149D">
      <w:pPr>
        <w:pStyle w:val="-"/>
        <w:keepNext/>
        <w:rPr>
          <w:rtl/>
        </w:rPr>
      </w:pPr>
      <w:bookmarkStart w:id="19386" w:name="ET_speakercontinue_6344_136"/>
      <w:r w:rsidRPr="003C381B">
        <w:rPr>
          <w:rStyle w:val="TagStyle"/>
          <w:rtl/>
        </w:rPr>
        <w:t xml:space="preserve"> &lt;&lt; דובר_המשך &gt;&gt; </w:t>
      </w:r>
      <w:r>
        <w:rPr>
          <w:rtl/>
        </w:rPr>
        <w:t>אברהם בצלאל (ש"ס):</w:t>
      </w:r>
      <w:r w:rsidRPr="003C381B">
        <w:rPr>
          <w:rStyle w:val="TagStyle"/>
          <w:rtl/>
        </w:rPr>
        <w:t xml:space="preserve"> &lt;&lt; דובר_המשך &gt;&gt;</w:t>
      </w:r>
      <w:r>
        <w:rPr>
          <w:rtl/>
        </w:rPr>
        <w:t xml:space="preserve">   </w:t>
      </w:r>
      <w:bookmarkEnd w:id="19386"/>
    </w:p>
    <w:p w:rsidR="00921508" w:rsidRDefault="00921508" w:rsidP="00120D2F">
      <w:pPr>
        <w:rPr>
          <w:rtl/>
        </w:rPr>
      </w:pPr>
    </w:p>
    <w:p w:rsidR="00921508" w:rsidRDefault="00921508" w:rsidP="001C4D2C">
      <w:pPr>
        <w:rPr>
          <w:rtl/>
        </w:rPr>
      </w:pPr>
      <w:bookmarkStart w:id="19387" w:name="_ETM_Q47_719033"/>
      <w:bookmarkEnd w:id="19387"/>
      <w:r>
        <w:rPr>
          <w:rFonts w:hint="cs"/>
          <w:rtl/>
        </w:rPr>
        <w:t xml:space="preserve">בחצי דקה אני לא מספיק להגיד </w:t>
      </w:r>
      <w:bookmarkStart w:id="19388" w:name="_ETM_Q47_721714"/>
      <w:bookmarkEnd w:id="19388"/>
      <w:r>
        <w:rPr>
          <w:rFonts w:hint="cs"/>
          <w:rtl/>
        </w:rPr>
        <w:t xml:space="preserve">את מה שאני צריך. אנו עומדים בפני סוגיה כבדת משקל </w:t>
      </w:r>
      <w:bookmarkStart w:id="19389" w:name="_ETM_Q47_724021"/>
      <w:bookmarkEnd w:id="19389"/>
      <w:r>
        <w:rPr>
          <w:rFonts w:hint="cs"/>
          <w:rtl/>
        </w:rPr>
        <w:t xml:space="preserve">וקריטית לא רק מבחינה פוליטית או ביטחונית אלא גם </w:t>
      </w:r>
      <w:bookmarkStart w:id="19390" w:name="_ETM_Q47_727869"/>
      <w:bookmarkEnd w:id="19390"/>
      <w:r>
        <w:rPr>
          <w:rFonts w:hint="cs"/>
          <w:rtl/>
        </w:rPr>
        <w:t xml:space="preserve">מבחינה אנושית וחברתית. תושבי הצפון, שהיו עד לא מזמן תחת </w:t>
      </w:r>
      <w:bookmarkStart w:id="19391" w:name="_ETM_Q47_732437"/>
      <w:bookmarkEnd w:id="19391"/>
      <w:r>
        <w:rPr>
          <w:rFonts w:hint="cs"/>
          <w:rtl/>
        </w:rPr>
        <w:t xml:space="preserve">מתקפה רצינית, במצב חירום, מחכים זמן רב למענה ברור ומוגדר </w:t>
      </w:r>
      <w:bookmarkStart w:id="19392" w:name="_ETM_Q47_740022"/>
      <w:bookmarkEnd w:id="19392"/>
      <w:r>
        <w:rPr>
          <w:rFonts w:hint="cs"/>
          <w:rtl/>
        </w:rPr>
        <w:t>מתי יוכלו לחזור לבתיהם ולחיות בשקט וביטחון.</w:t>
      </w:r>
    </w:p>
    <w:p w:rsidR="00921508" w:rsidRDefault="00921508" w:rsidP="00E1149D">
      <w:pPr>
        <w:rPr>
          <w:rtl/>
        </w:rPr>
      </w:pPr>
      <w:bookmarkStart w:id="19393" w:name="_ETM_Q47_742177"/>
      <w:bookmarkStart w:id="19394" w:name="_ETM_Q47_742293"/>
      <w:bookmarkEnd w:id="19393"/>
      <w:bookmarkEnd w:id="19394"/>
    </w:p>
    <w:p w:rsidR="00921508" w:rsidRDefault="00921508" w:rsidP="001C4D2C">
      <w:pPr>
        <w:rPr>
          <w:rtl/>
        </w:rPr>
      </w:pPr>
      <w:bookmarkStart w:id="19395" w:name="_ETM_Q47_742330"/>
      <w:bookmarkStart w:id="19396" w:name="_ETM_Q47_742436"/>
      <w:bookmarkEnd w:id="19395"/>
      <w:bookmarkEnd w:id="19396"/>
      <w:r>
        <w:rPr>
          <w:rFonts w:hint="cs"/>
          <w:rtl/>
        </w:rPr>
        <w:t xml:space="preserve">כתבתי הרבה, אבל אני </w:t>
      </w:r>
      <w:bookmarkStart w:id="19397" w:name="_ETM_Q47_742556"/>
      <w:bookmarkEnd w:id="19397"/>
      <w:r>
        <w:rPr>
          <w:rFonts w:hint="cs"/>
          <w:rtl/>
        </w:rPr>
        <w:t>מתנצל שאין לי את הזמן. אני רק אגיד בשתי מילי</w:t>
      </w:r>
      <w:bookmarkStart w:id="19398" w:name="_ETM_Q47_745954"/>
      <w:bookmarkEnd w:id="19398"/>
      <w:r>
        <w:rPr>
          <w:rFonts w:hint="cs"/>
          <w:rtl/>
        </w:rPr>
        <w:t xml:space="preserve">ם: זה בנושא הבריאות </w:t>
      </w:r>
      <w:r>
        <w:rPr>
          <w:rFonts w:hint="eastAsia"/>
          <w:rtl/>
        </w:rPr>
        <w:t>–</w:t>
      </w:r>
      <w:r>
        <w:rPr>
          <w:rFonts w:hint="cs"/>
          <w:rtl/>
        </w:rPr>
        <w:t xml:space="preserve"> האם יהיו רופאים</w:t>
      </w:r>
      <w:r w:rsidR="001C4D2C">
        <w:rPr>
          <w:rFonts w:hint="cs"/>
          <w:rtl/>
        </w:rPr>
        <w:t>,</w:t>
      </w:r>
      <w:r>
        <w:rPr>
          <w:rFonts w:hint="cs"/>
          <w:rtl/>
        </w:rPr>
        <w:t xml:space="preserve"> בנושא התחבורה</w:t>
      </w:r>
      <w:r w:rsidR="001C4D2C">
        <w:rPr>
          <w:rFonts w:hint="cs"/>
          <w:rtl/>
        </w:rPr>
        <w:t>,</w:t>
      </w:r>
      <w:r>
        <w:rPr>
          <w:rFonts w:hint="cs"/>
          <w:rtl/>
        </w:rPr>
        <w:t xml:space="preserve"> </w:t>
      </w:r>
      <w:bookmarkStart w:id="19399" w:name="_ETM_Q47_752370"/>
      <w:bookmarkEnd w:id="19399"/>
      <w:r>
        <w:rPr>
          <w:rFonts w:hint="cs"/>
          <w:rtl/>
        </w:rPr>
        <w:t>בנושא החזרה ללימודים</w:t>
      </w:r>
      <w:r w:rsidR="001C4D2C">
        <w:rPr>
          <w:rFonts w:hint="cs"/>
          <w:rtl/>
        </w:rPr>
        <w:t>,</w:t>
      </w:r>
      <w:r>
        <w:rPr>
          <w:rFonts w:hint="cs"/>
          <w:rtl/>
        </w:rPr>
        <w:t xml:space="preserve"> בכל כך הרבה נושאים, שבסוף צריך לשבת</w:t>
      </w:r>
      <w:r w:rsidR="001C4D2C">
        <w:rPr>
          <w:rFonts w:hint="cs"/>
          <w:rtl/>
        </w:rPr>
        <w:t>,</w:t>
      </w:r>
      <w:r>
        <w:rPr>
          <w:rFonts w:hint="cs"/>
          <w:rtl/>
        </w:rPr>
        <w:t xml:space="preserve"> </w:t>
      </w:r>
      <w:bookmarkStart w:id="19400" w:name="_ETM_Q47_756002"/>
      <w:bookmarkEnd w:id="19400"/>
      <w:r>
        <w:rPr>
          <w:rFonts w:hint="cs"/>
          <w:rtl/>
        </w:rPr>
        <w:t xml:space="preserve">לעשות ישיבה </w:t>
      </w:r>
      <w:r w:rsidR="003F5177">
        <w:rPr>
          <w:rFonts w:hint="cs"/>
          <w:rtl/>
        </w:rPr>
        <w:t>– – –</w:t>
      </w:r>
      <w:bookmarkStart w:id="19401" w:name="_ETM_Q47_759201"/>
      <w:bookmarkEnd w:id="19401"/>
    </w:p>
    <w:p w:rsidR="00921508" w:rsidRDefault="00921508" w:rsidP="00E1149D">
      <w:pPr>
        <w:rPr>
          <w:rtl/>
        </w:rPr>
      </w:pPr>
    </w:p>
    <w:p w:rsidR="00921508" w:rsidRDefault="00921508" w:rsidP="00E1149D">
      <w:pPr>
        <w:pStyle w:val="af5"/>
        <w:keepNext/>
        <w:rPr>
          <w:rtl/>
        </w:rPr>
      </w:pPr>
      <w:bookmarkStart w:id="19402" w:name="ET_interruption_6345_138"/>
      <w:r w:rsidRPr="002B70F5">
        <w:rPr>
          <w:rStyle w:val="TagStyle"/>
          <w:rtl/>
        </w:rPr>
        <w:t xml:space="preserve"> &lt;&lt; קריאה &gt;&gt; </w:t>
      </w:r>
      <w:r>
        <w:rPr>
          <w:rtl/>
        </w:rPr>
        <w:t>טלי גוטליב (הליכוד):</w:t>
      </w:r>
      <w:r w:rsidRPr="002B70F5">
        <w:rPr>
          <w:rStyle w:val="TagStyle"/>
          <w:rtl/>
        </w:rPr>
        <w:t xml:space="preserve"> &lt;&lt; קריאה &gt;&gt;</w:t>
      </w:r>
      <w:r>
        <w:rPr>
          <w:rtl/>
        </w:rPr>
        <w:t xml:space="preserve">   </w:t>
      </w:r>
      <w:bookmarkEnd w:id="19402"/>
    </w:p>
    <w:p w:rsidR="00921508" w:rsidRDefault="00921508" w:rsidP="00120D2F">
      <w:pPr>
        <w:rPr>
          <w:rtl/>
        </w:rPr>
      </w:pPr>
    </w:p>
    <w:p w:rsidR="00921508" w:rsidRDefault="00921508" w:rsidP="00E1149D">
      <w:pPr>
        <w:rPr>
          <w:rtl/>
        </w:rPr>
      </w:pPr>
      <w:bookmarkStart w:id="19403" w:name="_ETM_Q47_750968"/>
      <w:bookmarkEnd w:id="19403"/>
      <w:r>
        <w:rPr>
          <w:rFonts w:hint="cs"/>
          <w:rtl/>
        </w:rPr>
        <w:t xml:space="preserve">להפר קיזוז </w:t>
      </w:r>
      <w:bookmarkStart w:id="19404" w:name="_ETM_Q47_753167"/>
      <w:bookmarkEnd w:id="19404"/>
      <w:r>
        <w:rPr>
          <w:rFonts w:hint="cs"/>
          <w:rtl/>
        </w:rPr>
        <w:t>זו בושה, תתביישו לכם.</w:t>
      </w:r>
    </w:p>
    <w:p w:rsidR="00921508" w:rsidRDefault="00921508" w:rsidP="00E1149D">
      <w:pPr>
        <w:rPr>
          <w:rtl/>
        </w:rPr>
      </w:pPr>
      <w:bookmarkStart w:id="19405" w:name="_ETM_Q47_758739"/>
      <w:bookmarkStart w:id="19406" w:name="_ETM_Q47_758856"/>
      <w:bookmarkEnd w:id="19405"/>
      <w:bookmarkEnd w:id="19406"/>
    </w:p>
    <w:p w:rsidR="00921508" w:rsidRDefault="00921508" w:rsidP="00E1149D">
      <w:pPr>
        <w:pStyle w:val="af5"/>
        <w:keepNext/>
        <w:rPr>
          <w:rtl/>
        </w:rPr>
      </w:pPr>
      <w:bookmarkStart w:id="19407" w:name="ET_interruption_קר_אה_139"/>
      <w:r w:rsidRPr="002B70F5">
        <w:rPr>
          <w:rStyle w:val="TagStyle"/>
          <w:rtl/>
        </w:rPr>
        <w:t xml:space="preserve"> &lt;&lt; קריאה &gt;&gt; </w:t>
      </w:r>
      <w:r>
        <w:rPr>
          <w:rtl/>
        </w:rPr>
        <w:t>קריאה:</w:t>
      </w:r>
      <w:r w:rsidRPr="002B70F5">
        <w:rPr>
          <w:rStyle w:val="TagStyle"/>
          <w:rtl/>
        </w:rPr>
        <w:t xml:space="preserve"> &lt;&lt; קריאה &gt;&gt;</w:t>
      </w:r>
      <w:r>
        <w:rPr>
          <w:rtl/>
        </w:rPr>
        <w:t xml:space="preserve">   </w:t>
      </w:r>
      <w:bookmarkEnd w:id="19407"/>
    </w:p>
    <w:p w:rsidR="00921508" w:rsidRDefault="00921508" w:rsidP="00120D2F">
      <w:pPr>
        <w:rPr>
          <w:rtl/>
        </w:rPr>
      </w:pPr>
    </w:p>
    <w:p w:rsidR="00921508" w:rsidRPr="002B70F5" w:rsidRDefault="00921508" w:rsidP="00E1149D">
      <w:pPr>
        <w:rPr>
          <w:rtl/>
        </w:rPr>
      </w:pPr>
      <w:r>
        <w:rPr>
          <w:rFonts w:hint="cs"/>
          <w:rtl/>
        </w:rPr>
        <w:t>בודקים את זה.</w:t>
      </w:r>
    </w:p>
    <w:p w:rsidR="00921508" w:rsidRDefault="00921508" w:rsidP="00E1149D">
      <w:pPr>
        <w:rPr>
          <w:rtl/>
        </w:rPr>
      </w:pPr>
      <w:bookmarkStart w:id="19408" w:name="_ETM_Q47_759323"/>
      <w:bookmarkEnd w:id="19408"/>
    </w:p>
    <w:p w:rsidR="00921508" w:rsidRDefault="00921508" w:rsidP="00E1149D">
      <w:pPr>
        <w:pStyle w:val="af6"/>
        <w:keepNext/>
        <w:rPr>
          <w:rtl/>
        </w:rPr>
      </w:pPr>
      <w:bookmarkStart w:id="19409" w:name="ET_yor_6598_137"/>
      <w:r w:rsidRPr="002B70F5">
        <w:rPr>
          <w:rStyle w:val="TagStyle"/>
          <w:rtl/>
        </w:rPr>
        <w:t xml:space="preserve"> &lt;&lt; יור &gt;&gt; </w:t>
      </w:r>
      <w:r>
        <w:rPr>
          <w:rtl/>
        </w:rPr>
        <w:t>היו"ר משה סולומון:</w:t>
      </w:r>
      <w:r w:rsidRPr="002B70F5">
        <w:rPr>
          <w:rStyle w:val="TagStyle"/>
          <w:rtl/>
        </w:rPr>
        <w:t xml:space="preserve"> &lt;&lt; יור &gt;&gt;</w:t>
      </w:r>
      <w:r>
        <w:rPr>
          <w:rtl/>
        </w:rPr>
        <w:t xml:space="preserve">   </w:t>
      </w:r>
      <w:bookmarkEnd w:id="19409"/>
    </w:p>
    <w:p w:rsidR="00921508" w:rsidRDefault="00921508" w:rsidP="00120D2F">
      <w:pPr>
        <w:rPr>
          <w:rtl/>
        </w:rPr>
      </w:pPr>
    </w:p>
    <w:p w:rsidR="00921508" w:rsidRDefault="00921508" w:rsidP="00E1149D">
      <w:pPr>
        <w:rPr>
          <w:rtl/>
        </w:rPr>
      </w:pPr>
      <w:r>
        <w:rPr>
          <w:rFonts w:hint="cs"/>
          <w:rtl/>
        </w:rPr>
        <w:t>חברת הכנסת טלי גוטליב.</w:t>
      </w:r>
    </w:p>
    <w:p w:rsidR="00921508" w:rsidRDefault="00921508" w:rsidP="00E1149D">
      <w:pPr>
        <w:rPr>
          <w:rtl/>
        </w:rPr>
      </w:pPr>
    </w:p>
    <w:p w:rsidR="00921508" w:rsidRDefault="00921508" w:rsidP="00E1149D">
      <w:pPr>
        <w:pStyle w:val="-"/>
        <w:keepNext/>
        <w:rPr>
          <w:rtl/>
        </w:rPr>
      </w:pPr>
      <w:bookmarkStart w:id="19410" w:name="ET_speakercontinue_6344_140"/>
      <w:r w:rsidRPr="002B70F5">
        <w:rPr>
          <w:rStyle w:val="TagStyle"/>
          <w:rtl/>
        </w:rPr>
        <w:t xml:space="preserve"> &lt;&lt; דובר_המשך &gt;&gt; </w:t>
      </w:r>
      <w:r>
        <w:rPr>
          <w:rtl/>
        </w:rPr>
        <w:t>אברהם בצלאל (ש"ס):</w:t>
      </w:r>
      <w:r w:rsidRPr="002B70F5">
        <w:rPr>
          <w:rStyle w:val="TagStyle"/>
          <w:rtl/>
        </w:rPr>
        <w:t xml:space="preserve"> &lt;&lt; דובר_המשך &gt;&gt;</w:t>
      </w:r>
      <w:r>
        <w:rPr>
          <w:rtl/>
        </w:rPr>
        <w:t xml:space="preserve">   </w:t>
      </w:r>
      <w:bookmarkEnd w:id="19410"/>
    </w:p>
    <w:p w:rsidR="00921508" w:rsidRDefault="00921508" w:rsidP="00120D2F">
      <w:pPr>
        <w:rPr>
          <w:rtl/>
        </w:rPr>
      </w:pPr>
    </w:p>
    <w:p w:rsidR="00921508" w:rsidRDefault="00921508" w:rsidP="00E1149D">
      <w:pPr>
        <w:rPr>
          <w:rtl/>
        </w:rPr>
      </w:pPr>
      <w:bookmarkStart w:id="19411" w:name="_ETM_Q47_757955"/>
      <w:bookmarkEnd w:id="19411"/>
      <w:r>
        <w:rPr>
          <w:rFonts w:hint="cs"/>
          <w:rtl/>
        </w:rPr>
        <w:t>אני אומר, תבדקו, מאיר. מאיר</w:t>
      </w:r>
      <w:bookmarkStart w:id="19412" w:name="_ETM_Q47_760141"/>
      <w:bookmarkEnd w:id="19412"/>
      <w:r>
        <w:rPr>
          <w:rFonts w:hint="cs"/>
          <w:rtl/>
        </w:rPr>
        <w:t xml:space="preserve">, אתה מכיר אותי יומיים? אתה מכיר אותי יומיים? </w:t>
      </w:r>
      <w:bookmarkStart w:id="19413" w:name="_ETM_Q47_768378"/>
      <w:bookmarkStart w:id="19414" w:name="_ETM_Q47_765196"/>
      <w:bookmarkStart w:id="19415" w:name="_ETM_Q47_765280"/>
      <w:bookmarkEnd w:id="19413"/>
      <w:bookmarkEnd w:id="19414"/>
      <w:bookmarkEnd w:id="19415"/>
      <w:r>
        <w:rPr>
          <w:rFonts w:hint="cs"/>
          <w:rtl/>
        </w:rPr>
        <w:t xml:space="preserve">נכון אתה </w:t>
      </w:r>
      <w:bookmarkStart w:id="19416" w:name="_ETM_Q47_762715"/>
      <w:bookmarkEnd w:id="19416"/>
      <w:r>
        <w:rPr>
          <w:rFonts w:hint="cs"/>
          <w:rtl/>
        </w:rPr>
        <w:t>מכיר אותי יומיים?</w:t>
      </w:r>
    </w:p>
    <w:p w:rsidR="00921508" w:rsidRDefault="00921508" w:rsidP="00E1149D">
      <w:pPr>
        <w:rPr>
          <w:rtl/>
        </w:rPr>
      </w:pPr>
      <w:bookmarkStart w:id="19417" w:name="_ETM_Q47_767220"/>
      <w:bookmarkStart w:id="19418" w:name="_ETM_Q47_767389"/>
      <w:bookmarkEnd w:id="19417"/>
      <w:bookmarkEnd w:id="19418"/>
    </w:p>
    <w:p w:rsidR="00921508" w:rsidRDefault="00921508" w:rsidP="00E1149D">
      <w:pPr>
        <w:pStyle w:val="af5"/>
        <w:keepNext/>
        <w:rPr>
          <w:rtl/>
        </w:rPr>
      </w:pPr>
      <w:bookmarkStart w:id="19419" w:name="_ETM_Q47_762353"/>
      <w:bookmarkStart w:id="19420" w:name="_ETM_Q47_762465"/>
      <w:bookmarkStart w:id="19421" w:name="ET_interruption_5854_149"/>
      <w:bookmarkEnd w:id="19419"/>
      <w:bookmarkEnd w:id="19420"/>
      <w:r w:rsidRPr="00A00B6A">
        <w:rPr>
          <w:rStyle w:val="TagStyle"/>
          <w:rtl/>
        </w:rPr>
        <w:t xml:space="preserve">&lt;&lt; קריאה &gt;&gt; </w:t>
      </w:r>
      <w:r>
        <w:rPr>
          <w:rtl/>
        </w:rPr>
        <w:t>ווליד טאהא (רע"מ – הרשימה הערבית המאוחדת):</w:t>
      </w:r>
      <w:r w:rsidRPr="00A00B6A">
        <w:rPr>
          <w:rStyle w:val="TagStyle"/>
          <w:rtl/>
        </w:rPr>
        <w:t xml:space="preserve"> &lt;&lt; קריאה &gt;&gt;</w:t>
      </w:r>
      <w:r>
        <w:rPr>
          <w:rtl/>
        </w:rPr>
        <w:t xml:space="preserve">   </w:t>
      </w:r>
      <w:bookmarkEnd w:id="19421"/>
    </w:p>
    <w:p w:rsidR="00921508" w:rsidRDefault="00921508" w:rsidP="00120D2F">
      <w:pPr>
        <w:rPr>
          <w:rtl/>
        </w:rPr>
      </w:pPr>
    </w:p>
    <w:p w:rsidR="00921508" w:rsidRPr="00A00B6A" w:rsidRDefault="00921508" w:rsidP="001C4D2C">
      <w:pPr>
        <w:rPr>
          <w:rtl/>
        </w:rPr>
      </w:pPr>
      <w:bookmarkStart w:id="19422" w:name="_ETM_Q47_765880"/>
      <w:bookmarkEnd w:id="19422"/>
      <w:r>
        <w:rPr>
          <w:rFonts w:hint="cs"/>
          <w:rtl/>
        </w:rPr>
        <w:t>מי הפר קיזוז</w:t>
      </w:r>
      <w:r w:rsidR="001C4D2C">
        <w:rPr>
          <w:rFonts w:hint="cs"/>
          <w:rtl/>
        </w:rPr>
        <w:t>?</w:t>
      </w:r>
      <w:r>
        <w:rPr>
          <w:rFonts w:hint="cs"/>
          <w:rtl/>
        </w:rPr>
        <w:t xml:space="preserve"> </w:t>
      </w:r>
      <w:bookmarkStart w:id="19423" w:name="_ETM_Q47_766459"/>
      <w:bookmarkEnd w:id="19423"/>
      <w:r>
        <w:rPr>
          <w:rFonts w:hint="cs"/>
          <w:rtl/>
        </w:rPr>
        <w:t>מי?</w:t>
      </w:r>
    </w:p>
    <w:p w:rsidR="00921508" w:rsidRDefault="00921508" w:rsidP="00E1149D">
      <w:pPr>
        <w:rPr>
          <w:rtl/>
        </w:rPr>
      </w:pPr>
    </w:p>
    <w:p w:rsidR="00921508" w:rsidRDefault="00921508" w:rsidP="00E1149D">
      <w:pPr>
        <w:pStyle w:val="af5"/>
        <w:keepNext/>
        <w:rPr>
          <w:rtl/>
        </w:rPr>
      </w:pPr>
      <w:bookmarkStart w:id="19424" w:name="ET_interruption_6345_141"/>
      <w:r w:rsidRPr="002B70F5">
        <w:rPr>
          <w:rStyle w:val="TagStyle"/>
          <w:rtl/>
        </w:rPr>
        <w:t xml:space="preserve"> &lt;&lt; קריאה &gt;&gt; </w:t>
      </w:r>
      <w:r>
        <w:rPr>
          <w:rtl/>
        </w:rPr>
        <w:t>טלי גוטליב (הליכוד):</w:t>
      </w:r>
      <w:r w:rsidRPr="002B70F5">
        <w:rPr>
          <w:rStyle w:val="TagStyle"/>
          <w:rtl/>
        </w:rPr>
        <w:t xml:space="preserve"> &lt;&lt; קריאה &gt;&gt;</w:t>
      </w:r>
      <w:r>
        <w:rPr>
          <w:rtl/>
        </w:rPr>
        <w:t xml:space="preserve">   </w:t>
      </w:r>
      <w:bookmarkEnd w:id="19424"/>
    </w:p>
    <w:p w:rsidR="00921508" w:rsidRDefault="00921508" w:rsidP="00120D2F">
      <w:pPr>
        <w:rPr>
          <w:rtl/>
        </w:rPr>
      </w:pPr>
    </w:p>
    <w:p w:rsidR="00921508" w:rsidRDefault="00921508" w:rsidP="00E1149D">
      <w:pPr>
        <w:rPr>
          <w:rtl/>
        </w:rPr>
      </w:pPr>
      <w:bookmarkStart w:id="19425" w:name="_ETM_Q47_763137"/>
      <w:bookmarkStart w:id="19426" w:name="_ETM_Q47_763418"/>
      <w:bookmarkStart w:id="19427" w:name="_ETM_Q47_763536"/>
      <w:bookmarkEnd w:id="19425"/>
      <w:bookmarkEnd w:id="19426"/>
      <w:bookmarkEnd w:id="19427"/>
      <w:r>
        <w:rPr>
          <w:rFonts w:hint="cs"/>
          <w:rtl/>
        </w:rPr>
        <w:t xml:space="preserve">קארין אלהרר, פה </w:t>
      </w:r>
      <w:r w:rsidR="003F5177">
        <w:rPr>
          <w:rFonts w:hint="cs"/>
          <w:rtl/>
        </w:rPr>
        <w:t>– – –</w:t>
      </w:r>
      <w:r>
        <w:rPr>
          <w:rFonts w:hint="cs"/>
          <w:rtl/>
        </w:rPr>
        <w:t xml:space="preserve"> הקיזוז.</w:t>
      </w:r>
    </w:p>
    <w:p w:rsidR="00921508" w:rsidRDefault="00921508" w:rsidP="00E1149D">
      <w:pPr>
        <w:rPr>
          <w:rtl/>
        </w:rPr>
      </w:pPr>
    </w:p>
    <w:p w:rsidR="00921508" w:rsidRDefault="00921508" w:rsidP="00E1149D">
      <w:pPr>
        <w:pStyle w:val="af6"/>
        <w:keepNext/>
        <w:rPr>
          <w:rtl/>
        </w:rPr>
      </w:pPr>
      <w:bookmarkStart w:id="19428" w:name="_ETM_Q47_759381"/>
      <w:bookmarkStart w:id="19429" w:name="_ETM_Q47_759478"/>
      <w:bookmarkStart w:id="19430" w:name="ET_yor_6598_142"/>
      <w:bookmarkEnd w:id="19428"/>
      <w:bookmarkEnd w:id="19429"/>
      <w:r w:rsidRPr="002B70F5">
        <w:rPr>
          <w:rStyle w:val="TagStyle"/>
          <w:rtl/>
        </w:rPr>
        <w:t xml:space="preserve"> &lt;&lt; יור &gt;&gt; </w:t>
      </w:r>
      <w:r>
        <w:rPr>
          <w:rtl/>
        </w:rPr>
        <w:t>היו"ר משה סולומון:</w:t>
      </w:r>
      <w:r w:rsidRPr="002B70F5">
        <w:rPr>
          <w:rStyle w:val="TagStyle"/>
          <w:rtl/>
        </w:rPr>
        <w:t xml:space="preserve"> &lt;&lt; יור &gt;&gt;</w:t>
      </w:r>
      <w:r>
        <w:rPr>
          <w:rtl/>
        </w:rPr>
        <w:t xml:space="preserve">   </w:t>
      </w:r>
      <w:bookmarkEnd w:id="19430"/>
    </w:p>
    <w:p w:rsidR="00921508" w:rsidRDefault="00921508" w:rsidP="00120D2F">
      <w:pPr>
        <w:rPr>
          <w:rtl/>
        </w:rPr>
      </w:pPr>
    </w:p>
    <w:p w:rsidR="00921508" w:rsidRDefault="00921508" w:rsidP="00E1149D">
      <w:pPr>
        <w:rPr>
          <w:rtl/>
        </w:rPr>
      </w:pPr>
      <w:bookmarkStart w:id="19431" w:name="_ETM_Q47_763271"/>
      <w:bookmarkEnd w:id="19431"/>
      <w:r>
        <w:rPr>
          <w:rFonts w:hint="cs"/>
          <w:rtl/>
        </w:rPr>
        <w:t xml:space="preserve">בבקשה </w:t>
      </w:r>
      <w:bookmarkStart w:id="19432" w:name="_ETM_Q47_764191"/>
      <w:bookmarkEnd w:id="19432"/>
      <w:r>
        <w:rPr>
          <w:rFonts w:hint="cs"/>
          <w:rtl/>
        </w:rPr>
        <w:t>לסיים. נא לסיים. תודה רבה.</w:t>
      </w:r>
    </w:p>
    <w:p w:rsidR="00921508" w:rsidRDefault="00921508" w:rsidP="00E1149D">
      <w:pPr>
        <w:rPr>
          <w:rtl/>
        </w:rPr>
      </w:pPr>
      <w:bookmarkStart w:id="19433" w:name="_ETM_Q47_773162"/>
      <w:bookmarkStart w:id="19434" w:name="_ETM_Q47_773250"/>
      <w:bookmarkEnd w:id="19433"/>
      <w:bookmarkEnd w:id="19434"/>
    </w:p>
    <w:p w:rsidR="00921508" w:rsidRDefault="00921508" w:rsidP="00E1149D">
      <w:pPr>
        <w:pStyle w:val="af5"/>
        <w:keepNext/>
        <w:rPr>
          <w:rtl/>
        </w:rPr>
      </w:pPr>
      <w:bookmarkStart w:id="19435" w:name="ET_interruption_5854_150"/>
      <w:r w:rsidRPr="002F1B1F">
        <w:rPr>
          <w:rStyle w:val="TagStyle"/>
          <w:rtl/>
        </w:rPr>
        <w:t xml:space="preserve"> &lt;&lt; קריאה &gt;&gt; </w:t>
      </w:r>
      <w:r>
        <w:rPr>
          <w:rtl/>
        </w:rPr>
        <w:t>ווליד טאהא (רע"מ – הרשימה הערבית המאוחדת):</w:t>
      </w:r>
      <w:r w:rsidRPr="002F1B1F">
        <w:rPr>
          <w:rStyle w:val="TagStyle"/>
          <w:rtl/>
        </w:rPr>
        <w:t xml:space="preserve"> &lt;&lt; קריאה &gt;&gt;</w:t>
      </w:r>
      <w:r>
        <w:rPr>
          <w:rtl/>
        </w:rPr>
        <w:t xml:space="preserve">   </w:t>
      </w:r>
      <w:bookmarkEnd w:id="19435"/>
    </w:p>
    <w:p w:rsidR="00921508" w:rsidRDefault="00921508" w:rsidP="00120D2F">
      <w:pPr>
        <w:rPr>
          <w:rtl/>
        </w:rPr>
      </w:pPr>
    </w:p>
    <w:p w:rsidR="00921508" w:rsidRPr="002F1B1F" w:rsidRDefault="00921508" w:rsidP="00E1149D">
      <w:pPr>
        <w:rPr>
          <w:rtl/>
        </w:rPr>
      </w:pPr>
      <w:bookmarkStart w:id="19436" w:name="_ETM_Q47_772406"/>
      <w:bookmarkEnd w:id="19436"/>
      <w:r>
        <w:rPr>
          <w:rFonts w:hint="cs"/>
          <w:rtl/>
        </w:rPr>
        <w:t xml:space="preserve"> זה לא נכון.</w:t>
      </w:r>
    </w:p>
    <w:p w:rsidR="00921508" w:rsidRDefault="00921508" w:rsidP="00E1149D">
      <w:pPr>
        <w:rPr>
          <w:rtl/>
        </w:rPr>
      </w:pPr>
      <w:bookmarkStart w:id="19437" w:name="_ETM_Q47_765916"/>
      <w:bookmarkStart w:id="19438" w:name="_ETM_Q47_765986"/>
      <w:bookmarkEnd w:id="19437"/>
      <w:bookmarkEnd w:id="19438"/>
    </w:p>
    <w:p w:rsidR="00921508" w:rsidRDefault="00921508" w:rsidP="00E1149D">
      <w:pPr>
        <w:pStyle w:val="-"/>
        <w:keepNext/>
        <w:rPr>
          <w:rtl/>
        </w:rPr>
      </w:pPr>
      <w:bookmarkStart w:id="19439" w:name="ET_speakercontinue_6344_143"/>
      <w:r w:rsidRPr="002B70F5">
        <w:rPr>
          <w:rStyle w:val="TagStyle"/>
          <w:rtl/>
        </w:rPr>
        <w:t xml:space="preserve"> &lt;&lt; דובר_המשך &gt;&gt; </w:t>
      </w:r>
      <w:r>
        <w:rPr>
          <w:rtl/>
        </w:rPr>
        <w:t>אברהם בצלאל (ש"ס):</w:t>
      </w:r>
      <w:r w:rsidRPr="002B70F5">
        <w:rPr>
          <w:rStyle w:val="TagStyle"/>
          <w:rtl/>
        </w:rPr>
        <w:t xml:space="preserve"> &lt;&lt; דובר_המשך &gt;&gt;</w:t>
      </w:r>
      <w:r>
        <w:rPr>
          <w:rtl/>
        </w:rPr>
        <w:t xml:space="preserve">   </w:t>
      </w:r>
      <w:bookmarkEnd w:id="19439"/>
    </w:p>
    <w:p w:rsidR="00921508" w:rsidRDefault="00921508" w:rsidP="00120D2F">
      <w:pPr>
        <w:rPr>
          <w:rtl/>
        </w:rPr>
      </w:pPr>
    </w:p>
    <w:p w:rsidR="00921508" w:rsidRDefault="00921508" w:rsidP="00E1149D">
      <w:pPr>
        <w:rPr>
          <w:rtl/>
        </w:rPr>
      </w:pPr>
      <w:bookmarkStart w:id="19440" w:name="_ETM_Q47_766796"/>
      <w:bookmarkEnd w:id="19440"/>
      <w:r>
        <w:rPr>
          <w:rFonts w:hint="cs"/>
          <w:rtl/>
        </w:rPr>
        <w:t xml:space="preserve">אני לא מדבר ככה, אבל אם </w:t>
      </w:r>
      <w:bookmarkStart w:id="19441" w:name="_ETM_Q47_765838"/>
      <w:bookmarkEnd w:id="19441"/>
      <w:r>
        <w:rPr>
          <w:rFonts w:hint="cs"/>
          <w:rtl/>
        </w:rPr>
        <w:t>דיברתי, כנראה שבדקתי את זה.</w:t>
      </w:r>
    </w:p>
    <w:p w:rsidR="00921508" w:rsidRDefault="00921508" w:rsidP="00E1149D">
      <w:pPr>
        <w:rPr>
          <w:rtl/>
        </w:rPr>
      </w:pPr>
      <w:bookmarkStart w:id="19442" w:name="_ETM_Q47_767221"/>
      <w:bookmarkStart w:id="19443" w:name="_ETM_Q47_767308"/>
      <w:bookmarkEnd w:id="19442"/>
      <w:bookmarkEnd w:id="19443"/>
    </w:p>
    <w:p w:rsidR="00921508" w:rsidRDefault="00921508" w:rsidP="00E1149D">
      <w:pPr>
        <w:pStyle w:val="af6"/>
        <w:keepNext/>
        <w:rPr>
          <w:rtl/>
        </w:rPr>
      </w:pPr>
      <w:bookmarkStart w:id="19444" w:name="ET_yor_6598_144"/>
      <w:r w:rsidRPr="002B70F5">
        <w:rPr>
          <w:rStyle w:val="TagStyle"/>
          <w:rtl/>
        </w:rPr>
        <w:t xml:space="preserve"> &lt;&lt; יור &gt;&gt; </w:t>
      </w:r>
      <w:r>
        <w:rPr>
          <w:rtl/>
        </w:rPr>
        <w:t>היו"ר משה סולומון:</w:t>
      </w:r>
      <w:r w:rsidRPr="002B70F5">
        <w:rPr>
          <w:rStyle w:val="TagStyle"/>
          <w:rtl/>
        </w:rPr>
        <w:t xml:space="preserve"> &lt;&lt; יור &gt;&gt;</w:t>
      </w:r>
      <w:r>
        <w:rPr>
          <w:rtl/>
        </w:rPr>
        <w:t xml:space="preserve">   </w:t>
      </w:r>
      <w:bookmarkEnd w:id="19444"/>
    </w:p>
    <w:p w:rsidR="00921508" w:rsidRDefault="00921508" w:rsidP="00120D2F">
      <w:pPr>
        <w:rPr>
          <w:rtl/>
        </w:rPr>
      </w:pPr>
    </w:p>
    <w:p w:rsidR="00921508" w:rsidRDefault="00921508" w:rsidP="00E1149D">
      <w:pPr>
        <w:rPr>
          <w:rtl/>
        </w:rPr>
      </w:pPr>
      <w:bookmarkStart w:id="19445" w:name="_ETM_Q47_770566"/>
      <w:bookmarkEnd w:id="19445"/>
      <w:r>
        <w:rPr>
          <w:rFonts w:hint="cs"/>
          <w:rtl/>
        </w:rPr>
        <w:t>תודה רבה.</w:t>
      </w:r>
    </w:p>
    <w:p w:rsidR="00921508" w:rsidRDefault="00921508" w:rsidP="00E1149D">
      <w:pPr>
        <w:rPr>
          <w:rtl/>
        </w:rPr>
      </w:pPr>
    </w:p>
    <w:p w:rsidR="00921508" w:rsidRDefault="00921508" w:rsidP="00E1149D">
      <w:pPr>
        <w:pStyle w:val="-"/>
        <w:keepNext/>
        <w:rPr>
          <w:rtl/>
        </w:rPr>
      </w:pPr>
      <w:bookmarkStart w:id="19446" w:name="ET_speakercontinue_6344_145"/>
      <w:r w:rsidRPr="002B70F5">
        <w:rPr>
          <w:rStyle w:val="TagStyle"/>
          <w:rtl/>
        </w:rPr>
        <w:t xml:space="preserve"> &lt;&lt; דובר_המשך &gt;&gt; </w:t>
      </w:r>
      <w:r>
        <w:rPr>
          <w:rtl/>
        </w:rPr>
        <w:t>אברהם בצלאל (ש"ס):</w:t>
      </w:r>
      <w:r w:rsidRPr="002B70F5">
        <w:rPr>
          <w:rStyle w:val="TagStyle"/>
          <w:rtl/>
        </w:rPr>
        <w:t xml:space="preserve"> &lt;&lt; דובר_המשך &gt;&gt;</w:t>
      </w:r>
      <w:r>
        <w:rPr>
          <w:rtl/>
        </w:rPr>
        <w:t xml:space="preserve">   </w:t>
      </w:r>
      <w:bookmarkEnd w:id="19446"/>
    </w:p>
    <w:p w:rsidR="00921508" w:rsidRDefault="00921508" w:rsidP="00120D2F">
      <w:pPr>
        <w:rPr>
          <w:rtl/>
        </w:rPr>
      </w:pPr>
    </w:p>
    <w:p w:rsidR="00921508" w:rsidRDefault="00921508" w:rsidP="00E1149D">
      <w:pPr>
        <w:rPr>
          <w:rtl/>
        </w:rPr>
      </w:pPr>
      <w:bookmarkStart w:id="19447" w:name="_ETM_Q47_770158"/>
      <w:bookmarkEnd w:id="19447"/>
      <w:r>
        <w:rPr>
          <w:rFonts w:hint="cs"/>
          <w:rtl/>
        </w:rPr>
        <w:t xml:space="preserve">אני מבקש </w:t>
      </w:r>
      <w:bookmarkStart w:id="19448" w:name="_ETM_Q47_772774"/>
      <w:bookmarkEnd w:id="19448"/>
      <w:r w:rsidR="003F5177">
        <w:rPr>
          <w:rFonts w:hint="cs"/>
          <w:rtl/>
        </w:rPr>
        <w:t>– –</w:t>
      </w:r>
    </w:p>
    <w:p w:rsidR="00921508" w:rsidRDefault="00921508" w:rsidP="00E1149D">
      <w:pPr>
        <w:rPr>
          <w:rtl/>
        </w:rPr>
      </w:pPr>
    </w:p>
    <w:p w:rsidR="00921508" w:rsidRDefault="00921508" w:rsidP="00E1149D">
      <w:pPr>
        <w:pStyle w:val="af6"/>
        <w:keepNext/>
        <w:rPr>
          <w:rtl/>
        </w:rPr>
      </w:pPr>
      <w:bookmarkStart w:id="19449" w:name="ET_yor_6598_146"/>
      <w:r w:rsidRPr="002B70F5">
        <w:rPr>
          <w:rStyle w:val="TagStyle"/>
          <w:rtl/>
        </w:rPr>
        <w:t xml:space="preserve"> &lt;&lt; יור &gt;&gt; </w:t>
      </w:r>
      <w:r>
        <w:rPr>
          <w:rtl/>
        </w:rPr>
        <w:t>היו"ר משה סולומון:</w:t>
      </w:r>
      <w:r w:rsidRPr="002B70F5">
        <w:rPr>
          <w:rStyle w:val="TagStyle"/>
          <w:rtl/>
        </w:rPr>
        <w:t xml:space="preserve"> &lt;&lt; יור &gt;&gt;</w:t>
      </w:r>
      <w:r>
        <w:rPr>
          <w:rtl/>
        </w:rPr>
        <w:t xml:space="preserve">   </w:t>
      </w:r>
      <w:bookmarkEnd w:id="19449"/>
    </w:p>
    <w:p w:rsidR="00921508" w:rsidRDefault="00921508" w:rsidP="00E1149D">
      <w:pPr>
        <w:rPr>
          <w:rtl/>
        </w:rPr>
      </w:pPr>
    </w:p>
    <w:p w:rsidR="00921508" w:rsidRDefault="00921508" w:rsidP="00E1149D">
      <w:pPr>
        <w:rPr>
          <w:rtl/>
        </w:rPr>
      </w:pPr>
      <w:r>
        <w:rPr>
          <w:rFonts w:hint="cs"/>
          <w:rtl/>
        </w:rPr>
        <w:t>תודה רבה.</w:t>
      </w:r>
    </w:p>
    <w:p w:rsidR="00921508" w:rsidRDefault="00921508" w:rsidP="00E1149D">
      <w:pPr>
        <w:rPr>
          <w:rtl/>
        </w:rPr>
      </w:pPr>
      <w:bookmarkStart w:id="19450" w:name="_ETM_Q47_773788"/>
      <w:bookmarkStart w:id="19451" w:name="_ETM_Q47_773884"/>
      <w:bookmarkEnd w:id="19450"/>
      <w:bookmarkEnd w:id="19451"/>
    </w:p>
    <w:p w:rsidR="00921508" w:rsidRDefault="00921508" w:rsidP="00E1149D">
      <w:pPr>
        <w:pStyle w:val="af5"/>
        <w:keepNext/>
        <w:rPr>
          <w:rtl/>
        </w:rPr>
      </w:pPr>
      <w:bookmarkStart w:id="19452" w:name="ET_interruption_6158_151"/>
      <w:r w:rsidRPr="002F1B1F">
        <w:rPr>
          <w:rStyle w:val="TagStyle"/>
          <w:rtl/>
        </w:rPr>
        <w:t xml:space="preserve"> &lt;&lt; קריאה &gt;&gt; </w:t>
      </w:r>
      <w:r>
        <w:rPr>
          <w:rtl/>
        </w:rPr>
        <w:t>אפרת רייטן מרום (העבודה):</w:t>
      </w:r>
      <w:r w:rsidRPr="002F1B1F">
        <w:rPr>
          <w:rStyle w:val="TagStyle"/>
          <w:rtl/>
        </w:rPr>
        <w:t xml:space="preserve"> &lt;&lt; קריאה &gt;&gt;</w:t>
      </w:r>
      <w:r>
        <w:rPr>
          <w:rtl/>
        </w:rPr>
        <w:t xml:space="preserve">   </w:t>
      </w:r>
      <w:bookmarkEnd w:id="19452"/>
    </w:p>
    <w:p w:rsidR="00921508" w:rsidRDefault="00921508" w:rsidP="00120D2F">
      <w:pPr>
        <w:rPr>
          <w:rtl/>
        </w:rPr>
      </w:pPr>
    </w:p>
    <w:p w:rsidR="00921508" w:rsidRPr="002F1B1F" w:rsidRDefault="00921508" w:rsidP="00E1149D">
      <w:pPr>
        <w:rPr>
          <w:rtl/>
        </w:rPr>
      </w:pPr>
      <w:bookmarkStart w:id="19453" w:name="_ETM_Q47_770640"/>
      <w:bookmarkEnd w:id="19453"/>
      <w:r>
        <w:rPr>
          <w:rFonts w:hint="cs"/>
          <w:rtl/>
        </w:rPr>
        <w:t>בספר ההיסטוריה זה יהיה הכתם שלנו.</w:t>
      </w:r>
    </w:p>
    <w:p w:rsidR="00921508" w:rsidRDefault="00921508" w:rsidP="00E1149D">
      <w:pPr>
        <w:rPr>
          <w:rtl/>
        </w:rPr>
      </w:pPr>
      <w:bookmarkStart w:id="19454" w:name="_ETM_Q47_774484"/>
      <w:bookmarkStart w:id="19455" w:name="_ETM_Q47_774583"/>
      <w:bookmarkEnd w:id="19454"/>
      <w:bookmarkEnd w:id="19455"/>
    </w:p>
    <w:p w:rsidR="00921508" w:rsidRDefault="00921508" w:rsidP="00E1149D">
      <w:pPr>
        <w:pStyle w:val="-"/>
        <w:keepNext/>
        <w:rPr>
          <w:rtl/>
        </w:rPr>
      </w:pPr>
      <w:bookmarkStart w:id="19456" w:name="ET_speakercontinue_6344_147"/>
      <w:r w:rsidRPr="002B70F5">
        <w:rPr>
          <w:rStyle w:val="TagStyle"/>
          <w:rtl/>
        </w:rPr>
        <w:t xml:space="preserve"> &lt;&lt; דובר_המשך &gt;&gt; </w:t>
      </w:r>
      <w:r>
        <w:rPr>
          <w:rtl/>
        </w:rPr>
        <w:t>אברהם בצלאל (ש"ס):</w:t>
      </w:r>
      <w:r w:rsidRPr="002B70F5">
        <w:rPr>
          <w:rStyle w:val="TagStyle"/>
          <w:rtl/>
        </w:rPr>
        <w:t xml:space="preserve"> &lt;&lt; דובר_המשך &gt;&gt;</w:t>
      </w:r>
      <w:r>
        <w:rPr>
          <w:rtl/>
        </w:rPr>
        <w:t xml:space="preserve">   </w:t>
      </w:r>
      <w:bookmarkEnd w:id="19456"/>
    </w:p>
    <w:p w:rsidR="00921508" w:rsidRDefault="00921508" w:rsidP="00120D2F">
      <w:pPr>
        <w:rPr>
          <w:rtl/>
        </w:rPr>
      </w:pPr>
    </w:p>
    <w:p w:rsidR="00921508" w:rsidRDefault="00921508" w:rsidP="00E1149D">
      <w:pPr>
        <w:rPr>
          <w:rtl/>
        </w:rPr>
      </w:pPr>
      <w:bookmarkStart w:id="19457" w:name="_ETM_Q47_772286"/>
      <w:bookmarkEnd w:id="19457"/>
      <w:r>
        <w:rPr>
          <w:rFonts w:hint="cs"/>
          <w:rtl/>
        </w:rPr>
        <w:t xml:space="preserve">אני מבקש מחבריי חברי הכנסת לעשות ישיבה מסודרת ודיון מעמיק </w:t>
      </w:r>
      <w:bookmarkStart w:id="19458" w:name="_ETM_Q47_777038"/>
      <w:bookmarkEnd w:id="19458"/>
      <w:r>
        <w:rPr>
          <w:rFonts w:hint="cs"/>
          <w:rtl/>
        </w:rPr>
        <w:t xml:space="preserve">על כל נושא החזרה ושיקום הצפון. תודה </w:t>
      </w:r>
      <w:bookmarkStart w:id="19459" w:name="_ETM_Q47_783719"/>
      <w:bookmarkEnd w:id="19459"/>
      <w:r>
        <w:rPr>
          <w:rFonts w:hint="cs"/>
          <w:rtl/>
        </w:rPr>
        <w:t>רבה.</w:t>
      </w:r>
    </w:p>
    <w:p w:rsidR="00921508" w:rsidRDefault="00921508" w:rsidP="00E1149D">
      <w:pPr>
        <w:rPr>
          <w:rtl/>
        </w:rPr>
      </w:pPr>
    </w:p>
    <w:p w:rsidR="00921508" w:rsidRDefault="00921508" w:rsidP="00E1149D">
      <w:pPr>
        <w:pStyle w:val="af6"/>
        <w:keepNext/>
        <w:rPr>
          <w:rtl/>
        </w:rPr>
      </w:pPr>
      <w:bookmarkStart w:id="19460" w:name="ET_yor_6598_148"/>
      <w:r w:rsidRPr="00A00B6A">
        <w:rPr>
          <w:rStyle w:val="TagStyle"/>
          <w:rtl/>
        </w:rPr>
        <w:t xml:space="preserve"> &lt;&lt; יור &gt;&gt; </w:t>
      </w:r>
      <w:r>
        <w:rPr>
          <w:rtl/>
        </w:rPr>
        <w:t>היו"ר משה סולומון:</w:t>
      </w:r>
      <w:r w:rsidRPr="00A00B6A">
        <w:rPr>
          <w:rStyle w:val="TagStyle"/>
          <w:rtl/>
        </w:rPr>
        <w:t xml:space="preserve"> &lt;&lt; יור &gt;&gt;</w:t>
      </w:r>
      <w:r>
        <w:rPr>
          <w:rtl/>
        </w:rPr>
        <w:t xml:space="preserve">   </w:t>
      </w:r>
      <w:bookmarkEnd w:id="19460"/>
    </w:p>
    <w:p w:rsidR="00921508" w:rsidRDefault="00921508" w:rsidP="00120D2F">
      <w:pPr>
        <w:rPr>
          <w:rtl/>
        </w:rPr>
      </w:pPr>
    </w:p>
    <w:p w:rsidR="00921508" w:rsidRDefault="00921508" w:rsidP="00E1149D">
      <w:pPr>
        <w:rPr>
          <w:rtl/>
        </w:rPr>
      </w:pPr>
      <w:bookmarkStart w:id="19461" w:name="_ETM_Q47_781300"/>
      <w:bookmarkEnd w:id="19461"/>
      <w:r>
        <w:rPr>
          <w:rFonts w:hint="cs"/>
          <w:rtl/>
        </w:rPr>
        <w:t>חברי הכנסת.</w:t>
      </w:r>
    </w:p>
    <w:p w:rsidR="00921508" w:rsidRDefault="00921508" w:rsidP="00E1149D">
      <w:pPr>
        <w:rPr>
          <w:rtl/>
        </w:rPr>
      </w:pPr>
      <w:bookmarkStart w:id="19462" w:name="_ETM_Q47_784432"/>
      <w:bookmarkStart w:id="19463" w:name="_ETM_Q47_784524"/>
      <w:bookmarkEnd w:id="19462"/>
      <w:bookmarkEnd w:id="19463"/>
    </w:p>
    <w:p w:rsidR="00921508" w:rsidRDefault="00921508" w:rsidP="00E1149D">
      <w:pPr>
        <w:pStyle w:val="af5"/>
        <w:keepNext/>
        <w:rPr>
          <w:rtl/>
        </w:rPr>
      </w:pPr>
      <w:bookmarkStart w:id="19464" w:name="ET_interruption_6345_152"/>
      <w:r w:rsidRPr="002F1B1F">
        <w:rPr>
          <w:rStyle w:val="TagStyle"/>
          <w:rtl/>
        </w:rPr>
        <w:t xml:space="preserve"> &lt;&lt; קריאה &gt;&gt; </w:t>
      </w:r>
      <w:r>
        <w:rPr>
          <w:rtl/>
        </w:rPr>
        <w:t>טלי גוטליב (הליכוד):</w:t>
      </w:r>
      <w:r w:rsidRPr="002F1B1F">
        <w:rPr>
          <w:rStyle w:val="TagStyle"/>
          <w:rtl/>
        </w:rPr>
        <w:t xml:space="preserve"> &lt;&lt; קריאה &gt;&gt;</w:t>
      </w:r>
      <w:r>
        <w:rPr>
          <w:rtl/>
        </w:rPr>
        <w:t xml:space="preserve">   </w:t>
      </w:r>
      <w:bookmarkEnd w:id="19464"/>
    </w:p>
    <w:p w:rsidR="00921508" w:rsidRDefault="00921508" w:rsidP="00120D2F">
      <w:pPr>
        <w:rPr>
          <w:rtl/>
        </w:rPr>
      </w:pPr>
    </w:p>
    <w:p w:rsidR="00921508" w:rsidRDefault="00921508" w:rsidP="00E1149D">
      <w:pPr>
        <w:rPr>
          <w:rtl/>
        </w:rPr>
      </w:pPr>
      <w:bookmarkStart w:id="19465" w:name="_ETM_Q47_783227"/>
      <w:bookmarkEnd w:id="19465"/>
      <w:r>
        <w:rPr>
          <w:rFonts w:hint="cs"/>
          <w:rtl/>
        </w:rPr>
        <w:t>שני קיזוזים</w:t>
      </w:r>
      <w:bookmarkStart w:id="19466" w:name="_ETM_Q47_783343"/>
      <w:bookmarkEnd w:id="19466"/>
      <w:r>
        <w:rPr>
          <w:rFonts w:hint="cs"/>
          <w:rtl/>
        </w:rPr>
        <w:t>. שקרנים אצלכם.</w:t>
      </w:r>
    </w:p>
    <w:p w:rsidR="00921508" w:rsidRDefault="00921508" w:rsidP="00E1149D">
      <w:pPr>
        <w:rPr>
          <w:rtl/>
        </w:rPr>
      </w:pPr>
      <w:bookmarkStart w:id="19467" w:name="_ETM_Q47_783443"/>
      <w:bookmarkStart w:id="19468" w:name="_ETM_Q47_636533"/>
      <w:bookmarkStart w:id="19469" w:name="_ETM_Q47_636654"/>
      <w:bookmarkStart w:id="19470" w:name="_ETM_Q47_583026"/>
      <w:bookmarkStart w:id="19471" w:name="_ETM_Q47_583150"/>
      <w:bookmarkStart w:id="19472" w:name="_ETM_Q47_586537"/>
      <w:bookmarkStart w:id="19473" w:name="_ETM_Q47_582525"/>
      <w:bookmarkStart w:id="19474" w:name="_ETM_Q47_582627"/>
      <w:bookmarkEnd w:id="19467"/>
      <w:bookmarkEnd w:id="19468"/>
      <w:bookmarkEnd w:id="19469"/>
      <w:bookmarkEnd w:id="19470"/>
      <w:bookmarkEnd w:id="19471"/>
      <w:bookmarkEnd w:id="19472"/>
      <w:bookmarkEnd w:id="19473"/>
      <w:bookmarkEnd w:id="19474"/>
    </w:p>
    <w:p w:rsidR="00921508" w:rsidRDefault="00921508" w:rsidP="00E1149D">
      <w:pPr>
        <w:pStyle w:val="af6"/>
        <w:keepNext/>
        <w:rPr>
          <w:rtl/>
        </w:rPr>
      </w:pPr>
      <w:bookmarkStart w:id="19475" w:name="_ETM_Q48_356282"/>
      <w:r w:rsidRPr="00023FA1">
        <w:rPr>
          <w:rStyle w:val="TagStyle"/>
          <w:rtl/>
        </w:rPr>
        <w:t xml:space="preserve">&lt;&lt; יור &gt;&gt; </w:t>
      </w:r>
      <w:r>
        <w:rPr>
          <w:rtl/>
        </w:rPr>
        <w:t>היו"ר משה סולומון:</w:t>
      </w:r>
      <w:r w:rsidRPr="00023FA1">
        <w:rPr>
          <w:rStyle w:val="TagStyle"/>
          <w:rtl/>
        </w:rPr>
        <w:t xml:space="preserve"> &lt;&lt; יור &gt;&gt;</w:t>
      </w:r>
      <w:r>
        <w:rPr>
          <w:rtl/>
        </w:rPr>
        <w:t xml:space="preserve"> </w:t>
      </w:r>
    </w:p>
    <w:p w:rsidR="00921508" w:rsidRDefault="00921508" w:rsidP="00E1149D">
      <w:pPr>
        <w:rPr>
          <w:rtl/>
          <w:lang w:eastAsia="he-IL"/>
        </w:rPr>
      </w:pPr>
    </w:p>
    <w:p w:rsidR="00921508" w:rsidRDefault="00921508" w:rsidP="00E1149D">
      <w:pPr>
        <w:rPr>
          <w:rtl/>
          <w:lang w:eastAsia="he-IL"/>
        </w:rPr>
      </w:pPr>
      <w:r>
        <w:rPr>
          <w:rFonts w:hint="cs"/>
          <w:rtl/>
          <w:lang w:eastAsia="he-IL"/>
        </w:rPr>
        <w:t>חברת הכנסת נעמה לזימי, בבקשה. חברי הכנסת, אני מבקש לאפשר למציעים להציג את עמדתם</w:t>
      </w:r>
      <w:bookmarkStart w:id="19476" w:name="_ETM_Q48_196250"/>
      <w:bookmarkEnd w:id="19476"/>
      <w:r>
        <w:rPr>
          <w:rFonts w:hint="cs"/>
          <w:rtl/>
          <w:lang w:eastAsia="he-IL"/>
        </w:rPr>
        <w:t>.</w:t>
      </w:r>
    </w:p>
    <w:p w:rsidR="00921508" w:rsidRDefault="00921508" w:rsidP="00E1149D">
      <w:pPr>
        <w:rPr>
          <w:rtl/>
          <w:lang w:eastAsia="he-IL"/>
        </w:rPr>
      </w:pPr>
    </w:p>
    <w:p w:rsidR="00921508" w:rsidRDefault="00921508" w:rsidP="00E1149D">
      <w:pPr>
        <w:pStyle w:val="af5"/>
        <w:keepNext/>
        <w:rPr>
          <w:rtl/>
        </w:rPr>
      </w:pPr>
      <w:bookmarkStart w:id="19477" w:name="ET_interruption_קר_אה_12"/>
      <w:r w:rsidRPr="00F21970">
        <w:rPr>
          <w:rStyle w:val="TagStyle"/>
          <w:rtl/>
        </w:rPr>
        <w:t xml:space="preserve"> &lt;&lt; קריאה &gt;&gt; </w:t>
      </w:r>
      <w:r>
        <w:rPr>
          <w:rtl/>
        </w:rPr>
        <w:t>קריאה:</w:t>
      </w:r>
      <w:r w:rsidRPr="00F21970">
        <w:rPr>
          <w:rStyle w:val="TagStyle"/>
          <w:rtl/>
        </w:rPr>
        <w:t xml:space="preserve"> &lt;&lt; קריאה &gt;&gt;</w:t>
      </w:r>
      <w:r>
        <w:rPr>
          <w:rtl/>
        </w:rPr>
        <w:t xml:space="preserve"> </w:t>
      </w:r>
      <w:bookmarkEnd w:id="19477"/>
    </w:p>
    <w:p w:rsidR="00921508" w:rsidRDefault="00921508" w:rsidP="00E1149D">
      <w:pPr>
        <w:rPr>
          <w:rtl/>
          <w:lang w:eastAsia="he-IL"/>
        </w:rPr>
      </w:pPr>
    </w:p>
    <w:p w:rsidR="00921508" w:rsidRDefault="00921508" w:rsidP="00E1149D">
      <w:pPr>
        <w:rPr>
          <w:rtl/>
          <w:lang w:eastAsia="he-IL"/>
        </w:rPr>
      </w:pPr>
      <w:r>
        <w:rPr>
          <w:rFonts w:hint="cs"/>
          <w:rtl/>
          <w:lang w:eastAsia="he-IL"/>
        </w:rPr>
        <w:t>קארין לא פה.</w:t>
      </w:r>
    </w:p>
    <w:p w:rsidR="00921508" w:rsidRDefault="00921508" w:rsidP="00E1149D">
      <w:pPr>
        <w:rPr>
          <w:rtl/>
          <w:lang w:eastAsia="he-IL"/>
        </w:rPr>
      </w:pPr>
    </w:p>
    <w:p w:rsidR="00921508" w:rsidRDefault="00921508" w:rsidP="00E1149D">
      <w:pPr>
        <w:pStyle w:val="af6"/>
        <w:keepNext/>
        <w:rPr>
          <w:rtl/>
        </w:rPr>
      </w:pPr>
      <w:r w:rsidRPr="00F21970">
        <w:rPr>
          <w:rStyle w:val="TagStyle"/>
          <w:rtl/>
        </w:rPr>
        <w:t xml:space="preserve"> &lt;&lt; יור &gt;&gt; </w:t>
      </w:r>
      <w:r>
        <w:rPr>
          <w:rtl/>
        </w:rPr>
        <w:t>היו"ר משה סולומון:</w:t>
      </w:r>
      <w:r w:rsidRPr="00F21970">
        <w:rPr>
          <w:rStyle w:val="TagStyle"/>
          <w:rtl/>
        </w:rPr>
        <w:t xml:space="preserve"> &lt;&lt; יור &gt;&gt;</w:t>
      </w:r>
      <w:r>
        <w:rPr>
          <w:rtl/>
        </w:rPr>
        <w:t xml:space="preserve"> </w:t>
      </w:r>
    </w:p>
    <w:p w:rsidR="00921508" w:rsidRDefault="00921508" w:rsidP="00E1149D">
      <w:pPr>
        <w:rPr>
          <w:rtl/>
          <w:lang w:eastAsia="he-IL"/>
        </w:rPr>
      </w:pPr>
    </w:p>
    <w:p w:rsidR="00921508" w:rsidRDefault="00921508" w:rsidP="00E1149D">
      <w:pPr>
        <w:rPr>
          <w:rtl/>
          <w:lang w:eastAsia="he-IL"/>
        </w:rPr>
      </w:pPr>
      <w:bookmarkStart w:id="19478" w:name="_ETM_Q48_201508"/>
      <w:bookmarkEnd w:id="19478"/>
      <w:r>
        <w:rPr>
          <w:rFonts w:hint="cs"/>
          <w:rtl/>
          <w:lang w:eastAsia="he-IL"/>
        </w:rPr>
        <w:t xml:space="preserve"> אתה אמור להיות בחוץ, למה אתה פה?</w:t>
      </w:r>
      <w:bookmarkStart w:id="19479" w:name="_ETM_Q48_203249"/>
      <w:bookmarkEnd w:id="19479"/>
      <w:r>
        <w:rPr>
          <w:rFonts w:hint="cs"/>
          <w:rtl/>
          <w:lang w:eastAsia="he-IL"/>
        </w:rPr>
        <w:t xml:space="preserve"> </w:t>
      </w:r>
    </w:p>
    <w:p w:rsidR="00921508" w:rsidRDefault="00921508" w:rsidP="00E1149D">
      <w:pPr>
        <w:rPr>
          <w:rtl/>
          <w:lang w:eastAsia="he-IL"/>
        </w:rPr>
      </w:pPr>
    </w:p>
    <w:p w:rsidR="00921508" w:rsidRDefault="00921508" w:rsidP="00E1149D">
      <w:pPr>
        <w:pStyle w:val="af5"/>
        <w:keepNext/>
        <w:rPr>
          <w:rtl/>
        </w:rPr>
      </w:pPr>
      <w:r w:rsidRPr="00F21970">
        <w:rPr>
          <w:rStyle w:val="TagStyle"/>
          <w:rtl/>
        </w:rPr>
        <w:t xml:space="preserve"> &lt;&lt; קריאה &gt;&gt; </w:t>
      </w:r>
      <w:r>
        <w:rPr>
          <w:rtl/>
        </w:rPr>
        <w:t>קריאה:</w:t>
      </w:r>
      <w:r w:rsidRPr="00F21970">
        <w:rPr>
          <w:rStyle w:val="TagStyle"/>
          <w:rtl/>
        </w:rPr>
        <w:t xml:space="preserve"> &lt;&lt; קריאה &gt;&gt;</w:t>
      </w:r>
      <w:r>
        <w:rPr>
          <w:rtl/>
        </w:rPr>
        <w:t xml:space="preserve"> </w:t>
      </w:r>
    </w:p>
    <w:p w:rsidR="00921508" w:rsidRDefault="00921508" w:rsidP="00E1149D">
      <w:pPr>
        <w:rPr>
          <w:rtl/>
          <w:lang w:eastAsia="he-IL"/>
        </w:rPr>
      </w:pPr>
    </w:p>
    <w:p w:rsidR="00921508" w:rsidRDefault="00921508" w:rsidP="00E1149D">
      <w:pPr>
        <w:rPr>
          <w:rtl/>
          <w:lang w:eastAsia="he-IL"/>
        </w:rPr>
      </w:pPr>
      <w:r>
        <w:rPr>
          <w:rFonts w:hint="cs"/>
          <w:rtl/>
          <w:lang w:eastAsia="he-IL"/>
        </w:rPr>
        <w:t>קארין הייתה והצביעה.</w:t>
      </w:r>
    </w:p>
    <w:p w:rsidR="00921508" w:rsidRDefault="00921508" w:rsidP="00E1149D">
      <w:pPr>
        <w:rPr>
          <w:rtl/>
          <w:lang w:eastAsia="he-IL"/>
        </w:rPr>
      </w:pPr>
    </w:p>
    <w:p w:rsidR="00921508" w:rsidRDefault="00921508" w:rsidP="00E1149D">
      <w:pPr>
        <w:pStyle w:val="af6"/>
        <w:keepNext/>
        <w:rPr>
          <w:rtl/>
        </w:rPr>
      </w:pPr>
      <w:r w:rsidRPr="00F21970">
        <w:rPr>
          <w:rStyle w:val="TagStyle"/>
          <w:rtl/>
        </w:rPr>
        <w:t xml:space="preserve"> &lt;&lt; יור &gt;&gt; </w:t>
      </w:r>
      <w:r>
        <w:rPr>
          <w:rtl/>
        </w:rPr>
        <w:t>היו"ר משה סולומון:</w:t>
      </w:r>
      <w:r w:rsidRPr="00F21970">
        <w:rPr>
          <w:rStyle w:val="TagStyle"/>
          <w:rtl/>
        </w:rPr>
        <w:t xml:space="preserve"> &lt;&lt; יור &gt;&gt;</w:t>
      </w:r>
      <w:r>
        <w:rPr>
          <w:rtl/>
        </w:rPr>
        <w:t xml:space="preserve"> </w:t>
      </w:r>
    </w:p>
    <w:p w:rsidR="00921508" w:rsidRDefault="00921508" w:rsidP="00E1149D">
      <w:pPr>
        <w:rPr>
          <w:rtl/>
          <w:lang w:eastAsia="he-IL"/>
        </w:rPr>
      </w:pPr>
    </w:p>
    <w:p w:rsidR="00921508" w:rsidRDefault="00921508" w:rsidP="00E1149D">
      <w:pPr>
        <w:rPr>
          <w:rtl/>
          <w:lang w:eastAsia="he-IL"/>
        </w:rPr>
      </w:pPr>
      <w:r>
        <w:rPr>
          <w:rFonts w:hint="cs"/>
          <w:rtl/>
          <w:lang w:eastAsia="he-IL"/>
        </w:rPr>
        <w:t xml:space="preserve">אתה לא אמור לשאול את זה מכאן. </w:t>
      </w:r>
      <w:bookmarkStart w:id="19480" w:name="_ETM_Q48_206748"/>
      <w:bookmarkEnd w:id="19480"/>
    </w:p>
    <w:p w:rsidR="00921508" w:rsidRDefault="00921508" w:rsidP="00E1149D">
      <w:pPr>
        <w:rPr>
          <w:rtl/>
          <w:lang w:eastAsia="he-IL"/>
        </w:rPr>
      </w:pPr>
    </w:p>
    <w:p w:rsidR="00921508" w:rsidRDefault="00921508" w:rsidP="00E1149D">
      <w:pPr>
        <w:pStyle w:val="af5"/>
        <w:keepNext/>
        <w:rPr>
          <w:rtl/>
        </w:rPr>
      </w:pPr>
      <w:bookmarkStart w:id="19481" w:name="ET_interruption_6344_16"/>
      <w:r w:rsidRPr="00F21970">
        <w:rPr>
          <w:rStyle w:val="TagStyle"/>
          <w:rtl/>
        </w:rPr>
        <w:t xml:space="preserve"> &lt;&lt; קריאה &gt;&gt; </w:t>
      </w:r>
      <w:r>
        <w:rPr>
          <w:rtl/>
        </w:rPr>
        <w:t>אברהם בצלאל (ש"ס):</w:t>
      </w:r>
      <w:r w:rsidRPr="00F21970">
        <w:rPr>
          <w:rStyle w:val="TagStyle"/>
          <w:rtl/>
        </w:rPr>
        <w:t xml:space="preserve"> &lt;&lt; קריאה &gt;&gt;</w:t>
      </w:r>
      <w:r>
        <w:rPr>
          <w:rtl/>
        </w:rPr>
        <w:t xml:space="preserve"> </w:t>
      </w:r>
      <w:bookmarkEnd w:id="19481"/>
    </w:p>
    <w:p w:rsidR="00921508" w:rsidRDefault="00921508" w:rsidP="00E1149D">
      <w:pPr>
        <w:rPr>
          <w:rtl/>
          <w:lang w:eastAsia="he-IL"/>
        </w:rPr>
      </w:pPr>
    </w:p>
    <w:p w:rsidR="00921508" w:rsidRDefault="00921508" w:rsidP="00E1149D">
      <w:pPr>
        <w:rPr>
          <w:rtl/>
          <w:lang w:eastAsia="he-IL"/>
        </w:rPr>
      </w:pPr>
      <w:r>
        <w:rPr>
          <w:rFonts w:hint="cs"/>
          <w:rtl/>
          <w:lang w:eastAsia="he-IL"/>
        </w:rPr>
        <w:t xml:space="preserve">מה הבעיה? תוציא את הפלט. מה הבעיה? </w:t>
      </w:r>
      <w:bookmarkStart w:id="19482" w:name="_ETM_Q48_211058"/>
      <w:bookmarkEnd w:id="19482"/>
    </w:p>
    <w:p w:rsidR="00921508" w:rsidRDefault="00921508" w:rsidP="00E1149D">
      <w:pPr>
        <w:rPr>
          <w:rtl/>
          <w:lang w:eastAsia="he-IL"/>
        </w:rPr>
      </w:pPr>
    </w:p>
    <w:p w:rsidR="00921508" w:rsidRDefault="00921508" w:rsidP="00E1149D">
      <w:pPr>
        <w:pStyle w:val="af6"/>
        <w:keepNext/>
        <w:rPr>
          <w:rtl/>
        </w:rPr>
      </w:pPr>
      <w:r w:rsidRPr="00F21970">
        <w:rPr>
          <w:rStyle w:val="TagStyle"/>
          <w:rtl/>
        </w:rPr>
        <w:t xml:space="preserve"> &lt;&lt; יור &gt;&gt; </w:t>
      </w:r>
      <w:r>
        <w:rPr>
          <w:rtl/>
        </w:rPr>
        <w:t>היו"ר משה סולומון:</w:t>
      </w:r>
      <w:r w:rsidRPr="00F21970">
        <w:rPr>
          <w:rStyle w:val="TagStyle"/>
          <w:rtl/>
        </w:rPr>
        <w:t xml:space="preserve"> &lt;&lt; יור &gt;&gt;</w:t>
      </w:r>
      <w:r>
        <w:rPr>
          <w:rtl/>
        </w:rPr>
        <w:t xml:space="preserve"> </w:t>
      </w:r>
    </w:p>
    <w:p w:rsidR="00921508" w:rsidRDefault="00921508" w:rsidP="00E1149D">
      <w:pPr>
        <w:rPr>
          <w:rtl/>
          <w:lang w:eastAsia="he-IL"/>
        </w:rPr>
      </w:pPr>
    </w:p>
    <w:p w:rsidR="00921508" w:rsidRDefault="00921508" w:rsidP="00E1149D">
      <w:pPr>
        <w:rPr>
          <w:rtl/>
          <w:lang w:eastAsia="he-IL"/>
        </w:rPr>
      </w:pPr>
      <w:bookmarkStart w:id="19483" w:name="_ETM_Q48_214115"/>
      <w:bookmarkEnd w:id="19483"/>
      <w:r>
        <w:rPr>
          <w:rFonts w:hint="cs"/>
          <w:rtl/>
          <w:lang w:eastAsia="he-IL"/>
        </w:rPr>
        <w:t>חברת הכנסת טלי גוטליב.</w:t>
      </w:r>
    </w:p>
    <w:p w:rsidR="00921508" w:rsidRDefault="00921508" w:rsidP="00E1149D">
      <w:pPr>
        <w:rPr>
          <w:rtl/>
          <w:lang w:eastAsia="he-IL"/>
        </w:rPr>
      </w:pPr>
    </w:p>
    <w:p w:rsidR="00921508" w:rsidRDefault="00921508" w:rsidP="00E1149D">
      <w:pPr>
        <w:pStyle w:val="af5"/>
        <w:keepNext/>
        <w:rPr>
          <w:rtl/>
        </w:rPr>
      </w:pPr>
      <w:r w:rsidRPr="00F21970">
        <w:rPr>
          <w:rStyle w:val="TagStyle"/>
          <w:rtl/>
        </w:rPr>
        <w:t xml:space="preserve"> &lt;&lt; קריאה &gt;&gt; </w:t>
      </w:r>
      <w:r>
        <w:rPr>
          <w:rtl/>
        </w:rPr>
        <w:t>טלי גוטליב (הליכוד):</w:t>
      </w:r>
      <w:r w:rsidRPr="00F21970">
        <w:rPr>
          <w:rStyle w:val="TagStyle"/>
          <w:rtl/>
        </w:rPr>
        <w:t xml:space="preserve"> &lt;&lt; קריאה &gt;&gt;</w:t>
      </w:r>
      <w:r>
        <w:rPr>
          <w:rtl/>
        </w:rPr>
        <w:t xml:space="preserve"> </w:t>
      </w:r>
    </w:p>
    <w:p w:rsidR="00921508" w:rsidRDefault="00921508" w:rsidP="00E1149D">
      <w:pPr>
        <w:rPr>
          <w:rtl/>
          <w:lang w:eastAsia="he-IL"/>
        </w:rPr>
      </w:pPr>
    </w:p>
    <w:p w:rsidR="00921508" w:rsidRDefault="00921508" w:rsidP="00E1149D">
      <w:pPr>
        <w:rPr>
          <w:rtl/>
          <w:lang w:eastAsia="he-IL"/>
        </w:rPr>
      </w:pPr>
      <w:r>
        <w:rPr>
          <w:rFonts w:hint="cs"/>
          <w:rtl/>
          <w:lang w:eastAsia="he-IL"/>
        </w:rPr>
        <w:t>קארין אלהרר.</w:t>
      </w:r>
    </w:p>
    <w:p w:rsidR="00921508" w:rsidRDefault="00921508" w:rsidP="00E1149D">
      <w:pPr>
        <w:rPr>
          <w:rtl/>
          <w:lang w:eastAsia="he-IL"/>
        </w:rPr>
      </w:pPr>
    </w:p>
    <w:p w:rsidR="00921508" w:rsidRDefault="00921508" w:rsidP="00E1149D">
      <w:pPr>
        <w:pStyle w:val="af6"/>
        <w:keepNext/>
        <w:rPr>
          <w:rtl/>
        </w:rPr>
      </w:pPr>
      <w:r w:rsidRPr="00F21970">
        <w:rPr>
          <w:rStyle w:val="TagStyle"/>
          <w:rtl/>
        </w:rPr>
        <w:t xml:space="preserve"> &lt;&lt; יור &gt;&gt; </w:t>
      </w:r>
      <w:r>
        <w:rPr>
          <w:rtl/>
        </w:rPr>
        <w:t>היו"ר משה סולומון:</w:t>
      </w:r>
      <w:r w:rsidRPr="00F21970">
        <w:rPr>
          <w:rStyle w:val="TagStyle"/>
          <w:rtl/>
        </w:rPr>
        <w:t xml:space="preserve"> &lt;&lt; יור &gt;&gt;</w:t>
      </w:r>
      <w:r>
        <w:rPr>
          <w:rtl/>
        </w:rPr>
        <w:t xml:space="preserve"> </w:t>
      </w:r>
    </w:p>
    <w:p w:rsidR="00921508" w:rsidRDefault="00921508" w:rsidP="00E1149D">
      <w:pPr>
        <w:rPr>
          <w:rtl/>
          <w:lang w:eastAsia="he-IL"/>
        </w:rPr>
      </w:pPr>
    </w:p>
    <w:p w:rsidR="00921508" w:rsidRDefault="00921508" w:rsidP="00E1149D">
      <w:pPr>
        <w:rPr>
          <w:rtl/>
          <w:lang w:eastAsia="he-IL"/>
        </w:rPr>
      </w:pPr>
      <w:r>
        <w:rPr>
          <w:rFonts w:hint="cs"/>
          <w:rtl/>
          <w:lang w:eastAsia="he-IL"/>
        </w:rPr>
        <w:t>חברת הכנסת</w:t>
      </w:r>
      <w:bookmarkStart w:id="19484" w:name="_ETM_Q48_216138"/>
      <w:bookmarkEnd w:id="19484"/>
      <w:r>
        <w:rPr>
          <w:rFonts w:hint="cs"/>
          <w:rtl/>
          <w:lang w:eastAsia="he-IL"/>
        </w:rPr>
        <w:t xml:space="preserve"> טלי גוטליב,</w:t>
      </w:r>
      <w:bookmarkStart w:id="19485" w:name="_ETM_Q48_218678"/>
      <w:bookmarkEnd w:id="19485"/>
      <w:r>
        <w:rPr>
          <w:rFonts w:hint="cs"/>
          <w:rtl/>
          <w:lang w:eastAsia="he-IL"/>
        </w:rPr>
        <w:t xml:space="preserve"> את בקריאה ראשונה.</w:t>
      </w:r>
    </w:p>
    <w:p w:rsidR="00921508" w:rsidRDefault="00921508" w:rsidP="00E1149D">
      <w:pPr>
        <w:rPr>
          <w:rtl/>
          <w:lang w:eastAsia="he-IL"/>
        </w:rPr>
      </w:pPr>
    </w:p>
    <w:p w:rsidR="00921508" w:rsidRDefault="00921508" w:rsidP="00E1149D">
      <w:pPr>
        <w:pStyle w:val="af5"/>
        <w:keepNext/>
        <w:rPr>
          <w:rtl/>
        </w:rPr>
      </w:pPr>
      <w:bookmarkStart w:id="19486" w:name="ET_interruption_6574_3"/>
      <w:r w:rsidRPr="00023FA1">
        <w:rPr>
          <w:rStyle w:val="TagStyle"/>
          <w:rtl/>
        </w:rPr>
        <w:t xml:space="preserve"> &lt;&lt; קריאה &gt;&gt; </w:t>
      </w:r>
      <w:r>
        <w:rPr>
          <w:rtl/>
        </w:rPr>
        <w:t>ירון לוי (יש עתיד):</w:t>
      </w:r>
      <w:r w:rsidRPr="00023FA1">
        <w:rPr>
          <w:rStyle w:val="TagStyle"/>
          <w:rtl/>
        </w:rPr>
        <w:t xml:space="preserve"> &lt;&lt; קריאה &gt;&gt;</w:t>
      </w:r>
      <w:r>
        <w:rPr>
          <w:rtl/>
        </w:rPr>
        <w:t xml:space="preserve"> </w:t>
      </w:r>
      <w:bookmarkEnd w:id="19486"/>
    </w:p>
    <w:p w:rsidR="00921508" w:rsidRDefault="00921508" w:rsidP="00E1149D">
      <w:pPr>
        <w:rPr>
          <w:rtl/>
          <w:lang w:eastAsia="he-IL"/>
        </w:rPr>
      </w:pPr>
    </w:p>
    <w:p w:rsidR="00921508" w:rsidRDefault="00921508" w:rsidP="00E1149D">
      <w:pPr>
        <w:rPr>
          <w:rtl/>
          <w:lang w:eastAsia="he-IL"/>
        </w:rPr>
      </w:pPr>
      <w:r>
        <w:rPr>
          <w:rFonts w:hint="cs"/>
          <w:rtl/>
          <w:lang w:eastAsia="he-IL"/>
        </w:rPr>
        <w:t>תוציא אותה, תוציא, די.</w:t>
      </w:r>
      <w:bookmarkStart w:id="19487" w:name="_ETM_Q48_222468"/>
      <w:bookmarkEnd w:id="19487"/>
    </w:p>
    <w:p w:rsidR="00921508" w:rsidRDefault="00921508" w:rsidP="00E1149D">
      <w:pPr>
        <w:rPr>
          <w:rtl/>
          <w:lang w:eastAsia="he-IL"/>
        </w:rPr>
      </w:pPr>
    </w:p>
    <w:p w:rsidR="00921508" w:rsidRDefault="00921508" w:rsidP="00E1149D">
      <w:pPr>
        <w:pStyle w:val="af5"/>
        <w:keepNext/>
        <w:rPr>
          <w:rtl/>
        </w:rPr>
      </w:pPr>
      <w:r w:rsidRPr="00F21970">
        <w:rPr>
          <w:rStyle w:val="TagStyle"/>
          <w:rtl/>
        </w:rPr>
        <w:t xml:space="preserve"> &lt;&lt; קריאה &gt;&gt; </w:t>
      </w:r>
      <w:r>
        <w:rPr>
          <w:rtl/>
        </w:rPr>
        <w:t>מירב בן ארי (יש עתיד):</w:t>
      </w:r>
      <w:r w:rsidRPr="00F21970">
        <w:rPr>
          <w:rStyle w:val="TagStyle"/>
          <w:rtl/>
        </w:rPr>
        <w:t xml:space="preserve"> &lt;&lt; קריאה &gt;&gt;</w:t>
      </w:r>
      <w:r>
        <w:rPr>
          <w:rtl/>
        </w:rPr>
        <w:t xml:space="preserve"> </w:t>
      </w:r>
    </w:p>
    <w:p w:rsidR="00921508" w:rsidRDefault="00921508" w:rsidP="00E1149D">
      <w:pPr>
        <w:rPr>
          <w:rtl/>
          <w:lang w:eastAsia="he-IL"/>
        </w:rPr>
      </w:pPr>
    </w:p>
    <w:p w:rsidR="00921508" w:rsidRDefault="00921508" w:rsidP="00E1149D">
      <w:pPr>
        <w:rPr>
          <w:rtl/>
          <w:lang w:eastAsia="he-IL"/>
        </w:rPr>
      </w:pPr>
      <w:r>
        <w:rPr>
          <w:rFonts w:hint="cs"/>
          <w:rtl/>
          <w:lang w:eastAsia="he-IL"/>
        </w:rPr>
        <w:t>מספיק כבר, מספיק.</w:t>
      </w:r>
    </w:p>
    <w:p w:rsidR="00921508" w:rsidRDefault="00921508" w:rsidP="00E1149D">
      <w:pPr>
        <w:rPr>
          <w:rtl/>
          <w:lang w:eastAsia="he-IL"/>
        </w:rPr>
      </w:pPr>
    </w:p>
    <w:p w:rsidR="00921508" w:rsidRDefault="00921508" w:rsidP="00E1149D">
      <w:pPr>
        <w:pStyle w:val="af6"/>
        <w:keepNext/>
        <w:rPr>
          <w:rtl/>
        </w:rPr>
      </w:pPr>
      <w:r w:rsidRPr="00F21970">
        <w:rPr>
          <w:rStyle w:val="TagStyle"/>
          <w:rtl/>
        </w:rPr>
        <w:t xml:space="preserve"> &lt;&lt; יור &gt;&gt; </w:t>
      </w:r>
      <w:r>
        <w:rPr>
          <w:rtl/>
        </w:rPr>
        <w:t>היו"ר משה סולומון:</w:t>
      </w:r>
      <w:r w:rsidRPr="00F21970">
        <w:rPr>
          <w:rStyle w:val="TagStyle"/>
          <w:rtl/>
        </w:rPr>
        <w:t xml:space="preserve"> &lt;&lt; יור &gt;&gt;</w:t>
      </w:r>
      <w:r>
        <w:rPr>
          <w:rtl/>
        </w:rPr>
        <w:t xml:space="preserve"> </w:t>
      </w:r>
    </w:p>
    <w:p w:rsidR="00921508" w:rsidRDefault="00921508" w:rsidP="00E1149D">
      <w:pPr>
        <w:rPr>
          <w:rtl/>
          <w:lang w:eastAsia="he-IL"/>
        </w:rPr>
      </w:pPr>
    </w:p>
    <w:p w:rsidR="00921508" w:rsidRDefault="00921508" w:rsidP="00E1149D">
      <w:pPr>
        <w:rPr>
          <w:rtl/>
          <w:lang w:eastAsia="he-IL"/>
        </w:rPr>
      </w:pPr>
      <w:r>
        <w:rPr>
          <w:rFonts w:hint="cs"/>
          <w:rtl/>
          <w:lang w:eastAsia="he-IL"/>
        </w:rPr>
        <w:t>חברת הכנסת טלי גוטליב, את בקריאה שנייה.</w:t>
      </w:r>
    </w:p>
    <w:p w:rsidR="00921508" w:rsidRDefault="00921508" w:rsidP="00E1149D">
      <w:pPr>
        <w:rPr>
          <w:rtl/>
          <w:lang w:eastAsia="he-IL"/>
        </w:rPr>
      </w:pPr>
    </w:p>
    <w:p w:rsidR="00921508" w:rsidRDefault="00921508" w:rsidP="00E1149D">
      <w:pPr>
        <w:pStyle w:val="af5"/>
        <w:keepNext/>
        <w:rPr>
          <w:rtl/>
        </w:rPr>
      </w:pPr>
      <w:bookmarkStart w:id="19488" w:name="ET_interruption_6345_40"/>
      <w:r w:rsidRPr="00AF7264">
        <w:rPr>
          <w:rStyle w:val="TagStyle"/>
          <w:rtl/>
        </w:rPr>
        <w:t xml:space="preserve"> &lt;&lt; קריאה &gt;&gt; </w:t>
      </w:r>
      <w:r>
        <w:rPr>
          <w:rtl/>
        </w:rPr>
        <w:t>טלי גוטליב (הליכוד):</w:t>
      </w:r>
      <w:r w:rsidRPr="00AF7264">
        <w:rPr>
          <w:rStyle w:val="TagStyle"/>
          <w:rtl/>
        </w:rPr>
        <w:t xml:space="preserve"> &lt;&lt; קריאה &gt;&gt;</w:t>
      </w:r>
      <w:r>
        <w:rPr>
          <w:rtl/>
        </w:rPr>
        <w:t xml:space="preserve">   </w:t>
      </w:r>
      <w:bookmarkEnd w:id="19488"/>
    </w:p>
    <w:p w:rsidR="00921508" w:rsidRDefault="00921508" w:rsidP="00E1149D">
      <w:pPr>
        <w:rPr>
          <w:rtl/>
          <w:lang w:eastAsia="he-IL"/>
        </w:rPr>
      </w:pPr>
    </w:p>
    <w:p w:rsidR="00921508" w:rsidRDefault="003F5177" w:rsidP="00E1149D">
      <w:pPr>
        <w:rPr>
          <w:rtl/>
          <w:lang w:eastAsia="he-IL"/>
        </w:rPr>
      </w:pPr>
      <w:r>
        <w:rPr>
          <w:rFonts w:hint="cs"/>
          <w:rtl/>
          <w:lang w:eastAsia="he-IL"/>
        </w:rPr>
        <w:t>– – –</w:t>
      </w:r>
    </w:p>
    <w:p w:rsidR="00921508" w:rsidRPr="006275D5" w:rsidRDefault="00921508" w:rsidP="00E1149D">
      <w:pPr>
        <w:rPr>
          <w:rtl/>
        </w:rPr>
      </w:pPr>
    </w:p>
    <w:p w:rsidR="00921508" w:rsidRDefault="00921508" w:rsidP="00E1149D">
      <w:pPr>
        <w:pStyle w:val="af6"/>
        <w:keepNext/>
        <w:rPr>
          <w:rtl/>
        </w:rPr>
      </w:pPr>
      <w:r w:rsidRPr="00AF7264">
        <w:rPr>
          <w:rStyle w:val="TagStyle"/>
          <w:rtl/>
        </w:rPr>
        <w:t xml:space="preserve"> &lt;&lt; יור &gt;&gt; </w:t>
      </w:r>
      <w:r>
        <w:rPr>
          <w:rtl/>
        </w:rPr>
        <w:t>היו"ר משה סולומון:</w:t>
      </w:r>
      <w:r w:rsidRPr="00AF7264">
        <w:rPr>
          <w:rStyle w:val="TagStyle"/>
          <w:rtl/>
        </w:rPr>
        <w:t xml:space="preserve"> &lt;&lt; יור &gt;&gt;</w:t>
      </w:r>
      <w:r>
        <w:rPr>
          <w:rtl/>
        </w:rPr>
        <w:t xml:space="preserve">   </w:t>
      </w:r>
    </w:p>
    <w:p w:rsidR="00921508" w:rsidRPr="006275D5" w:rsidRDefault="00921508" w:rsidP="00E1149D">
      <w:pPr>
        <w:rPr>
          <w:rtl/>
        </w:rPr>
      </w:pPr>
    </w:p>
    <w:p w:rsidR="00921508" w:rsidRDefault="00921508" w:rsidP="00E1149D">
      <w:pPr>
        <w:rPr>
          <w:rtl/>
          <w:lang w:eastAsia="he-IL"/>
        </w:rPr>
      </w:pPr>
      <w:r>
        <w:rPr>
          <w:rFonts w:hint="cs"/>
          <w:rtl/>
          <w:lang w:eastAsia="he-IL"/>
        </w:rPr>
        <w:t>כן, כי את מפריעה לנו.</w:t>
      </w:r>
      <w:bookmarkStart w:id="19489" w:name="_ETM_Q48_234662"/>
      <w:bookmarkEnd w:id="19489"/>
      <w:r>
        <w:rPr>
          <w:rFonts w:hint="cs"/>
          <w:rtl/>
          <w:lang w:eastAsia="he-IL"/>
        </w:rPr>
        <w:t xml:space="preserve"> אני צריך להתחיל, לא התחלת את הזמן.</w:t>
      </w:r>
    </w:p>
    <w:p w:rsidR="00921508" w:rsidRDefault="00921508" w:rsidP="00E1149D">
      <w:pPr>
        <w:rPr>
          <w:rtl/>
          <w:lang w:eastAsia="he-IL"/>
        </w:rPr>
      </w:pPr>
    </w:p>
    <w:p w:rsidR="00921508" w:rsidRDefault="00921508" w:rsidP="00E1149D">
      <w:pPr>
        <w:pStyle w:val="af5"/>
        <w:keepNext/>
        <w:rPr>
          <w:rtl/>
        </w:rPr>
      </w:pPr>
      <w:bookmarkStart w:id="19490" w:name="ET_interruption_5795_22"/>
      <w:r w:rsidRPr="00E96BED">
        <w:rPr>
          <w:rStyle w:val="TagStyle"/>
          <w:rtl/>
        </w:rPr>
        <w:t xml:space="preserve"> &lt;&lt; קריאה &gt;&gt; </w:t>
      </w:r>
      <w:r>
        <w:rPr>
          <w:rtl/>
        </w:rPr>
        <w:t>מנסור עבאס (רע"מ – הרשימה הערבית המאוחדת):</w:t>
      </w:r>
      <w:r w:rsidRPr="00E96BED">
        <w:rPr>
          <w:rStyle w:val="TagStyle"/>
          <w:rtl/>
        </w:rPr>
        <w:t xml:space="preserve"> &lt;&lt; קריאה &gt;&gt;</w:t>
      </w:r>
      <w:r>
        <w:rPr>
          <w:rtl/>
        </w:rPr>
        <w:t xml:space="preserve"> </w:t>
      </w:r>
      <w:bookmarkEnd w:id="19490"/>
    </w:p>
    <w:p w:rsidR="00921508" w:rsidRDefault="00921508" w:rsidP="00E1149D">
      <w:pPr>
        <w:rPr>
          <w:rtl/>
          <w:lang w:eastAsia="he-IL"/>
        </w:rPr>
      </w:pPr>
    </w:p>
    <w:p w:rsidR="00921508" w:rsidRDefault="00921508" w:rsidP="00E1149D">
      <w:pPr>
        <w:rPr>
          <w:rtl/>
          <w:lang w:eastAsia="he-IL"/>
        </w:rPr>
      </w:pPr>
      <w:r>
        <w:rPr>
          <w:rFonts w:hint="cs"/>
          <w:rtl/>
          <w:lang w:eastAsia="he-IL"/>
        </w:rPr>
        <w:t>הוא היה צריך לעשות לך את זה אתמול.</w:t>
      </w:r>
      <w:bookmarkStart w:id="19491" w:name="_ETM_Q48_236926"/>
      <w:bookmarkEnd w:id="19491"/>
      <w:r>
        <w:rPr>
          <w:rFonts w:hint="cs"/>
          <w:rtl/>
          <w:lang w:eastAsia="he-IL"/>
        </w:rPr>
        <w:t xml:space="preserve"> </w:t>
      </w:r>
    </w:p>
    <w:p w:rsidR="00921508" w:rsidRDefault="00921508" w:rsidP="00E1149D">
      <w:pPr>
        <w:rPr>
          <w:rtl/>
          <w:lang w:eastAsia="he-IL"/>
        </w:rPr>
      </w:pPr>
    </w:p>
    <w:p w:rsidR="00921508" w:rsidRDefault="00921508" w:rsidP="00E1149D">
      <w:pPr>
        <w:pStyle w:val="af6"/>
        <w:keepNext/>
        <w:rPr>
          <w:rtl/>
        </w:rPr>
      </w:pPr>
      <w:r w:rsidRPr="00D402FE">
        <w:rPr>
          <w:rStyle w:val="TagStyle"/>
          <w:rtl/>
        </w:rPr>
        <w:t xml:space="preserve"> &lt;&lt; יור &gt;&gt; </w:t>
      </w:r>
      <w:r>
        <w:rPr>
          <w:rtl/>
        </w:rPr>
        <w:t>היו"ר משה סולומון:</w:t>
      </w:r>
      <w:r w:rsidRPr="00D402FE">
        <w:rPr>
          <w:rStyle w:val="TagStyle"/>
          <w:rtl/>
        </w:rPr>
        <w:t xml:space="preserve"> &lt;&lt; יור &gt;&gt;</w:t>
      </w:r>
      <w:r>
        <w:rPr>
          <w:rtl/>
        </w:rPr>
        <w:t xml:space="preserve"> </w:t>
      </w:r>
    </w:p>
    <w:p w:rsidR="00921508" w:rsidRDefault="00921508" w:rsidP="00E1149D">
      <w:pPr>
        <w:rPr>
          <w:rtl/>
          <w:lang w:eastAsia="he-IL"/>
        </w:rPr>
      </w:pPr>
    </w:p>
    <w:p w:rsidR="00921508" w:rsidRDefault="00921508" w:rsidP="00E1149D">
      <w:pPr>
        <w:rPr>
          <w:rtl/>
          <w:lang w:eastAsia="he-IL"/>
        </w:rPr>
      </w:pPr>
      <w:r>
        <w:rPr>
          <w:rFonts w:hint="cs"/>
          <w:rtl/>
          <w:lang w:eastAsia="he-IL"/>
        </w:rPr>
        <w:t>חבר הכנסת, אתה רוצה קריאה? בבקשה.</w:t>
      </w:r>
    </w:p>
    <w:p w:rsidR="00921508" w:rsidRDefault="00921508" w:rsidP="00E1149D">
      <w:pPr>
        <w:rPr>
          <w:rtl/>
          <w:lang w:eastAsia="he-IL"/>
        </w:rPr>
      </w:pPr>
    </w:p>
    <w:p w:rsidR="00921508" w:rsidRDefault="00921508" w:rsidP="00E1149D">
      <w:pPr>
        <w:pStyle w:val="af5"/>
        <w:keepNext/>
        <w:rPr>
          <w:rtl/>
        </w:rPr>
      </w:pPr>
      <w:bookmarkStart w:id="19492" w:name="ET_interruption_6345_24"/>
      <w:r w:rsidRPr="00D402FE">
        <w:rPr>
          <w:rStyle w:val="TagStyle"/>
          <w:rtl/>
        </w:rPr>
        <w:t xml:space="preserve"> &lt;&lt; קריאה &gt;&gt; </w:t>
      </w:r>
      <w:r>
        <w:rPr>
          <w:rtl/>
        </w:rPr>
        <w:t>טלי גוטליב (הליכוד):</w:t>
      </w:r>
      <w:r w:rsidRPr="00D402FE">
        <w:rPr>
          <w:rStyle w:val="TagStyle"/>
          <w:rtl/>
        </w:rPr>
        <w:t xml:space="preserve"> &lt;&lt; קריאה &gt;&gt;</w:t>
      </w:r>
      <w:r>
        <w:rPr>
          <w:rtl/>
        </w:rPr>
        <w:t xml:space="preserve"> </w:t>
      </w:r>
      <w:bookmarkEnd w:id="19492"/>
    </w:p>
    <w:p w:rsidR="00921508" w:rsidRDefault="00921508" w:rsidP="00E1149D">
      <w:pPr>
        <w:rPr>
          <w:rtl/>
          <w:lang w:eastAsia="he-IL"/>
        </w:rPr>
      </w:pPr>
    </w:p>
    <w:p w:rsidR="00921508" w:rsidRDefault="00921508" w:rsidP="00E1149D">
      <w:pPr>
        <w:rPr>
          <w:rtl/>
          <w:lang w:eastAsia="he-IL"/>
        </w:rPr>
      </w:pPr>
      <w:r>
        <w:rPr>
          <w:rFonts w:hint="cs"/>
          <w:rtl/>
          <w:lang w:eastAsia="he-IL"/>
        </w:rPr>
        <w:t>מה אתה מסתכל עליי?</w:t>
      </w:r>
      <w:bookmarkStart w:id="19493" w:name="_ETM_Q48_242285"/>
      <w:bookmarkEnd w:id="19493"/>
      <w:r>
        <w:rPr>
          <w:rFonts w:hint="cs"/>
          <w:rtl/>
          <w:lang w:eastAsia="he-IL"/>
        </w:rPr>
        <w:t xml:space="preserve"> תזיז את העיניים שלך ממני. אל תסתכל עליי.</w:t>
      </w:r>
    </w:p>
    <w:p w:rsidR="00921508" w:rsidRDefault="00921508" w:rsidP="00E1149D">
      <w:pPr>
        <w:rPr>
          <w:rtl/>
          <w:lang w:eastAsia="he-IL"/>
        </w:rPr>
      </w:pPr>
    </w:p>
    <w:p w:rsidR="00921508" w:rsidRDefault="00921508" w:rsidP="00E1149D">
      <w:pPr>
        <w:pStyle w:val="af6"/>
        <w:keepNext/>
        <w:rPr>
          <w:rtl/>
        </w:rPr>
      </w:pPr>
      <w:r w:rsidRPr="00D402FE">
        <w:rPr>
          <w:rStyle w:val="TagStyle"/>
          <w:rtl/>
        </w:rPr>
        <w:t xml:space="preserve"> &lt;&lt; יור &gt;&gt; </w:t>
      </w:r>
      <w:r>
        <w:rPr>
          <w:rtl/>
        </w:rPr>
        <w:t>היו"ר משה סולומון:</w:t>
      </w:r>
      <w:r w:rsidRPr="00D402FE">
        <w:rPr>
          <w:rStyle w:val="TagStyle"/>
          <w:rtl/>
        </w:rPr>
        <w:t xml:space="preserve"> &lt;&lt; יור &gt;&gt;</w:t>
      </w:r>
      <w:r>
        <w:rPr>
          <w:rtl/>
        </w:rPr>
        <w:t xml:space="preserve"> </w:t>
      </w:r>
    </w:p>
    <w:p w:rsidR="00921508" w:rsidRDefault="00921508" w:rsidP="00E1149D">
      <w:pPr>
        <w:rPr>
          <w:rtl/>
          <w:lang w:eastAsia="he-IL"/>
        </w:rPr>
      </w:pPr>
    </w:p>
    <w:p w:rsidR="00921508" w:rsidRPr="00D402FE" w:rsidRDefault="00921508" w:rsidP="00E1149D">
      <w:pPr>
        <w:rPr>
          <w:rtl/>
          <w:lang w:eastAsia="he-IL"/>
        </w:rPr>
      </w:pPr>
      <w:r>
        <w:rPr>
          <w:rFonts w:hint="cs"/>
          <w:rtl/>
          <w:lang w:eastAsia="he-IL"/>
        </w:rPr>
        <w:t>חברת הכנסת טלי גוטליב</w:t>
      </w:r>
      <w:bookmarkStart w:id="19494" w:name="_ETM_Q48_247866"/>
      <w:bookmarkEnd w:id="19494"/>
      <w:r>
        <w:rPr>
          <w:rFonts w:hint="cs"/>
          <w:rtl/>
          <w:lang w:eastAsia="he-IL"/>
        </w:rPr>
        <w:t>. בבקשה, לרשותך שלוש דקות.</w:t>
      </w:r>
    </w:p>
    <w:p w:rsidR="00921508" w:rsidRDefault="00921508" w:rsidP="00E1149D">
      <w:pPr>
        <w:rPr>
          <w:rStyle w:val="aff"/>
          <w:rtl/>
          <w:lang w:eastAsia="he-IL"/>
        </w:rPr>
      </w:pPr>
    </w:p>
    <w:p w:rsidR="00921508" w:rsidRDefault="00921508" w:rsidP="00E1149D">
      <w:pPr>
        <w:pStyle w:val="a4"/>
        <w:keepNext/>
        <w:rPr>
          <w:rtl/>
        </w:rPr>
      </w:pPr>
      <w:bookmarkStart w:id="19495" w:name="ET_speaker_6236_4"/>
      <w:r w:rsidRPr="00023FA1">
        <w:rPr>
          <w:rStyle w:val="TagStyle"/>
          <w:rtl/>
        </w:rPr>
        <w:t xml:space="preserve"> </w:t>
      </w:r>
      <w:bookmarkStart w:id="19496" w:name="_Toc184304190"/>
      <w:r w:rsidRPr="00023FA1">
        <w:rPr>
          <w:rStyle w:val="TagStyle"/>
          <w:rtl/>
        </w:rPr>
        <w:t xml:space="preserve">&lt;&lt; דובר &gt;&gt; </w:t>
      </w:r>
      <w:bookmarkStart w:id="19497" w:name="_Toc184304358"/>
      <w:bookmarkStart w:id="19498" w:name="_Toc184304526"/>
      <w:r>
        <w:rPr>
          <w:rtl/>
        </w:rPr>
        <w:t>נעמה לזימי (העבודה):</w:t>
      </w:r>
      <w:bookmarkEnd w:id="19497"/>
      <w:bookmarkEnd w:id="19498"/>
      <w:r w:rsidRPr="00023FA1">
        <w:rPr>
          <w:rStyle w:val="TagStyle"/>
          <w:rtl/>
        </w:rPr>
        <w:t xml:space="preserve"> &lt;&lt; דובר &gt;&gt;</w:t>
      </w:r>
      <w:bookmarkEnd w:id="19496"/>
      <w:r>
        <w:rPr>
          <w:rtl/>
        </w:rPr>
        <w:t xml:space="preserve"> </w:t>
      </w:r>
      <w:bookmarkEnd w:id="19495"/>
    </w:p>
    <w:p w:rsidR="00921508" w:rsidRDefault="00921508" w:rsidP="00E1149D">
      <w:pPr>
        <w:rPr>
          <w:rtl/>
          <w:lang w:eastAsia="he-IL"/>
        </w:rPr>
      </w:pPr>
    </w:p>
    <w:p w:rsidR="00921508" w:rsidRDefault="00921508" w:rsidP="001C4D2C">
      <w:pPr>
        <w:rPr>
          <w:rtl/>
          <w:lang w:eastAsia="he-IL"/>
        </w:rPr>
      </w:pPr>
      <w:r>
        <w:rPr>
          <w:rFonts w:hint="cs"/>
          <w:rtl/>
          <w:lang w:eastAsia="he-IL"/>
        </w:rPr>
        <w:t>אני רק חייבת להתייחס להצעה</w:t>
      </w:r>
      <w:bookmarkStart w:id="19499" w:name="_ETM_Q48_253346"/>
      <w:bookmarkEnd w:id="19499"/>
      <w:r>
        <w:rPr>
          <w:rFonts w:hint="cs"/>
          <w:rtl/>
          <w:lang w:eastAsia="he-IL"/>
        </w:rPr>
        <w:t xml:space="preserve"> לסדר-היום שהפלנו פה לקואליציה</w:t>
      </w:r>
      <w:bookmarkStart w:id="19500" w:name="_ETM_Q48_255456"/>
      <w:bookmarkEnd w:id="19500"/>
      <w:r>
        <w:rPr>
          <w:rFonts w:hint="cs"/>
          <w:rtl/>
          <w:lang w:eastAsia="he-IL"/>
        </w:rPr>
        <w:t xml:space="preserve"> ולהגיד לכם:</w:t>
      </w:r>
      <w:bookmarkStart w:id="19501" w:name="_ETM_Q48_257495"/>
      <w:bookmarkEnd w:id="19501"/>
      <w:r>
        <w:rPr>
          <w:rFonts w:hint="cs"/>
          <w:rtl/>
          <w:lang w:eastAsia="he-IL"/>
        </w:rPr>
        <w:t xml:space="preserve"> גם אתכם נפיל, לא רק את ההצעה לסדר</w:t>
      </w:r>
      <w:bookmarkStart w:id="19502" w:name="_ETM_Q48_261695"/>
      <w:bookmarkEnd w:id="19502"/>
      <w:r>
        <w:rPr>
          <w:rFonts w:hint="cs"/>
          <w:rtl/>
          <w:lang w:eastAsia="he-IL"/>
        </w:rPr>
        <w:t>-היום הזאת. קואליציית המחדל ו</w:t>
      </w:r>
      <w:bookmarkStart w:id="19503" w:name="_ETM_Q48_264126"/>
      <w:bookmarkEnd w:id="19503"/>
      <w:r>
        <w:rPr>
          <w:rFonts w:hint="cs"/>
          <w:rtl/>
          <w:lang w:eastAsia="he-IL"/>
        </w:rPr>
        <w:t xml:space="preserve">ההפקרה והשכול תלך, תלך, וישראל תצמח ותפרח </w:t>
      </w:r>
      <w:bookmarkStart w:id="19504" w:name="_ETM_Q48_269746"/>
      <w:bookmarkEnd w:id="19504"/>
      <w:r>
        <w:rPr>
          <w:rFonts w:hint="cs"/>
          <w:rtl/>
          <w:lang w:eastAsia="he-IL"/>
        </w:rPr>
        <w:t>ותגדל. נעיף גם אתכם.</w:t>
      </w:r>
    </w:p>
    <w:p w:rsidR="00921508" w:rsidRDefault="00921508" w:rsidP="00E1149D">
      <w:pPr>
        <w:rPr>
          <w:rtl/>
          <w:lang w:eastAsia="he-IL"/>
        </w:rPr>
      </w:pPr>
      <w:bookmarkStart w:id="19505" w:name="_ETM_Q48_272306"/>
      <w:bookmarkEnd w:id="19505"/>
    </w:p>
    <w:p w:rsidR="00921508" w:rsidRDefault="00921508" w:rsidP="001C4D2C">
      <w:pPr>
        <w:rPr>
          <w:rtl/>
          <w:lang w:eastAsia="he-IL"/>
        </w:rPr>
      </w:pPr>
      <w:r>
        <w:rPr>
          <w:rFonts w:hint="cs"/>
          <w:rtl/>
          <w:lang w:eastAsia="he-IL"/>
        </w:rPr>
        <w:t xml:space="preserve"> עכשיו אני רוצה לדבר על ההצעה לסדר-היום החשובה</w:t>
      </w:r>
      <w:bookmarkStart w:id="19506" w:name="_ETM_Q48_276635"/>
      <w:bookmarkEnd w:id="19506"/>
      <w:r>
        <w:rPr>
          <w:rFonts w:hint="cs"/>
          <w:rtl/>
          <w:lang w:eastAsia="he-IL"/>
        </w:rPr>
        <w:t xml:space="preserve"> הזאת </w:t>
      </w:r>
      <w:r>
        <w:rPr>
          <w:rtl/>
          <w:lang w:eastAsia="he-IL"/>
        </w:rPr>
        <w:softHyphen/>
      </w:r>
      <w:r>
        <w:rPr>
          <w:rFonts w:hint="cs"/>
          <w:rtl/>
          <w:lang w:eastAsia="he-IL"/>
        </w:rPr>
        <w:t xml:space="preserve">– </w:t>
      </w:r>
      <w:bookmarkStart w:id="19507" w:name="_ETM_Q48_267045"/>
      <w:bookmarkEnd w:id="19507"/>
      <w:r>
        <w:rPr>
          <w:rFonts w:hint="cs"/>
          <w:rtl/>
          <w:lang w:eastAsia="he-IL"/>
        </w:rPr>
        <w:t>היערכות המדינה לחזרת</w:t>
      </w:r>
      <w:bookmarkStart w:id="19508" w:name="_ETM_Q48_278815"/>
      <w:bookmarkEnd w:id="19508"/>
      <w:r>
        <w:rPr>
          <w:rFonts w:hint="cs"/>
          <w:rtl/>
          <w:lang w:eastAsia="he-IL"/>
        </w:rPr>
        <w:t>ם של תושבי הצפון</w:t>
      </w:r>
      <w:bookmarkStart w:id="19509" w:name="_ETM_Q48_280776"/>
      <w:bookmarkEnd w:id="19509"/>
      <w:r>
        <w:rPr>
          <w:rFonts w:hint="cs"/>
          <w:rtl/>
          <w:lang w:eastAsia="he-IL"/>
        </w:rPr>
        <w:t xml:space="preserve"> המפונים לביתם. לא יודעת כמה פה כבר ערים למצב </w:t>
      </w:r>
      <w:bookmarkStart w:id="19510" w:name="_ETM_Q48_286176"/>
      <w:bookmarkEnd w:id="19510"/>
      <w:r>
        <w:rPr>
          <w:rFonts w:hint="cs"/>
          <w:rtl/>
          <w:lang w:eastAsia="he-IL"/>
        </w:rPr>
        <w:t>שתקציב 2025 כבר תוקצב ללא שקל אחד לשיקום אזרחי של הצפון. הממשלה הזאת, ממשלת הביזה</w:t>
      </w:r>
      <w:bookmarkStart w:id="19511" w:name="_ETM_Q48_296775"/>
      <w:bookmarkEnd w:id="19511"/>
      <w:r>
        <w:rPr>
          <w:rFonts w:hint="cs"/>
          <w:rtl/>
          <w:lang w:eastAsia="he-IL"/>
        </w:rPr>
        <w:t xml:space="preserve"> הזאת, הצביעה על תקציב מדינה</w:t>
      </w:r>
      <w:bookmarkStart w:id="19512" w:name="_ETM_Q48_299536"/>
      <w:bookmarkEnd w:id="19512"/>
      <w:r>
        <w:rPr>
          <w:rFonts w:hint="cs"/>
          <w:rtl/>
          <w:lang w:eastAsia="he-IL"/>
        </w:rPr>
        <w:t xml:space="preserve"> בלי שקל לשיקום אזרחי של הצפון. בושה ל</w:t>
      </w:r>
      <w:bookmarkStart w:id="19513" w:name="_ETM_Q48_304366"/>
      <w:bookmarkEnd w:id="19513"/>
      <w:r>
        <w:rPr>
          <w:rFonts w:hint="cs"/>
          <w:rtl/>
          <w:lang w:eastAsia="he-IL"/>
        </w:rPr>
        <w:t>כם. הצבעתם על הכספים הקואליציוניים שלכם, על כל הג'ובים לחברים שלכם</w:t>
      </w:r>
      <w:bookmarkStart w:id="19514" w:name="_ETM_Q48_310955"/>
      <w:bookmarkEnd w:id="19514"/>
      <w:r>
        <w:rPr>
          <w:rFonts w:hint="cs"/>
          <w:rtl/>
          <w:lang w:eastAsia="he-IL"/>
        </w:rPr>
        <w:t xml:space="preserve"> וכספים למקורבים, אבל שקל </w:t>
      </w:r>
      <w:bookmarkStart w:id="19515" w:name="_ETM_Q48_307726"/>
      <w:bookmarkEnd w:id="19515"/>
      <w:r>
        <w:rPr>
          <w:rFonts w:hint="cs"/>
          <w:rtl/>
          <w:lang w:eastAsia="he-IL"/>
        </w:rPr>
        <w:t>לצפון לא שמתם</w:t>
      </w:r>
      <w:bookmarkStart w:id="19516" w:name="_ETM_Q48_313485"/>
      <w:bookmarkEnd w:id="19516"/>
      <w:r>
        <w:rPr>
          <w:rFonts w:hint="cs"/>
          <w:rtl/>
          <w:lang w:eastAsia="he-IL"/>
        </w:rPr>
        <w:t xml:space="preserve"> בתקציב הזה.</w:t>
      </w:r>
    </w:p>
    <w:p w:rsidR="00921508" w:rsidRDefault="00921508" w:rsidP="00E1149D">
      <w:pPr>
        <w:rPr>
          <w:rtl/>
          <w:lang w:eastAsia="he-IL"/>
        </w:rPr>
      </w:pPr>
      <w:bookmarkStart w:id="19517" w:name="_ETM_Q48_316826"/>
      <w:bookmarkStart w:id="19518" w:name="_ETM_Q48_316873"/>
      <w:bookmarkEnd w:id="19517"/>
      <w:bookmarkEnd w:id="19518"/>
    </w:p>
    <w:p w:rsidR="00921508" w:rsidRDefault="00921508" w:rsidP="001C4D2C">
      <w:pPr>
        <w:rPr>
          <w:rtl/>
          <w:lang w:eastAsia="he-IL"/>
        </w:rPr>
      </w:pPr>
      <w:bookmarkStart w:id="19519" w:name="_ETM_Q48_317306"/>
      <w:bookmarkStart w:id="19520" w:name="_ETM_Q48_317363"/>
      <w:bookmarkEnd w:id="19519"/>
      <w:bookmarkEnd w:id="19520"/>
      <w:r>
        <w:rPr>
          <w:rFonts w:hint="cs"/>
          <w:rtl/>
          <w:lang w:eastAsia="he-IL"/>
        </w:rPr>
        <w:t>אז אנחנו צריכים באמת לדבר</w:t>
      </w:r>
      <w:bookmarkStart w:id="19521" w:name="_ETM_Q48_318176"/>
      <w:bookmarkEnd w:id="19521"/>
      <w:r>
        <w:rPr>
          <w:rFonts w:hint="cs"/>
          <w:rtl/>
          <w:lang w:eastAsia="he-IL"/>
        </w:rPr>
        <w:t xml:space="preserve"> על כ-68,000</w:t>
      </w:r>
      <w:bookmarkStart w:id="19522" w:name="_ETM_Q48_321126"/>
      <w:bookmarkEnd w:id="19522"/>
      <w:r>
        <w:rPr>
          <w:rFonts w:hint="cs"/>
          <w:rtl/>
          <w:lang w:eastAsia="he-IL"/>
        </w:rPr>
        <w:t xml:space="preserve"> עקורים מבתיהם</w:t>
      </w:r>
      <w:bookmarkStart w:id="19523" w:name="_ETM_Q48_324006"/>
      <w:bookmarkStart w:id="19524" w:name="_ETM_Q48_327983"/>
      <w:bookmarkEnd w:id="19523"/>
      <w:bookmarkEnd w:id="19524"/>
      <w:r>
        <w:rPr>
          <w:rFonts w:hint="cs"/>
          <w:rtl/>
          <w:lang w:eastAsia="he-IL"/>
        </w:rPr>
        <w:t>; על תשתיות הרוסות של מים, חשמל</w:t>
      </w:r>
      <w:bookmarkStart w:id="19525" w:name="_ETM_Q48_326246"/>
      <w:bookmarkEnd w:id="19525"/>
      <w:r>
        <w:rPr>
          <w:rFonts w:hint="cs"/>
          <w:rtl/>
          <w:lang w:eastAsia="he-IL"/>
        </w:rPr>
        <w:t>, כבישים,</w:t>
      </w:r>
      <w:bookmarkStart w:id="19526" w:name="_ETM_Q48_328365"/>
      <w:bookmarkEnd w:id="19526"/>
      <w:r>
        <w:rPr>
          <w:rFonts w:hint="cs"/>
          <w:rtl/>
          <w:lang w:eastAsia="he-IL"/>
        </w:rPr>
        <w:t xml:space="preserve"> מבני ציבור </w:t>
      </w:r>
      <w:bookmarkStart w:id="19527" w:name="_ETM_Q48_336010"/>
      <w:bookmarkEnd w:id="19527"/>
      <w:r>
        <w:rPr>
          <w:rFonts w:hint="cs"/>
          <w:rtl/>
          <w:lang w:eastAsia="he-IL"/>
        </w:rPr>
        <w:t>– מבנים רבים שאינם מתפקדים עדיין; על ת</w:t>
      </w:r>
      <w:bookmarkStart w:id="19528" w:name="_ETM_Q48_337433"/>
      <w:bookmarkEnd w:id="19528"/>
      <w:r>
        <w:rPr>
          <w:rFonts w:hint="cs"/>
          <w:rtl/>
          <w:lang w:eastAsia="he-IL"/>
        </w:rPr>
        <w:t>וכניות השיקום ועל הפיתוח הנרחב</w:t>
      </w:r>
      <w:bookmarkStart w:id="19529" w:name="_ETM_Q48_341113"/>
      <w:bookmarkEnd w:id="19529"/>
      <w:r>
        <w:rPr>
          <w:rFonts w:hint="cs"/>
          <w:rtl/>
          <w:lang w:eastAsia="he-IL"/>
        </w:rPr>
        <w:t>; על תוכני</w:t>
      </w:r>
      <w:bookmarkStart w:id="19530" w:name="_ETM_Q48_342603"/>
      <w:bookmarkEnd w:id="19530"/>
      <w:r>
        <w:rPr>
          <w:rFonts w:hint="cs"/>
          <w:rtl/>
          <w:lang w:eastAsia="he-IL"/>
        </w:rPr>
        <w:t>ת ברורה עם לוחות זמנים, עם התחייבות כספית,</w:t>
      </w:r>
      <w:bookmarkStart w:id="19531" w:name="_ETM_Q48_343473"/>
      <w:bookmarkEnd w:id="19531"/>
      <w:r>
        <w:rPr>
          <w:rFonts w:hint="cs"/>
          <w:rtl/>
          <w:lang w:eastAsia="he-IL"/>
        </w:rPr>
        <w:t xml:space="preserve"> עם ודאות לתושבים כדי שיחזרו</w:t>
      </w:r>
      <w:bookmarkStart w:id="19532" w:name="_ETM_Q48_346522"/>
      <w:bookmarkEnd w:id="19532"/>
      <w:r>
        <w:rPr>
          <w:rFonts w:hint="cs"/>
          <w:rtl/>
          <w:lang w:eastAsia="he-IL"/>
        </w:rPr>
        <w:t xml:space="preserve"> לצפון.</w:t>
      </w:r>
      <w:bookmarkStart w:id="19533" w:name="_ETM_Q48_351208"/>
      <w:bookmarkEnd w:id="19533"/>
      <w:r>
        <w:rPr>
          <w:rFonts w:hint="cs"/>
          <w:rtl/>
          <w:lang w:eastAsia="he-IL"/>
        </w:rPr>
        <w:t xml:space="preserve"> </w:t>
      </w:r>
      <w:bookmarkStart w:id="19534" w:name="_ETM_Q48_351275"/>
      <w:bookmarkEnd w:id="19534"/>
      <w:r>
        <w:rPr>
          <w:rFonts w:hint="cs"/>
          <w:rtl/>
          <w:lang w:eastAsia="he-IL"/>
        </w:rPr>
        <w:t>כדי להחזיר אזרחים לצפון וכדי שאנשים</w:t>
      </w:r>
      <w:bookmarkStart w:id="19535" w:name="_ETM_Q48_352411"/>
      <w:bookmarkEnd w:id="19535"/>
      <w:r>
        <w:rPr>
          <w:rFonts w:hint="cs"/>
          <w:rtl/>
          <w:lang w:eastAsia="he-IL"/>
        </w:rPr>
        <w:t xml:space="preserve"> </w:t>
      </w:r>
      <w:bookmarkStart w:id="19536" w:name="_ETM_Q48_353533"/>
      <w:bookmarkEnd w:id="19536"/>
      <w:r>
        <w:rPr>
          <w:rFonts w:hint="cs"/>
          <w:rtl/>
          <w:lang w:eastAsia="he-IL"/>
        </w:rPr>
        <w:t>יעברו לצפון חייבים להשקיע בצפון את מלוא התקציב והאנרגי</w:t>
      </w:r>
      <w:bookmarkStart w:id="19537" w:name="_ETM_Q48_359492"/>
      <w:bookmarkEnd w:id="19537"/>
      <w:r>
        <w:rPr>
          <w:rFonts w:hint="cs"/>
          <w:rtl/>
          <w:lang w:eastAsia="he-IL"/>
        </w:rPr>
        <w:t xml:space="preserve">ות והמקצועיות שיש. </w:t>
      </w:r>
      <w:bookmarkStart w:id="19538" w:name="_ETM_Q48_365081"/>
      <w:bookmarkStart w:id="19539" w:name="_ETM_Q48_365116"/>
      <w:bookmarkStart w:id="19540" w:name="_ETM_Q48_365449"/>
      <w:bookmarkStart w:id="19541" w:name="_ETM_Q48_365479"/>
      <w:bookmarkEnd w:id="19538"/>
      <w:bookmarkEnd w:id="19539"/>
      <w:bookmarkEnd w:id="19540"/>
      <w:bookmarkEnd w:id="19541"/>
      <w:r>
        <w:rPr>
          <w:rFonts w:hint="cs"/>
          <w:rtl/>
          <w:lang w:eastAsia="he-IL"/>
        </w:rPr>
        <w:t>אתם לא שם, אתם רק</w:t>
      </w:r>
      <w:bookmarkStart w:id="19542" w:name="_ETM_Q48_366712"/>
      <w:bookmarkEnd w:id="19542"/>
      <w:r>
        <w:rPr>
          <w:rFonts w:hint="cs"/>
          <w:rtl/>
          <w:lang w:eastAsia="he-IL"/>
        </w:rPr>
        <w:t xml:space="preserve"> </w:t>
      </w:r>
      <w:bookmarkStart w:id="19543" w:name="_ETM_Q48_363192"/>
      <w:bookmarkEnd w:id="19543"/>
      <w:proofErr w:type="spellStart"/>
      <w:r>
        <w:rPr>
          <w:rFonts w:hint="cs"/>
          <w:rtl/>
          <w:lang w:eastAsia="he-IL"/>
        </w:rPr>
        <w:t>מחרטטים</w:t>
      </w:r>
      <w:proofErr w:type="spellEnd"/>
      <w:r>
        <w:rPr>
          <w:rFonts w:hint="cs"/>
          <w:rtl/>
          <w:lang w:eastAsia="he-IL"/>
        </w:rPr>
        <w:t xml:space="preserve"> בסיסמאות</w:t>
      </w:r>
      <w:r w:rsidR="001C4D2C">
        <w:rPr>
          <w:rFonts w:hint="cs"/>
          <w:rtl/>
          <w:lang w:eastAsia="he-IL"/>
        </w:rPr>
        <w:t>.</w:t>
      </w:r>
      <w:r>
        <w:rPr>
          <w:rFonts w:hint="cs"/>
          <w:rtl/>
          <w:lang w:eastAsia="he-IL"/>
        </w:rPr>
        <w:t xml:space="preserve"> תוכנית אחת לא מוכנה לצפון אחרי שנה,</w:t>
      </w:r>
      <w:bookmarkStart w:id="19544" w:name="_ETM_Q48_371442"/>
      <w:bookmarkEnd w:id="19544"/>
      <w:r>
        <w:rPr>
          <w:rFonts w:hint="cs"/>
          <w:rtl/>
          <w:lang w:eastAsia="he-IL"/>
        </w:rPr>
        <w:t xml:space="preserve"> רבותיי. חייבים, חייבים להאיץ תוכניות אמיתיות, אופרטיביות,</w:t>
      </w:r>
      <w:bookmarkStart w:id="19545" w:name="_ETM_Q48_378752"/>
      <w:bookmarkEnd w:id="19545"/>
      <w:r>
        <w:rPr>
          <w:rFonts w:hint="cs"/>
          <w:rtl/>
          <w:lang w:eastAsia="he-IL"/>
        </w:rPr>
        <w:t xml:space="preserve"> תוכניות שירותים</w:t>
      </w:r>
      <w:bookmarkStart w:id="19546" w:name="_ETM_Q48_381472"/>
      <w:bookmarkEnd w:id="19546"/>
      <w:r>
        <w:rPr>
          <w:rFonts w:hint="cs"/>
          <w:rtl/>
          <w:lang w:eastAsia="he-IL"/>
        </w:rPr>
        <w:t xml:space="preserve"> פסיכו-סוציאליים וקריאה לפעולה. </w:t>
      </w:r>
    </w:p>
    <w:p w:rsidR="00921508" w:rsidRDefault="00921508" w:rsidP="00E1149D">
      <w:pPr>
        <w:rPr>
          <w:rtl/>
          <w:lang w:eastAsia="he-IL"/>
        </w:rPr>
      </w:pPr>
    </w:p>
    <w:p w:rsidR="00921508" w:rsidRDefault="00921508" w:rsidP="001C4D2C">
      <w:pPr>
        <w:rPr>
          <w:rtl/>
          <w:lang w:eastAsia="he-IL"/>
        </w:rPr>
      </w:pPr>
      <w:r>
        <w:rPr>
          <w:rFonts w:hint="cs"/>
          <w:rtl/>
          <w:lang w:eastAsia="he-IL"/>
        </w:rPr>
        <w:t>תתקצבו כבר</w:t>
      </w:r>
      <w:bookmarkStart w:id="19547" w:name="_ETM_Q48_385072"/>
      <w:bookmarkEnd w:id="19547"/>
      <w:r>
        <w:rPr>
          <w:rFonts w:hint="cs"/>
          <w:rtl/>
          <w:lang w:eastAsia="he-IL"/>
        </w:rPr>
        <w:t xml:space="preserve"> את </w:t>
      </w:r>
      <w:proofErr w:type="spellStart"/>
      <w:r>
        <w:rPr>
          <w:rFonts w:hint="cs"/>
          <w:rtl/>
          <w:lang w:eastAsia="he-IL"/>
        </w:rPr>
        <w:t>המינהלת</w:t>
      </w:r>
      <w:proofErr w:type="spellEnd"/>
      <w:r>
        <w:rPr>
          <w:rFonts w:hint="cs"/>
          <w:rtl/>
          <w:lang w:eastAsia="he-IL"/>
        </w:rPr>
        <w:t xml:space="preserve"> לשיקום אזרחי של הצפון. אם החלטתם על</w:t>
      </w:r>
      <w:bookmarkStart w:id="19548" w:name="_ETM_Q48_390582"/>
      <w:bookmarkEnd w:id="19548"/>
      <w:r>
        <w:rPr>
          <w:rFonts w:hint="cs"/>
          <w:rtl/>
          <w:lang w:eastAsia="he-IL"/>
        </w:rPr>
        <w:t xml:space="preserve"> 15 מיליארד ש"ח לחמש שנים</w:t>
      </w:r>
      <w:bookmarkStart w:id="19549" w:name="_ETM_Q48_393822"/>
      <w:bookmarkEnd w:id="19549"/>
      <w:r>
        <w:rPr>
          <w:rFonts w:hint="cs"/>
          <w:rtl/>
          <w:lang w:eastAsia="he-IL"/>
        </w:rPr>
        <w:t>, תתחילו ב-5 מיליארד נוכחיים כבר עכשיו</w:t>
      </w:r>
      <w:bookmarkStart w:id="19550" w:name="_ETM_Q48_397022"/>
      <w:bookmarkEnd w:id="19550"/>
      <w:r w:rsidR="001C4D2C">
        <w:rPr>
          <w:rFonts w:hint="cs"/>
          <w:rtl/>
          <w:lang w:eastAsia="he-IL"/>
        </w:rPr>
        <w:t>,</w:t>
      </w:r>
      <w:r>
        <w:rPr>
          <w:rFonts w:hint="cs"/>
          <w:rtl/>
          <w:lang w:eastAsia="he-IL"/>
        </w:rPr>
        <w:t xml:space="preserve"> בתקציב הקרוב. איך </w:t>
      </w:r>
      <w:bookmarkStart w:id="19551" w:name="_ETM_Q48_399282"/>
      <w:bookmarkEnd w:id="19551"/>
      <w:r>
        <w:rPr>
          <w:rFonts w:hint="cs"/>
          <w:rtl/>
          <w:lang w:eastAsia="he-IL"/>
        </w:rPr>
        <w:t>העזתם לתקצב 5 מיל</w:t>
      </w:r>
      <w:bookmarkStart w:id="19552" w:name="_ETM_Q48_402702"/>
      <w:bookmarkEnd w:id="19552"/>
      <w:r>
        <w:rPr>
          <w:rFonts w:hint="cs"/>
          <w:rtl/>
          <w:lang w:eastAsia="he-IL"/>
        </w:rPr>
        <w:t xml:space="preserve">יארד כספים קואליציוניים </w:t>
      </w:r>
      <w:bookmarkStart w:id="19553" w:name="_ETM_Q48_405202"/>
      <w:bookmarkEnd w:id="19553"/>
      <w:r>
        <w:rPr>
          <w:rFonts w:hint="cs"/>
          <w:rtl/>
          <w:lang w:eastAsia="he-IL"/>
        </w:rPr>
        <w:t>ולא שקל אחד לצפון</w:t>
      </w:r>
      <w:r w:rsidR="001C4D2C">
        <w:rPr>
          <w:rFonts w:hint="cs"/>
          <w:rtl/>
          <w:lang w:eastAsia="he-IL"/>
        </w:rPr>
        <w:t>?</w:t>
      </w:r>
      <w:r>
        <w:rPr>
          <w:rFonts w:hint="cs"/>
          <w:rtl/>
          <w:lang w:eastAsia="he-IL"/>
        </w:rPr>
        <w:t xml:space="preserve"> אתם באמת איבדתם</w:t>
      </w:r>
      <w:bookmarkStart w:id="19554" w:name="_ETM_Q48_408622"/>
      <w:bookmarkEnd w:id="19554"/>
      <w:r>
        <w:rPr>
          <w:rFonts w:hint="cs"/>
          <w:rtl/>
          <w:lang w:eastAsia="he-IL"/>
        </w:rPr>
        <w:t xml:space="preserve"> כל קשר למציאות ולחיים עצמם.</w:t>
      </w:r>
      <w:bookmarkStart w:id="19555" w:name="_ETM_Q48_411343"/>
      <w:bookmarkStart w:id="19556" w:name="_ETM_Q48_412837"/>
      <w:bookmarkStart w:id="19557" w:name="_ETM_Q48_412868"/>
      <w:bookmarkStart w:id="19558" w:name="_ETM_Q48_413509"/>
      <w:bookmarkStart w:id="19559" w:name="_ETM_Q48_413533"/>
      <w:bookmarkEnd w:id="19555"/>
      <w:bookmarkEnd w:id="19556"/>
      <w:bookmarkEnd w:id="19557"/>
      <w:bookmarkEnd w:id="19558"/>
      <w:bookmarkEnd w:id="19559"/>
      <w:r>
        <w:rPr>
          <w:rFonts w:hint="cs"/>
          <w:rtl/>
          <w:lang w:eastAsia="he-IL"/>
        </w:rPr>
        <w:t xml:space="preserve"> תושבי קריי</w:t>
      </w:r>
      <w:r>
        <w:rPr>
          <w:rFonts w:hint="eastAsia"/>
          <w:rtl/>
          <w:lang w:eastAsia="he-IL"/>
        </w:rPr>
        <w:t>ת</w:t>
      </w:r>
      <w:r>
        <w:rPr>
          <w:rFonts w:hint="cs"/>
          <w:rtl/>
          <w:lang w:eastAsia="he-IL"/>
        </w:rPr>
        <w:t xml:space="preserve"> שמונה והצפון עוד משעממים את ר</w:t>
      </w:r>
      <w:bookmarkStart w:id="19560" w:name="_ETM_Q48_414662"/>
      <w:bookmarkEnd w:id="19560"/>
      <w:r>
        <w:rPr>
          <w:rFonts w:hint="cs"/>
          <w:rtl/>
          <w:lang w:eastAsia="he-IL"/>
        </w:rPr>
        <w:t>אש הממשלה, הם עדיין לא מעניינים אותו גם אחרי שנה שהם מפונים</w:t>
      </w:r>
      <w:bookmarkStart w:id="19561" w:name="_ETM_Q48_418753"/>
      <w:bookmarkEnd w:id="19561"/>
      <w:r>
        <w:rPr>
          <w:rFonts w:hint="cs"/>
          <w:rtl/>
          <w:lang w:eastAsia="he-IL"/>
        </w:rPr>
        <w:t xml:space="preserve"> מהבתים שלהם. </w:t>
      </w:r>
      <w:bookmarkStart w:id="19562" w:name="_ETM_Q48_419424"/>
      <w:bookmarkEnd w:id="19562"/>
      <w:r>
        <w:rPr>
          <w:rFonts w:hint="cs"/>
          <w:rtl/>
          <w:lang w:eastAsia="he-IL"/>
        </w:rPr>
        <w:t>אנשים משוועים למזור, לממשלה ש</w:t>
      </w:r>
      <w:bookmarkStart w:id="19563" w:name="_ETM_Q48_423393"/>
      <w:bookmarkEnd w:id="19563"/>
      <w:r>
        <w:rPr>
          <w:rFonts w:hint="cs"/>
          <w:rtl/>
          <w:lang w:eastAsia="he-IL"/>
        </w:rPr>
        <w:t xml:space="preserve">תראה </w:t>
      </w:r>
      <w:bookmarkStart w:id="19564" w:name="_ETM_Q48_425048"/>
      <w:bookmarkEnd w:id="19564"/>
      <w:r>
        <w:rPr>
          <w:rFonts w:hint="cs"/>
          <w:rtl/>
          <w:lang w:eastAsia="he-IL"/>
        </w:rPr>
        <w:t>אותם, למדינה שתראה אותם</w:t>
      </w:r>
      <w:r w:rsidR="001C4D2C">
        <w:rPr>
          <w:rFonts w:hint="cs"/>
          <w:rtl/>
          <w:lang w:eastAsia="he-IL"/>
        </w:rPr>
        <w:t>,</w:t>
      </w:r>
      <w:r>
        <w:rPr>
          <w:rFonts w:hint="cs"/>
          <w:rtl/>
          <w:lang w:eastAsia="he-IL"/>
        </w:rPr>
        <w:t xml:space="preserve"> ואנחנו פה דורשים אמת, דורשים</w:t>
      </w:r>
      <w:bookmarkStart w:id="19565" w:name="_ETM_Q48_429692"/>
      <w:bookmarkEnd w:id="19565"/>
      <w:r>
        <w:rPr>
          <w:rFonts w:hint="cs"/>
          <w:rtl/>
          <w:lang w:eastAsia="he-IL"/>
        </w:rPr>
        <w:t xml:space="preserve"> תשובות, דורשים שינוי.</w:t>
      </w:r>
    </w:p>
    <w:p w:rsidR="00921508" w:rsidRDefault="00921508" w:rsidP="00E1149D">
      <w:pPr>
        <w:rPr>
          <w:rtl/>
          <w:lang w:eastAsia="he-IL"/>
        </w:rPr>
      </w:pPr>
    </w:p>
    <w:p w:rsidR="00921508" w:rsidRDefault="00921508" w:rsidP="00E1149D">
      <w:pPr>
        <w:pStyle w:val="af6"/>
        <w:keepNext/>
        <w:rPr>
          <w:rtl/>
        </w:rPr>
      </w:pPr>
      <w:r w:rsidRPr="00023FA1">
        <w:rPr>
          <w:rStyle w:val="TagStyle"/>
          <w:rtl/>
        </w:rPr>
        <w:t xml:space="preserve"> &lt;&lt; יור &gt;&gt; </w:t>
      </w:r>
      <w:r>
        <w:rPr>
          <w:rtl/>
        </w:rPr>
        <w:t>היו"ר משה סולומון:</w:t>
      </w:r>
      <w:r w:rsidRPr="00023FA1">
        <w:rPr>
          <w:rStyle w:val="TagStyle"/>
          <w:rtl/>
        </w:rPr>
        <w:t xml:space="preserve"> &lt;&lt; יור &gt;&gt;</w:t>
      </w:r>
      <w:r>
        <w:rPr>
          <w:rtl/>
        </w:rPr>
        <w:t xml:space="preserve"> </w:t>
      </w:r>
    </w:p>
    <w:p w:rsidR="00921508" w:rsidRDefault="00921508" w:rsidP="00E1149D">
      <w:pPr>
        <w:rPr>
          <w:rtl/>
          <w:lang w:eastAsia="he-IL"/>
        </w:rPr>
      </w:pPr>
    </w:p>
    <w:p w:rsidR="00921508" w:rsidRDefault="00921508" w:rsidP="00E1149D">
      <w:pPr>
        <w:rPr>
          <w:rtl/>
          <w:lang w:eastAsia="he-IL"/>
        </w:rPr>
      </w:pPr>
      <w:r>
        <w:rPr>
          <w:rFonts w:hint="cs"/>
          <w:rtl/>
          <w:lang w:eastAsia="he-IL"/>
        </w:rPr>
        <w:t>תודה רבה. חברת הכנסת חוה אתי עטייה</w:t>
      </w:r>
      <w:bookmarkStart w:id="19566" w:name="_ETM_Q48_435412"/>
      <w:bookmarkEnd w:id="19566"/>
      <w:r>
        <w:rPr>
          <w:rFonts w:hint="cs"/>
          <w:rtl/>
          <w:lang w:eastAsia="he-IL"/>
        </w:rPr>
        <w:t xml:space="preserve"> </w:t>
      </w:r>
      <w:r>
        <w:rPr>
          <w:rFonts w:hint="eastAsia"/>
          <w:rtl/>
          <w:lang w:eastAsia="he-IL"/>
        </w:rPr>
        <w:t>–</w:t>
      </w:r>
      <w:r>
        <w:rPr>
          <w:rFonts w:hint="cs"/>
          <w:rtl/>
          <w:lang w:eastAsia="he-IL"/>
        </w:rPr>
        <w:t xml:space="preserve"> אינה נוכחת. חבר הכנסת</w:t>
      </w:r>
      <w:bookmarkStart w:id="19567" w:name="_ETM_Q48_439493"/>
      <w:bookmarkEnd w:id="19567"/>
      <w:r>
        <w:rPr>
          <w:rFonts w:hint="cs"/>
          <w:rtl/>
          <w:lang w:eastAsia="he-IL"/>
        </w:rPr>
        <w:t xml:space="preserve"> אלון שוסטר, בבקשה, לרשותך שלוש דקות.</w:t>
      </w:r>
    </w:p>
    <w:p w:rsidR="00921508" w:rsidRDefault="00921508" w:rsidP="00E1149D">
      <w:pPr>
        <w:rPr>
          <w:rtl/>
          <w:lang w:eastAsia="he-IL"/>
        </w:rPr>
      </w:pPr>
    </w:p>
    <w:p w:rsidR="00921508" w:rsidRDefault="00921508" w:rsidP="00E1149D">
      <w:pPr>
        <w:pStyle w:val="a4"/>
        <w:keepNext/>
        <w:rPr>
          <w:rtl/>
        </w:rPr>
      </w:pPr>
      <w:bookmarkStart w:id="19568" w:name="ET_speaker_6144_6"/>
      <w:r w:rsidRPr="00023FA1">
        <w:rPr>
          <w:rStyle w:val="TagStyle"/>
          <w:rtl/>
        </w:rPr>
        <w:t xml:space="preserve"> </w:t>
      </w:r>
      <w:bookmarkStart w:id="19569" w:name="_Toc184304191"/>
      <w:r w:rsidRPr="00023FA1">
        <w:rPr>
          <w:rStyle w:val="TagStyle"/>
          <w:rtl/>
        </w:rPr>
        <w:t xml:space="preserve">&lt;&lt; דובר &gt;&gt; </w:t>
      </w:r>
      <w:bookmarkStart w:id="19570" w:name="_Toc184304359"/>
      <w:bookmarkStart w:id="19571" w:name="_Toc184304527"/>
      <w:r>
        <w:rPr>
          <w:rtl/>
        </w:rPr>
        <w:t>אלון שוסטר (המחנה הממלכתי):</w:t>
      </w:r>
      <w:bookmarkEnd w:id="19570"/>
      <w:bookmarkEnd w:id="19571"/>
      <w:r w:rsidRPr="00023FA1">
        <w:rPr>
          <w:rStyle w:val="TagStyle"/>
          <w:rtl/>
        </w:rPr>
        <w:t xml:space="preserve"> &lt;&lt; דובר &gt;&gt;</w:t>
      </w:r>
      <w:bookmarkEnd w:id="19569"/>
      <w:r>
        <w:rPr>
          <w:rtl/>
        </w:rPr>
        <w:t xml:space="preserve"> </w:t>
      </w:r>
      <w:bookmarkEnd w:id="19568"/>
    </w:p>
    <w:p w:rsidR="00921508" w:rsidRDefault="00921508" w:rsidP="00E1149D">
      <w:pPr>
        <w:rPr>
          <w:rtl/>
          <w:lang w:eastAsia="he-IL"/>
        </w:rPr>
      </w:pPr>
    </w:p>
    <w:p w:rsidR="00921508" w:rsidRDefault="00921508" w:rsidP="001C4D2C">
      <w:pPr>
        <w:rPr>
          <w:rtl/>
          <w:lang w:eastAsia="he-IL"/>
        </w:rPr>
      </w:pPr>
      <w:r>
        <w:rPr>
          <w:rFonts w:hint="cs"/>
          <w:rtl/>
          <w:lang w:eastAsia="he-IL"/>
        </w:rPr>
        <w:t>שלום ליושב-ראש</w:t>
      </w:r>
      <w:bookmarkStart w:id="19572" w:name="_ETM_Q48_463083"/>
      <w:bookmarkEnd w:id="19572"/>
      <w:r>
        <w:rPr>
          <w:rFonts w:hint="cs"/>
          <w:rtl/>
          <w:lang w:eastAsia="he-IL"/>
        </w:rPr>
        <w:t>. איזה יופי, כנסת רגועה, אפשר לדבר.</w:t>
      </w:r>
      <w:bookmarkStart w:id="19573" w:name="_ETM_Q48_474393"/>
      <w:bookmarkEnd w:id="19573"/>
      <w:r>
        <w:rPr>
          <w:rFonts w:hint="cs"/>
          <w:rtl/>
          <w:lang w:eastAsia="he-IL"/>
        </w:rPr>
        <w:t xml:space="preserve"> </w:t>
      </w:r>
      <w:bookmarkStart w:id="19574" w:name="_ETM_Q48_474449"/>
      <w:bookmarkStart w:id="19575" w:name="_ETM_Q48_474761"/>
      <w:bookmarkStart w:id="19576" w:name="_ETM_Q48_474822"/>
      <w:bookmarkEnd w:id="19574"/>
      <w:bookmarkEnd w:id="19575"/>
      <w:bookmarkEnd w:id="19576"/>
      <w:r>
        <w:rPr>
          <w:rFonts w:hint="cs"/>
          <w:rtl/>
          <w:lang w:eastAsia="he-IL"/>
        </w:rPr>
        <w:t>אני רוצה להסב את תשומת ליבנו להיפוך גורלי</w:t>
      </w:r>
      <w:bookmarkStart w:id="19577" w:name="_ETM_Q48_476682"/>
      <w:bookmarkEnd w:id="19577"/>
      <w:r>
        <w:rPr>
          <w:rFonts w:hint="cs"/>
          <w:rtl/>
          <w:lang w:eastAsia="he-IL"/>
        </w:rPr>
        <w:t xml:space="preserve"> שצריך לתקן אותו בשני ממדים, אדוני היושב-ראש.</w:t>
      </w:r>
      <w:bookmarkStart w:id="19578" w:name="_ETM_Q48_479622"/>
      <w:bookmarkEnd w:id="19578"/>
      <w:r>
        <w:rPr>
          <w:rFonts w:hint="cs"/>
          <w:rtl/>
          <w:lang w:eastAsia="he-IL"/>
        </w:rPr>
        <w:t xml:space="preserve"> יש לנו – בדרום יש </w:t>
      </w:r>
      <w:proofErr w:type="spellStart"/>
      <w:r>
        <w:rPr>
          <w:rFonts w:hint="cs"/>
          <w:rtl/>
          <w:lang w:eastAsia="he-IL"/>
        </w:rPr>
        <w:t>מינהלת</w:t>
      </w:r>
      <w:proofErr w:type="spellEnd"/>
      <w:r>
        <w:rPr>
          <w:rFonts w:hint="cs"/>
          <w:rtl/>
          <w:lang w:eastAsia="he-IL"/>
        </w:rPr>
        <w:t xml:space="preserve"> מסודרת, יש תקציב, יש תוכניות</w:t>
      </w:r>
      <w:r w:rsidR="001C4D2C">
        <w:rPr>
          <w:rFonts w:hint="cs"/>
          <w:rtl/>
          <w:lang w:eastAsia="he-IL"/>
        </w:rPr>
        <w:t>;</w:t>
      </w:r>
      <w:r>
        <w:rPr>
          <w:rFonts w:hint="cs"/>
          <w:rtl/>
          <w:lang w:eastAsia="he-IL"/>
        </w:rPr>
        <w:t xml:space="preserve"> </w:t>
      </w:r>
      <w:bookmarkStart w:id="19579" w:name="_ETM_Q48_485073"/>
      <w:bookmarkEnd w:id="19579"/>
      <w:r>
        <w:rPr>
          <w:rFonts w:hint="cs"/>
          <w:rtl/>
          <w:lang w:eastAsia="he-IL"/>
        </w:rPr>
        <w:t>אין ראש</w:t>
      </w:r>
      <w:r w:rsidR="001C4D2C">
        <w:rPr>
          <w:rFonts w:hint="cs"/>
          <w:rtl/>
          <w:lang w:eastAsia="he-IL"/>
        </w:rPr>
        <w:t>,</w:t>
      </w:r>
      <w:bookmarkStart w:id="19580" w:name="_ETM_Q48_487013"/>
      <w:bookmarkEnd w:id="19580"/>
      <w:r>
        <w:rPr>
          <w:rFonts w:hint="cs"/>
          <w:rtl/>
          <w:lang w:eastAsia="he-IL"/>
        </w:rPr>
        <w:t xml:space="preserve"> אז זו </w:t>
      </w:r>
      <w:proofErr w:type="spellStart"/>
      <w:r>
        <w:rPr>
          <w:rFonts w:hint="cs"/>
          <w:rtl/>
          <w:lang w:eastAsia="he-IL"/>
        </w:rPr>
        <w:t>מינהלת</w:t>
      </w:r>
      <w:proofErr w:type="spellEnd"/>
      <w:r>
        <w:rPr>
          <w:rFonts w:hint="cs"/>
          <w:rtl/>
          <w:lang w:eastAsia="he-IL"/>
        </w:rPr>
        <w:t xml:space="preserve"> בלי ראש. </w:t>
      </w:r>
      <w:bookmarkStart w:id="19581" w:name="_ETM_Q48_489693"/>
      <w:bookmarkEnd w:id="19581"/>
      <w:r>
        <w:rPr>
          <w:rFonts w:hint="cs"/>
          <w:rtl/>
          <w:lang w:eastAsia="he-IL"/>
        </w:rPr>
        <w:t xml:space="preserve">בצפון יש לנו ראש, אבל אין </w:t>
      </w:r>
      <w:proofErr w:type="spellStart"/>
      <w:r>
        <w:rPr>
          <w:rFonts w:hint="cs"/>
          <w:rtl/>
          <w:lang w:eastAsia="he-IL"/>
        </w:rPr>
        <w:t>מינהלת</w:t>
      </w:r>
      <w:proofErr w:type="spellEnd"/>
      <w:r>
        <w:rPr>
          <w:rFonts w:hint="cs"/>
          <w:rtl/>
          <w:lang w:eastAsia="he-IL"/>
        </w:rPr>
        <w:t xml:space="preserve"> והתקציב לא משוחרר</w:t>
      </w:r>
      <w:bookmarkStart w:id="19582" w:name="_ETM_Q48_494163"/>
      <w:bookmarkEnd w:id="19582"/>
      <w:r>
        <w:rPr>
          <w:rFonts w:hint="cs"/>
          <w:rtl/>
          <w:lang w:eastAsia="he-IL"/>
        </w:rPr>
        <w:t>, ובוודאי שאין</w:t>
      </w:r>
      <w:bookmarkStart w:id="19583" w:name="_ETM_Q48_498032"/>
      <w:bookmarkEnd w:id="19583"/>
      <w:r>
        <w:rPr>
          <w:rFonts w:hint="cs"/>
          <w:rtl/>
          <w:lang w:eastAsia="he-IL"/>
        </w:rPr>
        <w:t xml:space="preserve"> לוחות זמנים ואין תיאום עם ראשי הרשויות</w:t>
      </w:r>
      <w:bookmarkStart w:id="19584" w:name="_ETM_Q48_501523"/>
      <w:bookmarkEnd w:id="19584"/>
      <w:r>
        <w:rPr>
          <w:rFonts w:hint="cs"/>
          <w:rtl/>
          <w:lang w:eastAsia="he-IL"/>
        </w:rPr>
        <w:t>. יש, אני מניח, רצון טוב.</w:t>
      </w:r>
    </w:p>
    <w:p w:rsidR="00921508" w:rsidRDefault="00921508" w:rsidP="00E1149D">
      <w:pPr>
        <w:rPr>
          <w:rtl/>
          <w:lang w:eastAsia="he-IL"/>
        </w:rPr>
      </w:pPr>
    </w:p>
    <w:p w:rsidR="00921508" w:rsidRDefault="00921508" w:rsidP="001C4D2C">
      <w:pPr>
        <w:rPr>
          <w:rtl/>
          <w:lang w:eastAsia="he-IL"/>
        </w:rPr>
      </w:pPr>
      <w:bookmarkStart w:id="19585" w:name="_ETM_Q48_505742"/>
      <w:bookmarkEnd w:id="19585"/>
      <w:r>
        <w:rPr>
          <w:rFonts w:hint="cs"/>
          <w:rtl/>
          <w:lang w:eastAsia="he-IL"/>
        </w:rPr>
        <w:t xml:space="preserve"> אני הצטרפתי להצעה הזו משום שלדעתי, ואני מניח שבזה</w:t>
      </w:r>
      <w:bookmarkStart w:id="19586" w:name="_ETM_Q48_513372"/>
      <w:bookmarkEnd w:id="19586"/>
      <w:r>
        <w:rPr>
          <w:rFonts w:hint="cs"/>
          <w:rtl/>
          <w:lang w:eastAsia="he-IL"/>
        </w:rPr>
        <w:t xml:space="preserve"> אנחנו מסכימים, אחד האתגרים העצומים,</w:t>
      </w:r>
      <w:bookmarkStart w:id="19587" w:name="_ETM_Q48_515782"/>
      <w:bookmarkEnd w:id="19587"/>
      <w:r>
        <w:rPr>
          <w:rFonts w:hint="cs"/>
          <w:rtl/>
          <w:lang w:eastAsia="he-IL"/>
        </w:rPr>
        <w:t xml:space="preserve"> למעט נושא הביטחון ויצירה מחודשת</w:t>
      </w:r>
      <w:bookmarkStart w:id="19588" w:name="_ETM_Q48_521352"/>
      <w:bookmarkEnd w:id="19588"/>
      <w:r>
        <w:rPr>
          <w:rFonts w:hint="cs"/>
          <w:rtl/>
          <w:lang w:eastAsia="he-IL"/>
        </w:rPr>
        <w:t xml:space="preserve"> של תחושת ביטחון, הוא </w:t>
      </w:r>
      <w:bookmarkStart w:id="19589" w:name="_ETM_Q48_526279"/>
      <w:bookmarkEnd w:id="19589"/>
      <w:r w:rsidR="001C4D2C">
        <w:rPr>
          <w:rFonts w:hint="cs"/>
          <w:rtl/>
          <w:lang w:eastAsia="he-IL"/>
        </w:rPr>
        <w:t>תוכנית בת-</w:t>
      </w:r>
      <w:r>
        <w:rPr>
          <w:rFonts w:hint="cs"/>
          <w:rtl/>
          <w:lang w:eastAsia="he-IL"/>
        </w:rPr>
        <w:t>ביצוע לשיקום ולפיתוח</w:t>
      </w:r>
      <w:bookmarkStart w:id="19590" w:name="_ETM_Q48_526732"/>
      <w:bookmarkEnd w:id="19590"/>
      <w:r>
        <w:rPr>
          <w:rFonts w:hint="cs"/>
          <w:rtl/>
          <w:lang w:eastAsia="he-IL"/>
        </w:rPr>
        <w:t xml:space="preserve">. </w:t>
      </w:r>
      <w:bookmarkStart w:id="19591" w:name="_ETM_Q48_528641"/>
      <w:bookmarkStart w:id="19592" w:name="_ETM_Q48_528692"/>
      <w:bookmarkStart w:id="19593" w:name="_ETM_Q48_529090"/>
      <w:bookmarkStart w:id="19594" w:name="_ETM_Q48_529155"/>
      <w:bookmarkEnd w:id="19591"/>
      <w:bookmarkEnd w:id="19592"/>
      <w:bookmarkEnd w:id="19593"/>
      <w:bookmarkEnd w:id="19594"/>
      <w:r>
        <w:rPr>
          <w:rFonts w:hint="cs"/>
          <w:rtl/>
          <w:lang w:eastAsia="he-IL"/>
        </w:rPr>
        <w:t>15 מיליארד זה יפה מאוד, אבל זה</w:t>
      </w:r>
      <w:bookmarkStart w:id="19595" w:name="_ETM_Q48_530742"/>
      <w:bookmarkEnd w:id="19595"/>
      <w:r w:rsidR="001C4D2C">
        <w:rPr>
          <w:rFonts w:hint="cs"/>
          <w:rtl/>
          <w:lang w:eastAsia="he-IL"/>
        </w:rPr>
        <w:t xml:space="preserve"> קצה-</w:t>
      </w:r>
      <w:r>
        <w:rPr>
          <w:rFonts w:hint="cs"/>
          <w:rtl/>
          <w:lang w:eastAsia="he-IL"/>
        </w:rPr>
        <w:t>קצהו של מה שצריך לעשות. בעצם מה</w:t>
      </w:r>
      <w:bookmarkStart w:id="19596" w:name="_ETM_Q48_536932"/>
      <w:bookmarkEnd w:id="19596"/>
      <w:r>
        <w:rPr>
          <w:rFonts w:hint="cs"/>
          <w:rtl/>
          <w:lang w:eastAsia="he-IL"/>
        </w:rPr>
        <w:t xml:space="preserve"> שראוי זה שלארבעה</w:t>
      </w:r>
      <w:r w:rsidR="001C4D2C">
        <w:rPr>
          <w:rFonts w:hint="cs"/>
          <w:rtl/>
          <w:lang w:eastAsia="he-IL"/>
        </w:rPr>
        <w:t xml:space="preserve">, </w:t>
      </w:r>
      <w:r>
        <w:rPr>
          <w:rFonts w:hint="cs"/>
          <w:rtl/>
          <w:lang w:eastAsia="he-IL"/>
        </w:rPr>
        <w:t>חמישה היעדים העיקריים</w:t>
      </w:r>
      <w:bookmarkStart w:id="19597" w:name="_ETM_Q48_540522"/>
      <w:bookmarkEnd w:id="19597"/>
      <w:r>
        <w:rPr>
          <w:rFonts w:hint="cs"/>
          <w:rtl/>
          <w:lang w:eastAsia="he-IL"/>
        </w:rPr>
        <w:t xml:space="preserve"> של הממשלה, תהיה אשר תהיה, אנחנו מוכרחים להכניס</w:t>
      </w:r>
      <w:bookmarkStart w:id="19598" w:name="_ETM_Q48_547252"/>
      <w:bookmarkEnd w:id="19598"/>
      <w:r>
        <w:rPr>
          <w:rFonts w:hint="cs"/>
          <w:rtl/>
          <w:lang w:eastAsia="he-IL"/>
        </w:rPr>
        <w:t>, למצב שם, למרפק בתוך כלל</w:t>
      </w:r>
      <w:bookmarkStart w:id="19599" w:name="_ETM_Q48_548982"/>
      <w:bookmarkEnd w:id="19599"/>
      <w:r>
        <w:rPr>
          <w:rFonts w:hint="cs"/>
          <w:rtl/>
          <w:lang w:eastAsia="he-IL"/>
        </w:rPr>
        <w:t xml:space="preserve"> היעדים הלאומיים, </w:t>
      </w:r>
      <w:bookmarkStart w:id="19600" w:name="_ETM_Q48_551982"/>
      <w:bookmarkEnd w:id="19600"/>
      <w:r>
        <w:rPr>
          <w:rFonts w:hint="cs"/>
          <w:rtl/>
          <w:lang w:eastAsia="he-IL"/>
        </w:rPr>
        <w:t xml:space="preserve">את חיזוק ופיתוח והחזרת האמון </w:t>
      </w:r>
      <w:bookmarkStart w:id="19601" w:name="_ETM_Q48_555432"/>
      <w:bookmarkEnd w:id="19601"/>
      <w:r>
        <w:rPr>
          <w:rFonts w:hint="cs"/>
          <w:rtl/>
          <w:lang w:eastAsia="he-IL"/>
        </w:rPr>
        <w:t>של תושבי הדרום והצפון, ובהקשר הזה</w:t>
      </w:r>
      <w:bookmarkStart w:id="19602" w:name="_ETM_Q48_558791"/>
      <w:bookmarkEnd w:id="19602"/>
      <w:r>
        <w:rPr>
          <w:rFonts w:hint="cs"/>
          <w:rtl/>
          <w:lang w:eastAsia="he-IL"/>
        </w:rPr>
        <w:t xml:space="preserve"> – הצפון.</w:t>
      </w:r>
    </w:p>
    <w:p w:rsidR="00921508" w:rsidRDefault="00921508" w:rsidP="00E1149D">
      <w:pPr>
        <w:rPr>
          <w:rtl/>
          <w:lang w:eastAsia="he-IL"/>
        </w:rPr>
      </w:pPr>
    </w:p>
    <w:p w:rsidR="00921508" w:rsidRDefault="00921508" w:rsidP="001C4D2C">
      <w:pPr>
        <w:rPr>
          <w:rtl/>
          <w:lang w:eastAsia="he-IL"/>
        </w:rPr>
      </w:pPr>
      <w:r>
        <w:rPr>
          <w:rFonts w:hint="cs"/>
          <w:rtl/>
          <w:lang w:eastAsia="he-IL"/>
        </w:rPr>
        <w:t xml:space="preserve"> אנחנו מוכרחים לבצע</w:t>
      </w:r>
      <w:bookmarkStart w:id="19603" w:name="_ETM_Q48_561522"/>
      <w:bookmarkEnd w:id="19603"/>
      <w:r>
        <w:rPr>
          <w:rFonts w:hint="cs"/>
          <w:rtl/>
          <w:lang w:eastAsia="he-IL"/>
        </w:rPr>
        <w:t xml:space="preserve"> חלוקה, חלוקה חכמה, בין קו העימות, שנפגע ממש פיזית, מנטלית</w:t>
      </w:r>
      <w:bookmarkStart w:id="19604" w:name="_ETM_Q48_568711"/>
      <w:bookmarkEnd w:id="19604"/>
      <w:r>
        <w:rPr>
          <w:rFonts w:hint="cs"/>
          <w:rtl/>
          <w:lang w:eastAsia="he-IL"/>
        </w:rPr>
        <w:t>, טראומות, לבין עומק הגליל והצפון</w:t>
      </w:r>
      <w:bookmarkStart w:id="19605" w:name="_ETM_Q48_572922"/>
      <w:bookmarkEnd w:id="19605"/>
      <w:r>
        <w:rPr>
          <w:rFonts w:hint="cs"/>
          <w:rtl/>
          <w:lang w:eastAsia="he-IL"/>
        </w:rPr>
        <w:t>, שבו אנחנו מזהים קשיים.</w:t>
      </w:r>
      <w:bookmarkStart w:id="19606" w:name="_ETM_Q48_578042"/>
      <w:bookmarkEnd w:id="19606"/>
      <w:r>
        <w:rPr>
          <w:rFonts w:hint="cs"/>
          <w:rtl/>
          <w:lang w:eastAsia="he-IL"/>
        </w:rPr>
        <w:t xml:space="preserve"> הגליל רחוק יותר מהדרום המיוסר מכיוון עזה</w:t>
      </w:r>
      <w:bookmarkStart w:id="19607" w:name="_ETM_Q48_581901"/>
      <w:bookmarkEnd w:id="19607"/>
      <w:r>
        <w:rPr>
          <w:rFonts w:hint="cs"/>
          <w:rtl/>
          <w:lang w:eastAsia="he-IL"/>
        </w:rPr>
        <w:t>, הוא מראש באופן אובייקטיבי מצוי</w:t>
      </w:r>
      <w:bookmarkStart w:id="19608" w:name="_ETM_Q48_586112"/>
      <w:bookmarkEnd w:id="19608"/>
      <w:r>
        <w:rPr>
          <w:rFonts w:hint="cs"/>
          <w:rtl/>
          <w:lang w:eastAsia="he-IL"/>
        </w:rPr>
        <w:t xml:space="preserve"> בקושי, הוא מוקף</w:t>
      </w:r>
      <w:bookmarkStart w:id="19609" w:name="_ETM_Q48_588692"/>
      <w:bookmarkEnd w:id="19609"/>
      <w:r>
        <w:rPr>
          <w:rFonts w:hint="cs"/>
          <w:rtl/>
          <w:lang w:eastAsia="he-IL"/>
        </w:rPr>
        <w:t xml:space="preserve"> בזירות קשות, והוא לאורך </w:t>
      </w:r>
      <w:r>
        <w:rPr>
          <w:rFonts w:hint="eastAsia"/>
          <w:rtl/>
          <w:lang w:eastAsia="he-IL"/>
        </w:rPr>
        <w:t>–</w:t>
      </w:r>
      <w:r>
        <w:rPr>
          <w:rFonts w:hint="cs"/>
          <w:rtl/>
          <w:lang w:eastAsia="he-IL"/>
        </w:rPr>
        <w:t xml:space="preserve"> או אנשים רבים יותר, לאורך</w:t>
      </w:r>
      <w:bookmarkStart w:id="19610" w:name="_ETM_Q48_593352"/>
      <w:bookmarkEnd w:id="19610"/>
      <w:r>
        <w:rPr>
          <w:rFonts w:hint="cs"/>
          <w:rtl/>
          <w:lang w:eastAsia="he-IL"/>
        </w:rPr>
        <w:t xml:space="preserve"> תקופה ממושכת, סבלו ועדיין סובלים מפרידה מביתם. ולכן</w:t>
      </w:r>
      <w:bookmarkStart w:id="19611" w:name="_ETM_Q48_600822"/>
      <w:bookmarkEnd w:id="19611"/>
      <w:r>
        <w:rPr>
          <w:rFonts w:hint="cs"/>
          <w:rtl/>
          <w:lang w:eastAsia="he-IL"/>
        </w:rPr>
        <w:t xml:space="preserve"> ההצעה המובאת לכאן היא חיונית. הכנסת צריכה </w:t>
      </w:r>
      <w:bookmarkStart w:id="19612" w:name="_ETM_Q48_607847"/>
      <w:bookmarkEnd w:id="19612"/>
      <w:r>
        <w:rPr>
          <w:rFonts w:hint="cs"/>
          <w:rtl/>
          <w:lang w:eastAsia="he-IL"/>
        </w:rPr>
        <w:t xml:space="preserve">באופן קבוע למצוא את כל הדרכים כדי </w:t>
      </w:r>
      <w:bookmarkStart w:id="19613" w:name="_ETM_Q48_610501"/>
      <w:bookmarkEnd w:id="19613"/>
      <w:r>
        <w:rPr>
          <w:rFonts w:hint="cs"/>
          <w:rtl/>
          <w:lang w:eastAsia="he-IL"/>
        </w:rPr>
        <w:t>ללוות, לבקר, לעודד,</w:t>
      </w:r>
      <w:bookmarkStart w:id="19614" w:name="_ETM_Q48_612572"/>
      <w:bookmarkEnd w:id="19614"/>
      <w:r>
        <w:rPr>
          <w:rFonts w:hint="cs"/>
          <w:rtl/>
          <w:lang w:eastAsia="he-IL"/>
        </w:rPr>
        <w:t xml:space="preserve"> לסייע לממשלה, לגופים האזרחיים וכמובן</w:t>
      </w:r>
      <w:bookmarkStart w:id="19615" w:name="_ETM_Q48_617102"/>
      <w:bookmarkEnd w:id="19615"/>
      <w:r>
        <w:rPr>
          <w:rFonts w:hint="cs"/>
          <w:rtl/>
          <w:lang w:eastAsia="he-IL"/>
        </w:rPr>
        <w:t xml:space="preserve"> לרשויות המקומיות ולתושבים לצלוח את העשור הקרוב</w:t>
      </w:r>
      <w:bookmarkStart w:id="19616" w:name="_ETM_Q48_620162"/>
      <w:bookmarkEnd w:id="19616"/>
      <w:r>
        <w:rPr>
          <w:rFonts w:hint="cs"/>
          <w:rtl/>
          <w:lang w:eastAsia="he-IL"/>
        </w:rPr>
        <w:t xml:space="preserve"> בכבוד. תודה רבה.</w:t>
      </w:r>
      <w:bookmarkStart w:id="19617" w:name="_ETM_Q48_622702"/>
      <w:bookmarkEnd w:id="19617"/>
    </w:p>
    <w:p w:rsidR="00921508" w:rsidRDefault="00921508" w:rsidP="00E1149D">
      <w:pPr>
        <w:rPr>
          <w:rtl/>
          <w:lang w:eastAsia="he-IL"/>
        </w:rPr>
      </w:pPr>
    </w:p>
    <w:p w:rsidR="00921508" w:rsidRDefault="00921508" w:rsidP="00E1149D">
      <w:pPr>
        <w:pStyle w:val="af6"/>
        <w:keepNext/>
        <w:rPr>
          <w:rtl/>
        </w:rPr>
      </w:pPr>
      <w:r w:rsidRPr="00023FA1">
        <w:rPr>
          <w:rStyle w:val="TagStyle"/>
          <w:rtl/>
        </w:rPr>
        <w:t xml:space="preserve"> &lt;&lt; יור &gt;&gt; </w:t>
      </w:r>
      <w:r>
        <w:rPr>
          <w:rtl/>
        </w:rPr>
        <w:t>היו"ר משה סולומון:</w:t>
      </w:r>
      <w:r w:rsidRPr="00023FA1">
        <w:rPr>
          <w:rStyle w:val="TagStyle"/>
          <w:rtl/>
        </w:rPr>
        <w:t xml:space="preserve"> &lt;&lt; יור &gt;&gt;</w:t>
      </w:r>
      <w:r>
        <w:rPr>
          <w:rtl/>
        </w:rPr>
        <w:t xml:space="preserve"> </w:t>
      </w:r>
    </w:p>
    <w:p w:rsidR="00921508" w:rsidRDefault="00921508" w:rsidP="00E1149D">
      <w:pPr>
        <w:rPr>
          <w:rtl/>
          <w:lang w:eastAsia="he-IL"/>
        </w:rPr>
      </w:pPr>
    </w:p>
    <w:p w:rsidR="00921508" w:rsidRDefault="00921508" w:rsidP="00E1149D">
      <w:pPr>
        <w:rPr>
          <w:rtl/>
          <w:lang w:eastAsia="he-IL"/>
        </w:rPr>
      </w:pPr>
      <w:r>
        <w:rPr>
          <w:rFonts w:hint="cs"/>
          <w:rtl/>
          <w:lang w:eastAsia="he-IL"/>
        </w:rPr>
        <w:t>תודה רבה. חבר הכנסת ירון לוי,</w:t>
      </w:r>
      <w:bookmarkStart w:id="19618" w:name="_ETM_Q48_626911"/>
      <w:bookmarkStart w:id="19619" w:name="_ETM_Q48_627014"/>
      <w:bookmarkEnd w:id="19618"/>
      <w:bookmarkEnd w:id="19619"/>
      <w:r>
        <w:rPr>
          <w:rFonts w:hint="cs"/>
          <w:rtl/>
          <w:lang w:eastAsia="he-IL"/>
        </w:rPr>
        <w:t xml:space="preserve"> בבקשה, לרשותך שלוש דקות.</w:t>
      </w:r>
    </w:p>
    <w:p w:rsidR="00921508" w:rsidRDefault="00921508" w:rsidP="00E1149D">
      <w:pPr>
        <w:rPr>
          <w:rtl/>
          <w:lang w:eastAsia="he-IL"/>
        </w:rPr>
      </w:pPr>
    </w:p>
    <w:p w:rsidR="00921508" w:rsidRDefault="00E50226" w:rsidP="00E50226">
      <w:pPr>
        <w:pStyle w:val="a4"/>
        <w:rPr>
          <w:rtl/>
        </w:rPr>
      </w:pPr>
      <w:bookmarkStart w:id="19620" w:name="ET_speaker_6574_12"/>
      <w:r w:rsidRPr="00E50226">
        <w:rPr>
          <w:rStyle w:val="TagStyle"/>
          <w:rtl/>
        </w:rPr>
        <w:t xml:space="preserve"> </w:t>
      </w:r>
      <w:bookmarkStart w:id="19621" w:name="_Toc184304192"/>
      <w:r w:rsidRPr="00E50226">
        <w:rPr>
          <w:rStyle w:val="TagStyle"/>
          <w:rtl/>
        </w:rPr>
        <w:t>&lt;&lt; דובר &gt;&gt;</w:t>
      </w:r>
      <w:r w:rsidR="00921508" w:rsidRPr="00023FA1">
        <w:rPr>
          <w:rStyle w:val="TagStyle"/>
          <w:rtl/>
        </w:rPr>
        <w:t xml:space="preserve"> </w:t>
      </w:r>
      <w:bookmarkStart w:id="19622" w:name="_Toc184304360"/>
      <w:bookmarkStart w:id="19623" w:name="_Toc184304528"/>
      <w:r w:rsidR="00921508">
        <w:rPr>
          <w:rtl/>
        </w:rPr>
        <w:t>ירון לוי (יש עתיד):</w:t>
      </w:r>
      <w:bookmarkEnd w:id="19622"/>
      <w:bookmarkEnd w:id="19623"/>
      <w:r w:rsidR="00921508" w:rsidRPr="00023FA1">
        <w:rPr>
          <w:rStyle w:val="TagStyle"/>
          <w:rtl/>
        </w:rPr>
        <w:t xml:space="preserve"> </w:t>
      </w:r>
      <w:r w:rsidRPr="00E50226">
        <w:rPr>
          <w:rStyle w:val="TagStyle"/>
          <w:rtl/>
        </w:rPr>
        <w:t>&lt;&lt; דובר &gt;&gt;</w:t>
      </w:r>
      <w:bookmarkEnd w:id="19621"/>
      <w:r w:rsidRPr="00E50226">
        <w:rPr>
          <w:rStyle w:val="TagStyle"/>
          <w:rtl/>
        </w:rPr>
        <w:t xml:space="preserve"> </w:t>
      </w:r>
      <w:r w:rsidR="00921508">
        <w:rPr>
          <w:rtl/>
        </w:rPr>
        <w:t xml:space="preserve"> </w:t>
      </w:r>
      <w:bookmarkEnd w:id="19620"/>
    </w:p>
    <w:p w:rsidR="00921508" w:rsidRDefault="00921508" w:rsidP="00E1149D">
      <w:pPr>
        <w:rPr>
          <w:rtl/>
          <w:lang w:eastAsia="he-IL"/>
        </w:rPr>
      </w:pPr>
    </w:p>
    <w:p w:rsidR="00921508" w:rsidRDefault="00921508" w:rsidP="001C4D2C">
      <w:pPr>
        <w:rPr>
          <w:rtl/>
          <w:lang w:eastAsia="he-IL"/>
        </w:rPr>
      </w:pPr>
      <w:r>
        <w:rPr>
          <w:rFonts w:hint="cs"/>
          <w:rtl/>
          <w:lang w:eastAsia="he-IL"/>
        </w:rPr>
        <w:t>תודה, אדוני היושב-ראש. כנסת נכבדה, טלי, את בודקת את הפושים</w:t>
      </w:r>
      <w:bookmarkStart w:id="19624" w:name="_ETM_Q48_637601"/>
      <w:bookmarkEnd w:id="19624"/>
      <w:r>
        <w:rPr>
          <w:rFonts w:hint="cs"/>
          <w:rtl/>
          <w:lang w:eastAsia="he-IL"/>
        </w:rPr>
        <w:t xml:space="preserve"> שהכול בסדר? לפחות שניים הבינו.</w:t>
      </w:r>
    </w:p>
    <w:p w:rsidR="00921508" w:rsidRDefault="00921508" w:rsidP="00E1149D">
      <w:pPr>
        <w:rPr>
          <w:rtl/>
          <w:lang w:eastAsia="he-IL"/>
        </w:rPr>
      </w:pPr>
      <w:bookmarkStart w:id="19625" w:name="_ETM_Q48_646261"/>
      <w:bookmarkEnd w:id="19625"/>
    </w:p>
    <w:p w:rsidR="00921508" w:rsidRDefault="00921508" w:rsidP="00E1149D">
      <w:pPr>
        <w:pStyle w:val="af5"/>
        <w:keepNext/>
        <w:rPr>
          <w:rtl/>
        </w:rPr>
      </w:pPr>
      <w:bookmarkStart w:id="19626" w:name="ET_interruption_6345_9"/>
      <w:r w:rsidRPr="00023FA1">
        <w:rPr>
          <w:rStyle w:val="TagStyle"/>
          <w:rtl/>
        </w:rPr>
        <w:t xml:space="preserve"> &lt;&lt; קריאה &gt;&gt; </w:t>
      </w:r>
      <w:r>
        <w:rPr>
          <w:rtl/>
        </w:rPr>
        <w:t>טלי גוטליב (הליכוד):</w:t>
      </w:r>
      <w:r w:rsidRPr="00023FA1">
        <w:rPr>
          <w:rStyle w:val="TagStyle"/>
          <w:rtl/>
        </w:rPr>
        <w:t xml:space="preserve"> &lt;&lt; קריאה &gt;&gt;</w:t>
      </w:r>
      <w:r>
        <w:rPr>
          <w:rtl/>
        </w:rPr>
        <w:t xml:space="preserve"> </w:t>
      </w:r>
      <w:bookmarkEnd w:id="19626"/>
    </w:p>
    <w:p w:rsidR="00921508" w:rsidRDefault="00921508" w:rsidP="00E1149D">
      <w:pPr>
        <w:rPr>
          <w:rtl/>
          <w:lang w:eastAsia="he-IL"/>
        </w:rPr>
      </w:pPr>
    </w:p>
    <w:p w:rsidR="00921508" w:rsidRDefault="00921508" w:rsidP="00E1149D">
      <w:pPr>
        <w:rPr>
          <w:rtl/>
          <w:lang w:eastAsia="he-IL"/>
        </w:rPr>
      </w:pPr>
      <w:bookmarkStart w:id="19627" w:name="_ETM_Q48_645383"/>
      <w:bookmarkStart w:id="19628" w:name="_ETM_Q48_645430"/>
      <w:bookmarkEnd w:id="19627"/>
      <w:bookmarkEnd w:id="19628"/>
      <w:r>
        <w:rPr>
          <w:rFonts w:hint="cs"/>
          <w:rtl/>
          <w:lang w:eastAsia="he-IL"/>
        </w:rPr>
        <w:t xml:space="preserve">אם הייתי מתעסקת בפושים </w:t>
      </w:r>
      <w:r w:rsidR="003F5177">
        <w:rPr>
          <w:rFonts w:hint="cs"/>
          <w:rtl/>
          <w:lang w:eastAsia="he-IL"/>
        </w:rPr>
        <w:t>– –</w:t>
      </w:r>
    </w:p>
    <w:p w:rsidR="00921508" w:rsidRDefault="00921508" w:rsidP="00E1149D">
      <w:pPr>
        <w:rPr>
          <w:rtl/>
          <w:lang w:eastAsia="he-IL"/>
        </w:rPr>
      </w:pPr>
    </w:p>
    <w:p w:rsidR="00921508" w:rsidRDefault="00921508" w:rsidP="00E1149D">
      <w:pPr>
        <w:pStyle w:val="-"/>
        <w:keepNext/>
        <w:rPr>
          <w:rtl/>
        </w:rPr>
      </w:pPr>
      <w:bookmarkStart w:id="19629" w:name="ET_speakercontinue_6574_26"/>
      <w:r w:rsidRPr="001634C0">
        <w:rPr>
          <w:rStyle w:val="TagStyle"/>
          <w:rtl/>
        </w:rPr>
        <w:t xml:space="preserve"> &lt;&lt; דובר_המשך &gt;&gt; </w:t>
      </w:r>
      <w:r>
        <w:rPr>
          <w:rtl/>
        </w:rPr>
        <w:t>ירון לוי (יש עתיד):</w:t>
      </w:r>
      <w:r w:rsidRPr="001634C0">
        <w:rPr>
          <w:rStyle w:val="TagStyle"/>
          <w:rtl/>
        </w:rPr>
        <w:t xml:space="preserve"> &lt;&lt; דובר_המשך &gt;&gt;</w:t>
      </w:r>
      <w:r>
        <w:rPr>
          <w:rtl/>
        </w:rPr>
        <w:t xml:space="preserve"> </w:t>
      </w:r>
      <w:bookmarkEnd w:id="19629"/>
    </w:p>
    <w:p w:rsidR="00921508" w:rsidRDefault="00921508" w:rsidP="00E1149D">
      <w:pPr>
        <w:rPr>
          <w:rtl/>
          <w:lang w:eastAsia="he-IL"/>
        </w:rPr>
      </w:pPr>
    </w:p>
    <w:p w:rsidR="00921508" w:rsidRDefault="00921508" w:rsidP="00E1149D">
      <w:pPr>
        <w:rPr>
          <w:rtl/>
          <w:lang w:eastAsia="he-IL"/>
        </w:rPr>
      </w:pPr>
      <w:r>
        <w:rPr>
          <w:rFonts w:hint="cs"/>
          <w:rtl/>
          <w:lang w:eastAsia="he-IL"/>
        </w:rPr>
        <w:t>סוגיה משמעותית</w:t>
      </w:r>
      <w:bookmarkStart w:id="19630" w:name="_ETM_Q48_649876"/>
      <w:bookmarkEnd w:id="19630"/>
      <w:r>
        <w:rPr>
          <w:rFonts w:hint="cs"/>
          <w:rtl/>
          <w:lang w:eastAsia="he-IL"/>
        </w:rPr>
        <w:t xml:space="preserve"> </w:t>
      </w:r>
      <w:r w:rsidR="003F5177">
        <w:rPr>
          <w:rFonts w:hint="cs"/>
          <w:rtl/>
          <w:lang w:eastAsia="he-IL"/>
        </w:rPr>
        <w:t>– –</w:t>
      </w:r>
      <w:r>
        <w:rPr>
          <w:rFonts w:hint="cs"/>
          <w:rtl/>
          <w:lang w:eastAsia="he-IL"/>
        </w:rPr>
        <w:t xml:space="preserve"> </w:t>
      </w:r>
    </w:p>
    <w:p w:rsidR="00921508" w:rsidRDefault="00921508" w:rsidP="00E1149D">
      <w:pPr>
        <w:rPr>
          <w:rtl/>
          <w:lang w:eastAsia="he-IL"/>
        </w:rPr>
      </w:pPr>
    </w:p>
    <w:p w:rsidR="00921508" w:rsidRDefault="00921508" w:rsidP="00E1149D">
      <w:pPr>
        <w:pStyle w:val="af5"/>
        <w:keepNext/>
        <w:rPr>
          <w:rtl/>
        </w:rPr>
      </w:pPr>
      <w:r w:rsidRPr="00E02C59">
        <w:rPr>
          <w:rStyle w:val="TagStyle"/>
          <w:rtl/>
        </w:rPr>
        <w:t xml:space="preserve"> &lt;&lt; קריאה &gt;&gt; </w:t>
      </w:r>
      <w:r>
        <w:rPr>
          <w:rtl/>
        </w:rPr>
        <w:t>טלי גוטליב (הליכוד):</w:t>
      </w:r>
      <w:r w:rsidRPr="00E02C59">
        <w:rPr>
          <w:rStyle w:val="TagStyle"/>
          <w:rtl/>
        </w:rPr>
        <w:t xml:space="preserve"> &lt;&lt; קריאה &gt;&gt;</w:t>
      </w:r>
      <w:r>
        <w:rPr>
          <w:rtl/>
        </w:rPr>
        <w:t xml:space="preserve"> </w:t>
      </w:r>
    </w:p>
    <w:p w:rsidR="00921508" w:rsidRDefault="00921508" w:rsidP="00E1149D">
      <w:pPr>
        <w:rPr>
          <w:rtl/>
          <w:lang w:eastAsia="he-IL"/>
        </w:rPr>
      </w:pPr>
    </w:p>
    <w:p w:rsidR="00921508" w:rsidRPr="00E02C59" w:rsidRDefault="003F5177" w:rsidP="00E1149D">
      <w:pPr>
        <w:rPr>
          <w:rtl/>
          <w:lang w:eastAsia="he-IL"/>
        </w:rPr>
      </w:pPr>
      <w:r>
        <w:rPr>
          <w:rFonts w:hint="cs"/>
          <w:rtl/>
          <w:lang w:eastAsia="he-IL"/>
        </w:rPr>
        <w:t>– –</w:t>
      </w:r>
      <w:r w:rsidR="00921508">
        <w:rPr>
          <w:rFonts w:hint="cs"/>
          <w:rtl/>
          <w:lang w:eastAsia="he-IL"/>
        </w:rPr>
        <w:t xml:space="preserve"> לא הייתי יודעת להגיד לכם את כל מה שאני יודעת</w:t>
      </w:r>
      <w:bookmarkStart w:id="19631" w:name="_ETM_Q48_652076"/>
      <w:bookmarkEnd w:id="19631"/>
      <w:r w:rsidR="00921508">
        <w:rPr>
          <w:rFonts w:hint="cs"/>
          <w:rtl/>
          <w:lang w:eastAsia="he-IL"/>
        </w:rPr>
        <w:t xml:space="preserve">. אני רוב הזמן קוראת </w:t>
      </w:r>
      <w:r w:rsidR="00921508">
        <w:rPr>
          <w:rtl/>
          <w:lang w:eastAsia="he-IL"/>
        </w:rPr>
        <w:t>–</w:t>
      </w:r>
      <w:r w:rsidR="00921508">
        <w:rPr>
          <w:rFonts w:hint="cs"/>
          <w:rtl/>
          <w:lang w:eastAsia="he-IL"/>
        </w:rPr>
        <w:t xml:space="preserve"> קראתי את ההחלטה של בג"ץ </w:t>
      </w:r>
      <w:r>
        <w:rPr>
          <w:rFonts w:hint="cs"/>
          <w:rtl/>
          <w:lang w:eastAsia="he-IL"/>
        </w:rPr>
        <w:t>– – –</w:t>
      </w:r>
    </w:p>
    <w:p w:rsidR="00921508" w:rsidRPr="005D1BE9" w:rsidRDefault="00921508" w:rsidP="00E1149D">
      <w:pPr>
        <w:rPr>
          <w:rtl/>
        </w:rPr>
      </w:pPr>
    </w:p>
    <w:p w:rsidR="00921508" w:rsidRDefault="00921508" w:rsidP="00E1149D">
      <w:pPr>
        <w:pStyle w:val="-"/>
        <w:keepNext/>
        <w:rPr>
          <w:rtl/>
        </w:rPr>
      </w:pPr>
      <w:bookmarkStart w:id="19632" w:name="ET_speakercontinue_6574_36"/>
      <w:r w:rsidRPr="00C20915">
        <w:rPr>
          <w:rStyle w:val="TagStyle"/>
          <w:rtl/>
        </w:rPr>
        <w:t xml:space="preserve"> &lt;&lt; דובר_המשך &gt;&gt; </w:t>
      </w:r>
      <w:r>
        <w:rPr>
          <w:rtl/>
        </w:rPr>
        <w:t>ירון לוי (יש עתיד):</w:t>
      </w:r>
      <w:r w:rsidRPr="00C20915">
        <w:rPr>
          <w:rStyle w:val="TagStyle"/>
          <w:rtl/>
        </w:rPr>
        <w:t xml:space="preserve"> &lt;&lt; דובר_המשך &gt;&gt;</w:t>
      </w:r>
      <w:r>
        <w:rPr>
          <w:rtl/>
        </w:rPr>
        <w:t xml:space="preserve"> </w:t>
      </w:r>
      <w:bookmarkEnd w:id="19632"/>
    </w:p>
    <w:p w:rsidR="00921508" w:rsidRDefault="00921508" w:rsidP="00E1149D">
      <w:pPr>
        <w:rPr>
          <w:rtl/>
          <w:lang w:eastAsia="he-IL"/>
        </w:rPr>
      </w:pPr>
    </w:p>
    <w:p w:rsidR="00921508" w:rsidRDefault="003F5177" w:rsidP="001C4D2C">
      <w:pPr>
        <w:rPr>
          <w:rtl/>
          <w:lang w:eastAsia="he-IL"/>
        </w:rPr>
      </w:pPr>
      <w:r>
        <w:rPr>
          <w:rFonts w:hint="cs"/>
          <w:rtl/>
          <w:lang w:eastAsia="he-IL"/>
        </w:rPr>
        <w:t>– –</w:t>
      </w:r>
      <w:r w:rsidR="00921508">
        <w:rPr>
          <w:rFonts w:hint="cs"/>
          <w:rtl/>
          <w:lang w:eastAsia="he-IL"/>
        </w:rPr>
        <w:t xml:space="preserve"> העומדת על הפרק </w:t>
      </w:r>
      <w:r w:rsidR="00921508">
        <w:rPr>
          <w:rFonts w:hint="eastAsia"/>
          <w:rtl/>
          <w:lang w:eastAsia="he-IL"/>
        </w:rPr>
        <w:t>–</w:t>
      </w:r>
      <w:r w:rsidR="00921508">
        <w:rPr>
          <w:rFonts w:hint="cs"/>
          <w:rtl/>
          <w:lang w:eastAsia="he-IL"/>
        </w:rPr>
        <w:t xml:space="preserve"> היערכות המדינה </w:t>
      </w:r>
      <w:bookmarkStart w:id="19633" w:name="_ETM_Q48_655086"/>
      <w:bookmarkEnd w:id="19633"/>
      <w:r w:rsidR="00921508">
        <w:rPr>
          <w:rFonts w:hint="cs"/>
          <w:rtl/>
          <w:lang w:eastAsia="he-IL"/>
        </w:rPr>
        <w:t>לחזרת תושבי הצפון המפונים ל</w:t>
      </w:r>
      <w:bookmarkStart w:id="19634" w:name="_ETM_Q48_660186"/>
      <w:bookmarkEnd w:id="19634"/>
      <w:r w:rsidR="00921508">
        <w:rPr>
          <w:rFonts w:hint="cs"/>
          <w:rtl/>
          <w:lang w:eastAsia="he-IL"/>
        </w:rPr>
        <w:t xml:space="preserve">בתיהם. מדובר </w:t>
      </w:r>
      <w:bookmarkStart w:id="19635" w:name="_ETM_Q48_664286"/>
      <w:bookmarkEnd w:id="19635"/>
      <w:r w:rsidR="00921508">
        <w:rPr>
          <w:rFonts w:hint="cs"/>
          <w:rtl/>
          <w:lang w:eastAsia="he-IL"/>
        </w:rPr>
        <w:t>באלפי משפחות שהמלחמה הזאת טלטלה אותן</w:t>
      </w:r>
      <w:bookmarkStart w:id="19636" w:name="_ETM_Q48_669666"/>
      <w:bookmarkEnd w:id="19636"/>
      <w:r w:rsidR="00921508">
        <w:rPr>
          <w:rFonts w:hint="cs"/>
          <w:rtl/>
          <w:lang w:eastAsia="he-IL"/>
        </w:rPr>
        <w:t xml:space="preserve"> למעלה משנה מחוץ לבתים שלהן</w:t>
      </w:r>
      <w:bookmarkStart w:id="19637" w:name="_ETM_Q48_672886"/>
      <w:bookmarkEnd w:id="19637"/>
      <w:r w:rsidR="00921508">
        <w:rPr>
          <w:rFonts w:hint="cs"/>
          <w:rtl/>
          <w:lang w:eastAsia="he-IL"/>
        </w:rPr>
        <w:t xml:space="preserve">. </w:t>
      </w:r>
      <w:bookmarkStart w:id="19638" w:name="_ETM_Q48_675956"/>
      <w:bookmarkStart w:id="19639" w:name="_ETM_Q48_676009"/>
      <w:bookmarkStart w:id="19640" w:name="_ETM_Q48_676374"/>
      <w:bookmarkStart w:id="19641" w:name="_ETM_Q48_676439"/>
      <w:bookmarkEnd w:id="19638"/>
      <w:bookmarkEnd w:id="19639"/>
      <w:bookmarkEnd w:id="19640"/>
      <w:bookmarkEnd w:id="19641"/>
      <w:r w:rsidR="00921508">
        <w:rPr>
          <w:rFonts w:hint="cs"/>
          <w:rtl/>
          <w:lang w:eastAsia="he-IL"/>
        </w:rPr>
        <w:t>כעת, כשהפסקת האש נכנסה לתוקף</w:t>
      </w:r>
      <w:bookmarkStart w:id="19642" w:name="_ETM_Q48_677226"/>
      <w:bookmarkEnd w:id="19642"/>
      <w:r w:rsidR="00921508">
        <w:rPr>
          <w:rFonts w:hint="cs"/>
          <w:rtl/>
          <w:lang w:eastAsia="he-IL"/>
        </w:rPr>
        <w:t>, עולה השאלה: האם באמת מדינת ישראל</w:t>
      </w:r>
      <w:bookmarkStart w:id="19643" w:name="_ETM_Q48_680886"/>
      <w:bookmarkEnd w:id="19643"/>
      <w:r w:rsidR="00921508">
        <w:rPr>
          <w:rFonts w:hint="cs"/>
          <w:rtl/>
          <w:lang w:eastAsia="he-IL"/>
        </w:rPr>
        <w:t xml:space="preserve"> ערוכה לספק את התנאים הבסיסיים</w:t>
      </w:r>
      <w:bookmarkStart w:id="19644" w:name="_ETM_Q48_684436"/>
      <w:bookmarkEnd w:id="19644"/>
      <w:r w:rsidR="00921508">
        <w:rPr>
          <w:rFonts w:hint="cs"/>
          <w:rtl/>
          <w:lang w:eastAsia="he-IL"/>
        </w:rPr>
        <w:t xml:space="preserve"> לחזרתם הבטוחה? לפי איך שאני רואה את המצב,</w:t>
      </w:r>
      <w:bookmarkStart w:id="19645" w:name="_ETM_Q48_688956"/>
      <w:bookmarkEnd w:id="19645"/>
      <w:r w:rsidR="00921508">
        <w:rPr>
          <w:rFonts w:hint="cs"/>
          <w:rtl/>
          <w:lang w:eastAsia="he-IL"/>
        </w:rPr>
        <w:t xml:space="preserve"> האתגר המרכזי הוא שכנוע תושבי הצפון</w:t>
      </w:r>
      <w:bookmarkStart w:id="19646" w:name="_ETM_Q48_693596"/>
      <w:bookmarkEnd w:id="19646"/>
      <w:r w:rsidR="00921508">
        <w:rPr>
          <w:rFonts w:hint="cs"/>
          <w:rtl/>
          <w:lang w:eastAsia="he-IL"/>
        </w:rPr>
        <w:t xml:space="preserve"> </w:t>
      </w:r>
      <w:bookmarkStart w:id="19647" w:name="_ETM_Q48_694874"/>
      <w:bookmarkEnd w:id="19647"/>
      <w:r w:rsidR="00921508">
        <w:rPr>
          <w:rFonts w:hint="cs"/>
          <w:rtl/>
          <w:lang w:eastAsia="he-IL"/>
        </w:rPr>
        <w:t>לחזור לבתיהם, או לפחות למה שנשאר</w:t>
      </w:r>
      <w:bookmarkStart w:id="19648" w:name="_ETM_Q48_698686"/>
      <w:bookmarkEnd w:id="19648"/>
      <w:r w:rsidR="00921508">
        <w:rPr>
          <w:rFonts w:hint="cs"/>
          <w:rtl/>
          <w:lang w:eastAsia="he-IL"/>
        </w:rPr>
        <w:t>.</w:t>
      </w:r>
    </w:p>
    <w:p w:rsidR="00921508" w:rsidRDefault="00921508" w:rsidP="00E1149D">
      <w:pPr>
        <w:rPr>
          <w:rtl/>
          <w:lang w:eastAsia="he-IL"/>
        </w:rPr>
      </w:pPr>
      <w:bookmarkStart w:id="19649" w:name="_ETM_Q48_705050"/>
      <w:bookmarkStart w:id="19650" w:name="_ETM_Q48_705098"/>
      <w:bookmarkEnd w:id="19649"/>
      <w:bookmarkEnd w:id="19650"/>
    </w:p>
    <w:p w:rsidR="00921508" w:rsidRDefault="00921508" w:rsidP="001C4D2C">
      <w:pPr>
        <w:rPr>
          <w:rtl/>
          <w:lang w:eastAsia="he-IL"/>
        </w:rPr>
      </w:pPr>
      <w:bookmarkStart w:id="19651" w:name="_ETM_Q48_705882"/>
      <w:bookmarkStart w:id="19652" w:name="_ETM_Q48_705928"/>
      <w:bookmarkEnd w:id="19651"/>
      <w:bookmarkEnd w:id="19652"/>
      <w:r>
        <w:rPr>
          <w:rFonts w:hint="cs"/>
          <w:rtl/>
          <w:lang w:eastAsia="he-IL"/>
        </w:rPr>
        <w:t xml:space="preserve"> </w:t>
      </w:r>
      <w:bookmarkStart w:id="19653" w:name="_ETM_Q48_666326"/>
      <w:bookmarkEnd w:id="19653"/>
      <w:r>
        <w:rPr>
          <w:rFonts w:hint="cs"/>
          <w:rtl/>
          <w:lang w:eastAsia="he-IL"/>
        </w:rPr>
        <w:t>אנחנו מדברים על הדבר</w:t>
      </w:r>
      <w:bookmarkStart w:id="19654" w:name="_ETM_Q48_708006"/>
      <w:bookmarkEnd w:id="19654"/>
      <w:r>
        <w:rPr>
          <w:rFonts w:hint="cs"/>
          <w:rtl/>
          <w:lang w:eastAsia="he-IL"/>
        </w:rPr>
        <w:t xml:space="preserve"> – יש ספק לגבי הביטחון שלהם. יש הפסקת אש, ואנחנו</w:t>
      </w:r>
      <w:bookmarkStart w:id="19655" w:name="_ETM_Q48_711356"/>
      <w:bookmarkEnd w:id="19655"/>
      <w:r>
        <w:rPr>
          <w:rFonts w:hint="cs"/>
          <w:rtl/>
          <w:lang w:eastAsia="he-IL"/>
        </w:rPr>
        <w:t xml:space="preserve"> רואים את ההפרות, ומידת הביטחון בא</w:t>
      </w:r>
      <w:bookmarkStart w:id="19656" w:name="_ETM_Q48_715746"/>
      <w:bookmarkEnd w:id="19656"/>
      <w:r>
        <w:rPr>
          <w:rFonts w:hint="cs"/>
          <w:rtl/>
          <w:lang w:eastAsia="he-IL"/>
        </w:rPr>
        <w:t>זור, תחושת חוסר האמון</w:t>
      </w:r>
      <w:bookmarkStart w:id="19657" w:name="_ETM_Q48_718546"/>
      <w:bookmarkEnd w:id="19657"/>
      <w:r>
        <w:rPr>
          <w:rFonts w:hint="cs"/>
          <w:rtl/>
          <w:lang w:eastAsia="he-IL"/>
        </w:rPr>
        <w:t xml:space="preserve"> כלפי ההסדרים הביטחוניים, והדאגה מפני חוסר מענה</w:t>
      </w:r>
      <w:bookmarkStart w:id="19658" w:name="_ETM_Q48_720025"/>
      <w:bookmarkEnd w:id="19658"/>
      <w:r>
        <w:rPr>
          <w:rFonts w:hint="cs"/>
          <w:rtl/>
          <w:lang w:eastAsia="he-IL"/>
        </w:rPr>
        <w:t xml:space="preserve"> לשיקום התשתיות שניזוקו</w:t>
      </w:r>
      <w:bookmarkStart w:id="19659" w:name="_ETM_Q48_722466"/>
      <w:bookmarkEnd w:id="19659"/>
      <w:r>
        <w:rPr>
          <w:rFonts w:hint="cs"/>
          <w:rtl/>
          <w:lang w:eastAsia="he-IL"/>
        </w:rPr>
        <w:t xml:space="preserve"> באופן קשה. צריך ליצור תוכנית</w:t>
      </w:r>
      <w:bookmarkStart w:id="19660" w:name="_ETM_Q48_725536"/>
      <w:bookmarkEnd w:id="19660"/>
      <w:r>
        <w:rPr>
          <w:rFonts w:hint="cs"/>
          <w:rtl/>
          <w:lang w:eastAsia="he-IL"/>
        </w:rPr>
        <w:t xml:space="preserve"> שיקום ארוכת טווח לתשתיות, לשירותים</w:t>
      </w:r>
      <w:bookmarkStart w:id="19661" w:name="_ETM_Q48_728685"/>
      <w:bookmarkEnd w:id="19661"/>
      <w:r>
        <w:rPr>
          <w:rFonts w:hint="cs"/>
          <w:rtl/>
          <w:lang w:eastAsia="he-IL"/>
        </w:rPr>
        <w:t xml:space="preserve"> הציבוריים, ולבנות מחדש את אמון התושבים בממשלה</w:t>
      </w:r>
      <w:r w:rsidR="001C4D2C">
        <w:rPr>
          <w:rFonts w:hint="cs"/>
          <w:rtl/>
          <w:lang w:eastAsia="he-IL"/>
        </w:rPr>
        <w:t>,</w:t>
      </w:r>
      <w:r>
        <w:rPr>
          <w:rFonts w:hint="cs"/>
          <w:rtl/>
          <w:lang w:eastAsia="he-IL"/>
        </w:rPr>
        <w:t xml:space="preserve"> מה שאני חושב שיהיה קשה לעשות, כמו שאנחנו רואים.</w:t>
      </w:r>
    </w:p>
    <w:p w:rsidR="00921508" w:rsidRDefault="00921508" w:rsidP="00E1149D">
      <w:pPr>
        <w:rPr>
          <w:rtl/>
          <w:lang w:eastAsia="he-IL"/>
        </w:rPr>
      </w:pPr>
    </w:p>
    <w:p w:rsidR="00921508" w:rsidRDefault="00921508" w:rsidP="001C4D2C">
      <w:pPr>
        <w:rPr>
          <w:rtl/>
          <w:lang w:eastAsia="he-IL"/>
        </w:rPr>
      </w:pPr>
      <w:bookmarkStart w:id="19662" w:name="_ETM_Q48_736912"/>
      <w:bookmarkStart w:id="19663" w:name="_ETM_Q48_736968"/>
      <w:bookmarkStart w:id="19664" w:name="_ETM_Q48_740926"/>
      <w:bookmarkEnd w:id="19662"/>
      <w:bookmarkEnd w:id="19663"/>
      <w:bookmarkEnd w:id="19664"/>
      <w:r>
        <w:rPr>
          <w:rFonts w:hint="cs"/>
          <w:rtl/>
          <w:lang w:eastAsia="he-IL"/>
        </w:rPr>
        <w:t xml:space="preserve">חזרתם של תושבי הצפון היא לא רק </w:t>
      </w:r>
      <w:bookmarkStart w:id="19665" w:name="_ETM_Q48_745706"/>
      <w:bookmarkEnd w:id="19665"/>
      <w:r>
        <w:rPr>
          <w:rFonts w:hint="cs"/>
          <w:rtl/>
          <w:lang w:eastAsia="he-IL"/>
        </w:rPr>
        <w:t>חובה מוסרית אלא מבחן למחויבותה</w:t>
      </w:r>
      <w:bookmarkStart w:id="19666" w:name="_ETM_Q48_747536"/>
      <w:bookmarkEnd w:id="19666"/>
      <w:r>
        <w:rPr>
          <w:rFonts w:hint="cs"/>
          <w:rtl/>
          <w:lang w:eastAsia="he-IL"/>
        </w:rPr>
        <w:t xml:space="preserve"> של המדינה לאזרחים שלה בשעת חירום</w:t>
      </w:r>
      <w:bookmarkStart w:id="19667" w:name="_ETM_Q48_754366"/>
      <w:bookmarkEnd w:id="19667"/>
      <w:r>
        <w:rPr>
          <w:rFonts w:hint="cs"/>
          <w:rtl/>
          <w:lang w:eastAsia="he-IL"/>
        </w:rPr>
        <w:t>. חשוב לזכור שהחשש של תושבי הצפון מובן</w:t>
      </w:r>
      <w:bookmarkStart w:id="19668" w:name="_ETM_Q48_759785"/>
      <w:bookmarkEnd w:id="19668"/>
      <w:r>
        <w:rPr>
          <w:rFonts w:hint="cs"/>
          <w:rtl/>
          <w:lang w:eastAsia="he-IL"/>
        </w:rPr>
        <w:t xml:space="preserve">. רק לפני </w:t>
      </w:r>
      <w:r w:rsidR="001C4D2C">
        <w:rPr>
          <w:rFonts w:hint="cs"/>
          <w:rtl/>
          <w:lang w:eastAsia="he-IL"/>
        </w:rPr>
        <w:t xml:space="preserve">כמה </w:t>
      </w:r>
      <w:r>
        <w:rPr>
          <w:rFonts w:hint="cs"/>
          <w:rtl/>
          <w:lang w:eastAsia="he-IL"/>
        </w:rPr>
        <w:t>ימים</w:t>
      </w:r>
      <w:bookmarkStart w:id="19669" w:name="_ETM_Q48_762025"/>
      <w:bookmarkEnd w:id="19669"/>
      <w:r>
        <w:rPr>
          <w:rFonts w:hint="cs"/>
          <w:rtl/>
          <w:lang w:eastAsia="he-IL"/>
        </w:rPr>
        <w:t xml:space="preserve"> חיזבאללה ירה שוב </w:t>
      </w:r>
      <w:bookmarkStart w:id="19670" w:name="_ETM_Q48_764745"/>
      <w:bookmarkEnd w:id="19670"/>
      <w:r>
        <w:rPr>
          <w:rFonts w:hint="cs"/>
          <w:rtl/>
          <w:lang w:eastAsia="he-IL"/>
        </w:rPr>
        <w:t>למרות שיש הפסקת אש. הצבא תקף באופן מיידי, אבל התושבים שואלים: האם הפסקת האש הזאת יציבה? האם כדאי להם להחזיר את המשפחה, את הילדים,</w:t>
      </w:r>
      <w:bookmarkStart w:id="19671" w:name="_ETM_Q48_777246"/>
      <w:bookmarkEnd w:id="19671"/>
      <w:r>
        <w:rPr>
          <w:rFonts w:hint="cs"/>
          <w:rtl/>
          <w:lang w:eastAsia="he-IL"/>
        </w:rPr>
        <w:t xml:space="preserve"> ולהסתכן?</w:t>
      </w:r>
    </w:p>
    <w:p w:rsidR="00921508" w:rsidRDefault="00921508" w:rsidP="00E1149D">
      <w:pPr>
        <w:rPr>
          <w:rtl/>
          <w:lang w:eastAsia="he-IL"/>
        </w:rPr>
      </w:pPr>
    </w:p>
    <w:p w:rsidR="00921508" w:rsidRDefault="00921508" w:rsidP="00E1149D">
      <w:pPr>
        <w:rPr>
          <w:rtl/>
          <w:lang w:eastAsia="he-IL"/>
        </w:rPr>
      </w:pPr>
      <w:bookmarkStart w:id="19672" w:name="_ETM_Q48_779105"/>
      <w:bookmarkStart w:id="19673" w:name="_ETM_Q48_779165"/>
      <w:bookmarkEnd w:id="19672"/>
      <w:bookmarkEnd w:id="19673"/>
      <w:r>
        <w:rPr>
          <w:rFonts w:hint="cs"/>
          <w:rtl/>
          <w:lang w:eastAsia="he-IL"/>
        </w:rPr>
        <w:t xml:space="preserve">אם </w:t>
      </w:r>
      <w:bookmarkStart w:id="19674" w:name="_ETM_Q48_778834"/>
      <w:bookmarkEnd w:id="19674"/>
      <w:r>
        <w:rPr>
          <w:rFonts w:hint="cs"/>
          <w:rtl/>
          <w:lang w:eastAsia="he-IL"/>
        </w:rPr>
        <w:t>ממשלת ישראל לא תוכל להבטיח ביטחון לתושבים, התושבי</w:t>
      </w:r>
      <w:bookmarkStart w:id="19675" w:name="_ETM_Q48_784265"/>
      <w:bookmarkEnd w:id="19675"/>
      <w:r>
        <w:rPr>
          <w:rFonts w:hint="cs"/>
          <w:rtl/>
          <w:lang w:eastAsia="he-IL"/>
        </w:rPr>
        <w:t>ם</w:t>
      </w:r>
      <w:bookmarkStart w:id="19676" w:name="_ETM_Q48_781395"/>
      <w:bookmarkEnd w:id="19676"/>
      <w:r>
        <w:rPr>
          <w:rFonts w:hint="cs"/>
          <w:rtl/>
          <w:lang w:eastAsia="he-IL"/>
        </w:rPr>
        <w:t xml:space="preserve"> לא יחזרו לצפון. תודה רבה.</w:t>
      </w:r>
      <w:bookmarkStart w:id="19677" w:name="_ETM_Q48_787148"/>
      <w:bookmarkEnd w:id="19677"/>
    </w:p>
    <w:p w:rsidR="00921508" w:rsidRDefault="00921508" w:rsidP="00E1149D">
      <w:pPr>
        <w:rPr>
          <w:rtl/>
          <w:lang w:eastAsia="he-IL"/>
        </w:rPr>
      </w:pPr>
    </w:p>
    <w:p w:rsidR="00921508" w:rsidRDefault="00921508" w:rsidP="00E1149D">
      <w:pPr>
        <w:pStyle w:val="af6"/>
        <w:keepNext/>
        <w:rPr>
          <w:rtl/>
        </w:rPr>
      </w:pPr>
      <w:r w:rsidRPr="00023FA1">
        <w:rPr>
          <w:rStyle w:val="TagStyle"/>
          <w:rtl/>
        </w:rPr>
        <w:t xml:space="preserve"> &lt;&lt; יור &gt;&gt; </w:t>
      </w:r>
      <w:r>
        <w:rPr>
          <w:rtl/>
        </w:rPr>
        <w:t>היו"ר משה סולומון:</w:t>
      </w:r>
      <w:r w:rsidRPr="00023FA1">
        <w:rPr>
          <w:rStyle w:val="TagStyle"/>
          <w:rtl/>
        </w:rPr>
        <w:t xml:space="preserve"> &lt;&lt; יור &gt;&gt;</w:t>
      </w:r>
      <w:r>
        <w:rPr>
          <w:rtl/>
        </w:rPr>
        <w:t xml:space="preserve"> </w:t>
      </w:r>
    </w:p>
    <w:p w:rsidR="00921508" w:rsidRDefault="00921508" w:rsidP="00E1149D">
      <w:pPr>
        <w:rPr>
          <w:rtl/>
          <w:lang w:eastAsia="he-IL"/>
        </w:rPr>
      </w:pPr>
    </w:p>
    <w:p w:rsidR="00921508" w:rsidRDefault="00921508" w:rsidP="00E1149D">
      <w:pPr>
        <w:rPr>
          <w:rtl/>
          <w:lang w:eastAsia="he-IL"/>
        </w:rPr>
      </w:pPr>
      <w:bookmarkStart w:id="19678" w:name="_ETM_Q48_792117"/>
      <w:bookmarkStart w:id="19679" w:name="_ETM_Q48_792294"/>
      <w:bookmarkEnd w:id="19678"/>
      <w:bookmarkEnd w:id="19679"/>
      <w:r>
        <w:rPr>
          <w:rFonts w:hint="cs"/>
          <w:rtl/>
          <w:lang w:eastAsia="he-IL"/>
        </w:rPr>
        <w:t>תודה רבה. חבר הכנסת אליהו ברוכי</w:t>
      </w:r>
      <w:bookmarkStart w:id="19680" w:name="_ETM_Q48_792499"/>
      <w:bookmarkEnd w:id="19680"/>
      <w:r>
        <w:rPr>
          <w:rFonts w:hint="cs"/>
          <w:rtl/>
          <w:lang w:eastAsia="he-IL"/>
        </w:rPr>
        <w:t xml:space="preserve"> </w:t>
      </w:r>
      <w:r>
        <w:rPr>
          <w:rFonts w:hint="eastAsia"/>
          <w:rtl/>
          <w:lang w:eastAsia="he-IL"/>
        </w:rPr>
        <w:t>–</w:t>
      </w:r>
      <w:r>
        <w:rPr>
          <w:rFonts w:hint="cs"/>
          <w:rtl/>
          <w:lang w:eastAsia="he-IL"/>
        </w:rPr>
        <w:t xml:space="preserve"> אינו נוכח.</w:t>
      </w:r>
    </w:p>
    <w:p w:rsidR="00921508" w:rsidRDefault="00921508" w:rsidP="00E1149D">
      <w:pPr>
        <w:rPr>
          <w:rtl/>
          <w:lang w:eastAsia="he-IL"/>
        </w:rPr>
      </w:pPr>
    </w:p>
    <w:p w:rsidR="00921508" w:rsidRDefault="00921508" w:rsidP="00E1149D">
      <w:pPr>
        <w:pStyle w:val="af5"/>
        <w:keepNext/>
        <w:rPr>
          <w:rtl/>
        </w:rPr>
      </w:pPr>
      <w:r w:rsidRPr="00C20915">
        <w:rPr>
          <w:rStyle w:val="TagStyle"/>
          <w:rtl/>
        </w:rPr>
        <w:t xml:space="preserve"> &lt;&lt; קריאה &gt;&gt; </w:t>
      </w:r>
      <w:r>
        <w:rPr>
          <w:rtl/>
        </w:rPr>
        <w:t>טלי גוטליב (הליכוד):</w:t>
      </w:r>
      <w:r w:rsidRPr="00C20915">
        <w:rPr>
          <w:rStyle w:val="TagStyle"/>
          <w:rtl/>
        </w:rPr>
        <w:t xml:space="preserve"> &lt;&lt; קריאה &gt;&gt;</w:t>
      </w:r>
      <w:r>
        <w:rPr>
          <w:rtl/>
        </w:rPr>
        <w:t xml:space="preserve"> </w:t>
      </w:r>
    </w:p>
    <w:p w:rsidR="00921508" w:rsidRDefault="00921508" w:rsidP="00E1149D">
      <w:pPr>
        <w:rPr>
          <w:rtl/>
          <w:lang w:eastAsia="he-IL"/>
        </w:rPr>
      </w:pPr>
    </w:p>
    <w:p w:rsidR="00921508" w:rsidRDefault="003F5177" w:rsidP="00E1149D">
      <w:pPr>
        <w:rPr>
          <w:rtl/>
          <w:lang w:eastAsia="he-IL"/>
        </w:rPr>
      </w:pPr>
      <w:r>
        <w:rPr>
          <w:rFonts w:hint="cs"/>
          <w:rtl/>
          <w:lang w:eastAsia="he-IL"/>
        </w:rPr>
        <w:t>– – –</w:t>
      </w:r>
    </w:p>
    <w:p w:rsidR="00921508" w:rsidRDefault="00921508" w:rsidP="00E1149D">
      <w:pPr>
        <w:rPr>
          <w:rtl/>
          <w:lang w:eastAsia="he-IL"/>
        </w:rPr>
      </w:pPr>
    </w:p>
    <w:p w:rsidR="00921508" w:rsidRDefault="00921508" w:rsidP="00E1149D">
      <w:pPr>
        <w:pStyle w:val="-"/>
        <w:keepNext/>
        <w:rPr>
          <w:rtl/>
        </w:rPr>
      </w:pPr>
      <w:bookmarkStart w:id="19681" w:name="ET_speakercontinue_6574_29"/>
      <w:r w:rsidRPr="00C20915">
        <w:rPr>
          <w:rStyle w:val="TagStyle"/>
          <w:rtl/>
        </w:rPr>
        <w:t xml:space="preserve"> &lt;&lt; דובר_המשך &gt;&gt; </w:t>
      </w:r>
      <w:r>
        <w:rPr>
          <w:rtl/>
        </w:rPr>
        <w:t>ירון לוי (יש עתיד):</w:t>
      </w:r>
      <w:r w:rsidRPr="00C20915">
        <w:rPr>
          <w:rStyle w:val="TagStyle"/>
          <w:rtl/>
        </w:rPr>
        <w:t xml:space="preserve"> &lt;&lt; דובר_המשך &gt;&gt;</w:t>
      </w:r>
      <w:r>
        <w:rPr>
          <w:rtl/>
        </w:rPr>
        <w:t xml:space="preserve"> </w:t>
      </w:r>
      <w:bookmarkEnd w:id="19681"/>
    </w:p>
    <w:p w:rsidR="00921508" w:rsidRDefault="00921508" w:rsidP="00E1149D">
      <w:pPr>
        <w:rPr>
          <w:rtl/>
          <w:lang w:eastAsia="he-IL"/>
        </w:rPr>
      </w:pPr>
    </w:p>
    <w:p w:rsidR="00921508" w:rsidRDefault="00921508" w:rsidP="00E1149D">
      <w:pPr>
        <w:rPr>
          <w:rtl/>
          <w:lang w:eastAsia="he-IL"/>
        </w:rPr>
      </w:pPr>
      <w:r>
        <w:rPr>
          <w:rFonts w:hint="cs"/>
          <w:rtl/>
          <w:lang w:eastAsia="he-IL"/>
        </w:rPr>
        <w:t>הצלחתי להרגיז אותך?</w:t>
      </w:r>
      <w:bookmarkStart w:id="19682" w:name="_ETM_Q48_790947"/>
      <w:bookmarkEnd w:id="19682"/>
    </w:p>
    <w:p w:rsidR="00921508" w:rsidRDefault="00921508" w:rsidP="00E1149D">
      <w:pPr>
        <w:rPr>
          <w:rtl/>
          <w:lang w:eastAsia="he-IL"/>
        </w:rPr>
      </w:pPr>
    </w:p>
    <w:p w:rsidR="00921508" w:rsidRDefault="00921508" w:rsidP="00E1149D">
      <w:pPr>
        <w:pStyle w:val="af5"/>
        <w:rPr>
          <w:rtl/>
        </w:rPr>
      </w:pPr>
      <w:bookmarkStart w:id="19683" w:name="ET_interruption_6345_30"/>
      <w:r w:rsidRPr="003A4B62">
        <w:rPr>
          <w:rStyle w:val="TagStyle"/>
          <w:rtl/>
        </w:rPr>
        <w:t xml:space="preserve"> &lt;&lt; קריאה &gt;&gt;</w:t>
      </w:r>
      <w:r w:rsidRPr="00C20915">
        <w:rPr>
          <w:rStyle w:val="TagStyle"/>
          <w:rtl/>
        </w:rPr>
        <w:t xml:space="preserve"> </w:t>
      </w:r>
      <w:r>
        <w:rPr>
          <w:rtl/>
        </w:rPr>
        <w:t>טלי גוטליב (הליכוד):</w:t>
      </w:r>
      <w:r w:rsidRPr="00C20915">
        <w:rPr>
          <w:rStyle w:val="TagStyle"/>
          <w:rtl/>
        </w:rPr>
        <w:t xml:space="preserve"> </w:t>
      </w:r>
      <w:r w:rsidRPr="003A4B62">
        <w:rPr>
          <w:rStyle w:val="TagStyle"/>
          <w:rtl/>
        </w:rPr>
        <w:t xml:space="preserve">&lt;&lt; קריאה &gt;&gt; </w:t>
      </w:r>
      <w:r>
        <w:rPr>
          <w:rtl/>
        </w:rPr>
        <w:t xml:space="preserve"> </w:t>
      </w:r>
      <w:bookmarkEnd w:id="19683"/>
    </w:p>
    <w:p w:rsidR="00921508" w:rsidRDefault="00921508" w:rsidP="00E1149D">
      <w:pPr>
        <w:rPr>
          <w:rtl/>
          <w:lang w:eastAsia="he-IL"/>
        </w:rPr>
      </w:pPr>
    </w:p>
    <w:p w:rsidR="00921508" w:rsidRDefault="00921508" w:rsidP="00E1149D">
      <w:pPr>
        <w:rPr>
          <w:rtl/>
          <w:lang w:eastAsia="he-IL"/>
        </w:rPr>
      </w:pPr>
      <w:r>
        <w:rPr>
          <w:rFonts w:hint="cs"/>
          <w:rtl/>
          <w:lang w:eastAsia="he-IL"/>
        </w:rPr>
        <w:t>כן.</w:t>
      </w:r>
    </w:p>
    <w:p w:rsidR="00921508" w:rsidRDefault="00921508" w:rsidP="00E1149D">
      <w:pPr>
        <w:rPr>
          <w:rStyle w:val="TagStyle"/>
          <w:b/>
          <w:bCs/>
          <w:u w:val="single"/>
          <w:rtl/>
          <w:lang w:eastAsia="he-IL"/>
        </w:rPr>
      </w:pPr>
    </w:p>
    <w:p w:rsidR="00921508" w:rsidRDefault="00921508" w:rsidP="00E1149D">
      <w:pPr>
        <w:pStyle w:val="-"/>
        <w:keepNext/>
        <w:rPr>
          <w:rtl/>
        </w:rPr>
      </w:pPr>
      <w:bookmarkStart w:id="19684" w:name="ET_speakercontinue_6574_35"/>
      <w:r w:rsidRPr="00C20915">
        <w:rPr>
          <w:rStyle w:val="TagStyle"/>
          <w:rtl/>
        </w:rPr>
        <w:t xml:space="preserve"> &lt;&lt; דובר_המשך &gt;&gt; </w:t>
      </w:r>
      <w:r>
        <w:rPr>
          <w:rtl/>
        </w:rPr>
        <w:t>ירון לוי (יש עתיד):</w:t>
      </w:r>
      <w:r w:rsidRPr="00C20915">
        <w:rPr>
          <w:rStyle w:val="TagStyle"/>
          <w:rtl/>
        </w:rPr>
        <w:t xml:space="preserve"> &lt;&lt; דובר_המשך &gt;&gt;</w:t>
      </w:r>
      <w:r>
        <w:rPr>
          <w:rtl/>
        </w:rPr>
        <w:t xml:space="preserve"> </w:t>
      </w:r>
      <w:bookmarkEnd w:id="19684"/>
    </w:p>
    <w:p w:rsidR="00921508" w:rsidRDefault="00921508" w:rsidP="00E1149D">
      <w:pPr>
        <w:rPr>
          <w:rtl/>
          <w:lang w:eastAsia="he-IL"/>
        </w:rPr>
      </w:pPr>
    </w:p>
    <w:p w:rsidR="00921508" w:rsidRDefault="00921508" w:rsidP="00E1149D">
      <w:pPr>
        <w:rPr>
          <w:rtl/>
          <w:lang w:eastAsia="he-IL"/>
        </w:rPr>
      </w:pPr>
      <w:r>
        <w:rPr>
          <w:rFonts w:hint="cs"/>
          <w:rtl/>
          <w:lang w:eastAsia="he-IL"/>
        </w:rPr>
        <w:t>פעם ראשונה.</w:t>
      </w:r>
      <w:bookmarkStart w:id="19685" w:name="_ETM_Q48_793157"/>
      <w:bookmarkEnd w:id="19685"/>
    </w:p>
    <w:p w:rsidR="00921508" w:rsidRDefault="00921508" w:rsidP="00E1149D">
      <w:pPr>
        <w:rPr>
          <w:rtl/>
          <w:lang w:eastAsia="he-IL"/>
        </w:rPr>
      </w:pPr>
    </w:p>
    <w:p w:rsidR="00921508" w:rsidRDefault="00921508" w:rsidP="00E1149D">
      <w:pPr>
        <w:pStyle w:val="af6"/>
        <w:keepNext/>
        <w:rPr>
          <w:rtl/>
        </w:rPr>
      </w:pPr>
      <w:r w:rsidRPr="00C20915">
        <w:rPr>
          <w:rStyle w:val="TagStyle"/>
          <w:rtl/>
        </w:rPr>
        <w:t xml:space="preserve"> &lt;&lt; יור &gt;&gt; </w:t>
      </w:r>
      <w:r>
        <w:rPr>
          <w:rtl/>
        </w:rPr>
        <w:t>היו"ר משה סולומון:</w:t>
      </w:r>
      <w:r w:rsidRPr="00C20915">
        <w:rPr>
          <w:rStyle w:val="TagStyle"/>
          <w:rtl/>
        </w:rPr>
        <w:t xml:space="preserve"> &lt;&lt; יור &gt;&gt;</w:t>
      </w:r>
      <w:r>
        <w:rPr>
          <w:rtl/>
        </w:rPr>
        <w:t xml:space="preserve"> </w:t>
      </w:r>
    </w:p>
    <w:p w:rsidR="00921508" w:rsidRDefault="00921508" w:rsidP="00E1149D">
      <w:pPr>
        <w:rPr>
          <w:rtl/>
          <w:lang w:eastAsia="he-IL"/>
        </w:rPr>
      </w:pPr>
    </w:p>
    <w:p w:rsidR="00921508" w:rsidRDefault="00921508" w:rsidP="00E1149D">
      <w:pPr>
        <w:rPr>
          <w:rtl/>
          <w:lang w:eastAsia="he-IL"/>
        </w:rPr>
      </w:pPr>
      <w:r>
        <w:rPr>
          <w:rFonts w:hint="cs"/>
          <w:rtl/>
          <w:lang w:eastAsia="he-IL"/>
        </w:rPr>
        <w:t>סיימת?</w:t>
      </w:r>
    </w:p>
    <w:p w:rsidR="00921508" w:rsidRDefault="00921508" w:rsidP="00E1149D">
      <w:pPr>
        <w:rPr>
          <w:rtl/>
          <w:lang w:eastAsia="he-IL"/>
        </w:rPr>
      </w:pPr>
    </w:p>
    <w:p w:rsidR="00921508" w:rsidRDefault="00921508" w:rsidP="00E1149D">
      <w:pPr>
        <w:pStyle w:val="af5"/>
        <w:keepNext/>
        <w:rPr>
          <w:rtl/>
        </w:rPr>
      </w:pPr>
      <w:bookmarkStart w:id="19686" w:name="ET_interruption_6345_33"/>
      <w:r w:rsidRPr="00C20915">
        <w:rPr>
          <w:rStyle w:val="TagStyle"/>
          <w:rtl/>
        </w:rPr>
        <w:t xml:space="preserve"> &lt;&lt; קריאה &gt;&gt; </w:t>
      </w:r>
      <w:r>
        <w:rPr>
          <w:rtl/>
        </w:rPr>
        <w:t>טלי גוטליב (הליכוד):</w:t>
      </w:r>
      <w:r w:rsidRPr="00C20915">
        <w:rPr>
          <w:rStyle w:val="TagStyle"/>
          <w:rtl/>
        </w:rPr>
        <w:t xml:space="preserve"> &lt;&lt; קריאה &gt;&gt;</w:t>
      </w:r>
      <w:r>
        <w:rPr>
          <w:rtl/>
        </w:rPr>
        <w:t xml:space="preserve"> </w:t>
      </w:r>
      <w:bookmarkEnd w:id="19686"/>
    </w:p>
    <w:p w:rsidR="00921508" w:rsidRDefault="00921508" w:rsidP="005D1BE9">
      <w:pPr>
        <w:rPr>
          <w:rtl/>
        </w:rPr>
      </w:pPr>
    </w:p>
    <w:p w:rsidR="00921508" w:rsidRDefault="00921508" w:rsidP="005D1BE9">
      <w:pPr>
        <w:rPr>
          <w:rtl/>
        </w:rPr>
      </w:pPr>
      <w:r>
        <w:rPr>
          <w:rFonts w:hint="cs"/>
          <w:rtl/>
        </w:rPr>
        <w:t xml:space="preserve">כן. </w:t>
      </w:r>
    </w:p>
    <w:p w:rsidR="00921508" w:rsidRDefault="00921508" w:rsidP="005D1BE9">
      <w:pPr>
        <w:rPr>
          <w:rtl/>
        </w:rPr>
      </w:pPr>
    </w:p>
    <w:p w:rsidR="00921508" w:rsidRDefault="00921508" w:rsidP="005D1BE9">
      <w:pPr>
        <w:pStyle w:val="-"/>
        <w:keepNext/>
        <w:rPr>
          <w:rtl/>
        </w:rPr>
      </w:pPr>
      <w:r w:rsidRPr="00C20915">
        <w:rPr>
          <w:rStyle w:val="TagStyle"/>
          <w:rtl/>
        </w:rPr>
        <w:t xml:space="preserve">&lt;&lt; דובר_המשך &gt;&gt; </w:t>
      </w:r>
      <w:r>
        <w:rPr>
          <w:rtl/>
        </w:rPr>
        <w:t>ירון לוי (יש עתיד):</w:t>
      </w:r>
      <w:r w:rsidRPr="00C20915">
        <w:rPr>
          <w:rStyle w:val="TagStyle"/>
          <w:rtl/>
        </w:rPr>
        <w:t xml:space="preserve"> &lt;&lt; דובר_המשך &gt;&gt;</w:t>
      </w:r>
      <w:r>
        <w:rPr>
          <w:rtl/>
        </w:rPr>
        <w:t xml:space="preserve"> </w:t>
      </w:r>
    </w:p>
    <w:p w:rsidR="00921508" w:rsidRDefault="00921508" w:rsidP="00E1149D">
      <w:pPr>
        <w:rPr>
          <w:rtl/>
          <w:lang w:eastAsia="he-IL"/>
        </w:rPr>
      </w:pPr>
    </w:p>
    <w:p w:rsidR="00921508" w:rsidRDefault="00921508" w:rsidP="00E1149D">
      <w:pPr>
        <w:rPr>
          <w:rtl/>
          <w:lang w:eastAsia="he-IL"/>
        </w:rPr>
      </w:pPr>
      <w:r>
        <w:rPr>
          <w:rFonts w:hint="cs"/>
          <w:rtl/>
          <w:lang w:eastAsia="he-IL"/>
        </w:rPr>
        <w:t>לא, יש לי עוד 20 שניות</w:t>
      </w:r>
      <w:bookmarkStart w:id="19687" w:name="_ETM_Q48_794403"/>
      <w:bookmarkEnd w:id="19687"/>
      <w:r>
        <w:rPr>
          <w:rFonts w:hint="cs"/>
          <w:rtl/>
          <w:lang w:eastAsia="he-IL"/>
        </w:rPr>
        <w:t>.</w:t>
      </w:r>
    </w:p>
    <w:p w:rsidR="00921508" w:rsidRDefault="00921508" w:rsidP="00E1149D">
      <w:pPr>
        <w:rPr>
          <w:rtl/>
          <w:lang w:eastAsia="he-IL"/>
        </w:rPr>
      </w:pPr>
    </w:p>
    <w:p w:rsidR="00921508" w:rsidRDefault="00921508" w:rsidP="00E1149D">
      <w:pPr>
        <w:pStyle w:val="af5"/>
        <w:keepNext/>
        <w:rPr>
          <w:rtl/>
        </w:rPr>
      </w:pPr>
      <w:bookmarkStart w:id="19688" w:name="ET_interruption_6345_38"/>
      <w:r w:rsidRPr="00B62E6A">
        <w:rPr>
          <w:rStyle w:val="TagStyle"/>
          <w:rtl/>
        </w:rPr>
        <w:t xml:space="preserve"> &lt;&lt; קריאה &gt;&gt; </w:t>
      </w:r>
      <w:r>
        <w:rPr>
          <w:rtl/>
        </w:rPr>
        <w:t>טלי גוטליב (הליכוד):</w:t>
      </w:r>
      <w:r w:rsidRPr="00B62E6A">
        <w:rPr>
          <w:rStyle w:val="TagStyle"/>
          <w:rtl/>
        </w:rPr>
        <w:t xml:space="preserve"> &lt;&lt; קריאה &gt;&gt;</w:t>
      </w:r>
      <w:r>
        <w:rPr>
          <w:rtl/>
        </w:rPr>
        <w:t xml:space="preserve"> </w:t>
      </w:r>
      <w:bookmarkEnd w:id="19688"/>
    </w:p>
    <w:p w:rsidR="00921508" w:rsidRDefault="00921508" w:rsidP="00E1149D">
      <w:pPr>
        <w:rPr>
          <w:rtl/>
          <w:lang w:eastAsia="he-IL"/>
        </w:rPr>
      </w:pPr>
    </w:p>
    <w:p w:rsidR="00921508" w:rsidRDefault="00921508" w:rsidP="00E1149D">
      <w:pPr>
        <w:rPr>
          <w:rtl/>
          <w:lang w:eastAsia="he-IL"/>
        </w:rPr>
      </w:pPr>
      <w:r>
        <w:rPr>
          <w:rFonts w:hint="cs"/>
          <w:rtl/>
          <w:lang w:eastAsia="he-IL"/>
        </w:rPr>
        <w:t xml:space="preserve">כן, </w:t>
      </w:r>
      <w:bookmarkStart w:id="19689" w:name="_ETM_Q48_795788"/>
      <w:bookmarkEnd w:id="19689"/>
      <w:r>
        <w:rPr>
          <w:rFonts w:hint="cs"/>
          <w:rtl/>
          <w:lang w:eastAsia="he-IL"/>
        </w:rPr>
        <w:t xml:space="preserve">אני לא ידעתי מה אתה רוצה. כשאני קוראת את פסק הדין של בג"ץ </w:t>
      </w:r>
      <w:r w:rsidR="003F5177">
        <w:rPr>
          <w:rFonts w:hint="cs"/>
          <w:rtl/>
          <w:lang w:eastAsia="he-IL"/>
        </w:rPr>
        <w:t>– –</w:t>
      </w:r>
    </w:p>
    <w:p w:rsidR="00921508" w:rsidRDefault="00921508" w:rsidP="00E1149D">
      <w:pPr>
        <w:rPr>
          <w:rtl/>
          <w:lang w:eastAsia="he-IL"/>
        </w:rPr>
      </w:pPr>
      <w:bookmarkStart w:id="19690" w:name="_ETM_Q48_792558"/>
      <w:bookmarkStart w:id="19691" w:name="_ETM_Q48_792678"/>
      <w:bookmarkEnd w:id="19690"/>
      <w:bookmarkEnd w:id="19691"/>
    </w:p>
    <w:p w:rsidR="00921508" w:rsidRDefault="00921508" w:rsidP="00E1149D">
      <w:pPr>
        <w:pStyle w:val="af6"/>
        <w:keepNext/>
        <w:rPr>
          <w:rtl/>
        </w:rPr>
      </w:pPr>
      <w:r w:rsidRPr="00B62E6A">
        <w:rPr>
          <w:rStyle w:val="TagStyle"/>
          <w:rtl/>
        </w:rPr>
        <w:t xml:space="preserve"> &lt;&lt; יור &gt;&gt; </w:t>
      </w:r>
      <w:r>
        <w:rPr>
          <w:rtl/>
        </w:rPr>
        <w:t>היו"ר משה סולומון:</w:t>
      </w:r>
      <w:r w:rsidRPr="00B62E6A">
        <w:rPr>
          <w:rStyle w:val="TagStyle"/>
          <w:rtl/>
        </w:rPr>
        <w:t xml:space="preserve"> &lt;&lt; יור &gt;&gt;</w:t>
      </w:r>
      <w:r>
        <w:rPr>
          <w:rtl/>
        </w:rPr>
        <w:t xml:space="preserve"> </w:t>
      </w:r>
    </w:p>
    <w:p w:rsidR="00921508" w:rsidRDefault="00921508" w:rsidP="00E1149D">
      <w:pPr>
        <w:rPr>
          <w:rtl/>
          <w:lang w:eastAsia="he-IL"/>
        </w:rPr>
      </w:pPr>
    </w:p>
    <w:p w:rsidR="00921508" w:rsidRDefault="00921508" w:rsidP="001C4D2C">
      <w:pPr>
        <w:rPr>
          <w:rtl/>
          <w:lang w:eastAsia="he-IL"/>
        </w:rPr>
      </w:pPr>
      <w:r>
        <w:rPr>
          <w:rFonts w:hint="cs"/>
          <w:rtl/>
          <w:lang w:eastAsia="he-IL"/>
        </w:rPr>
        <w:t>אמרתי תודה רבה</w:t>
      </w:r>
      <w:bookmarkStart w:id="19692" w:name="_ETM_Q48_796834"/>
      <w:bookmarkEnd w:id="19692"/>
      <w:r>
        <w:rPr>
          <w:rFonts w:hint="cs"/>
          <w:rtl/>
          <w:lang w:eastAsia="he-IL"/>
        </w:rPr>
        <w:t xml:space="preserve"> וקראתי לבא בתור. </w:t>
      </w:r>
    </w:p>
    <w:p w:rsidR="00921508" w:rsidRDefault="00921508" w:rsidP="00E1149D">
      <w:pPr>
        <w:rPr>
          <w:rtl/>
          <w:lang w:eastAsia="he-IL"/>
        </w:rPr>
      </w:pPr>
    </w:p>
    <w:p w:rsidR="00921508" w:rsidRDefault="00921508" w:rsidP="00E1149D">
      <w:pPr>
        <w:pStyle w:val="af5"/>
        <w:keepNext/>
        <w:rPr>
          <w:rtl/>
        </w:rPr>
      </w:pPr>
      <w:r w:rsidRPr="00741A25">
        <w:rPr>
          <w:rStyle w:val="TagStyle"/>
          <w:rtl/>
        </w:rPr>
        <w:t xml:space="preserve"> &lt;&lt; קריאה &gt;&gt; </w:t>
      </w:r>
      <w:r>
        <w:rPr>
          <w:rtl/>
        </w:rPr>
        <w:t>טלי גוטליב (הליכוד):</w:t>
      </w:r>
      <w:r w:rsidRPr="00741A25">
        <w:rPr>
          <w:rStyle w:val="TagStyle"/>
          <w:rtl/>
        </w:rPr>
        <w:t xml:space="preserve"> &lt;&lt; קריאה &gt;&gt;</w:t>
      </w:r>
      <w:r>
        <w:rPr>
          <w:rtl/>
        </w:rPr>
        <w:t xml:space="preserve"> </w:t>
      </w:r>
    </w:p>
    <w:p w:rsidR="00921508" w:rsidRDefault="00921508" w:rsidP="00E1149D">
      <w:pPr>
        <w:rPr>
          <w:rtl/>
          <w:lang w:eastAsia="he-IL"/>
        </w:rPr>
      </w:pPr>
    </w:p>
    <w:p w:rsidR="00921508" w:rsidRDefault="003F5177" w:rsidP="00E1149D">
      <w:pPr>
        <w:rPr>
          <w:rtl/>
          <w:lang w:eastAsia="he-IL"/>
        </w:rPr>
      </w:pPr>
      <w:r>
        <w:rPr>
          <w:rFonts w:hint="cs"/>
          <w:rtl/>
          <w:lang w:eastAsia="he-IL"/>
        </w:rPr>
        <w:t>– –</w:t>
      </w:r>
      <w:r w:rsidR="00921508">
        <w:rPr>
          <w:rFonts w:hint="cs"/>
          <w:rtl/>
          <w:lang w:eastAsia="he-IL"/>
        </w:rPr>
        <w:t xml:space="preserve"> </w:t>
      </w:r>
      <w:bookmarkStart w:id="19693" w:name="_ETM_Q48_801034"/>
      <w:bookmarkEnd w:id="19693"/>
      <w:r w:rsidR="00921508">
        <w:rPr>
          <w:rFonts w:hint="cs"/>
          <w:rtl/>
          <w:lang w:eastAsia="he-IL"/>
        </w:rPr>
        <w:t xml:space="preserve">שפורסם היום שדחה את העתירה </w:t>
      </w:r>
      <w:r>
        <w:rPr>
          <w:rFonts w:hint="cs"/>
          <w:rtl/>
          <w:lang w:eastAsia="he-IL"/>
        </w:rPr>
        <w:t>– – –</w:t>
      </w:r>
      <w:r w:rsidR="00921508">
        <w:rPr>
          <w:rFonts w:hint="cs"/>
          <w:rtl/>
          <w:lang w:eastAsia="he-IL"/>
        </w:rPr>
        <w:t xml:space="preserve"> </w:t>
      </w:r>
    </w:p>
    <w:p w:rsidR="00921508" w:rsidRDefault="00921508" w:rsidP="00E1149D">
      <w:pPr>
        <w:rPr>
          <w:rtl/>
          <w:lang w:eastAsia="he-IL"/>
        </w:rPr>
      </w:pPr>
    </w:p>
    <w:p w:rsidR="00921508" w:rsidRDefault="00921508" w:rsidP="00E1149D">
      <w:pPr>
        <w:pStyle w:val="-"/>
        <w:keepNext/>
        <w:rPr>
          <w:rtl/>
        </w:rPr>
      </w:pPr>
      <w:bookmarkStart w:id="19694" w:name="ET_speakercontinue_6574_41"/>
      <w:r w:rsidRPr="00467E0E">
        <w:rPr>
          <w:rStyle w:val="TagStyle"/>
          <w:rtl/>
        </w:rPr>
        <w:t xml:space="preserve"> &lt;&lt; דובר_המשך &gt;&gt; </w:t>
      </w:r>
      <w:r>
        <w:rPr>
          <w:rtl/>
        </w:rPr>
        <w:t>ירון לוי (יש עתיד):</w:t>
      </w:r>
      <w:r w:rsidRPr="00467E0E">
        <w:rPr>
          <w:rStyle w:val="TagStyle"/>
          <w:rtl/>
        </w:rPr>
        <w:t xml:space="preserve"> &lt;&lt; דובר_המשך &gt;&gt;</w:t>
      </w:r>
      <w:r>
        <w:rPr>
          <w:rtl/>
        </w:rPr>
        <w:t xml:space="preserve"> </w:t>
      </w:r>
      <w:bookmarkEnd w:id="19694"/>
    </w:p>
    <w:p w:rsidR="00921508" w:rsidRDefault="00921508" w:rsidP="00E1149D">
      <w:pPr>
        <w:rPr>
          <w:rtl/>
          <w:lang w:eastAsia="he-IL"/>
        </w:rPr>
      </w:pPr>
    </w:p>
    <w:p w:rsidR="00921508" w:rsidRDefault="00921508" w:rsidP="001C4D2C">
      <w:pPr>
        <w:rPr>
          <w:rtl/>
        </w:rPr>
      </w:pPr>
      <w:r>
        <w:rPr>
          <w:rFonts w:hint="cs"/>
          <w:rtl/>
          <w:lang w:eastAsia="he-IL"/>
        </w:rPr>
        <w:t>העיקר שאת חבר הכנסת טייב הצלחתי להצחיק.</w:t>
      </w:r>
      <w:bookmarkStart w:id="19695" w:name="TOR_Q49"/>
      <w:bookmarkEnd w:id="19475"/>
      <w:bookmarkEnd w:id="19695"/>
      <w:r w:rsidR="001C4D2C">
        <w:rPr>
          <w:rFonts w:hint="cs"/>
          <w:rtl/>
        </w:rPr>
        <w:t xml:space="preserve"> </w:t>
      </w:r>
      <w:r>
        <w:rPr>
          <w:rFonts w:hint="cs"/>
          <w:rtl/>
        </w:rPr>
        <w:t xml:space="preserve">יש כאן רגעים, את יודעת </w:t>
      </w:r>
      <w:r>
        <w:rPr>
          <w:rtl/>
        </w:rPr>
        <w:t>–</w:t>
      </w:r>
      <w:r>
        <w:rPr>
          <w:rFonts w:hint="cs"/>
          <w:rtl/>
        </w:rPr>
        <w:t xml:space="preserve"> </w:t>
      </w:r>
      <w:bookmarkStart w:id="19696" w:name="_ETM_Q49_205293"/>
      <w:bookmarkEnd w:id="19696"/>
      <w:r>
        <w:rPr>
          <w:rFonts w:hint="cs"/>
          <w:rtl/>
        </w:rPr>
        <w:t xml:space="preserve">רוב הרגעים כאן עצובים ממה שקורה כאן. </w:t>
      </w:r>
      <w:bookmarkStart w:id="19697" w:name="_ETM_Q49_208972"/>
      <w:bookmarkEnd w:id="19697"/>
    </w:p>
    <w:p w:rsidR="00921508" w:rsidRPr="00D82D23" w:rsidRDefault="00921508" w:rsidP="00E1149D">
      <w:pPr>
        <w:rPr>
          <w:rtl/>
        </w:rPr>
      </w:pPr>
      <w:bookmarkStart w:id="19698" w:name="_ETM_Q49_209064"/>
      <w:bookmarkStart w:id="19699" w:name="_ETM_Q49_209124"/>
      <w:bookmarkStart w:id="19700" w:name="_ETM_Q49_209196"/>
      <w:bookmarkEnd w:id="19698"/>
      <w:bookmarkEnd w:id="19699"/>
      <w:bookmarkEnd w:id="19700"/>
    </w:p>
    <w:p w:rsidR="00921508" w:rsidRDefault="00921508" w:rsidP="00E1149D">
      <w:pPr>
        <w:pStyle w:val="af5"/>
        <w:keepNext/>
        <w:rPr>
          <w:rtl/>
        </w:rPr>
      </w:pPr>
      <w:r w:rsidRPr="00D82D23">
        <w:rPr>
          <w:rStyle w:val="TagStyle"/>
          <w:rtl/>
        </w:rPr>
        <w:t xml:space="preserve"> &lt;&lt; קריאה &gt;&gt;</w:t>
      </w:r>
      <w:r w:rsidRPr="00A11E89">
        <w:rPr>
          <w:rStyle w:val="TagStyle"/>
          <w:rtl/>
        </w:rPr>
        <w:t xml:space="preserve"> </w:t>
      </w:r>
      <w:r>
        <w:rPr>
          <w:rtl/>
        </w:rPr>
        <w:t>טלי גוטליב (הליכוד):</w:t>
      </w:r>
      <w:r w:rsidRPr="00A11E89">
        <w:rPr>
          <w:rStyle w:val="TagStyle"/>
          <w:rtl/>
        </w:rPr>
        <w:t xml:space="preserve"> </w:t>
      </w:r>
      <w:r w:rsidRPr="00D82D23">
        <w:rPr>
          <w:rStyle w:val="TagStyle"/>
          <w:rtl/>
        </w:rPr>
        <w:t>&lt;&lt; קריאה &gt;&gt;</w:t>
      </w:r>
      <w:r>
        <w:rPr>
          <w:rtl/>
        </w:rPr>
        <w:t xml:space="preserve"> </w:t>
      </w:r>
    </w:p>
    <w:p w:rsidR="00921508" w:rsidRDefault="00921508" w:rsidP="00120D2F">
      <w:pPr>
        <w:rPr>
          <w:rtl/>
        </w:rPr>
      </w:pPr>
    </w:p>
    <w:p w:rsidR="00921508" w:rsidRDefault="00921508" w:rsidP="005D1BE9">
      <w:pPr>
        <w:rPr>
          <w:rtl/>
        </w:rPr>
      </w:pPr>
      <w:bookmarkStart w:id="19701" w:name="_ETM_Q49_209997"/>
      <w:bookmarkStart w:id="19702" w:name="_ETM_Q49_210255"/>
      <w:bookmarkStart w:id="19703" w:name="_ETM_Q49_210347"/>
      <w:bookmarkEnd w:id="19701"/>
      <w:bookmarkEnd w:id="19702"/>
      <w:bookmarkEnd w:id="19703"/>
      <w:r>
        <w:rPr>
          <w:rFonts w:hint="cs"/>
          <w:rtl/>
        </w:rPr>
        <w:t xml:space="preserve">אבל נראה שאני קודם כול גם </w:t>
      </w:r>
      <w:bookmarkStart w:id="19704" w:name="_ETM_Q49_208958"/>
      <w:bookmarkEnd w:id="19704"/>
      <w:r>
        <w:rPr>
          <w:rFonts w:hint="cs"/>
          <w:rtl/>
        </w:rPr>
        <w:t>בלי חוש הומור. חוץ מזה, אני תמיד מקשיבה לנאומים</w:t>
      </w:r>
      <w:bookmarkStart w:id="19705" w:name="_ETM_Q49_212346"/>
      <w:bookmarkEnd w:id="19705"/>
      <w:r>
        <w:rPr>
          <w:rFonts w:hint="cs"/>
          <w:rtl/>
        </w:rPr>
        <w:t xml:space="preserve"> שלך, שתמיד יש בהם שכל והיגיון. אני מקשיבה. </w:t>
      </w:r>
    </w:p>
    <w:p w:rsidR="00921508" w:rsidRPr="00D82D23" w:rsidRDefault="00921508" w:rsidP="00E1149D">
      <w:pPr>
        <w:rPr>
          <w:rtl/>
        </w:rPr>
      </w:pPr>
      <w:bookmarkStart w:id="19706" w:name="_ETM_Q49_215551"/>
      <w:bookmarkStart w:id="19707" w:name="_ETM_Q49_215629"/>
      <w:bookmarkStart w:id="19708" w:name="_ETM_Q49_215751"/>
      <w:bookmarkStart w:id="19709" w:name="_ETM_Q49_216507"/>
      <w:bookmarkEnd w:id="19706"/>
      <w:bookmarkEnd w:id="19707"/>
      <w:bookmarkEnd w:id="19708"/>
      <w:bookmarkEnd w:id="19709"/>
    </w:p>
    <w:p w:rsidR="00921508" w:rsidRDefault="00921508" w:rsidP="00E1149D">
      <w:pPr>
        <w:pStyle w:val="-"/>
        <w:keepNext/>
        <w:rPr>
          <w:rtl/>
        </w:rPr>
      </w:pPr>
      <w:bookmarkStart w:id="19710" w:name="ET_speakercontinue_6574_14"/>
      <w:r w:rsidRPr="00D82D23">
        <w:rPr>
          <w:rStyle w:val="TagStyle"/>
          <w:rtl/>
        </w:rPr>
        <w:t xml:space="preserve"> &lt;&lt; דובר_המשך &gt;&gt;</w:t>
      </w:r>
      <w:r w:rsidRPr="00A11E89">
        <w:rPr>
          <w:rStyle w:val="TagStyle"/>
          <w:rtl/>
        </w:rPr>
        <w:t xml:space="preserve"> </w:t>
      </w:r>
      <w:r>
        <w:rPr>
          <w:rtl/>
        </w:rPr>
        <w:t>ירון לוי (יש עתיד):</w:t>
      </w:r>
      <w:r w:rsidRPr="00A11E89">
        <w:rPr>
          <w:rStyle w:val="TagStyle"/>
          <w:rtl/>
        </w:rPr>
        <w:t xml:space="preserve"> </w:t>
      </w:r>
      <w:r w:rsidRPr="00D82D23">
        <w:rPr>
          <w:rStyle w:val="TagStyle"/>
          <w:rtl/>
        </w:rPr>
        <w:t>&lt;&lt; דובר_המשך &gt;&gt;</w:t>
      </w:r>
      <w:r>
        <w:rPr>
          <w:rtl/>
        </w:rPr>
        <w:t xml:space="preserve"> </w:t>
      </w:r>
      <w:bookmarkEnd w:id="19710"/>
    </w:p>
    <w:p w:rsidR="00921508" w:rsidRDefault="00921508" w:rsidP="00120D2F">
      <w:pPr>
        <w:rPr>
          <w:rtl/>
        </w:rPr>
      </w:pPr>
    </w:p>
    <w:p w:rsidR="00921508" w:rsidRDefault="00921508" w:rsidP="00E1149D">
      <w:pPr>
        <w:rPr>
          <w:rtl/>
        </w:rPr>
      </w:pPr>
      <w:bookmarkStart w:id="19711" w:name="_ETM_Q49_215825"/>
      <w:bookmarkEnd w:id="19711"/>
      <w:r>
        <w:rPr>
          <w:rFonts w:hint="cs"/>
          <w:rtl/>
        </w:rPr>
        <w:t xml:space="preserve">אז תפסתי אותך לא מרוכזת. </w:t>
      </w:r>
    </w:p>
    <w:p w:rsidR="00921508" w:rsidRDefault="00921508" w:rsidP="00E1149D">
      <w:pPr>
        <w:rPr>
          <w:rtl/>
        </w:rPr>
      </w:pPr>
      <w:bookmarkStart w:id="19712" w:name="_ETM_Q49_218339"/>
      <w:bookmarkStart w:id="19713" w:name="_ETM_Q49_218441"/>
      <w:bookmarkEnd w:id="19712"/>
      <w:bookmarkEnd w:id="19713"/>
    </w:p>
    <w:p w:rsidR="00921508" w:rsidRDefault="00921508" w:rsidP="00E1149D">
      <w:pPr>
        <w:pStyle w:val="af5"/>
        <w:keepNext/>
        <w:rPr>
          <w:rtl/>
        </w:rPr>
      </w:pPr>
      <w:r w:rsidRPr="00D82D23">
        <w:rPr>
          <w:rStyle w:val="TagStyle"/>
          <w:rtl/>
        </w:rPr>
        <w:t xml:space="preserve"> &lt;&lt; קריאה &gt;&gt;</w:t>
      </w:r>
      <w:r w:rsidRPr="00C60F71">
        <w:rPr>
          <w:rStyle w:val="TagStyle"/>
          <w:rtl/>
        </w:rPr>
        <w:t xml:space="preserve"> </w:t>
      </w:r>
      <w:r>
        <w:rPr>
          <w:rtl/>
        </w:rPr>
        <w:t>טלי גוטליב (הליכוד):</w:t>
      </w:r>
      <w:r w:rsidRPr="00C60F71">
        <w:rPr>
          <w:rStyle w:val="TagStyle"/>
          <w:rtl/>
        </w:rPr>
        <w:t xml:space="preserve"> </w:t>
      </w:r>
      <w:r w:rsidRPr="00D82D23">
        <w:rPr>
          <w:rStyle w:val="TagStyle"/>
          <w:rtl/>
        </w:rPr>
        <w:t>&lt;&lt; קריאה &gt;&gt;</w:t>
      </w:r>
      <w:r>
        <w:rPr>
          <w:rtl/>
        </w:rPr>
        <w:t xml:space="preserve"> </w:t>
      </w:r>
    </w:p>
    <w:p w:rsidR="00921508" w:rsidRDefault="00921508" w:rsidP="00120D2F">
      <w:pPr>
        <w:rPr>
          <w:rtl/>
        </w:rPr>
      </w:pPr>
    </w:p>
    <w:p w:rsidR="00921508" w:rsidRPr="00C60F71" w:rsidRDefault="00921508" w:rsidP="001C4D2C">
      <w:pPr>
        <w:rPr>
          <w:rtl/>
        </w:rPr>
      </w:pPr>
      <w:bookmarkStart w:id="19714" w:name="_ETM_Q49_217389"/>
      <w:bookmarkStart w:id="19715" w:name="_ETM_Q49_217636"/>
      <w:bookmarkStart w:id="19716" w:name="_ETM_Q49_217746"/>
      <w:bookmarkEnd w:id="19714"/>
      <w:bookmarkEnd w:id="19715"/>
      <w:bookmarkEnd w:id="19716"/>
      <w:r>
        <w:rPr>
          <w:rFonts w:hint="cs"/>
          <w:rtl/>
        </w:rPr>
        <w:t>לא,</w:t>
      </w:r>
      <w:bookmarkStart w:id="19717" w:name="_ETM_Q49_218213"/>
      <w:bookmarkEnd w:id="19717"/>
      <w:r>
        <w:rPr>
          <w:rFonts w:hint="cs"/>
          <w:rtl/>
        </w:rPr>
        <w:t xml:space="preserve"> לא מרוכזת. לא האמנתי לקרוא </w:t>
      </w:r>
      <w:r w:rsidR="001C4D2C">
        <w:rPr>
          <w:rFonts w:hint="eastAsia"/>
          <w:rtl/>
        </w:rPr>
        <w:t>–</w:t>
      </w:r>
      <w:r w:rsidR="001C4D2C">
        <w:rPr>
          <w:rFonts w:hint="cs"/>
          <w:rtl/>
        </w:rPr>
        <w:t xml:space="preserve"> </w:t>
      </w:r>
      <w:r>
        <w:rPr>
          <w:rFonts w:hint="cs"/>
          <w:rtl/>
        </w:rPr>
        <w:t xml:space="preserve">בג"ץ </w:t>
      </w:r>
      <w:r w:rsidR="003F5177">
        <w:rPr>
          <w:rFonts w:hint="cs"/>
          <w:rtl/>
        </w:rPr>
        <w:t>– – –</w:t>
      </w:r>
    </w:p>
    <w:p w:rsidR="00921508" w:rsidRDefault="00921508" w:rsidP="00E1149D">
      <w:pPr>
        <w:rPr>
          <w:rtl/>
        </w:rPr>
      </w:pPr>
    </w:p>
    <w:p w:rsidR="00921508" w:rsidRDefault="00921508" w:rsidP="00E1149D">
      <w:pPr>
        <w:pStyle w:val="af6"/>
        <w:keepNext/>
        <w:rPr>
          <w:rtl/>
        </w:rPr>
      </w:pPr>
      <w:r w:rsidRPr="00D82D23">
        <w:rPr>
          <w:rStyle w:val="TagStyle"/>
          <w:rtl/>
        </w:rPr>
        <w:t xml:space="preserve"> &lt;&lt; יור &gt;&gt;</w:t>
      </w:r>
      <w:r w:rsidRPr="00867F94">
        <w:rPr>
          <w:rStyle w:val="TagStyle"/>
          <w:rtl/>
        </w:rPr>
        <w:t xml:space="preserve"> </w:t>
      </w:r>
      <w:r>
        <w:rPr>
          <w:rtl/>
        </w:rPr>
        <w:t>היו"ר משה סולומון:</w:t>
      </w:r>
      <w:r w:rsidRPr="00867F94">
        <w:rPr>
          <w:rStyle w:val="TagStyle"/>
          <w:rtl/>
        </w:rPr>
        <w:t xml:space="preserve"> </w:t>
      </w:r>
      <w:r w:rsidRPr="00D82D23">
        <w:rPr>
          <w:rStyle w:val="TagStyle"/>
          <w:rtl/>
        </w:rPr>
        <w:t>&lt;&lt; יור &gt;&gt;</w:t>
      </w:r>
      <w:r>
        <w:rPr>
          <w:rtl/>
        </w:rPr>
        <w:t xml:space="preserve"> </w:t>
      </w:r>
    </w:p>
    <w:p w:rsidR="00921508" w:rsidRDefault="00921508" w:rsidP="00120D2F">
      <w:pPr>
        <w:rPr>
          <w:rtl/>
        </w:rPr>
      </w:pPr>
    </w:p>
    <w:p w:rsidR="00921508" w:rsidRDefault="00921508" w:rsidP="001C4D2C">
      <w:pPr>
        <w:rPr>
          <w:rtl/>
        </w:rPr>
      </w:pPr>
      <w:r>
        <w:rPr>
          <w:rFonts w:hint="cs"/>
          <w:rtl/>
        </w:rPr>
        <w:t xml:space="preserve">חבר הכנסת אליהו ברוכי </w:t>
      </w:r>
      <w:r>
        <w:rPr>
          <w:rtl/>
        </w:rPr>
        <w:t>–</w:t>
      </w:r>
      <w:bookmarkStart w:id="19718" w:name="_ETM_Q49_219989"/>
      <w:bookmarkEnd w:id="19718"/>
      <w:r>
        <w:rPr>
          <w:rFonts w:hint="cs"/>
          <w:rtl/>
        </w:rPr>
        <w:t xml:space="preserve"> אינו נוכח. חבר הכנסת יבגני סובה, בבקשה, לרשותך שלוש דקות. הדובר הבא עלה לדוכן</w:t>
      </w:r>
      <w:r w:rsidR="001C4D2C">
        <w:rPr>
          <w:rFonts w:hint="cs"/>
          <w:rtl/>
        </w:rPr>
        <w:t>.</w:t>
      </w:r>
      <w:r>
        <w:rPr>
          <w:rFonts w:hint="cs"/>
          <w:rtl/>
        </w:rPr>
        <w:t xml:space="preserve"> בבקשה. </w:t>
      </w:r>
    </w:p>
    <w:p w:rsidR="00921508" w:rsidRDefault="00921508" w:rsidP="00E1149D">
      <w:pPr>
        <w:rPr>
          <w:rtl/>
        </w:rPr>
      </w:pPr>
    </w:p>
    <w:p w:rsidR="00921508" w:rsidRDefault="00921508" w:rsidP="00E1149D">
      <w:pPr>
        <w:pStyle w:val="a4"/>
        <w:keepNext/>
        <w:rPr>
          <w:rtl/>
        </w:rPr>
      </w:pPr>
      <w:bookmarkStart w:id="19719" w:name="ET_speaker_5792_4"/>
      <w:r w:rsidRPr="00D82D23">
        <w:rPr>
          <w:rStyle w:val="TagStyle"/>
          <w:rtl/>
        </w:rPr>
        <w:t xml:space="preserve"> </w:t>
      </w:r>
      <w:bookmarkStart w:id="19720" w:name="_Toc184304193"/>
      <w:r w:rsidRPr="00D82D23">
        <w:rPr>
          <w:rStyle w:val="TagStyle"/>
          <w:rtl/>
        </w:rPr>
        <w:t>&lt;&lt; דובר &gt;&gt;</w:t>
      </w:r>
      <w:r w:rsidRPr="00867F94">
        <w:rPr>
          <w:rStyle w:val="TagStyle"/>
          <w:rtl/>
        </w:rPr>
        <w:t xml:space="preserve"> </w:t>
      </w:r>
      <w:bookmarkStart w:id="19721" w:name="_Toc184304361"/>
      <w:bookmarkStart w:id="19722" w:name="_Toc184304529"/>
      <w:r>
        <w:rPr>
          <w:rtl/>
        </w:rPr>
        <w:t>יבגני סובה (ישראל ביתנו):</w:t>
      </w:r>
      <w:bookmarkEnd w:id="19721"/>
      <w:bookmarkEnd w:id="19722"/>
      <w:r w:rsidRPr="00867F94">
        <w:rPr>
          <w:rStyle w:val="TagStyle"/>
          <w:rtl/>
        </w:rPr>
        <w:t xml:space="preserve"> </w:t>
      </w:r>
      <w:r w:rsidRPr="00D82D23">
        <w:rPr>
          <w:rStyle w:val="TagStyle"/>
          <w:rtl/>
        </w:rPr>
        <w:t>&lt;&lt; דובר &gt;&gt;</w:t>
      </w:r>
      <w:bookmarkEnd w:id="19720"/>
      <w:r>
        <w:rPr>
          <w:rtl/>
        </w:rPr>
        <w:t xml:space="preserve"> </w:t>
      </w:r>
      <w:bookmarkEnd w:id="19719"/>
    </w:p>
    <w:p w:rsidR="00921508" w:rsidRDefault="00921508" w:rsidP="00120D2F">
      <w:pPr>
        <w:rPr>
          <w:rtl/>
        </w:rPr>
      </w:pPr>
    </w:p>
    <w:p w:rsidR="00921508" w:rsidRDefault="00921508" w:rsidP="001C4D2C">
      <w:pPr>
        <w:rPr>
          <w:rtl/>
        </w:rPr>
      </w:pPr>
      <w:r>
        <w:rPr>
          <w:rFonts w:hint="cs"/>
          <w:rtl/>
        </w:rPr>
        <w:t xml:space="preserve"> אדוני </w:t>
      </w:r>
      <w:r w:rsidR="00EB7680">
        <w:rPr>
          <w:rFonts w:hint="cs"/>
          <w:rtl/>
        </w:rPr>
        <w:t>ה</w:t>
      </w:r>
      <w:r>
        <w:rPr>
          <w:rFonts w:hint="cs"/>
          <w:rtl/>
        </w:rPr>
        <w:t>יושב</w:t>
      </w:r>
      <w:r w:rsidR="00EB7680">
        <w:rPr>
          <w:rFonts w:hint="cs"/>
          <w:rtl/>
        </w:rPr>
        <w:t>-</w:t>
      </w:r>
      <w:r>
        <w:rPr>
          <w:rFonts w:hint="cs"/>
          <w:rtl/>
        </w:rPr>
        <w:t>ראש, כנסת נכבדה, אני מאוד מקווה שתושבי הצפון</w:t>
      </w:r>
      <w:bookmarkStart w:id="19723" w:name="_ETM_Q49_262338"/>
      <w:bookmarkEnd w:id="19723"/>
      <w:r>
        <w:rPr>
          <w:rFonts w:hint="cs"/>
          <w:rtl/>
        </w:rPr>
        <w:t xml:space="preserve"> שאמורים לחזור הביתה צפו במהומה שפרצה כאן, באולם הזה.</w:t>
      </w:r>
      <w:bookmarkStart w:id="19724" w:name="_ETM_Q49_268551"/>
      <w:bookmarkEnd w:id="19724"/>
      <w:r>
        <w:rPr>
          <w:rFonts w:hint="cs"/>
          <w:rtl/>
        </w:rPr>
        <w:t xml:space="preserve"> מה הם צריכים לשאול את עצמם? אם כאן, בכנסת, שמאל, ימין, קואליציה, אופוזיציה, ככה מתנהגים,</w:t>
      </w:r>
      <w:bookmarkStart w:id="19725" w:name="_ETM_Q49_274356"/>
      <w:bookmarkEnd w:id="19725"/>
      <w:r>
        <w:rPr>
          <w:rFonts w:hint="cs"/>
          <w:rtl/>
        </w:rPr>
        <w:t xml:space="preserve"> אז מה אתם רוצים מאיתנו, כשהמדינה קוראת לנו לחזור, כאשר אנחנו לא יודעים מה יהיה, לא בעוד 60 יום, </w:t>
      </w:r>
      <w:bookmarkStart w:id="19726" w:name="_ETM_Q49_281204"/>
      <w:bookmarkEnd w:id="19726"/>
      <w:r>
        <w:rPr>
          <w:rFonts w:hint="cs"/>
          <w:rtl/>
        </w:rPr>
        <w:t xml:space="preserve">אפילו פחות </w:t>
      </w:r>
      <w:r>
        <w:rPr>
          <w:rtl/>
        </w:rPr>
        <w:t>–</w:t>
      </w:r>
      <w:r>
        <w:rPr>
          <w:rFonts w:hint="cs"/>
          <w:rtl/>
        </w:rPr>
        <w:t xml:space="preserve"> 55 ימים</w:t>
      </w:r>
      <w:r w:rsidR="001C4D2C">
        <w:rPr>
          <w:rFonts w:hint="cs"/>
          <w:rtl/>
        </w:rPr>
        <w:t>,</w:t>
      </w:r>
      <w:r>
        <w:rPr>
          <w:rFonts w:hint="cs"/>
          <w:rtl/>
        </w:rPr>
        <w:t xml:space="preserve"> מה יהיה מחר </w:t>
      </w:r>
      <w:proofErr w:type="spellStart"/>
      <w:r>
        <w:rPr>
          <w:rFonts w:hint="cs"/>
          <w:rtl/>
        </w:rPr>
        <w:t>ומוחרתיים</w:t>
      </w:r>
      <w:proofErr w:type="spellEnd"/>
      <w:r>
        <w:rPr>
          <w:rFonts w:hint="cs"/>
          <w:rtl/>
        </w:rPr>
        <w:t>, כאשר ההסכם להפסקת האש</w:t>
      </w:r>
      <w:bookmarkStart w:id="19727" w:name="_ETM_Q49_286644"/>
      <w:bookmarkEnd w:id="19727"/>
      <w:r>
        <w:rPr>
          <w:rFonts w:hint="cs"/>
          <w:rtl/>
        </w:rPr>
        <w:t xml:space="preserve"> או ההפוגה </w:t>
      </w:r>
      <w:r>
        <w:rPr>
          <w:rtl/>
        </w:rPr>
        <w:t>–</w:t>
      </w:r>
      <w:r>
        <w:rPr>
          <w:rFonts w:hint="cs"/>
          <w:rtl/>
        </w:rPr>
        <w:t xml:space="preserve"> תקראו לזה איך שאתם רוצים </w:t>
      </w:r>
      <w:r>
        <w:rPr>
          <w:rtl/>
        </w:rPr>
        <w:t>–</w:t>
      </w:r>
      <w:bookmarkStart w:id="19728" w:name="_ETM_Q49_291420"/>
      <w:bookmarkEnd w:id="19728"/>
      <w:r>
        <w:rPr>
          <w:rFonts w:hint="cs"/>
          <w:rtl/>
        </w:rPr>
        <w:t xml:space="preserve"> כנראה בכלל לא יהיה קיים</w:t>
      </w:r>
      <w:r w:rsidR="001C4D2C">
        <w:rPr>
          <w:rFonts w:hint="cs"/>
          <w:rtl/>
        </w:rPr>
        <w:t>?</w:t>
      </w:r>
      <w:r>
        <w:rPr>
          <w:rFonts w:hint="cs"/>
          <w:rtl/>
        </w:rPr>
        <w:t xml:space="preserve"> אנחנו כבר רואים הפרות מצד החיזבאללה, ותגובה די חלולה,</w:t>
      </w:r>
      <w:bookmarkStart w:id="19729" w:name="_ETM_Q49_296841"/>
      <w:bookmarkEnd w:id="19729"/>
      <w:r>
        <w:rPr>
          <w:rFonts w:hint="cs"/>
          <w:rtl/>
        </w:rPr>
        <w:t xml:space="preserve"> הייתי אומר, של צה"ל. אז איך ממשלת ישראל מתכוונת להחזיר את תושבי הצפון כאשר ממשלת ישראל לא מוכנה לחזרתם של תושבי הצפון?</w:t>
      </w:r>
    </w:p>
    <w:p w:rsidR="00921508" w:rsidRDefault="00921508" w:rsidP="00E1149D">
      <w:pPr>
        <w:rPr>
          <w:rtl/>
        </w:rPr>
      </w:pPr>
    </w:p>
    <w:p w:rsidR="00921508" w:rsidRDefault="00921508" w:rsidP="001C4D2C">
      <w:pPr>
        <w:rPr>
          <w:rtl/>
        </w:rPr>
      </w:pPr>
      <w:r>
        <w:rPr>
          <w:rFonts w:hint="cs"/>
          <w:rtl/>
        </w:rPr>
        <w:t>אני שומע פרסומים</w:t>
      </w:r>
      <w:bookmarkStart w:id="19730" w:name="_ETM_Q49_310291"/>
      <w:bookmarkEnd w:id="19730"/>
      <w:r>
        <w:rPr>
          <w:rFonts w:hint="cs"/>
          <w:rtl/>
        </w:rPr>
        <w:t xml:space="preserve"> על כך שמכינים מענק </w:t>
      </w:r>
      <w:r>
        <w:rPr>
          <w:rtl/>
        </w:rPr>
        <w:t>–</w:t>
      </w:r>
      <w:r>
        <w:rPr>
          <w:rFonts w:hint="cs"/>
          <w:rtl/>
        </w:rPr>
        <w:t xml:space="preserve"> 60,000 שקל למשפחה. יש לי תחושה שמי שתכנן את זה כנראה לא ביקר מעולם, במשך 14 חודשים, בצפון. הנזק שנעשה שם הוא במיליארדי דולרים. זה נזק </w:t>
      </w:r>
      <w:bookmarkStart w:id="19731" w:name="_ETM_Q49_324133"/>
      <w:bookmarkEnd w:id="19731"/>
      <w:r>
        <w:rPr>
          <w:rFonts w:hint="cs"/>
          <w:rtl/>
        </w:rPr>
        <w:t xml:space="preserve">נפשי, נזק פיזי, והכי חשוב </w:t>
      </w:r>
      <w:r w:rsidR="001C4D2C">
        <w:rPr>
          <w:rFonts w:hint="eastAsia"/>
          <w:rtl/>
        </w:rPr>
        <w:t>–</w:t>
      </w:r>
      <w:r w:rsidR="001C4D2C">
        <w:rPr>
          <w:rFonts w:hint="cs"/>
          <w:rtl/>
        </w:rPr>
        <w:t xml:space="preserve"> </w:t>
      </w:r>
      <w:r>
        <w:rPr>
          <w:rFonts w:hint="cs"/>
          <w:rtl/>
        </w:rPr>
        <w:t xml:space="preserve">זה נזק תודעתי. איך אפשר לשכנע היום את תושבי קו </w:t>
      </w:r>
      <w:bookmarkStart w:id="19732" w:name="_ETM_Q49_333730"/>
      <w:bookmarkEnd w:id="19732"/>
      <w:r>
        <w:rPr>
          <w:rFonts w:hint="cs"/>
          <w:rtl/>
        </w:rPr>
        <w:t>העימות שחיזבאללה לא יתקרב לגדר, שחיזבאללה לא ירד דרומה מהליטני, שחיזבאללה לא יתחיל את שיקום ההתעצמות</w:t>
      </w:r>
      <w:bookmarkStart w:id="19733" w:name="_ETM_Q49_343774"/>
      <w:bookmarkEnd w:id="19733"/>
      <w:r>
        <w:rPr>
          <w:rFonts w:hint="cs"/>
          <w:rtl/>
        </w:rPr>
        <w:t xml:space="preserve"> שלו וכל התהליך, כפי שהוא עשה אחרי מלחמת לבנון השנייה, על פי</w:t>
      </w:r>
      <w:bookmarkStart w:id="19734" w:name="_ETM_Q49_349280"/>
      <w:bookmarkEnd w:id="19734"/>
      <w:r>
        <w:rPr>
          <w:rFonts w:hint="cs"/>
          <w:rtl/>
        </w:rPr>
        <w:t xml:space="preserve"> החלטת מועצת הביטחון 1701? </w:t>
      </w:r>
      <w:bookmarkStart w:id="19735" w:name="_ETM_Q49_352991"/>
      <w:bookmarkEnd w:id="19735"/>
    </w:p>
    <w:p w:rsidR="00921508" w:rsidRDefault="00921508" w:rsidP="00E1149D">
      <w:pPr>
        <w:rPr>
          <w:rtl/>
        </w:rPr>
      </w:pPr>
      <w:bookmarkStart w:id="19736" w:name="_ETM_Q49_353127"/>
      <w:bookmarkEnd w:id="19736"/>
    </w:p>
    <w:p w:rsidR="00921508" w:rsidRDefault="00921508" w:rsidP="001C4D2C">
      <w:pPr>
        <w:rPr>
          <w:rtl/>
        </w:rPr>
      </w:pPr>
      <w:bookmarkStart w:id="19737" w:name="_ETM_Q49_353169"/>
      <w:bookmarkStart w:id="19738" w:name="_ETM_Q49_353292"/>
      <w:bookmarkEnd w:id="19737"/>
      <w:bookmarkEnd w:id="19738"/>
      <w:r>
        <w:rPr>
          <w:rFonts w:hint="cs"/>
          <w:rtl/>
        </w:rPr>
        <w:t xml:space="preserve">לכן, אני אומר, אדוני היושב-ראש, לממשלה, </w:t>
      </w:r>
      <w:proofErr w:type="spellStart"/>
      <w:r>
        <w:rPr>
          <w:rFonts w:hint="cs"/>
          <w:rtl/>
        </w:rPr>
        <w:t>למינהלת</w:t>
      </w:r>
      <w:proofErr w:type="spellEnd"/>
      <w:r>
        <w:rPr>
          <w:rFonts w:hint="cs"/>
          <w:rtl/>
        </w:rPr>
        <w:t>, לכל מי שעוסק בזה,</w:t>
      </w:r>
      <w:bookmarkStart w:id="19739" w:name="_ETM_Q49_358863"/>
      <w:bookmarkEnd w:id="19739"/>
      <w:r>
        <w:rPr>
          <w:rFonts w:hint="cs"/>
          <w:rtl/>
        </w:rPr>
        <w:t xml:space="preserve"> לכל השרים שעוסקים, תתחילו בפירמידה הפוכה: קודם כול תדבר</w:t>
      </w:r>
      <w:r>
        <w:rPr>
          <w:rFonts w:hint="eastAsia"/>
          <w:rtl/>
        </w:rPr>
        <w:t>ו</w:t>
      </w:r>
      <w:r>
        <w:rPr>
          <w:rFonts w:hint="cs"/>
          <w:rtl/>
        </w:rPr>
        <w:t xml:space="preserve"> על הנזק התודעתי. נסו להיכנס לראשם של תושבי</w:t>
      </w:r>
      <w:bookmarkStart w:id="19740" w:name="_ETM_Q49_369984"/>
      <w:bookmarkEnd w:id="19740"/>
      <w:r>
        <w:rPr>
          <w:rFonts w:hint="cs"/>
          <w:rtl/>
        </w:rPr>
        <w:t xml:space="preserve"> הצפון שלא חיים בבתים שלהם במשך 14 חודשים. דברו איתם ותבינו מה יגרום להם לחזור. עזבו את</w:t>
      </w:r>
      <w:bookmarkStart w:id="19741" w:name="_ETM_Q49_379280"/>
      <w:bookmarkEnd w:id="19741"/>
      <w:r>
        <w:rPr>
          <w:rFonts w:hint="cs"/>
          <w:rtl/>
        </w:rPr>
        <w:t xml:space="preserve"> הכסף, עזבו את כל השיקום – גם ככה אתם מפגרים בנושא הזה. גם את נושא תוכנית מיגון הצפון </w:t>
      </w:r>
      <w:bookmarkStart w:id="19742" w:name="_ETM_Q49_385781"/>
      <w:bookmarkEnd w:id="19742"/>
      <w:r>
        <w:rPr>
          <w:rFonts w:hint="cs"/>
          <w:rtl/>
        </w:rPr>
        <w:t xml:space="preserve">הזנחתם וגם את נושא התעסוקה. </w:t>
      </w:r>
    </w:p>
    <w:p w:rsidR="00921508" w:rsidRDefault="00921508" w:rsidP="00E1149D">
      <w:pPr>
        <w:rPr>
          <w:rtl/>
        </w:rPr>
      </w:pPr>
    </w:p>
    <w:p w:rsidR="00921508" w:rsidRDefault="00921508" w:rsidP="001C4D2C">
      <w:pPr>
        <w:rPr>
          <w:rtl/>
        </w:rPr>
      </w:pPr>
      <w:r>
        <w:rPr>
          <w:rFonts w:hint="cs"/>
          <w:rtl/>
        </w:rPr>
        <w:t>אגב, אין הבדל למשל בין מי שגר בגבול למי שעובד בגבול לבין מי שכמעט</w:t>
      </w:r>
      <w:bookmarkStart w:id="19743" w:name="_ETM_Q49_392247"/>
      <w:bookmarkEnd w:id="19743"/>
      <w:r>
        <w:rPr>
          <w:rFonts w:hint="cs"/>
          <w:rtl/>
        </w:rPr>
        <w:t xml:space="preserve"> מגיע לקו של </w:t>
      </w:r>
      <w:proofErr w:type="spellStart"/>
      <w:r>
        <w:rPr>
          <w:rFonts w:hint="cs"/>
          <w:rtl/>
        </w:rPr>
        <w:t>יקנעם</w:t>
      </w:r>
      <w:proofErr w:type="spellEnd"/>
      <w:r>
        <w:rPr>
          <w:rFonts w:hint="cs"/>
          <w:rtl/>
        </w:rPr>
        <w:t xml:space="preserve">. מבחינת המס זה כמעט אותו הדבר. זאת עבודה שצריכה להתבצע כאן בכנסת. </w:t>
      </w:r>
      <w:bookmarkStart w:id="19744" w:name="_ETM_Q49_399001"/>
      <w:bookmarkStart w:id="19745" w:name="_ETM_Q49_399097"/>
      <w:bookmarkEnd w:id="19744"/>
      <w:bookmarkEnd w:id="19745"/>
      <w:r>
        <w:rPr>
          <w:rFonts w:hint="cs"/>
          <w:rtl/>
        </w:rPr>
        <w:t>בן אדם שהעביר את</w:t>
      </w:r>
      <w:bookmarkStart w:id="19746" w:name="_ETM_Q49_402343"/>
      <w:bookmarkEnd w:id="19746"/>
      <w:r>
        <w:rPr>
          <w:rFonts w:hint="cs"/>
          <w:rtl/>
        </w:rPr>
        <w:t xml:space="preserve"> העסק שלו לכיוון </w:t>
      </w:r>
      <w:proofErr w:type="spellStart"/>
      <w:r>
        <w:rPr>
          <w:rFonts w:hint="cs"/>
          <w:rtl/>
        </w:rPr>
        <w:t>יקנעם</w:t>
      </w:r>
      <w:proofErr w:type="spellEnd"/>
      <w:r>
        <w:rPr>
          <w:rFonts w:hint="cs"/>
          <w:rtl/>
        </w:rPr>
        <w:t xml:space="preserve"> – שזה אחלה – מה יגרום לו לחזור לקריית שמונה? שום דבר, כי</w:t>
      </w:r>
      <w:bookmarkStart w:id="19747" w:name="_ETM_Q49_406666"/>
      <w:bookmarkEnd w:id="19747"/>
      <w:r>
        <w:rPr>
          <w:rFonts w:hint="cs"/>
          <w:rtl/>
        </w:rPr>
        <w:t xml:space="preserve"> אלה כמעט אותם תנאים. אני לא נכנס עכשיו לקילומטר כזה</w:t>
      </w:r>
      <w:bookmarkStart w:id="19748" w:name="_ETM_Q49_410615"/>
      <w:bookmarkEnd w:id="19748"/>
      <w:r>
        <w:rPr>
          <w:rFonts w:hint="cs"/>
          <w:rtl/>
        </w:rPr>
        <w:t xml:space="preserve"> או אחר, אבל אלה התנאים, פחות או יותר. לקחנו את קו הגליל, הזזנו אותו דרומה, ולמעשה כך ממשלת ישראל חותמת על זה שהיא הפסידה את הגליל. </w:t>
      </w:r>
      <w:bookmarkStart w:id="19749" w:name="_ETM_Q49_421458"/>
      <w:bookmarkEnd w:id="19749"/>
    </w:p>
    <w:p w:rsidR="00921508" w:rsidRDefault="00921508" w:rsidP="00E1149D">
      <w:pPr>
        <w:rPr>
          <w:rtl/>
        </w:rPr>
      </w:pPr>
      <w:bookmarkStart w:id="19750" w:name="_ETM_Q49_421550"/>
      <w:bookmarkEnd w:id="19750"/>
    </w:p>
    <w:p w:rsidR="00921508" w:rsidRDefault="00921508" w:rsidP="001C4D2C">
      <w:pPr>
        <w:rPr>
          <w:rtl/>
        </w:rPr>
      </w:pPr>
      <w:bookmarkStart w:id="19751" w:name="_ETM_Q49_421601"/>
      <w:bookmarkStart w:id="19752" w:name="_ETM_Q49_421679"/>
      <w:bookmarkEnd w:id="19751"/>
      <w:bookmarkEnd w:id="19752"/>
      <w:r>
        <w:rPr>
          <w:rFonts w:hint="cs"/>
          <w:rtl/>
        </w:rPr>
        <w:t>אני קורא</w:t>
      </w:r>
      <w:bookmarkStart w:id="19753" w:name="_ETM_Q49_420525"/>
      <w:bookmarkEnd w:id="19753"/>
      <w:r>
        <w:rPr>
          <w:rFonts w:hint="cs"/>
          <w:rtl/>
        </w:rPr>
        <w:t xml:space="preserve"> לממשלה: באמת, לא מספיקה ישיבה אחת</w:t>
      </w:r>
      <w:r w:rsidRPr="007F59D9">
        <w:rPr>
          <w:rFonts w:hint="cs"/>
          <w:rtl/>
        </w:rPr>
        <w:t xml:space="preserve"> </w:t>
      </w:r>
      <w:r>
        <w:rPr>
          <w:rFonts w:hint="cs"/>
          <w:rtl/>
        </w:rPr>
        <w:t xml:space="preserve">בצפון, אדוני היושב-ראש. </w:t>
      </w:r>
      <w:bookmarkStart w:id="19754" w:name="_ETM_Q49_426454"/>
      <w:bookmarkEnd w:id="19754"/>
      <w:r>
        <w:rPr>
          <w:rFonts w:hint="cs"/>
          <w:rtl/>
        </w:rPr>
        <w:t xml:space="preserve">ממשלת ישראל צריכה להתיישב כל שבוע בצפון ולהחליט איך משנים את הפירמידה בנושא חזרתם של תושבי הצפון הביתה. תודה רבה. </w:t>
      </w:r>
    </w:p>
    <w:p w:rsidR="00921508" w:rsidRDefault="00921508" w:rsidP="00E1149D">
      <w:pPr>
        <w:rPr>
          <w:rtl/>
        </w:rPr>
      </w:pPr>
    </w:p>
    <w:p w:rsidR="00921508" w:rsidRDefault="00921508" w:rsidP="00E1149D">
      <w:pPr>
        <w:pStyle w:val="af6"/>
        <w:keepNext/>
        <w:rPr>
          <w:rtl/>
        </w:rPr>
      </w:pPr>
      <w:r w:rsidRPr="00D82D23">
        <w:rPr>
          <w:rStyle w:val="TagStyle"/>
          <w:rtl/>
        </w:rPr>
        <w:t xml:space="preserve"> &lt;&lt; יור &gt;&gt;</w:t>
      </w:r>
      <w:r w:rsidRPr="001A47CE">
        <w:rPr>
          <w:rStyle w:val="TagStyle"/>
          <w:rtl/>
        </w:rPr>
        <w:t xml:space="preserve"> </w:t>
      </w:r>
      <w:r>
        <w:rPr>
          <w:rtl/>
        </w:rPr>
        <w:t>היו"ר משה סולומון:</w:t>
      </w:r>
      <w:r w:rsidRPr="001A47CE">
        <w:rPr>
          <w:rStyle w:val="TagStyle"/>
          <w:rtl/>
        </w:rPr>
        <w:t xml:space="preserve"> </w:t>
      </w:r>
      <w:r w:rsidRPr="00D82D23">
        <w:rPr>
          <w:rStyle w:val="TagStyle"/>
          <w:rtl/>
        </w:rPr>
        <w:t>&lt;&lt; יור &gt;&gt;</w:t>
      </w:r>
      <w:r>
        <w:rPr>
          <w:rtl/>
        </w:rPr>
        <w:t xml:space="preserve"> </w:t>
      </w:r>
    </w:p>
    <w:p w:rsidR="00921508" w:rsidRDefault="00921508" w:rsidP="00120D2F">
      <w:pPr>
        <w:rPr>
          <w:rtl/>
          <w:lang w:eastAsia="he-IL"/>
        </w:rPr>
      </w:pPr>
    </w:p>
    <w:p w:rsidR="00921508" w:rsidRDefault="00921508" w:rsidP="005D1BE9">
      <w:pPr>
        <w:rPr>
          <w:rtl/>
          <w:lang w:eastAsia="he-IL"/>
        </w:rPr>
      </w:pPr>
      <w:r>
        <w:rPr>
          <w:rFonts w:hint="cs"/>
          <w:rtl/>
          <w:lang w:eastAsia="he-IL"/>
        </w:rPr>
        <w:t xml:space="preserve">תודה רבה. אם כן, ישיב </w:t>
      </w:r>
      <w:bookmarkStart w:id="19755" w:name="_ETM_Q49_439283"/>
      <w:bookmarkEnd w:id="19755"/>
      <w:r>
        <w:rPr>
          <w:rFonts w:hint="cs"/>
          <w:rtl/>
          <w:lang w:eastAsia="he-IL"/>
        </w:rPr>
        <w:t xml:space="preserve">על ההצעה השר במשרד האוצר חבר הכנסת זאב אלקין. בבקשה, אדוני השר. </w:t>
      </w:r>
    </w:p>
    <w:p w:rsidR="00921508" w:rsidRDefault="00921508" w:rsidP="00E1149D">
      <w:pPr>
        <w:rPr>
          <w:rtl/>
          <w:lang w:eastAsia="he-IL"/>
        </w:rPr>
      </w:pPr>
    </w:p>
    <w:p w:rsidR="00921508" w:rsidRDefault="00921508" w:rsidP="00E1149D">
      <w:pPr>
        <w:pStyle w:val="af5"/>
        <w:keepNext/>
        <w:rPr>
          <w:rtl/>
        </w:rPr>
      </w:pPr>
      <w:r w:rsidRPr="00D82D23">
        <w:rPr>
          <w:rStyle w:val="TagStyle"/>
          <w:rtl/>
        </w:rPr>
        <w:t xml:space="preserve"> &lt;&lt; קריאה &gt;&gt;</w:t>
      </w:r>
      <w:r w:rsidRPr="001A47CE">
        <w:rPr>
          <w:rStyle w:val="TagStyle"/>
          <w:rtl/>
        </w:rPr>
        <w:t xml:space="preserve"> </w:t>
      </w:r>
      <w:r>
        <w:rPr>
          <w:rtl/>
        </w:rPr>
        <w:t>יבגני סובה (ישראל ביתנו):</w:t>
      </w:r>
      <w:r w:rsidRPr="001A47CE">
        <w:rPr>
          <w:rStyle w:val="TagStyle"/>
          <w:rtl/>
        </w:rPr>
        <w:t xml:space="preserve"> </w:t>
      </w:r>
      <w:r w:rsidRPr="00D82D23">
        <w:rPr>
          <w:rStyle w:val="TagStyle"/>
          <w:rtl/>
        </w:rPr>
        <w:t>&lt;&lt; קריאה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אני היחיד מבין היוזמים?</w:t>
      </w:r>
    </w:p>
    <w:p w:rsidR="00921508" w:rsidRPr="001A47CE" w:rsidRDefault="00921508" w:rsidP="00E1149D">
      <w:pPr>
        <w:rPr>
          <w:rtl/>
          <w:lang w:eastAsia="he-IL"/>
        </w:rPr>
      </w:pPr>
    </w:p>
    <w:p w:rsidR="00921508" w:rsidRDefault="00921508" w:rsidP="00E1149D">
      <w:pPr>
        <w:pStyle w:val="a4"/>
        <w:keepNext/>
        <w:rPr>
          <w:rtl/>
        </w:rPr>
      </w:pPr>
      <w:bookmarkStart w:id="19756" w:name="ET_speaker_6640_4"/>
      <w:r w:rsidRPr="00D82D23">
        <w:rPr>
          <w:rStyle w:val="TagStyle"/>
          <w:rtl/>
        </w:rPr>
        <w:t xml:space="preserve"> </w:t>
      </w:r>
      <w:bookmarkStart w:id="19757" w:name="_Toc184304194"/>
      <w:r w:rsidRPr="00D82D23">
        <w:rPr>
          <w:rStyle w:val="TagStyle"/>
          <w:rtl/>
        </w:rPr>
        <w:t>&lt;&lt; דובר &gt;&gt;</w:t>
      </w:r>
      <w:r w:rsidRPr="001A47CE">
        <w:rPr>
          <w:rStyle w:val="TagStyle"/>
          <w:rtl/>
        </w:rPr>
        <w:t xml:space="preserve"> </w:t>
      </w:r>
      <w:bookmarkStart w:id="19758" w:name="_Toc184304362"/>
      <w:bookmarkStart w:id="19759" w:name="_Toc184304530"/>
      <w:r>
        <w:rPr>
          <w:rtl/>
        </w:rPr>
        <w:t>השר במשרד האוצר זאב אלקין:</w:t>
      </w:r>
      <w:bookmarkEnd w:id="19758"/>
      <w:bookmarkEnd w:id="19759"/>
      <w:r w:rsidRPr="001A47CE">
        <w:rPr>
          <w:rStyle w:val="TagStyle"/>
          <w:rtl/>
        </w:rPr>
        <w:t xml:space="preserve"> </w:t>
      </w:r>
      <w:r w:rsidRPr="00D82D23">
        <w:rPr>
          <w:rStyle w:val="TagStyle"/>
          <w:rtl/>
        </w:rPr>
        <w:t>&lt;&lt; דובר &gt;&gt;</w:t>
      </w:r>
      <w:bookmarkEnd w:id="19757"/>
      <w:r>
        <w:rPr>
          <w:rtl/>
        </w:rPr>
        <w:t xml:space="preserve"> </w:t>
      </w:r>
      <w:bookmarkEnd w:id="19756"/>
    </w:p>
    <w:p w:rsidR="00921508" w:rsidRDefault="00921508" w:rsidP="00120D2F">
      <w:pPr>
        <w:rPr>
          <w:rtl/>
          <w:lang w:eastAsia="he-IL"/>
        </w:rPr>
      </w:pPr>
    </w:p>
    <w:p w:rsidR="00921508" w:rsidRDefault="00921508" w:rsidP="00E1149D">
      <w:pPr>
        <w:tabs>
          <w:tab w:val="left" w:pos="8022"/>
        </w:tabs>
        <w:rPr>
          <w:rtl/>
          <w:lang w:eastAsia="he-IL"/>
        </w:rPr>
      </w:pPr>
      <w:r>
        <w:rPr>
          <w:rFonts w:hint="cs"/>
          <w:rtl/>
          <w:lang w:eastAsia="he-IL"/>
        </w:rPr>
        <w:t>לא. למה? למה? כמעט</w:t>
      </w:r>
      <w:bookmarkStart w:id="19760" w:name="_ETM_Q49_468380"/>
      <w:bookmarkEnd w:id="19760"/>
      <w:r>
        <w:rPr>
          <w:rFonts w:hint="cs"/>
          <w:rtl/>
          <w:lang w:eastAsia="he-IL"/>
        </w:rPr>
        <w:t xml:space="preserve"> כל היוזמים פה. </w:t>
      </w:r>
      <w:bookmarkStart w:id="19761" w:name="_ETM_Q49_474396"/>
      <w:bookmarkEnd w:id="19761"/>
    </w:p>
    <w:p w:rsidR="00921508" w:rsidRDefault="00921508" w:rsidP="00E1149D">
      <w:pPr>
        <w:tabs>
          <w:tab w:val="left" w:pos="8022"/>
        </w:tabs>
        <w:rPr>
          <w:rtl/>
          <w:lang w:eastAsia="he-IL"/>
        </w:rPr>
      </w:pPr>
      <w:bookmarkStart w:id="19762" w:name="_ETM_Q49_474482"/>
      <w:bookmarkStart w:id="19763" w:name="_ETM_Q49_474564"/>
      <w:bookmarkEnd w:id="19762"/>
      <w:bookmarkEnd w:id="19763"/>
    </w:p>
    <w:p w:rsidR="00921508" w:rsidRDefault="00921508" w:rsidP="00E1149D">
      <w:pPr>
        <w:pStyle w:val="af6"/>
        <w:keepNext/>
        <w:rPr>
          <w:rtl/>
        </w:rPr>
      </w:pPr>
      <w:r w:rsidRPr="00D82D23">
        <w:rPr>
          <w:rStyle w:val="TagStyle"/>
          <w:rtl/>
        </w:rPr>
        <w:t xml:space="preserve"> &lt;&lt; יור &gt;&gt;</w:t>
      </w:r>
      <w:r w:rsidRPr="00135D7E">
        <w:rPr>
          <w:rStyle w:val="TagStyle"/>
          <w:rtl/>
        </w:rPr>
        <w:t xml:space="preserve"> </w:t>
      </w:r>
      <w:r>
        <w:rPr>
          <w:rtl/>
        </w:rPr>
        <w:t>היו"ר משה סולומון:</w:t>
      </w:r>
      <w:r w:rsidRPr="00135D7E">
        <w:rPr>
          <w:rStyle w:val="TagStyle"/>
          <w:rtl/>
        </w:rPr>
        <w:t xml:space="preserve"> </w:t>
      </w:r>
      <w:r w:rsidRPr="00D82D23">
        <w:rPr>
          <w:rStyle w:val="TagStyle"/>
          <w:rtl/>
        </w:rPr>
        <w:t>&lt;&lt; יור &gt;&gt;</w:t>
      </w:r>
      <w:r>
        <w:rPr>
          <w:rtl/>
        </w:rPr>
        <w:t xml:space="preserve"> </w:t>
      </w:r>
    </w:p>
    <w:p w:rsidR="00921508" w:rsidRDefault="00921508" w:rsidP="00120D2F">
      <w:pPr>
        <w:rPr>
          <w:rtl/>
          <w:lang w:eastAsia="he-IL"/>
        </w:rPr>
      </w:pPr>
    </w:p>
    <w:p w:rsidR="00921508" w:rsidRDefault="00921508" w:rsidP="00E1149D">
      <w:pPr>
        <w:rPr>
          <w:rtl/>
          <w:lang w:eastAsia="he-IL"/>
        </w:rPr>
      </w:pPr>
      <w:bookmarkStart w:id="19764" w:name="_ETM_Q49_474436"/>
      <w:bookmarkEnd w:id="19764"/>
      <w:r>
        <w:rPr>
          <w:rFonts w:hint="cs"/>
          <w:rtl/>
          <w:lang w:eastAsia="he-IL"/>
        </w:rPr>
        <w:t>יש פה ארבעה יוזמים. יש</w:t>
      </w:r>
      <w:bookmarkStart w:id="19765" w:name="_ETM_Q49_477623"/>
      <w:bookmarkEnd w:id="19765"/>
      <w:r>
        <w:rPr>
          <w:rFonts w:hint="cs"/>
          <w:rtl/>
          <w:lang w:eastAsia="he-IL"/>
        </w:rPr>
        <w:t xml:space="preserve"> פה ארבעה מתוך השישה.</w:t>
      </w:r>
      <w:bookmarkStart w:id="19766" w:name="_ETM_Q49_479372"/>
      <w:bookmarkEnd w:id="19766"/>
    </w:p>
    <w:p w:rsidR="00921508" w:rsidRPr="00D82D23" w:rsidRDefault="00921508" w:rsidP="00E1149D">
      <w:pPr>
        <w:rPr>
          <w:rtl/>
        </w:rPr>
      </w:pPr>
      <w:bookmarkStart w:id="19767" w:name="_ETM_Q49_479440"/>
      <w:bookmarkStart w:id="19768" w:name="_ETM_Q49_482133"/>
      <w:bookmarkEnd w:id="19767"/>
      <w:bookmarkEnd w:id="19768"/>
    </w:p>
    <w:p w:rsidR="00921508" w:rsidRDefault="00921508" w:rsidP="00E1149D">
      <w:pPr>
        <w:pStyle w:val="-"/>
        <w:keepNext/>
        <w:rPr>
          <w:rtl/>
        </w:rPr>
      </w:pPr>
      <w:r w:rsidRPr="00D82D23">
        <w:rPr>
          <w:rStyle w:val="TagStyle"/>
          <w:rtl/>
        </w:rPr>
        <w:t xml:space="preserve"> &lt;&lt; דובר_המשך &gt;&gt;</w:t>
      </w:r>
      <w:r w:rsidRPr="00135D7E">
        <w:rPr>
          <w:rStyle w:val="TagStyle"/>
          <w:rtl/>
        </w:rPr>
        <w:t xml:space="preserve"> </w:t>
      </w:r>
      <w:r>
        <w:rPr>
          <w:rtl/>
        </w:rPr>
        <w:t>השר במשרד האוצר זאב אלקין:</w:t>
      </w:r>
      <w:r w:rsidRPr="00135D7E">
        <w:rPr>
          <w:rStyle w:val="TagStyle"/>
          <w:rtl/>
        </w:rPr>
        <w:t xml:space="preserve"> </w:t>
      </w:r>
      <w:r w:rsidRPr="00D82D23">
        <w:rPr>
          <w:rStyle w:val="TagStyle"/>
          <w:rtl/>
        </w:rPr>
        <w:t>&lt;&lt; דובר_המשך &gt;&gt;</w:t>
      </w:r>
      <w:r>
        <w:rPr>
          <w:rtl/>
        </w:rPr>
        <w:t xml:space="preserve"> </w:t>
      </w:r>
    </w:p>
    <w:p w:rsidR="00921508" w:rsidRDefault="00921508" w:rsidP="00120D2F">
      <w:pPr>
        <w:rPr>
          <w:rtl/>
          <w:lang w:eastAsia="he-IL"/>
        </w:rPr>
      </w:pPr>
    </w:p>
    <w:p w:rsidR="00921508" w:rsidRDefault="00921508" w:rsidP="005D1BE9">
      <w:pPr>
        <w:rPr>
          <w:rtl/>
          <w:lang w:eastAsia="he-IL"/>
        </w:rPr>
      </w:pPr>
      <w:bookmarkStart w:id="19769" w:name="_ETM_Q49_481313"/>
      <w:bookmarkEnd w:id="19769"/>
      <w:r>
        <w:rPr>
          <w:rFonts w:hint="cs"/>
          <w:rtl/>
          <w:lang w:eastAsia="he-IL"/>
        </w:rPr>
        <w:t>תודה רבה, אדוני היושב-ראש. אדוני השר,</w:t>
      </w:r>
      <w:bookmarkStart w:id="19770" w:name="_ETM_Q49_483266"/>
      <w:bookmarkEnd w:id="19770"/>
      <w:r>
        <w:rPr>
          <w:rFonts w:hint="cs"/>
          <w:rtl/>
          <w:lang w:eastAsia="he-IL"/>
        </w:rPr>
        <w:t xml:space="preserve"> חבריי חברי הכנסת, </w:t>
      </w:r>
      <w:bookmarkStart w:id="19771" w:name="_ETM_Q49_474631"/>
      <w:bookmarkStart w:id="19772" w:name="_ETM_Q49_474709"/>
      <w:bookmarkStart w:id="19773" w:name="_ETM_Q49_474795"/>
      <w:bookmarkEnd w:id="19771"/>
      <w:bookmarkEnd w:id="19772"/>
      <w:bookmarkEnd w:id="19773"/>
      <w:r>
        <w:rPr>
          <w:rFonts w:hint="cs"/>
          <w:rtl/>
          <w:lang w:eastAsia="he-IL"/>
        </w:rPr>
        <w:t>ברשותכם, אתייחס לנושאים שנגעתם בהם וגם לאלה שלא נגעתם בהם, אבל נכנסים לכותרת הכללית של חזרת</w:t>
      </w:r>
      <w:bookmarkStart w:id="19774" w:name="_ETM_Q49_494816"/>
      <w:bookmarkEnd w:id="19774"/>
      <w:r>
        <w:rPr>
          <w:rFonts w:hint="cs"/>
          <w:rtl/>
          <w:lang w:eastAsia="he-IL"/>
        </w:rPr>
        <w:t xml:space="preserve"> תושבי הצפון. אני רק מתנצל מראש בפני אלה שהיו בדיון השבוע בוועדת הפנים, כי למעשה, כמו שאתם מבינים,</w:t>
      </w:r>
      <w:bookmarkStart w:id="19775" w:name="_ETM_Q49_501685"/>
      <w:bookmarkEnd w:id="19775"/>
      <w:r>
        <w:rPr>
          <w:rFonts w:hint="cs"/>
          <w:rtl/>
          <w:lang w:eastAsia="he-IL"/>
        </w:rPr>
        <w:t xml:space="preserve"> ביומיים האלה לא השתנה הרבה. אני לא אחדש למי שהיה שם </w:t>
      </w:r>
      <w:bookmarkStart w:id="19776" w:name="_ETM_Q49_505696"/>
      <w:bookmarkEnd w:id="19776"/>
      <w:r>
        <w:rPr>
          <w:rFonts w:hint="cs"/>
          <w:rtl/>
          <w:lang w:eastAsia="he-IL"/>
        </w:rPr>
        <w:t xml:space="preserve">בדיון, ושם פרסתי בהרחבה את היריעה, יותר ממה שאני אעשה כאן, כמובן, בדיון במליאה. </w:t>
      </w:r>
    </w:p>
    <w:p w:rsidR="00921508" w:rsidRDefault="00921508" w:rsidP="00E1149D">
      <w:pPr>
        <w:rPr>
          <w:rtl/>
          <w:lang w:eastAsia="he-IL"/>
        </w:rPr>
      </w:pPr>
      <w:bookmarkStart w:id="19777" w:name="_ETM_Q49_513393"/>
      <w:bookmarkStart w:id="19778" w:name="_ETM_Q49_513504"/>
      <w:bookmarkEnd w:id="19777"/>
      <w:bookmarkEnd w:id="19778"/>
    </w:p>
    <w:p w:rsidR="00921508" w:rsidRDefault="00921508" w:rsidP="001C4D2C">
      <w:pPr>
        <w:rPr>
          <w:rtl/>
          <w:lang w:eastAsia="he-IL"/>
        </w:rPr>
      </w:pPr>
      <w:bookmarkStart w:id="19779" w:name="_ETM_Q49_513539"/>
      <w:bookmarkStart w:id="19780" w:name="_ETM_Q49_513629"/>
      <w:bookmarkEnd w:id="19779"/>
      <w:bookmarkEnd w:id="19780"/>
      <w:r>
        <w:rPr>
          <w:rFonts w:hint="cs"/>
          <w:rtl/>
          <w:lang w:eastAsia="he-IL"/>
        </w:rPr>
        <w:t>אבל בכל זאת, בכמה נקודות. קודם כול, דבר אחד חשוב מאוד לחדד. זה נכון</w:t>
      </w:r>
      <w:bookmarkStart w:id="19781" w:name="_ETM_Q49_520963"/>
      <w:bookmarkEnd w:id="19781"/>
      <w:r>
        <w:rPr>
          <w:rFonts w:hint="cs"/>
          <w:rtl/>
          <w:lang w:eastAsia="he-IL"/>
        </w:rPr>
        <w:t xml:space="preserve"> שיש לא מעט תושבי הצפון שכבר עכשיו חוזרים לבתיהם, אבל</w:t>
      </w:r>
      <w:bookmarkStart w:id="19782" w:name="_ETM_Q49_525197"/>
      <w:bookmarkEnd w:id="19782"/>
      <w:r>
        <w:rPr>
          <w:rFonts w:hint="cs"/>
          <w:rtl/>
          <w:lang w:eastAsia="he-IL"/>
        </w:rPr>
        <w:t xml:space="preserve"> מצד שני, לא הצבא ולא הקבינט המדיני</w:t>
      </w:r>
      <w:r w:rsidR="001C4D2C">
        <w:rPr>
          <w:rFonts w:hint="cs"/>
          <w:rtl/>
          <w:lang w:eastAsia="he-IL"/>
        </w:rPr>
        <w:t>-</w:t>
      </w:r>
      <w:r>
        <w:rPr>
          <w:rFonts w:hint="cs"/>
          <w:rtl/>
          <w:lang w:eastAsia="he-IL"/>
        </w:rPr>
        <w:t>ביטחוני ולא הממשלה</w:t>
      </w:r>
      <w:bookmarkStart w:id="19783" w:name="_ETM_Q49_530531"/>
      <w:bookmarkEnd w:id="19783"/>
      <w:r>
        <w:rPr>
          <w:rFonts w:hint="cs"/>
          <w:rtl/>
          <w:lang w:eastAsia="he-IL"/>
        </w:rPr>
        <w:t xml:space="preserve"> קראו לתושבים לחזור, כי אנחנו נמצאים בתקופה מאוד רגישה מבחינה ביטחונית. יש כרגע רק צעדים ראשונים</w:t>
      </w:r>
      <w:bookmarkStart w:id="19784" w:name="_ETM_Q49_538996"/>
      <w:bookmarkEnd w:id="19784"/>
      <w:r>
        <w:rPr>
          <w:rFonts w:hint="cs"/>
          <w:rtl/>
          <w:lang w:eastAsia="he-IL"/>
        </w:rPr>
        <w:t xml:space="preserve"> שעושה ההסכם להפסקת האש. חיזבאללה מנסה אותנו בכל יום בערך כדי לבדוק את</w:t>
      </w:r>
      <w:bookmarkStart w:id="19785" w:name="_ETM_Q49_543734"/>
      <w:bookmarkEnd w:id="19785"/>
      <w:r>
        <w:rPr>
          <w:rFonts w:hint="cs"/>
          <w:rtl/>
          <w:lang w:eastAsia="he-IL"/>
        </w:rPr>
        <w:t xml:space="preserve"> הגבולות.</w:t>
      </w:r>
      <w:bookmarkStart w:id="19786" w:name="_ETM_Q49_452331"/>
      <w:bookmarkEnd w:id="19786"/>
    </w:p>
    <w:p w:rsidR="00921508" w:rsidRDefault="00921508" w:rsidP="00E1149D">
      <w:pPr>
        <w:rPr>
          <w:rtl/>
          <w:lang w:eastAsia="he-IL"/>
        </w:rPr>
      </w:pPr>
      <w:bookmarkStart w:id="19787" w:name="_ETM_Q49_452461"/>
      <w:bookmarkEnd w:id="19787"/>
    </w:p>
    <w:p w:rsidR="00921508" w:rsidRDefault="00921508" w:rsidP="00E1149D">
      <w:pPr>
        <w:pStyle w:val="af5"/>
        <w:keepNext/>
        <w:rPr>
          <w:rtl/>
        </w:rPr>
      </w:pPr>
      <w:bookmarkStart w:id="19788" w:name="ET_interruption_6144_20"/>
      <w:r w:rsidRPr="00D82D23">
        <w:rPr>
          <w:rStyle w:val="TagStyle"/>
          <w:rtl/>
        </w:rPr>
        <w:t xml:space="preserve"> &lt;&lt; קריאה &gt;&gt;</w:t>
      </w:r>
      <w:r w:rsidRPr="00B54827">
        <w:rPr>
          <w:rStyle w:val="TagStyle"/>
          <w:rtl/>
        </w:rPr>
        <w:t xml:space="preserve"> </w:t>
      </w:r>
      <w:r>
        <w:rPr>
          <w:rtl/>
        </w:rPr>
        <w:t>אלון שוסטר (המחנה הממלכתי):</w:t>
      </w:r>
      <w:r w:rsidRPr="00B54827">
        <w:rPr>
          <w:rStyle w:val="TagStyle"/>
          <w:rtl/>
        </w:rPr>
        <w:t xml:space="preserve"> </w:t>
      </w:r>
      <w:r w:rsidRPr="00D82D23">
        <w:rPr>
          <w:rStyle w:val="TagStyle"/>
          <w:rtl/>
        </w:rPr>
        <w:t>&lt;&lt; קריאה &gt;&gt;</w:t>
      </w:r>
      <w:r>
        <w:rPr>
          <w:rtl/>
        </w:rPr>
        <w:t xml:space="preserve"> </w:t>
      </w:r>
      <w:bookmarkEnd w:id="19788"/>
    </w:p>
    <w:p w:rsidR="00921508" w:rsidRDefault="00921508" w:rsidP="00120D2F">
      <w:pPr>
        <w:rPr>
          <w:rtl/>
          <w:lang w:eastAsia="he-IL"/>
        </w:rPr>
      </w:pPr>
    </w:p>
    <w:p w:rsidR="00921508" w:rsidRDefault="00921508" w:rsidP="00E1149D">
      <w:pPr>
        <w:rPr>
          <w:rtl/>
          <w:lang w:eastAsia="he-IL"/>
        </w:rPr>
      </w:pPr>
      <w:bookmarkStart w:id="19789" w:name="_ETM_Q49_544406"/>
      <w:bookmarkStart w:id="19790" w:name="_ETM_Q49_544662"/>
      <w:bookmarkStart w:id="19791" w:name="_ETM_Q49_544782"/>
      <w:bookmarkEnd w:id="19789"/>
      <w:bookmarkEnd w:id="19790"/>
      <w:bookmarkEnd w:id="19791"/>
      <w:r>
        <w:rPr>
          <w:rFonts w:hint="cs"/>
          <w:rtl/>
          <w:lang w:eastAsia="he-IL"/>
        </w:rPr>
        <w:t>מאפשרים לכולם, למי שרוצה, לכל יישוב כרגע?</w:t>
      </w:r>
      <w:bookmarkStart w:id="19792" w:name="_ETM_Q49_546231"/>
      <w:bookmarkStart w:id="19793" w:name="_ETM_Q49_546772"/>
      <w:bookmarkEnd w:id="19792"/>
      <w:bookmarkEnd w:id="19793"/>
    </w:p>
    <w:p w:rsidR="00921508" w:rsidRDefault="00921508" w:rsidP="00E1149D">
      <w:pPr>
        <w:rPr>
          <w:rtl/>
          <w:lang w:eastAsia="he-IL"/>
        </w:rPr>
      </w:pPr>
      <w:bookmarkStart w:id="19794" w:name="_ETM_Q49_546861"/>
      <w:bookmarkEnd w:id="19794"/>
    </w:p>
    <w:p w:rsidR="00921508" w:rsidRDefault="00921508" w:rsidP="00E1149D">
      <w:pPr>
        <w:pStyle w:val="-"/>
        <w:keepNext/>
        <w:rPr>
          <w:rtl/>
        </w:rPr>
      </w:pPr>
      <w:bookmarkStart w:id="19795" w:name="ET_speakercontinue_6640_6"/>
      <w:r w:rsidRPr="00D82D23">
        <w:rPr>
          <w:rStyle w:val="TagStyle"/>
          <w:rtl/>
        </w:rPr>
        <w:t xml:space="preserve"> &lt;&lt; דובר_המשך &gt;&gt;</w:t>
      </w:r>
      <w:r w:rsidRPr="001A47CE">
        <w:rPr>
          <w:rStyle w:val="TagStyle"/>
          <w:rtl/>
        </w:rPr>
        <w:t xml:space="preserve"> </w:t>
      </w:r>
      <w:r>
        <w:rPr>
          <w:rtl/>
        </w:rPr>
        <w:t>השר במשרד האוצר זאב אלקין:</w:t>
      </w:r>
      <w:r w:rsidRPr="001A47CE">
        <w:rPr>
          <w:rStyle w:val="TagStyle"/>
          <w:rtl/>
        </w:rPr>
        <w:t xml:space="preserve"> </w:t>
      </w:r>
      <w:r w:rsidRPr="00D82D23">
        <w:rPr>
          <w:rStyle w:val="TagStyle"/>
          <w:rtl/>
        </w:rPr>
        <w:t>&lt;&lt; דובר_המשך &gt;&gt;</w:t>
      </w:r>
      <w:r>
        <w:rPr>
          <w:rtl/>
        </w:rPr>
        <w:t xml:space="preserve"> </w:t>
      </w:r>
      <w:bookmarkEnd w:id="19795"/>
    </w:p>
    <w:p w:rsidR="00921508" w:rsidRDefault="00921508" w:rsidP="00120D2F">
      <w:pPr>
        <w:rPr>
          <w:rtl/>
          <w:lang w:eastAsia="he-IL"/>
        </w:rPr>
      </w:pPr>
    </w:p>
    <w:p w:rsidR="00921508" w:rsidRDefault="00921508" w:rsidP="001C4D2C">
      <w:pPr>
        <w:rPr>
          <w:rtl/>
          <w:lang w:eastAsia="he-IL"/>
        </w:rPr>
      </w:pPr>
      <w:r>
        <w:rPr>
          <w:rFonts w:hint="cs"/>
          <w:rtl/>
          <w:lang w:eastAsia="he-IL"/>
        </w:rPr>
        <w:t>לא. יש מקומות שבהם הצבא עוד לא</w:t>
      </w:r>
      <w:bookmarkStart w:id="19796" w:name="_ETM_Q49_549654"/>
      <w:bookmarkEnd w:id="19796"/>
      <w:r>
        <w:rPr>
          <w:rFonts w:hint="cs"/>
          <w:rtl/>
          <w:lang w:eastAsia="he-IL"/>
        </w:rPr>
        <w:t xml:space="preserve"> מאפשר לחזור</w:t>
      </w:r>
      <w:r w:rsidR="001C4D2C">
        <w:rPr>
          <w:rFonts w:hint="cs"/>
          <w:rtl/>
          <w:lang w:eastAsia="he-IL"/>
        </w:rPr>
        <w:t>,</w:t>
      </w:r>
      <w:r>
        <w:rPr>
          <w:rFonts w:hint="cs"/>
          <w:rtl/>
          <w:lang w:eastAsia="he-IL"/>
        </w:rPr>
        <w:t xml:space="preserve"> בוודאי אלה שנמצאים בקו הגבול. אתה מכיר את המגבלות, חבר הכנסת</w:t>
      </w:r>
      <w:bookmarkStart w:id="19797" w:name="_ETM_Q49_555967"/>
      <w:bookmarkEnd w:id="19797"/>
      <w:r>
        <w:rPr>
          <w:rFonts w:hint="cs"/>
          <w:rtl/>
          <w:lang w:eastAsia="he-IL"/>
        </w:rPr>
        <w:t xml:space="preserve"> שוסטר </w:t>
      </w:r>
      <w:r w:rsidR="001C4D2C">
        <w:rPr>
          <w:rFonts w:hint="eastAsia"/>
          <w:rtl/>
          <w:lang w:eastAsia="he-IL"/>
        </w:rPr>
        <w:t xml:space="preserve">– </w:t>
      </w:r>
      <w:r>
        <w:rPr>
          <w:rFonts w:hint="cs"/>
          <w:rtl/>
          <w:lang w:eastAsia="he-IL"/>
        </w:rPr>
        <w:t xml:space="preserve">כמו שהיו בדרום. עד היום בדרום יש יישובים שמנועים מחזרה מסיבה ביטחונית או מסיבה שיקומית. בוודאי שאותו הדבר יהיה גם בצפון, </w:t>
      </w:r>
      <w:bookmarkStart w:id="19798" w:name="_ETM_Q49_567024"/>
      <w:bookmarkEnd w:id="19798"/>
      <w:r>
        <w:rPr>
          <w:rFonts w:hint="cs"/>
          <w:rtl/>
          <w:lang w:eastAsia="he-IL"/>
        </w:rPr>
        <w:t>ואני מניח שגם שם אולי לא יהיו יישובים, בעזרת השם, שיהיו מנועים מסיבה ביטחונית</w:t>
      </w:r>
      <w:r w:rsidR="001C4D2C">
        <w:rPr>
          <w:rFonts w:hint="cs"/>
          <w:rtl/>
          <w:lang w:eastAsia="he-IL"/>
        </w:rPr>
        <w:t>,</w:t>
      </w:r>
      <w:r>
        <w:rPr>
          <w:rFonts w:hint="cs"/>
          <w:rtl/>
          <w:lang w:eastAsia="he-IL"/>
        </w:rPr>
        <w:t xml:space="preserve"> אבל בטח יהיו יישובים שעד</w:t>
      </w:r>
      <w:bookmarkStart w:id="19799" w:name="_ETM_Q49_574269"/>
      <w:bookmarkEnd w:id="19799"/>
      <w:r>
        <w:rPr>
          <w:rFonts w:hint="cs"/>
          <w:rtl/>
          <w:lang w:eastAsia="he-IL"/>
        </w:rPr>
        <w:t xml:space="preserve"> שלב מסוים יהיו מנועים מסיבה שיקומית. יש יישובים קדמיים שנפגעו מאוד ובאחוזים</w:t>
      </w:r>
      <w:bookmarkStart w:id="19800" w:name="_ETM_Q49_581083"/>
      <w:bookmarkEnd w:id="19800"/>
      <w:r>
        <w:rPr>
          <w:rFonts w:hint="cs"/>
          <w:rtl/>
          <w:lang w:eastAsia="he-IL"/>
        </w:rPr>
        <w:t xml:space="preserve"> מאוד מאוד גבוהים, וייקח יותר זמן להכשיר אותם לחזרה. </w:t>
      </w:r>
      <w:bookmarkStart w:id="19801" w:name="_ETM_Q49_584601"/>
      <w:bookmarkEnd w:id="19801"/>
    </w:p>
    <w:p w:rsidR="00921508" w:rsidRDefault="00921508" w:rsidP="00E1149D">
      <w:pPr>
        <w:rPr>
          <w:rtl/>
          <w:lang w:eastAsia="he-IL"/>
        </w:rPr>
      </w:pPr>
      <w:bookmarkStart w:id="19802" w:name="_ETM_Q49_584695"/>
      <w:bookmarkEnd w:id="19802"/>
    </w:p>
    <w:p w:rsidR="00921508" w:rsidRDefault="00921508" w:rsidP="001C4D2C">
      <w:pPr>
        <w:rPr>
          <w:rtl/>
          <w:lang w:eastAsia="he-IL"/>
        </w:rPr>
      </w:pPr>
      <w:bookmarkStart w:id="19803" w:name="_ETM_Q49_584736"/>
      <w:bookmarkStart w:id="19804" w:name="_ETM_Q49_584813"/>
      <w:bookmarkEnd w:id="19803"/>
      <w:bookmarkEnd w:id="19804"/>
      <w:r>
        <w:rPr>
          <w:rFonts w:hint="cs"/>
          <w:rtl/>
          <w:lang w:eastAsia="he-IL"/>
        </w:rPr>
        <w:t xml:space="preserve">קודם כול, </w:t>
      </w:r>
      <w:bookmarkStart w:id="19805" w:name="_ETM_Q49_583969"/>
      <w:bookmarkEnd w:id="19805"/>
      <w:r>
        <w:rPr>
          <w:rFonts w:hint="cs"/>
          <w:rtl/>
          <w:lang w:eastAsia="he-IL"/>
        </w:rPr>
        <w:t xml:space="preserve">התנאי הבסיסי לחזרה של תושבי הצפון הוא שהצבא ומערכת הביטחון יגידו: אנחנו, מבחינתנו, לוקחים אחריות וקוראים לתושבים לחזור. כמובן, זה יתוקף על ידי הדרג המדיני, אני מניח, </w:t>
      </w:r>
      <w:bookmarkStart w:id="19806" w:name="_ETM_Q49_600242"/>
      <w:bookmarkEnd w:id="19806"/>
      <w:r>
        <w:rPr>
          <w:rFonts w:hint="cs"/>
          <w:rtl/>
          <w:lang w:eastAsia="he-IL"/>
        </w:rPr>
        <w:t>על ידי הקבינט המדיני-ביטחוני או הממשלה או ראש הממשלה. זה עוד לא קרה. אני לא אחליף פה את גורמי הביטחון ולא אנקוב בתאריך</w:t>
      </w:r>
      <w:bookmarkStart w:id="19807" w:name="_ETM_Q49_608467"/>
      <w:bookmarkEnd w:id="19807"/>
      <w:r>
        <w:rPr>
          <w:rFonts w:hint="cs"/>
          <w:rtl/>
          <w:lang w:eastAsia="he-IL"/>
        </w:rPr>
        <w:t xml:space="preserve"> שבו </w:t>
      </w:r>
      <w:bookmarkStart w:id="19808" w:name="_ETM_Q49_593103"/>
      <w:bookmarkEnd w:id="19808"/>
      <w:r>
        <w:rPr>
          <w:rFonts w:hint="cs"/>
          <w:rtl/>
          <w:lang w:eastAsia="he-IL"/>
        </w:rPr>
        <w:t>זה יקרה. מההערכות שאני שמעתי, רוב הסיכויים שזה לא יקרה בחודשיים הראשונים ליישום ההסכם – אותם חודשיים של תקופ</w:t>
      </w:r>
      <w:bookmarkStart w:id="19809" w:name="_ETM_Q49_618292"/>
      <w:bookmarkEnd w:id="19809"/>
      <w:r>
        <w:rPr>
          <w:rFonts w:hint="cs"/>
          <w:rtl/>
          <w:lang w:eastAsia="he-IL"/>
        </w:rPr>
        <w:t xml:space="preserve">ת המעבר, שבהם גם צה"ל צריך לצאת מדרום לבנון. </w:t>
      </w:r>
      <w:bookmarkStart w:id="19810" w:name="_ETM_Q49_619879"/>
      <w:bookmarkEnd w:id="19810"/>
    </w:p>
    <w:p w:rsidR="00921508" w:rsidRDefault="00921508" w:rsidP="00E1149D">
      <w:pPr>
        <w:rPr>
          <w:rtl/>
          <w:lang w:eastAsia="he-IL"/>
        </w:rPr>
      </w:pPr>
    </w:p>
    <w:p w:rsidR="00921508" w:rsidRDefault="00921508" w:rsidP="00E1149D">
      <w:pPr>
        <w:pStyle w:val="af6"/>
        <w:keepNext/>
        <w:rPr>
          <w:rtl/>
        </w:rPr>
      </w:pPr>
      <w:r w:rsidRPr="00D82D23">
        <w:rPr>
          <w:rStyle w:val="TagStyle"/>
          <w:rtl/>
        </w:rPr>
        <w:t xml:space="preserve"> &lt;&lt; יור &gt;&gt;</w:t>
      </w:r>
      <w:r w:rsidRPr="001A47CE">
        <w:rPr>
          <w:rStyle w:val="TagStyle"/>
          <w:rtl/>
        </w:rPr>
        <w:t xml:space="preserve"> </w:t>
      </w:r>
      <w:r>
        <w:rPr>
          <w:rtl/>
        </w:rPr>
        <w:t>היו"ר משה סולומון:</w:t>
      </w:r>
      <w:r w:rsidRPr="001A47CE">
        <w:rPr>
          <w:rStyle w:val="TagStyle"/>
          <w:rtl/>
        </w:rPr>
        <w:t xml:space="preserve"> </w:t>
      </w:r>
      <w:r w:rsidRPr="00D82D23">
        <w:rPr>
          <w:rStyle w:val="TagStyle"/>
          <w:rtl/>
        </w:rPr>
        <w:t>&lt;&lt; יור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זה אחרי ה-60 יום. </w:t>
      </w:r>
      <w:bookmarkStart w:id="19811" w:name="_ETM_Q49_620828"/>
      <w:bookmarkEnd w:id="19811"/>
    </w:p>
    <w:p w:rsidR="00921508" w:rsidRDefault="00921508" w:rsidP="00E1149D">
      <w:pPr>
        <w:rPr>
          <w:rtl/>
          <w:lang w:eastAsia="he-IL"/>
        </w:rPr>
      </w:pPr>
      <w:bookmarkStart w:id="19812" w:name="_ETM_Q49_620975"/>
      <w:bookmarkEnd w:id="19812"/>
    </w:p>
    <w:p w:rsidR="00921508" w:rsidRDefault="00921508" w:rsidP="00E1149D">
      <w:pPr>
        <w:pStyle w:val="-"/>
        <w:keepNext/>
        <w:rPr>
          <w:rtl/>
        </w:rPr>
      </w:pPr>
      <w:r w:rsidRPr="00D82D23">
        <w:rPr>
          <w:rStyle w:val="TagStyle"/>
          <w:rtl/>
        </w:rPr>
        <w:t xml:space="preserve"> &lt;&lt; דובר_המשך &gt;&gt;</w:t>
      </w:r>
      <w:r w:rsidRPr="001A47CE">
        <w:rPr>
          <w:rStyle w:val="TagStyle"/>
          <w:rtl/>
        </w:rPr>
        <w:t xml:space="preserve"> </w:t>
      </w:r>
      <w:r>
        <w:rPr>
          <w:rtl/>
        </w:rPr>
        <w:t>השר במשרד האוצר זאב אלקין:</w:t>
      </w:r>
      <w:r w:rsidRPr="001A47CE">
        <w:rPr>
          <w:rStyle w:val="TagStyle"/>
          <w:rtl/>
        </w:rPr>
        <w:t xml:space="preserve"> </w:t>
      </w:r>
      <w:r w:rsidRPr="00D82D23">
        <w:rPr>
          <w:rStyle w:val="TagStyle"/>
          <w:rtl/>
        </w:rPr>
        <w:t>&lt;&lt; דובר_המשך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אותם 60 יום שאני מדבר עליהם. יכול </w:t>
      </w:r>
      <w:bookmarkStart w:id="19813" w:name="_ETM_Q49_624483"/>
      <w:bookmarkEnd w:id="19813"/>
      <w:r>
        <w:rPr>
          <w:rFonts w:hint="cs"/>
          <w:rtl/>
          <w:lang w:eastAsia="he-IL"/>
        </w:rPr>
        <w:t xml:space="preserve">להיות שמערכת הביטחון תגיע למסקנות שאפשר </w:t>
      </w:r>
      <w:r w:rsidR="003F5177">
        <w:rPr>
          <w:rFonts w:hint="cs"/>
          <w:rtl/>
          <w:lang w:eastAsia="he-IL"/>
        </w:rPr>
        <w:t>– – –</w:t>
      </w:r>
    </w:p>
    <w:p w:rsidR="00921508" w:rsidRDefault="00921508" w:rsidP="00E1149D">
      <w:pPr>
        <w:rPr>
          <w:rtl/>
          <w:lang w:eastAsia="he-IL"/>
        </w:rPr>
      </w:pPr>
    </w:p>
    <w:p w:rsidR="00921508" w:rsidRDefault="00921508" w:rsidP="00E1149D">
      <w:pPr>
        <w:pStyle w:val="af6"/>
        <w:keepNext/>
        <w:rPr>
          <w:rtl/>
        </w:rPr>
      </w:pPr>
      <w:bookmarkStart w:id="19814" w:name="ET_yor_6598_9"/>
      <w:r w:rsidRPr="00D82D23">
        <w:rPr>
          <w:rStyle w:val="TagStyle"/>
          <w:rtl/>
        </w:rPr>
        <w:t xml:space="preserve"> &lt;&lt; יור &gt;&gt;</w:t>
      </w:r>
      <w:r w:rsidRPr="001A47CE">
        <w:rPr>
          <w:rStyle w:val="TagStyle"/>
          <w:rtl/>
        </w:rPr>
        <w:t xml:space="preserve"> </w:t>
      </w:r>
      <w:r>
        <w:rPr>
          <w:rtl/>
        </w:rPr>
        <w:t>היו"ר משה סולומון:</w:t>
      </w:r>
      <w:r w:rsidRPr="001A47CE">
        <w:rPr>
          <w:rStyle w:val="TagStyle"/>
          <w:rtl/>
        </w:rPr>
        <w:t xml:space="preserve"> </w:t>
      </w:r>
      <w:r w:rsidRPr="00D82D23">
        <w:rPr>
          <w:rStyle w:val="TagStyle"/>
          <w:rtl/>
        </w:rPr>
        <w:t>&lt;&lt; יור &gt;&gt;</w:t>
      </w:r>
      <w:r>
        <w:rPr>
          <w:rtl/>
        </w:rPr>
        <w:t xml:space="preserve"> </w:t>
      </w:r>
      <w:bookmarkEnd w:id="19814"/>
    </w:p>
    <w:p w:rsidR="00921508" w:rsidRDefault="00921508" w:rsidP="00120D2F">
      <w:pPr>
        <w:rPr>
          <w:rtl/>
          <w:lang w:eastAsia="he-IL"/>
        </w:rPr>
      </w:pPr>
    </w:p>
    <w:p w:rsidR="00921508" w:rsidRDefault="00921508" w:rsidP="00E1149D">
      <w:pPr>
        <w:rPr>
          <w:rtl/>
          <w:lang w:eastAsia="he-IL"/>
        </w:rPr>
      </w:pPr>
      <w:r>
        <w:rPr>
          <w:rFonts w:hint="cs"/>
          <w:rtl/>
          <w:lang w:eastAsia="he-IL"/>
        </w:rPr>
        <w:t>זה חודשיים</w:t>
      </w:r>
      <w:bookmarkStart w:id="19815" w:name="_ETM_Q49_625580"/>
      <w:bookmarkEnd w:id="19815"/>
      <w:r>
        <w:rPr>
          <w:rFonts w:hint="cs"/>
          <w:rtl/>
          <w:lang w:eastAsia="he-IL"/>
        </w:rPr>
        <w:t xml:space="preserve"> אחרי ה-60 יום. </w:t>
      </w:r>
      <w:bookmarkStart w:id="19816" w:name="_ETM_Q49_626372"/>
      <w:bookmarkEnd w:id="19816"/>
    </w:p>
    <w:p w:rsidR="00921508" w:rsidRDefault="00921508" w:rsidP="00E1149D">
      <w:pPr>
        <w:rPr>
          <w:rtl/>
          <w:lang w:eastAsia="he-IL"/>
        </w:rPr>
      </w:pPr>
      <w:bookmarkStart w:id="19817" w:name="_ETM_Q49_626481"/>
      <w:bookmarkEnd w:id="19817"/>
    </w:p>
    <w:p w:rsidR="00921508" w:rsidRDefault="00921508" w:rsidP="00E1149D">
      <w:pPr>
        <w:pStyle w:val="-"/>
        <w:keepNext/>
        <w:rPr>
          <w:rtl/>
        </w:rPr>
      </w:pPr>
      <w:bookmarkStart w:id="19818" w:name="ET_speakercontinue_6640_10"/>
      <w:r w:rsidRPr="00D82D23">
        <w:rPr>
          <w:rStyle w:val="TagStyle"/>
          <w:rtl/>
        </w:rPr>
        <w:t xml:space="preserve"> &lt;&lt; דובר_המשך &gt;&gt;</w:t>
      </w:r>
      <w:r w:rsidRPr="001A47CE">
        <w:rPr>
          <w:rStyle w:val="TagStyle"/>
          <w:rtl/>
        </w:rPr>
        <w:t xml:space="preserve"> </w:t>
      </w:r>
      <w:r>
        <w:rPr>
          <w:rtl/>
        </w:rPr>
        <w:t>השר במשרד האוצר זאב אלקין:</w:t>
      </w:r>
      <w:r w:rsidRPr="001A47CE">
        <w:rPr>
          <w:rStyle w:val="TagStyle"/>
          <w:rtl/>
        </w:rPr>
        <w:t xml:space="preserve"> </w:t>
      </w:r>
      <w:r w:rsidRPr="00D82D23">
        <w:rPr>
          <w:rStyle w:val="TagStyle"/>
          <w:rtl/>
        </w:rPr>
        <w:t>&lt;&lt; דובר_המשך &gt;&gt;</w:t>
      </w:r>
      <w:r>
        <w:rPr>
          <w:rtl/>
        </w:rPr>
        <w:t xml:space="preserve"> </w:t>
      </w:r>
      <w:bookmarkEnd w:id="19818"/>
    </w:p>
    <w:p w:rsidR="00921508" w:rsidRDefault="00921508" w:rsidP="00120D2F">
      <w:pPr>
        <w:rPr>
          <w:rtl/>
          <w:lang w:eastAsia="he-IL"/>
        </w:rPr>
      </w:pPr>
    </w:p>
    <w:p w:rsidR="00921508" w:rsidRDefault="00921508" w:rsidP="001C4D2C">
      <w:pPr>
        <w:rPr>
          <w:rtl/>
          <w:lang w:eastAsia="he-IL"/>
        </w:rPr>
      </w:pPr>
      <w:r>
        <w:rPr>
          <w:rFonts w:hint="cs"/>
          <w:rtl/>
          <w:lang w:eastAsia="he-IL"/>
        </w:rPr>
        <w:t>לא, לא, אלה ה-60 יום. החודשיים האלה הם ה-60 יום</w:t>
      </w:r>
      <w:bookmarkStart w:id="19819" w:name="_ETM_Q49_631915"/>
      <w:bookmarkStart w:id="19820" w:name="_ETM_Q49_631996"/>
      <w:bookmarkEnd w:id="19819"/>
      <w:bookmarkEnd w:id="19820"/>
      <w:r>
        <w:rPr>
          <w:rFonts w:hint="cs"/>
          <w:rtl/>
          <w:lang w:eastAsia="he-IL"/>
        </w:rPr>
        <w:t xml:space="preserve"> שמראש הוגדרו</w:t>
      </w:r>
      <w:bookmarkStart w:id="19821" w:name="_ETM_Q49_633003"/>
      <w:bookmarkEnd w:id="19821"/>
      <w:r>
        <w:rPr>
          <w:rFonts w:hint="cs"/>
          <w:rtl/>
          <w:lang w:eastAsia="he-IL"/>
        </w:rPr>
        <w:t xml:space="preserve"> בהסכם כאיזושהי תקופת מעבר זמנית. זה קודם כול תנאי בסיסי</w:t>
      </w:r>
      <w:bookmarkStart w:id="19822" w:name="_ETM_Q49_637747"/>
      <w:bookmarkEnd w:id="19822"/>
      <w:r>
        <w:rPr>
          <w:rFonts w:hint="cs"/>
          <w:rtl/>
          <w:lang w:eastAsia="he-IL"/>
        </w:rPr>
        <w:t xml:space="preserve"> לתהליך הזה של החזרה. זה לא אומר </w:t>
      </w:r>
      <w:r>
        <w:rPr>
          <w:rFonts w:hint="eastAsia"/>
          <w:rtl/>
          <w:lang w:eastAsia="he-IL"/>
        </w:rPr>
        <w:t>–</w:t>
      </w:r>
      <w:r>
        <w:rPr>
          <w:rFonts w:hint="cs"/>
          <w:rtl/>
          <w:lang w:eastAsia="he-IL"/>
        </w:rPr>
        <w:t xml:space="preserve"> ואני חושב שאתם צודקים, כל אחד מחברי הכנסת ששם</w:t>
      </w:r>
      <w:bookmarkStart w:id="19823" w:name="_ETM_Q49_644685"/>
      <w:bookmarkEnd w:id="19823"/>
      <w:r>
        <w:rPr>
          <w:rFonts w:hint="cs"/>
          <w:rtl/>
          <w:lang w:eastAsia="he-IL"/>
        </w:rPr>
        <w:t xml:space="preserve"> על זה את הדגש </w:t>
      </w:r>
      <w:r>
        <w:rPr>
          <w:rFonts w:hint="eastAsia"/>
          <w:rtl/>
          <w:lang w:eastAsia="he-IL"/>
        </w:rPr>
        <w:t>–</w:t>
      </w:r>
      <w:r>
        <w:rPr>
          <w:rFonts w:hint="cs"/>
          <w:rtl/>
          <w:lang w:eastAsia="he-IL"/>
        </w:rPr>
        <w:t xml:space="preserve"> שהמדינה לא צריכה להתחיל להיערך כבר עכשיו במסגרת החודשיים האלה, כי ברגע שיגידו שאפשר לחזור</w:t>
      </w:r>
      <w:r w:rsidR="001C4D2C">
        <w:rPr>
          <w:rFonts w:hint="cs"/>
          <w:rtl/>
          <w:lang w:eastAsia="he-IL"/>
        </w:rPr>
        <w:t>,</w:t>
      </w:r>
      <w:r>
        <w:rPr>
          <w:rFonts w:hint="cs"/>
          <w:rtl/>
          <w:lang w:eastAsia="he-IL"/>
        </w:rPr>
        <w:t xml:space="preserve"> יש פעולות שצריכות להיות כבר</w:t>
      </w:r>
      <w:bookmarkStart w:id="19824" w:name="_ETM_Q49_654332"/>
      <w:bookmarkEnd w:id="19824"/>
      <w:r>
        <w:rPr>
          <w:rFonts w:hint="cs"/>
          <w:rtl/>
          <w:lang w:eastAsia="he-IL"/>
        </w:rPr>
        <w:t xml:space="preserve"> מאחורינו. </w:t>
      </w:r>
    </w:p>
    <w:p w:rsidR="00921508" w:rsidRDefault="00921508" w:rsidP="00E1149D">
      <w:pPr>
        <w:rPr>
          <w:rtl/>
          <w:lang w:eastAsia="he-IL"/>
        </w:rPr>
      </w:pPr>
    </w:p>
    <w:p w:rsidR="00921508" w:rsidRDefault="00921508" w:rsidP="001C4D2C">
      <w:pPr>
        <w:rPr>
          <w:rtl/>
          <w:lang w:eastAsia="he-IL"/>
        </w:rPr>
      </w:pPr>
      <w:bookmarkStart w:id="19825" w:name="_ETM_Q49_654149"/>
      <w:bookmarkEnd w:id="19825"/>
      <w:r>
        <w:rPr>
          <w:rFonts w:hint="cs"/>
          <w:rtl/>
          <w:lang w:eastAsia="he-IL"/>
        </w:rPr>
        <w:t xml:space="preserve">ועכשיו אתייחס לפעולות האלה בקצרה, מה צריך לעשות ומה אמור להיעשות. קודם כול, דבר ראשון </w:t>
      </w:r>
      <w:r w:rsidR="001C4D2C">
        <w:rPr>
          <w:rFonts w:hint="eastAsia"/>
          <w:rtl/>
          <w:lang w:eastAsia="he-IL"/>
        </w:rPr>
        <w:t xml:space="preserve">– </w:t>
      </w:r>
      <w:r>
        <w:rPr>
          <w:rFonts w:hint="cs"/>
          <w:rtl/>
          <w:lang w:eastAsia="he-IL"/>
        </w:rPr>
        <w:t>הכשרה מבחינה פיזית-תשתיתית של אותם יישובים שאליהם</w:t>
      </w:r>
      <w:bookmarkStart w:id="19826" w:name="_ETM_Q49_666790"/>
      <w:bookmarkEnd w:id="19826"/>
      <w:r>
        <w:rPr>
          <w:rFonts w:hint="cs"/>
          <w:rtl/>
          <w:lang w:eastAsia="he-IL"/>
        </w:rPr>
        <w:t xml:space="preserve"> תתאפשר החזרה. למה הכוונה? תיקון מבני ציבור</w:t>
      </w:r>
      <w:r w:rsidR="001C4D2C">
        <w:rPr>
          <w:rFonts w:hint="cs"/>
          <w:rtl/>
          <w:lang w:eastAsia="he-IL"/>
        </w:rPr>
        <w:t>,</w:t>
      </w:r>
      <w:r>
        <w:rPr>
          <w:rFonts w:hint="cs"/>
          <w:rtl/>
          <w:lang w:eastAsia="he-IL"/>
        </w:rPr>
        <w:t xml:space="preserve"> ובראשם מוסדות חינוך ומבני ציבור אחרים; תיקון כבישים; תשתיות;</w:t>
      </w:r>
      <w:bookmarkStart w:id="19827" w:name="_ETM_Q49_679383"/>
      <w:bookmarkEnd w:id="19827"/>
      <w:r>
        <w:rPr>
          <w:rFonts w:hint="cs"/>
          <w:rtl/>
          <w:lang w:eastAsia="he-IL"/>
        </w:rPr>
        <w:t xml:space="preserve"> דברים שנפגעו; יש דברים שנפגעו – על ידי מס רכוש, וזה כמובן גם בתי תושבים וגם רכוש ציבורי. זה מתוקן באמצעות הכלים שיש למס רכוש. הוא יודע לעבוד מהר יחסית, </w:t>
      </w:r>
      <w:bookmarkStart w:id="19828" w:name="_ETM_Q49_691456"/>
      <w:bookmarkEnd w:id="19828"/>
      <w:r>
        <w:rPr>
          <w:rFonts w:hint="cs"/>
          <w:rtl/>
          <w:lang w:eastAsia="he-IL"/>
        </w:rPr>
        <w:t>ואלה תהליכים שכבר מתבצעים. יש דברים שנפגעו כתוצאה מפעילות צה"ל. גם כאן יש הסכם בין מס רכוש לצה"ל על כך</w:t>
      </w:r>
      <w:bookmarkStart w:id="19829" w:name="_ETM_Q49_698793"/>
      <w:bookmarkEnd w:id="19829"/>
      <w:r>
        <w:rPr>
          <w:rFonts w:hint="cs"/>
          <w:rtl/>
          <w:lang w:eastAsia="he-IL"/>
        </w:rPr>
        <w:t xml:space="preserve"> שמס רכוש הוא זה שמפצה גם את התושבים וגם את</w:t>
      </w:r>
      <w:bookmarkStart w:id="19830" w:name="_ETM_Q49_702095"/>
      <w:bookmarkEnd w:id="19830"/>
      <w:r>
        <w:rPr>
          <w:rFonts w:hint="cs"/>
          <w:rtl/>
          <w:lang w:eastAsia="he-IL"/>
        </w:rPr>
        <w:t xml:space="preserve"> מוסדות הציבור ואחר כך מתחשבן עם צה"ל</w:t>
      </w:r>
      <w:r w:rsidR="001C4D2C">
        <w:rPr>
          <w:rFonts w:hint="cs"/>
          <w:rtl/>
          <w:lang w:eastAsia="he-IL"/>
        </w:rPr>
        <w:t>,</w:t>
      </w:r>
      <w:r>
        <w:rPr>
          <w:rFonts w:hint="cs"/>
          <w:rtl/>
          <w:lang w:eastAsia="he-IL"/>
        </w:rPr>
        <w:t xml:space="preserve"> כדי לא לשלוח את האזרח לפינג-פונג כזה בין שתי הרשויות. </w:t>
      </w:r>
      <w:bookmarkStart w:id="19831" w:name="_ETM_Q49_711197"/>
      <w:bookmarkEnd w:id="19831"/>
    </w:p>
    <w:p w:rsidR="00921508" w:rsidRDefault="00921508" w:rsidP="00E1149D">
      <w:pPr>
        <w:rPr>
          <w:rtl/>
          <w:lang w:eastAsia="he-IL"/>
        </w:rPr>
      </w:pPr>
      <w:bookmarkStart w:id="19832" w:name="_ETM_Q49_711296"/>
      <w:bookmarkStart w:id="19833" w:name="_ETM_Q49_711350"/>
      <w:bookmarkEnd w:id="19832"/>
      <w:bookmarkEnd w:id="19833"/>
    </w:p>
    <w:p w:rsidR="00921508" w:rsidRDefault="00921508" w:rsidP="001C4D2C">
      <w:pPr>
        <w:rPr>
          <w:rtl/>
          <w:lang w:eastAsia="he-IL"/>
        </w:rPr>
      </w:pPr>
      <w:bookmarkStart w:id="19834" w:name="_ETM_Q49_711421"/>
      <w:bookmarkEnd w:id="19834"/>
      <w:r>
        <w:rPr>
          <w:rFonts w:hint="cs"/>
          <w:rtl/>
          <w:lang w:eastAsia="he-IL"/>
        </w:rPr>
        <w:t>ישנם דברים שצה"ל יתקן כתוצאה משהות החיילים. הוא לוקח</w:t>
      </w:r>
      <w:bookmarkStart w:id="19835" w:name="_ETM_Q49_715507"/>
      <w:bookmarkEnd w:id="19835"/>
      <w:r>
        <w:rPr>
          <w:rFonts w:hint="cs"/>
          <w:rtl/>
          <w:lang w:eastAsia="he-IL"/>
        </w:rPr>
        <w:t xml:space="preserve"> את זה על עצמו. יש </w:t>
      </w:r>
      <w:proofErr w:type="spellStart"/>
      <w:r>
        <w:rPr>
          <w:rFonts w:hint="cs"/>
          <w:rtl/>
          <w:lang w:eastAsia="he-IL"/>
        </w:rPr>
        <w:t>מינהלת</w:t>
      </w:r>
      <w:proofErr w:type="spellEnd"/>
      <w:r>
        <w:rPr>
          <w:rFonts w:hint="cs"/>
          <w:rtl/>
          <w:lang w:eastAsia="he-IL"/>
        </w:rPr>
        <w:t xml:space="preserve"> בתוך אגף התכנון של צה"ל שפועלת היום</w:t>
      </w:r>
      <w:r w:rsidR="001C4D2C">
        <w:rPr>
          <w:rFonts w:hint="cs"/>
          <w:rtl/>
          <w:lang w:eastAsia="he-IL"/>
        </w:rPr>
        <w:t>,</w:t>
      </w:r>
      <w:r>
        <w:rPr>
          <w:rFonts w:hint="cs"/>
          <w:rtl/>
          <w:lang w:eastAsia="he-IL"/>
        </w:rPr>
        <w:t xml:space="preserve"> ומאותם יישובים שצה"ל כבר יכול להוציא את החיילים, יש סוג של פעולה כזאת</w:t>
      </w:r>
      <w:r w:rsidR="001C4D2C">
        <w:rPr>
          <w:rFonts w:hint="cs"/>
          <w:rtl/>
          <w:lang w:eastAsia="he-IL"/>
        </w:rPr>
        <w:t>,</w:t>
      </w:r>
      <w:r>
        <w:rPr>
          <w:rFonts w:hint="cs"/>
          <w:rtl/>
          <w:lang w:eastAsia="he-IL"/>
        </w:rPr>
        <w:t xml:space="preserve"> סוג </w:t>
      </w:r>
      <w:bookmarkStart w:id="19836" w:name="_ETM_Q49_729773"/>
      <w:bookmarkEnd w:id="19836"/>
      <w:r>
        <w:rPr>
          <w:rFonts w:hint="cs"/>
          <w:rtl/>
          <w:lang w:eastAsia="he-IL"/>
        </w:rPr>
        <w:t xml:space="preserve">של הזדכות על יישוב שצה"ל עושה, עם כל מיני פעולות של תיקונים ושיפוצים קלים. </w:t>
      </w:r>
    </w:p>
    <w:p w:rsidR="00921508" w:rsidRDefault="00921508" w:rsidP="00E1149D">
      <w:pPr>
        <w:rPr>
          <w:rtl/>
          <w:lang w:eastAsia="he-IL"/>
        </w:rPr>
      </w:pPr>
    </w:p>
    <w:p w:rsidR="00921508" w:rsidRDefault="00921508" w:rsidP="001C4D2C">
      <w:pPr>
        <w:rPr>
          <w:rtl/>
          <w:lang w:eastAsia="he-IL"/>
        </w:rPr>
      </w:pPr>
      <w:r>
        <w:rPr>
          <w:rFonts w:hint="cs"/>
          <w:rtl/>
          <w:lang w:eastAsia="he-IL"/>
        </w:rPr>
        <w:t>כל זה כנראה לא יספיק, כי ישנם דברים</w:t>
      </w:r>
      <w:bookmarkStart w:id="19837" w:name="_ETM_Q49_739515"/>
      <w:bookmarkEnd w:id="19837"/>
      <w:r>
        <w:rPr>
          <w:rFonts w:hint="cs"/>
          <w:rtl/>
          <w:lang w:eastAsia="he-IL"/>
        </w:rPr>
        <w:t xml:space="preserve"> שהם לא מס רכוש – לא בצד של חיזבאללה ולא בצד של פעילות צה"ל – ועדיין הם תוצאה של</w:t>
      </w:r>
      <w:bookmarkStart w:id="19838" w:name="_ETM_Q49_747378"/>
      <w:bookmarkEnd w:id="19838"/>
      <w:r>
        <w:rPr>
          <w:rFonts w:hint="cs"/>
          <w:rtl/>
          <w:lang w:eastAsia="he-IL"/>
        </w:rPr>
        <w:t xml:space="preserve"> המלחמה</w:t>
      </w:r>
      <w:r w:rsidR="001C4D2C">
        <w:rPr>
          <w:rFonts w:hint="cs"/>
          <w:rtl/>
          <w:lang w:eastAsia="he-IL"/>
        </w:rPr>
        <w:t>,</w:t>
      </w:r>
      <w:r>
        <w:rPr>
          <w:rFonts w:hint="cs"/>
          <w:rtl/>
          <w:lang w:eastAsia="he-IL"/>
        </w:rPr>
        <w:t xml:space="preserve"> למשל כל מיני נזקים קלים מעצם השהות של החיילים במבנה; למשל תוצאה של עזובה של מבנה. זה נכון לבתים פרטיים</w:t>
      </w:r>
      <w:bookmarkStart w:id="19839" w:name="_ETM_Q49_757849"/>
      <w:bookmarkEnd w:id="19839"/>
      <w:r>
        <w:rPr>
          <w:rFonts w:hint="cs"/>
          <w:rtl/>
          <w:lang w:eastAsia="he-IL"/>
        </w:rPr>
        <w:t xml:space="preserve"> </w:t>
      </w:r>
      <w:r w:rsidR="001C4D2C">
        <w:rPr>
          <w:rFonts w:hint="cs"/>
          <w:rtl/>
          <w:lang w:eastAsia="he-IL"/>
        </w:rPr>
        <w:t>ו</w:t>
      </w:r>
      <w:r>
        <w:rPr>
          <w:rFonts w:hint="cs"/>
          <w:rtl/>
          <w:lang w:eastAsia="he-IL"/>
        </w:rPr>
        <w:t xml:space="preserve">זה נכון גם למבני ציבור. מבנה שלא נכנסו אליו שנה, נכנסו אליו מכרסמים, היו שם בעיות ביוב, היו שם בעיות של נזקי צנרת. אלה דברים שהחוק של מס רכוש לא </w:t>
      </w:r>
      <w:bookmarkStart w:id="19840" w:name="_ETM_Q49_768664"/>
      <w:bookmarkEnd w:id="19840"/>
      <w:r>
        <w:rPr>
          <w:rFonts w:hint="cs"/>
          <w:rtl/>
          <w:lang w:eastAsia="he-IL"/>
        </w:rPr>
        <w:t>נותן להם פתרון, ואלה דברים שהמדינה רוצה להיכנס ולהביא</w:t>
      </w:r>
      <w:bookmarkStart w:id="19841" w:name="_ETM_Q49_772471"/>
      <w:bookmarkEnd w:id="19841"/>
      <w:r>
        <w:rPr>
          <w:rFonts w:hint="cs"/>
          <w:rtl/>
          <w:lang w:eastAsia="he-IL"/>
        </w:rPr>
        <w:t xml:space="preserve"> פתרון, למרות שהיא לא חייבת מבחינת החוק היבש. </w:t>
      </w:r>
      <w:bookmarkStart w:id="19842" w:name="_ETM_Q49_778606"/>
      <w:bookmarkEnd w:id="19842"/>
    </w:p>
    <w:p w:rsidR="00921508" w:rsidRDefault="00921508" w:rsidP="00E1149D">
      <w:pPr>
        <w:rPr>
          <w:rtl/>
          <w:lang w:eastAsia="he-IL"/>
        </w:rPr>
      </w:pPr>
      <w:bookmarkStart w:id="19843" w:name="_ETM_Q49_778711"/>
      <w:bookmarkStart w:id="19844" w:name="_ETM_Q49_778774"/>
      <w:bookmarkEnd w:id="19843"/>
      <w:bookmarkEnd w:id="19844"/>
    </w:p>
    <w:p w:rsidR="00921508" w:rsidRDefault="00921508" w:rsidP="00E1149D">
      <w:pPr>
        <w:rPr>
          <w:rtl/>
          <w:lang w:eastAsia="he-IL"/>
        </w:rPr>
      </w:pPr>
      <w:bookmarkStart w:id="19845" w:name="_ETM_Q49_778856"/>
      <w:bookmarkEnd w:id="19845"/>
      <w:r>
        <w:rPr>
          <w:rFonts w:hint="cs"/>
          <w:rtl/>
          <w:lang w:eastAsia="he-IL"/>
        </w:rPr>
        <w:t xml:space="preserve">אני חושב שזה לא נכון לצפות מהרשויות המקומיות לעמוד לבד במעמסה הזאת. כרגע אנחנו בשיח </w:t>
      </w:r>
      <w:bookmarkStart w:id="19846" w:name="_ETM_Q49_784246"/>
      <w:bookmarkEnd w:id="19846"/>
      <w:r>
        <w:rPr>
          <w:rFonts w:hint="cs"/>
          <w:rtl/>
          <w:lang w:eastAsia="he-IL"/>
        </w:rPr>
        <w:t>עם ראשי רשויות המפונות, ומכינים החלטת ממשלה שאמורה לתת להם כלים להתמודד עם נזקים מהסוג הזה. אני מאוד רוצה לעשות את זה</w:t>
      </w:r>
      <w:bookmarkStart w:id="19847" w:name="_ETM_Q49_796717"/>
      <w:bookmarkEnd w:id="19847"/>
      <w:r>
        <w:rPr>
          <w:rFonts w:hint="cs"/>
          <w:rtl/>
          <w:lang w:eastAsia="he-IL"/>
        </w:rPr>
        <w:t xml:space="preserve"> עוד בתקציב 2024. </w:t>
      </w:r>
    </w:p>
    <w:p w:rsidR="00921508" w:rsidRDefault="00921508" w:rsidP="00E1149D">
      <w:pPr>
        <w:rPr>
          <w:rtl/>
          <w:lang w:eastAsia="he-IL"/>
        </w:rPr>
      </w:pPr>
      <w:bookmarkStart w:id="19848" w:name="_ETM_Q49_787837"/>
      <w:bookmarkStart w:id="19849" w:name="_ETM_Q49_787882"/>
      <w:bookmarkEnd w:id="19848"/>
      <w:bookmarkEnd w:id="19849"/>
    </w:p>
    <w:p w:rsidR="00921508" w:rsidRDefault="00921508" w:rsidP="00E1149D">
      <w:pPr>
        <w:rPr>
          <w:rtl/>
          <w:lang w:eastAsia="he-IL"/>
        </w:rPr>
      </w:pPr>
      <w:bookmarkStart w:id="19850" w:name="_ETM_Q49_787973"/>
      <w:bookmarkStart w:id="19851" w:name="_ETM_Q49_788029"/>
      <w:bookmarkEnd w:id="19850"/>
      <w:bookmarkEnd w:id="19851"/>
      <w:r>
        <w:rPr>
          <w:rFonts w:hint="cs"/>
          <w:rtl/>
          <w:lang w:eastAsia="he-IL"/>
        </w:rPr>
        <w:t>חברת הכנסת נעמה לזימי, אמרת שאין כסף</w:t>
      </w:r>
      <w:bookmarkStart w:id="19852" w:name="_ETM_Q49_800805"/>
      <w:bookmarkEnd w:id="19852"/>
      <w:r>
        <w:rPr>
          <w:rFonts w:hint="cs"/>
          <w:rtl/>
          <w:lang w:eastAsia="he-IL"/>
        </w:rPr>
        <w:t xml:space="preserve"> בתקציב </w:t>
      </w:r>
      <w:r>
        <w:rPr>
          <w:rtl/>
          <w:lang w:eastAsia="he-IL"/>
        </w:rPr>
        <w:t>–</w:t>
      </w:r>
      <w:r>
        <w:rPr>
          <w:rFonts w:hint="cs"/>
          <w:rtl/>
          <w:lang w:eastAsia="he-IL"/>
        </w:rPr>
        <w:t xml:space="preserve"> זה לא מדויק. </w:t>
      </w:r>
      <w:bookmarkStart w:id="19853" w:name="_ETM_Q49_801632"/>
      <w:bookmarkEnd w:id="19853"/>
    </w:p>
    <w:p w:rsidR="00921508" w:rsidRDefault="00921508" w:rsidP="00E1149D">
      <w:pPr>
        <w:rPr>
          <w:rtl/>
          <w:lang w:eastAsia="he-IL"/>
        </w:rPr>
      </w:pPr>
      <w:bookmarkStart w:id="19854" w:name="_ETM_Q49_801740"/>
      <w:bookmarkEnd w:id="19854"/>
    </w:p>
    <w:p w:rsidR="00921508" w:rsidRDefault="00921508" w:rsidP="00E1149D">
      <w:pPr>
        <w:pStyle w:val="af5"/>
        <w:keepNext/>
        <w:rPr>
          <w:rtl/>
        </w:rPr>
      </w:pPr>
      <w:bookmarkStart w:id="19855" w:name="ET_interruption_6236_1"/>
      <w:r w:rsidRPr="006E6EA5">
        <w:rPr>
          <w:rStyle w:val="TagStyle"/>
          <w:rtl/>
        </w:rPr>
        <w:t xml:space="preserve">&lt;&lt; קריאה &gt;&gt; </w:t>
      </w:r>
      <w:r>
        <w:rPr>
          <w:rtl/>
        </w:rPr>
        <w:t>נעמה לזימי (העבודה):</w:t>
      </w:r>
      <w:r w:rsidRPr="006E6EA5">
        <w:rPr>
          <w:rStyle w:val="TagStyle"/>
          <w:rtl/>
        </w:rPr>
        <w:t xml:space="preserve"> &lt;&lt; קריאה &gt;&gt;</w:t>
      </w:r>
      <w:r>
        <w:rPr>
          <w:rtl/>
        </w:rPr>
        <w:t xml:space="preserve">   </w:t>
      </w:r>
      <w:bookmarkEnd w:id="19855"/>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2025 אמרתי. </w:t>
      </w:r>
    </w:p>
    <w:p w:rsidR="00921508" w:rsidRPr="005D1BE9" w:rsidRDefault="00921508" w:rsidP="00E1149D">
      <w:pPr>
        <w:rPr>
          <w:rtl/>
        </w:rPr>
      </w:pPr>
    </w:p>
    <w:p w:rsidR="00921508" w:rsidRDefault="00921508" w:rsidP="00E1149D">
      <w:pPr>
        <w:pStyle w:val="-"/>
        <w:keepNext/>
        <w:rPr>
          <w:rtl/>
        </w:rPr>
      </w:pPr>
      <w:bookmarkStart w:id="19856" w:name="ET_speakercontinue_6640_3"/>
      <w:r w:rsidRPr="006E6EA5">
        <w:rPr>
          <w:rStyle w:val="TagStyle"/>
          <w:rtl/>
        </w:rPr>
        <w:t xml:space="preserve"> &lt;&lt; דובר_המשך &gt;&gt; </w:t>
      </w:r>
      <w:r>
        <w:rPr>
          <w:rtl/>
        </w:rPr>
        <w:t>השר במשרד האוצר זאב אלקין:</w:t>
      </w:r>
      <w:r w:rsidRPr="006E6EA5">
        <w:rPr>
          <w:rStyle w:val="TagStyle"/>
          <w:rtl/>
        </w:rPr>
        <w:t xml:space="preserve"> &lt;&lt; דובר_המשך &gt;&gt;</w:t>
      </w:r>
      <w:r>
        <w:rPr>
          <w:rtl/>
        </w:rPr>
        <w:t xml:space="preserve">   </w:t>
      </w:r>
      <w:bookmarkEnd w:id="19856"/>
    </w:p>
    <w:p w:rsidR="00921508" w:rsidRDefault="00921508" w:rsidP="00120D2F">
      <w:pPr>
        <w:rPr>
          <w:rtl/>
          <w:lang w:eastAsia="he-IL"/>
        </w:rPr>
      </w:pPr>
    </w:p>
    <w:p w:rsidR="00921508" w:rsidRDefault="00921508" w:rsidP="001C4D2C">
      <w:pPr>
        <w:rPr>
          <w:rtl/>
          <w:lang w:eastAsia="he-IL"/>
        </w:rPr>
      </w:pPr>
      <w:r>
        <w:rPr>
          <w:rFonts w:hint="cs"/>
          <w:rtl/>
          <w:lang w:eastAsia="he-IL"/>
        </w:rPr>
        <w:t xml:space="preserve">לא, אני אתן לך תמונה מדויקת מה יש. קודם כול, יש החלטה על מיליארד </w:t>
      </w:r>
      <w:bookmarkStart w:id="19857" w:name="_ETM_Q50_207000"/>
      <w:bookmarkEnd w:id="19857"/>
      <w:r>
        <w:rPr>
          <w:rFonts w:hint="cs"/>
          <w:rtl/>
          <w:lang w:eastAsia="he-IL"/>
        </w:rPr>
        <w:t>שקל</w:t>
      </w:r>
      <w:r w:rsidR="001C4D2C">
        <w:rPr>
          <w:rFonts w:hint="cs"/>
          <w:rtl/>
          <w:lang w:eastAsia="he-IL"/>
        </w:rPr>
        <w:t>,</w:t>
      </w:r>
      <w:r>
        <w:rPr>
          <w:rFonts w:hint="cs"/>
          <w:rtl/>
          <w:lang w:eastAsia="he-IL"/>
        </w:rPr>
        <w:t xml:space="preserve"> קצת יותר ממיליארד שקל</w:t>
      </w:r>
      <w:r w:rsidR="001C4D2C">
        <w:rPr>
          <w:rFonts w:hint="cs"/>
          <w:rtl/>
          <w:lang w:eastAsia="he-IL"/>
        </w:rPr>
        <w:t>,</w:t>
      </w:r>
      <w:r>
        <w:rPr>
          <w:rFonts w:hint="cs"/>
          <w:rtl/>
          <w:lang w:eastAsia="he-IL"/>
        </w:rPr>
        <w:t xml:space="preserve"> בשנת 2024. חלקה הלא-קטן, לצערי</w:t>
      </w:r>
      <w:r w:rsidR="00994ED3">
        <w:rPr>
          <w:rFonts w:hint="cs"/>
          <w:rtl/>
          <w:lang w:eastAsia="he-IL"/>
        </w:rPr>
        <w:t xml:space="preserve"> </w:t>
      </w:r>
      <w:r w:rsidR="00994ED3">
        <w:rPr>
          <w:rFonts w:hint="eastAsia"/>
          <w:rtl/>
          <w:lang w:eastAsia="he-IL"/>
        </w:rPr>
        <w:t>–</w:t>
      </w:r>
      <w:r>
        <w:rPr>
          <w:rFonts w:hint="cs"/>
          <w:rtl/>
          <w:lang w:eastAsia="he-IL"/>
        </w:rPr>
        <w:t xml:space="preserve"> </w:t>
      </w:r>
      <w:r w:rsidR="003F5177">
        <w:rPr>
          <w:rFonts w:hint="cs"/>
          <w:rtl/>
          <w:lang w:eastAsia="he-IL"/>
        </w:rPr>
        <w:t>– –</w:t>
      </w:r>
    </w:p>
    <w:p w:rsidR="00921508" w:rsidRDefault="00921508" w:rsidP="00E1149D">
      <w:pPr>
        <w:rPr>
          <w:rtl/>
          <w:lang w:eastAsia="he-IL"/>
        </w:rPr>
      </w:pPr>
      <w:bookmarkStart w:id="19858" w:name="_ETM_Q50_213000"/>
      <w:bookmarkEnd w:id="19858"/>
    </w:p>
    <w:p w:rsidR="00921508" w:rsidRDefault="00921508" w:rsidP="00E1149D">
      <w:pPr>
        <w:pStyle w:val="af5"/>
        <w:keepNext/>
        <w:rPr>
          <w:rtl/>
        </w:rPr>
      </w:pPr>
      <w:bookmarkStart w:id="19859" w:name="ET_interruption_6127_15"/>
      <w:r w:rsidRPr="00291D40">
        <w:rPr>
          <w:rStyle w:val="TagStyle"/>
          <w:rtl/>
        </w:rPr>
        <w:t xml:space="preserve"> &lt;&lt; קריאה &gt;&gt; </w:t>
      </w:r>
      <w:r>
        <w:rPr>
          <w:rtl/>
        </w:rPr>
        <w:t>ולדימיר בליאק (יש עתיד):</w:t>
      </w:r>
      <w:r w:rsidRPr="00291D40">
        <w:rPr>
          <w:rStyle w:val="TagStyle"/>
          <w:rtl/>
        </w:rPr>
        <w:t xml:space="preserve"> &lt;&lt; קריאה &gt;&gt;</w:t>
      </w:r>
      <w:r>
        <w:rPr>
          <w:rtl/>
        </w:rPr>
        <w:t xml:space="preserve">   </w:t>
      </w:r>
      <w:bookmarkEnd w:id="19859"/>
    </w:p>
    <w:p w:rsidR="00921508" w:rsidRDefault="00921508" w:rsidP="00120D2F">
      <w:pPr>
        <w:rPr>
          <w:rtl/>
          <w:lang w:eastAsia="he-IL"/>
        </w:rPr>
      </w:pPr>
    </w:p>
    <w:p w:rsidR="00921508" w:rsidRDefault="00921508" w:rsidP="00E1149D">
      <w:pPr>
        <w:rPr>
          <w:rtl/>
          <w:lang w:eastAsia="he-IL"/>
        </w:rPr>
      </w:pPr>
      <w:bookmarkStart w:id="19860" w:name="_ETM_Q50_215000"/>
      <w:bookmarkEnd w:id="19860"/>
      <w:r>
        <w:rPr>
          <w:rFonts w:hint="cs"/>
          <w:rtl/>
          <w:lang w:eastAsia="he-IL"/>
        </w:rPr>
        <w:t>התקציב שהגשתם עכשיו?</w:t>
      </w:r>
    </w:p>
    <w:p w:rsidR="00921508" w:rsidRDefault="00921508" w:rsidP="00E1149D">
      <w:pPr>
        <w:rPr>
          <w:rtl/>
          <w:lang w:eastAsia="he-IL"/>
        </w:rPr>
      </w:pPr>
      <w:bookmarkStart w:id="19861" w:name="_ETM_Q50_218000"/>
      <w:bookmarkEnd w:id="19861"/>
    </w:p>
    <w:p w:rsidR="00921508" w:rsidRDefault="00921508" w:rsidP="00E1149D">
      <w:pPr>
        <w:pStyle w:val="-"/>
        <w:keepNext/>
        <w:rPr>
          <w:rtl/>
        </w:rPr>
      </w:pPr>
      <w:bookmarkStart w:id="19862" w:name="ET_speakercontinue_6640_17"/>
      <w:r w:rsidRPr="00291D40">
        <w:rPr>
          <w:rStyle w:val="TagStyle"/>
          <w:rtl/>
        </w:rPr>
        <w:t xml:space="preserve"> &lt;&lt; דובר_המשך &gt;&gt; </w:t>
      </w:r>
      <w:r>
        <w:rPr>
          <w:rtl/>
        </w:rPr>
        <w:t>השר במשרד האוצר זאב אלקין:</w:t>
      </w:r>
      <w:r w:rsidRPr="00291D40">
        <w:rPr>
          <w:rStyle w:val="TagStyle"/>
          <w:rtl/>
        </w:rPr>
        <w:t xml:space="preserve"> &lt;&lt; דובר_המשך &gt;&gt;</w:t>
      </w:r>
      <w:r>
        <w:rPr>
          <w:rtl/>
        </w:rPr>
        <w:t xml:space="preserve">   </w:t>
      </w:r>
      <w:bookmarkEnd w:id="19862"/>
    </w:p>
    <w:p w:rsidR="00921508" w:rsidRDefault="00921508" w:rsidP="00120D2F">
      <w:pPr>
        <w:rPr>
          <w:rtl/>
          <w:lang w:eastAsia="he-IL"/>
        </w:rPr>
      </w:pPr>
    </w:p>
    <w:p w:rsidR="00921508" w:rsidRDefault="00921508" w:rsidP="00E1149D">
      <w:pPr>
        <w:rPr>
          <w:rtl/>
          <w:lang w:eastAsia="he-IL"/>
        </w:rPr>
      </w:pPr>
      <w:bookmarkStart w:id="19863" w:name="_ETM_Q50_216000"/>
      <w:bookmarkEnd w:id="19863"/>
      <w:r>
        <w:rPr>
          <w:rFonts w:hint="cs"/>
          <w:rtl/>
          <w:lang w:eastAsia="he-IL"/>
        </w:rPr>
        <w:t>לא. שנת 2024.</w:t>
      </w:r>
    </w:p>
    <w:p w:rsidR="00921508" w:rsidRDefault="00921508" w:rsidP="00E1149D">
      <w:pPr>
        <w:rPr>
          <w:rtl/>
          <w:lang w:eastAsia="he-IL"/>
        </w:rPr>
      </w:pPr>
      <w:bookmarkStart w:id="19864" w:name="_ETM_Q50_217000"/>
      <w:bookmarkEnd w:id="19864"/>
    </w:p>
    <w:p w:rsidR="00921508" w:rsidRDefault="00921508" w:rsidP="00E1149D">
      <w:pPr>
        <w:pStyle w:val="af5"/>
        <w:keepNext/>
        <w:rPr>
          <w:rtl/>
        </w:rPr>
      </w:pPr>
      <w:bookmarkStart w:id="19865" w:name="ET_interruption_6127_18"/>
      <w:r w:rsidRPr="00291D40">
        <w:rPr>
          <w:rStyle w:val="TagStyle"/>
          <w:rtl/>
        </w:rPr>
        <w:t xml:space="preserve"> &lt;&lt; קריאה &gt;&gt; </w:t>
      </w:r>
      <w:r>
        <w:rPr>
          <w:rtl/>
        </w:rPr>
        <w:t>ולדימיר בליאק (יש עתיד):</w:t>
      </w:r>
      <w:r w:rsidRPr="00291D40">
        <w:rPr>
          <w:rStyle w:val="TagStyle"/>
          <w:rtl/>
        </w:rPr>
        <w:t xml:space="preserve"> &lt;&lt; קריאה &gt;&gt;</w:t>
      </w:r>
      <w:r>
        <w:rPr>
          <w:rtl/>
        </w:rPr>
        <w:t xml:space="preserve">   </w:t>
      </w:r>
      <w:bookmarkEnd w:id="19865"/>
    </w:p>
    <w:p w:rsidR="00921508" w:rsidRDefault="00921508" w:rsidP="00120D2F">
      <w:pPr>
        <w:rPr>
          <w:rtl/>
          <w:lang w:eastAsia="he-IL"/>
        </w:rPr>
      </w:pPr>
    </w:p>
    <w:p w:rsidR="00921508" w:rsidRDefault="00921508" w:rsidP="00E1149D">
      <w:pPr>
        <w:rPr>
          <w:rtl/>
          <w:lang w:eastAsia="he-IL"/>
        </w:rPr>
      </w:pPr>
      <w:r>
        <w:rPr>
          <w:rFonts w:hint="cs"/>
          <w:rtl/>
          <w:lang w:eastAsia="he-IL"/>
        </w:rPr>
        <w:t>עכשיו הגשתם את תקציב 2024.</w:t>
      </w:r>
    </w:p>
    <w:p w:rsidR="00921508" w:rsidRDefault="00921508" w:rsidP="00E1149D">
      <w:pPr>
        <w:rPr>
          <w:rtl/>
          <w:lang w:eastAsia="he-IL"/>
        </w:rPr>
      </w:pPr>
      <w:bookmarkStart w:id="19866" w:name="_ETM_Q50_220000"/>
      <w:bookmarkEnd w:id="19866"/>
    </w:p>
    <w:p w:rsidR="00921508" w:rsidRDefault="00921508" w:rsidP="00E1149D">
      <w:pPr>
        <w:pStyle w:val="-"/>
        <w:keepNext/>
        <w:rPr>
          <w:rtl/>
        </w:rPr>
      </w:pPr>
      <w:r w:rsidRPr="00291D40">
        <w:rPr>
          <w:rStyle w:val="TagStyle"/>
          <w:rtl/>
        </w:rPr>
        <w:t xml:space="preserve"> &lt;&lt; דובר_המשך &gt;&gt; </w:t>
      </w:r>
      <w:r>
        <w:rPr>
          <w:rtl/>
        </w:rPr>
        <w:t>השר במשרד האוצר זאב אלקין:</w:t>
      </w:r>
      <w:r w:rsidRPr="00291D40">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לא, הגשנו את 2025.</w:t>
      </w:r>
    </w:p>
    <w:p w:rsidR="00921508" w:rsidRDefault="00921508" w:rsidP="00E1149D">
      <w:pPr>
        <w:rPr>
          <w:rtl/>
          <w:lang w:eastAsia="he-IL"/>
        </w:rPr>
      </w:pPr>
    </w:p>
    <w:p w:rsidR="00921508" w:rsidRDefault="00921508" w:rsidP="00E1149D">
      <w:pPr>
        <w:pStyle w:val="af5"/>
        <w:keepNext/>
        <w:rPr>
          <w:rtl/>
        </w:rPr>
      </w:pPr>
      <w:bookmarkStart w:id="19867" w:name="ET_interruption_6127_20"/>
      <w:r w:rsidRPr="00291D40">
        <w:rPr>
          <w:rStyle w:val="TagStyle"/>
          <w:rtl/>
        </w:rPr>
        <w:t xml:space="preserve"> &lt;&lt; קריאה &gt;&gt; </w:t>
      </w:r>
      <w:r>
        <w:rPr>
          <w:rtl/>
        </w:rPr>
        <w:t>ולדימיר בליאק (יש עתיד):</w:t>
      </w:r>
      <w:r w:rsidRPr="00291D40">
        <w:rPr>
          <w:rStyle w:val="TagStyle"/>
          <w:rtl/>
        </w:rPr>
        <w:t xml:space="preserve"> &lt;&lt; קריאה &gt;&gt;</w:t>
      </w:r>
      <w:r>
        <w:rPr>
          <w:rtl/>
        </w:rPr>
        <w:t xml:space="preserve">   </w:t>
      </w:r>
      <w:bookmarkEnd w:id="19867"/>
    </w:p>
    <w:p w:rsidR="00921508" w:rsidRDefault="00921508" w:rsidP="00120D2F">
      <w:pPr>
        <w:rPr>
          <w:rtl/>
          <w:lang w:eastAsia="he-IL"/>
        </w:rPr>
      </w:pPr>
    </w:p>
    <w:p w:rsidR="00921508" w:rsidRDefault="00921508" w:rsidP="00E1149D">
      <w:pPr>
        <w:rPr>
          <w:rtl/>
          <w:lang w:eastAsia="he-IL"/>
        </w:rPr>
      </w:pPr>
      <w:bookmarkStart w:id="19868" w:name="_ETM_Q50_219000"/>
      <w:bookmarkEnd w:id="19868"/>
      <w:r>
        <w:rPr>
          <w:rFonts w:hint="cs"/>
          <w:rtl/>
          <w:lang w:eastAsia="he-IL"/>
        </w:rPr>
        <w:t>נוסף. נוסף. נוסף.</w:t>
      </w:r>
    </w:p>
    <w:p w:rsidR="00921508" w:rsidRDefault="00921508" w:rsidP="00E1149D">
      <w:pPr>
        <w:rPr>
          <w:rtl/>
          <w:lang w:eastAsia="he-IL"/>
        </w:rPr>
      </w:pPr>
    </w:p>
    <w:p w:rsidR="00921508" w:rsidRDefault="00921508" w:rsidP="00E1149D">
      <w:pPr>
        <w:pStyle w:val="-"/>
        <w:keepNext/>
        <w:rPr>
          <w:rtl/>
        </w:rPr>
      </w:pPr>
      <w:r w:rsidRPr="00291D40">
        <w:rPr>
          <w:rStyle w:val="TagStyle"/>
          <w:rtl/>
        </w:rPr>
        <w:t xml:space="preserve"> &lt;&lt; דובר_המשך &gt;&gt; </w:t>
      </w:r>
      <w:r>
        <w:rPr>
          <w:rtl/>
        </w:rPr>
        <w:t>השר במשרד האוצר זאב אלקין:</w:t>
      </w:r>
      <w:r w:rsidRPr="00291D40">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1C4D2C">
      <w:pPr>
        <w:rPr>
          <w:rtl/>
          <w:lang w:eastAsia="he-IL"/>
        </w:rPr>
      </w:pPr>
      <w:bookmarkStart w:id="19869" w:name="_ETM_Q50_221000"/>
      <w:bookmarkEnd w:id="19869"/>
      <w:r>
        <w:rPr>
          <w:rFonts w:hint="cs"/>
          <w:rtl/>
          <w:lang w:eastAsia="he-IL"/>
        </w:rPr>
        <w:t>לא</w:t>
      </w:r>
      <w:r w:rsidR="001C4D2C">
        <w:rPr>
          <w:rFonts w:hint="cs"/>
          <w:rtl/>
          <w:lang w:eastAsia="he-IL"/>
        </w:rPr>
        <w:t>,</w:t>
      </w:r>
      <w:r>
        <w:rPr>
          <w:rFonts w:hint="cs"/>
          <w:rtl/>
          <w:lang w:eastAsia="he-IL"/>
        </w:rPr>
        <w:t xml:space="preserve"> היא</w:t>
      </w:r>
      <w:bookmarkStart w:id="19870" w:name="_ETM_Q50_222000"/>
      <w:bookmarkEnd w:id="19870"/>
      <w:r>
        <w:rPr>
          <w:rFonts w:hint="cs"/>
          <w:rtl/>
          <w:lang w:eastAsia="he-IL"/>
        </w:rPr>
        <w:t xml:space="preserve"> ישנה. זו החלטת ממשלה ממאי 2024, היא כבר מתוקצבת במסגרת </w:t>
      </w:r>
      <w:bookmarkStart w:id="19871" w:name="_ETM_Q50_229000"/>
      <w:bookmarkEnd w:id="19871"/>
      <w:r>
        <w:rPr>
          <w:rFonts w:hint="cs"/>
          <w:rtl/>
          <w:lang w:eastAsia="he-IL"/>
        </w:rPr>
        <w:t xml:space="preserve">תיקונים קודמים לתקציב 2024. היא לא הייתה כמובן בתקציב הדו-שנתי </w:t>
      </w:r>
      <w:bookmarkStart w:id="19872" w:name="_ETM_Q50_232000"/>
      <w:bookmarkEnd w:id="19872"/>
      <w:r>
        <w:rPr>
          <w:rFonts w:hint="cs"/>
          <w:rtl/>
          <w:lang w:eastAsia="he-IL"/>
        </w:rPr>
        <w:t xml:space="preserve">המקורי, אבל היא כבר מזמן תוקצבה, ויש שם לא </w:t>
      </w:r>
      <w:bookmarkStart w:id="19873" w:name="_ETM_Q50_237000"/>
      <w:bookmarkEnd w:id="19873"/>
      <w:r>
        <w:rPr>
          <w:rFonts w:hint="cs"/>
          <w:rtl/>
          <w:lang w:eastAsia="he-IL"/>
        </w:rPr>
        <w:t xml:space="preserve">מעט סעיפים שפשוט לא ינוצלו במהלך שנת 2024. לכן המהלך </w:t>
      </w:r>
      <w:r w:rsidR="001C4D2C">
        <w:rPr>
          <w:rFonts w:hint="cs"/>
          <w:rtl/>
          <w:lang w:eastAsia="he-IL"/>
        </w:rPr>
        <w:t>שאני יוזם כרגע,</w:t>
      </w:r>
      <w:r>
        <w:rPr>
          <w:rFonts w:hint="cs"/>
          <w:rtl/>
          <w:lang w:eastAsia="he-IL"/>
        </w:rPr>
        <w:t xml:space="preserve"> בעצה אחת עם ראשי הרשויות, זה </w:t>
      </w:r>
      <w:bookmarkStart w:id="19874" w:name="_ETM_Q50_245000"/>
      <w:bookmarkEnd w:id="19874"/>
      <w:r>
        <w:rPr>
          <w:rFonts w:hint="cs"/>
          <w:rtl/>
          <w:lang w:eastAsia="he-IL"/>
        </w:rPr>
        <w:t xml:space="preserve">לקחת את יתרות התקציב האלה ולעשות הסטה לטובת השיקום הפיזי </w:t>
      </w:r>
      <w:bookmarkStart w:id="19875" w:name="_ETM_Q50_248000"/>
      <w:bookmarkEnd w:id="19875"/>
      <w:r>
        <w:rPr>
          <w:rFonts w:hint="cs"/>
          <w:rtl/>
          <w:lang w:eastAsia="he-IL"/>
        </w:rPr>
        <w:t xml:space="preserve">של מבני ציבור ברשויות כדי להיערך לחזרת המפונים. אני מקווה </w:t>
      </w:r>
      <w:bookmarkStart w:id="19876" w:name="_ETM_Q50_256000"/>
      <w:bookmarkEnd w:id="19876"/>
      <w:r>
        <w:rPr>
          <w:rFonts w:hint="cs"/>
          <w:rtl/>
          <w:lang w:eastAsia="he-IL"/>
        </w:rPr>
        <w:t xml:space="preserve">מאוד שהחלטת הממשלה הזאת תעבור בקרוב. בדיוק בשעה </w:t>
      </w:r>
      <w:bookmarkStart w:id="19877" w:name="_ETM_Q50_258000"/>
      <w:bookmarkEnd w:id="19877"/>
      <w:r>
        <w:rPr>
          <w:rFonts w:hint="cs"/>
          <w:rtl/>
          <w:lang w:eastAsia="he-IL"/>
        </w:rPr>
        <w:t xml:space="preserve">הזאת היה צריך להיות דיון אצלי, יחד עם אגף התקציבים, </w:t>
      </w:r>
      <w:bookmarkStart w:id="19878" w:name="_ETM_Q50_262000"/>
      <w:bookmarkEnd w:id="19878"/>
      <w:r>
        <w:rPr>
          <w:rFonts w:hint="cs"/>
          <w:rtl/>
          <w:lang w:eastAsia="he-IL"/>
        </w:rPr>
        <w:t xml:space="preserve">על הנושא הזה. ברגע שאסיים לענות, אני הולך לדיון </w:t>
      </w:r>
      <w:bookmarkStart w:id="19879" w:name="_ETM_Q50_266000"/>
      <w:bookmarkEnd w:id="19879"/>
      <w:r>
        <w:rPr>
          <w:rFonts w:hint="cs"/>
          <w:rtl/>
          <w:lang w:eastAsia="he-IL"/>
        </w:rPr>
        <w:t xml:space="preserve">הזה, ואני מקווה שמשם אנחנו נצא לדרך עם הסיפור הזה </w:t>
      </w:r>
      <w:bookmarkStart w:id="19880" w:name="_ETM_Q50_270000"/>
      <w:bookmarkEnd w:id="19880"/>
      <w:r>
        <w:rPr>
          <w:rFonts w:hint="cs"/>
          <w:rtl/>
          <w:lang w:eastAsia="he-IL"/>
        </w:rPr>
        <w:t xml:space="preserve">של ההסטה. זה השלב הראשון של ההכשרה הפיזית של התשתיות </w:t>
      </w:r>
      <w:bookmarkStart w:id="19881" w:name="_ETM_Q50_274000"/>
      <w:bookmarkEnd w:id="19881"/>
      <w:r>
        <w:rPr>
          <w:rFonts w:hint="cs"/>
          <w:rtl/>
          <w:lang w:eastAsia="he-IL"/>
        </w:rPr>
        <w:t>והמבנים.</w:t>
      </w:r>
    </w:p>
    <w:p w:rsidR="00921508" w:rsidRDefault="00921508" w:rsidP="00E1149D">
      <w:pPr>
        <w:rPr>
          <w:rtl/>
          <w:lang w:eastAsia="he-IL"/>
        </w:rPr>
      </w:pPr>
    </w:p>
    <w:p w:rsidR="00921508" w:rsidRDefault="00921508" w:rsidP="001C4D2C">
      <w:pPr>
        <w:rPr>
          <w:rtl/>
          <w:lang w:eastAsia="he-IL"/>
        </w:rPr>
      </w:pPr>
      <w:bookmarkStart w:id="19882" w:name="_ETM_Q50_273000"/>
      <w:bookmarkEnd w:id="19882"/>
      <w:r>
        <w:rPr>
          <w:rFonts w:hint="cs"/>
          <w:rtl/>
          <w:lang w:eastAsia="he-IL"/>
        </w:rPr>
        <w:t xml:space="preserve">השלב השני זה היערכות חינוכית. יש כרגע תוכנית של משרד </w:t>
      </w:r>
      <w:bookmarkStart w:id="19883" w:name="_ETM_Q50_280000"/>
      <w:bookmarkEnd w:id="19883"/>
      <w:r>
        <w:rPr>
          <w:rFonts w:hint="cs"/>
          <w:rtl/>
          <w:lang w:eastAsia="he-IL"/>
        </w:rPr>
        <w:t xml:space="preserve">החינוך שבנויה על סמך עיקרון שבעיניי הוא מאוד מאוד נכון, </w:t>
      </w:r>
      <w:bookmarkStart w:id="19884" w:name="_ETM_Q50_284000"/>
      <w:bookmarkEnd w:id="19884"/>
      <w:r>
        <w:rPr>
          <w:rFonts w:hint="cs"/>
          <w:rtl/>
          <w:lang w:eastAsia="he-IL"/>
        </w:rPr>
        <w:t>שכל מוסד שהיה פעיל בהיקפים שהוא היה פעיל לפני 7 באוקטובר, יאפשרו לו לפעול גם במחצית השנייה של שנת 2025</w:t>
      </w:r>
      <w:bookmarkStart w:id="19885" w:name="_ETM_Q50_292000"/>
      <w:bookmarkEnd w:id="19885"/>
      <w:r>
        <w:rPr>
          <w:rFonts w:hint="cs"/>
          <w:rtl/>
          <w:lang w:eastAsia="he-IL"/>
        </w:rPr>
        <w:t xml:space="preserve">, ברגע שתושבים יכולים לחזור, במחצית הראשונה של 2025 </w:t>
      </w:r>
      <w:bookmarkStart w:id="19886" w:name="_ETM_Q50_297000"/>
      <w:bookmarkEnd w:id="19886"/>
      <w:r>
        <w:rPr>
          <w:rFonts w:hint="cs"/>
          <w:rtl/>
          <w:lang w:eastAsia="he-IL"/>
        </w:rPr>
        <w:t xml:space="preserve">וגם בשנת הלימודים הבאה. זו הקפאת מצב, גם אם הכיתות </w:t>
      </w:r>
      <w:bookmarkStart w:id="19887" w:name="_ETM_Q50_299000"/>
      <w:bookmarkEnd w:id="19887"/>
      <w:r>
        <w:rPr>
          <w:rFonts w:hint="cs"/>
          <w:rtl/>
          <w:lang w:eastAsia="he-IL"/>
        </w:rPr>
        <w:t xml:space="preserve">יהיו לא תקניות. </w:t>
      </w:r>
      <w:bookmarkStart w:id="19888" w:name="_ETM_Q50_307568"/>
      <w:bookmarkStart w:id="19889" w:name="_ETM_Q50_307680"/>
      <w:bookmarkStart w:id="19890" w:name="_ETM_Q50_307718"/>
      <w:bookmarkStart w:id="19891" w:name="_ETM_Q50_307750"/>
      <w:bookmarkEnd w:id="19888"/>
      <w:bookmarkEnd w:id="19889"/>
      <w:bookmarkEnd w:id="19890"/>
      <w:bookmarkEnd w:id="19891"/>
      <w:r>
        <w:rPr>
          <w:rFonts w:hint="cs"/>
          <w:rtl/>
          <w:lang w:eastAsia="he-IL"/>
        </w:rPr>
        <w:t>במילים אחרות, אם היה גן תקני</w:t>
      </w:r>
      <w:bookmarkStart w:id="19892" w:name="_ETM_Q50_304000"/>
      <w:bookmarkEnd w:id="19892"/>
      <w:r>
        <w:rPr>
          <w:rFonts w:hint="cs"/>
          <w:rtl/>
          <w:lang w:eastAsia="he-IL"/>
        </w:rPr>
        <w:t xml:space="preserve"> שעבד, ועכשיו בגלל שהחזרה היא הדרגתית ולא כל התושבים </w:t>
      </w:r>
      <w:bookmarkStart w:id="19893" w:name="_ETM_Q50_307000"/>
      <w:bookmarkEnd w:id="19893"/>
      <w:r>
        <w:rPr>
          <w:rFonts w:hint="cs"/>
          <w:rtl/>
          <w:lang w:eastAsia="he-IL"/>
        </w:rPr>
        <w:t>יחזרו מ</w:t>
      </w:r>
      <w:r w:rsidR="001C4D2C">
        <w:rPr>
          <w:rFonts w:hint="cs"/>
          <w:rtl/>
          <w:lang w:eastAsia="he-IL"/>
        </w:rPr>
        <w:t>י</w:t>
      </w:r>
      <w:r>
        <w:rPr>
          <w:rFonts w:hint="cs"/>
          <w:rtl/>
          <w:lang w:eastAsia="he-IL"/>
        </w:rPr>
        <w:t xml:space="preserve">יד </w:t>
      </w:r>
      <w:proofErr w:type="spellStart"/>
      <w:r>
        <w:rPr>
          <w:rFonts w:hint="cs"/>
          <w:rtl/>
          <w:lang w:eastAsia="he-IL"/>
        </w:rPr>
        <w:t>וכו</w:t>
      </w:r>
      <w:proofErr w:type="spellEnd"/>
      <w:r>
        <w:rPr>
          <w:rFonts w:hint="cs"/>
          <w:rtl/>
          <w:lang w:eastAsia="he-IL"/>
        </w:rPr>
        <w:t xml:space="preserve">', יהיו חסרים ילדים לכיתה תקנית, הגן לא </w:t>
      </w:r>
      <w:bookmarkStart w:id="19894" w:name="_ETM_Q50_312000"/>
      <w:bookmarkEnd w:id="19894"/>
      <w:r>
        <w:rPr>
          <w:rFonts w:hint="cs"/>
          <w:rtl/>
          <w:lang w:eastAsia="he-IL"/>
        </w:rPr>
        <w:t xml:space="preserve">ייסגר, אלא יהיה תקציב נוסף שיאפשר למשרד החינוך להפעיל את </w:t>
      </w:r>
      <w:bookmarkStart w:id="19895" w:name="_ETM_Q50_317000"/>
      <w:bookmarkEnd w:id="19895"/>
      <w:r>
        <w:rPr>
          <w:rFonts w:hint="cs"/>
          <w:rtl/>
          <w:lang w:eastAsia="he-IL"/>
        </w:rPr>
        <w:t>הגן הזה, להפעיל את בית הספר הזה, באות</w:t>
      </w:r>
      <w:r w:rsidR="001C4D2C">
        <w:rPr>
          <w:rFonts w:hint="cs"/>
          <w:rtl/>
          <w:lang w:eastAsia="he-IL"/>
        </w:rPr>
        <w:t>ו מספר</w:t>
      </w:r>
      <w:r>
        <w:rPr>
          <w:rFonts w:hint="cs"/>
          <w:rtl/>
          <w:lang w:eastAsia="he-IL"/>
        </w:rPr>
        <w:t xml:space="preserve"> של </w:t>
      </w:r>
      <w:bookmarkStart w:id="19896" w:name="_ETM_Q50_320000"/>
      <w:bookmarkEnd w:id="19896"/>
      <w:r>
        <w:rPr>
          <w:rFonts w:hint="cs"/>
          <w:rtl/>
          <w:lang w:eastAsia="he-IL"/>
        </w:rPr>
        <w:t xml:space="preserve">כיתות, כדי שהתושבים יוכלו להחזיר את הילדים למסגרות שאליהן </w:t>
      </w:r>
      <w:bookmarkStart w:id="19897" w:name="_ETM_Q50_324000"/>
      <w:bookmarkEnd w:id="19897"/>
      <w:r>
        <w:rPr>
          <w:rFonts w:hint="cs"/>
          <w:rtl/>
          <w:lang w:eastAsia="he-IL"/>
        </w:rPr>
        <w:t>התרגלו</w:t>
      </w:r>
      <w:r w:rsidR="001C4D2C">
        <w:rPr>
          <w:rFonts w:hint="cs"/>
          <w:rtl/>
          <w:lang w:eastAsia="he-IL"/>
        </w:rPr>
        <w:t>,</w:t>
      </w:r>
      <w:r>
        <w:rPr>
          <w:rFonts w:hint="cs"/>
          <w:rtl/>
          <w:lang w:eastAsia="he-IL"/>
        </w:rPr>
        <w:t xml:space="preserve"> גם אם מבחינת הכללים היבשים של משרד החינוך, במצב </w:t>
      </w:r>
      <w:bookmarkStart w:id="19898" w:name="_ETM_Q50_326000"/>
      <w:bookmarkEnd w:id="19898"/>
      <w:r>
        <w:rPr>
          <w:rFonts w:hint="cs"/>
          <w:rtl/>
          <w:lang w:eastAsia="he-IL"/>
        </w:rPr>
        <w:t xml:space="preserve">הרגיל היו מאחדים כיתות או סוגרים גנים או סוגרים בתי </w:t>
      </w:r>
      <w:bookmarkStart w:id="19899" w:name="_ETM_Q50_331000"/>
      <w:bookmarkEnd w:id="19899"/>
      <w:r>
        <w:rPr>
          <w:rFonts w:hint="cs"/>
          <w:rtl/>
          <w:lang w:eastAsia="he-IL"/>
        </w:rPr>
        <w:t>ספר.</w:t>
      </w:r>
    </w:p>
    <w:p w:rsidR="00921508" w:rsidRDefault="00921508" w:rsidP="00E1149D">
      <w:pPr>
        <w:rPr>
          <w:rtl/>
          <w:lang w:eastAsia="he-IL"/>
        </w:rPr>
      </w:pPr>
    </w:p>
    <w:p w:rsidR="00921508" w:rsidRDefault="00921508" w:rsidP="001C4D2C">
      <w:pPr>
        <w:rPr>
          <w:rtl/>
          <w:lang w:eastAsia="he-IL"/>
        </w:rPr>
      </w:pPr>
      <w:bookmarkStart w:id="19900" w:name="_ETM_Q50_334000"/>
      <w:bookmarkEnd w:id="19900"/>
      <w:r>
        <w:rPr>
          <w:rFonts w:hint="cs"/>
          <w:rtl/>
          <w:lang w:eastAsia="he-IL"/>
        </w:rPr>
        <w:t>העיקרון של הקפאת מצב לשנה וחצי</w:t>
      </w:r>
      <w:r w:rsidRPr="008B477C">
        <w:rPr>
          <w:rFonts w:hint="cs"/>
          <w:rtl/>
          <w:lang w:eastAsia="he-IL"/>
        </w:rPr>
        <w:t xml:space="preserve"> </w:t>
      </w:r>
      <w:r>
        <w:rPr>
          <w:rFonts w:hint="cs"/>
          <w:rtl/>
          <w:lang w:eastAsia="he-IL"/>
        </w:rPr>
        <w:t xml:space="preserve">לפחות, אני חושב שהוא </w:t>
      </w:r>
      <w:bookmarkStart w:id="19901" w:name="_ETM_Q50_336000"/>
      <w:bookmarkEnd w:id="19901"/>
      <w:r>
        <w:rPr>
          <w:rFonts w:hint="cs"/>
          <w:rtl/>
          <w:lang w:eastAsia="he-IL"/>
        </w:rPr>
        <w:t>מאוד חשוב מבחינה חינוכית</w:t>
      </w:r>
      <w:r w:rsidR="001C4D2C">
        <w:rPr>
          <w:rFonts w:hint="cs"/>
          <w:rtl/>
          <w:lang w:eastAsia="he-IL"/>
        </w:rPr>
        <w:t>.</w:t>
      </w:r>
      <w:r>
        <w:rPr>
          <w:rFonts w:hint="cs"/>
          <w:rtl/>
          <w:lang w:eastAsia="he-IL"/>
        </w:rPr>
        <w:t xml:space="preserve"> זה גם משדר אמונה בכך שבסוף </w:t>
      </w:r>
      <w:bookmarkStart w:id="19902" w:name="_ETM_Q50_342000"/>
      <w:bookmarkEnd w:id="19902"/>
      <w:r>
        <w:rPr>
          <w:rFonts w:hint="cs"/>
          <w:rtl/>
          <w:lang w:eastAsia="he-IL"/>
        </w:rPr>
        <w:t>היישובים יחזרו לגודלם ואפילו יתפתחו. זה שווה את ההשקעה</w:t>
      </w:r>
      <w:bookmarkStart w:id="19903" w:name="_ETM_Q50_346000"/>
      <w:bookmarkEnd w:id="19903"/>
      <w:r>
        <w:rPr>
          <w:rFonts w:hint="cs"/>
          <w:rtl/>
          <w:lang w:eastAsia="he-IL"/>
        </w:rPr>
        <w:t xml:space="preserve"> של הכסף הזה, שהכיתות יהיו יותר </w:t>
      </w:r>
      <w:r w:rsidR="001C4D2C">
        <w:rPr>
          <w:rFonts w:hint="cs"/>
          <w:rtl/>
          <w:lang w:eastAsia="he-IL"/>
        </w:rPr>
        <w:t>קטנות</w:t>
      </w:r>
      <w:r>
        <w:rPr>
          <w:rFonts w:hint="cs"/>
          <w:rtl/>
          <w:lang w:eastAsia="he-IL"/>
        </w:rPr>
        <w:t xml:space="preserve"> ולא </w:t>
      </w:r>
      <w:bookmarkStart w:id="19904" w:name="_ETM_Q50_350000"/>
      <w:bookmarkEnd w:id="19904"/>
      <w:r>
        <w:rPr>
          <w:rFonts w:hint="cs"/>
          <w:rtl/>
          <w:lang w:eastAsia="he-IL"/>
        </w:rPr>
        <w:t xml:space="preserve">יעמדו בתקנים של משרד החינוך. גם זאת החלטה שיש לה כבר </w:t>
      </w:r>
      <w:bookmarkStart w:id="19905" w:name="_ETM_Q50_355000"/>
      <w:bookmarkEnd w:id="19905"/>
      <w:r>
        <w:rPr>
          <w:rFonts w:hint="cs"/>
          <w:rtl/>
          <w:lang w:eastAsia="he-IL"/>
        </w:rPr>
        <w:t>תוכנית קיימת, והיא אמורה כרגע לבוא לדיון עם ראשי רשויות</w:t>
      </w:r>
      <w:bookmarkStart w:id="19906" w:name="_ETM_Q50_356000"/>
      <w:bookmarkEnd w:id="19906"/>
      <w:r>
        <w:rPr>
          <w:rFonts w:hint="cs"/>
          <w:rtl/>
          <w:lang w:eastAsia="he-IL"/>
        </w:rPr>
        <w:t xml:space="preserve"> בתחילת השבוע הבא. ברגע </w:t>
      </w:r>
      <w:proofErr w:type="spellStart"/>
      <w:r>
        <w:rPr>
          <w:rFonts w:hint="cs"/>
          <w:rtl/>
          <w:lang w:eastAsia="he-IL"/>
        </w:rPr>
        <w:t>שנתכלל</w:t>
      </w:r>
      <w:proofErr w:type="spellEnd"/>
      <w:r>
        <w:rPr>
          <w:rFonts w:hint="cs"/>
          <w:rtl/>
          <w:lang w:eastAsia="he-IL"/>
        </w:rPr>
        <w:t xml:space="preserve"> את המסקנות של הדיון הזה, </w:t>
      </w:r>
      <w:bookmarkStart w:id="19907" w:name="_ETM_Q50_363000"/>
      <w:bookmarkEnd w:id="19907"/>
      <w:r>
        <w:rPr>
          <w:rFonts w:hint="cs"/>
          <w:rtl/>
          <w:lang w:eastAsia="he-IL"/>
        </w:rPr>
        <w:t xml:space="preserve">אני מקווה להביא את זה יחד עם שר החינוך כהחלטת </w:t>
      </w:r>
      <w:bookmarkStart w:id="19908" w:name="_ETM_Q50_364000"/>
      <w:bookmarkEnd w:id="19908"/>
      <w:r>
        <w:rPr>
          <w:rFonts w:hint="cs"/>
          <w:rtl/>
          <w:lang w:eastAsia="he-IL"/>
        </w:rPr>
        <w:t xml:space="preserve">ממשלה מיוחדת, כדי שההיערכות בתחום החינוך תתחיל בלי לחכות לשאר </w:t>
      </w:r>
      <w:bookmarkStart w:id="19909" w:name="_ETM_Q50_372000"/>
      <w:bookmarkEnd w:id="19909"/>
      <w:r>
        <w:rPr>
          <w:rFonts w:hint="cs"/>
          <w:rtl/>
          <w:lang w:eastAsia="he-IL"/>
        </w:rPr>
        <w:t>הצעדים.</w:t>
      </w:r>
    </w:p>
    <w:p w:rsidR="00921508" w:rsidRDefault="00921508" w:rsidP="00E1149D">
      <w:pPr>
        <w:rPr>
          <w:rtl/>
          <w:lang w:eastAsia="he-IL"/>
        </w:rPr>
      </w:pPr>
    </w:p>
    <w:p w:rsidR="00921508" w:rsidRDefault="00921508" w:rsidP="001C4D2C">
      <w:pPr>
        <w:rPr>
          <w:rtl/>
          <w:lang w:eastAsia="he-IL"/>
        </w:rPr>
      </w:pPr>
      <w:bookmarkStart w:id="19910" w:name="_ETM_Q50_371000"/>
      <w:bookmarkEnd w:id="19910"/>
      <w:r>
        <w:rPr>
          <w:rFonts w:hint="cs"/>
          <w:rtl/>
          <w:lang w:eastAsia="he-IL"/>
        </w:rPr>
        <w:t xml:space="preserve">יש דיון על הסוגיה של המענק. יש כאן הרבה סוגיות </w:t>
      </w:r>
      <w:bookmarkStart w:id="19911" w:name="_ETM_Q50_375000"/>
      <w:bookmarkEnd w:id="19911"/>
      <w:r>
        <w:rPr>
          <w:rFonts w:hint="cs"/>
          <w:rtl/>
          <w:lang w:eastAsia="he-IL"/>
        </w:rPr>
        <w:t xml:space="preserve">לא פשוטות, כי המצב בצפון לא דומה למצב בדרום. לכאורה </w:t>
      </w:r>
      <w:bookmarkStart w:id="19912" w:name="_ETM_Q50_378000"/>
      <w:bookmarkEnd w:id="19912"/>
      <w:r>
        <w:rPr>
          <w:rFonts w:hint="cs"/>
          <w:rtl/>
          <w:lang w:eastAsia="he-IL"/>
        </w:rPr>
        <w:t>היה אפשר לקחת בהעתק</w:t>
      </w:r>
      <w:r w:rsidR="001C4D2C">
        <w:rPr>
          <w:rFonts w:hint="cs"/>
          <w:rtl/>
          <w:lang w:eastAsia="he-IL"/>
        </w:rPr>
        <w:t>-</w:t>
      </w:r>
      <w:r>
        <w:rPr>
          <w:rFonts w:hint="cs"/>
          <w:rtl/>
          <w:lang w:eastAsia="he-IL"/>
        </w:rPr>
        <w:t xml:space="preserve">הדבק את המודל שהיה בדרום, ולא היא, </w:t>
      </w:r>
      <w:bookmarkStart w:id="19913" w:name="_ETM_Q50_382000"/>
      <w:bookmarkEnd w:id="19913"/>
      <w:r>
        <w:rPr>
          <w:rFonts w:hint="cs"/>
          <w:rtl/>
          <w:lang w:eastAsia="he-IL"/>
        </w:rPr>
        <w:t xml:space="preserve">כי למשל בדרום ברוב מוחלט של היישובים לא הייתה עזיבת בתים לתקופה כל כך </w:t>
      </w:r>
      <w:bookmarkStart w:id="19914" w:name="_ETM_Q50_386000"/>
      <w:bookmarkEnd w:id="19914"/>
      <w:r>
        <w:rPr>
          <w:rFonts w:hint="cs"/>
          <w:rtl/>
          <w:lang w:eastAsia="he-IL"/>
        </w:rPr>
        <w:t xml:space="preserve">ארוכה כמו שיש בצפון. אנשים </w:t>
      </w:r>
      <w:bookmarkStart w:id="19915" w:name="_ETM_Q50_390000"/>
      <w:bookmarkEnd w:id="19915"/>
      <w:r>
        <w:rPr>
          <w:rFonts w:hint="cs"/>
          <w:rtl/>
          <w:lang w:eastAsia="he-IL"/>
        </w:rPr>
        <w:t>לא היו בבית</w:t>
      </w:r>
      <w:r w:rsidRPr="008B477C">
        <w:rPr>
          <w:rFonts w:hint="cs"/>
          <w:rtl/>
          <w:lang w:eastAsia="he-IL"/>
        </w:rPr>
        <w:t xml:space="preserve"> </w:t>
      </w:r>
      <w:r>
        <w:rPr>
          <w:rFonts w:hint="cs"/>
          <w:rtl/>
          <w:lang w:eastAsia="he-IL"/>
        </w:rPr>
        <w:t xml:space="preserve">שנה, ויש נזקים שאני קורא להם נזקי עזובה. </w:t>
      </w:r>
      <w:bookmarkStart w:id="19916" w:name="_ETM_Q50_394000"/>
      <w:bookmarkEnd w:id="19916"/>
      <w:r>
        <w:rPr>
          <w:rFonts w:hint="cs"/>
          <w:rtl/>
          <w:lang w:eastAsia="he-IL"/>
        </w:rPr>
        <w:t xml:space="preserve">אף מס רכוש לא מפצה על זה, אבל כשאנשים </w:t>
      </w:r>
      <w:bookmarkStart w:id="19917" w:name="_ETM_Q50_396000"/>
      <w:bookmarkEnd w:id="19917"/>
      <w:r>
        <w:rPr>
          <w:rFonts w:hint="cs"/>
          <w:rtl/>
          <w:lang w:eastAsia="he-IL"/>
        </w:rPr>
        <w:t xml:space="preserve">לא בבית שנה, נכנסו מכרסמים, נסתם ביוב, נזקי צנרת, </w:t>
      </w:r>
      <w:r w:rsidR="001C4D2C">
        <w:rPr>
          <w:rFonts w:hint="cs"/>
          <w:rtl/>
          <w:lang w:eastAsia="he-IL"/>
        </w:rPr>
        <w:t>ו</w:t>
      </w:r>
      <w:r>
        <w:rPr>
          <w:rFonts w:hint="cs"/>
          <w:rtl/>
          <w:lang w:eastAsia="he-IL"/>
        </w:rPr>
        <w:t xml:space="preserve">אני כבר </w:t>
      </w:r>
      <w:bookmarkStart w:id="19918" w:name="_ETM_Q50_403000"/>
      <w:bookmarkEnd w:id="19918"/>
      <w:r>
        <w:rPr>
          <w:rFonts w:hint="cs"/>
          <w:rtl/>
          <w:lang w:eastAsia="he-IL"/>
        </w:rPr>
        <w:t xml:space="preserve">לא מדבר על גינות ודברים אחרים. אלה נזקים שייפלו על </w:t>
      </w:r>
      <w:bookmarkStart w:id="19919" w:name="_ETM_Q50_407000"/>
      <w:bookmarkEnd w:id="19919"/>
      <w:r>
        <w:rPr>
          <w:rFonts w:hint="cs"/>
          <w:rtl/>
          <w:lang w:eastAsia="he-IL"/>
        </w:rPr>
        <w:t xml:space="preserve">כל משפחה שחוזרת. </w:t>
      </w:r>
    </w:p>
    <w:p w:rsidR="00921508" w:rsidRDefault="00921508" w:rsidP="00E1149D">
      <w:pPr>
        <w:rPr>
          <w:rtl/>
          <w:lang w:eastAsia="he-IL"/>
        </w:rPr>
      </w:pPr>
    </w:p>
    <w:p w:rsidR="001C4D2C" w:rsidRDefault="00921508" w:rsidP="001C4D2C">
      <w:pPr>
        <w:rPr>
          <w:rtl/>
          <w:lang w:eastAsia="he-IL"/>
        </w:rPr>
      </w:pPr>
      <w:r>
        <w:rPr>
          <w:rFonts w:hint="cs"/>
          <w:rtl/>
          <w:lang w:eastAsia="he-IL"/>
        </w:rPr>
        <w:t xml:space="preserve">כשאנחנו בונים מודל של מענק חזרה, כמו </w:t>
      </w:r>
      <w:bookmarkStart w:id="19920" w:name="_ETM_Q50_410000"/>
      <w:bookmarkEnd w:id="19920"/>
      <w:r>
        <w:rPr>
          <w:rFonts w:hint="cs"/>
          <w:rtl/>
          <w:lang w:eastAsia="he-IL"/>
        </w:rPr>
        <w:t xml:space="preserve">שהיה בדרום, צריך לקחת את זה בחשבון שיש פערים בין </w:t>
      </w:r>
      <w:bookmarkStart w:id="19921" w:name="_ETM_Q50_413000"/>
      <w:bookmarkEnd w:id="19921"/>
      <w:r>
        <w:rPr>
          <w:rFonts w:hint="cs"/>
          <w:rtl/>
          <w:lang w:eastAsia="he-IL"/>
        </w:rPr>
        <w:t xml:space="preserve">הדרום לצפון. כמובן עדיין למדינה יהיה אינטרס להקדים את חזרת </w:t>
      </w:r>
      <w:bookmarkStart w:id="19922" w:name="_ETM_Q50_420000"/>
      <w:bookmarkEnd w:id="19922"/>
      <w:r>
        <w:rPr>
          <w:rFonts w:hint="cs"/>
          <w:rtl/>
          <w:lang w:eastAsia="he-IL"/>
        </w:rPr>
        <w:t xml:space="preserve">התושבים כמה שיותר מהר, ברגע שאפשר יהיה לעשות את זה </w:t>
      </w:r>
      <w:bookmarkStart w:id="19923" w:name="_ETM_Q50_422000"/>
      <w:bookmarkEnd w:id="19923"/>
      <w:r>
        <w:rPr>
          <w:rFonts w:hint="cs"/>
          <w:rtl/>
          <w:lang w:eastAsia="he-IL"/>
        </w:rPr>
        <w:t xml:space="preserve">מבחינה ביטחונית. מצד שני, המודל שנבנה, כמו גם בדרום, יצטרך </w:t>
      </w:r>
      <w:bookmarkStart w:id="19924" w:name="_ETM_Q50_426000"/>
      <w:bookmarkEnd w:id="19924"/>
      <w:r>
        <w:rPr>
          <w:rFonts w:hint="cs"/>
          <w:rtl/>
          <w:lang w:eastAsia="he-IL"/>
        </w:rPr>
        <w:t>להתחשב באלה שעד סוף שנת הלימודים, עד סוף יוני</w:t>
      </w:r>
      <w:r w:rsidR="001C4D2C">
        <w:rPr>
          <w:rFonts w:hint="cs"/>
          <w:rtl/>
          <w:lang w:eastAsia="he-IL"/>
        </w:rPr>
        <w:t>,</w:t>
      </w:r>
      <w:r>
        <w:rPr>
          <w:rFonts w:hint="cs"/>
          <w:rtl/>
          <w:lang w:eastAsia="he-IL"/>
        </w:rPr>
        <w:t xml:space="preserve"> ירצו</w:t>
      </w:r>
      <w:bookmarkStart w:id="19925" w:name="_ETM_Q50_430000"/>
      <w:bookmarkEnd w:id="19925"/>
      <w:r>
        <w:rPr>
          <w:rFonts w:hint="cs"/>
          <w:rtl/>
          <w:lang w:eastAsia="he-IL"/>
        </w:rPr>
        <w:t xml:space="preserve"> להישאר במקומות איפה שהם נמצאים עכשיו ושכרו שם כבר דירות. </w:t>
      </w:r>
      <w:bookmarkStart w:id="19926" w:name="_ETM_Q50_436000"/>
      <w:bookmarkEnd w:id="19926"/>
      <w:r>
        <w:rPr>
          <w:rFonts w:hint="cs"/>
          <w:rtl/>
          <w:lang w:eastAsia="he-IL"/>
        </w:rPr>
        <w:t xml:space="preserve">נצטרך איזה מודל שיאפשר להם לעשות את זה; לאו </w:t>
      </w:r>
      <w:bookmarkStart w:id="19927" w:name="_ETM_Q50_438000"/>
      <w:bookmarkEnd w:id="19927"/>
      <w:r>
        <w:rPr>
          <w:rFonts w:hint="cs"/>
          <w:rtl/>
          <w:lang w:eastAsia="he-IL"/>
        </w:rPr>
        <w:t xml:space="preserve">דווקא אותו מודל שעובד היום, כי היום המודל של </w:t>
      </w:r>
      <w:bookmarkStart w:id="19928" w:name="_ETM_Q50_444000"/>
      <w:bookmarkEnd w:id="19928"/>
      <w:r>
        <w:rPr>
          <w:rFonts w:hint="cs"/>
          <w:rtl/>
          <w:lang w:eastAsia="he-IL"/>
        </w:rPr>
        <w:t xml:space="preserve">100–200 הוא עובד ביתר. כולם יודעים שהוא מכסה לא רק עלויות </w:t>
      </w:r>
      <w:bookmarkStart w:id="19929" w:name="_ETM_Q50_447000"/>
      <w:bookmarkEnd w:id="19929"/>
      <w:r>
        <w:rPr>
          <w:rFonts w:hint="cs"/>
          <w:rtl/>
          <w:lang w:eastAsia="he-IL"/>
        </w:rPr>
        <w:t xml:space="preserve">של שכר דירה, אלא בפועל גם הרבה מעבר לזה. המודל </w:t>
      </w:r>
      <w:bookmarkStart w:id="19930" w:name="_ETM_Q50_453000"/>
      <w:bookmarkEnd w:id="19930"/>
      <w:r>
        <w:rPr>
          <w:rFonts w:hint="cs"/>
          <w:rtl/>
          <w:lang w:eastAsia="he-IL"/>
        </w:rPr>
        <w:t xml:space="preserve">הנדיב הזה, לא בטוח שיישאר בכל אותם חודשי המעבר. </w:t>
      </w:r>
    </w:p>
    <w:p w:rsidR="001C4D2C" w:rsidRDefault="001C4D2C" w:rsidP="001C4D2C">
      <w:pPr>
        <w:rPr>
          <w:rtl/>
          <w:lang w:eastAsia="he-IL"/>
        </w:rPr>
      </w:pPr>
    </w:p>
    <w:p w:rsidR="00921508" w:rsidRDefault="00921508" w:rsidP="001C4D2C">
      <w:pPr>
        <w:rPr>
          <w:rtl/>
          <w:lang w:eastAsia="he-IL"/>
        </w:rPr>
      </w:pPr>
      <w:r>
        <w:rPr>
          <w:rFonts w:hint="cs"/>
          <w:rtl/>
          <w:lang w:eastAsia="he-IL"/>
        </w:rPr>
        <w:t xml:space="preserve">יהיה </w:t>
      </w:r>
      <w:bookmarkStart w:id="19931" w:name="_ETM_Q50_460000"/>
      <w:bookmarkEnd w:id="19931"/>
      <w:r>
        <w:rPr>
          <w:rFonts w:hint="cs"/>
          <w:rtl/>
          <w:lang w:eastAsia="he-IL"/>
        </w:rPr>
        <w:t xml:space="preserve">איזה מענק שאנשים יחליטו אם הם מעדיפים לחזור מוקדם יותר </w:t>
      </w:r>
      <w:bookmarkStart w:id="19932" w:name="_ETM_Q50_462000"/>
      <w:bookmarkEnd w:id="19932"/>
      <w:r>
        <w:rPr>
          <w:rFonts w:hint="cs"/>
          <w:rtl/>
          <w:lang w:eastAsia="he-IL"/>
        </w:rPr>
        <w:t xml:space="preserve">ולקבל את המענק בכסף או שרוצים לקחת את הכסף הזה </w:t>
      </w:r>
      <w:bookmarkStart w:id="19933" w:name="_ETM_Q50_467000"/>
      <w:bookmarkEnd w:id="19933"/>
      <w:r>
        <w:rPr>
          <w:rFonts w:hint="cs"/>
          <w:rtl/>
          <w:lang w:eastAsia="he-IL"/>
        </w:rPr>
        <w:t>ולהמשיך את שהותם במקום שבו הם נמצאים.</w:t>
      </w:r>
      <w:bookmarkStart w:id="19934" w:name="_ETM_Q50_470000"/>
      <w:bookmarkEnd w:id="19934"/>
      <w:r w:rsidR="001C4D2C">
        <w:rPr>
          <w:rFonts w:hint="cs"/>
          <w:rtl/>
          <w:lang w:eastAsia="he-IL"/>
        </w:rPr>
        <w:t xml:space="preserve"> </w:t>
      </w:r>
      <w:r>
        <w:rPr>
          <w:rFonts w:hint="cs"/>
          <w:rtl/>
          <w:lang w:eastAsia="he-IL"/>
        </w:rPr>
        <w:t>יש פה כמה סוגיות</w:t>
      </w:r>
      <w:bookmarkStart w:id="19935" w:name="_ETM_Q50_473000"/>
      <w:bookmarkEnd w:id="19935"/>
      <w:r>
        <w:rPr>
          <w:rFonts w:hint="cs"/>
          <w:rtl/>
          <w:lang w:eastAsia="he-IL"/>
        </w:rPr>
        <w:t xml:space="preserve"> שקשורות במענק הזה. ברגע שיתקבלו החלטות, כמובן שנביא את זה </w:t>
      </w:r>
      <w:bookmarkStart w:id="19936" w:name="_ETM_Q50_475000"/>
      <w:bookmarkEnd w:id="19936"/>
      <w:r>
        <w:rPr>
          <w:rFonts w:hint="cs"/>
          <w:rtl/>
          <w:lang w:eastAsia="he-IL"/>
        </w:rPr>
        <w:t xml:space="preserve">כהחלטת ממשלה ונעדכן את הציבור. יש עוד זמן לזה, כי </w:t>
      </w:r>
      <w:bookmarkStart w:id="19937" w:name="_ETM_Q50_481000"/>
      <w:bookmarkEnd w:id="19937"/>
      <w:r>
        <w:rPr>
          <w:rFonts w:hint="cs"/>
          <w:rtl/>
          <w:lang w:eastAsia="he-IL"/>
        </w:rPr>
        <w:t xml:space="preserve">לדעתי ממילא תהליך החזרה לא יתחיל, כמו שאמרתי, לפני </w:t>
      </w:r>
      <w:bookmarkStart w:id="19938" w:name="_ETM_Q50_488000"/>
      <w:bookmarkEnd w:id="19938"/>
      <w:r>
        <w:rPr>
          <w:rFonts w:hint="cs"/>
          <w:rtl/>
          <w:lang w:eastAsia="he-IL"/>
        </w:rPr>
        <w:t xml:space="preserve">סוף ינואר. עד אז, אני בטוח שתעבור החלטת ממשלה רלוונטית </w:t>
      </w:r>
      <w:bookmarkStart w:id="19939" w:name="_ETM_Q50_490000"/>
      <w:bookmarkEnd w:id="19939"/>
      <w:r>
        <w:rPr>
          <w:rFonts w:hint="cs"/>
          <w:rtl/>
          <w:lang w:eastAsia="he-IL"/>
        </w:rPr>
        <w:t>שתסדיר גם את האירוע הזה.</w:t>
      </w:r>
    </w:p>
    <w:p w:rsidR="00921508" w:rsidRDefault="00921508" w:rsidP="00E1149D">
      <w:pPr>
        <w:rPr>
          <w:rtl/>
          <w:lang w:eastAsia="he-IL"/>
        </w:rPr>
      </w:pPr>
      <w:bookmarkStart w:id="19940" w:name="_ETM_Q50_495000"/>
      <w:bookmarkStart w:id="19941" w:name="_ETM_Q50_300000"/>
      <w:bookmarkEnd w:id="19940"/>
      <w:bookmarkEnd w:id="19941"/>
    </w:p>
    <w:p w:rsidR="00921508" w:rsidRDefault="00921508" w:rsidP="00E1149D">
      <w:pPr>
        <w:pStyle w:val="af6"/>
        <w:keepNext/>
        <w:rPr>
          <w:rtl/>
        </w:rPr>
      </w:pPr>
      <w:r w:rsidRPr="00D54C06">
        <w:rPr>
          <w:rStyle w:val="TagStyle"/>
          <w:rtl/>
        </w:rPr>
        <w:t xml:space="preserve"> &lt;&lt; יור &gt;&gt; </w:t>
      </w:r>
      <w:r>
        <w:rPr>
          <w:rtl/>
        </w:rPr>
        <w:t>היו"ר משה סולומון:</w:t>
      </w:r>
      <w:r w:rsidRPr="00D54C06">
        <w:rPr>
          <w:rStyle w:val="TagStyle"/>
          <w:rtl/>
        </w:rPr>
        <w:t xml:space="preserve"> &lt;&lt; יור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יהיה מענה להתחייבויות של מפונים שרוצים </w:t>
      </w:r>
      <w:bookmarkStart w:id="19942" w:name="_ETM_Q50_496000"/>
      <w:bookmarkEnd w:id="19942"/>
      <w:r>
        <w:rPr>
          <w:rFonts w:hint="cs"/>
          <w:rtl/>
          <w:lang w:eastAsia="he-IL"/>
        </w:rPr>
        <w:t xml:space="preserve">לחזור ברגע שיהיה אפשר לחזור? קרי, אדם מתחייב לשנה שלמה, </w:t>
      </w:r>
      <w:bookmarkStart w:id="19943" w:name="_ETM_Q50_500000"/>
      <w:bookmarkEnd w:id="19943"/>
      <w:r>
        <w:rPr>
          <w:rFonts w:hint="cs"/>
          <w:rtl/>
          <w:lang w:eastAsia="he-IL"/>
        </w:rPr>
        <w:t>וכרגע הוא רוצה לחזור – בינואר או מתי שיתאפשר.</w:t>
      </w:r>
    </w:p>
    <w:p w:rsidR="00921508" w:rsidRDefault="00921508" w:rsidP="00E1149D">
      <w:pPr>
        <w:rPr>
          <w:rtl/>
          <w:lang w:eastAsia="he-IL"/>
        </w:rPr>
      </w:pPr>
    </w:p>
    <w:p w:rsidR="00921508" w:rsidRDefault="00921508" w:rsidP="00E1149D">
      <w:pPr>
        <w:pStyle w:val="-"/>
        <w:keepNext/>
        <w:rPr>
          <w:rtl/>
        </w:rPr>
      </w:pPr>
      <w:r w:rsidRPr="00D54C06">
        <w:rPr>
          <w:rStyle w:val="TagStyle"/>
          <w:rtl/>
        </w:rPr>
        <w:t xml:space="preserve"> &lt;&lt; דובר_המשך &gt;&gt; </w:t>
      </w:r>
      <w:r>
        <w:rPr>
          <w:rtl/>
        </w:rPr>
        <w:t>השר במשרד האוצר זאב אלקין:</w:t>
      </w:r>
      <w:r w:rsidRPr="00D54C06">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1C4D2C">
      <w:pPr>
        <w:rPr>
          <w:rtl/>
          <w:lang w:eastAsia="he-IL"/>
        </w:rPr>
      </w:pPr>
      <w:r>
        <w:rPr>
          <w:rFonts w:hint="cs"/>
          <w:rtl/>
          <w:lang w:eastAsia="he-IL"/>
        </w:rPr>
        <w:t xml:space="preserve">אז אמרתי, אני חושב שהכיוון יהיה מענק מסוים, </w:t>
      </w:r>
      <w:bookmarkStart w:id="19944" w:name="_ETM_Q50_507000"/>
      <w:bookmarkEnd w:id="19944"/>
      <w:r>
        <w:rPr>
          <w:rFonts w:hint="cs"/>
          <w:rtl/>
          <w:lang w:eastAsia="he-IL"/>
        </w:rPr>
        <w:t xml:space="preserve">והבן אדם יחליט מה הוא רוצה לעשות איתו </w:t>
      </w:r>
      <w:r w:rsidR="001C4D2C">
        <w:rPr>
          <w:rFonts w:hint="eastAsia"/>
          <w:rtl/>
          <w:lang w:eastAsia="he-IL"/>
        </w:rPr>
        <w:t xml:space="preserve">– </w:t>
      </w:r>
      <w:r>
        <w:rPr>
          <w:rFonts w:hint="cs"/>
          <w:rtl/>
          <w:lang w:eastAsia="he-IL"/>
        </w:rPr>
        <w:t xml:space="preserve">אם הוא </w:t>
      </w:r>
      <w:bookmarkStart w:id="19945" w:name="_ETM_Q50_511000"/>
      <w:bookmarkEnd w:id="19945"/>
      <w:r>
        <w:rPr>
          <w:rFonts w:hint="cs"/>
          <w:rtl/>
          <w:lang w:eastAsia="he-IL"/>
        </w:rPr>
        <w:t xml:space="preserve">רוצה לחזור ולסיים באמצעות המענק הזה את ההתחייבות, או לצאת </w:t>
      </w:r>
      <w:bookmarkStart w:id="19946" w:name="_ETM_Q50_515000"/>
      <w:bookmarkEnd w:id="19946"/>
      <w:r>
        <w:rPr>
          <w:rFonts w:hint="cs"/>
          <w:rtl/>
          <w:lang w:eastAsia="he-IL"/>
        </w:rPr>
        <w:t xml:space="preserve">מההסכם בתוך שלושה חודשים </w:t>
      </w:r>
      <w:proofErr w:type="spellStart"/>
      <w:r>
        <w:rPr>
          <w:rFonts w:hint="cs"/>
          <w:rtl/>
          <w:lang w:eastAsia="he-IL"/>
        </w:rPr>
        <w:t>וכו</w:t>
      </w:r>
      <w:proofErr w:type="spellEnd"/>
      <w:r>
        <w:rPr>
          <w:rFonts w:hint="cs"/>
          <w:rtl/>
          <w:lang w:eastAsia="he-IL"/>
        </w:rPr>
        <w:t xml:space="preserve">', או שהוא רוצה להמשיך להיות </w:t>
      </w:r>
      <w:bookmarkStart w:id="19947" w:name="_ETM_Q50_521000"/>
      <w:bookmarkEnd w:id="19947"/>
      <w:r>
        <w:rPr>
          <w:rFonts w:hint="cs"/>
          <w:rtl/>
          <w:lang w:eastAsia="he-IL"/>
        </w:rPr>
        <w:t xml:space="preserve">שם ובמסגרת המענק הזה לממן את שכר הדירה ולהמשיך לגור באותו מקום. עוד פעם, הדברים הם ראשוניים, אבל </w:t>
      </w:r>
      <w:bookmarkStart w:id="19948" w:name="_ETM_Q50_528000"/>
      <w:bookmarkEnd w:id="19948"/>
      <w:r>
        <w:rPr>
          <w:rFonts w:hint="cs"/>
          <w:rtl/>
          <w:lang w:eastAsia="he-IL"/>
        </w:rPr>
        <w:t xml:space="preserve">אני לא רואה שום פגם לחלוק עם הכנסת גם מחשבות </w:t>
      </w:r>
      <w:bookmarkStart w:id="19949" w:name="_ETM_Q50_532000"/>
      <w:bookmarkEnd w:id="19949"/>
      <w:r>
        <w:rPr>
          <w:rFonts w:hint="cs"/>
          <w:rtl/>
          <w:lang w:eastAsia="he-IL"/>
        </w:rPr>
        <w:t>לפני שהן התגבשו להחלטות מדויקות בסיוע של גורמי מקצוע.</w:t>
      </w:r>
    </w:p>
    <w:p w:rsidR="00921508" w:rsidRDefault="00921508" w:rsidP="00E1149D">
      <w:pPr>
        <w:rPr>
          <w:rtl/>
          <w:lang w:eastAsia="he-IL"/>
        </w:rPr>
      </w:pPr>
    </w:p>
    <w:p w:rsidR="00921508" w:rsidRDefault="00921508" w:rsidP="001C4D2C">
      <w:pPr>
        <w:rPr>
          <w:rtl/>
          <w:lang w:eastAsia="he-IL"/>
        </w:rPr>
      </w:pPr>
      <w:bookmarkStart w:id="19950" w:name="_ETM_Q50_536000"/>
      <w:bookmarkEnd w:id="19950"/>
      <w:r>
        <w:rPr>
          <w:rFonts w:hint="cs"/>
          <w:rtl/>
          <w:lang w:eastAsia="he-IL"/>
        </w:rPr>
        <w:t xml:space="preserve">יהיו עוד </w:t>
      </w:r>
      <w:bookmarkStart w:id="19951" w:name="_ETM_Q50_537000"/>
      <w:bookmarkEnd w:id="19951"/>
      <w:r>
        <w:rPr>
          <w:rFonts w:hint="cs"/>
          <w:rtl/>
          <w:lang w:eastAsia="he-IL"/>
        </w:rPr>
        <w:t>צעדים שהמדינה תצטרך לעשות, וזה כמובן סיוע לרשויות כדי להתמודד</w:t>
      </w:r>
      <w:bookmarkStart w:id="19952" w:name="_ETM_Q50_540000"/>
      <w:bookmarkEnd w:id="19952"/>
      <w:r>
        <w:rPr>
          <w:rFonts w:hint="cs"/>
          <w:rtl/>
          <w:lang w:eastAsia="he-IL"/>
        </w:rPr>
        <w:t xml:space="preserve"> עם כל הבעיות של החוסן הנפשי, הרווחה, דברים תוספתיים בחינוך </w:t>
      </w:r>
      <w:bookmarkStart w:id="19953" w:name="_ETM_Q50_546000"/>
      <w:bookmarkEnd w:id="19953"/>
      <w:r>
        <w:rPr>
          <w:rFonts w:hint="cs"/>
          <w:rtl/>
          <w:lang w:eastAsia="he-IL"/>
        </w:rPr>
        <w:t>בלתי פורמלי</w:t>
      </w:r>
      <w:r w:rsidR="001C4D2C">
        <w:rPr>
          <w:rFonts w:hint="cs"/>
          <w:rtl/>
          <w:lang w:eastAsia="he-IL"/>
        </w:rPr>
        <w:t>;</w:t>
      </w:r>
      <w:r>
        <w:rPr>
          <w:rFonts w:hint="cs"/>
          <w:rtl/>
          <w:lang w:eastAsia="he-IL"/>
        </w:rPr>
        <w:t xml:space="preserve"> איזו מעטפת לאנשים שחוזרים כדי שירגישו את עצמם </w:t>
      </w:r>
      <w:bookmarkStart w:id="19954" w:name="_ETM_Q50_553000"/>
      <w:bookmarkEnd w:id="19954"/>
      <w:r>
        <w:rPr>
          <w:rFonts w:hint="cs"/>
          <w:rtl/>
          <w:lang w:eastAsia="he-IL"/>
        </w:rPr>
        <w:t xml:space="preserve">מייד במערכת שמקבלת אותם, עם הכלים הנדרשים ובסבר פנים </w:t>
      </w:r>
      <w:bookmarkStart w:id="19955" w:name="_ETM_Q50_556000"/>
      <w:bookmarkEnd w:id="19955"/>
      <w:r>
        <w:rPr>
          <w:rFonts w:hint="cs"/>
          <w:rtl/>
          <w:lang w:eastAsia="he-IL"/>
        </w:rPr>
        <w:t>יפות, ולא רק זורקת אותם למים ואומרת: תשחו. יהיו פה מבח</w:t>
      </w:r>
      <w:bookmarkStart w:id="19956" w:name="_ETM_Q50_563000"/>
      <w:bookmarkEnd w:id="19956"/>
      <w:r>
        <w:rPr>
          <w:rFonts w:hint="cs"/>
          <w:rtl/>
          <w:lang w:eastAsia="he-IL"/>
        </w:rPr>
        <w:t xml:space="preserve">נים משמעותיים בנושא של תעסוקה, כי לא מעט עסקים נסגרו </w:t>
      </w:r>
      <w:bookmarkStart w:id="19957" w:name="_ETM_Q50_571000"/>
      <w:bookmarkEnd w:id="19957"/>
      <w:r>
        <w:rPr>
          <w:rFonts w:hint="cs"/>
          <w:rtl/>
          <w:lang w:eastAsia="he-IL"/>
        </w:rPr>
        <w:t xml:space="preserve">או יצאו, ולהחזיר אותם יהיה לא פשוט. </w:t>
      </w:r>
      <w:r w:rsidR="001C4D2C">
        <w:rPr>
          <w:rFonts w:hint="cs"/>
          <w:rtl/>
          <w:lang w:eastAsia="he-IL"/>
        </w:rPr>
        <w:t xml:space="preserve">גם </w:t>
      </w:r>
      <w:r>
        <w:rPr>
          <w:rFonts w:hint="cs"/>
          <w:rtl/>
          <w:lang w:eastAsia="he-IL"/>
        </w:rPr>
        <w:t xml:space="preserve">אלו </w:t>
      </w:r>
      <w:bookmarkStart w:id="19958" w:name="_ETM_Q50_572000"/>
      <w:bookmarkEnd w:id="19958"/>
      <w:r>
        <w:rPr>
          <w:rFonts w:hint="cs"/>
          <w:rtl/>
          <w:lang w:eastAsia="he-IL"/>
        </w:rPr>
        <w:t xml:space="preserve">סוגיות שנצטרך לתת עליהן את הדעת בתהליך החזרה, </w:t>
      </w:r>
      <w:bookmarkStart w:id="19959" w:name="_ETM_Q50_578000"/>
      <w:bookmarkEnd w:id="19959"/>
      <w:r>
        <w:rPr>
          <w:rFonts w:hint="cs"/>
          <w:rtl/>
          <w:lang w:eastAsia="he-IL"/>
        </w:rPr>
        <w:t xml:space="preserve">איך לעזור לאנשים לרכוש מחדש את האפשרויות להתפרנס, לתעסוקה. </w:t>
      </w:r>
    </w:p>
    <w:p w:rsidR="00921508" w:rsidRDefault="00921508" w:rsidP="00E1149D">
      <w:pPr>
        <w:rPr>
          <w:rtl/>
          <w:lang w:eastAsia="he-IL"/>
        </w:rPr>
      </w:pPr>
    </w:p>
    <w:p w:rsidR="00921508" w:rsidRDefault="00921508" w:rsidP="001C4D2C">
      <w:pPr>
        <w:rPr>
          <w:rtl/>
          <w:lang w:eastAsia="he-IL"/>
        </w:rPr>
      </w:pPr>
      <w:bookmarkStart w:id="19960" w:name="_ETM_Q50_585000"/>
      <w:bookmarkEnd w:id="19960"/>
      <w:r>
        <w:rPr>
          <w:rFonts w:hint="cs"/>
          <w:rtl/>
          <w:lang w:eastAsia="he-IL"/>
        </w:rPr>
        <w:t>ודבר</w:t>
      </w:r>
      <w:bookmarkStart w:id="19961" w:name="_ETM_Q50_586000"/>
      <w:bookmarkEnd w:id="19961"/>
      <w:r>
        <w:rPr>
          <w:rFonts w:hint="cs"/>
          <w:rtl/>
          <w:lang w:eastAsia="he-IL"/>
        </w:rPr>
        <w:t xml:space="preserve"> אחרון, שהוא בעיניי הכי חשוב, והוא קשור לא רק ליישובים</w:t>
      </w:r>
      <w:bookmarkStart w:id="19962" w:name="_ETM_Q50_591000"/>
      <w:bookmarkEnd w:id="19962"/>
      <w:r>
        <w:rPr>
          <w:rFonts w:hint="cs"/>
          <w:rtl/>
          <w:lang w:eastAsia="he-IL"/>
        </w:rPr>
        <w:t xml:space="preserve"> המפונים אלא לכל אזור הצפון, ובראשו קו העימות, זה </w:t>
      </w:r>
      <w:bookmarkStart w:id="19963" w:name="_ETM_Q50_596000"/>
      <w:bookmarkEnd w:id="19963"/>
      <w:r>
        <w:rPr>
          <w:rFonts w:hint="cs"/>
          <w:rtl/>
          <w:lang w:eastAsia="he-IL"/>
        </w:rPr>
        <w:t xml:space="preserve">קידום של האזור הזה קדימה. אי-אפשר </w:t>
      </w:r>
      <w:r w:rsidR="003F5177">
        <w:rPr>
          <w:rFonts w:hint="cs"/>
          <w:rtl/>
          <w:lang w:eastAsia="he-IL"/>
        </w:rPr>
        <w:t>– –</w:t>
      </w:r>
      <w:r>
        <w:rPr>
          <w:rFonts w:hint="cs"/>
          <w:rtl/>
          <w:lang w:eastAsia="he-IL"/>
        </w:rPr>
        <w:t xml:space="preserve"> </w:t>
      </w:r>
      <w:r w:rsidR="001C4D2C">
        <w:rPr>
          <w:rFonts w:hint="cs"/>
          <w:rtl/>
          <w:lang w:eastAsia="he-IL"/>
        </w:rPr>
        <w:t>–</w:t>
      </w:r>
    </w:p>
    <w:p w:rsidR="00921508" w:rsidRDefault="00921508" w:rsidP="00E1149D">
      <w:pPr>
        <w:rPr>
          <w:rtl/>
          <w:lang w:eastAsia="he-IL"/>
        </w:rPr>
      </w:pPr>
      <w:bookmarkStart w:id="19964" w:name="_ETM_Q50_603000"/>
      <w:bookmarkEnd w:id="19964"/>
    </w:p>
    <w:p w:rsidR="00921508" w:rsidRDefault="00921508" w:rsidP="00E1149D">
      <w:pPr>
        <w:pStyle w:val="af5"/>
        <w:keepNext/>
        <w:rPr>
          <w:rtl/>
        </w:rPr>
      </w:pPr>
      <w:bookmarkStart w:id="19965" w:name="ET_interruption_6361_22"/>
      <w:r w:rsidRPr="003B3143">
        <w:rPr>
          <w:rStyle w:val="TagStyle"/>
          <w:rtl/>
        </w:rPr>
        <w:t xml:space="preserve"> &lt;&lt; קריאה &gt;&gt; </w:t>
      </w:r>
      <w:r>
        <w:rPr>
          <w:rtl/>
        </w:rPr>
        <w:t>נאור שירי (יש עתיד):</w:t>
      </w:r>
      <w:r w:rsidRPr="003B3143">
        <w:rPr>
          <w:rStyle w:val="TagStyle"/>
          <w:rtl/>
        </w:rPr>
        <w:t xml:space="preserve"> &lt;&lt; קריאה &gt;&gt;</w:t>
      </w:r>
      <w:r>
        <w:rPr>
          <w:rtl/>
        </w:rPr>
        <w:t xml:space="preserve">   </w:t>
      </w:r>
      <w:bookmarkEnd w:id="19965"/>
    </w:p>
    <w:p w:rsidR="00921508" w:rsidRDefault="00921508" w:rsidP="00120D2F">
      <w:pPr>
        <w:rPr>
          <w:rtl/>
          <w:lang w:eastAsia="he-IL"/>
        </w:rPr>
      </w:pPr>
    </w:p>
    <w:p w:rsidR="00921508" w:rsidRPr="003B3143" w:rsidRDefault="003F5177" w:rsidP="00E1149D">
      <w:pPr>
        <w:rPr>
          <w:rtl/>
          <w:lang w:eastAsia="he-IL"/>
        </w:rPr>
      </w:pPr>
      <w:bookmarkStart w:id="19966" w:name="_ETM_Q50_606000"/>
      <w:bookmarkEnd w:id="19966"/>
      <w:r>
        <w:rPr>
          <w:rFonts w:hint="cs"/>
          <w:rtl/>
          <w:lang w:eastAsia="he-IL"/>
        </w:rPr>
        <w:t>– – –</w:t>
      </w:r>
    </w:p>
    <w:p w:rsidR="00921508" w:rsidRDefault="00921508" w:rsidP="00E1149D">
      <w:pPr>
        <w:rPr>
          <w:rtl/>
          <w:lang w:eastAsia="he-IL"/>
        </w:rPr>
      </w:pPr>
    </w:p>
    <w:p w:rsidR="00921508" w:rsidRDefault="00921508" w:rsidP="00E1149D">
      <w:pPr>
        <w:pStyle w:val="-"/>
        <w:keepNext/>
        <w:rPr>
          <w:rtl/>
        </w:rPr>
      </w:pPr>
      <w:bookmarkStart w:id="19967" w:name="ET_speakercontinue_6640_40"/>
      <w:r w:rsidRPr="00113AD7">
        <w:rPr>
          <w:rStyle w:val="TagStyle"/>
          <w:rtl/>
        </w:rPr>
        <w:t xml:space="preserve"> &lt;&lt; דובר_המשך &gt;&gt; </w:t>
      </w:r>
      <w:r>
        <w:rPr>
          <w:rtl/>
        </w:rPr>
        <w:t>השר במשרד האוצר זאב אלקין:</w:t>
      </w:r>
      <w:r w:rsidRPr="00113AD7">
        <w:rPr>
          <w:rStyle w:val="TagStyle"/>
          <w:rtl/>
        </w:rPr>
        <w:t xml:space="preserve"> &lt;&lt; דובר_המשך &gt;&gt;</w:t>
      </w:r>
      <w:r>
        <w:rPr>
          <w:rtl/>
        </w:rPr>
        <w:t xml:space="preserve">   </w:t>
      </w:r>
      <w:bookmarkEnd w:id="19967"/>
    </w:p>
    <w:p w:rsidR="00921508" w:rsidRDefault="00921508" w:rsidP="00120D2F">
      <w:pPr>
        <w:rPr>
          <w:rtl/>
          <w:lang w:eastAsia="he-IL"/>
        </w:rPr>
      </w:pPr>
    </w:p>
    <w:p w:rsidR="00921508" w:rsidRDefault="00921508" w:rsidP="00E1149D">
      <w:pPr>
        <w:rPr>
          <w:rtl/>
          <w:lang w:eastAsia="he-IL"/>
        </w:rPr>
      </w:pPr>
      <w:bookmarkStart w:id="19968" w:name="_ETM_Q50_601647"/>
      <w:bookmarkEnd w:id="19968"/>
      <w:r>
        <w:rPr>
          <w:rFonts w:hint="cs"/>
          <w:rtl/>
          <w:lang w:eastAsia="he-IL"/>
        </w:rPr>
        <w:t xml:space="preserve">מה? לא שמעתי. </w:t>
      </w:r>
    </w:p>
    <w:p w:rsidR="00921508" w:rsidRDefault="00921508" w:rsidP="00E1149D">
      <w:pPr>
        <w:rPr>
          <w:rtl/>
          <w:lang w:eastAsia="he-IL"/>
        </w:rPr>
      </w:pPr>
      <w:bookmarkStart w:id="19969" w:name="_ETM_Q50_606139"/>
      <w:bookmarkStart w:id="19970" w:name="_ETM_Q50_606211"/>
      <w:bookmarkEnd w:id="19969"/>
      <w:bookmarkEnd w:id="19970"/>
    </w:p>
    <w:p w:rsidR="00921508" w:rsidRDefault="00921508" w:rsidP="00E1149D">
      <w:pPr>
        <w:pStyle w:val="af5"/>
        <w:keepNext/>
        <w:rPr>
          <w:rtl/>
        </w:rPr>
      </w:pPr>
      <w:r w:rsidRPr="00113AD7">
        <w:rPr>
          <w:rStyle w:val="TagStyle"/>
          <w:rtl/>
        </w:rPr>
        <w:t xml:space="preserve"> &lt;&lt; קריאה &gt;&gt; </w:t>
      </w:r>
      <w:r>
        <w:rPr>
          <w:rtl/>
        </w:rPr>
        <w:t>נאור שירי (יש עתיד):</w:t>
      </w:r>
      <w:r w:rsidRPr="00113AD7">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הפתק. איך שעזבת </w:t>
      </w:r>
      <w:bookmarkStart w:id="19971" w:name="_ETM_Q50_607608"/>
      <w:bookmarkEnd w:id="19971"/>
      <w:r>
        <w:rPr>
          <w:rFonts w:hint="cs"/>
          <w:rtl/>
          <w:lang w:eastAsia="he-IL"/>
        </w:rPr>
        <w:t xml:space="preserve">אותנו </w:t>
      </w:r>
      <w:r w:rsidR="003F5177">
        <w:rPr>
          <w:rFonts w:hint="cs"/>
          <w:rtl/>
          <w:lang w:eastAsia="he-IL"/>
        </w:rPr>
        <w:t>– – –</w:t>
      </w:r>
      <w:r>
        <w:rPr>
          <w:rFonts w:hint="cs"/>
          <w:rtl/>
          <w:lang w:eastAsia="he-IL"/>
        </w:rPr>
        <w:t xml:space="preserve"> אה? </w:t>
      </w:r>
    </w:p>
    <w:p w:rsidR="00921508" w:rsidRPr="00113AD7" w:rsidRDefault="00921508" w:rsidP="00E1149D">
      <w:pPr>
        <w:rPr>
          <w:rtl/>
          <w:lang w:eastAsia="he-IL"/>
        </w:rPr>
      </w:pPr>
      <w:bookmarkStart w:id="19972" w:name="_ETM_Q50_605717"/>
      <w:bookmarkStart w:id="19973" w:name="_ETM_Q50_605782"/>
      <w:bookmarkEnd w:id="19972"/>
      <w:bookmarkEnd w:id="19973"/>
    </w:p>
    <w:p w:rsidR="00921508" w:rsidRDefault="00921508" w:rsidP="00E1149D">
      <w:pPr>
        <w:pStyle w:val="af5"/>
        <w:keepNext/>
        <w:rPr>
          <w:rtl/>
        </w:rPr>
      </w:pPr>
      <w:bookmarkStart w:id="19974" w:name="ET_interruption_5792_23"/>
      <w:r w:rsidRPr="003B3143">
        <w:rPr>
          <w:rStyle w:val="TagStyle"/>
          <w:rtl/>
        </w:rPr>
        <w:t xml:space="preserve"> &lt;&lt; קריאה &gt;&gt; </w:t>
      </w:r>
      <w:r>
        <w:rPr>
          <w:rtl/>
        </w:rPr>
        <w:t>יבגני סובה (ישראל ביתנו):</w:t>
      </w:r>
      <w:r w:rsidRPr="003B3143">
        <w:rPr>
          <w:rStyle w:val="TagStyle"/>
          <w:rtl/>
        </w:rPr>
        <w:t xml:space="preserve"> &lt;&lt; קריאה &gt;&gt;</w:t>
      </w:r>
      <w:r>
        <w:rPr>
          <w:rtl/>
        </w:rPr>
        <w:t xml:space="preserve">   </w:t>
      </w:r>
      <w:bookmarkEnd w:id="19974"/>
    </w:p>
    <w:p w:rsidR="00921508" w:rsidRDefault="00921508" w:rsidP="00120D2F">
      <w:pPr>
        <w:rPr>
          <w:rtl/>
          <w:lang w:eastAsia="he-IL"/>
        </w:rPr>
      </w:pPr>
    </w:p>
    <w:p w:rsidR="00921508" w:rsidRDefault="00921508" w:rsidP="00E1149D">
      <w:pPr>
        <w:rPr>
          <w:rtl/>
          <w:lang w:eastAsia="he-IL"/>
        </w:rPr>
      </w:pPr>
      <w:bookmarkStart w:id="19975" w:name="_ETM_Q50_609000"/>
      <w:bookmarkEnd w:id="19975"/>
      <w:r>
        <w:rPr>
          <w:rFonts w:hint="cs"/>
          <w:rtl/>
          <w:lang w:eastAsia="he-IL"/>
        </w:rPr>
        <w:t>לא. מאז שהוא עזב, אתם לא מסתדרים.</w:t>
      </w:r>
    </w:p>
    <w:p w:rsidR="00921508" w:rsidRDefault="00921508" w:rsidP="00E1149D">
      <w:pPr>
        <w:rPr>
          <w:rtl/>
          <w:lang w:eastAsia="he-IL"/>
        </w:rPr>
      </w:pPr>
    </w:p>
    <w:p w:rsidR="00921508" w:rsidRDefault="00921508" w:rsidP="00E1149D">
      <w:pPr>
        <w:pStyle w:val="af5"/>
        <w:keepNext/>
        <w:rPr>
          <w:rtl/>
        </w:rPr>
      </w:pPr>
      <w:r w:rsidRPr="003B3143">
        <w:rPr>
          <w:rStyle w:val="TagStyle"/>
          <w:rtl/>
        </w:rPr>
        <w:t xml:space="preserve"> &lt;&lt; קריאה &gt;&gt; </w:t>
      </w:r>
      <w:r>
        <w:rPr>
          <w:rtl/>
        </w:rPr>
        <w:t>נאור שירי (יש עתיד):</w:t>
      </w:r>
      <w:r w:rsidRPr="003B3143">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E1149D">
      <w:pPr>
        <w:rPr>
          <w:rtl/>
          <w:lang w:eastAsia="he-IL"/>
        </w:rPr>
      </w:pPr>
      <w:bookmarkStart w:id="19976" w:name="_ETM_Q50_613000"/>
      <w:bookmarkEnd w:id="19976"/>
      <w:r>
        <w:rPr>
          <w:rFonts w:hint="cs"/>
          <w:rtl/>
          <w:lang w:eastAsia="he-IL"/>
        </w:rPr>
        <w:t xml:space="preserve">כנראה, מסתדרים הרבה יותר </w:t>
      </w:r>
      <w:bookmarkStart w:id="19977" w:name="_ETM_Q50_614000"/>
      <w:bookmarkEnd w:id="19977"/>
      <w:r>
        <w:rPr>
          <w:rFonts w:hint="cs"/>
          <w:rtl/>
          <w:lang w:eastAsia="he-IL"/>
        </w:rPr>
        <w:t>טוב.</w:t>
      </w:r>
    </w:p>
    <w:p w:rsidR="00921508" w:rsidRDefault="00921508" w:rsidP="00E1149D">
      <w:pPr>
        <w:rPr>
          <w:rtl/>
          <w:lang w:eastAsia="he-IL"/>
        </w:rPr>
      </w:pPr>
    </w:p>
    <w:p w:rsidR="00921508" w:rsidRDefault="00921508" w:rsidP="00E1149D">
      <w:pPr>
        <w:pStyle w:val="af5"/>
        <w:keepNext/>
        <w:rPr>
          <w:rtl/>
        </w:rPr>
      </w:pPr>
      <w:bookmarkStart w:id="19978" w:name="ET_interruption_5792_25"/>
      <w:r w:rsidRPr="003B3143">
        <w:rPr>
          <w:rStyle w:val="TagStyle"/>
          <w:rtl/>
        </w:rPr>
        <w:t xml:space="preserve"> &lt;&lt; קריאה &gt;&gt; </w:t>
      </w:r>
      <w:r>
        <w:rPr>
          <w:rtl/>
        </w:rPr>
        <w:t>יבגני סובה (ישראל ביתנו):</w:t>
      </w:r>
      <w:r w:rsidRPr="003B3143">
        <w:rPr>
          <w:rStyle w:val="TagStyle"/>
          <w:rtl/>
        </w:rPr>
        <w:t xml:space="preserve"> &lt;&lt; קריאה &gt;&gt;</w:t>
      </w:r>
      <w:r>
        <w:rPr>
          <w:rtl/>
        </w:rPr>
        <w:t xml:space="preserve">   </w:t>
      </w:r>
      <w:bookmarkEnd w:id="19978"/>
    </w:p>
    <w:p w:rsidR="00921508" w:rsidRDefault="00921508" w:rsidP="00120D2F">
      <w:pPr>
        <w:rPr>
          <w:rtl/>
          <w:lang w:eastAsia="he-IL"/>
        </w:rPr>
      </w:pPr>
    </w:p>
    <w:p w:rsidR="00921508" w:rsidRDefault="00921508" w:rsidP="00E1149D">
      <w:pPr>
        <w:rPr>
          <w:rtl/>
          <w:lang w:eastAsia="he-IL"/>
        </w:rPr>
      </w:pPr>
      <w:bookmarkStart w:id="19979" w:name="_ETM_Q50_617000"/>
      <w:bookmarkEnd w:id="19979"/>
      <w:r>
        <w:rPr>
          <w:rFonts w:hint="cs"/>
          <w:rtl/>
          <w:lang w:eastAsia="he-IL"/>
        </w:rPr>
        <w:t>אני רק מדייק את הציטוט.</w:t>
      </w:r>
    </w:p>
    <w:p w:rsidR="00921508" w:rsidRDefault="00921508" w:rsidP="00E1149D">
      <w:pPr>
        <w:rPr>
          <w:rtl/>
          <w:lang w:eastAsia="he-IL"/>
        </w:rPr>
      </w:pPr>
      <w:bookmarkStart w:id="19980" w:name="_ETM_Q50_616000"/>
      <w:bookmarkEnd w:id="19980"/>
    </w:p>
    <w:p w:rsidR="00921508" w:rsidRDefault="00921508" w:rsidP="00E1149D">
      <w:pPr>
        <w:pStyle w:val="af5"/>
        <w:keepNext/>
        <w:rPr>
          <w:rtl/>
        </w:rPr>
      </w:pPr>
      <w:bookmarkStart w:id="19981" w:name="ET_interruption_6361_26"/>
      <w:r w:rsidRPr="003B3143">
        <w:rPr>
          <w:rStyle w:val="TagStyle"/>
          <w:rtl/>
        </w:rPr>
        <w:t xml:space="preserve"> &lt;&lt; קריאה &gt;&gt; </w:t>
      </w:r>
      <w:r>
        <w:rPr>
          <w:rtl/>
        </w:rPr>
        <w:t>נאור שירי (יש עתיד):</w:t>
      </w:r>
      <w:r w:rsidRPr="003B3143">
        <w:rPr>
          <w:rStyle w:val="TagStyle"/>
          <w:rtl/>
        </w:rPr>
        <w:t xml:space="preserve"> &lt;&lt; קריאה &gt;&gt;</w:t>
      </w:r>
      <w:r>
        <w:rPr>
          <w:rtl/>
        </w:rPr>
        <w:t xml:space="preserve">   </w:t>
      </w:r>
      <w:bookmarkEnd w:id="19981"/>
    </w:p>
    <w:p w:rsidR="00921508" w:rsidRDefault="00921508" w:rsidP="00120D2F">
      <w:pPr>
        <w:rPr>
          <w:rtl/>
          <w:lang w:eastAsia="he-IL"/>
        </w:rPr>
      </w:pPr>
    </w:p>
    <w:p w:rsidR="00921508" w:rsidRDefault="00921508" w:rsidP="00E1149D">
      <w:pPr>
        <w:rPr>
          <w:rtl/>
          <w:lang w:eastAsia="he-IL"/>
        </w:rPr>
      </w:pPr>
      <w:bookmarkStart w:id="19982" w:name="_ETM_Q50_615000"/>
      <w:bookmarkEnd w:id="19982"/>
      <w:r>
        <w:rPr>
          <w:rFonts w:hint="cs"/>
          <w:rtl/>
          <w:lang w:eastAsia="he-IL"/>
        </w:rPr>
        <w:t>לא. הוא אמר: אופוזיציה פח.</w:t>
      </w:r>
    </w:p>
    <w:p w:rsidR="00921508" w:rsidRDefault="00921508" w:rsidP="00E1149D">
      <w:pPr>
        <w:rPr>
          <w:rtl/>
          <w:lang w:eastAsia="he-IL"/>
        </w:rPr>
      </w:pPr>
    </w:p>
    <w:p w:rsidR="00921508" w:rsidRDefault="00921508" w:rsidP="00E1149D">
      <w:pPr>
        <w:pStyle w:val="-"/>
        <w:keepNext/>
        <w:rPr>
          <w:rtl/>
        </w:rPr>
      </w:pPr>
      <w:r w:rsidRPr="00D54C06">
        <w:rPr>
          <w:rStyle w:val="TagStyle"/>
          <w:rtl/>
        </w:rPr>
        <w:t xml:space="preserve"> &lt;&lt; דובר_המשך &gt;&gt; </w:t>
      </w:r>
      <w:r>
        <w:rPr>
          <w:rtl/>
        </w:rPr>
        <w:t>השר במשרד האוצר זאב אלקין:</w:t>
      </w:r>
      <w:r w:rsidRPr="00D54C06">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1C4D2C">
      <w:pPr>
        <w:rPr>
          <w:rtl/>
          <w:lang w:eastAsia="he-IL"/>
        </w:rPr>
      </w:pPr>
      <w:bookmarkStart w:id="19983" w:name="_ETM_Q50_622000"/>
      <w:bookmarkEnd w:id="19983"/>
      <w:r>
        <w:rPr>
          <w:rFonts w:hint="cs"/>
          <w:rtl/>
          <w:lang w:eastAsia="he-IL"/>
        </w:rPr>
        <w:t xml:space="preserve">אני מבין שאתם </w:t>
      </w:r>
      <w:bookmarkStart w:id="19984" w:name="_ETM_Q50_623000"/>
      <w:bookmarkEnd w:id="19984"/>
      <w:r>
        <w:rPr>
          <w:rFonts w:hint="cs"/>
          <w:rtl/>
          <w:lang w:eastAsia="he-IL"/>
        </w:rPr>
        <w:t>רוצים לדון בהצבעות על ההצעה</w:t>
      </w:r>
      <w:r w:rsidR="001C4D2C">
        <w:rPr>
          <w:rFonts w:hint="cs"/>
          <w:rtl/>
          <w:lang w:eastAsia="he-IL"/>
        </w:rPr>
        <w:t xml:space="preserve"> </w:t>
      </w:r>
      <w:r>
        <w:rPr>
          <w:rFonts w:hint="cs"/>
          <w:rtl/>
          <w:lang w:eastAsia="he-IL"/>
        </w:rPr>
        <w:t>לסדר</w:t>
      </w:r>
      <w:r w:rsidR="001C4D2C">
        <w:rPr>
          <w:rFonts w:hint="cs"/>
          <w:rtl/>
          <w:lang w:eastAsia="he-IL"/>
        </w:rPr>
        <w:t>-היום</w:t>
      </w:r>
      <w:r>
        <w:rPr>
          <w:rFonts w:hint="cs"/>
          <w:rtl/>
          <w:lang w:eastAsia="he-IL"/>
        </w:rPr>
        <w:t xml:space="preserve"> הרבה יותר מאשר בחזרה </w:t>
      </w:r>
      <w:bookmarkStart w:id="19985" w:name="_ETM_Q50_628000"/>
      <w:bookmarkEnd w:id="19985"/>
      <w:r>
        <w:rPr>
          <w:rFonts w:hint="cs"/>
          <w:rtl/>
          <w:lang w:eastAsia="he-IL"/>
        </w:rPr>
        <w:t>של תושבי הצפון, אבל אני בכל זאת אנקוט סדר עדיפויות אחר.</w:t>
      </w:r>
    </w:p>
    <w:p w:rsidR="00921508" w:rsidRDefault="00921508" w:rsidP="00E1149D">
      <w:pPr>
        <w:rPr>
          <w:rtl/>
          <w:lang w:eastAsia="he-IL"/>
        </w:rPr>
      </w:pPr>
    </w:p>
    <w:p w:rsidR="00921508" w:rsidRDefault="00921508" w:rsidP="00E1149D">
      <w:pPr>
        <w:pStyle w:val="af5"/>
        <w:keepNext/>
        <w:rPr>
          <w:rtl/>
        </w:rPr>
      </w:pPr>
      <w:bookmarkStart w:id="19986" w:name="ET_interruption_5792_27"/>
      <w:r w:rsidRPr="003B3143">
        <w:rPr>
          <w:rStyle w:val="TagStyle"/>
          <w:rtl/>
        </w:rPr>
        <w:t xml:space="preserve"> &lt;&lt; קריאה &gt;&gt; </w:t>
      </w:r>
      <w:r>
        <w:rPr>
          <w:rtl/>
        </w:rPr>
        <w:t>יבגני סובה (ישראל ביתנו):</w:t>
      </w:r>
      <w:r w:rsidRPr="003B3143">
        <w:rPr>
          <w:rStyle w:val="TagStyle"/>
          <w:rtl/>
        </w:rPr>
        <w:t xml:space="preserve"> &lt;&lt; קריאה &gt;&gt;</w:t>
      </w:r>
      <w:r>
        <w:rPr>
          <w:rtl/>
        </w:rPr>
        <w:t xml:space="preserve">   </w:t>
      </w:r>
      <w:bookmarkEnd w:id="19986"/>
    </w:p>
    <w:p w:rsidR="00921508" w:rsidRDefault="00921508" w:rsidP="00120D2F">
      <w:pPr>
        <w:rPr>
          <w:rtl/>
          <w:lang w:eastAsia="he-IL"/>
        </w:rPr>
      </w:pPr>
    </w:p>
    <w:p w:rsidR="00921508" w:rsidRDefault="00921508" w:rsidP="00E1149D">
      <w:pPr>
        <w:rPr>
          <w:rtl/>
          <w:lang w:eastAsia="he-IL"/>
        </w:rPr>
      </w:pPr>
      <w:bookmarkStart w:id="19987" w:name="_ETM_Q50_631000"/>
      <w:bookmarkEnd w:id="19987"/>
      <w:r>
        <w:rPr>
          <w:rFonts w:hint="cs"/>
          <w:rtl/>
          <w:lang w:eastAsia="he-IL"/>
        </w:rPr>
        <w:t xml:space="preserve">עובדות הכי חשוב. כשמצטטים אותך, צריך לצטט נכון </w:t>
      </w:r>
      <w:r w:rsidR="003F5177">
        <w:rPr>
          <w:rFonts w:hint="cs"/>
          <w:rtl/>
          <w:lang w:eastAsia="he-IL"/>
        </w:rPr>
        <w:t>– – –</w:t>
      </w:r>
    </w:p>
    <w:p w:rsidR="00921508" w:rsidRDefault="00921508" w:rsidP="00E1149D">
      <w:pPr>
        <w:rPr>
          <w:rtl/>
          <w:lang w:eastAsia="he-IL"/>
        </w:rPr>
      </w:pPr>
    </w:p>
    <w:p w:rsidR="00921508" w:rsidRDefault="00921508" w:rsidP="00E1149D">
      <w:pPr>
        <w:pStyle w:val="-"/>
        <w:keepNext/>
        <w:rPr>
          <w:rtl/>
        </w:rPr>
      </w:pPr>
      <w:bookmarkStart w:id="19988" w:name="ET_speakercontinue_6640_28"/>
      <w:r w:rsidRPr="003B3143">
        <w:rPr>
          <w:rStyle w:val="TagStyle"/>
          <w:rtl/>
        </w:rPr>
        <w:t xml:space="preserve"> &lt;&lt; דובר_המשך &gt;&gt; </w:t>
      </w:r>
      <w:r>
        <w:rPr>
          <w:rtl/>
        </w:rPr>
        <w:t>השר במשרד האוצר זאב אלקין:</w:t>
      </w:r>
      <w:r w:rsidRPr="003B3143">
        <w:rPr>
          <w:rStyle w:val="TagStyle"/>
          <w:rtl/>
        </w:rPr>
        <w:t xml:space="preserve"> &lt;&lt; דובר_המשך &gt;&gt;</w:t>
      </w:r>
      <w:r>
        <w:rPr>
          <w:rtl/>
        </w:rPr>
        <w:t xml:space="preserve">   </w:t>
      </w:r>
      <w:bookmarkEnd w:id="19988"/>
    </w:p>
    <w:p w:rsidR="00921508" w:rsidRDefault="00921508" w:rsidP="00E1149D">
      <w:pPr>
        <w:rPr>
          <w:rtl/>
          <w:lang w:eastAsia="he-IL"/>
        </w:rPr>
      </w:pPr>
    </w:p>
    <w:p w:rsidR="00921508" w:rsidRDefault="00921508" w:rsidP="00E1149D">
      <w:pPr>
        <w:rPr>
          <w:rtl/>
          <w:lang w:eastAsia="he-IL"/>
        </w:rPr>
      </w:pPr>
      <w:bookmarkStart w:id="19989" w:name="_ETM_Q50_638000"/>
      <w:bookmarkEnd w:id="19989"/>
      <w:r>
        <w:rPr>
          <w:rFonts w:hint="cs"/>
          <w:rtl/>
          <w:lang w:eastAsia="he-IL"/>
        </w:rPr>
        <w:t>זה נכון. זה נכון.</w:t>
      </w:r>
    </w:p>
    <w:p w:rsidR="00921508" w:rsidRDefault="00921508" w:rsidP="00E1149D">
      <w:pPr>
        <w:rPr>
          <w:rtl/>
          <w:lang w:eastAsia="he-IL"/>
        </w:rPr>
      </w:pPr>
    </w:p>
    <w:p w:rsidR="00921508" w:rsidRDefault="00921508" w:rsidP="00E1149D">
      <w:pPr>
        <w:pStyle w:val="af5"/>
        <w:keepNext/>
        <w:rPr>
          <w:rtl/>
        </w:rPr>
      </w:pPr>
      <w:bookmarkStart w:id="19990" w:name="ET_interruption_5792_29"/>
      <w:r w:rsidRPr="003B3143">
        <w:rPr>
          <w:rStyle w:val="TagStyle"/>
          <w:rtl/>
        </w:rPr>
        <w:t xml:space="preserve"> &lt;&lt; קריאה &gt;&gt; </w:t>
      </w:r>
      <w:r>
        <w:rPr>
          <w:rtl/>
        </w:rPr>
        <w:t>יבגני סובה (ישראל ביתנו):</w:t>
      </w:r>
      <w:r w:rsidRPr="003B3143">
        <w:rPr>
          <w:rStyle w:val="TagStyle"/>
          <w:rtl/>
        </w:rPr>
        <w:t xml:space="preserve"> &lt;&lt; קריאה &gt;&gt;</w:t>
      </w:r>
      <w:r>
        <w:rPr>
          <w:rtl/>
        </w:rPr>
        <w:t xml:space="preserve">   </w:t>
      </w:r>
      <w:bookmarkEnd w:id="19990"/>
    </w:p>
    <w:p w:rsidR="00921508" w:rsidRDefault="00921508" w:rsidP="00120D2F">
      <w:pPr>
        <w:rPr>
          <w:rtl/>
          <w:lang w:eastAsia="he-IL"/>
        </w:rPr>
      </w:pPr>
    </w:p>
    <w:p w:rsidR="00921508" w:rsidRDefault="00921508" w:rsidP="00E1149D">
      <w:pPr>
        <w:rPr>
          <w:rtl/>
          <w:lang w:eastAsia="he-IL"/>
        </w:rPr>
      </w:pPr>
      <w:bookmarkStart w:id="19991" w:name="_ETM_Q50_640000"/>
      <w:bookmarkEnd w:id="19991"/>
      <w:r>
        <w:rPr>
          <w:rFonts w:hint="cs"/>
          <w:rtl/>
          <w:lang w:eastAsia="he-IL"/>
        </w:rPr>
        <w:t xml:space="preserve">צריך רק להקפיד על העובדות. </w:t>
      </w:r>
      <w:bookmarkStart w:id="19992" w:name="_ETM_Q50_645000"/>
      <w:bookmarkEnd w:id="19992"/>
      <w:r>
        <w:rPr>
          <w:rFonts w:hint="cs"/>
          <w:rtl/>
          <w:lang w:eastAsia="he-IL"/>
        </w:rPr>
        <w:t>בלעדיך האופוזיציה לא מסתדרת.</w:t>
      </w:r>
    </w:p>
    <w:p w:rsidR="00921508" w:rsidRDefault="00921508" w:rsidP="00E1149D">
      <w:pPr>
        <w:rPr>
          <w:rtl/>
          <w:lang w:eastAsia="he-IL"/>
        </w:rPr>
      </w:pPr>
    </w:p>
    <w:p w:rsidR="00921508" w:rsidRDefault="00921508" w:rsidP="00E1149D">
      <w:pPr>
        <w:pStyle w:val="-"/>
        <w:keepNext/>
        <w:rPr>
          <w:rtl/>
        </w:rPr>
      </w:pPr>
      <w:r w:rsidRPr="00D54C06">
        <w:rPr>
          <w:rStyle w:val="TagStyle"/>
          <w:rtl/>
        </w:rPr>
        <w:t xml:space="preserve"> &lt;&lt; דובר_המשך &gt;&gt; </w:t>
      </w:r>
      <w:r>
        <w:rPr>
          <w:rtl/>
        </w:rPr>
        <w:t>השר במשרד האוצר זאב אלקין:</w:t>
      </w:r>
      <w:r w:rsidRPr="00D54C06">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1C4D2C">
      <w:pPr>
        <w:rPr>
          <w:rtl/>
          <w:lang w:eastAsia="he-IL"/>
        </w:rPr>
      </w:pPr>
      <w:r>
        <w:rPr>
          <w:rFonts w:hint="cs"/>
          <w:rtl/>
          <w:lang w:eastAsia="he-IL"/>
        </w:rPr>
        <w:t>חבר הכנסת סובה, אני אגלה לך סוד</w:t>
      </w:r>
      <w:r w:rsidR="001C4D2C">
        <w:rPr>
          <w:rFonts w:hint="cs"/>
          <w:rtl/>
          <w:lang w:eastAsia="he-IL"/>
        </w:rPr>
        <w:t>:</w:t>
      </w:r>
      <w:r>
        <w:rPr>
          <w:rFonts w:hint="cs"/>
          <w:rtl/>
          <w:lang w:eastAsia="he-IL"/>
        </w:rPr>
        <w:t xml:space="preserve"> אם היינו נכנסים להצבעה </w:t>
      </w:r>
      <w:bookmarkStart w:id="19993" w:name="_ETM_Q50_650000"/>
      <w:bookmarkEnd w:id="19993"/>
      <w:r>
        <w:rPr>
          <w:rFonts w:hint="cs"/>
          <w:rtl/>
          <w:lang w:eastAsia="he-IL"/>
        </w:rPr>
        <w:t xml:space="preserve">הקודמת ומצביעים עם הקואליציה, האופוזיציה הייתה נופלת. בחרנו אחרת בגלל תוכן ההצבעה. אבל בסדר, </w:t>
      </w:r>
      <w:bookmarkStart w:id="19994" w:name="_ETM_Q50_657000"/>
      <w:bookmarkEnd w:id="19994"/>
      <w:r>
        <w:rPr>
          <w:rFonts w:hint="cs"/>
          <w:rtl/>
          <w:lang w:eastAsia="he-IL"/>
        </w:rPr>
        <w:t>אנחנו כבר לא דנים בסוגיה הזאת.</w:t>
      </w:r>
    </w:p>
    <w:p w:rsidR="00921508" w:rsidRDefault="00921508" w:rsidP="00E1149D">
      <w:pPr>
        <w:rPr>
          <w:rtl/>
          <w:lang w:eastAsia="he-IL"/>
        </w:rPr>
      </w:pPr>
      <w:bookmarkStart w:id="19995" w:name="_ETM_Q50_656000"/>
      <w:bookmarkEnd w:id="19995"/>
    </w:p>
    <w:p w:rsidR="00921508" w:rsidRDefault="00921508" w:rsidP="00E1149D">
      <w:pPr>
        <w:pStyle w:val="af5"/>
        <w:keepNext/>
        <w:rPr>
          <w:rtl/>
        </w:rPr>
      </w:pPr>
      <w:bookmarkStart w:id="19996" w:name="ET_interruption_6361_30"/>
      <w:r w:rsidRPr="003B3143">
        <w:rPr>
          <w:rStyle w:val="TagStyle"/>
          <w:rtl/>
        </w:rPr>
        <w:t xml:space="preserve"> &lt;&lt; קריאה &gt;&gt; </w:t>
      </w:r>
      <w:r>
        <w:rPr>
          <w:rtl/>
        </w:rPr>
        <w:t>נאור שירי (יש עתיד):</w:t>
      </w:r>
      <w:r w:rsidRPr="003B3143">
        <w:rPr>
          <w:rStyle w:val="TagStyle"/>
          <w:rtl/>
        </w:rPr>
        <w:t xml:space="preserve"> &lt;&lt; קריאה &gt;&gt;</w:t>
      </w:r>
      <w:r>
        <w:rPr>
          <w:rtl/>
        </w:rPr>
        <w:t xml:space="preserve">   </w:t>
      </w:r>
      <w:bookmarkEnd w:id="19996"/>
    </w:p>
    <w:p w:rsidR="00921508" w:rsidRDefault="00921508" w:rsidP="00120D2F">
      <w:pPr>
        <w:rPr>
          <w:rtl/>
          <w:lang w:eastAsia="he-IL"/>
        </w:rPr>
      </w:pPr>
    </w:p>
    <w:p w:rsidR="00921508" w:rsidRDefault="00921508" w:rsidP="00E1149D">
      <w:pPr>
        <w:rPr>
          <w:rtl/>
          <w:lang w:eastAsia="he-IL"/>
        </w:rPr>
      </w:pPr>
      <w:r>
        <w:rPr>
          <w:rFonts w:hint="cs"/>
          <w:rtl/>
          <w:lang w:eastAsia="he-IL"/>
        </w:rPr>
        <w:t>רק לפרוטוקול, זה לא סוד.</w:t>
      </w:r>
    </w:p>
    <w:p w:rsidR="00921508" w:rsidRDefault="00921508" w:rsidP="00E1149D">
      <w:pPr>
        <w:rPr>
          <w:rtl/>
          <w:lang w:eastAsia="he-IL"/>
        </w:rPr>
      </w:pPr>
    </w:p>
    <w:p w:rsidR="00921508" w:rsidRDefault="00921508" w:rsidP="00E1149D">
      <w:pPr>
        <w:pStyle w:val="-"/>
        <w:keepNext/>
        <w:rPr>
          <w:rtl/>
        </w:rPr>
      </w:pPr>
      <w:r w:rsidRPr="003B3143">
        <w:rPr>
          <w:rStyle w:val="TagStyle"/>
          <w:rtl/>
        </w:rPr>
        <w:t xml:space="preserve"> &lt;&lt; דובר_המשך &gt;&gt; </w:t>
      </w:r>
      <w:r>
        <w:rPr>
          <w:rtl/>
        </w:rPr>
        <w:t>השר במשרד האוצר זאב אלקין:</w:t>
      </w:r>
      <w:r w:rsidRPr="003B3143">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E1149D">
      <w:pPr>
        <w:rPr>
          <w:rtl/>
          <w:lang w:eastAsia="he-IL"/>
        </w:rPr>
      </w:pPr>
      <w:bookmarkStart w:id="19997" w:name="_ETM_Q50_658000"/>
      <w:bookmarkEnd w:id="19997"/>
      <w:r>
        <w:rPr>
          <w:rFonts w:hint="cs"/>
          <w:rtl/>
          <w:lang w:eastAsia="he-IL"/>
        </w:rPr>
        <w:t>בסדר, זה לא סוד. לא הסתרנו את זה.</w:t>
      </w:r>
    </w:p>
    <w:p w:rsidR="00921508" w:rsidRDefault="00921508" w:rsidP="00E1149D">
      <w:pPr>
        <w:rPr>
          <w:rtl/>
          <w:lang w:eastAsia="he-IL"/>
        </w:rPr>
      </w:pPr>
      <w:bookmarkStart w:id="19998" w:name="_ETM_Q50_662000"/>
      <w:bookmarkEnd w:id="19998"/>
    </w:p>
    <w:p w:rsidR="00921508" w:rsidRDefault="00921508" w:rsidP="00E1149D">
      <w:pPr>
        <w:pStyle w:val="af5"/>
        <w:keepNext/>
        <w:rPr>
          <w:rtl/>
        </w:rPr>
      </w:pPr>
      <w:r w:rsidRPr="003B3143">
        <w:rPr>
          <w:rStyle w:val="TagStyle"/>
          <w:rtl/>
        </w:rPr>
        <w:t xml:space="preserve"> &lt;&lt; קריאה &gt;&gt; </w:t>
      </w:r>
      <w:r>
        <w:rPr>
          <w:rtl/>
        </w:rPr>
        <w:t>נאור שירי (יש עתיד):</w:t>
      </w:r>
      <w:r w:rsidRPr="003B3143">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1C4D2C">
      <w:pPr>
        <w:rPr>
          <w:rtl/>
          <w:lang w:eastAsia="he-IL"/>
        </w:rPr>
      </w:pPr>
      <w:bookmarkStart w:id="19999" w:name="_ETM_Q50_663000"/>
      <w:bookmarkEnd w:id="19999"/>
      <w:r>
        <w:rPr>
          <w:rFonts w:hint="cs"/>
          <w:rtl/>
          <w:lang w:eastAsia="he-IL"/>
        </w:rPr>
        <w:t>אני אגלה לך סוד</w:t>
      </w:r>
      <w:r w:rsidR="001C4D2C">
        <w:rPr>
          <w:rFonts w:hint="cs"/>
          <w:rtl/>
          <w:lang w:eastAsia="he-IL"/>
        </w:rPr>
        <w:t>:</w:t>
      </w:r>
      <w:r>
        <w:rPr>
          <w:rFonts w:hint="cs"/>
          <w:rtl/>
          <w:lang w:eastAsia="he-IL"/>
        </w:rPr>
        <w:t xml:space="preserve"> ציפיתי לשמוע סוד.</w:t>
      </w:r>
    </w:p>
    <w:p w:rsidR="00921508" w:rsidRDefault="00921508" w:rsidP="00E1149D">
      <w:pPr>
        <w:rPr>
          <w:rtl/>
          <w:lang w:eastAsia="he-IL"/>
        </w:rPr>
      </w:pPr>
    </w:p>
    <w:p w:rsidR="00921508" w:rsidRDefault="00921508" w:rsidP="00E1149D">
      <w:pPr>
        <w:pStyle w:val="-"/>
        <w:keepNext/>
        <w:rPr>
          <w:rtl/>
        </w:rPr>
      </w:pPr>
      <w:r w:rsidRPr="00D54C06">
        <w:rPr>
          <w:rStyle w:val="TagStyle"/>
          <w:rtl/>
        </w:rPr>
        <w:t xml:space="preserve"> &lt;&lt; דובר_המשך &gt;&gt; </w:t>
      </w:r>
      <w:r>
        <w:rPr>
          <w:rtl/>
        </w:rPr>
        <w:t>השר במשרד האוצר זאב אלקין:</w:t>
      </w:r>
      <w:r w:rsidRPr="00D54C06">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1C4D2C">
      <w:pPr>
        <w:rPr>
          <w:rtl/>
          <w:lang w:eastAsia="he-IL"/>
        </w:rPr>
      </w:pPr>
      <w:r>
        <w:rPr>
          <w:rFonts w:hint="cs"/>
          <w:rtl/>
          <w:lang w:eastAsia="he-IL"/>
        </w:rPr>
        <w:t xml:space="preserve">בכל זאת אני רוצה לסיים במשפט שבעיניי הוא הכי חשוב. כל הפרטים </w:t>
      </w:r>
      <w:bookmarkStart w:id="20000" w:name="_ETM_Q50_674000"/>
      <w:bookmarkEnd w:id="20000"/>
      <w:r>
        <w:rPr>
          <w:rFonts w:hint="cs"/>
          <w:rtl/>
          <w:lang w:eastAsia="he-IL"/>
        </w:rPr>
        <w:t>שהזכרתי עד עכשיו הם חשובים מאוד, ובלעדיהם לא תתבצע</w:t>
      </w:r>
      <w:r w:rsidRPr="008B477C">
        <w:rPr>
          <w:rFonts w:hint="cs"/>
          <w:rtl/>
          <w:lang w:eastAsia="he-IL"/>
        </w:rPr>
        <w:t xml:space="preserve"> </w:t>
      </w:r>
      <w:r>
        <w:rPr>
          <w:rFonts w:hint="cs"/>
          <w:rtl/>
          <w:lang w:eastAsia="he-IL"/>
        </w:rPr>
        <w:t xml:space="preserve">חזרה, </w:t>
      </w:r>
      <w:bookmarkStart w:id="20001" w:name="_ETM_Q50_679000"/>
      <w:bookmarkEnd w:id="20001"/>
      <w:r>
        <w:rPr>
          <w:rFonts w:hint="cs"/>
          <w:rtl/>
          <w:lang w:eastAsia="he-IL"/>
        </w:rPr>
        <w:t xml:space="preserve">אבל אם האירוע הזה יסתיים בכך שחזרנו ל-6 באוקטובר, גם </w:t>
      </w:r>
      <w:bookmarkStart w:id="20002" w:name="_ETM_Q50_684000"/>
      <w:bookmarkEnd w:id="20002"/>
      <w:r>
        <w:rPr>
          <w:rFonts w:hint="cs"/>
          <w:rtl/>
          <w:lang w:eastAsia="he-IL"/>
        </w:rPr>
        <w:t xml:space="preserve">אם נעשה את זה בדרך המיטבית האפשרית ובלי תקלות, לא </w:t>
      </w:r>
      <w:bookmarkStart w:id="20003" w:name="_ETM_Q50_689000"/>
      <w:bookmarkEnd w:id="20003"/>
      <w:r>
        <w:rPr>
          <w:rFonts w:hint="cs"/>
          <w:rtl/>
          <w:lang w:eastAsia="he-IL"/>
        </w:rPr>
        <w:t>עשינו כלום. אני חושב שהחלק הנוסף של התקציב</w:t>
      </w:r>
      <w:bookmarkStart w:id="20004" w:name="_ETM_Q50_693000"/>
      <w:bookmarkEnd w:id="20004"/>
      <w:r>
        <w:rPr>
          <w:rFonts w:hint="cs"/>
          <w:rtl/>
          <w:lang w:eastAsia="he-IL"/>
        </w:rPr>
        <w:t>,</w:t>
      </w:r>
      <w:bookmarkStart w:id="20005" w:name="_ETM_Q50_692687"/>
      <w:bookmarkEnd w:id="20005"/>
      <w:r>
        <w:rPr>
          <w:rFonts w:hint="cs"/>
          <w:rtl/>
          <w:lang w:eastAsia="he-IL"/>
        </w:rPr>
        <w:t xml:space="preserve"> חברת הכנסת לזימי, הוא קיים. יש תקציב של 15 מיליארד שקל, והוא משוריין לנושא הזה של הצפון, הוא אושר.</w:t>
      </w:r>
    </w:p>
    <w:p w:rsidR="00921508" w:rsidRDefault="00921508" w:rsidP="00E1149D">
      <w:pPr>
        <w:rPr>
          <w:rtl/>
          <w:lang w:eastAsia="he-IL"/>
        </w:rPr>
      </w:pPr>
    </w:p>
    <w:p w:rsidR="00921508" w:rsidRDefault="00921508" w:rsidP="00E1149D">
      <w:pPr>
        <w:pStyle w:val="af5"/>
        <w:keepNext/>
        <w:rPr>
          <w:rtl/>
        </w:rPr>
      </w:pPr>
      <w:bookmarkStart w:id="20006" w:name="ET_interruption_6236_33"/>
      <w:r w:rsidRPr="003B3143">
        <w:rPr>
          <w:rStyle w:val="TagStyle"/>
          <w:rtl/>
        </w:rPr>
        <w:t xml:space="preserve"> &lt;&lt; קריאה &gt;&gt; </w:t>
      </w:r>
      <w:r>
        <w:rPr>
          <w:rtl/>
        </w:rPr>
        <w:t>נעמה לזימי (העבודה):</w:t>
      </w:r>
      <w:r w:rsidRPr="003B3143">
        <w:rPr>
          <w:rStyle w:val="TagStyle"/>
          <w:rtl/>
        </w:rPr>
        <w:t xml:space="preserve"> &lt;&lt; קריאה &gt;&gt;</w:t>
      </w:r>
      <w:r>
        <w:rPr>
          <w:rtl/>
        </w:rPr>
        <w:t xml:space="preserve">   </w:t>
      </w:r>
      <w:bookmarkEnd w:id="20006"/>
    </w:p>
    <w:p w:rsidR="00921508" w:rsidRDefault="00921508" w:rsidP="00120D2F">
      <w:pPr>
        <w:rPr>
          <w:rtl/>
          <w:lang w:eastAsia="he-IL"/>
        </w:rPr>
      </w:pPr>
    </w:p>
    <w:p w:rsidR="00921508" w:rsidRDefault="00921508" w:rsidP="00E1149D">
      <w:pPr>
        <w:rPr>
          <w:rtl/>
          <w:lang w:eastAsia="he-IL"/>
        </w:rPr>
      </w:pPr>
      <w:bookmarkStart w:id="20007" w:name="_ETM_Q50_697000"/>
      <w:bookmarkEnd w:id="20007"/>
      <w:r>
        <w:rPr>
          <w:rFonts w:hint="cs"/>
          <w:rtl/>
          <w:lang w:eastAsia="he-IL"/>
        </w:rPr>
        <w:t>איפה?</w:t>
      </w:r>
    </w:p>
    <w:p w:rsidR="00921508" w:rsidRDefault="00921508" w:rsidP="00E1149D">
      <w:pPr>
        <w:rPr>
          <w:rtl/>
          <w:lang w:eastAsia="he-IL"/>
        </w:rPr>
      </w:pPr>
    </w:p>
    <w:p w:rsidR="00921508" w:rsidRDefault="00921508" w:rsidP="00E1149D">
      <w:pPr>
        <w:pStyle w:val="-"/>
        <w:keepNext/>
        <w:rPr>
          <w:rtl/>
        </w:rPr>
      </w:pPr>
      <w:bookmarkStart w:id="20008" w:name="ET_speakercontinue_6640_9"/>
      <w:r w:rsidRPr="00D54C06">
        <w:rPr>
          <w:rStyle w:val="TagStyle"/>
          <w:rtl/>
        </w:rPr>
        <w:t xml:space="preserve"> &lt;&lt; דובר_המשך &gt;&gt; </w:t>
      </w:r>
      <w:r>
        <w:rPr>
          <w:rtl/>
        </w:rPr>
        <w:t>השר במשרד האוצר זאב אלקין:</w:t>
      </w:r>
      <w:r w:rsidRPr="00D54C06">
        <w:rPr>
          <w:rStyle w:val="TagStyle"/>
          <w:rtl/>
        </w:rPr>
        <w:t xml:space="preserve"> &lt;&lt; דובר_המשך &gt;&gt;</w:t>
      </w:r>
      <w:r>
        <w:rPr>
          <w:rtl/>
        </w:rPr>
        <w:t xml:space="preserve">   </w:t>
      </w:r>
      <w:bookmarkEnd w:id="20008"/>
    </w:p>
    <w:p w:rsidR="00921508" w:rsidRDefault="00921508" w:rsidP="00E1149D">
      <w:pPr>
        <w:rPr>
          <w:rtl/>
          <w:lang w:eastAsia="he-IL"/>
        </w:rPr>
      </w:pPr>
    </w:p>
    <w:p w:rsidR="00921508" w:rsidRDefault="00921508" w:rsidP="001C4D2C">
      <w:pPr>
        <w:rPr>
          <w:rtl/>
          <w:lang w:eastAsia="he-IL"/>
        </w:rPr>
      </w:pPr>
      <w:r>
        <w:rPr>
          <w:rFonts w:hint="cs"/>
          <w:rtl/>
          <w:lang w:eastAsia="he-IL"/>
        </w:rPr>
        <w:t xml:space="preserve">מה זה איפה? הוא אושר </w:t>
      </w:r>
      <w:bookmarkStart w:id="20009" w:name="_ETM_Q50_702000"/>
      <w:bookmarkEnd w:id="20009"/>
      <w:r>
        <w:rPr>
          <w:rFonts w:hint="cs"/>
          <w:rtl/>
          <w:lang w:eastAsia="he-IL"/>
        </w:rPr>
        <w:t xml:space="preserve">בלילה של אישור התקציב בממשלה, כחלק מההחלטה על התקציב בחוק </w:t>
      </w:r>
      <w:bookmarkStart w:id="20010" w:name="_ETM_Q50_706000"/>
      <w:bookmarkEnd w:id="20010"/>
      <w:r>
        <w:rPr>
          <w:rFonts w:hint="cs"/>
          <w:rtl/>
          <w:lang w:eastAsia="he-IL"/>
        </w:rPr>
        <w:t xml:space="preserve">ההסדרים. זו תוכנית חמש-שנתית, </w:t>
      </w:r>
      <w:r w:rsidR="001C4D2C">
        <w:rPr>
          <w:rFonts w:hint="cs"/>
          <w:rtl/>
          <w:lang w:eastAsia="he-IL"/>
        </w:rPr>
        <w:t>ו</w:t>
      </w:r>
      <w:r>
        <w:rPr>
          <w:rFonts w:hint="cs"/>
          <w:rtl/>
          <w:lang w:eastAsia="he-IL"/>
        </w:rPr>
        <w:t xml:space="preserve">מתוך 15 מיליארד </w:t>
      </w:r>
      <w:r w:rsidR="003F5177">
        <w:rPr>
          <w:rFonts w:hint="cs"/>
          <w:rtl/>
          <w:lang w:eastAsia="he-IL"/>
        </w:rPr>
        <w:t>– – –</w:t>
      </w:r>
    </w:p>
    <w:p w:rsidR="00921508" w:rsidRDefault="00921508" w:rsidP="00E1149D">
      <w:pPr>
        <w:rPr>
          <w:rtl/>
          <w:lang w:eastAsia="he-IL"/>
        </w:rPr>
      </w:pPr>
      <w:bookmarkStart w:id="20011" w:name="_ETM_Q50_710000"/>
      <w:bookmarkEnd w:id="20011"/>
    </w:p>
    <w:p w:rsidR="00921508" w:rsidRDefault="00921508" w:rsidP="00E1149D">
      <w:pPr>
        <w:pStyle w:val="af5"/>
        <w:keepNext/>
        <w:rPr>
          <w:rtl/>
        </w:rPr>
      </w:pPr>
      <w:bookmarkStart w:id="20012" w:name="ET_interruption_6236_34"/>
      <w:r w:rsidRPr="00F37FDD">
        <w:rPr>
          <w:rStyle w:val="TagStyle"/>
          <w:rtl/>
        </w:rPr>
        <w:t xml:space="preserve"> &lt;&lt; קריאה &gt;&gt; </w:t>
      </w:r>
      <w:r>
        <w:rPr>
          <w:rtl/>
        </w:rPr>
        <w:t>נעמה לזימי (העבודה):</w:t>
      </w:r>
      <w:r w:rsidRPr="00F37FDD">
        <w:rPr>
          <w:rStyle w:val="TagStyle"/>
          <w:rtl/>
        </w:rPr>
        <w:t xml:space="preserve"> &lt;&lt; קריאה &gt;&gt;</w:t>
      </w:r>
      <w:r>
        <w:rPr>
          <w:rtl/>
        </w:rPr>
        <w:t xml:space="preserve">   </w:t>
      </w:r>
      <w:bookmarkEnd w:id="20012"/>
    </w:p>
    <w:p w:rsidR="00921508" w:rsidRDefault="00921508" w:rsidP="00120D2F">
      <w:pPr>
        <w:rPr>
          <w:rtl/>
          <w:lang w:eastAsia="he-IL"/>
        </w:rPr>
      </w:pPr>
    </w:p>
    <w:p w:rsidR="00921508" w:rsidRDefault="003F5177" w:rsidP="00E1149D">
      <w:pPr>
        <w:rPr>
          <w:rtl/>
          <w:lang w:eastAsia="he-IL"/>
        </w:rPr>
      </w:pPr>
      <w:bookmarkStart w:id="20013" w:name="_ETM_Q50_705000"/>
      <w:bookmarkEnd w:id="20013"/>
      <w:r>
        <w:rPr>
          <w:rFonts w:hint="cs"/>
          <w:rtl/>
          <w:lang w:eastAsia="he-IL"/>
        </w:rPr>
        <w:t>– – –</w:t>
      </w:r>
    </w:p>
    <w:p w:rsidR="00921508" w:rsidRDefault="00921508" w:rsidP="00E1149D">
      <w:pPr>
        <w:rPr>
          <w:rtl/>
          <w:lang w:eastAsia="he-IL"/>
        </w:rPr>
      </w:pPr>
      <w:bookmarkStart w:id="20014" w:name="_ETM_Q50_708000"/>
      <w:bookmarkEnd w:id="20014"/>
    </w:p>
    <w:p w:rsidR="00921508" w:rsidRDefault="00921508" w:rsidP="00E1149D">
      <w:pPr>
        <w:pStyle w:val="-"/>
        <w:keepNext/>
        <w:rPr>
          <w:rtl/>
        </w:rPr>
      </w:pPr>
      <w:bookmarkStart w:id="20015" w:name="ET_speakercontinue_6640_35"/>
      <w:r w:rsidRPr="00F37FDD">
        <w:rPr>
          <w:rStyle w:val="TagStyle"/>
          <w:rtl/>
        </w:rPr>
        <w:t xml:space="preserve"> &lt;&lt; דובר_המשך &gt;&gt; </w:t>
      </w:r>
      <w:r>
        <w:rPr>
          <w:rtl/>
        </w:rPr>
        <w:t>השר במשרד האוצר זאב אלקין:</w:t>
      </w:r>
      <w:r w:rsidRPr="00F37FDD">
        <w:rPr>
          <w:rStyle w:val="TagStyle"/>
          <w:rtl/>
        </w:rPr>
        <w:t xml:space="preserve"> &lt;&lt; דובר_המשך &gt;&gt;</w:t>
      </w:r>
      <w:r>
        <w:rPr>
          <w:rtl/>
        </w:rPr>
        <w:t xml:space="preserve">   </w:t>
      </w:r>
      <w:bookmarkEnd w:id="20015"/>
    </w:p>
    <w:p w:rsidR="00921508" w:rsidRDefault="00921508" w:rsidP="00120D2F">
      <w:pPr>
        <w:rPr>
          <w:rtl/>
          <w:lang w:eastAsia="he-IL"/>
        </w:rPr>
      </w:pPr>
    </w:p>
    <w:p w:rsidR="00921508" w:rsidRDefault="00921508" w:rsidP="00E1149D">
      <w:pPr>
        <w:ind w:firstLine="0"/>
        <w:rPr>
          <w:rtl/>
          <w:lang w:eastAsia="he-IL"/>
        </w:rPr>
      </w:pPr>
      <w:bookmarkStart w:id="20016" w:name="_ETM_Q50_709000"/>
      <w:bookmarkEnd w:id="20016"/>
      <w:r>
        <w:rPr>
          <w:rtl/>
          <w:lang w:eastAsia="he-IL"/>
        </w:rPr>
        <w:tab/>
      </w:r>
      <w:r>
        <w:rPr>
          <w:rFonts w:hint="cs"/>
          <w:rtl/>
          <w:lang w:eastAsia="he-IL"/>
        </w:rPr>
        <w:t xml:space="preserve">זה ביחד. תקציב חוק ההסדרים מאשרים בלילה של התקציב </w:t>
      </w:r>
      <w:bookmarkStart w:id="20017" w:name="_ETM_Q50_716000"/>
      <w:bookmarkEnd w:id="20017"/>
      <w:r>
        <w:rPr>
          <w:rFonts w:hint="cs"/>
          <w:rtl/>
          <w:lang w:eastAsia="he-IL"/>
        </w:rPr>
        <w:t>בממשלה. אחד מהסעיפים שאושר</w:t>
      </w:r>
      <w:r w:rsidR="001C4D2C">
        <w:rPr>
          <w:rFonts w:hint="cs"/>
          <w:rtl/>
          <w:lang w:eastAsia="he-IL"/>
        </w:rPr>
        <w:t>ו</w:t>
      </w:r>
      <w:r>
        <w:rPr>
          <w:rFonts w:hint="cs"/>
          <w:rtl/>
          <w:lang w:eastAsia="he-IL"/>
        </w:rPr>
        <w:t xml:space="preserve"> שם, ההקצאה של 15 מיליארד שקל </w:t>
      </w:r>
      <w:bookmarkStart w:id="20018" w:name="_ETM_Q50_722000"/>
      <w:bookmarkEnd w:id="20018"/>
      <w:r>
        <w:rPr>
          <w:rFonts w:hint="cs"/>
          <w:rtl/>
          <w:lang w:eastAsia="he-IL"/>
        </w:rPr>
        <w:t xml:space="preserve">לתוכנית </w:t>
      </w:r>
      <w:r w:rsidR="003F5177">
        <w:rPr>
          <w:rFonts w:hint="cs"/>
          <w:rtl/>
          <w:lang w:eastAsia="he-IL"/>
        </w:rPr>
        <w:t>– – –</w:t>
      </w:r>
    </w:p>
    <w:p w:rsidR="00921508" w:rsidRDefault="00921508" w:rsidP="00E1149D">
      <w:pPr>
        <w:ind w:firstLine="0"/>
        <w:rPr>
          <w:rtl/>
          <w:lang w:eastAsia="he-IL"/>
        </w:rPr>
      </w:pPr>
      <w:bookmarkStart w:id="20019" w:name="_ETM_Q50_720000"/>
      <w:bookmarkEnd w:id="20019"/>
    </w:p>
    <w:p w:rsidR="00921508" w:rsidRDefault="00921508" w:rsidP="00E1149D">
      <w:pPr>
        <w:pStyle w:val="af5"/>
        <w:keepNext/>
        <w:rPr>
          <w:rtl/>
        </w:rPr>
      </w:pPr>
      <w:bookmarkStart w:id="20020" w:name="ET_interruption_6236_36"/>
      <w:r w:rsidRPr="00F37FDD">
        <w:rPr>
          <w:rStyle w:val="TagStyle"/>
          <w:rtl/>
        </w:rPr>
        <w:t xml:space="preserve"> &lt;&lt; קריאה &gt;&gt; </w:t>
      </w:r>
      <w:r>
        <w:rPr>
          <w:rtl/>
        </w:rPr>
        <w:t>נעמה לזימי (העבודה):</w:t>
      </w:r>
      <w:r w:rsidRPr="00F37FDD">
        <w:rPr>
          <w:rStyle w:val="TagStyle"/>
          <w:rtl/>
        </w:rPr>
        <w:t xml:space="preserve"> &lt;&lt; קריאה &gt;&gt;</w:t>
      </w:r>
      <w:r>
        <w:rPr>
          <w:rtl/>
        </w:rPr>
        <w:t xml:space="preserve">   </w:t>
      </w:r>
      <w:bookmarkEnd w:id="20020"/>
    </w:p>
    <w:p w:rsidR="00921508" w:rsidRDefault="00921508" w:rsidP="00120D2F">
      <w:pPr>
        <w:rPr>
          <w:rtl/>
          <w:lang w:eastAsia="he-IL"/>
        </w:rPr>
      </w:pPr>
    </w:p>
    <w:p w:rsidR="00921508" w:rsidRDefault="00921508" w:rsidP="00E1149D">
      <w:pPr>
        <w:rPr>
          <w:rtl/>
          <w:lang w:eastAsia="he-IL"/>
        </w:rPr>
      </w:pPr>
      <w:bookmarkStart w:id="20021" w:name="_ETM_Q50_719000"/>
      <w:bookmarkEnd w:id="20021"/>
      <w:r>
        <w:rPr>
          <w:rFonts w:hint="cs"/>
          <w:rtl/>
          <w:lang w:eastAsia="he-IL"/>
        </w:rPr>
        <w:t>איפה זה?</w:t>
      </w:r>
    </w:p>
    <w:p w:rsidR="00921508" w:rsidRDefault="00921508" w:rsidP="00E1149D">
      <w:pPr>
        <w:rPr>
          <w:rtl/>
          <w:lang w:eastAsia="he-IL"/>
        </w:rPr>
      </w:pPr>
    </w:p>
    <w:p w:rsidR="00921508" w:rsidRDefault="00921508" w:rsidP="00E1149D">
      <w:pPr>
        <w:pStyle w:val="-"/>
        <w:keepNext/>
        <w:rPr>
          <w:rtl/>
        </w:rPr>
      </w:pPr>
      <w:r w:rsidRPr="00D54C06">
        <w:rPr>
          <w:rStyle w:val="TagStyle"/>
          <w:rtl/>
        </w:rPr>
        <w:t xml:space="preserve"> &lt;&lt; דובר_המשך &gt;&gt; </w:t>
      </w:r>
      <w:r>
        <w:rPr>
          <w:rtl/>
        </w:rPr>
        <w:t>השר במשרד האוצר זאב אלקין:</w:t>
      </w:r>
      <w:r w:rsidRPr="00D54C06">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בהחלטת ממשלה.</w:t>
      </w:r>
    </w:p>
    <w:p w:rsidR="00921508" w:rsidRDefault="00921508" w:rsidP="00E1149D">
      <w:pPr>
        <w:rPr>
          <w:rtl/>
          <w:lang w:eastAsia="he-IL"/>
        </w:rPr>
      </w:pPr>
    </w:p>
    <w:p w:rsidR="00921508" w:rsidRDefault="00921508" w:rsidP="00E1149D">
      <w:pPr>
        <w:pStyle w:val="af5"/>
        <w:keepNext/>
        <w:rPr>
          <w:rtl/>
        </w:rPr>
      </w:pPr>
      <w:bookmarkStart w:id="20022" w:name="ET_interruption_6236_37"/>
      <w:r w:rsidRPr="00F37FDD">
        <w:rPr>
          <w:rStyle w:val="TagStyle"/>
          <w:rtl/>
        </w:rPr>
        <w:t xml:space="preserve"> &lt;&lt; קריאה &gt;&gt; </w:t>
      </w:r>
      <w:r>
        <w:rPr>
          <w:rtl/>
        </w:rPr>
        <w:t>נעמה לזימי (העבודה):</w:t>
      </w:r>
      <w:r w:rsidRPr="00F37FDD">
        <w:rPr>
          <w:rStyle w:val="TagStyle"/>
          <w:rtl/>
        </w:rPr>
        <w:t xml:space="preserve"> &lt;&lt; קריאה &gt;&gt;</w:t>
      </w:r>
      <w:r>
        <w:rPr>
          <w:rtl/>
        </w:rPr>
        <w:t xml:space="preserve">   </w:t>
      </w:r>
      <w:bookmarkEnd w:id="20022"/>
    </w:p>
    <w:p w:rsidR="00921508" w:rsidRDefault="00921508" w:rsidP="00120D2F">
      <w:pPr>
        <w:rPr>
          <w:rtl/>
          <w:lang w:eastAsia="he-IL"/>
        </w:rPr>
      </w:pPr>
    </w:p>
    <w:p w:rsidR="00921508" w:rsidRDefault="00921508" w:rsidP="001C4D2C">
      <w:pPr>
        <w:rPr>
          <w:rtl/>
          <w:lang w:eastAsia="he-IL"/>
        </w:rPr>
      </w:pPr>
      <w:bookmarkStart w:id="20023" w:name="_ETM_Q50_724000"/>
      <w:bookmarkEnd w:id="20023"/>
      <w:r>
        <w:rPr>
          <w:rFonts w:hint="cs"/>
          <w:rtl/>
          <w:lang w:eastAsia="he-IL"/>
        </w:rPr>
        <w:t xml:space="preserve">השר אלקין, כשאנחנו קיימנו דיון, מיכאל ביטון ואני, לפני שבוע וחצי, נאמר לנו </w:t>
      </w:r>
      <w:proofErr w:type="spellStart"/>
      <w:r>
        <w:rPr>
          <w:rFonts w:hint="cs"/>
          <w:rtl/>
          <w:lang w:eastAsia="he-IL"/>
        </w:rPr>
        <w:t>מהמינהלת</w:t>
      </w:r>
      <w:proofErr w:type="spellEnd"/>
      <w:r>
        <w:rPr>
          <w:rFonts w:hint="cs"/>
          <w:rtl/>
          <w:lang w:eastAsia="he-IL"/>
        </w:rPr>
        <w:t xml:space="preserve"> של הצפון שאין </w:t>
      </w:r>
      <w:r w:rsidR="001C4D2C">
        <w:rPr>
          <w:rFonts w:hint="cs"/>
          <w:rtl/>
          <w:lang w:eastAsia="he-IL"/>
        </w:rPr>
        <w:t xml:space="preserve">עדיין </w:t>
      </w:r>
      <w:r>
        <w:rPr>
          <w:rFonts w:hint="cs"/>
          <w:rtl/>
          <w:lang w:eastAsia="he-IL"/>
        </w:rPr>
        <w:t xml:space="preserve">שקל לתקציב 2025. </w:t>
      </w:r>
      <w:bookmarkStart w:id="20024" w:name="_ETM_Q50_736000"/>
      <w:bookmarkEnd w:id="20024"/>
      <w:r>
        <w:rPr>
          <w:rFonts w:hint="cs"/>
          <w:rtl/>
          <w:lang w:eastAsia="he-IL"/>
        </w:rPr>
        <w:t xml:space="preserve">שאלנו את האוצר </w:t>
      </w:r>
      <w:r w:rsidR="001C4D2C">
        <w:rPr>
          <w:rFonts w:hint="eastAsia"/>
          <w:rtl/>
          <w:lang w:eastAsia="he-IL"/>
        </w:rPr>
        <w:t xml:space="preserve">– </w:t>
      </w:r>
      <w:r>
        <w:rPr>
          <w:rFonts w:hint="cs"/>
          <w:rtl/>
          <w:lang w:eastAsia="he-IL"/>
        </w:rPr>
        <w:t xml:space="preserve">האוצר אמר לנו: נכון, עדיין אין שקל בתקציב </w:t>
      </w:r>
      <w:bookmarkStart w:id="20025" w:name="_ETM_Q50_741000"/>
      <w:bookmarkEnd w:id="20025"/>
      <w:r>
        <w:rPr>
          <w:rFonts w:hint="cs"/>
          <w:rtl/>
          <w:lang w:eastAsia="he-IL"/>
        </w:rPr>
        <w:t>2025. נכון, הממשלה הצביעה על תקציב ללא שקל לתקציב 2025, אבל רוצים להעביר.</w:t>
      </w:r>
    </w:p>
    <w:p w:rsidR="00921508" w:rsidRDefault="00921508" w:rsidP="00E1149D">
      <w:pPr>
        <w:rPr>
          <w:rtl/>
          <w:lang w:eastAsia="he-IL"/>
        </w:rPr>
      </w:pPr>
      <w:bookmarkStart w:id="20026" w:name="_ETM_Q50_747000"/>
      <w:bookmarkEnd w:id="20026"/>
    </w:p>
    <w:p w:rsidR="00921508" w:rsidRDefault="00921508" w:rsidP="00E1149D">
      <w:pPr>
        <w:pStyle w:val="-"/>
        <w:keepNext/>
        <w:rPr>
          <w:rtl/>
        </w:rPr>
      </w:pPr>
      <w:bookmarkStart w:id="20027" w:name="ET_speakercontinue_6640_38"/>
      <w:r w:rsidRPr="00F37FDD">
        <w:rPr>
          <w:rStyle w:val="TagStyle"/>
          <w:rtl/>
        </w:rPr>
        <w:t xml:space="preserve"> &lt;&lt; דובר_המשך &gt;&gt; </w:t>
      </w:r>
      <w:r>
        <w:rPr>
          <w:rtl/>
        </w:rPr>
        <w:t>השר במשרד האוצר זאב אלקין:</w:t>
      </w:r>
      <w:r w:rsidRPr="00F37FDD">
        <w:rPr>
          <w:rStyle w:val="TagStyle"/>
          <w:rtl/>
        </w:rPr>
        <w:t xml:space="preserve"> &lt;&lt; דובר_המשך &gt;&gt;</w:t>
      </w:r>
      <w:r>
        <w:rPr>
          <w:rtl/>
        </w:rPr>
        <w:t xml:space="preserve">   </w:t>
      </w:r>
      <w:bookmarkEnd w:id="20027"/>
    </w:p>
    <w:p w:rsidR="00921508" w:rsidRDefault="00921508" w:rsidP="00120D2F">
      <w:pPr>
        <w:rPr>
          <w:rtl/>
          <w:lang w:eastAsia="he-IL"/>
        </w:rPr>
      </w:pPr>
    </w:p>
    <w:p w:rsidR="00921508" w:rsidRDefault="00921508" w:rsidP="00E1149D">
      <w:pPr>
        <w:rPr>
          <w:rtl/>
          <w:lang w:eastAsia="he-IL"/>
        </w:rPr>
      </w:pPr>
      <w:bookmarkStart w:id="20028" w:name="_ETM_Q50_746000"/>
      <w:bookmarkEnd w:id="20028"/>
      <w:r>
        <w:rPr>
          <w:rFonts w:hint="cs"/>
          <w:rtl/>
          <w:lang w:eastAsia="he-IL"/>
        </w:rPr>
        <w:t xml:space="preserve">זה לא נכון. חברת הכנסת לזימי, אני מציע לך </w:t>
      </w:r>
      <w:r w:rsidR="003F5177">
        <w:rPr>
          <w:rFonts w:hint="cs"/>
          <w:rtl/>
          <w:lang w:eastAsia="he-IL"/>
        </w:rPr>
        <w:t>– – –</w:t>
      </w:r>
    </w:p>
    <w:p w:rsidR="00921508" w:rsidRDefault="00921508" w:rsidP="00E1149D">
      <w:pPr>
        <w:rPr>
          <w:rtl/>
          <w:lang w:eastAsia="he-IL"/>
        </w:rPr>
      </w:pPr>
      <w:bookmarkStart w:id="20029" w:name="_ETM_Q50_751000"/>
      <w:bookmarkEnd w:id="20029"/>
    </w:p>
    <w:p w:rsidR="00921508" w:rsidRDefault="00921508" w:rsidP="00E1149D">
      <w:pPr>
        <w:pStyle w:val="af5"/>
        <w:keepNext/>
        <w:rPr>
          <w:rtl/>
        </w:rPr>
      </w:pPr>
      <w:r w:rsidRPr="00F37FDD">
        <w:rPr>
          <w:rStyle w:val="TagStyle"/>
          <w:rtl/>
        </w:rPr>
        <w:t xml:space="preserve"> &lt;&lt; קריאה &gt;&gt; </w:t>
      </w:r>
      <w:r>
        <w:rPr>
          <w:rtl/>
        </w:rPr>
        <w:t>נעמה לזימי (העבודה):</w:t>
      </w:r>
      <w:r w:rsidRPr="00F37FDD">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E1149D">
      <w:pPr>
        <w:rPr>
          <w:rtl/>
          <w:lang w:eastAsia="he-IL"/>
        </w:rPr>
      </w:pPr>
      <w:bookmarkStart w:id="20030" w:name="_ETM_Q50_752000"/>
      <w:bookmarkEnd w:id="20030"/>
      <w:r>
        <w:rPr>
          <w:rFonts w:hint="cs"/>
          <w:rtl/>
          <w:lang w:eastAsia="he-IL"/>
        </w:rPr>
        <w:t>אני אראה לך בשידור.</w:t>
      </w:r>
    </w:p>
    <w:p w:rsidR="00921508" w:rsidRDefault="00921508" w:rsidP="00E1149D">
      <w:pPr>
        <w:rPr>
          <w:rtl/>
          <w:lang w:eastAsia="he-IL"/>
        </w:rPr>
      </w:pPr>
    </w:p>
    <w:p w:rsidR="00921508" w:rsidRDefault="00921508" w:rsidP="00E1149D">
      <w:pPr>
        <w:pStyle w:val="-"/>
        <w:keepNext/>
        <w:rPr>
          <w:rtl/>
        </w:rPr>
      </w:pPr>
      <w:bookmarkStart w:id="20031" w:name="ET_speakercontinue_6640_11"/>
      <w:r w:rsidRPr="00D54C06">
        <w:rPr>
          <w:rStyle w:val="TagStyle"/>
          <w:rtl/>
        </w:rPr>
        <w:t xml:space="preserve"> &lt;&lt; דובר_המשך &gt;&gt; </w:t>
      </w:r>
      <w:r>
        <w:rPr>
          <w:rtl/>
        </w:rPr>
        <w:t>השר במשרד האוצר זאב אלקין:</w:t>
      </w:r>
      <w:r w:rsidRPr="00D54C06">
        <w:rPr>
          <w:rStyle w:val="TagStyle"/>
          <w:rtl/>
        </w:rPr>
        <w:t xml:space="preserve"> &lt;&lt; דובר_המשך &gt;&gt;</w:t>
      </w:r>
      <w:r>
        <w:rPr>
          <w:rtl/>
        </w:rPr>
        <w:t xml:space="preserve">   </w:t>
      </w:r>
      <w:bookmarkEnd w:id="20031"/>
    </w:p>
    <w:p w:rsidR="00921508" w:rsidRDefault="00921508" w:rsidP="00120D2F">
      <w:pPr>
        <w:rPr>
          <w:rtl/>
          <w:lang w:eastAsia="he-IL"/>
        </w:rPr>
      </w:pPr>
    </w:p>
    <w:p w:rsidR="00921508" w:rsidRDefault="00921508" w:rsidP="00E1149D">
      <w:pPr>
        <w:rPr>
          <w:rtl/>
          <w:lang w:eastAsia="he-IL"/>
        </w:rPr>
      </w:pPr>
      <w:r>
        <w:rPr>
          <w:rFonts w:hint="cs"/>
          <w:rtl/>
          <w:lang w:eastAsia="he-IL"/>
        </w:rPr>
        <w:t>לא מעניין אותי שידור.</w:t>
      </w:r>
    </w:p>
    <w:p w:rsidR="00921508" w:rsidRDefault="00921508" w:rsidP="00E1149D">
      <w:pPr>
        <w:rPr>
          <w:rtl/>
          <w:lang w:eastAsia="he-IL"/>
        </w:rPr>
      </w:pPr>
    </w:p>
    <w:p w:rsidR="00921508" w:rsidRDefault="00921508" w:rsidP="00E1149D">
      <w:pPr>
        <w:pStyle w:val="af6"/>
        <w:keepNext/>
        <w:rPr>
          <w:rtl/>
        </w:rPr>
      </w:pPr>
      <w:r w:rsidRPr="00F37FDD">
        <w:rPr>
          <w:rStyle w:val="TagStyle"/>
          <w:rtl/>
        </w:rPr>
        <w:t xml:space="preserve"> &lt;&lt; יור &gt;&gt; </w:t>
      </w:r>
      <w:r>
        <w:rPr>
          <w:rtl/>
        </w:rPr>
        <w:t>היו"ר משה סולומון:</w:t>
      </w:r>
      <w:r w:rsidRPr="00F37FDD">
        <w:rPr>
          <w:rStyle w:val="TagStyle"/>
          <w:rtl/>
        </w:rPr>
        <w:t xml:space="preserve"> &lt;&lt; יור &gt;&gt;</w:t>
      </w:r>
      <w:r>
        <w:rPr>
          <w:rtl/>
        </w:rPr>
        <w:t xml:space="preserve">   </w:t>
      </w:r>
    </w:p>
    <w:p w:rsidR="00921508" w:rsidRDefault="00921508" w:rsidP="00120D2F">
      <w:pPr>
        <w:rPr>
          <w:rtl/>
          <w:lang w:eastAsia="he-IL"/>
        </w:rPr>
      </w:pPr>
    </w:p>
    <w:p w:rsidR="00921508" w:rsidRDefault="00921508" w:rsidP="00E1149D">
      <w:pPr>
        <w:rPr>
          <w:rtl/>
          <w:lang w:eastAsia="he-IL"/>
        </w:rPr>
      </w:pPr>
      <w:bookmarkStart w:id="20032" w:name="_ETM_Q50_753000"/>
      <w:bookmarkEnd w:id="20032"/>
      <w:r>
        <w:rPr>
          <w:rFonts w:hint="cs"/>
          <w:rtl/>
          <w:lang w:eastAsia="he-IL"/>
        </w:rPr>
        <w:t>עומד כאן השר שממונה על התחום.</w:t>
      </w:r>
    </w:p>
    <w:p w:rsidR="00921508" w:rsidRDefault="00921508" w:rsidP="00E1149D">
      <w:pPr>
        <w:rPr>
          <w:rtl/>
          <w:lang w:eastAsia="he-IL"/>
        </w:rPr>
      </w:pPr>
      <w:bookmarkStart w:id="20033" w:name="_ETM_Q50_754000"/>
      <w:bookmarkEnd w:id="20033"/>
    </w:p>
    <w:p w:rsidR="00921508" w:rsidRDefault="00921508" w:rsidP="00E1149D">
      <w:pPr>
        <w:pStyle w:val="-"/>
        <w:keepNext/>
        <w:rPr>
          <w:rtl/>
        </w:rPr>
      </w:pPr>
      <w:bookmarkStart w:id="20034" w:name="ET_speakercontinue_6640_41"/>
      <w:r w:rsidRPr="001E17CE">
        <w:rPr>
          <w:rStyle w:val="TagStyle"/>
          <w:rtl/>
        </w:rPr>
        <w:t xml:space="preserve"> &lt;&lt; דובר_המשך &gt;&gt; </w:t>
      </w:r>
      <w:r>
        <w:rPr>
          <w:rtl/>
        </w:rPr>
        <w:t>השר במשרד האוצר זאב אלקין:</w:t>
      </w:r>
      <w:r w:rsidRPr="001E17CE">
        <w:rPr>
          <w:rStyle w:val="TagStyle"/>
          <w:rtl/>
        </w:rPr>
        <w:t xml:space="preserve"> &lt;&lt; דובר_המשך &gt;&gt;</w:t>
      </w:r>
      <w:r>
        <w:rPr>
          <w:rtl/>
        </w:rPr>
        <w:t xml:space="preserve">   </w:t>
      </w:r>
      <w:bookmarkEnd w:id="20034"/>
    </w:p>
    <w:p w:rsidR="00921508" w:rsidRDefault="00921508" w:rsidP="00120D2F">
      <w:pPr>
        <w:rPr>
          <w:rtl/>
          <w:lang w:eastAsia="he-IL"/>
        </w:rPr>
      </w:pPr>
    </w:p>
    <w:p w:rsidR="00921508" w:rsidRDefault="00921508" w:rsidP="00E1149D">
      <w:pPr>
        <w:rPr>
          <w:rtl/>
          <w:lang w:eastAsia="he-IL"/>
        </w:rPr>
      </w:pPr>
      <w:bookmarkStart w:id="20035" w:name="_ETM_Q50_755000"/>
      <w:bookmarkEnd w:id="20035"/>
      <w:r>
        <w:rPr>
          <w:rFonts w:hint="cs"/>
          <w:rtl/>
          <w:lang w:eastAsia="he-IL"/>
        </w:rPr>
        <w:t>אני עונה לך. הרי אני עונה לך.</w:t>
      </w:r>
    </w:p>
    <w:p w:rsidR="00921508" w:rsidRDefault="00921508" w:rsidP="00E1149D">
      <w:pPr>
        <w:rPr>
          <w:rtl/>
          <w:lang w:eastAsia="he-IL"/>
        </w:rPr>
      </w:pPr>
    </w:p>
    <w:p w:rsidR="00921508" w:rsidRDefault="00921508" w:rsidP="00E1149D">
      <w:pPr>
        <w:pStyle w:val="af5"/>
        <w:keepNext/>
        <w:rPr>
          <w:rtl/>
        </w:rPr>
      </w:pPr>
      <w:r w:rsidRPr="001E17CE">
        <w:rPr>
          <w:rStyle w:val="TagStyle"/>
          <w:rtl/>
        </w:rPr>
        <w:t xml:space="preserve"> &lt;&lt; קריאה &gt;&gt; </w:t>
      </w:r>
      <w:r>
        <w:rPr>
          <w:rtl/>
        </w:rPr>
        <w:t>נעמה לזימי (העבודה):</w:t>
      </w:r>
      <w:r w:rsidRPr="001E17CE">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E1149D">
      <w:pPr>
        <w:rPr>
          <w:rtl/>
          <w:lang w:eastAsia="he-IL"/>
        </w:rPr>
      </w:pPr>
      <w:bookmarkStart w:id="20036" w:name="_ETM_Q50_756000"/>
      <w:bookmarkEnd w:id="20036"/>
      <w:r>
        <w:rPr>
          <w:rFonts w:hint="cs"/>
          <w:rtl/>
          <w:lang w:eastAsia="he-IL"/>
        </w:rPr>
        <w:t xml:space="preserve">השר </w:t>
      </w:r>
      <w:r w:rsidR="003F5177">
        <w:rPr>
          <w:rFonts w:hint="cs"/>
          <w:rtl/>
          <w:lang w:eastAsia="he-IL"/>
        </w:rPr>
        <w:t>– – –</w:t>
      </w:r>
      <w:r>
        <w:rPr>
          <w:rFonts w:hint="cs"/>
          <w:rtl/>
          <w:lang w:eastAsia="he-IL"/>
        </w:rPr>
        <w:t xml:space="preserve"> הגורם המקצועי? לא הבנתי.</w:t>
      </w:r>
    </w:p>
    <w:p w:rsidR="00921508" w:rsidRDefault="00921508" w:rsidP="00E1149D">
      <w:pPr>
        <w:rPr>
          <w:rtl/>
          <w:lang w:eastAsia="he-IL"/>
        </w:rPr>
      </w:pPr>
    </w:p>
    <w:p w:rsidR="00921508" w:rsidRDefault="00921508" w:rsidP="00E1149D">
      <w:pPr>
        <w:pStyle w:val="-"/>
        <w:keepNext/>
        <w:rPr>
          <w:rtl/>
        </w:rPr>
      </w:pPr>
      <w:bookmarkStart w:id="20037" w:name="ET_speakercontinue_6640_12"/>
      <w:r w:rsidRPr="00D54C06">
        <w:rPr>
          <w:rStyle w:val="TagStyle"/>
          <w:rtl/>
        </w:rPr>
        <w:t xml:space="preserve"> &lt;&lt; דובר_המשך &gt;&gt; </w:t>
      </w:r>
      <w:r>
        <w:rPr>
          <w:rtl/>
        </w:rPr>
        <w:t>השר במשרד האוצר זאב אלקין:</w:t>
      </w:r>
      <w:r w:rsidRPr="00D54C06">
        <w:rPr>
          <w:rStyle w:val="TagStyle"/>
          <w:rtl/>
        </w:rPr>
        <w:t xml:space="preserve"> &lt;&lt; דובר_המשך &gt;&gt;</w:t>
      </w:r>
      <w:r>
        <w:rPr>
          <w:rtl/>
        </w:rPr>
        <w:t xml:space="preserve">   </w:t>
      </w:r>
      <w:bookmarkEnd w:id="20037"/>
    </w:p>
    <w:p w:rsidR="00921508" w:rsidRDefault="00921508" w:rsidP="00120D2F">
      <w:pPr>
        <w:rPr>
          <w:rtl/>
          <w:lang w:eastAsia="he-IL"/>
        </w:rPr>
      </w:pPr>
    </w:p>
    <w:p w:rsidR="00921508" w:rsidRDefault="00921508" w:rsidP="001C4D2C">
      <w:pPr>
        <w:rPr>
          <w:rtl/>
          <w:lang w:eastAsia="he-IL"/>
        </w:rPr>
      </w:pPr>
      <w:bookmarkStart w:id="20038" w:name="_ETM_Q50_757000"/>
      <w:bookmarkEnd w:id="20038"/>
      <w:r>
        <w:rPr>
          <w:rFonts w:hint="cs"/>
          <w:rtl/>
          <w:lang w:eastAsia="he-IL"/>
        </w:rPr>
        <w:t xml:space="preserve">אגב, דיברתי על זה </w:t>
      </w:r>
      <w:bookmarkStart w:id="20039" w:name="_ETM_Q50_762000"/>
      <w:bookmarkEnd w:id="20039"/>
      <w:r>
        <w:rPr>
          <w:rFonts w:hint="cs"/>
          <w:rtl/>
          <w:lang w:eastAsia="he-IL"/>
        </w:rPr>
        <w:t xml:space="preserve">גם בוועדת הפנים. היה שם דיון רציני עם האוצר </w:t>
      </w:r>
      <w:proofErr w:type="spellStart"/>
      <w:r>
        <w:rPr>
          <w:rFonts w:hint="cs"/>
          <w:rtl/>
          <w:lang w:eastAsia="he-IL"/>
        </w:rPr>
        <w:t>וכו</w:t>
      </w:r>
      <w:proofErr w:type="spellEnd"/>
      <w:r>
        <w:rPr>
          <w:rFonts w:hint="cs"/>
          <w:rtl/>
          <w:lang w:eastAsia="he-IL"/>
        </w:rPr>
        <w:t xml:space="preserve">', </w:t>
      </w:r>
      <w:bookmarkStart w:id="20040" w:name="_ETM_Q50_765000"/>
      <w:bookmarkEnd w:id="20040"/>
      <w:r>
        <w:rPr>
          <w:rFonts w:hint="cs"/>
          <w:rtl/>
          <w:lang w:eastAsia="he-IL"/>
        </w:rPr>
        <w:t>וכולם אישרו את הדברים. יש החלטת ממשלה שעברה בלילה של אישור התקציב וחוק ההסדרים. החלטת הממשלה הזאת החליטה</w:t>
      </w:r>
      <w:bookmarkStart w:id="20041" w:name="_ETM_Q50_773000"/>
      <w:bookmarkEnd w:id="20041"/>
      <w:r>
        <w:rPr>
          <w:rFonts w:hint="cs"/>
          <w:rtl/>
          <w:lang w:eastAsia="he-IL"/>
        </w:rPr>
        <w:t xml:space="preserve"> על הקצאה של 15 מיליארד שקל לחמש שנים החל משנת 2025 לנושא </w:t>
      </w:r>
      <w:bookmarkStart w:id="20042" w:name="_ETM_Q50_779000"/>
      <w:bookmarkEnd w:id="20042"/>
      <w:r>
        <w:rPr>
          <w:rFonts w:hint="cs"/>
          <w:rtl/>
          <w:lang w:eastAsia="he-IL"/>
        </w:rPr>
        <w:t xml:space="preserve">הזה של שיקום ופיתוח הצפון. אגב, שימי לב: צפון, לא רק קו העימות. המסורת שבעל פה סביב </w:t>
      </w:r>
      <w:bookmarkStart w:id="20043" w:name="_ETM_Q50_785000"/>
      <w:bookmarkEnd w:id="20043"/>
      <w:r>
        <w:rPr>
          <w:rFonts w:hint="cs"/>
          <w:rtl/>
          <w:lang w:eastAsia="he-IL"/>
        </w:rPr>
        <w:t xml:space="preserve">ההחלטה הזאת, שכבר די מקובלת על כולם, שבערך 80% ילכו </w:t>
      </w:r>
      <w:bookmarkStart w:id="20044" w:name="_ETM_Q50_788000"/>
      <w:bookmarkEnd w:id="20044"/>
      <w:r>
        <w:rPr>
          <w:rFonts w:hint="cs"/>
          <w:rtl/>
          <w:lang w:eastAsia="he-IL"/>
        </w:rPr>
        <w:t>לטובת קו העימות ו-20% לטובת היישובים הנוספים, שמעבר לקו העימות.</w:t>
      </w:r>
    </w:p>
    <w:p w:rsidR="00921508" w:rsidRDefault="00921508" w:rsidP="00E1149D">
      <w:pPr>
        <w:rPr>
          <w:rtl/>
          <w:lang w:eastAsia="he-IL"/>
        </w:rPr>
      </w:pPr>
    </w:p>
    <w:p w:rsidR="00921508" w:rsidRDefault="00921508" w:rsidP="001C4D2C">
      <w:pPr>
        <w:rPr>
          <w:rtl/>
        </w:rPr>
      </w:pPr>
      <w:bookmarkStart w:id="20045" w:name="TOR_Q51"/>
      <w:bookmarkEnd w:id="20045"/>
      <w:r>
        <w:rPr>
          <w:rFonts w:hint="cs"/>
          <w:rtl/>
        </w:rPr>
        <w:t xml:space="preserve">יותר מזה, יש גם פחות או יותר הבנה כמה מתוך 15 מיליארד צריכים להינתן במסגרת השנה הראשונה. מדובר על סדר גודל של כ-4 </w:t>
      </w:r>
      <w:bookmarkStart w:id="20046" w:name="_ETM_Q51_205000"/>
      <w:bookmarkEnd w:id="20046"/>
      <w:r>
        <w:rPr>
          <w:rFonts w:hint="cs"/>
          <w:rtl/>
        </w:rPr>
        <w:t xml:space="preserve">מיליארד שקל </w:t>
      </w:r>
      <w:r>
        <w:rPr>
          <w:rFonts w:hint="eastAsia"/>
          <w:rtl/>
        </w:rPr>
        <w:t>–</w:t>
      </w:r>
      <w:r>
        <w:rPr>
          <w:rFonts w:hint="cs"/>
          <w:rtl/>
        </w:rPr>
        <w:t xml:space="preserve"> 3 מיליארד שקל במזומן ועוד מיליארד שקל בהרשאה. זה מה שהוקצה לשנת 2025 לטובת האירוע של </w:t>
      </w:r>
      <w:bookmarkStart w:id="20047" w:name="_ETM_Q51_212000"/>
      <w:bookmarkEnd w:id="20047"/>
      <w:r>
        <w:rPr>
          <w:rFonts w:hint="cs"/>
          <w:rtl/>
        </w:rPr>
        <w:t>7 באוקטובר, וגם לתחילת ההליך של הפיתוח. זה מבחינת הכסף. האם זה כל הכסף שהייתי רוצה? לא</w:t>
      </w:r>
      <w:r w:rsidR="001C4D2C">
        <w:rPr>
          <w:rFonts w:hint="cs"/>
          <w:rtl/>
        </w:rPr>
        <w:t>.</w:t>
      </w:r>
      <w:r>
        <w:rPr>
          <w:rFonts w:hint="cs"/>
          <w:rtl/>
        </w:rPr>
        <w:t xml:space="preserve"> הייתי רוצה יותר. האם </w:t>
      </w:r>
      <w:bookmarkStart w:id="20048" w:name="_ETM_Q51_225000"/>
      <w:bookmarkEnd w:id="20048"/>
      <w:r>
        <w:rPr>
          <w:rFonts w:hint="cs"/>
          <w:rtl/>
        </w:rPr>
        <w:t>זה לא מעט כסף? זה בהחלט לא מעט כסף לטובת המשימה הזאת. אני מסיים במשפט אחרון</w:t>
      </w:r>
      <w:r w:rsidR="001C4D2C">
        <w:rPr>
          <w:rFonts w:hint="cs"/>
          <w:rtl/>
        </w:rPr>
        <w:t>.</w:t>
      </w:r>
      <w:r>
        <w:rPr>
          <w:rFonts w:hint="cs"/>
          <w:rtl/>
        </w:rPr>
        <w:t xml:space="preserve"> </w:t>
      </w:r>
      <w:bookmarkStart w:id="20049" w:name="_ETM_Q51_233000"/>
      <w:bookmarkEnd w:id="20049"/>
      <w:r>
        <w:rPr>
          <w:rFonts w:hint="cs"/>
          <w:rtl/>
        </w:rPr>
        <w:t>תפקידנו הוא שעיקרו של הכסף הזה, אחרי שיתבצע תהליך חשיבה ראשוני, יביא מנועי צמיחה משמעותיים לאזור הזה. למשל, אם אני מדבר על קריית שמונה</w:t>
      </w:r>
      <w:r w:rsidR="001C4D2C">
        <w:rPr>
          <w:rFonts w:hint="cs"/>
          <w:rtl/>
        </w:rPr>
        <w:t>,</w:t>
      </w:r>
      <w:r>
        <w:rPr>
          <w:rFonts w:hint="cs"/>
          <w:rtl/>
        </w:rPr>
        <w:t xml:space="preserve"> שצריכה </w:t>
      </w:r>
      <w:bookmarkStart w:id="20050" w:name="_ETM_Q51_247000"/>
      <w:bookmarkEnd w:id="20050"/>
      <w:r>
        <w:rPr>
          <w:rFonts w:hint="cs"/>
          <w:rtl/>
        </w:rPr>
        <w:t>לחזור – אם האירוע הזה נגמר ולא קמה אוניברסיטה בקריית שמונה</w:t>
      </w:r>
      <w:r w:rsidR="001C4D2C">
        <w:rPr>
          <w:rFonts w:hint="cs"/>
          <w:rtl/>
        </w:rPr>
        <w:t>,</w:t>
      </w:r>
      <w:r>
        <w:rPr>
          <w:rFonts w:hint="cs"/>
          <w:rtl/>
        </w:rPr>
        <w:t xml:space="preserve"> אז פספסנו, פספסנו בגדול</w:t>
      </w:r>
      <w:r w:rsidR="001C4D2C">
        <w:rPr>
          <w:rFonts w:hint="cs"/>
          <w:rtl/>
        </w:rPr>
        <w:t>,</w:t>
      </w:r>
      <w:r>
        <w:rPr>
          <w:rFonts w:hint="cs"/>
          <w:rtl/>
        </w:rPr>
        <w:t xml:space="preserve"> </w:t>
      </w:r>
      <w:r w:rsidR="001C4D2C">
        <w:rPr>
          <w:rFonts w:hint="cs"/>
          <w:rtl/>
        </w:rPr>
        <w:t>ו</w:t>
      </w:r>
      <w:r>
        <w:rPr>
          <w:rFonts w:hint="cs"/>
          <w:rtl/>
        </w:rPr>
        <w:t xml:space="preserve">זו רק דוגמה לפרויקט גדול שישנה את פני האזור הזה </w:t>
      </w:r>
      <w:r w:rsidR="001C4D2C">
        <w:rPr>
          <w:rFonts w:hint="eastAsia"/>
          <w:rtl/>
        </w:rPr>
        <w:t xml:space="preserve">– </w:t>
      </w:r>
      <w:r>
        <w:rPr>
          <w:rFonts w:hint="cs"/>
          <w:rtl/>
        </w:rPr>
        <w:t xml:space="preserve">אגב, לא רק של קריית שמונה, גם של מבואות חרמון, גליל עליון, כל האזור </w:t>
      </w:r>
      <w:bookmarkStart w:id="20051" w:name="_ETM_Q51_262000"/>
      <w:bookmarkEnd w:id="20051"/>
      <w:r>
        <w:rPr>
          <w:rFonts w:hint="cs"/>
          <w:rtl/>
        </w:rPr>
        <w:t xml:space="preserve">הזה. </w:t>
      </w:r>
      <w:bookmarkStart w:id="20052" w:name="_ETM_Q51_263000"/>
      <w:bookmarkEnd w:id="20052"/>
    </w:p>
    <w:p w:rsidR="00921508" w:rsidRDefault="00921508" w:rsidP="00E1149D">
      <w:pPr>
        <w:rPr>
          <w:rtl/>
        </w:rPr>
      </w:pPr>
    </w:p>
    <w:p w:rsidR="00921508" w:rsidRDefault="00921508" w:rsidP="001C4D2C">
      <w:pPr>
        <w:rPr>
          <w:rtl/>
        </w:rPr>
      </w:pPr>
      <w:bookmarkStart w:id="20053" w:name="_ETM_Q51_270000"/>
      <w:bookmarkEnd w:id="20053"/>
      <w:r>
        <w:rPr>
          <w:rFonts w:hint="cs"/>
          <w:rtl/>
        </w:rPr>
        <w:t>אותו דבר נכון גם לגבי אזורים אחרים בקו העימות. למשל, הממשלה הייתה השבוע בנהריה וקיבלה שתי החלטות חשובות</w:t>
      </w:r>
      <w:r w:rsidR="001C4D2C">
        <w:rPr>
          <w:rFonts w:hint="cs"/>
          <w:rtl/>
        </w:rPr>
        <w:t>,</w:t>
      </w:r>
      <w:r>
        <w:rPr>
          <w:rFonts w:hint="cs"/>
          <w:rtl/>
        </w:rPr>
        <w:t xml:space="preserve"> אסטרטגיות</w:t>
      </w:r>
      <w:r w:rsidR="001C4D2C">
        <w:rPr>
          <w:rFonts w:hint="cs"/>
          <w:rtl/>
        </w:rPr>
        <w:t>,</w:t>
      </w:r>
      <w:r>
        <w:rPr>
          <w:rFonts w:hint="cs"/>
          <w:rtl/>
        </w:rPr>
        <w:t xml:space="preserve"> לנהריה:</w:t>
      </w:r>
      <w:bookmarkStart w:id="20054" w:name="_ETM_Q51_275000"/>
      <w:bookmarkEnd w:id="20054"/>
      <w:r>
        <w:rPr>
          <w:rFonts w:hint="cs"/>
          <w:rtl/>
        </w:rPr>
        <w:t xml:space="preserve"> 1. החלטה על קידום חקיקה שתשאיר את הטבת המס גם אם נהריה תתקדם מעבר ל-85,000 תושבים. זה קריטי</w:t>
      </w:r>
      <w:r w:rsidR="001C4D2C">
        <w:rPr>
          <w:rFonts w:hint="cs"/>
          <w:rtl/>
        </w:rPr>
        <w:t>,</w:t>
      </w:r>
      <w:r>
        <w:rPr>
          <w:rFonts w:hint="cs"/>
          <w:rtl/>
        </w:rPr>
        <w:t xml:space="preserve"> בלי זה נהריה הייתה נעצרת ולא הייתה מתפתחת; 2. קידום פרויקט מעגנה, שמבחינת התפיסה הכללית, הכלכלית, התיירותית ועוד, נהריה רואה בו את אחד מהמנופים המשמעותיים, נוסף לעוד מנופים שאנחנו מדברים עליהם. </w:t>
      </w:r>
      <w:bookmarkStart w:id="20055" w:name="_ETM_Q51_293000"/>
      <w:bookmarkEnd w:id="20055"/>
      <w:r>
        <w:rPr>
          <w:rFonts w:hint="cs"/>
          <w:rtl/>
        </w:rPr>
        <w:t xml:space="preserve">אפשר להביא עוד דוגמאות ממקומות ומאזורים אחרים. </w:t>
      </w:r>
    </w:p>
    <w:p w:rsidR="00921508" w:rsidRDefault="00921508" w:rsidP="00E1149D">
      <w:pPr>
        <w:rPr>
          <w:rtl/>
        </w:rPr>
      </w:pPr>
    </w:p>
    <w:p w:rsidR="00921508" w:rsidRDefault="00921508" w:rsidP="00E1149D">
      <w:pPr>
        <w:rPr>
          <w:rtl/>
        </w:rPr>
      </w:pPr>
      <w:r>
        <w:rPr>
          <w:rFonts w:hint="cs"/>
          <w:rtl/>
        </w:rPr>
        <w:t>חייבים שהתוכנית החמש-שנתית תכלול כמ</w:t>
      </w:r>
      <w:bookmarkStart w:id="20056" w:name="_ETM_Q51_303000"/>
      <w:bookmarkEnd w:id="20056"/>
      <w:r>
        <w:rPr>
          <w:rFonts w:hint="cs"/>
          <w:rtl/>
        </w:rPr>
        <w:t xml:space="preserve">ה שיותר פרויקטים מהסוג הזה, ולא רק לחלק כסף במנות קטנות לכולם וכולם יהיו מרוצים אבל </w:t>
      </w:r>
      <w:bookmarkStart w:id="20057" w:name="_ETM_Q51_308000"/>
      <w:bookmarkEnd w:id="20057"/>
      <w:r>
        <w:rPr>
          <w:rFonts w:hint="cs"/>
          <w:rtl/>
        </w:rPr>
        <w:t>לא יקרו פרויקטים משני מציאות בצפון. אני חושב שהנכון הוא ללכת בדרך הזאת, וזאת תהיה החלטת ממשלה</w:t>
      </w:r>
      <w:bookmarkStart w:id="20058" w:name="_ETM_Q51_314000"/>
      <w:bookmarkEnd w:id="20058"/>
      <w:r>
        <w:rPr>
          <w:rFonts w:hint="cs"/>
          <w:rtl/>
        </w:rPr>
        <w:t xml:space="preserve"> שתבוא לאישור במהלך שנת 2025, והיא תיתן מענה לכל הנושא של הצמיחה. עד כאן. תודה רבה.</w:t>
      </w:r>
    </w:p>
    <w:p w:rsidR="00921508" w:rsidRDefault="00921508" w:rsidP="00E1149D">
      <w:pPr>
        <w:rPr>
          <w:rtl/>
        </w:rPr>
      </w:pPr>
    </w:p>
    <w:p w:rsidR="00921508" w:rsidRDefault="00921508" w:rsidP="00E1149D">
      <w:pPr>
        <w:pStyle w:val="af6"/>
        <w:keepNext/>
        <w:rPr>
          <w:rtl/>
        </w:rPr>
      </w:pPr>
      <w:r w:rsidRPr="004F02B9">
        <w:rPr>
          <w:rStyle w:val="TagStyle"/>
          <w:rtl/>
        </w:rPr>
        <w:t xml:space="preserve"> &lt;&lt; יור &gt;&gt; </w:t>
      </w:r>
      <w:r>
        <w:rPr>
          <w:rtl/>
        </w:rPr>
        <w:t>היו"ר משה סולומון:</w:t>
      </w:r>
      <w:r w:rsidRPr="004F02B9">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 xml:space="preserve">תודה רבה, אדוני השר. אם כן, המציעים </w:t>
      </w:r>
      <w:r>
        <w:rPr>
          <w:rtl/>
        </w:rPr>
        <w:t>–</w:t>
      </w:r>
      <w:r>
        <w:rPr>
          <w:rFonts w:hint="cs"/>
          <w:rtl/>
        </w:rPr>
        <w:t xml:space="preserve"> לאן תרצו</w:t>
      </w:r>
      <w:bookmarkStart w:id="20059" w:name="_ETM_Q51_324000"/>
      <w:bookmarkEnd w:id="20059"/>
      <w:r>
        <w:rPr>
          <w:rFonts w:hint="cs"/>
          <w:rtl/>
        </w:rPr>
        <w:t xml:space="preserve"> </w:t>
      </w:r>
      <w:r w:rsidR="003F5177">
        <w:rPr>
          <w:rFonts w:hint="cs"/>
          <w:rtl/>
        </w:rPr>
        <w:t>– – –</w:t>
      </w:r>
    </w:p>
    <w:p w:rsidR="00921508" w:rsidRDefault="00921508" w:rsidP="00E1149D">
      <w:pPr>
        <w:rPr>
          <w:rtl/>
        </w:rPr>
      </w:pPr>
    </w:p>
    <w:p w:rsidR="00921508" w:rsidRDefault="00921508" w:rsidP="00E1149D">
      <w:pPr>
        <w:pStyle w:val="-"/>
        <w:keepNext/>
        <w:rPr>
          <w:rtl/>
        </w:rPr>
      </w:pPr>
      <w:bookmarkStart w:id="20060" w:name="ET_speakercontinue_6640_4"/>
      <w:r w:rsidRPr="004F02B9">
        <w:rPr>
          <w:rStyle w:val="TagStyle"/>
          <w:rtl/>
        </w:rPr>
        <w:t xml:space="preserve"> &lt;&lt; דובר_המשך &gt;&gt; </w:t>
      </w:r>
      <w:r>
        <w:rPr>
          <w:rtl/>
        </w:rPr>
        <w:t>השר במשרד האוצר זאב אלקין:</w:t>
      </w:r>
      <w:r w:rsidRPr="004F02B9">
        <w:rPr>
          <w:rStyle w:val="TagStyle"/>
          <w:rtl/>
        </w:rPr>
        <w:t xml:space="preserve"> &lt;&lt; דובר_המשך &gt;&gt;</w:t>
      </w:r>
      <w:r>
        <w:rPr>
          <w:rtl/>
        </w:rPr>
        <w:t xml:space="preserve"> </w:t>
      </w:r>
      <w:bookmarkEnd w:id="20060"/>
    </w:p>
    <w:p w:rsidR="00921508" w:rsidRDefault="00921508" w:rsidP="00120D2F">
      <w:pPr>
        <w:rPr>
          <w:rtl/>
        </w:rPr>
      </w:pPr>
    </w:p>
    <w:p w:rsidR="00921508" w:rsidRDefault="00921508" w:rsidP="00E1149D">
      <w:pPr>
        <w:rPr>
          <w:rtl/>
        </w:rPr>
      </w:pPr>
      <w:r>
        <w:rPr>
          <w:rFonts w:hint="cs"/>
          <w:rtl/>
        </w:rPr>
        <w:t xml:space="preserve">לי אין התנגדות אם </w:t>
      </w:r>
      <w:r w:rsidR="003F5177">
        <w:rPr>
          <w:rFonts w:hint="cs"/>
          <w:rtl/>
        </w:rPr>
        <w:t>– – –</w:t>
      </w:r>
    </w:p>
    <w:p w:rsidR="00921508" w:rsidRDefault="00921508" w:rsidP="00E1149D">
      <w:pPr>
        <w:rPr>
          <w:rtl/>
        </w:rPr>
      </w:pPr>
    </w:p>
    <w:p w:rsidR="00921508" w:rsidRDefault="00921508" w:rsidP="00E1149D">
      <w:pPr>
        <w:pStyle w:val="af6"/>
        <w:keepNext/>
        <w:rPr>
          <w:rtl/>
        </w:rPr>
      </w:pPr>
      <w:r w:rsidRPr="00397038">
        <w:rPr>
          <w:rStyle w:val="TagStyle"/>
          <w:rtl/>
        </w:rPr>
        <w:t xml:space="preserve"> &lt;&lt; יור &gt;&gt; </w:t>
      </w:r>
      <w:r>
        <w:rPr>
          <w:rtl/>
        </w:rPr>
        <w:t>היו"ר משה סולומון:</w:t>
      </w:r>
      <w:r w:rsidRPr="00397038">
        <w:rPr>
          <w:rStyle w:val="TagStyle"/>
          <w:rtl/>
        </w:rPr>
        <w:t xml:space="preserve"> &lt;&lt; יור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האם מסתפקים בתשובת השר?</w:t>
      </w:r>
    </w:p>
    <w:p w:rsidR="00921508" w:rsidRDefault="00921508" w:rsidP="00E1149D">
      <w:pPr>
        <w:rPr>
          <w:rtl/>
          <w:lang w:eastAsia="he-IL"/>
        </w:rPr>
      </w:pPr>
    </w:p>
    <w:p w:rsidR="00921508" w:rsidRDefault="00921508" w:rsidP="00E1149D">
      <w:pPr>
        <w:pStyle w:val="af5"/>
        <w:keepNext/>
        <w:rPr>
          <w:rtl/>
        </w:rPr>
      </w:pPr>
      <w:bookmarkStart w:id="20061" w:name="ET_interruption_6236_23"/>
      <w:r w:rsidRPr="00397038">
        <w:rPr>
          <w:rStyle w:val="TagStyle"/>
          <w:rtl/>
        </w:rPr>
        <w:t xml:space="preserve"> &lt;&lt; קריאה &gt;&gt; </w:t>
      </w:r>
      <w:r>
        <w:rPr>
          <w:rtl/>
        </w:rPr>
        <w:t>נעמה לזימי (העבודה):</w:t>
      </w:r>
      <w:r w:rsidRPr="00397038">
        <w:rPr>
          <w:rStyle w:val="TagStyle"/>
          <w:rtl/>
        </w:rPr>
        <w:t xml:space="preserve"> &lt;&lt; קריאה &gt;&gt;</w:t>
      </w:r>
      <w:r>
        <w:rPr>
          <w:rtl/>
        </w:rPr>
        <w:t xml:space="preserve"> </w:t>
      </w:r>
      <w:bookmarkEnd w:id="20061"/>
    </w:p>
    <w:p w:rsidR="00921508" w:rsidRDefault="00921508" w:rsidP="00120D2F">
      <w:pPr>
        <w:rPr>
          <w:rtl/>
          <w:lang w:eastAsia="he-IL"/>
        </w:rPr>
      </w:pPr>
    </w:p>
    <w:p w:rsidR="00921508" w:rsidRDefault="00921508" w:rsidP="00E1149D">
      <w:pPr>
        <w:rPr>
          <w:rtl/>
        </w:rPr>
      </w:pPr>
      <w:r>
        <w:rPr>
          <w:rFonts w:hint="cs"/>
          <w:rtl/>
        </w:rPr>
        <w:t>לא.</w:t>
      </w:r>
    </w:p>
    <w:p w:rsidR="00921508" w:rsidRDefault="00921508" w:rsidP="00E1149D">
      <w:pPr>
        <w:rPr>
          <w:rtl/>
        </w:rPr>
      </w:pPr>
      <w:bookmarkStart w:id="20062" w:name="_ETM_Q51_329000"/>
      <w:bookmarkEnd w:id="20062"/>
    </w:p>
    <w:p w:rsidR="00921508" w:rsidRDefault="00921508" w:rsidP="00E1149D">
      <w:pPr>
        <w:pStyle w:val="af5"/>
        <w:keepNext/>
        <w:rPr>
          <w:rtl/>
        </w:rPr>
      </w:pPr>
      <w:r w:rsidRPr="00397038">
        <w:rPr>
          <w:rStyle w:val="TagStyle"/>
          <w:rtl/>
        </w:rPr>
        <w:t xml:space="preserve"> &lt;&lt; קריאה &gt;&gt; </w:t>
      </w:r>
      <w:r>
        <w:rPr>
          <w:rtl/>
        </w:rPr>
        <w:t>נאור שירי (יש עתיד):</w:t>
      </w:r>
      <w:r w:rsidRPr="00397038">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E1149D">
      <w:pPr>
        <w:rPr>
          <w:rtl/>
        </w:rPr>
      </w:pPr>
      <w:r>
        <w:rPr>
          <w:rFonts w:hint="cs"/>
          <w:rtl/>
        </w:rPr>
        <w:t>ועדת כספים.</w:t>
      </w:r>
    </w:p>
    <w:p w:rsidR="00921508" w:rsidRDefault="00921508" w:rsidP="00E1149D">
      <w:pPr>
        <w:rPr>
          <w:rtl/>
        </w:rPr>
      </w:pPr>
    </w:p>
    <w:p w:rsidR="00921508" w:rsidRDefault="00921508" w:rsidP="00E1149D">
      <w:pPr>
        <w:pStyle w:val="af6"/>
        <w:keepNext/>
        <w:rPr>
          <w:rtl/>
        </w:rPr>
      </w:pPr>
      <w:r w:rsidRPr="00397038">
        <w:rPr>
          <w:rStyle w:val="TagStyle"/>
          <w:rtl/>
        </w:rPr>
        <w:t xml:space="preserve"> &lt;&lt; יור &gt;&gt; </w:t>
      </w:r>
      <w:r>
        <w:rPr>
          <w:rtl/>
        </w:rPr>
        <w:t>היו"ר משה סולומון:</w:t>
      </w:r>
      <w:r w:rsidRPr="00397038">
        <w:rPr>
          <w:rStyle w:val="TagStyle"/>
          <w:rtl/>
        </w:rPr>
        <w:t xml:space="preserve"> &lt;&lt; יור &gt;&gt;</w:t>
      </w:r>
      <w:r>
        <w:rPr>
          <w:rtl/>
        </w:rPr>
        <w:t xml:space="preserve"> </w:t>
      </w:r>
    </w:p>
    <w:p w:rsidR="00921508" w:rsidRDefault="00921508" w:rsidP="00120D2F">
      <w:pPr>
        <w:rPr>
          <w:rtl/>
          <w:lang w:eastAsia="he-IL"/>
        </w:rPr>
      </w:pPr>
    </w:p>
    <w:p w:rsidR="00921508" w:rsidRDefault="00921508" w:rsidP="00E1149D">
      <w:pPr>
        <w:rPr>
          <w:rtl/>
          <w:lang w:eastAsia="he-IL"/>
        </w:rPr>
      </w:pPr>
      <w:bookmarkStart w:id="20063" w:name="_ETM_Q51_330000"/>
      <w:bookmarkEnd w:id="20063"/>
      <w:r>
        <w:rPr>
          <w:rFonts w:hint="cs"/>
          <w:rtl/>
          <w:lang w:eastAsia="he-IL"/>
        </w:rPr>
        <w:t>לאיזו ועדה?</w:t>
      </w:r>
    </w:p>
    <w:p w:rsidR="00921508" w:rsidRDefault="00921508" w:rsidP="00E1149D">
      <w:pPr>
        <w:rPr>
          <w:rtl/>
          <w:lang w:eastAsia="he-IL"/>
        </w:rPr>
      </w:pPr>
    </w:p>
    <w:p w:rsidR="00921508" w:rsidRDefault="00921508" w:rsidP="00E1149D">
      <w:pPr>
        <w:pStyle w:val="af5"/>
        <w:keepNext/>
        <w:rPr>
          <w:rtl/>
        </w:rPr>
      </w:pPr>
      <w:r w:rsidRPr="00397038">
        <w:rPr>
          <w:rStyle w:val="TagStyle"/>
          <w:rtl/>
        </w:rPr>
        <w:t xml:space="preserve"> &lt;&lt; קריאה &gt;&gt; </w:t>
      </w:r>
      <w:r>
        <w:rPr>
          <w:rtl/>
        </w:rPr>
        <w:t>נאור שירי (יש עתיד):</w:t>
      </w:r>
      <w:r w:rsidRPr="00397038">
        <w:rPr>
          <w:rStyle w:val="TagStyle"/>
          <w:rtl/>
        </w:rPr>
        <w:t xml:space="preserve"> &lt;&lt; קריאה &gt;&gt;</w:t>
      </w:r>
      <w:r>
        <w:rPr>
          <w:rtl/>
        </w:rPr>
        <w:t xml:space="preserve"> </w:t>
      </w:r>
    </w:p>
    <w:p w:rsidR="00921508" w:rsidRDefault="00921508" w:rsidP="00E1149D">
      <w:pPr>
        <w:rPr>
          <w:rtl/>
          <w:lang w:eastAsia="he-IL"/>
        </w:rPr>
      </w:pPr>
    </w:p>
    <w:p w:rsidR="00921508" w:rsidRDefault="00921508" w:rsidP="00E1149D">
      <w:pPr>
        <w:rPr>
          <w:rtl/>
          <w:lang w:eastAsia="he-IL"/>
        </w:rPr>
      </w:pPr>
      <w:bookmarkStart w:id="20064" w:name="_ETM_Q51_332000"/>
      <w:bookmarkEnd w:id="20064"/>
      <w:r>
        <w:rPr>
          <w:rFonts w:hint="cs"/>
          <w:rtl/>
          <w:lang w:eastAsia="he-IL"/>
        </w:rPr>
        <w:t>כספים.</w:t>
      </w:r>
    </w:p>
    <w:p w:rsidR="00921508" w:rsidRDefault="00921508" w:rsidP="00E1149D">
      <w:pPr>
        <w:rPr>
          <w:rtl/>
          <w:lang w:eastAsia="he-IL"/>
        </w:rPr>
      </w:pPr>
    </w:p>
    <w:p w:rsidR="00921508" w:rsidRDefault="00921508" w:rsidP="00E1149D">
      <w:pPr>
        <w:pStyle w:val="af5"/>
        <w:keepNext/>
        <w:rPr>
          <w:rtl/>
        </w:rPr>
      </w:pPr>
      <w:bookmarkStart w:id="20065" w:name="ET_interruption_6236_27"/>
      <w:r w:rsidRPr="00397038">
        <w:rPr>
          <w:rStyle w:val="TagStyle"/>
          <w:rtl/>
        </w:rPr>
        <w:t xml:space="preserve"> &lt;&lt; קריאה &gt;&gt; </w:t>
      </w:r>
      <w:r>
        <w:rPr>
          <w:rtl/>
        </w:rPr>
        <w:t>נעמה לזימי (העבודה):</w:t>
      </w:r>
      <w:r w:rsidRPr="00397038">
        <w:rPr>
          <w:rStyle w:val="TagStyle"/>
          <w:rtl/>
        </w:rPr>
        <w:t xml:space="preserve"> &lt;&lt; קריאה &gt;&gt;</w:t>
      </w:r>
      <w:r>
        <w:rPr>
          <w:rtl/>
        </w:rPr>
        <w:t xml:space="preserve"> </w:t>
      </w:r>
      <w:bookmarkEnd w:id="20065"/>
    </w:p>
    <w:p w:rsidR="00921508" w:rsidRDefault="00921508" w:rsidP="00120D2F">
      <w:pPr>
        <w:rPr>
          <w:rtl/>
          <w:lang w:eastAsia="he-IL"/>
        </w:rPr>
      </w:pPr>
    </w:p>
    <w:p w:rsidR="00921508" w:rsidRDefault="00921508" w:rsidP="00E1149D">
      <w:pPr>
        <w:rPr>
          <w:rtl/>
          <w:lang w:eastAsia="he-IL"/>
        </w:rPr>
      </w:pPr>
      <w:r>
        <w:rPr>
          <w:rFonts w:hint="cs"/>
          <w:rtl/>
          <w:lang w:eastAsia="he-IL"/>
        </w:rPr>
        <w:t>כספים.</w:t>
      </w:r>
    </w:p>
    <w:p w:rsidR="00921508" w:rsidRDefault="00921508" w:rsidP="00E1149D">
      <w:pPr>
        <w:rPr>
          <w:rtl/>
          <w:lang w:eastAsia="he-IL"/>
        </w:rPr>
      </w:pPr>
      <w:bookmarkStart w:id="20066" w:name="_ETM_Q51_333000"/>
      <w:bookmarkEnd w:id="20066"/>
    </w:p>
    <w:p w:rsidR="00921508" w:rsidRDefault="00921508" w:rsidP="00E1149D">
      <w:pPr>
        <w:pStyle w:val="af5"/>
        <w:keepNext/>
        <w:rPr>
          <w:rtl/>
        </w:rPr>
      </w:pPr>
      <w:bookmarkStart w:id="20067" w:name="ET_interruption_6255_29"/>
      <w:r w:rsidRPr="00397038">
        <w:rPr>
          <w:rStyle w:val="TagStyle"/>
          <w:rtl/>
        </w:rPr>
        <w:t xml:space="preserve"> &lt;&lt; קריאה &gt;&gt; </w:t>
      </w:r>
      <w:r>
        <w:rPr>
          <w:rtl/>
        </w:rPr>
        <w:t>סימון דוידסון (יש עתיד):</w:t>
      </w:r>
      <w:r w:rsidRPr="00397038">
        <w:rPr>
          <w:rStyle w:val="TagStyle"/>
          <w:rtl/>
        </w:rPr>
        <w:t xml:space="preserve"> &lt;&lt; קריאה &gt;&gt;</w:t>
      </w:r>
      <w:r>
        <w:rPr>
          <w:rtl/>
        </w:rPr>
        <w:t xml:space="preserve"> </w:t>
      </w:r>
      <w:bookmarkEnd w:id="20067"/>
    </w:p>
    <w:p w:rsidR="00921508" w:rsidRDefault="00921508" w:rsidP="00120D2F">
      <w:pPr>
        <w:rPr>
          <w:rtl/>
          <w:lang w:eastAsia="he-IL"/>
        </w:rPr>
      </w:pPr>
    </w:p>
    <w:p w:rsidR="00921508" w:rsidRDefault="00921508" w:rsidP="00E1149D">
      <w:pPr>
        <w:rPr>
          <w:rtl/>
          <w:lang w:eastAsia="he-IL"/>
        </w:rPr>
      </w:pPr>
      <w:r>
        <w:rPr>
          <w:rFonts w:hint="cs"/>
          <w:rtl/>
          <w:lang w:eastAsia="he-IL"/>
        </w:rPr>
        <w:t>ועדת המשנה לספורט.</w:t>
      </w:r>
    </w:p>
    <w:p w:rsidR="00921508" w:rsidRDefault="00921508" w:rsidP="00E1149D">
      <w:pPr>
        <w:rPr>
          <w:rtl/>
          <w:lang w:eastAsia="he-IL"/>
        </w:rPr>
      </w:pPr>
      <w:bookmarkStart w:id="20068" w:name="_ETM_Q51_336000"/>
      <w:bookmarkEnd w:id="20068"/>
    </w:p>
    <w:p w:rsidR="00921508" w:rsidRDefault="00921508" w:rsidP="00E1149D">
      <w:pPr>
        <w:pStyle w:val="af5"/>
        <w:keepNext/>
        <w:rPr>
          <w:rtl/>
        </w:rPr>
      </w:pPr>
      <w:r w:rsidRPr="00397038">
        <w:rPr>
          <w:rStyle w:val="TagStyle"/>
          <w:rtl/>
        </w:rPr>
        <w:t xml:space="preserve"> &lt;&lt; קריאה &gt;&gt; </w:t>
      </w:r>
      <w:r>
        <w:rPr>
          <w:rtl/>
        </w:rPr>
        <w:t>נאור שירי (יש עתיד):</w:t>
      </w:r>
      <w:r w:rsidRPr="00397038">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5D1BE9">
      <w:pPr>
        <w:rPr>
          <w:rtl/>
          <w:lang w:eastAsia="he-IL"/>
        </w:rPr>
      </w:pPr>
      <w:r>
        <w:rPr>
          <w:rFonts w:hint="cs"/>
          <w:rtl/>
          <w:lang w:eastAsia="he-IL"/>
        </w:rPr>
        <w:t>כספים, כספים.</w:t>
      </w:r>
    </w:p>
    <w:p w:rsidR="00921508" w:rsidRPr="005D1BE9" w:rsidRDefault="00921508" w:rsidP="00E1149D">
      <w:pPr>
        <w:rPr>
          <w:rtl/>
        </w:rPr>
      </w:pPr>
      <w:bookmarkStart w:id="20069" w:name="_ETM_Q51_337000"/>
      <w:bookmarkEnd w:id="20069"/>
    </w:p>
    <w:p w:rsidR="00921508" w:rsidRDefault="00921508" w:rsidP="00E1149D">
      <w:pPr>
        <w:pStyle w:val="af5"/>
        <w:keepNext/>
        <w:rPr>
          <w:rtl/>
        </w:rPr>
      </w:pPr>
      <w:bookmarkStart w:id="20070" w:name="ET_interruption_6255_32"/>
      <w:r w:rsidRPr="00397038">
        <w:rPr>
          <w:rStyle w:val="TagStyle"/>
          <w:rtl/>
        </w:rPr>
        <w:t xml:space="preserve"> &lt;&lt; קריאה &gt;&gt; </w:t>
      </w:r>
      <w:r>
        <w:rPr>
          <w:rtl/>
        </w:rPr>
        <w:t>סימון דוידסון (יש עתיד):</w:t>
      </w:r>
      <w:r w:rsidRPr="00397038">
        <w:rPr>
          <w:rStyle w:val="TagStyle"/>
          <w:rtl/>
        </w:rPr>
        <w:t xml:space="preserve"> &lt;&lt; קריאה &gt;&gt;</w:t>
      </w:r>
      <w:r>
        <w:rPr>
          <w:rtl/>
        </w:rPr>
        <w:t xml:space="preserve"> </w:t>
      </w:r>
      <w:bookmarkEnd w:id="20070"/>
    </w:p>
    <w:p w:rsidR="00921508" w:rsidRDefault="00921508" w:rsidP="00120D2F">
      <w:pPr>
        <w:rPr>
          <w:rtl/>
          <w:lang w:eastAsia="he-IL"/>
        </w:rPr>
      </w:pPr>
    </w:p>
    <w:p w:rsidR="00921508" w:rsidRDefault="00921508" w:rsidP="00E1149D">
      <w:pPr>
        <w:rPr>
          <w:rtl/>
          <w:lang w:eastAsia="he-IL"/>
        </w:rPr>
      </w:pPr>
      <w:r>
        <w:rPr>
          <w:rFonts w:hint="cs"/>
          <w:rtl/>
          <w:lang w:eastAsia="he-IL"/>
        </w:rPr>
        <w:t>אתה רוצה לבוא לכספים?</w:t>
      </w:r>
    </w:p>
    <w:p w:rsidR="00921508" w:rsidRPr="00397038" w:rsidRDefault="00921508" w:rsidP="00E1149D">
      <w:pPr>
        <w:rPr>
          <w:rtl/>
          <w:lang w:eastAsia="he-IL"/>
        </w:rPr>
      </w:pPr>
    </w:p>
    <w:p w:rsidR="00921508" w:rsidRDefault="00921508" w:rsidP="00E1149D">
      <w:pPr>
        <w:pStyle w:val="af5"/>
        <w:keepNext/>
        <w:rPr>
          <w:rtl/>
        </w:rPr>
      </w:pPr>
      <w:bookmarkStart w:id="20071" w:name="ET_interruption_6353_28"/>
      <w:r w:rsidRPr="00397038">
        <w:rPr>
          <w:rStyle w:val="TagStyle"/>
          <w:rtl/>
        </w:rPr>
        <w:t xml:space="preserve"> &lt;&lt; קריאה &gt;&gt; </w:t>
      </w:r>
      <w:r>
        <w:rPr>
          <w:rtl/>
        </w:rPr>
        <w:t>חנוך דב מלביצקי (הליכוד):</w:t>
      </w:r>
      <w:r w:rsidRPr="00397038">
        <w:rPr>
          <w:rStyle w:val="TagStyle"/>
          <w:rtl/>
        </w:rPr>
        <w:t xml:space="preserve"> &lt;&lt; קריאה &gt;&gt;</w:t>
      </w:r>
      <w:r>
        <w:rPr>
          <w:rtl/>
        </w:rPr>
        <w:t xml:space="preserve"> </w:t>
      </w:r>
      <w:bookmarkEnd w:id="20071"/>
    </w:p>
    <w:p w:rsidR="00921508" w:rsidRDefault="00921508" w:rsidP="00120D2F">
      <w:pPr>
        <w:rPr>
          <w:rtl/>
          <w:lang w:eastAsia="he-IL"/>
        </w:rPr>
      </w:pPr>
    </w:p>
    <w:p w:rsidR="00921508" w:rsidRDefault="00921508" w:rsidP="00E1149D">
      <w:pPr>
        <w:rPr>
          <w:rtl/>
        </w:rPr>
      </w:pPr>
      <w:r>
        <w:rPr>
          <w:rFonts w:hint="cs"/>
          <w:rtl/>
        </w:rPr>
        <w:t>מעמד האישה.</w:t>
      </w:r>
    </w:p>
    <w:p w:rsidR="00921508" w:rsidRDefault="00921508" w:rsidP="00E1149D">
      <w:pPr>
        <w:rPr>
          <w:rtl/>
        </w:rPr>
      </w:pPr>
    </w:p>
    <w:p w:rsidR="00921508" w:rsidRDefault="00921508" w:rsidP="00E1149D">
      <w:pPr>
        <w:pStyle w:val="af6"/>
        <w:keepNext/>
        <w:rPr>
          <w:rtl/>
        </w:rPr>
      </w:pPr>
      <w:r w:rsidRPr="004F02B9">
        <w:rPr>
          <w:rStyle w:val="TagStyle"/>
          <w:rtl/>
        </w:rPr>
        <w:t xml:space="preserve"> &lt;&lt; יור &gt;&gt; </w:t>
      </w:r>
      <w:r>
        <w:rPr>
          <w:rtl/>
        </w:rPr>
        <w:t>היו"ר משה סולומון:</w:t>
      </w:r>
      <w:r w:rsidRPr="004F02B9">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המציעים, מה אתם רוצים? לאיזו ועדה?</w:t>
      </w:r>
    </w:p>
    <w:p w:rsidR="00921508" w:rsidRDefault="00921508" w:rsidP="00E1149D">
      <w:pPr>
        <w:rPr>
          <w:rtl/>
        </w:rPr>
      </w:pPr>
    </w:p>
    <w:p w:rsidR="00921508" w:rsidRDefault="00921508" w:rsidP="00E1149D">
      <w:pPr>
        <w:pStyle w:val="af5"/>
        <w:keepNext/>
        <w:rPr>
          <w:rtl/>
        </w:rPr>
      </w:pPr>
      <w:r w:rsidRPr="00397038">
        <w:rPr>
          <w:rStyle w:val="TagStyle"/>
          <w:rtl/>
        </w:rPr>
        <w:t xml:space="preserve"> &lt;&lt; קריאה &gt;&gt; </w:t>
      </w:r>
      <w:r>
        <w:rPr>
          <w:rtl/>
        </w:rPr>
        <w:t>ולדימיר בליאק (יש עתיד):</w:t>
      </w:r>
      <w:r w:rsidRPr="00397038">
        <w:rPr>
          <w:rStyle w:val="TagStyle"/>
          <w:rtl/>
        </w:rPr>
        <w:t xml:space="preserve"> &lt;&lt; קריאה &gt;&gt;</w:t>
      </w:r>
      <w:r>
        <w:rPr>
          <w:rtl/>
        </w:rPr>
        <w:t xml:space="preserve"> </w:t>
      </w:r>
    </w:p>
    <w:p w:rsidR="00921508" w:rsidRDefault="00921508" w:rsidP="00120D2F">
      <w:pPr>
        <w:rPr>
          <w:rtl/>
          <w:lang w:eastAsia="he-IL"/>
        </w:rPr>
      </w:pPr>
    </w:p>
    <w:p w:rsidR="00921508" w:rsidRDefault="003F5177" w:rsidP="00E1149D">
      <w:pPr>
        <w:rPr>
          <w:rtl/>
          <w:lang w:eastAsia="he-IL"/>
        </w:rPr>
      </w:pPr>
      <w:r>
        <w:rPr>
          <w:rFonts w:hint="cs"/>
          <w:rtl/>
          <w:lang w:eastAsia="he-IL"/>
        </w:rPr>
        <w:t>– – –</w:t>
      </w:r>
    </w:p>
    <w:p w:rsidR="00921508" w:rsidRPr="00397038" w:rsidRDefault="00921508" w:rsidP="00E1149D">
      <w:pPr>
        <w:rPr>
          <w:rtl/>
          <w:lang w:eastAsia="he-IL"/>
        </w:rPr>
      </w:pPr>
      <w:bookmarkStart w:id="20072" w:name="_ETM_Q51_339000"/>
      <w:bookmarkEnd w:id="20072"/>
    </w:p>
    <w:p w:rsidR="00921508" w:rsidRDefault="00921508" w:rsidP="00E1149D">
      <w:pPr>
        <w:pStyle w:val="-"/>
        <w:keepNext/>
        <w:rPr>
          <w:rtl/>
        </w:rPr>
      </w:pPr>
      <w:r w:rsidRPr="004F02B9">
        <w:rPr>
          <w:rStyle w:val="TagStyle"/>
          <w:rtl/>
        </w:rPr>
        <w:t xml:space="preserve"> &lt;&lt; דובר_המשך &gt;&gt; </w:t>
      </w:r>
      <w:r>
        <w:rPr>
          <w:rtl/>
        </w:rPr>
        <w:t>השר במשרד האוצר זאב אלקין:</w:t>
      </w:r>
      <w:r w:rsidRPr="004F02B9">
        <w:rPr>
          <w:rStyle w:val="TagStyle"/>
          <w:rtl/>
        </w:rPr>
        <w:t xml:space="preserve"> &lt;&lt; דובר_המשך &gt;&gt;</w:t>
      </w:r>
      <w:r>
        <w:rPr>
          <w:rtl/>
        </w:rPr>
        <w:t xml:space="preserve"> </w:t>
      </w:r>
    </w:p>
    <w:p w:rsidR="00921508" w:rsidRDefault="00921508" w:rsidP="00120D2F">
      <w:pPr>
        <w:rPr>
          <w:rtl/>
        </w:rPr>
      </w:pPr>
    </w:p>
    <w:p w:rsidR="00921508" w:rsidRDefault="00921508" w:rsidP="00E1149D">
      <w:pPr>
        <w:rPr>
          <w:rtl/>
        </w:rPr>
      </w:pPr>
      <w:r>
        <w:rPr>
          <w:rFonts w:hint="cs"/>
          <w:rtl/>
        </w:rPr>
        <w:t>חבר הכנסת בליאק, הופעתי בנושא הזה בוועדת הפנים בצורה מסודרת השבוע.</w:t>
      </w:r>
    </w:p>
    <w:p w:rsidR="00921508" w:rsidRDefault="00921508" w:rsidP="00E1149D">
      <w:pPr>
        <w:rPr>
          <w:rtl/>
        </w:rPr>
      </w:pPr>
    </w:p>
    <w:p w:rsidR="00921508" w:rsidRDefault="00921508" w:rsidP="00E1149D">
      <w:pPr>
        <w:pStyle w:val="af6"/>
        <w:keepNext/>
        <w:rPr>
          <w:rtl/>
        </w:rPr>
      </w:pPr>
      <w:r w:rsidRPr="00A5743A">
        <w:rPr>
          <w:rStyle w:val="TagStyle"/>
          <w:rtl/>
        </w:rPr>
        <w:t xml:space="preserve"> &lt;&lt; יור &gt;&gt; </w:t>
      </w:r>
      <w:r>
        <w:rPr>
          <w:rtl/>
        </w:rPr>
        <w:t>היו"ר משה סולומון:</w:t>
      </w:r>
      <w:r w:rsidRPr="00A5743A">
        <w:rPr>
          <w:rStyle w:val="TagStyle"/>
          <w:rtl/>
        </w:rPr>
        <w:t xml:space="preserve"> &lt;&lt; יור &gt;&gt;</w:t>
      </w:r>
      <w:r>
        <w:rPr>
          <w:rtl/>
        </w:rPr>
        <w:t xml:space="preserve"> </w:t>
      </w:r>
    </w:p>
    <w:p w:rsidR="00921508" w:rsidRDefault="00921508" w:rsidP="00E1149D">
      <w:pPr>
        <w:rPr>
          <w:rtl/>
          <w:lang w:eastAsia="he-IL"/>
        </w:rPr>
      </w:pPr>
    </w:p>
    <w:p w:rsidR="00921508" w:rsidRDefault="00921508" w:rsidP="00E1149D">
      <w:pPr>
        <w:rPr>
          <w:rtl/>
          <w:lang w:eastAsia="he-IL"/>
        </w:rPr>
      </w:pPr>
      <w:r>
        <w:rPr>
          <w:rFonts w:hint="cs"/>
          <w:rtl/>
          <w:lang w:eastAsia="he-IL"/>
        </w:rPr>
        <w:t>המציעים.</w:t>
      </w:r>
    </w:p>
    <w:p w:rsidR="00921508" w:rsidRPr="00A5743A" w:rsidRDefault="00921508" w:rsidP="00E1149D">
      <w:pPr>
        <w:rPr>
          <w:rtl/>
          <w:lang w:eastAsia="he-IL"/>
        </w:rPr>
      </w:pPr>
    </w:p>
    <w:p w:rsidR="00921508" w:rsidRDefault="00921508" w:rsidP="00E1149D">
      <w:pPr>
        <w:pStyle w:val="af5"/>
        <w:keepNext/>
        <w:rPr>
          <w:rtl/>
        </w:rPr>
      </w:pPr>
      <w:bookmarkStart w:id="20073" w:name="ET_interruption_6127_34"/>
      <w:r w:rsidRPr="00A5743A">
        <w:rPr>
          <w:rStyle w:val="TagStyle"/>
          <w:rtl/>
        </w:rPr>
        <w:t xml:space="preserve"> &lt;&lt; קריאה &gt;&gt; </w:t>
      </w:r>
      <w:r>
        <w:rPr>
          <w:rtl/>
        </w:rPr>
        <w:t>ולדימיר בליאק (יש עתיד):</w:t>
      </w:r>
      <w:r w:rsidRPr="00A5743A">
        <w:rPr>
          <w:rStyle w:val="TagStyle"/>
          <w:rtl/>
        </w:rPr>
        <w:t xml:space="preserve"> &lt;&lt; קריאה &gt;&gt;</w:t>
      </w:r>
      <w:r>
        <w:rPr>
          <w:rtl/>
        </w:rPr>
        <w:t xml:space="preserve"> </w:t>
      </w:r>
      <w:bookmarkEnd w:id="20073"/>
    </w:p>
    <w:p w:rsidR="00921508" w:rsidRDefault="00921508" w:rsidP="00120D2F">
      <w:pPr>
        <w:rPr>
          <w:rtl/>
          <w:lang w:eastAsia="he-IL"/>
        </w:rPr>
      </w:pPr>
    </w:p>
    <w:p w:rsidR="00921508" w:rsidRDefault="00921508" w:rsidP="00E1149D">
      <w:pPr>
        <w:rPr>
          <w:rtl/>
        </w:rPr>
      </w:pPr>
      <w:r>
        <w:rPr>
          <w:rFonts w:hint="cs"/>
          <w:rtl/>
        </w:rPr>
        <w:t>לא היית אצלנו.</w:t>
      </w:r>
    </w:p>
    <w:p w:rsidR="00921508" w:rsidRDefault="00921508" w:rsidP="00E1149D">
      <w:pPr>
        <w:rPr>
          <w:rtl/>
        </w:rPr>
      </w:pPr>
    </w:p>
    <w:p w:rsidR="00921508" w:rsidRDefault="00921508" w:rsidP="00E1149D">
      <w:pPr>
        <w:pStyle w:val="af6"/>
        <w:keepNext/>
        <w:rPr>
          <w:rtl/>
        </w:rPr>
      </w:pPr>
      <w:r w:rsidRPr="00A5743A">
        <w:rPr>
          <w:rStyle w:val="TagStyle"/>
          <w:rtl/>
        </w:rPr>
        <w:t xml:space="preserve"> &lt;&lt; יור &gt;&gt; </w:t>
      </w:r>
      <w:r>
        <w:rPr>
          <w:rtl/>
        </w:rPr>
        <w:t>היו"ר משה סולומון:</w:t>
      </w:r>
      <w:r w:rsidRPr="00A5743A">
        <w:rPr>
          <w:rStyle w:val="TagStyle"/>
          <w:rtl/>
        </w:rPr>
        <w:t xml:space="preserve"> &lt;&lt; יור &gt;&gt;</w:t>
      </w:r>
      <w:r>
        <w:rPr>
          <w:rtl/>
        </w:rPr>
        <w:t xml:space="preserve"> </w:t>
      </w:r>
    </w:p>
    <w:p w:rsidR="00921508" w:rsidRDefault="00921508" w:rsidP="00120D2F">
      <w:pPr>
        <w:rPr>
          <w:rtl/>
          <w:lang w:eastAsia="he-IL"/>
        </w:rPr>
      </w:pPr>
    </w:p>
    <w:p w:rsidR="00921508" w:rsidRDefault="00921508" w:rsidP="00E1149D">
      <w:pPr>
        <w:rPr>
          <w:rtl/>
          <w:lang w:eastAsia="he-IL"/>
        </w:rPr>
      </w:pPr>
      <w:bookmarkStart w:id="20074" w:name="_ETM_Q51_349000"/>
      <w:bookmarkEnd w:id="20074"/>
      <w:r>
        <w:rPr>
          <w:rFonts w:hint="cs"/>
          <w:rtl/>
          <w:lang w:eastAsia="he-IL"/>
        </w:rPr>
        <w:t xml:space="preserve">ועדת </w:t>
      </w:r>
      <w:bookmarkStart w:id="20075" w:name="_ETM_Q51_350000"/>
      <w:bookmarkEnd w:id="20075"/>
      <w:r>
        <w:rPr>
          <w:rFonts w:hint="cs"/>
          <w:rtl/>
          <w:lang w:eastAsia="he-IL"/>
        </w:rPr>
        <w:t>הכלכלה?</w:t>
      </w:r>
    </w:p>
    <w:p w:rsidR="00921508" w:rsidRPr="00A5743A" w:rsidRDefault="00921508" w:rsidP="00E1149D">
      <w:pPr>
        <w:rPr>
          <w:rtl/>
          <w:lang w:eastAsia="he-IL"/>
        </w:rPr>
      </w:pPr>
      <w:bookmarkStart w:id="20076" w:name="_ETM_Q51_352000"/>
      <w:bookmarkEnd w:id="20076"/>
    </w:p>
    <w:p w:rsidR="00921508" w:rsidRDefault="00921508" w:rsidP="00E1149D">
      <w:pPr>
        <w:pStyle w:val="-"/>
        <w:keepNext/>
        <w:rPr>
          <w:rtl/>
        </w:rPr>
      </w:pPr>
      <w:r w:rsidRPr="004F02B9">
        <w:rPr>
          <w:rStyle w:val="TagStyle"/>
          <w:rtl/>
        </w:rPr>
        <w:t xml:space="preserve"> &lt;&lt; דובר_המשך &gt;&gt; </w:t>
      </w:r>
      <w:r>
        <w:rPr>
          <w:rtl/>
        </w:rPr>
        <w:t>השר במשרד האוצר זאב אלקין:</w:t>
      </w:r>
      <w:r w:rsidRPr="004F02B9">
        <w:rPr>
          <w:rStyle w:val="TagStyle"/>
          <w:rtl/>
        </w:rPr>
        <w:t xml:space="preserve"> &lt;&lt; דובר_המשך &gt;&gt;</w:t>
      </w:r>
      <w:r>
        <w:rPr>
          <w:rtl/>
        </w:rPr>
        <w:t xml:space="preserve"> </w:t>
      </w:r>
    </w:p>
    <w:p w:rsidR="00921508" w:rsidRDefault="00921508" w:rsidP="00120D2F">
      <w:pPr>
        <w:rPr>
          <w:rtl/>
        </w:rPr>
      </w:pPr>
    </w:p>
    <w:p w:rsidR="00921508" w:rsidRDefault="00921508" w:rsidP="001C4D2C">
      <w:pPr>
        <w:rPr>
          <w:rtl/>
        </w:rPr>
      </w:pPr>
      <w:r>
        <w:rPr>
          <w:rFonts w:hint="cs"/>
          <w:rtl/>
        </w:rPr>
        <w:t>כמי שהיה הרבה שנים חבר כנסת, מכבד את הכנסת</w:t>
      </w:r>
      <w:r w:rsidR="001C4D2C">
        <w:rPr>
          <w:rFonts w:hint="cs"/>
          <w:rtl/>
        </w:rPr>
        <w:t>.</w:t>
      </w:r>
      <w:bookmarkStart w:id="20077" w:name="_ETM_Q51_359000"/>
      <w:bookmarkEnd w:id="20077"/>
      <w:r>
        <w:rPr>
          <w:rFonts w:hint="cs"/>
          <w:rtl/>
        </w:rPr>
        <w:t xml:space="preserve"> מזמינים אותי בצורה מכובדת </w:t>
      </w:r>
      <w:r w:rsidR="001C4D2C">
        <w:rPr>
          <w:rFonts w:hint="eastAsia"/>
          <w:rtl/>
        </w:rPr>
        <w:t xml:space="preserve">– </w:t>
      </w:r>
      <w:r>
        <w:rPr>
          <w:rFonts w:hint="cs"/>
          <w:rtl/>
        </w:rPr>
        <w:t>אני מגיע ופורס את גרסתי.</w:t>
      </w:r>
    </w:p>
    <w:p w:rsidR="00921508" w:rsidRDefault="00921508" w:rsidP="00E1149D">
      <w:pPr>
        <w:rPr>
          <w:rtl/>
        </w:rPr>
      </w:pPr>
    </w:p>
    <w:p w:rsidR="00921508" w:rsidRDefault="00921508" w:rsidP="00E1149D">
      <w:pPr>
        <w:pStyle w:val="af6"/>
        <w:keepNext/>
        <w:rPr>
          <w:rtl/>
        </w:rPr>
      </w:pPr>
      <w:r w:rsidRPr="00A5743A">
        <w:rPr>
          <w:rStyle w:val="TagStyle"/>
          <w:rtl/>
        </w:rPr>
        <w:t xml:space="preserve"> &lt;&lt; יור &gt;&gt; </w:t>
      </w:r>
      <w:r>
        <w:rPr>
          <w:rtl/>
        </w:rPr>
        <w:t>היו"ר משה סולומון:</w:t>
      </w:r>
      <w:r w:rsidRPr="00A5743A">
        <w:rPr>
          <w:rStyle w:val="TagStyle"/>
          <w:rtl/>
        </w:rPr>
        <w:t xml:space="preserve"> &lt;&lt; יור &gt;&gt;</w:t>
      </w:r>
      <w:r>
        <w:rPr>
          <w:rtl/>
        </w:rPr>
        <w:t xml:space="preserve"> </w:t>
      </w:r>
    </w:p>
    <w:p w:rsidR="00921508" w:rsidRDefault="00921508" w:rsidP="00120D2F">
      <w:pPr>
        <w:rPr>
          <w:rtl/>
          <w:lang w:eastAsia="he-IL"/>
        </w:rPr>
      </w:pPr>
    </w:p>
    <w:p w:rsidR="00921508" w:rsidRDefault="00921508" w:rsidP="001C4D2C">
      <w:pPr>
        <w:rPr>
          <w:rtl/>
          <w:lang w:eastAsia="he-IL"/>
        </w:rPr>
      </w:pPr>
      <w:bookmarkStart w:id="20078" w:name="_ETM_Q51_358000"/>
      <w:bookmarkEnd w:id="20078"/>
      <w:r>
        <w:rPr>
          <w:rFonts w:hint="cs"/>
          <w:rtl/>
          <w:lang w:eastAsia="he-IL"/>
        </w:rPr>
        <w:t>המציעים</w:t>
      </w:r>
      <w:r w:rsidR="001C4D2C">
        <w:rPr>
          <w:rFonts w:hint="cs"/>
          <w:rtl/>
          <w:lang w:eastAsia="he-IL"/>
        </w:rPr>
        <w:t>,</w:t>
      </w:r>
      <w:r>
        <w:rPr>
          <w:rFonts w:hint="cs"/>
          <w:rtl/>
          <w:lang w:eastAsia="he-IL"/>
        </w:rPr>
        <w:t xml:space="preserve"> חבר הכנסת ירון לוי, נעמה לזימי, אלון שוסטר, יבגני </w:t>
      </w:r>
      <w:bookmarkStart w:id="20079" w:name="_ETM_Q51_360000"/>
      <w:bookmarkEnd w:id="20079"/>
      <w:r>
        <w:rPr>
          <w:rFonts w:hint="cs"/>
          <w:rtl/>
          <w:lang w:eastAsia="he-IL"/>
        </w:rPr>
        <w:t>סובה</w:t>
      </w:r>
      <w:r w:rsidR="001C4D2C">
        <w:rPr>
          <w:rFonts w:hint="cs"/>
          <w:rtl/>
          <w:lang w:eastAsia="he-IL"/>
        </w:rPr>
        <w:t>,</w:t>
      </w:r>
      <w:r>
        <w:rPr>
          <w:rFonts w:hint="cs"/>
          <w:rtl/>
          <w:lang w:eastAsia="he-IL"/>
        </w:rPr>
        <w:t xml:space="preserve"> אני מבין שאתם רוצים לוועדת הכלכלה.</w:t>
      </w:r>
    </w:p>
    <w:p w:rsidR="00921508" w:rsidRDefault="00921508" w:rsidP="00E1149D">
      <w:pPr>
        <w:rPr>
          <w:rtl/>
          <w:lang w:eastAsia="he-IL"/>
        </w:rPr>
      </w:pPr>
      <w:bookmarkStart w:id="20080" w:name="_ETM_Q51_365000"/>
      <w:bookmarkEnd w:id="20080"/>
    </w:p>
    <w:p w:rsidR="00921508" w:rsidRDefault="00921508" w:rsidP="00E1149D">
      <w:pPr>
        <w:pStyle w:val="af5"/>
        <w:keepNext/>
        <w:rPr>
          <w:rtl/>
        </w:rPr>
      </w:pPr>
      <w:bookmarkStart w:id="20081" w:name="ET_interruption_6353_38"/>
      <w:r w:rsidRPr="00A5743A">
        <w:rPr>
          <w:rStyle w:val="TagStyle"/>
          <w:rtl/>
        </w:rPr>
        <w:t xml:space="preserve"> &lt;&lt; קריאה &gt;&gt; </w:t>
      </w:r>
      <w:r>
        <w:rPr>
          <w:rtl/>
        </w:rPr>
        <w:t>חנוך דב מלביצקי (הליכוד):</w:t>
      </w:r>
      <w:r w:rsidRPr="00A5743A">
        <w:rPr>
          <w:rStyle w:val="TagStyle"/>
          <w:rtl/>
        </w:rPr>
        <w:t xml:space="preserve"> &lt;&lt; קריאה &gt;&gt;</w:t>
      </w:r>
      <w:r>
        <w:rPr>
          <w:rtl/>
        </w:rPr>
        <w:t xml:space="preserve"> </w:t>
      </w:r>
      <w:bookmarkEnd w:id="20081"/>
    </w:p>
    <w:p w:rsidR="00921508" w:rsidRDefault="00921508" w:rsidP="00120D2F">
      <w:pPr>
        <w:rPr>
          <w:rtl/>
          <w:lang w:eastAsia="he-IL"/>
        </w:rPr>
      </w:pPr>
    </w:p>
    <w:p w:rsidR="00921508" w:rsidRDefault="00921508" w:rsidP="00E1149D">
      <w:pPr>
        <w:rPr>
          <w:rtl/>
        </w:rPr>
      </w:pPr>
      <w:r>
        <w:rPr>
          <w:rFonts w:hint="cs"/>
          <w:rtl/>
        </w:rPr>
        <w:t>מעמד האישה.</w:t>
      </w:r>
    </w:p>
    <w:p w:rsidR="00921508" w:rsidRDefault="00921508" w:rsidP="00E1149D">
      <w:pPr>
        <w:rPr>
          <w:rtl/>
        </w:rPr>
      </w:pPr>
    </w:p>
    <w:p w:rsidR="00921508" w:rsidRDefault="00921508" w:rsidP="00E1149D">
      <w:pPr>
        <w:pStyle w:val="af6"/>
        <w:keepNext/>
        <w:rPr>
          <w:rtl/>
        </w:rPr>
      </w:pPr>
      <w:r w:rsidRPr="004F02B9">
        <w:rPr>
          <w:rStyle w:val="TagStyle"/>
          <w:rtl/>
        </w:rPr>
        <w:t xml:space="preserve"> &lt;&lt; יור &gt;&gt; </w:t>
      </w:r>
      <w:r>
        <w:rPr>
          <w:rtl/>
        </w:rPr>
        <w:t>היו"ר משה סולומון:</w:t>
      </w:r>
      <w:r w:rsidRPr="004F02B9">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 xml:space="preserve">אבל המציעים </w:t>
      </w:r>
      <w:bookmarkStart w:id="20082" w:name="_ETM_Q51_367000"/>
      <w:bookmarkEnd w:id="20082"/>
      <w:r>
        <w:rPr>
          <w:rFonts w:hint="cs"/>
          <w:rtl/>
        </w:rPr>
        <w:t>מציעים.</w:t>
      </w:r>
    </w:p>
    <w:p w:rsidR="00921508" w:rsidRDefault="00921508" w:rsidP="00E1149D">
      <w:pPr>
        <w:rPr>
          <w:rtl/>
        </w:rPr>
      </w:pPr>
    </w:p>
    <w:p w:rsidR="00921508" w:rsidRDefault="00921508" w:rsidP="00E1149D">
      <w:pPr>
        <w:pStyle w:val="af5"/>
        <w:keepNext/>
        <w:rPr>
          <w:rtl/>
        </w:rPr>
      </w:pPr>
      <w:bookmarkStart w:id="20083" w:name="ET_interruption_6353_39"/>
      <w:r w:rsidRPr="0095436A">
        <w:rPr>
          <w:rStyle w:val="TagStyle"/>
          <w:rtl/>
        </w:rPr>
        <w:t xml:space="preserve"> &lt;&lt; קריאה &gt;&gt; </w:t>
      </w:r>
      <w:r>
        <w:rPr>
          <w:rtl/>
        </w:rPr>
        <w:t>חנוך דב מלביצקי (הליכוד):</w:t>
      </w:r>
      <w:r w:rsidRPr="0095436A">
        <w:rPr>
          <w:rStyle w:val="TagStyle"/>
          <w:rtl/>
        </w:rPr>
        <w:t xml:space="preserve"> &lt;&lt; קריאה &gt;&gt;</w:t>
      </w:r>
      <w:r>
        <w:rPr>
          <w:rtl/>
        </w:rPr>
        <w:t xml:space="preserve"> </w:t>
      </w:r>
      <w:bookmarkEnd w:id="20083"/>
    </w:p>
    <w:p w:rsidR="00921508" w:rsidRDefault="00921508" w:rsidP="00120D2F">
      <w:pPr>
        <w:rPr>
          <w:rtl/>
          <w:lang w:eastAsia="he-IL"/>
        </w:rPr>
      </w:pPr>
    </w:p>
    <w:p w:rsidR="00921508" w:rsidRDefault="00921508" w:rsidP="00E1149D">
      <w:pPr>
        <w:rPr>
          <w:rtl/>
          <w:lang w:eastAsia="he-IL"/>
        </w:rPr>
      </w:pPr>
      <w:r>
        <w:rPr>
          <w:rFonts w:hint="cs"/>
          <w:rtl/>
          <w:lang w:eastAsia="he-IL"/>
        </w:rPr>
        <w:t>ל</w:t>
      </w:r>
      <w:bookmarkStart w:id="20084" w:name="_ETM_Q51_371000"/>
      <w:bookmarkEnd w:id="20084"/>
      <w:r>
        <w:rPr>
          <w:rFonts w:hint="cs"/>
          <w:rtl/>
          <w:lang w:eastAsia="he-IL"/>
        </w:rPr>
        <w:t>מה אתם מיזוגיניי</w:t>
      </w:r>
      <w:r>
        <w:rPr>
          <w:rFonts w:hint="eastAsia"/>
          <w:rtl/>
          <w:lang w:eastAsia="he-IL"/>
        </w:rPr>
        <w:t>ם</w:t>
      </w:r>
      <w:r>
        <w:rPr>
          <w:rFonts w:hint="cs"/>
          <w:rtl/>
          <w:lang w:eastAsia="he-IL"/>
        </w:rPr>
        <w:t xml:space="preserve"> כאלה?</w:t>
      </w:r>
    </w:p>
    <w:p w:rsidR="00921508" w:rsidRDefault="00921508" w:rsidP="00E1149D">
      <w:pPr>
        <w:rPr>
          <w:rtl/>
        </w:rPr>
      </w:pPr>
    </w:p>
    <w:p w:rsidR="00921508" w:rsidRDefault="00921508" w:rsidP="00E1149D">
      <w:pPr>
        <w:pStyle w:val="af5"/>
        <w:keepNext/>
        <w:rPr>
          <w:rtl/>
        </w:rPr>
      </w:pPr>
      <w:r w:rsidRPr="0095436A">
        <w:rPr>
          <w:rStyle w:val="TagStyle"/>
          <w:rtl/>
        </w:rPr>
        <w:t xml:space="preserve"> &lt;&lt; קריאה &gt;&gt; </w:t>
      </w:r>
      <w:r>
        <w:rPr>
          <w:rtl/>
        </w:rPr>
        <w:t>נאור שירי (יש עתיד):</w:t>
      </w:r>
      <w:r w:rsidRPr="0095436A">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E1149D">
      <w:pPr>
        <w:rPr>
          <w:rtl/>
        </w:rPr>
      </w:pPr>
      <w:r>
        <w:rPr>
          <w:rFonts w:hint="cs"/>
          <w:rtl/>
          <w:lang w:eastAsia="he-IL"/>
        </w:rPr>
        <w:t xml:space="preserve">חנוך, </w:t>
      </w:r>
      <w:r>
        <w:rPr>
          <w:rFonts w:hint="cs"/>
          <w:rtl/>
        </w:rPr>
        <w:t xml:space="preserve">זו לא הצעת חוק. </w:t>
      </w:r>
    </w:p>
    <w:p w:rsidR="00921508" w:rsidRDefault="00921508" w:rsidP="00E1149D">
      <w:pPr>
        <w:rPr>
          <w:rtl/>
        </w:rPr>
      </w:pPr>
    </w:p>
    <w:p w:rsidR="00921508" w:rsidRDefault="00921508" w:rsidP="00E1149D">
      <w:pPr>
        <w:pStyle w:val="af5"/>
        <w:keepNext/>
        <w:rPr>
          <w:rtl/>
        </w:rPr>
      </w:pPr>
      <w:bookmarkStart w:id="20085" w:name="ET_interruption_6255_41"/>
      <w:r w:rsidRPr="0095436A">
        <w:rPr>
          <w:rStyle w:val="TagStyle"/>
          <w:rtl/>
        </w:rPr>
        <w:t xml:space="preserve"> &lt;&lt; קריאה &gt;&gt; </w:t>
      </w:r>
      <w:r>
        <w:rPr>
          <w:rtl/>
        </w:rPr>
        <w:t>סימון דוידסון (יש עתיד):</w:t>
      </w:r>
      <w:r w:rsidRPr="0095436A">
        <w:rPr>
          <w:rStyle w:val="TagStyle"/>
          <w:rtl/>
        </w:rPr>
        <w:t xml:space="preserve"> &lt;&lt; קריאה &gt;&gt;</w:t>
      </w:r>
      <w:r>
        <w:rPr>
          <w:rtl/>
        </w:rPr>
        <w:t xml:space="preserve"> </w:t>
      </w:r>
      <w:bookmarkEnd w:id="20085"/>
    </w:p>
    <w:p w:rsidR="00921508" w:rsidRDefault="00921508" w:rsidP="00120D2F">
      <w:pPr>
        <w:rPr>
          <w:rtl/>
          <w:lang w:eastAsia="he-IL"/>
        </w:rPr>
      </w:pPr>
    </w:p>
    <w:p w:rsidR="00921508" w:rsidRDefault="00921508" w:rsidP="00E1149D">
      <w:pPr>
        <w:rPr>
          <w:rtl/>
          <w:lang w:eastAsia="he-IL"/>
        </w:rPr>
      </w:pPr>
      <w:r>
        <w:rPr>
          <w:rFonts w:hint="cs"/>
          <w:rtl/>
          <w:lang w:eastAsia="he-IL"/>
        </w:rPr>
        <w:t>אני בעד ההצעה של חבר</w:t>
      </w:r>
      <w:bookmarkStart w:id="20086" w:name="_ETM_Q51_373000"/>
      <w:bookmarkEnd w:id="20086"/>
      <w:r>
        <w:rPr>
          <w:rFonts w:hint="cs"/>
          <w:rtl/>
          <w:lang w:eastAsia="he-IL"/>
        </w:rPr>
        <w:t xml:space="preserve"> הכנסת חנוך.</w:t>
      </w:r>
    </w:p>
    <w:p w:rsidR="00921508" w:rsidRDefault="00921508" w:rsidP="00E1149D">
      <w:pPr>
        <w:rPr>
          <w:rtl/>
        </w:rPr>
      </w:pPr>
      <w:bookmarkStart w:id="20087" w:name="_ETM_Q51_378000"/>
      <w:bookmarkEnd w:id="20087"/>
    </w:p>
    <w:p w:rsidR="00921508" w:rsidRDefault="00921508" w:rsidP="00E1149D">
      <w:pPr>
        <w:pStyle w:val="af6"/>
        <w:keepNext/>
        <w:rPr>
          <w:rtl/>
        </w:rPr>
      </w:pPr>
      <w:r w:rsidRPr="004F02B9">
        <w:rPr>
          <w:rStyle w:val="TagStyle"/>
          <w:rtl/>
        </w:rPr>
        <w:t xml:space="preserve"> &lt;&lt; יור &gt;&gt; </w:t>
      </w:r>
      <w:r>
        <w:rPr>
          <w:rtl/>
        </w:rPr>
        <w:t>היו"ר משה סולומון:</w:t>
      </w:r>
      <w:r w:rsidRPr="004F02B9">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 xml:space="preserve">חברים, אם כן, אנחנו מצביעים. אנחנו מצביעים על </w:t>
      </w:r>
      <w:bookmarkStart w:id="20088" w:name="_ETM_Q51_383000"/>
      <w:bookmarkEnd w:id="20088"/>
      <w:r w:rsidR="003F5177">
        <w:rPr>
          <w:rFonts w:hint="cs"/>
          <w:rtl/>
        </w:rPr>
        <w:t>– – –</w:t>
      </w:r>
    </w:p>
    <w:p w:rsidR="00921508" w:rsidRDefault="00921508" w:rsidP="00E1149D">
      <w:pPr>
        <w:rPr>
          <w:rtl/>
        </w:rPr>
      </w:pPr>
    </w:p>
    <w:p w:rsidR="00921508" w:rsidRDefault="00921508" w:rsidP="00E1149D">
      <w:pPr>
        <w:pStyle w:val="-"/>
        <w:keepNext/>
        <w:rPr>
          <w:rtl/>
        </w:rPr>
      </w:pPr>
      <w:r w:rsidRPr="004F02B9">
        <w:rPr>
          <w:rStyle w:val="TagStyle"/>
          <w:rtl/>
        </w:rPr>
        <w:t xml:space="preserve"> &lt;&lt; דובר_המשך &gt;&gt; </w:t>
      </w:r>
      <w:r>
        <w:rPr>
          <w:rtl/>
        </w:rPr>
        <w:t>השר במשרד האוצר זאב אלקין:</w:t>
      </w:r>
      <w:r w:rsidRPr="004F02B9">
        <w:rPr>
          <w:rStyle w:val="TagStyle"/>
          <w:rtl/>
        </w:rPr>
        <w:t xml:space="preserve"> &lt;&lt; דובר_המשך &gt;&gt;</w:t>
      </w:r>
      <w:r>
        <w:rPr>
          <w:rtl/>
        </w:rPr>
        <w:t xml:space="preserve"> </w:t>
      </w:r>
    </w:p>
    <w:p w:rsidR="00921508" w:rsidRDefault="00921508" w:rsidP="00120D2F">
      <w:pPr>
        <w:rPr>
          <w:rtl/>
        </w:rPr>
      </w:pPr>
    </w:p>
    <w:p w:rsidR="00921508" w:rsidRDefault="00921508" w:rsidP="00E1149D">
      <w:pPr>
        <w:rPr>
          <w:rtl/>
        </w:rPr>
      </w:pPr>
      <w:r>
        <w:rPr>
          <w:rFonts w:hint="cs"/>
          <w:rtl/>
        </w:rPr>
        <w:t>אם כממשלה תזמינו אותי, אני אבוא ואתן סקירה מסודרת, כמו שאני תמיד עושה כשאני מוזמן לוועדות הכנסת. תודה רבה.</w:t>
      </w:r>
    </w:p>
    <w:p w:rsidR="00921508" w:rsidRDefault="00921508" w:rsidP="00E1149D">
      <w:pPr>
        <w:rPr>
          <w:rtl/>
        </w:rPr>
      </w:pPr>
    </w:p>
    <w:p w:rsidR="00921508" w:rsidRDefault="00921508" w:rsidP="00E1149D">
      <w:pPr>
        <w:pStyle w:val="af6"/>
        <w:keepNext/>
        <w:rPr>
          <w:rtl/>
        </w:rPr>
      </w:pPr>
      <w:r w:rsidRPr="004F02B9">
        <w:rPr>
          <w:rStyle w:val="TagStyle"/>
          <w:rtl/>
        </w:rPr>
        <w:t xml:space="preserve"> &lt;&lt; יור &gt;&gt; </w:t>
      </w:r>
      <w:r>
        <w:rPr>
          <w:rtl/>
        </w:rPr>
        <w:t>היו"ר משה סולומון:</w:t>
      </w:r>
      <w:r w:rsidRPr="004F02B9">
        <w:rPr>
          <w:rStyle w:val="TagStyle"/>
          <w:rtl/>
        </w:rPr>
        <w:t xml:space="preserve"> &lt;&lt; יור &gt;&gt;</w:t>
      </w:r>
      <w:r>
        <w:rPr>
          <w:rtl/>
        </w:rPr>
        <w:t xml:space="preserve"> </w:t>
      </w:r>
    </w:p>
    <w:p w:rsidR="00921508" w:rsidRDefault="00921508" w:rsidP="00120D2F">
      <w:pPr>
        <w:rPr>
          <w:rtl/>
        </w:rPr>
      </w:pPr>
    </w:p>
    <w:p w:rsidR="001C4D2C" w:rsidRDefault="00921508" w:rsidP="00E1149D">
      <w:pPr>
        <w:rPr>
          <w:rtl/>
        </w:rPr>
      </w:pPr>
      <w:r>
        <w:rPr>
          <w:rFonts w:hint="cs"/>
          <w:rtl/>
        </w:rPr>
        <w:t xml:space="preserve">תודה רבה, אדוני </w:t>
      </w:r>
      <w:bookmarkStart w:id="20089" w:name="_ETM_Q51_392000"/>
      <w:bookmarkEnd w:id="20089"/>
      <w:r>
        <w:rPr>
          <w:rFonts w:hint="cs"/>
          <w:rtl/>
        </w:rPr>
        <w:t xml:space="preserve">השר. </w:t>
      </w:r>
    </w:p>
    <w:p w:rsidR="001C4D2C" w:rsidRDefault="001C4D2C" w:rsidP="00E1149D">
      <w:pPr>
        <w:rPr>
          <w:rtl/>
        </w:rPr>
      </w:pPr>
    </w:p>
    <w:p w:rsidR="00921508" w:rsidRDefault="00921508" w:rsidP="00E1149D">
      <w:pPr>
        <w:rPr>
          <w:rtl/>
        </w:rPr>
      </w:pPr>
      <w:r>
        <w:rPr>
          <w:rFonts w:hint="cs"/>
          <w:rtl/>
        </w:rPr>
        <w:t>אם כן, אנחנו עוברים להצבעה להעביר את</w:t>
      </w:r>
      <w:bookmarkStart w:id="20090" w:name="_ETM_Q51_394000"/>
      <w:bookmarkEnd w:id="20090"/>
      <w:r>
        <w:rPr>
          <w:rFonts w:hint="cs"/>
          <w:rtl/>
        </w:rPr>
        <w:t xml:space="preserve"> נושא ההצעה לדיון בוועדת הכלכלה, כבקשת המציעים. בבקשה, הצבעה.</w:t>
      </w:r>
    </w:p>
    <w:p w:rsidR="00921508" w:rsidRDefault="00921508" w:rsidP="00E1149D">
      <w:pPr>
        <w:rPr>
          <w:rtl/>
        </w:rPr>
      </w:pPr>
    </w:p>
    <w:p w:rsidR="00921508" w:rsidRDefault="00921508" w:rsidP="00E1149D">
      <w:pPr>
        <w:pStyle w:val="af1"/>
        <w:keepNext/>
        <w:rPr>
          <w:rtl/>
        </w:rPr>
      </w:pPr>
      <w:r>
        <w:rPr>
          <w:rtl/>
        </w:rPr>
        <w:t>הצבעה מס'</w:t>
      </w:r>
      <w:r>
        <w:rPr>
          <w:rFonts w:hint="cs"/>
          <w:rtl/>
        </w:rPr>
        <w:t xml:space="preserve"> 9</w:t>
      </w:r>
    </w:p>
    <w:p w:rsidR="00921508" w:rsidRDefault="00921508" w:rsidP="00E1149D">
      <w:pPr>
        <w:pStyle w:val="--"/>
        <w:keepNext/>
        <w:rPr>
          <w:rtl/>
        </w:rPr>
      </w:pPr>
    </w:p>
    <w:p w:rsidR="00921508" w:rsidRPr="00EC6AB0" w:rsidRDefault="00921508" w:rsidP="00EC6AB0">
      <w:pPr>
        <w:pStyle w:val="--"/>
        <w:rPr>
          <w:rtl/>
        </w:rPr>
      </w:pPr>
      <w:r w:rsidRPr="00EC6AB0">
        <w:rPr>
          <w:rtl/>
        </w:rPr>
        <w:t xml:space="preserve">בעד </w:t>
      </w:r>
      <w:r w:rsidRPr="00EC6AB0">
        <w:rPr>
          <w:rFonts w:hint="cs"/>
          <w:rtl/>
        </w:rPr>
        <w:t>ההצעה</w:t>
      </w:r>
      <w:r w:rsidRPr="00EC6AB0">
        <w:t xml:space="preserve"> </w:t>
      </w:r>
      <w:r w:rsidRPr="00EC6AB0">
        <w:rPr>
          <w:rFonts w:hint="cs"/>
          <w:rtl/>
        </w:rPr>
        <w:t>להעביר</w:t>
      </w:r>
      <w:r w:rsidRPr="00EC6AB0">
        <w:t xml:space="preserve"> </w:t>
      </w:r>
      <w:r w:rsidRPr="00EC6AB0">
        <w:rPr>
          <w:rFonts w:hint="cs"/>
          <w:rtl/>
        </w:rPr>
        <w:t>את</w:t>
      </w:r>
      <w:r w:rsidRPr="00EC6AB0">
        <w:t xml:space="preserve"> </w:t>
      </w:r>
      <w:r w:rsidRPr="00EC6AB0">
        <w:rPr>
          <w:rFonts w:hint="cs"/>
          <w:rtl/>
        </w:rPr>
        <w:t>הנושא</w:t>
      </w:r>
      <w:r w:rsidRPr="00EC6AB0">
        <w:t xml:space="preserve"> </w:t>
      </w:r>
      <w:r w:rsidRPr="00EC6AB0">
        <w:rPr>
          <w:rFonts w:hint="cs"/>
          <w:rtl/>
        </w:rPr>
        <w:t xml:space="preserve">לוועדה </w:t>
      </w:r>
      <w:r w:rsidRPr="00EC6AB0">
        <w:rPr>
          <w:rtl/>
        </w:rPr>
        <w:t xml:space="preserve">– </w:t>
      </w:r>
      <w:r w:rsidRPr="00EC6AB0">
        <w:rPr>
          <w:rFonts w:hint="cs"/>
          <w:rtl/>
        </w:rPr>
        <w:t>7</w:t>
      </w:r>
    </w:p>
    <w:p w:rsidR="00921508" w:rsidRDefault="00921508" w:rsidP="00E1149D">
      <w:pPr>
        <w:pStyle w:val="--"/>
        <w:keepNext/>
        <w:rPr>
          <w:rtl/>
        </w:rPr>
      </w:pPr>
      <w:r>
        <w:rPr>
          <w:rtl/>
        </w:rPr>
        <w:t xml:space="preserve">נגד – </w:t>
      </w:r>
      <w:r>
        <w:rPr>
          <w:rFonts w:hint="cs"/>
          <w:rtl/>
        </w:rPr>
        <w:t>2</w:t>
      </w:r>
    </w:p>
    <w:p w:rsidR="00921508" w:rsidRDefault="00921508" w:rsidP="00E1149D">
      <w:pPr>
        <w:pStyle w:val="--"/>
        <w:keepNext/>
        <w:rPr>
          <w:rtl/>
        </w:rPr>
      </w:pPr>
      <w:r>
        <w:rPr>
          <w:rtl/>
        </w:rPr>
        <w:t xml:space="preserve">נמנעים – </w:t>
      </w:r>
      <w:r>
        <w:rPr>
          <w:rFonts w:hint="cs"/>
          <w:rtl/>
        </w:rPr>
        <w:t>אין</w:t>
      </w:r>
    </w:p>
    <w:p w:rsidR="00921508" w:rsidRDefault="00921508" w:rsidP="00E1149D">
      <w:pPr>
        <w:pStyle w:val="af2"/>
        <w:rPr>
          <w:rtl/>
        </w:rPr>
      </w:pPr>
      <w:r w:rsidRPr="00AE2CE8">
        <w:rPr>
          <w:rtl/>
        </w:rPr>
        <w:t>ההצעה להעביר את הנושא לוועדת הכ</w:t>
      </w:r>
      <w:r>
        <w:rPr>
          <w:rFonts w:hint="cs"/>
          <w:rtl/>
        </w:rPr>
        <w:t>לכלה</w:t>
      </w:r>
      <w:r w:rsidRPr="00AE2CE8">
        <w:rPr>
          <w:rtl/>
        </w:rPr>
        <w:t xml:space="preserve"> נתקבלה.</w:t>
      </w:r>
    </w:p>
    <w:p w:rsidR="00921508" w:rsidRDefault="00921508" w:rsidP="00E1149D">
      <w:pPr>
        <w:ind w:firstLine="0"/>
        <w:rPr>
          <w:rtl/>
        </w:rPr>
      </w:pPr>
    </w:p>
    <w:p w:rsidR="00921508" w:rsidRDefault="00921508" w:rsidP="00E1149D">
      <w:pPr>
        <w:pStyle w:val="af6"/>
        <w:keepNext/>
        <w:rPr>
          <w:rtl/>
        </w:rPr>
      </w:pPr>
      <w:bookmarkStart w:id="20091" w:name="ET_yor_6598_42"/>
      <w:r w:rsidRPr="00AE2CE8">
        <w:rPr>
          <w:rStyle w:val="TagStyle"/>
          <w:rtl/>
        </w:rPr>
        <w:t xml:space="preserve"> &lt;&lt; יור &gt;&gt; </w:t>
      </w:r>
      <w:r>
        <w:rPr>
          <w:rtl/>
        </w:rPr>
        <w:t>היו"ר משה סולומון:</w:t>
      </w:r>
      <w:r w:rsidRPr="00AE2CE8">
        <w:rPr>
          <w:rStyle w:val="TagStyle"/>
          <w:rtl/>
        </w:rPr>
        <w:t xml:space="preserve"> &lt;&lt; יור &gt;&gt;</w:t>
      </w:r>
      <w:r>
        <w:rPr>
          <w:rtl/>
        </w:rPr>
        <w:t xml:space="preserve"> </w:t>
      </w:r>
      <w:bookmarkEnd w:id="20091"/>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שבעה בעד, שניים נגד, אחד </w:t>
      </w:r>
      <w:bookmarkStart w:id="20092" w:name="_ETM_Q51_417000"/>
      <w:bookmarkEnd w:id="20092"/>
      <w:r>
        <w:rPr>
          <w:rFonts w:hint="cs"/>
          <w:rtl/>
          <w:lang w:eastAsia="he-IL"/>
        </w:rPr>
        <w:t xml:space="preserve">נוכח. אני קובע כי הבקשה התקבלה, וההצעה תעבור לדיון בוועדת </w:t>
      </w:r>
      <w:bookmarkStart w:id="20093" w:name="_ETM_Q51_423000"/>
      <w:bookmarkEnd w:id="20093"/>
      <w:r>
        <w:rPr>
          <w:rFonts w:hint="cs"/>
          <w:rtl/>
          <w:lang w:eastAsia="he-IL"/>
        </w:rPr>
        <w:t xml:space="preserve">הכלכלה. </w:t>
      </w:r>
    </w:p>
    <w:p w:rsidR="00921508" w:rsidRDefault="00921508" w:rsidP="00E1149D">
      <w:pPr>
        <w:rPr>
          <w:rtl/>
          <w:lang w:eastAsia="he-IL"/>
        </w:rPr>
      </w:pPr>
    </w:p>
    <w:p w:rsidR="00921508" w:rsidRDefault="00921508" w:rsidP="00E1149D">
      <w:pPr>
        <w:rPr>
          <w:rtl/>
          <w:lang w:eastAsia="he-IL"/>
        </w:rPr>
      </w:pPr>
    </w:p>
    <w:p w:rsidR="00921508" w:rsidRDefault="00921508" w:rsidP="00452736">
      <w:pPr>
        <w:pStyle w:val="a6"/>
        <w:rPr>
          <w:rtl/>
        </w:rPr>
      </w:pPr>
      <w:bookmarkStart w:id="20094" w:name="ET_halsi_644503_13"/>
      <w:r w:rsidRPr="00766CBE">
        <w:rPr>
          <w:rStyle w:val="TagStyle"/>
          <w:rtl/>
        </w:rPr>
        <w:t xml:space="preserve"> </w:t>
      </w:r>
      <w:bookmarkStart w:id="20095" w:name="_Toc184304195"/>
      <w:r w:rsidRPr="00766CBE">
        <w:rPr>
          <w:rStyle w:val="TagStyle"/>
          <w:rtl/>
        </w:rPr>
        <w:t xml:space="preserve">&lt;&lt; הלסי &gt;&gt; </w:t>
      </w:r>
      <w:bookmarkStart w:id="20096" w:name="_Toc184304363"/>
      <w:bookmarkStart w:id="20097" w:name="_Toc184304531"/>
      <w:r>
        <w:rPr>
          <w:rtl/>
        </w:rPr>
        <w:t>הצע</w:t>
      </w:r>
      <w:r>
        <w:rPr>
          <w:rFonts w:hint="cs"/>
          <w:rtl/>
        </w:rPr>
        <w:t>ות</w:t>
      </w:r>
      <w:r>
        <w:rPr>
          <w:rtl/>
        </w:rPr>
        <w:t xml:space="preserve"> לסדר-היום</w:t>
      </w:r>
      <w:bookmarkEnd w:id="20096"/>
      <w:bookmarkEnd w:id="20097"/>
      <w:r w:rsidRPr="00766CBE">
        <w:rPr>
          <w:rStyle w:val="TagStyle"/>
          <w:rtl/>
        </w:rPr>
        <w:t xml:space="preserve"> &lt;&lt; הלסי &gt;&gt;</w:t>
      </w:r>
      <w:bookmarkEnd w:id="20095"/>
      <w:r w:rsidRPr="004F02B9">
        <w:rPr>
          <w:rStyle w:val="TagStyle"/>
          <w:rtl/>
        </w:rPr>
        <w:t xml:space="preserve"> </w:t>
      </w:r>
    </w:p>
    <w:p w:rsidR="00921508" w:rsidRDefault="00921508" w:rsidP="00452736">
      <w:pPr>
        <w:pStyle w:val="a6"/>
        <w:rPr>
          <w:rtl/>
        </w:rPr>
      </w:pPr>
      <w:bookmarkStart w:id="20098" w:name="_Toc184304196"/>
      <w:r w:rsidRPr="004F02B9">
        <w:rPr>
          <w:rStyle w:val="TagStyle"/>
          <w:rtl/>
        </w:rPr>
        <w:t xml:space="preserve">&lt;&lt; הלסי &gt;&gt; </w:t>
      </w:r>
      <w:bookmarkStart w:id="20099" w:name="_Toc184304364"/>
      <w:bookmarkStart w:id="20100" w:name="_Toc184304532"/>
      <w:r>
        <w:rPr>
          <w:rtl/>
        </w:rPr>
        <w:t>כשלים חמורים במתן שירות לציבור בגופים ציבוריים מרכזיים</w:t>
      </w:r>
      <w:bookmarkEnd w:id="20099"/>
      <w:bookmarkEnd w:id="20100"/>
      <w:r w:rsidRPr="004F02B9">
        <w:rPr>
          <w:rStyle w:val="TagStyle"/>
          <w:rtl/>
        </w:rPr>
        <w:t xml:space="preserve"> &lt;&lt; הלסי&gt;&gt;</w:t>
      </w:r>
      <w:bookmarkEnd w:id="20098"/>
      <w:r w:rsidRPr="004F02B9">
        <w:rPr>
          <w:rStyle w:val="TagStyle"/>
          <w:rtl/>
        </w:rPr>
        <w:t xml:space="preserve"> </w:t>
      </w:r>
      <w:bookmarkEnd w:id="20094"/>
    </w:p>
    <w:p w:rsidR="00921508" w:rsidRDefault="00921508" w:rsidP="00120D2F">
      <w:pPr>
        <w:rPr>
          <w:rtl/>
        </w:rPr>
      </w:pPr>
    </w:p>
    <w:p w:rsidR="00921508" w:rsidRDefault="00921508" w:rsidP="00E1149D">
      <w:pPr>
        <w:pStyle w:val="af6"/>
        <w:keepNext/>
        <w:rPr>
          <w:rtl/>
        </w:rPr>
      </w:pPr>
      <w:r w:rsidRPr="004F02B9">
        <w:rPr>
          <w:rStyle w:val="TagStyle"/>
          <w:rtl/>
        </w:rPr>
        <w:t xml:space="preserve"> &lt;&lt; יור &gt;&gt; </w:t>
      </w:r>
      <w:r>
        <w:rPr>
          <w:rtl/>
        </w:rPr>
        <w:t>היו"ר משה סולומון:</w:t>
      </w:r>
      <w:r w:rsidRPr="004F02B9">
        <w:rPr>
          <w:rStyle w:val="TagStyle"/>
          <w:rtl/>
        </w:rPr>
        <w:t xml:space="preserve"> &lt;&lt; יור &gt;&gt;</w:t>
      </w:r>
      <w:r>
        <w:rPr>
          <w:rtl/>
        </w:rPr>
        <w:t xml:space="preserve"> </w:t>
      </w:r>
    </w:p>
    <w:p w:rsidR="00921508" w:rsidRDefault="00921508" w:rsidP="00120D2F">
      <w:pPr>
        <w:rPr>
          <w:rtl/>
        </w:rPr>
      </w:pPr>
    </w:p>
    <w:p w:rsidR="00921508" w:rsidRDefault="00921508" w:rsidP="001C4D2C">
      <w:pPr>
        <w:rPr>
          <w:rtl/>
        </w:rPr>
      </w:pPr>
      <w:r>
        <w:rPr>
          <w:rFonts w:hint="cs"/>
          <w:rtl/>
        </w:rPr>
        <w:t xml:space="preserve">אם כן, אנחנו עוברים להצעה הבאה על </w:t>
      </w:r>
      <w:r>
        <w:rPr>
          <w:rtl/>
        </w:rPr>
        <w:t>סדר-היום</w:t>
      </w:r>
      <w:r>
        <w:rPr>
          <w:rFonts w:hint="cs"/>
          <w:rtl/>
        </w:rPr>
        <w:t xml:space="preserve"> –</w:t>
      </w:r>
      <w:r>
        <w:rPr>
          <w:rtl/>
        </w:rPr>
        <w:t xml:space="preserve"> הצעה דחופה לסדר</w:t>
      </w:r>
      <w:r>
        <w:rPr>
          <w:rFonts w:hint="cs"/>
          <w:rtl/>
        </w:rPr>
        <w:t>-</w:t>
      </w:r>
      <w:r>
        <w:rPr>
          <w:rtl/>
        </w:rPr>
        <w:t>היום בנושא: כשלים חמורים במתן שירות לציבור בגופים ציבוריים מרכזיים</w:t>
      </w:r>
      <w:r>
        <w:rPr>
          <w:rFonts w:hint="cs"/>
          <w:rtl/>
        </w:rPr>
        <w:t>. את ההצעה הגישו חברי הכנסת יונתן מישרקי, יאסר חוג'יראת, רון כץ, משה</w:t>
      </w:r>
      <w:bookmarkStart w:id="20101" w:name="_ETM_Q51_438000"/>
      <w:bookmarkEnd w:id="20101"/>
      <w:r>
        <w:rPr>
          <w:rFonts w:hint="cs"/>
          <w:rtl/>
        </w:rPr>
        <w:t xml:space="preserve"> רוט ואחמד טיבי. ראשון המנמקים יהיה חבר הכנסת יונתן מישרקי</w:t>
      </w:r>
      <w:r w:rsidR="001C4D2C">
        <w:rPr>
          <w:rFonts w:hint="cs"/>
          <w:rtl/>
        </w:rPr>
        <w:t>.</w:t>
      </w:r>
      <w:r>
        <w:rPr>
          <w:rFonts w:hint="cs"/>
          <w:rtl/>
        </w:rPr>
        <w:t xml:space="preserve"> בבקשה</w:t>
      </w:r>
      <w:r w:rsidR="001C4D2C">
        <w:rPr>
          <w:rFonts w:hint="cs"/>
          <w:rtl/>
        </w:rPr>
        <w:t>,</w:t>
      </w:r>
      <w:r>
        <w:rPr>
          <w:rFonts w:hint="cs"/>
          <w:rtl/>
        </w:rPr>
        <w:t xml:space="preserve"> לרשותך שלוש דקות.</w:t>
      </w:r>
    </w:p>
    <w:p w:rsidR="00921508" w:rsidRDefault="00921508" w:rsidP="00E1149D">
      <w:pPr>
        <w:rPr>
          <w:rtl/>
        </w:rPr>
      </w:pPr>
    </w:p>
    <w:p w:rsidR="00921508" w:rsidRDefault="00921508" w:rsidP="00E1149D">
      <w:pPr>
        <w:pStyle w:val="a4"/>
        <w:keepNext/>
        <w:rPr>
          <w:rtl/>
        </w:rPr>
      </w:pPr>
      <w:bookmarkStart w:id="20102" w:name="ET_speaker_6447_16"/>
      <w:r w:rsidRPr="004F02B9">
        <w:rPr>
          <w:rStyle w:val="TagStyle"/>
          <w:rtl/>
        </w:rPr>
        <w:t xml:space="preserve"> </w:t>
      </w:r>
      <w:bookmarkStart w:id="20103" w:name="_Toc184304197"/>
      <w:r w:rsidRPr="004F02B9">
        <w:rPr>
          <w:rStyle w:val="TagStyle"/>
          <w:rtl/>
        </w:rPr>
        <w:t xml:space="preserve">&lt;&lt; דובר &gt;&gt; </w:t>
      </w:r>
      <w:bookmarkStart w:id="20104" w:name="_Toc184304365"/>
      <w:bookmarkStart w:id="20105" w:name="_Toc184304533"/>
      <w:r>
        <w:rPr>
          <w:rtl/>
        </w:rPr>
        <w:t>יונתן מישרקי (ש"ס):</w:t>
      </w:r>
      <w:bookmarkEnd w:id="20104"/>
      <w:bookmarkEnd w:id="20105"/>
      <w:r w:rsidRPr="004F02B9">
        <w:rPr>
          <w:rStyle w:val="TagStyle"/>
          <w:rtl/>
        </w:rPr>
        <w:t xml:space="preserve"> &lt;&lt; דובר &gt;&gt;</w:t>
      </w:r>
      <w:bookmarkEnd w:id="20102"/>
      <w:bookmarkEnd w:id="20103"/>
    </w:p>
    <w:p w:rsidR="00921508" w:rsidRDefault="00921508" w:rsidP="00120D2F">
      <w:pPr>
        <w:rPr>
          <w:rtl/>
        </w:rPr>
      </w:pPr>
    </w:p>
    <w:p w:rsidR="00921508" w:rsidRDefault="00921508" w:rsidP="00E1149D">
      <w:pPr>
        <w:rPr>
          <w:color w:val="000000"/>
          <w:rtl/>
          <w:lang w:val="he-IL" w:eastAsia="he-IL"/>
        </w:rPr>
      </w:pPr>
      <w:r>
        <w:rPr>
          <w:rFonts w:hint="cs"/>
          <w:rtl/>
        </w:rPr>
        <w:t>אדוני היושב-ראש, תודה רבה. חבריי חברי הכנסת, מתן שירות ראוי לציבור</w:t>
      </w:r>
      <w:r w:rsidRPr="00FB486D">
        <w:rPr>
          <w:rtl/>
        </w:rPr>
        <w:t xml:space="preserve"> ומענה </w:t>
      </w:r>
      <w:r>
        <w:rPr>
          <w:rFonts w:hint="cs"/>
          <w:rtl/>
        </w:rPr>
        <w:t>ע</w:t>
      </w:r>
      <w:r w:rsidRPr="00FB486D">
        <w:rPr>
          <w:rtl/>
        </w:rPr>
        <w:t>ל</w:t>
      </w:r>
      <w:r>
        <w:rPr>
          <w:rFonts w:hint="cs"/>
          <w:rtl/>
        </w:rPr>
        <w:t xml:space="preserve"> </w:t>
      </w:r>
      <w:r w:rsidRPr="00FB486D">
        <w:rPr>
          <w:rtl/>
        </w:rPr>
        <w:t>פניות האזרחי</w:t>
      </w:r>
      <w:r>
        <w:rPr>
          <w:rFonts w:hint="cs"/>
          <w:rtl/>
        </w:rPr>
        <w:t>ם</w:t>
      </w:r>
      <w:r>
        <w:rPr>
          <w:rtl/>
        </w:rPr>
        <w:t xml:space="preserve"> הם מהות תפקידנו כנבחרי ציבור</w:t>
      </w:r>
      <w:r>
        <w:rPr>
          <w:rFonts w:hint="cs"/>
          <w:rtl/>
        </w:rPr>
        <w:t>.</w:t>
      </w:r>
      <w:r w:rsidRPr="00FB486D">
        <w:rPr>
          <w:rtl/>
        </w:rPr>
        <w:t xml:space="preserve"> השירות הציבורי אינו רק מערך טכני של מוסדות המדינה ומשרדי ממשלה, אלא בסיס לאמון בין האזרחים לבין המדינה.</w:t>
      </w:r>
      <w:r w:rsidRPr="00FB486D">
        <w:rPr>
          <w:color w:val="000000"/>
          <w:rtl/>
          <w:lang w:val="he-IL" w:eastAsia="he-IL"/>
        </w:rPr>
        <w:t xml:space="preserve"> </w:t>
      </w:r>
      <w:r>
        <w:rPr>
          <w:color w:val="000000"/>
          <w:rtl/>
          <w:lang w:val="he-IL" w:eastAsia="he-IL"/>
        </w:rPr>
        <w:t xml:space="preserve">דוח מיוחד של נציב תלונות הציבור שפורסם </w:t>
      </w:r>
      <w:r>
        <w:rPr>
          <w:rFonts w:hint="cs"/>
          <w:color w:val="000000"/>
          <w:rtl/>
          <w:lang w:val="he-IL" w:eastAsia="he-IL"/>
        </w:rPr>
        <w:t>ב</w:t>
      </w:r>
      <w:r>
        <w:rPr>
          <w:color w:val="000000"/>
          <w:rtl/>
          <w:lang w:val="he-IL" w:eastAsia="he-IL"/>
        </w:rPr>
        <w:t>שבוע שעבר חשף כשלים במתן שירות בגופים ציבוריים מרכזיים</w:t>
      </w:r>
      <w:r>
        <w:rPr>
          <w:rFonts w:hint="cs"/>
          <w:color w:val="000000"/>
          <w:rtl/>
          <w:lang w:val="he-IL" w:eastAsia="he-IL"/>
        </w:rPr>
        <w:t>;</w:t>
      </w:r>
      <w:r>
        <w:rPr>
          <w:color w:val="000000"/>
          <w:rtl/>
          <w:lang w:val="he-IL" w:eastAsia="he-IL"/>
        </w:rPr>
        <w:t xml:space="preserve"> כשליש מהתלונות שמבררת נציבות תלונות הציבור מדי שנה עוסקות בנושאים שונים הקשורים לשירות הציבור</w:t>
      </w:r>
      <w:r>
        <w:rPr>
          <w:rFonts w:hint="cs"/>
          <w:color w:val="000000"/>
          <w:rtl/>
          <w:lang w:val="he-IL" w:eastAsia="he-IL"/>
        </w:rPr>
        <w:t xml:space="preserve">. </w:t>
      </w:r>
      <w:bookmarkStart w:id="20106" w:name="_ETM_Q51_491000"/>
      <w:bookmarkEnd w:id="20106"/>
    </w:p>
    <w:p w:rsidR="00921508" w:rsidRDefault="00921508" w:rsidP="00E1149D">
      <w:pPr>
        <w:rPr>
          <w:color w:val="000000"/>
          <w:rtl/>
          <w:lang w:val="he-IL" w:eastAsia="he-IL"/>
        </w:rPr>
      </w:pPr>
    </w:p>
    <w:p w:rsidR="00921508" w:rsidRDefault="00921508" w:rsidP="001C4D2C">
      <w:pPr>
        <w:rPr>
          <w:rtl/>
        </w:rPr>
      </w:pPr>
      <w:r w:rsidRPr="00FB486D">
        <w:rPr>
          <w:rtl/>
        </w:rPr>
        <w:t xml:space="preserve">אנו צריכים לזכור כי אירועי </w:t>
      </w:r>
      <w:r>
        <w:rPr>
          <w:rFonts w:hint="cs"/>
          <w:rtl/>
        </w:rPr>
        <w:t>7</w:t>
      </w:r>
      <w:r w:rsidRPr="00FB486D">
        <w:rPr>
          <w:rtl/>
        </w:rPr>
        <w:t xml:space="preserve"> באוקטובר, שהובילו לפרוץ מלחמת חרבות ברזל</w:t>
      </w:r>
      <w:r>
        <w:rPr>
          <w:rFonts w:hint="cs"/>
          <w:rtl/>
        </w:rPr>
        <w:t>,</w:t>
      </w:r>
      <w:r w:rsidRPr="00FB486D">
        <w:rPr>
          <w:rtl/>
        </w:rPr>
        <w:t xml:space="preserve"> הציבו את משרדי הממשלה בפני אתגרים חריגים, </w:t>
      </w:r>
      <w:r w:rsidR="001C4D2C">
        <w:rPr>
          <w:rFonts w:hint="cs"/>
          <w:rtl/>
        </w:rPr>
        <w:t>ו</w:t>
      </w:r>
      <w:r w:rsidRPr="00FB486D">
        <w:rPr>
          <w:rtl/>
        </w:rPr>
        <w:t>נציגיהם, שלעיתים פעלו במסירות יוצאת דופן, נדרשו להתמודד עם מציאות מורכבת ובלתי צפויה</w:t>
      </w:r>
      <w:r>
        <w:rPr>
          <w:rFonts w:hint="cs"/>
          <w:rtl/>
        </w:rPr>
        <w:t>,</w:t>
      </w:r>
      <w:r w:rsidRPr="00FB486D">
        <w:rPr>
          <w:rtl/>
        </w:rPr>
        <w:t xml:space="preserve"> שייתכן </w:t>
      </w:r>
      <w:r>
        <w:rPr>
          <w:rFonts w:hint="cs"/>
          <w:rtl/>
        </w:rPr>
        <w:t>ש</w:t>
      </w:r>
      <w:r w:rsidRPr="00FB486D">
        <w:rPr>
          <w:rtl/>
        </w:rPr>
        <w:t xml:space="preserve">גם פגעה במדד השירות שלהם. </w:t>
      </w:r>
      <w:r>
        <w:rPr>
          <w:rFonts w:hint="cs"/>
          <w:rtl/>
        </w:rPr>
        <w:t>עם</w:t>
      </w:r>
      <w:r w:rsidRPr="00FB486D">
        <w:rPr>
          <w:rtl/>
        </w:rPr>
        <w:t xml:space="preserve"> זאת, אסור לנו לשכוח את חשיבותו של מתן שירות איכותי, במיוחד בזמני חירום</w:t>
      </w:r>
      <w:r>
        <w:rPr>
          <w:rFonts w:hint="cs"/>
          <w:rtl/>
        </w:rPr>
        <w:t>,</w:t>
      </w:r>
      <w:r w:rsidRPr="00FB486D">
        <w:rPr>
          <w:rtl/>
        </w:rPr>
        <w:t xml:space="preserve"> שבהם התלות של הציבור במוסדות המדינה מגיעה לשיאה. מחובתנו להבטיח כי מערכות השירות הציבורי</w:t>
      </w:r>
      <w:r>
        <w:rPr>
          <w:rFonts w:hint="cs"/>
          <w:rtl/>
        </w:rPr>
        <w:t xml:space="preserve"> </w:t>
      </w:r>
      <w:r w:rsidRPr="00346E7E">
        <w:rPr>
          <w:rtl/>
        </w:rPr>
        <w:t>יהיו ערוכות לשמור על רציפות תפקודית גבוהה המותאמת לצורכי האזרחים גם במצבי חירום.</w:t>
      </w:r>
    </w:p>
    <w:p w:rsidR="00921508" w:rsidRDefault="00921508" w:rsidP="00E1149D">
      <w:pPr>
        <w:rPr>
          <w:rtl/>
        </w:rPr>
      </w:pPr>
      <w:bookmarkStart w:id="20107" w:name="_ETM_Q51_474000"/>
      <w:bookmarkEnd w:id="20107"/>
    </w:p>
    <w:p w:rsidR="00921508" w:rsidRDefault="00921508" w:rsidP="00E1149D">
      <w:pPr>
        <w:rPr>
          <w:rtl/>
        </w:rPr>
      </w:pPr>
      <w:bookmarkStart w:id="20108" w:name="_ETM_Q51_529000"/>
      <w:bookmarkEnd w:id="20108"/>
      <w:r>
        <w:rPr>
          <w:rtl/>
        </w:rPr>
        <w:t>המציאות היו</w:t>
      </w:r>
      <w:r>
        <w:rPr>
          <w:rFonts w:hint="cs"/>
          <w:rtl/>
        </w:rPr>
        <w:t>ם-</w:t>
      </w:r>
      <w:r>
        <w:rPr>
          <w:rtl/>
        </w:rPr>
        <w:t>יומית של האזרח הקטן, זה שמוצא את עצמו לעיתים מול חומות בי</w:t>
      </w:r>
      <w:r>
        <w:rPr>
          <w:rFonts w:hint="cs"/>
          <w:rtl/>
        </w:rPr>
        <w:t>ו</w:t>
      </w:r>
      <w:r>
        <w:rPr>
          <w:rtl/>
        </w:rPr>
        <w:t>רוקרטיות, היא עדות כואבת לכשלים שאנו מחויבים לתקן.</w:t>
      </w:r>
      <w:r>
        <w:rPr>
          <w:rFonts w:hint="cs"/>
          <w:rtl/>
        </w:rPr>
        <w:t xml:space="preserve"> </w:t>
      </w:r>
      <w:r>
        <w:rPr>
          <w:rtl/>
        </w:rPr>
        <w:t>מדובר במציאות מתסכלת עבור אלפי אזרחים שמרגישים כי אין להם כתובת, במיוחד כאשר הם שייכים לשכבות המוחלשות בחברה. אותן אוכלוסיות, התלויות במערכת הציבורית לצורך קבלת זכויות בסיסיות, נפגעות באופן הקשה ביותר כאשר השירותים אינם מתפקדים.</w:t>
      </w:r>
    </w:p>
    <w:p w:rsidR="00921508" w:rsidRDefault="00921508" w:rsidP="00E1149D">
      <w:pPr>
        <w:rPr>
          <w:rtl/>
        </w:rPr>
      </w:pPr>
    </w:p>
    <w:p w:rsidR="00921508" w:rsidRDefault="00921508" w:rsidP="001C4D2C">
      <w:pPr>
        <w:rPr>
          <w:rtl/>
        </w:rPr>
      </w:pPr>
      <w:bookmarkStart w:id="20109" w:name="_ETM_Q51_554000"/>
      <w:bookmarkStart w:id="20110" w:name="_ETM_Q51_527000"/>
      <w:bookmarkEnd w:id="20109"/>
      <w:bookmarkEnd w:id="20110"/>
      <w:r>
        <w:rPr>
          <w:rFonts w:hint="cs"/>
          <w:rtl/>
        </w:rPr>
        <w:t xml:space="preserve">אדוני היושב-ראש, אני חושב שאם אנחנו שמים בסולם כלשהו את החובות שלנו כנבחרי ציבור </w:t>
      </w:r>
      <w:r>
        <w:rPr>
          <w:rFonts w:hint="eastAsia"/>
          <w:rtl/>
        </w:rPr>
        <w:t>–</w:t>
      </w:r>
      <w:r>
        <w:rPr>
          <w:rFonts w:hint="cs"/>
          <w:rtl/>
        </w:rPr>
        <w:t xml:space="preserve"> אני מאמין שגם את, נעמה, תסכימי איתי. גב</w:t>
      </w:r>
      <w:r w:rsidR="001C4D2C">
        <w:rPr>
          <w:rFonts w:hint="cs"/>
          <w:rtl/>
        </w:rPr>
        <w:t>'</w:t>
      </w:r>
      <w:r>
        <w:rPr>
          <w:rFonts w:hint="cs"/>
          <w:rtl/>
        </w:rPr>
        <w:t xml:space="preserve"> לזימי, חברת הכנסת לזימי, אני </w:t>
      </w:r>
      <w:bookmarkStart w:id="20111" w:name="_ETM_Q51_571000"/>
      <w:bookmarkEnd w:id="20111"/>
      <w:r>
        <w:rPr>
          <w:rFonts w:hint="cs"/>
          <w:rtl/>
        </w:rPr>
        <w:t>מאמין שגם את תסכימי איתי שאם אנחנו ניקח את החובות שלנו כנבחרי ציבור ונשים אותן בסולם וננסה</w:t>
      </w:r>
      <w:bookmarkStart w:id="20112" w:name="_ETM_Q51_577000"/>
      <w:bookmarkEnd w:id="20112"/>
      <w:r>
        <w:rPr>
          <w:rFonts w:hint="cs"/>
          <w:rtl/>
        </w:rPr>
        <w:t xml:space="preserve"> לדרג את החובות שלנו, מלבד כמובן השמירה על כללי האתיקה</w:t>
      </w:r>
      <w:bookmarkStart w:id="20113" w:name="_ETM_Q51_581000"/>
      <w:bookmarkEnd w:id="20113"/>
      <w:r>
        <w:rPr>
          <w:rFonts w:hint="cs"/>
          <w:rtl/>
        </w:rPr>
        <w:t xml:space="preserve"> וכדומה, הנושא של המענה לפרט והחובה שלנו לתת שירות או לדאוג לכך שהציבור יקבל שירות</w:t>
      </w:r>
      <w:bookmarkStart w:id="20114" w:name="_ETM_Q51_588000"/>
      <w:bookmarkEnd w:id="20114"/>
      <w:r>
        <w:rPr>
          <w:rFonts w:hint="cs"/>
          <w:rtl/>
        </w:rPr>
        <w:t xml:space="preserve"> הוא בדרגה הראשונה</w:t>
      </w:r>
      <w:r w:rsidR="001C4D2C">
        <w:rPr>
          <w:rFonts w:hint="cs"/>
          <w:rtl/>
        </w:rPr>
        <w:t>.</w:t>
      </w:r>
      <w:r>
        <w:rPr>
          <w:rFonts w:hint="cs"/>
          <w:rtl/>
        </w:rPr>
        <w:t xml:space="preserve"> יש כאלה שאולי יחלקו עליי ויגידו שנייה</w:t>
      </w:r>
      <w:r w:rsidR="001C4D2C">
        <w:rPr>
          <w:rFonts w:hint="cs"/>
          <w:rtl/>
        </w:rPr>
        <w:t>,</w:t>
      </w:r>
      <w:r>
        <w:rPr>
          <w:rFonts w:hint="cs"/>
          <w:rtl/>
        </w:rPr>
        <w:t xml:space="preserve"> אבל אף אחד לא יחלוק על כך </w:t>
      </w:r>
      <w:bookmarkStart w:id="20115" w:name="_ETM_Q51_593000"/>
      <w:bookmarkEnd w:id="20115"/>
      <w:r>
        <w:rPr>
          <w:rFonts w:hint="cs"/>
          <w:rtl/>
        </w:rPr>
        <w:t>שזה נמצא בראש סדר העדיפויות. ולכן</w:t>
      </w:r>
      <w:r w:rsidR="001C4D2C">
        <w:rPr>
          <w:rFonts w:hint="cs"/>
          <w:rtl/>
        </w:rPr>
        <w:t>,</w:t>
      </w:r>
      <w:r>
        <w:rPr>
          <w:rFonts w:hint="cs"/>
          <w:rtl/>
        </w:rPr>
        <w:t xml:space="preserve"> כאשר דוח מבקר המדינה מדבר על כשלים כל כך חמורים, הנושא הזה מטריד אותי מאוד. לכן </w:t>
      </w:r>
      <w:bookmarkStart w:id="20116" w:name="_ETM_Q51_604000"/>
      <w:bookmarkEnd w:id="20116"/>
      <w:r>
        <w:rPr>
          <w:rFonts w:hint="cs"/>
          <w:rtl/>
        </w:rPr>
        <w:t>בחרתי להגיש את ההצעה הזאת.</w:t>
      </w:r>
    </w:p>
    <w:p w:rsidR="00921508" w:rsidRDefault="00921508" w:rsidP="00E1149D">
      <w:pPr>
        <w:rPr>
          <w:rtl/>
        </w:rPr>
      </w:pPr>
    </w:p>
    <w:p w:rsidR="00921508" w:rsidRDefault="00921508" w:rsidP="001C4D2C">
      <w:pPr>
        <w:rPr>
          <w:rtl/>
        </w:rPr>
      </w:pPr>
      <w:bookmarkStart w:id="20117" w:name="_ETM_Q51_606000"/>
      <w:bookmarkEnd w:id="20117"/>
      <w:r>
        <w:rPr>
          <w:rFonts w:hint="cs"/>
          <w:rtl/>
        </w:rPr>
        <w:t xml:space="preserve">אמרתי, </w:t>
      </w:r>
      <w:r>
        <w:rPr>
          <w:rtl/>
        </w:rPr>
        <w:t>מתן שירות ראוי לציבור הוא חלק מהותי מתפקידנו כנבחרי ציבור</w:t>
      </w:r>
      <w:r>
        <w:rPr>
          <w:rFonts w:hint="cs"/>
          <w:rtl/>
        </w:rPr>
        <w:t xml:space="preserve">. </w:t>
      </w:r>
      <w:r>
        <w:rPr>
          <w:rtl/>
        </w:rPr>
        <w:t>הוא רכיב מרכזי בפעילותם של משרדי הממשלה. שירות איכותי אינו רק מדד לתפקוד מערכתי, אלא ביטוי לאחריות החברתית שלנו כלפי כלל אזרחי מדינ</w:t>
      </w:r>
      <w:r>
        <w:rPr>
          <w:rFonts w:hint="cs"/>
          <w:rtl/>
        </w:rPr>
        <w:t>ת</w:t>
      </w:r>
      <w:bookmarkStart w:id="20118" w:name="_ETM_Q51_620000"/>
      <w:bookmarkEnd w:id="20118"/>
      <w:r>
        <w:rPr>
          <w:rFonts w:hint="cs"/>
          <w:rtl/>
        </w:rPr>
        <w:t xml:space="preserve"> ישראל</w:t>
      </w:r>
      <w:r>
        <w:rPr>
          <w:rtl/>
        </w:rPr>
        <w:t>.</w:t>
      </w:r>
      <w:r>
        <w:rPr>
          <w:rFonts w:hint="cs"/>
          <w:rtl/>
        </w:rPr>
        <w:t xml:space="preserve"> </w:t>
      </w:r>
      <w:r>
        <w:rPr>
          <w:rtl/>
        </w:rPr>
        <w:t xml:space="preserve">לכן, עלינו לזכור תמיד כי תפקידנו הוא לעמוד </w:t>
      </w:r>
      <w:proofErr w:type="spellStart"/>
      <w:r>
        <w:rPr>
          <w:rtl/>
        </w:rPr>
        <w:t>לצ</w:t>
      </w:r>
      <w:r>
        <w:rPr>
          <w:rFonts w:hint="cs"/>
          <w:rtl/>
        </w:rPr>
        <w:t>י</w:t>
      </w:r>
      <w:r>
        <w:rPr>
          <w:rtl/>
        </w:rPr>
        <w:t>דם</w:t>
      </w:r>
      <w:proofErr w:type="spellEnd"/>
      <w:r>
        <w:rPr>
          <w:rtl/>
        </w:rPr>
        <w:t xml:space="preserve"> של האזרחים, להבטיח שהם ירגישו חלק בלתי נפרד ממערכת שמכירה בהם, מכבדת אותם ודואגת לצ</w:t>
      </w:r>
      <w:r w:rsidR="001C4D2C">
        <w:rPr>
          <w:rFonts w:hint="cs"/>
          <w:rtl/>
        </w:rPr>
        <w:t>ו</w:t>
      </w:r>
      <w:r>
        <w:rPr>
          <w:rtl/>
        </w:rPr>
        <w:t>רכיהם.</w:t>
      </w:r>
      <w:r>
        <w:rPr>
          <w:rFonts w:hint="cs"/>
          <w:rtl/>
        </w:rPr>
        <w:t xml:space="preserve"> לכן בסיום הדיון הזה אבקש להעביר את ההצעה הזו </w:t>
      </w:r>
      <w:bookmarkStart w:id="20119" w:name="_ETM_Q51_631000"/>
      <w:bookmarkEnd w:id="20119"/>
      <w:r>
        <w:rPr>
          <w:rFonts w:hint="cs"/>
          <w:rtl/>
        </w:rPr>
        <w:t>לוועדה לפניות הציבור, שעסוקה בזה יומם ולילה. תודה רבה.</w:t>
      </w:r>
    </w:p>
    <w:p w:rsidR="00921508" w:rsidRDefault="00921508" w:rsidP="00E1149D">
      <w:pPr>
        <w:rPr>
          <w:rtl/>
        </w:rPr>
      </w:pPr>
    </w:p>
    <w:p w:rsidR="00921508" w:rsidRDefault="00921508" w:rsidP="00E1149D">
      <w:pPr>
        <w:pStyle w:val="af6"/>
        <w:keepNext/>
        <w:rPr>
          <w:rtl/>
        </w:rPr>
      </w:pPr>
      <w:r w:rsidRPr="00A437C0">
        <w:rPr>
          <w:rStyle w:val="TagStyle"/>
          <w:rtl/>
        </w:rPr>
        <w:t xml:space="preserve"> &lt;&lt; יור &gt;&gt; </w:t>
      </w:r>
      <w:r>
        <w:rPr>
          <w:rtl/>
        </w:rPr>
        <w:t>היו"ר משה סולומון:</w:t>
      </w:r>
      <w:r w:rsidRPr="00A437C0">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 xml:space="preserve">תודה רבה. חבר </w:t>
      </w:r>
      <w:bookmarkStart w:id="20120" w:name="_ETM_Q51_637000"/>
      <w:bookmarkEnd w:id="20120"/>
      <w:r>
        <w:rPr>
          <w:rFonts w:hint="cs"/>
          <w:rtl/>
        </w:rPr>
        <w:t>הכנסת יאסר חוג'יראת, בבקשה. בבקשה, לרשותך שלוש דקות.</w:t>
      </w:r>
    </w:p>
    <w:p w:rsidR="00921508" w:rsidRDefault="00921508" w:rsidP="00E1149D">
      <w:pPr>
        <w:rPr>
          <w:rtl/>
        </w:rPr>
      </w:pPr>
    </w:p>
    <w:p w:rsidR="00921508" w:rsidRDefault="00921508" w:rsidP="00E1149D">
      <w:pPr>
        <w:pStyle w:val="a4"/>
        <w:keepNext/>
        <w:rPr>
          <w:rtl/>
        </w:rPr>
      </w:pPr>
      <w:bookmarkStart w:id="20121" w:name="ET_speaker_6350_18"/>
      <w:r w:rsidRPr="00A437C0">
        <w:rPr>
          <w:rStyle w:val="TagStyle"/>
          <w:rtl/>
        </w:rPr>
        <w:t xml:space="preserve"> </w:t>
      </w:r>
      <w:bookmarkStart w:id="20122" w:name="_Toc184304198"/>
      <w:r w:rsidRPr="00A437C0">
        <w:rPr>
          <w:rStyle w:val="TagStyle"/>
          <w:rtl/>
        </w:rPr>
        <w:t xml:space="preserve">&lt;&lt; דובר &gt;&gt; </w:t>
      </w:r>
      <w:bookmarkStart w:id="20123" w:name="_Toc184304366"/>
      <w:bookmarkStart w:id="20124" w:name="_Toc184304534"/>
      <w:r>
        <w:rPr>
          <w:rtl/>
        </w:rPr>
        <w:t>יאסר חוג'יראת (רע"מ – הרשימה הערבית המאוחדת):</w:t>
      </w:r>
      <w:bookmarkEnd w:id="20123"/>
      <w:bookmarkEnd w:id="20124"/>
      <w:r w:rsidRPr="00A437C0">
        <w:rPr>
          <w:rStyle w:val="TagStyle"/>
          <w:rtl/>
        </w:rPr>
        <w:t xml:space="preserve"> &lt;&lt; דובר &gt;&gt;</w:t>
      </w:r>
      <w:bookmarkEnd w:id="20122"/>
      <w:r>
        <w:rPr>
          <w:rtl/>
        </w:rPr>
        <w:t xml:space="preserve"> </w:t>
      </w:r>
      <w:bookmarkEnd w:id="20121"/>
    </w:p>
    <w:p w:rsidR="00921508" w:rsidRDefault="00921508" w:rsidP="00120D2F">
      <w:pPr>
        <w:rPr>
          <w:rtl/>
        </w:rPr>
      </w:pPr>
    </w:p>
    <w:p w:rsidR="00921508" w:rsidRDefault="00921508" w:rsidP="001C4D2C">
      <w:pPr>
        <w:rPr>
          <w:rtl/>
        </w:rPr>
      </w:pPr>
      <w:r>
        <w:rPr>
          <w:rFonts w:hint="cs"/>
          <w:rtl/>
        </w:rPr>
        <w:t>כבוד היושב-ראש, חבריי חברי הכנסת, בנובמבר 2024 יצא דוח</w:t>
      </w:r>
      <w:bookmarkStart w:id="20125" w:name="_ETM_Q51_665000"/>
      <w:bookmarkEnd w:id="20125"/>
      <w:r>
        <w:rPr>
          <w:rFonts w:hint="cs"/>
          <w:rtl/>
        </w:rPr>
        <w:t xml:space="preserve"> של נציב תלונות הציבור: השירות לציבור בגופים ציבוריים, ושם נכתב משפט יפה: שירות ציבורי ראוי הוא בסיס לאמון הציבור</w:t>
      </w:r>
      <w:bookmarkStart w:id="20126" w:name="_ETM_Q51_679000"/>
      <w:bookmarkEnd w:id="20126"/>
      <w:r>
        <w:rPr>
          <w:rFonts w:hint="cs"/>
          <w:rtl/>
        </w:rPr>
        <w:t xml:space="preserve"> וכלי להשגת מטרו</w:t>
      </w:r>
      <w:bookmarkStart w:id="20127" w:name="_ETM_Q51_678000"/>
      <w:bookmarkEnd w:id="20127"/>
      <w:r>
        <w:rPr>
          <w:rFonts w:hint="cs"/>
          <w:rtl/>
        </w:rPr>
        <w:t xml:space="preserve">ת חברתיות. </w:t>
      </w:r>
      <w:r w:rsidR="001C4D2C">
        <w:rPr>
          <w:rFonts w:hint="cs"/>
          <w:rtl/>
        </w:rPr>
        <w:t xml:space="preserve">זה </w:t>
      </w:r>
      <w:r>
        <w:rPr>
          <w:rFonts w:hint="cs"/>
          <w:rtl/>
        </w:rPr>
        <w:t xml:space="preserve">דוח מפורט, </w:t>
      </w:r>
      <w:r w:rsidR="001C4D2C">
        <w:rPr>
          <w:rFonts w:hint="cs"/>
          <w:rtl/>
        </w:rPr>
        <w:t>ו</w:t>
      </w:r>
      <w:r>
        <w:rPr>
          <w:rFonts w:hint="cs"/>
          <w:rtl/>
        </w:rPr>
        <w:t>יש בו רשימה של כל הגופים שקיבלו הרבה תלונות. אני אמנה את ארבעת הגופים שקיבלו הכי הרבה תלונות בדוח</w:t>
      </w:r>
      <w:bookmarkStart w:id="20128" w:name="_ETM_Q51_694000"/>
      <w:bookmarkEnd w:id="20128"/>
      <w:r>
        <w:rPr>
          <w:rFonts w:hint="cs"/>
          <w:rtl/>
        </w:rPr>
        <w:t xml:space="preserve"> הזה</w:t>
      </w:r>
      <w:r w:rsidR="001C4D2C">
        <w:rPr>
          <w:rFonts w:hint="cs"/>
          <w:rtl/>
        </w:rPr>
        <w:t>.</w:t>
      </w:r>
      <w:r>
        <w:rPr>
          <w:rFonts w:hint="cs"/>
          <w:rtl/>
        </w:rPr>
        <w:t xml:space="preserve"> מי שהוביל ברשימה היה משרד התחבורה, שהיה בראש </w:t>
      </w:r>
      <w:bookmarkStart w:id="20129" w:name="_ETM_Q51_696000"/>
      <w:bookmarkEnd w:id="20129"/>
      <w:r>
        <w:rPr>
          <w:rFonts w:hint="cs"/>
          <w:rtl/>
        </w:rPr>
        <w:t>הרשימה</w:t>
      </w:r>
      <w:r w:rsidR="001C4D2C">
        <w:rPr>
          <w:rFonts w:hint="cs"/>
          <w:rtl/>
        </w:rPr>
        <w:t>,</w:t>
      </w:r>
      <w:r>
        <w:rPr>
          <w:rFonts w:hint="cs"/>
          <w:rtl/>
        </w:rPr>
        <w:t xml:space="preserve"> רשות האוכלוסין, משרד הבריאות וגם </w:t>
      </w:r>
      <w:r w:rsidR="001C4D2C">
        <w:rPr>
          <w:rFonts w:hint="cs"/>
          <w:rtl/>
        </w:rPr>
        <w:t>ה</w:t>
      </w:r>
      <w:r>
        <w:rPr>
          <w:rFonts w:hint="cs"/>
          <w:rtl/>
        </w:rPr>
        <w:t xml:space="preserve">ביטוח </w:t>
      </w:r>
      <w:r w:rsidR="001C4D2C">
        <w:rPr>
          <w:rFonts w:hint="cs"/>
          <w:rtl/>
        </w:rPr>
        <w:t>ה</w:t>
      </w:r>
      <w:r>
        <w:rPr>
          <w:rFonts w:hint="cs"/>
          <w:rtl/>
        </w:rPr>
        <w:t>לאומי. בנוסף הוקם גם</w:t>
      </w:r>
      <w:bookmarkStart w:id="20130" w:name="_ETM_Q51_704000"/>
      <w:bookmarkEnd w:id="20130"/>
      <w:r>
        <w:rPr>
          <w:rFonts w:hint="cs"/>
          <w:rtl/>
        </w:rPr>
        <w:t xml:space="preserve"> שירות של מוקד טלפוני. הקימו את המוקדים הטלפוניים כדי לקצר תורים וזמני המתנה, אבל תנסו להתקשר למוקד טלפוני של משרד כלשהו – אתם תראו כמה מחכים בשביל לקבל מענה.</w:t>
      </w:r>
    </w:p>
    <w:p w:rsidR="00921508" w:rsidRDefault="00921508" w:rsidP="00E1149D">
      <w:pPr>
        <w:rPr>
          <w:rtl/>
        </w:rPr>
      </w:pPr>
    </w:p>
    <w:p w:rsidR="00921508" w:rsidRDefault="00921508" w:rsidP="00E1149D">
      <w:pPr>
        <w:pStyle w:val="af5"/>
        <w:keepNext/>
        <w:rPr>
          <w:rtl/>
        </w:rPr>
      </w:pPr>
      <w:bookmarkStart w:id="20131" w:name="ET_interruption_6447_43"/>
      <w:r w:rsidRPr="00B00064">
        <w:rPr>
          <w:rStyle w:val="TagStyle"/>
          <w:rtl/>
        </w:rPr>
        <w:t xml:space="preserve"> &lt;&lt; קריאה &gt;&gt; </w:t>
      </w:r>
      <w:r>
        <w:rPr>
          <w:rtl/>
        </w:rPr>
        <w:t>יונתן מישרקי (ש"ס):</w:t>
      </w:r>
      <w:r w:rsidRPr="00B00064">
        <w:rPr>
          <w:rStyle w:val="TagStyle"/>
          <w:rtl/>
        </w:rPr>
        <w:t xml:space="preserve"> &lt;&lt; קריאה &gt;&gt;</w:t>
      </w:r>
      <w:bookmarkEnd w:id="20131"/>
    </w:p>
    <w:p w:rsidR="00921508" w:rsidRDefault="00921508" w:rsidP="00120D2F">
      <w:pPr>
        <w:rPr>
          <w:rtl/>
          <w:lang w:eastAsia="he-IL"/>
        </w:rPr>
      </w:pPr>
    </w:p>
    <w:p w:rsidR="00921508" w:rsidRPr="00A437C0" w:rsidRDefault="003F5177" w:rsidP="00E1149D">
      <w:pPr>
        <w:rPr>
          <w:rtl/>
        </w:rPr>
      </w:pPr>
      <w:bookmarkStart w:id="20132" w:name="_ETM_Q51_653000"/>
      <w:bookmarkEnd w:id="20132"/>
      <w:r>
        <w:rPr>
          <w:rFonts w:hint="cs"/>
          <w:rtl/>
        </w:rPr>
        <w:t>– – –</w:t>
      </w:r>
      <w:r w:rsidR="00921508">
        <w:rPr>
          <w:rFonts w:hint="cs"/>
          <w:rtl/>
        </w:rPr>
        <w:t xml:space="preserve"> בשפה האמהרית </w:t>
      </w:r>
      <w:r>
        <w:rPr>
          <w:rFonts w:hint="cs"/>
          <w:rtl/>
        </w:rPr>
        <w:t>– – –</w:t>
      </w:r>
      <w:r w:rsidR="00921508">
        <w:rPr>
          <w:rFonts w:hint="cs"/>
          <w:rtl/>
        </w:rPr>
        <w:t xml:space="preserve"> קודם כול העברית. בעברית אין לך </w:t>
      </w:r>
      <w:r>
        <w:rPr>
          <w:rFonts w:hint="cs"/>
          <w:rtl/>
        </w:rPr>
        <w:t>– – –</w:t>
      </w:r>
    </w:p>
    <w:p w:rsidR="00921508" w:rsidRDefault="00921508" w:rsidP="00E1149D">
      <w:pPr>
        <w:rPr>
          <w:rtl/>
        </w:rPr>
      </w:pPr>
    </w:p>
    <w:p w:rsidR="00921508" w:rsidRDefault="00921508" w:rsidP="00E1149D">
      <w:pPr>
        <w:pStyle w:val="-"/>
        <w:keepNext/>
        <w:rPr>
          <w:rtl/>
        </w:rPr>
      </w:pPr>
      <w:bookmarkStart w:id="20133" w:name="ET_speakercontinue_6350_19"/>
      <w:r w:rsidRPr="00A9168C">
        <w:rPr>
          <w:rStyle w:val="TagStyle"/>
          <w:rtl/>
        </w:rPr>
        <w:t xml:space="preserve"> &lt;&lt; דובר_המשך &gt;&gt; </w:t>
      </w:r>
      <w:r>
        <w:rPr>
          <w:rtl/>
        </w:rPr>
        <w:t>יאסר חוג'יראת (רע"מ – הרשימה הערבית המאוחדת):</w:t>
      </w:r>
      <w:r w:rsidRPr="00A9168C">
        <w:rPr>
          <w:rStyle w:val="TagStyle"/>
          <w:rtl/>
        </w:rPr>
        <w:t xml:space="preserve"> &lt;&lt; דובר_המשך &gt;&gt;</w:t>
      </w:r>
      <w:r>
        <w:rPr>
          <w:rtl/>
        </w:rPr>
        <w:t xml:space="preserve"> </w:t>
      </w:r>
      <w:bookmarkEnd w:id="20133"/>
    </w:p>
    <w:p w:rsidR="00921508" w:rsidRDefault="00921508" w:rsidP="00120D2F">
      <w:pPr>
        <w:rPr>
          <w:rtl/>
        </w:rPr>
      </w:pPr>
    </w:p>
    <w:p w:rsidR="00921508" w:rsidRDefault="00921508" w:rsidP="001C4D2C">
      <w:pPr>
        <w:rPr>
          <w:rtl/>
        </w:rPr>
      </w:pPr>
      <w:r>
        <w:rPr>
          <w:rFonts w:hint="cs"/>
          <w:rtl/>
        </w:rPr>
        <w:t xml:space="preserve">יש </w:t>
      </w:r>
      <w:bookmarkStart w:id="20134" w:name="_ETM_Q51_735000"/>
      <w:bookmarkEnd w:id="20134"/>
      <w:r>
        <w:rPr>
          <w:rFonts w:hint="cs"/>
          <w:rtl/>
        </w:rPr>
        <w:t>עוד הרבה מה לעשות גם בנושא הזה. אני רוצה להוסיף</w:t>
      </w:r>
      <w:bookmarkStart w:id="20135" w:name="_ETM_Q51_738000"/>
      <w:bookmarkEnd w:id="20135"/>
      <w:r w:rsidR="001C4D2C">
        <w:rPr>
          <w:rFonts w:hint="cs"/>
          <w:rtl/>
        </w:rPr>
        <w:t>.</w:t>
      </w:r>
      <w:r>
        <w:rPr>
          <w:rFonts w:hint="cs"/>
          <w:rtl/>
        </w:rPr>
        <w:t xml:space="preserve"> ברשויות המקומיות חשוב שיהיה מוקד טלפוני שיעבוד </w:t>
      </w:r>
      <w:bookmarkStart w:id="20136" w:name="_ETM_Q51_741000"/>
      <w:bookmarkEnd w:id="20136"/>
      <w:r>
        <w:rPr>
          <w:rFonts w:hint="cs"/>
          <w:rtl/>
        </w:rPr>
        <w:t xml:space="preserve">24/7, מוקד חירום, שיהיה מענה לכל תושב ותושב. מכאן אני רוצה להמליץ לשר הפנים לעבוד על </w:t>
      </w:r>
      <w:bookmarkStart w:id="20137" w:name="_ETM_Q51_753000"/>
      <w:bookmarkEnd w:id="20137"/>
      <w:r>
        <w:rPr>
          <w:rFonts w:hint="cs"/>
          <w:rtl/>
        </w:rPr>
        <w:t xml:space="preserve">זה ולהפוך אותו </w:t>
      </w:r>
      <w:r w:rsidR="003F5177">
        <w:rPr>
          <w:rFonts w:hint="cs"/>
          <w:rtl/>
        </w:rPr>
        <w:t>– – –</w:t>
      </w:r>
    </w:p>
    <w:p w:rsidR="00921508" w:rsidRDefault="00921508" w:rsidP="00E1149D">
      <w:pPr>
        <w:rPr>
          <w:rtl/>
        </w:rPr>
      </w:pPr>
    </w:p>
    <w:p w:rsidR="00921508" w:rsidRDefault="00921508" w:rsidP="00E1149D">
      <w:pPr>
        <w:pStyle w:val="af6"/>
        <w:keepNext/>
        <w:rPr>
          <w:rtl/>
        </w:rPr>
      </w:pPr>
      <w:r w:rsidRPr="00A9168C">
        <w:rPr>
          <w:rStyle w:val="TagStyle"/>
          <w:rtl/>
        </w:rPr>
        <w:t xml:space="preserve"> &lt;&lt; יור &gt;&gt; </w:t>
      </w:r>
      <w:r>
        <w:rPr>
          <w:rtl/>
        </w:rPr>
        <w:t>היו"ר משה סולומון:</w:t>
      </w:r>
      <w:r w:rsidRPr="00A9168C">
        <w:rPr>
          <w:rStyle w:val="TagStyle"/>
          <w:rtl/>
        </w:rPr>
        <w:t xml:space="preserve"> &lt;&lt; יור &gt;&gt;</w:t>
      </w:r>
      <w:r>
        <w:rPr>
          <w:rtl/>
        </w:rPr>
        <w:t xml:space="preserve"> </w:t>
      </w:r>
    </w:p>
    <w:p w:rsidR="00921508" w:rsidRDefault="00921508" w:rsidP="00120D2F">
      <w:pPr>
        <w:rPr>
          <w:rtl/>
        </w:rPr>
      </w:pPr>
    </w:p>
    <w:p w:rsidR="00921508" w:rsidRDefault="00921508" w:rsidP="001C4D2C">
      <w:pPr>
        <w:rPr>
          <w:rtl/>
        </w:rPr>
      </w:pPr>
      <w:r>
        <w:rPr>
          <w:rFonts w:hint="cs"/>
          <w:rtl/>
        </w:rPr>
        <w:t>106</w:t>
      </w:r>
      <w:r w:rsidR="001C4D2C">
        <w:rPr>
          <w:rFonts w:hint="cs"/>
          <w:rtl/>
        </w:rPr>
        <w:t>,</w:t>
      </w:r>
      <w:r>
        <w:rPr>
          <w:rFonts w:hint="cs"/>
          <w:rtl/>
        </w:rPr>
        <w:t xml:space="preserve"> 106 לא נותן מענה במרחב העירוני?</w:t>
      </w:r>
    </w:p>
    <w:p w:rsidR="00921508" w:rsidRDefault="00921508" w:rsidP="00E1149D">
      <w:pPr>
        <w:rPr>
          <w:rtl/>
        </w:rPr>
      </w:pPr>
    </w:p>
    <w:p w:rsidR="00921508" w:rsidRDefault="00921508" w:rsidP="00E1149D">
      <w:pPr>
        <w:pStyle w:val="-"/>
        <w:keepNext/>
        <w:rPr>
          <w:rtl/>
        </w:rPr>
      </w:pPr>
      <w:bookmarkStart w:id="20138" w:name="ET_speakercontinue_6350_21"/>
      <w:r w:rsidRPr="00A9168C">
        <w:rPr>
          <w:rStyle w:val="TagStyle"/>
          <w:rtl/>
        </w:rPr>
        <w:t xml:space="preserve"> &lt;&lt; דובר_המשך &gt;&gt; </w:t>
      </w:r>
      <w:r>
        <w:rPr>
          <w:rtl/>
        </w:rPr>
        <w:t>יאסר חוג'יראת (רע"מ – הרשימה הערבית המאוחדת):</w:t>
      </w:r>
      <w:r w:rsidRPr="00A9168C">
        <w:rPr>
          <w:rStyle w:val="TagStyle"/>
          <w:rtl/>
        </w:rPr>
        <w:t xml:space="preserve"> &lt;&lt; דובר_המשך &gt;&gt;</w:t>
      </w:r>
      <w:r>
        <w:rPr>
          <w:rtl/>
        </w:rPr>
        <w:t xml:space="preserve"> </w:t>
      </w:r>
      <w:bookmarkEnd w:id="20138"/>
    </w:p>
    <w:p w:rsidR="00921508" w:rsidRDefault="00921508" w:rsidP="00120D2F">
      <w:pPr>
        <w:rPr>
          <w:rtl/>
        </w:rPr>
      </w:pPr>
    </w:p>
    <w:p w:rsidR="00921508" w:rsidRDefault="00921508" w:rsidP="00E1149D">
      <w:pPr>
        <w:rPr>
          <w:rtl/>
        </w:rPr>
      </w:pPr>
      <w:r>
        <w:rPr>
          <w:rFonts w:hint="cs"/>
          <w:rtl/>
        </w:rPr>
        <w:t>ברשויות</w:t>
      </w:r>
      <w:bookmarkStart w:id="20139" w:name="_ETM_Q51_759000"/>
      <w:bookmarkEnd w:id="20139"/>
      <w:r>
        <w:rPr>
          <w:rFonts w:hint="cs"/>
          <w:rtl/>
        </w:rPr>
        <w:t>, מוקד טלפוני של הרשות עצמה.</w:t>
      </w:r>
    </w:p>
    <w:p w:rsidR="00921508" w:rsidRDefault="00921508" w:rsidP="00E1149D">
      <w:pPr>
        <w:rPr>
          <w:rtl/>
        </w:rPr>
      </w:pPr>
    </w:p>
    <w:p w:rsidR="00921508" w:rsidRDefault="00921508" w:rsidP="00E1149D">
      <w:pPr>
        <w:pStyle w:val="af6"/>
        <w:keepNext/>
        <w:rPr>
          <w:rtl/>
        </w:rPr>
      </w:pPr>
      <w:r w:rsidRPr="00A9168C">
        <w:rPr>
          <w:rStyle w:val="TagStyle"/>
          <w:rtl/>
        </w:rPr>
        <w:t xml:space="preserve"> &lt;&lt; יור &gt;&gt; </w:t>
      </w:r>
      <w:r>
        <w:rPr>
          <w:rtl/>
        </w:rPr>
        <w:t>היו"ר משה סולומון:</w:t>
      </w:r>
      <w:r w:rsidRPr="00A9168C">
        <w:rPr>
          <w:rStyle w:val="TagStyle"/>
          <w:rtl/>
        </w:rPr>
        <w:t xml:space="preserve"> &lt;&lt; יור &gt;&gt;</w:t>
      </w:r>
    </w:p>
    <w:p w:rsidR="00921508" w:rsidRDefault="00921508" w:rsidP="00120D2F">
      <w:pPr>
        <w:rPr>
          <w:rtl/>
        </w:rPr>
      </w:pPr>
    </w:p>
    <w:p w:rsidR="00921508" w:rsidRDefault="00921508" w:rsidP="00E1149D">
      <w:pPr>
        <w:rPr>
          <w:rtl/>
        </w:rPr>
      </w:pPr>
      <w:r>
        <w:rPr>
          <w:rFonts w:hint="cs"/>
          <w:rtl/>
        </w:rPr>
        <w:t>106, לא?</w:t>
      </w:r>
    </w:p>
    <w:p w:rsidR="00921508" w:rsidRPr="00A9168C" w:rsidRDefault="00921508" w:rsidP="00E1149D">
      <w:pPr>
        <w:rPr>
          <w:rtl/>
        </w:rPr>
      </w:pPr>
    </w:p>
    <w:p w:rsidR="00921508" w:rsidRDefault="00921508" w:rsidP="00E1149D">
      <w:pPr>
        <w:pStyle w:val="-"/>
        <w:keepNext/>
        <w:rPr>
          <w:rtl/>
        </w:rPr>
      </w:pPr>
      <w:bookmarkStart w:id="20140" w:name="ET_speakercontinue_6350_22"/>
      <w:r w:rsidRPr="00A9168C">
        <w:rPr>
          <w:rStyle w:val="TagStyle"/>
          <w:rtl/>
        </w:rPr>
        <w:t xml:space="preserve"> &lt;&lt; דובר_המשך &gt;&gt; </w:t>
      </w:r>
      <w:r>
        <w:rPr>
          <w:rtl/>
        </w:rPr>
        <w:t>יאסר חוג'יראת (רע"מ – הרשימה הערבית המאוחדת):</w:t>
      </w:r>
      <w:r w:rsidRPr="00A9168C">
        <w:rPr>
          <w:rStyle w:val="TagStyle"/>
          <w:rtl/>
        </w:rPr>
        <w:t xml:space="preserve"> &lt;&lt; דובר_המשך &gt;&gt;</w:t>
      </w:r>
      <w:r>
        <w:rPr>
          <w:rtl/>
        </w:rPr>
        <w:t xml:space="preserve"> </w:t>
      </w:r>
      <w:bookmarkEnd w:id="20140"/>
    </w:p>
    <w:p w:rsidR="00921508" w:rsidRDefault="00921508" w:rsidP="00120D2F">
      <w:pPr>
        <w:rPr>
          <w:rtl/>
        </w:rPr>
      </w:pPr>
    </w:p>
    <w:p w:rsidR="00921508" w:rsidRDefault="00921508" w:rsidP="00E1149D">
      <w:pPr>
        <w:rPr>
          <w:rtl/>
        </w:rPr>
      </w:pPr>
      <w:r>
        <w:rPr>
          <w:rFonts w:hint="cs"/>
          <w:rtl/>
        </w:rPr>
        <w:t xml:space="preserve">אני לא חושב. 106 לא לכל </w:t>
      </w:r>
      <w:bookmarkStart w:id="20141" w:name="_ETM_Q51_762000"/>
      <w:bookmarkEnd w:id="20141"/>
      <w:r>
        <w:rPr>
          <w:rFonts w:hint="cs"/>
          <w:rtl/>
        </w:rPr>
        <w:t>הרשויות. לא, זה לא לכל הרשויות. אני מדבר על הרשות עצמה.</w:t>
      </w:r>
    </w:p>
    <w:p w:rsidR="00921508" w:rsidRDefault="00921508" w:rsidP="00E1149D">
      <w:pPr>
        <w:rPr>
          <w:rtl/>
        </w:rPr>
      </w:pPr>
    </w:p>
    <w:p w:rsidR="00921508" w:rsidRDefault="00921508" w:rsidP="00E1149D">
      <w:pPr>
        <w:pStyle w:val="af5"/>
        <w:keepNext/>
        <w:rPr>
          <w:rtl/>
        </w:rPr>
      </w:pPr>
      <w:r w:rsidRPr="00B00064">
        <w:rPr>
          <w:rStyle w:val="TagStyle"/>
          <w:rtl/>
        </w:rPr>
        <w:t xml:space="preserve"> &lt;&lt; קריאה &gt;&gt; </w:t>
      </w:r>
      <w:r>
        <w:rPr>
          <w:rtl/>
        </w:rPr>
        <w:t>נאור שירי (יש עתיד):</w:t>
      </w:r>
      <w:r w:rsidRPr="00B00064">
        <w:rPr>
          <w:rStyle w:val="TagStyle"/>
          <w:rtl/>
        </w:rPr>
        <w:t xml:space="preserve"> &lt;&lt; קריאה &gt;&gt;</w:t>
      </w:r>
      <w:r>
        <w:rPr>
          <w:rtl/>
        </w:rPr>
        <w:t xml:space="preserve"> </w:t>
      </w:r>
    </w:p>
    <w:p w:rsidR="00921508" w:rsidRDefault="00921508" w:rsidP="00120D2F">
      <w:pPr>
        <w:rPr>
          <w:rtl/>
          <w:lang w:eastAsia="he-IL"/>
        </w:rPr>
      </w:pPr>
    </w:p>
    <w:p w:rsidR="00921508" w:rsidRDefault="003F5177" w:rsidP="00E1149D">
      <w:pPr>
        <w:rPr>
          <w:rtl/>
          <w:lang w:eastAsia="he-IL"/>
        </w:rPr>
      </w:pPr>
      <w:r>
        <w:rPr>
          <w:rFonts w:hint="cs"/>
          <w:rtl/>
          <w:lang w:eastAsia="he-IL"/>
        </w:rPr>
        <w:t>– – –</w:t>
      </w:r>
    </w:p>
    <w:p w:rsidR="00921508" w:rsidRDefault="00921508" w:rsidP="00E1149D">
      <w:pPr>
        <w:rPr>
          <w:rtl/>
          <w:lang w:eastAsia="he-IL"/>
        </w:rPr>
      </w:pPr>
    </w:p>
    <w:p w:rsidR="00921508" w:rsidRDefault="00921508" w:rsidP="00E1149D">
      <w:pPr>
        <w:pStyle w:val="af6"/>
        <w:keepNext/>
        <w:rPr>
          <w:rtl/>
        </w:rPr>
      </w:pPr>
      <w:r w:rsidRPr="00B00064">
        <w:rPr>
          <w:rStyle w:val="TagStyle"/>
          <w:rtl/>
        </w:rPr>
        <w:t xml:space="preserve"> &lt;&lt; יור &gt;&gt; </w:t>
      </w:r>
      <w:r>
        <w:rPr>
          <w:rtl/>
        </w:rPr>
        <w:t>היו"ר משה סולומון:</w:t>
      </w:r>
      <w:r w:rsidRPr="00B00064">
        <w:rPr>
          <w:rStyle w:val="TagStyle"/>
          <w:rtl/>
        </w:rPr>
        <w:t xml:space="preserve"> &lt;&lt; יור &gt;&gt;</w:t>
      </w:r>
      <w:r>
        <w:rPr>
          <w:rtl/>
        </w:rPr>
        <w:t xml:space="preserve"> </w:t>
      </w:r>
    </w:p>
    <w:p w:rsidR="00921508" w:rsidRDefault="00921508" w:rsidP="00120D2F">
      <w:pPr>
        <w:rPr>
          <w:rtl/>
          <w:lang w:eastAsia="he-IL"/>
        </w:rPr>
      </w:pPr>
    </w:p>
    <w:p w:rsidR="00921508" w:rsidRDefault="00921508" w:rsidP="00E1149D">
      <w:pPr>
        <w:rPr>
          <w:rtl/>
          <w:lang w:eastAsia="he-IL"/>
        </w:rPr>
      </w:pPr>
      <w:bookmarkStart w:id="20142" w:name="_ETM_Q51_765000"/>
      <w:bookmarkEnd w:id="20142"/>
      <w:r>
        <w:rPr>
          <w:rFonts w:hint="cs"/>
          <w:rtl/>
          <w:lang w:eastAsia="he-IL"/>
        </w:rPr>
        <w:t>לא, הוא דיבר על הרשויות המקומיות.</w:t>
      </w:r>
    </w:p>
    <w:p w:rsidR="00921508" w:rsidRDefault="00921508" w:rsidP="00E1149D">
      <w:pPr>
        <w:rPr>
          <w:rtl/>
          <w:lang w:eastAsia="he-IL"/>
        </w:rPr>
      </w:pPr>
    </w:p>
    <w:p w:rsidR="00921508" w:rsidRDefault="00921508" w:rsidP="00E1149D">
      <w:pPr>
        <w:pStyle w:val="-"/>
        <w:keepNext/>
        <w:rPr>
          <w:rtl/>
        </w:rPr>
      </w:pPr>
      <w:bookmarkStart w:id="20143" w:name="ET_speakercontinue_6350_46"/>
      <w:r w:rsidRPr="00B00064">
        <w:rPr>
          <w:rStyle w:val="TagStyle"/>
          <w:rtl/>
        </w:rPr>
        <w:t xml:space="preserve"> &lt;&lt; דובר_המשך &gt;&gt; </w:t>
      </w:r>
      <w:r>
        <w:rPr>
          <w:rtl/>
        </w:rPr>
        <w:t>יאסר חוג'יראת (רע"מ – הרשימה הערבית המאוחדת):</w:t>
      </w:r>
      <w:r w:rsidRPr="00B00064">
        <w:rPr>
          <w:rStyle w:val="TagStyle"/>
          <w:rtl/>
        </w:rPr>
        <w:t xml:space="preserve"> &lt;&lt; דובר_המשך &gt;&gt;</w:t>
      </w:r>
      <w:r>
        <w:rPr>
          <w:rtl/>
        </w:rPr>
        <w:t xml:space="preserve"> </w:t>
      </w:r>
      <w:bookmarkEnd w:id="20143"/>
    </w:p>
    <w:p w:rsidR="00921508" w:rsidRDefault="00921508" w:rsidP="00120D2F">
      <w:pPr>
        <w:rPr>
          <w:rtl/>
          <w:lang w:eastAsia="he-IL"/>
        </w:rPr>
      </w:pPr>
    </w:p>
    <w:p w:rsidR="00921508" w:rsidRDefault="00921508" w:rsidP="00E1149D">
      <w:pPr>
        <w:rPr>
          <w:rtl/>
        </w:rPr>
      </w:pPr>
      <w:bookmarkStart w:id="20144" w:name="_ETM_Q51_768000"/>
      <w:bookmarkEnd w:id="20144"/>
      <w:r>
        <w:rPr>
          <w:rFonts w:hint="cs"/>
          <w:rtl/>
        </w:rPr>
        <w:t xml:space="preserve">מוקד טלפוני. כמו שאכפו בזמנו </w:t>
      </w:r>
      <w:bookmarkStart w:id="20145" w:name="_ETM_Q51_770000"/>
      <w:bookmarkEnd w:id="20145"/>
      <w:r>
        <w:rPr>
          <w:rFonts w:hint="cs"/>
          <w:rtl/>
        </w:rPr>
        <w:t>שעל כל רשות להקים אתר אינטרנט בשביל לתת שירות לתושב, להקים גם מוקד טלפוני.</w:t>
      </w:r>
    </w:p>
    <w:p w:rsidR="00921508" w:rsidRDefault="00921508" w:rsidP="00E1149D">
      <w:pPr>
        <w:rPr>
          <w:rtl/>
        </w:rPr>
      </w:pPr>
    </w:p>
    <w:p w:rsidR="00921508" w:rsidRDefault="00921508" w:rsidP="001C4D2C">
      <w:pPr>
        <w:rPr>
          <w:rtl/>
        </w:rPr>
      </w:pPr>
      <w:bookmarkStart w:id="20146" w:name="_ETM_Q51_779000"/>
      <w:bookmarkEnd w:id="20146"/>
      <w:r>
        <w:rPr>
          <w:rFonts w:hint="cs"/>
          <w:rtl/>
        </w:rPr>
        <w:t>כבוד היושב-ראש, אני רוצה להתייחס לאירוע שהיה היום בבוקר, שמתנחלים הגיעו</w:t>
      </w:r>
      <w:bookmarkStart w:id="20147" w:name="_ETM_Q51_788000"/>
      <w:bookmarkEnd w:id="20147"/>
      <w:r>
        <w:rPr>
          <w:rFonts w:hint="cs"/>
          <w:rtl/>
        </w:rPr>
        <w:t xml:space="preserve"> </w:t>
      </w:r>
      <w:proofErr w:type="spellStart"/>
      <w:r>
        <w:rPr>
          <w:rFonts w:hint="cs"/>
          <w:rtl/>
        </w:rPr>
        <w:t>לחווארה</w:t>
      </w:r>
      <w:proofErr w:type="spellEnd"/>
      <w:r>
        <w:rPr>
          <w:rFonts w:hint="cs"/>
          <w:rtl/>
        </w:rPr>
        <w:t xml:space="preserve"> עוד פעם ולבית </w:t>
      </w:r>
      <w:bookmarkStart w:id="20148" w:name="_ETM_Q51_789000"/>
      <w:bookmarkEnd w:id="20148"/>
      <w:proofErr w:type="spellStart"/>
      <w:r>
        <w:rPr>
          <w:rtl/>
        </w:rPr>
        <w:t>פוריק</w:t>
      </w:r>
      <w:proofErr w:type="spellEnd"/>
      <w:r>
        <w:rPr>
          <w:rFonts w:hint="cs"/>
          <w:rtl/>
        </w:rPr>
        <w:t xml:space="preserve">. שרפו שם בית כשבתוך הבית הייתה משפחה שבה היו </w:t>
      </w:r>
      <w:bookmarkStart w:id="20149" w:name="_ETM_Q51_796000"/>
      <w:bookmarkEnd w:id="20149"/>
      <w:r>
        <w:rPr>
          <w:rFonts w:hint="cs"/>
          <w:rtl/>
        </w:rPr>
        <w:t>שבע נפשות. טוב שהשכנים הצליחו להציל אותם ולהוציא אותם מהבית. אחרי שהוציאו אותם, גם תקפו אותם.</w:t>
      </w:r>
      <w:bookmarkStart w:id="20150" w:name="TOR_Q52"/>
      <w:bookmarkEnd w:id="20150"/>
      <w:r>
        <w:rPr>
          <w:rFonts w:hint="cs"/>
          <w:rtl/>
        </w:rPr>
        <w:t xml:space="preserve"> זו לא פעם ראשונה שבה מתנחלים, כשמקבלים צווי פינוי, </w:t>
      </w:r>
      <w:bookmarkStart w:id="20151" w:name="_ETM_Q52_211353"/>
      <w:bookmarkEnd w:id="20151"/>
      <w:r>
        <w:rPr>
          <w:rFonts w:hint="cs"/>
          <w:rtl/>
        </w:rPr>
        <w:t xml:space="preserve">מפנים אותם או עוצרים איזשהו מתנחל, הקורבן יהיה היישוב </w:t>
      </w:r>
      <w:bookmarkStart w:id="20152" w:name="_ETM_Q52_215404"/>
      <w:bookmarkEnd w:id="20152"/>
      <w:r>
        <w:rPr>
          <w:rFonts w:hint="cs"/>
          <w:rtl/>
        </w:rPr>
        <w:t xml:space="preserve">או הכפר הערבי הקרוב. זאת לא פעם ראשונה שזה קורה, </w:t>
      </w:r>
      <w:bookmarkStart w:id="20153" w:name="_ETM_Q52_221308"/>
      <w:bookmarkEnd w:id="20153"/>
      <w:r>
        <w:rPr>
          <w:rFonts w:hint="cs"/>
          <w:rtl/>
        </w:rPr>
        <w:t xml:space="preserve">ולכן אני פונה לכל רשויות אכיפת החוק: צריך לעבוד ביד קשה מול אותם גורמים ואותם מתנחלים, כי זה מצב שיכול ועם פוטנציאל </w:t>
      </w:r>
      <w:bookmarkStart w:id="20154" w:name="_ETM_Q52_231369"/>
      <w:bookmarkEnd w:id="20154"/>
      <w:r>
        <w:rPr>
          <w:rFonts w:hint="cs"/>
          <w:rtl/>
        </w:rPr>
        <w:t xml:space="preserve">להבעיר את כל האזור. תודה רבה. </w:t>
      </w:r>
    </w:p>
    <w:p w:rsidR="00921508" w:rsidRDefault="00921508" w:rsidP="00E1149D">
      <w:pPr>
        <w:ind w:firstLine="0"/>
        <w:rPr>
          <w:rtl/>
        </w:rPr>
      </w:pPr>
    </w:p>
    <w:p w:rsidR="00921508" w:rsidRDefault="00921508" w:rsidP="00E1149D">
      <w:pPr>
        <w:pStyle w:val="af6"/>
        <w:keepNext/>
        <w:rPr>
          <w:rtl/>
        </w:rPr>
      </w:pPr>
      <w:r w:rsidRPr="00A11445">
        <w:rPr>
          <w:rStyle w:val="TagStyle"/>
          <w:rtl/>
        </w:rPr>
        <w:t xml:space="preserve"> &lt;&lt; יור &gt;&gt; </w:t>
      </w:r>
      <w:r>
        <w:rPr>
          <w:rtl/>
        </w:rPr>
        <w:t>היו"ר משה סולומון:</w:t>
      </w:r>
      <w:r w:rsidRPr="00A11445">
        <w:rPr>
          <w:rStyle w:val="TagStyle"/>
          <w:rtl/>
        </w:rPr>
        <w:t xml:space="preserve"> &lt;&lt; יור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תודה רבה. חבר הכנסת רון כץ </w:t>
      </w:r>
      <w:r>
        <w:rPr>
          <w:rtl/>
          <w:lang w:eastAsia="he-IL"/>
        </w:rPr>
        <w:t>–</w:t>
      </w:r>
      <w:r>
        <w:rPr>
          <w:rFonts w:hint="cs"/>
          <w:rtl/>
          <w:lang w:eastAsia="he-IL"/>
        </w:rPr>
        <w:t xml:space="preserve"> אינו נוכח; חבר הכנסת משה רוט </w:t>
      </w:r>
      <w:r>
        <w:rPr>
          <w:rtl/>
          <w:lang w:eastAsia="he-IL"/>
        </w:rPr>
        <w:t>–</w:t>
      </w:r>
      <w:r>
        <w:rPr>
          <w:rFonts w:hint="cs"/>
          <w:rtl/>
          <w:lang w:eastAsia="he-IL"/>
        </w:rPr>
        <w:t xml:space="preserve"> אינו נוכח. חבר הכנסת אחמד טיבי, בבקשה. </w:t>
      </w:r>
    </w:p>
    <w:p w:rsidR="00921508" w:rsidRDefault="00921508" w:rsidP="00E1149D">
      <w:pPr>
        <w:rPr>
          <w:rtl/>
          <w:lang w:eastAsia="he-IL"/>
        </w:rPr>
      </w:pPr>
    </w:p>
    <w:p w:rsidR="00921508" w:rsidRDefault="00921508" w:rsidP="00E1149D">
      <w:pPr>
        <w:pStyle w:val="a4"/>
        <w:keepNext/>
        <w:rPr>
          <w:rtl/>
        </w:rPr>
      </w:pPr>
      <w:bookmarkStart w:id="20155" w:name="ET_speaker_5264_4"/>
      <w:r w:rsidRPr="00A11445">
        <w:rPr>
          <w:rStyle w:val="TagStyle"/>
          <w:rtl/>
        </w:rPr>
        <w:t xml:space="preserve"> </w:t>
      </w:r>
      <w:bookmarkStart w:id="20156" w:name="_Toc184304199"/>
      <w:r w:rsidRPr="00A11445">
        <w:rPr>
          <w:rStyle w:val="TagStyle"/>
          <w:rtl/>
        </w:rPr>
        <w:t xml:space="preserve">&lt;&lt; דובר &gt;&gt; </w:t>
      </w:r>
      <w:bookmarkStart w:id="20157" w:name="_Toc184304367"/>
      <w:bookmarkStart w:id="20158" w:name="_Toc184304535"/>
      <w:r>
        <w:rPr>
          <w:rtl/>
        </w:rPr>
        <w:t>אחמד טיבי (חד"ש-תע"ל):</w:t>
      </w:r>
      <w:bookmarkEnd w:id="20157"/>
      <w:bookmarkEnd w:id="20158"/>
      <w:r w:rsidRPr="00A11445">
        <w:rPr>
          <w:rStyle w:val="TagStyle"/>
          <w:rtl/>
        </w:rPr>
        <w:t xml:space="preserve"> &lt;&lt; דובר &gt;&gt;</w:t>
      </w:r>
      <w:bookmarkEnd w:id="20156"/>
      <w:r>
        <w:rPr>
          <w:rtl/>
        </w:rPr>
        <w:t xml:space="preserve"> </w:t>
      </w:r>
      <w:bookmarkEnd w:id="20155"/>
    </w:p>
    <w:p w:rsidR="00921508" w:rsidRDefault="00921508" w:rsidP="00120D2F">
      <w:pPr>
        <w:rPr>
          <w:rtl/>
          <w:lang w:eastAsia="he-IL"/>
        </w:rPr>
      </w:pPr>
    </w:p>
    <w:p w:rsidR="00921508" w:rsidRPr="00A11445" w:rsidRDefault="00921508" w:rsidP="001C4D2C">
      <w:pPr>
        <w:rPr>
          <w:rtl/>
          <w:lang w:eastAsia="he-IL"/>
        </w:rPr>
      </w:pPr>
      <w:r>
        <w:rPr>
          <w:rFonts w:hint="cs"/>
          <w:rtl/>
          <w:lang w:eastAsia="he-IL"/>
        </w:rPr>
        <w:t xml:space="preserve">כבוד </w:t>
      </w:r>
      <w:bookmarkStart w:id="20159" w:name="_ETM_Q52_256313"/>
      <w:bookmarkEnd w:id="20159"/>
      <w:r>
        <w:rPr>
          <w:rFonts w:hint="cs"/>
          <w:rtl/>
          <w:lang w:eastAsia="he-IL"/>
        </w:rPr>
        <w:t xml:space="preserve">היושב-ראש, ביקשתי להעלות על סדר-היום של הכנסת הצעה דחופה </w:t>
      </w:r>
      <w:bookmarkStart w:id="20160" w:name="_ETM_Q52_264297"/>
      <w:bookmarkEnd w:id="20160"/>
      <w:r>
        <w:rPr>
          <w:rFonts w:hint="cs"/>
          <w:rtl/>
          <w:lang w:eastAsia="he-IL"/>
        </w:rPr>
        <w:t xml:space="preserve">בנושא: כשלים חמורים במתן שירות לציבור בגופים ציבוריים מרכזיים, </w:t>
      </w:r>
      <w:bookmarkStart w:id="20161" w:name="_ETM_Q52_270049"/>
      <w:bookmarkEnd w:id="20161"/>
      <w:r>
        <w:rPr>
          <w:rFonts w:hint="cs"/>
          <w:rtl/>
          <w:lang w:eastAsia="he-IL"/>
        </w:rPr>
        <w:t xml:space="preserve">על פי דוח מבקר המדינה שפורסם לפני כמה ימים, שחושף ליקויים חמורים במתן שירות לציבור על ידי גופים ציבוריים מרכזיים, ובהם רשות מקרקעי ישראל, רשות המיסים, חברת הדואר ועוד. הממצאים של הדוח מצביעים על זמני המתנה בלתי סבירים, היעדר נגישות וזמינות של שירותים ומחסור במתקנים בסיסיים </w:t>
      </w:r>
      <w:bookmarkStart w:id="20162" w:name="_ETM_Q52_297592"/>
      <w:bookmarkEnd w:id="20162"/>
      <w:r>
        <w:rPr>
          <w:rFonts w:hint="cs"/>
          <w:rtl/>
          <w:lang w:eastAsia="he-IL"/>
        </w:rPr>
        <w:t xml:space="preserve">במרכזי השירות. בעיות אלה פוגעות באזרחים באופן יום-יומי ומעכבות את קידום השירותים הציבוריים הראויים. הנושא הזה חשוב ביותר דווקא בתקופות של מצוקה, בתקופות קשות </w:t>
      </w:r>
      <w:r>
        <w:rPr>
          <w:rFonts w:hint="eastAsia"/>
          <w:rtl/>
          <w:lang w:eastAsia="he-IL"/>
        </w:rPr>
        <w:t>–</w:t>
      </w:r>
      <w:r>
        <w:rPr>
          <w:rFonts w:hint="cs"/>
          <w:rtl/>
          <w:lang w:eastAsia="he-IL"/>
        </w:rPr>
        <w:t xml:space="preserve"> המוסד לביטוח לאומי, גם רשות האוכלוסין, משרד התחבורה והבטיחות בדרכים, חברת עמידר, חברת חשמל ורשות מקרקעי ישראל. </w:t>
      </w:r>
    </w:p>
    <w:p w:rsidR="00921508" w:rsidRDefault="00921508" w:rsidP="00120D2F">
      <w:pPr>
        <w:rPr>
          <w:rtl/>
          <w:lang w:eastAsia="he-IL"/>
        </w:rPr>
      </w:pPr>
    </w:p>
    <w:p w:rsidR="00921508" w:rsidRDefault="00921508" w:rsidP="001C4D2C">
      <w:pPr>
        <w:rPr>
          <w:rtl/>
          <w:lang w:eastAsia="he-IL"/>
        </w:rPr>
      </w:pPr>
      <w:r>
        <w:rPr>
          <w:rFonts w:hint="cs"/>
          <w:rtl/>
          <w:lang w:eastAsia="he-IL"/>
        </w:rPr>
        <w:t xml:space="preserve">דווקא בנושא רשות האוכלוסין, למשל בעיר שלי, בטייבה, יש שם לשכה שמאז שהיא הוקמה לפני כמה שנים </w:t>
      </w:r>
      <w:bookmarkStart w:id="20163" w:name="_ETM_Q52_343849"/>
      <w:bookmarkEnd w:id="20163"/>
      <w:r>
        <w:rPr>
          <w:rFonts w:hint="cs"/>
          <w:rtl/>
          <w:lang w:eastAsia="he-IL"/>
        </w:rPr>
        <w:t xml:space="preserve">בטייבה – ואני גאה על חלקי בפתיחתה ביישוב – יש שיפור בשירותים הניתנים לתושבי טייבה, במקום שילכו לנתניה או למקומות אחרים. </w:t>
      </w:r>
      <w:bookmarkStart w:id="20164" w:name="_ETM_Q52_358208"/>
      <w:bookmarkStart w:id="20165" w:name="_ETM_Q52_358255"/>
      <w:bookmarkStart w:id="20166" w:name="_ETM_Q52_358336"/>
      <w:bookmarkStart w:id="20167" w:name="_ETM_Q52_358377"/>
      <w:bookmarkEnd w:id="20164"/>
      <w:bookmarkEnd w:id="20165"/>
      <w:bookmarkEnd w:id="20166"/>
      <w:bookmarkEnd w:id="20167"/>
      <w:r>
        <w:rPr>
          <w:rFonts w:hint="cs"/>
          <w:rtl/>
          <w:lang w:eastAsia="he-IL"/>
        </w:rPr>
        <w:t xml:space="preserve">לגבי סניף הביטוח הלאומי בטייבה, ביקרתי שם יחד עם השר בן צור, והייתה הבטחה לפתוח עוד יום אחד לקבלת קהל. זה </w:t>
      </w:r>
      <w:bookmarkStart w:id="20168" w:name="_ETM_Q52_373648"/>
      <w:bookmarkEnd w:id="20168"/>
      <w:r>
        <w:rPr>
          <w:rFonts w:hint="cs"/>
          <w:rtl/>
          <w:lang w:eastAsia="he-IL"/>
        </w:rPr>
        <w:t xml:space="preserve">היה מזמן. אני מקווה שהדבר יתממש, כי יש דרישה של הציבור ושל האנשים הנזקקים לשירותים האלה ביישוב, שמשרת גם את טייבה, גם את קלנסווה ומקומות נוספים. כך לגבי יישובים ערביים </w:t>
      </w:r>
      <w:bookmarkStart w:id="20169" w:name="_ETM_Q52_395066"/>
      <w:bookmarkEnd w:id="20169"/>
      <w:r>
        <w:rPr>
          <w:rFonts w:hint="cs"/>
          <w:rtl/>
          <w:lang w:eastAsia="he-IL"/>
        </w:rPr>
        <w:t xml:space="preserve">אחרים. הדוח מקיף, והגופים האלה הם גופים חיוניים, השירותים הם חיוניים מאוד. </w:t>
      </w:r>
    </w:p>
    <w:p w:rsidR="00921508" w:rsidRDefault="00921508" w:rsidP="00E1149D">
      <w:pPr>
        <w:rPr>
          <w:rtl/>
          <w:lang w:eastAsia="he-IL"/>
        </w:rPr>
      </w:pPr>
      <w:bookmarkStart w:id="20170" w:name="_ETM_Q52_411877"/>
      <w:bookmarkStart w:id="20171" w:name="_ETM_Q52_411923"/>
      <w:bookmarkStart w:id="20172" w:name="_ETM_Q52_412029"/>
      <w:bookmarkEnd w:id="20170"/>
      <w:bookmarkEnd w:id="20171"/>
      <w:bookmarkEnd w:id="20172"/>
    </w:p>
    <w:p w:rsidR="00921508" w:rsidRDefault="00921508" w:rsidP="001C4D2C">
      <w:pPr>
        <w:rPr>
          <w:rtl/>
          <w:lang w:eastAsia="he-IL"/>
        </w:rPr>
      </w:pPr>
      <w:bookmarkStart w:id="20173" w:name="_ETM_Q52_412092"/>
      <w:bookmarkEnd w:id="20173"/>
      <w:r>
        <w:rPr>
          <w:rFonts w:hint="cs"/>
          <w:rtl/>
          <w:lang w:eastAsia="he-IL"/>
        </w:rPr>
        <w:t xml:space="preserve">אני אסיים בהתקפה של מתנחבלים, </w:t>
      </w:r>
      <w:proofErr w:type="spellStart"/>
      <w:r>
        <w:rPr>
          <w:rFonts w:hint="cs"/>
          <w:rtl/>
          <w:lang w:eastAsia="he-IL"/>
        </w:rPr>
        <w:t>נער</w:t>
      </w:r>
      <w:r w:rsidR="001C4D2C">
        <w:rPr>
          <w:rFonts w:hint="cs"/>
          <w:rtl/>
          <w:lang w:eastAsia="he-IL"/>
        </w:rPr>
        <w:t>ח</w:t>
      </w:r>
      <w:proofErr w:type="spellEnd"/>
      <w:r>
        <w:rPr>
          <w:rFonts w:hint="cs"/>
          <w:rtl/>
          <w:lang w:eastAsia="he-IL"/>
        </w:rPr>
        <w:t xml:space="preserve"> גבעות, על תושבי </w:t>
      </w:r>
      <w:proofErr w:type="spellStart"/>
      <w:r>
        <w:rPr>
          <w:rFonts w:hint="cs"/>
          <w:rtl/>
          <w:lang w:eastAsia="he-IL"/>
        </w:rPr>
        <w:t>חווארה</w:t>
      </w:r>
      <w:proofErr w:type="spellEnd"/>
      <w:r>
        <w:rPr>
          <w:rFonts w:hint="cs"/>
          <w:rtl/>
          <w:lang w:eastAsia="he-IL"/>
        </w:rPr>
        <w:t>. הם כמעט שרפו משפחה בת שבע</w:t>
      </w:r>
      <w:r w:rsidR="001C4D2C">
        <w:rPr>
          <w:rFonts w:hint="cs"/>
          <w:rtl/>
          <w:lang w:eastAsia="he-IL"/>
        </w:rPr>
        <w:t>ה</w:t>
      </w:r>
      <w:r>
        <w:rPr>
          <w:rFonts w:hint="cs"/>
          <w:rtl/>
          <w:lang w:eastAsia="he-IL"/>
        </w:rPr>
        <w:t xml:space="preserve"> נפשות</w:t>
      </w:r>
      <w:r w:rsidR="001C4D2C">
        <w:rPr>
          <w:rFonts w:hint="cs"/>
          <w:rtl/>
          <w:lang w:eastAsia="he-IL"/>
        </w:rPr>
        <w:t>.</w:t>
      </w:r>
      <w:r>
        <w:rPr>
          <w:rFonts w:hint="cs"/>
          <w:rtl/>
          <w:lang w:eastAsia="he-IL"/>
        </w:rPr>
        <w:t xml:space="preserve"> בנס הדבר לא קרה. אנחנו מדברים על זה הרבה זמן. </w:t>
      </w:r>
    </w:p>
    <w:p w:rsidR="00921508" w:rsidRDefault="00921508" w:rsidP="00E1149D">
      <w:pPr>
        <w:rPr>
          <w:rtl/>
          <w:lang w:eastAsia="he-IL"/>
        </w:rPr>
      </w:pPr>
    </w:p>
    <w:p w:rsidR="00921508" w:rsidRDefault="00921508" w:rsidP="00E1149D">
      <w:pPr>
        <w:pStyle w:val="af5"/>
        <w:keepNext/>
        <w:rPr>
          <w:rtl/>
        </w:rPr>
      </w:pPr>
      <w:bookmarkStart w:id="20174" w:name="ET_interruption_5786_5"/>
      <w:r w:rsidRPr="00955D47">
        <w:rPr>
          <w:rStyle w:val="TagStyle"/>
          <w:rtl/>
        </w:rPr>
        <w:t xml:space="preserve"> &lt;&lt; קריאה &gt;&gt; </w:t>
      </w:r>
      <w:r>
        <w:rPr>
          <w:rtl/>
        </w:rPr>
        <w:t>אופיר כץ (הליכוד):</w:t>
      </w:r>
      <w:r w:rsidRPr="00955D47">
        <w:rPr>
          <w:rStyle w:val="TagStyle"/>
          <w:rtl/>
        </w:rPr>
        <w:t xml:space="preserve"> &lt;&lt; קריאה &gt;&gt;</w:t>
      </w:r>
      <w:r>
        <w:rPr>
          <w:rtl/>
        </w:rPr>
        <w:t xml:space="preserve"> </w:t>
      </w:r>
      <w:bookmarkEnd w:id="20174"/>
    </w:p>
    <w:p w:rsidR="00921508" w:rsidRDefault="00921508" w:rsidP="00120D2F">
      <w:pPr>
        <w:rPr>
          <w:rtl/>
          <w:lang w:eastAsia="he-IL"/>
        </w:rPr>
      </w:pPr>
    </w:p>
    <w:p w:rsidR="00921508" w:rsidRPr="00FF0EBC" w:rsidRDefault="00921508" w:rsidP="00E1149D">
      <w:pPr>
        <w:rPr>
          <w:rtl/>
          <w:lang w:eastAsia="he-IL"/>
        </w:rPr>
      </w:pPr>
      <w:bookmarkStart w:id="20175" w:name="_ETM_Q52_426486"/>
      <w:bookmarkStart w:id="20176" w:name="_ETM_Q52_426551"/>
      <w:bookmarkEnd w:id="20175"/>
      <w:bookmarkEnd w:id="20176"/>
      <w:r>
        <w:rPr>
          <w:rFonts w:hint="cs"/>
          <w:rtl/>
          <w:lang w:eastAsia="he-IL"/>
        </w:rPr>
        <w:t xml:space="preserve">שבע. </w:t>
      </w:r>
    </w:p>
    <w:p w:rsidR="00921508" w:rsidRDefault="00921508" w:rsidP="00E1149D">
      <w:pPr>
        <w:rPr>
          <w:rtl/>
          <w:lang w:eastAsia="he-IL"/>
        </w:rPr>
      </w:pPr>
    </w:p>
    <w:p w:rsidR="00921508" w:rsidRDefault="00921508" w:rsidP="00E1149D">
      <w:pPr>
        <w:pStyle w:val="af5"/>
        <w:keepNext/>
        <w:rPr>
          <w:rtl/>
        </w:rPr>
      </w:pPr>
      <w:r w:rsidRPr="00955D47">
        <w:rPr>
          <w:rStyle w:val="TagStyle"/>
          <w:rtl/>
        </w:rPr>
        <w:t xml:space="preserve"> &lt;&lt; קריאה &gt;&gt; </w:t>
      </w:r>
      <w:r>
        <w:rPr>
          <w:rtl/>
        </w:rPr>
        <w:t>ינון אזולאי (ש"ס):</w:t>
      </w:r>
      <w:r w:rsidRPr="00955D47">
        <w:rPr>
          <w:rStyle w:val="TagStyle"/>
          <w:rtl/>
        </w:rPr>
        <w:t xml:space="preserve"> &lt;&lt; קריאה &gt;&gt;</w:t>
      </w:r>
      <w:r>
        <w:rPr>
          <w:rtl/>
        </w:rPr>
        <w:t xml:space="preserve"> </w:t>
      </w:r>
    </w:p>
    <w:p w:rsidR="00921508" w:rsidRDefault="00921508" w:rsidP="00120D2F">
      <w:pPr>
        <w:rPr>
          <w:rtl/>
          <w:lang w:eastAsia="he-IL"/>
        </w:rPr>
      </w:pPr>
    </w:p>
    <w:p w:rsidR="00921508" w:rsidRDefault="003F5177" w:rsidP="00E1149D">
      <w:pPr>
        <w:rPr>
          <w:rtl/>
          <w:lang w:eastAsia="he-IL"/>
        </w:rPr>
      </w:pPr>
      <w:r>
        <w:rPr>
          <w:rFonts w:hint="cs"/>
          <w:rtl/>
          <w:lang w:eastAsia="he-IL"/>
        </w:rPr>
        <w:t>– – –</w:t>
      </w:r>
    </w:p>
    <w:p w:rsidR="00921508" w:rsidRDefault="00921508" w:rsidP="00E1149D">
      <w:pPr>
        <w:rPr>
          <w:rtl/>
          <w:lang w:eastAsia="he-IL"/>
        </w:rPr>
      </w:pPr>
      <w:bookmarkStart w:id="20177" w:name="_ETM_Q52_429665"/>
      <w:bookmarkStart w:id="20178" w:name="_ETM_Q52_429735"/>
      <w:bookmarkEnd w:id="20177"/>
      <w:bookmarkEnd w:id="20178"/>
    </w:p>
    <w:p w:rsidR="00921508" w:rsidRDefault="00921508" w:rsidP="00E1149D">
      <w:pPr>
        <w:pStyle w:val="-"/>
        <w:keepNext/>
        <w:rPr>
          <w:rtl/>
        </w:rPr>
      </w:pPr>
      <w:bookmarkStart w:id="20179" w:name="ET_speakercontinue_5264_7"/>
      <w:r w:rsidRPr="00955D47">
        <w:rPr>
          <w:rStyle w:val="TagStyle"/>
          <w:rtl/>
        </w:rPr>
        <w:t xml:space="preserve"> &lt;&lt; דובר_המשך &gt;&gt; </w:t>
      </w:r>
      <w:r>
        <w:rPr>
          <w:rtl/>
        </w:rPr>
        <w:t>אחמד טיבי (חד"ש-תע"ל):</w:t>
      </w:r>
      <w:r w:rsidRPr="00955D47">
        <w:rPr>
          <w:rStyle w:val="TagStyle"/>
          <w:rtl/>
        </w:rPr>
        <w:t xml:space="preserve"> &lt;&lt; דובר_המשך &gt;&gt;</w:t>
      </w:r>
      <w:r>
        <w:rPr>
          <w:rtl/>
        </w:rPr>
        <w:t xml:space="preserve"> </w:t>
      </w:r>
      <w:bookmarkEnd w:id="20179"/>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שבע נפשות. מדברים </w:t>
      </w:r>
      <w:bookmarkStart w:id="20180" w:name="_ETM_Q52_432144"/>
      <w:bookmarkEnd w:id="20180"/>
      <w:r>
        <w:rPr>
          <w:rFonts w:hint="cs"/>
          <w:rtl/>
          <w:lang w:eastAsia="he-IL"/>
        </w:rPr>
        <w:t>על זה הרבה זמן, אבל אותו מתנחל, אותם נערי גבעות</w:t>
      </w:r>
      <w:bookmarkStart w:id="20181" w:name="_ETM_Q52_437888"/>
      <w:bookmarkEnd w:id="20181"/>
      <w:r>
        <w:rPr>
          <w:rFonts w:hint="cs"/>
          <w:rtl/>
          <w:lang w:eastAsia="he-IL"/>
        </w:rPr>
        <w:t xml:space="preserve"> </w:t>
      </w:r>
      <w:r w:rsidR="003F5177">
        <w:rPr>
          <w:rFonts w:hint="cs"/>
          <w:rtl/>
          <w:lang w:eastAsia="he-IL"/>
        </w:rPr>
        <w:t>– – –</w:t>
      </w:r>
      <w:r>
        <w:rPr>
          <w:rFonts w:hint="cs"/>
          <w:rtl/>
          <w:lang w:eastAsia="he-IL"/>
        </w:rPr>
        <w:t xml:space="preserve"> </w:t>
      </w:r>
      <w:bookmarkStart w:id="20182" w:name="_ETM_Q52_436738"/>
      <w:bookmarkEnd w:id="20182"/>
    </w:p>
    <w:p w:rsidR="00921508" w:rsidRDefault="00921508" w:rsidP="00E1149D">
      <w:pPr>
        <w:rPr>
          <w:rtl/>
          <w:lang w:eastAsia="he-IL"/>
        </w:rPr>
      </w:pPr>
      <w:bookmarkStart w:id="20183" w:name="_ETM_Q52_436803"/>
      <w:bookmarkStart w:id="20184" w:name="_ETM_Q52_436883"/>
      <w:bookmarkEnd w:id="20183"/>
      <w:bookmarkEnd w:id="20184"/>
    </w:p>
    <w:p w:rsidR="00921508" w:rsidRDefault="00921508" w:rsidP="00E1149D">
      <w:pPr>
        <w:pStyle w:val="af5"/>
        <w:keepNext/>
        <w:rPr>
          <w:rtl/>
        </w:rPr>
      </w:pPr>
      <w:bookmarkStart w:id="20185" w:name="ET_interruption_5726_28"/>
      <w:r w:rsidRPr="00115DD6">
        <w:rPr>
          <w:rStyle w:val="TagStyle"/>
          <w:rtl/>
        </w:rPr>
        <w:t xml:space="preserve"> &lt;&lt; קריאה &gt;&gt; </w:t>
      </w:r>
      <w:r>
        <w:rPr>
          <w:rtl/>
        </w:rPr>
        <w:t>ינון אזולאי (ש"ס):</w:t>
      </w:r>
      <w:r w:rsidRPr="00115DD6">
        <w:rPr>
          <w:rStyle w:val="TagStyle"/>
          <w:rtl/>
        </w:rPr>
        <w:t xml:space="preserve"> &lt;&lt; קריאה &gt;&gt;</w:t>
      </w:r>
      <w:r>
        <w:rPr>
          <w:rtl/>
        </w:rPr>
        <w:t xml:space="preserve"> </w:t>
      </w:r>
      <w:bookmarkEnd w:id="20185"/>
    </w:p>
    <w:p w:rsidR="00921508" w:rsidRDefault="00921508" w:rsidP="00120D2F">
      <w:pPr>
        <w:rPr>
          <w:rtl/>
          <w:lang w:eastAsia="he-IL"/>
        </w:rPr>
      </w:pPr>
    </w:p>
    <w:p w:rsidR="00921508" w:rsidRDefault="00921508" w:rsidP="00E1149D">
      <w:pPr>
        <w:rPr>
          <w:rtl/>
          <w:lang w:eastAsia="he-IL"/>
        </w:rPr>
      </w:pPr>
      <w:bookmarkStart w:id="20186" w:name="_ETM_Q52_440101"/>
      <w:bookmarkEnd w:id="20186"/>
      <w:r>
        <w:rPr>
          <w:rFonts w:hint="cs"/>
          <w:rtl/>
          <w:lang w:eastAsia="he-IL"/>
        </w:rPr>
        <w:t xml:space="preserve">אחרי שטעית בזה </w:t>
      </w:r>
      <w:r w:rsidR="003F5177">
        <w:rPr>
          <w:rFonts w:hint="cs"/>
          <w:rtl/>
          <w:lang w:eastAsia="he-IL"/>
        </w:rPr>
        <w:t>– – –</w:t>
      </w:r>
      <w:r>
        <w:rPr>
          <w:rFonts w:hint="cs"/>
          <w:rtl/>
          <w:lang w:eastAsia="he-IL"/>
        </w:rPr>
        <w:t xml:space="preserve"> שאתה לא טועה גם בזה.</w:t>
      </w:r>
    </w:p>
    <w:p w:rsidR="00921508" w:rsidRDefault="00921508" w:rsidP="00E1149D">
      <w:pPr>
        <w:rPr>
          <w:rtl/>
          <w:lang w:eastAsia="he-IL"/>
        </w:rPr>
      </w:pPr>
      <w:bookmarkStart w:id="20187" w:name="_ETM_Q52_441506"/>
      <w:bookmarkStart w:id="20188" w:name="_ETM_Q52_441560"/>
      <w:bookmarkEnd w:id="20187"/>
      <w:bookmarkEnd w:id="20188"/>
    </w:p>
    <w:p w:rsidR="00921508" w:rsidRDefault="00921508" w:rsidP="00E1149D">
      <w:pPr>
        <w:pStyle w:val="-"/>
        <w:keepNext/>
        <w:rPr>
          <w:rtl/>
        </w:rPr>
      </w:pPr>
      <w:bookmarkStart w:id="20189" w:name="_ETM_Q52_444347"/>
      <w:bookmarkStart w:id="20190" w:name="_ETM_Q52_444398"/>
      <w:bookmarkEnd w:id="20189"/>
      <w:bookmarkEnd w:id="20190"/>
      <w:r w:rsidRPr="00955D47">
        <w:rPr>
          <w:rStyle w:val="TagStyle"/>
          <w:rtl/>
        </w:rPr>
        <w:t xml:space="preserve">&lt;&lt; דובר_המשך &gt;&gt; </w:t>
      </w:r>
      <w:r>
        <w:rPr>
          <w:rtl/>
        </w:rPr>
        <w:t>אחמד טיבי (חד"ש-תע"ל):</w:t>
      </w:r>
      <w:r w:rsidRPr="00955D47">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E1149D">
      <w:pPr>
        <w:rPr>
          <w:rtl/>
          <w:lang w:eastAsia="he-IL"/>
        </w:rPr>
      </w:pPr>
      <w:bookmarkStart w:id="20191" w:name="_ETM_Q52_445674"/>
      <w:bookmarkStart w:id="20192" w:name="_ETM_Q52_436927"/>
      <w:bookmarkEnd w:id="20191"/>
      <w:bookmarkEnd w:id="20192"/>
      <w:r>
        <w:rPr>
          <w:rFonts w:hint="cs"/>
          <w:rtl/>
          <w:lang w:eastAsia="he-IL"/>
        </w:rPr>
        <w:t xml:space="preserve">ולכן, אדוני היושב-ראש, יכול להיות שיש קשר בין ההחלטה של שר הביטחון להיטיב עם המתנחלים כשהוא מבטל להם צווים של מעצר מינהלי, למרות שאני מתנגד למעצר </w:t>
      </w:r>
      <w:bookmarkStart w:id="20193" w:name="_ETM_Q52_457264"/>
      <w:bookmarkEnd w:id="20193"/>
      <w:r>
        <w:rPr>
          <w:rFonts w:hint="cs"/>
          <w:rtl/>
          <w:lang w:eastAsia="he-IL"/>
        </w:rPr>
        <w:t xml:space="preserve">מינהלי באופן עקרוני, אבל הוא ביטל למתנחלים יהודים </w:t>
      </w:r>
      <w:r w:rsidR="003F5177">
        <w:rPr>
          <w:rFonts w:hint="cs"/>
          <w:rtl/>
          <w:lang w:eastAsia="he-IL"/>
        </w:rPr>
        <w:t>– –</w:t>
      </w:r>
    </w:p>
    <w:p w:rsidR="00921508" w:rsidRDefault="00921508" w:rsidP="00E1149D">
      <w:pPr>
        <w:rPr>
          <w:rtl/>
          <w:lang w:eastAsia="he-IL"/>
        </w:rPr>
      </w:pPr>
      <w:bookmarkStart w:id="20194" w:name="_ETM_Q52_460302"/>
      <w:bookmarkStart w:id="20195" w:name="_ETM_Q52_460364"/>
      <w:bookmarkStart w:id="20196" w:name="_ETM_Q52_460438"/>
      <w:bookmarkEnd w:id="20194"/>
      <w:bookmarkEnd w:id="20195"/>
      <w:bookmarkEnd w:id="20196"/>
    </w:p>
    <w:p w:rsidR="00921508" w:rsidRDefault="00921508" w:rsidP="00E1149D">
      <w:pPr>
        <w:pStyle w:val="af6"/>
        <w:keepNext/>
        <w:rPr>
          <w:rtl/>
        </w:rPr>
      </w:pPr>
      <w:bookmarkStart w:id="20197" w:name="ET_yor_6598_30"/>
      <w:r w:rsidRPr="00AD6745">
        <w:rPr>
          <w:rStyle w:val="TagStyle"/>
          <w:rtl/>
        </w:rPr>
        <w:t xml:space="preserve"> &lt;&lt; יור &gt;&gt; </w:t>
      </w:r>
      <w:r>
        <w:rPr>
          <w:rtl/>
        </w:rPr>
        <w:t>היו"ר משה סולומון:</w:t>
      </w:r>
      <w:r w:rsidRPr="00AD6745">
        <w:rPr>
          <w:rStyle w:val="TagStyle"/>
          <w:rtl/>
        </w:rPr>
        <w:t xml:space="preserve"> &lt;&lt; יור &gt;&gt;</w:t>
      </w:r>
      <w:r>
        <w:rPr>
          <w:rtl/>
        </w:rPr>
        <w:t xml:space="preserve"> </w:t>
      </w:r>
      <w:bookmarkEnd w:id="20197"/>
    </w:p>
    <w:p w:rsidR="00921508" w:rsidRDefault="00921508" w:rsidP="00120D2F">
      <w:pPr>
        <w:rPr>
          <w:rtl/>
          <w:lang w:eastAsia="he-IL"/>
        </w:rPr>
      </w:pPr>
    </w:p>
    <w:p w:rsidR="00921508" w:rsidRDefault="00921508" w:rsidP="00E1149D">
      <w:pPr>
        <w:rPr>
          <w:rtl/>
          <w:lang w:eastAsia="he-IL"/>
        </w:rPr>
      </w:pPr>
      <w:bookmarkStart w:id="20198" w:name="_ETM_Q52_461700"/>
      <w:bookmarkEnd w:id="20198"/>
      <w:r>
        <w:rPr>
          <w:rFonts w:hint="cs"/>
          <w:rtl/>
          <w:lang w:eastAsia="he-IL"/>
        </w:rPr>
        <w:t xml:space="preserve">תודה. </w:t>
      </w:r>
      <w:bookmarkStart w:id="20199" w:name="_ETM_Q52_462630"/>
      <w:bookmarkEnd w:id="20199"/>
    </w:p>
    <w:p w:rsidR="00921508" w:rsidRDefault="00921508" w:rsidP="00E1149D">
      <w:pPr>
        <w:rPr>
          <w:rtl/>
          <w:lang w:eastAsia="he-IL"/>
        </w:rPr>
      </w:pPr>
      <w:bookmarkStart w:id="20200" w:name="_ETM_Q52_462022"/>
      <w:bookmarkStart w:id="20201" w:name="_ETM_Q52_462076"/>
      <w:bookmarkEnd w:id="20200"/>
      <w:bookmarkEnd w:id="20201"/>
    </w:p>
    <w:p w:rsidR="00921508" w:rsidRDefault="00921508" w:rsidP="00E1149D">
      <w:pPr>
        <w:pStyle w:val="-"/>
        <w:keepNext/>
        <w:rPr>
          <w:rtl/>
        </w:rPr>
      </w:pPr>
      <w:bookmarkStart w:id="20202" w:name="_ETM_Q52_462678"/>
      <w:bookmarkEnd w:id="20202"/>
      <w:r w:rsidRPr="00955D47">
        <w:rPr>
          <w:rStyle w:val="TagStyle"/>
          <w:rtl/>
        </w:rPr>
        <w:t xml:space="preserve">&lt;&lt; דובר_המשך &gt;&gt; </w:t>
      </w:r>
      <w:r>
        <w:rPr>
          <w:rtl/>
        </w:rPr>
        <w:t>אחמד טיבי (חד"ש-תע"ל):</w:t>
      </w:r>
      <w:r w:rsidRPr="00955D47">
        <w:rPr>
          <w:rStyle w:val="TagStyle"/>
          <w:rtl/>
        </w:rPr>
        <w:t xml:space="preserve"> &lt;&lt; דובר_המשך &gt;&gt;</w:t>
      </w:r>
      <w:r>
        <w:rPr>
          <w:rtl/>
        </w:rPr>
        <w:t xml:space="preserve"> </w:t>
      </w:r>
    </w:p>
    <w:p w:rsidR="00921508" w:rsidRDefault="00921508" w:rsidP="00120D2F">
      <w:pPr>
        <w:rPr>
          <w:rtl/>
          <w:lang w:eastAsia="he-IL"/>
        </w:rPr>
      </w:pPr>
    </w:p>
    <w:p w:rsidR="00921508" w:rsidRDefault="003F5177" w:rsidP="00E1149D">
      <w:pPr>
        <w:rPr>
          <w:rtl/>
          <w:lang w:eastAsia="he-IL"/>
        </w:rPr>
      </w:pPr>
      <w:r>
        <w:rPr>
          <w:rFonts w:hint="cs"/>
          <w:rtl/>
          <w:lang w:eastAsia="he-IL"/>
        </w:rPr>
        <w:t>– –</w:t>
      </w:r>
      <w:r w:rsidR="00921508">
        <w:rPr>
          <w:rFonts w:hint="cs"/>
          <w:rtl/>
          <w:lang w:eastAsia="he-IL"/>
        </w:rPr>
        <w:t xml:space="preserve"> </w:t>
      </w:r>
      <w:bookmarkStart w:id="20203" w:name="_ETM_Q52_460504"/>
      <w:bookmarkEnd w:id="20203"/>
      <w:r w:rsidR="00921508">
        <w:rPr>
          <w:rFonts w:hint="cs"/>
          <w:rtl/>
          <w:lang w:eastAsia="he-IL"/>
        </w:rPr>
        <w:t xml:space="preserve">וזה מעודד טרור יהודי. </w:t>
      </w:r>
      <w:bookmarkStart w:id="20204" w:name="_ETM_Q52_465025"/>
      <w:bookmarkStart w:id="20205" w:name="_ETM_Q52_465288"/>
      <w:bookmarkEnd w:id="20204"/>
      <w:bookmarkEnd w:id="20205"/>
    </w:p>
    <w:p w:rsidR="00921508" w:rsidRDefault="00921508" w:rsidP="00E1149D">
      <w:pPr>
        <w:rPr>
          <w:rtl/>
          <w:lang w:eastAsia="he-IL"/>
        </w:rPr>
      </w:pPr>
      <w:bookmarkStart w:id="20206" w:name="_ETM_Q52_465344"/>
      <w:bookmarkEnd w:id="20206"/>
    </w:p>
    <w:p w:rsidR="00921508" w:rsidRDefault="00921508" w:rsidP="00E1149D">
      <w:pPr>
        <w:pStyle w:val="af6"/>
        <w:keepNext/>
        <w:rPr>
          <w:rtl/>
        </w:rPr>
      </w:pPr>
      <w:bookmarkStart w:id="20207" w:name="ET_yor_6598_31"/>
      <w:r w:rsidRPr="00AD6745">
        <w:rPr>
          <w:rStyle w:val="TagStyle"/>
          <w:rtl/>
        </w:rPr>
        <w:t xml:space="preserve"> &lt;&lt; יור &gt;&gt; </w:t>
      </w:r>
      <w:r>
        <w:rPr>
          <w:rtl/>
        </w:rPr>
        <w:t>היו"ר משה סולומון:</w:t>
      </w:r>
      <w:r w:rsidRPr="00AD6745">
        <w:rPr>
          <w:rStyle w:val="TagStyle"/>
          <w:rtl/>
        </w:rPr>
        <w:t xml:space="preserve"> &lt;&lt; יור &gt;&gt;</w:t>
      </w:r>
      <w:r>
        <w:rPr>
          <w:rtl/>
        </w:rPr>
        <w:t xml:space="preserve"> </w:t>
      </w:r>
      <w:bookmarkEnd w:id="20207"/>
    </w:p>
    <w:p w:rsidR="00921508" w:rsidRDefault="00921508" w:rsidP="00120D2F">
      <w:pPr>
        <w:rPr>
          <w:rtl/>
          <w:lang w:eastAsia="he-IL"/>
        </w:rPr>
      </w:pPr>
    </w:p>
    <w:p w:rsidR="00921508" w:rsidRDefault="00921508" w:rsidP="00E1149D">
      <w:pPr>
        <w:rPr>
          <w:rtl/>
          <w:lang w:eastAsia="he-IL"/>
        </w:rPr>
      </w:pPr>
      <w:bookmarkStart w:id="20208" w:name="_ETM_Q52_464194"/>
      <w:bookmarkEnd w:id="20208"/>
      <w:r>
        <w:rPr>
          <w:rFonts w:hint="cs"/>
          <w:rtl/>
          <w:lang w:eastAsia="he-IL"/>
        </w:rPr>
        <w:t xml:space="preserve">תודה רבה. חבר הכנסת משה רוט, בבקשה. </w:t>
      </w:r>
    </w:p>
    <w:p w:rsidR="00921508" w:rsidRDefault="00921508" w:rsidP="00120D2F">
      <w:pPr>
        <w:rPr>
          <w:rtl/>
          <w:lang w:eastAsia="he-IL"/>
        </w:rPr>
      </w:pPr>
      <w:bookmarkStart w:id="20209" w:name="_ETM_Q52_467884"/>
      <w:bookmarkStart w:id="20210" w:name="_ETM_Q52_467939"/>
      <w:bookmarkEnd w:id="20209"/>
      <w:bookmarkEnd w:id="20210"/>
    </w:p>
    <w:p w:rsidR="00921508" w:rsidRDefault="00921508" w:rsidP="00E1149D">
      <w:pPr>
        <w:pStyle w:val="af5"/>
        <w:keepNext/>
        <w:rPr>
          <w:rtl/>
        </w:rPr>
      </w:pPr>
      <w:bookmarkStart w:id="20211" w:name="ET_interruption_5264_33"/>
      <w:r w:rsidRPr="00AD6745">
        <w:rPr>
          <w:rStyle w:val="TagStyle"/>
          <w:rtl/>
        </w:rPr>
        <w:t xml:space="preserve"> &lt;&lt; קריאה &gt;&gt; </w:t>
      </w:r>
      <w:r>
        <w:rPr>
          <w:rtl/>
        </w:rPr>
        <w:t>אחמד טיבי (חד"ש-תע"ל):</w:t>
      </w:r>
      <w:r w:rsidRPr="00AD6745">
        <w:rPr>
          <w:rStyle w:val="TagStyle"/>
          <w:rtl/>
        </w:rPr>
        <w:t xml:space="preserve"> &lt;&lt; קריאה &gt;&gt;</w:t>
      </w:r>
      <w:r>
        <w:rPr>
          <w:rtl/>
        </w:rPr>
        <w:t xml:space="preserve"> </w:t>
      </w:r>
      <w:bookmarkEnd w:id="20211"/>
    </w:p>
    <w:p w:rsidR="00921508" w:rsidRDefault="00921508" w:rsidP="00120D2F">
      <w:pPr>
        <w:rPr>
          <w:rtl/>
          <w:lang w:eastAsia="he-IL"/>
        </w:rPr>
      </w:pPr>
    </w:p>
    <w:p w:rsidR="00921508" w:rsidRDefault="00921508" w:rsidP="00E1149D">
      <w:pPr>
        <w:rPr>
          <w:rtl/>
          <w:lang w:eastAsia="he-IL"/>
        </w:rPr>
      </w:pPr>
      <w:bookmarkStart w:id="20212" w:name="_ETM_Q52_469893"/>
      <w:bookmarkStart w:id="20213" w:name="_ETM_Q52_471014"/>
      <w:bookmarkEnd w:id="20212"/>
      <w:bookmarkEnd w:id="20213"/>
      <w:r>
        <w:rPr>
          <w:rFonts w:hint="cs"/>
          <w:rtl/>
          <w:lang w:eastAsia="he-IL"/>
        </w:rPr>
        <w:t>מעניין שאתה מאוד מזרז את דוברי האופוזיציה, ובהצבעה על</w:t>
      </w:r>
      <w:r w:rsidR="00994ED3">
        <w:rPr>
          <w:rFonts w:hint="cs"/>
          <w:rtl/>
          <w:lang w:eastAsia="he-IL"/>
        </w:rPr>
        <w:t xml:space="preserve"> </w:t>
      </w:r>
      <w:r w:rsidR="00994ED3">
        <w:rPr>
          <w:rFonts w:hint="eastAsia"/>
          <w:rtl/>
          <w:lang w:eastAsia="he-IL"/>
        </w:rPr>
        <w:t>–</w:t>
      </w:r>
      <w:r>
        <w:rPr>
          <w:rFonts w:hint="cs"/>
          <w:rtl/>
          <w:lang w:eastAsia="he-IL"/>
        </w:rPr>
        <w:t xml:space="preserve"> </w:t>
      </w:r>
      <w:r w:rsidR="003F5177">
        <w:rPr>
          <w:rFonts w:hint="cs"/>
          <w:rtl/>
          <w:lang w:eastAsia="he-IL"/>
        </w:rPr>
        <w:t>– –</w:t>
      </w:r>
      <w:r>
        <w:rPr>
          <w:rFonts w:hint="cs"/>
          <w:rtl/>
          <w:lang w:eastAsia="he-IL"/>
        </w:rPr>
        <w:t xml:space="preserve"> </w:t>
      </w:r>
    </w:p>
    <w:p w:rsidR="00921508" w:rsidRDefault="00921508" w:rsidP="00E1149D">
      <w:pPr>
        <w:rPr>
          <w:rtl/>
          <w:lang w:eastAsia="he-IL"/>
        </w:rPr>
      </w:pPr>
    </w:p>
    <w:p w:rsidR="00921508" w:rsidRDefault="00921508" w:rsidP="00E1149D">
      <w:pPr>
        <w:pStyle w:val="af6"/>
        <w:keepNext/>
        <w:rPr>
          <w:rtl/>
        </w:rPr>
      </w:pPr>
      <w:r w:rsidRPr="00955D47">
        <w:rPr>
          <w:rStyle w:val="TagStyle"/>
          <w:rtl/>
        </w:rPr>
        <w:t xml:space="preserve"> &lt;&lt; יור &gt;&gt; </w:t>
      </w:r>
      <w:r>
        <w:rPr>
          <w:rtl/>
        </w:rPr>
        <w:t>היו"ר משה סולומון:</w:t>
      </w:r>
      <w:r w:rsidRPr="00955D47">
        <w:rPr>
          <w:rStyle w:val="TagStyle"/>
          <w:rtl/>
        </w:rPr>
        <w:t xml:space="preserve"> &lt;&lt; יור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אתה מדבר ככה? </w:t>
      </w:r>
      <w:bookmarkStart w:id="20214" w:name="_ETM_Q52_477557"/>
      <w:bookmarkEnd w:id="20214"/>
      <w:r>
        <w:rPr>
          <w:rFonts w:hint="cs"/>
          <w:rtl/>
          <w:lang w:eastAsia="he-IL"/>
        </w:rPr>
        <w:t xml:space="preserve">אני אפילו לא הערתי לך. עבר הזמן והמתנתי, תראה. לא </w:t>
      </w:r>
      <w:bookmarkStart w:id="20215" w:name="_ETM_Q52_481893"/>
      <w:bookmarkEnd w:id="20215"/>
      <w:r>
        <w:rPr>
          <w:rFonts w:hint="cs"/>
          <w:rtl/>
          <w:lang w:eastAsia="he-IL"/>
        </w:rPr>
        <w:t xml:space="preserve">הערתי לך עד שהתחלת לסיים. </w:t>
      </w:r>
      <w:bookmarkStart w:id="20216" w:name="_ETM_Q52_483502"/>
      <w:bookmarkEnd w:id="20216"/>
    </w:p>
    <w:p w:rsidR="00921508" w:rsidRDefault="00921508" w:rsidP="00E1149D">
      <w:pPr>
        <w:rPr>
          <w:rtl/>
          <w:lang w:eastAsia="he-IL"/>
        </w:rPr>
      </w:pPr>
      <w:bookmarkStart w:id="20217" w:name="_ETM_Q52_483560"/>
      <w:bookmarkEnd w:id="20217"/>
    </w:p>
    <w:p w:rsidR="00921508" w:rsidRDefault="00921508" w:rsidP="00E1149D">
      <w:pPr>
        <w:pStyle w:val="af5"/>
        <w:keepNext/>
        <w:rPr>
          <w:rtl/>
        </w:rPr>
      </w:pPr>
      <w:bookmarkStart w:id="20218" w:name="ET_interruption_5264_11"/>
      <w:r w:rsidRPr="00955D47">
        <w:rPr>
          <w:rStyle w:val="TagStyle"/>
          <w:rtl/>
        </w:rPr>
        <w:t xml:space="preserve"> &lt;&lt; קריאה &gt;&gt; </w:t>
      </w:r>
      <w:r>
        <w:rPr>
          <w:rtl/>
        </w:rPr>
        <w:t>אחמד טיבי (חד"ש-תע"ל):</w:t>
      </w:r>
      <w:r w:rsidRPr="00955D47">
        <w:rPr>
          <w:rStyle w:val="TagStyle"/>
          <w:rtl/>
        </w:rPr>
        <w:t xml:space="preserve"> &lt;&lt; קריאה &gt;&gt;</w:t>
      </w:r>
      <w:r>
        <w:rPr>
          <w:rtl/>
        </w:rPr>
        <w:t xml:space="preserve"> </w:t>
      </w:r>
      <w:bookmarkEnd w:id="20218"/>
    </w:p>
    <w:p w:rsidR="00921508" w:rsidRDefault="00921508" w:rsidP="00120D2F">
      <w:pPr>
        <w:rPr>
          <w:rtl/>
          <w:lang w:eastAsia="he-IL"/>
        </w:rPr>
      </w:pPr>
    </w:p>
    <w:p w:rsidR="00921508" w:rsidRPr="00B82AB5" w:rsidRDefault="00921508" w:rsidP="00452736">
      <w:pPr>
        <w:rPr>
          <w:rtl/>
          <w:lang w:eastAsia="he-IL"/>
        </w:rPr>
      </w:pPr>
      <w:r>
        <w:rPr>
          <w:rFonts w:hint="cs"/>
          <w:rtl/>
          <w:lang w:eastAsia="he-IL"/>
        </w:rPr>
        <w:t xml:space="preserve">ראיתי אצל מיארה בהצעה </w:t>
      </w:r>
      <w:r>
        <w:rPr>
          <w:rtl/>
          <w:lang w:eastAsia="he-IL"/>
        </w:rPr>
        <w:t>–</w:t>
      </w:r>
      <w:r>
        <w:rPr>
          <w:rFonts w:hint="cs"/>
          <w:rtl/>
          <w:lang w:eastAsia="he-IL"/>
        </w:rPr>
        <w:t xml:space="preserve"> </w:t>
      </w:r>
      <w:bookmarkStart w:id="20219" w:name="_ETM_Q52_486427"/>
      <w:bookmarkEnd w:id="20219"/>
      <w:r>
        <w:rPr>
          <w:rFonts w:hint="cs"/>
          <w:rtl/>
          <w:lang w:eastAsia="he-IL"/>
        </w:rPr>
        <w:t>פי, איזה זמן נתת.</w:t>
      </w:r>
      <w:bookmarkStart w:id="20220" w:name="_ETM_Q52_488405"/>
      <w:bookmarkStart w:id="20221" w:name="_ETM_Q52_488478"/>
      <w:bookmarkStart w:id="20222" w:name="ET_speaker_6501_9"/>
      <w:bookmarkEnd w:id="20220"/>
      <w:bookmarkEnd w:id="20221"/>
    </w:p>
    <w:p w:rsidR="00921508" w:rsidRPr="00452736" w:rsidRDefault="00921508" w:rsidP="00E1149D">
      <w:pPr>
        <w:rPr>
          <w:rtl/>
        </w:rPr>
      </w:pPr>
      <w:bookmarkStart w:id="20223" w:name="_ETM_Q52_488773"/>
      <w:bookmarkEnd w:id="20223"/>
    </w:p>
    <w:p w:rsidR="00921508" w:rsidRDefault="00921508" w:rsidP="00E1149D">
      <w:pPr>
        <w:pStyle w:val="af6"/>
        <w:keepNext/>
        <w:rPr>
          <w:rtl/>
        </w:rPr>
      </w:pPr>
      <w:r w:rsidRPr="00B82AB5">
        <w:rPr>
          <w:rStyle w:val="TagStyle"/>
          <w:rtl/>
        </w:rPr>
        <w:t xml:space="preserve"> &lt;&lt; יור &gt;&gt; </w:t>
      </w:r>
      <w:r>
        <w:rPr>
          <w:rtl/>
        </w:rPr>
        <w:t>היו"ר משה סולומון:</w:t>
      </w:r>
      <w:r w:rsidRPr="00B82AB5">
        <w:rPr>
          <w:rStyle w:val="TagStyle"/>
          <w:rtl/>
        </w:rPr>
        <w:t xml:space="preserve"> &lt;&lt; יור &gt;&gt;</w:t>
      </w:r>
      <w:r>
        <w:rPr>
          <w:rtl/>
        </w:rPr>
        <w:t xml:space="preserve"> </w:t>
      </w:r>
    </w:p>
    <w:p w:rsidR="00921508" w:rsidRPr="00B82AB5" w:rsidRDefault="00921508" w:rsidP="00E1149D">
      <w:pPr>
        <w:ind w:firstLine="0"/>
        <w:rPr>
          <w:rtl/>
          <w:lang w:eastAsia="he-IL"/>
        </w:rPr>
      </w:pPr>
    </w:p>
    <w:p w:rsidR="00921508" w:rsidRDefault="00921508" w:rsidP="00E1149D">
      <w:pPr>
        <w:rPr>
          <w:rtl/>
        </w:rPr>
      </w:pPr>
      <w:bookmarkStart w:id="20224" w:name="_ETM_Q52_488843"/>
      <w:bookmarkEnd w:id="20224"/>
      <w:r>
        <w:rPr>
          <w:rFonts w:hint="cs"/>
          <w:rtl/>
        </w:rPr>
        <w:t xml:space="preserve">אתה מדבר עכשיו על משהו </w:t>
      </w:r>
      <w:bookmarkStart w:id="20225" w:name="_ETM_Q52_491492"/>
      <w:bookmarkEnd w:id="20225"/>
      <w:r>
        <w:rPr>
          <w:rFonts w:hint="cs"/>
          <w:rtl/>
        </w:rPr>
        <w:t xml:space="preserve">אחר. </w:t>
      </w:r>
      <w:bookmarkStart w:id="20226" w:name="_ETM_Q52_490089"/>
      <w:bookmarkStart w:id="20227" w:name="_ETM_Q52_490125"/>
      <w:bookmarkEnd w:id="20226"/>
      <w:bookmarkEnd w:id="20227"/>
    </w:p>
    <w:p w:rsidR="00921508" w:rsidRDefault="00921508" w:rsidP="00E1149D">
      <w:pPr>
        <w:rPr>
          <w:rtl/>
        </w:rPr>
      </w:pPr>
    </w:p>
    <w:p w:rsidR="00921508" w:rsidRDefault="00921508" w:rsidP="00E1149D">
      <w:pPr>
        <w:rPr>
          <w:rtl/>
        </w:rPr>
      </w:pPr>
      <w:r>
        <w:rPr>
          <w:rFonts w:hint="cs"/>
          <w:rtl/>
        </w:rPr>
        <w:t xml:space="preserve">בבקשה, אדוני, לרשותך שלוש דקות. </w:t>
      </w:r>
    </w:p>
    <w:p w:rsidR="00921508" w:rsidRDefault="00921508" w:rsidP="00E1149D">
      <w:pPr>
        <w:rPr>
          <w:rtl/>
        </w:rPr>
      </w:pPr>
    </w:p>
    <w:p w:rsidR="00921508" w:rsidRDefault="00921508" w:rsidP="00E1149D">
      <w:pPr>
        <w:pStyle w:val="a4"/>
        <w:keepNext/>
        <w:rPr>
          <w:rtl/>
        </w:rPr>
      </w:pPr>
      <w:bookmarkStart w:id="20228" w:name="ET_speaker_6501_35"/>
      <w:r w:rsidRPr="00EB1C34">
        <w:rPr>
          <w:rStyle w:val="TagStyle"/>
          <w:rtl/>
        </w:rPr>
        <w:t xml:space="preserve"> </w:t>
      </w:r>
      <w:bookmarkStart w:id="20229" w:name="_Toc184304200"/>
      <w:r w:rsidRPr="00EB1C34">
        <w:rPr>
          <w:rStyle w:val="TagStyle"/>
          <w:rtl/>
        </w:rPr>
        <w:t xml:space="preserve">&lt;&lt; דובר &gt;&gt; </w:t>
      </w:r>
      <w:bookmarkStart w:id="20230" w:name="_Toc184304368"/>
      <w:bookmarkStart w:id="20231" w:name="_Toc184304536"/>
      <w:r>
        <w:rPr>
          <w:rtl/>
        </w:rPr>
        <w:t>משה רוט (יהדות התורה):</w:t>
      </w:r>
      <w:bookmarkEnd w:id="20230"/>
      <w:bookmarkEnd w:id="20231"/>
      <w:r w:rsidRPr="00EB1C34">
        <w:rPr>
          <w:rStyle w:val="TagStyle"/>
          <w:rtl/>
        </w:rPr>
        <w:t xml:space="preserve"> &lt;&lt; דובר &gt;&gt;</w:t>
      </w:r>
      <w:bookmarkEnd w:id="20229"/>
      <w:r>
        <w:rPr>
          <w:rtl/>
        </w:rPr>
        <w:t xml:space="preserve"> </w:t>
      </w:r>
      <w:bookmarkEnd w:id="20228"/>
    </w:p>
    <w:p w:rsidR="00921508" w:rsidRDefault="00921508" w:rsidP="00120D2F">
      <w:pPr>
        <w:rPr>
          <w:rtl/>
        </w:rPr>
      </w:pPr>
    </w:p>
    <w:p w:rsidR="00921508" w:rsidRDefault="00921508" w:rsidP="001C4D2C">
      <w:pPr>
        <w:rPr>
          <w:rtl/>
          <w:lang w:eastAsia="he-IL"/>
        </w:rPr>
      </w:pPr>
      <w:bookmarkStart w:id="20232" w:name="_ETM_Q52_493775"/>
      <w:bookmarkStart w:id="20233" w:name="_ETM_Q52_488549"/>
      <w:bookmarkEnd w:id="20222"/>
      <w:bookmarkEnd w:id="20232"/>
      <w:bookmarkEnd w:id="20233"/>
      <w:r>
        <w:rPr>
          <w:rFonts w:hint="cs"/>
          <w:rtl/>
          <w:lang w:eastAsia="he-IL"/>
        </w:rPr>
        <w:t xml:space="preserve">תודה רבה. כבוד היושב-ראש, כנסת נכבדה, דבר ראשון, אני רוצה </w:t>
      </w:r>
      <w:bookmarkStart w:id="20234" w:name="_ETM_Q52_500006"/>
      <w:bookmarkEnd w:id="20234"/>
      <w:r>
        <w:rPr>
          <w:rFonts w:hint="cs"/>
          <w:rtl/>
          <w:lang w:eastAsia="he-IL"/>
        </w:rPr>
        <w:t>להודות לכל אלה שהצטרפו ושיזמו את ההצעה הדחופה לסדר-היום</w:t>
      </w:r>
      <w:r w:rsidR="001C4D2C">
        <w:rPr>
          <w:rFonts w:hint="cs"/>
          <w:rtl/>
          <w:lang w:eastAsia="he-IL"/>
        </w:rPr>
        <w:t>.</w:t>
      </w:r>
      <w:r>
        <w:rPr>
          <w:rFonts w:hint="cs"/>
          <w:rtl/>
          <w:lang w:eastAsia="he-IL"/>
        </w:rPr>
        <w:t xml:space="preserve"> אפשר להגיד שזה נושא חברתי ממש מהחשובים, שירות לציבור. בן אדם שמתקשר, בן אדם שפונה לקבל שירות שמגיע לו – הוא משלם מיסים, מגיע לו השירות – והוא לא מקבל </w:t>
      </w:r>
      <w:bookmarkStart w:id="20235" w:name="_ETM_Q52_522406"/>
      <w:bookmarkEnd w:id="20235"/>
      <w:r>
        <w:rPr>
          <w:rFonts w:hint="cs"/>
          <w:rtl/>
          <w:lang w:eastAsia="he-IL"/>
        </w:rPr>
        <w:t xml:space="preserve">את השירות, </w:t>
      </w:r>
      <w:r w:rsidR="001C4D2C">
        <w:rPr>
          <w:rFonts w:hint="cs"/>
          <w:rtl/>
          <w:lang w:eastAsia="he-IL"/>
        </w:rPr>
        <w:t xml:space="preserve">זה </w:t>
      </w:r>
      <w:r>
        <w:rPr>
          <w:rFonts w:hint="cs"/>
          <w:rtl/>
          <w:lang w:eastAsia="he-IL"/>
        </w:rPr>
        <w:t xml:space="preserve">דבר שלא ייעשה, ולכן חייבים לשנות את זה ממש מהשורש. </w:t>
      </w:r>
    </w:p>
    <w:p w:rsidR="00921508" w:rsidRDefault="00921508" w:rsidP="00E1149D">
      <w:pPr>
        <w:rPr>
          <w:rtl/>
          <w:lang w:eastAsia="he-IL"/>
        </w:rPr>
      </w:pPr>
    </w:p>
    <w:p w:rsidR="00921508" w:rsidRDefault="00921508" w:rsidP="001C4D2C">
      <w:pPr>
        <w:rPr>
          <w:rtl/>
          <w:lang w:eastAsia="he-IL"/>
        </w:rPr>
      </w:pPr>
      <w:r>
        <w:rPr>
          <w:rFonts w:hint="cs"/>
          <w:rtl/>
          <w:lang w:eastAsia="he-IL"/>
        </w:rPr>
        <w:t>אני רק רוצה להדגיש כמה מספרים ממש על קצה המזלג</w:t>
      </w:r>
      <w:r w:rsidR="001C4D2C">
        <w:rPr>
          <w:rFonts w:hint="cs"/>
          <w:rtl/>
          <w:lang w:eastAsia="he-IL"/>
        </w:rPr>
        <w:t>.</w:t>
      </w:r>
      <w:r>
        <w:rPr>
          <w:rFonts w:hint="cs"/>
          <w:rtl/>
          <w:lang w:eastAsia="he-IL"/>
        </w:rPr>
        <w:t xml:space="preserve"> 34,000 תלונות נבדקו ממש </w:t>
      </w:r>
      <w:bookmarkStart w:id="20236" w:name="_ETM_Q52_535871"/>
      <w:bookmarkEnd w:id="20236"/>
      <w:r>
        <w:rPr>
          <w:rFonts w:hint="cs"/>
          <w:rtl/>
          <w:lang w:eastAsia="he-IL"/>
        </w:rPr>
        <w:t>בבחינה מעמיקה, מה שנקרא, ומצאו ששליש מהתלונות קשורות לשירות הציבור, שירות לקוי. אני אספר לכם משהו מעניין</w:t>
      </w:r>
      <w:r w:rsidR="001C4D2C">
        <w:rPr>
          <w:rFonts w:hint="cs"/>
          <w:rtl/>
          <w:lang w:eastAsia="he-IL"/>
        </w:rPr>
        <w:t>.</w:t>
      </w:r>
      <w:r>
        <w:rPr>
          <w:rFonts w:hint="cs"/>
          <w:rtl/>
          <w:lang w:eastAsia="he-IL"/>
        </w:rPr>
        <w:t xml:space="preserve"> כבוד חבר הכנסת מישרקי, אתה היית מהיוזמים, נכון? יש כתובות אימייל, מה שנקרא כתובות אלקטרוניות</w:t>
      </w:r>
      <w:r w:rsidR="001C4D2C">
        <w:rPr>
          <w:rFonts w:hint="cs"/>
          <w:rtl/>
          <w:lang w:eastAsia="he-IL"/>
        </w:rPr>
        <w:t>,</w:t>
      </w:r>
      <w:r>
        <w:rPr>
          <w:rFonts w:hint="cs"/>
          <w:rtl/>
          <w:lang w:eastAsia="he-IL"/>
        </w:rPr>
        <w:t xml:space="preserve"> שכלל לא פועלות</w:t>
      </w:r>
      <w:bookmarkStart w:id="20237" w:name="_ETM_Q52_562884"/>
      <w:bookmarkEnd w:id="20237"/>
      <w:r>
        <w:rPr>
          <w:rFonts w:hint="cs"/>
          <w:rtl/>
          <w:lang w:eastAsia="he-IL"/>
        </w:rPr>
        <w:t xml:space="preserve">. </w:t>
      </w:r>
    </w:p>
    <w:p w:rsidR="00921508" w:rsidRDefault="00921508" w:rsidP="00E1149D">
      <w:pPr>
        <w:rPr>
          <w:rtl/>
          <w:lang w:eastAsia="he-IL"/>
        </w:rPr>
      </w:pPr>
    </w:p>
    <w:p w:rsidR="00921508" w:rsidRDefault="00921508" w:rsidP="00E1149D">
      <w:pPr>
        <w:pStyle w:val="af5"/>
        <w:keepNext/>
        <w:rPr>
          <w:rtl/>
        </w:rPr>
      </w:pPr>
      <w:bookmarkStart w:id="20238" w:name="ET_interruption_6447_13"/>
      <w:r w:rsidRPr="00955D47">
        <w:rPr>
          <w:rStyle w:val="TagStyle"/>
          <w:rtl/>
        </w:rPr>
        <w:t xml:space="preserve"> &lt;&lt; קריאה &gt;&gt; </w:t>
      </w:r>
      <w:r>
        <w:rPr>
          <w:rtl/>
        </w:rPr>
        <w:t>יונתן מישרקי (ש"ס):</w:t>
      </w:r>
      <w:r w:rsidRPr="00955D47">
        <w:rPr>
          <w:rStyle w:val="TagStyle"/>
          <w:rtl/>
        </w:rPr>
        <w:t xml:space="preserve"> &lt;&lt; קריאה &gt;&gt;</w:t>
      </w:r>
      <w:r>
        <w:rPr>
          <w:rtl/>
        </w:rPr>
        <w:t xml:space="preserve"> </w:t>
      </w:r>
      <w:bookmarkEnd w:id="20238"/>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זה מה שנקרא לדבר לקיר. </w:t>
      </w:r>
    </w:p>
    <w:p w:rsidR="00921508" w:rsidRDefault="00921508" w:rsidP="00E1149D">
      <w:pPr>
        <w:rPr>
          <w:rtl/>
          <w:lang w:eastAsia="he-IL"/>
        </w:rPr>
      </w:pPr>
    </w:p>
    <w:p w:rsidR="00921508" w:rsidRDefault="00921508" w:rsidP="00E1149D">
      <w:pPr>
        <w:pStyle w:val="-"/>
        <w:keepNext/>
        <w:rPr>
          <w:rtl/>
        </w:rPr>
      </w:pPr>
      <w:bookmarkStart w:id="20239" w:name="ET_speakercontinue_6501_14"/>
      <w:r w:rsidRPr="00955D47">
        <w:rPr>
          <w:rStyle w:val="TagStyle"/>
          <w:rtl/>
        </w:rPr>
        <w:t xml:space="preserve"> &lt;&lt; דובר_המשך &gt;&gt; </w:t>
      </w:r>
      <w:r>
        <w:rPr>
          <w:rtl/>
        </w:rPr>
        <w:t>משה רוט (יהדות התורה):</w:t>
      </w:r>
      <w:r w:rsidRPr="00955D47">
        <w:rPr>
          <w:rStyle w:val="TagStyle"/>
          <w:rtl/>
        </w:rPr>
        <w:t xml:space="preserve"> &lt;&lt; דובר_המשך &gt;&gt;</w:t>
      </w:r>
      <w:r>
        <w:rPr>
          <w:rtl/>
        </w:rPr>
        <w:t xml:space="preserve"> </w:t>
      </w:r>
      <w:bookmarkEnd w:id="20239"/>
    </w:p>
    <w:p w:rsidR="00921508" w:rsidRDefault="00921508" w:rsidP="00120D2F">
      <w:pPr>
        <w:rPr>
          <w:rtl/>
          <w:lang w:eastAsia="he-IL"/>
        </w:rPr>
      </w:pPr>
    </w:p>
    <w:p w:rsidR="00921508" w:rsidRDefault="00921508" w:rsidP="001C4D2C">
      <w:pPr>
        <w:rPr>
          <w:rtl/>
          <w:lang w:eastAsia="he-IL"/>
        </w:rPr>
      </w:pPr>
      <w:r>
        <w:rPr>
          <w:rFonts w:hint="cs"/>
          <w:rtl/>
          <w:lang w:eastAsia="he-IL"/>
        </w:rPr>
        <w:t xml:space="preserve">לדבר לקיר. זה נקרא </w:t>
      </w:r>
      <w:bookmarkStart w:id="20240" w:name="_ETM_Q52_570039"/>
      <w:bookmarkEnd w:id="20240"/>
      <w:r>
        <w:rPr>
          <w:rFonts w:hint="cs"/>
          <w:rtl/>
          <w:lang w:eastAsia="he-IL"/>
        </w:rPr>
        <w:t xml:space="preserve">שרוצים לשמוע את ההצעה שלך אבל אף אחד לא שומע. </w:t>
      </w:r>
      <w:bookmarkStart w:id="20241" w:name="_ETM_Q52_571740"/>
      <w:bookmarkEnd w:id="20241"/>
      <w:r>
        <w:rPr>
          <w:rFonts w:hint="cs"/>
          <w:rtl/>
          <w:lang w:eastAsia="he-IL"/>
        </w:rPr>
        <w:t xml:space="preserve">פשוט באתר האינטרנט מפרסמים כתובת, והכתובת אפילו לא </w:t>
      </w:r>
      <w:bookmarkStart w:id="20242" w:name="_ETM_Q52_580038"/>
      <w:bookmarkEnd w:id="20242"/>
      <w:r>
        <w:rPr>
          <w:rFonts w:hint="cs"/>
          <w:rtl/>
          <w:lang w:eastAsia="he-IL"/>
        </w:rPr>
        <w:t>קיימת בכלל, היא לא עובדת, ואתה אפילו לא יודע שזה לא עובד ושאף אחד לא פותח אותה</w:t>
      </w:r>
      <w:bookmarkStart w:id="20243" w:name="_ETM_Q52_586281"/>
      <w:bookmarkEnd w:id="20243"/>
      <w:r>
        <w:rPr>
          <w:rFonts w:hint="cs"/>
          <w:rtl/>
          <w:lang w:eastAsia="he-IL"/>
        </w:rPr>
        <w:t xml:space="preserve">. זה רק מראה לדוגמה את הזילות של הדבר </w:t>
      </w:r>
      <w:bookmarkStart w:id="20244" w:name="_ETM_Q52_587882"/>
      <w:bookmarkEnd w:id="20244"/>
      <w:r>
        <w:rPr>
          <w:rFonts w:hint="cs"/>
          <w:rtl/>
          <w:lang w:eastAsia="he-IL"/>
        </w:rPr>
        <w:t xml:space="preserve">הזה שנקרא השירות הציבורי. </w:t>
      </w:r>
    </w:p>
    <w:p w:rsidR="00921508" w:rsidRDefault="00921508" w:rsidP="00E1149D">
      <w:pPr>
        <w:rPr>
          <w:rtl/>
          <w:lang w:eastAsia="he-IL"/>
        </w:rPr>
      </w:pPr>
    </w:p>
    <w:p w:rsidR="00921508" w:rsidRDefault="00921508" w:rsidP="00E1149D">
      <w:pPr>
        <w:rPr>
          <w:rtl/>
          <w:lang w:eastAsia="he-IL"/>
        </w:rPr>
      </w:pPr>
      <w:r>
        <w:rPr>
          <w:rFonts w:hint="cs"/>
          <w:rtl/>
          <w:lang w:eastAsia="he-IL"/>
        </w:rPr>
        <w:t xml:space="preserve">אני רוצה לבקש שנעביר את הדבר הזה לוועדת הכלכלה. </w:t>
      </w:r>
    </w:p>
    <w:p w:rsidR="00921508" w:rsidRDefault="00921508" w:rsidP="00E1149D">
      <w:pPr>
        <w:rPr>
          <w:rtl/>
          <w:lang w:eastAsia="he-IL"/>
        </w:rPr>
      </w:pPr>
    </w:p>
    <w:p w:rsidR="00921508" w:rsidRDefault="00921508" w:rsidP="00E1149D">
      <w:pPr>
        <w:pStyle w:val="af5"/>
        <w:keepNext/>
        <w:rPr>
          <w:rtl/>
        </w:rPr>
      </w:pPr>
      <w:bookmarkStart w:id="20245" w:name="ET_interruption_6447_15"/>
      <w:r w:rsidRPr="00955D47">
        <w:rPr>
          <w:rStyle w:val="TagStyle"/>
          <w:rtl/>
        </w:rPr>
        <w:t xml:space="preserve"> &lt;&lt; קריאה &gt;&gt; </w:t>
      </w:r>
      <w:r>
        <w:rPr>
          <w:rtl/>
        </w:rPr>
        <w:t>יונתן מישרקי (ש"ס):</w:t>
      </w:r>
      <w:r w:rsidRPr="00955D47">
        <w:rPr>
          <w:rStyle w:val="TagStyle"/>
          <w:rtl/>
        </w:rPr>
        <w:t xml:space="preserve"> &lt;&lt; קריאה &gt;&gt;</w:t>
      </w:r>
      <w:r>
        <w:rPr>
          <w:rtl/>
        </w:rPr>
        <w:t xml:space="preserve"> </w:t>
      </w:r>
      <w:bookmarkEnd w:id="20245"/>
    </w:p>
    <w:p w:rsidR="00921508" w:rsidRDefault="00921508" w:rsidP="00120D2F">
      <w:pPr>
        <w:rPr>
          <w:rtl/>
          <w:lang w:eastAsia="he-IL"/>
        </w:rPr>
      </w:pPr>
    </w:p>
    <w:p w:rsidR="00921508" w:rsidRDefault="00921508" w:rsidP="00E1149D">
      <w:pPr>
        <w:rPr>
          <w:rtl/>
          <w:lang w:eastAsia="he-IL"/>
        </w:rPr>
      </w:pPr>
      <w:bookmarkStart w:id="20246" w:name="_ETM_Q52_594982"/>
      <w:bookmarkEnd w:id="20246"/>
      <w:r>
        <w:rPr>
          <w:rFonts w:hint="cs"/>
          <w:rtl/>
          <w:lang w:eastAsia="he-IL"/>
        </w:rPr>
        <w:t xml:space="preserve">פניות ציבור </w:t>
      </w:r>
      <w:r>
        <w:rPr>
          <w:rtl/>
          <w:lang w:eastAsia="he-IL"/>
        </w:rPr>
        <w:t>–</w:t>
      </w:r>
      <w:r>
        <w:rPr>
          <w:rFonts w:hint="cs"/>
          <w:rtl/>
          <w:lang w:eastAsia="he-IL"/>
        </w:rPr>
        <w:t xml:space="preserve"> הוועדה לפניות הציבור. </w:t>
      </w:r>
    </w:p>
    <w:p w:rsidR="00921508" w:rsidRDefault="00921508" w:rsidP="00E1149D">
      <w:pPr>
        <w:rPr>
          <w:rtl/>
          <w:lang w:eastAsia="he-IL"/>
        </w:rPr>
      </w:pPr>
    </w:p>
    <w:p w:rsidR="00921508" w:rsidRDefault="00921508" w:rsidP="00E1149D">
      <w:pPr>
        <w:pStyle w:val="-"/>
        <w:keepNext/>
        <w:rPr>
          <w:rtl/>
        </w:rPr>
      </w:pPr>
      <w:bookmarkStart w:id="20247" w:name="ET_speakercontinue_6501_16"/>
      <w:r w:rsidRPr="00955D47">
        <w:rPr>
          <w:rStyle w:val="TagStyle"/>
          <w:rtl/>
        </w:rPr>
        <w:t xml:space="preserve"> &lt;&lt; דובר_המשך &gt;&gt; </w:t>
      </w:r>
      <w:r>
        <w:rPr>
          <w:rtl/>
        </w:rPr>
        <w:t>משה רוט (יהדות התורה):</w:t>
      </w:r>
      <w:r w:rsidRPr="00955D47">
        <w:rPr>
          <w:rStyle w:val="TagStyle"/>
          <w:rtl/>
        </w:rPr>
        <w:t xml:space="preserve"> &lt;&lt; דובר_המשך &gt;&gt;</w:t>
      </w:r>
      <w:r>
        <w:rPr>
          <w:rtl/>
        </w:rPr>
        <w:t xml:space="preserve"> </w:t>
      </w:r>
      <w:bookmarkEnd w:id="20247"/>
    </w:p>
    <w:p w:rsidR="00921508" w:rsidRDefault="00921508" w:rsidP="00120D2F">
      <w:pPr>
        <w:rPr>
          <w:rtl/>
          <w:lang w:eastAsia="he-IL"/>
        </w:rPr>
      </w:pPr>
    </w:p>
    <w:p w:rsidR="00921508" w:rsidRDefault="00921508" w:rsidP="001C4D2C">
      <w:pPr>
        <w:rPr>
          <w:rtl/>
          <w:lang w:eastAsia="he-IL"/>
        </w:rPr>
      </w:pPr>
      <w:r>
        <w:rPr>
          <w:rFonts w:hint="cs"/>
          <w:rtl/>
          <w:lang w:eastAsia="he-IL"/>
        </w:rPr>
        <w:t xml:space="preserve">נכון, בעצם אתה צודק, הוועדה לפניות הציבור </w:t>
      </w:r>
      <w:r>
        <w:rPr>
          <w:rtl/>
          <w:lang w:eastAsia="he-IL"/>
        </w:rPr>
        <w:t>–</w:t>
      </w:r>
      <w:r>
        <w:rPr>
          <w:rFonts w:hint="cs"/>
          <w:rtl/>
          <w:lang w:eastAsia="he-IL"/>
        </w:rPr>
        <w:t xml:space="preserve"> שנעביר </w:t>
      </w:r>
      <w:bookmarkStart w:id="20248" w:name="_ETM_Q52_605936"/>
      <w:bookmarkEnd w:id="20248"/>
      <w:r>
        <w:rPr>
          <w:rFonts w:hint="cs"/>
          <w:rtl/>
          <w:lang w:eastAsia="he-IL"/>
        </w:rPr>
        <w:t>את זה לשם ושנקרא לאנשים האלה שיבואו אלינו להראות לנו</w:t>
      </w:r>
      <w:bookmarkStart w:id="20249" w:name="_ETM_Q52_612168"/>
      <w:bookmarkEnd w:id="20249"/>
      <w:r>
        <w:rPr>
          <w:rFonts w:hint="cs"/>
          <w:rtl/>
          <w:lang w:eastAsia="he-IL"/>
        </w:rPr>
        <w:t xml:space="preserve"> איך הם משנים ומה הם עושים באופן מעשי ותכליתי. תודה רבה. </w:t>
      </w:r>
    </w:p>
    <w:p w:rsidR="00921508" w:rsidRDefault="00921508" w:rsidP="00E1149D">
      <w:pPr>
        <w:rPr>
          <w:rtl/>
          <w:lang w:eastAsia="he-IL"/>
        </w:rPr>
      </w:pPr>
    </w:p>
    <w:p w:rsidR="00921508" w:rsidRDefault="00921508" w:rsidP="00E1149D">
      <w:pPr>
        <w:pStyle w:val="af6"/>
        <w:keepNext/>
        <w:rPr>
          <w:rtl/>
        </w:rPr>
      </w:pPr>
      <w:r w:rsidRPr="00955D47">
        <w:rPr>
          <w:rStyle w:val="TagStyle"/>
          <w:rtl/>
        </w:rPr>
        <w:t xml:space="preserve"> &lt;&lt; יור &gt;&gt; </w:t>
      </w:r>
      <w:r>
        <w:rPr>
          <w:rtl/>
        </w:rPr>
        <w:t>היו"ר משה סולומון:</w:t>
      </w:r>
      <w:r w:rsidRPr="00955D47">
        <w:rPr>
          <w:rStyle w:val="TagStyle"/>
          <w:rtl/>
        </w:rPr>
        <w:t xml:space="preserve"> &lt;&lt; יור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תודה </w:t>
      </w:r>
      <w:bookmarkStart w:id="20250" w:name="_ETM_Q52_616510"/>
      <w:bookmarkEnd w:id="20250"/>
      <w:r>
        <w:rPr>
          <w:rFonts w:hint="cs"/>
          <w:rtl/>
          <w:lang w:eastAsia="he-IL"/>
        </w:rPr>
        <w:t xml:space="preserve">רבה. בהחלט הצעה חשובה מאוד. גם אני נתקל בכל כך הרבה פניות כאלה שלא מקבלות מענה בצד השני, </w:t>
      </w:r>
      <w:bookmarkStart w:id="20251" w:name="_ETM_Q52_624175"/>
      <w:bookmarkEnd w:id="20251"/>
      <w:r>
        <w:rPr>
          <w:rFonts w:hint="cs"/>
          <w:rtl/>
          <w:lang w:eastAsia="he-IL"/>
        </w:rPr>
        <w:t xml:space="preserve">גם בהיבט של המתנה אבל גם בהיבטים אחרים. יישר כוח למציעים. </w:t>
      </w:r>
    </w:p>
    <w:p w:rsidR="00921508" w:rsidRDefault="00921508" w:rsidP="00E1149D">
      <w:pPr>
        <w:rPr>
          <w:rtl/>
          <w:lang w:eastAsia="he-IL"/>
        </w:rPr>
      </w:pPr>
      <w:bookmarkStart w:id="20252" w:name="_ETM_Q52_628913"/>
      <w:bookmarkStart w:id="20253" w:name="_ETM_Q52_628946"/>
      <w:bookmarkStart w:id="20254" w:name="_ETM_Q52_629056"/>
      <w:bookmarkEnd w:id="20252"/>
      <w:bookmarkEnd w:id="20253"/>
      <w:bookmarkEnd w:id="20254"/>
    </w:p>
    <w:p w:rsidR="00921508" w:rsidRDefault="00921508" w:rsidP="00E1149D">
      <w:pPr>
        <w:rPr>
          <w:rtl/>
          <w:lang w:eastAsia="he-IL"/>
        </w:rPr>
      </w:pPr>
      <w:bookmarkStart w:id="20255" w:name="_ETM_Q52_629095"/>
      <w:bookmarkEnd w:id="20255"/>
      <w:r>
        <w:rPr>
          <w:rFonts w:hint="cs"/>
          <w:rtl/>
          <w:lang w:eastAsia="he-IL"/>
        </w:rPr>
        <w:t xml:space="preserve">ישיב על ההצעה שר העבודה, השר יואב בן צור, בבקשה. </w:t>
      </w:r>
    </w:p>
    <w:p w:rsidR="00921508" w:rsidRDefault="00921508" w:rsidP="00E1149D">
      <w:pPr>
        <w:rPr>
          <w:rtl/>
          <w:lang w:eastAsia="he-IL"/>
        </w:rPr>
      </w:pPr>
    </w:p>
    <w:p w:rsidR="00921508" w:rsidRDefault="00921508" w:rsidP="00E1149D">
      <w:pPr>
        <w:pStyle w:val="a4"/>
        <w:keepNext/>
        <w:rPr>
          <w:rtl/>
        </w:rPr>
      </w:pPr>
      <w:r w:rsidRPr="00955D47">
        <w:rPr>
          <w:rStyle w:val="TagStyle"/>
          <w:rtl/>
        </w:rPr>
        <w:t xml:space="preserve"> </w:t>
      </w:r>
      <w:bookmarkStart w:id="20256" w:name="_Toc184304201"/>
      <w:r w:rsidRPr="00955D47">
        <w:rPr>
          <w:rStyle w:val="TagStyle"/>
          <w:rtl/>
        </w:rPr>
        <w:t xml:space="preserve">&lt;&lt; דובר &gt;&gt; </w:t>
      </w:r>
      <w:bookmarkStart w:id="20257" w:name="_Toc184304369"/>
      <w:bookmarkStart w:id="20258" w:name="_Toc184304537"/>
      <w:r>
        <w:rPr>
          <w:rtl/>
        </w:rPr>
        <w:t>שר העבודה יואב בן צור:</w:t>
      </w:r>
      <w:bookmarkEnd w:id="20257"/>
      <w:bookmarkEnd w:id="20258"/>
      <w:r w:rsidRPr="00955D47">
        <w:rPr>
          <w:rStyle w:val="TagStyle"/>
          <w:rtl/>
        </w:rPr>
        <w:t xml:space="preserve"> &lt;&lt; דובר &gt;&gt;</w:t>
      </w:r>
      <w:bookmarkEnd w:id="20256"/>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אדוני היושב-ראש, חבריי חברי הכנסת, במענה על ההצעה לסדר</w:t>
      </w:r>
      <w:bookmarkStart w:id="20259" w:name="_ETM_Q52_652030"/>
      <w:bookmarkEnd w:id="20259"/>
      <w:r>
        <w:rPr>
          <w:rFonts w:hint="cs"/>
          <w:rtl/>
          <w:lang w:eastAsia="he-IL"/>
        </w:rPr>
        <w:t xml:space="preserve">-היום בנושא: כשלים חמורים במתן שירות לציבור בגופים ציבוריים </w:t>
      </w:r>
      <w:bookmarkStart w:id="20260" w:name="_ETM_Q52_656393"/>
      <w:bookmarkEnd w:id="20260"/>
      <w:r>
        <w:rPr>
          <w:rFonts w:hint="cs"/>
          <w:rtl/>
          <w:lang w:eastAsia="he-IL"/>
        </w:rPr>
        <w:t xml:space="preserve">מרכזיים – היחידה לשיפור בשירות הממשלתי לציבור במערך </w:t>
      </w:r>
      <w:proofErr w:type="spellStart"/>
      <w:r>
        <w:rPr>
          <w:rFonts w:hint="cs"/>
          <w:rtl/>
          <w:lang w:eastAsia="he-IL"/>
        </w:rPr>
        <w:t>הדיגיטל</w:t>
      </w:r>
      <w:proofErr w:type="spellEnd"/>
      <w:r>
        <w:rPr>
          <w:rFonts w:hint="cs"/>
          <w:rtl/>
          <w:lang w:eastAsia="he-IL"/>
        </w:rPr>
        <w:t xml:space="preserve"> הלאומי מברכת </w:t>
      </w:r>
      <w:bookmarkStart w:id="20261" w:name="_ETM_Q52_661347"/>
      <w:bookmarkEnd w:id="20261"/>
      <w:r>
        <w:rPr>
          <w:rFonts w:hint="cs"/>
          <w:rtl/>
          <w:lang w:eastAsia="he-IL"/>
        </w:rPr>
        <w:t xml:space="preserve">על דוח חשוב זה של נציב קבילות הציבור. חלק מהנתונים </w:t>
      </w:r>
      <w:bookmarkStart w:id="20262" w:name="_ETM_Q52_667603"/>
      <w:bookmarkEnd w:id="20262"/>
      <w:r>
        <w:rPr>
          <w:rFonts w:hint="cs"/>
          <w:rtl/>
          <w:lang w:eastAsia="he-IL"/>
        </w:rPr>
        <w:t>המוצגים בדוח חמורים ודורשים שיפור מיידי על מנת לעמוד ב</w:t>
      </w:r>
      <w:bookmarkStart w:id="20263" w:name="_ETM_Q52_669801"/>
      <w:bookmarkEnd w:id="20263"/>
      <w:r>
        <w:rPr>
          <w:rFonts w:hint="cs"/>
          <w:rtl/>
          <w:lang w:eastAsia="he-IL"/>
        </w:rPr>
        <w:t xml:space="preserve">סטנדרטים הממשלתיים בתחום השירות. </w:t>
      </w:r>
    </w:p>
    <w:p w:rsidR="00921508" w:rsidRDefault="00921508" w:rsidP="00E1149D">
      <w:pPr>
        <w:rPr>
          <w:rtl/>
          <w:lang w:eastAsia="he-IL"/>
        </w:rPr>
      </w:pPr>
    </w:p>
    <w:p w:rsidR="00921508" w:rsidRDefault="00921508" w:rsidP="00E1149D">
      <w:pPr>
        <w:rPr>
          <w:rtl/>
          <w:lang w:eastAsia="he-IL"/>
        </w:rPr>
      </w:pPr>
      <w:r>
        <w:rPr>
          <w:rFonts w:hint="cs"/>
          <w:rtl/>
          <w:lang w:eastAsia="he-IL"/>
        </w:rPr>
        <w:t xml:space="preserve">מערך </w:t>
      </w:r>
      <w:proofErr w:type="spellStart"/>
      <w:r>
        <w:rPr>
          <w:rFonts w:hint="cs"/>
          <w:rtl/>
          <w:lang w:eastAsia="he-IL"/>
        </w:rPr>
        <w:t>הדיגיטל</w:t>
      </w:r>
      <w:proofErr w:type="spellEnd"/>
      <w:r>
        <w:rPr>
          <w:rFonts w:hint="cs"/>
          <w:rtl/>
          <w:lang w:eastAsia="he-IL"/>
        </w:rPr>
        <w:t xml:space="preserve"> הלאומי ימשיך בתפקידו </w:t>
      </w:r>
      <w:bookmarkStart w:id="20264" w:name="_ETM_Q52_677503"/>
      <w:bookmarkEnd w:id="20264"/>
      <w:r>
        <w:rPr>
          <w:rFonts w:hint="cs"/>
          <w:rtl/>
          <w:lang w:eastAsia="he-IL"/>
        </w:rPr>
        <w:t xml:space="preserve">במדידת תהליכי השירות בגופים הציבוריים, ויוכל ללוות ולסייע לכל </w:t>
      </w:r>
      <w:bookmarkStart w:id="20265" w:name="_ETM_Q52_680367"/>
      <w:bookmarkEnd w:id="20265"/>
      <w:r>
        <w:rPr>
          <w:rFonts w:hint="cs"/>
          <w:rtl/>
          <w:lang w:eastAsia="he-IL"/>
        </w:rPr>
        <w:t xml:space="preserve">גוף בטיוב התהליכים כנדרש. תודה רבה. </w:t>
      </w:r>
    </w:p>
    <w:p w:rsidR="00921508" w:rsidRDefault="00921508" w:rsidP="00E1149D">
      <w:pPr>
        <w:rPr>
          <w:rtl/>
          <w:lang w:eastAsia="he-IL"/>
        </w:rPr>
      </w:pPr>
      <w:bookmarkStart w:id="20266" w:name="_ETM_Q52_684818"/>
      <w:bookmarkStart w:id="20267" w:name="_ETM_Q52_684872"/>
      <w:bookmarkStart w:id="20268" w:name="_ETM_Q52_684947"/>
      <w:bookmarkEnd w:id="20266"/>
      <w:bookmarkEnd w:id="20267"/>
      <w:bookmarkEnd w:id="20268"/>
    </w:p>
    <w:p w:rsidR="00921508" w:rsidRDefault="00921508" w:rsidP="00E1149D">
      <w:pPr>
        <w:pStyle w:val="af6"/>
        <w:keepNext/>
        <w:rPr>
          <w:rtl/>
        </w:rPr>
      </w:pPr>
      <w:bookmarkStart w:id="20269" w:name="_ETM_Q52_684991"/>
      <w:bookmarkEnd w:id="20269"/>
      <w:r w:rsidRPr="00FE463D">
        <w:rPr>
          <w:rStyle w:val="TagStyle"/>
          <w:rtl/>
        </w:rPr>
        <w:t xml:space="preserve"> &lt;&lt; יור &gt;&gt; </w:t>
      </w:r>
      <w:r>
        <w:rPr>
          <w:rtl/>
        </w:rPr>
        <w:t>היו"ר משה סולומון:</w:t>
      </w:r>
      <w:r w:rsidRPr="00FE463D">
        <w:rPr>
          <w:rStyle w:val="TagStyle"/>
          <w:rtl/>
        </w:rPr>
        <w:t xml:space="preserve"> &lt;&lt; יור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תודה רבה, אדוני </w:t>
      </w:r>
      <w:bookmarkStart w:id="20270" w:name="_ETM_Q52_686894"/>
      <w:bookmarkEnd w:id="20270"/>
      <w:r>
        <w:rPr>
          <w:rFonts w:hint="cs"/>
          <w:rtl/>
          <w:lang w:eastAsia="he-IL"/>
        </w:rPr>
        <w:t xml:space="preserve">השר. </w:t>
      </w:r>
      <w:bookmarkStart w:id="20271" w:name="_ETM_Q52_693944"/>
      <w:bookmarkStart w:id="20272" w:name="_ETM_Q52_693979"/>
      <w:bookmarkStart w:id="20273" w:name="_ETM_Q52_694104"/>
      <w:bookmarkStart w:id="20274" w:name="_ETM_Q52_694153"/>
      <w:bookmarkEnd w:id="20271"/>
      <w:bookmarkEnd w:id="20272"/>
      <w:bookmarkEnd w:id="20273"/>
      <w:bookmarkEnd w:id="20274"/>
      <w:r>
        <w:rPr>
          <w:rFonts w:hint="cs"/>
          <w:rtl/>
          <w:lang w:eastAsia="he-IL"/>
        </w:rPr>
        <w:t xml:space="preserve">אם כן, המציעים מבקשים להעביר את המשך הדיון לוועדה </w:t>
      </w:r>
      <w:bookmarkStart w:id="20275" w:name="_ETM_Q52_691668"/>
      <w:bookmarkEnd w:id="20275"/>
      <w:r>
        <w:rPr>
          <w:rFonts w:hint="cs"/>
          <w:rtl/>
          <w:lang w:eastAsia="he-IL"/>
        </w:rPr>
        <w:t>לפניות הציבור. מוסכם על כל המציעים?</w:t>
      </w:r>
      <w:bookmarkStart w:id="20276" w:name="_ETM_Q52_691584"/>
      <w:bookmarkEnd w:id="20276"/>
    </w:p>
    <w:p w:rsidR="00921508" w:rsidRDefault="00921508" w:rsidP="00E1149D">
      <w:pPr>
        <w:rPr>
          <w:rtl/>
          <w:lang w:eastAsia="he-IL"/>
        </w:rPr>
      </w:pPr>
      <w:bookmarkStart w:id="20277" w:name="_ETM_Q52_691651"/>
      <w:bookmarkEnd w:id="20277"/>
    </w:p>
    <w:p w:rsidR="00921508" w:rsidRDefault="00921508" w:rsidP="00E1149D">
      <w:pPr>
        <w:pStyle w:val="af5"/>
        <w:keepNext/>
        <w:rPr>
          <w:rtl/>
        </w:rPr>
      </w:pPr>
      <w:bookmarkStart w:id="20278" w:name="ET_interruption_5264_20"/>
      <w:r w:rsidRPr="00FE463D">
        <w:rPr>
          <w:rStyle w:val="TagStyle"/>
          <w:rtl/>
        </w:rPr>
        <w:t xml:space="preserve"> &lt;&lt; קריאה &gt;&gt; </w:t>
      </w:r>
      <w:r>
        <w:rPr>
          <w:rtl/>
        </w:rPr>
        <w:t>אחמד טיבי (חד"ש-תע"ל):</w:t>
      </w:r>
      <w:r w:rsidRPr="00FE463D">
        <w:rPr>
          <w:rStyle w:val="TagStyle"/>
          <w:rtl/>
        </w:rPr>
        <w:t xml:space="preserve"> &lt;&lt; קריאה &gt;&gt;</w:t>
      </w:r>
      <w:r>
        <w:rPr>
          <w:rtl/>
        </w:rPr>
        <w:t xml:space="preserve"> </w:t>
      </w:r>
      <w:bookmarkEnd w:id="20278"/>
    </w:p>
    <w:p w:rsidR="00921508" w:rsidRDefault="00921508" w:rsidP="00120D2F">
      <w:pPr>
        <w:rPr>
          <w:rtl/>
          <w:lang w:eastAsia="he-IL"/>
        </w:rPr>
      </w:pPr>
    </w:p>
    <w:p w:rsidR="00921508" w:rsidRDefault="00921508" w:rsidP="00E1149D">
      <w:pPr>
        <w:rPr>
          <w:rtl/>
          <w:lang w:eastAsia="he-IL"/>
        </w:rPr>
      </w:pPr>
      <w:r>
        <w:rPr>
          <w:rFonts w:hint="cs"/>
          <w:rtl/>
          <w:lang w:eastAsia="he-IL"/>
        </w:rPr>
        <w:t>פניות ציבור.</w:t>
      </w:r>
    </w:p>
    <w:p w:rsidR="00921508" w:rsidRDefault="00921508" w:rsidP="00E1149D">
      <w:pPr>
        <w:rPr>
          <w:rtl/>
          <w:lang w:eastAsia="he-IL"/>
        </w:rPr>
      </w:pPr>
    </w:p>
    <w:p w:rsidR="00921508" w:rsidRDefault="00921508" w:rsidP="00E1149D">
      <w:pPr>
        <w:pStyle w:val="af6"/>
        <w:keepNext/>
        <w:rPr>
          <w:rtl/>
        </w:rPr>
      </w:pPr>
      <w:r w:rsidRPr="00FE463D">
        <w:rPr>
          <w:rStyle w:val="TagStyle"/>
          <w:rtl/>
        </w:rPr>
        <w:t xml:space="preserve"> &lt;&lt; יור &gt;&gt; </w:t>
      </w:r>
      <w:r>
        <w:rPr>
          <w:rtl/>
        </w:rPr>
        <w:t>היו"ר משה סולומון:</w:t>
      </w:r>
      <w:r w:rsidRPr="00FE463D">
        <w:rPr>
          <w:rStyle w:val="TagStyle"/>
          <w:rtl/>
        </w:rPr>
        <w:t xml:space="preserve"> &lt;&lt; יור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פניות ציבור. </w:t>
      </w:r>
    </w:p>
    <w:p w:rsidR="00921508" w:rsidRDefault="00921508" w:rsidP="00E1149D">
      <w:pPr>
        <w:rPr>
          <w:rtl/>
          <w:lang w:eastAsia="he-IL"/>
        </w:rPr>
      </w:pPr>
    </w:p>
    <w:p w:rsidR="00921508" w:rsidRDefault="00921508" w:rsidP="00E1149D">
      <w:pPr>
        <w:rPr>
          <w:rtl/>
          <w:lang w:eastAsia="he-IL"/>
        </w:rPr>
      </w:pPr>
      <w:r>
        <w:rPr>
          <w:rFonts w:hint="cs"/>
          <w:rtl/>
          <w:lang w:eastAsia="he-IL"/>
        </w:rPr>
        <w:t xml:space="preserve">אם כן, אנחנו </w:t>
      </w:r>
      <w:bookmarkStart w:id="20279" w:name="_ETM_Q52_696570"/>
      <w:bookmarkEnd w:id="20279"/>
      <w:r>
        <w:rPr>
          <w:rFonts w:hint="cs"/>
          <w:rtl/>
          <w:lang w:eastAsia="he-IL"/>
        </w:rPr>
        <w:t xml:space="preserve">עוברים להצבעה להעביר את המשך הדיון על ההצעה הזאת לוועדה לפניות הציבור </w:t>
      </w:r>
      <w:bookmarkStart w:id="20280" w:name="_ETM_Q52_702396"/>
      <w:bookmarkEnd w:id="20280"/>
      <w:r>
        <w:rPr>
          <w:rtl/>
          <w:lang w:eastAsia="he-IL"/>
        </w:rPr>
        <w:t>–</w:t>
      </w:r>
      <w:r>
        <w:rPr>
          <w:rFonts w:hint="cs"/>
          <w:rtl/>
          <w:lang w:eastAsia="he-IL"/>
        </w:rPr>
        <w:t xml:space="preserve"> הצבעה. </w:t>
      </w:r>
      <w:bookmarkStart w:id="20281" w:name="_ETM_Q52_705804"/>
      <w:bookmarkEnd w:id="20281"/>
    </w:p>
    <w:p w:rsidR="00921508" w:rsidRDefault="00921508" w:rsidP="00E1149D">
      <w:pPr>
        <w:rPr>
          <w:rtl/>
          <w:lang w:eastAsia="he-IL"/>
        </w:rPr>
      </w:pPr>
      <w:bookmarkStart w:id="20282" w:name="_ETM_Q52_705871"/>
      <w:bookmarkEnd w:id="20282"/>
      <w:r>
        <w:rPr>
          <w:rFonts w:hint="cs"/>
          <w:rtl/>
          <w:lang w:eastAsia="he-IL"/>
        </w:rPr>
        <w:t xml:space="preserve"> </w:t>
      </w:r>
    </w:p>
    <w:p w:rsidR="00921508" w:rsidRDefault="00921508" w:rsidP="00E1149D">
      <w:pPr>
        <w:pStyle w:val="af1"/>
        <w:keepNext/>
        <w:rPr>
          <w:rtl/>
          <w:lang w:eastAsia="he-IL"/>
        </w:rPr>
      </w:pPr>
      <w:r>
        <w:rPr>
          <w:rtl/>
          <w:lang w:eastAsia="he-IL"/>
        </w:rPr>
        <w:t>הצבעה מס'</w:t>
      </w:r>
      <w:r>
        <w:rPr>
          <w:rFonts w:hint="cs"/>
          <w:rtl/>
          <w:lang w:eastAsia="he-IL"/>
        </w:rPr>
        <w:t xml:space="preserve"> 10</w:t>
      </w:r>
    </w:p>
    <w:p w:rsidR="00921508" w:rsidRDefault="00921508" w:rsidP="00E1149D">
      <w:pPr>
        <w:pStyle w:val="--"/>
        <w:keepNext/>
        <w:rPr>
          <w:rtl/>
          <w:lang w:eastAsia="he-IL"/>
        </w:rPr>
      </w:pPr>
    </w:p>
    <w:p w:rsidR="00921508" w:rsidRDefault="00921508" w:rsidP="00E1149D">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9</w:t>
      </w:r>
    </w:p>
    <w:p w:rsidR="00921508" w:rsidRDefault="00921508" w:rsidP="00E1149D">
      <w:pPr>
        <w:pStyle w:val="--"/>
        <w:keepNext/>
        <w:rPr>
          <w:rtl/>
          <w:lang w:eastAsia="he-IL"/>
        </w:rPr>
      </w:pPr>
      <w:r>
        <w:rPr>
          <w:rtl/>
          <w:lang w:eastAsia="he-IL"/>
        </w:rPr>
        <w:t xml:space="preserve">נגד – </w:t>
      </w:r>
      <w:r>
        <w:rPr>
          <w:rFonts w:hint="cs"/>
          <w:rtl/>
          <w:lang w:eastAsia="he-IL"/>
        </w:rPr>
        <w:t>אין</w:t>
      </w:r>
    </w:p>
    <w:p w:rsidR="00921508" w:rsidRDefault="00921508" w:rsidP="00E1149D">
      <w:pPr>
        <w:pStyle w:val="--"/>
        <w:keepNext/>
        <w:rPr>
          <w:rtl/>
          <w:lang w:eastAsia="he-IL"/>
        </w:rPr>
      </w:pPr>
      <w:r>
        <w:rPr>
          <w:rtl/>
          <w:lang w:eastAsia="he-IL"/>
        </w:rPr>
        <w:t>נמנעים –</w:t>
      </w:r>
      <w:r>
        <w:rPr>
          <w:rFonts w:hint="cs"/>
          <w:rtl/>
          <w:lang w:eastAsia="he-IL"/>
        </w:rPr>
        <w:t xml:space="preserve"> אין</w:t>
      </w:r>
    </w:p>
    <w:p w:rsidR="00921508" w:rsidRDefault="00921508" w:rsidP="00E1149D">
      <w:pPr>
        <w:pStyle w:val="af2"/>
        <w:rPr>
          <w:rtl/>
          <w:lang w:eastAsia="he-IL"/>
        </w:rPr>
      </w:pPr>
      <w:r>
        <w:rPr>
          <w:rFonts w:hint="cs"/>
          <w:rtl/>
          <w:lang w:eastAsia="he-IL"/>
        </w:rPr>
        <w:t xml:space="preserve">ההצעה להעביר את הנושא לוועדה לפניות הציבור נתקבלה. </w:t>
      </w:r>
    </w:p>
    <w:p w:rsidR="00921508" w:rsidRPr="00BB26BA" w:rsidRDefault="00921508" w:rsidP="00E1149D">
      <w:pPr>
        <w:rPr>
          <w:rtl/>
          <w:lang w:eastAsia="he-IL"/>
        </w:rPr>
      </w:pPr>
    </w:p>
    <w:p w:rsidR="00921508" w:rsidRDefault="00921508" w:rsidP="00E1149D">
      <w:pPr>
        <w:pStyle w:val="af6"/>
        <w:keepNext/>
        <w:rPr>
          <w:rtl/>
        </w:rPr>
      </w:pPr>
      <w:r w:rsidRPr="0090211D">
        <w:rPr>
          <w:rStyle w:val="TagStyle"/>
          <w:rtl/>
        </w:rPr>
        <w:t xml:space="preserve"> &lt;&lt; יור &gt;&gt; </w:t>
      </w:r>
      <w:r>
        <w:rPr>
          <w:rtl/>
        </w:rPr>
        <w:t>היו"ר משה סולומון:</w:t>
      </w:r>
      <w:r w:rsidRPr="0090211D">
        <w:rPr>
          <w:rStyle w:val="TagStyle"/>
          <w:rtl/>
        </w:rPr>
        <w:t xml:space="preserve"> &lt;&lt; יור &gt;&gt;</w:t>
      </w:r>
      <w:r>
        <w:rPr>
          <w:rtl/>
        </w:rPr>
        <w:t xml:space="preserve"> </w:t>
      </w:r>
    </w:p>
    <w:p w:rsidR="00921508" w:rsidRDefault="00921508" w:rsidP="00120D2F">
      <w:pPr>
        <w:rPr>
          <w:rtl/>
        </w:rPr>
      </w:pPr>
    </w:p>
    <w:p w:rsidR="00921508" w:rsidRDefault="00921508" w:rsidP="00452736">
      <w:pPr>
        <w:rPr>
          <w:rtl/>
        </w:rPr>
      </w:pPr>
      <w:r>
        <w:rPr>
          <w:rFonts w:hint="cs"/>
          <w:rtl/>
        </w:rPr>
        <w:t xml:space="preserve">תשעה בעד, אין מתנגדים. אני קובע כי </w:t>
      </w:r>
      <w:bookmarkStart w:id="20283" w:name="_ETM_Q52_720322"/>
      <w:bookmarkEnd w:id="20283"/>
      <w:r>
        <w:rPr>
          <w:rFonts w:hint="cs"/>
          <w:rtl/>
        </w:rPr>
        <w:t xml:space="preserve">הבקשה התקבלה, וההצעה תעבור לדיון בוועדה לפניות הציבור. </w:t>
      </w:r>
    </w:p>
    <w:p w:rsidR="00921508" w:rsidRDefault="00921508" w:rsidP="00452736">
      <w:pPr>
        <w:rPr>
          <w:rtl/>
        </w:rPr>
      </w:pPr>
    </w:p>
    <w:p w:rsidR="00921508" w:rsidRDefault="00921508" w:rsidP="00452736">
      <w:pPr>
        <w:rPr>
          <w:rtl/>
        </w:rPr>
      </w:pPr>
    </w:p>
    <w:p w:rsidR="00921508" w:rsidRDefault="00921508" w:rsidP="00E1149D">
      <w:pPr>
        <w:pStyle w:val="a6"/>
        <w:rPr>
          <w:rtl/>
        </w:rPr>
      </w:pPr>
      <w:bookmarkStart w:id="20284" w:name="ET_halsi_644505_23"/>
      <w:r w:rsidRPr="0090211D">
        <w:rPr>
          <w:rStyle w:val="TagStyle"/>
          <w:rtl/>
        </w:rPr>
        <w:t xml:space="preserve"> </w:t>
      </w:r>
      <w:bookmarkStart w:id="20285" w:name="_Toc184304202"/>
      <w:r w:rsidRPr="0090211D">
        <w:rPr>
          <w:rStyle w:val="TagStyle"/>
          <w:rtl/>
        </w:rPr>
        <w:t xml:space="preserve">&lt;&lt; הלסי &gt;&gt; </w:t>
      </w:r>
      <w:bookmarkStart w:id="20286" w:name="_Toc184304370"/>
      <w:bookmarkStart w:id="20287" w:name="_Toc184304538"/>
      <w:r>
        <w:rPr>
          <w:rtl/>
        </w:rPr>
        <w:t>הצעות לסדר-היום</w:t>
      </w:r>
      <w:bookmarkEnd w:id="20286"/>
      <w:bookmarkEnd w:id="20287"/>
      <w:r w:rsidRPr="0090211D">
        <w:rPr>
          <w:rStyle w:val="TagStyle"/>
          <w:rtl/>
        </w:rPr>
        <w:t xml:space="preserve"> &lt;&lt; הלסי &gt;&gt;</w:t>
      </w:r>
      <w:bookmarkEnd w:id="20285"/>
      <w:r>
        <w:rPr>
          <w:rtl/>
        </w:rPr>
        <w:t xml:space="preserve"> </w:t>
      </w:r>
      <w:bookmarkEnd w:id="20284"/>
    </w:p>
    <w:p w:rsidR="00921508" w:rsidRDefault="00921508" w:rsidP="00452736">
      <w:pPr>
        <w:pStyle w:val="a6"/>
        <w:rPr>
          <w:rtl/>
        </w:rPr>
      </w:pPr>
      <w:bookmarkStart w:id="20288" w:name="ET_halsi_644505_24"/>
      <w:r w:rsidRPr="0090211D">
        <w:rPr>
          <w:rStyle w:val="TagStyle"/>
          <w:rtl/>
        </w:rPr>
        <w:t xml:space="preserve"> </w:t>
      </w:r>
      <w:bookmarkStart w:id="20289" w:name="_Toc184304203"/>
      <w:r w:rsidRPr="0090211D">
        <w:rPr>
          <w:rStyle w:val="TagStyle"/>
          <w:rtl/>
        </w:rPr>
        <w:t xml:space="preserve">&lt;&lt; הלסי &gt;&gt; </w:t>
      </w:r>
      <w:bookmarkStart w:id="20290" w:name="_Toc184304371"/>
      <w:bookmarkStart w:id="20291" w:name="_Toc184304539"/>
      <w:r>
        <w:rPr>
          <w:rtl/>
        </w:rPr>
        <w:t>העלאות המחירים הלא</w:t>
      </w:r>
      <w:r>
        <w:rPr>
          <w:rFonts w:hint="cs"/>
          <w:rtl/>
        </w:rPr>
        <w:t>-</w:t>
      </w:r>
      <w:r>
        <w:rPr>
          <w:rtl/>
        </w:rPr>
        <w:t>רצויות של ספקיות המזון על חשבון הציבור הביאו לצמיחה בהכנסות</w:t>
      </w:r>
      <w:bookmarkEnd w:id="20290"/>
      <w:bookmarkEnd w:id="20291"/>
      <w:r w:rsidRPr="0090211D">
        <w:rPr>
          <w:rStyle w:val="TagStyle"/>
          <w:rtl/>
        </w:rPr>
        <w:t xml:space="preserve"> &lt;&lt; הלסי &gt;&gt;</w:t>
      </w:r>
      <w:bookmarkEnd w:id="20289"/>
      <w:r>
        <w:rPr>
          <w:rtl/>
        </w:rPr>
        <w:t xml:space="preserve"> </w:t>
      </w:r>
      <w:bookmarkEnd w:id="20288"/>
    </w:p>
    <w:p w:rsidR="00921508" w:rsidRDefault="00921508" w:rsidP="00120D2F">
      <w:pPr>
        <w:rPr>
          <w:rtl/>
        </w:rPr>
      </w:pPr>
    </w:p>
    <w:p w:rsidR="00921508" w:rsidRDefault="00921508" w:rsidP="00E1149D">
      <w:pPr>
        <w:pStyle w:val="af6"/>
        <w:keepNext/>
        <w:rPr>
          <w:rtl/>
        </w:rPr>
      </w:pPr>
      <w:r w:rsidRPr="0090211D">
        <w:rPr>
          <w:rStyle w:val="TagStyle"/>
          <w:rtl/>
        </w:rPr>
        <w:t xml:space="preserve"> &lt;&lt; יור &gt;&gt; </w:t>
      </w:r>
      <w:r>
        <w:rPr>
          <w:rtl/>
        </w:rPr>
        <w:t>היו"ר משה סולומון:</w:t>
      </w:r>
      <w:r w:rsidRPr="0090211D">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אנחנו ממשיכים בסדר-היום. ההצעה הדחופה הבאה היא בנושא</w:t>
      </w:r>
      <w:bookmarkStart w:id="20292" w:name="_ETM_Q52_728045"/>
      <w:bookmarkEnd w:id="20292"/>
      <w:r>
        <w:rPr>
          <w:rtl/>
        </w:rPr>
        <w:t>: העלאות המחירים הלא</w:t>
      </w:r>
      <w:r>
        <w:rPr>
          <w:rFonts w:hint="cs"/>
          <w:rtl/>
        </w:rPr>
        <w:t>-</w:t>
      </w:r>
      <w:r>
        <w:rPr>
          <w:rtl/>
        </w:rPr>
        <w:t>רצויות של ספקיות המזון על חשבון הציבור הביאו לצמיחה בהכנסות</w:t>
      </w:r>
      <w:r>
        <w:rPr>
          <w:rFonts w:hint="cs"/>
          <w:rtl/>
        </w:rPr>
        <w:t xml:space="preserve">. את ההצעה הגישו חברי הכנסת ולדימיר בליאק, </w:t>
      </w:r>
      <w:bookmarkStart w:id="20293" w:name="_ETM_Q52_738852"/>
      <w:bookmarkEnd w:id="20293"/>
      <w:r>
        <w:rPr>
          <w:rFonts w:hint="cs"/>
          <w:rtl/>
        </w:rPr>
        <w:t xml:space="preserve">יצחק קרויזר, ינון אזולאי ואורית פרקש הכהן. ראשון המנמקים, </w:t>
      </w:r>
      <w:bookmarkStart w:id="20294" w:name="_ETM_Q52_741641"/>
      <w:bookmarkEnd w:id="20294"/>
      <w:r>
        <w:rPr>
          <w:rFonts w:hint="cs"/>
          <w:rtl/>
        </w:rPr>
        <w:t xml:space="preserve">חבר הכנסת ולדימיר בליאק, בבקשה. </w:t>
      </w:r>
    </w:p>
    <w:p w:rsidR="00921508" w:rsidRDefault="00921508" w:rsidP="00E1149D">
      <w:pPr>
        <w:rPr>
          <w:rtl/>
        </w:rPr>
      </w:pPr>
    </w:p>
    <w:p w:rsidR="00921508" w:rsidRDefault="00921508" w:rsidP="00E1149D">
      <w:pPr>
        <w:pStyle w:val="a4"/>
        <w:keepNext/>
        <w:rPr>
          <w:rtl/>
        </w:rPr>
      </w:pPr>
      <w:bookmarkStart w:id="20295" w:name="ET_speaker_6127_36"/>
      <w:r w:rsidRPr="00F7304C">
        <w:rPr>
          <w:rStyle w:val="TagStyle"/>
          <w:rtl/>
        </w:rPr>
        <w:t xml:space="preserve"> </w:t>
      </w:r>
      <w:bookmarkStart w:id="20296" w:name="_Toc184304204"/>
      <w:r w:rsidRPr="00F7304C">
        <w:rPr>
          <w:rStyle w:val="TagStyle"/>
          <w:rtl/>
        </w:rPr>
        <w:t xml:space="preserve">&lt;&lt; דובר &gt;&gt; </w:t>
      </w:r>
      <w:bookmarkStart w:id="20297" w:name="_Toc184304372"/>
      <w:bookmarkStart w:id="20298" w:name="_Toc184304540"/>
      <w:r>
        <w:rPr>
          <w:rtl/>
        </w:rPr>
        <w:t>ולדימיר בליאק (יש עתיד):</w:t>
      </w:r>
      <w:bookmarkEnd w:id="20297"/>
      <w:bookmarkEnd w:id="20298"/>
      <w:r w:rsidRPr="00F7304C">
        <w:rPr>
          <w:rStyle w:val="TagStyle"/>
          <w:rtl/>
        </w:rPr>
        <w:t xml:space="preserve"> &lt;&lt; דובר &gt;&gt;</w:t>
      </w:r>
      <w:bookmarkEnd w:id="20296"/>
      <w:r>
        <w:rPr>
          <w:rtl/>
        </w:rPr>
        <w:t xml:space="preserve"> </w:t>
      </w:r>
      <w:bookmarkEnd w:id="20295"/>
    </w:p>
    <w:p w:rsidR="00921508" w:rsidRDefault="00921508" w:rsidP="00120D2F">
      <w:pPr>
        <w:rPr>
          <w:rtl/>
        </w:rPr>
      </w:pPr>
    </w:p>
    <w:p w:rsidR="00921508" w:rsidRDefault="00921508" w:rsidP="00E1149D">
      <w:pPr>
        <w:rPr>
          <w:rtl/>
        </w:rPr>
      </w:pPr>
      <w:bookmarkStart w:id="20299" w:name="_ETM_Q52_747406"/>
      <w:bookmarkEnd w:id="20299"/>
      <w:r>
        <w:rPr>
          <w:rFonts w:hint="cs"/>
          <w:rtl/>
        </w:rPr>
        <w:t xml:space="preserve">תודה רבה. </w:t>
      </w:r>
      <w:bookmarkStart w:id="20300" w:name="_ETM_Q52_748754"/>
      <w:bookmarkEnd w:id="20300"/>
    </w:p>
    <w:p w:rsidR="00921508" w:rsidRDefault="00921508" w:rsidP="00E1149D">
      <w:pPr>
        <w:rPr>
          <w:rtl/>
        </w:rPr>
      </w:pPr>
      <w:bookmarkStart w:id="20301" w:name="_ETM_Q52_748812"/>
      <w:bookmarkEnd w:id="20301"/>
    </w:p>
    <w:p w:rsidR="00921508" w:rsidRDefault="00921508" w:rsidP="00E1149D">
      <w:pPr>
        <w:pStyle w:val="af6"/>
        <w:keepNext/>
        <w:rPr>
          <w:rtl/>
        </w:rPr>
      </w:pPr>
      <w:r w:rsidRPr="00F7304C">
        <w:rPr>
          <w:rStyle w:val="TagStyle"/>
          <w:rtl/>
        </w:rPr>
        <w:t xml:space="preserve"> &lt;&lt; יור &gt;&gt; </w:t>
      </w:r>
      <w:r>
        <w:rPr>
          <w:rtl/>
        </w:rPr>
        <w:t>היו"ר משה סולומון:</w:t>
      </w:r>
      <w:r w:rsidRPr="00F7304C">
        <w:rPr>
          <w:rStyle w:val="TagStyle"/>
          <w:rtl/>
        </w:rPr>
        <w:t xml:space="preserve"> &lt;&lt; יור &gt;&gt;</w:t>
      </w:r>
      <w:r>
        <w:rPr>
          <w:rtl/>
        </w:rPr>
        <w:t xml:space="preserve"> </w:t>
      </w:r>
    </w:p>
    <w:p w:rsidR="00921508" w:rsidRDefault="00921508" w:rsidP="00120D2F">
      <w:pPr>
        <w:rPr>
          <w:rtl/>
        </w:rPr>
      </w:pPr>
    </w:p>
    <w:p w:rsidR="00921508" w:rsidRDefault="00921508" w:rsidP="001C4D2C">
      <w:pPr>
        <w:rPr>
          <w:rtl/>
        </w:rPr>
      </w:pPr>
      <w:bookmarkStart w:id="20302" w:name="_ETM_Q52_749498"/>
      <w:bookmarkEnd w:id="20302"/>
      <w:r>
        <w:rPr>
          <w:rFonts w:hint="cs"/>
          <w:rtl/>
        </w:rPr>
        <w:t>לרשותך שלוש דקות</w:t>
      </w:r>
      <w:r w:rsidR="001C4D2C">
        <w:rPr>
          <w:rFonts w:hint="cs"/>
          <w:rtl/>
        </w:rPr>
        <w:t>.</w:t>
      </w:r>
      <w:r>
        <w:rPr>
          <w:rFonts w:hint="cs"/>
          <w:rtl/>
        </w:rPr>
        <w:t xml:space="preserve"> </w:t>
      </w:r>
      <w:bookmarkStart w:id="20303" w:name="_ETM_Q52_749015"/>
      <w:bookmarkEnd w:id="20303"/>
      <w:r>
        <w:rPr>
          <w:rFonts w:hint="cs"/>
          <w:rtl/>
        </w:rPr>
        <w:t xml:space="preserve">ברגע שתהיה מוכן נתחיל. </w:t>
      </w:r>
    </w:p>
    <w:p w:rsidR="00921508" w:rsidRDefault="00921508" w:rsidP="00E1149D">
      <w:pPr>
        <w:rPr>
          <w:rtl/>
        </w:rPr>
      </w:pPr>
      <w:bookmarkStart w:id="20304" w:name="_ETM_Q52_749971"/>
      <w:bookmarkEnd w:id="20304"/>
    </w:p>
    <w:p w:rsidR="00921508" w:rsidRDefault="00921508" w:rsidP="00E1149D">
      <w:pPr>
        <w:pStyle w:val="-"/>
        <w:keepNext/>
        <w:rPr>
          <w:rtl/>
        </w:rPr>
      </w:pPr>
      <w:bookmarkStart w:id="20305" w:name="ET_speakercontinue_6127_38"/>
      <w:r w:rsidRPr="00F7304C">
        <w:rPr>
          <w:rStyle w:val="TagStyle"/>
          <w:rtl/>
        </w:rPr>
        <w:t xml:space="preserve"> &lt;&lt; דובר_המשך &gt;&gt; </w:t>
      </w:r>
      <w:r>
        <w:rPr>
          <w:rtl/>
        </w:rPr>
        <w:t>ולדימיר בליאק (יש עתיד):</w:t>
      </w:r>
      <w:r w:rsidRPr="00F7304C">
        <w:rPr>
          <w:rStyle w:val="TagStyle"/>
          <w:rtl/>
        </w:rPr>
        <w:t xml:space="preserve"> &lt;&lt; דובר_המשך &gt;&gt;</w:t>
      </w:r>
      <w:r>
        <w:rPr>
          <w:rtl/>
        </w:rPr>
        <w:t xml:space="preserve"> </w:t>
      </w:r>
      <w:bookmarkEnd w:id="20305"/>
    </w:p>
    <w:p w:rsidR="00921508" w:rsidRDefault="00921508" w:rsidP="00120D2F">
      <w:pPr>
        <w:rPr>
          <w:rtl/>
        </w:rPr>
      </w:pPr>
    </w:p>
    <w:p w:rsidR="00921508" w:rsidRDefault="00921508" w:rsidP="00E1149D">
      <w:pPr>
        <w:rPr>
          <w:rtl/>
        </w:rPr>
      </w:pPr>
      <w:bookmarkStart w:id="20306" w:name="_ETM_Q52_751313"/>
      <w:bookmarkEnd w:id="20306"/>
      <w:r>
        <w:rPr>
          <w:rFonts w:hint="cs"/>
          <w:rtl/>
        </w:rPr>
        <w:t xml:space="preserve">תודה רבה. אדוני היושב-ראש, חבריי חברי </w:t>
      </w:r>
      <w:bookmarkStart w:id="20307" w:name="_ETM_Q52_752948"/>
      <w:bookmarkEnd w:id="20307"/>
      <w:r>
        <w:rPr>
          <w:rFonts w:hint="cs"/>
          <w:rtl/>
        </w:rPr>
        <w:t xml:space="preserve">הכנסת, אדוני השר ואדוני היושב-ראש, סליחה על התקרית. </w:t>
      </w:r>
    </w:p>
    <w:p w:rsidR="00921508" w:rsidRPr="00F7304C" w:rsidRDefault="00921508" w:rsidP="00E1149D">
      <w:pPr>
        <w:rPr>
          <w:rtl/>
        </w:rPr>
      </w:pPr>
      <w:bookmarkStart w:id="20308" w:name="_ETM_Q52_756075"/>
      <w:bookmarkStart w:id="20309" w:name="_ETM_Q52_756139"/>
      <w:bookmarkEnd w:id="20308"/>
      <w:bookmarkEnd w:id="20309"/>
    </w:p>
    <w:p w:rsidR="00921508" w:rsidRDefault="00921508" w:rsidP="00E1149D">
      <w:pPr>
        <w:pStyle w:val="af5"/>
        <w:keepNext/>
        <w:rPr>
          <w:rtl/>
        </w:rPr>
      </w:pPr>
      <w:bookmarkStart w:id="20310" w:name="ET_interruption_6361_27"/>
      <w:r w:rsidRPr="0090211D">
        <w:rPr>
          <w:rStyle w:val="TagStyle"/>
          <w:rtl/>
        </w:rPr>
        <w:t xml:space="preserve"> &lt;&lt; קריאה &gt;&gt; </w:t>
      </w:r>
      <w:r>
        <w:rPr>
          <w:rtl/>
        </w:rPr>
        <w:t>נאור שירי (יש עתיד):</w:t>
      </w:r>
      <w:r w:rsidRPr="0090211D">
        <w:rPr>
          <w:rStyle w:val="TagStyle"/>
          <w:rtl/>
        </w:rPr>
        <w:t xml:space="preserve"> &lt;&lt; קריאה &gt;&gt;</w:t>
      </w:r>
      <w:r>
        <w:rPr>
          <w:rtl/>
        </w:rPr>
        <w:t xml:space="preserve"> </w:t>
      </w:r>
      <w:bookmarkEnd w:id="20310"/>
    </w:p>
    <w:p w:rsidR="00921508" w:rsidRDefault="00921508" w:rsidP="00120D2F">
      <w:pPr>
        <w:rPr>
          <w:rtl/>
          <w:lang w:eastAsia="he-IL"/>
        </w:rPr>
      </w:pPr>
    </w:p>
    <w:p w:rsidR="00921508" w:rsidRDefault="003F5177" w:rsidP="00E1149D">
      <w:pPr>
        <w:rPr>
          <w:rtl/>
          <w:lang w:eastAsia="he-IL"/>
        </w:rPr>
      </w:pPr>
      <w:r>
        <w:rPr>
          <w:rFonts w:hint="cs"/>
          <w:rtl/>
          <w:lang w:eastAsia="he-IL"/>
        </w:rPr>
        <w:t>– – –</w:t>
      </w:r>
      <w:bookmarkStart w:id="20311" w:name="_ETM_Q52_760301"/>
      <w:bookmarkEnd w:id="20311"/>
    </w:p>
    <w:p w:rsidR="00921508" w:rsidRDefault="00921508" w:rsidP="00E1149D">
      <w:pPr>
        <w:rPr>
          <w:rtl/>
          <w:lang w:eastAsia="he-IL"/>
        </w:rPr>
      </w:pPr>
      <w:bookmarkStart w:id="20312" w:name="_ETM_Q52_760352"/>
      <w:bookmarkEnd w:id="20312"/>
    </w:p>
    <w:p w:rsidR="00921508" w:rsidRDefault="00921508" w:rsidP="00E1149D">
      <w:pPr>
        <w:pStyle w:val="af6"/>
        <w:keepNext/>
        <w:rPr>
          <w:rtl/>
        </w:rPr>
      </w:pPr>
      <w:r w:rsidRPr="00F7304C">
        <w:rPr>
          <w:rStyle w:val="TagStyle"/>
          <w:rtl/>
        </w:rPr>
        <w:t xml:space="preserve"> &lt;&lt; יור &gt;&gt; </w:t>
      </w:r>
      <w:r>
        <w:rPr>
          <w:rtl/>
        </w:rPr>
        <w:t>היו"ר משה סולומון:</w:t>
      </w:r>
      <w:r w:rsidRPr="00F7304C">
        <w:rPr>
          <w:rStyle w:val="TagStyle"/>
          <w:rtl/>
        </w:rPr>
        <w:t xml:space="preserve"> &lt;&lt; יור &gt;&gt;</w:t>
      </w:r>
      <w:r>
        <w:rPr>
          <w:rtl/>
        </w:rPr>
        <w:t xml:space="preserve"> </w:t>
      </w:r>
    </w:p>
    <w:p w:rsidR="00921508" w:rsidRDefault="00921508" w:rsidP="00120D2F">
      <w:pPr>
        <w:rPr>
          <w:rtl/>
          <w:lang w:eastAsia="he-IL"/>
        </w:rPr>
      </w:pPr>
    </w:p>
    <w:p w:rsidR="00921508" w:rsidRDefault="00921508" w:rsidP="001C4D2C">
      <w:pPr>
        <w:rPr>
          <w:rtl/>
          <w:lang w:eastAsia="he-IL"/>
        </w:rPr>
      </w:pPr>
      <w:bookmarkStart w:id="20313" w:name="_ETM_Q52_761014"/>
      <w:bookmarkEnd w:id="20313"/>
      <w:r>
        <w:rPr>
          <w:rFonts w:hint="cs"/>
          <w:rtl/>
          <w:lang w:eastAsia="he-IL"/>
        </w:rPr>
        <w:t>קולגיאליות, חברות</w:t>
      </w:r>
      <w:r w:rsidR="001C4D2C">
        <w:rPr>
          <w:rFonts w:hint="cs"/>
          <w:rtl/>
          <w:lang w:eastAsia="he-IL"/>
        </w:rPr>
        <w:t>.</w:t>
      </w:r>
      <w:r>
        <w:rPr>
          <w:rFonts w:hint="cs"/>
          <w:rtl/>
          <w:lang w:eastAsia="he-IL"/>
        </w:rPr>
        <w:t xml:space="preserve"> אנחנו בסך הכול עובדים למען הציבור, כולנו. </w:t>
      </w:r>
    </w:p>
    <w:p w:rsidR="00921508" w:rsidRPr="00452736" w:rsidRDefault="00921508" w:rsidP="00452736">
      <w:pPr>
        <w:rPr>
          <w:rtl/>
        </w:rPr>
      </w:pPr>
    </w:p>
    <w:p w:rsidR="00921508" w:rsidRDefault="00921508" w:rsidP="00E1149D">
      <w:pPr>
        <w:pStyle w:val="-"/>
        <w:keepNext/>
        <w:rPr>
          <w:rtl/>
        </w:rPr>
      </w:pPr>
      <w:bookmarkStart w:id="20314" w:name="ET_speakercontinue_6127_40"/>
      <w:r w:rsidRPr="00F7304C">
        <w:rPr>
          <w:rStyle w:val="TagStyle"/>
          <w:rtl/>
        </w:rPr>
        <w:t xml:space="preserve"> &lt;&lt; דובר_המשך &gt;&gt; </w:t>
      </w:r>
      <w:r>
        <w:rPr>
          <w:rtl/>
        </w:rPr>
        <w:t>ולדימיר בליאק (יש עתיד):</w:t>
      </w:r>
      <w:r w:rsidRPr="00F7304C">
        <w:rPr>
          <w:rStyle w:val="TagStyle"/>
          <w:rtl/>
        </w:rPr>
        <w:t xml:space="preserve"> &lt;&lt; דובר_המשך &gt;&gt;</w:t>
      </w:r>
      <w:r>
        <w:rPr>
          <w:rtl/>
        </w:rPr>
        <w:t xml:space="preserve"> </w:t>
      </w:r>
      <w:bookmarkEnd w:id="20314"/>
    </w:p>
    <w:p w:rsidR="00921508" w:rsidRDefault="00921508" w:rsidP="00120D2F">
      <w:pPr>
        <w:rPr>
          <w:rtl/>
          <w:lang w:eastAsia="he-IL"/>
        </w:rPr>
      </w:pPr>
    </w:p>
    <w:p w:rsidR="00921508" w:rsidRDefault="00921508" w:rsidP="00452736">
      <w:pPr>
        <w:rPr>
          <w:rtl/>
        </w:rPr>
      </w:pPr>
      <w:bookmarkStart w:id="20315" w:name="_ETM_Q52_764486"/>
      <w:bookmarkEnd w:id="20315"/>
      <w:r>
        <w:rPr>
          <w:rFonts w:hint="cs"/>
          <w:rtl/>
        </w:rPr>
        <w:t xml:space="preserve">כן, רק תוסיף לי עשר שניות מטעם החברות. </w:t>
      </w:r>
    </w:p>
    <w:p w:rsidR="00921508" w:rsidRDefault="00921508" w:rsidP="00452736">
      <w:pPr>
        <w:rPr>
          <w:rtl/>
        </w:rPr>
      </w:pPr>
    </w:p>
    <w:p w:rsidR="00921508" w:rsidRDefault="00921508" w:rsidP="00452736">
      <w:pPr>
        <w:rPr>
          <w:rtl/>
        </w:rPr>
      </w:pPr>
      <w:r>
        <w:rPr>
          <w:rFonts w:hint="cs"/>
          <w:rtl/>
        </w:rPr>
        <w:t xml:space="preserve">אדוני היושב-ראש, חבריי </w:t>
      </w:r>
      <w:bookmarkStart w:id="20316" w:name="_ETM_Q52_773893"/>
      <w:bookmarkEnd w:id="20316"/>
      <w:r>
        <w:rPr>
          <w:rFonts w:hint="cs"/>
          <w:rtl/>
        </w:rPr>
        <w:t xml:space="preserve">חברי הכנסת, אדוני השר, אני כבר הזכרתי את זה קודם, אבל אני אחדד שוב: אתמול בישיבת ועדת הכספים שר האוצר התנצל על הפרת חוק-יסוד: התקציב, וגם אמר כי תקציב 2025 </w:t>
      </w:r>
      <w:r w:rsidR="003F5177">
        <w:rPr>
          <w:rFonts w:hint="cs"/>
          <w:rtl/>
        </w:rPr>
        <w:t>– –</w:t>
      </w:r>
    </w:p>
    <w:p w:rsidR="00921508" w:rsidRDefault="00921508" w:rsidP="00E1149D">
      <w:pPr>
        <w:rPr>
          <w:rtl/>
        </w:rPr>
      </w:pPr>
    </w:p>
    <w:p w:rsidR="00921508" w:rsidRDefault="00921508" w:rsidP="00E1149D">
      <w:pPr>
        <w:pStyle w:val="af5"/>
        <w:keepNext/>
        <w:rPr>
          <w:rtl/>
        </w:rPr>
      </w:pPr>
      <w:bookmarkStart w:id="20317" w:name="ET_interruption_6236_28"/>
      <w:r w:rsidRPr="0090211D">
        <w:rPr>
          <w:rStyle w:val="TagStyle"/>
          <w:rtl/>
        </w:rPr>
        <w:t xml:space="preserve"> &lt;&lt; קריאה &gt;&gt; </w:t>
      </w:r>
      <w:r>
        <w:rPr>
          <w:rtl/>
        </w:rPr>
        <w:t>נעמה לזימי (העבודה):</w:t>
      </w:r>
      <w:r w:rsidRPr="0090211D">
        <w:rPr>
          <w:rStyle w:val="TagStyle"/>
          <w:rtl/>
        </w:rPr>
        <w:t xml:space="preserve"> &lt;&lt; קריאה &gt;&gt;</w:t>
      </w:r>
      <w:r>
        <w:rPr>
          <w:rtl/>
        </w:rPr>
        <w:t xml:space="preserve"> </w:t>
      </w:r>
      <w:bookmarkEnd w:id="20317"/>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בפעם השלישית, בפעם השלישית. </w:t>
      </w:r>
    </w:p>
    <w:p w:rsidR="00921508" w:rsidRDefault="00921508" w:rsidP="00E1149D">
      <w:pPr>
        <w:rPr>
          <w:rtl/>
          <w:lang w:eastAsia="he-IL"/>
        </w:rPr>
      </w:pPr>
    </w:p>
    <w:p w:rsidR="00921508" w:rsidRDefault="00921508" w:rsidP="00E1149D">
      <w:pPr>
        <w:pStyle w:val="-"/>
        <w:keepNext/>
        <w:rPr>
          <w:rtl/>
        </w:rPr>
      </w:pPr>
      <w:r w:rsidRPr="0090211D">
        <w:rPr>
          <w:rStyle w:val="TagStyle"/>
          <w:rtl/>
        </w:rPr>
        <w:t xml:space="preserve"> &lt;&lt; דובר_המשך &gt;&gt; </w:t>
      </w:r>
      <w:r>
        <w:rPr>
          <w:rtl/>
        </w:rPr>
        <w:t>ולדימיר בליאק (יש עתיד):</w:t>
      </w:r>
      <w:r w:rsidRPr="0090211D">
        <w:rPr>
          <w:rStyle w:val="TagStyle"/>
          <w:rtl/>
        </w:rPr>
        <w:t xml:space="preserve"> &lt;&lt; דובר_המשך &gt;&gt;</w:t>
      </w:r>
      <w:r>
        <w:rPr>
          <w:rtl/>
        </w:rPr>
        <w:t xml:space="preserve"> </w:t>
      </w:r>
    </w:p>
    <w:p w:rsidR="00921508" w:rsidRDefault="00921508" w:rsidP="00120D2F">
      <w:pPr>
        <w:rPr>
          <w:rtl/>
          <w:lang w:eastAsia="he-IL"/>
        </w:rPr>
      </w:pPr>
    </w:p>
    <w:p w:rsidR="001C4D2C" w:rsidRDefault="003F5177" w:rsidP="001C4D2C">
      <w:pPr>
        <w:rPr>
          <w:rtl/>
        </w:rPr>
      </w:pPr>
      <w:r>
        <w:rPr>
          <w:rFonts w:hint="cs"/>
          <w:rtl/>
          <w:lang w:eastAsia="he-IL"/>
        </w:rPr>
        <w:t>– –</w:t>
      </w:r>
      <w:r w:rsidR="00921508">
        <w:rPr>
          <w:rFonts w:hint="cs"/>
          <w:rtl/>
          <w:lang w:eastAsia="he-IL"/>
        </w:rPr>
        <w:t xml:space="preserve"> לא יאושר עד סוף השנה, וזה לגמרי בסדר, </w:t>
      </w:r>
      <w:bookmarkStart w:id="20318" w:name="_ETM_Q52_795065"/>
      <w:bookmarkEnd w:id="20318"/>
      <w:r w:rsidR="00921508">
        <w:rPr>
          <w:rFonts w:hint="cs"/>
          <w:rtl/>
          <w:lang w:eastAsia="he-IL"/>
        </w:rPr>
        <w:t xml:space="preserve">כי גם ככה בינואר לא קורה כלום. </w:t>
      </w:r>
      <w:bookmarkStart w:id="20319" w:name="TOR_Q53"/>
      <w:bookmarkStart w:id="20320" w:name="_ETM_Q53_180000"/>
      <w:bookmarkEnd w:id="20319"/>
      <w:bookmarkEnd w:id="20320"/>
      <w:r w:rsidR="00921508">
        <w:rPr>
          <w:rFonts w:hint="cs"/>
          <w:rtl/>
        </w:rPr>
        <w:t>בהחלט ייתכן כי אם הייתה כאן ממשלה מתפקדת, אדוני היושב-ראש, לא היה קורה הרבה בינואר.</w:t>
      </w:r>
      <w:r w:rsidR="00921508" w:rsidRPr="004D47F3">
        <w:rPr>
          <w:rtl/>
        </w:rPr>
        <w:t xml:space="preserve"> אבל מכיוון שזה לא המצב</w:t>
      </w:r>
      <w:bookmarkStart w:id="20321" w:name="_ETM_Q53_207584"/>
      <w:bookmarkStart w:id="20322" w:name="_ETM_Q53_207749"/>
      <w:bookmarkEnd w:id="20321"/>
      <w:bookmarkEnd w:id="20322"/>
      <w:r w:rsidR="00921508">
        <w:rPr>
          <w:rFonts w:hint="cs"/>
          <w:rtl/>
        </w:rPr>
        <w:t>,</w:t>
      </w:r>
      <w:r w:rsidR="00921508" w:rsidRPr="004D47F3">
        <w:rPr>
          <w:rtl/>
        </w:rPr>
        <w:t xml:space="preserve"> </w:t>
      </w:r>
      <w:r w:rsidR="00921508">
        <w:rPr>
          <w:rFonts w:hint="cs"/>
          <w:rtl/>
        </w:rPr>
        <w:t xml:space="preserve">אזי </w:t>
      </w:r>
      <w:r w:rsidR="00921508" w:rsidRPr="004D47F3">
        <w:rPr>
          <w:rtl/>
        </w:rPr>
        <w:t xml:space="preserve">להלן </w:t>
      </w:r>
      <w:r w:rsidR="001C4D2C">
        <w:rPr>
          <w:rFonts w:hint="cs"/>
          <w:rtl/>
        </w:rPr>
        <w:t>כמה</w:t>
      </w:r>
      <w:r w:rsidR="00921508" w:rsidRPr="004D47F3">
        <w:rPr>
          <w:rtl/>
        </w:rPr>
        <w:t xml:space="preserve"> אירועים שכן יקרו בינואר </w:t>
      </w:r>
      <w:r w:rsidR="00921508">
        <w:rPr>
          <w:rFonts w:hint="cs"/>
          <w:rtl/>
        </w:rPr>
        <w:t xml:space="preserve">2025: יוקפאו </w:t>
      </w:r>
      <w:r w:rsidR="00921508" w:rsidRPr="004D47F3">
        <w:rPr>
          <w:rtl/>
        </w:rPr>
        <w:t xml:space="preserve">מדרגות מס הכנסה </w:t>
      </w:r>
      <w:r w:rsidR="00921508">
        <w:rPr>
          <w:rFonts w:hint="cs"/>
          <w:rtl/>
        </w:rPr>
        <w:t>ו</w:t>
      </w:r>
      <w:r w:rsidR="00921508" w:rsidRPr="004D47F3">
        <w:rPr>
          <w:rtl/>
        </w:rPr>
        <w:t>נקודות זיכוי</w:t>
      </w:r>
      <w:r w:rsidR="00921508">
        <w:rPr>
          <w:rFonts w:hint="cs"/>
          <w:rtl/>
        </w:rPr>
        <w:t>; המע"מ</w:t>
      </w:r>
      <w:r w:rsidR="00921508" w:rsidRPr="004D47F3">
        <w:rPr>
          <w:rtl/>
        </w:rPr>
        <w:t xml:space="preserve"> יעלה </w:t>
      </w:r>
      <w:r w:rsidR="00921508">
        <w:rPr>
          <w:rFonts w:hint="cs"/>
          <w:rtl/>
        </w:rPr>
        <w:t xml:space="preserve">ב-1%, </w:t>
      </w:r>
      <w:r w:rsidR="00921508" w:rsidRPr="004D47F3">
        <w:rPr>
          <w:rtl/>
        </w:rPr>
        <w:t>ל-18%</w:t>
      </w:r>
      <w:r w:rsidR="00921508">
        <w:rPr>
          <w:rFonts w:hint="cs"/>
          <w:rtl/>
        </w:rPr>
        <w:t>;</w:t>
      </w:r>
      <w:r w:rsidR="00921508" w:rsidRPr="004D47F3">
        <w:rPr>
          <w:rtl/>
        </w:rPr>
        <w:t xml:space="preserve"> ביטוח לאומי יעלה כנראה בערך </w:t>
      </w:r>
      <w:r w:rsidR="00921508">
        <w:rPr>
          <w:rFonts w:hint="cs"/>
          <w:rtl/>
        </w:rPr>
        <w:t xml:space="preserve">ב-2%; מס </w:t>
      </w:r>
      <w:r w:rsidR="00921508" w:rsidRPr="004D47F3">
        <w:rPr>
          <w:rtl/>
        </w:rPr>
        <w:t>בריאות יעלה ב-</w:t>
      </w:r>
      <w:r w:rsidR="00921508">
        <w:rPr>
          <w:rFonts w:hint="cs"/>
          <w:rtl/>
        </w:rPr>
        <w:t>0.</w:t>
      </w:r>
      <w:r w:rsidR="00921508" w:rsidRPr="004D47F3">
        <w:rPr>
          <w:rtl/>
        </w:rPr>
        <w:t>15</w:t>
      </w:r>
      <w:r w:rsidR="00921508">
        <w:rPr>
          <w:rFonts w:hint="cs"/>
          <w:rtl/>
        </w:rPr>
        <w:t xml:space="preserve">%; </w:t>
      </w:r>
      <w:bookmarkStart w:id="20323" w:name="_ETM_Q53_225853"/>
      <w:bookmarkEnd w:id="20323"/>
      <w:r w:rsidR="00921508">
        <w:rPr>
          <w:rFonts w:hint="cs"/>
          <w:rtl/>
        </w:rPr>
        <w:t xml:space="preserve">הארנונה </w:t>
      </w:r>
      <w:r w:rsidR="00921508" w:rsidRPr="004D47F3">
        <w:rPr>
          <w:rtl/>
        </w:rPr>
        <w:t>מתייקרת ב-5.3%</w:t>
      </w:r>
      <w:r w:rsidR="00921508">
        <w:rPr>
          <w:rFonts w:hint="cs"/>
          <w:rtl/>
        </w:rPr>
        <w:t>;</w:t>
      </w:r>
      <w:r w:rsidR="00921508" w:rsidRPr="004D47F3">
        <w:rPr>
          <w:rtl/>
        </w:rPr>
        <w:t xml:space="preserve"> החשמל </w:t>
      </w:r>
      <w:r w:rsidR="00921508">
        <w:rPr>
          <w:rFonts w:hint="cs"/>
          <w:rtl/>
        </w:rPr>
        <w:t xml:space="preserve">יעלה </w:t>
      </w:r>
      <w:r w:rsidR="00921508" w:rsidRPr="004D47F3">
        <w:rPr>
          <w:rtl/>
        </w:rPr>
        <w:t>ב-3.8%</w:t>
      </w:r>
      <w:r w:rsidR="00921508">
        <w:rPr>
          <w:rFonts w:hint="cs"/>
          <w:rtl/>
        </w:rPr>
        <w:t>;</w:t>
      </w:r>
      <w:r w:rsidR="00921508" w:rsidRPr="004D47F3">
        <w:rPr>
          <w:rtl/>
        </w:rPr>
        <w:t xml:space="preserve"> </w:t>
      </w:r>
      <w:r w:rsidR="001C4D2C">
        <w:rPr>
          <w:rFonts w:hint="cs"/>
          <w:rtl/>
        </w:rPr>
        <w:t>ה</w:t>
      </w:r>
      <w:r w:rsidR="00921508" w:rsidRPr="004D47F3">
        <w:rPr>
          <w:rtl/>
        </w:rPr>
        <w:t xml:space="preserve">תחבורה </w:t>
      </w:r>
      <w:r w:rsidR="001C4D2C">
        <w:rPr>
          <w:rFonts w:hint="cs"/>
          <w:rtl/>
        </w:rPr>
        <w:t>ה</w:t>
      </w:r>
      <w:r w:rsidR="00921508" w:rsidRPr="004D47F3">
        <w:rPr>
          <w:rtl/>
        </w:rPr>
        <w:t>ציבורית מתייקרת באופן משמעותי</w:t>
      </w:r>
      <w:r w:rsidR="00921508">
        <w:rPr>
          <w:rFonts w:hint="cs"/>
          <w:rtl/>
        </w:rPr>
        <w:t>;</w:t>
      </w:r>
      <w:r w:rsidR="00921508" w:rsidRPr="004D47F3">
        <w:rPr>
          <w:rtl/>
        </w:rPr>
        <w:t xml:space="preserve"> כל עובד </w:t>
      </w:r>
      <w:r w:rsidR="00921508">
        <w:rPr>
          <w:rFonts w:hint="cs"/>
          <w:rtl/>
        </w:rPr>
        <w:t xml:space="preserve">במשק יתרום יום הבראה אחד, שזה 418 </w:t>
      </w:r>
      <w:r w:rsidR="00921508" w:rsidRPr="004D47F3">
        <w:rPr>
          <w:rtl/>
        </w:rPr>
        <w:t>שקלים במגזר הפרטי</w:t>
      </w:r>
      <w:r w:rsidR="00921508">
        <w:rPr>
          <w:rFonts w:hint="cs"/>
          <w:rtl/>
        </w:rPr>
        <w:t xml:space="preserve"> ו-</w:t>
      </w:r>
      <w:r w:rsidR="00921508" w:rsidRPr="004D47F3">
        <w:rPr>
          <w:rtl/>
        </w:rPr>
        <w:t>471 במגזר הציבורי</w:t>
      </w:r>
      <w:r w:rsidR="001C4D2C">
        <w:rPr>
          <w:rFonts w:hint="cs"/>
          <w:rtl/>
        </w:rPr>
        <w:t>.</w:t>
      </w:r>
      <w:r w:rsidR="00921508" w:rsidRPr="004D47F3">
        <w:rPr>
          <w:rtl/>
        </w:rPr>
        <w:t xml:space="preserve"> </w:t>
      </w:r>
    </w:p>
    <w:p w:rsidR="001C4D2C" w:rsidRDefault="001C4D2C" w:rsidP="001C4D2C">
      <w:pPr>
        <w:rPr>
          <w:rtl/>
        </w:rPr>
      </w:pPr>
    </w:p>
    <w:p w:rsidR="00921508" w:rsidRDefault="00921508" w:rsidP="001C4D2C">
      <w:pPr>
        <w:rPr>
          <w:rtl/>
        </w:rPr>
      </w:pPr>
      <w:r w:rsidRPr="004D47F3">
        <w:rPr>
          <w:rtl/>
        </w:rPr>
        <w:t>גם מחירי המוצרים בחנ</w:t>
      </w:r>
      <w:r>
        <w:rPr>
          <w:rFonts w:hint="cs"/>
          <w:rtl/>
        </w:rPr>
        <w:t>ו</w:t>
      </w:r>
      <w:r w:rsidRPr="004D47F3">
        <w:rPr>
          <w:rtl/>
        </w:rPr>
        <w:t>יות יעלו בעשרות אחוזים</w:t>
      </w:r>
      <w:r>
        <w:rPr>
          <w:rFonts w:hint="cs"/>
          <w:rtl/>
        </w:rPr>
        <w:t>.</w:t>
      </w:r>
      <w:bookmarkStart w:id="20324" w:name="_ETM_Q53_252222"/>
      <w:bookmarkStart w:id="20325" w:name="_ETM_Q53_252339"/>
      <w:bookmarkStart w:id="20326" w:name="_ETM_Q53_252387"/>
      <w:bookmarkStart w:id="20327" w:name="_ETM_Q53_252465"/>
      <w:bookmarkEnd w:id="20324"/>
      <w:bookmarkEnd w:id="20325"/>
      <w:bookmarkEnd w:id="20326"/>
      <w:bookmarkEnd w:id="20327"/>
      <w:r w:rsidR="001C4D2C">
        <w:rPr>
          <w:rFonts w:hint="cs"/>
          <w:rtl/>
        </w:rPr>
        <w:t xml:space="preserve"> </w:t>
      </w:r>
      <w:r w:rsidRPr="004D47F3">
        <w:rPr>
          <w:rtl/>
        </w:rPr>
        <w:t>האמת היא שמאז תחילת המלחמה</w:t>
      </w:r>
      <w:r>
        <w:rPr>
          <w:rFonts w:hint="cs"/>
          <w:rtl/>
        </w:rPr>
        <w:t>,</w:t>
      </w:r>
      <w:r w:rsidRPr="004D47F3">
        <w:rPr>
          <w:rtl/>
        </w:rPr>
        <w:t xml:space="preserve"> אדוני </w:t>
      </w:r>
      <w:r>
        <w:rPr>
          <w:rFonts w:hint="cs"/>
          <w:rtl/>
        </w:rPr>
        <w:t>היושב-ראש,</w:t>
      </w:r>
      <w:r w:rsidRPr="004D47F3">
        <w:rPr>
          <w:rtl/>
        </w:rPr>
        <w:t xml:space="preserve"> אנו עדים לעל</w:t>
      </w:r>
      <w:r>
        <w:rPr>
          <w:rFonts w:hint="cs"/>
          <w:rtl/>
        </w:rPr>
        <w:t>י</w:t>
      </w:r>
      <w:r w:rsidRPr="004D47F3">
        <w:rPr>
          <w:rtl/>
        </w:rPr>
        <w:t>יה דרמטית במחירים ברשתות המזון</w:t>
      </w:r>
      <w:bookmarkStart w:id="20328" w:name="_ETM_Q53_267570"/>
      <w:bookmarkStart w:id="20329" w:name="_ETM_Q53_267733"/>
      <w:bookmarkEnd w:id="20328"/>
      <w:bookmarkEnd w:id="20329"/>
      <w:r w:rsidR="001C4D2C">
        <w:rPr>
          <w:rFonts w:hint="cs"/>
          <w:rtl/>
        </w:rPr>
        <w:t>.</w:t>
      </w:r>
      <w:r w:rsidRPr="004D47F3">
        <w:rPr>
          <w:rtl/>
        </w:rPr>
        <w:t xml:space="preserve"> כל אזרח מרגיש את זה בכיס</w:t>
      </w:r>
      <w:r w:rsidR="001C4D2C">
        <w:rPr>
          <w:rFonts w:hint="cs"/>
          <w:rtl/>
        </w:rPr>
        <w:t>.</w:t>
      </w:r>
      <w:r w:rsidRPr="004D47F3">
        <w:rPr>
          <w:rtl/>
        </w:rPr>
        <w:t xml:space="preserve"> כל משפחה בישראל מתמודדת עם יוקר המחיה שהולך ומאמיר והפך לבלתי נסבל</w:t>
      </w:r>
      <w:r>
        <w:rPr>
          <w:rFonts w:hint="cs"/>
          <w:rtl/>
        </w:rPr>
        <w:t>.</w:t>
      </w:r>
      <w:bookmarkStart w:id="20330" w:name="_ETM_Q53_270896"/>
      <w:bookmarkStart w:id="20331" w:name="_ETM_Q53_271040"/>
      <w:bookmarkStart w:id="20332" w:name="_ETM_Q53_271071"/>
      <w:bookmarkStart w:id="20333" w:name="_ETM_Q53_271152"/>
      <w:bookmarkEnd w:id="20330"/>
      <w:bookmarkEnd w:id="20331"/>
      <w:bookmarkEnd w:id="20332"/>
      <w:bookmarkEnd w:id="20333"/>
      <w:r>
        <w:rPr>
          <w:rFonts w:hint="cs"/>
          <w:rtl/>
        </w:rPr>
        <w:t xml:space="preserve"> </w:t>
      </w:r>
      <w:r w:rsidRPr="004D47F3">
        <w:rPr>
          <w:rtl/>
        </w:rPr>
        <w:t>כעת לפנינו גל נוסף של עליות מחירים</w:t>
      </w:r>
      <w:r>
        <w:rPr>
          <w:rFonts w:hint="cs"/>
          <w:rtl/>
        </w:rPr>
        <w:t>,</w:t>
      </w:r>
      <w:r w:rsidRPr="004D47F3">
        <w:rPr>
          <w:rtl/>
        </w:rPr>
        <w:t xml:space="preserve"> עם שורה ארוכה מאוד של יצרני מזון</w:t>
      </w:r>
      <w:r>
        <w:rPr>
          <w:rFonts w:hint="cs"/>
          <w:rtl/>
        </w:rPr>
        <w:t xml:space="preserve"> ויבואנים שכבר </w:t>
      </w:r>
      <w:r w:rsidRPr="004D47F3">
        <w:rPr>
          <w:rtl/>
        </w:rPr>
        <w:t>הודיעו על העלאת מחירים כבר בחודש הבא</w:t>
      </w:r>
      <w:r>
        <w:rPr>
          <w:rFonts w:hint="cs"/>
          <w:rtl/>
        </w:rPr>
        <w:t>.</w:t>
      </w:r>
      <w:bookmarkStart w:id="20334" w:name="_ETM_Q53_287407"/>
      <w:bookmarkEnd w:id="20334"/>
    </w:p>
    <w:p w:rsidR="00921508" w:rsidRDefault="00921508" w:rsidP="00E1149D">
      <w:pPr>
        <w:rPr>
          <w:rtl/>
        </w:rPr>
      </w:pPr>
      <w:bookmarkStart w:id="20335" w:name="_ETM_Q53_287493"/>
      <w:bookmarkEnd w:id="20335"/>
    </w:p>
    <w:p w:rsidR="00921508" w:rsidRDefault="00921508" w:rsidP="001C4D2C">
      <w:pPr>
        <w:rPr>
          <w:rtl/>
        </w:rPr>
      </w:pPr>
      <w:bookmarkStart w:id="20336" w:name="_ETM_Q53_287520"/>
      <w:bookmarkStart w:id="20337" w:name="_ETM_Q53_287646"/>
      <w:bookmarkEnd w:id="20336"/>
      <w:bookmarkEnd w:id="20337"/>
      <w:r w:rsidRPr="004D47F3">
        <w:rPr>
          <w:rtl/>
        </w:rPr>
        <w:t>הייתי רוצה לשאול את שר האוצר ושר הכלכלה</w:t>
      </w:r>
      <w:r>
        <w:rPr>
          <w:rFonts w:hint="cs"/>
          <w:rtl/>
        </w:rPr>
        <w:t>,</w:t>
      </w:r>
      <w:r w:rsidRPr="004D47F3">
        <w:rPr>
          <w:rtl/>
        </w:rPr>
        <w:t xml:space="preserve"> אבל לצערי הם לא כאן</w:t>
      </w:r>
      <w:r>
        <w:rPr>
          <w:rFonts w:hint="cs"/>
          <w:rtl/>
        </w:rPr>
        <w:t>.</w:t>
      </w:r>
      <w:r w:rsidRPr="004D47F3">
        <w:rPr>
          <w:rtl/>
        </w:rPr>
        <w:t xml:space="preserve"> הבנתי ששר הכלכלה נמצא רחוק מכאן </w:t>
      </w:r>
      <w:r w:rsidR="001C4D2C">
        <w:rPr>
          <w:rFonts w:hint="cs"/>
          <w:rtl/>
        </w:rPr>
        <w:t xml:space="preserve">– </w:t>
      </w:r>
      <w:r w:rsidRPr="004D47F3">
        <w:rPr>
          <w:rtl/>
        </w:rPr>
        <w:t>כנראה הוא פחות מתחבר לכלכלה כ</w:t>
      </w:r>
      <w:r>
        <w:rPr>
          <w:rFonts w:hint="cs"/>
          <w:rtl/>
        </w:rPr>
        <w:t>א</w:t>
      </w:r>
      <w:r w:rsidRPr="004D47F3">
        <w:rPr>
          <w:rtl/>
        </w:rPr>
        <w:t>ן</w:t>
      </w:r>
      <w:r>
        <w:rPr>
          <w:rFonts w:hint="cs"/>
          <w:rtl/>
        </w:rPr>
        <w:t xml:space="preserve"> </w:t>
      </w:r>
      <w:r w:rsidR="001C4D2C">
        <w:rPr>
          <w:rFonts w:hint="eastAsia"/>
          <w:rtl/>
        </w:rPr>
        <w:t xml:space="preserve">– </w:t>
      </w:r>
      <w:r w:rsidRPr="004D47F3">
        <w:rPr>
          <w:rtl/>
        </w:rPr>
        <w:t>אבל אדוני שר הכלכלה</w:t>
      </w:r>
      <w:r w:rsidR="001C4D2C">
        <w:rPr>
          <w:rFonts w:hint="cs"/>
          <w:rtl/>
        </w:rPr>
        <w:t>,</w:t>
      </w:r>
      <w:r w:rsidRPr="004D47F3">
        <w:rPr>
          <w:rtl/>
        </w:rPr>
        <w:t xml:space="preserve"> מה נעשה בשנה האחרונה תכלס ברמת פעילות המשרד שלך על מנת להילחם </w:t>
      </w:r>
      <w:proofErr w:type="spellStart"/>
      <w:r w:rsidRPr="004D47F3">
        <w:rPr>
          <w:rtl/>
        </w:rPr>
        <w:t>במונופולים</w:t>
      </w:r>
      <w:proofErr w:type="spellEnd"/>
      <w:r w:rsidRPr="004D47F3">
        <w:rPr>
          <w:rtl/>
        </w:rPr>
        <w:t xml:space="preserve"> </w:t>
      </w:r>
      <w:r>
        <w:rPr>
          <w:rFonts w:hint="cs"/>
          <w:rtl/>
        </w:rPr>
        <w:t>ו</w:t>
      </w:r>
      <w:r w:rsidRPr="004D47F3">
        <w:rPr>
          <w:rtl/>
        </w:rPr>
        <w:t>בתופעה של הפקעת מחירים</w:t>
      </w:r>
      <w:r>
        <w:rPr>
          <w:rFonts w:hint="cs"/>
          <w:rtl/>
        </w:rPr>
        <w:t>?</w:t>
      </w:r>
      <w:r w:rsidRPr="004D47F3">
        <w:rPr>
          <w:rtl/>
        </w:rPr>
        <w:t xml:space="preserve"> ראינו סרטונים</w:t>
      </w:r>
      <w:r>
        <w:rPr>
          <w:rFonts w:hint="cs"/>
          <w:rtl/>
        </w:rPr>
        <w:t>,</w:t>
      </w:r>
      <w:r w:rsidRPr="004D47F3">
        <w:rPr>
          <w:rtl/>
        </w:rPr>
        <w:t xml:space="preserve"> ראינו הצהרות</w:t>
      </w:r>
      <w:r>
        <w:rPr>
          <w:rFonts w:hint="cs"/>
          <w:rtl/>
        </w:rPr>
        <w:t>,</w:t>
      </w:r>
      <w:r w:rsidRPr="004D47F3">
        <w:rPr>
          <w:rtl/>
        </w:rPr>
        <w:t xml:space="preserve"> ראינו מדבקות שחורות</w:t>
      </w:r>
      <w:r>
        <w:rPr>
          <w:rFonts w:hint="cs"/>
          <w:rtl/>
        </w:rPr>
        <w:t>,</w:t>
      </w:r>
      <w:r w:rsidRPr="004D47F3">
        <w:rPr>
          <w:rtl/>
        </w:rPr>
        <w:t xml:space="preserve"> אבל המחירים ימשיכו לעלות</w:t>
      </w:r>
      <w:r>
        <w:rPr>
          <w:rFonts w:hint="cs"/>
          <w:rtl/>
        </w:rPr>
        <w:t>,</w:t>
      </w:r>
      <w:r w:rsidRPr="004D47F3">
        <w:rPr>
          <w:rtl/>
        </w:rPr>
        <w:t xml:space="preserve"> והציבור ממשיך לשלם את מחיר כ</w:t>
      </w:r>
      <w:r>
        <w:rPr>
          <w:rFonts w:hint="cs"/>
          <w:rtl/>
        </w:rPr>
        <w:t>י</w:t>
      </w:r>
      <w:r w:rsidRPr="004D47F3">
        <w:rPr>
          <w:rtl/>
        </w:rPr>
        <w:t>שלון הממשלה בתחום הזה</w:t>
      </w:r>
      <w:r>
        <w:rPr>
          <w:rFonts w:hint="cs"/>
          <w:rtl/>
        </w:rPr>
        <w:t>,</w:t>
      </w:r>
      <w:r w:rsidRPr="004D47F3">
        <w:rPr>
          <w:rtl/>
        </w:rPr>
        <w:t xml:space="preserve"> גם בתחום הזה</w:t>
      </w:r>
      <w:r>
        <w:rPr>
          <w:rFonts w:hint="cs"/>
          <w:rtl/>
        </w:rPr>
        <w:t>.</w:t>
      </w:r>
    </w:p>
    <w:p w:rsidR="00921508" w:rsidRDefault="00921508" w:rsidP="00E1149D">
      <w:pPr>
        <w:rPr>
          <w:rtl/>
        </w:rPr>
      </w:pPr>
      <w:bookmarkStart w:id="20338" w:name="_ETM_Q53_326476"/>
      <w:bookmarkStart w:id="20339" w:name="_ETM_Q53_326581"/>
      <w:bookmarkEnd w:id="20338"/>
      <w:bookmarkEnd w:id="20339"/>
    </w:p>
    <w:p w:rsidR="00921508" w:rsidRDefault="00921508" w:rsidP="001C4D2C">
      <w:pPr>
        <w:rPr>
          <w:rtl/>
        </w:rPr>
      </w:pPr>
      <w:bookmarkStart w:id="20340" w:name="_ETM_Q53_326638"/>
      <w:bookmarkStart w:id="20341" w:name="_ETM_Q53_326735"/>
      <w:bookmarkEnd w:id="20340"/>
      <w:bookmarkEnd w:id="20341"/>
      <w:r w:rsidRPr="004D47F3">
        <w:rPr>
          <w:rtl/>
        </w:rPr>
        <w:t>במהלך השנתיים האחרונות אני מעלה שוב ושוב את ההצעה שנועדה ליצור שקיפות</w:t>
      </w:r>
      <w:r>
        <w:rPr>
          <w:rtl/>
        </w:rPr>
        <w:t xml:space="preserve"> המתבקשת עבור הציבור</w:t>
      </w:r>
      <w:r>
        <w:rPr>
          <w:rFonts w:hint="cs"/>
          <w:rtl/>
        </w:rPr>
        <w:t xml:space="preserve"> ו</w:t>
      </w:r>
      <w:r w:rsidRPr="004D47F3">
        <w:rPr>
          <w:rtl/>
        </w:rPr>
        <w:t xml:space="preserve">להרתיע את </w:t>
      </w:r>
      <w:proofErr w:type="spellStart"/>
      <w:r w:rsidRPr="004D47F3">
        <w:rPr>
          <w:rtl/>
        </w:rPr>
        <w:t>המונופולים</w:t>
      </w:r>
      <w:proofErr w:type="spellEnd"/>
      <w:r w:rsidRPr="004D47F3">
        <w:rPr>
          <w:rtl/>
        </w:rPr>
        <w:t xml:space="preserve"> </w:t>
      </w:r>
      <w:r>
        <w:rPr>
          <w:rFonts w:hint="cs"/>
          <w:rtl/>
        </w:rPr>
        <w:t xml:space="preserve">מלהפקיע </w:t>
      </w:r>
      <w:r w:rsidRPr="004D47F3">
        <w:rPr>
          <w:rtl/>
        </w:rPr>
        <w:t>מחירים</w:t>
      </w:r>
      <w:r>
        <w:rPr>
          <w:rFonts w:hint="cs"/>
          <w:rtl/>
        </w:rPr>
        <w:t xml:space="preserve"> </w:t>
      </w:r>
      <w:r>
        <w:rPr>
          <w:rFonts w:hint="eastAsia"/>
        </w:rPr>
        <w:t>–</w:t>
      </w:r>
      <w:r w:rsidRPr="004D47F3">
        <w:rPr>
          <w:rtl/>
        </w:rPr>
        <w:t xml:space="preserve"> פרסום דוחות כספיים של </w:t>
      </w:r>
      <w:proofErr w:type="spellStart"/>
      <w:r>
        <w:rPr>
          <w:rFonts w:hint="cs"/>
          <w:rtl/>
        </w:rPr>
        <w:t>מונופולים</w:t>
      </w:r>
      <w:proofErr w:type="spellEnd"/>
      <w:r>
        <w:rPr>
          <w:rFonts w:hint="cs"/>
          <w:rtl/>
        </w:rPr>
        <w:t xml:space="preserve"> </w:t>
      </w:r>
      <w:bookmarkStart w:id="20342" w:name="_ETM_Q53_340974"/>
      <w:bookmarkEnd w:id="20342"/>
      <w:r w:rsidRPr="004D47F3">
        <w:rPr>
          <w:rtl/>
        </w:rPr>
        <w:t xml:space="preserve">שהם חברות פרטיות </w:t>
      </w:r>
      <w:r w:rsidR="001C4D2C">
        <w:rPr>
          <w:rFonts w:hint="cs"/>
          <w:rtl/>
        </w:rPr>
        <w:t xml:space="preserve">– </w:t>
      </w:r>
      <w:r w:rsidRPr="004D47F3">
        <w:rPr>
          <w:rtl/>
        </w:rPr>
        <w:t>והממשלה מונעת פעם אחר פעם את קידום החוק</w:t>
      </w:r>
      <w:r>
        <w:rPr>
          <w:rFonts w:hint="cs"/>
          <w:rtl/>
        </w:rPr>
        <w:t>,</w:t>
      </w:r>
      <w:r w:rsidRPr="004D47F3">
        <w:rPr>
          <w:rtl/>
        </w:rPr>
        <w:t xml:space="preserve"> לשמחתם הרבה של </w:t>
      </w:r>
      <w:proofErr w:type="spellStart"/>
      <w:r w:rsidRPr="004D47F3">
        <w:rPr>
          <w:rtl/>
        </w:rPr>
        <w:t>המונופולים</w:t>
      </w:r>
      <w:proofErr w:type="spellEnd"/>
      <w:r>
        <w:rPr>
          <w:rFonts w:hint="cs"/>
          <w:rtl/>
        </w:rPr>
        <w:t>,</w:t>
      </w:r>
      <w:r w:rsidRPr="004D47F3">
        <w:rPr>
          <w:rtl/>
        </w:rPr>
        <w:t xml:space="preserve"> בעיקר בשוק המזון</w:t>
      </w:r>
      <w:r>
        <w:rPr>
          <w:rFonts w:hint="cs"/>
          <w:rtl/>
        </w:rPr>
        <w:t>.</w:t>
      </w:r>
    </w:p>
    <w:p w:rsidR="00921508" w:rsidRDefault="00921508" w:rsidP="00E1149D">
      <w:pPr>
        <w:rPr>
          <w:rtl/>
        </w:rPr>
      </w:pPr>
      <w:bookmarkStart w:id="20343" w:name="_ETM_Q53_351907"/>
      <w:bookmarkEnd w:id="20343"/>
    </w:p>
    <w:p w:rsidR="00921508" w:rsidRDefault="00921508" w:rsidP="001C4D2C">
      <w:pPr>
        <w:rPr>
          <w:rtl/>
        </w:rPr>
      </w:pPr>
      <w:bookmarkStart w:id="20344" w:name="_ETM_Q53_352060"/>
      <w:bookmarkStart w:id="20345" w:name="_ETM_Q53_352094"/>
      <w:bookmarkStart w:id="20346" w:name="_ETM_Q53_352172"/>
      <w:bookmarkEnd w:id="20344"/>
      <w:bookmarkEnd w:id="20345"/>
      <w:bookmarkEnd w:id="20346"/>
      <w:r w:rsidRPr="004D47F3">
        <w:rPr>
          <w:rtl/>
        </w:rPr>
        <w:t>לסיום</w:t>
      </w:r>
      <w:r>
        <w:rPr>
          <w:rFonts w:hint="cs"/>
          <w:rtl/>
        </w:rPr>
        <w:t>,</w:t>
      </w:r>
      <w:r w:rsidRPr="004D47F3">
        <w:rPr>
          <w:rtl/>
        </w:rPr>
        <w:t xml:space="preserve"> אני אציין </w:t>
      </w:r>
      <w:r>
        <w:rPr>
          <w:rFonts w:hint="cs"/>
          <w:rtl/>
        </w:rPr>
        <w:t xml:space="preserve">שהמאבק </w:t>
      </w:r>
      <w:r w:rsidRPr="004D47F3">
        <w:rPr>
          <w:rtl/>
        </w:rPr>
        <w:t xml:space="preserve">ביוקר המחיה </w:t>
      </w:r>
      <w:r>
        <w:rPr>
          <w:rFonts w:hint="cs"/>
          <w:rtl/>
        </w:rPr>
        <w:t xml:space="preserve">הוא </w:t>
      </w:r>
      <w:r w:rsidRPr="004D47F3">
        <w:rPr>
          <w:rtl/>
        </w:rPr>
        <w:t>מאבק סיזיפי</w:t>
      </w:r>
      <w:r>
        <w:rPr>
          <w:rFonts w:hint="cs"/>
          <w:rtl/>
        </w:rPr>
        <w:t xml:space="preserve"> </w:t>
      </w:r>
      <w:r w:rsidRPr="004D47F3">
        <w:rPr>
          <w:rtl/>
        </w:rPr>
        <w:t>יו</w:t>
      </w:r>
      <w:r>
        <w:rPr>
          <w:rFonts w:hint="cs"/>
          <w:rtl/>
        </w:rPr>
        <w:t>ם-</w:t>
      </w:r>
      <w:r w:rsidRPr="004D47F3">
        <w:rPr>
          <w:rtl/>
        </w:rPr>
        <w:t>יומי</w:t>
      </w:r>
      <w:r>
        <w:rPr>
          <w:rFonts w:hint="cs"/>
          <w:rtl/>
        </w:rPr>
        <w:t>.</w:t>
      </w:r>
      <w:r w:rsidRPr="004D47F3">
        <w:rPr>
          <w:rtl/>
        </w:rPr>
        <w:t xml:space="preserve"> </w:t>
      </w:r>
      <w:r>
        <w:rPr>
          <w:rtl/>
        </w:rPr>
        <w:t>הגיע הזמן לגבש תוכנית כלכלית רב</w:t>
      </w:r>
      <w:r>
        <w:rPr>
          <w:rFonts w:hint="cs"/>
          <w:rtl/>
        </w:rPr>
        <w:t>-</w:t>
      </w:r>
      <w:r w:rsidRPr="004D47F3">
        <w:rPr>
          <w:rtl/>
        </w:rPr>
        <w:t>שנתית להורדת יוקר המחיה בישראל</w:t>
      </w:r>
      <w:r w:rsidR="001C4D2C">
        <w:rPr>
          <w:rFonts w:hint="cs"/>
          <w:rtl/>
        </w:rPr>
        <w:t>,</w:t>
      </w:r>
      <w:r w:rsidRPr="004D47F3">
        <w:rPr>
          <w:rtl/>
        </w:rPr>
        <w:t xml:space="preserve"> תוכנית עבודה</w:t>
      </w:r>
      <w:r>
        <w:rPr>
          <w:rFonts w:hint="cs"/>
          <w:rtl/>
        </w:rPr>
        <w:t>,</w:t>
      </w:r>
      <w:r w:rsidRPr="004D47F3">
        <w:rPr>
          <w:rtl/>
        </w:rPr>
        <w:t xml:space="preserve"> לא הצהרות</w:t>
      </w:r>
      <w:r>
        <w:rPr>
          <w:rFonts w:hint="cs"/>
          <w:rtl/>
        </w:rPr>
        <w:t>.</w:t>
      </w:r>
      <w:r w:rsidRPr="004D47F3">
        <w:rPr>
          <w:rtl/>
        </w:rPr>
        <w:t xml:space="preserve"> האם זה יכול לקרות בממשלה הזאת</w:t>
      </w:r>
      <w:r>
        <w:rPr>
          <w:rFonts w:hint="cs"/>
          <w:rtl/>
        </w:rPr>
        <w:t>?</w:t>
      </w:r>
      <w:r w:rsidRPr="004D47F3">
        <w:rPr>
          <w:rtl/>
        </w:rPr>
        <w:t xml:space="preserve"> אני לא הייתי מפתח ציפיות</w:t>
      </w:r>
      <w:r>
        <w:rPr>
          <w:rFonts w:hint="cs"/>
          <w:rtl/>
        </w:rPr>
        <w:t>.</w:t>
      </w:r>
      <w:r w:rsidRPr="004D47F3">
        <w:rPr>
          <w:rtl/>
        </w:rPr>
        <w:t xml:space="preserve"> אז תודה רבה</w:t>
      </w:r>
      <w:r>
        <w:rPr>
          <w:rFonts w:hint="cs"/>
          <w:rtl/>
        </w:rPr>
        <w:t>.</w:t>
      </w:r>
      <w:bookmarkStart w:id="20347" w:name="_ETM_Q53_367170"/>
      <w:bookmarkEnd w:id="20347"/>
    </w:p>
    <w:p w:rsidR="00921508" w:rsidRDefault="00921508" w:rsidP="00E1149D">
      <w:pPr>
        <w:rPr>
          <w:rtl/>
        </w:rPr>
      </w:pPr>
    </w:p>
    <w:p w:rsidR="00921508" w:rsidRDefault="00921508" w:rsidP="00E1149D">
      <w:pPr>
        <w:pStyle w:val="af6"/>
        <w:keepNext/>
        <w:rPr>
          <w:rtl/>
        </w:rPr>
      </w:pPr>
      <w:r w:rsidRPr="00033AC5">
        <w:rPr>
          <w:rStyle w:val="TagStyle"/>
          <w:rtl/>
        </w:rPr>
        <w:t xml:space="preserve"> &lt;&lt; יור &gt;&gt; </w:t>
      </w:r>
      <w:r>
        <w:rPr>
          <w:rtl/>
        </w:rPr>
        <w:t>היו"ר משה סולומון:</w:t>
      </w:r>
      <w:r w:rsidRPr="00033AC5">
        <w:rPr>
          <w:rStyle w:val="TagStyle"/>
          <w:rtl/>
        </w:rPr>
        <w:t xml:space="preserve"> &lt;&lt; יור &gt;&gt;</w:t>
      </w:r>
      <w:r>
        <w:rPr>
          <w:rtl/>
        </w:rPr>
        <w:t xml:space="preserve"> </w:t>
      </w:r>
    </w:p>
    <w:p w:rsidR="00921508" w:rsidRPr="005441CC" w:rsidRDefault="00921508" w:rsidP="00E1149D">
      <w:pPr>
        <w:rPr>
          <w:rtl/>
        </w:rPr>
      </w:pPr>
    </w:p>
    <w:p w:rsidR="00921508" w:rsidRDefault="00921508" w:rsidP="00452736">
      <w:pPr>
        <w:rPr>
          <w:rtl/>
        </w:rPr>
      </w:pPr>
      <w:bookmarkStart w:id="20348" w:name="_ETM_Q53_374988"/>
      <w:bookmarkStart w:id="20349" w:name="_ETM_Q53_367276"/>
      <w:bookmarkStart w:id="20350" w:name="_ETM_Q53_367310"/>
      <w:bookmarkStart w:id="20351" w:name="_ETM_Q53_367391"/>
      <w:bookmarkEnd w:id="20348"/>
      <w:bookmarkEnd w:id="20349"/>
      <w:bookmarkEnd w:id="20350"/>
      <w:bookmarkEnd w:id="20351"/>
      <w:r w:rsidRPr="004D47F3">
        <w:rPr>
          <w:rtl/>
        </w:rPr>
        <w:t>תודה רבה</w:t>
      </w:r>
      <w:r>
        <w:rPr>
          <w:rFonts w:hint="cs"/>
          <w:rtl/>
        </w:rPr>
        <w:t>.</w:t>
      </w:r>
      <w:r w:rsidRPr="004D47F3">
        <w:rPr>
          <w:rtl/>
        </w:rPr>
        <w:t xml:space="preserve"> רק </w:t>
      </w:r>
      <w:r>
        <w:rPr>
          <w:rFonts w:hint="cs"/>
          <w:rtl/>
        </w:rPr>
        <w:t xml:space="preserve">שהמילה סיזיפי זה ללא תכלית. </w:t>
      </w:r>
      <w:bookmarkStart w:id="20352" w:name="_ETM_Q53_373938"/>
      <w:bookmarkEnd w:id="20352"/>
      <w:r>
        <w:rPr>
          <w:rFonts w:hint="cs"/>
          <w:rtl/>
        </w:rPr>
        <w:t>אתה רוצה להגיד שזה מאמץ גדול.</w:t>
      </w:r>
      <w:bookmarkStart w:id="20353" w:name="_ETM_Q53_378691"/>
      <w:bookmarkEnd w:id="20353"/>
    </w:p>
    <w:p w:rsidR="00921508" w:rsidRDefault="00921508" w:rsidP="00E1149D">
      <w:pPr>
        <w:rPr>
          <w:rtl/>
        </w:rPr>
      </w:pPr>
      <w:bookmarkStart w:id="20354" w:name="_ETM_Q53_378777"/>
      <w:bookmarkEnd w:id="20354"/>
    </w:p>
    <w:p w:rsidR="00921508" w:rsidRDefault="00921508" w:rsidP="00E1149D">
      <w:pPr>
        <w:pStyle w:val="af5"/>
        <w:keepNext/>
        <w:rPr>
          <w:rtl/>
        </w:rPr>
      </w:pPr>
      <w:bookmarkStart w:id="20355" w:name="ET_interruption_6255_8"/>
      <w:r w:rsidRPr="00033AC5">
        <w:rPr>
          <w:rStyle w:val="TagStyle"/>
          <w:rtl/>
        </w:rPr>
        <w:t xml:space="preserve"> &lt;&lt; קריאה &gt;&gt; </w:t>
      </w:r>
      <w:r>
        <w:rPr>
          <w:rtl/>
        </w:rPr>
        <w:t>סימון דוידסון (יש עתיד):</w:t>
      </w:r>
      <w:r w:rsidRPr="00033AC5">
        <w:rPr>
          <w:rStyle w:val="TagStyle"/>
          <w:rtl/>
        </w:rPr>
        <w:t xml:space="preserve"> &lt;&lt; קריאה &gt;&gt;</w:t>
      </w:r>
      <w:r>
        <w:rPr>
          <w:rtl/>
        </w:rPr>
        <w:t xml:space="preserve"> </w:t>
      </w:r>
      <w:bookmarkEnd w:id="20355"/>
    </w:p>
    <w:p w:rsidR="00921508" w:rsidRPr="005441CC" w:rsidRDefault="00921508" w:rsidP="00E1149D">
      <w:pPr>
        <w:rPr>
          <w:rtl/>
        </w:rPr>
      </w:pPr>
    </w:p>
    <w:p w:rsidR="00921508" w:rsidRDefault="00921508" w:rsidP="00E1149D">
      <w:pPr>
        <w:rPr>
          <w:rtl/>
        </w:rPr>
      </w:pPr>
      <w:r>
        <w:rPr>
          <w:rFonts w:hint="cs"/>
          <w:rtl/>
        </w:rPr>
        <w:t>מי עשה מאמץ?</w:t>
      </w:r>
      <w:bookmarkStart w:id="20356" w:name="_ETM_Q53_375547"/>
      <w:bookmarkEnd w:id="20356"/>
    </w:p>
    <w:p w:rsidR="00921508" w:rsidRDefault="00921508" w:rsidP="00E1149D">
      <w:pPr>
        <w:rPr>
          <w:rtl/>
        </w:rPr>
      </w:pPr>
      <w:bookmarkStart w:id="20357" w:name="_ETM_Q53_375613"/>
      <w:bookmarkEnd w:id="20357"/>
    </w:p>
    <w:p w:rsidR="00921508" w:rsidRDefault="00921508" w:rsidP="00E1149D">
      <w:pPr>
        <w:pStyle w:val="af6"/>
        <w:keepNext/>
        <w:rPr>
          <w:rtl/>
        </w:rPr>
      </w:pPr>
      <w:r w:rsidRPr="00033AC5">
        <w:rPr>
          <w:rStyle w:val="TagStyle"/>
          <w:rtl/>
        </w:rPr>
        <w:t xml:space="preserve"> &lt;&lt; יור &gt;&gt; </w:t>
      </w:r>
      <w:r>
        <w:rPr>
          <w:rtl/>
        </w:rPr>
        <w:t>היו"ר משה סולומון:</w:t>
      </w:r>
      <w:r w:rsidRPr="00033AC5">
        <w:rPr>
          <w:rStyle w:val="TagStyle"/>
          <w:rtl/>
        </w:rPr>
        <w:t xml:space="preserve"> &lt;&lt; יור &gt;&gt;</w:t>
      </w:r>
      <w:r>
        <w:rPr>
          <w:rtl/>
        </w:rPr>
        <w:t xml:space="preserve"> </w:t>
      </w:r>
    </w:p>
    <w:p w:rsidR="00921508" w:rsidRDefault="00921508" w:rsidP="00E1149D">
      <w:pPr>
        <w:rPr>
          <w:rtl/>
        </w:rPr>
      </w:pPr>
    </w:p>
    <w:p w:rsidR="001C4D2C" w:rsidRDefault="00921508" w:rsidP="00E1149D">
      <w:pPr>
        <w:rPr>
          <w:rtl/>
        </w:rPr>
      </w:pPr>
      <w:bookmarkStart w:id="20358" w:name="_ETM_Q53_377138"/>
      <w:bookmarkEnd w:id="20358"/>
      <w:r>
        <w:rPr>
          <w:rFonts w:hint="cs"/>
          <w:rtl/>
        </w:rPr>
        <w:t xml:space="preserve">אני אומר, כשאומרים את המילה סיזיפי – זו פעולה שאתה עושה אותה ללא </w:t>
      </w:r>
      <w:bookmarkStart w:id="20359" w:name="_ETM_Q53_384372"/>
      <w:bookmarkEnd w:id="20359"/>
      <w:r>
        <w:rPr>
          <w:rFonts w:hint="cs"/>
          <w:rtl/>
        </w:rPr>
        <w:t xml:space="preserve">תכלית. הוא התכוון עם תכלית, אבל עבודה קשה. </w:t>
      </w:r>
      <w:bookmarkStart w:id="20360" w:name="_ETM_Q53_378814"/>
      <w:bookmarkStart w:id="20361" w:name="_ETM_Q53_378860"/>
      <w:bookmarkEnd w:id="20360"/>
      <w:bookmarkEnd w:id="20361"/>
    </w:p>
    <w:p w:rsidR="001C4D2C" w:rsidRDefault="001C4D2C" w:rsidP="00E1149D">
      <w:pPr>
        <w:rPr>
          <w:rtl/>
        </w:rPr>
      </w:pPr>
    </w:p>
    <w:p w:rsidR="00921508" w:rsidRDefault="00921508" w:rsidP="00E1149D">
      <w:pPr>
        <w:rPr>
          <w:rtl/>
        </w:rPr>
      </w:pPr>
      <w:r>
        <w:rPr>
          <w:rFonts w:hint="cs"/>
          <w:rtl/>
        </w:rPr>
        <w:t xml:space="preserve">חבר הכנסת </w:t>
      </w:r>
      <w:bookmarkStart w:id="20362" w:name="_ETM_Q53_391245"/>
      <w:bookmarkEnd w:id="20362"/>
      <w:r>
        <w:rPr>
          <w:rFonts w:hint="cs"/>
          <w:rtl/>
        </w:rPr>
        <w:t xml:space="preserve">יצחק קרויזר, </w:t>
      </w:r>
      <w:r w:rsidRPr="004D47F3">
        <w:rPr>
          <w:rtl/>
        </w:rPr>
        <w:t>בבקשה</w:t>
      </w:r>
      <w:r>
        <w:rPr>
          <w:rFonts w:hint="cs"/>
          <w:rtl/>
        </w:rPr>
        <w:t>,</w:t>
      </w:r>
      <w:r w:rsidRPr="004D47F3">
        <w:rPr>
          <w:rtl/>
        </w:rPr>
        <w:t xml:space="preserve"> לרשותך </w:t>
      </w:r>
      <w:r>
        <w:rPr>
          <w:rFonts w:hint="cs"/>
          <w:rtl/>
        </w:rPr>
        <w:t xml:space="preserve">שלוש </w:t>
      </w:r>
      <w:r w:rsidRPr="004D47F3">
        <w:rPr>
          <w:rtl/>
        </w:rPr>
        <w:t>דקות</w:t>
      </w:r>
      <w:r>
        <w:rPr>
          <w:rFonts w:hint="cs"/>
          <w:rtl/>
        </w:rPr>
        <w:t>.</w:t>
      </w:r>
    </w:p>
    <w:p w:rsidR="00921508" w:rsidRDefault="00921508" w:rsidP="00E1149D">
      <w:pPr>
        <w:rPr>
          <w:rtl/>
        </w:rPr>
      </w:pPr>
      <w:bookmarkStart w:id="20363" w:name="_ETM_Q53_407086"/>
      <w:bookmarkStart w:id="20364" w:name="_ETM_Q53_407173"/>
      <w:bookmarkEnd w:id="20363"/>
      <w:bookmarkEnd w:id="20364"/>
    </w:p>
    <w:p w:rsidR="00921508" w:rsidRDefault="00921508" w:rsidP="00E1149D">
      <w:pPr>
        <w:pStyle w:val="a4"/>
        <w:keepNext/>
        <w:rPr>
          <w:rtl/>
        </w:rPr>
      </w:pPr>
      <w:bookmarkStart w:id="20365" w:name="_ETM_Q53_402845"/>
      <w:bookmarkStart w:id="20366" w:name="_ETM_Q53_402975"/>
      <w:bookmarkStart w:id="20367" w:name="_Toc184304205"/>
      <w:bookmarkStart w:id="20368" w:name="ET_speaker_6460_3"/>
      <w:bookmarkEnd w:id="20365"/>
      <w:bookmarkEnd w:id="20366"/>
      <w:r w:rsidRPr="00D44EF9">
        <w:rPr>
          <w:rStyle w:val="TagStyle"/>
          <w:rtl/>
        </w:rPr>
        <w:t xml:space="preserve">&lt;&lt; דובר &gt;&gt; </w:t>
      </w:r>
      <w:bookmarkStart w:id="20369" w:name="_Toc184304373"/>
      <w:bookmarkStart w:id="20370" w:name="_Toc184304541"/>
      <w:r>
        <w:rPr>
          <w:rtl/>
        </w:rPr>
        <w:t>יצחק קרויזר (עוצמה יהודית):</w:t>
      </w:r>
      <w:bookmarkEnd w:id="20369"/>
      <w:bookmarkEnd w:id="20370"/>
      <w:r w:rsidRPr="00D44EF9">
        <w:rPr>
          <w:rStyle w:val="TagStyle"/>
          <w:rtl/>
        </w:rPr>
        <w:t xml:space="preserve"> &lt;&lt; דובר &gt;&gt;</w:t>
      </w:r>
      <w:bookmarkEnd w:id="20367"/>
      <w:r>
        <w:rPr>
          <w:rtl/>
        </w:rPr>
        <w:t xml:space="preserve"> </w:t>
      </w:r>
      <w:bookmarkEnd w:id="20368"/>
    </w:p>
    <w:p w:rsidR="00921508" w:rsidRDefault="00921508" w:rsidP="00E1149D">
      <w:pPr>
        <w:rPr>
          <w:rtl/>
          <w:lang w:eastAsia="he-IL"/>
        </w:rPr>
      </w:pPr>
    </w:p>
    <w:p w:rsidR="00921508" w:rsidRDefault="00921508" w:rsidP="00E1149D">
      <w:pPr>
        <w:rPr>
          <w:rtl/>
          <w:lang w:eastAsia="he-IL"/>
        </w:rPr>
      </w:pPr>
      <w:r>
        <w:rPr>
          <w:rFonts w:hint="cs"/>
          <w:rtl/>
          <w:lang w:eastAsia="he-IL"/>
        </w:rPr>
        <w:t xml:space="preserve">תודה רבה, אדוני היושב-ראש. </w:t>
      </w:r>
      <w:r w:rsidRPr="00033AC5">
        <w:rPr>
          <w:rtl/>
          <w:lang w:eastAsia="he-IL"/>
        </w:rPr>
        <w:t>אדוני השר</w:t>
      </w:r>
      <w:r>
        <w:rPr>
          <w:rFonts w:hint="cs"/>
          <w:rtl/>
          <w:lang w:eastAsia="he-IL"/>
        </w:rPr>
        <w:t>,</w:t>
      </w:r>
      <w:r w:rsidRPr="00033AC5">
        <w:rPr>
          <w:rtl/>
          <w:lang w:eastAsia="he-IL"/>
        </w:rPr>
        <w:t xml:space="preserve"> חבריי חברי הכנסת</w:t>
      </w:r>
      <w:r>
        <w:rPr>
          <w:rFonts w:hint="cs"/>
          <w:rtl/>
          <w:lang w:eastAsia="he-IL"/>
        </w:rPr>
        <w:t>,</w:t>
      </w:r>
      <w:r w:rsidRPr="00033AC5">
        <w:rPr>
          <w:rtl/>
          <w:lang w:eastAsia="he-IL"/>
        </w:rPr>
        <w:t xml:space="preserve"> אזרחי ישראל נמצאים בתקופה קשה</w:t>
      </w:r>
      <w:r>
        <w:rPr>
          <w:rFonts w:hint="cs"/>
          <w:rtl/>
          <w:lang w:eastAsia="he-IL"/>
        </w:rPr>
        <w:t>.</w:t>
      </w:r>
      <w:r w:rsidRPr="00033AC5">
        <w:rPr>
          <w:rtl/>
          <w:lang w:eastAsia="he-IL"/>
        </w:rPr>
        <w:t xml:space="preserve"> המלחמה גובה מחירים עצומים</w:t>
      </w:r>
      <w:r>
        <w:rPr>
          <w:rFonts w:hint="cs"/>
          <w:rtl/>
          <w:lang w:eastAsia="he-IL"/>
        </w:rPr>
        <w:t xml:space="preserve"> –</w:t>
      </w:r>
      <w:r w:rsidRPr="00033AC5">
        <w:rPr>
          <w:rtl/>
          <w:lang w:eastAsia="he-IL"/>
        </w:rPr>
        <w:t xml:space="preserve"> כלכליים</w:t>
      </w:r>
      <w:r>
        <w:rPr>
          <w:rFonts w:hint="cs"/>
          <w:rtl/>
          <w:lang w:eastAsia="he-IL"/>
        </w:rPr>
        <w:t>,</w:t>
      </w:r>
      <w:r w:rsidRPr="00033AC5">
        <w:rPr>
          <w:rtl/>
          <w:lang w:eastAsia="he-IL"/>
        </w:rPr>
        <w:t xml:space="preserve"> חברתיים ונפשיים</w:t>
      </w:r>
      <w:r>
        <w:rPr>
          <w:rFonts w:hint="cs"/>
          <w:rtl/>
          <w:lang w:eastAsia="he-IL"/>
        </w:rPr>
        <w:t>.</w:t>
      </w:r>
      <w:r w:rsidRPr="00033AC5">
        <w:rPr>
          <w:rtl/>
          <w:lang w:eastAsia="he-IL"/>
        </w:rPr>
        <w:t xml:space="preserve"> יש לא מעט משפחות</w:t>
      </w:r>
      <w:r>
        <w:rPr>
          <w:rFonts w:hint="cs"/>
          <w:rtl/>
          <w:lang w:eastAsia="he-IL"/>
        </w:rPr>
        <w:t>,</w:t>
      </w:r>
      <w:r w:rsidRPr="00033AC5">
        <w:rPr>
          <w:rtl/>
          <w:lang w:eastAsia="he-IL"/>
        </w:rPr>
        <w:t xml:space="preserve"> לצערנו</w:t>
      </w:r>
      <w:r>
        <w:rPr>
          <w:rFonts w:hint="cs"/>
          <w:rtl/>
          <w:lang w:eastAsia="he-IL"/>
        </w:rPr>
        <w:t>,</w:t>
      </w:r>
      <w:r w:rsidRPr="00033AC5">
        <w:rPr>
          <w:rtl/>
          <w:lang w:eastAsia="he-IL"/>
        </w:rPr>
        <w:t xml:space="preserve"> שמתמודדות עדיין עם האובדן</w:t>
      </w:r>
      <w:r>
        <w:rPr>
          <w:rFonts w:hint="cs"/>
          <w:rtl/>
          <w:lang w:eastAsia="he-IL"/>
        </w:rPr>
        <w:t>.</w:t>
      </w:r>
      <w:r w:rsidRPr="00033AC5">
        <w:rPr>
          <w:rtl/>
          <w:lang w:eastAsia="he-IL"/>
        </w:rPr>
        <w:t xml:space="preserve"> משפחות אחרות פועלות כדי לתמוך בחיילים</w:t>
      </w:r>
      <w:r>
        <w:rPr>
          <w:rFonts w:hint="cs"/>
          <w:rtl/>
          <w:lang w:eastAsia="he-IL"/>
        </w:rPr>
        <w:t>,</w:t>
      </w:r>
      <w:r w:rsidRPr="00033AC5">
        <w:rPr>
          <w:rtl/>
          <w:lang w:eastAsia="he-IL"/>
        </w:rPr>
        <w:t xml:space="preserve"> במפונים</w:t>
      </w:r>
      <w:r>
        <w:rPr>
          <w:rFonts w:hint="cs"/>
          <w:rtl/>
          <w:lang w:eastAsia="he-IL"/>
        </w:rPr>
        <w:t xml:space="preserve">. </w:t>
      </w:r>
    </w:p>
    <w:p w:rsidR="00921508" w:rsidRDefault="00921508" w:rsidP="00E1149D">
      <w:pPr>
        <w:rPr>
          <w:rtl/>
          <w:lang w:eastAsia="he-IL"/>
        </w:rPr>
      </w:pPr>
    </w:p>
    <w:p w:rsidR="00921508" w:rsidRDefault="00921508" w:rsidP="001C4D2C">
      <w:pPr>
        <w:rPr>
          <w:rtl/>
          <w:lang w:eastAsia="he-IL"/>
        </w:rPr>
      </w:pPr>
      <w:r w:rsidRPr="00033AC5">
        <w:rPr>
          <w:rtl/>
          <w:lang w:eastAsia="he-IL"/>
        </w:rPr>
        <w:t>דווקא בשעה זו</w:t>
      </w:r>
      <w:r>
        <w:rPr>
          <w:rFonts w:hint="cs"/>
          <w:rtl/>
          <w:lang w:eastAsia="he-IL"/>
        </w:rPr>
        <w:t>,</w:t>
      </w:r>
      <w:r w:rsidRPr="00033AC5">
        <w:rPr>
          <w:rtl/>
          <w:lang w:eastAsia="he-IL"/>
        </w:rPr>
        <w:t xml:space="preserve"> כשהאחדות והסולידריות </w:t>
      </w:r>
      <w:r>
        <w:rPr>
          <w:rFonts w:hint="cs"/>
          <w:rtl/>
          <w:lang w:eastAsia="he-IL"/>
        </w:rPr>
        <w:t xml:space="preserve">הן אולי הצורך </w:t>
      </w:r>
      <w:bookmarkStart w:id="20371" w:name="_ETM_Q53_438455"/>
      <w:bookmarkEnd w:id="20371"/>
      <w:r w:rsidRPr="00033AC5">
        <w:rPr>
          <w:rtl/>
          <w:lang w:eastAsia="he-IL"/>
        </w:rPr>
        <w:t>החברתי הבוער ביותר</w:t>
      </w:r>
      <w:r>
        <w:rPr>
          <w:rFonts w:hint="cs"/>
          <w:rtl/>
          <w:lang w:eastAsia="he-IL"/>
        </w:rPr>
        <w:t>,</w:t>
      </w:r>
      <w:r w:rsidRPr="00033AC5">
        <w:rPr>
          <w:rtl/>
          <w:lang w:eastAsia="he-IL"/>
        </w:rPr>
        <w:t xml:space="preserve"> אנו עדים לתופעה מדאיגה של ניצול ציני של מצב החירום </w:t>
      </w:r>
      <w:r>
        <w:rPr>
          <w:rFonts w:hint="cs"/>
          <w:rtl/>
          <w:lang w:eastAsia="he-IL"/>
        </w:rPr>
        <w:t xml:space="preserve">על ידי </w:t>
      </w:r>
      <w:r w:rsidRPr="00033AC5">
        <w:rPr>
          <w:rtl/>
          <w:lang w:eastAsia="he-IL"/>
        </w:rPr>
        <w:t>החברות הגדולות במשק</w:t>
      </w:r>
      <w:r>
        <w:rPr>
          <w:rFonts w:hint="cs"/>
          <w:rtl/>
          <w:lang w:eastAsia="he-IL"/>
        </w:rPr>
        <w:t>.</w:t>
      </w:r>
      <w:r w:rsidRPr="00033AC5">
        <w:rPr>
          <w:rtl/>
          <w:lang w:eastAsia="he-IL"/>
        </w:rPr>
        <w:t xml:space="preserve"> חברת דיפלומט</w:t>
      </w:r>
      <w:r>
        <w:rPr>
          <w:rFonts w:hint="cs"/>
          <w:rtl/>
          <w:lang w:eastAsia="he-IL"/>
        </w:rPr>
        <w:t>,</w:t>
      </w:r>
      <w:r w:rsidRPr="00033AC5">
        <w:rPr>
          <w:rtl/>
          <w:lang w:eastAsia="he-IL"/>
        </w:rPr>
        <w:t xml:space="preserve"> לדוגמה</w:t>
      </w:r>
      <w:r>
        <w:rPr>
          <w:rFonts w:hint="cs"/>
          <w:rtl/>
          <w:lang w:eastAsia="he-IL"/>
        </w:rPr>
        <w:t>,</w:t>
      </w:r>
      <w:r w:rsidRPr="00033AC5">
        <w:rPr>
          <w:rtl/>
          <w:lang w:eastAsia="he-IL"/>
        </w:rPr>
        <w:t xml:space="preserve"> דיווחה על על</w:t>
      </w:r>
      <w:r>
        <w:rPr>
          <w:rFonts w:hint="cs"/>
          <w:rtl/>
          <w:lang w:eastAsia="he-IL"/>
        </w:rPr>
        <w:t>י</w:t>
      </w:r>
      <w:r w:rsidRPr="00033AC5">
        <w:rPr>
          <w:rtl/>
          <w:lang w:eastAsia="he-IL"/>
        </w:rPr>
        <w:t>יה של כמעט 12% במכירות ברבעון האחרון</w:t>
      </w:r>
      <w:r>
        <w:rPr>
          <w:rFonts w:hint="cs"/>
          <w:rtl/>
          <w:lang w:eastAsia="he-IL"/>
        </w:rPr>
        <w:t>,</w:t>
      </w:r>
      <w:r w:rsidRPr="00033AC5">
        <w:rPr>
          <w:rtl/>
          <w:lang w:eastAsia="he-IL"/>
        </w:rPr>
        <w:t xml:space="preserve"> ורווח נקי שזינק כמעט </w:t>
      </w:r>
      <w:r w:rsidR="001C4D2C">
        <w:rPr>
          <w:rFonts w:hint="cs"/>
          <w:rtl/>
          <w:lang w:eastAsia="he-IL"/>
        </w:rPr>
        <w:t>ל-</w:t>
      </w:r>
      <w:r w:rsidRPr="00033AC5">
        <w:rPr>
          <w:rtl/>
          <w:lang w:eastAsia="he-IL"/>
        </w:rPr>
        <w:t>63%</w:t>
      </w:r>
      <w:r>
        <w:rPr>
          <w:rFonts w:hint="cs"/>
          <w:rtl/>
          <w:lang w:eastAsia="he-IL"/>
        </w:rPr>
        <w:t xml:space="preserve">. את רווחי העתק האלו הם, כמו כל </w:t>
      </w:r>
      <w:bookmarkStart w:id="20372" w:name="_ETM_Q53_464735"/>
      <w:bookmarkEnd w:id="20372"/>
      <w:r>
        <w:rPr>
          <w:rFonts w:hint="cs"/>
          <w:rtl/>
          <w:lang w:eastAsia="he-IL"/>
        </w:rPr>
        <w:t xml:space="preserve">חברה, </w:t>
      </w:r>
      <w:r w:rsidRPr="00033AC5">
        <w:rPr>
          <w:rtl/>
          <w:lang w:eastAsia="he-IL"/>
        </w:rPr>
        <w:t xml:space="preserve">בחרו לחלק </w:t>
      </w:r>
      <w:r>
        <w:rPr>
          <w:rFonts w:hint="cs"/>
          <w:rtl/>
          <w:lang w:eastAsia="he-IL"/>
        </w:rPr>
        <w:t>כ</w:t>
      </w:r>
      <w:r w:rsidRPr="00033AC5">
        <w:rPr>
          <w:rtl/>
          <w:lang w:eastAsia="he-IL"/>
        </w:rPr>
        <w:t xml:space="preserve">דיבידנד בסך של </w:t>
      </w:r>
      <w:r>
        <w:rPr>
          <w:rFonts w:hint="cs"/>
          <w:rtl/>
          <w:lang w:eastAsia="he-IL"/>
        </w:rPr>
        <w:t xml:space="preserve">כמעט 18 מיליון </w:t>
      </w:r>
      <w:r w:rsidRPr="00033AC5">
        <w:rPr>
          <w:rtl/>
          <w:lang w:eastAsia="he-IL"/>
        </w:rPr>
        <w:t>ש"ח לבעלי המניות</w:t>
      </w:r>
      <w:r>
        <w:rPr>
          <w:rFonts w:hint="cs"/>
          <w:rtl/>
          <w:lang w:eastAsia="he-IL"/>
        </w:rPr>
        <w:t>.</w:t>
      </w:r>
      <w:r w:rsidRPr="00033AC5">
        <w:rPr>
          <w:rtl/>
          <w:lang w:eastAsia="he-IL"/>
        </w:rPr>
        <w:t xml:space="preserve"> אבל היא לא החברה היחידה</w:t>
      </w:r>
      <w:r w:rsidR="001C4D2C">
        <w:rPr>
          <w:rFonts w:hint="cs"/>
          <w:rtl/>
          <w:lang w:eastAsia="he-IL"/>
        </w:rPr>
        <w:t>.</w:t>
      </w:r>
      <w:r w:rsidRPr="00033AC5">
        <w:rPr>
          <w:rtl/>
          <w:lang w:eastAsia="he-IL"/>
        </w:rPr>
        <w:t xml:space="preserve"> גם </w:t>
      </w:r>
      <w:r>
        <w:rPr>
          <w:rFonts w:hint="cs"/>
          <w:rtl/>
          <w:lang w:eastAsia="he-IL"/>
        </w:rPr>
        <w:t>יקבי</w:t>
      </w:r>
      <w:r w:rsidRPr="00033AC5">
        <w:rPr>
          <w:rtl/>
          <w:lang w:eastAsia="he-IL"/>
        </w:rPr>
        <w:t xml:space="preserve"> כרמל</w:t>
      </w:r>
      <w:r>
        <w:rPr>
          <w:rFonts w:hint="cs"/>
          <w:rtl/>
          <w:lang w:eastAsia="he-IL"/>
        </w:rPr>
        <w:t>,</w:t>
      </w:r>
      <w:r w:rsidRPr="00033AC5">
        <w:rPr>
          <w:rtl/>
          <w:lang w:eastAsia="he-IL"/>
        </w:rPr>
        <w:t xml:space="preserve"> גלידות </w:t>
      </w:r>
      <w:proofErr w:type="spellStart"/>
      <w:r w:rsidRPr="00033AC5">
        <w:rPr>
          <w:rtl/>
          <w:lang w:eastAsia="he-IL"/>
        </w:rPr>
        <w:t>נסטלה</w:t>
      </w:r>
      <w:proofErr w:type="spellEnd"/>
      <w:r>
        <w:rPr>
          <w:rFonts w:hint="cs"/>
          <w:rtl/>
          <w:lang w:eastAsia="he-IL"/>
        </w:rPr>
        <w:t>,</w:t>
      </w:r>
      <w:r>
        <w:rPr>
          <w:rtl/>
          <w:lang w:eastAsia="he-IL"/>
        </w:rPr>
        <w:t xml:space="preserve"> חברת</w:t>
      </w:r>
      <w:r w:rsidRPr="00033AC5">
        <w:rPr>
          <w:rtl/>
          <w:lang w:eastAsia="he-IL"/>
        </w:rPr>
        <w:t xml:space="preserve"> </w:t>
      </w:r>
      <w:proofErr w:type="spellStart"/>
      <w:r>
        <w:rPr>
          <w:rFonts w:hint="cs"/>
          <w:rtl/>
          <w:lang w:eastAsia="he-IL"/>
        </w:rPr>
        <w:t>י</w:t>
      </w:r>
      <w:r w:rsidRPr="00033AC5">
        <w:rPr>
          <w:rtl/>
          <w:lang w:eastAsia="he-IL"/>
        </w:rPr>
        <w:t>פ</w:t>
      </w:r>
      <w:r>
        <w:rPr>
          <w:rFonts w:hint="cs"/>
          <w:rtl/>
          <w:lang w:eastAsia="he-IL"/>
        </w:rPr>
        <w:t>א</w:t>
      </w:r>
      <w:r w:rsidRPr="00033AC5">
        <w:rPr>
          <w:rtl/>
          <w:lang w:eastAsia="he-IL"/>
        </w:rPr>
        <w:t>ורה</w:t>
      </w:r>
      <w:proofErr w:type="spellEnd"/>
      <w:r w:rsidRPr="00033AC5">
        <w:rPr>
          <w:rtl/>
          <w:lang w:eastAsia="he-IL"/>
        </w:rPr>
        <w:t xml:space="preserve"> </w:t>
      </w:r>
      <w:r>
        <w:rPr>
          <w:rFonts w:hint="cs"/>
          <w:rtl/>
          <w:lang w:eastAsia="he-IL"/>
        </w:rPr>
        <w:t xml:space="preserve">– </w:t>
      </w:r>
      <w:r>
        <w:rPr>
          <w:rtl/>
          <w:lang w:eastAsia="he-IL"/>
        </w:rPr>
        <w:t>כול</w:t>
      </w:r>
      <w:r>
        <w:rPr>
          <w:rFonts w:hint="cs"/>
          <w:rtl/>
          <w:lang w:eastAsia="he-IL"/>
        </w:rPr>
        <w:t>ן</w:t>
      </w:r>
      <w:r w:rsidRPr="00033AC5">
        <w:rPr>
          <w:rtl/>
          <w:lang w:eastAsia="he-IL"/>
        </w:rPr>
        <w:t xml:space="preserve"> הודיעו על עליות מחירים נוספות שנעו</w:t>
      </w:r>
      <w:r w:rsidR="001C4D2C">
        <w:rPr>
          <w:rFonts w:hint="cs"/>
          <w:rtl/>
          <w:lang w:eastAsia="he-IL"/>
        </w:rPr>
        <w:t>ת</w:t>
      </w:r>
      <w:r w:rsidRPr="00033AC5">
        <w:rPr>
          <w:rtl/>
          <w:lang w:eastAsia="he-IL"/>
        </w:rPr>
        <w:t xml:space="preserve"> בין 6</w:t>
      </w:r>
      <w:r>
        <w:rPr>
          <w:rFonts w:hint="cs"/>
          <w:rtl/>
          <w:lang w:eastAsia="he-IL"/>
        </w:rPr>
        <w:t>%</w:t>
      </w:r>
      <w:r w:rsidRPr="00033AC5">
        <w:rPr>
          <w:rtl/>
          <w:lang w:eastAsia="he-IL"/>
        </w:rPr>
        <w:t xml:space="preserve"> ל-9%</w:t>
      </w:r>
      <w:r>
        <w:rPr>
          <w:rFonts w:hint="cs"/>
          <w:rtl/>
          <w:lang w:eastAsia="he-IL"/>
        </w:rPr>
        <w:t>.</w:t>
      </w:r>
    </w:p>
    <w:p w:rsidR="00921508" w:rsidRDefault="00921508" w:rsidP="00E1149D">
      <w:pPr>
        <w:rPr>
          <w:rtl/>
          <w:lang w:eastAsia="he-IL"/>
        </w:rPr>
      </w:pPr>
      <w:bookmarkStart w:id="20373" w:name="_ETM_Q53_479625"/>
      <w:bookmarkEnd w:id="20373"/>
    </w:p>
    <w:p w:rsidR="00921508" w:rsidRDefault="00921508" w:rsidP="001C4D2C">
      <w:pPr>
        <w:rPr>
          <w:rtl/>
          <w:lang w:eastAsia="he-IL"/>
        </w:rPr>
      </w:pPr>
      <w:bookmarkStart w:id="20374" w:name="_ETM_Q53_479732"/>
      <w:bookmarkStart w:id="20375" w:name="_ETM_Q53_479777"/>
      <w:bookmarkStart w:id="20376" w:name="_ETM_Q53_479844"/>
      <w:bookmarkEnd w:id="20374"/>
      <w:bookmarkEnd w:id="20375"/>
      <w:bookmarkEnd w:id="20376"/>
      <w:r w:rsidRPr="00033AC5">
        <w:rPr>
          <w:rtl/>
          <w:lang w:eastAsia="he-IL"/>
        </w:rPr>
        <w:t>מה המשמעות של המספרים האל</w:t>
      </w:r>
      <w:r w:rsidR="001C4D2C">
        <w:rPr>
          <w:rFonts w:hint="cs"/>
          <w:rtl/>
          <w:lang w:eastAsia="he-IL"/>
        </w:rPr>
        <w:t>ה</w:t>
      </w:r>
      <w:r>
        <w:rPr>
          <w:rFonts w:hint="cs"/>
          <w:rtl/>
          <w:lang w:eastAsia="he-IL"/>
        </w:rPr>
        <w:t>?</w:t>
      </w:r>
      <w:r w:rsidRPr="00033AC5">
        <w:rPr>
          <w:rtl/>
          <w:lang w:eastAsia="he-IL"/>
        </w:rPr>
        <w:t xml:space="preserve"> עבור משפחות רבות מדובר ביכולת לקנות מוצרי יסוד</w:t>
      </w:r>
      <w:r>
        <w:rPr>
          <w:rFonts w:hint="cs"/>
          <w:rtl/>
          <w:lang w:eastAsia="he-IL"/>
        </w:rPr>
        <w:t>,</w:t>
      </w:r>
      <w:r w:rsidRPr="00033AC5">
        <w:rPr>
          <w:rtl/>
          <w:lang w:eastAsia="he-IL"/>
        </w:rPr>
        <w:t xml:space="preserve"> לדאוג לילדים או לשלם חשבונות</w:t>
      </w:r>
      <w:r>
        <w:rPr>
          <w:rFonts w:hint="cs"/>
          <w:rtl/>
          <w:lang w:eastAsia="he-IL"/>
        </w:rPr>
        <w:t>,</w:t>
      </w:r>
      <w:r w:rsidRPr="00033AC5">
        <w:rPr>
          <w:rtl/>
          <w:lang w:eastAsia="he-IL"/>
        </w:rPr>
        <w:t xml:space="preserve"> בזמן שלצערנו ההשלכות של המלחמה גובות מכולנו</w:t>
      </w:r>
      <w:r>
        <w:rPr>
          <w:rFonts w:hint="cs"/>
          <w:rtl/>
          <w:lang w:eastAsia="he-IL"/>
        </w:rPr>
        <w:t>,</w:t>
      </w:r>
      <w:r w:rsidRPr="00033AC5">
        <w:rPr>
          <w:rtl/>
          <w:lang w:eastAsia="he-IL"/>
        </w:rPr>
        <w:t xml:space="preserve"> מכלל החברה הישראלית</w:t>
      </w:r>
      <w:r>
        <w:rPr>
          <w:rFonts w:hint="cs"/>
          <w:rtl/>
          <w:lang w:eastAsia="he-IL"/>
        </w:rPr>
        <w:t>,</w:t>
      </w:r>
      <w:r w:rsidRPr="00033AC5">
        <w:rPr>
          <w:rtl/>
          <w:lang w:eastAsia="he-IL"/>
        </w:rPr>
        <w:t xml:space="preserve"> במחיר הדיור</w:t>
      </w:r>
      <w:r>
        <w:rPr>
          <w:rFonts w:hint="cs"/>
          <w:rtl/>
          <w:lang w:eastAsia="he-IL"/>
        </w:rPr>
        <w:t>,</w:t>
      </w:r>
      <w:r w:rsidRPr="00033AC5">
        <w:rPr>
          <w:rtl/>
          <w:lang w:eastAsia="he-IL"/>
        </w:rPr>
        <w:t xml:space="preserve"> הדלק</w:t>
      </w:r>
      <w:r>
        <w:rPr>
          <w:rFonts w:hint="cs"/>
          <w:rtl/>
          <w:lang w:eastAsia="he-IL"/>
        </w:rPr>
        <w:t>,</w:t>
      </w:r>
      <w:r w:rsidRPr="00033AC5">
        <w:rPr>
          <w:rtl/>
          <w:lang w:eastAsia="he-IL"/>
        </w:rPr>
        <w:t xml:space="preserve"> החשמל</w:t>
      </w:r>
      <w:r w:rsidR="001C4D2C">
        <w:rPr>
          <w:rFonts w:hint="cs"/>
          <w:rtl/>
          <w:lang w:eastAsia="he-IL"/>
        </w:rPr>
        <w:t>,</w:t>
      </w:r>
      <w:r w:rsidRPr="00033AC5">
        <w:rPr>
          <w:rtl/>
          <w:lang w:eastAsia="he-IL"/>
        </w:rPr>
        <w:t xml:space="preserve"> ומכבידות מאוד על הכיס</w:t>
      </w:r>
      <w:r>
        <w:rPr>
          <w:rFonts w:hint="cs"/>
          <w:rtl/>
          <w:lang w:eastAsia="he-IL"/>
        </w:rPr>
        <w:t>.</w:t>
      </w:r>
      <w:r w:rsidRPr="00033AC5">
        <w:rPr>
          <w:rtl/>
          <w:lang w:eastAsia="he-IL"/>
        </w:rPr>
        <w:t xml:space="preserve"> בזמן הזה החברות</w:t>
      </w:r>
      <w:r>
        <w:rPr>
          <w:rFonts w:hint="cs"/>
          <w:rtl/>
          <w:lang w:eastAsia="he-IL"/>
        </w:rPr>
        <w:t>,</w:t>
      </w:r>
      <w:r w:rsidRPr="00033AC5">
        <w:rPr>
          <w:rtl/>
          <w:lang w:eastAsia="he-IL"/>
        </w:rPr>
        <w:t xml:space="preserve"> לצערנו</w:t>
      </w:r>
      <w:r>
        <w:rPr>
          <w:rFonts w:hint="cs"/>
          <w:rtl/>
          <w:lang w:eastAsia="he-IL"/>
        </w:rPr>
        <w:t>,</w:t>
      </w:r>
      <w:r w:rsidRPr="00033AC5">
        <w:rPr>
          <w:rtl/>
          <w:lang w:eastAsia="he-IL"/>
        </w:rPr>
        <w:t xml:space="preserve"> בוחרות להעמיק את רווחיהן ולא להושיט יד לעזרה</w:t>
      </w:r>
      <w:r>
        <w:rPr>
          <w:rFonts w:hint="cs"/>
          <w:rtl/>
          <w:lang w:eastAsia="he-IL"/>
        </w:rPr>
        <w:t>.</w:t>
      </w:r>
    </w:p>
    <w:p w:rsidR="00921508" w:rsidRDefault="00921508" w:rsidP="00E1149D">
      <w:pPr>
        <w:rPr>
          <w:rtl/>
          <w:lang w:eastAsia="he-IL"/>
        </w:rPr>
      </w:pPr>
      <w:bookmarkStart w:id="20377" w:name="_ETM_Q53_506258"/>
      <w:bookmarkStart w:id="20378" w:name="_ETM_Q53_506349"/>
      <w:bookmarkEnd w:id="20377"/>
      <w:bookmarkEnd w:id="20378"/>
    </w:p>
    <w:p w:rsidR="00921508" w:rsidRDefault="00921508" w:rsidP="001C4D2C">
      <w:pPr>
        <w:rPr>
          <w:rtl/>
          <w:lang w:eastAsia="he-IL"/>
        </w:rPr>
      </w:pPr>
      <w:bookmarkStart w:id="20379" w:name="_ETM_Q53_506378"/>
      <w:bookmarkStart w:id="20380" w:name="_ETM_Q53_506458"/>
      <w:bookmarkEnd w:id="20379"/>
      <w:bookmarkEnd w:id="20380"/>
      <w:r w:rsidRPr="00033AC5">
        <w:rPr>
          <w:rtl/>
          <w:lang w:eastAsia="he-IL"/>
        </w:rPr>
        <w:t>לא מזמן</w:t>
      </w:r>
      <w:r>
        <w:rPr>
          <w:rFonts w:hint="cs"/>
          <w:rtl/>
          <w:lang w:eastAsia="he-IL"/>
        </w:rPr>
        <w:t>,</w:t>
      </w:r>
      <w:r w:rsidRPr="00033AC5">
        <w:rPr>
          <w:rtl/>
          <w:lang w:eastAsia="he-IL"/>
        </w:rPr>
        <w:t xml:space="preserve"> אדוני היושב-ראש</w:t>
      </w:r>
      <w:r>
        <w:rPr>
          <w:rFonts w:hint="cs"/>
          <w:rtl/>
          <w:lang w:eastAsia="he-IL"/>
        </w:rPr>
        <w:t>,</w:t>
      </w:r>
      <w:r w:rsidRPr="00033AC5">
        <w:rPr>
          <w:rtl/>
          <w:lang w:eastAsia="he-IL"/>
        </w:rPr>
        <w:t xml:space="preserve"> עברה כאן חקיקה שהכותרת </w:t>
      </w:r>
      <w:r w:rsidR="001C4D2C">
        <w:rPr>
          <w:rFonts w:hint="cs"/>
          <w:rtl/>
          <w:lang w:eastAsia="he-IL"/>
        </w:rPr>
        <w:t xml:space="preserve">שלה </w:t>
      </w:r>
      <w:r w:rsidRPr="00033AC5">
        <w:rPr>
          <w:rtl/>
          <w:lang w:eastAsia="he-IL"/>
        </w:rPr>
        <w:t xml:space="preserve">הייתה </w:t>
      </w:r>
      <w:r>
        <w:rPr>
          <w:rFonts w:hint="cs"/>
          <w:rtl/>
          <w:lang w:eastAsia="he-IL"/>
        </w:rPr>
        <w:t>"</w:t>
      </w:r>
      <w:r w:rsidRPr="00033AC5">
        <w:rPr>
          <w:rtl/>
          <w:lang w:eastAsia="he-IL"/>
        </w:rPr>
        <w:t>מה שטוב לאירופה טוב לישראל</w:t>
      </w:r>
      <w:r>
        <w:rPr>
          <w:rFonts w:hint="cs"/>
          <w:rtl/>
          <w:lang w:eastAsia="he-IL"/>
        </w:rPr>
        <w:t>" –</w:t>
      </w:r>
      <w:r w:rsidRPr="00033AC5">
        <w:rPr>
          <w:rtl/>
          <w:lang w:eastAsia="he-IL"/>
        </w:rPr>
        <w:t xml:space="preserve"> לייצר מהלך שיוריד את יוקר המחיה ויוזיל את המוצרים</w:t>
      </w:r>
      <w:r>
        <w:rPr>
          <w:rFonts w:hint="cs"/>
          <w:rtl/>
          <w:lang w:eastAsia="he-IL"/>
        </w:rPr>
        <w:t>,</w:t>
      </w:r>
      <w:r w:rsidRPr="00033AC5">
        <w:rPr>
          <w:rtl/>
          <w:lang w:eastAsia="he-IL"/>
        </w:rPr>
        <w:t xml:space="preserve"> בטח מוצרי הבסיס </w:t>
      </w:r>
      <w:r>
        <w:rPr>
          <w:rFonts w:hint="cs"/>
          <w:rtl/>
          <w:lang w:eastAsia="he-IL"/>
        </w:rPr>
        <w:t xml:space="preserve">והיסוד, </w:t>
      </w:r>
      <w:r w:rsidRPr="00033AC5">
        <w:rPr>
          <w:rtl/>
          <w:lang w:eastAsia="he-IL"/>
        </w:rPr>
        <w:t>לאזרחי מדינת ישראל</w:t>
      </w:r>
      <w:r>
        <w:rPr>
          <w:rFonts w:hint="cs"/>
          <w:rtl/>
          <w:lang w:eastAsia="he-IL"/>
        </w:rPr>
        <w:t>,</w:t>
      </w:r>
      <w:r w:rsidRPr="00033AC5">
        <w:rPr>
          <w:rtl/>
          <w:lang w:eastAsia="he-IL"/>
        </w:rPr>
        <w:t xml:space="preserve"> בוודאי אלו שמגיעים מהשכבות החלשות</w:t>
      </w:r>
      <w:r>
        <w:rPr>
          <w:rFonts w:hint="cs"/>
          <w:rtl/>
          <w:lang w:eastAsia="he-IL"/>
        </w:rPr>
        <w:t>.</w:t>
      </w:r>
      <w:bookmarkStart w:id="20381" w:name="_ETM_Q53_523692"/>
      <w:bookmarkEnd w:id="20381"/>
      <w:r w:rsidR="001C4D2C">
        <w:rPr>
          <w:rFonts w:hint="cs"/>
          <w:rtl/>
          <w:lang w:eastAsia="he-IL"/>
        </w:rPr>
        <w:t xml:space="preserve"> </w:t>
      </w:r>
      <w:r w:rsidRPr="00033AC5">
        <w:rPr>
          <w:rtl/>
          <w:lang w:eastAsia="he-IL"/>
        </w:rPr>
        <w:t>לכן אני אפנה גם למציעים</w:t>
      </w:r>
      <w:r>
        <w:rPr>
          <w:rFonts w:hint="cs"/>
          <w:rtl/>
          <w:lang w:eastAsia="he-IL"/>
        </w:rPr>
        <w:t>,</w:t>
      </w:r>
      <w:r w:rsidRPr="00033AC5">
        <w:rPr>
          <w:rtl/>
          <w:lang w:eastAsia="he-IL"/>
        </w:rPr>
        <w:t xml:space="preserve"> לפני שאני אגיד להם תודה רבה </w:t>
      </w:r>
      <w:r>
        <w:rPr>
          <w:rFonts w:hint="cs"/>
          <w:rtl/>
          <w:lang w:eastAsia="he-IL"/>
        </w:rPr>
        <w:t xml:space="preserve">על העלאת </w:t>
      </w:r>
      <w:bookmarkStart w:id="20382" w:name="_ETM_Q53_531282"/>
      <w:bookmarkEnd w:id="20382"/>
      <w:r>
        <w:rPr>
          <w:rFonts w:hint="cs"/>
          <w:rtl/>
          <w:lang w:eastAsia="he-IL"/>
        </w:rPr>
        <w:t xml:space="preserve">הנושא </w:t>
      </w:r>
      <w:proofErr w:type="spellStart"/>
      <w:r>
        <w:rPr>
          <w:rFonts w:hint="cs"/>
          <w:rtl/>
          <w:lang w:eastAsia="he-IL"/>
        </w:rPr>
        <w:t>ה</w:t>
      </w:r>
      <w:r w:rsidRPr="00033AC5">
        <w:rPr>
          <w:rtl/>
          <w:lang w:eastAsia="he-IL"/>
        </w:rPr>
        <w:t>כל</w:t>
      </w:r>
      <w:proofErr w:type="spellEnd"/>
      <w:r>
        <w:rPr>
          <w:rFonts w:hint="cs"/>
          <w:rtl/>
          <w:lang w:eastAsia="he-IL"/>
        </w:rPr>
        <w:t>-</w:t>
      </w:r>
      <w:r w:rsidRPr="00033AC5">
        <w:rPr>
          <w:rtl/>
          <w:lang w:eastAsia="he-IL"/>
        </w:rPr>
        <w:t>כך חשוב הזה</w:t>
      </w:r>
      <w:r>
        <w:rPr>
          <w:rFonts w:hint="cs"/>
          <w:rtl/>
          <w:lang w:eastAsia="he-IL"/>
        </w:rPr>
        <w:t>,</w:t>
      </w:r>
      <w:r w:rsidRPr="00033AC5">
        <w:rPr>
          <w:rtl/>
          <w:lang w:eastAsia="he-IL"/>
        </w:rPr>
        <w:t xml:space="preserve"> שגם אני הצטרפתי אליו</w:t>
      </w:r>
      <w:r>
        <w:rPr>
          <w:rFonts w:hint="cs"/>
          <w:rtl/>
          <w:lang w:eastAsia="he-IL"/>
        </w:rPr>
        <w:t>,</w:t>
      </w:r>
      <w:r w:rsidRPr="00033AC5">
        <w:rPr>
          <w:rtl/>
          <w:lang w:eastAsia="he-IL"/>
        </w:rPr>
        <w:t xml:space="preserve"> לדרוש שהדיון הזה יגיע לוועדת הכלכלה</w:t>
      </w:r>
      <w:r>
        <w:rPr>
          <w:rFonts w:hint="cs"/>
          <w:rtl/>
          <w:lang w:eastAsia="he-IL"/>
        </w:rPr>
        <w:t>.</w:t>
      </w:r>
      <w:r w:rsidRPr="00033AC5">
        <w:rPr>
          <w:rtl/>
          <w:lang w:eastAsia="he-IL"/>
        </w:rPr>
        <w:t xml:space="preserve"> שם אנחנו נדרוש מהמשרד לפקח על היישום של החקיקה הזו ולוודא שאזרחי מדינת ישראל</w:t>
      </w:r>
      <w:r>
        <w:rPr>
          <w:rFonts w:hint="cs"/>
          <w:rtl/>
          <w:lang w:eastAsia="he-IL"/>
        </w:rPr>
        <w:t>,</w:t>
      </w:r>
      <w:r w:rsidRPr="00033AC5">
        <w:rPr>
          <w:rtl/>
          <w:lang w:eastAsia="he-IL"/>
        </w:rPr>
        <w:t xml:space="preserve"> אדוני היושב-ראש</w:t>
      </w:r>
      <w:r w:rsidR="001C4D2C">
        <w:rPr>
          <w:rFonts w:hint="cs"/>
          <w:rtl/>
          <w:lang w:eastAsia="he-IL"/>
        </w:rPr>
        <w:t xml:space="preserve"> </w:t>
      </w:r>
      <w:r>
        <w:rPr>
          <w:rFonts w:hint="cs"/>
          <w:rtl/>
          <w:lang w:eastAsia="he-IL"/>
        </w:rPr>
        <w:t>–</w:t>
      </w:r>
      <w:r w:rsidRPr="00033AC5">
        <w:rPr>
          <w:rtl/>
          <w:lang w:eastAsia="he-IL"/>
        </w:rPr>
        <w:t xml:space="preserve"> </w:t>
      </w:r>
      <w:r>
        <w:rPr>
          <w:rFonts w:hint="cs"/>
          <w:rtl/>
          <w:lang w:eastAsia="he-IL"/>
        </w:rPr>
        <w:t>כ</w:t>
      </w:r>
      <w:r w:rsidRPr="00033AC5">
        <w:rPr>
          <w:rtl/>
          <w:lang w:eastAsia="he-IL"/>
        </w:rPr>
        <w:t>שכולנו</w:t>
      </w:r>
      <w:r>
        <w:rPr>
          <w:rFonts w:hint="cs"/>
          <w:rtl/>
          <w:lang w:eastAsia="he-IL"/>
        </w:rPr>
        <w:t>,</w:t>
      </w:r>
      <w:r w:rsidRPr="00033AC5">
        <w:rPr>
          <w:rtl/>
          <w:lang w:eastAsia="he-IL"/>
        </w:rPr>
        <w:t xml:space="preserve"> כפי שציינתי</w:t>
      </w:r>
      <w:r>
        <w:rPr>
          <w:rFonts w:hint="cs"/>
          <w:rtl/>
          <w:lang w:eastAsia="he-IL"/>
        </w:rPr>
        <w:t>,</w:t>
      </w:r>
      <w:r w:rsidRPr="00033AC5">
        <w:rPr>
          <w:rtl/>
          <w:lang w:eastAsia="he-IL"/>
        </w:rPr>
        <w:t xml:space="preserve"> נמצאים בתקופה מאוד לא פשוטה</w:t>
      </w:r>
      <w:r>
        <w:rPr>
          <w:rFonts w:hint="cs"/>
          <w:rtl/>
          <w:lang w:eastAsia="he-IL"/>
        </w:rPr>
        <w:t>,</w:t>
      </w:r>
      <w:r w:rsidRPr="00033AC5">
        <w:rPr>
          <w:rtl/>
          <w:lang w:eastAsia="he-IL"/>
        </w:rPr>
        <w:t xml:space="preserve"> תקופה שבה המחירים אמורים לעלות כדי לממן את המלחמה ואת הסיטואציה </w:t>
      </w:r>
      <w:r>
        <w:rPr>
          <w:rFonts w:hint="cs"/>
          <w:rtl/>
          <w:lang w:eastAsia="he-IL"/>
        </w:rPr>
        <w:t>ה</w:t>
      </w:r>
      <w:r>
        <w:rPr>
          <w:rtl/>
          <w:lang w:eastAsia="he-IL"/>
        </w:rPr>
        <w:t>לא</w:t>
      </w:r>
      <w:r>
        <w:rPr>
          <w:rFonts w:hint="cs"/>
          <w:rtl/>
          <w:lang w:eastAsia="he-IL"/>
        </w:rPr>
        <w:t>-</w:t>
      </w:r>
      <w:r w:rsidRPr="00033AC5">
        <w:rPr>
          <w:rtl/>
          <w:lang w:eastAsia="he-IL"/>
        </w:rPr>
        <w:t>פשוטה שאנחנו נמצאים בה</w:t>
      </w:r>
      <w:r>
        <w:rPr>
          <w:rFonts w:hint="cs"/>
          <w:rtl/>
          <w:lang w:eastAsia="he-IL"/>
        </w:rPr>
        <w:t xml:space="preserve"> – </w:t>
      </w:r>
      <w:r w:rsidRPr="00033AC5">
        <w:rPr>
          <w:rtl/>
          <w:lang w:eastAsia="he-IL"/>
        </w:rPr>
        <w:t xml:space="preserve">כך </w:t>
      </w:r>
      <w:r>
        <w:rPr>
          <w:rFonts w:hint="cs"/>
          <w:rtl/>
          <w:lang w:eastAsia="he-IL"/>
        </w:rPr>
        <w:t>ה</w:t>
      </w:r>
      <w:r w:rsidRPr="00033AC5">
        <w:rPr>
          <w:rtl/>
          <w:lang w:eastAsia="he-IL"/>
        </w:rPr>
        <w:t>חברות הגדולות והחזקות במשק לא ינצלו את המצב כדי להתעשר</w:t>
      </w:r>
      <w:r>
        <w:rPr>
          <w:rFonts w:hint="cs"/>
          <w:rtl/>
          <w:lang w:eastAsia="he-IL"/>
        </w:rPr>
        <w:t>,</w:t>
      </w:r>
      <w:r w:rsidRPr="00033AC5">
        <w:rPr>
          <w:rtl/>
          <w:lang w:eastAsia="he-IL"/>
        </w:rPr>
        <w:t xml:space="preserve"> אלא כדי להיות בסולידריות גם </w:t>
      </w:r>
      <w:r>
        <w:rPr>
          <w:rFonts w:hint="cs"/>
          <w:rtl/>
          <w:lang w:eastAsia="he-IL"/>
        </w:rPr>
        <w:t xml:space="preserve">עם </w:t>
      </w:r>
      <w:r w:rsidRPr="00033AC5">
        <w:rPr>
          <w:rtl/>
          <w:lang w:eastAsia="he-IL"/>
        </w:rPr>
        <w:t>החברה החלשה</w:t>
      </w:r>
      <w:r>
        <w:rPr>
          <w:rFonts w:hint="cs"/>
          <w:rtl/>
          <w:lang w:eastAsia="he-IL"/>
        </w:rPr>
        <w:t>, עם</w:t>
      </w:r>
      <w:r w:rsidRPr="00033AC5">
        <w:rPr>
          <w:rtl/>
          <w:lang w:eastAsia="he-IL"/>
        </w:rPr>
        <w:t xml:space="preserve"> האזרחים שגם ככה </w:t>
      </w:r>
      <w:r>
        <w:rPr>
          <w:rFonts w:hint="cs"/>
          <w:rtl/>
          <w:lang w:eastAsia="he-IL"/>
        </w:rPr>
        <w:t>ה</w:t>
      </w:r>
      <w:r w:rsidRPr="00033AC5">
        <w:rPr>
          <w:rtl/>
          <w:lang w:eastAsia="he-IL"/>
        </w:rPr>
        <w:t>תקשו לסגור את החודש עוד לפני</w:t>
      </w:r>
      <w:r>
        <w:rPr>
          <w:rFonts w:hint="cs"/>
          <w:rtl/>
          <w:lang w:eastAsia="he-IL"/>
        </w:rPr>
        <w:t xml:space="preserve"> כן.</w:t>
      </w:r>
    </w:p>
    <w:p w:rsidR="00921508" w:rsidRDefault="00921508" w:rsidP="00E1149D">
      <w:pPr>
        <w:rPr>
          <w:rtl/>
          <w:lang w:eastAsia="he-IL"/>
        </w:rPr>
      </w:pPr>
      <w:bookmarkStart w:id="20383" w:name="_ETM_Q53_567871"/>
      <w:bookmarkEnd w:id="20383"/>
    </w:p>
    <w:p w:rsidR="00921508" w:rsidRDefault="00921508" w:rsidP="00E1149D">
      <w:pPr>
        <w:rPr>
          <w:rtl/>
          <w:lang w:eastAsia="he-IL"/>
        </w:rPr>
      </w:pPr>
      <w:bookmarkStart w:id="20384" w:name="_ETM_Q53_568049"/>
      <w:bookmarkStart w:id="20385" w:name="_ETM_Q53_568086"/>
      <w:bookmarkStart w:id="20386" w:name="_ETM_Q53_568176"/>
      <w:bookmarkEnd w:id="20384"/>
      <w:bookmarkEnd w:id="20385"/>
      <w:bookmarkEnd w:id="20386"/>
      <w:r w:rsidRPr="00033AC5">
        <w:rPr>
          <w:rtl/>
          <w:lang w:eastAsia="he-IL"/>
        </w:rPr>
        <w:t>אז אני אשמח שגם החברים שהציעו והצטרפו יחד איתי להצעה הזו יקבלו את הבקשה הזו</w:t>
      </w:r>
      <w:r>
        <w:rPr>
          <w:rFonts w:hint="cs"/>
          <w:rtl/>
          <w:lang w:eastAsia="he-IL"/>
        </w:rPr>
        <w:t>, ובאמת</w:t>
      </w:r>
      <w:r w:rsidRPr="00033AC5">
        <w:rPr>
          <w:rtl/>
          <w:lang w:eastAsia="he-IL"/>
        </w:rPr>
        <w:t xml:space="preserve"> נעמוד על</w:t>
      </w:r>
      <w:r>
        <w:rPr>
          <w:rFonts w:hint="cs"/>
          <w:rtl/>
          <w:lang w:eastAsia="he-IL"/>
        </w:rPr>
        <w:t xml:space="preserve"> </w:t>
      </w:r>
      <w:r w:rsidRPr="00033AC5">
        <w:rPr>
          <w:rtl/>
          <w:lang w:eastAsia="he-IL"/>
        </w:rPr>
        <w:t>כך בוועדת הכלכלה</w:t>
      </w:r>
      <w:r>
        <w:rPr>
          <w:rFonts w:hint="cs"/>
          <w:rtl/>
          <w:lang w:eastAsia="he-IL"/>
        </w:rPr>
        <w:t>,</w:t>
      </w:r>
      <w:r w:rsidRPr="00033AC5">
        <w:rPr>
          <w:rtl/>
          <w:lang w:eastAsia="he-IL"/>
        </w:rPr>
        <w:t xml:space="preserve"> לפקח </w:t>
      </w:r>
      <w:r>
        <w:rPr>
          <w:rFonts w:hint="cs"/>
          <w:rtl/>
          <w:lang w:eastAsia="he-IL"/>
        </w:rPr>
        <w:t>על ה</w:t>
      </w:r>
      <w:r w:rsidRPr="00033AC5">
        <w:rPr>
          <w:rtl/>
          <w:lang w:eastAsia="he-IL"/>
        </w:rPr>
        <w:t>חקיקה עבור אזרחי מדינת ישראל</w:t>
      </w:r>
      <w:r>
        <w:rPr>
          <w:rFonts w:hint="cs"/>
          <w:rtl/>
          <w:lang w:eastAsia="he-IL"/>
        </w:rPr>
        <w:t>.</w:t>
      </w:r>
      <w:r w:rsidRPr="00033AC5">
        <w:rPr>
          <w:rtl/>
          <w:lang w:eastAsia="he-IL"/>
        </w:rPr>
        <w:t xml:space="preserve"> תודה רבה</w:t>
      </w:r>
      <w:r>
        <w:rPr>
          <w:rFonts w:hint="cs"/>
          <w:rtl/>
          <w:lang w:eastAsia="he-IL"/>
        </w:rPr>
        <w:t>.</w:t>
      </w:r>
    </w:p>
    <w:p w:rsidR="00921508" w:rsidRDefault="00921508" w:rsidP="00E1149D">
      <w:pPr>
        <w:rPr>
          <w:rtl/>
          <w:lang w:eastAsia="he-IL"/>
        </w:rPr>
      </w:pPr>
      <w:bookmarkStart w:id="20387" w:name="_ETM_Q53_581479"/>
      <w:bookmarkEnd w:id="20387"/>
    </w:p>
    <w:p w:rsidR="00921508" w:rsidRDefault="00921508" w:rsidP="00E1149D">
      <w:pPr>
        <w:pStyle w:val="af6"/>
        <w:keepNext/>
        <w:rPr>
          <w:rtl/>
        </w:rPr>
      </w:pPr>
      <w:r w:rsidRPr="0035165B">
        <w:rPr>
          <w:rStyle w:val="TagStyle"/>
          <w:rtl/>
        </w:rPr>
        <w:t xml:space="preserve"> &lt;&lt; יור &gt;&gt; </w:t>
      </w:r>
      <w:r>
        <w:rPr>
          <w:rtl/>
        </w:rPr>
        <w:t>היו"ר משה סולומון:</w:t>
      </w:r>
      <w:r w:rsidRPr="0035165B">
        <w:rPr>
          <w:rStyle w:val="TagStyle"/>
          <w:rtl/>
        </w:rPr>
        <w:t xml:space="preserve"> &lt;&lt; יור &gt;&gt;</w:t>
      </w:r>
      <w:r>
        <w:rPr>
          <w:rtl/>
        </w:rPr>
        <w:t xml:space="preserve"> </w:t>
      </w:r>
    </w:p>
    <w:p w:rsidR="00921508" w:rsidRDefault="00921508" w:rsidP="00E1149D">
      <w:pPr>
        <w:rPr>
          <w:rtl/>
          <w:lang w:eastAsia="he-IL"/>
        </w:rPr>
      </w:pPr>
    </w:p>
    <w:p w:rsidR="00921508" w:rsidRDefault="00921508" w:rsidP="00E1149D">
      <w:pPr>
        <w:rPr>
          <w:rtl/>
          <w:lang w:eastAsia="he-IL"/>
        </w:rPr>
      </w:pPr>
      <w:bookmarkStart w:id="20388" w:name="_ETM_Q53_581591"/>
      <w:bookmarkStart w:id="20389" w:name="_ETM_Q53_581645"/>
      <w:bookmarkStart w:id="20390" w:name="_ETM_Q53_581717"/>
      <w:bookmarkEnd w:id="20388"/>
      <w:bookmarkEnd w:id="20389"/>
      <w:bookmarkEnd w:id="20390"/>
      <w:r w:rsidRPr="00033AC5">
        <w:rPr>
          <w:rtl/>
          <w:lang w:eastAsia="he-IL"/>
        </w:rPr>
        <w:t>תודה רבה</w:t>
      </w:r>
      <w:r>
        <w:rPr>
          <w:rFonts w:hint="cs"/>
          <w:rtl/>
          <w:lang w:eastAsia="he-IL"/>
        </w:rPr>
        <w:t>.</w:t>
      </w:r>
      <w:r w:rsidRPr="00033AC5">
        <w:rPr>
          <w:rtl/>
          <w:lang w:eastAsia="he-IL"/>
        </w:rPr>
        <w:t xml:space="preserve"> חבר הכנסת ינון אזולאי </w:t>
      </w:r>
      <w:r>
        <w:rPr>
          <w:rFonts w:hint="cs"/>
          <w:rtl/>
          <w:lang w:eastAsia="he-IL"/>
        </w:rPr>
        <w:t xml:space="preserve">– </w:t>
      </w:r>
      <w:r w:rsidRPr="00033AC5">
        <w:rPr>
          <w:rtl/>
          <w:lang w:eastAsia="he-IL"/>
        </w:rPr>
        <w:t>אינו נוכח</w:t>
      </w:r>
      <w:r>
        <w:rPr>
          <w:rFonts w:hint="cs"/>
          <w:rtl/>
          <w:lang w:eastAsia="he-IL"/>
        </w:rPr>
        <w:t>.</w:t>
      </w:r>
      <w:r w:rsidRPr="00033AC5">
        <w:rPr>
          <w:rtl/>
          <w:lang w:eastAsia="he-IL"/>
        </w:rPr>
        <w:t xml:space="preserve"> חברת הכנסת אורית פרקש הכהן</w:t>
      </w:r>
      <w:r>
        <w:rPr>
          <w:rFonts w:hint="cs"/>
          <w:rtl/>
          <w:lang w:eastAsia="he-IL"/>
        </w:rPr>
        <w:t>,</w:t>
      </w:r>
      <w:r w:rsidRPr="00033AC5">
        <w:rPr>
          <w:rtl/>
          <w:lang w:eastAsia="he-IL"/>
        </w:rPr>
        <w:t xml:space="preserve"> בבקשה</w:t>
      </w:r>
      <w:r>
        <w:rPr>
          <w:rFonts w:hint="cs"/>
          <w:rtl/>
          <w:lang w:eastAsia="he-IL"/>
        </w:rPr>
        <w:t>.</w:t>
      </w:r>
    </w:p>
    <w:p w:rsidR="00921508" w:rsidRDefault="00921508" w:rsidP="00E1149D">
      <w:pPr>
        <w:rPr>
          <w:rtl/>
          <w:lang w:eastAsia="he-IL"/>
        </w:rPr>
      </w:pPr>
      <w:bookmarkStart w:id="20391" w:name="_ETM_Q53_591354"/>
      <w:bookmarkStart w:id="20392" w:name="_ETM_Q53_591453"/>
      <w:bookmarkStart w:id="20393" w:name="_ETM_Q53_594883"/>
      <w:bookmarkEnd w:id="20391"/>
      <w:bookmarkEnd w:id="20392"/>
      <w:bookmarkEnd w:id="20393"/>
    </w:p>
    <w:p w:rsidR="00921508" w:rsidRDefault="00921508" w:rsidP="00E1149D">
      <w:pPr>
        <w:pStyle w:val="a4"/>
        <w:keepNext/>
        <w:rPr>
          <w:rtl/>
        </w:rPr>
      </w:pPr>
      <w:bookmarkStart w:id="20394" w:name="ET_speaker_5800_11"/>
      <w:r w:rsidRPr="0035165B">
        <w:rPr>
          <w:rStyle w:val="TagStyle"/>
          <w:rtl/>
        </w:rPr>
        <w:t xml:space="preserve"> </w:t>
      </w:r>
      <w:bookmarkStart w:id="20395" w:name="_Toc184304206"/>
      <w:r w:rsidRPr="0035165B">
        <w:rPr>
          <w:rStyle w:val="TagStyle"/>
          <w:rtl/>
        </w:rPr>
        <w:t xml:space="preserve">&lt;&lt; דובר &gt;&gt; </w:t>
      </w:r>
      <w:bookmarkStart w:id="20396" w:name="_Toc184304374"/>
      <w:bookmarkStart w:id="20397" w:name="_Toc184304542"/>
      <w:r>
        <w:rPr>
          <w:rtl/>
        </w:rPr>
        <w:t>אורית פרקש הכהן (המחנה הממלכתי):</w:t>
      </w:r>
      <w:bookmarkEnd w:id="20396"/>
      <w:bookmarkEnd w:id="20397"/>
      <w:r w:rsidRPr="0035165B">
        <w:rPr>
          <w:rStyle w:val="TagStyle"/>
          <w:rtl/>
        </w:rPr>
        <w:t xml:space="preserve"> &lt;&lt; דובר &gt;&gt;</w:t>
      </w:r>
      <w:bookmarkEnd w:id="20395"/>
      <w:r>
        <w:rPr>
          <w:rtl/>
        </w:rPr>
        <w:t xml:space="preserve"> </w:t>
      </w:r>
      <w:bookmarkEnd w:id="20394"/>
    </w:p>
    <w:p w:rsidR="00921508" w:rsidRPr="005441CC" w:rsidRDefault="00921508" w:rsidP="00E1149D">
      <w:pPr>
        <w:rPr>
          <w:rtl/>
        </w:rPr>
      </w:pPr>
    </w:p>
    <w:p w:rsidR="00921508" w:rsidRDefault="00921508" w:rsidP="001C4D2C">
      <w:pPr>
        <w:rPr>
          <w:rtl/>
          <w:lang w:eastAsia="he-IL"/>
        </w:rPr>
      </w:pPr>
      <w:bookmarkStart w:id="20398" w:name="_ETM_Q53_595749"/>
      <w:bookmarkStart w:id="20399" w:name="_ETM_Q53_595803"/>
      <w:bookmarkStart w:id="20400" w:name="_ETM_Q53_591504"/>
      <w:bookmarkStart w:id="20401" w:name="_ETM_Q53_591576"/>
      <w:bookmarkEnd w:id="20398"/>
      <w:bookmarkEnd w:id="20399"/>
      <w:bookmarkEnd w:id="20400"/>
      <w:bookmarkEnd w:id="20401"/>
      <w:r w:rsidRPr="00033AC5">
        <w:rPr>
          <w:rtl/>
          <w:lang w:eastAsia="he-IL"/>
        </w:rPr>
        <w:t>אדוני היושב-ראש</w:t>
      </w:r>
      <w:r>
        <w:rPr>
          <w:rFonts w:hint="cs"/>
          <w:rtl/>
          <w:lang w:eastAsia="he-IL"/>
        </w:rPr>
        <w:t>,</w:t>
      </w:r>
      <w:r w:rsidRPr="00033AC5">
        <w:rPr>
          <w:rtl/>
          <w:lang w:eastAsia="he-IL"/>
        </w:rPr>
        <w:t xml:space="preserve"> חבריי חברי הכנסת</w:t>
      </w:r>
      <w:r>
        <w:rPr>
          <w:rFonts w:hint="cs"/>
          <w:rtl/>
          <w:lang w:eastAsia="he-IL"/>
        </w:rPr>
        <w:t>,</w:t>
      </w:r>
      <w:r w:rsidRPr="00033AC5">
        <w:rPr>
          <w:rtl/>
          <w:lang w:eastAsia="he-IL"/>
        </w:rPr>
        <w:t xml:space="preserve"> אני מצטרפת להצעה לסדר</w:t>
      </w:r>
      <w:r>
        <w:rPr>
          <w:rFonts w:hint="cs"/>
          <w:rtl/>
          <w:lang w:eastAsia="he-IL"/>
        </w:rPr>
        <w:t>-היום</w:t>
      </w:r>
      <w:r w:rsidRPr="00033AC5">
        <w:rPr>
          <w:rtl/>
          <w:lang w:eastAsia="he-IL"/>
        </w:rPr>
        <w:t xml:space="preserve"> החשובה הזאת</w:t>
      </w:r>
      <w:r>
        <w:rPr>
          <w:rFonts w:hint="cs"/>
          <w:rtl/>
          <w:lang w:eastAsia="he-IL"/>
        </w:rPr>
        <w:t>.</w:t>
      </w:r>
      <w:r w:rsidRPr="00033AC5">
        <w:rPr>
          <w:rtl/>
          <w:lang w:eastAsia="he-IL"/>
        </w:rPr>
        <w:t xml:space="preserve"> במאי</w:t>
      </w:r>
      <w:r>
        <w:rPr>
          <w:rFonts w:hint="cs"/>
          <w:rtl/>
          <w:lang w:eastAsia="he-IL"/>
        </w:rPr>
        <w:t>,</w:t>
      </w:r>
      <w:r w:rsidRPr="00033AC5">
        <w:rPr>
          <w:rtl/>
          <w:lang w:eastAsia="he-IL"/>
        </w:rPr>
        <w:t xml:space="preserve"> אחרי העברת התקציב</w:t>
      </w:r>
      <w:r>
        <w:rPr>
          <w:rFonts w:hint="cs"/>
          <w:rtl/>
          <w:lang w:eastAsia="he-IL"/>
        </w:rPr>
        <w:t>,</w:t>
      </w:r>
      <w:r w:rsidRPr="00033AC5">
        <w:rPr>
          <w:rtl/>
          <w:lang w:eastAsia="he-IL"/>
        </w:rPr>
        <w:t xml:space="preserve"> </w:t>
      </w:r>
      <w:r>
        <w:rPr>
          <w:rFonts w:hint="cs"/>
          <w:rtl/>
          <w:lang w:eastAsia="he-IL"/>
        </w:rPr>
        <w:t xml:space="preserve">ראש </w:t>
      </w:r>
      <w:bookmarkStart w:id="20402" w:name="_ETM_Q53_629824"/>
      <w:bookmarkEnd w:id="20402"/>
      <w:r>
        <w:rPr>
          <w:rFonts w:hint="cs"/>
          <w:rtl/>
          <w:lang w:eastAsia="he-IL"/>
        </w:rPr>
        <w:t xml:space="preserve">הממשלה </w:t>
      </w:r>
      <w:r w:rsidRPr="00033AC5">
        <w:rPr>
          <w:rtl/>
          <w:lang w:eastAsia="he-IL"/>
        </w:rPr>
        <w:t xml:space="preserve">שלנו התחייב שהמלחמה ביוקר המחיה </w:t>
      </w:r>
      <w:r>
        <w:rPr>
          <w:rtl/>
          <w:lang w:eastAsia="he-IL"/>
        </w:rPr>
        <w:t>נמצאת בראש סדר העדיפויות הלאומי</w:t>
      </w:r>
      <w:r>
        <w:rPr>
          <w:rFonts w:hint="cs"/>
          <w:rtl/>
          <w:lang w:eastAsia="he-IL"/>
        </w:rPr>
        <w:t>.</w:t>
      </w:r>
      <w:r w:rsidRPr="00033AC5">
        <w:rPr>
          <w:rtl/>
          <w:lang w:eastAsia="he-IL"/>
        </w:rPr>
        <w:t xml:space="preserve"> נתניהו לפני הבחירות אמר</w:t>
      </w:r>
      <w:r>
        <w:rPr>
          <w:rFonts w:hint="cs"/>
          <w:rtl/>
          <w:lang w:eastAsia="he-IL"/>
        </w:rPr>
        <w:t>:</w:t>
      </w:r>
      <w:r w:rsidRPr="00033AC5">
        <w:rPr>
          <w:rtl/>
          <w:lang w:eastAsia="he-IL"/>
        </w:rPr>
        <w:t xml:space="preserve"> רק אני אוכל לטפל ביוקר המחיה</w:t>
      </w:r>
      <w:r>
        <w:rPr>
          <w:rFonts w:hint="cs"/>
          <w:rtl/>
          <w:lang w:eastAsia="he-IL"/>
        </w:rPr>
        <w:t>.</w:t>
      </w:r>
      <w:r w:rsidRPr="00033AC5">
        <w:rPr>
          <w:rtl/>
          <w:lang w:eastAsia="he-IL"/>
        </w:rPr>
        <w:t xml:space="preserve"> אפילו שר האוצר הבטיח לכולם שרק אחרי רפיח</w:t>
      </w:r>
      <w:r>
        <w:rPr>
          <w:rFonts w:hint="cs"/>
          <w:rtl/>
          <w:lang w:eastAsia="he-IL"/>
        </w:rPr>
        <w:t>.</w:t>
      </w:r>
      <w:r w:rsidRPr="00033AC5">
        <w:rPr>
          <w:rtl/>
          <w:lang w:eastAsia="he-IL"/>
        </w:rPr>
        <w:t xml:space="preserve"> מה קרה</w:t>
      </w:r>
      <w:r>
        <w:rPr>
          <w:rFonts w:hint="cs"/>
          <w:rtl/>
          <w:lang w:eastAsia="he-IL"/>
        </w:rPr>
        <w:t>?</w:t>
      </w:r>
      <w:r w:rsidRPr="00033AC5">
        <w:rPr>
          <w:rtl/>
          <w:lang w:eastAsia="he-IL"/>
        </w:rPr>
        <w:t xml:space="preserve"> נגמר רפיח</w:t>
      </w:r>
      <w:r>
        <w:rPr>
          <w:rFonts w:hint="cs"/>
          <w:rtl/>
          <w:lang w:eastAsia="he-IL"/>
        </w:rPr>
        <w:t>,</w:t>
      </w:r>
      <w:r w:rsidRPr="00033AC5">
        <w:rPr>
          <w:rtl/>
          <w:lang w:eastAsia="he-IL"/>
        </w:rPr>
        <w:t xml:space="preserve"> והמחירים משתוללים בחסות המלחמה</w:t>
      </w:r>
      <w:r>
        <w:rPr>
          <w:rFonts w:hint="cs"/>
          <w:rtl/>
          <w:lang w:eastAsia="he-IL"/>
        </w:rPr>
        <w:t>,</w:t>
      </w:r>
      <w:r w:rsidRPr="00033AC5">
        <w:rPr>
          <w:rtl/>
          <w:lang w:eastAsia="he-IL"/>
        </w:rPr>
        <w:t xml:space="preserve"> אין דין ואין דיין</w:t>
      </w:r>
      <w:r>
        <w:rPr>
          <w:rFonts w:hint="cs"/>
          <w:rtl/>
          <w:lang w:eastAsia="he-IL"/>
        </w:rPr>
        <w:t>.</w:t>
      </w:r>
      <w:bookmarkStart w:id="20403" w:name="_ETM_Q53_648640"/>
      <w:bookmarkStart w:id="20404" w:name="_ETM_Q53_648731"/>
      <w:bookmarkStart w:id="20405" w:name="_ETM_Q53_648760"/>
      <w:bookmarkStart w:id="20406" w:name="_ETM_Q53_648850"/>
      <w:bookmarkEnd w:id="20403"/>
      <w:bookmarkEnd w:id="20404"/>
      <w:bookmarkEnd w:id="20405"/>
      <w:bookmarkEnd w:id="20406"/>
      <w:r>
        <w:rPr>
          <w:rFonts w:hint="cs"/>
          <w:rtl/>
          <w:lang w:eastAsia="he-IL"/>
        </w:rPr>
        <w:t xml:space="preserve"> </w:t>
      </w:r>
      <w:proofErr w:type="spellStart"/>
      <w:r>
        <w:rPr>
          <w:rFonts w:hint="cs"/>
          <w:rtl/>
          <w:lang w:eastAsia="he-IL"/>
        </w:rPr>
        <w:t>שסטוביץ</w:t>
      </w:r>
      <w:proofErr w:type="spellEnd"/>
      <w:r>
        <w:rPr>
          <w:rFonts w:hint="cs"/>
          <w:rtl/>
          <w:lang w:eastAsia="he-IL"/>
        </w:rPr>
        <w:t xml:space="preserve"> – שזה </w:t>
      </w:r>
      <w:proofErr w:type="spellStart"/>
      <w:r>
        <w:rPr>
          <w:rFonts w:hint="cs"/>
          <w:rtl/>
          <w:lang w:eastAsia="he-IL"/>
        </w:rPr>
        <w:t>אג'קס</w:t>
      </w:r>
      <w:proofErr w:type="spellEnd"/>
      <w:r>
        <w:rPr>
          <w:rFonts w:hint="cs"/>
          <w:rtl/>
          <w:lang w:eastAsia="he-IL"/>
        </w:rPr>
        <w:t xml:space="preserve">, פלמוליב, קולגייט, </w:t>
      </w:r>
      <w:proofErr w:type="spellStart"/>
      <w:r>
        <w:rPr>
          <w:rFonts w:hint="cs"/>
          <w:rtl/>
          <w:lang w:eastAsia="he-IL"/>
        </w:rPr>
        <w:t>ברילה</w:t>
      </w:r>
      <w:proofErr w:type="spellEnd"/>
      <w:r>
        <w:rPr>
          <w:rFonts w:hint="cs"/>
          <w:rtl/>
          <w:lang w:eastAsia="he-IL"/>
        </w:rPr>
        <w:t xml:space="preserve"> </w:t>
      </w:r>
      <w:r>
        <w:rPr>
          <w:rtl/>
          <w:lang w:eastAsia="he-IL"/>
        </w:rPr>
        <w:t>–</w:t>
      </w:r>
      <w:r>
        <w:rPr>
          <w:rFonts w:hint="cs"/>
          <w:rtl/>
          <w:lang w:eastAsia="he-IL"/>
        </w:rPr>
        <w:t xml:space="preserve"> העלו </w:t>
      </w:r>
      <w:bookmarkStart w:id="20407" w:name="_ETM_Q53_655641"/>
      <w:bookmarkEnd w:id="20407"/>
      <w:r>
        <w:rPr>
          <w:rFonts w:hint="cs"/>
          <w:rtl/>
          <w:lang w:eastAsia="he-IL"/>
        </w:rPr>
        <w:t xml:space="preserve">מחירים </w:t>
      </w:r>
      <w:r w:rsidRPr="00033AC5">
        <w:rPr>
          <w:rtl/>
          <w:lang w:eastAsia="he-IL"/>
        </w:rPr>
        <w:t>פעמיים</w:t>
      </w:r>
      <w:r>
        <w:rPr>
          <w:rFonts w:hint="cs"/>
          <w:rtl/>
          <w:lang w:eastAsia="he-IL"/>
        </w:rPr>
        <w:t>;</w:t>
      </w:r>
      <w:r w:rsidRPr="00033AC5">
        <w:rPr>
          <w:rtl/>
          <w:lang w:eastAsia="he-IL"/>
        </w:rPr>
        <w:t xml:space="preserve"> טרה </w:t>
      </w:r>
      <w:r>
        <w:rPr>
          <w:rFonts w:hint="cs"/>
          <w:rtl/>
          <w:lang w:eastAsia="he-IL"/>
        </w:rPr>
        <w:t xml:space="preserve">– </w:t>
      </w:r>
      <w:r w:rsidRPr="00033AC5">
        <w:rPr>
          <w:rtl/>
          <w:lang w:eastAsia="he-IL"/>
        </w:rPr>
        <w:t>פעמיים</w:t>
      </w:r>
      <w:r w:rsidR="001C4D2C">
        <w:rPr>
          <w:rFonts w:hint="cs"/>
          <w:rtl/>
          <w:lang w:eastAsia="he-IL"/>
        </w:rPr>
        <w:t>,</w:t>
      </w:r>
      <w:r w:rsidRPr="00033AC5">
        <w:rPr>
          <w:rtl/>
          <w:lang w:eastAsia="he-IL"/>
        </w:rPr>
        <w:t xml:space="preserve"> כל היוגורט</w:t>
      </w:r>
      <w:r>
        <w:rPr>
          <w:rFonts w:hint="cs"/>
          <w:rtl/>
          <w:lang w:eastAsia="he-IL"/>
        </w:rPr>
        <w:t>ים;</w:t>
      </w:r>
      <w:r w:rsidRPr="00033AC5">
        <w:rPr>
          <w:rtl/>
          <w:lang w:eastAsia="he-IL"/>
        </w:rPr>
        <w:t xml:space="preserve"> דיפלומט</w:t>
      </w:r>
      <w:r>
        <w:rPr>
          <w:rFonts w:hint="cs"/>
          <w:rtl/>
          <w:lang w:eastAsia="he-IL"/>
        </w:rPr>
        <w:t xml:space="preserve">, </w:t>
      </w:r>
      <w:proofErr w:type="spellStart"/>
      <w:r>
        <w:rPr>
          <w:rFonts w:hint="cs"/>
          <w:rtl/>
          <w:lang w:eastAsia="he-IL"/>
        </w:rPr>
        <w:t>רולדין</w:t>
      </w:r>
      <w:proofErr w:type="spellEnd"/>
      <w:r>
        <w:rPr>
          <w:rFonts w:hint="cs"/>
          <w:rtl/>
          <w:lang w:eastAsia="he-IL"/>
        </w:rPr>
        <w:t xml:space="preserve">, שטראוס, </w:t>
      </w:r>
      <w:proofErr w:type="spellStart"/>
      <w:r>
        <w:rPr>
          <w:rFonts w:hint="cs"/>
          <w:rtl/>
          <w:lang w:eastAsia="he-IL"/>
        </w:rPr>
        <w:t>נסטלה</w:t>
      </w:r>
      <w:proofErr w:type="spellEnd"/>
      <w:r>
        <w:rPr>
          <w:rFonts w:hint="cs"/>
          <w:rtl/>
          <w:lang w:eastAsia="he-IL"/>
        </w:rPr>
        <w:t xml:space="preserve"> </w:t>
      </w:r>
      <w:r>
        <w:rPr>
          <w:rtl/>
          <w:lang w:eastAsia="he-IL"/>
        </w:rPr>
        <w:t>–</w:t>
      </w:r>
      <w:r>
        <w:rPr>
          <w:rFonts w:hint="cs"/>
          <w:rtl/>
          <w:lang w:eastAsia="he-IL"/>
        </w:rPr>
        <w:t xml:space="preserve"> חברות חזקות </w:t>
      </w:r>
      <w:r>
        <w:rPr>
          <w:rtl/>
          <w:lang w:eastAsia="he-IL"/>
        </w:rPr>
        <w:t>–</w:t>
      </w:r>
      <w:r>
        <w:rPr>
          <w:rFonts w:hint="cs"/>
          <w:rtl/>
          <w:lang w:eastAsia="he-IL"/>
        </w:rPr>
        <w:t xml:space="preserve"> </w:t>
      </w:r>
      <w:bookmarkStart w:id="20408" w:name="_ETM_Q53_657909"/>
      <w:bookmarkEnd w:id="20408"/>
      <w:r>
        <w:rPr>
          <w:rFonts w:hint="cs"/>
          <w:rtl/>
          <w:lang w:eastAsia="he-IL"/>
        </w:rPr>
        <w:t>תנובה, ויסוצקי, אסם.</w:t>
      </w:r>
    </w:p>
    <w:p w:rsidR="00921508" w:rsidRDefault="00921508" w:rsidP="00E1149D">
      <w:pPr>
        <w:rPr>
          <w:rtl/>
          <w:lang w:eastAsia="he-IL"/>
        </w:rPr>
      </w:pPr>
      <w:bookmarkStart w:id="20409" w:name="_ETM_Q53_667283"/>
      <w:bookmarkStart w:id="20410" w:name="_ETM_Q53_667380"/>
      <w:bookmarkEnd w:id="20409"/>
      <w:bookmarkEnd w:id="20410"/>
    </w:p>
    <w:p w:rsidR="00921508" w:rsidRDefault="00921508" w:rsidP="001C4D2C">
      <w:pPr>
        <w:rPr>
          <w:rtl/>
          <w:lang w:eastAsia="he-IL"/>
        </w:rPr>
      </w:pPr>
      <w:bookmarkStart w:id="20411" w:name="_ETM_Q53_667423"/>
      <w:bookmarkStart w:id="20412" w:name="_ETM_Q53_667498"/>
      <w:bookmarkEnd w:id="20411"/>
      <w:bookmarkEnd w:id="20412"/>
      <w:r w:rsidRPr="00033AC5">
        <w:rPr>
          <w:rtl/>
          <w:lang w:eastAsia="he-IL"/>
        </w:rPr>
        <w:t xml:space="preserve"> </w:t>
      </w:r>
      <w:r>
        <w:rPr>
          <w:rFonts w:hint="cs"/>
          <w:rtl/>
          <w:lang w:eastAsia="he-IL"/>
        </w:rPr>
        <w:t>לפי ה</w:t>
      </w:r>
      <w:r w:rsidRPr="00033AC5">
        <w:rPr>
          <w:rtl/>
          <w:lang w:eastAsia="he-IL"/>
        </w:rPr>
        <w:t>נתונים שאנחנו רואים</w:t>
      </w:r>
      <w:r>
        <w:rPr>
          <w:rFonts w:hint="cs"/>
          <w:rtl/>
          <w:lang w:eastAsia="he-IL"/>
        </w:rPr>
        <w:t>,</w:t>
      </w:r>
      <w:r w:rsidRPr="00033AC5">
        <w:rPr>
          <w:rtl/>
          <w:lang w:eastAsia="he-IL"/>
        </w:rPr>
        <w:t xml:space="preserve"> מדובר בהתייקרויות סל מוצרים קבוע של ב</w:t>
      </w:r>
      <w:r>
        <w:rPr>
          <w:rFonts w:hint="cs"/>
          <w:rtl/>
          <w:lang w:eastAsia="he-IL"/>
        </w:rPr>
        <w:t>י</w:t>
      </w:r>
      <w:r w:rsidRPr="00033AC5">
        <w:rPr>
          <w:rtl/>
          <w:lang w:eastAsia="he-IL"/>
        </w:rPr>
        <w:t>ן 5</w:t>
      </w:r>
      <w:r>
        <w:rPr>
          <w:rFonts w:hint="cs"/>
          <w:rtl/>
          <w:lang w:eastAsia="he-IL"/>
        </w:rPr>
        <w:t>%</w:t>
      </w:r>
      <w:r w:rsidRPr="00033AC5">
        <w:rPr>
          <w:rtl/>
          <w:lang w:eastAsia="he-IL"/>
        </w:rPr>
        <w:t xml:space="preserve"> ל-5.5%</w:t>
      </w:r>
      <w:r>
        <w:rPr>
          <w:rFonts w:hint="cs"/>
          <w:rtl/>
          <w:lang w:eastAsia="he-IL"/>
        </w:rPr>
        <w:t>,</w:t>
      </w:r>
      <w:r w:rsidRPr="00033AC5">
        <w:rPr>
          <w:rtl/>
          <w:lang w:eastAsia="he-IL"/>
        </w:rPr>
        <w:t xml:space="preserve"> וכל זה קורה </w:t>
      </w:r>
      <w:r>
        <w:rPr>
          <w:rFonts w:hint="cs"/>
          <w:rtl/>
          <w:lang w:eastAsia="he-IL"/>
        </w:rPr>
        <w:t xml:space="preserve">כשבשאר </w:t>
      </w:r>
      <w:r w:rsidRPr="00033AC5">
        <w:rPr>
          <w:rtl/>
          <w:lang w:eastAsia="he-IL"/>
        </w:rPr>
        <w:t xml:space="preserve">העולם המחירים של מוצרי היסוד </w:t>
      </w:r>
      <w:r>
        <w:rPr>
          <w:rFonts w:hint="cs"/>
          <w:rtl/>
          <w:lang w:eastAsia="he-IL"/>
        </w:rPr>
        <w:t xml:space="preserve">– קמח, אורז, חיטה, קקאו </w:t>
      </w:r>
      <w:bookmarkStart w:id="20413" w:name="_ETM_Q53_675401"/>
      <w:bookmarkEnd w:id="20413"/>
      <w:r>
        <w:rPr>
          <w:rtl/>
          <w:lang w:eastAsia="he-IL"/>
        </w:rPr>
        <w:t>–</w:t>
      </w:r>
      <w:r>
        <w:rPr>
          <w:rFonts w:hint="cs"/>
          <w:rtl/>
          <w:lang w:eastAsia="he-IL"/>
        </w:rPr>
        <w:t xml:space="preserve"> יורדים בתלילות </w:t>
      </w:r>
      <w:r w:rsidRPr="00033AC5">
        <w:rPr>
          <w:rtl/>
          <w:lang w:eastAsia="he-IL"/>
        </w:rPr>
        <w:t>מעל לחצי שנה</w:t>
      </w:r>
      <w:r w:rsidR="001C4D2C">
        <w:rPr>
          <w:rFonts w:hint="cs"/>
          <w:rtl/>
          <w:lang w:eastAsia="he-IL"/>
        </w:rPr>
        <w:t>,</w:t>
      </w:r>
      <w:r w:rsidRPr="00033AC5">
        <w:rPr>
          <w:rtl/>
          <w:lang w:eastAsia="he-IL"/>
        </w:rPr>
        <w:t xml:space="preserve"> אז בעצם אין טיעון כלכלי להשתוללות </w:t>
      </w:r>
      <w:r>
        <w:rPr>
          <w:rFonts w:hint="cs"/>
          <w:rtl/>
          <w:lang w:eastAsia="he-IL"/>
        </w:rPr>
        <w:t xml:space="preserve">המחירים הזאת. </w:t>
      </w:r>
      <w:bookmarkStart w:id="20414" w:name="_ETM_Q53_686011"/>
      <w:bookmarkStart w:id="20415" w:name="_ETM_Q53_686100"/>
      <w:bookmarkStart w:id="20416" w:name="_ETM_Q53_686243"/>
      <w:bookmarkStart w:id="20417" w:name="_ETM_Q53_686305"/>
      <w:bookmarkEnd w:id="20414"/>
      <w:bookmarkEnd w:id="20415"/>
      <w:bookmarkEnd w:id="20416"/>
      <w:bookmarkEnd w:id="20417"/>
      <w:r w:rsidRPr="00033AC5">
        <w:rPr>
          <w:rtl/>
          <w:lang w:eastAsia="he-IL"/>
        </w:rPr>
        <w:t>בנוסף</w:t>
      </w:r>
      <w:r>
        <w:rPr>
          <w:rFonts w:hint="cs"/>
          <w:rtl/>
          <w:lang w:eastAsia="he-IL"/>
        </w:rPr>
        <w:t>,</w:t>
      </w:r>
      <w:r w:rsidRPr="00033AC5">
        <w:rPr>
          <w:rtl/>
          <w:lang w:eastAsia="he-IL"/>
        </w:rPr>
        <w:t xml:space="preserve"> </w:t>
      </w:r>
      <w:r>
        <w:rPr>
          <w:rFonts w:hint="cs"/>
          <w:rtl/>
          <w:lang w:eastAsia="he-IL"/>
        </w:rPr>
        <w:t>מחיר ה</w:t>
      </w:r>
      <w:r w:rsidRPr="00033AC5">
        <w:rPr>
          <w:rtl/>
          <w:lang w:eastAsia="he-IL"/>
        </w:rPr>
        <w:t xml:space="preserve">הובלה </w:t>
      </w:r>
      <w:r w:rsidR="001C4D2C">
        <w:rPr>
          <w:rFonts w:hint="cs"/>
          <w:rtl/>
          <w:lang w:eastAsia="he-IL"/>
        </w:rPr>
        <w:t>ה</w:t>
      </w:r>
      <w:r w:rsidRPr="00033AC5">
        <w:rPr>
          <w:rtl/>
          <w:lang w:eastAsia="he-IL"/>
        </w:rPr>
        <w:t>ימית יורד במשך חצי שנה</w:t>
      </w:r>
      <w:r>
        <w:rPr>
          <w:rFonts w:hint="cs"/>
          <w:rtl/>
          <w:lang w:eastAsia="he-IL"/>
        </w:rPr>
        <w:t>.</w:t>
      </w:r>
      <w:bookmarkStart w:id="20418" w:name="_ETM_Q53_691083"/>
      <w:bookmarkStart w:id="20419" w:name="_ETM_Q53_691168"/>
      <w:bookmarkStart w:id="20420" w:name="_ETM_Q53_691220"/>
      <w:bookmarkStart w:id="20421" w:name="_ETM_Q53_691303"/>
      <w:bookmarkEnd w:id="20418"/>
      <w:bookmarkEnd w:id="20419"/>
      <w:bookmarkEnd w:id="20420"/>
      <w:bookmarkEnd w:id="20421"/>
      <w:r>
        <w:rPr>
          <w:rFonts w:hint="cs"/>
          <w:rtl/>
          <w:lang w:eastAsia="he-IL"/>
        </w:rPr>
        <w:t xml:space="preserve"> </w:t>
      </w:r>
      <w:r w:rsidRPr="00033AC5">
        <w:rPr>
          <w:rtl/>
          <w:lang w:eastAsia="he-IL"/>
        </w:rPr>
        <w:t>לפי נתונים ש</w:t>
      </w:r>
      <w:r>
        <w:rPr>
          <w:rFonts w:hint="cs"/>
          <w:rtl/>
          <w:lang w:eastAsia="he-IL"/>
        </w:rPr>
        <w:t xml:space="preserve">ל </w:t>
      </w:r>
      <w:r w:rsidRPr="00033AC5">
        <w:rPr>
          <w:rtl/>
          <w:lang w:eastAsia="he-IL"/>
        </w:rPr>
        <w:t xml:space="preserve">המכון </w:t>
      </w:r>
      <w:r>
        <w:rPr>
          <w:rFonts w:hint="cs"/>
          <w:rtl/>
          <w:lang w:eastAsia="he-IL"/>
        </w:rPr>
        <w:t>ה</w:t>
      </w:r>
      <w:r w:rsidRPr="00033AC5">
        <w:rPr>
          <w:rtl/>
          <w:lang w:eastAsia="he-IL"/>
        </w:rPr>
        <w:t>כלכלי</w:t>
      </w:r>
      <w:r>
        <w:rPr>
          <w:rFonts w:hint="cs"/>
          <w:rtl/>
          <w:lang w:eastAsia="he-IL"/>
        </w:rPr>
        <w:t>,</w:t>
      </w:r>
      <w:r w:rsidRPr="00033AC5">
        <w:rPr>
          <w:rtl/>
          <w:lang w:eastAsia="he-IL"/>
        </w:rPr>
        <w:t xml:space="preserve"> העליות השונות באמת פוגעות בציבור מעמד הביניים</w:t>
      </w:r>
      <w:r>
        <w:rPr>
          <w:rFonts w:hint="cs"/>
          <w:rtl/>
          <w:lang w:eastAsia="he-IL"/>
        </w:rPr>
        <w:t xml:space="preserve">. </w:t>
      </w:r>
      <w:bookmarkStart w:id="20422" w:name="_ETM_Q53_701666"/>
      <w:bookmarkStart w:id="20423" w:name="_ETM_Q53_706371"/>
      <w:bookmarkStart w:id="20424" w:name="_ETM_Q53_706502"/>
      <w:bookmarkStart w:id="20425" w:name="_ETM_Q53_706528"/>
      <w:bookmarkStart w:id="20426" w:name="_ETM_Q53_706594"/>
      <w:bookmarkEnd w:id="20422"/>
      <w:bookmarkEnd w:id="20423"/>
      <w:bookmarkEnd w:id="20424"/>
      <w:bookmarkEnd w:id="20425"/>
      <w:bookmarkEnd w:id="20426"/>
      <w:r w:rsidRPr="00033AC5">
        <w:rPr>
          <w:rtl/>
          <w:lang w:eastAsia="he-IL"/>
        </w:rPr>
        <w:t>אנחנו מסתכלים היום</w:t>
      </w:r>
      <w:r>
        <w:rPr>
          <w:rFonts w:hint="cs"/>
          <w:rtl/>
          <w:lang w:eastAsia="he-IL"/>
        </w:rPr>
        <w:t>,</w:t>
      </w:r>
      <w:r w:rsidRPr="00033AC5">
        <w:rPr>
          <w:rtl/>
          <w:lang w:eastAsia="he-IL"/>
        </w:rPr>
        <w:t xml:space="preserve"> בימים של תקציב</w:t>
      </w:r>
      <w:r>
        <w:rPr>
          <w:rFonts w:hint="cs"/>
          <w:rtl/>
          <w:lang w:eastAsia="he-IL"/>
        </w:rPr>
        <w:t>,</w:t>
      </w:r>
      <w:r w:rsidRPr="00033AC5">
        <w:rPr>
          <w:rtl/>
          <w:lang w:eastAsia="he-IL"/>
        </w:rPr>
        <w:t xml:space="preserve"> בימים של תקציב מלחמה</w:t>
      </w:r>
      <w:r>
        <w:rPr>
          <w:rFonts w:hint="cs"/>
          <w:rtl/>
          <w:lang w:eastAsia="he-IL"/>
        </w:rPr>
        <w:t>,</w:t>
      </w:r>
      <w:r w:rsidRPr="00033AC5">
        <w:rPr>
          <w:rtl/>
          <w:lang w:eastAsia="he-IL"/>
        </w:rPr>
        <w:t xml:space="preserve"> ואני רוצה לספר לך משהו</w:t>
      </w:r>
      <w:r>
        <w:rPr>
          <w:rFonts w:hint="cs"/>
          <w:rtl/>
          <w:lang w:eastAsia="he-IL"/>
        </w:rPr>
        <w:t>,</w:t>
      </w:r>
      <w:r w:rsidRPr="00033AC5">
        <w:rPr>
          <w:rtl/>
          <w:lang w:eastAsia="he-IL"/>
        </w:rPr>
        <w:t xml:space="preserve"> אדוני היושב-ראש</w:t>
      </w:r>
      <w:r>
        <w:rPr>
          <w:rFonts w:hint="cs"/>
          <w:rtl/>
          <w:lang w:eastAsia="he-IL"/>
        </w:rPr>
        <w:t>:</w:t>
      </w:r>
      <w:r w:rsidRPr="00033AC5">
        <w:rPr>
          <w:rtl/>
          <w:lang w:eastAsia="he-IL"/>
        </w:rPr>
        <w:t xml:space="preserve"> אין פרק </w:t>
      </w:r>
      <w:r>
        <w:rPr>
          <w:rFonts w:hint="cs"/>
          <w:rtl/>
          <w:lang w:eastAsia="he-IL"/>
        </w:rPr>
        <w:t xml:space="preserve">אחד </w:t>
      </w:r>
      <w:r w:rsidRPr="00033AC5">
        <w:rPr>
          <w:rtl/>
          <w:lang w:eastAsia="he-IL"/>
        </w:rPr>
        <w:t>שמטפל ביוקר המחיה</w:t>
      </w:r>
      <w:r>
        <w:rPr>
          <w:rFonts w:hint="cs"/>
          <w:rtl/>
          <w:lang w:eastAsia="he-IL"/>
        </w:rPr>
        <w:t>.</w:t>
      </w:r>
      <w:bookmarkStart w:id="20427" w:name="_ETM_Q53_708198"/>
      <w:bookmarkEnd w:id="20427"/>
      <w:r>
        <w:rPr>
          <w:rFonts w:hint="cs"/>
          <w:rtl/>
          <w:lang w:eastAsia="he-IL"/>
        </w:rPr>
        <w:t xml:space="preserve"> אין</w:t>
      </w:r>
      <w:r w:rsidRPr="00033AC5">
        <w:rPr>
          <w:rtl/>
          <w:lang w:eastAsia="he-IL"/>
        </w:rPr>
        <w:t xml:space="preserve"> התעסקות ביוקר המחיה</w:t>
      </w:r>
      <w:r>
        <w:rPr>
          <w:rFonts w:hint="cs"/>
          <w:rtl/>
          <w:lang w:eastAsia="he-IL"/>
        </w:rPr>
        <w:t>.</w:t>
      </w:r>
      <w:r w:rsidRPr="00033AC5">
        <w:rPr>
          <w:rtl/>
          <w:lang w:eastAsia="he-IL"/>
        </w:rPr>
        <w:t xml:space="preserve"> שר הכלכלה </w:t>
      </w:r>
      <w:r>
        <w:rPr>
          <w:rFonts w:hint="cs"/>
          <w:rtl/>
          <w:lang w:eastAsia="he-IL"/>
        </w:rPr>
        <w:t xml:space="preserve">עשה קבוצות </w:t>
      </w:r>
      <w:proofErr w:type="spellStart"/>
      <w:r>
        <w:rPr>
          <w:rFonts w:hint="cs"/>
          <w:rtl/>
          <w:lang w:eastAsia="he-IL"/>
        </w:rPr>
        <w:t>ווטסאפ</w:t>
      </w:r>
      <w:proofErr w:type="spellEnd"/>
      <w:r>
        <w:rPr>
          <w:rFonts w:hint="cs"/>
          <w:rtl/>
          <w:lang w:eastAsia="he-IL"/>
        </w:rPr>
        <w:t xml:space="preserve">, </w:t>
      </w:r>
      <w:r w:rsidRPr="00033AC5">
        <w:rPr>
          <w:rtl/>
          <w:lang w:eastAsia="he-IL"/>
        </w:rPr>
        <w:t xml:space="preserve">מדבקות </w:t>
      </w:r>
      <w:r>
        <w:rPr>
          <w:rFonts w:hint="cs"/>
          <w:rtl/>
          <w:lang w:eastAsia="he-IL"/>
        </w:rPr>
        <w:t xml:space="preserve">ירוקות, </w:t>
      </w:r>
      <w:r w:rsidRPr="00033AC5">
        <w:rPr>
          <w:rtl/>
          <w:lang w:eastAsia="he-IL"/>
        </w:rPr>
        <w:t>מדבקות אדומות</w:t>
      </w:r>
      <w:r>
        <w:rPr>
          <w:rFonts w:hint="cs"/>
          <w:rtl/>
          <w:lang w:eastAsia="he-IL"/>
        </w:rPr>
        <w:t xml:space="preserve"> </w:t>
      </w:r>
      <w:r w:rsidR="003F5177">
        <w:rPr>
          <w:rFonts w:hint="cs"/>
          <w:rtl/>
          <w:lang w:eastAsia="he-IL"/>
        </w:rPr>
        <w:t>– –</w:t>
      </w:r>
    </w:p>
    <w:p w:rsidR="00921508" w:rsidRDefault="00921508" w:rsidP="00E1149D">
      <w:pPr>
        <w:rPr>
          <w:rtl/>
          <w:lang w:eastAsia="he-IL"/>
        </w:rPr>
      </w:pPr>
    </w:p>
    <w:p w:rsidR="00921508" w:rsidRDefault="00921508" w:rsidP="00E1149D">
      <w:pPr>
        <w:pStyle w:val="af5"/>
        <w:keepNext/>
        <w:rPr>
          <w:rtl/>
        </w:rPr>
      </w:pPr>
      <w:bookmarkStart w:id="20428" w:name="ET_interruption_6127_12"/>
      <w:r w:rsidRPr="0022158A">
        <w:rPr>
          <w:rStyle w:val="TagStyle"/>
          <w:rtl/>
        </w:rPr>
        <w:t xml:space="preserve"> &lt;&lt; קריאה &gt;&gt; </w:t>
      </w:r>
      <w:r>
        <w:rPr>
          <w:rtl/>
        </w:rPr>
        <w:t>ולדימיר בליאק (יש עתיד):</w:t>
      </w:r>
      <w:r w:rsidRPr="0022158A">
        <w:rPr>
          <w:rStyle w:val="TagStyle"/>
          <w:rtl/>
        </w:rPr>
        <w:t xml:space="preserve"> &lt;&lt; קריאה &gt;&gt;</w:t>
      </w:r>
      <w:r>
        <w:rPr>
          <w:rtl/>
        </w:rPr>
        <w:t xml:space="preserve"> </w:t>
      </w:r>
      <w:bookmarkEnd w:id="20428"/>
    </w:p>
    <w:p w:rsidR="00921508" w:rsidRDefault="00921508" w:rsidP="00E1149D">
      <w:pPr>
        <w:rPr>
          <w:rtl/>
          <w:lang w:eastAsia="he-IL"/>
        </w:rPr>
      </w:pPr>
    </w:p>
    <w:p w:rsidR="00921508" w:rsidRDefault="00921508" w:rsidP="00E1149D">
      <w:pPr>
        <w:rPr>
          <w:rtl/>
          <w:lang w:eastAsia="he-IL"/>
        </w:rPr>
      </w:pPr>
      <w:r>
        <w:rPr>
          <w:rFonts w:hint="cs"/>
          <w:rtl/>
          <w:lang w:eastAsia="he-IL"/>
        </w:rPr>
        <w:t>שחורות.</w:t>
      </w:r>
    </w:p>
    <w:p w:rsidR="00921508" w:rsidRDefault="00921508" w:rsidP="00E1149D">
      <w:pPr>
        <w:rPr>
          <w:rtl/>
          <w:lang w:eastAsia="he-IL"/>
        </w:rPr>
      </w:pPr>
      <w:bookmarkStart w:id="20429" w:name="_ETM_Q53_715331"/>
      <w:bookmarkStart w:id="20430" w:name="_ETM_Q53_715393"/>
      <w:bookmarkEnd w:id="20429"/>
      <w:bookmarkEnd w:id="20430"/>
    </w:p>
    <w:p w:rsidR="00921508" w:rsidRDefault="00921508" w:rsidP="00E1149D">
      <w:pPr>
        <w:pStyle w:val="-"/>
        <w:keepNext/>
        <w:rPr>
          <w:rtl/>
        </w:rPr>
      </w:pPr>
      <w:bookmarkStart w:id="20431" w:name="ET_speakercontinue_5800_13"/>
      <w:r w:rsidRPr="0022158A">
        <w:rPr>
          <w:rStyle w:val="TagStyle"/>
          <w:rtl/>
        </w:rPr>
        <w:t xml:space="preserve"> &lt;&lt; דובר_המשך &gt;&gt; </w:t>
      </w:r>
      <w:r>
        <w:rPr>
          <w:rtl/>
        </w:rPr>
        <w:t>אורית פרקש הכהן (המחנה הממלכתי):</w:t>
      </w:r>
      <w:r w:rsidRPr="0022158A">
        <w:rPr>
          <w:rStyle w:val="TagStyle"/>
          <w:rtl/>
        </w:rPr>
        <w:t xml:space="preserve"> &lt;&lt; דובר_המשך &gt;&gt;</w:t>
      </w:r>
      <w:r>
        <w:rPr>
          <w:rtl/>
        </w:rPr>
        <w:t xml:space="preserve"> </w:t>
      </w:r>
      <w:bookmarkEnd w:id="20431"/>
    </w:p>
    <w:p w:rsidR="00921508" w:rsidRPr="005441CC" w:rsidRDefault="00921508" w:rsidP="00E1149D">
      <w:pPr>
        <w:rPr>
          <w:rtl/>
        </w:rPr>
      </w:pPr>
    </w:p>
    <w:p w:rsidR="00921508" w:rsidRDefault="003F5177" w:rsidP="00E1149D">
      <w:pPr>
        <w:rPr>
          <w:rtl/>
          <w:lang w:eastAsia="he-IL"/>
        </w:rPr>
      </w:pPr>
      <w:bookmarkStart w:id="20432" w:name="_ETM_Q53_717968"/>
      <w:bookmarkEnd w:id="20432"/>
      <w:r>
        <w:rPr>
          <w:rFonts w:hint="cs"/>
          <w:rtl/>
          <w:lang w:eastAsia="he-IL"/>
        </w:rPr>
        <w:t>– –</w:t>
      </w:r>
      <w:r w:rsidR="00921508">
        <w:rPr>
          <w:rFonts w:hint="cs"/>
          <w:rtl/>
          <w:lang w:eastAsia="he-IL"/>
        </w:rPr>
        <w:t xml:space="preserve"> שחורות. אני </w:t>
      </w:r>
      <w:bookmarkStart w:id="20433" w:name="_ETM_Q53_719338"/>
      <w:bookmarkEnd w:id="20433"/>
      <w:r w:rsidR="00921508">
        <w:rPr>
          <w:rFonts w:hint="cs"/>
          <w:rtl/>
          <w:lang w:eastAsia="he-IL"/>
        </w:rPr>
        <w:t xml:space="preserve">לא מבינה את </w:t>
      </w:r>
      <w:r w:rsidR="00921508" w:rsidRPr="00033AC5">
        <w:rPr>
          <w:rtl/>
          <w:lang w:eastAsia="he-IL"/>
        </w:rPr>
        <w:t xml:space="preserve">האירוע </w:t>
      </w:r>
      <w:r w:rsidR="00921508">
        <w:rPr>
          <w:rFonts w:hint="cs"/>
          <w:rtl/>
          <w:lang w:eastAsia="he-IL"/>
        </w:rPr>
        <w:t xml:space="preserve">הזה. יש לנו הצעת חוק, </w:t>
      </w:r>
      <w:r w:rsidR="00921508" w:rsidRPr="00033AC5">
        <w:rPr>
          <w:rtl/>
          <w:lang w:eastAsia="he-IL"/>
        </w:rPr>
        <w:t>אני הגשתי הצעת חוק שאמרה</w:t>
      </w:r>
      <w:r w:rsidR="00921508">
        <w:rPr>
          <w:rFonts w:hint="cs"/>
          <w:rtl/>
          <w:lang w:eastAsia="he-IL"/>
        </w:rPr>
        <w:t>:</w:t>
      </w:r>
      <w:r w:rsidR="00921508" w:rsidRPr="00033AC5">
        <w:rPr>
          <w:rtl/>
          <w:lang w:eastAsia="he-IL"/>
        </w:rPr>
        <w:t xml:space="preserve"> בזמן מלחמה מוצרים יסודיים בתחומים שבהם יש כשלי שוק וקבוצות ריכוז במשק </w:t>
      </w:r>
      <w:r w:rsidR="00921508">
        <w:rPr>
          <w:rFonts w:hint="cs"/>
          <w:rtl/>
          <w:lang w:eastAsia="he-IL"/>
        </w:rPr>
        <w:t xml:space="preserve">– </w:t>
      </w:r>
      <w:r w:rsidR="00921508" w:rsidRPr="00033AC5">
        <w:rPr>
          <w:rtl/>
          <w:lang w:eastAsia="he-IL"/>
        </w:rPr>
        <w:t>יצטרכו לבוא לממשלה ולקבל ולהסביר כלכלית מדוע הם רוצים להעלות מחירים</w:t>
      </w:r>
      <w:r w:rsidR="00921508">
        <w:rPr>
          <w:rFonts w:hint="cs"/>
          <w:rtl/>
          <w:lang w:eastAsia="he-IL"/>
        </w:rPr>
        <w:t>.</w:t>
      </w:r>
      <w:r w:rsidR="00921508" w:rsidRPr="00033AC5">
        <w:rPr>
          <w:rtl/>
          <w:lang w:eastAsia="he-IL"/>
        </w:rPr>
        <w:t xml:space="preserve"> את הצעת החוק הזו עצרו</w:t>
      </w:r>
      <w:r w:rsidR="00921508">
        <w:rPr>
          <w:rFonts w:hint="cs"/>
          <w:rtl/>
          <w:lang w:eastAsia="he-IL"/>
        </w:rPr>
        <w:t>.</w:t>
      </w:r>
    </w:p>
    <w:p w:rsidR="00921508" w:rsidRDefault="00921508" w:rsidP="00E1149D">
      <w:pPr>
        <w:rPr>
          <w:rtl/>
          <w:lang w:eastAsia="he-IL"/>
        </w:rPr>
      </w:pPr>
    </w:p>
    <w:p w:rsidR="00921508" w:rsidRDefault="00921508" w:rsidP="001C4D2C">
      <w:pPr>
        <w:rPr>
          <w:rtl/>
          <w:lang w:eastAsia="he-IL"/>
        </w:rPr>
      </w:pPr>
      <w:r w:rsidRPr="00033AC5">
        <w:rPr>
          <w:rtl/>
          <w:lang w:eastAsia="he-IL"/>
        </w:rPr>
        <w:t xml:space="preserve">אז מה שאני רוצה זה </w:t>
      </w:r>
      <w:r>
        <w:rPr>
          <w:rFonts w:hint="cs"/>
          <w:rtl/>
          <w:lang w:eastAsia="he-IL"/>
        </w:rPr>
        <w:t xml:space="preserve">לבקש </w:t>
      </w:r>
      <w:r w:rsidRPr="00033AC5">
        <w:rPr>
          <w:rtl/>
          <w:lang w:eastAsia="he-IL"/>
        </w:rPr>
        <w:t>את תמיכתכם בדיון הזה</w:t>
      </w:r>
      <w:r>
        <w:rPr>
          <w:rFonts w:hint="cs"/>
          <w:rtl/>
          <w:lang w:eastAsia="he-IL"/>
        </w:rPr>
        <w:t>,</w:t>
      </w:r>
      <w:r w:rsidRPr="00033AC5">
        <w:rPr>
          <w:rtl/>
          <w:lang w:eastAsia="he-IL"/>
        </w:rPr>
        <w:t xml:space="preserve"> כדי שאנחנו בכנסת נוכל </w:t>
      </w:r>
      <w:r>
        <w:rPr>
          <w:rFonts w:hint="cs"/>
          <w:rtl/>
          <w:lang w:eastAsia="he-IL"/>
        </w:rPr>
        <w:t xml:space="preserve">לאתגר </w:t>
      </w:r>
      <w:r w:rsidRPr="00033AC5">
        <w:rPr>
          <w:rtl/>
          <w:lang w:eastAsia="he-IL"/>
        </w:rPr>
        <w:t>את הממשלה</w:t>
      </w:r>
      <w:r>
        <w:rPr>
          <w:rFonts w:hint="cs"/>
          <w:rtl/>
          <w:lang w:eastAsia="he-IL"/>
        </w:rPr>
        <w:t>.</w:t>
      </w:r>
      <w:r w:rsidRPr="00033AC5">
        <w:rPr>
          <w:rtl/>
          <w:lang w:eastAsia="he-IL"/>
        </w:rPr>
        <w:t xml:space="preserve"> אנחנו בימים אלה מעבירים תקציב </w:t>
      </w:r>
      <w:r>
        <w:rPr>
          <w:rFonts w:hint="cs"/>
          <w:rtl/>
          <w:lang w:eastAsia="he-IL"/>
        </w:rPr>
        <w:t>20</w:t>
      </w:r>
      <w:r w:rsidRPr="00033AC5">
        <w:rPr>
          <w:rtl/>
          <w:lang w:eastAsia="he-IL"/>
        </w:rPr>
        <w:t>25</w:t>
      </w:r>
      <w:r>
        <w:rPr>
          <w:rFonts w:hint="cs"/>
          <w:rtl/>
          <w:lang w:eastAsia="he-IL"/>
        </w:rPr>
        <w:t>,</w:t>
      </w:r>
      <w:r w:rsidRPr="00033AC5">
        <w:rPr>
          <w:rtl/>
          <w:lang w:eastAsia="he-IL"/>
        </w:rPr>
        <w:t xml:space="preserve"> עם גזרות נוראיות על הציבור</w:t>
      </w:r>
      <w:r w:rsidR="001C4D2C">
        <w:rPr>
          <w:rFonts w:hint="cs"/>
          <w:rtl/>
          <w:lang w:eastAsia="he-IL"/>
        </w:rPr>
        <w:t>.</w:t>
      </w:r>
      <w:r>
        <w:rPr>
          <w:rFonts w:hint="cs"/>
          <w:rtl/>
          <w:lang w:eastAsia="he-IL"/>
        </w:rPr>
        <w:t xml:space="preserve"> </w:t>
      </w:r>
      <w:r w:rsidRPr="00033AC5">
        <w:rPr>
          <w:rtl/>
          <w:lang w:eastAsia="he-IL"/>
        </w:rPr>
        <w:t xml:space="preserve">מס הכנסה </w:t>
      </w:r>
      <w:r>
        <w:rPr>
          <w:rFonts w:hint="cs"/>
          <w:rtl/>
          <w:lang w:eastAsia="he-IL"/>
        </w:rPr>
        <w:t xml:space="preserve">עולה, המע"מ </w:t>
      </w:r>
      <w:bookmarkStart w:id="20434" w:name="_ETM_Q53_755007"/>
      <w:bookmarkEnd w:id="20434"/>
      <w:r>
        <w:rPr>
          <w:rFonts w:hint="cs"/>
          <w:rtl/>
          <w:lang w:eastAsia="he-IL"/>
        </w:rPr>
        <w:t xml:space="preserve">יעלה, </w:t>
      </w:r>
      <w:r w:rsidRPr="00033AC5">
        <w:rPr>
          <w:rtl/>
          <w:lang w:eastAsia="he-IL"/>
        </w:rPr>
        <w:t xml:space="preserve">סל הקליטה </w:t>
      </w:r>
      <w:r>
        <w:rPr>
          <w:rFonts w:hint="cs"/>
          <w:rtl/>
          <w:lang w:eastAsia="he-IL"/>
        </w:rPr>
        <w:t xml:space="preserve">ייפגע, </w:t>
      </w:r>
      <w:r w:rsidRPr="00033AC5">
        <w:rPr>
          <w:rtl/>
          <w:lang w:eastAsia="he-IL"/>
        </w:rPr>
        <w:t>דמי הביטוח הלאומי עולים</w:t>
      </w:r>
      <w:r>
        <w:rPr>
          <w:rFonts w:hint="cs"/>
          <w:rtl/>
          <w:lang w:eastAsia="he-IL"/>
        </w:rPr>
        <w:t>,</w:t>
      </w:r>
      <w:r w:rsidRPr="00033AC5">
        <w:rPr>
          <w:rtl/>
          <w:lang w:eastAsia="he-IL"/>
        </w:rPr>
        <w:t xml:space="preserve"> הפחתת ימי הבראה</w:t>
      </w:r>
      <w:r>
        <w:rPr>
          <w:rFonts w:hint="cs"/>
          <w:rtl/>
          <w:lang w:eastAsia="he-IL"/>
        </w:rPr>
        <w:t>,</w:t>
      </w:r>
      <w:r w:rsidRPr="00033AC5">
        <w:rPr>
          <w:rtl/>
          <w:lang w:eastAsia="he-IL"/>
        </w:rPr>
        <w:t xml:space="preserve"> מעלים את מס הבריאות לציבור</w:t>
      </w:r>
      <w:r>
        <w:rPr>
          <w:rFonts w:hint="cs"/>
          <w:rtl/>
          <w:lang w:eastAsia="he-IL"/>
        </w:rPr>
        <w:t>,</w:t>
      </w:r>
      <w:r w:rsidRPr="00033AC5">
        <w:rPr>
          <w:rtl/>
          <w:lang w:eastAsia="he-IL"/>
        </w:rPr>
        <w:t xml:space="preserve"> התחבורה הציבורית</w:t>
      </w:r>
      <w:r>
        <w:rPr>
          <w:rFonts w:hint="cs"/>
          <w:rtl/>
          <w:lang w:eastAsia="he-IL"/>
        </w:rPr>
        <w:t>,</w:t>
      </w:r>
      <w:r w:rsidRPr="00033AC5">
        <w:rPr>
          <w:rtl/>
          <w:lang w:eastAsia="he-IL"/>
        </w:rPr>
        <w:t xml:space="preserve"> חשמל </w:t>
      </w:r>
      <w:r>
        <w:rPr>
          <w:rFonts w:hint="cs"/>
          <w:rtl/>
          <w:lang w:eastAsia="he-IL"/>
        </w:rPr>
        <w:t xml:space="preserve">– </w:t>
      </w:r>
      <w:r w:rsidRPr="00033AC5">
        <w:rPr>
          <w:rtl/>
          <w:lang w:eastAsia="he-IL"/>
        </w:rPr>
        <w:t>הכ</w:t>
      </w:r>
      <w:r>
        <w:rPr>
          <w:rFonts w:hint="cs"/>
          <w:rtl/>
          <w:lang w:eastAsia="he-IL"/>
        </w:rPr>
        <w:t>ו</w:t>
      </w:r>
      <w:r w:rsidRPr="00033AC5">
        <w:rPr>
          <w:rtl/>
          <w:lang w:eastAsia="he-IL"/>
        </w:rPr>
        <w:t>ל מתייקר</w:t>
      </w:r>
      <w:r>
        <w:rPr>
          <w:rFonts w:hint="cs"/>
          <w:rtl/>
          <w:lang w:eastAsia="he-IL"/>
        </w:rPr>
        <w:t>.</w:t>
      </w:r>
      <w:r w:rsidRPr="00033AC5">
        <w:rPr>
          <w:rtl/>
          <w:lang w:eastAsia="he-IL"/>
        </w:rPr>
        <w:t xml:space="preserve"> מעל </w:t>
      </w:r>
      <w:r>
        <w:rPr>
          <w:rFonts w:hint="cs"/>
          <w:rtl/>
          <w:lang w:eastAsia="he-IL"/>
        </w:rPr>
        <w:t>ל-</w:t>
      </w:r>
      <w:r w:rsidRPr="00033AC5">
        <w:rPr>
          <w:rtl/>
          <w:lang w:eastAsia="he-IL"/>
        </w:rPr>
        <w:t>5 מיליארד שקלים כספים קואליציוניים</w:t>
      </w:r>
      <w:r>
        <w:rPr>
          <w:rFonts w:hint="cs"/>
          <w:rtl/>
          <w:lang w:eastAsia="he-IL"/>
        </w:rPr>
        <w:t>.</w:t>
      </w:r>
      <w:r w:rsidRPr="00033AC5">
        <w:rPr>
          <w:rtl/>
          <w:lang w:eastAsia="he-IL"/>
        </w:rPr>
        <w:t xml:space="preserve"> </w:t>
      </w:r>
    </w:p>
    <w:p w:rsidR="00921508" w:rsidRDefault="00921508" w:rsidP="00E1149D">
      <w:pPr>
        <w:rPr>
          <w:rtl/>
          <w:lang w:eastAsia="he-IL"/>
        </w:rPr>
      </w:pPr>
    </w:p>
    <w:p w:rsidR="00921508" w:rsidRDefault="00921508" w:rsidP="00452736">
      <w:pPr>
        <w:rPr>
          <w:rtl/>
        </w:rPr>
      </w:pPr>
      <w:r w:rsidRPr="00033AC5">
        <w:rPr>
          <w:rtl/>
          <w:lang w:eastAsia="he-IL"/>
        </w:rPr>
        <w:t>לפי הנתונים שבידינו</w:t>
      </w:r>
      <w:r>
        <w:rPr>
          <w:rFonts w:hint="cs"/>
          <w:rtl/>
          <w:lang w:eastAsia="he-IL"/>
        </w:rPr>
        <w:t>,</w:t>
      </w:r>
      <w:r w:rsidRPr="00033AC5">
        <w:rPr>
          <w:rtl/>
          <w:lang w:eastAsia="he-IL"/>
        </w:rPr>
        <w:t xml:space="preserve"> הדברים האלה והגזרות הללו יגרמו לכך שעשירונים 4</w:t>
      </w:r>
      <w:r>
        <w:rPr>
          <w:rFonts w:hint="cs"/>
          <w:rtl/>
          <w:lang w:eastAsia="he-IL"/>
        </w:rPr>
        <w:t>–</w:t>
      </w:r>
      <w:r w:rsidRPr="00033AC5">
        <w:rPr>
          <w:rtl/>
          <w:lang w:eastAsia="he-IL"/>
        </w:rPr>
        <w:t>6 ייכנסו לאוברדרפט שמוערך ב-1</w:t>
      </w:r>
      <w:r>
        <w:rPr>
          <w:rFonts w:hint="cs"/>
          <w:rtl/>
          <w:lang w:eastAsia="he-IL"/>
        </w:rPr>
        <w:t>,</w:t>
      </w:r>
      <w:r w:rsidRPr="00033AC5">
        <w:rPr>
          <w:rtl/>
          <w:lang w:eastAsia="he-IL"/>
        </w:rPr>
        <w:t>000 שקלים</w:t>
      </w:r>
      <w:r>
        <w:rPr>
          <w:rFonts w:hint="cs"/>
          <w:rtl/>
          <w:lang w:eastAsia="he-IL"/>
        </w:rPr>
        <w:t xml:space="preserve"> בחודש. מבדיקת </w:t>
      </w:r>
      <w:proofErr w:type="spellStart"/>
      <w:r>
        <w:rPr>
          <w:rFonts w:hint="cs"/>
          <w:rtl/>
          <w:lang w:eastAsia="he-IL"/>
        </w:rPr>
        <w:t>כלכליסט</w:t>
      </w:r>
      <w:proofErr w:type="spellEnd"/>
      <w:r>
        <w:rPr>
          <w:rFonts w:hint="cs"/>
          <w:rtl/>
          <w:lang w:eastAsia="he-IL"/>
        </w:rPr>
        <w:t xml:space="preserve">, זוג </w:t>
      </w:r>
      <w:bookmarkStart w:id="20435" w:name="_ETM_Q53_788397"/>
      <w:bookmarkEnd w:id="20435"/>
      <w:r>
        <w:rPr>
          <w:rFonts w:hint="cs"/>
          <w:rtl/>
          <w:lang w:eastAsia="he-IL"/>
        </w:rPr>
        <w:t>ממשפחה טיפוסית יפסידו 7,000 שקלים רק בשנת 2025.</w:t>
      </w:r>
      <w:bookmarkStart w:id="20436" w:name="_ETM_Q53_793825"/>
      <w:bookmarkEnd w:id="20436"/>
      <w:r>
        <w:rPr>
          <w:rFonts w:hint="cs"/>
          <w:rtl/>
          <w:lang w:eastAsia="he-IL"/>
        </w:rPr>
        <w:t xml:space="preserve"> </w:t>
      </w:r>
      <w:bookmarkStart w:id="20437" w:name="TOR_Q54"/>
      <w:bookmarkEnd w:id="20437"/>
      <w:r>
        <w:rPr>
          <w:rtl/>
        </w:rPr>
        <w:t xml:space="preserve">אז </w:t>
      </w:r>
      <w:bookmarkStart w:id="20438" w:name="_ETM_Q54_193259"/>
      <w:bookmarkEnd w:id="20438"/>
      <w:r>
        <w:rPr>
          <w:rtl/>
        </w:rPr>
        <w:t xml:space="preserve">המינימום </w:t>
      </w:r>
      <w:bookmarkStart w:id="20439" w:name="_ETM_Q54_193769"/>
      <w:bookmarkEnd w:id="20439"/>
      <w:r>
        <w:rPr>
          <w:rtl/>
        </w:rPr>
        <w:t xml:space="preserve">שאפשר </w:t>
      </w:r>
      <w:bookmarkStart w:id="20440" w:name="_ETM_Q54_194190"/>
      <w:bookmarkEnd w:id="20440"/>
      <w:r>
        <w:rPr>
          <w:rtl/>
        </w:rPr>
        <w:t xml:space="preserve">לעשות </w:t>
      </w:r>
      <w:bookmarkStart w:id="20441" w:name="_ETM_Q54_194700"/>
      <w:bookmarkEnd w:id="20441"/>
      <w:r>
        <w:rPr>
          <w:rtl/>
        </w:rPr>
        <w:t xml:space="preserve">זה </w:t>
      </w:r>
      <w:bookmarkStart w:id="20442" w:name="_ETM_Q54_194789"/>
      <w:bookmarkEnd w:id="20442"/>
      <w:r>
        <w:rPr>
          <w:rtl/>
        </w:rPr>
        <w:t xml:space="preserve">שלפחות </w:t>
      </w:r>
      <w:bookmarkStart w:id="20443" w:name="_ETM_Q54_195420"/>
      <w:bookmarkEnd w:id="20443"/>
      <w:r>
        <w:rPr>
          <w:rFonts w:hint="cs"/>
          <w:rtl/>
        </w:rPr>
        <w:t>ה</w:t>
      </w:r>
      <w:r>
        <w:rPr>
          <w:rtl/>
        </w:rPr>
        <w:t>פחות</w:t>
      </w:r>
      <w:bookmarkStart w:id="20444" w:name="_ETM_Q54_195990"/>
      <w:bookmarkEnd w:id="20444"/>
      <w:r>
        <w:rPr>
          <w:rFonts w:hint="cs"/>
          <w:rtl/>
        </w:rPr>
        <w:t xml:space="preserve">-כסף </w:t>
      </w:r>
      <w:bookmarkStart w:id="20445" w:name="_ETM_Q54_196050"/>
      <w:bookmarkStart w:id="20446" w:name="_ETM_Q54_196140"/>
      <w:bookmarkStart w:id="20447" w:name="_ETM_Q54_196289"/>
      <w:bookmarkEnd w:id="20445"/>
      <w:bookmarkEnd w:id="20446"/>
      <w:bookmarkEnd w:id="20447"/>
      <w:r>
        <w:rPr>
          <w:rtl/>
        </w:rPr>
        <w:t xml:space="preserve">שיישאר </w:t>
      </w:r>
      <w:bookmarkStart w:id="20448" w:name="_ETM_Q54_197400"/>
      <w:bookmarkEnd w:id="20448"/>
      <w:r>
        <w:rPr>
          <w:rtl/>
        </w:rPr>
        <w:t xml:space="preserve">לציבור </w:t>
      </w:r>
      <w:bookmarkStart w:id="20449" w:name="_ETM_Q54_197970"/>
      <w:bookmarkEnd w:id="20449"/>
      <w:r>
        <w:rPr>
          <w:rtl/>
        </w:rPr>
        <w:t>שלנו</w:t>
      </w:r>
      <w:r>
        <w:rPr>
          <w:rFonts w:hint="cs"/>
          <w:rtl/>
        </w:rPr>
        <w:t>,</w:t>
      </w:r>
      <w:r>
        <w:rPr>
          <w:rtl/>
        </w:rPr>
        <w:t xml:space="preserve"> </w:t>
      </w:r>
      <w:bookmarkStart w:id="20450" w:name="_ETM_Q54_198390"/>
      <w:bookmarkEnd w:id="20450"/>
      <w:r>
        <w:rPr>
          <w:rtl/>
        </w:rPr>
        <w:t xml:space="preserve">שנושא </w:t>
      </w:r>
      <w:bookmarkStart w:id="20451" w:name="_ETM_Q54_198900"/>
      <w:bookmarkEnd w:id="20451"/>
      <w:r>
        <w:rPr>
          <w:rtl/>
        </w:rPr>
        <w:t xml:space="preserve">בנטל </w:t>
      </w:r>
      <w:bookmarkStart w:id="20452" w:name="_ETM_Q54_199380"/>
      <w:bookmarkEnd w:id="20452"/>
      <w:r>
        <w:rPr>
          <w:rtl/>
        </w:rPr>
        <w:t xml:space="preserve">הכלכלי </w:t>
      </w:r>
      <w:bookmarkStart w:id="20453" w:name="_ETM_Q54_199860"/>
      <w:bookmarkEnd w:id="20453"/>
      <w:r>
        <w:rPr>
          <w:rtl/>
        </w:rPr>
        <w:t xml:space="preserve">של </w:t>
      </w:r>
      <w:bookmarkStart w:id="20454" w:name="_ETM_Q54_200010"/>
      <w:bookmarkEnd w:id="20454"/>
      <w:r>
        <w:rPr>
          <w:rtl/>
        </w:rPr>
        <w:t xml:space="preserve">המלחמה </w:t>
      </w:r>
      <w:bookmarkStart w:id="20455" w:name="_ETM_Q54_201090"/>
      <w:bookmarkEnd w:id="20455"/>
      <w:r>
        <w:rPr>
          <w:rFonts w:hint="cs"/>
          <w:rtl/>
        </w:rPr>
        <w:t xml:space="preserve">– </w:t>
      </w:r>
      <w:r>
        <w:rPr>
          <w:rtl/>
        </w:rPr>
        <w:t xml:space="preserve">שיוכלו </w:t>
      </w:r>
      <w:bookmarkStart w:id="20456" w:name="_ETM_Q54_201600"/>
      <w:bookmarkEnd w:id="20456"/>
      <w:r>
        <w:rPr>
          <w:rtl/>
        </w:rPr>
        <w:t xml:space="preserve">לקנות </w:t>
      </w:r>
      <w:bookmarkStart w:id="20457" w:name="_ETM_Q54_202289"/>
      <w:bookmarkEnd w:id="20457"/>
      <w:r>
        <w:rPr>
          <w:rtl/>
        </w:rPr>
        <w:t xml:space="preserve">בו </w:t>
      </w:r>
      <w:bookmarkStart w:id="20458" w:name="_ETM_Q54_202920"/>
      <w:bookmarkEnd w:id="20458"/>
      <w:r>
        <w:rPr>
          <w:rtl/>
        </w:rPr>
        <w:t xml:space="preserve">את </w:t>
      </w:r>
      <w:bookmarkStart w:id="20459" w:name="_ETM_Q54_203130"/>
      <w:bookmarkEnd w:id="20459"/>
      <w:r>
        <w:rPr>
          <w:rtl/>
        </w:rPr>
        <w:t xml:space="preserve">מה </w:t>
      </w:r>
      <w:bookmarkStart w:id="20460" w:name="_ETM_Q54_203310"/>
      <w:bookmarkEnd w:id="20460"/>
      <w:r>
        <w:rPr>
          <w:rtl/>
        </w:rPr>
        <w:t>שראו</w:t>
      </w:r>
      <w:r>
        <w:rPr>
          <w:rFonts w:hint="cs"/>
          <w:rtl/>
        </w:rPr>
        <w:t>י</w:t>
      </w:r>
      <w:bookmarkStart w:id="20461" w:name="_ETM_Q54_203700"/>
      <w:bookmarkStart w:id="20462" w:name="_ETM_Q54_203939"/>
      <w:bookmarkEnd w:id="20461"/>
      <w:bookmarkEnd w:id="20462"/>
      <w:r>
        <w:rPr>
          <w:rFonts w:hint="cs"/>
          <w:rtl/>
        </w:rPr>
        <w:t xml:space="preserve"> שיקנו</w:t>
      </w:r>
      <w:r>
        <w:rPr>
          <w:rtl/>
        </w:rPr>
        <w:t xml:space="preserve"> </w:t>
      </w:r>
      <w:bookmarkStart w:id="20463" w:name="_ETM_Q54_204270"/>
      <w:bookmarkEnd w:id="20463"/>
      <w:r>
        <w:rPr>
          <w:rtl/>
        </w:rPr>
        <w:t xml:space="preserve">ולא </w:t>
      </w:r>
      <w:bookmarkStart w:id="20464" w:name="_ETM_Q54_204510"/>
      <w:bookmarkEnd w:id="20464"/>
      <w:r>
        <w:rPr>
          <w:rtl/>
        </w:rPr>
        <w:t xml:space="preserve">במחירים </w:t>
      </w:r>
      <w:bookmarkStart w:id="20465" w:name="_ETM_Q54_205050"/>
      <w:bookmarkEnd w:id="20465"/>
      <w:r>
        <w:rPr>
          <w:rtl/>
        </w:rPr>
        <w:t>מופקעים</w:t>
      </w:r>
      <w:r>
        <w:rPr>
          <w:rFonts w:hint="cs"/>
          <w:rtl/>
        </w:rPr>
        <w:t>.</w:t>
      </w:r>
    </w:p>
    <w:p w:rsidR="00921508" w:rsidRDefault="00921508" w:rsidP="00E1149D">
      <w:pPr>
        <w:rPr>
          <w:rtl/>
        </w:rPr>
      </w:pPr>
      <w:bookmarkStart w:id="20466" w:name="_ETM_Q54_203812"/>
      <w:bookmarkStart w:id="20467" w:name="_ETM_Q54_203943"/>
      <w:bookmarkEnd w:id="20466"/>
      <w:bookmarkEnd w:id="20467"/>
    </w:p>
    <w:p w:rsidR="00921508" w:rsidRDefault="00921508" w:rsidP="001C4D2C">
      <w:pPr>
        <w:rPr>
          <w:rtl/>
        </w:rPr>
      </w:pPr>
      <w:bookmarkStart w:id="20468" w:name="_ETM_Q54_203972"/>
      <w:bookmarkStart w:id="20469" w:name="_ETM_Q54_204062"/>
      <w:bookmarkStart w:id="20470" w:name="_ETM_Q54_206079"/>
      <w:bookmarkEnd w:id="20468"/>
      <w:bookmarkEnd w:id="20469"/>
      <w:bookmarkEnd w:id="20470"/>
      <w:r>
        <w:rPr>
          <w:rtl/>
        </w:rPr>
        <w:t xml:space="preserve">אז </w:t>
      </w:r>
      <w:bookmarkStart w:id="20471" w:name="_ETM_Q54_206289"/>
      <w:bookmarkEnd w:id="20471"/>
      <w:r>
        <w:rPr>
          <w:rtl/>
        </w:rPr>
        <w:t xml:space="preserve">אני </w:t>
      </w:r>
      <w:bookmarkStart w:id="20472" w:name="_ETM_Q54_206439"/>
      <w:bookmarkEnd w:id="20472"/>
      <w:r>
        <w:rPr>
          <w:rtl/>
        </w:rPr>
        <w:t xml:space="preserve">מבקשת </w:t>
      </w:r>
      <w:bookmarkStart w:id="20473" w:name="_ETM_Q54_207099"/>
      <w:bookmarkEnd w:id="20473"/>
      <w:r>
        <w:rPr>
          <w:rtl/>
        </w:rPr>
        <w:t>ש</w:t>
      </w:r>
      <w:r w:rsidR="001C4D2C">
        <w:rPr>
          <w:rFonts w:hint="cs"/>
          <w:rtl/>
        </w:rPr>
        <w:t>ת</w:t>
      </w:r>
      <w:r>
        <w:rPr>
          <w:rtl/>
        </w:rPr>
        <w:t xml:space="preserve">תמכו </w:t>
      </w:r>
      <w:bookmarkStart w:id="20474" w:name="_ETM_Q54_207729"/>
      <w:bookmarkEnd w:id="20474"/>
      <w:r>
        <w:rPr>
          <w:rtl/>
        </w:rPr>
        <w:t xml:space="preserve">בהצעה </w:t>
      </w:r>
      <w:bookmarkStart w:id="20475" w:name="_ETM_Q54_208300"/>
      <w:bookmarkEnd w:id="20475"/>
      <w:r>
        <w:rPr>
          <w:rtl/>
        </w:rPr>
        <w:t>לסדר</w:t>
      </w:r>
      <w:r>
        <w:rPr>
          <w:rFonts w:hint="cs"/>
          <w:rtl/>
        </w:rPr>
        <w:t>-היום</w:t>
      </w:r>
      <w:r>
        <w:rPr>
          <w:rtl/>
        </w:rPr>
        <w:t xml:space="preserve"> </w:t>
      </w:r>
      <w:bookmarkStart w:id="20476" w:name="_ETM_Q54_208719"/>
      <w:bookmarkEnd w:id="20476"/>
      <w:r>
        <w:rPr>
          <w:rtl/>
        </w:rPr>
        <w:t xml:space="preserve">החשובה </w:t>
      </w:r>
      <w:bookmarkStart w:id="20477" w:name="_ETM_Q54_209409"/>
      <w:bookmarkEnd w:id="20477"/>
      <w:r>
        <w:rPr>
          <w:rtl/>
        </w:rPr>
        <w:t>הזו</w:t>
      </w:r>
      <w:r>
        <w:rPr>
          <w:rFonts w:hint="cs"/>
          <w:rtl/>
        </w:rPr>
        <w:t>.</w:t>
      </w:r>
      <w:r>
        <w:rPr>
          <w:rtl/>
        </w:rPr>
        <w:t xml:space="preserve"> </w:t>
      </w:r>
      <w:bookmarkStart w:id="20478" w:name="_ETM_Q54_210069"/>
      <w:bookmarkEnd w:id="20478"/>
      <w:r>
        <w:rPr>
          <w:rtl/>
        </w:rPr>
        <w:t xml:space="preserve">תודה </w:t>
      </w:r>
      <w:bookmarkStart w:id="20479" w:name="_ETM_Q54_210339"/>
      <w:bookmarkEnd w:id="20479"/>
      <w:r>
        <w:rPr>
          <w:rtl/>
        </w:rPr>
        <w:t>רבה</w:t>
      </w:r>
      <w:r>
        <w:rPr>
          <w:rFonts w:hint="cs"/>
          <w:rtl/>
        </w:rPr>
        <w:t>,</w:t>
      </w:r>
      <w:r>
        <w:rPr>
          <w:rtl/>
        </w:rPr>
        <w:t xml:space="preserve"> </w:t>
      </w:r>
      <w:bookmarkStart w:id="20480" w:name="_ETM_Q54_210669"/>
      <w:bookmarkEnd w:id="20480"/>
      <w:r>
        <w:rPr>
          <w:rtl/>
        </w:rPr>
        <w:t xml:space="preserve">אדוני </w:t>
      </w:r>
      <w:bookmarkStart w:id="20481" w:name="_ETM_Q54_211059"/>
      <w:bookmarkEnd w:id="20481"/>
      <w:r>
        <w:rPr>
          <w:rtl/>
        </w:rPr>
        <w:t>היושב-ראש</w:t>
      </w:r>
      <w:r>
        <w:rPr>
          <w:rFonts w:hint="cs"/>
          <w:rtl/>
        </w:rPr>
        <w:t>.</w:t>
      </w:r>
      <w:bookmarkStart w:id="20482" w:name="_ETM_Q54_208210"/>
      <w:bookmarkEnd w:id="20482"/>
    </w:p>
    <w:p w:rsidR="00921508" w:rsidRDefault="00921508" w:rsidP="00E1149D">
      <w:pPr>
        <w:rPr>
          <w:rtl/>
        </w:rPr>
      </w:pPr>
      <w:bookmarkStart w:id="20483" w:name="_ETM_Q54_208305"/>
      <w:bookmarkEnd w:id="20483"/>
    </w:p>
    <w:p w:rsidR="00921508" w:rsidRDefault="00921508" w:rsidP="00E1149D">
      <w:pPr>
        <w:pStyle w:val="af6"/>
        <w:keepNext/>
        <w:rPr>
          <w:rtl/>
        </w:rPr>
      </w:pPr>
      <w:r w:rsidRPr="00F27FF7">
        <w:rPr>
          <w:rStyle w:val="TagStyle"/>
          <w:rtl/>
        </w:rPr>
        <w:t xml:space="preserve"> &lt;&lt; יור &gt;&gt; </w:t>
      </w:r>
      <w:r>
        <w:rPr>
          <w:rtl/>
        </w:rPr>
        <w:t>היו"ר משה סולומון:</w:t>
      </w:r>
      <w:r w:rsidRPr="00F27FF7">
        <w:rPr>
          <w:rStyle w:val="TagStyle"/>
          <w:rtl/>
        </w:rPr>
        <w:t xml:space="preserve"> &lt;&lt; יור &gt;&gt;</w:t>
      </w:r>
      <w:r>
        <w:rPr>
          <w:rtl/>
        </w:rPr>
        <w:t xml:space="preserve">   </w:t>
      </w:r>
    </w:p>
    <w:p w:rsidR="00921508" w:rsidRDefault="00921508" w:rsidP="00120D2F">
      <w:pPr>
        <w:rPr>
          <w:rtl/>
        </w:rPr>
      </w:pPr>
    </w:p>
    <w:p w:rsidR="00921508" w:rsidRDefault="00921508" w:rsidP="001C4D2C">
      <w:pPr>
        <w:rPr>
          <w:rtl/>
        </w:rPr>
      </w:pPr>
      <w:bookmarkStart w:id="20484" w:name="_ETM_Q54_210067"/>
      <w:bookmarkStart w:id="20485" w:name="_ETM_Q54_208354"/>
      <w:bookmarkStart w:id="20486" w:name="_ETM_Q54_208438"/>
      <w:bookmarkStart w:id="20487" w:name="_ETM_Q54_211659"/>
      <w:bookmarkEnd w:id="20484"/>
      <w:bookmarkEnd w:id="20485"/>
      <w:bookmarkEnd w:id="20486"/>
      <w:bookmarkEnd w:id="20487"/>
      <w:r>
        <w:rPr>
          <w:rtl/>
        </w:rPr>
        <w:t xml:space="preserve">תודה </w:t>
      </w:r>
      <w:bookmarkStart w:id="20488" w:name="_ETM_Q54_211960"/>
      <w:bookmarkEnd w:id="20488"/>
      <w:r>
        <w:rPr>
          <w:rtl/>
        </w:rPr>
        <w:t>רבה</w:t>
      </w:r>
      <w:r w:rsidR="001C4D2C">
        <w:rPr>
          <w:rFonts w:hint="cs"/>
          <w:rtl/>
        </w:rPr>
        <w:t>.</w:t>
      </w:r>
      <w:r>
        <w:rPr>
          <w:rtl/>
        </w:rPr>
        <w:t xml:space="preserve"> </w:t>
      </w:r>
      <w:bookmarkStart w:id="20489" w:name="_ETM_Q54_212440"/>
      <w:bookmarkEnd w:id="20489"/>
      <w:r>
        <w:rPr>
          <w:rtl/>
        </w:rPr>
        <w:t xml:space="preserve">בהחלט </w:t>
      </w:r>
      <w:bookmarkStart w:id="20490" w:name="_ETM_Q54_213399"/>
      <w:bookmarkEnd w:id="20490"/>
      <w:r>
        <w:rPr>
          <w:rFonts w:hint="cs"/>
          <w:rtl/>
        </w:rPr>
        <w:t xml:space="preserve">הצעה </w:t>
      </w:r>
      <w:r>
        <w:rPr>
          <w:rtl/>
        </w:rPr>
        <w:t xml:space="preserve">מאוד </w:t>
      </w:r>
      <w:bookmarkStart w:id="20491" w:name="_ETM_Q54_213729"/>
      <w:bookmarkEnd w:id="20491"/>
      <w:r>
        <w:rPr>
          <w:rtl/>
        </w:rPr>
        <w:t xml:space="preserve">מאוד </w:t>
      </w:r>
      <w:bookmarkStart w:id="20492" w:name="_ETM_Q54_213879"/>
      <w:bookmarkEnd w:id="20492"/>
      <w:r>
        <w:rPr>
          <w:rtl/>
        </w:rPr>
        <w:t xml:space="preserve">חשובה </w:t>
      </w:r>
      <w:bookmarkStart w:id="20493" w:name="_ETM_Q54_214420"/>
      <w:bookmarkEnd w:id="20493"/>
      <w:r>
        <w:rPr>
          <w:rtl/>
        </w:rPr>
        <w:t xml:space="preserve">ונצרכת </w:t>
      </w:r>
      <w:bookmarkStart w:id="20494" w:name="_ETM_Q54_215050"/>
      <w:bookmarkEnd w:id="20494"/>
      <w:r>
        <w:rPr>
          <w:rtl/>
        </w:rPr>
        <w:t xml:space="preserve">בשעת </w:t>
      </w:r>
      <w:bookmarkStart w:id="20495" w:name="_ETM_Q54_215379"/>
      <w:bookmarkEnd w:id="20495"/>
      <w:r>
        <w:rPr>
          <w:rtl/>
        </w:rPr>
        <w:t>מלחמה</w:t>
      </w:r>
      <w:r>
        <w:rPr>
          <w:rFonts w:hint="cs"/>
          <w:rtl/>
        </w:rPr>
        <w:t>.</w:t>
      </w:r>
      <w:r>
        <w:rPr>
          <w:rtl/>
        </w:rPr>
        <w:t xml:space="preserve"> </w:t>
      </w:r>
      <w:bookmarkStart w:id="20496" w:name="_ETM_Q54_216309"/>
      <w:bookmarkEnd w:id="20496"/>
      <w:r>
        <w:rPr>
          <w:rtl/>
        </w:rPr>
        <w:t xml:space="preserve">על </w:t>
      </w:r>
      <w:bookmarkStart w:id="20497" w:name="_ETM_Q54_216519"/>
      <w:bookmarkEnd w:id="20497"/>
      <w:r>
        <w:rPr>
          <w:rtl/>
        </w:rPr>
        <w:t xml:space="preserve">ההצעה </w:t>
      </w:r>
      <w:bookmarkStart w:id="20498" w:name="_ETM_Q54_216850"/>
      <w:bookmarkEnd w:id="20498"/>
      <w:r>
        <w:rPr>
          <w:rtl/>
        </w:rPr>
        <w:t xml:space="preserve">ישיב </w:t>
      </w:r>
      <w:bookmarkStart w:id="20499" w:name="_ETM_Q54_217510"/>
      <w:bookmarkEnd w:id="20499"/>
      <w:r>
        <w:rPr>
          <w:rtl/>
        </w:rPr>
        <w:t xml:space="preserve">שר </w:t>
      </w:r>
      <w:bookmarkStart w:id="20500" w:name="_ETM_Q54_217839"/>
      <w:bookmarkEnd w:id="20500"/>
      <w:r>
        <w:rPr>
          <w:rtl/>
        </w:rPr>
        <w:t>העבודה</w:t>
      </w:r>
      <w:r>
        <w:rPr>
          <w:rFonts w:hint="cs"/>
          <w:rtl/>
        </w:rPr>
        <w:t xml:space="preserve">, השר יואב </w:t>
      </w:r>
      <w:bookmarkStart w:id="20501" w:name="_ETM_Q54_218320"/>
      <w:bookmarkStart w:id="20502" w:name="_ETM_Q54_218739"/>
      <w:bookmarkEnd w:id="20501"/>
      <w:bookmarkEnd w:id="20502"/>
      <w:r>
        <w:rPr>
          <w:rtl/>
        </w:rPr>
        <w:t xml:space="preserve">בן </w:t>
      </w:r>
      <w:bookmarkStart w:id="20503" w:name="_ETM_Q54_218890"/>
      <w:bookmarkEnd w:id="20503"/>
      <w:r>
        <w:rPr>
          <w:rtl/>
        </w:rPr>
        <w:t>צור</w:t>
      </w:r>
      <w:r>
        <w:rPr>
          <w:rFonts w:hint="cs"/>
          <w:rtl/>
        </w:rPr>
        <w:t>.</w:t>
      </w:r>
      <w:r>
        <w:rPr>
          <w:rtl/>
        </w:rPr>
        <w:t xml:space="preserve"> </w:t>
      </w:r>
      <w:bookmarkStart w:id="20504" w:name="_ETM_Q54_219219"/>
      <w:bookmarkEnd w:id="20504"/>
      <w:r>
        <w:rPr>
          <w:rtl/>
        </w:rPr>
        <w:t>בבקשה</w:t>
      </w:r>
      <w:r>
        <w:rPr>
          <w:rFonts w:hint="cs"/>
          <w:rtl/>
        </w:rPr>
        <w:t>, אדוני</w:t>
      </w:r>
      <w:bookmarkStart w:id="20505" w:name="_ETM_Q54_232885"/>
      <w:bookmarkEnd w:id="20505"/>
      <w:r>
        <w:rPr>
          <w:rFonts w:hint="cs"/>
          <w:rtl/>
        </w:rPr>
        <w:t xml:space="preserve"> השר.</w:t>
      </w:r>
      <w:bookmarkStart w:id="20506" w:name="_ETM_Q54_224434"/>
      <w:bookmarkEnd w:id="20506"/>
    </w:p>
    <w:p w:rsidR="00921508" w:rsidRDefault="00921508" w:rsidP="00E1149D">
      <w:pPr>
        <w:rPr>
          <w:rtl/>
        </w:rPr>
      </w:pPr>
      <w:bookmarkStart w:id="20507" w:name="_ETM_Q54_224519"/>
      <w:bookmarkEnd w:id="20507"/>
    </w:p>
    <w:p w:rsidR="00921508" w:rsidRDefault="00921508" w:rsidP="00E1149D">
      <w:pPr>
        <w:pStyle w:val="a4"/>
        <w:keepNext/>
        <w:rPr>
          <w:rtl/>
        </w:rPr>
      </w:pPr>
      <w:r w:rsidRPr="00F27FF7">
        <w:rPr>
          <w:rStyle w:val="TagStyle"/>
          <w:rtl/>
        </w:rPr>
        <w:t xml:space="preserve"> </w:t>
      </w:r>
      <w:bookmarkStart w:id="20508" w:name="_Toc184304207"/>
      <w:r w:rsidRPr="00F27FF7">
        <w:rPr>
          <w:rStyle w:val="TagStyle"/>
          <w:rtl/>
        </w:rPr>
        <w:t xml:space="preserve">&lt;&lt; דובר &gt;&gt; </w:t>
      </w:r>
      <w:bookmarkStart w:id="20509" w:name="_Toc184304375"/>
      <w:bookmarkStart w:id="20510" w:name="_Toc184304543"/>
      <w:r>
        <w:rPr>
          <w:rtl/>
        </w:rPr>
        <w:t>שר העבודה יואב בן צור:</w:t>
      </w:r>
      <w:bookmarkEnd w:id="20509"/>
      <w:bookmarkEnd w:id="20510"/>
      <w:r w:rsidRPr="00F27FF7">
        <w:rPr>
          <w:rStyle w:val="TagStyle"/>
          <w:rtl/>
        </w:rPr>
        <w:t xml:space="preserve"> &lt;&lt; דובר &gt;&gt;</w:t>
      </w:r>
      <w:bookmarkEnd w:id="20508"/>
      <w:r>
        <w:rPr>
          <w:rtl/>
        </w:rPr>
        <w:t xml:space="preserve">   </w:t>
      </w:r>
    </w:p>
    <w:p w:rsidR="00921508" w:rsidRDefault="00921508" w:rsidP="00120D2F">
      <w:pPr>
        <w:rPr>
          <w:rtl/>
        </w:rPr>
      </w:pPr>
    </w:p>
    <w:p w:rsidR="00921508" w:rsidRDefault="00921508" w:rsidP="00E1149D">
      <w:pPr>
        <w:rPr>
          <w:rtl/>
        </w:rPr>
      </w:pPr>
      <w:bookmarkStart w:id="20511" w:name="_ETM_Q54_228216"/>
      <w:bookmarkStart w:id="20512" w:name="_ETM_Q54_224561"/>
      <w:bookmarkStart w:id="20513" w:name="_ETM_Q54_224637"/>
      <w:bookmarkStart w:id="20514" w:name="_ETM_Q54_231989"/>
      <w:bookmarkStart w:id="20515" w:name="_ETM_Q54_232530"/>
      <w:bookmarkStart w:id="20516" w:name="_ETM_Q54_232769"/>
      <w:bookmarkEnd w:id="20511"/>
      <w:bookmarkEnd w:id="20512"/>
      <w:bookmarkEnd w:id="20513"/>
      <w:bookmarkEnd w:id="20514"/>
      <w:bookmarkEnd w:id="20515"/>
      <w:bookmarkEnd w:id="20516"/>
      <w:r>
        <w:rPr>
          <w:rtl/>
        </w:rPr>
        <w:t xml:space="preserve">אדוני </w:t>
      </w:r>
      <w:bookmarkStart w:id="20517" w:name="_ETM_Q54_233070"/>
      <w:bookmarkEnd w:id="20517"/>
      <w:r>
        <w:rPr>
          <w:rtl/>
        </w:rPr>
        <w:t>היושב-ראש</w:t>
      </w:r>
      <w:r>
        <w:rPr>
          <w:rFonts w:hint="cs"/>
          <w:rtl/>
        </w:rPr>
        <w:t>,</w:t>
      </w:r>
      <w:r>
        <w:rPr>
          <w:rtl/>
        </w:rPr>
        <w:t xml:space="preserve"> </w:t>
      </w:r>
      <w:bookmarkStart w:id="20518" w:name="_ETM_Q54_235560"/>
      <w:bookmarkEnd w:id="20518"/>
      <w:r>
        <w:rPr>
          <w:rtl/>
        </w:rPr>
        <w:t xml:space="preserve">חבריי </w:t>
      </w:r>
      <w:bookmarkStart w:id="20519" w:name="_ETM_Q54_236100"/>
      <w:bookmarkEnd w:id="20519"/>
      <w:r>
        <w:rPr>
          <w:rtl/>
        </w:rPr>
        <w:t xml:space="preserve">חברי </w:t>
      </w:r>
      <w:bookmarkStart w:id="20520" w:name="_ETM_Q54_236460"/>
      <w:bookmarkEnd w:id="20520"/>
      <w:r>
        <w:rPr>
          <w:rtl/>
        </w:rPr>
        <w:t>הכנסת</w:t>
      </w:r>
      <w:r>
        <w:rPr>
          <w:rFonts w:hint="cs"/>
          <w:rtl/>
        </w:rPr>
        <w:t xml:space="preserve">, אני כמובן עונה בשמו של שר הכלכלה. </w:t>
      </w:r>
      <w:bookmarkStart w:id="20521" w:name="_ETM_Q54_237769"/>
      <w:bookmarkEnd w:id="20521"/>
      <w:r>
        <w:rPr>
          <w:rtl/>
        </w:rPr>
        <w:t xml:space="preserve">כשאנחנו </w:t>
      </w:r>
      <w:bookmarkStart w:id="20522" w:name="_ETM_Q54_238309"/>
      <w:bookmarkEnd w:id="20522"/>
      <w:r>
        <w:rPr>
          <w:rtl/>
        </w:rPr>
        <w:t xml:space="preserve">באים </w:t>
      </w:r>
      <w:bookmarkStart w:id="20523" w:name="_ETM_Q54_238519"/>
      <w:bookmarkEnd w:id="20523"/>
      <w:r>
        <w:rPr>
          <w:rtl/>
        </w:rPr>
        <w:t xml:space="preserve">לבחון </w:t>
      </w:r>
      <w:bookmarkStart w:id="20524" w:name="_ETM_Q54_238910"/>
      <w:bookmarkStart w:id="20525" w:name="_ETM_Q54_239179"/>
      <w:bookmarkStart w:id="20526" w:name="_ETM_Q54_239750"/>
      <w:bookmarkStart w:id="20527" w:name="_ETM_Q54_239960"/>
      <w:bookmarkStart w:id="20528" w:name="_ETM_Q54_240289"/>
      <w:bookmarkStart w:id="20529" w:name="_ETM_Q54_240440"/>
      <w:bookmarkStart w:id="20530" w:name="_ETM_Q54_240679"/>
      <w:bookmarkStart w:id="20531" w:name="_ETM_Q54_242110"/>
      <w:bookmarkStart w:id="20532" w:name="_ETM_Q54_242560"/>
      <w:bookmarkStart w:id="20533" w:name="_ETM_Q54_242770"/>
      <w:bookmarkStart w:id="20534" w:name="_ETM_Q54_243070"/>
      <w:bookmarkEnd w:id="20524"/>
      <w:bookmarkEnd w:id="20525"/>
      <w:bookmarkEnd w:id="20526"/>
      <w:bookmarkEnd w:id="20527"/>
      <w:bookmarkEnd w:id="20528"/>
      <w:bookmarkEnd w:id="20529"/>
      <w:bookmarkEnd w:id="20530"/>
      <w:bookmarkEnd w:id="20531"/>
      <w:bookmarkEnd w:id="20532"/>
      <w:bookmarkEnd w:id="20533"/>
      <w:bookmarkEnd w:id="20534"/>
      <w:r>
        <w:rPr>
          <w:rtl/>
        </w:rPr>
        <w:t xml:space="preserve">את </w:t>
      </w:r>
      <w:bookmarkStart w:id="20535" w:name="_ETM_Q54_243190"/>
      <w:bookmarkEnd w:id="20535"/>
      <w:r>
        <w:rPr>
          <w:rtl/>
        </w:rPr>
        <w:t xml:space="preserve">הסיבות </w:t>
      </w:r>
      <w:bookmarkStart w:id="20536" w:name="_ETM_Q54_243610"/>
      <w:bookmarkEnd w:id="20536"/>
      <w:r>
        <w:rPr>
          <w:rtl/>
        </w:rPr>
        <w:t xml:space="preserve">לעליות </w:t>
      </w:r>
      <w:bookmarkStart w:id="20537" w:name="_ETM_Q54_244030"/>
      <w:bookmarkEnd w:id="20537"/>
      <w:r>
        <w:rPr>
          <w:rtl/>
        </w:rPr>
        <w:t>מחירים</w:t>
      </w:r>
      <w:r>
        <w:rPr>
          <w:rFonts w:hint="cs"/>
          <w:rtl/>
        </w:rPr>
        <w:t>,</w:t>
      </w:r>
      <w:r>
        <w:rPr>
          <w:rtl/>
        </w:rPr>
        <w:t xml:space="preserve"> </w:t>
      </w:r>
      <w:bookmarkStart w:id="20538" w:name="_ETM_Q54_244420"/>
      <w:bookmarkEnd w:id="20538"/>
      <w:r>
        <w:rPr>
          <w:rtl/>
        </w:rPr>
        <w:t xml:space="preserve">חייבים </w:t>
      </w:r>
      <w:bookmarkStart w:id="20539" w:name="_ETM_Q54_244780"/>
      <w:bookmarkEnd w:id="20539"/>
      <w:r>
        <w:rPr>
          <w:rtl/>
        </w:rPr>
        <w:t xml:space="preserve">להתייחס </w:t>
      </w:r>
      <w:bookmarkStart w:id="20540" w:name="_ETM_Q54_245230"/>
      <w:bookmarkEnd w:id="20540"/>
      <w:r>
        <w:rPr>
          <w:rtl/>
        </w:rPr>
        <w:t xml:space="preserve">למגמות </w:t>
      </w:r>
      <w:bookmarkStart w:id="20541" w:name="_ETM_Q54_245740"/>
      <w:bookmarkEnd w:id="20541"/>
      <w:r>
        <w:rPr>
          <w:rtl/>
        </w:rPr>
        <w:t>ו</w:t>
      </w:r>
      <w:r>
        <w:rPr>
          <w:rFonts w:hint="cs"/>
          <w:rtl/>
        </w:rPr>
        <w:t>ל</w:t>
      </w:r>
      <w:r>
        <w:rPr>
          <w:rtl/>
        </w:rPr>
        <w:t xml:space="preserve">אתגרים </w:t>
      </w:r>
      <w:bookmarkStart w:id="20542" w:name="_ETM_Q54_246250"/>
      <w:bookmarkEnd w:id="20542"/>
      <w:r>
        <w:rPr>
          <w:rtl/>
        </w:rPr>
        <w:t>בי</w:t>
      </w:r>
      <w:r>
        <w:rPr>
          <w:rFonts w:hint="cs"/>
          <w:rtl/>
        </w:rPr>
        <w:t>ן-</w:t>
      </w:r>
      <w:r>
        <w:rPr>
          <w:rtl/>
        </w:rPr>
        <w:t>לאומיים</w:t>
      </w:r>
      <w:r>
        <w:rPr>
          <w:rFonts w:hint="cs"/>
          <w:rtl/>
        </w:rPr>
        <w:t>,</w:t>
      </w:r>
      <w:r>
        <w:rPr>
          <w:rtl/>
        </w:rPr>
        <w:t xml:space="preserve"> </w:t>
      </w:r>
      <w:bookmarkStart w:id="20543" w:name="_ETM_Q54_247560"/>
      <w:bookmarkEnd w:id="20543"/>
      <w:r>
        <w:rPr>
          <w:rtl/>
        </w:rPr>
        <w:t xml:space="preserve">וכמובן </w:t>
      </w:r>
      <w:bookmarkStart w:id="20544" w:name="_ETM_Q54_248069"/>
      <w:bookmarkEnd w:id="20544"/>
      <w:r>
        <w:rPr>
          <w:rtl/>
        </w:rPr>
        <w:t xml:space="preserve">גם </w:t>
      </w:r>
      <w:bookmarkStart w:id="20545" w:name="_ETM_Q54_248250"/>
      <w:bookmarkEnd w:id="20545"/>
      <w:r>
        <w:rPr>
          <w:rtl/>
        </w:rPr>
        <w:t xml:space="preserve">להזכיר </w:t>
      </w:r>
      <w:bookmarkStart w:id="20546" w:name="_ETM_Q54_249090"/>
      <w:bookmarkEnd w:id="20546"/>
      <w:r>
        <w:rPr>
          <w:rtl/>
        </w:rPr>
        <w:t xml:space="preserve">ולהכיר </w:t>
      </w:r>
      <w:bookmarkStart w:id="20547" w:name="_ETM_Q54_249659"/>
      <w:bookmarkEnd w:id="20547"/>
      <w:r>
        <w:rPr>
          <w:rtl/>
        </w:rPr>
        <w:t xml:space="preserve">את </w:t>
      </w:r>
      <w:bookmarkStart w:id="20548" w:name="_ETM_Q54_249750"/>
      <w:bookmarkEnd w:id="20548"/>
      <w:r>
        <w:rPr>
          <w:rtl/>
        </w:rPr>
        <w:t xml:space="preserve">הנגזרות </w:t>
      </w:r>
      <w:bookmarkStart w:id="20549" w:name="_ETM_Q54_250229"/>
      <w:bookmarkEnd w:id="20549"/>
      <w:r>
        <w:rPr>
          <w:rtl/>
        </w:rPr>
        <w:t xml:space="preserve">של </w:t>
      </w:r>
      <w:bookmarkStart w:id="20550" w:name="_ETM_Q54_250380"/>
      <w:bookmarkEnd w:id="20550"/>
      <w:r>
        <w:rPr>
          <w:rtl/>
        </w:rPr>
        <w:t>המלחמה</w:t>
      </w:r>
      <w:r>
        <w:rPr>
          <w:rFonts w:hint="cs"/>
          <w:rtl/>
        </w:rPr>
        <w:t>.</w:t>
      </w:r>
    </w:p>
    <w:p w:rsidR="00921508" w:rsidRDefault="00921508" w:rsidP="00E1149D">
      <w:pPr>
        <w:rPr>
          <w:rtl/>
        </w:rPr>
      </w:pPr>
      <w:bookmarkStart w:id="20551" w:name="_ETM_Q54_246987"/>
      <w:bookmarkStart w:id="20552" w:name="_ETM_Q54_247097"/>
      <w:bookmarkEnd w:id="20551"/>
      <w:bookmarkEnd w:id="20552"/>
    </w:p>
    <w:p w:rsidR="00921508" w:rsidRDefault="00921508" w:rsidP="00E1149D">
      <w:pPr>
        <w:rPr>
          <w:rtl/>
        </w:rPr>
      </w:pPr>
      <w:bookmarkStart w:id="20553" w:name="_ETM_Q54_247147"/>
      <w:bookmarkStart w:id="20554" w:name="_ETM_Q54_247234"/>
      <w:bookmarkStart w:id="20555" w:name="_ETM_Q54_251819"/>
      <w:bookmarkEnd w:id="20553"/>
      <w:bookmarkEnd w:id="20554"/>
      <w:bookmarkEnd w:id="20555"/>
      <w:r>
        <w:rPr>
          <w:rtl/>
        </w:rPr>
        <w:t xml:space="preserve">מאז </w:t>
      </w:r>
      <w:bookmarkStart w:id="20556" w:name="_ETM_Q54_252209"/>
      <w:bookmarkEnd w:id="20556"/>
      <w:r>
        <w:rPr>
          <w:rFonts w:hint="cs"/>
          <w:rtl/>
        </w:rPr>
        <w:t>7 באוקטובר</w:t>
      </w:r>
      <w:bookmarkStart w:id="20557" w:name="_ETM_Q54_247652"/>
      <w:bookmarkEnd w:id="20557"/>
      <w:r>
        <w:rPr>
          <w:rFonts w:hint="cs"/>
          <w:rtl/>
        </w:rPr>
        <w:t xml:space="preserve">, </w:t>
      </w:r>
      <w:bookmarkStart w:id="20558" w:name="_ETM_Q54_252510"/>
      <w:bookmarkStart w:id="20559" w:name="_ETM_Q54_252959"/>
      <w:bookmarkEnd w:id="20558"/>
      <w:bookmarkEnd w:id="20559"/>
      <w:r>
        <w:rPr>
          <w:rtl/>
        </w:rPr>
        <w:t xml:space="preserve">המשק </w:t>
      </w:r>
      <w:bookmarkStart w:id="20560" w:name="_ETM_Q54_253319"/>
      <w:bookmarkEnd w:id="20560"/>
      <w:r>
        <w:rPr>
          <w:rtl/>
        </w:rPr>
        <w:t xml:space="preserve">הישראלי </w:t>
      </w:r>
      <w:bookmarkStart w:id="20561" w:name="_ETM_Q54_253740"/>
      <w:bookmarkEnd w:id="20561"/>
      <w:r>
        <w:rPr>
          <w:rtl/>
        </w:rPr>
        <w:t xml:space="preserve">מתמודד </w:t>
      </w:r>
      <w:bookmarkStart w:id="20562" w:name="_ETM_Q54_254220"/>
      <w:bookmarkEnd w:id="20562"/>
      <w:r>
        <w:rPr>
          <w:rtl/>
        </w:rPr>
        <w:t xml:space="preserve">עם </w:t>
      </w:r>
      <w:bookmarkStart w:id="20563" w:name="_ETM_Q54_254310"/>
      <w:bookmarkEnd w:id="20563"/>
      <w:r>
        <w:rPr>
          <w:rFonts w:hint="cs"/>
          <w:rtl/>
        </w:rPr>
        <w:t>כמה</w:t>
      </w:r>
      <w:r>
        <w:rPr>
          <w:rtl/>
        </w:rPr>
        <w:t xml:space="preserve"> </w:t>
      </w:r>
      <w:bookmarkStart w:id="20564" w:name="_ETM_Q54_254670"/>
      <w:bookmarkEnd w:id="20564"/>
      <w:r>
        <w:rPr>
          <w:rtl/>
        </w:rPr>
        <w:t>אתגרים</w:t>
      </w:r>
      <w:r>
        <w:rPr>
          <w:rFonts w:hint="cs"/>
          <w:rtl/>
        </w:rPr>
        <w:t xml:space="preserve">: </w:t>
      </w:r>
      <w:bookmarkStart w:id="20565" w:name="_ETM_Q54_255860"/>
      <w:bookmarkStart w:id="20566" w:name="_ETM_Q54_256159"/>
      <w:bookmarkStart w:id="20567" w:name="_ETM_Q54_257119"/>
      <w:bookmarkEnd w:id="20565"/>
      <w:bookmarkEnd w:id="20566"/>
      <w:bookmarkEnd w:id="20567"/>
      <w:r>
        <w:rPr>
          <w:rtl/>
        </w:rPr>
        <w:t xml:space="preserve">התייקרות </w:t>
      </w:r>
      <w:bookmarkStart w:id="20568" w:name="_ETM_Q54_257689"/>
      <w:bookmarkEnd w:id="20568"/>
      <w:r>
        <w:rPr>
          <w:rtl/>
        </w:rPr>
        <w:t xml:space="preserve">ההובלה </w:t>
      </w:r>
      <w:bookmarkStart w:id="20569" w:name="_ETM_Q54_258380"/>
      <w:bookmarkEnd w:id="20569"/>
      <w:r>
        <w:rPr>
          <w:rtl/>
        </w:rPr>
        <w:t xml:space="preserve">וחומרי </w:t>
      </w:r>
      <w:bookmarkStart w:id="20570" w:name="_ETM_Q54_258799"/>
      <w:bookmarkEnd w:id="20570"/>
      <w:r>
        <w:rPr>
          <w:rtl/>
        </w:rPr>
        <w:t xml:space="preserve">הגלם </w:t>
      </w:r>
      <w:bookmarkStart w:id="20571" w:name="_ETM_Q54_259100"/>
      <w:bookmarkEnd w:id="20571"/>
      <w:r>
        <w:rPr>
          <w:rtl/>
        </w:rPr>
        <w:t>בעולם</w:t>
      </w:r>
      <w:r>
        <w:rPr>
          <w:rFonts w:hint="cs"/>
          <w:rtl/>
        </w:rPr>
        <w:t>,</w:t>
      </w:r>
      <w:r>
        <w:rPr>
          <w:rtl/>
        </w:rPr>
        <w:t xml:space="preserve"> </w:t>
      </w:r>
      <w:bookmarkStart w:id="20572" w:name="_ETM_Q54_260180"/>
      <w:bookmarkEnd w:id="20572"/>
      <w:r>
        <w:rPr>
          <w:rtl/>
        </w:rPr>
        <w:t xml:space="preserve">עלות </w:t>
      </w:r>
      <w:bookmarkStart w:id="20573" w:name="_ETM_Q54_260509"/>
      <w:bookmarkEnd w:id="20573"/>
      <w:r>
        <w:rPr>
          <w:rtl/>
        </w:rPr>
        <w:t>המלחמה</w:t>
      </w:r>
      <w:r>
        <w:rPr>
          <w:rFonts w:hint="cs"/>
          <w:rtl/>
        </w:rPr>
        <w:t>,</w:t>
      </w:r>
      <w:r>
        <w:rPr>
          <w:rtl/>
        </w:rPr>
        <w:t xml:space="preserve"> </w:t>
      </w:r>
      <w:bookmarkStart w:id="20574" w:name="_ETM_Q54_261590"/>
      <w:bookmarkEnd w:id="20574"/>
      <w:r>
        <w:rPr>
          <w:rtl/>
        </w:rPr>
        <w:t xml:space="preserve">חסרונם </w:t>
      </w:r>
      <w:bookmarkStart w:id="20575" w:name="_ETM_Q54_262189"/>
      <w:bookmarkEnd w:id="20575"/>
      <w:r>
        <w:rPr>
          <w:rtl/>
        </w:rPr>
        <w:t xml:space="preserve">של </w:t>
      </w:r>
      <w:bookmarkStart w:id="20576" w:name="_ETM_Q54_262399"/>
      <w:bookmarkEnd w:id="20576"/>
      <w:r>
        <w:rPr>
          <w:rtl/>
        </w:rPr>
        <w:t>המיל</w:t>
      </w:r>
      <w:r>
        <w:rPr>
          <w:rFonts w:hint="cs"/>
          <w:rtl/>
        </w:rPr>
        <w:t xml:space="preserve">ואימניקים </w:t>
      </w:r>
      <w:bookmarkStart w:id="20577" w:name="_ETM_Q54_262789"/>
      <w:bookmarkStart w:id="20578" w:name="_ETM_Q54_263600"/>
      <w:bookmarkEnd w:id="20577"/>
      <w:bookmarkEnd w:id="20578"/>
      <w:r>
        <w:rPr>
          <w:rtl/>
        </w:rPr>
        <w:t xml:space="preserve">בשוק </w:t>
      </w:r>
      <w:bookmarkStart w:id="20579" w:name="_ETM_Q54_264079"/>
      <w:bookmarkEnd w:id="20579"/>
      <w:r>
        <w:rPr>
          <w:rtl/>
        </w:rPr>
        <w:t>ו</w:t>
      </w:r>
      <w:bookmarkStart w:id="20580" w:name="_ETM_Q54_264140"/>
      <w:bookmarkEnd w:id="20580"/>
      <w:r>
        <w:rPr>
          <w:rtl/>
        </w:rPr>
        <w:t xml:space="preserve">מחסור </w:t>
      </w:r>
      <w:bookmarkStart w:id="20581" w:name="_ETM_Q54_264530"/>
      <w:bookmarkEnd w:id="20581"/>
      <w:r>
        <w:rPr>
          <w:rtl/>
        </w:rPr>
        <w:t xml:space="preserve">בעובדים </w:t>
      </w:r>
      <w:bookmarkStart w:id="20582" w:name="_ETM_Q54_264920"/>
      <w:bookmarkEnd w:id="20582"/>
      <w:r>
        <w:rPr>
          <w:rtl/>
        </w:rPr>
        <w:t>זרים</w:t>
      </w:r>
      <w:r>
        <w:rPr>
          <w:rFonts w:hint="cs"/>
          <w:rtl/>
        </w:rPr>
        <w:t>.</w:t>
      </w:r>
      <w:r>
        <w:rPr>
          <w:rtl/>
        </w:rPr>
        <w:t xml:space="preserve"> </w:t>
      </w:r>
      <w:bookmarkStart w:id="20583" w:name="_ETM_Q54_265850"/>
      <w:bookmarkEnd w:id="20583"/>
      <w:r>
        <w:rPr>
          <w:rtl/>
        </w:rPr>
        <w:t xml:space="preserve">כל </w:t>
      </w:r>
      <w:bookmarkStart w:id="20584" w:name="_ETM_Q54_266150"/>
      <w:bookmarkEnd w:id="20584"/>
      <w:r>
        <w:rPr>
          <w:rtl/>
        </w:rPr>
        <w:t xml:space="preserve">אלו </w:t>
      </w:r>
      <w:bookmarkStart w:id="20585" w:name="_ETM_Q54_267789"/>
      <w:bookmarkEnd w:id="20585"/>
      <w:r>
        <w:rPr>
          <w:rtl/>
        </w:rPr>
        <w:t xml:space="preserve">משפיעים </w:t>
      </w:r>
      <w:bookmarkStart w:id="20586" w:name="_ETM_Q54_268509"/>
      <w:bookmarkEnd w:id="20586"/>
      <w:r>
        <w:rPr>
          <w:rtl/>
        </w:rPr>
        <w:t xml:space="preserve">על </w:t>
      </w:r>
      <w:bookmarkStart w:id="20587" w:name="_ETM_Q54_268659"/>
      <w:bookmarkEnd w:id="20587"/>
      <w:r>
        <w:rPr>
          <w:rtl/>
        </w:rPr>
        <w:t xml:space="preserve">המגזר </w:t>
      </w:r>
      <w:bookmarkStart w:id="20588" w:name="_ETM_Q54_269200"/>
      <w:bookmarkEnd w:id="20588"/>
      <w:r>
        <w:rPr>
          <w:rtl/>
        </w:rPr>
        <w:t xml:space="preserve">העסקי </w:t>
      </w:r>
      <w:bookmarkStart w:id="20589" w:name="_ETM_Q54_269590"/>
      <w:bookmarkEnd w:id="20589"/>
      <w:r>
        <w:rPr>
          <w:rFonts w:hint="cs"/>
          <w:rtl/>
        </w:rPr>
        <w:t>ו</w:t>
      </w:r>
      <w:bookmarkStart w:id="20590" w:name="_ETM_Q54_269770"/>
      <w:bookmarkEnd w:id="20590"/>
      <w:r>
        <w:rPr>
          <w:rtl/>
        </w:rPr>
        <w:t xml:space="preserve">מכבידים </w:t>
      </w:r>
      <w:bookmarkStart w:id="20591" w:name="_ETM_Q54_270490"/>
      <w:bookmarkEnd w:id="20591"/>
      <w:r>
        <w:rPr>
          <w:rtl/>
        </w:rPr>
        <w:t>עליו</w:t>
      </w:r>
      <w:r>
        <w:rPr>
          <w:rFonts w:hint="cs"/>
          <w:rtl/>
        </w:rPr>
        <w:t>,</w:t>
      </w:r>
      <w:r>
        <w:rPr>
          <w:rtl/>
        </w:rPr>
        <w:t xml:space="preserve"> </w:t>
      </w:r>
      <w:bookmarkStart w:id="20592" w:name="_ETM_Q54_271550"/>
      <w:bookmarkEnd w:id="20592"/>
      <w:r>
        <w:rPr>
          <w:rtl/>
        </w:rPr>
        <w:t xml:space="preserve">מה </w:t>
      </w:r>
      <w:bookmarkStart w:id="20593" w:name="_ETM_Q54_271790"/>
      <w:bookmarkEnd w:id="20593"/>
      <w:r>
        <w:rPr>
          <w:rtl/>
        </w:rPr>
        <w:t xml:space="preserve">שתורם </w:t>
      </w:r>
      <w:bookmarkStart w:id="20594" w:name="_ETM_Q54_272330"/>
      <w:bookmarkEnd w:id="20594"/>
      <w:r>
        <w:rPr>
          <w:rFonts w:hint="cs"/>
          <w:rtl/>
        </w:rPr>
        <w:t>להתייקרויות של המחירים.</w:t>
      </w:r>
      <w:bookmarkStart w:id="20595" w:name="_ETM_Q54_271178"/>
      <w:bookmarkStart w:id="20596" w:name="_ETM_Q54_271254"/>
      <w:bookmarkStart w:id="20597" w:name="_ETM_Q54_271338"/>
      <w:bookmarkStart w:id="20598" w:name="_ETM_Q54_271388"/>
      <w:bookmarkStart w:id="20599" w:name="_ETM_Q54_272720"/>
      <w:bookmarkStart w:id="20600" w:name="_ETM_Q54_273140"/>
      <w:bookmarkStart w:id="20601" w:name="_ETM_Q54_273470"/>
      <w:bookmarkStart w:id="20602" w:name="_ETM_Q54_274010"/>
      <w:bookmarkEnd w:id="20595"/>
      <w:bookmarkEnd w:id="20596"/>
      <w:bookmarkEnd w:id="20597"/>
      <w:bookmarkEnd w:id="20598"/>
      <w:bookmarkEnd w:id="20599"/>
      <w:bookmarkEnd w:id="20600"/>
      <w:bookmarkEnd w:id="20601"/>
      <w:bookmarkEnd w:id="20602"/>
      <w:r>
        <w:rPr>
          <w:rFonts w:hint="cs"/>
          <w:rtl/>
        </w:rPr>
        <w:t xml:space="preserve"> </w:t>
      </w:r>
      <w:r>
        <w:rPr>
          <w:rtl/>
        </w:rPr>
        <w:t>בנוסף</w:t>
      </w:r>
      <w:r>
        <w:rPr>
          <w:rFonts w:hint="cs"/>
          <w:rtl/>
        </w:rPr>
        <w:t>,</w:t>
      </w:r>
      <w:r>
        <w:rPr>
          <w:rtl/>
        </w:rPr>
        <w:t xml:space="preserve"> </w:t>
      </w:r>
      <w:bookmarkStart w:id="20603" w:name="_ETM_Q54_274580"/>
      <w:bookmarkEnd w:id="20603"/>
      <w:r>
        <w:rPr>
          <w:rtl/>
        </w:rPr>
        <w:t xml:space="preserve">בישראל </w:t>
      </w:r>
      <w:bookmarkStart w:id="20604" w:name="_ETM_Q54_275790"/>
      <w:bookmarkEnd w:id="20604"/>
      <w:r>
        <w:rPr>
          <w:rtl/>
        </w:rPr>
        <w:t xml:space="preserve">הבעיה </w:t>
      </w:r>
      <w:bookmarkStart w:id="20605" w:name="_ETM_Q54_276360"/>
      <w:bookmarkEnd w:id="20605"/>
      <w:r>
        <w:rPr>
          <w:rtl/>
        </w:rPr>
        <w:t xml:space="preserve">היא </w:t>
      </w:r>
      <w:bookmarkStart w:id="20606" w:name="_ETM_Q54_277230"/>
      <w:bookmarkEnd w:id="20606"/>
      <w:r>
        <w:rPr>
          <w:rtl/>
        </w:rPr>
        <w:t xml:space="preserve">שהשוק </w:t>
      </w:r>
      <w:bookmarkStart w:id="20607" w:name="_ETM_Q54_278490"/>
      <w:bookmarkEnd w:id="20607"/>
      <w:r>
        <w:rPr>
          <w:rtl/>
        </w:rPr>
        <w:t xml:space="preserve">היה </w:t>
      </w:r>
      <w:bookmarkStart w:id="20608" w:name="_ETM_Q54_278760"/>
      <w:bookmarkEnd w:id="20608"/>
      <w:r>
        <w:rPr>
          <w:rtl/>
        </w:rPr>
        <w:t xml:space="preserve">ריכוזי </w:t>
      </w:r>
      <w:bookmarkStart w:id="20609" w:name="_ETM_Q54_279420"/>
      <w:bookmarkEnd w:id="20609"/>
      <w:r>
        <w:rPr>
          <w:rtl/>
        </w:rPr>
        <w:t xml:space="preserve">ועדיין </w:t>
      </w:r>
      <w:bookmarkStart w:id="20610" w:name="_ETM_Q54_279990"/>
      <w:bookmarkEnd w:id="20610"/>
      <w:r>
        <w:rPr>
          <w:rtl/>
        </w:rPr>
        <w:t>ריכוזי</w:t>
      </w:r>
      <w:r>
        <w:rPr>
          <w:rFonts w:hint="cs"/>
          <w:rtl/>
        </w:rPr>
        <w:t>,</w:t>
      </w:r>
      <w:r>
        <w:rPr>
          <w:rtl/>
        </w:rPr>
        <w:t xml:space="preserve"> </w:t>
      </w:r>
      <w:bookmarkStart w:id="20611" w:name="_ETM_Q54_281010"/>
      <w:bookmarkEnd w:id="20611"/>
      <w:r>
        <w:rPr>
          <w:rtl/>
        </w:rPr>
        <w:t xml:space="preserve">דבר </w:t>
      </w:r>
      <w:bookmarkStart w:id="20612" w:name="_ETM_Q54_281370"/>
      <w:bookmarkEnd w:id="20612"/>
      <w:r>
        <w:rPr>
          <w:rtl/>
        </w:rPr>
        <w:t xml:space="preserve">המקשה </w:t>
      </w:r>
      <w:bookmarkStart w:id="20613" w:name="_ETM_Q54_281760"/>
      <w:bookmarkEnd w:id="20613"/>
      <w:r>
        <w:rPr>
          <w:rtl/>
        </w:rPr>
        <w:t xml:space="preserve">בשוטף </w:t>
      </w:r>
      <w:bookmarkStart w:id="20614" w:name="_ETM_Q54_282240"/>
      <w:bookmarkEnd w:id="20614"/>
      <w:r>
        <w:rPr>
          <w:rtl/>
        </w:rPr>
        <w:t>ו</w:t>
      </w:r>
      <w:bookmarkStart w:id="20615" w:name="_ETM_Q54_282300"/>
      <w:bookmarkEnd w:id="20615"/>
      <w:r>
        <w:rPr>
          <w:rtl/>
        </w:rPr>
        <w:t xml:space="preserve">מקשה </w:t>
      </w:r>
      <w:bookmarkStart w:id="20616" w:name="_ETM_Q54_282630"/>
      <w:bookmarkEnd w:id="20616"/>
      <w:r>
        <w:rPr>
          <w:rtl/>
        </w:rPr>
        <w:t xml:space="preserve">עוד </w:t>
      </w:r>
      <w:bookmarkStart w:id="20617" w:name="_ETM_Q54_282810"/>
      <w:bookmarkEnd w:id="20617"/>
      <w:r>
        <w:rPr>
          <w:rtl/>
        </w:rPr>
        <w:t xml:space="preserve">יותר </w:t>
      </w:r>
      <w:bookmarkStart w:id="20618" w:name="_ETM_Q54_283140"/>
      <w:bookmarkEnd w:id="20618"/>
      <w:r>
        <w:rPr>
          <w:rtl/>
        </w:rPr>
        <w:t>בחירום</w:t>
      </w:r>
      <w:r>
        <w:rPr>
          <w:rFonts w:hint="cs"/>
          <w:rtl/>
        </w:rPr>
        <w:t>.</w:t>
      </w:r>
      <w:r>
        <w:rPr>
          <w:rtl/>
        </w:rPr>
        <w:t xml:space="preserve"> </w:t>
      </w:r>
      <w:bookmarkStart w:id="20619" w:name="_ETM_Q54_285030"/>
      <w:bookmarkEnd w:id="20619"/>
    </w:p>
    <w:p w:rsidR="00921508" w:rsidRDefault="00921508" w:rsidP="00E1149D">
      <w:pPr>
        <w:rPr>
          <w:rtl/>
        </w:rPr>
      </w:pPr>
    </w:p>
    <w:p w:rsidR="00921508" w:rsidRDefault="00921508" w:rsidP="00E1149D">
      <w:pPr>
        <w:rPr>
          <w:rtl/>
        </w:rPr>
      </w:pPr>
      <w:r>
        <w:rPr>
          <w:rtl/>
        </w:rPr>
        <w:t xml:space="preserve">אני </w:t>
      </w:r>
      <w:bookmarkStart w:id="20620" w:name="_ETM_Q54_285329"/>
      <w:bookmarkEnd w:id="20620"/>
      <w:r>
        <w:rPr>
          <w:rtl/>
        </w:rPr>
        <w:t xml:space="preserve">רואה </w:t>
      </w:r>
      <w:bookmarkStart w:id="20621" w:name="_ETM_Q54_285450"/>
      <w:bookmarkEnd w:id="20621"/>
      <w:r>
        <w:rPr>
          <w:rtl/>
        </w:rPr>
        <w:t xml:space="preserve">שהמציעים </w:t>
      </w:r>
      <w:bookmarkStart w:id="20622" w:name="_ETM_Q54_286229"/>
      <w:bookmarkEnd w:id="20622"/>
      <w:r>
        <w:rPr>
          <w:rtl/>
        </w:rPr>
        <w:t xml:space="preserve">אפילו </w:t>
      </w:r>
      <w:bookmarkStart w:id="20623" w:name="_ETM_Q54_286709"/>
      <w:bookmarkEnd w:id="20623"/>
      <w:r>
        <w:rPr>
          <w:rtl/>
        </w:rPr>
        <w:t xml:space="preserve">לא </w:t>
      </w:r>
      <w:bookmarkStart w:id="20624" w:name="_ETM_Q54_287100"/>
      <w:bookmarkEnd w:id="20624"/>
      <w:r>
        <w:rPr>
          <w:rtl/>
        </w:rPr>
        <w:t xml:space="preserve">מקשיבים </w:t>
      </w:r>
      <w:bookmarkStart w:id="20625" w:name="_ETM_Q54_287670"/>
      <w:bookmarkEnd w:id="20625"/>
      <w:r>
        <w:rPr>
          <w:rtl/>
        </w:rPr>
        <w:t xml:space="preserve">למה </w:t>
      </w:r>
      <w:bookmarkStart w:id="20626" w:name="_ETM_Q54_287909"/>
      <w:bookmarkEnd w:id="20626"/>
      <w:r>
        <w:rPr>
          <w:rtl/>
        </w:rPr>
        <w:t>שעונים</w:t>
      </w:r>
      <w:r>
        <w:rPr>
          <w:rFonts w:hint="cs"/>
          <w:rtl/>
        </w:rPr>
        <w:t>,</w:t>
      </w:r>
      <w:r>
        <w:rPr>
          <w:rtl/>
        </w:rPr>
        <w:t xml:space="preserve"> </w:t>
      </w:r>
      <w:bookmarkStart w:id="20627" w:name="_ETM_Q54_288299"/>
      <w:bookmarkEnd w:id="20627"/>
      <w:r>
        <w:rPr>
          <w:rtl/>
        </w:rPr>
        <w:t xml:space="preserve">אז </w:t>
      </w:r>
      <w:bookmarkStart w:id="20628" w:name="_ETM_Q54_288420"/>
      <w:bookmarkEnd w:id="20628"/>
      <w:r>
        <w:rPr>
          <w:rtl/>
        </w:rPr>
        <w:t xml:space="preserve">בשביל </w:t>
      </w:r>
      <w:bookmarkStart w:id="20629" w:name="_ETM_Q54_288630"/>
      <w:bookmarkEnd w:id="20629"/>
      <w:r>
        <w:rPr>
          <w:rtl/>
        </w:rPr>
        <w:t xml:space="preserve">מה </w:t>
      </w:r>
      <w:bookmarkStart w:id="20630" w:name="_ETM_Q54_288780"/>
      <w:bookmarkEnd w:id="20630"/>
      <w:r>
        <w:rPr>
          <w:rtl/>
        </w:rPr>
        <w:t>לענות</w:t>
      </w:r>
      <w:r>
        <w:rPr>
          <w:rFonts w:hint="cs"/>
          <w:rtl/>
        </w:rPr>
        <w:t>, אדוני היושב-ראש?</w:t>
      </w:r>
    </w:p>
    <w:p w:rsidR="00921508" w:rsidRDefault="00921508" w:rsidP="00E1149D">
      <w:pPr>
        <w:rPr>
          <w:rtl/>
        </w:rPr>
      </w:pPr>
      <w:bookmarkStart w:id="20631" w:name="_ETM_Q54_286555"/>
      <w:bookmarkStart w:id="20632" w:name="_ETM_Q54_286648"/>
      <w:bookmarkStart w:id="20633" w:name="_ETM_Q54_286731"/>
      <w:bookmarkEnd w:id="20631"/>
      <w:bookmarkEnd w:id="20632"/>
      <w:bookmarkEnd w:id="20633"/>
    </w:p>
    <w:p w:rsidR="00921508" w:rsidRDefault="00921508" w:rsidP="00E1149D">
      <w:pPr>
        <w:pStyle w:val="af6"/>
        <w:keepNext/>
        <w:rPr>
          <w:rtl/>
        </w:rPr>
      </w:pPr>
      <w:r w:rsidRPr="00F27FF7">
        <w:rPr>
          <w:rStyle w:val="TagStyle"/>
          <w:rtl/>
        </w:rPr>
        <w:t xml:space="preserve"> &lt;&lt; יור &gt;&gt; </w:t>
      </w:r>
      <w:r>
        <w:rPr>
          <w:rtl/>
        </w:rPr>
        <w:t>היו"ר משה סולומון:</w:t>
      </w:r>
      <w:r w:rsidRPr="00F27FF7">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20634" w:name="_ETM_Q54_288416"/>
      <w:bookmarkStart w:id="20635" w:name="_ETM_Q54_286816"/>
      <w:bookmarkStart w:id="20636" w:name="_ETM_Q54_289079"/>
      <w:bookmarkStart w:id="20637" w:name="_ETM_Q54_289229"/>
      <w:bookmarkStart w:id="20638" w:name="_ETM_Q54_289439"/>
      <w:bookmarkStart w:id="20639" w:name="_ETM_Q54_289740"/>
      <w:bookmarkStart w:id="20640" w:name="_ETM_Q54_290070"/>
      <w:bookmarkEnd w:id="20634"/>
      <w:bookmarkEnd w:id="20635"/>
      <w:bookmarkEnd w:id="20636"/>
      <w:bookmarkEnd w:id="20637"/>
      <w:bookmarkEnd w:id="20638"/>
      <w:bookmarkEnd w:id="20639"/>
      <w:bookmarkEnd w:id="20640"/>
      <w:r>
        <w:rPr>
          <w:rtl/>
        </w:rPr>
        <w:t xml:space="preserve">המציעים </w:t>
      </w:r>
      <w:bookmarkStart w:id="20641" w:name="_ETM_Q54_290460"/>
      <w:bookmarkEnd w:id="20641"/>
      <w:r>
        <w:rPr>
          <w:rtl/>
        </w:rPr>
        <w:t>קשובים</w:t>
      </w:r>
      <w:r>
        <w:rPr>
          <w:rFonts w:hint="cs"/>
          <w:rtl/>
        </w:rPr>
        <w:t>. יצחק קרויזר</w:t>
      </w:r>
      <w:bookmarkStart w:id="20642" w:name="_ETM_Q54_288625"/>
      <w:bookmarkEnd w:id="20642"/>
      <w:r>
        <w:rPr>
          <w:rFonts w:hint="cs"/>
          <w:rtl/>
        </w:rPr>
        <w:t xml:space="preserve"> ואורית פרקש. </w:t>
      </w:r>
      <w:r>
        <w:rPr>
          <w:rtl/>
        </w:rPr>
        <w:t xml:space="preserve"> </w:t>
      </w:r>
      <w:bookmarkStart w:id="20643" w:name="_ETM_Q54_290850"/>
      <w:bookmarkEnd w:id="20643"/>
    </w:p>
    <w:p w:rsidR="00921508" w:rsidRDefault="00921508" w:rsidP="00E1149D">
      <w:pPr>
        <w:rPr>
          <w:rtl/>
        </w:rPr>
      </w:pPr>
      <w:bookmarkStart w:id="20644" w:name="_ETM_Q54_289830"/>
      <w:bookmarkStart w:id="20645" w:name="_ETM_Q54_289888"/>
      <w:bookmarkStart w:id="20646" w:name="_ETM_Q54_289990"/>
      <w:bookmarkEnd w:id="20644"/>
      <w:bookmarkEnd w:id="20645"/>
      <w:bookmarkEnd w:id="20646"/>
    </w:p>
    <w:p w:rsidR="00921508" w:rsidRDefault="00921508" w:rsidP="00E1149D">
      <w:pPr>
        <w:pStyle w:val="-"/>
        <w:keepNext/>
        <w:rPr>
          <w:rtl/>
        </w:rPr>
      </w:pPr>
      <w:r w:rsidRPr="00F27FF7">
        <w:rPr>
          <w:rStyle w:val="TagStyle"/>
          <w:rtl/>
        </w:rPr>
        <w:t xml:space="preserve"> &lt;&lt; דובר_המשך &gt;&gt; </w:t>
      </w:r>
      <w:r>
        <w:rPr>
          <w:rtl/>
        </w:rPr>
        <w:t>שר העבודה יואב בן צור:</w:t>
      </w:r>
      <w:r w:rsidRPr="00F27FF7">
        <w:rPr>
          <w:rStyle w:val="TagStyle"/>
          <w:rtl/>
        </w:rPr>
        <w:t xml:space="preserve"> &lt;&lt; דובר_המשך &gt;&gt;</w:t>
      </w:r>
      <w:r>
        <w:rPr>
          <w:rtl/>
        </w:rPr>
        <w:t xml:space="preserve">   </w:t>
      </w:r>
    </w:p>
    <w:p w:rsidR="00921508" w:rsidRDefault="00921508" w:rsidP="00120D2F">
      <w:pPr>
        <w:rPr>
          <w:rtl/>
        </w:rPr>
      </w:pPr>
    </w:p>
    <w:p w:rsidR="00921508" w:rsidRDefault="00921508" w:rsidP="00E1149D">
      <w:pPr>
        <w:rPr>
          <w:rtl/>
        </w:rPr>
      </w:pPr>
      <w:bookmarkStart w:id="20647" w:name="_ETM_Q54_291619"/>
      <w:bookmarkEnd w:id="20647"/>
      <w:r>
        <w:rPr>
          <w:rFonts w:hint="cs"/>
          <w:rtl/>
        </w:rPr>
        <w:t>מי? קרויזר מדבר. פרקש דיברה ולא שומעת מה</w:t>
      </w:r>
      <w:bookmarkStart w:id="20648" w:name="_ETM_Q54_295559"/>
      <w:bookmarkEnd w:id="20648"/>
      <w:r>
        <w:rPr>
          <w:rFonts w:hint="cs"/>
          <w:rtl/>
        </w:rPr>
        <w:t xml:space="preserve"> אנחנו אומרים.</w:t>
      </w:r>
      <w:bookmarkStart w:id="20649" w:name="_ETM_Q54_293225"/>
      <w:bookmarkEnd w:id="20649"/>
    </w:p>
    <w:p w:rsidR="00921508" w:rsidRDefault="00921508" w:rsidP="00E1149D">
      <w:pPr>
        <w:rPr>
          <w:rtl/>
        </w:rPr>
      </w:pPr>
      <w:bookmarkStart w:id="20650" w:name="_ETM_Q54_293322"/>
      <w:bookmarkEnd w:id="20650"/>
    </w:p>
    <w:p w:rsidR="00921508" w:rsidRDefault="00921508" w:rsidP="00E1149D">
      <w:pPr>
        <w:pStyle w:val="af6"/>
        <w:keepNext/>
        <w:rPr>
          <w:rtl/>
        </w:rPr>
      </w:pPr>
      <w:r w:rsidRPr="00F27FF7">
        <w:rPr>
          <w:rStyle w:val="TagStyle"/>
          <w:rtl/>
        </w:rPr>
        <w:t xml:space="preserve"> &lt;&lt; יור &gt;&gt; </w:t>
      </w:r>
      <w:r>
        <w:rPr>
          <w:rtl/>
        </w:rPr>
        <w:t>היו"ר משה סולומון:</w:t>
      </w:r>
      <w:r w:rsidRPr="00F27FF7">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20651" w:name="_ETM_Q54_294314"/>
      <w:bookmarkEnd w:id="20651"/>
      <w:r>
        <w:rPr>
          <w:rFonts w:hint="cs"/>
          <w:rtl/>
        </w:rPr>
        <w:t xml:space="preserve">חברת הכנסת פרקש, הוא מתייחס להצעה. </w:t>
      </w:r>
    </w:p>
    <w:p w:rsidR="00921508" w:rsidRDefault="00921508" w:rsidP="00E1149D">
      <w:pPr>
        <w:rPr>
          <w:rtl/>
        </w:rPr>
      </w:pPr>
    </w:p>
    <w:p w:rsidR="00921508" w:rsidRDefault="00921508" w:rsidP="00E1149D">
      <w:pPr>
        <w:pStyle w:val="af5"/>
        <w:keepNext/>
        <w:rPr>
          <w:rtl/>
        </w:rPr>
      </w:pPr>
      <w:r w:rsidRPr="0045587D">
        <w:rPr>
          <w:rStyle w:val="TagStyle"/>
          <w:rtl/>
        </w:rPr>
        <w:t xml:space="preserve"> &lt;&lt; קריאה &gt;&gt; </w:t>
      </w:r>
      <w:r>
        <w:rPr>
          <w:rtl/>
        </w:rPr>
        <w:t>אורית פרקש הכהן (המחנה הממלכתי):</w:t>
      </w:r>
      <w:r w:rsidRPr="0045587D">
        <w:rPr>
          <w:rStyle w:val="TagStyle"/>
          <w:rtl/>
        </w:rPr>
        <w:t xml:space="preserve"> &lt;&lt; קריאה &gt;&gt;</w:t>
      </w:r>
      <w:r>
        <w:rPr>
          <w:rtl/>
        </w:rPr>
        <w:t xml:space="preserve">   </w:t>
      </w:r>
    </w:p>
    <w:p w:rsidR="00921508" w:rsidRDefault="00921508" w:rsidP="00120D2F">
      <w:pPr>
        <w:rPr>
          <w:rtl/>
        </w:rPr>
      </w:pPr>
    </w:p>
    <w:p w:rsidR="00921508" w:rsidRPr="0045587D" w:rsidRDefault="00921508" w:rsidP="00E1149D">
      <w:pPr>
        <w:rPr>
          <w:rtl/>
        </w:rPr>
      </w:pPr>
      <w:r>
        <w:rPr>
          <w:rFonts w:hint="cs"/>
          <w:rtl/>
        </w:rPr>
        <w:t>סליחה, סליחה.</w:t>
      </w:r>
    </w:p>
    <w:p w:rsidR="00921508" w:rsidRDefault="00921508" w:rsidP="00E1149D">
      <w:pPr>
        <w:rPr>
          <w:rtl/>
        </w:rPr>
      </w:pPr>
      <w:bookmarkStart w:id="20652" w:name="_ETM_Q54_298652"/>
      <w:bookmarkStart w:id="20653" w:name="_ETM_Q54_298739"/>
      <w:bookmarkEnd w:id="20652"/>
      <w:bookmarkEnd w:id="20653"/>
    </w:p>
    <w:p w:rsidR="00921508" w:rsidRDefault="00921508" w:rsidP="00E1149D">
      <w:pPr>
        <w:pStyle w:val="-"/>
        <w:keepNext/>
        <w:rPr>
          <w:rtl/>
        </w:rPr>
      </w:pPr>
      <w:bookmarkStart w:id="20654" w:name="ET_speakercontinue_6505_8"/>
      <w:r w:rsidRPr="00F27FF7">
        <w:rPr>
          <w:rStyle w:val="TagStyle"/>
          <w:rtl/>
        </w:rPr>
        <w:t xml:space="preserve"> &lt;&lt; דובר_המשך &gt;&gt; </w:t>
      </w:r>
      <w:r>
        <w:rPr>
          <w:rtl/>
        </w:rPr>
        <w:t>שר העבודה יואב בן צור:</w:t>
      </w:r>
      <w:r w:rsidRPr="00F27FF7">
        <w:rPr>
          <w:rStyle w:val="TagStyle"/>
          <w:rtl/>
        </w:rPr>
        <w:t xml:space="preserve"> &lt;&lt; דובר_המשך &gt;&gt;</w:t>
      </w:r>
      <w:r>
        <w:rPr>
          <w:rtl/>
        </w:rPr>
        <w:t xml:space="preserve">   </w:t>
      </w:r>
      <w:bookmarkEnd w:id="20654"/>
    </w:p>
    <w:p w:rsidR="00921508" w:rsidRDefault="00921508" w:rsidP="00120D2F">
      <w:pPr>
        <w:rPr>
          <w:rtl/>
        </w:rPr>
      </w:pPr>
    </w:p>
    <w:p w:rsidR="00921508" w:rsidRDefault="00921508" w:rsidP="00E1149D">
      <w:pPr>
        <w:rPr>
          <w:rtl/>
        </w:rPr>
      </w:pPr>
      <w:r>
        <w:rPr>
          <w:rFonts w:hint="cs"/>
          <w:rtl/>
        </w:rPr>
        <w:t xml:space="preserve">אם אתם לא </w:t>
      </w:r>
      <w:bookmarkStart w:id="20655" w:name="_ETM_Q54_294520"/>
      <w:bookmarkEnd w:id="20655"/>
      <w:r>
        <w:rPr>
          <w:rFonts w:hint="cs"/>
          <w:rtl/>
        </w:rPr>
        <w:t xml:space="preserve">רוצים לשמוע </w:t>
      </w:r>
      <w:r>
        <w:rPr>
          <w:rFonts w:hint="eastAsia"/>
          <w:rtl/>
        </w:rPr>
        <w:t>–</w:t>
      </w:r>
      <w:r>
        <w:rPr>
          <w:rFonts w:hint="cs"/>
          <w:rtl/>
        </w:rPr>
        <w:t xml:space="preserve"> זאת תשובה של ניר ברקת, לא שלי. </w:t>
      </w:r>
      <w:bookmarkStart w:id="20656" w:name="_ETM_Q54_301022"/>
      <w:bookmarkEnd w:id="20656"/>
      <w:r>
        <w:rPr>
          <w:rFonts w:hint="cs"/>
          <w:rtl/>
        </w:rPr>
        <w:t xml:space="preserve">אני רק מקריא אותה. </w:t>
      </w:r>
    </w:p>
    <w:p w:rsidR="00921508" w:rsidRDefault="00921508" w:rsidP="00E1149D">
      <w:pPr>
        <w:rPr>
          <w:rtl/>
        </w:rPr>
      </w:pPr>
    </w:p>
    <w:p w:rsidR="00921508" w:rsidRDefault="00921508" w:rsidP="00E1149D">
      <w:pPr>
        <w:pStyle w:val="af5"/>
        <w:keepNext/>
        <w:rPr>
          <w:rtl/>
        </w:rPr>
      </w:pPr>
      <w:bookmarkStart w:id="20657" w:name="ET_interruption_6361_9"/>
      <w:r w:rsidRPr="00F27FF7">
        <w:rPr>
          <w:rStyle w:val="TagStyle"/>
          <w:rtl/>
        </w:rPr>
        <w:t xml:space="preserve"> &lt;&lt; קריאה &gt;&gt; </w:t>
      </w:r>
      <w:r>
        <w:rPr>
          <w:rtl/>
        </w:rPr>
        <w:t>נאור שירי (יש עתיד):</w:t>
      </w:r>
      <w:r w:rsidRPr="00F27FF7">
        <w:rPr>
          <w:rStyle w:val="TagStyle"/>
          <w:rtl/>
        </w:rPr>
        <w:t xml:space="preserve"> &lt;&lt; קריאה &gt;&gt;</w:t>
      </w:r>
      <w:r>
        <w:rPr>
          <w:rtl/>
        </w:rPr>
        <w:t xml:space="preserve">   </w:t>
      </w:r>
      <w:bookmarkEnd w:id="20657"/>
    </w:p>
    <w:p w:rsidR="00921508" w:rsidRDefault="00921508" w:rsidP="00120D2F">
      <w:pPr>
        <w:rPr>
          <w:rtl/>
        </w:rPr>
      </w:pPr>
    </w:p>
    <w:p w:rsidR="00921508" w:rsidRDefault="00921508" w:rsidP="00E1149D">
      <w:pPr>
        <w:rPr>
          <w:rtl/>
        </w:rPr>
      </w:pPr>
      <w:r>
        <w:rPr>
          <w:rFonts w:hint="cs"/>
          <w:rtl/>
        </w:rPr>
        <w:t xml:space="preserve">טוב, אז שישלח לנו </w:t>
      </w:r>
      <w:proofErr w:type="spellStart"/>
      <w:r>
        <w:rPr>
          <w:rFonts w:hint="cs"/>
          <w:rtl/>
        </w:rPr>
        <w:t>בסמ"ס</w:t>
      </w:r>
      <w:proofErr w:type="spellEnd"/>
      <w:r>
        <w:rPr>
          <w:rFonts w:hint="cs"/>
          <w:rtl/>
        </w:rPr>
        <w:t>.</w:t>
      </w:r>
    </w:p>
    <w:p w:rsidR="00921508" w:rsidRDefault="00921508" w:rsidP="00E1149D">
      <w:pPr>
        <w:rPr>
          <w:rtl/>
        </w:rPr>
      </w:pPr>
    </w:p>
    <w:p w:rsidR="00921508" w:rsidRDefault="00921508" w:rsidP="00E1149D">
      <w:pPr>
        <w:pStyle w:val="-"/>
        <w:keepNext/>
        <w:rPr>
          <w:rtl/>
        </w:rPr>
      </w:pPr>
      <w:bookmarkStart w:id="20658" w:name="ET_speakercontinue_6505_11"/>
      <w:r w:rsidRPr="0045587D">
        <w:rPr>
          <w:rStyle w:val="TagStyle"/>
          <w:rtl/>
        </w:rPr>
        <w:t xml:space="preserve"> &lt;&lt; דובר_המשך &gt;&gt; </w:t>
      </w:r>
      <w:r>
        <w:rPr>
          <w:rtl/>
        </w:rPr>
        <w:t>שר העבודה יואב בן צור:</w:t>
      </w:r>
      <w:r w:rsidRPr="0045587D">
        <w:rPr>
          <w:rStyle w:val="TagStyle"/>
          <w:rtl/>
        </w:rPr>
        <w:t xml:space="preserve"> &lt;&lt; דובר_המשך &gt;&gt;</w:t>
      </w:r>
      <w:r>
        <w:rPr>
          <w:rtl/>
        </w:rPr>
        <w:t xml:space="preserve">   </w:t>
      </w:r>
      <w:bookmarkEnd w:id="20658"/>
    </w:p>
    <w:p w:rsidR="00921508" w:rsidRDefault="00921508" w:rsidP="00120D2F">
      <w:pPr>
        <w:rPr>
          <w:rtl/>
        </w:rPr>
      </w:pPr>
    </w:p>
    <w:p w:rsidR="00921508" w:rsidRDefault="00921508" w:rsidP="00E1149D">
      <w:pPr>
        <w:rPr>
          <w:rtl/>
        </w:rPr>
      </w:pPr>
      <w:r>
        <w:rPr>
          <w:rFonts w:hint="cs"/>
          <w:rtl/>
        </w:rPr>
        <w:t xml:space="preserve">אין </w:t>
      </w:r>
      <w:bookmarkStart w:id="20659" w:name="_ETM_Q54_299045"/>
      <w:bookmarkEnd w:id="20659"/>
      <w:r>
        <w:rPr>
          <w:rFonts w:hint="cs"/>
          <w:rtl/>
        </w:rPr>
        <w:t xml:space="preserve">בעיה. תודה. אפשר לרדת? </w:t>
      </w:r>
    </w:p>
    <w:p w:rsidR="00921508" w:rsidRDefault="00921508" w:rsidP="00E1149D">
      <w:pPr>
        <w:rPr>
          <w:rtl/>
        </w:rPr>
      </w:pPr>
      <w:bookmarkStart w:id="20660" w:name="_ETM_Q54_302657"/>
      <w:bookmarkStart w:id="20661" w:name="_ETM_Q54_303574"/>
      <w:bookmarkEnd w:id="20660"/>
      <w:bookmarkEnd w:id="20661"/>
    </w:p>
    <w:p w:rsidR="00921508" w:rsidRDefault="00921508" w:rsidP="00E1149D">
      <w:pPr>
        <w:pStyle w:val="af5"/>
        <w:keepNext/>
        <w:rPr>
          <w:rtl/>
        </w:rPr>
      </w:pPr>
      <w:r w:rsidRPr="0045587D">
        <w:rPr>
          <w:rStyle w:val="TagStyle"/>
          <w:rtl/>
        </w:rPr>
        <w:t xml:space="preserve"> &lt;&lt; קריאה &gt;&gt; </w:t>
      </w:r>
      <w:r>
        <w:rPr>
          <w:rtl/>
        </w:rPr>
        <w:t>ולדימיר בליאק (יש עתיד):</w:t>
      </w:r>
      <w:r w:rsidRPr="0045587D">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r>
        <w:rPr>
          <w:rFonts w:hint="cs"/>
          <w:rtl/>
        </w:rPr>
        <w:t>בארצות הברית? איפה?</w:t>
      </w:r>
      <w:bookmarkStart w:id="20662" w:name="_ETM_Q54_307513"/>
      <w:bookmarkEnd w:id="20662"/>
    </w:p>
    <w:p w:rsidR="00921508" w:rsidRDefault="00921508" w:rsidP="00E1149D">
      <w:pPr>
        <w:rPr>
          <w:rtl/>
        </w:rPr>
      </w:pPr>
      <w:bookmarkStart w:id="20663" w:name="_ETM_Q54_307582"/>
      <w:bookmarkEnd w:id="20663"/>
    </w:p>
    <w:p w:rsidR="00921508" w:rsidRDefault="00921508" w:rsidP="00E1149D">
      <w:pPr>
        <w:pStyle w:val="af5"/>
        <w:keepNext/>
        <w:rPr>
          <w:rtl/>
        </w:rPr>
      </w:pPr>
      <w:bookmarkStart w:id="20664" w:name="ET_interruption_5800_13"/>
      <w:r w:rsidRPr="0045587D">
        <w:rPr>
          <w:rStyle w:val="TagStyle"/>
          <w:rtl/>
        </w:rPr>
        <w:t xml:space="preserve"> &lt;&lt; קריאה &gt;&gt; </w:t>
      </w:r>
      <w:r>
        <w:rPr>
          <w:rtl/>
        </w:rPr>
        <w:t>אורית פרקש הכהן (המחנה הממלכתי):</w:t>
      </w:r>
      <w:r w:rsidRPr="0045587D">
        <w:rPr>
          <w:rStyle w:val="TagStyle"/>
          <w:rtl/>
        </w:rPr>
        <w:t xml:space="preserve"> &lt;&lt; קריאה &gt;&gt;</w:t>
      </w:r>
      <w:r>
        <w:rPr>
          <w:rtl/>
        </w:rPr>
        <w:t xml:space="preserve">   </w:t>
      </w:r>
      <w:bookmarkEnd w:id="20664"/>
    </w:p>
    <w:p w:rsidR="00921508" w:rsidRDefault="00921508" w:rsidP="00120D2F">
      <w:pPr>
        <w:rPr>
          <w:rtl/>
        </w:rPr>
      </w:pPr>
    </w:p>
    <w:p w:rsidR="00921508" w:rsidRDefault="00921508" w:rsidP="00E1149D">
      <w:pPr>
        <w:rPr>
          <w:rtl/>
        </w:rPr>
      </w:pPr>
      <w:bookmarkStart w:id="20665" w:name="_ETM_Q54_305156"/>
      <w:bookmarkEnd w:id="20665"/>
      <w:r>
        <w:rPr>
          <w:rFonts w:hint="cs"/>
          <w:rtl/>
        </w:rPr>
        <w:t xml:space="preserve">בווטסאפ. לא </w:t>
      </w:r>
      <w:proofErr w:type="spellStart"/>
      <w:r>
        <w:rPr>
          <w:rFonts w:hint="cs"/>
          <w:rtl/>
        </w:rPr>
        <w:t>לא</w:t>
      </w:r>
      <w:proofErr w:type="spellEnd"/>
      <w:r>
        <w:rPr>
          <w:rFonts w:hint="cs"/>
          <w:rtl/>
        </w:rPr>
        <w:t xml:space="preserve">. סליחה, אדוני </w:t>
      </w:r>
      <w:bookmarkStart w:id="20666" w:name="_ETM_Q54_305296"/>
      <w:bookmarkEnd w:id="20666"/>
      <w:r>
        <w:rPr>
          <w:rFonts w:hint="cs"/>
          <w:rtl/>
        </w:rPr>
        <w:t xml:space="preserve">השר, אני מתנצלת. </w:t>
      </w:r>
    </w:p>
    <w:p w:rsidR="00921508" w:rsidRDefault="00921508" w:rsidP="00E1149D">
      <w:pPr>
        <w:rPr>
          <w:rtl/>
        </w:rPr>
      </w:pPr>
      <w:bookmarkStart w:id="20667" w:name="_ETM_Q54_305795"/>
      <w:bookmarkStart w:id="20668" w:name="_ETM_Q54_305878"/>
      <w:bookmarkEnd w:id="20667"/>
      <w:bookmarkEnd w:id="20668"/>
    </w:p>
    <w:p w:rsidR="00921508" w:rsidRDefault="00921508" w:rsidP="00E1149D">
      <w:pPr>
        <w:pStyle w:val="-"/>
        <w:keepNext/>
        <w:rPr>
          <w:rtl/>
        </w:rPr>
      </w:pPr>
      <w:bookmarkStart w:id="20669" w:name="ET_speakercontinue_6505_14"/>
      <w:r w:rsidRPr="0045587D">
        <w:rPr>
          <w:rStyle w:val="TagStyle"/>
          <w:rtl/>
        </w:rPr>
        <w:t xml:space="preserve"> &lt;&lt; דובר_המשך &gt;&gt; </w:t>
      </w:r>
      <w:r>
        <w:rPr>
          <w:rtl/>
        </w:rPr>
        <w:t>שר העבודה יואב בן צור:</w:t>
      </w:r>
      <w:r w:rsidRPr="0045587D">
        <w:rPr>
          <w:rStyle w:val="TagStyle"/>
          <w:rtl/>
        </w:rPr>
        <w:t xml:space="preserve"> &lt;&lt; דובר_המשך &gt;&gt;</w:t>
      </w:r>
      <w:r>
        <w:rPr>
          <w:rtl/>
        </w:rPr>
        <w:t xml:space="preserve">   </w:t>
      </w:r>
      <w:bookmarkEnd w:id="20669"/>
    </w:p>
    <w:p w:rsidR="00921508" w:rsidRDefault="00921508" w:rsidP="00120D2F">
      <w:pPr>
        <w:rPr>
          <w:rtl/>
        </w:rPr>
      </w:pPr>
    </w:p>
    <w:p w:rsidR="00921508" w:rsidRDefault="00921508" w:rsidP="00E1149D">
      <w:pPr>
        <w:rPr>
          <w:rtl/>
        </w:rPr>
      </w:pPr>
      <w:bookmarkStart w:id="20670" w:name="_ETM_Q54_306728"/>
      <w:bookmarkEnd w:id="20670"/>
      <w:r>
        <w:rPr>
          <w:rFonts w:hint="cs"/>
          <w:rtl/>
        </w:rPr>
        <w:t xml:space="preserve">טוב. </w:t>
      </w:r>
      <w:bookmarkStart w:id="20671" w:name="_ETM_Q54_308369"/>
      <w:bookmarkEnd w:id="20671"/>
    </w:p>
    <w:p w:rsidR="00921508" w:rsidRDefault="00921508" w:rsidP="00E1149D">
      <w:pPr>
        <w:rPr>
          <w:rtl/>
        </w:rPr>
      </w:pPr>
      <w:bookmarkStart w:id="20672" w:name="_ETM_Q54_308440"/>
      <w:bookmarkEnd w:id="20672"/>
    </w:p>
    <w:p w:rsidR="00921508" w:rsidRDefault="00921508" w:rsidP="00E1149D">
      <w:pPr>
        <w:pStyle w:val="af5"/>
        <w:keepNext/>
        <w:rPr>
          <w:rtl/>
        </w:rPr>
      </w:pPr>
      <w:bookmarkStart w:id="20673" w:name="ET_interruption_5800_15"/>
      <w:r w:rsidRPr="0045587D">
        <w:rPr>
          <w:rStyle w:val="TagStyle"/>
          <w:rtl/>
        </w:rPr>
        <w:t xml:space="preserve"> &lt;&lt; קריאה &gt;&gt; </w:t>
      </w:r>
      <w:r>
        <w:rPr>
          <w:rtl/>
        </w:rPr>
        <w:t>אורית פרקש הכהן (המחנה הממלכתי):</w:t>
      </w:r>
      <w:r w:rsidRPr="0045587D">
        <w:rPr>
          <w:rStyle w:val="TagStyle"/>
          <w:rtl/>
        </w:rPr>
        <w:t xml:space="preserve"> &lt;&lt; קריאה &gt;&gt;</w:t>
      </w:r>
      <w:r>
        <w:rPr>
          <w:rtl/>
        </w:rPr>
        <w:t xml:space="preserve">   </w:t>
      </w:r>
      <w:bookmarkEnd w:id="20673"/>
    </w:p>
    <w:p w:rsidR="00921508" w:rsidRDefault="00921508" w:rsidP="00120D2F">
      <w:pPr>
        <w:rPr>
          <w:rtl/>
        </w:rPr>
      </w:pPr>
    </w:p>
    <w:p w:rsidR="00921508" w:rsidRDefault="00921508" w:rsidP="00E1149D">
      <w:pPr>
        <w:rPr>
          <w:rtl/>
        </w:rPr>
      </w:pPr>
      <w:bookmarkStart w:id="20674" w:name="_ETM_Q54_309459"/>
      <w:bookmarkStart w:id="20675" w:name="_ETM_Q54_309710"/>
      <w:bookmarkStart w:id="20676" w:name="_ETM_Q54_309815"/>
      <w:bookmarkEnd w:id="20674"/>
      <w:bookmarkEnd w:id="20675"/>
      <w:bookmarkEnd w:id="20676"/>
      <w:r>
        <w:rPr>
          <w:rFonts w:hint="cs"/>
          <w:rtl/>
        </w:rPr>
        <w:t>החלטה.</w:t>
      </w:r>
    </w:p>
    <w:p w:rsidR="00921508" w:rsidRDefault="00921508" w:rsidP="00E1149D">
      <w:pPr>
        <w:rPr>
          <w:rtl/>
        </w:rPr>
      </w:pPr>
    </w:p>
    <w:p w:rsidR="00921508" w:rsidRDefault="00921508" w:rsidP="00E1149D">
      <w:pPr>
        <w:pStyle w:val="-"/>
        <w:keepNext/>
        <w:rPr>
          <w:rtl/>
        </w:rPr>
      </w:pPr>
      <w:bookmarkStart w:id="20677" w:name="ET_speakercontinue_6505_16"/>
      <w:r w:rsidRPr="0045587D">
        <w:rPr>
          <w:rStyle w:val="TagStyle"/>
          <w:rtl/>
        </w:rPr>
        <w:t xml:space="preserve"> &lt;&lt; דובר_המשך &gt;&gt; </w:t>
      </w:r>
      <w:r>
        <w:rPr>
          <w:rtl/>
        </w:rPr>
        <w:t>שר העבודה יואב בן צור:</w:t>
      </w:r>
      <w:r w:rsidRPr="0045587D">
        <w:rPr>
          <w:rStyle w:val="TagStyle"/>
          <w:rtl/>
        </w:rPr>
        <w:t xml:space="preserve"> &lt;&lt; דובר_המשך &gt;&gt;</w:t>
      </w:r>
      <w:r>
        <w:rPr>
          <w:rtl/>
        </w:rPr>
        <w:t xml:space="preserve">   </w:t>
      </w:r>
      <w:bookmarkEnd w:id="20677"/>
    </w:p>
    <w:p w:rsidR="00921508" w:rsidRDefault="00921508" w:rsidP="00120D2F">
      <w:pPr>
        <w:rPr>
          <w:rtl/>
        </w:rPr>
      </w:pPr>
    </w:p>
    <w:p w:rsidR="00921508" w:rsidRDefault="00921508" w:rsidP="00E1149D">
      <w:pPr>
        <w:rPr>
          <w:rtl/>
        </w:rPr>
      </w:pPr>
      <w:bookmarkStart w:id="20678" w:name="_ETM_Q54_290045"/>
      <w:bookmarkStart w:id="20679" w:name="_ETM_Q54_307420"/>
      <w:bookmarkStart w:id="20680" w:name="_ETM_Q54_307539"/>
      <w:bookmarkStart w:id="20681" w:name="_ETM_Q54_310040"/>
      <w:bookmarkStart w:id="20682" w:name="_ETM_Q54_311549"/>
      <w:bookmarkEnd w:id="20678"/>
      <w:bookmarkEnd w:id="20679"/>
      <w:bookmarkEnd w:id="20680"/>
      <w:bookmarkEnd w:id="20681"/>
      <w:bookmarkEnd w:id="20682"/>
      <w:r>
        <w:rPr>
          <w:rtl/>
        </w:rPr>
        <w:t xml:space="preserve">חסרונם </w:t>
      </w:r>
      <w:bookmarkStart w:id="20683" w:name="_ETM_Q54_312120"/>
      <w:bookmarkEnd w:id="20683"/>
      <w:r>
        <w:rPr>
          <w:rtl/>
        </w:rPr>
        <w:t xml:space="preserve">של </w:t>
      </w:r>
      <w:bookmarkStart w:id="20684" w:name="_ETM_Q54_312419"/>
      <w:bookmarkEnd w:id="20684"/>
      <w:r>
        <w:rPr>
          <w:rtl/>
        </w:rPr>
        <w:t xml:space="preserve">המילואימניקים </w:t>
      </w:r>
      <w:bookmarkStart w:id="20685" w:name="_ETM_Q54_313169"/>
      <w:bookmarkEnd w:id="20685"/>
      <w:r>
        <w:rPr>
          <w:rtl/>
        </w:rPr>
        <w:t xml:space="preserve">בשוק </w:t>
      </w:r>
      <w:bookmarkStart w:id="20686" w:name="_ETM_Q54_313530"/>
      <w:bookmarkEnd w:id="20686"/>
      <w:r>
        <w:rPr>
          <w:rtl/>
        </w:rPr>
        <w:t>ו</w:t>
      </w:r>
      <w:bookmarkStart w:id="20687" w:name="_ETM_Q54_313590"/>
      <w:bookmarkEnd w:id="20687"/>
      <w:r>
        <w:rPr>
          <w:rFonts w:hint="cs"/>
          <w:rtl/>
        </w:rPr>
        <w:t>מ</w:t>
      </w:r>
      <w:r>
        <w:rPr>
          <w:rtl/>
        </w:rPr>
        <w:t xml:space="preserve">חסור </w:t>
      </w:r>
      <w:bookmarkStart w:id="20688" w:name="_ETM_Q54_313950"/>
      <w:bookmarkEnd w:id="20688"/>
      <w:r>
        <w:rPr>
          <w:rtl/>
        </w:rPr>
        <w:t xml:space="preserve">בעובדים </w:t>
      </w:r>
      <w:bookmarkStart w:id="20689" w:name="_ETM_Q54_314310"/>
      <w:bookmarkEnd w:id="20689"/>
      <w:r>
        <w:rPr>
          <w:rtl/>
        </w:rPr>
        <w:t xml:space="preserve">זרים </w:t>
      </w:r>
      <w:bookmarkStart w:id="20690" w:name="_ETM_Q54_314579"/>
      <w:bookmarkEnd w:id="20690"/>
      <w:r>
        <w:rPr>
          <w:rFonts w:hint="cs"/>
          <w:rtl/>
        </w:rPr>
        <w:t xml:space="preserve">– </w:t>
      </w:r>
      <w:r>
        <w:rPr>
          <w:rtl/>
        </w:rPr>
        <w:t xml:space="preserve">כל </w:t>
      </w:r>
      <w:bookmarkStart w:id="20691" w:name="_ETM_Q54_314760"/>
      <w:bookmarkEnd w:id="20691"/>
      <w:r>
        <w:rPr>
          <w:rtl/>
        </w:rPr>
        <w:t xml:space="preserve">אלו </w:t>
      </w:r>
      <w:bookmarkStart w:id="20692" w:name="_ETM_Q54_314909"/>
      <w:bookmarkEnd w:id="20692"/>
      <w:r>
        <w:rPr>
          <w:rtl/>
        </w:rPr>
        <w:t xml:space="preserve">משפיעים על </w:t>
      </w:r>
      <w:bookmarkStart w:id="20693" w:name="_ETM_Q54_315389"/>
      <w:bookmarkEnd w:id="20693"/>
      <w:r>
        <w:rPr>
          <w:rtl/>
        </w:rPr>
        <w:t xml:space="preserve">המגזר </w:t>
      </w:r>
      <w:bookmarkStart w:id="20694" w:name="_ETM_Q54_315780"/>
      <w:bookmarkEnd w:id="20694"/>
      <w:r>
        <w:rPr>
          <w:rtl/>
        </w:rPr>
        <w:t xml:space="preserve">העסקי </w:t>
      </w:r>
      <w:bookmarkStart w:id="20695" w:name="_ETM_Q54_316139"/>
      <w:bookmarkEnd w:id="20695"/>
      <w:r>
        <w:rPr>
          <w:rFonts w:hint="cs"/>
          <w:rtl/>
        </w:rPr>
        <w:t>ו</w:t>
      </w:r>
      <w:r>
        <w:rPr>
          <w:rtl/>
        </w:rPr>
        <w:t xml:space="preserve">מכבידים </w:t>
      </w:r>
      <w:bookmarkStart w:id="20696" w:name="_ETM_Q54_316620"/>
      <w:bookmarkEnd w:id="20696"/>
      <w:r>
        <w:rPr>
          <w:rtl/>
        </w:rPr>
        <w:t>עליו</w:t>
      </w:r>
      <w:r>
        <w:rPr>
          <w:rFonts w:hint="cs"/>
          <w:rtl/>
        </w:rPr>
        <w:t>,</w:t>
      </w:r>
      <w:r>
        <w:rPr>
          <w:rtl/>
        </w:rPr>
        <w:t xml:space="preserve"> </w:t>
      </w:r>
      <w:bookmarkStart w:id="20697" w:name="_ETM_Q54_317510"/>
      <w:bookmarkEnd w:id="20697"/>
      <w:r>
        <w:rPr>
          <w:rtl/>
        </w:rPr>
        <w:t xml:space="preserve">מה </w:t>
      </w:r>
      <w:bookmarkStart w:id="20698" w:name="_ETM_Q54_317689"/>
      <w:bookmarkEnd w:id="20698"/>
      <w:r>
        <w:rPr>
          <w:rtl/>
        </w:rPr>
        <w:t xml:space="preserve">שתורם </w:t>
      </w:r>
      <w:bookmarkStart w:id="20699" w:name="_ETM_Q54_318109"/>
      <w:bookmarkEnd w:id="20699"/>
      <w:r>
        <w:rPr>
          <w:rtl/>
        </w:rPr>
        <w:t xml:space="preserve">להתייקרויות </w:t>
      </w:r>
      <w:bookmarkStart w:id="20700" w:name="_ETM_Q54_318709"/>
      <w:bookmarkEnd w:id="20700"/>
      <w:r>
        <w:rPr>
          <w:rtl/>
        </w:rPr>
        <w:t>המחירים</w:t>
      </w:r>
      <w:r>
        <w:rPr>
          <w:rFonts w:hint="cs"/>
          <w:rtl/>
        </w:rPr>
        <w:t>.</w:t>
      </w:r>
      <w:bookmarkStart w:id="20701" w:name="_ETM_Q54_315004"/>
      <w:bookmarkStart w:id="20702" w:name="_ETM_Q54_315182"/>
      <w:bookmarkStart w:id="20703" w:name="_ETM_Q54_315218"/>
      <w:bookmarkStart w:id="20704" w:name="_ETM_Q54_315299"/>
      <w:bookmarkStart w:id="20705" w:name="_ETM_Q54_319159"/>
      <w:bookmarkEnd w:id="20701"/>
      <w:bookmarkEnd w:id="20702"/>
      <w:bookmarkEnd w:id="20703"/>
      <w:bookmarkEnd w:id="20704"/>
      <w:bookmarkEnd w:id="20705"/>
      <w:r>
        <w:rPr>
          <w:rFonts w:hint="cs"/>
          <w:rtl/>
        </w:rPr>
        <w:t xml:space="preserve"> </w:t>
      </w:r>
      <w:r>
        <w:rPr>
          <w:rtl/>
        </w:rPr>
        <w:t>בנוסף</w:t>
      </w:r>
      <w:r>
        <w:rPr>
          <w:rFonts w:hint="cs"/>
          <w:rtl/>
        </w:rPr>
        <w:t>,</w:t>
      </w:r>
      <w:r>
        <w:rPr>
          <w:rtl/>
        </w:rPr>
        <w:t xml:space="preserve"> </w:t>
      </w:r>
      <w:bookmarkStart w:id="20706" w:name="_ETM_Q54_319549"/>
      <w:bookmarkEnd w:id="20706"/>
      <w:r>
        <w:rPr>
          <w:rtl/>
        </w:rPr>
        <w:t xml:space="preserve">בישראל </w:t>
      </w:r>
      <w:bookmarkStart w:id="20707" w:name="_ETM_Q54_319909"/>
      <w:bookmarkEnd w:id="20707"/>
      <w:r>
        <w:rPr>
          <w:rFonts w:hint="cs"/>
          <w:rtl/>
        </w:rPr>
        <w:t>ה</w:t>
      </w:r>
      <w:r>
        <w:rPr>
          <w:rtl/>
        </w:rPr>
        <w:t xml:space="preserve">בעיה </w:t>
      </w:r>
      <w:bookmarkStart w:id="20708" w:name="_ETM_Q54_320269"/>
      <w:bookmarkEnd w:id="20708"/>
      <w:r>
        <w:rPr>
          <w:rtl/>
        </w:rPr>
        <w:t xml:space="preserve">העיקרית </w:t>
      </w:r>
      <w:bookmarkStart w:id="20709" w:name="_ETM_Q54_320629"/>
      <w:bookmarkEnd w:id="20709"/>
      <w:r w:rsidR="001C4D2C">
        <w:rPr>
          <w:rFonts w:hint="cs"/>
          <w:rtl/>
        </w:rPr>
        <w:t xml:space="preserve">היא </w:t>
      </w:r>
      <w:r>
        <w:rPr>
          <w:rtl/>
        </w:rPr>
        <w:t xml:space="preserve">שהשוק </w:t>
      </w:r>
      <w:bookmarkStart w:id="20710" w:name="_ETM_Q54_320930"/>
      <w:bookmarkEnd w:id="20710"/>
      <w:r>
        <w:rPr>
          <w:rtl/>
        </w:rPr>
        <w:t xml:space="preserve">היה </w:t>
      </w:r>
      <w:bookmarkStart w:id="20711" w:name="_ETM_Q54_321049"/>
      <w:bookmarkEnd w:id="20711"/>
      <w:r>
        <w:rPr>
          <w:rtl/>
        </w:rPr>
        <w:t xml:space="preserve">ריכוזי </w:t>
      </w:r>
      <w:bookmarkStart w:id="20712" w:name="_ETM_Q54_321469"/>
      <w:bookmarkEnd w:id="20712"/>
      <w:r>
        <w:rPr>
          <w:rtl/>
        </w:rPr>
        <w:t xml:space="preserve">ועדיין </w:t>
      </w:r>
      <w:bookmarkStart w:id="20713" w:name="_ETM_Q54_321829"/>
      <w:bookmarkEnd w:id="20713"/>
      <w:r>
        <w:rPr>
          <w:rtl/>
        </w:rPr>
        <w:t>ריכוזי</w:t>
      </w:r>
      <w:r>
        <w:rPr>
          <w:rFonts w:hint="cs"/>
          <w:rtl/>
        </w:rPr>
        <w:t>,</w:t>
      </w:r>
      <w:r>
        <w:rPr>
          <w:rtl/>
        </w:rPr>
        <w:t xml:space="preserve"> </w:t>
      </w:r>
      <w:bookmarkStart w:id="20714" w:name="_ETM_Q54_322840"/>
      <w:bookmarkEnd w:id="20714"/>
      <w:r>
        <w:rPr>
          <w:rtl/>
        </w:rPr>
        <w:t xml:space="preserve">דבר </w:t>
      </w:r>
      <w:bookmarkStart w:id="20715" w:name="_ETM_Q54_323139"/>
      <w:bookmarkEnd w:id="20715"/>
      <w:r>
        <w:rPr>
          <w:rtl/>
        </w:rPr>
        <w:t xml:space="preserve">המקשה </w:t>
      </w:r>
      <w:bookmarkStart w:id="20716" w:name="_ETM_Q54_323500"/>
      <w:bookmarkEnd w:id="20716"/>
      <w:r>
        <w:rPr>
          <w:rtl/>
        </w:rPr>
        <w:t xml:space="preserve">בשוטף </w:t>
      </w:r>
      <w:bookmarkStart w:id="20717" w:name="_ETM_Q54_324040"/>
      <w:bookmarkEnd w:id="20717"/>
      <w:r>
        <w:rPr>
          <w:rFonts w:hint="cs"/>
          <w:rtl/>
        </w:rPr>
        <w:t>ו</w:t>
      </w:r>
      <w:r>
        <w:rPr>
          <w:rtl/>
        </w:rPr>
        <w:t xml:space="preserve">מקשה </w:t>
      </w:r>
      <w:bookmarkStart w:id="20718" w:name="_ETM_Q54_324340"/>
      <w:bookmarkEnd w:id="20718"/>
      <w:r>
        <w:rPr>
          <w:rtl/>
        </w:rPr>
        <w:t xml:space="preserve">עוד </w:t>
      </w:r>
      <w:bookmarkStart w:id="20719" w:name="_ETM_Q54_324489"/>
      <w:bookmarkEnd w:id="20719"/>
      <w:r>
        <w:rPr>
          <w:rtl/>
        </w:rPr>
        <w:t xml:space="preserve">יותר </w:t>
      </w:r>
      <w:bookmarkStart w:id="20720" w:name="_ETM_Q54_324760"/>
      <w:bookmarkEnd w:id="20720"/>
      <w:r>
        <w:rPr>
          <w:rtl/>
        </w:rPr>
        <w:t>בחירום</w:t>
      </w:r>
      <w:r>
        <w:rPr>
          <w:rFonts w:hint="cs"/>
          <w:rtl/>
        </w:rPr>
        <w:t>.</w:t>
      </w:r>
    </w:p>
    <w:p w:rsidR="00921508" w:rsidRDefault="00921508" w:rsidP="00E1149D">
      <w:pPr>
        <w:rPr>
          <w:rtl/>
        </w:rPr>
      </w:pPr>
      <w:bookmarkStart w:id="20721" w:name="_ETM_Q54_320344"/>
      <w:bookmarkEnd w:id="20721"/>
    </w:p>
    <w:p w:rsidR="00921508" w:rsidRDefault="00921508" w:rsidP="00E1149D">
      <w:pPr>
        <w:rPr>
          <w:rtl/>
        </w:rPr>
      </w:pPr>
      <w:bookmarkStart w:id="20722" w:name="_ETM_Q54_320460"/>
      <w:bookmarkStart w:id="20723" w:name="_ETM_Q54_320497"/>
      <w:bookmarkStart w:id="20724" w:name="_ETM_Q54_320565"/>
      <w:bookmarkStart w:id="20725" w:name="_ETM_Q54_325150"/>
      <w:bookmarkEnd w:id="20722"/>
      <w:bookmarkEnd w:id="20723"/>
      <w:bookmarkEnd w:id="20724"/>
      <w:bookmarkEnd w:id="20725"/>
      <w:r>
        <w:rPr>
          <w:rtl/>
        </w:rPr>
        <w:t>לכן</w:t>
      </w:r>
      <w:r>
        <w:rPr>
          <w:rFonts w:hint="cs"/>
          <w:rtl/>
        </w:rPr>
        <w:t>,</w:t>
      </w:r>
      <w:r>
        <w:rPr>
          <w:rtl/>
        </w:rPr>
        <w:t xml:space="preserve"> </w:t>
      </w:r>
      <w:bookmarkStart w:id="20726" w:name="_ETM_Q54_325450"/>
      <w:bookmarkEnd w:id="20726"/>
      <w:r>
        <w:rPr>
          <w:rtl/>
        </w:rPr>
        <w:t xml:space="preserve">הפתרון </w:t>
      </w:r>
      <w:bookmarkStart w:id="20727" w:name="_ETM_Q54_326630"/>
      <w:bookmarkEnd w:id="20727"/>
      <w:r>
        <w:rPr>
          <w:rtl/>
        </w:rPr>
        <w:t xml:space="preserve">זה </w:t>
      </w:r>
      <w:bookmarkStart w:id="20728" w:name="_ETM_Q54_326810"/>
      <w:bookmarkEnd w:id="20728"/>
      <w:r>
        <w:rPr>
          <w:rtl/>
        </w:rPr>
        <w:t>ה</w:t>
      </w:r>
      <w:bookmarkStart w:id="20729" w:name="_ETM_Q54_326900"/>
      <w:bookmarkEnd w:id="20729"/>
      <w:r>
        <w:rPr>
          <w:rtl/>
        </w:rPr>
        <w:t xml:space="preserve">צורך </w:t>
      </w:r>
      <w:bookmarkStart w:id="20730" w:name="_ETM_Q54_327260"/>
      <w:bookmarkEnd w:id="20730"/>
      <w:r>
        <w:rPr>
          <w:rtl/>
        </w:rPr>
        <w:t xml:space="preserve">ברפורמות </w:t>
      </w:r>
      <w:bookmarkStart w:id="20731" w:name="_ETM_Q54_327889"/>
      <w:bookmarkEnd w:id="20731"/>
      <w:r>
        <w:rPr>
          <w:rFonts w:hint="cs"/>
          <w:rtl/>
        </w:rPr>
        <w:t>מבנ</w:t>
      </w:r>
      <w:r>
        <w:rPr>
          <w:rtl/>
        </w:rPr>
        <w:t>יות</w:t>
      </w:r>
      <w:r>
        <w:rPr>
          <w:rFonts w:hint="cs"/>
          <w:rtl/>
        </w:rPr>
        <w:t>,</w:t>
      </w:r>
      <w:r>
        <w:rPr>
          <w:rtl/>
        </w:rPr>
        <w:t xml:space="preserve"> </w:t>
      </w:r>
      <w:bookmarkStart w:id="20732" w:name="_ETM_Q54_328400"/>
      <w:bookmarkEnd w:id="20732"/>
      <w:r>
        <w:rPr>
          <w:rtl/>
        </w:rPr>
        <w:t xml:space="preserve">ששר </w:t>
      </w:r>
      <w:bookmarkStart w:id="20733" w:name="_ETM_Q54_328700"/>
      <w:bookmarkEnd w:id="20733"/>
      <w:r>
        <w:rPr>
          <w:rtl/>
        </w:rPr>
        <w:t xml:space="preserve">הכלכלה </w:t>
      </w:r>
      <w:bookmarkStart w:id="20734" w:name="_ETM_Q54_329840"/>
      <w:bookmarkEnd w:id="20734"/>
      <w:r>
        <w:rPr>
          <w:rtl/>
        </w:rPr>
        <w:t xml:space="preserve">התחיל </w:t>
      </w:r>
      <w:bookmarkStart w:id="20735" w:name="_ETM_Q54_330200"/>
      <w:bookmarkEnd w:id="20735"/>
      <w:r>
        <w:rPr>
          <w:rtl/>
        </w:rPr>
        <w:t xml:space="preserve">להניע </w:t>
      </w:r>
      <w:bookmarkStart w:id="20736" w:name="_ETM_Q54_330590"/>
      <w:bookmarkEnd w:id="20736"/>
      <w:r>
        <w:rPr>
          <w:rtl/>
        </w:rPr>
        <w:t>מי</w:t>
      </w:r>
      <w:r>
        <w:rPr>
          <w:rFonts w:hint="cs"/>
          <w:rtl/>
        </w:rPr>
        <w:t>י</w:t>
      </w:r>
      <w:r>
        <w:rPr>
          <w:rtl/>
        </w:rPr>
        <w:t xml:space="preserve">ד </w:t>
      </w:r>
      <w:bookmarkStart w:id="20737" w:name="_ETM_Q54_330919"/>
      <w:bookmarkEnd w:id="20737"/>
      <w:r>
        <w:rPr>
          <w:rtl/>
        </w:rPr>
        <w:t xml:space="preserve">עם </w:t>
      </w:r>
      <w:bookmarkStart w:id="20738" w:name="_ETM_Q54_331010"/>
      <w:bookmarkEnd w:id="20738"/>
      <w:r>
        <w:rPr>
          <w:rtl/>
        </w:rPr>
        <w:t xml:space="preserve">כניסתו </w:t>
      </w:r>
      <w:bookmarkStart w:id="20739" w:name="_ETM_Q54_331459"/>
      <w:bookmarkEnd w:id="20739"/>
      <w:r>
        <w:rPr>
          <w:rtl/>
        </w:rPr>
        <w:t>לתפקיד</w:t>
      </w:r>
      <w:r>
        <w:rPr>
          <w:rFonts w:hint="cs"/>
          <w:rtl/>
        </w:rPr>
        <w:t>.</w:t>
      </w:r>
      <w:r>
        <w:rPr>
          <w:rtl/>
        </w:rPr>
        <w:t xml:space="preserve"> </w:t>
      </w:r>
      <w:bookmarkStart w:id="20740" w:name="_ETM_Q54_332510"/>
      <w:bookmarkEnd w:id="20740"/>
      <w:r>
        <w:rPr>
          <w:rtl/>
        </w:rPr>
        <w:t>למרב</w:t>
      </w:r>
      <w:r>
        <w:rPr>
          <w:rFonts w:hint="cs"/>
          <w:rtl/>
        </w:rPr>
        <w:t>ה</w:t>
      </w:r>
      <w:r>
        <w:rPr>
          <w:rtl/>
        </w:rPr>
        <w:t xml:space="preserve"> </w:t>
      </w:r>
      <w:bookmarkStart w:id="20741" w:name="_ETM_Q54_333019"/>
      <w:bookmarkEnd w:id="20741"/>
      <w:r>
        <w:rPr>
          <w:rtl/>
        </w:rPr>
        <w:t>הצער</w:t>
      </w:r>
      <w:r>
        <w:rPr>
          <w:rFonts w:hint="cs"/>
          <w:rtl/>
        </w:rPr>
        <w:t>,</w:t>
      </w:r>
      <w:r>
        <w:rPr>
          <w:rtl/>
        </w:rPr>
        <w:t xml:space="preserve"> </w:t>
      </w:r>
      <w:bookmarkStart w:id="20742" w:name="_ETM_Q54_334439"/>
      <w:bookmarkEnd w:id="20742"/>
      <w:r>
        <w:rPr>
          <w:rtl/>
        </w:rPr>
        <w:t xml:space="preserve">העיוותים </w:t>
      </w:r>
      <w:bookmarkStart w:id="20743" w:name="_ETM_Q54_334980"/>
      <w:bookmarkEnd w:id="20743"/>
      <w:r>
        <w:rPr>
          <w:rtl/>
        </w:rPr>
        <w:t xml:space="preserve">בשוק </w:t>
      </w:r>
      <w:bookmarkStart w:id="20744" w:name="_ETM_Q54_335909"/>
      <w:bookmarkEnd w:id="20744"/>
      <w:r>
        <w:rPr>
          <w:rtl/>
        </w:rPr>
        <w:t xml:space="preserve">נוצלו </w:t>
      </w:r>
      <w:bookmarkStart w:id="20745" w:name="_ETM_Q54_336329"/>
      <w:bookmarkEnd w:id="20745"/>
      <w:r>
        <w:rPr>
          <w:rtl/>
        </w:rPr>
        <w:t xml:space="preserve">לרעה </w:t>
      </w:r>
      <w:bookmarkStart w:id="20746" w:name="_ETM_Q54_336659"/>
      <w:bookmarkEnd w:id="20746"/>
      <w:r>
        <w:rPr>
          <w:rtl/>
        </w:rPr>
        <w:t xml:space="preserve">גם </w:t>
      </w:r>
      <w:bookmarkStart w:id="20747" w:name="_ETM_Q54_336900"/>
      <w:bookmarkEnd w:id="20747"/>
      <w:r>
        <w:rPr>
          <w:rtl/>
        </w:rPr>
        <w:t>בחירום</w:t>
      </w:r>
      <w:r>
        <w:rPr>
          <w:rFonts w:hint="cs"/>
          <w:rtl/>
        </w:rPr>
        <w:t>,</w:t>
      </w:r>
      <w:r>
        <w:rPr>
          <w:rtl/>
        </w:rPr>
        <w:t xml:space="preserve"> </w:t>
      </w:r>
      <w:bookmarkStart w:id="20748" w:name="_ETM_Q54_337319"/>
      <w:bookmarkEnd w:id="20748"/>
      <w:r>
        <w:rPr>
          <w:rtl/>
        </w:rPr>
        <w:t xml:space="preserve">וראינו </w:t>
      </w:r>
      <w:bookmarkStart w:id="20749" w:name="_ETM_Q54_337769"/>
      <w:bookmarkEnd w:id="20749"/>
      <w:r>
        <w:rPr>
          <w:rtl/>
        </w:rPr>
        <w:t xml:space="preserve">שהיו </w:t>
      </w:r>
      <w:bookmarkStart w:id="20750" w:name="_ETM_Q54_338099"/>
      <w:bookmarkEnd w:id="20750"/>
      <w:r>
        <w:rPr>
          <w:rtl/>
        </w:rPr>
        <w:t xml:space="preserve">חברות </w:t>
      </w:r>
      <w:bookmarkStart w:id="20751" w:name="_ETM_Q54_338549"/>
      <w:bookmarkEnd w:id="20751"/>
      <w:r>
        <w:rPr>
          <w:rtl/>
        </w:rPr>
        <w:t xml:space="preserve">שהגדילו </w:t>
      </w:r>
      <w:bookmarkStart w:id="20752" w:name="_ETM_Q54_338969"/>
      <w:bookmarkEnd w:id="20752"/>
      <w:r>
        <w:rPr>
          <w:rtl/>
        </w:rPr>
        <w:t xml:space="preserve">רווחים </w:t>
      </w:r>
      <w:bookmarkStart w:id="20753" w:name="_ETM_Q54_340020"/>
      <w:bookmarkEnd w:id="20753"/>
      <w:r>
        <w:rPr>
          <w:rtl/>
        </w:rPr>
        <w:t xml:space="preserve">באופן </w:t>
      </w:r>
      <w:bookmarkStart w:id="20754" w:name="_ETM_Q54_340500"/>
      <w:bookmarkEnd w:id="20754"/>
      <w:r>
        <w:rPr>
          <w:rtl/>
        </w:rPr>
        <w:t xml:space="preserve">בלתי </w:t>
      </w:r>
      <w:bookmarkStart w:id="20755" w:name="_ETM_Q54_340830"/>
      <w:bookmarkEnd w:id="20755"/>
      <w:r>
        <w:rPr>
          <w:rtl/>
        </w:rPr>
        <w:t>סביר</w:t>
      </w:r>
      <w:r>
        <w:rPr>
          <w:rFonts w:hint="cs"/>
          <w:rtl/>
        </w:rPr>
        <w:t>,</w:t>
      </w:r>
      <w:r>
        <w:rPr>
          <w:rtl/>
        </w:rPr>
        <w:t xml:space="preserve"> </w:t>
      </w:r>
      <w:bookmarkStart w:id="20756" w:name="_ETM_Q54_342400"/>
      <w:bookmarkEnd w:id="20756"/>
      <w:r>
        <w:rPr>
          <w:rtl/>
        </w:rPr>
        <w:t xml:space="preserve">על </w:t>
      </w:r>
      <w:bookmarkStart w:id="20757" w:name="_ETM_Q54_342579"/>
      <w:bookmarkEnd w:id="20757"/>
      <w:r>
        <w:rPr>
          <w:rtl/>
        </w:rPr>
        <w:t xml:space="preserve">חשבון </w:t>
      </w:r>
      <w:bookmarkStart w:id="20758" w:name="_ETM_Q54_345310"/>
      <w:bookmarkStart w:id="20759" w:name="_ETM_Q54_345520"/>
      <w:bookmarkStart w:id="20760" w:name="_ETM_Q54_346120"/>
      <w:bookmarkEnd w:id="20758"/>
      <w:bookmarkEnd w:id="20759"/>
      <w:bookmarkEnd w:id="20760"/>
      <w:r>
        <w:rPr>
          <w:rtl/>
        </w:rPr>
        <w:t xml:space="preserve">הצרכן </w:t>
      </w:r>
      <w:bookmarkStart w:id="20761" w:name="_ETM_Q54_346600"/>
      <w:bookmarkEnd w:id="20761"/>
      <w:r>
        <w:rPr>
          <w:rtl/>
        </w:rPr>
        <w:t>הישראלי</w:t>
      </w:r>
      <w:r>
        <w:rPr>
          <w:rFonts w:hint="cs"/>
          <w:rtl/>
        </w:rPr>
        <w:t>.</w:t>
      </w:r>
    </w:p>
    <w:p w:rsidR="00921508" w:rsidRDefault="00921508" w:rsidP="00E1149D">
      <w:pPr>
        <w:rPr>
          <w:rtl/>
        </w:rPr>
      </w:pPr>
      <w:bookmarkStart w:id="20762" w:name="_ETM_Q54_343512"/>
      <w:bookmarkStart w:id="20763" w:name="_ETM_Q54_343614"/>
      <w:bookmarkEnd w:id="20762"/>
      <w:bookmarkEnd w:id="20763"/>
    </w:p>
    <w:p w:rsidR="00921508" w:rsidRDefault="00921508" w:rsidP="00E1149D">
      <w:pPr>
        <w:rPr>
          <w:rtl/>
        </w:rPr>
      </w:pPr>
      <w:bookmarkStart w:id="20764" w:name="_ETM_Q54_343639"/>
      <w:bookmarkStart w:id="20765" w:name="_ETM_Q54_343725"/>
      <w:bookmarkStart w:id="20766" w:name="_ETM_Q54_347700"/>
      <w:bookmarkStart w:id="20767" w:name="_ETM_Q54_347939"/>
      <w:bookmarkEnd w:id="20764"/>
      <w:bookmarkEnd w:id="20765"/>
      <w:bookmarkEnd w:id="20766"/>
      <w:bookmarkEnd w:id="20767"/>
      <w:r>
        <w:rPr>
          <w:rtl/>
        </w:rPr>
        <w:t>ראשית</w:t>
      </w:r>
      <w:r>
        <w:rPr>
          <w:rFonts w:hint="cs"/>
          <w:rtl/>
        </w:rPr>
        <w:t>, אני</w:t>
      </w:r>
      <w:r>
        <w:rPr>
          <w:rtl/>
        </w:rPr>
        <w:t xml:space="preserve"> </w:t>
      </w:r>
      <w:bookmarkStart w:id="20768" w:name="_ETM_Q54_348480"/>
      <w:bookmarkStart w:id="20769" w:name="_ETM_Q54_348870"/>
      <w:bookmarkEnd w:id="20768"/>
      <w:bookmarkEnd w:id="20769"/>
      <w:r>
        <w:rPr>
          <w:rFonts w:hint="cs"/>
          <w:rtl/>
        </w:rPr>
        <w:t>ר</w:t>
      </w:r>
      <w:r>
        <w:rPr>
          <w:rtl/>
        </w:rPr>
        <w:t xml:space="preserve">וצה </w:t>
      </w:r>
      <w:bookmarkStart w:id="20770" w:name="_ETM_Q54_349169"/>
      <w:bookmarkEnd w:id="20770"/>
      <w:r>
        <w:rPr>
          <w:rtl/>
        </w:rPr>
        <w:t xml:space="preserve">להתייחס </w:t>
      </w:r>
      <w:bookmarkStart w:id="20771" w:name="_ETM_Q54_349769"/>
      <w:bookmarkEnd w:id="20771"/>
      <w:r>
        <w:rPr>
          <w:rtl/>
        </w:rPr>
        <w:t>למ</w:t>
      </w:r>
      <w:r>
        <w:rPr>
          <w:rFonts w:hint="cs"/>
          <w:rtl/>
        </w:rPr>
        <w:t xml:space="preserve">ענים </w:t>
      </w:r>
      <w:bookmarkStart w:id="20772" w:name="_ETM_Q54_350099"/>
      <w:bookmarkStart w:id="20773" w:name="_ETM_Q54_350730"/>
      <w:bookmarkEnd w:id="20772"/>
      <w:bookmarkEnd w:id="20773"/>
      <w:r>
        <w:rPr>
          <w:rtl/>
        </w:rPr>
        <w:t xml:space="preserve">ולצעדים </w:t>
      </w:r>
      <w:bookmarkStart w:id="20774" w:name="_ETM_Q54_351540"/>
      <w:bookmarkEnd w:id="20774"/>
      <w:r>
        <w:rPr>
          <w:rtl/>
        </w:rPr>
        <w:t xml:space="preserve">ללא </w:t>
      </w:r>
      <w:bookmarkStart w:id="20775" w:name="_ETM_Q54_351780"/>
      <w:bookmarkEnd w:id="20775"/>
      <w:r>
        <w:rPr>
          <w:rtl/>
        </w:rPr>
        <w:t xml:space="preserve">קשר </w:t>
      </w:r>
      <w:bookmarkStart w:id="20776" w:name="_ETM_Q54_352200"/>
      <w:bookmarkEnd w:id="20776"/>
      <w:r>
        <w:rPr>
          <w:rtl/>
        </w:rPr>
        <w:t xml:space="preserve">למצב </w:t>
      </w:r>
      <w:bookmarkStart w:id="20777" w:name="_ETM_Q54_352620"/>
      <w:bookmarkEnd w:id="20777"/>
      <w:r>
        <w:rPr>
          <w:rtl/>
        </w:rPr>
        <w:t>החירום</w:t>
      </w:r>
      <w:r>
        <w:rPr>
          <w:rFonts w:hint="cs"/>
          <w:rtl/>
        </w:rPr>
        <w:t>,</w:t>
      </w:r>
      <w:r>
        <w:rPr>
          <w:rtl/>
        </w:rPr>
        <w:t xml:space="preserve"> </w:t>
      </w:r>
      <w:bookmarkStart w:id="20778" w:name="_ETM_Q54_353459"/>
      <w:bookmarkEnd w:id="20778"/>
      <w:r>
        <w:rPr>
          <w:rtl/>
        </w:rPr>
        <w:t xml:space="preserve">שתורמים </w:t>
      </w:r>
      <w:bookmarkStart w:id="20779" w:name="_ETM_Q54_354030"/>
      <w:bookmarkEnd w:id="20779"/>
      <w:r>
        <w:rPr>
          <w:rtl/>
        </w:rPr>
        <w:t xml:space="preserve">כמובן </w:t>
      </w:r>
      <w:bookmarkStart w:id="20780" w:name="_ETM_Q54_354450"/>
      <w:bookmarkEnd w:id="20780"/>
      <w:r>
        <w:rPr>
          <w:rtl/>
        </w:rPr>
        <w:t xml:space="preserve">גם </w:t>
      </w:r>
      <w:bookmarkStart w:id="20781" w:name="_ETM_Q54_354689"/>
      <w:bookmarkEnd w:id="20781"/>
      <w:r>
        <w:rPr>
          <w:rtl/>
        </w:rPr>
        <w:t>בח</w:t>
      </w:r>
      <w:r>
        <w:rPr>
          <w:rFonts w:hint="cs"/>
          <w:rtl/>
        </w:rPr>
        <w:t>יר</w:t>
      </w:r>
      <w:r>
        <w:rPr>
          <w:rtl/>
        </w:rPr>
        <w:t>ום</w:t>
      </w:r>
      <w:r>
        <w:rPr>
          <w:rFonts w:hint="cs"/>
          <w:rtl/>
        </w:rPr>
        <w:t>,</w:t>
      </w:r>
      <w:r>
        <w:rPr>
          <w:rtl/>
        </w:rPr>
        <w:t xml:space="preserve"> </w:t>
      </w:r>
      <w:bookmarkStart w:id="20782" w:name="_ETM_Q54_355109"/>
      <w:bookmarkEnd w:id="20782"/>
      <w:r>
        <w:rPr>
          <w:rtl/>
        </w:rPr>
        <w:t xml:space="preserve">וזו </w:t>
      </w:r>
      <w:bookmarkStart w:id="20783" w:name="_ETM_Q54_355349"/>
      <w:bookmarkEnd w:id="20783"/>
      <w:r>
        <w:rPr>
          <w:rtl/>
        </w:rPr>
        <w:t xml:space="preserve">המלחמה </w:t>
      </w:r>
      <w:bookmarkStart w:id="20784" w:name="_ETM_Q54_356459"/>
      <w:bookmarkEnd w:id="20784"/>
      <w:proofErr w:type="spellStart"/>
      <w:r>
        <w:rPr>
          <w:rtl/>
        </w:rPr>
        <w:t>במונופולים</w:t>
      </w:r>
      <w:proofErr w:type="spellEnd"/>
      <w:r>
        <w:rPr>
          <w:rFonts w:hint="cs"/>
          <w:rtl/>
        </w:rPr>
        <w:t>,</w:t>
      </w:r>
      <w:r>
        <w:rPr>
          <w:rtl/>
        </w:rPr>
        <w:t xml:space="preserve"> </w:t>
      </w:r>
      <w:bookmarkStart w:id="20785" w:name="_ETM_Q54_357120"/>
      <w:bookmarkEnd w:id="20785"/>
      <w:r>
        <w:rPr>
          <w:rtl/>
        </w:rPr>
        <w:t xml:space="preserve">בקרטלים </w:t>
      </w:r>
      <w:bookmarkStart w:id="20786" w:name="_ETM_Q54_357840"/>
      <w:bookmarkEnd w:id="20786"/>
      <w:r>
        <w:rPr>
          <w:rFonts w:hint="cs"/>
          <w:rtl/>
        </w:rPr>
        <w:t>וב</w:t>
      </w:r>
      <w:r>
        <w:rPr>
          <w:rtl/>
        </w:rPr>
        <w:t xml:space="preserve">ריכוזיות </w:t>
      </w:r>
      <w:bookmarkStart w:id="20787" w:name="_ETM_Q54_358499"/>
      <w:bookmarkEnd w:id="20787"/>
      <w:r>
        <w:rPr>
          <w:rtl/>
        </w:rPr>
        <w:t>במשק</w:t>
      </w:r>
      <w:r>
        <w:rPr>
          <w:rFonts w:hint="cs"/>
          <w:rtl/>
        </w:rPr>
        <w:t>,</w:t>
      </w:r>
      <w:r>
        <w:rPr>
          <w:rtl/>
        </w:rPr>
        <w:t xml:space="preserve"> </w:t>
      </w:r>
      <w:bookmarkStart w:id="20788" w:name="_ETM_Q54_358950"/>
      <w:bookmarkEnd w:id="20788"/>
      <w:r>
        <w:rPr>
          <w:rtl/>
        </w:rPr>
        <w:t>שאות</w:t>
      </w:r>
      <w:r>
        <w:rPr>
          <w:rFonts w:hint="cs"/>
          <w:rtl/>
        </w:rPr>
        <w:t>ה</w:t>
      </w:r>
      <w:r>
        <w:rPr>
          <w:rtl/>
        </w:rPr>
        <w:t xml:space="preserve"> </w:t>
      </w:r>
      <w:bookmarkStart w:id="20789" w:name="_ETM_Q54_359280"/>
      <w:bookmarkEnd w:id="20789"/>
      <w:r>
        <w:rPr>
          <w:rtl/>
        </w:rPr>
        <w:t xml:space="preserve">שר </w:t>
      </w:r>
      <w:bookmarkStart w:id="20790" w:name="_ETM_Q54_359489"/>
      <w:bookmarkEnd w:id="20790"/>
      <w:r>
        <w:rPr>
          <w:rtl/>
        </w:rPr>
        <w:t xml:space="preserve">הכלכלה </w:t>
      </w:r>
      <w:bookmarkStart w:id="20791" w:name="_ETM_Q54_360540"/>
      <w:bookmarkEnd w:id="20791"/>
      <w:r>
        <w:rPr>
          <w:rtl/>
        </w:rPr>
        <w:t xml:space="preserve">מוביל </w:t>
      </w:r>
      <w:bookmarkStart w:id="20792" w:name="_ETM_Q54_361590"/>
      <w:bookmarkEnd w:id="20792"/>
      <w:r>
        <w:rPr>
          <w:rtl/>
        </w:rPr>
        <w:t xml:space="preserve">ללא </w:t>
      </w:r>
      <w:bookmarkStart w:id="20793" w:name="_ETM_Q54_361889"/>
      <w:bookmarkEnd w:id="20793"/>
      <w:r>
        <w:rPr>
          <w:rtl/>
        </w:rPr>
        <w:t>פשרות</w:t>
      </w:r>
      <w:r>
        <w:rPr>
          <w:rFonts w:hint="cs"/>
          <w:rtl/>
        </w:rPr>
        <w:t xml:space="preserve">. </w:t>
      </w:r>
      <w:bookmarkStart w:id="20794" w:name="_ETM_Q54_358154"/>
      <w:bookmarkStart w:id="20795" w:name="_ETM_Q54_358270"/>
      <w:bookmarkStart w:id="20796" w:name="_ETM_Q54_358305"/>
      <w:bookmarkStart w:id="20797" w:name="_ETM_Q54_358379"/>
      <w:bookmarkStart w:id="20798" w:name="_ETM_Q54_362950"/>
      <w:bookmarkEnd w:id="20794"/>
      <w:bookmarkEnd w:id="20795"/>
      <w:bookmarkEnd w:id="20796"/>
      <w:bookmarkEnd w:id="20797"/>
      <w:bookmarkEnd w:id="20798"/>
      <w:r>
        <w:rPr>
          <w:rtl/>
        </w:rPr>
        <w:t xml:space="preserve">לפני </w:t>
      </w:r>
      <w:bookmarkStart w:id="20799" w:name="_ETM_Q54_363189"/>
      <w:bookmarkEnd w:id="20799"/>
      <w:r>
        <w:rPr>
          <w:rFonts w:hint="cs"/>
          <w:rtl/>
        </w:rPr>
        <w:t>כמה</w:t>
      </w:r>
      <w:r>
        <w:rPr>
          <w:rtl/>
        </w:rPr>
        <w:t xml:space="preserve"> </w:t>
      </w:r>
      <w:bookmarkStart w:id="20800" w:name="_ETM_Q54_363549"/>
      <w:bookmarkEnd w:id="20800"/>
      <w:r>
        <w:rPr>
          <w:rtl/>
        </w:rPr>
        <w:t xml:space="preserve">חודשים </w:t>
      </w:r>
      <w:bookmarkStart w:id="20801" w:name="_ETM_Q54_364720"/>
      <w:bookmarkEnd w:id="20801"/>
      <w:r>
        <w:rPr>
          <w:rtl/>
        </w:rPr>
        <w:t xml:space="preserve">עברה </w:t>
      </w:r>
      <w:bookmarkStart w:id="20802" w:name="_ETM_Q54_365200"/>
      <w:bookmarkEnd w:id="20802"/>
      <w:r>
        <w:rPr>
          <w:rtl/>
        </w:rPr>
        <w:t>במליאה</w:t>
      </w:r>
      <w:r>
        <w:rPr>
          <w:rFonts w:hint="cs"/>
          <w:rtl/>
        </w:rPr>
        <w:t>,</w:t>
      </w:r>
      <w:r>
        <w:rPr>
          <w:rtl/>
        </w:rPr>
        <w:t xml:space="preserve"> </w:t>
      </w:r>
      <w:bookmarkStart w:id="20803" w:name="_ETM_Q54_365919"/>
      <w:bookmarkEnd w:id="20803"/>
      <w:r>
        <w:rPr>
          <w:rtl/>
        </w:rPr>
        <w:t xml:space="preserve">בהסכמת </w:t>
      </w:r>
      <w:bookmarkStart w:id="20804" w:name="_ETM_Q54_366519"/>
      <w:bookmarkEnd w:id="20804"/>
      <w:r>
        <w:rPr>
          <w:rtl/>
        </w:rPr>
        <w:t xml:space="preserve">הקואליציה </w:t>
      </w:r>
      <w:bookmarkStart w:id="20805" w:name="_ETM_Q54_367150"/>
      <w:bookmarkEnd w:id="20805"/>
      <w:r>
        <w:rPr>
          <w:rtl/>
        </w:rPr>
        <w:t>והאופוזיציה</w:t>
      </w:r>
      <w:r>
        <w:rPr>
          <w:rFonts w:hint="cs"/>
          <w:rtl/>
        </w:rPr>
        <w:t>,</w:t>
      </w:r>
      <w:r>
        <w:rPr>
          <w:rtl/>
        </w:rPr>
        <w:t xml:space="preserve"> </w:t>
      </w:r>
      <w:bookmarkStart w:id="20806" w:name="_ETM_Q54_367930"/>
      <w:bookmarkEnd w:id="20806"/>
      <w:r>
        <w:rPr>
          <w:rFonts w:hint="cs"/>
          <w:rtl/>
        </w:rPr>
        <w:t>ה</w:t>
      </w:r>
      <w:r>
        <w:rPr>
          <w:rtl/>
        </w:rPr>
        <w:t xml:space="preserve">רפורמה </w:t>
      </w:r>
      <w:bookmarkStart w:id="20807" w:name="_ETM_Q54_368349"/>
      <w:bookmarkEnd w:id="20807"/>
      <w:r>
        <w:rPr>
          <w:rFonts w:hint="cs"/>
          <w:rtl/>
        </w:rPr>
        <w:t>ה</w:t>
      </w:r>
      <w:r>
        <w:rPr>
          <w:rtl/>
        </w:rPr>
        <w:t xml:space="preserve">משמעותית </w:t>
      </w:r>
      <w:bookmarkStart w:id="20808" w:name="_ETM_Q54_369159"/>
      <w:bookmarkEnd w:id="20808"/>
      <w:r>
        <w:rPr>
          <w:rtl/>
        </w:rPr>
        <w:t xml:space="preserve">ב-40 </w:t>
      </w:r>
      <w:bookmarkStart w:id="20809" w:name="_ETM_Q54_369669"/>
      <w:bookmarkEnd w:id="20809"/>
      <w:r>
        <w:rPr>
          <w:rtl/>
        </w:rPr>
        <w:t>שנה</w:t>
      </w:r>
      <w:r>
        <w:rPr>
          <w:rFonts w:hint="cs"/>
          <w:rtl/>
        </w:rPr>
        <w:t>,</w:t>
      </w:r>
      <w:r>
        <w:rPr>
          <w:rtl/>
        </w:rPr>
        <w:t xml:space="preserve"> </w:t>
      </w:r>
      <w:bookmarkStart w:id="20810" w:name="_ETM_Q54_370599"/>
      <w:bookmarkEnd w:id="20810"/>
      <w:r>
        <w:rPr>
          <w:rtl/>
        </w:rPr>
        <w:t xml:space="preserve">מה </w:t>
      </w:r>
      <w:bookmarkStart w:id="20811" w:name="_ETM_Q54_370930"/>
      <w:bookmarkEnd w:id="20811"/>
      <w:r>
        <w:rPr>
          <w:rtl/>
        </w:rPr>
        <w:t xml:space="preserve">שטוב </w:t>
      </w:r>
      <w:bookmarkStart w:id="20812" w:name="_ETM_Q54_371470"/>
      <w:bookmarkEnd w:id="20812"/>
      <w:r>
        <w:rPr>
          <w:rFonts w:hint="cs"/>
          <w:rtl/>
        </w:rPr>
        <w:t>ל</w:t>
      </w:r>
      <w:r>
        <w:rPr>
          <w:rtl/>
        </w:rPr>
        <w:t xml:space="preserve">אירופה </w:t>
      </w:r>
      <w:bookmarkStart w:id="20813" w:name="_ETM_Q54_372700"/>
      <w:bookmarkEnd w:id="20813"/>
      <w:r>
        <w:rPr>
          <w:rFonts w:hint="cs"/>
          <w:rtl/>
        </w:rPr>
        <w:t xml:space="preserve">טוב </w:t>
      </w:r>
      <w:bookmarkStart w:id="20814" w:name="_ETM_Q54_373030"/>
      <w:bookmarkEnd w:id="20814"/>
      <w:r>
        <w:rPr>
          <w:rFonts w:hint="cs"/>
          <w:rtl/>
        </w:rPr>
        <w:t>ל</w:t>
      </w:r>
      <w:r>
        <w:rPr>
          <w:rtl/>
        </w:rPr>
        <w:t>ישראל</w:t>
      </w:r>
      <w:r>
        <w:rPr>
          <w:rFonts w:hint="cs"/>
          <w:rtl/>
        </w:rPr>
        <w:t>.</w:t>
      </w:r>
      <w:r>
        <w:rPr>
          <w:rtl/>
        </w:rPr>
        <w:t xml:space="preserve"> </w:t>
      </w:r>
      <w:bookmarkStart w:id="20815" w:name="_ETM_Q54_374280"/>
      <w:bookmarkEnd w:id="20815"/>
      <w:r>
        <w:rPr>
          <w:rtl/>
        </w:rPr>
        <w:t xml:space="preserve">הרפורמה </w:t>
      </w:r>
      <w:bookmarkStart w:id="20816" w:name="_ETM_Q54_375750"/>
      <w:bookmarkStart w:id="20817" w:name="_ETM_Q54_376380"/>
      <w:bookmarkEnd w:id="20816"/>
      <w:bookmarkEnd w:id="20817"/>
      <w:r>
        <w:rPr>
          <w:rtl/>
        </w:rPr>
        <w:t xml:space="preserve">משנה </w:t>
      </w:r>
      <w:bookmarkStart w:id="20818" w:name="_ETM_Q54_377840"/>
      <w:bookmarkEnd w:id="20818"/>
      <w:r>
        <w:rPr>
          <w:rtl/>
        </w:rPr>
        <w:t xml:space="preserve">את </w:t>
      </w:r>
      <w:bookmarkStart w:id="20819" w:name="_ETM_Q54_378019"/>
      <w:bookmarkEnd w:id="20819"/>
      <w:r>
        <w:rPr>
          <w:rtl/>
        </w:rPr>
        <w:t xml:space="preserve">כללי </w:t>
      </w:r>
      <w:bookmarkStart w:id="20820" w:name="_ETM_Q54_378349"/>
      <w:bookmarkEnd w:id="20820"/>
      <w:r>
        <w:rPr>
          <w:rtl/>
        </w:rPr>
        <w:t xml:space="preserve">המשחק </w:t>
      </w:r>
      <w:bookmarkStart w:id="20821" w:name="_ETM_Q54_379340"/>
      <w:bookmarkEnd w:id="20821"/>
      <w:r>
        <w:rPr>
          <w:rtl/>
        </w:rPr>
        <w:t xml:space="preserve">ופותחת </w:t>
      </w:r>
      <w:bookmarkStart w:id="20822" w:name="_ETM_Q54_379909"/>
      <w:bookmarkEnd w:id="20822"/>
      <w:r>
        <w:rPr>
          <w:rtl/>
        </w:rPr>
        <w:t xml:space="preserve">את </w:t>
      </w:r>
      <w:bookmarkStart w:id="20823" w:name="_ETM_Q54_380060"/>
      <w:bookmarkEnd w:id="20823"/>
      <w:r>
        <w:rPr>
          <w:rtl/>
        </w:rPr>
        <w:t xml:space="preserve">השוק </w:t>
      </w:r>
      <w:bookmarkStart w:id="20824" w:name="_ETM_Q54_380299"/>
      <w:bookmarkEnd w:id="20824"/>
      <w:r>
        <w:rPr>
          <w:rtl/>
        </w:rPr>
        <w:t xml:space="preserve">הישראלי </w:t>
      </w:r>
      <w:bookmarkStart w:id="20825" w:name="_ETM_Q54_380870"/>
      <w:bookmarkEnd w:id="20825"/>
      <w:r>
        <w:rPr>
          <w:rtl/>
        </w:rPr>
        <w:t>ל</w:t>
      </w:r>
      <w:r>
        <w:rPr>
          <w:rFonts w:hint="cs"/>
          <w:rtl/>
        </w:rPr>
        <w:t xml:space="preserve">יבוא, </w:t>
      </w:r>
      <w:bookmarkStart w:id="20826" w:name="_ETM_Q54_381689"/>
      <w:bookmarkStart w:id="20827" w:name="_ETM_Q54_381900"/>
      <w:bookmarkEnd w:id="20826"/>
      <w:bookmarkEnd w:id="20827"/>
      <w:r>
        <w:rPr>
          <w:rtl/>
        </w:rPr>
        <w:t xml:space="preserve">מוזילה </w:t>
      </w:r>
      <w:bookmarkStart w:id="20828" w:name="_ETM_Q54_382409"/>
      <w:bookmarkEnd w:id="20828"/>
      <w:r>
        <w:rPr>
          <w:rtl/>
        </w:rPr>
        <w:t xml:space="preserve">עלויות </w:t>
      </w:r>
      <w:bookmarkStart w:id="20829" w:name="_ETM_Q54_382829"/>
      <w:bookmarkEnd w:id="20829"/>
      <w:r>
        <w:rPr>
          <w:rtl/>
        </w:rPr>
        <w:t xml:space="preserve">ומגבירה </w:t>
      </w:r>
      <w:bookmarkStart w:id="20830" w:name="_ETM_Q54_383489"/>
      <w:bookmarkEnd w:id="20830"/>
      <w:r>
        <w:rPr>
          <w:rtl/>
        </w:rPr>
        <w:t>תחרות</w:t>
      </w:r>
      <w:r>
        <w:rPr>
          <w:rFonts w:hint="cs"/>
          <w:rtl/>
        </w:rPr>
        <w:t>.</w:t>
      </w:r>
      <w:bookmarkStart w:id="20831" w:name="_ETM_Q54_381043"/>
      <w:bookmarkStart w:id="20832" w:name="_ETM_Q54_381143"/>
      <w:bookmarkStart w:id="20833" w:name="_ETM_Q54_381176"/>
      <w:bookmarkStart w:id="20834" w:name="_ETM_Q54_381254"/>
      <w:bookmarkStart w:id="20835" w:name="_ETM_Q54_384340"/>
      <w:bookmarkEnd w:id="20831"/>
      <w:bookmarkEnd w:id="20832"/>
      <w:bookmarkEnd w:id="20833"/>
      <w:bookmarkEnd w:id="20834"/>
      <w:bookmarkEnd w:id="20835"/>
      <w:r>
        <w:rPr>
          <w:rFonts w:hint="cs"/>
          <w:rtl/>
        </w:rPr>
        <w:t xml:space="preserve"> </w:t>
      </w:r>
      <w:r>
        <w:rPr>
          <w:rtl/>
        </w:rPr>
        <w:t>כעת</w:t>
      </w:r>
      <w:r>
        <w:rPr>
          <w:rFonts w:hint="cs"/>
          <w:rtl/>
        </w:rPr>
        <w:t>,</w:t>
      </w:r>
      <w:r>
        <w:rPr>
          <w:rtl/>
        </w:rPr>
        <w:t xml:space="preserve"> </w:t>
      </w:r>
      <w:bookmarkStart w:id="20836" w:name="_ETM_Q54_384820"/>
      <w:bookmarkEnd w:id="20836"/>
      <w:r>
        <w:rPr>
          <w:rtl/>
        </w:rPr>
        <w:t xml:space="preserve">לאחר </w:t>
      </w:r>
      <w:bookmarkStart w:id="20837" w:name="_ETM_Q54_385150"/>
      <w:bookmarkEnd w:id="20837"/>
      <w:r>
        <w:rPr>
          <w:rtl/>
        </w:rPr>
        <w:t xml:space="preserve">השלמת </w:t>
      </w:r>
      <w:bookmarkStart w:id="20838" w:name="_ETM_Q54_385600"/>
      <w:bookmarkEnd w:id="20838"/>
      <w:r>
        <w:rPr>
          <w:rtl/>
        </w:rPr>
        <w:t>החקיקה</w:t>
      </w:r>
      <w:r>
        <w:rPr>
          <w:rFonts w:hint="cs"/>
          <w:rtl/>
        </w:rPr>
        <w:t>,</w:t>
      </w:r>
      <w:r>
        <w:rPr>
          <w:rtl/>
        </w:rPr>
        <w:t xml:space="preserve"> </w:t>
      </w:r>
      <w:bookmarkStart w:id="20839" w:name="_ETM_Q54_386690"/>
      <w:bookmarkEnd w:id="20839"/>
      <w:r>
        <w:rPr>
          <w:rtl/>
        </w:rPr>
        <w:t xml:space="preserve">אנחנו </w:t>
      </w:r>
      <w:bookmarkStart w:id="20840" w:name="_ETM_Q54_387110"/>
      <w:bookmarkEnd w:id="20840"/>
      <w:r>
        <w:rPr>
          <w:rtl/>
        </w:rPr>
        <w:t xml:space="preserve">ממוקדים </w:t>
      </w:r>
      <w:bookmarkStart w:id="20841" w:name="_ETM_Q54_387739"/>
      <w:bookmarkEnd w:id="20841"/>
      <w:r>
        <w:rPr>
          <w:rtl/>
        </w:rPr>
        <w:t>ב</w:t>
      </w:r>
      <w:r>
        <w:rPr>
          <w:rFonts w:hint="cs"/>
          <w:rtl/>
        </w:rPr>
        <w:t xml:space="preserve">עידוד </w:t>
      </w:r>
      <w:bookmarkStart w:id="20842" w:name="_ETM_Q54_388129"/>
      <w:bookmarkEnd w:id="20842"/>
      <w:r>
        <w:rPr>
          <w:rtl/>
        </w:rPr>
        <w:t xml:space="preserve">קמעונאים </w:t>
      </w:r>
      <w:bookmarkStart w:id="20843" w:name="_ETM_Q54_388700"/>
      <w:bookmarkEnd w:id="20843"/>
      <w:r>
        <w:rPr>
          <w:rtl/>
        </w:rPr>
        <w:t>ו</w:t>
      </w:r>
      <w:r>
        <w:rPr>
          <w:rFonts w:hint="cs"/>
          <w:rtl/>
        </w:rPr>
        <w:t xml:space="preserve">יבואנים </w:t>
      </w:r>
      <w:bookmarkStart w:id="20844" w:name="_ETM_Q54_385877"/>
      <w:bookmarkStart w:id="20845" w:name="_ETM_Q54_389030"/>
      <w:bookmarkStart w:id="20846" w:name="_ETM_Q54_389239"/>
      <w:bookmarkEnd w:id="20844"/>
      <w:bookmarkEnd w:id="20845"/>
      <w:bookmarkEnd w:id="20846"/>
      <w:r>
        <w:rPr>
          <w:rtl/>
        </w:rPr>
        <w:t xml:space="preserve">חדשים </w:t>
      </w:r>
      <w:bookmarkStart w:id="20847" w:name="_ETM_Q54_389690"/>
      <w:bookmarkEnd w:id="20847"/>
      <w:r>
        <w:rPr>
          <w:rtl/>
        </w:rPr>
        <w:t xml:space="preserve">להיכנס </w:t>
      </w:r>
      <w:bookmarkStart w:id="20848" w:name="_ETM_Q54_390139"/>
      <w:bookmarkEnd w:id="20848"/>
      <w:r>
        <w:rPr>
          <w:rtl/>
        </w:rPr>
        <w:t>לשוק</w:t>
      </w:r>
      <w:r>
        <w:rPr>
          <w:rFonts w:hint="cs"/>
          <w:rtl/>
        </w:rPr>
        <w:t>.</w:t>
      </w:r>
      <w:r>
        <w:rPr>
          <w:rtl/>
        </w:rPr>
        <w:t xml:space="preserve"> </w:t>
      </w:r>
      <w:bookmarkStart w:id="20849" w:name="_ETM_Q54_390930"/>
      <w:bookmarkEnd w:id="20849"/>
      <w:r>
        <w:rPr>
          <w:rtl/>
        </w:rPr>
        <w:t xml:space="preserve">אנחנו </w:t>
      </w:r>
      <w:bookmarkStart w:id="20850" w:name="_ETM_Q54_391319"/>
      <w:bookmarkEnd w:id="20850"/>
      <w:r>
        <w:rPr>
          <w:rtl/>
        </w:rPr>
        <w:t xml:space="preserve">עוקבים </w:t>
      </w:r>
      <w:bookmarkStart w:id="20851" w:name="_ETM_Q54_391650"/>
      <w:bookmarkEnd w:id="20851"/>
      <w:r>
        <w:rPr>
          <w:rtl/>
        </w:rPr>
        <w:t xml:space="preserve">אחר </w:t>
      </w:r>
      <w:bookmarkStart w:id="20852" w:name="_ETM_Q54_391919"/>
      <w:bookmarkEnd w:id="20852"/>
      <w:r>
        <w:rPr>
          <w:rtl/>
        </w:rPr>
        <w:t xml:space="preserve">קצב </w:t>
      </w:r>
      <w:bookmarkStart w:id="20853" w:name="_ETM_Q54_392280"/>
      <w:bookmarkEnd w:id="20853"/>
      <w:r>
        <w:rPr>
          <w:rtl/>
        </w:rPr>
        <w:t xml:space="preserve">אימוץ </w:t>
      </w:r>
      <w:bookmarkStart w:id="20854" w:name="_ETM_Q54_392580"/>
      <w:bookmarkEnd w:id="20854"/>
      <w:r>
        <w:rPr>
          <w:rtl/>
        </w:rPr>
        <w:t>הרפורמה</w:t>
      </w:r>
      <w:r>
        <w:rPr>
          <w:rFonts w:hint="cs"/>
          <w:rtl/>
        </w:rPr>
        <w:t>,</w:t>
      </w:r>
      <w:r>
        <w:rPr>
          <w:rtl/>
        </w:rPr>
        <w:t xml:space="preserve"> </w:t>
      </w:r>
      <w:bookmarkStart w:id="20855" w:name="_ETM_Q54_393720"/>
      <w:bookmarkEnd w:id="20855"/>
      <w:r>
        <w:rPr>
          <w:rtl/>
        </w:rPr>
        <w:t xml:space="preserve">בהסרת </w:t>
      </w:r>
      <w:bookmarkStart w:id="20856" w:name="_ETM_Q54_394230"/>
      <w:bookmarkEnd w:id="20856"/>
      <w:r>
        <w:rPr>
          <w:rtl/>
        </w:rPr>
        <w:t xml:space="preserve">חסמים </w:t>
      </w:r>
      <w:bookmarkStart w:id="20857" w:name="_ETM_Q54_394740"/>
      <w:bookmarkEnd w:id="20857"/>
      <w:r>
        <w:rPr>
          <w:rtl/>
        </w:rPr>
        <w:t>ו</w:t>
      </w:r>
      <w:r>
        <w:rPr>
          <w:rFonts w:hint="cs"/>
          <w:rtl/>
        </w:rPr>
        <w:t>ב</w:t>
      </w:r>
      <w:r>
        <w:rPr>
          <w:rtl/>
        </w:rPr>
        <w:t xml:space="preserve">סיוע </w:t>
      </w:r>
      <w:bookmarkStart w:id="20858" w:name="_ETM_Q54_395160"/>
      <w:bookmarkEnd w:id="20858"/>
      <w:r>
        <w:rPr>
          <w:rtl/>
        </w:rPr>
        <w:t>למימושה</w:t>
      </w:r>
      <w:r>
        <w:rPr>
          <w:rFonts w:hint="cs"/>
          <w:rtl/>
        </w:rPr>
        <w:t>.</w:t>
      </w:r>
    </w:p>
    <w:p w:rsidR="00921508" w:rsidRDefault="00921508" w:rsidP="00E1149D">
      <w:pPr>
        <w:rPr>
          <w:rtl/>
        </w:rPr>
      </w:pPr>
      <w:bookmarkStart w:id="20859" w:name="_ETM_Q54_396239"/>
      <w:bookmarkStart w:id="20860" w:name="_ETM_Q54_396326"/>
      <w:bookmarkEnd w:id="20859"/>
      <w:bookmarkEnd w:id="20860"/>
    </w:p>
    <w:p w:rsidR="00921508" w:rsidRDefault="00921508" w:rsidP="00E1149D">
      <w:pPr>
        <w:rPr>
          <w:rtl/>
        </w:rPr>
      </w:pPr>
      <w:bookmarkStart w:id="20861" w:name="_ETM_Q54_396511"/>
      <w:bookmarkStart w:id="20862" w:name="_ETM_Q54_396586"/>
      <w:bookmarkStart w:id="20863" w:name="_ETM_Q54_396210"/>
      <w:bookmarkEnd w:id="20861"/>
      <w:bookmarkEnd w:id="20862"/>
      <w:bookmarkEnd w:id="20863"/>
      <w:r>
        <w:rPr>
          <w:rtl/>
        </w:rPr>
        <w:t xml:space="preserve">עם </w:t>
      </w:r>
      <w:bookmarkStart w:id="20864" w:name="_ETM_Q54_396360"/>
      <w:bookmarkEnd w:id="20864"/>
      <w:r>
        <w:rPr>
          <w:rtl/>
        </w:rPr>
        <w:t xml:space="preserve">תחילת </w:t>
      </w:r>
      <w:bookmarkStart w:id="20865" w:name="_ETM_Q54_396720"/>
      <w:bookmarkEnd w:id="20865"/>
      <w:r>
        <w:rPr>
          <w:rtl/>
        </w:rPr>
        <w:t>המלחמה</w:t>
      </w:r>
      <w:r>
        <w:rPr>
          <w:rFonts w:hint="cs"/>
          <w:rtl/>
        </w:rPr>
        <w:t>,</w:t>
      </w:r>
      <w:r>
        <w:rPr>
          <w:rtl/>
        </w:rPr>
        <w:t xml:space="preserve"> </w:t>
      </w:r>
      <w:bookmarkStart w:id="20866" w:name="_ETM_Q54_397230"/>
      <w:bookmarkEnd w:id="20866"/>
      <w:r>
        <w:rPr>
          <w:rtl/>
        </w:rPr>
        <w:t xml:space="preserve">נעשה </w:t>
      </w:r>
      <w:bookmarkStart w:id="20867" w:name="_ETM_Q54_397590"/>
      <w:bookmarkEnd w:id="20867"/>
      <w:r>
        <w:rPr>
          <w:rtl/>
        </w:rPr>
        <w:t xml:space="preserve">מאמץ </w:t>
      </w:r>
      <w:bookmarkStart w:id="20868" w:name="_ETM_Q54_398010"/>
      <w:bookmarkEnd w:id="20868"/>
      <w:r>
        <w:rPr>
          <w:rtl/>
        </w:rPr>
        <w:t xml:space="preserve">של </w:t>
      </w:r>
      <w:bookmarkStart w:id="20869" w:name="_ETM_Q54_398160"/>
      <w:bookmarkEnd w:id="20869"/>
      <w:r>
        <w:rPr>
          <w:rtl/>
        </w:rPr>
        <w:t xml:space="preserve">משרד </w:t>
      </w:r>
      <w:bookmarkStart w:id="20870" w:name="_ETM_Q54_398520"/>
      <w:bookmarkEnd w:id="20870"/>
      <w:r>
        <w:rPr>
          <w:rtl/>
        </w:rPr>
        <w:t xml:space="preserve">הכלכלה </w:t>
      </w:r>
      <w:bookmarkStart w:id="20871" w:name="_ETM_Q54_399520"/>
      <w:bookmarkEnd w:id="20871"/>
      <w:r>
        <w:rPr>
          <w:rtl/>
        </w:rPr>
        <w:t xml:space="preserve">לחוקק </w:t>
      </w:r>
      <w:bookmarkStart w:id="20872" w:name="_ETM_Q54_399970"/>
      <w:bookmarkEnd w:id="20872"/>
      <w:r>
        <w:rPr>
          <w:rtl/>
        </w:rPr>
        <w:t xml:space="preserve">חוק </w:t>
      </w:r>
      <w:bookmarkStart w:id="20873" w:name="_ETM_Q54_400180"/>
      <w:bookmarkEnd w:id="20873"/>
      <w:r>
        <w:rPr>
          <w:rtl/>
        </w:rPr>
        <w:t xml:space="preserve">שייתן </w:t>
      </w:r>
      <w:bookmarkStart w:id="20874" w:name="_ETM_Q54_400569"/>
      <w:bookmarkEnd w:id="20874"/>
      <w:r>
        <w:rPr>
          <w:rtl/>
        </w:rPr>
        <w:t xml:space="preserve">מענה </w:t>
      </w:r>
      <w:bookmarkStart w:id="20875" w:name="_ETM_Q54_400840"/>
      <w:bookmarkEnd w:id="20875"/>
      <w:r>
        <w:rPr>
          <w:rtl/>
        </w:rPr>
        <w:t xml:space="preserve">ויביא </w:t>
      </w:r>
      <w:bookmarkStart w:id="20876" w:name="_ETM_Q54_401170"/>
      <w:bookmarkEnd w:id="20876"/>
      <w:r>
        <w:rPr>
          <w:rtl/>
        </w:rPr>
        <w:t>ל</w:t>
      </w:r>
      <w:bookmarkStart w:id="20877" w:name="_ETM_Q54_401290"/>
      <w:bookmarkEnd w:id="20877"/>
      <w:r>
        <w:rPr>
          <w:rtl/>
        </w:rPr>
        <w:t xml:space="preserve">ריסון </w:t>
      </w:r>
      <w:bookmarkStart w:id="20878" w:name="_ETM_Q54_401560"/>
      <w:bookmarkStart w:id="20879" w:name="_ETM_Q54_402160"/>
      <w:bookmarkEnd w:id="20878"/>
      <w:bookmarkEnd w:id="20879"/>
      <w:r>
        <w:rPr>
          <w:rtl/>
        </w:rPr>
        <w:t xml:space="preserve">עליות </w:t>
      </w:r>
      <w:bookmarkStart w:id="20880" w:name="_ETM_Q54_402460"/>
      <w:bookmarkEnd w:id="20880"/>
      <w:r>
        <w:rPr>
          <w:rtl/>
        </w:rPr>
        <w:t xml:space="preserve">מחירים </w:t>
      </w:r>
      <w:bookmarkStart w:id="20881" w:name="_ETM_Q54_402819"/>
      <w:bookmarkEnd w:id="20881"/>
      <w:r>
        <w:rPr>
          <w:rtl/>
        </w:rPr>
        <w:t xml:space="preserve">בלתי </w:t>
      </w:r>
      <w:bookmarkStart w:id="20882" w:name="_ETM_Q54_403090"/>
      <w:bookmarkEnd w:id="20882"/>
      <w:r>
        <w:rPr>
          <w:rtl/>
        </w:rPr>
        <w:t>סביר</w:t>
      </w:r>
      <w:r>
        <w:rPr>
          <w:rFonts w:hint="cs"/>
          <w:rtl/>
        </w:rPr>
        <w:t>ות ופיקוח עליהן.</w:t>
      </w:r>
      <w:r>
        <w:rPr>
          <w:rtl/>
        </w:rPr>
        <w:t xml:space="preserve"> </w:t>
      </w:r>
      <w:bookmarkStart w:id="20883" w:name="_ETM_Q54_404160"/>
      <w:bookmarkEnd w:id="20883"/>
      <w:r>
        <w:rPr>
          <w:rtl/>
        </w:rPr>
        <w:t xml:space="preserve">הייתה </w:t>
      </w:r>
      <w:bookmarkStart w:id="20884" w:name="_ETM_Q54_404460"/>
      <w:bookmarkEnd w:id="20884"/>
      <w:r>
        <w:rPr>
          <w:rtl/>
        </w:rPr>
        <w:t xml:space="preserve">לנו </w:t>
      </w:r>
      <w:bookmarkStart w:id="20885" w:name="_ETM_Q54_404670"/>
      <w:bookmarkEnd w:id="20885"/>
      <w:r>
        <w:rPr>
          <w:rtl/>
        </w:rPr>
        <w:t xml:space="preserve">ציפייה </w:t>
      </w:r>
      <w:bookmarkStart w:id="20886" w:name="_ETM_Q54_405090"/>
      <w:bookmarkEnd w:id="20886"/>
      <w:r>
        <w:rPr>
          <w:rtl/>
        </w:rPr>
        <w:t xml:space="preserve">מהיצרנים </w:t>
      </w:r>
      <w:bookmarkStart w:id="20887" w:name="_ETM_Q54_405750"/>
      <w:bookmarkEnd w:id="20887"/>
      <w:r>
        <w:rPr>
          <w:rtl/>
        </w:rPr>
        <w:t>ו</w:t>
      </w:r>
      <w:r>
        <w:rPr>
          <w:rFonts w:hint="cs"/>
          <w:rtl/>
        </w:rPr>
        <w:t>מר</w:t>
      </w:r>
      <w:r>
        <w:rPr>
          <w:rtl/>
        </w:rPr>
        <w:t xml:space="preserve">שתות </w:t>
      </w:r>
      <w:bookmarkStart w:id="20888" w:name="_ETM_Q54_406170"/>
      <w:bookmarkEnd w:id="20888"/>
      <w:r>
        <w:rPr>
          <w:rtl/>
        </w:rPr>
        <w:t xml:space="preserve">המזון </w:t>
      </w:r>
      <w:bookmarkStart w:id="20889" w:name="_ETM_Q54_406530"/>
      <w:bookmarkEnd w:id="20889"/>
      <w:r>
        <w:rPr>
          <w:rtl/>
        </w:rPr>
        <w:t xml:space="preserve">להשתתפות </w:t>
      </w:r>
      <w:bookmarkStart w:id="20890" w:name="_ETM_Q54_406980"/>
      <w:bookmarkEnd w:id="20890"/>
      <w:r>
        <w:rPr>
          <w:rtl/>
        </w:rPr>
        <w:t xml:space="preserve">במאמץ </w:t>
      </w:r>
      <w:bookmarkStart w:id="20891" w:name="_ETM_Q54_407460"/>
      <w:bookmarkEnd w:id="20891"/>
      <w:r>
        <w:rPr>
          <w:rtl/>
        </w:rPr>
        <w:t>המלחמתי</w:t>
      </w:r>
      <w:r>
        <w:rPr>
          <w:rFonts w:hint="cs"/>
          <w:rtl/>
        </w:rPr>
        <w:t>,</w:t>
      </w:r>
      <w:bookmarkStart w:id="20892" w:name="_ETM_Q54_408510"/>
      <w:bookmarkEnd w:id="20892"/>
      <w:r>
        <w:rPr>
          <w:rFonts w:hint="cs"/>
          <w:rtl/>
        </w:rPr>
        <w:t xml:space="preserve"> ל</w:t>
      </w:r>
      <w:r>
        <w:rPr>
          <w:rtl/>
        </w:rPr>
        <w:t xml:space="preserve">התחשבות </w:t>
      </w:r>
      <w:bookmarkStart w:id="20893" w:name="_ETM_Q54_409019"/>
      <w:bookmarkEnd w:id="20893"/>
      <w:r>
        <w:rPr>
          <w:rtl/>
        </w:rPr>
        <w:t xml:space="preserve">בצרכנים </w:t>
      </w:r>
      <w:bookmarkStart w:id="20894" w:name="_ETM_Q54_409590"/>
      <w:bookmarkEnd w:id="20894"/>
      <w:r>
        <w:rPr>
          <w:rtl/>
        </w:rPr>
        <w:t>ו</w:t>
      </w:r>
      <w:bookmarkStart w:id="20895" w:name="_ETM_Q54_409829"/>
      <w:bookmarkEnd w:id="20895"/>
      <w:r>
        <w:rPr>
          <w:rtl/>
        </w:rPr>
        <w:t>לר</w:t>
      </w:r>
      <w:r>
        <w:rPr>
          <w:rFonts w:hint="cs"/>
          <w:rtl/>
        </w:rPr>
        <w:t>י</w:t>
      </w:r>
      <w:r>
        <w:rPr>
          <w:rtl/>
        </w:rPr>
        <w:t>ס</w:t>
      </w:r>
      <w:r>
        <w:rPr>
          <w:rFonts w:hint="cs"/>
          <w:rtl/>
        </w:rPr>
        <w:t>ו</w:t>
      </w:r>
      <w:r>
        <w:rPr>
          <w:rtl/>
        </w:rPr>
        <w:t xml:space="preserve">ן </w:t>
      </w:r>
      <w:bookmarkStart w:id="20896" w:name="_ETM_Q54_410249"/>
      <w:bookmarkEnd w:id="20896"/>
      <w:r>
        <w:rPr>
          <w:rtl/>
        </w:rPr>
        <w:t xml:space="preserve">עליות </w:t>
      </w:r>
      <w:bookmarkStart w:id="20897" w:name="_ETM_Q54_410609"/>
      <w:bookmarkEnd w:id="20897"/>
      <w:r>
        <w:rPr>
          <w:rtl/>
        </w:rPr>
        <w:t>מחירים</w:t>
      </w:r>
      <w:r>
        <w:rPr>
          <w:rFonts w:hint="cs"/>
          <w:rtl/>
        </w:rPr>
        <w:t xml:space="preserve">. </w:t>
      </w:r>
      <w:bookmarkStart w:id="20898" w:name="_ETM_Q54_411412"/>
      <w:bookmarkStart w:id="20899" w:name="_ETM_Q54_411496"/>
      <w:bookmarkStart w:id="20900" w:name="_ETM_Q54_411525"/>
      <w:bookmarkStart w:id="20901" w:name="_ETM_Q54_411597"/>
      <w:bookmarkStart w:id="20902" w:name="_ETM_Q54_411629"/>
      <w:bookmarkEnd w:id="20898"/>
      <w:bookmarkEnd w:id="20899"/>
      <w:bookmarkEnd w:id="20900"/>
      <w:bookmarkEnd w:id="20901"/>
      <w:bookmarkEnd w:id="20902"/>
      <w:r>
        <w:rPr>
          <w:rtl/>
        </w:rPr>
        <w:t xml:space="preserve">יש </w:t>
      </w:r>
      <w:bookmarkStart w:id="20903" w:name="_ETM_Q54_411900"/>
      <w:bookmarkEnd w:id="20903"/>
      <w:r>
        <w:rPr>
          <w:rtl/>
        </w:rPr>
        <w:t xml:space="preserve">חברות </w:t>
      </w:r>
      <w:bookmarkStart w:id="20904" w:name="_ETM_Q54_412319"/>
      <w:bookmarkEnd w:id="20904"/>
      <w:r>
        <w:rPr>
          <w:rtl/>
        </w:rPr>
        <w:t xml:space="preserve">שנענו </w:t>
      </w:r>
      <w:bookmarkStart w:id="20905" w:name="_ETM_Q54_412769"/>
      <w:bookmarkEnd w:id="20905"/>
      <w:r>
        <w:rPr>
          <w:rtl/>
        </w:rPr>
        <w:t xml:space="preserve">לקריאה </w:t>
      </w:r>
      <w:bookmarkStart w:id="20906" w:name="_ETM_Q54_413280"/>
      <w:bookmarkEnd w:id="20906"/>
      <w:r>
        <w:rPr>
          <w:rtl/>
        </w:rPr>
        <w:t xml:space="preserve">לריסון </w:t>
      </w:r>
      <w:bookmarkStart w:id="20907" w:name="_ETM_Q54_413700"/>
      <w:bookmarkEnd w:id="20907"/>
      <w:r>
        <w:rPr>
          <w:rtl/>
        </w:rPr>
        <w:t xml:space="preserve">מחירים </w:t>
      </w:r>
      <w:bookmarkStart w:id="20908" w:name="_ETM_Q54_414030"/>
      <w:bookmarkEnd w:id="20908"/>
      <w:r>
        <w:rPr>
          <w:rtl/>
        </w:rPr>
        <w:t xml:space="preserve">בתקופת </w:t>
      </w:r>
      <w:bookmarkStart w:id="20909" w:name="_ETM_Q54_414450"/>
      <w:bookmarkEnd w:id="20909"/>
      <w:r>
        <w:rPr>
          <w:rtl/>
        </w:rPr>
        <w:t>המלחמה</w:t>
      </w:r>
      <w:r>
        <w:rPr>
          <w:rFonts w:hint="cs"/>
          <w:rtl/>
        </w:rPr>
        <w:t>,</w:t>
      </w:r>
      <w:r>
        <w:rPr>
          <w:rtl/>
        </w:rPr>
        <w:t xml:space="preserve"> </w:t>
      </w:r>
      <w:bookmarkStart w:id="20910" w:name="_ETM_Q54_415520"/>
      <w:bookmarkEnd w:id="20910"/>
      <w:r>
        <w:rPr>
          <w:rtl/>
        </w:rPr>
        <w:t xml:space="preserve">אבל </w:t>
      </w:r>
      <w:bookmarkStart w:id="20911" w:name="_ETM_Q54_415760"/>
      <w:bookmarkStart w:id="20912" w:name="_ETM_Q54_415910"/>
      <w:bookmarkEnd w:id="20911"/>
      <w:bookmarkEnd w:id="20912"/>
      <w:r>
        <w:rPr>
          <w:rtl/>
        </w:rPr>
        <w:t xml:space="preserve">יש </w:t>
      </w:r>
      <w:bookmarkStart w:id="20913" w:name="_ETM_Q54_416090"/>
      <w:bookmarkEnd w:id="20913"/>
      <w:r>
        <w:rPr>
          <w:rFonts w:hint="cs"/>
          <w:rtl/>
        </w:rPr>
        <w:t xml:space="preserve">גם </w:t>
      </w:r>
      <w:r>
        <w:rPr>
          <w:rtl/>
        </w:rPr>
        <w:t xml:space="preserve">כאלה </w:t>
      </w:r>
      <w:bookmarkStart w:id="20914" w:name="_ETM_Q54_416420"/>
      <w:bookmarkEnd w:id="20914"/>
      <w:r>
        <w:rPr>
          <w:rtl/>
        </w:rPr>
        <w:t xml:space="preserve">שבמקום </w:t>
      </w:r>
      <w:bookmarkStart w:id="20915" w:name="_ETM_Q54_416900"/>
      <w:bookmarkEnd w:id="20915"/>
      <w:r>
        <w:rPr>
          <w:rtl/>
        </w:rPr>
        <w:t xml:space="preserve">ריסון </w:t>
      </w:r>
      <w:bookmarkStart w:id="20916" w:name="_ETM_Q54_417230"/>
      <w:bookmarkEnd w:id="20916"/>
      <w:r>
        <w:rPr>
          <w:rtl/>
        </w:rPr>
        <w:t xml:space="preserve">עצמי </w:t>
      </w:r>
      <w:bookmarkStart w:id="20917" w:name="_ETM_Q54_417530"/>
      <w:bookmarkEnd w:id="20917"/>
      <w:r>
        <w:rPr>
          <w:rFonts w:hint="cs"/>
          <w:rtl/>
        </w:rPr>
        <w:t>ו</w:t>
      </w:r>
      <w:r>
        <w:rPr>
          <w:rtl/>
        </w:rPr>
        <w:t xml:space="preserve">השתתפות </w:t>
      </w:r>
      <w:bookmarkStart w:id="20918" w:name="_ETM_Q54_418069"/>
      <w:bookmarkEnd w:id="20918"/>
      <w:r>
        <w:rPr>
          <w:rFonts w:hint="cs"/>
          <w:rtl/>
        </w:rPr>
        <w:t>ב</w:t>
      </w:r>
      <w:r>
        <w:rPr>
          <w:rtl/>
        </w:rPr>
        <w:t xml:space="preserve">מאמץ </w:t>
      </w:r>
      <w:bookmarkStart w:id="20919" w:name="_ETM_Q54_418550"/>
      <w:bookmarkEnd w:id="20919"/>
      <w:r>
        <w:rPr>
          <w:rtl/>
        </w:rPr>
        <w:t>הלאומי</w:t>
      </w:r>
      <w:r>
        <w:rPr>
          <w:rFonts w:hint="cs"/>
          <w:rtl/>
        </w:rPr>
        <w:t>,</w:t>
      </w:r>
      <w:bookmarkStart w:id="20920" w:name="_ETM_Q54_419680"/>
      <w:bookmarkEnd w:id="20920"/>
      <w:r>
        <w:rPr>
          <w:rFonts w:hint="cs"/>
          <w:rtl/>
        </w:rPr>
        <w:t xml:space="preserve"> </w:t>
      </w:r>
      <w:r>
        <w:rPr>
          <w:rtl/>
        </w:rPr>
        <w:t xml:space="preserve">הגדילו </w:t>
      </w:r>
      <w:bookmarkStart w:id="20921" w:name="_ETM_Q54_420249"/>
      <w:bookmarkEnd w:id="20921"/>
      <w:r>
        <w:rPr>
          <w:rtl/>
        </w:rPr>
        <w:t>א</w:t>
      </w:r>
      <w:r>
        <w:rPr>
          <w:rFonts w:hint="cs"/>
          <w:rtl/>
        </w:rPr>
        <w:t xml:space="preserve">ת רווחיהן </w:t>
      </w:r>
      <w:bookmarkStart w:id="20922" w:name="_ETM_Q54_420519"/>
      <w:bookmarkStart w:id="20923" w:name="_ETM_Q54_420939"/>
      <w:bookmarkEnd w:id="20922"/>
      <w:bookmarkEnd w:id="20923"/>
      <w:r>
        <w:rPr>
          <w:rtl/>
        </w:rPr>
        <w:t xml:space="preserve">באופן </w:t>
      </w:r>
      <w:bookmarkStart w:id="20924" w:name="_ETM_Q54_421299"/>
      <w:bookmarkEnd w:id="20924"/>
      <w:r>
        <w:rPr>
          <w:rtl/>
        </w:rPr>
        <w:t xml:space="preserve">לא </w:t>
      </w:r>
      <w:bookmarkStart w:id="20925" w:name="_ETM_Q54_421389"/>
      <w:bookmarkEnd w:id="20925"/>
      <w:r>
        <w:rPr>
          <w:rtl/>
        </w:rPr>
        <w:t xml:space="preserve">סביר </w:t>
      </w:r>
      <w:bookmarkStart w:id="20926" w:name="_ETM_Q54_422260"/>
      <w:bookmarkEnd w:id="20926"/>
      <w:r>
        <w:rPr>
          <w:rtl/>
        </w:rPr>
        <w:t xml:space="preserve">בתקופת </w:t>
      </w:r>
      <w:bookmarkStart w:id="20927" w:name="_ETM_Q54_422799"/>
      <w:bookmarkEnd w:id="20927"/>
      <w:r>
        <w:rPr>
          <w:rtl/>
        </w:rPr>
        <w:t xml:space="preserve">המלחמה </w:t>
      </w:r>
      <w:bookmarkStart w:id="20928" w:name="_ETM_Q54_423340"/>
      <w:bookmarkEnd w:id="20928"/>
      <w:r>
        <w:rPr>
          <w:rtl/>
        </w:rPr>
        <w:t xml:space="preserve">על </w:t>
      </w:r>
      <w:bookmarkStart w:id="20929" w:name="_ETM_Q54_423459"/>
      <w:bookmarkEnd w:id="20929"/>
      <w:r>
        <w:rPr>
          <w:rtl/>
        </w:rPr>
        <w:t xml:space="preserve">חשבון </w:t>
      </w:r>
      <w:bookmarkStart w:id="20930" w:name="_ETM_Q54_423819"/>
      <w:bookmarkEnd w:id="20930"/>
      <w:r>
        <w:rPr>
          <w:rtl/>
        </w:rPr>
        <w:t>הציבור</w:t>
      </w:r>
      <w:r>
        <w:rPr>
          <w:rFonts w:hint="cs"/>
          <w:rtl/>
        </w:rPr>
        <w:t>.</w:t>
      </w:r>
    </w:p>
    <w:p w:rsidR="00921508" w:rsidRDefault="00921508" w:rsidP="00E1149D">
      <w:pPr>
        <w:rPr>
          <w:rtl/>
        </w:rPr>
      </w:pPr>
      <w:bookmarkStart w:id="20931" w:name="_ETM_Q54_420782"/>
      <w:bookmarkStart w:id="20932" w:name="_ETM_Q54_420890"/>
      <w:bookmarkEnd w:id="20931"/>
      <w:bookmarkEnd w:id="20932"/>
    </w:p>
    <w:p w:rsidR="00921508" w:rsidRDefault="00921508" w:rsidP="00E1149D">
      <w:pPr>
        <w:rPr>
          <w:rtl/>
        </w:rPr>
      </w:pPr>
      <w:bookmarkStart w:id="20933" w:name="_ETM_Q54_420924"/>
      <w:bookmarkStart w:id="20934" w:name="_ETM_Q54_420992"/>
      <w:bookmarkStart w:id="20935" w:name="_ETM_Q54_424780"/>
      <w:bookmarkEnd w:id="20933"/>
      <w:bookmarkEnd w:id="20934"/>
      <w:bookmarkEnd w:id="20935"/>
      <w:r>
        <w:rPr>
          <w:rtl/>
        </w:rPr>
        <w:t xml:space="preserve">שר </w:t>
      </w:r>
      <w:bookmarkStart w:id="20936" w:name="_ETM_Q54_425079"/>
      <w:bookmarkEnd w:id="20936"/>
      <w:r>
        <w:rPr>
          <w:rtl/>
        </w:rPr>
        <w:t xml:space="preserve">הכלכלה </w:t>
      </w:r>
      <w:bookmarkStart w:id="20937" w:name="_ETM_Q54_426219"/>
      <w:bookmarkEnd w:id="20937"/>
      <w:r>
        <w:rPr>
          <w:rtl/>
        </w:rPr>
        <w:t xml:space="preserve">נלחם </w:t>
      </w:r>
      <w:bookmarkStart w:id="20938" w:name="_ETM_Q54_426730"/>
      <w:bookmarkEnd w:id="20938"/>
      <w:r>
        <w:rPr>
          <w:rtl/>
        </w:rPr>
        <w:t xml:space="preserve">בתופעה </w:t>
      </w:r>
      <w:bookmarkStart w:id="20939" w:name="_ETM_Q54_427359"/>
      <w:bookmarkEnd w:id="20939"/>
      <w:r>
        <w:rPr>
          <w:rtl/>
        </w:rPr>
        <w:t>הזו</w:t>
      </w:r>
      <w:r>
        <w:rPr>
          <w:rFonts w:hint="cs"/>
          <w:rtl/>
        </w:rPr>
        <w:t>,</w:t>
      </w:r>
      <w:r>
        <w:rPr>
          <w:rtl/>
        </w:rPr>
        <w:t xml:space="preserve"> </w:t>
      </w:r>
      <w:bookmarkStart w:id="20940" w:name="_ETM_Q54_428230"/>
      <w:bookmarkEnd w:id="20940"/>
      <w:r>
        <w:rPr>
          <w:rtl/>
        </w:rPr>
        <w:t xml:space="preserve">ובסופו </w:t>
      </w:r>
      <w:bookmarkStart w:id="20941" w:name="_ETM_Q54_428680"/>
      <w:bookmarkEnd w:id="20941"/>
      <w:r>
        <w:rPr>
          <w:rtl/>
        </w:rPr>
        <w:t xml:space="preserve">של </w:t>
      </w:r>
      <w:bookmarkStart w:id="20942" w:name="_ETM_Q54_428859"/>
      <w:bookmarkEnd w:id="20942"/>
      <w:r>
        <w:rPr>
          <w:rtl/>
        </w:rPr>
        <w:t xml:space="preserve">דבר </w:t>
      </w:r>
      <w:bookmarkStart w:id="20943" w:name="_ETM_Q54_429099"/>
      <w:bookmarkEnd w:id="20943"/>
      <w:r>
        <w:rPr>
          <w:rtl/>
        </w:rPr>
        <w:t xml:space="preserve">החקיקה </w:t>
      </w:r>
      <w:bookmarkStart w:id="20944" w:name="_ETM_Q54_429579"/>
      <w:bookmarkEnd w:id="20944"/>
      <w:r>
        <w:rPr>
          <w:rtl/>
        </w:rPr>
        <w:t xml:space="preserve">הבשילה </w:t>
      </w:r>
      <w:bookmarkStart w:id="20945" w:name="_ETM_Q54_430060"/>
      <w:bookmarkEnd w:id="20945"/>
      <w:r>
        <w:rPr>
          <w:rtl/>
        </w:rPr>
        <w:t xml:space="preserve">בוועדת </w:t>
      </w:r>
      <w:bookmarkStart w:id="20946" w:name="_ETM_Q54_430569"/>
      <w:bookmarkEnd w:id="20946"/>
      <w:r>
        <w:rPr>
          <w:rtl/>
        </w:rPr>
        <w:t>הכלכלה</w:t>
      </w:r>
      <w:r>
        <w:rPr>
          <w:rFonts w:hint="cs"/>
          <w:rtl/>
        </w:rPr>
        <w:t>,</w:t>
      </w:r>
      <w:r>
        <w:rPr>
          <w:rtl/>
        </w:rPr>
        <w:t xml:space="preserve"> </w:t>
      </w:r>
      <w:bookmarkStart w:id="20947" w:name="_ETM_Q54_431530"/>
      <w:bookmarkEnd w:id="20947"/>
      <w:r>
        <w:rPr>
          <w:rtl/>
        </w:rPr>
        <w:t xml:space="preserve">למרות </w:t>
      </w:r>
      <w:bookmarkStart w:id="20948" w:name="_ETM_Q54_431980"/>
      <w:bookmarkEnd w:id="20948"/>
      <w:r>
        <w:rPr>
          <w:rtl/>
        </w:rPr>
        <w:t xml:space="preserve">התנגדות </w:t>
      </w:r>
      <w:bookmarkStart w:id="20949" w:name="_ETM_Q54_432549"/>
      <w:bookmarkEnd w:id="20949"/>
      <w:r>
        <w:rPr>
          <w:rtl/>
        </w:rPr>
        <w:t>האוצר</w:t>
      </w:r>
      <w:r>
        <w:rPr>
          <w:rFonts w:hint="cs"/>
          <w:rtl/>
        </w:rPr>
        <w:t>,</w:t>
      </w:r>
      <w:r>
        <w:rPr>
          <w:rtl/>
        </w:rPr>
        <w:t xml:space="preserve"> </w:t>
      </w:r>
      <w:bookmarkStart w:id="20950" w:name="_ETM_Q54_433390"/>
      <w:bookmarkEnd w:id="20950"/>
      <w:r>
        <w:rPr>
          <w:rtl/>
        </w:rPr>
        <w:t xml:space="preserve">ואושרה </w:t>
      </w:r>
      <w:bookmarkStart w:id="20951" w:name="_ETM_Q54_433840"/>
      <w:bookmarkEnd w:id="20951"/>
      <w:r>
        <w:rPr>
          <w:rtl/>
        </w:rPr>
        <w:t xml:space="preserve">כתיקון </w:t>
      </w:r>
      <w:bookmarkStart w:id="20952" w:name="_ETM_Q54_434319"/>
      <w:bookmarkEnd w:id="20952"/>
      <w:r>
        <w:rPr>
          <w:rtl/>
        </w:rPr>
        <w:t xml:space="preserve">לחוק </w:t>
      </w:r>
      <w:bookmarkStart w:id="20953" w:name="_ETM_Q54_434620"/>
      <w:bookmarkEnd w:id="20953"/>
      <w:r>
        <w:rPr>
          <w:rtl/>
        </w:rPr>
        <w:t xml:space="preserve">הגנת </w:t>
      </w:r>
      <w:bookmarkStart w:id="20954" w:name="_ETM_Q54_435010"/>
      <w:bookmarkEnd w:id="20954"/>
      <w:r>
        <w:rPr>
          <w:rtl/>
        </w:rPr>
        <w:t xml:space="preserve">הצרכן </w:t>
      </w:r>
      <w:bookmarkStart w:id="20955" w:name="_ETM_Q54_435459"/>
      <w:bookmarkEnd w:id="20955"/>
      <w:r>
        <w:rPr>
          <w:rtl/>
        </w:rPr>
        <w:t>ביולי</w:t>
      </w:r>
      <w:r>
        <w:rPr>
          <w:rFonts w:hint="cs"/>
          <w:rtl/>
        </w:rPr>
        <w:t xml:space="preserve"> 2024.</w:t>
      </w:r>
      <w:bookmarkStart w:id="20956" w:name="_ETM_Q54_436270"/>
      <w:bookmarkStart w:id="20957" w:name="_ETM_Q54_436690"/>
      <w:bookmarkEnd w:id="20956"/>
      <w:bookmarkEnd w:id="20957"/>
      <w:r>
        <w:rPr>
          <w:rtl/>
        </w:rPr>
        <w:t xml:space="preserve"> </w:t>
      </w:r>
      <w:bookmarkStart w:id="20958" w:name="_ETM_Q54_438000"/>
      <w:bookmarkEnd w:id="20958"/>
      <w:r>
        <w:rPr>
          <w:rtl/>
        </w:rPr>
        <w:t xml:space="preserve">התיקון </w:t>
      </w:r>
      <w:bookmarkStart w:id="20959" w:name="_ETM_Q54_438480"/>
      <w:bookmarkEnd w:id="20959"/>
      <w:r>
        <w:rPr>
          <w:rtl/>
        </w:rPr>
        <w:t xml:space="preserve">בא </w:t>
      </w:r>
      <w:bookmarkStart w:id="20960" w:name="_ETM_Q54_438630"/>
      <w:bookmarkEnd w:id="20960"/>
      <w:r>
        <w:rPr>
          <w:rtl/>
        </w:rPr>
        <w:t xml:space="preserve">להתמודד </w:t>
      </w:r>
      <w:bookmarkStart w:id="20961" w:name="_ETM_Q54_439699"/>
      <w:bookmarkEnd w:id="20961"/>
      <w:r>
        <w:rPr>
          <w:rFonts w:hint="cs"/>
          <w:rtl/>
        </w:rPr>
        <w:t>ע</w:t>
      </w:r>
      <w:r>
        <w:rPr>
          <w:rtl/>
        </w:rPr>
        <w:t xml:space="preserve">ם </w:t>
      </w:r>
      <w:bookmarkStart w:id="20962" w:name="_ETM_Q54_439849"/>
      <w:bookmarkEnd w:id="20962"/>
      <w:r>
        <w:rPr>
          <w:rtl/>
        </w:rPr>
        <w:t xml:space="preserve">ניצול </w:t>
      </w:r>
      <w:bookmarkStart w:id="20963" w:name="_ETM_Q54_440150"/>
      <w:bookmarkEnd w:id="20963"/>
      <w:r>
        <w:rPr>
          <w:rtl/>
        </w:rPr>
        <w:t xml:space="preserve">מצבי </w:t>
      </w:r>
      <w:bookmarkStart w:id="20964" w:name="_ETM_Q54_440599"/>
      <w:bookmarkEnd w:id="20964"/>
      <w:r>
        <w:rPr>
          <w:rtl/>
        </w:rPr>
        <w:t xml:space="preserve">חירום </w:t>
      </w:r>
      <w:bookmarkStart w:id="20965" w:name="_ETM_Q54_440930"/>
      <w:bookmarkEnd w:id="20965"/>
      <w:r>
        <w:rPr>
          <w:rtl/>
        </w:rPr>
        <w:t xml:space="preserve">להעלאת </w:t>
      </w:r>
      <w:bookmarkStart w:id="20966" w:name="_ETM_Q54_441379"/>
      <w:bookmarkEnd w:id="20966"/>
      <w:r>
        <w:rPr>
          <w:rtl/>
        </w:rPr>
        <w:t xml:space="preserve">מחירים </w:t>
      </w:r>
      <w:bookmarkStart w:id="20967" w:name="_ETM_Q54_441740"/>
      <w:bookmarkEnd w:id="20967"/>
      <w:r>
        <w:rPr>
          <w:rtl/>
        </w:rPr>
        <w:t xml:space="preserve">בלתי </w:t>
      </w:r>
      <w:bookmarkStart w:id="20968" w:name="_ETM_Q54_441979"/>
      <w:bookmarkEnd w:id="20968"/>
      <w:r>
        <w:rPr>
          <w:rtl/>
        </w:rPr>
        <w:t xml:space="preserve">מוצדקת </w:t>
      </w:r>
      <w:bookmarkStart w:id="20969" w:name="_ETM_Q54_442550"/>
      <w:bookmarkEnd w:id="20969"/>
      <w:r>
        <w:rPr>
          <w:rFonts w:hint="cs"/>
          <w:rtl/>
        </w:rPr>
        <w:t>ש</w:t>
      </w:r>
      <w:r>
        <w:rPr>
          <w:rtl/>
        </w:rPr>
        <w:t>ל</w:t>
      </w:r>
      <w:r>
        <w:rPr>
          <w:rFonts w:hint="cs"/>
          <w:rtl/>
        </w:rPr>
        <w:t xml:space="preserve"> </w:t>
      </w:r>
      <w:r>
        <w:rPr>
          <w:rtl/>
        </w:rPr>
        <w:t xml:space="preserve">מוצרי </w:t>
      </w:r>
      <w:bookmarkStart w:id="20970" w:name="_ETM_Q54_442999"/>
      <w:bookmarkEnd w:id="20970"/>
      <w:r>
        <w:rPr>
          <w:rtl/>
        </w:rPr>
        <w:t>יסוד</w:t>
      </w:r>
      <w:r>
        <w:rPr>
          <w:rFonts w:hint="cs"/>
          <w:rtl/>
        </w:rPr>
        <w:t>, ו</w:t>
      </w:r>
      <w:bookmarkStart w:id="20971" w:name="_ETM_Q54_443870"/>
      <w:bookmarkStart w:id="20972" w:name="_ETM_Q54_443990"/>
      <w:bookmarkEnd w:id="20971"/>
      <w:bookmarkEnd w:id="20972"/>
      <w:r>
        <w:rPr>
          <w:rtl/>
        </w:rPr>
        <w:t xml:space="preserve">כפי </w:t>
      </w:r>
      <w:bookmarkStart w:id="20973" w:name="_ETM_Q54_444169"/>
      <w:bookmarkEnd w:id="20973"/>
      <w:r>
        <w:rPr>
          <w:rtl/>
        </w:rPr>
        <w:t xml:space="preserve">שדווח </w:t>
      </w:r>
      <w:bookmarkStart w:id="20974" w:name="_ETM_Q54_444589"/>
      <w:bookmarkEnd w:id="20974"/>
      <w:r>
        <w:rPr>
          <w:rtl/>
        </w:rPr>
        <w:t>בתקשורת</w:t>
      </w:r>
      <w:r>
        <w:rPr>
          <w:rFonts w:hint="cs"/>
          <w:rtl/>
        </w:rPr>
        <w:t>,</w:t>
      </w:r>
      <w:r>
        <w:rPr>
          <w:rtl/>
        </w:rPr>
        <w:t xml:space="preserve"> </w:t>
      </w:r>
      <w:bookmarkStart w:id="20975" w:name="_ETM_Q54_445750"/>
      <w:bookmarkEnd w:id="20975"/>
      <w:r>
        <w:rPr>
          <w:rtl/>
        </w:rPr>
        <w:t xml:space="preserve">שר </w:t>
      </w:r>
      <w:bookmarkStart w:id="20976" w:name="_ETM_Q54_445990"/>
      <w:bookmarkEnd w:id="20976"/>
      <w:r>
        <w:rPr>
          <w:rtl/>
        </w:rPr>
        <w:t xml:space="preserve">הכלכלה </w:t>
      </w:r>
      <w:bookmarkStart w:id="20977" w:name="_ETM_Q54_446470"/>
      <w:bookmarkEnd w:id="20977"/>
      <w:r>
        <w:rPr>
          <w:rtl/>
        </w:rPr>
        <w:t xml:space="preserve">התניע </w:t>
      </w:r>
      <w:bookmarkStart w:id="20978" w:name="_ETM_Q54_446889"/>
      <w:bookmarkEnd w:id="20978"/>
      <w:r>
        <w:rPr>
          <w:rtl/>
        </w:rPr>
        <w:t xml:space="preserve">לפני </w:t>
      </w:r>
      <w:bookmarkStart w:id="20979" w:name="_ETM_Q54_447160"/>
      <w:bookmarkEnd w:id="20979"/>
      <w:r>
        <w:rPr>
          <w:rFonts w:hint="cs"/>
          <w:rtl/>
        </w:rPr>
        <w:t xml:space="preserve">כמה </w:t>
      </w:r>
      <w:bookmarkStart w:id="20980" w:name="_ETM_Q54_447520"/>
      <w:bookmarkEnd w:id="20980"/>
      <w:r>
        <w:rPr>
          <w:rtl/>
        </w:rPr>
        <w:t xml:space="preserve">ימים </w:t>
      </w:r>
      <w:bookmarkStart w:id="20981" w:name="_ETM_Q54_447820"/>
      <w:bookmarkEnd w:id="20981"/>
      <w:r>
        <w:rPr>
          <w:rtl/>
        </w:rPr>
        <w:t xml:space="preserve">שוב </w:t>
      </w:r>
      <w:bookmarkStart w:id="20982" w:name="_ETM_Q54_448120"/>
      <w:bookmarkEnd w:id="20982"/>
      <w:r>
        <w:rPr>
          <w:rtl/>
        </w:rPr>
        <w:t xml:space="preserve">את </w:t>
      </w:r>
      <w:bookmarkStart w:id="20983" w:name="_ETM_Q54_448240"/>
      <w:bookmarkEnd w:id="20983"/>
      <w:r>
        <w:rPr>
          <w:rtl/>
        </w:rPr>
        <w:t>המהלך</w:t>
      </w:r>
      <w:r>
        <w:rPr>
          <w:rFonts w:hint="cs"/>
          <w:rtl/>
        </w:rPr>
        <w:t xml:space="preserve">, </w:t>
      </w:r>
      <w:bookmarkStart w:id="20984" w:name="_ETM_Q54_448690"/>
      <w:bookmarkEnd w:id="20984"/>
      <w:r>
        <w:rPr>
          <w:rtl/>
        </w:rPr>
        <w:t xml:space="preserve">הפעיל </w:t>
      </w:r>
      <w:bookmarkStart w:id="20985" w:name="_ETM_Q54_449110"/>
      <w:bookmarkEnd w:id="20985"/>
      <w:r>
        <w:rPr>
          <w:rtl/>
        </w:rPr>
        <w:t xml:space="preserve">את </w:t>
      </w:r>
      <w:bookmarkStart w:id="20986" w:name="_ETM_Q54_449199"/>
      <w:bookmarkEnd w:id="20986"/>
      <w:r>
        <w:rPr>
          <w:rtl/>
        </w:rPr>
        <w:t xml:space="preserve">החוק </w:t>
      </w:r>
      <w:bookmarkStart w:id="20987" w:name="_ETM_Q54_450009"/>
      <w:bookmarkEnd w:id="20987"/>
      <w:r>
        <w:rPr>
          <w:rtl/>
        </w:rPr>
        <w:t>ו</w:t>
      </w:r>
      <w:bookmarkStart w:id="20988" w:name="_ETM_Q54_450190"/>
      <w:bookmarkEnd w:id="20988"/>
      <w:r>
        <w:rPr>
          <w:rtl/>
        </w:rPr>
        <w:t xml:space="preserve">הכריז </w:t>
      </w:r>
      <w:bookmarkStart w:id="20989" w:name="_ETM_Q54_451249"/>
      <w:bookmarkEnd w:id="20989"/>
      <w:r>
        <w:rPr>
          <w:rtl/>
        </w:rPr>
        <w:t xml:space="preserve">כי </w:t>
      </w:r>
      <w:bookmarkStart w:id="20990" w:name="_ETM_Q54_451400"/>
      <w:bookmarkEnd w:id="20990"/>
      <w:r>
        <w:rPr>
          <w:rtl/>
        </w:rPr>
        <w:t xml:space="preserve">בתקופת </w:t>
      </w:r>
      <w:bookmarkStart w:id="20991" w:name="_ETM_Q54_451879"/>
      <w:bookmarkEnd w:id="20991"/>
      <w:r>
        <w:rPr>
          <w:rtl/>
        </w:rPr>
        <w:t xml:space="preserve">החירום </w:t>
      </w:r>
      <w:bookmarkStart w:id="20992" w:name="_ETM_Q54_452360"/>
      <w:bookmarkEnd w:id="20992"/>
      <w:r>
        <w:rPr>
          <w:rFonts w:hint="cs"/>
          <w:rtl/>
        </w:rPr>
        <w:t>ש</w:t>
      </w:r>
      <w:r>
        <w:rPr>
          <w:rtl/>
        </w:rPr>
        <w:t xml:space="preserve">בה </w:t>
      </w:r>
      <w:bookmarkStart w:id="20993" w:name="_ETM_Q54_452539"/>
      <w:bookmarkEnd w:id="20993"/>
      <w:r>
        <w:rPr>
          <w:rtl/>
        </w:rPr>
        <w:t xml:space="preserve">אנו </w:t>
      </w:r>
      <w:bookmarkStart w:id="20994" w:name="_ETM_Q54_452659"/>
      <w:bookmarkEnd w:id="20994"/>
      <w:r>
        <w:rPr>
          <w:rtl/>
        </w:rPr>
        <w:t xml:space="preserve">נמצאים </w:t>
      </w:r>
      <w:bookmarkStart w:id="20995" w:name="_ETM_Q54_453199"/>
      <w:bookmarkEnd w:id="20995"/>
      <w:r>
        <w:rPr>
          <w:rtl/>
        </w:rPr>
        <w:t xml:space="preserve">תיאסר </w:t>
      </w:r>
      <w:bookmarkStart w:id="20996" w:name="_ETM_Q54_453680"/>
      <w:bookmarkEnd w:id="20996"/>
      <w:r>
        <w:rPr>
          <w:rtl/>
        </w:rPr>
        <w:t xml:space="preserve">הפקעת </w:t>
      </w:r>
      <w:bookmarkStart w:id="20997" w:name="_ETM_Q54_454129"/>
      <w:bookmarkEnd w:id="20997"/>
      <w:r>
        <w:rPr>
          <w:rtl/>
        </w:rPr>
        <w:t xml:space="preserve">מחירים </w:t>
      </w:r>
      <w:bookmarkStart w:id="20998" w:name="_ETM_Q54_454520"/>
      <w:bookmarkEnd w:id="20998"/>
      <w:r>
        <w:rPr>
          <w:rtl/>
        </w:rPr>
        <w:t xml:space="preserve">של </w:t>
      </w:r>
      <w:bookmarkStart w:id="20999" w:name="_ETM_Q54_454669"/>
      <w:bookmarkEnd w:id="20999"/>
      <w:r>
        <w:rPr>
          <w:rtl/>
        </w:rPr>
        <w:t xml:space="preserve">שורת </w:t>
      </w:r>
      <w:bookmarkStart w:id="21000" w:name="_ETM_Q54_455029"/>
      <w:bookmarkEnd w:id="21000"/>
      <w:r>
        <w:rPr>
          <w:rtl/>
        </w:rPr>
        <w:t xml:space="preserve">מוצרים </w:t>
      </w:r>
      <w:bookmarkStart w:id="21001" w:name="_ETM_Q54_455479"/>
      <w:bookmarkEnd w:id="21001"/>
      <w:r>
        <w:rPr>
          <w:rtl/>
        </w:rPr>
        <w:t>חיוניים</w:t>
      </w:r>
      <w:r>
        <w:rPr>
          <w:rFonts w:hint="cs"/>
          <w:rtl/>
        </w:rPr>
        <w:t>.</w:t>
      </w:r>
      <w:bookmarkStart w:id="21002" w:name="_ETM_Q54_452062"/>
      <w:bookmarkStart w:id="21003" w:name="_ETM_Q54_452213"/>
      <w:bookmarkStart w:id="21004" w:name="_ETM_Q54_452249"/>
      <w:bookmarkStart w:id="21005" w:name="_ETM_Q54_452314"/>
      <w:bookmarkStart w:id="21006" w:name="_ETM_Q54_456729"/>
      <w:bookmarkEnd w:id="21002"/>
      <w:bookmarkEnd w:id="21003"/>
      <w:bookmarkEnd w:id="21004"/>
      <w:bookmarkEnd w:id="21005"/>
      <w:bookmarkEnd w:id="21006"/>
      <w:r>
        <w:rPr>
          <w:rFonts w:hint="cs"/>
          <w:rtl/>
        </w:rPr>
        <w:t xml:space="preserve"> </w:t>
      </w:r>
      <w:r>
        <w:rPr>
          <w:rtl/>
        </w:rPr>
        <w:t>כעת</w:t>
      </w:r>
      <w:r>
        <w:rPr>
          <w:rFonts w:hint="cs"/>
          <w:rtl/>
        </w:rPr>
        <w:t>,</w:t>
      </w:r>
      <w:r>
        <w:rPr>
          <w:rtl/>
        </w:rPr>
        <w:t xml:space="preserve"> </w:t>
      </w:r>
      <w:bookmarkStart w:id="21007" w:name="_ETM_Q54_457089"/>
      <w:bookmarkEnd w:id="21007"/>
      <w:r>
        <w:rPr>
          <w:rtl/>
        </w:rPr>
        <w:t xml:space="preserve">על </w:t>
      </w:r>
      <w:bookmarkStart w:id="21008" w:name="_ETM_Q54_457285"/>
      <w:bookmarkEnd w:id="21008"/>
      <w:r>
        <w:rPr>
          <w:rtl/>
        </w:rPr>
        <w:t xml:space="preserve">מנת </w:t>
      </w:r>
      <w:bookmarkStart w:id="21009" w:name="_ETM_Q54_457479"/>
      <w:bookmarkEnd w:id="21009"/>
      <w:r>
        <w:rPr>
          <w:rtl/>
        </w:rPr>
        <w:t xml:space="preserve">ליישם </w:t>
      </w:r>
      <w:bookmarkStart w:id="21010" w:name="_ETM_Q54_457870"/>
      <w:bookmarkEnd w:id="21010"/>
      <w:r>
        <w:rPr>
          <w:rtl/>
        </w:rPr>
        <w:t xml:space="preserve">את </w:t>
      </w:r>
      <w:bookmarkStart w:id="21011" w:name="_ETM_Q54_457960"/>
      <w:bookmarkEnd w:id="21011"/>
      <w:r>
        <w:rPr>
          <w:rtl/>
        </w:rPr>
        <w:t xml:space="preserve">החוק </w:t>
      </w:r>
      <w:bookmarkStart w:id="21012" w:name="_ETM_Q54_458229"/>
      <w:bookmarkEnd w:id="21012"/>
      <w:r>
        <w:rPr>
          <w:rtl/>
        </w:rPr>
        <w:t>וההכרזה</w:t>
      </w:r>
      <w:r>
        <w:rPr>
          <w:rFonts w:hint="cs"/>
          <w:rtl/>
        </w:rPr>
        <w:t>,</w:t>
      </w:r>
      <w:r>
        <w:rPr>
          <w:rtl/>
        </w:rPr>
        <w:t xml:space="preserve"> </w:t>
      </w:r>
      <w:bookmarkStart w:id="21013" w:name="_ETM_Q54_458830"/>
      <w:bookmarkEnd w:id="21013"/>
      <w:r>
        <w:rPr>
          <w:rtl/>
        </w:rPr>
        <w:t xml:space="preserve">נדרש </w:t>
      </w:r>
      <w:bookmarkStart w:id="21014" w:name="_ETM_Q54_459160"/>
      <w:bookmarkEnd w:id="21014"/>
      <w:r>
        <w:rPr>
          <w:rtl/>
        </w:rPr>
        <w:t xml:space="preserve">שיתוף </w:t>
      </w:r>
      <w:bookmarkStart w:id="21015" w:name="_ETM_Q54_459490"/>
      <w:bookmarkEnd w:id="21015"/>
      <w:r>
        <w:rPr>
          <w:rtl/>
        </w:rPr>
        <w:t xml:space="preserve">פעולה </w:t>
      </w:r>
      <w:bookmarkStart w:id="21016" w:name="_ETM_Q54_460240"/>
      <w:bookmarkEnd w:id="21016"/>
      <w:r>
        <w:rPr>
          <w:rtl/>
        </w:rPr>
        <w:t xml:space="preserve">של </w:t>
      </w:r>
      <w:bookmarkStart w:id="21017" w:name="_ETM_Q54_460479"/>
      <w:bookmarkEnd w:id="21017"/>
      <w:r>
        <w:rPr>
          <w:rtl/>
        </w:rPr>
        <w:t>האוצר</w:t>
      </w:r>
      <w:r>
        <w:rPr>
          <w:rFonts w:hint="cs"/>
          <w:rtl/>
        </w:rPr>
        <w:t>.</w:t>
      </w:r>
      <w:r>
        <w:rPr>
          <w:rtl/>
        </w:rPr>
        <w:t xml:space="preserve"> </w:t>
      </w:r>
      <w:bookmarkStart w:id="21018" w:name="_ETM_Q54_461310"/>
      <w:bookmarkEnd w:id="21018"/>
      <w:r>
        <w:rPr>
          <w:rtl/>
        </w:rPr>
        <w:t xml:space="preserve">חשוב </w:t>
      </w:r>
      <w:bookmarkStart w:id="21019" w:name="_ETM_Q54_461669"/>
      <w:bookmarkEnd w:id="21019"/>
      <w:r>
        <w:rPr>
          <w:rtl/>
        </w:rPr>
        <w:t xml:space="preserve">להבהיר </w:t>
      </w:r>
      <w:bookmarkStart w:id="21020" w:name="_ETM_Q54_463020"/>
      <w:bookmarkEnd w:id="21020"/>
      <w:r>
        <w:rPr>
          <w:rtl/>
        </w:rPr>
        <w:t xml:space="preserve">כי </w:t>
      </w:r>
      <w:bookmarkStart w:id="21021" w:name="_ETM_Q54_463199"/>
      <w:bookmarkEnd w:id="21021"/>
      <w:r>
        <w:rPr>
          <w:rtl/>
        </w:rPr>
        <w:t xml:space="preserve">דרך </w:t>
      </w:r>
      <w:bookmarkStart w:id="21022" w:name="_ETM_Q54_463500"/>
      <w:bookmarkEnd w:id="21022"/>
      <w:r>
        <w:rPr>
          <w:rtl/>
        </w:rPr>
        <w:t xml:space="preserve">המלך </w:t>
      </w:r>
      <w:bookmarkStart w:id="21023" w:name="_ETM_Q54_463860"/>
      <w:bookmarkEnd w:id="21023"/>
      <w:r>
        <w:rPr>
          <w:rtl/>
        </w:rPr>
        <w:t xml:space="preserve">להורדת </w:t>
      </w:r>
      <w:bookmarkStart w:id="21024" w:name="_ETM_Q54_464370"/>
      <w:bookmarkEnd w:id="21024"/>
      <w:r>
        <w:rPr>
          <w:rtl/>
        </w:rPr>
        <w:t xml:space="preserve">מחירים </w:t>
      </w:r>
      <w:bookmarkStart w:id="21025" w:name="_ETM_Q54_464759"/>
      <w:bookmarkEnd w:id="21025"/>
      <w:r>
        <w:rPr>
          <w:rFonts w:hint="cs"/>
          <w:rtl/>
        </w:rPr>
        <w:t xml:space="preserve">היא </w:t>
      </w:r>
      <w:r>
        <w:rPr>
          <w:rtl/>
        </w:rPr>
        <w:t>תחרות</w:t>
      </w:r>
      <w:r>
        <w:rPr>
          <w:rFonts w:hint="cs"/>
          <w:rtl/>
        </w:rPr>
        <w:t>,</w:t>
      </w:r>
      <w:r>
        <w:rPr>
          <w:rtl/>
        </w:rPr>
        <w:t xml:space="preserve"> </w:t>
      </w:r>
      <w:bookmarkStart w:id="21026" w:name="_ETM_Q54_465760"/>
      <w:bookmarkEnd w:id="21026"/>
      <w:r>
        <w:rPr>
          <w:rtl/>
        </w:rPr>
        <w:t xml:space="preserve">אבל </w:t>
      </w:r>
      <w:bookmarkStart w:id="21027" w:name="_ETM_Q54_466089"/>
      <w:bookmarkEnd w:id="21027"/>
      <w:r>
        <w:rPr>
          <w:rtl/>
        </w:rPr>
        <w:t xml:space="preserve">בתקופת </w:t>
      </w:r>
      <w:bookmarkStart w:id="21028" w:name="_ETM_Q54_466600"/>
      <w:bookmarkEnd w:id="21028"/>
      <w:r>
        <w:rPr>
          <w:rtl/>
        </w:rPr>
        <w:t>חירום</w:t>
      </w:r>
      <w:r>
        <w:rPr>
          <w:rFonts w:hint="cs"/>
          <w:rtl/>
        </w:rPr>
        <w:t>,</w:t>
      </w:r>
      <w:r>
        <w:rPr>
          <w:rtl/>
        </w:rPr>
        <w:t xml:space="preserve"> </w:t>
      </w:r>
      <w:bookmarkStart w:id="21029" w:name="_ETM_Q54_466960"/>
      <w:bookmarkEnd w:id="21029"/>
      <w:r>
        <w:rPr>
          <w:rtl/>
        </w:rPr>
        <w:t xml:space="preserve">במיוחד </w:t>
      </w:r>
      <w:bookmarkStart w:id="21030" w:name="_ETM_Q54_467650"/>
      <w:bookmarkEnd w:id="21030"/>
      <w:r>
        <w:rPr>
          <w:rtl/>
        </w:rPr>
        <w:t xml:space="preserve">כשהיא </w:t>
      </w:r>
      <w:bookmarkStart w:id="21031" w:name="_ETM_Q54_467950"/>
      <w:bookmarkEnd w:id="21031"/>
      <w:r>
        <w:rPr>
          <w:rtl/>
        </w:rPr>
        <w:t>ממושכת</w:t>
      </w:r>
      <w:r>
        <w:rPr>
          <w:rFonts w:hint="cs"/>
          <w:rtl/>
        </w:rPr>
        <w:t>,</w:t>
      </w:r>
      <w:r>
        <w:rPr>
          <w:rtl/>
        </w:rPr>
        <w:t xml:space="preserve"> </w:t>
      </w:r>
      <w:bookmarkStart w:id="21032" w:name="_ETM_Q54_469210"/>
      <w:bookmarkEnd w:id="21032"/>
      <w:r>
        <w:rPr>
          <w:rtl/>
        </w:rPr>
        <w:t xml:space="preserve">חייבים </w:t>
      </w:r>
      <w:bookmarkStart w:id="21033" w:name="_ETM_Q54_469690"/>
      <w:bookmarkEnd w:id="21033"/>
      <w:r>
        <w:rPr>
          <w:rtl/>
        </w:rPr>
        <w:t xml:space="preserve">כלים </w:t>
      </w:r>
      <w:bookmarkStart w:id="21034" w:name="_ETM_Q54_470020"/>
      <w:bookmarkEnd w:id="21034"/>
      <w:r>
        <w:rPr>
          <w:rtl/>
        </w:rPr>
        <w:t>שיש</w:t>
      </w:r>
      <w:bookmarkStart w:id="21035" w:name="_ETM_Q54_470230"/>
      <w:bookmarkEnd w:id="21035"/>
      <w:r>
        <w:rPr>
          <w:rtl/>
        </w:rPr>
        <w:t>מר</w:t>
      </w:r>
      <w:r>
        <w:rPr>
          <w:rFonts w:hint="cs"/>
          <w:rtl/>
        </w:rPr>
        <w:t>ו</w:t>
      </w:r>
      <w:r>
        <w:rPr>
          <w:rtl/>
        </w:rPr>
        <w:t xml:space="preserve"> </w:t>
      </w:r>
      <w:bookmarkStart w:id="21036" w:name="_ETM_Q54_470529"/>
      <w:bookmarkEnd w:id="21036"/>
      <w:r>
        <w:rPr>
          <w:rFonts w:hint="cs"/>
          <w:rtl/>
        </w:rPr>
        <w:t>ע</w:t>
      </w:r>
      <w:r>
        <w:rPr>
          <w:rtl/>
        </w:rPr>
        <w:t>ל</w:t>
      </w:r>
      <w:bookmarkStart w:id="21037" w:name="_ETM_Q54_470792"/>
      <w:bookmarkEnd w:id="21037"/>
      <w:r>
        <w:rPr>
          <w:rFonts w:hint="cs"/>
          <w:rtl/>
        </w:rPr>
        <w:t xml:space="preserve"> ה</w:t>
      </w:r>
      <w:r>
        <w:rPr>
          <w:rtl/>
        </w:rPr>
        <w:t xml:space="preserve">ציבור </w:t>
      </w:r>
      <w:bookmarkStart w:id="21038" w:name="_ETM_Q54_471070"/>
      <w:bookmarkEnd w:id="21038"/>
      <w:r>
        <w:rPr>
          <w:rtl/>
        </w:rPr>
        <w:t>ו</w:t>
      </w:r>
      <w:r>
        <w:rPr>
          <w:rFonts w:hint="cs"/>
          <w:rtl/>
        </w:rPr>
        <w:t>י</w:t>
      </w:r>
      <w:r>
        <w:rPr>
          <w:rtl/>
        </w:rPr>
        <w:t xml:space="preserve">גנו </w:t>
      </w:r>
      <w:bookmarkStart w:id="21039" w:name="_ETM_Q54_471520"/>
      <w:bookmarkEnd w:id="21039"/>
      <w:r>
        <w:rPr>
          <w:rtl/>
        </w:rPr>
        <w:t xml:space="preserve">עליו </w:t>
      </w:r>
      <w:bookmarkStart w:id="21040" w:name="_ETM_Q54_471730"/>
      <w:bookmarkEnd w:id="21040"/>
      <w:r>
        <w:rPr>
          <w:rFonts w:hint="cs"/>
          <w:rtl/>
        </w:rPr>
        <w:t>מ</w:t>
      </w:r>
      <w:r>
        <w:rPr>
          <w:rtl/>
        </w:rPr>
        <w:t xml:space="preserve">פני </w:t>
      </w:r>
      <w:bookmarkStart w:id="21041" w:name="_ETM_Q54_472029"/>
      <w:bookmarkEnd w:id="21041"/>
      <w:r>
        <w:rPr>
          <w:rtl/>
        </w:rPr>
        <w:t xml:space="preserve">עושק </w:t>
      </w:r>
      <w:bookmarkStart w:id="21042" w:name="_ETM_Q54_472390"/>
      <w:bookmarkEnd w:id="21042"/>
      <w:r>
        <w:rPr>
          <w:rtl/>
        </w:rPr>
        <w:t xml:space="preserve">של </w:t>
      </w:r>
      <w:bookmarkStart w:id="21043" w:name="_ETM_Q54_472540"/>
      <w:bookmarkEnd w:id="21043"/>
      <w:r>
        <w:rPr>
          <w:rtl/>
        </w:rPr>
        <w:t xml:space="preserve">החברות </w:t>
      </w:r>
      <w:bookmarkStart w:id="21044" w:name="_ETM_Q54_473050"/>
      <w:bookmarkEnd w:id="21044"/>
      <w:r>
        <w:rPr>
          <w:rtl/>
        </w:rPr>
        <w:t>הגדולות</w:t>
      </w:r>
      <w:r>
        <w:rPr>
          <w:rFonts w:hint="cs"/>
          <w:rtl/>
        </w:rPr>
        <w:t>.</w:t>
      </w:r>
      <w:bookmarkStart w:id="21045" w:name="_ETM_Q54_473387"/>
      <w:bookmarkEnd w:id="21045"/>
    </w:p>
    <w:p w:rsidR="00921508" w:rsidRDefault="00921508" w:rsidP="00E1149D">
      <w:pPr>
        <w:rPr>
          <w:rtl/>
        </w:rPr>
      </w:pPr>
    </w:p>
    <w:p w:rsidR="00921508" w:rsidRDefault="00921508" w:rsidP="00E1149D">
      <w:pPr>
        <w:rPr>
          <w:rtl/>
        </w:rPr>
      </w:pPr>
      <w:bookmarkStart w:id="21046" w:name="_ETM_Q54_473643"/>
      <w:bookmarkStart w:id="21047" w:name="_ETM_Q54_473693"/>
      <w:bookmarkStart w:id="21048" w:name="_ETM_Q54_474080"/>
      <w:bookmarkStart w:id="21049" w:name="_ETM_Q54_473814"/>
      <w:bookmarkEnd w:id="21046"/>
      <w:bookmarkEnd w:id="21047"/>
      <w:bookmarkEnd w:id="21048"/>
      <w:bookmarkEnd w:id="21049"/>
      <w:r>
        <w:rPr>
          <w:rtl/>
        </w:rPr>
        <w:t xml:space="preserve">חשוב </w:t>
      </w:r>
      <w:bookmarkStart w:id="21050" w:name="_ETM_Q54_474499"/>
      <w:bookmarkEnd w:id="21050"/>
      <w:r>
        <w:rPr>
          <w:rtl/>
        </w:rPr>
        <w:t>להבהיר</w:t>
      </w:r>
      <w:r>
        <w:rPr>
          <w:rFonts w:hint="cs"/>
          <w:rtl/>
        </w:rPr>
        <w:t>:</w:t>
      </w:r>
      <w:r>
        <w:rPr>
          <w:rtl/>
        </w:rPr>
        <w:t xml:space="preserve"> </w:t>
      </w:r>
      <w:bookmarkStart w:id="21051" w:name="_ETM_Q54_475580"/>
      <w:bookmarkEnd w:id="21051"/>
      <w:r>
        <w:rPr>
          <w:rtl/>
        </w:rPr>
        <w:t xml:space="preserve">מהפכות </w:t>
      </w:r>
      <w:bookmarkStart w:id="21052" w:name="_ETM_Q54_476330"/>
      <w:bookmarkEnd w:id="21052"/>
      <w:r>
        <w:rPr>
          <w:rtl/>
        </w:rPr>
        <w:t xml:space="preserve">אמיתיות </w:t>
      </w:r>
      <w:bookmarkStart w:id="21053" w:name="_ETM_Q54_476960"/>
      <w:bookmarkEnd w:id="21053"/>
      <w:r>
        <w:rPr>
          <w:rtl/>
        </w:rPr>
        <w:t xml:space="preserve">לא </w:t>
      </w:r>
      <w:bookmarkStart w:id="21054" w:name="_ETM_Q54_477169"/>
      <w:bookmarkEnd w:id="21054"/>
      <w:r>
        <w:rPr>
          <w:rtl/>
        </w:rPr>
        <w:t xml:space="preserve">קורות </w:t>
      </w:r>
      <w:bookmarkStart w:id="21055" w:name="_ETM_Q54_477589"/>
      <w:bookmarkEnd w:id="21055"/>
      <w:r>
        <w:rPr>
          <w:rtl/>
        </w:rPr>
        <w:t>ביום</w:t>
      </w:r>
      <w:r>
        <w:rPr>
          <w:rFonts w:hint="cs"/>
          <w:rtl/>
        </w:rPr>
        <w:t xml:space="preserve"> אחד.</w:t>
      </w:r>
      <w:bookmarkStart w:id="21056" w:name="_ETM_Q54_477889"/>
      <w:bookmarkEnd w:id="21056"/>
      <w:r>
        <w:rPr>
          <w:rtl/>
        </w:rPr>
        <w:t xml:space="preserve"> </w:t>
      </w:r>
      <w:bookmarkStart w:id="21057" w:name="_ETM_Q54_478680"/>
      <w:bookmarkEnd w:id="21057"/>
      <w:r>
        <w:rPr>
          <w:rFonts w:hint="cs"/>
          <w:rtl/>
        </w:rPr>
        <w:t>ה</w:t>
      </w:r>
      <w:r>
        <w:rPr>
          <w:rtl/>
        </w:rPr>
        <w:t xml:space="preserve">מאבק </w:t>
      </w:r>
      <w:bookmarkStart w:id="21058" w:name="_ETM_Q54_479160"/>
      <w:bookmarkEnd w:id="21058"/>
      <w:r>
        <w:rPr>
          <w:rtl/>
        </w:rPr>
        <w:t xml:space="preserve">ביוקר </w:t>
      </w:r>
      <w:bookmarkStart w:id="21059" w:name="_ETM_Q54_479520"/>
      <w:bookmarkEnd w:id="21059"/>
      <w:r>
        <w:rPr>
          <w:rtl/>
        </w:rPr>
        <w:t xml:space="preserve">המחיה </w:t>
      </w:r>
      <w:bookmarkStart w:id="21060" w:name="_ETM_Q54_479880"/>
      <w:bookmarkEnd w:id="21060"/>
      <w:r>
        <w:rPr>
          <w:rFonts w:hint="cs"/>
          <w:rtl/>
        </w:rPr>
        <w:t xml:space="preserve">הוא </w:t>
      </w:r>
      <w:r>
        <w:rPr>
          <w:rtl/>
        </w:rPr>
        <w:t xml:space="preserve">מסע </w:t>
      </w:r>
      <w:bookmarkStart w:id="21061" w:name="_ETM_Q54_480240"/>
      <w:bookmarkEnd w:id="21061"/>
      <w:r>
        <w:rPr>
          <w:rtl/>
        </w:rPr>
        <w:t xml:space="preserve">ארוך </w:t>
      </w:r>
      <w:bookmarkStart w:id="21062" w:name="_ETM_Q54_481119"/>
      <w:bookmarkEnd w:id="21062"/>
      <w:r>
        <w:rPr>
          <w:rtl/>
        </w:rPr>
        <w:t>שמצריך</w:t>
      </w:r>
      <w:r>
        <w:rPr>
          <w:rFonts w:hint="cs"/>
          <w:rtl/>
        </w:rPr>
        <w:t xml:space="preserve"> סבלנות. </w:t>
      </w:r>
      <w:bookmarkStart w:id="21063" w:name="_ETM_Q54_481809"/>
      <w:bookmarkStart w:id="21064" w:name="_ETM_Q54_480000"/>
      <w:bookmarkStart w:id="21065" w:name="_ETM_Q54_481000"/>
      <w:bookmarkStart w:id="21066" w:name="_ETM_Q54_481660"/>
      <w:bookmarkStart w:id="21067" w:name="_ETM_Q54_482889"/>
      <w:bookmarkEnd w:id="21063"/>
      <w:bookmarkEnd w:id="21064"/>
      <w:bookmarkEnd w:id="21065"/>
      <w:bookmarkEnd w:id="21066"/>
      <w:bookmarkEnd w:id="21067"/>
      <w:r>
        <w:rPr>
          <w:rtl/>
        </w:rPr>
        <w:t xml:space="preserve">כשאנחנו </w:t>
      </w:r>
      <w:bookmarkStart w:id="21068" w:name="_ETM_Q54_483310"/>
      <w:bookmarkEnd w:id="21068"/>
      <w:r>
        <w:rPr>
          <w:rtl/>
        </w:rPr>
        <w:t xml:space="preserve">משנים </w:t>
      </w:r>
      <w:bookmarkStart w:id="21069" w:name="_ETM_Q54_483730"/>
      <w:bookmarkEnd w:id="21069"/>
      <w:r>
        <w:rPr>
          <w:rtl/>
        </w:rPr>
        <w:t xml:space="preserve">כללי </w:t>
      </w:r>
      <w:bookmarkStart w:id="21070" w:name="_ETM_Q54_484029"/>
      <w:bookmarkEnd w:id="21070"/>
      <w:r>
        <w:rPr>
          <w:rtl/>
        </w:rPr>
        <w:t>משחק</w:t>
      </w:r>
      <w:r>
        <w:rPr>
          <w:rFonts w:hint="cs"/>
          <w:rtl/>
        </w:rPr>
        <w:t>,</w:t>
      </w:r>
      <w:r>
        <w:rPr>
          <w:rtl/>
        </w:rPr>
        <w:t xml:space="preserve"> </w:t>
      </w:r>
      <w:bookmarkStart w:id="21071" w:name="_ETM_Q54_484450"/>
      <w:bookmarkEnd w:id="21071"/>
      <w:r>
        <w:rPr>
          <w:rtl/>
        </w:rPr>
        <w:t xml:space="preserve">לוקח </w:t>
      </w:r>
      <w:bookmarkStart w:id="21072" w:name="_ETM_Q54_484810"/>
      <w:bookmarkEnd w:id="21072"/>
      <w:r>
        <w:rPr>
          <w:rtl/>
        </w:rPr>
        <w:t xml:space="preserve">זמן </w:t>
      </w:r>
      <w:bookmarkStart w:id="21073" w:name="_ETM_Q54_485140"/>
      <w:bookmarkEnd w:id="21073"/>
      <w:r>
        <w:rPr>
          <w:rtl/>
        </w:rPr>
        <w:t xml:space="preserve">לפתוח </w:t>
      </w:r>
      <w:bookmarkStart w:id="21074" w:name="_ETM_Q54_485470"/>
      <w:bookmarkEnd w:id="21074"/>
      <w:r>
        <w:rPr>
          <w:rtl/>
        </w:rPr>
        <w:t xml:space="preserve">את </w:t>
      </w:r>
      <w:bookmarkStart w:id="21075" w:name="_ETM_Q54_485620"/>
      <w:bookmarkEnd w:id="21075"/>
      <w:r>
        <w:rPr>
          <w:rtl/>
        </w:rPr>
        <w:t>השוק</w:t>
      </w:r>
      <w:r>
        <w:rPr>
          <w:rFonts w:hint="cs"/>
          <w:rtl/>
        </w:rPr>
        <w:t>,</w:t>
      </w:r>
      <w:r>
        <w:rPr>
          <w:rtl/>
        </w:rPr>
        <w:t xml:space="preserve"> </w:t>
      </w:r>
      <w:bookmarkStart w:id="21076" w:name="_ETM_Q54_486410"/>
      <w:bookmarkEnd w:id="21076"/>
      <w:r>
        <w:rPr>
          <w:rtl/>
        </w:rPr>
        <w:t xml:space="preserve">לשחרר </w:t>
      </w:r>
      <w:bookmarkStart w:id="21077" w:name="_ETM_Q54_486950"/>
      <w:bookmarkEnd w:id="21077"/>
      <w:r>
        <w:rPr>
          <w:rtl/>
        </w:rPr>
        <w:t xml:space="preserve">חסמים </w:t>
      </w:r>
      <w:bookmarkStart w:id="21078" w:name="_ETM_Q54_487910"/>
      <w:bookmarkEnd w:id="21078"/>
      <w:r>
        <w:rPr>
          <w:rtl/>
        </w:rPr>
        <w:t xml:space="preserve">ולהתאים </w:t>
      </w:r>
      <w:bookmarkStart w:id="21079" w:name="_ETM_Q54_488330"/>
      <w:bookmarkEnd w:id="21079"/>
      <w:r>
        <w:rPr>
          <w:rtl/>
        </w:rPr>
        <w:t xml:space="preserve">את </w:t>
      </w:r>
      <w:bookmarkStart w:id="21080" w:name="_ETM_Q54_488450"/>
      <w:bookmarkEnd w:id="21080"/>
      <w:r>
        <w:rPr>
          <w:rtl/>
        </w:rPr>
        <w:t xml:space="preserve">כל </w:t>
      </w:r>
      <w:bookmarkStart w:id="21081" w:name="_ETM_Q54_488660"/>
      <w:bookmarkEnd w:id="21081"/>
      <w:r>
        <w:rPr>
          <w:rtl/>
        </w:rPr>
        <w:t xml:space="preserve">המערכות </w:t>
      </w:r>
      <w:bookmarkStart w:id="21082" w:name="_ETM_Q54_489260"/>
      <w:bookmarkEnd w:id="21082"/>
      <w:r>
        <w:rPr>
          <w:rtl/>
        </w:rPr>
        <w:t xml:space="preserve">לשינוי </w:t>
      </w:r>
      <w:bookmarkStart w:id="21083" w:name="_ETM_Q54_489710"/>
      <w:bookmarkEnd w:id="21083"/>
      <w:r>
        <w:rPr>
          <w:rtl/>
        </w:rPr>
        <w:t>שהובלתי</w:t>
      </w:r>
      <w:r>
        <w:rPr>
          <w:rFonts w:hint="cs"/>
          <w:rtl/>
        </w:rPr>
        <w:t>,</w:t>
      </w:r>
      <w:r>
        <w:rPr>
          <w:rtl/>
        </w:rPr>
        <w:t xml:space="preserve"> </w:t>
      </w:r>
      <w:bookmarkStart w:id="21084" w:name="_ETM_Q54_490790"/>
      <w:bookmarkEnd w:id="21084"/>
      <w:r>
        <w:rPr>
          <w:rFonts w:hint="cs"/>
          <w:rtl/>
        </w:rPr>
        <w:t>ל</w:t>
      </w:r>
      <w:r>
        <w:rPr>
          <w:rtl/>
        </w:rPr>
        <w:t xml:space="preserve">שינויים </w:t>
      </w:r>
      <w:bookmarkStart w:id="21085" w:name="_ETM_Q54_491330"/>
      <w:bookmarkEnd w:id="21085"/>
      <w:r>
        <w:rPr>
          <w:rtl/>
        </w:rPr>
        <w:t xml:space="preserve">שאנו </w:t>
      </w:r>
      <w:bookmarkStart w:id="21086" w:name="_ETM_Q54_491629"/>
      <w:bookmarkEnd w:id="21086"/>
      <w:r>
        <w:rPr>
          <w:rtl/>
        </w:rPr>
        <w:t xml:space="preserve">מבצעים </w:t>
      </w:r>
      <w:bookmarkStart w:id="21087" w:name="_ETM_Q54_492049"/>
      <w:bookmarkEnd w:id="21087"/>
      <w:r>
        <w:rPr>
          <w:rtl/>
        </w:rPr>
        <w:t>כעת</w:t>
      </w:r>
      <w:r>
        <w:rPr>
          <w:rFonts w:hint="cs"/>
          <w:rtl/>
        </w:rPr>
        <w:t>.</w:t>
      </w:r>
      <w:bookmarkStart w:id="21088" w:name="_ETM_Q54_491815"/>
      <w:bookmarkStart w:id="21089" w:name="_ETM_Q54_491927"/>
      <w:bookmarkStart w:id="21090" w:name="_ETM_Q54_491959"/>
      <w:bookmarkStart w:id="21091" w:name="_ETM_Q54_492054"/>
      <w:bookmarkStart w:id="21092" w:name="_ETM_Q54_493180"/>
      <w:bookmarkEnd w:id="21088"/>
      <w:bookmarkEnd w:id="21089"/>
      <w:bookmarkEnd w:id="21090"/>
      <w:bookmarkEnd w:id="21091"/>
      <w:bookmarkEnd w:id="21092"/>
      <w:r>
        <w:rPr>
          <w:rFonts w:hint="cs"/>
          <w:rtl/>
        </w:rPr>
        <w:t xml:space="preserve"> </w:t>
      </w:r>
      <w:r>
        <w:rPr>
          <w:rtl/>
        </w:rPr>
        <w:t xml:space="preserve">לצד </w:t>
      </w:r>
      <w:bookmarkStart w:id="21093" w:name="_ETM_Q54_493570"/>
      <w:bookmarkEnd w:id="21093"/>
      <w:r>
        <w:rPr>
          <w:rtl/>
        </w:rPr>
        <w:t xml:space="preserve">הגברת </w:t>
      </w:r>
      <w:bookmarkStart w:id="21094" w:name="_ETM_Q54_494020"/>
      <w:bookmarkEnd w:id="21094"/>
      <w:r>
        <w:rPr>
          <w:rtl/>
        </w:rPr>
        <w:t xml:space="preserve">האכיפה </w:t>
      </w:r>
      <w:bookmarkStart w:id="21095" w:name="_ETM_Q54_494440"/>
      <w:bookmarkEnd w:id="21095"/>
      <w:r>
        <w:rPr>
          <w:rtl/>
        </w:rPr>
        <w:t xml:space="preserve">כנגד </w:t>
      </w:r>
      <w:bookmarkStart w:id="21096" w:name="_ETM_Q54_494830"/>
      <w:bookmarkEnd w:id="21096"/>
      <w:r>
        <w:rPr>
          <w:rtl/>
        </w:rPr>
        <w:t xml:space="preserve">מי </w:t>
      </w:r>
      <w:bookmarkStart w:id="21097" w:name="_ETM_Q54_494950"/>
      <w:bookmarkEnd w:id="21097"/>
      <w:r>
        <w:rPr>
          <w:rtl/>
        </w:rPr>
        <w:t xml:space="preserve">שמנצלים </w:t>
      </w:r>
      <w:bookmarkStart w:id="21098" w:name="_ETM_Q54_495490"/>
      <w:bookmarkEnd w:id="21098"/>
      <w:r>
        <w:rPr>
          <w:rtl/>
        </w:rPr>
        <w:t xml:space="preserve">את </w:t>
      </w:r>
      <w:bookmarkStart w:id="21099" w:name="_ETM_Q54_495610"/>
      <w:bookmarkEnd w:id="21099"/>
      <w:r>
        <w:rPr>
          <w:rtl/>
        </w:rPr>
        <w:t xml:space="preserve">מצב </w:t>
      </w:r>
      <w:bookmarkStart w:id="21100" w:name="_ETM_Q54_495940"/>
      <w:bookmarkEnd w:id="21100"/>
      <w:r>
        <w:rPr>
          <w:rtl/>
        </w:rPr>
        <w:t xml:space="preserve">החירום </w:t>
      </w:r>
      <w:bookmarkStart w:id="21101" w:name="_ETM_Q54_496300"/>
      <w:bookmarkEnd w:id="21101"/>
      <w:r>
        <w:rPr>
          <w:rtl/>
        </w:rPr>
        <w:t xml:space="preserve">להפקת </w:t>
      </w:r>
      <w:bookmarkStart w:id="21102" w:name="_ETM_Q54_496720"/>
      <w:bookmarkEnd w:id="21102"/>
      <w:r>
        <w:rPr>
          <w:rtl/>
        </w:rPr>
        <w:t xml:space="preserve">רווחים </w:t>
      </w:r>
      <w:bookmarkStart w:id="21103" w:name="_ETM_Q54_497080"/>
      <w:bookmarkEnd w:id="21103"/>
      <w:r>
        <w:rPr>
          <w:rtl/>
        </w:rPr>
        <w:t xml:space="preserve">בלתי </w:t>
      </w:r>
      <w:bookmarkStart w:id="21104" w:name="_ETM_Q54_497350"/>
      <w:bookmarkEnd w:id="21104"/>
      <w:r>
        <w:rPr>
          <w:rtl/>
        </w:rPr>
        <w:t>מוצדקים</w:t>
      </w:r>
      <w:r>
        <w:rPr>
          <w:rFonts w:hint="cs"/>
          <w:rtl/>
        </w:rPr>
        <w:t xml:space="preserve">, זו </w:t>
      </w:r>
      <w:bookmarkStart w:id="21105" w:name="_ETM_Q54_498400"/>
      <w:bookmarkStart w:id="21106" w:name="_ETM_Q54_498670"/>
      <w:bookmarkEnd w:id="21105"/>
      <w:bookmarkEnd w:id="21106"/>
      <w:r>
        <w:rPr>
          <w:rtl/>
        </w:rPr>
        <w:t xml:space="preserve">הדרך </w:t>
      </w:r>
      <w:bookmarkStart w:id="21107" w:name="_ETM_Q54_499189"/>
      <w:bookmarkStart w:id="21108" w:name="_ETM_Q54_499669"/>
      <w:bookmarkStart w:id="21109" w:name="_ETM_Q54_499999"/>
      <w:bookmarkEnd w:id="21107"/>
      <w:bookmarkEnd w:id="21108"/>
      <w:bookmarkEnd w:id="21109"/>
      <w:r>
        <w:rPr>
          <w:rtl/>
        </w:rPr>
        <w:t xml:space="preserve">שלנו </w:t>
      </w:r>
      <w:bookmarkStart w:id="21110" w:name="_ETM_Q54_500359"/>
      <w:bookmarkEnd w:id="21110"/>
      <w:r>
        <w:rPr>
          <w:rtl/>
        </w:rPr>
        <w:t xml:space="preserve">לשמור </w:t>
      </w:r>
      <w:bookmarkStart w:id="21111" w:name="_ETM_Q54_500779"/>
      <w:bookmarkEnd w:id="21111"/>
      <w:r>
        <w:rPr>
          <w:rtl/>
        </w:rPr>
        <w:t xml:space="preserve">על </w:t>
      </w:r>
      <w:bookmarkStart w:id="21112" w:name="_ETM_Q54_500899"/>
      <w:bookmarkEnd w:id="21112"/>
      <w:r>
        <w:rPr>
          <w:rtl/>
        </w:rPr>
        <w:t xml:space="preserve">הציבור </w:t>
      </w:r>
      <w:bookmarkStart w:id="21113" w:name="_ETM_Q54_501800"/>
      <w:bookmarkEnd w:id="21113"/>
      <w:r>
        <w:rPr>
          <w:rtl/>
        </w:rPr>
        <w:t xml:space="preserve">ולהקל </w:t>
      </w:r>
      <w:bookmarkStart w:id="21114" w:name="_ETM_Q54_502279"/>
      <w:bookmarkEnd w:id="21114"/>
      <w:r>
        <w:rPr>
          <w:rtl/>
        </w:rPr>
        <w:t xml:space="preserve">עליו </w:t>
      </w:r>
      <w:bookmarkStart w:id="21115" w:name="_ETM_Q54_502550"/>
      <w:bookmarkEnd w:id="21115"/>
      <w:r>
        <w:rPr>
          <w:rtl/>
        </w:rPr>
        <w:t xml:space="preserve">בתקופה </w:t>
      </w:r>
      <w:bookmarkStart w:id="21116" w:name="_ETM_Q54_503029"/>
      <w:bookmarkEnd w:id="21116"/>
      <w:r>
        <w:rPr>
          <w:rtl/>
        </w:rPr>
        <w:t xml:space="preserve">קשה </w:t>
      </w:r>
      <w:bookmarkStart w:id="21117" w:name="_ETM_Q54_503419"/>
      <w:bookmarkEnd w:id="21117"/>
      <w:r>
        <w:rPr>
          <w:rtl/>
        </w:rPr>
        <w:t>זו</w:t>
      </w:r>
      <w:r>
        <w:rPr>
          <w:rFonts w:hint="cs"/>
          <w:rtl/>
        </w:rPr>
        <w:t>.</w:t>
      </w:r>
      <w:r>
        <w:rPr>
          <w:rtl/>
        </w:rPr>
        <w:t xml:space="preserve"> </w:t>
      </w:r>
      <w:bookmarkStart w:id="21118" w:name="_ETM_Q54_503899"/>
      <w:bookmarkEnd w:id="21118"/>
      <w:r>
        <w:rPr>
          <w:rtl/>
        </w:rPr>
        <w:t xml:space="preserve">תודה </w:t>
      </w:r>
      <w:bookmarkStart w:id="21119" w:name="_ETM_Q54_504140"/>
      <w:bookmarkEnd w:id="21119"/>
      <w:r>
        <w:rPr>
          <w:rtl/>
        </w:rPr>
        <w:t>רבה</w:t>
      </w:r>
      <w:r>
        <w:rPr>
          <w:rFonts w:hint="cs"/>
          <w:rtl/>
        </w:rPr>
        <w:t>.</w:t>
      </w:r>
    </w:p>
    <w:p w:rsidR="00921508" w:rsidRDefault="00921508" w:rsidP="00E1149D">
      <w:pPr>
        <w:rPr>
          <w:rtl/>
        </w:rPr>
      </w:pPr>
      <w:bookmarkStart w:id="21120" w:name="_ETM_Q54_500786"/>
      <w:bookmarkStart w:id="21121" w:name="_ETM_Q54_500892"/>
      <w:bookmarkEnd w:id="21120"/>
      <w:bookmarkEnd w:id="21121"/>
    </w:p>
    <w:p w:rsidR="00921508" w:rsidRDefault="00921508" w:rsidP="00E1149D">
      <w:pPr>
        <w:pStyle w:val="af6"/>
        <w:keepNext/>
        <w:rPr>
          <w:rtl/>
        </w:rPr>
      </w:pPr>
      <w:r w:rsidRPr="00766CBE">
        <w:rPr>
          <w:rStyle w:val="TagStyle"/>
          <w:rtl/>
        </w:rPr>
        <w:t xml:space="preserve"> &lt;&lt; יור &gt;&gt; </w:t>
      </w:r>
      <w:r>
        <w:rPr>
          <w:rtl/>
        </w:rPr>
        <w:t>היו"ר משה סולומון:</w:t>
      </w:r>
      <w:r w:rsidRPr="00766CBE">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21122" w:name="_ETM_Q54_502761"/>
      <w:bookmarkStart w:id="21123" w:name="_ETM_Q54_500934"/>
      <w:bookmarkStart w:id="21124" w:name="_ETM_Q54_501005"/>
      <w:bookmarkStart w:id="21125" w:name="_ETM_Q54_505339"/>
      <w:bookmarkEnd w:id="21122"/>
      <w:bookmarkEnd w:id="21123"/>
      <w:bookmarkEnd w:id="21124"/>
      <w:bookmarkEnd w:id="21125"/>
      <w:r>
        <w:rPr>
          <w:rtl/>
        </w:rPr>
        <w:t xml:space="preserve">תודה </w:t>
      </w:r>
      <w:bookmarkStart w:id="21126" w:name="_ETM_Q54_505760"/>
      <w:bookmarkEnd w:id="21126"/>
      <w:r>
        <w:rPr>
          <w:rtl/>
        </w:rPr>
        <w:t>רבה</w:t>
      </w:r>
      <w:r>
        <w:rPr>
          <w:rFonts w:hint="cs"/>
          <w:rtl/>
        </w:rPr>
        <w:t>,</w:t>
      </w:r>
      <w:r>
        <w:rPr>
          <w:rtl/>
        </w:rPr>
        <w:t xml:space="preserve"> </w:t>
      </w:r>
      <w:bookmarkStart w:id="21127" w:name="_ETM_Q54_506060"/>
      <w:bookmarkEnd w:id="21127"/>
      <w:r>
        <w:rPr>
          <w:rtl/>
        </w:rPr>
        <w:t xml:space="preserve">אדוני </w:t>
      </w:r>
      <w:bookmarkStart w:id="21128" w:name="_ETM_Q54_506330"/>
      <w:bookmarkEnd w:id="21128"/>
      <w:r>
        <w:rPr>
          <w:rtl/>
        </w:rPr>
        <w:t>השר</w:t>
      </w:r>
      <w:r>
        <w:rPr>
          <w:rFonts w:hint="cs"/>
          <w:rtl/>
        </w:rPr>
        <w:t>.</w:t>
      </w:r>
      <w:r>
        <w:rPr>
          <w:rtl/>
        </w:rPr>
        <w:t xml:space="preserve"> </w:t>
      </w:r>
      <w:bookmarkStart w:id="21129" w:name="_ETM_Q54_506839"/>
      <w:bookmarkEnd w:id="21129"/>
      <w:r>
        <w:rPr>
          <w:rtl/>
        </w:rPr>
        <w:t>חבר</w:t>
      </w:r>
      <w:r>
        <w:rPr>
          <w:rFonts w:hint="cs"/>
          <w:rtl/>
        </w:rPr>
        <w:t xml:space="preserve"> הכנסת </w:t>
      </w:r>
      <w:bookmarkStart w:id="21130" w:name="_ETM_Q54_502086"/>
      <w:bookmarkEnd w:id="21130"/>
      <w:r>
        <w:rPr>
          <w:rFonts w:hint="cs"/>
          <w:rtl/>
        </w:rPr>
        <w:t xml:space="preserve">יונתן מישרקי </w:t>
      </w:r>
      <w:bookmarkStart w:id="21131" w:name="_ETM_Q54_507109"/>
      <w:bookmarkStart w:id="21132" w:name="_ETM_Q54_507500"/>
      <w:bookmarkStart w:id="21133" w:name="_ETM_Q54_507589"/>
      <w:bookmarkStart w:id="21134" w:name="_ETM_Q54_507740"/>
      <w:bookmarkStart w:id="21135" w:name="_ETM_Q54_507949"/>
      <w:bookmarkStart w:id="21136" w:name="_ETM_Q54_508070"/>
      <w:bookmarkEnd w:id="21131"/>
      <w:bookmarkEnd w:id="21132"/>
      <w:bookmarkEnd w:id="21133"/>
      <w:bookmarkEnd w:id="21134"/>
      <w:bookmarkEnd w:id="21135"/>
      <w:bookmarkEnd w:id="21136"/>
      <w:r>
        <w:rPr>
          <w:rFonts w:hint="cs"/>
          <w:rtl/>
        </w:rPr>
        <w:t>מ</w:t>
      </w:r>
      <w:r>
        <w:rPr>
          <w:rtl/>
        </w:rPr>
        <w:t xml:space="preserve">בקש </w:t>
      </w:r>
      <w:bookmarkStart w:id="21137" w:name="_ETM_Q54_508460"/>
      <w:bookmarkEnd w:id="21137"/>
      <w:r>
        <w:rPr>
          <w:rtl/>
        </w:rPr>
        <w:t xml:space="preserve">להביע </w:t>
      </w:r>
      <w:bookmarkStart w:id="21138" w:name="_ETM_Q54_508759"/>
      <w:bookmarkEnd w:id="21138"/>
      <w:r>
        <w:rPr>
          <w:rtl/>
        </w:rPr>
        <w:t xml:space="preserve">עמדה </w:t>
      </w:r>
      <w:bookmarkStart w:id="21139" w:name="_ETM_Q54_509000"/>
      <w:bookmarkEnd w:id="21139"/>
      <w:r>
        <w:rPr>
          <w:rtl/>
        </w:rPr>
        <w:t>מהצד</w:t>
      </w:r>
      <w:r>
        <w:rPr>
          <w:rFonts w:hint="cs"/>
          <w:rtl/>
        </w:rPr>
        <w:t>.</w:t>
      </w:r>
      <w:r>
        <w:rPr>
          <w:rtl/>
        </w:rPr>
        <w:t xml:space="preserve"> </w:t>
      </w:r>
      <w:bookmarkStart w:id="21140" w:name="_ETM_Q54_510230"/>
      <w:bookmarkEnd w:id="21140"/>
      <w:r>
        <w:rPr>
          <w:rFonts w:hint="cs"/>
          <w:rtl/>
        </w:rPr>
        <w:t>ל</w:t>
      </w:r>
      <w:r>
        <w:rPr>
          <w:rtl/>
        </w:rPr>
        <w:t xml:space="preserve">רשותך </w:t>
      </w:r>
      <w:bookmarkStart w:id="21141" w:name="_ETM_Q54_511520"/>
      <w:bookmarkEnd w:id="21141"/>
      <w:r>
        <w:rPr>
          <w:rtl/>
        </w:rPr>
        <w:t>דקה</w:t>
      </w:r>
      <w:r>
        <w:rPr>
          <w:rFonts w:hint="cs"/>
          <w:rtl/>
        </w:rPr>
        <w:t>.</w:t>
      </w:r>
    </w:p>
    <w:p w:rsidR="00921508" w:rsidRDefault="00921508" w:rsidP="00E1149D">
      <w:pPr>
        <w:rPr>
          <w:rtl/>
        </w:rPr>
      </w:pPr>
    </w:p>
    <w:p w:rsidR="00921508" w:rsidRDefault="00921508" w:rsidP="00E1149D">
      <w:pPr>
        <w:pStyle w:val="a4"/>
        <w:keepNext/>
        <w:rPr>
          <w:rtl/>
        </w:rPr>
      </w:pPr>
      <w:bookmarkStart w:id="21142" w:name="ET_speaker_6447_18"/>
      <w:r w:rsidRPr="00766CBE">
        <w:rPr>
          <w:rStyle w:val="TagStyle"/>
          <w:rtl/>
        </w:rPr>
        <w:t xml:space="preserve"> </w:t>
      </w:r>
      <w:bookmarkStart w:id="21143" w:name="_Toc184304208"/>
      <w:r w:rsidRPr="00766CBE">
        <w:rPr>
          <w:rStyle w:val="TagStyle"/>
          <w:rtl/>
        </w:rPr>
        <w:t xml:space="preserve">&lt;&lt; דובר &gt;&gt; </w:t>
      </w:r>
      <w:bookmarkStart w:id="21144" w:name="_Toc184304376"/>
      <w:bookmarkStart w:id="21145" w:name="_Toc184304544"/>
      <w:r>
        <w:rPr>
          <w:rtl/>
        </w:rPr>
        <w:t>יונתן מישרקי (ש"ס):</w:t>
      </w:r>
      <w:bookmarkEnd w:id="21144"/>
      <w:bookmarkEnd w:id="21145"/>
      <w:r w:rsidRPr="00766CBE">
        <w:rPr>
          <w:rStyle w:val="TagStyle"/>
          <w:rtl/>
        </w:rPr>
        <w:t xml:space="preserve"> &lt;&lt; דובר &gt;&gt;</w:t>
      </w:r>
      <w:bookmarkEnd w:id="21143"/>
      <w:r>
        <w:rPr>
          <w:rtl/>
        </w:rPr>
        <w:t xml:space="preserve">   </w:t>
      </w:r>
      <w:bookmarkEnd w:id="21142"/>
    </w:p>
    <w:p w:rsidR="00921508" w:rsidRDefault="00921508" w:rsidP="00120D2F">
      <w:pPr>
        <w:rPr>
          <w:rtl/>
        </w:rPr>
      </w:pPr>
    </w:p>
    <w:p w:rsidR="00921508" w:rsidRDefault="00921508" w:rsidP="00E1149D">
      <w:pPr>
        <w:rPr>
          <w:rtl/>
        </w:rPr>
      </w:pPr>
      <w:bookmarkStart w:id="21146" w:name="_ETM_Q54_513412"/>
      <w:bookmarkStart w:id="21147" w:name="_ETM_Q54_508275"/>
      <w:bookmarkStart w:id="21148" w:name="_ETM_Q54_508339"/>
      <w:bookmarkStart w:id="21149" w:name="_ETM_Q54_513180"/>
      <w:bookmarkStart w:id="21150" w:name="_ETM_Q54_513450"/>
      <w:bookmarkEnd w:id="21146"/>
      <w:bookmarkEnd w:id="21147"/>
      <w:bookmarkEnd w:id="21148"/>
      <w:bookmarkEnd w:id="21149"/>
      <w:bookmarkEnd w:id="21150"/>
      <w:r>
        <w:rPr>
          <w:rtl/>
        </w:rPr>
        <w:t xml:space="preserve">אדוני </w:t>
      </w:r>
      <w:bookmarkStart w:id="21151" w:name="_ETM_Q54_513750"/>
      <w:bookmarkEnd w:id="21151"/>
      <w:r>
        <w:rPr>
          <w:rtl/>
        </w:rPr>
        <w:t>היושב-ראש</w:t>
      </w:r>
      <w:r>
        <w:rPr>
          <w:rFonts w:hint="cs"/>
          <w:rtl/>
        </w:rPr>
        <w:t>,</w:t>
      </w:r>
      <w:r>
        <w:rPr>
          <w:rtl/>
        </w:rPr>
        <w:t xml:space="preserve"> </w:t>
      </w:r>
      <w:bookmarkStart w:id="21152" w:name="_ETM_Q54_514589"/>
      <w:bookmarkEnd w:id="21152"/>
      <w:r>
        <w:rPr>
          <w:rtl/>
        </w:rPr>
        <w:t xml:space="preserve">כבוד </w:t>
      </w:r>
      <w:bookmarkStart w:id="21153" w:name="_ETM_Q54_514830"/>
      <w:bookmarkEnd w:id="21153"/>
      <w:r>
        <w:rPr>
          <w:rtl/>
        </w:rPr>
        <w:t>השר</w:t>
      </w:r>
      <w:r>
        <w:rPr>
          <w:rFonts w:hint="cs"/>
          <w:rtl/>
        </w:rPr>
        <w:t>,</w:t>
      </w:r>
      <w:r>
        <w:rPr>
          <w:rtl/>
        </w:rPr>
        <w:t xml:space="preserve"> </w:t>
      </w:r>
      <w:bookmarkStart w:id="21154" w:name="_ETM_Q54_515490"/>
      <w:bookmarkEnd w:id="21154"/>
      <w:r>
        <w:rPr>
          <w:rtl/>
        </w:rPr>
        <w:t xml:space="preserve">חברי </w:t>
      </w:r>
      <w:bookmarkStart w:id="21155" w:name="_ETM_Q54_515730"/>
      <w:bookmarkEnd w:id="21155"/>
      <w:r>
        <w:rPr>
          <w:rtl/>
        </w:rPr>
        <w:t>הכנסת</w:t>
      </w:r>
      <w:r>
        <w:rPr>
          <w:rFonts w:hint="cs"/>
          <w:rtl/>
        </w:rPr>
        <w:t>,</w:t>
      </w:r>
      <w:r>
        <w:rPr>
          <w:rtl/>
        </w:rPr>
        <w:t xml:space="preserve"> </w:t>
      </w:r>
      <w:bookmarkStart w:id="21156" w:name="_ETM_Q54_516060"/>
      <w:bookmarkEnd w:id="21156"/>
      <w:r>
        <w:rPr>
          <w:rtl/>
        </w:rPr>
        <w:t xml:space="preserve">קודם </w:t>
      </w:r>
      <w:bookmarkStart w:id="21157" w:name="_ETM_Q54_516239"/>
      <w:bookmarkEnd w:id="21157"/>
      <w:r>
        <w:rPr>
          <w:rtl/>
        </w:rPr>
        <w:t>כ</w:t>
      </w:r>
      <w:r>
        <w:rPr>
          <w:rFonts w:hint="cs"/>
          <w:rtl/>
        </w:rPr>
        <w:t>ו</w:t>
      </w:r>
      <w:r>
        <w:rPr>
          <w:rtl/>
        </w:rPr>
        <w:t>ל</w:t>
      </w:r>
      <w:r>
        <w:rPr>
          <w:rFonts w:hint="cs"/>
          <w:rtl/>
        </w:rPr>
        <w:t>,</w:t>
      </w:r>
      <w:r>
        <w:rPr>
          <w:rtl/>
        </w:rPr>
        <w:t xml:space="preserve"> </w:t>
      </w:r>
      <w:bookmarkStart w:id="21158" w:name="_ETM_Q54_516330"/>
      <w:bookmarkEnd w:id="21158"/>
      <w:r>
        <w:rPr>
          <w:rtl/>
        </w:rPr>
        <w:t>תודה</w:t>
      </w:r>
      <w:bookmarkStart w:id="21159" w:name="_ETM_Q54_516480"/>
      <w:bookmarkEnd w:id="21159"/>
      <w:r>
        <w:rPr>
          <w:rFonts w:hint="cs"/>
          <w:rtl/>
        </w:rPr>
        <w:t xml:space="preserve"> </w:t>
      </w:r>
      <w:r>
        <w:rPr>
          <w:rtl/>
        </w:rPr>
        <w:t xml:space="preserve">רבה </w:t>
      </w:r>
      <w:bookmarkStart w:id="21160" w:name="_ETM_Q54_516630"/>
      <w:bookmarkEnd w:id="21160"/>
      <w:r>
        <w:rPr>
          <w:rtl/>
        </w:rPr>
        <w:t>למציעים</w:t>
      </w:r>
      <w:r>
        <w:rPr>
          <w:rFonts w:hint="cs"/>
          <w:rtl/>
        </w:rPr>
        <w:t>;</w:t>
      </w:r>
      <w:r>
        <w:rPr>
          <w:rtl/>
        </w:rPr>
        <w:t xml:space="preserve"> </w:t>
      </w:r>
      <w:bookmarkStart w:id="21161" w:name="_ETM_Q54_517110"/>
      <w:bookmarkEnd w:id="21161"/>
      <w:r>
        <w:rPr>
          <w:rtl/>
        </w:rPr>
        <w:t xml:space="preserve">נושא </w:t>
      </w:r>
      <w:bookmarkStart w:id="21162" w:name="_ETM_Q54_517350"/>
      <w:bookmarkEnd w:id="21162"/>
      <w:r>
        <w:rPr>
          <w:rtl/>
        </w:rPr>
        <w:t>סופר</w:t>
      </w:r>
      <w:bookmarkStart w:id="21163" w:name="_ETM_Q54_517710"/>
      <w:bookmarkEnd w:id="21163"/>
      <w:r>
        <w:rPr>
          <w:rFonts w:hint="cs"/>
          <w:rtl/>
        </w:rPr>
        <w:t>-</w:t>
      </w:r>
      <w:r>
        <w:rPr>
          <w:rtl/>
        </w:rPr>
        <w:t>סופר</w:t>
      </w:r>
      <w:bookmarkStart w:id="21164" w:name="_ETM_Q54_518010"/>
      <w:bookmarkEnd w:id="21164"/>
      <w:r>
        <w:rPr>
          <w:rFonts w:hint="cs"/>
          <w:rtl/>
        </w:rPr>
        <w:t>-</w:t>
      </w:r>
      <w:r>
        <w:rPr>
          <w:rtl/>
        </w:rPr>
        <w:t>חשוב</w:t>
      </w:r>
      <w:r>
        <w:rPr>
          <w:rFonts w:hint="cs"/>
          <w:rtl/>
        </w:rPr>
        <w:t>.</w:t>
      </w:r>
      <w:r>
        <w:rPr>
          <w:rtl/>
        </w:rPr>
        <w:t xml:space="preserve"> </w:t>
      </w:r>
      <w:bookmarkStart w:id="21165" w:name="_ETM_Q54_518809"/>
      <w:bookmarkEnd w:id="21165"/>
      <w:r>
        <w:rPr>
          <w:rtl/>
        </w:rPr>
        <w:t xml:space="preserve">בקיץ </w:t>
      </w:r>
      <w:bookmarkStart w:id="21166" w:name="_ETM_Q54_519260"/>
      <w:bookmarkEnd w:id="21166"/>
      <w:r>
        <w:rPr>
          <w:rtl/>
        </w:rPr>
        <w:t xml:space="preserve">עסקנו </w:t>
      </w:r>
      <w:bookmarkStart w:id="21167" w:name="_ETM_Q54_519739"/>
      <w:bookmarkEnd w:id="21167"/>
      <w:r>
        <w:rPr>
          <w:rFonts w:hint="cs"/>
          <w:rtl/>
        </w:rPr>
        <w:t xml:space="preserve">בוועדה אצלי </w:t>
      </w:r>
      <w:r>
        <w:rPr>
          <w:rtl/>
        </w:rPr>
        <w:t xml:space="preserve">הרבה </w:t>
      </w:r>
      <w:bookmarkStart w:id="21168" w:name="_ETM_Q54_519949"/>
      <w:bookmarkEnd w:id="21168"/>
      <w:r>
        <w:rPr>
          <w:rtl/>
        </w:rPr>
        <w:t xml:space="preserve">מאוד </w:t>
      </w:r>
      <w:bookmarkStart w:id="21169" w:name="_ETM_Q54_520399"/>
      <w:bookmarkStart w:id="21170" w:name="_ETM_Q54_520819"/>
      <w:bookmarkStart w:id="21171" w:name="_ETM_Q54_521120"/>
      <w:bookmarkEnd w:id="21169"/>
      <w:bookmarkEnd w:id="21170"/>
      <w:bookmarkEnd w:id="21171"/>
      <w:r>
        <w:rPr>
          <w:rtl/>
        </w:rPr>
        <w:t xml:space="preserve">בנושא </w:t>
      </w:r>
      <w:bookmarkStart w:id="21172" w:name="_ETM_Q54_521449"/>
      <w:bookmarkStart w:id="21173" w:name="_ETM_Q54_521629"/>
      <w:bookmarkEnd w:id="21172"/>
      <w:bookmarkEnd w:id="21173"/>
      <w:r>
        <w:rPr>
          <w:rtl/>
        </w:rPr>
        <w:t xml:space="preserve">יוקר </w:t>
      </w:r>
      <w:bookmarkStart w:id="21174" w:name="_ETM_Q54_521839"/>
      <w:bookmarkEnd w:id="21174"/>
      <w:r>
        <w:rPr>
          <w:rtl/>
        </w:rPr>
        <w:t xml:space="preserve">המחיה </w:t>
      </w:r>
      <w:bookmarkStart w:id="21175" w:name="_ETM_Q54_522260"/>
      <w:bookmarkEnd w:id="21175"/>
      <w:r>
        <w:rPr>
          <w:rtl/>
        </w:rPr>
        <w:t xml:space="preserve">ופתיחת </w:t>
      </w:r>
      <w:bookmarkStart w:id="21176" w:name="_ETM_Q54_522710"/>
      <w:bookmarkEnd w:id="21176"/>
      <w:r>
        <w:rPr>
          <w:rtl/>
        </w:rPr>
        <w:t>היבוא</w:t>
      </w:r>
      <w:r>
        <w:rPr>
          <w:rFonts w:hint="cs"/>
          <w:rtl/>
        </w:rPr>
        <w:t>,</w:t>
      </w:r>
      <w:r>
        <w:rPr>
          <w:rtl/>
        </w:rPr>
        <w:t xml:space="preserve"> </w:t>
      </w:r>
      <w:bookmarkStart w:id="21177" w:name="_ETM_Q54_523640"/>
      <w:bookmarkEnd w:id="21177"/>
      <w:r>
        <w:rPr>
          <w:rtl/>
        </w:rPr>
        <w:t xml:space="preserve">מה </w:t>
      </w:r>
      <w:bookmarkStart w:id="21178" w:name="_ETM_Q54_524089"/>
      <w:bookmarkEnd w:id="21178"/>
      <w:r>
        <w:rPr>
          <w:rtl/>
        </w:rPr>
        <w:t xml:space="preserve">שמוגדר </w:t>
      </w:r>
      <w:bookmarkStart w:id="21179" w:name="_ETM_Q54_524539"/>
      <w:bookmarkEnd w:id="21179"/>
      <w:r>
        <w:rPr>
          <w:rFonts w:hint="cs"/>
          <w:rtl/>
        </w:rPr>
        <w:t>"</w:t>
      </w:r>
      <w:r>
        <w:rPr>
          <w:rtl/>
        </w:rPr>
        <w:t xml:space="preserve">מה </w:t>
      </w:r>
      <w:bookmarkStart w:id="21180" w:name="_ETM_Q54_524629"/>
      <w:bookmarkEnd w:id="21180"/>
      <w:r>
        <w:rPr>
          <w:rtl/>
        </w:rPr>
        <w:t xml:space="preserve">שטוב </w:t>
      </w:r>
      <w:bookmarkStart w:id="21181" w:name="_ETM_Q54_524870"/>
      <w:bookmarkEnd w:id="21181"/>
      <w:r>
        <w:rPr>
          <w:rtl/>
        </w:rPr>
        <w:t xml:space="preserve">לאירופה </w:t>
      </w:r>
      <w:bookmarkStart w:id="21182" w:name="_ETM_Q54_525199"/>
      <w:bookmarkEnd w:id="21182"/>
      <w:r>
        <w:rPr>
          <w:rtl/>
        </w:rPr>
        <w:t xml:space="preserve">טוב </w:t>
      </w:r>
      <w:bookmarkStart w:id="21183" w:name="_ETM_Q54_525379"/>
      <w:bookmarkEnd w:id="21183"/>
      <w:r>
        <w:rPr>
          <w:rtl/>
        </w:rPr>
        <w:t>לישראל</w:t>
      </w:r>
      <w:r>
        <w:rPr>
          <w:rFonts w:hint="cs"/>
          <w:rtl/>
        </w:rPr>
        <w:t>".</w:t>
      </w:r>
      <w:r>
        <w:rPr>
          <w:rtl/>
        </w:rPr>
        <w:t xml:space="preserve"> </w:t>
      </w:r>
      <w:bookmarkStart w:id="21184" w:name="_ETM_Q54_526440"/>
      <w:bookmarkStart w:id="21185" w:name="_ETM_Q54_526680"/>
      <w:bookmarkStart w:id="21186" w:name="_ETM_Q54_523287"/>
      <w:bookmarkStart w:id="21187" w:name="_ETM_Q54_523361"/>
      <w:bookmarkStart w:id="21188" w:name="_ETM_Q54_523413"/>
      <w:bookmarkStart w:id="21189" w:name="_ETM_Q54_523471"/>
      <w:bookmarkEnd w:id="21184"/>
      <w:bookmarkEnd w:id="21185"/>
      <w:bookmarkEnd w:id="21186"/>
      <w:bookmarkEnd w:id="21187"/>
      <w:bookmarkEnd w:id="21188"/>
      <w:bookmarkEnd w:id="21189"/>
      <w:r>
        <w:rPr>
          <w:rFonts w:hint="cs"/>
          <w:rtl/>
        </w:rPr>
        <w:t xml:space="preserve">ניר, </w:t>
      </w:r>
      <w:r>
        <w:rPr>
          <w:rtl/>
        </w:rPr>
        <w:t xml:space="preserve">חשוב </w:t>
      </w:r>
      <w:bookmarkStart w:id="21190" w:name="_ETM_Q54_527010"/>
      <w:bookmarkEnd w:id="21190"/>
      <w:r>
        <w:rPr>
          <w:rtl/>
        </w:rPr>
        <w:t xml:space="preserve">לי </w:t>
      </w:r>
      <w:bookmarkStart w:id="21191" w:name="_ETM_Q54_527070"/>
      <w:bookmarkEnd w:id="21191"/>
      <w:r>
        <w:rPr>
          <w:rtl/>
        </w:rPr>
        <w:t xml:space="preserve">לומר </w:t>
      </w:r>
      <w:bookmarkStart w:id="21192" w:name="_ETM_Q54_527309"/>
      <w:bookmarkEnd w:id="21192"/>
      <w:r>
        <w:rPr>
          <w:rtl/>
        </w:rPr>
        <w:t>דבר</w:t>
      </w:r>
      <w:r>
        <w:rPr>
          <w:rFonts w:hint="cs"/>
          <w:rtl/>
        </w:rPr>
        <w:t xml:space="preserve"> אחד:</w:t>
      </w:r>
      <w:bookmarkStart w:id="21193" w:name="_ETM_Q54_527550"/>
      <w:bookmarkEnd w:id="21193"/>
      <w:r>
        <w:rPr>
          <w:rtl/>
        </w:rPr>
        <w:t xml:space="preserve"> </w:t>
      </w:r>
      <w:bookmarkStart w:id="21194" w:name="_ETM_Q54_527980"/>
      <w:bookmarkEnd w:id="21194"/>
      <w:r>
        <w:rPr>
          <w:rtl/>
        </w:rPr>
        <w:t xml:space="preserve">משרד </w:t>
      </w:r>
      <w:bookmarkStart w:id="21195" w:name="_ETM_Q54_528279"/>
      <w:bookmarkEnd w:id="21195"/>
      <w:r>
        <w:rPr>
          <w:rtl/>
        </w:rPr>
        <w:t xml:space="preserve">הכלכלה </w:t>
      </w:r>
      <w:bookmarkStart w:id="21196" w:name="_ETM_Q54_528640"/>
      <w:bookmarkEnd w:id="21196"/>
      <w:r>
        <w:rPr>
          <w:rtl/>
        </w:rPr>
        <w:t xml:space="preserve">צריך </w:t>
      </w:r>
      <w:bookmarkStart w:id="21197" w:name="_ETM_Q54_528850"/>
      <w:bookmarkEnd w:id="21197"/>
      <w:r>
        <w:rPr>
          <w:rtl/>
        </w:rPr>
        <w:t>להודיע</w:t>
      </w:r>
      <w:r>
        <w:rPr>
          <w:rFonts w:hint="cs"/>
          <w:rtl/>
        </w:rPr>
        <w:t xml:space="preserve">, להכריז, שהוא </w:t>
      </w:r>
      <w:bookmarkStart w:id="21198" w:name="_ETM_Q54_525837"/>
      <w:bookmarkEnd w:id="21198"/>
      <w:r>
        <w:rPr>
          <w:rFonts w:hint="cs"/>
          <w:rtl/>
        </w:rPr>
        <w:t xml:space="preserve">מקים </w:t>
      </w:r>
      <w:bookmarkStart w:id="21199" w:name="_ETM_Q54_529889"/>
      <w:bookmarkStart w:id="21200" w:name="_ETM_Q54_530339"/>
      <w:bookmarkStart w:id="21201" w:name="_ETM_Q54_530579"/>
      <w:bookmarkStart w:id="21202" w:name="_ETM_Q54_530909"/>
      <w:bookmarkEnd w:id="21199"/>
      <w:bookmarkEnd w:id="21200"/>
      <w:bookmarkEnd w:id="21201"/>
      <w:bookmarkEnd w:id="21202"/>
      <w:r>
        <w:rPr>
          <w:rtl/>
        </w:rPr>
        <w:t xml:space="preserve">מנגנוני </w:t>
      </w:r>
      <w:bookmarkStart w:id="21203" w:name="_ETM_Q54_531389"/>
      <w:bookmarkEnd w:id="21203"/>
      <w:r>
        <w:rPr>
          <w:rtl/>
        </w:rPr>
        <w:t xml:space="preserve">פיקוח </w:t>
      </w:r>
      <w:bookmarkStart w:id="21204" w:name="_ETM_Q54_532440"/>
      <w:bookmarkEnd w:id="21204"/>
      <w:r>
        <w:rPr>
          <w:rtl/>
        </w:rPr>
        <w:t>משמעותיים</w:t>
      </w:r>
      <w:r>
        <w:rPr>
          <w:rFonts w:hint="cs"/>
          <w:rtl/>
        </w:rPr>
        <w:t>,</w:t>
      </w:r>
      <w:r>
        <w:rPr>
          <w:rtl/>
        </w:rPr>
        <w:t xml:space="preserve"> </w:t>
      </w:r>
      <w:bookmarkStart w:id="21205" w:name="_ETM_Q54_533309"/>
      <w:bookmarkEnd w:id="21205"/>
      <w:r>
        <w:rPr>
          <w:rtl/>
        </w:rPr>
        <w:t>חזקים</w:t>
      </w:r>
      <w:r>
        <w:rPr>
          <w:rFonts w:hint="cs"/>
          <w:rtl/>
        </w:rPr>
        <w:t>,</w:t>
      </w:r>
      <w:r>
        <w:rPr>
          <w:rtl/>
        </w:rPr>
        <w:t xml:space="preserve"> </w:t>
      </w:r>
      <w:bookmarkStart w:id="21206" w:name="_ETM_Q54_534529"/>
      <w:bookmarkEnd w:id="21206"/>
      <w:r>
        <w:rPr>
          <w:rtl/>
        </w:rPr>
        <w:t xml:space="preserve">על </w:t>
      </w:r>
      <w:bookmarkStart w:id="21207" w:name="_ETM_Q54_534710"/>
      <w:bookmarkEnd w:id="21207"/>
      <w:r>
        <w:rPr>
          <w:rtl/>
        </w:rPr>
        <w:t xml:space="preserve">כל </w:t>
      </w:r>
      <w:bookmarkStart w:id="21208" w:name="_ETM_Q54_534950"/>
      <w:bookmarkEnd w:id="21208"/>
      <w:r>
        <w:rPr>
          <w:rtl/>
        </w:rPr>
        <w:t xml:space="preserve">עולם </w:t>
      </w:r>
      <w:bookmarkStart w:id="21209" w:name="_ETM_Q54_535190"/>
      <w:bookmarkEnd w:id="21209"/>
      <w:r>
        <w:rPr>
          <w:rtl/>
        </w:rPr>
        <w:t>ה</w:t>
      </w:r>
      <w:r>
        <w:rPr>
          <w:rFonts w:hint="cs"/>
          <w:rtl/>
        </w:rPr>
        <w:t>י</w:t>
      </w:r>
      <w:r>
        <w:rPr>
          <w:rtl/>
        </w:rPr>
        <w:t>בוא</w:t>
      </w:r>
      <w:r>
        <w:rPr>
          <w:rFonts w:hint="cs"/>
          <w:rtl/>
        </w:rPr>
        <w:t>,</w:t>
      </w:r>
      <w:r>
        <w:rPr>
          <w:rtl/>
        </w:rPr>
        <w:t xml:space="preserve"> </w:t>
      </w:r>
      <w:bookmarkStart w:id="21210" w:name="_ETM_Q54_535640"/>
      <w:bookmarkEnd w:id="21210"/>
      <w:r>
        <w:rPr>
          <w:rtl/>
        </w:rPr>
        <w:t xml:space="preserve">שהמחיר </w:t>
      </w:r>
      <w:bookmarkStart w:id="21211" w:name="_ETM_Q54_536570"/>
      <w:bookmarkStart w:id="21212" w:name="_ETM_Q54_536810"/>
      <w:bookmarkStart w:id="21213" w:name="_ETM_Q54_537589"/>
      <w:bookmarkStart w:id="21214" w:name="_ETM_Q54_537920"/>
      <w:bookmarkEnd w:id="21211"/>
      <w:bookmarkEnd w:id="21212"/>
      <w:bookmarkEnd w:id="21213"/>
      <w:bookmarkEnd w:id="21214"/>
      <w:r>
        <w:rPr>
          <w:rFonts w:hint="cs"/>
          <w:rtl/>
        </w:rPr>
        <w:t xml:space="preserve">לצרכן בסוף יהיה </w:t>
      </w:r>
      <w:bookmarkStart w:id="21215" w:name="_ETM_Q54_538190"/>
      <w:bookmarkStart w:id="21216" w:name="_ETM_Q54_538550"/>
      <w:bookmarkEnd w:id="21215"/>
      <w:bookmarkEnd w:id="21216"/>
      <w:r>
        <w:rPr>
          <w:rtl/>
        </w:rPr>
        <w:t xml:space="preserve">נמוך </w:t>
      </w:r>
      <w:bookmarkStart w:id="21217" w:name="_ETM_Q54_539270"/>
      <w:bookmarkStart w:id="21218" w:name="_ETM_Q54_539930"/>
      <w:bookmarkEnd w:id="21217"/>
      <w:bookmarkEnd w:id="21218"/>
      <w:r>
        <w:rPr>
          <w:rtl/>
        </w:rPr>
        <w:t xml:space="preserve">ולא </w:t>
      </w:r>
      <w:bookmarkStart w:id="21219" w:name="_ETM_Q54_540110"/>
      <w:bookmarkEnd w:id="21219"/>
      <w:r>
        <w:rPr>
          <w:rtl/>
        </w:rPr>
        <w:t>י</w:t>
      </w:r>
      <w:r>
        <w:rPr>
          <w:rFonts w:hint="cs"/>
          <w:rtl/>
        </w:rPr>
        <w:t>י</w:t>
      </w:r>
      <w:r>
        <w:rPr>
          <w:rtl/>
        </w:rPr>
        <w:t xml:space="preserve">תקע </w:t>
      </w:r>
      <w:bookmarkStart w:id="21220" w:name="_ETM_Q54_540789"/>
      <w:bookmarkEnd w:id="21220"/>
      <w:r>
        <w:rPr>
          <w:rtl/>
        </w:rPr>
        <w:t>איפ</w:t>
      </w:r>
      <w:r>
        <w:rPr>
          <w:rFonts w:hint="cs"/>
          <w:rtl/>
        </w:rPr>
        <w:t>ש</w:t>
      </w:r>
      <w:r>
        <w:rPr>
          <w:rtl/>
        </w:rPr>
        <w:t>ה</w:t>
      </w:r>
      <w:r>
        <w:rPr>
          <w:rFonts w:hint="cs"/>
          <w:rtl/>
        </w:rPr>
        <w:t>ו</w:t>
      </w:r>
      <w:r>
        <w:rPr>
          <w:rtl/>
        </w:rPr>
        <w:t xml:space="preserve"> </w:t>
      </w:r>
      <w:bookmarkStart w:id="21221" w:name="_ETM_Q54_541179"/>
      <w:bookmarkStart w:id="21222" w:name="_ETM_Q54_541479"/>
      <w:bookmarkEnd w:id="21221"/>
      <w:bookmarkEnd w:id="21222"/>
      <w:r>
        <w:rPr>
          <w:rtl/>
        </w:rPr>
        <w:t xml:space="preserve">אצל </w:t>
      </w:r>
      <w:bookmarkStart w:id="21223" w:name="_ETM_Q54_541690"/>
      <w:bookmarkEnd w:id="21223"/>
      <w:r>
        <w:rPr>
          <w:rtl/>
        </w:rPr>
        <w:t>ה</w:t>
      </w:r>
      <w:r>
        <w:rPr>
          <w:rFonts w:hint="cs"/>
          <w:rtl/>
        </w:rPr>
        <w:t xml:space="preserve">יבואנים </w:t>
      </w:r>
      <w:bookmarkStart w:id="21224" w:name="_ETM_Q54_542409"/>
      <w:bookmarkEnd w:id="21224"/>
      <w:r>
        <w:rPr>
          <w:rtl/>
        </w:rPr>
        <w:t xml:space="preserve">וספקי </w:t>
      </w:r>
      <w:bookmarkStart w:id="21225" w:name="_ETM_Q54_542859"/>
      <w:bookmarkEnd w:id="21225"/>
      <w:r>
        <w:rPr>
          <w:rtl/>
        </w:rPr>
        <w:t>המזון</w:t>
      </w:r>
      <w:r>
        <w:rPr>
          <w:rFonts w:hint="cs"/>
          <w:rtl/>
        </w:rPr>
        <w:t>.</w:t>
      </w:r>
    </w:p>
    <w:p w:rsidR="00921508" w:rsidRDefault="00921508" w:rsidP="00E1149D">
      <w:pPr>
        <w:rPr>
          <w:rtl/>
        </w:rPr>
      </w:pPr>
      <w:bookmarkStart w:id="21226" w:name="_ETM_Q54_543674"/>
      <w:bookmarkStart w:id="21227" w:name="_ETM_Q54_543772"/>
      <w:bookmarkEnd w:id="21226"/>
      <w:bookmarkEnd w:id="21227"/>
    </w:p>
    <w:p w:rsidR="00921508" w:rsidRDefault="00921508" w:rsidP="00E1149D">
      <w:pPr>
        <w:pStyle w:val="af6"/>
        <w:keepNext/>
        <w:rPr>
          <w:rtl/>
        </w:rPr>
      </w:pPr>
      <w:r w:rsidRPr="00766CBE">
        <w:rPr>
          <w:rStyle w:val="TagStyle"/>
          <w:rtl/>
        </w:rPr>
        <w:t xml:space="preserve"> &lt;&lt; יור &gt;&gt; </w:t>
      </w:r>
      <w:r>
        <w:rPr>
          <w:rtl/>
        </w:rPr>
        <w:t>היו"ר משה סולומון:</w:t>
      </w:r>
      <w:r w:rsidRPr="00766CBE">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21228" w:name="_ETM_Q54_540221"/>
      <w:bookmarkStart w:id="21229" w:name="_ETM_Q54_543818"/>
      <w:bookmarkStart w:id="21230" w:name="_ETM_Q54_543894"/>
      <w:bookmarkStart w:id="21231" w:name="_ETM_Q54_543920"/>
      <w:bookmarkEnd w:id="21228"/>
      <w:bookmarkEnd w:id="21229"/>
      <w:bookmarkEnd w:id="21230"/>
      <w:bookmarkEnd w:id="21231"/>
      <w:r>
        <w:rPr>
          <w:rtl/>
        </w:rPr>
        <w:t xml:space="preserve">תודה </w:t>
      </w:r>
      <w:bookmarkStart w:id="21232" w:name="_ETM_Q54_544670"/>
      <w:bookmarkEnd w:id="21232"/>
      <w:r>
        <w:rPr>
          <w:rtl/>
        </w:rPr>
        <w:t>רבה</w:t>
      </w:r>
      <w:r>
        <w:rPr>
          <w:rFonts w:hint="cs"/>
          <w:rtl/>
        </w:rPr>
        <w:t>.</w:t>
      </w:r>
      <w:r>
        <w:rPr>
          <w:rtl/>
        </w:rPr>
        <w:t xml:space="preserve"> </w:t>
      </w:r>
      <w:bookmarkStart w:id="21233" w:name="_ETM_Q54_545149"/>
      <w:bookmarkEnd w:id="21233"/>
      <w:r>
        <w:rPr>
          <w:rtl/>
        </w:rPr>
        <w:t xml:space="preserve">אם </w:t>
      </w:r>
      <w:bookmarkStart w:id="21234" w:name="_ETM_Q54_545299"/>
      <w:bookmarkEnd w:id="21234"/>
      <w:r>
        <w:rPr>
          <w:rtl/>
        </w:rPr>
        <w:t>כן</w:t>
      </w:r>
      <w:r>
        <w:rPr>
          <w:rFonts w:hint="cs"/>
          <w:rtl/>
        </w:rPr>
        <w:t>,</w:t>
      </w:r>
      <w:r>
        <w:rPr>
          <w:rtl/>
        </w:rPr>
        <w:t xml:space="preserve"> </w:t>
      </w:r>
      <w:bookmarkStart w:id="21235" w:name="_ETM_Q54_545659"/>
      <w:bookmarkEnd w:id="21235"/>
      <w:r>
        <w:rPr>
          <w:rtl/>
        </w:rPr>
        <w:t>המציעים</w:t>
      </w:r>
      <w:r>
        <w:rPr>
          <w:rFonts w:hint="cs"/>
          <w:rtl/>
        </w:rPr>
        <w:t>,</w:t>
      </w:r>
      <w:r>
        <w:rPr>
          <w:rtl/>
        </w:rPr>
        <w:t xml:space="preserve"> </w:t>
      </w:r>
      <w:bookmarkStart w:id="21236" w:name="_ETM_Q54_546320"/>
      <w:bookmarkEnd w:id="21236"/>
      <w:r>
        <w:rPr>
          <w:rtl/>
        </w:rPr>
        <w:t xml:space="preserve">אני </w:t>
      </w:r>
      <w:bookmarkStart w:id="21237" w:name="_ETM_Q54_546529"/>
      <w:bookmarkEnd w:id="21237"/>
      <w:r>
        <w:rPr>
          <w:rFonts w:hint="cs"/>
          <w:rtl/>
        </w:rPr>
        <w:t xml:space="preserve">מבין </w:t>
      </w:r>
      <w:bookmarkStart w:id="21238" w:name="_ETM_Q54_546920"/>
      <w:bookmarkEnd w:id="21238"/>
      <w:r>
        <w:rPr>
          <w:rtl/>
        </w:rPr>
        <w:t xml:space="preserve">שאתם </w:t>
      </w:r>
      <w:bookmarkStart w:id="21239" w:name="_ETM_Q54_547159"/>
      <w:bookmarkEnd w:id="21239"/>
      <w:r>
        <w:rPr>
          <w:rtl/>
        </w:rPr>
        <w:t xml:space="preserve">מבקשים </w:t>
      </w:r>
      <w:bookmarkStart w:id="21240" w:name="_ETM_Q54_547460"/>
      <w:bookmarkEnd w:id="21240"/>
      <w:r>
        <w:rPr>
          <w:rtl/>
        </w:rPr>
        <w:t xml:space="preserve">להעביר </w:t>
      </w:r>
      <w:bookmarkStart w:id="21241" w:name="_ETM_Q54_547729"/>
      <w:bookmarkEnd w:id="21241"/>
      <w:r>
        <w:rPr>
          <w:rFonts w:hint="cs"/>
          <w:rtl/>
        </w:rPr>
        <w:t xml:space="preserve">את זה </w:t>
      </w:r>
      <w:r>
        <w:rPr>
          <w:rtl/>
        </w:rPr>
        <w:t xml:space="preserve">לוועדת </w:t>
      </w:r>
      <w:bookmarkStart w:id="21242" w:name="_ETM_Q54_548089"/>
      <w:bookmarkEnd w:id="21242"/>
      <w:r>
        <w:rPr>
          <w:rtl/>
        </w:rPr>
        <w:t>הכלכלה</w:t>
      </w:r>
      <w:r>
        <w:rPr>
          <w:rFonts w:hint="cs"/>
          <w:rtl/>
        </w:rPr>
        <w:t>?</w:t>
      </w:r>
    </w:p>
    <w:p w:rsidR="00921508" w:rsidRDefault="00921508" w:rsidP="00E1149D">
      <w:pPr>
        <w:rPr>
          <w:rtl/>
        </w:rPr>
      </w:pPr>
      <w:bookmarkStart w:id="21243" w:name="_ETM_Q54_543678"/>
      <w:bookmarkStart w:id="21244" w:name="_ETM_Q54_543765"/>
      <w:bookmarkEnd w:id="21243"/>
      <w:bookmarkEnd w:id="21244"/>
    </w:p>
    <w:p w:rsidR="00921508" w:rsidRDefault="00921508" w:rsidP="00E1149D">
      <w:pPr>
        <w:pStyle w:val="af5"/>
        <w:keepNext/>
        <w:rPr>
          <w:rtl/>
        </w:rPr>
      </w:pPr>
      <w:r w:rsidRPr="00766CBE">
        <w:rPr>
          <w:rStyle w:val="TagStyle"/>
          <w:rtl/>
        </w:rPr>
        <w:t xml:space="preserve"> &lt;&lt; קריאה &gt;&gt; </w:t>
      </w:r>
      <w:r>
        <w:rPr>
          <w:rtl/>
        </w:rPr>
        <w:t>ולדימיר בליאק (יש עתיד):</w:t>
      </w:r>
      <w:r w:rsidRPr="00766CBE">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bookmarkStart w:id="21245" w:name="_ETM_Q54_547875"/>
      <w:bookmarkEnd w:id="21245"/>
      <w:r>
        <w:rPr>
          <w:rFonts w:hint="cs"/>
          <w:rtl/>
        </w:rPr>
        <w:t>כספים.</w:t>
      </w:r>
    </w:p>
    <w:p w:rsidR="00921508" w:rsidRDefault="00921508" w:rsidP="00E1149D">
      <w:pPr>
        <w:rPr>
          <w:rtl/>
        </w:rPr>
      </w:pPr>
    </w:p>
    <w:p w:rsidR="00921508" w:rsidRDefault="00921508" w:rsidP="00E1149D">
      <w:pPr>
        <w:pStyle w:val="af5"/>
        <w:keepNext/>
        <w:rPr>
          <w:rtl/>
        </w:rPr>
      </w:pPr>
      <w:bookmarkStart w:id="21246" w:name="ET_interruption_5800_21"/>
      <w:r w:rsidRPr="00766CBE">
        <w:rPr>
          <w:rStyle w:val="TagStyle"/>
          <w:rtl/>
        </w:rPr>
        <w:t xml:space="preserve"> &lt;&lt; קריאה &gt;&gt; </w:t>
      </w:r>
      <w:r>
        <w:rPr>
          <w:rtl/>
        </w:rPr>
        <w:t>אורית פרקש הכהן (המחנה הממלכתי):</w:t>
      </w:r>
      <w:r w:rsidRPr="00766CBE">
        <w:rPr>
          <w:rStyle w:val="TagStyle"/>
          <w:rtl/>
        </w:rPr>
        <w:t xml:space="preserve"> &lt;&lt; קריאה &gt;&gt;</w:t>
      </w:r>
      <w:r>
        <w:rPr>
          <w:rtl/>
        </w:rPr>
        <w:t xml:space="preserve">   </w:t>
      </w:r>
      <w:bookmarkEnd w:id="21246"/>
    </w:p>
    <w:p w:rsidR="00921508" w:rsidRDefault="00921508" w:rsidP="00120D2F">
      <w:pPr>
        <w:rPr>
          <w:rtl/>
        </w:rPr>
      </w:pPr>
    </w:p>
    <w:p w:rsidR="00921508" w:rsidRDefault="00921508" w:rsidP="00E1149D">
      <w:pPr>
        <w:rPr>
          <w:rtl/>
        </w:rPr>
      </w:pPr>
      <w:bookmarkStart w:id="21247" w:name="_ETM_Q54_543426"/>
      <w:bookmarkEnd w:id="21247"/>
      <w:r>
        <w:rPr>
          <w:rFonts w:hint="cs"/>
          <w:rtl/>
        </w:rPr>
        <w:t xml:space="preserve">כספים </w:t>
      </w:r>
      <w:r w:rsidR="003F5177">
        <w:rPr>
          <w:rFonts w:hint="cs"/>
          <w:rtl/>
        </w:rPr>
        <w:t>– – –</w:t>
      </w:r>
    </w:p>
    <w:p w:rsidR="00921508" w:rsidRDefault="00921508" w:rsidP="00E1149D">
      <w:pPr>
        <w:rPr>
          <w:rtl/>
        </w:rPr>
      </w:pPr>
      <w:bookmarkStart w:id="21248" w:name="_ETM_Q54_547135"/>
      <w:bookmarkStart w:id="21249" w:name="_ETM_Q54_547217"/>
      <w:bookmarkEnd w:id="21248"/>
      <w:bookmarkEnd w:id="21249"/>
    </w:p>
    <w:p w:rsidR="00921508" w:rsidRDefault="00921508" w:rsidP="00E1149D">
      <w:pPr>
        <w:pStyle w:val="af6"/>
        <w:keepNext/>
        <w:rPr>
          <w:rtl/>
        </w:rPr>
      </w:pPr>
      <w:r w:rsidRPr="00766CBE">
        <w:rPr>
          <w:rStyle w:val="TagStyle"/>
          <w:rtl/>
        </w:rPr>
        <w:t xml:space="preserve"> &lt;&lt; יור &gt;&gt; </w:t>
      </w:r>
      <w:r>
        <w:rPr>
          <w:rtl/>
        </w:rPr>
        <w:t>היו"ר משה סולומון:</w:t>
      </w:r>
      <w:r w:rsidRPr="00766CBE">
        <w:rPr>
          <w:rStyle w:val="TagStyle"/>
          <w:rtl/>
        </w:rPr>
        <w:t xml:space="preserve"> &lt;&lt; יור &gt;&gt;</w:t>
      </w:r>
      <w:r>
        <w:rPr>
          <w:rtl/>
        </w:rPr>
        <w:t xml:space="preserve">   </w:t>
      </w:r>
    </w:p>
    <w:p w:rsidR="00921508" w:rsidRDefault="00921508" w:rsidP="00120D2F">
      <w:pPr>
        <w:rPr>
          <w:rtl/>
        </w:rPr>
      </w:pPr>
    </w:p>
    <w:p w:rsidR="00921508" w:rsidRPr="00766CBE" w:rsidRDefault="00921508" w:rsidP="00E1149D">
      <w:pPr>
        <w:rPr>
          <w:rtl/>
        </w:rPr>
      </w:pPr>
      <w:bookmarkStart w:id="21250" w:name="_ETM_Q54_548433"/>
      <w:bookmarkEnd w:id="21250"/>
      <w:r>
        <w:rPr>
          <w:rFonts w:hint="cs"/>
          <w:rtl/>
        </w:rPr>
        <w:t>כספים?</w:t>
      </w:r>
    </w:p>
    <w:p w:rsidR="00921508" w:rsidRDefault="00921508" w:rsidP="00E1149D">
      <w:pPr>
        <w:rPr>
          <w:rtl/>
        </w:rPr>
      </w:pPr>
    </w:p>
    <w:p w:rsidR="00921508" w:rsidRDefault="00921508" w:rsidP="00E1149D">
      <w:pPr>
        <w:pStyle w:val="af5"/>
        <w:keepNext/>
        <w:rPr>
          <w:rtl/>
        </w:rPr>
      </w:pPr>
      <w:bookmarkStart w:id="21251" w:name="ET_interruption_6127_22"/>
      <w:r w:rsidRPr="00766CBE">
        <w:rPr>
          <w:rStyle w:val="TagStyle"/>
          <w:rtl/>
        </w:rPr>
        <w:t xml:space="preserve"> &lt;&lt; קריאה &gt;&gt; </w:t>
      </w:r>
      <w:r>
        <w:rPr>
          <w:rtl/>
        </w:rPr>
        <w:t>ולדימיר בליאק (יש עתיד):</w:t>
      </w:r>
      <w:r w:rsidRPr="00766CBE">
        <w:rPr>
          <w:rStyle w:val="TagStyle"/>
          <w:rtl/>
        </w:rPr>
        <w:t xml:space="preserve"> &lt;&lt; קריאה &gt;&gt;</w:t>
      </w:r>
      <w:r>
        <w:rPr>
          <w:rtl/>
        </w:rPr>
        <w:t xml:space="preserve">   </w:t>
      </w:r>
      <w:bookmarkEnd w:id="21251"/>
    </w:p>
    <w:p w:rsidR="00921508" w:rsidRDefault="00921508" w:rsidP="00120D2F">
      <w:pPr>
        <w:rPr>
          <w:rtl/>
        </w:rPr>
      </w:pPr>
    </w:p>
    <w:p w:rsidR="00921508" w:rsidRDefault="00921508" w:rsidP="00E1149D">
      <w:pPr>
        <w:rPr>
          <w:rtl/>
        </w:rPr>
      </w:pPr>
      <w:r>
        <w:rPr>
          <w:rFonts w:hint="cs"/>
          <w:rtl/>
        </w:rPr>
        <w:t>שלושתנו מהכספים.</w:t>
      </w:r>
    </w:p>
    <w:p w:rsidR="00921508" w:rsidRDefault="00921508" w:rsidP="00E1149D">
      <w:pPr>
        <w:rPr>
          <w:rtl/>
        </w:rPr>
      </w:pPr>
      <w:bookmarkStart w:id="21252" w:name="_ETM_Q54_540391"/>
      <w:bookmarkStart w:id="21253" w:name="_ETM_Q54_540479"/>
      <w:bookmarkEnd w:id="21252"/>
      <w:bookmarkEnd w:id="21253"/>
    </w:p>
    <w:p w:rsidR="00921508" w:rsidRDefault="00921508" w:rsidP="00E1149D">
      <w:pPr>
        <w:pStyle w:val="af6"/>
        <w:keepNext/>
        <w:rPr>
          <w:rtl/>
        </w:rPr>
      </w:pPr>
      <w:r w:rsidRPr="00766CBE">
        <w:rPr>
          <w:rStyle w:val="TagStyle"/>
          <w:rtl/>
        </w:rPr>
        <w:t xml:space="preserve"> &lt;&lt; יור &gt;&gt; </w:t>
      </w:r>
      <w:r>
        <w:rPr>
          <w:rtl/>
        </w:rPr>
        <w:t>היו"ר משה סולומון:</w:t>
      </w:r>
      <w:r w:rsidRPr="00766CBE">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21254" w:name="_ETM_Q54_541906"/>
      <w:bookmarkEnd w:id="21254"/>
      <w:r>
        <w:rPr>
          <w:rFonts w:hint="cs"/>
          <w:rtl/>
        </w:rPr>
        <w:t xml:space="preserve">אוקיי. </w:t>
      </w:r>
    </w:p>
    <w:p w:rsidR="00921508" w:rsidRDefault="00921508" w:rsidP="00E1149D">
      <w:pPr>
        <w:rPr>
          <w:rtl/>
        </w:rPr>
      </w:pPr>
    </w:p>
    <w:p w:rsidR="00921508" w:rsidRDefault="00921508" w:rsidP="00E1149D">
      <w:pPr>
        <w:rPr>
          <w:rtl/>
        </w:rPr>
      </w:pPr>
      <w:r>
        <w:rPr>
          <w:rFonts w:hint="cs"/>
          <w:rtl/>
        </w:rPr>
        <w:t xml:space="preserve">אם כן, </w:t>
      </w:r>
      <w:bookmarkStart w:id="21255" w:name="_ETM_Q54_543998"/>
      <w:bookmarkStart w:id="21256" w:name="_ETM_Q54_544107"/>
      <w:bookmarkStart w:id="21257" w:name="_ETM_Q54_550320"/>
      <w:bookmarkStart w:id="21258" w:name="_ETM_Q54_550799"/>
      <w:bookmarkStart w:id="21259" w:name="_ETM_Q54_554110"/>
      <w:bookmarkStart w:id="21260" w:name="_ETM_Q54_554439"/>
      <w:bookmarkStart w:id="21261" w:name="_ETM_Q54_555159"/>
      <w:bookmarkStart w:id="21262" w:name="_ETM_Q54_555279"/>
      <w:bookmarkStart w:id="21263" w:name="_ETM_Q54_555460"/>
      <w:bookmarkEnd w:id="21255"/>
      <w:bookmarkEnd w:id="21256"/>
      <w:bookmarkEnd w:id="21257"/>
      <w:bookmarkEnd w:id="21258"/>
      <w:bookmarkEnd w:id="21259"/>
      <w:bookmarkEnd w:id="21260"/>
      <w:bookmarkEnd w:id="21261"/>
      <w:bookmarkEnd w:id="21262"/>
      <w:bookmarkEnd w:id="21263"/>
      <w:r>
        <w:rPr>
          <w:rtl/>
        </w:rPr>
        <w:t xml:space="preserve">אנחנו </w:t>
      </w:r>
      <w:bookmarkStart w:id="21264" w:name="_ETM_Q54_556299"/>
      <w:bookmarkEnd w:id="21264"/>
      <w:r>
        <w:rPr>
          <w:rtl/>
        </w:rPr>
        <w:t xml:space="preserve">נעבור </w:t>
      </w:r>
      <w:bookmarkStart w:id="21265" w:name="_ETM_Q54_556839"/>
      <w:bookmarkEnd w:id="21265"/>
      <w:r>
        <w:rPr>
          <w:rtl/>
        </w:rPr>
        <w:t>להצבעה</w:t>
      </w:r>
      <w:r>
        <w:rPr>
          <w:rFonts w:hint="cs"/>
          <w:rtl/>
        </w:rPr>
        <w:t>. המציעים מבקשים</w:t>
      </w:r>
      <w:r>
        <w:rPr>
          <w:rtl/>
        </w:rPr>
        <w:t xml:space="preserve"> </w:t>
      </w:r>
      <w:bookmarkStart w:id="21266" w:name="_ETM_Q54_558100"/>
      <w:bookmarkEnd w:id="21266"/>
      <w:r>
        <w:rPr>
          <w:rtl/>
        </w:rPr>
        <w:t xml:space="preserve">להעביר </w:t>
      </w:r>
      <w:bookmarkStart w:id="21267" w:name="_ETM_Q54_558880"/>
      <w:bookmarkEnd w:id="21267"/>
      <w:r>
        <w:rPr>
          <w:rtl/>
        </w:rPr>
        <w:t xml:space="preserve">להמשך </w:t>
      </w:r>
      <w:bookmarkStart w:id="21268" w:name="_ETM_Q54_559329"/>
      <w:bookmarkEnd w:id="21268"/>
      <w:r>
        <w:rPr>
          <w:rtl/>
        </w:rPr>
        <w:t>דיון</w:t>
      </w:r>
      <w:r>
        <w:rPr>
          <w:rFonts w:hint="cs"/>
          <w:rtl/>
        </w:rPr>
        <w:t xml:space="preserve"> </w:t>
      </w:r>
      <w:bookmarkStart w:id="21269" w:name="_ETM_Q54_559570"/>
      <w:bookmarkEnd w:id="21269"/>
      <w:r>
        <w:rPr>
          <w:rFonts w:hint="cs"/>
          <w:rtl/>
        </w:rPr>
        <w:t>בו</w:t>
      </w:r>
      <w:r>
        <w:rPr>
          <w:rtl/>
        </w:rPr>
        <w:t xml:space="preserve">ועדת </w:t>
      </w:r>
      <w:bookmarkStart w:id="21270" w:name="_ETM_Q54_559839"/>
      <w:bookmarkEnd w:id="21270"/>
      <w:r>
        <w:rPr>
          <w:rtl/>
        </w:rPr>
        <w:t>הכספים</w:t>
      </w:r>
      <w:r>
        <w:rPr>
          <w:rFonts w:hint="cs"/>
          <w:rtl/>
        </w:rPr>
        <w:t>.</w:t>
      </w:r>
      <w:r>
        <w:rPr>
          <w:rtl/>
        </w:rPr>
        <w:t xml:space="preserve"> </w:t>
      </w:r>
      <w:bookmarkStart w:id="21271" w:name="_ETM_Q54_560890"/>
      <w:bookmarkEnd w:id="21271"/>
      <w:r>
        <w:rPr>
          <w:rtl/>
        </w:rPr>
        <w:t xml:space="preserve">אנחנו </w:t>
      </w:r>
      <w:bookmarkStart w:id="21272" w:name="_ETM_Q54_561130"/>
      <w:bookmarkEnd w:id="21272"/>
      <w:r>
        <w:rPr>
          <w:rtl/>
        </w:rPr>
        <w:t xml:space="preserve">עוברים </w:t>
      </w:r>
      <w:bookmarkStart w:id="21273" w:name="_ETM_Q54_561460"/>
      <w:bookmarkEnd w:id="21273"/>
      <w:r>
        <w:rPr>
          <w:rtl/>
        </w:rPr>
        <w:t>להצבעה</w:t>
      </w:r>
      <w:r>
        <w:rPr>
          <w:rFonts w:hint="cs"/>
          <w:rtl/>
        </w:rPr>
        <w:t xml:space="preserve">. </w:t>
      </w:r>
      <w:bookmarkStart w:id="21274" w:name="_ETM_Q54_558505"/>
      <w:bookmarkEnd w:id="21274"/>
      <w:r>
        <w:rPr>
          <w:rFonts w:hint="cs"/>
          <w:rtl/>
        </w:rPr>
        <w:t>הצבעה.</w:t>
      </w:r>
      <w:bookmarkStart w:id="21275" w:name="_ETM_Q54_560297"/>
      <w:bookmarkEnd w:id="21275"/>
    </w:p>
    <w:p w:rsidR="00921508" w:rsidRDefault="00921508" w:rsidP="00E1149D">
      <w:pPr>
        <w:rPr>
          <w:rtl/>
        </w:rPr>
      </w:pPr>
      <w:bookmarkStart w:id="21276" w:name="_ETM_Q54_560400"/>
      <w:bookmarkEnd w:id="21276"/>
    </w:p>
    <w:p w:rsidR="00921508" w:rsidRDefault="00921508" w:rsidP="00E1149D">
      <w:pPr>
        <w:pStyle w:val="af1"/>
        <w:keepNext/>
        <w:rPr>
          <w:rtl/>
        </w:rPr>
      </w:pPr>
      <w:r>
        <w:rPr>
          <w:rtl/>
        </w:rPr>
        <w:t>הצבעה מס'</w:t>
      </w:r>
      <w:r>
        <w:rPr>
          <w:rFonts w:hint="cs"/>
          <w:rtl/>
        </w:rPr>
        <w:t xml:space="preserve"> 11</w:t>
      </w:r>
    </w:p>
    <w:p w:rsidR="00921508" w:rsidRDefault="00921508" w:rsidP="00E1149D">
      <w:pPr>
        <w:pStyle w:val="--"/>
        <w:keepNext/>
        <w:rPr>
          <w:rtl/>
        </w:rPr>
      </w:pPr>
    </w:p>
    <w:p w:rsidR="00921508" w:rsidRDefault="00921508" w:rsidP="00E1149D">
      <w:pPr>
        <w:pStyle w:val="--"/>
        <w:keepNext/>
        <w:rPr>
          <w:rtl/>
        </w:rPr>
      </w:pPr>
      <w:r>
        <w:rPr>
          <w:rtl/>
        </w:rPr>
        <w:t>בעד</w:t>
      </w:r>
      <w:r>
        <w:rPr>
          <w:rFonts w:hint="cs"/>
          <w:rtl/>
        </w:rPr>
        <w:t xml:space="preserve"> ההצעה להעביר את הנושא לוועדה</w:t>
      </w:r>
      <w:r>
        <w:rPr>
          <w:rtl/>
        </w:rPr>
        <w:t xml:space="preserve"> – </w:t>
      </w:r>
      <w:r>
        <w:rPr>
          <w:rFonts w:hint="cs"/>
          <w:rtl/>
        </w:rPr>
        <w:t>13</w:t>
      </w:r>
    </w:p>
    <w:p w:rsidR="00921508" w:rsidRDefault="00921508" w:rsidP="00E1149D">
      <w:pPr>
        <w:pStyle w:val="--"/>
        <w:keepNext/>
        <w:rPr>
          <w:rtl/>
        </w:rPr>
      </w:pPr>
      <w:r>
        <w:rPr>
          <w:rtl/>
        </w:rPr>
        <w:t xml:space="preserve">נגד – </w:t>
      </w:r>
      <w:r>
        <w:rPr>
          <w:rFonts w:hint="cs"/>
          <w:rtl/>
        </w:rPr>
        <w:t>אין</w:t>
      </w:r>
    </w:p>
    <w:p w:rsidR="00921508" w:rsidRDefault="00921508" w:rsidP="00E1149D">
      <w:pPr>
        <w:pStyle w:val="--"/>
        <w:keepNext/>
        <w:rPr>
          <w:rtl/>
        </w:rPr>
      </w:pPr>
      <w:r>
        <w:rPr>
          <w:rtl/>
        </w:rPr>
        <w:t xml:space="preserve">נמנעים – </w:t>
      </w:r>
      <w:r>
        <w:rPr>
          <w:rFonts w:hint="cs"/>
          <w:rtl/>
        </w:rPr>
        <w:t>אין</w:t>
      </w:r>
    </w:p>
    <w:p w:rsidR="00921508" w:rsidRDefault="00921508" w:rsidP="00E1149D">
      <w:pPr>
        <w:pStyle w:val="af2"/>
        <w:rPr>
          <w:rtl/>
        </w:rPr>
      </w:pPr>
      <w:r>
        <w:rPr>
          <w:rFonts w:hint="cs"/>
          <w:rtl/>
        </w:rPr>
        <w:t>ההצעה להעביר את הנושא לוועדת הכספים נתקבלה.</w:t>
      </w:r>
    </w:p>
    <w:p w:rsidR="00921508" w:rsidRDefault="00921508" w:rsidP="00E1149D">
      <w:pPr>
        <w:rPr>
          <w:rtl/>
        </w:rPr>
      </w:pPr>
    </w:p>
    <w:p w:rsidR="00921508" w:rsidRDefault="00921508" w:rsidP="00E1149D">
      <w:pPr>
        <w:pStyle w:val="af6"/>
        <w:keepNext/>
        <w:rPr>
          <w:rtl/>
        </w:rPr>
      </w:pPr>
      <w:r w:rsidRPr="00766CBE">
        <w:rPr>
          <w:rStyle w:val="TagStyle"/>
          <w:rtl/>
        </w:rPr>
        <w:t xml:space="preserve"> &lt;&lt; יור &gt;&gt; </w:t>
      </w:r>
      <w:r>
        <w:rPr>
          <w:rtl/>
        </w:rPr>
        <w:t>היו"ר משה סולומון:</w:t>
      </w:r>
      <w:r w:rsidRPr="00766CBE">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21277" w:name="_ETM_Q54_560489"/>
      <w:bookmarkStart w:id="21278" w:name="_ETM_Q54_560581"/>
      <w:bookmarkStart w:id="21279" w:name="_ETM_Q54_562500"/>
      <w:bookmarkEnd w:id="21277"/>
      <w:bookmarkEnd w:id="21278"/>
      <w:bookmarkEnd w:id="21279"/>
      <w:r>
        <w:rPr>
          <w:rtl/>
        </w:rPr>
        <w:t xml:space="preserve">13 </w:t>
      </w:r>
      <w:bookmarkStart w:id="21280" w:name="_ETM_Q54_580270"/>
      <w:bookmarkEnd w:id="21280"/>
      <w:r>
        <w:rPr>
          <w:rtl/>
        </w:rPr>
        <w:t>בעד</w:t>
      </w:r>
      <w:r>
        <w:rPr>
          <w:rFonts w:hint="cs"/>
          <w:rtl/>
        </w:rPr>
        <w:t>,</w:t>
      </w:r>
      <w:r>
        <w:rPr>
          <w:rtl/>
        </w:rPr>
        <w:t xml:space="preserve"> </w:t>
      </w:r>
      <w:bookmarkStart w:id="21281" w:name="_ETM_Q54_580990"/>
      <w:bookmarkEnd w:id="21281"/>
      <w:r>
        <w:rPr>
          <w:rtl/>
        </w:rPr>
        <w:t xml:space="preserve">אין </w:t>
      </w:r>
      <w:bookmarkStart w:id="21282" w:name="_ETM_Q54_581200"/>
      <w:bookmarkEnd w:id="21282"/>
      <w:r>
        <w:rPr>
          <w:rtl/>
        </w:rPr>
        <w:t>מתנגדים</w:t>
      </w:r>
      <w:r>
        <w:rPr>
          <w:rFonts w:hint="cs"/>
          <w:rtl/>
        </w:rPr>
        <w:t>.</w:t>
      </w:r>
      <w:r>
        <w:rPr>
          <w:rtl/>
        </w:rPr>
        <w:t xml:space="preserve"> </w:t>
      </w:r>
      <w:bookmarkStart w:id="21283" w:name="_ETM_Q54_581979"/>
      <w:bookmarkEnd w:id="21283"/>
      <w:r>
        <w:rPr>
          <w:rtl/>
        </w:rPr>
        <w:t xml:space="preserve">אני </w:t>
      </w:r>
      <w:bookmarkStart w:id="21284" w:name="_ETM_Q54_582189"/>
      <w:bookmarkEnd w:id="21284"/>
      <w:r>
        <w:rPr>
          <w:rtl/>
        </w:rPr>
        <w:t xml:space="preserve">קובע </w:t>
      </w:r>
      <w:bookmarkStart w:id="21285" w:name="_ETM_Q54_582789"/>
      <w:bookmarkEnd w:id="21285"/>
      <w:r>
        <w:rPr>
          <w:rtl/>
        </w:rPr>
        <w:t xml:space="preserve">כי </w:t>
      </w:r>
      <w:bookmarkStart w:id="21286" w:name="_ETM_Q54_583270"/>
      <w:bookmarkEnd w:id="21286"/>
      <w:r>
        <w:rPr>
          <w:rtl/>
        </w:rPr>
        <w:t>ה</w:t>
      </w:r>
      <w:r>
        <w:rPr>
          <w:rFonts w:hint="cs"/>
          <w:rtl/>
        </w:rPr>
        <w:t>דיון ב</w:t>
      </w:r>
      <w:r>
        <w:rPr>
          <w:rtl/>
        </w:rPr>
        <w:t xml:space="preserve">הצעה </w:t>
      </w:r>
      <w:bookmarkStart w:id="21287" w:name="_ETM_Q54_583899"/>
      <w:bookmarkEnd w:id="21287"/>
      <w:r>
        <w:rPr>
          <w:rFonts w:hint="cs"/>
          <w:rtl/>
        </w:rPr>
        <w:t xml:space="preserve">לסדר-היום </w:t>
      </w:r>
      <w:bookmarkStart w:id="21288" w:name="_ETM_Q54_584289"/>
      <w:bookmarkEnd w:id="21288"/>
      <w:r>
        <w:rPr>
          <w:rFonts w:hint="cs"/>
          <w:rtl/>
        </w:rPr>
        <w:t xml:space="preserve">יימשך </w:t>
      </w:r>
      <w:bookmarkStart w:id="21289" w:name="_ETM_Q54_585520"/>
      <w:bookmarkEnd w:id="21289"/>
      <w:r>
        <w:rPr>
          <w:rFonts w:hint="cs"/>
          <w:rtl/>
        </w:rPr>
        <w:t>בו</w:t>
      </w:r>
      <w:r>
        <w:rPr>
          <w:rtl/>
        </w:rPr>
        <w:t xml:space="preserve">ועדת </w:t>
      </w:r>
      <w:bookmarkStart w:id="21290" w:name="_ETM_Q54_585819"/>
      <w:bookmarkEnd w:id="21290"/>
      <w:r>
        <w:rPr>
          <w:rtl/>
        </w:rPr>
        <w:t>הכספים</w:t>
      </w:r>
      <w:r>
        <w:rPr>
          <w:rFonts w:hint="cs"/>
          <w:rtl/>
        </w:rPr>
        <w:t>.</w:t>
      </w:r>
    </w:p>
    <w:p w:rsidR="00921508" w:rsidRDefault="00921508" w:rsidP="00E1149D">
      <w:pPr>
        <w:rPr>
          <w:rtl/>
        </w:rPr>
      </w:pPr>
    </w:p>
    <w:p w:rsidR="00921508" w:rsidRDefault="00921508" w:rsidP="00E1149D">
      <w:pPr>
        <w:rPr>
          <w:rtl/>
        </w:rPr>
      </w:pPr>
    </w:p>
    <w:p w:rsidR="00921508" w:rsidRDefault="00921508" w:rsidP="00E1149D">
      <w:pPr>
        <w:pStyle w:val="a6"/>
        <w:rPr>
          <w:rtl/>
        </w:rPr>
      </w:pPr>
      <w:bookmarkStart w:id="21291" w:name="_ETM_Q54_585844"/>
      <w:bookmarkStart w:id="21292" w:name="_ETM_Q54_585936"/>
      <w:bookmarkStart w:id="21293" w:name="ET_halsi_644537_26"/>
      <w:bookmarkEnd w:id="21291"/>
      <w:bookmarkEnd w:id="21292"/>
      <w:r w:rsidRPr="00766CBE">
        <w:rPr>
          <w:rStyle w:val="TagStyle"/>
          <w:rtl/>
        </w:rPr>
        <w:t xml:space="preserve"> </w:t>
      </w:r>
      <w:bookmarkStart w:id="21294" w:name="_Toc184304209"/>
      <w:r w:rsidRPr="00766CBE">
        <w:rPr>
          <w:rStyle w:val="TagStyle"/>
          <w:rtl/>
        </w:rPr>
        <w:t xml:space="preserve">&lt;&lt; הלסי &gt;&gt; </w:t>
      </w:r>
      <w:bookmarkStart w:id="21295" w:name="_Toc184304377"/>
      <w:bookmarkStart w:id="21296" w:name="_Toc184304545"/>
      <w:r>
        <w:rPr>
          <w:rtl/>
        </w:rPr>
        <w:t>הצע</w:t>
      </w:r>
      <w:r>
        <w:rPr>
          <w:rFonts w:hint="cs"/>
          <w:rtl/>
        </w:rPr>
        <w:t>ה</w:t>
      </w:r>
      <w:r>
        <w:rPr>
          <w:rtl/>
        </w:rPr>
        <w:t xml:space="preserve"> לסדר-היום</w:t>
      </w:r>
      <w:bookmarkEnd w:id="21295"/>
      <w:bookmarkEnd w:id="21296"/>
      <w:r w:rsidRPr="00766CBE">
        <w:rPr>
          <w:rStyle w:val="TagStyle"/>
          <w:rtl/>
        </w:rPr>
        <w:t xml:space="preserve"> &lt;&lt; הלסי &gt;&gt;</w:t>
      </w:r>
      <w:bookmarkEnd w:id="21294"/>
      <w:r>
        <w:rPr>
          <w:rtl/>
        </w:rPr>
        <w:t xml:space="preserve">   </w:t>
      </w:r>
      <w:bookmarkEnd w:id="21293"/>
    </w:p>
    <w:p w:rsidR="00921508" w:rsidRDefault="00921508" w:rsidP="00E1149D">
      <w:pPr>
        <w:pStyle w:val="a6"/>
        <w:rPr>
          <w:rtl/>
        </w:rPr>
      </w:pPr>
      <w:bookmarkStart w:id="21297" w:name="ET_halsi_644537_27"/>
      <w:r w:rsidRPr="00766CBE">
        <w:rPr>
          <w:rStyle w:val="TagStyle"/>
          <w:rtl/>
        </w:rPr>
        <w:t xml:space="preserve"> </w:t>
      </w:r>
      <w:bookmarkStart w:id="21298" w:name="_Toc184304210"/>
      <w:r w:rsidRPr="00766CBE">
        <w:rPr>
          <w:rStyle w:val="TagStyle"/>
          <w:rtl/>
        </w:rPr>
        <w:t xml:space="preserve">&lt;&lt; הלסי &gt;&gt; </w:t>
      </w:r>
      <w:bookmarkStart w:id="21299" w:name="_Toc184304378"/>
      <w:bookmarkStart w:id="21300" w:name="_Toc184304546"/>
      <w:r>
        <w:rPr>
          <w:rtl/>
        </w:rPr>
        <w:t>ה</w:t>
      </w:r>
      <w:r>
        <w:rPr>
          <w:rFonts w:hint="cs"/>
          <w:rtl/>
        </w:rPr>
        <w:t>ה</w:t>
      </w:r>
      <w:r>
        <w:rPr>
          <w:rtl/>
        </w:rPr>
        <w:t>סדרה עם ארגון הטרור חיזבאללה</w:t>
      </w:r>
      <w:bookmarkEnd w:id="21299"/>
      <w:bookmarkEnd w:id="21300"/>
      <w:r w:rsidRPr="00766CBE">
        <w:rPr>
          <w:rStyle w:val="TagStyle"/>
          <w:rtl/>
        </w:rPr>
        <w:t xml:space="preserve"> &lt;&lt; הלסי &gt;&gt;</w:t>
      </w:r>
      <w:bookmarkEnd w:id="21298"/>
      <w:r>
        <w:rPr>
          <w:rtl/>
        </w:rPr>
        <w:t xml:space="preserve">   </w:t>
      </w:r>
      <w:bookmarkEnd w:id="21297"/>
    </w:p>
    <w:p w:rsidR="00921508" w:rsidRDefault="00921508" w:rsidP="00120D2F">
      <w:pPr>
        <w:rPr>
          <w:rtl/>
        </w:rPr>
      </w:pPr>
    </w:p>
    <w:p w:rsidR="00921508" w:rsidRDefault="00921508" w:rsidP="00E1149D">
      <w:pPr>
        <w:pStyle w:val="af6"/>
        <w:keepNext/>
        <w:rPr>
          <w:rtl/>
        </w:rPr>
      </w:pPr>
      <w:r w:rsidRPr="00766CBE">
        <w:rPr>
          <w:rStyle w:val="TagStyle"/>
          <w:rtl/>
        </w:rPr>
        <w:t xml:space="preserve"> &lt;&lt; יור &gt;&gt; </w:t>
      </w:r>
      <w:r>
        <w:rPr>
          <w:rtl/>
        </w:rPr>
        <w:t>היו"ר משה סולומון:</w:t>
      </w:r>
      <w:r w:rsidRPr="00766CBE">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 xml:space="preserve">אם כן, אנחנו עוברים להצעה </w:t>
      </w:r>
      <w:bookmarkStart w:id="21301" w:name="_ETM_Q54_587991"/>
      <w:bookmarkEnd w:id="21301"/>
      <w:r>
        <w:rPr>
          <w:rFonts w:hint="cs"/>
          <w:rtl/>
        </w:rPr>
        <w:t xml:space="preserve">רגילה </w:t>
      </w:r>
      <w:r>
        <w:rPr>
          <w:rtl/>
        </w:rPr>
        <w:t>לסדר-היום בנושא: הסדרה עם ארגון הטרור חיזבאללה</w:t>
      </w:r>
      <w:r>
        <w:rPr>
          <w:rFonts w:hint="cs"/>
          <w:rtl/>
        </w:rPr>
        <w:t xml:space="preserve">. </w:t>
      </w:r>
      <w:bookmarkStart w:id="21302" w:name="_ETM_Q54_584918"/>
      <w:bookmarkStart w:id="21303" w:name="_ETM_Q54_592279"/>
      <w:bookmarkStart w:id="21304" w:name="_ETM_Q54_592549"/>
      <w:bookmarkStart w:id="21305" w:name="_ETM_Q54_593329"/>
      <w:bookmarkEnd w:id="21302"/>
      <w:bookmarkEnd w:id="21303"/>
      <w:bookmarkEnd w:id="21304"/>
      <w:bookmarkEnd w:id="21305"/>
      <w:r>
        <w:rPr>
          <w:rtl/>
        </w:rPr>
        <w:t xml:space="preserve">את </w:t>
      </w:r>
      <w:bookmarkStart w:id="21306" w:name="_ETM_Q54_593509"/>
      <w:bookmarkEnd w:id="21306"/>
      <w:r>
        <w:rPr>
          <w:rtl/>
        </w:rPr>
        <w:t xml:space="preserve">ההצעה </w:t>
      </w:r>
      <w:bookmarkStart w:id="21307" w:name="_ETM_Q54_593779"/>
      <w:bookmarkEnd w:id="21307"/>
      <w:r>
        <w:rPr>
          <w:rtl/>
        </w:rPr>
        <w:t xml:space="preserve">הגיש </w:t>
      </w:r>
      <w:bookmarkStart w:id="21308" w:name="_ETM_Q54_594079"/>
      <w:bookmarkEnd w:id="21308"/>
      <w:r>
        <w:rPr>
          <w:rtl/>
        </w:rPr>
        <w:t>ח</w:t>
      </w:r>
      <w:r>
        <w:rPr>
          <w:rFonts w:hint="cs"/>
          <w:rtl/>
        </w:rPr>
        <w:t>בר ה</w:t>
      </w:r>
      <w:r>
        <w:rPr>
          <w:rtl/>
        </w:rPr>
        <w:t>כ</w:t>
      </w:r>
      <w:r>
        <w:rPr>
          <w:rFonts w:hint="cs"/>
          <w:rtl/>
        </w:rPr>
        <w:t>נסת</w:t>
      </w:r>
      <w:r>
        <w:rPr>
          <w:rtl/>
        </w:rPr>
        <w:t xml:space="preserve"> </w:t>
      </w:r>
      <w:bookmarkStart w:id="21309" w:name="_ETM_Q54_594799"/>
      <w:bookmarkEnd w:id="21309"/>
      <w:r>
        <w:rPr>
          <w:rtl/>
        </w:rPr>
        <w:t xml:space="preserve">אביגדור </w:t>
      </w:r>
      <w:bookmarkStart w:id="21310" w:name="_ETM_Q54_595310"/>
      <w:bookmarkEnd w:id="21310"/>
      <w:r>
        <w:rPr>
          <w:rtl/>
        </w:rPr>
        <w:t>ליברמן</w:t>
      </w:r>
      <w:r>
        <w:rPr>
          <w:rFonts w:hint="cs"/>
          <w:rtl/>
        </w:rPr>
        <w:t>.</w:t>
      </w:r>
      <w:r>
        <w:rPr>
          <w:rtl/>
        </w:rPr>
        <w:t xml:space="preserve"> </w:t>
      </w:r>
      <w:bookmarkStart w:id="21311" w:name="_ETM_Q54_596499"/>
      <w:bookmarkEnd w:id="21311"/>
      <w:r>
        <w:rPr>
          <w:rtl/>
        </w:rPr>
        <w:t>בבקשה</w:t>
      </w:r>
      <w:r>
        <w:rPr>
          <w:rFonts w:hint="cs"/>
          <w:rtl/>
        </w:rPr>
        <w:t xml:space="preserve">, אדוני, לרשותך עשר דקות. </w:t>
      </w:r>
    </w:p>
    <w:p w:rsidR="00921508" w:rsidRDefault="00921508" w:rsidP="00E1149D">
      <w:pPr>
        <w:rPr>
          <w:rtl/>
        </w:rPr>
      </w:pPr>
      <w:bookmarkStart w:id="21312" w:name="_ETM_Q54_596745"/>
      <w:bookmarkStart w:id="21313" w:name="_ETM_Q54_596869"/>
      <w:bookmarkEnd w:id="21312"/>
      <w:bookmarkEnd w:id="21313"/>
    </w:p>
    <w:p w:rsidR="00921508" w:rsidRDefault="00921508" w:rsidP="00E1149D">
      <w:pPr>
        <w:pStyle w:val="a4"/>
        <w:keepNext/>
        <w:rPr>
          <w:rtl/>
        </w:rPr>
      </w:pPr>
      <w:bookmarkStart w:id="21314" w:name="ET_speaker_4739_29"/>
      <w:r w:rsidRPr="00365187">
        <w:rPr>
          <w:rStyle w:val="TagStyle"/>
          <w:rtl/>
        </w:rPr>
        <w:t xml:space="preserve"> </w:t>
      </w:r>
      <w:bookmarkStart w:id="21315" w:name="_Toc184304211"/>
      <w:r w:rsidRPr="00365187">
        <w:rPr>
          <w:rStyle w:val="TagStyle"/>
          <w:rtl/>
        </w:rPr>
        <w:t xml:space="preserve">&lt;&lt; דובר &gt;&gt; </w:t>
      </w:r>
      <w:bookmarkStart w:id="21316" w:name="_Toc184304379"/>
      <w:bookmarkStart w:id="21317" w:name="_Toc184304547"/>
      <w:r>
        <w:rPr>
          <w:rtl/>
        </w:rPr>
        <w:t>אביגדור ליברמן (ישראל ביתנו):</w:t>
      </w:r>
      <w:bookmarkEnd w:id="21316"/>
      <w:bookmarkEnd w:id="21317"/>
      <w:r w:rsidRPr="00365187">
        <w:rPr>
          <w:rStyle w:val="TagStyle"/>
          <w:rtl/>
        </w:rPr>
        <w:t xml:space="preserve"> &lt;&lt; דובר &gt;&gt;</w:t>
      </w:r>
      <w:bookmarkEnd w:id="21315"/>
      <w:r>
        <w:rPr>
          <w:rtl/>
        </w:rPr>
        <w:t xml:space="preserve">   </w:t>
      </w:r>
      <w:bookmarkEnd w:id="21314"/>
    </w:p>
    <w:p w:rsidR="00921508" w:rsidRDefault="00921508" w:rsidP="00120D2F">
      <w:pPr>
        <w:rPr>
          <w:rtl/>
        </w:rPr>
      </w:pPr>
    </w:p>
    <w:p w:rsidR="00921508" w:rsidRDefault="00921508" w:rsidP="00E1149D">
      <w:pPr>
        <w:rPr>
          <w:rtl/>
        </w:rPr>
      </w:pPr>
      <w:bookmarkStart w:id="21318" w:name="_ETM_Q54_602274"/>
      <w:bookmarkStart w:id="21319" w:name="_ETM_Q54_602587"/>
      <w:bookmarkStart w:id="21320" w:name="_ETM_Q54_602693"/>
      <w:bookmarkStart w:id="21321" w:name="_ETM_Q54_596920"/>
      <w:bookmarkStart w:id="21322" w:name="_ETM_Q54_596992"/>
      <w:bookmarkStart w:id="21323" w:name="_ETM_Q54_619870"/>
      <w:bookmarkStart w:id="21324" w:name="_ETM_Q54_620440"/>
      <w:bookmarkStart w:id="21325" w:name="_ETM_Q54_620739"/>
      <w:bookmarkStart w:id="21326" w:name="_ETM_Q54_621160"/>
      <w:bookmarkStart w:id="21327" w:name="_ETM_Q54_621370"/>
      <w:bookmarkStart w:id="21328" w:name="_ETM_Q54_622510"/>
      <w:bookmarkEnd w:id="21318"/>
      <w:bookmarkEnd w:id="21319"/>
      <w:bookmarkEnd w:id="21320"/>
      <w:bookmarkEnd w:id="21321"/>
      <w:bookmarkEnd w:id="21322"/>
      <w:bookmarkEnd w:id="21323"/>
      <w:bookmarkEnd w:id="21324"/>
      <w:bookmarkEnd w:id="21325"/>
      <w:bookmarkEnd w:id="21326"/>
      <w:bookmarkEnd w:id="21327"/>
      <w:bookmarkEnd w:id="21328"/>
      <w:r>
        <w:rPr>
          <w:rtl/>
        </w:rPr>
        <w:t xml:space="preserve">אדוני </w:t>
      </w:r>
      <w:bookmarkStart w:id="21329" w:name="_ETM_Q54_622959"/>
      <w:bookmarkEnd w:id="21329"/>
      <w:r>
        <w:rPr>
          <w:rtl/>
        </w:rPr>
        <w:t>היושב-ראש</w:t>
      </w:r>
      <w:r>
        <w:rPr>
          <w:rFonts w:hint="cs"/>
          <w:rtl/>
        </w:rPr>
        <w:t>,</w:t>
      </w:r>
      <w:r>
        <w:rPr>
          <w:rtl/>
        </w:rPr>
        <w:t xml:space="preserve"> </w:t>
      </w:r>
      <w:bookmarkStart w:id="21330" w:name="_ETM_Q54_623620"/>
      <w:bookmarkEnd w:id="21330"/>
      <w:r>
        <w:rPr>
          <w:rtl/>
        </w:rPr>
        <w:t xml:space="preserve">כנסת </w:t>
      </w:r>
      <w:bookmarkStart w:id="21331" w:name="_ETM_Q54_624100"/>
      <w:bookmarkEnd w:id="21331"/>
      <w:r>
        <w:rPr>
          <w:rtl/>
        </w:rPr>
        <w:t>נכבדה</w:t>
      </w:r>
      <w:r>
        <w:rPr>
          <w:rFonts w:hint="cs"/>
          <w:rtl/>
        </w:rPr>
        <w:t>,</w:t>
      </w:r>
      <w:r>
        <w:rPr>
          <w:rtl/>
        </w:rPr>
        <w:t xml:space="preserve"> </w:t>
      </w:r>
      <w:bookmarkStart w:id="21332" w:name="_ETM_Q54_626430"/>
      <w:bookmarkEnd w:id="21332"/>
      <w:r>
        <w:rPr>
          <w:rtl/>
        </w:rPr>
        <w:t xml:space="preserve">ב-26 </w:t>
      </w:r>
      <w:bookmarkStart w:id="21333" w:name="_ETM_Q54_627449"/>
      <w:bookmarkEnd w:id="21333"/>
      <w:r>
        <w:rPr>
          <w:rFonts w:hint="cs"/>
          <w:rtl/>
        </w:rPr>
        <w:t>ב</w:t>
      </w:r>
      <w:r>
        <w:rPr>
          <w:rtl/>
        </w:rPr>
        <w:t xml:space="preserve">נובמבר </w:t>
      </w:r>
      <w:bookmarkStart w:id="21334" w:name="_ETM_Q54_628500"/>
      <w:bookmarkEnd w:id="21334"/>
      <w:r>
        <w:rPr>
          <w:rFonts w:hint="cs"/>
          <w:rtl/>
        </w:rPr>
        <w:t xml:space="preserve">בבוקר </w:t>
      </w:r>
      <w:r>
        <w:rPr>
          <w:rtl/>
        </w:rPr>
        <w:t xml:space="preserve">התבשרנו </w:t>
      </w:r>
      <w:bookmarkStart w:id="21335" w:name="_ETM_Q54_629280"/>
      <w:bookmarkStart w:id="21336" w:name="_ETM_Q54_630560"/>
      <w:bookmarkEnd w:id="21335"/>
      <w:bookmarkEnd w:id="21336"/>
      <w:r>
        <w:rPr>
          <w:rtl/>
        </w:rPr>
        <w:t xml:space="preserve">שבערב </w:t>
      </w:r>
      <w:bookmarkStart w:id="21337" w:name="_ETM_Q54_631310"/>
      <w:bookmarkEnd w:id="21337"/>
      <w:r>
        <w:rPr>
          <w:rFonts w:hint="cs"/>
          <w:rtl/>
        </w:rPr>
        <w:t>ה</w:t>
      </w:r>
      <w:r>
        <w:rPr>
          <w:rtl/>
        </w:rPr>
        <w:t xml:space="preserve">תכנס </w:t>
      </w:r>
      <w:bookmarkStart w:id="21338" w:name="_ETM_Q54_631879"/>
      <w:bookmarkEnd w:id="21338"/>
      <w:r>
        <w:rPr>
          <w:rFonts w:hint="cs"/>
          <w:rtl/>
        </w:rPr>
        <w:t>ה</w:t>
      </w:r>
      <w:r>
        <w:rPr>
          <w:rtl/>
        </w:rPr>
        <w:t xml:space="preserve">קבינט </w:t>
      </w:r>
      <w:bookmarkStart w:id="21339" w:name="_ETM_Q54_633250"/>
      <w:bookmarkEnd w:id="21339"/>
      <w:r>
        <w:rPr>
          <w:rtl/>
        </w:rPr>
        <w:t xml:space="preserve">לאשר </w:t>
      </w:r>
      <w:bookmarkStart w:id="21340" w:name="_ETM_Q54_633819"/>
      <w:bookmarkEnd w:id="21340"/>
      <w:r>
        <w:rPr>
          <w:rtl/>
        </w:rPr>
        <w:t xml:space="preserve">הסדרה </w:t>
      </w:r>
      <w:bookmarkStart w:id="21341" w:name="_ETM_Q54_635210"/>
      <w:bookmarkEnd w:id="21341"/>
      <w:r>
        <w:rPr>
          <w:rFonts w:hint="cs"/>
          <w:rtl/>
        </w:rPr>
        <w:t>ע</w:t>
      </w:r>
      <w:r>
        <w:rPr>
          <w:rtl/>
        </w:rPr>
        <w:t xml:space="preserve">ם </w:t>
      </w:r>
      <w:bookmarkStart w:id="21342" w:name="_ETM_Q54_635420"/>
      <w:bookmarkEnd w:id="21342"/>
      <w:r>
        <w:rPr>
          <w:rtl/>
        </w:rPr>
        <w:t xml:space="preserve">ארגון </w:t>
      </w:r>
      <w:bookmarkStart w:id="21343" w:name="_ETM_Q54_635990"/>
      <w:bookmarkEnd w:id="21343"/>
      <w:r>
        <w:rPr>
          <w:rtl/>
        </w:rPr>
        <w:t xml:space="preserve">הטרור </w:t>
      </w:r>
      <w:bookmarkStart w:id="21344" w:name="_ETM_Q54_636770"/>
      <w:bookmarkEnd w:id="21344"/>
      <w:r>
        <w:rPr>
          <w:rtl/>
        </w:rPr>
        <w:t xml:space="preserve">חיזבאללה </w:t>
      </w:r>
      <w:bookmarkStart w:id="21345" w:name="_ETM_Q54_637490"/>
      <w:bookmarkEnd w:id="21345"/>
      <w:r>
        <w:rPr>
          <w:rtl/>
        </w:rPr>
        <w:t>בלבנון</w:t>
      </w:r>
      <w:r>
        <w:rPr>
          <w:rFonts w:hint="cs"/>
          <w:rtl/>
        </w:rPr>
        <w:t>.</w:t>
      </w:r>
      <w:r>
        <w:rPr>
          <w:rtl/>
        </w:rPr>
        <w:t xml:space="preserve"> </w:t>
      </w:r>
      <w:bookmarkStart w:id="21346" w:name="_ETM_Q54_639920"/>
      <w:bookmarkEnd w:id="21346"/>
      <w:r>
        <w:rPr>
          <w:rtl/>
        </w:rPr>
        <w:t xml:space="preserve">הדבר </w:t>
      </w:r>
      <w:bookmarkStart w:id="21347" w:name="_ETM_Q54_640370"/>
      <w:bookmarkEnd w:id="21347"/>
      <w:r>
        <w:rPr>
          <w:rtl/>
        </w:rPr>
        <w:t xml:space="preserve">הראשון </w:t>
      </w:r>
      <w:bookmarkStart w:id="21348" w:name="_ETM_Q54_640849"/>
      <w:bookmarkEnd w:id="21348"/>
      <w:r>
        <w:rPr>
          <w:rtl/>
        </w:rPr>
        <w:t xml:space="preserve">שזה </w:t>
      </w:r>
      <w:bookmarkStart w:id="21349" w:name="_ETM_Q54_641209"/>
      <w:bookmarkEnd w:id="21349"/>
      <w:r>
        <w:rPr>
          <w:rtl/>
        </w:rPr>
        <w:t xml:space="preserve">אומר </w:t>
      </w:r>
      <w:bookmarkStart w:id="21350" w:name="_ETM_Q54_642319"/>
      <w:bookmarkEnd w:id="21350"/>
      <w:r>
        <w:rPr>
          <w:rFonts w:hint="cs"/>
          <w:rtl/>
        </w:rPr>
        <w:t xml:space="preserve">– </w:t>
      </w:r>
      <w:r>
        <w:rPr>
          <w:rtl/>
        </w:rPr>
        <w:t xml:space="preserve">שהממשלה </w:t>
      </w:r>
      <w:bookmarkStart w:id="21351" w:name="_ETM_Q54_643159"/>
      <w:bookmarkEnd w:id="21351"/>
      <w:r>
        <w:rPr>
          <w:rtl/>
        </w:rPr>
        <w:t xml:space="preserve">הזאת </w:t>
      </w:r>
      <w:bookmarkStart w:id="21352" w:name="_ETM_Q54_643489"/>
      <w:bookmarkEnd w:id="21352"/>
      <w:r>
        <w:rPr>
          <w:rtl/>
        </w:rPr>
        <w:t xml:space="preserve">לא </w:t>
      </w:r>
      <w:bookmarkStart w:id="21353" w:name="_ETM_Q54_643670"/>
      <w:bookmarkEnd w:id="21353"/>
      <w:r>
        <w:rPr>
          <w:rtl/>
        </w:rPr>
        <w:t xml:space="preserve">למדה </w:t>
      </w:r>
      <w:bookmarkStart w:id="21354" w:name="_ETM_Q54_644090"/>
      <w:bookmarkEnd w:id="21354"/>
      <w:r>
        <w:rPr>
          <w:rtl/>
        </w:rPr>
        <w:t xml:space="preserve">כלום </w:t>
      </w:r>
      <w:bookmarkStart w:id="21355" w:name="_ETM_Q54_645319"/>
      <w:bookmarkEnd w:id="21355"/>
      <w:r>
        <w:rPr>
          <w:rtl/>
        </w:rPr>
        <w:t xml:space="preserve">ועדיין </w:t>
      </w:r>
      <w:bookmarkStart w:id="21356" w:name="_ETM_Q54_646069"/>
      <w:bookmarkEnd w:id="21356"/>
      <w:r>
        <w:rPr>
          <w:rtl/>
        </w:rPr>
        <w:t xml:space="preserve">נשארה </w:t>
      </w:r>
      <w:bookmarkStart w:id="21357" w:name="_ETM_Q54_646669"/>
      <w:bookmarkEnd w:id="21357"/>
      <w:r>
        <w:rPr>
          <w:rtl/>
        </w:rPr>
        <w:t xml:space="preserve">בקונספציה </w:t>
      </w:r>
      <w:bookmarkStart w:id="21358" w:name="_ETM_Q54_648139"/>
      <w:bookmarkEnd w:id="21358"/>
      <w:r>
        <w:rPr>
          <w:rtl/>
        </w:rPr>
        <w:t xml:space="preserve">של </w:t>
      </w:r>
      <w:bookmarkStart w:id="21359" w:name="_ETM_Q54_648439"/>
      <w:bookmarkEnd w:id="21359"/>
      <w:r>
        <w:rPr>
          <w:rtl/>
        </w:rPr>
        <w:t xml:space="preserve">6 </w:t>
      </w:r>
      <w:bookmarkStart w:id="21360" w:name="_ETM_Q54_649025"/>
      <w:bookmarkEnd w:id="21360"/>
      <w:r>
        <w:rPr>
          <w:rtl/>
        </w:rPr>
        <w:t>באוקטובר</w:t>
      </w:r>
      <w:r>
        <w:rPr>
          <w:rFonts w:hint="cs"/>
          <w:rtl/>
        </w:rPr>
        <w:t>.</w:t>
      </w:r>
      <w:r>
        <w:rPr>
          <w:rtl/>
        </w:rPr>
        <w:t xml:space="preserve"> </w:t>
      </w:r>
      <w:bookmarkStart w:id="21361" w:name="_ETM_Q54_650749"/>
      <w:bookmarkEnd w:id="21361"/>
      <w:r>
        <w:rPr>
          <w:rtl/>
        </w:rPr>
        <w:t xml:space="preserve">הרי </w:t>
      </w:r>
      <w:bookmarkStart w:id="21362" w:name="_ETM_Q54_651049"/>
      <w:bookmarkEnd w:id="21362"/>
      <w:r>
        <w:rPr>
          <w:rtl/>
        </w:rPr>
        <w:t xml:space="preserve">בדיוק </w:t>
      </w:r>
      <w:bookmarkStart w:id="21363" w:name="_ETM_Q54_651650"/>
      <w:bookmarkEnd w:id="21363"/>
      <w:r>
        <w:rPr>
          <w:rtl/>
        </w:rPr>
        <w:t xml:space="preserve">אותו </w:t>
      </w:r>
      <w:bookmarkStart w:id="21364" w:name="_ETM_Q54_652010"/>
      <w:bookmarkEnd w:id="21364"/>
      <w:r>
        <w:rPr>
          <w:rtl/>
        </w:rPr>
        <w:t>דבר</w:t>
      </w:r>
      <w:r>
        <w:rPr>
          <w:rFonts w:hint="cs"/>
          <w:rtl/>
        </w:rPr>
        <w:t>,</w:t>
      </w:r>
      <w:r>
        <w:rPr>
          <w:rtl/>
        </w:rPr>
        <w:t xml:space="preserve"> </w:t>
      </w:r>
      <w:bookmarkStart w:id="21365" w:name="_ETM_Q54_652599"/>
      <w:bookmarkEnd w:id="21365"/>
      <w:r>
        <w:rPr>
          <w:rtl/>
        </w:rPr>
        <w:t xml:space="preserve">הסכם </w:t>
      </w:r>
      <w:bookmarkStart w:id="21366" w:name="_ETM_Q54_653650"/>
      <w:bookmarkEnd w:id="21366"/>
      <w:r>
        <w:rPr>
          <w:rFonts w:hint="cs"/>
          <w:rtl/>
        </w:rPr>
        <w:t xml:space="preserve">העתק-הדבק </w:t>
      </w:r>
      <w:bookmarkStart w:id="21367" w:name="_ETM_Q54_654661"/>
      <w:bookmarkStart w:id="21368" w:name="_ETM_Q54_654159"/>
      <w:bookmarkStart w:id="21369" w:name="_ETM_Q54_654810"/>
      <w:bookmarkEnd w:id="21367"/>
      <w:bookmarkEnd w:id="21368"/>
      <w:bookmarkEnd w:id="21369"/>
      <w:r>
        <w:rPr>
          <w:rtl/>
        </w:rPr>
        <w:t xml:space="preserve">עם </w:t>
      </w:r>
      <w:bookmarkStart w:id="21370" w:name="_ETM_Q54_655460"/>
      <w:bookmarkEnd w:id="21370"/>
      <w:r>
        <w:rPr>
          <w:rtl/>
        </w:rPr>
        <w:t>חמאס</w:t>
      </w:r>
      <w:r>
        <w:rPr>
          <w:rFonts w:hint="cs"/>
          <w:rtl/>
        </w:rPr>
        <w:t>,</w:t>
      </w:r>
      <w:r>
        <w:rPr>
          <w:rtl/>
        </w:rPr>
        <w:t xml:space="preserve"> </w:t>
      </w:r>
      <w:bookmarkStart w:id="21371" w:name="_ETM_Q54_656750"/>
      <w:bookmarkEnd w:id="21371"/>
      <w:r>
        <w:rPr>
          <w:rtl/>
        </w:rPr>
        <w:t>ה</w:t>
      </w:r>
      <w:r>
        <w:rPr>
          <w:rFonts w:hint="cs"/>
          <w:rtl/>
        </w:rPr>
        <w:t>ה</w:t>
      </w:r>
      <w:r>
        <w:rPr>
          <w:rtl/>
        </w:rPr>
        <w:t xml:space="preserve">סדרה </w:t>
      </w:r>
      <w:bookmarkStart w:id="21372" w:name="_ETM_Q54_657350"/>
      <w:bookmarkEnd w:id="21372"/>
      <w:r>
        <w:rPr>
          <w:rtl/>
        </w:rPr>
        <w:t xml:space="preserve">עם </w:t>
      </w:r>
      <w:bookmarkStart w:id="21373" w:name="_ETM_Q54_657500"/>
      <w:bookmarkEnd w:id="21373"/>
      <w:r>
        <w:rPr>
          <w:rtl/>
        </w:rPr>
        <w:t>חמאס</w:t>
      </w:r>
      <w:r>
        <w:rPr>
          <w:rFonts w:hint="cs"/>
          <w:rtl/>
        </w:rPr>
        <w:t>,</w:t>
      </w:r>
      <w:r>
        <w:rPr>
          <w:rtl/>
        </w:rPr>
        <w:t xml:space="preserve"> </w:t>
      </w:r>
      <w:bookmarkStart w:id="21374" w:name="_ETM_Q54_658130"/>
      <w:bookmarkEnd w:id="21374"/>
      <w:r>
        <w:rPr>
          <w:rtl/>
        </w:rPr>
        <w:t xml:space="preserve">הוביל </w:t>
      </w:r>
      <w:bookmarkStart w:id="21375" w:name="_ETM_Q54_659360"/>
      <w:bookmarkEnd w:id="21375"/>
      <w:r>
        <w:rPr>
          <w:rtl/>
        </w:rPr>
        <w:t>ל</w:t>
      </w:r>
      <w:bookmarkStart w:id="21376" w:name="_ETM_Q54_659599"/>
      <w:bookmarkEnd w:id="21376"/>
      <w:r>
        <w:rPr>
          <w:rtl/>
        </w:rPr>
        <w:t xml:space="preserve">אסון </w:t>
      </w:r>
      <w:bookmarkStart w:id="21377" w:name="_ETM_Q54_660110"/>
      <w:bookmarkEnd w:id="21377"/>
      <w:r>
        <w:rPr>
          <w:rtl/>
        </w:rPr>
        <w:t xml:space="preserve">הכי </w:t>
      </w:r>
      <w:bookmarkStart w:id="21378" w:name="_ETM_Q54_660410"/>
      <w:bookmarkEnd w:id="21378"/>
      <w:r>
        <w:rPr>
          <w:rtl/>
        </w:rPr>
        <w:t xml:space="preserve">גדול </w:t>
      </w:r>
      <w:bookmarkStart w:id="21379" w:name="_ETM_Q54_660800"/>
      <w:bookmarkEnd w:id="21379"/>
      <w:r>
        <w:rPr>
          <w:rtl/>
        </w:rPr>
        <w:t xml:space="preserve">בתולדות </w:t>
      </w:r>
      <w:bookmarkStart w:id="21380" w:name="_ETM_Q54_661459"/>
      <w:bookmarkEnd w:id="21380"/>
      <w:r>
        <w:rPr>
          <w:rtl/>
        </w:rPr>
        <w:t>ישראל</w:t>
      </w:r>
      <w:r>
        <w:rPr>
          <w:rFonts w:hint="cs"/>
          <w:rtl/>
        </w:rPr>
        <w:t>, האסון של 7 באוקטובר 2023.</w:t>
      </w:r>
      <w:bookmarkStart w:id="21381" w:name="_ETM_Q54_666274"/>
      <w:bookmarkStart w:id="21382" w:name="_ETM_Q54_666378"/>
      <w:bookmarkStart w:id="21383" w:name="_ETM_Q54_666423"/>
      <w:bookmarkStart w:id="21384" w:name="_ETM_Q54_666490"/>
      <w:bookmarkStart w:id="21385" w:name="_ETM_Q54_663069"/>
      <w:bookmarkStart w:id="21386" w:name="_ETM_Q54_663430"/>
      <w:bookmarkStart w:id="21387" w:name="_ETM_Q54_663700"/>
      <w:bookmarkStart w:id="21388" w:name="_ETM_Q54_666889"/>
      <w:bookmarkEnd w:id="21381"/>
      <w:bookmarkEnd w:id="21382"/>
      <w:bookmarkEnd w:id="21383"/>
      <w:bookmarkEnd w:id="21384"/>
      <w:bookmarkEnd w:id="21385"/>
      <w:bookmarkEnd w:id="21386"/>
      <w:bookmarkEnd w:id="21387"/>
      <w:bookmarkEnd w:id="21388"/>
      <w:r>
        <w:rPr>
          <w:rFonts w:hint="cs"/>
          <w:rtl/>
        </w:rPr>
        <w:t xml:space="preserve"> </w:t>
      </w:r>
      <w:r>
        <w:rPr>
          <w:rtl/>
        </w:rPr>
        <w:t xml:space="preserve">אותו </w:t>
      </w:r>
      <w:bookmarkStart w:id="21389" w:name="_ETM_Q54_667279"/>
      <w:bookmarkEnd w:id="21389"/>
      <w:r>
        <w:rPr>
          <w:rtl/>
        </w:rPr>
        <w:t xml:space="preserve">דבר </w:t>
      </w:r>
      <w:bookmarkStart w:id="21390" w:name="_ETM_Q54_667730"/>
      <w:bookmarkEnd w:id="21390"/>
      <w:r>
        <w:rPr>
          <w:rtl/>
        </w:rPr>
        <w:t xml:space="preserve">עכשיו </w:t>
      </w:r>
      <w:bookmarkStart w:id="21391" w:name="_ETM_Q54_669019"/>
      <w:bookmarkEnd w:id="21391"/>
      <w:r>
        <w:rPr>
          <w:rFonts w:hint="cs"/>
          <w:rtl/>
        </w:rPr>
        <w:t xml:space="preserve">– </w:t>
      </w:r>
      <w:r>
        <w:rPr>
          <w:rtl/>
        </w:rPr>
        <w:t xml:space="preserve">הסדרה </w:t>
      </w:r>
      <w:bookmarkStart w:id="21392" w:name="_ETM_Q54_669889"/>
      <w:bookmarkEnd w:id="21392"/>
      <w:r>
        <w:rPr>
          <w:rtl/>
        </w:rPr>
        <w:t xml:space="preserve">עם </w:t>
      </w:r>
      <w:bookmarkStart w:id="21393" w:name="_ETM_Q54_670099"/>
      <w:bookmarkEnd w:id="21393"/>
      <w:r>
        <w:rPr>
          <w:rtl/>
        </w:rPr>
        <w:t>חיזבאללה</w:t>
      </w:r>
      <w:r>
        <w:rPr>
          <w:rFonts w:hint="cs"/>
          <w:rtl/>
        </w:rPr>
        <w:t>.</w:t>
      </w:r>
      <w:r>
        <w:rPr>
          <w:rtl/>
        </w:rPr>
        <w:t xml:space="preserve"> </w:t>
      </w:r>
      <w:bookmarkStart w:id="21394" w:name="_ETM_Q54_671610"/>
      <w:bookmarkEnd w:id="21394"/>
    </w:p>
    <w:p w:rsidR="00921508" w:rsidRDefault="00921508" w:rsidP="00E1149D">
      <w:pPr>
        <w:rPr>
          <w:rtl/>
        </w:rPr>
      </w:pPr>
    </w:p>
    <w:p w:rsidR="00921508" w:rsidRDefault="00921508" w:rsidP="001C4D2C">
      <w:pPr>
        <w:rPr>
          <w:rtl/>
        </w:rPr>
      </w:pPr>
      <w:r>
        <w:rPr>
          <w:rtl/>
        </w:rPr>
        <w:t xml:space="preserve">ברור </w:t>
      </w:r>
      <w:bookmarkStart w:id="21395" w:name="_ETM_Q54_672209"/>
      <w:bookmarkEnd w:id="21395"/>
      <w:r>
        <w:rPr>
          <w:rtl/>
        </w:rPr>
        <w:t xml:space="preserve">שזה </w:t>
      </w:r>
      <w:bookmarkStart w:id="21396" w:name="_ETM_Q54_672599"/>
      <w:bookmarkEnd w:id="21396"/>
      <w:r>
        <w:rPr>
          <w:rtl/>
        </w:rPr>
        <w:t xml:space="preserve">יוביל </w:t>
      </w:r>
      <w:bookmarkStart w:id="21397" w:name="_ETM_Q54_673140"/>
      <w:bookmarkEnd w:id="21397"/>
      <w:r>
        <w:rPr>
          <w:rtl/>
        </w:rPr>
        <w:t xml:space="preserve">לעוד </w:t>
      </w:r>
      <w:bookmarkStart w:id="21398" w:name="_ETM_Q54_673560"/>
      <w:bookmarkEnd w:id="21398"/>
      <w:r>
        <w:rPr>
          <w:rtl/>
        </w:rPr>
        <w:t xml:space="preserve">מלחמה </w:t>
      </w:r>
      <w:bookmarkStart w:id="21399" w:name="_ETM_Q54_674880"/>
      <w:bookmarkEnd w:id="21399"/>
      <w:r>
        <w:rPr>
          <w:rtl/>
        </w:rPr>
        <w:t xml:space="preserve">בטווח </w:t>
      </w:r>
      <w:bookmarkStart w:id="21400" w:name="_ETM_Q54_676140"/>
      <w:bookmarkEnd w:id="21400"/>
      <w:r>
        <w:rPr>
          <w:rtl/>
        </w:rPr>
        <w:t>של</w:t>
      </w:r>
      <w:r>
        <w:rPr>
          <w:rFonts w:hint="cs"/>
          <w:rtl/>
        </w:rPr>
        <w:t xml:space="preserve"> חמש, שש </w:t>
      </w:r>
      <w:bookmarkStart w:id="21401" w:name="_ETM_Q54_676320"/>
      <w:bookmarkEnd w:id="21401"/>
      <w:r>
        <w:rPr>
          <w:rtl/>
        </w:rPr>
        <w:t xml:space="preserve"> </w:t>
      </w:r>
      <w:bookmarkStart w:id="21402" w:name="_ETM_Q54_677040"/>
      <w:bookmarkEnd w:id="21402"/>
      <w:r>
        <w:rPr>
          <w:rtl/>
        </w:rPr>
        <w:t>שנים</w:t>
      </w:r>
      <w:r>
        <w:rPr>
          <w:rFonts w:hint="cs"/>
          <w:rtl/>
        </w:rPr>
        <w:t xml:space="preserve">, עם </w:t>
      </w:r>
      <w:bookmarkStart w:id="21403" w:name="_ETM_Q54_676730"/>
      <w:bookmarkStart w:id="21404" w:name="_ETM_Q54_678310"/>
      <w:bookmarkStart w:id="21405" w:name="_ETM_Q54_678520"/>
      <w:bookmarkEnd w:id="21403"/>
      <w:bookmarkEnd w:id="21404"/>
      <w:bookmarkEnd w:id="21405"/>
      <w:r>
        <w:rPr>
          <w:rtl/>
        </w:rPr>
        <w:t>הבדל</w:t>
      </w:r>
      <w:r>
        <w:rPr>
          <w:rFonts w:hint="cs"/>
          <w:rtl/>
        </w:rPr>
        <w:t xml:space="preserve"> אחד</w:t>
      </w:r>
      <w:bookmarkStart w:id="21406" w:name="_ETM_Q54_678880"/>
      <w:bookmarkEnd w:id="21406"/>
      <w:r>
        <w:rPr>
          <w:rtl/>
        </w:rPr>
        <w:t xml:space="preserve"> </w:t>
      </w:r>
      <w:bookmarkStart w:id="21407" w:name="_ETM_Q54_679180"/>
      <w:bookmarkEnd w:id="21407"/>
      <w:r>
        <w:rPr>
          <w:rtl/>
        </w:rPr>
        <w:t xml:space="preserve">גדול </w:t>
      </w:r>
      <w:bookmarkStart w:id="21408" w:name="_ETM_Q54_680660"/>
      <w:bookmarkEnd w:id="21408"/>
      <w:r w:rsidR="001C4D2C">
        <w:rPr>
          <w:rFonts w:hint="cs"/>
          <w:rtl/>
        </w:rPr>
        <w:t xml:space="preserve">– </w:t>
      </w:r>
      <w:r>
        <w:rPr>
          <w:rtl/>
        </w:rPr>
        <w:t>שבעוד</w:t>
      </w:r>
      <w:r>
        <w:rPr>
          <w:rFonts w:hint="cs"/>
          <w:rtl/>
        </w:rPr>
        <w:t xml:space="preserve"> חמש, שש</w:t>
      </w:r>
      <w:bookmarkStart w:id="21409" w:name="_ETM_Q54_681200"/>
      <w:bookmarkEnd w:id="21409"/>
      <w:r>
        <w:rPr>
          <w:rtl/>
        </w:rPr>
        <w:t xml:space="preserve"> </w:t>
      </w:r>
      <w:bookmarkStart w:id="21410" w:name="_ETM_Q54_681950"/>
      <w:bookmarkEnd w:id="21410"/>
      <w:r>
        <w:rPr>
          <w:rtl/>
        </w:rPr>
        <w:t>שנים</w:t>
      </w:r>
      <w:r>
        <w:rPr>
          <w:rFonts w:hint="cs"/>
          <w:rtl/>
        </w:rPr>
        <w:t>,</w:t>
      </w:r>
      <w:r>
        <w:rPr>
          <w:rtl/>
        </w:rPr>
        <w:t xml:space="preserve"> </w:t>
      </w:r>
      <w:bookmarkStart w:id="21411" w:name="_ETM_Q54_683359"/>
      <w:bookmarkEnd w:id="21411"/>
      <w:r>
        <w:rPr>
          <w:rtl/>
        </w:rPr>
        <w:t xml:space="preserve">לחיזבאללה </w:t>
      </w:r>
      <w:bookmarkStart w:id="21412" w:name="_ETM_Q54_684379"/>
      <w:bookmarkEnd w:id="21412"/>
      <w:r>
        <w:rPr>
          <w:rtl/>
        </w:rPr>
        <w:t xml:space="preserve">יהיו </w:t>
      </w:r>
      <w:bookmarkStart w:id="21413" w:name="_ETM_Q54_684739"/>
      <w:bookmarkEnd w:id="21413"/>
      <w:r>
        <w:rPr>
          <w:rtl/>
        </w:rPr>
        <w:t>בין</w:t>
      </w:r>
      <w:r>
        <w:rPr>
          <w:rFonts w:hint="cs"/>
          <w:rtl/>
        </w:rPr>
        <w:t xml:space="preserve"> 30,000 ל-40,000</w:t>
      </w:r>
      <w:bookmarkStart w:id="21414" w:name="_ETM_Q54_685040"/>
      <w:bookmarkStart w:id="21415" w:name="_ETM_Q54_685549"/>
      <w:bookmarkEnd w:id="21414"/>
      <w:bookmarkEnd w:id="21415"/>
      <w:r>
        <w:rPr>
          <w:rtl/>
        </w:rPr>
        <w:t xml:space="preserve"> </w:t>
      </w:r>
      <w:bookmarkStart w:id="21416" w:name="_ETM_Q54_686449"/>
      <w:bookmarkEnd w:id="21416"/>
      <w:r>
        <w:rPr>
          <w:rtl/>
        </w:rPr>
        <w:t xml:space="preserve">כלי </w:t>
      </w:r>
      <w:bookmarkStart w:id="21417" w:name="_ETM_Q54_686659"/>
      <w:bookmarkEnd w:id="21417"/>
      <w:r>
        <w:rPr>
          <w:rtl/>
        </w:rPr>
        <w:t>טיס</w:t>
      </w:r>
      <w:r>
        <w:rPr>
          <w:rFonts w:hint="cs"/>
          <w:rtl/>
        </w:rPr>
        <w:t>.</w:t>
      </w:r>
      <w:r>
        <w:rPr>
          <w:rtl/>
        </w:rPr>
        <w:t xml:space="preserve"> </w:t>
      </w:r>
      <w:bookmarkStart w:id="21418" w:name="_ETM_Q54_688050"/>
      <w:bookmarkEnd w:id="21418"/>
      <w:r>
        <w:rPr>
          <w:rtl/>
        </w:rPr>
        <w:t xml:space="preserve">אנחנו </w:t>
      </w:r>
      <w:bookmarkStart w:id="21419" w:name="_ETM_Q54_688620"/>
      <w:bookmarkEnd w:id="21419"/>
      <w:r>
        <w:rPr>
          <w:rtl/>
        </w:rPr>
        <w:t xml:space="preserve">ראינו </w:t>
      </w:r>
      <w:bookmarkStart w:id="21420" w:name="_ETM_Q54_689100"/>
      <w:bookmarkEnd w:id="21420"/>
      <w:r>
        <w:rPr>
          <w:rtl/>
        </w:rPr>
        <w:t xml:space="preserve">מה </w:t>
      </w:r>
      <w:bookmarkStart w:id="21421" w:name="_ETM_Q54_689340"/>
      <w:bookmarkEnd w:id="21421"/>
      <w:r>
        <w:rPr>
          <w:rtl/>
        </w:rPr>
        <w:t xml:space="preserve">עושה </w:t>
      </w:r>
      <w:bookmarkStart w:id="21422" w:name="_ETM_Q54_689790"/>
      <w:bookmarkEnd w:id="21422"/>
      <w:r>
        <w:rPr>
          <w:rtl/>
        </w:rPr>
        <w:t xml:space="preserve">כלי </w:t>
      </w:r>
      <w:bookmarkStart w:id="21423" w:name="_ETM_Q54_690060"/>
      <w:bookmarkEnd w:id="21423"/>
      <w:r>
        <w:rPr>
          <w:rtl/>
        </w:rPr>
        <w:t>טיס</w:t>
      </w:r>
      <w:r>
        <w:rPr>
          <w:rFonts w:hint="cs"/>
          <w:rtl/>
        </w:rPr>
        <w:t xml:space="preserve"> אחד</w:t>
      </w:r>
      <w:bookmarkStart w:id="21424" w:name="_ETM_Q54_690600"/>
      <w:bookmarkEnd w:id="21424"/>
      <w:r>
        <w:rPr>
          <w:rtl/>
        </w:rPr>
        <w:t xml:space="preserve"> </w:t>
      </w:r>
      <w:bookmarkStart w:id="21425" w:name="_ETM_Q54_691930"/>
      <w:bookmarkEnd w:id="21425"/>
      <w:r>
        <w:rPr>
          <w:rtl/>
        </w:rPr>
        <w:t xml:space="preserve">למדינת </w:t>
      </w:r>
      <w:bookmarkStart w:id="21426" w:name="_ETM_Q54_692650"/>
      <w:bookmarkEnd w:id="21426"/>
      <w:r>
        <w:rPr>
          <w:rtl/>
        </w:rPr>
        <w:t>ישראל</w:t>
      </w:r>
      <w:r>
        <w:rPr>
          <w:rFonts w:hint="cs"/>
          <w:rtl/>
        </w:rPr>
        <w:t>,</w:t>
      </w:r>
      <w:r>
        <w:rPr>
          <w:rtl/>
        </w:rPr>
        <w:t xml:space="preserve"> </w:t>
      </w:r>
      <w:bookmarkStart w:id="21427" w:name="_ETM_Q54_693220"/>
      <w:bookmarkEnd w:id="21427"/>
      <w:r>
        <w:rPr>
          <w:rFonts w:hint="cs"/>
          <w:rtl/>
        </w:rPr>
        <w:t>כ</w:t>
      </w:r>
      <w:r>
        <w:rPr>
          <w:rtl/>
        </w:rPr>
        <w:t xml:space="preserve">שכל </w:t>
      </w:r>
      <w:bookmarkStart w:id="21428" w:name="_ETM_Q54_693640"/>
      <w:bookmarkEnd w:id="21428"/>
      <w:r>
        <w:rPr>
          <w:rtl/>
        </w:rPr>
        <w:t xml:space="preserve">חיל </w:t>
      </w:r>
      <w:bookmarkStart w:id="21429" w:name="_ETM_Q54_693939"/>
      <w:bookmarkEnd w:id="21429"/>
      <w:r>
        <w:rPr>
          <w:rtl/>
        </w:rPr>
        <w:t xml:space="preserve">האוויר </w:t>
      </w:r>
      <w:bookmarkStart w:id="21430" w:name="_ETM_Q54_694689"/>
      <w:bookmarkEnd w:id="21430"/>
      <w:r>
        <w:rPr>
          <w:rtl/>
        </w:rPr>
        <w:t xml:space="preserve">רודף </w:t>
      </w:r>
      <w:bookmarkStart w:id="21431" w:name="_ETM_Q54_695230"/>
      <w:bookmarkEnd w:id="21431"/>
      <w:r>
        <w:rPr>
          <w:rtl/>
        </w:rPr>
        <w:t xml:space="preserve">אחרי </w:t>
      </w:r>
      <w:bookmarkStart w:id="21432" w:name="_ETM_Q54_695650"/>
      <w:bookmarkEnd w:id="21432"/>
      <w:r>
        <w:rPr>
          <w:rtl/>
        </w:rPr>
        <w:t xml:space="preserve">אותו </w:t>
      </w:r>
      <w:bookmarkStart w:id="21433" w:name="_ETM_Q54_695980"/>
      <w:bookmarkEnd w:id="21433"/>
      <w:r>
        <w:rPr>
          <w:rFonts w:hint="cs"/>
          <w:rtl/>
        </w:rPr>
        <w:t xml:space="preserve">כלי טיס, </w:t>
      </w:r>
      <w:bookmarkStart w:id="21434" w:name="_ETM_Q54_696519"/>
      <w:bookmarkStart w:id="21435" w:name="_ETM_Q54_697210"/>
      <w:bookmarkEnd w:id="21434"/>
      <w:bookmarkEnd w:id="21435"/>
      <w:r>
        <w:rPr>
          <w:rtl/>
        </w:rPr>
        <w:t xml:space="preserve">כל </w:t>
      </w:r>
      <w:bookmarkStart w:id="21436" w:name="_ETM_Q54_697480"/>
      <w:bookmarkEnd w:id="21436"/>
      <w:r>
        <w:rPr>
          <w:rFonts w:hint="cs"/>
          <w:rtl/>
        </w:rPr>
        <w:t>ה</w:t>
      </w:r>
      <w:r>
        <w:rPr>
          <w:rtl/>
        </w:rPr>
        <w:t xml:space="preserve">נ"מ </w:t>
      </w:r>
      <w:bookmarkStart w:id="21437" w:name="_ETM_Q54_698050"/>
      <w:bookmarkEnd w:id="21437"/>
      <w:r>
        <w:rPr>
          <w:rtl/>
        </w:rPr>
        <w:t xml:space="preserve">שלנו </w:t>
      </w:r>
      <w:bookmarkStart w:id="21438" w:name="_ETM_Q54_699010"/>
      <w:bookmarkEnd w:id="21438"/>
      <w:r>
        <w:rPr>
          <w:rtl/>
        </w:rPr>
        <w:t xml:space="preserve">מרותק </w:t>
      </w:r>
      <w:bookmarkStart w:id="21439" w:name="_ETM_Q54_700059"/>
      <w:bookmarkEnd w:id="21439"/>
      <w:r>
        <w:rPr>
          <w:rtl/>
        </w:rPr>
        <w:t>לאו</w:t>
      </w:r>
      <w:r>
        <w:rPr>
          <w:rFonts w:hint="cs"/>
          <w:rtl/>
        </w:rPr>
        <w:t>ת</w:t>
      </w:r>
      <w:r>
        <w:rPr>
          <w:rtl/>
        </w:rPr>
        <w:t xml:space="preserve">ו </w:t>
      </w:r>
      <w:bookmarkStart w:id="21440" w:name="_ETM_Q54_700600"/>
      <w:bookmarkEnd w:id="21440"/>
      <w:r>
        <w:rPr>
          <w:rFonts w:hint="cs"/>
          <w:rtl/>
        </w:rPr>
        <w:t xml:space="preserve">כלי טיס </w:t>
      </w:r>
      <w:bookmarkStart w:id="21441" w:name="_ETM_Q54_700107"/>
      <w:bookmarkStart w:id="21442" w:name="_ETM_Q54_701140"/>
      <w:bookmarkStart w:id="21443" w:name="_ETM_Q54_701410"/>
      <w:bookmarkEnd w:id="21441"/>
      <w:bookmarkEnd w:id="21442"/>
      <w:bookmarkEnd w:id="21443"/>
      <w:r>
        <w:rPr>
          <w:rtl/>
        </w:rPr>
        <w:t xml:space="preserve">וכולנו </w:t>
      </w:r>
      <w:bookmarkStart w:id="21444" w:name="_ETM_Q54_702010"/>
      <w:bookmarkEnd w:id="21444"/>
      <w:r>
        <w:rPr>
          <w:rtl/>
        </w:rPr>
        <w:t xml:space="preserve">פה </w:t>
      </w:r>
      <w:bookmarkStart w:id="21445" w:name="_ETM_Q54_702220"/>
      <w:bookmarkEnd w:id="21445"/>
      <w:r>
        <w:rPr>
          <w:rtl/>
        </w:rPr>
        <w:t xml:space="preserve">נמצאים </w:t>
      </w:r>
      <w:bookmarkStart w:id="21446" w:name="_ETM_Q54_702790"/>
      <w:bookmarkEnd w:id="21446"/>
      <w:r>
        <w:rPr>
          <w:rtl/>
        </w:rPr>
        <w:t>ב</w:t>
      </w:r>
      <w:r>
        <w:rPr>
          <w:rFonts w:hint="cs"/>
          <w:rtl/>
        </w:rPr>
        <w:t xml:space="preserve">היכון. </w:t>
      </w:r>
      <w:bookmarkStart w:id="21447" w:name="_ETM_Q54_704280"/>
      <w:bookmarkEnd w:id="21447"/>
      <w:r>
        <w:rPr>
          <w:rtl/>
        </w:rPr>
        <w:t xml:space="preserve">אז </w:t>
      </w:r>
      <w:bookmarkStart w:id="21448" w:name="_ETM_Q54_704460"/>
      <w:bookmarkEnd w:id="21448"/>
      <w:r>
        <w:rPr>
          <w:rtl/>
        </w:rPr>
        <w:t xml:space="preserve">שיהיה </w:t>
      </w:r>
      <w:bookmarkStart w:id="21449" w:name="_ETM_Q54_705000"/>
      <w:bookmarkEnd w:id="21449"/>
      <w:r>
        <w:rPr>
          <w:rtl/>
        </w:rPr>
        <w:t>ברור</w:t>
      </w:r>
      <w:r>
        <w:rPr>
          <w:rFonts w:hint="cs"/>
          <w:rtl/>
        </w:rPr>
        <w:t>:</w:t>
      </w:r>
      <w:r>
        <w:rPr>
          <w:rtl/>
        </w:rPr>
        <w:t xml:space="preserve"> </w:t>
      </w:r>
      <w:bookmarkStart w:id="21450" w:name="_ETM_Q54_706209"/>
      <w:bookmarkEnd w:id="21450"/>
      <w:r>
        <w:rPr>
          <w:rtl/>
        </w:rPr>
        <w:t>עוד</w:t>
      </w:r>
      <w:r>
        <w:rPr>
          <w:rFonts w:hint="cs"/>
          <w:rtl/>
        </w:rPr>
        <w:t xml:space="preserve"> חמש, שש</w:t>
      </w:r>
      <w:bookmarkStart w:id="21451" w:name="_ETM_Q54_706540"/>
      <w:bookmarkEnd w:id="21451"/>
      <w:r>
        <w:rPr>
          <w:rtl/>
        </w:rPr>
        <w:t xml:space="preserve"> </w:t>
      </w:r>
      <w:bookmarkStart w:id="21452" w:name="_ETM_Q54_707319"/>
      <w:bookmarkEnd w:id="21452"/>
      <w:r>
        <w:rPr>
          <w:rtl/>
        </w:rPr>
        <w:t xml:space="preserve">שנים </w:t>
      </w:r>
      <w:bookmarkStart w:id="21453" w:name="_ETM_Q54_707679"/>
      <w:bookmarkEnd w:id="21453"/>
      <w:r>
        <w:rPr>
          <w:rtl/>
        </w:rPr>
        <w:t xml:space="preserve">אנחנו </w:t>
      </w:r>
      <w:bookmarkStart w:id="21454" w:name="_ETM_Q54_708519"/>
      <w:bookmarkEnd w:id="21454"/>
      <w:r>
        <w:rPr>
          <w:rtl/>
        </w:rPr>
        <w:t xml:space="preserve">מגיעים </w:t>
      </w:r>
      <w:bookmarkStart w:id="21455" w:name="_ETM_Q54_709029"/>
      <w:bookmarkEnd w:id="21455"/>
      <w:r>
        <w:rPr>
          <w:rtl/>
        </w:rPr>
        <w:t xml:space="preserve">למלחמת </w:t>
      </w:r>
      <w:bookmarkStart w:id="21456" w:name="_ETM_Q54_709719"/>
      <w:bookmarkEnd w:id="21456"/>
      <w:r>
        <w:rPr>
          <w:rtl/>
        </w:rPr>
        <w:t xml:space="preserve">לבנון </w:t>
      </w:r>
      <w:bookmarkStart w:id="21457" w:name="_ETM_Q54_710199"/>
      <w:bookmarkEnd w:id="21457"/>
      <w:r>
        <w:rPr>
          <w:rFonts w:hint="cs"/>
          <w:rtl/>
        </w:rPr>
        <w:t xml:space="preserve">הרביעית. </w:t>
      </w:r>
    </w:p>
    <w:p w:rsidR="00921508" w:rsidRDefault="00921508" w:rsidP="00E1149D">
      <w:pPr>
        <w:rPr>
          <w:rtl/>
        </w:rPr>
      </w:pPr>
    </w:p>
    <w:p w:rsidR="00921508" w:rsidRDefault="00921508" w:rsidP="00E1149D">
      <w:pPr>
        <w:rPr>
          <w:rtl/>
        </w:rPr>
      </w:pPr>
      <w:bookmarkStart w:id="21458" w:name="_ETM_Q54_706852"/>
      <w:bookmarkStart w:id="21459" w:name="_ETM_Q54_711879"/>
      <w:bookmarkEnd w:id="21458"/>
      <w:bookmarkEnd w:id="21459"/>
      <w:r>
        <w:rPr>
          <w:rtl/>
        </w:rPr>
        <w:t xml:space="preserve">אבל </w:t>
      </w:r>
      <w:bookmarkStart w:id="21460" w:name="_ETM_Q54_712209"/>
      <w:bookmarkEnd w:id="21460"/>
      <w:r>
        <w:rPr>
          <w:rtl/>
        </w:rPr>
        <w:t xml:space="preserve">עוד </w:t>
      </w:r>
      <w:bookmarkStart w:id="21461" w:name="_ETM_Q54_712360"/>
      <w:bookmarkEnd w:id="21461"/>
      <w:r>
        <w:rPr>
          <w:rtl/>
        </w:rPr>
        <w:t xml:space="preserve">דבר </w:t>
      </w:r>
      <w:bookmarkStart w:id="21462" w:name="_ETM_Q54_712689"/>
      <w:bookmarkEnd w:id="21462"/>
      <w:r>
        <w:rPr>
          <w:rtl/>
        </w:rPr>
        <w:t>מעניין</w:t>
      </w:r>
      <w:r>
        <w:rPr>
          <w:rFonts w:hint="cs"/>
          <w:rtl/>
        </w:rPr>
        <w:t>.</w:t>
      </w:r>
      <w:r>
        <w:rPr>
          <w:rtl/>
        </w:rPr>
        <w:t xml:space="preserve"> </w:t>
      </w:r>
      <w:bookmarkStart w:id="21463" w:name="_ETM_Q54_714200"/>
      <w:bookmarkEnd w:id="21463"/>
      <w:r>
        <w:rPr>
          <w:rtl/>
        </w:rPr>
        <w:t xml:space="preserve">למה </w:t>
      </w:r>
      <w:bookmarkStart w:id="21464" w:name="_ETM_Q54_714679"/>
      <w:bookmarkEnd w:id="21464"/>
      <w:r>
        <w:rPr>
          <w:rtl/>
        </w:rPr>
        <w:t xml:space="preserve">עד </w:t>
      </w:r>
      <w:bookmarkStart w:id="21465" w:name="_ETM_Q54_714830"/>
      <w:bookmarkEnd w:id="21465"/>
      <w:r>
        <w:rPr>
          <w:rtl/>
        </w:rPr>
        <w:t xml:space="preserve">היום </w:t>
      </w:r>
      <w:bookmarkStart w:id="21466" w:name="_ETM_Q54_715220"/>
      <w:bookmarkEnd w:id="21466"/>
      <w:r>
        <w:rPr>
          <w:rtl/>
        </w:rPr>
        <w:t xml:space="preserve">לא </w:t>
      </w:r>
      <w:bookmarkStart w:id="21467" w:name="_ETM_Q54_715370"/>
      <w:bookmarkEnd w:id="21467"/>
      <w:r>
        <w:rPr>
          <w:rtl/>
        </w:rPr>
        <w:t>פורסם</w:t>
      </w:r>
      <w:r>
        <w:rPr>
          <w:rFonts w:hint="cs"/>
          <w:rtl/>
        </w:rPr>
        <w:t>?</w:t>
      </w:r>
      <w:r>
        <w:rPr>
          <w:rtl/>
        </w:rPr>
        <w:t xml:space="preserve"> </w:t>
      </w:r>
      <w:bookmarkStart w:id="21468" w:name="_ETM_Q54_716620"/>
      <w:bookmarkEnd w:id="21468"/>
      <w:r>
        <w:rPr>
          <w:rtl/>
        </w:rPr>
        <w:t xml:space="preserve">כל </w:t>
      </w:r>
      <w:bookmarkStart w:id="21469" w:name="_ETM_Q54_716920"/>
      <w:bookmarkEnd w:id="21469"/>
      <w:r>
        <w:rPr>
          <w:rtl/>
        </w:rPr>
        <w:t xml:space="preserve">ההסכם </w:t>
      </w:r>
      <w:bookmarkStart w:id="21470" w:name="_ETM_Q54_717459"/>
      <w:bookmarkEnd w:id="21470"/>
      <w:r>
        <w:rPr>
          <w:rtl/>
        </w:rPr>
        <w:t xml:space="preserve">הזה </w:t>
      </w:r>
      <w:bookmarkStart w:id="21471" w:name="_ETM_Q54_717760"/>
      <w:bookmarkEnd w:id="21471"/>
      <w:r>
        <w:rPr>
          <w:rtl/>
        </w:rPr>
        <w:t xml:space="preserve">מעולם </w:t>
      </w:r>
      <w:bookmarkStart w:id="21472" w:name="_ETM_Q54_718239"/>
      <w:bookmarkEnd w:id="21472"/>
      <w:r>
        <w:rPr>
          <w:rtl/>
        </w:rPr>
        <w:t xml:space="preserve">לא </w:t>
      </w:r>
      <w:bookmarkStart w:id="21473" w:name="_ETM_Q54_718329"/>
      <w:bookmarkEnd w:id="21473"/>
      <w:r>
        <w:rPr>
          <w:rtl/>
        </w:rPr>
        <w:t>פורסם</w:t>
      </w:r>
      <w:r>
        <w:rPr>
          <w:rFonts w:hint="cs"/>
          <w:rtl/>
        </w:rPr>
        <w:t>.</w:t>
      </w:r>
      <w:r>
        <w:rPr>
          <w:rtl/>
        </w:rPr>
        <w:t xml:space="preserve"> </w:t>
      </w:r>
      <w:bookmarkStart w:id="21474" w:name="_ETM_Q54_719590"/>
      <w:bookmarkEnd w:id="21474"/>
      <w:r>
        <w:rPr>
          <w:rtl/>
        </w:rPr>
        <w:t xml:space="preserve">אם </w:t>
      </w:r>
      <w:bookmarkStart w:id="21475" w:name="_ETM_Q54_719769"/>
      <w:bookmarkEnd w:id="21475"/>
      <w:r>
        <w:rPr>
          <w:rtl/>
        </w:rPr>
        <w:t xml:space="preserve">הוא </w:t>
      </w:r>
      <w:bookmarkStart w:id="21476" w:name="_ETM_Q54_719890"/>
      <w:bookmarkEnd w:id="21476"/>
      <w:r>
        <w:rPr>
          <w:rtl/>
        </w:rPr>
        <w:t xml:space="preserve">כל </w:t>
      </w:r>
      <w:bookmarkStart w:id="21477" w:name="_ETM_Q54_720099"/>
      <w:bookmarkEnd w:id="21477"/>
      <w:r>
        <w:rPr>
          <w:rtl/>
        </w:rPr>
        <w:t xml:space="preserve">כך </w:t>
      </w:r>
      <w:bookmarkStart w:id="21478" w:name="_ETM_Q54_720429"/>
      <w:bookmarkEnd w:id="21478"/>
      <w:r>
        <w:rPr>
          <w:rtl/>
        </w:rPr>
        <w:t>טוב</w:t>
      </w:r>
      <w:r>
        <w:rPr>
          <w:rFonts w:hint="cs"/>
          <w:rtl/>
        </w:rPr>
        <w:t>,</w:t>
      </w:r>
      <w:r>
        <w:rPr>
          <w:rtl/>
        </w:rPr>
        <w:t xml:space="preserve"> </w:t>
      </w:r>
      <w:bookmarkStart w:id="21479" w:name="_ETM_Q54_720730"/>
      <w:bookmarkEnd w:id="21479"/>
      <w:r>
        <w:rPr>
          <w:rtl/>
        </w:rPr>
        <w:t xml:space="preserve">תפרסמו </w:t>
      </w:r>
      <w:bookmarkStart w:id="21480" w:name="_ETM_Q54_721389"/>
      <w:bookmarkEnd w:id="21480"/>
      <w:r>
        <w:rPr>
          <w:rtl/>
        </w:rPr>
        <w:t>אותו</w:t>
      </w:r>
      <w:r>
        <w:rPr>
          <w:rFonts w:hint="cs"/>
          <w:rtl/>
        </w:rPr>
        <w:t>,</w:t>
      </w:r>
      <w:r>
        <w:rPr>
          <w:rtl/>
        </w:rPr>
        <w:t xml:space="preserve"> </w:t>
      </w:r>
      <w:bookmarkStart w:id="21481" w:name="_ETM_Q54_722200"/>
      <w:bookmarkEnd w:id="21481"/>
      <w:r>
        <w:rPr>
          <w:rtl/>
        </w:rPr>
        <w:t xml:space="preserve">שכל </w:t>
      </w:r>
      <w:bookmarkStart w:id="21482" w:name="_ETM_Q54_722709"/>
      <w:bookmarkEnd w:id="21482"/>
      <w:r>
        <w:rPr>
          <w:rtl/>
        </w:rPr>
        <w:t xml:space="preserve">אזרחי </w:t>
      </w:r>
      <w:bookmarkStart w:id="21483" w:name="_ETM_Q54_723279"/>
      <w:bookmarkEnd w:id="21483"/>
      <w:r>
        <w:rPr>
          <w:rtl/>
        </w:rPr>
        <w:t xml:space="preserve">ישראל </w:t>
      </w:r>
      <w:bookmarkStart w:id="21484" w:name="_ETM_Q54_723700"/>
      <w:bookmarkEnd w:id="21484"/>
      <w:r>
        <w:rPr>
          <w:rtl/>
        </w:rPr>
        <w:t xml:space="preserve">יוכלו </w:t>
      </w:r>
      <w:bookmarkStart w:id="21485" w:name="_ETM_Q54_724029"/>
      <w:bookmarkEnd w:id="21485"/>
      <w:r>
        <w:rPr>
          <w:rtl/>
        </w:rPr>
        <w:t>לראות</w:t>
      </w:r>
      <w:r>
        <w:rPr>
          <w:rFonts w:hint="cs"/>
          <w:rtl/>
        </w:rPr>
        <w:t>.</w:t>
      </w:r>
      <w:r>
        <w:rPr>
          <w:rtl/>
        </w:rPr>
        <w:t xml:space="preserve"> </w:t>
      </w:r>
      <w:bookmarkStart w:id="21486" w:name="_ETM_Q54_724939"/>
      <w:bookmarkEnd w:id="21486"/>
      <w:r>
        <w:rPr>
          <w:rtl/>
        </w:rPr>
        <w:t xml:space="preserve">ממי </w:t>
      </w:r>
      <w:bookmarkStart w:id="21487" w:name="_ETM_Q54_725299"/>
      <w:bookmarkEnd w:id="21487"/>
      <w:r>
        <w:rPr>
          <w:rtl/>
        </w:rPr>
        <w:t>מסתירים</w:t>
      </w:r>
      <w:r>
        <w:rPr>
          <w:rFonts w:hint="cs"/>
          <w:rtl/>
        </w:rPr>
        <w:t>?</w:t>
      </w:r>
      <w:r>
        <w:rPr>
          <w:rtl/>
        </w:rPr>
        <w:t xml:space="preserve"> </w:t>
      </w:r>
      <w:bookmarkStart w:id="21488" w:name="_ETM_Q54_726909"/>
      <w:bookmarkEnd w:id="21488"/>
      <w:r>
        <w:rPr>
          <w:rtl/>
        </w:rPr>
        <w:t xml:space="preserve">הרי </w:t>
      </w:r>
      <w:bookmarkStart w:id="21489" w:name="_ETM_Q54_727120"/>
      <w:bookmarkEnd w:id="21489"/>
      <w:r>
        <w:rPr>
          <w:rtl/>
        </w:rPr>
        <w:t xml:space="preserve">אויבינו </w:t>
      </w:r>
      <w:bookmarkStart w:id="21490" w:name="_ETM_Q54_727719"/>
      <w:bookmarkEnd w:id="21490"/>
      <w:r>
        <w:rPr>
          <w:rtl/>
        </w:rPr>
        <w:t xml:space="preserve">קיבלו </w:t>
      </w:r>
      <w:bookmarkStart w:id="21491" w:name="_ETM_Q54_728169"/>
      <w:bookmarkEnd w:id="21491"/>
      <w:r>
        <w:rPr>
          <w:rtl/>
        </w:rPr>
        <w:t xml:space="preserve">את </w:t>
      </w:r>
      <w:bookmarkStart w:id="21492" w:name="_ETM_Q54_728349"/>
      <w:bookmarkEnd w:id="21492"/>
      <w:r>
        <w:rPr>
          <w:rtl/>
        </w:rPr>
        <w:t xml:space="preserve">ההסכם </w:t>
      </w:r>
      <w:bookmarkStart w:id="21493" w:name="_ETM_Q54_729099"/>
      <w:bookmarkEnd w:id="21493"/>
      <w:r>
        <w:rPr>
          <w:rtl/>
        </w:rPr>
        <w:t xml:space="preserve">הזה </w:t>
      </w:r>
      <w:bookmarkStart w:id="21494" w:name="_ETM_Q54_729370"/>
      <w:bookmarkEnd w:id="21494"/>
      <w:r>
        <w:rPr>
          <w:rtl/>
        </w:rPr>
        <w:t>ביד</w:t>
      </w:r>
      <w:r>
        <w:rPr>
          <w:rFonts w:hint="cs"/>
          <w:rtl/>
        </w:rPr>
        <w:t>,</w:t>
      </w:r>
      <w:r>
        <w:rPr>
          <w:rtl/>
        </w:rPr>
        <w:t xml:space="preserve"> </w:t>
      </w:r>
      <w:bookmarkStart w:id="21495" w:name="_ETM_Q54_730739"/>
      <w:bookmarkEnd w:id="21495"/>
      <w:r>
        <w:rPr>
          <w:rtl/>
        </w:rPr>
        <w:t xml:space="preserve">יש </w:t>
      </w:r>
      <w:bookmarkStart w:id="21496" w:name="_ETM_Q54_731069"/>
      <w:bookmarkEnd w:id="21496"/>
      <w:r>
        <w:rPr>
          <w:rtl/>
        </w:rPr>
        <w:t>ל</w:t>
      </w:r>
      <w:r>
        <w:rPr>
          <w:rFonts w:hint="cs"/>
          <w:rtl/>
        </w:rPr>
        <w:t xml:space="preserve">הם </w:t>
      </w:r>
      <w:bookmarkStart w:id="21497" w:name="_ETM_Q54_731640"/>
      <w:bookmarkEnd w:id="21497"/>
      <w:r>
        <w:rPr>
          <w:rtl/>
        </w:rPr>
        <w:t>העתק</w:t>
      </w:r>
      <w:r>
        <w:rPr>
          <w:rFonts w:hint="cs"/>
          <w:rtl/>
        </w:rPr>
        <w:t xml:space="preserve"> </w:t>
      </w:r>
      <w:r>
        <w:rPr>
          <w:rFonts w:hint="eastAsia"/>
          <w:rtl/>
        </w:rPr>
        <w:t>–</w:t>
      </w:r>
      <w:r>
        <w:rPr>
          <w:rtl/>
        </w:rPr>
        <w:t xml:space="preserve"> </w:t>
      </w:r>
      <w:bookmarkStart w:id="21498" w:name="_ETM_Q54_732329"/>
      <w:bookmarkEnd w:id="21498"/>
      <w:r>
        <w:rPr>
          <w:rtl/>
        </w:rPr>
        <w:t xml:space="preserve">גם </w:t>
      </w:r>
      <w:bookmarkStart w:id="21499" w:name="_ETM_Q54_732689"/>
      <w:bookmarkEnd w:id="21499"/>
      <w:r>
        <w:rPr>
          <w:rtl/>
        </w:rPr>
        <w:t xml:space="preserve">לממשלת </w:t>
      </w:r>
      <w:bookmarkStart w:id="21500" w:name="_ETM_Q54_733409"/>
      <w:bookmarkEnd w:id="21500"/>
      <w:r>
        <w:rPr>
          <w:rtl/>
        </w:rPr>
        <w:t>לבנון</w:t>
      </w:r>
      <w:r>
        <w:rPr>
          <w:rFonts w:hint="cs"/>
          <w:rtl/>
        </w:rPr>
        <w:t>,</w:t>
      </w:r>
      <w:r>
        <w:rPr>
          <w:rtl/>
        </w:rPr>
        <w:t xml:space="preserve"> </w:t>
      </w:r>
      <w:bookmarkStart w:id="21501" w:name="_ETM_Q54_734690"/>
      <w:bookmarkEnd w:id="21501"/>
      <w:r>
        <w:rPr>
          <w:rtl/>
        </w:rPr>
        <w:t xml:space="preserve">גם </w:t>
      </w:r>
      <w:bookmarkStart w:id="21502" w:name="_ETM_Q54_735050"/>
      <w:bookmarkEnd w:id="21502"/>
      <w:proofErr w:type="spellStart"/>
      <w:r>
        <w:rPr>
          <w:rtl/>
        </w:rPr>
        <w:t>ל</w:t>
      </w:r>
      <w:bookmarkStart w:id="21503" w:name="_ETM_Q54_735200"/>
      <w:bookmarkEnd w:id="21503"/>
      <w:r>
        <w:rPr>
          <w:rtl/>
        </w:rPr>
        <w:t>נביה</w:t>
      </w:r>
      <w:proofErr w:type="spellEnd"/>
      <w:r>
        <w:rPr>
          <w:rtl/>
        </w:rPr>
        <w:t xml:space="preserve"> </w:t>
      </w:r>
      <w:bookmarkStart w:id="21504" w:name="_ETM_Q54_735590"/>
      <w:bookmarkEnd w:id="21504"/>
      <w:r>
        <w:rPr>
          <w:rtl/>
        </w:rPr>
        <w:t>ברי</w:t>
      </w:r>
      <w:r>
        <w:rPr>
          <w:rFonts w:hint="cs"/>
          <w:rtl/>
        </w:rPr>
        <w:t xml:space="preserve">, יושב-ראש </w:t>
      </w:r>
      <w:bookmarkStart w:id="21505" w:name="_ETM_Q54_735980"/>
      <w:bookmarkStart w:id="21506" w:name="_ETM_Q54_736610"/>
      <w:bookmarkEnd w:id="21505"/>
      <w:bookmarkEnd w:id="21506"/>
      <w:r>
        <w:rPr>
          <w:rFonts w:hint="cs"/>
          <w:rtl/>
        </w:rPr>
        <w:t>ה</w:t>
      </w:r>
      <w:r>
        <w:rPr>
          <w:rtl/>
        </w:rPr>
        <w:t>פרלמנט</w:t>
      </w:r>
      <w:r>
        <w:rPr>
          <w:rFonts w:hint="cs"/>
          <w:rtl/>
        </w:rPr>
        <w:t>,</w:t>
      </w:r>
      <w:r>
        <w:rPr>
          <w:rtl/>
        </w:rPr>
        <w:t xml:space="preserve"> </w:t>
      </w:r>
      <w:bookmarkStart w:id="21507" w:name="_ETM_Q54_737270"/>
      <w:bookmarkEnd w:id="21507"/>
      <w:r>
        <w:rPr>
          <w:rtl/>
        </w:rPr>
        <w:t xml:space="preserve">מי </w:t>
      </w:r>
      <w:bookmarkStart w:id="21508" w:name="_ETM_Q54_737419"/>
      <w:bookmarkEnd w:id="21508"/>
      <w:r>
        <w:rPr>
          <w:rtl/>
        </w:rPr>
        <w:t xml:space="preserve">שמייצג </w:t>
      </w:r>
      <w:bookmarkStart w:id="21509" w:name="_ETM_Q54_738110"/>
      <w:bookmarkEnd w:id="21509"/>
      <w:r>
        <w:rPr>
          <w:rtl/>
        </w:rPr>
        <w:t xml:space="preserve">את </w:t>
      </w:r>
      <w:bookmarkStart w:id="21510" w:name="_ETM_Q54_738230"/>
      <w:bookmarkEnd w:id="21510"/>
      <w:r>
        <w:rPr>
          <w:rtl/>
        </w:rPr>
        <w:t>חיזבאללה</w:t>
      </w:r>
      <w:r>
        <w:rPr>
          <w:rFonts w:hint="cs"/>
          <w:rtl/>
        </w:rPr>
        <w:t>,</w:t>
      </w:r>
      <w:r>
        <w:rPr>
          <w:rtl/>
        </w:rPr>
        <w:t xml:space="preserve"> </w:t>
      </w:r>
      <w:bookmarkStart w:id="21511" w:name="_ETM_Q54_739190"/>
      <w:bookmarkEnd w:id="21511"/>
      <w:r>
        <w:rPr>
          <w:rtl/>
        </w:rPr>
        <w:t xml:space="preserve">גם </w:t>
      </w:r>
      <w:bookmarkStart w:id="21512" w:name="_ETM_Q54_739550"/>
      <w:bookmarkEnd w:id="21512"/>
      <w:r>
        <w:rPr>
          <w:rtl/>
        </w:rPr>
        <w:t xml:space="preserve">לראשי </w:t>
      </w:r>
      <w:bookmarkStart w:id="21513" w:name="_ETM_Q54_740000"/>
      <w:bookmarkEnd w:id="21513"/>
      <w:r>
        <w:rPr>
          <w:rtl/>
        </w:rPr>
        <w:t xml:space="preserve">חיזבאללה </w:t>
      </w:r>
      <w:bookmarkStart w:id="21514" w:name="_ETM_Q54_741429"/>
      <w:bookmarkEnd w:id="21514"/>
      <w:r>
        <w:rPr>
          <w:rtl/>
        </w:rPr>
        <w:t xml:space="preserve">יש </w:t>
      </w:r>
      <w:bookmarkStart w:id="21515" w:name="_ETM_Q54_741759"/>
      <w:bookmarkEnd w:id="21515"/>
      <w:r w:rsidR="001C4D2C">
        <w:rPr>
          <w:rFonts w:hint="cs"/>
          <w:rtl/>
        </w:rPr>
        <w:t xml:space="preserve">את </w:t>
      </w:r>
      <w:r>
        <w:rPr>
          <w:rtl/>
        </w:rPr>
        <w:t xml:space="preserve">אותו </w:t>
      </w:r>
      <w:bookmarkStart w:id="21516" w:name="_ETM_Q54_742090"/>
      <w:bookmarkEnd w:id="21516"/>
      <w:r>
        <w:rPr>
          <w:rtl/>
        </w:rPr>
        <w:t>הסכם</w:t>
      </w:r>
      <w:r>
        <w:rPr>
          <w:rFonts w:hint="cs"/>
          <w:rtl/>
        </w:rPr>
        <w:t xml:space="preserve">. </w:t>
      </w:r>
      <w:r>
        <w:rPr>
          <w:rtl/>
        </w:rPr>
        <w:t xml:space="preserve">אז </w:t>
      </w:r>
      <w:bookmarkStart w:id="21517" w:name="_ETM_Q54_743429"/>
      <w:bookmarkEnd w:id="21517"/>
      <w:r>
        <w:rPr>
          <w:rtl/>
        </w:rPr>
        <w:t>מה</w:t>
      </w:r>
      <w:r>
        <w:rPr>
          <w:rFonts w:hint="cs"/>
          <w:rtl/>
        </w:rPr>
        <w:t>,</w:t>
      </w:r>
      <w:r>
        <w:rPr>
          <w:rtl/>
        </w:rPr>
        <w:t xml:space="preserve"> </w:t>
      </w:r>
      <w:bookmarkStart w:id="21518" w:name="_ETM_Q54_743639"/>
      <w:bookmarkEnd w:id="21518"/>
      <w:r>
        <w:rPr>
          <w:rtl/>
        </w:rPr>
        <w:t xml:space="preserve">מסתירים </w:t>
      </w:r>
      <w:bookmarkStart w:id="21519" w:name="_ETM_Q54_744210"/>
      <w:bookmarkEnd w:id="21519"/>
      <w:r>
        <w:rPr>
          <w:rtl/>
        </w:rPr>
        <w:t xml:space="preserve">את </w:t>
      </w:r>
      <w:bookmarkStart w:id="21520" w:name="_ETM_Q54_744330"/>
      <w:bookmarkEnd w:id="21520"/>
      <w:r>
        <w:rPr>
          <w:rtl/>
        </w:rPr>
        <w:t xml:space="preserve">זה </w:t>
      </w:r>
      <w:bookmarkStart w:id="21521" w:name="_ETM_Q54_744509"/>
      <w:bookmarkEnd w:id="21521"/>
      <w:r>
        <w:rPr>
          <w:rtl/>
        </w:rPr>
        <w:t xml:space="preserve">אך </w:t>
      </w:r>
      <w:bookmarkStart w:id="21522" w:name="_ETM_Q54_744779"/>
      <w:bookmarkEnd w:id="21522"/>
      <w:r>
        <w:rPr>
          <w:rtl/>
        </w:rPr>
        <w:t xml:space="preserve">ורק </w:t>
      </w:r>
      <w:bookmarkStart w:id="21523" w:name="_ETM_Q54_745169"/>
      <w:bookmarkEnd w:id="21523"/>
      <w:r>
        <w:rPr>
          <w:rtl/>
        </w:rPr>
        <w:t xml:space="preserve">מאזרחי </w:t>
      </w:r>
      <w:bookmarkStart w:id="21524" w:name="_ETM_Q54_745800"/>
      <w:bookmarkEnd w:id="21524"/>
      <w:r>
        <w:rPr>
          <w:rtl/>
        </w:rPr>
        <w:t>ישראל</w:t>
      </w:r>
      <w:r>
        <w:rPr>
          <w:rFonts w:hint="cs"/>
          <w:rtl/>
        </w:rPr>
        <w:t>?</w:t>
      </w:r>
      <w:r>
        <w:rPr>
          <w:rtl/>
        </w:rPr>
        <w:t xml:space="preserve"> </w:t>
      </w:r>
      <w:bookmarkStart w:id="21525" w:name="_ETM_Q54_746870"/>
      <w:bookmarkEnd w:id="21525"/>
      <w:r>
        <w:rPr>
          <w:rtl/>
        </w:rPr>
        <w:t xml:space="preserve">זה </w:t>
      </w:r>
      <w:bookmarkStart w:id="21526" w:name="_ETM_Q54_747139"/>
      <w:bookmarkStart w:id="21527" w:name="_ETM_Q54_747379"/>
      <w:bookmarkEnd w:id="21526"/>
      <w:bookmarkEnd w:id="21527"/>
      <w:r>
        <w:rPr>
          <w:rtl/>
        </w:rPr>
        <w:t xml:space="preserve">אומר </w:t>
      </w:r>
      <w:bookmarkStart w:id="21528" w:name="_ETM_Q54_747650"/>
      <w:bookmarkEnd w:id="21528"/>
      <w:proofErr w:type="spellStart"/>
      <w:r>
        <w:rPr>
          <w:rtl/>
        </w:rPr>
        <w:t>ד</w:t>
      </w:r>
      <w:r>
        <w:rPr>
          <w:rFonts w:hint="cs"/>
          <w:rtl/>
        </w:rPr>
        <w:t>ו</w:t>
      </w:r>
      <w:r>
        <w:rPr>
          <w:rtl/>
        </w:rPr>
        <w:t>רשני</w:t>
      </w:r>
      <w:proofErr w:type="spellEnd"/>
      <w:r>
        <w:rPr>
          <w:rFonts w:hint="cs"/>
          <w:rtl/>
        </w:rPr>
        <w:t>.</w:t>
      </w:r>
    </w:p>
    <w:p w:rsidR="00921508" w:rsidRDefault="00921508" w:rsidP="00E1149D">
      <w:pPr>
        <w:rPr>
          <w:rtl/>
        </w:rPr>
      </w:pPr>
      <w:bookmarkStart w:id="21529" w:name="_ETM_Q54_745226"/>
      <w:bookmarkStart w:id="21530" w:name="_ETM_Q54_745340"/>
      <w:bookmarkEnd w:id="21529"/>
      <w:bookmarkEnd w:id="21530"/>
    </w:p>
    <w:p w:rsidR="00921508" w:rsidRDefault="00921508" w:rsidP="00E1149D">
      <w:pPr>
        <w:rPr>
          <w:rtl/>
        </w:rPr>
      </w:pPr>
      <w:bookmarkStart w:id="21531" w:name="_ETM_Q54_745387"/>
      <w:bookmarkStart w:id="21532" w:name="_ETM_Q54_745474"/>
      <w:bookmarkStart w:id="21533" w:name="_ETM_Q54_749279"/>
      <w:bookmarkEnd w:id="21531"/>
      <w:bookmarkEnd w:id="21532"/>
      <w:bookmarkEnd w:id="21533"/>
      <w:r>
        <w:rPr>
          <w:rtl/>
        </w:rPr>
        <w:t xml:space="preserve">מה </w:t>
      </w:r>
      <w:bookmarkStart w:id="21534" w:name="_ETM_Q54_749550"/>
      <w:bookmarkEnd w:id="21534"/>
      <w:r>
        <w:rPr>
          <w:rtl/>
        </w:rPr>
        <w:t xml:space="preserve">עוד </w:t>
      </w:r>
      <w:bookmarkStart w:id="21535" w:name="_ETM_Q54_749789"/>
      <w:bookmarkEnd w:id="21535"/>
      <w:r>
        <w:rPr>
          <w:rtl/>
        </w:rPr>
        <w:t xml:space="preserve">ככה </w:t>
      </w:r>
      <w:bookmarkStart w:id="21536" w:name="_ETM_Q54_750179"/>
      <w:bookmarkEnd w:id="21536"/>
      <w:r>
        <w:rPr>
          <w:rtl/>
        </w:rPr>
        <w:t>צורם</w:t>
      </w:r>
      <w:r>
        <w:rPr>
          <w:rFonts w:hint="cs"/>
          <w:rtl/>
        </w:rPr>
        <w:t>?</w:t>
      </w:r>
      <w:r>
        <w:rPr>
          <w:rtl/>
        </w:rPr>
        <w:t xml:space="preserve"> </w:t>
      </w:r>
      <w:bookmarkStart w:id="21537" w:name="_ETM_Q54_751880"/>
      <w:bookmarkEnd w:id="21537"/>
      <w:r>
        <w:rPr>
          <w:rtl/>
        </w:rPr>
        <w:t xml:space="preserve">למה </w:t>
      </w:r>
      <w:bookmarkStart w:id="21538" w:name="_ETM_Q54_752270"/>
      <w:bookmarkEnd w:id="21538"/>
      <w:r>
        <w:rPr>
          <w:rtl/>
        </w:rPr>
        <w:t xml:space="preserve">זה </w:t>
      </w:r>
      <w:bookmarkStart w:id="21539" w:name="_ETM_Q54_752450"/>
      <w:bookmarkEnd w:id="21539"/>
      <w:r>
        <w:rPr>
          <w:rtl/>
        </w:rPr>
        <w:t xml:space="preserve">היה </w:t>
      </w:r>
      <w:bookmarkStart w:id="21540" w:name="_ETM_Q54_752630"/>
      <w:bookmarkEnd w:id="21540"/>
      <w:r>
        <w:rPr>
          <w:rtl/>
        </w:rPr>
        <w:t xml:space="preserve">דווקא </w:t>
      </w:r>
      <w:bookmarkStart w:id="21541" w:name="_ETM_Q54_753050"/>
      <w:bookmarkEnd w:id="21541"/>
      <w:r>
        <w:rPr>
          <w:rFonts w:hint="cs"/>
          <w:rtl/>
        </w:rPr>
        <w:t xml:space="preserve">בערב </w:t>
      </w:r>
      <w:bookmarkStart w:id="21542" w:name="_ETM_Q54_752072"/>
      <w:bookmarkEnd w:id="21542"/>
      <w:r>
        <w:rPr>
          <w:rFonts w:hint="cs"/>
          <w:rtl/>
        </w:rPr>
        <w:t xml:space="preserve">או </w:t>
      </w:r>
      <w:r>
        <w:rPr>
          <w:rtl/>
        </w:rPr>
        <w:t>בלילה</w:t>
      </w:r>
      <w:r>
        <w:rPr>
          <w:rFonts w:hint="cs"/>
          <w:rtl/>
        </w:rPr>
        <w:t xml:space="preserve"> ב-26 בנובמבר? </w:t>
      </w:r>
      <w:bookmarkStart w:id="21543" w:name="_ETM_Q54_753710"/>
      <w:bookmarkStart w:id="21544" w:name="_ETM_Q54_754490"/>
      <w:bookmarkStart w:id="21545" w:name="_ETM_Q54_755000"/>
      <w:bookmarkStart w:id="21546" w:name="_ETM_Q54_755945"/>
      <w:bookmarkStart w:id="21547" w:name="_ETM_Q54_757550"/>
      <w:bookmarkStart w:id="21548" w:name="_ETM_Q54_758150"/>
      <w:bookmarkStart w:id="21549" w:name="_ETM_Q54_758600"/>
      <w:bookmarkStart w:id="21550" w:name="_ETM_Q54_759425"/>
      <w:bookmarkStart w:id="21551" w:name="_ETM_Q54_761090"/>
      <w:bookmarkEnd w:id="21543"/>
      <w:bookmarkEnd w:id="21544"/>
      <w:bookmarkEnd w:id="21545"/>
      <w:bookmarkEnd w:id="21546"/>
      <w:bookmarkEnd w:id="21547"/>
      <w:bookmarkEnd w:id="21548"/>
      <w:bookmarkEnd w:id="21549"/>
      <w:bookmarkEnd w:id="21550"/>
      <w:bookmarkEnd w:id="21551"/>
      <w:r>
        <w:rPr>
          <w:rtl/>
        </w:rPr>
        <w:t xml:space="preserve">רק </w:t>
      </w:r>
      <w:bookmarkStart w:id="21552" w:name="_ETM_Q54_761390"/>
      <w:bookmarkEnd w:id="21552"/>
      <w:r>
        <w:rPr>
          <w:rtl/>
        </w:rPr>
        <w:t>מסיבה</w:t>
      </w:r>
      <w:r>
        <w:rPr>
          <w:rFonts w:hint="cs"/>
          <w:rtl/>
        </w:rPr>
        <w:t xml:space="preserve"> אחת: </w:t>
      </w:r>
      <w:bookmarkStart w:id="21553" w:name="_ETM_Q54_761840"/>
      <w:bookmarkEnd w:id="21553"/>
      <w:r>
        <w:rPr>
          <w:rtl/>
        </w:rPr>
        <w:t xml:space="preserve"> </w:t>
      </w:r>
      <w:bookmarkStart w:id="21554" w:name="_ETM_Q54_763069"/>
      <w:bookmarkEnd w:id="21554"/>
      <w:r>
        <w:rPr>
          <w:rtl/>
        </w:rPr>
        <w:t xml:space="preserve">כי </w:t>
      </w:r>
      <w:bookmarkStart w:id="21555" w:name="_ETM_Q54_763220"/>
      <w:bookmarkEnd w:id="21555"/>
      <w:r>
        <w:rPr>
          <w:rtl/>
        </w:rPr>
        <w:t xml:space="preserve">באותו </w:t>
      </w:r>
      <w:bookmarkStart w:id="21556" w:name="_ETM_Q54_763699"/>
      <w:bookmarkEnd w:id="21556"/>
      <w:r>
        <w:rPr>
          <w:rtl/>
        </w:rPr>
        <w:t xml:space="preserve">יום </w:t>
      </w:r>
      <w:bookmarkStart w:id="21557" w:name="_ETM_Q54_765350"/>
      <w:bookmarkEnd w:id="21557"/>
      <w:r>
        <w:rPr>
          <w:rtl/>
        </w:rPr>
        <w:t xml:space="preserve">ראש </w:t>
      </w:r>
      <w:bookmarkStart w:id="21558" w:name="_ETM_Q54_765679"/>
      <w:bookmarkEnd w:id="21558"/>
      <w:r>
        <w:rPr>
          <w:rtl/>
        </w:rPr>
        <w:t xml:space="preserve">הממשלה </w:t>
      </w:r>
      <w:bookmarkStart w:id="21559" w:name="_ETM_Q54_766460"/>
      <w:bookmarkEnd w:id="21559"/>
      <w:r>
        <w:rPr>
          <w:rtl/>
        </w:rPr>
        <w:t xml:space="preserve">הגיע </w:t>
      </w:r>
      <w:bookmarkStart w:id="21560" w:name="_ETM_Q54_766940"/>
      <w:bookmarkEnd w:id="21560"/>
      <w:r>
        <w:rPr>
          <w:rtl/>
        </w:rPr>
        <w:t xml:space="preserve">לסיכום </w:t>
      </w:r>
      <w:bookmarkStart w:id="21561" w:name="_ETM_Q54_767720"/>
      <w:bookmarkEnd w:id="21561"/>
      <w:r>
        <w:rPr>
          <w:rtl/>
        </w:rPr>
        <w:t xml:space="preserve">עם </w:t>
      </w:r>
      <w:bookmarkStart w:id="21562" w:name="_ETM_Q54_767929"/>
      <w:bookmarkEnd w:id="21562"/>
      <w:r>
        <w:rPr>
          <w:rtl/>
        </w:rPr>
        <w:t xml:space="preserve">צרפת </w:t>
      </w:r>
      <w:bookmarkStart w:id="21563" w:name="_ETM_Q54_769389"/>
      <w:bookmarkEnd w:id="21563"/>
      <w:r>
        <w:rPr>
          <w:rtl/>
        </w:rPr>
        <w:t xml:space="preserve">שהיא </w:t>
      </w:r>
      <w:bookmarkStart w:id="21564" w:name="_ETM_Q54_769750"/>
      <w:bookmarkEnd w:id="21564"/>
      <w:r>
        <w:rPr>
          <w:rtl/>
        </w:rPr>
        <w:t xml:space="preserve">לא </w:t>
      </w:r>
      <w:bookmarkStart w:id="21565" w:name="_ETM_Q54_769990"/>
      <w:bookmarkEnd w:id="21565"/>
      <w:r>
        <w:rPr>
          <w:rtl/>
        </w:rPr>
        <w:t xml:space="preserve">תממש </w:t>
      </w:r>
      <w:bookmarkStart w:id="21566" w:name="_ETM_Q54_771330"/>
      <w:bookmarkEnd w:id="21566"/>
      <w:r>
        <w:rPr>
          <w:rtl/>
        </w:rPr>
        <w:t xml:space="preserve">את </w:t>
      </w:r>
      <w:bookmarkStart w:id="21567" w:name="_ETM_Q54_771569"/>
      <w:bookmarkEnd w:id="21567"/>
      <w:r>
        <w:rPr>
          <w:rtl/>
        </w:rPr>
        <w:t xml:space="preserve">צווי </w:t>
      </w:r>
      <w:bookmarkStart w:id="21568" w:name="_ETM_Q54_772050"/>
      <w:bookmarkEnd w:id="21568"/>
      <w:r>
        <w:rPr>
          <w:rFonts w:hint="cs"/>
          <w:rtl/>
        </w:rPr>
        <w:t>ה</w:t>
      </w:r>
      <w:r>
        <w:rPr>
          <w:rtl/>
        </w:rPr>
        <w:t xml:space="preserve">מעצר </w:t>
      </w:r>
      <w:bookmarkStart w:id="21569" w:name="_ETM_Q54_772710"/>
      <w:bookmarkEnd w:id="21569"/>
      <w:r>
        <w:rPr>
          <w:rFonts w:hint="cs"/>
          <w:rtl/>
        </w:rPr>
        <w:t xml:space="preserve">של בית הדין הבין-לאומי </w:t>
      </w:r>
      <w:bookmarkStart w:id="21570" w:name="_ETM_Q54_773294"/>
      <w:bookmarkStart w:id="21571" w:name="_ETM_Q54_773669"/>
      <w:bookmarkStart w:id="21572" w:name="_ETM_Q54_773999"/>
      <w:bookmarkStart w:id="21573" w:name="_ETM_Q54_774629"/>
      <w:bookmarkEnd w:id="21570"/>
      <w:bookmarkEnd w:id="21571"/>
      <w:bookmarkEnd w:id="21572"/>
      <w:bookmarkEnd w:id="21573"/>
      <w:r>
        <w:rPr>
          <w:rtl/>
        </w:rPr>
        <w:t>בהאג</w:t>
      </w:r>
      <w:r>
        <w:rPr>
          <w:rFonts w:hint="cs"/>
          <w:rtl/>
        </w:rPr>
        <w:t>,</w:t>
      </w:r>
      <w:r>
        <w:rPr>
          <w:rtl/>
        </w:rPr>
        <w:t xml:space="preserve"> </w:t>
      </w:r>
      <w:bookmarkStart w:id="21574" w:name="_ETM_Q54_775469"/>
      <w:bookmarkEnd w:id="21574"/>
      <w:r>
        <w:rPr>
          <w:rtl/>
        </w:rPr>
        <w:t xml:space="preserve">ולכן </w:t>
      </w:r>
      <w:bookmarkStart w:id="21575" w:name="_ETM_Q54_776189"/>
      <w:bookmarkEnd w:id="21575"/>
      <w:r>
        <w:rPr>
          <w:rtl/>
        </w:rPr>
        <w:t xml:space="preserve">הוא </w:t>
      </w:r>
      <w:bookmarkStart w:id="21576" w:name="_ETM_Q54_776370"/>
      <w:bookmarkEnd w:id="21576"/>
      <w:r>
        <w:rPr>
          <w:rtl/>
        </w:rPr>
        <w:t xml:space="preserve">הסכים </w:t>
      </w:r>
      <w:bookmarkStart w:id="21577" w:name="_ETM_Q54_777370"/>
      <w:bookmarkEnd w:id="21577"/>
      <w:r>
        <w:rPr>
          <w:rtl/>
        </w:rPr>
        <w:t>שצרפת</w:t>
      </w:r>
      <w:r>
        <w:rPr>
          <w:rFonts w:hint="cs"/>
          <w:rtl/>
        </w:rPr>
        <w:t xml:space="preserve"> תהיה</w:t>
      </w:r>
      <w:r>
        <w:rPr>
          <w:rtl/>
        </w:rPr>
        <w:t xml:space="preserve"> </w:t>
      </w:r>
      <w:bookmarkStart w:id="21578" w:name="_ETM_Q54_778449"/>
      <w:bookmarkEnd w:id="21578"/>
      <w:r>
        <w:rPr>
          <w:rtl/>
        </w:rPr>
        <w:t xml:space="preserve">חלק </w:t>
      </w:r>
      <w:bookmarkStart w:id="21579" w:name="_ETM_Q54_778929"/>
      <w:bookmarkEnd w:id="21579"/>
      <w:r>
        <w:rPr>
          <w:rtl/>
        </w:rPr>
        <w:t>מה</w:t>
      </w:r>
      <w:r>
        <w:rPr>
          <w:rFonts w:hint="cs"/>
          <w:rtl/>
        </w:rPr>
        <w:t>ה</w:t>
      </w:r>
      <w:r>
        <w:rPr>
          <w:rtl/>
        </w:rPr>
        <w:t>סכם</w:t>
      </w:r>
      <w:r>
        <w:rPr>
          <w:rFonts w:hint="cs"/>
          <w:rtl/>
        </w:rPr>
        <w:t>,</w:t>
      </w:r>
      <w:r>
        <w:rPr>
          <w:rtl/>
        </w:rPr>
        <w:t xml:space="preserve"> </w:t>
      </w:r>
      <w:bookmarkStart w:id="21580" w:name="_ETM_Q54_779889"/>
      <w:bookmarkEnd w:id="21580"/>
      <w:r>
        <w:rPr>
          <w:rtl/>
        </w:rPr>
        <w:t xml:space="preserve">חלק </w:t>
      </w:r>
      <w:bookmarkStart w:id="21581" w:name="_ETM_Q54_780340"/>
      <w:bookmarkEnd w:id="21581"/>
      <w:r>
        <w:rPr>
          <w:rtl/>
        </w:rPr>
        <w:t>מאות</w:t>
      </w:r>
      <w:r>
        <w:rPr>
          <w:rFonts w:hint="cs"/>
          <w:rtl/>
        </w:rPr>
        <w:t>ה</w:t>
      </w:r>
      <w:r>
        <w:rPr>
          <w:rtl/>
        </w:rPr>
        <w:t xml:space="preserve"> </w:t>
      </w:r>
      <w:bookmarkStart w:id="21582" w:name="_ETM_Q54_780759"/>
      <w:bookmarkEnd w:id="21582"/>
      <w:r>
        <w:rPr>
          <w:rtl/>
        </w:rPr>
        <w:t>ועד</w:t>
      </w:r>
      <w:r>
        <w:rPr>
          <w:rFonts w:hint="cs"/>
          <w:rtl/>
        </w:rPr>
        <w:t>ת</w:t>
      </w:r>
      <w:bookmarkStart w:id="21583" w:name="_ETM_Q54_781300"/>
      <w:bookmarkEnd w:id="21583"/>
      <w:r>
        <w:rPr>
          <w:rtl/>
        </w:rPr>
        <w:t xml:space="preserve"> </w:t>
      </w:r>
      <w:bookmarkStart w:id="21584" w:name="_ETM_Q54_782050"/>
      <w:bookmarkEnd w:id="21584"/>
      <w:r>
        <w:rPr>
          <w:rtl/>
        </w:rPr>
        <w:t>פיקוח</w:t>
      </w:r>
      <w:r>
        <w:rPr>
          <w:rFonts w:hint="cs"/>
          <w:rtl/>
        </w:rPr>
        <w:t xml:space="preserve">, וב-27 בנובמבר היה היום האחרון להגשת ערעור לאותו בית דין בין-לאומי בהאג, שהוציא צווי מעצר לראש הממשלה </w:t>
      </w:r>
      <w:bookmarkStart w:id="21585" w:name="_ETM_Q54_790003"/>
      <w:bookmarkEnd w:id="21585"/>
      <w:r>
        <w:rPr>
          <w:rFonts w:hint="cs"/>
          <w:rtl/>
        </w:rPr>
        <w:t xml:space="preserve">ולשר הביטחון. </w:t>
      </w:r>
      <w:bookmarkStart w:id="21586" w:name="_ETM_Q54_797714"/>
      <w:bookmarkEnd w:id="21586"/>
    </w:p>
    <w:p w:rsidR="00921508" w:rsidRDefault="00921508" w:rsidP="00E1149D">
      <w:pPr>
        <w:rPr>
          <w:rtl/>
        </w:rPr>
      </w:pPr>
      <w:bookmarkStart w:id="21587" w:name="_ETM_Q54_797808"/>
      <w:bookmarkEnd w:id="21587"/>
    </w:p>
    <w:p w:rsidR="00921508" w:rsidRDefault="00921508" w:rsidP="001C4D2C">
      <w:pPr>
        <w:rPr>
          <w:rtl/>
        </w:rPr>
      </w:pPr>
      <w:bookmarkStart w:id="21588" w:name="TOR_Q55"/>
      <w:bookmarkStart w:id="21589" w:name="_ETM_Q55_168231"/>
      <w:bookmarkEnd w:id="21588"/>
      <w:bookmarkEnd w:id="21589"/>
      <w:r>
        <w:rPr>
          <w:rFonts w:hint="cs"/>
          <w:rtl/>
          <w:lang w:eastAsia="he-IL"/>
        </w:rPr>
        <w:t>מה עוד מעניין</w:t>
      </w:r>
      <w:bookmarkStart w:id="21590" w:name="_ETM_Q55_197552"/>
      <w:bookmarkStart w:id="21591" w:name="_ETM_Q55_195372"/>
      <w:bookmarkStart w:id="21592" w:name="_ETM_Q55_200413"/>
      <w:bookmarkEnd w:id="21590"/>
      <w:bookmarkEnd w:id="21591"/>
      <w:bookmarkEnd w:id="21592"/>
      <w:r>
        <w:rPr>
          <w:rFonts w:hint="cs"/>
          <w:rtl/>
          <w:lang w:eastAsia="he-IL"/>
        </w:rPr>
        <w:t>?</w:t>
      </w:r>
      <w:bookmarkStart w:id="21593" w:name="_ETM_Q55_196661"/>
      <w:bookmarkEnd w:id="21593"/>
      <w:r>
        <w:rPr>
          <w:rFonts w:hint="cs"/>
          <w:rtl/>
          <w:lang w:eastAsia="he-IL"/>
        </w:rPr>
        <w:t xml:space="preserve"> מה קורה פה ומה קורה </w:t>
      </w:r>
      <w:bookmarkStart w:id="21594" w:name="_ETM_Q55_205443"/>
      <w:bookmarkEnd w:id="21594"/>
      <w:r>
        <w:rPr>
          <w:rFonts w:hint="cs"/>
          <w:rtl/>
          <w:lang w:eastAsia="he-IL"/>
        </w:rPr>
        <w:t xml:space="preserve">בצד השני. </w:t>
      </w:r>
      <w:bookmarkStart w:id="21595" w:name="_ETM_Q55_205359"/>
      <w:bookmarkStart w:id="21596" w:name="_ETM_Q55_206442"/>
      <w:bookmarkEnd w:id="21595"/>
      <w:bookmarkEnd w:id="21596"/>
      <w:r>
        <w:rPr>
          <w:rtl/>
        </w:rPr>
        <w:t>תסתכלו</w:t>
      </w:r>
      <w:r>
        <w:rPr>
          <w:rFonts w:hint="cs"/>
          <w:rtl/>
        </w:rPr>
        <w:t>,</w:t>
      </w:r>
      <w:r>
        <w:rPr>
          <w:rtl/>
        </w:rPr>
        <w:t xml:space="preserve"> </w:t>
      </w:r>
      <w:bookmarkStart w:id="21597" w:name="_ETM_Q55_206869"/>
      <w:bookmarkEnd w:id="21597"/>
      <w:r>
        <w:rPr>
          <w:rtl/>
        </w:rPr>
        <w:t>מ</w:t>
      </w:r>
      <w:bookmarkStart w:id="21598" w:name="_ETM_Q55_207619"/>
      <w:bookmarkStart w:id="21599" w:name="_ETM_Q55_208070"/>
      <w:bookmarkStart w:id="21600" w:name="_ETM_Q55_208519"/>
      <w:bookmarkStart w:id="21601" w:name="_ETM_Q55_206182"/>
      <w:bookmarkEnd w:id="21598"/>
      <w:bookmarkEnd w:id="21599"/>
      <w:bookmarkEnd w:id="21600"/>
      <w:bookmarkEnd w:id="21601"/>
      <w:r>
        <w:rPr>
          <w:rFonts w:hint="cs"/>
          <w:rtl/>
        </w:rPr>
        <w:t>אז שחתמנו על א</w:t>
      </w:r>
      <w:r>
        <w:rPr>
          <w:rtl/>
        </w:rPr>
        <w:t xml:space="preserve">ותה </w:t>
      </w:r>
      <w:bookmarkStart w:id="21602" w:name="_ETM_Q55_209210"/>
      <w:bookmarkEnd w:id="21602"/>
      <w:r>
        <w:rPr>
          <w:rtl/>
        </w:rPr>
        <w:t>הסדרה</w:t>
      </w:r>
      <w:r>
        <w:rPr>
          <w:rFonts w:hint="cs"/>
          <w:rtl/>
        </w:rPr>
        <w:t>,</w:t>
      </w:r>
      <w:r>
        <w:rPr>
          <w:rtl/>
        </w:rPr>
        <w:t xml:space="preserve"> </w:t>
      </w:r>
      <w:bookmarkStart w:id="21603" w:name="_ETM_Q55_210470"/>
      <w:bookmarkEnd w:id="21603"/>
      <w:r>
        <w:rPr>
          <w:rtl/>
        </w:rPr>
        <w:t xml:space="preserve">אין </w:t>
      </w:r>
      <w:bookmarkStart w:id="21604" w:name="_ETM_Q55_210769"/>
      <w:bookmarkEnd w:id="21604"/>
      <w:r>
        <w:rPr>
          <w:rtl/>
        </w:rPr>
        <w:t xml:space="preserve">יום </w:t>
      </w:r>
      <w:bookmarkStart w:id="21605" w:name="_ETM_Q55_211249"/>
      <w:bookmarkEnd w:id="21605"/>
      <w:r>
        <w:rPr>
          <w:rtl/>
        </w:rPr>
        <w:t xml:space="preserve">שחיזבאללה </w:t>
      </w:r>
      <w:bookmarkStart w:id="21606" w:name="_ETM_Q55_212570"/>
      <w:bookmarkEnd w:id="21606"/>
      <w:r>
        <w:rPr>
          <w:rtl/>
        </w:rPr>
        <w:t xml:space="preserve">לא </w:t>
      </w:r>
      <w:bookmarkStart w:id="21607" w:name="_ETM_Q55_212840"/>
      <w:bookmarkEnd w:id="21607"/>
      <w:r>
        <w:rPr>
          <w:rtl/>
        </w:rPr>
        <w:t>מפ</w:t>
      </w:r>
      <w:r>
        <w:rPr>
          <w:rFonts w:hint="cs"/>
          <w:rtl/>
        </w:rPr>
        <w:t>ר</w:t>
      </w:r>
      <w:r>
        <w:rPr>
          <w:rtl/>
        </w:rPr>
        <w:t xml:space="preserve"> </w:t>
      </w:r>
      <w:bookmarkStart w:id="21608" w:name="_ETM_Q55_213260"/>
      <w:bookmarkEnd w:id="21608"/>
      <w:r>
        <w:rPr>
          <w:rtl/>
        </w:rPr>
        <w:t>אות</w:t>
      </w:r>
      <w:r>
        <w:rPr>
          <w:rFonts w:hint="cs"/>
          <w:rtl/>
        </w:rPr>
        <w:t>ה.</w:t>
      </w:r>
      <w:bookmarkStart w:id="21609" w:name="_ETM_Q55_211523"/>
      <w:bookmarkEnd w:id="21609"/>
      <w:r>
        <w:rPr>
          <w:rtl/>
        </w:rPr>
        <w:t xml:space="preserve"> </w:t>
      </w:r>
      <w:bookmarkStart w:id="21610" w:name="_ETM_Q55_214000"/>
      <w:bookmarkEnd w:id="21610"/>
      <w:r>
        <w:rPr>
          <w:rtl/>
        </w:rPr>
        <w:t xml:space="preserve">כל </w:t>
      </w:r>
      <w:bookmarkStart w:id="21611" w:name="_ETM_Q55_214420"/>
      <w:bookmarkEnd w:id="21611"/>
      <w:r>
        <w:rPr>
          <w:rtl/>
        </w:rPr>
        <w:t xml:space="preserve">יום </w:t>
      </w:r>
      <w:bookmarkStart w:id="21612" w:name="_ETM_Q55_214690"/>
      <w:bookmarkEnd w:id="21612"/>
      <w:r>
        <w:rPr>
          <w:rtl/>
        </w:rPr>
        <w:t xml:space="preserve">אנחנו </w:t>
      </w:r>
      <w:bookmarkStart w:id="21613" w:name="_ETM_Q55_215140"/>
      <w:bookmarkEnd w:id="21613"/>
      <w:r>
        <w:rPr>
          <w:rtl/>
        </w:rPr>
        <w:t xml:space="preserve">רואים </w:t>
      </w:r>
      <w:bookmarkStart w:id="21614" w:name="_ETM_Q55_215409"/>
      <w:bookmarkEnd w:id="21614"/>
      <w:r>
        <w:rPr>
          <w:rFonts w:hint="cs"/>
          <w:rtl/>
        </w:rPr>
        <w:t>ה</w:t>
      </w:r>
      <w:r>
        <w:rPr>
          <w:rtl/>
        </w:rPr>
        <w:t>פרות</w:t>
      </w:r>
      <w:bookmarkStart w:id="21615" w:name="_ETM_Q55_212414"/>
      <w:bookmarkEnd w:id="21615"/>
      <w:r>
        <w:rPr>
          <w:rFonts w:hint="cs"/>
          <w:rtl/>
        </w:rPr>
        <w:t>.</w:t>
      </w:r>
      <w:r>
        <w:rPr>
          <w:rtl/>
        </w:rPr>
        <w:t xml:space="preserve"> </w:t>
      </w:r>
      <w:bookmarkStart w:id="21616" w:name="_ETM_Q55_216789"/>
      <w:bookmarkEnd w:id="21616"/>
      <w:r>
        <w:rPr>
          <w:rtl/>
        </w:rPr>
        <w:t xml:space="preserve">ומה </w:t>
      </w:r>
      <w:bookmarkStart w:id="21617" w:name="_ETM_Q55_217180"/>
      <w:bookmarkEnd w:id="21617"/>
      <w:r>
        <w:rPr>
          <w:rtl/>
        </w:rPr>
        <w:t xml:space="preserve">קיבלנו </w:t>
      </w:r>
      <w:bookmarkStart w:id="21618" w:name="_ETM_Q55_217719"/>
      <w:bookmarkEnd w:id="21618"/>
      <w:r>
        <w:rPr>
          <w:rtl/>
        </w:rPr>
        <w:t>בסוף</w:t>
      </w:r>
      <w:r>
        <w:rPr>
          <w:rFonts w:hint="cs"/>
          <w:rtl/>
        </w:rPr>
        <w:t>?</w:t>
      </w:r>
      <w:bookmarkStart w:id="21619" w:name="_ETM_Q55_215804"/>
      <w:bookmarkEnd w:id="21619"/>
      <w:r>
        <w:rPr>
          <w:rtl/>
        </w:rPr>
        <w:t xml:space="preserve"> </w:t>
      </w:r>
      <w:bookmarkStart w:id="21620" w:name="_ETM_Q55_218260"/>
      <w:bookmarkEnd w:id="21620"/>
      <w:r>
        <w:rPr>
          <w:rtl/>
        </w:rPr>
        <w:t xml:space="preserve">קיבלנו </w:t>
      </w:r>
      <w:bookmarkStart w:id="21621" w:name="_ETM_Q55_218800"/>
      <w:bookmarkEnd w:id="21621"/>
      <w:r>
        <w:rPr>
          <w:rtl/>
        </w:rPr>
        <w:t xml:space="preserve">נזיפה </w:t>
      </w:r>
      <w:bookmarkStart w:id="21622" w:name="_ETM_Q55_220190"/>
      <w:bookmarkEnd w:id="21622"/>
      <w:r>
        <w:rPr>
          <w:rtl/>
        </w:rPr>
        <w:t xml:space="preserve">מאותם </w:t>
      </w:r>
      <w:bookmarkStart w:id="21623" w:name="_ETM_Q55_220819"/>
      <w:bookmarkEnd w:id="21623"/>
      <w:r>
        <w:rPr>
          <w:rtl/>
        </w:rPr>
        <w:t>מפק</w:t>
      </w:r>
      <w:r>
        <w:rPr>
          <w:rFonts w:hint="cs"/>
          <w:rtl/>
        </w:rPr>
        <w:t>ח</w:t>
      </w:r>
      <w:bookmarkStart w:id="21624" w:name="_ETM_Q55_218263"/>
      <w:bookmarkEnd w:id="21624"/>
      <w:r>
        <w:rPr>
          <w:rtl/>
        </w:rPr>
        <w:t xml:space="preserve">ים </w:t>
      </w:r>
      <w:bookmarkStart w:id="21625" w:name="_ETM_Q55_222070"/>
      <w:bookmarkEnd w:id="21625"/>
      <w:r>
        <w:rPr>
          <w:rtl/>
        </w:rPr>
        <w:t>מ</w:t>
      </w:r>
      <w:bookmarkStart w:id="21626" w:name="_ETM_Q55_222280"/>
      <w:bookmarkEnd w:id="21626"/>
      <w:r>
        <w:rPr>
          <w:rtl/>
        </w:rPr>
        <w:t xml:space="preserve">צרפת </w:t>
      </w:r>
      <w:bookmarkStart w:id="21627" w:name="_ETM_Q55_222789"/>
      <w:bookmarkEnd w:id="21627"/>
      <w:r>
        <w:rPr>
          <w:rtl/>
        </w:rPr>
        <w:t>וארצות</w:t>
      </w:r>
      <w:bookmarkStart w:id="21628" w:name="_ETM_Q55_223239"/>
      <w:bookmarkEnd w:id="21628"/>
      <w:r w:rsidR="001C4D2C">
        <w:rPr>
          <w:rFonts w:hint="cs"/>
          <w:rtl/>
        </w:rPr>
        <w:t xml:space="preserve"> </w:t>
      </w:r>
      <w:r>
        <w:rPr>
          <w:rtl/>
        </w:rPr>
        <w:t>הברית</w:t>
      </w:r>
      <w:r>
        <w:rPr>
          <w:rFonts w:hint="cs"/>
          <w:rtl/>
        </w:rPr>
        <w:t xml:space="preserve">, </w:t>
      </w:r>
      <w:bookmarkStart w:id="21629" w:name="_ETM_Q55_222993"/>
      <w:bookmarkStart w:id="21630" w:name="_ETM_Q55_223600"/>
      <w:bookmarkEnd w:id="21629"/>
      <w:bookmarkEnd w:id="21630"/>
      <w:r>
        <w:rPr>
          <w:rtl/>
        </w:rPr>
        <w:t xml:space="preserve">הידידה </w:t>
      </w:r>
      <w:bookmarkStart w:id="21631" w:name="_ETM_Q55_224050"/>
      <w:bookmarkEnd w:id="21631"/>
      <w:r>
        <w:rPr>
          <w:rtl/>
        </w:rPr>
        <w:t xml:space="preserve">הגדולה </w:t>
      </w:r>
      <w:bookmarkStart w:id="21632" w:name="_ETM_Q55_224440"/>
      <w:bookmarkEnd w:id="21632"/>
      <w:r>
        <w:rPr>
          <w:rtl/>
        </w:rPr>
        <w:t>שלנו</w:t>
      </w:r>
      <w:r>
        <w:rPr>
          <w:rFonts w:hint="cs"/>
          <w:rtl/>
        </w:rPr>
        <w:t>.</w:t>
      </w:r>
      <w:bookmarkStart w:id="21633" w:name="_ETM_Q55_220694"/>
      <w:bookmarkStart w:id="21634" w:name="_ETM_Q55_224794"/>
      <w:bookmarkEnd w:id="21633"/>
      <w:bookmarkEnd w:id="21634"/>
      <w:r>
        <w:rPr>
          <w:rtl/>
        </w:rPr>
        <w:t xml:space="preserve"> </w:t>
      </w:r>
      <w:bookmarkStart w:id="21635" w:name="_ETM_Q55_226270"/>
      <w:bookmarkEnd w:id="21635"/>
      <w:r>
        <w:rPr>
          <w:rtl/>
        </w:rPr>
        <w:t xml:space="preserve">שתי </w:t>
      </w:r>
      <w:bookmarkStart w:id="21636" w:name="_ETM_Q55_226659"/>
      <w:bookmarkEnd w:id="21636"/>
      <w:r>
        <w:rPr>
          <w:rtl/>
        </w:rPr>
        <w:t xml:space="preserve">המדינות </w:t>
      </w:r>
      <w:bookmarkStart w:id="21637" w:name="_ETM_Q55_227260"/>
      <w:bookmarkEnd w:id="21637"/>
      <w:r>
        <w:rPr>
          <w:rtl/>
        </w:rPr>
        <w:t>ה</w:t>
      </w:r>
      <w:r>
        <w:rPr>
          <w:rFonts w:hint="cs"/>
          <w:rtl/>
        </w:rPr>
        <w:t>א</w:t>
      </w:r>
      <w:bookmarkStart w:id="21638" w:name="_ETM_Q55_224624"/>
      <w:bookmarkEnd w:id="21638"/>
      <w:r>
        <w:rPr>
          <w:rtl/>
        </w:rPr>
        <w:t>ל</w:t>
      </w:r>
      <w:r w:rsidR="001C4D2C">
        <w:rPr>
          <w:rFonts w:hint="cs"/>
          <w:rtl/>
        </w:rPr>
        <w:t>ה</w:t>
      </w:r>
      <w:r>
        <w:rPr>
          <w:rtl/>
        </w:rPr>
        <w:t xml:space="preserve"> </w:t>
      </w:r>
      <w:bookmarkStart w:id="21639" w:name="_ETM_Q55_227590"/>
      <w:bookmarkEnd w:id="21639"/>
      <w:r>
        <w:rPr>
          <w:rtl/>
        </w:rPr>
        <w:t>נ</w:t>
      </w:r>
      <w:r>
        <w:rPr>
          <w:rFonts w:hint="cs"/>
          <w:rtl/>
        </w:rPr>
        <w:t>זפ</w:t>
      </w:r>
      <w:r>
        <w:rPr>
          <w:rtl/>
        </w:rPr>
        <w:t xml:space="preserve">ו </w:t>
      </w:r>
      <w:bookmarkStart w:id="21640" w:name="_ETM_Q55_228190"/>
      <w:bookmarkEnd w:id="21640"/>
      <w:r>
        <w:rPr>
          <w:rtl/>
        </w:rPr>
        <w:t xml:space="preserve">במדינת </w:t>
      </w:r>
      <w:bookmarkStart w:id="21641" w:name="_ETM_Q55_228940"/>
      <w:bookmarkEnd w:id="21641"/>
      <w:r>
        <w:rPr>
          <w:rtl/>
        </w:rPr>
        <w:t>ישראל</w:t>
      </w:r>
      <w:r>
        <w:rPr>
          <w:rFonts w:hint="cs"/>
          <w:rtl/>
        </w:rPr>
        <w:t>,</w:t>
      </w:r>
      <w:r>
        <w:rPr>
          <w:rtl/>
        </w:rPr>
        <w:t xml:space="preserve"> </w:t>
      </w:r>
      <w:bookmarkStart w:id="21642" w:name="_ETM_Q55_229450"/>
      <w:bookmarkEnd w:id="21642"/>
      <w:r>
        <w:rPr>
          <w:rtl/>
        </w:rPr>
        <w:t xml:space="preserve">לא </w:t>
      </w:r>
      <w:bookmarkStart w:id="21643" w:name="_ETM_Q55_229570"/>
      <w:bookmarkEnd w:id="21643"/>
      <w:r>
        <w:rPr>
          <w:rtl/>
        </w:rPr>
        <w:t>בחיזבאללה</w:t>
      </w:r>
      <w:r>
        <w:rPr>
          <w:rFonts w:hint="cs"/>
          <w:rtl/>
        </w:rPr>
        <w:t>,</w:t>
      </w:r>
      <w:r>
        <w:rPr>
          <w:rtl/>
        </w:rPr>
        <w:t xml:space="preserve"> </w:t>
      </w:r>
      <w:bookmarkStart w:id="21644" w:name="_ETM_Q55_231649"/>
      <w:bookmarkEnd w:id="21644"/>
      <w:r>
        <w:rPr>
          <w:rtl/>
        </w:rPr>
        <w:t xml:space="preserve">וזה </w:t>
      </w:r>
      <w:bookmarkStart w:id="21645" w:name="_ETM_Q55_232069"/>
      <w:bookmarkEnd w:id="21645"/>
      <w:r>
        <w:rPr>
          <w:rtl/>
        </w:rPr>
        <w:t xml:space="preserve">אומר </w:t>
      </w:r>
      <w:bookmarkStart w:id="21646" w:name="_ETM_Q55_232519"/>
      <w:bookmarkEnd w:id="21646"/>
      <w:r>
        <w:rPr>
          <w:rtl/>
        </w:rPr>
        <w:t>הכ</w:t>
      </w:r>
      <w:r>
        <w:rPr>
          <w:rFonts w:hint="cs"/>
          <w:rtl/>
        </w:rPr>
        <w:t>ו</w:t>
      </w:r>
      <w:r>
        <w:rPr>
          <w:rtl/>
        </w:rPr>
        <w:t xml:space="preserve">ל </w:t>
      </w:r>
      <w:bookmarkStart w:id="21647" w:name="_ETM_Q55_233359"/>
      <w:bookmarkEnd w:id="21647"/>
      <w:r>
        <w:rPr>
          <w:rtl/>
        </w:rPr>
        <w:t xml:space="preserve">גם </w:t>
      </w:r>
      <w:bookmarkStart w:id="21648" w:name="_ETM_Q55_233749"/>
      <w:bookmarkEnd w:id="21648"/>
      <w:r>
        <w:rPr>
          <w:rtl/>
        </w:rPr>
        <w:t>לג</w:t>
      </w:r>
      <w:bookmarkStart w:id="21649" w:name="_ETM_Q55_230594"/>
      <w:bookmarkEnd w:id="21649"/>
      <w:r>
        <w:rPr>
          <w:rtl/>
        </w:rPr>
        <w:t xml:space="preserve">בי </w:t>
      </w:r>
      <w:bookmarkStart w:id="21650" w:name="_ETM_Q55_234229"/>
      <w:bookmarkEnd w:id="21650"/>
      <w:r>
        <w:rPr>
          <w:rtl/>
        </w:rPr>
        <w:t>העתיד</w:t>
      </w:r>
      <w:bookmarkStart w:id="21651" w:name="_ETM_Q55_232544"/>
      <w:bookmarkEnd w:id="21651"/>
      <w:r>
        <w:rPr>
          <w:rFonts w:hint="cs"/>
          <w:rtl/>
        </w:rPr>
        <w:t>.</w:t>
      </w:r>
      <w:r>
        <w:rPr>
          <w:rtl/>
        </w:rPr>
        <w:t xml:space="preserve"> </w:t>
      </w:r>
      <w:bookmarkStart w:id="21652" w:name="_ETM_Q55_235559"/>
      <w:bookmarkEnd w:id="21652"/>
      <w:r>
        <w:rPr>
          <w:rtl/>
        </w:rPr>
        <w:t>כלומר</w:t>
      </w:r>
      <w:r>
        <w:rPr>
          <w:rFonts w:hint="cs"/>
          <w:rtl/>
        </w:rPr>
        <w:t>,</w:t>
      </w:r>
      <w:bookmarkStart w:id="21653" w:name="_ETM_Q55_233264"/>
      <w:bookmarkStart w:id="21654" w:name="_ETM_Q55_233370"/>
      <w:bookmarkEnd w:id="21653"/>
      <w:bookmarkEnd w:id="21654"/>
      <w:r>
        <w:rPr>
          <w:rtl/>
        </w:rPr>
        <w:t xml:space="preserve"> </w:t>
      </w:r>
      <w:bookmarkStart w:id="21655" w:name="_ETM_Q55_235890"/>
      <w:bookmarkEnd w:id="21655"/>
      <w:r>
        <w:rPr>
          <w:rtl/>
        </w:rPr>
        <w:t xml:space="preserve">כל </w:t>
      </w:r>
      <w:bookmarkStart w:id="21656" w:name="_ETM_Q55_236219"/>
      <w:bookmarkEnd w:id="21656"/>
      <w:r>
        <w:rPr>
          <w:rtl/>
        </w:rPr>
        <w:t xml:space="preserve">הפרה </w:t>
      </w:r>
      <w:bookmarkStart w:id="21657" w:name="_ETM_Q55_236730"/>
      <w:bookmarkEnd w:id="21657"/>
      <w:r>
        <w:rPr>
          <w:rtl/>
        </w:rPr>
        <w:t xml:space="preserve">שאנחנו </w:t>
      </w:r>
      <w:bookmarkStart w:id="21658" w:name="_ETM_Q55_237420"/>
      <w:bookmarkEnd w:id="21658"/>
      <w:r>
        <w:rPr>
          <w:rtl/>
        </w:rPr>
        <w:t>נראה</w:t>
      </w:r>
      <w:r>
        <w:rPr>
          <w:rFonts w:hint="cs"/>
          <w:rtl/>
        </w:rPr>
        <w:t xml:space="preserve"> –</w:t>
      </w:r>
      <w:r>
        <w:rPr>
          <w:rtl/>
        </w:rPr>
        <w:t xml:space="preserve"> </w:t>
      </w:r>
      <w:bookmarkStart w:id="21659" w:name="_ETM_Q55_238440"/>
      <w:bookmarkEnd w:id="21659"/>
      <w:r>
        <w:rPr>
          <w:rtl/>
        </w:rPr>
        <w:t xml:space="preserve">אנחנו </w:t>
      </w:r>
      <w:bookmarkStart w:id="21660" w:name="_ETM_Q55_238859"/>
      <w:bookmarkEnd w:id="21660"/>
      <w:r>
        <w:rPr>
          <w:rtl/>
        </w:rPr>
        <w:t xml:space="preserve">לא </w:t>
      </w:r>
      <w:bookmarkStart w:id="21661" w:name="_ETM_Q55_238980"/>
      <w:bookmarkEnd w:id="21661"/>
      <w:r>
        <w:rPr>
          <w:rtl/>
        </w:rPr>
        <w:t xml:space="preserve">נוכל </w:t>
      </w:r>
      <w:bookmarkStart w:id="21662" w:name="_ETM_Q55_239399"/>
      <w:bookmarkEnd w:id="21662"/>
      <w:r>
        <w:rPr>
          <w:rtl/>
        </w:rPr>
        <w:t xml:space="preserve">להגיב </w:t>
      </w:r>
      <w:bookmarkStart w:id="21663" w:name="_ETM_Q55_239850"/>
      <w:bookmarkEnd w:id="21663"/>
      <w:r>
        <w:rPr>
          <w:rtl/>
        </w:rPr>
        <w:t xml:space="preserve">באופן </w:t>
      </w:r>
      <w:bookmarkStart w:id="21664" w:name="_ETM_Q55_240329"/>
      <w:bookmarkEnd w:id="21664"/>
      <w:r>
        <w:rPr>
          <w:rtl/>
        </w:rPr>
        <w:t xml:space="preserve">ישיר </w:t>
      </w:r>
      <w:bookmarkStart w:id="21665" w:name="_ETM_Q55_240750"/>
      <w:bookmarkEnd w:id="21665"/>
      <w:proofErr w:type="spellStart"/>
      <w:r>
        <w:rPr>
          <w:rtl/>
        </w:rPr>
        <w:t>ומ</w:t>
      </w:r>
      <w:r>
        <w:rPr>
          <w:rFonts w:hint="cs"/>
          <w:rtl/>
        </w:rPr>
        <w:t>י</w:t>
      </w:r>
      <w:r>
        <w:rPr>
          <w:rtl/>
        </w:rPr>
        <w:t>יד</w:t>
      </w:r>
      <w:proofErr w:type="spellEnd"/>
      <w:r w:rsidR="001C4D2C">
        <w:rPr>
          <w:rFonts w:hint="cs"/>
          <w:rtl/>
        </w:rPr>
        <w:t>.</w:t>
      </w:r>
      <w:r>
        <w:rPr>
          <w:rtl/>
        </w:rPr>
        <w:t xml:space="preserve"> </w:t>
      </w:r>
      <w:bookmarkStart w:id="21666" w:name="_ETM_Q55_241850"/>
      <w:bookmarkEnd w:id="21666"/>
      <w:r>
        <w:rPr>
          <w:rtl/>
        </w:rPr>
        <w:t xml:space="preserve">אנחנו </w:t>
      </w:r>
      <w:bookmarkStart w:id="21667" w:name="_ETM_Q55_242329"/>
      <w:bookmarkEnd w:id="21667"/>
      <w:r>
        <w:rPr>
          <w:rtl/>
        </w:rPr>
        <w:t xml:space="preserve">נצטרך </w:t>
      </w:r>
      <w:bookmarkStart w:id="21668" w:name="_ETM_Q55_242870"/>
      <w:bookmarkEnd w:id="21668"/>
      <w:r>
        <w:rPr>
          <w:rtl/>
        </w:rPr>
        <w:t>להבי</w:t>
      </w:r>
      <w:r>
        <w:rPr>
          <w:rFonts w:hint="cs"/>
          <w:rtl/>
        </w:rPr>
        <w:t>א</w:t>
      </w:r>
      <w:r>
        <w:rPr>
          <w:rtl/>
        </w:rPr>
        <w:t xml:space="preserve"> </w:t>
      </w:r>
      <w:bookmarkStart w:id="21669" w:name="_ETM_Q55_243410"/>
      <w:bookmarkEnd w:id="21669"/>
      <w:r>
        <w:rPr>
          <w:rtl/>
        </w:rPr>
        <w:t xml:space="preserve">אותה </w:t>
      </w:r>
      <w:bookmarkStart w:id="21670" w:name="_ETM_Q55_243739"/>
      <w:bookmarkEnd w:id="21670"/>
      <w:r>
        <w:rPr>
          <w:rtl/>
        </w:rPr>
        <w:t xml:space="preserve">לוועדת </w:t>
      </w:r>
      <w:bookmarkStart w:id="21671" w:name="_ETM_Q55_244370"/>
      <w:bookmarkEnd w:id="21671"/>
      <w:r>
        <w:rPr>
          <w:rtl/>
        </w:rPr>
        <w:t>פיקוח</w:t>
      </w:r>
      <w:r>
        <w:rPr>
          <w:rFonts w:hint="cs"/>
          <w:rtl/>
        </w:rPr>
        <w:t>,</w:t>
      </w:r>
      <w:bookmarkStart w:id="21672" w:name="_ETM_Q55_244185"/>
      <w:bookmarkEnd w:id="21672"/>
      <w:r>
        <w:rPr>
          <w:rtl/>
        </w:rPr>
        <w:t xml:space="preserve"> </w:t>
      </w:r>
      <w:bookmarkStart w:id="21673" w:name="_ETM_Q55_245510"/>
      <w:bookmarkEnd w:id="21673"/>
      <w:r w:rsidR="001C4D2C">
        <w:rPr>
          <w:rFonts w:hint="cs"/>
          <w:rtl/>
        </w:rPr>
        <w:t>ו</w:t>
      </w:r>
      <w:r>
        <w:rPr>
          <w:rtl/>
        </w:rPr>
        <w:t xml:space="preserve">היא </w:t>
      </w:r>
      <w:bookmarkStart w:id="21674" w:name="_ETM_Q55_245900"/>
      <w:bookmarkEnd w:id="21674"/>
      <w:r>
        <w:rPr>
          <w:rtl/>
        </w:rPr>
        <w:t xml:space="preserve">תחליט </w:t>
      </w:r>
      <w:bookmarkStart w:id="21675" w:name="_ETM_Q55_246470"/>
      <w:bookmarkStart w:id="21676" w:name="_ETM_Q55_245455"/>
      <w:bookmarkEnd w:id="21675"/>
      <w:bookmarkEnd w:id="21676"/>
      <w:r>
        <w:rPr>
          <w:rtl/>
        </w:rPr>
        <w:t xml:space="preserve">אם </w:t>
      </w:r>
      <w:bookmarkStart w:id="21677" w:name="_ETM_Q55_246800"/>
      <w:bookmarkEnd w:id="21677"/>
      <w:r>
        <w:rPr>
          <w:rtl/>
        </w:rPr>
        <w:t xml:space="preserve">יש </w:t>
      </w:r>
      <w:bookmarkStart w:id="21678" w:name="_ETM_Q55_247160"/>
      <w:bookmarkEnd w:id="21678"/>
      <w:r>
        <w:rPr>
          <w:rtl/>
        </w:rPr>
        <w:t xml:space="preserve">מקום </w:t>
      </w:r>
      <w:bookmarkStart w:id="21679" w:name="_ETM_Q55_247580"/>
      <w:bookmarkEnd w:id="21679"/>
      <w:r>
        <w:rPr>
          <w:rtl/>
        </w:rPr>
        <w:t xml:space="preserve">לתגובה </w:t>
      </w:r>
      <w:bookmarkStart w:id="21680" w:name="_ETM_Q55_248090"/>
      <w:bookmarkEnd w:id="21680"/>
      <w:r>
        <w:rPr>
          <w:rtl/>
        </w:rPr>
        <w:t xml:space="preserve">שלנו </w:t>
      </w:r>
      <w:bookmarkStart w:id="21681" w:name="_ETM_Q55_249110"/>
      <w:bookmarkEnd w:id="21681"/>
      <w:r>
        <w:rPr>
          <w:rtl/>
        </w:rPr>
        <w:t xml:space="preserve">או </w:t>
      </w:r>
      <w:bookmarkStart w:id="21682" w:name="_ETM_Q55_249260"/>
      <w:bookmarkEnd w:id="21682"/>
      <w:r>
        <w:rPr>
          <w:rtl/>
        </w:rPr>
        <w:t xml:space="preserve">אין </w:t>
      </w:r>
      <w:bookmarkStart w:id="21683" w:name="_ETM_Q55_249770"/>
      <w:bookmarkEnd w:id="21683"/>
      <w:r>
        <w:rPr>
          <w:rtl/>
        </w:rPr>
        <w:t xml:space="preserve">מקום </w:t>
      </w:r>
      <w:bookmarkStart w:id="21684" w:name="_ETM_Q55_251030"/>
      <w:bookmarkEnd w:id="21684"/>
      <w:r>
        <w:rPr>
          <w:rFonts w:hint="cs"/>
          <w:rtl/>
        </w:rPr>
        <w:t>ל</w:t>
      </w:r>
      <w:r>
        <w:rPr>
          <w:rtl/>
        </w:rPr>
        <w:t xml:space="preserve">תגובה </w:t>
      </w:r>
      <w:bookmarkStart w:id="21685" w:name="_ETM_Q55_251540"/>
      <w:bookmarkEnd w:id="21685"/>
      <w:r>
        <w:rPr>
          <w:rtl/>
        </w:rPr>
        <w:t>שלנו</w:t>
      </w:r>
      <w:bookmarkStart w:id="21686" w:name="_ETM_Q55_254060"/>
      <w:bookmarkEnd w:id="21686"/>
      <w:r>
        <w:rPr>
          <w:rFonts w:hint="cs"/>
          <w:rtl/>
        </w:rPr>
        <w:t>.</w:t>
      </w:r>
    </w:p>
    <w:p w:rsidR="00921508" w:rsidRDefault="00921508" w:rsidP="00E1149D">
      <w:pPr>
        <w:rPr>
          <w:rtl/>
        </w:rPr>
      </w:pPr>
    </w:p>
    <w:p w:rsidR="00921508" w:rsidRDefault="00921508" w:rsidP="001C4D2C">
      <w:pPr>
        <w:rPr>
          <w:rtl/>
        </w:rPr>
      </w:pPr>
      <w:bookmarkStart w:id="21687" w:name="_ETM_Q55_251555"/>
      <w:bookmarkEnd w:id="21687"/>
      <w:r>
        <w:rPr>
          <w:rtl/>
        </w:rPr>
        <w:t xml:space="preserve">ומה </w:t>
      </w:r>
      <w:bookmarkStart w:id="21688" w:name="_ETM_Q55_254510"/>
      <w:bookmarkEnd w:id="21688"/>
      <w:r>
        <w:rPr>
          <w:rtl/>
        </w:rPr>
        <w:t xml:space="preserve">יקרה </w:t>
      </w:r>
      <w:bookmarkStart w:id="21689" w:name="_ETM_Q55_254840"/>
      <w:bookmarkEnd w:id="21689"/>
      <w:r>
        <w:rPr>
          <w:rtl/>
        </w:rPr>
        <w:t xml:space="preserve">למשל </w:t>
      </w:r>
      <w:bookmarkStart w:id="21690" w:name="_ETM_Q55_255500"/>
      <w:bookmarkEnd w:id="21690"/>
      <w:r>
        <w:rPr>
          <w:rtl/>
        </w:rPr>
        <w:t>ב</w:t>
      </w:r>
      <w:bookmarkStart w:id="21691" w:name="_ETM_Q55_257359"/>
      <w:bookmarkStart w:id="21692" w:name="_ETM_Q55_257780"/>
      <w:bookmarkStart w:id="21693" w:name="_ETM_Q55_259100"/>
      <w:bookmarkStart w:id="21694" w:name="_ETM_Q55_257245"/>
      <w:bookmarkEnd w:id="21691"/>
      <w:bookmarkEnd w:id="21692"/>
      <w:bookmarkEnd w:id="21693"/>
      <w:bookmarkEnd w:id="21694"/>
      <w:r>
        <w:rPr>
          <w:rtl/>
        </w:rPr>
        <w:t xml:space="preserve">בקעת </w:t>
      </w:r>
      <w:bookmarkStart w:id="21695" w:name="_ETM_Q55_259700"/>
      <w:bookmarkEnd w:id="21695"/>
      <w:r>
        <w:rPr>
          <w:rtl/>
        </w:rPr>
        <w:t>הלבנון</w:t>
      </w:r>
      <w:r>
        <w:rPr>
          <w:rFonts w:hint="cs"/>
          <w:rtl/>
        </w:rPr>
        <w:t>,</w:t>
      </w:r>
      <w:r>
        <w:rPr>
          <w:rtl/>
        </w:rPr>
        <w:t xml:space="preserve"> </w:t>
      </w:r>
      <w:bookmarkStart w:id="21696" w:name="_ETM_Q55_260539"/>
      <w:bookmarkEnd w:id="21696"/>
      <w:proofErr w:type="spellStart"/>
      <w:r>
        <w:rPr>
          <w:rtl/>
        </w:rPr>
        <w:t>ב</w:t>
      </w:r>
      <w:bookmarkStart w:id="21697" w:name="_ETM_Q55_260959"/>
      <w:bookmarkStart w:id="21698" w:name="_ETM_Q55_256735"/>
      <w:bookmarkEnd w:id="21697"/>
      <w:bookmarkEnd w:id="21698"/>
      <w:r>
        <w:rPr>
          <w:rFonts w:hint="cs"/>
          <w:rtl/>
        </w:rPr>
        <w:t>בעלבכ</w:t>
      </w:r>
      <w:proofErr w:type="spellEnd"/>
      <w:r w:rsidR="001C4D2C">
        <w:rPr>
          <w:rFonts w:hint="cs"/>
          <w:rtl/>
        </w:rPr>
        <w:t>?</w:t>
      </w:r>
      <w:r>
        <w:rPr>
          <w:rtl/>
        </w:rPr>
        <w:t xml:space="preserve"> </w:t>
      </w:r>
      <w:bookmarkStart w:id="21699" w:name="_ETM_Q55_262690"/>
      <w:bookmarkEnd w:id="21699"/>
      <w:r>
        <w:rPr>
          <w:rtl/>
        </w:rPr>
        <w:t xml:space="preserve">חיזבאללה </w:t>
      </w:r>
      <w:bookmarkStart w:id="21700" w:name="_ETM_Q55_263350"/>
      <w:bookmarkStart w:id="21701" w:name="_ETM_Q55_261335"/>
      <w:bookmarkEnd w:id="21700"/>
      <w:bookmarkEnd w:id="21701"/>
      <w:r>
        <w:rPr>
          <w:rFonts w:hint="cs"/>
          <w:rtl/>
        </w:rPr>
        <w:t>י</w:t>
      </w:r>
      <w:r>
        <w:rPr>
          <w:rtl/>
        </w:rPr>
        <w:t xml:space="preserve">תחילו </w:t>
      </w:r>
      <w:bookmarkStart w:id="21702" w:name="_ETM_Q55_263650"/>
      <w:bookmarkEnd w:id="21702"/>
      <w:r>
        <w:rPr>
          <w:rtl/>
        </w:rPr>
        <w:t xml:space="preserve">לייצר </w:t>
      </w:r>
      <w:bookmarkStart w:id="21703" w:name="_ETM_Q55_264970"/>
      <w:bookmarkEnd w:id="21703"/>
      <w:r>
        <w:rPr>
          <w:rFonts w:hint="cs"/>
          <w:rtl/>
        </w:rPr>
        <w:t>טי</w:t>
      </w:r>
      <w:r>
        <w:rPr>
          <w:rtl/>
        </w:rPr>
        <w:t xml:space="preserve">לים </w:t>
      </w:r>
      <w:bookmarkStart w:id="21704" w:name="_ETM_Q55_265330"/>
      <w:bookmarkEnd w:id="21704"/>
      <w:r>
        <w:rPr>
          <w:rtl/>
        </w:rPr>
        <w:t>מדויקים</w:t>
      </w:r>
      <w:r>
        <w:rPr>
          <w:rFonts w:hint="cs"/>
          <w:rtl/>
        </w:rPr>
        <w:t xml:space="preserve"> –</w:t>
      </w:r>
      <w:r>
        <w:rPr>
          <w:rtl/>
        </w:rPr>
        <w:t xml:space="preserve"> </w:t>
      </w:r>
      <w:bookmarkStart w:id="21705" w:name="_ETM_Q55_266690"/>
      <w:bookmarkEnd w:id="21705"/>
      <w:r>
        <w:rPr>
          <w:rtl/>
        </w:rPr>
        <w:t xml:space="preserve">האם </w:t>
      </w:r>
      <w:bookmarkStart w:id="21706" w:name="_ETM_Q55_267110"/>
      <w:bookmarkEnd w:id="21706"/>
      <w:r>
        <w:rPr>
          <w:rtl/>
        </w:rPr>
        <w:t xml:space="preserve">מדינת </w:t>
      </w:r>
      <w:bookmarkStart w:id="21707" w:name="_ETM_Q55_267530"/>
      <w:bookmarkEnd w:id="21707"/>
      <w:r>
        <w:rPr>
          <w:rtl/>
        </w:rPr>
        <w:t xml:space="preserve">ישראל </w:t>
      </w:r>
      <w:bookmarkStart w:id="21708" w:name="_ETM_Q55_267980"/>
      <w:bookmarkEnd w:id="21708"/>
      <w:r>
        <w:rPr>
          <w:rtl/>
        </w:rPr>
        <w:t xml:space="preserve">תהיה </w:t>
      </w:r>
      <w:bookmarkStart w:id="21709" w:name="_ETM_Q55_268250"/>
      <w:bookmarkEnd w:id="21709"/>
      <w:r>
        <w:rPr>
          <w:rtl/>
        </w:rPr>
        <w:t xml:space="preserve">רשאית </w:t>
      </w:r>
      <w:bookmarkStart w:id="21710" w:name="_ETM_Q55_268850"/>
      <w:bookmarkEnd w:id="21710"/>
      <w:r>
        <w:rPr>
          <w:rtl/>
        </w:rPr>
        <w:t xml:space="preserve">לפעול </w:t>
      </w:r>
      <w:bookmarkStart w:id="21711" w:name="_ETM_Q55_269300"/>
      <w:bookmarkEnd w:id="21711"/>
      <w:r>
        <w:rPr>
          <w:rtl/>
        </w:rPr>
        <w:t>מי</w:t>
      </w:r>
      <w:r>
        <w:rPr>
          <w:rFonts w:hint="cs"/>
          <w:rtl/>
        </w:rPr>
        <w:t>י</w:t>
      </w:r>
      <w:r>
        <w:rPr>
          <w:rtl/>
        </w:rPr>
        <w:t>ד</w:t>
      </w:r>
      <w:r>
        <w:rPr>
          <w:rFonts w:hint="cs"/>
          <w:rtl/>
        </w:rPr>
        <w:t>?</w:t>
      </w:r>
      <w:r>
        <w:rPr>
          <w:rtl/>
        </w:rPr>
        <w:t xml:space="preserve"> </w:t>
      </w:r>
      <w:bookmarkStart w:id="21712" w:name="_ETM_Q55_269750"/>
      <w:bookmarkEnd w:id="21712"/>
      <w:r>
        <w:rPr>
          <w:rtl/>
        </w:rPr>
        <w:t>לא</w:t>
      </w:r>
      <w:r>
        <w:rPr>
          <w:rFonts w:hint="cs"/>
          <w:rtl/>
        </w:rPr>
        <w:t>.</w:t>
      </w:r>
      <w:r>
        <w:rPr>
          <w:rtl/>
        </w:rPr>
        <w:t xml:space="preserve"> </w:t>
      </w:r>
      <w:bookmarkStart w:id="21713" w:name="_ETM_Q55_270790"/>
      <w:bookmarkEnd w:id="21713"/>
      <w:r>
        <w:rPr>
          <w:rtl/>
        </w:rPr>
        <w:t xml:space="preserve">היא </w:t>
      </w:r>
      <w:bookmarkStart w:id="21714" w:name="_ETM_Q55_271000"/>
      <w:bookmarkEnd w:id="21714"/>
      <w:r>
        <w:rPr>
          <w:rtl/>
        </w:rPr>
        <w:t xml:space="preserve">תצטרך </w:t>
      </w:r>
      <w:bookmarkStart w:id="21715" w:name="_ETM_Q55_272450"/>
      <w:bookmarkEnd w:id="21715"/>
      <w:r>
        <w:rPr>
          <w:rtl/>
        </w:rPr>
        <w:t xml:space="preserve">לפנות </w:t>
      </w:r>
      <w:bookmarkStart w:id="21716" w:name="_ETM_Q55_273079"/>
      <w:bookmarkEnd w:id="21716"/>
      <w:r>
        <w:rPr>
          <w:rtl/>
        </w:rPr>
        <w:t xml:space="preserve">לאותה </w:t>
      </w:r>
      <w:bookmarkStart w:id="21717" w:name="_ETM_Q55_273560"/>
      <w:bookmarkEnd w:id="21717"/>
      <w:r>
        <w:rPr>
          <w:rtl/>
        </w:rPr>
        <w:t>ועדה</w:t>
      </w:r>
      <w:r>
        <w:rPr>
          <w:rFonts w:hint="cs"/>
          <w:rtl/>
        </w:rPr>
        <w:t>,</w:t>
      </w:r>
      <w:r>
        <w:rPr>
          <w:rtl/>
        </w:rPr>
        <w:t xml:space="preserve"> </w:t>
      </w:r>
      <w:bookmarkStart w:id="21718" w:name="_ETM_Q55_274219"/>
      <w:bookmarkEnd w:id="21718"/>
      <w:r>
        <w:rPr>
          <w:rFonts w:hint="cs"/>
          <w:rtl/>
        </w:rPr>
        <w:t>הו</w:t>
      </w:r>
      <w:r>
        <w:rPr>
          <w:rtl/>
        </w:rPr>
        <w:t xml:space="preserve">ועדה </w:t>
      </w:r>
      <w:bookmarkStart w:id="21719" w:name="_ETM_Q55_274759"/>
      <w:bookmarkEnd w:id="21719"/>
      <w:r>
        <w:rPr>
          <w:rtl/>
        </w:rPr>
        <w:t xml:space="preserve">אמורה </w:t>
      </w:r>
      <w:bookmarkStart w:id="21720" w:name="_ETM_Q55_275209"/>
      <w:bookmarkEnd w:id="21720"/>
      <w:r>
        <w:rPr>
          <w:rtl/>
        </w:rPr>
        <w:t xml:space="preserve">לפנות </w:t>
      </w:r>
      <w:bookmarkStart w:id="21721" w:name="_ETM_Q55_277590"/>
      <w:bookmarkEnd w:id="21721"/>
      <w:r>
        <w:rPr>
          <w:rFonts w:hint="cs"/>
          <w:rtl/>
        </w:rPr>
        <w:t>ל</w:t>
      </w:r>
      <w:bookmarkStart w:id="21722" w:name="_ETM_Q55_275225"/>
      <w:bookmarkEnd w:id="21722"/>
      <w:r>
        <w:rPr>
          <w:rtl/>
        </w:rPr>
        <w:t xml:space="preserve">צבא </w:t>
      </w:r>
      <w:bookmarkStart w:id="21723" w:name="_ETM_Q55_278100"/>
      <w:bookmarkEnd w:id="21723"/>
      <w:r>
        <w:rPr>
          <w:rtl/>
        </w:rPr>
        <w:t>לבנון</w:t>
      </w:r>
      <w:r>
        <w:rPr>
          <w:rFonts w:hint="cs"/>
          <w:rtl/>
        </w:rPr>
        <w:t>,</w:t>
      </w:r>
      <w:r>
        <w:rPr>
          <w:rtl/>
        </w:rPr>
        <w:t xml:space="preserve"> </w:t>
      </w:r>
      <w:bookmarkStart w:id="21724" w:name="_ETM_Q55_278760"/>
      <w:bookmarkEnd w:id="21724"/>
      <w:r>
        <w:rPr>
          <w:rtl/>
        </w:rPr>
        <w:t xml:space="preserve">לממשלת </w:t>
      </w:r>
      <w:bookmarkStart w:id="21725" w:name="_ETM_Q55_279450"/>
      <w:bookmarkEnd w:id="21725"/>
      <w:r>
        <w:rPr>
          <w:rtl/>
        </w:rPr>
        <w:t>לבנון</w:t>
      </w:r>
      <w:r>
        <w:rPr>
          <w:rFonts w:hint="cs"/>
          <w:rtl/>
        </w:rPr>
        <w:t>,</w:t>
      </w:r>
      <w:r>
        <w:rPr>
          <w:rtl/>
        </w:rPr>
        <w:t xml:space="preserve"> </w:t>
      </w:r>
      <w:bookmarkStart w:id="21726" w:name="_ETM_Q55_280080"/>
      <w:bookmarkEnd w:id="21726"/>
      <w:r>
        <w:rPr>
          <w:rtl/>
        </w:rPr>
        <w:t>ו</w:t>
      </w:r>
      <w:r>
        <w:rPr>
          <w:rFonts w:hint="cs"/>
          <w:rtl/>
        </w:rPr>
        <w:t>ה</w:t>
      </w:r>
      <w:r>
        <w:rPr>
          <w:rtl/>
        </w:rPr>
        <w:t xml:space="preserve">ם </w:t>
      </w:r>
      <w:bookmarkStart w:id="21727" w:name="_ETM_Q55_280500"/>
      <w:bookmarkEnd w:id="21727"/>
      <w:r>
        <w:rPr>
          <w:rFonts w:hint="cs"/>
          <w:rtl/>
        </w:rPr>
        <w:t>א</w:t>
      </w:r>
      <w:bookmarkStart w:id="21728" w:name="_ETM_Q55_284812"/>
      <w:bookmarkEnd w:id="21728"/>
      <w:r>
        <w:rPr>
          <w:rtl/>
        </w:rPr>
        <w:t xml:space="preserve">מורים </w:t>
      </w:r>
      <w:bookmarkStart w:id="21729" w:name="_ETM_Q55_281720"/>
      <w:bookmarkStart w:id="21730" w:name="_ETM_Q55_282230"/>
      <w:bookmarkEnd w:id="21729"/>
      <w:bookmarkEnd w:id="21730"/>
      <w:r>
        <w:rPr>
          <w:rtl/>
        </w:rPr>
        <w:t xml:space="preserve">לעשות </w:t>
      </w:r>
      <w:bookmarkStart w:id="21731" w:name="_ETM_Q55_282680"/>
      <w:bookmarkEnd w:id="21731"/>
      <w:r>
        <w:rPr>
          <w:rtl/>
        </w:rPr>
        <w:t>סדר</w:t>
      </w:r>
      <w:r>
        <w:rPr>
          <w:rFonts w:hint="cs"/>
          <w:rtl/>
        </w:rPr>
        <w:t>.</w:t>
      </w:r>
      <w:bookmarkStart w:id="21732" w:name="_ETM_Q55_281025"/>
      <w:bookmarkStart w:id="21733" w:name="_ETM_Q55_285775"/>
      <w:bookmarkEnd w:id="21732"/>
      <w:bookmarkEnd w:id="21733"/>
      <w:r>
        <w:rPr>
          <w:rtl/>
        </w:rPr>
        <w:t xml:space="preserve"> </w:t>
      </w:r>
      <w:bookmarkStart w:id="21734" w:name="_ETM_Q55_284390"/>
      <w:bookmarkEnd w:id="21734"/>
      <w:r>
        <w:rPr>
          <w:rtl/>
        </w:rPr>
        <w:t xml:space="preserve">האם </w:t>
      </w:r>
      <w:bookmarkStart w:id="21735" w:name="_ETM_Q55_284720"/>
      <w:bookmarkEnd w:id="21735"/>
      <w:r>
        <w:rPr>
          <w:rtl/>
        </w:rPr>
        <w:t xml:space="preserve">מישהו </w:t>
      </w:r>
      <w:bookmarkStart w:id="21736" w:name="_ETM_Q55_285080"/>
      <w:bookmarkEnd w:id="21736"/>
      <w:r>
        <w:rPr>
          <w:rtl/>
        </w:rPr>
        <w:t xml:space="preserve">מאמין </w:t>
      </w:r>
      <w:bookmarkStart w:id="21737" w:name="_ETM_Q55_285590"/>
      <w:bookmarkEnd w:id="21737"/>
      <w:r>
        <w:rPr>
          <w:rtl/>
        </w:rPr>
        <w:t xml:space="preserve">שצבא </w:t>
      </w:r>
      <w:bookmarkStart w:id="21738" w:name="_ETM_Q55_286159"/>
      <w:bookmarkEnd w:id="21738"/>
      <w:r>
        <w:rPr>
          <w:rtl/>
        </w:rPr>
        <w:t xml:space="preserve">לבנון </w:t>
      </w:r>
      <w:bookmarkStart w:id="21739" w:name="_ETM_Q55_287180"/>
      <w:bookmarkEnd w:id="21739"/>
      <w:r>
        <w:rPr>
          <w:rtl/>
        </w:rPr>
        <w:t xml:space="preserve">מסוגל </w:t>
      </w:r>
      <w:bookmarkStart w:id="21740" w:name="_ETM_Q55_287960"/>
      <w:bookmarkEnd w:id="21740"/>
      <w:r>
        <w:rPr>
          <w:rtl/>
        </w:rPr>
        <w:t>לפרו</w:t>
      </w:r>
      <w:r>
        <w:rPr>
          <w:rFonts w:hint="cs"/>
          <w:rtl/>
        </w:rPr>
        <w:t>ק</w:t>
      </w:r>
      <w:r>
        <w:rPr>
          <w:rtl/>
        </w:rPr>
        <w:t xml:space="preserve"> </w:t>
      </w:r>
      <w:bookmarkStart w:id="21741" w:name="_ETM_Q55_288440"/>
      <w:bookmarkEnd w:id="21741"/>
      <w:r>
        <w:rPr>
          <w:rtl/>
        </w:rPr>
        <w:t xml:space="preserve">את </w:t>
      </w:r>
      <w:bookmarkStart w:id="21742" w:name="_ETM_Q55_288560"/>
      <w:bookmarkEnd w:id="21742"/>
      <w:r>
        <w:rPr>
          <w:rtl/>
        </w:rPr>
        <w:t xml:space="preserve">חיזבאללה </w:t>
      </w:r>
      <w:bookmarkStart w:id="21743" w:name="_ETM_Q55_289190"/>
      <w:bookmarkEnd w:id="21743"/>
      <w:r>
        <w:rPr>
          <w:rtl/>
        </w:rPr>
        <w:t>מנשק</w:t>
      </w:r>
      <w:r>
        <w:rPr>
          <w:rFonts w:hint="cs"/>
          <w:rtl/>
        </w:rPr>
        <w:t>?</w:t>
      </w:r>
      <w:bookmarkStart w:id="21744" w:name="_ETM_Q55_290810"/>
      <w:bookmarkStart w:id="21745" w:name="_ETM_Q55_292657"/>
      <w:bookmarkStart w:id="21746" w:name="_ETM_Q55_292860"/>
      <w:bookmarkStart w:id="21747" w:name="_ETM_Q55_292883"/>
      <w:bookmarkStart w:id="21748" w:name="_ETM_Q55_292920"/>
      <w:bookmarkEnd w:id="21744"/>
      <w:bookmarkEnd w:id="21745"/>
      <w:bookmarkEnd w:id="21746"/>
      <w:bookmarkEnd w:id="21747"/>
      <w:bookmarkEnd w:id="21748"/>
      <w:r>
        <w:rPr>
          <w:rFonts w:hint="cs"/>
          <w:rtl/>
        </w:rPr>
        <w:t xml:space="preserve"> </w:t>
      </w:r>
      <w:r>
        <w:rPr>
          <w:rtl/>
        </w:rPr>
        <w:t xml:space="preserve">או </w:t>
      </w:r>
      <w:bookmarkStart w:id="21749" w:name="_ETM_Q55_290990"/>
      <w:bookmarkEnd w:id="21749"/>
      <w:r>
        <w:rPr>
          <w:rtl/>
        </w:rPr>
        <w:t>למשל</w:t>
      </w:r>
      <w:bookmarkStart w:id="21750" w:name="_ETM_Q55_289475"/>
      <w:bookmarkEnd w:id="21750"/>
      <w:r>
        <w:rPr>
          <w:rtl/>
        </w:rPr>
        <w:t xml:space="preserve"> </w:t>
      </w:r>
      <w:bookmarkStart w:id="21751" w:name="_ETM_Q55_292590"/>
      <w:bookmarkEnd w:id="21751"/>
      <w:r>
        <w:rPr>
          <w:rtl/>
        </w:rPr>
        <w:t xml:space="preserve">אומרים </w:t>
      </w:r>
      <w:bookmarkStart w:id="21752" w:name="_ETM_Q55_292950"/>
      <w:bookmarkEnd w:id="21752"/>
      <w:r>
        <w:rPr>
          <w:rtl/>
        </w:rPr>
        <w:t xml:space="preserve">לנו </w:t>
      </w:r>
      <w:bookmarkStart w:id="21753" w:name="_ETM_Q55_293250"/>
      <w:bookmarkEnd w:id="21753"/>
      <w:r>
        <w:rPr>
          <w:rtl/>
        </w:rPr>
        <w:t xml:space="preserve">שצבא </w:t>
      </w:r>
      <w:bookmarkStart w:id="21754" w:name="_ETM_Q55_293820"/>
      <w:bookmarkEnd w:id="21754"/>
      <w:r>
        <w:rPr>
          <w:rtl/>
        </w:rPr>
        <w:t xml:space="preserve">לבנון </w:t>
      </w:r>
      <w:bookmarkStart w:id="21755" w:name="_ETM_Q55_294420"/>
      <w:bookmarkEnd w:id="21755"/>
      <w:r>
        <w:rPr>
          <w:rFonts w:hint="cs"/>
          <w:rtl/>
        </w:rPr>
        <w:t>י</w:t>
      </w:r>
      <w:r>
        <w:rPr>
          <w:rtl/>
        </w:rPr>
        <w:t xml:space="preserve">פרוס </w:t>
      </w:r>
      <w:bookmarkStart w:id="21756" w:name="_ETM_Q55_294900"/>
      <w:bookmarkEnd w:id="21756"/>
      <w:r>
        <w:rPr>
          <w:rtl/>
        </w:rPr>
        <w:t xml:space="preserve">את </w:t>
      </w:r>
      <w:bookmarkStart w:id="21757" w:name="_ETM_Q55_295049"/>
      <w:bookmarkEnd w:id="21757"/>
      <w:r>
        <w:rPr>
          <w:rtl/>
        </w:rPr>
        <w:t xml:space="preserve">כוחותיו </w:t>
      </w:r>
      <w:bookmarkStart w:id="21758" w:name="_ETM_Q55_296070"/>
      <w:bookmarkEnd w:id="21758"/>
      <w:r>
        <w:rPr>
          <w:rtl/>
        </w:rPr>
        <w:t xml:space="preserve">לאורך </w:t>
      </w:r>
      <w:bookmarkStart w:id="21759" w:name="_ETM_Q55_296640"/>
      <w:bookmarkEnd w:id="21759"/>
      <w:r>
        <w:rPr>
          <w:rtl/>
        </w:rPr>
        <w:t>גב</w:t>
      </w:r>
      <w:bookmarkStart w:id="21760" w:name="_ETM_Q55_294785"/>
      <w:bookmarkEnd w:id="21760"/>
      <w:r>
        <w:rPr>
          <w:rtl/>
        </w:rPr>
        <w:t xml:space="preserve">ולות </w:t>
      </w:r>
      <w:bookmarkStart w:id="21761" w:name="_ETM_Q55_297060"/>
      <w:bookmarkStart w:id="21762" w:name="_ETM_Q55_294335"/>
      <w:bookmarkStart w:id="21763" w:name="_ETM_Q55_297270"/>
      <w:bookmarkEnd w:id="21761"/>
      <w:bookmarkEnd w:id="21762"/>
      <w:bookmarkEnd w:id="21763"/>
      <w:r>
        <w:rPr>
          <w:rtl/>
        </w:rPr>
        <w:t xml:space="preserve">מדינת </w:t>
      </w:r>
      <w:bookmarkStart w:id="21764" w:name="_ETM_Q55_297780"/>
      <w:bookmarkEnd w:id="21764"/>
      <w:r>
        <w:rPr>
          <w:rtl/>
        </w:rPr>
        <w:t>ישראל</w:t>
      </w:r>
      <w:r>
        <w:rPr>
          <w:rFonts w:hint="cs"/>
          <w:rtl/>
        </w:rPr>
        <w:t>,</w:t>
      </w:r>
      <w:r>
        <w:rPr>
          <w:rtl/>
        </w:rPr>
        <w:t xml:space="preserve"> </w:t>
      </w:r>
      <w:bookmarkStart w:id="21765" w:name="_ETM_Q55_298320"/>
      <w:bookmarkEnd w:id="21765"/>
      <w:r>
        <w:rPr>
          <w:rtl/>
        </w:rPr>
        <w:t xml:space="preserve">לאורך </w:t>
      </w:r>
      <w:bookmarkStart w:id="21766" w:name="_ETM_Q55_298619"/>
      <w:bookmarkEnd w:id="21766"/>
      <w:r>
        <w:rPr>
          <w:rtl/>
        </w:rPr>
        <w:t xml:space="preserve">הגבול </w:t>
      </w:r>
      <w:bookmarkStart w:id="21767" w:name="_ETM_Q55_299010"/>
      <w:bookmarkEnd w:id="21767"/>
      <w:r>
        <w:rPr>
          <w:rtl/>
        </w:rPr>
        <w:t>איתנו</w:t>
      </w:r>
      <w:r>
        <w:rPr>
          <w:rFonts w:hint="cs"/>
          <w:rtl/>
        </w:rPr>
        <w:t>.</w:t>
      </w:r>
      <w:r>
        <w:rPr>
          <w:rtl/>
        </w:rPr>
        <w:t xml:space="preserve"> </w:t>
      </w:r>
      <w:bookmarkStart w:id="21768" w:name="_ETM_Q55_300439"/>
      <w:bookmarkEnd w:id="21768"/>
      <w:r>
        <w:rPr>
          <w:rtl/>
        </w:rPr>
        <w:t xml:space="preserve">האם </w:t>
      </w:r>
      <w:bookmarkStart w:id="21769" w:name="_ETM_Q55_300740"/>
      <w:bookmarkEnd w:id="21769"/>
      <w:r>
        <w:rPr>
          <w:rtl/>
        </w:rPr>
        <w:t xml:space="preserve">מישהו </w:t>
      </w:r>
      <w:bookmarkStart w:id="21770" w:name="_ETM_Q55_301100"/>
      <w:bookmarkEnd w:id="21770"/>
      <w:r>
        <w:rPr>
          <w:rtl/>
        </w:rPr>
        <w:t xml:space="preserve">מאמין </w:t>
      </w:r>
      <w:bookmarkStart w:id="21771" w:name="_ETM_Q55_302240"/>
      <w:bookmarkEnd w:id="21771"/>
      <w:r>
        <w:rPr>
          <w:rtl/>
        </w:rPr>
        <w:t xml:space="preserve">שצבא </w:t>
      </w:r>
      <w:bookmarkStart w:id="21772" w:name="_ETM_Q55_302960"/>
      <w:bookmarkEnd w:id="21772"/>
      <w:r>
        <w:rPr>
          <w:rtl/>
        </w:rPr>
        <w:t xml:space="preserve">לבנון </w:t>
      </w:r>
      <w:bookmarkStart w:id="21773" w:name="_ETM_Q55_304709"/>
      <w:bookmarkEnd w:id="21773"/>
      <w:r>
        <w:rPr>
          <w:rtl/>
        </w:rPr>
        <w:t xml:space="preserve">יעשה </w:t>
      </w:r>
      <w:bookmarkStart w:id="21774" w:name="_ETM_Q55_305249"/>
      <w:bookmarkEnd w:id="21774"/>
      <w:r>
        <w:rPr>
          <w:rtl/>
        </w:rPr>
        <w:t>משהו</w:t>
      </w:r>
      <w:r w:rsidR="001C4D2C">
        <w:rPr>
          <w:rFonts w:hint="cs"/>
          <w:rtl/>
        </w:rPr>
        <w:t>,</w:t>
      </w:r>
      <w:r>
        <w:rPr>
          <w:rtl/>
        </w:rPr>
        <w:t xml:space="preserve"> </w:t>
      </w:r>
      <w:bookmarkStart w:id="21775" w:name="_ETM_Q55_305789"/>
      <w:bookmarkEnd w:id="21775"/>
      <w:r>
        <w:rPr>
          <w:rtl/>
        </w:rPr>
        <w:t>יפריע</w:t>
      </w:r>
      <w:r>
        <w:rPr>
          <w:rFonts w:hint="cs"/>
          <w:rtl/>
        </w:rPr>
        <w:t>,</w:t>
      </w:r>
      <w:r>
        <w:rPr>
          <w:rtl/>
        </w:rPr>
        <w:t xml:space="preserve"> </w:t>
      </w:r>
      <w:bookmarkStart w:id="21776" w:name="_ETM_Q55_306689"/>
      <w:bookmarkEnd w:id="21776"/>
      <w:r>
        <w:rPr>
          <w:rtl/>
        </w:rPr>
        <w:t xml:space="preserve">יגביל </w:t>
      </w:r>
      <w:bookmarkStart w:id="21777" w:name="_ETM_Q55_307229"/>
      <w:bookmarkEnd w:id="21777"/>
      <w:r>
        <w:rPr>
          <w:rtl/>
        </w:rPr>
        <w:t xml:space="preserve">את </w:t>
      </w:r>
      <w:bookmarkStart w:id="21778" w:name="_ETM_Q55_307380"/>
      <w:bookmarkEnd w:id="21778"/>
      <w:r>
        <w:rPr>
          <w:rtl/>
        </w:rPr>
        <w:t>חיזבאללה</w:t>
      </w:r>
      <w:r>
        <w:rPr>
          <w:rFonts w:hint="cs"/>
          <w:rtl/>
        </w:rPr>
        <w:t>?</w:t>
      </w:r>
      <w:bookmarkStart w:id="21779" w:name="_ETM_Q55_312084"/>
      <w:bookmarkEnd w:id="21779"/>
      <w:r>
        <w:rPr>
          <w:rtl/>
        </w:rPr>
        <w:t xml:space="preserve"> </w:t>
      </w:r>
      <w:bookmarkStart w:id="21780" w:name="_ETM_Q55_309169"/>
      <w:bookmarkEnd w:id="21780"/>
      <w:r>
        <w:rPr>
          <w:rtl/>
        </w:rPr>
        <w:t xml:space="preserve">הרי </w:t>
      </w:r>
      <w:bookmarkStart w:id="21781" w:name="_ETM_Q55_309440"/>
      <w:bookmarkEnd w:id="21781"/>
      <w:r>
        <w:rPr>
          <w:rtl/>
        </w:rPr>
        <w:t xml:space="preserve">ברור </w:t>
      </w:r>
      <w:bookmarkStart w:id="21782" w:name="_ETM_Q55_309860"/>
      <w:bookmarkEnd w:id="21782"/>
      <w:r>
        <w:rPr>
          <w:rtl/>
        </w:rPr>
        <w:t>ש</w:t>
      </w:r>
      <w:bookmarkStart w:id="21783" w:name="_ETM_Q55_307346"/>
      <w:bookmarkEnd w:id="21783"/>
      <w:r>
        <w:rPr>
          <w:rFonts w:hint="cs"/>
          <w:rtl/>
        </w:rPr>
        <w:t>רוב</w:t>
      </w:r>
      <w:r>
        <w:rPr>
          <w:rtl/>
        </w:rPr>
        <w:t xml:space="preserve"> </w:t>
      </w:r>
      <w:bookmarkStart w:id="21784" w:name="_ETM_Q55_310430"/>
      <w:bookmarkEnd w:id="21784"/>
      <w:r>
        <w:rPr>
          <w:rtl/>
        </w:rPr>
        <w:t xml:space="preserve">אותם </w:t>
      </w:r>
      <w:bookmarkStart w:id="21785" w:name="_ETM_Q55_310730"/>
      <w:bookmarkEnd w:id="21785"/>
      <w:r>
        <w:rPr>
          <w:rtl/>
        </w:rPr>
        <w:t xml:space="preserve">חיילים </w:t>
      </w:r>
      <w:bookmarkStart w:id="21786" w:name="_ETM_Q55_311270"/>
      <w:bookmarkEnd w:id="21786"/>
      <w:r>
        <w:rPr>
          <w:rFonts w:hint="cs"/>
          <w:rtl/>
        </w:rPr>
        <w:t>י</w:t>
      </w:r>
      <w:r>
        <w:rPr>
          <w:rtl/>
        </w:rPr>
        <w:t xml:space="preserve">היו </w:t>
      </w:r>
      <w:bookmarkStart w:id="21787" w:name="_ETM_Q55_311570"/>
      <w:bookmarkEnd w:id="21787"/>
      <w:r>
        <w:rPr>
          <w:rtl/>
        </w:rPr>
        <w:t xml:space="preserve">אנשי </w:t>
      </w:r>
      <w:bookmarkStart w:id="21788" w:name="_ETM_Q55_311960"/>
      <w:bookmarkEnd w:id="21788"/>
      <w:r>
        <w:rPr>
          <w:rtl/>
        </w:rPr>
        <w:t xml:space="preserve">חיזבאללה </w:t>
      </w:r>
      <w:bookmarkStart w:id="21789" w:name="_ETM_Q55_313010"/>
      <w:bookmarkEnd w:id="21789"/>
      <w:r>
        <w:rPr>
          <w:rtl/>
        </w:rPr>
        <w:t>ש</w:t>
      </w:r>
      <w:bookmarkStart w:id="21790" w:name="_ETM_Q55_311575"/>
      <w:bookmarkEnd w:id="21790"/>
      <w:r>
        <w:rPr>
          <w:rFonts w:hint="cs"/>
          <w:rtl/>
        </w:rPr>
        <w:t>יבואו</w:t>
      </w:r>
      <w:r>
        <w:rPr>
          <w:rtl/>
        </w:rPr>
        <w:t xml:space="preserve"> </w:t>
      </w:r>
      <w:bookmarkStart w:id="21791" w:name="_ETM_Q55_313580"/>
      <w:bookmarkEnd w:id="21791"/>
      <w:r>
        <w:rPr>
          <w:rtl/>
        </w:rPr>
        <w:t xml:space="preserve">מחופשים </w:t>
      </w:r>
      <w:bookmarkStart w:id="21792" w:name="_ETM_Q55_315010"/>
      <w:bookmarkEnd w:id="21792"/>
      <w:r>
        <w:rPr>
          <w:rtl/>
        </w:rPr>
        <w:t xml:space="preserve">במדים </w:t>
      </w:r>
      <w:bookmarkStart w:id="21793" w:name="_ETM_Q55_315639"/>
      <w:bookmarkEnd w:id="21793"/>
      <w:r>
        <w:rPr>
          <w:rtl/>
        </w:rPr>
        <w:t xml:space="preserve">של </w:t>
      </w:r>
      <w:bookmarkStart w:id="21794" w:name="_ETM_Q55_315849"/>
      <w:bookmarkEnd w:id="21794"/>
      <w:r>
        <w:rPr>
          <w:rtl/>
        </w:rPr>
        <w:t xml:space="preserve">צבא </w:t>
      </w:r>
      <w:bookmarkStart w:id="21795" w:name="_ETM_Q55_316120"/>
      <w:bookmarkEnd w:id="21795"/>
      <w:r>
        <w:rPr>
          <w:rtl/>
        </w:rPr>
        <w:t>לבנון</w:t>
      </w:r>
      <w:r>
        <w:rPr>
          <w:rFonts w:hint="cs"/>
          <w:rtl/>
        </w:rPr>
        <w:t>.</w:t>
      </w:r>
      <w:r>
        <w:rPr>
          <w:rtl/>
        </w:rPr>
        <w:t xml:space="preserve"> </w:t>
      </w:r>
      <w:bookmarkStart w:id="21796" w:name="_ETM_Q55_317779"/>
      <w:bookmarkEnd w:id="21796"/>
      <w:r>
        <w:rPr>
          <w:rtl/>
        </w:rPr>
        <w:t xml:space="preserve">הרי </w:t>
      </w:r>
      <w:bookmarkStart w:id="21797" w:name="_ETM_Q55_318049"/>
      <w:bookmarkEnd w:id="21797"/>
      <w:r>
        <w:rPr>
          <w:rtl/>
        </w:rPr>
        <w:t xml:space="preserve">אנחנו </w:t>
      </w:r>
      <w:bookmarkStart w:id="21798" w:name="_ETM_Q55_318499"/>
      <w:bookmarkEnd w:id="21798"/>
      <w:r>
        <w:rPr>
          <w:rtl/>
        </w:rPr>
        <w:t xml:space="preserve">כבר </w:t>
      </w:r>
      <w:bookmarkStart w:id="21799" w:name="_ETM_Q55_318950"/>
      <w:bookmarkEnd w:id="21799"/>
      <w:r>
        <w:rPr>
          <w:rtl/>
        </w:rPr>
        <w:t xml:space="preserve">ראינו </w:t>
      </w:r>
      <w:bookmarkStart w:id="21800" w:name="_ETM_Q55_320210"/>
      <w:bookmarkEnd w:id="21800"/>
      <w:r>
        <w:rPr>
          <w:rtl/>
        </w:rPr>
        <w:t xml:space="preserve">מה </w:t>
      </w:r>
      <w:bookmarkStart w:id="21801" w:name="_ETM_Q55_320540"/>
      <w:bookmarkEnd w:id="21801"/>
      <w:r>
        <w:rPr>
          <w:rtl/>
        </w:rPr>
        <w:t xml:space="preserve">קרה </w:t>
      </w:r>
      <w:bookmarkStart w:id="21802" w:name="_ETM_Q55_320960"/>
      <w:bookmarkEnd w:id="21802"/>
      <w:r>
        <w:rPr>
          <w:rtl/>
        </w:rPr>
        <w:t>עכשיו</w:t>
      </w:r>
      <w:r>
        <w:rPr>
          <w:rFonts w:hint="cs"/>
          <w:rtl/>
        </w:rPr>
        <w:t>,</w:t>
      </w:r>
      <w:r>
        <w:rPr>
          <w:rtl/>
        </w:rPr>
        <w:t xml:space="preserve"> </w:t>
      </w:r>
      <w:bookmarkStart w:id="21803" w:name="_ETM_Q55_322070"/>
      <w:bookmarkEnd w:id="21803"/>
      <w:r>
        <w:rPr>
          <w:rtl/>
        </w:rPr>
        <w:t>לפני</w:t>
      </w:r>
      <w:bookmarkStart w:id="21804" w:name="_ETM_Q55_322520"/>
      <w:bookmarkStart w:id="21805" w:name="_ETM_Q55_322474"/>
      <w:bookmarkEnd w:id="21804"/>
      <w:bookmarkEnd w:id="21805"/>
      <w:r>
        <w:rPr>
          <w:rtl/>
        </w:rPr>
        <w:t xml:space="preserve"> </w:t>
      </w:r>
      <w:bookmarkStart w:id="21806" w:name="_ETM_Q55_323240"/>
      <w:bookmarkEnd w:id="21806"/>
      <w:r>
        <w:rPr>
          <w:rtl/>
        </w:rPr>
        <w:t xml:space="preserve">מלחמת </w:t>
      </w:r>
      <w:bookmarkStart w:id="21807" w:name="_ETM_Q55_323750"/>
      <w:bookmarkEnd w:id="21807"/>
      <w:r>
        <w:rPr>
          <w:rtl/>
        </w:rPr>
        <w:t xml:space="preserve">לבנון </w:t>
      </w:r>
      <w:bookmarkStart w:id="21808" w:name="_ETM_Q55_324230"/>
      <w:bookmarkEnd w:id="21808"/>
      <w:r>
        <w:rPr>
          <w:rtl/>
        </w:rPr>
        <w:t xml:space="preserve">השלישית </w:t>
      </w:r>
      <w:bookmarkStart w:id="21809" w:name="_ETM_Q55_325629"/>
      <w:bookmarkEnd w:id="21809"/>
      <w:r w:rsidR="001C4D2C">
        <w:rPr>
          <w:rFonts w:hint="cs"/>
          <w:rtl/>
        </w:rPr>
        <w:t xml:space="preserve">– </w:t>
      </w:r>
      <w:r>
        <w:rPr>
          <w:rtl/>
        </w:rPr>
        <w:t>אות</w:t>
      </w:r>
      <w:bookmarkStart w:id="21810" w:name="_ETM_Q55_326260"/>
      <w:bookmarkEnd w:id="21810"/>
      <w:r>
        <w:rPr>
          <w:rFonts w:hint="cs"/>
          <w:rtl/>
        </w:rPr>
        <w:t xml:space="preserve">ו </w:t>
      </w:r>
      <w:bookmarkStart w:id="21811" w:name="_ETM_Q55_326805"/>
      <w:bookmarkStart w:id="21812" w:name="_ETM_Q55_326769"/>
      <w:bookmarkEnd w:id="21811"/>
      <w:bookmarkEnd w:id="21812"/>
      <w:r>
        <w:rPr>
          <w:rtl/>
        </w:rPr>
        <w:t xml:space="preserve">צבא </w:t>
      </w:r>
      <w:bookmarkStart w:id="21813" w:name="_ETM_Q55_327159"/>
      <w:bookmarkEnd w:id="21813"/>
      <w:r>
        <w:rPr>
          <w:rtl/>
        </w:rPr>
        <w:t xml:space="preserve">לבנון </w:t>
      </w:r>
      <w:bookmarkStart w:id="21814" w:name="_ETM_Q55_328620"/>
      <w:bookmarkEnd w:id="21814"/>
      <w:r>
        <w:rPr>
          <w:rtl/>
        </w:rPr>
        <w:t xml:space="preserve">רק </w:t>
      </w:r>
      <w:bookmarkStart w:id="21815" w:name="_ETM_Q55_329040"/>
      <w:bookmarkEnd w:id="21815"/>
      <w:r>
        <w:rPr>
          <w:rtl/>
        </w:rPr>
        <w:t xml:space="preserve">עזר </w:t>
      </w:r>
      <w:bookmarkStart w:id="21816" w:name="_ETM_Q55_329430"/>
      <w:bookmarkEnd w:id="21816"/>
      <w:r>
        <w:rPr>
          <w:rtl/>
        </w:rPr>
        <w:t>לחיזבאללה</w:t>
      </w:r>
      <w:r>
        <w:rPr>
          <w:rFonts w:hint="cs"/>
          <w:rtl/>
        </w:rPr>
        <w:t>,</w:t>
      </w:r>
      <w:r>
        <w:rPr>
          <w:rtl/>
        </w:rPr>
        <w:t xml:space="preserve"> </w:t>
      </w:r>
      <w:bookmarkStart w:id="21817" w:name="_ETM_Q55_330239"/>
      <w:bookmarkEnd w:id="21817"/>
      <w:r>
        <w:rPr>
          <w:rtl/>
        </w:rPr>
        <w:t xml:space="preserve">שיתף </w:t>
      </w:r>
      <w:bookmarkStart w:id="21818" w:name="_ETM_Q55_330780"/>
      <w:bookmarkEnd w:id="21818"/>
      <w:r>
        <w:rPr>
          <w:rtl/>
        </w:rPr>
        <w:t>פעולה</w:t>
      </w:r>
      <w:bookmarkStart w:id="21819" w:name="_ETM_Q55_331620"/>
      <w:bookmarkStart w:id="21820" w:name="_ETM_Q55_332099"/>
      <w:bookmarkStart w:id="21821" w:name="_ETM_Q55_329525"/>
      <w:bookmarkEnd w:id="21819"/>
      <w:bookmarkEnd w:id="21820"/>
      <w:bookmarkEnd w:id="21821"/>
      <w:r>
        <w:rPr>
          <w:rtl/>
        </w:rPr>
        <w:t xml:space="preserve"> </w:t>
      </w:r>
      <w:bookmarkStart w:id="21822" w:name="_ETM_Q55_332549"/>
      <w:bookmarkEnd w:id="21822"/>
      <w:r>
        <w:rPr>
          <w:rtl/>
        </w:rPr>
        <w:t xml:space="preserve">איתו </w:t>
      </w:r>
      <w:bookmarkStart w:id="21823" w:name="_ETM_Q55_332849"/>
      <w:bookmarkEnd w:id="21823"/>
      <w:r>
        <w:rPr>
          <w:rtl/>
        </w:rPr>
        <w:t xml:space="preserve">יחד </w:t>
      </w:r>
      <w:bookmarkStart w:id="21824" w:name="_ETM_Q55_333299"/>
      <w:bookmarkEnd w:id="21824"/>
      <w:r>
        <w:rPr>
          <w:rtl/>
        </w:rPr>
        <w:t xml:space="preserve">עם </w:t>
      </w:r>
      <w:bookmarkStart w:id="21825" w:name="_ETM_Q55_333389"/>
      <w:bookmarkEnd w:id="21825"/>
      <w:r>
        <w:rPr>
          <w:rtl/>
        </w:rPr>
        <w:t xml:space="preserve">כוחות </w:t>
      </w:r>
      <w:bookmarkStart w:id="21826" w:name="_ETM_Q55_333810"/>
      <w:bookmarkEnd w:id="21826"/>
      <w:r>
        <w:rPr>
          <w:rtl/>
        </w:rPr>
        <w:t>יוניפי"ל</w:t>
      </w:r>
      <w:r>
        <w:rPr>
          <w:rFonts w:hint="cs"/>
          <w:rtl/>
        </w:rPr>
        <w:t>.</w:t>
      </w:r>
      <w:r>
        <w:rPr>
          <w:rtl/>
        </w:rPr>
        <w:t xml:space="preserve"> </w:t>
      </w:r>
      <w:bookmarkStart w:id="21827" w:name="_ETM_Q55_334919"/>
      <w:bookmarkEnd w:id="21827"/>
      <w:r>
        <w:rPr>
          <w:rtl/>
        </w:rPr>
        <w:t xml:space="preserve">הם </w:t>
      </w:r>
      <w:bookmarkStart w:id="21828" w:name="_ETM_Q55_335279"/>
      <w:bookmarkEnd w:id="21828"/>
      <w:r>
        <w:rPr>
          <w:rtl/>
        </w:rPr>
        <w:t xml:space="preserve">עזרו </w:t>
      </w:r>
      <w:bookmarkStart w:id="21829" w:name="_ETM_Q55_335609"/>
      <w:bookmarkEnd w:id="21829"/>
      <w:r>
        <w:rPr>
          <w:rtl/>
        </w:rPr>
        <w:t>ל</w:t>
      </w:r>
      <w:bookmarkStart w:id="21830" w:name="_ETM_Q55_335730"/>
      <w:bookmarkEnd w:id="21830"/>
      <w:r>
        <w:rPr>
          <w:rtl/>
        </w:rPr>
        <w:t xml:space="preserve">חיזבאללה </w:t>
      </w:r>
      <w:bookmarkStart w:id="21831" w:name="_ETM_Q55_336329"/>
      <w:bookmarkEnd w:id="21831"/>
      <w:r>
        <w:rPr>
          <w:rtl/>
        </w:rPr>
        <w:t xml:space="preserve">להסוות </w:t>
      </w:r>
      <w:bookmarkStart w:id="21832" w:name="_ETM_Q55_336989"/>
      <w:bookmarkEnd w:id="21832"/>
      <w:r>
        <w:rPr>
          <w:rtl/>
        </w:rPr>
        <w:t>ולהסתיר</w:t>
      </w:r>
      <w:bookmarkStart w:id="21833" w:name="_ETM_Q55_340750"/>
      <w:bookmarkEnd w:id="21833"/>
      <w:r>
        <w:rPr>
          <w:rFonts w:hint="cs"/>
          <w:rtl/>
        </w:rPr>
        <w:t xml:space="preserve"> את</w:t>
      </w:r>
      <w:bookmarkStart w:id="21834" w:name="_ETM_Q55_336265"/>
      <w:bookmarkEnd w:id="21834"/>
      <w:r>
        <w:rPr>
          <w:rtl/>
        </w:rPr>
        <w:t xml:space="preserve"> </w:t>
      </w:r>
      <w:bookmarkStart w:id="21835" w:name="_ETM_Q55_338160"/>
      <w:bookmarkEnd w:id="21835"/>
      <w:r>
        <w:rPr>
          <w:rtl/>
        </w:rPr>
        <w:t xml:space="preserve">כל </w:t>
      </w:r>
      <w:bookmarkStart w:id="21836" w:name="_ETM_Q55_338430"/>
      <w:bookmarkEnd w:id="21836"/>
      <w:r>
        <w:rPr>
          <w:rtl/>
        </w:rPr>
        <w:t xml:space="preserve">הפעילות </w:t>
      </w:r>
      <w:bookmarkStart w:id="21837" w:name="_ETM_Q55_338970"/>
      <w:bookmarkEnd w:id="21837"/>
      <w:r>
        <w:rPr>
          <w:rtl/>
        </w:rPr>
        <w:t xml:space="preserve">שלהם </w:t>
      </w:r>
      <w:bookmarkStart w:id="21838" w:name="_ETM_Q55_339450"/>
      <w:bookmarkEnd w:id="21838"/>
      <w:r>
        <w:rPr>
          <w:rtl/>
        </w:rPr>
        <w:t xml:space="preserve">לאורך </w:t>
      </w:r>
      <w:bookmarkStart w:id="21839" w:name="_ETM_Q55_339840"/>
      <w:bookmarkEnd w:id="21839"/>
      <w:r>
        <w:rPr>
          <w:rtl/>
        </w:rPr>
        <w:t>הגבול</w:t>
      </w:r>
      <w:r>
        <w:rPr>
          <w:rFonts w:hint="cs"/>
          <w:rtl/>
        </w:rPr>
        <w:t>.</w:t>
      </w:r>
      <w:bookmarkStart w:id="21840" w:name="_ETM_Q55_340800"/>
      <w:bookmarkStart w:id="21841" w:name="_ETM_Q55_343308"/>
      <w:bookmarkEnd w:id="21840"/>
      <w:bookmarkEnd w:id="21841"/>
    </w:p>
    <w:p w:rsidR="00921508" w:rsidRDefault="00921508" w:rsidP="00E1149D">
      <w:pPr>
        <w:rPr>
          <w:rtl/>
        </w:rPr>
      </w:pPr>
      <w:bookmarkStart w:id="21842" w:name="_ETM_Q55_343426"/>
      <w:bookmarkStart w:id="21843" w:name="_ETM_Q55_343500"/>
      <w:bookmarkEnd w:id="21842"/>
      <w:bookmarkEnd w:id="21843"/>
    </w:p>
    <w:p w:rsidR="00921508" w:rsidRDefault="00921508" w:rsidP="001C4D2C">
      <w:pPr>
        <w:rPr>
          <w:rtl/>
        </w:rPr>
      </w:pPr>
      <w:bookmarkStart w:id="21844" w:name="_ETM_Q55_343554"/>
      <w:bookmarkEnd w:id="21844"/>
      <w:r>
        <w:rPr>
          <w:rtl/>
        </w:rPr>
        <w:t xml:space="preserve">כל </w:t>
      </w:r>
      <w:bookmarkStart w:id="21845" w:name="_ETM_Q55_341070"/>
      <w:bookmarkEnd w:id="21845"/>
      <w:r>
        <w:rPr>
          <w:rtl/>
        </w:rPr>
        <w:t xml:space="preserve">אותם </w:t>
      </w:r>
      <w:bookmarkStart w:id="21846" w:name="_ETM_Q55_341460"/>
      <w:bookmarkEnd w:id="21846"/>
      <w:r>
        <w:rPr>
          <w:rtl/>
        </w:rPr>
        <w:t>מוצ</w:t>
      </w:r>
      <w:r>
        <w:rPr>
          <w:rFonts w:hint="cs"/>
          <w:rtl/>
        </w:rPr>
        <w:t>ב</w:t>
      </w:r>
      <w:r>
        <w:rPr>
          <w:rtl/>
        </w:rPr>
        <w:t>ים</w:t>
      </w:r>
      <w:bookmarkStart w:id="21847" w:name="_ETM_Q55_342480"/>
      <w:bookmarkStart w:id="21848" w:name="_ETM_Q55_342750"/>
      <w:bookmarkStart w:id="21849" w:name="_ETM_Q55_343260"/>
      <w:bookmarkStart w:id="21850" w:name="_ETM_Q55_343470"/>
      <w:bookmarkStart w:id="21851" w:name="_ETM_Q55_343830"/>
      <w:bookmarkStart w:id="21852" w:name="_ETM_Q55_342255"/>
      <w:bookmarkEnd w:id="21847"/>
      <w:bookmarkEnd w:id="21848"/>
      <w:bookmarkEnd w:id="21849"/>
      <w:bookmarkEnd w:id="21850"/>
      <w:bookmarkEnd w:id="21851"/>
      <w:bookmarkEnd w:id="21852"/>
      <w:r>
        <w:rPr>
          <w:rFonts w:hint="cs"/>
          <w:rtl/>
        </w:rPr>
        <w:t>,</w:t>
      </w:r>
      <w:bookmarkStart w:id="21853" w:name="_ETM_Q55_343022"/>
      <w:bookmarkEnd w:id="21853"/>
      <w:r>
        <w:rPr>
          <w:rtl/>
        </w:rPr>
        <w:t xml:space="preserve"> </w:t>
      </w:r>
      <w:bookmarkStart w:id="21854" w:name="_ETM_Q55_344850"/>
      <w:bookmarkEnd w:id="21854"/>
      <w:r>
        <w:rPr>
          <w:rtl/>
        </w:rPr>
        <w:t>מנהרות</w:t>
      </w:r>
      <w:r>
        <w:rPr>
          <w:rFonts w:hint="cs"/>
          <w:rtl/>
        </w:rPr>
        <w:t>,</w:t>
      </w:r>
      <w:r>
        <w:rPr>
          <w:rtl/>
        </w:rPr>
        <w:t xml:space="preserve"> </w:t>
      </w:r>
      <w:bookmarkStart w:id="21855" w:name="_ETM_Q55_345720"/>
      <w:bookmarkEnd w:id="21855"/>
      <w:r>
        <w:rPr>
          <w:rtl/>
        </w:rPr>
        <w:t xml:space="preserve">מצבורי </w:t>
      </w:r>
      <w:bookmarkStart w:id="21856" w:name="_ETM_Q55_346350"/>
      <w:bookmarkEnd w:id="21856"/>
      <w:r>
        <w:rPr>
          <w:rtl/>
        </w:rPr>
        <w:t>נשק</w:t>
      </w:r>
      <w:r>
        <w:rPr>
          <w:rFonts w:hint="cs"/>
          <w:rtl/>
        </w:rPr>
        <w:t>,</w:t>
      </w:r>
      <w:r>
        <w:rPr>
          <w:rtl/>
        </w:rPr>
        <w:t xml:space="preserve"> </w:t>
      </w:r>
      <w:bookmarkStart w:id="21857" w:name="_ETM_Q55_347419"/>
      <w:bookmarkEnd w:id="21857"/>
      <w:r>
        <w:rPr>
          <w:rtl/>
        </w:rPr>
        <w:t>הכ</w:t>
      </w:r>
      <w:r>
        <w:rPr>
          <w:rFonts w:hint="cs"/>
          <w:rtl/>
        </w:rPr>
        <w:t>ו</w:t>
      </w:r>
      <w:r>
        <w:rPr>
          <w:rtl/>
        </w:rPr>
        <w:t xml:space="preserve">ל </w:t>
      </w:r>
      <w:bookmarkStart w:id="21858" w:name="_ETM_Q55_347900"/>
      <w:bookmarkEnd w:id="21858"/>
      <w:r>
        <w:rPr>
          <w:rtl/>
        </w:rPr>
        <w:t xml:space="preserve">נעשה </w:t>
      </w:r>
      <w:bookmarkStart w:id="21859" w:name="_ETM_Q55_349299"/>
      <w:bookmarkEnd w:id="21859"/>
      <w:r>
        <w:rPr>
          <w:rtl/>
        </w:rPr>
        <w:t xml:space="preserve">במקרה </w:t>
      </w:r>
      <w:bookmarkStart w:id="21860" w:name="_ETM_Q55_350019"/>
      <w:bookmarkEnd w:id="21860"/>
      <w:r>
        <w:rPr>
          <w:rtl/>
        </w:rPr>
        <w:t xml:space="preserve">הטוב </w:t>
      </w:r>
      <w:bookmarkStart w:id="21861" w:name="_ETM_Q55_350439"/>
      <w:bookmarkEnd w:id="21861"/>
      <w:r>
        <w:rPr>
          <w:rtl/>
        </w:rPr>
        <w:t xml:space="preserve">בעצימת </w:t>
      </w:r>
      <w:bookmarkStart w:id="21862" w:name="_ETM_Q55_351159"/>
      <w:bookmarkEnd w:id="21862"/>
      <w:r>
        <w:rPr>
          <w:rtl/>
        </w:rPr>
        <w:t xml:space="preserve">עין </w:t>
      </w:r>
      <w:bookmarkStart w:id="21863" w:name="_ETM_Q55_351519"/>
      <w:bookmarkEnd w:id="21863"/>
      <w:r>
        <w:rPr>
          <w:rtl/>
        </w:rPr>
        <w:t xml:space="preserve">של </w:t>
      </w:r>
      <w:bookmarkStart w:id="21864" w:name="_ETM_Q55_352819"/>
      <w:bookmarkEnd w:id="21864"/>
      <w:r>
        <w:rPr>
          <w:rtl/>
        </w:rPr>
        <w:t xml:space="preserve">כוח </w:t>
      </w:r>
      <w:bookmarkStart w:id="21865" w:name="_ETM_Q55_353209"/>
      <w:bookmarkEnd w:id="21865"/>
      <w:r>
        <w:rPr>
          <w:rtl/>
        </w:rPr>
        <w:t xml:space="preserve">יוניפי"ל </w:t>
      </w:r>
      <w:bookmarkStart w:id="21866" w:name="_ETM_Q55_354470"/>
      <w:bookmarkEnd w:id="21866"/>
      <w:r>
        <w:rPr>
          <w:rtl/>
        </w:rPr>
        <w:t xml:space="preserve">ובשיתוף </w:t>
      </w:r>
      <w:bookmarkStart w:id="21867" w:name="_ETM_Q55_355340"/>
      <w:bookmarkEnd w:id="21867"/>
      <w:r>
        <w:rPr>
          <w:rtl/>
        </w:rPr>
        <w:t xml:space="preserve">פעולה </w:t>
      </w:r>
      <w:bookmarkStart w:id="21868" w:name="_ETM_Q55_355819"/>
      <w:bookmarkEnd w:id="21868"/>
      <w:r>
        <w:rPr>
          <w:rtl/>
        </w:rPr>
        <w:t xml:space="preserve">הדוק </w:t>
      </w:r>
      <w:bookmarkStart w:id="21869" w:name="_ETM_Q55_356180"/>
      <w:bookmarkEnd w:id="21869"/>
      <w:r>
        <w:rPr>
          <w:rtl/>
        </w:rPr>
        <w:t xml:space="preserve">עם </w:t>
      </w:r>
      <w:bookmarkStart w:id="21870" w:name="_ETM_Q55_356300"/>
      <w:bookmarkEnd w:id="21870"/>
      <w:r>
        <w:rPr>
          <w:rtl/>
        </w:rPr>
        <w:t xml:space="preserve">צבא </w:t>
      </w:r>
      <w:bookmarkStart w:id="21871" w:name="_ETM_Q55_356600"/>
      <w:bookmarkEnd w:id="21871"/>
      <w:r>
        <w:rPr>
          <w:rtl/>
        </w:rPr>
        <w:t>לבנון</w:t>
      </w:r>
      <w:r>
        <w:rPr>
          <w:rFonts w:hint="cs"/>
          <w:rtl/>
        </w:rPr>
        <w:t>.</w:t>
      </w:r>
      <w:r>
        <w:rPr>
          <w:rtl/>
        </w:rPr>
        <w:t xml:space="preserve"> </w:t>
      </w:r>
      <w:bookmarkStart w:id="21872" w:name="_ETM_Q55_358239"/>
      <w:bookmarkEnd w:id="21872"/>
      <w:r>
        <w:rPr>
          <w:rtl/>
        </w:rPr>
        <w:t>לכן</w:t>
      </w:r>
      <w:r>
        <w:rPr>
          <w:rFonts w:hint="cs"/>
          <w:rtl/>
        </w:rPr>
        <w:t>,</w:t>
      </w:r>
      <w:r>
        <w:rPr>
          <w:rtl/>
        </w:rPr>
        <w:t xml:space="preserve"> </w:t>
      </w:r>
      <w:bookmarkStart w:id="21873" w:name="_ETM_Q55_358810"/>
      <w:bookmarkEnd w:id="21873"/>
      <w:r>
        <w:rPr>
          <w:rtl/>
        </w:rPr>
        <w:t xml:space="preserve">לבנות </w:t>
      </w:r>
      <w:bookmarkStart w:id="21874" w:name="_ETM_Q55_359379"/>
      <w:bookmarkEnd w:id="21874"/>
      <w:r>
        <w:rPr>
          <w:rtl/>
        </w:rPr>
        <w:t xml:space="preserve">על </w:t>
      </w:r>
      <w:bookmarkStart w:id="21875" w:name="_ETM_Q55_359529"/>
      <w:bookmarkEnd w:id="21875"/>
      <w:r>
        <w:rPr>
          <w:rtl/>
        </w:rPr>
        <w:t xml:space="preserve">זה </w:t>
      </w:r>
      <w:bookmarkStart w:id="21876" w:name="_ETM_Q55_359799"/>
      <w:bookmarkEnd w:id="21876"/>
      <w:r>
        <w:rPr>
          <w:rtl/>
        </w:rPr>
        <w:t xml:space="preserve">שצבא </w:t>
      </w:r>
      <w:bookmarkStart w:id="21877" w:name="_ETM_Q55_360400"/>
      <w:bookmarkEnd w:id="21877"/>
      <w:r>
        <w:rPr>
          <w:rtl/>
        </w:rPr>
        <w:t xml:space="preserve">לבנון </w:t>
      </w:r>
      <w:bookmarkStart w:id="21878" w:name="_ETM_Q55_361800"/>
      <w:bookmarkEnd w:id="21878"/>
      <w:r>
        <w:rPr>
          <w:rtl/>
        </w:rPr>
        <w:t xml:space="preserve">יהיה </w:t>
      </w:r>
      <w:bookmarkStart w:id="21879" w:name="_ETM_Q55_362130"/>
      <w:bookmarkEnd w:id="21879"/>
      <w:r>
        <w:rPr>
          <w:rtl/>
        </w:rPr>
        <w:t xml:space="preserve">מגן </w:t>
      </w:r>
      <w:bookmarkStart w:id="21880" w:name="_ETM_Q55_362610"/>
      <w:bookmarkEnd w:id="21880"/>
      <w:r>
        <w:rPr>
          <w:rtl/>
        </w:rPr>
        <w:t xml:space="preserve">ישראל </w:t>
      </w:r>
      <w:bookmarkStart w:id="21881" w:name="_ETM_Q55_363630"/>
      <w:bookmarkEnd w:id="21881"/>
      <w:r>
        <w:rPr>
          <w:rtl/>
        </w:rPr>
        <w:t xml:space="preserve">זה </w:t>
      </w:r>
      <w:bookmarkStart w:id="21882" w:name="_ETM_Q55_363870"/>
      <w:bookmarkEnd w:id="21882"/>
      <w:r>
        <w:rPr>
          <w:rtl/>
        </w:rPr>
        <w:t xml:space="preserve">פשוט </w:t>
      </w:r>
      <w:bookmarkStart w:id="21883" w:name="_ETM_Q55_364320"/>
      <w:bookmarkEnd w:id="21883"/>
      <w:r>
        <w:rPr>
          <w:rtl/>
        </w:rPr>
        <w:t>טירוף</w:t>
      </w:r>
      <w:r>
        <w:rPr>
          <w:rFonts w:hint="cs"/>
          <w:rtl/>
        </w:rPr>
        <w:t>.</w:t>
      </w:r>
      <w:bookmarkStart w:id="21884" w:name="_ETM_Q55_365669"/>
      <w:bookmarkEnd w:id="21884"/>
      <w:r>
        <w:rPr>
          <w:rFonts w:hint="cs"/>
          <w:rtl/>
        </w:rPr>
        <w:t xml:space="preserve"> </w:t>
      </w:r>
      <w:bookmarkStart w:id="21885" w:name="_ETM_Q55_363175"/>
      <w:bookmarkStart w:id="21886" w:name="_ETM_Q55_366210"/>
      <w:bookmarkStart w:id="21887" w:name="_ETM_Q55_383954"/>
      <w:bookmarkEnd w:id="21885"/>
      <w:bookmarkEnd w:id="21886"/>
      <w:bookmarkEnd w:id="21887"/>
      <w:r>
        <w:rPr>
          <w:rtl/>
        </w:rPr>
        <w:t xml:space="preserve">בעבר </w:t>
      </w:r>
      <w:bookmarkStart w:id="21888" w:name="_ETM_Q55_366750"/>
      <w:bookmarkEnd w:id="21888"/>
      <w:r>
        <w:rPr>
          <w:rtl/>
        </w:rPr>
        <w:t>חתמנו</w:t>
      </w:r>
      <w:bookmarkStart w:id="21889" w:name="_ETM_Q55_367830"/>
      <w:bookmarkEnd w:id="21889"/>
      <w:r>
        <w:rPr>
          <w:rFonts w:hint="cs"/>
          <w:rtl/>
        </w:rPr>
        <w:t xml:space="preserve"> </w:t>
      </w:r>
      <w:r w:rsidR="001C4D2C">
        <w:rPr>
          <w:rFonts w:hint="cs"/>
          <w:rtl/>
        </w:rPr>
        <w:t xml:space="preserve">על </w:t>
      </w:r>
      <w:r>
        <w:rPr>
          <w:rFonts w:hint="cs"/>
          <w:rtl/>
        </w:rPr>
        <w:t>שלושה</w:t>
      </w:r>
      <w:bookmarkStart w:id="21890" w:name="_ETM_Q55_367625"/>
      <w:bookmarkEnd w:id="21890"/>
      <w:r>
        <w:rPr>
          <w:rtl/>
        </w:rPr>
        <w:t xml:space="preserve"> </w:t>
      </w:r>
      <w:bookmarkStart w:id="21891" w:name="_ETM_Q55_368750"/>
      <w:bookmarkEnd w:id="21891"/>
      <w:r>
        <w:rPr>
          <w:rtl/>
        </w:rPr>
        <w:t xml:space="preserve">הסכמים </w:t>
      </w:r>
      <w:bookmarkStart w:id="21892" w:name="_ETM_Q55_369169"/>
      <w:bookmarkEnd w:id="21892"/>
      <w:r>
        <w:rPr>
          <w:rtl/>
        </w:rPr>
        <w:t xml:space="preserve">עם </w:t>
      </w:r>
      <w:bookmarkStart w:id="21893" w:name="_ETM_Q55_369680"/>
      <w:bookmarkEnd w:id="21893"/>
      <w:r>
        <w:rPr>
          <w:rtl/>
        </w:rPr>
        <w:t xml:space="preserve">ממשלת </w:t>
      </w:r>
      <w:bookmarkStart w:id="21894" w:name="_ETM_Q55_370250"/>
      <w:bookmarkEnd w:id="21894"/>
      <w:r>
        <w:rPr>
          <w:rtl/>
        </w:rPr>
        <w:t xml:space="preserve">לבנון </w:t>
      </w:r>
      <w:bookmarkStart w:id="21895" w:name="_ETM_Q55_371819"/>
      <w:bookmarkStart w:id="21896" w:name="_ETM_Q55_365215"/>
      <w:bookmarkEnd w:id="21895"/>
      <w:bookmarkEnd w:id="21896"/>
      <w:r>
        <w:rPr>
          <w:rFonts w:hint="cs"/>
          <w:rtl/>
        </w:rPr>
        <w:t>או עם</w:t>
      </w:r>
      <w:r>
        <w:rPr>
          <w:rtl/>
        </w:rPr>
        <w:t xml:space="preserve"> </w:t>
      </w:r>
      <w:bookmarkStart w:id="21897" w:name="_ETM_Q55_371969"/>
      <w:bookmarkEnd w:id="21897"/>
      <w:r>
        <w:rPr>
          <w:rtl/>
        </w:rPr>
        <w:t xml:space="preserve">מדינת </w:t>
      </w:r>
      <w:bookmarkStart w:id="21898" w:name="_ETM_Q55_372510"/>
      <w:bookmarkEnd w:id="21898"/>
      <w:r>
        <w:rPr>
          <w:rtl/>
        </w:rPr>
        <w:t>לבנון</w:t>
      </w:r>
      <w:r w:rsidR="001C4D2C">
        <w:rPr>
          <w:rFonts w:hint="cs"/>
          <w:rtl/>
        </w:rPr>
        <w:t>,</w:t>
      </w:r>
      <w:bookmarkStart w:id="21899" w:name="_ETM_Q55_372475"/>
      <w:bookmarkEnd w:id="21899"/>
      <w:r>
        <w:rPr>
          <w:rtl/>
        </w:rPr>
        <w:t xml:space="preserve"> </w:t>
      </w:r>
      <w:bookmarkStart w:id="21900" w:name="_ETM_Q55_374010"/>
      <w:bookmarkEnd w:id="21900"/>
      <w:r w:rsidR="001C4D2C">
        <w:rPr>
          <w:rFonts w:hint="cs"/>
          <w:rtl/>
        </w:rPr>
        <w:t>ב</w:t>
      </w:r>
      <w:bookmarkStart w:id="21901" w:name="_ETM_Q55_374444"/>
      <w:bookmarkEnd w:id="21901"/>
      <w:r>
        <w:rPr>
          <w:rtl/>
        </w:rPr>
        <w:t>-</w:t>
      </w:r>
      <w:r>
        <w:rPr>
          <w:rFonts w:hint="cs"/>
          <w:rtl/>
        </w:rPr>
        <w:t>19</w:t>
      </w:r>
      <w:r>
        <w:rPr>
          <w:rtl/>
        </w:rPr>
        <w:t>78</w:t>
      </w:r>
      <w:r>
        <w:rPr>
          <w:rFonts w:hint="cs"/>
          <w:rtl/>
        </w:rPr>
        <w:t>,</w:t>
      </w:r>
      <w:r>
        <w:rPr>
          <w:rtl/>
        </w:rPr>
        <w:t xml:space="preserve"> </w:t>
      </w:r>
      <w:bookmarkStart w:id="21902" w:name="_ETM_Q55_375909"/>
      <w:bookmarkEnd w:id="21902"/>
      <w:r>
        <w:rPr>
          <w:rtl/>
        </w:rPr>
        <w:t>ב-2000</w:t>
      </w:r>
      <w:r w:rsidR="001C4D2C">
        <w:rPr>
          <w:rFonts w:hint="cs"/>
          <w:rtl/>
        </w:rPr>
        <w:t xml:space="preserve"> ו</w:t>
      </w:r>
      <w:bookmarkStart w:id="21903" w:name="_ETM_Q55_376750"/>
      <w:bookmarkEnd w:id="21903"/>
      <w:r>
        <w:rPr>
          <w:rtl/>
        </w:rPr>
        <w:t>ב-2006</w:t>
      </w:r>
      <w:r>
        <w:rPr>
          <w:rFonts w:hint="cs"/>
          <w:rtl/>
        </w:rPr>
        <w:t>.</w:t>
      </w:r>
      <w:r>
        <w:rPr>
          <w:rtl/>
        </w:rPr>
        <w:t xml:space="preserve"> </w:t>
      </w:r>
      <w:bookmarkStart w:id="21904" w:name="_ETM_Q55_378190"/>
      <w:bookmarkEnd w:id="21904"/>
      <w:r>
        <w:rPr>
          <w:rtl/>
        </w:rPr>
        <w:t>הכ</w:t>
      </w:r>
      <w:r>
        <w:rPr>
          <w:rFonts w:hint="cs"/>
          <w:rtl/>
        </w:rPr>
        <w:t>ו</w:t>
      </w:r>
      <w:r>
        <w:rPr>
          <w:rtl/>
        </w:rPr>
        <w:t xml:space="preserve">ל </w:t>
      </w:r>
      <w:bookmarkStart w:id="21905" w:name="_ETM_Q55_378700"/>
      <w:bookmarkEnd w:id="21905"/>
      <w:r>
        <w:rPr>
          <w:rtl/>
        </w:rPr>
        <w:t>קרס</w:t>
      </w:r>
      <w:r>
        <w:rPr>
          <w:rFonts w:hint="cs"/>
          <w:rtl/>
        </w:rPr>
        <w:t>.</w:t>
      </w:r>
      <w:bookmarkStart w:id="21906" w:name="_ETM_Q55_377583"/>
      <w:bookmarkEnd w:id="21906"/>
      <w:r>
        <w:rPr>
          <w:rtl/>
        </w:rPr>
        <w:t xml:space="preserve"> </w:t>
      </w:r>
      <w:bookmarkStart w:id="21907" w:name="_ETM_Q55_380000"/>
      <w:bookmarkEnd w:id="21907"/>
      <w:r>
        <w:rPr>
          <w:rtl/>
        </w:rPr>
        <w:t>לצערי</w:t>
      </w:r>
      <w:bookmarkStart w:id="21908" w:name="_ETM_Q55_379374"/>
      <w:bookmarkEnd w:id="21908"/>
      <w:r w:rsidR="001C4D2C">
        <w:rPr>
          <w:rFonts w:hint="cs"/>
          <w:rtl/>
        </w:rPr>
        <w:t>,</w:t>
      </w:r>
      <w:r>
        <w:rPr>
          <w:rtl/>
        </w:rPr>
        <w:t xml:space="preserve"> </w:t>
      </w:r>
      <w:bookmarkStart w:id="21909" w:name="_ETM_Q55_380810"/>
      <w:bookmarkEnd w:id="21909"/>
      <w:r>
        <w:rPr>
          <w:rtl/>
        </w:rPr>
        <w:t xml:space="preserve">כל </w:t>
      </w:r>
      <w:bookmarkStart w:id="21910" w:name="_ETM_Q55_381080"/>
      <w:bookmarkEnd w:id="21910"/>
      <w:r>
        <w:rPr>
          <w:rtl/>
        </w:rPr>
        <w:t xml:space="preserve">ההסכמים </w:t>
      </w:r>
      <w:bookmarkStart w:id="21911" w:name="_ETM_Q55_381620"/>
      <w:bookmarkEnd w:id="21911"/>
      <w:r>
        <w:rPr>
          <w:rtl/>
        </w:rPr>
        <w:t>קרסו</w:t>
      </w:r>
      <w:r>
        <w:rPr>
          <w:rFonts w:hint="cs"/>
          <w:rtl/>
        </w:rPr>
        <w:t>,</w:t>
      </w:r>
      <w:r>
        <w:rPr>
          <w:rtl/>
        </w:rPr>
        <w:t xml:space="preserve"> </w:t>
      </w:r>
      <w:bookmarkStart w:id="21912" w:name="_ETM_Q55_382700"/>
      <w:bookmarkEnd w:id="21912"/>
      <w:r>
        <w:rPr>
          <w:rtl/>
        </w:rPr>
        <w:t xml:space="preserve">וברור </w:t>
      </w:r>
      <w:bookmarkStart w:id="21913" w:name="_ETM_Q55_383389"/>
      <w:bookmarkEnd w:id="21913"/>
      <w:r>
        <w:rPr>
          <w:rtl/>
        </w:rPr>
        <w:t xml:space="preserve">שגם </w:t>
      </w:r>
      <w:bookmarkStart w:id="21914" w:name="_ETM_Q55_383870"/>
      <w:bookmarkEnd w:id="21914"/>
      <w:r>
        <w:rPr>
          <w:rtl/>
        </w:rPr>
        <w:t xml:space="preserve">ההסכם </w:t>
      </w:r>
      <w:bookmarkStart w:id="21915" w:name="_ETM_Q55_384380"/>
      <w:bookmarkStart w:id="21916" w:name="_ETM_Q55_384740"/>
      <w:bookmarkStart w:id="21917" w:name="_ETM_Q55_381473"/>
      <w:bookmarkEnd w:id="21915"/>
      <w:bookmarkEnd w:id="21916"/>
      <w:bookmarkEnd w:id="21917"/>
      <w:r>
        <w:rPr>
          <w:rFonts w:hint="cs"/>
          <w:rtl/>
        </w:rPr>
        <w:t>הרביעי</w:t>
      </w:r>
      <w:r>
        <w:rPr>
          <w:rtl/>
        </w:rPr>
        <w:t xml:space="preserve"> </w:t>
      </w:r>
      <w:bookmarkStart w:id="21918" w:name="_ETM_Q55_384889"/>
      <w:bookmarkEnd w:id="21918"/>
      <w:r>
        <w:rPr>
          <w:rtl/>
        </w:rPr>
        <w:t>יקרוס</w:t>
      </w:r>
      <w:r>
        <w:rPr>
          <w:rFonts w:hint="cs"/>
          <w:rtl/>
        </w:rPr>
        <w:t>.</w:t>
      </w:r>
      <w:bookmarkStart w:id="21919" w:name="_ETM_Q55_386530"/>
      <w:bookmarkEnd w:id="21919"/>
    </w:p>
    <w:p w:rsidR="00921508" w:rsidRDefault="00921508" w:rsidP="00E1149D">
      <w:pPr>
        <w:rPr>
          <w:rtl/>
        </w:rPr>
      </w:pPr>
    </w:p>
    <w:p w:rsidR="00921508" w:rsidRDefault="00921508" w:rsidP="001C4D2C">
      <w:pPr>
        <w:rPr>
          <w:rtl/>
        </w:rPr>
      </w:pPr>
      <w:r>
        <w:rPr>
          <w:rtl/>
        </w:rPr>
        <w:t>ו</w:t>
      </w:r>
      <w:r>
        <w:rPr>
          <w:rFonts w:hint="cs"/>
          <w:rtl/>
        </w:rPr>
        <w:t>עוד טירוף</w:t>
      </w:r>
      <w:r>
        <w:rPr>
          <w:rtl/>
        </w:rPr>
        <w:t xml:space="preserve"> </w:t>
      </w:r>
      <w:bookmarkStart w:id="21920" w:name="_ETM_Q55_387310"/>
      <w:bookmarkEnd w:id="21920"/>
      <w:r>
        <w:rPr>
          <w:rtl/>
        </w:rPr>
        <w:t xml:space="preserve">שאני </w:t>
      </w:r>
      <w:bookmarkStart w:id="21921" w:name="_ETM_Q55_387700"/>
      <w:bookmarkEnd w:id="21921"/>
      <w:r>
        <w:rPr>
          <w:rtl/>
        </w:rPr>
        <w:t xml:space="preserve">רואה </w:t>
      </w:r>
      <w:bookmarkStart w:id="21922" w:name="_ETM_Q55_388060"/>
      <w:bookmarkEnd w:id="21922"/>
      <w:r>
        <w:rPr>
          <w:rtl/>
        </w:rPr>
        <w:t xml:space="preserve">בהסכם </w:t>
      </w:r>
      <w:bookmarkStart w:id="21923" w:name="_ETM_Q55_388930"/>
      <w:bookmarkEnd w:id="21923"/>
      <w:r>
        <w:rPr>
          <w:rtl/>
        </w:rPr>
        <w:t>הזה</w:t>
      </w:r>
      <w:r>
        <w:rPr>
          <w:rFonts w:hint="cs"/>
          <w:rtl/>
        </w:rPr>
        <w:t>,</w:t>
      </w:r>
      <w:bookmarkStart w:id="21924" w:name="_ETM_Q55_390644"/>
      <w:bookmarkEnd w:id="21924"/>
      <w:r>
        <w:rPr>
          <w:rtl/>
        </w:rPr>
        <w:t xml:space="preserve"> </w:t>
      </w:r>
      <w:bookmarkStart w:id="21925" w:name="_ETM_Q55_389620"/>
      <w:bookmarkEnd w:id="21925"/>
      <w:r>
        <w:rPr>
          <w:rtl/>
        </w:rPr>
        <w:t xml:space="preserve">ככה </w:t>
      </w:r>
      <w:bookmarkStart w:id="21926" w:name="_ETM_Q55_389980"/>
      <w:bookmarkEnd w:id="21926"/>
      <w:r>
        <w:rPr>
          <w:rtl/>
        </w:rPr>
        <w:t xml:space="preserve">לפחות </w:t>
      </w:r>
      <w:bookmarkStart w:id="21927" w:name="_ETM_Q55_390520"/>
      <w:bookmarkEnd w:id="21927"/>
      <w:r>
        <w:rPr>
          <w:rtl/>
        </w:rPr>
        <w:t>הוצ</w:t>
      </w:r>
      <w:r>
        <w:rPr>
          <w:rFonts w:hint="cs"/>
          <w:rtl/>
        </w:rPr>
        <w:t>ג</w:t>
      </w:r>
      <w:bookmarkStart w:id="21928" w:name="_ETM_Q55_388124"/>
      <w:bookmarkEnd w:id="21928"/>
      <w:r>
        <w:rPr>
          <w:rtl/>
        </w:rPr>
        <w:t xml:space="preserve"> </w:t>
      </w:r>
      <w:bookmarkStart w:id="21929" w:name="_ETM_Q55_390910"/>
      <w:bookmarkEnd w:id="21929"/>
      <w:r>
        <w:rPr>
          <w:rtl/>
        </w:rPr>
        <w:t>בתקשורת</w:t>
      </w:r>
      <w:r>
        <w:rPr>
          <w:rFonts w:hint="cs"/>
          <w:rtl/>
        </w:rPr>
        <w:t>:</w:t>
      </w:r>
      <w:r>
        <w:rPr>
          <w:rtl/>
        </w:rPr>
        <w:t xml:space="preserve"> </w:t>
      </w:r>
      <w:bookmarkStart w:id="21930" w:name="_ETM_Q55_392360"/>
      <w:bookmarkEnd w:id="21930"/>
      <w:r>
        <w:rPr>
          <w:rtl/>
        </w:rPr>
        <w:t xml:space="preserve">הסעיף </w:t>
      </w:r>
      <w:bookmarkStart w:id="21931" w:name="_ETM_Q55_392780"/>
      <w:bookmarkEnd w:id="21931"/>
      <w:r>
        <w:rPr>
          <w:rtl/>
        </w:rPr>
        <w:t xml:space="preserve">האחרון </w:t>
      </w:r>
      <w:bookmarkStart w:id="21932" w:name="_ETM_Q55_393290"/>
      <w:bookmarkEnd w:id="21932"/>
      <w:r>
        <w:rPr>
          <w:rtl/>
        </w:rPr>
        <w:t xml:space="preserve">מדבר </w:t>
      </w:r>
      <w:bookmarkStart w:id="21933" w:name="_ETM_Q55_394630"/>
      <w:bookmarkEnd w:id="21933"/>
      <w:r>
        <w:rPr>
          <w:rtl/>
        </w:rPr>
        <w:t xml:space="preserve">על </w:t>
      </w:r>
      <w:bookmarkStart w:id="21934" w:name="_ETM_Q55_394840"/>
      <w:bookmarkEnd w:id="21934"/>
      <w:r>
        <w:rPr>
          <w:rtl/>
        </w:rPr>
        <w:t>המחלוקת</w:t>
      </w:r>
      <w:bookmarkStart w:id="21935" w:name="_ETM_Q55_393844"/>
      <w:bookmarkEnd w:id="21935"/>
      <w:r>
        <w:rPr>
          <w:rFonts w:hint="cs"/>
          <w:rtl/>
        </w:rPr>
        <w:t>,</w:t>
      </w:r>
      <w:r>
        <w:rPr>
          <w:rtl/>
        </w:rPr>
        <w:t xml:space="preserve"> </w:t>
      </w:r>
      <w:bookmarkStart w:id="21936" w:name="_ETM_Q55_395590"/>
      <w:bookmarkEnd w:id="21936"/>
      <w:r>
        <w:rPr>
          <w:rtl/>
        </w:rPr>
        <w:t xml:space="preserve">על </w:t>
      </w:r>
      <w:bookmarkStart w:id="21937" w:name="_ETM_Q55_396310"/>
      <w:bookmarkStart w:id="21938" w:name="_ETM_Q55_396820"/>
      <w:bookmarkEnd w:id="21937"/>
      <w:bookmarkEnd w:id="21938"/>
      <w:r>
        <w:rPr>
          <w:rFonts w:hint="cs"/>
          <w:rtl/>
        </w:rPr>
        <w:t>יישוב או</w:t>
      </w:r>
      <w:r>
        <w:rPr>
          <w:rtl/>
        </w:rPr>
        <w:t xml:space="preserve"> </w:t>
      </w:r>
      <w:bookmarkStart w:id="21939" w:name="_ETM_Q55_397060"/>
      <w:bookmarkEnd w:id="21939"/>
      <w:r>
        <w:rPr>
          <w:rtl/>
        </w:rPr>
        <w:t>הסדרה</w:t>
      </w:r>
      <w:bookmarkStart w:id="21940" w:name="_ETM_Q55_398443"/>
      <w:bookmarkEnd w:id="21940"/>
      <w:r>
        <w:rPr>
          <w:rFonts w:hint="cs"/>
          <w:rtl/>
        </w:rPr>
        <w:t xml:space="preserve"> –</w:t>
      </w:r>
      <w:r>
        <w:rPr>
          <w:rtl/>
        </w:rPr>
        <w:t xml:space="preserve"> </w:t>
      </w:r>
      <w:bookmarkStart w:id="21941" w:name="_ETM_Q55_398150"/>
      <w:bookmarkEnd w:id="21941"/>
      <w:r>
        <w:rPr>
          <w:rtl/>
        </w:rPr>
        <w:t xml:space="preserve">13 </w:t>
      </w:r>
      <w:bookmarkStart w:id="21942" w:name="_ETM_Q55_398900"/>
      <w:bookmarkEnd w:id="21942"/>
      <w:r>
        <w:rPr>
          <w:rtl/>
        </w:rPr>
        <w:t xml:space="preserve">נקודות </w:t>
      </w:r>
      <w:bookmarkStart w:id="21943" w:name="_ETM_Q55_399989"/>
      <w:bookmarkEnd w:id="21943"/>
      <w:r>
        <w:rPr>
          <w:rtl/>
        </w:rPr>
        <w:t xml:space="preserve">במחלוקת </w:t>
      </w:r>
      <w:bookmarkStart w:id="21944" w:name="_ETM_Q55_401819"/>
      <w:bookmarkEnd w:id="21944"/>
      <w:r>
        <w:rPr>
          <w:rtl/>
        </w:rPr>
        <w:t xml:space="preserve">בגבול </w:t>
      </w:r>
      <w:bookmarkStart w:id="21945" w:name="_ETM_Q55_402359"/>
      <w:bookmarkEnd w:id="21945"/>
      <w:r>
        <w:rPr>
          <w:rtl/>
        </w:rPr>
        <w:t xml:space="preserve">היבשתי </w:t>
      </w:r>
      <w:bookmarkStart w:id="21946" w:name="_ETM_Q55_402930"/>
      <w:bookmarkEnd w:id="21946"/>
      <w:r>
        <w:rPr>
          <w:rtl/>
        </w:rPr>
        <w:t xml:space="preserve">בינינו </w:t>
      </w:r>
      <w:bookmarkStart w:id="21947" w:name="_ETM_Q55_403469"/>
      <w:bookmarkEnd w:id="21947"/>
      <w:r>
        <w:rPr>
          <w:rFonts w:hint="cs"/>
          <w:rtl/>
        </w:rPr>
        <w:t>ו</w:t>
      </w:r>
      <w:r>
        <w:rPr>
          <w:rtl/>
        </w:rPr>
        <w:t xml:space="preserve">בין </w:t>
      </w:r>
      <w:bookmarkStart w:id="21948" w:name="_ETM_Q55_403709"/>
      <w:bookmarkEnd w:id="21948"/>
      <w:r>
        <w:rPr>
          <w:rtl/>
        </w:rPr>
        <w:t>לבנון</w:t>
      </w:r>
      <w:r>
        <w:rPr>
          <w:rFonts w:hint="cs"/>
          <w:rtl/>
        </w:rPr>
        <w:t>.</w:t>
      </w:r>
      <w:bookmarkStart w:id="21949" w:name="_ETM_Q55_402533"/>
      <w:bookmarkEnd w:id="21949"/>
      <w:r>
        <w:rPr>
          <w:rtl/>
        </w:rPr>
        <w:t xml:space="preserve"> </w:t>
      </w:r>
      <w:bookmarkStart w:id="21950" w:name="_ETM_Q55_404879"/>
      <w:bookmarkEnd w:id="21950"/>
      <w:r>
        <w:rPr>
          <w:rtl/>
        </w:rPr>
        <w:t xml:space="preserve">איזה </w:t>
      </w:r>
      <w:bookmarkStart w:id="21951" w:name="_ETM_Q55_405299"/>
      <w:bookmarkEnd w:id="21951"/>
      <w:r>
        <w:rPr>
          <w:rtl/>
        </w:rPr>
        <w:t xml:space="preserve">מין </w:t>
      </w:r>
      <w:bookmarkStart w:id="21952" w:name="_ETM_Q55_405510"/>
      <w:bookmarkEnd w:id="21952"/>
      <w:r>
        <w:rPr>
          <w:rFonts w:hint="cs"/>
          <w:rtl/>
        </w:rPr>
        <w:t>ט</w:t>
      </w:r>
      <w:r>
        <w:rPr>
          <w:rtl/>
        </w:rPr>
        <w:t>ירו</w:t>
      </w:r>
      <w:r>
        <w:rPr>
          <w:rFonts w:hint="cs"/>
          <w:rtl/>
        </w:rPr>
        <w:t>ף</w:t>
      </w:r>
      <w:bookmarkStart w:id="21953" w:name="_ETM_Q55_401583"/>
      <w:bookmarkEnd w:id="21953"/>
      <w:r>
        <w:rPr>
          <w:rtl/>
        </w:rPr>
        <w:t xml:space="preserve"> </w:t>
      </w:r>
      <w:bookmarkStart w:id="21954" w:name="_ETM_Q55_406079"/>
      <w:bookmarkEnd w:id="21954"/>
      <w:r>
        <w:rPr>
          <w:rtl/>
        </w:rPr>
        <w:t>ואיז</w:t>
      </w:r>
      <w:r>
        <w:rPr>
          <w:rFonts w:hint="cs"/>
          <w:rtl/>
        </w:rPr>
        <w:t>ו</w:t>
      </w:r>
      <w:r>
        <w:rPr>
          <w:rtl/>
        </w:rPr>
        <w:t xml:space="preserve"> </w:t>
      </w:r>
      <w:bookmarkStart w:id="21955" w:name="_ETM_Q55_406499"/>
      <w:bookmarkEnd w:id="21955"/>
      <w:r>
        <w:rPr>
          <w:rtl/>
        </w:rPr>
        <w:t>בורות</w:t>
      </w:r>
      <w:bookmarkStart w:id="21956" w:name="_ETM_Q55_405853"/>
      <w:bookmarkEnd w:id="21956"/>
      <w:r>
        <w:rPr>
          <w:rFonts w:hint="cs"/>
          <w:rtl/>
        </w:rPr>
        <w:t>.</w:t>
      </w:r>
      <w:r>
        <w:rPr>
          <w:rtl/>
        </w:rPr>
        <w:t xml:space="preserve"> </w:t>
      </w:r>
      <w:bookmarkStart w:id="21957" w:name="_ETM_Q55_407830"/>
      <w:bookmarkEnd w:id="21957"/>
      <w:r>
        <w:rPr>
          <w:rtl/>
        </w:rPr>
        <w:t xml:space="preserve">כשברחנו </w:t>
      </w:r>
      <w:bookmarkStart w:id="21958" w:name="_ETM_Q55_408730"/>
      <w:bookmarkEnd w:id="21958"/>
      <w:r>
        <w:rPr>
          <w:rtl/>
        </w:rPr>
        <w:t xml:space="preserve">מלבנון </w:t>
      </w:r>
      <w:bookmarkStart w:id="21959" w:name="_ETM_Q55_409420"/>
      <w:bookmarkEnd w:id="21959"/>
      <w:r>
        <w:rPr>
          <w:rtl/>
        </w:rPr>
        <w:t xml:space="preserve">בשנת </w:t>
      </w:r>
      <w:bookmarkStart w:id="21960" w:name="_ETM_Q55_409900"/>
      <w:bookmarkEnd w:id="21960"/>
      <w:r>
        <w:rPr>
          <w:rtl/>
        </w:rPr>
        <w:t xml:space="preserve">2000 </w:t>
      </w:r>
      <w:bookmarkStart w:id="21961" w:name="_ETM_Q55_411080"/>
      <w:bookmarkEnd w:id="21961"/>
      <w:r>
        <w:rPr>
          <w:rtl/>
        </w:rPr>
        <w:t xml:space="preserve">זכינו </w:t>
      </w:r>
      <w:bookmarkStart w:id="21962" w:name="_ETM_Q55_411680"/>
      <w:bookmarkEnd w:id="21962"/>
      <w:r>
        <w:rPr>
          <w:rtl/>
        </w:rPr>
        <w:t xml:space="preserve">להודעה </w:t>
      </w:r>
      <w:bookmarkStart w:id="21963" w:name="_ETM_Q55_412879"/>
      <w:bookmarkEnd w:id="21963"/>
      <w:r>
        <w:rPr>
          <w:rtl/>
        </w:rPr>
        <w:t xml:space="preserve">של </w:t>
      </w:r>
      <w:bookmarkStart w:id="21964" w:name="_ETM_Q55_413180"/>
      <w:bookmarkEnd w:id="21964"/>
      <w:r>
        <w:rPr>
          <w:rtl/>
        </w:rPr>
        <w:t xml:space="preserve">מזכ"ל </w:t>
      </w:r>
      <w:bookmarkStart w:id="21965" w:name="_ETM_Q55_413720"/>
      <w:bookmarkEnd w:id="21965"/>
      <w:r>
        <w:rPr>
          <w:rtl/>
        </w:rPr>
        <w:t xml:space="preserve">האו"ם </w:t>
      </w:r>
      <w:bookmarkStart w:id="21966" w:name="_ETM_Q55_414050"/>
      <w:bookmarkEnd w:id="21966"/>
      <w:r>
        <w:rPr>
          <w:rtl/>
        </w:rPr>
        <w:t xml:space="preserve">קופי </w:t>
      </w:r>
      <w:bookmarkStart w:id="21967" w:name="_ETM_Q55_414470"/>
      <w:bookmarkEnd w:id="21967"/>
      <w:r>
        <w:rPr>
          <w:rtl/>
        </w:rPr>
        <w:t xml:space="preserve">ענאן </w:t>
      </w:r>
      <w:bookmarkStart w:id="21968" w:name="_ETM_Q55_416010"/>
      <w:bookmarkEnd w:id="21968"/>
      <w:r>
        <w:rPr>
          <w:rtl/>
        </w:rPr>
        <w:t xml:space="preserve">שמדינת </w:t>
      </w:r>
      <w:bookmarkStart w:id="21969" w:name="_ETM_Q55_416880"/>
      <w:bookmarkEnd w:id="21969"/>
      <w:r>
        <w:rPr>
          <w:rtl/>
        </w:rPr>
        <w:t xml:space="preserve">ישראל </w:t>
      </w:r>
      <w:bookmarkStart w:id="21970" w:name="_ETM_Q55_417450"/>
      <w:bookmarkEnd w:id="21970"/>
      <w:r>
        <w:rPr>
          <w:rtl/>
        </w:rPr>
        <w:t xml:space="preserve">עמדה </w:t>
      </w:r>
      <w:bookmarkStart w:id="21971" w:name="_ETM_Q55_417990"/>
      <w:bookmarkEnd w:id="21971"/>
      <w:r>
        <w:rPr>
          <w:rtl/>
        </w:rPr>
        <w:t xml:space="preserve">בכל </w:t>
      </w:r>
      <w:bookmarkStart w:id="21972" w:name="_ETM_Q55_418470"/>
      <w:bookmarkEnd w:id="21972"/>
      <w:r>
        <w:rPr>
          <w:rtl/>
        </w:rPr>
        <w:t xml:space="preserve">ההתחייבויות </w:t>
      </w:r>
      <w:bookmarkStart w:id="21973" w:name="_ETM_Q55_419250"/>
      <w:bookmarkEnd w:id="21973"/>
      <w:r>
        <w:rPr>
          <w:rFonts w:hint="cs"/>
          <w:rtl/>
        </w:rPr>
        <w:t>ה</w:t>
      </w:r>
      <w:r>
        <w:rPr>
          <w:rtl/>
        </w:rPr>
        <w:t>בי</w:t>
      </w:r>
      <w:r>
        <w:rPr>
          <w:rFonts w:hint="cs"/>
          <w:rtl/>
        </w:rPr>
        <w:t>ן</w:t>
      </w:r>
      <w:bookmarkStart w:id="21974" w:name="_ETM_Q55_415743"/>
      <w:bookmarkEnd w:id="21974"/>
      <w:r>
        <w:rPr>
          <w:rFonts w:hint="cs"/>
          <w:rtl/>
        </w:rPr>
        <w:t>-</w:t>
      </w:r>
      <w:r>
        <w:rPr>
          <w:rtl/>
        </w:rPr>
        <w:t>לאומיות</w:t>
      </w:r>
      <w:bookmarkStart w:id="21975" w:name="_ETM_Q55_417793"/>
      <w:bookmarkEnd w:id="21975"/>
      <w:r>
        <w:rPr>
          <w:rtl/>
        </w:rPr>
        <w:t xml:space="preserve"> </w:t>
      </w:r>
      <w:bookmarkStart w:id="21976" w:name="_ETM_Q55_420470"/>
      <w:bookmarkEnd w:id="21976"/>
      <w:r>
        <w:rPr>
          <w:rtl/>
        </w:rPr>
        <w:t xml:space="preserve">וחזרה </w:t>
      </w:r>
      <w:bookmarkStart w:id="21977" w:name="_ETM_Q55_421040"/>
      <w:bookmarkEnd w:id="21977"/>
      <w:r>
        <w:rPr>
          <w:rtl/>
        </w:rPr>
        <w:t xml:space="preserve">לקו </w:t>
      </w:r>
      <w:bookmarkStart w:id="21978" w:name="_ETM_Q55_421460"/>
      <w:bookmarkEnd w:id="21978"/>
      <w:r>
        <w:rPr>
          <w:rFonts w:hint="cs"/>
          <w:rtl/>
        </w:rPr>
        <w:t>ה</w:t>
      </w:r>
      <w:r>
        <w:rPr>
          <w:rtl/>
        </w:rPr>
        <w:t>בי</w:t>
      </w:r>
      <w:r>
        <w:rPr>
          <w:rFonts w:hint="cs"/>
          <w:rtl/>
        </w:rPr>
        <w:t>ן-</w:t>
      </w:r>
      <w:r>
        <w:rPr>
          <w:rtl/>
        </w:rPr>
        <w:t>לאומי</w:t>
      </w:r>
      <w:r>
        <w:rPr>
          <w:rFonts w:hint="cs"/>
          <w:rtl/>
        </w:rPr>
        <w:t>.</w:t>
      </w:r>
      <w:bookmarkStart w:id="21979" w:name="_ETM_Q55_418743"/>
      <w:bookmarkEnd w:id="21979"/>
      <w:r>
        <w:rPr>
          <w:rtl/>
        </w:rPr>
        <w:t xml:space="preserve"> </w:t>
      </w:r>
      <w:bookmarkStart w:id="21980" w:name="_ETM_Q55_422870"/>
      <w:bookmarkEnd w:id="21980"/>
      <w:r>
        <w:rPr>
          <w:rtl/>
        </w:rPr>
        <w:t xml:space="preserve">יתרה </w:t>
      </w:r>
      <w:bookmarkStart w:id="21981" w:name="_ETM_Q55_423290"/>
      <w:bookmarkEnd w:id="21981"/>
      <w:r>
        <w:rPr>
          <w:rtl/>
        </w:rPr>
        <w:t>מז</w:t>
      </w:r>
      <w:r>
        <w:rPr>
          <w:rFonts w:hint="cs"/>
          <w:rtl/>
        </w:rPr>
        <w:t>את,</w:t>
      </w:r>
      <w:r>
        <w:rPr>
          <w:rtl/>
        </w:rPr>
        <w:t xml:space="preserve"> </w:t>
      </w:r>
      <w:bookmarkStart w:id="21982" w:name="_ETM_Q55_423590"/>
      <w:bookmarkStart w:id="21983" w:name="_ETM_Q55_423709"/>
      <w:bookmarkEnd w:id="21982"/>
      <w:bookmarkEnd w:id="21983"/>
      <w:r>
        <w:rPr>
          <w:rtl/>
        </w:rPr>
        <w:t xml:space="preserve">כמה </w:t>
      </w:r>
      <w:bookmarkStart w:id="21984" w:name="_ETM_Q55_424069"/>
      <w:bookmarkEnd w:id="21984"/>
      <w:r>
        <w:rPr>
          <w:rtl/>
        </w:rPr>
        <w:t xml:space="preserve">ימים </w:t>
      </w:r>
      <w:bookmarkStart w:id="21985" w:name="_ETM_Q55_424549"/>
      <w:bookmarkEnd w:id="21985"/>
      <w:r>
        <w:rPr>
          <w:rtl/>
        </w:rPr>
        <w:t xml:space="preserve">אחר </w:t>
      </w:r>
      <w:bookmarkStart w:id="21986" w:name="_ETM_Q55_424909"/>
      <w:bookmarkEnd w:id="21986"/>
      <w:r>
        <w:rPr>
          <w:rtl/>
        </w:rPr>
        <w:t xml:space="preserve">כך </w:t>
      </w:r>
      <w:bookmarkStart w:id="21987" w:name="_ETM_Q55_425710"/>
      <w:bookmarkEnd w:id="21987"/>
      <w:r>
        <w:rPr>
          <w:rtl/>
        </w:rPr>
        <w:t xml:space="preserve">התקבלה </w:t>
      </w:r>
      <w:bookmarkStart w:id="21988" w:name="_ETM_Q55_426370"/>
      <w:bookmarkEnd w:id="21988"/>
      <w:r>
        <w:rPr>
          <w:rtl/>
        </w:rPr>
        <w:t>החלט</w:t>
      </w:r>
      <w:bookmarkStart w:id="21989" w:name="_ETM_Q55_427540"/>
      <w:bookmarkStart w:id="21990" w:name="_ETM_Q55_425893"/>
      <w:bookmarkEnd w:id="21989"/>
      <w:bookmarkEnd w:id="21990"/>
      <w:r>
        <w:rPr>
          <w:rtl/>
        </w:rPr>
        <w:t xml:space="preserve">ת </w:t>
      </w:r>
      <w:bookmarkStart w:id="21991" w:name="_ETM_Q55_428140"/>
      <w:bookmarkEnd w:id="21991"/>
      <w:r>
        <w:rPr>
          <w:rtl/>
        </w:rPr>
        <w:t xml:space="preserve">מועצת </w:t>
      </w:r>
      <w:bookmarkStart w:id="21992" w:name="_ETM_Q55_428620"/>
      <w:bookmarkEnd w:id="21992"/>
      <w:r>
        <w:rPr>
          <w:rtl/>
        </w:rPr>
        <w:t xml:space="preserve">הביטחון </w:t>
      </w:r>
      <w:bookmarkStart w:id="21993" w:name="_ETM_Q55_429800"/>
      <w:bookmarkEnd w:id="21993"/>
      <w:r>
        <w:rPr>
          <w:rtl/>
        </w:rPr>
        <w:t>פה</w:t>
      </w:r>
      <w:r>
        <w:rPr>
          <w:rFonts w:hint="cs"/>
          <w:rtl/>
        </w:rPr>
        <w:t xml:space="preserve"> </w:t>
      </w:r>
      <w:r>
        <w:rPr>
          <w:rtl/>
        </w:rPr>
        <w:t>אחד</w:t>
      </w:r>
      <w:r>
        <w:rPr>
          <w:rFonts w:hint="cs"/>
          <w:rtl/>
        </w:rPr>
        <w:t>,</w:t>
      </w:r>
      <w:r>
        <w:rPr>
          <w:rtl/>
        </w:rPr>
        <w:t xml:space="preserve"> </w:t>
      </w:r>
      <w:bookmarkStart w:id="21994" w:name="_ETM_Q55_431000"/>
      <w:bookmarkEnd w:id="21994"/>
      <w:r>
        <w:rPr>
          <w:rtl/>
        </w:rPr>
        <w:t xml:space="preserve">החלטה </w:t>
      </w:r>
      <w:bookmarkStart w:id="21995" w:name="_ETM_Q55_431540"/>
      <w:bookmarkStart w:id="21996" w:name="_ETM_Q55_432260"/>
      <w:bookmarkEnd w:id="21995"/>
      <w:bookmarkEnd w:id="21996"/>
      <w:r>
        <w:rPr>
          <w:rFonts w:hint="cs"/>
          <w:rtl/>
        </w:rPr>
        <w:t>1310</w:t>
      </w:r>
      <w:r w:rsidR="001C4D2C">
        <w:rPr>
          <w:rFonts w:hint="cs"/>
          <w:rtl/>
        </w:rPr>
        <w:t>,</w:t>
      </w:r>
      <w:r>
        <w:rPr>
          <w:rtl/>
        </w:rPr>
        <w:t xml:space="preserve"> </w:t>
      </w:r>
      <w:bookmarkStart w:id="21997" w:name="_ETM_Q55_433319"/>
      <w:bookmarkEnd w:id="21997"/>
      <w:r>
        <w:rPr>
          <w:rtl/>
        </w:rPr>
        <w:t xml:space="preserve">שמאשרת </w:t>
      </w:r>
      <w:bookmarkStart w:id="21998" w:name="_ETM_Q55_435040"/>
      <w:bookmarkEnd w:id="21998"/>
      <w:r>
        <w:rPr>
          <w:rtl/>
        </w:rPr>
        <w:t xml:space="preserve">שמדינת </w:t>
      </w:r>
      <w:bookmarkStart w:id="21999" w:name="_ETM_Q55_435790"/>
      <w:bookmarkEnd w:id="21999"/>
      <w:r>
        <w:rPr>
          <w:rtl/>
        </w:rPr>
        <w:t xml:space="preserve">ישראל </w:t>
      </w:r>
      <w:bookmarkStart w:id="22000" w:name="_ETM_Q55_436300"/>
      <w:bookmarkEnd w:id="22000"/>
      <w:r>
        <w:rPr>
          <w:rtl/>
        </w:rPr>
        <w:t xml:space="preserve">חזרה </w:t>
      </w:r>
      <w:bookmarkStart w:id="22001" w:name="_ETM_Q55_436810"/>
      <w:bookmarkEnd w:id="22001"/>
      <w:r>
        <w:rPr>
          <w:rtl/>
        </w:rPr>
        <w:t xml:space="preserve">לגבול </w:t>
      </w:r>
      <w:bookmarkStart w:id="22002" w:name="_ETM_Q55_437259"/>
      <w:bookmarkEnd w:id="22002"/>
      <w:r w:rsidR="001C4D2C">
        <w:rPr>
          <w:rFonts w:hint="cs"/>
          <w:rtl/>
        </w:rPr>
        <w:t>ה</w:t>
      </w:r>
      <w:r>
        <w:rPr>
          <w:rtl/>
        </w:rPr>
        <w:t>בי</w:t>
      </w:r>
      <w:r>
        <w:rPr>
          <w:rFonts w:hint="cs"/>
          <w:rtl/>
        </w:rPr>
        <w:t>ן-</w:t>
      </w:r>
      <w:r>
        <w:rPr>
          <w:rtl/>
        </w:rPr>
        <w:t>לאומי</w:t>
      </w:r>
      <w:r>
        <w:rPr>
          <w:rFonts w:hint="cs"/>
          <w:rtl/>
        </w:rPr>
        <w:t>.</w:t>
      </w:r>
      <w:bookmarkStart w:id="22003" w:name="_ETM_Q55_438860"/>
      <w:bookmarkEnd w:id="22003"/>
    </w:p>
    <w:p w:rsidR="00921508" w:rsidRDefault="00921508" w:rsidP="00E1149D">
      <w:pPr>
        <w:rPr>
          <w:rtl/>
        </w:rPr>
      </w:pPr>
    </w:p>
    <w:p w:rsidR="00921508" w:rsidRDefault="00921508" w:rsidP="001C4D2C">
      <w:pPr>
        <w:rPr>
          <w:rtl/>
        </w:rPr>
      </w:pPr>
      <w:bookmarkStart w:id="22004" w:name="_ETM_Q55_436753"/>
      <w:bookmarkStart w:id="22005" w:name="_ETM_Q55_433014"/>
      <w:bookmarkStart w:id="22006" w:name="_ETM_Q55_433184"/>
      <w:bookmarkEnd w:id="22004"/>
      <w:bookmarkEnd w:id="22005"/>
      <w:bookmarkEnd w:id="22006"/>
      <w:r>
        <w:rPr>
          <w:rtl/>
        </w:rPr>
        <w:t xml:space="preserve">אם </w:t>
      </w:r>
      <w:bookmarkStart w:id="22007" w:name="_ETM_Q55_439100"/>
      <w:bookmarkEnd w:id="22007"/>
      <w:r>
        <w:rPr>
          <w:rtl/>
        </w:rPr>
        <w:t xml:space="preserve">יש </w:t>
      </w:r>
      <w:bookmarkStart w:id="22008" w:name="_ETM_Q55_439310"/>
      <w:bookmarkEnd w:id="22008"/>
      <w:r>
        <w:rPr>
          <w:rtl/>
        </w:rPr>
        <w:t xml:space="preserve">לנו </w:t>
      </w:r>
      <w:bookmarkStart w:id="22009" w:name="_ETM_Q55_439580"/>
      <w:bookmarkEnd w:id="22009"/>
      <w:r>
        <w:rPr>
          <w:rtl/>
        </w:rPr>
        <w:t xml:space="preserve">קלף </w:t>
      </w:r>
      <w:bookmarkStart w:id="22010" w:name="_ETM_Q55_439940"/>
      <w:bookmarkEnd w:id="22010"/>
      <w:r>
        <w:rPr>
          <w:rtl/>
        </w:rPr>
        <w:t xml:space="preserve">כל </w:t>
      </w:r>
      <w:bookmarkStart w:id="22011" w:name="_ETM_Q55_440120"/>
      <w:bookmarkEnd w:id="22011"/>
      <w:r>
        <w:rPr>
          <w:rtl/>
        </w:rPr>
        <w:t xml:space="preserve">כך </w:t>
      </w:r>
      <w:bookmarkStart w:id="22012" w:name="_ETM_Q55_440420"/>
      <w:bookmarkEnd w:id="22012"/>
      <w:r>
        <w:rPr>
          <w:rtl/>
        </w:rPr>
        <w:t>חזק</w:t>
      </w:r>
      <w:r>
        <w:rPr>
          <w:rFonts w:hint="cs"/>
          <w:rtl/>
        </w:rPr>
        <w:t>,</w:t>
      </w:r>
      <w:r>
        <w:rPr>
          <w:rtl/>
        </w:rPr>
        <w:t xml:space="preserve"> </w:t>
      </w:r>
      <w:bookmarkStart w:id="22013" w:name="_ETM_Q55_441690"/>
      <w:bookmarkEnd w:id="22013"/>
      <w:r>
        <w:rPr>
          <w:rtl/>
        </w:rPr>
        <w:t>החלטת</w:t>
      </w:r>
      <w:bookmarkStart w:id="22014" w:name="_ETM_Q55_442389"/>
      <w:bookmarkStart w:id="22015" w:name="_ETM_Q55_446980"/>
      <w:bookmarkEnd w:id="22014"/>
      <w:bookmarkEnd w:id="22015"/>
      <w:r>
        <w:rPr>
          <w:rFonts w:hint="cs"/>
          <w:rtl/>
        </w:rPr>
        <w:t xml:space="preserve"> </w:t>
      </w:r>
      <w:bookmarkStart w:id="22016" w:name="_ETM_Q55_442914"/>
      <w:bookmarkEnd w:id="22016"/>
      <w:r>
        <w:rPr>
          <w:rtl/>
        </w:rPr>
        <w:t xml:space="preserve">מועצת </w:t>
      </w:r>
      <w:bookmarkStart w:id="22017" w:name="_ETM_Q55_442839"/>
      <w:bookmarkEnd w:id="22017"/>
      <w:r>
        <w:rPr>
          <w:rtl/>
        </w:rPr>
        <w:t xml:space="preserve">הביטחון </w:t>
      </w:r>
      <w:bookmarkStart w:id="22018" w:name="_ETM_Q55_444410"/>
      <w:bookmarkEnd w:id="22018"/>
      <w:r>
        <w:rPr>
          <w:rtl/>
        </w:rPr>
        <w:t>ש</w:t>
      </w:r>
      <w:bookmarkStart w:id="22019" w:name="_ETM_Q55_444620"/>
      <w:bookmarkStart w:id="22020" w:name="_ETM_Q55_442484"/>
      <w:bookmarkStart w:id="22021" w:name="_ETM_Q55_439585"/>
      <w:bookmarkEnd w:id="22019"/>
      <w:bookmarkEnd w:id="22020"/>
      <w:bookmarkEnd w:id="22021"/>
      <w:r>
        <w:rPr>
          <w:rtl/>
        </w:rPr>
        <w:t xml:space="preserve">מדינת </w:t>
      </w:r>
      <w:bookmarkStart w:id="22022" w:name="_ETM_Q55_445130"/>
      <w:bookmarkEnd w:id="22022"/>
      <w:r>
        <w:rPr>
          <w:rtl/>
        </w:rPr>
        <w:t xml:space="preserve">ישראל </w:t>
      </w:r>
      <w:bookmarkStart w:id="22023" w:name="_ETM_Q55_445520"/>
      <w:bookmarkEnd w:id="22023"/>
      <w:r>
        <w:rPr>
          <w:rFonts w:hint="cs"/>
          <w:rtl/>
        </w:rPr>
        <w:t>ע</w:t>
      </w:r>
      <w:r>
        <w:rPr>
          <w:rtl/>
        </w:rPr>
        <w:t xml:space="preserve">מדה </w:t>
      </w:r>
      <w:bookmarkStart w:id="22024" w:name="_ETM_Q55_446210"/>
      <w:bookmarkEnd w:id="22024"/>
      <w:r>
        <w:rPr>
          <w:rtl/>
        </w:rPr>
        <w:t xml:space="preserve">בכל </w:t>
      </w:r>
      <w:bookmarkStart w:id="22025" w:name="_ETM_Q55_446690"/>
      <w:bookmarkEnd w:id="22025"/>
      <w:r>
        <w:rPr>
          <w:rtl/>
        </w:rPr>
        <w:t xml:space="preserve">ההתחייבויות </w:t>
      </w:r>
      <w:bookmarkStart w:id="22026" w:name="_ETM_Q55_447500"/>
      <w:bookmarkEnd w:id="22026"/>
      <w:r>
        <w:rPr>
          <w:rFonts w:hint="cs"/>
          <w:rtl/>
        </w:rPr>
        <w:t>ו</w:t>
      </w:r>
      <w:r>
        <w:rPr>
          <w:rtl/>
        </w:rPr>
        <w:t xml:space="preserve">חזרה </w:t>
      </w:r>
      <w:bookmarkStart w:id="22027" w:name="_ETM_Q55_447890"/>
      <w:bookmarkEnd w:id="22027"/>
      <w:r>
        <w:rPr>
          <w:rtl/>
        </w:rPr>
        <w:t xml:space="preserve">לקו </w:t>
      </w:r>
      <w:bookmarkStart w:id="22028" w:name="_ETM_Q55_448310"/>
      <w:bookmarkEnd w:id="22028"/>
      <w:r>
        <w:rPr>
          <w:rFonts w:hint="cs"/>
          <w:rtl/>
        </w:rPr>
        <w:t>ה</w:t>
      </w:r>
      <w:bookmarkStart w:id="22029" w:name="_ETM_Q55_447204"/>
      <w:bookmarkEnd w:id="22029"/>
      <w:r>
        <w:rPr>
          <w:rtl/>
        </w:rPr>
        <w:t>ב</w:t>
      </w:r>
      <w:bookmarkStart w:id="22030" w:name="_ETM_Q55_448730"/>
      <w:bookmarkEnd w:id="22030"/>
      <w:r>
        <w:rPr>
          <w:rtl/>
        </w:rPr>
        <w:t>ין-לאומי</w:t>
      </w:r>
      <w:r>
        <w:rPr>
          <w:rFonts w:hint="cs"/>
          <w:rtl/>
        </w:rPr>
        <w:t>,</w:t>
      </w:r>
      <w:r>
        <w:rPr>
          <w:rtl/>
        </w:rPr>
        <w:t xml:space="preserve"> </w:t>
      </w:r>
      <w:bookmarkStart w:id="22031" w:name="_ETM_Q55_450070"/>
      <w:bookmarkEnd w:id="22031"/>
      <w:r>
        <w:rPr>
          <w:rtl/>
        </w:rPr>
        <w:t xml:space="preserve">אז </w:t>
      </w:r>
      <w:bookmarkStart w:id="22032" w:name="_ETM_Q55_450310"/>
      <w:bookmarkEnd w:id="22032"/>
      <w:r>
        <w:rPr>
          <w:rtl/>
        </w:rPr>
        <w:t xml:space="preserve">מה </w:t>
      </w:r>
      <w:bookmarkStart w:id="22033" w:name="_ETM_Q55_450490"/>
      <w:bookmarkEnd w:id="22033"/>
      <w:r>
        <w:rPr>
          <w:rtl/>
        </w:rPr>
        <w:t xml:space="preserve">פתאום </w:t>
      </w:r>
      <w:bookmarkStart w:id="22034" w:name="_ETM_Q55_450940"/>
      <w:bookmarkEnd w:id="22034"/>
      <w:r>
        <w:rPr>
          <w:rtl/>
        </w:rPr>
        <w:t xml:space="preserve">אנחנו </w:t>
      </w:r>
      <w:bookmarkStart w:id="22035" w:name="_ETM_Q55_451360"/>
      <w:bookmarkEnd w:id="22035"/>
      <w:r>
        <w:rPr>
          <w:rtl/>
        </w:rPr>
        <w:t xml:space="preserve">חוזרים </w:t>
      </w:r>
      <w:bookmarkStart w:id="22036" w:name="_ETM_Q55_452380"/>
      <w:bookmarkEnd w:id="22036"/>
      <w:r>
        <w:rPr>
          <w:rtl/>
        </w:rPr>
        <w:t>למשא</w:t>
      </w:r>
      <w:r>
        <w:rPr>
          <w:rFonts w:hint="cs"/>
          <w:rtl/>
        </w:rPr>
        <w:t xml:space="preserve"> </w:t>
      </w:r>
      <w:r>
        <w:rPr>
          <w:rtl/>
        </w:rPr>
        <w:t xml:space="preserve">ומתן </w:t>
      </w:r>
      <w:bookmarkStart w:id="22037" w:name="_ETM_Q55_454260"/>
      <w:bookmarkEnd w:id="22037"/>
      <w:r>
        <w:rPr>
          <w:rtl/>
        </w:rPr>
        <w:t xml:space="preserve">על </w:t>
      </w:r>
      <w:bookmarkStart w:id="22038" w:name="_ETM_Q55_454440"/>
      <w:bookmarkEnd w:id="22038"/>
      <w:r>
        <w:rPr>
          <w:rtl/>
        </w:rPr>
        <w:t xml:space="preserve">המחלוקת </w:t>
      </w:r>
      <w:bookmarkStart w:id="22039" w:name="_ETM_Q55_455310"/>
      <w:bookmarkEnd w:id="22039"/>
      <w:r>
        <w:rPr>
          <w:rtl/>
        </w:rPr>
        <w:t xml:space="preserve">בגבול </w:t>
      </w:r>
      <w:bookmarkStart w:id="22040" w:name="_ETM_Q55_455940"/>
      <w:bookmarkEnd w:id="22040"/>
      <w:r>
        <w:rPr>
          <w:rtl/>
        </w:rPr>
        <w:t>היבשתי</w:t>
      </w:r>
      <w:r>
        <w:rPr>
          <w:rFonts w:hint="cs"/>
          <w:rtl/>
        </w:rPr>
        <w:t>?</w:t>
      </w:r>
      <w:r>
        <w:rPr>
          <w:rtl/>
        </w:rPr>
        <w:t xml:space="preserve"> </w:t>
      </w:r>
      <w:bookmarkStart w:id="22041" w:name="_ETM_Q55_457379"/>
      <w:bookmarkEnd w:id="22041"/>
      <w:r>
        <w:rPr>
          <w:rtl/>
        </w:rPr>
        <w:t xml:space="preserve">היינו </w:t>
      </w:r>
      <w:bookmarkStart w:id="22042" w:name="_ETM_Q55_457770"/>
      <w:bookmarkEnd w:id="22042"/>
      <w:r>
        <w:rPr>
          <w:rtl/>
        </w:rPr>
        <w:t xml:space="preserve">צריכים </w:t>
      </w:r>
      <w:bookmarkStart w:id="22043" w:name="_ETM_Q55_458220"/>
      <w:bookmarkEnd w:id="22043"/>
      <w:r>
        <w:rPr>
          <w:rtl/>
        </w:rPr>
        <w:t xml:space="preserve">להגיד </w:t>
      </w:r>
      <w:bookmarkStart w:id="22044" w:name="_ETM_Q55_458639"/>
      <w:bookmarkEnd w:id="22044"/>
      <w:r>
        <w:rPr>
          <w:rtl/>
        </w:rPr>
        <w:t>להם</w:t>
      </w:r>
      <w:r w:rsidR="001C4D2C">
        <w:rPr>
          <w:rFonts w:hint="cs"/>
          <w:rtl/>
        </w:rPr>
        <w:t>:</w:t>
      </w:r>
      <w:r>
        <w:rPr>
          <w:rtl/>
        </w:rPr>
        <w:t xml:space="preserve"> </w:t>
      </w:r>
      <w:bookmarkStart w:id="22045" w:name="_ETM_Q55_458819"/>
      <w:bookmarkEnd w:id="22045"/>
      <w:r>
        <w:rPr>
          <w:rtl/>
        </w:rPr>
        <w:t xml:space="preserve">תלכו </w:t>
      </w:r>
      <w:bookmarkStart w:id="22046" w:name="_ETM_Q55_459180"/>
      <w:bookmarkEnd w:id="22046"/>
      <w:r>
        <w:rPr>
          <w:rtl/>
        </w:rPr>
        <w:t xml:space="preserve">לכל </w:t>
      </w:r>
      <w:bookmarkStart w:id="22047" w:name="_ETM_Q55_459539"/>
      <w:bookmarkEnd w:id="22047"/>
      <w:r>
        <w:rPr>
          <w:rtl/>
        </w:rPr>
        <w:t xml:space="preserve">הרוחות </w:t>
      </w:r>
      <w:bookmarkStart w:id="22048" w:name="_ETM_Q55_460020"/>
      <w:bookmarkEnd w:id="22048"/>
      <w:r>
        <w:rPr>
          <w:rtl/>
        </w:rPr>
        <w:t>וזהו</w:t>
      </w:r>
      <w:r>
        <w:rPr>
          <w:rFonts w:hint="cs"/>
          <w:rtl/>
        </w:rPr>
        <w:t>.</w:t>
      </w:r>
      <w:r>
        <w:rPr>
          <w:rtl/>
        </w:rPr>
        <w:t xml:space="preserve"> </w:t>
      </w:r>
      <w:bookmarkStart w:id="22049" w:name="_ETM_Q55_460889"/>
      <w:bookmarkEnd w:id="22049"/>
      <w:r>
        <w:rPr>
          <w:rtl/>
        </w:rPr>
        <w:t xml:space="preserve">יש </w:t>
      </w:r>
      <w:bookmarkStart w:id="22050" w:name="_ETM_Q55_461190"/>
      <w:bookmarkEnd w:id="22050"/>
      <w:r>
        <w:rPr>
          <w:rtl/>
        </w:rPr>
        <w:t xml:space="preserve">לנו </w:t>
      </w:r>
      <w:bookmarkStart w:id="22051" w:name="_ETM_Q55_461430"/>
      <w:bookmarkEnd w:id="22051"/>
      <w:r>
        <w:rPr>
          <w:rtl/>
        </w:rPr>
        <w:t>החלטה</w:t>
      </w:r>
      <w:r w:rsidR="001C4D2C">
        <w:rPr>
          <w:rFonts w:hint="cs"/>
          <w:rtl/>
        </w:rPr>
        <w:t>,</w:t>
      </w:r>
      <w:r>
        <w:rPr>
          <w:rtl/>
        </w:rPr>
        <w:t xml:space="preserve"> </w:t>
      </w:r>
      <w:bookmarkStart w:id="22052" w:name="_ETM_Q55_462000"/>
      <w:bookmarkEnd w:id="22052"/>
      <w:r>
        <w:rPr>
          <w:rtl/>
        </w:rPr>
        <w:t xml:space="preserve">ואנחנו </w:t>
      </w:r>
      <w:bookmarkStart w:id="22053" w:name="_ETM_Q55_462570"/>
      <w:bookmarkEnd w:id="22053"/>
      <w:r>
        <w:rPr>
          <w:rtl/>
        </w:rPr>
        <w:t xml:space="preserve">לא </w:t>
      </w:r>
      <w:bookmarkStart w:id="22054" w:name="_ETM_Q55_463110"/>
      <w:bookmarkEnd w:id="22054"/>
      <w:r>
        <w:rPr>
          <w:rtl/>
        </w:rPr>
        <w:t xml:space="preserve">מוכנים </w:t>
      </w:r>
      <w:bookmarkStart w:id="22055" w:name="_ETM_Q55_463950"/>
      <w:bookmarkEnd w:id="22055"/>
      <w:r>
        <w:rPr>
          <w:rtl/>
        </w:rPr>
        <w:t xml:space="preserve">לשמוע </w:t>
      </w:r>
      <w:bookmarkStart w:id="22056" w:name="_ETM_Q55_465000"/>
      <w:bookmarkEnd w:id="22056"/>
      <w:r>
        <w:rPr>
          <w:rtl/>
        </w:rPr>
        <w:t xml:space="preserve">שום </w:t>
      </w:r>
      <w:bookmarkStart w:id="22057" w:name="_ETM_Q55_465450"/>
      <w:bookmarkEnd w:id="22057"/>
      <w:r>
        <w:rPr>
          <w:rtl/>
        </w:rPr>
        <w:t xml:space="preserve">תביעה </w:t>
      </w:r>
      <w:bookmarkStart w:id="22058" w:name="_ETM_Q55_465810"/>
      <w:bookmarkEnd w:id="22058"/>
      <w:r>
        <w:rPr>
          <w:rtl/>
        </w:rPr>
        <w:t>נוספת</w:t>
      </w:r>
      <w:r>
        <w:rPr>
          <w:rFonts w:hint="cs"/>
          <w:rtl/>
        </w:rPr>
        <w:t>.</w:t>
      </w:r>
      <w:bookmarkStart w:id="22059" w:name="_ETM_Q55_468339"/>
      <w:bookmarkEnd w:id="22059"/>
    </w:p>
    <w:p w:rsidR="00921508" w:rsidRDefault="00921508" w:rsidP="00E1149D">
      <w:pPr>
        <w:rPr>
          <w:rtl/>
        </w:rPr>
      </w:pPr>
      <w:bookmarkStart w:id="22060" w:name="_ETM_Q55_469474"/>
      <w:bookmarkStart w:id="22061" w:name="_ETM_Q55_469579"/>
      <w:bookmarkEnd w:id="22060"/>
      <w:bookmarkEnd w:id="22061"/>
    </w:p>
    <w:p w:rsidR="00921508" w:rsidRDefault="00921508" w:rsidP="001C4D2C">
      <w:pPr>
        <w:rPr>
          <w:rtl/>
        </w:rPr>
      </w:pPr>
      <w:bookmarkStart w:id="22062" w:name="_ETM_Q55_469618"/>
      <w:bookmarkStart w:id="22063" w:name="_ETM_Q55_469695"/>
      <w:bookmarkEnd w:id="22062"/>
      <w:bookmarkEnd w:id="22063"/>
      <w:r>
        <w:rPr>
          <w:rtl/>
        </w:rPr>
        <w:t xml:space="preserve">מה </w:t>
      </w:r>
      <w:bookmarkStart w:id="22064" w:name="_ETM_Q55_468610"/>
      <w:bookmarkStart w:id="22065" w:name="_ETM_Q55_467394"/>
      <w:bookmarkEnd w:id="22064"/>
      <w:bookmarkEnd w:id="22065"/>
      <w:r>
        <w:rPr>
          <w:rtl/>
        </w:rPr>
        <w:t>עוד</w:t>
      </w:r>
      <w:bookmarkStart w:id="22066" w:name="_ETM_Q55_468820"/>
      <w:bookmarkEnd w:id="22066"/>
      <w:r>
        <w:rPr>
          <w:rtl/>
        </w:rPr>
        <w:t xml:space="preserve"> </w:t>
      </w:r>
      <w:bookmarkStart w:id="22067" w:name="_ETM_Q55_469089"/>
      <w:bookmarkEnd w:id="22067"/>
      <w:r>
        <w:rPr>
          <w:rtl/>
        </w:rPr>
        <w:t>מעניין</w:t>
      </w:r>
      <w:r>
        <w:rPr>
          <w:rFonts w:hint="cs"/>
          <w:rtl/>
        </w:rPr>
        <w:t xml:space="preserve"> פה?</w:t>
      </w:r>
      <w:bookmarkStart w:id="22068" w:name="_ETM_Q55_466944"/>
      <w:bookmarkEnd w:id="22068"/>
      <w:r>
        <w:rPr>
          <w:rtl/>
        </w:rPr>
        <w:t xml:space="preserve"> </w:t>
      </w:r>
      <w:bookmarkStart w:id="22069" w:name="_ETM_Q55_472570"/>
      <w:bookmarkEnd w:id="22069"/>
      <w:r>
        <w:rPr>
          <w:rtl/>
        </w:rPr>
        <w:t xml:space="preserve">אנחנו </w:t>
      </w:r>
      <w:bookmarkStart w:id="22070" w:name="_ETM_Q55_473050"/>
      <w:bookmarkEnd w:id="22070"/>
      <w:r>
        <w:rPr>
          <w:rtl/>
        </w:rPr>
        <w:t xml:space="preserve">מסתכלים </w:t>
      </w:r>
      <w:bookmarkStart w:id="22071" w:name="_ETM_Q55_474270"/>
      <w:bookmarkEnd w:id="22071"/>
      <w:r>
        <w:rPr>
          <w:rtl/>
        </w:rPr>
        <w:t xml:space="preserve">משני </w:t>
      </w:r>
      <w:bookmarkStart w:id="22072" w:name="_ETM_Q55_474690"/>
      <w:bookmarkEnd w:id="22072"/>
      <w:r>
        <w:rPr>
          <w:rtl/>
        </w:rPr>
        <w:t>צ</w:t>
      </w:r>
      <w:r>
        <w:rPr>
          <w:rFonts w:hint="cs"/>
          <w:rtl/>
        </w:rPr>
        <w:t>י</w:t>
      </w:r>
      <w:r>
        <w:rPr>
          <w:rtl/>
        </w:rPr>
        <w:t xml:space="preserve">די </w:t>
      </w:r>
      <w:bookmarkStart w:id="22073" w:name="_ETM_Q55_475080"/>
      <w:bookmarkEnd w:id="22073"/>
      <w:r>
        <w:rPr>
          <w:rtl/>
        </w:rPr>
        <w:t>הגבול</w:t>
      </w:r>
      <w:r>
        <w:rPr>
          <w:rFonts w:hint="cs"/>
          <w:rtl/>
        </w:rPr>
        <w:t>.</w:t>
      </w:r>
      <w:r>
        <w:rPr>
          <w:rtl/>
        </w:rPr>
        <w:t xml:space="preserve"> </w:t>
      </w:r>
      <w:bookmarkStart w:id="22074" w:name="_ETM_Q55_476580"/>
      <w:bookmarkEnd w:id="22074"/>
      <w:r>
        <w:rPr>
          <w:rtl/>
        </w:rPr>
        <w:t xml:space="preserve">אני </w:t>
      </w:r>
      <w:bookmarkStart w:id="22075" w:name="_ETM_Q55_476850"/>
      <w:bookmarkEnd w:id="22075"/>
      <w:r>
        <w:rPr>
          <w:rtl/>
        </w:rPr>
        <w:t xml:space="preserve">רואה </w:t>
      </w:r>
      <w:bookmarkStart w:id="22076" w:name="_ETM_Q55_477150"/>
      <w:bookmarkEnd w:id="22076"/>
      <w:r>
        <w:rPr>
          <w:rtl/>
        </w:rPr>
        <w:t>נהירה</w:t>
      </w:r>
      <w:bookmarkStart w:id="22077" w:name="_ETM_Q55_476739"/>
      <w:bookmarkEnd w:id="22077"/>
      <w:r>
        <w:rPr>
          <w:rtl/>
        </w:rPr>
        <w:t xml:space="preserve"> </w:t>
      </w:r>
      <w:bookmarkStart w:id="22078" w:name="_ETM_Q55_477750"/>
      <w:bookmarkEnd w:id="22078"/>
      <w:r>
        <w:rPr>
          <w:rtl/>
        </w:rPr>
        <w:t>מצד</w:t>
      </w:r>
      <w:bookmarkStart w:id="22079" w:name="_ETM_Q55_478230"/>
      <w:bookmarkEnd w:id="22079"/>
      <w:r>
        <w:rPr>
          <w:rFonts w:hint="cs"/>
          <w:rtl/>
        </w:rPr>
        <w:t xml:space="preserve"> אחד</w:t>
      </w:r>
      <w:r>
        <w:rPr>
          <w:rtl/>
        </w:rPr>
        <w:t xml:space="preserve"> </w:t>
      </w:r>
      <w:bookmarkStart w:id="22080" w:name="_ETM_Q55_479100"/>
      <w:bookmarkEnd w:id="22080"/>
      <w:r>
        <w:rPr>
          <w:rtl/>
        </w:rPr>
        <w:t>של</w:t>
      </w:r>
      <w:r>
        <w:rPr>
          <w:rFonts w:hint="cs"/>
          <w:rtl/>
        </w:rPr>
        <w:t xml:space="preserve"> </w:t>
      </w:r>
      <w:r>
        <w:rPr>
          <w:rtl/>
        </w:rPr>
        <w:t>אוכלוסייה ש</w:t>
      </w:r>
      <w:r>
        <w:rPr>
          <w:rFonts w:hint="cs"/>
          <w:rtl/>
        </w:rPr>
        <w:t>יע</w:t>
      </w:r>
      <w:r>
        <w:rPr>
          <w:rtl/>
        </w:rPr>
        <w:t xml:space="preserve">ית </w:t>
      </w:r>
      <w:bookmarkStart w:id="22081" w:name="_ETM_Q55_480450"/>
      <w:bookmarkEnd w:id="22081"/>
      <w:r>
        <w:rPr>
          <w:rtl/>
        </w:rPr>
        <w:t xml:space="preserve">חזרה </w:t>
      </w:r>
      <w:bookmarkStart w:id="22082" w:name="_ETM_Q55_481750"/>
      <w:bookmarkEnd w:id="22082"/>
      <w:r>
        <w:rPr>
          <w:rtl/>
        </w:rPr>
        <w:t xml:space="preserve">לדרום </w:t>
      </w:r>
      <w:bookmarkStart w:id="22083" w:name="_ETM_Q55_480000"/>
      <w:bookmarkEnd w:id="22083"/>
      <w:r>
        <w:rPr>
          <w:rFonts w:hint="cs"/>
          <w:rtl/>
        </w:rPr>
        <w:t>לבנון</w:t>
      </w:r>
      <w:bookmarkStart w:id="22084" w:name="_ETM_Q55_481699"/>
      <w:bookmarkEnd w:id="22084"/>
      <w:r>
        <w:rPr>
          <w:rFonts w:hint="cs"/>
          <w:rtl/>
        </w:rPr>
        <w:t xml:space="preserve">, כולל </w:t>
      </w:r>
      <w:bookmarkStart w:id="22085" w:name="_ETM_Q55_480659"/>
      <w:bookmarkStart w:id="22086" w:name="_ETM_Q55_481110"/>
      <w:bookmarkStart w:id="22087" w:name="_ETM_Q55_482399"/>
      <w:bookmarkStart w:id="22088" w:name="_ETM_Q55_482909"/>
      <w:bookmarkStart w:id="22089" w:name="_ETM_Q55_484190"/>
      <w:bookmarkStart w:id="22090" w:name="_ETM_Q55_484670"/>
      <w:bookmarkEnd w:id="22085"/>
      <w:bookmarkEnd w:id="22086"/>
      <w:bookmarkEnd w:id="22087"/>
      <w:bookmarkEnd w:id="22088"/>
      <w:bookmarkEnd w:id="22089"/>
      <w:bookmarkEnd w:id="22090"/>
      <w:r>
        <w:rPr>
          <w:rtl/>
        </w:rPr>
        <w:t>לכפרים</w:t>
      </w:r>
      <w:bookmarkStart w:id="22091" w:name="_ETM_Q55_483359"/>
      <w:bookmarkEnd w:id="22091"/>
      <w:r>
        <w:rPr>
          <w:rFonts w:hint="cs"/>
          <w:rtl/>
        </w:rPr>
        <w:t>,</w:t>
      </w:r>
      <w:r>
        <w:rPr>
          <w:rtl/>
        </w:rPr>
        <w:t xml:space="preserve"> </w:t>
      </w:r>
      <w:bookmarkStart w:id="22092" w:name="_ETM_Q55_485870"/>
      <w:bookmarkEnd w:id="22092"/>
      <w:r>
        <w:rPr>
          <w:rtl/>
        </w:rPr>
        <w:t xml:space="preserve">אותם </w:t>
      </w:r>
      <w:bookmarkStart w:id="22093" w:name="_ETM_Q55_486390"/>
      <w:bookmarkEnd w:id="22093"/>
      <w:r>
        <w:rPr>
          <w:rFonts w:hint="cs"/>
          <w:rtl/>
        </w:rPr>
        <w:t>כ</w:t>
      </w:r>
      <w:bookmarkStart w:id="22094" w:name="_ETM_Q55_500838"/>
      <w:bookmarkEnd w:id="22094"/>
      <w:r>
        <w:rPr>
          <w:rtl/>
        </w:rPr>
        <w:t xml:space="preserve">פרים </w:t>
      </w:r>
      <w:bookmarkStart w:id="22095" w:name="_ETM_Q55_486720"/>
      <w:bookmarkEnd w:id="22095"/>
      <w:r>
        <w:rPr>
          <w:rtl/>
        </w:rPr>
        <w:t xml:space="preserve">בקו </w:t>
      </w:r>
      <w:bookmarkStart w:id="22096" w:name="_ETM_Q55_487170"/>
      <w:bookmarkEnd w:id="22096"/>
      <w:r>
        <w:rPr>
          <w:rtl/>
        </w:rPr>
        <w:t>המגע</w:t>
      </w:r>
      <w:r>
        <w:rPr>
          <w:rFonts w:hint="cs"/>
          <w:rtl/>
        </w:rPr>
        <w:t>,</w:t>
      </w:r>
      <w:r>
        <w:rPr>
          <w:rtl/>
        </w:rPr>
        <w:t xml:space="preserve"> </w:t>
      </w:r>
      <w:bookmarkStart w:id="22097" w:name="_ETM_Q55_488219"/>
      <w:bookmarkEnd w:id="22097"/>
      <w:r>
        <w:rPr>
          <w:rtl/>
        </w:rPr>
        <w:t xml:space="preserve">ששם </w:t>
      </w:r>
      <w:bookmarkStart w:id="22098" w:name="_ETM_Q55_488790"/>
      <w:bookmarkEnd w:id="22098"/>
      <w:r>
        <w:rPr>
          <w:rtl/>
        </w:rPr>
        <w:t xml:space="preserve">היו </w:t>
      </w:r>
      <w:bookmarkStart w:id="22099" w:name="_ETM_Q55_489000"/>
      <w:bookmarkEnd w:id="22099"/>
      <w:r>
        <w:rPr>
          <w:rtl/>
        </w:rPr>
        <w:t xml:space="preserve">תשתיות </w:t>
      </w:r>
      <w:bookmarkStart w:id="22100" w:name="_ETM_Q55_489690"/>
      <w:bookmarkEnd w:id="22100"/>
      <w:r>
        <w:rPr>
          <w:rtl/>
        </w:rPr>
        <w:t xml:space="preserve">של </w:t>
      </w:r>
      <w:bookmarkStart w:id="22101" w:name="_ETM_Q55_489870"/>
      <w:bookmarkEnd w:id="22101"/>
      <w:r>
        <w:rPr>
          <w:rtl/>
        </w:rPr>
        <w:t>חיזבאללה</w:t>
      </w:r>
      <w:r>
        <w:rPr>
          <w:rFonts w:hint="cs"/>
          <w:rtl/>
        </w:rPr>
        <w:t>,</w:t>
      </w:r>
      <w:r>
        <w:rPr>
          <w:rtl/>
        </w:rPr>
        <w:t xml:space="preserve"> </w:t>
      </w:r>
      <w:bookmarkStart w:id="22102" w:name="_ETM_Q55_491269"/>
      <w:bookmarkEnd w:id="22102"/>
      <w:r>
        <w:rPr>
          <w:rtl/>
        </w:rPr>
        <w:t xml:space="preserve">וברור </w:t>
      </w:r>
      <w:bookmarkStart w:id="22103" w:name="_ETM_Q55_492680"/>
      <w:bookmarkEnd w:id="22103"/>
      <w:r>
        <w:rPr>
          <w:rtl/>
        </w:rPr>
        <w:t>שב</w:t>
      </w:r>
      <w:bookmarkStart w:id="22104" w:name="_ETM_Q55_494329"/>
      <w:bookmarkEnd w:id="22104"/>
      <w:r>
        <w:rPr>
          <w:rtl/>
        </w:rPr>
        <w:t xml:space="preserve">שיקום </w:t>
      </w:r>
      <w:bookmarkStart w:id="22105" w:name="_ETM_Q55_494929"/>
      <w:bookmarkEnd w:id="22105"/>
      <w:r>
        <w:rPr>
          <w:rtl/>
        </w:rPr>
        <w:t xml:space="preserve">התשתיות </w:t>
      </w:r>
      <w:bookmarkStart w:id="22106" w:name="_ETM_Q55_495589"/>
      <w:bookmarkEnd w:id="22106"/>
      <w:r>
        <w:rPr>
          <w:rtl/>
        </w:rPr>
        <w:t xml:space="preserve">של </w:t>
      </w:r>
      <w:bookmarkStart w:id="22107" w:name="_ETM_Q55_495769"/>
      <w:bookmarkEnd w:id="22107"/>
      <w:r>
        <w:rPr>
          <w:rtl/>
        </w:rPr>
        <w:t>חיזבאללה</w:t>
      </w:r>
      <w:r>
        <w:rPr>
          <w:rFonts w:hint="cs"/>
          <w:rtl/>
        </w:rPr>
        <w:t>,</w:t>
      </w:r>
      <w:r>
        <w:rPr>
          <w:rtl/>
        </w:rPr>
        <w:t xml:space="preserve"> </w:t>
      </w:r>
      <w:bookmarkStart w:id="22108" w:name="_ETM_Q55_496430"/>
      <w:bookmarkEnd w:id="22108"/>
      <w:r>
        <w:rPr>
          <w:rtl/>
        </w:rPr>
        <w:t xml:space="preserve">צעד </w:t>
      </w:r>
      <w:bookmarkStart w:id="22109" w:name="_ETM_Q55_496759"/>
      <w:bookmarkEnd w:id="22109"/>
      <w:r>
        <w:rPr>
          <w:rtl/>
        </w:rPr>
        <w:t xml:space="preserve">ראשון </w:t>
      </w:r>
      <w:bookmarkStart w:id="22110" w:name="_ETM_Q55_497210"/>
      <w:bookmarkEnd w:id="22110"/>
      <w:r>
        <w:rPr>
          <w:rtl/>
        </w:rPr>
        <w:t xml:space="preserve">זה </w:t>
      </w:r>
      <w:bookmarkStart w:id="22111" w:name="_ETM_Q55_497390"/>
      <w:bookmarkEnd w:id="22111"/>
      <w:r>
        <w:rPr>
          <w:rtl/>
        </w:rPr>
        <w:t xml:space="preserve">החזרה </w:t>
      </w:r>
      <w:bookmarkStart w:id="22112" w:name="_ETM_Q55_498320"/>
      <w:bookmarkEnd w:id="22112"/>
      <w:r>
        <w:rPr>
          <w:rtl/>
        </w:rPr>
        <w:t>של</w:t>
      </w:r>
      <w:bookmarkStart w:id="22113" w:name="_ETM_Q55_495519"/>
      <w:bookmarkStart w:id="22114" w:name="_ETM_Q55_498949"/>
      <w:bookmarkStart w:id="22115" w:name="_ETM_Q55_499310"/>
      <w:bookmarkStart w:id="22116" w:name="_ETM_Q55_499759"/>
      <w:bookmarkStart w:id="22117" w:name="_ETM_Q55_500539"/>
      <w:bookmarkStart w:id="22118" w:name="_ETM_Q55_500990"/>
      <w:bookmarkEnd w:id="22113"/>
      <w:bookmarkEnd w:id="22114"/>
      <w:bookmarkEnd w:id="22115"/>
      <w:bookmarkEnd w:id="22116"/>
      <w:bookmarkEnd w:id="22117"/>
      <w:bookmarkEnd w:id="22118"/>
      <w:r>
        <w:rPr>
          <w:rFonts w:hint="cs"/>
          <w:rtl/>
        </w:rPr>
        <w:t xml:space="preserve"> האוכלוסייה </w:t>
      </w:r>
      <w:bookmarkStart w:id="22119" w:name="_ETM_Q55_495699"/>
      <w:bookmarkEnd w:id="22119"/>
      <w:r>
        <w:rPr>
          <w:rFonts w:hint="cs"/>
          <w:rtl/>
        </w:rPr>
        <w:t>השיעית לאותם</w:t>
      </w:r>
      <w:bookmarkStart w:id="22120" w:name="_ETM_Q55_501443"/>
      <w:bookmarkEnd w:id="22120"/>
      <w:r>
        <w:rPr>
          <w:rFonts w:hint="cs"/>
          <w:rtl/>
        </w:rPr>
        <w:t xml:space="preserve"> </w:t>
      </w:r>
      <w:r>
        <w:rPr>
          <w:rtl/>
        </w:rPr>
        <w:t xml:space="preserve">כפרים </w:t>
      </w:r>
      <w:bookmarkStart w:id="22121" w:name="_ETM_Q55_501380"/>
      <w:bookmarkEnd w:id="22121"/>
      <w:r>
        <w:rPr>
          <w:rtl/>
        </w:rPr>
        <w:t xml:space="preserve">בקו </w:t>
      </w:r>
      <w:bookmarkStart w:id="22122" w:name="_ETM_Q55_501770"/>
      <w:bookmarkEnd w:id="22122"/>
      <w:r>
        <w:rPr>
          <w:rtl/>
        </w:rPr>
        <w:t>המגע</w:t>
      </w:r>
      <w:r>
        <w:rPr>
          <w:rFonts w:hint="cs"/>
          <w:rtl/>
        </w:rPr>
        <w:t>.</w:t>
      </w:r>
      <w:bookmarkStart w:id="22123" w:name="_ETM_Q55_503180"/>
      <w:bookmarkStart w:id="22124" w:name="_ETM_Q55_504609"/>
      <w:bookmarkEnd w:id="22123"/>
      <w:bookmarkEnd w:id="22124"/>
      <w:r>
        <w:rPr>
          <w:rFonts w:hint="cs"/>
          <w:rtl/>
        </w:rPr>
        <w:t xml:space="preserve"> </w:t>
      </w:r>
      <w:bookmarkStart w:id="22125" w:name="_ETM_Q55_504676"/>
      <w:bookmarkStart w:id="22126" w:name="_ETM_Q55_504753"/>
      <w:bookmarkStart w:id="22127" w:name="_ETM_Q55_504802"/>
      <w:bookmarkStart w:id="22128" w:name="_ETM_Q55_516918"/>
      <w:bookmarkEnd w:id="22125"/>
      <w:bookmarkEnd w:id="22126"/>
      <w:bookmarkEnd w:id="22127"/>
      <w:bookmarkEnd w:id="22128"/>
      <w:r>
        <w:rPr>
          <w:rtl/>
        </w:rPr>
        <w:t xml:space="preserve">מה </w:t>
      </w:r>
      <w:bookmarkStart w:id="22129" w:name="_ETM_Q55_503449"/>
      <w:bookmarkEnd w:id="22129"/>
      <w:r>
        <w:rPr>
          <w:rtl/>
        </w:rPr>
        <w:t xml:space="preserve">שאני </w:t>
      </w:r>
      <w:bookmarkStart w:id="22130" w:name="_ETM_Q55_503839"/>
      <w:bookmarkStart w:id="22131" w:name="_ETM_Q55_505339"/>
      <w:bookmarkEnd w:id="22130"/>
      <w:bookmarkEnd w:id="22131"/>
      <w:r>
        <w:rPr>
          <w:rFonts w:hint="cs"/>
          <w:rtl/>
        </w:rPr>
        <w:t>לא רואה</w:t>
      </w:r>
      <w:bookmarkStart w:id="22132" w:name="_ETM_Q55_501019"/>
      <w:bookmarkStart w:id="22133" w:name="_ETM_Q55_504328"/>
      <w:bookmarkEnd w:id="22132"/>
      <w:bookmarkEnd w:id="22133"/>
      <w:r>
        <w:rPr>
          <w:rFonts w:hint="cs"/>
          <w:rtl/>
        </w:rPr>
        <w:t xml:space="preserve"> זה </w:t>
      </w:r>
      <w:bookmarkStart w:id="22134" w:name="_ETM_Q55_505609"/>
      <w:bookmarkEnd w:id="22134"/>
      <w:r>
        <w:rPr>
          <w:rtl/>
        </w:rPr>
        <w:t xml:space="preserve">באמת </w:t>
      </w:r>
      <w:bookmarkStart w:id="22135" w:name="_ETM_Q55_505970"/>
      <w:bookmarkEnd w:id="22135"/>
      <w:r>
        <w:rPr>
          <w:rtl/>
        </w:rPr>
        <w:t>מ</w:t>
      </w:r>
      <w:r>
        <w:rPr>
          <w:rFonts w:hint="cs"/>
          <w:rtl/>
        </w:rPr>
        <w:t>ה</w:t>
      </w:r>
      <w:r>
        <w:rPr>
          <w:rtl/>
        </w:rPr>
        <w:t xml:space="preserve">צד </w:t>
      </w:r>
      <w:bookmarkStart w:id="22136" w:name="_ETM_Q55_506390"/>
      <w:bookmarkEnd w:id="22136"/>
      <w:r>
        <w:rPr>
          <w:rFonts w:hint="cs"/>
          <w:rtl/>
        </w:rPr>
        <w:t>ה</w:t>
      </w:r>
      <w:r>
        <w:rPr>
          <w:rtl/>
        </w:rPr>
        <w:t>שני</w:t>
      </w:r>
      <w:r>
        <w:rPr>
          <w:rFonts w:hint="cs"/>
          <w:rtl/>
        </w:rPr>
        <w:t>,</w:t>
      </w:r>
      <w:r>
        <w:rPr>
          <w:rtl/>
        </w:rPr>
        <w:t xml:space="preserve"> </w:t>
      </w:r>
      <w:bookmarkStart w:id="22137" w:name="_ETM_Q55_507380"/>
      <w:bookmarkEnd w:id="22137"/>
      <w:r>
        <w:rPr>
          <w:rtl/>
        </w:rPr>
        <w:t xml:space="preserve">שהאוכלוסייה </w:t>
      </w:r>
      <w:bookmarkStart w:id="22138" w:name="_ETM_Q55_508160"/>
      <w:bookmarkEnd w:id="22138"/>
      <w:r>
        <w:rPr>
          <w:rFonts w:hint="cs"/>
          <w:rtl/>
        </w:rPr>
        <w:t>ה</w:t>
      </w:r>
      <w:bookmarkStart w:id="22139" w:name="_ETM_Q55_507409"/>
      <w:bookmarkEnd w:id="22139"/>
      <w:r>
        <w:rPr>
          <w:rtl/>
        </w:rPr>
        <w:t xml:space="preserve">יהודית </w:t>
      </w:r>
      <w:bookmarkStart w:id="22140" w:name="_ETM_Q55_509550"/>
      <w:bookmarkEnd w:id="22140"/>
      <w:r>
        <w:rPr>
          <w:rtl/>
        </w:rPr>
        <w:t xml:space="preserve">חוזרת </w:t>
      </w:r>
      <w:bookmarkStart w:id="22141" w:name="_ETM_Q55_511089"/>
      <w:bookmarkEnd w:id="22141"/>
      <w:r>
        <w:rPr>
          <w:rtl/>
        </w:rPr>
        <w:t xml:space="preserve">לצפון </w:t>
      </w:r>
      <w:bookmarkStart w:id="22142" w:name="_ETM_Q55_511630"/>
      <w:bookmarkEnd w:id="22142"/>
      <w:r>
        <w:rPr>
          <w:rtl/>
        </w:rPr>
        <w:t xml:space="preserve">מדינת </w:t>
      </w:r>
      <w:bookmarkStart w:id="22143" w:name="_ETM_Q55_512050"/>
      <w:bookmarkEnd w:id="22143"/>
      <w:r>
        <w:rPr>
          <w:rtl/>
        </w:rPr>
        <w:t>ישראל</w:t>
      </w:r>
      <w:r w:rsidR="001C4D2C">
        <w:rPr>
          <w:rFonts w:hint="cs"/>
          <w:rtl/>
        </w:rPr>
        <w:t>,</w:t>
      </w:r>
      <w:r>
        <w:rPr>
          <w:rtl/>
        </w:rPr>
        <w:t xml:space="preserve"> </w:t>
      </w:r>
      <w:bookmarkStart w:id="22144" w:name="_ETM_Q55_513300"/>
      <w:bookmarkEnd w:id="22144"/>
      <w:r>
        <w:rPr>
          <w:rtl/>
        </w:rPr>
        <w:t xml:space="preserve">כי </w:t>
      </w:r>
      <w:bookmarkStart w:id="22145" w:name="_ETM_Q55_513449"/>
      <w:bookmarkEnd w:id="22145"/>
      <w:r>
        <w:rPr>
          <w:rtl/>
        </w:rPr>
        <w:t xml:space="preserve">הם </w:t>
      </w:r>
      <w:bookmarkStart w:id="22146" w:name="_ETM_Q55_513660"/>
      <w:bookmarkEnd w:id="22146"/>
      <w:r>
        <w:rPr>
          <w:rtl/>
        </w:rPr>
        <w:t xml:space="preserve">מבינים </w:t>
      </w:r>
      <w:bookmarkStart w:id="22147" w:name="_ETM_Q55_514739"/>
      <w:bookmarkEnd w:id="22147"/>
      <w:r>
        <w:rPr>
          <w:rtl/>
        </w:rPr>
        <w:t>שה</w:t>
      </w:r>
      <w:r>
        <w:rPr>
          <w:rFonts w:hint="cs"/>
          <w:rtl/>
        </w:rPr>
        <w:t>ה</w:t>
      </w:r>
      <w:r>
        <w:rPr>
          <w:rtl/>
        </w:rPr>
        <w:t xml:space="preserve">סכם </w:t>
      </w:r>
      <w:bookmarkStart w:id="22148" w:name="_ETM_Q55_515460"/>
      <w:bookmarkEnd w:id="22148"/>
      <w:r>
        <w:rPr>
          <w:rtl/>
        </w:rPr>
        <w:t xml:space="preserve">הזה </w:t>
      </w:r>
      <w:bookmarkStart w:id="22149" w:name="_ETM_Q55_515760"/>
      <w:bookmarkEnd w:id="22149"/>
      <w:r>
        <w:rPr>
          <w:rtl/>
        </w:rPr>
        <w:t xml:space="preserve">מפקיר </w:t>
      </w:r>
      <w:bookmarkStart w:id="22150" w:name="_ETM_Q55_516300"/>
      <w:bookmarkEnd w:id="22150"/>
      <w:r>
        <w:rPr>
          <w:rtl/>
        </w:rPr>
        <w:t>אותם</w:t>
      </w:r>
      <w:r>
        <w:rPr>
          <w:rFonts w:hint="cs"/>
          <w:rtl/>
        </w:rPr>
        <w:t>.</w:t>
      </w:r>
      <w:bookmarkStart w:id="22151" w:name="_ETM_Q55_517600"/>
      <w:bookmarkEnd w:id="22151"/>
      <w:r>
        <w:rPr>
          <w:rFonts w:hint="cs"/>
          <w:rtl/>
        </w:rPr>
        <w:t xml:space="preserve"> </w:t>
      </w:r>
      <w:r>
        <w:rPr>
          <w:rtl/>
        </w:rPr>
        <w:t xml:space="preserve">הוכחה </w:t>
      </w:r>
      <w:bookmarkStart w:id="22152" w:name="_ETM_Q55_518320"/>
      <w:bookmarkEnd w:id="22152"/>
      <w:r>
        <w:rPr>
          <w:rtl/>
        </w:rPr>
        <w:t xml:space="preserve">נוספת </w:t>
      </w:r>
      <w:bookmarkStart w:id="22153" w:name="_ETM_Q55_518950"/>
      <w:bookmarkEnd w:id="22153"/>
      <w:r>
        <w:rPr>
          <w:rtl/>
        </w:rPr>
        <w:t xml:space="preserve">להפקרת </w:t>
      </w:r>
      <w:bookmarkStart w:id="22154" w:name="_ETM_Q55_519579"/>
      <w:bookmarkEnd w:id="22154"/>
      <w:r>
        <w:rPr>
          <w:rtl/>
        </w:rPr>
        <w:t xml:space="preserve">האוכלוסייה </w:t>
      </w:r>
      <w:bookmarkStart w:id="22155" w:name="_ETM_Q55_520210"/>
      <w:bookmarkEnd w:id="22155"/>
      <w:r>
        <w:rPr>
          <w:rtl/>
        </w:rPr>
        <w:t xml:space="preserve">ראינו </w:t>
      </w:r>
      <w:bookmarkStart w:id="22156" w:name="_ETM_Q55_521079"/>
      <w:bookmarkEnd w:id="22156"/>
      <w:r>
        <w:rPr>
          <w:rtl/>
        </w:rPr>
        <w:t xml:space="preserve">רק </w:t>
      </w:r>
      <w:bookmarkStart w:id="22157" w:name="_ETM_Q55_521410"/>
      <w:bookmarkEnd w:id="22157"/>
      <w:r>
        <w:rPr>
          <w:rtl/>
        </w:rPr>
        <w:t>אתמול</w:t>
      </w:r>
      <w:r>
        <w:rPr>
          <w:rFonts w:hint="cs"/>
          <w:rtl/>
        </w:rPr>
        <w:t>.</w:t>
      </w:r>
      <w:r>
        <w:rPr>
          <w:rtl/>
        </w:rPr>
        <w:t xml:space="preserve"> </w:t>
      </w:r>
      <w:bookmarkStart w:id="22158" w:name="_ETM_Q55_522460"/>
      <w:bookmarkEnd w:id="22158"/>
      <w:r>
        <w:rPr>
          <w:rtl/>
        </w:rPr>
        <w:t xml:space="preserve">מתכנסת </w:t>
      </w:r>
      <w:bookmarkStart w:id="22159" w:name="_ETM_Q55_523270"/>
      <w:bookmarkEnd w:id="22159"/>
      <w:r>
        <w:rPr>
          <w:rtl/>
        </w:rPr>
        <w:t xml:space="preserve">ישיבת </w:t>
      </w:r>
      <w:bookmarkStart w:id="22160" w:name="_ETM_Q55_523779"/>
      <w:bookmarkEnd w:id="22160"/>
      <w:r>
        <w:rPr>
          <w:rtl/>
        </w:rPr>
        <w:t xml:space="preserve">ממשלה </w:t>
      </w:r>
      <w:bookmarkStart w:id="22161" w:name="_ETM_Q55_524320"/>
      <w:bookmarkEnd w:id="22161"/>
      <w:r>
        <w:rPr>
          <w:rtl/>
        </w:rPr>
        <w:t>בנהריה</w:t>
      </w:r>
      <w:r>
        <w:rPr>
          <w:rFonts w:hint="cs"/>
          <w:rtl/>
        </w:rPr>
        <w:t>,</w:t>
      </w:r>
      <w:r>
        <w:rPr>
          <w:rtl/>
        </w:rPr>
        <w:t xml:space="preserve"> </w:t>
      </w:r>
      <w:bookmarkStart w:id="22162" w:name="_ETM_Q55_525670"/>
      <w:bookmarkEnd w:id="22162"/>
      <w:r>
        <w:rPr>
          <w:rtl/>
        </w:rPr>
        <w:t xml:space="preserve">ומי </w:t>
      </w:r>
      <w:bookmarkStart w:id="22163" w:name="_ETM_Q55_526149"/>
      <w:bookmarkEnd w:id="22163"/>
      <w:r>
        <w:rPr>
          <w:rtl/>
        </w:rPr>
        <w:t xml:space="preserve">לא </w:t>
      </w:r>
      <w:bookmarkStart w:id="22164" w:name="_ETM_Q55_526300"/>
      <w:bookmarkEnd w:id="22164"/>
      <w:r>
        <w:rPr>
          <w:rtl/>
        </w:rPr>
        <w:t xml:space="preserve">נוכח </w:t>
      </w:r>
      <w:bookmarkStart w:id="22165" w:name="_ETM_Q55_526870"/>
      <w:bookmarkEnd w:id="22165"/>
      <w:r>
        <w:rPr>
          <w:rtl/>
        </w:rPr>
        <w:t>שם</w:t>
      </w:r>
      <w:r>
        <w:rPr>
          <w:rFonts w:hint="cs"/>
          <w:rtl/>
        </w:rPr>
        <w:t>?</w:t>
      </w:r>
      <w:bookmarkStart w:id="22166" w:name="_ETM_Q55_529938"/>
      <w:bookmarkEnd w:id="22166"/>
      <w:r>
        <w:rPr>
          <w:rtl/>
        </w:rPr>
        <w:t xml:space="preserve"> </w:t>
      </w:r>
      <w:bookmarkStart w:id="22167" w:name="_ETM_Q55_527649"/>
      <w:bookmarkEnd w:id="22167"/>
      <w:r>
        <w:rPr>
          <w:rtl/>
        </w:rPr>
        <w:t xml:space="preserve">ראשי </w:t>
      </w:r>
      <w:bookmarkStart w:id="22168" w:name="_ETM_Q55_528070"/>
      <w:bookmarkEnd w:id="22168"/>
      <w:r>
        <w:rPr>
          <w:rFonts w:hint="cs"/>
          <w:rtl/>
        </w:rPr>
        <w:t>ה</w:t>
      </w:r>
      <w:r>
        <w:rPr>
          <w:rtl/>
        </w:rPr>
        <w:t>רשויות</w:t>
      </w:r>
      <w:r>
        <w:rPr>
          <w:rFonts w:hint="cs"/>
          <w:rtl/>
        </w:rPr>
        <w:t xml:space="preserve"> של</w:t>
      </w:r>
      <w:r>
        <w:rPr>
          <w:rtl/>
        </w:rPr>
        <w:t xml:space="preserve"> </w:t>
      </w:r>
      <w:bookmarkStart w:id="22169" w:name="_ETM_Q55_528550"/>
      <w:bookmarkStart w:id="22170" w:name="_ETM_Q55_525199"/>
      <w:bookmarkStart w:id="22171" w:name="_ETM_Q55_528699"/>
      <w:bookmarkEnd w:id="22169"/>
      <w:bookmarkEnd w:id="22170"/>
      <w:bookmarkEnd w:id="22171"/>
      <w:r>
        <w:rPr>
          <w:rtl/>
        </w:rPr>
        <w:t>הצפון</w:t>
      </w:r>
      <w:r>
        <w:rPr>
          <w:rFonts w:hint="cs"/>
          <w:rtl/>
        </w:rPr>
        <w:t>.</w:t>
      </w:r>
      <w:bookmarkStart w:id="22172" w:name="_ETM_Q55_527679"/>
      <w:bookmarkEnd w:id="22172"/>
      <w:r>
        <w:rPr>
          <w:rtl/>
        </w:rPr>
        <w:t xml:space="preserve"> </w:t>
      </w:r>
      <w:bookmarkStart w:id="22173" w:name="_ETM_Q55_529920"/>
      <w:bookmarkEnd w:id="22173"/>
      <w:r>
        <w:rPr>
          <w:rtl/>
        </w:rPr>
        <w:t xml:space="preserve">פשוט </w:t>
      </w:r>
      <w:bookmarkStart w:id="22174" w:name="_ETM_Q55_530339"/>
      <w:bookmarkEnd w:id="22174"/>
      <w:r>
        <w:rPr>
          <w:rtl/>
        </w:rPr>
        <w:t>מת</w:t>
      </w:r>
      <w:r>
        <w:rPr>
          <w:rFonts w:hint="cs"/>
          <w:rtl/>
        </w:rPr>
        <w:t>על</w:t>
      </w:r>
      <w:r>
        <w:rPr>
          <w:rtl/>
        </w:rPr>
        <w:t>מים</w:t>
      </w:r>
      <w:r>
        <w:rPr>
          <w:rFonts w:hint="cs"/>
          <w:rtl/>
        </w:rPr>
        <w:t xml:space="preserve"> מהם,</w:t>
      </w:r>
      <w:r>
        <w:rPr>
          <w:rtl/>
        </w:rPr>
        <w:t xml:space="preserve"> </w:t>
      </w:r>
      <w:bookmarkStart w:id="22175" w:name="_ETM_Q55_532469"/>
      <w:bookmarkEnd w:id="22175"/>
      <w:r>
        <w:rPr>
          <w:rtl/>
        </w:rPr>
        <w:t xml:space="preserve">והמשמעות </w:t>
      </w:r>
      <w:bookmarkStart w:id="22176" w:name="_ETM_Q55_533339"/>
      <w:bookmarkStart w:id="22177" w:name="_ETM_Q55_533399"/>
      <w:bookmarkEnd w:id="22176"/>
      <w:bookmarkEnd w:id="22177"/>
      <w:r>
        <w:rPr>
          <w:rtl/>
        </w:rPr>
        <w:t xml:space="preserve">ברורה </w:t>
      </w:r>
      <w:bookmarkStart w:id="22178" w:name="_ETM_Q55_533819"/>
      <w:bookmarkEnd w:id="22178"/>
      <w:r>
        <w:rPr>
          <w:rtl/>
        </w:rPr>
        <w:t>לכולם</w:t>
      </w:r>
      <w:r>
        <w:rPr>
          <w:rFonts w:hint="cs"/>
          <w:rtl/>
        </w:rPr>
        <w:t>.</w:t>
      </w:r>
    </w:p>
    <w:p w:rsidR="00921508" w:rsidRDefault="00921508" w:rsidP="00E1149D">
      <w:pPr>
        <w:rPr>
          <w:rtl/>
        </w:rPr>
      </w:pPr>
      <w:bookmarkStart w:id="22179" w:name="_ETM_Q55_546605"/>
      <w:bookmarkStart w:id="22180" w:name="_ETM_Q55_546696"/>
      <w:bookmarkStart w:id="22181" w:name="_ETM_Q55_546797"/>
      <w:bookmarkEnd w:id="22179"/>
      <w:bookmarkEnd w:id="22180"/>
      <w:bookmarkEnd w:id="22181"/>
    </w:p>
    <w:p w:rsidR="00921508" w:rsidRDefault="00921508" w:rsidP="001C4D2C">
      <w:pPr>
        <w:rPr>
          <w:rtl/>
        </w:rPr>
      </w:pPr>
      <w:bookmarkStart w:id="22182" w:name="_ETM_Q55_546882"/>
      <w:bookmarkStart w:id="22183" w:name="_ETM_Q55_542008"/>
      <w:bookmarkStart w:id="22184" w:name="_ETM_Q55_541850"/>
      <w:bookmarkEnd w:id="22182"/>
      <w:bookmarkEnd w:id="22183"/>
      <w:bookmarkEnd w:id="22184"/>
      <w:r>
        <w:rPr>
          <w:rtl/>
        </w:rPr>
        <w:t>בכלל</w:t>
      </w:r>
      <w:r>
        <w:rPr>
          <w:rFonts w:hint="cs"/>
          <w:rtl/>
        </w:rPr>
        <w:t>,</w:t>
      </w:r>
      <w:r>
        <w:rPr>
          <w:rtl/>
        </w:rPr>
        <w:t xml:space="preserve"> </w:t>
      </w:r>
      <w:bookmarkStart w:id="22185" w:name="_ETM_Q55_542449"/>
      <w:bookmarkEnd w:id="22185"/>
      <w:r>
        <w:rPr>
          <w:rtl/>
        </w:rPr>
        <w:t xml:space="preserve">אנחנו </w:t>
      </w:r>
      <w:bookmarkStart w:id="22186" w:name="_ETM_Q55_542899"/>
      <w:bookmarkEnd w:id="22186"/>
      <w:r>
        <w:rPr>
          <w:rtl/>
        </w:rPr>
        <w:t xml:space="preserve">צריכים </w:t>
      </w:r>
      <w:bookmarkStart w:id="22187" w:name="_ETM_Q55_543619"/>
      <w:bookmarkEnd w:id="22187"/>
      <w:r>
        <w:rPr>
          <w:rtl/>
        </w:rPr>
        <w:t xml:space="preserve">להבין </w:t>
      </w:r>
      <w:bookmarkStart w:id="22188" w:name="_ETM_Q55_544960"/>
      <w:bookmarkEnd w:id="22188"/>
      <w:r>
        <w:rPr>
          <w:rtl/>
        </w:rPr>
        <w:t>ש</w:t>
      </w:r>
      <w:bookmarkStart w:id="22189" w:name="_ETM_Q55_541728"/>
      <w:bookmarkEnd w:id="22189"/>
      <w:r>
        <w:rPr>
          <w:rFonts w:hint="cs"/>
          <w:rtl/>
        </w:rPr>
        <w:t>כל עוד</w:t>
      </w:r>
      <w:r>
        <w:rPr>
          <w:rtl/>
        </w:rPr>
        <w:t xml:space="preserve"> </w:t>
      </w:r>
      <w:bookmarkStart w:id="22190" w:name="_ETM_Q55_545800"/>
      <w:bookmarkEnd w:id="22190"/>
      <w:r>
        <w:rPr>
          <w:rtl/>
        </w:rPr>
        <w:t xml:space="preserve">חיזבאללה </w:t>
      </w:r>
      <w:bookmarkStart w:id="22191" w:name="_ETM_Q55_546700"/>
      <w:bookmarkEnd w:id="22191"/>
      <w:r>
        <w:rPr>
          <w:rtl/>
        </w:rPr>
        <w:t xml:space="preserve">לא </w:t>
      </w:r>
      <w:bookmarkStart w:id="22192" w:name="_ETM_Q55_546940"/>
      <w:bookmarkEnd w:id="22192"/>
      <w:r>
        <w:rPr>
          <w:rtl/>
        </w:rPr>
        <w:t>מוותר</w:t>
      </w:r>
      <w:bookmarkStart w:id="22193" w:name="_ETM_Q55_544798"/>
      <w:bookmarkEnd w:id="22193"/>
      <w:r>
        <w:rPr>
          <w:rtl/>
        </w:rPr>
        <w:t xml:space="preserve"> </w:t>
      </w:r>
      <w:bookmarkStart w:id="22194" w:name="_ETM_Q55_548110"/>
      <w:bookmarkEnd w:id="22194"/>
      <w:r>
        <w:rPr>
          <w:rtl/>
        </w:rPr>
        <w:t>ל</w:t>
      </w:r>
      <w:r>
        <w:rPr>
          <w:rFonts w:hint="cs"/>
          <w:rtl/>
        </w:rPr>
        <w:t>א</w:t>
      </w:r>
      <w:r>
        <w:rPr>
          <w:rtl/>
        </w:rPr>
        <w:t xml:space="preserve"> </w:t>
      </w:r>
      <w:bookmarkStart w:id="22195" w:name="_ETM_Q55_548380"/>
      <w:bookmarkEnd w:id="22195"/>
      <w:r>
        <w:rPr>
          <w:rtl/>
        </w:rPr>
        <w:t xml:space="preserve">על </w:t>
      </w:r>
      <w:bookmarkStart w:id="22196" w:name="_ETM_Q55_548470"/>
      <w:bookmarkEnd w:id="22196"/>
      <w:r>
        <w:rPr>
          <w:rtl/>
        </w:rPr>
        <w:t xml:space="preserve">השמדת </w:t>
      </w:r>
      <w:bookmarkStart w:id="22197" w:name="_ETM_Q55_549070"/>
      <w:bookmarkEnd w:id="22197"/>
      <w:r>
        <w:rPr>
          <w:rtl/>
        </w:rPr>
        <w:t xml:space="preserve">ישראל </w:t>
      </w:r>
      <w:bookmarkStart w:id="22198" w:name="_ETM_Q55_550479"/>
      <w:bookmarkEnd w:id="22198"/>
      <w:r>
        <w:rPr>
          <w:rtl/>
        </w:rPr>
        <w:t xml:space="preserve">ולא </w:t>
      </w:r>
      <w:bookmarkStart w:id="22199" w:name="_ETM_Q55_550960"/>
      <w:bookmarkEnd w:id="22199"/>
      <w:r>
        <w:rPr>
          <w:rFonts w:hint="cs"/>
          <w:rtl/>
        </w:rPr>
        <w:t>על ה</w:t>
      </w:r>
      <w:r>
        <w:rPr>
          <w:rtl/>
        </w:rPr>
        <w:t>התעצמות</w:t>
      </w:r>
      <w:bookmarkStart w:id="22200" w:name="_ETM_Q55_549419"/>
      <w:bookmarkEnd w:id="22200"/>
      <w:r w:rsidR="001C4D2C">
        <w:rPr>
          <w:rFonts w:hint="cs"/>
          <w:rtl/>
        </w:rPr>
        <w:t>,</w:t>
      </w:r>
      <w:r>
        <w:rPr>
          <w:rtl/>
        </w:rPr>
        <w:t xml:space="preserve"> </w:t>
      </w:r>
      <w:bookmarkStart w:id="22201" w:name="_ETM_Q55_552339"/>
      <w:bookmarkEnd w:id="22201"/>
      <w:r>
        <w:rPr>
          <w:rtl/>
        </w:rPr>
        <w:t xml:space="preserve">אין </w:t>
      </w:r>
      <w:bookmarkStart w:id="22202" w:name="_ETM_Q55_552610"/>
      <w:bookmarkEnd w:id="22202"/>
      <w:r>
        <w:rPr>
          <w:rtl/>
        </w:rPr>
        <w:t xml:space="preserve">לנו </w:t>
      </w:r>
      <w:bookmarkStart w:id="22203" w:name="_ETM_Q55_552909"/>
      <w:bookmarkEnd w:id="22203"/>
      <w:r>
        <w:rPr>
          <w:rtl/>
        </w:rPr>
        <w:t xml:space="preserve">שום </w:t>
      </w:r>
      <w:bookmarkStart w:id="22204" w:name="_ETM_Q55_553299"/>
      <w:bookmarkEnd w:id="22204"/>
      <w:r>
        <w:rPr>
          <w:rtl/>
        </w:rPr>
        <w:t xml:space="preserve">עניין </w:t>
      </w:r>
      <w:bookmarkStart w:id="22205" w:name="_ETM_Q55_553839"/>
      <w:bookmarkEnd w:id="22205"/>
      <w:r>
        <w:rPr>
          <w:rtl/>
        </w:rPr>
        <w:t xml:space="preserve">בשום </w:t>
      </w:r>
      <w:bookmarkStart w:id="22206" w:name="_ETM_Q55_554350"/>
      <w:bookmarkEnd w:id="22206"/>
      <w:r>
        <w:rPr>
          <w:rtl/>
        </w:rPr>
        <w:t xml:space="preserve">הסדרה </w:t>
      </w:r>
      <w:bookmarkStart w:id="22207" w:name="_ETM_Q55_554890"/>
      <w:bookmarkEnd w:id="22207"/>
      <w:r>
        <w:rPr>
          <w:rtl/>
        </w:rPr>
        <w:t>איתו</w:t>
      </w:r>
      <w:r>
        <w:rPr>
          <w:rFonts w:hint="cs"/>
          <w:rtl/>
        </w:rPr>
        <w:t>,</w:t>
      </w:r>
      <w:r>
        <w:rPr>
          <w:rtl/>
        </w:rPr>
        <w:t xml:space="preserve"> </w:t>
      </w:r>
      <w:bookmarkStart w:id="22208" w:name="_ETM_Q55_556119"/>
      <w:bookmarkEnd w:id="22208"/>
      <w:r>
        <w:rPr>
          <w:rtl/>
        </w:rPr>
        <w:t>כ</w:t>
      </w:r>
      <w:r>
        <w:rPr>
          <w:rFonts w:hint="cs"/>
          <w:rtl/>
        </w:rPr>
        <w:t xml:space="preserve">י </w:t>
      </w:r>
      <w:r>
        <w:rPr>
          <w:rtl/>
        </w:rPr>
        <w:t xml:space="preserve">הסדרה </w:t>
      </w:r>
      <w:bookmarkStart w:id="22209" w:name="_ETM_Q55_556839"/>
      <w:bookmarkEnd w:id="22209"/>
      <w:r>
        <w:rPr>
          <w:rFonts w:hint="cs"/>
          <w:rtl/>
        </w:rPr>
        <w:t>זה כ</w:t>
      </w:r>
      <w:bookmarkStart w:id="22210" w:name="_ETM_Q55_554439"/>
      <w:bookmarkEnd w:id="22210"/>
      <w:r>
        <w:rPr>
          <w:rtl/>
        </w:rPr>
        <w:t xml:space="preserve">יסוי </w:t>
      </w:r>
      <w:bookmarkStart w:id="22211" w:name="_ETM_Q55_558250"/>
      <w:bookmarkEnd w:id="22211"/>
      <w:r>
        <w:rPr>
          <w:rtl/>
        </w:rPr>
        <w:t xml:space="preserve">לשיקום </w:t>
      </w:r>
      <w:bookmarkStart w:id="22212" w:name="_ETM_Q55_559000"/>
      <w:bookmarkEnd w:id="22212"/>
      <w:r>
        <w:rPr>
          <w:rFonts w:hint="cs"/>
          <w:rtl/>
        </w:rPr>
        <w:t>ה</w:t>
      </w:r>
      <w:r>
        <w:rPr>
          <w:rtl/>
        </w:rPr>
        <w:t xml:space="preserve">יכולות </w:t>
      </w:r>
      <w:bookmarkStart w:id="22213" w:name="_ETM_Q55_559570"/>
      <w:bookmarkEnd w:id="22213"/>
      <w:r>
        <w:rPr>
          <w:rtl/>
        </w:rPr>
        <w:t xml:space="preserve">הצבאיות </w:t>
      </w:r>
      <w:bookmarkStart w:id="22214" w:name="_ETM_Q55_560170"/>
      <w:bookmarkEnd w:id="22214"/>
      <w:r>
        <w:rPr>
          <w:rtl/>
        </w:rPr>
        <w:t>שלו</w:t>
      </w:r>
      <w:r>
        <w:rPr>
          <w:rFonts w:hint="cs"/>
          <w:rtl/>
        </w:rPr>
        <w:t>.</w:t>
      </w:r>
      <w:r>
        <w:rPr>
          <w:rtl/>
        </w:rPr>
        <w:t xml:space="preserve"> </w:t>
      </w:r>
      <w:bookmarkStart w:id="22215" w:name="_ETM_Q55_561520"/>
      <w:bookmarkStart w:id="22216" w:name="_ETM_Q55_561759"/>
      <w:bookmarkEnd w:id="22215"/>
      <w:bookmarkEnd w:id="22216"/>
      <w:r>
        <w:rPr>
          <w:rtl/>
        </w:rPr>
        <w:t>כרגע</w:t>
      </w:r>
      <w:bookmarkStart w:id="22217" w:name="_ETM_Q55_559779"/>
      <w:bookmarkEnd w:id="22217"/>
      <w:r>
        <w:rPr>
          <w:rtl/>
        </w:rPr>
        <w:t xml:space="preserve"> </w:t>
      </w:r>
      <w:bookmarkStart w:id="22218" w:name="_ETM_Q55_562720"/>
      <w:bookmarkEnd w:id="22218"/>
      <w:r>
        <w:rPr>
          <w:rtl/>
        </w:rPr>
        <w:t xml:space="preserve">ההסדרה </w:t>
      </w:r>
      <w:bookmarkStart w:id="22219" w:name="_ETM_Q55_563350"/>
      <w:bookmarkEnd w:id="22219"/>
      <w:r>
        <w:rPr>
          <w:rtl/>
        </w:rPr>
        <w:t xml:space="preserve">הנוכחית </w:t>
      </w:r>
      <w:bookmarkStart w:id="22220" w:name="_ETM_Q55_564009"/>
      <w:bookmarkEnd w:id="22220"/>
      <w:r>
        <w:rPr>
          <w:rFonts w:hint="cs"/>
          <w:rtl/>
        </w:rPr>
        <w:t xml:space="preserve">רק </w:t>
      </w:r>
      <w:bookmarkStart w:id="22221" w:name="_ETM_Q55_564339"/>
      <w:bookmarkEnd w:id="22221"/>
      <w:r>
        <w:rPr>
          <w:rtl/>
        </w:rPr>
        <w:t xml:space="preserve">מגבילה </w:t>
      </w:r>
      <w:bookmarkStart w:id="22222" w:name="_ETM_Q55_564939"/>
      <w:bookmarkEnd w:id="22222"/>
      <w:r>
        <w:rPr>
          <w:rtl/>
        </w:rPr>
        <w:t xml:space="preserve">את </w:t>
      </w:r>
      <w:bookmarkStart w:id="22223" w:name="_ETM_Q55_565060"/>
      <w:bookmarkEnd w:id="22223"/>
      <w:r>
        <w:rPr>
          <w:rtl/>
        </w:rPr>
        <w:t xml:space="preserve">מדינת </w:t>
      </w:r>
      <w:bookmarkStart w:id="22224" w:name="_ETM_Q55_565600"/>
      <w:bookmarkEnd w:id="22224"/>
      <w:r>
        <w:rPr>
          <w:rtl/>
        </w:rPr>
        <w:t xml:space="preserve">ישראל </w:t>
      </w:r>
      <w:bookmarkStart w:id="22225" w:name="_ETM_Q55_566590"/>
      <w:bookmarkEnd w:id="22225"/>
      <w:r>
        <w:rPr>
          <w:rtl/>
        </w:rPr>
        <w:t xml:space="preserve">ומאפשרת </w:t>
      </w:r>
      <w:bookmarkStart w:id="22226" w:name="_ETM_Q55_567520"/>
      <w:bookmarkEnd w:id="22226"/>
      <w:r>
        <w:rPr>
          <w:rtl/>
        </w:rPr>
        <w:t xml:space="preserve">לחיזבאללה </w:t>
      </w:r>
      <w:bookmarkStart w:id="22227" w:name="_ETM_Q55_568630"/>
      <w:bookmarkEnd w:id="22227"/>
      <w:r>
        <w:rPr>
          <w:rtl/>
        </w:rPr>
        <w:t>להתעצם</w:t>
      </w:r>
      <w:r>
        <w:rPr>
          <w:rFonts w:hint="cs"/>
          <w:rtl/>
        </w:rPr>
        <w:t>,</w:t>
      </w:r>
      <w:r>
        <w:rPr>
          <w:rtl/>
        </w:rPr>
        <w:t xml:space="preserve"> </w:t>
      </w:r>
      <w:bookmarkStart w:id="22228" w:name="_ETM_Q55_569979"/>
      <w:bookmarkEnd w:id="22228"/>
      <w:r>
        <w:rPr>
          <w:rtl/>
        </w:rPr>
        <w:t xml:space="preserve">וכמו </w:t>
      </w:r>
      <w:bookmarkStart w:id="22229" w:name="_ETM_Q55_570400"/>
      <w:bookmarkEnd w:id="22229"/>
      <w:r>
        <w:rPr>
          <w:rtl/>
        </w:rPr>
        <w:t>שאמרתי</w:t>
      </w:r>
      <w:bookmarkStart w:id="22230" w:name="_ETM_Q55_568170"/>
      <w:bookmarkEnd w:id="22230"/>
      <w:r>
        <w:rPr>
          <w:rFonts w:hint="cs"/>
          <w:rtl/>
        </w:rPr>
        <w:t>,</w:t>
      </w:r>
      <w:r>
        <w:rPr>
          <w:rtl/>
        </w:rPr>
        <w:t xml:space="preserve"> </w:t>
      </w:r>
      <w:bookmarkStart w:id="22231" w:name="_ETM_Q55_571060"/>
      <w:bookmarkEnd w:id="22231"/>
      <w:r>
        <w:rPr>
          <w:rtl/>
        </w:rPr>
        <w:t>ב</w:t>
      </w:r>
      <w:bookmarkStart w:id="22232" w:name="_ETM_Q55_571659"/>
      <w:bookmarkEnd w:id="22232"/>
      <w:r>
        <w:rPr>
          <w:rFonts w:hint="cs"/>
          <w:rtl/>
        </w:rPr>
        <w:t xml:space="preserve">עוד </w:t>
      </w:r>
      <w:bookmarkStart w:id="22233" w:name="_ETM_Q55_572881"/>
      <w:bookmarkStart w:id="22234" w:name="_ETM_Q55_570561"/>
      <w:bookmarkEnd w:id="22233"/>
      <w:bookmarkEnd w:id="22234"/>
      <w:r>
        <w:rPr>
          <w:rFonts w:hint="cs"/>
          <w:rtl/>
        </w:rPr>
        <w:t>חמש, שש</w:t>
      </w:r>
      <w:r>
        <w:rPr>
          <w:rtl/>
        </w:rPr>
        <w:t xml:space="preserve"> </w:t>
      </w:r>
      <w:bookmarkStart w:id="22235" w:name="_ETM_Q55_571900"/>
      <w:bookmarkEnd w:id="22235"/>
      <w:r>
        <w:rPr>
          <w:rtl/>
        </w:rPr>
        <w:t xml:space="preserve">שנים </w:t>
      </w:r>
      <w:bookmarkStart w:id="22236" w:name="_ETM_Q55_572689"/>
      <w:bookmarkEnd w:id="22236"/>
      <w:r w:rsidR="001C4D2C">
        <w:rPr>
          <w:rFonts w:hint="cs"/>
          <w:rtl/>
        </w:rPr>
        <w:t xml:space="preserve">– </w:t>
      </w:r>
      <w:r>
        <w:rPr>
          <w:rtl/>
        </w:rPr>
        <w:t xml:space="preserve">להיות </w:t>
      </w:r>
      <w:bookmarkStart w:id="22237" w:name="_ETM_Q55_573079"/>
      <w:bookmarkEnd w:id="22237"/>
      <w:r>
        <w:rPr>
          <w:rtl/>
        </w:rPr>
        <w:t>מוכנ</w:t>
      </w:r>
      <w:bookmarkStart w:id="22238" w:name="_ETM_Q55_570451"/>
      <w:bookmarkEnd w:id="22238"/>
      <w:r>
        <w:rPr>
          <w:rtl/>
        </w:rPr>
        <w:t xml:space="preserve">ים </w:t>
      </w:r>
      <w:bookmarkStart w:id="22239" w:name="_ETM_Q55_573710"/>
      <w:bookmarkEnd w:id="22239"/>
      <w:r>
        <w:rPr>
          <w:rtl/>
        </w:rPr>
        <w:t xml:space="preserve">לעוד </w:t>
      </w:r>
      <w:bookmarkStart w:id="22240" w:name="_ETM_Q55_574069"/>
      <w:bookmarkEnd w:id="22240"/>
      <w:r>
        <w:rPr>
          <w:rtl/>
        </w:rPr>
        <w:t xml:space="preserve">מלחמה </w:t>
      </w:r>
      <w:bookmarkStart w:id="22241" w:name="_ETM_Q55_574579"/>
      <w:bookmarkEnd w:id="22241"/>
      <w:r>
        <w:rPr>
          <w:rtl/>
        </w:rPr>
        <w:t>נגדנו</w:t>
      </w:r>
      <w:r>
        <w:rPr>
          <w:rFonts w:hint="cs"/>
          <w:rtl/>
        </w:rPr>
        <w:t>.</w:t>
      </w:r>
      <w:bookmarkStart w:id="22242" w:name="_ETM_Q55_576079"/>
      <w:bookmarkStart w:id="22243" w:name="_ETM_Q55_573224"/>
      <w:bookmarkEnd w:id="22242"/>
      <w:bookmarkEnd w:id="22243"/>
    </w:p>
    <w:p w:rsidR="00921508" w:rsidRDefault="00921508" w:rsidP="00E1149D">
      <w:pPr>
        <w:rPr>
          <w:rtl/>
        </w:rPr>
      </w:pPr>
      <w:bookmarkStart w:id="22244" w:name="_ETM_Q55_573284"/>
      <w:bookmarkEnd w:id="22244"/>
    </w:p>
    <w:p w:rsidR="00921508" w:rsidRDefault="00921508" w:rsidP="001C4D2C">
      <w:pPr>
        <w:rPr>
          <w:rtl/>
        </w:rPr>
      </w:pPr>
      <w:bookmarkStart w:id="22245" w:name="_ETM_Q55_573384"/>
      <w:bookmarkStart w:id="22246" w:name="_ETM_Q55_573437"/>
      <w:bookmarkEnd w:id="22245"/>
      <w:bookmarkEnd w:id="22246"/>
      <w:r>
        <w:rPr>
          <w:rtl/>
        </w:rPr>
        <w:t xml:space="preserve">ודבר </w:t>
      </w:r>
      <w:bookmarkStart w:id="22247" w:name="_ETM_Q55_576619"/>
      <w:bookmarkEnd w:id="22247"/>
      <w:r>
        <w:rPr>
          <w:rtl/>
        </w:rPr>
        <w:t>אחרון</w:t>
      </w:r>
      <w:r>
        <w:rPr>
          <w:rFonts w:hint="cs"/>
          <w:rtl/>
        </w:rPr>
        <w:t>,</w:t>
      </w:r>
      <w:r>
        <w:rPr>
          <w:rtl/>
        </w:rPr>
        <w:t xml:space="preserve"> </w:t>
      </w:r>
      <w:bookmarkStart w:id="22248" w:name="_ETM_Q55_577279"/>
      <w:bookmarkEnd w:id="22248"/>
      <w:r>
        <w:rPr>
          <w:rtl/>
        </w:rPr>
        <w:t xml:space="preserve">אדוני </w:t>
      </w:r>
      <w:bookmarkStart w:id="22249" w:name="_ETM_Q55_577639"/>
      <w:bookmarkEnd w:id="22249"/>
      <w:r>
        <w:rPr>
          <w:rtl/>
        </w:rPr>
        <w:t xml:space="preserve">היושב-ראש </w:t>
      </w:r>
      <w:bookmarkStart w:id="22250" w:name="_ETM_Q55_578359"/>
      <w:bookmarkEnd w:id="22250"/>
      <w:r w:rsidR="001C4D2C">
        <w:rPr>
          <w:rFonts w:hint="cs"/>
          <w:rtl/>
        </w:rPr>
        <w:t xml:space="preserve">– </w:t>
      </w:r>
      <w:r>
        <w:rPr>
          <w:rtl/>
        </w:rPr>
        <w:t xml:space="preserve">אני </w:t>
      </w:r>
      <w:bookmarkStart w:id="22251" w:name="_ETM_Q55_578569"/>
      <w:bookmarkEnd w:id="22251"/>
      <w:r>
        <w:rPr>
          <w:rtl/>
        </w:rPr>
        <w:t xml:space="preserve">שומע </w:t>
      </w:r>
      <w:bookmarkStart w:id="22252" w:name="_ETM_Q55_579020"/>
      <w:bookmarkEnd w:id="22252"/>
      <w:r>
        <w:rPr>
          <w:rtl/>
        </w:rPr>
        <w:t xml:space="preserve">כל </w:t>
      </w:r>
      <w:bookmarkStart w:id="22253" w:name="_ETM_Q55_579229"/>
      <w:bookmarkEnd w:id="22253"/>
      <w:r>
        <w:rPr>
          <w:rtl/>
        </w:rPr>
        <w:t xml:space="preserve">כך </w:t>
      </w:r>
      <w:bookmarkStart w:id="22254" w:name="_ETM_Q55_579529"/>
      <w:bookmarkEnd w:id="22254"/>
      <w:r>
        <w:rPr>
          <w:rtl/>
        </w:rPr>
        <w:t>הרבה</w:t>
      </w:r>
      <w:bookmarkStart w:id="22255" w:name="_ETM_Q55_580279"/>
      <w:bookmarkStart w:id="22256" w:name="_ETM_Q55_578201"/>
      <w:bookmarkEnd w:id="22255"/>
      <w:bookmarkEnd w:id="22256"/>
      <w:r>
        <w:rPr>
          <w:rFonts w:hint="cs"/>
          <w:rtl/>
        </w:rPr>
        <w:t xml:space="preserve"> – </w:t>
      </w:r>
      <w:r>
        <w:rPr>
          <w:rtl/>
        </w:rPr>
        <w:t>ר</w:t>
      </w:r>
      <w:r>
        <w:rPr>
          <w:rFonts w:hint="cs"/>
          <w:rtl/>
        </w:rPr>
        <w:t>אש הממשלה</w:t>
      </w:r>
      <w:bookmarkStart w:id="22257" w:name="_ETM_Q55_579782"/>
      <w:bookmarkEnd w:id="22257"/>
      <w:r>
        <w:rPr>
          <w:rtl/>
        </w:rPr>
        <w:t xml:space="preserve"> </w:t>
      </w:r>
      <w:bookmarkStart w:id="22258" w:name="_ETM_Q55_581659"/>
      <w:bookmarkEnd w:id="22258"/>
      <w:r>
        <w:rPr>
          <w:rtl/>
        </w:rPr>
        <w:t xml:space="preserve">מאשים </w:t>
      </w:r>
      <w:bookmarkStart w:id="22259" w:name="_ETM_Q55_582289"/>
      <w:bookmarkEnd w:id="22259"/>
      <w:r>
        <w:rPr>
          <w:rtl/>
        </w:rPr>
        <w:t xml:space="preserve">את </w:t>
      </w:r>
      <w:bookmarkStart w:id="22260" w:name="_ETM_Q55_582439"/>
      <w:bookmarkEnd w:id="22260"/>
      <w:r>
        <w:rPr>
          <w:rtl/>
        </w:rPr>
        <w:t xml:space="preserve">כולם </w:t>
      </w:r>
      <w:bookmarkStart w:id="22261" w:name="_ETM_Q55_582919"/>
      <w:bookmarkEnd w:id="22261"/>
      <w:r>
        <w:rPr>
          <w:rtl/>
        </w:rPr>
        <w:t>בהדלפות</w:t>
      </w:r>
      <w:r w:rsidR="001C4D2C">
        <w:rPr>
          <w:rFonts w:hint="cs"/>
          <w:rtl/>
        </w:rPr>
        <w:t>:</w:t>
      </w:r>
      <w:r>
        <w:rPr>
          <w:rtl/>
        </w:rPr>
        <w:t xml:space="preserve"> </w:t>
      </w:r>
      <w:bookmarkStart w:id="22262" w:name="_ETM_Q55_584179"/>
      <w:bookmarkEnd w:id="22262"/>
      <w:r>
        <w:rPr>
          <w:rtl/>
        </w:rPr>
        <w:t xml:space="preserve">את </w:t>
      </w:r>
      <w:bookmarkStart w:id="22263" w:name="_ETM_Q55_584479"/>
      <w:bookmarkEnd w:id="22263"/>
      <w:r>
        <w:rPr>
          <w:rtl/>
        </w:rPr>
        <w:t xml:space="preserve">צמרת </w:t>
      </w:r>
      <w:bookmarkStart w:id="22264" w:name="_ETM_Q55_585049"/>
      <w:bookmarkEnd w:id="22264"/>
      <w:r>
        <w:rPr>
          <w:rtl/>
        </w:rPr>
        <w:t>צה"ל</w:t>
      </w:r>
      <w:bookmarkStart w:id="22265" w:name="_ETM_Q55_583882"/>
      <w:bookmarkEnd w:id="22265"/>
      <w:r>
        <w:rPr>
          <w:rFonts w:hint="cs"/>
          <w:rtl/>
        </w:rPr>
        <w:t>, את הצמרת</w:t>
      </w:r>
      <w:bookmarkStart w:id="22266" w:name="_ETM_Q55_581232"/>
      <w:bookmarkEnd w:id="22266"/>
      <w:r>
        <w:rPr>
          <w:rtl/>
        </w:rPr>
        <w:t xml:space="preserve"> </w:t>
      </w:r>
      <w:bookmarkStart w:id="22267" w:name="_ETM_Q55_585589"/>
      <w:bookmarkStart w:id="22268" w:name="_ETM_Q55_585679"/>
      <w:bookmarkStart w:id="22269" w:name="_ETM_Q55_586039"/>
      <w:bookmarkEnd w:id="22267"/>
      <w:bookmarkEnd w:id="22268"/>
      <w:bookmarkEnd w:id="22269"/>
      <w:r>
        <w:rPr>
          <w:rFonts w:hint="cs"/>
          <w:rtl/>
        </w:rPr>
        <w:t>ה</w:t>
      </w:r>
      <w:r>
        <w:rPr>
          <w:rtl/>
        </w:rPr>
        <w:t>ביטחונית</w:t>
      </w:r>
      <w:r>
        <w:rPr>
          <w:rFonts w:hint="cs"/>
          <w:rtl/>
        </w:rPr>
        <w:t>.</w:t>
      </w:r>
      <w:r>
        <w:rPr>
          <w:rtl/>
        </w:rPr>
        <w:t xml:space="preserve"> </w:t>
      </w:r>
      <w:bookmarkStart w:id="22270" w:name="_ETM_Q55_587779"/>
      <w:bookmarkEnd w:id="22270"/>
      <w:r>
        <w:rPr>
          <w:rtl/>
        </w:rPr>
        <w:t xml:space="preserve">אני </w:t>
      </w:r>
      <w:bookmarkStart w:id="22271" w:name="_ETM_Q55_588049"/>
      <w:bookmarkEnd w:id="22271"/>
      <w:r>
        <w:rPr>
          <w:rtl/>
        </w:rPr>
        <w:t xml:space="preserve">פשוט </w:t>
      </w:r>
      <w:bookmarkStart w:id="22272" w:name="_ETM_Q55_588469"/>
      <w:bookmarkEnd w:id="22272"/>
      <w:r>
        <w:rPr>
          <w:rtl/>
        </w:rPr>
        <w:t xml:space="preserve">לא </w:t>
      </w:r>
      <w:bookmarkStart w:id="22273" w:name="_ETM_Q55_588649"/>
      <w:bookmarkEnd w:id="22273"/>
      <w:r>
        <w:rPr>
          <w:rtl/>
        </w:rPr>
        <w:t xml:space="preserve">מבין </w:t>
      </w:r>
      <w:bookmarkStart w:id="22274" w:name="_ETM_Q55_589039"/>
      <w:bookmarkEnd w:id="22274"/>
      <w:r>
        <w:rPr>
          <w:rtl/>
        </w:rPr>
        <w:t xml:space="preserve">את </w:t>
      </w:r>
      <w:bookmarkStart w:id="22275" w:name="_ETM_Q55_589189"/>
      <w:bookmarkEnd w:id="22275"/>
      <w:r>
        <w:rPr>
          <w:rtl/>
        </w:rPr>
        <w:t xml:space="preserve">הצביעות </w:t>
      </w:r>
      <w:bookmarkStart w:id="22276" w:name="_ETM_Q55_589849"/>
      <w:bookmarkEnd w:id="22276"/>
      <w:r>
        <w:rPr>
          <w:rtl/>
        </w:rPr>
        <w:t>הזאת</w:t>
      </w:r>
      <w:r>
        <w:rPr>
          <w:rFonts w:hint="cs"/>
          <w:rtl/>
        </w:rPr>
        <w:t>.</w:t>
      </w:r>
      <w:r>
        <w:rPr>
          <w:rtl/>
        </w:rPr>
        <w:t xml:space="preserve"> </w:t>
      </w:r>
      <w:bookmarkStart w:id="22277" w:name="_ETM_Q55_590329"/>
      <w:bookmarkEnd w:id="22277"/>
      <w:r>
        <w:rPr>
          <w:rtl/>
        </w:rPr>
        <w:t xml:space="preserve">אתה </w:t>
      </w:r>
      <w:bookmarkStart w:id="22278" w:name="_ETM_Q55_590419"/>
      <w:bookmarkEnd w:id="22278"/>
      <w:r>
        <w:rPr>
          <w:rtl/>
        </w:rPr>
        <w:t>יודע</w:t>
      </w:r>
      <w:r>
        <w:rPr>
          <w:rFonts w:hint="cs"/>
          <w:rtl/>
        </w:rPr>
        <w:t>,</w:t>
      </w:r>
      <w:r>
        <w:rPr>
          <w:rtl/>
        </w:rPr>
        <w:t xml:space="preserve"> </w:t>
      </w:r>
      <w:bookmarkStart w:id="22279" w:name="_ETM_Q55_590630"/>
      <w:bookmarkEnd w:id="22279"/>
      <w:r>
        <w:rPr>
          <w:rtl/>
        </w:rPr>
        <w:t xml:space="preserve">גם </w:t>
      </w:r>
      <w:bookmarkStart w:id="22280" w:name="_ETM_Q55_590929"/>
      <w:bookmarkEnd w:id="22280"/>
      <w:r>
        <w:rPr>
          <w:rtl/>
        </w:rPr>
        <w:t xml:space="preserve">לצביעות </w:t>
      </w:r>
      <w:bookmarkStart w:id="22281" w:name="_ETM_Q55_591499"/>
      <w:bookmarkEnd w:id="22281"/>
      <w:r>
        <w:rPr>
          <w:rtl/>
        </w:rPr>
        <w:t xml:space="preserve">יש </w:t>
      </w:r>
      <w:bookmarkStart w:id="22282" w:name="_ETM_Q55_591709"/>
      <w:bookmarkEnd w:id="22282"/>
      <w:r>
        <w:rPr>
          <w:rtl/>
        </w:rPr>
        <w:t>גבול</w:t>
      </w:r>
      <w:r>
        <w:rPr>
          <w:rFonts w:hint="cs"/>
          <w:rtl/>
        </w:rPr>
        <w:t>.</w:t>
      </w:r>
      <w:r>
        <w:rPr>
          <w:rtl/>
        </w:rPr>
        <w:t xml:space="preserve"> </w:t>
      </w:r>
      <w:bookmarkStart w:id="22283" w:name="_ETM_Q55_592800"/>
      <w:bookmarkEnd w:id="22283"/>
      <w:r>
        <w:rPr>
          <w:rtl/>
        </w:rPr>
        <w:t xml:space="preserve">אני </w:t>
      </w:r>
      <w:bookmarkStart w:id="22284" w:name="_ETM_Q55_593160"/>
      <w:bookmarkEnd w:id="22284"/>
      <w:r>
        <w:rPr>
          <w:rtl/>
        </w:rPr>
        <w:t xml:space="preserve">יכול </w:t>
      </w:r>
      <w:bookmarkStart w:id="22285" w:name="_ETM_Q55_593430"/>
      <w:bookmarkEnd w:id="22285"/>
      <w:r>
        <w:rPr>
          <w:rtl/>
        </w:rPr>
        <w:t xml:space="preserve">להגיד </w:t>
      </w:r>
      <w:bookmarkStart w:id="22286" w:name="_ETM_Q55_593790"/>
      <w:bookmarkEnd w:id="22286"/>
      <w:r>
        <w:rPr>
          <w:rtl/>
        </w:rPr>
        <w:t>לך</w:t>
      </w:r>
      <w:r>
        <w:rPr>
          <w:rFonts w:hint="cs"/>
          <w:rtl/>
        </w:rPr>
        <w:t>,</w:t>
      </w:r>
      <w:r>
        <w:rPr>
          <w:rtl/>
        </w:rPr>
        <w:t xml:space="preserve"> </w:t>
      </w:r>
      <w:bookmarkStart w:id="22287" w:name="_ETM_Q55_594089"/>
      <w:bookmarkEnd w:id="22287"/>
      <w:r>
        <w:rPr>
          <w:rtl/>
        </w:rPr>
        <w:t xml:space="preserve">באופן </w:t>
      </w:r>
      <w:bookmarkStart w:id="22288" w:name="_ETM_Q55_594600"/>
      <w:bookmarkEnd w:id="22288"/>
      <w:r>
        <w:rPr>
          <w:rtl/>
        </w:rPr>
        <w:t>אישי</w:t>
      </w:r>
      <w:bookmarkStart w:id="22289" w:name="_ETM_Q55_594292"/>
      <w:bookmarkEnd w:id="22289"/>
      <w:r>
        <w:rPr>
          <w:rtl/>
        </w:rPr>
        <w:t xml:space="preserve"> </w:t>
      </w:r>
      <w:bookmarkStart w:id="22290" w:name="_ETM_Q55_595600"/>
      <w:bookmarkEnd w:id="22290"/>
      <w:r>
        <w:rPr>
          <w:rtl/>
        </w:rPr>
        <w:t xml:space="preserve">פניתי </w:t>
      </w:r>
      <w:bookmarkStart w:id="22291" w:name="_ETM_Q55_596200"/>
      <w:bookmarkEnd w:id="22291"/>
      <w:r>
        <w:rPr>
          <w:rtl/>
        </w:rPr>
        <w:t xml:space="preserve">לראש </w:t>
      </w:r>
      <w:bookmarkStart w:id="22292" w:name="_ETM_Q55_596560"/>
      <w:bookmarkEnd w:id="22292"/>
      <w:r>
        <w:rPr>
          <w:rtl/>
        </w:rPr>
        <w:t xml:space="preserve">הממשלה </w:t>
      </w:r>
      <w:bookmarkStart w:id="22293" w:name="_ETM_Q55_597159"/>
      <w:bookmarkEnd w:id="22293"/>
      <w:r>
        <w:rPr>
          <w:rtl/>
        </w:rPr>
        <w:t xml:space="preserve">כמה </w:t>
      </w:r>
      <w:bookmarkStart w:id="22294" w:name="_ETM_Q55_597520"/>
      <w:bookmarkEnd w:id="22294"/>
      <w:r>
        <w:rPr>
          <w:rtl/>
        </w:rPr>
        <w:t>פעמים</w:t>
      </w:r>
      <w:r>
        <w:rPr>
          <w:rFonts w:hint="cs"/>
          <w:rtl/>
        </w:rPr>
        <w:t>,</w:t>
      </w:r>
      <w:r>
        <w:rPr>
          <w:rtl/>
        </w:rPr>
        <w:t xml:space="preserve"> </w:t>
      </w:r>
      <w:bookmarkStart w:id="22295" w:name="_ETM_Q55_598620"/>
      <w:bookmarkEnd w:id="22295"/>
      <w:r>
        <w:rPr>
          <w:rtl/>
        </w:rPr>
        <w:t>אמרתי</w:t>
      </w:r>
      <w:bookmarkStart w:id="22296" w:name="_ETM_Q55_596821"/>
      <w:bookmarkEnd w:id="22296"/>
      <w:r w:rsidR="001C4D2C">
        <w:rPr>
          <w:rFonts w:hint="cs"/>
          <w:rtl/>
        </w:rPr>
        <w:t>:</w:t>
      </w:r>
      <w:r>
        <w:rPr>
          <w:rtl/>
        </w:rPr>
        <w:t xml:space="preserve"> </w:t>
      </w:r>
      <w:bookmarkStart w:id="22297" w:name="_ETM_Q55_599159"/>
      <w:bookmarkEnd w:id="22297"/>
      <w:r>
        <w:rPr>
          <w:rtl/>
        </w:rPr>
        <w:t xml:space="preserve">בוא </w:t>
      </w:r>
      <w:bookmarkStart w:id="22298" w:name="_ETM_Q55_599400"/>
      <w:bookmarkEnd w:id="22298"/>
      <w:r>
        <w:rPr>
          <w:rtl/>
        </w:rPr>
        <w:t xml:space="preserve">נעביר </w:t>
      </w:r>
      <w:bookmarkStart w:id="22299" w:name="_ETM_Q55_599820"/>
      <w:bookmarkEnd w:id="22299"/>
      <w:r>
        <w:rPr>
          <w:rtl/>
        </w:rPr>
        <w:t xml:space="preserve">החלטה </w:t>
      </w:r>
      <w:bookmarkStart w:id="22300" w:name="_ETM_Q55_600900"/>
      <w:bookmarkEnd w:id="22300"/>
      <w:r>
        <w:rPr>
          <w:rtl/>
        </w:rPr>
        <w:t xml:space="preserve">על </w:t>
      </w:r>
      <w:bookmarkStart w:id="22301" w:name="_ETM_Q55_601049"/>
      <w:bookmarkEnd w:id="22301"/>
      <w:r>
        <w:rPr>
          <w:rtl/>
        </w:rPr>
        <w:t xml:space="preserve">בדיקת </w:t>
      </w:r>
      <w:bookmarkStart w:id="22302" w:name="_ETM_Q55_601589"/>
      <w:bookmarkEnd w:id="22302"/>
      <w:r>
        <w:rPr>
          <w:rtl/>
        </w:rPr>
        <w:t>פוליגרף</w:t>
      </w:r>
      <w:bookmarkStart w:id="22303" w:name="_ETM_Q55_599832"/>
      <w:bookmarkEnd w:id="22303"/>
      <w:r>
        <w:rPr>
          <w:rFonts w:hint="cs"/>
          <w:rtl/>
        </w:rPr>
        <w:t xml:space="preserve"> –</w:t>
      </w:r>
      <w:r>
        <w:rPr>
          <w:rtl/>
        </w:rPr>
        <w:t xml:space="preserve"> </w:t>
      </w:r>
      <w:bookmarkStart w:id="22304" w:name="_ETM_Q55_602719"/>
      <w:bookmarkEnd w:id="22304"/>
      <w:r>
        <w:rPr>
          <w:rtl/>
        </w:rPr>
        <w:t xml:space="preserve">כל </w:t>
      </w:r>
      <w:bookmarkStart w:id="22305" w:name="_ETM_Q55_603170"/>
      <w:bookmarkEnd w:id="22305"/>
      <w:r>
        <w:rPr>
          <w:rtl/>
        </w:rPr>
        <w:t xml:space="preserve">חבר </w:t>
      </w:r>
      <w:bookmarkStart w:id="22306" w:name="_ETM_Q55_603740"/>
      <w:bookmarkStart w:id="22307" w:name="_ETM_Q55_604729"/>
      <w:bookmarkEnd w:id="22306"/>
      <w:bookmarkEnd w:id="22307"/>
      <w:r>
        <w:rPr>
          <w:rFonts w:hint="cs"/>
          <w:rtl/>
        </w:rPr>
        <w:t>קבינט וכל</w:t>
      </w:r>
      <w:bookmarkStart w:id="22308" w:name="_ETM_Q55_601322"/>
      <w:bookmarkEnd w:id="22308"/>
      <w:r>
        <w:rPr>
          <w:rFonts w:hint="cs"/>
          <w:rtl/>
        </w:rPr>
        <w:t xml:space="preserve"> משתתפי </w:t>
      </w:r>
      <w:bookmarkStart w:id="22309" w:name="_ETM_Q55_603071"/>
      <w:bookmarkEnd w:id="22309"/>
      <w:r>
        <w:rPr>
          <w:rFonts w:hint="cs"/>
          <w:rtl/>
        </w:rPr>
        <w:t>ה</w:t>
      </w:r>
      <w:bookmarkStart w:id="22310" w:name="_ETM_Q55_603532"/>
      <w:bookmarkEnd w:id="22310"/>
      <w:r>
        <w:rPr>
          <w:rFonts w:hint="cs"/>
          <w:rtl/>
        </w:rPr>
        <w:t>קבינט</w:t>
      </w:r>
      <w:bookmarkStart w:id="22311" w:name="_ETM_Q55_605415"/>
      <w:bookmarkEnd w:id="22311"/>
      <w:r>
        <w:rPr>
          <w:rFonts w:hint="cs"/>
          <w:rtl/>
        </w:rPr>
        <w:t xml:space="preserve"> </w:t>
      </w:r>
      <w:bookmarkStart w:id="22312" w:name="_ETM_Q55_604909"/>
      <w:bookmarkStart w:id="22313" w:name="_ETM_Q55_605149"/>
      <w:bookmarkStart w:id="22314" w:name="_ETM_Q55_605569"/>
      <w:bookmarkStart w:id="22315" w:name="_ETM_Q55_602372"/>
      <w:bookmarkEnd w:id="22312"/>
      <w:bookmarkEnd w:id="22313"/>
      <w:bookmarkEnd w:id="22314"/>
      <w:bookmarkEnd w:id="22315"/>
      <w:r>
        <w:rPr>
          <w:rtl/>
        </w:rPr>
        <w:t xml:space="preserve">יעברו </w:t>
      </w:r>
      <w:bookmarkStart w:id="22316" w:name="_ETM_Q55_606439"/>
      <w:bookmarkEnd w:id="22316"/>
      <w:r>
        <w:rPr>
          <w:rtl/>
        </w:rPr>
        <w:t xml:space="preserve">פעם </w:t>
      </w:r>
      <w:bookmarkStart w:id="22317" w:name="_ETM_Q55_606740"/>
      <w:bookmarkEnd w:id="22317"/>
      <w:r>
        <w:rPr>
          <w:rtl/>
        </w:rPr>
        <w:t>בשנה</w:t>
      </w:r>
      <w:r>
        <w:rPr>
          <w:rFonts w:hint="cs"/>
          <w:rtl/>
        </w:rPr>
        <w:t>,</w:t>
      </w:r>
      <w:r>
        <w:rPr>
          <w:rtl/>
        </w:rPr>
        <w:t xml:space="preserve"> </w:t>
      </w:r>
      <w:bookmarkStart w:id="22318" w:name="_ETM_Q55_607279"/>
      <w:bookmarkEnd w:id="22318"/>
      <w:r>
        <w:rPr>
          <w:rtl/>
        </w:rPr>
        <w:t xml:space="preserve">בלי </w:t>
      </w:r>
      <w:bookmarkStart w:id="22319" w:name="_ETM_Q55_607520"/>
      <w:bookmarkEnd w:id="22319"/>
      <w:r>
        <w:rPr>
          <w:rtl/>
        </w:rPr>
        <w:t xml:space="preserve">קשר </w:t>
      </w:r>
      <w:bookmarkStart w:id="22320" w:name="_ETM_Q55_607969"/>
      <w:bookmarkEnd w:id="22320"/>
      <w:r>
        <w:rPr>
          <w:rtl/>
        </w:rPr>
        <w:t xml:space="preserve">לשום </w:t>
      </w:r>
      <w:bookmarkStart w:id="22321" w:name="_ETM_Q55_608360"/>
      <w:bookmarkEnd w:id="22321"/>
      <w:r>
        <w:rPr>
          <w:rtl/>
        </w:rPr>
        <w:t>דבר</w:t>
      </w:r>
      <w:r>
        <w:rPr>
          <w:rFonts w:hint="cs"/>
          <w:rtl/>
        </w:rPr>
        <w:t>,</w:t>
      </w:r>
      <w:r>
        <w:rPr>
          <w:rtl/>
        </w:rPr>
        <w:t xml:space="preserve"> </w:t>
      </w:r>
      <w:bookmarkStart w:id="22322" w:name="_ETM_Q55_609170"/>
      <w:bookmarkEnd w:id="22322"/>
      <w:r>
        <w:rPr>
          <w:rtl/>
        </w:rPr>
        <w:t xml:space="preserve">פוליגרף </w:t>
      </w:r>
      <w:bookmarkStart w:id="22323" w:name="_ETM_Q55_609799"/>
      <w:bookmarkEnd w:id="22323"/>
      <w:r>
        <w:rPr>
          <w:rtl/>
        </w:rPr>
        <w:t xml:space="preserve">עם </w:t>
      </w:r>
      <w:bookmarkStart w:id="22324" w:name="_ETM_Q55_609920"/>
      <w:bookmarkEnd w:id="22324"/>
      <w:r>
        <w:rPr>
          <w:rtl/>
        </w:rPr>
        <w:t xml:space="preserve">שאלה </w:t>
      </w:r>
      <w:bookmarkStart w:id="22325" w:name="_ETM_Q55_610310"/>
      <w:bookmarkEnd w:id="22325"/>
      <w:r>
        <w:rPr>
          <w:rFonts w:hint="cs"/>
          <w:rtl/>
        </w:rPr>
        <w:t>אחת</w:t>
      </w:r>
      <w:bookmarkStart w:id="22326" w:name="_ETM_Q55_608062"/>
      <w:bookmarkEnd w:id="22326"/>
      <w:r>
        <w:rPr>
          <w:rtl/>
        </w:rPr>
        <w:t xml:space="preserve"> </w:t>
      </w:r>
      <w:bookmarkStart w:id="22327" w:name="_ETM_Q55_610670"/>
      <w:bookmarkEnd w:id="22327"/>
      <w:r>
        <w:rPr>
          <w:rtl/>
        </w:rPr>
        <w:t>בלבד</w:t>
      </w:r>
      <w:r>
        <w:rPr>
          <w:rFonts w:hint="cs"/>
          <w:rtl/>
        </w:rPr>
        <w:t>:</w:t>
      </w:r>
      <w:r>
        <w:rPr>
          <w:rtl/>
        </w:rPr>
        <w:t xml:space="preserve"> </w:t>
      </w:r>
      <w:bookmarkStart w:id="22328" w:name="_ETM_Q55_611599"/>
      <w:bookmarkEnd w:id="22328"/>
      <w:r>
        <w:rPr>
          <w:rtl/>
        </w:rPr>
        <w:t xml:space="preserve">האם </w:t>
      </w:r>
      <w:bookmarkStart w:id="22329" w:name="_ETM_Q55_612020"/>
      <w:bookmarkEnd w:id="22329"/>
      <w:r>
        <w:rPr>
          <w:rtl/>
        </w:rPr>
        <w:t xml:space="preserve">הדלפת </w:t>
      </w:r>
      <w:bookmarkStart w:id="22330" w:name="_ETM_Q55_612620"/>
      <w:bookmarkEnd w:id="22330"/>
      <w:r>
        <w:rPr>
          <w:rtl/>
        </w:rPr>
        <w:t xml:space="preserve">מישיבות </w:t>
      </w:r>
      <w:bookmarkStart w:id="22331" w:name="_ETM_Q55_613220"/>
      <w:bookmarkEnd w:id="22331"/>
      <w:r>
        <w:rPr>
          <w:rtl/>
        </w:rPr>
        <w:t xml:space="preserve">קבינט </w:t>
      </w:r>
      <w:bookmarkStart w:id="22332" w:name="_ETM_Q55_613819"/>
      <w:bookmarkEnd w:id="22332"/>
      <w:r>
        <w:rPr>
          <w:rtl/>
        </w:rPr>
        <w:t xml:space="preserve">או </w:t>
      </w:r>
      <w:bookmarkStart w:id="22333" w:name="_ETM_Q55_613970"/>
      <w:bookmarkEnd w:id="22333"/>
      <w:r>
        <w:rPr>
          <w:rtl/>
        </w:rPr>
        <w:t>לא</w:t>
      </w:r>
      <w:r>
        <w:rPr>
          <w:rFonts w:hint="cs"/>
          <w:rtl/>
        </w:rPr>
        <w:t>?</w:t>
      </w:r>
      <w:bookmarkStart w:id="22334" w:name="_ETM_Q55_614750"/>
      <w:bookmarkEnd w:id="22334"/>
      <w:r>
        <w:rPr>
          <w:rFonts w:hint="cs"/>
          <w:rtl/>
        </w:rPr>
        <w:t xml:space="preserve"> </w:t>
      </w:r>
      <w:r>
        <w:rPr>
          <w:rtl/>
        </w:rPr>
        <w:t>מ</w:t>
      </w:r>
      <w:r>
        <w:rPr>
          <w:rFonts w:hint="cs"/>
          <w:rtl/>
        </w:rPr>
        <w:t xml:space="preserve">י </w:t>
      </w:r>
      <w:r>
        <w:rPr>
          <w:rtl/>
        </w:rPr>
        <w:t xml:space="preserve">טרפד </w:t>
      </w:r>
      <w:bookmarkStart w:id="22335" w:name="_ETM_Q55_615560"/>
      <w:bookmarkEnd w:id="22335"/>
      <w:r>
        <w:rPr>
          <w:rFonts w:hint="cs"/>
          <w:rtl/>
        </w:rPr>
        <w:t xml:space="preserve">את </w:t>
      </w:r>
      <w:bookmarkStart w:id="22336" w:name="_ETM_Q55_610732"/>
      <w:bookmarkEnd w:id="22336"/>
      <w:r>
        <w:rPr>
          <w:rtl/>
        </w:rPr>
        <w:t>זה</w:t>
      </w:r>
      <w:r>
        <w:rPr>
          <w:rFonts w:hint="cs"/>
          <w:rtl/>
        </w:rPr>
        <w:t>?</w:t>
      </w:r>
      <w:r>
        <w:rPr>
          <w:rtl/>
        </w:rPr>
        <w:t xml:space="preserve"> </w:t>
      </w:r>
      <w:bookmarkStart w:id="22337" w:name="_ETM_Q55_616340"/>
      <w:bookmarkEnd w:id="22337"/>
      <w:r>
        <w:rPr>
          <w:rFonts w:hint="cs"/>
          <w:rtl/>
        </w:rPr>
        <w:t>ראש הממשלה. הוא</w:t>
      </w:r>
      <w:r>
        <w:rPr>
          <w:rtl/>
        </w:rPr>
        <w:t xml:space="preserve"> </w:t>
      </w:r>
      <w:bookmarkStart w:id="22338" w:name="_ETM_Q55_618230"/>
      <w:bookmarkStart w:id="22339" w:name="_ETM_Q55_618500"/>
      <w:bookmarkEnd w:id="22338"/>
      <w:bookmarkEnd w:id="22339"/>
      <w:r>
        <w:rPr>
          <w:rtl/>
        </w:rPr>
        <w:t>מי</w:t>
      </w:r>
      <w:r>
        <w:rPr>
          <w:rFonts w:hint="cs"/>
          <w:rtl/>
        </w:rPr>
        <w:t xml:space="preserve"> </w:t>
      </w:r>
      <w:r>
        <w:rPr>
          <w:rtl/>
        </w:rPr>
        <w:t>ש</w:t>
      </w:r>
      <w:bookmarkStart w:id="22340" w:name="_ETM_Q55_618830"/>
      <w:bookmarkEnd w:id="22340"/>
      <w:r>
        <w:rPr>
          <w:rtl/>
        </w:rPr>
        <w:t>טרפד</w:t>
      </w:r>
      <w:bookmarkStart w:id="22341" w:name="_ETM_Q55_619280"/>
      <w:bookmarkEnd w:id="22341"/>
      <w:r>
        <w:rPr>
          <w:rFonts w:hint="cs"/>
          <w:rtl/>
        </w:rPr>
        <w:t xml:space="preserve"> את זה.</w:t>
      </w:r>
    </w:p>
    <w:p w:rsidR="00921508" w:rsidRDefault="00921508" w:rsidP="00E1149D">
      <w:pPr>
        <w:rPr>
          <w:rtl/>
        </w:rPr>
      </w:pPr>
    </w:p>
    <w:p w:rsidR="00921508" w:rsidRDefault="00921508" w:rsidP="001C4D2C">
      <w:pPr>
        <w:rPr>
          <w:rtl/>
        </w:rPr>
      </w:pPr>
      <w:bookmarkStart w:id="22342" w:name="_ETM_Q55_616052"/>
      <w:bookmarkStart w:id="22343" w:name="_ETM_Q55_619400"/>
      <w:bookmarkStart w:id="22344" w:name="_ETM_Q55_619550"/>
      <w:bookmarkStart w:id="22345" w:name="_ETM_Q55_618402"/>
      <w:bookmarkEnd w:id="22342"/>
      <w:bookmarkEnd w:id="22343"/>
      <w:bookmarkEnd w:id="22344"/>
      <w:bookmarkEnd w:id="22345"/>
      <w:r>
        <w:rPr>
          <w:rtl/>
        </w:rPr>
        <w:t xml:space="preserve">הייתה </w:t>
      </w:r>
      <w:bookmarkStart w:id="22346" w:name="_ETM_Q55_619910"/>
      <w:bookmarkEnd w:id="22346"/>
      <w:r>
        <w:rPr>
          <w:rtl/>
        </w:rPr>
        <w:t xml:space="preserve">פה </w:t>
      </w:r>
      <w:bookmarkStart w:id="22347" w:name="_ETM_Q55_620660"/>
      <w:bookmarkEnd w:id="22347"/>
      <w:r>
        <w:rPr>
          <w:rtl/>
        </w:rPr>
        <w:t xml:space="preserve">לפני </w:t>
      </w:r>
      <w:bookmarkStart w:id="22348" w:name="_ETM_Q55_621110"/>
      <w:bookmarkEnd w:id="22348"/>
      <w:r>
        <w:rPr>
          <w:rtl/>
        </w:rPr>
        <w:t xml:space="preserve">שבוע </w:t>
      </w:r>
      <w:bookmarkStart w:id="22349" w:name="_ETM_Q55_621650"/>
      <w:bookmarkEnd w:id="22349"/>
      <w:r>
        <w:rPr>
          <w:rtl/>
        </w:rPr>
        <w:t xml:space="preserve">הצעת </w:t>
      </w:r>
      <w:bookmarkStart w:id="22350" w:name="_ETM_Q55_622550"/>
      <w:bookmarkEnd w:id="22350"/>
      <w:r>
        <w:rPr>
          <w:rtl/>
        </w:rPr>
        <w:t xml:space="preserve">חוק </w:t>
      </w:r>
      <w:bookmarkStart w:id="22351" w:name="_ETM_Q55_623269"/>
      <w:bookmarkEnd w:id="22351"/>
      <w:r>
        <w:rPr>
          <w:rtl/>
        </w:rPr>
        <w:t xml:space="preserve">של </w:t>
      </w:r>
      <w:bookmarkStart w:id="22352" w:name="_ETM_Q55_623750"/>
      <w:bookmarkEnd w:id="22352"/>
      <w:r>
        <w:rPr>
          <w:rtl/>
        </w:rPr>
        <w:t xml:space="preserve">רון </w:t>
      </w:r>
      <w:bookmarkStart w:id="22353" w:name="_ETM_Q55_624050"/>
      <w:bookmarkEnd w:id="22353"/>
      <w:r>
        <w:rPr>
          <w:rtl/>
        </w:rPr>
        <w:t>כץ</w:t>
      </w:r>
      <w:r>
        <w:rPr>
          <w:rFonts w:hint="cs"/>
          <w:rtl/>
        </w:rPr>
        <w:t>,</w:t>
      </w:r>
      <w:r>
        <w:rPr>
          <w:rtl/>
        </w:rPr>
        <w:t xml:space="preserve"> </w:t>
      </w:r>
      <w:bookmarkStart w:id="22354" w:name="_ETM_Q55_624680"/>
      <w:bookmarkEnd w:id="22354"/>
      <w:r>
        <w:rPr>
          <w:rtl/>
        </w:rPr>
        <w:t>ש</w:t>
      </w:r>
      <w:r>
        <w:rPr>
          <w:rFonts w:hint="cs"/>
          <w:rtl/>
        </w:rPr>
        <w:t>ל</w:t>
      </w:r>
      <w:bookmarkStart w:id="22355" w:name="_ETM_Q55_624352"/>
      <w:bookmarkEnd w:id="22355"/>
      <w:r>
        <w:rPr>
          <w:rtl/>
        </w:rPr>
        <w:t xml:space="preserve"> </w:t>
      </w:r>
      <w:bookmarkStart w:id="22356" w:name="_ETM_Q55_624920"/>
      <w:bookmarkEnd w:id="22356"/>
      <w:r>
        <w:rPr>
          <w:rtl/>
        </w:rPr>
        <w:t xml:space="preserve">חבר </w:t>
      </w:r>
      <w:bookmarkStart w:id="22357" w:name="_ETM_Q55_625220"/>
      <w:bookmarkEnd w:id="22357"/>
      <w:r>
        <w:rPr>
          <w:rtl/>
        </w:rPr>
        <w:t xml:space="preserve">כנסת </w:t>
      </w:r>
      <w:bookmarkStart w:id="22358" w:name="_ETM_Q55_625670"/>
      <w:bookmarkEnd w:id="22358"/>
      <w:r>
        <w:rPr>
          <w:rtl/>
        </w:rPr>
        <w:t>מהאופוזיציה</w:t>
      </w:r>
      <w:r>
        <w:rPr>
          <w:rFonts w:hint="cs"/>
          <w:rtl/>
        </w:rPr>
        <w:t>,</w:t>
      </w:r>
      <w:r>
        <w:rPr>
          <w:rtl/>
        </w:rPr>
        <w:t xml:space="preserve"> </w:t>
      </w:r>
      <w:bookmarkStart w:id="22359" w:name="_ETM_Q55_626989"/>
      <w:bookmarkEnd w:id="22359"/>
      <w:r>
        <w:rPr>
          <w:rtl/>
        </w:rPr>
        <w:t xml:space="preserve">שגם </w:t>
      </w:r>
      <w:bookmarkStart w:id="22360" w:name="_ETM_Q55_627590"/>
      <w:bookmarkEnd w:id="22360"/>
      <w:r>
        <w:rPr>
          <w:rtl/>
        </w:rPr>
        <w:t>אמרה</w:t>
      </w:r>
      <w:r>
        <w:rPr>
          <w:rFonts w:hint="cs"/>
          <w:rtl/>
        </w:rPr>
        <w:t>:</w:t>
      </w:r>
      <w:r>
        <w:rPr>
          <w:rtl/>
        </w:rPr>
        <w:t xml:space="preserve"> </w:t>
      </w:r>
      <w:bookmarkStart w:id="22361" w:name="_ETM_Q55_627980"/>
      <w:bookmarkEnd w:id="22361"/>
      <w:r>
        <w:rPr>
          <w:rFonts w:hint="cs"/>
          <w:rtl/>
        </w:rPr>
        <w:t>בוא</w:t>
      </w:r>
      <w:r>
        <w:rPr>
          <w:rtl/>
        </w:rPr>
        <w:t xml:space="preserve"> </w:t>
      </w:r>
      <w:bookmarkStart w:id="22362" w:name="_ETM_Q55_628370"/>
      <w:bookmarkEnd w:id="22362"/>
      <w:r>
        <w:rPr>
          <w:rtl/>
        </w:rPr>
        <w:t>נ</w:t>
      </w:r>
      <w:bookmarkStart w:id="22363" w:name="_ETM_Q55_628519"/>
      <w:bookmarkEnd w:id="22363"/>
      <w:r>
        <w:rPr>
          <w:rtl/>
        </w:rPr>
        <w:t xml:space="preserve">חייב </w:t>
      </w:r>
      <w:bookmarkStart w:id="22364" w:name="_ETM_Q55_628970"/>
      <w:bookmarkEnd w:id="22364"/>
      <w:r>
        <w:rPr>
          <w:rtl/>
        </w:rPr>
        <w:t xml:space="preserve">את </w:t>
      </w:r>
      <w:bookmarkStart w:id="22365" w:name="_ETM_Q55_629120"/>
      <w:bookmarkEnd w:id="22365"/>
      <w:r>
        <w:rPr>
          <w:rtl/>
        </w:rPr>
        <w:t xml:space="preserve">כל </w:t>
      </w:r>
      <w:bookmarkStart w:id="22366" w:name="_ETM_Q55_629959"/>
      <w:bookmarkEnd w:id="22366"/>
      <w:r>
        <w:rPr>
          <w:rtl/>
        </w:rPr>
        <w:t>מש</w:t>
      </w:r>
      <w:bookmarkStart w:id="22367" w:name="_ETM_Q55_629262"/>
      <w:bookmarkEnd w:id="22367"/>
      <w:r>
        <w:rPr>
          <w:rtl/>
        </w:rPr>
        <w:t xml:space="preserve">תתפי </w:t>
      </w:r>
      <w:bookmarkStart w:id="22368" w:name="_ETM_Q55_630650"/>
      <w:bookmarkEnd w:id="22368"/>
      <w:r>
        <w:rPr>
          <w:rFonts w:hint="cs"/>
          <w:rtl/>
        </w:rPr>
        <w:t>הקבינט</w:t>
      </w:r>
      <w:r>
        <w:rPr>
          <w:rtl/>
        </w:rPr>
        <w:t xml:space="preserve"> </w:t>
      </w:r>
      <w:bookmarkStart w:id="22369" w:name="_ETM_Q55_631340"/>
      <w:bookmarkEnd w:id="22369"/>
      <w:r>
        <w:rPr>
          <w:rtl/>
        </w:rPr>
        <w:t xml:space="preserve">לעבור </w:t>
      </w:r>
      <w:bookmarkStart w:id="22370" w:name="_ETM_Q55_631790"/>
      <w:bookmarkEnd w:id="22370"/>
      <w:r>
        <w:rPr>
          <w:rtl/>
        </w:rPr>
        <w:t>פוליגרף</w:t>
      </w:r>
      <w:bookmarkStart w:id="22371" w:name="_ETM_Q55_630812"/>
      <w:bookmarkEnd w:id="22371"/>
      <w:r>
        <w:rPr>
          <w:rtl/>
        </w:rPr>
        <w:t xml:space="preserve"> </w:t>
      </w:r>
      <w:bookmarkStart w:id="22372" w:name="_ETM_Q55_633360"/>
      <w:bookmarkEnd w:id="22372"/>
      <w:r>
        <w:rPr>
          <w:rtl/>
        </w:rPr>
        <w:t xml:space="preserve">לפחות </w:t>
      </w:r>
      <w:bookmarkStart w:id="22373" w:name="_ETM_Q55_634080"/>
      <w:bookmarkEnd w:id="22373"/>
      <w:r>
        <w:rPr>
          <w:rtl/>
        </w:rPr>
        <w:t xml:space="preserve">פעם </w:t>
      </w:r>
      <w:bookmarkStart w:id="22374" w:name="_ETM_Q55_634319"/>
      <w:bookmarkEnd w:id="22374"/>
      <w:r>
        <w:rPr>
          <w:rtl/>
        </w:rPr>
        <w:t>בשנה</w:t>
      </w:r>
      <w:r w:rsidR="001C4D2C">
        <w:rPr>
          <w:rFonts w:hint="cs"/>
          <w:rtl/>
        </w:rPr>
        <w:t>.</w:t>
      </w:r>
      <w:r>
        <w:rPr>
          <w:rtl/>
        </w:rPr>
        <w:t xml:space="preserve"> </w:t>
      </w:r>
      <w:bookmarkStart w:id="22375" w:name="_ETM_Q55_634860"/>
      <w:bookmarkEnd w:id="22375"/>
      <w:r>
        <w:rPr>
          <w:rtl/>
        </w:rPr>
        <w:t xml:space="preserve">לא </w:t>
      </w:r>
      <w:bookmarkStart w:id="22376" w:name="_ETM_Q55_635010"/>
      <w:bookmarkEnd w:id="22376"/>
      <w:r>
        <w:rPr>
          <w:rtl/>
        </w:rPr>
        <w:t xml:space="preserve">צריך </w:t>
      </w:r>
      <w:bookmarkStart w:id="22377" w:name="_ETM_Q55_635370"/>
      <w:bookmarkEnd w:id="22377"/>
      <w:r>
        <w:rPr>
          <w:rtl/>
        </w:rPr>
        <w:t xml:space="preserve">יותר </w:t>
      </w:r>
      <w:bookmarkStart w:id="22378" w:name="_ETM_Q55_635700"/>
      <w:bookmarkEnd w:id="22378"/>
      <w:r>
        <w:rPr>
          <w:rtl/>
        </w:rPr>
        <w:t>מזה</w:t>
      </w:r>
      <w:r>
        <w:rPr>
          <w:rFonts w:hint="cs"/>
          <w:rtl/>
        </w:rPr>
        <w:t>.</w:t>
      </w:r>
      <w:r>
        <w:rPr>
          <w:rtl/>
        </w:rPr>
        <w:t xml:space="preserve"> </w:t>
      </w:r>
      <w:bookmarkStart w:id="22379" w:name="_ETM_Q55_637129"/>
      <w:bookmarkEnd w:id="22379"/>
      <w:r>
        <w:rPr>
          <w:rtl/>
        </w:rPr>
        <w:t xml:space="preserve">ככה </w:t>
      </w:r>
      <w:bookmarkStart w:id="22380" w:name="_ETM_Q55_637519"/>
      <w:bookmarkEnd w:id="22380"/>
      <w:r>
        <w:rPr>
          <w:rtl/>
        </w:rPr>
        <w:t xml:space="preserve">אתה </w:t>
      </w:r>
      <w:bookmarkStart w:id="22381" w:name="_ETM_Q55_637790"/>
      <w:bookmarkStart w:id="22382" w:name="_ETM_Q55_635811"/>
      <w:bookmarkEnd w:id="22381"/>
      <w:bookmarkEnd w:id="22382"/>
      <w:r>
        <w:rPr>
          <w:rFonts w:hint="cs"/>
          <w:rtl/>
        </w:rPr>
        <w:t>מונע</w:t>
      </w:r>
      <w:r>
        <w:rPr>
          <w:rtl/>
        </w:rPr>
        <w:t xml:space="preserve"> </w:t>
      </w:r>
      <w:bookmarkStart w:id="22383" w:name="_ETM_Q55_638239"/>
      <w:bookmarkEnd w:id="22383"/>
      <w:r>
        <w:rPr>
          <w:rtl/>
        </w:rPr>
        <w:t xml:space="preserve">בצורה </w:t>
      </w:r>
      <w:bookmarkStart w:id="22384" w:name="_ETM_Q55_638749"/>
      <w:bookmarkEnd w:id="22384"/>
      <w:r>
        <w:rPr>
          <w:rtl/>
        </w:rPr>
        <w:t xml:space="preserve">אבסולוטית </w:t>
      </w:r>
      <w:bookmarkStart w:id="22385" w:name="_ETM_Q55_639469"/>
      <w:bookmarkEnd w:id="22385"/>
      <w:r>
        <w:rPr>
          <w:rtl/>
        </w:rPr>
        <w:t xml:space="preserve">כל </w:t>
      </w:r>
      <w:bookmarkStart w:id="22386" w:name="_ETM_Q55_639680"/>
      <w:bookmarkEnd w:id="22386"/>
      <w:r>
        <w:rPr>
          <w:rtl/>
        </w:rPr>
        <w:t>הדלפה</w:t>
      </w:r>
      <w:r>
        <w:rPr>
          <w:rFonts w:hint="cs"/>
          <w:rtl/>
        </w:rPr>
        <w:t>.</w:t>
      </w:r>
      <w:r>
        <w:rPr>
          <w:rtl/>
        </w:rPr>
        <w:t xml:space="preserve"> </w:t>
      </w:r>
      <w:bookmarkStart w:id="22387" w:name="_ETM_Q55_640549"/>
      <w:bookmarkEnd w:id="22387"/>
      <w:r>
        <w:rPr>
          <w:rtl/>
        </w:rPr>
        <w:t xml:space="preserve">אבל </w:t>
      </w:r>
      <w:bookmarkStart w:id="22388" w:name="_ETM_Q55_640819"/>
      <w:bookmarkEnd w:id="22388"/>
      <w:r>
        <w:rPr>
          <w:rtl/>
        </w:rPr>
        <w:t xml:space="preserve">עוד </w:t>
      </w:r>
      <w:bookmarkStart w:id="22389" w:name="_ETM_Q55_640999"/>
      <w:bookmarkEnd w:id="22389"/>
      <w:r>
        <w:rPr>
          <w:rtl/>
        </w:rPr>
        <w:t>פעם</w:t>
      </w:r>
      <w:r>
        <w:rPr>
          <w:rFonts w:hint="cs"/>
          <w:rtl/>
        </w:rPr>
        <w:t>,</w:t>
      </w:r>
      <w:r>
        <w:rPr>
          <w:rtl/>
        </w:rPr>
        <w:t xml:space="preserve"> </w:t>
      </w:r>
      <w:bookmarkStart w:id="22390" w:name="_ETM_Q55_642019"/>
      <w:bookmarkStart w:id="22391" w:name="_ETM_Q55_638771"/>
      <w:bookmarkEnd w:id="22390"/>
      <w:bookmarkEnd w:id="22391"/>
      <w:r>
        <w:rPr>
          <w:rFonts w:hint="cs"/>
          <w:rtl/>
        </w:rPr>
        <w:t>מי סיכ</w:t>
      </w:r>
      <w:r>
        <w:rPr>
          <w:rtl/>
        </w:rPr>
        <w:t>ל</w:t>
      </w:r>
      <w:r>
        <w:rPr>
          <w:rFonts w:hint="cs"/>
          <w:rtl/>
        </w:rPr>
        <w:t>?</w:t>
      </w:r>
      <w:r>
        <w:rPr>
          <w:rtl/>
        </w:rPr>
        <w:t xml:space="preserve"> </w:t>
      </w:r>
      <w:bookmarkStart w:id="22392" w:name="_ETM_Q55_643010"/>
      <w:bookmarkStart w:id="22393" w:name="_ETM_Q55_643405"/>
      <w:bookmarkStart w:id="22394" w:name="_ETM_Q55_643465"/>
      <w:bookmarkStart w:id="22395" w:name="_ETM_Q55_643489"/>
      <w:bookmarkStart w:id="22396" w:name="_ETM_Q55_643760"/>
      <w:bookmarkEnd w:id="22392"/>
      <w:bookmarkEnd w:id="22393"/>
      <w:bookmarkEnd w:id="22394"/>
      <w:bookmarkEnd w:id="22395"/>
      <w:bookmarkEnd w:id="22396"/>
      <w:r>
        <w:rPr>
          <w:rFonts w:hint="cs"/>
          <w:rtl/>
        </w:rPr>
        <w:t xml:space="preserve">מי הכשיל </w:t>
      </w:r>
      <w:bookmarkStart w:id="22397" w:name="_ETM_Q55_639161"/>
      <w:bookmarkEnd w:id="22397"/>
      <w:r>
        <w:rPr>
          <w:rFonts w:hint="cs"/>
          <w:rtl/>
        </w:rPr>
        <w:t xml:space="preserve">את </w:t>
      </w:r>
      <w:bookmarkStart w:id="22398" w:name="_ETM_Q55_646682"/>
      <w:bookmarkEnd w:id="22398"/>
      <w:r>
        <w:rPr>
          <w:rtl/>
        </w:rPr>
        <w:t xml:space="preserve">אותה </w:t>
      </w:r>
      <w:bookmarkStart w:id="22399" w:name="_ETM_Q55_644060"/>
      <w:bookmarkEnd w:id="22399"/>
      <w:r>
        <w:rPr>
          <w:rtl/>
        </w:rPr>
        <w:t xml:space="preserve">הצעת </w:t>
      </w:r>
      <w:bookmarkStart w:id="22400" w:name="_ETM_Q55_644480"/>
      <w:bookmarkEnd w:id="22400"/>
      <w:r>
        <w:rPr>
          <w:rtl/>
        </w:rPr>
        <w:t>חוק</w:t>
      </w:r>
      <w:r>
        <w:rPr>
          <w:rFonts w:hint="cs"/>
          <w:rtl/>
        </w:rPr>
        <w:t>?</w:t>
      </w:r>
      <w:bookmarkStart w:id="22401" w:name="_ETM_Q55_644251"/>
      <w:bookmarkEnd w:id="22401"/>
      <w:r>
        <w:rPr>
          <w:rtl/>
        </w:rPr>
        <w:t xml:space="preserve"> </w:t>
      </w:r>
      <w:bookmarkStart w:id="22402" w:name="_ETM_Q55_645140"/>
      <w:bookmarkEnd w:id="22402"/>
      <w:r>
        <w:rPr>
          <w:rtl/>
        </w:rPr>
        <w:t>הקואליציה</w:t>
      </w:r>
      <w:r>
        <w:rPr>
          <w:rFonts w:hint="cs"/>
          <w:rtl/>
        </w:rPr>
        <w:t>,</w:t>
      </w:r>
      <w:r>
        <w:rPr>
          <w:rtl/>
        </w:rPr>
        <w:t xml:space="preserve"> </w:t>
      </w:r>
      <w:bookmarkStart w:id="22403" w:name="_ETM_Q55_646010"/>
      <w:bookmarkEnd w:id="22403"/>
      <w:r>
        <w:rPr>
          <w:rtl/>
        </w:rPr>
        <w:t>הממשלה</w:t>
      </w:r>
      <w:r>
        <w:rPr>
          <w:rFonts w:hint="cs"/>
          <w:rtl/>
        </w:rPr>
        <w:t>.</w:t>
      </w:r>
      <w:bookmarkStart w:id="22404" w:name="_ETM_Q55_647180"/>
      <w:bookmarkStart w:id="22405" w:name="_ETM_Q55_650859"/>
      <w:bookmarkEnd w:id="22404"/>
      <w:bookmarkEnd w:id="22405"/>
      <w:r>
        <w:rPr>
          <w:rFonts w:hint="cs"/>
          <w:rtl/>
        </w:rPr>
        <w:t xml:space="preserve"> </w:t>
      </w:r>
      <w:bookmarkStart w:id="22406" w:name="_ETM_Q55_650909"/>
      <w:bookmarkStart w:id="22407" w:name="_ETM_Q55_651019"/>
      <w:bookmarkStart w:id="22408" w:name="_ETM_Q55_651068"/>
      <w:bookmarkStart w:id="22409" w:name="_ETM_Q55_646341"/>
      <w:bookmarkEnd w:id="22406"/>
      <w:bookmarkEnd w:id="22407"/>
      <w:bookmarkEnd w:id="22408"/>
      <w:bookmarkEnd w:id="22409"/>
      <w:r>
        <w:rPr>
          <w:rFonts w:hint="cs"/>
          <w:rtl/>
        </w:rPr>
        <w:t>א</w:t>
      </w:r>
      <w:r>
        <w:rPr>
          <w:rtl/>
        </w:rPr>
        <w:t xml:space="preserve">ז </w:t>
      </w:r>
      <w:bookmarkStart w:id="22410" w:name="_ETM_Q55_647420"/>
      <w:bookmarkStart w:id="22411" w:name="_ETM_Q55_646351"/>
      <w:bookmarkEnd w:id="22410"/>
      <w:bookmarkEnd w:id="22411"/>
      <w:r>
        <w:rPr>
          <w:rtl/>
        </w:rPr>
        <w:t>באמת</w:t>
      </w:r>
      <w:r>
        <w:rPr>
          <w:rFonts w:hint="cs"/>
          <w:rtl/>
        </w:rPr>
        <w:t>,</w:t>
      </w:r>
      <w:r>
        <w:rPr>
          <w:rtl/>
        </w:rPr>
        <w:t xml:space="preserve"> </w:t>
      </w:r>
      <w:bookmarkStart w:id="22412" w:name="_ETM_Q55_647870"/>
      <w:bookmarkEnd w:id="22412"/>
      <w:r>
        <w:rPr>
          <w:rtl/>
        </w:rPr>
        <w:t xml:space="preserve">פה </w:t>
      </w:r>
      <w:bookmarkStart w:id="22413" w:name="_ETM_Q55_648230"/>
      <w:bookmarkEnd w:id="22413"/>
      <w:r>
        <w:rPr>
          <w:rtl/>
        </w:rPr>
        <w:t xml:space="preserve">אנחנו </w:t>
      </w:r>
      <w:bookmarkStart w:id="22414" w:name="_ETM_Q55_648709"/>
      <w:bookmarkEnd w:id="22414"/>
      <w:r>
        <w:rPr>
          <w:rtl/>
        </w:rPr>
        <w:t>רואים</w:t>
      </w:r>
      <w:r w:rsidR="001C4D2C">
        <w:rPr>
          <w:rFonts w:hint="cs"/>
          <w:rtl/>
        </w:rPr>
        <w:t>:</w:t>
      </w:r>
      <w:r>
        <w:rPr>
          <w:rtl/>
        </w:rPr>
        <w:t xml:space="preserve"> </w:t>
      </w:r>
      <w:bookmarkStart w:id="22415" w:name="_ETM_Q55_649159"/>
      <w:bookmarkEnd w:id="22415"/>
      <w:r>
        <w:rPr>
          <w:rtl/>
        </w:rPr>
        <w:t xml:space="preserve">על </w:t>
      </w:r>
      <w:bookmarkStart w:id="22416" w:name="_ETM_Q55_649370"/>
      <w:bookmarkEnd w:id="22416"/>
      <w:r>
        <w:rPr>
          <w:rtl/>
        </w:rPr>
        <w:t xml:space="preserve">הראש </w:t>
      </w:r>
      <w:bookmarkStart w:id="22417" w:name="_ETM_Q55_650290"/>
      <w:bookmarkEnd w:id="22417"/>
      <w:r>
        <w:rPr>
          <w:rtl/>
        </w:rPr>
        <w:t xml:space="preserve">הגנב </w:t>
      </w:r>
      <w:bookmarkStart w:id="22418" w:name="_ETM_Q55_651069"/>
      <w:bookmarkEnd w:id="22418"/>
      <w:r>
        <w:rPr>
          <w:rtl/>
        </w:rPr>
        <w:t xml:space="preserve">בוער </w:t>
      </w:r>
      <w:bookmarkStart w:id="22419" w:name="_ETM_Q55_651430"/>
      <w:bookmarkEnd w:id="22419"/>
      <w:r>
        <w:rPr>
          <w:rtl/>
        </w:rPr>
        <w:t>הכובע</w:t>
      </w:r>
      <w:r>
        <w:rPr>
          <w:rFonts w:hint="cs"/>
          <w:rtl/>
        </w:rPr>
        <w:t>.</w:t>
      </w:r>
      <w:r>
        <w:rPr>
          <w:rtl/>
        </w:rPr>
        <w:t xml:space="preserve"> </w:t>
      </w:r>
      <w:bookmarkStart w:id="22420" w:name="_ETM_Q55_652180"/>
      <w:bookmarkEnd w:id="22420"/>
      <w:r>
        <w:rPr>
          <w:rtl/>
        </w:rPr>
        <w:t xml:space="preserve">זה </w:t>
      </w:r>
      <w:bookmarkStart w:id="22421" w:name="_ETM_Q55_652450"/>
      <w:bookmarkEnd w:id="22421"/>
      <w:r>
        <w:rPr>
          <w:rtl/>
        </w:rPr>
        <w:t xml:space="preserve">המקרה </w:t>
      </w:r>
      <w:bookmarkStart w:id="22422" w:name="_ETM_Q55_652900"/>
      <w:bookmarkEnd w:id="22422"/>
      <w:r>
        <w:rPr>
          <w:rtl/>
        </w:rPr>
        <w:t>הקלאסי</w:t>
      </w:r>
      <w:r>
        <w:rPr>
          <w:rFonts w:hint="cs"/>
          <w:rtl/>
        </w:rPr>
        <w:t>.</w:t>
      </w:r>
      <w:r>
        <w:rPr>
          <w:rtl/>
        </w:rPr>
        <w:t xml:space="preserve"> </w:t>
      </w:r>
      <w:bookmarkStart w:id="22423" w:name="_ETM_Q55_654160"/>
      <w:bookmarkEnd w:id="22423"/>
      <w:r>
        <w:rPr>
          <w:rtl/>
        </w:rPr>
        <w:t>תודה</w:t>
      </w:r>
      <w:r>
        <w:rPr>
          <w:rFonts w:hint="cs"/>
          <w:rtl/>
        </w:rPr>
        <w:t>.</w:t>
      </w:r>
      <w:bookmarkStart w:id="22424" w:name="_ETM_Q55_656209"/>
      <w:bookmarkEnd w:id="22424"/>
      <w:r>
        <w:rPr>
          <w:rFonts w:hint="cs"/>
          <w:rtl/>
        </w:rPr>
        <w:t xml:space="preserve"> </w:t>
      </w:r>
      <w:bookmarkStart w:id="22425" w:name="_ETM_Q55_650361"/>
      <w:bookmarkStart w:id="22426" w:name="_ETM_Q55_657170"/>
      <w:bookmarkEnd w:id="22425"/>
      <w:bookmarkEnd w:id="22426"/>
      <w:r>
        <w:rPr>
          <w:rtl/>
        </w:rPr>
        <w:t xml:space="preserve">אני </w:t>
      </w:r>
      <w:bookmarkStart w:id="22427" w:name="_ETM_Q55_657410"/>
      <w:bookmarkEnd w:id="22427"/>
      <w:r>
        <w:rPr>
          <w:rtl/>
        </w:rPr>
        <w:t xml:space="preserve">מבקש </w:t>
      </w:r>
      <w:bookmarkStart w:id="22428" w:name="_ETM_Q55_657950"/>
      <w:bookmarkEnd w:id="22428"/>
      <w:r>
        <w:rPr>
          <w:rtl/>
        </w:rPr>
        <w:t xml:space="preserve">לקיים </w:t>
      </w:r>
      <w:bookmarkStart w:id="22429" w:name="_ETM_Q55_658490"/>
      <w:bookmarkEnd w:id="22429"/>
      <w:r>
        <w:rPr>
          <w:rtl/>
        </w:rPr>
        <w:t xml:space="preserve">דיון </w:t>
      </w:r>
      <w:bookmarkStart w:id="22430" w:name="_ETM_Q55_659269"/>
      <w:bookmarkEnd w:id="22430"/>
      <w:r>
        <w:rPr>
          <w:rtl/>
        </w:rPr>
        <w:t xml:space="preserve">במליאת </w:t>
      </w:r>
      <w:bookmarkStart w:id="22431" w:name="_ETM_Q55_660140"/>
      <w:bookmarkEnd w:id="22431"/>
      <w:r>
        <w:rPr>
          <w:rtl/>
        </w:rPr>
        <w:t>הכנסת</w:t>
      </w:r>
      <w:r>
        <w:rPr>
          <w:rFonts w:hint="cs"/>
          <w:rtl/>
        </w:rPr>
        <w:t>.</w:t>
      </w:r>
      <w:bookmarkStart w:id="22432" w:name="_ETM_Q55_663260"/>
      <w:bookmarkStart w:id="22433" w:name="_ETM_Q55_665746"/>
      <w:bookmarkEnd w:id="22432"/>
      <w:bookmarkEnd w:id="22433"/>
    </w:p>
    <w:p w:rsidR="00921508" w:rsidRPr="00A47AB8" w:rsidRDefault="00921508" w:rsidP="00E1149D">
      <w:pPr>
        <w:rPr>
          <w:rtl/>
        </w:rPr>
      </w:pPr>
      <w:bookmarkStart w:id="22434" w:name="_ETM_Q55_665790"/>
      <w:bookmarkStart w:id="22435" w:name="_ETM_Q55_668946"/>
      <w:bookmarkStart w:id="22436" w:name="_ETM_Q55_669597"/>
      <w:bookmarkEnd w:id="22434"/>
      <w:bookmarkEnd w:id="22435"/>
      <w:bookmarkEnd w:id="22436"/>
    </w:p>
    <w:p w:rsidR="00921508" w:rsidRDefault="00921508" w:rsidP="00E1149D">
      <w:pPr>
        <w:pStyle w:val="af6"/>
        <w:keepNext/>
        <w:rPr>
          <w:rtl/>
        </w:rPr>
      </w:pPr>
      <w:r w:rsidRPr="009D3957">
        <w:rPr>
          <w:rStyle w:val="TagStyle"/>
          <w:rtl/>
        </w:rPr>
        <w:t xml:space="preserve"> &lt;&lt; יור &gt;&gt; </w:t>
      </w:r>
      <w:r>
        <w:rPr>
          <w:rtl/>
        </w:rPr>
        <w:t>היו"ר חנוך דב מלביצקי:</w:t>
      </w:r>
      <w:r w:rsidRPr="009D3957">
        <w:rPr>
          <w:rStyle w:val="TagStyle"/>
          <w:rtl/>
        </w:rPr>
        <w:t xml:space="preserve"> &lt;&lt; יור &gt;&gt;</w:t>
      </w:r>
      <w:r>
        <w:rPr>
          <w:rtl/>
        </w:rPr>
        <w:t xml:space="preserve"> </w:t>
      </w:r>
    </w:p>
    <w:p w:rsidR="00921508" w:rsidRDefault="00921508" w:rsidP="00E1149D">
      <w:pPr>
        <w:rPr>
          <w:rtl/>
          <w:lang w:eastAsia="he-IL"/>
        </w:rPr>
      </w:pPr>
    </w:p>
    <w:p w:rsidR="00921508" w:rsidRDefault="00921508" w:rsidP="00E1149D">
      <w:pPr>
        <w:rPr>
          <w:rtl/>
          <w:lang w:eastAsia="he-IL"/>
        </w:rPr>
      </w:pPr>
      <w:bookmarkStart w:id="22437" w:name="_ETM_Q55_665926"/>
      <w:bookmarkEnd w:id="22437"/>
      <w:r>
        <w:rPr>
          <w:rFonts w:hint="cs"/>
          <w:rtl/>
          <w:lang w:eastAsia="he-IL"/>
        </w:rPr>
        <w:t xml:space="preserve">מי השר </w:t>
      </w:r>
      <w:bookmarkStart w:id="22438" w:name="_ETM_Q55_667666"/>
      <w:bookmarkStart w:id="22439" w:name="_ETM_Q55_662791"/>
      <w:bookmarkEnd w:id="22438"/>
      <w:bookmarkEnd w:id="22439"/>
      <w:r>
        <w:rPr>
          <w:rFonts w:hint="cs"/>
          <w:rtl/>
          <w:lang w:eastAsia="he-IL"/>
        </w:rPr>
        <w:t>שמשיב? בבקשה, אדוני.</w:t>
      </w:r>
    </w:p>
    <w:p w:rsidR="00921508" w:rsidRDefault="00921508" w:rsidP="00E1149D">
      <w:pPr>
        <w:rPr>
          <w:rtl/>
          <w:lang w:eastAsia="he-IL"/>
        </w:rPr>
      </w:pPr>
      <w:bookmarkStart w:id="22440" w:name="_ETM_Q55_668490"/>
      <w:bookmarkStart w:id="22441" w:name="_ETM_Q55_668574"/>
      <w:bookmarkStart w:id="22442" w:name="_ETM_Q55_675033"/>
      <w:bookmarkEnd w:id="22440"/>
      <w:bookmarkEnd w:id="22441"/>
      <w:bookmarkEnd w:id="22442"/>
    </w:p>
    <w:p w:rsidR="00921508" w:rsidRDefault="00921508" w:rsidP="00E1149D">
      <w:pPr>
        <w:pStyle w:val="a4"/>
        <w:keepNext/>
        <w:rPr>
          <w:rtl/>
        </w:rPr>
      </w:pPr>
      <w:bookmarkStart w:id="22443" w:name="ET_speaker_6450_8"/>
      <w:r w:rsidRPr="009D3957">
        <w:rPr>
          <w:rStyle w:val="TagStyle"/>
          <w:rtl/>
        </w:rPr>
        <w:t xml:space="preserve"> </w:t>
      </w:r>
      <w:bookmarkStart w:id="22444" w:name="_Toc184304212"/>
      <w:r w:rsidRPr="009D3957">
        <w:rPr>
          <w:rStyle w:val="TagStyle"/>
          <w:rtl/>
        </w:rPr>
        <w:t xml:space="preserve">&lt;&lt; דובר &gt;&gt; </w:t>
      </w:r>
      <w:bookmarkStart w:id="22445" w:name="_Toc184304380"/>
      <w:bookmarkStart w:id="22446" w:name="_Toc184304548"/>
      <w:r>
        <w:rPr>
          <w:rtl/>
        </w:rPr>
        <w:t>שר העלייה והקליטה אופיר סופר:</w:t>
      </w:r>
      <w:bookmarkEnd w:id="22445"/>
      <w:bookmarkEnd w:id="22446"/>
      <w:r w:rsidRPr="009D3957">
        <w:rPr>
          <w:rStyle w:val="TagStyle"/>
          <w:rtl/>
        </w:rPr>
        <w:t xml:space="preserve"> &lt;&lt; דובר &gt;&gt;</w:t>
      </w:r>
      <w:bookmarkEnd w:id="22444"/>
      <w:r>
        <w:rPr>
          <w:rtl/>
        </w:rPr>
        <w:t xml:space="preserve"> </w:t>
      </w:r>
      <w:bookmarkEnd w:id="22443"/>
    </w:p>
    <w:p w:rsidR="00921508" w:rsidRDefault="00921508" w:rsidP="00E1149D">
      <w:pPr>
        <w:rPr>
          <w:rtl/>
          <w:lang w:eastAsia="he-IL"/>
        </w:rPr>
      </w:pPr>
    </w:p>
    <w:p w:rsidR="00921508" w:rsidRDefault="00921508" w:rsidP="00E1149D">
      <w:pPr>
        <w:rPr>
          <w:rtl/>
        </w:rPr>
      </w:pPr>
      <w:bookmarkStart w:id="22447" w:name="_ETM_Q55_675826"/>
      <w:bookmarkStart w:id="22448" w:name="_ETM_Q55_675925"/>
      <w:bookmarkStart w:id="22449" w:name="_ETM_Q55_671511"/>
      <w:bookmarkStart w:id="22450" w:name="_ETM_Q55_676582"/>
      <w:bookmarkStart w:id="22451" w:name="_ETM_Q55_665891"/>
      <w:bookmarkStart w:id="22452" w:name="_ETM_Q55_665928"/>
      <w:bookmarkStart w:id="22453" w:name="_ETM_Q55_663590"/>
      <w:bookmarkStart w:id="22454" w:name="_ETM_Q55_663920"/>
      <w:bookmarkStart w:id="22455" w:name="_ETM_Q55_666630"/>
      <w:bookmarkStart w:id="22456" w:name="_ETM_Q55_667050"/>
      <w:bookmarkStart w:id="22457" w:name="_ETM_Q55_692849"/>
      <w:bookmarkEnd w:id="22447"/>
      <w:bookmarkEnd w:id="22448"/>
      <w:bookmarkEnd w:id="22449"/>
      <w:bookmarkEnd w:id="22450"/>
      <w:bookmarkEnd w:id="22451"/>
      <w:bookmarkEnd w:id="22452"/>
      <w:bookmarkEnd w:id="22453"/>
      <w:bookmarkEnd w:id="22454"/>
      <w:bookmarkEnd w:id="22455"/>
      <w:bookmarkEnd w:id="22456"/>
      <w:bookmarkEnd w:id="22457"/>
      <w:r>
        <w:rPr>
          <w:rtl/>
        </w:rPr>
        <w:t xml:space="preserve">אדוני </w:t>
      </w:r>
      <w:bookmarkStart w:id="22458" w:name="_ETM_Q55_693059"/>
      <w:bookmarkEnd w:id="22458"/>
      <w:r>
        <w:rPr>
          <w:rtl/>
        </w:rPr>
        <w:t>היושב-ראש</w:t>
      </w:r>
      <w:r>
        <w:rPr>
          <w:rFonts w:hint="cs"/>
          <w:rtl/>
        </w:rPr>
        <w:t>,</w:t>
      </w:r>
      <w:bookmarkStart w:id="22459" w:name="_ETM_Q55_684054"/>
      <w:bookmarkEnd w:id="22459"/>
      <w:r>
        <w:rPr>
          <w:rtl/>
        </w:rPr>
        <w:t xml:space="preserve"> </w:t>
      </w:r>
      <w:bookmarkStart w:id="22460" w:name="_ETM_Q55_693480"/>
      <w:bookmarkEnd w:id="22460"/>
      <w:r>
        <w:rPr>
          <w:rtl/>
        </w:rPr>
        <w:t xml:space="preserve">חבריי </w:t>
      </w:r>
      <w:bookmarkStart w:id="22461" w:name="_ETM_Q55_693840"/>
      <w:bookmarkEnd w:id="22461"/>
      <w:r>
        <w:rPr>
          <w:rtl/>
        </w:rPr>
        <w:t xml:space="preserve">חברי </w:t>
      </w:r>
      <w:bookmarkStart w:id="22462" w:name="_ETM_Q55_694139"/>
      <w:bookmarkEnd w:id="22462"/>
      <w:r>
        <w:rPr>
          <w:rtl/>
        </w:rPr>
        <w:t>הכנסת</w:t>
      </w:r>
      <w:r>
        <w:rPr>
          <w:rFonts w:hint="cs"/>
          <w:rtl/>
        </w:rPr>
        <w:t>,</w:t>
      </w:r>
      <w:r>
        <w:rPr>
          <w:rtl/>
        </w:rPr>
        <w:t xml:space="preserve"> </w:t>
      </w:r>
      <w:bookmarkStart w:id="22463" w:name="_ETM_Q55_694769"/>
      <w:bookmarkEnd w:id="22463"/>
      <w:r>
        <w:rPr>
          <w:rtl/>
        </w:rPr>
        <w:t xml:space="preserve">אני </w:t>
      </w:r>
      <w:bookmarkStart w:id="22464" w:name="_ETM_Q55_695069"/>
      <w:bookmarkEnd w:id="22464"/>
      <w:r>
        <w:rPr>
          <w:rtl/>
        </w:rPr>
        <w:t xml:space="preserve">אעשה </w:t>
      </w:r>
      <w:bookmarkStart w:id="22465" w:name="_ETM_Q55_695429"/>
      <w:bookmarkEnd w:id="22465"/>
      <w:r>
        <w:rPr>
          <w:rtl/>
        </w:rPr>
        <w:t xml:space="preserve">את </w:t>
      </w:r>
      <w:bookmarkStart w:id="22466" w:name="_ETM_Q55_695489"/>
      <w:bookmarkEnd w:id="22466"/>
      <w:r>
        <w:rPr>
          <w:rtl/>
        </w:rPr>
        <w:t xml:space="preserve">זה </w:t>
      </w:r>
      <w:bookmarkStart w:id="22467" w:name="_ETM_Q55_695579"/>
      <w:bookmarkEnd w:id="22467"/>
      <w:r>
        <w:rPr>
          <w:rtl/>
        </w:rPr>
        <w:t>קצר</w:t>
      </w:r>
      <w:r>
        <w:rPr>
          <w:rFonts w:hint="cs"/>
          <w:rtl/>
        </w:rPr>
        <w:t>.</w:t>
      </w:r>
      <w:r>
        <w:rPr>
          <w:rtl/>
        </w:rPr>
        <w:t xml:space="preserve"> </w:t>
      </w:r>
      <w:bookmarkStart w:id="22468" w:name="_ETM_Q55_701730"/>
      <w:bookmarkEnd w:id="22468"/>
      <w:r>
        <w:rPr>
          <w:rtl/>
        </w:rPr>
        <w:t xml:space="preserve">כפי </w:t>
      </w:r>
      <w:bookmarkStart w:id="22469" w:name="_ETM_Q55_701910"/>
      <w:bookmarkEnd w:id="22469"/>
      <w:r>
        <w:rPr>
          <w:rtl/>
        </w:rPr>
        <w:t xml:space="preserve">שראש </w:t>
      </w:r>
      <w:bookmarkStart w:id="22470" w:name="_ETM_Q55_702179"/>
      <w:bookmarkEnd w:id="22470"/>
      <w:r>
        <w:rPr>
          <w:rtl/>
        </w:rPr>
        <w:t xml:space="preserve">הממשלה </w:t>
      </w:r>
      <w:bookmarkStart w:id="22471" w:name="_ETM_Q55_702630"/>
      <w:bookmarkEnd w:id="22471"/>
      <w:r>
        <w:rPr>
          <w:rtl/>
        </w:rPr>
        <w:t>הצהיר</w:t>
      </w:r>
      <w:r>
        <w:rPr>
          <w:rFonts w:hint="cs"/>
          <w:rtl/>
        </w:rPr>
        <w:t>,</w:t>
      </w:r>
      <w:r>
        <w:rPr>
          <w:rtl/>
        </w:rPr>
        <w:t xml:space="preserve"> </w:t>
      </w:r>
      <w:bookmarkStart w:id="22472" w:name="_ETM_Q55_703080"/>
      <w:bookmarkEnd w:id="22472"/>
      <w:r>
        <w:rPr>
          <w:rtl/>
        </w:rPr>
        <w:t xml:space="preserve">ישראל </w:t>
      </w:r>
      <w:bookmarkStart w:id="22473" w:name="_ETM_Q55_703440"/>
      <w:bookmarkEnd w:id="22473"/>
      <w:r>
        <w:rPr>
          <w:rtl/>
        </w:rPr>
        <w:t xml:space="preserve">תשלים </w:t>
      </w:r>
      <w:bookmarkStart w:id="22474" w:name="_ETM_Q55_703830"/>
      <w:bookmarkEnd w:id="22474"/>
      <w:r>
        <w:rPr>
          <w:rtl/>
        </w:rPr>
        <w:t xml:space="preserve">את </w:t>
      </w:r>
      <w:bookmarkStart w:id="22475" w:name="_ETM_Q55_703950"/>
      <w:bookmarkEnd w:id="22475"/>
      <w:r>
        <w:rPr>
          <w:rtl/>
        </w:rPr>
        <w:t xml:space="preserve">חיסול </w:t>
      </w:r>
      <w:bookmarkStart w:id="22476" w:name="_ETM_Q55_704340"/>
      <w:bookmarkEnd w:id="22476"/>
      <w:r>
        <w:rPr>
          <w:rtl/>
        </w:rPr>
        <w:t>חמאס</w:t>
      </w:r>
      <w:r>
        <w:rPr>
          <w:rFonts w:hint="cs"/>
          <w:rtl/>
        </w:rPr>
        <w:t>,</w:t>
      </w:r>
      <w:r>
        <w:rPr>
          <w:rtl/>
        </w:rPr>
        <w:t xml:space="preserve"> </w:t>
      </w:r>
      <w:bookmarkStart w:id="22477" w:name="_ETM_Q55_705720"/>
      <w:bookmarkEnd w:id="22477"/>
      <w:r>
        <w:rPr>
          <w:rtl/>
        </w:rPr>
        <w:t xml:space="preserve">תשיב </w:t>
      </w:r>
      <w:bookmarkStart w:id="22478" w:name="_ETM_Q55_706200"/>
      <w:bookmarkEnd w:id="22478"/>
      <w:r>
        <w:rPr>
          <w:rtl/>
        </w:rPr>
        <w:t xml:space="preserve">את </w:t>
      </w:r>
      <w:bookmarkStart w:id="22479" w:name="_ETM_Q55_706290"/>
      <w:bookmarkEnd w:id="22479"/>
      <w:r>
        <w:rPr>
          <w:rtl/>
        </w:rPr>
        <w:t xml:space="preserve">כל </w:t>
      </w:r>
      <w:bookmarkStart w:id="22480" w:name="_ETM_Q55_706470"/>
      <w:bookmarkEnd w:id="22480"/>
      <w:proofErr w:type="spellStart"/>
      <w:r>
        <w:rPr>
          <w:rtl/>
        </w:rPr>
        <w:t>חטופי</w:t>
      </w:r>
      <w:bookmarkStart w:id="22481" w:name="_ETM_Q55_707010"/>
      <w:bookmarkEnd w:id="22481"/>
      <w:r>
        <w:rPr>
          <w:rtl/>
        </w:rPr>
        <w:t>נו</w:t>
      </w:r>
      <w:proofErr w:type="spellEnd"/>
      <w:r>
        <w:rPr>
          <w:rFonts w:hint="cs"/>
          <w:rtl/>
        </w:rPr>
        <w:t>,</w:t>
      </w:r>
      <w:r>
        <w:rPr>
          <w:rtl/>
        </w:rPr>
        <w:t xml:space="preserve"> </w:t>
      </w:r>
      <w:bookmarkStart w:id="22482" w:name="_ETM_Q55_708200"/>
      <w:bookmarkEnd w:id="22482"/>
      <w:r>
        <w:rPr>
          <w:rtl/>
        </w:rPr>
        <w:t xml:space="preserve">תבטיח </w:t>
      </w:r>
      <w:bookmarkStart w:id="22483" w:name="_ETM_Q55_708739"/>
      <w:bookmarkEnd w:id="22483"/>
      <w:r>
        <w:rPr>
          <w:rtl/>
        </w:rPr>
        <w:t>ש</w:t>
      </w:r>
      <w:bookmarkStart w:id="22484" w:name="_ETM_Q55_706541"/>
      <w:bookmarkEnd w:id="22484"/>
      <w:r>
        <w:rPr>
          <w:rtl/>
        </w:rPr>
        <w:t xml:space="preserve">עזה </w:t>
      </w:r>
      <w:bookmarkStart w:id="22485" w:name="_ETM_Q55_709520"/>
      <w:bookmarkEnd w:id="22485"/>
      <w:r>
        <w:rPr>
          <w:rtl/>
        </w:rPr>
        <w:t xml:space="preserve">לא </w:t>
      </w:r>
      <w:bookmarkStart w:id="22486" w:name="_ETM_Q55_709730"/>
      <w:bookmarkEnd w:id="22486"/>
      <w:r>
        <w:rPr>
          <w:rtl/>
        </w:rPr>
        <w:t xml:space="preserve">תהווה </w:t>
      </w:r>
      <w:bookmarkStart w:id="22487" w:name="_ETM_Q55_710090"/>
      <w:bookmarkEnd w:id="22487"/>
      <w:r>
        <w:rPr>
          <w:rtl/>
        </w:rPr>
        <w:t xml:space="preserve">עוד </w:t>
      </w:r>
      <w:bookmarkStart w:id="22488" w:name="_ETM_Q55_710209"/>
      <w:bookmarkEnd w:id="22488"/>
      <w:r>
        <w:rPr>
          <w:rtl/>
        </w:rPr>
        <w:t xml:space="preserve">איום </w:t>
      </w:r>
      <w:bookmarkStart w:id="22489" w:name="_ETM_Q55_710390"/>
      <w:bookmarkEnd w:id="22489"/>
      <w:r>
        <w:rPr>
          <w:rtl/>
        </w:rPr>
        <w:t xml:space="preserve">על </w:t>
      </w:r>
      <w:bookmarkStart w:id="22490" w:name="_ETM_Q55_710480"/>
      <w:bookmarkEnd w:id="22490"/>
      <w:r>
        <w:rPr>
          <w:rtl/>
        </w:rPr>
        <w:t xml:space="preserve">ישראל </w:t>
      </w:r>
      <w:bookmarkStart w:id="22491" w:name="_ETM_Q55_710929"/>
      <w:bookmarkEnd w:id="22491"/>
      <w:r>
        <w:rPr>
          <w:rtl/>
        </w:rPr>
        <w:t>ותחזיר</w:t>
      </w:r>
      <w:bookmarkStart w:id="22492" w:name="_ETM_Q55_711530"/>
      <w:bookmarkStart w:id="22493" w:name="_ETM_Q55_709751"/>
      <w:bookmarkEnd w:id="22492"/>
      <w:bookmarkEnd w:id="22493"/>
      <w:r>
        <w:rPr>
          <w:rtl/>
        </w:rPr>
        <w:t xml:space="preserve"> </w:t>
      </w:r>
      <w:bookmarkStart w:id="22494" w:name="_ETM_Q55_711950"/>
      <w:bookmarkEnd w:id="22494"/>
      <w:r>
        <w:rPr>
          <w:rtl/>
        </w:rPr>
        <w:t xml:space="preserve">את </w:t>
      </w:r>
      <w:bookmarkStart w:id="22495" w:name="_ETM_Q55_712099"/>
      <w:bookmarkEnd w:id="22495"/>
      <w:r>
        <w:rPr>
          <w:rtl/>
        </w:rPr>
        <w:t xml:space="preserve">תושבי </w:t>
      </w:r>
      <w:bookmarkStart w:id="22496" w:name="_ETM_Q55_712459"/>
      <w:bookmarkEnd w:id="22496"/>
      <w:r>
        <w:rPr>
          <w:rtl/>
        </w:rPr>
        <w:t xml:space="preserve">הצפון </w:t>
      </w:r>
      <w:bookmarkStart w:id="22497" w:name="_ETM_Q55_712970"/>
      <w:bookmarkEnd w:id="22497"/>
      <w:r>
        <w:rPr>
          <w:rtl/>
        </w:rPr>
        <w:t>בב</w:t>
      </w:r>
      <w:bookmarkStart w:id="22498" w:name="_ETM_Q55_713690"/>
      <w:bookmarkEnd w:id="22498"/>
      <w:r>
        <w:rPr>
          <w:rFonts w:hint="cs"/>
          <w:rtl/>
        </w:rPr>
        <w:t>טחה</w:t>
      </w:r>
      <w:r>
        <w:rPr>
          <w:rtl/>
        </w:rPr>
        <w:t xml:space="preserve"> </w:t>
      </w:r>
      <w:bookmarkStart w:id="22499" w:name="_ETM_Q55_714260"/>
      <w:bookmarkEnd w:id="22499"/>
      <w:r>
        <w:rPr>
          <w:rtl/>
        </w:rPr>
        <w:t>לבתיהם</w:t>
      </w:r>
      <w:r>
        <w:rPr>
          <w:rFonts w:hint="cs"/>
          <w:rtl/>
        </w:rPr>
        <w:t>.</w:t>
      </w:r>
      <w:bookmarkStart w:id="22500" w:name="_ETM_Q55_716490"/>
      <w:bookmarkEnd w:id="22500"/>
      <w:r>
        <w:rPr>
          <w:rFonts w:hint="cs"/>
          <w:rtl/>
        </w:rPr>
        <w:t xml:space="preserve"> </w:t>
      </w:r>
      <w:bookmarkStart w:id="22501" w:name="_ETM_Q55_712981"/>
      <w:bookmarkEnd w:id="22501"/>
      <w:r>
        <w:rPr>
          <w:rFonts w:hint="cs"/>
          <w:rtl/>
        </w:rPr>
        <w:t>אני חושב</w:t>
      </w:r>
      <w:r>
        <w:rPr>
          <w:rtl/>
        </w:rPr>
        <w:t xml:space="preserve"> </w:t>
      </w:r>
      <w:bookmarkStart w:id="22502" w:name="_ETM_Q55_716700"/>
      <w:bookmarkEnd w:id="22502"/>
      <w:r>
        <w:rPr>
          <w:rtl/>
        </w:rPr>
        <w:t xml:space="preserve">שאת </w:t>
      </w:r>
      <w:bookmarkStart w:id="22503" w:name="_ETM_Q55_717120"/>
      <w:bookmarkEnd w:id="22503"/>
      <w:r>
        <w:rPr>
          <w:rtl/>
        </w:rPr>
        <w:t xml:space="preserve">התוצאות </w:t>
      </w:r>
      <w:bookmarkStart w:id="22504" w:name="_ETM_Q55_717900"/>
      <w:bookmarkEnd w:id="22504"/>
      <w:r>
        <w:rPr>
          <w:rFonts w:hint="cs"/>
          <w:rtl/>
        </w:rPr>
        <w:t>רואים.</w:t>
      </w:r>
      <w:r>
        <w:rPr>
          <w:rtl/>
        </w:rPr>
        <w:t xml:space="preserve"> </w:t>
      </w:r>
      <w:bookmarkStart w:id="22505" w:name="_ETM_Q55_718830"/>
      <w:bookmarkEnd w:id="22505"/>
      <w:r>
        <w:rPr>
          <w:rtl/>
        </w:rPr>
        <w:t>נכון</w:t>
      </w:r>
      <w:r>
        <w:rPr>
          <w:rFonts w:hint="cs"/>
          <w:rtl/>
        </w:rPr>
        <w:t>,</w:t>
      </w:r>
      <w:r>
        <w:rPr>
          <w:rtl/>
        </w:rPr>
        <w:t xml:space="preserve"> </w:t>
      </w:r>
      <w:bookmarkStart w:id="22506" w:name="_ETM_Q55_719190"/>
      <w:bookmarkEnd w:id="22506"/>
      <w:r>
        <w:rPr>
          <w:rtl/>
        </w:rPr>
        <w:t xml:space="preserve">המלחמה </w:t>
      </w:r>
      <w:bookmarkStart w:id="22507" w:name="_ETM_Q55_719670"/>
      <w:bookmarkEnd w:id="22507"/>
      <w:r>
        <w:rPr>
          <w:rtl/>
        </w:rPr>
        <w:t xml:space="preserve">היא </w:t>
      </w:r>
      <w:bookmarkStart w:id="22508" w:name="_ETM_Q55_719730"/>
      <w:bookmarkEnd w:id="22508"/>
      <w:r>
        <w:rPr>
          <w:rtl/>
        </w:rPr>
        <w:t xml:space="preserve">מלחמה </w:t>
      </w:r>
      <w:bookmarkStart w:id="22509" w:name="_ETM_Q55_720179"/>
      <w:bookmarkEnd w:id="22509"/>
      <w:r>
        <w:rPr>
          <w:rtl/>
        </w:rPr>
        <w:t>קשה</w:t>
      </w:r>
      <w:r>
        <w:rPr>
          <w:rFonts w:hint="cs"/>
          <w:rtl/>
        </w:rPr>
        <w:t>.</w:t>
      </w:r>
      <w:bookmarkStart w:id="22510" w:name="_ETM_Q55_719521"/>
      <w:bookmarkEnd w:id="22510"/>
      <w:r>
        <w:rPr>
          <w:rtl/>
        </w:rPr>
        <w:t xml:space="preserve"> </w:t>
      </w:r>
      <w:bookmarkStart w:id="22511" w:name="_ETM_Q55_722500"/>
      <w:bookmarkEnd w:id="22511"/>
      <w:r>
        <w:rPr>
          <w:rtl/>
        </w:rPr>
        <w:t xml:space="preserve">בצפון </w:t>
      </w:r>
      <w:bookmarkStart w:id="22512" w:name="_ETM_Q55_723099"/>
      <w:bookmarkEnd w:id="22512"/>
      <w:r>
        <w:rPr>
          <w:rtl/>
        </w:rPr>
        <w:t xml:space="preserve">בהחלט </w:t>
      </w:r>
      <w:bookmarkStart w:id="22513" w:name="_ETM_Q55_723970"/>
      <w:bookmarkEnd w:id="22513"/>
      <w:r>
        <w:rPr>
          <w:rtl/>
        </w:rPr>
        <w:t xml:space="preserve">יש </w:t>
      </w:r>
      <w:bookmarkStart w:id="22514" w:name="_ETM_Q55_724150"/>
      <w:bookmarkEnd w:id="22514"/>
      <w:r>
        <w:rPr>
          <w:rtl/>
        </w:rPr>
        <w:t xml:space="preserve">הישגים </w:t>
      </w:r>
      <w:bookmarkStart w:id="22515" w:name="_ETM_Q55_724569"/>
      <w:bookmarkEnd w:id="22515"/>
      <w:r>
        <w:rPr>
          <w:rtl/>
        </w:rPr>
        <w:t>משמעותיים</w:t>
      </w:r>
      <w:r>
        <w:rPr>
          <w:rFonts w:hint="cs"/>
          <w:rtl/>
        </w:rPr>
        <w:t>,</w:t>
      </w:r>
      <w:r>
        <w:rPr>
          <w:rtl/>
        </w:rPr>
        <w:t xml:space="preserve"> </w:t>
      </w:r>
      <w:bookmarkStart w:id="22516" w:name="_ETM_Q55_726280"/>
      <w:bookmarkEnd w:id="22516"/>
      <w:r>
        <w:rPr>
          <w:rtl/>
        </w:rPr>
        <w:t xml:space="preserve">ואנחנו </w:t>
      </w:r>
      <w:bookmarkStart w:id="22517" w:name="_ETM_Q55_726730"/>
      <w:bookmarkEnd w:id="22517"/>
      <w:r>
        <w:rPr>
          <w:rtl/>
        </w:rPr>
        <w:t xml:space="preserve">בחרנו </w:t>
      </w:r>
      <w:bookmarkStart w:id="22518" w:name="_ETM_Q55_727630"/>
      <w:bookmarkEnd w:id="22518"/>
      <w:r>
        <w:rPr>
          <w:rtl/>
        </w:rPr>
        <w:t xml:space="preserve">ללכת </w:t>
      </w:r>
      <w:bookmarkStart w:id="22519" w:name="_ETM_Q55_728110"/>
      <w:bookmarkEnd w:id="22519"/>
      <w:r>
        <w:rPr>
          <w:rtl/>
        </w:rPr>
        <w:t xml:space="preserve">להפסקת </w:t>
      </w:r>
      <w:bookmarkStart w:id="22520" w:name="_ETM_Q55_728710"/>
      <w:bookmarkEnd w:id="22520"/>
      <w:r>
        <w:rPr>
          <w:rtl/>
        </w:rPr>
        <w:t xml:space="preserve">אש </w:t>
      </w:r>
      <w:bookmarkStart w:id="22521" w:name="_ETM_Q55_728950"/>
      <w:bookmarkEnd w:id="22521"/>
      <w:r>
        <w:rPr>
          <w:rtl/>
        </w:rPr>
        <w:t>מ</w:t>
      </w:r>
      <w:r>
        <w:rPr>
          <w:rFonts w:hint="cs"/>
          <w:rtl/>
        </w:rPr>
        <w:t>ה</w:t>
      </w:r>
      <w:r>
        <w:rPr>
          <w:rtl/>
        </w:rPr>
        <w:t xml:space="preserve">סיבות </w:t>
      </w:r>
      <w:bookmarkStart w:id="22522" w:name="_ETM_Q55_729460"/>
      <w:bookmarkEnd w:id="22522"/>
      <w:r>
        <w:rPr>
          <w:rtl/>
        </w:rPr>
        <w:t xml:space="preserve">שאפרט </w:t>
      </w:r>
      <w:bookmarkStart w:id="22523" w:name="_ETM_Q55_729910"/>
      <w:bookmarkEnd w:id="22523"/>
      <w:r>
        <w:rPr>
          <w:rtl/>
        </w:rPr>
        <w:t>אות</w:t>
      </w:r>
      <w:r>
        <w:rPr>
          <w:rFonts w:hint="cs"/>
          <w:rtl/>
        </w:rPr>
        <w:t>ן</w:t>
      </w:r>
      <w:r>
        <w:rPr>
          <w:rtl/>
        </w:rPr>
        <w:t xml:space="preserve"> </w:t>
      </w:r>
      <w:bookmarkStart w:id="22524" w:name="_ETM_Q55_730150"/>
      <w:bookmarkEnd w:id="22524"/>
      <w:r>
        <w:rPr>
          <w:rtl/>
        </w:rPr>
        <w:t>תכף</w:t>
      </w:r>
      <w:r>
        <w:rPr>
          <w:rFonts w:hint="cs"/>
          <w:rtl/>
        </w:rPr>
        <w:t>.</w:t>
      </w:r>
      <w:bookmarkStart w:id="22525" w:name="_ETM_Q55_729591"/>
      <w:bookmarkStart w:id="22526" w:name="_ETM_Q55_732980"/>
      <w:bookmarkEnd w:id="22525"/>
      <w:bookmarkEnd w:id="22526"/>
    </w:p>
    <w:p w:rsidR="00921508" w:rsidRDefault="00921508" w:rsidP="00E1149D">
      <w:pPr>
        <w:rPr>
          <w:rtl/>
        </w:rPr>
      </w:pPr>
      <w:bookmarkStart w:id="22527" w:name="_ETM_Q55_731248"/>
      <w:bookmarkStart w:id="22528" w:name="_ETM_Q55_731321"/>
      <w:bookmarkEnd w:id="22527"/>
      <w:bookmarkEnd w:id="22528"/>
    </w:p>
    <w:p w:rsidR="00921508" w:rsidRDefault="00921508" w:rsidP="001C4D2C">
      <w:pPr>
        <w:rPr>
          <w:rtl/>
        </w:rPr>
      </w:pPr>
      <w:bookmarkStart w:id="22529" w:name="_ETM_Q55_731424"/>
      <w:bookmarkStart w:id="22530" w:name="_ETM_Q55_731479"/>
      <w:bookmarkEnd w:id="22529"/>
      <w:bookmarkEnd w:id="22530"/>
      <w:r>
        <w:rPr>
          <w:rtl/>
        </w:rPr>
        <w:t xml:space="preserve">חיזבאללה </w:t>
      </w:r>
      <w:bookmarkStart w:id="22531" w:name="_ETM_Q55_733580"/>
      <w:bookmarkEnd w:id="22531"/>
      <w:r>
        <w:rPr>
          <w:rtl/>
        </w:rPr>
        <w:t xml:space="preserve">הוא </w:t>
      </w:r>
      <w:bookmarkStart w:id="22532" w:name="_ETM_Q55_733670"/>
      <w:bookmarkEnd w:id="22532"/>
      <w:r>
        <w:rPr>
          <w:rtl/>
        </w:rPr>
        <w:t xml:space="preserve">זה </w:t>
      </w:r>
      <w:bookmarkStart w:id="22533" w:name="_ETM_Q55_733820"/>
      <w:bookmarkEnd w:id="22533"/>
      <w:r>
        <w:rPr>
          <w:rtl/>
        </w:rPr>
        <w:t xml:space="preserve">שבחר </w:t>
      </w:r>
      <w:bookmarkStart w:id="22534" w:name="_ETM_Q55_734300"/>
      <w:bookmarkEnd w:id="22534"/>
      <w:r>
        <w:rPr>
          <w:rtl/>
        </w:rPr>
        <w:t xml:space="preserve">לתקוף </w:t>
      </w:r>
      <w:bookmarkStart w:id="22535" w:name="_ETM_Q55_734660"/>
      <w:bookmarkEnd w:id="22535"/>
      <w:r>
        <w:rPr>
          <w:rtl/>
        </w:rPr>
        <w:t xml:space="preserve">את </w:t>
      </w:r>
      <w:bookmarkStart w:id="22536" w:name="_ETM_Q55_734750"/>
      <w:bookmarkEnd w:id="22536"/>
      <w:r>
        <w:rPr>
          <w:rtl/>
        </w:rPr>
        <w:t>ישראל</w:t>
      </w:r>
      <w:r>
        <w:rPr>
          <w:rFonts w:hint="cs"/>
          <w:rtl/>
        </w:rPr>
        <w:t>.</w:t>
      </w:r>
      <w:r>
        <w:rPr>
          <w:rtl/>
        </w:rPr>
        <w:t xml:space="preserve"> </w:t>
      </w:r>
      <w:bookmarkStart w:id="22537" w:name="_ETM_Q55_736120"/>
      <w:bookmarkEnd w:id="22537"/>
      <w:r>
        <w:rPr>
          <w:rtl/>
        </w:rPr>
        <w:t xml:space="preserve">חלפה </w:t>
      </w:r>
      <w:bookmarkStart w:id="22538" w:name="_ETM_Q55_736600"/>
      <w:bookmarkEnd w:id="22538"/>
      <w:r>
        <w:rPr>
          <w:rtl/>
        </w:rPr>
        <w:t xml:space="preserve">שנה </w:t>
      </w:r>
      <w:bookmarkStart w:id="22539" w:name="_ETM_Q55_737510"/>
      <w:bookmarkStart w:id="22540" w:name="_ETM_Q55_737630"/>
      <w:bookmarkEnd w:id="22539"/>
      <w:bookmarkEnd w:id="22540"/>
      <w:r>
        <w:rPr>
          <w:rFonts w:hint="cs"/>
          <w:rtl/>
        </w:rPr>
        <w:t>ו</w:t>
      </w:r>
      <w:r>
        <w:rPr>
          <w:rtl/>
        </w:rPr>
        <w:t xml:space="preserve">זה </w:t>
      </w:r>
      <w:bookmarkStart w:id="22541" w:name="_ETM_Q55_737720"/>
      <w:bookmarkEnd w:id="22541"/>
      <w:r>
        <w:rPr>
          <w:rtl/>
        </w:rPr>
        <w:t xml:space="preserve">כבר </w:t>
      </w:r>
      <w:bookmarkStart w:id="22542" w:name="_ETM_Q55_737929"/>
      <w:bookmarkEnd w:id="22542"/>
      <w:r>
        <w:rPr>
          <w:rtl/>
        </w:rPr>
        <w:t xml:space="preserve">לא </w:t>
      </w:r>
      <w:bookmarkStart w:id="22543" w:name="_ETM_Q55_738080"/>
      <w:bookmarkEnd w:id="22543"/>
      <w:r>
        <w:rPr>
          <w:rFonts w:hint="cs"/>
          <w:rtl/>
        </w:rPr>
        <w:t>אותו</w:t>
      </w:r>
      <w:bookmarkStart w:id="22544" w:name="_ETM_Q55_736831"/>
      <w:bookmarkEnd w:id="22544"/>
      <w:r>
        <w:rPr>
          <w:rtl/>
        </w:rPr>
        <w:t xml:space="preserve"> </w:t>
      </w:r>
      <w:bookmarkStart w:id="22545" w:name="_ETM_Q55_738290"/>
      <w:bookmarkEnd w:id="22545"/>
      <w:r>
        <w:rPr>
          <w:rtl/>
        </w:rPr>
        <w:t>חיזבאללה</w:t>
      </w:r>
      <w:r>
        <w:rPr>
          <w:rFonts w:hint="cs"/>
          <w:rtl/>
        </w:rPr>
        <w:t>.</w:t>
      </w:r>
      <w:r>
        <w:rPr>
          <w:rtl/>
        </w:rPr>
        <w:t xml:space="preserve"> </w:t>
      </w:r>
      <w:bookmarkStart w:id="22546" w:name="_ETM_Q55_740730"/>
      <w:bookmarkEnd w:id="22546"/>
      <w:r>
        <w:rPr>
          <w:rtl/>
        </w:rPr>
        <w:t xml:space="preserve">השמדנו </w:t>
      </w:r>
      <w:bookmarkStart w:id="22547" w:name="_ETM_Q55_741210"/>
      <w:bookmarkEnd w:id="22547"/>
      <w:r>
        <w:rPr>
          <w:rtl/>
        </w:rPr>
        <w:t xml:space="preserve">תשתיות </w:t>
      </w:r>
      <w:bookmarkStart w:id="22548" w:name="_ETM_Q55_741720"/>
      <w:bookmarkStart w:id="22549" w:name="_ETM_Q55_741870"/>
      <w:bookmarkEnd w:id="22548"/>
      <w:bookmarkEnd w:id="22549"/>
      <w:r>
        <w:rPr>
          <w:rFonts w:hint="cs"/>
          <w:rtl/>
        </w:rPr>
        <w:t>תת</w:t>
      </w:r>
      <w:bookmarkStart w:id="22550" w:name="_ETM_Q55_738431"/>
      <w:bookmarkEnd w:id="22550"/>
      <w:r>
        <w:rPr>
          <w:rFonts w:hint="cs"/>
          <w:rtl/>
        </w:rPr>
        <w:t>-</w:t>
      </w:r>
      <w:r>
        <w:rPr>
          <w:rtl/>
        </w:rPr>
        <w:t>קרקע</w:t>
      </w:r>
      <w:r>
        <w:rPr>
          <w:rFonts w:hint="cs"/>
          <w:rtl/>
        </w:rPr>
        <w:t>,</w:t>
      </w:r>
      <w:r>
        <w:rPr>
          <w:rtl/>
        </w:rPr>
        <w:t xml:space="preserve"> </w:t>
      </w:r>
      <w:bookmarkStart w:id="22551" w:name="_ETM_Q55_742470"/>
      <w:bookmarkEnd w:id="22551"/>
      <w:r>
        <w:rPr>
          <w:rtl/>
        </w:rPr>
        <w:t xml:space="preserve">פגענו </w:t>
      </w:r>
      <w:bookmarkStart w:id="22552" w:name="_ETM_Q55_742950"/>
      <w:bookmarkEnd w:id="22552"/>
      <w:r>
        <w:rPr>
          <w:rtl/>
        </w:rPr>
        <w:t>בהם</w:t>
      </w:r>
      <w:r>
        <w:rPr>
          <w:rFonts w:hint="cs"/>
          <w:rtl/>
        </w:rPr>
        <w:t>,</w:t>
      </w:r>
      <w:r>
        <w:rPr>
          <w:rtl/>
        </w:rPr>
        <w:t xml:space="preserve"> </w:t>
      </w:r>
      <w:bookmarkStart w:id="22553" w:name="_ETM_Q55_743190"/>
      <w:bookmarkEnd w:id="22553"/>
      <w:r>
        <w:rPr>
          <w:rFonts w:hint="cs"/>
          <w:rtl/>
        </w:rPr>
        <w:t>ה</w:t>
      </w:r>
      <w:r>
        <w:rPr>
          <w:rtl/>
        </w:rPr>
        <w:t xml:space="preserve">חלשנו </w:t>
      </w:r>
      <w:bookmarkStart w:id="22554" w:name="_ETM_Q55_743700"/>
      <w:bookmarkEnd w:id="22554"/>
      <w:r>
        <w:rPr>
          <w:rtl/>
        </w:rPr>
        <w:t>אותם</w:t>
      </w:r>
      <w:r>
        <w:rPr>
          <w:rFonts w:hint="cs"/>
          <w:rtl/>
        </w:rPr>
        <w:t>,</w:t>
      </w:r>
      <w:r>
        <w:rPr>
          <w:rtl/>
        </w:rPr>
        <w:t xml:space="preserve"> </w:t>
      </w:r>
      <w:bookmarkStart w:id="22555" w:name="_ETM_Q55_746380"/>
      <w:bookmarkEnd w:id="22555"/>
      <w:r>
        <w:rPr>
          <w:rtl/>
        </w:rPr>
        <w:t xml:space="preserve">ובחרנו </w:t>
      </w:r>
      <w:bookmarkStart w:id="22556" w:name="_ETM_Q55_747280"/>
      <w:bookmarkEnd w:id="22556"/>
      <w:r>
        <w:rPr>
          <w:rtl/>
        </w:rPr>
        <w:t xml:space="preserve">בהפסקת </w:t>
      </w:r>
      <w:bookmarkStart w:id="22557" w:name="_ETM_Q55_747850"/>
      <w:bookmarkEnd w:id="22557"/>
      <w:r>
        <w:rPr>
          <w:rtl/>
        </w:rPr>
        <w:t xml:space="preserve">אש </w:t>
      </w:r>
      <w:bookmarkStart w:id="22558" w:name="_ETM_Q55_748120"/>
      <w:bookmarkEnd w:id="22558"/>
      <w:r>
        <w:rPr>
          <w:rtl/>
        </w:rPr>
        <w:t>מ</w:t>
      </w:r>
      <w:r>
        <w:rPr>
          <w:rFonts w:hint="cs"/>
          <w:rtl/>
        </w:rPr>
        <w:t>שלוש</w:t>
      </w:r>
      <w:r>
        <w:rPr>
          <w:rtl/>
        </w:rPr>
        <w:t xml:space="preserve"> </w:t>
      </w:r>
      <w:bookmarkStart w:id="22559" w:name="_ETM_Q55_748570"/>
      <w:bookmarkEnd w:id="22559"/>
      <w:r>
        <w:rPr>
          <w:rtl/>
        </w:rPr>
        <w:t>סיבות</w:t>
      </w:r>
      <w:r w:rsidR="001C4D2C">
        <w:rPr>
          <w:rFonts w:hint="cs"/>
          <w:rtl/>
        </w:rPr>
        <w:t>:</w:t>
      </w:r>
      <w:bookmarkStart w:id="22560" w:name="_ETM_Q55_745000"/>
      <w:bookmarkEnd w:id="22560"/>
      <w:r>
        <w:rPr>
          <w:rtl/>
        </w:rPr>
        <w:t xml:space="preserve"> </w:t>
      </w:r>
      <w:bookmarkStart w:id="22561" w:name="_ETM_Q55_749320"/>
      <w:bookmarkEnd w:id="22561"/>
      <w:r>
        <w:rPr>
          <w:rtl/>
        </w:rPr>
        <w:t xml:space="preserve">הראשונה </w:t>
      </w:r>
      <w:bookmarkStart w:id="22562" w:name="_ETM_Q55_749830"/>
      <w:bookmarkEnd w:id="22562"/>
      <w:r>
        <w:rPr>
          <w:rtl/>
        </w:rPr>
        <w:t>שבה</w:t>
      </w:r>
      <w:r>
        <w:rPr>
          <w:rFonts w:hint="cs"/>
          <w:rtl/>
        </w:rPr>
        <w:t>ן</w:t>
      </w:r>
      <w:r>
        <w:rPr>
          <w:rtl/>
        </w:rPr>
        <w:t xml:space="preserve"> </w:t>
      </w:r>
      <w:bookmarkStart w:id="22563" w:name="_ETM_Q55_750639"/>
      <w:bookmarkEnd w:id="22563"/>
      <w:r>
        <w:rPr>
          <w:rtl/>
        </w:rPr>
        <w:t xml:space="preserve">זה </w:t>
      </w:r>
      <w:bookmarkStart w:id="22564" w:name="_ETM_Q55_750820"/>
      <w:bookmarkEnd w:id="22564"/>
      <w:r>
        <w:rPr>
          <w:rtl/>
        </w:rPr>
        <w:t xml:space="preserve">התמקדות </w:t>
      </w:r>
      <w:bookmarkStart w:id="22565" w:name="_ETM_Q55_751270"/>
      <w:bookmarkEnd w:id="22565"/>
      <w:r>
        <w:rPr>
          <w:rtl/>
        </w:rPr>
        <w:t xml:space="preserve">באיום </w:t>
      </w:r>
      <w:bookmarkStart w:id="22566" w:name="_ETM_Q55_751630"/>
      <w:bookmarkEnd w:id="22566"/>
      <w:r>
        <w:rPr>
          <w:rtl/>
        </w:rPr>
        <w:t>האיראני</w:t>
      </w:r>
      <w:r>
        <w:rPr>
          <w:rFonts w:hint="cs"/>
          <w:rtl/>
        </w:rPr>
        <w:t>;</w:t>
      </w:r>
      <w:r>
        <w:rPr>
          <w:rtl/>
        </w:rPr>
        <w:t xml:space="preserve"> </w:t>
      </w:r>
      <w:bookmarkStart w:id="22567" w:name="_ETM_Q55_753080"/>
      <w:bookmarkEnd w:id="22567"/>
      <w:r>
        <w:rPr>
          <w:rtl/>
        </w:rPr>
        <w:t xml:space="preserve">השנייה </w:t>
      </w:r>
      <w:bookmarkStart w:id="22568" w:name="_ETM_Q55_753620"/>
      <w:bookmarkEnd w:id="22568"/>
      <w:r>
        <w:rPr>
          <w:rtl/>
        </w:rPr>
        <w:t xml:space="preserve">זה </w:t>
      </w:r>
      <w:bookmarkStart w:id="22569" w:name="_ETM_Q55_753770"/>
      <w:bookmarkEnd w:id="22569"/>
      <w:r>
        <w:rPr>
          <w:rtl/>
        </w:rPr>
        <w:t>ר</w:t>
      </w:r>
      <w:r>
        <w:rPr>
          <w:rFonts w:hint="cs"/>
          <w:rtl/>
        </w:rPr>
        <w:t>י</w:t>
      </w:r>
      <w:bookmarkStart w:id="22570" w:name="_ETM_Q55_751930"/>
      <w:bookmarkEnd w:id="22570"/>
      <w:r>
        <w:rPr>
          <w:rtl/>
        </w:rPr>
        <w:t xml:space="preserve">ענון </w:t>
      </w:r>
      <w:bookmarkStart w:id="22571" w:name="_ETM_Q55_754129"/>
      <w:bookmarkEnd w:id="22571"/>
      <w:r>
        <w:rPr>
          <w:rtl/>
        </w:rPr>
        <w:t xml:space="preserve">כוחות </w:t>
      </w:r>
      <w:bookmarkStart w:id="22572" w:name="_ETM_Q55_754550"/>
      <w:bookmarkEnd w:id="22572"/>
      <w:r>
        <w:rPr>
          <w:rtl/>
        </w:rPr>
        <w:t xml:space="preserve">וחידוש </w:t>
      </w:r>
      <w:bookmarkStart w:id="22573" w:name="_ETM_Q55_755000"/>
      <w:bookmarkEnd w:id="22573"/>
      <w:r>
        <w:rPr>
          <w:rtl/>
        </w:rPr>
        <w:t>מילואים</w:t>
      </w:r>
      <w:r>
        <w:rPr>
          <w:rFonts w:hint="cs"/>
          <w:rtl/>
        </w:rPr>
        <w:t>,</w:t>
      </w:r>
      <w:r>
        <w:rPr>
          <w:rtl/>
        </w:rPr>
        <w:t xml:space="preserve"> </w:t>
      </w:r>
      <w:bookmarkStart w:id="22574" w:name="_ETM_Q55_755479"/>
      <w:bookmarkEnd w:id="22574"/>
      <w:r>
        <w:rPr>
          <w:rtl/>
        </w:rPr>
        <w:t xml:space="preserve">ואין </w:t>
      </w:r>
      <w:bookmarkStart w:id="22575" w:name="_ETM_Q55_755690"/>
      <w:bookmarkEnd w:id="22575"/>
      <w:r>
        <w:rPr>
          <w:rtl/>
        </w:rPr>
        <w:t xml:space="preserve">צורך </w:t>
      </w:r>
      <w:bookmarkStart w:id="22576" w:name="_ETM_Q55_756020"/>
      <w:bookmarkEnd w:id="22576"/>
      <w:r>
        <w:rPr>
          <w:rtl/>
        </w:rPr>
        <w:t>להר</w:t>
      </w:r>
      <w:bookmarkStart w:id="22577" w:name="_ETM_Q55_756530"/>
      <w:bookmarkEnd w:id="22577"/>
      <w:r>
        <w:rPr>
          <w:rtl/>
        </w:rPr>
        <w:t xml:space="preserve">חיב </w:t>
      </w:r>
      <w:bookmarkStart w:id="22578" w:name="_ETM_Q55_757280"/>
      <w:bookmarkEnd w:id="22578"/>
      <w:r>
        <w:rPr>
          <w:rFonts w:hint="cs"/>
          <w:rtl/>
        </w:rPr>
        <w:t>ב</w:t>
      </w:r>
      <w:r>
        <w:rPr>
          <w:rtl/>
        </w:rPr>
        <w:t xml:space="preserve">כך </w:t>
      </w:r>
      <w:bookmarkStart w:id="22579" w:name="_ETM_Q55_757550"/>
      <w:bookmarkEnd w:id="22579"/>
      <w:r>
        <w:rPr>
          <w:rtl/>
        </w:rPr>
        <w:t>יותר</w:t>
      </w:r>
      <w:bookmarkStart w:id="22580" w:name="_ETM_Q55_755261"/>
      <w:bookmarkStart w:id="22581" w:name="_ETM_Q55_757849"/>
      <w:bookmarkStart w:id="22582" w:name="_ETM_Q55_756840"/>
      <w:bookmarkEnd w:id="22580"/>
      <w:bookmarkEnd w:id="22581"/>
      <w:bookmarkEnd w:id="22582"/>
      <w:r>
        <w:rPr>
          <w:rFonts w:hint="cs"/>
          <w:rtl/>
        </w:rPr>
        <w:t xml:space="preserve"> </w:t>
      </w:r>
      <w:r w:rsidR="001C4D2C">
        <w:rPr>
          <w:rFonts w:hint="eastAsia"/>
          <w:rtl/>
        </w:rPr>
        <w:t xml:space="preserve">– </w:t>
      </w:r>
      <w:r>
        <w:rPr>
          <w:rtl/>
        </w:rPr>
        <w:t xml:space="preserve">אני </w:t>
      </w:r>
      <w:bookmarkStart w:id="22583" w:name="_ETM_Q55_758030"/>
      <w:bookmarkEnd w:id="22583"/>
      <w:r>
        <w:rPr>
          <w:rtl/>
        </w:rPr>
        <w:t xml:space="preserve">חושב </w:t>
      </w:r>
      <w:bookmarkStart w:id="22584" w:name="_ETM_Q55_758330"/>
      <w:bookmarkEnd w:id="22584"/>
      <w:r>
        <w:rPr>
          <w:rtl/>
        </w:rPr>
        <w:t xml:space="preserve">שכל </w:t>
      </w:r>
      <w:bookmarkStart w:id="22585" w:name="_ETM_Q55_758659"/>
      <w:bookmarkEnd w:id="22585"/>
      <w:r>
        <w:rPr>
          <w:rtl/>
        </w:rPr>
        <w:t xml:space="preserve">מי </w:t>
      </w:r>
      <w:bookmarkStart w:id="22586" w:name="_ETM_Q55_758809"/>
      <w:bookmarkStart w:id="22587" w:name="_ETM_Q55_755410"/>
      <w:bookmarkStart w:id="22588" w:name="_ETM_Q55_759790"/>
      <w:bookmarkStart w:id="22589" w:name="_ETM_Q55_751019"/>
      <w:bookmarkEnd w:id="22586"/>
      <w:bookmarkEnd w:id="22587"/>
      <w:bookmarkEnd w:id="22588"/>
      <w:bookmarkEnd w:id="22589"/>
      <w:r>
        <w:rPr>
          <w:rFonts w:hint="cs"/>
          <w:rtl/>
        </w:rPr>
        <w:t>שח</w:t>
      </w:r>
      <w:bookmarkStart w:id="22590" w:name="_ETM_Q55_747469"/>
      <w:bookmarkEnd w:id="22590"/>
      <w:r>
        <w:rPr>
          <w:rtl/>
        </w:rPr>
        <w:t xml:space="preserve">י </w:t>
      </w:r>
      <w:bookmarkStart w:id="22591" w:name="_ETM_Q55_760150"/>
      <w:bookmarkEnd w:id="22591"/>
      <w:r>
        <w:rPr>
          <w:rtl/>
        </w:rPr>
        <w:t xml:space="preserve">את </w:t>
      </w:r>
      <w:bookmarkStart w:id="22592" w:name="_ETM_Q55_760240"/>
      <w:bookmarkEnd w:id="22592"/>
      <w:r>
        <w:rPr>
          <w:rtl/>
        </w:rPr>
        <w:t xml:space="preserve">השטח </w:t>
      </w:r>
      <w:bookmarkStart w:id="22593" w:name="_ETM_Q55_760660"/>
      <w:bookmarkEnd w:id="22593"/>
      <w:r>
        <w:rPr>
          <w:rtl/>
        </w:rPr>
        <w:t xml:space="preserve">וחי </w:t>
      </w:r>
      <w:bookmarkStart w:id="22594" w:name="_ETM_Q55_761020"/>
      <w:bookmarkEnd w:id="22594"/>
      <w:r>
        <w:rPr>
          <w:rtl/>
        </w:rPr>
        <w:t xml:space="preserve">את </w:t>
      </w:r>
      <w:bookmarkStart w:id="22595" w:name="_ETM_Q55_761110"/>
      <w:bookmarkEnd w:id="22595"/>
      <w:r>
        <w:rPr>
          <w:rtl/>
        </w:rPr>
        <w:t xml:space="preserve">המציאות </w:t>
      </w:r>
      <w:bookmarkStart w:id="22596" w:name="_ETM_Q55_761620"/>
      <w:bookmarkEnd w:id="22596"/>
      <w:r>
        <w:rPr>
          <w:rtl/>
        </w:rPr>
        <w:t xml:space="preserve">מבין </w:t>
      </w:r>
      <w:bookmarkStart w:id="22597" w:name="_ETM_Q55_761950"/>
      <w:bookmarkEnd w:id="22597"/>
      <w:r>
        <w:rPr>
          <w:rtl/>
        </w:rPr>
        <w:t xml:space="preserve">על </w:t>
      </w:r>
      <w:bookmarkStart w:id="22598" w:name="_ETM_Q55_762040"/>
      <w:bookmarkEnd w:id="22598"/>
      <w:r>
        <w:rPr>
          <w:rtl/>
        </w:rPr>
        <w:t xml:space="preserve">מה </w:t>
      </w:r>
      <w:bookmarkStart w:id="22599" w:name="_ETM_Q55_762190"/>
      <w:bookmarkEnd w:id="22599"/>
      <w:r>
        <w:rPr>
          <w:rtl/>
        </w:rPr>
        <w:t xml:space="preserve">אני </w:t>
      </w:r>
      <w:bookmarkStart w:id="22600" w:name="_ETM_Q55_762309"/>
      <w:bookmarkEnd w:id="22600"/>
      <w:r>
        <w:rPr>
          <w:rtl/>
        </w:rPr>
        <w:t>מדבר</w:t>
      </w:r>
      <w:r>
        <w:rPr>
          <w:rFonts w:hint="cs"/>
          <w:rtl/>
        </w:rPr>
        <w:t>;</w:t>
      </w:r>
      <w:r>
        <w:rPr>
          <w:rtl/>
        </w:rPr>
        <w:t xml:space="preserve"> </w:t>
      </w:r>
      <w:bookmarkStart w:id="22601" w:name="_ETM_Q55_763639"/>
      <w:bookmarkEnd w:id="22601"/>
      <w:r>
        <w:rPr>
          <w:rtl/>
        </w:rPr>
        <w:t xml:space="preserve">הסיבה </w:t>
      </w:r>
      <w:bookmarkStart w:id="22602" w:name="_ETM_Q55_764240"/>
      <w:bookmarkEnd w:id="22602"/>
      <w:r>
        <w:rPr>
          <w:rtl/>
        </w:rPr>
        <w:t xml:space="preserve">השלישית </w:t>
      </w:r>
      <w:bookmarkStart w:id="22603" w:name="_ETM_Q55_764809"/>
      <w:bookmarkEnd w:id="22603"/>
      <w:r>
        <w:rPr>
          <w:rtl/>
        </w:rPr>
        <w:t xml:space="preserve">זה </w:t>
      </w:r>
      <w:bookmarkStart w:id="22604" w:name="_ETM_Q55_764929"/>
      <w:bookmarkEnd w:id="22604"/>
      <w:r>
        <w:rPr>
          <w:rtl/>
        </w:rPr>
        <w:t xml:space="preserve">ניתוק </w:t>
      </w:r>
      <w:bookmarkStart w:id="22605" w:name="_ETM_Q55_765290"/>
      <w:bookmarkEnd w:id="22605"/>
      <w:r>
        <w:rPr>
          <w:rtl/>
        </w:rPr>
        <w:t xml:space="preserve">בין </w:t>
      </w:r>
      <w:bookmarkStart w:id="22606" w:name="_ETM_Q55_765470"/>
      <w:bookmarkEnd w:id="22606"/>
      <w:r>
        <w:rPr>
          <w:rtl/>
        </w:rPr>
        <w:t>הזירות</w:t>
      </w:r>
      <w:r w:rsidR="001C4D2C">
        <w:rPr>
          <w:rFonts w:hint="cs"/>
          <w:rtl/>
        </w:rPr>
        <w:t>.</w:t>
      </w:r>
      <w:r>
        <w:rPr>
          <w:rtl/>
        </w:rPr>
        <w:t xml:space="preserve"> </w:t>
      </w:r>
      <w:bookmarkStart w:id="22607" w:name="_ETM_Q55_766460"/>
      <w:bookmarkEnd w:id="22607"/>
      <w:r>
        <w:rPr>
          <w:rtl/>
        </w:rPr>
        <w:t xml:space="preserve">גם </w:t>
      </w:r>
      <w:bookmarkStart w:id="22608" w:name="_ETM_Q55_766760"/>
      <w:bookmarkEnd w:id="22608"/>
      <w:r>
        <w:rPr>
          <w:rtl/>
        </w:rPr>
        <w:t xml:space="preserve">בזה </w:t>
      </w:r>
      <w:bookmarkStart w:id="22609" w:name="_ETM_Q55_767000"/>
      <w:bookmarkEnd w:id="22609"/>
      <w:r>
        <w:rPr>
          <w:rtl/>
        </w:rPr>
        <w:t xml:space="preserve">עסקנו </w:t>
      </w:r>
      <w:bookmarkStart w:id="22610" w:name="_ETM_Q55_767419"/>
      <w:bookmarkEnd w:id="22610"/>
      <w:r>
        <w:rPr>
          <w:rtl/>
        </w:rPr>
        <w:t xml:space="preserve">לא </w:t>
      </w:r>
      <w:bookmarkStart w:id="22611" w:name="_ETM_Q55_767540"/>
      <w:bookmarkEnd w:id="22611"/>
      <w:r>
        <w:rPr>
          <w:rtl/>
        </w:rPr>
        <w:t>מעט</w:t>
      </w:r>
      <w:r>
        <w:rPr>
          <w:rFonts w:hint="cs"/>
          <w:rtl/>
        </w:rPr>
        <w:t>.</w:t>
      </w:r>
      <w:bookmarkStart w:id="22612" w:name="_ETM_Q55_768870"/>
      <w:bookmarkEnd w:id="22612"/>
    </w:p>
    <w:p w:rsidR="00921508" w:rsidRDefault="00921508" w:rsidP="00E1149D">
      <w:pPr>
        <w:rPr>
          <w:rtl/>
        </w:rPr>
      </w:pPr>
      <w:bookmarkStart w:id="22613" w:name="_ETM_Q55_770536"/>
      <w:bookmarkStart w:id="22614" w:name="_ETM_Q55_770587"/>
      <w:bookmarkEnd w:id="22613"/>
      <w:bookmarkEnd w:id="22614"/>
    </w:p>
    <w:p w:rsidR="00921508" w:rsidRDefault="00921508" w:rsidP="001C4D2C">
      <w:pPr>
        <w:rPr>
          <w:rtl/>
          <w:lang w:eastAsia="he-IL"/>
        </w:rPr>
      </w:pPr>
      <w:bookmarkStart w:id="22615" w:name="_ETM_Q55_770680"/>
      <w:bookmarkStart w:id="22616" w:name="_ETM_Q55_770741"/>
      <w:bookmarkEnd w:id="22615"/>
      <w:bookmarkEnd w:id="22616"/>
      <w:r>
        <w:rPr>
          <w:rtl/>
        </w:rPr>
        <w:t xml:space="preserve">ביחס </w:t>
      </w:r>
      <w:bookmarkStart w:id="22617" w:name="_ETM_Q55_769440"/>
      <w:bookmarkEnd w:id="22617"/>
      <w:r>
        <w:rPr>
          <w:rtl/>
        </w:rPr>
        <w:t xml:space="preserve">לטענה </w:t>
      </w:r>
      <w:bookmarkStart w:id="22618" w:name="_ETM_Q55_770190"/>
      <w:bookmarkStart w:id="22619" w:name="_ETM_Q55_770340"/>
      <w:bookmarkEnd w:id="22618"/>
      <w:bookmarkEnd w:id="22619"/>
      <w:r w:rsidR="001C4D2C">
        <w:rPr>
          <w:rFonts w:hint="cs"/>
          <w:rtl/>
        </w:rPr>
        <w:t>ש</w:t>
      </w:r>
      <w:r>
        <w:rPr>
          <w:rtl/>
        </w:rPr>
        <w:t xml:space="preserve">חיזבאללה </w:t>
      </w:r>
      <w:bookmarkStart w:id="22620" w:name="_ETM_Q55_770820"/>
      <w:bookmarkEnd w:id="22620"/>
      <w:r>
        <w:rPr>
          <w:rtl/>
        </w:rPr>
        <w:t xml:space="preserve">יתעצם </w:t>
      </w:r>
      <w:bookmarkStart w:id="22621" w:name="_ETM_Q55_771300"/>
      <w:bookmarkEnd w:id="22621"/>
      <w:r>
        <w:rPr>
          <w:rtl/>
        </w:rPr>
        <w:t xml:space="preserve">במהלך </w:t>
      </w:r>
      <w:bookmarkStart w:id="22622" w:name="_ETM_Q55_771720"/>
      <w:bookmarkEnd w:id="22622"/>
      <w:r>
        <w:rPr>
          <w:rtl/>
        </w:rPr>
        <w:t xml:space="preserve">הפסקת </w:t>
      </w:r>
      <w:bookmarkStart w:id="22623" w:name="_ETM_Q55_772230"/>
      <w:bookmarkEnd w:id="22623"/>
      <w:r>
        <w:rPr>
          <w:rtl/>
        </w:rPr>
        <w:t>האש</w:t>
      </w:r>
      <w:r>
        <w:rPr>
          <w:rFonts w:hint="cs"/>
          <w:rtl/>
        </w:rPr>
        <w:t>,</w:t>
      </w:r>
      <w:bookmarkStart w:id="22624" w:name="_ETM_Q55_768849"/>
      <w:bookmarkEnd w:id="22624"/>
      <w:r>
        <w:rPr>
          <w:rtl/>
        </w:rPr>
        <w:t xml:space="preserve"> </w:t>
      </w:r>
      <w:bookmarkStart w:id="22625" w:name="_ETM_Q55_772440"/>
      <w:bookmarkEnd w:id="22625"/>
      <w:r>
        <w:rPr>
          <w:rtl/>
        </w:rPr>
        <w:t>ר</w:t>
      </w:r>
      <w:r>
        <w:rPr>
          <w:rFonts w:hint="cs"/>
          <w:rtl/>
        </w:rPr>
        <w:t>אש הממשלה</w:t>
      </w:r>
      <w:r>
        <w:rPr>
          <w:rtl/>
        </w:rPr>
        <w:t xml:space="preserve"> </w:t>
      </w:r>
      <w:bookmarkStart w:id="22626" w:name="_ETM_Q55_773130"/>
      <w:bookmarkEnd w:id="22626"/>
      <w:r>
        <w:rPr>
          <w:rtl/>
        </w:rPr>
        <w:t xml:space="preserve">הדגיש </w:t>
      </w:r>
      <w:bookmarkStart w:id="22627" w:name="_ETM_Q55_774090"/>
      <w:bookmarkEnd w:id="22627"/>
      <w:r>
        <w:rPr>
          <w:rtl/>
        </w:rPr>
        <w:t xml:space="preserve">כי </w:t>
      </w:r>
      <w:bookmarkStart w:id="22628" w:name="_ETM_Q55_774270"/>
      <w:bookmarkEnd w:id="22628"/>
      <w:r>
        <w:rPr>
          <w:rtl/>
        </w:rPr>
        <w:t xml:space="preserve">כרגע </w:t>
      </w:r>
      <w:bookmarkStart w:id="22629" w:name="_ETM_Q55_774630"/>
      <w:bookmarkEnd w:id="22629"/>
      <w:r>
        <w:rPr>
          <w:rtl/>
        </w:rPr>
        <w:t xml:space="preserve">אנו </w:t>
      </w:r>
      <w:bookmarkStart w:id="22630" w:name="_ETM_Q55_774780"/>
      <w:bookmarkEnd w:id="22630"/>
      <w:r>
        <w:rPr>
          <w:rtl/>
        </w:rPr>
        <w:t xml:space="preserve">בהפסקת </w:t>
      </w:r>
      <w:bookmarkStart w:id="22631" w:name="_ETM_Q55_775320"/>
      <w:bookmarkEnd w:id="22631"/>
      <w:r>
        <w:rPr>
          <w:rtl/>
        </w:rPr>
        <w:t xml:space="preserve">אש </w:t>
      </w:r>
      <w:bookmarkStart w:id="22632" w:name="_ETM_Q55_775559"/>
      <w:bookmarkEnd w:id="22632"/>
      <w:r>
        <w:rPr>
          <w:rtl/>
        </w:rPr>
        <w:t xml:space="preserve">ולא </w:t>
      </w:r>
      <w:bookmarkStart w:id="22633" w:name="_ETM_Q55_775800"/>
      <w:bookmarkEnd w:id="22633"/>
      <w:r>
        <w:rPr>
          <w:rtl/>
        </w:rPr>
        <w:t xml:space="preserve">בסיום </w:t>
      </w:r>
      <w:bookmarkStart w:id="22634" w:name="_ETM_Q55_776220"/>
      <w:bookmarkEnd w:id="22634"/>
      <w:r>
        <w:rPr>
          <w:rtl/>
        </w:rPr>
        <w:t>מלחמה</w:t>
      </w:r>
      <w:r>
        <w:rPr>
          <w:rFonts w:hint="cs"/>
          <w:rtl/>
        </w:rPr>
        <w:t>,</w:t>
      </w:r>
      <w:bookmarkStart w:id="22635" w:name="_ETM_Q55_778679"/>
      <w:bookmarkEnd w:id="22635"/>
      <w:r>
        <w:rPr>
          <w:rtl/>
        </w:rPr>
        <w:t xml:space="preserve"> </w:t>
      </w:r>
      <w:bookmarkStart w:id="22636" w:name="_ETM_Q55_777510"/>
      <w:bookmarkEnd w:id="22636"/>
      <w:r>
        <w:rPr>
          <w:rtl/>
        </w:rPr>
        <w:t xml:space="preserve">ויש </w:t>
      </w:r>
      <w:bookmarkStart w:id="22637" w:name="_ETM_Q55_777840"/>
      <w:bookmarkEnd w:id="22637"/>
      <w:r>
        <w:rPr>
          <w:rtl/>
        </w:rPr>
        <w:t xml:space="preserve">לכך </w:t>
      </w:r>
      <w:bookmarkStart w:id="22638" w:name="_ETM_Q55_778470"/>
      <w:bookmarkEnd w:id="22638"/>
      <w:r>
        <w:rPr>
          <w:rtl/>
        </w:rPr>
        <w:t>משמעויות</w:t>
      </w:r>
      <w:r>
        <w:rPr>
          <w:rFonts w:hint="cs"/>
          <w:rtl/>
        </w:rPr>
        <w:t>.</w:t>
      </w:r>
      <w:r>
        <w:rPr>
          <w:rtl/>
        </w:rPr>
        <w:t xml:space="preserve"> </w:t>
      </w:r>
      <w:bookmarkStart w:id="22639" w:name="_ETM_Q55_779939"/>
      <w:bookmarkEnd w:id="22639"/>
      <w:r>
        <w:rPr>
          <w:rtl/>
        </w:rPr>
        <w:t xml:space="preserve">בסוף </w:t>
      </w:r>
      <w:bookmarkStart w:id="22640" w:name="_ETM_Q55_780389"/>
      <w:bookmarkEnd w:id="22640"/>
      <w:r>
        <w:rPr>
          <w:rtl/>
        </w:rPr>
        <w:t xml:space="preserve">מה </w:t>
      </w:r>
      <w:bookmarkStart w:id="22641" w:name="_ETM_Q55_780569"/>
      <w:bookmarkEnd w:id="22641"/>
      <w:r>
        <w:rPr>
          <w:rtl/>
        </w:rPr>
        <w:t xml:space="preserve">שיעצב </w:t>
      </w:r>
      <w:bookmarkStart w:id="22642" w:name="_ETM_Q55_781679"/>
      <w:bookmarkEnd w:id="22642"/>
      <w:r>
        <w:rPr>
          <w:rtl/>
        </w:rPr>
        <w:t xml:space="preserve">את </w:t>
      </w:r>
      <w:bookmarkStart w:id="22643" w:name="_ETM_Q55_781860"/>
      <w:bookmarkEnd w:id="22643"/>
      <w:r>
        <w:rPr>
          <w:rtl/>
        </w:rPr>
        <w:t xml:space="preserve">המציאות </w:t>
      </w:r>
      <w:r>
        <w:rPr>
          <w:rFonts w:hint="cs"/>
          <w:rtl/>
        </w:rPr>
        <w:t>בשטח זה בדיוק איך</w:t>
      </w:r>
      <w:bookmarkStart w:id="22644" w:name="_ETM_Q55_784696"/>
      <w:bookmarkEnd w:id="22644"/>
      <w:r>
        <w:rPr>
          <w:rFonts w:hint="cs"/>
          <w:rtl/>
        </w:rPr>
        <w:t xml:space="preserve"> שנפעל בתקופה הקרובה קודם כול</w:t>
      </w:r>
      <w:bookmarkStart w:id="22645" w:name="_ETM_Q55_787498"/>
      <w:bookmarkEnd w:id="22645"/>
      <w:r>
        <w:rPr>
          <w:rFonts w:hint="cs"/>
          <w:rtl/>
        </w:rPr>
        <w:t xml:space="preserve"> ואחר כך לאורך שנים </w:t>
      </w:r>
      <w:bookmarkStart w:id="22646" w:name="_ETM_Q55_787309"/>
      <w:bookmarkEnd w:id="22646"/>
      <w:r>
        <w:rPr>
          <w:rFonts w:hint="cs"/>
          <w:rtl/>
        </w:rPr>
        <w:t>כד</w:t>
      </w:r>
      <w:bookmarkStart w:id="22647" w:name="_ETM_Q55_788249"/>
      <w:bookmarkEnd w:id="22647"/>
      <w:r>
        <w:rPr>
          <w:rFonts w:hint="cs"/>
          <w:rtl/>
        </w:rPr>
        <w:t>י לאכוף ולעצב את המציאות. ועדי</w:t>
      </w:r>
      <w:bookmarkStart w:id="22648" w:name="_ETM_Q55_791728"/>
      <w:bookmarkEnd w:id="22648"/>
      <w:r>
        <w:rPr>
          <w:rFonts w:hint="cs"/>
          <w:rtl/>
        </w:rPr>
        <w:t>ין, לא מדובר כאן בסיום</w:t>
      </w:r>
      <w:bookmarkStart w:id="22649" w:name="_ETM_Q55_796564"/>
      <w:bookmarkEnd w:id="22649"/>
      <w:r>
        <w:rPr>
          <w:rFonts w:hint="cs"/>
          <w:rtl/>
        </w:rPr>
        <w:t xml:space="preserve"> המלח</w:t>
      </w:r>
      <w:bookmarkStart w:id="22650" w:name="_ETM_Q55_793968"/>
      <w:bookmarkEnd w:id="22650"/>
      <w:r>
        <w:rPr>
          <w:rFonts w:hint="cs"/>
          <w:rtl/>
        </w:rPr>
        <w:t xml:space="preserve">מה, אלא מדובר בסוג </w:t>
      </w:r>
      <w:bookmarkStart w:id="22651" w:name="_ETM_Q55_794778"/>
      <w:bookmarkEnd w:id="22651"/>
      <w:r>
        <w:rPr>
          <w:rFonts w:hint="cs"/>
          <w:rtl/>
        </w:rPr>
        <w:t>של הפסקת אש.</w:t>
      </w:r>
      <w:bookmarkStart w:id="22652" w:name="_ETM_Q55_801167"/>
      <w:bookmarkStart w:id="22653" w:name="_ETM_Q55_801267"/>
      <w:bookmarkStart w:id="22654" w:name="TOR_Q56"/>
      <w:bookmarkEnd w:id="22652"/>
      <w:bookmarkEnd w:id="22653"/>
      <w:bookmarkEnd w:id="22654"/>
      <w:r>
        <w:rPr>
          <w:rFonts w:hint="cs"/>
          <w:rtl/>
          <w:lang w:eastAsia="he-IL"/>
        </w:rPr>
        <w:t xml:space="preserve"> החלטת הקבינט על הפסקת אש אינה קשורה לצווי המעצר</w:t>
      </w:r>
      <w:r w:rsidR="001C4D2C">
        <w:rPr>
          <w:rFonts w:hint="cs"/>
          <w:rtl/>
          <w:lang w:eastAsia="he-IL"/>
        </w:rPr>
        <w:t>,</w:t>
      </w:r>
      <w:r>
        <w:rPr>
          <w:rFonts w:hint="cs"/>
          <w:rtl/>
          <w:lang w:eastAsia="he-IL"/>
        </w:rPr>
        <w:t xml:space="preserve"> אשר הוצאו הרבה לפני ההחלטה על הפסקת אש. ממשלת ישראל פועלת באופן ענייני ובהתאם לתוכנית </w:t>
      </w:r>
      <w:bookmarkStart w:id="22655" w:name="_ETM_Q56_209000"/>
      <w:bookmarkEnd w:id="22655"/>
      <w:r>
        <w:rPr>
          <w:rFonts w:hint="cs"/>
          <w:rtl/>
          <w:lang w:eastAsia="he-IL"/>
        </w:rPr>
        <w:t xml:space="preserve">מלחמה, וכמובן, בהתאם לחוק. תודה רבה. </w:t>
      </w:r>
    </w:p>
    <w:p w:rsidR="00921508" w:rsidRDefault="00921508" w:rsidP="00452736">
      <w:pPr>
        <w:rPr>
          <w:rtl/>
          <w:lang w:eastAsia="he-IL"/>
        </w:rPr>
      </w:pPr>
    </w:p>
    <w:p w:rsidR="00921508" w:rsidRDefault="00921508" w:rsidP="00E1149D">
      <w:pPr>
        <w:pStyle w:val="af5"/>
        <w:keepNext/>
        <w:rPr>
          <w:rtl/>
        </w:rPr>
      </w:pPr>
      <w:bookmarkStart w:id="22656" w:name="_ETM_Q56_215000"/>
      <w:bookmarkStart w:id="22657" w:name="ET_interruption_4739_20"/>
      <w:bookmarkEnd w:id="22656"/>
      <w:r w:rsidRPr="008C1011">
        <w:rPr>
          <w:rStyle w:val="TagStyle"/>
          <w:rtl/>
        </w:rPr>
        <w:t xml:space="preserve"> &lt;&lt; קריאה &gt;&gt;</w:t>
      </w:r>
      <w:r w:rsidRPr="00E468E1">
        <w:rPr>
          <w:rStyle w:val="TagStyle"/>
          <w:rtl/>
        </w:rPr>
        <w:t xml:space="preserve"> </w:t>
      </w:r>
      <w:r>
        <w:rPr>
          <w:rtl/>
        </w:rPr>
        <w:t>אביגדור ליברמן (ישראל ביתנו):</w:t>
      </w:r>
      <w:r w:rsidRPr="00E468E1">
        <w:rPr>
          <w:rStyle w:val="TagStyle"/>
          <w:rtl/>
        </w:rPr>
        <w:t xml:space="preserve"> </w:t>
      </w:r>
      <w:r w:rsidRPr="008C1011">
        <w:rPr>
          <w:rStyle w:val="TagStyle"/>
          <w:rtl/>
        </w:rPr>
        <w:t>&lt;&lt; קריאה &gt;&gt;</w:t>
      </w:r>
      <w:r>
        <w:rPr>
          <w:rtl/>
        </w:rPr>
        <w:t xml:space="preserve"> </w:t>
      </w:r>
      <w:bookmarkEnd w:id="22657"/>
    </w:p>
    <w:p w:rsidR="00921508" w:rsidRDefault="00921508" w:rsidP="00120D2F">
      <w:pPr>
        <w:rPr>
          <w:rtl/>
          <w:lang w:eastAsia="he-IL"/>
        </w:rPr>
      </w:pPr>
    </w:p>
    <w:p w:rsidR="00921508" w:rsidRDefault="00921508" w:rsidP="00E1149D">
      <w:pPr>
        <w:rPr>
          <w:rtl/>
          <w:lang w:eastAsia="he-IL"/>
        </w:rPr>
      </w:pPr>
      <w:r>
        <w:rPr>
          <w:rFonts w:hint="cs"/>
          <w:rtl/>
          <w:lang w:eastAsia="he-IL"/>
        </w:rPr>
        <w:t>אד</w:t>
      </w:r>
      <w:bookmarkStart w:id="22658" w:name="_ETM_Q56_214000"/>
      <w:bookmarkEnd w:id="22658"/>
      <w:r>
        <w:rPr>
          <w:rFonts w:hint="cs"/>
          <w:rtl/>
          <w:lang w:eastAsia="he-IL"/>
        </w:rPr>
        <w:t xml:space="preserve">וני, אני רוצה להגיב. </w:t>
      </w:r>
    </w:p>
    <w:p w:rsidR="00921508" w:rsidRDefault="00921508" w:rsidP="00E1149D">
      <w:pPr>
        <w:rPr>
          <w:rtl/>
          <w:lang w:eastAsia="he-IL"/>
        </w:rPr>
      </w:pPr>
    </w:p>
    <w:p w:rsidR="00921508" w:rsidRDefault="00921508" w:rsidP="00E1149D">
      <w:pPr>
        <w:pStyle w:val="af6"/>
        <w:keepNext/>
        <w:rPr>
          <w:rtl/>
        </w:rPr>
      </w:pPr>
      <w:r w:rsidRPr="008C1011">
        <w:rPr>
          <w:rStyle w:val="TagStyle"/>
          <w:rtl/>
        </w:rPr>
        <w:t xml:space="preserve"> &lt;&lt; יור &gt;&gt;</w:t>
      </w:r>
      <w:r w:rsidRPr="00B11BA2">
        <w:rPr>
          <w:rStyle w:val="TagStyle"/>
          <w:rtl/>
        </w:rPr>
        <w:t xml:space="preserve"> </w:t>
      </w:r>
      <w:r>
        <w:rPr>
          <w:rtl/>
        </w:rPr>
        <w:t>היו"ר חנוך דב מלביצקי:</w:t>
      </w:r>
      <w:r w:rsidRPr="00B11BA2">
        <w:rPr>
          <w:rStyle w:val="TagStyle"/>
          <w:rtl/>
        </w:rPr>
        <w:t xml:space="preserve"> </w:t>
      </w:r>
      <w:r w:rsidRPr="008C1011">
        <w:rPr>
          <w:rStyle w:val="TagStyle"/>
          <w:rtl/>
        </w:rPr>
        <w:t>&lt;&lt; יור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בבקשה.</w:t>
      </w:r>
      <w:bookmarkStart w:id="22659" w:name="_ETM_Q56_222000"/>
      <w:bookmarkEnd w:id="22659"/>
      <w:r>
        <w:rPr>
          <w:rFonts w:hint="cs"/>
          <w:rtl/>
          <w:lang w:eastAsia="he-IL"/>
        </w:rPr>
        <w:t xml:space="preserve"> הוא לא יכול? אתה רוצה להתייחס מהצד? </w:t>
      </w:r>
    </w:p>
    <w:p w:rsidR="00921508" w:rsidRDefault="00921508" w:rsidP="00E1149D">
      <w:pPr>
        <w:rPr>
          <w:rtl/>
          <w:lang w:eastAsia="he-IL"/>
        </w:rPr>
      </w:pPr>
      <w:bookmarkStart w:id="22660" w:name="_ETM_Q56_228000"/>
      <w:bookmarkEnd w:id="22660"/>
    </w:p>
    <w:p w:rsidR="00921508" w:rsidRDefault="00921508" w:rsidP="00E1149D">
      <w:pPr>
        <w:pStyle w:val="af5"/>
        <w:keepNext/>
        <w:rPr>
          <w:rtl/>
        </w:rPr>
      </w:pPr>
      <w:bookmarkStart w:id="22661" w:name="ET_interruption_5084_21"/>
      <w:r w:rsidRPr="008C1011">
        <w:rPr>
          <w:rStyle w:val="TagStyle"/>
          <w:rtl/>
        </w:rPr>
        <w:t xml:space="preserve"> &lt;&lt; קריאה &gt;&gt;</w:t>
      </w:r>
      <w:r w:rsidRPr="00E468E1">
        <w:rPr>
          <w:rStyle w:val="TagStyle"/>
          <w:rtl/>
        </w:rPr>
        <w:t xml:space="preserve"> </w:t>
      </w:r>
      <w:r>
        <w:rPr>
          <w:rtl/>
        </w:rPr>
        <w:t>מיקי לוי (יש עתיד):</w:t>
      </w:r>
      <w:r w:rsidRPr="00E468E1">
        <w:rPr>
          <w:rStyle w:val="TagStyle"/>
          <w:rtl/>
        </w:rPr>
        <w:t xml:space="preserve"> </w:t>
      </w:r>
      <w:r w:rsidRPr="008C1011">
        <w:rPr>
          <w:rStyle w:val="TagStyle"/>
          <w:rtl/>
        </w:rPr>
        <w:t>&lt;&lt; קריאה &gt;&gt;</w:t>
      </w:r>
      <w:r>
        <w:rPr>
          <w:rtl/>
        </w:rPr>
        <w:t xml:space="preserve"> </w:t>
      </w:r>
      <w:bookmarkEnd w:id="22661"/>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הוא יכול מהצד. </w:t>
      </w:r>
    </w:p>
    <w:p w:rsidR="00921508" w:rsidRDefault="00921508" w:rsidP="00E1149D">
      <w:pPr>
        <w:rPr>
          <w:rtl/>
          <w:lang w:eastAsia="he-IL"/>
        </w:rPr>
      </w:pPr>
    </w:p>
    <w:p w:rsidR="00921508" w:rsidRDefault="00921508" w:rsidP="00E1149D">
      <w:pPr>
        <w:pStyle w:val="af6"/>
        <w:keepNext/>
        <w:rPr>
          <w:rtl/>
        </w:rPr>
      </w:pPr>
      <w:r w:rsidRPr="008C1011">
        <w:rPr>
          <w:rStyle w:val="TagStyle"/>
          <w:rtl/>
        </w:rPr>
        <w:t xml:space="preserve"> &lt;&lt; יור &gt;&gt;</w:t>
      </w:r>
      <w:r w:rsidRPr="00E468E1">
        <w:rPr>
          <w:rStyle w:val="TagStyle"/>
          <w:rtl/>
        </w:rPr>
        <w:t xml:space="preserve"> </w:t>
      </w:r>
      <w:r>
        <w:rPr>
          <w:rtl/>
        </w:rPr>
        <w:t>היו"ר חנוך דב מלביצקי:</w:t>
      </w:r>
      <w:r w:rsidRPr="00E468E1">
        <w:rPr>
          <w:rStyle w:val="TagStyle"/>
          <w:rtl/>
        </w:rPr>
        <w:t xml:space="preserve"> </w:t>
      </w:r>
      <w:r w:rsidRPr="008C1011">
        <w:rPr>
          <w:rStyle w:val="TagStyle"/>
          <w:rtl/>
        </w:rPr>
        <w:t>&lt;&lt; יור &gt;&gt;</w:t>
      </w:r>
      <w:r>
        <w:rPr>
          <w:rtl/>
        </w:rPr>
        <w:t xml:space="preserve"> </w:t>
      </w:r>
    </w:p>
    <w:p w:rsidR="00921508" w:rsidRDefault="00921508" w:rsidP="00120D2F">
      <w:pPr>
        <w:rPr>
          <w:rtl/>
          <w:lang w:eastAsia="he-IL"/>
        </w:rPr>
      </w:pPr>
    </w:p>
    <w:p w:rsidR="00921508" w:rsidRDefault="00921508" w:rsidP="00E1149D">
      <w:pPr>
        <w:rPr>
          <w:rtl/>
          <w:lang w:eastAsia="he-IL"/>
        </w:rPr>
      </w:pPr>
      <w:bookmarkStart w:id="22662" w:name="_ETM_Q56_229000"/>
      <w:bookmarkEnd w:id="22662"/>
      <w:r>
        <w:rPr>
          <w:rFonts w:hint="cs"/>
          <w:rtl/>
          <w:lang w:eastAsia="he-IL"/>
        </w:rPr>
        <w:t xml:space="preserve">אפשר מהצד, אדוני, ככה אומרים לי. </w:t>
      </w:r>
    </w:p>
    <w:p w:rsidR="00921508" w:rsidRDefault="00921508" w:rsidP="00E1149D">
      <w:pPr>
        <w:rPr>
          <w:rtl/>
          <w:lang w:eastAsia="he-IL"/>
        </w:rPr>
      </w:pPr>
      <w:bookmarkStart w:id="22663" w:name="_ETM_Q56_237000"/>
      <w:bookmarkEnd w:id="22663"/>
    </w:p>
    <w:p w:rsidR="00921508" w:rsidRDefault="00921508" w:rsidP="00E1149D">
      <w:pPr>
        <w:pStyle w:val="af5"/>
        <w:keepNext/>
        <w:rPr>
          <w:rtl/>
        </w:rPr>
      </w:pPr>
      <w:bookmarkStart w:id="22664" w:name="ET_interruption_קר_אה_23"/>
      <w:r w:rsidRPr="008C1011">
        <w:rPr>
          <w:rStyle w:val="TagStyle"/>
          <w:rtl/>
        </w:rPr>
        <w:t xml:space="preserve"> &lt;&lt; קריאה &gt;&gt;</w:t>
      </w:r>
      <w:r w:rsidRPr="00477F84">
        <w:rPr>
          <w:rStyle w:val="TagStyle"/>
          <w:rtl/>
        </w:rPr>
        <w:t xml:space="preserve"> </w:t>
      </w:r>
      <w:r>
        <w:rPr>
          <w:rtl/>
        </w:rPr>
        <w:t>קריאה:</w:t>
      </w:r>
      <w:r w:rsidRPr="00477F84">
        <w:rPr>
          <w:rStyle w:val="TagStyle"/>
          <w:rtl/>
        </w:rPr>
        <w:t xml:space="preserve"> </w:t>
      </w:r>
      <w:r w:rsidRPr="008C1011">
        <w:rPr>
          <w:rStyle w:val="TagStyle"/>
          <w:rtl/>
        </w:rPr>
        <w:t>&lt;&lt; קריאה &gt;&gt;</w:t>
      </w:r>
      <w:r>
        <w:rPr>
          <w:rtl/>
        </w:rPr>
        <w:t xml:space="preserve"> </w:t>
      </w:r>
      <w:bookmarkEnd w:id="22664"/>
    </w:p>
    <w:p w:rsidR="00921508" w:rsidRDefault="00921508" w:rsidP="00120D2F">
      <w:pPr>
        <w:rPr>
          <w:rtl/>
          <w:lang w:eastAsia="he-IL"/>
        </w:rPr>
      </w:pPr>
    </w:p>
    <w:p w:rsidR="00921508" w:rsidRDefault="003F5177" w:rsidP="00E1149D">
      <w:pPr>
        <w:rPr>
          <w:rtl/>
          <w:lang w:eastAsia="he-IL"/>
        </w:rPr>
      </w:pPr>
      <w:r>
        <w:rPr>
          <w:rFonts w:hint="cs"/>
          <w:rtl/>
          <w:lang w:eastAsia="he-IL"/>
        </w:rPr>
        <w:t>– – –</w:t>
      </w:r>
      <w:r w:rsidR="00921508">
        <w:rPr>
          <w:rFonts w:hint="cs"/>
          <w:rtl/>
          <w:lang w:eastAsia="he-IL"/>
        </w:rPr>
        <w:t xml:space="preserve"> </w:t>
      </w:r>
    </w:p>
    <w:p w:rsidR="00921508" w:rsidRDefault="00921508" w:rsidP="00E1149D">
      <w:pPr>
        <w:rPr>
          <w:rtl/>
          <w:lang w:eastAsia="he-IL"/>
        </w:rPr>
      </w:pPr>
    </w:p>
    <w:p w:rsidR="00921508" w:rsidRDefault="00921508" w:rsidP="00E1149D">
      <w:pPr>
        <w:pStyle w:val="af6"/>
        <w:keepNext/>
        <w:rPr>
          <w:rtl/>
        </w:rPr>
      </w:pPr>
      <w:r w:rsidRPr="008C1011">
        <w:rPr>
          <w:rStyle w:val="TagStyle"/>
          <w:rtl/>
        </w:rPr>
        <w:t xml:space="preserve"> &lt;&lt; יור &gt;&gt;</w:t>
      </w:r>
      <w:r w:rsidRPr="00477F84">
        <w:rPr>
          <w:rStyle w:val="TagStyle"/>
          <w:rtl/>
        </w:rPr>
        <w:t xml:space="preserve"> </w:t>
      </w:r>
      <w:r>
        <w:rPr>
          <w:rtl/>
        </w:rPr>
        <w:t>היו"ר חנוך דב מלביצקי:</w:t>
      </w:r>
      <w:r w:rsidRPr="00477F84">
        <w:rPr>
          <w:rStyle w:val="TagStyle"/>
          <w:rtl/>
        </w:rPr>
        <w:t xml:space="preserve"> </w:t>
      </w:r>
      <w:r w:rsidRPr="008C1011">
        <w:rPr>
          <w:rStyle w:val="TagStyle"/>
          <w:rtl/>
        </w:rPr>
        <w:t>&lt;&lt; יור &gt;&gt;</w:t>
      </w:r>
      <w:r>
        <w:rPr>
          <w:rtl/>
        </w:rPr>
        <w:t xml:space="preserve"> </w:t>
      </w:r>
    </w:p>
    <w:p w:rsidR="00921508" w:rsidRDefault="00921508" w:rsidP="00120D2F">
      <w:pPr>
        <w:rPr>
          <w:rtl/>
          <w:lang w:eastAsia="he-IL"/>
        </w:rPr>
      </w:pPr>
    </w:p>
    <w:p w:rsidR="00921508" w:rsidRPr="00477F84" w:rsidRDefault="00921508" w:rsidP="00E1149D">
      <w:pPr>
        <w:rPr>
          <w:rtl/>
          <w:lang w:eastAsia="he-IL"/>
        </w:rPr>
      </w:pPr>
      <w:bookmarkStart w:id="22665" w:name="_ETM_Q56_236000"/>
      <w:bookmarkEnd w:id="22665"/>
      <w:r>
        <w:rPr>
          <w:rFonts w:hint="cs"/>
          <w:rtl/>
          <w:lang w:eastAsia="he-IL"/>
        </w:rPr>
        <w:t xml:space="preserve">בסדר, אז אני מאשר באופן חריג. כן, בבקשה. </w:t>
      </w:r>
    </w:p>
    <w:p w:rsidR="00921508" w:rsidRPr="00E468E1" w:rsidRDefault="00921508" w:rsidP="00E1149D">
      <w:pPr>
        <w:rPr>
          <w:rtl/>
          <w:lang w:eastAsia="he-IL"/>
        </w:rPr>
      </w:pPr>
      <w:bookmarkStart w:id="22666" w:name="_ETM_Q56_235000"/>
      <w:bookmarkEnd w:id="22666"/>
    </w:p>
    <w:p w:rsidR="00921508" w:rsidRDefault="00921508" w:rsidP="00E1149D">
      <w:pPr>
        <w:pStyle w:val="a4"/>
        <w:keepNext/>
        <w:rPr>
          <w:rtl/>
        </w:rPr>
      </w:pPr>
      <w:bookmarkStart w:id="22667" w:name="ET_speaker_4739_4"/>
      <w:r w:rsidRPr="008C1011">
        <w:rPr>
          <w:rStyle w:val="TagStyle"/>
          <w:rtl/>
        </w:rPr>
        <w:t xml:space="preserve"> </w:t>
      </w:r>
      <w:bookmarkStart w:id="22668" w:name="_Toc184304214"/>
      <w:r w:rsidRPr="008C1011">
        <w:rPr>
          <w:rStyle w:val="TagStyle"/>
          <w:rtl/>
        </w:rPr>
        <w:t>&lt;&lt; דובר &gt;&gt;</w:t>
      </w:r>
      <w:r w:rsidRPr="00B11BA2">
        <w:rPr>
          <w:rStyle w:val="TagStyle"/>
          <w:rtl/>
        </w:rPr>
        <w:t xml:space="preserve"> </w:t>
      </w:r>
      <w:bookmarkStart w:id="22669" w:name="_Toc184304382"/>
      <w:bookmarkStart w:id="22670" w:name="_Toc184304550"/>
      <w:r>
        <w:rPr>
          <w:rtl/>
        </w:rPr>
        <w:t>אביגדור ליברמן (ישראל ביתנו):</w:t>
      </w:r>
      <w:bookmarkEnd w:id="22669"/>
      <w:bookmarkEnd w:id="22670"/>
      <w:r w:rsidRPr="00B11BA2">
        <w:rPr>
          <w:rStyle w:val="TagStyle"/>
          <w:rtl/>
        </w:rPr>
        <w:t xml:space="preserve"> </w:t>
      </w:r>
      <w:r w:rsidRPr="008C1011">
        <w:rPr>
          <w:rStyle w:val="TagStyle"/>
          <w:rtl/>
        </w:rPr>
        <w:t>&lt;&lt; דובר &gt;&gt;</w:t>
      </w:r>
      <w:bookmarkEnd w:id="22668"/>
      <w:r>
        <w:rPr>
          <w:rtl/>
        </w:rPr>
        <w:t xml:space="preserve"> </w:t>
      </w:r>
      <w:bookmarkEnd w:id="22667"/>
    </w:p>
    <w:p w:rsidR="00921508" w:rsidRDefault="00921508" w:rsidP="00120D2F">
      <w:pPr>
        <w:rPr>
          <w:rtl/>
          <w:lang w:eastAsia="he-IL"/>
        </w:rPr>
      </w:pPr>
    </w:p>
    <w:p w:rsidR="00921508" w:rsidRDefault="00921508" w:rsidP="001C4D2C">
      <w:pPr>
        <w:rPr>
          <w:rtl/>
          <w:lang w:eastAsia="he-IL"/>
        </w:rPr>
      </w:pPr>
      <w:r>
        <w:rPr>
          <w:rFonts w:hint="cs"/>
          <w:rtl/>
          <w:lang w:eastAsia="he-IL"/>
        </w:rPr>
        <w:t xml:space="preserve">אדוני השר, אני רוצה להעיר על כמה דברים שאמרת. אמרת שאנחנו זקוקים להפסקת אש כדי להיערך לנושא איראן. מה מפריע היום לתקוף את איראן? אני גם לא מבין למה </w:t>
      </w:r>
      <w:bookmarkStart w:id="22671" w:name="_ETM_Q56_261000"/>
      <w:bookmarkEnd w:id="22671"/>
      <w:r>
        <w:rPr>
          <w:rFonts w:hint="cs"/>
          <w:rtl/>
          <w:lang w:eastAsia="he-IL"/>
        </w:rPr>
        <w:t xml:space="preserve">כולנו מסתובבים עם ידיים על הראש ומחכים שהאיראנים יתקפו את </w:t>
      </w:r>
      <w:bookmarkStart w:id="22672" w:name="_ETM_Q56_266000"/>
      <w:bookmarkEnd w:id="22672"/>
      <w:r>
        <w:rPr>
          <w:rFonts w:hint="cs"/>
          <w:rtl/>
          <w:lang w:eastAsia="he-IL"/>
        </w:rPr>
        <w:t>מדינת ישראל. אנחנו שומעים חדשות לבקרים שהם בדרך לתקוף אותנו. אז תיתן מכה מקדימה. הרי קודם היה תירוץ</w:t>
      </w:r>
      <w:r w:rsidR="001C4D2C">
        <w:rPr>
          <w:rFonts w:hint="cs"/>
          <w:rtl/>
          <w:lang w:eastAsia="he-IL"/>
        </w:rPr>
        <w:t>:</w:t>
      </w:r>
      <w:r>
        <w:rPr>
          <w:rFonts w:hint="cs"/>
          <w:rtl/>
          <w:lang w:eastAsia="he-IL"/>
        </w:rPr>
        <w:t xml:space="preserve"> בחירות בארצות </w:t>
      </w:r>
      <w:bookmarkStart w:id="22673" w:name="_ETM_Q56_276000"/>
      <w:bookmarkEnd w:id="22673"/>
      <w:r>
        <w:rPr>
          <w:rFonts w:hint="cs"/>
          <w:rtl/>
          <w:lang w:eastAsia="he-IL"/>
        </w:rPr>
        <w:t xml:space="preserve">הברית. ישראל לא רצתה להתערב, לא רצתה לתקוף לפני הבחירות בארצות הברית. הבחירות בארצות הברית הסתיימו, אז כל הסיפורים האלה הם כמו תמיד סיפורים. </w:t>
      </w:r>
    </w:p>
    <w:p w:rsidR="00921508" w:rsidRDefault="00921508" w:rsidP="00E1149D">
      <w:pPr>
        <w:rPr>
          <w:rtl/>
          <w:lang w:eastAsia="he-IL"/>
        </w:rPr>
      </w:pPr>
    </w:p>
    <w:p w:rsidR="00921508" w:rsidRDefault="00921508" w:rsidP="001C4D2C">
      <w:pPr>
        <w:rPr>
          <w:rtl/>
          <w:lang w:eastAsia="he-IL"/>
        </w:rPr>
      </w:pPr>
      <w:bookmarkStart w:id="22674" w:name="_ETM_Q56_288000"/>
      <w:bookmarkEnd w:id="22674"/>
      <w:r>
        <w:rPr>
          <w:rFonts w:hint="cs"/>
          <w:rtl/>
          <w:lang w:eastAsia="he-IL"/>
        </w:rPr>
        <w:t xml:space="preserve">דבר נוסף שהוא מקומם </w:t>
      </w:r>
      <w:r w:rsidR="001C4D2C">
        <w:rPr>
          <w:rFonts w:hint="eastAsia"/>
          <w:rtl/>
          <w:lang w:eastAsia="he-IL"/>
        </w:rPr>
        <w:t>–</w:t>
      </w:r>
      <w:r w:rsidR="001C4D2C">
        <w:rPr>
          <w:rFonts w:hint="cs"/>
          <w:rtl/>
          <w:lang w:eastAsia="he-IL"/>
        </w:rPr>
        <w:t xml:space="preserve"> </w:t>
      </w:r>
      <w:r>
        <w:rPr>
          <w:rFonts w:hint="cs"/>
          <w:rtl/>
          <w:lang w:eastAsia="he-IL"/>
        </w:rPr>
        <w:t>בגלל כוחות המילואים והצבא, שהם מותשים.</w:t>
      </w:r>
      <w:bookmarkStart w:id="22675" w:name="_ETM_Q56_294000"/>
      <w:bookmarkEnd w:id="22675"/>
      <w:r>
        <w:rPr>
          <w:rFonts w:hint="cs"/>
          <w:rtl/>
          <w:lang w:eastAsia="he-IL"/>
        </w:rPr>
        <w:t xml:space="preserve"> אתה לא יכול לדבר על כוחות צבא מותשים ובו זמנית </w:t>
      </w:r>
      <w:bookmarkStart w:id="22676" w:name="_ETM_Q56_297000"/>
      <w:bookmarkEnd w:id="22676"/>
      <w:r>
        <w:rPr>
          <w:rFonts w:hint="cs"/>
          <w:rtl/>
          <w:lang w:eastAsia="he-IL"/>
        </w:rPr>
        <w:t xml:space="preserve">לקדם את חוק ההשתמטות. </w:t>
      </w:r>
    </w:p>
    <w:p w:rsidR="00921508" w:rsidRDefault="00921508" w:rsidP="00E1149D">
      <w:pPr>
        <w:rPr>
          <w:rtl/>
          <w:lang w:eastAsia="he-IL"/>
        </w:rPr>
      </w:pPr>
    </w:p>
    <w:p w:rsidR="00921508" w:rsidRDefault="00921508" w:rsidP="00E1149D">
      <w:pPr>
        <w:pStyle w:val="af6"/>
        <w:keepNext/>
        <w:rPr>
          <w:rtl/>
        </w:rPr>
      </w:pPr>
      <w:bookmarkStart w:id="22677" w:name="ET_yor_6593_25"/>
      <w:r w:rsidRPr="008C1011">
        <w:rPr>
          <w:rStyle w:val="TagStyle"/>
          <w:rtl/>
        </w:rPr>
        <w:t xml:space="preserve"> &lt;&lt; יור &gt;&gt;</w:t>
      </w:r>
      <w:r w:rsidRPr="00477F84">
        <w:rPr>
          <w:rStyle w:val="TagStyle"/>
          <w:rtl/>
        </w:rPr>
        <w:t xml:space="preserve"> </w:t>
      </w:r>
      <w:r>
        <w:rPr>
          <w:rtl/>
        </w:rPr>
        <w:t>היו"ר חנוך דב מלביצקי:</w:t>
      </w:r>
      <w:r w:rsidRPr="00477F84">
        <w:rPr>
          <w:rStyle w:val="TagStyle"/>
          <w:rtl/>
        </w:rPr>
        <w:t xml:space="preserve"> </w:t>
      </w:r>
      <w:r w:rsidRPr="008C1011">
        <w:rPr>
          <w:rStyle w:val="TagStyle"/>
          <w:rtl/>
        </w:rPr>
        <w:t>&lt;&lt; יור &gt;&gt;</w:t>
      </w:r>
      <w:r>
        <w:rPr>
          <w:rtl/>
        </w:rPr>
        <w:t xml:space="preserve"> </w:t>
      </w:r>
      <w:bookmarkEnd w:id="22677"/>
    </w:p>
    <w:p w:rsidR="00921508" w:rsidRDefault="00921508" w:rsidP="00120D2F">
      <w:pPr>
        <w:rPr>
          <w:rtl/>
          <w:lang w:eastAsia="he-IL"/>
        </w:rPr>
      </w:pPr>
    </w:p>
    <w:p w:rsidR="00921508" w:rsidRDefault="00921508" w:rsidP="00E1149D">
      <w:pPr>
        <w:rPr>
          <w:rtl/>
          <w:lang w:eastAsia="he-IL"/>
        </w:rPr>
      </w:pPr>
      <w:r>
        <w:rPr>
          <w:rFonts w:hint="cs"/>
          <w:rtl/>
          <w:lang w:eastAsia="he-IL"/>
        </w:rPr>
        <w:t>אדוני, יש לך דקה</w:t>
      </w:r>
      <w:bookmarkStart w:id="22678" w:name="_ETM_Q56_303000"/>
      <w:bookmarkEnd w:id="22678"/>
      <w:r>
        <w:rPr>
          <w:rFonts w:hint="cs"/>
          <w:rtl/>
          <w:lang w:eastAsia="he-IL"/>
        </w:rPr>
        <w:t xml:space="preserve">, שעברת. </w:t>
      </w:r>
    </w:p>
    <w:p w:rsidR="00921508" w:rsidRDefault="00921508" w:rsidP="00E1149D">
      <w:pPr>
        <w:rPr>
          <w:rtl/>
          <w:lang w:eastAsia="he-IL"/>
        </w:rPr>
      </w:pPr>
      <w:bookmarkStart w:id="22679" w:name="_ETM_Q56_302000"/>
      <w:bookmarkEnd w:id="22679"/>
    </w:p>
    <w:p w:rsidR="00921508" w:rsidRDefault="00921508" w:rsidP="00E1149D">
      <w:pPr>
        <w:pStyle w:val="-"/>
        <w:keepNext/>
        <w:rPr>
          <w:rtl/>
        </w:rPr>
      </w:pPr>
      <w:bookmarkStart w:id="22680" w:name="ET_speakercontinue_4739_27"/>
      <w:r w:rsidRPr="008C1011">
        <w:rPr>
          <w:rStyle w:val="TagStyle"/>
          <w:rtl/>
        </w:rPr>
        <w:t xml:space="preserve"> &lt;&lt; דובר_המשך &gt;&gt;</w:t>
      </w:r>
      <w:r w:rsidRPr="00477F84">
        <w:rPr>
          <w:rStyle w:val="TagStyle"/>
          <w:rtl/>
        </w:rPr>
        <w:t xml:space="preserve"> </w:t>
      </w:r>
      <w:r>
        <w:rPr>
          <w:rtl/>
        </w:rPr>
        <w:t>אביגדור ליברמן (ישראל ביתנו):</w:t>
      </w:r>
      <w:r w:rsidRPr="00477F84">
        <w:rPr>
          <w:rStyle w:val="TagStyle"/>
          <w:rtl/>
        </w:rPr>
        <w:t xml:space="preserve"> </w:t>
      </w:r>
      <w:r w:rsidRPr="008C1011">
        <w:rPr>
          <w:rStyle w:val="TagStyle"/>
          <w:rtl/>
        </w:rPr>
        <w:t>&lt;&lt; דובר_המשך &gt;&gt;</w:t>
      </w:r>
      <w:r>
        <w:rPr>
          <w:rtl/>
        </w:rPr>
        <w:t xml:space="preserve"> </w:t>
      </w:r>
      <w:bookmarkEnd w:id="22680"/>
    </w:p>
    <w:p w:rsidR="00921508" w:rsidRDefault="00921508" w:rsidP="00120D2F">
      <w:pPr>
        <w:rPr>
          <w:rtl/>
          <w:lang w:eastAsia="he-IL"/>
        </w:rPr>
      </w:pPr>
    </w:p>
    <w:p w:rsidR="00921508" w:rsidRPr="00477F84" w:rsidRDefault="00921508" w:rsidP="001C4D2C">
      <w:pPr>
        <w:rPr>
          <w:rtl/>
          <w:lang w:eastAsia="he-IL"/>
        </w:rPr>
      </w:pPr>
      <w:r>
        <w:rPr>
          <w:rFonts w:hint="cs"/>
          <w:rtl/>
          <w:lang w:eastAsia="he-IL"/>
        </w:rPr>
        <w:t>אתה מאריך את המילואים למילואימניקים, את שירות הסדיר לחיילים</w:t>
      </w:r>
      <w:bookmarkStart w:id="22681" w:name="_ETM_Q56_307000"/>
      <w:bookmarkEnd w:id="22681"/>
      <w:r w:rsidR="001C4D2C">
        <w:rPr>
          <w:rFonts w:hint="cs"/>
          <w:rtl/>
          <w:lang w:eastAsia="he-IL"/>
        </w:rPr>
        <w:t>,</w:t>
      </w:r>
      <w:r>
        <w:rPr>
          <w:rFonts w:hint="eastAsia"/>
          <w:rtl/>
          <w:lang w:eastAsia="he-IL"/>
        </w:rPr>
        <w:t xml:space="preserve"> </w:t>
      </w:r>
      <w:r>
        <w:rPr>
          <w:rFonts w:hint="cs"/>
          <w:rtl/>
          <w:lang w:eastAsia="he-IL"/>
        </w:rPr>
        <w:t xml:space="preserve">בארבעה חודשים, ובמקביל אתה מוביל את חוק ההשתמטות. זה </w:t>
      </w:r>
      <w:bookmarkStart w:id="22682" w:name="_ETM_Q56_313000"/>
      <w:bookmarkEnd w:id="22682"/>
      <w:r>
        <w:rPr>
          <w:rFonts w:hint="cs"/>
          <w:rtl/>
          <w:lang w:eastAsia="he-IL"/>
        </w:rPr>
        <w:t xml:space="preserve">פשוט דבר שלא יעלה על הדעת. </w:t>
      </w:r>
    </w:p>
    <w:p w:rsidR="00921508" w:rsidRDefault="00921508" w:rsidP="00E1149D">
      <w:pPr>
        <w:rPr>
          <w:rtl/>
          <w:lang w:eastAsia="he-IL"/>
        </w:rPr>
      </w:pPr>
    </w:p>
    <w:p w:rsidR="00921508" w:rsidRDefault="00921508" w:rsidP="00E1149D">
      <w:pPr>
        <w:pStyle w:val="af6"/>
        <w:keepNext/>
        <w:rPr>
          <w:rtl/>
        </w:rPr>
      </w:pPr>
      <w:r w:rsidRPr="008C1011">
        <w:rPr>
          <w:rStyle w:val="TagStyle"/>
          <w:rtl/>
        </w:rPr>
        <w:t xml:space="preserve"> &lt;&lt; יור &gt;&gt;</w:t>
      </w:r>
      <w:r w:rsidRPr="00B11BA2">
        <w:rPr>
          <w:rStyle w:val="TagStyle"/>
          <w:rtl/>
        </w:rPr>
        <w:t xml:space="preserve"> </w:t>
      </w:r>
      <w:r>
        <w:rPr>
          <w:rtl/>
        </w:rPr>
        <w:t>היו"ר חנוך דב מלביצקי:</w:t>
      </w:r>
      <w:r w:rsidRPr="00B11BA2">
        <w:rPr>
          <w:rStyle w:val="TagStyle"/>
          <w:rtl/>
        </w:rPr>
        <w:t xml:space="preserve"> </w:t>
      </w:r>
      <w:r w:rsidRPr="008C1011">
        <w:rPr>
          <w:rStyle w:val="TagStyle"/>
          <w:rtl/>
        </w:rPr>
        <w:t>&lt;&lt; יור &gt;&gt;</w:t>
      </w:r>
      <w:r>
        <w:rPr>
          <w:rtl/>
        </w:rPr>
        <w:t xml:space="preserve"> </w:t>
      </w:r>
    </w:p>
    <w:p w:rsidR="00921508" w:rsidRDefault="00921508" w:rsidP="00120D2F">
      <w:pPr>
        <w:rPr>
          <w:rtl/>
          <w:lang w:eastAsia="he-IL"/>
        </w:rPr>
      </w:pPr>
    </w:p>
    <w:p w:rsidR="00921508" w:rsidRDefault="00921508" w:rsidP="00E1149D">
      <w:pPr>
        <w:rPr>
          <w:rtl/>
          <w:lang w:eastAsia="he-IL"/>
        </w:rPr>
      </w:pPr>
      <w:bookmarkStart w:id="22683" w:name="_ETM_Q56_317000"/>
      <w:bookmarkEnd w:id="22683"/>
      <w:r>
        <w:rPr>
          <w:rFonts w:hint="cs"/>
          <w:rtl/>
          <w:lang w:eastAsia="he-IL"/>
        </w:rPr>
        <w:t>תודה, אדוני. יבגני, אתה צריך לתת לי עכשיו זר הוקרה. עזוב אותך.</w:t>
      </w:r>
    </w:p>
    <w:p w:rsidR="00921508" w:rsidRDefault="00921508" w:rsidP="00E1149D">
      <w:pPr>
        <w:rPr>
          <w:rtl/>
          <w:lang w:eastAsia="he-IL"/>
        </w:rPr>
      </w:pPr>
    </w:p>
    <w:p w:rsidR="00921508" w:rsidRDefault="00921508" w:rsidP="00E1149D">
      <w:pPr>
        <w:pStyle w:val="af5"/>
        <w:keepNext/>
        <w:rPr>
          <w:rtl/>
        </w:rPr>
      </w:pPr>
      <w:bookmarkStart w:id="22684" w:name="ET_interruption_5520_28"/>
      <w:r w:rsidRPr="008C1011">
        <w:rPr>
          <w:rStyle w:val="TagStyle"/>
          <w:rtl/>
        </w:rPr>
        <w:t xml:space="preserve"> &lt;&lt; קריאה &gt;&gt;</w:t>
      </w:r>
      <w:r w:rsidRPr="00477F84">
        <w:rPr>
          <w:rStyle w:val="TagStyle"/>
          <w:rtl/>
        </w:rPr>
        <w:t xml:space="preserve"> </w:t>
      </w:r>
      <w:r>
        <w:rPr>
          <w:rtl/>
        </w:rPr>
        <w:t>עודד פורר (ישראל ביתנו):</w:t>
      </w:r>
      <w:r w:rsidRPr="00477F84">
        <w:rPr>
          <w:rStyle w:val="TagStyle"/>
          <w:rtl/>
        </w:rPr>
        <w:t xml:space="preserve"> </w:t>
      </w:r>
      <w:r w:rsidRPr="008C1011">
        <w:rPr>
          <w:rStyle w:val="TagStyle"/>
          <w:rtl/>
        </w:rPr>
        <w:t>&lt;&lt; קריאה &gt;&gt;</w:t>
      </w:r>
      <w:r>
        <w:rPr>
          <w:rtl/>
        </w:rPr>
        <w:t xml:space="preserve"> </w:t>
      </w:r>
      <w:bookmarkEnd w:id="22684"/>
    </w:p>
    <w:p w:rsidR="00921508" w:rsidRDefault="00921508" w:rsidP="00120D2F">
      <w:pPr>
        <w:rPr>
          <w:rtl/>
          <w:lang w:eastAsia="he-IL"/>
        </w:rPr>
      </w:pPr>
    </w:p>
    <w:p w:rsidR="00921508" w:rsidRDefault="003F5177" w:rsidP="00E1149D">
      <w:pPr>
        <w:rPr>
          <w:rtl/>
          <w:lang w:eastAsia="he-IL"/>
        </w:rPr>
      </w:pPr>
      <w:bookmarkStart w:id="22685" w:name="_ETM_Q56_320000"/>
      <w:bookmarkEnd w:id="22685"/>
      <w:r>
        <w:rPr>
          <w:rFonts w:hint="cs"/>
          <w:rtl/>
          <w:lang w:eastAsia="he-IL"/>
        </w:rPr>
        <w:t>– – –</w:t>
      </w:r>
      <w:r w:rsidR="00921508">
        <w:rPr>
          <w:rFonts w:hint="cs"/>
          <w:rtl/>
          <w:lang w:eastAsia="he-IL"/>
        </w:rPr>
        <w:t xml:space="preserve"> </w:t>
      </w:r>
    </w:p>
    <w:p w:rsidR="00921508" w:rsidRDefault="00921508" w:rsidP="00E1149D">
      <w:pPr>
        <w:rPr>
          <w:rtl/>
          <w:lang w:eastAsia="he-IL"/>
        </w:rPr>
      </w:pPr>
      <w:bookmarkStart w:id="22686" w:name="_ETM_Q56_321672"/>
      <w:bookmarkStart w:id="22687" w:name="_ETM_Q56_321764"/>
      <w:bookmarkEnd w:id="22686"/>
      <w:bookmarkEnd w:id="22687"/>
    </w:p>
    <w:p w:rsidR="00921508" w:rsidRDefault="00921508" w:rsidP="00E1149D">
      <w:pPr>
        <w:pStyle w:val="a4"/>
        <w:keepNext/>
        <w:rPr>
          <w:rtl/>
        </w:rPr>
      </w:pPr>
      <w:bookmarkStart w:id="22688" w:name="_Toc184304215"/>
      <w:r w:rsidRPr="008C1011">
        <w:rPr>
          <w:rStyle w:val="TagStyle"/>
          <w:rtl/>
        </w:rPr>
        <w:t>&lt;&lt; דובר &gt;&gt;</w:t>
      </w:r>
      <w:r w:rsidRPr="00B11BA2">
        <w:rPr>
          <w:rStyle w:val="TagStyle"/>
          <w:rtl/>
        </w:rPr>
        <w:t xml:space="preserve"> </w:t>
      </w:r>
      <w:bookmarkStart w:id="22689" w:name="_Toc184304383"/>
      <w:bookmarkStart w:id="22690" w:name="_Toc184304551"/>
      <w:r>
        <w:rPr>
          <w:rtl/>
        </w:rPr>
        <w:t>שר העלייה והקליטה אופיר סופר:</w:t>
      </w:r>
      <w:bookmarkEnd w:id="22689"/>
      <w:bookmarkEnd w:id="22690"/>
      <w:r w:rsidRPr="00B11BA2">
        <w:rPr>
          <w:rStyle w:val="TagStyle"/>
          <w:rtl/>
        </w:rPr>
        <w:t xml:space="preserve"> </w:t>
      </w:r>
      <w:r w:rsidRPr="008C1011">
        <w:rPr>
          <w:rStyle w:val="TagStyle"/>
          <w:rtl/>
        </w:rPr>
        <w:t>&lt;&lt; דובר &gt;&gt;</w:t>
      </w:r>
      <w:bookmarkEnd w:id="22688"/>
      <w:r>
        <w:rPr>
          <w:rtl/>
        </w:rPr>
        <w:t xml:space="preserve"> </w:t>
      </w:r>
    </w:p>
    <w:p w:rsidR="00921508" w:rsidRDefault="00921508" w:rsidP="00E1149D">
      <w:pPr>
        <w:rPr>
          <w:rtl/>
          <w:lang w:eastAsia="he-IL"/>
        </w:rPr>
      </w:pPr>
    </w:p>
    <w:p w:rsidR="00921508" w:rsidRPr="00477F84" w:rsidRDefault="00921508" w:rsidP="00E1149D">
      <w:pPr>
        <w:rPr>
          <w:rtl/>
          <w:lang w:eastAsia="he-IL"/>
        </w:rPr>
      </w:pPr>
      <w:r>
        <w:rPr>
          <w:rFonts w:hint="cs"/>
          <w:rtl/>
          <w:lang w:eastAsia="he-IL"/>
        </w:rPr>
        <w:t>אפשר לענות?</w:t>
      </w:r>
    </w:p>
    <w:p w:rsidR="00921508" w:rsidRDefault="00921508" w:rsidP="00E1149D">
      <w:pPr>
        <w:rPr>
          <w:rtl/>
          <w:lang w:eastAsia="he-IL"/>
        </w:rPr>
      </w:pPr>
    </w:p>
    <w:p w:rsidR="00921508" w:rsidRDefault="00921508" w:rsidP="00E1149D">
      <w:pPr>
        <w:pStyle w:val="af6"/>
        <w:keepNext/>
        <w:rPr>
          <w:rtl/>
        </w:rPr>
      </w:pPr>
      <w:r w:rsidRPr="008C1011">
        <w:rPr>
          <w:rStyle w:val="TagStyle"/>
          <w:rtl/>
        </w:rPr>
        <w:t xml:space="preserve"> &lt;&lt; יור &gt;&gt;</w:t>
      </w:r>
      <w:r w:rsidRPr="00B11BA2">
        <w:rPr>
          <w:rStyle w:val="TagStyle"/>
          <w:rtl/>
        </w:rPr>
        <w:t xml:space="preserve"> </w:t>
      </w:r>
      <w:r>
        <w:rPr>
          <w:rtl/>
        </w:rPr>
        <w:t>היו"ר חנוך דב מלביצקי:</w:t>
      </w:r>
      <w:r w:rsidRPr="00B11BA2">
        <w:rPr>
          <w:rStyle w:val="TagStyle"/>
          <w:rtl/>
        </w:rPr>
        <w:t xml:space="preserve"> </w:t>
      </w:r>
      <w:r w:rsidRPr="008C1011">
        <w:rPr>
          <w:rStyle w:val="TagStyle"/>
          <w:rtl/>
        </w:rPr>
        <w:t>&lt;&lt; יור &gt;&gt;</w:t>
      </w:r>
      <w:r>
        <w:rPr>
          <w:rtl/>
        </w:rPr>
        <w:t xml:space="preserve"> </w:t>
      </w:r>
    </w:p>
    <w:p w:rsidR="00921508" w:rsidRDefault="00921508" w:rsidP="00120D2F">
      <w:pPr>
        <w:rPr>
          <w:rtl/>
          <w:lang w:eastAsia="he-IL"/>
        </w:rPr>
      </w:pPr>
    </w:p>
    <w:p w:rsidR="00921508" w:rsidRDefault="00921508" w:rsidP="001C4D2C">
      <w:pPr>
        <w:rPr>
          <w:rtl/>
          <w:lang w:eastAsia="he-IL"/>
        </w:rPr>
      </w:pPr>
      <w:r>
        <w:rPr>
          <w:rFonts w:hint="cs"/>
          <w:rtl/>
          <w:lang w:eastAsia="he-IL"/>
        </w:rPr>
        <w:t>רגע, תראה, אני אגיד לך נורא פשוט: לפי התקנון,</w:t>
      </w:r>
      <w:bookmarkStart w:id="22691" w:name="_ETM_Q56_329000"/>
      <w:bookmarkEnd w:id="22691"/>
      <w:r>
        <w:rPr>
          <w:rFonts w:hint="cs"/>
          <w:rtl/>
          <w:lang w:eastAsia="he-IL"/>
        </w:rPr>
        <w:t xml:space="preserve"> לחבר הכנסת ליברמן לא היה ניתן לאפשר. בגלל שיש </w:t>
      </w:r>
      <w:bookmarkStart w:id="22692" w:name="_ETM_Q56_330000"/>
      <w:bookmarkEnd w:id="22692"/>
      <w:r>
        <w:rPr>
          <w:rFonts w:hint="cs"/>
          <w:rtl/>
          <w:lang w:eastAsia="he-IL"/>
        </w:rPr>
        <w:t>פה בכל זאת אנשים רציניים שמדברים, אז אפשרתי לחבר</w:t>
      </w:r>
      <w:bookmarkStart w:id="22693" w:name="_ETM_Q56_339000"/>
      <w:bookmarkEnd w:id="22693"/>
      <w:r>
        <w:rPr>
          <w:rFonts w:hint="cs"/>
          <w:rtl/>
          <w:lang w:eastAsia="he-IL"/>
        </w:rPr>
        <w:t xml:space="preserve"> הכנסת ליברמן, מעבר למה שמותר לו, לתת הודעה</w:t>
      </w:r>
      <w:r w:rsidR="001C4D2C">
        <w:rPr>
          <w:rFonts w:hint="cs"/>
          <w:rtl/>
          <w:lang w:eastAsia="he-IL"/>
        </w:rPr>
        <w:t>,</w:t>
      </w:r>
      <w:r>
        <w:rPr>
          <w:rFonts w:hint="cs"/>
          <w:rtl/>
          <w:lang w:eastAsia="he-IL"/>
        </w:rPr>
        <w:t xml:space="preserve"> ואני מאפשר </w:t>
      </w:r>
      <w:bookmarkStart w:id="22694" w:name="_ETM_Q56_343000"/>
      <w:bookmarkEnd w:id="22694"/>
      <w:r>
        <w:rPr>
          <w:rFonts w:hint="cs"/>
          <w:rtl/>
          <w:lang w:eastAsia="he-IL"/>
        </w:rPr>
        <w:t xml:space="preserve">לשר, שעוד לא הגיע אפילו לחצי מהזמן שהיה לו, </w:t>
      </w:r>
      <w:bookmarkStart w:id="22695" w:name="_ETM_Q56_345000"/>
      <w:bookmarkEnd w:id="22695"/>
      <w:r>
        <w:rPr>
          <w:rFonts w:hint="cs"/>
          <w:rtl/>
          <w:lang w:eastAsia="he-IL"/>
        </w:rPr>
        <w:t xml:space="preserve">לתת תשובה קצרה. זה הכול, לא צריך לקפוץ. </w:t>
      </w:r>
    </w:p>
    <w:p w:rsidR="00921508" w:rsidRPr="00B11BA2" w:rsidRDefault="00921508" w:rsidP="00E1149D">
      <w:pPr>
        <w:ind w:firstLine="0"/>
        <w:rPr>
          <w:rtl/>
          <w:lang w:eastAsia="he-IL"/>
        </w:rPr>
      </w:pPr>
      <w:bookmarkStart w:id="22696" w:name="_ETM_Q56_349000"/>
      <w:bookmarkEnd w:id="22696"/>
    </w:p>
    <w:p w:rsidR="00921508" w:rsidRDefault="00921508" w:rsidP="00E1149D">
      <w:pPr>
        <w:pStyle w:val="-"/>
        <w:rPr>
          <w:rtl/>
        </w:rPr>
      </w:pPr>
      <w:bookmarkStart w:id="22697" w:name="ET_speakercontinue_6450_8"/>
      <w:r w:rsidRPr="00093990">
        <w:rPr>
          <w:rStyle w:val="TagStyle"/>
          <w:rtl/>
        </w:rPr>
        <w:t xml:space="preserve"> &lt;&lt; דובר_המשך &gt;&gt;</w:t>
      </w:r>
      <w:r w:rsidRPr="00B11BA2">
        <w:rPr>
          <w:rStyle w:val="TagStyle"/>
          <w:rtl/>
        </w:rPr>
        <w:t xml:space="preserve"> </w:t>
      </w:r>
      <w:r>
        <w:rPr>
          <w:rtl/>
        </w:rPr>
        <w:t>שר העלייה והקליטה אופיר סופר:</w:t>
      </w:r>
      <w:r w:rsidRPr="00B11BA2">
        <w:rPr>
          <w:rStyle w:val="TagStyle"/>
          <w:rtl/>
        </w:rPr>
        <w:t xml:space="preserve"> </w:t>
      </w:r>
      <w:r w:rsidRPr="00093990">
        <w:rPr>
          <w:rStyle w:val="TagStyle"/>
          <w:rtl/>
        </w:rPr>
        <w:t xml:space="preserve">&lt;&lt; דובר_המשך &gt;&gt; </w:t>
      </w:r>
      <w:r>
        <w:rPr>
          <w:rtl/>
        </w:rPr>
        <w:t xml:space="preserve"> </w:t>
      </w:r>
      <w:bookmarkEnd w:id="22697"/>
    </w:p>
    <w:p w:rsidR="00921508" w:rsidRDefault="00921508" w:rsidP="00120D2F">
      <w:pPr>
        <w:rPr>
          <w:rtl/>
          <w:lang w:eastAsia="he-IL"/>
        </w:rPr>
      </w:pPr>
    </w:p>
    <w:p w:rsidR="00921508" w:rsidRDefault="00921508" w:rsidP="001C4D2C">
      <w:pPr>
        <w:rPr>
          <w:rtl/>
          <w:lang w:eastAsia="he-IL"/>
        </w:rPr>
      </w:pPr>
      <w:r>
        <w:rPr>
          <w:rFonts w:hint="cs"/>
          <w:rtl/>
          <w:lang w:eastAsia="he-IL"/>
        </w:rPr>
        <w:t xml:space="preserve">רוצה תשובה </w:t>
      </w:r>
      <w:bookmarkStart w:id="22698" w:name="_ETM_Q56_350000"/>
      <w:bookmarkEnd w:id="22698"/>
      <w:r>
        <w:rPr>
          <w:rFonts w:hint="cs"/>
          <w:rtl/>
          <w:lang w:eastAsia="he-IL"/>
        </w:rPr>
        <w:t>או לא רוצה תשובה? היא תהיה קצרה. אני חושב שתוצאות המלחמה תמיד ייבחנו בפרספקטיבה. היה אפשר לשאול מדוע לא תקפנו בצפון ב-11 באוקטובר</w:t>
      </w:r>
      <w:r w:rsidR="001C4D2C">
        <w:rPr>
          <w:rFonts w:hint="cs"/>
          <w:rtl/>
          <w:lang w:eastAsia="he-IL"/>
        </w:rPr>
        <w:t>.</w:t>
      </w:r>
      <w:r>
        <w:rPr>
          <w:rFonts w:hint="cs"/>
          <w:lang w:eastAsia="he-IL"/>
        </w:rPr>
        <w:t xml:space="preserve"> </w:t>
      </w:r>
      <w:r>
        <w:rPr>
          <w:rFonts w:hint="cs"/>
          <w:rtl/>
          <w:lang w:eastAsia="he-IL"/>
        </w:rPr>
        <w:t xml:space="preserve">אני חושב שבפרספקטיבה </w:t>
      </w:r>
      <w:r>
        <w:rPr>
          <w:rtl/>
          <w:lang w:eastAsia="he-IL"/>
        </w:rPr>
        <w:t>–</w:t>
      </w:r>
      <w:r>
        <w:rPr>
          <w:rFonts w:hint="cs"/>
          <w:rtl/>
          <w:lang w:eastAsia="he-IL"/>
        </w:rPr>
        <w:t xml:space="preserve"> ואני אומר את זה כתושב הצפון, </w:t>
      </w:r>
      <w:bookmarkStart w:id="22699" w:name="_ETM_Q56_366000"/>
      <w:bookmarkEnd w:id="22699"/>
      <w:r>
        <w:rPr>
          <w:rFonts w:hint="cs"/>
          <w:rtl/>
          <w:lang w:eastAsia="he-IL"/>
        </w:rPr>
        <w:t>כתושב הצפון שאומנם לא חווה את החזית הקדמית ביותר, אבל בהחלט ילדיי חוו לא מעט בבתי הספר את האזעקות ואת כל מה שהולך באזורנו,</w:t>
      </w:r>
      <w:bookmarkStart w:id="22700" w:name="_ETM_Q56_382000"/>
      <w:bookmarkEnd w:id="22700"/>
      <w:r>
        <w:rPr>
          <w:rFonts w:hint="cs"/>
          <w:rtl/>
          <w:lang w:eastAsia="he-IL"/>
        </w:rPr>
        <w:t xml:space="preserve"> וגם אנחנו אולי </w:t>
      </w:r>
      <w:r>
        <w:rPr>
          <w:rtl/>
          <w:lang w:eastAsia="he-IL"/>
        </w:rPr>
        <w:t>–</w:t>
      </w:r>
      <w:r>
        <w:rPr>
          <w:rFonts w:hint="cs"/>
          <w:rtl/>
          <w:lang w:eastAsia="he-IL"/>
        </w:rPr>
        <w:t xml:space="preserve"> בפרספקטיבה ארוכת זמן אנשים מבינים שלא היה </w:t>
      </w:r>
      <w:bookmarkStart w:id="22701" w:name="_ETM_Q56_388000"/>
      <w:bookmarkEnd w:id="22701"/>
      <w:r>
        <w:rPr>
          <w:rFonts w:hint="cs"/>
          <w:rtl/>
          <w:lang w:eastAsia="he-IL"/>
        </w:rPr>
        <w:t xml:space="preserve">נכון לתקוף כבר בהתחלה בצפון, והיה נכון למקד את המאמץ בחזית הדרומית. בסוף, במלחמה צריך לרכז </w:t>
      </w:r>
      <w:bookmarkStart w:id="22702" w:name="_ETM_Q56_396000"/>
      <w:bookmarkEnd w:id="22702"/>
      <w:r>
        <w:rPr>
          <w:rFonts w:hint="cs"/>
          <w:rtl/>
          <w:lang w:eastAsia="he-IL"/>
        </w:rPr>
        <w:t xml:space="preserve">מאמץ. במלחמה צריך גם לנהל תחבולה. </w:t>
      </w:r>
    </w:p>
    <w:p w:rsidR="00921508" w:rsidRDefault="00921508" w:rsidP="00E1149D">
      <w:pPr>
        <w:rPr>
          <w:rtl/>
          <w:lang w:eastAsia="he-IL"/>
        </w:rPr>
      </w:pPr>
    </w:p>
    <w:p w:rsidR="00921508" w:rsidRDefault="00921508" w:rsidP="001C4D2C">
      <w:pPr>
        <w:rPr>
          <w:rtl/>
          <w:lang w:eastAsia="he-IL"/>
        </w:rPr>
      </w:pPr>
      <w:r>
        <w:rPr>
          <w:rFonts w:hint="cs"/>
          <w:rtl/>
          <w:lang w:eastAsia="he-IL"/>
        </w:rPr>
        <w:t xml:space="preserve">קצת קשה לי. ודווקא אתה, </w:t>
      </w:r>
      <w:bookmarkStart w:id="22703" w:name="_ETM_Q56_404000"/>
      <w:bookmarkEnd w:id="22703"/>
      <w:r>
        <w:rPr>
          <w:rFonts w:hint="cs"/>
          <w:rtl/>
          <w:lang w:eastAsia="he-IL"/>
        </w:rPr>
        <w:t xml:space="preserve">חבר הכנסת ליברמן, התבטאת לא אחת שיש הרבה דברים שלא נכון לנהל אותם בתקשורת, במיוחד לגבי סוגיית החטופים. </w:t>
      </w:r>
      <w:bookmarkStart w:id="22704" w:name="_ETM_Q56_412000"/>
      <w:bookmarkEnd w:id="22704"/>
      <w:r>
        <w:rPr>
          <w:rFonts w:hint="cs"/>
          <w:rtl/>
          <w:lang w:eastAsia="he-IL"/>
        </w:rPr>
        <w:t>הדבר הזה נכון גם לגבי הסוגיה האיראנית, ואני חושב שנאה דורש, נאה מקיים.</w:t>
      </w:r>
      <w:bookmarkStart w:id="22705" w:name="_ETM_Q56_418000"/>
      <w:bookmarkEnd w:id="22705"/>
      <w:r>
        <w:rPr>
          <w:rFonts w:hint="cs"/>
          <w:rtl/>
          <w:lang w:eastAsia="he-IL"/>
        </w:rPr>
        <w:t xml:space="preserve"> אם אנחנו רוצים להתנהג כאופוזיציה שהיא לא אופוזיציה בעת מלחמה, אלא לעשות שימוש ציני פוליטי בכל מיני </w:t>
      </w:r>
      <w:bookmarkStart w:id="22706" w:name="_ETM_Q56_425000"/>
      <w:bookmarkEnd w:id="22706"/>
      <w:r>
        <w:rPr>
          <w:rFonts w:hint="cs"/>
          <w:rtl/>
          <w:lang w:eastAsia="he-IL"/>
        </w:rPr>
        <w:t xml:space="preserve">סוגיות </w:t>
      </w:r>
      <w:r>
        <w:rPr>
          <w:rFonts w:hint="eastAsia"/>
          <w:rtl/>
          <w:lang w:eastAsia="he-IL"/>
        </w:rPr>
        <w:t>–</w:t>
      </w:r>
      <w:r>
        <w:rPr>
          <w:rFonts w:hint="cs"/>
          <w:rtl/>
          <w:lang w:eastAsia="he-IL"/>
        </w:rPr>
        <w:t xml:space="preserve"> אני מבין, זה מאתגר. זה מאתגר לאתגר ביטחונית </w:t>
      </w:r>
      <w:bookmarkStart w:id="22707" w:name="_ETM_Q56_433000"/>
      <w:bookmarkEnd w:id="22707"/>
      <w:r>
        <w:rPr>
          <w:rFonts w:hint="cs"/>
          <w:rtl/>
          <w:lang w:eastAsia="he-IL"/>
        </w:rPr>
        <w:t>ויחד עם זאת לשמור על ביטחון המדינה. אבל אני בוחר לאורך כל הדרך, בסוגיות הקריטיות והמשמעותיות</w:t>
      </w:r>
      <w:r w:rsidR="001C4D2C">
        <w:rPr>
          <w:rFonts w:hint="cs"/>
          <w:rtl/>
          <w:lang w:eastAsia="he-IL"/>
        </w:rPr>
        <w:t>,</w:t>
      </w:r>
      <w:r>
        <w:rPr>
          <w:rFonts w:hint="eastAsia"/>
          <w:rtl/>
          <w:lang w:eastAsia="he-IL"/>
        </w:rPr>
        <w:t xml:space="preserve"> </w:t>
      </w:r>
      <w:r>
        <w:rPr>
          <w:rFonts w:hint="cs"/>
          <w:rtl/>
          <w:lang w:eastAsia="he-IL"/>
        </w:rPr>
        <w:t>לדבר כמה שפחות. חשבתי</w:t>
      </w:r>
      <w:bookmarkStart w:id="22708" w:name="_ETM_Q56_444000"/>
      <w:bookmarkEnd w:id="22708"/>
      <w:r>
        <w:rPr>
          <w:rFonts w:hint="cs"/>
          <w:rtl/>
          <w:lang w:eastAsia="he-IL"/>
        </w:rPr>
        <w:t xml:space="preserve"> שזו גם דרכך. שמעתי אותך לא אחת אומר את זה,</w:t>
      </w:r>
      <w:bookmarkStart w:id="22709" w:name="_ETM_Q56_448000"/>
      <w:bookmarkEnd w:id="22709"/>
      <w:r>
        <w:rPr>
          <w:rFonts w:hint="cs"/>
          <w:rtl/>
          <w:lang w:eastAsia="he-IL"/>
        </w:rPr>
        <w:t xml:space="preserve"> בטח לגבי סוגיית המשא ומתן. אני ממליץ לכולנו להיות באזור הזה גם לגבי הסוגיה האיראנית וגם לגבי יתר הסוגיות. </w:t>
      </w:r>
    </w:p>
    <w:p w:rsidR="00921508" w:rsidRDefault="00921508" w:rsidP="00E1149D">
      <w:pPr>
        <w:rPr>
          <w:rtl/>
          <w:lang w:eastAsia="he-IL"/>
        </w:rPr>
      </w:pPr>
    </w:p>
    <w:p w:rsidR="00921508" w:rsidRDefault="00921508" w:rsidP="00E1149D">
      <w:pPr>
        <w:rPr>
          <w:rtl/>
          <w:lang w:eastAsia="he-IL"/>
        </w:rPr>
      </w:pPr>
      <w:bookmarkStart w:id="22710" w:name="_ETM_Q56_457000"/>
      <w:bookmarkEnd w:id="22710"/>
      <w:r>
        <w:rPr>
          <w:rFonts w:hint="cs"/>
          <w:rtl/>
          <w:lang w:eastAsia="he-IL"/>
        </w:rPr>
        <w:t xml:space="preserve">אין לי ספק </w:t>
      </w:r>
      <w:r>
        <w:rPr>
          <w:rFonts w:hint="eastAsia"/>
          <w:rtl/>
          <w:lang w:eastAsia="he-IL"/>
        </w:rPr>
        <w:t>–</w:t>
      </w:r>
      <w:r>
        <w:rPr>
          <w:rFonts w:hint="cs"/>
          <w:rtl/>
          <w:lang w:eastAsia="he-IL"/>
        </w:rPr>
        <w:t xml:space="preserve"> כך התחייבתי לא אחת </w:t>
      </w:r>
      <w:r>
        <w:rPr>
          <w:rFonts w:hint="eastAsia"/>
          <w:rtl/>
          <w:lang w:eastAsia="he-IL"/>
        </w:rPr>
        <w:t>–</w:t>
      </w:r>
      <w:r>
        <w:rPr>
          <w:rFonts w:hint="cs"/>
          <w:rtl/>
          <w:lang w:eastAsia="he-IL"/>
        </w:rPr>
        <w:t xml:space="preserve"> שאני אצביע רק בעד </w:t>
      </w:r>
      <w:bookmarkStart w:id="22711" w:name="_ETM_Q56_461000"/>
      <w:bookmarkEnd w:id="22711"/>
      <w:r>
        <w:rPr>
          <w:rFonts w:hint="cs"/>
          <w:rtl/>
          <w:lang w:eastAsia="he-IL"/>
        </w:rPr>
        <w:t>חוק ראוי בעניין הגיוס. ואני רוצה לומר: יש לנו הזדמנות לעשות מהלך היסטורי. יש לנו הזדמנות להביא באמת</w:t>
      </w:r>
      <w:bookmarkStart w:id="22712" w:name="_ETM_Q56_472000"/>
      <w:bookmarkEnd w:id="22712"/>
      <w:r>
        <w:rPr>
          <w:rFonts w:hint="cs"/>
          <w:rtl/>
          <w:lang w:eastAsia="he-IL"/>
        </w:rPr>
        <w:t xml:space="preserve">, לא כקמפיין, חלקים נרחבים שלא היו שותפים לשרת בצה"ל. זה כנראה לא </w:t>
      </w:r>
      <w:bookmarkStart w:id="22713" w:name="_ETM_Q56_481000"/>
      <w:bookmarkEnd w:id="22713"/>
      <w:r>
        <w:rPr>
          <w:rFonts w:hint="cs"/>
          <w:rtl/>
          <w:lang w:eastAsia="he-IL"/>
        </w:rPr>
        <w:t>יהיה פשוט. זה לא תמיד הכי פופולרי, אבל אפשר לעשות מהלכים אמיתיים ורציניים. אני אתמוך רק בדברים כאלה, ואני</w:t>
      </w:r>
      <w:bookmarkStart w:id="22714" w:name="_ETM_Q56_488000"/>
      <w:bookmarkEnd w:id="22714"/>
      <w:r>
        <w:rPr>
          <w:rFonts w:hint="cs"/>
          <w:rtl/>
          <w:lang w:eastAsia="he-IL"/>
        </w:rPr>
        <w:t xml:space="preserve"> חושב שלשם אנחנו הולכים. תודה רבה. </w:t>
      </w:r>
    </w:p>
    <w:p w:rsidR="00921508" w:rsidRDefault="00921508" w:rsidP="00120D2F">
      <w:pPr>
        <w:rPr>
          <w:rtl/>
          <w:lang w:eastAsia="he-IL"/>
        </w:rPr>
      </w:pPr>
    </w:p>
    <w:p w:rsidR="00921508" w:rsidRDefault="00921508" w:rsidP="00E1149D">
      <w:pPr>
        <w:pStyle w:val="af6"/>
        <w:keepNext/>
        <w:rPr>
          <w:rtl/>
        </w:rPr>
      </w:pPr>
      <w:bookmarkStart w:id="22715" w:name="ET_yor_6593_45"/>
      <w:r w:rsidRPr="0028221C">
        <w:rPr>
          <w:rStyle w:val="TagStyle"/>
          <w:rtl/>
        </w:rPr>
        <w:t xml:space="preserve"> &lt;&lt; יור &gt;&gt; </w:t>
      </w:r>
      <w:r>
        <w:rPr>
          <w:rtl/>
        </w:rPr>
        <w:t>היו"ר חנוך דב מלביצקי:</w:t>
      </w:r>
      <w:r w:rsidRPr="0028221C">
        <w:rPr>
          <w:rStyle w:val="TagStyle"/>
          <w:rtl/>
        </w:rPr>
        <w:t xml:space="preserve"> &lt;&lt; יור &gt;&gt;</w:t>
      </w:r>
      <w:r>
        <w:rPr>
          <w:rtl/>
        </w:rPr>
        <w:t xml:space="preserve">   </w:t>
      </w:r>
      <w:bookmarkEnd w:id="22715"/>
    </w:p>
    <w:p w:rsidR="00921508" w:rsidRDefault="00921508" w:rsidP="00120D2F">
      <w:pPr>
        <w:rPr>
          <w:rtl/>
          <w:lang w:eastAsia="he-IL"/>
        </w:rPr>
      </w:pPr>
    </w:p>
    <w:p w:rsidR="001C4D2C" w:rsidRDefault="00921508" w:rsidP="00E1149D">
      <w:pPr>
        <w:rPr>
          <w:rtl/>
          <w:lang w:eastAsia="he-IL"/>
        </w:rPr>
      </w:pPr>
      <w:bookmarkStart w:id="22716" w:name="_ETM_Q56_493000"/>
      <w:bookmarkEnd w:id="22716"/>
      <w:r>
        <w:rPr>
          <w:rFonts w:hint="cs"/>
          <w:rtl/>
          <w:lang w:eastAsia="he-IL"/>
        </w:rPr>
        <w:t xml:space="preserve">תודה. </w:t>
      </w:r>
    </w:p>
    <w:p w:rsidR="001C4D2C" w:rsidRDefault="001C4D2C" w:rsidP="00E1149D">
      <w:pPr>
        <w:rPr>
          <w:rtl/>
          <w:lang w:eastAsia="he-IL"/>
        </w:rPr>
      </w:pPr>
    </w:p>
    <w:p w:rsidR="00921508" w:rsidRDefault="00921508" w:rsidP="001C4D2C">
      <w:pPr>
        <w:rPr>
          <w:rtl/>
          <w:lang w:eastAsia="he-IL"/>
        </w:rPr>
      </w:pPr>
      <w:r>
        <w:rPr>
          <w:rFonts w:hint="cs"/>
          <w:rtl/>
          <w:lang w:eastAsia="he-IL"/>
        </w:rPr>
        <w:t>אנחנו נעבור להצבעה</w:t>
      </w:r>
      <w:bookmarkStart w:id="22717" w:name="_ETM_Q56_496000"/>
      <w:bookmarkEnd w:id="22717"/>
      <w:r>
        <w:rPr>
          <w:rFonts w:hint="cs"/>
          <w:rtl/>
          <w:lang w:eastAsia="he-IL"/>
        </w:rPr>
        <w:t xml:space="preserve">. בהתאם לבקשה של המציע, ההצבעה תהיה על הכללת </w:t>
      </w:r>
      <w:bookmarkStart w:id="22718" w:name="_ETM_Q56_503000"/>
      <w:bookmarkEnd w:id="22718"/>
      <w:r>
        <w:rPr>
          <w:rFonts w:hint="cs"/>
          <w:rtl/>
          <w:lang w:eastAsia="he-IL"/>
        </w:rPr>
        <w:t xml:space="preserve">הנושא בסדר-היום של מליאת הכנסת. אז כרגע נעבור </w:t>
      </w:r>
      <w:bookmarkStart w:id="22719" w:name="_ETM_Q56_510000"/>
      <w:bookmarkEnd w:id="22719"/>
      <w:r>
        <w:rPr>
          <w:rFonts w:hint="cs"/>
          <w:rtl/>
          <w:lang w:eastAsia="he-IL"/>
        </w:rPr>
        <w:t>להצבעה</w:t>
      </w:r>
      <w:r w:rsidR="001C4D2C">
        <w:rPr>
          <w:rFonts w:hint="cs"/>
          <w:rtl/>
          <w:lang w:eastAsia="he-IL"/>
        </w:rPr>
        <w:t>.</w:t>
      </w:r>
      <w:r>
        <w:rPr>
          <w:rFonts w:hint="cs"/>
          <w:rtl/>
          <w:lang w:eastAsia="he-IL"/>
        </w:rPr>
        <w:t xml:space="preserve"> הצבעה. </w:t>
      </w:r>
    </w:p>
    <w:p w:rsidR="00921508" w:rsidRPr="0038045C" w:rsidRDefault="00921508" w:rsidP="00E1149D">
      <w:pPr>
        <w:rPr>
          <w:rtl/>
          <w:lang w:eastAsia="he-IL"/>
        </w:rPr>
      </w:pPr>
      <w:bookmarkStart w:id="22720" w:name="_ETM_Q56_515000"/>
      <w:bookmarkEnd w:id="22720"/>
    </w:p>
    <w:p w:rsidR="00921508" w:rsidRDefault="00921508" w:rsidP="00E1149D">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12</w:t>
      </w:r>
    </w:p>
    <w:p w:rsidR="00921508" w:rsidRDefault="00921508" w:rsidP="00E1149D">
      <w:pPr>
        <w:pStyle w:val="--"/>
        <w:keepNext/>
        <w:rPr>
          <w:rtl/>
          <w:lang w:eastAsia="he-IL"/>
        </w:rPr>
      </w:pPr>
    </w:p>
    <w:p w:rsidR="00921508" w:rsidRDefault="00921508" w:rsidP="00E1149D">
      <w:pPr>
        <w:pStyle w:val="--"/>
        <w:keepNext/>
        <w:rPr>
          <w:rtl/>
          <w:lang w:eastAsia="he-IL"/>
        </w:rPr>
      </w:pPr>
      <w:r>
        <w:rPr>
          <w:rFonts w:hint="eastAsia"/>
          <w:rtl/>
          <w:lang w:eastAsia="he-IL"/>
        </w:rPr>
        <w:t>בעד</w:t>
      </w:r>
      <w:r>
        <w:rPr>
          <w:rFonts w:hint="cs"/>
          <w:rtl/>
          <w:lang w:eastAsia="he-IL"/>
        </w:rPr>
        <w:t xml:space="preserve"> ההצעה לכלול את הנושא בסדר-היום </w:t>
      </w:r>
      <w:r>
        <w:rPr>
          <w:rtl/>
          <w:lang w:eastAsia="he-IL"/>
        </w:rPr>
        <w:t xml:space="preserve">– </w:t>
      </w:r>
      <w:r>
        <w:rPr>
          <w:rFonts w:hint="cs"/>
          <w:rtl/>
          <w:lang w:eastAsia="he-IL"/>
        </w:rPr>
        <w:t>19</w:t>
      </w:r>
    </w:p>
    <w:p w:rsidR="00921508" w:rsidRDefault="00921508" w:rsidP="00E1149D">
      <w:pPr>
        <w:pStyle w:val="--"/>
        <w:keepNext/>
        <w:rPr>
          <w:rtl/>
          <w:lang w:eastAsia="he-IL"/>
        </w:rPr>
      </w:pPr>
      <w:r>
        <w:rPr>
          <w:rFonts w:hint="eastAsia"/>
          <w:rtl/>
          <w:lang w:eastAsia="he-IL"/>
        </w:rPr>
        <w:t>נגד</w:t>
      </w:r>
      <w:r>
        <w:rPr>
          <w:rtl/>
          <w:lang w:eastAsia="he-IL"/>
        </w:rPr>
        <w:t xml:space="preserve"> –</w:t>
      </w:r>
      <w:r>
        <w:rPr>
          <w:rFonts w:hint="cs"/>
          <w:rtl/>
          <w:lang w:eastAsia="he-IL"/>
        </w:rPr>
        <w:t xml:space="preserve"> אין </w:t>
      </w:r>
    </w:p>
    <w:p w:rsidR="00921508" w:rsidRDefault="00921508" w:rsidP="00E1149D">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21508" w:rsidRDefault="00921508" w:rsidP="001C4D2C">
      <w:pPr>
        <w:pStyle w:val="af2"/>
        <w:rPr>
          <w:rtl/>
          <w:lang w:eastAsia="he-IL"/>
        </w:rPr>
      </w:pPr>
      <w:r>
        <w:rPr>
          <w:rFonts w:hint="cs"/>
          <w:rtl/>
          <w:lang w:eastAsia="he-IL"/>
        </w:rPr>
        <w:t xml:space="preserve">ההצעה לכלול את הנושא בסדר-היום של הכנסת נתקבלה. </w:t>
      </w:r>
    </w:p>
    <w:p w:rsidR="00921508" w:rsidRDefault="00921508" w:rsidP="00E1149D">
      <w:pPr>
        <w:rPr>
          <w:rtl/>
          <w:lang w:eastAsia="he-IL"/>
        </w:rPr>
      </w:pPr>
      <w:bookmarkStart w:id="22721" w:name="_ETM_Q56_526000"/>
      <w:bookmarkEnd w:id="22721"/>
    </w:p>
    <w:p w:rsidR="00921508" w:rsidRDefault="00921508" w:rsidP="00E1149D">
      <w:pPr>
        <w:pStyle w:val="af6"/>
        <w:keepNext/>
        <w:rPr>
          <w:rtl/>
        </w:rPr>
      </w:pPr>
      <w:bookmarkStart w:id="22722" w:name="ET_yor_6593_29"/>
      <w:r w:rsidRPr="008C1011">
        <w:rPr>
          <w:rStyle w:val="TagStyle"/>
          <w:rtl/>
        </w:rPr>
        <w:t xml:space="preserve"> &lt;&lt; יור &gt;&gt;</w:t>
      </w:r>
      <w:r w:rsidRPr="0038045C">
        <w:rPr>
          <w:rStyle w:val="TagStyle"/>
          <w:rtl/>
        </w:rPr>
        <w:t xml:space="preserve"> </w:t>
      </w:r>
      <w:r>
        <w:rPr>
          <w:rtl/>
        </w:rPr>
        <w:t>היו"ר חנוך דב מלביצקי:</w:t>
      </w:r>
      <w:r w:rsidRPr="0038045C">
        <w:rPr>
          <w:rStyle w:val="TagStyle"/>
          <w:rtl/>
        </w:rPr>
        <w:t xml:space="preserve"> </w:t>
      </w:r>
      <w:r w:rsidRPr="008C1011">
        <w:rPr>
          <w:rStyle w:val="TagStyle"/>
          <w:rtl/>
        </w:rPr>
        <w:t>&lt;&lt; יור &gt;&gt;</w:t>
      </w:r>
      <w:r>
        <w:rPr>
          <w:rtl/>
        </w:rPr>
        <w:t xml:space="preserve"> </w:t>
      </w:r>
      <w:bookmarkEnd w:id="22722"/>
    </w:p>
    <w:p w:rsidR="00921508" w:rsidRDefault="00921508" w:rsidP="00120D2F">
      <w:pPr>
        <w:rPr>
          <w:rtl/>
          <w:lang w:eastAsia="he-IL"/>
        </w:rPr>
      </w:pPr>
    </w:p>
    <w:p w:rsidR="00921508" w:rsidRDefault="00921508" w:rsidP="00E1149D">
      <w:pPr>
        <w:rPr>
          <w:rtl/>
          <w:lang w:eastAsia="he-IL"/>
        </w:rPr>
      </w:pPr>
      <w:bookmarkStart w:id="22723" w:name="_ETM_Q56_527000"/>
      <w:bookmarkEnd w:id="22723"/>
      <w:r>
        <w:rPr>
          <w:rFonts w:hint="cs"/>
          <w:rtl/>
          <w:lang w:eastAsia="he-IL"/>
        </w:rPr>
        <w:t xml:space="preserve">19 בעד, אין מתנגדים, אין נמנעים. אני קובע </w:t>
      </w:r>
      <w:bookmarkStart w:id="22724" w:name="_ETM_Q56_530000"/>
      <w:bookmarkEnd w:id="22724"/>
      <w:r>
        <w:rPr>
          <w:rFonts w:hint="cs"/>
          <w:rtl/>
          <w:lang w:eastAsia="he-IL"/>
        </w:rPr>
        <w:t xml:space="preserve">שההצעה תוכלל בסדר-היום של מליאת הכנסת. </w:t>
      </w:r>
    </w:p>
    <w:p w:rsidR="00921508" w:rsidRDefault="00921508" w:rsidP="00E1149D">
      <w:pPr>
        <w:rPr>
          <w:rtl/>
          <w:lang w:eastAsia="he-IL"/>
        </w:rPr>
      </w:pPr>
      <w:bookmarkStart w:id="22725" w:name="_ETM_Q56_544000"/>
      <w:bookmarkEnd w:id="22725"/>
    </w:p>
    <w:p w:rsidR="00921508" w:rsidRDefault="00921508" w:rsidP="00E1149D">
      <w:pPr>
        <w:pStyle w:val="af5"/>
        <w:keepNext/>
        <w:rPr>
          <w:rtl/>
        </w:rPr>
      </w:pPr>
      <w:bookmarkStart w:id="22726" w:name="ET_interruption_5783_30"/>
      <w:r w:rsidRPr="008C1011">
        <w:rPr>
          <w:rStyle w:val="TagStyle"/>
          <w:rtl/>
        </w:rPr>
        <w:t xml:space="preserve"> &lt;&lt; קריאה &gt;&gt;</w:t>
      </w:r>
      <w:r w:rsidRPr="0038045C">
        <w:rPr>
          <w:rStyle w:val="TagStyle"/>
          <w:rtl/>
        </w:rPr>
        <w:t xml:space="preserve"> </w:t>
      </w:r>
      <w:r>
        <w:rPr>
          <w:rtl/>
        </w:rPr>
        <w:t>מירב כהן (יש עתיד):</w:t>
      </w:r>
      <w:r w:rsidRPr="0038045C">
        <w:rPr>
          <w:rStyle w:val="TagStyle"/>
          <w:rtl/>
        </w:rPr>
        <w:t xml:space="preserve"> </w:t>
      </w:r>
      <w:r w:rsidRPr="008C1011">
        <w:rPr>
          <w:rStyle w:val="TagStyle"/>
          <w:rtl/>
        </w:rPr>
        <w:t>&lt;&lt; קריאה &gt;&gt;</w:t>
      </w:r>
      <w:r>
        <w:rPr>
          <w:rtl/>
        </w:rPr>
        <w:t xml:space="preserve"> </w:t>
      </w:r>
      <w:bookmarkEnd w:id="22726"/>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אתה יכול להוסיף אותי? </w:t>
      </w:r>
    </w:p>
    <w:p w:rsidR="00921508" w:rsidRDefault="00921508" w:rsidP="00E1149D">
      <w:pPr>
        <w:rPr>
          <w:rtl/>
          <w:lang w:eastAsia="he-IL"/>
        </w:rPr>
      </w:pPr>
      <w:bookmarkStart w:id="22727" w:name="_ETM_Q56_540000"/>
      <w:bookmarkEnd w:id="22727"/>
    </w:p>
    <w:p w:rsidR="00921508" w:rsidRDefault="00921508" w:rsidP="00E1149D">
      <w:pPr>
        <w:pStyle w:val="af6"/>
        <w:keepNext/>
        <w:rPr>
          <w:rtl/>
        </w:rPr>
      </w:pPr>
      <w:bookmarkStart w:id="22728" w:name="ET_yor_6593_31"/>
      <w:r w:rsidRPr="008C1011">
        <w:rPr>
          <w:rStyle w:val="TagStyle"/>
          <w:rtl/>
        </w:rPr>
        <w:t xml:space="preserve"> &lt;&lt; יור &gt;&gt;</w:t>
      </w:r>
      <w:r w:rsidRPr="0038045C">
        <w:rPr>
          <w:rStyle w:val="TagStyle"/>
          <w:rtl/>
        </w:rPr>
        <w:t xml:space="preserve"> </w:t>
      </w:r>
      <w:r>
        <w:rPr>
          <w:rtl/>
        </w:rPr>
        <w:t>היו"ר חנוך דב מלביצקי:</w:t>
      </w:r>
      <w:r w:rsidRPr="0038045C">
        <w:rPr>
          <w:rStyle w:val="TagStyle"/>
          <w:rtl/>
        </w:rPr>
        <w:t xml:space="preserve"> </w:t>
      </w:r>
      <w:r w:rsidRPr="008C1011">
        <w:rPr>
          <w:rStyle w:val="TagStyle"/>
          <w:rtl/>
        </w:rPr>
        <w:t>&lt;&lt; יור &gt;&gt;</w:t>
      </w:r>
      <w:r>
        <w:rPr>
          <w:rtl/>
        </w:rPr>
        <w:t xml:space="preserve"> </w:t>
      </w:r>
      <w:bookmarkEnd w:id="22728"/>
    </w:p>
    <w:p w:rsidR="00921508" w:rsidRDefault="00921508" w:rsidP="00120D2F">
      <w:pPr>
        <w:rPr>
          <w:rtl/>
          <w:lang w:eastAsia="he-IL"/>
        </w:rPr>
      </w:pPr>
    </w:p>
    <w:p w:rsidR="00921508" w:rsidRDefault="00921508" w:rsidP="00E1149D">
      <w:pPr>
        <w:rPr>
          <w:rtl/>
          <w:lang w:eastAsia="he-IL"/>
        </w:rPr>
      </w:pPr>
      <w:bookmarkStart w:id="22729" w:name="_ETM_Q56_541000"/>
      <w:bookmarkEnd w:id="22729"/>
      <w:r>
        <w:rPr>
          <w:rFonts w:hint="cs"/>
          <w:rtl/>
          <w:lang w:eastAsia="he-IL"/>
        </w:rPr>
        <w:t xml:space="preserve">את היית כאן? לדעתי, נכנסת אחרי ההצבעה. </w:t>
      </w:r>
    </w:p>
    <w:p w:rsidR="00921508" w:rsidRDefault="00921508" w:rsidP="00E1149D">
      <w:pPr>
        <w:rPr>
          <w:rtl/>
          <w:lang w:eastAsia="he-IL"/>
        </w:rPr>
      </w:pPr>
    </w:p>
    <w:p w:rsidR="00921508" w:rsidRDefault="00921508" w:rsidP="00E1149D">
      <w:pPr>
        <w:pStyle w:val="af5"/>
        <w:keepNext/>
        <w:rPr>
          <w:rtl/>
        </w:rPr>
      </w:pPr>
      <w:bookmarkStart w:id="22730" w:name="ET_interruption_5783_32"/>
      <w:r w:rsidRPr="008C1011">
        <w:rPr>
          <w:rStyle w:val="TagStyle"/>
          <w:rtl/>
        </w:rPr>
        <w:t xml:space="preserve"> &lt;&lt; קריאה &gt;&gt;</w:t>
      </w:r>
      <w:r w:rsidRPr="0038045C">
        <w:rPr>
          <w:rStyle w:val="TagStyle"/>
          <w:rtl/>
        </w:rPr>
        <w:t xml:space="preserve"> </w:t>
      </w:r>
      <w:r>
        <w:rPr>
          <w:rtl/>
        </w:rPr>
        <w:t>מירב כהן (יש עתיד):</w:t>
      </w:r>
      <w:r w:rsidRPr="0038045C">
        <w:rPr>
          <w:rStyle w:val="TagStyle"/>
          <w:rtl/>
        </w:rPr>
        <w:t xml:space="preserve"> </w:t>
      </w:r>
      <w:r w:rsidRPr="008C1011">
        <w:rPr>
          <w:rStyle w:val="TagStyle"/>
          <w:rtl/>
        </w:rPr>
        <w:t>&lt;&lt; קריאה &gt;&gt;</w:t>
      </w:r>
      <w:r>
        <w:rPr>
          <w:rtl/>
        </w:rPr>
        <w:t xml:space="preserve"> </w:t>
      </w:r>
      <w:bookmarkEnd w:id="22730"/>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אני לא יודעת, אני לא הספקתי להגיע. </w:t>
      </w:r>
    </w:p>
    <w:p w:rsidR="00921508" w:rsidRDefault="00921508" w:rsidP="00E1149D">
      <w:pPr>
        <w:rPr>
          <w:rtl/>
          <w:lang w:eastAsia="he-IL"/>
        </w:rPr>
      </w:pPr>
    </w:p>
    <w:p w:rsidR="00921508" w:rsidRDefault="00921508" w:rsidP="00E1149D">
      <w:pPr>
        <w:pStyle w:val="af6"/>
        <w:keepNext/>
        <w:rPr>
          <w:rtl/>
        </w:rPr>
      </w:pPr>
      <w:bookmarkStart w:id="22731" w:name="ET_yor_6593_33"/>
      <w:r w:rsidRPr="008C1011">
        <w:rPr>
          <w:rStyle w:val="TagStyle"/>
          <w:rtl/>
        </w:rPr>
        <w:t xml:space="preserve"> &lt;&lt; יור &gt;&gt;</w:t>
      </w:r>
      <w:r w:rsidRPr="0038045C">
        <w:rPr>
          <w:rStyle w:val="TagStyle"/>
          <w:rtl/>
        </w:rPr>
        <w:t xml:space="preserve"> </w:t>
      </w:r>
      <w:r>
        <w:rPr>
          <w:rtl/>
        </w:rPr>
        <w:t>היו"ר חנוך דב מלביצקי:</w:t>
      </w:r>
      <w:r w:rsidRPr="0038045C">
        <w:rPr>
          <w:rStyle w:val="TagStyle"/>
          <w:rtl/>
        </w:rPr>
        <w:t xml:space="preserve"> </w:t>
      </w:r>
      <w:r w:rsidRPr="008C1011">
        <w:rPr>
          <w:rStyle w:val="TagStyle"/>
          <w:rtl/>
        </w:rPr>
        <w:t>&lt;&lt; יור &gt;&gt;</w:t>
      </w:r>
      <w:r>
        <w:rPr>
          <w:rtl/>
        </w:rPr>
        <w:t xml:space="preserve"> </w:t>
      </w:r>
      <w:bookmarkEnd w:id="22731"/>
    </w:p>
    <w:p w:rsidR="00921508" w:rsidRDefault="00921508" w:rsidP="00120D2F">
      <w:pPr>
        <w:rPr>
          <w:rtl/>
          <w:lang w:eastAsia="he-IL"/>
        </w:rPr>
      </w:pPr>
    </w:p>
    <w:p w:rsidR="00921508" w:rsidRDefault="00921508" w:rsidP="006C3281">
      <w:pPr>
        <w:rPr>
          <w:rtl/>
          <w:lang w:eastAsia="he-IL"/>
        </w:rPr>
      </w:pPr>
      <w:bookmarkStart w:id="22732" w:name="_ETM_Q56_545000"/>
      <w:bookmarkEnd w:id="22732"/>
      <w:r>
        <w:rPr>
          <w:rFonts w:hint="cs"/>
          <w:rtl/>
          <w:lang w:eastAsia="he-IL"/>
        </w:rPr>
        <w:t>זה עבר, 19</w:t>
      </w:r>
      <w:bookmarkStart w:id="22733" w:name="_ETM_Q56_549000"/>
      <w:bookmarkEnd w:id="22733"/>
      <w:r>
        <w:rPr>
          <w:rFonts w:hint="cs"/>
          <w:rtl/>
          <w:lang w:eastAsia="he-IL"/>
        </w:rPr>
        <w:t>:0. אנחנו מוסיפים לפרוטוקול שגם חברת הכנסת</w:t>
      </w:r>
      <w:bookmarkStart w:id="22734" w:name="_ETM_Q56_550000"/>
      <w:bookmarkEnd w:id="22734"/>
      <w:r>
        <w:rPr>
          <w:rFonts w:hint="cs"/>
          <w:rtl/>
          <w:lang w:eastAsia="he-IL"/>
        </w:rPr>
        <w:t xml:space="preserve"> כהן נכחה. </w:t>
      </w:r>
    </w:p>
    <w:p w:rsidR="00921508" w:rsidRDefault="00921508" w:rsidP="006C3281">
      <w:pPr>
        <w:rPr>
          <w:rtl/>
          <w:lang w:eastAsia="he-IL"/>
        </w:rPr>
      </w:pPr>
    </w:p>
    <w:p w:rsidR="00921508" w:rsidRDefault="00921508" w:rsidP="006C3281">
      <w:pPr>
        <w:rPr>
          <w:rtl/>
          <w:lang w:eastAsia="he-IL"/>
        </w:rPr>
      </w:pPr>
    </w:p>
    <w:p w:rsidR="00921508" w:rsidRDefault="00921508" w:rsidP="00E1149D">
      <w:pPr>
        <w:pStyle w:val="a6"/>
        <w:rPr>
          <w:rtl/>
          <w:lang w:eastAsia="he-IL"/>
        </w:rPr>
      </w:pPr>
      <w:bookmarkStart w:id="22735" w:name="ET_hatsach_643907_12"/>
      <w:r w:rsidRPr="008C1011">
        <w:rPr>
          <w:rStyle w:val="TagStyle"/>
          <w:rtl/>
        </w:rPr>
        <w:t xml:space="preserve"> </w:t>
      </w:r>
      <w:bookmarkStart w:id="22736" w:name="_Toc184304218"/>
      <w:r w:rsidRPr="008C1011">
        <w:rPr>
          <w:rStyle w:val="TagStyle"/>
          <w:rtl/>
        </w:rPr>
        <w:t>&lt;&lt; הצח &gt;&gt;</w:t>
      </w:r>
      <w:r w:rsidRPr="00B11BA2">
        <w:rPr>
          <w:rStyle w:val="TagStyle"/>
          <w:rtl/>
        </w:rPr>
        <w:t xml:space="preserve"> </w:t>
      </w:r>
      <w:bookmarkStart w:id="22737" w:name="_Toc184304386"/>
      <w:bookmarkStart w:id="22738" w:name="_Toc184304554"/>
      <w:r>
        <w:rPr>
          <w:rtl/>
          <w:lang w:eastAsia="he-IL"/>
        </w:rPr>
        <w:t>הצעת חוק הרבנות הראשית לישראל (תיקון מס' 8), התשפ"ה</w:t>
      </w:r>
      <w:r>
        <w:rPr>
          <w:rFonts w:hint="cs"/>
          <w:rtl/>
          <w:lang w:eastAsia="he-IL"/>
        </w:rPr>
        <w:t>–</w:t>
      </w:r>
      <w:r>
        <w:rPr>
          <w:rtl/>
          <w:lang w:eastAsia="he-IL"/>
        </w:rPr>
        <w:t>2024</w:t>
      </w:r>
      <w:bookmarkEnd w:id="22737"/>
      <w:bookmarkEnd w:id="22738"/>
      <w:r w:rsidRPr="00B11BA2">
        <w:rPr>
          <w:rStyle w:val="TagStyle"/>
          <w:rtl/>
        </w:rPr>
        <w:t xml:space="preserve"> </w:t>
      </w:r>
      <w:r w:rsidRPr="008C1011">
        <w:rPr>
          <w:rStyle w:val="TagStyle"/>
          <w:rtl/>
        </w:rPr>
        <w:t>&lt;&lt; הצח &gt;&gt;</w:t>
      </w:r>
      <w:bookmarkEnd w:id="22736"/>
      <w:r>
        <w:rPr>
          <w:rtl/>
          <w:lang w:eastAsia="he-IL"/>
        </w:rPr>
        <w:t xml:space="preserve"> </w:t>
      </w:r>
      <w:bookmarkEnd w:id="22735"/>
    </w:p>
    <w:p w:rsidR="00921508" w:rsidRPr="00093990" w:rsidRDefault="00921508" w:rsidP="006C3281">
      <w:pPr>
        <w:rPr>
          <w:rtl/>
          <w:lang w:eastAsia="he-IL"/>
        </w:rPr>
      </w:pPr>
      <w:r>
        <w:rPr>
          <w:rtl/>
          <w:lang w:eastAsia="he-IL"/>
        </w:rPr>
        <w:t>[מס'</w:t>
      </w:r>
      <w:r>
        <w:rPr>
          <w:rFonts w:hint="cs"/>
          <w:rtl/>
          <w:lang w:eastAsia="he-IL"/>
        </w:rPr>
        <w:t xml:space="preserve"> מ/1794</w:t>
      </w:r>
      <w:r>
        <w:rPr>
          <w:rtl/>
          <w:lang w:eastAsia="he-IL"/>
        </w:rPr>
        <w:t>; דברי הכנסת, חוב'</w:t>
      </w:r>
      <w:r>
        <w:rPr>
          <w:rFonts w:hint="cs"/>
          <w:rtl/>
          <w:lang w:eastAsia="he-IL"/>
        </w:rPr>
        <w:t xml:space="preserve"> מ"ד</w:t>
      </w:r>
      <w:r>
        <w:rPr>
          <w:rtl/>
          <w:lang w:eastAsia="he-IL"/>
        </w:rPr>
        <w:t>, ישיבה</w:t>
      </w:r>
      <w:r>
        <w:rPr>
          <w:rFonts w:hint="cs"/>
          <w:rtl/>
          <w:lang w:eastAsia="he-IL"/>
        </w:rPr>
        <w:t xml:space="preserve"> 206</w:t>
      </w:r>
      <w:r>
        <w:rPr>
          <w:rtl/>
          <w:lang w:eastAsia="he-IL"/>
        </w:rPr>
        <w:t>; נספחות.]</w:t>
      </w:r>
    </w:p>
    <w:p w:rsidR="00921508" w:rsidRDefault="00921508" w:rsidP="00E1149D">
      <w:pPr>
        <w:pStyle w:val="-0"/>
        <w:rPr>
          <w:rtl/>
          <w:lang w:eastAsia="he-IL"/>
        </w:rPr>
      </w:pPr>
      <w:r>
        <w:rPr>
          <w:rtl/>
          <w:lang w:eastAsia="he-IL"/>
        </w:rPr>
        <w:t>(קריאה שנייה וקריאה שלישית)</w:t>
      </w:r>
    </w:p>
    <w:p w:rsidR="00921508" w:rsidRDefault="00921508" w:rsidP="00120D2F">
      <w:pPr>
        <w:rPr>
          <w:rtl/>
          <w:lang w:eastAsia="he-IL"/>
        </w:rPr>
      </w:pPr>
    </w:p>
    <w:p w:rsidR="00921508" w:rsidRDefault="00921508" w:rsidP="00E1149D">
      <w:pPr>
        <w:pStyle w:val="af6"/>
        <w:keepNext/>
        <w:rPr>
          <w:rtl/>
        </w:rPr>
      </w:pPr>
      <w:r w:rsidRPr="008C1011">
        <w:rPr>
          <w:rStyle w:val="TagStyle"/>
          <w:rtl/>
        </w:rPr>
        <w:t xml:space="preserve"> &lt;&lt; יור &gt;&gt;</w:t>
      </w:r>
      <w:r w:rsidRPr="00B11BA2">
        <w:rPr>
          <w:rStyle w:val="TagStyle"/>
          <w:rtl/>
        </w:rPr>
        <w:t xml:space="preserve"> </w:t>
      </w:r>
      <w:r>
        <w:rPr>
          <w:rtl/>
        </w:rPr>
        <w:t>היו"ר חנוך דב מלביצקי:</w:t>
      </w:r>
      <w:r w:rsidRPr="00B11BA2">
        <w:rPr>
          <w:rStyle w:val="TagStyle"/>
          <w:rtl/>
        </w:rPr>
        <w:t xml:space="preserve"> </w:t>
      </w:r>
      <w:r w:rsidRPr="008C1011">
        <w:rPr>
          <w:rStyle w:val="TagStyle"/>
          <w:rtl/>
        </w:rPr>
        <w:t>&lt;&lt; יור &gt;&gt;</w:t>
      </w:r>
      <w:r>
        <w:rPr>
          <w:rtl/>
        </w:rPr>
        <w:t xml:space="preserve"> </w:t>
      </w:r>
    </w:p>
    <w:p w:rsidR="00921508" w:rsidRDefault="00921508" w:rsidP="00120D2F">
      <w:pPr>
        <w:rPr>
          <w:rtl/>
          <w:lang w:eastAsia="he-IL"/>
        </w:rPr>
      </w:pPr>
    </w:p>
    <w:p w:rsidR="00921508" w:rsidRDefault="00921508" w:rsidP="006C3281">
      <w:pPr>
        <w:rPr>
          <w:rtl/>
          <w:lang w:eastAsia="he-IL"/>
        </w:rPr>
      </w:pPr>
      <w:r>
        <w:rPr>
          <w:rFonts w:hint="cs"/>
          <w:rtl/>
          <w:lang w:eastAsia="he-IL"/>
        </w:rPr>
        <w:t xml:space="preserve">נעבור לנושא </w:t>
      </w:r>
      <w:bookmarkStart w:id="22739" w:name="_ETM_Q56_555000"/>
      <w:bookmarkEnd w:id="22739"/>
      <w:r>
        <w:rPr>
          <w:rFonts w:hint="cs"/>
          <w:rtl/>
          <w:lang w:eastAsia="he-IL"/>
        </w:rPr>
        <w:t xml:space="preserve">הבא על סדר-היום </w:t>
      </w:r>
      <w:r>
        <w:rPr>
          <w:rFonts w:hint="eastAsia"/>
          <w:rtl/>
          <w:lang w:eastAsia="he-IL"/>
        </w:rPr>
        <w:t xml:space="preserve">– </w:t>
      </w:r>
      <w:r>
        <w:rPr>
          <w:rFonts w:hint="cs"/>
          <w:rtl/>
          <w:lang w:eastAsia="he-IL"/>
        </w:rPr>
        <w:t xml:space="preserve">הצעת חוק הרבנות הראשית (תיקון מס' 8), </w:t>
      </w:r>
      <w:bookmarkStart w:id="22740" w:name="_ETM_Q56_562000"/>
      <w:bookmarkEnd w:id="22740"/>
      <w:r>
        <w:rPr>
          <w:rFonts w:hint="cs"/>
          <w:rtl/>
          <w:lang w:eastAsia="he-IL"/>
        </w:rPr>
        <w:t xml:space="preserve">הרכב האספה הבוחרת </w:t>
      </w:r>
      <w:r>
        <w:rPr>
          <w:rtl/>
          <w:lang w:eastAsia="he-IL"/>
        </w:rPr>
        <w:t>–</w:t>
      </w:r>
      <w:r>
        <w:rPr>
          <w:rFonts w:hint="cs"/>
          <w:rtl/>
          <w:lang w:eastAsia="he-IL"/>
        </w:rPr>
        <w:t xml:space="preserve"> הרגע שלו כולנו חיכינו </w:t>
      </w:r>
      <w:r>
        <w:rPr>
          <w:rtl/>
          <w:lang w:eastAsia="he-IL"/>
        </w:rPr>
        <w:t>–</w:t>
      </w:r>
      <w:r>
        <w:rPr>
          <w:rFonts w:hint="cs"/>
          <w:rtl/>
          <w:lang w:eastAsia="he-IL"/>
        </w:rPr>
        <w:t xml:space="preserve"> </w:t>
      </w:r>
      <w:bookmarkStart w:id="22741" w:name="_ETM_Q56_563000"/>
      <w:bookmarkEnd w:id="22741"/>
      <w:r>
        <w:rPr>
          <w:rFonts w:hint="cs"/>
          <w:rtl/>
          <w:lang w:eastAsia="he-IL"/>
        </w:rPr>
        <w:t>התשפ"ה</w:t>
      </w:r>
      <w:r>
        <w:rPr>
          <w:rFonts w:hint="eastAsia"/>
          <w:rtl/>
          <w:lang w:eastAsia="he-IL"/>
        </w:rPr>
        <w:t>–</w:t>
      </w:r>
      <w:r>
        <w:rPr>
          <w:rFonts w:hint="cs"/>
          <w:rtl/>
          <w:lang w:eastAsia="he-IL"/>
        </w:rPr>
        <w:t>2024, לקריאה השנייה והשלישית. אני מזמין את יושב-ראש ועדת החוקה</w:t>
      </w:r>
      <w:bookmarkStart w:id="22742" w:name="_ETM_Q56_567000"/>
      <w:bookmarkEnd w:id="22742"/>
      <w:r>
        <w:rPr>
          <w:rFonts w:hint="cs"/>
          <w:rtl/>
          <w:lang w:eastAsia="he-IL"/>
        </w:rPr>
        <w:t xml:space="preserve">, חוק ומשפט, חבר הכנסת שמחה רוטמן, להציג את הצעת </w:t>
      </w:r>
      <w:bookmarkStart w:id="22743" w:name="_ETM_Q56_574000"/>
      <w:bookmarkEnd w:id="22743"/>
      <w:r>
        <w:rPr>
          <w:rFonts w:hint="cs"/>
          <w:rtl/>
          <w:lang w:eastAsia="he-IL"/>
        </w:rPr>
        <w:t xml:space="preserve">החוק. בבקשה, אדוני. </w:t>
      </w:r>
    </w:p>
    <w:p w:rsidR="00921508" w:rsidRDefault="00921508" w:rsidP="00E1149D">
      <w:pPr>
        <w:rPr>
          <w:rtl/>
          <w:lang w:eastAsia="he-IL"/>
        </w:rPr>
      </w:pPr>
      <w:bookmarkStart w:id="22744" w:name="_ETM_Q56_576000"/>
      <w:bookmarkEnd w:id="22744"/>
    </w:p>
    <w:p w:rsidR="00921508" w:rsidRDefault="00921508" w:rsidP="00E1149D">
      <w:pPr>
        <w:pStyle w:val="a4"/>
        <w:keepNext/>
        <w:rPr>
          <w:rtl/>
        </w:rPr>
      </w:pPr>
      <w:bookmarkStart w:id="22745" w:name="ET_speaker_6464_14"/>
      <w:r w:rsidRPr="008C1011">
        <w:rPr>
          <w:rStyle w:val="TagStyle"/>
          <w:rtl/>
        </w:rPr>
        <w:t xml:space="preserve"> </w:t>
      </w:r>
      <w:bookmarkStart w:id="22746" w:name="_Toc184304219"/>
      <w:r w:rsidRPr="008C1011">
        <w:rPr>
          <w:rStyle w:val="TagStyle"/>
          <w:rtl/>
        </w:rPr>
        <w:t>&lt;&lt; דובר &gt;&gt;</w:t>
      </w:r>
      <w:r w:rsidRPr="00B11BA2">
        <w:rPr>
          <w:rStyle w:val="TagStyle"/>
          <w:rtl/>
        </w:rPr>
        <w:t xml:space="preserve"> </w:t>
      </w:r>
      <w:bookmarkStart w:id="22747" w:name="_Toc184304387"/>
      <w:bookmarkStart w:id="22748" w:name="_Toc184304555"/>
      <w:r>
        <w:rPr>
          <w:rtl/>
        </w:rPr>
        <w:t>שמחה רוטמן (יו"ר ועדת החוקה, חוק ומשפט):</w:t>
      </w:r>
      <w:bookmarkEnd w:id="22747"/>
      <w:bookmarkEnd w:id="22748"/>
      <w:r w:rsidRPr="00B11BA2">
        <w:rPr>
          <w:rStyle w:val="TagStyle"/>
          <w:rtl/>
        </w:rPr>
        <w:t xml:space="preserve"> </w:t>
      </w:r>
      <w:r w:rsidRPr="008C1011">
        <w:rPr>
          <w:rStyle w:val="TagStyle"/>
          <w:rtl/>
        </w:rPr>
        <w:t>&lt;&lt; דובר &gt;&gt;</w:t>
      </w:r>
      <w:bookmarkEnd w:id="22746"/>
      <w:r>
        <w:rPr>
          <w:rtl/>
        </w:rPr>
        <w:t xml:space="preserve"> </w:t>
      </w:r>
      <w:bookmarkEnd w:id="22745"/>
    </w:p>
    <w:p w:rsidR="00921508" w:rsidRDefault="00921508" w:rsidP="00120D2F">
      <w:pPr>
        <w:rPr>
          <w:rtl/>
          <w:lang w:eastAsia="he-IL"/>
        </w:rPr>
      </w:pPr>
    </w:p>
    <w:p w:rsidR="00921508" w:rsidRDefault="00921508" w:rsidP="00E1149D">
      <w:pPr>
        <w:rPr>
          <w:rtl/>
          <w:lang w:eastAsia="he-IL"/>
        </w:rPr>
      </w:pPr>
      <w:r>
        <w:rPr>
          <w:rFonts w:hint="cs"/>
          <w:rtl/>
          <w:lang w:eastAsia="he-IL"/>
        </w:rPr>
        <w:t>אדוני היושב-ראש, אני רק רוצה לומר שאם יום אחד</w:t>
      </w:r>
      <w:bookmarkStart w:id="22749" w:name="_ETM_Q56_577000"/>
      <w:bookmarkEnd w:id="22749"/>
      <w:r>
        <w:rPr>
          <w:rFonts w:hint="cs"/>
          <w:rtl/>
          <w:lang w:eastAsia="he-IL"/>
        </w:rPr>
        <w:t xml:space="preserve"> אני אשחק כדורסל, אני אבקש שאתה תהיה הכרוז שלי. </w:t>
      </w:r>
    </w:p>
    <w:p w:rsidR="00921508" w:rsidRDefault="00921508" w:rsidP="00E1149D">
      <w:pPr>
        <w:rPr>
          <w:rtl/>
          <w:lang w:eastAsia="he-IL"/>
        </w:rPr>
      </w:pPr>
    </w:p>
    <w:p w:rsidR="00921508" w:rsidRDefault="00921508" w:rsidP="00E1149D">
      <w:pPr>
        <w:pStyle w:val="af5"/>
        <w:keepNext/>
        <w:rPr>
          <w:rtl/>
        </w:rPr>
      </w:pPr>
      <w:bookmarkStart w:id="22750" w:name="ET_interruption_5552_34"/>
      <w:r w:rsidRPr="008C1011">
        <w:rPr>
          <w:rStyle w:val="TagStyle"/>
          <w:rtl/>
        </w:rPr>
        <w:t xml:space="preserve"> &lt;&lt; קריאה &gt;&gt;</w:t>
      </w:r>
      <w:r w:rsidRPr="0038045C">
        <w:rPr>
          <w:rStyle w:val="TagStyle"/>
          <w:rtl/>
        </w:rPr>
        <w:t xml:space="preserve"> </w:t>
      </w:r>
      <w:r>
        <w:rPr>
          <w:rtl/>
        </w:rPr>
        <w:t>יוליה מלינובסקי (ישראל ביתנו):</w:t>
      </w:r>
      <w:r w:rsidRPr="0038045C">
        <w:rPr>
          <w:rStyle w:val="TagStyle"/>
          <w:rtl/>
        </w:rPr>
        <w:t xml:space="preserve"> </w:t>
      </w:r>
      <w:r w:rsidRPr="008C1011">
        <w:rPr>
          <w:rStyle w:val="TagStyle"/>
          <w:rtl/>
        </w:rPr>
        <w:t>&lt;&lt; קריאה &gt;&gt;</w:t>
      </w:r>
      <w:r>
        <w:rPr>
          <w:rtl/>
        </w:rPr>
        <w:t xml:space="preserve"> </w:t>
      </w:r>
      <w:bookmarkEnd w:id="22750"/>
    </w:p>
    <w:p w:rsidR="00921508" w:rsidRDefault="00921508" w:rsidP="00120D2F">
      <w:pPr>
        <w:rPr>
          <w:rtl/>
          <w:lang w:eastAsia="he-IL"/>
        </w:rPr>
      </w:pPr>
    </w:p>
    <w:p w:rsidR="00921508" w:rsidRDefault="003F5177" w:rsidP="00E1149D">
      <w:pPr>
        <w:rPr>
          <w:rtl/>
          <w:lang w:eastAsia="he-IL"/>
        </w:rPr>
      </w:pPr>
      <w:bookmarkStart w:id="22751" w:name="_ETM_Q56_583000"/>
      <w:bookmarkEnd w:id="22751"/>
      <w:r>
        <w:rPr>
          <w:rFonts w:hint="cs"/>
          <w:rtl/>
          <w:lang w:eastAsia="he-IL"/>
        </w:rPr>
        <w:t>– – –</w:t>
      </w:r>
      <w:r w:rsidR="00921508">
        <w:rPr>
          <w:rFonts w:hint="cs"/>
          <w:rtl/>
          <w:lang w:eastAsia="he-IL"/>
        </w:rPr>
        <w:t xml:space="preserve"> </w:t>
      </w:r>
    </w:p>
    <w:p w:rsidR="00921508" w:rsidRDefault="00921508" w:rsidP="00E1149D">
      <w:pPr>
        <w:rPr>
          <w:rtl/>
          <w:lang w:eastAsia="he-IL"/>
        </w:rPr>
      </w:pPr>
      <w:bookmarkStart w:id="22752" w:name="_ETM_Q56_585000"/>
      <w:bookmarkEnd w:id="22752"/>
    </w:p>
    <w:p w:rsidR="00921508" w:rsidRDefault="00921508" w:rsidP="00E1149D">
      <w:pPr>
        <w:pStyle w:val="af6"/>
        <w:keepNext/>
        <w:rPr>
          <w:rtl/>
        </w:rPr>
      </w:pPr>
      <w:bookmarkStart w:id="22753" w:name="ET_yor_6593_35"/>
      <w:r w:rsidRPr="008C1011">
        <w:rPr>
          <w:rStyle w:val="TagStyle"/>
          <w:rtl/>
        </w:rPr>
        <w:t xml:space="preserve"> &lt;&lt; יור &gt;&gt;</w:t>
      </w:r>
      <w:r w:rsidRPr="0038045C">
        <w:rPr>
          <w:rStyle w:val="TagStyle"/>
          <w:rtl/>
        </w:rPr>
        <w:t xml:space="preserve"> </w:t>
      </w:r>
      <w:r>
        <w:rPr>
          <w:rtl/>
        </w:rPr>
        <w:t>היו"ר חנוך דב מלביצקי:</w:t>
      </w:r>
      <w:r w:rsidRPr="0038045C">
        <w:rPr>
          <w:rStyle w:val="TagStyle"/>
          <w:rtl/>
        </w:rPr>
        <w:t xml:space="preserve"> </w:t>
      </w:r>
      <w:r w:rsidRPr="008C1011">
        <w:rPr>
          <w:rStyle w:val="TagStyle"/>
          <w:rtl/>
        </w:rPr>
        <w:t>&lt;&lt; יור &gt;&gt;</w:t>
      </w:r>
      <w:r>
        <w:rPr>
          <w:rtl/>
        </w:rPr>
        <w:t xml:space="preserve"> </w:t>
      </w:r>
      <w:bookmarkEnd w:id="22753"/>
    </w:p>
    <w:p w:rsidR="00921508" w:rsidRDefault="00921508" w:rsidP="00120D2F">
      <w:pPr>
        <w:rPr>
          <w:rtl/>
          <w:lang w:eastAsia="he-IL"/>
        </w:rPr>
      </w:pPr>
    </w:p>
    <w:p w:rsidR="00921508" w:rsidRDefault="00921508" w:rsidP="001C4D2C">
      <w:pPr>
        <w:rPr>
          <w:rtl/>
          <w:lang w:eastAsia="he-IL"/>
        </w:rPr>
      </w:pPr>
      <w:r>
        <w:rPr>
          <w:rFonts w:hint="cs"/>
          <w:rtl/>
          <w:lang w:eastAsia="he-IL"/>
        </w:rPr>
        <w:t>אני חשבתי עלייך כששמחתי, יוליה</w:t>
      </w:r>
      <w:r w:rsidR="001C4D2C">
        <w:rPr>
          <w:rFonts w:hint="cs"/>
          <w:rtl/>
          <w:lang w:eastAsia="he-IL"/>
        </w:rPr>
        <w:t>.</w:t>
      </w:r>
      <w:r>
        <w:rPr>
          <w:rFonts w:hint="cs"/>
          <w:rtl/>
          <w:lang w:eastAsia="he-IL"/>
        </w:rPr>
        <w:t xml:space="preserve"> ידעתי</w:t>
      </w:r>
      <w:bookmarkStart w:id="22754" w:name="_ETM_Q56_586000"/>
      <w:bookmarkEnd w:id="22754"/>
      <w:r>
        <w:rPr>
          <w:rFonts w:hint="cs"/>
          <w:rtl/>
          <w:lang w:eastAsia="he-IL"/>
        </w:rPr>
        <w:t xml:space="preserve"> שאת מחכה לזה כל העת. </w:t>
      </w:r>
    </w:p>
    <w:p w:rsidR="00921508" w:rsidRDefault="00921508" w:rsidP="00E1149D">
      <w:pPr>
        <w:rPr>
          <w:rtl/>
          <w:lang w:eastAsia="he-IL"/>
        </w:rPr>
      </w:pPr>
      <w:bookmarkStart w:id="22755" w:name="_ETM_Q56_590000"/>
      <w:bookmarkEnd w:id="22755"/>
    </w:p>
    <w:p w:rsidR="00921508" w:rsidRDefault="00921508" w:rsidP="00E1149D">
      <w:pPr>
        <w:pStyle w:val="-"/>
        <w:keepNext/>
        <w:rPr>
          <w:rtl/>
        </w:rPr>
      </w:pPr>
      <w:bookmarkStart w:id="22756" w:name="ET_speakercontinue_6464_37"/>
      <w:r w:rsidRPr="008C1011">
        <w:rPr>
          <w:rStyle w:val="TagStyle"/>
          <w:rtl/>
        </w:rPr>
        <w:t xml:space="preserve"> &lt;&lt; דובר_המשך &gt;&gt;</w:t>
      </w:r>
      <w:r w:rsidRPr="0038045C">
        <w:rPr>
          <w:rStyle w:val="TagStyle"/>
          <w:rtl/>
        </w:rPr>
        <w:t xml:space="preserve"> </w:t>
      </w:r>
      <w:r>
        <w:rPr>
          <w:rtl/>
        </w:rPr>
        <w:t>שמחה רוטמן (יו"ר ועדת החוקה, חוק ומשפט):</w:t>
      </w:r>
      <w:r w:rsidRPr="0038045C">
        <w:rPr>
          <w:rStyle w:val="TagStyle"/>
          <w:rtl/>
        </w:rPr>
        <w:t xml:space="preserve"> </w:t>
      </w:r>
      <w:r w:rsidRPr="008C1011">
        <w:rPr>
          <w:rStyle w:val="TagStyle"/>
          <w:rtl/>
        </w:rPr>
        <w:t>&lt;&lt; דובר_המשך &gt;&gt;</w:t>
      </w:r>
      <w:r>
        <w:rPr>
          <w:rtl/>
        </w:rPr>
        <w:t xml:space="preserve"> </w:t>
      </w:r>
      <w:bookmarkEnd w:id="22756"/>
    </w:p>
    <w:p w:rsidR="00921508" w:rsidRDefault="00921508" w:rsidP="00120D2F">
      <w:pPr>
        <w:rPr>
          <w:rtl/>
          <w:lang w:eastAsia="he-IL"/>
        </w:rPr>
      </w:pPr>
    </w:p>
    <w:p w:rsidR="00921508" w:rsidRDefault="00921508" w:rsidP="001C4D2C">
      <w:pPr>
        <w:rPr>
          <w:rtl/>
          <w:lang w:eastAsia="he-IL"/>
        </w:rPr>
      </w:pPr>
      <w:r>
        <w:rPr>
          <w:rFonts w:hint="cs"/>
          <w:rtl/>
          <w:lang w:eastAsia="he-IL"/>
        </w:rPr>
        <w:t xml:space="preserve">אדוני היושב-ראש, </w:t>
      </w:r>
      <w:bookmarkStart w:id="22757" w:name="_ETM_Q56_580000"/>
      <w:bookmarkEnd w:id="22757"/>
      <w:r>
        <w:rPr>
          <w:rFonts w:hint="cs"/>
          <w:rtl/>
          <w:lang w:eastAsia="he-IL"/>
        </w:rPr>
        <w:t xml:space="preserve">כנסת נכבדה, אני מתכבד להביא לפני הכנסת </w:t>
      </w:r>
      <w:bookmarkStart w:id="22758" w:name="_ETM_Q56_592000"/>
      <w:bookmarkEnd w:id="22758"/>
      <w:r>
        <w:rPr>
          <w:rFonts w:hint="cs"/>
          <w:rtl/>
          <w:lang w:eastAsia="he-IL"/>
        </w:rPr>
        <w:t>לקריאה השנייה ולקריאה השלישית את הצעת החוק הרבנות לישראל (תיקון מס' 8</w:t>
      </w:r>
      <w:bookmarkStart w:id="22759" w:name="_ETM_Q56_599000"/>
      <w:bookmarkEnd w:id="22759"/>
      <w:r>
        <w:rPr>
          <w:rFonts w:hint="cs"/>
          <w:rtl/>
          <w:lang w:eastAsia="he-IL"/>
        </w:rPr>
        <w:t>), התשפ"ה</w:t>
      </w:r>
      <w:r>
        <w:rPr>
          <w:rFonts w:hint="eastAsia"/>
          <w:rtl/>
          <w:lang w:eastAsia="he-IL"/>
        </w:rPr>
        <w:t>–</w:t>
      </w:r>
      <w:r>
        <w:rPr>
          <w:rFonts w:hint="cs"/>
          <w:rtl/>
          <w:lang w:eastAsia="he-IL"/>
        </w:rPr>
        <w:t xml:space="preserve">2024 </w:t>
      </w:r>
      <w:r>
        <w:rPr>
          <w:rFonts w:hint="eastAsia"/>
          <w:rtl/>
          <w:lang w:eastAsia="he-IL"/>
        </w:rPr>
        <w:t>–</w:t>
      </w:r>
      <w:r>
        <w:rPr>
          <w:rFonts w:hint="cs"/>
          <w:rtl/>
        </w:rPr>
        <w:t xml:space="preserve"> </w:t>
      </w:r>
      <w:r>
        <w:rPr>
          <w:rFonts w:hint="cs"/>
          <w:rtl/>
          <w:lang w:eastAsia="he-IL"/>
        </w:rPr>
        <w:t xml:space="preserve">הצעת חוק ממשלתית שמבקשת לערוך שינויים בהרכב האספה </w:t>
      </w:r>
      <w:bookmarkStart w:id="22760" w:name="_ETM_Q56_603000"/>
      <w:bookmarkEnd w:id="22760"/>
      <w:r>
        <w:rPr>
          <w:rFonts w:hint="cs"/>
          <w:rtl/>
          <w:lang w:eastAsia="he-IL"/>
        </w:rPr>
        <w:t xml:space="preserve">הבוחרת לרבנים הראשיים ולמועצת הרבנות הראשית. יש בהצעת החוק </w:t>
      </w:r>
      <w:bookmarkStart w:id="22761" w:name="_ETM_Q56_613000"/>
      <w:bookmarkEnd w:id="22761"/>
      <w:r>
        <w:rPr>
          <w:rFonts w:hint="cs"/>
          <w:rtl/>
          <w:lang w:eastAsia="he-IL"/>
        </w:rPr>
        <w:t xml:space="preserve">שינויים, ותכף נדבר עליהם, שינויים נרחבים. </w:t>
      </w:r>
      <w:r w:rsidR="001C4D2C">
        <w:rPr>
          <w:rFonts w:hint="cs"/>
          <w:rtl/>
          <w:lang w:eastAsia="he-IL"/>
        </w:rPr>
        <w:t>ו</w:t>
      </w:r>
      <w:r>
        <w:rPr>
          <w:rFonts w:hint="cs"/>
          <w:rtl/>
          <w:lang w:eastAsia="he-IL"/>
        </w:rPr>
        <w:t xml:space="preserve">יש דבר אחד שבו הצעת החוק איננה עושה שינוי אלא להפך </w:t>
      </w:r>
      <w:r w:rsidR="001C4D2C">
        <w:rPr>
          <w:rFonts w:hint="eastAsia"/>
          <w:rtl/>
          <w:lang w:eastAsia="he-IL"/>
        </w:rPr>
        <w:t xml:space="preserve">– </w:t>
      </w:r>
      <w:r>
        <w:rPr>
          <w:rFonts w:hint="cs"/>
          <w:rtl/>
          <w:lang w:eastAsia="he-IL"/>
        </w:rPr>
        <w:t xml:space="preserve">היא מקבעת את המצב שהיה מקום המדינה </w:t>
      </w:r>
      <w:bookmarkStart w:id="22762" w:name="_ETM_Q56_626000"/>
      <w:bookmarkEnd w:id="22762"/>
      <w:r>
        <w:rPr>
          <w:rFonts w:hint="cs"/>
          <w:rtl/>
          <w:lang w:eastAsia="he-IL"/>
        </w:rPr>
        <w:t xml:space="preserve">ועוד מלפני קום המדינה, מזמנו של הרב קוק, עד להתערבות חסרת בסיס וחסרת תקדים של בג"ץ בהרכב הגוף הבוחר של הרבנות הראשית. </w:t>
      </w:r>
    </w:p>
    <w:p w:rsidR="00921508" w:rsidRDefault="00921508" w:rsidP="00E1149D">
      <w:pPr>
        <w:rPr>
          <w:rtl/>
          <w:lang w:eastAsia="he-IL"/>
        </w:rPr>
      </w:pPr>
    </w:p>
    <w:p w:rsidR="001C4D2C" w:rsidRDefault="00921508" w:rsidP="001C4D2C">
      <w:pPr>
        <w:rPr>
          <w:rtl/>
          <w:lang w:eastAsia="he-IL"/>
        </w:rPr>
      </w:pPr>
      <w:r>
        <w:rPr>
          <w:rFonts w:hint="cs"/>
          <w:rtl/>
          <w:lang w:eastAsia="he-IL"/>
        </w:rPr>
        <w:t>הרכב הגוף הבוחר של הרבנות הראשית כפי שייסד אותה הרב קוק,</w:t>
      </w:r>
      <w:bookmarkStart w:id="22763" w:name="_ETM_Q56_646000"/>
      <w:bookmarkEnd w:id="22763"/>
      <w:r>
        <w:rPr>
          <w:rFonts w:hint="cs"/>
          <w:rtl/>
          <w:lang w:eastAsia="he-IL"/>
        </w:rPr>
        <w:t xml:space="preserve"> זכר צדיק לברכה, היה 80 רבנים ו-70 אנשי ציבור, </w:t>
      </w:r>
      <w:r w:rsidR="001C4D2C">
        <w:rPr>
          <w:rFonts w:hint="cs"/>
          <w:rtl/>
          <w:lang w:eastAsia="he-IL"/>
        </w:rPr>
        <w:t>ו</w:t>
      </w:r>
      <w:r>
        <w:rPr>
          <w:rFonts w:hint="cs"/>
          <w:rtl/>
          <w:lang w:eastAsia="he-IL"/>
        </w:rPr>
        <w:t>הרבנים הם רבנים שנבחרים כרבנים או אקס-</w:t>
      </w:r>
      <w:proofErr w:type="spellStart"/>
      <w:r>
        <w:rPr>
          <w:rFonts w:hint="cs"/>
          <w:rtl/>
          <w:lang w:eastAsia="he-IL"/>
        </w:rPr>
        <w:t>אופיצ</w:t>
      </w:r>
      <w:bookmarkStart w:id="22764" w:name="_ETM_Q56_656000"/>
      <w:bookmarkEnd w:id="22764"/>
      <w:r>
        <w:rPr>
          <w:rFonts w:hint="cs"/>
          <w:rtl/>
          <w:lang w:eastAsia="he-IL"/>
        </w:rPr>
        <w:t>יו</w:t>
      </w:r>
      <w:proofErr w:type="spellEnd"/>
      <w:r>
        <w:rPr>
          <w:rFonts w:hint="cs"/>
          <w:rtl/>
          <w:lang w:eastAsia="he-IL"/>
        </w:rPr>
        <w:t xml:space="preserve"> או על ידי רבנים</w:t>
      </w:r>
      <w:r w:rsidR="001C4D2C">
        <w:rPr>
          <w:rFonts w:hint="cs"/>
          <w:rtl/>
          <w:lang w:eastAsia="he-IL"/>
        </w:rPr>
        <w:t>,</w:t>
      </w:r>
      <w:r>
        <w:rPr>
          <w:rFonts w:hint="cs"/>
          <w:rtl/>
          <w:lang w:eastAsia="he-IL"/>
        </w:rPr>
        <w:t xml:space="preserve"> 70 נציגי ציבור, ראשי ערים, ראשי מועצות וכדומה, </w:t>
      </w:r>
      <w:bookmarkStart w:id="22765" w:name="_ETM_Q56_660000"/>
      <w:bookmarkEnd w:id="22765"/>
      <w:r>
        <w:rPr>
          <w:rFonts w:hint="cs"/>
          <w:rtl/>
          <w:lang w:eastAsia="he-IL"/>
        </w:rPr>
        <w:t xml:space="preserve">חברי כנסת, שרים, שנועדו לייצר גוף שהוא מצד אחד מוכר על ידי רוב רבני </w:t>
      </w:r>
      <w:r>
        <w:rPr>
          <w:rFonts w:hint="eastAsia"/>
          <w:rtl/>
          <w:lang w:eastAsia="he-IL"/>
        </w:rPr>
        <w:t>–</w:t>
      </w:r>
      <w:r>
        <w:rPr>
          <w:rFonts w:hint="cs"/>
          <w:rtl/>
          <w:lang w:eastAsia="he-IL"/>
        </w:rPr>
        <w:t xml:space="preserve"> כי ללא זה הוא לא יכול להיקרא בשם הרבנות הראשית בישראל. מהצד השני </w:t>
      </w:r>
      <w:r>
        <w:rPr>
          <w:rFonts w:hint="eastAsia"/>
          <w:rtl/>
          <w:lang w:eastAsia="he-IL"/>
        </w:rPr>
        <w:t>–</w:t>
      </w:r>
      <w:r>
        <w:rPr>
          <w:rFonts w:hint="cs"/>
          <w:rtl/>
          <w:lang w:eastAsia="he-IL"/>
        </w:rPr>
        <w:t xml:space="preserve"> נציגי ציבור </w:t>
      </w:r>
      <w:bookmarkStart w:id="22766" w:name="_ETM_Q56_674000"/>
      <w:bookmarkEnd w:id="22766"/>
      <w:r>
        <w:rPr>
          <w:rFonts w:hint="cs"/>
          <w:rtl/>
          <w:lang w:eastAsia="he-IL"/>
        </w:rPr>
        <w:t xml:space="preserve">מגוונים, נבחרי ציבור ונציגים שממונים ומשקפים את רצון כלל הציבור בישראל, ללא הבדלה ולא הבחנה. </w:t>
      </w:r>
      <w:bookmarkStart w:id="22767" w:name="_ETM_Q56_688000"/>
      <w:bookmarkEnd w:id="22767"/>
      <w:r>
        <w:rPr>
          <w:rFonts w:hint="cs"/>
          <w:rtl/>
          <w:lang w:eastAsia="he-IL"/>
        </w:rPr>
        <w:t xml:space="preserve">האיזון הזה הופר. בגוף הבוחר האחרון שבחר את הרבנים הראשיים לא היו 150 חברים כפי שהקים אותו הרב קוק, אלא 140. </w:t>
      </w:r>
    </w:p>
    <w:p w:rsidR="001C4D2C" w:rsidRDefault="001C4D2C" w:rsidP="001C4D2C">
      <w:pPr>
        <w:rPr>
          <w:rtl/>
          <w:lang w:eastAsia="he-IL"/>
        </w:rPr>
      </w:pPr>
    </w:p>
    <w:p w:rsidR="00921508" w:rsidRDefault="00921508" w:rsidP="001C4D2C">
      <w:pPr>
        <w:rPr>
          <w:rtl/>
          <w:lang w:eastAsia="he-IL"/>
        </w:rPr>
      </w:pPr>
      <w:r>
        <w:rPr>
          <w:rFonts w:hint="cs"/>
          <w:rtl/>
          <w:lang w:eastAsia="he-IL"/>
        </w:rPr>
        <w:t xml:space="preserve">הסיבה לאותו שינוי היא שבית המשפט העליון שלנו בחר להגיד לרבנים הראשיים שהם צריכים למנות </w:t>
      </w:r>
      <w:r>
        <w:rPr>
          <w:rFonts w:hint="eastAsia"/>
          <w:rtl/>
          <w:lang w:eastAsia="he-IL"/>
        </w:rPr>
        <w:t>–</w:t>
      </w:r>
      <w:r>
        <w:rPr>
          <w:rFonts w:hint="cs"/>
          <w:rtl/>
          <w:lang w:eastAsia="he-IL"/>
        </w:rPr>
        <w:t xml:space="preserve"> למרות שכתוב בחוק למנות עשרה רבנים</w:t>
      </w:r>
      <w:r w:rsidR="001C4D2C">
        <w:rPr>
          <w:rFonts w:hint="cs"/>
          <w:rtl/>
          <w:lang w:eastAsia="he-IL"/>
        </w:rPr>
        <w:t>,</w:t>
      </w:r>
      <w:r>
        <w:rPr>
          <w:rFonts w:hint="cs"/>
          <w:rtl/>
          <w:lang w:eastAsia="he-IL"/>
        </w:rPr>
        <w:t xml:space="preserve"> הם צריכים למנות רבניות. אנחנו מאוד בעד </w:t>
      </w:r>
      <w:r>
        <w:rPr>
          <w:rtl/>
          <w:lang w:eastAsia="he-IL"/>
        </w:rPr>
        <w:t>–</w:t>
      </w:r>
      <w:r>
        <w:rPr>
          <w:rFonts w:hint="cs"/>
          <w:rtl/>
          <w:lang w:eastAsia="he-IL"/>
        </w:rPr>
        <w:t xml:space="preserve"> </w:t>
      </w:r>
      <w:bookmarkStart w:id="22768" w:name="_ETM_Q56_721000"/>
      <w:bookmarkEnd w:id="22768"/>
      <w:r>
        <w:rPr>
          <w:rFonts w:hint="cs"/>
          <w:rtl/>
          <w:lang w:eastAsia="he-IL"/>
        </w:rPr>
        <w:t xml:space="preserve">כפי שתראו בהצעת החוק </w:t>
      </w:r>
      <w:r>
        <w:rPr>
          <w:rtl/>
          <w:lang w:eastAsia="he-IL"/>
        </w:rPr>
        <w:t>–</w:t>
      </w:r>
      <w:r>
        <w:rPr>
          <w:rFonts w:hint="cs"/>
          <w:rtl/>
          <w:lang w:eastAsia="he-IL"/>
        </w:rPr>
        <w:t xml:space="preserve"> שיהיה ייצוג ואפילו ייצוג גדול לנשים </w:t>
      </w:r>
      <w:bookmarkStart w:id="22769" w:name="_ETM_Q56_726000"/>
      <w:bookmarkEnd w:id="22769"/>
      <w:r>
        <w:rPr>
          <w:rFonts w:hint="cs"/>
          <w:rtl/>
          <w:lang w:eastAsia="he-IL"/>
        </w:rPr>
        <w:t>בגוף הבוחר</w:t>
      </w:r>
      <w:r w:rsidR="001C4D2C">
        <w:rPr>
          <w:rFonts w:hint="cs"/>
          <w:rtl/>
          <w:lang w:eastAsia="he-IL"/>
        </w:rPr>
        <w:t>,</w:t>
      </w:r>
      <w:r>
        <w:rPr>
          <w:rFonts w:hint="cs"/>
          <w:rtl/>
          <w:lang w:eastAsia="he-IL"/>
        </w:rPr>
        <w:t xml:space="preserve"> אבל מי שמחליט מיהם רבנים במדינת ישראל, עם כל הכבוד, זה </w:t>
      </w:r>
      <w:bookmarkStart w:id="22770" w:name="_ETM_Q56_734000"/>
      <w:bookmarkEnd w:id="22770"/>
      <w:r>
        <w:rPr>
          <w:rFonts w:hint="cs"/>
          <w:rtl/>
          <w:lang w:eastAsia="he-IL"/>
        </w:rPr>
        <w:t xml:space="preserve">לא בג"ץ אלא הרבנות הראשית והרבנים הראשיים. השגת </w:t>
      </w:r>
      <w:bookmarkStart w:id="22771" w:name="_ETM_Q56_736000"/>
      <w:bookmarkEnd w:id="22771"/>
      <w:r>
        <w:rPr>
          <w:rFonts w:hint="cs"/>
          <w:rtl/>
          <w:lang w:eastAsia="he-IL"/>
        </w:rPr>
        <w:t xml:space="preserve">הגבול הזאת </w:t>
      </w:r>
      <w:proofErr w:type="spellStart"/>
      <w:r>
        <w:rPr>
          <w:rFonts w:hint="cs"/>
          <w:rtl/>
          <w:lang w:eastAsia="he-IL"/>
        </w:rPr>
        <w:t>מצידו</w:t>
      </w:r>
      <w:proofErr w:type="spellEnd"/>
      <w:r>
        <w:rPr>
          <w:rFonts w:hint="cs"/>
          <w:rtl/>
          <w:lang w:eastAsia="he-IL"/>
        </w:rPr>
        <w:t xml:space="preserve"> של בית המשפט, אני</w:t>
      </w:r>
      <w:bookmarkStart w:id="22772" w:name="_ETM_Q56_741000"/>
      <w:bookmarkEnd w:id="22772"/>
      <w:r>
        <w:rPr>
          <w:rFonts w:hint="cs"/>
          <w:rtl/>
          <w:lang w:eastAsia="he-IL"/>
        </w:rPr>
        <w:t xml:space="preserve"> חייב לומר, בייחוד לאור מה שראינו היום אפילו כאן במליאה </w:t>
      </w:r>
      <w:r>
        <w:rPr>
          <w:rFonts w:hint="eastAsia"/>
          <w:rtl/>
          <w:lang w:eastAsia="he-IL"/>
        </w:rPr>
        <w:t>–</w:t>
      </w:r>
      <w:r>
        <w:rPr>
          <w:rFonts w:hint="cs"/>
          <w:rtl/>
          <w:lang w:eastAsia="he-IL"/>
        </w:rPr>
        <w:t xml:space="preserve"> </w:t>
      </w:r>
      <w:bookmarkStart w:id="22773" w:name="_ETM_Q56_745000"/>
      <w:bookmarkEnd w:id="22773"/>
      <w:r>
        <w:rPr>
          <w:rFonts w:hint="cs"/>
          <w:rtl/>
          <w:lang w:eastAsia="he-IL"/>
        </w:rPr>
        <w:t xml:space="preserve">אנחנו מגלים הרבה מאוד פעמים </w:t>
      </w:r>
      <w:r w:rsidR="003F5177">
        <w:rPr>
          <w:rFonts w:hint="cs"/>
          <w:rtl/>
          <w:lang w:eastAsia="he-IL"/>
        </w:rPr>
        <w:t>– – –</w:t>
      </w:r>
      <w:r>
        <w:rPr>
          <w:rFonts w:hint="cs"/>
          <w:rtl/>
          <w:lang w:eastAsia="he-IL"/>
        </w:rPr>
        <w:t xml:space="preserve"> </w:t>
      </w:r>
    </w:p>
    <w:p w:rsidR="00921508" w:rsidRDefault="00921508" w:rsidP="00E1149D">
      <w:pPr>
        <w:rPr>
          <w:rtl/>
          <w:lang w:eastAsia="he-IL"/>
        </w:rPr>
      </w:pPr>
    </w:p>
    <w:p w:rsidR="00921508" w:rsidRDefault="00921508" w:rsidP="00E1149D">
      <w:pPr>
        <w:pStyle w:val="af5"/>
        <w:keepNext/>
        <w:rPr>
          <w:rtl/>
        </w:rPr>
      </w:pPr>
      <w:r w:rsidRPr="008C1011">
        <w:rPr>
          <w:rStyle w:val="TagStyle"/>
          <w:rtl/>
        </w:rPr>
        <w:t xml:space="preserve"> &lt;&lt; קריאה &gt;&gt;</w:t>
      </w:r>
      <w:r w:rsidRPr="006F6F9E">
        <w:rPr>
          <w:rStyle w:val="TagStyle"/>
          <w:rtl/>
        </w:rPr>
        <w:t xml:space="preserve"> </w:t>
      </w:r>
      <w:r>
        <w:rPr>
          <w:rtl/>
        </w:rPr>
        <w:t>מיקי לוי (יש עתיד):</w:t>
      </w:r>
      <w:r w:rsidRPr="006F6F9E">
        <w:rPr>
          <w:rStyle w:val="TagStyle"/>
          <w:rtl/>
        </w:rPr>
        <w:t xml:space="preserve"> </w:t>
      </w:r>
      <w:r w:rsidRPr="008C1011">
        <w:rPr>
          <w:rStyle w:val="TagStyle"/>
          <w:rtl/>
        </w:rPr>
        <w:t>&lt;&lt; קריאה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מה ראינו במליאה? </w:t>
      </w:r>
    </w:p>
    <w:p w:rsidR="00921508" w:rsidRDefault="00921508" w:rsidP="00E1149D">
      <w:pPr>
        <w:rPr>
          <w:rtl/>
          <w:lang w:eastAsia="he-IL"/>
        </w:rPr>
      </w:pPr>
    </w:p>
    <w:p w:rsidR="00921508" w:rsidRDefault="00921508" w:rsidP="00E1149D">
      <w:pPr>
        <w:pStyle w:val="-"/>
        <w:keepNext/>
        <w:rPr>
          <w:rtl/>
        </w:rPr>
      </w:pPr>
      <w:bookmarkStart w:id="22774" w:name="ET_speakercontinue_6464_38"/>
      <w:r w:rsidRPr="008C1011">
        <w:rPr>
          <w:rStyle w:val="TagStyle"/>
          <w:rtl/>
        </w:rPr>
        <w:t xml:space="preserve"> &lt;&lt; דובר_המשך &gt;&gt;</w:t>
      </w:r>
      <w:r w:rsidRPr="000255F4">
        <w:rPr>
          <w:rStyle w:val="TagStyle"/>
          <w:rtl/>
        </w:rPr>
        <w:t xml:space="preserve"> </w:t>
      </w:r>
      <w:r>
        <w:rPr>
          <w:rtl/>
        </w:rPr>
        <w:t>שמחה רוטמן (יו"ר ועדת החוקה, חוק ומשפט):</w:t>
      </w:r>
      <w:r w:rsidRPr="000255F4">
        <w:rPr>
          <w:rStyle w:val="TagStyle"/>
          <w:rtl/>
        </w:rPr>
        <w:t xml:space="preserve"> </w:t>
      </w:r>
      <w:r w:rsidRPr="008C1011">
        <w:rPr>
          <w:rStyle w:val="TagStyle"/>
          <w:rtl/>
        </w:rPr>
        <w:t>&lt;&lt; דובר_המשך &gt;&gt;</w:t>
      </w:r>
      <w:r>
        <w:rPr>
          <w:rtl/>
        </w:rPr>
        <w:t xml:space="preserve"> </w:t>
      </w:r>
      <w:bookmarkEnd w:id="22774"/>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אני אגיד. </w:t>
      </w:r>
      <w:bookmarkStart w:id="22775" w:name="_ETM_Q56_750000"/>
      <w:bookmarkEnd w:id="22775"/>
      <w:r>
        <w:rPr>
          <w:rFonts w:hint="cs"/>
          <w:rtl/>
          <w:lang w:eastAsia="he-IL"/>
        </w:rPr>
        <w:t xml:space="preserve">א. ראינו רצון למנוע דיון, שזה דבר מפתיע במיוחד, שרצו </w:t>
      </w:r>
      <w:bookmarkStart w:id="22776" w:name="_ETM_Q56_752000"/>
      <w:bookmarkEnd w:id="22776"/>
      <w:r>
        <w:rPr>
          <w:rFonts w:hint="cs"/>
          <w:rtl/>
          <w:lang w:eastAsia="he-IL"/>
        </w:rPr>
        <w:t xml:space="preserve">למנוע דיון במליאת הכנסת, אבל זה עניין בצד. האופוזיציה התגייסה </w:t>
      </w:r>
      <w:bookmarkStart w:id="22777" w:name="_ETM_Q56_758000"/>
      <w:bookmarkEnd w:id="22777"/>
      <w:r>
        <w:rPr>
          <w:rFonts w:hint="cs"/>
          <w:rtl/>
          <w:lang w:eastAsia="he-IL"/>
        </w:rPr>
        <w:t xml:space="preserve">כדי שלא יהיה דיון במליאת הכנסת. </w:t>
      </w:r>
    </w:p>
    <w:p w:rsidR="00921508" w:rsidRPr="000255F4" w:rsidRDefault="00921508" w:rsidP="00E1149D">
      <w:pPr>
        <w:rPr>
          <w:rtl/>
          <w:lang w:eastAsia="he-IL"/>
        </w:rPr>
      </w:pPr>
      <w:bookmarkStart w:id="22778" w:name="_ETM_Q56_759000"/>
      <w:bookmarkEnd w:id="22778"/>
    </w:p>
    <w:p w:rsidR="00921508" w:rsidRDefault="00921508" w:rsidP="00E1149D">
      <w:pPr>
        <w:pStyle w:val="af5"/>
        <w:keepNext/>
        <w:rPr>
          <w:rtl/>
        </w:rPr>
      </w:pPr>
      <w:r w:rsidRPr="008C1011">
        <w:rPr>
          <w:rStyle w:val="TagStyle"/>
          <w:rtl/>
        </w:rPr>
        <w:t xml:space="preserve"> &lt;&lt; קריאה &gt;&gt;</w:t>
      </w:r>
      <w:r w:rsidRPr="006F6F9E">
        <w:rPr>
          <w:rStyle w:val="TagStyle"/>
          <w:rtl/>
        </w:rPr>
        <w:t xml:space="preserve"> </w:t>
      </w:r>
      <w:r>
        <w:rPr>
          <w:rtl/>
        </w:rPr>
        <w:t>מירב בן ארי (יש עתיד):</w:t>
      </w:r>
      <w:r w:rsidRPr="006F6F9E">
        <w:rPr>
          <w:rStyle w:val="TagStyle"/>
          <w:rtl/>
        </w:rPr>
        <w:t xml:space="preserve"> </w:t>
      </w:r>
      <w:r w:rsidRPr="008C1011">
        <w:rPr>
          <w:rStyle w:val="TagStyle"/>
          <w:rtl/>
        </w:rPr>
        <w:t>&lt;&lt; קריאה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היה דיון. </w:t>
      </w:r>
    </w:p>
    <w:p w:rsidR="00921508" w:rsidRDefault="00921508" w:rsidP="00E1149D">
      <w:pPr>
        <w:rPr>
          <w:rtl/>
          <w:lang w:eastAsia="he-IL"/>
        </w:rPr>
      </w:pPr>
    </w:p>
    <w:p w:rsidR="00921508" w:rsidRDefault="00921508" w:rsidP="00E1149D">
      <w:pPr>
        <w:pStyle w:val="-"/>
        <w:keepNext/>
        <w:rPr>
          <w:rtl/>
        </w:rPr>
      </w:pPr>
      <w:bookmarkStart w:id="22779" w:name="ET_speakercontinue_6464_39"/>
      <w:r w:rsidRPr="008C1011">
        <w:rPr>
          <w:rStyle w:val="TagStyle"/>
          <w:rtl/>
        </w:rPr>
        <w:t xml:space="preserve"> &lt;&lt; דובר_המשך &gt;&gt;</w:t>
      </w:r>
      <w:r w:rsidRPr="000255F4">
        <w:rPr>
          <w:rStyle w:val="TagStyle"/>
          <w:rtl/>
        </w:rPr>
        <w:t xml:space="preserve"> </w:t>
      </w:r>
      <w:r>
        <w:rPr>
          <w:rtl/>
        </w:rPr>
        <w:t>שמחה רוטמן (יו"ר ועדת החוקה, חוק ומשפט):</w:t>
      </w:r>
      <w:r w:rsidRPr="000255F4">
        <w:rPr>
          <w:rStyle w:val="TagStyle"/>
          <w:rtl/>
        </w:rPr>
        <w:t xml:space="preserve"> </w:t>
      </w:r>
      <w:r w:rsidRPr="008C1011">
        <w:rPr>
          <w:rStyle w:val="TagStyle"/>
          <w:rtl/>
        </w:rPr>
        <w:t>&lt;&lt; דובר_המשך &gt;&gt;</w:t>
      </w:r>
      <w:r>
        <w:rPr>
          <w:rtl/>
        </w:rPr>
        <w:t xml:space="preserve"> </w:t>
      </w:r>
      <w:bookmarkEnd w:id="22779"/>
    </w:p>
    <w:p w:rsidR="00921508" w:rsidRDefault="00921508" w:rsidP="00120D2F">
      <w:pPr>
        <w:rPr>
          <w:rtl/>
          <w:lang w:eastAsia="he-IL"/>
        </w:rPr>
      </w:pPr>
    </w:p>
    <w:p w:rsidR="00921508" w:rsidRDefault="00921508" w:rsidP="00E1149D">
      <w:pPr>
        <w:rPr>
          <w:rtl/>
          <w:lang w:eastAsia="he-IL"/>
        </w:rPr>
      </w:pPr>
      <w:bookmarkStart w:id="22780" w:name="_ETM_Q56_761000"/>
      <w:bookmarkEnd w:id="22780"/>
      <w:r>
        <w:rPr>
          <w:rFonts w:hint="cs"/>
          <w:rtl/>
          <w:lang w:eastAsia="he-IL"/>
        </w:rPr>
        <w:t>אבל גם הפרה קיזוזים</w:t>
      </w:r>
      <w:bookmarkStart w:id="22781" w:name="_ETM_Q56_762000"/>
      <w:bookmarkEnd w:id="22781"/>
      <w:r>
        <w:rPr>
          <w:rFonts w:hint="cs"/>
          <w:rtl/>
          <w:lang w:eastAsia="he-IL"/>
        </w:rPr>
        <w:t xml:space="preserve">. אבל אני לא מדבר על זה. </w:t>
      </w:r>
    </w:p>
    <w:p w:rsidR="00921508" w:rsidRDefault="00921508" w:rsidP="00E1149D">
      <w:pPr>
        <w:rPr>
          <w:rtl/>
          <w:lang w:eastAsia="he-IL"/>
        </w:rPr>
      </w:pPr>
    </w:p>
    <w:p w:rsidR="00921508" w:rsidRDefault="00921508" w:rsidP="00E1149D">
      <w:pPr>
        <w:pStyle w:val="af5"/>
        <w:keepNext/>
        <w:rPr>
          <w:rtl/>
        </w:rPr>
      </w:pPr>
      <w:r w:rsidRPr="008C1011">
        <w:rPr>
          <w:rStyle w:val="TagStyle"/>
          <w:rtl/>
        </w:rPr>
        <w:t xml:space="preserve"> &lt;&lt; קריאה &gt;&gt;</w:t>
      </w:r>
      <w:r w:rsidRPr="000255F4">
        <w:rPr>
          <w:rStyle w:val="TagStyle"/>
          <w:rtl/>
        </w:rPr>
        <w:t xml:space="preserve"> </w:t>
      </w:r>
      <w:r>
        <w:rPr>
          <w:rtl/>
        </w:rPr>
        <w:t>מירב בן ארי (יש עתיד):</w:t>
      </w:r>
      <w:r w:rsidRPr="000255F4">
        <w:rPr>
          <w:rStyle w:val="TagStyle"/>
          <w:rtl/>
        </w:rPr>
        <w:t xml:space="preserve"> </w:t>
      </w:r>
      <w:r w:rsidRPr="008C1011">
        <w:rPr>
          <w:rStyle w:val="TagStyle"/>
          <w:rtl/>
        </w:rPr>
        <w:t>&lt;&lt; קריאה &gt;&gt;</w:t>
      </w:r>
      <w:r>
        <w:rPr>
          <w:rtl/>
        </w:rPr>
        <w:t xml:space="preserve"> </w:t>
      </w:r>
    </w:p>
    <w:p w:rsidR="00921508" w:rsidRDefault="00921508" w:rsidP="00120D2F">
      <w:pPr>
        <w:rPr>
          <w:rtl/>
          <w:lang w:eastAsia="he-IL"/>
        </w:rPr>
      </w:pPr>
    </w:p>
    <w:p w:rsidR="00921508" w:rsidRDefault="00921508" w:rsidP="00E1149D">
      <w:pPr>
        <w:rPr>
          <w:rtl/>
          <w:lang w:eastAsia="he-IL"/>
        </w:rPr>
      </w:pPr>
      <w:bookmarkStart w:id="22782" w:name="_ETM_Q56_765000"/>
      <w:bookmarkEnd w:id="22782"/>
      <w:r>
        <w:rPr>
          <w:rFonts w:hint="cs"/>
          <w:rtl/>
          <w:lang w:eastAsia="he-IL"/>
        </w:rPr>
        <w:t xml:space="preserve">לא, לא, אל </w:t>
      </w:r>
      <w:bookmarkStart w:id="22783" w:name="_ETM_Q56_764000"/>
      <w:bookmarkEnd w:id="22783"/>
      <w:r>
        <w:rPr>
          <w:rFonts w:hint="cs"/>
          <w:rtl/>
          <w:lang w:eastAsia="he-IL"/>
        </w:rPr>
        <w:t>תשקר. תפסיקו לשקר.</w:t>
      </w:r>
    </w:p>
    <w:p w:rsidR="00921508" w:rsidRDefault="00921508" w:rsidP="00E1149D">
      <w:pPr>
        <w:rPr>
          <w:rtl/>
          <w:lang w:eastAsia="he-IL"/>
        </w:rPr>
      </w:pPr>
      <w:bookmarkStart w:id="22784" w:name="_ETM_Q56_766000"/>
      <w:bookmarkEnd w:id="22784"/>
    </w:p>
    <w:p w:rsidR="00921508" w:rsidRDefault="00921508" w:rsidP="00E1149D">
      <w:pPr>
        <w:pStyle w:val="-"/>
        <w:keepNext/>
        <w:rPr>
          <w:rtl/>
        </w:rPr>
      </w:pPr>
      <w:bookmarkStart w:id="22785" w:name="ET_speakercontinue_6464_41"/>
      <w:r w:rsidRPr="008C1011">
        <w:rPr>
          <w:rStyle w:val="TagStyle"/>
          <w:rtl/>
        </w:rPr>
        <w:t xml:space="preserve"> &lt;&lt; דובר_המשך &gt;&gt;</w:t>
      </w:r>
      <w:r w:rsidRPr="000255F4">
        <w:rPr>
          <w:rStyle w:val="TagStyle"/>
          <w:rtl/>
        </w:rPr>
        <w:t xml:space="preserve"> </w:t>
      </w:r>
      <w:r>
        <w:rPr>
          <w:rtl/>
        </w:rPr>
        <w:t>שמחה רוטמן (יו"ר ועדת החוקה, חוק ומשפט):</w:t>
      </w:r>
      <w:r w:rsidRPr="000255F4">
        <w:rPr>
          <w:rStyle w:val="TagStyle"/>
          <w:rtl/>
        </w:rPr>
        <w:t xml:space="preserve"> </w:t>
      </w:r>
      <w:r w:rsidRPr="008C1011">
        <w:rPr>
          <w:rStyle w:val="TagStyle"/>
          <w:rtl/>
        </w:rPr>
        <w:t>&lt;&lt; דובר_המשך &gt;&gt;</w:t>
      </w:r>
      <w:r>
        <w:rPr>
          <w:rtl/>
        </w:rPr>
        <w:t xml:space="preserve"> </w:t>
      </w:r>
      <w:bookmarkEnd w:id="22785"/>
    </w:p>
    <w:p w:rsidR="00921508" w:rsidRDefault="00921508" w:rsidP="00120D2F">
      <w:pPr>
        <w:rPr>
          <w:rtl/>
          <w:lang w:eastAsia="he-IL"/>
        </w:rPr>
      </w:pPr>
    </w:p>
    <w:p w:rsidR="00921508" w:rsidRPr="000255F4" w:rsidRDefault="00921508" w:rsidP="00E1149D">
      <w:pPr>
        <w:rPr>
          <w:rtl/>
          <w:lang w:eastAsia="he-IL"/>
        </w:rPr>
      </w:pPr>
      <w:bookmarkStart w:id="22786" w:name="_ETM_Q56_767000"/>
      <w:bookmarkEnd w:id="22786"/>
      <w:r>
        <w:rPr>
          <w:rFonts w:hint="cs"/>
          <w:rtl/>
          <w:lang w:eastAsia="he-IL"/>
        </w:rPr>
        <w:t xml:space="preserve">אבל אני לא מדבר על זה. אני ביררתי וראיתי, אבל לא מדבר על זה. אני לא מדבר על זה. </w:t>
      </w:r>
      <w:bookmarkStart w:id="22787" w:name="_ETM_Q56_770000"/>
      <w:bookmarkEnd w:id="22787"/>
    </w:p>
    <w:p w:rsidR="00921508" w:rsidRDefault="00921508" w:rsidP="00E1149D">
      <w:pPr>
        <w:rPr>
          <w:rtl/>
          <w:lang w:eastAsia="he-IL"/>
        </w:rPr>
      </w:pPr>
    </w:p>
    <w:p w:rsidR="00921508" w:rsidRDefault="00921508" w:rsidP="00E1149D">
      <w:pPr>
        <w:pStyle w:val="af5"/>
        <w:keepNext/>
        <w:rPr>
          <w:rtl/>
        </w:rPr>
      </w:pPr>
      <w:bookmarkStart w:id="22788" w:name="ET_interruption_5084_17"/>
      <w:r w:rsidRPr="008C1011">
        <w:rPr>
          <w:rStyle w:val="TagStyle"/>
          <w:rtl/>
        </w:rPr>
        <w:t xml:space="preserve"> &lt;&lt; קריאה &gt;&gt;</w:t>
      </w:r>
      <w:r w:rsidRPr="006F6F9E">
        <w:rPr>
          <w:rStyle w:val="TagStyle"/>
          <w:rtl/>
        </w:rPr>
        <w:t xml:space="preserve"> </w:t>
      </w:r>
      <w:r>
        <w:rPr>
          <w:rtl/>
        </w:rPr>
        <w:t>מיקי לוי (יש עתיד):</w:t>
      </w:r>
      <w:r w:rsidRPr="006F6F9E">
        <w:rPr>
          <w:rStyle w:val="TagStyle"/>
          <w:rtl/>
        </w:rPr>
        <w:t xml:space="preserve"> </w:t>
      </w:r>
      <w:r w:rsidRPr="008C1011">
        <w:rPr>
          <w:rStyle w:val="TagStyle"/>
          <w:rtl/>
        </w:rPr>
        <w:t>&lt;&lt; קריאה &gt;&gt;</w:t>
      </w:r>
      <w:r>
        <w:rPr>
          <w:rtl/>
        </w:rPr>
        <w:t xml:space="preserve"> </w:t>
      </w:r>
      <w:bookmarkEnd w:id="22788"/>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שכחת את ההיסטוריה. הינה, אופיר כץ </w:t>
      </w:r>
      <w:r w:rsidR="003F5177">
        <w:rPr>
          <w:rFonts w:hint="cs"/>
          <w:rtl/>
          <w:lang w:eastAsia="he-IL"/>
        </w:rPr>
        <w:t>– – –</w:t>
      </w:r>
      <w:r>
        <w:rPr>
          <w:rFonts w:hint="cs"/>
          <w:rtl/>
          <w:lang w:eastAsia="he-IL"/>
        </w:rPr>
        <w:t xml:space="preserve"> </w:t>
      </w:r>
    </w:p>
    <w:p w:rsidR="00921508" w:rsidRDefault="00921508" w:rsidP="00E1149D">
      <w:pPr>
        <w:rPr>
          <w:rtl/>
          <w:lang w:eastAsia="he-IL"/>
        </w:rPr>
      </w:pPr>
    </w:p>
    <w:p w:rsidR="00921508" w:rsidRDefault="00921508" w:rsidP="00E1149D">
      <w:pPr>
        <w:pStyle w:val="af5"/>
        <w:keepNext/>
        <w:rPr>
          <w:rtl/>
        </w:rPr>
      </w:pPr>
      <w:bookmarkStart w:id="22789" w:name="ET_interruption_5786_50"/>
      <w:r w:rsidRPr="008C1011">
        <w:rPr>
          <w:rStyle w:val="TagStyle"/>
          <w:rtl/>
        </w:rPr>
        <w:t xml:space="preserve"> &lt;&lt; קריאה &gt;&gt;</w:t>
      </w:r>
      <w:r w:rsidRPr="00A25B5C">
        <w:rPr>
          <w:rStyle w:val="TagStyle"/>
          <w:rtl/>
        </w:rPr>
        <w:t xml:space="preserve"> </w:t>
      </w:r>
      <w:r>
        <w:rPr>
          <w:rtl/>
        </w:rPr>
        <w:t>אופיר כץ (הליכוד):</w:t>
      </w:r>
      <w:r w:rsidRPr="00A25B5C">
        <w:rPr>
          <w:rStyle w:val="TagStyle"/>
          <w:rtl/>
        </w:rPr>
        <w:t xml:space="preserve"> </w:t>
      </w:r>
      <w:r w:rsidRPr="008C1011">
        <w:rPr>
          <w:rStyle w:val="TagStyle"/>
          <w:rtl/>
        </w:rPr>
        <w:t>&lt;&lt; קריאה &gt;&gt;</w:t>
      </w:r>
      <w:r>
        <w:rPr>
          <w:rtl/>
        </w:rPr>
        <w:t xml:space="preserve"> </w:t>
      </w:r>
      <w:bookmarkEnd w:id="22789"/>
    </w:p>
    <w:p w:rsidR="00921508" w:rsidRPr="00A25B5C" w:rsidRDefault="00921508" w:rsidP="00120D2F">
      <w:pPr>
        <w:rPr>
          <w:rtl/>
          <w:lang w:eastAsia="he-IL"/>
        </w:rPr>
      </w:pPr>
    </w:p>
    <w:p w:rsidR="00921508" w:rsidRDefault="00921508" w:rsidP="00E1149D">
      <w:pPr>
        <w:rPr>
          <w:rtl/>
          <w:lang w:eastAsia="he-IL"/>
        </w:rPr>
      </w:pPr>
      <w:r>
        <w:rPr>
          <w:rFonts w:hint="cs"/>
          <w:rtl/>
          <w:lang w:eastAsia="he-IL"/>
        </w:rPr>
        <w:t xml:space="preserve">כן, הייתה הפרה. </w:t>
      </w:r>
    </w:p>
    <w:p w:rsidR="00921508" w:rsidRDefault="00921508" w:rsidP="00E1149D">
      <w:pPr>
        <w:rPr>
          <w:rtl/>
          <w:lang w:eastAsia="he-IL"/>
        </w:rPr>
      </w:pPr>
    </w:p>
    <w:p w:rsidR="00921508" w:rsidRDefault="00921508" w:rsidP="00E1149D">
      <w:pPr>
        <w:pStyle w:val="af5"/>
        <w:keepNext/>
        <w:rPr>
          <w:rtl/>
        </w:rPr>
      </w:pPr>
      <w:r w:rsidRPr="008C1011">
        <w:rPr>
          <w:rStyle w:val="TagStyle"/>
          <w:rtl/>
        </w:rPr>
        <w:t xml:space="preserve"> &lt;&lt; קריאה &gt;&gt;</w:t>
      </w:r>
      <w:r w:rsidRPr="000255F4">
        <w:rPr>
          <w:rStyle w:val="TagStyle"/>
          <w:rtl/>
        </w:rPr>
        <w:t xml:space="preserve"> </w:t>
      </w:r>
      <w:r>
        <w:rPr>
          <w:rtl/>
        </w:rPr>
        <w:t>מירב בן ארי (יש עתיד):</w:t>
      </w:r>
      <w:r w:rsidRPr="000255F4">
        <w:rPr>
          <w:rStyle w:val="TagStyle"/>
          <w:rtl/>
        </w:rPr>
        <w:t xml:space="preserve"> </w:t>
      </w:r>
      <w:r w:rsidRPr="008C1011">
        <w:rPr>
          <w:rStyle w:val="TagStyle"/>
          <w:rtl/>
        </w:rPr>
        <w:t>&lt;&lt; קריאה &gt;&gt;</w:t>
      </w:r>
      <w:r>
        <w:rPr>
          <w:rtl/>
        </w:rPr>
        <w:t xml:space="preserve"> </w:t>
      </w:r>
    </w:p>
    <w:p w:rsidR="00921508" w:rsidRDefault="00921508" w:rsidP="00120D2F">
      <w:pPr>
        <w:rPr>
          <w:rtl/>
          <w:lang w:eastAsia="he-IL"/>
        </w:rPr>
      </w:pPr>
    </w:p>
    <w:p w:rsidR="00921508" w:rsidRDefault="00921508" w:rsidP="001C4D2C">
      <w:pPr>
        <w:rPr>
          <w:rtl/>
          <w:lang w:eastAsia="he-IL"/>
        </w:rPr>
      </w:pPr>
      <w:bookmarkStart w:id="22790" w:name="_ETM_Q56_775000"/>
      <w:bookmarkEnd w:id="22790"/>
      <w:r>
        <w:rPr>
          <w:rFonts w:hint="cs"/>
          <w:rtl/>
          <w:lang w:eastAsia="he-IL"/>
        </w:rPr>
        <w:t>מי</w:t>
      </w:r>
      <w:r w:rsidR="001C4D2C">
        <w:rPr>
          <w:rFonts w:hint="cs"/>
          <w:rtl/>
          <w:lang w:eastAsia="he-IL"/>
        </w:rPr>
        <w:t>?</w:t>
      </w:r>
      <w:r>
        <w:rPr>
          <w:rFonts w:hint="cs"/>
          <w:rtl/>
          <w:lang w:eastAsia="he-IL"/>
        </w:rPr>
        <w:t xml:space="preserve"> מי?</w:t>
      </w:r>
      <w:r>
        <w:rPr>
          <w:rFonts w:hint="cs"/>
          <w:lang w:eastAsia="he-IL"/>
        </w:rPr>
        <w:t xml:space="preserve"> </w:t>
      </w:r>
      <w:bookmarkStart w:id="22791" w:name="_ETM_Q56_777000"/>
      <w:bookmarkEnd w:id="22791"/>
      <w:r>
        <w:rPr>
          <w:rFonts w:hint="cs"/>
          <w:rtl/>
          <w:lang w:eastAsia="he-IL"/>
        </w:rPr>
        <w:t xml:space="preserve">תגיד לי, מי? </w:t>
      </w:r>
    </w:p>
    <w:p w:rsidR="00921508" w:rsidRPr="000255F4" w:rsidRDefault="00921508" w:rsidP="00E1149D">
      <w:pPr>
        <w:rPr>
          <w:rtl/>
          <w:lang w:eastAsia="he-IL"/>
        </w:rPr>
      </w:pPr>
      <w:bookmarkStart w:id="22792" w:name="_ETM_Q56_783000"/>
      <w:bookmarkEnd w:id="22792"/>
    </w:p>
    <w:p w:rsidR="00921508" w:rsidRDefault="00921508" w:rsidP="00E1149D">
      <w:pPr>
        <w:pStyle w:val="-"/>
        <w:keepNext/>
        <w:rPr>
          <w:rtl/>
        </w:rPr>
      </w:pPr>
      <w:bookmarkStart w:id="22793" w:name="ET_speakercontinue_6464_19"/>
      <w:r w:rsidRPr="008C1011">
        <w:rPr>
          <w:rStyle w:val="TagStyle"/>
          <w:rtl/>
        </w:rPr>
        <w:t xml:space="preserve"> &lt;&lt; דובר_המשך &gt;&gt;</w:t>
      </w:r>
      <w:r w:rsidRPr="006F6F9E">
        <w:rPr>
          <w:rStyle w:val="TagStyle"/>
          <w:rtl/>
        </w:rPr>
        <w:t xml:space="preserve"> </w:t>
      </w:r>
      <w:r>
        <w:rPr>
          <w:rtl/>
        </w:rPr>
        <w:t>שמחה רוטמן (יו"ר ועדת החוקה, חוק ומשפט):</w:t>
      </w:r>
      <w:r w:rsidRPr="006F6F9E">
        <w:rPr>
          <w:rStyle w:val="TagStyle"/>
          <w:rtl/>
        </w:rPr>
        <w:t xml:space="preserve"> </w:t>
      </w:r>
      <w:r w:rsidRPr="008C1011">
        <w:rPr>
          <w:rStyle w:val="TagStyle"/>
          <w:rtl/>
        </w:rPr>
        <w:t>&lt;&lt; דובר_המשך &gt;&gt;</w:t>
      </w:r>
      <w:r>
        <w:rPr>
          <w:rtl/>
        </w:rPr>
        <w:t xml:space="preserve"> </w:t>
      </w:r>
      <w:bookmarkEnd w:id="22793"/>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חברים, אני לא מדבר על זה. </w:t>
      </w:r>
      <w:bookmarkStart w:id="22794" w:name="_ETM_Q56_781000"/>
      <w:bookmarkEnd w:id="22794"/>
      <w:r>
        <w:rPr>
          <w:rFonts w:hint="cs"/>
          <w:rtl/>
          <w:lang w:eastAsia="he-IL"/>
        </w:rPr>
        <w:t xml:space="preserve">אני מבין את הרצון שלכם </w:t>
      </w:r>
      <w:r w:rsidR="003F5177">
        <w:rPr>
          <w:rFonts w:hint="cs"/>
          <w:rtl/>
          <w:lang w:eastAsia="he-IL"/>
        </w:rPr>
        <w:t>– – –</w:t>
      </w:r>
      <w:r>
        <w:rPr>
          <w:rFonts w:hint="cs"/>
          <w:rtl/>
          <w:lang w:eastAsia="he-IL"/>
        </w:rPr>
        <w:t xml:space="preserve"> </w:t>
      </w:r>
    </w:p>
    <w:p w:rsidR="00921508" w:rsidRDefault="00921508" w:rsidP="00E1149D">
      <w:pPr>
        <w:rPr>
          <w:rtl/>
          <w:lang w:eastAsia="he-IL"/>
        </w:rPr>
      </w:pPr>
    </w:p>
    <w:p w:rsidR="00921508" w:rsidRDefault="00921508" w:rsidP="00E1149D">
      <w:pPr>
        <w:pStyle w:val="af6"/>
        <w:keepNext/>
        <w:rPr>
          <w:rtl/>
        </w:rPr>
      </w:pPr>
      <w:bookmarkStart w:id="22795" w:name="ET_yor_6593_43"/>
      <w:r w:rsidRPr="008C1011">
        <w:rPr>
          <w:rStyle w:val="TagStyle"/>
          <w:rtl/>
        </w:rPr>
        <w:t xml:space="preserve"> &lt;&lt; יור &gt;&gt;</w:t>
      </w:r>
      <w:r w:rsidRPr="000255F4">
        <w:rPr>
          <w:rStyle w:val="TagStyle"/>
          <w:rtl/>
        </w:rPr>
        <w:t xml:space="preserve"> </w:t>
      </w:r>
      <w:r>
        <w:rPr>
          <w:rtl/>
        </w:rPr>
        <w:t>היו"ר חנוך דב מלביצקי:</w:t>
      </w:r>
      <w:r w:rsidRPr="000255F4">
        <w:rPr>
          <w:rStyle w:val="TagStyle"/>
          <w:rtl/>
        </w:rPr>
        <w:t xml:space="preserve"> </w:t>
      </w:r>
      <w:r w:rsidRPr="008C1011">
        <w:rPr>
          <w:rStyle w:val="TagStyle"/>
          <w:rtl/>
        </w:rPr>
        <w:t>&lt;&lt; יור &gt;&gt;</w:t>
      </w:r>
      <w:r>
        <w:rPr>
          <w:rtl/>
        </w:rPr>
        <w:t xml:space="preserve"> </w:t>
      </w:r>
      <w:bookmarkEnd w:id="22795"/>
    </w:p>
    <w:p w:rsidR="00921508" w:rsidRDefault="00921508" w:rsidP="00120D2F">
      <w:pPr>
        <w:rPr>
          <w:rtl/>
          <w:lang w:eastAsia="he-IL"/>
        </w:rPr>
      </w:pPr>
    </w:p>
    <w:p w:rsidR="00921508" w:rsidRDefault="00921508" w:rsidP="001C4D2C">
      <w:pPr>
        <w:rPr>
          <w:rtl/>
          <w:lang w:eastAsia="he-IL"/>
        </w:rPr>
      </w:pPr>
      <w:bookmarkStart w:id="22796" w:name="_ETM_Q56_779000"/>
      <w:bookmarkEnd w:id="22796"/>
      <w:r>
        <w:rPr>
          <w:rFonts w:hint="cs"/>
          <w:rtl/>
          <w:lang w:eastAsia="he-IL"/>
        </w:rPr>
        <w:t xml:space="preserve">חברת הכנסת </w:t>
      </w:r>
      <w:bookmarkStart w:id="22797" w:name="_ETM_Q56_780000"/>
      <w:bookmarkEnd w:id="22797"/>
      <w:r>
        <w:rPr>
          <w:rFonts w:hint="cs"/>
          <w:rtl/>
          <w:lang w:eastAsia="he-IL"/>
        </w:rPr>
        <w:t xml:space="preserve">כהן </w:t>
      </w:r>
      <w:r>
        <w:rPr>
          <w:rFonts w:hint="eastAsia"/>
          <w:rtl/>
          <w:lang w:eastAsia="he-IL"/>
        </w:rPr>
        <w:t xml:space="preserve">– </w:t>
      </w:r>
      <w:r>
        <w:rPr>
          <w:rFonts w:hint="cs"/>
          <w:rtl/>
          <w:lang w:eastAsia="he-IL"/>
        </w:rPr>
        <w:t>לא כהן, בן ארי</w:t>
      </w:r>
      <w:r w:rsidR="001C4D2C">
        <w:rPr>
          <w:rFonts w:hint="cs"/>
          <w:rtl/>
          <w:lang w:eastAsia="he-IL"/>
        </w:rPr>
        <w:t>,</w:t>
      </w:r>
      <w:r>
        <w:rPr>
          <w:rFonts w:hint="cs"/>
          <w:rtl/>
          <w:lang w:eastAsia="he-IL"/>
        </w:rPr>
        <w:t xml:space="preserve"> בן ארי, אתה צודק. </w:t>
      </w:r>
    </w:p>
    <w:p w:rsidR="00921508" w:rsidRDefault="00921508" w:rsidP="00E1149D">
      <w:pPr>
        <w:rPr>
          <w:rtl/>
          <w:lang w:eastAsia="he-IL"/>
        </w:rPr>
      </w:pPr>
    </w:p>
    <w:p w:rsidR="00921508" w:rsidRDefault="00921508" w:rsidP="00E1149D">
      <w:pPr>
        <w:pStyle w:val="af5"/>
        <w:keepNext/>
        <w:rPr>
          <w:rtl/>
        </w:rPr>
      </w:pPr>
      <w:r w:rsidRPr="008C1011">
        <w:rPr>
          <w:rStyle w:val="TagStyle"/>
          <w:rtl/>
        </w:rPr>
        <w:t xml:space="preserve"> &lt;&lt; קריאה &gt;&gt;</w:t>
      </w:r>
      <w:r w:rsidRPr="000255F4">
        <w:rPr>
          <w:rStyle w:val="TagStyle"/>
          <w:rtl/>
        </w:rPr>
        <w:t xml:space="preserve"> </w:t>
      </w:r>
      <w:r>
        <w:rPr>
          <w:rtl/>
        </w:rPr>
        <w:t>מיקי לוי (יש עתיד):</w:t>
      </w:r>
      <w:r w:rsidRPr="000255F4">
        <w:rPr>
          <w:rStyle w:val="TagStyle"/>
          <w:rtl/>
        </w:rPr>
        <w:t xml:space="preserve"> </w:t>
      </w:r>
      <w:r w:rsidRPr="008C1011">
        <w:rPr>
          <w:rStyle w:val="TagStyle"/>
          <w:rtl/>
        </w:rPr>
        <w:t>&lt;&lt; קריאה &gt;&gt;</w:t>
      </w:r>
      <w:r>
        <w:rPr>
          <w:rtl/>
        </w:rPr>
        <w:t xml:space="preserve"> </w:t>
      </w:r>
    </w:p>
    <w:p w:rsidR="00921508" w:rsidRDefault="00921508" w:rsidP="00120D2F">
      <w:pPr>
        <w:rPr>
          <w:rtl/>
          <w:lang w:eastAsia="he-IL"/>
        </w:rPr>
      </w:pPr>
    </w:p>
    <w:p w:rsidR="00921508" w:rsidRDefault="00921508" w:rsidP="00E1149D">
      <w:pPr>
        <w:rPr>
          <w:rtl/>
          <w:lang w:eastAsia="he-IL"/>
        </w:rPr>
      </w:pPr>
      <w:bookmarkStart w:id="22798" w:name="_ETM_Q56_788000"/>
      <w:bookmarkEnd w:id="22798"/>
      <w:r>
        <w:rPr>
          <w:rFonts w:hint="cs"/>
          <w:rtl/>
          <w:lang w:eastAsia="he-IL"/>
        </w:rPr>
        <w:t>שאל את טלי גוטליב, היא מכירה את זה. שאל את טלי</w:t>
      </w:r>
      <w:bookmarkStart w:id="22799" w:name="_ETM_Q56_791000"/>
      <w:bookmarkEnd w:id="22799"/>
      <w:r>
        <w:rPr>
          <w:rFonts w:hint="cs"/>
          <w:rtl/>
          <w:lang w:eastAsia="he-IL"/>
        </w:rPr>
        <w:t xml:space="preserve"> גוטליב. </w:t>
      </w:r>
    </w:p>
    <w:p w:rsidR="00921508" w:rsidRDefault="00921508" w:rsidP="00E1149D">
      <w:pPr>
        <w:rPr>
          <w:rtl/>
          <w:lang w:eastAsia="he-IL"/>
        </w:rPr>
      </w:pPr>
    </w:p>
    <w:p w:rsidR="00921508" w:rsidRDefault="00921508" w:rsidP="00E1149D">
      <w:pPr>
        <w:pStyle w:val="-"/>
        <w:keepNext/>
        <w:rPr>
          <w:rtl/>
        </w:rPr>
      </w:pPr>
      <w:bookmarkStart w:id="22800" w:name="ET_speakercontinue_6464_45"/>
      <w:r w:rsidRPr="008C1011">
        <w:rPr>
          <w:rStyle w:val="TagStyle"/>
          <w:rtl/>
        </w:rPr>
        <w:t xml:space="preserve"> &lt;&lt; דובר_המשך &gt;&gt;</w:t>
      </w:r>
      <w:r w:rsidRPr="000255F4">
        <w:rPr>
          <w:rStyle w:val="TagStyle"/>
          <w:rtl/>
        </w:rPr>
        <w:t xml:space="preserve"> </w:t>
      </w:r>
      <w:r>
        <w:rPr>
          <w:rtl/>
        </w:rPr>
        <w:t>שמחה רוטמן (יו"ר ועדת החוקה, חוק ומשפט):</w:t>
      </w:r>
      <w:r w:rsidRPr="000255F4">
        <w:rPr>
          <w:rStyle w:val="TagStyle"/>
          <w:rtl/>
        </w:rPr>
        <w:t xml:space="preserve"> </w:t>
      </w:r>
      <w:r w:rsidRPr="008C1011">
        <w:rPr>
          <w:rStyle w:val="TagStyle"/>
          <w:rtl/>
        </w:rPr>
        <w:t>&lt;&lt; דובר_המשך &gt;&gt;</w:t>
      </w:r>
      <w:r>
        <w:rPr>
          <w:rtl/>
        </w:rPr>
        <w:t xml:space="preserve"> </w:t>
      </w:r>
      <w:bookmarkEnd w:id="22800"/>
    </w:p>
    <w:p w:rsidR="00921508" w:rsidRDefault="00921508" w:rsidP="00120D2F">
      <w:pPr>
        <w:rPr>
          <w:rtl/>
          <w:lang w:eastAsia="he-IL"/>
        </w:rPr>
      </w:pPr>
    </w:p>
    <w:p w:rsidR="00921508" w:rsidRDefault="00921508" w:rsidP="00E1149D">
      <w:pPr>
        <w:rPr>
          <w:rtl/>
          <w:lang w:eastAsia="he-IL"/>
        </w:rPr>
      </w:pPr>
      <w:bookmarkStart w:id="22801" w:name="_ETM_Q56_790000"/>
      <w:bookmarkEnd w:id="22801"/>
      <w:r>
        <w:rPr>
          <w:rFonts w:hint="cs"/>
          <w:rtl/>
          <w:lang w:eastAsia="he-IL"/>
        </w:rPr>
        <w:t>אדוני היושב-ראש, הם מפריעים לי. אני דווקא לא</w:t>
      </w:r>
      <w:bookmarkStart w:id="22802" w:name="_ETM_Q56_793000"/>
      <w:bookmarkEnd w:id="22802"/>
      <w:r>
        <w:rPr>
          <w:rFonts w:hint="cs"/>
          <w:rtl/>
          <w:lang w:eastAsia="he-IL"/>
        </w:rPr>
        <w:t xml:space="preserve"> דיברתי על האופוזיציה, חבר הכנסת מיקי לוי, אני</w:t>
      </w:r>
      <w:bookmarkStart w:id="22803" w:name="_ETM_Q56_797000"/>
      <w:bookmarkEnd w:id="22803"/>
      <w:r>
        <w:rPr>
          <w:rFonts w:hint="cs"/>
          <w:rtl/>
          <w:lang w:eastAsia="he-IL"/>
        </w:rPr>
        <w:t xml:space="preserve"> דיברתי על הקואליציה. קצת קורטוב של ביקורת עצמית יש </w:t>
      </w:r>
      <w:bookmarkStart w:id="22804" w:name="_ETM_Q56_802000"/>
      <w:bookmarkEnd w:id="22804"/>
      <w:r>
        <w:rPr>
          <w:rFonts w:hint="cs"/>
          <w:rtl/>
          <w:lang w:eastAsia="he-IL"/>
        </w:rPr>
        <w:t>לי. ביקורת.</w:t>
      </w:r>
    </w:p>
    <w:p w:rsidR="00921508" w:rsidRDefault="00921508" w:rsidP="00E1149D">
      <w:pPr>
        <w:rPr>
          <w:rtl/>
          <w:lang w:eastAsia="he-IL"/>
        </w:rPr>
      </w:pPr>
      <w:bookmarkStart w:id="22805" w:name="_ETM_Q56_803000"/>
      <w:bookmarkEnd w:id="22805"/>
    </w:p>
    <w:p w:rsidR="00921508" w:rsidRDefault="00921508" w:rsidP="00E1149D">
      <w:pPr>
        <w:pStyle w:val="af5"/>
        <w:keepNext/>
        <w:rPr>
          <w:rtl/>
        </w:rPr>
      </w:pPr>
      <w:bookmarkStart w:id="22806" w:name="ET_interruption_5084_46"/>
      <w:r w:rsidRPr="008C1011">
        <w:rPr>
          <w:rStyle w:val="TagStyle"/>
          <w:rtl/>
        </w:rPr>
        <w:t xml:space="preserve"> &lt;&lt; קריאה &gt;&gt;</w:t>
      </w:r>
      <w:r w:rsidRPr="000255F4">
        <w:rPr>
          <w:rStyle w:val="TagStyle"/>
          <w:rtl/>
        </w:rPr>
        <w:t xml:space="preserve"> </w:t>
      </w:r>
      <w:r>
        <w:rPr>
          <w:rtl/>
        </w:rPr>
        <w:t>מיקי לוי (יש עתיד):</w:t>
      </w:r>
      <w:r w:rsidRPr="000255F4">
        <w:rPr>
          <w:rStyle w:val="TagStyle"/>
          <w:rtl/>
        </w:rPr>
        <w:t xml:space="preserve"> </w:t>
      </w:r>
      <w:r w:rsidRPr="008C1011">
        <w:rPr>
          <w:rStyle w:val="TagStyle"/>
          <w:rtl/>
        </w:rPr>
        <w:t>&lt;&lt; קריאה &gt;&gt;</w:t>
      </w:r>
      <w:r>
        <w:rPr>
          <w:rtl/>
        </w:rPr>
        <w:t xml:space="preserve"> </w:t>
      </w:r>
      <w:bookmarkEnd w:id="22806"/>
    </w:p>
    <w:p w:rsidR="00921508" w:rsidRDefault="00921508" w:rsidP="00120D2F">
      <w:pPr>
        <w:rPr>
          <w:rtl/>
          <w:lang w:eastAsia="he-IL"/>
        </w:rPr>
      </w:pPr>
    </w:p>
    <w:p w:rsidR="00921508" w:rsidRDefault="00921508" w:rsidP="00E1149D">
      <w:pPr>
        <w:rPr>
          <w:rtl/>
          <w:lang w:eastAsia="he-IL"/>
        </w:rPr>
      </w:pPr>
      <w:r>
        <w:rPr>
          <w:rFonts w:hint="cs"/>
          <w:rtl/>
          <w:lang w:eastAsia="he-IL"/>
        </w:rPr>
        <w:t>אי</w:t>
      </w:r>
      <w:bookmarkStart w:id="22807" w:name="_ETM_Q56_805000"/>
      <w:bookmarkEnd w:id="22807"/>
      <w:r>
        <w:rPr>
          <w:rFonts w:hint="cs"/>
          <w:rtl/>
          <w:lang w:eastAsia="he-IL"/>
        </w:rPr>
        <w:t xml:space="preserve">זה כיף. </w:t>
      </w:r>
    </w:p>
    <w:p w:rsidR="00921508" w:rsidRDefault="00921508" w:rsidP="00E1149D">
      <w:pPr>
        <w:rPr>
          <w:rtl/>
          <w:lang w:eastAsia="he-IL"/>
        </w:rPr>
      </w:pPr>
    </w:p>
    <w:p w:rsidR="00921508" w:rsidRDefault="00921508" w:rsidP="006C3281">
      <w:pPr>
        <w:pStyle w:val="-"/>
        <w:keepNext/>
        <w:rPr>
          <w:rtl/>
        </w:rPr>
      </w:pPr>
      <w:r w:rsidRPr="008C1011">
        <w:rPr>
          <w:rStyle w:val="TagStyle"/>
          <w:rtl/>
        </w:rPr>
        <w:t>&lt;&lt; דובר_המשך &gt;&gt;</w:t>
      </w:r>
      <w:r w:rsidRPr="000255F4">
        <w:rPr>
          <w:rStyle w:val="TagStyle"/>
          <w:rtl/>
        </w:rPr>
        <w:t xml:space="preserve"> </w:t>
      </w:r>
      <w:r>
        <w:rPr>
          <w:rtl/>
        </w:rPr>
        <w:t>שמחה רוטמן (יו"ר ועדת החוקה, חוק ומשפט):</w:t>
      </w:r>
      <w:r w:rsidRPr="000255F4">
        <w:rPr>
          <w:rStyle w:val="TagStyle"/>
          <w:rtl/>
        </w:rPr>
        <w:t xml:space="preserve"> </w:t>
      </w:r>
      <w:r w:rsidRPr="008C1011">
        <w:rPr>
          <w:rStyle w:val="TagStyle"/>
          <w:rtl/>
        </w:rPr>
        <w:t>&lt;&lt; דובר_המשך &gt;&gt;</w:t>
      </w:r>
      <w:r>
        <w:rPr>
          <w:rtl/>
        </w:rPr>
        <w:t xml:space="preserve"> </w:t>
      </w:r>
    </w:p>
    <w:p w:rsidR="00921508" w:rsidRDefault="00921508" w:rsidP="00E1149D">
      <w:pPr>
        <w:rPr>
          <w:rtl/>
          <w:lang w:eastAsia="he-IL"/>
        </w:rPr>
      </w:pPr>
    </w:p>
    <w:p w:rsidR="001C4D2C" w:rsidRDefault="00921508" w:rsidP="001C4D2C">
      <w:pPr>
        <w:rPr>
          <w:rtl/>
        </w:rPr>
      </w:pPr>
      <w:bookmarkStart w:id="22808" w:name="TOR_Q57"/>
      <w:bookmarkStart w:id="22809" w:name="_ETM_Q57_205349"/>
      <w:bookmarkEnd w:id="22808"/>
      <w:bookmarkEnd w:id="22809"/>
      <w:r>
        <w:rPr>
          <w:rtl/>
        </w:rPr>
        <w:t xml:space="preserve">אני </w:t>
      </w:r>
      <w:bookmarkStart w:id="22810" w:name="_ETM_Q57_205619"/>
      <w:bookmarkEnd w:id="22810"/>
      <w:r>
        <w:rPr>
          <w:rtl/>
        </w:rPr>
        <w:t>חושב</w:t>
      </w:r>
      <w:r>
        <w:rPr>
          <w:rFonts w:hint="cs"/>
          <w:rtl/>
        </w:rPr>
        <w:t>,</w:t>
      </w:r>
      <w:r>
        <w:rPr>
          <w:rtl/>
        </w:rPr>
        <w:t xml:space="preserve"> </w:t>
      </w:r>
      <w:bookmarkStart w:id="22811" w:name="_ETM_Q57_206679"/>
      <w:bookmarkEnd w:id="22811"/>
      <w:r>
        <w:rPr>
          <w:rtl/>
        </w:rPr>
        <w:t xml:space="preserve">ואני </w:t>
      </w:r>
      <w:bookmarkStart w:id="22812" w:name="_ETM_Q57_206919"/>
      <w:bookmarkEnd w:id="22812"/>
      <w:r>
        <w:rPr>
          <w:rtl/>
        </w:rPr>
        <w:t xml:space="preserve">אומר </w:t>
      </w:r>
      <w:bookmarkStart w:id="22813" w:name="_ETM_Q57_207189"/>
      <w:bookmarkEnd w:id="22813"/>
      <w:r>
        <w:rPr>
          <w:rtl/>
        </w:rPr>
        <w:t xml:space="preserve">את </w:t>
      </w:r>
      <w:bookmarkStart w:id="22814" w:name="_ETM_Q57_207279"/>
      <w:bookmarkEnd w:id="22814"/>
      <w:r>
        <w:rPr>
          <w:rtl/>
        </w:rPr>
        <w:t xml:space="preserve">זה </w:t>
      </w:r>
      <w:bookmarkStart w:id="22815" w:name="_ETM_Q57_207429"/>
      <w:bookmarkEnd w:id="22815"/>
      <w:r>
        <w:rPr>
          <w:rtl/>
        </w:rPr>
        <w:t xml:space="preserve">פעמים </w:t>
      </w:r>
      <w:bookmarkStart w:id="22816" w:name="_ETM_Q57_207789"/>
      <w:bookmarkEnd w:id="22816"/>
      <w:r>
        <w:rPr>
          <w:rtl/>
        </w:rPr>
        <w:t>רבות</w:t>
      </w:r>
      <w:r>
        <w:rPr>
          <w:rFonts w:hint="cs"/>
          <w:rtl/>
        </w:rPr>
        <w:t>,</w:t>
      </w:r>
      <w:r>
        <w:rPr>
          <w:rtl/>
        </w:rPr>
        <w:t xml:space="preserve"> </w:t>
      </w:r>
      <w:bookmarkStart w:id="22817" w:name="_ETM_Q57_208480"/>
      <w:bookmarkEnd w:id="22817"/>
      <w:r>
        <w:rPr>
          <w:rFonts w:hint="cs"/>
          <w:rtl/>
        </w:rPr>
        <w:t>ש</w:t>
      </w:r>
      <w:r>
        <w:rPr>
          <w:rtl/>
        </w:rPr>
        <w:t xml:space="preserve">הגיע </w:t>
      </w:r>
      <w:bookmarkStart w:id="22818" w:name="_ETM_Q57_208839"/>
      <w:bookmarkEnd w:id="22818"/>
      <w:r>
        <w:rPr>
          <w:rtl/>
        </w:rPr>
        <w:t xml:space="preserve">הזמן </w:t>
      </w:r>
      <w:bookmarkStart w:id="22819" w:name="_ETM_Q57_209140"/>
      <w:bookmarkEnd w:id="22819"/>
      <w:r>
        <w:rPr>
          <w:rtl/>
        </w:rPr>
        <w:t xml:space="preserve">להפסיק </w:t>
      </w:r>
      <w:bookmarkStart w:id="22820" w:name="_ETM_Q57_209500"/>
      <w:bookmarkEnd w:id="22820"/>
      <w:r>
        <w:rPr>
          <w:rtl/>
        </w:rPr>
        <w:t xml:space="preserve">לדבר </w:t>
      </w:r>
      <w:bookmarkStart w:id="22821" w:name="_ETM_Q57_210669"/>
      <w:bookmarkEnd w:id="22821"/>
      <w:r>
        <w:rPr>
          <w:rtl/>
        </w:rPr>
        <w:t xml:space="preserve">על </w:t>
      </w:r>
      <w:bookmarkStart w:id="22822" w:name="_ETM_Q57_211239"/>
      <w:bookmarkEnd w:id="22822"/>
      <w:r>
        <w:rPr>
          <w:rtl/>
        </w:rPr>
        <w:t xml:space="preserve">החלפת </w:t>
      </w:r>
      <w:bookmarkStart w:id="22823" w:name="_ETM_Q57_211779"/>
      <w:bookmarkEnd w:id="22823"/>
      <w:r>
        <w:rPr>
          <w:rtl/>
        </w:rPr>
        <w:t xml:space="preserve">היועצת </w:t>
      </w:r>
      <w:bookmarkStart w:id="22824" w:name="_ETM_Q57_212079"/>
      <w:bookmarkEnd w:id="22824"/>
      <w:r>
        <w:rPr>
          <w:rtl/>
        </w:rPr>
        <w:t xml:space="preserve">המשפטית </w:t>
      </w:r>
      <w:bookmarkStart w:id="22825" w:name="_ETM_Q57_212559"/>
      <w:bookmarkEnd w:id="22825"/>
      <w:r>
        <w:rPr>
          <w:rtl/>
        </w:rPr>
        <w:t>לממשלה</w:t>
      </w:r>
      <w:r>
        <w:rPr>
          <w:rFonts w:hint="cs"/>
          <w:rtl/>
        </w:rPr>
        <w:t xml:space="preserve"> – בין </w:t>
      </w:r>
      <w:bookmarkStart w:id="22826" w:name="_ETM_Q57_213790"/>
      <w:bookmarkStart w:id="22827" w:name="_ETM_Q57_214000"/>
      <w:bookmarkEnd w:id="22826"/>
      <w:bookmarkEnd w:id="22827"/>
      <w:r>
        <w:rPr>
          <w:rtl/>
        </w:rPr>
        <w:t>בהצעות</w:t>
      </w:r>
      <w:bookmarkStart w:id="22828" w:name="_ETM_Q57_214659"/>
      <w:bookmarkEnd w:id="22828"/>
      <w:r>
        <w:rPr>
          <w:rFonts w:hint="cs"/>
          <w:rtl/>
        </w:rPr>
        <w:t xml:space="preserve">, </w:t>
      </w:r>
      <w:r>
        <w:rPr>
          <w:rtl/>
        </w:rPr>
        <w:t xml:space="preserve">בין </w:t>
      </w:r>
      <w:bookmarkStart w:id="22829" w:name="_ETM_Q57_214870"/>
      <w:bookmarkEnd w:id="22829"/>
      <w:r>
        <w:rPr>
          <w:rtl/>
        </w:rPr>
        <w:t>בדיונים</w:t>
      </w:r>
      <w:r>
        <w:rPr>
          <w:rFonts w:hint="cs"/>
          <w:rtl/>
        </w:rPr>
        <w:t>,</w:t>
      </w:r>
      <w:r>
        <w:rPr>
          <w:rtl/>
        </w:rPr>
        <w:t xml:space="preserve"> </w:t>
      </w:r>
      <w:bookmarkStart w:id="22830" w:name="_ETM_Q57_215380"/>
      <w:bookmarkEnd w:id="22830"/>
      <w:r>
        <w:rPr>
          <w:rtl/>
        </w:rPr>
        <w:t xml:space="preserve">בין </w:t>
      </w:r>
      <w:bookmarkStart w:id="22831" w:name="_ETM_Q57_215559"/>
      <w:bookmarkEnd w:id="22831"/>
      <w:r>
        <w:rPr>
          <w:rtl/>
        </w:rPr>
        <w:t>בדיבורים</w:t>
      </w:r>
      <w:r>
        <w:rPr>
          <w:rFonts w:hint="cs"/>
          <w:rtl/>
        </w:rPr>
        <w:t xml:space="preserve"> –</w:t>
      </w:r>
      <w:r>
        <w:rPr>
          <w:rtl/>
        </w:rPr>
        <w:t xml:space="preserve"> </w:t>
      </w:r>
      <w:bookmarkStart w:id="22832" w:name="_ETM_Q57_216070"/>
      <w:bookmarkStart w:id="22833" w:name="_ETM_Q57_216159"/>
      <w:bookmarkEnd w:id="22832"/>
      <w:bookmarkEnd w:id="22833"/>
      <w:r>
        <w:rPr>
          <w:rFonts w:hint="cs"/>
          <w:rtl/>
        </w:rPr>
        <w:t>ו</w:t>
      </w:r>
      <w:r>
        <w:rPr>
          <w:rtl/>
        </w:rPr>
        <w:t xml:space="preserve">פשוט </w:t>
      </w:r>
      <w:bookmarkStart w:id="22834" w:name="_ETM_Q57_216399"/>
      <w:bookmarkEnd w:id="22834"/>
      <w:r>
        <w:rPr>
          <w:rtl/>
        </w:rPr>
        <w:t xml:space="preserve">לעשות </w:t>
      </w:r>
      <w:bookmarkStart w:id="22835" w:name="_ETM_Q57_216820"/>
      <w:bookmarkEnd w:id="22835"/>
      <w:r>
        <w:rPr>
          <w:rtl/>
        </w:rPr>
        <w:t xml:space="preserve">את </w:t>
      </w:r>
      <w:bookmarkStart w:id="22836" w:name="_ETM_Q57_216940"/>
      <w:bookmarkEnd w:id="22836"/>
      <w:r>
        <w:rPr>
          <w:rtl/>
        </w:rPr>
        <w:t>זה</w:t>
      </w:r>
      <w:r>
        <w:rPr>
          <w:rFonts w:hint="cs"/>
          <w:rtl/>
        </w:rPr>
        <w:t>.</w:t>
      </w:r>
      <w:r>
        <w:rPr>
          <w:rtl/>
        </w:rPr>
        <w:t xml:space="preserve"> </w:t>
      </w:r>
      <w:bookmarkStart w:id="22837" w:name="_ETM_Q57_217770"/>
      <w:bookmarkStart w:id="22838" w:name="_ETM_Q57_218190"/>
      <w:bookmarkStart w:id="22839" w:name="_ETM_Q57_218000"/>
      <w:bookmarkEnd w:id="22837"/>
      <w:bookmarkEnd w:id="22838"/>
      <w:bookmarkEnd w:id="22839"/>
      <w:r>
        <w:rPr>
          <w:rtl/>
        </w:rPr>
        <w:t xml:space="preserve">למה </w:t>
      </w:r>
      <w:bookmarkStart w:id="22840" w:name="_ETM_Q57_218460"/>
      <w:bookmarkEnd w:id="22840"/>
      <w:r>
        <w:rPr>
          <w:rtl/>
        </w:rPr>
        <w:t xml:space="preserve">אני </w:t>
      </w:r>
      <w:bookmarkStart w:id="22841" w:name="_ETM_Q57_218550"/>
      <w:bookmarkEnd w:id="22841"/>
      <w:r>
        <w:rPr>
          <w:rtl/>
        </w:rPr>
        <w:t>אומר</w:t>
      </w:r>
      <w:bookmarkStart w:id="22842" w:name="_ETM_Q57_219180"/>
      <w:bookmarkEnd w:id="22842"/>
      <w:r>
        <w:rPr>
          <w:rFonts w:hint="cs"/>
          <w:rtl/>
        </w:rPr>
        <w:t xml:space="preserve">? </w:t>
      </w:r>
      <w:r>
        <w:rPr>
          <w:rtl/>
        </w:rPr>
        <w:t xml:space="preserve">אנחנו </w:t>
      </w:r>
      <w:bookmarkStart w:id="22843" w:name="_ETM_Q57_219810"/>
      <w:bookmarkEnd w:id="22843"/>
      <w:r>
        <w:rPr>
          <w:rtl/>
        </w:rPr>
        <w:t xml:space="preserve">צריכים </w:t>
      </w:r>
      <w:bookmarkStart w:id="22844" w:name="_ETM_Q57_220229"/>
      <w:bookmarkEnd w:id="22844"/>
      <w:r>
        <w:rPr>
          <w:rtl/>
        </w:rPr>
        <w:t xml:space="preserve">ללמוד </w:t>
      </w:r>
      <w:bookmarkStart w:id="22845" w:name="_ETM_Q57_221100"/>
      <w:bookmarkEnd w:id="22845"/>
      <w:r>
        <w:rPr>
          <w:rtl/>
        </w:rPr>
        <w:t>מ</w:t>
      </w:r>
      <w:bookmarkStart w:id="22846" w:name="_ETM_Q57_221310"/>
      <w:bookmarkEnd w:id="22846"/>
      <w:r>
        <w:rPr>
          <w:rtl/>
        </w:rPr>
        <w:t xml:space="preserve">הרבנים </w:t>
      </w:r>
      <w:bookmarkStart w:id="22847" w:name="_ETM_Q57_221729"/>
      <w:bookmarkEnd w:id="22847"/>
      <w:r>
        <w:rPr>
          <w:rtl/>
        </w:rPr>
        <w:t xml:space="preserve">הראשיים </w:t>
      </w:r>
      <w:bookmarkStart w:id="22848" w:name="_ETM_Q57_222210"/>
      <w:bookmarkEnd w:id="22848"/>
      <w:r>
        <w:rPr>
          <w:rtl/>
        </w:rPr>
        <w:t xml:space="preserve">ומחברי </w:t>
      </w:r>
      <w:bookmarkStart w:id="22849" w:name="_ETM_Q57_222720"/>
      <w:bookmarkEnd w:id="22849"/>
      <w:r>
        <w:rPr>
          <w:rtl/>
        </w:rPr>
        <w:t xml:space="preserve">מועצת </w:t>
      </w:r>
      <w:bookmarkStart w:id="22850" w:name="_ETM_Q57_223050"/>
      <w:bookmarkEnd w:id="22850"/>
      <w:r>
        <w:rPr>
          <w:rtl/>
        </w:rPr>
        <w:t xml:space="preserve">הרבנות </w:t>
      </w:r>
      <w:bookmarkStart w:id="22851" w:name="_ETM_Q57_223409"/>
      <w:bookmarkEnd w:id="22851"/>
      <w:r>
        <w:rPr>
          <w:rtl/>
        </w:rPr>
        <w:t>הראשית</w:t>
      </w:r>
      <w:r>
        <w:rPr>
          <w:rFonts w:hint="cs"/>
          <w:rtl/>
        </w:rPr>
        <w:t>.</w:t>
      </w:r>
      <w:r>
        <w:rPr>
          <w:rtl/>
        </w:rPr>
        <w:t xml:space="preserve"> </w:t>
      </w:r>
      <w:bookmarkStart w:id="22852" w:name="_ETM_Q57_224370"/>
      <w:bookmarkEnd w:id="22852"/>
      <w:r>
        <w:rPr>
          <w:rtl/>
        </w:rPr>
        <w:t xml:space="preserve">הם </w:t>
      </w:r>
      <w:bookmarkStart w:id="22853" w:name="_ETM_Q57_224580"/>
      <w:bookmarkEnd w:id="22853"/>
      <w:r>
        <w:rPr>
          <w:rtl/>
        </w:rPr>
        <w:t xml:space="preserve">קיבלו </w:t>
      </w:r>
      <w:bookmarkStart w:id="22854" w:name="_ETM_Q57_224909"/>
      <w:bookmarkEnd w:id="22854"/>
      <w:r>
        <w:rPr>
          <w:rtl/>
        </w:rPr>
        <w:t xml:space="preserve">פסק </w:t>
      </w:r>
      <w:bookmarkStart w:id="22855" w:name="_ETM_Q57_225330"/>
      <w:bookmarkEnd w:id="22855"/>
      <w:r>
        <w:rPr>
          <w:rtl/>
        </w:rPr>
        <w:t xml:space="preserve">דין </w:t>
      </w:r>
      <w:bookmarkStart w:id="22856" w:name="_ETM_Q57_226079"/>
      <w:bookmarkEnd w:id="22856"/>
      <w:r>
        <w:rPr>
          <w:rtl/>
        </w:rPr>
        <w:t>הזוי</w:t>
      </w:r>
      <w:r>
        <w:rPr>
          <w:rFonts w:hint="cs"/>
          <w:rtl/>
        </w:rPr>
        <w:t>,</w:t>
      </w:r>
      <w:r>
        <w:rPr>
          <w:rtl/>
        </w:rPr>
        <w:t xml:space="preserve"> </w:t>
      </w:r>
      <w:bookmarkStart w:id="22857" w:name="_ETM_Q57_226920"/>
      <w:bookmarkEnd w:id="22857"/>
      <w:r>
        <w:rPr>
          <w:rtl/>
        </w:rPr>
        <w:t>חצוף</w:t>
      </w:r>
      <w:r>
        <w:rPr>
          <w:rFonts w:hint="cs"/>
          <w:rtl/>
        </w:rPr>
        <w:t>,</w:t>
      </w:r>
      <w:r>
        <w:rPr>
          <w:rtl/>
        </w:rPr>
        <w:t xml:space="preserve"> </w:t>
      </w:r>
      <w:bookmarkStart w:id="22858" w:name="_ETM_Q57_227899"/>
      <w:bookmarkEnd w:id="22858"/>
      <w:r>
        <w:rPr>
          <w:rtl/>
        </w:rPr>
        <w:t>שערורייתי</w:t>
      </w:r>
      <w:bookmarkStart w:id="22859" w:name="_ETM_Q57_229399"/>
      <w:bookmarkEnd w:id="22859"/>
      <w:r>
        <w:rPr>
          <w:rFonts w:hint="cs"/>
          <w:rtl/>
        </w:rPr>
        <w:t xml:space="preserve">, </w:t>
      </w:r>
      <w:r>
        <w:rPr>
          <w:rtl/>
        </w:rPr>
        <w:t xml:space="preserve">שבא </w:t>
      </w:r>
      <w:bookmarkStart w:id="22860" w:name="_ETM_Q57_229699"/>
      <w:bookmarkEnd w:id="22860"/>
      <w:r>
        <w:rPr>
          <w:rtl/>
        </w:rPr>
        <w:t xml:space="preserve">ואמר </w:t>
      </w:r>
      <w:bookmarkStart w:id="22861" w:name="_ETM_Q57_230059"/>
      <w:bookmarkEnd w:id="22861"/>
      <w:r>
        <w:rPr>
          <w:rtl/>
        </w:rPr>
        <w:t>להם</w:t>
      </w:r>
      <w:r>
        <w:rPr>
          <w:rFonts w:hint="cs"/>
          <w:rtl/>
        </w:rPr>
        <w:t>:</w:t>
      </w:r>
      <w:r>
        <w:rPr>
          <w:rtl/>
        </w:rPr>
        <w:t xml:space="preserve"> </w:t>
      </w:r>
      <w:bookmarkStart w:id="22862" w:name="_ETM_Q57_230569"/>
      <w:bookmarkEnd w:id="22862"/>
      <w:r>
        <w:rPr>
          <w:rtl/>
        </w:rPr>
        <w:t>אנחנו</w:t>
      </w:r>
      <w:r>
        <w:rPr>
          <w:rFonts w:hint="cs"/>
          <w:rtl/>
        </w:rPr>
        <w:t>,</w:t>
      </w:r>
      <w:r>
        <w:rPr>
          <w:rtl/>
        </w:rPr>
        <w:t xml:space="preserve"> </w:t>
      </w:r>
      <w:bookmarkStart w:id="22863" w:name="_ETM_Q57_231109"/>
      <w:bookmarkEnd w:id="22863"/>
      <w:r>
        <w:rPr>
          <w:rFonts w:hint="cs"/>
          <w:rtl/>
        </w:rPr>
        <w:t>ה</w:t>
      </w:r>
      <w:r>
        <w:rPr>
          <w:rtl/>
        </w:rPr>
        <w:t>שופטים</w:t>
      </w:r>
      <w:r>
        <w:rPr>
          <w:rFonts w:hint="cs"/>
          <w:rtl/>
        </w:rPr>
        <w:t xml:space="preserve">, נקבע </w:t>
      </w:r>
      <w:bookmarkStart w:id="22864" w:name="_ETM_Q57_231499"/>
      <w:bookmarkStart w:id="22865" w:name="_ETM_Q57_231769"/>
      <w:bookmarkEnd w:id="22864"/>
      <w:bookmarkEnd w:id="22865"/>
      <w:r>
        <w:rPr>
          <w:rFonts w:hint="cs"/>
          <w:rtl/>
        </w:rPr>
        <w:t xml:space="preserve">מי </w:t>
      </w:r>
      <w:r>
        <w:rPr>
          <w:rtl/>
        </w:rPr>
        <w:t xml:space="preserve">רבנים </w:t>
      </w:r>
      <w:bookmarkStart w:id="22866" w:name="_ETM_Q57_232249"/>
      <w:bookmarkStart w:id="22867" w:name="_ETM_Q57_232670"/>
      <w:bookmarkEnd w:id="22866"/>
      <w:bookmarkEnd w:id="22867"/>
      <w:r>
        <w:rPr>
          <w:rtl/>
        </w:rPr>
        <w:t xml:space="preserve">בעם </w:t>
      </w:r>
      <w:bookmarkStart w:id="22868" w:name="_ETM_Q57_232909"/>
      <w:bookmarkEnd w:id="22868"/>
      <w:r>
        <w:rPr>
          <w:rtl/>
        </w:rPr>
        <w:t xml:space="preserve">ישראל </w:t>
      </w:r>
      <w:bookmarkStart w:id="22869" w:name="_ETM_Q57_233239"/>
      <w:bookmarkEnd w:id="22869"/>
      <w:r>
        <w:rPr>
          <w:rFonts w:hint="cs"/>
          <w:rtl/>
        </w:rPr>
        <w:t>ו</w:t>
      </w:r>
      <w:r>
        <w:rPr>
          <w:rtl/>
        </w:rPr>
        <w:t xml:space="preserve">בארץ </w:t>
      </w:r>
      <w:bookmarkStart w:id="22870" w:name="_ETM_Q57_233690"/>
      <w:bookmarkEnd w:id="22870"/>
      <w:r>
        <w:rPr>
          <w:rtl/>
        </w:rPr>
        <w:t>ישראל</w:t>
      </w:r>
      <w:r>
        <w:rPr>
          <w:rFonts w:hint="cs"/>
          <w:rtl/>
        </w:rPr>
        <w:t>,</w:t>
      </w:r>
      <w:r>
        <w:rPr>
          <w:rtl/>
        </w:rPr>
        <w:t xml:space="preserve"> </w:t>
      </w:r>
      <w:bookmarkStart w:id="22871" w:name="_ETM_Q57_234289"/>
      <w:bookmarkEnd w:id="22871"/>
      <w:r>
        <w:rPr>
          <w:rtl/>
        </w:rPr>
        <w:t xml:space="preserve">בניגוד </w:t>
      </w:r>
      <w:bookmarkStart w:id="22872" w:name="_ETM_Q57_234739"/>
      <w:bookmarkEnd w:id="22872"/>
      <w:r>
        <w:rPr>
          <w:rtl/>
        </w:rPr>
        <w:t xml:space="preserve">מוחלט </w:t>
      </w:r>
      <w:bookmarkStart w:id="22873" w:name="_ETM_Q57_235100"/>
      <w:bookmarkEnd w:id="22873"/>
      <w:r>
        <w:rPr>
          <w:rtl/>
        </w:rPr>
        <w:t>לחוק</w:t>
      </w:r>
      <w:r>
        <w:rPr>
          <w:rFonts w:hint="cs"/>
          <w:rtl/>
        </w:rPr>
        <w:t>. בא</w:t>
      </w:r>
      <w:bookmarkStart w:id="22874" w:name="_ETM_Q57_235829"/>
      <w:bookmarkEnd w:id="22874"/>
      <w:r>
        <w:rPr>
          <w:rFonts w:hint="cs"/>
          <w:rtl/>
        </w:rPr>
        <w:t xml:space="preserve"> </w:t>
      </w:r>
      <w:r>
        <w:rPr>
          <w:rtl/>
        </w:rPr>
        <w:t xml:space="preserve">בית </w:t>
      </w:r>
      <w:bookmarkStart w:id="22875" w:name="_ETM_Q57_236339"/>
      <w:bookmarkEnd w:id="22875"/>
      <w:r>
        <w:rPr>
          <w:rtl/>
        </w:rPr>
        <w:t xml:space="preserve">המשפט </w:t>
      </w:r>
      <w:bookmarkStart w:id="22876" w:name="_ETM_Q57_236729"/>
      <w:bookmarkEnd w:id="22876"/>
      <w:r>
        <w:rPr>
          <w:rtl/>
        </w:rPr>
        <w:t xml:space="preserve">ועשה </w:t>
      </w:r>
      <w:bookmarkStart w:id="22877" w:name="_ETM_Q57_237030"/>
      <w:bookmarkEnd w:id="22877"/>
      <w:r>
        <w:rPr>
          <w:rtl/>
        </w:rPr>
        <w:t xml:space="preserve">את </w:t>
      </w:r>
      <w:bookmarkStart w:id="22878" w:name="_ETM_Q57_237120"/>
      <w:bookmarkEnd w:id="22878"/>
      <w:r>
        <w:rPr>
          <w:rtl/>
        </w:rPr>
        <w:t>זה</w:t>
      </w:r>
      <w:r>
        <w:rPr>
          <w:rFonts w:hint="cs"/>
          <w:rtl/>
        </w:rPr>
        <w:t>.</w:t>
      </w:r>
      <w:r>
        <w:rPr>
          <w:rtl/>
        </w:rPr>
        <w:t xml:space="preserve"> </w:t>
      </w:r>
      <w:bookmarkStart w:id="22879" w:name="_ETM_Q57_237510"/>
      <w:bookmarkEnd w:id="22879"/>
      <w:r>
        <w:rPr>
          <w:rtl/>
        </w:rPr>
        <w:t xml:space="preserve">באו </w:t>
      </w:r>
      <w:bookmarkStart w:id="22880" w:name="_ETM_Q57_237809"/>
      <w:bookmarkEnd w:id="22880"/>
      <w:r>
        <w:rPr>
          <w:rtl/>
        </w:rPr>
        <w:t xml:space="preserve">הרבנים </w:t>
      </w:r>
      <w:bookmarkStart w:id="22881" w:name="_ETM_Q57_238199"/>
      <w:bookmarkEnd w:id="22881"/>
      <w:r>
        <w:rPr>
          <w:rtl/>
        </w:rPr>
        <w:t xml:space="preserve">הראשיים </w:t>
      </w:r>
      <w:bookmarkStart w:id="22882" w:name="_ETM_Q57_238620"/>
      <w:bookmarkEnd w:id="22882"/>
      <w:r>
        <w:rPr>
          <w:rtl/>
        </w:rPr>
        <w:t xml:space="preserve">ואמרו </w:t>
      </w:r>
      <w:bookmarkStart w:id="22883" w:name="_ETM_Q57_238920"/>
      <w:bookmarkEnd w:id="22883"/>
      <w:r>
        <w:rPr>
          <w:rtl/>
        </w:rPr>
        <w:t>לו</w:t>
      </w:r>
      <w:bookmarkStart w:id="22884" w:name="_ETM_Q57_240149"/>
      <w:bookmarkEnd w:id="22884"/>
      <w:r>
        <w:rPr>
          <w:rFonts w:hint="cs"/>
          <w:rtl/>
        </w:rPr>
        <w:t xml:space="preserve">: </w:t>
      </w:r>
      <w:r>
        <w:rPr>
          <w:rtl/>
        </w:rPr>
        <w:t xml:space="preserve">בית </w:t>
      </w:r>
      <w:bookmarkStart w:id="22885" w:name="_ETM_Q57_240449"/>
      <w:bookmarkEnd w:id="22885"/>
      <w:r>
        <w:rPr>
          <w:rtl/>
        </w:rPr>
        <w:t xml:space="preserve">המשפט </w:t>
      </w:r>
      <w:bookmarkStart w:id="22886" w:name="_ETM_Q57_240870"/>
      <w:bookmarkEnd w:id="22886"/>
      <w:r>
        <w:rPr>
          <w:rtl/>
        </w:rPr>
        <w:t>הנכבד</w:t>
      </w:r>
      <w:r>
        <w:rPr>
          <w:rFonts w:hint="cs"/>
          <w:rtl/>
        </w:rPr>
        <w:t>,</w:t>
      </w:r>
      <w:r>
        <w:rPr>
          <w:rtl/>
        </w:rPr>
        <w:t xml:space="preserve"> </w:t>
      </w:r>
      <w:bookmarkStart w:id="22887" w:name="_ETM_Q57_241769"/>
      <w:bookmarkEnd w:id="22887"/>
      <w:r>
        <w:rPr>
          <w:rtl/>
        </w:rPr>
        <w:t>שמ</w:t>
      </w:r>
      <w:r>
        <w:rPr>
          <w:rFonts w:hint="cs"/>
          <w:rtl/>
        </w:rPr>
        <w:t>ע</w:t>
      </w:r>
      <w:r>
        <w:rPr>
          <w:rtl/>
        </w:rPr>
        <w:t>נו</w:t>
      </w:r>
      <w:bookmarkStart w:id="22888" w:name="_ETM_Q57_243239"/>
      <w:bookmarkEnd w:id="22888"/>
      <w:r w:rsidR="001C4D2C">
        <w:rPr>
          <w:rFonts w:hint="cs"/>
          <w:rtl/>
        </w:rPr>
        <w:t xml:space="preserve">; </w:t>
      </w:r>
      <w:r>
        <w:rPr>
          <w:rtl/>
        </w:rPr>
        <w:t>מתקדמים</w:t>
      </w:r>
      <w:r>
        <w:rPr>
          <w:rFonts w:hint="cs"/>
          <w:rtl/>
        </w:rPr>
        <w:t>.</w:t>
      </w:r>
      <w:r>
        <w:rPr>
          <w:rtl/>
        </w:rPr>
        <w:t xml:space="preserve"> </w:t>
      </w:r>
      <w:bookmarkStart w:id="22889" w:name="_ETM_Q57_244220"/>
      <w:bookmarkStart w:id="22890" w:name="_ETM_Q57_244880"/>
      <w:bookmarkEnd w:id="22889"/>
      <w:bookmarkEnd w:id="22890"/>
      <w:r>
        <w:rPr>
          <w:rFonts w:hint="cs"/>
          <w:rtl/>
        </w:rPr>
        <w:t xml:space="preserve">ואם </w:t>
      </w:r>
      <w:r>
        <w:rPr>
          <w:rtl/>
        </w:rPr>
        <w:t xml:space="preserve">אתה </w:t>
      </w:r>
      <w:bookmarkStart w:id="22891" w:name="_ETM_Q57_245030"/>
      <w:bookmarkEnd w:id="22891"/>
      <w:r>
        <w:rPr>
          <w:rtl/>
        </w:rPr>
        <w:t xml:space="preserve">רוצה </w:t>
      </w:r>
      <w:bookmarkStart w:id="22892" w:name="_ETM_Q57_245390"/>
      <w:bookmarkEnd w:id="22892"/>
      <w:r>
        <w:rPr>
          <w:rtl/>
        </w:rPr>
        <w:t>–</w:t>
      </w:r>
      <w:r>
        <w:rPr>
          <w:rFonts w:hint="cs"/>
          <w:rtl/>
        </w:rPr>
        <w:t xml:space="preserve"> </w:t>
      </w:r>
      <w:r>
        <w:rPr>
          <w:rtl/>
        </w:rPr>
        <w:t xml:space="preserve">קודם </w:t>
      </w:r>
      <w:bookmarkStart w:id="22893" w:name="_ETM_Q57_245600"/>
      <w:bookmarkEnd w:id="22893"/>
      <w:r>
        <w:rPr>
          <w:rtl/>
        </w:rPr>
        <w:t xml:space="preserve">אמרתי </w:t>
      </w:r>
      <w:bookmarkStart w:id="22894" w:name="_ETM_Q57_245990"/>
      <w:bookmarkEnd w:id="22894"/>
      <w:r>
        <w:rPr>
          <w:rtl/>
        </w:rPr>
        <w:t xml:space="preserve">למה </w:t>
      </w:r>
      <w:bookmarkStart w:id="22895" w:name="_ETM_Q57_246350"/>
      <w:bookmarkEnd w:id="22895"/>
      <w:r>
        <w:rPr>
          <w:rtl/>
        </w:rPr>
        <w:t xml:space="preserve">צריך </w:t>
      </w:r>
      <w:bookmarkStart w:id="22896" w:name="_ETM_Q57_246740"/>
      <w:bookmarkEnd w:id="22896"/>
      <w:r>
        <w:rPr>
          <w:rFonts w:hint="cs"/>
          <w:rtl/>
        </w:rPr>
        <w:t xml:space="preserve">לא </w:t>
      </w:r>
      <w:r>
        <w:rPr>
          <w:rtl/>
        </w:rPr>
        <w:t xml:space="preserve">ללמוד </w:t>
      </w:r>
      <w:bookmarkStart w:id="22897" w:name="_ETM_Q57_247189"/>
      <w:bookmarkEnd w:id="22897"/>
      <w:r>
        <w:rPr>
          <w:rtl/>
        </w:rPr>
        <w:t>מהקואליציה</w:t>
      </w:r>
      <w:r w:rsidR="001C4D2C">
        <w:rPr>
          <w:rFonts w:hint="cs"/>
          <w:rtl/>
        </w:rPr>
        <w:t>,</w:t>
      </w:r>
      <w:r>
        <w:rPr>
          <w:rtl/>
        </w:rPr>
        <w:t xml:space="preserve"> </w:t>
      </w:r>
      <w:bookmarkStart w:id="22898" w:name="_ETM_Q57_248360"/>
      <w:bookmarkEnd w:id="22898"/>
      <w:r>
        <w:rPr>
          <w:rtl/>
        </w:rPr>
        <w:t xml:space="preserve">צריך </w:t>
      </w:r>
      <w:bookmarkStart w:id="22899" w:name="_ETM_Q57_248600"/>
      <w:bookmarkEnd w:id="22899"/>
      <w:r>
        <w:rPr>
          <w:rFonts w:hint="cs"/>
          <w:rtl/>
        </w:rPr>
        <w:t>ללמוד</w:t>
      </w:r>
      <w:r>
        <w:rPr>
          <w:rtl/>
        </w:rPr>
        <w:t xml:space="preserve"> </w:t>
      </w:r>
      <w:bookmarkStart w:id="22900" w:name="_ETM_Q57_248750"/>
      <w:bookmarkEnd w:id="22900"/>
      <w:r>
        <w:rPr>
          <w:rtl/>
        </w:rPr>
        <w:t>מהאופוזיציה</w:t>
      </w:r>
      <w:r>
        <w:rPr>
          <w:rFonts w:hint="cs"/>
          <w:rtl/>
        </w:rPr>
        <w:t>,</w:t>
      </w:r>
      <w:r>
        <w:rPr>
          <w:rtl/>
        </w:rPr>
        <w:t xml:space="preserve"> </w:t>
      </w:r>
      <w:bookmarkStart w:id="22901" w:name="_ETM_Q57_250689"/>
      <w:bookmarkEnd w:id="22901"/>
      <w:r>
        <w:rPr>
          <w:rtl/>
        </w:rPr>
        <w:t xml:space="preserve">מראש </w:t>
      </w:r>
      <w:bookmarkStart w:id="22902" w:name="_ETM_Q57_251170"/>
      <w:bookmarkEnd w:id="22902"/>
      <w:r>
        <w:rPr>
          <w:rtl/>
        </w:rPr>
        <w:t>האופוזיציה</w:t>
      </w:r>
      <w:bookmarkStart w:id="22903" w:name="_ETM_Q57_252549"/>
      <w:bookmarkEnd w:id="22903"/>
      <w:r>
        <w:rPr>
          <w:rFonts w:hint="cs"/>
          <w:rtl/>
        </w:rPr>
        <w:t xml:space="preserve">. </w:t>
      </w:r>
      <w:r>
        <w:rPr>
          <w:rtl/>
        </w:rPr>
        <w:t xml:space="preserve">כשהוא </w:t>
      </w:r>
      <w:bookmarkStart w:id="22904" w:name="_ETM_Q57_253060"/>
      <w:bookmarkEnd w:id="22904"/>
      <w:r>
        <w:rPr>
          <w:rtl/>
        </w:rPr>
        <w:t xml:space="preserve">בא </w:t>
      </w:r>
      <w:bookmarkStart w:id="22905" w:name="_ETM_Q57_253240"/>
      <w:bookmarkEnd w:id="22905"/>
      <w:r>
        <w:rPr>
          <w:rtl/>
        </w:rPr>
        <w:t xml:space="preserve">ואמרו </w:t>
      </w:r>
      <w:bookmarkStart w:id="22906" w:name="_ETM_Q57_253600"/>
      <w:bookmarkEnd w:id="22906"/>
      <w:r>
        <w:rPr>
          <w:rtl/>
        </w:rPr>
        <w:t xml:space="preserve">לו </w:t>
      </w:r>
      <w:bookmarkStart w:id="22907" w:name="_ETM_Q57_253749"/>
      <w:bookmarkEnd w:id="22907"/>
      <w:r>
        <w:rPr>
          <w:rtl/>
        </w:rPr>
        <w:t>משהו</w:t>
      </w:r>
      <w:bookmarkStart w:id="22908" w:name="_ETM_Q57_254619"/>
      <w:bookmarkEnd w:id="22908"/>
      <w:r>
        <w:rPr>
          <w:rFonts w:hint="cs"/>
          <w:rtl/>
        </w:rPr>
        <w:t>, כ</w:t>
      </w:r>
      <w:r>
        <w:rPr>
          <w:rtl/>
        </w:rPr>
        <w:t xml:space="preserve">שהיועצת </w:t>
      </w:r>
      <w:bookmarkStart w:id="22909" w:name="_ETM_Q57_255159"/>
      <w:bookmarkEnd w:id="22909"/>
      <w:r>
        <w:rPr>
          <w:rtl/>
        </w:rPr>
        <w:t xml:space="preserve">המשפטית </w:t>
      </w:r>
      <w:bookmarkStart w:id="22910" w:name="_ETM_Q57_255670"/>
      <w:bookmarkEnd w:id="22910"/>
      <w:r>
        <w:rPr>
          <w:rtl/>
        </w:rPr>
        <w:t xml:space="preserve">אמרה </w:t>
      </w:r>
      <w:bookmarkStart w:id="22911" w:name="_ETM_Q57_255909"/>
      <w:bookmarkEnd w:id="22911"/>
      <w:r>
        <w:rPr>
          <w:rtl/>
        </w:rPr>
        <w:t xml:space="preserve">לו </w:t>
      </w:r>
      <w:bookmarkStart w:id="22912" w:name="_ETM_Q57_255999"/>
      <w:bookmarkEnd w:id="22912"/>
      <w:r>
        <w:rPr>
          <w:rtl/>
        </w:rPr>
        <w:t xml:space="preserve">שמשהו </w:t>
      </w:r>
      <w:bookmarkStart w:id="22913" w:name="_ETM_Q57_256420"/>
      <w:bookmarkEnd w:id="22913"/>
      <w:r>
        <w:rPr>
          <w:rtl/>
        </w:rPr>
        <w:t>לא</w:t>
      </w:r>
      <w:r>
        <w:rPr>
          <w:rFonts w:hint="cs"/>
          <w:rtl/>
        </w:rPr>
        <w:t xml:space="preserve"> </w:t>
      </w:r>
      <w:r>
        <w:rPr>
          <w:rtl/>
        </w:rPr>
        <w:t>חוקי</w:t>
      </w:r>
      <w:bookmarkStart w:id="22914" w:name="_ETM_Q57_257350"/>
      <w:bookmarkEnd w:id="22914"/>
      <w:r>
        <w:rPr>
          <w:rFonts w:hint="cs"/>
          <w:rtl/>
        </w:rPr>
        <w:t xml:space="preserve">, </w:t>
      </w:r>
      <w:r>
        <w:rPr>
          <w:rtl/>
        </w:rPr>
        <w:t xml:space="preserve">הוא </w:t>
      </w:r>
      <w:bookmarkStart w:id="22915" w:name="_ETM_Q57_257499"/>
      <w:bookmarkEnd w:id="22915"/>
      <w:r>
        <w:rPr>
          <w:rtl/>
        </w:rPr>
        <w:t>אמר</w:t>
      </w:r>
      <w:bookmarkStart w:id="22916" w:name="_ETM_Q57_258920"/>
      <w:bookmarkEnd w:id="22916"/>
      <w:r>
        <w:rPr>
          <w:rFonts w:hint="cs"/>
          <w:rtl/>
        </w:rPr>
        <w:t>, יאיר לפיד: בע</w:t>
      </w:r>
      <w:r>
        <w:rPr>
          <w:rtl/>
        </w:rPr>
        <w:t xml:space="preserve">יניי </w:t>
      </w:r>
      <w:bookmarkStart w:id="22917" w:name="_ETM_Q57_259850"/>
      <w:bookmarkEnd w:id="22917"/>
      <w:r>
        <w:rPr>
          <w:rtl/>
        </w:rPr>
        <w:t xml:space="preserve">זה </w:t>
      </w:r>
      <w:bookmarkStart w:id="22918" w:name="_ETM_Q57_260090"/>
      <w:bookmarkEnd w:id="22918"/>
      <w:r>
        <w:rPr>
          <w:rtl/>
        </w:rPr>
        <w:t>חוקי</w:t>
      </w:r>
      <w:r w:rsidR="001C4D2C">
        <w:rPr>
          <w:rFonts w:hint="cs"/>
          <w:rtl/>
        </w:rPr>
        <w:t>,</w:t>
      </w:r>
      <w:bookmarkStart w:id="22919" w:name="_ETM_Q57_260750"/>
      <w:bookmarkEnd w:id="22919"/>
      <w:r>
        <w:rPr>
          <w:rFonts w:hint="cs"/>
          <w:rtl/>
        </w:rPr>
        <w:t xml:space="preserve"> ו</w:t>
      </w:r>
      <w:r>
        <w:rPr>
          <w:rtl/>
        </w:rPr>
        <w:t xml:space="preserve">התקדם </w:t>
      </w:r>
      <w:bookmarkStart w:id="22920" w:name="_ETM_Q57_261319"/>
      <w:bookmarkEnd w:id="22920"/>
      <w:r>
        <w:rPr>
          <w:rtl/>
        </w:rPr>
        <w:t>הלאה</w:t>
      </w:r>
      <w:r>
        <w:rPr>
          <w:rFonts w:hint="cs"/>
          <w:rtl/>
        </w:rPr>
        <w:t>.</w:t>
      </w:r>
      <w:r>
        <w:rPr>
          <w:rtl/>
        </w:rPr>
        <w:t xml:space="preserve"> </w:t>
      </w:r>
      <w:bookmarkStart w:id="22921" w:name="_ETM_Q57_262160"/>
      <w:bookmarkEnd w:id="22921"/>
      <w:r>
        <w:rPr>
          <w:rtl/>
        </w:rPr>
        <w:t xml:space="preserve">כך </w:t>
      </w:r>
      <w:bookmarkStart w:id="22922" w:name="_ETM_Q57_262700"/>
      <w:bookmarkEnd w:id="22922"/>
      <w:r>
        <w:rPr>
          <w:rtl/>
        </w:rPr>
        <w:t xml:space="preserve">עשו </w:t>
      </w:r>
      <w:bookmarkStart w:id="22923" w:name="_ETM_Q57_263930"/>
      <w:bookmarkEnd w:id="22923"/>
      <w:r>
        <w:rPr>
          <w:rtl/>
        </w:rPr>
        <w:t xml:space="preserve">גם </w:t>
      </w:r>
      <w:bookmarkStart w:id="22924" w:name="_ETM_Q57_264229"/>
      <w:bookmarkEnd w:id="22924"/>
      <w:r>
        <w:rPr>
          <w:rtl/>
        </w:rPr>
        <w:t xml:space="preserve">הרבנים </w:t>
      </w:r>
      <w:bookmarkStart w:id="22925" w:name="_ETM_Q57_264590"/>
      <w:bookmarkEnd w:id="22925"/>
      <w:r>
        <w:rPr>
          <w:rFonts w:hint="cs"/>
          <w:rtl/>
        </w:rPr>
        <w:t xml:space="preserve">הראשיים. </w:t>
      </w:r>
      <w:bookmarkStart w:id="22926" w:name="_ETM_Q57_264890"/>
      <w:bookmarkEnd w:id="22926"/>
      <w:r>
        <w:rPr>
          <w:rtl/>
        </w:rPr>
        <w:t xml:space="preserve">סליחה </w:t>
      </w:r>
      <w:bookmarkStart w:id="22927" w:name="_ETM_Q57_265280"/>
      <w:bookmarkEnd w:id="22927"/>
      <w:r>
        <w:rPr>
          <w:rtl/>
        </w:rPr>
        <w:t xml:space="preserve">שאני </w:t>
      </w:r>
      <w:bookmarkStart w:id="22928" w:name="_ETM_Q57_265520"/>
      <w:bookmarkEnd w:id="22928"/>
      <w:r>
        <w:rPr>
          <w:rtl/>
        </w:rPr>
        <w:t>משווה</w:t>
      </w:r>
      <w:r>
        <w:rPr>
          <w:rFonts w:hint="cs"/>
          <w:rtl/>
        </w:rPr>
        <w:t>,</w:t>
      </w:r>
      <w:r>
        <w:rPr>
          <w:rtl/>
        </w:rPr>
        <w:t xml:space="preserve"> </w:t>
      </w:r>
      <w:bookmarkStart w:id="22929" w:name="_ETM_Q57_265850"/>
      <w:bookmarkEnd w:id="22929"/>
      <w:r>
        <w:rPr>
          <w:rtl/>
        </w:rPr>
        <w:t xml:space="preserve">חלילה </w:t>
      </w:r>
      <w:bookmarkStart w:id="22930" w:name="_ETM_Q57_266299"/>
      <w:bookmarkEnd w:id="22930"/>
      <w:r>
        <w:rPr>
          <w:rtl/>
        </w:rPr>
        <w:t>וחס</w:t>
      </w:r>
      <w:bookmarkStart w:id="22931" w:name="_ETM_Q57_267049"/>
      <w:bookmarkEnd w:id="22931"/>
      <w:r>
        <w:rPr>
          <w:rFonts w:hint="cs"/>
          <w:rtl/>
        </w:rPr>
        <w:t xml:space="preserve">, </w:t>
      </w:r>
      <w:bookmarkStart w:id="22932" w:name="_ETM_Q57_264000"/>
      <w:bookmarkEnd w:id="22932"/>
      <w:r>
        <w:rPr>
          <w:rtl/>
        </w:rPr>
        <w:t xml:space="preserve">בין </w:t>
      </w:r>
      <w:bookmarkStart w:id="22933" w:name="_ETM_Q57_267259"/>
      <w:bookmarkEnd w:id="22933"/>
      <w:r>
        <w:rPr>
          <w:rtl/>
        </w:rPr>
        <w:t xml:space="preserve">יאיר </w:t>
      </w:r>
      <w:bookmarkStart w:id="22934" w:name="_ETM_Q57_267560"/>
      <w:bookmarkEnd w:id="22934"/>
      <w:r>
        <w:rPr>
          <w:rtl/>
        </w:rPr>
        <w:t xml:space="preserve">לפיד </w:t>
      </w:r>
      <w:bookmarkStart w:id="22935" w:name="_ETM_Q57_267890"/>
      <w:bookmarkEnd w:id="22935"/>
      <w:r>
        <w:rPr>
          <w:rtl/>
        </w:rPr>
        <w:t xml:space="preserve">לבין </w:t>
      </w:r>
      <w:bookmarkStart w:id="22936" w:name="_ETM_Q57_268100"/>
      <w:bookmarkEnd w:id="22936"/>
      <w:r>
        <w:rPr>
          <w:rtl/>
        </w:rPr>
        <w:t>הרבנים</w:t>
      </w:r>
      <w:r w:rsidR="001C4D2C">
        <w:rPr>
          <w:rFonts w:hint="cs"/>
          <w:rtl/>
        </w:rPr>
        <w:t>,</w:t>
      </w:r>
      <w:r>
        <w:rPr>
          <w:rtl/>
        </w:rPr>
        <w:t xml:space="preserve"> </w:t>
      </w:r>
      <w:bookmarkStart w:id="22937" w:name="_ETM_Q57_269139"/>
      <w:bookmarkEnd w:id="22937"/>
      <w:r>
        <w:rPr>
          <w:rtl/>
        </w:rPr>
        <w:t xml:space="preserve">כי </w:t>
      </w:r>
      <w:bookmarkStart w:id="22938" w:name="_ETM_Q57_269350"/>
      <w:bookmarkEnd w:id="22938"/>
      <w:r>
        <w:rPr>
          <w:rtl/>
        </w:rPr>
        <w:t xml:space="preserve">הם </w:t>
      </w:r>
      <w:bookmarkStart w:id="22939" w:name="_ETM_Q57_269560"/>
      <w:bookmarkEnd w:id="22939"/>
      <w:r>
        <w:rPr>
          <w:rtl/>
        </w:rPr>
        <w:t xml:space="preserve">ידעו </w:t>
      </w:r>
      <w:bookmarkStart w:id="22940" w:name="_ETM_Q57_269770"/>
      <w:bookmarkEnd w:id="22940"/>
      <w:r>
        <w:rPr>
          <w:rtl/>
        </w:rPr>
        <w:t xml:space="preserve">לעשות </w:t>
      </w:r>
      <w:bookmarkStart w:id="22941" w:name="_ETM_Q57_270100"/>
      <w:bookmarkEnd w:id="22941"/>
      <w:r>
        <w:rPr>
          <w:rtl/>
        </w:rPr>
        <w:t xml:space="preserve">את </w:t>
      </w:r>
      <w:bookmarkStart w:id="22942" w:name="_ETM_Q57_270189"/>
      <w:bookmarkEnd w:id="22942"/>
      <w:r>
        <w:rPr>
          <w:rtl/>
        </w:rPr>
        <w:t xml:space="preserve">זה </w:t>
      </w:r>
      <w:bookmarkStart w:id="22943" w:name="_ETM_Q57_270310"/>
      <w:bookmarkEnd w:id="22943"/>
      <w:r>
        <w:rPr>
          <w:rtl/>
        </w:rPr>
        <w:t>קודם</w:t>
      </w:r>
      <w:bookmarkStart w:id="22944" w:name="_ETM_Q57_271060"/>
      <w:bookmarkEnd w:id="22944"/>
      <w:r w:rsidR="001C4D2C">
        <w:rPr>
          <w:rFonts w:hint="cs"/>
          <w:rtl/>
        </w:rPr>
        <w:t>,</w:t>
      </w:r>
      <w:r>
        <w:rPr>
          <w:rFonts w:hint="cs"/>
          <w:rtl/>
        </w:rPr>
        <w:t xml:space="preserve"> </w:t>
      </w:r>
      <w:r>
        <w:rPr>
          <w:rtl/>
        </w:rPr>
        <w:t xml:space="preserve">ולהם </w:t>
      </w:r>
      <w:bookmarkStart w:id="22945" w:name="_ETM_Q57_271479"/>
      <w:bookmarkEnd w:id="22945"/>
      <w:r>
        <w:rPr>
          <w:rtl/>
        </w:rPr>
        <w:t xml:space="preserve">יש </w:t>
      </w:r>
      <w:bookmarkStart w:id="22946" w:name="_ETM_Q57_271630"/>
      <w:bookmarkEnd w:id="22946"/>
      <w:r>
        <w:rPr>
          <w:rtl/>
        </w:rPr>
        <w:t xml:space="preserve">את </w:t>
      </w:r>
      <w:bookmarkStart w:id="22947" w:name="_ETM_Q57_271780"/>
      <w:bookmarkEnd w:id="22947"/>
      <w:r>
        <w:rPr>
          <w:rtl/>
        </w:rPr>
        <w:t xml:space="preserve">הציווי </w:t>
      </w:r>
      <w:bookmarkStart w:id="22948" w:name="_ETM_Q57_272679"/>
      <w:bookmarkEnd w:id="22948"/>
      <w:r>
        <w:rPr>
          <w:rtl/>
        </w:rPr>
        <w:t xml:space="preserve">שכתוב </w:t>
      </w:r>
      <w:bookmarkStart w:id="22949" w:name="_ETM_Q57_273189"/>
      <w:bookmarkEnd w:id="22949"/>
      <w:r>
        <w:rPr>
          <w:rtl/>
        </w:rPr>
        <w:t xml:space="preserve">כבר </w:t>
      </w:r>
      <w:bookmarkStart w:id="22950" w:name="_ETM_Q57_273490"/>
      <w:bookmarkEnd w:id="22950"/>
      <w:r>
        <w:rPr>
          <w:rtl/>
        </w:rPr>
        <w:t>בתורה</w:t>
      </w:r>
      <w:r w:rsidR="001C4D2C">
        <w:rPr>
          <w:rFonts w:hint="cs"/>
          <w:rtl/>
        </w:rPr>
        <w:t>,</w:t>
      </w:r>
      <w:r>
        <w:rPr>
          <w:rtl/>
        </w:rPr>
        <w:t xml:space="preserve"> </w:t>
      </w:r>
      <w:bookmarkStart w:id="22951" w:name="_ETM_Q57_273969"/>
      <w:bookmarkEnd w:id="22951"/>
      <w:r>
        <w:rPr>
          <w:rtl/>
        </w:rPr>
        <w:t xml:space="preserve">לא </w:t>
      </w:r>
      <w:bookmarkStart w:id="22952" w:name="_ETM_Q57_274209"/>
      <w:bookmarkEnd w:id="22952"/>
      <w:r>
        <w:rPr>
          <w:rtl/>
        </w:rPr>
        <w:t xml:space="preserve">תגורו </w:t>
      </w:r>
      <w:bookmarkStart w:id="22953" w:name="_ETM_Q57_274780"/>
      <w:bookmarkEnd w:id="22953"/>
      <w:r>
        <w:rPr>
          <w:rtl/>
        </w:rPr>
        <w:t>מ</w:t>
      </w:r>
      <w:r>
        <w:rPr>
          <w:rFonts w:hint="cs"/>
          <w:rtl/>
        </w:rPr>
        <w:t>פנ</w:t>
      </w:r>
      <w:r>
        <w:rPr>
          <w:rtl/>
        </w:rPr>
        <w:t xml:space="preserve">י </w:t>
      </w:r>
      <w:bookmarkStart w:id="22954" w:name="_ETM_Q57_275350"/>
      <w:bookmarkEnd w:id="22954"/>
      <w:r>
        <w:rPr>
          <w:rtl/>
        </w:rPr>
        <w:t>איש</w:t>
      </w:r>
      <w:r w:rsidR="001C4D2C">
        <w:rPr>
          <w:rFonts w:hint="cs"/>
          <w:rtl/>
        </w:rPr>
        <w:t>,</w:t>
      </w:r>
      <w:r>
        <w:rPr>
          <w:rtl/>
        </w:rPr>
        <w:t xml:space="preserve"> </w:t>
      </w:r>
      <w:bookmarkStart w:id="22955" w:name="_ETM_Q57_275499"/>
      <w:bookmarkEnd w:id="22955"/>
      <w:r>
        <w:rPr>
          <w:rtl/>
        </w:rPr>
        <w:t xml:space="preserve">והם </w:t>
      </w:r>
      <w:bookmarkStart w:id="22956" w:name="_ETM_Q57_275709"/>
      <w:bookmarkEnd w:id="22956"/>
      <w:r>
        <w:rPr>
          <w:rtl/>
        </w:rPr>
        <w:t xml:space="preserve">קיימו </w:t>
      </w:r>
      <w:bookmarkStart w:id="22957" w:name="_ETM_Q57_276100"/>
      <w:bookmarkEnd w:id="22957"/>
      <w:r>
        <w:rPr>
          <w:rtl/>
        </w:rPr>
        <w:t xml:space="preserve">אותו </w:t>
      </w:r>
      <w:bookmarkStart w:id="22958" w:name="_ETM_Q57_276729"/>
      <w:bookmarkEnd w:id="22958"/>
      <w:r>
        <w:rPr>
          <w:rtl/>
        </w:rPr>
        <w:t>קודם</w:t>
      </w:r>
      <w:r>
        <w:rPr>
          <w:rFonts w:hint="cs"/>
          <w:rtl/>
        </w:rPr>
        <w:t>,</w:t>
      </w:r>
      <w:r>
        <w:rPr>
          <w:rtl/>
        </w:rPr>
        <w:t xml:space="preserve"> </w:t>
      </w:r>
      <w:bookmarkStart w:id="22959" w:name="_ETM_Q57_277060"/>
      <w:bookmarkEnd w:id="22959"/>
      <w:r>
        <w:rPr>
          <w:rtl/>
        </w:rPr>
        <w:t xml:space="preserve">הרבנים </w:t>
      </w:r>
      <w:bookmarkStart w:id="22960" w:name="_ETM_Q57_277450"/>
      <w:bookmarkEnd w:id="22960"/>
      <w:r>
        <w:rPr>
          <w:rtl/>
        </w:rPr>
        <w:t>הראשיים</w:t>
      </w:r>
      <w:r>
        <w:rPr>
          <w:rFonts w:hint="cs"/>
          <w:rtl/>
        </w:rPr>
        <w:t>. הם</w:t>
      </w:r>
      <w:r>
        <w:rPr>
          <w:rtl/>
        </w:rPr>
        <w:t xml:space="preserve"> </w:t>
      </w:r>
      <w:bookmarkStart w:id="22961" w:name="_ETM_Q57_278229"/>
      <w:bookmarkEnd w:id="22961"/>
      <w:r>
        <w:rPr>
          <w:rtl/>
        </w:rPr>
        <w:t xml:space="preserve">לא </w:t>
      </w:r>
      <w:bookmarkStart w:id="22962" w:name="_ETM_Q57_278499"/>
      <w:bookmarkEnd w:id="22962"/>
      <w:r>
        <w:rPr>
          <w:rtl/>
        </w:rPr>
        <w:t>מינ</w:t>
      </w:r>
      <w:r>
        <w:rPr>
          <w:rFonts w:hint="cs"/>
          <w:rtl/>
        </w:rPr>
        <w:t>ו</w:t>
      </w:r>
      <w:r>
        <w:rPr>
          <w:rtl/>
        </w:rPr>
        <w:t xml:space="preserve"> </w:t>
      </w:r>
      <w:bookmarkStart w:id="22963" w:name="_ETM_Q57_278770"/>
      <w:bookmarkEnd w:id="22963"/>
      <w:r>
        <w:rPr>
          <w:rtl/>
        </w:rPr>
        <w:t>כפי</w:t>
      </w:r>
      <w:bookmarkStart w:id="22964" w:name="_ETM_Q57_279039"/>
      <w:bookmarkEnd w:id="22964"/>
      <w:r>
        <w:rPr>
          <w:rtl/>
        </w:rPr>
        <w:t xml:space="preserve"> </w:t>
      </w:r>
      <w:bookmarkStart w:id="22965" w:name="_ETM_Q57_279490"/>
      <w:bookmarkEnd w:id="22965"/>
      <w:r>
        <w:rPr>
          <w:rtl/>
        </w:rPr>
        <w:t xml:space="preserve">שאמר </w:t>
      </w:r>
      <w:bookmarkStart w:id="22966" w:name="_ETM_Q57_279759"/>
      <w:bookmarkEnd w:id="22966"/>
      <w:r>
        <w:rPr>
          <w:rtl/>
        </w:rPr>
        <w:t xml:space="preserve">להם </w:t>
      </w:r>
      <w:bookmarkStart w:id="22967" w:name="_ETM_Q57_279969"/>
      <w:bookmarkEnd w:id="22967"/>
      <w:r>
        <w:rPr>
          <w:rtl/>
        </w:rPr>
        <w:t>בג"ץ</w:t>
      </w:r>
      <w:bookmarkStart w:id="22968" w:name="_ETM_Q57_280719"/>
      <w:bookmarkEnd w:id="22968"/>
      <w:r>
        <w:rPr>
          <w:rFonts w:hint="cs"/>
          <w:rtl/>
        </w:rPr>
        <w:t xml:space="preserve">, </w:t>
      </w:r>
      <w:r>
        <w:rPr>
          <w:rtl/>
        </w:rPr>
        <w:t xml:space="preserve">ולאחר </w:t>
      </w:r>
      <w:bookmarkStart w:id="22969" w:name="_ETM_Q57_281139"/>
      <w:bookmarkEnd w:id="22969"/>
      <w:r>
        <w:rPr>
          <w:rtl/>
        </w:rPr>
        <w:t xml:space="preserve">מכן </w:t>
      </w:r>
      <w:bookmarkStart w:id="22970" w:name="_ETM_Q57_281409"/>
      <w:bookmarkEnd w:id="22970"/>
      <w:r>
        <w:rPr>
          <w:rtl/>
        </w:rPr>
        <w:t xml:space="preserve">חברי </w:t>
      </w:r>
      <w:bookmarkStart w:id="22971" w:name="_ETM_Q57_281709"/>
      <w:bookmarkEnd w:id="22971"/>
      <w:r>
        <w:rPr>
          <w:rtl/>
        </w:rPr>
        <w:t xml:space="preserve">מועצת </w:t>
      </w:r>
      <w:bookmarkStart w:id="22972" w:name="_ETM_Q57_282069"/>
      <w:bookmarkEnd w:id="22972"/>
      <w:r>
        <w:rPr>
          <w:rtl/>
        </w:rPr>
        <w:t xml:space="preserve">הרבנות </w:t>
      </w:r>
      <w:bookmarkStart w:id="22973" w:name="_ETM_Q57_282459"/>
      <w:bookmarkEnd w:id="22973"/>
      <w:r>
        <w:rPr>
          <w:rtl/>
        </w:rPr>
        <w:t>הראשית</w:t>
      </w:r>
      <w:r>
        <w:rPr>
          <w:rFonts w:hint="cs"/>
          <w:rtl/>
        </w:rPr>
        <w:t xml:space="preserve"> –</w:t>
      </w:r>
      <w:r>
        <w:rPr>
          <w:rtl/>
        </w:rPr>
        <w:t xml:space="preserve"> </w:t>
      </w:r>
      <w:bookmarkStart w:id="22974" w:name="_ETM_Q57_283090"/>
      <w:bookmarkEnd w:id="22974"/>
      <w:r>
        <w:rPr>
          <w:rtl/>
        </w:rPr>
        <w:t xml:space="preserve">זה </w:t>
      </w:r>
      <w:bookmarkStart w:id="22975" w:name="_ETM_Q57_283299"/>
      <w:bookmarkEnd w:id="22975"/>
      <w:r>
        <w:rPr>
          <w:rtl/>
        </w:rPr>
        <w:t xml:space="preserve">עבר </w:t>
      </w:r>
      <w:bookmarkStart w:id="22976" w:name="_ETM_Q57_283539"/>
      <w:bookmarkEnd w:id="22976"/>
      <w:r>
        <w:rPr>
          <w:rtl/>
        </w:rPr>
        <w:t>מ</w:t>
      </w:r>
      <w:r>
        <w:rPr>
          <w:rFonts w:hint="cs"/>
          <w:rtl/>
        </w:rPr>
        <w:t xml:space="preserve">אחד </w:t>
      </w:r>
      <w:bookmarkStart w:id="22977" w:name="_ETM_Q57_283959"/>
      <w:bookmarkEnd w:id="22977"/>
      <w:r>
        <w:rPr>
          <w:rtl/>
        </w:rPr>
        <w:t>לשני</w:t>
      </w:r>
      <w:r>
        <w:rPr>
          <w:rFonts w:hint="cs"/>
          <w:rtl/>
        </w:rPr>
        <w:t>,</w:t>
      </w:r>
      <w:r>
        <w:rPr>
          <w:rtl/>
        </w:rPr>
        <w:t xml:space="preserve"> </w:t>
      </w:r>
      <w:bookmarkStart w:id="22978" w:name="_ETM_Q57_284799"/>
      <w:bookmarkEnd w:id="22978"/>
      <w:r>
        <w:rPr>
          <w:rFonts w:hint="cs"/>
          <w:rtl/>
        </w:rPr>
        <w:t>ו</w:t>
      </w:r>
      <w:r>
        <w:rPr>
          <w:rtl/>
        </w:rPr>
        <w:t xml:space="preserve">כולם </w:t>
      </w:r>
      <w:bookmarkStart w:id="22979" w:name="_ETM_Q57_285489"/>
      <w:bookmarkEnd w:id="22979"/>
      <w:r>
        <w:rPr>
          <w:rtl/>
        </w:rPr>
        <w:t xml:space="preserve">קיבלו </w:t>
      </w:r>
      <w:bookmarkStart w:id="22980" w:name="_ETM_Q57_285849"/>
      <w:bookmarkEnd w:id="22980"/>
      <w:r>
        <w:rPr>
          <w:rtl/>
        </w:rPr>
        <w:t xml:space="preserve">החלטה </w:t>
      </w:r>
      <w:bookmarkStart w:id="22981" w:name="_ETM_Q57_286329"/>
      <w:bookmarkEnd w:id="22981"/>
      <w:r>
        <w:rPr>
          <w:rtl/>
        </w:rPr>
        <w:t xml:space="preserve">ברורה </w:t>
      </w:r>
      <w:bookmarkStart w:id="22982" w:name="_ETM_Q57_286659"/>
      <w:bookmarkEnd w:id="22982"/>
      <w:r>
        <w:rPr>
          <w:rtl/>
        </w:rPr>
        <w:t xml:space="preserve">במועצת </w:t>
      </w:r>
      <w:bookmarkStart w:id="22983" w:name="_ETM_Q57_287049"/>
      <w:bookmarkEnd w:id="22983"/>
      <w:r>
        <w:rPr>
          <w:rtl/>
        </w:rPr>
        <w:t xml:space="preserve">הרבנות </w:t>
      </w:r>
      <w:bookmarkStart w:id="22984" w:name="_ETM_Q57_287409"/>
      <w:bookmarkEnd w:id="22984"/>
      <w:r>
        <w:rPr>
          <w:rtl/>
        </w:rPr>
        <w:t>הראשית</w:t>
      </w:r>
      <w:r>
        <w:rPr>
          <w:rFonts w:hint="cs"/>
          <w:rtl/>
        </w:rPr>
        <w:t>,</w:t>
      </w:r>
      <w:r>
        <w:rPr>
          <w:rtl/>
        </w:rPr>
        <w:t xml:space="preserve"> </w:t>
      </w:r>
      <w:bookmarkStart w:id="22985" w:name="_ETM_Q57_288069"/>
      <w:bookmarkEnd w:id="22985"/>
      <w:r>
        <w:rPr>
          <w:rtl/>
        </w:rPr>
        <w:t xml:space="preserve">וחברי </w:t>
      </w:r>
      <w:bookmarkStart w:id="22986" w:name="_ETM_Q57_288579"/>
      <w:bookmarkEnd w:id="22986"/>
      <w:r>
        <w:rPr>
          <w:rFonts w:hint="cs"/>
          <w:rtl/>
        </w:rPr>
        <w:t>ה</w:t>
      </w:r>
      <w:r>
        <w:rPr>
          <w:rtl/>
        </w:rPr>
        <w:t>מועצ</w:t>
      </w:r>
      <w:r>
        <w:rPr>
          <w:rFonts w:hint="cs"/>
          <w:rtl/>
        </w:rPr>
        <w:t>ה</w:t>
      </w:r>
      <w:r>
        <w:rPr>
          <w:rtl/>
        </w:rPr>
        <w:t xml:space="preserve"> </w:t>
      </w:r>
      <w:bookmarkStart w:id="22987" w:name="_ETM_Q57_289060"/>
      <w:bookmarkEnd w:id="22987"/>
      <w:r>
        <w:rPr>
          <w:rtl/>
        </w:rPr>
        <w:t xml:space="preserve">באו </w:t>
      </w:r>
      <w:bookmarkStart w:id="22988" w:name="_ETM_Q57_289329"/>
      <w:bookmarkEnd w:id="22988"/>
      <w:r>
        <w:rPr>
          <w:rtl/>
        </w:rPr>
        <w:t>ואמרו</w:t>
      </w:r>
      <w:bookmarkStart w:id="22989" w:name="_ETM_Q57_290079"/>
      <w:bookmarkEnd w:id="22989"/>
      <w:r>
        <w:rPr>
          <w:rFonts w:hint="cs"/>
          <w:rtl/>
        </w:rPr>
        <w:t xml:space="preserve">: </w:t>
      </w:r>
      <w:r>
        <w:rPr>
          <w:rtl/>
        </w:rPr>
        <w:t xml:space="preserve">עם </w:t>
      </w:r>
      <w:bookmarkStart w:id="22990" w:name="_ETM_Q57_290259"/>
      <w:bookmarkEnd w:id="22990"/>
      <w:r>
        <w:rPr>
          <w:rtl/>
        </w:rPr>
        <w:t xml:space="preserve">כל </w:t>
      </w:r>
      <w:bookmarkStart w:id="22991" w:name="_ETM_Q57_290499"/>
      <w:bookmarkEnd w:id="22991"/>
      <w:r>
        <w:rPr>
          <w:rtl/>
        </w:rPr>
        <w:t xml:space="preserve">הכבוד </w:t>
      </w:r>
      <w:bookmarkStart w:id="22992" w:name="_ETM_Q57_290950"/>
      <w:bookmarkEnd w:id="22992"/>
      <w:r>
        <w:rPr>
          <w:rtl/>
        </w:rPr>
        <w:t>לבג"ץ</w:t>
      </w:r>
      <w:r>
        <w:rPr>
          <w:rFonts w:hint="cs"/>
          <w:rtl/>
        </w:rPr>
        <w:t>,</w:t>
      </w:r>
      <w:r>
        <w:rPr>
          <w:rtl/>
        </w:rPr>
        <w:t xml:space="preserve"> </w:t>
      </w:r>
      <w:bookmarkStart w:id="22993" w:name="_ETM_Q57_291759"/>
      <w:bookmarkEnd w:id="22993"/>
      <w:r>
        <w:rPr>
          <w:rtl/>
        </w:rPr>
        <w:t xml:space="preserve">בג"ץ </w:t>
      </w:r>
      <w:bookmarkStart w:id="22994" w:name="_ETM_Q57_292179"/>
      <w:bookmarkEnd w:id="22994"/>
      <w:r>
        <w:rPr>
          <w:rtl/>
        </w:rPr>
        <w:t xml:space="preserve">יכול </w:t>
      </w:r>
      <w:bookmarkStart w:id="22995" w:name="_ETM_Q57_292420"/>
      <w:bookmarkEnd w:id="22995"/>
      <w:r>
        <w:rPr>
          <w:rtl/>
        </w:rPr>
        <w:t xml:space="preserve">לעוות </w:t>
      </w:r>
      <w:bookmarkStart w:id="22996" w:name="_ETM_Q57_292749"/>
      <w:bookmarkEnd w:id="22996"/>
      <w:r>
        <w:rPr>
          <w:rtl/>
        </w:rPr>
        <w:t xml:space="preserve">את </w:t>
      </w:r>
      <w:bookmarkStart w:id="22997" w:name="_ETM_Q57_292840"/>
      <w:bookmarkEnd w:id="22997"/>
      <w:r>
        <w:rPr>
          <w:rtl/>
        </w:rPr>
        <w:t xml:space="preserve">ספר </w:t>
      </w:r>
      <w:bookmarkStart w:id="22998" w:name="_ETM_Q57_293109"/>
      <w:bookmarkEnd w:id="22998"/>
      <w:r>
        <w:rPr>
          <w:rtl/>
        </w:rPr>
        <w:t xml:space="preserve">החוקים </w:t>
      </w:r>
      <w:bookmarkStart w:id="22999" w:name="_ETM_Q57_293469"/>
      <w:bookmarkEnd w:id="22999"/>
      <w:r>
        <w:rPr>
          <w:rtl/>
        </w:rPr>
        <w:t xml:space="preserve">של </w:t>
      </w:r>
      <w:bookmarkStart w:id="23000" w:name="_ETM_Q57_293619"/>
      <w:bookmarkEnd w:id="23000"/>
      <w:r>
        <w:rPr>
          <w:rtl/>
        </w:rPr>
        <w:t xml:space="preserve">מדינת </w:t>
      </w:r>
      <w:bookmarkStart w:id="23001" w:name="_ETM_Q57_294009"/>
      <w:bookmarkEnd w:id="23001"/>
      <w:r>
        <w:rPr>
          <w:rtl/>
        </w:rPr>
        <w:t>ישראל</w:t>
      </w:r>
      <w:r>
        <w:rPr>
          <w:rFonts w:hint="cs"/>
          <w:rtl/>
        </w:rPr>
        <w:t>,</w:t>
      </w:r>
      <w:r>
        <w:rPr>
          <w:rtl/>
        </w:rPr>
        <w:t xml:space="preserve"> </w:t>
      </w:r>
      <w:bookmarkStart w:id="23002" w:name="_ETM_Q57_295060"/>
      <w:bookmarkEnd w:id="23002"/>
      <w:r>
        <w:rPr>
          <w:rtl/>
        </w:rPr>
        <w:t xml:space="preserve">בג"ץ </w:t>
      </w:r>
      <w:bookmarkStart w:id="23003" w:name="_ETM_Q57_295539"/>
      <w:bookmarkEnd w:id="23003"/>
      <w:r>
        <w:rPr>
          <w:rtl/>
        </w:rPr>
        <w:t xml:space="preserve">יכול </w:t>
      </w:r>
      <w:bookmarkStart w:id="23004" w:name="_ETM_Q57_295840"/>
      <w:bookmarkEnd w:id="23004"/>
      <w:r>
        <w:rPr>
          <w:rtl/>
        </w:rPr>
        <w:t xml:space="preserve">לעוות </w:t>
      </w:r>
      <w:bookmarkStart w:id="23005" w:name="_ETM_Q57_296760"/>
      <w:bookmarkEnd w:id="23005"/>
      <w:r>
        <w:rPr>
          <w:rtl/>
        </w:rPr>
        <w:t xml:space="preserve">את </w:t>
      </w:r>
      <w:bookmarkStart w:id="23006" w:name="_ETM_Q57_296940"/>
      <w:bookmarkEnd w:id="23006"/>
      <w:r>
        <w:rPr>
          <w:rtl/>
        </w:rPr>
        <w:t>הפרשנות</w:t>
      </w:r>
      <w:r>
        <w:rPr>
          <w:rFonts w:hint="cs"/>
          <w:rtl/>
        </w:rPr>
        <w:t>,</w:t>
      </w:r>
      <w:r>
        <w:rPr>
          <w:rtl/>
        </w:rPr>
        <w:t xml:space="preserve"> </w:t>
      </w:r>
      <w:bookmarkStart w:id="23007" w:name="_ETM_Q57_297900"/>
      <w:bookmarkEnd w:id="23007"/>
      <w:r>
        <w:rPr>
          <w:rtl/>
        </w:rPr>
        <w:t xml:space="preserve">בג"ץ </w:t>
      </w:r>
      <w:bookmarkStart w:id="23008" w:name="_ETM_Q57_298320"/>
      <w:bookmarkEnd w:id="23008"/>
      <w:r>
        <w:rPr>
          <w:rtl/>
        </w:rPr>
        <w:t xml:space="preserve">יכול </w:t>
      </w:r>
      <w:bookmarkStart w:id="23009" w:name="_ETM_Q57_298560"/>
      <w:bookmarkEnd w:id="23009"/>
      <w:r>
        <w:rPr>
          <w:rtl/>
        </w:rPr>
        <w:t>ל</w:t>
      </w:r>
      <w:r>
        <w:rPr>
          <w:rFonts w:hint="cs"/>
          <w:rtl/>
        </w:rPr>
        <w:t xml:space="preserve">עוות </w:t>
      </w:r>
      <w:bookmarkStart w:id="23010" w:name="_ETM_Q57_298830"/>
      <w:bookmarkStart w:id="23011" w:name="_ETM_Q57_298950"/>
      <w:bookmarkEnd w:id="23010"/>
      <w:bookmarkEnd w:id="23011"/>
      <w:r>
        <w:rPr>
          <w:rtl/>
        </w:rPr>
        <w:t xml:space="preserve">מה </w:t>
      </w:r>
      <w:bookmarkStart w:id="23012" w:name="_ETM_Q57_299130"/>
      <w:bookmarkEnd w:id="23012"/>
      <w:r>
        <w:rPr>
          <w:rtl/>
        </w:rPr>
        <w:t xml:space="preserve">שהוא </w:t>
      </w:r>
      <w:bookmarkStart w:id="23013" w:name="_ETM_Q57_299370"/>
      <w:bookmarkEnd w:id="23013"/>
      <w:r>
        <w:rPr>
          <w:rtl/>
        </w:rPr>
        <w:t>רוצה</w:t>
      </w:r>
      <w:r>
        <w:rPr>
          <w:rFonts w:hint="cs"/>
          <w:rtl/>
        </w:rPr>
        <w:t>,</w:t>
      </w:r>
      <w:r>
        <w:rPr>
          <w:rtl/>
        </w:rPr>
        <w:t xml:space="preserve"> </w:t>
      </w:r>
      <w:bookmarkStart w:id="23014" w:name="_ETM_Q57_300090"/>
      <w:bookmarkEnd w:id="23014"/>
      <w:r>
        <w:rPr>
          <w:rtl/>
        </w:rPr>
        <w:t xml:space="preserve">אבל </w:t>
      </w:r>
      <w:bookmarkStart w:id="23015" w:name="_ETM_Q57_300450"/>
      <w:bookmarkEnd w:id="23015"/>
      <w:r>
        <w:rPr>
          <w:rFonts w:hint="cs"/>
          <w:rtl/>
        </w:rPr>
        <w:t>"</w:t>
      </w:r>
      <w:r>
        <w:rPr>
          <w:rtl/>
        </w:rPr>
        <w:t>ז</w:t>
      </w:r>
      <w:r>
        <w:rPr>
          <w:rFonts w:hint="cs"/>
          <w:rtl/>
        </w:rPr>
        <w:t xml:space="preserve">את </w:t>
      </w:r>
      <w:bookmarkStart w:id="23016" w:name="_ETM_Q57_300600"/>
      <w:bookmarkStart w:id="23017" w:name="_ETM_Q57_300840"/>
      <w:bookmarkStart w:id="23018" w:name="_ETM_Q57_301030"/>
      <w:bookmarkEnd w:id="23016"/>
      <w:bookmarkEnd w:id="23017"/>
      <w:bookmarkEnd w:id="23018"/>
      <w:r>
        <w:rPr>
          <w:rFonts w:hint="cs"/>
          <w:rtl/>
        </w:rPr>
        <w:t xml:space="preserve">התורה לא </w:t>
      </w:r>
      <w:bookmarkStart w:id="23019" w:name="_ETM_Q57_301869"/>
      <w:bookmarkStart w:id="23020" w:name="_ETM_Q57_302049"/>
      <w:bookmarkEnd w:id="23019"/>
      <w:bookmarkEnd w:id="23020"/>
      <w:r>
        <w:rPr>
          <w:rFonts w:hint="cs"/>
          <w:rtl/>
        </w:rPr>
        <w:t>תהא</w:t>
      </w:r>
      <w:r>
        <w:rPr>
          <w:rtl/>
        </w:rPr>
        <w:t xml:space="preserve"> </w:t>
      </w:r>
      <w:bookmarkStart w:id="23021" w:name="_ETM_Q57_302409"/>
      <w:bookmarkEnd w:id="23021"/>
      <w:r>
        <w:rPr>
          <w:rtl/>
        </w:rPr>
        <w:t>מוחלפת</w:t>
      </w:r>
      <w:r>
        <w:rPr>
          <w:rFonts w:hint="cs"/>
          <w:rtl/>
        </w:rPr>
        <w:t xml:space="preserve">" </w:t>
      </w:r>
      <w:r w:rsidR="001C4D2C">
        <w:rPr>
          <w:rFonts w:hint="eastAsia"/>
          <w:rtl/>
        </w:rPr>
        <w:t xml:space="preserve">– </w:t>
      </w:r>
      <w:r>
        <w:rPr>
          <w:rFonts w:hint="cs"/>
          <w:rtl/>
        </w:rPr>
        <w:t xml:space="preserve">בג"ץ </w:t>
      </w:r>
      <w:bookmarkStart w:id="23022" w:name="_ETM_Q57_301000"/>
      <w:bookmarkStart w:id="23023" w:name="_ETM_Q57_303659"/>
      <w:bookmarkStart w:id="23024" w:name="_ETM_Q57_304149"/>
      <w:bookmarkEnd w:id="23022"/>
      <w:bookmarkEnd w:id="23023"/>
      <w:bookmarkEnd w:id="23024"/>
      <w:r>
        <w:rPr>
          <w:rtl/>
        </w:rPr>
        <w:t xml:space="preserve">לא </w:t>
      </w:r>
      <w:bookmarkStart w:id="23025" w:name="_ETM_Q57_304240"/>
      <w:bookmarkEnd w:id="23025"/>
      <w:r>
        <w:rPr>
          <w:rtl/>
        </w:rPr>
        <w:t xml:space="preserve">יכול </w:t>
      </w:r>
      <w:bookmarkStart w:id="23026" w:name="_ETM_Q57_304569"/>
      <w:bookmarkEnd w:id="23026"/>
      <w:r>
        <w:rPr>
          <w:rtl/>
        </w:rPr>
        <w:t xml:space="preserve">לקבוע </w:t>
      </w:r>
      <w:bookmarkStart w:id="23027" w:name="_ETM_Q57_305469"/>
      <w:bookmarkStart w:id="23028" w:name="_ETM_Q57_305619"/>
      <w:bookmarkEnd w:id="23027"/>
      <w:bookmarkEnd w:id="23028"/>
      <w:r>
        <w:rPr>
          <w:rFonts w:hint="cs"/>
          <w:rtl/>
        </w:rPr>
        <w:t>ל</w:t>
      </w:r>
      <w:r>
        <w:rPr>
          <w:rtl/>
        </w:rPr>
        <w:t xml:space="preserve">רבנות </w:t>
      </w:r>
      <w:bookmarkStart w:id="23029" w:name="_ETM_Q57_306099"/>
      <w:bookmarkEnd w:id="23029"/>
      <w:r>
        <w:rPr>
          <w:rtl/>
        </w:rPr>
        <w:t xml:space="preserve">הראשית </w:t>
      </w:r>
      <w:bookmarkStart w:id="23030" w:name="_ETM_Q57_306490"/>
      <w:bookmarkEnd w:id="23030"/>
      <w:r>
        <w:rPr>
          <w:rtl/>
        </w:rPr>
        <w:t>מ</w:t>
      </w:r>
      <w:r>
        <w:rPr>
          <w:rFonts w:hint="cs"/>
          <w:rtl/>
        </w:rPr>
        <w:t xml:space="preserve">י נקראים </w:t>
      </w:r>
      <w:bookmarkStart w:id="23031" w:name="_ETM_Q57_306909"/>
      <w:bookmarkEnd w:id="23031"/>
      <w:r>
        <w:rPr>
          <w:rtl/>
        </w:rPr>
        <w:t>רבנים</w:t>
      </w:r>
      <w:r>
        <w:rPr>
          <w:rFonts w:hint="cs"/>
          <w:rtl/>
        </w:rPr>
        <w:t>.</w:t>
      </w:r>
      <w:r>
        <w:rPr>
          <w:rtl/>
        </w:rPr>
        <w:t xml:space="preserve"> </w:t>
      </w:r>
      <w:bookmarkStart w:id="23032" w:name="_ETM_Q57_307869"/>
      <w:bookmarkStart w:id="23033" w:name="_ETM_Q57_308169"/>
      <w:bookmarkEnd w:id="23032"/>
      <w:bookmarkEnd w:id="23033"/>
      <w:r>
        <w:rPr>
          <w:rFonts w:hint="cs"/>
          <w:rtl/>
        </w:rPr>
        <w:t>ב</w:t>
      </w:r>
      <w:r>
        <w:rPr>
          <w:rtl/>
        </w:rPr>
        <w:t xml:space="preserve">זה </w:t>
      </w:r>
      <w:bookmarkStart w:id="23034" w:name="_ETM_Q57_308319"/>
      <w:bookmarkEnd w:id="23034"/>
      <w:r>
        <w:rPr>
          <w:rtl/>
        </w:rPr>
        <w:t xml:space="preserve">הם </w:t>
      </w:r>
      <w:bookmarkStart w:id="23035" w:name="_ETM_Q57_308409"/>
      <w:bookmarkEnd w:id="23035"/>
      <w:r>
        <w:rPr>
          <w:rtl/>
        </w:rPr>
        <w:t xml:space="preserve">לא </w:t>
      </w:r>
      <w:bookmarkStart w:id="23036" w:name="_ETM_Q57_308500"/>
      <w:bookmarkEnd w:id="23036"/>
      <w:r>
        <w:rPr>
          <w:rtl/>
        </w:rPr>
        <w:t xml:space="preserve">שיתפו </w:t>
      </w:r>
      <w:bookmarkStart w:id="23037" w:name="_ETM_Q57_308830"/>
      <w:bookmarkEnd w:id="23037"/>
      <w:r>
        <w:rPr>
          <w:rtl/>
        </w:rPr>
        <w:t>פעולה</w:t>
      </w:r>
      <w:r>
        <w:rPr>
          <w:rFonts w:hint="cs"/>
          <w:rtl/>
        </w:rPr>
        <w:t>. אומנם</w:t>
      </w:r>
      <w:r>
        <w:rPr>
          <w:rtl/>
        </w:rPr>
        <w:t xml:space="preserve"> </w:t>
      </w:r>
      <w:bookmarkStart w:id="23038" w:name="_ETM_Q57_309919"/>
      <w:bookmarkEnd w:id="23038"/>
      <w:r>
        <w:rPr>
          <w:rtl/>
        </w:rPr>
        <w:t xml:space="preserve">התוצאה </w:t>
      </w:r>
      <w:bookmarkStart w:id="23039" w:name="_ETM_Q57_310790"/>
      <w:bookmarkEnd w:id="23039"/>
      <w:r>
        <w:rPr>
          <w:rtl/>
        </w:rPr>
        <w:t xml:space="preserve">הייתה </w:t>
      </w:r>
      <w:bookmarkStart w:id="23040" w:name="_ETM_Q57_311060"/>
      <w:bookmarkEnd w:id="23040"/>
      <w:r>
        <w:rPr>
          <w:rtl/>
        </w:rPr>
        <w:t>עגומה</w:t>
      </w:r>
      <w:r>
        <w:rPr>
          <w:rFonts w:hint="cs"/>
          <w:rtl/>
        </w:rPr>
        <w:t>,</w:t>
      </w:r>
      <w:r>
        <w:rPr>
          <w:rtl/>
        </w:rPr>
        <w:t xml:space="preserve"> </w:t>
      </w:r>
      <w:bookmarkStart w:id="23041" w:name="_ETM_Q57_311389"/>
      <w:bookmarkEnd w:id="23041"/>
      <w:r>
        <w:rPr>
          <w:rtl/>
        </w:rPr>
        <w:t xml:space="preserve">שהגוף </w:t>
      </w:r>
      <w:bookmarkStart w:id="23042" w:name="_ETM_Q57_311689"/>
      <w:bookmarkEnd w:id="23042"/>
      <w:r>
        <w:rPr>
          <w:rtl/>
        </w:rPr>
        <w:t xml:space="preserve">הבוחר </w:t>
      </w:r>
      <w:bookmarkStart w:id="23043" w:name="_ETM_Q57_312019"/>
      <w:bookmarkEnd w:id="23043"/>
      <w:r>
        <w:rPr>
          <w:rtl/>
        </w:rPr>
        <w:t xml:space="preserve">היה </w:t>
      </w:r>
      <w:bookmarkStart w:id="23044" w:name="_ETM_Q57_312200"/>
      <w:bookmarkEnd w:id="23044"/>
      <w:r>
        <w:rPr>
          <w:rtl/>
        </w:rPr>
        <w:t xml:space="preserve">רק </w:t>
      </w:r>
      <w:bookmarkStart w:id="23045" w:name="_ETM_Q57_312379"/>
      <w:bookmarkEnd w:id="23045"/>
      <w:r>
        <w:rPr>
          <w:rtl/>
        </w:rPr>
        <w:t>140</w:t>
      </w:r>
      <w:bookmarkStart w:id="23046" w:name="_ETM_Q57_313609"/>
      <w:bookmarkEnd w:id="23046"/>
      <w:r>
        <w:rPr>
          <w:rFonts w:hint="cs"/>
          <w:rtl/>
        </w:rPr>
        <w:t xml:space="preserve">, כי </w:t>
      </w:r>
      <w:bookmarkStart w:id="23047" w:name="_ETM_Q57_314090"/>
      <w:bookmarkEnd w:id="23047"/>
      <w:r>
        <w:rPr>
          <w:rtl/>
        </w:rPr>
        <w:t xml:space="preserve">היועצים </w:t>
      </w:r>
      <w:bookmarkStart w:id="23048" w:name="_ETM_Q57_314450"/>
      <w:bookmarkEnd w:id="23048"/>
      <w:r>
        <w:rPr>
          <w:rtl/>
        </w:rPr>
        <w:t xml:space="preserve">המשפטיים </w:t>
      </w:r>
      <w:bookmarkStart w:id="23049" w:name="_ETM_Q57_315049"/>
      <w:bookmarkEnd w:id="23049"/>
      <w:r>
        <w:rPr>
          <w:rtl/>
        </w:rPr>
        <w:t xml:space="preserve">לא </w:t>
      </w:r>
      <w:bookmarkStart w:id="23050" w:name="_ETM_Q57_315200"/>
      <w:bookmarkEnd w:id="23050"/>
      <w:r>
        <w:rPr>
          <w:rtl/>
        </w:rPr>
        <w:t xml:space="preserve">אפשרו </w:t>
      </w:r>
      <w:bookmarkStart w:id="23051" w:name="_ETM_Q57_316099"/>
      <w:bookmarkEnd w:id="23051"/>
      <w:r>
        <w:rPr>
          <w:rtl/>
        </w:rPr>
        <w:t xml:space="preserve">להצביע </w:t>
      </w:r>
      <w:bookmarkStart w:id="23052" w:name="_ETM_Q57_317209"/>
      <w:bookmarkEnd w:id="23052"/>
      <w:r>
        <w:rPr>
          <w:rtl/>
        </w:rPr>
        <w:t xml:space="preserve">על </w:t>
      </w:r>
      <w:bookmarkStart w:id="23053" w:name="_ETM_Q57_317389"/>
      <w:bookmarkEnd w:id="23053"/>
      <w:r>
        <w:rPr>
          <w:rFonts w:hint="cs"/>
          <w:rtl/>
        </w:rPr>
        <w:t xml:space="preserve">עשרה </w:t>
      </w:r>
      <w:bookmarkStart w:id="23054" w:name="_ETM_Q57_317840"/>
      <w:bookmarkEnd w:id="23054"/>
      <w:r>
        <w:rPr>
          <w:rtl/>
        </w:rPr>
        <w:t>גברים</w:t>
      </w:r>
      <w:r>
        <w:rPr>
          <w:rFonts w:hint="cs"/>
          <w:rtl/>
        </w:rPr>
        <w:t>.</w:t>
      </w:r>
      <w:r>
        <w:rPr>
          <w:rtl/>
        </w:rPr>
        <w:t xml:space="preserve"> </w:t>
      </w:r>
      <w:bookmarkStart w:id="23055" w:name="_ETM_Q57_318500"/>
      <w:bookmarkStart w:id="23056" w:name="_ETM_Q57_337000"/>
      <w:bookmarkEnd w:id="23055"/>
      <w:bookmarkEnd w:id="23056"/>
    </w:p>
    <w:p w:rsidR="001C4D2C" w:rsidRDefault="001C4D2C" w:rsidP="001C4D2C">
      <w:pPr>
        <w:rPr>
          <w:rtl/>
        </w:rPr>
      </w:pPr>
    </w:p>
    <w:p w:rsidR="00921508" w:rsidRDefault="00921508" w:rsidP="001C4D2C">
      <w:pPr>
        <w:rPr>
          <w:rtl/>
        </w:rPr>
      </w:pPr>
      <w:r>
        <w:rPr>
          <w:rtl/>
        </w:rPr>
        <w:t>ז</w:t>
      </w:r>
      <w:r>
        <w:rPr>
          <w:rFonts w:hint="cs"/>
          <w:rtl/>
        </w:rPr>
        <w:t>ו</w:t>
      </w:r>
      <w:r>
        <w:rPr>
          <w:rtl/>
        </w:rPr>
        <w:t xml:space="preserve"> </w:t>
      </w:r>
      <w:bookmarkStart w:id="23057" w:name="_ETM_Q57_318650"/>
      <w:bookmarkEnd w:id="23057"/>
      <w:r>
        <w:rPr>
          <w:rtl/>
        </w:rPr>
        <w:t>בעיה</w:t>
      </w:r>
      <w:r>
        <w:rPr>
          <w:rFonts w:hint="cs"/>
          <w:rtl/>
        </w:rPr>
        <w:t>,</w:t>
      </w:r>
      <w:r>
        <w:rPr>
          <w:rtl/>
        </w:rPr>
        <w:t xml:space="preserve"> </w:t>
      </w:r>
      <w:bookmarkStart w:id="23058" w:name="_ETM_Q57_319280"/>
      <w:bookmarkEnd w:id="23058"/>
      <w:r>
        <w:rPr>
          <w:rtl/>
        </w:rPr>
        <w:t xml:space="preserve">שהממשלה </w:t>
      </w:r>
      <w:bookmarkStart w:id="23059" w:name="_ETM_Q57_319819"/>
      <w:bookmarkEnd w:id="23059"/>
      <w:r>
        <w:rPr>
          <w:rtl/>
        </w:rPr>
        <w:t>תאשר</w:t>
      </w:r>
      <w:r>
        <w:rPr>
          <w:rFonts w:hint="cs"/>
          <w:rtl/>
        </w:rPr>
        <w:t>.</w:t>
      </w:r>
      <w:r>
        <w:rPr>
          <w:rtl/>
        </w:rPr>
        <w:t xml:space="preserve"> </w:t>
      </w:r>
      <w:bookmarkStart w:id="23060" w:name="_ETM_Q57_320730"/>
      <w:bookmarkEnd w:id="23060"/>
      <w:r>
        <w:rPr>
          <w:rtl/>
        </w:rPr>
        <w:t>בעיה</w:t>
      </w:r>
      <w:r>
        <w:rPr>
          <w:rFonts w:hint="cs"/>
          <w:rtl/>
        </w:rPr>
        <w:t>.</w:t>
      </w:r>
      <w:r>
        <w:rPr>
          <w:rtl/>
        </w:rPr>
        <w:t xml:space="preserve"> </w:t>
      </w:r>
      <w:bookmarkStart w:id="23061" w:name="_ETM_Q57_321299"/>
      <w:bookmarkEnd w:id="23061"/>
      <w:r>
        <w:rPr>
          <w:rtl/>
        </w:rPr>
        <w:t xml:space="preserve">ברוך </w:t>
      </w:r>
      <w:bookmarkStart w:id="23062" w:name="_ETM_Q57_321599"/>
      <w:bookmarkEnd w:id="23062"/>
      <w:r>
        <w:rPr>
          <w:rtl/>
        </w:rPr>
        <w:t>השם</w:t>
      </w:r>
      <w:bookmarkStart w:id="23063" w:name="_ETM_Q57_321809"/>
      <w:bookmarkEnd w:id="23063"/>
      <w:r>
        <w:rPr>
          <w:rFonts w:hint="cs"/>
          <w:rtl/>
        </w:rPr>
        <w:t xml:space="preserve">, היא נפתרה </w:t>
      </w:r>
      <w:bookmarkStart w:id="23064" w:name="_ETM_Q57_319000"/>
      <w:bookmarkStart w:id="23065" w:name="_ETM_Q57_322230"/>
      <w:bookmarkEnd w:id="23064"/>
      <w:bookmarkEnd w:id="23065"/>
      <w:r>
        <w:rPr>
          <w:rtl/>
        </w:rPr>
        <w:t xml:space="preserve">בחוק </w:t>
      </w:r>
      <w:bookmarkStart w:id="23066" w:name="_ETM_Q57_322590"/>
      <w:bookmarkEnd w:id="23066"/>
      <w:r>
        <w:rPr>
          <w:rtl/>
        </w:rPr>
        <w:t>הזה</w:t>
      </w:r>
      <w:r>
        <w:rPr>
          <w:rFonts w:hint="cs"/>
          <w:rtl/>
        </w:rPr>
        <w:t>.</w:t>
      </w:r>
      <w:r>
        <w:rPr>
          <w:rtl/>
        </w:rPr>
        <w:t xml:space="preserve"> </w:t>
      </w:r>
      <w:bookmarkStart w:id="23067" w:name="_ETM_Q57_323310"/>
      <w:bookmarkStart w:id="23068" w:name="_ETM_Q57_321786"/>
      <w:bookmarkStart w:id="23069" w:name="_ETM_Q57_321835"/>
      <w:bookmarkStart w:id="23070" w:name="_ETM_Q57_321913"/>
      <w:bookmarkStart w:id="23071" w:name="_ETM_Q57_321954"/>
      <w:bookmarkEnd w:id="23067"/>
      <w:bookmarkEnd w:id="23068"/>
      <w:bookmarkEnd w:id="23069"/>
      <w:bookmarkEnd w:id="23070"/>
      <w:bookmarkEnd w:id="23071"/>
      <w:r>
        <w:rPr>
          <w:rtl/>
        </w:rPr>
        <w:t xml:space="preserve">החוק </w:t>
      </w:r>
      <w:bookmarkStart w:id="23072" w:name="_ETM_Q57_323730"/>
      <w:bookmarkEnd w:id="23072"/>
      <w:r>
        <w:rPr>
          <w:rtl/>
        </w:rPr>
        <w:t xml:space="preserve">הזה </w:t>
      </w:r>
      <w:bookmarkStart w:id="23073" w:name="_ETM_Q57_323939"/>
      <w:bookmarkEnd w:id="23073"/>
      <w:r>
        <w:rPr>
          <w:rtl/>
        </w:rPr>
        <w:t xml:space="preserve">בא </w:t>
      </w:r>
      <w:bookmarkStart w:id="23074" w:name="_ETM_Q57_324090"/>
      <w:bookmarkEnd w:id="23074"/>
      <w:r>
        <w:rPr>
          <w:rtl/>
        </w:rPr>
        <w:t>ואומר</w:t>
      </w:r>
      <w:r>
        <w:rPr>
          <w:rFonts w:hint="cs"/>
          <w:rtl/>
        </w:rPr>
        <w:t>:</w:t>
      </w:r>
      <w:r>
        <w:rPr>
          <w:rtl/>
        </w:rPr>
        <w:t xml:space="preserve"> </w:t>
      </w:r>
      <w:bookmarkStart w:id="23075" w:name="_ETM_Q57_324990"/>
      <w:bookmarkEnd w:id="23075"/>
      <w:r>
        <w:rPr>
          <w:rtl/>
        </w:rPr>
        <w:t xml:space="preserve">רב </w:t>
      </w:r>
      <w:bookmarkStart w:id="23076" w:name="_ETM_Q57_325740"/>
      <w:bookmarkEnd w:id="23076"/>
      <w:r>
        <w:rPr>
          <w:rFonts w:hint="cs"/>
          <w:rtl/>
        </w:rPr>
        <w:t xml:space="preserve">הוא </w:t>
      </w:r>
      <w:r>
        <w:rPr>
          <w:rtl/>
        </w:rPr>
        <w:t xml:space="preserve">מי </w:t>
      </w:r>
      <w:bookmarkStart w:id="23077" w:name="_ETM_Q57_326340"/>
      <w:bookmarkEnd w:id="23077"/>
      <w:r>
        <w:rPr>
          <w:rtl/>
        </w:rPr>
        <w:t>שקובע</w:t>
      </w:r>
      <w:bookmarkStart w:id="23078" w:name="_ETM_Q57_327120"/>
      <w:bookmarkEnd w:id="23078"/>
      <w:r>
        <w:rPr>
          <w:rtl/>
        </w:rPr>
        <w:t xml:space="preserve">ת </w:t>
      </w:r>
      <w:bookmarkStart w:id="23079" w:name="_ETM_Q57_327240"/>
      <w:bookmarkEnd w:id="23079"/>
      <w:r>
        <w:rPr>
          <w:rtl/>
        </w:rPr>
        <w:t xml:space="preserve">הרבנות </w:t>
      </w:r>
      <w:bookmarkStart w:id="23080" w:name="_ETM_Q57_327780"/>
      <w:bookmarkEnd w:id="23080"/>
      <w:r>
        <w:rPr>
          <w:rtl/>
        </w:rPr>
        <w:t>הראשית</w:t>
      </w:r>
      <w:bookmarkStart w:id="23081" w:name="_ETM_Q57_328959"/>
      <w:bookmarkEnd w:id="23081"/>
      <w:r>
        <w:rPr>
          <w:rFonts w:hint="cs"/>
          <w:rtl/>
        </w:rPr>
        <w:t xml:space="preserve">. </w:t>
      </w:r>
      <w:r>
        <w:rPr>
          <w:rtl/>
        </w:rPr>
        <w:t xml:space="preserve">כשם </w:t>
      </w:r>
      <w:bookmarkStart w:id="23082" w:name="_ETM_Q57_329409"/>
      <w:bookmarkEnd w:id="23082"/>
      <w:r>
        <w:rPr>
          <w:rtl/>
        </w:rPr>
        <w:t xml:space="preserve">שלא </w:t>
      </w:r>
      <w:bookmarkStart w:id="23083" w:name="_ETM_Q57_329680"/>
      <w:bookmarkEnd w:id="23083"/>
      <w:r>
        <w:rPr>
          <w:rtl/>
        </w:rPr>
        <w:t xml:space="preserve">ייתכן </w:t>
      </w:r>
      <w:bookmarkStart w:id="23084" w:name="_ETM_Q57_330189"/>
      <w:bookmarkEnd w:id="23084"/>
      <w:r>
        <w:rPr>
          <w:rtl/>
        </w:rPr>
        <w:t>שבן</w:t>
      </w:r>
      <w:r>
        <w:rPr>
          <w:rFonts w:hint="cs"/>
          <w:rtl/>
        </w:rPr>
        <w:t xml:space="preserve"> </w:t>
      </w:r>
      <w:r>
        <w:rPr>
          <w:rtl/>
        </w:rPr>
        <w:t xml:space="preserve">אדם </w:t>
      </w:r>
      <w:bookmarkStart w:id="23085" w:name="_ETM_Q57_330639"/>
      <w:bookmarkEnd w:id="23085"/>
      <w:r>
        <w:rPr>
          <w:rtl/>
        </w:rPr>
        <w:t xml:space="preserve">שנכשל </w:t>
      </w:r>
      <w:bookmarkStart w:id="23086" w:name="_ETM_Q57_331780"/>
      <w:bookmarkEnd w:id="23086"/>
      <w:r>
        <w:rPr>
          <w:rtl/>
        </w:rPr>
        <w:t xml:space="preserve">בבחינות </w:t>
      </w:r>
      <w:bookmarkStart w:id="23087" w:name="_ETM_Q57_332469"/>
      <w:bookmarkEnd w:id="23087"/>
      <w:r>
        <w:rPr>
          <w:rtl/>
        </w:rPr>
        <w:t>הד</w:t>
      </w:r>
      <w:r>
        <w:rPr>
          <w:rFonts w:hint="cs"/>
          <w:rtl/>
        </w:rPr>
        <w:t>וקטו</w:t>
      </w:r>
      <w:r>
        <w:rPr>
          <w:rtl/>
        </w:rPr>
        <w:t xml:space="preserve">ר </w:t>
      </w:r>
      <w:bookmarkStart w:id="23088" w:name="_ETM_Q57_332980"/>
      <w:bookmarkEnd w:id="23088"/>
      <w:r>
        <w:rPr>
          <w:rtl/>
        </w:rPr>
        <w:t>של</w:t>
      </w:r>
      <w:r>
        <w:rPr>
          <w:rFonts w:hint="cs"/>
          <w:rtl/>
        </w:rPr>
        <w:t>ו</w:t>
      </w:r>
      <w:r>
        <w:rPr>
          <w:rtl/>
        </w:rPr>
        <w:t xml:space="preserve"> </w:t>
      </w:r>
      <w:bookmarkStart w:id="23089" w:name="_ETM_Q57_333340"/>
      <w:bookmarkEnd w:id="23089"/>
      <w:r>
        <w:rPr>
          <w:rtl/>
        </w:rPr>
        <w:t xml:space="preserve">להיות </w:t>
      </w:r>
      <w:bookmarkStart w:id="23090" w:name="_ETM_Q57_333609"/>
      <w:bookmarkEnd w:id="23090"/>
      <w:r>
        <w:rPr>
          <w:rtl/>
        </w:rPr>
        <w:t>רופא</w:t>
      </w:r>
      <w:r>
        <w:rPr>
          <w:rFonts w:hint="cs"/>
          <w:rtl/>
        </w:rPr>
        <w:t>,</w:t>
      </w:r>
      <w:r>
        <w:rPr>
          <w:rtl/>
        </w:rPr>
        <w:t xml:space="preserve"> </w:t>
      </w:r>
      <w:bookmarkStart w:id="23091" w:name="_ETM_Q57_334939"/>
      <w:bookmarkEnd w:id="23091"/>
      <w:r>
        <w:rPr>
          <w:rtl/>
        </w:rPr>
        <w:t xml:space="preserve">אז </w:t>
      </w:r>
      <w:bookmarkStart w:id="23092" w:name="_ETM_Q57_335870"/>
      <w:bookmarkEnd w:id="23092"/>
      <w:r>
        <w:rPr>
          <w:rtl/>
        </w:rPr>
        <w:t xml:space="preserve">יבוא </w:t>
      </w:r>
      <w:bookmarkStart w:id="23093" w:name="_ETM_Q57_336169"/>
      <w:bookmarkEnd w:id="23093"/>
      <w:r>
        <w:rPr>
          <w:rtl/>
        </w:rPr>
        <w:t xml:space="preserve">בג"ץ </w:t>
      </w:r>
      <w:bookmarkStart w:id="23094" w:name="_ETM_Q57_336530"/>
      <w:bookmarkEnd w:id="23094"/>
      <w:r>
        <w:rPr>
          <w:rtl/>
        </w:rPr>
        <w:t xml:space="preserve">ויגיד </w:t>
      </w:r>
      <w:bookmarkStart w:id="23095" w:name="_ETM_Q57_336859"/>
      <w:bookmarkEnd w:id="23095"/>
      <w:r>
        <w:rPr>
          <w:rtl/>
        </w:rPr>
        <w:t>לו</w:t>
      </w:r>
      <w:r>
        <w:rPr>
          <w:rFonts w:hint="cs"/>
          <w:rtl/>
        </w:rPr>
        <w:t>:</w:t>
      </w:r>
      <w:r>
        <w:rPr>
          <w:rtl/>
        </w:rPr>
        <w:t xml:space="preserve"> </w:t>
      </w:r>
      <w:bookmarkStart w:id="23096" w:name="_ETM_Q57_336950"/>
      <w:bookmarkEnd w:id="23096"/>
      <w:r>
        <w:rPr>
          <w:rtl/>
        </w:rPr>
        <w:t xml:space="preserve">אתה </w:t>
      </w:r>
      <w:bookmarkStart w:id="23097" w:name="_ETM_Q57_337129"/>
      <w:bookmarkEnd w:id="23097"/>
      <w:r>
        <w:rPr>
          <w:rtl/>
        </w:rPr>
        <w:t>רופא</w:t>
      </w:r>
      <w:r w:rsidR="001C4D2C">
        <w:rPr>
          <w:rFonts w:hint="cs"/>
          <w:rtl/>
        </w:rPr>
        <w:t>,</w:t>
      </w:r>
      <w:r>
        <w:rPr>
          <w:rtl/>
        </w:rPr>
        <w:t xml:space="preserve"> </w:t>
      </w:r>
      <w:bookmarkStart w:id="23098" w:name="_ETM_Q57_338120"/>
      <w:bookmarkEnd w:id="23098"/>
      <w:r>
        <w:rPr>
          <w:rtl/>
        </w:rPr>
        <w:t xml:space="preserve">כשם </w:t>
      </w:r>
      <w:bookmarkStart w:id="23099" w:name="_ETM_Q57_338660"/>
      <w:bookmarkEnd w:id="23099"/>
      <w:r>
        <w:rPr>
          <w:rtl/>
        </w:rPr>
        <w:t xml:space="preserve">שלא </w:t>
      </w:r>
      <w:bookmarkStart w:id="23100" w:name="_ETM_Q57_338900"/>
      <w:bookmarkEnd w:id="23100"/>
      <w:r>
        <w:rPr>
          <w:rtl/>
        </w:rPr>
        <w:t xml:space="preserve">יכול </w:t>
      </w:r>
      <w:bookmarkStart w:id="23101" w:name="_ETM_Q57_339139"/>
      <w:bookmarkEnd w:id="23101"/>
      <w:r>
        <w:rPr>
          <w:rtl/>
        </w:rPr>
        <w:t xml:space="preserve">להיות </w:t>
      </w:r>
      <w:bookmarkStart w:id="23102" w:name="_ETM_Q57_339380"/>
      <w:bookmarkEnd w:id="23102"/>
      <w:r>
        <w:rPr>
          <w:rtl/>
        </w:rPr>
        <w:t xml:space="preserve">שאדם </w:t>
      </w:r>
      <w:bookmarkStart w:id="23103" w:name="_ETM_Q57_340220"/>
      <w:bookmarkStart w:id="23104" w:name="_ETM_Q57_340730"/>
      <w:bookmarkEnd w:id="23103"/>
      <w:bookmarkEnd w:id="23104"/>
      <w:r>
        <w:rPr>
          <w:rtl/>
        </w:rPr>
        <w:t xml:space="preserve">שאיננו </w:t>
      </w:r>
      <w:bookmarkStart w:id="23105" w:name="_ETM_Q57_341960"/>
      <w:bookmarkEnd w:id="23105"/>
      <w:r>
        <w:rPr>
          <w:rtl/>
        </w:rPr>
        <w:t>מהנדס</w:t>
      </w:r>
      <w:r>
        <w:rPr>
          <w:rFonts w:hint="cs"/>
          <w:rtl/>
        </w:rPr>
        <w:t>,</w:t>
      </w:r>
      <w:r>
        <w:rPr>
          <w:rtl/>
        </w:rPr>
        <w:t xml:space="preserve"> </w:t>
      </w:r>
      <w:bookmarkStart w:id="23106" w:name="_ETM_Q57_342590"/>
      <w:bookmarkEnd w:id="23106"/>
      <w:r>
        <w:rPr>
          <w:rtl/>
        </w:rPr>
        <w:t xml:space="preserve">בג"ץ </w:t>
      </w:r>
      <w:bookmarkStart w:id="23107" w:name="_ETM_Q57_342919"/>
      <w:bookmarkEnd w:id="23107"/>
      <w:r>
        <w:rPr>
          <w:rFonts w:hint="cs"/>
          <w:rtl/>
        </w:rPr>
        <w:t>י</w:t>
      </w:r>
      <w:r>
        <w:rPr>
          <w:rtl/>
        </w:rPr>
        <w:t xml:space="preserve">גיד </w:t>
      </w:r>
      <w:bookmarkStart w:id="23108" w:name="_ETM_Q57_343190"/>
      <w:bookmarkEnd w:id="23108"/>
      <w:r>
        <w:rPr>
          <w:rtl/>
        </w:rPr>
        <w:t xml:space="preserve">לו </w:t>
      </w:r>
      <w:bookmarkStart w:id="23109" w:name="_ETM_Q57_343280"/>
      <w:bookmarkEnd w:id="23109"/>
      <w:r>
        <w:rPr>
          <w:rtl/>
        </w:rPr>
        <w:t xml:space="preserve">שהוא </w:t>
      </w:r>
      <w:bookmarkStart w:id="23110" w:name="_ETM_Q57_343460"/>
      <w:bookmarkEnd w:id="23110"/>
      <w:r>
        <w:rPr>
          <w:rtl/>
        </w:rPr>
        <w:t>מהנדס</w:t>
      </w:r>
      <w:r w:rsidR="001C4D2C">
        <w:rPr>
          <w:rFonts w:hint="cs"/>
          <w:rtl/>
        </w:rPr>
        <w:t>,</w:t>
      </w:r>
      <w:r>
        <w:rPr>
          <w:rtl/>
        </w:rPr>
        <w:t xml:space="preserve"> </w:t>
      </w:r>
      <w:bookmarkStart w:id="23111" w:name="_ETM_Q57_344519"/>
      <w:bookmarkEnd w:id="23111"/>
      <w:r>
        <w:rPr>
          <w:rFonts w:hint="cs"/>
          <w:rtl/>
        </w:rPr>
        <w:t>"</w:t>
      </w:r>
      <w:r w:rsidRPr="001D4522">
        <w:rPr>
          <w:rtl/>
        </w:rPr>
        <w:t>לא תהא כוהנת כפונדקית</w:t>
      </w:r>
      <w:bookmarkStart w:id="23112" w:name="_ETM_Q57_345120"/>
      <w:bookmarkStart w:id="23113" w:name="_ETM_Q57_345419"/>
      <w:bookmarkStart w:id="23114" w:name="_ETM_Q57_345810"/>
      <w:bookmarkStart w:id="23115" w:name="_ETM_Q57_346200"/>
      <w:bookmarkStart w:id="23116" w:name="_ETM_Q57_346319"/>
      <w:bookmarkEnd w:id="23112"/>
      <w:bookmarkEnd w:id="23113"/>
      <w:bookmarkEnd w:id="23114"/>
      <w:bookmarkEnd w:id="23115"/>
      <w:bookmarkEnd w:id="23116"/>
      <w:r>
        <w:rPr>
          <w:rFonts w:hint="cs"/>
          <w:rtl/>
        </w:rPr>
        <w:t xml:space="preserve">", </w:t>
      </w:r>
      <w:bookmarkStart w:id="23117" w:name="_ETM_Q57_351000"/>
      <w:bookmarkEnd w:id="23117"/>
      <w:r>
        <w:rPr>
          <w:rFonts w:hint="cs"/>
          <w:rtl/>
        </w:rPr>
        <w:t>על אחת</w:t>
      </w:r>
      <w:r>
        <w:rPr>
          <w:rtl/>
        </w:rPr>
        <w:t xml:space="preserve"> </w:t>
      </w:r>
      <w:bookmarkStart w:id="23118" w:name="_ETM_Q57_346620"/>
      <w:bookmarkEnd w:id="23118"/>
      <w:r>
        <w:rPr>
          <w:rtl/>
        </w:rPr>
        <w:t xml:space="preserve">כמה </w:t>
      </w:r>
      <w:bookmarkStart w:id="23119" w:name="_ETM_Q57_346860"/>
      <w:bookmarkEnd w:id="23119"/>
      <w:r>
        <w:rPr>
          <w:rtl/>
        </w:rPr>
        <w:t xml:space="preserve">וכמה </w:t>
      </w:r>
      <w:bookmarkStart w:id="23120" w:name="_ETM_Q57_347669"/>
      <w:bookmarkEnd w:id="23120"/>
      <w:r>
        <w:rPr>
          <w:rtl/>
        </w:rPr>
        <w:t xml:space="preserve">שמי </w:t>
      </w:r>
      <w:bookmarkStart w:id="23121" w:name="_ETM_Q57_348030"/>
      <w:bookmarkEnd w:id="23121"/>
      <w:r>
        <w:rPr>
          <w:rtl/>
        </w:rPr>
        <w:t xml:space="preserve">שיקבע </w:t>
      </w:r>
      <w:bookmarkStart w:id="23122" w:name="_ETM_Q57_348510"/>
      <w:bookmarkEnd w:id="23122"/>
      <w:r>
        <w:rPr>
          <w:rtl/>
        </w:rPr>
        <w:t xml:space="preserve">מי </w:t>
      </w:r>
      <w:bookmarkStart w:id="23123" w:name="_ETM_Q57_348659"/>
      <w:bookmarkEnd w:id="23123"/>
      <w:r>
        <w:rPr>
          <w:rtl/>
        </w:rPr>
        <w:t xml:space="preserve">הוא </w:t>
      </w:r>
      <w:bookmarkStart w:id="23124" w:name="_ETM_Q57_348810"/>
      <w:bookmarkEnd w:id="23124"/>
      <w:r>
        <w:rPr>
          <w:rtl/>
        </w:rPr>
        <w:t xml:space="preserve">רב </w:t>
      </w:r>
      <w:bookmarkStart w:id="23125" w:name="_ETM_Q57_349230"/>
      <w:bookmarkEnd w:id="23125"/>
      <w:r>
        <w:rPr>
          <w:rtl/>
        </w:rPr>
        <w:t xml:space="preserve">במדינת </w:t>
      </w:r>
      <w:bookmarkStart w:id="23126" w:name="_ETM_Q57_349799"/>
      <w:bookmarkEnd w:id="23126"/>
      <w:r>
        <w:rPr>
          <w:rtl/>
        </w:rPr>
        <w:t xml:space="preserve">ישראל </w:t>
      </w:r>
      <w:bookmarkStart w:id="23127" w:name="_ETM_Q57_350669"/>
      <w:bookmarkEnd w:id="23127"/>
      <w:r>
        <w:rPr>
          <w:rtl/>
        </w:rPr>
        <w:t xml:space="preserve">זו </w:t>
      </w:r>
      <w:bookmarkStart w:id="23128" w:name="_ETM_Q57_350909"/>
      <w:bookmarkEnd w:id="23128"/>
      <w:r>
        <w:rPr>
          <w:rtl/>
        </w:rPr>
        <w:t xml:space="preserve">הרבנות </w:t>
      </w:r>
      <w:bookmarkStart w:id="23129" w:name="_ETM_Q57_351540"/>
      <w:bookmarkEnd w:id="23129"/>
      <w:r>
        <w:rPr>
          <w:rtl/>
        </w:rPr>
        <w:t xml:space="preserve">ולא </w:t>
      </w:r>
      <w:bookmarkStart w:id="23130" w:name="_ETM_Q57_351840"/>
      <w:bookmarkEnd w:id="23130"/>
      <w:r>
        <w:rPr>
          <w:rtl/>
        </w:rPr>
        <w:t>בג"ץ</w:t>
      </w:r>
      <w:r>
        <w:rPr>
          <w:rFonts w:hint="cs"/>
          <w:rtl/>
        </w:rPr>
        <w:t>.</w:t>
      </w:r>
      <w:r>
        <w:rPr>
          <w:rtl/>
        </w:rPr>
        <w:t xml:space="preserve"> </w:t>
      </w:r>
      <w:bookmarkStart w:id="23131" w:name="_ETM_Q57_352720"/>
      <w:bookmarkEnd w:id="23131"/>
    </w:p>
    <w:p w:rsidR="00921508" w:rsidRDefault="00921508" w:rsidP="00E1149D">
      <w:pPr>
        <w:rPr>
          <w:rtl/>
        </w:rPr>
      </w:pPr>
    </w:p>
    <w:p w:rsidR="00921508" w:rsidRDefault="00921508" w:rsidP="00E1149D">
      <w:pPr>
        <w:pStyle w:val="af5"/>
        <w:keepNext/>
        <w:rPr>
          <w:rtl/>
        </w:rPr>
      </w:pPr>
      <w:r w:rsidRPr="00664E39">
        <w:rPr>
          <w:rStyle w:val="TagStyle"/>
          <w:rtl/>
        </w:rPr>
        <w:t xml:space="preserve"> &lt;&lt; קריאה &gt;&gt; </w:t>
      </w:r>
      <w:r>
        <w:rPr>
          <w:rtl/>
        </w:rPr>
        <w:t>מירב בן ארי (יש עתיד):</w:t>
      </w:r>
      <w:r w:rsidRPr="00664E39">
        <w:rPr>
          <w:rStyle w:val="TagStyle"/>
          <w:rtl/>
        </w:rPr>
        <w:t xml:space="preserve"> &lt;&lt; קריאה &gt;&gt;</w:t>
      </w:r>
      <w:r>
        <w:rPr>
          <w:rtl/>
        </w:rPr>
        <w:t xml:space="preserve"> </w:t>
      </w:r>
    </w:p>
    <w:p w:rsidR="00921508" w:rsidRDefault="00921508" w:rsidP="00E1149D">
      <w:pPr>
        <w:rPr>
          <w:rtl/>
          <w:lang w:eastAsia="he-IL"/>
        </w:rPr>
      </w:pPr>
    </w:p>
    <w:p w:rsidR="00921508" w:rsidRDefault="003F5177" w:rsidP="00E1149D">
      <w:pPr>
        <w:rPr>
          <w:rtl/>
          <w:lang w:eastAsia="he-IL"/>
        </w:rPr>
      </w:pPr>
      <w:bookmarkStart w:id="23132" w:name="_ETM_Q57_352077"/>
      <w:bookmarkStart w:id="23133" w:name="_ETM_Q57_352157"/>
      <w:bookmarkEnd w:id="23132"/>
      <w:bookmarkEnd w:id="23133"/>
      <w:r>
        <w:rPr>
          <w:rFonts w:hint="cs"/>
          <w:rtl/>
          <w:lang w:eastAsia="he-IL"/>
        </w:rPr>
        <w:t>– – –</w:t>
      </w:r>
    </w:p>
    <w:p w:rsidR="00921508" w:rsidRPr="00664E39" w:rsidRDefault="00921508" w:rsidP="00E1149D">
      <w:pPr>
        <w:rPr>
          <w:rtl/>
          <w:lang w:eastAsia="he-IL"/>
        </w:rPr>
      </w:pPr>
    </w:p>
    <w:p w:rsidR="00921508" w:rsidRDefault="00921508" w:rsidP="00E1149D">
      <w:pPr>
        <w:pStyle w:val="af6"/>
        <w:keepNext/>
        <w:rPr>
          <w:rtl/>
        </w:rPr>
      </w:pPr>
      <w:r w:rsidRPr="001D4522">
        <w:rPr>
          <w:rStyle w:val="TagStyle"/>
          <w:rtl/>
        </w:rPr>
        <w:t xml:space="preserve">&lt;&lt; יור &gt;&gt; </w:t>
      </w:r>
      <w:r>
        <w:rPr>
          <w:rtl/>
        </w:rPr>
        <w:t>היו"ר חנוך דב מלביצקי:</w:t>
      </w:r>
      <w:r w:rsidRPr="001D4522">
        <w:rPr>
          <w:rStyle w:val="TagStyle"/>
          <w:rtl/>
        </w:rPr>
        <w:t xml:space="preserve"> &lt;&lt; יור &gt;&gt;</w:t>
      </w:r>
      <w:r>
        <w:rPr>
          <w:rtl/>
        </w:rPr>
        <w:t xml:space="preserve"> </w:t>
      </w:r>
    </w:p>
    <w:p w:rsidR="00921508" w:rsidRDefault="00921508" w:rsidP="00E1149D">
      <w:pPr>
        <w:rPr>
          <w:rtl/>
        </w:rPr>
      </w:pPr>
    </w:p>
    <w:p w:rsidR="00921508" w:rsidRDefault="00921508" w:rsidP="00E1149D">
      <w:pPr>
        <w:rPr>
          <w:rtl/>
        </w:rPr>
      </w:pPr>
      <w:bookmarkStart w:id="23134" w:name="_ETM_Q57_353000"/>
      <w:bookmarkEnd w:id="23134"/>
      <w:r>
        <w:rPr>
          <w:rFonts w:hint="cs"/>
          <w:rtl/>
        </w:rPr>
        <w:t xml:space="preserve">חברת הכנסת </w:t>
      </w:r>
      <w:bookmarkStart w:id="23135" w:name="_ETM_Q57_354000"/>
      <w:bookmarkEnd w:id="23135"/>
      <w:r>
        <w:rPr>
          <w:rFonts w:hint="cs"/>
          <w:rtl/>
        </w:rPr>
        <w:t>בן ארי, אנא.</w:t>
      </w:r>
    </w:p>
    <w:p w:rsidR="00921508" w:rsidRDefault="00921508" w:rsidP="00E1149D">
      <w:pPr>
        <w:rPr>
          <w:rtl/>
        </w:rPr>
      </w:pPr>
      <w:bookmarkStart w:id="23136" w:name="_ETM_Q57_357000"/>
      <w:bookmarkEnd w:id="23136"/>
    </w:p>
    <w:p w:rsidR="00921508" w:rsidRDefault="00921508" w:rsidP="00E1149D">
      <w:pPr>
        <w:pStyle w:val="-"/>
        <w:keepNext/>
        <w:rPr>
          <w:rtl/>
        </w:rPr>
      </w:pPr>
      <w:bookmarkStart w:id="23137" w:name="ET_speakercontinue_6157_2"/>
      <w:r w:rsidRPr="001D4522">
        <w:rPr>
          <w:rStyle w:val="TagStyle"/>
          <w:rtl/>
        </w:rPr>
        <w:t xml:space="preserve"> &lt;&lt; דובר_המשך &gt;&gt; </w:t>
      </w:r>
      <w:r>
        <w:rPr>
          <w:rtl/>
        </w:rPr>
        <w:t>שמחה רוטמן (הציונות הדתית):</w:t>
      </w:r>
      <w:r w:rsidRPr="001D4522">
        <w:rPr>
          <w:rStyle w:val="TagStyle"/>
          <w:rtl/>
        </w:rPr>
        <w:t xml:space="preserve"> &lt;&lt; דובר_המשך &gt;&gt;</w:t>
      </w:r>
      <w:r>
        <w:rPr>
          <w:rtl/>
        </w:rPr>
        <w:t xml:space="preserve"> </w:t>
      </w:r>
      <w:bookmarkEnd w:id="23137"/>
    </w:p>
    <w:p w:rsidR="00921508" w:rsidRDefault="00921508" w:rsidP="00E1149D">
      <w:pPr>
        <w:rPr>
          <w:rtl/>
        </w:rPr>
      </w:pPr>
    </w:p>
    <w:p w:rsidR="00921508" w:rsidRDefault="00921508" w:rsidP="001C4D2C">
      <w:pPr>
        <w:rPr>
          <w:rtl/>
        </w:rPr>
      </w:pPr>
      <w:r>
        <w:rPr>
          <w:rFonts w:hint="cs"/>
          <w:rtl/>
        </w:rPr>
        <w:t xml:space="preserve">לכן </w:t>
      </w:r>
      <w:bookmarkStart w:id="23138" w:name="_ETM_Q57_356180"/>
      <w:bookmarkStart w:id="23139" w:name="_ETM_Q57_356810"/>
      <w:bookmarkEnd w:id="23138"/>
      <w:bookmarkEnd w:id="23139"/>
      <w:r>
        <w:rPr>
          <w:rtl/>
        </w:rPr>
        <w:t xml:space="preserve">הרבנים </w:t>
      </w:r>
      <w:bookmarkStart w:id="23140" w:name="_ETM_Q57_357169"/>
      <w:bookmarkEnd w:id="23140"/>
      <w:r>
        <w:rPr>
          <w:rtl/>
        </w:rPr>
        <w:t xml:space="preserve">הראשיים </w:t>
      </w:r>
      <w:bookmarkStart w:id="23141" w:name="_ETM_Q57_358519"/>
      <w:bookmarkEnd w:id="23141"/>
      <w:r>
        <w:rPr>
          <w:rtl/>
        </w:rPr>
        <w:t xml:space="preserve">עמדו </w:t>
      </w:r>
      <w:bookmarkStart w:id="23142" w:name="_ETM_Q57_358879"/>
      <w:bookmarkEnd w:id="23142"/>
      <w:r>
        <w:rPr>
          <w:rtl/>
        </w:rPr>
        <w:t>בכך</w:t>
      </w:r>
      <w:r>
        <w:rPr>
          <w:rFonts w:hint="cs"/>
          <w:rtl/>
        </w:rPr>
        <w:t>,</w:t>
      </w:r>
      <w:r>
        <w:rPr>
          <w:rtl/>
        </w:rPr>
        <w:t xml:space="preserve"> </w:t>
      </w:r>
      <w:bookmarkStart w:id="23143" w:name="_ETM_Q57_359389"/>
      <w:bookmarkEnd w:id="23143"/>
      <w:r>
        <w:rPr>
          <w:rtl/>
        </w:rPr>
        <w:t xml:space="preserve">מועצת </w:t>
      </w:r>
      <w:bookmarkStart w:id="23144" w:name="_ETM_Q57_359749"/>
      <w:bookmarkEnd w:id="23144"/>
      <w:r>
        <w:rPr>
          <w:rtl/>
        </w:rPr>
        <w:t xml:space="preserve">הרבנות </w:t>
      </w:r>
      <w:bookmarkStart w:id="23145" w:name="_ETM_Q57_360169"/>
      <w:bookmarkEnd w:id="23145"/>
      <w:r>
        <w:rPr>
          <w:rtl/>
        </w:rPr>
        <w:t xml:space="preserve">הראשית </w:t>
      </w:r>
      <w:bookmarkStart w:id="23146" w:name="_ETM_Q57_360739"/>
      <w:bookmarkEnd w:id="23146"/>
      <w:r>
        <w:rPr>
          <w:rtl/>
        </w:rPr>
        <w:t xml:space="preserve">עמדה </w:t>
      </w:r>
      <w:bookmarkStart w:id="23147" w:name="_ETM_Q57_361099"/>
      <w:bookmarkEnd w:id="23147"/>
      <w:r>
        <w:rPr>
          <w:rtl/>
        </w:rPr>
        <w:t>בכך</w:t>
      </w:r>
      <w:r>
        <w:rPr>
          <w:rFonts w:hint="cs"/>
          <w:rtl/>
        </w:rPr>
        <w:t>,</w:t>
      </w:r>
      <w:r>
        <w:rPr>
          <w:rtl/>
        </w:rPr>
        <w:t xml:space="preserve"> </w:t>
      </w:r>
      <w:bookmarkStart w:id="23148" w:name="_ETM_Q57_361909"/>
      <w:bookmarkEnd w:id="23148"/>
      <w:r>
        <w:rPr>
          <w:rtl/>
        </w:rPr>
        <w:t xml:space="preserve">וברוך </w:t>
      </w:r>
      <w:bookmarkStart w:id="23149" w:name="_ETM_Q57_362510"/>
      <w:bookmarkEnd w:id="23149"/>
      <w:r>
        <w:rPr>
          <w:rtl/>
        </w:rPr>
        <w:t>השם</w:t>
      </w:r>
      <w:r>
        <w:rPr>
          <w:rFonts w:hint="cs"/>
          <w:rtl/>
        </w:rPr>
        <w:t>,</w:t>
      </w:r>
      <w:r>
        <w:rPr>
          <w:rtl/>
        </w:rPr>
        <w:t xml:space="preserve"> </w:t>
      </w:r>
      <w:bookmarkStart w:id="23150" w:name="_ETM_Q57_362989"/>
      <w:bookmarkEnd w:id="23150"/>
      <w:r>
        <w:rPr>
          <w:rtl/>
        </w:rPr>
        <w:t>ב</w:t>
      </w:r>
      <w:r>
        <w:rPr>
          <w:rFonts w:hint="cs"/>
          <w:rtl/>
        </w:rPr>
        <w:t xml:space="preserve">אה </w:t>
      </w:r>
      <w:r>
        <w:rPr>
          <w:rtl/>
        </w:rPr>
        <w:t xml:space="preserve">הצעת </w:t>
      </w:r>
      <w:bookmarkStart w:id="23151" w:name="_ETM_Q57_363559"/>
      <w:bookmarkEnd w:id="23151"/>
      <w:r>
        <w:rPr>
          <w:rtl/>
        </w:rPr>
        <w:t xml:space="preserve">חוק </w:t>
      </w:r>
      <w:bookmarkStart w:id="23152" w:name="_ETM_Q57_363949"/>
      <w:bookmarkEnd w:id="23152"/>
      <w:r>
        <w:rPr>
          <w:rtl/>
        </w:rPr>
        <w:t xml:space="preserve">מטעם </w:t>
      </w:r>
      <w:bookmarkStart w:id="23153" w:name="_ETM_Q57_364459"/>
      <w:bookmarkEnd w:id="23153"/>
      <w:r>
        <w:rPr>
          <w:rtl/>
        </w:rPr>
        <w:t xml:space="preserve">הממשלה </w:t>
      </w:r>
      <w:bookmarkStart w:id="23154" w:name="_ETM_Q57_365479"/>
      <w:bookmarkEnd w:id="23154"/>
      <w:r>
        <w:rPr>
          <w:rtl/>
        </w:rPr>
        <w:t xml:space="preserve">שהשיבה </w:t>
      </w:r>
      <w:bookmarkStart w:id="23155" w:name="_ETM_Q57_366319"/>
      <w:bookmarkEnd w:id="23155"/>
      <w:r>
        <w:rPr>
          <w:rtl/>
        </w:rPr>
        <w:t xml:space="preserve">עטרה </w:t>
      </w:r>
      <w:bookmarkStart w:id="23156" w:name="_ETM_Q57_366829"/>
      <w:bookmarkEnd w:id="23156"/>
      <w:r>
        <w:rPr>
          <w:rtl/>
        </w:rPr>
        <w:t xml:space="preserve">ליושנה </w:t>
      </w:r>
      <w:bookmarkStart w:id="23157" w:name="_ETM_Q57_367430"/>
      <w:bookmarkEnd w:id="23157"/>
      <w:r>
        <w:rPr>
          <w:rtl/>
        </w:rPr>
        <w:t xml:space="preserve">במובן </w:t>
      </w:r>
      <w:bookmarkStart w:id="23158" w:name="_ETM_Q57_367849"/>
      <w:bookmarkEnd w:id="23158"/>
      <w:r>
        <w:rPr>
          <w:rtl/>
        </w:rPr>
        <w:t xml:space="preserve">הפשוט </w:t>
      </w:r>
      <w:bookmarkStart w:id="23159" w:name="_ETM_Q57_368269"/>
      <w:bookmarkEnd w:id="23159"/>
      <w:r>
        <w:rPr>
          <w:rtl/>
        </w:rPr>
        <w:t xml:space="preserve">של </w:t>
      </w:r>
      <w:bookmarkStart w:id="23160" w:name="_ETM_Q57_368419"/>
      <w:bookmarkEnd w:id="23160"/>
      <w:r>
        <w:rPr>
          <w:rtl/>
        </w:rPr>
        <w:t>המילה</w:t>
      </w:r>
      <w:r>
        <w:rPr>
          <w:rFonts w:hint="cs"/>
          <w:rtl/>
        </w:rPr>
        <w:t>,</w:t>
      </w:r>
      <w:r>
        <w:rPr>
          <w:rtl/>
        </w:rPr>
        <w:t xml:space="preserve"> </w:t>
      </w:r>
      <w:bookmarkStart w:id="23161" w:name="_ETM_Q57_369130"/>
      <w:bookmarkEnd w:id="23161"/>
      <w:r>
        <w:rPr>
          <w:rtl/>
        </w:rPr>
        <w:t>וקבע</w:t>
      </w:r>
      <w:r>
        <w:rPr>
          <w:rFonts w:hint="cs"/>
          <w:rtl/>
        </w:rPr>
        <w:t>ה</w:t>
      </w:r>
      <w:r>
        <w:rPr>
          <w:rtl/>
        </w:rPr>
        <w:t xml:space="preserve"> </w:t>
      </w:r>
      <w:bookmarkStart w:id="23162" w:name="_ETM_Q57_369669"/>
      <w:bookmarkEnd w:id="23162"/>
      <w:r>
        <w:rPr>
          <w:rtl/>
        </w:rPr>
        <w:t>שרב</w:t>
      </w:r>
      <w:r>
        <w:rPr>
          <w:rFonts w:hint="cs"/>
          <w:rtl/>
        </w:rPr>
        <w:t xml:space="preserve"> –</w:t>
      </w:r>
      <w:r>
        <w:rPr>
          <w:rtl/>
        </w:rPr>
        <w:t xml:space="preserve"> </w:t>
      </w:r>
      <w:bookmarkStart w:id="23163" w:name="_ETM_Q57_370600"/>
      <w:bookmarkEnd w:id="23163"/>
      <w:r>
        <w:rPr>
          <w:rFonts w:hint="cs"/>
          <w:rtl/>
        </w:rPr>
        <w:t>ל</w:t>
      </w:r>
      <w:r>
        <w:rPr>
          <w:rtl/>
        </w:rPr>
        <w:t xml:space="preserve">הגדרתו </w:t>
      </w:r>
      <w:bookmarkStart w:id="23164" w:name="_ETM_Q57_371320"/>
      <w:bookmarkEnd w:id="23164"/>
      <w:r>
        <w:rPr>
          <w:rtl/>
        </w:rPr>
        <w:t>בחוק</w:t>
      </w:r>
      <w:bookmarkStart w:id="23165" w:name="_ETM_Q57_371950"/>
      <w:bookmarkEnd w:id="23165"/>
      <w:r>
        <w:rPr>
          <w:rFonts w:hint="cs"/>
          <w:rtl/>
        </w:rPr>
        <w:t xml:space="preserve"> – הוא </w:t>
      </w:r>
      <w:r>
        <w:rPr>
          <w:rtl/>
        </w:rPr>
        <w:t>מי</w:t>
      </w:r>
      <w:r>
        <w:rPr>
          <w:rFonts w:hint="cs"/>
          <w:rtl/>
        </w:rPr>
        <w:t xml:space="preserve"> </w:t>
      </w:r>
      <w:r>
        <w:rPr>
          <w:rtl/>
        </w:rPr>
        <w:t>שהו</w:t>
      </w:r>
      <w:r>
        <w:rPr>
          <w:rFonts w:hint="cs"/>
          <w:rtl/>
        </w:rPr>
        <w:t>א</w:t>
      </w:r>
      <w:r>
        <w:rPr>
          <w:rtl/>
        </w:rPr>
        <w:t xml:space="preserve"> </w:t>
      </w:r>
      <w:bookmarkStart w:id="23166" w:name="_ETM_Q57_372460"/>
      <w:bookmarkEnd w:id="23166"/>
      <w:r>
        <w:rPr>
          <w:rtl/>
        </w:rPr>
        <w:t xml:space="preserve">מוסמך </w:t>
      </w:r>
      <w:bookmarkStart w:id="23167" w:name="_ETM_Q57_372850"/>
      <w:bookmarkEnd w:id="23167"/>
      <w:r>
        <w:rPr>
          <w:rtl/>
        </w:rPr>
        <w:t xml:space="preserve">לרבנות </w:t>
      </w:r>
      <w:bookmarkStart w:id="23168" w:name="_ETM_Q57_373300"/>
      <w:bookmarkEnd w:id="23168"/>
      <w:r>
        <w:rPr>
          <w:rtl/>
        </w:rPr>
        <w:t xml:space="preserve">מטעם </w:t>
      </w:r>
      <w:bookmarkStart w:id="23169" w:name="_ETM_Q57_373600"/>
      <w:bookmarkEnd w:id="23169"/>
      <w:r>
        <w:rPr>
          <w:rtl/>
        </w:rPr>
        <w:t xml:space="preserve">הרבנות </w:t>
      </w:r>
      <w:bookmarkStart w:id="23170" w:name="_ETM_Q57_373960"/>
      <w:bookmarkEnd w:id="23170"/>
      <w:r>
        <w:rPr>
          <w:rtl/>
        </w:rPr>
        <w:t xml:space="preserve">הראשית </w:t>
      </w:r>
      <w:bookmarkStart w:id="23171" w:name="_ETM_Q57_374290"/>
      <w:bookmarkEnd w:id="23171"/>
      <w:r>
        <w:rPr>
          <w:rtl/>
        </w:rPr>
        <w:t>לישראל</w:t>
      </w:r>
      <w:r>
        <w:rPr>
          <w:rFonts w:hint="cs"/>
          <w:rtl/>
        </w:rPr>
        <w:t>,</w:t>
      </w:r>
      <w:bookmarkStart w:id="23172" w:name="_ETM_Q57_375389"/>
      <w:bookmarkStart w:id="23173" w:name="_ETM_Q57_376319"/>
      <w:bookmarkEnd w:id="23172"/>
      <w:bookmarkEnd w:id="23173"/>
      <w:r>
        <w:rPr>
          <w:rFonts w:hint="cs"/>
          <w:rtl/>
        </w:rPr>
        <w:t xml:space="preserve"> </w:t>
      </w:r>
      <w:r>
        <w:rPr>
          <w:rtl/>
        </w:rPr>
        <w:t xml:space="preserve">או </w:t>
      </w:r>
      <w:bookmarkStart w:id="23174" w:name="_ETM_Q57_376560"/>
      <w:bookmarkEnd w:id="23174"/>
      <w:r>
        <w:rPr>
          <w:rtl/>
        </w:rPr>
        <w:t xml:space="preserve">שבידו </w:t>
      </w:r>
      <w:bookmarkStart w:id="23175" w:name="_ETM_Q57_377040"/>
      <w:bookmarkEnd w:id="23175"/>
      <w:r>
        <w:rPr>
          <w:rtl/>
        </w:rPr>
        <w:t xml:space="preserve">תעודת </w:t>
      </w:r>
      <w:bookmarkStart w:id="23176" w:name="_ETM_Q57_377370"/>
      <w:bookmarkEnd w:id="23176"/>
      <w:r>
        <w:rPr>
          <w:rtl/>
        </w:rPr>
        <w:t>כש</w:t>
      </w:r>
      <w:r>
        <w:rPr>
          <w:rFonts w:hint="cs"/>
          <w:rtl/>
        </w:rPr>
        <w:t>י</w:t>
      </w:r>
      <w:r>
        <w:rPr>
          <w:rtl/>
        </w:rPr>
        <w:t xml:space="preserve">רות </w:t>
      </w:r>
      <w:bookmarkStart w:id="23177" w:name="_ETM_Q57_377819"/>
      <w:bookmarkEnd w:id="23177"/>
      <w:r>
        <w:rPr>
          <w:rtl/>
        </w:rPr>
        <w:t xml:space="preserve">לכהונת </w:t>
      </w:r>
      <w:bookmarkStart w:id="23178" w:name="_ETM_Q57_378239"/>
      <w:bookmarkEnd w:id="23178"/>
      <w:r>
        <w:rPr>
          <w:rFonts w:hint="cs"/>
          <w:rtl/>
        </w:rPr>
        <w:t xml:space="preserve">רב עיר, רב </w:t>
      </w:r>
      <w:bookmarkStart w:id="23179" w:name="_ETM_Q57_377000"/>
      <w:bookmarkStart w:id="23180" w:name="_ETM_Q57_378690"/>
      <w:bookmarkEnd w:id="23179"/>
      <w:bookmarkEnd w:id="23180"/>
      <w:r>
        <w:rPr>
          <w:rtl/>
        </w:rPr>
        <w:t>אזורי</w:t>
      </w:r>
      <w:r>
        <w:rPr>
          <w:rFonts w:hint="cs"/>
          <w:rtl/>
        </w:rPr>
        <w:t>,</w:t>
      </w:r>
      <w:r>
        <w:rPr>
          <w:rtl/>
        </w:rPr>
        <w:t xml:space="preserve"> </w:t>
      </w:r>
      <w:bookmarkStart w:id="23181" w:name="_ETM_Q57_379080"/>
      <w:bookmarkEnd w:id="23181"/>
      <w:r>
        <w:rPr>
          <w:rtl/>
        </w:rPr>
        <w:t xml:space="preserve">רב </w:t>
      </w:r>
      <w:bookmarkStart w:id="23182" w:name="_ETM_Q57_379230"/>
      <w:bookmarkEnd w:id="23182"/>
      <w:r>
        <w:rPr>
          <w:rtl/>
        </w:rPr>
        <w:t xml:space="preserve">מושב </w:t>
      </w:r>
      <w:bookmarkStart w:id="23183" w:name="_ETM_Q57_379620"/>
      <w:bookmarkEnd w:id="23183"/>
      <w:r>
        <w:rPr>
          <w:rFonts w:hint="cs"/>
          <w:rtl/>
        </w:rPr>
        <w:t xml:space="preserve">או </w:t>
      </w:r>
      <w:r>
        <w:rPr>
          <w:rtl/>
        </w:rPr>
        <w:t xml:space="preserve">רב </w:t>
      </w:r>
      <w:bookmarkStart w:id="23184" w:name="_ETM_Q57_379800"/>
      <w:bookmarkEnd w:id="23184"/>
      <w:r>
        <w:rPr>
          <w:rtl/>
        </w:rPr>
        <w:t>שכונה</w:t>
      </w:r>
      <w:bookmarkStart w:id="23185" w:name="_ETM_Q57_380519"/>
      <w:bookmarkEnd w:id="23185"/>
      <w:r>
        <w:rPr>
          <w:rFonts w:hint="cs"/>
          <w:rtl/>
        </w:rPr>
        <w:t xml:space="preserve"> </w:t>
      </w:r>
      <w:r>
        <w:rPr>
          <w:rtl/>
        </w:rPr>
        <w:t xml:space="preserve">שניתנה </w:t>
      </w:r>
      <w:bookmarkStart w:id="23186" w:name="_ETM_Q57_381000"/>
      <w:bookmarkEnd w:id="23186"/>
      <w:r>
        <w:rPr>
          <w:rtl/>
        </w:rPr>
        <w:t xml:space="preserve">לפי </w:t>
      </w:r>
      <w:bookmarkStart w:id="23187" w:name="_ETM_Q57_381300"/>
      <w:bookmarkEnd w:id="23187"/>
      <w:r>
        <w:rPr>
          <w:rtl/>
        </w:rPr>
        <w:t xml:space="preserve">החוק </w:t>
      </w:r>
      <w:bookmarkStart w:id="23188" w:name="_ETM_Q57_381780"/>
      <w:bookmarkEnd w:id="23188"/>
      <w:r>
        <w:rPr>
          <w:rFonts w:hint="cs"/>
          <w:rtl/>
        </w:rPr>
        <w:t xml:space="preserve">או </w:t>
      </w:r>
      <w:r>
        <w:rPr>
          <w:rtl/>
        </w:rPr>
        <w:t xml:space="preserve">כללים </w:t>
      </w:r>
      <w:bookmarkStart w:id="23189" w:name="_ETM_Q57_382500"/>
      <w:bookmarkEnd w:id="23189"/>
      <w:r>
        <w:rPr>
          <w:rtl/>
        </w:rPr>
        <w:t xml:space="preserve">שקבעה </w:t>
      </w:r>
      <w:bookmarkStart w:id="23190" w:name="_ETM_Q57_382919"/>
      <w:bookmarkEnd w:id="23190"/>
      <w:r>
        <w:rPr>
          <w:rtl/>
        </w:rPr>
        <w:t xml:space="preserve">מועצת </w:t>
      </w:r>
      <w:bookmarkStart w:id="23191" w:name="_ETM_Q57_383340"/>
      <w:bookmarkEnd w:id="23191"/>
      <w:r>
        <w:rPr>
          <w:rtl/>
        </w:rPr>
        <w:t>הרבנות</w:t>
      </w:r>
      <w:bookmarkStart w:id="23192" w:name="_ETM_Q57_384150"/>
      <w:bookmarkEnd w:id="23192"/>
      <w:r>
        <w:rPr>
          <w:rtl/>
        </w:rPr>
        <w:t xml:space="preserve"> </w:t>
      </w:r>
      <w:bookmarkStart w:id="23193" w:name="_ETM_Q57_384360"/>
      <w:bookmarkEnd w:id="23193"/>
      <w:r>
        <w:rPr>
          <w:rFonts w:hint="cs"/>
          <w:rtl/>
        </w:rPr>
        <w:t>ל</w:t>
      </w:r>
      <w:r>
        <w:rPr>
          <w:rtl/>
        </w:rPr>
        <w:t xml:space="preserve">עניין </w:t>
      </w:r>
      <w:bookmarkStart w:id="23194" w:name="_ETM_Q57_384720"/>
      <w:bookmarkEnd w:id="23194"/>
      <w:r>
        <w:rPr>
          <w:rtl/>
        </w:rPr>
        <w:t>זה</w:t>
      </w:r>
      <w:r>
        <w:rPr>
          <w:rFonts w:hint="cs"/>
          <w:rtl/>
        </w:rPr>
        <w:t>.</w:t>
      </w:r>
      <w:r>
        <w:rPr>
          <w:rtl/>
        </w:rPr>
        <w:t xml:space="preserve"> </w:t>
      </w:r>
      <w:bookmarkStart w:id="23195" w:name="_ETM_Q57_385700"/>
      <w:bookmarkEnd w:id="23195"/>
    </w:p>
    <w:p w:rsidR="00921508" w:rsidRDefault="00921508" w:rsidP="00E1149D">
      <w:pPr>
        <w:rPr>
          <w:rtl/>
        </w:rPr>
      </w:pPr>
    </w:p>
    <w:p w:rsidR="00921508" w:rsidRDefault="00921508" w:rsidP="001C4D2C">
      <w:pPr>
        <w:rPr>
          <w:rtl/>
        </w:rPr>
      </w:pPr>
      <w:bookmarkStart w:id="23196" w:name="_ETM_Q57_387000"/>
      <w:bookmarkEnd w:id="23196"/>
      <w:r>
        <w:rPr>
          <w:rtl/>
        </w:rPr>
        <w:t xml:space="preserve">אבל </w:t>
      </w:r>
      <w:bookmarkStart w:id="23197" w:name="_ETM_Q57_386599"/>
      <w:bookmarkEnd w:id="23197"/>
      <w:r>
        <w:rPr>
          <w:rtl/>
        </w:rPr>
        <w:t xml:space="preserve">מאחר </w:t>
      </w:r>
      <w:bookmarkStart w:id="23198" w:name="_ETM_Q57_387019"/>
      <w:bookmarkEnd w:id="23198"/>
      <w:r>
        <w:rPr>
          <w:rFonts w:hint="cs"/>
          <w:rtl/>
        </w:rPr>
        <w:t>ש</w:t>
      </w:r>
      <w:r>
        <w:rPr>
          <w:rtl/>
        </w:rPr>
        <w:t xml:space="preserve">סוגיית </w:t>
      </w:r>
      <w:bookmarkStart w:id="23199" w:name="_ETM_Q57_387620"/>
      <w:bookmarkEnd w:id="23199"/>
      <w:r>
        <w:rPr>
          <w:rtl/>
        </w:rPr>
        <w:t xml:space="preserve">ייצוג </w:t>
      </w:r>
      <w:bookmarkStart w:id="23200" w:name="_ETM_Q57_387980"/>
      <w:bookmarkEnd w:id="23200"/>
      <w:r>
        <w:rPr>
          <w:rFonts w:hint="cs"/>
          <w:rtl/>
        </w:rPr>
        <w:t>ה</w:t>
      </w:r>
      <w:r>
        <w:rPr>
          <w:rtl/>
        </w:rPr>
        <w:t xml:space="preserve">נשים </w:t>
      </w:r>
      <w:bookmarkStart w:id="23201" w:name="_ETM_Q57_388279"/>
      <w:bookmarkEnd w:id="23201"/>
      <w:r>
        <w:rPr>
          <w:rtl/>
        </w:rPr>
        <w:t xml:space="preserve">בגוף </w:t>
      </w:r>
      <w:bookmarkStart w:id="23202" w:name="_ETM_Q57_388549"/>
      <w:bookmarkEnd w:id="23202"/>
      <w:r>
        <w:rPr>
          <w:rtl/>
        </w:rPr>
        <w:t xml:space="preserve">הבוחר </w:t>
      </w:r>
      <w:bookmarkStart w:id="23203" w:name="_ETM_Q57_389580"/>
      <w:bookmarkEnd w:id="23203"/>
      <w:r>
        <w:rPr>
          <w:rtl/>
        </w:rPr>
        <w:t>הטריד</w:t>
      </w:r>
      <w:r>
        <w:rPr>
          <w:rFonts w:hint="cs"/>
          <w:rtl/>
        </w:rPr>
        <w:t>ה</w:t>
      </w:r>
      <w:r>
        <w:rPr>
          <w:rtl/>
        </w:rPr>
        <w:t xml:space="preserve"> </w:t>
      </w:r>
      <w:bookmarkStart w:id="23204" w:name="_ETM_Q57_390000"/>
      <w:bookmarkEnd w:id="23204"/>
      <w:r>
        <w:rPr>
          <w:rtl/>
        </w:rPr>
        <w:t xml:space="preserve">גם </w:t>
      </w:r>
      <w:bookmarkStart w:id="23205" w:name="_ETM_Q57_391020"/>
      <w:bookmarkEnd w:id="23205"/>
      <w:r>
        <w:rPr>
          <w:rtl/>
        </w:rPr>
        <w:t>אותנו</w:t>
      </w:r>
      <w:bookmarkStart w:id="23206" w:name="_ETM_Q57_393020"/>
      <w:bookmarkEnd w:id="23206"/>
      <w:r>
        <w:rPr>
          <w:rFonts w:hint="cs"/>
          <w:rtl/>
        </w:rPr>
        <w:t xml:space="preserve">, </w:t>
      </w:r>
      <w:r>
        <w:rPr>
          <w:rtl/>
        </w:rPr>
        <w:t xml:space="preserve">אז </w:t>
      </w:r>
      <w:bookmarkStart w:id="23207" w:name="_ETM_Q57_393260"/>
      <w:bookmarkEnd w:id="23207"/>
      <w:r>
        <w:rPr>
          <w:rtl/>
        </w:rPr>
        <w:t xml:space="preserve">מלבד </w:t>
      </w:r>
      <w:bookmarkStart w:id="23208" w:name="_ETM_Q57_393800"/>
      <w:bookmarkEnd w:id="23208"/>
      <w:r>
        <w:rPr>
          <w:rtl/>
        </w:rPr>
        <w:t xml:space="preserve">העובדה </w:t>
      </w:r>
      <w:bookmarkStart w:id="23209" w:name="_ETM_Q57_394250"/>
      <w:bookmarkEnd w:id="23209"/>
      <w:r>
        <w:rPr>
          <w:rtl/>
        </w:rPr>
        <w:t xml:space="preserve">שבאמת </w:t>
      </w:r>
      <w:bookmarkStart w:id="23210" w:name="_ETM_Q57_394730"/>
      <w:bookmarkEnd w:id="23210"/>
      <w:r>
        <w:rPr>
          <w:rtl/>
        </w:rPr>
        <w:t xml:space="preserve">מי </w:t>
      </w:r>
      <w:bookmarkStart w:id="23211" w:name="_ETM_Q57_394880"/>
      <w:bookmarkEnd w:id="23211"/>
      <w:r>
        <w:rPr>
          <w:rtl/>
        </w:rPr>
        <w:t xml:space="preserve">שיקבע </w:t>
      </w:r>
      <w:bookmarkStart w:id="23212" w:name="_ETM_Q57_395360"/>
      <w:bookmarkEnd w:id="23212"/>
      <w:r>
        <w:rPr>
          <w:rtl/>
        </w:rPr>
        <w:t>מי</w:t>
      </w:r>
      <w:bookmarkStart w:id="23213" w:name="_ETM_Q57_395510"/>
      <w:bookmarkEnd w:id="23213"/>
      <w:r>
        <w:rPr>
          <w:rtl/>
        </w:rPr>
        <w:t xml:space="preserve">הם </w:t>
      </w:r>
      <w:bookmarkStart w:id="23214" w:name="_ETM_Q57_395569"/>
      <w:bookmarkEnd w:id="23214"/>
      <w:r>
        <w:rPr>
          <w:rtl/>
        </w:rPr>
        <w:t xml:space="preserve">רבנים </w:t>
      </w:r>
      <w:r>
        <w:rPr>
          <w:rFonts w:hint="cs"/>
          <w:rtl/>
        </w:rPr>
        <w:t xml:space="preserve">– לא </w:t>
      </w:r>
      <w:r>
        <w:rPr>
          <w:rtl/>
        </w:rPr>
        <w:t xml:space="preserve">יהיה </w:t>
      </w:r>
      <w:bookmarkStart w:id="23215" w:name="_ETM_Q57_396890"/>
      <w:bookmarkEnd w:id="23215"/>
      <w:r>
        <w:rPr>
          <w:rtl/>
        </w:rPr>
        <w:t xml:space="preserve">אפשר </w:t>
      </w:r>
      <w:bookmarkStart w:id="23216" w:name="_ETM_Q57_397190"/>
      <w:bookmarkEnd w:id="23216"/>
      <w:r>
        <w:rPr>
          <w:rtl/>
        </w:rPr>
        <w:t xml:space="preserve">להסמיך </w:t>
      </w:r>
      <w:bookmarkStart w:id="23217" w:name="_ETM_Q57_397670"/>
      <w:bookmarkEnd w:id="23217"/>
      <w:r>
        <w:rPr>
          <w:rtl/>
        </w:rPr>
        <w:t xml:space="preserve">רבניות </w:t>
      </w:r>
      <w:bookmarkStart w:id="23218" w:name="_ETM_Q57_398360"/>
      <w:bookmarkEnd w:id="23218"/>
      <w:r>
        <w:rPr>
          <w:rtl/>
        </w:rPr>
        <w:t xml:space="preserve">באופן </w:t>
      </w:r>
      <w:bookmarkStart w:id="23219" w:name="_ETM_Q57_398780"/>
      <w:bookmarkEnd w:id="23219"/>
      <w:r>
        <w:rPr>
          <w:rtl/>
        </w:rPr>
        <w:t xml:space="preserve">עקיף </w:t>
      </w:r>
      <w:bookmarkStart w:id="23220" w:name="_ETM_Q57_399110"/>
      <w:bookmarkEnd w:id="23220"/>
      <w:r>
        <w:rPr>
          <w:rtl/>
        </w:rPr>
        <w:t xml:space="preserve">דרך </w:t>
      </w:r>
      <w:bookmarkStart w:id="23221" w:name="_ETM_Q57_399410"/>
      <w:bookmarkEnd w:id="23221"/>
      <w:r>
        <w:rPr>
          <w:rtl/>
        </w:rPr>
        <w:t xml:space="preserve">פסיקת </w:t>
      </w:r>
      <w:bookmarkStart w:id="23222" w:name="_ETM_Q57_399830"/>
      <w:bookmarkEnd w:id="23222"/>
      <w:r>
        <w:rPr>
          <w:rtl/>
        </w:rPr>
        <w:t>בג"ץ</w:t>
      </w:r>
      <w:bookmarkStart w:id="23223" w:name="_ETM_Q57_400190"/>
      <w:bookmarkEnd w:id="23223"/>
      <w:r w:rsidR="001C4D2C">
        <w:rPr>
          <w:rFonts w:hint="cs"/>
          <w:rtl/>
        </w:rPr>
        <w:t>.</w:t>
      </w:r>
      <w:r>
        <w:rPr>
          <w:rFonts w:hint="cs"/>
          <w:rtl/>
        </w:rPr>
        <w:t xml:space="preserve"> </w:t>
      </w:r>
      <w:r>
        <w:rPr>
          <w:rtl/>
        </w:rPr>
        <w:t xml:space="preserve">זה </w:t>
      </w:r>
      <w:bookmarkStart w:id="23224" w:name="_ETM_Q57_400280"/>
      <w:bookmarkEnd w:id="23224"/>
      <w:r>
        <w:rPr>
          <w:rtl/>
        </w:rPr>
        <w:t xml:space="preserve">לא </w:t>
      </w:r>
      <w:bookmarkStart w:id="23225" w:name="_ETM_Q57_400400"/>
      <w:bookmarkEnd w:id="23225"/>
      <w:r>
        <w:rPr>
          <w:rtl/>
        </w:rPr>
        <w:t xml:space="preserve">המנגנון </w:t>
      </w:r>
      <w:bookmarkStart w:id="23226" w:name="_ETM_Q57_402099"/>
      <w:bookmarkEnd w:id="23226"/>
      <w:r w:rsidR="001C4D2C">
        <w:rPr>
          <w:rFonts w:hint="cs"/>
          <w:rtl/>
        </w:rPr>
        <w:t xml:space="preserve">– </w:t>
      </w:r>
      <w:r>
        <w:rPr>
          <w:rtl/>
        </w:rPr>
        <w:t>נקבע</w:t>
      </w:r>
      <w:r>
        <w:rPr>
          <w:rFonts w:hint="cs"/>
          <w:rtl/>
        </w:rPr>
        <w:t>ה</w:t>
      </w:r>
      <w:r>
        <w:rPr>
          <w:rtl/>
        </w:rPr>
        <w:t xml:space="preserve"> </w:t>
      </w:r>
      <w:bookmarkStart w:id="23227" w:name="_ETM_Q57_402760"/>
      <w:bookmarkEnd w:id="23227"/>
      <w:r>
        <w:rPr>
          <w:rtl/>
        </w:rPr>
        <w:t xml:space="preserve">בחוק </w:t>
      </w:r>
      <w:bookmarkStart w:id="23228" w:name="_ETM_Q57_403569"/>
      <w:bookmarkEnd w:id="23228"/>
      <w:r>
        <w:rPr>
          <w:rtl/>
        </w:rPr>
        <w:t xml:space="preserve">הצעה </w:t>
      </w:r>
      <w:bookmarkStart w:id="23229" w:name="_ETM_Q57_404049"/>
      <w:bookmarkEnd w:id="23229"/>
      <w:r>
        <w:rPr>
          <w:rtl/>
        </w:rPr>
        <w:t xml:space="preserve">שמגדילה </w:t>
      </w:r>
      <w:bookmarkStart w:id="23230" w:name="_ETM_Q57_404739"/>
      <w:bookmarkEnd w:id="23230"/>
      <w:r>
        <w:rPr>
          <w:rtl/>
        </w:rPr>
        <w:t xml:space="preserve">משמעותית </w:t>
      </w:r>
      <w:bookmarkStart w:id="23231" w:name="_ETM_Q57_406689"/>
      <w:bookmarkEnd w:id="23231"/>
      <w:r>
        <w:rPr>
          <w:rtl/>
        </w:rPr>
        <w:t xml:space="preserve">את </w:t>
      </w:r>
      <w:bookmarkStart w:id="23232" w:name="_ETM_Q57_406900"/>
      <w:bookmarkEnd w:id="23232"/>
      <w:r>
        <w:rPr>
          <w:rtl/>
        </w:rPr>
        <w:t xml:space="preserve">הייצוג </w:t>
      </w:r>
      <w:bookmarkStart w:id="23233" w:name="_ETM_Q57_407349"/>
      <w:bookmarkEnd w:id="23233"/>
      <w:r>
        <w:rPr>
          <w:rtl/>
        </w:rPr>
        <w:t xml:space="preserve">הנשי </w:t>
      </w:r>
      <w:bookmarkStart w:id="23234" w:name="_ETM_Q57_407799"/>
      <w:bookmarkEnd w:id="23234"/>
      <w:r>
        <w:rPr>
          <w:rtl/>
        </w:rPr>
        <w:t xml:space="preserve">בגוף </w:t>
      </w:r>
      <w:bookmarkStart w:id="23235" w:name="_ETM_Q57_408129"/>
      <w:bookmarkEnd w:id="23235"/>
      <w:r>
        <w:rPr>
          <w:rtl/>
        </w:rPr>
        <w:t xml:space="preserve">הבוחר </w:t>
      </w:r>
      <w:bookmarkStart w:id="23236" w:name="_ETM_Q57_408999"/>
      <w:bookmarkEnd w:id="23236"/>
      <w:r>
        <w:rPr>
          <w:rtl/>
        </w:rPr>
        <w:t xml:space="preserve">בכמה </w:t>
      </w:r>
      <w:bookmarkStart w:id="23237" w:name="_ETM_Q57_409450"/>
      <w:bookmarkEnd w:id="23237"/>
      <w:r>
        <w:rPr>
          <w:rtl/>
        </w:rPr>
        <w:t>דרכים</w:t>
      </w:r>
      <w:r>
        <w:rPr>
          <w:rFonts w:hint="cs"/>
          <w:rtl/>
        </w:rPr>
        <w:t>.</w:t>
      </w:r>
      <w:r>
        <w:rPr>
          <w:rtl/>
        </w:rPr>
        <w:t xml:space="preserve"> </w:t>
      </w:r>
      <w:bookmarkStart w:id="23238" w:name="_ETM_Q57_410430"/>
      <w:bookmarkEnd w:id="23238"/>
      <w:r>
        <w:rPr>
          <w:rtl/>
        </w:rPr>
        <w:t xml:space="preserve">גם </w:t>
      </w:r>
      <w:bookmarkStart w:id="23239" w:name="_ETM_Q57_410850"/>
      <w:bookmarkEnd w:id="23239"/>
      <w:r>
        <w:rPr>
          <w:rtl/>
        </w:rPr>
        <w:t xml:space="preserve">חברי </w:t>
      </w:r>
      <w:bookmarkStart w:id="23240" w:name="_ETM_Q57_411240"/>
      <w:bookmarkEnd w:id="23240"/>
      <w:r>
        <w:rPr>
          <w:rtl/>
        </w:rPr>
        <w:t xml:space="preserve">הכנסת </w:t>
      </w:r>
      <w:bookmarkStart w:id="23241" w:name="_ETM_Q57_411870"/>
      <w:bookmarkEnd w:id="23241"/>
      <w:r>
        <w:rPr>
          <w:rtl/>
        </w:rPr>
        <w:t>שנבחרים</w:t>
      </w:r>
      <w:r>
        <w:rPr>
          <w:rFonts w:hint="cs"/>
          <w:rtl/>
        </w:rPr>
        <w:t>,</w:t>
      </w:r>
      <w:r>
        <w:rPr>
          <w:rtl/>
        </w:rPr>
        <w:t xml:space="preserve"> </w:t>
      </w:r>
      <w:bookmarkStart w:id="23242" w:name="_ETM_Q57_412980"/>
      <w:bookmarkEnd w:id="23242"/>
      <w:r>
        <w:rPr>
          <w:rtl/>
        </w:rPr>
        <w:t xml:space="preserve">השרים </w:t>
      </w:r>
      <w:bookmarkStart w:id="23243" w:name="_ETM_Q57_413610"/>
      <w:bookmarkEnd w:id="23243"/>
      <w:r>
        <w:rPr>
          <w:rtl/>
        </w:rPr>
        <w:t>שנבחרים</w:t>
      </w:r>
      <w:r>
        <w:rPr>
          <w:rFonts w:hint="cs"/>
          <w:rtl/>
        </w:rPr>
        <w:t>,</w:t>
      </w:r>
      <w:r>
        <w:rPr>
          <w:rtl/>
        </w:rPr>
        <w:t xml:space="preserve"> </w:t>
      </w:r>
      <w:bookmarkStart w:id="23244" w:name="_ETM_Q57_414690"/>
      <w:bookmarkEnd w:id="23244"/>
      <w:r>
        <w:rPr>
          <w:rtl/>
        </w:rPr>
        <w:t xml:space="preserve">נקבע </w:t>
      </w:r>
      <w:bookmarkStart w:id="23245" w:name="_ETM_Q57_415080"/>
      <w:bookmarkEnd w:id="23245"/>
      <w:r>
        <w:rPr>
          <w:rtl/>
        </w:rPr>
        <w:t xml:space="preserve">מספר </w:t>
      </w:r>
      <w:bookmarkStart w:id="23246" w:name="_ETM_Q57_415410"/>
      <w:bookmarkEnd w:id="23246"/>
      <w:r>
        <w:rPr>
          <w:rtl/>
        </w:rPr>
        <w:t xml:space="preserve">מינימלי </w:t>
      </w:r>
      <w:bookmarkStart w:id="23247" w:name="_ETM_Q57_415890"/>
      <w:bookmarkEnd w:id="23247"/>
      <w:r>
        <w:rPr>
          <w:rtl/>
        </w:rPr>
        <w:t xml:space="preserve">של </w:t>
      </w:r>
      <w:bookmarkStart w:id="23248" w:name="_ETM_Q57_416070"/>
      <w:bookmarkEnd w:id="23248"/>
      <w:r>
        <w:rPr>
          <w:rtl/>
        </w:rPr>
        <w:t>נשים</w:t>
      </w:r>
      <w:r>
        <w:rPr>
          <w:rFonts w:hint="cs"/>
          <w:rtl/>
        </w:rPr>
        <w:t>,</w:t>
      </w:r>
      <w:r>
        <w:rPr>
          <w:rtl/>
        </w:rPr>
        <w:t xml:space="preserve"> </w:t>
      </w:r>
      <w:bookmarkStart w:id="23249" w:name="_ETM_Q57_417000"/>
      <w:bookmarkEnd w:id="23249"/>
      <w:r>
        <w:rPr>
          <w:rtl/>
        </w:rPr>
        <w:t xml:space="preserve">גם </w:t>
      </w:r>
      <w:bookmarkStart w:id="23250" w:name="_ETM_Q57_417780"/>
      <w:bookmarkEnd w:id="23250"/>
      <w:r>
        <w:rPr>
          <w:rFonts w:hint="cs"/>
          <w:rtl/>
        </w:rPr>
        <w:t>מ</w:t>
      </w:r>
      <w:r>
        <w:rPr>
          <w:rtl/>
        </w:rPr>
        <w:t xml:space="preserve">קרב </w:t>
      </w:r>
      <w:bookmarkStart w:id="23251" w:name="_ETM_Q57_418230"/>
      <w:bookmarkEnd w:id="23251"/>
      <w:r>
        <w:rPr>
          <w:rtl/>
        </w:rPr>
        <w:t xml:space="preserve">ראשי </w:t>
      </w:r>
      <w:bookmarkStart w:id="23252" w:name="_ETM_Q57_418590"/>
      <w:bookmarkEnd w:id="23252"/>
      <w:r>
        <w:rPr>
          <w:rtl/>
        </w:rPr>
        <w:t xml:space="preserve">הערים </w:t>
      </w:r>
      <w:bookmarkStart w:id="23253" w:name="_ETM_Q57_419099"/>
      <w:bookmarkEnd w:id="23253"/>
      <w:r>
        <w:rPr>
          <w:rtl/>
        </w:rPr>
        <w:t xml:space="preserve">נקבע </w:t>
      </w:r>
      <w:bookmarkStart w:id="23254" w:name="_ETM_Q57_419400"/>
      <w:bookmarkEnd w:id="23254"/>
      <w:r>
        <w:rPr>
          <w:rtl/>
        </w:rPr>
        <w:t xml:space="preserve">מנגנון </w:t>
      </w:r>
      <w:bookmarkStart w:id="23255" w:name="_ETM_Q57_419879"/>
      <w:bookmarkEnd w:id="23255"/>
      <w:r>
        <w:rPr>
          <w:rtl/>
        </w:rPr>
        <w:t>להשלמה</w:t>
      </w:r>
      <w:r>
        <w:rPr>
          <w:rFonts w:hint="cs"/>
          <w:rtl/>
        </w:rPr>
        <w:t>,</w:t>
      </w:r>
      <w:r>
        <w:rPr>
          <w:rtl/>
        </w:rPr>
        <w:t xml:space="preserve"> </w:t>
      </w:r>
      <w:bookmarkStart w:id="23256" w:name="_ETM_Q57_420810"/>
      <w:bookmarkEnd w:id="23256"/>
      <w:r>
        <w:rPr>
          <w:rtl/>
        </w:rPr>
        <w:t xml:space="preserve">גם </w:t>
      </w:r>
      <w:bookmarkStart w:id="23257" w:name="_ETM_Q57_421079"/>
      <w:bookmarkEnd w:id="23257"/>
      <w:r>
        <w:rPr>
          <w:rtl/>
        </w:rPr>
        <w:t xml:space="preserve">מקרב </w:t>
      </w:r>
      <w:bookmarkStart w:id="23258" w:name="_ETM_Q57_421409"/>
      <w:bookmarkEnd w:id="23258"/>
      <w:r>
        <w:rPr>
          <w:rtl/>
        </w:rPr>
        <w:t xml:space="preserve">המועצות </w:t>
      </w:r>
      <w:bookmarkStart w:id="23259" w:name="_ETM_Q57_421829"/>
      <w:bookmarkEnd w:id="23259"/>
      <w:r>
        <w:rPr>
          <w:rtl/>
        </w:rPr>
        <w:t>הדתיות</w:t>
      </w:r>
      <w:r>
        <w:rPr>
          <w:rFonts w:hint="cs"/>
          <w:rtl/>
        </w:rPr>
        <w:t>,</w:t>
      </w:r>
      <w:r>
        <w:rPr>
          <w:rtl/>
        </w:rPr>
        <w:t xml:space="preserve"> </w:t>
      </w:r>
      <w:bookmarkStart w:id="23260" w:name="_ETM_Q57_422640"/>
      <w:bookmarkEnd w:id="23260"/>
      <w:r>
        <w:rPr>
          <w:rtl/>
        </w:rPr>
        <w:t xml:space="preserve">מכל </w:t>
      </w:r>
      <w:bookmarkStart w:id="23261" w:name="_ETM_Q57_423060"/>
      <w:bookmarkEnd w:id="23261"/>
      <w:r>
        <w:rPr>
          <w:rtl/>
        </w:rPr>
        <w:t xml:space="preserve">נבחרי </w:t>
      </w:r>
      <w:bookmarkStart w:id="23262" w:name="_ETM_Q57_423480"/>
      <w:bookmarkEnd w:id="23262"/>
      <w:r>
        <w:rPr>
          <w:rtl/>
        </w:rPr>
        <w:t>הציבור</w:t>
      </w:r>
      <w:r>
        <w:rPr>
          <w:rFonts w:hint="cs"/>
          <w:rtl/>
        </w:rPr>
        <w:t>.</w:t>
      </w:r>
      <w:r>
        <w:rPr>
          <w:rtl/>
        </w:rPr>
        <w:t xml:space="preserve"> </w:t>
      </w:r>
      <w:bookmarkStart w:id="23263" w:name="_ETM_Q57_424200"/>
      <w:bookmarkEnd w:id="23263"/>
      <w:r>
        <w:rPr>
          <w:rtl/>
        </w:rPr>
        <w:t xml:space="preserve">הגענו </w:t>
      </w:r>
      <w:bookmarkStart w:id="23264" w:name="_ETM_Q57_424709"/>
      <w:bookmarkEnd w:id="23264"/>
      <w:r>
        <w:rPr>
          <w:rtl/>
        </w:rPr>
        <w:t xml:space="preserve">שם </w:t>
      </w:r>
      <w:bookmarkStart w:id="23265" w:name="_ETM_Q57_425129"/>
      <w:bookmarkEnd w:id="23265"/>
      <w:r>
        <w:rPr>
          <w:rtl/>
        </w:rPr>
        <w:t xml:space="preserve">למיטב </w:t>
      </w:r>
      <w:bookmarkStart w:id="23266" w:name="_ETM_Q57_425609"/>
      <w:bookmarkEnd w:id="23266"/>
      <w:r>
        <w:rPr>
          <w:rtl/>
        </w:rPr>
        <w:t>ז</w:t>
      </w:r>
      <w:r w:rsidR="001C4D2C">
        <w:rPr>
          <w:rFonts w:hint="cs"/>
          <w:rtl/>
        </w:rPr>
        <w:t>י</w:t>
      </w:r>
      <w:r>
        <w:rPr>
          <w:rtl/>
        </w:rPr>
        <w:t xml:space="preserve">כרוני </w:t>
      </w:r>
      <w:bookmarkStart w:id="23267" w:name="_ETM_Q57_426120"/>
      <w:bookmarkEnd w:id="23267"/>
      <w:r>
        <w:rPr>
          <w:rtl/>
        </w:rPr>
        <w:t xml:space="preserve">ל-42% </w:t>
      </w:r>
      <w:bookmarkStart w:id="23268" w:name="_ETM_Q57_428459"/>
      <w:bookmarkEnd w:id="23268"/>
      <w:r>
        <w:rPr>
          <w:rtl/>
        </w:rPr>
        <w:t xml:space="preserve">של </w:t>
      </w:r>
      <w:bookmarkStart w:id="23269" w:name="_ETM_Q57_428640"/>
      <w:bookmarkEnd w:id="23269"/>
      <w:r>
        <w:rPr>
          <w:rtl/>
        </w:rPr>
        <w:t xml:space="preserve">ייצוג </w:t>
      </w:r>
      <w:bookmarkStart w:id="23270" w:name="_ETM_Q57_428939"/>
      <w:bookmarkEnd w:id="23270"/>
      <w:r>
        <w:rPr>
          <w:rtl/>
        </w:rPr>
        <w:t>נשי</w:t>
      </w:r>
      <w:r>
        <w:rPr>
          <w:rFonts w:hint="cs"/>
          <w:rtl/>
        </w:rPr>
        <w:t>.</w:t>
      </w:r>
      <w:bookmarkStart w:id="23271" w:name="_ETM_Q57_429739"/>
      <w:bookmarkEnd w:id="23271"/>
      <w:r>
        <w:rPr>
          <w:rFonts w:hint="cs"/>
          <w:rtl/>
        </w:rPr>
        <w:t xml:space="preserve"> </w:t>
      </w:r>
      <w:r>
        <w:rPr>
          <w:rtl/>
        </w:rPr>
        <w:t xml:space="preserve">אני </w:t>
      </w:r>
      <w:bookmarkStart w:id="23272" w:name="_ETM_Q57_429980"/>
      <w:bookmarkEnd w:id="23272"/>
      <w:r>
        <w:rPr>
          <w:rtl/>
        </w:rPr>
        <w:t xml:space="preserve">חושב </w:t>
      </w:r>
      <w:bookmarkStart w:id="23273" w:name="_ETM_Q57_430340"/>
      <w:bookmarkEnd w:id="23273"/>
      <w:r>
        <w:rPr>
          <w:rtl/>
        </w:rPr>
        <w:t>ש</w:t>
      </w:r>
      <w:bookmarkStart w:id="23274" w:name="_ETM_Q57_431090"/>
      <w:bookmarkEnd w:id="23274"/>
      <w:r>
        <w:rPr>
          <w:rtl/>
        </w:rPr>
        <w:t xml:space="preserve">חלק </w:t>
      </w:r>
      <w:bookmarkStart w:id="23275" w:name="_ETM_Q57_431420"/>
      <w:bookmarkEnd w:id="23275"/>
      <w:r>
        <w:rPr>
          <w:rtl/>
        </w:rPr>
        <w:t xml:space="preserve">גדול </w:t>
      </w:r>
      <w:bookmarkStart w:id="23276" w:name="_ETM_Q57_431750"/>
      <w:bookmarkEnd w:id="23276"/>
      <w:r>
        <w:rPr>
          <w:rtl/>
        </w:rPr>
        <w:t xml:space="preserve">מהמפלגות </w:t>
      </w:r>
      <w:bookmarkStart w:id="23277" w:name="_ETM_Q57_432470"/>
      <w:bookmarkEnd w:id="23277"/>
      <w:r>
        <w:rPr>
          <w:rtl/>
        </w:rPr>
        <w:t xml:space="preserve">שמדברות </w:t>
      </w:r>
      <w:bookmarkStart w:id="23278" w:name="_ETM_Q57_433099"/>
      <w:bookmarkEnd w:id="23278"/>
      <w:r>
        <w:rPr>
          <w:rtl/>
        </w:rPr>
        <w:t>ובאו</w:t>
      </w:r>
      <w:r>
        <w:rPr>
          <w:rFonts w:hint="cs"/>
          <w:rtl/>
        </w:rPr>
        <w:t>ת</w:t>
      </w:r>
      <w:r>
        <w:rPr>
          <w:rtl/>
        </w:rPr>
        <w:t xml:space="preserve"> </w:t>
      </w:r>
      <w:bookmarkStart w:id="23279" w:name="_ETM_Q57_433459"/>
      <w:bookmarkEnd w:id="23279"/>
      <w:r>
        <w:rPr>
          <w:rtl/>
        </w:rPr>
        <w:t xml:space="preserve">עכשיו </w:t>
      </w:r>
      <w:bookmarkStart w:id="23280" w:name="_ETM_Q57_433670"/>
      <w:bookmarkStart w:id="23281" w:name="_ETM_Q57_433790"/>
      <w:bookmarkEnd w:id="23280"/>
      <w:bookmarkEnd w:id="23281"/>
      <w:r>
        <w:rPr>
          <w:rFonts w:hint="cs"/>
          <w:rtl/>
        </w:rPr>
        <w:t>לה</w:t>
      </w:r>
      <w:r>
        <w:rPr>
          <w:rtl/>
        </w:rPr>
        <w:t xml:space="preserve">תנגד </w:t>
      </w:r>
      <w:bookmarkStart w:id="23282" w:name="_ETM_Q57_434660"/>
      <w:bookmarkEnd w:id="23282"/>
      <w:r>
        <w:rPr>
          <w:rtl/>
        </w:rPr>
        <w:t>וא</w:t>
      </w:r>
      <w:r>
        <w:rPr>
          <w:rFonts w:hint="cs"/>
          <w:rtl/>
        </w:rPr>
        <w:t>ו</w:t>
      </w:r>
      <w:r>
        <w:rPr>
          <w:rtl/>
        </w:rPr>
        <w:t xml:space="preserve">מרת </w:t>
      </w:r>
      <w:bookmarkStart w:id="23283" w:name="_ETM_Q57_435019"/>
      <w:bookmarkEnd w:id="23283"/>
      <w:r>
        <w:rPr>
          <w:rtl/>
        </w:rPr>
        <w:t>לנו</w:t>
      </w:r>
      <w:r>
        <w:rPr>
          <w:rFonts w:hint="cs"/>
          <w:rtl/>
        </w:rPr>
        <w:t>:</w:t>
      </w:r>
      <w:r>
        <w:rPr>
          <w:rtl/>
        </w:rPr>
        <w:t xml:space="preserve"> </w:t>
      </w:r>
      <w:bookmarkStart w:id="23284" w:name="_ETM_Q57_435260"/>
      <w:bookmarkEnd w:id="23284"/>
      <w:r>
        <w:rPr>
          <w:rtl/>
        </w:rPr>
        <w:t xml:space="preserve">למה </w:t>
      </w:r>
      <w:bookmarkStart w:id="23285" w:name="_ETM_Q57_435530"/>
      <w:bookmarkEnd w:id="23285"/>
      <w:r>
        <w:rPr>
          <w:rtl/>
        </w:rPr>
        <w:t xml:space="preserve">אין </w:t>
      </w:r>
      <w:bookmarkStart w:id="23286" w:name="_ETM_Q57_435650"/>
      <w:bookmarkEnd w:id="23286"/>
      <w:r>
        <w:rPr>
          <w:rtl/>
        </w:rPr>
        <w:t xml:space="preserve">פה </w:t>
      </w:r>
      <w:bookmarkStart w:id="23287" w:name="_ETM_Q57_435769"/>
      <w:bookmarkEnd w:id="23287"/>
      <w:r>
        <w:rPr>
          <w:rtl/>
        </w:rPr>
        <w:t>מספיק</w:t>
      </w:r>
      <w:bookmarkStart w:id="23288" w:name="_ETM_Q57_436490"/>
      <w:bookmarkEnd w:id="23288"/>
      <w:r>
        <w:rPr>
          <w:rFonts w:hint="cs"/>
          <w:rtl/>
        </w:rPr>
        <w:t xml:space="preserve">? </w:t>
      </w:r>
      <w:r>
        <w:rPr>
          <w:rtl/>
        </w:rPr>
        <w:t xml:space="preserve">אם </w:t>
      </w:r>
      <w:bookmarkStart w:id="23289" w:name="_ETM_Q57_436639"/>
      <w:bookmarkEnd w:id="23289"/>
      <w:r>
        <w:rPr>
          <w:rtl/>
        </w:rPr>
        <w:t xml:space="preserve">היה </w:t>
      </w:r>
      <w:bookmarkStart w:id="23290" w:name="_ETM_Q57_436790"/>
      <w:bookmarkEnd w:id="23290"/>
      <w:r>
        <w:rPr>
          <w:rtl/>
        </w:rPr>
        <w:t>לה</w:t>
      </w:r>
      <w:r>
        <w:rPr>
          <w:rFonts w:hint="cs"/>
          <w:rtl/>
        </w:rPr>
        <w:t>ן</w:t>
      </w:r>
      <w:r>
        <w:rPr>
          <w:rtl/>
        </w:rPr>
        <w:t xml:space="preserve"> </w:t>
      </w:r>
      <w:bookmarkStart w:id="23291" w:name="_ETM_Q57_436970"/>
      <w:bookmarkEnd w:id="23291"/>
      <w:r>
        <w:rPr>
          <w:rtl/>
        </w:rPr>
        <w:t xml:space="preserve">42% </w:t>
      </w:r>
      <w:bookmarkStart w:id="23292" w:name="_ETM_Q57_437900"/>
      <w:bookmarkEnd w:id="23292"/>
      <w:r>
        <w:rPr>
          <w:rtl/>
        </w:rPr>
        <w:t xml:space="preserve">ייצוג </w:t>
      </w:r>
      <w:bookmarkStart w:id="23293" w:name="_ETM_Q57_438229"/>
      <w:bookmarkEnd w:id="23293"/>
      <w:r>
        <w:rPr>
          <w:rtl/>
        </w:rPr>
        <w:t xml:space="preserve">נשי </w:t>
      </w:r>
      <w:bookmarkStart w:id="23294" w:name="_ETM_Q57_438919"/>
      <w:bookmarkEnd w:id="23294"/>
      <w:r>
        <w:rPr>
          <w:rtl/>
        </w:rPr>
        <w:t xml:space="preserve">היינו </w:t>
      </w:r>
      <w:bookmarkStart w:id="23295" w:name="_ETM_Q57_439190"/>
      <w:bookmarkEnd w:id="23295"/>
      <w:r>
        <w:rPr>
          <w:rtl/>
        </w:rPr>
        <w:t xml:space="preserve">יכולים </w:t>
      </w:r>
      <w:bookmarkStart w:id="23296" w:name="_ETM_Q57_439520"/>
      <w:bookmarkEnd w:id="23296"/>
      <w:r>
        <w:rPr>
          <w:rtl/>
        </w:rPr>
        <w:t xml:space="preserve">לדבר </w:t>
      </w:r>
      <w:bookmarkStart w:id="23297" w:name="_ETM_Q57_439910"/>
      <w:bookmarkEnd w:id="23297"/>
      <w:r>
        <w:rPr>
          <w:rtl/>
        </w:rPr>
        <w:t>אחרת</w:t>
      </w:r>
      <w:bookmarkStart w:id="23298" w:name="_ETM_Q57_440270"/>
      <w:bookmarkEnd w:id="23298"/>
      <w:r>
        <w:rPr>
          <w:rFonts w:hint="cs"/>
          <w:rtl/>
        </w:rPr>
        <w:t xml:space="preserve">. </w:t>
      </w:r>
      <w:r>
        <w:rPr>
          <w:rtl/>
        </w:rPr>
        <w:t xml:space="preserve">גם </w:t>
      </w:r>
      <w:bookmarkStart w:id="23299" w:name="_ETM_Q57_440449"/>
      <w:bookmarkEnd w:id="23299"/>
      <w:r>
        <w:rPr>
          <w:rtl/>
        </w:rPr>
        <w:t>אצל</w:t>
      </w:r>
      <w:r>
        <w:rPr>
          <w:rFonts w:hint="cs"/>
          <w:rtl/>
        </w:rPr>
        <w:t xml:space="preserve">ן </w:t>
      </w:r>
      <w:bookmarkStart w:id="23300" w:name="_ETM_Q57_440000"/>
      <w:bookmarkEnd w:id="23300"/>
      <w:r>
        <w:rPr>
          <w:rFonts w:hint="cs"/>
          <w:rtl/>
        </w:rPr>
        <w:t>אין ייצוג נשי</w:t>
      </w:r>
      <w:bookmarkStart w:id="23301" w:name="_ETM_Q57_440839"/>
      <w:bookmarkStart w:id="23302" w:name="_ETM_Q57_441199"/>
      <w:bookmarkStart w:id="23303" w:name="_ETM_Q57_441979"/>
      <w:bookmarkEnd w:id="23301"/>
      <w:bookmarkEnd w:id="23302"/>
      <w:bookmarkEnd w:id="23303"/>
      <w:r>
        <w:rPr>
          <w:rFonts w:hint="cs"/>
          <w:rtl/>
        </w:rPr>
        <w:t xml:space="preserve"> </w:t>
      </w:r>
      <w:r>
        <w:rPr>
          <w:rtl/>
        </w:rPr>
        <w:t xml:space="preserve">של </w:t>
      </w:r>
      <w:bookmarkStart w:id="23304" w:name="_ETM_Q57_442220"/>
      <w:bookmarkEnd w:id="23304"/>
      <w:r>
        <w:rPr>
          <w:rtl/>
        </w:rPr>
        <w:t>42%</w:t>
      </w:r>
      <w:bookmarkStart w:id="23305" w:name="_ETM_Q57_446000"/>
      <w:bookmarkEnd w:id="23305"/>
      <w:r>
        <w:rPr>
          <w:rFonts w:hint="cs"/>
          <w:rtl/>
        </w:rPr>
        <w:t>.</w:t>
      </w:r>
    </w:p>
    <w:p w:rsidR="00921508" w:rsidRDefault="00921508" w:rsidP="00E1149D">
      <w:pPr>
        <w:rPr>
          <w:rtl/>
        </w:rPr>
      </w:pPr>
      <w:bookmarkStart w:id="23306" w:name="_ETM_Q57_447000"/>
      <w:bookmarkEnd w:id="23306"/>
    </w:p>
    <w:p w:rsidR="00921508" w:rsidRDefault="00921508" w:rsidP="00E1149D">
      <w:pPr>
        <w:pStyle w:val="af5"/>
        <w:keepNext/>
        <w:rPr>
          <w:rtl/>
        </w:rPr>
      </w:pPr>
      <w:bookmarkStart w:id="23307" w:name="ET_interruption_6128_3"/>
      <w:r w:rsidRPr="00433E55">
        <w:rPr>
          <w:rStyle w:val="TagStyle"/>
          <w:rtl/>
        </w:rPr>
        <w:t xml:space="preserve"> &lt;&lt; קריאה &gt;&gt; </w:t>
      </w:r>
      <w:r>
        <w:rPr>
          <w:rtl/>
        </w:rPr>
        <w:t>משה טור פז (יש עתיד):</w:t>
      </w:r>
      <w:r w:rsidRPr="00433E55">
        <w:rPr>
          <w:rStyle w:val="TagStyle"/>
          <w:rtl/>
        </w:rPr>
        <w:t xml:space="preserve"> &lt;&lt; קריאה &gt;&gt;</w:t>
      </w:r>
      <w:r>
        <w:rPr>
          <w:rtl/>
        </w:rPr>
        <w:t xml:space="preserve"> </w:t>
      </w:r>
      <w:bookmarkEnd w:id="23307"/>
    </w:p>
    <w:p w:rsidR="00921508" w:rsidRDefault="00921508" w:rsidP="00E1149D">
      <w:pPr>
        <w:rPr>
          <w:rtl/>
        </w:rPr>
      </w:pPr>
    </w:p>
    <w:p w:rsidR="00921508" w:rsidRDefault="003F5177" w:rsidP="00E1149D">
      <w:pPr>
        <w:rPr>
          <w:rtl/>
        </w:rPr>
      </w:pPr>
      <w:bookmarkStart w:id="23308" w:name="_ETM_Q57_443000"/>
      <w:bookmarkEnd w:id="23308"/>
      <w:r>
        <w:rPr>
          <w:rFonts w:hint="cs"/>
          <w:rtl/>
        </w:rPr>
        <w:t>– – –</w:t>
      </w:r>
    </w:p>
    <w:p w:rsidR="00921508" w:rsidRDefault="00921508" w:rsidP="00E1149D">
      <w:pPr>
        <w:rPr>
          <w:rtl/>
        </w:rPr>
      </w:pPr>
      <w:bookmarkStart w:id="23309" w:name="_ETM_Q57_439000"/>
      <w:bookmarkEnd w:id="23309"/>
    </w:p>
    <w:p w:rsidR="00921508" w:rsidRDefault="00921508" w:rsidP="00E1149D">
      <w:pPr>
        <w:pStyle w:val="-"/>
        <w:keepNext/>
        <w:rPr>
          <w:rtl/>
        </w:rPr>
      </w:pPr>
      <w:bookmarkStart w:id="23310" w:name="ET_speakercontinue_6157_4"/>
      <w:r w:rsidRPr="00433E55">
        <w:rPr>
          <w:rStyle w:val="TagStyle"/>
          <w:rtl/>
        </w:rPr>
        <w:t xml:space="preserve"> &lt;&lt; דובר_המשך &gt;&gt; </w:t>
      </w:r>
      <w:r>
        <w:rPr>
          <w:rtl/>
        </w:rPr>
        <w:t>שמחה רוטמן (הציונות הדתית):</w:t>
      </w:r>
      <w:r w:rsidRPr="00433E55">
        <w:rPr>
          <w:rStyle w:val="TagStyle"/>
          <w:rtl/>
        </w:rPr>
        <w:t xml:space="preserve"> &lt;&lt; דובר_המשך &gt;&gt;</w:t>
      </w:r>
      <w:r>
        <w:rPr>
          <w:rtl/>
        </w:rPr>
        <w:t xml:space="preserve"> </w:t>
      </w:r>
      <w:bookmarkEnd w:id="23310"/>
    </w:p>
    <w:p w:rsidR="00921508" w:rsidRDefault="00921508" w:rsidP="00E1149D">
      <w:pPr>
        <w:rPr>
          <w:rtl/>
        </w:rPr>
      </w:pPr>
    </w:p>
    <w:p w:rsidR="00921508" w:rsidRDefault="00921508" w:rsidP="00E1149D">
      <w:pPr>
        <w:rPr>
          <w:rtl/>
        </w:rPr>
      </w:pPr>
      <w:bookmarkStart w:id="23311" w:name="_ETM_Q57_441000"/>
      <w:bookmarkEnd w:id="23311"/>
      <w:r>
        <w:rPr>
          <w:rtl/>
        </w:rPr>
        <w:t xml:space="preserve">אבל </w:t>
      </w:r>
      <w:bookmarkStart w:id="23312" w:name="_ETM_Q57_446420"/>
      <w:bookmarkEnd w:id="23312"/>
      <w:r>
        <w:rPr>
          <w:rtl/>
        </w:rPr>
        <w:t xml:space="preserve">אני </w:t>
      </w:r>
      <w:bookmarkStart w:id="23313" w:name="_ETM_Q57_446570"/>
      <w:bookmarkEnd w:id="23313"/>
      <w:r>
        <w:rPr>
          <w:rtl/>
        </w:rPr>
        <w:t xml:space="preserve">לא </w:t>
      </w:r>
      <w:bookmarkStart w:id="23314" w:name="_ETM_Q57_446690"/>
      <w:bookmarkEnd w:id="23314"/>
      <w:r>
        <w:rPr>
          <w:rtl/>
        </w:rPr>
        <w:t xml:space="preserve">טוען </w:t>
      </w:r>
      <w:bookmarkStart w:id="23315" w:name="_ETM_Q57_446960"/>
      <w:bookmarkEnd w:id="23315"/>
      <w:r>
        <w:rPr>
          <w:rtl/>
        </w:rPr>
        <w:t xml:space="preserve">שזה </w:t>
      </w:r>
      <w:bookmarkStart w:id="23316" w:name="_ETM_Q57_447230"/>
      <w:bookmarkEnd w:id="23316"/>
      <w:r>
        <w:rPr>
          <w:rtl/>
        </w:rPr>
        <w:t xml:space="preserve">לא </w:t>
      </w:r>
      <w:bookmarkStart w:id="23317" w:name="_ETM_Q57_447320"/>
      <w:bookmarkEnd w:id="23317"/>
      <w:r>
        <w:rPr>
          <w:rtl/>
        </w:rPr>
        <w:t>לגיטימי</w:t>
      </w:r>
      <w:r>
        <w:rPr>
          <w:rFonts w:hint="cs"/>
          <w:rtl/>
        </w:rPr>
        <w:t>.</w:t>
      </w:r>
      <w:r>
        <w:rPr>
          <w:rtl/>
        </w:rPr>
        <w:t xml:space="preserve"> </w:t>
      </w:r>
      <w:bookmarkStart w:id="23318" w:name="_ETM_Q57_448520"/>
      <w:bookmarkEnd w:id="23318"/>
      <w:r>
        <w:rPr>
          <w:rtl/>
        </w:rPr>
        <w:t xml:space="preserve">אבל </w:t>
      </w:r>
      <w:bookmarkStart w:id="23319" w:name="_ETM_Q57_448760"/>
      <w:bookmarkEnd w:id="23319"/>
      <w:r>
        <w:rPr>
          <w:rtl/>
        </w:rPr>
        <w:t xml:space="preserve">אני </w:t>
      </w:r>
      <w:bookmarkStart w:id="23320" w:name="_ETM_Q57_449000"/>
      <w:bookmarkEnd w:id="23320"/>
      <w:r>
        <w:rPr>
          <w:rtl/>
        </w:rPr>
        <w:t xml:space="preserve">לא </w:t>
      </w:r>
      <w:bookmarkStart w:id="23321" w:name="_ETM_Q57_449120"/>
      <w:bookmarkEnd w:id="23321"/>
      <w:r>
        <w:rPr>
          <w:rtl/>
        </w:rPr>
        <w:t xml:space="preserve">טוען </w:t>
      </w:r>
      <w:bookmarkStart w:id="23322" w:name="_ETM_Q57_449360"/>
      <w:bookmarkEnd w:id="23322"/>
      <w:r>
        <w:rPr>
          <w:rtl/>
        </w:rPr>
        <w:t xml:space="preserve">שזה </w:t>
      </w:r>
      <w:bookmarkStart w:id="23323" w:name="_ETM_Q57_449630"/>
      <w:bookmarkEnd w:id="23323"/>
      <w:r>
        <w:rPr>
          <w:rtl/>
        </w:rPr>
        <w:t xml:space="preserve">לא </w:t>
      </w:r>
      <w:bookmarkStart w:id="23324" w:name="_ETM_Q57_449720"/>
      <w:bookmarkEnd w:id="23324"/>
      <w:r>
        <w:rPr>
          <w:rtl/>
        </w:rPr>
        <w:t>לגיטימי</w:t>
      </w:r>
      <w:r>
        <w:rPr>
          <w:rFonts w:hint="cs"/>
          <w:rtl/>
        </w:rPr>
        <w:t>.</w:t>
      </w:r>
      <w:r>
        <w:rPr>
          <w:rtl/>
        </w:rPr>
        <w:t xml:space="preserve"> </w:t>
      </w:r>
      <w:bookmarkStart w:id="23325" w:name="_ETM_Q57_451040"/>
      <w:bookmarkStart w:id="23326" w:name="_ETM_Q57_451730"/>
      <w:bookmarkEnd w:id="23325"/>
      <w:bookmarkEnd w:id="23326"/>
      <w:r>
        <w:rPr>
          <w:rtl/>
        </w:rPr>
        <w:t>סליחה</w:t>
      </w:r>
      <w:r>
        <w:rPr>
          <w:rFonts w:hint="cs"/>
          <w:rtl/>
        </w:rPr>
        <w:t>,</w:t>
      </w:r>
      <w:r>
        <w:rPr>
          <w:rtl/>
        </w:rPr>
        <w:t xml:space="preserve"> </w:t>
      </w:r>
      <w:bookmarkStart w:id="23327" w:name="_ETM_Q57_452120"/>
      <w:bookmarkEnd w:id="23327"/>
      <w:r>
        <w:rPr>
          <w:rtl/>
        </w:rPr>
        <w:t>חברים</w:t>
      </w:r>
      <w:r>
        <w:rPr>
          <w:rFonts w:hint="cs"/>
          <w:rtl/>
        </w:rPr>
        <w:t>.</w:t>
      </w:r>
      <w:r>
        <w:rPr>
          <w:rtl/>
        </w:rPr>
        <w:t xml:space="preserve"> </w:t>
      </w:r>
      <w:bookmarkStart w:id="23328" w:name="_ETM_Q57_452779"/>
      <w:bookmarkEnd w:id="23328"/>
      <w:r>
        <w:rPr>
          <w:rtl/>
        </w:rPr>
        <w:t xml:space="preserve">אדוני </w:t>
      </w:r>
      <w:bookmarkStart w:id="23329" w:name="_ETM_Q57_453020"/>
      <w:bookmarkEnd w:id="23329"/>
      <w:r>
        <w:rPr>
          <w:rtl/>
        </w:rPr>
        <w:t>היושב-ראש</w:t>
      </w:r>
      <w:r>
        <w:rPr>
          <w:rFonts w:hint="cs"/>
          <w:rtl/>
        </w:rPr>
        <w:t>,</w:t>
      </w:r>
      <w:r>
        <w:rPr>
          <w:rtl/>
        </w:rPr>
        <w:t xml:space="preserve"> </w:t>
      </w:r>
      <w:bookmarkStart w:id="23330" w:name="_ETM_Q57_453500"/>
      <w:bookmarkEnd w:id="23330"/>
      <w:r>
        <w:rPr>
          <w:rtl/>
        </w:rPr>
        <w:t xml:space="preserve">אני </w:t>
      </w:r>
      <w:bookmarkStart w:id="23331" w:name="_ETM_Q57_453980"/>
      <w:bookmarkEnd w:id="23331"/>
      <w:r>
        <w:rPr>
          <w:rtl/>
        </w:rPr>
        <w:t xml:space="preserve">מתקשה </w:t>
      </w:r>
      <w:bookmarkStart w:id="23332" w:name="_ETM_Q57_454490"/>
      <w:bookmarkEnd w:id="23332"/>
      <w:r>
        <w:rPr>
          <w:rtl/>
        </w:rPr>
        <w:t>פה</w:t>
      </w:r>
      <w:r>
        <w:rPr>
          <w:rFonts w:hint="cs"/>
          <w:rtl/>
        </w:rPr>
        <w:t>.</w:t>
      </w:r>
    </w:p>
    <w:p w:rsidR="00921508" w:rsidRDefault="00921508" w:rsidP="00E1149D">
      <w:pPr>
        <w:rPr>
          <w:rtl/>
        </w:rPr>
      </w:pPr>
      <w:bookmarkStart w:id="23333" w:name="_ETM_Q57_451000"/>
      <w:bookmarkEnd w:id="23333"/>
    </w:p>
    <w:p w:rsidR="00921508" w:rsidRDefault="00921508" w:rsidP="00E1149D">
      <w:pPr>
        <w:pStyle w:val="af6"/>
        <w:keepNext/>
        <w:rPr>
          <w:rtl/>
        </w:rPr>
      </w:pPr>
      <w:r w:rsidRPr="00433E55">
        <w:rPr>
          <w:rStyle w:val="TagStyle"/>
          <w:rtl/>
        </w:rPr>
        <w:t xml:space="preserve"> &lt;&lt; יור &gt;&gt; </w:t>
      </w:r>
      <w:r>
        <w:rPr>
          <w:rtl/>
        </w:rPr>
        <w:t>היו"ר חנוך דב מלביצקי:</w:t>
      </w:r>
      <w:r w:rsidRPr="00433E55">
        <w:rPr>
          <w:rStyle w:val="TagStyle"/>
          <w:rtl/>
        </w:rPr>
        <w:t xml:space="preserve"> &lt;&lt; יור &gt;&gt;</w:t>
      </w:r>
      <w:r>
        <w:rPr>
          <w:rtl/>
        </w:rPr>
        <w:t xml:space="preserve"> </w:t>
      </w:r>
    </w:p>
    <w:p w:rsidR="00921508" w:rsidRDefault="00921508" w:rsidP="00E1149D">
      <w:pPr>
        <w:rPr>
          <w:rtl/>
        </w:rPr>
      </w:pPr>
    </w:p>
    <w:p w:rsidR="00921508" w:rsidRDefault="00921508" w:rsidP="00E1149D">
      <w:pPr>
        <w:rPr>
          <w:rtl/>
        </w:rPr>
      </w:pPr>
      <w:bookmarkStart w:id="23334" w:name="_ETM_Q57_452000"/>
      <w:bookmarkStart w:id="23335" w:name="_ETM_Q57_455220"/>
      <w:bookmarkEnd w:id="23334"/>
      <w:bookmarkEnd w:id="23335"/>
      <w:r>
        <w:rPr>
          <w:rtl/>
        </w:rPr>
        <w:t xml:space="preserve">חברת </w:t>
      </w:r>
      <w:bookmarkStart w:id="23336" w:name="_ETM_Q57_455730"/>
      <w:bookmarkEnd w:id="23336"/>
      <w:r>
        <w:rPr>
          <w:rtl/>
        </w:rPr>
        <w:t xml:space="preserve">הכנסת </w:t>
      </w:r>
      <w:bookmarkStart w:id="23337" w:name="_ETM_Q57_456600"/>
      <w:bookmarkEnd w:id="23337"/>
      <w:r>
        <w:rPr>
          <w:rtl/>
        </w:rPr>
        <w:t xml:space="preserve">בן </w:t>
      </w:r>
      <w:bookmarkStart w:id="23338" w:name="_ETM_Q57_456839"/>
      <w:bookmarkEnd w:id="23338"/>
      <w:r>
        <w:rPr>
          <w:rtl/>
        </w:rPr>
        <w:t>ארי</w:t>
      </w:r>
      <w:bookmarkStart w:id="23339" w:name="_ETM_Q57_457290"/>
      <w:bookmarkEnd w:id="23339"/>
      <w:r>
        <w:rPr>
          <w:rFonts w:hint="cs"/>
          <w:rtl/>
        </w:rPr>
        <w:t xml:space="preserve">, </w:t>
      </w:r>
      <w:r>
        <w:rPr>
          <w:rtl/>
        </w:rPr>
        <w:t xml:space="preserve">חבר </w:t>
      </w:r>
      <w:bookmarkStart w:id="23340" w:name="_ETM_Q57_457680"/>
      <w:bookmarkEnd w:id="23340"/>
      <w:r>
        <w:rPr>
          <w:rtl/>
        </w:rPr>
        <w:t xml:space="preserve">הכנסת </w:t>
      </w:r>
      <w:bookmarkStart w:id="23341" w:name="_ETM_Q57_458130"/>
      <w:bookmarkEnd w:id="23341"/>
      <w:r>
        <w:rPr>
          <w:rtl/>
        </w:rPr>
        <w:t>כץ</w:t>
      </w:r>
      <w:r>
        <w:rPr>
          <w:rFonts w:hint="cs"/>
          <w:rtl/>
        </w:rPr>
        <w:t>,</w:t>
      </w:r>
      <w:r>
        <w:rPr>
          <w:rtl/>
        </w:rPr>
        <w:t xml:space="preserve"> </w:t>
      </w:r>
      <w:bookmarkStart w:id="23342" w:name="_ETM_Q57_458430"/>
      <w:bookmarkEnd w:id="23342"/>
      <w:r>
        <w:rPr>
          <w:rtl/>
        </w:rPr>
        <w:t>חבר</w:t>
      </w:r>
      <w:bookmarkStart w:id="23343" w:name="_ETM_Q57_458700"/>
      <w:bookmarkEnd w:id="23343"/>
      <w:r>
        <w:rPr>
          <w:rFonts w:hint="cs"/>
          <w:rtl/>
        </w:rPr>
        <w:t xml:space="preserve"> </w:t>
      </w:r>
      <w:r>
        <w:rPr>
          <w:rtl/>
        </w:rPr>
        <w:t xml:space="preserve">הכנסת </w:t>
      </w:r>
      <w:bookmarkStart w:id="23344" w:name="_ETM_Q57_459330"/>
      <w:bookmarkEnd w:id="23344"/>
      <w:r>
        <w:rPr>
          <w:rFonts w:hint="cs"/>
          <w:rtl/>
        </w:rPr>
        <w:t>סעדה, אנא</w:t>
      </w:r>
      <w:bookmarkStart w:id="23345" w:name="_ETM_Q57_460830"/>
      <w:bookmarkEnd w:id="23345"/>
      <w:r>
        <w:rPr>
          <w:rFonts w:hint="cs"/>
          <w:rtl/>
        </w:rPr>
        <w:t>.</w:t>
      </w:r>
      <w:bookmarkStart w:id="23346" w:name="_ETM_Q57_456000"/>
      <w:bookmarkEnd w:id="23346"/>
      <w:r>
        <w:rPr>
          <w:rFonts w:hint="cs"/>
          <w:rtl/>
        </w:rPr>
        <w:t xml:space="preserve"> זה</w:t>
      </w:r>
      <w:r>
        <w:rPr>
          <w:rtl/>
        </w:rPr>
        <w:t xml:space="preserve"> </w:t>
      </w:r>
      <w:bookmarkStart w:id="23347" w:name="_ETM_Q57_460980"/>
      <w:bookmarkEnd w:id="23347"/>
      <w:r>
        <w:rPr>
          <w:rtl/>
        </w:rPr>
        <w:t xml:space="preserve">מקשה </w:t>
      </w:r>
      <w:bookmarkStart w:id="23348" w:name="_ETM_Q57_461310"/>
      <w:bookmarkEnd w:id="23348"/>
      <w:r>
        <w:rPr>
          <w:rtl/>
        </w:rPr>
        <w:t xml:space="preserve">מאוד </w:t>
      </w:r>
      <w:bookmarkStart w:id="23349" w:name="_ETM_Q57_461580"/>
      <w:bookmarkEnd w:id="23349"/>
      <w:r>
        <w:rPr>
          <w:rtl/>
        </w:rPr>
        <w:t xml:space="preserve">על </w:t>
      </w:r>
      <w:bookmarkStart w:id="23350" w:name="_ETM_Q57_462300"/>
      <w:bookmarkEnd w:id="23350"/>
      <w:r>
        <w:rPr>
          <w:rtl/>
        </w:rPr>
        <w:t>הדובר</w:t>
      </w:r>
      <w:r>
        <w:rPr>
          <w:rFonts w:hint="cs"/>
          <w:rtl/>
        </w:rPr>
        <w:t>.</w:t>
      </w:r>
      <w:r>
        <w:rPr>
          <w:rtl/>
        </w:rPr>
        <w:t xml:space="preserve"> </w:t>
      </w:r>
      <w:bookmarkStart w:id="23351" w:name="_ETM_Q57_462810"/>
      <w:bookmarkEnd w:id="23351"/>
      <w:r>
        <w:rPr>
          <w:rtl/>
        </w:rPr>
        <w:t>תודה</w:t>
      </w:r>
      <w:r>
        <w:rPr>
          <w:rFonts w:hint="cs"/>
          <w:rtl/>
        </w:rPr>
        <w:t>.</w:t>
      </w:r>
    </w:p>
    <w:p w:rsidR="00921508" w:rsidRDefault="00921508" w:rsidP="00E1149D">
      <w:pPr>
        <w:rPr>
          <w:rtl/>
        </w:rPr>
      </w:pPr>
      <w:bookmarkStart w:id="23352" w:name="_ETM_Q57_464000"/>
      <w:bookmarkEnd w:id="23352"/>
    </w:p>
    <w:p w:rsidR="00921508" w:rsidRDefault="00921508" w:rsidP="00E1149D">
      <w:pPr>
        <w:pStyle w:val="-"/>
        <w:keepNext/>
        <w:rPr>
          <w:rtl/>
        </w:rPr>
      </w:pPr>
      <w:bookmarkStart w:id="23353" w:name="ET_speakercontinue_6157_6"/>
      <w:r w:rsidRPr="00433E55">
        <w:rPr>
          <w:rStyle w:val="TagStyle"/>
          <w:rtl/>
        </w:rPr>
        <w:t xml:space="preserve"> &lt;&lt; דובר_המשך &gt;&gt; </w:t>
      </w:r>
      <w:r>
        <w:rPr>
          <w:rtl/>
        </w:rPr>
        <w:t>שמחה רוטמן (הציונות הדתית):</w:t>
      </w:r>
      <w:r w:rsidRPr="00433E55">
        <w:rPr>
          <w:rStyle w:val="TagStyle"/>
          <w:rtl/>
        </w:rPr>
        <w:t xml:space="preserve"> &lt;&lt; דובר_המשך &gt;&gt;</w:t>
      </w:r>
      <w:r>
        <w:rPr>
          <w:rtl/>
        </w:rPr>
        <w:t xml:space="preserve"> </w:t>
      </w:r>
      <w:bookmarkEnd w:id="23353"/>
    </w:p>
    <w:p w:rsidR="00921508" w:rsidRDefault="00921508" w:rsidP="00E1149D">
      <w:pPr>
        <w:rPr>
          <w:rtl/>
        </w:rPr>
      </w:pPr>
    </w:p>
    <w:p w:rsidR="00921508" w:rsidRDefault="00921508" w:rsidP="001C4D2C">
      <w:pPr>
        <w:rPr>
          <w:rtl/>
        </w:rPr>
      </w:pPr>
      <w:bookmarkStart w:id="23354" w:name="_ETM_Q57_465000"/>
      <w:bookmarkStart w:id="23355" w:name="_ETM_Q57_464830"/>
      <w:bookmarkEnd w:id="23354"/>
      <w:bookmarkEnd w:id="23355"/>
      <w:r>
        <w:rPr>
          <w:rtl/>
        </w:rPr>
        <w:t>חברים</w:t>
      </w:r>
      <w:r>
        <w:rPr>
          <w:rFonts w:hint="cs"/>
          <w:rtl/>
        </w:rPr>
        <w:t>,</w:t>
      </w:r>
      <w:r>
        <w:rPr>
          <w:rtl/>
        </w:rPr>
        <w:t xml:space="preserve"> </w:t>
      </w:r>
      <w:bookmarkStart w:id="23356" w:name="_ETM_Q57_466650"/>
      <w:bookmarkStart w:id="23357" w:name="_ETM_Q57_467960"/>
      <w:bookmarkEnd w:id="23356"/>
      <w:bookmarkEnd w:id="23357"/>
      <w:r>
        <w:rPr>
          <w:rtl/>
        </w:rPr>
        <w:t xml:space="preserve">אז </w:t>
      </w:r>
      <w:bookmarkStart w:id="23358" w:name="_ETM_Q57_468139"/>
      <w:bookmarkEnd w:id="23358"/>
      <w:r>
        <w:rPr>
          <w:rtl/>
        </w:rPr>
        <w:t xml:space="preserve">דיברנו </w:t>
      </w:r>
      <w:bookmarkStart w:id="23359" w:name="_ETM_Q57_468529"/>
      <w:bookmarkEnd w:id="23359"/>
      <w:r>
        <w:rPr>
          <w:rtl/>
        </w:rPr>
        <w:t xml:space="preserve">על </w:t>
      </w:r>
      <w:bookmarkStart w:id="23360" w:name="_ETM_Q57_468650"/>
      <w:bookmarkEnd w:id="23360"/>
      <w:r>
        <w:rPr>
          <w:rtl/>
        </w:rPr>
        <w:t xml:space="preserve">השינוי </w:t>
      </w:r>
      <w:bookmarkStart w:id="23361" w:name="_ETM_Q57_469039"/>
      <w:bookmarkEnd w:id="23361"/>
      <w:r>
        <w:rPr>
          <w:rtl/>
        </w:rPr>
        <w:t>ה</w:t>
      </w:r>
      <w:r>
        <w:rPr>
          <w:rFonts w:hint="cs"/>
          <w:rtl/>
        </w:rPr>
        <w:t>אחד,</w:t>
      </w:r>
      <w:r>
        <w:rPr>
          <w:rtl/>
        </w:rPr>
        <w:t xml:space="preserve"> </w:t>
      </w:r>
      <w:bookmarkStart w:id="23362" w:name="_ETM_Q57_469520"/>
      <w:bookmarkEnd w:id="23362"/>
      <w:r>
        <w:rPr>
          <w:rtl/>
        </w:rPr>
        <w:t xml:space="preserve">שהוא </w:t>
      </w:r>
      <w:bookmarkStart w:id="23363" w:name="_ETM_Q57_469789"/>
      <w:bookmarkEnd w:id="23363"/>
      <w:r>
        <w:rPr>
          <w:rtl/>
        </w:rPr>
        <w:t xml:space="preserve">השבת </w:t>
      </w:r>
      <w:bookmarkStart w:id="23364" w:name="_ETM_Q57_470270"/>
      <w:bookmarkEnd w:id="23364"/>
      <w:r>
        <w:rPr>
          <w:rtl/>
        </w:rPr>
        <w:t xml:space="preserve">עטרה </w:t>
      </w:r>
      <w:bookmarkStart w:id="23365" w:name="_ETM_Q57_470690"/>
      <w:bookmarkEnd w:id="23365"/>
      <w:r>
        <w:rPr>
          <w:rtl/>
        </w:rPr>
        <w:t xml:space="preserve">ליושנה </w:t>
      </w:r>
      <w:bookmarkStart w:id="23366" w:name="_ETM_Q57_471610"/>
      <w:bookmarkEnd w:id="23366"/>
      <w:r>
        <w:rPr>
          <w:rtl/>
        </w:rPr>
        <w:t>וקביע</w:t>
      </w:r>
      <w:r>
        <w:rPr>
          <w:rFonts w:hint="cs"/>
          <w:rtl/>
        </w:rPr>
        <w:t>ה</w:t>
      </w:r>
      <w:r>
        <w:rPr>
          <w:rtl/>
        </w:rPr>
        <w:t xml:space="preserve"> </w:t>
      </w:r>
      <w:bookmarkStart w:id="23367" w:name="_ETM_Q57_472029"/>
      <w:bookmarkEnd w:id="23367"/>
      <w:r>
        <w:rPr>
          <w:rtl/>
        </w:rPr>
        <w:t>שרבנים</w:t>
      </w:r>
      <w:r>
        <w:rPr>
          <w:rFonts w:hint="cs"/>
          <w:rtl/>
        </w:rPr>
        <w:t xml:space="preserve"> </w:t>
      </w:r>
      <w:bookmarkStart w:id="23368" w:name="_ETM_Q57_472749"/>
      <w:bookmarkEnd w:id="23368"/>
      <w:r>
        <w:rPr>
          <w:rtl/>
        </w:rPr>
        <w:t xml:space="preserve">זה </w:t>
      </w:r>
      <w:bookmarkStart w:id="23369" w:name="_ETM_Q57_472930"/>
      <w:bookmarkEnd w:id="23369"/>
      <w:r>
        <w:rPr>
          <w:rtl/>
        </w:rPr>
        <w:t xml:space="preserve">מי </w:t>
      </w:r>
      <w:bookmarkStart w:id="23370" w:name="_ETM_Q57_473050"/>
      <w:bookmarkEnd w:id="23370"/>
      <w:r>
        <w:rPr>
          <w:rtl/>
        </w:rPr>
        <w:t xml:space="preserve">שממונה </w:t>
      </w:r>
      <w:bookmarkStart w:id="23371" w:name="_ETM_Q57_473439"/>
      <w:bookmarkEnd w:id="23371"/>
      <w:r>
        <w:rPr>
          <w:rFonts w:hint="cs"/>
          <w:rtl/>
        </w:rPr>
        <w:t xml:space="preserve">על ידי </w:t>
      </w:r>
      <w:bookmarkStart w:id="23372" w:name="_ETM_Q57_473680"/>
      <w:bookmarkEnd w:id="23372"/>
      <w:r>
        <w:rPr>
          <w:rtl/>
        </w:rPr>
        <w:t xml:space="preserve">הרבנות </w:t>
      </w:r>
      <w:bookmarkStart w:id="23373" w:name="_ETM_Q57_474009"/>
      <w:bookmarkEnd w:id="23373"/>
      <w:r>
        <w:rPr>
          <w:rtl/>
        </w:rPr>
        <w:t>הראשית</w:t>
      </w:r>
      <w:r>
        <w:rPr>
          <w:rFonts w:hint="cs"/>
          <w:rtl/>
        </w:rPr>
        <w:t>;</w:t>
      </w:r>
      <w:r>
        <w:rPr>
          <w:rtl/>
        </w:rPr>
        <w:t xml:space="preserve"> </w:t>
      </w:r>
      <w:bookmarkStart w:id="23374" w:name="_ETM_Q57_474810"/>
      <w:bookmarkEnd w:id="23374"/>
      <w:r>
        <w:rPr>
          <w:rtl/>
        </w:rPr>
        <w:t xml:space="preserve">דיברנו </w:t>
      </w:r>
      <w:bookmarkStart w:id="23375" w:name="_ETM_Q57_475229"/>
      <w:bookmarkEnd w:id="23375"/>
      <w:r>
        <w:rPr>
          <w:rtl/>
        </w:rPr>
        <w:t xml:space="preserve">על </w:t>
      </w:r>
      <w:bookmarkStart w:id="23376" w:name="_ETM_Q57_475320"/>
      <w:bookmarkEnd w:id="23376"/>
      <w:r>
        <w:rPr>
          <w:rtl/>
        </w:rPr>
        <w:t xml:space="preserve">השינוי </w:t>
      </w:r>
      <w:bookmarkStart w:id="23377" w:name="_ETM_Q57_475650"/>
      <w:bookmarkEnd w:id="23377"/>
      <w:r>
        <w:rPr>
          <w:rtl/>
        </w:rPr>
        <w:t>השני</w:t>
      </w:r>
      <w:r>
        <w:rPr>
          <w:rFonts w:hint="cs"/>
          <w:rtl/>
        </w:rPr>
        <w:t>,</w:t>
      </w:r>
      <w:r>
        <w:rPr>
          <w:rtl/>
        </w:rPr>
        <w:t xml:space="preserve"> </w:t>
      </w:r>
      <w:bookmarkStart w:id="23378" w:name="_ETM_Q57_476009"/>
      <w:bookmarkEnd w:id="23378"/>
      <w:r>
        <w:rPr>
          <w:rtl/>
        </w:rPr>
        <w:t xml:space="preserve">שזה </w:t>
      </w:r>
      <w:bookmarkStart w:id="23379" w:name="_ETM_Q57_476279"/>
      <w:bookmarkEnd w:id="23379"/>
      <w:r>
        <w:rPr>
          <w:rtl/>
        </w:rPr>
        <w:t xml:space="preserve">הגברת </w:t>
      </w:r>
      <w:bookmarkStart w:id="23380" w:name="_ETM_Q57_476699"/>
      <w:bookmarkEnd w:id="23380"/>
      <w:r>
        <w:rPr>
          <w:rtl/>
        </w:rPr>
        <w:t xml:space="preserve">הייצוג </w:t>
      </w:r>
      <w:bookmarkStart w:id="23381" w:name="_ETM_Q57_477029"/>
      <w:bookmarkEnd w:id="23381"/>
      <w:r>
        <w:rPr>
          <w:rtl/>
        </w:rPr>
        <w:t xml:space="preserve">הנשי </w:t>
      </w:r>
      <w:bookmarkStart w:id="23382" w:name="_ETM_Q57_477839"/>
      <w:bookmarkEnd w:id="23382"/>
      <w:r>
        <w:rPr>
          <w:rtl/>
        </w:rPr>
        <w:t xml:space="preserve">בקרב </w:t>
      </w:r>
      <w:bookmarkStart w:id="23383" w:name="_ETM_Q57_479009"/>
      <w:bookmarkEnd w:id="23383"/>
      <w:r>
        <w:rPr>
          <w:rtl/>
        </w:rPr>
        <w:t xml:space="preserve">נציגות </w:t>
      </w:r>
      <w:bookmarkStart w:id="23384" w:name="_ETM_Q57_480150"/>
      <w:bookmarkEnd w:id="23384"/>
      <w:r>
        <w:rPr>
          <w:rtl/>
        </w:rPr>
        <w:t>הציבור</w:t>
      </w:r>
      <w:r>
        <w:rPr>
          <w:rFonts w:hint="cs"/>
          <w:rtl/>
        </w:rPr>
        <w:t>,</w:t>
      </w:r>
      <w:r>
        <w:rPr>
          <w:rtl/>
        </w:rPr>
        <w:t xml:space="preserve"> </w:t>
      </w:r>
      <w:bookmarkStart w:id="23385" w:name="_ETM_Q57_481150"/>
      <w:bookmarkStart w:id="23386" w:name="_ETM_Q57_481599"/>
      <w:bookmarkEnd w:id="23385"/>
      <w:bookmarkEnd w:id="23386"/>
      <w:r>
        <w:rPr>
          <w:rtl/>
        </w:rPr>
        <w:t xml:space="preserve">נציגי </w:t>
      </w:r>
      <w:bookmarkStart w:id="23387" w:name="_ETM_Q57_482050"/>
      <w:bookmarkEnd w:id="23387"/>
      <w:r>
        <w:rPr>
          <w:rtl/>
        </w:rPr>
        <w:t>ו</w:t>
      </w:r>
      <w:bookmarkStart w:id="23388" w:name="_ETM_Q57_480000"/>
      <w:bookmarkStart w:id="23389" w:name="_ETM_Q57_480810"/>
      <w:bookmarkStart w:id="23390" w:name="_ETM_Q57_481290"/>
      <w:bookmarkStart w:id="23391" w:name="_ETM_Q57_481709"/>
      <w:bookmarkEnd w:id="23388"/>
      <w:bookmarkEnd w:id="23389"/>
      <w:bookmarkEnd w:id="23390"/>
      <w:bookmarkEnd w:id="23391"/>
      <w:r>
        <w:rPr>
          <w:rtl/>
        </w:rPr>
        <w:t xml:space="preserve">נציגות </w:t>
      </w:r>
      <w:bookmarkStart w:id="23392" w:name="_ETM_Q57_482220"/>
      <w:bookmarkEnd w:id="23392"/>
      <w:r>
        <w:rPr>
          <w:rtl/>
        </w:rPr>
        <w:t xml:space="preserve">הציבור </w:t>
      </w:r>
      <w:bookmarkStart w:id="23393" w:name="_ETM_Q57_482580"/>
      <w:bookmarkEnd w:id="23393"/>
      <w:r>
        <w:rPr>
          <w:rtl/>
        </w:rPr>
        <w:t xml:space="preserve">בגוף </w:t>
      </w:r>
      <w:bookmarkStart w:id="23394" w:name="_ETM_Q57_482850"/>
      <w:bookmarkEnd w:id="23394"/>
      <w:r>
        <w:rPr>
          <w:rtl/>
        </w:rPr>
        <w:t>הבוחר</w:t>
      </w:r>
      <w:r>
        <w:rPr>
          <w:rFonts w:hint="cs"/>
          <w:rtl/>
        </w:rPr>
        <w:t>;</w:t>
      </w:r>
      <w:r>
        <w:rPr>
          <w:rtl/>
        </w:rPr>
        <w:t xml:space="preserve"> </w:t>
      </w:r>
      <w:bookmarkStart w:id="23395" w:name="_ETM_Q57_484000"/>
      <w:bookmarkEnd w:id="23395"/>
      <w:r>
        <w:rPr>
          <w:rtl/>
        </w:rPr>
        <w:t xml:space="preserve">דיברנו </w:t>
      </w:r>
      <w:bookmarkStart w:id="23396" w:name="_ETM_Q57_484480"/>
      <w:bookmarkEnd w:id="23396"/>
      <w:r>
        <w:rPr>
          <w:rtl/>
        </w:rPr>
        <w:t xml:space="preserve">על </w:t>
      </w:r>
      <w:bookmarkStart w:id="23397" w:name="_ETM_Q57_484900"/>
      <w:bookmarkEnd w:id="23397"/>
      <w:r>
        <w:rPr>
          <w:rtl/>
        </w:rPr>
        <w:t xml:space="preserve">הנושא </w:t>
      </w:r>
      <w:bookmarkStart w:id="23398" w:name="_ETM_Q57_485230"/>
      <w:bookmarkEnd w:id="23398"/>
      <w:r>
        <w:rPr>
          <w:rtl/>
        </w:rPr>
        <w:t xml:space="preserve">השלישי </w:t>
      </w:r>
      <w:bookmarkStart w:id="23399" w:name="_ETM_Q57_485620"/>
      <w:bookmarkEnd w:id="23399"/>
      <w:r>
        <w:rPr>
          <w:rtl/>
        </w:rPr>
        <w:t xml:space="preserve">שתוקן </w:t>
      </w:r>
      <w:bookmarkStart w:id="23400" w:name="_ETM_Q57_486069"/>
      <w:bookmarkEnd w:id="23400"/>
      <w:r>
        <w:rPr>
          <w:rtl/>
        </w:rPr>
        <w:t xml:space="preserve">בהצעת </w:t>
      </w:r>
      <w:bookmarkStart w:id="23401" w:name="_ETM_Q57_486430"/>
      <w:bookmarkEnd w:id="23401"/>
      <w:r>
        <w:rPr>
          <w:rtl/>
        </w:rPr>
        <w:t>החוק</w:t>
      </w:r>
      <w:r>
        <w:rPr>
          <w:rFonts w:hint="cs"/>
          <w:rtl/>
        </w:rPr>
        <w:t>,</w:t>
      </w:r>
      <w:r>
        <w:rPr>
          <w:rtl/>
        </w:rPr>
        <w:t xml:space="preserve"> </w:t>
      </w:r>
      <w:bookmarkStart w:id="23402" w:name="_ETM_Q57_486670"/>
      <w:bookmarkEnd w:id="23402"/>
      <w:r>
        <w:rPr>
          <w:rtl/>
        </w:rPr>
        <w:t xml:space="preserve">שזה </w:t>
      </w:r>
      <w:bookmarkStart w:id="23403" w:name="_ETM_Q57_486939"/>
      <w:bookmarkEnd w:id="23403"/>
      <w:r>
        <w:rPr>
          <w:rtl/>
        </w:rPr>
        <w:t>הס</w:t>
      </w:r>
      <w:r>
        <w:rPr>
          <w:rFonts w:hint="cs"/>
          <w:rtl/>
        </w:rPr>
        <w:t>ד</w:t>
      </w:r>
      <w:r>
        <w:rPr>
          <w:rtl/>
        </w:rPr>
        <w:t xml:space="preserve">רים </w:t>
      </w:r>
      <w:bookmarkStart w:id="23404" w:name="_ETM_Q57_487750"/>
      <w:bookmarkEnd w:id="23404"/>
      <w:r>
        <w:rPr>
          <w:rtl/>
        </w:rPr>
        <w:t xml:space="preserve">בנוגע </w:t>
      </w:r>
      <w:bookmarkStart w:id="23405" w:name="_ETM_Q57_488290"/>
      <w:bookmarkEnd w:id="23405"/>
      <w:r>
        <w:rPr>
          <w:rtl/>
        </w:rPr>
        <w:t xml:space="preserve">לניגוד </w:t>
      </w:r>
      <w:bookmarkStart w:id="23406" w:name="_ETM_Q57_488799"/>
      <w:bookmarkEnd w:id="23406"/>
      <w:r>
        <w:rPr>
          <w:rtl/>
        </w:rPr>
        <w:t>העניינים</w:t>
      </w:r>
      <w:r>
        <w:rPr>
          <w:rFonts w:hint="cs"/>
          <w:rtl/>
        </w:rPr>
        <w:t>. שם</w:t>
      </w:r>
      <w:bookmarkStart w:id="23407" w:name="_ETM_Q57_489770"/>
      <w:bookmarkEnd w:id="23407"/>
      <w:r>
        <w:rPr>
          <w:rtl/>
        </w:rPr>
        <w:t xml:space="preserve"> </w:t>
      </w:r>
      <w:bookmarkStart w:id="23408" w:name="_ETM_Q57_490100"/>
      <w:bookmarkEnd w:id="23408"/>
      <w:r>
        <w:rPr>
          <w:rtl/>
        </w:rPr>
        <w:t xml:space="preserve">אנחנו </w:t>
      </w:r>
      <w:bookmarkStart w:id="23409" w:name="_ETM_Q57_490460"/>
      <w:bookmarkEnd w:id="23409"/>
      <w:r>
        <w:rPr>
          <w:rtl/>
        </w:rPr>
        <w:t xml:space="preserve">קבענו </w:t>
      </w:r>
      <w:bookmarkStart w:id="23410" w:name="_ETM_Q57_491270"/>
      <w:bookmarkEnd w:id="23410"/>
      <w:r>
        <w:rPr>
          <w:rtl/>
        </w:rPr>
        <w:t xml:space="preserve">שלא </w:t>
      </w:r>
      <w:bookmarkStart w:id="23411" w:name="_ETM_Q57_491660"/>
      <w:bookmarkEnd w:id="23411"/>
      <w:r>
        <w:rPr>
          <w:rtl/>
        </w:rPr>
        <w:t xml:space="preserve">יוכל </w:t>
      </w:r>
      <w:bookmarkStart w:id="23412" w:name="_ETM_Q57_492080"/>
      <w:bookmarkEnd w:id="23412"/>
      <w:r>
        <w:rPr>
          <w:rtl/>
        </w:rPr>
        <w:t xml:space="preserve">להיות </w:t>
      </w:r>
      <w:bookmarkStart w:id="23413" w:name="_ETM_Q57_492410"/>
      <w:bookmarkEnd w:id="23413"/>
      <w:r>
        <w:rPr>
          <w:rtl/>
        </w:rPr>
        <w:t xml:space="preserve">אדם </w:t>
      </w:r>
      <w:bookmarkStart w:id="23414" w:name="_ETM_Q57_492920"/>
      <w:bookmarkEnd w:id="23414"/>
      <w:r>
        <w:rPr>
          <w:rtl/>
        </w:rPr>
        <w:t>–</w:t>
      </w:r>
      <w:r>
        <w:rPr>
          <w:rFonts w:hint="cs"/>
          <w:rtl/>
        </w:rPr>
        <w:t xml:space="preserve"> </w:t>
      </w:r>
      <w:bookmarkStart w:id="23415" w:name="_ETM_Q57_491000"/>
      <w:bookmarkEnd w:id="23415"/>
      <w:r>
        <w:rPr>
          <w:rtl/>
        </w:rPr>
        <w:t>היום</w:t>
      </w:r>
      <w:bookmarkStart w:id="23416" w:name="_ETM_Q57_493250"/>
      <w:bookmarkEnd w:id="23416"/>
      <w:r>
        <w:rPr>
          <w:rFonts w:hint="cs"/>
          <w:rtl/>
        </w:rPr>
        <w:t xml:space="preserve">, </w:t>
      </w:r>
      <w:bookmarkStart w:id="23417" w:name="_ETM_Q57_493520"/>
      <w:bookmarkEnd w:id="23417"/>
      <w:r>
        <w:rPr>
          <w:rFonts w:hint="cs"/>
          <w:rtl/>
        </w:rPr>
        <w:t>מ</w:t>
      </w:r>
      <w:r>
        <w:rPr>
          <w:rtl/>
        </w:rPr>
        <w:t xml:space="preserve">אחר </w:t>
      </w:r>
      <w:bookmarkStart w:id="23418" w:name="_ETM_Q57_493700"/>
      <w:bookmarkEnd w:id="23418"/>
      <w:r>
        <w:rPr>
          <w:rFonts w:hint="cs"/>
          <w:rtl/>
        </w:rPr>
        <w:t>ש</w:t>
      </w:r>
      <w:r>
        <w:rPr>
          <w:rtl/>
        </w:rPr>
        <w:t xml:space="preserve">אנשים </w:t>
      </w:r>
      <w:bookmarkStart w:id="23419" w:name="_ETM_Q57_494059"/>
      <w:bookmarkEnd w:id="23419"/>
      <w:r>
        <w:rPr>
          <w:rtl/>
        </w:rPr>
        <w:t xml:space="preserve">מכהנים </w:t>
      </w:r>
      <w:bookmarkStart w:id="23420" w:name="_ETM_Q57_494420"/>
      <w:bookmarkEnd w:id="23420"/>
      <w:r>
        <w:rPr>
          <w:rtl/>
        </w:rPr>
        <w:t xml:space="preserve">בגוף </w:t>
      </w:r>
      <w:bookmarkStart w:id="23421" w:name="_ETM_Q57_494690"/>
      <w:bookmarkEnd w:id="23421"/>
      <w:r>
        <w:rPr>
          <w:rtl/>
        </w:rPr>
        <w:t xml:space="preserve">הזה </w:t>
      </w:r>
      <w:bookmarkStart w:id="23422" w:name="_ETM_Q57_494930"/>
      <w:bookmarkEnd w:id="23422"/>
      <w:r>
        <w:rPr>
          <w:rtl/>
        </w:rPr>
        <w:t xml:space="preserve">מכוח </w:t>
      </w:r>
      <w:bookmarkStart w:id="23423" w:name="_ETM_Q57_495290"/>
      <w:bookmarkEnd w:id="23423"/>
      <w:r>
        <w:rPr>
          <w:rtl/>
        </w:rPr>
        <w:t>תפקידם</w:t>
      </w:r>
      <w:r>
        <w:rPr>
          <w:rFonts w:hint="cs"/>
          <w:rtl/>
        </w:rPr>
        <w:t>,</w:t>
      </w:r>
      <w:r>
        <w:rPr>
          <w:rtl/>
        </w:rPr>
        <w:t xml:space="preserve"> </w:t>
      </w:r>
      <w:bookmarkStart w:id="23424" w:name="_ETM_Q57_496170"/>
      <w:bookmarkEnd w:id="23424"/>
      <w:r>
        <w:rPr>
          <w:rtl/>
        </w:rPr>
        <w:t xml:space="preserve">יכול </w:t>
      </w:r>
      <w:bookmarkStart w:id="23425" w:name="_ETM_Q57_496500"/>
      <w:bookmarkEnd w:id="23425"/>
      <w:r>
        <w:rPr>
          <w:rtl/>
        </w:rPr>
        <w:t xml:space="preserve">להיווצר </w:t>
      </w:r>
      <w:bookmarkStart w:id="23426" w:name="_ETM_Q57_496949"/>
      <w:bookmarkEnd w:id="23426"/>
      <w:r>
        <w:rPr>
          <w:rtl/>
        </w:rPr>
        <w:t xml:space="preserve">מצב </w:t>
      </w:r>
      <w:bookmarkStart w:id="23427" w:name="_ETM_Q57_497279"/>
      <w:bookmarkEnd w:id="23427"/>
      <w:r>
        <w:rPr>
          <w:rtl/>
        </w:rPr>
        <w:t xml:space="preserve">שאדם </w:t>
      </w:r>
      <w:bookmarkStart w:id="23428" w:name="_ETM_Q57_497550"/>
      <w:bookmarkEnd w:id="23428"/>
      <w:r>
        <w:rPr>
          <w:rtl/>
        </w:rPr>
        <w:t xml:space="preserve">צריך </w:t>
      </w:r>
      <w:bookmarkStart w:id="23429" w:name="_ETM_Q57_497880"/>
      <w:bookmarkEnd w:id="23429"/>
      <w:r>
        <w:rPr>
          <w:rtl/>
        </w:rPr>
        <w:t xml:space="preserve">להצביע </w:t>
      </w:r>
      <w:bookmarkStart w:id="23430" w:name="_ETM_Q57_498810"/>
      <w:bookmarkEnd w:id="23430"/>
      <w:r>
        <w:rPr>
          <w:rtl/>
        </w:rPr>
        <w:t xml:space="preserve">עבור </w:t>
      </w:r>
      <w:bookmarkStart w:id="23431" w:name="_ETM_Q57_499470"/>
      <w:bookmarkEnd w:id="23431"/>
      <w:r>
        <w:rPr>
          <w:rtl/>
        </w:rPr>
        <w:t xml:space="preserve">קרוב </w:t>
      </w:r>
      <w:bookmarkStart w:id="23432" w:name="_ETM_Q57_499800"/>
      <w:bookmarkEnd w:id="23432"/>
      <w:r>
        <w:rPr>
          <w:rtl/>
        </w:rPr>
        <w:t>משפחתו</w:t>
      </w:r>
      <w:r>
        <w:rPr>
          <w:rFonts w:hint="cs"/>
          <w:rtl/>
        </w:rPr>
        <w:t>,</w:t>
      </w:r>
      <w:r>
        <w:rPr>
          <w:rtl/>
        </w:rPr>
        <w:t xml:space="preserve"> </w:t>
      </w:r>
      <w:bookmarkStart w:id="23433" w:name="_ETM_Q57_501440"/>
      <w:bookmarkEnd w:id="23433"/>
      <w:r>
        <w:rPr>
          <w:rtl/>
        </w:rPr>
        <w:t xml:space="preserve">כשהוא </w:t>
      </w:r>
      <w:bookmarkStart w:id="23434" w:name="_ETM_Q57_501800"/>
      <w:bookmarkEnd w:id="23434"/>
      <w:r>
        <w:rPr>
          <w:rtl/>
        </w:rPr>
        <w:t>מתמודד</w:t>
      </w:r>
      <w:r>
        <w:rPr>
          <w:rFonts w:hint="cs"/>
          <w:rtl/>
        </w:rPr>
        <w:t>,</w:t>
      </w:r>
      <w:r>
        <w:rPr>
          <w:rtl/>
        </w:rPr>
        <w:t xml:space="preserve"> </w:t>
      </w:r>
      <w:bookmarkStart w:id="23435" w:name="_ETM_Q57_502910"/>
      <w:bookmarkEnd w:id="23435"/>
      <w:r>
        <w:rPr>
          <w:rtl/>
        </w:rPr>
        <w:t xml:space="preserve">וצריך </w:t>
      </w:r>
      <w:bookmarkStart w:id="23436" w:name="_ETM_Q57_503810"/>
      <w:bookmarkEnd w:id="23436"/>
      <w:r>
        <w:rPr>
          <w:rtl/>
        </w:rPr>
        <w:t xml:space="preserve">לייצר </w:t>
      </w:r>
      <w:bookmarkStart w:id="23437" w:name="_ETM_Q57_504140"/>
      <w:bookmarkEnd w:id="23437"/>
      <w:r>
        <w:rPr>
          <w:rtl/>
        </w:rPr>
        <w:t xml:space="preserve">לזה </w:t>
      </w:r>
      <w:bookmarkStart w:id="23438" w:name="_ETM_Q57_504320"/>
      <w:bookmarkEnd w:id="23438"/>
      <w:r>
        <w:rPr>
          <w:rtl/>
        </w:rPr>
        <w:t>מנגנונים</w:t>
      </w:r>
      <w:r>
        <w:rPr>
          <w:rFonts w:hint="cs"/>
          <w:rtl/>
        </w:rPr>
        <w:t>.</w:t>
      </w:r>
      <w:r>
        <w:rPr>
          <w:rtl/>
        </w:rPr>
        <w:t xml:space="preserve"> </w:t>
      </w:r>
      <w:bookmarkStart w:id="23439" w:name="_ETM_Q57_504830"/>
      <w:bookmarkEnd w:id="23439"/>
      <w:r>
        <w:rPr>
          <w:rtl/>
        </w:rPr>
        <w:t xml:space="preserve">קבענו </w:t>
      </w:r>
      <w:bookmarkStart w:id="23440" w:name="_ETM_Q57_505189"/>
      <w:bookmarkEnd w:id="23440"/>
      <w:r>
        <w:rPr>
          <w:rtl/>
        </w:rPr>
        <w:t xml:space="preserve">מנגנון </w:t>
      </w:r>
      <w:bookmarkStart w:id="23441" w:name="_ETM_Q57_505670"/>
      <w:bookmarkEnd w:id="23441"/>
      <w:r>
        <w:rPr>
          <w:rtl/>
        </w:rPr>
        <w:t xml:space="preserve">שאדם </w:t>
      </w:r>
      <w:bookmarkStart w:id="23442" w:name="_ETM_Q57_506000"/>
      <w:bookmarkEnd w:id="23442"/>
      <w:r>
        <w:rPr>
          <w:rtl/>
        </w:rPr>
        <w:t xml:space="preserve">לא </w:t>
      </w:r>
      <w:bookmarkStart w:id="23443" w:name="_ETM_Q57_506089"/>
      <w:bookmarkEnd w:id="23443"/>
      <w:r>
        <w:rPr>
          <w:rtl/>
        </w:rPr>
        <w:t xml:space="preserve">יוכל </w:t>
      </w:r>
      <w:bookmarkStart w:id="23444" w:name="_ETM_Q57_506330"/>
      <w:bookmarkEnd w:id="23444"/>
      <w:r>
        <w:rPr>
          <w:rtl/>
        </w:rPr>
        <w:t xml:space="preserve">להצביע </w:t>
      </w:r>
      <w:bookmarkStart w:id="23445" w:name="_ETM_Q57_506689"/>
      <w:bookmarkEnd w:id="23445"/>
      <w:r>
        <w:rPr>
          <w:rtl/>
        </w:rPr>
        <w:t xml:space="preserve">עבור </w:t>
      </w:r>
      <w:bookmarkStart w:id="23446" w:name="_ETM_Q57_506900"/>
      <w:bookmarkEnd w:id="23446"/>
      <w:r>
        <w:rPr>
          <w:rtl/>
        </w:rPr>
        <w:t xml:space="preserve">עצמו </w:t>
      </w:r>
      <w:bookmarkStart w:id="23447" w:name="_ETM_Q57_507619"/>
      <w:bookmarkEnd w:id="23447"/>
      <w:r>
        <w:rPr>
          <w:rtl/>
        </w:rPr>
        <w:t xml:space="preserve">או </w:t>
      </w:r>
      <w:bookmarkStart w:id="23448" w:name="_ETM_Q57_507770"/>
      <w:bookmarkEnd w:id="23448"/>
      <w:r>
        <w:rPr>
          <w:rtl/>
        </w:rPr>
        <w:t xml:space="preserve">עבור </w:t>
      </w:r>
      <w:bookmarkStart w:id="23449" w:name="_ETM_Q57_509180"/>
      <w:bookmarkEnd w:id="23449"/>
      <w:r>
        <w:rPr>
          <w:rtl/>
        </w:rPr>
        <w:t xml:space="preserve">קרוב </w:t>
      </w:r>
      <w:bookmarkStart w:id="23450" w:name="_ETM_Q57_509420"/>
      <w:bookmarkEnd w:id="23450"/>
      <w:r>
        <w:rPr>
          <w:rtl/>
        </w:rPr>
        <w:t>משפחתו</w:t>
      </w:r>
      <w:r>
        <w:rPr>
          <w:rFonts w:hint="cs"/>
          <w:rtl/>
        </w:rPr>
        <w:t>.</w:t>
      </w:r>
      <w:r>
        <w:rPr>
          <w:rtl/>
        </w:rPr>
        <w:t xml:space="preserve"> </w:t>
      </w:r>
      <w:bookmarkStart w:id="23451" w:name="_ETM_Q57_510599"/>
      <w:bookmarkEnd w:id="23451"/>
      <w:r>
        <w:rPr>
          <w:rtl/>
        </w:rPr>
        <w:t xml:space="preserve">בנינו </w:t>
      </w:r>
      <w:bookmarkStart w:id="23452" w:name="_ETM_Q57_510960"/>
      <w:bookmarkEnd w:id="23452"/>
      <w:r>
        <w:rPr>
          <w:rtl/>
        </w:rPr>
        <w:t xml:space="preserve">לזה </w:t>
      </w:r>
      <w:bookmarkStart w:id="23453" w:name="_ETM_Q57_511230"/>
      <w:bookmarkEnd w:id="23453"/>
      <w:r>
        <w:rPr>
          <w:rtl/>
        </w:rPr>
        <w:t xml:space="preserve">את </w:t>
      </w:r>
      <w:bookmarkStart w:id="23454" w:name="_ETM_Q57_511349"/>
      <w:bookmarkEnd w:id="23454"/>
      <w:r>
        <w:rPr>
          <w:rtl/>
        </w:rPr>
        <w:t xml:space="preserve">המנגנון </w:t>
      </w:r>
      <w:bookmarkStart w:id="23455" w:name="_ETM_Q57_511800"/>
      <w:bookmarkEnd w:id="23455"/>
      <w:r>
        <w:rPr>
          <w:rtl/>
        </w:rPr>
        <w:t>המתאים</w:t>
      </w:r>
      <w:r>
        <w:rPr>
          <w:rFonts w:hint="cs"/>
          <w:rtl/>
        </w:rPr>
        <w:t>.</w:t>
      </w:r>
    </w:p>
    <w:p w:rsidR="00921508" w:rsidRDefault="00921508" w:rsidP="00E1149D">
      <w:pPr>
        <w:rPr>
          <w:rtl/>
        </w:rPr>
      </w:pPr>
      <w:bookmarkStart w:id="23456" w:name="_ETM_Q57_509000"/>
      <w:bookmarkEnd w:id="23456"/>
    </w:p>
    <w:p w:rsidR="00921508" w:rsidRDefault="00921508" w:rsidP="001C4D2C">
      <w:pPr>
        <w:rPr>
          <w:rtl/>
        </w:rPr>
      </w:pPr>
      <w:bookmarkStart w:id="23457" w:name="_ETM_Q57_510000"/>
      <w:bookmarkStart w:id="23458" w:name="_ETM_Q57_512160"/>
      <w:bookmarkEnd w:id="23457"/>
      <w:bookmarkEnd w:id="23458"/>
      <w:r>
        <w:rPr>
          <w:rtl/>
        </w:rPr>
        <w:t xml:space="preserve">אני </w:t>
      </w:r>
      <w:bookmarkStart w:id="23459" w:name="_ETM_Q57_512309"/>
      <w:bookmarkEnd w:id="23459"/>
      <w:r>
        <w:rPr>
          <w:rtl/>
        </w:rPr>
        <w:t xml:space="preserve">רוצה </w:t>
      </w:r>
      <w:bookmarkStart w:id="23460" w:name="_ETM_Q57_512520"/>
      <w:bookmarkEnd w:id="23460"/>
      <w:r>
        <w:rPr>
          <w:rtl/>
        </w:rPr>
        <w:t xml:space="preserve">להזכיר </w:t>
      </w:r>
      <w:bookmarkStart w:id="23461" w:name="_ETM_Q57_512820"/>
      <w:bookmarkEnd w:id="23461"/>
      <w:r>
        <w:rPr>
          <w:rtl/>
        </w:rPr>
        <w:t>לכם</w:t>
      </w:r>
      <w:bookmarkStart w:id="23462" w:name="_ETM_Q57_513059"/>
      <w:bookmarkStart w:id="23463" w:name="_ETM_Q57_513510"/>
      <w:bookmarkEnd w:id="23462"/>
      <w:bookmarkEnd w:id="23463"/>
      <w:r>
        <w:rPr>
          <w:rFonts w:hint="cs"/>
          <w:rtl/>
        </w:rPr>
        <w:t xml:space="preserve"> של</w:t>
      </w:r>
      <w:r>
        <w:rPr>
          <w:rtl/>
        </w:rPr>
        <w:t xml:space="preserve">משל </w:t>
      </w:r>
      <w:bookmarkStart w:id="23464" w:name="_ETM_Q57_514020"/>
      <w:bookmarkEnd w:id="23464"/>
      <w:r>
        <w:rPr>
          <w:rtl/>
        </w:rPr>
        <w:t xml:space="preserve">בבחירות </w:t>
      </w:r>
      <w:bookmarkStart w:id="23465" w:name="_ETM_Q57_514529"/>
      <w:bookmarkEnd w:id="23465"/>
      <w:r>
        <w:rPr>
          <w:rtl/>
        </w:rPr>
        <w:t>האחרונות</w:t>
      </w:r>
      <w:r>
        <w:rPr>
          <w:rFonts w:hint="cs"/>
          <w:rtl/>
        </w:rPr>
        <w:t>,</w:t>
      </w:r>
      <w:r>
        <w:rPr>
          <w:rtl/>
        </w:rPr>
        <w:t xml:space="preserve"> </w:t>
      </w:r>
      <w:bookmarkStart w:id="23466" w:name="_ETM_Q57_515460"/>
      <w:bookmarkEnd w:id="23466"/>
      <w:r>
        <w:rPr>
          <w:rtl/>
        </w:rPr>
        <w:t xml:space="preserve">רב </w:t>
      </w:r>
      <w:bookmarkStart w:id="23467" w:name="_ETM_Q57_515789"/>
      <w:bookmarkEnd w:id="23467"/>
      <w:r>
        <w:rPr>
          <w:rtl/>
        </w:rPr>
        <w:t xml:space="preserve">העיר </w:t>
      </w:r>
      <w:bookmarkStart w:id="23468" w:name="_ETM_Q57_516059"/>
      <w:bookmarkEnd w:id="23468"/>
      <w:r>
        <w:rPr>
          <w:rtl/>
        </w:rPr>
        <w:t>נתניה</w:t>
      </w:r>
      <w:r>
        <w:rPr>
          <w:rFonts w:hint="cs"/>
          <w:rtl/>
        </w:rPr>
        <w:t>,</w:t>
      </w:r>
      <w:r>
        <w:rPr>
          <w:rtl/>
        </w:rPr>
        <w:t xml:space="preserve"> </w:t>
      </w:r>
      <w:bookmarkStart w:id="23469" w:name="_ETM_Q57_517019"/>
      <w:bookmarkEnd w:id="23469"/>
      <w:r>
        <w:rPr>
          <w:rtl/>
        </w:rPr>
        <w:t xml:space="preserve">הרב </w:t>
      </w:r>
      <w:bookmarkStart w:id="23470" w:name="_ETM_Q57_517350"/>
      <w:bookmarkEnd w:id="23470"/>
      <w:r>
        <w:rPr>
          <w:rtl/>
        </w:rPr>
        <w:t>קלמן</w:t>
      </w:r>
      <w:r>
        <w:rPr>
          <w:rFonts w:hint="cs"/>
          <w:rtl/>
        </w:rPr>
        <w:t xml:space="preserve"> בר,</w:t>
      </w:r>
      <w:bookmarkStart w:id="23471" w:name="_ETM_Q57_517769"/>
      <w:bookmarkEnd w:id="23471"/>
      <w:r>
        <w:rPr>
          <w:rtl/>
        </w:rPr>
        <w:t xml:space="preserve"> </w:t>
      </w:r>
      <w:bookmarkStart w:id="23472" w:name="_ETM_Q57_518339"/>
      <w:bookmarkEnd w:id="23472"/>
      <w:r>
        <w:rPr>
          <w:rtl/>
        </w:rPr>
        <w:t>שהיום</w:t>
      </w:r>
      <w:r>
        <w:rPr>
          <w:rFonts w:hint="cs"/>
          <w:rtl/>
        </w:rPr>
        <w:t>,</w:t>
      </w:r>
      <w:r>
        <w:rPr>
          <w:rtl/>
        </w:rPr>
        <w:t xml:space="preserve"> </w:t>
      </w:r>
      <w:bookmarkStart w:id="23473" w:name="_ETM_Q57_519059"/>
      <w:bookmarkEnd w:id="23473"/>
      <w:r>
        <w:rPr>
          <w:rtl/>
        </w:rPr>
        <w:t xml:space="preserve">ברוך </w:t>
      </w:r>
      <w:bookmarkStart w:id="23474" w:name="_ETM_Q57_519420"/>
      <w:bookmarkEnd w:id="23474"/>
      <w:r>
        <w:rPr>
          <w:rtl/>
        </w:rPr>
        <w:t>השם</w:t>
      </w:r>
      <w:r>
        <w:rPr>
          <w:rFonts w:hint="cs"/>
          <w:rtl/>
        </w:rPr>
        <w:t>,</w:t>
      </w:r>
      <w:r>
        <w:rPr>
          <w:rtl/>
        </w:rPr>
        <w:t xml:space="preserve"> </w:t>
      </w:r>
      <w:bookmarkStart w:id="23475" w:name="_ETM_Q57_519690"/>
      <w:bookmarkEnd w:id="23475"/>
      <w:r>
        <w:rPr>
          <w:rtl/>
        </w:rPr>
        <w:t xml:space="preserve">הוא </w:t>
      </w:r>
      <w:bookmarkStart w:id="23476" w:name="_ETM_Q57_519750"/>
      <w:bookmarkEnd w:id="23476"/>
      <w:r>
        <w:rPr>
          <w:rtl/>
        </w:rPr>
        <w:t xml:space="preserve">הרב </w:t>
      </w:r>
      <w:bookmarkStart w:id="23477" w:name="_ETM_Q57_519989"/>
      <w:bookmarkEnd w:id="23477"/>
      <w:r>
        <w:rPr>
          <w:rtl/>
        </w:rPr>
        <w:t xml:space="preserve">הראשי </w:t>
      </w:r>
      <w:bookmarkStart w:id="23478" w:name="_ETM_Q57_520800"/>
      <w:bookmarkEnd w:id="23478"/>
      <w:r>
        <w:rPr>
          <w:rtl/>
        </w:rPr>
        <w:t>לישראל</w:t>
      </w:r>
      <w:r>
        <w:rPr>
          <w:rFonts w:hint="cs"/>
          <w:rtl/>
        </w:rPr>
        <w:t>,</w:t>
      </w:r>
      <w:bookmarkStart w:id="23479" w:name="_ETM_Q57_521589"/>
      <w:bookmarkEnd w:id="23479"/>
      <w:r>
        <w:rPr>
          <w:rtl/>
        </w:rPr>
        <w:t xml:space="preserve"> </w:t>
      </w:r>
      <w:bookmarkStart w:id="23480" w:name="_ETM_Q57_521860"/>
      <w:bookmarkEnd w:id="23480"/>
      <w:r>
        <w:rPr>
          <w:rtl/>
        </w:rPr>
        <w:t xml:space="preserve">היה </w:t>
      </w:r>
      <w:bookmarkStart w:id="23481" w:name="_ETM_Q57_522130"/>
      <w:bookmarkEnd w:id="23481"/>
      <w:r>
        <w:rPr>
          <w:rtl/>
        </w:rPr>
        <w:t xml:space="preserve">חבר </w:t>
      </w:r>
      <w:bookmarkStart w:id="23482" w:name="_ETM_Q57_522400"/>
      <w:bookmarkEnd w:id="23482"/>
      <w:r>
        <w:rPr>
          <w:rtl/>
        </w:rPr>
        <w:t xml:space="preserve">בגוף </w:t>
      </w:r>
      <w:bookmarkStart w:id="23483" w:name="_ETM_Q57_522670"/>
      <w:bookmarkEnd w:id="23483"/>
      <w:r>
        <w:rPr>
          <w:rtl/>
        </w:rPr>
        <w:t xml:space="preserve">הבוחר </w:t>
      </w:r>
      <w:bookmarkStart w:id="23484" w:name="_ETM_Q57_522970"/>
      <w:bookmarkEnd w:id="23484"/>
      <w:r>
        <w:rPr>
          <w:rtl/>
        </w:rPr>
        <w:t xml:space="preserve">מכוח </w:t>
      </w:r>
      <w:bookmarkStart w:id="23485" w:name="_ETM_Q57_523300"/>
      <w:bookmarkEnd w:id="23485"/>
      <w:r>
        <w:rPr>
          <w:rtl/>
        </w:rPr>
        <w:t>תפקידו</w:t>
      </w:r>
      <w:r>
        <w:rPr>
          <w:rFonts w:hint="cs"/>
          <w:rtl/>
        </w:rPr>
        <w:t>,</w:t>
      </w:r>
      <w:r>
        <w:rPr>
          <w:rtl/>
        </w:rPr>
        <w:t xml:space="preserve"> </w:t>
      </w:r>
      <w:bookmarkStart w:id="23486" w:name="_ETM_Q57_524470"/>
      <w:bookmarkEnd w:id="23486"/>
      <w:r>
        <w:rPr>
          <w:rtl/>
        </w:rPr>
        <w:t xml:space="preserve">כי </w:t>
      </w:r>
      <w:bookmarkStart w:id="23487" w:name="_ETM_Q57_524680"/>
      <w:bookmarkEnd w:id="23487"/>
      <w:r>
        <w:rPr>
          <w:rtl/>
        </w:rPr>
        <w:t xml:space="preserve">הוא </w:t>
      </w:r>
      <w:bookmarkStart w:id="23488" w:name="_ETM_Q57_525100"/>
      <w:bookmarkEnd w:id="23488"/>
      <w:r>
        <w:rPr>
          <w:rtl/>
        </w:rPr>
        <w:t xml:space="preserve">רב </w:t>
      </w:r>
      <w:bookmarkStart w:id="23489" w:name="_ETM_Q57_525370"/>
      <w:bookmarkEnd w:id="23489"/>
      <w:r>
        <w:rPr>
          <w:rtl/>
        </w:rPr>
        <w:t>ב</w:t>
      </w:r>
      <w:r>
        <w:rPr>
          <w:rFonts w:hint="cs"/>
          <w:rtl/>
        </w:rPr>
        <w:t xml:space="preserve">אחת </w:t>
      </w:r>
      <w:bookmarkStart w:id="23490" w:name="_ETM_Q57_526029"/>
      <w:bookmarkEnd w:id="23490"/>
      <w:r>
        <w:rPr>
          <w:rtl/>
        </w:rPr>
        <w:t xml:space="preserve">הערים </w:t>
      </w:r>
      <w:bookmarkStart w:id="23491" w:name="_ETM_Q57_526240"/>
      <w:bookmarkEnd w:id="23491"/>
      <w:r>
        <w:rPr>
          <w:rtl/>
        </w:rPr>
        <w:t>הגדולות</w:t>
      </w:r>
      <w:r>
        <w:rPr>
          <w:rFonts w:hint="cs"/>
          <w:rtl/>
        </w:rPr>
        <w:t>,</w:t>
      </w:r>
      <w:r>
        <w:rPr>
          <w:rtl/>
        </w:rPr>
        <w:t xml:space="preserve"> </w:t>
      </w:r>
      <w:bookmarkStart w:id="23492" w:name="_ETM_Q57_526690"/>
      <w:bookmarkEnd w:id="23492"/>
      <w:r>
        <w:rPr>
          <w:rtl/>
        </w:rPr>
        <w:t>מצד</w:t>
      </w:r>
      <w:bookmarkStart w:id="23493" w:name="_ETM_Q57_527020"/>
      <w:bookmarkEnd w:id="23493"/>
      <w:r>
        <w:rPr>
          <w:rFonts w:hint="cs"/>
          <w:rtl/>
        </w:rPr>
        <w:t xml:space="preserve"> אחד; </w:t>
      </w:r>
      <w:bookmarkStart w:id="23494" w:name="_ETM_Q57_527260"/>
      <w:bookmarkEnd w:id="23494"/>
      <w:r>
        <w:rPr>
          <w:rtl/>
        </w:rPr>
        <w:t xml:space="preserve">מצד </w:t>
      </w:r>
      <w:bookmarkStart w:id="23495" w:name="_ETM_Q57_527500"/>
      <w:bookmarkEnd w:id="23495"/>
      <w:r>
        <w:rPr>
          <w:rtl/>
        </w:rPr>
        <w:t>שני</w:t>
      </w:r>
      <w:r>
        <w:rPr>
          <w:rFonts w:hint="cs"/>
          <w:rtl/>
        </w:rPr>
        <w:t>,</w:t>
      </w:r>
      <w:r>
        <w:rPr>
          <w:rtl/>
        </w:rPr>
        <w:t xml:space="preserve"> </w:t>
      </w:r>
      <w:bookmarkStart w:id="23496" w:name="_ETM_Q57_528070"/>
      <w:bookmarkEnd w:id="23496"/>
      <w:r>
        <w:rPr>
          <w:rtl/>
        </w:rPr>
        <w:t xml:space="preserve">הוא </w:t>
      </w:r>
      <w:bookmarkStart w:id="23497" w:name="_ETM_Q57_528250"/>
      <w:bookmarkEnd w:id="23497"/>
      <w:r>
        <w:rPr>
          <w:rtl/>
        </w:rPr>
        <w:t xml:space="preserve">היה </w:t>
      </w:r>
      <w:bookmarkStart w:id="23498" w:name="_ETM_Q57_528399"/>
      <w:bookmarkEnd w:id="23498"/>
      <w:r>
        <w:rPr>
          <w:rtl/>
        </w:rPr>
        <w:t xml:space="preserve">גם </w:t>
      </w:r>
      <w:bookmarkStart w:id="23499" w:name="_ETM_Q57_528579"/>
      <w:bookmarkEnd w:id="23499"/>
      <w:r>
        <w:rPr>
          <w:rtl/>
        </w:rPr>
        <w:t>מועמד</w:t>
      </w:r>
      <w:r>
        <w:rPr>
          <w:rFonts w:hint="cs"/>
          <w:rtl/>
        </w:rPr>
        <w:t>,</w:t>
      </w:r>
      <w:r>
        <w:rPr>
          <w:rtl/>
        </w:rPr>
        <w:t xml:space="preserve"> </w:t>
      </w:r>
      <w:bookmarkStart w:id="23500" w:name="_ETM_Q57_528910"/>
      <w:bookmarkEnd w:id="23500"/>
      <w:r>
        <w:rPr>
          <w:rtl/>
        </w:rPr>
        <w:t xml:space="preserve">ומותר </w:t>
      </w:r>
      <w:bookmarkStart w:id="23501" w:name="_ETM_Q57_529360"/>
      <w:bookmarkEnd w:id="23501"/>
      <w:r>
        <w:rPr>
          <w:rtl/>
        </w:rPr>
        <w:t xml:space="preserve">לו </w:t>
      </w:r>
      <w:bookmarkStart w:id="23502" w:name="_ETM_Q57_529480"/>
      <w:bookmarkEnd w:id="23502"/>
      <w:r>
        <w:rPr>
          <w:rtl/>
        </w:rPr>
        <w:t xml:space="preserve">להיות </w:t>
      </w:r>
      <w:bookmarkStart w:id="23503" w:name="_ETM_Q57_529720"/>
      <w:bookmarkEnd w:id="23503"/>
      <w:r>
        <w:rPr>
          <w:rtl/>
        </w:rPr>
        <w:t>מועמד</w:t>
      </w:r>
      <w:r>
        <w:rPr>
          <w:rFonts w:hint="cs"/>
          <w:rtl/>
        </w:rPr>
        <w:t>.</w:t>
      </w:r>
      <w:r>
        <w:rPr>
          <w:rtl/>
        </w:rPr>
        <w:t xml:space="preserve"> </w:t>
      </w:r>
      <w:bookmarkStart w:id="23504" w:name="_ETM_Q57_530620"/>
      <w:bookmarkEnd w:id="23504"/>
      <w:r>
        <w:rPr>
          <w:rtl/>
        </w:rPr>
        <w:t xml:space="preserve">הדבר </w:t>
      </w:r>
      <w:bookmarkStart w:id="23505" w:name="_ETM_Q57_531160"/>
      <w:bookmarkEnd w:id="23505"/>
      <w:r>
        <w:rPr>
          <w:rtl/>
        </w:rPr>
        <w:t xml:space="preserve">הזה </w:t>
      </w:r>
      <w:bookmarkStart w:id="23506" w:name="_ETM_Q57_531579"/>
      <w:bookmarkEnd w:id="23506"/>
      <w:r>
        <w:rPr>
          <w:rtl/>
        </w:rPr>
        <w:t xml:space="preserve">יצר </w:t>
      </w:r>
      <w:bookmarkStart w:id="23507" w:name="_ETM_Q57_531910"/>
      <w:bookmarkEnd w:id="23507"/>
      <w:r>
        <w:rPr>
          <w:rtl/>
        </w:rPr>
        <w:t>בעיות</w:t>
      </w:r>
      <w:r>
        <w:rPr>
          <w:rFonts w:hint="cs"/>
          <w:rtl/>
        </w:rPr>
        <w:t>.</w:t>
      </w:r>
      <w:r>
        <w:rPr>
          <w:rtl/>
        </w:rPr>
        <w:t xml:space="preserve"> </w:t>
      </w:r>
      <w:bookmarkStart w:id="23508" w:name="_ETM_Q57_532270"/>
      <w:bookmarkEnd w:id="23508"/>
      <w:r>
        <w:rPr>
          <w:rtl/>
        </w:rPr>
        <w:t xml:space="preserve">קבענו </w:t>
      </w:r>
      <w:bookmarkStart w:id="23509" w:name="_ETM_Q57_532660"/>
      <w:bookmarkEnd w:id="23509"/>
      <w:r>
        <w:rPr>
          <w:rtl/>
        </w:rPr>
        <w:t xml:space="preserve">הסדרים </w:t>
      </w:r>
      <w:bookmarkStart w:id="23510" w:name="_ETM_Q57_532989"/>
      <w:bookmarkEnd w:id="23510"/>
      <w:r>
        <w:rPr>
          <w:rtl/>
        </w:rPr>
        <w:t>שמס</w:t>
      </w:r>
      <w:r>
        <w:rPr>
          <w:rFonts w:hint="cs"/>
          <w:rtl/>
        </w:rPr>
        <w:t>ד</w:t>
      </w:r>
      <w:r>
        <w:rPr>
          <w:rtl/>
        </w:rPr>
        <w:t xml:space="preserve">ירים </w:t>
      </w:r>
      <w:bookmarkStart w:id="23511" w:name="_ETM_Q57_533920"/>
      <w:bookmarkEnd w:id="23511"/>
      <w:r>
        <w:rPr>
          <w:rtl/>
        </w:rPr>
        <w:t xml:space="preserve">איך </w:t>
      </w:r>
      <w:bookmarkStart w:id="23512" w:name="_ETM_Q57_534100"/>
      <w:bookmarkEnd w:id="23512"/>
      <w:r>
        <w:rPr>
          <w:rtl/>
        </w:rPr>
        <w:t xml:space="preserve">מתמודדים </w:t>
      </w:r>
      <w:bookmarkStart w:id="23513" w:name="_ETM_Q57_535149"/>
      <w:bookmarkEnd w:id="23513"/>
      <w:r>
        <w:rPr>
          <w:rtl/>
        </w:rPr>
        <w:t xml:space="preserve">עם </w:t>
      </w:r>
      <w:bookmarkStart w:id="23514" w:name="_ETM_Q57_535329"/>
      <w:bookmarkEnd w:id="23514"/>
      <w:r>
        <w:rPr>
          <w:rtl/>
        </w:rPr>
        <w:t xml:space="preserve">המציאות </w:t>
      </w:r>
      <w:bookmarkStart w:id="23515" w:name="_ETM_Q57_535839"/>
      <w:bookmarkEnd w:id="23515"/>
      <w:r>
        <w:rPr>
          <w:rtl/>
        </w:rPr>
        <w:t>הזאת</w:t>
      </w:r>
      <w:r>
        <w:rPr>
          <w:rFonts w:hint="cs"/>
          <w:rtl/>
        </w:rPr>
        <w:t>,</w:t>
      </w:r>
      <w:r>
        <w:rPr>
          <w:rtl/>
        </w:rPr>
        <w:t xml:space="preserve"> </w:t>
      </w:r>
      <w:bookmarkStart w:id="23516" w:name="_ETM_Q57_536170"/>
      <w:bookmarkEnd w:id="23516"/>
      <w:r>
        <w:rPr>
          <w:rtl/>
        </w:rPr>
        <w:t xml:space="preserve">כולל </w:t>
      </w:r>
      <w:bookmarkStart w:id="23517" w:name="_ETM_Q57_536500"/>
      <w:bookmarkEnd w:id="23517"/>
      <w:r>
        <w:rPr>
          <w:rtl/>
        </w:rPr>
        <w:t xml:space="preserve">עניין </w:t>
      </w:r>
      <w:bookmarkStart w:id="23518" w:name="_ETM_Q57_536770"/>
      <w:bookmarkEnd w:id="23518"/>
      <w:r>
        <w:rPr>
          <w:rtl/>
        </w:rPr>
        <w:t xml:space="preserve">קרבת </w:t>
      </w:r>
      <w:bookmarkStart w:id="23519" w:name="_ETM_Q57_537070"/>
      <w:bookmarkEnd w:id="23519"/>
      <w:r>
        <w:rPr>
          <w:rtl/>
        </w:rPr>
        <w:t xml:space="preserve">משפחה </w:t>
      </w:r>
      <w:bookmarkStart w:id="23520" w:name="_ETM_Q57_537489"/>
      <w:bookmarkEnd w:id="23520"/>
      <w:r>
        <w:rPr>
          <w:rtl/>
        </w:rPr>
        <w:t xml:space="preserve">מדרגה </w:t>
      </w:r>
      <w:bookmarkStart w:id="23521" w:name="_ETM_Q57_537850"/>
      <w:bookmarkEnd w:id="23521"/>
      <w:r>
        <w:rPr>
          <w:rtl/>
        </w:rPr>
        <w:t>ראשונה</w:t>
      </w:r>
      <w:r>
        <w:rPr>
          <w:rFonts w:hint="cs"/>
          <w:rtl/>
        </w:rPr>
        <w:t>.</w:t>
      </w:r>
      <w:r>
        <w:rPr>
          <w:rtl/>
        </w:rPr>
        <w:t xml:space="preserve"> </w:t>
      </w:r>
      <w:bookmarkStart w:id="23522" w:name="_ETM_Q57_539670"/>
      <w:bookmarkStart w:id="23523" w:name="_ETM_Q57_543000"/>
      <w:bookmarkEnd w:id="23522"/>
      <w:bookmarkEnd w:id="23523"/>
      <w:r>
        <w:rPr>
          <w:rtl/>
        </w:rPr>
        <w:t xml:space="preserve">השינוי </w:t>
      </w:r>
      <w:bookmarkStart w:id="23524" w:name="_ETM_Q57_540960"/>
      <w:bookmarkEnd w:id="23524"/>
      <w:r>
        <w:rPr>
          <w:rtl/>
        </w:rPr>
        <w:t xml:space="preserve">הכי </w:t>
      </w:r>
      <w:bookmarkStart w:id="23525" w:name="_ETM_Q57_541230"/>
      <w:bookmarkEnd w:id="23525"/>
      <w:r>
        <w:rPr>
          <w:rtl/>
        </w:rPr>
        <w:t xml:space="preserve">חשוב </w:t>
      </w:r>
      <w:bookmarkStart w:id="23526" w:name="_ETM_Q57_542250"/>
      <w:bookmarkEnd w:id="23526"/>
      <w:r>
        <w:rPr>
          <w:rtl/>
        </w:rPr>
        <w:t xml:space="preserve">בעיניי </w:t>
      </w:r>
      <w:bookmarkStart w:id="23527" w:name="_ETM_Q57_543839"/>
      <w:bookmarkEnd w:id="23527"/>
      <w:r>
        <w:rPr>
          <w:rtl/>
        </w:rPr>
        <w:t xml:space="preserve">בחוק </w:t>
      </w:r>
      <w:bookmarkStart w:id="23528" w:name="_ETM_Q57_544350"/>
      <w:bookmarkEnd w:id="23528"/>
      <w:r>
        <w:rPr>
          <w:rtl/>
        </w:rPr>
        <w:t>הזה</w:t>
      </w:r>
      <w:bookmarkStart w:id="23529" w:name="_ETM_Q57_545900"/>
      <w:bookmarkEnd w:id="23529"/>
      <w:r>
        <w:rPr>
          <w:rFonts w:hint="cs"/>
          <w:rtl/>
        </w:rPr>
        <w:t xml:space="preserve"> </w:t>
      </w:r>
      <w:r>
        <w:rPr>
          <w:rtl/>
        </w:rPr>
        <w:t>–</w:t>
      </w:r>
      <w:bookmarkStart w:id="23530" w:name="_ETM_Q57_538000"/>
      <w:bookmarkEnd w:id="23530"/>
      <w:r>
        <w:rPr>
          <w:rFonts w:hint="cs"/>
          <w:rtl/>
        </w:rPr>
        <w:t xml:space="preserve"> </w:t>
      </w:r>
      <w:r>
        <w:rPr>
          <w:rtl/>
        </w:rPr>
        <w:t xml:space="preserve">אדוני </w:t>
      </w:r>
      <w:bookmarkStart w:id="23531" w:name="_ETM_Q57_547310"/>
      <w:bookmarkEnd w:id="23531"/>
      <w:r>
        <w:rPr>
          <w:rtl/>
        </w:rPr>
        <w:t>היושב-ראש</w:t>
      </w:r>
      <w:r>
        <w:rPr>
          <w:rFonts w:hint="cs"/>
          <w:rtl/>
        </w:rPr>
        <w:t>, אנא הגן על זכותי.</w:t>
      </w:r>
    </w:p>
    <w:p w:rsidR="00921508" w:rsidRDefault="00921508" w:rsidP="00E1149D">
      <w:pPr>
        <w:rPr>
          <w:rtl/>
        </w:rPr>
      </w:pPr>
      <w:bookmarkStart w:id="23532" w:name="_ETM_Q57_551000"/>
      <w:bookmarkEnd w:id="23532"/>
    </w:p>
    <w:p w:rsidR="00921508" w:rsidRDefault="00921508" w:rsidP="00E1149D">
      <w:pPr>
        <w:pStyle w:val="af6"/>
        <w:keepNext/>
        <w:rPr>
          <w:rtl/>
        </w:rPr>
      </w:pPr>
      <w:r w:rsidRPr="00433E55">
        <w:rPr>
          <w:rStyle w:val="TagStyle"/>
          <w:rtl/>
        </w:rPr>
        <w:t xml:space="preserve"> &lt;&lt; יור &gt;&gt; </w:t>
      </w:r>
      <w:r>
        <w:rPr>
          <w:rtl/>
        </w:rPr>
        <w:t>היו"ר חנוך דב מלביצקי:</w:t>
      </w:r>
      <w:r w:rsidRPr="00433E55">
        <w:rPr>
          <w:rStyle w:val="TagStyle"/>
          <w:rtl/>
        </w:rPr>
        <w:t xml:space="preserve"> &lt;&lt; יור &gt;&gt;</w:t>
      </w:r>
      <w:r>
        <w:rPr>
          <w:rtl/>
        </w:rPr>
        <w:t xml:space="preserve"> </w:t>
      </w:r>
    </w:p>
    <w:p w:rsidR="00921508" w:rsidRDefault="00921508" w:rsidP="00E1149D">
      <w:pPr>
        <w:rPr>
          <w:rtl/>
        </w:rPr>
      </w:pPr>
    </w:p>
    <w:p w:rsidR="00921508" w:rsidRDefault="00921508" w:rsidP="001C4D2C">
      <w:pPr>
        <w:rPr>
          <w:rtl/>
        </w:rPr>
      </w:pPr>
      <w:bookmarkStart w:id="23533" w:name="_ETM_Q57_546000"/>
      <w:bookmarkEnd w:id="23533"/>
      <w:r>
        <w:rPr>
          <w:rFonts w:hint="cs"/>
          <w:rtl/>
        </w:rPr>
        <w:t>חבר הכנסת כץ</w:t>
      </w:r>
      <w:r w:rsidR="001C4D2C">
        <w:rPr>
          <w:rFonts w:hint="cs"/>
          <w:rtl/>
        </w:rPr>
        <w:t>.</w:t>
      </w:r>
      <w:r>
        <w:rPr>
          <w:rFonts w:hint="cs"/>
          <w:rtl/>
        </w:rPr>
        <w:t xml:space="preserve"> </w:t>
      </w:r>
      <w:bookmarkStart w:id="23534" w:name="_ETM_Q57_548990"/>
      <w:bookmarkStart w:id="23535" w:name="_ETM_Q57_549409"/>
      <w:bookmarkStart w:id="23536" w:name="_ETM_Q57_550670"/>
      <w:bookmarkStart w:id="23537" w:name="_ETM_Q57_551480"/>
      <w:bookmarkEnd w:id="23534"/>
      <w:bookmarkEnd w:id="23535"/>
      <w:bookmarkEnd w:id="23536"/>
      <w:bookmarkEnd w:id="23537"/>
      <w:r>
        <w:rPr>
          <w:rtl/>
        </w:rPr>
        <w:t>תודה</w:t>
      </w:r>
      <w:r>
        <w:rPr>
          <w:rFonts w:hint="cs"/>
          <w:rtl/>
        </w:rPr>
        <w:t>.</w:t>
      </w:r>
    </w:p>
    <w:p w:rsidR="00921508" w:rsidRDefault="00921508" w:rsidP="00E1149D">
      <w:pPr>
        <w:rPr>
          <w:rtl/>
        </w:rPr>
      </w:pPr>
      <w:bookmarkStart w:id="23538" w:name="_ETM_Q57_553000"/>
      <w:bookmarkEnd w:id="23538"/>
    </w:p>
    <w:p w:rsidR="00921508" w:rsidRDefault="00921508" w:rsidP="00E1149D">
      <w:pPr>
        <w:pStyle w:val="-"/>
        <w:keepNext/>
        <w:rPr>
          <w:rtl/>
        </w:rPr>
      </w:pPr>
      <w:bookmarkStart w:id="23539" w:name="ET_speakercontinue_6157_8"/>
      <w:r w:rsidRPr="00433E55">
        <w:rPr>
          <w:rStyle w:val="TagStyle"/>
          <w:rtl/>
        </w:rPr>
        <w:t xml:space="preserve"> &lt;&lt; דובר_המשך &gt;&gt; </w:t>
      </w:r>
      <w:r>
        <w:rPr>
          <w:rtl/>
        </w:rPr>
        <w:t>שמחה רוטמן (הציונות הדתית):</w:t>
      </w:r>
      <w:r w:rsidRPr="00433E55">
        <w:rPr>
          <w:rStyle w:val="TagStyle"/>
          <w:rtl/>
        </w:rPr>
        <w:t xml:space="preserve"> &lt;&lt; דובר_המשך &gt;&gt;</w:t>
      </w:r>
      <w:r>
        <w:rPr>
          <w:rtl/>
        </w:rPr>
        <w:t xml:space="preserve"> </w:t>
      </w:r>
      <w:bookmarkEnd w:id="23539"/>
    </w:p>
    <w:p w:rsidR="00921508" w:rsidRDefault="00921508" w:rsidP="00E1149D">
      <w:pPr>
        <w:rPr>
          <w:rtl/>
        </w:rPr>
      </w:pPr>
    </w:p>
    <w:p w:rsidR="00921508" w:rsidRDefault="00921508" w:rsidP="00E1149D">
      <w:pPr>
        <w:rPr>
          <w:rtl/>
        </w:rPr>
      </w:pPr>
      <w:bookmarkStart w:id="23540" w:name="_ETM_Q57_554000"/>
      <w:bookmarkStart w:id="23541" w:name="_ETM_Q57_553720"/>
      <w:bookmarkEnd w:id="23540"/>
      <w:bookmarkEnd w:id="23541"/>
      <w:r>
        <w:rPr>
          <w:rtl/>
        </w:rPr>
        <w:t xml:space="preserve">השינוי </w:t>
      </w:r>
      <w:bookmarkStart w:id="23542" w:name="_ETM_Q57_554170"/>
      <w:bookmarkEnd w:id="23542"/>
      <w:r>
        <w:rPr>
          <w:rtl/>
        </w:rPr>
        <w:t xml:space="preserve">הכי </w:t>
      </w:r>
      <w:bookmarkStart w:id="23543" w:name="_ETM_Q57_554380"/>
      <w:bookmarkEnd w:id="23543"/>
      <w:r>
        <w:rPr>
          <w:rtl/>
        </w:rPr>
        <w:t xml:space="preserve">חשוב </w:t>
      </w:r>
      <w:bookmarkStart w:id="23544" w:name="_ETM_Q57_555550"/>
      <w:bookmarkEnd w:id="23544"/>
      <w:r>
        <w:rPr>
          <w:rtl/>
        </w:rPr>
        <w:t>ש</w:t>
      </w:r>
      <w:r>
        <w:rPr>
          <w:rFonts w:hint="cs"/>
          <w:rtl/>
        </w:rPr>
        <w:t>ע</w:t>
      </w:r>
      <w:r>
        <w:rPr>
          <w:rtl/>
        </w:rPr>
        <w:t xml:space="preserve">לה </w:t>
      </w:r>
      <w:bookmarkStart w:id="23545" w:name="_ETM_Q57_555970"/>
      <w:bookmarkEnd w:id="23545"/>
      <w:r>
        <w:rPr>
          <w:rtl/>
        </w:rPr>
        <w:t xml:space="preserve">בהצעת </w:t>
      </w:r>
      <w:bookmarkStart w:id="23546" w:name="_ETM_Q57_556510"/>
      <w:bookmarkEnd w:id="23546"/>
      <w:r>
        <w:rPr>
          <w:rtl/>
        </w:rPr>
        <w:t xml:space="preserve">החוק </w:t>
      </w:r>
      <w:bookmarkStart w:id="23547" w:name="_ETM_Q57_556840"/>
      <w:bookmarkEnd w:id="23547"/>
      <w:r>
        <w:rPr>
          <w:rtl/>
        </w:rPr>
        <w:t xml:space="preserve">הזו </w:t>
      </w:r>
      <w:bookmarkStart w:id="23548" w:name="_ETM_Q57_558509"/>
      <w:bookmarkEnd w:id="23548"/>
      <w:r>
        <w:rPr>
          <w:rtl/>
        </w:rPr>
        <w:t xml:space="preserve">הוא </w:t>
      </w:r>
      <w:bookmarkStart w:id="23549" w:name="_ETM_Q57_558689"/>
      <w:bookmarkEnd w:id="23549"/>
      <w:r>
        <w:rPr>
          <w:rtl/>
        </w:rPr>
        <w:t xml:space="preserve">שינוי </w:t>
      </w:r>
      <w:bookmarkStart w:id="23550" w:name="_ETM_Q57_559289"/>
      <w:bookmarkEnd w:id="23550"/>
      <w:r>
        <w:rPr>
          <w:rtl/>
        </w:rPr>
        <w:t>שב</w:t>
      </w:r>
      <w:r>
        <w:rPr>
          <w:rFonts w:hint="cs"/>
          <w:rtl/>
        </w:rPr>
        <w:t>א</w:t>
      </w:r>
      <w:bookmarkStart w:id="23551" w:name="_ETM_Q57_560490"/>
      <w:bookmarkStart w:id="23552" w:name="_ETM_Q57_560790"/>
      <w:bookmarkEnd w:id="23551"/>
      <w:bookmarkEnd w:id="23552"/>
      <w:r>
        <w:rPr>
          <w:rFonts w:hint="cs"/>
          <w:rtl/>
        </w:rPr>
        <w:t xml:space="preserve"> ו</w:t>
      </w:r>
      <w:r>
        <w:rPr>
          <w:rtl/>
        </w:rPr>
        <w:t xml:space="preserve">אומר </w:t>
      </w:r>
      <w:bookmarkStart w:id="23553" w:name="_ETM_Q57_561720"/>
      <w:bookmarkEnd w:id="23553"/>
      <w:r>
        <w:rPr>
          <w:rtl/>
        </w:rPr>
        <w:t xml:space="preserve">שיהודה </w:t>
      </w:r>
      <w:bookmarkStart w:id="23554" w:name="_ETM_Q57_562380"/>
      <w:bookmarkEnd w:id="23554"/>
      <w:r>
        <w:rPr>
          <w:rtl/>
        </w:rPr>
        <w:t xml:space="preserve">ושומרון </w:t>
      </w:r>
      <w:bookmarkStart w:id="23555" w:name="_ETM_Q57_563670"/>
      <w:bookmarkEnd w:id="23555"/>
      <w:r>
        <w:rPr>
          <w:rFonts w:hint="cs"/>
          <w:rtl/>
        </w:rPr>
        <w:t>ה</w:t>
      </w:r>
      <w:r>
        <w:rPr>
          <w:rtl/>
        </w:rPr>
        <w:t xml:space="preserve">ם </w:t>
      </w:r>
      <w:bookmarkStart w:id="23556" w:name="_ETM_Q57_563880"/>
      <w:bookmarkEnd w:id="23556"/>
      <w:r>
        <w:rPr>
          <w:rtl/>
        </w:rPr>
        <w:t xml:space="preserve">על </w:t>
      </w:r>
      <w:bookmarkStart w:id="23557" w:name="_ETM_Q57_564029"/>
      <w:bookmarkEnd w:id="23557"/>
      <w:r>
        <w:rPr>
          <w:rtl/>
        </w:rPr>
        <w:t>המפה</w:t>
      </w:r>
      <w:r>
        <w:rPr>
          <w:rFonts w:hint="cs"/>
          <w:rtl/>
        </w:rPr>
        <w:t>.</w:t>
      </w:r>
      <w:bookmarkStart w:id="23558" w:name="_ETM_Q57_565000"/>
      <w:bookmarkStart w:id="23559" w:name="_ETM_Q57_569000"/>
      <w:bookmarkStart w:id="23560" w:name="_ETM_Q57_565730"/>
      <w:bookmarkEnd w:id="23558"/>
      <w:bookmarkEnd w:id="23559"/>
      <w:bookmarkEnd w:id="23560"/>
      <w:r>
        <w:rPr>
          <w:rFonts w:hint="cs"/>
          <w:rtl/>
        </w:rPr>
        <w:t xml:space="preserve"> </w:t>
      </w:r>
      <w:r>
        <w:rPr>
          <w:rtl/>
        </w:rPr>
        <w:t xml:space="preserve">עד </w:t>
      </w:r>
      <w:bookmarkStart w:id="23561" w:name="_ETM_Q57_565940"/>
      <w:bookmarkEnd w:id="23561"/>
      <w:r>
        <w:rPr>
          <w:rtl/>
        </w:rPr>
        <w:t xml:space="preserve">היום </w:t>
      </w:r>
      <w:bookmarkStart w:id="23562" w:name="_ETM_Q57_566300"/>
      <w:bookmarkEnd w:id="23562"/>
      <w:r>
        <w:rPr>
          <w:rtl/>
        </w:rPr>
        <w:t xml:space="preserve">ההרכב </w:t>
      </w:r>
      <w:bookmarkStart w:id="23563" w:name="_ETM_Q57_566750"/>
      <w:bookmarkEnd w:id="23563"/>
      <w:r>
        <w:rPr>
          <w:rtl/>
        </w:rPr>
        <w:t xml:space="preserve">של </w:t>
      </w:r>
      <w:bookmarkStart w:id="23564" w:name="_ETM_Q57_566930"/>
      <w:bookmarkEnd w:id="23564"/>
      <w:r>
        <w:rPr>
          <w:rtl/>
        </w:rPr>
        <w:t xml:space="preserve">הגוף </w:t>
      </w:r>
      <w:bookmarkStart w:id="23565" w:name="_ETM_Q57_567170"/>
      <w:bookmarkStart w:id="23566" w:name="_ETM_Q57_569479"/>
      <w:bookmarkStart w:id="23567" w:name="_ETM_Q57_569719"/>
      <w:bookmarkEnd w:id="23565"/>
      <w:bookmarkEnd w:id="23566"/>
      <w:bookmarkEnd w:id="23567"/>
      <w:r>
        <w:rPr>
          <w:rtl/>
        </w:rPr>
        <w:t xml:space="preserve">הבוחר </w:t>
      </w:r>
      <w:bookmarkStart w:id="23568" w:name="_ETM_Q57_570139"/>
      <w:bookmarkEnd w:id="23568"/>
      <w:r>
        <w:rPr>
          <w:rtl/>
        </w:rPr>
        <w:t xml:space="preserve">דיבר </w:t>
      </w:r>
      <w:bookmarkStart w:id="23569" w:name="_ETM_Q57_570469"/>
      <w:bookmarkEnd w:id="23569"/>
      <w:r>
        <w:rPr>
          <w:rtl/>
        </w:rPr>
        <w:t xml:space="preserve">על </w:t>
      </w:r>
      <w:bookmarkStart w:id="23570" w:name="_ETM_Q57_570589"/>
      <w:bookmarkEnd w:id="23570"/>
      <w:r>
        <w:rPr>
          <w:rtl/>
        </w:rPr>
        <w:t xml:space="preserve">הערים </w:t>
      </w:r>
      <w:bookmarkStart w:id="23571" w:name="_ETM_Q57_570859"/>
      <w:bookmarkEnd w:id="23571"/>
      <w:r>
        <w:rPr>
          <w:rtl/>
        </w:rPr>
        <w:t xml:space="preserve">הגדולות </w:t>
      </w:r>
      <w:bookmarkStart w:id="23572" w:name="_ETM_Q57_571279"/>
      <w:bookmarkEnd w:id="23572"/>
      <w:r>
        <w:rPr>
          <w:rtl/>
        </w:rPr>
        <w:t>בישראל</w:t>
      </w:r>
      <w:r>
        <w:rPr>
          <w:rFonts w:hint="cs"/>
          <w:rtl/>
        </w:rPr>
        <w:t>,</w:t>
      </w:r>
      <w:r>
        <w:rPr>
          <w:rtl/>
        </w:rPr>
        <w:t xml:space="preserve"> </w:t>
      </w:r>
      <w:bookmarkStart w:id="23573" w:name="_ETM_Q57_572570"/>
      <w:bookmarkEnd w:id="23573"/>
      <w:r>
        <w:rPr>
          <w:rtl/>
        </w:rPr>
        <w:t xml:space="preserve">אבל </w:t>
      </w:r>
      <w:bookmarkStart w:id="23574" w:name="_ETM_Q57_572839"/>
      <w:bookmarkEnd w:id="23574"/>
      <w:r>
        <w:rPr>
          <w:rtl/>
        </w:rPr>
        <w:t xml:space="preserve">אם </w:t>
      </w:r>
      <w:bookmarkStart w:id="23575" w:name="_ETM_Q57_572960"/>
      <w:bookmarkEnd w:id="23575"/>
      <w:r>
        <w:rPr>
          <w:rtl/>
        </w:rPr>
        <w:t xml:space="preserve">הייתה </w:t>
      </w:r>
      <w:bookmarkStart w:id="23576" w:name="_ETM_Q57_573230"/>
      <w:bookmarkEnd w:id="23576"/>
      <w:r>
        <w:rPr>
          <w:rtl/>
        </w:rPr>
        <w:t xml:space="preserve">עיר </w:t>
      </w:r>
      <w:bookmarkStart w:id="23577" w:name="_ETM_Q57_573440"/>
      <w:bookmarkEnd w:id="23577"/>
      <w:r>
        <w:rPr>
          <w:rtl/>
        </w:rPr>
        <w:t xml:space="preserve">גדולה </w:t>
      </w:r>
      <w:bookmarkStart w:id="23578" w:name="_ETM_Q57_573770"/>
      <w:bookmarkEnd w:id="23578"/>
      <w:r>
        <w:rPr>
          <w:rtl/>
        </w:rPr>
        <w:t xml:space="preserve">ביהודה </w:t>
      </w:r>
      <w:bookmarkStart w:id="23579" w:name="_ETM_Q57_574040"/>
      <w:bookmarkEnd w:id="23579"/>
      <w:r>
        <w:rPr>
          <w:rtl/>
        </w:rPr>
        <w:t>ושומרון</w:t>
      </w:r>
      <w:r>
        <w:rPr>
          <w:rFonts w:hint="cs"/>
          <w:rtl/>
        </w:rPr>
        <w:t xml:space="preserve"> – זה לא נחשב; </w:t>
      </w:r>
      <w:bookmarkStart w:id="23580" w:name="_ETM_Q57_575959"/>
      <w:bookmarkStart w:id="23581" w:name="_ETM_Q57_576139"/>
      <w:bookmarkEnd w:id="23580"/>
      <w:bookmarkEnd w:id="23581"/>
      <w:r>
        <w:rPr>
          <w:rFonts w:hint="cs"/>
          <w:rtl/>
        </w:rPr>
        <w:t xml:space="preserve">על </w:t>
      </w:r>
      <w:r>
        <w:rPr>
          <w:rtl/>
        </w:rPr>
        <w:t xml:space="preserve">רבני </w:t>
      </w:r>
      <w:bookmarkStart w:id="23582" w:name="_ETM_Q57_576589"/>
      <w:bookmarkEnd w:id="23582"/>
      <w:r>
        <w:rPr>
          <w:rtl/>
        </w:rPr>
        <w:t xml:space="preserve">הערים </w:t>
      </w:r>
      <w:bookmarkStart w:id="23583" w:name="_ETM_Q57_576889"/>
      <w:bookmarkEnd w:id="23583"/>
      <w:r>
        <w:rPr>
          <w:rtl/>
        </w:rPr>
        <w:t>בישראל</w:t>
      </w:r>
      <w:r>
        <w:rPr>
          <w:rFonts w:hint="cs"/>
          <w:rtl/>
        </w:rPr>
        <w:t>,</w:t>
      </w:r>
      <w:r>
        <w:rPr>
          <w:rtl/>
        </w:rPr>
        <w:t xml:space="preserve"> </w:t>
      </w:r>
      <w:bookmarkStart w:id="23584" w:name="_ETM_Q57_577609"/>
      <w:bookmarkEnd w:id="23584"/>
      <w:r>
        <w:rPr>
          <w:rtl/>
        </w:rPr>
        <w:t xml:space="preserve">אבל </w:t>
      </w:r>
      <w:bookmarkStart w:id="23585" w:name="_ETM_Q57_577819"/>
      <w:bookmarkEnd w:id="23585"/>
      <w:r>
        <w:rPr>
          <w:rtl/>
        </w:rPr>
        <w:t xml:space="preserve">אם </w:t>
      </w:r>
      <w:bookmarkStart w:id="23586" w:name="_ETM_Q57_577909"/>
      <w:bookmarkEnd w:id="23586"/>
      <w:r>
        <w:rPr>
          <w:rtl/>
        </w:rPr>
        <w:t xml:space="preserve">יש </w:t>
      </w:r>
      <w:bookmarkStart w:id="23587" w:name="_ETM_Q57_578060"/>
      <w:bookmarkEnd w:id="23587"/>
      <w:r>
        <w:rPr>
          <w:rtl/>
        </w:rPr>
        <w:t xml:space="preserve">מישהו </w:t>
      </w:r>
      <w:bookmarkStart w:id="23588" w:name="_ETM_Q57_578329"/>
      <w:bookmarkEnd w:id="23588"/>
      <w:r>
        <w:rPr>
          <w:rtl/>
        </w:rPr>
        <w:t xml:space="preserve">שהוא </w:t>
      </w:r>
      <w:bookmarkStart w:id="23589" w:name="_ETM_Q57_578509"/>
      <w:bookmarkEnd w:id="23589"/>
      <w:r>
        <w:rPr>
          <w:rtl/>
        </w:rPr>
        <w:t xml:space="preserve">רב </w:t>
      </w:r>
      <w:bookmarkStart w:id="23590" w:name="_ETM_Q57_578719"/>
      <w:bookmarkEnd w:id="23590"/>
      <w:r>
        <w:rPr>
          <w:rtl/>
        </w:rPr>
        <w:t xml:space="preserve">עיר </w:t>
      </w:r>
      <w:bookmarkStart w:id="23591" w:name="_ETM_Q57_578899"/>
      <w:bookmarkEnd w:id="23591"/>
      <w:r>
        <w:rPr>
          <w:rtl/>
        </w:rPr>
        <w:t xml:space="preserve">גדולה </w:t>
      </w:r>
      <w:bookmarkStart w:id="23592" w:name="_ETM_Q57_579709"/>
      <w:bookmarkEnd w:id="23592"/>
      <w:r>
        <w:rPr>
          <w:rtl/>
        </w:rPr>
        <w:t xml:space="preserve">ביהודה </w:t>
      </w:r>
      <w:bookmarkStart w:id="23593" w:name="_ETM_Q57_580099"/>
      <w:bookmarkEnd w:id="23593"/>
      <w:r>
        <w:rPr>
          <w:rtl/>
        </w:rPr>
        <w:t>ושומרון</w:t>
      </w:r>
      <w:r>
        <w:rPr>
          <w:rFonts w:hint="cs"/>
          <w:rtl/>
        </w:rPr>
        <w:t xml:space="preserve"> או רב</w:t>
      </w:r>
      <w:bookmarkStart w:id="23594" w:name="_ETM_Q57_580729"/>
      <w:bookmarkStart w:id="23595" w:name="_ETM_Q57_580999"/>
      <w:bookmarkEnd w:id="23594"/>
      <w:bookmarkEnd w:id="23595"/>
      <w:r>
        <w:rPr>
          <w:rFonts w:hint="cs"/>
          <w:rtl/>
        </w:rPr>
        <w:t xml:space="preserve"> י</w:t>
      </w:r>
      <w:r>
        <w:rPr>
          <w:rtl/>
        </w:rPr>
        <w:t>ישוב</w:t>
      </w:r>
      <w:r>
        <w:rPr>
          <w:rFonts w:hint="cs"/>
          <w:rtl/>
        </w:rPr>
        <w:t xml:space="preserve"> –</w:t>
      </w:r>
      <w:r>
        <w:rPr>
          <w:rtl/>
        </w:rPr>
        <w:t xml:space="preserve"> </w:t>
      </w:r>
      <w:bookmarkStart w:id="23596" w:name="_ETM_Q57_582110"/>
      <w:bookmarkEnd w:id="23596"/>
      <w:r>
        <w:rPr>
          <w:rtl/>
        </w:rPr>
        <w:t xml:space="preserve">הוא </w:t>
      </w:r>
      <w:bookmarkStart w:id="23597" w:name="_ETM_Q57_582259"/>
      <w:bookmarkEnd w:id="23597"/>
      <w:r>
        <w:rPr>
          <w:rtl/>
        </w:rPr>
        <w:t xml:space="preserve">לא </w:t>
      </w:r>
      <w:bookmarkStart w:id="23598" w:name="_ETM_Q57_582409"/>
      <w:bookmarkEnd w:id="23598"/>
      <w:r>
        <w:rPr>
          <w:rtl/>
        </w:rPr>
        <w:t>נחשב</w:t>
      </w:r>
      <w:r>
        <w:rPr>
          <w:rFonts w:hint="cs"/>
          <w:rtl/>
        </w:rPr>
        <w:t>.</w:t>
      </w:r>
    </w:p>
    <w:p w:rsidR="00921508" w:rsidRDefault="00921508" w:rsidP="00E1149D">
      <w:pPr>
        <w:rPr>
          <w:rtl/>
        </w:rPr>
      </w:pPr>
    </w:p>
    <w:p w:rsidR="00921508" w:rsidRDefault="00921508" w:rsidP="00E1149D">
      <w:pPr>
        <w:pStyle w:val="af5"/>
        <w:keepNext/>
        <w:rPr>
          <w:rtl/>
        </w:rPr>
      </w:pPr>
      <w:bookmarkStart w:id="23599" w:name="ET_interruption_5800_11"/>
      <w:r w:rsidRPr="00953B22">
        <w:rPr>
          <w:rStyle w:val="TagStyle"/>
          <w:rtl/>
        </w:rPr>
        <w:t xml:space="preserve"> &lt;&lt; קריאה &gt;&gt; </w:t>
      </w:r>
      <w:r>
        <w:rPr>
          <w:rtl/>
        </w:rPr>
        <w:t>אורית פרקש הכהן (המחנה הממלכתי):</w:t>
      </w:r>
      <w:r w:rsidRPr="00953B22">
        <w:rPr>
          <w:rStyle w:val="TagStyle"/>
          <w:rtl/>
        </w:rPr>
        <w:t xml:space="preserve"> &lt;&lt; קריאה &gt;&gt;</w:t>
      </w:r>
      <w:r>
        <w:rPr>
          <w:rtl/>
        </w:rPr>
        <w:t xml:space="preserve"> </w:t>
      </w:r>
      <w:bookmarkEnd w:id="23599"/>
    </w:p>
    <w:p w:rsidR="00921508" w:rsidRDefault="00921508" w:rsidP="00E1149D">
      <w:pPr>
        <w:rPr>
          <w:rtl/>
        </w:rPr>
      </w:pPr>
    </w:p>
    <w:p w:rsidR="00921508" w:rsidRDefault="00921508" w:rsidP="00E1149D">
      <w:pPr>
        <w:rPr>
          <w:rtl/>
        </w:rPr>
      </w:pPr>
      <w:r>
        <w:rPr>
          <w:rFonts w:hint="cs"/>
          <w:rtl/>
        </w:rPr>
        <w:t xml:space="preserve">מה עם נשים? מה </w:t>
      </w:r>
      <w:bookmarkStart w:id="23600" w:name="_ETM_Q57_580000"/>
      <w:bookmarkEnd w:id="23600"/>
      <w:r>
        <w:rPr>
          <w:rFonts w:hint="cs"/>
          <w:rtl/>
        </w:rPr>
        <w:t xml:space="preserve">עם נשים, רוטמן? </w:t>
      </w:r>
    </w:p>
    <w:p w:rsidR="00921508" w:rsidRDefault="00921508" w:rsidP="00E1149D">
      <w:pPr>
        <w:rPr>
          <w:rtl/>
        </w:rPr>
      </w:pPr>
      <w:bookmarkStart w:id="23601" w:name="_ETM_Q57_587000"/>
      <w:bookmarkEnd w:id="23601"/>
    </w:p>
    <w:p w:rsidR="00921508" w:rsidRDefault="00921508" w:rsidP="00E1149D">
      <w:pPr>
        <w:pStyle w:val="-"/>
        <w:keepNext/>
        <w:rPr>
          <w:rtl/>
        </w:rPr>
      </w:pPr>
      <w:bookmarkStart w:id="23602" w:name="ET_speakercontinue_6157_12"/>
      <w:r w:rsidRPr="00953B22">
        <w:rPr>
          <w:rStyle w:val="TagStyle"/>
          <w:rtl/>
        </w:rPr>
        <w:t xml:space="preserve"> &lt;&lt; דובר_המשך &gt;&gt; </w:t>
      </w:r>
      <w:r>
        <w:rPr>
          <w:rtl/>
        </w:rPr>
        <w:t>שמחה רוטמן (הציונות הדתית):</w:t>
      </w:r>
      <w:r w:rsidRPr="00953B22">
        <w:rPr>
          <w:rStyle w:val="TagStyle"/>
          <w:rtl/>
        </w:rPr>
        <w:t xml:space="preserve"> &lt;&lt; דובר_המשך &gt;&gt;</w:t>
      </w:r>
      <w:r>
        <w:rPr>
          <w:rtl/>
        </w:rPr>
        <w:t xml:space="preserve"> </w:t>
      </w:r>
      <w:bookmarkEnd w:id="23602"/>
    </w:p>
    <w:p w:rsidR="00921508" w:rsidRDefault="00921508" w:rsidP="00E1149D">
      <w:pPr>
        <w:rPr>
          <w:rtl/>
        </w:rPr>
      </w:pPr>
    </w:p>
    <w:p w:rsidR="00921508" w:rsidRDefault="00921508" w:rsidP="00E1149D">
      <w:pPr>
        <w:rPr>
          <w:rtl/>
        </w:rPr>
      </w:pPr>
      <w:bookmarkStart w:id="23603" w:name="_ETM_Q57_582000"/>
      <w:bookmarkEnd w:id="23603"/>
      <w:r>
        <w:rPr>
          <w:rFonts w:hint="cs"/>
          <w:rtl/>
        </w:rPr>
        <w:t xml:space="preserve">נשים – דיברנו כבר, את לא הקשבת, אורית. </w:t>
      </w:r>
      <w:bookmarkStart w:id="23604" w:name="_ETM_Q57_584959"/>
      <w:bookmarkStart w:id="23605" w:name="_ETM_Q57_585969"/>
      <w:bookmarkEnd w:id="23604"/>
      <w:bookmarkEnd w:id="23605"/>
    </w:p>
    <w:p w:rsidR="00921508" w:rsidRDefault="00921508" w:rsidP="00E1149D">
      <w:pPr>
        <w:rPr>
          <w:rtl/>
        </w:rPr>
      </w:pPr>
      <w:bookmarkStart w:id="23606" w:name="_ETM_Q57_588000"/>
      <w:bookmarkEnd w:id="23606"/>
    </w:p>
    <w:p w:rsidR="00921508" w:rsidRDefault="00921508" w:rsidP="00E1149D">
      <w:pPr>
        <w:pStyle w:val="af5"/>
        <w:keepNext/>
        <w:rPr>
          <w:rtl/>
        </w:rPr>
      </w:pPr>
      <w:r w:rsidRPr="00953B22">
        <w:rPr>
          <w:rStyle w:val="TagStyle"/>
          <w:rtl/>
        </w:rPr>
        <w:t xml:space="preserve"> &lt;&lt; קריאה &gt;&gt; </w:t>
      </w:r>
      <w:r>
        <w:rPr>
          <w:rtl/>
        </w:rPr>
        <w:t>אורית פרקש הכהן (המחנה הממלכתי):</w:t>
      </w:r>
      <w:r w:rsidRPr="00953B22">
        <w:rPr>
          <w:rStyle w:val="TagStyle"/>
          <w:rtl/>
        </w:rPr>
        <w:t xml:space="preserve"> &lt;&lt; קריאה &gt;&gt;</w:t>
      </w:r>
      <w:r>
        <w:rPr>
          <w:rtl/>
        </w:rPr>
        <w:t xml:space="preserve"> </w:t>
      </w:r>
    </w:p>
    <w:p w:rsidR="00921508" w:rsidRDefault="00921508" w:rsidP="00E1149D">
      <w:pPr>
        <w:rPr>
          <w:rtl/>
        </w:rPr>
      </w:pPr>
    </w:p>
    <w:p w:rsidR="00921508" w:rsidRDefault="00921508" w:rsidP="00E1149D">
      <w:pPr>
        <w:rPr>
          <w:rtl/>
        </w:rPr>
      </w:pPr>
      <w:bookmarkStart w:id="23607" w:name="_ETM_Q57_586000"/>
      <w:bookmarkEnd w:id="23607"/>
      <w:r>
        <w:rPr>
          <w:rFonts w:hint="cs"/>
          <w:rtl/>
        </w:rPr>
        <w:t>לא</w:t>
      </w:r>
      <w:bookmarkStart w:id="23608" w:name="_ETM_Q57_583000"/>
      <w:bookmarkEnd w:id="23608"/>
      <w:r>
        <w:rPr>
          <w:rFonts w:hint="cs"/>
          <w:rtl/>
        </w:rPr>
        <w:t xml:space="preserve">, לא </w:t>
      </w:r>
      <w:r w:rsidR="003F5177">
        <w:rPr>
          <w:rFonts w:hint="cs"/>
          <w:rtl/>
        </w:rPr>
        <w:t>– – –</w:t>
      </w:r>
    </w:p>
    <w:p w:rsidR="00921508" w:rsidRDefault="00921508" w:rsidP="00E1149D">
      <w:pPr>
        <w:rPr>
          <w:rtl/>
        </w:rPr>
      </w:pPr>
      <w:bookmarkStart w:id="23609" w:name="_ETM_Q57_584000"/>
      <w:bookmarkEnd w:id="23609"/>
    </w:p>
    <w:p w:rsidR="00921508" w:rsidRDefault="00921508" w:rsidP="00E1149D">
      <w:pPr>
        <w:pStyle w:val="-"/>
        <w:keepNext/>
        <w:rPr>
          <w:rtl/>
        </w:rPr>
      </w:pPr>
      <w:bookmarkStart w:id="23610" w:name="ET_speakercontinue_6157_14"/>
      <w:r w:rsidRPr="00953B22">
        <w:rPr>
          <w:rStyle w:val="TagStyle"/>
          <w:rtl/>
        </w:rPr>
        <w:t xml:space="preserve"> &lt;&lt; דובר_המשך &gt;&gt; </w:t>
      </w:r>
      <w:r>
        <w:rPr>
          <w:rtl/>
        </w:rPr>
        <w:t>שמחה רוטמן (הציונות הדתית):</w:t>
      </w:r>
      <w:r w:rsidRPr="00953B22">
        <w:rPr>
          <w:rStyle w:val="TagStyle"/>
          <w:rtl/>
        </w:rPr>
        <w:t xml:space="preserve"> &lt;&lt; דובר_המשך &gt;&gt;</w:t>
      </w:r>
      <w:r>
        <w:rPr>
          <w:rtl/>
        </w:rPr>
        <w:t xml:space="preserve"> </w:t>
      </w:r>
      <w:bookmarkEnd w:id="23610"/>
    </w:p>
    <w:p w:rsidR="00921508" w:rsidRDefault="00921508" w:rsidP="00E1149D">
      <w:pPr>
        <w:rPr>
          <w:rtl/>
        </w:rPr>
      </w:pPr>
    </w:p>
    <w:p w:rsidR="00921508" w:rsidRDefault="00921508" w:rsidP="001C4D2C">
      <w:pPr>
        <w:rPr>
          <w:rtl/>
        </w:rPr>
      </w:pPr>
      <w:bookmarkStart w:id="23611" w:name="_ETM_Q57_585000"/>
      <w:bookmarkStart w:id="23612" w:name="_ETM_Q57_586479"/>
      <w:bookmarkEnd w:id="23611"/>
      <w:bookmarkEnd w:id="23612"/>
      <w:r>
        <w:rPr>
          <w:rtl/>
        </w:rPr>
        <w:t>אורית</w:t>
      </w:r>
      <w:r>
        <w:rPr>
          <w:rFonts w:hint="cs"/>
          <w:rtl/>
        </w:rPr>
        <w:t>,</w:t>
      </w:r>
      <w:bookmarkStart w:id="23613" w:name="_ETM_Q57_587049"/>
      <w:bookmarkEnd w:id="23613"/>
      <w:r>
        <w:rPr>
          <w:rtl/>
        </w:rPr>
        <w:t xml:space="preserve"> </w:t>
      </w:r>
      <w:bookmarkStart w:id="23614" w:name="_ETM_Q57_587409"/>
      <w:bookmarkEnd w:id="23614"/>
      <w:r>
        <w:rPr>
          <w:rtl/>
        </w:rPr>
        <w:t xml:space="preserve">דיברנו </w:t>
      </w:r>
      <w:bookmarkStart w:id="23615" w:name="_ETM_Q57_587829"/>
      <w:bookmarkStart w:id="23616" w:name="_ETM_Q57_587920"/>
      <w:bookmarkStart w:id="23617" w:name="_ETM_Q57_588670"/>
      <w:bookmarkStart w:id="23618" w:name="_ETM_Q57_589240"/>
      <w:bookmarkStart w:id="23619" w:name="_ETM_Q57_589359"/>
      <w:bookmarkStart w:id="23620" w:name="_ETM_Q57_590200"/>
      <w:bookmarkStart w:id="23621" w:name="_ETM_Q57_590409"/>
      <w:bookmarkStart w:id="23622" w:name="_ETM_Q57_590770"/>
      <w:bookmarkEnd w:id="23615"/>
      <w:bookmarkEnd w:id="23616"/>
      <w:bookmarkEnd w:id="23617"/>
      <w:bookmarkEnd w:id="23618"/>
      <w:bookmarkEnd w:id="23619"/>
      <w:bookmarkEnd w:id="23620"/>
      <w:bookmarkEnd w:id="23621"/>
      <w:bookmarkEnd w:id="23622"/>
      <w:r>
        <w:rPr>
          <w:rtl/>
        </w:rPr>
        <w:t xml:space="preserve">על </w:t>
      </w:r>
      <w:bookmarkStart w:id="23623" w:name="_ETM_Q57_590829"/>
      <w:bookmarkEnd w:id="23623"/>
      <w:r>
        <w:rPr>
          <w:rtl/>
        </w:rPr>
        <w:t xml:space="preserve">נשים </w:t>
      </w:r>
      <w:bookmarkStart w:id="23624" w:name="_ETM_Q57_591069"/>
      <w:bookmarkEnd w:id="23624"/>
      <w:r>
        <w:rPr>
          <w:rtl/>
        </w:rPr>
        <w:t xml:space="preserve">לפני </w:t>
      </w:r>
      <w:bookmarkStart w:id="23625" w:name="_ETM_Q57_591310"/>
      <w:bookmarkEnd w:id="23625"/>
      <w:r>
        <w:rPr>
          <w:rtl/>
        </w:rPr>
        <w:t>שנכנס</w:t>
      </w:r>
      <w:r>
        <w:rPr>
          <w:rFonts w:hint="cs"/>
          <w:rtl/>
        </w:rPr>
        <w:t>ת</w:t>
      </w:r>
      <w:r w:rsidR="001C4D2C">
        <w:rPr>
          <w:rFonts w:hint="cs"/>
          <w:rtl/>
        </w:rPr>
        <w:t>.</w:t>
      </w:r>
      <w:r>
        <w:rPr>
          <w:rtl/>
        </w:rPr>
        <w:t xml:space="preserve"> </w:t>
      </w:r>
      <w:bookmarkStart w:id="23626" w:name="_ETM_Q57_591700"/>
      <w:bookmarkEnd w:id="23626"/>
      <w:r>
        <w:rPr>
          <w:rtl/>
        </w:rPr>
        <w:t xml:space="preserve">חבל </w:t>
      </w:r>
      <w:bookmarkStart w:id="23627" w:name="_ETM_Q57_591939"/>
      <w:bookmarkEnd w:id="23627"/>
      <w:r>
        <w:rPr>
          <w:rtl/>
        </w:rPr>
        <w:t xml:space="preserve">שלא </w:t>
      </w:r>
      <w:bookmarkStart w:id="23628" w:name="_ETM_Q57_592119"/>
      <w:bookmarkEnd w:id="23628"/>
      <w:r>
        <w:rPr>
          <w:rFonts w:hint="cs"/>
          <w:rtl/>
        </w:rPr>
        <w:t>הקשבת.</w:t>
      </w:r>
    </w:p>
    <w:p w:rsidR="00921508" w:rsidRDefault="00921508" w:rsidP="00E1149D">
      <w:pPr>
        <w:rPr>
          <w:rtl/>
        </w:rPr>
      </w:pPr>
      <w:bookmarkStart w:id="23629" w:name="_ETM_Q57_591000"/>
      <w:bookmarkEnd w:id="23629"/>
    </w:p>
    <w:p w:rsidR="00921508" w:rsidRDefault="00921508" w:rsidP="00E1149D">
      <w:pPr>
        <w:pStyle w:val="af5"/>
        <w:keepNext/>
        <w:rPr>
          <w:rtl/>
        </w:rPr>
      </w:pPr>
      <w:bookmarkStart w:id="23630" w:name="ET_interruption_6231_15"/>
      <w:r w:rsidRPr="00953B22">
        <w:rPr>
          <w:rStyle w:val="TagStyle"/>
          <w:rtl/>
        </w:rPr>
        <w:t xml:space="preserve"> &lt;&lt; קריאה &gt;&gt; </w:t>
      </w:r>
      <w:r>
        <w:rPr>
          <w:rtl/>
        </w:rPr>
        <w:t>יסמין פרידמן (יש עתיד):</w:t>
      </w:r>
      <w:r w:rsidRPr="00953B22">
        <w:rPr>
          <w:rStyle w:val="TagStyle"/>
          <w:rtl/>
        </w:rPr>
        <w:t xml:space="preserve"> &lt;&lt; קריאה &gt;&gt;</w:t>
      </w:r>
      <w:r>
        <w:rPr>
          <w:rtl/>
        </w:rPr>
        <w:t xml:space="preserve"> </w:t>
      </w:r>
      <w:bookmarkEnd w:id="23630"/>
    </w:p>
    <w:p w:rsidR="00921508" w:rsidRDefault="00921508" w:rsidP="00E1149D">
      <w:pPr>
        <w:rPr>
          <w:rtl/>
        </w:rPr>
      </w:pPr>
    </w:p>
    <w:p w:rsidR="00921508" w:rsidRDefault="00921508" w:rsidP="00E1149D">
      <w:pPr>
        <w:rPr>
          <w:rtl/>
        </w:rPr>
      </w:pPr>
      <w:r>
        <w:rPr>
          <w:rFonts w:hint="cs"/>
          <w:rtl/>
        </w:rPr>
        <w:t>יש</w:t>
      </w:r>
      <w:bookmarkStart w:id="23631" w:name="_ETM_Q57_594000"/>
      <w:bookmarkEnd w:id="23631"/>
      <w:r>
        <w:rPr>
          <w:rFonts w:hint="cs"/>
          <w:rtl/>
        </w:rPr>
        <w:t xml:space="preserve"> לו זמן בלתי מוגבל? לא הבנתי. הזמן שלו נגמר מזמן.</w:t>
      </w:r>
    </w:p>
    <w:p w:rsidR="00921508" w:rsidRDefault="00921508" w:rsidP="00E1149D">
      <w:pPr>
        <w:rPr>
          <w:rtl/>
        </w:rPr>
      </w:pPr>
    </w:p>
    <w:p w:rsidR="00921508" w:rsidRDefault="00921508" w:rsidP="00E1149D">
      <w:pPr>
        <w:pStyle w:val="af6"/>
        <w:keepNext/>
        <w:rPr>
          <w:rtl/>
        </w:rPr>
      </w:pPr>
      <w:r w:rsidRPr="00953B22">
        <w:rPr>
          <w:rStyle w:val="TagStyle"/>
          <w:rtl/>
        </w:rPr>
        <w:t xml:space="preserve"> &lt;&lt; יור &gt;&gt; </w:t>
      </w:r>
      <w:r>
        <w:rPr>
          <w:rtl/>
        </w:rPr>
        <w:t>היו"ר חנוך דב מלביצקי:</w:t>
      </w:r>
      <w:r w:rsidRPr="00953B22">
        <w:rPr>
          <w:rStyle w:val="TagStyle"/>
          <w:rtl/>
        </w:rPr>
        <w:t xml:space="preserve"> &lt;&lt; יור &gt;&gt;</w:t>
      </w:r>
      <w:r>
        <w:rPr>
          <w:rtl/>
        </w:rPr>
        <w:t xml:space="preserve"> </w:t>
      </w:r>
    </w:p>
    <w:p w:rsidR="00921508" w:rsidRDefault="00921508" w:rsidP="00E1149D">
      <w:pPr>
        <w:rPr>
          <w:rtl/>
        </w:rPr>
      </w:pPr>
    </w:p>
    <w:p w:rsidR="00921508" w:rsidRDefault="00921508" w:rsidP="00E1149D">
      <w:pPr>
        <w:rPr>
          <w:rtl/>
        </w:rPr>
      </w:pPr>
      <w:r>
        <w:rPr>
          <w:rFonts w:hint="cs"/>
          <w:rtl/>
        </w:rPr>
        <w:t xml:space="preserve">יש לו זמן בלתי מוגבל, כן. אין לו </w:t>
      </w:r>
      <w:bookmarkStart w:id="23632" w:name="_ETM_Q57_595000"/>
      <w:bookmarkEnd w:id="23632"/>
      <w:r>
        <w:rPr>
          <w:rFonts w:hint="cs"/>
          <w:rtl/>
        </w:rPr>
        <w:t>זמן.</w:t>
      </w:r>
    </w:p>
    <w:p w:rsidR="00921508" w:rsidRDefault="00921508" w:rsidP="00E1149D">
      <w:pPr>
        <w:rPr>
          <w:rtl/>
        </w:rPr>
      </w:pPr>
      <w:bookmarkStart w:id="23633" w:name="_ETM_Q57_599000"/>
      <w:bookmarkEnd w:id="23633"/>
    </w:p>
    <w:p w:rsidR="00921508" w:rsidRDefault="00921508" w:rsidP="00E1149D">
      <w:pPr>
        <w:pStyle w:val="af5"/>
        <w:keepNext/>
        <w:rPr>
          <w:rtl/>
        </w:rPr>
      </w:pPr>
      <w:bookmarkStart w:id="23634" w:name="ET_interruption_6231_17"/>
      <w:r w:rsidRPr="00953B22">
        <w:rPr>
          <w:rStyle w:val="TagStyle"/>
          <w:rtl/>
        </w:rPr>
        <w:t xml:space="preserve"> &lt;&lt; קריאה &gt;&gt; </w:t>
      </w:r>
      <w:r>
        <w:rPr>
          <w:rtl/>
        </w:rPr>
        <w:t>יסמין פרידמן (יש עתיד):</w:t>
      </w:r>
      <w:r w:rsidRPr="00953B22">
        <w:rPr>
          <w:rStyle w:val="TagStyle"/>
          <w:rtl/>
        </w:rPr>
        <w:t xml:space="preserve"> &lt;&lt; קריאה &gt;&gt;</w:t>
      </w:r>
      <w:r>
        <w:rPr>
          <w:rtl/>
        </w:rPr>
        <w:t xml:space="preserve"> </w:t>
      </w:r>
      <w:bookmarkEnd w:id="23634"/>
    </w:p>
    <w:p w:rsidR="00921508" w:rsidRDefault="00921508" w:rsidP="00E1149D">
      <w:pPr>
        <w:rPr>
          <w:rtl/>
        </w:rPr>
      </w:pPr>
    </w:p>
    <w:p w:rsidR="00921508" w:rsidRDefault="00921508" w:rsidP="00E1149D">
      <w:pPr>
        <w:rPr>
          <w:rtl/>
        </w:rPr>
      </w:pPr>
      <w:bookmarkStart w:id="23635" w:name="_ETM_Q57_600000"/>
      <w:bookmarkEnd w:id="23635"/>
      <w:r>
        <w:rPr>
          <w:rFonts w:hint="cs"/>
          <w:rtl/>
        </w:rPr>
        <w:t>למה? להצגת חוק?</w:t>
      </w:r>
    </w:p>
    <w:p w:rsidR="00921508" w:rsidRDefault="00921508" w:rsidP="00E1149D">
      <w:pPr>
        <w:rPr>
          <w:rtl/>
        </w:rPr>
      </w:pPr>
      <w:bookmarkStart w:id="23636" w:name="_ETM_Q57_601000"/>
      <w:bookmarkEnd w:id="23636"/>
    </w:p>
    <w:p w:rsidR="00921508" w:rsidRDefault="00921508" w:rsidP="00E1149D">
      <w:pPr>
        <w:pStyle w:val="af6"/>
        <w:keepNext/>
        <w:rPr>
          <w:rtl/>
        </w:rPr>
      </w:pPr>
      <w:r w:rsidRPr="00953B22">
        <w:rPr>
          <w:rStyle w:val="TagStyle"/>
          <w:rtl/>
        </w:rPr>
        <w:t xml:space="preserve"> &lt;&lt; יור &gt;&gt; </w:t>
      </w:r>
      <w:r>
        <w:rPr>
          <w:rtl/>
        </w:rPr>
        <w:t>היו"ר חנוך דב מלביצקי:</w:t>
      </w:r>
      <w:r w:rsidRPr="00953B22">
        <w:rPr>
          <w:rStyle w:val="TagStyle"/>
          <w:rtl/>
        </w:rPr>
        <w:t xml:space="preserve"> &lt;&lt; יור &gt;&gt;</w:t>
      </w:r>
      <w:r>
        <w:rPr>
          <w:rtl/>
        </w:rPr>
        <w:t xml:space="preserve"> </w:t>
      </w:r>
    </w:p>
    <w:p w:rsidR="00921508" w:rsidRDefault="00921508" w:rsidP="00E1149D">
      <w:pPr>
        <w:rPr>
          <w:rtl/>
        </w:rPr>
      </w:pPr>
    </w:p>
    <w:p w:rsidR="00921508" w:rsidRDefault="00921508" w:rsidP="00E1149D">
      <w:pPr>
        <w:rPr>
          <w:rtl/>
        </w:rPr>
      </w:pPr>
      <w:bookmarkStart w:id="23637" w:name="_ETM_Q57_589000"/>
      <w:bookmarkStart w:id="23638" w:name="_ETM_Q57_598250"/>
      <w:bookmarkStart w:id="23639" w:name="_ETM_Q57_598490"/>
      <w:bookmarkStart w:id="23640" w:name="_ETM_Q57_599210"/>
      <w:bookmarkStart w:id="23641" w:name="_ETM_Q57_600700"/>
      <w:bookmarkEnd w:id="23637"/>
      <w:bookmarkEnd w:id="23638"/>
      <w:bookmarkEnd w:id="23639"/>
      <w:bookmarkEnd w:id="23640"/>
      <w:bookmarkEnd w:id="23641"/>
      <w:r>
        <w:rPr>
          <w:rtl/>
        </w:rPr>
        <w:t xml:space="preserve">אין לו </w:t>
      </w:r>
      <w:bookmarkStart w:id="23642" w:name="_ETM_Q57_601120"/>
      <w:bookmarkEnd w:id="23642"/>
      <w:r>
        <w:rPr>
          <w:rtl/>
        </w:rPr>
        <w:t>זמן</w:t>
      </w:r>
      <w:r>
        <w:rPr>
          <w:rFonts w:hint="cs"/>
          <w:rtl/>
        </w:rPr>
        <w:t>.</w:t>
      </w:r>
      <w:r>
        <w:rPr>
          <w:rtl/>
        </w:rPr>
        <w:t xml:space="preserve"> </w:t>
      </w:r>
      <w:bookmarkStart w:id="23643" w:name="_ETM_Q57_601549"/>
      <w:bookmarkEnd w:id="23643"/>
      <w:r>
        <w:rPr>
          <w:rtl/>
        </w:rPr>
        <w:t>כן</w:t>
      </w:r>
      <w:r>
        <w:rPr>
          <w:rFonts w:hint="cs"/>
          <w:rtl/>
        </w:rPr>
        <w:t>,</w:t>
      </w:r>
      <w:r>
        <w:rPr>
          <w:rtl/>
        </w:rPr>
        <w:t xml:space="preserve"> </w:t>
      </w:r>
      <w:bookmarkStart w:id="23644" w:name="_ETM_Q57_601969"/>
      <w:bookmarkStart w:id="23645" w:name="_ETM_Q57_602240"/>
      <w:bookmarkStart w:id="23646" w:name="_ETM_Q57_602299"/>
      <w:bookmarkStart w:id="23647" w:name="_ETM_Q57_602779"/>
      <w:bookmarkEnd w:id="23644"/>
      <w:bookmarkEnd w:id="23645"/>
      <w:bookmarkEnd w:id="23646"/>
      <w:bookmarkEnd w:id="23647"/>
      <w:r>
        <w:rPr>
          <w:rFonts w:hint="cs"/>
          <w:rtl/>
        </w:rPr>
        <w:t xml:space="preserve">אין לו זמן. </w:t>
      </w:r>
      <w:r>
        <w:rPr>
          <w:rtl/>
        </w:rPr>
        <w:t>תודה</w:t>
      </w:r>
      <w:r>
        <w:rPr>
          <w:rFonts w:hint="cs"/>
          <w:rtl/>
        </w:rPr>
        <w:t xml:space="preserve"> על </w:t>
      </w:r>
      <w:r w:rsidR="001C4D2C">
        <w:rPr>
          <w:rFonts w:hint="cs"/>
          <w:rtl/>
        </w:rPr>
        <w:t>ה</w:t>
      </w:r>
      <w:r>
        <w:rPr>
          <w:rFonts w:hint="cs"/>
          <w:rtl/>
        </w:rPr>
        <w:t>תזכורת. תודה</w:t>
      </w:r>
      <w:bookmarkStart w:id="23648" w:name="_ETM_Q57_603229"/>
      <w:bookmarkStart w:id="23649" w:name="_ETM_Q57_603380"/>
      <w:bookmarkStart w:id="23650" w:name="_ETM_Q57_604009"/>
      <w:bookmarkStart w:id="23651" w:name="_ETM_Q57_604279"/>
      <w:bookmarkStart w:id="23652" w:name="_ETM_Q57_604549"/>
      <w:bookmarkEnd w:id="23648"/>
      <w:bookmarkEnd w:id="23649"/>
      <w:bookmarkEnd w:id="23650"/>
      <w:bookmarkEnd w:id="23651"/>
      <w:bookmarkEnd w:id="23652"/>
      <w:r>
        <w:rPr>
          <w:rFonts w:hint="cs"/>
          <w:rtl/>
        </w:rPr>
        <w:t xml:space="preserve"> </w:t>
      </w:r>
      <w:bookmarkStart w:id="23653" w:name="_ETM_Q57_604000"/>
      <w:bookmarkEnd w:id="23653"/>
      <w:r>
        <w:rPr>
          <w:rFonts w:hint="cs"/>
          <w:rtl/>
        </w:rPr>
        <w:t xml:space="preserve">שאתן </w:t>
      </w:r>
      <w:r>
        <w:rPr>
          <w:rtl/>
        </w:rPr>
        <w:t xml:space="preserve">עוזרות </w:t>
      </w:r>
      <w:bookmarkStart w:id="23654" w:name="_ETM_Q57_605089"/>
      <w:bookmarkEnd w:id="23654"/>
      <w:r>
        <w:rPr>
          <w:rtl/>
        </w:rPr>
        <w:t xml:space="preserve">לי </w:t>
      </w:r>
      <w:bookmarkStart w:id="23655" w:name="_ETM_Q57_605240"/>
      <w:bookmarkEnd w:id="23655"/>
      <w:r>
        <w:rPr>
          <w:rtl/>
        </w:rPr>
        <w:t xml:space="preserve">ומסייעות </w:t>
      </w:r>
      <w:bookmarkStart w:id="23656" w:name="_ETM_Q57_606380"/>
      <w:bookmarkEnd w:id="23656"/>
      <w:r>
        <w:rPr>
          <w:rFonts w:hint="cs"/>
          <w:rtl/>
        </w:rPr>
        <w:t xml:space="preserve">לי. </w:t>
      </w:r>
      <w:r>
        <w:rPr>
          <w:rtl/>
        </w:rPr>
        <w:t xml:space="preserve">אני </w:t>
      </w:r>
      <w:bookmarkStart w:id="23657" w:name="_ETM_Q57_606589"/>
      <w:bookmarkEnd w:id="23657"/>
      <w:r>
        <w:rPr>
          <w:rtl/>
        </w:rPr>
        <w:t xml:space="preserve">מאוד </w:t>
      </w:r>
      <w:bookmarkStart w:id="23658" w:name="_ETM_Q57_606920"/>
      <w:bookmarkEnd w:id="23658"/>
      <w:r>
        <w:rPr>
          <w:rtl/>
        </w:rPr>
        <w:t>מעריך</w:t>
      </w:r>
      <w:r>
        <w:rPr>
          <w:rFonts w:hint="cs"/>
          <w:rtl/>
        </w:rPr>
        <w:t xml:space="preserve"> את זה.</w:t>
      </w:r>
      <w:bookmarkStart w:id="23659" w:name="_ETM_Q57_608120"/>
      <w:bookmarkEnd w:id="23659"/>
      <w:r>
        <w:rPr>
          <w:rFonts w:hint="cs"/>
          <w:rtl/>
        </w:rPr>
        <w:t xml:space="preserve"> </w:t>
      </w:r>
    </w:p>
    <w:p w:rsidR="00921508" w:rsidRDefault="00921508" w:rsidP="00E1149D">
      <w:pPr>
        <w:rPr>
          <w:rtl/>
        </w:rPr>
      </w:pPr>
      <w:bookmarkStart w:id="23660" w:name="_ETM_Q57_602000"/>
      <w:bookmarkEnd w:id="23660"/>
    </w:p>
    <w:p w:rsidR="00921508" w:rsidRDefault="00921508" w:rsidP="00E1149D">
      <w:pPr>
        <w:pStyle w:val="af5"/>
        <w:keepNext/>
        <w:rPr>
          <w:rtl/>
        </w:rPr>
      </w:pPr>
      <w:bookmarkStart w:id="23661" w:name="ET_interruption_6341_25"/>
      <w:r w:rsidRPr="002313DD">
        <w:rPr>
          <w:rStyle w:val="TagStyle"/>
          <w:rtl/>
        </w:rPr>
        <w:t xml:space="preserve"> &lt;&lt; קריאה &gt;&gt; </w:t>
      </w:r>
      <w:r>
        <w:rPr>
          <w:rtl/>
        </w:rPr>
        <w:t>דבי ביטון (יש עתיד):</w:t>
      </w:r>
      <w:r w:rsidRPr="002313DD">
        <w:rPr>
          <w:rStyle w:val="TagStyle"/>
          <w:rtl/>
        </w:rPr>
        <w:t xml:space="preserve"> &lt;&lt; קריאה &gt;&gt;</w:t>
      </w:r>
      <w:r>
        <w:rPr>
          <w:rtl/>
        </w:rPr>
        <w:t xml:space="preserve"> </w:t>
      </w:r>
      <w:bookmarkEnd w:id="23661"/>
    </w:p>
    <w:p w:rsidR="00921508" w:rsidRDefault="00921508" w:rsidP="00E1149D">
      <w:pPr>
        <w:rPr>
          <w:rtl/>
        </w:rPr>
      </w:pPr>
    </w:p>
    <w:p w:rsidR="00921508" w:rsidRPr="002313DD" w:rsidRDefault="00921508" w:rsidP="00E1149D">
      <w:pPr>
        <w:rPr>
          <w:rtl/>
        </w:rPr>
      </w:pPr>
      <w:r>
        <w:rPr>
          <w:rFonts w:hint="cs"/>
          <w:rtl/>
        </w:rPr>
        <w:t xml:space="preserve">ממש לא. </w:t>
      </w:r>
    </w:p>
    <w:p w:rsidR="00921508" w:rsidRDefault="00921508" w:rsidP="00E1149D">
      <w:pPr>
        <w:rPr>
          <w:rtl/>
        </w:rPr>
      </w:pPr>
    </w:p>
    <w:p w:rsidR="00921508" w:rsidRDefault="00921508" w:rsidP="00E1149D">
      <w:pPr>
        <w:pStyle w:val="af5"/>
        <w:keepNext/>
        <w:rPr>
          <w:rtl/>
        </w:rPr>
      </w:pPr>
      <w:bookmarkStart w:id="23662" w:name="ET_interruption_6231_19"/>
      <w:r w:rsidRPr="00953B22">
        <w:rPr>
          <w:rStyle w:val="TagStyle"/>
          <w:rtl/>
        </w:rPr>
        <w:t xml:space="preserve"> &lt;&lt; קריאה &gt;&gt; </w:t>
      </w:r>
      <w:r>
        <w:rPr>
          <w:rtl/>
        </w:rPr>
        <w:t>יסמין פרידמן (יש עתיד):</w:t>
      </w:r>
      <w:r w:rsidRPr="00953B22">
        <w:rPr>
          <w:rStyle w:val="TagStyle"/>
          <w:rtl/>
        </w:rPr>
        <w:t xml:space="preserve"> &lt;&lt; קריאה &gt;&gt;</w:t>
      </w:r>
      <w:r>
        <w:rPr>
          <w:rtl/>
        </w:rPr>
        <w:t xml:space="preserve"> </w:t>
      </w:r>
      <w:bookmarkEnd w:id="23662"/>
    </w:p>
    <w:p w:rsidR="00921508" w:rsidRDefault="00921508" w:rsidP="00E1149D">
      <w:pPr>
        <w:rPr>
          <w:rtl/>
        </w:rPr>
      </w:pPr>
    </w:p>
    <w:p w:rsidR="00921508" w:rsidRDefault="00921508" w:rsidP="00E1149D">
      <w:pPr>
        <w:rPr>
          <w:rtl/>
        </w:rPr>
      </w:pPr>
      <w:r>
        <w:rPr>
          <w:rFonts w:hint="cs"/>
          <w:rtl/>
        </w:rPr>
        <w:t xml:space="preserve">ברור. אנחנו </w:t>
      </w:r>
      <w:r w:rsidR="003F5177">
        <w:rPr>
          <w:rFonts w:hint="cs"/>
          <w:rtl/>
        </w:rPr>
        <w:t>– – –</w:t>
      </w:r>
      <w:r>
        <w:rPr>
          <w:rFonts w:hint="cs"/>
          <w:rtl/>
        </w:rPr>
        <w:t xml:space="preserve"> אותך, חנוך.</w:t>
      </w:r>
    </w:p>
    <w:p w:rsidR="00921508" w:rsidRDefault="00921508" w:rsidP="00E1149D">
      <w:pPr>
        <w:rPr>
          <w:rtl/>
        </w:rPr>
      </w:pPr>
      <w:bookmarkStart w:id="23663" w:name="_ETM_Q57_608000"/>
      <w:bookmarkEnd w:id="23663"/>
    </w:p>
    <w:p w:rsidR="00921508" w:rsidRDefault="00921508" w:rsidP="00E1149D">
      <w:pPr>
        <w:pStyle w:val="af6"/>
        <w:keepNext/>
        <w:rPr>
          <w:rtl/>
        </w:rPr>
      </w:pPr>
      <w:bookmarkStart w:id="23664" w:name="ET_yor_6593_26"/>
      <w:r w:rsidRPr="008F3114">
        <w:rPr>
          <w:rStyle w:val="TagStyle"/>
          <w:rtl/>
        </w:rPr>
        <w:t xml:space="preserve"> &lt;&lt; יור &gt;&gt; </w:t>
      </w:r>
      <w:r>
        <w:rPr>
          <w:rtl/>
        </w:rPr>
        <w:t>היו"ר חנוך דב מלביצקי:</w:t>
      </w:r>
      <w:r w:rsidRPr="008F3114">
        <w:rPr>
          <w:rStyle w:val="TagStyle"/>
          <w:rtl/>
        </w:rPr>
        <w:t xml:space="preserve"> &lt;&lt; יור &gt;&gt;</w:t>
      </w:r>
      <w:r>
        <w:rPr>
          <w:rtl/>
        </w:rPr>
        <w:t xml:space="preserve"> </w:t>
      </w:r>
      <w:bookmarkEnd w:id="23664"/>
    </w:p>
    <w:p w:rsidR="00921508" w:rsidRDefault="00921508" w:rsidP="00E1149D">
      <w:pPr>
        <w:rPr>
          <w:rtl/>
        </w:rPr>
      </w:pPr>
    </w:p>
    <w:p w:rsidR="00921508" w:rsidRDefault="00921508" w:rsidP="00E1149D">
      <w:pPr>
        <w:rPr>
          <w:rtl/>
        </w:rPr>
      </w:pPr>
      <w:bookmarkStart w:id="23665" w:name="_ETM_Q57_606000"/>
      <w:bookmarkEnd w:id="23665"/>
      <w:r>
        <w:rPr>
          <w:rFonts w:hint="cs"/>
          <w:rtl/>
        </w:rPr>
        <w:t>בבקשה</w:t>
      </w:r>
      <w:r>
        <w:rPr>
          <w:rtl/>
        </w:rPr>
        <w:t xml:space="preserve"> </w:t>
      </w:r>
      <w:bookmarkStart w:id="23666" w:name="_ETM_Q57_608720"/>
      <w:bookmarkEnd w:id="23666"/>
      <w:r>
        <w:rPr>
          <w:rtl/>
        </w:rPr>
        <w:t>להמשיך</w:t>
      </w:r>
      <w:r>
        <w:rPr>
          <w:rFonts w:hint="cs"/>
          <w:rtl/>
        </w:rPr>
        <w:t>,</w:t>
      </w:r>
      <w:r>
        <w:rPr>
          <w:rtl/>
        </w:rPr>
        <w:t xml:space="preserve"> </w:t>
      </w:r>
      <w:bookmarkStart w:id="23667" w:name="_ETM_Q57_609110"/>
      <w:bookmarkEnd w:id="23667"/>
      <w:r>
        <w:rPr>
          <w:rtl/>
        </w:rPr>
        <w:t>אדוני</w:t>
      </w:r>
      <w:r>
        <w:rPr>
          <w:rFonts w:hint="cs"/>
          <w:rtl/>
        </w:rPr>
        <w:t>.</w:t>
      </w:r>
    </w:p>
    <w:p w:rsidR="00921508" w:rsidRPr="008F3114" w:rsidRDefault="00921508" w:rsidP="00E1149D">
      <w:pPr>
        <w:rPr>
          <w:rtl/>
        </w:rPr>
      </w:pPr>
      <w:bookmarkStart w:id="23668" w:name="_ETM_Q57_609000"/>
      <w:bookmarkEnd w:id="23668"/>
    </w:p>
    <w:p w:rsidR="00921508" w:rsidRDefault="00921508" w:rsidP="00E1149D">
      <w:pPr>
        <w:pStyle w:val="af5"/>
        <w:keepNext/>
        <w:rPr>
          <w:rtl/>
        </w:rPr>
      </w:pPr>
      <w:bookmarkStart w:id="23669" w:name="ET_interruption_6341_21"/>
      <w:r w:rsidRPr="00953B22">
        <w:rPr>
          <w:rStyle w:val="TagStyle"/>
          <w:rtl/>
        </w:rPr>
        <w:t xml:space="preserve"> &lt;&lt; קריאה &gt;&gt; </w:t>
      </w:r>
      <w:r>
        <w:rPr>
          <w:rtl/>
        </w:rPr>
        <w:t>דבי ביטון (יש עתיד):</w:t>
      </w:r>
      <w:r w:rsidRPr="00953B22">
        <w:rPr>
          <w:rStyle w:val="TagStyle"/>
          <w:rtl/>
        </w:rPr>
        <w:t xml:space="preserve"> &lt;&lt; קריאה &gt;&gt;</w:t>
      </w:r>
      <w:r>
        <w:rPr>
          <w:rtl/>
        </w:rPr>
        <w:t xml:space="preserve"> </w:t>
      </w:r>
      <w:bookmarkEnd w:id="23669"/>
    </w:p>
    <w:p w:rsidR="00921508" w:rsidRDefault="00921508" w:rsidP="00E1149D">
      <w:pPr>
        <w:rPr>
          <w:rtl/>
        </w:rPr>
      </w:pPr>
    </w:p>
    <w:p w:rsidR="00921508" w:rsidRPr="00953B22" w:rsidRDefault="00921508" w:rsidP="00E1149D">
      <w:pPr>
        <w:rPr>
          <w:rtl/>
        </w:rPr>
      </w:pPr>
      <w:r>
        <w:rPr>
          <w:rFonts w:hint="cs"/>
          <w:rtl/>
        </w:rPr>
        <w:t xml:space="preserve">אולי אתה </w:t>
      </w:r>
      <w:bookmarkStart w:id="23670" w:name="_ETM_Q57_610000"/>
      <w:bookmarkEnd w:id="23670"/>
      <w:r>
        <w:rPr>
          <w:rFonts w:hint="cs"/>
          <w:rtl/>
        </w:rPr>
        <w:t xml:space="preserve">לא מספיק ער בשעות האלה. </w:t>
      </w:r>
    </w:p>
    <w:p w:rsidR="00921508" w:rsidRDefault="00921508" w:rsidP="00E1149D">
      <w:pPr>
        <w:rPr>
          <w:rtl/>
        </w:rPr>
      </w:pPr>
    </w:p>
    <w:p w:rsidR="00921508" w:rsidRDefault="00921508" w:rsidP="00E1149D">
      <w:pPr>
        <w:pStyle w:val="-"/>
        <w:keepNext/>
        <w:rPr>
          <w:rtl/>
        </w:rPr>
      </w:pPr>
      <w:bookmarkStart w:id="23671" w:name="ET_speakercontinue_6157_20"/>
      <w:r w:rsidRPr="00953B22">
        <w:rPr>
          <w:rStyle w:val="TagStyle"/>
          <w:rtl/>
        </w:rPr>
        <w:t xml:space="preserve"> &lt;&lt; דובר_המשך &gt;&gt; </w:t>
      </w:r>
      <w:r>
        <w:rPr>
          <w:rtl/>
        </w:rPr>
        <w:t>שמחה רוטמן (הציונות הדתית):</w:t>
      </w:r>
      <w:r w:rsidRPr="00953B22">
        <w:rPr>
          <w:rStyle w:val="TagStyle"/>
          <w:rtl/>
        </w:rPr>
        <w:t xml:space="preserve"> &lt;&lt; דובר_המשך &gt;&gt;</w:t>
      </w:r>
      <w:r>
        <w:rPr>
          <w:rtl/>
        </w:rPr>
        <w:t xml:space="preserve"> </w:t>
      </w:r>
      <w:bookmarkEnd w:id="23671"/>
    </w:p>
    <w:p w:rsidR="00921508" w:rsidRDefault="00921508" w:rsidP="00E1149D">
      <w:pPr>
        <w:rPr>
          <w:rtl/>
        </w:rPr>
      </w:pPr>
    </w:p>
    <w:p w:rsidR="00921508" w:rsidRDefault="00921508" w:rsidP="001C4D2C">
      <w:pPr>
        <w:rPr>
          <w:rtl/>
        </w:rPr>
      </w:pPr>
      <w:bookmarkStart w:id="23672" w:name="_ETM_Q57_610939"/>
      <w:bookmarkStart w:id="23673" w:name="_ETM_Q57_614100"/>
      <w:bookmarkEnd w:id="23672"/>
      <w:bookmarkEnd w:id="23673"/>
      <w:r>
        <w:rPr>
          <w:rtl/>
        </w:rPr>
        <w:t xml:space="preserve">אחרי </w:t>
      </w:r>
      <w:bookmarkStart w:id="23674" w:name="_ETM_Q57_614640"/>
      <w:bookmarkStart w:id="23675" w:name="_ETM_Q57_614760"/>
      <w:bookmarkEnd w:id="23674"/>
      <w:bookmarkEnd w:id="23675"/>
      <w:r>
        <w:rPr>
          <w:rFonts w:hint="cs"/>
          <w:rtl/>
        </w:rPr>
        <w:t>ש</w:t>
      </w:r>
      <w:r>
        <w:rPr>
          <w:rtl/>
        </w:rPr>
        <w:t xml:space="preserve">דיברנו </w:t>
      </w:r>
      <w:bookmarkStart w:id="23676" w:name="_ETM_Q57_615930"/>
      <w:bookmarkEnd w:id="23676"/>
      <w:r>
        <w:rPr>
          <w:rtl/>
        </w:rPr>
        <w:t xml:space="preserve">על </w:t>
      </w:r>
      <w:bookmarkStart w:id="23677" w:name="_ETM_Q57_616110"/>
      <w:bookmarkEnd w:id="23677"/>
      <w:r>
        <w:rPr>
          <w:rtl/>
        </w:rPr>
        <w:t xml:space="preserve">יהודה </w:t>
      </w:r>
      <w:bookmarkStart w:id="23678" w:name="_ETM_Q57_616470"/>
      <w:bookmarkEnd w:id="23678"/>
      <w:r>
        <w:rPr>
          <w:rtl/>
        </w:rPr>
        <w:t>ושומרון</w:t>
      </w:r>
      <w:r>
        <w:rPr>
          <w:rFonts w:hint="cs"/>
          <w:rtl/>
        </w:rPr>
        <w:t>,</w:t>
      </w:r>
      <w:r>
        <w:rPr>
          <w:rtl/>
        </w:rPr>
        <w:t xml:space="preserve"> </w:t>
      </w:r>
      <w:bookmarkStart w:id="23679" w:name="_ETM_Q57_617459"/>
      <w:bookmarkEnd w:id="23679"/>
      <w:r>
        <w:rPr>
          <w:rtl/>
        </w:rPr>
        <w:t>שנמצאים</w:t>
      </w:r>
      <w:r>
        <w:rPr>
          <w:rFonts w:hint="cs"/>
          <w:rtl/>
        </w:rPr>
        <w:t>,</w:t>
      </w:r>
      <w:r>
        <w:rPr>
          <w:rtl/>
        </w:rPr>
        <w:t xml:space="preserve"> </w:t>
      </w:r>
      <w:bookmarkStart w:id="23680" w:name="_ETM_Q57_618209"/>
      <w:bookmarkEnd w:id="23680"/>
      <w:r>
        <w:rPr>
          <w:rtl/>
        </w:rPr>
        <w:t xml:space="preserve">ברוך </w:t>
      </w:r>
      <w:bookmarkStart w:id="23681" w:name="_ETM_Q57_618480"/>
      <w:bookmarkEnd w:id="23681"/>
      <w:r>
        <w:rPr>
          <w:rtl/>
        </w:rPr>
        <w:t>השם</w:t>
      </w:r>
      <w:r>
        <w:rPr>
          <w:rFonts w:hint="cs"/>
          <w:rtl/>
        </w:rPr>
        <w:t>,</w:t>
      </w:r>
      <w:r>
        <w:rPr>
          <w:rtl/>
        </w:rPr>
        <w:t xml:space="preserve"> </w:t>
      </w:r>
      <w:bookmarkStart w:id="23682" w:name="_ETM_Q57_618689"/>
      <w:bookmarkEnd w:id="23682"/>
      <w:r>
        <w:rPr>
          <w:rtl/>
        </w:rPr>
        <w:t xml:space="preserve">על </w:t>
      </w:r>
      <w:bookmarkStart w:id="23683" w:name="_ETM_Q57_618810"/>
      <w:bookmarkEnd w:id="23683"/>
      <w:r>
        <w:rPr>
          <w:rtl/>
        </w:rPr>
        <w:t>המפה</w:t>
      </w:r>
      <w:r>
        <w:rPr>
          <w:rFonts w:hint="cs"/>
          <w:rtl/>
        </w:rPr>
        <w:t>,</w:t>
      </w:r>
      <w:r>
        <w:rPr>
          <w:rtl/>
        </w:rPr>
        <w:t xml:space="preserve"> </w:t>
      </w:r>
      <w:bookmarkStart w:id="23684" w:name="_ETM_Q57_619620"/>
      <w:bookmarkEnd w:id="23684"/>
      <w:r>
        <w:rPr>
          <w:rtl/>
        </w:rPr>
        <w:t>היום</w:t>
      </w:r>
      <w:bookmarkStart w:id="23685" w:name="_ETM_Q57_620159"/>
      <w:bookmarkEnd w:id="23685"/>
      <w:r>
        <w:rPr>
          <w:rtl/>
        </w:rPr>
        <w:t xml:space="preserve"> </w:t>
      </w:r>
      <w:bookmarkStart w:id="23686" w:name="_ETM_Q57_620939"/>
      <w:bookmarkEnd w:id="23686"/>
      <w:r>
        <w:rPr>
          <w:rtl/>
        </w:rPr>
        <w:t xml:space="preserve">כתוצאה </w:t>
      </w:r>
      <w:bookmarkStart w:id="23687" w:name="_ETM_Q57_621450"/>
      <w:bookmarkEnd w:id="23687"/>
      <w:r>
        <w:rPr>
          <w:rtl/>
        </w:rPr>
        <w:t xml:space="preserve">מהחוק </w:t>
      </w:r>
      <w:bookmarkStart w:id="23688" w:name="_ETM_Q57_621870"/>
      <w:bookmarkEnd w:id="23688"/>
      <w:r>
        <w:rPr>
          <w:rtl/>
        </w:rPr>
        <w:t xml:space="preserve">הזה </w:t>
      </w:r>
      <w:bookmarkStart w:id="23689" w:name="_ETM_Q57_622590"/>
      <w:bookmarkEnd w:id="23689"/>
      <w:r>
        <w:rPr>
          <w:rtl/>
        </w:rPr>
        <w:t xml:space="preserve">גם </w:t>
      </w:r>
      <w:bookmarkStart w:id="23690" w:name="_ETM_Q57_623520"/>
      <w:bookmarkEnd w:id="23690"/>
      <w:r>
        <w:rPr>
          <w:rtl/>
        </w:rPr>
        <w:t xml:space="preserve">ראשי </w:t>
      </w:r>
      <w:bookmarkStart w:id="23691" w:name="_ETM_Q57_624000"/>
      <w:bookmarkEnd w:id="23691"/>
      <w:r>
        <w:rPr>
          <w:rtl/>
        </w:rPr>
        <w:t>הערים</w:t>
      </w:r>
      <w:r>
        <w:rPr>
          <w:rFonts w:hint="cs"/>
          <w:rtl/>
        </w:rPr>
        <w:t>,</w:t>
      </w:r>
      <w:r>
        <w:rPr>
          <w:rtl/>
        </w:rPr>
        <w:t xml:space="preserve"> </w:t>
      </w:r>
      <w:bookmarkStart w:id="23692" w:name="_ETM_Q57_624840"/>
      <w:bookmarkEnd w:id="23692"/>
      <w:r>
        <w:rPr>
          <w:rtl/>
        </w:rPr>
        <w:t xml:space="preserve">ראשי </w:t>
      </w:r>
      <w:bookmarkStart w:id="23693" w:name="_ETM_Q57_625230"/>
      <w:bookmarkEnd w:id="23693"/>
      <w:r>
        <w:rPr>
          <w:rtl/>
        </w:rPr>
        <w:t xml:space="preserve">המועצות </w:t>
      </w:r>
      <w:bookmarkStart w:id="23694" w:name="_ETM_Q57_625680"/>
      <w:bookmarkEnd w:id="23694"/>
      <w:r>
        <w:rPr>
          <w:rtl/>
        </w:rPr>
        <w:t>הדתיות</w:t>
      </w:r>
      <w:r>
        <w:rPr>
          <w:rFonts w:hint="cs"/>
          <w:rtl/>
        </w:rPr>
        <w:t>,</w:t>
      </w:r>
      <w:r>
        <w:rPr>
          <w:rtl/>
        </w:rPr>
        <w:t xml:space="preserve"> </w:t>
      </w:r>
      <w:bookmarkStart w:id="23695" w:name="_ETM_Q57_626280"/>
      <w:bookmarkEnd w:id="23695"/>
      <w:r>
        <w:rPr>
          <w:rtl/>
        </w:rPr>
        <w:t xml:space="preserve">ראשי </w:t>
      </w:r>
      <w:bookmarkStart w:id="23696" w:name="_ETM_Q57_626670"/>
      <w:bookmarkEnd w:id="23696"/>
      <w:r>
        <w:rPr>
          <w:rtl/>
        </w:rPr>
        <w:t xml:space="preserve">המועצות </w:t>
      </w:r>
      <w:bookmarkStart w:id="23697" w:name="_ETM_Q57_627120"/>
      <w:bookmarkEnd w:id="23697"/>
      <w:r>
        <w:rPr>
          <w:rtl/>
        </w:rPr>
        <w:t>האזוריות</w:t>
      </w:r>
      <w:r>
        <w:rPr>
          <w:rFonts w:hint="cs"/>
          <w:rtl/>
        </w:rPr>
        <w:t>,</w:t>
      </w:r>
      <w:r>
        <w:rPr>
          <w:rtl/>
        </w:rPr>
        <w:t xml:space="preserve"> </w:t>
      </w:r>
      <w:bookmarkStart w:id="23698" w:name="_ETM_Q57_627930"/>
      <w:bookmarkEnd w:id="23698"/>
      <w:r>
        <w:rPr>
          <w:rtl/>
        </w:rPr>
        <w:t>הרבנים</w:t>
      </w:r>
      <w:r>
        <w:rPr>
          <w:rFonts w:hint="cs"/>
          <w:rtl/>
        </w:rPr>
        <w:t>,</w:t>
      </w:r>
      <w:r>
        <w:rPr>
          <w:rtl/>
        </w:rPr>
        <w:t xml:space="preserve"> </w:t>
      </w:r>
      <w:bookmarkStart w:id="23699" w:name="_ETM_Q57_628709"/>
      <w:bookmarkEnd w:id="23699"/>
      <w:r>
        <w:rPr>
          <w:rtl/>
        </w:rPr>
        <w:t xml:space="preserve">רבני </w:t>
      </w:r>
      <w:bookmarkStart w:id="23700" w:name="_ETM_Q57_629040"/>
      <w:bookmarkEnd w:id="23700"/>
      <w:r>
        <w:rPr>
          <w:rtl/>
        </w:rPr>
        <w:t>ה</w:t>
      </w:r>
      <w:r>
        <w:rPr>
          <w:rFonts w:hint="cs"/>
          <w:rtl/>
        </w:rPr>
        <w:t>י</w:t>
      </w:r>
      <w:r>
        <w:rPr>
          <w:rtl/>
        </w:rPr>
        <w:t xml:space="preserve">ישובים </w:t>
      </w:r>
      <w:bookmarkStart w:id="23701" w:name="_ETM_Q57_629980"/>
      <w:bookmarkEnd w:id="23701"/>
      <w:r>
        <w:rPr>
          <w:rtl/>
        </w:rPr>
        <w:t xml:space="preserve">ועוד </w:t>
      </w:r>
      <w:bookmarkStart w:id="23702" w:name="_ETM_Q57_630550"/>
      <w:bookmarkEnd w:id="23702"/>
      <w:proofErr w:type="spellStart"/>
      <w:r>
        <w:rPr>
          <w:rtl/>
        </w:rPr>
        <w:t>ועוד</w:t>
      </w:r>
      <w:proofErr w:type="spellEnd"/>
      <w:r>
        <w:rPr>
          <w:rtl/>
        </w:rPr>
        <w:t xml:space="preserve"> </w:t>
      </w:r>
      <w:bookmarkStart w:id="23703" w:name="_ETM_Q57_630910"/>
      <w:bookmarkEnd w:id="23703"/>
      <w:proofErr w:type="spellStart"/>
      <w:r>
        <w:rPr>
          <w:rtl/>
        </w:rPr>
        <w:t>ועוד</w:t>
      </w:r>
      <w:proofErr w:type="spellEnd"/>
      <w:r>
        <w:rPr>
          <w:rFonts w:hint="cs"/>
          <w:rtl/>
        </w:rPr>
        <w:t xml:space="preserve"> </w:t>
      </w:r>
      <w:r>
        <w:rPr>
          <w:rtl/>
        </w:rPr>
        <w:t xml:space="preserve">– </w:t>
      </w:r>
      <w:bookmarkStart w:id="23704" w:name="_ETM_Q57_631690"/>
      <w:bookmarkEnd w:id="23704"/>
      <w:r>
        <w:rPr>
          <w:rtl/>
        </w:rPr>
        <w:t xml:space="preserve">כולם </w:t>
      </w:r>
      <w:bookmarkStart w:id="23705" w:name="_ETM_Q57_632380"/>
      <w:bookmarkEnd w:id="23705"/>
      <w:r>
        <w:rPr>
          <w:rtl/>
        </w:rPr>
        <w:t xml:space="preserve">יוכלו </w:t>
      </w:r>
      <w:bookmarkStart w:id="23706" w:name="_ETM_Q57_632800"/>
      <w:bookmarkEnd w:id="23706"/>
      <w:r>
        <w:rPr>
          <w:rtl/>
        </w:rPr>
        <w:t xml:space="preserve">להיכנס </w:t>
      </w:r>
      <w:bookmarkStart w:id="23707" w:name="_ETM_Q57_633850"/>
      <w:bookmarkEnd w:id="23707"/>
      <w:r>
        <w:rPr>
          <w:rtl/>
        </w:rPr>
        <w:t xml:space="preserve">מכוח </w:t>
      </w:r>
      <w:bookmarkStart w:id="23708" w:name="_ETM_Q57_634330"/>
      <w:bookmarkEnd w:id="23708"/>
      <w:r>
        <w:rPr>
          <w:rtl/>
        </w:rPr>
        <w:t xml:space="preserve">תפקידם </w:t>
      </w:r>
      <w:bookmarkStart w:id="23709" w:name="_ETM_Q57_635350"/>
      <w:bookmarkEnd w:id="23709"/>
      <w:r>
        <w:rPr>
          <w:rtl/>
        </w:rPr>
        <w:t xml:space="preserve">לגוף </w:t>
      </w:r>
      <w:bookmarkStart w:id="23710" w:name="_ETM_Q57_635740"/>
      <w:bookmarkEnd w:id="23710"/>
      <w:r>
        <w:rPr>
          <w:rtl/>
        </w:rPr>
        <w:t>הבוחר</w:t>
      </w:r>
      <w:r>
        <w:rPr>
          <w:rFonts w:hint="cs"/>
          <w:rtl/>
        </w:rPr>
        <w:t>.</w:t>
      </w:r>
      <w:r>
        <w:rPr>
          <w:rtl/>
        </w:rPr>
        <w:t xml:space="preserve"> </w:t>
      </w:r>
      <w:bookmarkStart w:id="23711" w:name="_ETM_Q57_636510"/>
      <w:bookmarkEnd w:id="23711"/>
      <w:r>
        <w:rPr>
          <w:rtl/>
        </w:rPr>
        <w:t xml:space="preserve">הדבר </w:t>
      </w:r>
      <w:bookmarkStart w:id="23712" w:name="_ETM_Q57_637080"/>
      <w:bookmarkEnd w:id="23712"/>
      <w:r>
        <w:rPr>
          <w:rtl/>
        </w:rPr>
        <w:t xml:space="preserve">הזה </w:t>
      </w:r>
      <w:bookmarkStart w:id="23713" w:name="_ETM_Q57_637290"/>
      <w:bookmarkEnd w:id="23713"/>
      <w:r>
        <w:rPr>
          <w:rtl/>
        </w:rPr>
        <w:t xml:space="preserve">מהווה </w:t>
      </w:r>
      <w:bookmarkStart w:id="23714" w:name="_ETM_Q57_637590"/>
      <w:bookmarkEnd w:id="23714"/>
      <w:r>
        <w:rPr>
          <w:rtl/>
        </w:rPr>
        <w:t xml:space="preserve">תיקון </w:t>
      </w:r>
      <w:bookmarkStart w:id="23715" w:name="_ETM_Q57_638069"/>
      <w:bookmarkEnd w:id="23715"/>
      <w:r>
        <w:rPr>
          <w:rtl/>
        </w:rPr>
        <w:t xml:space="preserve">מאוד </w:t>
      </w:r>
      <w:bookmarkStart w:id="23716" w:name="_ETM_Q57_638370"/>
      <w:bookmarkEnd w:id="23716"/>
      <w:r>
        <w:rPr>
          <w:rtl/>
        </w:rPr>
        <w:t xml:space="preserve">גדול </w:t>
      </w:r>
      <w:bookmarkStart w:id="23717" w:name="_ETM_Q57_639150"/>
      <w:bookmarkEnd w:id="23717"/>
      <w:r>
        <w:rPr>
          <w:rtl/>
        </w:rPr>
        <w:t>לעוול</w:t>
      </w:r>
      <w:bookmarkStart w:id="23718" w:name="_ETM_Q57_639840"/>
      <w:bookmarkEnd w:id="23718"/>
      <w:r>
        <w:rPr>
          <w:rFonts w:hint="cs"/>
          <w:rtl/>
        </w:rPr>
        <w:t xml:space="preserve">. </w:t>
      </w:r>
      <w:r>
        <w:rPr>
          <w:rtl/>
        </w:rPr>
        <w:t xml:space="preserve">אני </w:t>
      </w:r>
      <w:bookmarkStart w:id="23719" w:name="_ETM_Q57_640080"/>
      <w:bookmarkEnd w:id="23719"/>
      <w:r>
        <w:rPr>
          <w:rtl/>
        </w:rPr>
        <w:t xml:space="preserve">מקווה </w:t>
      </w:r>
      <w:bookmarkStart w:id="23720" w:name="_ETM_Q57_640470"/>
      <w:bookmarkEnd w:id="23720"/>
      <w:r>
        <w:rPr>
          <w:rtl/>
        </w:rPr>
        <w:t xml:space="preserve">שהוא </w:t>
      </w:r>
      <w:bookmarkStart w:id="23721" w:name="_ETM_Q57_641160"/>
      <w:bookmarkEnd w:id="23721"/>
      <w:r>
        <w:rPr>
          <w:rtl/>
        </w:rPr>
        <w:t xml:space="preserve">צופה </w:t>
      </w:r>
      <w:bookmarkStart w:id="23722" w:name="_ETM_Q57_641730"/>
      <w:bookmarkEnd w:id="23722"/>
      <w:r>
        <w:rPr>
          <w:rtl/>
        </w:rPr>
        <w:t xml:space="preserve">פני </w:t>
      </w:r>
      <w:bookmarkStart w:id="23723" w:name="_ETM_Q57_642030"/>
      <w:bookmarkEnd w:id="23723"/>
      <w:r>
        <w:rPr>
          <w:rtl/>
        </w:rPr>
        <w:t>עתיד</w:t>
      </w:r>
      <w:r>
        <w:rPr>
          <w:rFonts w:hint="cs"/>
          <w:rtl/>
        </w:rPr>
        <w:t>.</w:t>
      </w:r>
      <w:bookmarkStart w:id="23724" w:name="_ETM_Q57_643120"/>
      <w:bookmarkEnd w:id="23724"/>
      <w:r>
        <w:rPr>
          <w:rFonts w:hint="cs"/>
          <w:rtl/>
        </w:rPr>
        <w:t xml:space="preserve"> </w:t>
      </w:r>
      <w:r>
        <w:rPr>
          <w:rtl/>
        </w:rPr>
        <w:t xml:space="preserve">אנחנו </w:t>
      </w:r>
      <w:bookmarkStart w:id="23725" w:name="_ETM_Q57_644170"/>
      <w:bookmarkEnd w:id="23725"/>
      <w:r>
        <w:rPr>
          <w:rtl/>
        </w:rPr>
        <w:t xml:space="preserve">כולנו </w:t>
      </w:r>
      <w:bookmarkStart w:id="23726" w:name="_ETM_Q57_644680"/>
      <w:bookmarkEnd w:id="23726"/>
      <w:r>
        <w:rPr>
          <w:rtl/>
        </w:rPr>
        <w:t>נזכור</w:t>
      </w:r>
      <w:r>
        <w:rPr>
          <w:rFonts w:hint="cs"/>
          <w:rtl/>
        </w:rPr>
        <w:t>,</w:t>
      </w:r>
      <w:r>
        <w:rPr>
          <w:rtl/>
        </w:rPr>
        <w:t xml:space="preserve"> </w:t>
      </w:r>
      <w:bookmarkStart w:id="23727" w:name="_ETM_Q57_645160"/>
      <w:bookmarkEnd w:id="23727"/>
      <w:r>
        <w:rPr>
          <w:rtl/>
        </w:rPr>
        <w:t xml:space="preserve">בוודאי </w:t>
      </w:r>
      <w:bookmarkStart w:id="23728" w:name="_ETM_Q57_645760"/>
      <w:bookmarkEnd w:id="23728"/>
      <w:r>
        <w:rPr>
          <w:rtl/>
        </w:rPr>
        <w:t xml:space="preserve">כאשר </w:t>
      </w:r>
      <w:bookmarkStart w:id="23729" w:name="_ETM_Q57_646120"/>
      <w:bookmarkEnd w:id="23729"/>
      <w:r>
        <w:rPr>
          <w:rtl/>
        </w:rPr>
        <w:t xml:space="preserve">עוסקים </w:t>
      </w:r>
      <w:bookmarkStart w:id="23730" w:name="_ETM_Q57_646420"/>
      <w:bookmarkEnd w:id="23730"/>
      <w:r>
        <w:rPr>
          <w:rtl/>
        </w:rPr>
        <w:t xml:space="preserve">בעניינים </w:t>
      </w:r>
      <w:bookmarkStart w:id="23731" w:name="_ETM_Q57_646780"/>
      <w:bookmarkEnd w:id="23731"/>
      <w:r>
        <w:rPr>
          <w:rtl/>
        </w:rPr>
        <w:t>שבקדושה</w:t>
      </w:r>
      <w:r>
        <w:rPr>
          <w:rFonts w:hint="cs"/>
          <w:rtl/>
        </w:rPr>
        <w:t>,</w:t>
      </w:r>
      <w:r>
        <w:rPr>
          <w:rtl/>
        </w:rPr>
        <w:t xml:space="preserve"> </w:t>
      </w:r>
      <w:bookmarkStart w:id="23732" w:name="_ETM_Q57_647950"/>
      <w:bookmarkEnd w:id="23732"/>
      <w:r>
        <w:rPr>
          <w:rFonts w:hint="cs"/>
          <w:rtl/>
        </w:rPr>
        <w:t>ש</w:t>
      </w:r>
      <w:r>
        <w:rPr>
          <w:rtl/>
        </w:rPr>
        <w:t xml:space="preserve">יהודה </w:t>
      </w:r>
      <w:bookmarkStart w:id="23733" w:name="_ETM_Q57_648400"/>
      <w:bookmarkEnd w:id="23733"/>
      <w:r>
        <w:rPr>
          <w:rtl/>
        </w:rPr>
        <w:t xml:space="preserve">ושומרון </w:t>
      </w:r>
      <w:bookmarkStart w:id="23734" w:name="_ETM_Q57_649330"/>
      <w:bookmarkEnd w:id="23734"/>
      <w:r>
        <w:rPr>
          <w:rtl/>
        </w:rPr>
        <w:t xml:space="preserve">הם </w:t>
      </w:r>
      <w:bookmarkStart w:id="23735" w:name="_ETM_Q57_649510"/>
      <w:bookmarkEnd w:id="23735"/>
      <w:r>
        <w:rPr>
          <w:rtl/>
        </w:rPr>
        <w:t>חלק</w:t>
      </w:r>
      <w:r>
        <w:rPr>
          <w:rFonts w:hint="cs"/>
          <w:rtl/>
        </w:rPr>
        <w:t>,</w:t>
      </w:r>
      <w:r>
        <w:rPr>
          <w:rtl/>
        </w:rPr>
        <w:t xml:space="preserve"> </w:t>
      </w:r>
      <w:bookmarkStart w:id="23736" w:name="_ETM_Q57_649960"/>
      <w:bookmarkEnd w:id="23736"/>
      <w:r>
        <w:rPr>
          <w:rtl/>
        </w:rPr>
        <w:t xml:space="preserve">לא </w:t>
      </w:r>
      <w:bookmarkStart w:id="23737" w:name="_ETM_Q57_650080"/>
      <w:bookmarkEnd w:id="23737"/>
      <w:r>
        <w:rPr>
          <w:rtl/>
        </w:rPr>
        <w:t xml:space="preserve">רק </w:t>
      </w:r>
      <w:bookmarkStart w:id="23738" w:name="_ETM_Q57_650260"/>
      <w:bookmarkEnd w:id="23738"/>
      <w:r>
        <w:rPr>
          <w:rtl/>
        </w:rPr>
        <w:t xml:space="preserve">חלק </w:t>
      </w:r>
      <w:bookmarkStart w:id="23739" w:name="_ETM_Q57_650560"/>
      <w:bookmarkEnd w:id="23739"/>
      <w:r>
        <w:rPr>
          <w:rtl/>
        </w:rPr>
        <w:t xml:space="preserve">בלתי </w:t>
      </w:r>
      <w:bookmarkStart w:id="23740" w:name="_ETM_Q57_650860"/>
      <w:bookmarkEnd w:id="23740"/>
      <w:r>
        <w:rPr>
          <w:rtl/>
        </w:rPr>
        <w:t xml:space="preserve">נפרד </w:t>
      </w:r>
      <w:bookmarkStart w:id="23741" w:name="_ETM_Q57_651310"/>
      <w:bookmarkEnd w:id="23741"/>
      <w:r>
        <w:rPr>
          <w:rtl/>
        </w:rPr>
        <w:t xml:space="preserve">ממדינת </w:t>
      </w:r>
      <w:bookmarkStart w:id="23742" w:name="_ETM_Q57_651790"/>
      <w:bookmarkEnd w:id="23742"/>
      <w:r>
        <w:rPr>
          <w:rtl/>
        </w:rPr>
        <w:t xml:space="preserve">ישראל </w:t>
      </w:r>
      <w:bookmarkStart w:id="23743" w:name="_ETM_Q57_652680"/>
      <w:bookmarkEnd w:id="23743"/>
      <w:r w:rsidR="001C4D2C">
        <w:rPr>
          <w:rFonts w:hint="cs"/>
          <w:rtl/>
        </w:rPr>
        <w:t xml:space="preserve">– </w:t>
      </w:r>
      <w:r>
        <w:rPr>
          <w:rtl/>
        </w:rPr>
        <w:t>ה</w:t>
      </w:r>
      <w:r>
        <w:rPr>
          <w:rFonts w:hint="cs"/>
          <w:rtl/>
        </w:rPr>
        <w:t>ם</w:t>
      </w:r>
      <w:r>
        <w:rPr>
          <w:rtl/>
        </w:rPr>
        <w:t xml:space="preserve"> </w:t>
      </w:r>
      <w:bookmarkStart w:id="23744" w:name="_ETM_Q57_652829"/>
      <w:bookmarkEnd w:id="23744"/>
      <w:r>
        <w:rPr>
          <w:rtl/>
        </w:rPr>
        <w:t xml:space="preserve">חלק </w:t>
      </w:r>
      <w:bookmarkStart w:id="23745" w:name="_ETM_Q57_653159"/>
      <w:bookmarkEnd w:id="23745"/>
      <w:r>
        <w:rPr>
          <w:rtl/>
        </w:rPr>
        <w:t xml:space="preserve">בלתי </w:t>
      </w:r>
      <w:bookmarkStart w:id="23746" w:name="_ETM_Q57_653459"/>
      <w:bookmarkEnd w:id="23746"/>
      <w:r>
        <w:rPr>
          <w:rtl/>
        </w:rPr>
        <w:t xml:space="preserve">נפרד </w:t>
      </w:r>
      <w:bookmarkStart w:id="23747" w:name="_ETM_Q57_654329"/>
      <w:bookmarkEnd w:id="23747"/>
      <w:r>
        <w:rPr>
          <w:rtl/>
        </w:rPr>
        <w:t xml:space="preserve">מהעם </w:t>
      </w:r>
      <w:bookmarkStart w:id="23748" w:name="_ETM_Q57_654870"/>
      <w:bookmarkEnd w:id="23748"/>
      <w:r>
        <w:rPr>
          <w:rtl/>
        </w:rPr>
        <w:t>בישראל</w:t>
      </w:r>
      <w:r>
        <w:rPr>
          <w:rFonts w:hint="cs"/>
          <w:rtl/>
        </w:rPr>
        <w:t>.</w:t>
      </w:r>
      <w:r>
        <w:rPr>
          <w:rtl/>
        </w:rPr>
        <w:t xml:space="preserve"> </w:t>
      </w:r>
      <w:bookmarkStart w:id="23749" w:name="_ETM_Q57_655709"/>
      <w:bookmarkEnd w:id="23749"/>
      <w:r>
        <w:rPr>
          <w:rtl/>
        </w:rPr>
        <w:t>ה</w:t>
      </w:r>
      <w:r>
        <w:rPr>
          <w:rFonts w:hint="cs"/>
          <w:rtl/>
        </w:rPr>
        <w:t>ם</w:t>
      </w:r>
      <w:bookmarkStart w:id="23750" w:name="_ETM_Q57_655859"/>
      <w:bookmarkEnd w:id="23750"/>
      <w:r>
        <w:rPr>
          <w:rtl/>
        </w:rPr>
        <w:t xml:space="preserve"> </w:t>
      </w:r>
      <w:bookmarkStart w:id="23751" w:name="_ETM_Q57_656489"/>
      <w:bookmarkEnd w:id="23751"/>
      <w:r>
        <w:rPr>
          <w:rtl/>
        </w:rPr>
        <w:t xml:space="preserve">בלב </w:t>
      </w:r>
      <w:bookmarkStart w:id="23752" w:name="_ETM_Q57_656790"/>
      <w:bookmarkEnd w:id="23752"/>
      <w:r>
        <w:rPr>
          <w:rtl/>
        </w:rPr>
        <w:t xml:space="preserve">של </w:t>
      </w:r>
      <w:bookmarkStart w:id="23753" w:name="_ETM_Q57_656939"/>
      <w:bookmarkEnd w:id="23753"/>
      <w:r>
        <w:rPr>
          <w:rtl/>
        </w:rPr>
        <w:t>כולנו</w:t>
      </w:r>
      <w:r>
        <w:rPr>
          <w:rFonts w:hint="cs"/>
          <w:rtl/>
        </w:rPr>
        <w:t>,</w:t>
      </w:r>
      <w:r>
        <w:rPr>
          <w:rtl/>
        </w:rPr>
        <w:t xml:space="preserve"> </w:t>
      </w:r>
      <w:bookmarkStart w:id="23754" w:name="_ETM_Q57_657779"/>
      <w:bookmarkEnd w:id="23754"/>
      <w:r>
        <w:rPr>
          <w:rtl/>
        </w:rPr>
        <w:t xml:space="preserve">וברוך </w:t>
      </w:r>
      <w:bookmarkStart w:id="23755" w:name="_ETM_Q57_658739"/>
      <w:bookmarkEnd w:id="23755"/>
      <w:r>
        <w:rPr>
          <w:rtl/>
        </w:rPr>
        <w:t>השם</w:t>
      </w:r>
      <w:r>
        <w:rPr>
          <w:rFonts w:hint="cs"/>
          <w:rtl/>
        </w:rPr>
        <w:t xml:space="preserve">, </w:t>
      </w:r>
      <w:bookmarkStart w:id="23756" w:name="_ETM_Q57_656000"/>
      <w:bookmarkEnd w:id="23756"/>
      <w:r>
        <w:rPr>
          <w:rFonts w:hint="cs"/>
          <w:rtl/>
        </w:rPr>
        <w:t>הם</w:t>
      </w:r>
      <w:bookmarkStart w:id="23757" w:name="_ETM_Q57_659040"/>
      <w:bookmarkEnd w:id="23757"/>
      <w:r>
        <w:rPr>
          <w:rtl/>
        </w:rPr>
        <w:t xml:space="preserve"> </w:t>
      </w:r>
      <w:bookmarkStart w:id="23758" w:name="_ETM_Q57_659189"/>
      <w:bookmarkEnd w:id="23758"/>
      <w:r>
        <w:rPr>
          <w:rtl/>
        </w:rPr>
        <w:t>יהיו</w:t>
      </w:r>
      <w:r>
        <w:rPr>
          <w:rFonts w:hint="cs"/>
          <w:rtl/>
        </w:rPr>
        <w:t>.</w:t>
      </w:r>
    </w:p>
    <w:p w:rsidR="00921508" w:rsidRDefault="00921508" w:rsidP="00E1149D">
      <w:pPr>
        <w:rPr>
          <w:rtl/>
        </w:rPr>
      </w:pPr>
      <w:bookmarkStart w:id="23759" w:name="_ETM_Q57_661000"/>
      <w:bookmarkEnd w:id="23759"/>
    </w:p>
    <w:p w:rsidR="00921508" w:rsidRDefault="00921508" w:rsidP="001C4D2C">
      <w:pPr>
        <w:rPr>
          <w:rtl/>
        </w:rPr>
      </w:pPr>
      <w:bookmarkStart w:id="23760" w:name="_ETM_Q57_662000"/>
      <w:bookmarkStart w:id="23761" w:name="_ETM_Q57_659939"/>
      <w:bookmarkEnd w:id="23760"/>
      <w:bookmarkEnd w:id="23761"/>
      <w:r>
        <w:rPr>
          <w:rtl/>
        </w:rPr>
        <w:t xml:space="preserve">אני </w:t>
      </w:r>
      <w:bookmarkStart w:id="23762" w:name="_ETM_Q57_660150"/>
      <w:bookmarkEnd w:id="23762"/>
      <w:r>
        <w:rPr>
          <w:rtl/>
        </w:rPr>
        <w:t xml:space="preserve">שם </w:t>
      </w:r>
      <w:bookmarkStart w:id="23763" w:name="_ETM_Q57_660359"/>
      <w:bookmarkEnd w:id="23763"/>
      <w:r>
        <w:rPr>
          <w:rtl/>
        </w:rPr>
        <w:t xml:space="preserve">כוכבית </w:t>
      </w:r>
      <w:bookmarkStart w:id="23764" w:name="_ETM_Q57_660779"/>
      <w:bookmarkEnd w:id="23764"/>
      <w:r>
        <w:rPr>
          <w:rtl/>
        </w:rPr>
        <w:t>קטנה</w:t>
      </w:r>
      <w:r w:rsidR="001C4D2C">
        <w:rPr>
          <w:rFonts w:hint="cs"/>
          <w:rtl/>
        </w:rPr>
        <w:t>.</w:t>
      </w:r>
      <w:r>
        <w:rPr>
          <w:rtl/>
        </w:rPr>
        <w:t xml:space="preserve"> </w:t>
      </w:r>
      <w:bookmarkStart w:id="23765" w:name="_ETM_Q57_661169"/>
      <w:bookmarkEnd w:id="23765"/>
      <w:r>
        <w:rPr>
          <w:rtl/>
        </w:rPr>
        <w:t xml:space="preserve">מאחר </w:t>
      </w:r>
      <w:bookmarkStart w:id="23766" w:name="_ETM_Q57_661499"/>
      <w:bookmarkEnd w:id="23766"/>
      <w:r>
        <w:rPr>
          <w:rFonts w:hint="cs"/>
          <w:rtl/>
        </w:rPr>
        <w:t>ש</w:t>
      </w:r>
      <w:bookmarkStart w:id="23767" w:name="_ETM_Q57_662129"/>
      <w:bookmarkEnd w:id="23767"/>
      <w:r>
        <w:rPr>
          <w:rtl/>
        </w:rPr>
        <w:t xml:space="preserve">הבחירות </w:t>
      </w:r>
      <w:bookmarkStart w:id="23768" w:name="_ETM_Q57_662669"/>
      <w:bookmarkEnd w:id="23768"/>
      <w:r>
        <w:rPr>
          <w:rtl/>
        </w:rPr>
        <w:t>ה</w:t>
      </w:r>
      <w:r>
        <w:rPr>
          <w:rFonts w:hint="cs"/>
          <w:rtl/>
        </w:rPr>
        <w:t>ן</w:t>
      </w:r>
      <w:r>
        <w:rPr>
          <w:rtl/>
        </w:rPr>
        <w:t xml:space="preserve"> </w:t>
      </w:r>
      <w:bookmarkStart w:id="23769" w:name="_ETM_Q57_662790"/>
      <w:bookmarkEnd w:id="23769"/>
      <w:r>
        <w:rPr>
          <w:rtl/>
        </w:rPr>
        <w:t xml:space="preserve">מאוד </w:t>
      </w:r>
      <w:bookmarkStart w:id="23770" w:name="_ETM_Q57_663029"/>
      <w:bookmarkEnd w:id="23770"/>
      <w:r>
        <w:rPr>
          <w:rtl/>
        </w:rPr>
        <w:t>סמוכות</w:t>
      </w:r>
      <w:bookmarkStart w:id="23771" w:name="_ETM_Q57_663419"/>
      <w:bookmarkEnd w:id="23771"/>
      <w:r>
        <w:rPr>
          <w:rFonts w:hint="cs"/>
          <w:rtl/>
        </w:rPr>
        <w:t xml:space="preserve">, </w:t>
      </w:r>
      <w:r>
        <w:rPr>
          <w:rtl/>
        </w:rPr>
        <w:t xml:space="preserve">ויש </w:t>
      </w:r>
      <w:bookmarkStart w:id="23772" w:name="_ETM_Q57_663629"/>
      <w:bookmarkEnd w:id="23772"/>
      <w:r>
        <w:rPr>
          <w:rtl/>
        </w:rPr>
        <w:t xml:space="preserve">אנשים </w:t>
      </w:r>
      <w:bookmarkStart w:id="23773" w:name="_ETM_Q57_663959"/>
      <w:bookmarkEnd w:id="23773"/>
      <w:r>
        <w:rPr>
          <w:rtl/>
        </w:rPr>
        <w:t xml:space="preserve">ספציפיים </w:t>
      </w:r>
      <w:bookmarkStart w:id="23774" w:name="_ETM_Q57_664529"/>
      <w:bookmarkEnd w:id="23774"/>
      <w:r>
        <w:rPr>
          <w:rtl/>
        </w:rPr>
        <w:t xml:space="preserve">בגוף </w:t>
      </w:r>
      <w:bookmarkStart w:id="23775" w:name="_ETM_Q57_664799"/>
      <w:bookmarkEnd w:id="23775"/>
      <w:r>
        <w:rPr>
          <w:rtl/>
        </w:rPr>
        <w:t xml:space="preserve">הבוחר </w:t>
      </w:r>
      <w:bookmarkStart w:id="23776" w:name="_ETM_Q57_665639"/>
      <w:bookmarkEnd w:id="23776"/>
      <w:r>
        <w:rPr>
          <w:rtl/>
        </w:rPr>
        <w:t xml:space="preserve">שבחרו </w:t>
      </w:r>
      <w:bookmarkStart w:id="23777" w:name="_ETM_Q57_666450"/>
      <w:bookmarkEnd w:id="23777"/>
      <w:r>
        <w:rPr>
          <w:rtl/>
        </w:rPr>
        <w:t xml:space="preserve">את </w:t>
      </w:r>
      <w:bookmarkStart w:id="23778" w:name="_ETM_Q57_666599"/>
      <w:bookmarkEnd w:id="23778"/>
      <w:r>
        <w:rPr>
          <w:rtl/>
        </w:rPr>
        <w:t xml:space="preserve">הרבנים </w:t>
      </w:r>
      <w:bookmarkStart w:id="23779" w:name="_ETM_Q57_667019"/>
      <w:bookmarkEnd w:id="23779"/>
      <w:r>
        <w:rPr>
          <w:rtl/>
        </w:rPr>
        <w:t>הראשיים</w:t>
      </w:r>
      <w:r>
        <w:rPr>
          <w:rFonts w:hint="cs"/>
          <w:rtl/>
        </w:rPr>
        <w:t>,</w:t>
      </w:r>
      <w:r>
        <w:rPr>
          <w:rtl/>
        </w:rPr>
        <w:t xml:space="preserve"> </w:t>
      </w:r>
      <w:bookmarkStart w:id="23780" w:name="_ETM_Q57_667739"/>
      <w:bookmarkEnd w:id="23780"/>
      <w:r>
        <w:rPr>
          <w:rtl/>
        </w:rPr>
        <w:t xml:space="preserve">קבענו </w:t>
      </w:r>
      <w:bookmarkStart w:id="23781" w:name="_ETM_Q57_668159"/>
      <w:bookmarkEnd w:id="23781"/>
      <w:r>
        <w:rPr>
          <w:rtl/>
        </w:rPr>
        <w:t xml:space="preserve">שזה </w:t>
      </w:r>
      <w:bookmarkStart w:id="23782" w:name="_ETM_Q57_668430"/>
      <w:bookmarkEnd w:id="23782"/>
      <w:r>
        <w:rPr>
          <w:rtl/>
        </w:rPr>
        <w:t xml:space="preserve">לא </w:t>
      </w:r>
      <w:bookmarkStart w:id="23783" w:name="_ETM_Q57_668549"/>
      <w:bookmarkEnd w:id="23783"/>
      <w:r>
        <w:rPr>
          <w:rtl/>
        </w:rPr>
        <w:t xml:space="preserve">יחול </w:t>
      </w:r>
      <w:bookmarkStart w:id="23784" w:name="_ETM_Q57_668909"/>
      <w:bookmarkEnd w:id="23784"/>
      <w:r>
        <w:rPr>
          <w:rtl/>
        </w:rPr>
        <w:t xml:space="preserve">באופן </w:t>
      </w:r>
      <w:bookmarkStart w:id="23785" w:name="_ETM_Q57_669299"/>
      <w:bookmarkEnd w:id="23785"/>
      <w:r>
        <w:rPr>
          <w:rtl/>
        </w:rPr>
        <w:t xml:space="preserve">מיידי </w:t>
      </w:r>
      <w:bookmarkStart w:id="23786" w:name="_ETM_Q57_669659"/>
      <w:bookmarkEnd w:id="23786"/>
      <w:r>
        <w:rPr>
          <w:rFonts w:hint="cs"/>
          <w:rtl/>
        </w:rPr>
        <w:t>על ה</w:t>
      </w:r>
      <w:r>
        <w:rPr>
          <w:rtl/>
        </w:rPr>
        <w:t xml:space="preserve">בחירות </w:t>
      </w:r>
      <w:bookmarkStart w:id="23787" w:name="_ETM_Q57_670109"/>
      <w:bookmarkEnd w:id="23787"/>
      <w:r>
        <w:rPr>
          <w:rtl/>
        </w:rPr>
        <w:t xml:space="preserve">הקרובות </w:t>
      </w:r>
      <w:bookmarkStart w:id="23788" w:name="_ETM_Q57_670499"/>
      <w:bookmarkEnd w:id="23788"/>
      <w:r>
        <w:rPr>
          <w:rtl/>
        </w:rPr>
        <w:t xml:space="preserve">בעוד </w:t>
      </w:r>
      <w:bookmarkStart w:id="23789" w:name="_ETM_Q57_670769"/>
      <w:bookmarkEnd w:id="23789"/>
      <w:r>
        <w:rPr>
          <w:rtl/>
        </w:rPr>
        <w:t>כ</w:t>
      </w:r>
      <w:r>
        <w:rPr>
          <w:rFonts w:hint="cs"/>
          <w:rtl/>
        </w:rPr>
        <w:t xml:space="preserve">שלושה חודשים, אלא </w:t>
      </w:r>
      <w:bookmarkStart w:id="23790" w:name="_ETM_Q57_671249"/>
      <w:bookmarkStart w:id="23791" w:name="_ETM_Q57_672250"/>
      <w:bookmarkStart w:id="23792" w:name="_ETM_Q57_672520"/>
      <w:bookmarkEnd w:id="23790"/>
      <w:bookmarkEnd w:id="23791"/>
      <w:bookmarkEnd w:id="23792"/>
      <w:r>
        <w:rPr>
          <w:rFonts w:hint="cs"/>
          <w:rtl/>
        </w:rPr>
        <w:t xml:space="preserve">זה </w:t>
      </w:r>
      <w:r>
        <w:rPr>
          <w:rtl/>
        </w:rPr>
        <w:t xml:space="preserve">יחול </w:t>
      </w:r>
      <w:bookmarkStart w:id="23793" w:name="_ETM_Q57_673540"/>
      <w:bookmarkEnd w:id="23793"/>
      <w:r>
        <w:rPr>
          <w:rtl/>
        </w:rPr>
        <w:t xml:space="preserve">על </w:t>
      </w:r>
      <w:bookmarkStart w:id="23794" w:name="_ETM_Q57_673750"/>
      <w:bookmarkEnd w:id="23794"/>
      <w:r>
        <w:rPr>
          <w:rtl/>
        </w:rPr>
        <w:t xml:space="preserve">הבחירות </w:t>
      </w:r>
      <w:bookmarkStart w:id="23795" w:name="_ETM_Q57_674650"/>
      <w:bookmarkEnd w:id="23795"/>
      <w:r>
        <w:rPr>
          <w:rtl/>
        </w:rPr>
        <w:t xml:space="preserve">הבאות </w:t>
      </w:r>
      <w:bookmarkStart w:id="23796" w:name="_ETM_Q57_675190"/>
      <w:bookmarkEnd w:id="23796"/>
      <w:r>
        <w:rPr>
          <w:rtl/>
        </w:rPr>
        <w:t>בתור</w:t>
      </w:r>
      <w:r>
        <w:rPr>
          <w:rFonts w:hint="cs"/>
          <w:rtl/>
        </w:rPr>
        <w:t>.</w:t>
      </w:r>
      <w:r>
        <w:rPr>
          <w:rtl/>
        </w:rPr>
        <w:t xml:space="preserve"> </w:t>
      </w:r>
      <w:bookmarkStart w:id="23797" w:name="_ETM_Q57_675970"/>
      <w:bookmarkEnd w:id="23797"/>
      <w:r>
        <w:rPr>
          <w:rtl/>
        </w:rPr>
        <w:t xml:space="preserve">אבל </w:t>
      </w:r>
      <w:bookmarkStart w:id="23798" w:name="_ETM_Q57_676240"/>
      <w:bookmarkEnd w:id="23798"/>
      <w:r>
        <w:rPr>
          <w:rtl/>
        </w:rPr>
        <w:t xml:space="preserve">מהבחינה </w:t>
      </w:r>
      <w:bookmarkStart w:id="23799" w:name="_ETM_Q57_676720"/>
      <w:bookmarkEnd w:id="23799"/>
      <w:r>
        <w:rPr>
          <w:rtl/>
        </w:rPr>
        <w:t xml:space="preserve">הזאת </w:t>
      </w:r>
      <w:bookmarkStart w:id="23800" w:name="_ETM_Q57_676930"/>
      <w:bookmarkEnd w:id="23800"/>
      <w:r>
        <w:rPr>
          <w:rtl/>
        </w:rPr>
        <w:t xml:space="preserve">הגענו </w:t>
      </w:r>
      <w:bookmarkStart w:id="23801" w:name="_ETM_Q57_677230"/>
      <w:bookmarkEnd w:id="23801"/>
      <w:r>
        <w:rPr>
          <w:rtl/>
        </w:rPr>
        <w:t xml:space="preserve">לדבר </w:t>
      </w:r>
      <w:bookmarkStart w:id="23802" w:name="_ETM_Q57_677560"/>
      <w:bookmarkEnd w:id="23802"/>
      <w:r>
        <w:rPr>
          <w:rtl/>
        </w:rPr>
        <w:t xml:space="preserve">הזה </w:t>
      </w:r>
      <w:bookmarkStart w:id="23803" w:name="_ETM_Q57_677770"/>
      <w:bookmarkEnd w:id="23803"/>
      <w:r>
        <w:rPr>
          <w:rtl/>
        </w:rPr>
        <w:t>בהסכמה</w:t>
      </w:r>
      <w:r>
        <w:rPr>
          <w:rFonts w:hint="cs"/>
          <w:rtl/>
        </w:rPr>
        <w:t>,</w:t>
      </w:r>
      <w:r>
        <w:rPr>
          <w:rtl/>
        </w:rPr>
        <w:t xml:space="preserve"> </w:t>
      </w:r>
      <w:bookmarkStart w:id="23804" w:name="_ETM_Q57_678310"/>
      <w:bookmarkEnd w:id="23804"/>
      <w:r>
        <w:rPr>
          <w:rtl/>
        </w:rPr>
        <w:t xml:space="preserve">ברוך </w:t>
      </w:r>
      <w:bookmarkStart w:id="23805" w:name="_ETM_Q57_678580"/>
      <w:bookmarkEnd w:id="23805"/>
      <w:r>
        <w:rPr>
          <w:rtl/>
        </w:rPr>
        <w:t>השם</w:t>
      </w:r>
      <w:r>
        <w:rPr>
          <w:rFonts w:hint="cs"/>
          <w:rtl/>
        </w:rPr>
        <w:t>,</w:t>
      </w:r>
      <w:r>
        <w:rPr>
          <w:rtl/>
        </w:rPr>
        <w:t xml:space="preserve"> </w:t>
      </w:r>
      <w:bookmarkStart w:id="23806" w:name="_ETM_Q57_678910"/>
      <w:bookmarkEnd w:id="23806"/>
      <w:r>
        <w:rPr>
          <w:rtl/>
        </w:rPr>
        <w:t xml:space="preserve">גם </w:t>
      </w:r>
      <w:bookmarkStart w:id="23807" w:name="_ETM_Q57_679090"/>
      <w:bookmarkEnd w:id="23807"/>
      <w:r>
        <w:rPr>
          <w:rtl/>
        </w:rPr>
        <w:t>בקואליציה</w:t>
      </w:r>
      <w:r w:rsidR="001C4D2C">
        <w:rPr>
          <w:rFonts w:hint="cs"/>
          <w:rtl/>
        </w:rPr>
        <w:t>,</w:t>
      </w:r>
      <w:r>
        <w:rPr>
          <w:rtl/>
        </w:rPr>
        <w:t xml:space="preserve"> </w:t>
      </w:r>
      <w:bookmarkStart w:id="23808" w:name="_ETM_Q57_680110"/>
      <w:bookmarkEnd w:id="23808"/>
      <w:r w:rsidR="001C4D2C">
        <w:rPr>
          <w:rFonts w:hint="cs"/>
          <w:rtl/>
        </w:rPr>
        <w:t>ו</w:t>
      </w:r>
      <w:r>
        <w:rPr>
          <w:rtl/>
        </w:rPr>
        <w:t xml:space="preserve">גם </w:t>
      </w:r>
      <w:bookmarkStart w:id="23809" w:name="_ETM_Q57_680350"/>
      <w:bookmarkEnd w:id="23809"/>
      <w:r>
        <w:rPr>
          <w:rtl/>
        </w:rPr>
        <w:t xml:space="preserve">מפלגות </w:t>
      </w:r>
      <w:bookmarkStart w:id="23810" w:name="_ETM_Q57_680740"/>
      <w:bookmarkEnd w:id="23810"/>
      <w:r>
        <w:rPr>
          <w:rtl/>
        </w:rPr>
        <w:t xml:space="preserve">אופוזיציה </w:t>
      </w:r>
      <w:bookmarkStart w:id="23811" w:name="_ETM_Q57_681190"/>
      <w:bookmarkEnd w:id="23811"/>
      <w:r>
        <w:rPr>
          <w:rtl/>
        </w:rPr>
        <w:t xml:space="preserve">תמכו </w:t>
      </w:r>
      <w:bookmarkStart w:id="23812" w:name="_ETM_Q57_681580"/>
      <w:bookmarkEnd w:id="23812"/>
      <w:r>
        <w:rPr>
          <w:rtl/>
        </w:rPr>
        <w:t xml:space="preserve">בדבר </w:t>
      </w:r>
      <w:bookmarkStart w:id="23813" w:name="_ETM_Q57_681940"/>
      <w:bookmarkEnd w:id="23813"/>
      <w:r>
        <w:rPr>
          <w:rtl/>
        </w:rPr>
        <w:t>הזה</w:t>
      </w:r>
      <w:r>
        <w:rPr>
          <w:rFonts w:hint="cs"/>
          <w:rtl/>
        </w:rPr>
        <w:t>,</w:t>
      </w:r>
      <w:r>
        <w:rPr>
          <w:rtl/>
        </w:rPr>
        <w:t xml:space="preserve"> </w:t>
      </w:r>
      <w:bookmarkStart w:id="23814" w:name="_ETM_Q57_682510"/>
      <w:bookmarkEnd w:id="23814"/>
      <w:r>
        <w:rPr>
          <w:rtl/>
        </w:rPr>
        <w:t xml:space="preserve">שצריך </w:t>
      </w:r>
      <w:bookmarkStart w:id="23815" w:name="_ETM_Q57_683110"/>
      <w:bookmarkEnd w:id="23815"/>
      <w:r>
        <w:rPr>
          <w:rtl/>
        </w:rPr>
        <w:t xml:space="preserve">להכניס </w:t>
      </w:r>
      <w:bookmarkStart w:id="23816" w:name="_ETM_Q57_684010"/>
      <w:bookmarkEnd w:id="23816"/>
      <w:r>
        <w:rPr>
          <w:rtl/>
        </w:rPr>
        <w:t xml:space="preserve">את </w:t>
      </w:r>
      <w:bookmarkStart w:id="23817" w:name="_ETM_Q57_684190"/>
      <w:bookmarkEnd w:id="23817"/>
      <w:r>
        <w:rPr>
          <w:rtl/>
        </w:rPr>
        <w:t xml:space="preserve">יהודה </w:t>
      </w:r>
      <w:bookmarkStart w:id="23818" w:name="_ETM_Q57_684490"/>
      <w:bookmarkEnd w:id="23818"/>
      <w:r>
        <w:rPr>
          <w:rtl/>
        </w:rPr>
        <w:t xml:space="preserve">ושומרון </w:t>
      </w:r>
      <w:bookmarkStart w:id="23819" w:name="_ETM_Q57_685090"/>
      <w:bookmarkEnd w:id="23819"/>
      <w:r>
        <w:rPr>
          <w:rtl/>
        </w:rPr>
        <w:t xml:space="preserve">בדלת </w:t>
      </w:r>
      <w:bookmarkStart w:id="23820" w:name="_ETM_Q57_685569"/>
      <w:bookmarkEnd w:id="23820"/>
      <w:r>
        <w:rPr>
          <w:rtl/>
        </w:rPr>
        <w:t xml:space="preserve">הראשית </w:t>
      </w:r>
      <w:bookmarkStart w:id="23821" w:name="_ETM_Q57_686470"/>
      <w:bookmarkEnd w:id="23821"/>
      <w:r>
        <w:rPr>
          <w:rtl/>
        </w:rPr>
        <w:t xml:space="preserve">גם </w:t>
      </w:r>
      <w:bookmarkStart w:id="23822" w:name="_ETM_Q57_687190"/>
      <w:bookmarkEnd w:id="23822"/>
      <w:r>
        <w:rPr>
          <w:rtl/>
        </w:rPr>
        <w:t xml:space="preserve">בבחירות </w:t>
      </w:r>
      <w:bookmarkStart w:id="23823" w:name="_ETM_Q57_687700"/>
      <w:bookmarkEnd w:id="23823"/>
      <w:r>
        <w:rPr>
          <w:rtl/>
        </w:rPr>
        <w:t xml:space="preserve">לרבנות </w:t>
      </w:r>
      <w:bookmarkStart w:id="23824" w:name="_ETM_Q57_688209"/>
      <w:bookmarkEnd w:id="23824"/>
      <w:r>
        <w:rPr>
          <w:rtl/>
        </w:rPr>
        <w:t>הראשית</w:t>
      </w:r>
      <w:r>
        <w:rPr>
          <w:rFonts w:hint="cs"/>
          <w:rtl/>
        </w:rPr>
        <w:t>.</w:t>
      </w:r>
      <w:r>
        <w:rPr>
          <w:rtl/>
        </w:rPr>
        <w:t xml:space="preserve"> </w:t>
      </w:r>
      <w:bookmarkStart w:id="23825" w:name="_ETM_Q57_688990"/>
      <w:bookmarkEnd w:id="23825"/>
      <w:r>
        <w:rPr>
          <w:rtl/>
        </w:rPr>
        <w:t xml:space="preserve">הדבר </w:t>
      </w:r>
      <w:bookmarkStart w:id="23826" w:name="_ETM_Q57_689440"/>
      <w:bookmarkEnd w:id="23826"/>
      <w:r>
        <w:rPr>
          <w:rtl/>
        </w:rPr>
        <w:t>הזה</w:t>
      </w:r>
      <w:r>
        <w:rPr>
          <w:rFonts w:hint="cs"/>
          <w:rtl/>
        </w:rPr>
        <w:t xml:space="preserve"> הוא</w:t>
      </w:r>
      <w:r>
        <w:rPr>
          <w:rtl/>
        </w:rPr>
        <w:t xml:space="preserve"> </w:t>
      </w:r>
      <w:bookmarkStart w:id="23827" w:name="_ETM_Q57_690610"/>
      <w:bookmarkEnd w:id="23827"/>
      <w:r>
        <w:rPr>
          <w:rtl/>
        </w:rPr>
        <w:t>בעיניי</w:t>
      </w:r>
      <w:r>
        <w:rPr>
          <w:rFonts w:hint="cs"/>
          <w:rtl/>
        </w:rPr>
        <w:t xml:space="preserve"> אחד</w:t>
      </w:r>
      <w:bookmarkStart w:id="23828" w:name="_ETM_Q57_691209"/>
      <w:bookmarkEnd w:id="23828"/>
      <w:r>
        <w:rPr>
          <w:rtl/>
        </w:rPr>
        <w:t xml:space="preserve"> </w:t>
      </w:r>
      <w:bookmarkStart w:id="23829" w:name="_ETM_Q57_691480"/>
      <w:bookmarkEnd w:id="23829"/>
      <w:r>
        <w:rPr>
          <w:rtl/>
        </w:rPr>
        <w:t xml:space="preserve">הדברים </w:t>
      </w:r>
      <w:bookmarkStart w:id="23830" w:name="_ETM_Q57_691840"/>
      <w:bookmarkEnd w:id="23830"/>
      <w:r>
        <w:rPr>
          <w:rtl/>
        </w:rPr>
        <w:t xml:space="preserve">החשובים </w:t>
      </w:r>
      <w:bookmarkStart w:id="23831" w:name="_ETM_Q57_692349"/>
      <w:bookmarkEnd w:id="23831"/>
      <w:r>
        <w:rPr>
          <w:rtl/>
        </w:rPr>
        <w:t xml:space="preserve">בחוק </w:t>
      </w:r>
      <w:bookmarkStart w:id="23832" w:name="_ETM_Q57_692650"/>
      <w:bookmarkEnd w:id="23832"/>
      <w:r>
        <w:rPr>
          <w:rtl/>
        </w:rPr>
        <w:t>הזה</w:t>
      </w:r>
      <w:bookmarkStart w:id="23833" w:name="_ETM_Q57_693340"/>
      <w:bookmarkEnd w:id="23833"/>
      <w:r>
        <w:rPr>
          <w:rFonts w:hint="cs"/>
          <w:rtl/>
        </w:rPr>
        <w:t>.</w:t>
      </w:r>
    </w:p>
    <w:p w:rsidR="00921508" w:rsidRDefault="00921508" w:rsidP="00E1149D">
      <w:pPr>
        <w:rPr>
          <w:rtl/>
        </w:rPr>
      </w:pPr>
    </w:p>
    <w:p w:rsidR="00921508" w:rsidRDefault="00921508" w:rsidP="001C4D2C">
      <w:pPr>
        <w:rPr>
          <w:rtl/>
        </w:rPr>
      </w:pPr>
      <w:bookmarkStart w:id="23834" w:name="_ETM_Q57_690000"/>
      <w:bookmarkEnd w:id="23834"/>
      <w:r>
        <w:rPr>
          <w:rtl/>
        </w:rPr>
        <w:t xml:space="preserve">מכל </w:t>
      </w:r>
      <w:bookmarkStart w:id="23835" w:name="_ETM_Q57_693700"/>
      <w:bookmarkEnd w:id="23835"/>
      <w:r>
        <w:rPr>
          <w:rtl/>
        </w:rPr>
        <w:t xml:space="preserve">הסיבות </w:t>
      </w:r>
      <w:bookmarkStart w:id="23836" w:name="_ETM_Q57_694299"/>
      <w:bookmarkEnd w:id="23836"/>
      <w:r>
        <w:rPr>
          <w:rtl/>
        </w:rPr>
        <w:t>של</w:t>
      </w:r>
      <w:r>
        <w:rPr>
          <w:rFonts w:hint="cs"/>
          <w:rtl/>
        </w:rPr>
        <w:t>עיל –</w:t>
      </w:r>
      <w:r>
        <w:rPr>
          <w:rtl/>
        </w:rPr>
        <w:t xml:space="preserve"> </w:t>
      </w:r>
      <w:bookmarkStart w:id="23837" w:name="_ETM_Q57_694870"/>
      <w:bookmarkEnd w:id="23837"/>
      <w:r>
        <w:rPr>
          <w:rtl/>
        </w:rPr>
        <w:t xml:space="preserve">הוגשו </w:t>
      </w:r>
      <w:bookmarkStart w:id="23838" w:name="_ETM_Q57_695110"/>
      <w:bookmarkEnd w:id="23838"/>
      <w:r>
        <w:rPr>
          <w:rtl/>
        </w:rPr>
        <w:t xml:space="preserve">הסתייגויות </w:t>
      </w:r>
      <w:bookmarkStart w:id="23839" w:name="_ETM_Q57_695739"/>
      <w:bookmarkEnd w:id="23839"/>
      <w:r>
        <w:rPr>
          <w:rtl/>
        </w:rPr>
        <w:t>רבות</w:t>
      </w:r>
      <w:r>
        <w:rPr>
          <w:rFonts w:hint="cs"/>
          <w:rtl/>
        </w:rPr>
        <w:t>.</w:t>
      </w:r>
      <w:r>
        <w:rPr>
          <w:rtl/>
        </w:rPr>
        <w:t xml:space="preserve"> </w:t>
      </w:r>
      <w:bookmarkStart w:id="23840" w:name="_ETM_Q57_696400"/>
      <w:bookmarkEnd w:id="23840"/>
      <w:r>
        <w:rPr>
          <w:rtl/>
        </w:rPr>
        <w:t>לצערי</w:t>
      </w:r>
      <w:r>
        <w:rPr>
          <w:rFonts w:hint="cs"/>
          <w:rtl/>
        </w:rPr>
        <w:t>,</w:t>
      </w:r>
      <w:r>
        <w:rPr>
          <w:rtl/>
        </w:rPr>
        <w:t xml:space="preserve"> </w:t>
      </w:r>
      <w:bookmarkStart w:id="23841" w:name="_ETM_Q57_696970"/>
      <w:bookmarkEnd w:id="23841"/>
      <w:r>
        <w:rPr>
          <w:rtl/>
        </w:rPr>
        <w:t xml:space="preserve">חלק </w:t>
      </w:r>
      <w:bookmarkStart w:id="23842" w:name="_ETM_Q57_697329"/>
      <w:bookmarkEnd w:id="23842"/>
      <w:r>
        <w:rPr>
          <w:rtl/>
        </w:rPr>
        <w:t xml:space="preserve">מהמפלגות </w:t>
      </w:r>
      <w:bookmarkStart w:id="23843" w:name="_ETM_Q57_699159"/>
      <w:bookmarkEnd w:id="23843"/>
      <w:r>
        <w:rPr>
          <w:rtl/>
        </w:rPr>
        <w:t xml:space="preserve">הגישו </w:t>
      </w:r>
      <w:bookmarkStart w:id="23844" w:name="_ETM_Q57_699639"/>
      <w:bookmarkEnd w:id="23844"/>
      <w:r>
        <w:rPr>
          <w:rtl/>
        </w:rPr>
        <w:t xml:space="preserve">כאן </w:t>
      </w:r>
      <w:bookmarkStart w:id="23845" w:name="_ETM_Q57_700120"/>
      <w:bookmarkEnd w:id="23845"/>
      <w:r>
        <w:rPr>
          <w:rtl/>
        </w:rPr>
        <w:t xml:space="preserve">הסתייגויות </w:t>
      </w:r>
      <w:bookmarkStart w:id="23846" w:name="_ETM_Q57_700749"/>
      <w:bookmarkEnd w:id="23846"/>
      <w:r>
        <w:rPr>
          <w:rtl/>
        </w:rPr>
        <w:t>פיליבסטר</w:t>
      </w:r>
      <w:r w:rsidR="001C4D2C">
        <w:rPr>
          <w:rFonts w:hint="cs"/>
          <w:rtl/>
        </w:rPr>
        <w:t>,</w:t>
      </w:r>
      <w:r>
        <w:rPr>
          <w:rtl/>
        </w:rPr>
        <w:t xml:space="preserve"> </w:t>
      </w:r>
      <w:bookmarkStart w:id="23847" w:name="_ETM_Q57_701829"/>
      <w:bookmarkEnd w:id="23847"/>
      <w:r>
        <w:rPr>
          <w:rtl/>
        </w:rPr>
        <w:t>שמע</w:t>
      </w:r>
      <w:r>
        <w:rPr>
          <w:rFonts w:hint="cs"/>
          <w:rtl/>
        </w:rPr>
        <w:t>כ</w:t>
      </w:r>
      <w:r>
        <w:rPr>
          <w:rtl/>
        </w:rPr>
        <w:t xml:space="preserve">בות </w:t>
      </w:r>
      <w:bookmarkStart w:id="23848" w:name="_ETM_Q57_702489"/>
      <w:bookmarkEnd w:id="23848"/>
      <w:r>
        <w:rPr>
          <w:rtl/>
        </w:rPr>
        <w:t xml:space="preserve">את </w:t>
      </w:r>
      <w:bookmarkStart w:id="23849" w:name="_ETM_Q57_702609"/>
      <w:bookmarkEnd w:id="23849"/>
      <w:r>
        <w:rPr>
          <w:rtl/>
        </w:rPr>
        <w:t xml:space="preserve">החוק </w:t>
      </w:r>
      <w:bookmarkStart w:id="23850" w:name="_ETM_Q57_702879"/>
      <w:bookmarkEnd w:id="23850"/>
      <w:r>
        <w:rPr>
          <w:rtl/>
        </w:rPr>
        <w:t xml:space="preserve">החשוב </w:t>
      </w:r>
      <w:bookmarkStart w:id="23851" w:name="_ETM_Q57_703299"/>
      <w:bookmarkEnd w:id="23851"/>
      <w:r>
        <w:rPr>
          <w:rtl/>
        </w:rPr>
        <w:t>הזה</w:t>
      </w:r>
      <w:r>
        <w:rPr>
          <w:rFonts w:hint="cs"/>
          <w:rtl/>
        </w:rPr>
        <w:t>,</w:t>
      </w:r>
      <w:r>
        <w:rPr>
          <w:rtl/>
        </w:rPr>
        <w:t xml:space="preserve"> </w:t>
      </w:r>
      <w:bookmarkStart w:id="23852" w:name="_ETM_Q57_703980"/>
      <w:bookmarkEnd w:id="23852"/>
      <w:r>
        <w:rPr>
          <w:rtl/>
        </w:rPr>
        <w:t xml:space="preserve">שגם </w:t>
      </w:r>
      <w:bookmarkStart w:id="23853" w:name="_ETM_Q57_704340"/>
      <w:bookmarkEnd w:id="23853"/>
      <w:r>
        <w:rPr>
          <w:rtl/>
        </w:rPr>
        <w:t xml:space="preserve">צריך </w:t>
      </w:r>
      <w:bookmarkStart w:id="23854" w:name="_ETM_Q57_704640"/>
      <w:bookmarkEnd w:id="23854"/>
      <w:r>
        <w:rPr>
          <w:rtl/>
        </w:rPr>
        <w:t xml:space="preserve">אותו </w:t>
      </w:r>
      <w:bookmarkStart w:id="23855" w:name="_ETM_Q57_704879"/>
      <w:bookmarkEnd w:id="23855"/>
      <w:r>
        <w:rPr>
          <w:rtl/>
        </w:rPr>
        <w:t>בהקדם</w:t>
      </w:r>
      <w:r>
        <w:rPr>
          <w:rFonts w:hint="cs"/>
          <w:rtl/>
        </w:rPr>
        <w:t>.</w:t>
      </w:r>
      <w:r>
        <w:rPr>
          <w:rtl/>
        </w:rPr>
        <w:t xml:space="preserve"> </w:t>
      </w:r>
      <w:bookmarkStart w:id="23856" w:name="_ETM_Q57_705720"/>
      <w:bookmarkEnd w:id="23856"/>
      <w:r>
        <w:rPr>
          <w:rtl/>
        </w:rPr>
        <w:t xml:space="preserve">אבל </w:t>
      </w:r>
      <w:bookmarkStart w:id="23857" w:name="_ETM_Q57_705959"/>
      <w:bookmarkEnd w:id="23857"/>
      <w:r>
        <w:rPr>
          <w:rtl/>
        </w:rPr>
        <w:t xml:space="preserve">אני </w:t>
      </w:r>
      <w:bookmarkStart w:id="23858" w:name="_ETM_Q57_706110"/>
      <w:bookmarkEnd w:id="23858"/>
      <w:r>
        <w:rPr>
          <w:rtl/>
        </w:rPr>
        <w:t xml:space="preserve">בכל </w:t>
      </w:r>
      <w:bookmarkStart w:id="23859" w:name="_ETM_Q57_706379"/>
      <w:bookmarkEnd w:id="23859"/>
      <w:r>
        <w:rPr>
          <w:rtl/>
        </w:rPr>
        <w:t xml:space="preserve">מקרה </w:t>
      </w:r>
      <w:bookmarkStart w:id="23860" w:name="_ETM_Q57_706650"/>
      <w:bookmarkEnd w:id="23860"/>
      <w:r>
        <w:rPr>
          <w:rtl/>
        </w:rPr>
        <w:t xml:space="preserve">קורא </w:t>
      </w:r>
      <w:bookmarkStart w:id="23861" w:name="_ETM_Q57_707340"/>
      <w:bookmarkEnd w:id="23861"/>
      <w:r>
        <w:rPr>
          <w:rtl/>
        </w:rPr>
        <w:t>לכולם</w:t>
      </w:r>
      <w:r>
        <w:rPr>
          <w:rFonts w:hint="cs"/>
          <w:rtl/>
        </w:rPr>
        <w:t>,</w:t>
      </w:r>
      <w:r>
        <w:rPr>
          <w:rtl/>
        </w:rPr>
        <w:t xml:space="preserve"> </w:t>
      </w:r>
      <w:bookmarkStart w:id="23862" w:name="_ETM_Q57_708420"/>
      <w:bookmarkEnd w:id="23862"/>
      <w:r>
        <w:rPr>
          <w:rtl/>
        </w:rPr>
        <w:t xml:space="preserve">קואליציה </w:t>
      </w:r>
      <w:bookmarkStart w:id="23863" w:name="_ETM_Q57_709019"/>
      <w:bookmarkEnd w:id="23863"/>
      <w:r>
        <w:rPr>
          <w:rtl/>
        </w:rPr>
        <w:t>ואופוזיציה</w:t>
      </w:r>
      <w:r>
        <w:rPr>
          <w:rFonts w:hint="cs"/>
          <w:rtl/>
        </w:rPr>
        <w:t>,</w:t>
      </w:r>
      <w:r>
        <w:rPr>
          <w:rtl/>
        </w:rPr>
        <w:t xml:space="preserve"> </w:t>
      </w:r>
      <w:bookmarkStart w:id="23864" w:name="_ETM_Q57_709679"/>
      <w:bookmarkEnd w:id="23864"/>
      <w:r>
        <w:rPr>
          <w:rtl/>
        </w:rPr>
        <w:t xml:space="preserve">להתאחד </w:t>
      </w:r>
      <w:bookmarkStart w:id="23865" w:name="_ETM_Q57_710780"/>
      <w:bookmarkEnd w:id="23865"/>
      <w:r>
        <w:rPr>
          <w:rtl/>
        </w:rPr>
        <w:t xml:space="preserve">סביב </w:t>
      </w:r>
      <w:bookmarkStart w:id="23866" w:name="_ETM_Q57_711110"/>
      <w:bookmarkEnd w:id="23866"/>
      <w:r>
        <w:rPr>
          <w:rtl/>
        </w:rPr>
        <w:t xml:space="preserve">הרבנות </w:t>
      </w:r>
      <w:bookmarkStart w:id="23867" w:name="_ETM_Q57_711559"/>
      <w:bookmarkEnd w:id="23867"/>
      <w:r>
        <w:rPr>
          <w:rtl/>
        </w:rPr>
        <w:t>הראשית</w:t>
      </w:r>
      <w:r>
        <w:rPr>
          <w:rFonts w:hint="cs"/>
          <w:rtl/>
        </w:rPr>
        <w:t>,</w:t>
      </w:r>
      <w:r>
        <w:rPr>
          <w:rtl/>
        </w:rPr>
        <w:t xml:space="preserve"> </w:t>
      </w:r>
      <w:bookmarkStart w:id="23868" w:name="_ETM_Q57_712010"/>
      <w:bookmarkEnd w:id="23868"/>
      <w:r>
        <w:rPr>
          <w:rtl/>
        </w:rPr>
        <w:t xml:space="preserve">לתמוך </w:t>
      </w:r>
      <w:bookmarkStart w:id="23869" w:name="_ETM_Q57_712429"/>
      <w:bookmarkEnd w:id="23869"/>
      <w:r>
        <w:rPr>
          <w:rtl/>
        </w:rPr>
        <w:t>בחוק</w:t>
      </w:r>
      <w:r>
        <w:rPr>
          <w:rFonts w:hint="cs"/>
          <w:rtl/>
        </w:rPr>
        <w:t>,</w:t>
      </w:r>
      <w:r>
        <w:rPr>
          <w:rtl/>
        </w:rPr>
        <w:t xml:space="preserve"> </w:t>
      </w:r>
      <w:bookmarkStart w:id="23870" w:name="_ETM_Q57_713179"/>
      <w:bookmarkEnd w:id="23870"/>
      <w:r>
        <w:rPr>
          <w:rtl/>
        </w:rPr>
        <w:t xml:space="preserve">סביב </w:t>
      </w:r>
      <w:bookmarkStart w:id="23871" w:name="_ETM_Q57_713450"/>
      <w:bookmarkEnd w:id="23871"/>
      <w:r>
        <w:rPr>
          <w:rtl/>
        </w:rPr>
        <w:t xml:space="preserve">הגדלת </w:t>
      </w:r>
      <w:bookmarkStart w:id="23872" w:name="_ETM_Q57_713870"/>
      <w:bookmarkEnd w:id="23872"/>
      <w:r>
        <w:rPr>
          <w:rtl/>
        </w:rPr>
        <w:t xml:space="preserve">הייצוג </w:t>
      </w:r>
      <w:bookmarkStart w:id="23873" w:name="_ETM_Q57_714290"/>
      <w:bookmarkEnd w:id="23873"/>
      <w:r>
        <w:rPr>
          <w:rtl/>
        </w:rPr>
        <w:t>לנשים</w:t>
      </w:r>
      <w:r w:rsidR="001C4D2C">
        <w:rPr>
          <w:rFonts w:hint="cs"/>
          <w:rtl/>
        </w:rPr>
        <w:t>,</w:t>
      </w:r>
      <w:r>
        <w:rPr>
          <w:rtl/>
        </w:rPr>
        <w:t xml:space="preserve"> </w:t>
      </w:r>
      <w:bookmarkStart w:id="23874" w:name="_ETM_Q57_715159"/>
      <w:bookmarkEnd w:id="23874"/>
      <w:r>
        <w:rPr>
          <w:rtl/>
        </w:rPr>
        <w:t xml:space="preserve">סביב </w:t>
      </w:r>
      <w:bookmarkStart w:id="23875" w:name="_ETM_Q57_715700"/>
      <w:bookmarkEnd w:id="23875"/>
      <w:r>
        <w:rPr>
          <w:rtl/>
        </w:rPr>
        <w:t>ה</w:t>
      </w:r>
      <w:r>
        <w:rPr>
          <w:rFonts w:hint="cs"/>
          <w:rtl/>
        </w:rPr>
        <w:t xml:space="preserve">בהרת </w:t>
      </w:r>
      <w:bookmarkStart w:id="23876" w:name="_ETM_Q57_716329"/>
      <w:bookmarkEnd w:id="23876"/>
      <w:r>
        <w:rPr>
          <w:rtl/>
        </w:rPr>
        <w:t xml:space="preserve">המושג </w:t>
      </w:r>
      <w:bookmarkStart w:id="23877" w:name="_ETM_Q57_716780"/>
      <w:bookmarkEnd w:id="23877"/>
      <w:r>
        <w:rPr>
          <w:rtl/>
        </w:rPr>
        <w:t>רב</w:t>
      </w:r>
      <w:r w:rsidR="001C4D2C">
        <w:rPr>
          <w:rFonts w:hint="cs"/>
          <w:rtl/>
        </w:rPr>
        <w:t>,</w:t>
      </w:r>
      <w:r>
        <w:rPr>
          <w:rtl/>
        </w:rPr>
        <w:t xml:space="preserve"> </w:t>
      </w:r>
      <w:bookmarkStart w:id="23878" w:name="_ETM_Q57_717409"/>
      <w:bookmarkEnd w:id="23878"/>
      <w:r>
        <w:rPr>
          <w:rtl/>
        </w:rPr>
        <w:t xml:space="preserve">סביב </w:t>
      </w:r>
      <w:bookmarkStart w:id="23879" w:name="_ETM_Q57_717920"/>
      <w:bookmarkEnd w:id="23879"/>
      <w:r>
        <w:rPr>
          <w:rtl/>
        </w:rPr>
        <w:t xml:space="preserve">החלת </w:t>
      </w:r>
      <w:bookmarkStart w:id="23880" w:name="_ETM_Q57_718429"/>
      <w:bookmarkEnd w:id="23880"/>
      <w:r>
        <w:rPr>
          <w:rtl/>
        </w:rPr>
        <w:t xml:space="preserve">הריבונות </w:t>
      </w:r>
      <w:bookmarkStart w:id="23881" w:name="_ETM_Q57_719090"/>
      <w:bookmarkEnd w:id="23881"/>
      <w:r>
        <w:rPr>
          <w:rtl/>
        </w:rPr>
        <w:t xml:space="preserve">על </w:t>
      </w:r>
      <w:bookmarkStart w:id="23882" w:name="_ETM_Q57_719209"/>
      <w:bookmarkEnd w:id="23882"/>
      <w:r>
        <w:rPr>
          <w:rtl/>
        </w:rPr>
        <w:t xml:space="preserve">יהודה </w:t>
      </w:r>
      <w:bookmarkStart w:id="23883" w:name="_ETM_Q57_719480"/>
      <w:bookmarkEnd w:id="23883"/>
      <w:r>
        <w:rPr>
          <w:rtl/>
        </w:rPr>
        <w:t>ושומרון</w:t>
      </w:r>
      <w:bookmarkStart w:id="23884" w:name="_ETM_Q57_720559"/>
      <w:bookmarkStart w:id="23885" w:name="_ETM_Q57_720799"/>
      <w:bookmarkEnd w:id="23884"/>
      <w:bookmarkEnd w:id="23885"/>
      <w:r>
        <w:rPr>
          <w:rFonts w:hint="cs"/>
          <w:rtl/>
        </w:rPr>
        <w:t>, ש</w:t>
      </w:r>
      <w:r>
        <w:rPr>
          <w:rtl/>
        </w:rPr>
        <w:t xml:space="preserve">חשובה </w:t>
      </w:r>
      <w:bookmarkStart w:id="23886" w:name="_ETM_Q57_721280"/>
      <w:bookmarkEnd w:id="23886"/>
      <w:r>
        <w:rPr>
          <w:rtl/>
        </w:rPr>
        <w:t>לכולנו</w:t>
      </w:r>
      <w:r>
        <w:rPr>
          <w:rFonts w:hint="cs"/>
          <w:rtl/>
        </w:rPr>
        <w:t>,</w:t>
      </w:r>
      <w:r>
        <w:rPr>
          <w:rtl/>
        </w:rPr>
        <w:t xml:space="preserve"> </w:t>
      </w:r>
      <w:bookmarkStart w:id="23887" w:name="_ETM_Q57_721879"/>
      <w:bookmarkEnd w:id="23887"/>
      <w:r>
        <w:rPr>
          <w:rtl/>
        </w:rPr>
        <w:t xml:space="preserve">כך </w:t>
      </w:r>
      <w:bookmarkStart w:id="23888" w:name="_ETM_Q57_722090"/>
      <w:bookmarkEnd w:id="23888"/>
      <w:r>
        <w:rPr>
          <w:rtl/>
        </w:rPr>
        <w:t xml:space="preserve">אני </w:t>
      </w:r>
      <w:bookmarkStart w:id="23889" w:name="_ETM_Q57_722239"/>
      <w:bookmarkEnd w:id="23889"/>
      <w:r>
        <w:rPr>
          <w:rtl/>
        </w:rPr>
        <w:t>יודע</w:t>
      </w:r>
      <w:bookmarkStart w:id="23890" w:name="_ETM_Q57_723010"/>
      <w:bookmarkEnd w:id="23890"/>
      <w:r w:rsidR="001C4D2C">
        <w:rPr>
          <w:rFonts w:hint="cs"/>
          <w:rtl/>
        </w:rPr>
        <w:t>,</w:t>
      </w:r>
      <w:r>
        <w:rPr>
          <w:rFonts w:hint="cs"/>
          <w:rtl/>
        </w:rPr>
        <w:t xml:space="preserve"> </w:t>
      </w:r>
      <w:r>
        <w:rPr>
          <w:rtl/>
        </w:rPr>
        <w:t xml:space="preserve">וסביב </w:t>
      </w:r>
      <w:bookmarkStart w:id="23891" w:name="_ETM_Q57_723640"/>
      <w:bookmarkEnd w:id="23891"/>
      <w:r>
        <w:rPr>
          <w:rtl/>
        </w:rPr>
        <w:t xml:space="preserve">הרצון </w:t>
      </w:r>
      <w:bookmarkStart w:id="23892" w:name="_ETM_Q57_724030"/>
      <w:bookmarkEnd w:id="23892"/>
      <w:r>
        <w:rPr>
          <w:rtl/>
        </w:rPr>
        <w:t xml:space="preserve">למנוע </w:t>
      </w:r>
      <w:bookmarkStart w:id="23893" w:name="_ETM_Q57_724390"/>
      <w:bookmarkEnd w:id="23893"/>
      <w:r>
        <w:rPr>
          <w:rtl/>
        </w:rPr>
        <w:t xml:space="preserve">ניגודי </w:t>
      </w:r>
      <w:bookmarkStart w:id="23894" w:name="_ETM_Q57_724809"/>
      <w:bookmarkEnd w:id="23894"/>
      <w:r>
        <w:rPr>
          <w:rtl/>
        </w:rPr>
        <w:t>עניינים</w:t>
      </w:r>
      <w:r>
        <w:rPr>
          <w:rFonts w:hint="cs"/>
          <w:rtl/>
        </w:rPr>
        <w:t>,</w:t>
      </w:r>
      <w:r>
        <w:rPr>
          <w:rtl/>
        </w:rPr>
        <w:t xml:space="preserve"> </w:t>
      </w:r>
      <w:bookmarkStart w:id="23895" w:name="_ETM_Q57_725709"/>
      <w:bookmarkEnd w:id="23895"/>
      <w:r>
        <w:rPr>
          <w:rtl/>
        </w:rPr>
        <w:t xml:space="preserve">שגם </w:t>
      </w:r>
      <w:bookmarkStart w:id="23896" w:name="_ETM_Q57_726220"/>
      <w:bookmarkEnd w:id="23896"/>
      <w:r>
        <w:rPr>
          <w:rtl/>
        </w:rPr>
        <w:t xml:space="preserve">הוא </w:t>
      </w:r>
      <w:bookmarkStart w:id="23897" w:name="_ETM_Q57_726429"/>
      <w:bookmarkEnd w:id="23897"/>
      <w:r>
        <w:rPr>
          <w:rtl/>
        </w:rPr>
        <w:t xml:space="preserve">חשוב </w:t>
      </w:r>
      <w:bookmarkStart w:id="23898" w:name="_ETM_Q57_726760"/>
      <w:bookmarkEnd w:id="23898"/>
      <w:r>
        <w:rPr>
          <w:rtl/>
        </w:rPr>
        <w:t>לכולנו</w:t>
      </w:r>
      <w:r>
        <w:rPr>
          <w:rFonts w:hint="cs"/>
          <w:rtl/>
        </w:rPr>
        <w:t>.</w:t>
      </w:r>
      <w:r>
        <w:rPr>
          <w:rtl/>
        </w:rPr>
        <w:t xml:space="preserve"> </w:t>
      </w:r>
      <w:bookmarkStart w:id="23899" w:name="_ETM_Q57_727269"/>
      <w:bookmarkEnd w:id="23899"/>
      <w:r>
        <w:rPr>
          <w:rtl/>
        </w:rPr>
        <w:t xml:space="preserve">הצעת </w:t>
      </w:r>
      <w:bookmarkStart w:id="23900" w:name="_ETM_Q57_727629"/>
      <w:bookmarkEnd w:id="23900"/>
      <w:r>
        <w:rPr>
          <w:rtl/>
        </w:rPr>
        <w:t xml:space="preserve">החוק </w:t>
      </w:r>
      <w:bookmarkStart w:id="23901" w:name="_ETM_Q57_727840"/>
      <w:bookmarkEnd w:id="23901"/>
      <w:r>
        <w:rPr>
          <w:rtl/>
        </w:rPr>
        <w:t xml:space="preserve">הזאת </w:t>
      </w:r>
      <w:bookmarkStart w:id="23902" w:name="_ETM_Q57_728049"/>
      <w:bookmarkEnd w:id="23902"/>
      <w:r>
        <w:rPr>
          <w:rtl/>
        </w:rPr>
        <w:t xml:space="preserve">מהווה </w:t>
      </w:r>
      <w:bookmarkStart w:id="23903" w:name="_ETM_Q57_728319"/>
      <w:bookmarkEnd w:id="23903"/>
      <w:r>
        <w:rPr>
          <w:rtl/>
        </w:rPr>
        <w:t xml:space="preserve">איזון </w:t>
      </w:r>
      <w:bookmarkStart w:id="23904" w:name="_ETM_Q57_728679"/>
      <w:bookmarkEnd w:id="23904"/>
      <w:r>
        <w:rPr>
          <w:rtl/>
        </w:rPr>
        <w:t>ראוי</w:t>
      </w:r>
      <w:r>
        <w:rPr>
          <w:rFonts w:hint="cs"/>
          <w:rtl/>
        </w:rPr>
        <w:t>.</w:t>
      </w:r>
      <w:r>
        <w:rPr>
          <w:rtl/>
        </w:rPr>
        <w:t xml:space="preserve"> </w:t>
      </w:r>
      <w:bookmarkStart w:id="23905" w:name="_ETM_Q57_729250"/>
      <w:bookmarkEnd w:id="23905"/>
      <w:r>
        <w:rPr>
          <w:rtl/>
        </w:rPr>
        <w:t xml:space="preserve">אני </w:t>
      </w:r>
      <w:bookmarkStart w:id="23906" w:name="_ETM_Q57_729459"/>
      <w:bookmarkEnd w:id="23906"/>
      <w:r>
        <w:rPr>
          <w:rtl/>
        </w:rPr>
        <w:t xml:space="preserve">קורא </w:t>
      </w:r>
      <w:bookmarkStart w:id="23907" w:name="_ETM_Q57_729730"/>
      <w:bookmarkEnd w:id="23907"/>
      <w:r>
        <w:rPr>
          <w:rtl/>
        </w:rPr>
        <w:t>לכם</w:t>
      </w:r>
      <w:r>
        <w:rPr>
          <w:rFonts w:hint="cs"/>
          <w:rtl/>
        </w:rPr>
        <w:t>,</w:t>
      </w:r>
      <w:r>
        <w:rPr>
          <w:rtl/>
        </w:rPr>
        <w:t xml:space="preserve"> </w:t>
      </w:r>
      <w:bookmarkStart w:id="23908" w:name="_ETM_Q57_730090"/>
      <w:bookmarkEnd w:id="23908"/>
      <w:r>
        <w:rPr>
          <w:rtl/>
        </w:rPr>
        <w:t xml:space="preserve">חברי </w:t>
      </w:r>
      <w:bookmarkStart w:id="23909" w:name="_ETM_Q57_730390"/>
      <w:bookmarkEnd w:id="23909"/>
      <w:r>
        <w:rPr>
          <w:rtl/>
        </w:rPr>
        <w:t>הכנסת</w:t>
      </w:r>
      <w:r>
        <w:rPr>
          <w:rFonts w:hint="cs"/>
          <w:rtl/>
        </w:rPr>
        <w:t>,</w:t>
      </w:r>
      <w:r>
        <w:rPr>
          <w:rtl/>
        </w:rPr>
        <w:t xml:space="preserve"> </w:t>
      </w:r>
      <w:bookmarkStart w:id="23910" w:name="_ETM_Q57_730900"/>
      <w:bookmarkEnd w:id="23910"/>
      <w:r>
        <w:rPr>
          <w:rtl/>
        </w:rPr>
        <w:t xml:space="preserve">לדחות </w:t>
      </w:r>
      <w:bookmarkStart w:id="23911" w:name="_ETM_Q57_731230"/>
      <w:bookmarkEnd w:id="23911"/>
      <w:r>
        <w:rPr>
          <w:rtl/>
        </w:rPr>
        <w:t xml:space="preserve">את </w:t>
      </w:r>
      <w:bookmarkStart w:id="23912" w:name="_ETM_Q57_731349"/>
      <w:bookmarkEnd w:id="23912"/>
      <w:r>
        <w:rPr>
          <w:rtl/>
        </w:rPr>
        <w:t xml:space="preserve">ההסתייגויות </w:t>
      </w:r>
      <w:bookmarkStart w:id="23913" w:name="_ETM_Q57_732340"/>
      <w:bookmarkEnd w:id="23913"/>
      <w:r>
        <w:rPr>
          <w:rtl/>
        </w:rPr>
        <w:t xml:space="preserve">ולהצביע </w:t>
      </w:r>
      <w:bookmarkStart w:id="23914" w:name="_ETM_Q57_732879"/>
      <w:bookmarkEnd w:id="23914"/>
      <w:r>
        <w:rPr>
          <w:rtl/>
        </w:rPr>
        <w:t xml:space="preserve">בעד </w:t>
      </w:r>
      <w:bookmarkStart w:id="23915" w:name="_ETM_Q57_733090"/>
      <w:bookmarkEnd w:id="23915"/>
      <w:r>
        <w:rPr>
          <w:rtl/>
        </w:rPr>
        <w:t xml:space="preserve">הצעת </w:t>
      </w:r>
      <w:bookmarkStart w:id="23916" w:name="_ETM_Q57_733450"/>
      <w:bookmarkEnd w:id="23916"/>
      <w:r>
        <w:rPr>
          <w:rtl/>
        </w:rPr>
        <w:t>החוק</w:t>
      </w:r>
      <w:r>
        <w:rPr>
          <w:rFonts w:hint="cs"/>
          <w:rtl/>
        </w:rPr>
        <w:t>.</w:t>
      </w:r>
      <w:r>
        <w:rPr>
          <w:rtl/>
        </w:rPr>
        <w:t xml:space="preserve"> </w:t>
      </w:r>
      <w:bookmarkStart w:id="23917" w:name="_ETM_Q57_733959"/>
      <w:bookmarkEnd w:id="23917"/>
      <w:r>
        <w:rPr>
          <w:rtl/>
        </w:rPr>
        <w:t xml:space="preserve">תודה </w:t>
      </w:r>
      <w:bookmarkStart w:id="23918" w:name="_ETM_Q57_734230"/>
      <w:bookmarkEnd w:id="23918"/>
      <w:r>
        <w:rPr>
          <w:rtl/>
        </w:rPr>
        <w:t>רבה</w:t>
      </w:r>
      <w:r>
        <w:rPr>
          <w:rFonts w:hint="cs"/>
          <w:rtl/>
        </w:rPr>
        <w:t>,</w:t>
      </w:r>
      <w:r>
        <w:rPr>
          <w:rtl/>
        </w:rPr>
        <w:t xml:space="preserve"> </w:t>
      </w:r>
      <w:bookmarkStart w:id="23919" w:name="_ETM_Q57_734470"/>
      <w:bookmarkEnd w:id="23919"/>
      <w:r>
        <w:rPr>
          <w:rtl/>
        </w:rPr>
        <w:t xml:space="preserve">אדוני </w:t>
      </w:r>
      <w:bookmarkStart w:id="23920" w:name="_ETM_Q57_734679"/>
      <w:bookmarkEnd w:id="23920"/>
      <w:r>
        <w:rPr>
          <w:rtl/>
        </w:rPr>
        <w:t>היושב-ראש</w:t>
      </w:r>
      <w:r>
        <w:rPr>
          <w:rFonts w:hint="cs"/>
          <w:rtl/>
        </w:rPr>
        <w:t>.</w:t>
      </w:r>
    </w:p>
    <w:p w:rsidR="00921508" w:rsidRDefault="00921508" w:rsidP="00E1149D">
      <w:pPr>
        <w:rPr>
          <w:rtl/>
        </w:rPr>
      </w:pPr>
      <w:bookmarkStart w:id="23921" w:name="_ETM_Q57_733000"/>
      <w:bookmarkEnd w:id="23921"/>
    </w:p>
    <w:p w:rsidR="00921508" w:rsidRDefault="00921508" w:rsidP="00E1149D">
      <w:pPr>
        <w:pStyle w:val="af6"/>
        <w:keepNext/>
        <w:rPr>
          <w:rtl/>
        </w:rPr>
      </w:pPr>
      <w:r w:rsidRPr="00ED32CB">
        <w:rPr>
          <w:rStyle w:val="TagStyle"/>
          <w:rtl/>
        </w:rPr>
        <w:t xml:space="preserve"> &lt;&lt; יור &gt;&gt; </w:t>
      </w:r>
      <w:r>
        <w:rPr>
          <w:rtl/>
        </w:rPr>
        <w:t>היו"ר חנוך דב מלביצקי:</w:t>
      </w:r>
      <w:r w:rsidRPr="00ED32CB">
        <w:rPr>
          <w:rStyle w:val="TagStyle"/>
          <w:rtl/>
        </w:rPr>
        <w:t xml:space="preserve"> &lt;&lt; יור &gt;&gt;</w:t>
      </w:r>
      <w:r>
        <w:rPr>
          <w:rtl/>
        </w:rPr>
        <w:t xml:space="preserve"> </w:t>
      </w:r>
    </w:p>
    <w:p w:rsidR="00921508" w:rsidRDefault="00921508" w:rsidP="00E1149D">
      <w:pPr>
        <w:rPr>
          <w:rtl/>
        </w:rPr>
      </w:pPr>
    </w:p>
    <w:p w:rsidR="00921508" w:rsidRDefault="00921508" w:rsidP="001C4D2C">
      <w:pPr>
        <w:rPr>
          <w:rtl/>
        </w:rPr>
      </w:pPr>
      <w:bookmarkStart w:id="23922" w:name="_ETM_Q57_735000"/>
      <w:bookmarkStart w:id="23923" w:name="_ETM_Q57_736040"/>
      <w:bookmarkEnd w:id="23922"/>
      <w:bookmarkEnd w:id="23923"/>
      <w:r>
        <w:rPr>
          <w:rtl/>
        </w:rPr>
        <w:t xml:space="preserve">תודה </w:t>
      </w:r>
      <w:bookmarkStart w:id="23924" w:name="_ETM_Q57_736400"/>
      <w:bookmarkEnd w:id="23924"/>
      <w:r>
        <w:rPr>
          <w:rtl/>
        </w:rPr>
        <w:t>רבה</w:t>
      </w:r>
      <w:bookmarkStart w:id="23925" w:name="_ETM_Q57_737270"/>
      <w:bookmarkEnd w:id="23925"/>
      <w:r>
        <w:rPr>
          <w:rFonts w:hint="cs"/>
          <w:rtl/>
        </w:rPr>
        <w:t xml:space="preserve">. </w:t>
      </w:r>
      <w:r>
        <w:rPr>
          <w:rtl/>
        </w:rPr>
        <w:t xml:space="preserve">להצעת </w:t>
      </w:r>
      <w:bookmarkStart w:id="23926" w:name="_ETM_Q57_737840"/>
      <w:bookmarkEnd w:id="23926"/>
      <w:r>
        <w:rPr>
          <w:rtl/>
        </w:rPr>
        <w:t xml:space="preserve">החוק </w:t>
      </w:r>
      <w:bookmarkStart w:id="23927" w:name="_ETM_Q57_738110"/>
      <w:bookmarkEnd w:id="23927"/>
      <w:r>
        <w:rPr>
          <w:rtl/>
        </w:rPr>
        <w:t xml:space="preserve">הוגשו </w:t>
      </w:r>
      <w:bookmarkStart w:id="23928" w:name="_ETM_Q57_738410"/>
      <w:bookmarkEnd w:id="23928"/>
      <w:r>
        <w:rPr>
          <w:rtl/>
        </w:rPr>
        <w:t xml:space="preserve">הסתייגויות </w:t>
      </w:r>
      <w:bookmarkStart w:id="23929" w:name="_ETM_Q57_739340"/>
      <w:bookmarkEnd w:id="23929"/>
      <w:r>
        <w:rPr>
          <w:rtl/>
        </w:rPr>
        <w:t>ו</w:t>
      </w:r>
      <w:bookmarkStart w:id="23930" w:name="_ETM_Q57_739460"/>
      <w:bookmarkEnd w:id="23930"/>
      <w:r>
        <w:rPr>
          <w:rtl/>
        </w:rPr>
        <w:t xml:space="preserve">הוגשו </w:t>
      </w:r>
      <w:bookmarkStart w:id="23931" w:name="_ETM_Q57_739790"/>
      <w:bookmarkEnd w:id="23931"/>
      <w:r>
        <w:rPr>
          <w:rFonts w:hint="cs"/>
          <w:rtl/>
        </w:rPr>
        <w:t xml:space="preserve">גם </w:t>
      </w:r>
      <w:r>
        <w:rPr>
          <w:rtl/>
        </w:rPr>
        <w:t xml:space="preserve">בקשות </w:t>
      </w:r>
      <w:bookmarkStart w:id="23932" w:name="_ETM_Q57_740270"/>
      <w:bookmarkEnd w:id="23932"/>
      <w:r>
        <w:rPr>
          <w:rtl/>
        </w:rPr>
        <w:t xml:space="preserve">רשות </w:t>
      </w:r>
      <w:bookmarkStart w:id="23933" w:name="_ETM_Q57_740570"/>
      <w:bookmarkEnd w:id="23933"/>
      <w:r>
        <w:rPr>
          <w:rtl/>
        </w:rPr>
        <w:t>דיבור</w:t>
      </w:r>
      <w:r>
        <w:rPr>
          <w:rFonts w:hint="cs"/>
          <w:rtl/>
        </w:rPr>
        <w:t>.</w:t>
      </w:r>
      <w:r>
        <w:rPr>
          <w:rtl/>
        </w:rPr>
        <w:t xml:space="preserve"> </w:t>
      </w:r>
      <w:bookmarkStart w:id="23934" w:name="_ETM_Q57_741230"/>
      <w:bookmarkEnd w:id="23934"/>
      <w:r>
        <w:rPr>
          <w:rtl/>
        </w:rPr>
        <w:t xml:space="preserve">אנחנו </w:t>
      </w:r>
      <w:bookmarkStart w:id="23935" w:name="_ETM_Q57_741500"/>
      <w:bookmarkEnd w:id="23935"/>
      <w:r>
        <w:rPr>
          <w:rtl/>
        </w:rPr>
        <w:t xml:space="preserve">נתחיל </w:t>
      </w:r>
      <w:bookmarkStart w:id="23936" w:name="_ETM_Q57_741830"/>
      <w:bookmarkEnd w:id="23936"/>
      <w:r>
        <w:rPr>
          <w:rtl/>
        </w:rPr>
        <w:t xml:space="preserve">עם </w:t>
      </w:r>
      <w:bookmarkStart w:id="23937" w:name="_ETM_Q57_741950"/>
      <w:bookmarkEnd w:id="23937"/>
      <w:r>
        <w:rPr>
          <w:rtl/>
        </w:rPr>
        <w:t>ההסתייגויות</w:t>
      </w:r>
      <w:bookmarkStart w:id="23938" w:name="_ETM_Q57_743240"/>
      <w:bookmarkEnd w:id="23938"/>
      <w:r>
        <w:rPr>
          <w:rFonts w:hint="cs"/>
          <w:rtl/>
        </w:rPr>
        <w:t xml:space="preserve"> </w:t>
      </w:r>
      <w:r w:rsidR="001C4D2C">
        <w:rPr>
          <w:rFonts w:hint="eastAsia"/>
          <w:rtl/>
        </w:rPr>
        <w:t>–</w:t>
      </w:r>
      <w:r w:rsidR="001C4D2C">
        <w:rPr>
          <w:rFonts w:hint="cs"/>
          <w:rtl/>
        </w:rPr>
        <w:t xml:space="preserve"> </w:t>
      </w:r>
      <w:r>
        <w:rPr>
          <w:rtl/>
        </w:rPr>
        <w:t xml:space="preserve">הסתייגויות </w:t>
      </w:r>
      <w:bookmarkStart w:id="23939" w:name="_ETM_Q57_743780"/>
      <w:bookmarkEnd w:id="23939"/>
      <w:r>
        <w:rPr>
          <w:rtl/>
        </w:rPr>
        <w:t xml:space="preserve">של </w:t>
      </w:r>
      <w:bookmarkStart w:id="23940" w:name="_ETM_Q57_743929"/>
      <w:bookmarkEnd w:id="23940"/>
      <w:r>
        <w:rPr>
          <w:rtl/>
        </w:rPr>
        <w:t>קבוצ</w:t>
      </w:r>
      <w:r>
        <w:rPr>
          <w:rFonts w:hint="cs"/>
          <w:rtl/>
        </w:rPr>
        <w:t>ו</w:t>
      </w:r>
      <w:r>
        <w:rPr>
          <w:rtl/>
        </w:rPr>
        <w:t xml:space="preserve">ת </w:t>
      </w:r>
      <w:bookmarkStart w:id="23941" w:name="_ETM_Q57_744320"/>
      <w:bookmarkEnd w:id="23941"/>
      <w:r>
        <w:rPr>
          <w:rtl/>
        </w:rPr>
        <w:t xml:space="preserve">יש </w:t>
      </w:r>
      <w:bookmarkStart w:id="23942" w:name="_ETM_Q57_744590"/>
      <w:bookmarkEnd w:id="23942"/>
      <w:r>
        <w:rPr>
          <w:rtl/>
        </w:rPr>
        <w:t>עתיד</w:t>
      </w:r>
      <w:r>
        <w:rPr>
          <w:rFonts w:hint="cs"/>
          <w:rtl/>
        </w:rPr>
        <w:t>,</w:t>
      </w:r>
      <w:r>
        <w:rPr>
          <w:rtl/>
        </w:rPr>
        <w:t xml:space="preserve"> </w:t>
      </w:r>
      <w:bookmarkStart w:id="23943" w:name="_ETM_Q57_744980"/>
      <w:bookmarkEnd w:id="23943"/>
      <w:r>
        <w:rPr>
          <w:rtl/>
        </w:rPr>
        <w:t>העבודה</w:t>
      </w:r>
      <w:bookmarkStart w:id="23944" w:name="_ETM_Q57_745520"/>
      <w:bookmarkEnd w:id="23944"/>
      <w:r>
        <w:rPr>
          <w:rFonts w:hint="cs"/>
          <w:rtl/>
        </w:rPr>
        <w:t xml:space="preserve">, רע"מ, </w:t>
      </w:r>
      <w:bookmarkStart w:id="23945" w:name="_ETM_Q57_746270"/>
      <w:bookmarkEnd w:id="23945"/>
      <w:r>
        <w:rPr>
          <w:rtl/>
        </w:rPr>
        <w:t xml:space="preserve">ישראל </w:t>
      </w:r>
      <w:bookmarkStart w:id="23946" w:name="_ETM_Q57_746690"/>
      <w:bookmarkEnd w:id="23946"/>
      <w:r>
        <w:rPr>
          <w:rtl/>
        </w:rPr>
        <w:t xml:space="preserve">ביתנו </w:t>
      </w:r>
      <w:bookmarkStart w:id="23947" w:name="_ETM_Q57_747200"/>
      <w:bookmarkEnd w:id="23947"/>
      <w:r>
        <w:rPr>
          <w:rtl/>
        </w:rPr>
        <w:t xml:space="preserve">והמחנה </w:t>
      </w:r>
      <w:bookmarkStart w:id="23948" w:name="_ETM_Q57_747860"/>
      <w:bookmarkEnd w:id="23948"/>
      <w:r>
        <w:rPr>
          <w:rtl/>
        </w:rPr>
        <w:t>הממלכתי</w:t>
      </w:r>
      <w:r w:rsidR="001C4D2C">
        <w:rPr>
          <w:rFonts w:hint="cs"/>
          <w:rtl/>
        </w:rPr>
        <w:t>.</w:t>
      </w:r>
      <w:bookmarkStart w:id="23949" w:name="_ETM_Q57_748026"/>
      <w:bookmarkEnd w:id="23949"/>
      <w:r>
        <w:rPr>
          <w:rtl/>
        </w:rPr>
        <w:t xml:space="preserve"> </w:t>
      </w:r>
      <w:bookmarkStart w:id="23950" w:name="_ETM_Q57_749070"/>
      <w:bookmarkEnd w:id="23950"/>
      <w:r>
        <w:rPr>
          <w:rtl/>
        </w:rPr>
        <w:t xml:space="preserve">אנחנו </w:t>
      </w:r>
      <w:bookmarkStart w:id="23951" w:name="_ETM_Q57_749370"/>
      <w:bookmarkEnd w:id="23951"/>
      <w:r>
        <w:rPr>
          <w:rtl/>
        </w:rPr>
        <w:t xml:space="preserve">נתחיל </w:t>
      </w:r>
      <w:bookmarkStart w:id="23952" w:name="_ETM_Q57_749910"/>
      <w:bookmarkEnd w:id="23952"/>
      <w:r>
        <w:rPr>
          <w:rtl/>
        </w:rPr>
        <w:t xml:space="preserve">עם </w:t>
      </w:r>
      <w:bookmarkStart w:id="23953" w:name="_ETM_Q57_750059"/>
      <w:bookmarkEnd w:id="23953"/>
      <w:r>
        <w:rPr>
          <w:rtl/>
        </w:rPr>
        <w:t xml:space="preserve">ההסתייגויות </w:t>
      </w:r>
      <w:bookmarkStart w:id="23954" w:name="_ETM_Q57_750840"/>
      <w:bookmarkEnd w:id="23954"/>
      <w:r>
        <w:rPr>
          <w:rtl/>
        </w:rPr>
        <w:t xml:space="preserve">של </w:t>
      </w:r>
      <w:bookmarkStart w:id="23955" w:name="_ETM_Q57_750990"/>
      <w:bookmarkEnd w:id="23955"/>
      <w:r>
        <w:rPr>
          <w:rtl/>
        </w:rPr>
        <w:t xml:space="preserve">קבוצת </w:t>
      </w:r>
      <w:bookmarkStart w:id="23956" w:name="_ETM_Q57_751679"/>
      <w:bookmarkEnd w:id="23956"/>
      <w:r>
        <w:rPr>
          <w:rtl/>
        </w:rPr>
        <w:t xml:space="preserve">יש </w:t>
      </w:r>
      <w:bookmarkStart w:id="23957" w:name="_ETM_Q57_752040"/>
      <w:bookmarkEnd w:id="23957"/>
      <w:r>
        <w:rPr>
          <w:rtl/>
        </w:rPr>
        <w:t>עתיד</w:t>
      </w:r>
      <w:r>
        <w:rPr>
          <w:rFonts w:hint="cs"/>
          <w:rtl/>
        </w:rPr>
        <w:t>.</w:t>
      </w:r>
      <w:r>
        <w:rPr>
          <w:rtl/>
        </w:rPr>
        <w:t xml:space="preserve"> </w:t>
      </w:r>
      <w:bookmarkStart w:id="23958" w:name="_ETM_Q57_753179"/>
      <w:bookmarkEnd w:id="23958"/>
      <w:r>
        <w:rPr>
          <w:rtl/>
        </w:rPr>
        <w:t xml:space="preserve">יאיר </w:t>
      </w:r>
      <w:bookmarkStart w:id="23959" w:name="_ETM_Q57_753480"/>
      <w:bookmarkEnd w:id="23959"/>
      <w:r>
        <w:rPr>
          <w:rtl/>
        </w:rPr>
        <w:t xml:space="preserve">לפיד </w:t>
      </w:r>
      <w:bookmarkStart w:id="23960" w:name="_ETM_Q57_753780"/>
      <w:bookmarkEnd w:id="23960"/>
      <w:r>
        <w:rPr>
          <w:rtl/>
        </w:rPr>
        <w:t>–</w:t>
      </w:r>
      <w:bookmarkStart w:id="23961" w:name="_ETM_Q57_751000"/>
      <w:bookmarkEnd w:id="23961"/>
      <w:r>
        <w:rPr>
          <w:rFonts w:hint="cs"/>
          <w:rtl/>
        </w:rPr>
        <w:t xml:space="preserve"> </w:t>
      </w:r>
      <w:r>
        <w:rPr>
          <w:rtl/>
        </w:rPr>
        <w:t xml:space="preserve">אינו </w:t>
      </w:r>
      <w:bookmarkStart w:id="23962" w:name="_ETM_Q57_753960"/>
      <w:bookmarkEnd w:id="23962"/>
      <w:r>
        <w:rPr>
          <w:rtl/>
        </w:rPr>
        <w:t>נוכח</w:t>
      </w:r>
      <w:r>
        <w:rPr>
          <w:rFonts w:hint="cs"/>
          <w:rtl/>
        </w:rPr>
        <w:t>.</w:t>
      </w:r>
      <w:r>
        <w:rPr>
          <w:rtl/>
        </w:rPr>
        <w:t xml:space="preserve"> </w:t>
      </w:r>
      <w:bookmarkStart w:id="23963" w:name="_ETM_Q57_754320"/>
      <w:bookmarkEnd w:id="23963"/>
      <w:r>
        <w:rPr>
          <w:rtl/>
        </w:rPr>
        <w:t xml:space="preserve">מאיר </w:t>
      </w:r>
      <w:bookmarkStart w:id="23964" w:name="_ETM_Q57_754530"/>
      <w:bookmarkEnd w:id="23964"/>
      <w:r>
        <w:rPr>
          <w:rtl/>
        </w:rPr>
        <w:t>כהן</w:t>
      </w:r>
      <w:r>
        <w:rPr>
          <w:rFonts w:hint="cs"/>
          <w:rtl/>
        </w:rPr>
        <w:t>,</w:t>
      </w:r>
      <w:r>
        <w:rPr>
          <w:rtl/>
        </w:rPr>
        <w:t xml:space="preserve"> </w:t>
      </w:r>
      <w:bookmarkStart w:id="23965" w:name="_ETM_Q57_755440"/>
      <w:bookmarkEnd w:id="23965"/>
      <w:r>
        <w:rPr>
          <w:rtl/>
        </w:rPr>
        <w:t>בבקשה</w:t>
      </w:r>
      <w:bookmarkStart w:id="23966" w:name="_ETM_Q57_755860"/>
      <w:bookmarkEnd w:id="23966"/>
      <w:r>
        <w:rPr>
          <w:rFonts w:hint="cs"/>
          <w:rtl/>
        </w:rPr>
        <w:t xml:space="preserve">, </w:t>
      </w:r>
      <w:r>
        <w:rPr>
          <w:rtl/>
        </w:rPr>
        <w:t>אדוני</w:t>
      </w:r>
      <w:r>
        <w:rPr>
          <w:rFonts w:hint="cs"/>
          <w:rtl/>
        </w:rPr>
        <w:t xml:space="preserve">, חמש </w:t>
      </w:r>
      <w:bookmarkStart w:id="23967" w:name="_ETM_Q57_756540"/>
      <w:bookmarkStart w:id="23968" w:name="_ETM_Q57_757020"/>
      <w:bookmarkEnd w:id="23967"/>
      <w:bookmarkEnd w:id="23968"/>
      <w:r>
        <w:rPr>
          <w:rtl/>
        </w:rPr>
        <w:t xml:space="preserve">דקות </w:t>
      </w:r>
      <w:bookmarkStart w:id="23969" w:name="_ETM_Q57_757320"/>
      <w:bookmarkEnd w:id="23969"/>
      <w:r>
        <w:rPr>
          <w:rtl/>
        </w:rPr>
        <w:t>לרשותך</w:t>
      </w:r>
      <w:r>
        <w:rPr>
          <w:rFonts w:hint="cs"/>
          <w:rtl/>
        </w:rPr>
        <w:t>.</w:t>
      </w:r>
    </w:p>
    <w:p w:rsidR="00921508" w:rsidRDefault="00921508" w:rsidP="00E1149D">
      <w:pPr>
        <w:rPr>
          <w:rtl/>
        </w:rPr>
      </w:pPr>
    </w:p>
    <w:p w:rsidR="00921508" w:rsidRDefault="00921508" w:rsidP="00E1149D">
      <w:pPr>
        <w:pStyle w:val="a4"/>
        <w:keepNext/>
        <w:rPr>
          <w:rtl/>
        </w:rPr>
      </w:pPr>
      <w:bookmarkStart w:id="23970" w:name="ET_speaker_5082_23"/>
      <w:r w:rsidRPr="00ED32CB">
        <w:rPr>
          <w:rStyle w:val="TagStyle"/>
          <w:rtl/>
        </w:rPr>
        <w:t xml:space="preserve"> </w:t>
      </w:r>
      <w:bookmarkStart w:id="23971" w:name="_Toc184304220"/>
      <w:r w:rsidRPr="00ED32CB">
        <w:rPr>
          <w:rStyle w:val="TagStyle"/>
          <w:rtl/>
        </w:rPr>
        <w:t xml:space="preserve">&lt;&lt; דובר &gt;&gt; </w:t>
      </w:r>
      <w:bookmarkStart w:id="23972" w:name="_Toc184304388"/>
      <w:bookmarkStart w:id="23973" w:name="_Toc184304556"/>
      <w:r>
        <w:rPr>
          <w:rtl/>
        </w:rPr>
        <w:t>מאיר כהן (יש עתיד):</w:t>
      </w:r>
      <w:bookmarkEnd w:id="23972"/>
      <w:bookmarkEnd w:id="23973"/>
      <w:r w:rsidRPr="00ED32CB">
        <w:rPr>
          <w:rStyle w:val="TagStyle"/>
          <w:rtl/>
        </w:rPr>
        <w:t xml:space="preserve"> &lt;&lt; דובר &gt;&gt;</w:t>
      </w:r>
      <w:bookmarkEnd w:id="23971"/>
      <w:r>
        <w:rPr>
          <w:rtl/>
        </w:rPr>
        <w:t xml:space="preserve"> </w:t>
      </w:r>
      <w:bookmarkEnd w:id="23970"/>
    </w:p>
    <w:p w:rsidR="00921508" w:rsidRDefault="00921508" w:rsidP="00E1149D">
      <w:pPr>
        <w:rPr>
          <w:rtl/>
        </w:rPr>
      </w:pPr>
    </w:p>
    <w:p w:rsidR="00921508" w:rsidRDefault="00921508" w:rsidP="001C4D2C">
      <w:pPr>
        <w:rPr>
          <w:rtl/>
        </w:rPr>
      </w:pPr>
      <w:bookmarkStart w:id="23974" w:name="_ETM_Q57_759000"/>
      <w:bookmarkStart w:id="23975" w:name="_ETM_Q57_760000"/>
      <w:bookmarkStart w:id="23976" w:name="_ETM_Q57_761000"/>
      <w:bookmarkStart w:id="23977" w:name="_ETM_Q57_766340"/>
      <w:bookmarkEnd w:id="23974"/>
      <w:bookmarkEnd w:id="23975"/>
      <w:bookmarkEnd w:id="23976"/>
      <w:bookmarkEnd w:id="23977"/>
      <w:r>
        <w:rPr>
          <w:rtl/>
        </w:rPr>
        <w:t xml:space="preserve">אדוני </w:t>
      </w:r>
      <w:bookmarkStart w:id="23978" w:name="_ETM_Q57_766700"/>
      <w:bookmarkEnd w:id="23978"/>
      <w:r>
        <w:rPr>
          <w:rtl/>
        </w:rPr>
        <w:t>היושב-ראש</w:t>
      </w:r>
      <w:r>
        <w:rPr>
          <w:rFonts w:hint="cs"/>
          <w:rtl/>
        </w:rPr>
        <w:t>,</w:t>
      </w:r>
      <w:r>
        <w:rPr>
          <w:rtl/>
        </w:rPr>
        <w:t xml:space="preserve"> </w:t>
      </w:r>
      <w:bookmarkStart w:id="23979" w:name="_ETM_Q57_767330"/>
      <w:bookmarkEnd w:id="23979"/>
      <w:r>
        <w:rPr>
          <w:rtl/>
        </w:rPr>
        <w:t xml:space="preserve">חברות </w:t>
      </w:r>
      <w:bookmarkStart w:id="23980" w:name="_ETM_Q57_767660"/>
      <w:bookmarkEnd w:id="23980"/>
      <w:r>
        <w:rPr>
          <w:rtl/>
        </w:rPr>
        <w:t xml:space="preserve">וחברי </w:t>
      </w:r>
      <w:bookmarkStart w:id="23981" w:name="_ETM_Q57_768050"/>
      <w:bookmarkEnd w:id="23981"/>
      <w:r>
        <w:rPr>
          <w:rtl/>
        </w:rPr>
        <w:t xml:space="preserve">כנסת </w:t>
      </w:r>
      <w:bookmarkStart w:id="23982" w:name="_ETM_Q57_768440"/>
      <w:bookmarkEnd w:id="23982"/>
      <w:r>
        <w:rPr>
          <w:rtl/>
        </w:rPr>
        <w:t>נכבדים</w:t>
      </w:r>
      <w:r>
        <w:rPr>
          <w:rFonts w:hint="cs"/>
          <w:rtl/>
        </w:rPr>
        <w:t>,</w:t>
      </w:r>
      <w:r>
        <w:rPr>
          <w:rtl/>
        </w:rPr>
        <w:t xml:space="preserve"> </w:t>
      </w:r>
      <w:bookmarkStart w:id="23983" w:name="_ETM_Q57_770860"/>
      <w:bookmarkEnd w:id="23983"/>
      <w:r>
        <w:rPr>
          <w:rtl/>
        </w:rPr>
        <w:t xml:space="preserve">אני </w:t>
      </w:r>
      <w:bookmarkStart w:id="23984" w:name="_ETM_Q57_771850"/>
      <w:bookmarkEnd w:id="23984"/>
      <w:r>
        <w:rPr>
          <w:rtl/>
        </w:rPr>
        <w:t xml:space="preserve">לא </w:t>
      </w:r>
      <w:bookmarkStart w:id="23985" w:name="_ETM_Q57_772150"/>
      <w:bookmarkEnd w:id="23985"/>
      <w:r>
        <w:rPr>
          <w:rtl/>
        </w:rPr>
        <w:t xml:space="preserve">בטוח </w:t>
      </w:r>
      <w:bookmarkStart w:id="23986" w:name="_ETM_Q57_772840"/>
      <w:bookmarkEnd w:id="23986"/>
      <w:r>
        <w:rPr>
          <w:rtl/>
        </w:rPr>
        <w:t>שה</w:t>
      </w:r>
      <w:r>
        <w:rPr>
          <w:rFonts w:hint="cs"/>
          <w:rtl/>
        </w:rPr>
        <w:t xml:space="preserve">להט </w:t>
      </w:r>
      <w:bookmarkStart w:id="23987" w:name="_ETM_Q57_775710"/>
      <w:bookmarkEnd w:id="23987"/>
      <w:r>
        <w:rPr>
          <w:rtl/>
        </w:rPr>
        <w:t xml:space="preserve">של </w:t>
      </w:r>
      <w:bookmarkStart w:id="23988" w:name="_ETM_Q57_775949"/>
      <w:bookmarkEnd w:id="23988"/>
      <w:r>
        <w:rPr>
          <w:rtl/>
        </w:rPr>
        <w:t xml:space="preserve">חברי </w:t>
      </w:r>
      <w:bookmarkStart w:id="23989" w:name="_ETM_Q57_776280"/>
      <w:bookmarkEnd w:id="23989"/>
      <w:r>
        <w:rPr>
          <w:rtl/>
        </w:rPr>
        <w:t xml:space="preserve">הקואליציה </w:t>
      </w:r>
      <w:bookmarkStart w:id="23990" w:name="_ETM_Q57_778650"/>
      <w:bookmarkEnd w:id="23990"/>
      <w:r>
        <w:rPr>
          <w:rtl/>
        </w:rPr>
        <w:t>למ</w:t>
      </w:r>
      <w:r>
        <w:rPr>
          <w:rFonts w:hint="cs"/>
          <w:rtl/>
        </w:rPr>
        <w:t xml:space="preserve">בול של </w:t>
      </w:r>
      <w:bookmarkStart w:id="23991" w:name="_ETM_Q57_782000"/>
      <w:bookmarkEnd w:id="23991"/>
      <w:r>
        <w:rPr>
          <w:rFonts w:hint="cs"/>
          <w:rtl/>
        </w:rPr>
        <w:t xml:space="preserve">חוקים לא גורם להם </w:t>
      </w:r>
      <w:bookmarkStart w:id="23992" w:name="_ETM_Q57_779190"/>
      <w:bookmarkStart w:id="23993" w:name="_ETM_Q57_781419"/>
      <w:bookmarkEnd w:id="23992"/>
      <w:bookmarkEnd w:id="23993"/>
      <w:r>
        <w:rPr>
          <w:rFonts w:hint="cs"/>
          <w:rtl/>
        </w:rPr>
        <w:t xml:space="preserve">לאיזה עיוורון מלהבין את העיקרון שעליו </w:t>
      </w:r>
      <w:bookmarkStart w:id="23994" w:name="_ETM_Q57_794000"/>
      <w:bookmarkEnd w:id="23994"/>
      <w:r>
        <w:rPr>
          <w:rFonts w:hint="cs"/>
          <w:rtl/>
        </w:rPr>
        <w:t xml:space="preserve">מבוסס או מבוססים כל החוקים. אני תכף אגיד לכם מה </w:t>
      </w:r>
      <w:bookmarkStart w:id="23995" w:name="_ETM_Q57_800000"/>
      <w:bookmarkEnd w:id="23995"/>
      <w:r>
        <w:rPr>
          <w:rFonts w:hint="cs"/>
          <w:rtl/>
        </w:rPr>
        <w:t xml:space="preserve">בחודש, או בחודש וכמה ימים, אתם מנסים לעשות. </w:t>
      </w:r>
    </w:p>
    <w:p w:rsidR="00921508" w:rsidRPr="00EB7680" w:rsidRDefault="00921508" w:rsidP="00EB7680">
      <w:pPr>
        <w:rPr>
          <w:rtl/>
        </w:rPr>
      </w:pPr>
    </w:p>
    <w:p w:rsidR="00921508" w:rsidRDefault="00921508" w:rsidP="00E1149D">
      <w:pPr>
        <w:rPr>
          <w:rtl/>
        </w:rPr>
      </w:pPr>
      <w:bookmarkStart w:id="23996" w:name="TOR_Q58"/>
      <w:bookmarkStart w:id="23997" w:name="_ETM_Q58_207840"/>
      <w:bookmarkEnd w:id="23996"/>
      <w:bookmarkEnd w:id="23997"/>
      <w:r>
        <w:rPr>
          <w:rtl/>
        </w:rPr>
        <w:t xml:space="preserve">אני </w:t>
      </w:r>
      <w:bookmarkStart w:id="23998" w:name="_ETM_Q58_208260"/>
      <w:bookmarkEnd w:id="23998"/>
      <w:r>
        <w:rPr>
          <w:rtl/>
        </w:rPr>
        <w:t xml:space="preserve">רוצה </w:t>
      </w:r>
      <w:bookmarkStart w:id="23999" w:name="_ETM_Q58_208650"/>
      <w:bookmarkEnd w:id="23999"/>
      <w:r>
        <w:rPr>
          <w:rtl/>
        </w:rPr>
        <w:t>שתבינו</w:t>
      </w:r>
      <w:r>
        <w:rPr>
          <w:rFonts w:hint="cs"/>
          <w:rtl/>
        </w:rPr>
        <w:t>,</w:t>
      </w:r>
      <w:r>
        <w:rPr>
          <w:rtl/>
        </w:rPr>
        <w:t xml:space="preserve"> </w:t>
      </w:r>
      <w:bookmarkStart w:id="24000" w:name="_ETM_Q58_209460"/>
      <w:bookmarkEnd w:id="24000"/>
      <w:r>
        <w:rPr>
          <w:rtl/>
        </w:rPr>
        <w:t>חבר</w:t>
      </w:r>
      <w:r>
        <w:rPr>
          <w:rFonts w:hint="cs"/>
          <w:rtl/>
        </w:rPr>
        <w:t>יי</w:t>
      </w:r>
      <w:r>
        <w:rPr>
          <w:rtl/>
        </w:rPr>
        <w:t xml:space="preserve"> </w:t>
      </w:r>
      <w:bookmarkStart w:id="24001" w:name="_ETM_Q58_210029"/>
      <w:bookmarkEnd w:id="24001"/>
      <w:r>
        <w:rPr>
          <w:rFonts w:hint="cs"/>
          <w:rtl/>
        </w:rPr>
        <w:t>ה</w:t>
      </w:r>
      <w:r>
        <w:rPr>
          <w:rtl/>
        </w:rPr>
        <w:t>טובים</w:t>
      </w:r>
      <w:r>
        <w:rPr>
          <w:rFonts w:hint="cs"/>
          <w:rtl/>
        </w:rPr>
        <w:t xml:space="preserve"> </w:t>
      </w:r>
      <w:r>
        <w:rPr>
          <w:rtl/>
        </w:rPr>
        <w:t>–</w:t>
      </w:r>
      <w:r>
        <w:rPr>
          <w:rFonts w:hint="cs"/>
          <w:rtl/>
        </w:rPr>
        <w:t xml:space="preserve"> </w:t>
      </w:r>
      <w:bookmarkStart w:id="24002" w:name="_ETM_Q58_210599"/>
      <w:bookmarkEnd w:id="24002"/>
      <w:r>
        <w:rPr>
          <w:rtl/>
        </w:rPr>
        <w:t xml:space="preserve">משה </w:t>
      </w:r>
      <w:bookmarkStart w:id="24003" w:name="_ETM_Q58_210990"/>
      <w:bookmarkEnd w:id="24003"/>
      <w:r>
        <w:rPr>
          <w:rtl/>
        </w:rPr>
        <w:t>סעדה</w:t>
      </w:r>
      <w:r>
        <w:rPr>
          <w:rFonts w:hint="cs"/>
          <w:rtl/>
        </w:rPr>
        <w:t>,</w:t>
      </w:r>
      <w:r>
        <w:rPr>
          <w:rtl/>
        </w:rPr>
        <w:t xml:space="preserve"> </w:t>
      </w:r>
      <w:bookmarkStart w:id="24004" w:name="_ETM_Q58_211529"/>
      <w:bookmarkEnd w:id="24004"/>
      <w:r>
        <w:rPr>
          <w:rFonts w:hint="cs"/>
          <w:rtl/>
        </w:rPr>
        <w:t>כ</w:t>
      </w:r>
      <w:r>
        <w:rPr>
          <w:rtl/>
        </w:rPr>
        <w:t xml:space="preserve">שאני </w:t>
      </w:r>
      <w:bookmarkStart w:id="24005" w:name="_ETM_Q58_211860"/>
      <w:bookmarkEnd w:id="24005"/>
      <w:r>
        <w:rPr>
          <w:rtl/>
        </w:rPr>
        <w:t xml:space="preserve">שומע </w:t>
      </w:r>
      <w:bookmarkStart w:id="24006" w:name="_ETM_Q58_212159"/>
      <w:bookmarkEnd w:id="24006"/>
      <w:r>
        <w:rPr>
          <w:rtl/>
        </w:rPr>
        <w:t xml:space="preserve">אותך </w:t>
      </w:r>
      <w:bookmarkStart w:id="24007" w:name="_ETM_Q58_212430"/>
      <w:bookmarkEnd w:id="24007"/>
      <w:r>
        <w:rPr>
          <w:rtl/>
        </w:rPr>
        <w:t>מדבר</w:t>
      </w:r>
      <w:r w:rsidR="001C4D2C">
        <w:rPr>
          <w:rFonts w:hint="cs"/>
          <w:rtl/>
        </w:rPr>
        <w:t>,</w:t>
      </w:r>
      <w:r>
        <w:rPr>
          <w:rFonts w:hint="cs"/>
          <w:rtl/>
        </w:rPr>
        <w:t xml:space="preserve"> אני</w:t>
      </w:r>
      <w:r>
        <w:rPr>
          <w:rtl/>
        </w:rPr>
        <w:t xml:space="preserve"> </w:t>
      </w:r>
      <w:bookmarkStart w:id="24008" w:name="_ETM_Q58_212940"/>
      <w:bookmarkEnd w:id="24008"/>
      <w:r>
        <w:rPr>
          <w:rtl/>
        </w:rPr>
        <w:t xml:space="preserve">לא </w:t>
      </w:r>
      <w:bookmarkStart w:id="24009" w:name="_ETM_Q58_213180"/>
      <w:bookmarkEnd w:id="24009"/>
      <w:r>
        <w:rPr>
          <w:rtl/>
        </w:rPr>
        <w:t xml:space="preserve">מסכים </w:t>
      </w:r>
      <w:bookmarkStart w:id="24010" w:name="_ETM_Q58_213750"/>
      <w:bookmarkEnd w:id="24010"/>
      <w:r>
        <w:rPr>
          <w:rtl/>
        </w:rPr>
        <w:t xml:space="preserve">עם </w:t>
      </w:r>
      <w:bookmarkStart w:id="24011" w:name="_ETM_Q58_213900"/>
      <w:bookmarkEnd w:id="24011"/>
      <w:r>
        <w:rPr>
          <w:rtl/>
        </w:rPr>
        <w:t xml:space="preserve">שום </w:t>
      </w:r>
      <w:bookmarkStart w:id="24012" w:name="_ETM_Q58_214200"/>
      <w:bookmarkEnd w:id="24012"/>
      <w:r>
        <w:rPr>
          <w:rtl/>
        </w:rPr>
        <w:t>מילה</w:t>
      </w:r>
      <w:bookmarkStart w:id="24013" w:name="_ETM_Q58_209861"/>
      <w:bookmarkEnd w:id="24013"/>
      <w:r>
        <w:rPr>
          <w:rtl/>
        </w:rPr>
        <w:t xml:space="preserve"> </w:t>
      </w:r>
      <w:bookmarkStart w:id="24014" w:name="_ETM_Q58_214590"/>
      <w:bookmarkEnd w:id="24014"/>
      <w:r>
        <w:rPr>
          <w:rtl/>
        </w:rPr>
        <w:t xml:space="preserve">אבל </w:t>
      </w:r>
      <w:bookmarkStart w:id="24015" w:name="_ETM_Q58_216000"/>
      <w:bookmarkEnd w:id="24015"/>
      <w:r>
        <w:rPr>
          <w:rtl/>
        </w:rPr>
        <w:t>מכבד</w:t>
      </w:r>
      <w:r>
        <w:rPr>
          <w:rFonts w:hint="cs"/>
          <w:rtl/>
        </w:rPr>
        <w:t>,</w:t>
      </w:r>
      <w:r>
        <w:rPr>
          <w:rtl/>
        </w:rPr>
        <w:t xml:space="preserve"> </w:t>
      </w:r>
      <w:bookmarkStart w:id="24016" w:name="_ETM_Q58_216900"/>
      <w:bookmarkEnd w:id="24016"/>
      <w:r>
        <w:rPr>
          <w:rtl/>
        </w:rPr>
        <w:t xml:space="preserve">ויודע </w:t>
      </w:r>
      <w:bookmarkStart w:id="24017" w:name="_ETM_Q58_218609"/>
      <w:bookmarkEnd w:id="24017"/>
      <w:r>
        <w:rPr>
          <w:rtl/>
        </w:rPr>
        <w:t>שבתוך</w:t>
      </w:r>
      <w:bookmarkStart w:id="24018" w:name="_ETM_Q58_219179"/>
      <w:bookmarkEnd w:id="24018"/>
      <w:r w:rsidR="001C4D2C">
        <w:rPr>
          <w:rFonts w:hint="cs"/>
          <w:rtl/>
        </w:rPr>
        <w:t>-</w:t>
      </w:r>
      <w:r>
        <w:rPr>
          <w:rtl/>
        </w:rPr>
        <w:t xml:space="preserve">תוכך </w:t>
      </w:r>
      <w:bookmarkStart w:id="24019" w:name="_ETM_Q58_219629"/>
      <w:bookmarkEnd w:id="24019"/>
      <w:r>
        <w:rPr>
          <w:rtl/>
        </w:rPr>
        <w:t xml:space="preserve">אתה </w:t>
      </w:r>
      <w:bookmarkStart w:id="24020" w:name="_ETM_Q58_219780"/>
      <w:bookmarkEnd w:id="24020"/>
      <w:r>
        <w:rPr>
          <w:rtl/>
        </w:rPr>
        <w:t>דמוקרט</w:t>
      </w:r>
      <w:r>
        <w:rPr>
          <w:rFonts w:hint="cs"/>
          <w:rtl/>
        </w:rPr>
        <w:t>.</w:t>
      </w:r>
    </w:p>
    <w:p w:rsidR="00921508" w:rsidRDefault="00921508" w:rsidP="00E1149D">
      <w:pPr>
        <w:rPr>
          <w:rtl/>
        </w:rPr>
      </w:pPr>
    </w:p>
    <w:p w:rsidR="00921508" w:rsidRDefault="00921508" w:rsidP="00E1149D">
      <w:pPr>
        <w:pStyle w:val="af5"/>
        <w:keepNext/>
        <w:rPr>
          <w:rtl/>
        </w:rPr>
      </w:pPr>
      <w:bookmarkStart w:id="24021" w:name="ET_interruption_6357_8"/>
      <w:r w:rsidRPr="00910E2A">
        <w:rPr>
          <w:rStyle w:val="TagStyle"/>
          <w:rtl/>
        </w:rPr>
        <w:t xml:space="preserve"> &lt;&lt; קריאה &gt;&gt; </w:t>
      </w:r>
      <w:r>
        <w:rPr>
          <w:rtl/>
        </w:rPr>
        <w:t>משה סעדה (הליכוד):</w:t>
      </w:r>
      <w:r w:rsidRPr="00910E2A">
        <w:rPr>
          <w:rStyle w:val="TagStyle"/>
          <w:rtl/>
        </w:rPr>
        <w:t xml:space="preserve"> &lt;&lt; קריאה &gt;&gt;</w:t>
      </w:r>
      <w:r>
        <w:rPr>
          <w:rtl/>
        </w:rPr>
        <w:t xml:space="preserve"> </w:t>
      </w:r>
      <w:bookmarkEnd w:id="24021"/>
    </w:p>
    <w:p w:rsidR="00921508" w:rsidRDefault="00921508" w:rsidP="00120D2F">
      <w:pPr>
        <w:rPr>
          <w:rtl/>
        </w:rPr>
      </w:pPr>
    </w:p>
    <w:p w:rsidR="00921508" w:rsidRPr="00910E2A" w:rsidRDefault="00921508" w:rsidP="00E1149D">
      <w:pPr>
        <w:rPr>
          <w:rtl/>
        </w:rPr>
      </w:pPr>
      <w:bookmarkStart w:id="24022" w:name="_ETM_Q58_216571"/>
      <w:bookmarkStart w:id="24023" w:name="_ETM_Q58_216213"/>
      <w:bookmarkEnd w:id="24022"/>
      <w:bookmarkEnd w:id="24023"/>
      <w:r>
        <w:rPr>
          <w:rFonts w:hint="cs"/>
          <w:rtl/>
        </w:rPr>
        <w:t>כולנו.</w:t>
      </w:r>
      <w:bookmarkStart w:id="24024" w:name="_ETM_Q58_217221"/>
      <w:bookmarkStart w:id="24025" w:name="_ETM_Q58_215398"/>
      <w:bookmarkEnd w:id="24024"/>
      <w:bookmarkEnd w:id="24025"/>
    </w:p>
    <w:p w:rsidR="00921508" w:rsidRDefault="00921508" w:rsidP="00E1149D">
      <w:pPr>
        <w:rPr>
          <w:rtl/>
        </w:rPr>
      </w:pPr>
    </w:p>
    <w:p w:rsidR="00921508" w:rsidRDefault="00921508" w:rsidP="00E1149D">
      <w:pPr>
        <w:pStyle w:val="-"/>
        <w:keepNext/>
        <w:rPr>
          <w:rtl/>
        </w:rPr>
      </w:pPr>
      <w:bookmarkStart w:id="24026" w:name="ET_speakercontinue_5082_10"/>
      <w:r w:rsidRPr="00910E2A">
        <w:rPr>
          <w:rStyle w:val="TagStyle"/>
          <w:rtl/>
        </w:rPr>
        <w:t xml:space="preserve"> &lt;&lt; דובר_המשך &gt;&gt; </w:t>
      </w:r>
      <w:r>
        <w:rPr>
          <w:rtl/>
        </w:rPr>
        <w:t>מאיר כהן (יש עתיד):</w:t>
      </w:r>
      <w:r w:rsidRPr="00910E2A">
        <w:rPr>
          <w:rStyle w:val="TagStyle"/>
          <w:rtl/>
        </w:rPr>
        <w:t xml:space="preserve"> &lt;&lt; דובר_המשך &gt;&gt;</w:t>
      </w:r>
      <w:r>
        <w:rPr>
          <w:rtl/>
        </w:rPr>
        <w:t xml:space="preserve"> </w:t>
      </w:r>
      <w:bookmarkEnd w:id="24026"/>
    </w:p>
    <w:p w:rsidR="00921508" w:rsidRDefault="00921508" w:rsidP="00120D2F">
      <w:pPr>
        <w:rPr>
          <w:rtl/>
        </w:rPr>
      </w:pPr>
    </w:p>
    <w:p w:rsidR="00921508" w:rsidRDefault="00921508" w:rsidP="00E1149D">
      <w:pPr>
        <w:rPr>
          <w:rtl/>
        </w:rPr>
      </w:pPr>
      <w:bookmarkStart w:id="24027" w:name="_ETM_Q58_222329"/>
      <w:bookmarkEnd w:id="24027"/>
      <w:r>
        <w:rPr>
          <w:rtl/>
        </w:rPr>
        <w:t xml:space="preserve">אני </w:t>
      </w:r>
      <w:bookmarkStart w:id="24028" w:name="_ETM_Q58_222540"/>
      <w:bookmarkEnd w:id="24028"/>
      <w:r>
        <w:rPr>
          <w:rtl/>
        </w:rPr>
        <w:t xml:space="preserve">מדבר </w:t>
      </w:r>
      <w:bookmarkStart w:id="24029" w:name="_ETM_Q58_222840"/>
      <w:bookmarkEnd w:id="24029"/>
      <w:r>
        <w:rPr>
          <w:rtl/>
        </w:rPr>
        <w:t>עליך</w:t>
      </w:r>
      <w:r>
        <w:rPr>
          <w:rFonts w:hint="cs"/>
          <w:rtl/>
        </w:rPr>
        <w:t>,</w:t>
      </w:r>
      <w:r>
        <w:rPr>
          <w:rtl/>
        </w:rPr>
        <w:t xml:space="preserve"> </w:t>
      </w:r>
      <w:bookmarkStart w:id="24030" w:name="_ETM_Q58_223350"/>
      <w:bookmarkEnd w:id="24030"/>
      <w:r>
        <w:rPr>
          <w:rtl/>
        </w:rPr>
        <w:t xml:space="preserve">אל </w:t>
      </w:r>
      <w:bookmarkStart w:id="24031" w:name="_ETM_Q58_223440"/>
      <w:bookmarkEnd w:id="24031"/>
      <w:r>
        <w:rPr>
          <w:rtl/>
        </w:rPr>
        <w:t>תקפוץ</w:t>
      </w:r>
      <w:r>
        <w:rPr>
          <w:rFonts w:hint="cs"/>
          <w:rtl/>
        </w:rPr>
        <w:t>.</w:t>
      </w:r>
    </w:p>
    <w:p w:rsidR="00921508" w:rsidRDefault="00921508" w:rsidP="00E1149D">
      <w:pPr>
        <w:rPr>
          <w:rtl/>
        </w:rPr>
      </w:pPr>
    </w:p>
    <w:p w:rsidR="00921508" w:rsidRDefault="00921508" w:rsidP="00E1149D">
      <w:pPr>
        <w:pStyle w:val="af5"/>
        <w:keepNext/>
        <w:rPr>
          <w:rtl/>
        </w:rPr>
      </w:pPr>
      <w:bookmarkStart w:id="24032" w:name="ET_interruption_6357_11"/>
      <w:r w:rsidRPr="00910E2A">
        <w:rPr>
          <w:rStyle w:val="TagStyle"/>
          <w:rtl/>
        </w:rPr>
        <w:t xml:space="preserve"> &lt;&lt; קריאה &gt;&gt; </w:t>
      </w:r>
      <w:r>
        <w:rPr>
          <w:rtl/>
        </w:rPr>
        <w:t>משה סעדה (הליכוד):</w:t>
      </w:r>
      <w:r w:rsidRPr="00910E2A">
        <w:rPr>
          <w:rStyle w:val="TagStyle"/>
          <w:rtl/>
        </w:rPr>
        <w:t xml:space="preserve"> &lt;&lt; קריאה &gt;&gt;</w:t>
      </w:r>
      <w:r>
        <w:rPr>
          <w:rtl/>
        </w:rPr>
        <w:t xml:space="preserve"> </w:t>
      </w:r>
      <w:bookmarkEnd w:id="24032"/>
    </w:p>
    <w:p w:rsidR="00921508" w:rsidRDefault="00921508" w:rsidP="00120D2F">
      <w:pPr>
        <w:rPr>
          <w:rtl/>
        </w:rPr>
      </w:pPr>
    </w:p>
    <w:p w:rsidR="00921508" w:rsidRDefault="00921508" w:rsidP="00E1149D">
      <w:pPr>
        <w:rPr>
          <w:rtl/>
        </w:rPr>
      </w:pPr>
      <w:r>
        <w:rPr>
          <w:rFonts w:hint="cs"/>
          <w:rtl/>
        </w:rPr>
        <w:t>גם צגה.</w:t>
      </w:r>
    </w:p>
    <w:p w:rsidR="00921508" w:rsidRDefault="00921508" w:rsidP="00E1149D">
      <w:pPr>
        <w:rPr>
          <w:rtl/>
        </w:rPr>
      </w:pPr>
    </w:p>
    <w:p w:rsidR="00921508" w:rsidRDefault="00921508" w:rsidP="00E1149D">
      <w:pPr>
        <w:pStyle w:val="-"/>
        <w:keepNext/>
        <w:rPr>
          <w:rtl/>
        </w:rPr>
      </w:pPr>
      <w:bookmarkStart w:id="24033" w:name="ET_speakercontinue_5082_12"/>
      <w:r w:rsidRPr="00910E2A">
        <w:rPr>
          <w:rStyle w:val="TagStyle"/>
          <w:rtl/>
        </w:rPr>
        <w:t xml:space="preserve"> &lt;&lt; דובר_המשך &gt;&gt; </w:t>
      </w:r>
      <w:r>
        <w:rPr>
          <w:rtl/>
        </w:rPr>
        <w:t>מאיר כהן (יש עתיד):</w:t>
      </w:r>
      <w:r w:rsidRPr="00910E2A">
        <w:rPr>
          <w:rStyle w:val="TagStyle"/>
          <w:rtl/>
        </w:rPr>
        <w:t xml:space="preserve"> &lt;&lt; דובר_המשך &gt;&gt;</w:t>
      </w:r>
      <w:r>
        <w:rPr>
          <w:rtl/>
        </w:rPr>
        <w:t xml:space="preserve"> </w:t>
      </w:r>
      <w:bookmarkEnd w:id="24033"/>
    </w:p>
    <w:p w:rsidR="00921508" w:rsidRDefault="00921508" w:rsidP="00120D2F">
      <w:pPr>
        <w:rPr>
          <w:rtl/>
        </w:rPr>
      </w:pPr>
    </w:p>
    <w:p w:rsidR="00921508" w:rsidRDefault="00921508" w:rsidP="00E1149D">
      <w:pPr>
        <w:rPr>
          <w:rtl/>
        </w:rPr>
      </w:pPr>
      <w:bookmarkStart w:id="24034" w:name="_ETM_Q58_227500"/>
      <w:bookmarkStart w:id="24035" w:name="_ETM_Q58_223231"/>
      <w:bookmarkEnd w:id="24034"/>
      <w:bookmarkEnd w:id="24035"/>
      <w:r>
        <w:rPr>
          <w:rtl/>
        </w:rPr>
        <w:t xml:space="preserve">זה </w:t>
      </w:r>
      <w:bookmarkStart w:id="24036" w:name="_ETM_Q58_228010"/>
      <w:bookmarkEnd w:id="24036"/>
      <w:r>
        <w:rPr>
          <w:rtl/>
        </w:rPr>
        <w:t xml:space="preserve">ממש </w:t>
      </w:r>
      <w:bookmarkStart w:id="24037" w:name="_ETM_Q58_228940"/>
      <w:bookmarkEnd w:id="24037"/>
      <w:r>
        <w:rPr>
          <w:rtl/>
        </w:rPr>
        <w:t xml:space="preserve">לייצר </w:t>
      </w:r>
      <w:bookmarkStart w:id="24038" w:name="_ETM_Q58_230560"/>
      <w:bookmarkEnd w:id="24038"/>
      <w:r>
        <w:rPr>
          <w:rtl/>
        </w:rPr>
        <w:t xml:space="preserve">מדינה </w:t>
      </w:r>
      <w:bookmarkStart w:id="24039" w:name="_ETM_Q58_233080"/>
      <w:bookmarkEnd w:id="24039"/>
      <w:r>
        <w:rPr>
          <w:rtl/>
        </w:rPr>
        <w:t xml:space="preserve">לא </w:t>
      </w:r>
      <w:bookmarkStart w:id="24040" w:name="_ETM_Q58_233350"/>
      <w:bookmarkEnd w:id="24040"/>
      <w:r>
        <w:rPr>
          <w:rtl/>
        </w:rPr>
        <w:t>דמוקרטית</w:t>
      </w:r>
      <w:r>
        <w:rPr>
          <w:rFonts w:hint="cs"/>
          <w:rtl/>
        </w:rPr>
        <w:t>.</w:t>
      </w:r>
      <w:r>
        <w:rPr>
          <w:rtl/>
        </w:rPr>
        <w:t xml:space="preserve"> </w:t>
      </w:r>
      <w:bookmarkStart w:id="24041" w:name="_ETM_Q58_235710"/>
      <w:bookmarkEnd w:id="24041"/>
    </w:p>
    <w:p w:rsidR="00921508" w:rsidRDefault="00921508" w:rsidP="00E1149D">
      <w:pPr>
        <w:rPr>
          <w:rtl/>
        </w:rPr>
      </w:pPr>
    </w:p>
    <w:p w:rsidR="00921508" w:rsidRDefault="00921508" w:rsidP="00E1149D">
      <w:pPr>
        <w:pStyle w:val="af5"/>
        <w:keepNext/>
        <w:rPr>
          <w:rtl/>
        </w:rPr>
      </w:pPr>
      <w:bookmarkStart w:id="24042" w:name="ET_interruption_6357_13"/>
      <w:r w:rsidRPr="00910E2A">
        <w:rPr>
          <w:rStyle w:val="TagStyle"/>
          <w:rtl/>
        </w:rPr>
        <w:t xml:space="preserve"> &lt;&lt; קריאה &gt;&gt; </w:t>
      </w:r>
      <w:r>
        <w:rPr>
          <w:rtl/>
        </w:rPr>
        <w:t>משה סעדה (הליכוד):</w:t>
      </w:r>
      <w:r w:rsidRPr="00910E2A">
        <w:rPr>
          <w:rStyle w:val="TagStyle"/>
          <w:rtl/>
        </w:rPr>
        <w:t xml:space="preserve"> &lt;&lt; קריאה &gt;&gt;</w:t>
      </w:r>
      <w:r>
        <w:rPr>
          <w:rtl/>
        </w:rPr>
        <w:t xml:space="preserve"> </w:t>
      </w:r>
      <w:bookmarkEnd w:id="24042"/>
    </w:p>
    <w:p w:rsidR="00921508" w:rsidRDefault="00921508" w:rsidP="00120D2F">
      <w:pPr>
        <w:rPr>
          <w:rtl/>
        </w:rPr>
      </w:pPr>
    </w:p>
    <w:p w:rsidR="00921508" w:rsidRDefault="00921508" w:rsidP="00E1149D">
      <w:pPr>
        <w:rPr>
          <w:rtl/>
        </w:rPr>
      </w:pPr>
      <w:r>
        <w:rPr>
          <w:rFonts w:hint="cs"/>
          <w:rtl/>
        </w:rPr>
        <w:t>החוק הזה?</w:t>
      </w:r>
    </w:p>
    <w:p w:rsidR="00921508" w:rsidRDefault="00921508" w:rsidP="00E1149D">
      <w:pPr>
        <w:rPr>
          <w:rtl/>
        </w:rPr>
      </w:pPr>
    </w:p>
    <w:p w:rsidR="00921508" w:rsidRDefault="00921508" w:rsidP="00E1149D">
      <w:pPr>
        <w:pStyle w:val="-"/>
        <w:keepNext/>
        <w:rPr>
          <w:rtl/>
        </w:rPr>
      </w:pPr>
      <w:bookmarkStart w:id="24043" w:name="ET_speakercontinue_5082_14"/>
      <w:r w:rsidRPr="00910E2A">
        <w:rPr>
          <w:rStyle w:val="TagStyle"/>
          <w:rtl/>
        </w:rPr>
        <w:t xml:space="preserve"> &lt;&lt; דובר_המשך &gt;&gt; </w:t>
      </w:r>
      <w:r>
        <w:rPr>
          <w:rtl/>
        </w:rPr>
        <w:t>מאיר כהן (יש עתיד):</w:t>
      </w:r>
      <w:r w:rsidRPr="00910E2A">
        <w:rPr>
          <w:rStyle w:val="TagStyle"/>
          <w:rtl/>
        </w:rPr>
        <w:t xml:space="preserve"> &lt;&lt; דובר_המשך &gt;&gt;</w:t>
      </w:r>
      <w:r>
        <w:rPr>
          <w:rtl/>
        </w:rPr>
        <w:t xml:space="preserve"> </w:t>
      </w:r>
      <w:bookmarkEnd w:id="24043"/>
    </w:p>
    <w:p w:rsidR="00921508" w:rsidRDefault="00921508" w:rsidP="00120D2F">
      <w:pPr>
        <w:rPr>
          <w:rtl/>
        </w:rPr>
      </w:pPr>
    </w:p>
    <w:p w:rsidR="00921508" w:rsidRDefault="00921508" w:rsidP="001C4D2C">
      <w:pPr>
        <w:rPr>
          <w:rtl/>
        </w:rPr>
      </w:pPr>
      <w:bookmarkStart w:id="24044" w:name="_ETM_Q58_230172"/>
      <w:bookmarkEnd w:id="24044"/>
      <w:r>
        <w:rPr>
          <w:rtl/>
        </w:rPr>
        <w:t>לא</w:t>
      </w:r>
      <w:r>
        <w:rPr>
          <w:rFonts w:hint="cs"/>
          <w:rtl/>
        </w:rPr>
        <w:t>,</w:t>
      </w:r>
      <w:r>
        <w:rPr>
          <w:rtl/>
        </w:rPr>
        <w:t xml:space="preserve"> </w:t>
      </w:r>
      <w:bookmarkStart w:id="24045" w:name="_ETM_Q58_235890"/>
      <w:bookmarkEnd w:id="24045"/>
      <w:r>
        <w:rPr>
          <w:rtl/>
        </w:rPr>
        <w:t>לא</w:t>
      </w:r>
      <w:r>
        <w:rPr>
          <w:rFonts w:hint="cs"/>
          <w:rtl/>
        </w:rPr>
        <w:t>,</w:t>
      </w:r>
      <w:r>
        <w:rPr>
          <w:rtl/>
        </w:rPr>
        <w:t xml:space="preserve"> </w:t>
      </w:r>
      <w:bookmarkStart w:id="24046" w:name="_ETM_Q58_236040"/>
      <w:bookmarkEnd w:id="24046"/>
      <w:r>
        <w:rPr>
          <w:rtl/>
        </w:rPr>
        <w:t xml:space="preserve">אני </w:t>
      </w:r>
      <w:bookmarkStart w:id="24047" w:name="_ETM_Q58_236160"/>
      <w:bookmarkEnd w:id="24047"/>
      <w:r>
        <w:rPr>
          <w:rtl/>
        </w:rPr>
        <w:t xml:space="preserve">מדבר </w:t>
      </w:r>
      <w:bookmarkStart w:id="24048" w:name="_ETM_Q58_236520"/>
      <w:bookmarkEnd w:id="24048"/>
      <w:r>
        <w:rPr>
          <w:rtl/>
        </w:rPr>
        <w:t xml:space="preserve">על </w:t>
      </w:r>
      <w:bookmarkStart w:id="24049" w:name="_ETM_Q58_236700"/>
      <w:bookmarkEnd w:id="24049"/>
      <w:r>
        <w:rPr>
          <w:rtl/>
        </w:rPr>
        <w:t xml:space="preserve">סדרה </w:t>
      </w:r>
      <w:bookmarkStart w:id="24050" w:name="_ETM_Q58_237059"/>
      <w:bookmarkEnd w:id="24050"/>
      <w:r>
        <w:rPr>
          <w:rtl/>
        </w:rPr>
        <w:t xml:space="preserve">של </w:t>
      </w:r>
      <w:bookmarkStart w:id="24051" w:name="_ETM_Q58_237210"/>
      <w:bookmarkEnd w:id="24051"/>
      <w:r>
        <w:rPr>
          <w:rtl/>
        </w:rPr>
        <w:t>חוקים</w:t>
      </w:r>
      <w:r w:rsidR="001C4D2C">
        <w:rPr>
          <w:rFonts w:hint="cs"/>
          <w:rtl/>
        </w:rPr>
        <w:t>.</w:t>
      </w:r>
      <w:bookmarkStart w:id="24052" w:name="_ETM_Q58_235662"/>
      <w:bookmarkEnd w:id="24052"/>
      <w:r>
        <w:rPr>
          <w:rtl/>
        </w:rPr>
        <w:t xml:space="preserve"> </w:t>
      </w:r>
      <w:bookmarkStart w:id="24053" w:name="_ETM_Q58_237540"/>
      <w:bookmarkEnd w:id="24053"/>
      <w:r>
        <w:rPr>
          <w:rtl/>
        </w:rPr>
        <w:t>תקשיב</w:t>
      </w:r>
      <w:r>
        <w:rPr>
          <w:rFonts w:hint="cs"/>
          <w:rtl/>
        </w:rPr>
        <w:t>.</w:t>
      </w:r>
      <w:r>
        <w:rPr>
          <w:rtl/>
        </w:rPr>
        <w:t xml:space="preserve"> </w:t>
      </w:r>
      <w:bookmarkStart w:id="24054" w:name="_ETM_Q58_237960"/>
      <w:bookmarkStart w:id="24055" w:name="_ETM_Q58_238410"/>
      <w:bookmarkStart w:id="24056" w:name="_ETM_Q58_239070"/>
      <w:bookmarkEnd w:id="24054"/>
      <w:bookmarkEnd w:id="24055"/>
      <w:bookmarkEnd w:id="24056"/>
      <w:r>
        <w:rPr>
          <w:rtl/>
        </w:rPr>
        <w:t xml:space="preserve">שימו </w:t>
      </w:r>
      <w:bookmarkStart w:id="24057" w:name="_ETM_Q58_239370"/>
      <w:bookmarkEnd w:id="24057"/>
      <w:r>
        <w:rPr>
          <w:rtl/>
        </w:rPr>
        <w:t>לב</w:t>
      </w:r>
      <w:r>
        <w:rPr>
          <w:rFonts w:hint="cs"/>
          <w:rtl/>
        </w:rPr>
        <w:t>, שימו לב,</w:t>
      </w:r>
      <w:r>
        <w:rPr>
          <w:rtl/>
        </w:rPr>
        <w:t xml:space="preserve"> </w:t>
      </w:r>
      <w:bookmarkStart w:id="24058" w:name="_ETM_Q58_239550"/>
      <w:bookmarkStart w:id="24059" w:name="_ETM_Q58_236622"/>
      <w:bookmarkEnd w:id="24058"/>
      <w:bookmarkEnd w:id="24059"/>
      <w:r>
        <w:rPr>
          <w:rtl/>
        </w:rPr>
        <w:t>חברי</w:t>
      </w:r>
      <w:r>
        <w:rPr>
          <w:rFonts w:hint="cs"/>
          <w:rtl/>
        </w:rPr>
        <w:t>י</w:t>
      </w:r>
      <w:r>
        <w:rPr>
          <w:rtl/>
        </w:rPr>
        <w:t xml:space="preserve"> </w:t>
      </w:r>
      <w:bookmarkStart w:id="24060" w:name="_ETM_Q58_240000"/>
      <w:bookmarkEnd w:id="24060"/>
      <w:r>
        <w:rPr>
          <w:rtl/>
        </w:rPr>
        <w:t xml:space="preserve">מיש </w:t>
      </w:r>
      <w:bookmarkStart w:id="24061" w:name="_ETM_Q58_240480"/>
      <w:bookmarkEnd w:id="24061"/>
      <w:r>
        <w:rPr>
          <w:rtl/>
        </w:rPr>
        <w:t>עתיד</w:t>
      </w:r>
      <w:r>
        <w:rPr>
          <w:rFonts w:hint="cs"/>
          <w:rtl/>
        </w:rPr>
        <w:t>,</w:t>
      </w:r>
      <w:r>
        <w:rPr>
          <w:rtl/>
        </w:rPr>
        <w:t xml:space="preserve"> </w:t>
      </w:r>
      <w:bookmarkStart w:id="24062" w:name="_ETM_Q58_240840"/>
      <w:bookmarkEnd w:id="24062"/>
      <w:r>
        <w:rPr>
          <w:rtl/>
        </w:rPr>
        <w:t xml:space="preserve">גם </w:t>
      </w:r>
      <w:bookmarkStart w:id="24063" w:name="_ETM_Q58_241170"/>
      <w:bookmarkEnd w:id="24063"/>
      <w:r>
        <w:rPr>
          <w:rFonts w:hint="cs"/>
          <w:rtl/>
        </w:rPr>
        <w:t>מ</w:t>
      </w:r>
      <w:r>
        <w:rPr>
          <w:rtl/>
        </w:rPr>
        <w:t>האופוזיציה</w:t>
      </w:r>
      <w:r>
        <w:rPr>
          <w:rFonts w:hint="cs"/>
          <w:rtl/>
        </w:rPr>
        <w:t>,</w:t>
      </w:r>
      <w:r>
        <w:rPr>
          <w:rtl/>
        </w:rPr>
        <w:t xml:space="preserve"> </w:t>
      </w:r>
      <w:bookmarkStart w:id="24064" w:name="_ETM_Q58_242070"/>
      <w:bookmarkEnd w:id="24064"/>
      <w:r>
        <w:rPr>
          <w:rtl/>
        </w:rPr>
        <w:t xml:space="preserve">שימו </w:t>
      </w:r>
      <w:bookmarkStart w:id="24065" w:name="_ETM_Q58_242399"/>
      <w:bookmarkEnd w:id="24065"/>
      <w:r>
        <w:rPr>
          <w:rtl/>
        </w:rPr>
        <w:t xml:space="preserve">לב </w:t>
      </w:r>
      <w:bookmarkStart w:id="24066" w:name="_ETM_Q58_242940"/>
      <w:bookmarkEnd w:id="24066"/>
      <w:r>
        <w:rPr>
          <w:rtl/>
        </w:rPr>
        <w:t xml:space="preserve">מה </w:t>
      </w:r>
      <w:bookmarkStart w:id="24067" w:name="_ETM_Q58_243329"/>
      <w:bookmarkEnd w:id="24067"/>
      <w:r>
        <w:rPr>
          <w:rtl/>
        </w:rPr>
        <w:t xml:space="preserve">מתרחש </w:t>
      </w:r>
      <w:bookmarkStart w:id="24068" w:name="_ETM_Q58_244350"/>
      <w:bookmarkEnd w:id="24068"/>
      <w:r>
        <w:rPr>
          <w:rtl/>
        </w:rPr>
        <w:t xml:space="preserve">כאן </w:t>
      </w:r>
      <w:bookmarkStart w:id="24069" w:name="_ETM_Q58_244920"/>
      <w:bookmarkEnd w:id="24069"/>
      <w:r>
        <w:rPr>
          <w:rtl/>
        </w:rPr>
        <w:t xml:space="preserve">בחודש </w:t>
      </w:r>
      <w:bookmarkStart w:id="24070" w:name="_ETM_Q58_245459"/>
      <w:bookmarkEnd w:id="24070"/>
      <w:r>
        <w:rPr>
          <w:rtl/>
        </w:rPr>
        <w:t>האחרון</w:t>
      </w:r>
      <w:r w:rsidR="001C4D2C">
        <w:rPr>
          <w:rFonts w:hint="cs"/>
          <w:rtl/>
        </w:rPr>
        <w:t>:</w:t>
      </w:r>
      <w:r>
        <w:rPr>
          <w:rtl/>
        </w:rPr>
        <w:t xml:space="preserve"> </w:t>
      </w:r>
      <w:bookmarkStart w:id="24071" w:name="_ETM_Q58_247340"/>
      <w:bookmarkEnd w:id="24071"/>
      <w:r>
        <w:rPr>
          <w:rtl/>
        </w:rPr>
        <w:t>נ</w:t>
      </w:r>
      <w:r>
        <w:rPr>
          <w:rFonts w:hint="cs"/>
          <w:rtl/>
        </w:rPr>
        <w:t>י</w:t>
      </w:r>
      <w:r>
        <w:rPr>
          <w:rtl/>
        </w:rPr>
        <w:t xml:space="preserve">סיונות </w:t>
      </w:r>
      <w:bookmarkStart w:id="24072" w:name="_ETM_Q58_248359"/>
      <w:bookmarkEnd w:id="24072"/>
      <w:r>
        <w:rPr>
          <w:rtl/>
        </w:rPr>
        <w:t xml:space="preserve">פגיעה </w:t>
      </w:r>
      <w:bookmarkStart w:id="24073" w:name="_ETM_Q58_248869"/>
      <w:bookmarkEnd w:id="24073"/>
      <w:r>
        <w:rPr>
          <w:rtl/>
        </w:rPr>
        <w:t xml:space="preserve">חסרי </w:t>
      </w:r>
      <w:bookmarkStart w:id="24074" w:name="_ETM_Q58_249560"/>
      <w:bookmarkEnd w:id="24074"/>
      <w:r>
        <w:rPr>
          <w:rtl/>
        </w:rPr>
        <w:t xml:space="preserve">תקדים </w:t>
      </w:r>
      <w:bookmarkStart w:id="24075" w:name="_ETM_Q58_250100"/>
      <w:bookmarkEnd w:id="24075"/>
      <w:r>
        <w:rPr>
          <w:rtl/>
        </w:rPr>
        <w:t xml:space="preserve">בחופש </w:t>
      </w:r>
      <w:bookmarkStart w:id="24076" w:name="_ETM_Q58_250579"/>
      <w:bookmarkEnd w:id="24076"/>
      <w:r>
        <w:rPr>
          <w:rtl/>
        </w:rPr>
        <w:t>הביטוי</w:t>
      </w:r>
      <w:bookmarkStart w:id="24077" w:name="_ETM_Q58_251680"/>
      <w:bookmarkEnd w:id="24077"/>
      <w:r>
        <w:rPr>
          <w:rFonts w:hint="cs"/>
          <w:rtl/>
        </w:rPr>
        <w:t xml:space="preserve">, </w:t>
      </w:r>
      <w:r>
        <w:rPr>
          <w:rtl/>
        </w:rPr>
        <w:t xml:space="preserve">התערבות </w:t>
      </w:r>
      <w:bookmarkStart w:id="24078" w:name="_ETM_Q58_252490"/>
      <w:bookmarkEnd w:id="24078"/>
      <w:r>
        <w:rPr>
          <w:rtl/>
        </w:rPr>
        <w:t xml:space="preserve">בוטה </w:t>
      </w:r>
      <w:bookmarkStart w:id="24079" w:name="_ETM_Q58_253060"/>
      <w:bookmarkEnd w:id="24079"/>
      <w:r>
        <w:rPr>
          <w:rtl/>
        </w:rPr>
        <w:t xml:space="preserve">של </w:t>
      </w:r>
      <w:bookmarkStart w:id="24080" w:name="_ETM_Q58_253390"/>
      <w:bookmarkEnd w:id="24080"/>
      <w:r>
        <w:rPr>
          <w:rtl/>
        </w:rPr>
        <w:t xml:space="preserve">הממשלה </w:t>
      </w:r>
      <w:bookmarkStart w:id="24081" w:name="_ETM_Q58_253930"/>
      <w:bookmarkEnd w:id="24081"/>
      <w:r>
        <w:rPr>
          <w:rtl/>
        </w:rPr>
        <w:t>–</w:t>
      </w:r>
      <w:r>
        <w:rPr>
          <w:rFonts w:hint="cs"/>
          <w:rtl/>
        </w:rPr>
        <w:t xml:space="preserve"> </w:t>
      </w:r>
      <w:r>
        <w:rPr>
          <w:rtl/>
        </w:rPr>
        <w:t xml:space="preserve">אני </w:t>
      </w:r>
      <w:bookmarkStart w:id="24082" w:name="_ETM_Q58_254050"/>
      <w:bookmarkEnd w:id="24082"/>
      <w:r>
        <w:rPr>
          <w:rtl/>
        </w:rPr>
        <w:t xml:space="preserve">מבקש </w:t>
      </w:r>
      <w:bookmarkStart w:id="24083" w:name="_ETM_Q58_254409"/>
      <w:bookmarkEnd w:id="24083"/>
      <w:r>
        <w:rPr>
          <w:rtl/>
        </w:rPr>
        <w:t xml:space="preserve">שקט </w:t>
      </w:r>
      <w:bookmarkStart w:id="24084" w:name="_ETM_Q58_254680"/>
      <w:bookmarkEnd w:id="24084"/>
      <w:r>
        <w:rPr>
          <w:rtl/>
        </w:rPr>
        <w:t>שם</w:t>
      </w:r>
      <w:r>
        <w:rPr>
          <w:rFonts w:hint="cs"/>
          <w:rtl/>
        </w:rPr>
        <w:t>,</w:t>
      </w:r>
      <w:r>
        <w:rPr>
          <w:rtl/>
        </w:rPr>
        <w:t xml:space="preserve"> </w:t>
      </w:r>
      <w:bookmarkStart w:id="24085" w:name="_ETM_Q58_255580"/>
      <w:bookmarkEnd w:id="24085"/>
      <w:r>
        <w:rPr>
          <w:rtl/>
        </w:rPr>
        <w:t xml:space="preserve">אני </w:t>
      </w:r>
      <w:bookmarkStart w:id="24086" w:name="_ETM_Q58_255760"/>
      <w:bookmarkEnd w:id="24086"/>
      <w:r>
        <w:rPr>
          <w:rtl/>
        </w:rPr>
        <w:t xml:space="preserve">מבקש </w:t>
      </w:r>
      <w:bookmarkStart w:id="24087" w:name="_ETM_Q58_256060"/>
      <w:bookmarkEnd w:id="24087"/>
      <w:r>
        <w:rPr>
          <w:rtl/>
        </w:rPr>
        <w:t xml:space="preserve">שקט </w:t>
      </w:r>
      <w:bookmarkStart w:id="24088" w:name="_ETM_Q58_256890"/>
      <w:bookmarkEnd w:id="24088"/>
      <w:r>
        <w:rPr>
          <w:rtl/>
        </w:rPr>
        <w:t>–</w:t>
      </w:r>
      <w:r>
        <w:rPr>
          <w:rFonts w:hint="cs"/>
          <w:rtl/>
        </w:rPr>
        <w:t xml:space="preserve"> </w:t>
      </w:r>
      <w:bookmarkStart w:id="24089" w:name="_ETM_Q58_260800"/>
      <w:bookmarkEnd w:id="24089"/>
      <w:r>
        <w:rPr>
          <w:rtl/>
        </w:rPr>
        <w:t xml:space="preserve">התערבות </w:t>
      </w:r>
      <w:bookmarkStart w:id="24090" w:name="_ETM_Q58_257670"/>
      <w:bookmarkEnd w:id="24090"/>
      <w:r>
        <w:rPr>
          <w:rtl/>
        </w:rPr>
        <w:t xml:space="preserve">בוטה </w:t>
      </w:r>
      <w:bookmarkStart w:id="24091" w:name="_ETM_Q58_258270"/>
      <w:bookmarkEnd w:id="24091"/>
      <w:r>
        <w:rPr>
          <w:rtl/>
        </w:rPr>
        <w:t xml:space="preserve">של </w:t>
      </w:r>
      <w:bookmarkStart w:id="24092" w:name="_ETM_Q58_258569"/>
      <w:bookmarkEnd w:id="24092"/>
      <w:r>
        <w:rPr>
          <w:rtl/>
        </w:rPr>
        <w:t xml:space="preserve">הממשלה </w:t>
      </w:r>
      <w:bookmarkStart w:id="24093" w:name="_ETM_Q58_259050"/>
      <w:bookmarkEnd w:id="24093"/>
      <w:r>
        <w:rPr>
          <w:rtl/>
        </w:rPr>
        <w:t xml:space="preserve">בגופי </w:t>
      </w:r>
      <w:bookmarkStart w:id="24094" w:name="_ETM_Q58_259530"/>
      <w:bookmarkEnd w:id="24094"/>
      <w:r>
        <w:rPr>
          <w:rtl/>
        </w:rPr>
        <w:t>התקשורת</w:t>
      </w:r>
      <w:r>
        <w:rPr>
          <w:rFonts w:hint="cs"/>
          <w:rtl/>
        </w:rPr>
        <w:t>.</w:t>
      </w:r>
      <w:r>
        <w:rPr>
          <w:rtl/>
        </w:rPr>
        <w:t xml:space="preserve"> </w:t>
      </w:r>
      <w:bookmarkStart w:id="24095" w:name="_ETM_Q58_260580"/>
      <w:bookmarkEnd w:id="24095"/>
    </w:p>
    <w:p w:rsidR="00921508" w:rsidRDefault="00921508" w:rsidP="00E1149D">
      <w:pPr>
        <w:rPr>
          <w:rtl/>
        </w:rPr>
      </w:pPr>
      <w:bookmarkStart w:id="24096" w:name="_ETM_Q58_239193"/>
      <w:bookmarkEnd w:id="24096"/>
    </w:p>
    <w:p w:rsidR="00921508" w:rsidRDefault="00921508" w:rsidP="001C4D2C">
      <w:pPr>
        <w:rPr>
          <w:rtl/>
        </w:rPr>
      </w:pPr>
      <w:bookmarkStart w:id="24097" w:name="_ETM_Q58_239293"/>
      <w:bookmarkStart w:id="24098" w:name="_ETM_Q58_239317"/>
      <w:bookmarkStart w:id="24099" w:name="_ETM_Q58_239346"/>
      <w:bookmarkEnd w:id="24097"/>
      <w:bookmarkEnd w:id="24098"/>
      <w:bookmarkEnd w:id="24099"/>
      <w:r>
        <w:rPr>
          <w:rFonts w:hint="cs"/>
          <w:rtl/>
        </w:rPr>
        <w:t>ה</w:t>
      </w:r>
      <w:bookmarkStart w:id="24100" w:name="_ETM_Q58_258651"/>
      <w:bookmarkEnd w:id="24100"/>
      <w:r>
        <w:rPr>
          <w:rtl/>
        </w:rPr>
        <w:t xml:space="preserve">תאגיד </w:t>
      </w:r>
      <w:bookmarkStart w:id="24101" w:name="_ETM_Q58_262319"/>
      <w:bookmarkEnd w:id="24101"/>
      <w:r w:rsidR="001C4D2C">
        <w:rPr>
          <w:rFonts w:hint="cs"/>
          <w:rtl/>
        </w:rPr>
        <w:t xml:space="preserve">– </w:t>
      </w:r>
      <w:r>
        <w:rPr>
          <w:rtl/>
        </w:rPr>
        <w:t xml:space="preserve">האויב </w:t>
      </w:r>
      <w:bookmarkStart w:id="24102" w:name="_ETM_Q58_262770"/>
      <w:bookmarkEnd w:id="24102"/>
      <w:r>
        <w:rPr>
          <w:rtl/>
        </w:rPr>
        <w:t xml:space="preserve">החדש </w:t>
      </w:r>
      <w:bookmarkStart w:id="24103" w:name="_ETM_Q58_263189"/>
      <w:bookmarkEnd w:id="24103"/>
      <w:r>
        <w:rPr>
          <w:rtl/>
        </w:rPr>
        <w:t xml:space="preserve">של </w:t>
      </w:r>
      <w:bookmarkStart w:id="24104" w:name="_ETM_Q58_263399"/>
      <w:bookmarkStart w:id="24105" w:name="_ETM_Q58_264270"/>
      <w:bookmarkStart w:id="24106" w:name="_ETM_Q58_264479"/>
      <w:bookmarkEnd w:id="24104"/>
      <w:bookmarkEnd w:id="24105"/>
      <w:bookmarkEnd w:id="24106"/>
      <w:r>
        <w:rPr>
          <w:rtl/>
        </w:rPr>
        <w:t xml:space="preserve">ממשלת </w:t>
      </w:r>
      <w:bookmarkStart w:id="24107" w:name="_ETM_Q58_264929"/>
      <w:bookmarkEnd w:id="24107"/>
      <w:r>
        <w:rPr>
          <w:rtl/>
        </w:rPr>
        <w:t>ישראל</w:t>
      </w:r>
      <w:r>
        <w:rPr>
          <w:rFonts w:hint="cs"/>
          <w:rtl/>
        </w:rPr>
        <w:t>.</w:t>
      </w:r>
      <w:r>
        <w:rPr>
          <w:rtl/>
        </w:rPr>
        <w:t xml:space="preserve"> </w:t>
      </w:r>
      <w:bookmarkStart w:id="24108" w:name="_ETM_Q58_265859"/>
      <w:bookmarkEnd w:id="24108"/>
      <w:r>
        <w:rPr>
          <w:rtl/>
        </w:rPr>
        <w:t>התאגיד</w:t>
      </w:r>
      <w:r>
        <w:rPr>
          <w:rFonts w:hint="cs"/>
          <w:rtl/>
        </w:rPr>
        <w:t>,</w:t>
      </w:r>
      <w:bookmarkStart w:id="24109" w:name="_ETM_Q58_267509"/>
      <w:bookmarkEnd w:id="24109"/>
      <w:r>
        <w:rPr>
          <w:rFonts w:hint="cs"/>
          <w:rtl/>
        </w:rPr>
        <w:t xml:space="preserve"> </w:t>
      </w:r>
      <w:r>
        <w:rPr>
          <w:rtl/>
        </w:rPr>
        <w:t xml:space="preserve">גוף </w:t>
      </w:r>
      <w:bookmarkStart w:id="24110" w:name="_ETM_Q58_268350"/>
      <w:bookmarkEnd w:id="24110"/>
      <w:r>
        <w:rPr>
          <w:rtl/>
        </w:rPr>
        <w:t xml:space="preserve">יוצא </w:t>
      </w:r>
      <w:bookmarkStart w:id="24111" w:name="_ETM_Q58_268920"/>
      <w:bookmarkEnd w:id="24111"/>
      <w:r>
        <w:rPr>
          <w:rtl/>
        </w:rPr>
        <w:t xml:space="preserve">מן </w:t>
      </w:r>
      <w:bookmarkStart w:id="24112" w:name="_ETM_Q58_269069"/>
      <w:bookmarkEnd w:id="24112"/>
      <w:r>
        <w:rPr>
          <w:rtl/>
        </w:rPr>
        <w:t>הכלל</w:t>
      </w:r>
      <w:r>
        <w:rPr>
          <w:rFonts w:hint="cs"/>
          <w:rtl/>
        </w:rPr>
        <w:t>,</w:t>
      </w:r>
      <w:bookmarkStart w:id="24113" w:name="_ETM_Q58_266801"/>
      <w:bookmarkEnd w:id="24113"/>
      <w:r>
        <w:rPr>
          <w:rtl/>
        </w:rPr>
        <w:t xml:space="preserve"> </w:t>
      </w:r>
      <w:bookmarkStart w:id="24114" w:name="_ETM_Q58_269729"/>
      <w:bookmarkEnd w:id="24114"/>
      <w:r>
        <w:rPr>
          <w:rtl/>
        </w:rPr>
        <w:t xml:space="preserve">עם </w:t>
      </w:r>
      <w:bookmarkStart w:id="24115" w:name="_ETM_Q58_269939"/>
      <w:bookmarkEnd w:id="24115"/>
      <w:r>
        <w:rPr>
          <w:rtl/>
        </w:rPr>
        <w:t xml:space="preserve">הפקות </w:t>
      </w:r>
      <w:bookmarkStart w:id="24116" w:name="_ETM_Q58_271030"/>
      <w:bookmarkEnd w:id="24116"/>
      <w:r>
        <w:rPr>
          <w:rtl/>
        </w:rPr>
        <w:t xml:space="preserve">יוצאות </w:t>
      </w:r>
      <w:bookmarkStart w:id="24117" w:name="_ETM_Q58_271689"/>
      <w:bookmarkEnd w:id="24117"/>
      <w:r>
        <w:rPr>
          <w:rtl/>
        </w:rPr>
        <w:t xml:space="preserve">מן </w:t>
      </w:r>
      <w:bookmarkStart w:id="24118" w:name="_ETM_Q58_271840"/>
      <w:bookmarkEnd w:id="24118"/>
      <w:r>
        <w:rPr>
          <w:rtl/>
        </w:rPr>
        <w:t>הכלל</w:t>
      </w:r>
      <w:r>
        <w:rPr>
          <w:rFonts w:hint="cs"/>
          <w:rtl/>
        </w:rPr>
        <w:t>,</w:t>
      </w:r>
      <w:r>
        <w:rPr>
          <w:rtl/>
        </w:rPr>
        <w:t xml:space="preserve"> </w:t>
      </w:r>
      <w:bookmarkStart w:id="24119" w:name="_ETM_Q58_272830"/>
      <w:bookmarkStart w:id="24120" w:name="_ETM_Q58_273450"/>
      <w:bookmarkEnd w:id="24119"/>
      <w:bookmarkEnd w:id="24120"/>
      <w:r>
        <w:rPr>
          <w:rFonts w:hint="cs"/>
          <w:rtl/>
        </w:rPr>
        <w:t xml:space="preserve">עם מאזן </w:t>
      </w:r>
      <w:bookmarkStart w:id="24121" w:name="_ETM_Q58_273840"/>
      <w:bookmarkStart w:id="24122" w:name="_ETM_Q58_274950"/>
      <w:bookmarkEnd w:id="24121"/>
      <w:bookmarkEnd w:id="24122"/>
      <w:proofErr w:type="spellStart"/>
      <w:r>
        <w:rPr>
          <w:rFonts w:hint="cs"/>
          <w:rtl/>
        </w:rPr>
        <w:t>א</w:t>
      </w:r>
      <w:bookmarkStart w:id="24123" w:name="_ETM_Q58_271042"/>
      <w:bookmarkEnd w:id="24123"/>
      <w:r>
        <w:rPr>
          <w:rFonts w:hint="cs"/>
          <w:rtl/>
        </w:rPr>
        <w:t>י</w:t>
      </w:r>
      <w:r>
        <w:rPr>
          <w:rtl/>
        </w:rPr>
        <w:t>זונים</w:t>
      </w:r>
      <w:proofErr w:type="spellEnd"/>
      <w:r>
        <w:rPr>
          <w:rtl/>
        </w:rPr>
        <w:t xml:space="preserve"> </w:t>
      </w:r>
      <w:bookmarkStart w:id="24124" w:name="_ETM_Q58_275759"/>
      <w:bookmarkEnd w:id="24124"/>
      <w:r>
        <w:rPr>
          <w:rtl/>
        </w:rPr>
        <w:t xml:space="preserve">יוצאים </w:t>
      </w:r>
      <w:bookmarkStart w:id="24125" w:name="_ETM_Q58_276240"/>
      <w:bookmarkEnd w:id="24125"/>
      <w:r>
        <w:rPr>
          <w:rtl/>
        </w:rPr>
        <w:t xml:space="preserve">מן </w:t>
      </w:r>
      <w:bookmarkStart w:id="24126" w:name="_ETM_Q58_276390"/>
      <w:bookmarkEnd w:id="24126"/>
      <w:r>
        <w:rPr>
          <w:rtl/>
        </w:rPr>
        <w:t>הכלל</w:t>
      </w:r>
      <w:r>
        <w:rPr>
          <w:rFonts w:hint="cs"/>
          <w:rtl/>
        </w:rPr>
        <w:t>.</w:t>
      </w:r>
      <w:r>
        <w:rPr>
          <w:rtl/>
        </w:rPr>
        <w:t xml:space="preserve"> </w:t>
      </w:r>
      <w:bookmarkStart w:id="24127" w:name="_ETM_Q58_276840"/>
      <w:bookmarkEnd w:id="24127"/>
      <w:r>
        <w:rPr>
          <w:rtl/>
        </w:rPr>
        <w:t xml:space="preserve">אני </w:t>
      </w:r>
      <w:bookmarkStart w:id="24128" w:name="_ETM_Q58_277170"/>
      <w:bookmarkEnd w:id="24128"/>
      <w:r>
        <w:rPr>
          <w:rtl/>
        </w:rPr>
        <w:t xml:space="preserve">רואה </w:t>
      </w:r>
      <w:bookmarkStart w:id="24129" w:name="_ETM_Q58_277590"/>
      <w:bookmarkEnd w:id="24129"/>
      <w:r>
        <w:rPr>
          <w:rtl/>
        </w:rPr>
        <w:t xml:space="preserve">את </w:t>
      </w:r>
      <w:bookmarkStart w:id="24130" w:name="_ETM_Q58_278430"/>
      <w:bookmarkEnd w:id="24130"/>
      <w:r>
        <w:rPr>
          <w:rtl/>
        </w:rPr>
        <w:t>התאגיד</w:t>
      </w:r>
      <w:r>
        <w:rPr>
          <w:rFonts w:hint="cs"/>
          <w:rtl/>
        </w:rPr>
        <w:t>,</w:t>
      </w:r>
      <w:r>
        <w:rPr>
          <w:rtl/>
        </w:rPr>
        <w:t xml:space="preserve"> </w:t>
      </w:r>
      <w:bookmarkStart w:id="24131" w:name="_ETM_Q58_279560"/>
      <w:bookmarkEnd w:id="24131"/>
      <w:r>
        <w:rPr>
          <w:rFonts w:hint="cs"/>
          <w:rtl/>
        </w:rPr>
        <w:t>ו</w:t>
      </w:r>
      <w:r>
        <w:rPr>
          <w:rtl/>
        </w:rPr>
        <w:t xml:space="preserve">אני </w:t>
      </w:r>
      <w:bookmarkStart w:id="24132" w:name="_ETM_Q58_279830"/>
      <w:bookmarkEnd w:id="24132"/>
      <w:r>
        <w:rPr>
          <w:rtl/>
        </w:rPr>
        <w:t xml:space="preserve">גאה </w:t>
      </w:r>
      <w:bookmarkStart w:id="24133" w:name="_ETM_Q58_280190"/>
      <w:bookmarkEnd w:id="24133"/>
      <w:r>
        <w:rPr>
          <w:rtl/>
        </w:rPr>
        <w:t xml:space="preserve">שיש </w:t>
      </w:r>
      <w:bookmarkStart w:id="24134" w:name="_ETM_Q58_280490"/>
      <w:bookmarkEnd w:id="24134"/>
      <w:r>
        <w:rPr>
          <w:rFonts w:hint="cs"/>
          <w:rtl/>
        </w:rPr>
        <w:t>את ה</w:t>
      </w:r>
      <w:bookmarkStart w:id="24135" w:name="_ETM_Q58_276421"/>
      <w:bookmarkEnd w:id="24135"/>
      <w:r>
        <w:rPr>
          <w:rtl/>
        </w:rPr>
        <w:t xml:space="preserve">תאגיד </w:t>
      </w:r>
      <w:bookmarkStart w:id="24136" w:name="_ETM_Q58_281000"/>
      <w:bookmarkEnd w:id="24136"/>
      <w:r>
        <w:rPr>
          <w:rtl/>
        </w:rPr>
        <w:t>הזה</w:t>
      </w:r>
      <w:r w:rsidR="001C4D2C">
        <w:rPr>
          <w:rFonts w:hint="cs"/>
          <w:rtl/>
        </w:rPr>
        <w:t>.</w:t>
      </w:r>
      <w:r>
        <w:rPr>
          <w:rtl/>
        </w:rPr>
        <w:t xml:space="preserve"> </w:t>
      </w:r>
      <w:bookmarkStart w:id="24137" w:name="_ETM_Q58_281270"/>
      <w:bookmarkEnd w:id="24137"/>
      <w:r>
        <w:rPr>
          <w:rtl/>
        </w:rPr>
        <w:t xml:space="preserve">כולנו </w:t>
      </w:r>
      <w:bookmarkStart w:id="24138" w:name="_ETM_Q58_281690"/>
      <w:bookmarkEnd w:id="24138"/>
      <w:r>
        <w:rPr>
          <w:rtl/>
        </w:rPr>
        <w:t>גאים</w:t>
      </w:r>
      <w:r>
        <w:rPr>
          <w:rFonts w:hint="cs"/>
          <w:rtl/>
        </w:rPr>
        <w:t>.</w:t>
      </w:r>
      <w:r>
        <w:rPr>
          <w:rtl/>
        </w:rPr>
        <w:t xml:space="preserve"> </w:t>
      </w:r>
      <w:bookmarkStart w:id="24139" w:name="_ETM_Q58_282689"/>
      <w:bookmarkEnd w:id="24139"/>
      <w:r>
        <w:rPr>
          <w:rtl/>
        </w:rPr>
        <w:t xml:space="preserve">אבל </w:t>
      </w:r>
      <w:bookmarkStart w:id="24140" w:name="_ETM_Q58_283079"/>
      <w:bookmarkEnd w:id="24140"/>
      <w:r>
        <w:rPr>
          <w:rtl/>
        </w:rPr>
        <w:t>מה</w:t>
      </w:r>
      <w:r>
        <w:rPr>
          <w:rFonts w:hint="cs"/>
          <w:rtl/>
        </w:rPr>
        <w:t>?</w:t>
      </w:r>
      <w:r>
        <w:rPr>
          <w:rtl/>
        </w:rPr>
        <w:t xml:space="preserve"> </w:t>
      </w:r>
      <w:bookmarkStart w:id="24141" w:name="_ETM_Q58_284369"/>
      <w:bookmarkEnd w:id="24141"/>
      <w:r>
        <w:rPr>
          <w:rtl/>
        </w:rPr>
        <w:t xml:space="preserve">הוא </w:t>
      </w:r>
      <w:bookmarkStart w:id="24142" w:name="_ETM_Q58_284609"/>
      <w:bookmarkEnd w:id="24142"/>
      <w:r>
        <w:rPr>
          <w:rtl/>
        </w:rPr>
        <w:t xml:space="preserve">לא </w:t>
      </w:r>
      <w:bookmarkStart w:id="24143" w:name="_ETM_Q58_284850"/>
      <w:bookmarkEnd w:id="24143"/>
      <w:r>
        <w:rPr>
          <w:rtl/>
        </w:rPr>
        <w:t xml:space="preserve">מוצא </w:t>
      </w:r>
      <w:bookmarkStart w:id="24144" w:name="_ETM_Q58_285999"/>
      <w:bookmarkEnd w:id="24144"/>
      <w:r>
        <w:rPr>
          <w:rFonts w:hint="cs"/>
          <w:rtl/>
        </w:rPr>
        <w:t>ח</w:t>
      </w:r>
      <w:r>
        <w:rPr>
          <w:rtl/>
        </w:rPr>
        <w:t xml:space="preserve">ן </w:t>
      </w:r>
      <w:bookmarkStart w:id="24145" w:name="_ETM_Q58_287490"/>
      <w:bookmarkEnd w:id="24145"/>
      <w:r>
        <w:rPr>
          <w:rtl/>
        </w:rPr>
        <w:t xml:space="preserve">בעיני </w:t>
      </w:r>
      <w:bookmarkStart w:id="24146" w:name="_ETM_Q58_287909"/>
      <w:bookmarkEnd w:id="24146"/>
      <w:r>
        <w:rPr>
          <w:rtl/>
        </w:rPr>
        <w:t>הקואליציה</w:t>
      </w:r>
      <w:r>
        <w:rPr>
          <w:rFonts w:hint="cs"/>
          <w:rtl/>
        </w:rPr>
        <w:t>,</w:t>
      </w:r>
      <w:r>
        <w:rPr>
          <w:rtl/>
        </w:rPr>
        <w:t xml:space="preserve"> </w:t>
      </w:r>
      <w:bookmarkStart w:id="24147" w:name="_ETM_Q58_289740"/>
      <w:bookmarkEnd w:id="24147"/>
      <w:r>
        <w:rPr>
          <w:rtl/>
        </w:rPr>
        <w:t xml:space="preserve">כי </w:t>
      </w:r>
      <w:bookmarkStart w:id="24148" w:name="_ETM_Q58_290310"/>
      <w:bookmarkEnd w:id="24148"/>
      <w:r>
        <w:rPr>
          <w:rFonts w:hint="cs"/>
          <w:rtl/>
        </w:rPr>
        <w:t>ה</w:t>
      </w:r>
      <w:r>
        <w:rPr>
          <w:rtl/>
        </w:rPr>
        <w:t xml:space="preserve">אנשים </w:t>
      </w:r>
      <w:bookmarkStart w:id="24149" w:name="_ETM_Q58_290849"/>
      <w:bookmarkEnd w:id="24149"/>
      <w:r>
        <w:rPr>
          <w:rtl/>
        </w:rPr>
        <w:t xml:space="preserve">שם </w:t>
      </w:r>
      <w:bookmarkStart w:id="24150" w:name="_ETM_Q58_291299"/>
      <w:bookmarkEnd w:id="24150"/>
      <w:r>
        <w:rPr>
          <w:rtl/>
        </w:rPr>
        <w:t xml:space="preserve">לא </w:t>
      </w:r>
      <w:bookmarkStart w:id="24151" w:name="_ETM_Q58_291509"/>
      <w:bookmarkEnd w:id="24151"/>
      <w:r>
        <w:rPr>
          <w:rtl/>
        </w:rPr>
        <w:t xml:space="preserve">מוכנים </w:t>
      </w:r>
      <w:bookmarkStart w:id="24152" w:name="_ETM_Q58_291990"/>
      <w:bookmarkEnd w:id="24152"/>
      <w:r>
        <w:rPr>
          <w:rtl/>
        </w:rPr>
        <w:t xml:space="preserve">להגיד </w:t>
      </w:r>
      <w:bookmarkStart w:id="24153" w:name="_ETM_Q58_292850"/>
      <w:bookmarkEnd w:id="24153"/>
      <w:r>
        <w:rPr>
          <w:rtl/>
        </w:rPr>
        <w:t xml:space="preserve">כן </w:t>
      </w:r>
      <w:bookmarkStart w:id="24154" w:name="_ETM_Q58_293480"/>
      <w:bookmarkEnd w:id="24154"/>
      <w:r>
        <w:rPr>
          <w:rtl/>
        </w:rPr>
        <w:t xml:space="preserve">לכל </w:t>
      </w:r>
      <w:bookmarkStart w:id="24155" w:name="_ETM_Q58_293870"/>
      <w:bookmarkEnd w:id="24155"/>
      <w:r>
        <w:rPr>
          <w:rtl/>
        </w:rPr>
        <w:t xml:space="preserve">דבר </w:t>
      </w:r>
      <w:bookmarkStart w:id="24156" w:name="_ETM_Q58_294110"/>
      <w:bookmarkEnd w:id="24156"/>
      <w:r>
        <w:rPr>
          <w:rtl/>
        </w:rPr>
        <w:t xml:space="preserve">שהממשלה </w:t>
      </w:r>
      <w:bookmarkStart w:id="24157" w:name="_ETM_Q58_294680"/>
      <w:bookmarkEnd w:id="24157"/>
      <w:r>
        <w:rPr>
          <w:rtl/>
        </w:rPr>
        <w:t>אומרת</w:t>
      </w:r>
      <w:r>
        <w:rPr>
          <w:rFonts w:hint="cs"/>
          <w:rtl/>
        </w:rPr>
        <w:t>.</w:t>
      </w:r>
      <w:r>
        <w:rPr>
          <w:rtl/>
        </w:rPr>
        <w:t xml:space="preserve"> </w:t>
      </w:r>
      <w:bookmarkStart w:id="24158" w:name="_ETM_Q58_295569"/>
      <w:bookmarkEnd w:id="24158"/>
      <w:r>
        <w:rPr>
          <w:rFonts w:hint="cs"/>
          <w:rtl/>
        </w:rPr>
        <w:t>הם בוגדים,</w:t>
      </w:r>
      <w:r>
        <w:rPr>
          <w:rtl/>
        </w:rPr>
        <w:t xml:space="preserve"> </w:t>
      </w:r>
      <w:bookmarkStart w:id="24159" w:name="_ETM_Q58_297139"/>
      <w:bookmarkEnd w:id="24159"/>
      <w:r>
        <w:rPr>
          <w:rtl/>
        </w:rPr>
        <w:t xml:space="preserve">צריך </w:t>
      </w:r>
      <w:bookmarkStart w:id="24160" w:name="_ETM_Q58_297739"/>
      <w:bookmarkEnd w:id="24160"/>
      <w:r>
        <w:rPr>
          <w:rtl/>
        </w:rPr>
        <w:t>לקפ</w:t>
      </w:r>
      <w:r>
        <w:rPr>
          <w:rFonts w:hint="cs"/>
          <w:rtl/>
        </w:rPr>
        <w:t>ד</w:t>
      </w:r>
      <w:r>
        <w:rPr>
          <w:rtl/>
        </w:rPr>
        <w:t xml:space="preserve"> </w:t>
      </w:r>
      <w:bookmarkStart w:id="24161" w:name="_ETM_Q58_298219"/>
      <w:bookmarkEnd w:id="24161"/>
      <w:r>
        <w:rPr>
          <w:rtl/>
        </w:rPr>
        <w:t xml:space="preserve">את </w:t>
      </w:r>
      <w:bookmarkStart w:id="24162" w:name="_ETM_Q58_298369"/>
      <w:bookmarkEnd w:id="24162"/>
      <w:r>
        <w:rPr>
          <w:rtl/>
        </w:rPr>
        <w:t>ראשם</w:t>
      </w:r>
      <w:r>
        <w:rPr>
          <w:rFonts w:hint="cs"/>
          <w:rtl/>
        </w:rPr>
        <w:t>.</w:t>
      </w:r>
    </w:p>
    <w:p w:rsidR="00921508" w:rsidRDefault="00921508" w:rsidP="00E1149D">
      <w:pPr>
        <w:rPr>
          <w:rtl/>
        </w:rPr>
      </w:pPr>
    </w:p>
    <w:p w:rsidR="00921508" w:rsidRDefault="00921508" w:rsidP="001C4D2C">
      <w:pPr>
        <w:rPr>
          <w:rtl/>
        </w:rPr>
      </w:pPr>
      <w:r>
        <w:rPr>
          <w:rtl/>
        </w:rPr>
        <w:t xml:space="preserve"> </w:t>
      </w:r>
      <w:bookmarkStart w:id="24163" w:name="_ETM_Q58_300819"/>
      <w:bookmarkEnd w:id="24163"/>
      <w:r>
        <w:rPr>
          <w:rFonts w:hint="cs"/>
          <w:rtl/>
        </w:rPr>
        <w:t>הי</w:t>
      </w:r>
      <w:bookmarkStart w:id="24164" w:name="_ETM_Q58_303351"/>
      <w:bookmarkEnd w:id="24164"/>
      <w:r>
        <w:rPr>
          <w:rFonts w:hint="cs"/>
          <w:rtl/>
        </w:rPr>
        <w:t>מנעות</w:t>
      </w:r>
      <w:bookmarkStart w:id="24165" w:name="_ETM_Q58_297491"/>
      <w:bookmarkEnd w:id="24165"/>
      <w:r>
        <w:rPr>
          <w:rtl/>
        </w:rPr>
        <w:t xml:space="preserve"> </w:t>
      </w:r>
      <w:bookmarkStart w:id="24166" w:name="_ETM_Q58_301450"/>
      <w:bookmarkEnd w:id="24166"/>
      <w:r>
        <w:rPr>
          <w:rtl/>
        </w:rPr>
        <w:t xml:space="preserve">חסרת </w:t>
      </w:r>
      <w:bookmarkStart w:id="24167" w:name="_ETM_Q58_301959"/>
      <w:bookmarkEnd w:id="24167"/>
      <w:r>
        <w:rPr>
          <w:rtl/>
        </w:rPr>
        <w:t xml:space="preserve">מעצורים </w:t>
      </w:r>
      <w:bookmarkStart w:id="24168" w:name="_ETM_Q58_302590"/>
      <w:bookmarkEnd w:id="24168"/>
      <w:r w:rsidR="001C4D2C">
        <w:rPr>
          <w:rFonts w:hint="cs"/>
          <w:rtl/>
        </w:rPr>
        <w:t>מ</w:t>
      </w:r>
      <w:r>
        <w:rPr>
          <w:rtl/>
        </w:rPr>
        <w:t xml:space="preserve">מינוי </w:t>
      </w:r>
      <w:bookmarkStart w:id="24169" w:name="_ETM_Q58_303130"/>
      <w:bookmarkEnd w:id="24169"/>
      <w:r>
        <w:rPr>
          <w:rtl/>
        </w:rPr>
        <w:t xml:space="preserve">קבוע </w:t>
      </w:r>
      <w:bookmarkStart w:id="24170" w:name="_ETM_Q58_303729"/>
      <w:bookmarkEnd w:id="24170"/>
      <w:r>
        <w:rPr>
          <w:rtl/>
        </w:rPr>
        <w:t xml:space="preserve">לבית </w:t>
      </w:r>
      <w:bookmarkStart w:id="24171" w:name="_ETM_Q58_304029"/>
      <w:bookmarkEnd w:id="24171"/>
      <w:r>
        <w:rPr>
          <w:rtl/>
        </w:rPr>
        <w:t xml:space="preserve">המשפט </w:t>
      </w:r>
      <w:bookmarkStart w:id="24172" w:name="_ETM_Q58_304509"/>
      <w:bookmarkEnd w:id="24172"/>
      <w:r>
        <w:rPr>
          <w:rtl/>
        </w:rPr>
        <w:t>העליון</w:t>
      </w:r>
      <w:r>
        <w:rPr>
          <w:rFonts w:hint="cs"/>
          <w:rtl/>
        </w:rPr>
        <w:t>.</w:t>
      </w:r>
      <w:r>
        <w:rPr>
          <w:rtl/>
        </w:rPr>
        <w:t xml:space="preserve"> </w:t>
      </w:r>
      <w:bookmarkStart w:id="24173" w:name="_ETM_Q58_305529"/>
      <w:bookmarkEnd w:id="24173"/>
      <w:r>
        <w:rPr>
          <w:rtl/>
        </w:rPr>
        <w:t>למה</w:t>
      </w:r>
      <w:r>
        <w:rPr>
          <w:rFonts w:hint="cs"/>
          <w:rtl/>
        </w:rPr>
        <w:t xml:space="preserve">? כי ככה רוצה </w:t>
      </w:r>
      <w:bookmarkStart w:id="24174" w:name="_ETM_Q58_306279"/>
      <w:bookmarkStart w:id="24175" w:name="_ETM_Q58_306729"/>
      <w:bookmarkStart w:id="24176" w:name="_ETM_Q58_306969"/>
      <w:bookmarkStart w:id="24177" w:name="_ETM_Q58_307149"/>
      <w:bookmarkEnd w:id="24174"/>
      <w:bookmarkEnd w:id="24175"/>
      <w:bookmarkEnd w:id="24176"/>
      <w:bookmarkEnd w:id="24177"/>
      <w:r>
        <w:rPr>
          <w:rtl/>
        </w:rPr>
        <w:t xml:space="preserve">שר </w:t>
      </w:r>
      <w:bookmarkStart w:id="24178" w:name="_ETM_Q58_307359"/>
      <w:bookmarkEnd w:id="24178"/>
      <w:r>
        <w:rPr>
          <w:rtl/>
        </w:rPr>
        <w:t>המשפטים</w:t>
      </w:r>
      <w:r>
        <w:rPr>
          <w:rFonts w:hint="cs"/>
          <w:rtl/>
        </w:rPr>
        <w:t>.</w:t>
      </w:r>
      <w:r>
        <w:rPr>
          <w:rtl/>
        </w:rPr>
        <w:t xml:space="preserve"> </w:t>
      </w:r>
      <w:bookmarkStart w:id="24179" w:name="_ETM_Q58_309200"/>
      <w:bookmarkEnd w:id="24179"/>
      <w:r>
        <w:rPr>
          <w:rtl/>
        </w:rPr>
        <w:t xml:space="preserve">מדינה </w:t>
      </w:r>
      <w:bookmarkStart w:id="24180" w:name="_ETM_Q58_309680"/>
      <w:bookmarkEnd w:id="24180"/>
      <w:r>
        <w:rPr>
          <w:rtl/>
        </w:rPr>
        <w:t>דמוקרטית</w:t>
      </w:r>
      <w:r>
        <w:rPr>
          <w:rFonts w:hint="cs"/>
          <w:rtl/>
        </w:rPr>
        <w:t>, אחת</w:t>
      </w:r>
      <w:bookmarkStart w:id="24181" w:name="_ETM_Q58_312129"/>
      <w:bookmarkStart w:id="24182" w:name="_ETM_Q58_312579"/>
      <w:bookmarkEnd w:id="24181"/>
      <w:bookmarkEnd w:id="24182"/>
      <w:r>
        <w:rPr>
          <w:rFonts w:hint="cs"/>
          <w:rtl/>
        </w:rPr>
        <w:t xml:space="preserve"> </w:t>
      </w:r>
      <w:r>
        <w:rPr>
          <w:rtl/>
        </w:rPr>
        <w:t xml:space="preserve">המדינות </w:t>
      </w:r>
      <w:bookmarkStart w:id="24183" w:name="_ETM_Q58_313389"/>
      <w:bookmarkEnd w:id="24183"/>
      <w:r>
        <w:rPr>
          <w:rtl/>
        </w:rPr>
        <w:t xml:space="preserve">שכל </w:t>
      </w:r>
      <w:bookmarkStart w:id="24184" w:name="_ETM_Q58_313810"/>
      <w:bookmarkEnd w:id="24184"/>
      <w:r>
        <w:rPr>
          <w:rtl/>
        </w:rPr>
        <w:t xml:space="preserve">העולם </w:t>
      </w:r>
      <w:bookmarkStart w:id="24185" w:name="_ETM_Q58_314230"/>
      <w:bookmarkEnd w:id="24185"/>
      <w:r>
        <w:rPr>
          <w:rFonts w:hint="cs"/>
          <w:rtl/>
        </w:rPr>
        <w:t>לוטש</w:t>
      </w:r>
      <w:r>
        <w:rPr>
          <w:rtl/>
        </w:rPr>
        <w:t xml:space="preserve"> </w:t>
      </w:r>
      <w:bookmarkStart w:id="24186" w:name="_ETM_Q58_314709"/>
      <w:bookmarkEnd w:id="24186"/>
      <w:r>
        <w:rPr>
          <w:rtl/>
        </w:rPr>
        <w:t xml:space="preserve">עיניים </w:t>
      </w:r>
      <w:bookmarkStart w:id="24187" w:name="_ETM_Q58_315430"/>
      <w:bookmarkEnd w:id="24187"/>
      <w:r>
        <w:rPr>
          <w:rtl/>
        </w:rPr>
        <w:t xml:space="preserve">לחוסן </w:t>
      </w:r>
      <w:bookmarkStart w:id="24188" w:name="_ETM_Q58_316090"/>
      <w:bookmarkEnd w:id="24188"/>
      <w:r>
        <w:rPr>
          <w:rtl/>
        </w:rPr>
        <w:t xml:space="preserve">הדמוקרטי </w:t>
      </w:r>
      <w:bookmarkStart w:id="24189" w:name="_ETM_Q58_316870"/>
      <w:bookmarkEnd w:id="24189"/>
      <w:r>
        <w:rPr>
          <w:rtl/>
        </w:rPr>
        <w:t>שלה</w:t>
      </w:r>
      <w:bookmarkStart w:id="24190" w:name="_ETM_Q58_315531"/>
      <w:bookmarkEnd w:id="24190"/>
      <w:r>
        <w:rPr>
          <w:rFonts w:hint="cs"/>
          <w:rtl/>
        </w:rPr>
        <w:t xml:space="preserve"> </w:t>
      </w:r>
      <w:r>
        <w:rPr>
          <w:rtl/>
        </w:rPr>
        <w:t xml:space="preserve">– </w:t>
      </w:r>
      <w:bookmarkStart w:id="24191" w:name="_ETM_Q58_318040"/>
      <w:bookmarkEnd w:id="24191"/>
      <w:r>
        <w:rPr>
          <w:rtl/>
        </w:rPr>
        <w:t xml:space="preserve">נבחר </w:t>
      </w:r>
      <w:bookmarkStart w:id="24192" w:name="_ETM_Q58_318880"/>
      <w:bookmarkEnd w:id="24192"/>
      <w:r>
        <w:rPr>
          <w:rtl/>
        </w:rPr>
        <w:t xml:space="preserve">שר </w:t>
      </w:r>
      <w:bookmarkStart w:id="24193" w:name="_ETM_Q58_319209"/>
      <w:bookmarkEnd w:id="24193"/>
      <w:r>
        <w:rPr>
          <w:rtl/>
        </w:rPr>
        <w:t>משפטים</w:t>
      </w:r>
      <w:r>
        <w:rPr>
          <w:rFonts w:hint="cs"/>
          <w:rtl/>
        </w:rPr>
        <w:t>,</w:t>
      </w:r>
      <w:r>
        <w:rPr>
          <w:rtl/>
        </w:rPr>
        <w:t xml:space="preserve"> </w:t>
      </w:r>
      <w:bookmarkStart w:id="24194" w:name="_ETM_Q58_319840"/>
      <w:bookmarkEnd w:id="24194"/>
      <w:r>
        <w:rPr>
          <w:rtl/>
        </w:rPr>
        <w:t xml:space="preserve">ומהרגע </w:t>
      </w:r>
      <w:bookmarkStart w:id="24195" w:name="_ETM_Q58_320830"/>
      <w:bookmarkEnd w:id="24195"/>
      <w:r>
        <w:rPr>
          <w:rtl/>
        </w:rPr>
        <w:t xml:space="preserve">הראשון </w:t>
      </w:r>
      <w:bookmarkStart w:id="24196" w:name="_ETM_Q58_323130"/>
      <w:bookmarkEnd w:id="24196"/>
      <w:r>
        <w:rPr>
          <w:rFonts w:hint="cs"/>
          <w:rtl/>
        </w:rPr>
        <w:t>הוא גורם ל</w:t>
      </w:r>
      <w:bookmarkStart w:id="24197" w:name="_ETM_Q58_324510"/>
      <w:bookmarkEnd w:id="24197"/>
      <w:r>
        <w:rPr>
          <w:rtl/>
        </w:rPr>
        <w:t xml:space="preserve">כאוס </w:t>
      </w:r>
      <w:bookmarkStart w:id="24198" w:name="_ETM_Q58_324990"/>
      <w:bookmarkEnd w:id="24198"/>
      <w:r>
        <w:rPr>
          <w:rtl/>
        </w:rPr>
        <w:t>בתו</w:t>
      </w:r>
      <w:r>
        <w:rPr>
          <w:rFonts w:hint="cs"/>
          <w:rtl/>
        </w:rPr>
        <w:t>ך</w:t>
      </w:r>
      <w:bookmarkStart w:id="24199" w:name="_ETM_Q58_322850"/>
      <w:bookmarkEnd w:id="24199"/>
      <w:r>
        <w:rPr>
          <w:rtl/>
        </w:rPr>
        <w:t xml:space="preserve"> </w:t>
      </w:r>
      <w:bookmarkStart w:id="24200" w:name="_ETM_Q58_326070"/>
      <w:bookmarkEnd w:id="24200"/>
      <w:r>
        <w:rPr>
          <w:rtl/>
        </w:rPr>
        <w:t xml:space="preserve">המדינה </w:t>
      </w:r>
      <w:bookmarkStart w:id="24201" w:name="_ETM_Q58_326520"/>
      <w:bookmarkEnd w:id="24201"/>
      <w:r>
        <w:rPr>
          <w:rtl/>
        </w:rPr>
        <w:t>הזאת</w:t>
      </w:r>
      <w:r>
        <w:rPr>
          <w:rFonts w:hint="cs"/>
          <w:rtl/>
        </w:rPr>
        <w:t>.</w:t>
      </w:r>
      <w:r>
        <w:rPr>
          <w:rtl/>
        </w:rPr>
        <w:t xml:space="preserve"> </w:t>
      </w:r>
      <w:bookmarkStart w:id="24202" w:name="_ETM_Q58_327350"/>
      <w:bookmarkEnd w:id="24202"/>
      <w:r>
        <w:rPr>
          <w:rtl/>
        </w:rPr>
        <w:t xml:space="preserve">וזה </w:t>
      </w:r>
      <w:bookmarkStart w:id="24203" w:name="_ETM_Q58_327680"/>
      <w:bookmarkEnd w:id="24203"/>
      <w:r>
        <w:rPr>
          <w:rtl/>
        </w:rPr>
        <w:t xml:space="preserve">מקרין </w:t>
      </w:r>
      <w:bookmarkStart w:id="24204" w:name="_ETM_Q58_328130"/>
      <w:bookmarkEnd w:id="24204"/>
      <w:r>
        <w:rPr>
          <w:rtl/>
        </w:rPr>
        <w:t xml:space="preserve">על </w:t>
      </w:r>
      <w:bookmarkStart w:id="24205" w:name="_ETM_Q58_328250"/>
      <w:bookmarkEnd w:id="24205"/>
      <w:r>
        <w:rPr>
          <w:rtl/>
        </w:rPr>
        <w:t>הכ</w:t>
      </w:r>
      <w:r>
        <w:rPr>
          <w:rFonts w:hint="cs"/>
          <w:rtl/>
        </w:rPr>
        <w:t>ו</w:t>
      </w:r>
      <w:r>
        <w:rPr>
          <w:rtl/>
        </w:rPr>
        <w:t>ל</w:t>
      </w:r>
      <w:r w:rsidR="001C4D2C">
        <w:rPr>
          <w:rFonts w:hint="cs"/>
          <w:rtl/>
        </w:rPr>
        <w:t>,</w:t>
      </w:r>
      <w:r>
        <w:rPr>
          <w:rtl/>
        </w:rPr>
        <w:t xml:space="preserve"> </w:t>
      </w:r>
      <w:bookmarkStart w:id="24206" w:name="_ETM_Q58_329270"/>
      <w:bookmarkEnd w:id="24206"/>
      <w:r>
        <w:rPr>
          <w:rtl/>
        </w:rPr>
        <w:t xml:space="preserve">ואתם </w:t>
      </w:r>
      <w:bookmarkStart w:id="24207" w:name="_ETM_Q58_329690"/>
      <w:bookmarkEnd w:id="24207"/>
      <w:r>
        <w:rPr>
          <w:rtl/>
        </w:rPr>
        <w:t xml:space="preserve">לא </w:t>
      </w:r>
      <w:bookmarkStart w:id="24208" w:name="_ETM_Q58_329810"/>
      <w:bookmarkEnd w:id="24208"/>
      <w:r>
        <w:rPr>
          <w:rtl/>
        </w:rPr>
        <w:t xml:space="preserve">שמים </w:t>
      </w:r>
      <w:bookmarkStart w:id="24209" w:name="_ETM_Q58_330169"/>
      <w:bookmarkEnd w:id="24209"/>
      <w:r>
        <w:rPr>
          <w:rtl/>
        </w:rPr>
        <w:t>לב</w:t>
      </w:r>
      <w:bookmarkStart w:id="24210" w:name="_ETM_Q58_330799"/>
      <w:bookmarkEnd w:id="24210"/>
      <w:r w:rsidR="001C4D2C">
        <w:rPr>
          <w:rFonts w:hint="cs"/>
          <w:rtl/>
        </w:rPr>
        <w:t>,</w:t>
      </w:r>
      <w:r>
        <w:rPr>
          <w:rFonts w:hint="cs"/>
          <w:rtl/>
        </w:rPr>
        <w:t xml:space="preserve"> </w:t>
      </w:r>
      <w:r>
        <w:rPr>
          <w:rtl/>
        </w:rPr>
        <w:t xml:space="preserve">כאילו </w:t>
      </w:r>
      <w:bookmarkStart w:id="24211" w:name="_ETM_Q58_331250"/>
      <w:bookmarkStart w:id="24212" w:name="_ETM_Q58_331400"/>
      <w:bookmarkEnd w:id="24211"/>
      <w:bookmarkEnd w:id="24212"/>
      <w:r>
        <w:rPr>
          <w:rFonts w:hint="cs"/>
          <w:rtl/>
        </w:rPr>
        <w:t>ש</w:t>
      </w:r>
      <w:bookmarkStart w:id="24213" w:name="_ETM_Q58_328120"/>
      <w:bookmarkEnd w:id="24213"/>
      <w:r>
        <w:rPr>
          <w:rtl/>
        </w:rPr>
        <w:t xml:space="preserve">אתם </w:t>
      </w:r>
      <w:bookmarkStart w:id="24214" w:name="_ETM_Q58_331579"/>
      <w:bookmarkEnd w:id="24214"/>
      <w:r>
        <w:rPr>
          <w:rtl/>
        </w:rPr>
        <w:t xml:space="preserve">לא </w:t>
      </w:r>
      <w:bookmarkStart w:id="24215" w:name="_ETM_Q58_331700"/>
      <w:bookmarkEnd w:id="24215"/>
      <w:r>
        <w:rPr>
          <w:rtl/>
        </w:rPr>
        <w:t xml:space="preserve">חיים </w:t>
      </w:r>
      <w:bookmarkStart w:id="24216" w:name="_ETM_Q58_331970"/>
      <w:bookmarkEnd w:id="24216"/>
      <w:r>
        <w:rPr>
          <w:rtl/>
        </w:rPr>
        <w:t xml:space="preserve">במדינה </w:t>
      </w:r>
      <w:bookmarkStart w:id="24217" w:name="_ETM_Q58_332419"/>
      <w:bookmarkEnd w:id="24217"/>
      <w:r>
        <w:rPr>
          <w:rtl/>
        </w:rPr>
        <w:t>הזאת</w:t>
      </w:r>
      <w:r>
        <w:rPr>
          <w:rFonts w:hint="cs"/>
          <w:rtl/>
        </w:rPr>
        <w:t>.</w:t>
      </w:r>
      <w:r>
        <w:rPr>
          <w:rtl/>
        </w:rPr>
        <w:t xml:space="preserve"> </w:t>
      </w:r>
      <w:bookmarkStart w:id="24218" w:name="_ETM_Q58_333840"/>
      <w:bookmarkStart w:id="24219" w:name="_ETM_Q58_331620"/>
      <w:bookmarkEnd w:id="24218"/>
      <w:bookmarkEnd w:id="24219"/>
    </w:p>
    <w:p w:rsidR="00921508" w:rsidRDefault="00921508" w:rsidP="00E1149D">
      <w:pPr>
        <w:rPr>
          <w:rtl/>
        </w:rPr>
      </w:pPr>
      <w:bookmarkStart w:id="24220" w:name="_ETM_Q58_331723"/>
      <w:bookmarkEnd w:id="24220"/>
    </w:p>
    <w:p w:rsidR="00921508" w:rsidRDefault="00921508" w:rsidP="001C4D2C">
      <w:pPr>
        <w:rPr>
          <w:rtl/>
        </w:rPr>
      </w:pPr>
      <w:bookmarkStart w:id="24221" w:name="_ETM_Q58_331790"/>
      <w:bookmarkStart w:id="24222" w:name="_ETM_Q58_331901"/>
      <w:bookmarkEnd w:id="24221"/>
      <w:bookmarkEnd w:id="24222"/>
      <w:r>
        <w:rPr>
          <w:rFonts w:hint="cs"/>
          <w:rtl/>
        </w:rPr>
        <w:t>החלשת</w:t>
      </w:r>
      <w:r>
        <w:rPr>
          <w:rtl/>
        </w:rPr>
        <w:t xml:space="preserve"> </w:t>
      </w:r>
      <w:bookmarkStart w:id="24223" w:name="_ETM_Q58_334889"/>
      <w:bookmarkEnd w:id="24223"/>
      <w:r>
        <w:rPr>
          <w:rtl/>
        </w:rPr>
        <w:t xml:space="preserve">לשכת </w:t>
      </w:r>
      <w:bookmarkStart w:id="24224" w:name="_ETM_Q58_335430"/>
      <w:bookmarkEnd w:id="24224"/>
      <w:r>
        <w:rPr>
          <w:rtl/>
        </w:rPr>
        <w:t>עו</w:t>
      </w:r>
      <w:r>
        <w:rPr>
          <w:rFonts w:hint="cs"/>
          <w:rtl/>
        </w:rPr>
        <w:t>רכי הדין</w:t>
      </w:r>
      <w:bookmarkStart w:id="24225" w:name="_ETM_Q58_330010"/>
      <w:bookmarkEnd w:id="24225"/>
      <w:r>
        <w:rPr>
          <w:rFonts w:hint="cs"/>
          <w:rtl/>
        </w:rPr>
        <w:t xml:space="preserve"> </w:t>
      </w:r>
      <w:bookmarkStart w:id="24226" w:name="_ETM_Q58_331084"/>
      <w:bookmarkEnd w:id="24226"/>
      <w:r>
        <w:rPr>
          <w:rtl/>
        </w:rPr>
        <w:t xml:space="preserve">– </w:t>
      </w:r>
      <w:bookmarkStart w:id="24227" w:name="_ETM_Q58_336120"/>
      <w:bookmarkEnd w:id="24227"/>
      <w:r>
        <w:rPr>
          <w:rtl/>
        </w:rPr>
        <w:t xml:space="preserve">ריבונו </w:t>
      </w:r>
      <w:bookmarkStart w:id="24228" w:name="_ETM_Q58_336569"/>
      <w:bookmarkEnd w:id="24228"/>
      <w:r>
        <w:rPr>
          <w:rtl/>
        </w:rPr>
        <w:t xml:space="preserve">של </w:t>
      </w:r>
      <w:bookmarkStart w:id="24229" w:name="_ETM_Q58_336780"/>
      <w:bookmarkEnd w:id="24229"/>
      <w:r>
        <w:rPr>
          <w:rtl/>
        </w:rPr>
        <w:t>עולם</w:t>
      </w:r>
      <w:r>
        <w:rPr>
          <w:rFonts w:hint="cs"/>
          <w:rtl/>
        </w:rPr>
        <w:t>,</w:t>
      </w:r>
      <w:r>
        <w:rPr>
          <w:rtl/>
        </w:rPr>
        <w:t xml:space="preserve"> </w:t>
      </w:r>
      <w:bookmarkStart w:id="24230" w:name="_ETM_Q58_337680"/>
      <w:bookmarkEnd w:id="24230"/>
      <w:r>
        <w:rPr>
          <w:rtl/>
        </w:rPr>
        <w:t xml:space="preserve">מה </w:t>
      </w:r>
      <w:bookmarkStart w:id="24231" w:name="_ETM_Q58_337980"/>
      <w:bookmarkEnd w:id="24231"/>
      <w:r>
        <w:rPr>
          <w:rtl/>
        </w:rPr>
        <w:t xml:space="preserve">עשו </w:t>
      </w:r>
      <w:bookmarkStart w:id="24232" w:name="_ETM_Q58_338250"/>
      <w:bookmarkEnd w:id="24232"/>
      <w:r>
        <w:rPr>
          <w:rtl/>
        </w:rPr>
        <w:t xml:space="preserve">לכם </w:t>
      </w:r>
      <w:bookmarkStart w:id="24233" w:name="_ETM_Q58_338760"/>
      <w:bookmarkEnd w:id="24233"/>
      <w:r>
        <w:rPr>
          <w:rFonts w:hint="cs"/>
          <w:rtl/>
        </w:rPr>
        <w:t>עורכי הדין</w:t>
      </w:r>
      <w:r>
        <w:rPr>
          <w:rtl/>
        </w:rPr>
        <w:t xml:space="preserve"> </w:t>
      </w:r>
      <w:bookmarkStart w:id="24234" w:name="_ETM_Q58_339419"/>
      <w:bookmarkEnd w:id="24234"/>
      <w:r>
        <w:rPr>
          <w:rtl/>
        </w:rPr>
        <w:t xml:space="preserve">שאתם </w:t>
      </w:r>
      <w:bookmarkStart w:id="24235" w:name="_ETM_Q58_339810"/>
      <w:bookmarkEnd w:id="24235"/>
      <w:r>
        <w:rPr>
          <w:rFonts w:hint="cs"/>
          <w:rtl/>
        </w:rPr>
        <w:t>צריכים</w:t>
      </w:r>
      <w:bookmarkStart w:id="24236" w:name="_ETM_Q58_337330"/>
      <w:bookmarkEnd w:id="24236"/>
      <w:r>
        <w:rPr>
          <w:rtl/>
        </w:rPr>
        <w:t xml:space="preserve"> </w:t>
      </w:r>
      <w:bookmarkStart w:id="24237" w:name="_ETM_Q58_340620"/>
      <w:bookmarkEnd w:id="24237"/>
      <w:r>
        <w:rPr>
          <w:rtl/>
        </w:rPr>
        <w:t xml:space="preserve">להחליש </w:t>
      </w:r>
      <w:bookmarkStart w:id="24238" w:name="_ETM_Q58_341189"/>
      <w:bookmarkEnd w:id="24238"/>
      <w:r>
        <w:rPr>
          <w:rtl/>
        </w:rPr>
        <w:t>אותם</w:t>
      </w:r>
      <w:r>
        <w:rPr>
          <w:rFonts w:hint="cs"/>
          <w:rtl/>
        </w:rPr>
        <w:t>? נראה</w:t>
      </w:r>
      <w:r>
        <w:rPr>
          <w:rtl/>
        </w:rPr>
        <w:t xml:space="preserve"> </w:t>
      </w:r>
      <w:bookmarkStart w:id="24239" w:name="_ETM_Q58_341889"/>
      <w:bookmarkStart w:id="24240" w:name="_ETM_Q58_342169"/>
      <w:bookmarkStart w:id="24241" w:name="_ETM_Q58_342319"/>
      <w:bookmarkEnd w:id="24239"/>
      <w:bookmarkEnd w:id="24240"/>
      <w:bookmarkEnd w:id="24241"/>
      <w:r>
        <w:rPr>
          <w:rtl/>
        </w:rPr>
        <w:t xml:space="preserve">אתכם </w:t>
      </w:r>
      <w:bookmarkStart w:id="24242" w:name="_ETM_Q58_342650"/>
      <w:bookmarkEnd w:id="24242"/>
      <w:r>
        <w:rPr>
          <w:rtl/>
        </w:rPr>
        <w:t xml:space="preserve">גיבורים </w:t>
      </w:r>
      <w:bookmarkStart w:id="24243" w:name="_ETM_Q58_343069"/>
      <w:bookmarkEnd w:id="24243"/>
      <w:r>
        <w:rPr>
          <w:rtl/>
        </w:rPr>
        <w:t>גדולים</w:t>
      </w:r>
      <w:bookmarkStart w:id="24244" w:name="_ETM_Q58_343550"/>
      <w:bookmarkEnd w:id="24244"/>
      <w:r>
        <w:rPr>
          <w:rFonts w:hint="cs"/>
          <w:rtl/>
        </w:rPr>
        <w:t xml:space="preserve">, </w:t>
      </w:r>
      <w:r>
        <w:rPr>
          <w:rtl/>
        </w:rPr>
        <w:t xml:space="preserve">הולכים </w:t>
      </w:r>
      <w:bookmarkStart w:id="24245" w:name="_ETM_Q58_343880"/>
      <w:bookmarkEnd w:id="24245"/>
      <w:r>
        <w:rPr>
          <w:rtl/>
        </w:rPr>
        <w:t xml:space="preserve">להסתדרות </w:t>
      </w:r>
      <w:bookmarkStart w:id="24246" w:name="_ETM_Q58_344480"/>
      <w:bookmarkEnd w:id="24246"/>
      <w:r>
        <w:rPr>
          <w:rtl/>
        </w:rPr>
        <w:t xml:space="preserve">ואומרים </w:t>
      </w:r>
      <w:bookmarkStart w:id="24247" w:name="_ETM_Q58_344840"/>
      <w:bookmarkEnd w:id="24247"/>
      <w:r>
        <w:rPr>
          <w:rtl/>
        </w:rPr>
        <w:t>לה</w:t>
      </w:r>
      <w:r>
        <w:rPr>
          <w:rFonts w:hint="cs"/>
          <w:rtl/>
        </w:rPr>
        <w:t>ם:</w:t>
      </w:r>
      <w:r>
        <w:rPr>
          <w:rtl/>
        </w:rPr>
        <w:t xml:space="preserve"> </w:t>
      </w:r>
      <w:bookmarkStart w:id="24248" w:name="_ETM_Q58_345260"/>
      <w:bookmarkEnd w:id="24248"/>
      <w:r>
        <w:rPr>
          <w:rtl/>
        </w:rPr>
        <w:t xml:space="preserve">אנחנו </w:t>
      </w:r>
      <w:bookmarkStart w:id="24249" w:name="_ETM_Q58_345709"/>
      <w:bookmarkEnd w:id="24249"/>
      <w:r>
        <w:rPr>
          <w:rtl/>
        </w:rPr>
        <w:t xml:space="preserve">נקבע </w:t>
      </w:r>
      <w:bookmarkStart w:id="24250" w:name="_ETM_Q58_346500"/>
      <w:bookmarkEnd w:id="24250"/>
      <w:r>
        <w:rPr>
          <w:rtl/>
        </w:rPr>
        <w:t xml:space="preserve">כמה </w:t>
      </w:r>
      <w:bookmarkStart w:id="24251" w:name="_ETM_Q58_346889"/>
      <w:bookmarkEnd w:id="24251"/>
      <w:r>
        <w:rPr>
          <w:rtl/>
        </w:rPr>
        <w:t xml:space="preserve">דמי </w:t>
      </w:r>
      <w:bookmarkStart w:id="24252" w:name="_ETM_Q58_347129"/>
      <w:bookmarkEnd w:id="24252"/>
      <w:r>
        <w:rPr>
          <w:rtl/>
        </w:rPr>
        <w:t xml:space="preserve">חבר </w:t>
      </w:r>
      <w:bookmarkStart w:id="24253" w:name="_ETM_Q58_347489"/>
      <w:bookmarkEnd w:id="24253"/>
      <w:r>
        <w:rPr>
          <w:rtl/>
        </w:rPr>
        <w:t>אתם</w:t>
      </w:r>
      <w:r w:rsidR="001C4D2C">
        <w:rPr>
          <w:rFonts w:hint="cs"/>
          <w:rtl/>
        </w:rPr>
        <w:t>.</w:t>
      </w:r>
      <w:r>
        <w:rPr>
          <w:rFonts w:hint="cs"/>
          <w:rtl/>
        </w:rPr>
        <w:t xml:space="preserve"> נראה אתכם.</w:t>
      </w:r>
    </w:p>
    <w:p w:rsidR="00921508" w:rsidRDefault="00921508" w:rsidP="00E1149D">
      <w:pPr>
        <w:rPr>
          <w:rtl/>
        </w:rPr>
      </w:pPr>
    </w:p>
    <w:p w:rsidR="00921508" w:rsidRDefault="00921508" w:rsidP="00E1149D">
      <w:pPr>
        <w:pStyle w:val="af6"/>
        <w:keepNext/>
        <w:rPr>
          <w:rtl/>
        </w:rPr>
      </w:pPr>
      <w:bookmarkStart w:id="24254" w:name="ET_yor_6593_15"/>
      <w:r w:rsidRPr="004C177B">
        <w:rPr>
          <w:rStyle w:val="TagStyle"/>
          <w:rtl/>
        </w:rPr>
        <w:t xml:space="preserve"> &lt;&lt; יור &gt;&gt; </w:t>
      </w:r>
      <w:r>
        <w:rPr>
          <w:rtl/>
        </w:rPr>
        <w:t>היו"ר חנוך דב מלביצקי:</w:t>
      </w:r>
      <w:r w:rsidRPr="004C177B">
        <w:rPr>
          <w:rStyle w:val="TagStyle"/>
          <w:rtl/>
        </w:rPr>
        <w:t xml:space="preserve"> &lt;&lt; יור &gt;&gt;</w:t>
      </w:r>
      <w:r>
        <w:rPr>
          <w:rtl/>
        </w:rPr>
        <w:t xml:space="preserve"> </w:t>
      </w:r>
      <w:bookmarkEnd w:id="24254"/>
    </w:p>
    <w:p w:rsidR="00921508" w:rsidRDefault="00921508" w:rsidP="00120D2F">
      <w:pPr>
        <w:rPr>
          <w:rtl/>
        </w:rPr>
      </w:pPr>
    </w:p>
    <w:p w:rsidR="00921508" w:rsidRDefault="00921508" w:rsidP="00E1149D">
      <w:pPr>
        <w:rPr>
          <w:rtl/>
        </w:rPr>
      </w:pPr>
      <w:r>
        <w:rPr>
          <w:rFonts w:hint="cs"/>
          <w:rtl/>
        </w:rPr>
        <w:t xml:space="preserve">אני אענה? </w:t>
      </w:r>
      <w:bookmarkStart w:id="24255" w:name="_ETM_Q58_346709"/>
      <w:bookmarkEnd w:id="24255"/>
    </w:p>
    <w:p w:rsidR="00921508" w:rsidRDefault="00921508" w:rsidP="00E1149D">
      <w:pPr>
        <w:rPr>
          <w:rtl/>
        </w:rPr>
      </w:pPr>
    </w:p>
    <w:p w:rsidR="00921508" w:rsidRDefault="00921508" w:rsidP="00E1149D">
      <w:pPr>
        <w:pStyle w:val="-"/>
        <w:keepNext/>
        <w:rPr>
          <w:rtl/>
        </w:rPr>
      </w:pPr>
      <w:bookmarkStart w:id="24256" w:name="ET_speakercontinue_5082_16"/>
      <w:r w:rsidRPr="004C177B">
        <w:rPr>
          <w:rStyle w:val="TagStyle"/>
          <w:rtl/>
        </w:rPr>
        <w:t xml:space="preserve"> &lt;&lt; דובר_המשך &gt;&gt; </w:t>
      </w:r>
      <w:r>
        <w:rPr>
          <w:rtl/>
        </w:rPr>
        <w:t>מאיר כהן (יש עתיד):</w:t>
      </w:r>
      <w:r w:rsidRPr="004C177B">
        <w:rPr>
          <w:rStyle w:val="TagStyle"/>
          <w:rtl/>
        </w:rPr>
        <w:t xml:space="preserve"> &lt;&lt; דובר_המשך &gt;&gt;</w:t>
      </w:r>
      <w:r>
        <w:rPr>
          <w:rtl/>
        </w:rPr>
        <w:t xml:space="preserve"> </w:t>
      </w:r>
      <w:bookmarkEnd w:id="24256"/>
    </w:p>
    <w:p w:rsidR="00921508" w:rsidRDefault="00921508" w:rsidP="00120D2F">
      <w:pPr>
        <w:rPr>
          <w:rtl/>
        </w:rPr>
      </w:pPr>
    </w:p>
    <w:p w:rsidR="00921508" w:rsidRDefault="00921508" w:rsidP="001C4D2C">
      <w:pPr>
        <w:rPr>
          <w:rtl/>
        </w:rPr>
      </w:pPr>
      <w:r>
        <w:rPr>
          <w:rFonts w:hint="cs"/>
          <w:rtl/>
        </w:rPr>
        <w:t xml:space="preserve">שנייה, לא </w:t>
      </w:r>
      <w:bookmarkStart w:id="24257" w:name="_ETM_Q58_348760"/>
      <w:bookmarkStart w:id="24258" w:name="_ETM_Q58_349000"/>
      <w:bookmarkStart w:id="24259" w:name="_ETM_Q58_349180"/>
      <w:bookmarkStart w:id="24260" w:name="_ETM_Q58_349590"/>
      <w:bookmarkStart w:id="24261" w:name="_ETM_Q58_349830"/>
      <w:bookmarkStart w:id="24262" w:name="_ETM_Q58_350370"/>
      <w:bookmarkStart w:id="24263" w:name="_ETM_Q58_350580"/>
      <w:bookmarkStart w:id="24264" w:name="_ETM_Q58_350819"/>
      <w:bookmarkStart w:id="24265" w:name="_ETM_Q58_351150"/>
      <w:bookmarkStart w:id="24266" w:name="_ETM_Q58_351269"/>
      <w:bookmarkStart w:id="24267" w:name="_ETM_Q58_345090"/>
      <w:bookmarkEnd w:id="24257"/>
      <w:bookmarkEnd w:id="24258"/>
      <w:bookmarkEnd w:id="24259"/>
      <w:bookmarkEnd w:id="24260"/>
      <w:bookmarkEnd w:id="24261"/>
      <w:bookmarkEnd w:id="24262"/>
      <w:bookmarkEnd w:id="24263"/>
      <w:bookmarkEnd w:id="24264"/>
      <w:bookmarkEnd w:id="24265"/>
      <w:bookmarkEnd w:id="24266"/>
      <w:bookmarkEnd w:id="24267"/>
      <w:r>
        <w:rPr>
          <w:rtl/>
        </w:rPr>
        <w:t>צריך</w:t>
      </w:r>
      <w:r>
        <w:rPr>
          <w:rFonts w:hint="cs"/>
          <w:rtl/>
        </w:rPr>
        <w:t>.</w:t>
      </w:r>
      <w:r>
        <w:rPr>
          <w:rtl/>
        </w:rPr>
        <w:t xml:space="preserve"> </w:t>
      </w:r>
      <w:bookmarkStart w:id="24268" w:name="_ETM_Q58_351690"/>
      <w:bookmarkEnd w:id="24268"/>
      <w:r>
        <w:rPr>
          <w:rtl/>
        </w:rPr>
        <w:t xml:space="preserve">לא </w:t>
      </w:r>
      <w:bookmarkStart w:id="24269" w:name="_ETM_Q58_351840"/>
      <w:bookmarkEnd w:id="24269"/>
      <w:r>
        <w:rPr>
          <w:rtl/>
        </w:rPr>
        <w:t>צריך</w:t>
      </w:r>
      <w:r w:rsidR="001C4D2C">
        <w:rPr>
          <w:rFonts w:hint="cs"/>
          <w:rtl/>
        </w:rPr>
        <w:t>.</w:t>
      </w:r>
      <w:r>
        <w:rPr>
          <w:rtl/>
        </w:rPr>
        <w:t xml:space="preserve"> </w:t>
      </w:r>
      <w:bookmarkStart w:id="24270" w:name="_ETM_Q58_352139"/>
      <w:bookmarkEnd w:id="24270"/>
      <w:r>
        <w:rPr>
          <w:rtl/>
        </w:rPr>
        <w:t xml:space="preserve">אני </w:t>
      </w:r>
      <w:bookmarkStart w:id="24271" w:name="_ETM_Q58_352260"/>
      <w:bookmarkEnd w:id="24271"/>
      <w:r>
        <w:rPr>
          <w:rtl/>
        </w:rPr>
        <w:t xml:space="preserve">מכיר </w:t>
      </w:r>
      <w:bookmarkStart w:id="24272" w:name="_ETM_Q58_352560"/>
      <w:bookmarkEnd w:id="24272"/>
      <w:r>
        <w:rPr>
          <w:rtl/>
        </w:rPr>
        <w:t xml:space="preserve">את </w:t>
      </w:r>
      <w:bookmarkStart w:id="24273" w:name="_ETM_Q58_352620"/>
      <w:bookmarkEnd w:id="24273"/>
      <w:r>
        <w:rPr>
          <w:rtl/>
        </w:rPr>
        <w:t>דעתך</w:t>
      </w:r>
      <w:r>
        <w:rPr>
          <w:rFonts w:hint="cs"/>
          <w:rtl/>
        </w:rPr>
        <w:t>,</w:t>
      </w:r>
      <w:r>
        <w:rPr>
          <w:rtl/>
        </w:rPr>
        <w:t xml:space="preserve"> </w:t>
      </w:r>
      <w:bookmarkStart w:id="24274" w:name="_ETM_Q58_352919"/>
      <w:bookmarkEnd w:id="24274"/>
      <w:r>
        <w:rPr>
          <w:rtl/>
        </w:rPr>
        <w:t xml:space="preserve">אדוני </w:t>
      </w:r>
      <w:bookmarkStart w:id="24275" w:name="_ETM_Q58_353190"/>
      <w:bookmarkEnd w:id="24275"/>
      <w:r>
        <w:rPr>
          <w:rtl/>
        </w:rPr>
        <w:t>היושב-ראש</w:t>
      </w:r>
      <w:r w:rsidR="001C4D2C">
        <w:rPr>
          <w:rFonts w:hint="cs"/>
          <w:rtl/>
        </w:rPr>
        <w:t>.</w:t>
      </w:r>
      <w:r>
        <w:rPr>
          <w:rtl/>
        </w:rPr>
        <w:t xml:space="preserve"> </w:t>
      </w:r>
      <w:bookmarkStart w:id="24276" w:name="_ETM_Q58_353760"/>
      <w:bookmarkEnd w:id="24276"/>
      <w:r>
        <w:rPr>
          <w:rtl/>
        </w:rPr>
        <w:t xml:space="preserve">תן </w:t>
      </w:r>
      <w:bookmarkStart w:id="24277" w:name="_ETM_Q58_353940"/>
      <w:bookmarkEnd w:id="24277"/>
      <w:r>
        <w:rPr>
          <w:rtl/>
        </w:rPr>
        <w:t xml:space="preserve">לי </w:t>
      </w:r>
      <w:bookmarkStart w:id="24278" w:name="_ETM_Q58_354030"/>
      <w:bookmarkEnd w:id="24278"/>
      <w:r>
        <w:rPr>
          <w:rtl/>
        </w:rPr>
        <w:t xml:space="preserve">בדקות </w:t>
      </w:r>
      <w:bookmarkStart w:id="24279" w:name="_ETM_Q58_354510"/>
      <w:bookmarkEnd w:id="24279"/>
      <w:r>
        <w:rPr>
          <w:rtl/>
        </w:rPr>
        <w:t>האלה</w:t>
      </w:r>
      <w:r>
        <w:rPr>
          <w:rFonts w:hint="cs"/>
          <w:rtl/>
        </w:rPr>
        <w:t>,</w:t>
      </w:r>
      <w:r>
        <w:rPr>
          <w:rtl/>
        </w:rPr>
        <w:t xml:space="preserve"> </w:t>
      </w:r>
      <w:bookmarkStart w:id="24280" w:name="_ETM_Q58_354780"/>
      <w:bookmarkEnd w:id="24280"/>
      <w:r>
        <w:rPr>
          <w:rtl/>
        </w:rPr>
        <w:t xml:space="preserve">אני </w:t>
      </w:r>
      <w:bookmarkStart w:id="24281" w:name="_ETM_Q58_354930"/>
      <w:bookmarkEnd w:id="24281"/>
      <w:r>
        <w:rPr>
          <w:rtl/>
        </w:rPr>
        <w:t>מנסה</w:t>
      </w:r>
      <w:r>
        <w:rPr>
          <w:rFonts w:hint="cs"/>
          <w:rtl/>
        </w:rPr>
        <w:t>.</w:t>
      </w:r>
    </w:p>
    <w:p w:rsidR="00921508" w:rsidRDefault="00921508" w:rsidP="00E1149D">
      <w:pPr>
        <w:rPr>
          <w:rtl/>
        </w:rPr>
      </w:pPr>
    </w:p>
    <w:p w:rsidR="00921508" w:rsidRDefault="00921508" w:rsidP="00E1149D">
      <w:pPr>
        <w:pStyle w:val="af6"/>
        <w:keepNext/>
        <w:rPr>
          <w:rtl/>
        </w:rPr>
      </w:pPr>
      <w:r w:rsidRPr="004C177B">
        <w:rPr>
          <w:rStyle w:val="TagStyle"/>
          <w:rtl/>
        </w:rPr>
        <w:t xml:space="preserve"> &lt;&lt; יור &gt;&gt; </w:t>
      </w:r>
      <w:r>
        <w:rPr>
          <w:rtl/>
        </w:rPr>
        <w:t>היו"ר חנוך דב מלביצקי:</w:t>
      </w:r>
      <w:r w:rsidRPr="004C177B">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 xml:space="preserve">לא, אחרי הזמן. לא על </w:t>
      </w:r>
      <w:bookmarkStart w:id="24282" w:name="_ETM_Q58_355410"/>
      <w:bookmarkEnd w:id="24282"/>
      <w:r>
        <w:rPr>
          <w:rtl/>
        </w:rPr>
        <w:t>הזמן</w:t>
      </w:r>
      <w:r>
        <w:rPr>
          <w:rFonts w:hint="cs"/>
          <w:rtl/>
        </w:rPr>
        <w:t xml:space="preserve"> שלך.</w:t>
      </w:r>
    </w:p>
    <w:p w:rsidR="00921508" w:rsidRDefault="00921508" w:rsidP="00E1149D">
      <w:pPr>
        <w:rPr>
          <w:rtl/>
        </w:rPr>
      </w:pPr>
    </w:p>
    <w:p w:rsidR="00921508" w:rsidRDefault="00921508" w:rsidP="00E1149D">
      <w:pPr>
        <w:pStyle w:val="-"/>
        <w:keepNext/>
        <w:rPr>
          <w:rtl/>
        </w:rPr>
      </w:pPr>
      <w:bookmarkStart w:id="24283" w:name="ET_speakercontinue_5082_18"/>
      <w:r w:rsidRPr="004C177B">
        <w:rPr>
          <w:rStyle w:val="TagStyle"/>
          <w:rtl/>
        </w:rPr>
        <w:t xml:space="preserve"> &lt;&lt; דובר_המשך &gt;&gt; </w:t>
      </w:r>
      <w:r>
        <w:rPr>
          <w:rtl/>
        </w:rPr>
        <w:t>מאיר כהן (יש עתיד):</w:t>
      </w:r>
      <w:r w:rsidRPr="004C177B">
        <w:rPr>
          <w:rStyle w:val="TagStyle"/>
          <w:rtl/>
        </w:rPr>
        <w:t xml:space="preserve"> &lt;&lt; דובר_המשך &gt;&gt;</w:t>
      </w:r>
      <w:r>
        <w:rPr>
          <w:rtl/>
        </w:rPr>
        <w:t xml:space="preserve"> </w:t>
      </w:r>
      <w:bookmarkEnd w:id="24283"/>
    </w:p>
    <w:p w:rsidR="00921508" w:rsidRDefault="00921508" w:rsidP="00120D2F">
      <w:pPr>
        <w:rPr>
          <w:rtl/>
        </w:rPr>
      </w:pPr>
    </w:p>
    <w:p w:rsidR="00921508" w:rsidRDefault="00921508" w:rsidP="00E1149D">
      <w:pPr>
        <w:rPr>
          <w:rtl/>
        </w:rPr>
      </w:pPr>
      <w:bookmarkStart w:id="24284" w:name="_ETM_Q58_355950"/>
      <w:bookmarkStart w:id="24285" w:name="_ETM_Q58_356190"/>
      <w:bookmarkEnd w:id="24284"/>
      <w:bookmarkEnd w:id="24285"/>
      <w:r>
        <w:rPr>
          <w:rtl/>
        </w:rPr>
        <w:t>בבקשה</w:t>
      </w:r>
      <w:r>
        <w:rPr>
          <w:rFonts w:hint="cs"/>
          <w:rtl/>
        </w:rPr>
        <w:t>,</w:t>
      </w:r>
      <w:bookmarkStart w:id="24286" w:name="_ETM_Q58_351329"/>
      <w:bookmarkEnd w:id="24286"/>
      <w:r>
        <w:rPr>
          <w:rtl/>
        </w:rPr>
        <w:t xml:space="preserve"> </w:t>
      </w:r>
      <w:bookmarkStart w:id="24287" w:name="_ETM_Q58_357090"/>
      <w:bookmarkEnd w:id="24287"/>
      <w:r>
        <w:rPr>
          <w:rtl/>
        </w:rPr>
        <w:t xml:space="preserve">אני </w:t>
      </w:r>
      <w:bookmarkStart w:id="24288" w:name="_ETM_Q58_357360"/>
      <w:bookmarkEnd w:id="24288"/>
      <w:r>
        <w:rPr>
          <w:rtl/>
        </w:rPr>
        <w:t xml:space="preserve">אשמח </w:t>
      </w:r>
      <w:bookmarkStart w:id="24289" w:name="_ETM_Q58_357660"/>
      <w:bookmarkEnd w:id="24289"/>
      <w:r>
        <w:rPr>
          <w:rtl/>
        </w:rPr>
        <w:t xml:space="preserve">תמיד </w:t>
      </w:r>
      <w:bookmarkStart w:id="24290" w:name="_ETM_Q58_357900"/>
      <w:bookmarkEnd w:id="24290"/>
      <w:r>
        <w:rPr>
          <w:rtl/>
        </w:rPr>
        <w:t xml:space="preserve">לשמוע </w:t>
      </w:r>
      <w:bookmarkStart w:id="24291" w:name="_ETM_Q58_358169"/>
      <w:bookmarkEnd w:id="24291"/>
      <w:r>
        <w:rPr>
          <w:rtl/>
        </w:rPr>
        <w:t>אותך</w:t>
      </w:r>
      <w:r>
        <w:rPr>
          <w:rFonts w:hint="cs"/>
          <w:rtl/>
        </w:rPr>
        <w:t>.</w:t>
      </w:r>
      <w:r>
        <w:rPr>
          <w:rtl/>
        </w:rPr>
        <w:t xml:space="preserve"> </w:t>
      </w:r>
      <w:bookmarkStart w:id="24292" w:name="_ETM_Q58_359549"/>
      <w:bookmarkEnd w:id="24292"/>
    </w:p>
    <w:p w:rsidR="00921508" w:rsidRDefault="00921508" w:rsidP="00E1149D">
      <w:pPr>
        <w:rPr>
          <w:rtl/>
        </w:rPr>
      </w:pPr>
      <w:bookmarkStart w:id="24293" w:name="_ETM_Q58_360454"/>
      <w:bookmarkStart w:id="24294" w:name="_ETM_Q58_360524"/>
      <w:bookmarkEnd w:id="24293"/>
      <w:bookmarkEnd w:id="24294"/>
    </w:p>
    <w:p w:rsidR="00921508" w:rsidRDefault="00921508" w:rsidP="001C4D2C">
      <w:pPr>
        <w:rPr>
          <w:rtl/>
        </w:rPr>
      </w:pPr>
      <w:bookmarkStart w:id="24295" w:name="_ETM_Q58_360621"/>
      <w:bookmarkStart w:id="24296" w:name="_ETM_Q58_360683"/>
      <w:bookmarkStart w:id="24297" w:name="_ETM_Q58_359819"/>
      <w:bookmarkEnd w:id="24295"/>
      <w:bookmarkEnd w:id="24296"/>
      <w:bookmarkEnd w:id="24297"/>
      <w:r>
        <w:rPr>
          <w:rFonts w:hint="cs"/>
          <w:rtl/>
        </w:rPr>
        <w:t>החלפת</w:t>
      </w:r>
      <w:r>
        <w:rPr>
          <w:rtl/>
        </w:rPr>
        <w:t xml:space="preserve"> </w:t>
      </w:r>
      <w:bookmarkStart w:id="24298" w:name="_ETM_Q58_360659"/>
      <w:bookmarkEnd w:id="24298"/>
      <w:proofErr w:type="spellStart"/>
      <w:r>
        <w:rPr>
          <w:rtl/>
        </w:rPr>
        <w:t>היועמ"שים</w:t>
      </w:r>
      <w:proofErr w:type="spellEnd"/>
      <w:r>
        <w:rPr>
          <w:rtl/>
        </w:rPr>
        <w:t xml:space="preserve"> </w:t>
      </w:r>
      <w:bookmarkStart w:id="24299" w:name="_ETM_Q58_361650"/>
      <w:bookmarkEnd w:id="24299"/>
      <w:r>
        <w:rPr>
          <w:rtl/>
        </w:rPr>
        <w:t xml:space="preserve">במשרדי </w:t>
      </w:r>
      <w:bookmarkStart w:id="24300" w:name="_ETM_Q58_362189"/>
      <w:bookmarkEnd w:id="24300"/>
      <w:r>
        <w:rPr>
          <w:rtl/>
        </w:rPr>
        <w:t xml:space="preserve">הממשלה </w:t>
      </w:r>
      <w:bookmarkStart w:id="24301" w:name="_ETM_Q58_362639"/>
      <w:bookmarkEnd w:id="24301"/>
      <w:r>
        <w:rPr>
          <w:rtl/>
        </w:rPr>
        <w:t>–</w:t>
      </w:r>
      <w:r>
        <w:rPr>
          <w:rFonts w:hint="cs"/>
          <w:rtl/>
        </w:rPr>
        <w:t xml:space="preserve"> </w:t>
      </w:r>
      <w:r>
        <w:rPr>
          <w:rtl/>
        </w:rPr>
        <w:t xml:space="preserve">הייתי </w:t>
      </w:r>
      <w:bookmarkStart w:id="24302" w:name="_ETM_Q58_362849"/>
      <w:bookmarkEnd w:id="24302"/>
      <w:r>
        <w:rPr>
          <w:rtl/>
        </w:rPr>
        <w:t xml:space="preserve">פעמיים </w:t>
      </w:r>
      <w:bookmarkStart w:id="24303" w:name="_ETM_Q58_363360"/>
      <w:bookmarkEnd w:id="24303"/>
      <w:r>
        <w:rPr>
          <w:rtl/>
        </w:rPr>
        <w:t>ש</w:t>
      </w:r>
      <w:r>
        <w:rPr>
          <w:rFonts w:hint="cs"/>
          <w:rtl/>
        </w:rPr>
        <w:t xml:space="preserve">ר. חבריי, </w:t>
      </w:r>
      <w:bookmarkStart w:id="24304" w:name="_ETM_Q58_364889"/>
      <w:bookmarkStart w:id="24305" w:name="_ETM_Q58_365430"/>
      <w:bookmarkStart w:id="24306" w:name="_ETM_Q58_365520"/>
      <w:bookmarkStart w:id="24307" w:name="_ETM_Q58_361689"/>
      <w:bookmarkEnd w:id="24304"/>
      <w:bookmarkEnd w:id="24305"/>
      <w:bookmarkEnd w:id="24306"/>
      <w:bookmarkEnd w:id="24307"/>
      <w:r>
        <w:rPr>
          <w:rtl/>
        </w:rPr>
        <w:t xml:space="preserve">חלק </w:t>
      </w:r>
      <w:bookmarkStart w:id="24308" w:name="_ETM_Q58_365850"/>
      <w:bookmarkEnd w:id="24308"/>
      <w:r>
        <w:rPr>
          <w:rtl/>
        </w:rPr>
        <w:t xml:space="preserve">מכם </w:t>
      </w:r>
      <w:bookmarkStart w:id="24309" w:name="_ETM_Q58_366210"/>
      <w:bookmarkEnd w:id="24309"/>
      <w:r>
        <w:rPr>
          <w:rtl/>
        </w:rPr>
        <w:t xml:space="preserve">היו </w:t>
      </w:r>
      <w:bookmarkStart w:id="24310" w:name="_ETM_Q58_366419"/>
      <w:bookmarkEnd w:id="24310"/>
      <w:r>
        <w:rPr>
          <w:rtl/>
        </w:rPr>
        <w:t>שרים</w:t>
      </w:r>
      <w:r>
        <w:rPr>
          <w:rFonts w:hint="cs"/>
          <w:rtl/>
        </w:rPr>
        <w:t>.</w:t>
      </w:r>
      <w:r>
        <w:rPr>
          <w:rtl/>
        </w:rPr>
        <w:t xml:space="preserve"> </w:t>
      </w:r>
      <w:bookmarkStart w:id="24311" w:name="_ETM_Q58_367340"/>
      <w:bookmarkEnd w:id="24311"/>
      <w:r>
        <w:rPr>
          <w:rtl/>
        </w:rPr>
        <w:t xml:space="preserve">ממתי </w:t>
      </w:r>
      <w:bookmarkStart w:id="24312" w:name="_ETM_Q58_368389"/>
      <w:bookmarkEnd w:id="24312"/>
      <w:r>
        <w:rPr>
          <w:rtl/>
        </w:rPr>
        <w:t xml:space="preserve">היועצים </w:t>
      </w:r>
      <w:bookmarkStart w:id="24313" w:name="_ETM_Q58_368990"/>
      <w:bookmarkEnd w:id="24313"/>
      <w:r>
        <w:rPr>
          <w:rtl/>
        </w:rPr>
        <w:t xml:space="preserve">המשפטיים </w:t>
      </w:r>
      <w:bookmarkStart w:id="24314" w:name="_ETM_Q58_369740"/>
      <w:bookmarkEnd w:id="24314"/>
      <w:r>
        <w:rPr>
          <w:rtl/>
        </w:rPr>
        <w:t xml:space="preserve">היו </w:t>
      </w:r>
      <w:bookmarkStart w:id="24315" w:name="_ETM_Q58_369980"/>
      <w:bookmarkEnd w:id="24315"/>
      <w:r>
        <w:rPr>
          <w:rtl/>
        </w:rPr>
        <w:t xml:space="preserve">האויבים </w:t>
      </w:r>
      <w:bookmarkStart w:id="24316" w:name="_ETM_Q58_370400"/>
      <w:bookmarkEnd w:id="24316"/>
      <w:r>
        <w:rPr>
          <w:rtl/>
        </w:rPr>
        <w:t>שלנו</w:t>
      </w:r>
      <w:r>
        <w:rPr>
          <w:rFonts w:hint="cs"/>
          <w:rtl/>
        </w:rPr>
        <w:t>?</w:t>
      </w:r>
      <w:r>
        <w:rPr>
          <w:rtl/>
        </w:rPr>
        <w:t xml:space="preserve"> </w:t>
      </w:r>
      <w:bookmarkStart w:id="24317" w:name="_ETM_Q58_371240"/>
      <w:bookmarkEnd w:id="24317"/>
      <w:r>
        <w:rPr>
          <w:rtl/>
        </w:rPr>
        <w:t>התווכחנו</w:t>
      </w:r>
      <w:r>
        <w:rPr>
          <w:rFonts w:hint="cs"/>
          <w:rtl/>
        </w:rPr>
        <w:t xml:space="preserve"> איתם,</w:t>
      </w:r>
      <w:r>
        <w:rPr>
          <w:rtl/>
        </w:rPr>
        <w:t xml:space="preserve"> </w:t>
      </w:r>
      <w:bookmarkStart w:id="24318" w:name="_ETM_Q58_372900"/>
      <w:bookmarkEnd w:id="24318"/>
      <w:r>
        <w:rPr>
          <w:rtl/>
        </w:rPr>
        <w:t>לע</w:t>
      </w:r>
      <w:r>
        <w:rPr>
          <w:rFonts w:hint="cs"/>
          <w:rtl/>
        </w:rPr>
        <w:t>י</w:t>
      </w:r>
      <w:r>
        <w:rPr>
          <w:rtl/>
        </w:rPr>
        <w:t xml:space="preserve">תים </w:t>
      </w:r>
      <w:bookmarkStart w:id="24319" w:name="_ETM_Q58_373470"/>
      <w:bookmarkEnd w:id="24319"/>
      <w:r>
        <w:rPr>
          <w:rtl/>
        </w:rPr>
        <w:t xml:space="preserve">גם </w:t>
      </w:r>
      <w:bookmarkStart w:id="24320" w:name="_ETM_Q58_373680"/>
      <w:bookmarkEnd w:id="24320"/>
      <w:r>
        <w:rPr>
          <w:rtl/>
        </w:rPr>
        <w:t>החלטנו</w:t>
      </w:r>
      <w:bookmarkStart w:id="24321" w:name="_ETM_Q58_374130"/>
      <w:bookmarkEnd w:id="24321"/>
      <w:r>
        <w:rPr>
          <w:rFonts w:hint="cs"/>
          <w:rtl/>
        </w:rPr>
        <w:t xml:space="preserve">, </w:t>
      </w:r>
      <w:bookmarkStart w:id="24322" w:name="_ETM_Q58_370369"/>
      <w:bookmarkEnd w:id="24322"/>
      <w:r>
        <w:rPr>
          <w:rtl/>
        </w:rPr>
        <w:t>אמרנו</w:t>
      </w:r>
      <w:r>
        <w:rPr>
          <w:rFonts w:hint="cs"/>
          <w:rtl/>
        </w:rPr>
        <w:t>:</w:t>
      </w:r>
      <w:r>
        <w:rPr>
          <w:rtl/>
        </w:rPr>
        <w:t xml:space="preserve"> </w:t>
      </w:r>
      <w:bookmarkStart w:id="24323" w:name="_ETM_Q58_374430"/>
      <w:bookmarkEnd w:id="24323"/>
      <w:r>
        <w:rPr>
          <w:rtl/>
        </w:rPr>
        <w:t>ז</w:t>
      </w:r>
      <w:r>
        <w:rPr>
          <w:rFonts w:hint="cs"/>
          <w:rtl/>
        </w:rPr>
        <w:t xml:space="preserve">ו דעתנו. </w:t>
      </w:r>
      <w:bookmarkStart w:id="24324" w:name="_ETM_Q58_374790"/>
      <w:bookmarkStart w:id="24325" w:name="_ETM_Q58_375919"/>
      <w:bookmarkEnd w:id="24324"/>
      <w:bookmarkEnd w:id="24325"/>
      <w:r>
        <w:rPr>
          <w:rtl/>
        </w:rPr>
        <w:t xml:space="preserve">אבל </w:t>
      </w:r>
      <w:bookmarkStart w:id="24326" w:name="_ETM_Q58_376280"/>
      <w:bookmarkEnd w:id="24326"/>
      <w:r>
        <w:rPr>
          <w:rtl/>
        </w:rPr>
        <w:t xml:space="preserve">להפוך </w:t>
      </w:r>
      <w:bookmarkStart w:id="24327" w:name="_ETM_Q58_376910"/>
      <w:bookmarkEnd w:id="24327"/>
      <w:r>
        <w:rPr>
          <w:rtl/>
        </w:rPr>
        <w:t xml:space="preserve">אותם </w:t>
      </w:r>
      <w:bookmarkStart w:id="24328" w:name="_ETM_Q58_377270"/>
      <w:bookmarkEnd w:id="24328"/>
      <w:r>
        <w:rPr>
          <w:rtl/>
        </w:rPr>
        <w:t>לאויבים</w:t>
      </w:r>
      <w:r w:rsidR="001C4D2C">
        <w:rPr>
          <w:rFonts w:hint="cs"/>
          <w:rtl/>
        </w:rPr>
        <w:t>?</w:t>
      </w:r>
      <w:r>
        <w:rPr>
          <w:rtl/>
        </w:rPr>
        <w:t xml:space="preserve"> </w:t>
      </w:r>
      <w:bookmarkStart w:id="24329" w:name="_ETM_Q58_377870"/>
      <w:bookmarkEnd w:id="24329"/>
      <w:r>
        <w:rPr>
          <w:rtl/>
        </w:rPr>
        <w:t xml:space="preserve">כי </w:t>
      </w:r>
      <w:bookmarkStart w:id="24330" w:name="_ETM_Q58_378360"/>
      <w:bookmarkEnd w:id="24330"/>
      <w:r>
        <w:rPr>
          <w:rFonts w:hint="cs"/>
          <w:rtl/>
        </w:rPr>
        <w:t xml:space="preserve">אסי </w:t>
      </w:r>
      <w:proofErr w:type="spellStart"/>
      <w:r>
        <w:rPr>
          <w:rFonts w:hint="cs"/>
          <w:rtl/>
        </w:rPr>
        <w:t>מסינג</w:t>
      </w:r>
      <w:proofErr w:type="spellEnd"/>
      <w:r>
        <w:rPr>
          <w:rFonts w:hint="cs"/>
          <w:rtl/>
        </w:rPr>
        <w:t>, היועץ</w:t>
      </w:r>
      <w:r>
        <w:rPr>
          <w:rtl/>
        </w:rPr>
        <w:t xml:space="preserve"> </w:t>
      </w:r>
      <w:bookmarkStart w:id="24331" w:name="_ETM_Q58_379410"/>
      <w:bookmarkStart w:id="24332" w:name="_ETM_Q58_379650"/>
      <w:bookmarkStart w:id="24333" w:name="_ETM_Q58_379860"/>
      <w:bookmarkStart w:id="24334" w:name="_ETM_Q58_375468"/>
      <w:bookmarkEnd w:id="24331"/>
      <w:bookmarkEnd w:id="24332"/>
      <w:bookmarkEnd w:id="24333"/>
      <w:bookmarkEnd w:id="24334"/>
      <w:r>
        <w:rPr>
          <w:rtl/>
        </w:rPr>
        <w:t xml:space="preserve">המשפטי </w:t>
      </w:r>
      <w:bookmarkStart w:id="24335" w:name="_ETM_Q58_380430"/>
      <w:bookmarkEnd w:id="24335"/>
      <w:r>
        <w:rPr>
          <w:rtl/>
        </w:rPr>
        <w:t xml:space="preserve">של </w:t>
      </w:r>
      <w:bookmarkStart w:id="24336" w:name="_ETM_Q58_380580"/>
      <w:bookmarkEnd w:id="24336"/>
      <w:r>
        <w:rPr>
          <w:rtl/>
        </w:rPr>
        <w:t xml:space="preserve">משרד </w:t>
      </w:r>
      <w:bookmarkStart w:id="24337" w:name="_ETM_Q58_380910"/>
      <w:bookmarkEnd w:id="24337"/>
      <w:r>
        <w:rPr>
          <w:rtl/>
        </w:rPr>
        <w:t>האוצר</w:t>
      </w:r>
      <w:r>
        <w:rPr>
          <w:rFonts w:hint="cs"/>
          <w:rtl/>
        </w:rPr>
        <w:t>,</w:t>
      </w:r>
      <w:r>
        <w:rPr>
          <w:rtl/>
        </w:rPr>
        <w:t xml:space="preserve"> </w:t>
      </w:r>
      <w:bookmarkStart w:id="24338" w:name="_ETM_Q58_381840"/>
      <w:bookmarkEnd w:id="24338"/>
      <w:r>
        <w:rPr>
          <w:rtl/>
        </w:rPr>
        <w:t xml:space="preserve">אמר </w:t>
      </w:r>
      <w:bookmarkStart w:id="24339" w:name="_ETM_Q58_382230"/>
      <w:bookmarkEnd w:id="24339"/>
      <w:r>
        <w:rPr>
          <w:rtl/>
        </w:rPr>
        <w:t xml:space="preserve">לשר </w:t>
      </w:r>
      <w:bookmarkStart w:id="24340" w:name="_ETM_Q58_382650"/>
      <w:bookmarkEnd w:id="24340"/>
      <w:r>
        <w:rPr>
          <w:rtl/>
        </w:rPr>
        <w:t>האוצר</w:t>
      </w:r>
      <w:r>
        <w:rPr>
          <w:rFonts w:hint="cs"/>
          <w:rtl/>
        </w:rPr>
        <w:t>: היי,</w:t>
      </w:r>
      <w:r>
        <w:rPr>
          <w:rtl/>
        </w:rPr>
        <w:t xml:space="preserve"> </w:t>
      </w:r>
      <w:bookmarkStart w:id="24341" w:name="_ETM_Q58_383910"/>
      <w:bookmarkEnd w:id="24341"/>
      <w:r>
        <w:rPr>
          <w:rtl/>
        </w:rPr>
        <w:t xml:space="preserve">עד </w:t>
      </w:r>
      <w:bookmarkStart w:id="24342" w:name="_ETM_Q58_384090"/>
      <w:bookmarkEnd w:id="24342"/>
      <w:r>
        <w:rPr>
          <w:rtl/>
        </w:rPr>
        <w:t>כאן</w:t>
      </w:r>
      <w:r>
        <w:rPr>
          <w:rFonts w:hint="cs"/>
          <w:rtl/>
        </w:rPr>
        <w:t>. אז</w:t>
      </w:r>
      <w:r>
        <w:rPr>
          <w:rtl/>
        </w:rPr>
        <w:t xml:space="preserve"> </w:t>
      </w:r>
      <w:bookmarkStart w:id="24343" w:name="_ETM_Q58_385189"/>
      <w:bookmarkEnd w:id="24343"/>
      <w:r>
        <w:rPr>
          <w:rtl/>
        </w:rPr>
        <w:t xml:space="preserve">השר </w:t>
      </w:r>
      <w:bookmarkStart w:id="24344" w:name="_ETM_Q58_385700"/>
      <w:bookmarkEnd w:id="24344"/>
      <w:r>
        <w:rPr>
          <w:rtl/>
        </w:rPr>
        <w:t xml:space="preserve">האוצר </w:t>
      </w:r>
      <w:bookmarkStart w:id="24345" w:name="_ETM_Q58_386060"/>
      <w:bookmarkEnd w:id="24345"/>
      <w:r>
        <w:rPr>
          <w:rtl/>
        </w:rPr>
        <w:t>אמר</w:t>
      </w:r>
      <w:r w:rsidR="001C4D2C">
        <w:rPr>
          <w:rFonts w:hint="cs"/>
          <w:rtl/>
        </w:rPr>
        <w:t>:</w:t>
      </w:r>
      <w:bookmarkStart w:id="24346" w:name="_ETM_Q58_385588"/>
      <w:bookmarkEnd w:id="24346"/>
      <w:r>
        <w:rPr>
          <w:rtl/>
        </w:rPr>
        <w:t xml:space="preserve"> </w:t>
      </w:r>
      <w:bookmarkStart w:id="24347" w:name="_ETM_Q58_386419"/>
      <w:bookmarkEnd w:id="24347"/>
      <w:r>
        <w:rPr>
          <w:rtl/>
        </w:rPr>
        <w:t xml:space="preserve">אם </w:t>
      </w:r>
      <w:bookmarkStart w:id="24348" w:name="_ETM_Q58_386569"/>
      <w:bookmarkEnd w:id="24348"/>
      <w:r>
        <w:rPr>
          <w:rtl/>
        </w:rPr>
        <w:t>ככה</w:t>
      </w:r>
      <w:r>
        <w:rPr>
          <w:rFonts w:hint="cs"/>
          <w:rtl/>
        </w:rPr>
        <w:t>,</w:t>
      </w:r>
      <w:r>
        <w:rPr>
          <w:rtl/>
        </w:rPr>
        <w:t xml:space="preserve"> </w:t>
      </w:r>
      <w:bookmarkStart w:id="24349" w:name="_ETM_Q58_387550"/>
      <w:bookmarkEnd w:id="24349"/>
      <w:r>
        <w:rPr>
          <w:rtl/>
        </w:rPr>
        <w:t xml:space="preserve">אני </w:t>
      </w:r>
      <w:bookmarkStart w:id="24350" w:name="_ETM_Q58_387850"/>
      <w:bookmarkEnd w:id="24350"/>
      <w:r>
        <w:rPr>
          <w:rtl/>
        </w:rPr>
        <w:t>א</w:t>
      </w:r>
      <w:r>
        <w:rPr>
          <w:rFonts w:hint="cs"/>
          <w:rtl/>
        </w:rPr>
        <w:t>קפד</w:t>
      </w:r>
      <w:r>
        <w:rPr>
          <w:rtl/>
        </w:rPr>
        <w:t xml:space="preserve"> </w:t>
      </w:r>
      <w:bookmarkStart w:id="24351" w:name="_ETM_Q58_388240"/>
      <w:bookmarkEnd w:id="24351"/>
      <w:r>
        <w:rPr>
          <w:rtl/>
        </w:rPr>
        <w:t xml:space="preserve">את </w:t>
      </w:r>
      <w:bookmarkStart w:id="24352" w:name="_ETM_Q58_388389"/>
      <w:bookmarkEnd w:id="24352"/>
      <w:r>
        <w:rPr>
          <w:rtl/>
        </w:rPr>
        <w:t>ראשך</w:t>
      </w:r>
      <w:r>
        <w:rPr>
          <w:rFonts w:hint="cs"/>
          <w:rtl/>
        </w:rPr>
        <w:t>,</w:t>
      </w:r>
      <w:r>
        <w:rPr>
          <w:rtl/>
        </w:rPr>
        <w:t xml:space="preserve"> </w:t>
      </w:r>
      <w:bookmarkStart w:id="24353" w:name="_ETM_Q58_388930"/>
      <w:bookmarkEnd w:id="24353"/>
      <w:r>
        <w:rPr>
          <w:rtl/>
        </w:rPr>
        <w:t xml:space="preserve">אני </w:t>
      </w:r>
      <w:bookmarkStart w:id="24354" w:name="_ETM_Q58_389200"/>
      <w:bookmarkEnd w:id="24354"/>
      <w:r>
        <w:rPr>
          <w:rtl/>
        </w:rPr>
        <w:t xml:space="preserve">אראה </w:t>
      </w:r>
      <w:bookmarkStart w:id="24355" w:name="_ETM_Q58_389440"/>
      <w:bookmarkEnd w:id="24355"/>
      <w:r>
        <w:rPr>
          <w:rtl/>
        </w:rPr>
        <w:t xml:space="preserve">לך </w:t>
      </w:r>
      <w:bookmarkStart w:id="24356" w:name="_ETM_Q58_389650"/>
      <w:bookmarkEnd w:id="24356"/>
      <w:r>
        <w:rPr>
          <w:rtl/>
        </w:rPr>
        <w:t xml:space="preserve">מה </w:t>
      </w:r>
      <w:bookmarkStart w:id="24357" w:name="_ETM_Q58_389770"/>
      <w:bookmarkEnd w:id="24357"/>
      <w:r>
        <w:rPr>
          <w:rtl/>
        </w:rPr>
        <w:t>ז</w:t>
      </w:r>
      <w:r>
        <w:rPr>
          <w:rFonts w:hint="cs"/>
          <w:rtl/>
        </w:rPr>
        <w:t>ו</w:t>
      </w:r>
      <w:r>
        <w:rPr>
          <w:rtl/>
        </w:rPr>
        <w:t xml:space="preserve"> </w:t>
      </w:r>
      <w:bookmarkStart w:id="24358" w:name="_ETM_Q58_389889"/>
      <w:bookmarkEnd w:id="24358"/>
      <w:r>
        <w:rPr>
          <w:rtl/>
        </w:rPr>
        <w:t>דמוקרטיה</w:t>
      </w:r>
      <w:r>
        <w:rPr>
          <w:rFonts w:hint="cs"/>
          <w:rtl/>
        </w:rPr>
        <w:t>,</w:t>
      </w:r>
      <w:bookmarkStart w:id="24359" w:name="_ETM_Q58_389058"/>
      <w:bookmarkEnd w:id="24359"/>
      <w:r>
        <w:rPr>
          <w:rtl/>
        </w:rPr>
        <w:t xml:space="preserve"> </w:t>
      </w:r>
      <w:bookmarkStart w:id="24360" w:name="_ETM_Q58_391250"/>
      <w:bookmarkEnd w:id="24360"/>
      <w:r>
        <w:rPr>
          <w:rtl/>
        </w:rPr>
        <w:t xml:space="preserve">אני </w:t>
      </w:r>
      <w:bookmarkStart w:id="24361" w:name="_ETM_Q58_391520"/>
      <w:bookmarkEnd w:id="24361"/>
      <w:r>
        <w:rPr>
          <w:rtl/>
        </w:rPr>
        <w:t xml:space="preserve">אמציא </w:t>
      </w:r>
      <w:bookmarkStart w:id="24362" w:name="_ETM_Q58_391880"/>
      <w:bookmarkEnd w:id="24362"/>
      <w:r>
        <w:rPr>
          <w:rtl/>
        </w:rPr>
        <w:t xml:space="preserve">את </w:t>
      </w:r>
      <w:bookmarkStart w:id="24363" w:name="_ETM_Q58_391940"/>
      <w:bookmarkEnd w:id="24363"/>
      <w:r>
        <w:rPr>
          <w:rtl/>
        </w:rPr>
        <w:t xml:space="preserve">הכללים </w:t>
      </w:r>
      <w:bookmarkStart w:id="24364" w:name="_ETM_Q58_392330"/>
      <w:bookmarkEnd w:id="24364"/>
      <w:r>
        <w:rPr>
          <w:rtl/>
        </w:rPr>
        <w:t>החדשים</w:t>
      </w:r>
      <w:r>
        <w:rPr>
          <w:rFonts w:hint="cs"/>
          <w:rtl/>
        </w:rPr>
        <w:t>.</w:t>
      </w:r>
      <w:r>
        <w:rPr>
          <w:rtl/>
        </w:rPr>
        <w:t xml:space="preserve"> </w:t>
      </w:r>
      <w:bookmarkStart w:id="24365" w:name="_ETM_Q58_394840"/>
      <w:bookmarkStart w:id="24366" w:name="_ETM_Q58_392844"/>
      <w:bookmarkStart w:id="24367" w:name="_ETM_Q58_392988"/>
      <w:bookmarkStart w:id="24368" w:name="_ETM_Q58_393040"/>
      <w:bookmarkStart w:id="24369" w:name="_ETM_Q58_393122"/>
      <w:bookmarkStart w:id="24370" w:name="_ETM_Q58_427157"/>
      <w:bookmarkStart w:id="24371" w:name="_ETM_Q58_393275"/>
      <w:bookmarkStart w:id="24372" w:name="_ETM_Q58_393346"/>
      <w:bookmarkStart w:id="24373" w:name="_ETM_Q58_393445"/>
      <w:bookmarkStart w:id="24374" w:name="_ETM_Q58_393513"/>
      <w:bookmarkEnd w:id="24365"/>
      <w:bookmarkEnd w:id="24366"/>
      <w:bookmarkEnd w:id="24367"/>
      <w:bookmarkEnd w:id="24368"/>
      <w:bookmarkEnd w:id="24369"/>
      <w:bookmarkEnd w:id="24370"/>
      <w:bookmarkEnd w:id="24371"/>
      <w:bookmarkEnd w:id="24372"/>
      <w:bookmarkEnd w:id="24373"/>
      <w:bookmarkEnd w:id="24374"/>
      <w:proofErr w:type="spellStart"/>
      <w:r>
        <w:rPr>
          <w:rtl/>
        </w:rPr>
        <w:t>קציבת</w:t>
      </w:r>
      <w:proofErr w:type="spellEnd"/>
      <w:r>
        <w:rPr>
          <w:rtl/>
        </w:rPr>
        <w:t xml:space="preserve"> </w:t>
      </w:r>
      <w:bookmarkStart w:id="24375" w:name="_ETM_Q58_395349"/>
      <w:bookmarkEnd w:id="24375"/>
      <w:r>
        <w:rPr>
          <w:rtl/>
        </w:rPr>
        <w:t>כהונ</w:t>
      </w:r>
      <w:r>
        <w:rPr>
          <w:rFonts w:hint="cs"/>
          <w:rtl/>
        </w:rPr>
        <w:t>ת</w:t>
      </w:r>
      <w:r>
        <w:rPr>
          <w:rtl/>
        </w:rPr>
        <w:t xml:space="preserve"> </w:t>
      </w:r>
      <w:bookmarkStart w:id="24376" w:name="_ETM_Q58_395830"/>
      <w:bookmarkEnd w:id="24376"/>
      <w:r>
        <w:rPr>
          <w:rtl/>
        </w:rPr>
        <w:t xml:space="preserve">היועצים </w:t>
      </w:r>
      <w:bookmarkStart w:id="24377" w:name="_ETM_Q58_396459"/>
      <w:bookmarkEnd w:id="24377"/>
      <w:r>
        <w:rPr>
          <w:rtl/>
        </w:rPr>
        <w:t>המשפטיים</w:t>
      </w:r>
      <w:bookmarkStart w:id="24378" w:name="_ETM_Q58_397180"/>
      <w:bookmarkEnd w:id="24378"/>
      <w:r>
        <w:rPr>
          <w:rFonts w:hint="cs"/>
          <w:rtl/>
        </w:rPr>
        <w:t xml:space="preserve"> בניגוד</w:t>
      </w:r>
      <w:r>
        <w:rPr>
          <w:rtl/>
        </w:rPr>
        <w:t xml:space="preserve"> </w:t>
      </w:r>
      <w:bookmarkStart w:id="24379" w:name="_ETM_Q58_398230"/>
      <w:bookmarkEnd w:id="24379"/>
      <w:r>
        <w:rPr>
          <w:rtl/>
        </w:rPr>
        <w:t xml:space="preserve">לחוות </w:t>
      </w:r>
      <w:bookmarkStart w:id="24380" w:name="_ETM_Q58_398739"/>
      <w:bookmarkEnd w:id="24380"/>
      <w:r>
        <w:rPr>
          <w:rFonts w:hint="cs"/>
          <w:rtl/>
        </w:rPr>
        <w:t>ה</w:t>
      </w:r>
      <w:r>
        <w:rPr>
          <w:rtl/>
        </w:rPr>
        <w:t xml:space="preserve">דעת </w:t>
      </w:r>
      <w:bookmarkStart w:id="24381" w:name="_ETM_Q58_399099"/>
      <w:bookmarkEnd w:id="24381"/>
      <w:r>
        <w:rPr>
          <w:rtl/>
        </w:rPr>
        <w:t xml:space="preserve">של </w:t>
      </w:r>
      <w:bookmarkStart w:id="24382" w:name="_ETM_Q58_399370"/>
      <w:bookmarkEnd w:id="24382"/>
      <w:r>
        <w:rPr>
          <w:rtl/>
        </w:rPr>
        <w:t xml:space="preserve">היועצת </w:t>
      </w:r>
      <w:bookmarkStart w:id="24383" w:name="_ETM_Q58_399760"/>
      <w:bookmarkEnd w:id="24383"/>
      <w:r>
        <w:rPr>
          <w:rtl/>
        </w:rPr>
        <w:t>המשפטית</w:t>
      </w:r>
      <w:r>
        <w:rPr>
          <w:rFonts w:hint="cs"/>
          <w:rtl/>
        </w:rPr>
        <w:t xml:space="preserve"> </w:t>
      </w:r>
      <w:r>
        <w:rPr>
          <w:rtl/>
        </w:rPr>
        <w:t>–</w:t>
      </w:r>
      <w:bookmarkStart w:id="24384" w:name="_ETM_Q58_404741"/>
      <w:bookmarkEnd w:id="24384"/>
      <w:r>
        <w:rPr>
          <w:rtl/>
        </w:rPr>
        <w:t xml:space="preserve"> </w:t>
      </w:r>
      <w:bookmarkStart w:id="24385" w:name="_ETM_Q58_401559"/>
      <w:bookmarkEnd w:id="24385"/>
      <w:r>
        <w:rPr>
          <w:rtl/>
        </w:rPr>
        <w:t xml:space="preserve">מי </w:t>
      </w:r>
      <w:bookmarkStart w:id="24386" w:name="_ETM_Q58_401829"/>
      <w:bookmarkEnd w:id="24386"/>
      <w:r>
        <w:rPr>
          <w:rtl/>
        </w:rPr>
        <w:t>את</w:t>
      </w:r>
      <w:r w:rsidR="001C4D2C">
        <w:rPr>
          <w:rFonts w:hint="cs"/>
          <w:rtl/>
        </w:rPr>
        <w:t>,</w:t>
      </w:r>
      <w:r>
        <w:rPr>
          <w:rtl/>
        </w:rPr>
        <w:t xml:space="preserve"> </w:t>
      </w:r>
      <w:bookmarkStart w:id="24387" w:name="_ETM_Q58_402010"/>
      <w:bookmarkEnd w:id="24387"/>
      <w:r>
        <w:rPr>
          <w:rtl/>
        </w:rPr>
        <w:t xml:space="preserve">היועצת </w:t>
      </w:r>
      <w:bookmarkStart w:id="24388" w:name="_ETM_Q58_402519"/>
      <w:bookmarkEnd w:id="24388"/>
      <w:r>
        <w:rPr>
          <w:rtl/>
        </w:rPr>
        <w:t>המשפטית</w:t>
      </w:r>
      <w:r>
        <w:rPr>
          <w:rFonts w:hint="cs"/>
          <w:rtl/>
        </w:rPr>
        <w:t>?</w:t>
      </w:r>
      <w:bookmarkStart w:id="24389" w:name="_ETM_Q58_401048"/>
      <w:bookmarkEnd w:id="24389"/>
      <w:r>
        <w:rPr>
          <w:rtl/>
        </w:rPr>
        <w:t xml:space="preserve"> </w:t>
      </w:r>
      <w:bookmarkStart w:id="24390" w:name="_ETM_Q58_403939"/>
      <w:bookmarkEnd w:id="24390"/>
      <w:r>
        <w:rPr>
          <w:rtl/>
        </w:rPr>
        <w:t xml:space="preserve">אנחנו </w:t>
      </w:r>
      <w:bookmarkStart w:id="24391" w:name="_ETM_Q58_404540"/>
      <w:bookmarkEnd w:id="24391"/>
      <w:r>
        <w:rPr>
          <w:rtl/>
        </w:rPr>
        <w:t>נבחרנו</w:t>
      </w:r>
      <w:r>
        <w:rPr>
          <w:rFonts w:hint="cs"/>
          <w:rtl/>
        </w:rPr>
        <w:t>,</w:t>
      </w:r>
      <w:r>
        <w:rPr>
          <w:rtl/>
        </w:rPr>
        <w:t xml:space="preserve"> </w:t>
      </w:r>
      <w:bookmarkStart w:id="24392" w:name="_ETM_Q58_405200"/>
      <w:bookmarkEnd w:id="24392"/>
      <w:r>
        <w:rPr>
          <w:rtl/>
        </w:rPr>
        <w:t>אמר</w:t>
      </w:r>
      <w:bookmarkStart w:id="24393" w:name="_ETM_Q58_405769"/>
      <w:bookmarkEnd w:id="24393"/>
      <w:r>
        <w:rPr>
          <w:rFonts w:hint="cs"/>
          <w:rtl/>
        </w:rPr>
        <w:t xml:space="preserve"> </w:t>
      </w:r>
      <w:bookmarkStart w:id="24394" w:name="_ETM_Q58_406055"/>
      <w:bookmarkEnd w:id="24394"/>
      <w:r>
        <w:rPr>
          <w:rFonts w:hint="cs"/>
          <w:rtl/>
        </w:rPr>
        <w:t>קרעי, ולכן</w:t>
      </w:r>
      <w:bookmarkStart w:id="24395" w:name="_ETM_Q58_406010"/>
      <w:bookmarkStart w:id="24396" w:name="_ETM_Q58_406549"/>
      <w:bookmarkEnd w:id="24395"/>
      <w:bookmarkEnd w:id="24396"/>
      <w:r>
        <w:rPr>
          <w:rFonts w:hint="cs"/>
          <w:rtl/>
        </w:rPr>
        <w:t xml:space="preserve"> </w:t>
      </w:r>
      <w:r>
        <w:rPr>
          <w:rtl/>
        </w:rPr>
        <w:t xml:space="preserve">זכותנו </w:t>
      </w:r>
      <w:bookmarkStart w:id="24397" w:name="_ETM_Q58_407180"/>
      <w:bookmarkEnd w:id="24397"/>
      <w:r>
        <w:rPr>
          <w:rtl/>
        </w:rPr>
        <w:t xml:space="preserve">הבלעדית </w:t>
      </w:r>
      <w:bookmarkStart w:id="24398" w:name="_ETM_Q58_407840"/>
      <w:bookmarkEnd w:id="24398"/>
      <w:r>
        <w:rPr>
          <w:rtl/>
        </w:rPr>
        <w:t xml:space="preserve">לשנות </w:t>
      </w:r>
      <w:bookmarkStart w:id="24399" w:name="_ETM_Q58_408349"/>
      <w:bookmarkEnd w:id="24399"/>
      <w:r>
        <w:rPr>
          <w:rtl/>
        </w:rPr>
        <w:t xml:space="preserve">את </w:t>
      </w:r>
      <w:bookmarkStart w:id="24400" w:name="_ETM_Q58_408499"/>
      <w:bookmarkEnd w:id="24400"/>
      <w:r>
        <w:rPr>
          <w:rtl/>
        </w:rPr>
        <w:t>השלטון</w:t>
      </w:r>
      <w:r>
        <w:rPr>
          <w:rFonts w:hint="cs"/>
          <w:rtl/>
        </w:rPr>
        <w:t>.</w:t>
      </w:r>
      <w:r>
        <w:rPr>
          <w:rtl/>
        </w:rPr>
        <w:t xml:space="preserve"> </w:t>
      </w:r>
      <w:bookmarkStart w:id="24401" w:name="_ETM_Q58_410310"/>
      <w:bookmarkEnd w:id="24401"/>
    </w:p>
    <w:p w:rsidR="00921508" w:rsidRDefault="00921508" w:rsidP="00E1149D">
      <w:pPr>
        <w:rPr>
          <w:rtl/>
        </w:rPr>
      </w:pPr>
    </w:p>
    <w:p w:rsidR="00921508" w:rsidRDefault="00921508" w:rsidP="001C4D2C">
      <w:pPr>
        <w:rPr>
          <w:rtl/>
        </w:rPr>
      </w:pPr>
      <w:r>
        <w:rPr>
          <w:rtl/>
        </w:rPr>
        <w:t>ה</w:t>
      </w:r>
      <w:bookmarkStart w:id="24402" w:name="_ETM_Q58_410520"/>
      <w:bookmarkEnd w:id="24402"/>
      <w:r>
        <w:rPr>
          <w:rFonts w:hint="cs"/>
          <w:rtl/>
        </w:rPr>
        <w:t>ימנעות</w:t>
      </w:r>
      <w:r>
        <w:rPr>
          <w:rtl/>
        </w:rPr>
        <w:t xml:space="preserve"> </w:t>
      </w:r>
      <w:bookmarkStart w:id="24403" w:name="_ETM_Q58_411060"/>
      <w:bookmarkEnd w:id="24403"/>
      <w:r>
        <w:rPr>
          <w:rtl/>
        </w:rPr>
        <w:t>מ</w:t>
      </w:r>
      <w:bookmarkStart w:id="24404" w:name="_ETM_Q58_411210"/>
      <w:bookmarkEnd w:id="24404"/>
      <w:r w:rsidR="001C4D2C">
        <w:rPr>
          <w:rFonts w:hint="cs"/>
          <w:rtl/>
        </w:rPr>
        <w:t>ו</w:t>
      </w:r>
      <w:r>
        <w:rPr>
          <w:rtl/>
        </w:rPr>
        <w:t xml:space="preserve">ועדת </w:t>
      </w:r>
      <w:bookmarkStart w:id="24405" w:name="_ETM_Q58_411870"/>
      <w:bookmarkEnd w:id="24405"/>
      <w:r>
        <w:rPr>
          <w:rtl/>
        </w:rPr>
        <w:t xml:space="preserve">חקירה </w:t>
      </w:r>
      <w:bookmarkStart w:id="24406" w:name="_ETM_Q58_412590"/>
      <w:bookmarkEnd w:id="24406"/>
      <w:r>
        <w:rPr>
          <w:rtl/>
        </w:rPr>
        <w:t>ממלכתית</w:t>
      </w:r>
      <w:bookmarkStart w:id="24407" w:name="_ETM_Q58_413430"/>
      <w:bookmarkEnd w:id="24407"/>
      <w:r>
        <w:rPr>
          <w:rFonts w:hint="cs"/>
          <w:rtl/>
        </w:rPr>
        <w:t xml:space="preserve">, </w:t>
      </w:r>
      <w:r>
        <w:rPr>
          <w:rtl/>
        </w:rPr>
        <w:t xml:space="preserve">ריבונו </w:t>
      </w:r>
      <w:bookmarkStart w:id="24408" w:name="_ETM_Q58_414000"/>
      <w:bookmarkEnd w:id="24408"/>
      <w:r>
        <w:rPr>
          <w:rtl/>
        </w:rPr>
        <w:t xml:space="preserve">של </w:t>
      </w:r>
      <w:bookmarkStart w:id="24409" w:name="_ETM_Q58_414270"/>
      <w:bookmarkEnd w:id="24409"/>
      <w:r>
        <w:rPr>
          <w:rtl/>
        </w:rPr>
        <w:t>עולם</w:t>
      </w:r>
      <w:r>
        <w:rPr>
          <w:rFonts w:hint="cs"/>
          <w:rtl/>
        </w:rPr>
        <w:t>,</w:t>
      </w:r>
      <w:r>
        <w:rPr>
          <w:rtl/>
        </w:rPr>
        <w:t xml:space="preserve"> </w:t>
      </w:r>
      <w:bookmarkStart w:id="24410" w:name="_ETM_Q58_414690"/>
      <w:bookmarkEnd w:id="24410"/>
      <w:r>
        <w:rPr>
          <w:rtl/>
        </w:rPr>
        <w:t xml:space="preserve">ובמקום </w:t>
      </w:r>
      <w:bookmarkStart w:id="24411" w:name="_ETM_Q58_415260"/>
      <w:bookmarkEnd w:id="24411"/>
      <w:r>
        <w:rPr>
          <w:rtl/>
        </w:rPr>
        <w:t xml:space="preserve">זה </w:t>
      </w:r>
      <w:bookmarkStart w:id="24412" w:name="_ETM_Q58_416510"/>
      <w:bookmarkEnd w:id="24412"/>
      <w:r>
        <w:rPr>
          <w:rtl/>
        </w:rPr>
        <w:t xml:space="preserve">מבקשים </w:t>
      </w:r>
      <w:bookmarkStart w:id="24413" w:name="_ETM_Q58_417260"/>
      <w:bookmarkEnd w:id="24413"/>
      <w:r>
        <w:rPr>
          <w:rtl/>
        </w:rPr>
        <w:t xml:space="preserve">להקים </w:t>
      </w:r>
      <w:bookmarkStart w:id="24414" w:name="_ETM_Q58_418189"/>
      <w:bookmarkEnd w:id="24414"/>
      <w:r>
        <w:rPr>
          <w:rtl/>
        </w:rPr>
        <w:t xml:space="preserve">גוף </w:t>
      </w:r>
      <w:bookmarkStart w:id="24415" w:name="_ETM_Q58_418610"/>
      <w:bookmarkEnd w:id="24415"/>
      <w:r>
        <w:rPr>
          <w:rtl/>
        </w:rPr>
        <w:t xml:space="preserve">חקירה </w:t>
      </w:r>
      <w:bookmarkStart w:id="24416" w:name="_ETM_Q58_419239"/>
      <w:bookmarkEnd w:id="24416"/>
      <w:r>
        <w:rPr>
          <w:rtl/>
        </w:rPr>
        <w:t xml:space="preserve">על </w:t>
      </w:r>
      <w:bookmarkStart w:id="24417" w:name="_ETM_Q58_419420"/>
      <w:bookmarkEnd w:id="24417"/>
      <w:r>
        <w:rPr>
          <w:rtl/>
        </w:rPr>
        <w:t xml:space="preserve">בסיס </w:t>
      </w:r>
      <w:bookmarkStart w:id="24418" w:name="_ETM_Q58_419989"/>
      <w:bookmarkEnd w:id="24418"/>
      <w:r>
        <w:rPr>
          <w:rtl/>
        </w:rPr>
        <w:t>פוליט</w:t>
      </w:r>
      <w:r>
        <w:rPr>
          <w:rFonts w:hint="cs"/>
          <w:rtl/>
        </w:rPr>
        <w:t>י</w:t>
      </w:r>
      <w:bookmarkStart w:id="24419" w:name="_ETM_Q58_414849"/>
      <w:bookmarkStart w:id="24420" w:name="_ETM_Q58_414771"/>
      <w:bookmarkEnd w:id="24419"/>
      <w:bookmarkEnd w:id="24420"/>
      <w:r>
        <w:rPr>
          <w:rFonts w:hint="cs"/>
          <w:rtl/>
        </w:rPr>
        <w:t xml:space="preserve"> </w:t>
      </w:r>
      <w:r>
        <w:rPr>
          <w:rtl/>
        </w:rPr>
        <w:t xml:space="preserve">– </w:t>
      </w:r>
      <w:bookmarkStart w:id="24421" w:name="_ETM_Q58_421450"/>
      <w:bookmarkEnd w:id="24421"/>
      <w:r>
        <w:rPr>
          <w:rtl/>
        </w:rPr>
        <w:t xml:space="preserve">איפה </w:t>
      </w:r>
      <w:bookmarkStart w:id="24422" w:name="_ETM_Q58_421750"/>
      <w:bookmarkEnd w:id="24422"/>
      <w:r>
        <w:rPr>
          <w:rtl/>
        </w:rPr>
        <w:t xml:space="preserve">זה </w:t>
      </w:r>
      <w:bookmarkStart w:id="24423" w:name="_ETM_Q58_421930"/>
      <w:bookmarkEnd w:id="24423"/>
      <w:r>
        <w:rPr>
          <w:rtl/>
        </w:rPr>
        <w:t>היה</w:t>
      </w:r>
      <w:r>
        <w:rPr>
          <w:rFonts w:hint="cs"/>
          <w:rtl/>
        </w:rPr>
        <w:t>?</w:t>
      </w:r>
      <w:r>
        <w:rPr>
          <w:rtl/>
        </w:rPr>
        <w:t xml:space="preserve"> </w:t>
      </w:r>
      <w:bookmarkStart w:id="24424" w:name="_ETM_Q58_422380"/>
      <w:bookmarkEnd w:id="24424"/>
      <w:r>
        <w:rPr>
          <w:rtl/>
        </w:rPr>
        <w:t xml:space="preserve">תגידו </w:t>
      </w:r>
      <w:bookmarkStart w:id="24425" w:name="_ETM_Q58_422800"/>
      <w:bookmarkEnd w:id="24425"/>
      <w:r>
        <w:rPr>
          <w:rtl/>
        </w:rPr>
        <w:t>לי</w:t>
      </w:r>
      <w:r w:rsidR="001C4D2C">
        <w:rPr>
          <w:rFonts w:hint="cs"/>
          <w:rtl/>
        </w:rPr>
        <w:t>.</w:t>
      </w:r>
      <w:r>
        <w:rPr>
          <w:rtl/>
        </w:rPr>
        <w:t xml:space="preserve"> </w:t>
      </w:r>
      <w:bookmarkStart w:id="24426" w:name="_ETM_Q58_424450"/>
      <w:bookmarkEnd w:id="24426"/>
      <w:r>
        <w:rPr>
          <w:rtl/>
        </w:rPr>
        <w:t xml:space="preserve">וזה </w:t>
      </w:r>
      <w:bookmarkStart w:id="24427" w:name="_ETM_Q58_424840"/>
      <w:bookmarkEnd w:id="24427"/>
      <w:r>
        <w:rPr>
          <w:rtl/>
        </w:rPr>
        <w:t xml:space="preserve">מחליש </w:t>
      </w:r>
      <w:bookmarkStart w:id="24428" w:name="_ETM_Q58_425500"/>
      <w:bookmarkEnd w:id="24428"/>
      <w:r>
        <w:rPr>
          <w:rtl/>
        </w:rPr>
        <w:t xml:space="preserve">אותנו </w:t>
      </w:r>
      <w:bookmarkStart w:id="24429" w:name="_ETM_Q58_425980"/>
      <w:bookmarkEnd w:id="24429"/>
      <w:r>
        <w:rPr>
          <w:rtl/>
        </w:rPr>
        <w:t xml:space="preserve">בכל </w:t>
      </w:r>
      <w:bookmarkStart w:id="24430" w:name="_ETM_Q58_426370"/>
      <w:bookmarkEnd w:id="24430"/>
      <w:r>
        <w:rPr>
          <w:rtl/>
        </w:rPr>
        <w:t>העולם</w:t>
      </w:r>
      <w:bookmarkStart w:id="24431" w:name="_ETM_Q58_428030"/>
      <w:bookmarkEnd w:id="24431"/>
      <w:r>
        <w:rPr>
          <w:rFonts w:hint="cs"/>
          <w:rtl/>
        </w:rPr>
        <w:t xml:space="preserve">. </w:t>
      </w:r>
      <w:r>
        <w:rPr>
          <w:rtl/>
        </w:rPr>
        <w:t xml:space="preserve">אתם </w:t>
      </w:r>
      <w:bookmarkStart w:id="24432" w:name="_ETM_Q58_428450"/>
      <w:bookmarkEnd w:id="24432"/>
      <w:r>
        <w:rPr>
          <w:rtl/>
        </w:rPr>
        <w:t xml:space="preserve">לא </w:t>
      </w:r>
      <w:bookmarkStart w:id="24433" w:name="_ETM_Q58_428599"/>
      <w:bookmarkEnd w:id="24433"/>
      <w:r>
        <w:rPr>
          <w:rtl/>
        </w:rPr>
        <w:t>מבינים</w:t>
      </w:r>
      <w:r>
        <w:rPr>
          <w:rFonts w:hint="cs"/>
          <w:rtl/>
        </w:rPr>
        <w:t>,</w:t>
      </w:r>
      <w:bookmarkStart w:id="24434" w:name="_ETM_Q58_427488"/>
      <w:bookmarkEnd w:id="24434"/>
      <w:r>
        <w:rPr>
          <w:rtl/>
        </w:rPr>
        <w:t xml:space="preserve"> </w:t>
      </w:r>
      <w:bookmarkStart w:id="24435" w:name="_ETM_Q58_429080"/>
      <w:bookmarkEnd w:id="24435"/>
      <w:r>
        <w:rPr>
          <w:rtl/>
        </w:rPr>
        <w:t xml:space="preserve">חבריי </w:t>
      </w:r>
      <w:bookmarkStart w:id="24436" w:name="_ETM_Q58_429590"/>
      <w:bookmarkEnd w:id="24436"/>
      <w:r>
        <w:rPr>
          <w:rtl/>
        </w:rPr>
        <w:t>מהקואליציה</w:t>
      </w:r>
      <w:r>
        <w:rPr>
          <w:rFonts w:hint="cs"/>
          <w:rtl/>
        </w:rPr>
        <w:t>,</w:t>
      </w:r>
      <w:r>
        <w:rPr>
          <w:rtl/>
        </w:rPr>
        <w:t xml:space="preserve"> </w:t>
      </w:r>
      <w:bookmarkStart w:id="24437" w:name="_ETM_Q58_430549"/>
      <w:bookmarkEnd w:id="24437"/>
      <w:r>
        <w:rPr>
          <w:rtl/>
        </w:rPr>
        <w:t xml:space="preserve">אלה </w:t>
      </w:r>
      <w:bookmarkStart w:id="24438" w:name="_ETM_Q58_430730"/>
      <w:bookmarkEnd w:id="24438"/>
      <w:r>
        <w:rPr>
          <w:rtl/>
        </w:rPr>
        <w:t xml:space="preserve">שתומכים </w:t>
      </w:r>
      <w:bookmarkStart w:id="24439" w:name="_ETM_Q58_431450"/>
      <w:bookmarkEnd w:id="24439"/>
      <w:r>
        <w:rPr>
          <w:rtl/>
        </w:rPr>
        <w:t xml:space="preserve">בדבר </w:t>
      </w:r>
      <w:bookmarkStart w:id="24440" w:name="_ETM_Q58_431989"/>
      <w:bookmarkEnd w:id="24440"/>
      <w:r>
        <w:rPr>
          <w:rtl/>
        </w:rPr>
        <w:t>הזה</w:t>
      </w:r>
      <w:r>
        <w:rPr>
          <w:rFonts w:hint="cs"/>
          <w:rtl/>
        </w:rPr>
        <w:t>,</w:t>
      </w:r>
      <w:r>
        <w:rPr>
          <w:rtl/>
        </w:rPr>
        <w:t xml:space="preserve"> </w:t>
      </w:r>
      <w:bookmarkStart w:id="24441" w:name="_ETM_Q58_432809"/>
      <w:bookmarkEnd w:id="24441"/>
      <w:r>
        <w:rPr>
          <w:rtl/>
        </w:rPr>
        <w:t xml:space="preserve">שמחר </w:t>
      </w:r>
      <w:bookmarkStart w:id="24442" w:name="_ETM_Q58_433499"/>
      <w:bookmarkEnd w:id="24442"/>
      <w:r>
        <w:rPr>
          <w:rtl/>
        </w:rPr>
        <w:t xml:space="preserve">בבוקר </w:t>
      </w:r>
      <w:bookmarkStart w:id="24443" w:name="_ETM_Q58_434339"/>
      <w:bookmarkEnd w:id="24443"/>
      <w:r>
        <w:rPr>
          <w:rtl/>
        </w:rPr>
        <w:t xml:space="preserve">כל </w:t>
      </w:r>
      <w:bookmarkStart w:id="24444" w:name="_ETM_Q58_434849"/>
      <w:bookmarkEnd w:id="24444"/>
      <w:r>
        <w:rPr>
          <w:rtl/>
        </w:rPr>
        <w:t xml:space="preserve">חייל </w:t>
      </w:r>
      <w:bookmarkStart w:id="24445" w:name="_ETM_Q58_436130"/>
      <w:bookmarkEnd w:id="24445"/>
      <w:r>
        <w:rPr>
          <w:rtl/>
        </w:rPr>
        <w:t xml:space="preserve">שעשה </w:t>
      </w:r>
      <w:bookmarkStart w:id="24446" w:name="_ETM_Q58_436970"/>
      <w:bookmarkEnd w:id="24446"/>
      <w:r>
        <w:rPr>
          <w:rtl/>
        </w:rPr>
        <w:t>ל</w:t>
      </w:r>
      <w:r>
        <w:rPr>
          <w:rFonts w:hint="cs"/>
          <w:rtl/>
        </w:rPr>
        <w:t>תומו</w:t>
      </w:r>
      <w:r>
        <w:rPr>
          <w:rtl/>
        </w:rPr>
        <w:t xml:space="preserve"> </w:t>
      </w:r>
      <w:bookmarkStart w:id="24447" w:name="_ETM_Q58_437930"/>
      <w:bookmarkEnd w:id="24447"/>
      <w:r>
        <w:rPr>
          <w:rtl/>
        </w:rPr>
        <w:t xml:space="preserve">איזה </w:t>
      </w:r>
      <w:bookmarkStart w:id="24448" w:name="_ETM_Q58_438230"/>
      <w:bookmarkStart w:id="24449" w:name="_ETM_Q58_438710"/>
      <w:bookmarkEnd w:id="24448"/>
      <w:bookmarkEnd w:id="24449"/>
      <w:r>
        <w:rPr>
          <w:rFonts w:hint="cs"/>
          <w:rtl/>
        </w:rPr>
        <w:t xml:space="preserve">סלפי </w:t>
      </w:r>
      <w:bookmarkStart w:id="24450" w:name="_ETM_Q58_441244"/>
      <w:bookmarkEnd w:id="24450"/>
      <w:r>
        <w:rPr>
          <w:rtl/>
        </w:rPr>
        <w:t xml:space="preserve">עם </w:t>
      </w:r>
      <w:bookmarkStart w:id="24451" w:name="_ETM_Q58_438950"/>
      <w:bookmarkEnd w:id="24451"/>
      <w:r>
        <w:rPr>
          <w:rtl/>
        </w:rPr>
        <w:t xml:space="preserve">החבר </w:t>
      </w:r>
      <w:bookmarkStart w:id="24452" w:name="_ETM_Q58_439520"/>
      <w:bookmarkEnd w:id="24452"/>
      <w:r>
        <w:rPr>
          <w:rtl/>
        </w:rPr>
        <w:t xml:space="preserve">שלו </w:t>
      </w:r>
      <w:bookmarkStart w:id="24453" w:name="_ETM_Q58_439910"/>
      <w:bookmarkEnd w:id="24453"/>
      <w:r>
        <w:rPr>
          <w:rFonts w:hint="cs"/>
          <w:rtl/>
        </w:rPr>
        <w:t>ב</w:t>
      </w:r>
      <w:r>
        <w:rPr>
          <w:rtl/>
        </w:rPr>
        <w:t xml:space="preserve">עזה </w:t>
      </w:r>
      <w:bookmarkStart w:id="24454" w:name="_ETM_Q58_440630"/>
      <w:bookmarkStart w:id="24455" w:name="_ETM_Q58_441529"/>
      <w:bookmarkEnd w:id="24454"/>
      <w:bookmarkEnd w:id="24455"/>
      <w:r>
        <w:rPr>
          <w:rFonts w:hint="cs"/>
          <w:rtl/>
        </w:rPr>
        <w:t>או</w:t>
      </w:r>
      <w:r>
        <w:rPr>
          <w:rtl/>
        </w:rPr>
        <w:t xml:space="preserve"> </w:t>
      </w:r>
      <w:bookmarkStart w:id="24456" w:name="_ETM_Q58_442100"/>
      <w:bookmarkEnd w:id="24456"/>
      <w:r>
        <w:rPr>
          <w:rFonts w:hint="cs"/>
          <w:rtl/>
        </w:rPr>
        <w:t>ב</w:t>
      </w:r>
      <w:r>
        <w:rPr>
          <w:rtl/>
        </w:rPr>
        <w:t>לבנון</w:t>
      </w:r>
      <w:r>
        <w:rPr>
          <w:rFonts w:hint="cs"/>
          <w:rtl/>
        </w:rPr>
        <w:t>,</w:t>
      </w:r>
      <w:bookmarkStart w:id="24457" w:name="_ETM_Q58_438347"/>
      <w:bookmarkEnd w:id="24457"/>
      <w:r>
        <w:rPr>
          <w:rtl/>
        </w:rPr>
        <w:t xml:space="preserve"> </w:t>
      </w:r>
      <w:bookmarkStart w:id="24458" w:name="_ETM_Q58_442670"/>
      <w:bookmarkEnd w:id="24458"/>
      <w:r>
        <w:rPr>
          <w:rtl/>
        </w:rPr>
        <w:t xml:space="preserve">לא </w:t>
      </w:r>
      <w:bookmarkStart w:id="24459" w:name="_ETM_Q58_442880"/>
      <w:bookmarkEnd w:id="24459"/>
      <w:r>
        <w:rPr>
          <w:rtl/>
        </w:rPr>
        <w:t xml:space="preserve">יוכל </w:t>
      </w:r>
      <w:bookmarkStart w:id="24460" w:name="_ETM_Q58_443210"/>
      <w:bookmarkEnd w:id="24460"/>
      <w:r>
        <w:rPr>
          <w:rtl/>
        </w:rPr>
        <w:t xml:space="preserve">לנסוע </w:t>
      </w:r>
      <w:bookmarkStart w:id="24461" w:name="_ETM_Q58_443510"/>
      <w:bookmarkEnd w:id="24461"/>
      <w:r>
        <w:rPr>
          <w:rtl/>
        </w:rPr>
        <w:t>לחו"ל</w:t>
      </w:r>
      <w:r>
        <w:rPr>
          <w:rFonts w:hint="cs"/>
          <w:rtl/>
        </w:rPr>
        <w:t>.</w:t>
      </w:r>
      <w:r>
        <w:rPr>
          <w:rtl/>
        </w:rPr>
        <w:t xml:space="preserve"> </w:t>
      </w:r>
      <w:bookmarkStart w:id="24462" w:name="_ETM_Q58_444870"/>
      <w:bookmarkEnd w:id="24462"/>
      <w:r>
        <w:rPr>
          <w:rtl/>
        </w:rPr>
        <w:t xml:space="preserve">כי </w:t>
      </w:r>
      <w:bookmarkStart w:id="24463" w:name="_ETM_Q58_445020"/>
      <w:bookmarkEnd w:id="24463"/>
      <w:r>
        <w:rPr>
          <w:rtl/>
        </w:rPr>
        <w:t xml:space="preserve">מספיק </w:t>
      </w:r>
      <w:bookmarkStart w:id="24464" w:name="_ETM_Q58_445529"/>
      <w:bookmarkEnd w:id="24464"/>
      <w:r>
        <w:rPr>
          <w:rtl/>
        </w:rPr>
        <w:t xml:space="preserve">לנו </w:t>
      </w:r>
      <w:bookmarkStart w:id="24465" w:name="_ETM_Q58_445800"/>
      <w:bookmarkEnd w:id="24465"/>
      <w:r>
        <w:rPr>
          <w:rtl/>
        </w:rPr>
        <w:t xml:space="preserve">עם </w:t>
      </w:r>
      <w:bookmarkStart w:id="24466" w:name="_ETM_Q58_445920"/>
      <w:bookmarkEnd w:id="24466"/>
      <w:r>
        <w:rPr>
          <w:rtl/>
        </w:rPr>
        <w:t xml:space="preserve">האויבים </w:t>
      </w:r>
      <w:bookmarkStart w:id="24467" w:name="_ETM_Q58_446460"/>
      <w:bookmarkEnd w:id="24467"/>
      <w:r>
        <w:rPr>
          <w:rtl/>
        </w:rPr>
        <w:t>שם</w:t>
      </w:r>
      <w:r>
        <w:rPr>
          <w:rFonts w:hint="cs"/>
          <w:rtl/>
        </w:rPr>
        <w:t>,</w:t>
      </w:r>
      <w:r>
        <w:rPr>
          <w:rtl/>
        </w:rPr>
        <w:t xml:space="preserve"> </w:t>
      </w:r>
      <w:bookmarkStart w:id="24468" w:name="_ETM_Q58_447779"/>
      <w:bookmarkEnd w:id="24468"/>
      <w:r>
        <w:rPr>
          <w:rtl/>
        </w:rPr>
        <w:t>ש</w:t>
      </w:r>
      <w:bookmarkStart w:id="24469" w:name="_ETM_Q58_448020"/>
      <w:bookmarkEnd w:id="24469"/>
      <w:r>
        <w:rPr>
          <w:rFonts w:hint="cs"/>
          <w:rtl/>
        </w:rPr>
        <w:t>משחרים</w:t>
      </w:r>
      <w:r>
        <w:rPr>
          <w:rtl/>
        </w:rPr>
        <w:t xml:space="preserve"> </w:t>
      </w:r>
      <w:bookmarkStart w:id="24470" w:name="_ETM_Q58_448499"/>
      <w:bookmarkEnd w:id="24470"/>
      <w:r>
        <w:rPr>
          <w:rtl/>
        </w:rPr>
        <w:t>לטרף</w:t>
      </w:r>
      <w:r>
        <w:rPr>
          <w:rFonts w:hint="cs"/>
          <w:rtl/>
        </w:rPr>
        <w:t>.</w:t>
      </w:r>
      <w:r>
        <w:rPr>
          <w:rtl/>
        </w:rPr>
        <w:t xml:space="preserve"> </w:t>
      </w:r>
      <w:bookmarkStart w:id="24471" w:name="_ETM_Q58_450100"/>
      <w:bookmarkEnd w:id="24471"/>
      <w:r>
        <w:rPr>
          <w:rtl/>
        </w:rPr>
        <w:t xml:space="preserve">ואתם </w:t>
      </w:r>
      <w:bookmarkStart w:id="24472" w:name="_ETM_Q58_450640"/>
      <w:bookmarkEnd w:id="24472"/>
      <w:r>
        <w:rPr>
          <w:rtl/>
        </w:rPr>
        <w:t xml:space="preserve">ממשיכים </w:t>
      </w:r>
      <w:bookmarkStart w:id="24473" w:name="_ETM_Q58_451150"/>
      <w:bookmarkEnd w:id="24473"/>
      <w:r>
        <w:rPr>
          <w:rtl/>
        </w:rPr>
        <w:t xml:space="preserve">בזה </w:t>
      </w:r>
      <w:bookmarkStart w:id="24474" w:name="_ETM_Q58_451420"/>
      <w:bookmarkEnd w:id="24474"/>
      <w:r>
        <w:rPr>
          <w:rtl/>
        </w:rPr>
        <w:t xml:space="preserve">כאילו </w:t>
      </w:r>
      <w:bookmarkStart w:id="24475" w:name="_ETM_Q58_451690"/>
      <w:bookmarkStart w:id="24476" w:name="_ETM_Q58_449017"/>
      <w:bookmarkEnd w:id="24475"/>
      <w:bookmarkEnd w:id="24476"/>
      <w:r>
        <w:rPr>
          <w:rFonts w:hint="cs"/>
          <w:rtl/>
        </w:rPr>
        <w:t>ש</w:t>
      </w:r>
      <w:r>
        <w:rPr>
          <w:rtl/>
        </w:rPr>
        <w:t xml:space="preserve">אתם </w:t>
      </w:r>
      <w:bookmarkStart w:id="24477" w:name="_ETM_Q58_452050"/>
      <w:bookmarkEnd w:id="24477"/>
      <w:r>
        <w:rPr>
          <w:rtl/>
        </w:rPr>
        <w:t xml:space="preserve">לא </w:t>
      </w:r>
      <w:bookmarkStart w:id="24478" w:name="_ETM_Q58_452170"/>
      <w:bookmarkEnd w:id="24478"/>
      <w:r>
        <w:rPr>
          <w:rtl/>
        </w:rPr>
        <w:t xml:space="preserve">חיים </w:t>
      </w:r>
      <w:bookmarkStart w:id="24479" w:name="_ETM_Q58_452440"/>
      <w:bookmarkEnd w:id="24479"/>
      <w:r>
        <w:rPr>
          <w:rtl/>
        </w:rPr>
        <w:t xml:space="preserve">במדינה </w:t>
      </w:r>
      <w:bookmarkStart w:id="24480" w:name="_ETM_Q58_452860"/>
      <w:bookmarkEnd w:id="24480"/>
      <w:r>
        <w:rPr>
          <w:rtl/>
        </w:rPr>
        <w:t>הז</w:t>
      </w:r>
      <w:r>
        <w:rPr>
          <w:rFonts w:hint="cs"/>
          <w:rtl/>
        </w:rPr>
        <w:t>ו.</w:t>
      </w:r>
    </w:p>
    <w:p w:rsidR="00921508" w:rsidRDefault="00921508" w:rsidP="00E1149D">
      <w:pPr>
        <w:rPr>
          <w:rtl/>
        </w:rPr>
      </w:pPr>
      <w:bookmarkStart w:id="24481" w:name="_ETM_Q58_453571"/>
      <w:bookmarkEnd w:id="24481"/>
    </w:p>
    <w:p w:rsidR="00921508" w:rsidRDefault="00921508" w:rsidP="00E1149D">
      <w:pPr>
        <w:rPr>
          <w:rtl/>
        </w:rPr>
      </w:pPr>
      <w:bookmarkStart w:id="24482" w:name="_ETM_Q58_453710"/>
      <w:bookmarkStart w:id="24483" w:name="_ETM_Q58_453773"/>
      <w:bookmarkStart w:id="24484" w:name="_ETM_Q58_453872"/>
      <w:bookmarkStart w:id="24485" w:name="_ETM_Q58_453669"/>
      <w:bookmarkEnd w:id="24482"/>
      <w:bookmarkEnd w:id="24483"/>
      <w:bookmarkEnd w:id="24484"/>
      <w:bookmarkEnd w:id="24485"/>
      <w:r>
        <w:rPr>
          <w:rFonts w:hint="cs"/>
          <w:rtl/>
        </w:rPr>
        <w:t xml:space="preserve">שימו לב, </w:t>
      </w:r>
      <w:bookmarkStart w:id="24486" w:name="_ETM_Q58_454059"/>
      <w:bookmarkStart w:id="24487" w:name="_ETM_Q58_456500"/>
      <w:bookmarkEnd w:id="24486"/>
      <w:bookmarkEnd w:id="24487"/>
      <w:r>
        <w:rPr>
          <w:rtl/>
        </w:rPr>
        <w:t xml:space="preserve">קידום </w:t>
      </w:r>
      <w:bookmarkStart w:id="24488" w:name="_ETM_Q58_457310"/>
      <w:bookmarkEnd w:id="24488"/>
      <w:r>
        <w:rPr>
          <w:rtl/>
        </w:rPr>
        <w:t xml:space="preserve">הצעת </w:t>
      </w:r>
      <w:bookmarkStart w:id="24489" w:name="_ETM_Q58_457850"/>
      <w:bookmarkEnd w:id="24489"/>
      <w:r>
        <w:rPr>
          <w:rtl/>
        </w:rPr>
        <w:t>החוק</w:t>
      </w:r>
      <w:r>
        <w:rPr>
          <w:rFonts w:hint="cs"/>
          <w:rtl/>
        </w:rPr>
        <w:t xml:space="preserve"> –</w:t>
      </w:r>
      <w:r>
        <w:rPr>
          <w:rtl/>
        </w:rPr>
        <w:t xml:space="preserve"> </w:t>
      </w:r>
      <w:bookmarkStart w:id="24490" w:name="_ETM_Q58_458390"/>
      <w:bookmarkEnd w:id="24490"/>
      <w:r>
        <w:rPr>
          <w:rtl/>
        </w:rPr>
        <w:t xml:space="preserve">ואני </w:t>
      </w:r>
      <w:bookmarkStart w:id="24491" w:name="_ETM_Q58_458660"/>
      <w:bookmarkEnd w:id="24491"/>
      <w:r>
        <w:rPr>
          <w:rtl/>
        </w:rPr>
        <w:t xml:space="preserve">אומר </w:t>
      </w:r>
      <w:bookmarkStart w:id="24492" w:name="_ETM_Q58_458839"/>
      <w:bookmarkEnd w:id="24492"/>
      <w:r>
        <w:rPr>
          <w:rtl/>
        </w:rPr>
        <w:t>לך</w:t>
      </w:r>
      <w:r>
        <w:rPr>
          <w:rFonts w:hint="cs"/>
          <w:rtl/>
        </w:rPr>
        <w:t>,</w:t>
      </w:r>
      <w:r>
        <w:rPr>
          <w:rtl/>
        </w:rPr>
        <w:t xml:space="preserve"> </w:t>
      </w:r>
      <w:bookmarkStart w:id="24493" w:name="_ETM_Q58_458990"/>
      <w:bookmarkEnd w:id="24493"/>
      <w:r>
        <w:rPr>
          <w:rtl/>
        </w:rPr>
        <w:t xml:space="preserve">אדוני </w:t>
      </w:r>
      <w:bookmarkStart w:id="24494" w:name="_ETM_Q58_459260"/>
      <w:bookmarkEnd w:id="24494"/>
      <w:r>
        <w:rPr>
          <w:rtl/>
        </w:rPr>
        <w:t>היושב-ראש</w:t>
      </w:r>
      <w:r>
        <w:rPr>
          <w:rFonts w:hint="cs"/>
          <w:rtl/>
        </w:rPr>
        <w:t>,</w:t>
      </w:r>
      <w:r>
        <w:rPr>
          <w:rtl/>
        </w:rPr>
        <w:t xml:space="preserve"> </w:t>
      </w:r>
      <w:bookmarkStart w:id="24495" w:name="_ETM_Q58_460920"/>
      <w:bookmarkStart w:id="24496" w:name="_ETM_Q58_461130"/>
      <w:bookmarkEnd w:id="24495"/>
      <w:bookmarkEnd w:id="24496"/>
      <w:r>
        <w:rPr>
          <w:rFonts w:hint="cs"/>
          <w:rtl/>
        </w:rPr>
        <w:t>באיזה</w:t>
      </w:r>
      <w:bookmarkStart w:id="24497" w:name="_ETM_Q58_460107"/>
      <w:bookmarkEnd w:id="24497"/>
      <w:r>
        <w:rPr>
          <w:rtl/>
        </w:rPr>
        <w:t xml:space="preserve"> </w:t>
      </w:r>
      <w:bookmarkStart w:id="24498" w:name="_ETM_Q58_461370"/>
      <w:bookmarkEnd w:id="24498"/>
      <w:r>
        <w:rPr>
          <w:rtl/>
        </w:rPr>
        <w:t xml:space="preserve">היגיון </w:t>
      </w:r>
      <w:bookmarkStart w:id="24499" w:name="_ETM_Q58_462000"/>
      <w:bookmarkEnd w:id="24499"/>
      <w:r>
        <w:rPr>
          <w:rtl/>
        </w:rPr>
        <w:t xml:space="preserve">אתם </w:t>
      </w:r>
      <w:bookmarkStart w:id="24500" w:name="_ETM_Q58_462270"/>
      <w:bookmarkEnd w:id="24500"/>
      <w:r>
        <w:rPr>
          <w:rtl/>
        </w:rPr>
        <w:t>הצבעתם</w:t>
      </w:r>
      <w:r>
        <w:rPr>
          <w:rFonts w:hint="cs"/>
          <w:rtl/>
        </w:rPr>
        <w:t>,</w:t>
      </w:r>
      <w:r>
        <w:rPr>
          <w:rtl/>
        </w:rPr>
        <w:t xml:space="preserve"> </w:t>
      </w:r>
      <w:bookmarkStart w:id="24501" w:name="_ETM_Q58_462960"/>
      <w:bookmarkEnd w:id="24501"/>
      <w:r>
        <w:rPr>
          <w:rtl/>
        </w:rPr>
        <w:t xml:space="preserve">אתם </w:t>
      </w:r>
      <w:bookmarkStart w:id="24502" w:name="_ETM_Q58_463230"/>
      <w:bookmarkEnd w:id="24502"/>
      <w:r>
        <w:rPr>
          <w:rtl/>
        </w:rPr>
        <w:t xml:space="preserve">מצביעים </w:t>
      </w:r>
      <w:bookmarkStart w:id="24503" w:name="_ETM_Q58_463740"/>
      <w:bookmarkEnd w:id="24503"/>
      <w:r>
        <w:rPr>
          <w:rtl/>
        </w:rPr>
        <w:t xml:space="preserve">על </w:t>
      </w:r>
      <w:bookmarkStart w:id="24504" w:name="_ETM_Q58_463830"/>
      <w:bookmarkEnd w:id="24504"/>
      <w:r>
        <w:rPr>
          <w:rtl/>
        </w:rPr>
        <w:t xml:space="preserve">קידום </w:t>
      </w:r>
      <w:bookmarkStart w:id="24505" w:name="_ETM_Q58_464250"/>
      <w:bookmarkEnd w:id="24505"/>
      <w:r>
        <w:rPr>
          <w:rtl/>
        </w:rPr>
        <w:t xml:space="preserve">הצעת </w:t>
      </w:r>
      <w:bookmarkStart w:id="24506" w:name="_ETM_Q58_464670"/>
      <w:bookmarkStart w:id="24507" w:name="_ETM_Q58_465692"/>
      <w:bookmarkEnd w:id="24506"/>
      <w:bookmarkEnd w:id="24507"/>
      <w:r>
        <w:rPr>
          <w:rtl/>
        </w:rPr>
        <w:t xml:space="preserve">חוק </w:t>
      </w:r>
      <w:bookmarkStart w:id="24508" w:name="_ETM_Q58_465250"/>
      <w:bookmarkEnd w:id="24508"/>
      <w:r>
        <w:rPr>
          <w:rtl/>
        </w:rPr>
        <w:t>שמג</w:t>
      </w:r>
      <w:r>
        <w:rPr>
          <w:rFonts w:hint="cs"/>
          <w:rtl/>
        </w:rPr>
        <w:t>ד</w:t>
      </w:r>
      <w:r>
        <w:rPr>
          <w:rtl/>
        </w:rPr>
        <w:t xml:space="preserve">ילה </w:t>
      </w:r>
      <w:bookmarkStart w:id="24509" w:name="_ETM_Q58_465909"/>
      <w:bookmarkEnd w:id="24509"/>
      <w:r>
        <w:rPr>
          <w:rtl/>
        </w:rPr>
        <w:t xml:space="preserve">את </w:t>
      </w:r>
      <w:bookmarkStart w:id="24510" w:name="_ETM_Q58_466029"/>
      <w:bookmarkEnd w:id="24510"/>
      <w:r>
        <w:rPr>
          <w:rtl/>
        </w:rPr>
        <w:t xml:space="preserve">חסינות </w:t>
      </w:r>
      <w:bookmarkStart w:id="24511" w:name="_ETM_Q58_466539"/>
      <w:bookmarkEnd w:id="24511"/>
      <w:r>
        <w:rPr>
          <w:rtl/>
        </w:rPr>
        <w:t>הח"כים</w:t>
      </w:r>
      <w:r>
        <w:rPr>
          <w:rFonts w:hint="cs"/>
          <w:rtl/>
        </w:rPr>
        <w:t>?</w:t>
      </w:r>
      <w:r>
        <w:rPr>
          <w:rtl/>
        </w:rPr>
        <w:t xml:space="preserve"> </w:t>
      </w:r>
      <w:bookmarkStart w:id="24512" w:name="_ETM_Q58_468389"/>
      <w:bookmarkStart w:id="24513" w:name="_ETM_Q58_469909"/>
      <w:bookmarkStart w:id="24514" w:name="_ETM_Q58_470270"/>
      <w:bookmarkEnd w:id="24512"/>
      <w:bookmarkEnd w:id="24513"/>
      <w:bookmarkEnd w:id="24514"/>
      <w:r>
        <w:rPr>
          <w:rtl/>
        </w:rPr>
        <w:t xml:space="preserve">בכל </w:t>
      </w:r>
      <w:bookmarkStart w:id="24515" w:name="_ETM_Q58_470810"/>
      <w:bookmarkEnd w:id="24515"/>
      <w:r>
        <w:rPr>
          <w:rtl/>
        </w:rPr>
        <w:t xml:space="preserve">מקום </w:t>
      </w:r>
      <w:bookmarkStart w:id="24516" w:name="_ETM_Q58_471440"/>
      <w:bookmarkEnd w:id="24516"/>
      <w:r>
        <w:rPr>
          <w:rtl/>
        </w:rPr>
        <w:t xml:space="preserve">שאתה </w:t>
      </w:r>
      <w:bookmarkStart w:id="24517" w:name="_ETM_Q58_471889"/>
      <w:bookmarkEnd w:id="24517"/>
      <w:r>
        <w:rPr>
          <w:rFonts w:hint="cs"/>
          <w:rtl/>
        </w:rPr>
        <w:t xml:space="preserve">הולך היום </w:t>
      </w:r>
      <w:r w:rsidR="003F5177">
        <w:rPr>
          <w:rFonts w:hint="cs"/>
          <w:rtl/>
        </w:rPr>
        <w:t>– – –</w:t>
      </w:r>
    </w:p>
    <w:p w:rsidR="00921508" w:rsidRDefault="00921508" w:rsidP="00E1149D">
      <w:pPr>
        <w:rPr>
          <w:rtl/>
        </w:rPr>
      </w:pPr>
    </w:p>
    <w:p w:rsidR="00921508" w:rsidRDefault="00921508" w:rsidP="00E1149D">
      <w:pPr>
        <w:pStyle w:val="af6"/>
        <w:keepNext/>
        <w:rPr>
          <w:rtl/>
        </w:rPr>
      </w:pPr>
      <w:r w:rsidRPr="00173A86">
        <w:rPr>
          <w:rStyle w:val="TagStyle"/>
          <w:rtl/>
        </w:rPr>
        <w:t xml:space="preserve"> &lt;&lt; יור &gt;&gt; </w:t>
      </w:r>
      <w:r>
        <w:rPr>
          <w:rtl/>
        </w:rPr>
        <w:t>היו"ר חנוך דב מלביצקי:</w:t>
      </w:r>
      <w:r w:rsidRPr="00173A86">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צריך להתכנס לסיום, אדוני.</w:t>
      </w:r>
    </w:p>
    <w:p w:rsidR="00921508" w:rsidRDefault="00921508" w:rsidP="00E1149D">
      <w:pPr>
        <w:rPr>
          <w:rtl/>
        </w:rPr>
      </w:pPr>
    </w:p>
    <w:p w:rsidR="00921508" w:rsidRDefault="00921508" w:rsidP="00E1149D">
      <w:pPr>
        <w:pStyle w:val="-"/>
        <w:keepNext/>
        <w:rPr>
          <w:rtl/>
        </w:rPr>
      </w:pPr>
      <w:bookmarkStart w:id="24518" w:name="ET_speakercontinue_5082_20"/>
      <w:r w:rsidRPr="00173A86">
        <w:rPr>
          <w:rStyle w:val="TagStyle"/>
          <w:rtl/>
        </w:rPr>
        <w:t xml:space="preserve"> &lt;&lt; דובר_המשך &gt;&gt; </w:t>
      </w:r>
      <w:r>
        <w:rPr>
          <w:rtl/>
        </w:rPr>
        <w:t>מאיר כהן (יש עתיד):</w:t>
      </w:r>
      <w:r w:rsidRPr="00173A86">
        <w:rPr>
          <w:rStyle w:val="TagStyle"/>
          <w:rtl/>
        </w:rPr>
        <w:t xml:space="preserve"> &lt;&lt; דובר_המשך &gt;&gt;</w:t>
      </w:r>
      <w:r>
        <w:rPr>
          <w:rtl/>
        </w:rPr>
        <w:t xml:space="preserve"> </w:t>
      </w:r>
      <w:bookmarkEnd w:id="24518"/>
    </w:p>
    <w:p w:rsidR="00921508" w:rsidRDefault="00921508" w:rsidP="00120D2F">
      <w:pPr>
        <w:rPr>
          <w:rtl/>
        </w:rPr>
      </w:pPr>
    </w:p>
    <w:p w:rsidR="00921508" w:rsidRDefault="00921508" w:rsidP="00E1149D">
      <w:pPr>
        <w:rPr>
          <w:rtl/>
        </w:rPr>
      </w:pPr>
      <w:bookmarkStart w:id="24519" w:name="_ETM_Q58_468117"/>
      <w:bookmarkStart w:id="24520" w:name="_ETM_Q58_472279"/>
      <w:bookmarkEnd w:id="24519"/>
      <w:bookmarkEnd w:id="24520"/>
      <w:r>
        <w:rPr>
          <w:rFonts w:hint="cs"/>
          <w:rtl/>
        </w:rPr>
        <w:t>השבוע</w:t>
      </w:r>
      <w:bookmarkStart w:id="24521" w:name="_ETM_Q58_471967"/>
      <w:bookmarkEnd w:id="24521"/>
      <w:r>
        <w:rPr>
          <w:rFonts w:hint="cs"/>
          <w:rtl/>
        </w:rPr>
        <w:t xml:space="preserve"> אומרים לי: </w:t>
      </w:r>
      <w:bookmarkStart w:id="24522" w:name="_ETM_Q58_472610"/>
      <w:bookmarkStart w:id="24523" w:name="_ETM_Q58_473300"/>
      <w:bookmarkStart w:id="24524" w:name="_ETM_Q58_473720"/>
      <w:bookmarkStart w:id="24525" w:name="_ETM_Q58_474279"/>
      <w:bookmarkStart w:id="24526" w:name="_ETM_Q58_475029"/>
      <w:bookmarkStart w:id="24527" w:name="_ETM_Q58_475419"/>
      <w:bookmarkStart w:id="24528" w:name="_ETM_Q58_475539"/>
      <w:bookmarkEnd w:id="24522"/>
      <w:bookmarkEnd w:id="24523"/>
      <w:bookmarkEnd w:id="24524"/>
      <w:bookmarkEnd w:id="24525"/>
      <w:bookmarkEnd w:id="24526"/>
      <w:bookmarkEnd w:id="24527"/>
      <w:bookmarkEnd w:id="24528"/>
      <w:r>
        <w:rPr>
          <w:rtl/>
        </w:rPr>
        <w:t xml:space="preserve">תגיד </w:t>
      </w:r>
      <w:bookmarkStart w:id="24529" w:name="_ETM_Q58_475930"/>
      <w:bookmarkEnd w:id="24529"/>
      <w:r>
        <w:rPr>
          <w:rtl/>
        </w:rPr>
        <w:t>לי</w:t>
      </w:r>
      <w:r>
        <w:rPr>
          <w:rFonts w:hint="cs"/>
          <w:rtl/>
        </w:rPr>
        <w:t>,</w:t>
      </w:r>
      <w:r>
        <w:rPr>
          <w:rtl/>
        </w:rPr>
        <w:t xml:space="preserve"> </w:t>
      </w:r>
      <w:bookmarkStart w:id="24530" w:name="_ETM_Q58_476770"/>
      <w:bookmarkEnd w:id="24530"/>
      <w:r>
        <w:rPr>
          <w:rtl/>
        </w:rPr>
        <w:t xml:space="preserve">זה </w:t>
      </w:r>
      <w:bookmarkStart w:id="24531" w:name="_ETM_Q58_477100"/>
      <w:bookmarkEnd w:id="24531"/>
      <w:r>
        <w:rPr>
          <w:rtl/>
        </w:rPr>
        <w:t xml:space="preserve">מה </w:t>
      </w:r>
      <w:bookmarkStart w:id="24532" w:name="_ETM_Q58_477250"/>
      <w:bookmarkEnd w:id="24532"/>
      <w:r>
        <w:rPr>
          <w:rFonts w:hint="cs"/>
          <w:rtl/>
        </w:rPr>
        <w:t>שהיה חסר לכם</w:t>
      </w:r>
      <w:r>
        <w:rPr>
          <w:rtl/>
        </w:rPr>
        <w:t xml:space="preserve"> </w:t>
      </w:r>
      <w:bookmarkStart w:id="24533" w:name="_ETM_Q58_478000"/>
      <w:bookmarkEnd w:id="24533"/>
      <w:r>
        <w:rPr>
          <w:rtl/>
        </w:rPr>
        <w:t xml:space="preserve">לעשות </w:t>
      </w:r>
      <w:bookmarkStart w:id="24534" w:name="_ETM_Q58_478270"/>
      <w:bookmarkEnd w:id="24534"/>
      <w:r>
        <w:rPr>
          <w:rtl/>
        </w:rPr>
        <w:t>בכנסת</w:t>
      </w:r>
      <w:r>
        <w:rPr>
          <w:rFonts w:hint="cs"/>
          <w:rtl/>
        </w:rPr>
        <w:t>?</w:t>
      </w:r>
      <w:bookmarkStart w:id="24535" w:name="_ETM_Q58_474697"/>
      <w:bookmarkEnd w:id="24535"/>
      <w:r>
        <w:rPr>
          <w:rtl/>
        </w:rPr>
        <w:t xml:space="preserve"> </w:t>
      </w:r>
      <w:bookmarkStart w:id="24536" w:name="_ETM_Q58_479320"/>
      <w:bookmarkEnd w:id="24536"/>
      <w:r>
        <w:rPr>
          <w:rtl/>
        </w:rPr>
        <w:t xml:space="preserve">מי </w:t>
      </w:r>
      <w:bookmarkStart w:id="24537" w:name="_ETM_Q58_479589"/>
      <w:bookmarkEnd w:id="24537"/>
      <w:r>
        <w:rPr>
          <w:rtl/>
        </w:rPr>
        <w:t xml:space="preserve">צריך </w:t>
      </w:r>
      <w:bookmarkStart w:id="24538" w:name="_ETM_Q58_480100"/>
      <w:bookmarkEnd w:id="24538"/>
      <w:r>
        <w:rPr>
          <w:rtl/>
        </w:rPr>
        <w:t xml:space="preserve">את </w:t>
      </w:r>
      <w:bookmarkStart w:id="24539" w:name="_ETM_Q58_480220"/>
      <w:bookmarkEnd w:id="24539"/>
      <w:r>
        <w:rPr>
          <w:rtl/>
        </w:rPr>
        <w:t>זה</w:t>
      </w:r>
      <w:r>
        <w:rPr>
          <w:rFonts w:hint="cs"/>
          <w:rtl/>
        </w:rPr>
        <w:t>?</w:t>
      </w:r>
      <w:r>
        <w:rPr>
          <w:rtl/>
        </w:rPr>
        <w:t xml:space="preserve"> </w:t>
      </w:r>
      <w:bookmarkStart w:id="24540" w:name="_ETM_Q58_480529"/>
      <w:bookmarkEnd w:id="24540"/>
      <w:r>
        <w:rPr>
          <w:rtl/>
        </w:rPr>
        <w:t xml:space="preserve">למה </w:t>
      </w:r>
      <w:bookmarkStart w:id="24541" w:name="_ETM_Q58_481010"/>
      <w:bookmarkEnd w:id="24541"/>
      <w:r>
        <w:rPr>
          <w:rtl/>
        </w:rPr>
        <w:t xml:space="preserve">שנהיה </w:t>
      </w:r>
      <w:bookmarkStart w:id="24542" w:name="_ETM_Q58_481460"/>
      <w:bookmarkEnd w:id="24542"/>
      <w:r>
        <w:rPr>
          <w:rtl/>
        </w:rPr>
        <w:t xml:space="preserve">מורמים </w:t>
      </w:r>
      <w:bookmarkStart w:id="24543" w:name="_ETM_Q58_482029"/>
      <w:bookmarkEnd w:id="24543"/>
      <w:r>
        <w:rPr>
          <w:rtl/>
        </w:rPr>
        <w:t>מעם</w:t>
      </w:r>
      <w:r>
        <w:rPr>
          <w:rFonts w:hint="cs"/>
          <w:rtl/>
        </w:rPr>
        <w:t>?</w:t>
      </w:r>
    </w:p>
    <w:p w:rsidR="00921508" w:rsidRDefault="00921508" w:rsidP="00E1149D">
      <w:pPr>
        <w:rPr>
          <w:rtl/>
        </w:rPr>
      </w:pPr>
    </w:p>
    <w:p w:rsidR="00921508" w:rsidRDefault="00921508" w:rsidP="00E1149D">
      <w:pPr>
        <w:pStyle w:val="af6"/>
        <w:keepNext/>
        <w:rPr>
          <w:rtl/>
        </w:rPr>
      </w:pPr>
      <w:r w:rsidRPr="00173A86">
        <w:rPr>
          <w:rStyle w:val="TagStyle"/>
          <w:rtl/>
        </w:rPr>
        <w:t xml:space="preserve"> &lt;&lt; יור &gt;&gt; </w:t>
      </w:r>
      <w:r>
        <w:rPr>
          <w:rtl/>
        </w:rPr>
        <w:t>היו"ר חנוך דב מלביצקי:</w:t>
      </w:r>
      <w:r w:rsidRPr="00173A86">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תודה רבה.</w:t>
      </w:r>
    </w:p>
    <w:p w:rsidR="00921508" w:rsidRDefault="00921508" w:rsidP="00E1149D">
      <w:pPr>
        <w:rPr>
          <w:rtl/>
        </w:rPr>
      </w:pPr>
    </w:p>
    <w:p w:rsidR="00921508" w:rsidRDefault="00921508" w:rsidP="00E1149D">
      <w:pPr>
        <w:pStyle w:val="-"/>
        <w:keepNext/>
        <w:rPr>
          <w:rtl/>
        </w:rPr>
      </w:pPr>
      <w:bookmarkStart w:id="24544" w:name="ET_speakercontinue_5082_22"/>
      <w:r w:rsidRPr="00173A86">
        <w:rPr>
          <w:rStyle w:val="TagStyle"/>
          <w:rtl/>
        </w:rPr>
        <w:t xml:space="preserve"> &lt;&lt; דובר_המשך &gt;&gt; </w:t>
      </w:r>
      <w:r>
        <w:rPr>
          <w:rtl/>
        </w:rPr>
        <w:t>מאיר כהן (יש עתיד):</w:t>
      </w:r>
      <w:r w:rsidRPr="00173A86">
        <w:rPr>
          <w:rStyle w:val="TagStyle"/>
          <w:rtl/>
        </w:rPr>
        <w:t xml:space="preserve"> &lt;&lt; דובר_המשך &gt;&gt;</w:t>
      </w:r>
      <w:r>
        <w:rPr>
          <w:rtl/>
        </w:rPr>
        <w:t xml:space="preserve"> </w:t>
      </w:r>
      <w:bookmarkEnd w:id="24544"/>
    </w:p>
    <w:p w:rsidR="00921508" w:rsidRDefault="00921508" w:rsidP="00120D2F">
      <w:pPr>
        <w:rPr>
          <w:rtl/>
        </w:rPr>
      </w:pPr>
    </w:p>
    <w:p w:rsidR="00921508" w:rsidRDefault="00921508" w:rsidP="00E1149D">
      <w:pPr>
        <w:rPr>
          <w:rtl/>
        </w:rPr>
      </w:pPr>
      <w:bookmarkStart w:id="24545" w:name="_ETM_Q58_480240"/>
      <w:bookmarkStart w:id="24546" w:name="_ETM_Q58_480630"/>
      <w:bookmarkStart w:id="24547" w:name="_ETM_Q58_481110"/>
      <w:bookmarkStart w:id="24548" w:name="_ETM_Q58_481650"/>
      <w:bookmarkStart w:id="24549" w:name="_ETM_Q58_482129"/>
      <w:bookmarkStart w:id="24550" w:name="_ETM_Q58_482429"/>
      <w:bookmarkStart w:id="24551" w:name="_ETM_Q58_483010"/>
      <w:bookmarkStart w:id="24552" w:name="_ETM_Q58_478397"/>
      <w:bookmarkEnd w:id="24545"/>
      <w:bookmarkEnd w:id="24546"/>
      <w:bookmarkEnd w:id="24547"/>
      <w:bookmarkEnd w:id="24548"/>
      <w:bookmarkEnd w:id="24549"/>
      <w:bookmarkEnd w:id="24550"/>
      <w:bookmarkEnd w:id="24551"/>
      <w:bookmarkEnd w:id="24552"/>
      <w:r>
        <w:rPr>
          <w:rtl/>
        </w:rPr>
        <w:t xml:space="preserve">ועוד </w:t>
      </w:r>
      <w:bookmarkStart w:id="24553" w:name="_ETM_Q58_483670"/>
      <w:bookmarkEnd w:id="24553"/>
      <w:proofErr w:type="spellStart"/>
      <w:r>
        <w:rPr>
          <w:rtl/>
        </w:rPr>
        <w:t>ועוד</w:t>
      </w:r>
      <w:proofErr w:type="spellEnd"/>
      <w:r>
        <w:rPr>
          <w:rtl/>
        </w:rPr>
        <w:t xml:space="preserve"> </w:t>
      </w:r>
      <w:bookmarkStart w:id="24554" w:name="_ETM_Q58_484450"/>
      <w:bookmarkEnd w:id="24554"/>
      <w:r>
        <w:rPr>
          <w:rtl/>
        </w:rPr>
        <w:t>דברים</w:t>
      </w:r>
      <w:r>
        <w:rPr>
          <w:rFonts w:hint="cs"/>
          <w:rtl/>
        </w:rPr>
        <w:t>.</w:t>
      </w:r>
      <w:r>
        <w:rPr>
          <w:rtl/>
        </w:rPr>
        <w:t xml:space="preserve"> </w:t>
      </w:r>
      <w:bookmarkStart w:id="24555" w:name="_ETM_Q58_484810"/>
      <w:bookmarkEnd w:id="24555"/>
      <w:r>
        <w:rPr>
          <w:rtl/>
        </w:rPr>
        <w:t xml:space="preserve">ואני </w:t>
      </w:r>
      <w:bookmarkStart w:id="24556" w:name="_ETM_Q58_485080"/>
      <w:bookmarkEnd w:id="24556"/>
      <w:r>
        <w:rPr>
          <w:rtl/>
        </w:rPr>
        <w:t xml:space="preserve">אומר </w:t>
      </w:r>
      <w:bookmarkStart w:id="24557" w:name="_ETM_Q58_485290"/>
      <w:bookmarkEnd w:id="24557"/>
      <w:r>
        <w:rPr>
          <w:rtl/>
        </w:rPr>
        <w:t>לכם</w:t>
      </w:r>
      <w:r>
        <w:rPr>
          <w:rFonts w:hint="cs"/>
          <w:rtl/>
        </w:rPr>
        <w:t>,</w:t>
      </w:r>
      <w:r>
        <w:rPr>
          <w:rtl/>
        </w:rPr>
        <w:t xml:space="preserve"> </w:t>
      </w:r>
      <w:bookmarkStart w:id="24558" w:name="_ETM_Q58_485529"/>
      <w:bookmarkEnd w:id="24558"/>
      <w:r>
        <w:rPr>
          <w:rtl/>
        </w:rPr>
        <w:t xml:space="preserve">חבריי </w:t>
      </w:r>
      <w:bookmarkStart w:id="24559" w:name="_ETM_Q58_485980"/>
      <w:bookmarkEnd w:id="24559"/>
      <w:r>
        <w:rPr>
          <w:rtl/>
        </w:rPr>
        <w:t>מהקואליציה</w:t>
      </w:r>
      <w:r>
        <w:rPr>
          <w:rFonts w:hint="cs"/>
          <w:rtl/>
        </w:rPr>
        <w:t>,</w:t>
      </w:r>
      <w:r>
        <w:rPr>
          <w:rtl/>
        </w:rPr>
        <w:t xml:space="preserve"> </w:t>
      </w:r>
      <w:bookmarkStart w:id="24560" w:name="_ETM_Q58_488110"/>
      <w:bookmarkEnd w:id="24560"/>
      <w:r>
        <w:rPr>
          <w:rtl/>
        </w:rPr>
        <w:t xml:space="preserve">גם </w:t>
      </w:r>
      <w:bookmarkStart w:id="24561" w:name="_ETM_Q58_488469"/>
      <w:bookmarkEnd w:id="24561"/>
      <w:r>
        <w:rPr>
          <w:rtl/>
        </w:rPr>
        <w:t xml:space="preserve">אם </w:t>
      </w:r>
      <w:bookmarkStart w:id="24562" w:name="_ETM_Q58_488889"/>
      <w:bookmarkEnd w:id="24562"/>
      <w:r>
        <w:rPr>
          <w:rtl/>
        </w:rPr>
        <w:t xml:space="preserve">חלק </w:t>
      </w:r>
      <w:bookmarkStart w:id="24563" w:name="_ETM_Q58_489219"/>
      <w:bookmarkEnd w:id="24563"/>
      <w:r>
        <w:rPr>
          <w:rtl/>
        </w:rPr>
        <w:t xml:space="preserve">מכם </w:t>
      </w:r>
      <w:bookmarkStart w:id="24564" w:name="_ETM_Q58_489670"/>
      <w:bookmarkEnd w:id="24564"/>
      <w:r>
        <w:rPr>
          <w:rtl/>
        </w:rPr>
        <w:t xml:space="preserve">לא </w:t>
      </w:r>
      <w:bookmarkStart w:id="24565" w:name="_ETM_Q58_489820"/>
      <w:bookmarkEnd w:id="24565"/>
      <w:r>
        <w:rPr>
          <w:rtl/>
        </w:rPr>
        <w:t>מתכוונים</w:t>
      </w:r>
      <w:r>
        <w:rPr>
          <w:rFonts w:hint="cs"/>
          <w:rtl/>
        </w:rPr>
        <w:t>,</w:t>
      </w:r>
      <w:r>
        <w:rPr>
          <w:rtl/>
        </w:rPr>
        <w:t xml:space="preserve"> </w:t>
      </w:r>
      <w:bookmarkStart w:id="24566" w:name="_ETM_Q58_490750"/>
      <w:bookmarkEnd w:id="24566"/>
      <w:r>
        <w:rPr>
          <w:rtl/>
        </w:rPr>
        <w:t xml:space="preserve">אתם </w:t>
      </w:r>
      <w:bookmarkStart w:id="24567" w:name="_ETM_Q58_491289"/>
      <w:bookmarkEnd w:id="24567"/>
      <w:r>
        <w:rPr>
          <w:rtl/>
        </w:rPr>
        <w:t xml:space="preserve">תהרסו </w:t>
      </w:r>
      <w:bookmarkStart w:id="24568" w:name="_ETM_Q58_492160"/>
      <w:bookmarkEnd w:id="24568"/>
      <w:r>
        <w:rPr>
          <w:rtl/>
        </w:rPr>
        <w:t xml:space="preserve">את </w:t>
      </w:r>
      <w:bookmarkStart w:id="24569" w:name="_ETM_Q58_492369"/>
      <w:bookmarkEnd w:id="24569"/>
      <w:r>
        <w:rPr>
          <w:rtl/>
        </w:rPr>
        <w:t xml:space="preserve">המפעל </w:t>
      </w:r>
      <w:bookmarkStart w:id="24570" w:name="_ETM_Q58_493209"/>
      <w:bookmarkEnd w:id="24570"/>
      <w:r>
        <w:rPr>
          <w:rtl/>
        </w:rPr>
        <w:t xml:space="preserve">הטוב </w:t>
      </w:r>
      <w:bookmarkStart w:id="24571" w:name="_ETM_Q58_493869"/>
      <w:bookmarkEnd w:id="24571"/>
      <w:r>
        <w:rPr>
          <w:rtl/>
        </w:rPr>
        <w:t xml:space="preserve">ביותר </w:t>
      </w:r>
      <w:bookmarkStart w:id="24572" w:name="_ETM_Q58_494500"/>
      <w:bookmarkEnd w:id="24572"/>
      <w:r>
        <w:rPr>
          <w:rtl/>
        </w:rPr>
        <w:t xml:space="preserve">שהעם </w:t>
      </w:r>
      <w:bookmarkStart w:id="24573" w:name="_ETM_Q58_495129"/>
      <w:bookmarkEnd w:id="24573"/>
      <w:r>
        <w:rPr>
          <w:rtl/>
        </w:rPr>
        <w:t xml:space="preserve">היהודי </w:t>
      </w:r>
      <w:bookmarkStart w:id="24574" w:name="_ETM_Q58_495730"/>
      <w:bookmarkEnd w:id="24574"/>
      <w:r>
        <w:rPr>
          <w:rtl/>
        </w:rPr>
        <w:t xml:space="preserve">ידע </w:t>
      </w:r>
      <w:bookmarkStart w:id="24575" w:name="_ETM_Q58_496180"/>
      <w:bookmarkEnd w:id="24575"/>
      <w:r>
        <w:rPr>
          <w:rtl/>
        </w:rPr>
        <w:t>לייצר</w:t>
      </w:r>
      <w:bookmarkStart w:id="24576" w:name="_ETM_Q58_493397"/>
      <w:bookmarkEnd w:id="24576"/>
      <w:r>
        <w:rPr>
          <w:rFonts w:hint="cs"/>
          <w:rtl/>
        </w:rPr>
        <w:t>.</w:t>
      </w:r>
      <w:r>
        <w:rPr>
          <w:rtl/>
        </w:rPr>
        <w:t xml:space="preserve"> </w:t>
      </w:r>
      <w:bookmarkStart w:id="24577" w:name="_ETM_Q58_496810"/>
      <w:bookmarkEnd w:id="24577"/>
      <w:r>
        <w:rPr>
          <w:rtl/>
        </w:rPr>
        <w:t xml:space="preserve">היו </w:t>
      </w:r>
      <w:bookmarkStart w:id="24578" w:name="_ETM_Q58_497140"/>
      <w:bookmarkEnd w:id="24578"/>
      <w:r>
        <w:rPr>
          <w:rtl/>
        </w:rPr>
        <w:t>זהירים</w:t>
      </w:r>
      <w:bookmarkStart w:id="24579" w:name="_ETM_Q58_497619"/>
      <w:bookmarkEnd w:id="24579"/>
      <w:r>
        <w:rPr>
          <w:rFonts w:hint="cs"/>
          <w:rtl/>
        </w:rPr>
        <w:t>.</w:t>
      </w:r>
      <w:r>
        <w:rPr>
          <w:rtl/>
        </w:rPr>
        <w:t xml:space="preserve"> </w:t>
      </w:r>
      <w:bookmarkStart w:id="24580" w:name="_ETM_Q58_497770"/>
      <w:bookmarkEnd w:id="24580"/>
    </w:p>
    <w:p w:rsidR="00921508" w:rsidRDefault="00921508" w:rsidP="00E1149D">
      <w:pPr>
        <w:rPr>
          <w:rtl/>
        </w:rPr>
      </w:pPr>
    </w:p>
    <w:p w:rsidR="00921508" w:rsidRDefault="00921508" w:rsidP="00E1149D">
      <w:pPr>
        <w:pStyle w:val="af6"/>
        <w:keepNext/>
        <w:rPr>
          <w:rtl/>
        </w:rPr>
      </w:pPr>
      <w:bookmarkStart w:id="24581" w:name="ET_yor_6593_23"/>
      <w:r w:rsidRPr="001021EA">
        <w:rPr>
          <w:rStyle w:val="TagStyle"/>
          <w:rtl/>
        </w:rPr>
        <w:t xml:space="preserve"> &lt;&lt; יור &gt;&gt; </w:t>
      </w:r>
      <w:r>
        <w:rPr>
          <w:rtl/>
        </w:rPr>
        <w:t>היו"ר חנוך דב מלביצקי:</w:t>
      </w:r>
      <w:r w:rsidRPr="001021EA">
        <w:rPr>
          <w:rStyle w:val="TagStyle"/>
          <w:rtl/>
        </w:rPr>
        <w:t xml:space="preserve"> &lt;&lt; יור &gt;&gt;</w:t>
      </w:r>
      <w:r>
        <w:rPr>
          <w:rtl/>
        </w:rPr>
        <w:t xml:space="preserve"> </w:t>
      </w:r>
      <w:bookmarkEnd w:id="24581"/>
    </w:p>
    <w:p w:rsidR="00921508" w:rsidRDefault="00921508" w:rsidP="00120D2F">
      <w:pPr>
        <w:rPr>
          <w:rtl/>
        </w:rPr>
      </w:pPr>
    </w:p>
    <w:p w:rsidR="00921508" w:rsidRDefault="00921508" w:rsidP="00E1149D">
      <w:pPr>
        <w:rPr>
          <w:rtl/>
        </w:rPr>
      </w:pPr>
      <w:r>
        <w:rPr>
          <w:rFonts w:hint="cs"/>
          <w:rtl/>
        </w:rPr>
        <w:t>תודה רבה.</w:t>
      </w:r>
    </w:p>
    <w:p w:rsidR="00921508" w:rsidRDefault="00921508" w:rsidP="00E1149D">
      <w:pPr>
        <w:rPr>
          <w:rtl/>
        </w:rPr>
      </w:pPr>
    </w:p>
    <w:p w:rsidR="00921508" w:rsidRDefault="00921508" w:rsidP="00E1149D">
      <w:pPr>
        <w:pStyle w:val="-"/>
        <w:keepNext/>
        <w:rPr>
          <w:rtl/>
        </w:rPr>
      </w:pPr>
      <w:bookmarkStart w:id="24582" w:name="ET_speakercontinue_5082_24"/>
      <w:r w:rsidRPr="001021EA">
        <w:rPr>
          <w:rStyle w:val="TagStyle"/>
          <w:rtl/>
        </w:rPr>
        <w:t xml:space="preserve"> &lt;&lt; דובר_המשך &gt;&gt; </w:t>
      </w:r>
      <w:r>
        <w:rPr>
          <w:rtl/>
        </w:rPr>
        <w:t>מאיר כהן (יש עתיד):</w:t>
      </w:r>
      <w:r w:rsidRPr="001021EA">
        <w:rPr>
          <w:rStyle w:val="TagStyle"/>
          <w:rtl/>
        </w:rPr>
        <w:t xml:space="preserve"> &lt;&lt; דובר_המשך &gt;&gt;</w:t>
      </w:r>
      <w:r>
        <w:rPr>
          <w:rtl/>
        </w:rPr>
        <w:t xml:space="preserve"> </w:t>
      </w:r>
      <w:bookmarkEnd w:id="24582"/>
    </w:p>
    <w:p w:rsidR="00921508" w:rsidRDefault="00921508" w:rsidP="00120D2F">
      <w:pPr>
        <w:rPr>
          <w:rtl/>
        </w:rPr>
      </w:pPr>
    </w:p>
    <w:p w:rsidR="00921508" w:rsidRPr="001021EA" w:rsidRDefault="00921508" w:rsidP="00E1149D">
      <w:pPr>
        <w:rPr>
          <w:rtl/>
        </w:rPr>
      </w:pPr>
      <w:r>
        <w:rPr>
          <w:rFonts w:hint="cs"/>
          <w:rtl/>
        </w:rPr>
        <w:t>תודה, אדוני.</w:t>
      </w:r>
    </w:p>
    <w:p w:rsidR="00921508" w:rsidRDefault="00921508" w:rsidP="00E1149D">
      <w:pPr>
        <w:rPr>
          <w:rtl/>
        </w:rPr>
      </w:pPr>
    </w:p>
    <w:p w:rsidR="00921508" w:rsidRDefault="00921508" w:rsidP="00E1149D">
      <w:pPr>
        <w:pStyle w:val="af6"/>
        <w:keepNext/>
        <w:rPr>
          <w:rtl/>
        </w:rPr>
      </w:pPr>
      <w:bookmarkStart w:id="24583" w:name="ET_yor_6593_4"/>
      <w:r w:rsidRPr="00317FA2">
        <w:rPr>
          <w:rStyle w:val="TagStyle"/>
          <w:rtl/>
        </w:rPr>
        <w:t xml:space="preserve"> &lt;&lt; יור &gt;&gt; </w:t>
      </w:r>
      <w:r>
        <w:rPr>
          <w:rtl/>
        </w:rPr>
        <w:t>היו"ר חנוך דב מלביצקי:</w:t>
      </w:r>
      <w:r w:rsidRPr="00317FA2">
        <w:rPr>
          <w:rStyle w:val="TagStyle"/>
          <w:rtl/>
        </w:rPr>
        <w:t xml:space="preserve"> &lt;&lt; יור &gt;&gt;</w:t>
      </w:r>
      <w:r>
        <w:rPr>
          <w:rtl/>
        </w:rPr>
        <w:t xml:space="preserve"> </w:t>
      </w:r>
      <w:bookmarkEnd w:id="24583"/>
    </w:p>
    <w:p w:rsidR="00921508" w:rsidRDefault="00921508" w:rsidP="00120D2F">
      <w:pPr>
        <w:rPr>
          <w:rtl/>
        </w:rPr>
      </w:pPr>
    </w:p>
    <w:p w:rsidR="00921508" w:rsidRDefault="00921508" w:rsidP="00E1149D">
      <w:pPr>
        <w:rPr>
          <w:rtl/>
        </w:rPr>
      </w:pPr>
      <w:bookmarkStart w:id="24584" w:name="_ETM_Q58_498339"/>
      <w:bookmarkEnd w:id="24584"/>
      <w:r>
        <w:rPr>
          <w:rtl/>
        </w:rPr>
        <w:t xml:space="preserve">תודה </w:t>
      </w:r>
      <w:bookmarkStart w:id="24585" w:name="_ETM_Q58_498550"/>
      <w:bookmarkEnd w:id="24585"/>
      <w:r>
        <w:rPr>
          <w:rtl/>
        </w:rPr>
        <w:t>רבה</w:t>
      </w:r>
      <w:r>
        <w:rPr>
          <w:rFonts w:hint="cs"/>
          <w:rtl/>
        </w:rPr>
        <w:t>.</w:t>
      </w:r>
      <w:r>
        <w:rPr>
          <w:rtl/>
        </w:rPr>
        <w:t xml:space="preserve"> </w:t>
      </w:r>
      <w:bookmarkStart w:id="24586" w:name="_ETM_Q58_499600"/>
      <w:bookmarkEnd w:id="24586"/>
      <w:r>
        <w:rPr>
          <w:rtl/>
        </w:rPr>
        <w:t xml:space="preserve">חבר </w:t>
      </w:r>
      <w:bookmarkStart w:id="24587" w:name="_ETM_Q58_500200"/>
      <w:bookmarkEnd w:id="24587"/>
      <w:r>
        <w:rPr>
          <w:rtl/>
        </w:rPr>
        <w:t xml:space="preserve">הכנסת </w:t>
      </w:r>
      <w:bookmarkStart w:id="24588" w:name="_ETM_Q58_500800"/>
      <w:bookmarkEnd w:id="24588"/>
      <w:r>
        <w:rPr>
          <w:rtl/>
        </w:rPr>
        <w:t xml:space="preserve">מיקי </w:t>
      </w:r>
      <w:bookmarkStart w:id="24589" w:name="_ETM_Q58_501220"/>
      <w:bookmarkEnd w:id="24589"/>
      <w:r>
        <w:rPr>
          <w:rtl/>
        </w:rPr>
        <w:t>לו</w:t>
      </w:r>
      <w:bookmarkStart w:id="24590" w:name="_ETM_Q58_502230"/>
      <w:bookmarkEnd w:id="24590"/>
      <w:r>
        <w:rPr>
          <w:rFonts w:hint="cs"/>
          <w:rtl/>
        </w:rPr>
        <w:t xml:space="preserve">י, </w:t>
      </w:r>
      <w:r>
        <w:rPr>
          <w:rtl/>
        </w:rPr>
        <w:t xml:space="preserve">אתה </w:t>
      </w:r>
      <w:bookmarkStart w:id="24591" w:name="_ETM_Q58_502410"/>
      <w:bookmarkEnd w:id="24591"/>
      <w:r>
        <w:rPr>
          <w:rtl/>
        </w:rPr>
        <w:t>מעוניין</w:t>
      </w:r>
      <w:r>
        <w:rPr>
          <w:rFonts w:hint="cs"/>
          <w:rtl/>
        </w:rPr>
        <w:t>?</w:t>
      </w:r>
      <w:r>
        <w:rPr>
          <w:rtl/>
        </w:rPr>
        <w:t xml:space="preserve"> </w:t>
      </w:r>
      <w:bookmarkStart w:id="24592" w:name="_ETM_Q58_503770"/>
      <w:bookmarkEnd w:id="24592"/>
    </w:p>
    <w:p w:rsidR="00921508" w:rsidRDefault="00921508" w:rsidP="00E1149D">
      <w:pPr>
        <w:rPr>
          <w:rtl/>
        </w:rPr>
      </w:pPr>
    </w:p>
    <w:p w:rsidR="00921508" w:rsidRDefault="00921508" w:rsidP="001C4D2C">
      <w:pPr>
        <w:rPr>
          <w:rtl/>
        </w:rPr>
      </w:pPr>
      <w:r>
        <w:rPr>
          <w:rFonts w:hint="cs"/>
          <w:rtl/>
        </w:rPr>
        <w:t xml:space="preserve">בעוד אתה עולה, רק אגיד לך, חבר הכנסת </w:t>
      </w:r>
      <w:bookmarkStart w:id="24593" w:name="_ETM_Q58_504100"/>
      <w:bookmarkStart w:id="24594" w:name="_ETM_Q58_504279"/>
      <w:bookmarkStart w:id="24595" w:name="_ETM_Q58_504490"/>
      <w:bookmarkStart w:id="24596" w:name="_ETM_Q58_504670"/>
      <w:bookmarkStart w:id="24597" w:name="_ETM_Q58_504790"/>
      <w:bookmarkStart w:id="24598" w:name="_ETM_Q58_504940"/>
      <w:bookmarkStart w:id="24599" w:name="_ETM_Q58_505210"/>
      <w:bookmarkStart w:id="24600" w:name="_ETM_Q58_505480"/>
      <w:bookmarkStart w:id="24601" w:name="_ETM_Q58_505690"/>
      <w:bookmarkStart w:id="24602" w:name="_ETM_Q58_505930"/>
      <w:bookmarkStart w:id="24603" w:name="_ETM_Q58_506290"/>
      <w:bookmarkEnd w:id="24593"/>
      <w:bookmarkEnd w:id="24594"/>
      <w:bookmarkEnd w:id="24595"/>
      <w:bookmarkEnd w:id="24596"/>
      <w:bookmarkEnd w:id="24597"/>
      <w:bookmarkEnd w:id="24598"/>
      <w:bookmarkEnd w:id="24599"/>
      <w:bookmarkEnd w:id="24600"/>
      <w:bookmarkEnd w:id="24601"/>
      <w:bookmarkEnd w:id="24602"/>
      <w:bookmarkEnd w:id="24603"/>
      <w:r>
        <w:rPr>
          <w:rFonts w:hint="cs"/>
          <w:rtl/>
        </w:rPr>
        <w:t>כ</w:t>
      </w:r>
      <w:bookmarkStart w:id="24604" w:name="_ETM_Q58_500257"/>
      <w:bookmarkEnd w:id="24604"/>
      <w:r>
        <w:rPr>
          <w:rtl/>
        </w:rPr>
        <w:t>הן</w:t>
      </w:r>
      <w:r>
        <w:rPr>
          <w:rFonts w:hint="cs"/>
          <w:rtl/>
        </w:rPr>
        <w:t>,</w:t>
      </w:r>
      <w:r>
        <w:rPr>
          <w:rtl/>
        </w:rPr>
        <w:t xml:space="preserve"> </w:t>
      </w:r>
      <w:bookmarkStart w:id="24605" w:name="_ETM_Q58_506500"/>
      <w:bookmarkEnd w:id="24605"/>
      <w:r>
        <w:rPr>
          <w:rtl/>
        </w:rPr>
        <w:t xml:space="preserve">יש </w:t>
      </w:r>
      <w:bookmarkStart w:id="24606" w:name="_ETM_Q58_506680"/>
      <w:bookmarkEnd w:id="24606"/>
      <w:r>
        <w:rPr>
          <w:rtl/>
        </w:rPr>
        <w:t xml:space="preserve">הבדל </w:t>
      </w:r>
      <w:bookmarkStart w:id="24607" w:name="_ETM_Q58_507100"/>
      <w:bookmarkEnd w:id="24607"/>
      <w:r>
        <w:rPr>
          <w:rtl/>
        </w:rPr>
        <w:t xml:space="preserve">גדול </w:t>
      </w:r>
      <w:bookmarkStart w:id="24608" w:name="_ETM_Q58_507550"/>
      <w:bookmarkEnd w:id="24608"/>
      <w:r>
        <w:rPr>
          <w:rtl/>
        </w:rPr>
        <w:t xml:space="preserve">בין </w:t>
      </w:r>
      <w:bookmarkStart w:id="24609" w:name="_ETM_Q58_507730"/>
      <w:bookmarkEnd w:id="24609"/>
      <w:r>
        <w:rPr>
          <w:rtl/>
        </w:rPr>
        <w:t xml:space="preserve">ההסתדרות </w:t>
      </w:r>
      <w:bookmarkStart w:id="24610" w:name="_ETM_Q58_508330"/>
      <w:bookmarkEnd w:id="24610"/>
      <w:r>
        <w:rPr>
          <w:rtl/>
        </w:rPr>
        <w:t xml:space="preserve">לבין </w:t>
      </w:r>
      <w:bookmarkStart w:id="24611" w:name="_ETM_Q58_508570"/>
      <w:bookmarkEnd w:id="24611"/>
      <w:r>
        <w:rPr>
          <w:rtl/>
        </w:rPr>
        <w:t xml:space="preserve">לשכת </w:t>
      </w:r>
      <w:bookmarkStart w:id="24612" w:name="_ETM_Q58_508930"/>
      <w:bookmarkEnd w:id="24612"/>
      <w:r>
        <w:rPr>
          <w:rFonts w:hint="cs"/>
          <w:rtl/>
        </w:rPr>
        <w:t>עורכי הדין</w:t>
      </w:r>
      <w:r w:rsidR="001C4D2C">
        <w:rPr>
          <w:rFonts w:hint="cs"/>
          <w:rtl/>
        </w:rPr>
        <w:t>.</w:t>
      </w:r>
      <w:bookmarkStart w:id="24613" w:name="_ETM_Q58_506988"/>
      <w:bookmarkEnd w:id="24613"/>
      <w:r>
        <w:rPr>
          <w:rtl/>
        </w:rPr>
        <w:t xml:space="preserve"> </w:t>
      </w:r>
      <w:bookmarkStart w:id="24614" w:name="_ETM_Q58_510130"/>
      <w:bookmarkStart w:id="24615" w:name="_ETM_Q58_510339"/>
      <w:bookmarkEnd w:id="24614"/>
      <w:bookmarkEnd w:id="24615"/>
      <w:r>
        <w:rPr>
          <w:rtl/>
        </w:rPr>
        <w:t xml:space="preserve">יש </w:t>
      </w:r>
      <w:bookmarkStart w:id="24616" w:name="_ETM_Q58_510519"/>
      <w:bookmarkEnd w:id="24616"/>
      <w:r>
        <w:rPr>
          <w:rtl/>
        </w:rPr>
        <w:t xml:space="preserve">לו </w:t>
      </w:r>
      <w:bookmarkStart w:id="24617" w:name="_ETM_Q58_510640"/>
      <w:bookmarkEnd w:id="24617"/>
      <w:r>
        <w:rPr>
          <w:rtl/>
        </w:rPr>
        <w:t xml:space="preserve">כמה </w:t>
      </w:r>
      <w:bookmarkStart w:id="24618" w:name="_ETM_Q58_510880"/>
      <w:bookmarkEnd w:id="24618"/>
      <w:r>
        <w:rPr>
          <w:rtl/>
        </w:rPr>
        <w:t>פרמטרים</w:t>
      </w:r>
      <w:r>
        <w:rPr>
          <w:rFonts w:hint="cs"/>
          <w:rtl/>
        </w:rPr>
        <w:t>.</w:t>
      </w:r>
      <w:r>
        <w:rPr>
          <w:rtl/>
        </w:rPr>
        <w:t xml:space="preserve"> </w:t>
      </w:r>
      <w:bookmarkStart w:id="24619" w:name="_ETM_Q58_511449"/>
      <w:bookmarkEnd w:id="24619"/>
      <w:r>
        <w:rPr>
          <w:rtl/>
        </w:rPr>
        <w:t xml:space="preserve">דבר </w:t>
      </w:r>
      <w:bookmarkStart w:id="24620" w:name="_ETM_Q58_511689"/>
      <w:bookmarkEnd w:id="24620"/>
      <w:r>
        <w:rPr>
          <w:rtl/>
        </w:rPr>
        <w:t>ראשון</w:t>
      </w:r>
      <w:r>
        <w:rPr>
          <w:rFonts w:hint="cs"/>
          <w:rtl/>
        </w:rPr>
        <w:t>,</w:t>
      </w:r>
      <w:bookmarkStart w:id="24621" w:name="_ETM_Q58_511990"/>
      <w:bookmarkEnd w:id="24621"/>
      <w:r>
        <w:rPr>
          <w:rtl/>
        </w:rPr>
        <w:t xml:space="preserve"> </w:t>
      </w:r>
      <w:bookmarkStart w:id="24622" w:name="_ETM_Q58_512649"/>
      <w:bookmarkEnd w:id="24622"/>
      <w:r>
        <w:rPr>
          <w:rtl/>
        </w:rPr>
        <w:t xml:space="preserve">כדי </w:t>
      </w:r>
      <w:bookmarkStart w:id="24623" w:name="_ETM_Q58_512950"/>
      <w:bookmarkEnd w:id="24623"/>
      <w:r>
        <w:rPr>
          <w:rtl/>
        </w:rPr>
        <w:t xml:space="preserve">להתפרנס </w:t>
      </w:r>
      <w:bookmarkStart w:id="24624" w:name="_ETM_Q58_513700"/>
      <w:bookmarkEnd w:id="24624"/>
      <w:r>
        <w:rPr>
          <w:rtl/>
        </w:rPr>
        <w:t xml:space="preserve">ממקצוע </w:t>
      </w:r>
      <w:bookmarkStart w:id="24625" w:name="_ETM_Q58_514329"/>
      <w:bookmarkEnd w:id="24625"/>
      <w:r>
        <w:rPr>
          <w:rtl/>
        </w:rPr>
        <w:t xml:space="preserve">אתה </w:t>
      </w:r>
      <w:bookmarkStart w:id="24626" w:name="_ETM_Q58_512170"/>
      <w:bookmarkEnd w:id="24626"/>
      <w:r>
        <w:rPr>
          <w:rtl/>
        </w:rPr>
        <w:t xml:space="preserve">לא </w:t>
      </w:r>
      <w:bookmarkStart w:id="24627" w:name="_ETM_Q58_512290"/>
      <w:bookmarkEnd w:id="24627"/>
      <w:r>
        <w:rPr>
          <w:rtl/>
        </w:rPr>
        <w:t>צרי</w:t>
      </w:r>
      <w:r>
        <w:rPr>
          <w:rFonts w:hint="cs"/>
          <w:rtl/>
        </w:rPr>
        <w:t xml:space="preserve">ך </w:t>
      </w:r>
      <w:r>
        <w:rPr>
          <w:rtl/>
        </w:rPr>
        <w:t xml:space="preserve">להיות </w:t>
      </w:r>
      <w:bookmarkStart w:id="24628" w:name="_ETM_Q58_514540"/>
      <w:bookmarkEnd w:id="24628"/>
      <w:r>
        <w:rPr>
          <w:rtl/>
        </w:rPr>
        <w:t xml:space="preserve">חבר </w:t>
      </w:r>
      <w:bookmarkStart w:id="24629" w:name="_ETM_Q58_514809"/>
      <w:bookmarkEnd w:id="24629"/>
      <w:r>
        <w:rPr>
          <w:rtl/>
        </w:rPr>
        <w:t>הסתדרות</w:t>
      </w:r>
      <w:r>
        <w:rPr>
          <w:rFonts w:hint="cs"/>
          <w:rtl/>
        </w:rPr>
        <w:t xml:space="preserve"> </w:t>
      </w:r>
      <w:r>
        <w:rPr>
          <w:rtl/>
        </w:rPr>
        <w:t xml:space="preserve">לפי </w:t>
      </w:r>
      <w:bookmarkStart w:id="24630" w:name="_ETM_Q58_516279"/>
      <w:bookmarkEnd w:id="24630"/>
      <w:r>
        <w:rPr>
          <w:rtl/>
        </w:rPr>
        <w:t>חוק</w:t>
      </w:r>
      <w:r w:rsidR="001C4D2C">
        <w:rPr>
          <w:rFonts w:hint="cs"/>
          <w:rtl/>
        </w:rPr>
        <w:t>;</w:t>
      </w:r>
      <w:r>
        <w:rPr>
          <w:rtl/>
        </w:rPr>
        <w:t xml:space="preserve"> </w:t>
      </w:r>
      <w:bookmarkStart w:id="24631" w:name="_ETM_Q58_517059"/>
      <w:bookmarkEnd w:id="24631"/>
      <w:r>
        <w:rPr>
          <w:rtl/>
        </w:rPr>
        <w:t>ב</w:t>
      </w:r>
      <w:bookmarkStart w:id="24632" w:name="_ETM_Q58_511488"/>
      <w:bookmarkEnd w:id="24632"/>
      <w:r>
        <w:rPr>
          <w:rFonts w:hint="cs"/>
          <w:rtl/>
        </w:rPr>
        <w:t>.</w:t>
      </w:r>
      <w:r>
        <w:rPr>
          <w:rtl/>
        </w:rPr>
        <w:t xml:space="preserve"> </w:t>
      </w:r>
      <w:bookmarkStart w:id="24633" w:name="_ETM_Q58_517420"/>
      <w:bookmarkEnd w:id="24633"/>
      <w:r>
        <w:rPr>
          <w:rtl/>
        </w:rPr>
        <w:t xml:space="preserve">יש </w:t>
      </w:r>
      <w:bookmarkStart w:id="24634" w:name="_ETM_Q58_517720"/>
      <w:bookmarkEnd w:id="24634"/>
      <w:r>
        <w:rPr>
          <w:rtl/>
        </w:rPr>
        <w:t xml:space="preserve">חלופה </w:t>
      </w:r>
      <w:bookmarkStart w:id="24635" w:name="_ETM_Q58_518170"/>
      <w:bookmarkEnd w:id="24635"/>
      <w:r>
        <w:rPr>
          <w:rtl/>
        </w:rPr>
        <w:t xml:space="preserve">להסתדרות </w:t>
      </w:r>
      <w:bookmarkStart w:id="24636" w:name="_ETM_Q58_518800"/>
      <w:bookmarkStart w:id="24637" w:name="_ETM_Q58_519070"/>
      <w:bookmarkEnd w:id="24636"/>
      <w:bookmarkEnd w:id="24637"/>
      <w:r w:rsidR="001C4D2C">
        <w:rPr>
          <w:rFonts w:hint="cs"/>
          <w:rtl/>
        </w:rPr>
        <w:t xml:space="preserve">אחת – </w:t>
      </w:r>
      <w:r>
        <w:rPr>
          <w:rtl/>
        </w:rPr>
        <w:t xml:space="preserve">הסתדרות </w:t>
      </w:r>
      <w:bookmarkStart w:id="24638" w:name="_ETM_Q58_519550"/>
      <w:bookmarkEnd w:id="24638"/>
      <w:r>
        <w:rPr>
          <w:rtl/>
        </w:rPr>
        <w:t>אחרת</w:t>
      </w:r>
      <w:r>
        <w:rPr>
          <w:rFonts w:hint="cs"/>
          <w:rtl/>
        </w:rPr>
        <w:t>,</w:t>
      </w:r>
      <w:r>
        <w:rPr>
          <w:rtl/>
        </w:rPr>
        <w:t xml:space="preserve"> </w:t>
      </w:r>
      <w:bookmarkStart w:id="24639" w:name="_ETM_Q58_520210"/>
      <w:bookmarkEnd w:id="24639"/>
      <w:r>
        <w:rPr>
          <w:rtl/>
        </w:rPr>
        <w:t xml:space="preserve">מה </w:t>
      </w:r>
      <w:bookmarkStart w:id="24640" w:name="_ETM_Q58_520329"/>
      <w:bookmarkEnd w:id="24640"/>
      <w:r>
        <w:rPr>
          <w:rtl/>
        </w:rPr>
        <w:t xml:space="preserve">שאין </w:t>
      </w:r>
      <w:bookmarkStart w:id="24641" w:name="_ETM_Q58_520690"/>
      <w:bookmarkEnd w:id="24641"/>
      <w:r>
        <w:rPr>
          <w:rtl/>
        </w:rPr>
        <w:t xml:space="preserve">בלשכת </w:t>
      </w:r>
      <w:bookmarkStart w:id="24642" w:name="_ETM_Q58_521199"/>
      <w:bookmarkEnd w:id="24642"/>
      <w:r>
        <w:rPr>
          <w:rFonts w:hint="cs"/>
          <w:rtl/>
        </w:rPr>
        <w:t>עורכי הדין.</w:t>
      </w:r>
      <w:r>
        <w:rPr>
          <w:rtl/>
        </w:rPr>
        <w:t xml:space="preserve"> </w:t>
      </w:r>
      <w:bookmarkStart w:id="24643" w:name="_ETM_Q58_522410"/>
      <w:bookmarkStart w:id="24644" w:name="_ETM_Q58_524599"/>
      <w:bookmarkStart w:id="24645" w:name="_ETM_Q58_524693"/>
      <w:bookmarkStart w:id="24646" w:name="_ETM_Q58_524743"/>
      <w:bookmarkStart w:id="24647" w:name="_ETM_Q58_524837"/>
      <w:bookmarkEnd w:id="24643"/>
      <w:bookmarkEnd w:id="24644"/>
      <w:bookmarkEnd w:id="24645"/>
      <w:bookmarkEnd w:id="24646"/>
      <w:bookmarkEnd w:id="24647"/>
      <w:r>
        <w:rPr>
          <w:rtl/>
        </w:rPr>
        <w:t>לכן</w:t>
      </w:r>
      <w:r>
        <w:rPr>
          <w:rFonts w:hint="cs"/>
          <w:rtl/>
        </w:rPr>
        <w:t>,</w:t>
      </w:r>
      <w:r>
        <w:rPr>
          <w:rtl/>
        </w:rPr>
        <w:t xml:space="preserve"> </w:t>
      </w:r>
      <w:bookmarkStart w:id="24648" w:name="_ETM_Q58_523940"/>
      <w:bookmarkEnd w:id="24648"/>
      <w:r>
        <w:rPr>
          <w:rtl/>
        </w:rPr>
        <w:t xml:space="preserve">בגלל </w:t>
      </w:r>
      <w:bookmarkStart w:id="24649" w:name="_ETM_Q58_524420"/>
      <w:bookmarkEnd w:id="24649"/>
      <w:r>
        <w:rPr>
          <w:rtl/>
        </w:rPr>
        <w:t xml:space="preserve">הסיבות </w:t>
      </w:r>
      <w:bookmarkStart w:id="24650" w:name="_ETM_Q58_524839"/>
      <w:bookmarkEnd w:id="24650"/>
      <w:r>
        <w:rPr>
          <w:rtl/>
        </w:rPr>
        <w:t>האלה</w:t>
      </w:r>
      <w:r>
        <w:rPr>
          <w:rFonts w:hint="cs"/>
          <w:rtl/>
        </w:rPr>
        <w:t>,</w:t>
      </w:r>
      <w:r>
        <w:rPr>
          <w:rtl/>
        </w:rPr>
        <w:t xml:space="preserve"> </w:t>
      </w:r>
      <w:bookmarkStart w:id="24651" w:name="_ETM_Q58_525200"/>
      <w:bookmarkEnd w:id="24651"/>
      <w:r>
        <w:rPr>
          <w:rtl/>
        </w:rPr>
        <w:t xml:space="preserve">בין </w:t>
      </w:r>
      <w:bookmarkStart w:id="24652" w:name="_ETM_Q58_525440"/>
      <w:bookmarkEnd w:id="24652"/>
      <w:r>
        <w:rPr>
          <w:rtl/>
        </w:rPr>
        <w:t>היתר</w:t>
      </w:r>
      <w:r>
        <w:rPr>
          <w:rFonts w:hint="cs"/>
          <w:rtl/>
        </w:rPr>
        <w:t>,</w:t>
      </w:r>
      <w:r>
        <w:rPr>
          <w:rtl/>
        </w:rPr>
        <w:t xml:space="preserve"> </w:t>
      </w:r>
      <w:bookmarkStart w:id="24653" w:name="_ETM_Q58_525980"/>
      <w:bookmarkEnd w:id="24653"/>
      <w:r>
        <w:rPr>
          <w:rtl/>
        </w:rPr>
        <w:t xml:space="preserve">לא </w:t>
      </w:r>
      <w:bookmarkStart w:id="24654" w:name="_ETM_Q58_526250"/>
      <w:bookmarkEnd w:id="24654"/>
      <w:r>
        <w:rPr>
          <w:rtl/>
        </w:rPr>
        <w:t xml:space="preserve">מתערבים </w:t>
      </w:r>
      <w:bookmarkStart w:id="24655" w:name="_ETM_Q58_527680"/>
      <w:bookmarkEnd w:id="24655"/>
      <w:r>
        <w:rPr>
          <w:rtl/>
        </w:rPr>
        <w:t xml:space="preserve">באיגוד </w:t>
      </w:r>
      <w:bookmarkStart w:id="24656" w:name="_ETM_Q58_528370"/>
      <w:bookmarkEnd w:id="24656"/>
      <w:r>
        <w:rPr>
          <w:rtl/>
        </w:rPr>
        <w:t xml:space="preserve">מקצועי </w:t>
      </w:r>
      <w:bookmarkStart w:id="24657" w:name="_ETM_Q58_528820"/>
      <w:bookmarkEnd w:id="24657"/>
      <w:r>
        <w:rPr>
          <w:rtl/>
        </w:rPr>
        <w:t>וולונטרי</w:t>
      </w:r>
      <w:r w:rsidR="001C4D2C">
        <w:rPr>
          <w:rFonts w:hint="cs"/>
          <w:rtl/>
        </w:rPr>
        <w:t>,</w:t>
      </w:r>
      <w:r>
        <w:rPr>
          <w:rtl/>
        </w:rPr>
        <w:t xml:space="preserve"> </w:t>
      </w:r>
      <w:bookmarkStart w:id="24658" w:name="_ETM_Q58_529600"/>
      <w:bookmarkEnd w:id="24658"/>
      <w:r>
        <w:rPr>
          <w:rtl/>
        </w:rPr>
        <w:t xml:space="preserve">בעוד </w:t>
      </w:r>
      <w:bookmarkStart w:id="24659" w:name="_ETM_Q58_529900"/>
      <w:bookmarkEnd w:id="24659"/>
      <w:r>
        <w:rPr>
          <w:rtl/>
        </w:rPr>
        <w:t xml:space="preserve">שיש </w:t>
      </w:r>
      <w:bookmarkStart w:id="24660" w:name="_ETM_Q58_530170"/>
      <w:bookmarkEnd w:id="24660"/>
      <w:r>
        <w:rPr>
          <w:rtl/>
        </w:rPr>
        <w:t xml:space="preserve">לך </w:t>
      </w:r>
      <w:bookmarkStart w:id="24661" w:name="_ETM_Q58_530440"/>
      <w:bookmarkEnd w:id="24661"/>
      <w:r>
        <w:rPr>
          <w:rtl/>
        </w:rPr>
        <w:t xml:space="preserve">גילדה </w:t>
      </w:r>
      <w:bookmarkStart w:id="24662" w:name="_ETM_Q58_530860"/>
      <w:bookmarkEnd w:id="24662"/>
      <w:r>
        <w:rPr>
          <w:rFonts w:hint="cs"/>
          <w:rtl/>
        </w:rPr>
        <w:t>אחת</w:t>
      </w:r>
      <w:r>
        <w:rPr>
          <w:rtl/>
        </w:rPr>
        <w:t xml:space="preserve"> </w:t>
      </w:r>
      <w:bookmarkStart w:id="24663" w:name="_ETM_Q58_531250"/>
      <w:bookmarkEnd w:id="24663"/>
      <w:r>
        <w:rPr>
          <w:rtl/>
        </w:rPr>
        <w:t xml:space="preserve">שקיימת </w:t>
      </w:r>
      <w:bookmarkStart w:id="24664" w:name="_ETM_Q58_531670"/>
      <w:bookmarkEnd w:id="24664"/>
      <w:r>
        <w:rPr>
          <w:rtl/>
        </w:rPr>
        <w:t xml:space="preserve">במדינת </w:t>
      </w:r>
      <w:bookmarkStart w:id="24665" w:name="_ETM_Q58_532210"/>
      <w:bookmarkEnd w:id="24665"/>
      <w:r>
        <w:rPr>
          <w:rtl/>
        </w:rPr>
        <w:t>ישראל</w:t>
      </w:r>
      <w:r>
        <w:rPr>
          <w:rFonts w:hint="cs"/>
          <w:rtl/>
        </w:rPr>
        <w:t>,</w:t>
      </w:r>
      <w:r>
        <w:rPr>
          <w:rtl/>
        </w:rPr>
        <w:t xml:space="preserve"> </w:t>
      </w:r>
      <w:bookmarkStart w:id="24666" w:name="_ETM_Q58_532900"/>
      <w:bookmarkEnd w:id="24666"/>
      <w:r>
        <w:rPr>
          <w:rtl/>
        </w:rPr>
        <w:t xml:space="preserve">שבה </w:t>
      </w:r>
      <w:bookmarkStart w:id="24667" w:name="_ETM_Q58_533890"/>
      <w:bookmarkEnd w:id="24667"/>
      <w:r>
        <w:rPr>
          <w:rtl/>
        </w:rPr>
        <w:t>אתה</w:t>
      </w:r>
      <w:r>
        <w:rPr>
          <w:rFonts w:hint="cs"/>
          <w:rtl/>
        </w:rPr>
        <w:t xml:space="preserve"> </w:t>
      </w:r>
      <w:bookmarkStart w:id="24668" w:name="_ETM_Q58_552276"/>
      <w:bookmarkEnd w:id="24668"/>
      <w:r>
        <w:rPr>
          <w:rFonts w:hint="cs"/>
          <w:rtl/>
        </w:rPr>
        <w:t>–</w:t>
      </w:r>
      <w:r>
        <w:rPr>
          <w:rtl/>
        </w:rPr>
        <w:t xml:space="preserve"> </w:t>
      </w:r>
      <w:bookmarkStart w:id="24669" w:name="_ETM_Q58_534250"/>
      <w:bookmarkEnd w:id="24669"/>
      <w:r>
        <w:rPr>
          <w:rtl/>
        </w:rPr>
        <w:t xml:space="preserve">כדי </w:t>
      </w:r>
      <w:bookmarkStart w:id="24670" w:name="_ETM_Q58_534580"/>
      <w:bookmarkEnd w:id="24670"/>
      <w:r>
        <w:rPr>
          <w:rtl/>
        </w:rPr>
        <w:t xml:space="preserve">להתפרנס </w:t>
      </w:r>
      <w:bookmarkStart w:id="24671" w:name="_ETM_Q58_535510"/>
      <w:bookmarkEnd w:id="24671"/>
      <w:r>
        <w:rPr>
          <w:rtl/>
        </w:rPr>
        <w:t xml:space="preserve">ממשלוח </w:t>
      </w:r>
      <w:bookmarkStart w:id="24672" w:name="_ETM_Q58_536110"/>
      <w:bookmarkEnd w:id="24672"/>
      <w:r>
        <w:rPr>
          <w:rtl/>
        </w:rPr>
        <w:t xml:space="preserve">ידך </w:t>
      </w:r>
      <w:bookmarkStart w:id="24673" w:name="_ETM_Q58_536860"/>
      <w:bookmarkEnd w:id="24673"/>
      <w:r>
        <w:rPr>
          <w:rtl/>
        </w:rPr>
        <w:t xml:space="preserve">שלמדת </w:t>
      </w:r>
      <w:bookmarkStart w:id="24674" w:name="_ETM_Q58_537610"/>
      <w:bookmarkEnd w:id="24674"/>
      <w:r>
        <w:rPr>
          <w:rtl/>
        </w:rPr>
        <w:t xml:space="preserve">עבורו </w:t>
      </w:r>
      <w:bookmarkStart w:id="24675" w:name="_ETM_Q58_537940"/>
      <w:bookmarkEnd w:id="24675"/>
      <w:r>
        <w:rPr>
          <w:rFonts w:hint="cs"/>
          <w:rtl/>
        </w:rPr>
        <w:t xml:space="preserve">שלוש או </w:t>
      </w:r>
      <w:bookmarkStart w:id="24676" w:name="_ETM_Q58_535278"/>
      <w:bookmarkEnd w:id="24676"/>
      <w:r>
        <w:rPr>
          <w:rFonts w:hint="cs"/>
          <w:rtl/>
        </w:rPr>
        <w:t>שלוש וחצי</w:t>
      </w:r>
      <w:r>
        <w:rPr>
          <w:rtl/>
        </w:rPr>
        <w:t xml:space="preserve"> </w:t>
      </w:r>
      <w:bookmarkStart w:id="24677" w:name="_ETM_Q58_539080"/>
      <w:bookmarkEnd w:id="24677"/>
      <w:r>
        <w:rPr>
          <w:rtl/>
        </w:rPr>
        <w:t xml:space="preserve">שנים </w:t>
      </w:r>
      <w:bookmarkStart w:id="24678" w:name="_ETM_Q58_539710"/>
      <w:bookmarkEnd w:id="24678"/>
      <w:r>
        <w:rPr>
          <w:rFonts w:hint="cs"/>
          <w:rtl/>
        </w:rPr>
        <w:t>ו</w:t>
      </w:r>
      <w:r>
        <w:rPr>
          <w:rtl/>
        </w:rPr>
        <w:t xml:space="preserve">השקעת </w:t>
      </w:r>
      <w:bookmarkStart w:id="24679" w:name="_ETM_Q58_540220"/>
      <w:bookmarkEnd w:id="24679"/>
      <w:r>
        <w:rPr>
          <w:rtl/>
        </w:rPr>
        <w:t xml:space="preserve">עוד </w:t>
      </w:r>
      <w:bookmarkStart w:id="24680" w:name="_ETM_Q58_540339"/>
      <w:bookmarkEnd w:id="24680"/>
      <w:r>
        <w:rPr>
          <w:rtl/>
        </w:rPr>
        <w:t xml:space="preserve">שנה </w:t>
      </w:r>
      <w:bookmarkStart w:id="24681" w:name="_ETM_Q58_540610"/>
      <w:bookmarkEnd w:id="24681"/>
      <w:r>
        <w:rPr>
          <w:rtl/>
        </w:rPr>
        <w:t xml:space="preserve">או </w:t>
      </w:r>
      <w:bookmarkStart w:id="24682" w:name="_ETM_Q58_540700"/>
      <w:bookmarkEnd w:id="24682"/>
      <w:r>
        <w:rPr>
          <w:rtl/>
        </w:rPr>
        <w:t xml:space="preserve">שנתיים </w:t>
      </w:r>
      <w:bookmarkStart w:id="24683" w:name="_ETM_Q58_541150"/>
      <w:bookmarkEnd w:id="24683"/>
      <w:r>
        <w:rPr>
          <w:rFonts w:hint="cs"/>
          <w:rtl/>
        </w:rPr>
        <w:t>ב</w:t>
      </w:r>
      <w:r>
        <w:rPr>
          <w:rtl/>
        </w:rPr>
        <w:t>התמחות</w:t>
      </w:r>
      <w:bookmarkStart w:id="24684" w:name="_ETM_Q58_542080"/>
      <w:bookmarkStart w:id="24685" w:name="_ETM_Q58_542350"/>
      <w:bookmarkEnd w:id="24684"/>
      <w:bookmarkEnd w:id="24685"/>
      <w:r w:rsidR="001C4D2C">
        <w:rPr>
          <w:rFonts w:hint="cs"/>
          <w:rtl/>
        </w:rPr>
        <w:t>,</w:t>
      </w:r>
      <w:r>
        <w:rPr>
          <w:rFonts w:hint="cs"/>
          <w:rtl/>
        </w:rPr>
        <w:t xml:space="preserve"> </w:t>
      </w:r>
      <w:r>
        <w:rPr>
          <w:rtl/>
        </w:rPr>
        <w:t xml:space="preserve">עכשיו </w:t>
      </w:r>
      <w:bookmarkStart w:id="24686" w:name="_ETM_Q58_542589"/>
      <w:bookmarkEnd w:id="24686"/>
      <w:r>
        <w:rPr>
          <w:rtl/>
        </w:rPr>
        <w:t xml:space="preserve">צריך </w:t>
      </w:r>
      <w:bookmarkStart w:id="24687" w:name="_ETM_Q58_542890"/>
      <w:bookmarkEnd w:id="24687"/>
      <w:r>
        <w:rPr>
          <w:rtl/>
        </w:rPr>
        <w:t xml:space="preserve">כדי </w:t>
      </w:r>
      <w:bookmarkStart w:id="24688" w:name="_ETM_Q58_543130"/>
      <w:bookmarkEnd w:id="24688"/>
      <w:r>
        <w:rPr>
          <w:rtl/>
        </w:rPr>
        <w:t xml:space="preserve">להתפרנס </w:t>
      </w:r>
      <w:bookmarkStart w:id="24689" w:name="_ETM_Q58_543730"/>
      <w:bookmarkEnd w:id="24689"/>
      <w:r>
        <w:rPr>
          <w:rtl/>
        </w:rPr>
        <w:t xml:space="preserve">ממנו </w:t>
      </w:r>
      <w:bookmarkStart w:id="24690" w:name="_ETM_Q58_544060"/>
      <w:bookmarkEnd w:id="24690"/>
      <w:r>
        <w:rPr>
          <w:rtl/>
        </w:rPr>
        <w:t>ולפרו</w:t>
      </w:r>
      <w:r>
        <w:rPr>
          <w:rFonts w:hint="cs"/>
          <w:rtl/>
        </w:rPr>
        <w:t>ע</w:t>
      </w:r>
      <w:r>
        <w:rPr>
          <w:rtl/>
        </w:rPr>
        <w:t xml:space="preserve"> </w:t>
      </w:r>
      <w:bookmarkStart w:id="24691" w:name="_ETM_Q58_544540"/>
      <w:bookmarkEnd w:id="24691"/>
      <w:r>
        <w:rPr>
          <w:rtl/>
        </w:rPr>
        <w:t xml:space="preserve">את </w:t>
      </w:r>
      <w:bookmarkStart w:id="24692" w:name="_ETM_Q58_544630"/>
      <w:bookmarkEnd w:id="24692"/>
      <w:r>
        <w:rPr>
          <w:rtl/>
        </w:rPr>
        <w:t xml:space="preserve">השטרות </w:t>
      </w:r>
      <w:bookmarkStart w:id="24693" w:name="_ETM_Q58_545350"/>
      <w:bookmarkEnd w:id="24693"/>
      <w:r>
        <w:rPr>
          <w:rtl/>
        </w:rPr>
        <w:t xml:space="preserve">עוד </w:t>
      </w:r>
      <w:bookmarkStart w:id="24694" w:name="_ETM_Q58_545589"/>
      <w:bookmarkEnd w:id="24694"/>
      <w:r>
        <w:rPr>
          <w:rtl/>
        </w:rPr>
        <w:t xml:space="preserve">לשלם </w:t>
      </w:r>
      <w:bookmarkStart w:id="24695" w:name="_ETM_Q58_546550"/>
      <w:bookmarkEnd w:id="24695"/>
      <w:r>
        <w:rPr>
          <w:rtl/>
        </w:rPr>
        <w:t xml:space="preserve">דמי </w:t>
      </w:r>
      <w:bookmarkStart w:id="24696" w:name="_ETM_Q58_546850"/>
      <w:bookmarkEnd w:id="24696"/>
      <w:r>
        <w:rPr>
          <w:rtl/>
        </w:rPr>
        <w:t xml:space="preserve">חבר </w:t>
      </w:r>
      <w:bookmarkStart w:id="24697" w:name="_ETM_Q58_547180"/>
      <w:bookmarkEnd w:id="24697"/>
      <w:r>
        <w:rPr>
          <w:rtl/>
        </w:rPr>
        <w:t xml:space="preserve">שנתיים </w:t>
      </w:r>
      <w:bookmarkStart w:id="24698" w:name="_ETM_Q58_547930"/>
      <w:bookmarkEnd w:id="24698"/>
      <w:r>
        <w:rPr>
          <w:rtl/>
        </w:rPr>
        <w:t xml:space="preserve">לאותה </w:t>
      </w:r>
      <w:bookmarkStart w:id="24699" w:name="_ETM_Q58_548320"/>
      <w:bookmarkEnd w:id="24699"/>
      <w:r>
        <w:rPr>
          <w:rtl/>
        </w:rPr>
        <w:t>גילדה</w:t>
      </w:r>
      <w:r>
        <w:rPr>
          <w:rFonts w:hint="cs"/>
          <w:rtl/>
        </w:rPr>
        <w:t>.</w:t>
      </w:r>
      <w:r>
        <w:rPr>
          <w:rtl/>
        </w:rPr>
        <w:t xml:space="preserve"> </w:t>
      </w:r>
      <w:bookmarkStart w:id="24700" w:name="_ETM_Q58_549250"/>
      <w:bookmarkEnd w:id="24700"/>
      <w:r>
        <w:rPr>
          <w:rtl/>
        </w:rPr>
        <w:t xml:space="preserve">אז </w:t>
      </w:r>
      <w:bookmarkStart w:id="24701" w:name="_ETM_Q58_549580"/>
      <w:bookmarkEnd w:id="24701"/>
      <w:r>
        <w:rPr>
          <w:rtl/>
        </w:rPr>
        <w:t xml:space="preserve">פה </w:t>
      </w:r>
      <w:bookmarkStart w:id="24702" w:name="_ETM_Q58_549850"/>
      <w:bookmarkEnd w:id="24702"/>
      <w:r>
        <w:rPr>
          <w:rtl/>
        </w:rPr>
        <w:t xml:space="preserve">כן </w:t>
      </w:r>
      <w:bookmarkStart w:id="24703" w:name="_ETM_Q58_550150"/>
      <w:bookmarkEnd w:id="24703"/>
      <w:r>
        <w:rPr>
          <w:rtl/>
        </w:rPr>
        <w:t xml:space="preserve">יש </w:t>
      </w:r>
      <w:bookmarkStart w:id="24704" w:name="_ETM_Q58_550360"/>
      <w:bookmarkEnd w:id="24704"/>
      <w:r>
        <w:rPr>
          <w:rtl/>
        </w:rPr>
        <w:t xml:space="preserve">מקום </w:t>
      </w:r>
      <w:bookmarkStart w:id="24705" w:name="_ETM_Q58_550779"/>
      <w:bookmarkEnd w:id="24705"/>
      <w:r>
        <w:rPr>
          <w:rtl/>
        </w:rPr>
        <w:t>להתערבות</w:t>
      </w:r>
      <w:r w:rsidR="001C4D2C">
        <w:rPr>
          <w:rFonts w:hint="cs"/>
          <w:rtl/>
        </w:rPr>
        <w:t>,</w:t>
      </w:r>
      <w:r>
        <w:rPr>
          <w:rtl/>
        </w:rPr>
        <w:t xml:space="preserve"> </w:t>
      </w:r>
      <w:bookmarkStart w:id="24706" w:name="_ETM_Q58_551350"/>
      <w:bookmarkEnd w:id="24706"/>
      <w:r>
        <w:rPr>
          <w:rtl/>
        </w:rPr>
        <w:t xml:space="preserve">כאשר </w:t>
      </w:r>
      <w:bookmarkStart w:id="24707" w:name="_ETM_Q58_551710"/>
      <w:bookmarkEnd w:id="24707"/>
      <w:r>
        <w:rPr>
          <w:rtl/>
        </w:rPr>
        <w:t xml:space="preserve">אתה </w:t>
      </w:r>
      <w:bookmarkStart w:id="24708" w:name="_ETM_Q58_551890"/>
      <w:bookmarkEnd w:id="24708"/>
      <w:r>
        <w:rPr>
          <w:rtl/>
        </w:rPr>
        <w:t xml:space="preserve">רואה </w:t>
      </w:r>
      <w:bookmarkStart w:id="24709" w:name="_ETM_Q58_552070"/>
      <w:bookmarkEnd w:id="24709"/>
      <w:r>
        <w:rPr>
          <w:rtl/>
        </w:rPr>
        <w:t xml:space="preserve">שנעשה </w:t>
      </w:r>
      <w:bookmarkStart w:id="24710" w:name="_ETM_Q58_552670"/>
      <w:bookmarkEnd w:id="24710"/>
      <w:r>
        <w:rPr>
          <w:rtl/>
        </w:rPr>
        <w:t xml:space="preserve">שימוש </w:t>
      </w:r>
      <w:bookmarkStart w:id="24711" w:name="_ETM_Q58_553119"/>
      <w:bookmarkEnd w:id="24711"/>
      <w:r>
        <w:rPr>
          <w:rtl/>
        </w:rPr>
        <w:t xml:space="preserve">לרעה </w:t>
      </w:r>
      <w:bookmarkStart w:id="24712" w:name="_ETM_Q58_553960"/>
      <w:bookmarkEnd w:id="24712"/>
      <w:r>
        <w:rPr>
          <w:rtl/>
        </w:rPr>
        <w:t xml:space="preserve">בכספים </w:t>
      </w:r>
      <w:bookmarkStart w:id="24713" w:name="_ETM_Q58_554500"/>
      <w:bookmarkEnd w:id="24713"/>
      <w:r>
        <w:rPr>
          <w:rtl/>
        </w:rPr>
        <w:t xml:space="preserve">שגובים </w:t>
      </w:r>
      <w:bookmarkStart w:id="24714" w:name="_ETM_Q58_554979"/>
      <w:bookmarkEnd w:id="24714"/>
      <w:r>
        <w:rPr>
          <w:rtl/>
        </w:rPr>
        <w:t xml:space="preserve">מהציבור </w:t>
      </w:r>
      <w:bookmarkStart w:id="24715" w:name="_ETM_Q58_555430"/>
      <w:bookmarkEnd w:id="24715"/>
      <w:r>
        <w:rPr>
          <w:rtl/>
        </w:rPr>
        <w:t xml:space="preserve">מכוח </w:t>
      </w:r>
      <w:bookmarkStart w:id="24716" w:name="_ETM_Q58_555820"/>
      <w:bookmarkEnd w:id="24716"/>
      <w:r>
        <w:rPr>
          <w:rtl/>
        </w:rPr>
        <w:t>חוק</w:t>
      </w:r>
      <w:r>
        <w:rPr>
          <w:rFonts w:hint="cs"/>
          <w:rtl/>
        </w:rPr>
        <w:t>.</w:t>
      </w:r>
      <w:bookmarkStart w:id="24717" w:name="_ETM_Q58_556690"/>
      <w:bookmarkEnd w:id="24717"/>
      <w:r>
        <w:rPr>
          <w:rtl/>
        </w:rPr>
        <w:t xml:space="preserve"> </w:t>
      </w:r>
      <w:bookmarkStart w:id="24718" w:name="_ETM_Q58_557110"/>
      <w:bookmarkEnd w:id="24718"/>
    </w:p>
    <w:p w:rsidR="00921508" w:rsidRDefault="00921508" w:rsidP="00E1149D">
      <w:pPr>
        <w:rPr>
          <w:rtl/>
        </w:rPr>
      </w:pPr>
    </w:p>
    <w:p w:rsidR="00921508" w:rsidRDefault="00921508" w:rsidP="00E1149D">
      <w:pPr>
        <w:pStyle w:val="af5"/>
        <w:keepNext/>
        <w:rPr>
          <w:rtl/>
        </w:rPr>
      </w:pPr>
      <w:bookmarkStart w:id="24719" w:name="ET_interruption_5082_5"/>
      <w:r w:rsidRPr="00317FA2">
        <w:rPr>
          <w:rStyle w:val="TagStyle"/>
          <w:rtl/>
        </w:rPr>
        <w:t xml:space="preserve"> &lt;&lt; קריאה &gt;&gt; </w:t>
      </w:r>
      <w:r>
        <w:rPr>
          <w:rtl/>
        </w:rPr>
        <w:t>מאיר כהן (יש עתיד):</w:t>
      </w:r>
      <w:r w:rsidRPr="00317FA2">
        <w:rPr>
          <w:rStyle w:val="TagStyle"/>
          <w:rtl/>
        </w:rPr>
        <w:t xml:space="preserve"> &lt;&lt; קריאה &gt;&gt;</w:t>
      </w:r>
      <w:r>
        <w:rPr>
          <w:rtl/>
        </w:rPr>
        <w:t xml:space="preserve"> </w:t>
      </w:r>
      <w:bookmarkEnd w:id="24719"/>
    </w:p>
    <w:p w:rsidR="00921508" w:rsidRDefault="00921508" w:rsidP="00120D2F">
      <w:pPr>
        <w:rPr>
          <w:rtl/>
        </w:rPr>
      </w:pPr>
    </w:p>
    <w:p w:rsidR="00921508" w:rsidRDefault="00921508" w:rsidP="00E1149D">
      <w:pPr>
        <w:rPr>
          <w:rtl/>
        </w:rPr>
      </w:pPr>
      <w:r>
        <w:rPr>
          <w:rFonts w:hint="cs"/>
          <w:rtl/>
        </w:rPr>
        <w:t xml:space="preserve">א. </w:t>
      </w:r>
      <w:bookmarkStart w:id="24720" w:name="_ETM_Q58_555898"/>
      <w:bookmarkEnd w:id="24720"/>
      <w:r>
        <w:rPr>
          <w:rtl/>
        </w:rPr>
        <w:t xml:space="preserve">אף </w:t>
      </w:r>
      <w:bookmarkStart w:id="24721" w:name="_ETM_Q58_557229"/>
      <w:bookmarkEnd w:id="24721"/>
      <w:r>
        <w:rPr>
          <w:rFonts w:hint="cs"/>
          <w:rtl/>
        </w:rPr>
        <w:t>אחד</w:t>
      </w:r>
      <w:r>
        <w:rPr>
          <w:rtl/>
        </w:rPr>
        <w:t xml:space="preserve"> </w:t>
      </w:r>
      <w:bookmarkStart w:id="24722" w:name="_ETM_Q58_557500"/>
      <w:bookmarkEnd w:id="24722"/>
      <w:r>
        <w:rPr>
          <w:rtl/>
        </w:rPr>
        <w:t xml:space="preserve">לא </w:t>
      </w:r>
      <w:bookmarkStart w:id="24723" w:name="_ETM_Q58_557589"/>
      <w:bookmarkEnd w:id="24723"/>
      <w:r>
        <w:rPr>
          <w:rtl/>
        </w:rPr>
        <w:t xml:space="preserve">שם </w:t>
      </w:r>
      <w:bookmarkStart w:id="24724" w:name="_ETM_Q58_557890"/>
      <w:bookmarkEnd w:id="24724"/>
      <w:r>
        <w:rPr>
          <w:rtl/>
        </w:rPr>
        <w:t xml:space="preserve">אותך </w:t>
      </w:r>
      <w:bookmarkStart w:id="24725" w:name="_ETM_Q58_558790"/>
      <w:bookmarkEnd w:id="24725"/>
      <w:r>
        <w:rPr>
          <w:rtl/>
        </w:rPr>
        <w:t xml:space="preserve">להיות </w:t>
      </w:r>
      <w:bookmarkStart w:id="24726" w:name="_ETM_Q58_559150"/>
      <w:bookmarkEnd w:id="24726"/>
      <w:r>
        <w:rPr>
          <w:rtl/>
        </w:rPr>
        <w:t xml:space="preserve">המבקר </w:t>
      </w:r>
      <w:bookmarkStart w:id="24727" w:name="_ETM_Q58_559690"/>
      <w:bookmarkEnd w:id="24727"/>
      <w:r>
        <w:rPr>
          <w:rtl/>
        </w:rPr>
        <w:t xml:space="preserve">של </w:t>
      </w:r>
      <w:bookmarkStart w:id="24728" w:name="_ETM_Q58_559900"/>
      <w:bookmarkEnd w:id="24728"/>
      <w:r>
        <w:rPr>
          <w:rtl/>
        </w:rPr>
        <w:t xml:space="preserve">לשכת </w:t>
      </w:r>
      <w:bookmarkStart w:id="24729" w:name="_ETM_Q58_560229"/>
      <w:bookmarkEnd w:id="24729"/>
      <w:r>
        <w:rPr>
          <w:rtl/>
        </w:rPr>
        <w:t xml:space="preserve">עורכי </w:t>
      </w:r>
      <w:bookmarkStart w:id="24730" w:name="_ETM_Q58_560500"/>
      <w:bookmarkEnd w:id="24730"/>
      <w:r>
        <w:rPr>
          <w:rtl/>
        </w:rPr>
        <w:t>הדין</w:t>
      </w:r>
      <w:r>
        <w:rPr>
          <w:rFonts w:hint="cs"/>
          <w:rtl/>
        </w:rPr>
        <w:t>.</w:t>
      </w:r>
      <w:r>
        <w:rPr>
          <w:rtl/>
        </w:rPr>
        <w:t xml:space="preserve"> </w:t>
      </w:r>
      <w:bookmarkStart w:id="24731" w:name="_ETM_Q58_564220"/>
      <w:bookmarkEnd w:id="24731"/>
    </w:p>
    <w:p w:rsidR="00921508" w:rsidRDefault="00921508" w:rsidP="00E1149D">
      <w:pPr>
        <w:rPr>
          <w:rtl/>
        </w:rPr>
      </w:pPr>
    </w:p>
    <w:p w:rsidR="00921508" w:rsidRDefault="00921508" w:rsidP="00E1149D">
      <w:pPr>
        <w:pStyle w:val="af6"/>
        <w:keepNext/>
        <w:rPr>
          <w:rtl/>
        </w:rPr>
      </w:pPr>
      <w:r w:rsidRPr="00317FA2">
        <w:rPr>
          <w:rStyle w:val="TagStyle"/>
          <w:rtl/>
        </w:rPr>
        <w:t xml:space="preserve"> &lt;&lt; יור &gt;&gt; </w:t>
      </w:r>
      <w:r>
        <w:rPr>
          <w:rtl/>
        </w:rPr>
        <w:t>היו"ר חנוך דב מלביצקי:</w:t>
      </w:r>
      <w:r w:rsidRPr="00317FA2">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אני לא המבקר, יש רואה חשבון מבקר.</w:t>
      </w:r>
      <w:bookmarkStart w:id="24732" w:name="_ETM_Q58_559576"/>
      <w:bookmarkEnd w:id="24732"/>
      <w:r>
        <w:rPr>
          <w:rFonts w:hint="cs"/>
          <w:rtl/>
        </w:rPr>
        <w:t xml:space="preserve"> </w:t>
      </w:r>
    </w:p>
    <w:p w:rsidR="00921508" w:rsidRDefault="00921508" w:rsidP="00E1149D">
      <w:pPr>
        <w:rPr>
          <w:rtl/>
        </w:rPr>
      </w:pPr>
      <w:bookmarkStart w:id="24733" w:name="_ETM_Q58_559338"/>
      <w:bookmarkEnd w:id="24733"/>
    </w:p>
    <w:p w:rsidR="00921508" w:rsidRDefault="00921508" w:rsidP="00E1149D">
      <w:pPr>
        <w:pStyle w:val="af5"/>
        <w:keepNext/>
        <w:rPr>
          <w:rtl/>
        </w:rPr>
      </w:pPr>
      <w:bookmarkStart w:id="24734" w:name="ET_interruption_5082_31"/>
      <w:r w:rsidRPr="0018693F">
        <w:rPr>
          <w:rStyle w:val="TagStyle"/>
          <w:rtl/>
        </w:rPr>
        <w:t xml:space="preserve"> &lt;&lt; קריאה &gt;&gt; </w:t>
      </w:r>
      <w:r>
        <w:rPr>
          <w:rtl/>
        </w:rPr>
        <w:t>מאיר כהן (יש עתיד):</w:t>
      </w:r>
      <w:r w:rsidRPr="0018693F">
        <w:rPr>
          <w:rStyle w:val="TagStyle"/>
          <w:rtl/>
        </w:rPr>
        <w:t xml:space="preserve"> &lt;&lt; קריאה &gt;&gt;</w:t>
      </w:r>
      <w:r>
        <w:rPr>
          <w:rtl/>
        </w:rPr>
        <w:t xml:space="preserve"> </w:t>
      </w:r>
      <w:bookmarkEnd w:id="24734"/>
    </w:p>
    <w:p w:rsidR="00921508" w:rsidRDefault="00921508" w:rsidP="00120D2F">
      <w:pPr>
        <w:rPr>
          <w:rtl/>
        </w:rPr>
      </w:pPr>
    </w:p>
    <w:p w:rsidR="00921508" w:rsidRDefault="00921508" w:rsidP="00E1149D">
      <w:pPr>
        <w:rPr>
          <w:rtl/>
        </w:rPr>
      </w:pPr>
      <w:r>
        <w:rPr>
          <w:rFonts w:hint="cs"/>
          <w:rtl/>
        </w:rPr>
        <w:t>אף אחד לא שם אותי, אף אחד לא שם אותנו.</w:t>
      </w:r>
    </w:p>
    <w:p w:rsidR="00921508" w:rsidRDefault="00921508" w:rsidP="00E1149D">
      <w:pPr>
        <w:rPr>
          <w:rtl/>
        </w:rPr>
      </w:pPr>
    </w:p>
    <w:p w:rsidR="00921508" w:rsidRDefault="00921508" w:rsidP="00E1149D">
      <w:pPr>
        <w:pStyle w:val="af6"/>
        <w:keepNext/>
        <w:rPr>
          <w:rtl/>
        </w:rPr>
      </w:pPr>
      <w:bookmarkStart w:id="24735" w:name="ET_yor_6593_32"/>
      <w:r w:rsidRPr="0018693F">
        <w:rPr>
          <w:rStyle w:val="TagStyle"/>
          <w:rtl/>
        </w:rPr>
        <w:t xml:space="preserve"> &lt;&lt; יור &gt;&gt; </w:t>
      </w:r>
      <w:r>
        <w:rPr>
          <w:rtl/>
        </w:rPr>
        <w:t>היו"ר חנוך דב מלביצקי:</w:t>
      </w:r>
      <w:r w:rsidRPr="0018693F">
        <w:rPr>
          <w:rStyle w:val="TagStyle"/>
          <w:rtl/>
        </w:rPr>
        <w:t xml:space="preserve"> &lt;&lt; יור &gt;&gt;</w:t>
      </w:r>
      <w:r>
        <w:rPr>
          <w:rtl/>
        </w:rPr>
        <w:t xml:space="preserve"> </w:t>
      </w:r>
      <w:bookmarkEnd w:id="24735"/>
    </w:p>
    <w:p w:rsidR="00921508" w:rsidRDefault="00921508" w:rsidP="00120D2F">
      <w:pPr>
        <w:rPr>
          <w:rtl/>
        </w:rPr>
      </w:pPr>
    </w:p>
    <w:p w:rsidR="00921508" w:rsidRDefault="00921508" w:rsidP="00E1149D">
      <w:pPr>
        <w:rPr>
          <w:rtl/>
        </w:rPr>
      </w:pPr>
      <w:bookmarkStart w:id="24736" w:name="_ETM_Q58_558499"/>
      <w:bookmarkEnd w:id="24736"/>
      <w:r>
        <w:rPr>
          <w:rFonts w:hint="cs"/>
          <w:rtl/>
        </w:rPr>
        <w:t xml:space="preserve">אבל יש </w:t>
      </w:r>
      <w:bookmarkStart w:id="24737" w:name="_ETM_Q58_564400"/>
      <w:bookmarkStart w:id="24738" w:name="_ETM_Q58_557487"/>
      <w:bookmarkEnd w:id="24737"/>
      <w:bookmarkEnd w:id="24738"/>
      <w:r>
        <w:rPr>
          <w:rtl/>
        </w:rPr>
        <w:t xml:space="preserve">לי </w:t>
      </w:r>
      <w:bookmarkStart w:id="24739" w:name="_ETM_Q58_564520"/>
      <w:bookmarkEnd w:id="24739"/>
      <w:r>
        <w:rPr>
          <w:rtl/>
        </w:rPr>
        <w:t>ציבור</w:t>
      </w:r>
      <w:r>
        <w:rPr>
          <w:rFonts w:hint="cs"/>
          <w:rtl/>
        </w:rPr>
        <w:t>.</w:t>
      </w:r>
      <w:r>
        <w:rPr>
          <w:rtl/>
        </w:rPr>
        <w:t xml:space="preserve"> </w:t>
      </w:r>
      <w:bookmarkStart w:id="24740" w:name="_ETM_Q58_565450"/>
      <w:bookmarkEnd w:id="24740"/>
    </w:p>
    <w:p w:rsidR="00921508" w:rsidRDefault="00921508" w:rsidP="00E1149D">
      <w:pPr>
        <w:rPr>
          <w:rtl/>
        </w:rPr>
      </w:pPr>
    </w:p>
    <w:p w:rsidR="00921508" w:rsidRDefault="00921508" w:rsidP="00E1149D">
      <w:pPr>
        <w:pStyle w:val="af5"/>
        <w:keepNext/>
        <w:rPr>
          <w:rtl/>
        </w:rPr>
      </w:pPr>
      <w:bookmarkStart w:id="24741" w:name="ET_interruption_5082_33"/>
      <w:r w:rsidRPr="0018693F">
        <w:rPr>
          <w:rStyle w:val="TagStyle"/>
          <w:rtl/>
        </w:rPr>
        <w:t xml:space="preserve"> &lt;&lt; קריאה &gt;&gt; </w:t>
      </w:r>
      <w:r>
        <w:rPr>
          <w:rtl/>
        </w:rPr>
        <w:t>מאיר כהן (יש עתיד):</w:t>
      </w:r>
      <w:r w:rsidRPr="0018693F">
        <w:rPr>
          <w:rStyle w:val="TagStyle"/>
          <w:rtl/>
        </w:rPr>
        <w:t xml:space="preserve"> &lt;&lt; קריאה &gt;&gt;</w:t>
      </w:r>
      <w:r>
        <w:rPr>
          <w:rtl/>
        </w:rPr>
        <w:t xml:space="preserve"> </w:t>
      </w:r>
      <w:bookmarkEnd w:id="24741"/>
    </w:p>
    <w:p w:rsidR="00921508" w:rsidRDefault="00921508" w:rsidP="00120D2F">
      <w:pPr>
        <w:rPr>
          <w:rtl/>
        </w:rPr>
      </w:pPr>
    </w:p>
    <w:p w:rsidR="00921508" w:rsidRDefault="00921508" w:rsidP="00E1149D">
      <w:pPr>
        <w:rPr>
          <w:rtl/>
        </w:rPr>
      </w:pPr>
      <w:r>
        <w:rPr>
          <w:rFonts w:hint="cs"/>
          <w:rtl/>
        </w:rPr>
        <w:t>איזה ציבור?</w:t>
      </w:r>
    </w:p>
    <w:p w:rsidR="00921508" w:rsidRDefault="00921508" w:rsidP="00E1149D">
      <w:pPr>
        <w:rPr>
          <w:rtl/>
        </w:rPr>
      </w:pPr>
    </w:p>
    <w:p w:rsidR="00921508" w:rsidRDefault="00921508" w:rsidP="00E1149D">
      <w:pPr>
        <w:pStyle w:val="af6"/>
        <w:keepNext/>
        <w:rPr>
          <w:rtl/>
        </w:rPr>
      </w:pPr>
      <w:bookmarkStart w:id="24742" w:name="ET_yor_6593_34"/>
      <w:r w:rsidRPr="0018693F">
        <w:rPr>
          <w:rStyle w:val="TagStyle"/>
          <w:rtl/>
        </w:rPr>
        <w:t xml:space="preserve"> &lt;&lt; יור &gt;&gt; </w:t>
      </w:r>
      <w:r>
        <w:rPr>
          <w:rtl/>
        </w:rPr>
        <w:t>היו"ר חנוך דב מלביצקי:</w:t>
      </w:r>
      <w:r w:rsidRPr="0018693F">
        <w:rPr>
          <w:rStyle w:val="TagStyle"/>
          <w:rtl/>
        </w:rPr>
        <w:t xml:space="preserve"> &lt;&lt; יור &gt;&gt;</w:t>
      </w:r>
      <w:r>
        <w:rPr>
          <w:rtl/>
        </w:rPr>
        <w:t xml:space="preserve"> </w:t>
      </w:r>
      <w:bookmarkEnd w:id="24742"/>
    </w:p>
    <w:p w:rsidR="00921508" w:rsidRDefault="00921508" w:rsidP="00120D2F">
      <w:pPr>
        <w:rPr>
          <w:rtl/>
        </w:rPr>
      </w:pPr>
    </w:p>
    <w:p w:rsidR="00921508" w:rsidRDefault="00921508" w:rsidP="00E1149D">
      <w:pPr>
        <w:rPr>
          <w:rtl/>
        </w:rPr>
      </w:pPr>
      <w:bookmarkStart w:id="24743" w:name="_ETM_Q58_560918"/>
      <w:bookmarkStart w:id="24744" w:name="_ETM_Q58_561398"/>
      <w:bookmarkEnd w:id="24743"/>
      <w:bookmarkEnd w:id="24744"/>
      <w:r>
        <w:rPr>
          <w:rtl/>
        </w:rPr>
        <w:t xml:space="preserve">אני </w:t>
      </w:r>
      <w:bookmarkStart w:id="24745" w:name="_ETM_Q58_565750"/>
      <w:bookmarkEnd w:id="24745"/>
      <w:r>
        <w:rPr>
          <w:rtl/>
        </w:rPr>
        <w:t xml:space="preserve">יכול </w:t>
      </w:r>
      <w:bookmarkStart w:id="24746" w:name="_ETM_Q58_566020"/>
      <w:bookmarkEnd w:id="24746"/>
      <w:r>
        <w:rPr>
          <w:rtl/>
        </w:rPr>
        <w:t xml:space="preserve">לבוא </w:t>
      </w:r>
      <w:bookmarkStart w:id="24747" w:name="_ETM_Q58_566350"/>
      <w:bookmarkEnd w:id="24747"/>
      <w:r>
        <w:rPr>
          <w:rtl/>
        </w:rPr>
        <w:t xml:space="preserve">ואני </w:t>
      </w:r>
      <w:bookmarkStart w:id="24748" w:name="_ETM_Q58_566589"/>
      <w:bookmarkEnd w:id="24748"/>
      <w:r>
        <w:rPr>
          <w:rtl/>
        </w:rPr>
        <w:t xml:space="preserve">אראה </w:t>
      </w:r>
      <w:bookmarkStart w:id="24749" w:name="_ETM_Q58_566770"/>
      <w:bookmarkEnd w:id="24749"/>
      <w:r>
        <w:rPr>
          <w:rtl/>
        </w:rPr>
        <w:t xml:space="preserve">לך </w:t>
      </w:r>
      <w:bookmarkStart w:id="24750" w:name="_ETM_Q58_566979"/>
      <w:bookmarkEnd w:id="24750"/>
      <w:r>
        <w:rPr>
          <w:rtl/>
        </w:rPr>
        <w:t xml:space="preserve">אחר </w:t>
      </w:r>
      <w:bookmarkStart w:id="24751" w:name="_ETM_Q58_567100"/>
      <w:bookmarkEnd w:id="24751"/>
      <w:r>
        <w:rPr>
          <w:rtl/>
        </w:rPr>
        <w:t>כך</w:t>
      </w:r>
      <w:bookmarkStart w:id="24752" w:name="_ETM_Q58_567250"/>
      <w:bookmarkEnd w:id="24752"/>
      <w:r>
        <w:rPr>
          <w:rFonts w:hint="cs"/>
          <w:rtl/>
        </w:rPr>
        <w:t xml:space="preserve"> </w:t>
      </w:r>
      <w:r>
        <w:rPr>
          <w:rtl/>
        </w:rPr>
        <w:t>–</w:t>
      </w:r>
      <w:r>
        <w:rPr>
          <w:rFonts w:hint="cs"/>
          <w:rtl/>
        </w:rPr>
        <w:t xml:space="preserve"> א</w:t>
      </w:r>
      <w:r>
        <w:rPr>
          <w:rtl/>
        </w:rPr>
        <w:t xml:space="preserve">ני </w:t>
      </w:r>
      <w:bookmarkStart w:id="24753" w:name="_ETM_Q58_567369"/>
      <w:bookmarkEnd w:id="24753"/>
      <w:r>
        <w:rPr>
          <w:rtl/>
        </w:rPr>
        <w:t xml:space="preserve">רוצה </w:t>
      </w:r>
      <w:bookmarkStart w:id="24754" w:name="_ETM_Q58_567610"/>
      <w:bookmarkEnd w:id="24754"/>
      <w:r>
        <w:rPr>
          <w:rtl/>
        </w:rPr>
        <w:t xml:space="preserve">לקחת </w:t>
      </w:r>
      <w:bookmarkStart w:id="24755" w:name="_ETM_Q58_568869"/>
      <w:bookmarkEnd w:id="24755"/>
      <w:r>
        <w:rPr>
          <w:rFonts w:hint="cs"/>
          <w:rtl/>
        </w:rPr>
        <w:t xml:space="preserve">מחבר הכנסת לוי </w:t>
      </w:r>
      <w:r>
        <w:rPr>
          <w:rtl/>
        </w:rPr>
        <w:t xml:space="preserve">– </w:t>
      </w:r>
      <w:bookmarkStart w:id="24756" w:name="_ETM_Q58_569619"/>
      <w:bookmarkStart w:id="24757" w:name="_ETM_Q58_570070"/>
      <w:bookmarkStart w:id="24758" w:name="_ETM_Q58_566296"/>
      <w:bookmarkEnd w:id="24756"/>
      <w:bookmarkEnd w:id="24757"/>
      <w:bookmarkEnd w:id="24758"/>
      <w:r>
        <w:rPr>
          <w:rtl/>
        </w:rPr>
        <w:t xml:space="preserve">פניות </w:t>
      </w:r>
      <w:bookmarkStart w:id="24759" w:name="_ETM_Q58_570670"/>
      <w:bookmarkEnd w:id="24759"/>
      <w:r>
        <w:rPr>
          <w:rtl/>
        </w:rPr>
        <w:t xml:space="preserve">ציבור </w:t>
      </w:r>
      <w:bookmarkStart w:id="24760" w:name="_ETM_Q58_571180"/>
      <w:bookmarkEnd w:id="24760"/>
      <w:r>
        <w:rPr>
          <w:rtl/>
        </w:rPr>
        <w:t xml:space="preserve">רבות </w:t>
      </w:r>
      <w:bookmarkStart w:id="24761" w:name="_ETM_Q58_571990"/>
      <w:bookmarkEnd w:id="24761"/>
      <w:r>
        <w:rPr>
          <w:rtl/>
        </w:rPr>
        <w:t xml:space="preserve">שהגיעו </w:t>
      </w:r>
      <w:bookmarkStart w:id="24762" w:name="_ETM_Q58_572410"/>
      <w:bookmarkEnd w:id="24762"/>
      <w:r>
        <w:rPr>
          <w:rtl/>
        </w:rPr>
        <w:t>בנושא</w:t>
      </w:r>
      <w:r>
        <w:rPr>
          <w:rFonts w:hint="cs"/>
          <w:rtl/>
        </w:rPr>
        <w:t xml:space="preserve"> הזה.</w:t>
      </w:r>
      <w:r>
        <w:rPr>
          <w:rtl/>
        </w:rPr>
        <w:t xml:space="preserve"> </w:t>
      </w:r>
      <w:bookmarkStart w:id="24763" w:name="_ETM_Q58_573430"/>
      <w:bookmarkStart w:id="24764" w:name="_ETM_Q58_565277"/>
      <w:bookmarkEnd w:id="24763"/>
      <w:bookmarkEnd w:id="24764"/>
    </w:p>
    <w:p w:rsidR="00921508" w:rsidRDefault="00921508" w:rsidP="00E1149D">
      <w:pPr>
        <w:rPr>
          <w:rtl/>
        </w:rPr>
      </w:pPr>
    </w:p>
    <w:p w:rsidR="00921508" w:rsidRDefault="00921508" w:rsidP="00E1149D">
      <w:pPr>
        <w:pStyle w:val="af5"/>
        <w:keepNext/>
        <w:rPr>
          <w:rtl/>
        </w:rPr>
      </w:pPr>
      <w:bookmarkStart w:id="24765" w:name="ET_interruption_5082_35"/>
      <w:r w:rsidRPr="0018693F">
        <w:rPr>
          <w:rStyle w:val="TagStyle"/>
          <w:rtl/>
        </w:rPr>
        <w:t xml:space="preserve"> &lt;&lt; קריאה &gt;&gt; </w:t>
      </w:r>
      <w:r>
        <w:rPr>
          <w:rtl/>
        </w:rPr>
        <w:t>מאיר כהן (יש עתיד):</w:t>
      </w:r>
      <w:r w:rsidRPr="0018693F">
        <w:rPr>
          <w:rStyle w:val="TagStyle"/>
          <w:rtl/>
        </w:rPr>
        <w:t xml:space="preserve"> &lt;&lt; קריאה &gt;&gt;</w:t>
      </w:r>
      <w:r>
        <w:rPr>
          <w:rtl/>
        </w:rPr>
        <w:t xml:space="preserve"> </w:t>
      </w:r>
      <w:bookmarkEnd w:id="24765"/>
    </w:p>
    <w:p w:rsidR="00921508" w:rsidRDefault="00921508" w:rsidP="00120D2F">
      <w:pPr>
        <w:rPr>
          <w:rtl/>
        </w:rPr>
      </w:pPr>
    </w:p>
    <w:p w:rsidR="00921508" w:rsidRPr="0018693F" w:rsidRDefault="00921508" w:rsidP="00E1149D">
      <w:pPr>
        <w:rPr>
          <w:rtl/>
        </w:rPr>
      </w:pPr>
      <w:r>
        <w:rPr>
          <w:rFonts w:hint="cs"/>
          <w:rtl/>
        </w:rPr>
        <w:t>אוקיי, ננהל את הוויכוח.</w:t>
      </w:r>
      <w:bookmarkStart w:id="24766" w:name="_ETM_Q58_564154"/>
      <w:bookmarkEnd w:id="24766"/>
    </w:p>
    <w:p w:rsidR="00921508" w:rsidRDefault="00921508" w:rsidP="00E1149D">
      <w:pPr>
        <w:rPr>
          <w:rtl/>
        </w:rPr>
      </w:pPr>
    </w:p>
    <w:p w:rsidR="00921508" w:rsidRDefault="00921508" w:rsidP="00E1149D">
      <w:pPr>
        <w:pStyle w:val="af6"/>
        <w:keepNext/>
        <w:rPr>
          <w:rtl/>
        </w:rPr>
      </w:pPr>
      <w:bookmarkStart w:id="24767" w:name="ET_yor_6593_36"/>
      <w:r w:rsidRPr="0018693F">
        <w:rPr>
          <w:rStyle w:val="TagStyle"/>
          <w:rtl/>
        </w:rPr>
        <w:t xml:space="preserve"> &lt;&lt; יור &gt;&gt; </w:t>
      </w:r>
      <w:r>
        <w:rPr>
          <w:rtl/>
        </w:rPr>
        <w:t>היו"ר חנוך דב מלביצקי:</w:t>
      </w:r>
      <w:r w:rsidRPr="0018693F">
        <w:rPr>
          <w:rStyle w:val="TagStyle"/>
          <w:rtl/>
        </w:rPr>
        <w:t xml:space="preserve"> &lt;&lt; יור &gt;&gt;</w:t>
      </w:r>
      <w:r>
        <w:rPr>
          <w:rtl/>
        </w:rPr>
        <w:t xml:space="preserve"> </w:t>
      </w:r>
      <w:bookmarkEnd w:id="24767"/>
    </w:p>
    <w:p w:rsidR="00921508" w:rsidRDefault="00921508" w:rsidP="00120D2F">
      <w:pPr>
        <w:rPr>
          <w:rtl/>
        </w:rPr>
      </w:pPr>
    </w:p>
    <w:p w:rsidR="00921508" w:rsidRDefault="00921508" w:rsidP="00E1149D">
      <w:pPr>
        <w:rPr>
          <w:rtl/>
        </w:rPr>
      </w:pPr>
      <w:bookmarkStart w:id="24768" w:name="_ETM_Q58_569283"/>
      <w:bookmarkEnd w:id="24768"/>
      <w:r>
        <w:rPr>
          <w:rFonts w:hint="cs"/>
          <w:rtl/>
        </w:rPr>
        <w:t>ב</w:t>
      </w:r>
      <w:r>
        <w:rPr>
          <w:rtl/>
        </w:rPr>
        <w:t>בקשה</w:t>
      </w:r>
      <w:r w:rsidR="001C4D2C">
        <w:rPr>
          <w:rFonts w:hint="cs"/>
          <w:rtl/>
        </w:rPr>
        <w:t>,</w:t>
      </w:r>
      <w:r>
        <w:rPr>
          <w:rtl/>
        </w:rPr>
        <w:t xml:space="preserve"> </w:t>
      </w:r>
      <w:bookmarkStart w:id="24769" w:name="_ETM_Q58_573880"/>
      <w:bookmarkEnd w:id="24769"/>
      <w:r>
        <w:rPr>
          <w:rtl/>
        </w:rPr>
        <w:t>אדונ</w:t>
      </w:r>
      <w:bookmarkStart w:id="24770" w:name="_ETM_Q58_575890"/>
      <w:bookmarkEnd w:id="24770"/>
      <w:r>
        <w:rPr>
          <w:rFonts w:hint="cs"/>
          <w:rtl/>
        </w:rPr>
        <w:t>י, חמש דקות לרשותך.</w:t>
      </w:r>
      <w:bookmarkStart w:id="24771" w:name="_ETM_Q58_572875"/>
      <w:bookmarkEnd w:id="24771"/>
    </w:p>
    <w:p w:rsidR="00921508" w:rsidRDefault="00921508" w:rsidP="00E1149D">
      <w:pPr>
        <w:rPr>
          <w:rtl/>
        </w:rPr>
      </w:pPr>
    </w:p>
    <w:p w:rsidR="00921508" w:rsidRDefault="00921508" w:rsidP="00E1149D">
      <w:pPr>
        <w:pStyle w:val="a4"/>
        <w:keepNext/>
        <w:rPr>
          <w:rtl/>
        </w:rPr>
      </w:pPr>
      <w:bookmarkStart w:id="24772" w:name="ET_speaker_5084_7"/>
      <w:r w:rsidRPr="00317FA2">
        <w:rPr>
          <w:rStyle w:val="TagStyle"/>
          <w:rtl/>
        </w:rPr>
        <w:t xml:space="preserve"> </w:t>
      </w:r>
      <w:bookmarkStart w:id="24773" w:name="_Toc184304221"/>
      <w:r w:rsidRPr="00317FA2">
        <w:rPr>
          <w:rStyle w:val="TagStyle"/>
          <w:rtl/>
        </w:rPr>
        <w:t xml:space="preserve">&lt;&lt; דובר &gt;&gt; </w:t>
      </w:r>
      <w:bookmarkStart w:id="24774" w:name="_Toc184304389"/>
      <w:bookmarkStart w:id="24775" w:name="_Toc184304557"/>
      <w:r>
        <w:rPr>
          <w:rtl/>
        </w:rPr>
        <w:t>מיקי לוי (יש עתיד):</w:t>
      </w:r>
      <w:bookmarkEnd w:id="24774"/>
      <w:bookmarkEnd w:id="24775"/>
      <w:r w:rsidRPr="00317FA2">
        <w:rPr>
          <w:rStyle w:val="TagStyle"/>
          <w:rtl/>
        </w:rPr>
        <w:t xml:space="preserve"> &lt;&lt; דובר &gt;&gt;</w:t>
      </w:r>
      <w:bookmarkEnd w:id="24773"/>
      <w:r>
        <w:rPr>
          <w:rtl/>
        </w:rPr>
        <w:t xml:space="preserve"> </w:t>
      </w:r>
      <w:bookmarkEnd w:id="24772"/>
    </w:p>
    <w:p w:rsidR="00921508" w:rsidRDefault="00921508" w:rsidP="00120D2F">
      <w:pPr>
        <w:rPr>
          <w:rtl/>
        </w:rPr>
      </w:pPr>
    </w:p>
    <w:p w:rsidR="00921508" w:rsidRDefault="00921508" w:rsidP="006C3281">
      <w:pPr>
        <w:rPr>
          <w:rtl/>
        </w:rPr>
      </w:pPr>
      <w:bookmarkStart w:id="24776" w:name="_ETM_Q58_575979"/>
      <w:bookmarkStart w:id="24777" w:name="_ETM_Q58_576130"/>
      <w:bookmarkStart w:id="24778" w:name="_ETM_Q58_577360"/>
      <w:bookmarkEnd w:id="24776"/>
      <w:bookmarkEnd w:id="24777"/>
      <w:bookmarkEnd w:id="24778"/>
      <w:r>
        <w:rPr>
          <w:rFonts w:hint="cs"/>
          <w:rtl/>
        </w:rPr>
        <w:t xml:space="preserve">תודה רבה, אדוני היושב-ראש. </w:t>
      </w:r>
      <w:r>
        <w:rPr>
          <w:rtl/>
        </w:rPr>
        <w:t xml:space="preserve">בראשית </w:t>
      </w:r>
      <w:bookmarkStart w:id="24779" w:name="_ETM_Q58_577750"/>
      <w:bookmarkEnd w:id="24779"/>
      <w:r>
        <w:rPr>
          <w:rtl/>
        </w:rPr>
        <w:t>דברי</w:t>
      </w:r>
      <w:r>
        <w:rPr>
          <w:rFonts w:hint="cs"/>
          <w:rtl/>
        </w:rPr>
        <w:t>י</w:t>
      </w:r>
      <w:r>
        <w:rPr>
          <w:rtl/>
        </w:rPr>
        <w:t xml:space="preserve"> </w:t>
      </w:r>
      <w:bookmarkStart w:id="24780" w:name="_ETM_Q58_578080"/>
      <w:bookmarkEnd w:id="24780"/>
      <w:r>
        <w:rPr>
          <w:rtl/>
        </w:rPr>
        <w:t xml:space="preserve">אני </w:t>
      </w:r>
      <w:bookmarkStart w:id="24781" w:name="_ETM_Q58_578200"/>
      <w:bookmarkEnd w:id="24781"/>
      <w:r>
        <w:rPr>
          <w:rtl/>
        </w:rPr>
        <w:t xml:space="preserve">רוצה </w:t>
      </w:r>
      <w:bookmarkStart w:id="24782" w:name="_ETM_Q58_578439"/>
      <w:bookmarkEnd w:id="24782"/>
      <w:r>
        <w:rPr>
          <w:rtl/>
        </w:rPr>
        <w:t xml:space="preserve">לדבר </w:t>
      </w:r>
      <w:bookmarkStart w:id="24783" w:name="_ETM_Q58_578740"/>
      <w:bookmarkEnd w:id="24783"/>
      <w:r>
        <w:rPr>
          <w:rtl/>
        </w:rPr>
        <w:t xml:space="preserve">על </w:t>
      </w:r>
      <w:bookmarkStart w:id="24784" w:name="_ETM_Q58_578860"/>
      <w:bookmarkEnd w:id="24784"/>
      <w:r>
        <w:rPr>
          <w:rtl/>
        </w:rPr>
        <w:t xml:space="preserve">האירוע </w:t>
      </w:r>
      <w:bookmarkStart w:id="24785" w:name="_ETM_Q58_579310"/>
      <w:bookmarkEnd w:id="24785"/>
      <w:r>
        <w:rPr>
          <w:rFonts w:hint="cs"/>
          <w:rtl/>
        </w:rPr>
        <w:t>ה</w:t>
      </w:r>
      <w:r>
        <w:rPr>
          <w:rtl/>
        </w:rPr>
        <w:t>לא</w:t>
      </w:r>
      <w:bookmarkStart w:id="24786" w:name="_ETM_Q58_579430"/>
      <w:bookmarkEnd w:id="24786"/>
      <w:r>
        <w:rPr>
          <w:rFonts w:hint="cs"/>
          <w:rtl/>
        </w:rPr>
        <w:t>-</w:t>
      </w:r>
      <w:r>
        <w:rPr>
          <w:rtl/>
        </w:rPr>
        <w:t xml:space="preserve">טוב </w:t>
      </w:r>
      <w:bookmarkStart w:id="24787" w:name="_ETM_Q58_579909"/>
      <w:bookmarkEnd w:id="24787"/>
      <w:r>
        <w:rPr>
          <w:rtl/>
        </w:rPr>
        <w:t xml:space="preserve">של </w:t>
      </w:r>
      <w:bookmarkStart w:id="24788" w:name="_ETM_Q58_580810"/>
      <w:bookmarkEnd w:id="24788"/>
      <w:r>
        <w:rPr>
          <w:rtl/>
        </w:rPr>
        <w:t xml:space="preserve">נציב </w:t>
      </w:r>
      <w:bookmarkStart w:id="24789" w:name="_ETM_Q58_581229"/>
      <w:bookmarkEnd w:id="24789"/>
      <w:r>
        <w:rPr>
          <w:rtl/>
        </w:rPr>
        <w:t xml:space="preserve">שירות </w:t>
      </w:r>
      <w:bookmarkStart w:id="24790" w:name="_ETM_Q58_581560"/>
      <w:bookmarkEnd w:id="24790"/>
      <w:r>
        <w:rPr>
          <w:rtl/>
        </w:rPr>
        <w:t xml:space="preserve">בתי </w:t>
      </w:r>
      <w:bookmarkStart w:id="24791" w:name="_ETM_Q58_581860"/>
      <w:bookmarkEnd w:id="24791"/>
      <w:r>
        <w:rPr>
          <w:rtl/>
        </w:rPr>
        <w:t xml:space="preserve">הסוהר </w:t>
      </w:r>
      <w:bookmarkStart w:id="24792" w:name="_ETM_Q58_582869"/>
      <w:bookmarkEnd w:id="24792"/>
      <w:r>
        <w:rPr>
          <w:rtl/>
        </w:rPr>
        <w:t>רב</w:t>
      </w:r>
      <w:bookmarkStart w:id="24793" w:name="_ETM_Q58_583229"/>
      <w:bookmarkEnd w:id="24793"/>
      <w:r>
        <w:rPr>
          <w:rFonts w:hint="cs"/>
          <w:rtl/>
        </w:rPr>
        <w:t>-</w:t>
      </w:r>
      <w:r>
        <w:rPr>
          <w:rtl/>
        </w:rPr>
        <w:t xml:space="preserve">גונדר </w:t>
      </w:r>
      <w:bookmarkStart w:id="24794" w:name="_ETM_Q58_583679"/>
      <w:bookmarkEnd w:id="24794"/>
      <w:r>
        <w:rPr>
          <w:rtl/>
        </w:rPr>
        <w:t xml:space="preserve">קובי </w:t>
      </w:r>
      <w:bookmarkStart w:id="24795" w:name="_ETM_Q58_584039"/>
      <w:bookmarkEnd w:id="24795"/>
      <w:r>
        <w:rPr>
          <w:rtl/>
        </w:rPr>
        <w:t>יעקובי</w:t>
      </w:r>
      <w:r>
        <w:rPr>
          <w:rFonts w:hint="cs"/>
          <w:rtl/>
        </w:rPr>
        <w:t>.</w:t>
      </w:r>
      <w:r>
        <w:rPr>
          <w:rtl/>
        </w:rPr>
        <w:t xml:space="preserve"> </w:t>
      </w:r>
      <w:bookmarkStart w:id="24796" w:name="_ETM_Q58_584669"/>
      <w:bookmarkEnd w:id="24796"/>
      <w:r>
        <w:rPr>
          <w:rtl/>
        </w:rPr>
        <w:t xml:space="preserve">אני </w:t>
      </w:r>
      <w:bookmarkStart w:id="24797" w:name="_ETM_Q58_584880"/>
      <w:bookmarkEnd w:id="24797"/>
      <w:r>
        <w:rPr>
          <w:rtl/>
        </w:rPr>
        <w:t xml:space="preserve">מכיר </w:t>
      </w:r>
      <w:bookmarkStart w:id="24798" w:name="_ETM_Q58_585209"/>
      <w:bookmarkEnd w:id="24798"/>
      <w:r>
        <w:rPr>
          <w:rtl/>
        </w:rPr>
        <w:t xml:space="preserve">את </w:t>
      </w:r>
      <w:bookmarkStart w:id="24799" w:name="_ETM_Q58_585329"/>
      <w:bookmarkEnd w:id="24799"/>
      <w:r>
        <w:rPr>
          <w:rtl/>
        </w:rPr>
        <w:t xml:space="preserve">הקצין </w:t>
      </w:r>
      <w:bookmarkStart w:id="24800" w:name="_ETM_Q58_585659"/>
      <w:bookmarkEnd w:id="24800"/>
      <w:r>
        <w:rPr>
          <w:rtl/>
        </w:rPr>
        <w:t xml:space="preserve">הזה </w:t>
      </w:r>
      <w:bookmarkStart w:id="24801" w:name="_ETM_Q58_585929"/>
      <w:bookmarkEnd w:id="24801"/>
      <w:r>
        <w:rPr>
          <w:rtl/>
        </w:rPr>
        <w:t xml:space="preserve">היטב </w:t>
      </w:r>
      <w:bookmarkStart w:id="24802" w:name="_ETM_Q58_586349"/>
      <w:bookmarkEnd w:id="24802"/>
      <w:r>
        <w:rPr>
          <w:rtl/>
        </w:rPr>
        <w:t xml:space="preserve">והייתי </w:t>
      </w:r>
      <w:bookmarkStart w:id="24803" w:name="_ETM_Q58_586739"/>
      <w:bookmarkEnd w:id="24803"/>
      <w:r>
        <w:rPr>
          <w:rtl/>
        </w:rPr>
        <w:t xml:space="preserve">מפקדו </w:t>
      </w:r>
      <w:bookmarkStart w:id="24804" w:name="_ETM_Q58_587339"/>
      <w:bookmarkEnd w:id="24804"/>
      <w:r>
        <w:rPr>
          <w:rtl/>
        </w:rPr>
        <w:t xml:space="preserve">במחוז </w:t>
      </w:r>
      <w:bookmarkStart w:id="24805" w:name="_ETM_Q58_587789"/>
      <w:bookmarkEnd w:id="24805"/>
      <w:r>
        <w:rPr>
          <w:rtl/>
        </w:rPr>
        <w:t>ירושלים</w:t>
      </w:r>
      <w:r>
        <w:rPr>
          <w:rFonts w:hint="cs"/>
          <w:rtl/>
        </w:rPr>
        <w:t>.</w:t>
      </w:r>
      <w:r>
        <w:rPr>
          <w:rtl/>
        </w:rPr>
        <w:t xml:space="preserve"> </w:t>
      </w:r>
      <w:bookmarkStart w:id="24806" w:name="_ETM_Q58_588959"/>
      <w:bookmarkEnd w:id="24806"/>
      <w:r>
        <w:rPr>
          <w:rtl/>
        </w:rPr>
        <w:t xml:space="preserve">מדובר </w:t>
      </w:r>
      <w:bookmarkStart w:id="24807" w:name="_ETM_Q58_589409"/>
      <w:bookmarkEnd w:id="24807"/>
      <w:r>
        <w:rPr>
          <w:rtl/>
        </w:rPr>
        <w:t xml:space="preserve">בקצין </w:t>
      </w:r>
      <w:bookmarkStart w:id="24808" w:name="_ETM_Q58_589979"/>
      <w:bookmarkEnd w:id="24808"/>
      <w:r>
        <w:rPr>
          <w:rtl/>
        </w:rPr>
        <w:t>טוב</w:t>
      </w:r>
      <w:r>
        <w:rPr>
          <w:rFonts w:hint="cs"/>
          <w:rtl/>
        </w:rPr>
        <w:t>.</w:t>
      </w:r>
      <w:r>
        <w:rPr>
          <w:rtl/>
        </w:rPr>
        <w:t xml:space="preserve"> </w:t>
      </w:r>
      <w:bookmarkStart w:id="24809" w:name="_ETM_Q58_590339"/>
      <w:bookmarkEnd w:id="24809"/>
      <w:r>
        <w:rPr>
          <w:rtl/>
        </w:rPr>
        <w:t xml:space="preserve">אין </w:t>
      </w:r>
      <w:bookmarkStart w:id="24810" w:name="_ETM_Q58_590549"/>
      <w:bookmarkEnd w:id="24810"/>
      <w:r>
        <w:rPr>
          <w:rtl/>
        </w:rPr>
        <w:t xml:space="preserve">לי </w:t>
      </w:r>
      <w:bookmarkStart w:id="24811" w:name="_ETM_Q58_590670"/>
      <w:bookmarkEnd w:id="24811"/>
      <w:r>
        <w:rPr>
          <w:rtl/>
        </w:rPr>
        <w:t xml:space="preserve">שום </w:t>
      </w:r>
      <w:bookmarkStart w:id="24812" w:name="_ETM_Q58_591029"/>
      <w:bookmarkEnd w:id="24812"/>
      <w:r>
        <w:rPr>
          <w:rtl/>
        </w:rPr>
        <w:t xml:space="preserve">כוונות </w:t>
      </w:r>
      <w:bookmarkStart w:id="24813" w:name="_ETM_Q58_593079"/>
      <w:bookmarkStart w:id="24814" w:name="_ETM_Q58_593259"/>
      <w:bookmarkEnd w:id="24813"/>
      <w:bookmarkEnd w:id="24814"/>
      <w:r>
        <w:rPr>
          <w:rtl/>
        </w:rPr>
        <w:t xml:space="preserve">להיכנס </w:t>
      </w:r>
      <w:bookmarkStart w:id="24815" w:name="_ETM_Q58_593860"/>
      <w:bookmarkEnd w:id="24815"/>
      <w:r>
        <w:rPr>
          <w:rtl/>
        </w:rPr>
        <w:t xml:space="preserve">לנבכי </w:t>
      </w:r>
      <w:bookmarkStart w:id="24816" w:name="_ETM_Q58_594850"/>
      <w:bookmarkEnd w:id="24816"/>
      <w:r>
        <w:rPr>
          <w:rtl/>
        </w:rPr>
        <w:t>החקירה</w:t>
      </w:r>
      <w:r>
        <w:rPr>
          <w:rFonts w:hint="cs"/>
          <w:rtl/>
        </w:rPr>
        <w:t>,</w:t>
      </w:r>
      <w:r>
        <w:rPr>
          <w:rtl/>
        </w:rPr>
        <w:t xml:space="preserve"> </w:t>
      </w:r>
      <w:bookmarkStart w:id="24817" w:name="_ETM_Q58_595509"/>
      <w:bookmarkEnd w:id="24817"/>
      <w:r>
        <w:rPr>
          <w:rtl/>
        </w:rPr>
        <w:t xml:space="preserve">כי </w:t>
      </w:r>
      <w:bookmarkStart w:id="24818" w:name="_ETM_Q58_595630"/>
      <w:bookmarkEnd w:id="24818"/>
      <w:r>
        <w:rPr>
          <w:rtl/>
        </w:rPr>
        <w:t xml:space="preserve">אני </w:t>
      </w:r>
      <w:bookmarkStart w:id="24819" w:name="_ETM_Q58_595810"/>
      <w:bookmarkEnd w:id="24819"/>
      <w:r>
        <w:rPr>
          <w:rtl/>
        </w:rPr>
        <w:t xml:space="preserve">לא </w:t>
      </w:r>
      <w:bookmarkStart w:id="24820" w:name="_ETM_Q58_595899"/>
      <w:bookmarkEnd w:id="24820"/>
      <w:r>
        <w:rPr>
          <w:rtl/>
        </w:rPr>
        <w:t>מוד</w:t>
      </w:r>
      <w:r>
        <w:rPr>
          <w:rFonts w:hint="cs"/>
          <w:rtl/>
        </w:rPr>
        <w:t>ע</w:t>
      </w:r>
      <w:r>
        <w:rPr>
          <w:rtl/>
        </w:rPr>
        <w:t xml:space="preserve"> </w:t>
      </w:r>
      <w:bookmarkStart w:id="24821" w:name="_ETM_Q58_596229"/>
      <w:bookmarkEnd w:id="24821"/>
      <w:r>
        <w:rPr>
          <w:rtl/>
        </w:rPr>
        <w:t>לה</w:t>
      </w:r>
      <w:bookmarkStart w:id="24822" w:name="_ETM_Q58_596740"/>
      <w:bookmarkEnd w:id="24822"/>
      <w:r>
        <w:rPr>
          <w:rFonts w:hint="cs"/>
          <w:rtl/>
        </w:rPr>
        <w:t xml:space="preserve">, </w:t>
      </w:r>
      <w:r>
        <w:rPr>
          <w:rtl/>
        </w:rPr>
        <w:t xml:space="preserve">אינני </w:t>
      </w:r>
      <w:bookmarkStart w:id="24823" w:name="_ETM_Q58_597220"/>
      <w:bookmarkEnd w:id="24823"/>
      <w:r>
        <w:rPr>
          <w:rtl/>
        </w:rPr>
        <w:t xml:space="preserve">יודע </w:t>
      </w:r>
      <w:bookmarkStart w:id="24824" w:name="_ETM_Q58_597640"/>
      <w:bookmarkEnd w:id="24824"/>
      <w:r>
        <w:rPr>
          <w:rtl/>
        </w:rPr>
        <w:t xml:space="preserve">מה </w:t>
      </w:r>
      <w:bookmarkStart w:id="24825" w:name="_ETM_Q58_597790"/>
      <w:bookmarkEnd w:id="24825"/>
      <w:r>
        <w:rPr>
          <w:rtl/>
        </w:rPr>
        <w:t xml:space="preserve">סוג </w:t>
      </w:r>
      <w:bookmarkStart w:id="24826" w:name="_ETM_Q58_598119"/>
      <w:bookmarkEnd w:id="24826"/>
      <w:r>
        <w:rPr>
          <w:rFonts w:hint="cs"/>
          <w:rtl/>
        </w:rPr>
        <w:t>ה</w:t>
      </w:r>
      <w:r>
        <w:rPr>
          <w:rtl/>
        </w:rPr>
        <w:t>האשמו</w:t>
      </w:r>
      <w:r>
        <w:rPr>
          <w:rFonts w:hint="cs"/>
          <w:rtl/>
        </w:rPr>
        <w:t>ת.</w:t>
      </w:r>
      <w:r>
        <w:rPr>
          <w:rtl/>
        </w:rPr>
        <w:t xml:space="preserve"> </w:t>
      </w:r>
      <w:bookmarkStart w:id="24827" w:name="_ETM_Q58_599149"/>
      <w:bookmarkEnd w:id="24827"/>
      <w:r>
        <w:rPr>
          <w:rtl/>
        </w:rPr>
        <w:t xml:space="preserve">אני </w:t>
      </w:r>
      <w:bookmarkStart w:id="24828" w:name="_ETM_Q58_599420"/>
      <w:bookmarkEnd w:id="24828"/>
      <w:r>
        <w:rPr>
          <w:rtl/>
        </w:rPr>
        <w:t xml:space="preserve">נגד </w:t>
      </w:r>
      <w:bookmarkStart w:id="24829" w:name="_ETM_Q58_599779"/>
      <w:bookmarkEnd w:id="24829"/>
      <w:r>
        <w:rPr>
          <w:rtl/>
        </w:rPr>
        <w:t>המהלך</w:t>
      </w:r>
      <w:r>
        <w:rPr>
          <w:rFonts w:hint="cs"/>
          <w:rtl/>
        </w:rPr>
        <w:t>.</w:t>
      </w:r>
      <w:r>
        <w:rPr>
          <w:rtl/>
        </w:rPr>
        <w:t xml:space="preserve"> </w:t>
      </w:r>
      <w:bookmarkStart w:id="24830" w:name="_ETM_Q58_601719"/>
      <w:bookmarkEnd w:id="24830"/>
      <w:r>
        <w:rPr>
          <w:rtl/>
        </w:rPr>
        <w:t xml:space="preserve">לא </w:t>
      </w:r>
      <w:bookmarkStart w:id="24831" w:name="_ETM_Q58_602020"/>
      <w:bookmarkEnd w:id="24831"/>
      <w:r>
        <w:rPr>
          <w:rtl/>
        </w:rPr>
        <w:t xml:space="preserve">ראוי </w:t>
      </w:r>
      <w:bookmarkStart w:id="24832" w:name="_ETM_Q58_603399"/>
      <w:bookmarkEnd w:id="24832"/>
      <w:r>
        <w:rPr>
          <w:rFonts w:hint="cs"/>
          <w:rtl/>
        </w:rPr>
        <w:t xml:space="preserve">מה שהיה. </w:t>
      </w:r>
      <w:r>
        <w:rPr>
          <w:rtl/>
        </w:rPr>
        <w:t>אדוני</w:t>
      </w:r>
      <w:r>
        <w:rPr>
          <w:rFonts w:hint="cs"/>
          <w:rtl/>
        </w:rPr>
        <w:t>,</w:t>
      </w:r>
      <w:bookmarkStart w:id="24833" w:name="_ETM_Q58_600136"/>
      <w:bookmarkEnd w:id="24833"/>
      <w:r>
        <w:rPr>
          <w:rtl/>
        </w:rPr>
        <w:t xml:space="preserve"> </w:t>
      </w:r>
      <w:bookmarkStart w:id="24834" w:name="_ETM_Q58_604179"/>
      <w:bookmarkEnd w:id="24834"/>
      <w:r>
        <w:rPr>
          <w:rtl/>
        </w:rPr>
        <w:t xml:space="preserve">אני </w:t>
      </w:r>
      <w:bookmarkStart w:id="24835" w:name="_ETM_Q58_604420"/>
      <w:bookmarkEnd w:id="24835"/>
      <w:r>
        <w:rPr>
          <w:rtl/>
        </w:rPr>
        <w:t>מת</w:t>
      </w:r>
      <w:r>
        <w:rPr>
          <w:rFonts w:hint="cs"/>
          <w:rtl/>
        </w:rPr>
        <w:t>קן</w:t>
      </w:r>
      <w:r>
        <w:rPr>
          <w:rtl/>
        </w:rPr>
        <w:t xml:space="preserve"> </w:t>
      </w:r>
      <w:bookmarkStart w:id="24836" w:name="_ETM_Q58_604899"/>
      <w:bookmarkEnd w:id="24836"/>
      <w:r>
        <w:rPr>
          <w:rtl/>
        </w:rPr>
        <w:t xml:space="preserve">לך </w:t>
      </w:r>
      <w:bookmarkStart w:id="24837" w:name="_ETM_Q58_605109"/>
      <w:bookmarkEnd w:id="24837"/>
      <w:r>
        <w:rPr>
          <w:rtl/>
        </w:rPr>
        <w:t>טעות</w:t>
      </w:r>
      <w:r>
        <w:rPr>
          <w:rFonts w:hint="cs"/>
          <w:rtl/>
        </w:rPr>
        <w:t>:</w:t>
      </w:r>
      <w:r>
        <w:rPr>
          <w:rtl/>
        </w:rPr>
        <w:t xml:space="preserve"> </w:t>
      </w:r>
      <w:bookmarkStart w:id="24838" w:name="_ETM_Q58_605589"/>
      <w:bookmarkEnd w:id="24838"/>
      <w:r>
        <w:rPr>
          <w:rtl/>
        </w:rPr>
        <w:t xml:space="preserve">הוא </w:t>
      </w:r>
      <w:bookmarkStart w:id="24839" w:name="_ETM_Q58_605679"/>
      <w:bookmarkEnd w:id="24839"/>
      <w:r>
        <w:rPr>
          <w:rtl/>
        </w:rPr>
        <w:t xml:space="preserve">לא </w:t>
      </w:r>
      <w:bookmarkStart w:id="24840" w:name="_ETM_Q58_605859"/>
      <w:bookmarkEnd w:id="24840"/>
      <w:r>
        <w:rPr>
          <w:rtl/>
        </w:rPr>
        <w:t>נעצר</w:t>
      </w:r>
      <w:bookmarkStart w:id="24841" w:name="_ETM_Q58_607060"/>
      <w:bookmarkEnd w:id="24841"/>
      <w:r>
        <w:rPr>
          <w:rFonts w:hint="cs"/>
          <w:rtl/>
        </w:rPr>
        <w:t xml:space="preserve">, </w:t>
      </w:r>
      <w:r>
        <w:rPr>
          <w:rtl/>
        </w:rPr>
        <w:t xml:space="preserve">הוא </w:t>
      </w:r>
      <w:bookmarkStart w:id="24842" w:name="_ETM_Q58_607209"/>
      <w:bookmarkEnd w:id="24842"/>
      <w:r>
        <w:rPr>
          <w:rtl/>
        </w:rPr>
        <w:t xml:space="preserve">עוכב </w:t>
      </w:r>
      <w:bookmarkStart w:id="24843" w:name="_ETM_Q58_607689"/>
      <w:bookmarkEnd w:id="24843"/>
      <w:r>
        <w:rPr>
          <w:rtl/>
        </w:rPr>
        <w:t>לחקירה</w:t>
      </w:r>
      <w:r>
        <w:rPr>
          <w:rFonts w:hint="cs"/>
          <w:rtl/>
        </w:rPr>
        <w:t>.</w:t>
      </w:r>
      <w:r>
        <w:rPr>
          <w:rtl/>
        </w:rPr>
        <w:t xml:space="preserve"> </w:t>
      </w:r>
      <w:bookmarkStart w:id="24844" w:name="_ETM_Q58_608379"/>
      <w:bookmarkStart w:id="24845" w:name="_ETM_Q58_608529"/>
      <w:bookmarkStart w:id="24846" w:name="_ETM_Q58_604746"/>
      <w:bookmarkEnd w:id="24844"/>
      <w:bookmarkEnd w:id="24845"/>
      <w:bookmarkEnd w:id="24846"/>
      <w:r>
        <w:rPr>
          <w:rFonts w:hint="cs"/>
          <w:rtl/>
        </w:rPr>
        <w:t>כעורך דין,</w:t>
      </w:r>
      <w:r>
        <w:rPr>
          <w:rtl/>
        </w:rPr>
        <w:t xml:space="preserve"> </w:t>
      </w:r>
      <w:bookmarkStart w:id="24847" w:name="_ETM_Q58_609220"/>
      <w:bookmarkEnd w:id="24847"/>
      <w:r>
        <w:rPr>
          <w:rtl/>
        </w:rPr>
        <w:t xml:space="preserve">אתה </w:t>
      </w:r>
      <w:bookmarkStart w:id="24848" w:name="_ETM_Q58_609400"/>
      <w:bookmarkEnd w:id="24848"/>
      <w:r>
        <w:rPr>
          <w:rtl/>
        </w:rPr>
        <w:t xml:space="preserve">יודע </w:t>
      </w:r>
      <w:bookmarkStart w:id="24849" w:name="_ETM_Q58_609760"/>
      <w:bookmarkEnd w:id="24849"/>
      <w:r>
        <w:rPr>
          <w:rtl/>
        </w:rPr>
        <w:t xml:space="preserve">היטב </w:t>
      </w:r>
      <w:bookmarkStart w:id="24850" w:name="_ETM_Q58_611080"/>
      <w:bookmarkEnd w:id="24850"/>
      <w:r>
        <w:rPr>
          <w:rtl/>
        </w:rPr>
        <w:t xml:space="preserve">את </w:t>
      </w:r>
      <w:bookmarkStart w:id="24851" w:name="_ETM_Q58_611319"/>
      <w:bookmarkEnd w:id="24851"/>
      <w:r>
        <w:rPr>
          <w:rtl/>
        </w:rPr>
        <w:t xml:space="preserve">ההבדל </w:t>
      </w:r>
      <w:bookmarkStart w:id="24852" w:name="_ETM_Q58_611860"/>
      <w:bookmarkEnd w:id="24852"/>
      <w:r>
        <w:rPr>
          <w:rtl/>
        </w:rPr>
        <w:t xml:space="preserve">בין </w:t>
      </w:r>
      <w:bookmarkStart w:id="24853" w:name="_ETM_Q58_612130"/>
      <w:bookmarkEnd w:id="24853"/>
      <w:r>
        <w:rPr>
          <w:rtl/>
        </w:rPr>
        <w:t xml:space="preserve">מעצר </w:t>
      </w:r>
      <w:bookmarkStart w:id="24854" w:name="_ETM_Q58_612700"/>
      <w:bookmarkEnd w:id="24854"/>
      <w:r>
        <w:rPr>
          <w:rtl/>
        </w:rPr>
        <w:t xml:space="preserve">לבין </w:t>
      </w:r>
      <w:bookmarkStart w:id="24855" w:name="_ETM_Q58_613000"/>
      <w:bookmarkEnd w:id="24855"/>
      <w:r>
        <w:rPr>
          <w:rFonts w:hint="cs"/>
          <w:rtl/>
        </w:rPr>
        <w:t>עיכוב.</w:t>
      </w:r>
    </w:p>
    <w:p w:rsidR="00921508" w:rsidRDefault="00921508" w:rsidP="00E1149D">
      <w:pPr>
        <w:rPr>
          <w:rtl/>
        </w:rPr>
      </w:pPr>
      <w:bookmarkStart w:id="24856" w:name="_ETM_Q58_614005"/>
      <w:bookmarkStart w:id="24857" w:name="_ETM_Q58_614131"/>
      <w:bookmarkEnd w:id="24856"/>
      <w:bookmarkEnd w:id="24857"/>
    </w:p>
    <w:p w:rsidR="00921508" w:rsidRDefault="00921508" w:rsidP="00E1149D">
      <w:pPr>
        <w:pStyle w:val="af6"/>
        <w:keepNext/>
        <w:rPr>
          <w:rtl/>
        </w:rPr>
      </w:pPr>
      <w:r w:rsidRPr="00B65F95">
        <w:rPr>
          <w:rStyle w:val="TagStyle"/>
          <w:rtl/>
        </w:rPr>
        <w:t xml:space="preserve"> &lt;&lt; יור &gt;&gt; </w:t>
      </w:r>
      <w:r>
        <w:rPr>
          <w:rtl/>
        </w:rPr>
        <w:t>היו"ר חנוך דב מלביצקי:</w:t>
      </w:r>
      <w:r w:rsidRPr="00B65F95">
        <w:rPr>
          <w:rStyle w:val="TagStyle"/>
          <w:rtl/>
        </w:rPr>
        <w:t xml:space="preserve"> &lt;&lt; יור &gt;&gt;</w:t>
      </w:r>
      <w:r>
        <w:rPr>
          <w:rtl/>
        </w:rPr>
        <w:t xml:space="preserve"> </w:t>
      </w:r>
    </w:p>
    <w:p w:rsidR="00921508" w:rsidRDefault="00921508" w:rsidP="00120D2F">
      <w:pPr>
        <w:rPr>
          <w:rtl/>
        </w:rPr>
      </w:pPr>
    </w:p>
    <w:p w:rsidR="00921508" w:rsidRDefault="00921508" w:rsidP="001C4D2C">
      <w:pPr>
        <w:rPr>
          <w:rtl/>
        </w:rPr>
      </w:pPr>
      <w:r>
        <w:rPr>
          <w:rFonts w:hint="cs"/>
          <w:rtl/>
        </w:rPr>
        <w:t>עוכב עם נשקים שלופים.</w:t>
      </w:r>
      <w:bookmarkStart w:id="24858" w:name="_ETM_Q58_26288"/>
      <w:bookmarkStart w:id="24859" w:name="_ETM_Q58_26424"/>
      <w:bookmarkEnd w:id="24858"/>
      <w:bookmarkEnd w:id="24859"/>
    </w:p>
    <w:p w:rsidR="00921508" w:rsidRDefault="00921508" w:rsidP="00E1149D">
      <w:pPr>
        <w:rPr>
          <w:rtl/>
          <w:lang w:eastAsia="he-IL"/>
        </w:rPr>
      </w:pPr>
    </w:p>
    <w:p w:rsidR="00921508" w:rsidRPr="001515C1" w:rsidRDefault="00921508" w:rsidP="00E1149D">
      <w:pPr>
        <w:pStyle w:val="-"/>
        <w:keepNext/>
        <w:rPr>
          <w:rtl/>
        </w:rPr>
      </w:pPr>
      <w:bookmarkStart w:id="24860" w:name="ET_speakercontinue_5084_32"/>
      <w:r w:rsidRPr="001515C1">
        <w:rPr>
          <w:rStyle w:val="TagStyle"/>
          <w:rtl/>
        </w:rPr>
        <w:t xml:space="preserve"> &lt;&lt; דובר_המשך &gt;&gt; </w:t>
      </w:r>
      <w:r>
        <w:rPr>
          <w:rtl/>
        </w:rPr>
        <w:t>מיקי לוי (יש עתיד):</w:t>
      </w:r>
      <w:r w:rsidRPr="001515C1">
        <w:rPr>
          <w:rStyle w:val="TagStyle"/>
          <w:rtl/>
        </w:rPr>
        <w:t xml:space="preserve"> &lt;&lt; דובר_המשך &gt;&gt;</w:t>
      </w:r>
      <w:r>
        <w:rPr>
          <w:rtl/>
        </w:rPr>
        <w:t xml:space="preserve">   </w:t>
      </w:r>
      <w:bookmarkEnd w:id="24860"/>
    </w:p>
    <w:p w:rsidR="00921508" w:rsidRDefault="00921508" w:rsidP="00E1149D">
      <w:pPr>
        <w:rPr>
          <w:rtl/>
        </w:rPr>
      </w:pPr>
      <w:bookmarkStart w:id="24861" w:name="_ETM_Q58_614190"/>
      <w:bookmarkStart w:id="24862" w:name="_ETM_Q58_614257"/>
      <w:bookmarkStart w:id="24863" w:name="_ETM_Q58_613810"/>
      <w:bookmarkStart w:id="24864" w:name="_ETM_Q58_614110"/>
      <w:bookmarkStart w:id="24865" w:name="_ETM_Q58_614530"/>
      <w:bookmarkStart w:id="24866" w:name="_ETM_Q58_614950"/>
      <w:bookmarkStart w:id="24867" w:name="_ETM_Q58_615069"/>
      <w:bookmarkEnd w:id="24861"/>
      <w:bookmarkEnd w:id="24862"/>
      <w:bookmarkEnd w:id="24863"/>
      <w:bookmarkEnd w:id="24864"/>
      <w:bookmarkEnd w:id="24865"/>
      <w:bookmarkEnd w:id="24866"/>
      <w:bookmarkEnd w:id="24867"/>
    </w:p>
    <w:p w:rsidR="00921508" w:rsidRDefault="00921508" w:rsidP="00E1149D">
      <w:pPr>
        <w:rPr>
          <w:rtl/>
        </w:rPr>
      </w:pPr>
      <w:bookmarkStart w:id="24868" w:name="_ETM_Q58_610756"/>
      <w:bookmarkEnd w:id="24868"/>
      <w:r>
        <w:rPr>
          <w:rtl/>
        </w:rPr>
        <w:t xml:space="preserve">לא </w:t>
      </w:r>
      <w:bookmarkStart w:id="24869" w:name="_ETM_Q58_615430"/>
      <w:bookmarkStart w:id="24870" w:name="_ETM_Q58_615730"/>
      <w:bookmarkStart w:id="24871" w:name="_ETM_Q58_616060"/>
      <w:bookmarkEnd w:id="24869"/>
      <w:bookmarkEnd w:id="24870"/>
      <w:bookmarkEnd w:id="24871"/>
      <w:r>
        <w:rPr>
          <w:rtl/>
        </w:rPr>
        <w:t>נעצר</w:t>
      </w:r>
      <w:r>
        <w:rPr>
          <w:rFonts w:hint="cs"/>
          <w:rtl/>
        </w:rPr>
        <w:t>.</w:t>
      </w:r>
      <w:bookmarkStart w:id="24872" w:name="_ETM_Q58_615286"/>
      <w:bookmarkEnd w:id="24872"/>
      <w:r>
        <w:rPr>
          <w:rtl/>
        </w:rPr>
        <w:t xml:space="preserve"> </w:t>
      </w:r>
      <w:bookmarkStart w:id="24873" w:name="_ETM_Q58_616840"/>
      <w:bookmarkEnd w:id="24873"/>
      <w:r>
        <w:rPr>
          <w:rtl/>
        </w:rPr>
        <w:t xml:space="preserve">עם </w:t>
      </w:r>
      <w:bookmarkStart w:id="24874" w:name="_ETM_Q58_617110"/>
      <w:bookmarkEnd w:id="24874"/>
      <w:r>
        <w:rPr>
          <w:rtl/>
        </w:rPr>
        <w:t>זאת</w:t>
      </w:r>
      <w:r>
        <w:rPr>
          <w:rFonts w:hint="cs"/>
          <w:rtl/>
        </w:rPr>
        <w:t>,</w:t>
      </w:r>
      <w:bookmarkStart w:id="24875" w:name="_ETM_Q58_618260"/>
      <w:bookmarkStart w:id="24876" w:name="_ETM_Q58_618500"/>
      <w:bookmarkEnd w:id="24875"/>
      <w:bookmarkEnd w:id="24876"/>
      <w:r>
        <w:rPr>
          <w:rtl/>
        </w:rPr>
        <w:t xml:space="preserve"> </w:t>
      </w:r>
      <w:bookmarkStart w:id="24877" w:name="_ETM_Q58_619400"/>
      <w:bookmarkEnd w:id="24877"/>
      <w:r>
        <w:rPr>
          <w:rtl/>
        </w:rPr>
        <w:t xml:space="preserve">היה </w:t>
      </w:r>
      <w:bookmarkStart w:id="24878" w:name="_ETM_Q58_619730"/>
      <w:bookmarkEnd w:id="24878"/>
      <w:r>
        <w:rPr>
          <w:rtl/>
        </w:rPr>
        <w:t>אפשר</w:t>
      </w:r>
      <w:r>
        <w:rPr>
          <w:rFonts w:hint="cs"/>
          <w:rtl/>
        </w:rPr>
        <w:t xml:space="preserve"> –</w:t>
      </w:r>
      <w:r>
        <w:rPr>
          <w:rtl/>
        </w:rPr>
        <w:t xml:space="preserve"> </w:t>
      </w:r>
      <w:bookmarkStart w:id="24879" w:name="_ETM_Q58_620180"/>
      <w:bookmarkEnd w:id="24879"/>
      <w:r>
        <w:rPr>
          <w:rtl/>
        </w:rPr>
        <w:t xml:space="preserve">כמו </w:t>
      </w:r>
      <w:bookmarkStart w:id="24880" w:name="_ETM_Q58_620480"/>
      <w:bookmarkEnd w:id="24880"/>
      <w:r>
        <w:rPr>
          <w:rtl/>
        </w:rPr>
        <w:t xml:space="preserve">שעשיתי </w:t>
      </w:r>
      <w:bookmarkStart w:id="24881" w:name="_ETM_Q58_621050"/>
      <w:bookmarkEnd w:id="24881"/>
      <w:r>
        <w:rPr>
          <w:rtl/>
        </w:rPr>
        <w:t xml:space="preserve">פעמים </w:t>
      </w:r>
      <w:bookmarkStart w:id="24882" w:name="_ETM_Q58_621500"/>
      <w:bookmarkEnd w:id="24882"/>
      <w:r>
        <w:rPr>
          <w:rtl/>
        </w:rPr>
        <w:t xml:space="preserve">רבות </w:t>
      </w:r>
      <w:bookmarkStart w:id="24883" w:name="_ETM_Q58_622280"/>
      <w:bookmarkEnd w:id="24883"/>
      <w:r>
        <w:rPr>
          <w:rtl/>
        </w:rPr>
        <w:t xml:space="preserve">כאשר </w:t>
      </w:r>
      <w:bookmarkStart w:id="24884" w:name="_ETM_Q58_622670"/>
      <w:bookmarkEnd w:id="24884"/>
      <w:r>
        <w:rPr>
          <w:rtl/>
        </w:rPr>
        <w:t xml:space="preserve">שימשתי </w:t>
      </w:r>
      <w:bookmarkStart w:id="24885" w:name="_ETM_Q58_623209"/>
      <w:bookmarkEnd w:id="24885"/>
      <w:r>
        <w:rPr>
          <w:rtl/>
        </w:rPr>
        <w:t xml:space="preserve">מפקד </w:t>
      </w:r>
      <w:bookmarkStart w:id="24886" w:name="_ETM_Q58_623690"/>
      <w:bookmarkEnd w:id="24886"/>
      <w:r>
        <w:rPr>
          <w:rtl/>
        </w:rPr>
        <w:t>מחוז</w:t>
      </w:r>
      <w:r>
        <w:rPr>
          <w:rFonts w:hint="cs"/>
          <w:rtl/>
        </w:rPr>
        <w:t xml:space="preserve"> –</w:t>
      </w:r>
      <w:r>
        <w:rPr>
          <w:rtl/>
        </w:rPr>
        <w:t xml:space="preserve"> </w:t>
      </w:r>
      <w:bookmarkStart w:id="24887" w:name="_ETM_Q58_624890"/>
      <w:bookmarkEnd w:id="24887"/>
      <w:r>
        <w:rPr>
          <w:rtl/>
        </w:rPr>
        <w:t xml:space="preserve">להרים </w:t>
      </w:r>
      <w:bookmarkStart w:id="24888" w:name="_ETM_Q58_625370"/>
      <w:bookmarkEnd w:id="24888"/>
      <w:r>
        <w:rPr>
          <w:rtl/>
        </w:rPr>
        <w:t>טלפון</w:t>
      </w:r>
      <w:r>
        <w:rPr>
          <w:rFonts w:hint="cs"/>
          <w:rtl/>
        </w:rPr>
        <w:t>,</w:t>
      </w:r>
      <w:r>
        <w:rPr>
          <w:rtl/>
        </w:rPr>
        <w:t xml:space="preserve"> </w:t>
      </w:r>
      <w:bookmarkStart w:id="24889" w:name="_ETM_Q58_626480"/>
      <w:bookmarkEnd w:id="24889"/>
      <w:r>
        <w:rPr>
          <w:rtl/>
        </w:rPr>
        <w:t>להגיד</w:t>
      </w:r>
      <w:r>
        <w:rPr>
          <w:rFonts w:hint="cs"/>
          <w:rtl/>
        </w:rPr>
        <w:t>:</w:t>
      </w:r>
      <w:r>
        <w:rPr>
          <w:rtl/>
        </w:rPr>
        <w:t xml:space="preserve"> </w:t>
      </w:r>
      <w:bookmarkStart w:id="24890" w:name="_ETM_Q58_626840"/>
      <w:bookmarkEnd w:id="24890"/>
      <w:r>
        <w:rPr>
          <w:rtl/>
        </w:rPr>
        <w:t>אדוני</w:t>
      </w:r>
      <w:r>
        <w:rPr>
          <w:rFonts w:hint="cs"/>
          <w:rtl/>
        </w:rPr>
        <w:t>,</w:t>
      </w:r>
      <w:r>
        <w:rPr>
          <w:rtl/>
        </w:rPr>
        <w:t xml:space="preserve"> </w:t>
      </w:r>
      <w:bookmarkStart w:id="24891" w:name="_ETM_Q58_627290"/>
      <w:bookmarkEnd w:id="24891"/>
      <w:r>
        <w:rPr>
          <w:rtl/>
        </w:rPr>
        <w:t xml:space="preserve">אני </w:t>
      </w:r>
      <w:bookmarkStart w:id="24892" w:name="_ETM_Q58_627470"/>
      <w:bookmarkEnd w:id="24892"/>
      <w:r>
        <w:rPr>
          <w:rtl/>
        </w:rPr>
        <w:t xml:space="preserve">רוצה </w:t>
      </w:r>
      <w:bookmarkStart w:id="24893" w:name="_ETM_Q58_627770"/>
      <w:bookmarkEnd w:id="24893"/>
      <w:r>
        <w:rPr>
          <w:rtl/>
        </w:rPr>
        <w:t xml:space="preserve">לשאול </w:t>
      </w:r>
      <w:bookmarkStart w:id="24894" w:name="_ETM_Q58_628099"/>
      <w:bookmarkEnd w:id="24894"/>
      <w:r>
        <w:rPr>
          <w:rtl/>
        </w:rPr>
        <w:t xml:space="preserve">אותך </w:t>
      </w:r>
      <w:bookmarkStart w:id="24895" w:name="_ETM_Q58_628340"/>
      <w:bookmarkEnd w:id="24895"/>
      <w:r>
        <w:rPr>
          <w:rtl/>
        </w:rPr>
        <w:t xml:space="preserve">כמה </w:t>
      </w:r>
      <w:bookmarkStart w:id="24896" w:name="_ETM_Q58_628670"/>
      <w:bookmarkEnd w:id="24896"/>
      <w:r>
        <w:rPr>
          <w:rtl/>
        </w:rPr>
        <w:t>שאלות</w:t>
      </w:r>
      <w:r>
        <w:rPr>
          <w:rFonts w:hint="cs"/>
          <w:rtl/>
        </w:rPr>
        <w:t>,</w:t>
      </w:r>
      <w:r>
        <w:rPr>
          <w:rtl/>
        </w:rPr>
        <w:t xml:space="preserve"> </w:t>
      </w:r>
      <w:bookmarkStart w:id="24897" w:name="_ETM_Q58_629090"/>
      <w:bookmarkEnd w:id="24897"/>
      <w:r>
        <w:rPr>
          <w:rtl/>
        </w:rPr>
        <w:t xml:space="preserve">סור </w:t>
      </w:r>
      <w:bookmarkStart w:id="24898" w:name="_ETM_Q58_629390"/>
      <w:bookmarkEnd w:id="24898"/>
      <w:r>
        <w:rPr>
          <w:rtl/>
        </w:rPr>
        <w:t xml:space="preserve">בבקשה </w:t>
      </w:r>
      <w:bookmarkStart w:id="24899" w:name="_ETM_Q58_629930"/>
      <w:bookmarkEnd w:id="24899"/>
      <w:r>
        <w:rPr>
          <w:rtl/>
        </w:rPr>
        <w:t>למשרד</w:t>
      </w:r>
      <w:r>
        <w:rPr>
          <w:rFonts w:hint="cs"/>
          <w:rtl/>
        </w:rPr>
        <w:t>נו.</w:t>
      </w:r>
    </w:p>
    <w:p w:rsidR="00921508" w:rsidRDefault="00921508" w:rsidP="00E1149D">
      <w:pPr>
        <w:rPr>
          <w:rtl/>
        </w:rPr>
      </w:pPr>
    </w:p>
    <w:p w:rsidR="00921508" w:rsidRDefault="00921508" w:rsidP="00E1149D">
      <w:pPr>
        <w:pStyle w:val="af6"/>
        <w:keepNext/>
        <w:rPr>
          <w:rtl/>
        </w:rPr>
      </w:pPr>
      <w:r w:rsidRPr="00B65F95">
        <w:rPr>
          <w:rStyle w:val="TagStyle"/>
          <w:rtl/>
        </w:rPr>
        <w:t xml:space="preserve"> &lt;&lt; יור &gt;&gt; </w:t>
      </w:r>
      <w:r>
        <w:rPr>
          <w:rtl/>
        </w:rPr>
        <w:t>היו"ר חנוך דב מלביצקי:</w:t>
      </w:r>
      <w:r w:rsidRPr="00B65F95">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בהחלט.</w:t>
      </w:r>
    </w:p>
    <w:p w:rsidR="00921508" w:rsidRPr="006C3281" w:rsidRDefault="00921508" w:rsidP="006C3281">
      <w:pPr>
        <w:rPr>
          <w:rtl/>
        </w:rPr>
      </w:pPr>
    </w:p>
    <w:p w:rsidR="00921508" w:rsidRDefault="00921508" w:rsidP="00E1149D">
      <w:pPr>
        <w:pStyle w:val="-"/>
        <w:keepNext/>
        <w:rPr>
          <w:rtl/>
        </w:rPr>
      </w:pPr>
      <w:bookmarkStart w:id="24900" w:name="ET_speakercontinue_5084_33"/>
      <w:r w:rsidRPr="001515C1">
        <w:rPr>
          <w:rStyle w:val="TagStyle"/>
          <w:rtl/>
        </w:rPr>
        <w:t xml:space="preserve"> &lt;&lt; דובר_המשך &gt;&gt; </w:t>
      </w:r>
      <w:r>
        <w:rPr>
          <w:rtl/>
        </w:rPr>
        <w:t>מיקי לוי (יש עתיד):</w:t>
      </w:r>
      <w:r w:rsidRPr="001515C1">
        <w:rPr>
          <w:rStyle w:val="TagStyle"/>
          <w:rtl/>
        </w:rPr>
        <w:t xml:space="preserve"> &lt;&lt; דובר_המשך &gt;&gt;</w:t>
      </w:r>
      <w:r>
        <w:rPr>
          <w:rtl/>
        </w:rPr>
        <w:t xml:space="preserve">   </w:t>
      </w:r>
      <w:bookmarkEnd w:id="24900"/>
    </w:p>
    <w:p w:rsidR="00921508" w:rsidRPr="001515C1" w:rsidRDefault="00921508" w:rsidP="00E1149D">
      <w:pPr>
        <w:ind w:firstLine="0"/>
        <w:rPr>
          <w:rtl/>
          <w:lang w:eastAsia="he-IL"/>
        </w:rPr>
      </w:pPr>
    </w:p>
    <w:p w:rsidR="00921508" w:rsidRDefault="00921508" w:rsidP="001C4D2C">
      <w:pPr>
        <w:rPr>
          <w:rtl/>
        </w:rPr>
      </w:pPr>
      <w:bookmarkStart w:id="24901" w:name="_ETM_Q58_631250"/>
      <w:bookmarkEnd w:id="24901"/>
      <w:r>
        <w:rPr>
          <w:rFonts w:hint="cs"/>
          <w:rtl/>
        </w:rPr>
        <w:t>א</w:t>
      </w:r>
      <w:r>
        <w:rPr>
          <w:rtl/>
        </w:rPr>
        <w:t xml:space="preserve">ם </w:t>
      </w:r>
      <w:bookmarkStart w:id="24902" w:name="_ETM_Q58_631520"/>
      <w:bookmarkEnd w:id="24902"/>
      <w:r>
        <w:rPr>
          <w:rtl/>
        </w:rPr>
        <w:t>פחד</w:t>
      </w:r>
      <w:bookmarkStart w:id="24903" w:name="_ETM_Q58_631910"/>
      <w:bookmarkEnd w:id="24903"/>
      <w:r>
        <w:rPr>
          <w:rtl/>
        </w:rPr>
        <w:t xml:space="preserve">ו </w:t>
      </w:r>
      <w:bookmarkStart w:id="24904" w:name="_ETM_Q58_632150"/>
      <w:bookmarkEnd w:id="24904"/>
      <w:r>
        <w:rPr>
          <w:rFonts w:hint="cs"/>
          <w:rtl/>
        </w:rPr>
        <w:t>מ</w:t>
      </w:r>
      <w:bookmarkStart w:id="24905" w:name="_ETM_Q58_626446"/>
      <w:bookmarkEnd w:id="24905"/>
      <w:r>
        <w:rPr>
          <w:rtl/>
        </w:rPr>
        <w:t xml:space="preserve">שיבוש </w:t>
      </w:r>
      <w:bookmarkStart w:id="24906" w:name="_ETM_Q58_632630"/>
      <w:bookmarkEnd w:id="24906"/>
      <w:r>
        <w:rPr>
          <w:rtl/>
        </w:rPr>
        <w:t xml:space="preserve">הליכי </w:t>
      </w:r>
      <w:bookmarkStart w:id="24907" w:name="_ETM_Q58_633020"/>
      <w:bookmarkEnd w:id="24907"/>
      <w:r>
        <w:rPr>
          <w:rtl/>
        </w:rPr>
        <w:t xml:space="preserve">חקירה </w:t>
      </w:r>
      <w:bookmarkStart w:id="24908" w:name="_ETM_Q58_633620"/>
      <w:bookmarkEnd w:id="24908"/>
      <w:r>
        <w:rPr>
          <w:rtl/>
        </w:rPr>
        <w:t xml:space="preserve">או </w:t>
      </w:r>
      <w:bookmarkStart w:id="24909" w:name="_ETM_Q58_633800"/>
      <w:bookmarkEnd w:id="24909"/>
      <w:r>
        <w:rPr>
          <w:rtl/>
        </w:rPr>
        <w:t>מתי</w:t>
      </w:r>
      <w:bookmarkStart w:id="24910" w:name="_ETM_Q58_634099"/>
      <w:bookmarkEnd w:id="24910"/>
      <w:r>
        <w:rPr>
          <w:rtl/>
        </w:rPr>
        <w:t>או</w:t>
      </w:r>
      <w:r>
        <w:rPr>
          <w:rFonts w:hint="cs"/>
          <w:rtl/>
        </w:rPr>
        <w:t>ם</w:t>
      </w:r>
      <w:r>
        <w:rPr>
          <w:rtl/>
        </w:rPr>
        <w:t xml:space="preserve"> </w:t>
      </w:r>
      <w:bookmarkStart w:id="24911" w:name="_ETM_Q58_634220"/>
      <w:bookmarkEnd w:id="24911"/>
      <w:r>
        <w:rPr>
          <w:rtl/>
        </w:rPr>
        <w:t>עמדות</w:t>
      </w:r>
      <w:r>
        <w:rPr>
          <w:rFonts w:hint="cs"/>
          <w:rtl/>
        </w:rPr>
        <w:t xml:space="preserve"> </w:t>
      </w:r>
      <w:r>
        <w:rPr>
          <w:rtl/>
        </w:rPr>
        <w:t>–</w:t>
      </w:r>
      <w:bookmarkStart w:id="24912" w:name="_ETM_Q58_637174"/>
      <w:bookmarkEnd w:id="24912"/>
      <w:r>
        <w:rPr>
          <w:rtl/>
        </w:rPr>
        <w:t xml:space="preserve"> </w:t>
      </w:r>
      <w:bookmarkStart w:id="24913" w:name="_ETM_Q58_635240"/>
      <w:bookmarkEnd w:id="24913"/>
      <w:r>
        <w:rPr>
          <w:rtl/>
        </w:rPr>
        <w:t xml:space="preserve">כמו </w:t>
      </w:r>
      <w:bookmarkStart w:id="24914" w:name="_ETM_Q58_635510"/>
      <w:bookmarkEnd w:id="24914"/>
      <w:r>
        <w:rPr>
          <w:rtl/>
        </w:rPr>
        <w:t xml:space="preserve">שעשיתי </w:t>
      </w:r>
      <w:bookmarkStart w:id="24915" w:name="_ETM_Q58_636140"/>
      <w:bookmarkEnd w:id="24915"/>
      <w:r>
        <w:rPr>
          <w:rtl/>
        </w:rPr>
        <w:t xml:space="preserve">רבות </w:t>
      </w:r>
      <w:bookmarkStart w:id="24916" w:name="_ETM_Q58_636530"/>
      <w:bookmarkEnd w:id="24916"/>
      <w:r>
        <w:rPr>
          <w:rtl/>
        </w:rPr>
        <w:t xml:space="preserve">כשהלכתי </w:t>
      </w:r>
      <w:bookmarkStart w:id="24917" w:name="_ETM_Q58_637100"/>
      <w:bookmarkEnd w:id="24917"/>
      <w:r>
        <w:rPr>
          <w:rtl/>
        </w:rPr>
        <w:t xml:space="preserve">לעצור </w:t>
      </w:r>
      <w:bookmarkStart w:id="24918" w:name="_ETM_Q58_637520"/>
      <w:bookmarkEnd w:id="24918"/>
      <w:r>
        <w:rPr>
          <w:rtl/>
        </w:rPr>
        <w:t xml:space="preserve">אנשי </w:t>
      </w:r>
      <w:bookmarkStart w:id="24919" w:name="_ETM_Q58_637850"/>
      <w:bookmarkEnd w:id="24919"/>
      <w:r>
        <w:rPr>
          <w:rtl/>
        </w:rPr>
        <w:t xml:space="preserve">דת </w:t>
      </w:r>
      <w:bookmarkStart w:id="24920" w:name="_ETM_Q58_638210"/>
      <w:bookmarkEnd w:id="24920"/>
      <w:r>
        <w:rPr>
          <w:rtl/>
        </w:rPr>
        <w:t xml:space="preserve">או </w:t>
      </w:r>
      <w:bookmarkStart w:id="24921" w:name="_ETM_Q58_638330"/>
      <w:bookmarkEnd w:id="24921"/>
      <w:r>
        <w:rPr>
          <w:rtl/>
        </w:rPr>
        <w:t xml:space="preserve">לעכב </w:t>
      </w:r>
      <w:bookmarkStart w:id="24922" w:name="_ETM_Q58_638780"/>
      <w:bookmarkEnd w:id="24922"/>
      <w:r>
        <w:rPr>
          <w:rtl/>
        </w:rPr>
        <w:t>לחקירה</w:t>
      </w:r>
      <w:bookmarkStart w:id="24923" w:name="_ETM_Q58_634015"/>
      <w:bookmarkEnd w:id="24923"/>
      <w:r w:rsidR="001C4D2C">
        <w:rPr>
          <w:rFonts w:hint="cs"/>
          <w:rtl/>
        </w:rPr>
        <w:t>,</w:t>
      </w:r>
      <w:r>
        <w:rPr>
          <w:rtl/>
        </w:rPr>
        <w:t xml:space="preserve"> </w:t>
      </w:r>
      <w:bookmarkStart w:id="24924" w:name="_ETM_Q58_639990"/>
      <w:bookmarkEnd w:id="24924"/>
      <w:r>
        <w:rPr>
          <w:rtl/>
        </w:rPr>
        <w:t xml:space="preserve">הייתי </w:t>
      </w:r>
      <w:bookmarkStart w:id="24925" w:name="_ETM_Q58_640380"/>
      <w:bookmarkEnd w:id="24925"/>
      <w:r>
        <w:rPr>
          <w:rtl/>
        </w:rPr>
        <w:t xml:space="preserve">שולח </w:t>
      </w:r>
      <w:bookmarkStart w:id="24926" w:name="_ETM_Q58_640890"/>
      <w:bookmarkEnd w:id="24926"/>
      <w:r>
        <w:rPr>
          <w:rtl/>
        </w:rPr>
        <w:t>חוק</w:t>
      </w:r>
      <w:r>
        <w:rPr>
          <w:rFonts w:hint="cs"/>
          <w:rtl/>
        </w:rPr>
        <w:t>ר</w:t>
      </w:r>
      <w:bookmarkStart w:id="24927" w:name="_ETM_Q58_641340"/>
      <w:bookmarkStart w:id="24928" w:name="_ETM_Q58_638825"/>
      <w:bookmarkEnd w:id="24927"/>
      <w:bookmarkEnd w:id="24928"/>
      <w:r>
        <w:rPr>
          <w:rFonts w:hint="cs"/>
          <w:rtl/>
        </w:rPr>
        <w:t xml:space="preserve"> או </w:t>
      </w:r>
      <w:r>
        <w:rPr>
          <w:rtl/>
        </w:rPr>
        <w:t xml:space="preserve">חוקרת </w:t>
      </w:r>
      <w:bookmarkStart w:id="24929" w:name="_ETM_Q58_641940"/>
      <w:bookmarkEnd w:id="24929"/>
      <w:r>
        <w:rPr>
          <w:rtl/>
        </w:rPr>
        <w:t xml:space="preserve">למשרדו </w:t>
      </w:r>
      <w:bookmarkStart w:id="24930" w:name="_ETM_Q58_643239"/>
      <w:bookmarkEnd w:id="24930"/>
      <w:r>
        <w:rPr>
          <w:rtl/>
        </w:rPr>
        <w:t xml:space="preserve">אחרי </w:t>
      </w:r>
      <w:bookmarkStart w:id="24931" w:name="_ETM_Q58_643690"/>
      <w:bookmarkEnd w:id="24931"/>
      <w:r>
        <w:rPr>
          <w:rtl/>
        </w:rPr>
        <w:t xml:space="preserve">שהוא </w:t>
      </w:r>
      <w:bookmarkStart w:id="24932" w:name="_ETM_Q58_643870"/>
      <w:bookmarkEnd w:id="24932"/>
      <w:r>
        <w:rPr>
          <w:rtl/>
        </w:rPr>
        <w:t xml:space="preserve">היה </w:t>
      </w:r>
      <w:bookmarkStart w:id="24933" w:name="_ETM_Q58_644019"/>
      <w:bookmarkEnd w:id="24933"/>
      <w:r>
        <w:rPr>
          <w:rtl/>
        </w:rPr>
        <w:t>גומר</w:t>
      </w:r>
      <w:r>
        <w:rPr>
          <w:rFonts w:hint="cs"/>
          <w:rtl/>
        </w:rPr>
        <w:t>.</w:t>
      </w:r>
      <w:r>
        <w:rPr>
          <w:rtl/>
        </w:rPr>
        <w:t xml:space="preserve"> </w:t>
      </w:r>
      <w:bookmarkStart w:id="24934" w:name="_ETM_Q58_644410"/>
      <w:bookmarkEnd w:id="24934"/>
      <w:r>
        <w:rPr>
          <w:rtl/>
        </w:rPr>
        <w:t xml:space="preserve">נגיד </w:t>
      </w:r>
      <w:bookmarkStart w:id="24935" w:name="_ETM_Q58_644800"/>
      <w:bookmarkEnd w:id="24935"/>
      <w:r>
        <w:rPr>
          <w:rFonts w:hint="cs"/>
          <w:rtl/>
        </w:rPr>
        <w:t>ש</w:t>
      </w:r>
      <w:r>
        <w:rPr>
          <w:rtl/>
        </w:rPr>
        <w:t xml:space="preserve">בשעה </w:t>
      </w:r>
      <w:bookmarkStart w:id="24936" w:name="_ETM_Q58_645250"/>
      <w:bookmarkEnd w:id="24936"/>
      <w:r>
        <w:rPr>
          <w:rtl/>
        </w:rPr>
        <w:t xml:space="preserve">10:00 </w:t>
      </w:r>
      <w:bookmarkStart w:id="24937" w:name="_ETM_Q58_645700"/>
      <w:bookmarkEnd w:id="24937"/>
      <w:r>
        <w:rPr>
          <w:rFonts w:hint="cs"/>
          <w:rtl/>
        </w:rPr>
        <w:t xml:space="preserve">הוא </w:t>
      </w:r>
      <w:r>
        <w:rPr>
          <w:rtl/>
        </w:rPr>
        <w:t xml:space="preserve">היה </w:t>
      </w:r>
      <w:bookmarkStart w:id="24938" w:name="_ETM_Q58_645849"/>
      <w:bookmarkEnd w:id="24938"/>
      <w:r>
        <w:rPr>
          <w:rtl/>
        </w:rPr>
        <w:t xml:space="preserve">מסיים </w:t>
      </w:r>
      <w:bookmarkStart w:id="24939" w:name="_ETM_Q58_646870"/>
      <w:bookmarkEnd w:id="24939"/>
      <w:r>
        <w:rPr>
          <w:rtl/>
        </w:rPr>
        <w:t xml:space="preserve">את </w:t>
      </w:r>
      <w:bookmarkStart w:id="24940" w:name="_ETM_Q58_647079"/>
      <w:bookmarkEnd w:id="24940"/>
      <w:r>
        <w:rPr>
          <w:rtl/>
        </w:rPr>
        <w:t xml:space="preserve">כל </w:t>
      </w:r>
      <w:bookmarkStart w:id="24941" w:name="_ETM_Q58_647530"/>
      <w:bookmarkEnd w:id="24941"/>
      <w:r>
        <w:rPr>
          <w:rtl/>
        </w:rPr>
        <w:t xml:space="preserve">דיוני </w:t>
      </w:r>
      <w:bookmarkStart w:id="24942" w:name="_ETM_Q58_648040"/>
      <w:bookmarkEnd w:id="24942"/>
      <w:r>
        <w:rPr>
          <w:rtl/>
        </w:rPr>
        <w:t>הבוקר</w:t>
      </w:r>
      <w:r>
        <w:rPr>
          <w:rFonts w:hint="cs"/>
          <w:rtl/>
        </w:rPr>
        <w:t>,</w:t>
      </w:r>
      <w:r>
        <w:rPr>
          <w:rtl/>
        </w:rPr>
        <w:t xml:space="preserve"> </w:t>
      </w:r>
      <w:bookmarkStart w:id="24943" w:name="_ETM_Q58_648790"/>
      <w:bookmarkEnd w:id="24943"/>
      <w:r>
        <w:rPr>
          <w:rtl/>
        </w:rPr>
        <w:t xml:space="preserve">את </w:t>
      </w:r>
      <w:bookmarkStart w:id="24944" w:name="_ETM_Q58_649000"/>
      <w:bookmarkEnd w:id="24944"/>
      <w:r>
        <w:rPr>
          <w:rtl/>
        </w:rPr>
        <w:t xml:space="preserve">כל </w:t>
      </w:r>
      <w:bookmarkStart w:id="24945" w:name="_ETM_Q58_649239"/>
      <w:bookmarkEnd w:id="24945"/>
      <w:r>
        <w:rPr>
          <w:rFonts w:hint="cs"/>
          <w:rtl/>
        </w:rPr>
        <w:t xml:space="preserve">הדיונים, </w:t>
      </w:r>
      <w:bookmarkStart w:id="24946" w:name="_ETM_Q58_649930"/>
      <w:bookmarkStart w:id="24947" w:name="_ETM_Q58_645325"/>
      <w:bookmarkEnd w:id="24946"/>
      <w:bookmarkEnd w:id="24947"/>
      <w:r>
        <w:rPr>
          <w:rtl/>
        </w:rPr>
        <w:t xml:space="preserve">את </w:t>
      </w:r>
      <w:bookmarkStart w:id="24948" w:name="_ETM_Q58_650079"/>
      <w:bookmarkEnd w:id="24948"/>
      <w:r>
        <w:rPr>
          <w:rtl/>
        </w:rPr>
        <w:t xml:space="preserve">כל </w:t>
      </w:r>
      <w:bookmarkStart w:id="24949" w:name="_ETM_Q58_650319"/>
      <w:bookmarkEnd w:id="24949"/>
      <w:r>
        <w:rPr>
          <w:rtl/>
        </w:rPr>
        <w:t>הדיווחים</w:t>
      </w:r>
      <w:r>
        <w:rPr>
          <w:rFonts w:hint="cs"/>
          <w:rtl/>
        </w:rPr>
        <w:t>,</w:t>
      </w:r>
      <w:r>
        <w:rPr>
          <w:rtl/>
        </w:rPr>
        <w:t xml:space="preserve"> </w:t>
      </w:r>
      <w:bookmarkStart w:id="24950" w:name="_ETM_Q58_651610"/>
      <w:bookmarkEnd w:id="24950"/>
      <w:r>
        <w:rPr>
          <w:rtl/>
        </w:rPr>
        <w:t>דופק</w:t>
      </w:r>
      <w:r>
        <w:rPr>
          <w:rFonts w:hint="cs"/>
          <w:rtl/>
        </w:rPr>
        <w:t xml:space="preserve"> יפה</w:t>
      </w:r>
      <w:r>
        <w:rPr>
          <w:rtl/>
        </w:rPr>
        <w:t xml:space="preserve"> </w:t>
      </w:r>
      <w:bookmarkStart w:id="24951" w:name="_ETM_Q58_652330"/>
      <w:bookmarkEnd w:id="24951"/>
      <w:r>
        <w:rPr>
          <w:rtl/>
        </w:rPr>
        <w:t>בדלת</w:t>
      </w:r>
      <w:r>
        <w:rPr>
          <w:rFonts w:hint="cs"/>
          <w:rtl/>
        </w:rPr>
        <w:t>:</w:t>
      </w:r>
      <w:bookmarkStart w:id="24952" w:name="_ETM_Q58_648026"/>
      <w:bookmarkEnd w:id="24952"/>
      <w:r>
        <w:rPr>
          <w:rtl/>
        </w:rPr>
        <w:t xml:space="preserve"> </w:t>
      </w:r>
      <w:bookmarkStart w:id="24953" w:name="_ETM_Q58_652840"/>
      <w:bookmarkEnd w:id="24953"/>
      <w:r>
        <w:rPr>
          <w:rtl/>
        </w:rPr>
        <w:t xml:space="preserve">אני </w:t>
      </w:r>
      <w:bookmarkStart w:id="24954" w:name="_ETM_Q58_653020"/>
      <w:bookmarkEnd w:id="24954"/>
      <w:r>
        <w:rPr>
          <w:rtl/>
        </w:rPr>
        <w:t xml:space="preserve">מבקש </w:t>
      </w:r>
      <w:bookmarkStart w:id="24955" w:name="_ETM_Q58_653440"/>
      <w:bookmarkEnd w:id="24955"/>
      <w:r>
        <w:rPr>
          <w:rtl/>
        </w:rPr>
        <w:t xml:space="preserve">לדבר </w:t>
      </w:r>
      <w:bookmarkStart w:id="24956" w:name="_ETM_Q58_653890"/>
      <w:bookmarkEnd w:id="24956"/>
      <w:r>
        <w:rPr>
          <w:rtl/>
        </w:rPr>
        <w:t>איתך</w:t>
      </w:r>
      <w:r>
        <w:rPr>
          <w:rFonts w:hint="cs"/>
          <w:rtl/>
        </w:rPr>
        <w:t>,</w:t>
      </w:r>
      <w:r>
        <w:rPr>
          <w:rtl/>
        </w:rPr>
        <w:t xml:space="preserve"> </w:t>
      </w:r>
      <w:bookmarkStart w:id="24957" w:name="_ETM_Q58_654890"/>
      <w:bookmarkEnd w:id="24957"/>
      <w:r>
        <w:rPr>
          <w:rtl/>
        </w:rPr>
        <w:t xml:space="preserve">סע </w:t>
      </w:r>
      <w:bookmarkStart w:id="24958" w:name="_ETM_Q58_655220"/>
      <w:bookmarkEnd w:id="24958"/>
      <w:r>
        <w:rPr>
          <w:rtl/>
        </w:rPr>
        <w:t>אחרינו</w:t>
      </w:r>
      <w:r>
        <w:rPr>
          <w:rFonts w:hint="cs"/>
          <w:rtl/>
        </w:rPr>
        <w:t>,</w:t>
      </w:r>
      <w:r>
        <w:rPr>
          <w:rtl/>
        </w:rPr>
        <w:t xml:space="preserve"> </w:t>
      </w:r>
      <w:bookmarkStart w:id="24959" w:name="_ETM_Q58_655730"/>
      <w:bookmarkEnd w:id="24959"/>
      <w:r>
        <w:rPr>
          <w:rtl/>
        </w:rPr>
        <w:t>בבקשה</w:t>
      </w:r>
      <w:r>
        <w:rPr>
          <w:rFonts w:hint="cs"/>
          <w:rtl/>
        </w:rPr>
        <w:t>.</w:t>
      </w:r>
      <w:r>
        <w:rPr>
          <w:rtl/>
        </w:rPr>
        <w:t xml:space="preserve"> </w:t>
      </w:r>
      <w:bookmarkStart w:id="24960" w:name="_ETM_Q58_656569"/>
      <w:bookmarkEnd w:id="24960"/>
      <w:r>
        <w:rPr>
          <w:rtl/>
        </w:rPr>
        <w:t xml:space="preserve">תן </w:t>
      </w:r>
      <w:bookmarkStart w:id="24961" w:name="_ETM_Q58_656780"/>
      <w:bookmarkEnd w:id="24961"/>
      <w:r>
        <w:rPr>
          <w:rtl/>
        </w:rPr>
        <w:t xml:space="preserve">לי </w:t>
      </w:r>
      <w:bookmarkStart w:id="24962" w:name="_ETM_Q58_656870"/>
      <w:bookmarkEnd w:id="24962"/>
      <w:r>
        <w:rPr>
          <w:rtl/>
        </w:rPr>
        <w:t xml:space="preserve">בבקשה </w:t>
      </w:r>
      <w:bookmarkStart w:id="24963" w:name="_ETM_Q58_657410"/>
      <w:bookmarkEnd w:id="24963"/>
      <w:r>
        <w:rPr>
          <w:rtl/>
        </w:rPr>
        <w:t xml:space="preserve">את </w:t>
      </w:r>
      <w:bookmarkStart w:id="24964" w:name="_ETM_Q58_657530"/>
      <w:bookmarkEnd w:id="24964"/>
      <w:r>
        <w:rPr>
          <w:rtl/>
        </w:rPr>
        <w:t>הטלפון</w:t>
      </w:r>
      <w:bookmarkStart w:id="24965" w:name="_ETM_Q58_654456"/>
      <w:bookmarkEnd w:id="24965"/>
      <w:r>
        <w:rPr>
          <w:rFonts w:hint="cs"/>
          <w:rtl/>
        </w:rPr>
        <w:t>;</w:t>
      </w:r>
      <w:r>
        <w:rPr>
          <w:rtl/>
        </w:rPr>
        <w:t xml:space="preserve"> </w:t>
      </w:r>
      <w:bookmarkStart w:id="24966" w:name="_ETM_Q58_658489"/>
      <w:bookmarkEnd w:id="24966"/>
      <w:r>
        <w:rPr>
          <w:rtl/>
        </w:rPr>
        <w:t xml:space="preserve">סע </w:t>
      </w:r>
      <w:bookmarkStart w:id="24967" w:name="_ETM_Q58_658790"/>
      <w:bookmarkEnd w:id="24967"/>
      <w:r>
        <w:rPr>
          <w:rtl/>
        </w:rPr>
        <w:t xml:space="preserve">אחרינו </w:t>
      </w:r>
      <w:bookmarkStart w:id="24968" w:name="_ETM_Q58_659269"/>
      <w:bookmarkEnd w:id="24968"/>
      <w:r>
        <w:rPr>
          <w:rtl/>
        </w:rPr>
        <w:t>בשקט</w:t>
      </w:r>
      <w:r>
        <w:rPr>
          <w:rFonts w:hint="cs"/>
          <w:rtl/>
        </w:rPr>
        <w:t>.</w:t>
      </w:r>
      <w:r>
        <w:rPr>
          <w:rtl/>
        </w:rPr>
        <w:t xml:space="preserve"> </w:t>
      </w:r>
      <w:bookmarkStart w:id="24969" w:name="_ETM_Q58_659989"/>
      <w:bookmarkEnd w:id="24969"/>
      <w:r>
        <w:rPr>
          <w:rtl/>
        </w:rPr>
        <w:t xml:space="preserve">כי </w:t>
      </w:r>
      <w:bookmarkStart w:id="24970" w:name="_ETM_Q58_660170"/>
      <w:bookmarkEnd w:id="24970"/>
      <w:r>
        <w:rPr>
          <w:rtl/>
        </w:rPr>
        <w:t xml:space="preserve">זה </w:t>
      </w:r>
      <w:bookmarkStart w:id="24971" w:name="_ETM_Q58_660349"/>
      <w:bookmarkEnd w:id="24971"/>
      <w:r>
        <w:rPr>
          <w:rtl/>
        </w:rPr>
        <w:t xml:space="preserve">רק </w:t>
      </w:r>
      <w:bookmarkStart w:id="24972" w:name="_ETM_Q58_660560"/>
      <w:bookmarkEnd w:id="24972"/>
      <w:r>
        <w:rPr>
          <w:rtl/>
        </w:rPr>
        <w:t>עיכוב</w:t>
      </w:r>
      <w:r>
        <w:rPr>
          <w:rFonts w:hint="cs"/>
          <w:rtl/>
        </w:rPr>
        <w:t>,</w:t>
      </w:r>
      <w:r>
        <w:rPr>
          <w:rtl/>
        </w:rPr>
        <w:t xml:space="preserve"> </w:t>
      </w:r>
      <w:bookmarkStart w:id="24973" w:name="_ETM_Q58_661280"/>
      <w:bookmarkEnd w:id="24973"/>
      <w:r>
        <w:rPr>
          <w:rtl/>
        </w:rPr>
        <w:t xml:space="preserve">והרי </w:t>
      </w:r>
      <w:bookmarkStart w:id="24974" w:name="_ETM_Q58_661670"/>
      <w:bookmarkEnd w:id="24974"/>
      <w:r>
        <w:rPr>
          <w:rtl/>
        </w:rPr>
        <w:t>בסיום</w:t>
      </w:r>
      <w:bookmarkStart w:id="24975" w:name="_ETM_Q58_662269"/>
      <w:bookmarkStart w:id="24976" w:name="_ETM_Q58_657795"/>
      <w:bookmarkEnd w:id="24975"/>
      <w:bookmarkEnd w:id="24976"/>
      <w:r>
        <w:rPr>
          <w:rFonts w:hint="cs"/>
          <w:rtl/>
        </w:rPr>
        <w:t xml:space="preserve"> </w:t>
      </w:r>
      <w:r>
        <w:rPr>
          <w:rtl/>
        </w:rPr>
        <w:t xml:space="preserve">הוא </w:t>
      </w:r>
      <w:bookmarkStart w:id="24977" w:name="_ETM_Q58_662390"/>
      <w:bookmarkEnd w:id="24977"/>
      <w:r>
        <w:rPr>
          <w:rtl/>
        </w:rPr>
        <w:t xml:space="preserve">יחזור </w:t>
      </w:r>
      <w:bookmarkStart w:id="24978" w:name="_ETM_Q58_662750"/>
      <w:bookmarkEnd w:id="24978"/>
      <w:r>
        <w:rPr>
          <w:rtl/>
        </w:rPr>
        <w:t>לתפקידו</w:t>
      </w:r>
      <w:bookmarkStart w:id="24979" w:name="_ETM_Q58_659415"/>
      <w:bookmarkStart w:id="24980" w:name="_ETM_Q58_657355"/>
      <w:bookmarkStart w:id="24981" w:name="_ETM_Q58_658205"/>
      <w:bookmarkEnd w:id="24979"/>
      <w:bookmarkEnd w:id="24980"/>
      <w:bookmarkEnd w:id="24981"/>
      <w:r w:rsidR="001C4D2C">
        <w:rPr>
          <w:rFonts w:hint="cs"/>
          <w:rtl/>
        </w:rPr>
        <w:t>,</w:t>
      </w:r>
      <w:r>
        <w:rPr>
          <w:rtl/>
        </w:rPr>
        <w:t xml:space="preserve"> </w:t>
      </w:r>
      <w:bookmarkStart w:id="24982" w:name="_ETM_Q58_664069"/>
      <w:bookmarkEnd w:id="24982"/>
      <w:r>
        <w:rPr>
          <w:rFonts w:hint="cs"/>
          <w:rtl/>
        </w:rPr>
        <w:t>ו</w:t>
      </w:r>
      <w:bookmarkStart w:id="24983" w:name="_ETM_Q58_664156"/>
      <w:bookmarkStart w:id="24984" w:name="_ETM_Q58_664230"/>
      <w:bookmarkStart w:id="24985" w:name="_ETM_Q58_664323"/>
      <w:bookmarkStart w:id="24986" w:name="_ETM_Q58_664382"/>
      <w:bookmarkEnd w:id="24983"/>
      <w:bookmarkEnd w:id="24984"/>
      <w:bookmarkEnd w:id="24985"/>
      <w:bookmarkEnd w:id="24986"/>
      <w:r>
        <w:rPr>
          <w:rtl/>
        </w:rPr>
        <w:t xml:space="preserve">ראוי </w:t>
      </w:r>
      <w:bookmarkStart w:id="24987" w:name="_ETM_Q58_664609"/>
      <w:bookmarkEnd w:id="24987"/>
      <w:r>
        <w:rPr>
          <w:rtl/>
        </w:rPr>
        <w:t xml:space="preserve">היה </w:t>
      </w:r>
      <w:bookmarkStart w:id="24988" w:name="_ETM_Q58_664819"/>
      <w:bookmarkEnd w:id="24988"/>
      <w:r>
        <w:rPr>
          <w:rtl/>
        </w:rPr>
        <w:t>ש</w:t>
      </w:r>
      <w:bookmarkStart w:id="24989" w:name="_ETM_Q58_665150"/>
      <w:bookmarkEnd w:id="24989"/>
      <w:r>
        <w:rPr>
          <w:rtl/>
        </w:rPr>
        <w:t xml:space="preserve">בשלב </w:t>
      </w:r>
      <w:bookmarkStart w:id="24990" w:name="_ETM_Q58_665569"/>
      <w:bookmarkEnd w:id="24990"/>
      <w:r>
        <w:rPr>
          <w:rtl/>
        </w:rPr>
        <w:t xml:space="preserve">הזה </w:t>
      </w:r>
      <w:bookmarkStart w:id="24991" w:name="_ETM_Q58_665870"/>
      <w:bookmarkEnd w:id="24991"/>
      <w:r>
        <w:rPr>
          <w:rFonts w:hint="cs"/>
          <w:rtl/>
        </w:rPr>
        <w:t xml:space="preserve">זה </w:t>
      </w:r>
      <w:bookmarkStart w:id="24992" w:name="_ETM_Q58_661934"/>
      <w:bookmarkEnd w:id="24992"/>
      <w:r>
        <w:rPr>
          <w:rtl/>
        </w:rPr>
        <w:t xml:space="preserve">לא </w:t>
      </w:r>
      <w:bookmarkStart w:id="24993" w:name="_ETM_Q58_666019"/>
      <w:bookmarkEnd w:id="24993"/>
      <w:r>
        <w:rPr>
          <w:rtl/>
        </w:rPr>
        <w:t xml:space="preserve">יצא </w:t>
      </w:r>
      <w:bookmarkStart w:id="24994" w:name="_ETM_Q58_666379"/>
      <w:bookmarkEnd w:id="24994"/>
      <w:r>
        <w:rPr>
          <w:rtl/>
        </w:rPr>
        <w:t>החוצה</w:t>
      </w:r>
      <w:r>
        <w:rPr>
          <w:rFonts w:hint="cs"/>
          <w:rtl/>
        </w:rPr>
        <w:t>.</w:t>
      </w:r>
      <w:r>
        <w:rPr>
          <w:rtl/>
        </w:rPr>
        <w:t xml:space="preserve"> </w:t>
      </w:r>
      <w:bookmarkStart w:id="24995" w:name="_ETM_Q58_667219"/>
      <w:bookmarkEnd w:id="24995"/>
    </w:p>
    <w:p w:rsidR="00921508" w:rsidRDefault="00921508" w:rsidP="00E1149D">
      <w:pPr>
        <w:rPr>
          <w:rtl/>
        </w:rPr>
      </w:pPr>
      <w:bookmarkStart w:id="24996" w:name="_ETM_Q58_664719"/>
      <w:bookmarkStart w:id="24997" w:name="_ETM_Q58_664813"/>
      <w:bookmarkEnd w:id="24996"/>
      <w:bookmarkEnd w:id="24997"/>
    </w:p>
    <w:p w:rsidR="00921508" w:rsidRDefault="00921508" w:rsidP="001C4D2C">
      <w:pPr>
        <w:rPr>
          <w:rtl/>
        </w:rPr>
      </w:pPr>
      <w:bookmarkStart w:id="24998" w:name="_ETM_Q58_669775"/>
      <w:bookmarkStart w:id="24999" w:name="_ETM_Q58_669872"/>
      <w:bookmarkEnd w:id="24998"/>
      <w:bookmarkEnd w:id="24999"/>
      <w:r>
        <w:rPr>
          <w:rtl/>
        </w:rPr>
        <w:t xml:space="preserve">לכן </w:t>
      </w:r>
      <w:bookmarkStart w:id="25000" w:name="_ETM_Q58_667699"/>
      <w:bookmarkEnd w:id="25000"/>
      <w:r>
        <w:rPr>
          <w:rtl/>
        </w:rPr>
        <w:t xml:space="preserve">אני </w:t>
      </w:r>
      <w:bookmarkStart w:id="25001" w:name="_ETM_Q58_667879"/>
      <w:bookmarkEnd w:id="25001"/>
      <w:r>
        <w:rPr>
          <w:rtl/>
        </w:rPr>
        <w:t xml:space="preserve">נגד </w:t>
      </w:r>
      <w:bookmarkStart w:id="25002" w:name="_ETM_Q58_668209"/>
      <w:bookmarkEnd w:id="25002"/>
      <w:r>
        <w:rPr>
          <w:rtl/>
        </w:rPr>
        <w:t xml:space="preserve">המהלך </w:t>
      </w:r>
      <w:bookmarkStart w:id="25003" w:name="_ETM_Q58_668719"/>
      <w:bookmarkEnd w:id="25003"/>
      <w:r>
        <w:rPr>
          <w:rtl/>
        </w:rPr>
        <w:t>הזה</w:t>
      </w:r>
      <w:r>
        <w:rPr>
          <w:rFonts w:hint="cs"/>
          <w:rtl/>
        </w:rPr>
        <w:t>.</w:t>
      </w:r>
      <w:r>
        <w:rPr>
          <w:rtl/>
        </w:rPr>
        <w:t xml:space="preserve"> </w:t>
      </w:r>
      <w:bookmarkStart w:id="25004" w:name="_ETM_Q58_669169"/>
      <w:bookmarkEnd w:id="25004"/>
      <w:r>
        <w:rPr>
          <w:rtl/>
        </w:rPr>
        <w:t xml:space="preserve">לא </w:t>
      </w:r>
      <w:bookmarkStart w:id="25005" w:name="_ETM_Q58_669469"/>
      <w:bookmarkEnd w:id="25005"/>
      <w:r>
        <w:rPr>
          <w:rtl/>
        </w:rPr>
        <w:t>ראוי</w:t>
      </w:r>
      <w:r>
        <w:rPr>
          <w:rFonts w:hint="cs"/>
          <w:rtl/>
        </w:rPr>
        <w:t>.</w:t>
      </w:r>
      <w:r>
        <w:rPr>
          <w:rtl/>
        </w:rPr>
        <w:t xml:space="preserve"> </w:t>
      </w:r>
      <w:bookmarkStart w:id="25006" w:name="_ETM_Q58_669980"/>
      <w:bookmarkEnd w:id="25006"/>
      <w:r>
        <w:rPr>
          <w:rtl/>
        </w:rPr>
        <w:t xml:space="preserve">לא </w:t>
      </w:r>
      <w:bookmarkStart w:id="25007" w:name="_ETM_Q58_670249"/>
      <w:bookmarkEnd w:id="25007"/>
      <w:r>
        <w:rPr>
          <w:rtl/>
        </w:rPr>
        <w:t xml:space="preserve">כך </w:t>
      </w:r>
      <w:bookmarkStart w:id="25008" w:name="_ETM_Q58_670549"/>
      <w:bookmarkEnd w:id="25008"/>
      <w:r>
        <w:rPr>
          <w:rtl/>
        </w:rPr>
        <w:t xml:space="preserve">צריך </w:t>
      </w:r>
      <w:bookmarkStart w:id="25009" w:name="_ETM_Q58_670790"/>
      <w:bookmarkEnd w:id="25009"/>
      <w:r>
        <w:rPr>
          <w:rtl/>
        </w:rPr>
        <w:t xml:space="preserve">לעשות </w:t>
      </w:r>
      <w:bookmarkStart w:id="25010" w:name="_ETM_Q58_671150"/>
      <w:bookmarkEnd w:id="25010"/>
      <w:r>
        <w:rPr>
          <w:rtl/>
        </w:rPr>
        <w:t xml:space="preserve">את </w:t>
      </w:r>
      <w:bookmarkStart w:id="25011" w:name="_ETM_Q58_671269"/>
      <w:bookmarkEnd w:id="25011"/>
      <w:r>
        <w:rPr>
          <w:rtl/>
        </w:rPr>
        <w:t xml:space="preserve">זה </w:t>
      </w:r>
      <w:bookmarkStart w:id="25012" w:name="_ETM_Q58_671569"/>
      <w:bookmarkEnd w:id="25012"/>
      <w:r>
        <w:rPr>
          <w:rFonts w:hint="cs"/>
          <w:rtl/>
        </w:rPr>
        <w:t>ל</w:t>
      </w:r>
      <w:bookmarkStart w:id="25013" w:name="_ETM_Q58_670644"/>
      <w:bookmarkEnd w:id="25013"/>
      <w:r>
        <w:rPr>
          <w:rtl/>
        </w:rPr>
        <w:t xml:space="preserve">בעל </w:t>
      </w:r>
      <w:bookmarkStart w:id="25014" w:name="_ETM_Q58_672409"/>
      <w:bookmarkEnd w:id="25014"/>
      <w:r>
        <w:rPr>
          <w:rtl/>
        </w:rPr>
        <w:t xml:space="preserve">דרגה </w:t>
      </w:r>
      <w:bookmarkStart w:id="25015" w:name="_ETM_Q58_673099"/>
      <w:bookmarkEnd w:id="25015"/>
      <w:r>
        <w:rPr>
          <w:rtl/>
        </w:rPr>
        <w:t xml:space="preserve">בכירה </w:t>
      </w:r>
      <w:bookmarkStart w:id="25016" w:name="_ETM_Q58_673549"/>
      <w:bookmarkEnd w:id="25016"/>
      <w:r>
        <w:rPr>
          <w:rtl/>
        </w:rPr>
        <w:t>מאוד</w:t>
      </w:r>
      <w:r>
        <w:rPr>
          <w:rFonts w:hint="cs"/>
          <w:rtl/>
        </w:rPr>
        <w:t>,</w:t>
      </w:r>
      <w:r>
        <w:rPr>
          <w:rtl/>
        </w:rPr>
        <w:t xml:space="preserve"> </w:t>
      </w:r>
      <w:bookmarkStart w:id="25017" w:name="_ETM_Q58_674389"/>
      <w:bookmarkEnd w:id="25017"/>
      <w:r>
        <w:rPr>
          <w:rtl/>
        </w:rPr>
        <w:t xml:space="preserve">שאני </w:t>
      </w:r>
      <w:bookmarkStart w:id="25018" w:name="_ETM_Q58_674719"/>
      <w:bookmarkEnd w:id="25018"/>
      <w:r>
        <w:rPr>
          <w:rtl/>
        </w:rPr>
        <w:t xml:space="preserve">מכיר </w:t>
      </w:r>
      <w:bookmarkStart w:id="25019" w:name="_ETM_Q58_674989"/>
      <w:bookmarkEnd w:id="25019"/>
      <w:r>
        <w:rPr>
          <w:rtl/>
        </w:rPr>
        <w:t xml:space="preserve">אותו </w:t>
      </w:r>
      <w:bookmarkStart w:id="25020" w:name="_ETM_Q58_675230"/>
      <w:bookmarkEnd w:id="25020"/>
      <w:r>
        <w:rPr>
          <w:rtl/>
        </w:rPr>
        <w:t>היטב</w:t>
      </w:r>
      <w:r>
        <w:rPr>
          <w:rFonts w:hint="cs"/>
          <w:rtl/>
        </w:rPr>
        <w:t>.</w:t>
      </w:r>
      <w:r>
        <w:rPr>
          <w:rtl/>
        </w:rPr>
        <w:t xml:space="preserve"> </w:t>
      </w:r>
      <w:bookmarkStart w:id="25021" w:name="_ETM_Q58_675529"/>
      <w:bookmarkEnd w:id="25021"/>
      <w:r>
        <w:rPr>
          <w:rtl/>
        </w:rPr>
        <w:t xml:space="preserve">הוא </w:t>
      </w:r>
      <w:bookmarkStart w:id="25022" w:name="_ETM_Q58_675590"/>
      <w:bookmarkEnd w:id="25022"/>
      <w:r>
        <w:rPr>
          <w:rtl/>
        </w:rPr>
        <w:t xml:space="preserve">קצין </w:t>
      </w:r>
      <w:bookmarkStart w:id="25023" w:name="_ETM_Q58_675949"/>
      <w:bookmarkEnd w:id="25023"/>
      <w:r>
        <w:rPr>
          <w:rtl/>
        </w:rPr>
        <w:t>מצוין</w:t>
      </w:r>
      <w:r>
        <w:rPr>
          <w:rFonts w:hint="cs"/>
          <w:rtl/>
        </w:rPr>
        <w:t>.</w:t>
      </w:r>
      <w:r>
        <w:rPr>
          <w:rtl/>
        </w:rPr>
        <w:t xml:space="preserve"> </w:t>
      </w:r>
      <w:bookmarkStart w:id="25024" w:name="_ETM_Q58_676549"/>
      <w:bookmarkEnd w:id="25024"/>
      <w:r>
        <w:rPr>
          <w:rtl/>
        </w:rPr>
        <w:t xml:space="preserve">הוא </w:t>
      </w:r>
      <w:bookmarkStart w:id="25025" w:name="_ETM_Q58_676639"/>
      <w:bookmarkEnd w:id="25025"/>
      <w:r>
        <w:rPr>
          <w:rtl/>
        </w:rPr>
        <w:t xml:space="preserve">עשה </w:t>
      </w:r>
      <w:bookmarkStart w:id="25026" w:name="_ETM_Q58_676879"/>
      <w:bookmarkEnd w:id="25026"/>
      <w:r>
        <w:rPr>
          <w:rtl/>
        </w:rPr>
        <w:t xml:space="preserve">מהפך </w:t>
      </w:r>
      <w:bookmarkStart w:id="25027" w:name="_ETM_Q58_677959"/>
      <w:bookmarkEnd w:id="25027"/>
      <w:r>
        <w:rPr>
          <w:rtl/>
        </w:rPr>
        <w:t xml:space="preserve">בשנה </w:t>
      </w:r>
      <w:bookmarkStart w:id="25028" w:name="_ETM_Q58_678469"/>
      <w:bookmarkEnd w:id="25028"/>
      <w:r>
        <w:rPr>
          <w:rtl/>
        </w:rPr>
        <w:t xml:space="preserve">האחרונה </w:t>
      </w:r>
      <w:bookmarkStart w:id="25029" w:name="_ETM_Q58_678889"/>
      <w:bookmarkEnd w:id="25029"/>
      <w:r>
        <w:rPr>
          <w:rtl/>
        </w:rPr>
        <w:t xml:space="preserve">בשירות </w:t>
      </w:r>
      <w:bookmarkStart w:id="25030" w:name="_ETM_Q58_679279"/>
      <w:bookmarkEnd w:id="25030"/>
      <w:r>
        <w:rPr>
          <w:rtl/>
        </w:rPr>
        <w:t xml:space="preserve">בתי </w:t>
      </w:r>
      <w:bookmarkStart w:id="25031" w:name="_ETM_Q58_679579"/>
      <w:bookmarkEnd w:id="25031"/>
      <w:r>
        <w:rPr>
          <w:rtl/>
        </w:rPr>
        <w:t>הסוהר</w:t>
      </w:r>
      <w:r>
        <w:rPr>
          <w:rFonts w:hint="cs"/>
          <w:rtl/>
        </w:rPr>
        <w:t>.</w:t>
      </w:r>
      <w:r>
        <w:rPr>
          <w:rtl/>
        </w:rPr>
        <w:t xml:space="preserve"> </w:t>
      </w:r>
      <w:bookmarkStart w:id="25032" w:name="_ETM_Q58_680209"/>
      <w:bookmarkEnd w:id="25032"/>
      <w:r>
        <w:rPr>
          <w:rtl/>
        </w:rPr>
        <w:t xml:space="preserve">בלי </w:t>
      </w:r>
      <w:bookmarkStart w:id="25033" w:name="_ETM_Q58_680480"/>
      <w:bookmarkEnd w:id="25033"/>
      <w:r>
        <w:rPr>
          <w:rtl/>
        </w:rPr>
        <w:t xml:space="preserve">שום </w:t>
      </w:r>
      <w:bookmarkStart w:id="25034" w:name="_ETM_Q58_681109"/>
      <w:bookmarkEnd w:id="25034"/>
      <w:r>
        <w:rPr>
          <w:rtl/>
        </w:rPr>
        <w:t xml:space="preserve">קשר </w:t>
      </w:r>
      <w:bookmarkStart w:id="25035" w:name="_ETM_Q58_681650"/>
      <w:bookmarkEnd w:id="25035"/>
      <w:r>
        <w:rPr>
          <w:rtl/>
        </w:rPr>
        <w:t>לחקירה</w:t>
      </w:r>
      <w:r>
        <w:rPr>
          <w:rFonts w:hint="cs"/>
          <w:rtl/>
        </w:rPr>
        <w:t xml:space="preserve"> </w:t>
      </w:r>
      <w:r>
        <w:rPr>
          <w:rFonts w:hint="eastAsia"/>
          <w:rtl/>
        </w:rPr>
        <w:t>–</w:t>
      </w:r>
      <w:r>
        <w:rPr>
          <w:rtl/>
        </w:rPr>
        <w:t xml:space="preserve"> </w:t>
      </w:r>
      <w:bookmarkStart w:id="25036" w:name="_ETM_Q58_682310"/>
      <w:bookmarkEnd w:id="25036"/>
      <w:r>
        <w:rPr>
          <w:rtl/>
        </w:rPr>
        <w:t xml:space="preserve">כי </w:t>
      </w:r>
      <w:bookmarkStart w:id="25037" w:name="_ETM_Q58_682489"/>
      <w:bookmarkEnd w:id="25037"/>
      <w:r>
        <w:rPr>
          <w:rtl/>
        </w:rPr>
        <w:t xml:space="preserve">אני </w:t>
      </w:r>
      <w:bookmarkStart w:id="25038" w:name="_ETM_Q58_682669"/>
      <w:bookmarkEnd w:id="25038"/>
      <w:r>
        <w:rPr>
          <w:rtl/>
        </w:rPr>
        <w:t xml:space="preserve">לא </w:t>
      </w:r>
      <w:bookmarkStart w:id="25039" w:name="_ETM_Q58_682819"/>
      <w:bookmarkEnd w:id="25039"/>
      <w:r>
        <w:rPr>
          <w:rtl/>
        </w:rPr>
        <w:t xml:space="preserve">יודע </w:t>
      </w:r>
      <w:bookmarkStart w:id="25040" w:name="_ETM_Q58_683209"/>
      <w:bookmarkEnd w:id="25040"/>
      <w:r>
        <w:rPr>
          <w:rtl/>
        </w:rPr>
        <w:t xml:space="preserve">מה </w:t>
      </w:r>
      <w:bookmarkStart w:id="25041" w:name="_ETM_Q58_683419"/>
      <w:bookmarkEnd w:id="25041"/>
      <w:r>
        <w:rPr>
          <w:rtl/>
        </w:rPr>
        <w:t>היא</w:t>
      </w:r>
      <w:r>
        <w:rPr>
          <w:rFonts w:hint="cs"/>
          <w:rtl/>
        </w:rPr>
        <w:t>,</w:t>
      </w:r>
      <w:r>
        <w:rPr>
          <w:rtl/>
        </w:rPr>
        <w:t xml:space="preserve"> </w:t>
      </w:r>
      <w:bookmarkStart w:id="25042" w:name="_ETM_Q58_683749"/>
      <w:bookmarkEnd w:id="25042"/>
      <w:r>
        <w:rPr>
          <w:rtl/>
        </w:rPr>
        <w:t xml:space="preserve">גם </w:t>
      </w:r>
      <w:bookmarkStart w:id="25043" w:name="_ETM_Q58_683989"/>
      <w:bookmarkEnd w:id="25043"/>
      <w:r>
        <w:rPr>
          <w:rFonts w:hint="cs"/>
          <w:rtl/>
        </w:rPr>
        <w:t>אין</w:t>
      </w:r>
      <w:bookmarkStart w:id="25044" w:name="_ETM_Q58_682384"/>
      <w:bookmarkEnd w:id="25044"/>
      <w:r>
        <w:rPr>
          <w:rtl/>
        </w:rPr>
        <w:t xml:space="preserve"> </w:t>
      </w:r>
      <w:bookmarkStart w:id="25045" w:name="_ETM_Q58_684109"/>
      <w:bookmarkEnd w:id="25045"/>
      <w:r>
        <w:rPr>
          <w:rtl/>
        </w:rPr>
        <w:t xml:space="preserve">לי </w:t>
      </w:r>
      <w:bookmarkStart w:id="25046" w:name="_ETM_Q58_684199"/>
      <w:bookmarkEnd w:id="25046"/>
      <w:r>
        <w:rPr>
          <w:rtl/>
        </w:rPr>
        <w:t xml:space="preserve">כוונה </w:t>
      </w:r>
      <w:bookmarkStart w:id="25047" w:name="_ETM_Q58_684560"/>
      <w:bookmarkEnd w:id="25047"/>
      <w:r>
        <w:rPr>
          <w:rtl/>
        </w:rPr>
        <w:t>להיכנס</w:t>
      </w:r>
      <w:r>
        <w:rPr>
          <w:rFonts w:hint="cs"/>
          <w:rtl/>
        </w:rPr>
        <w:t xml:space="preserve"> </w:t>
      </w:r>
      <w:r>
        <w:rPr>
          <w:rFonts w:hint="eastAsia"/>
          <w:rtl/>
        </w:rPr>
        <w:t>–</w:t>
      </w:r>
      <w:r>
        <w:rPr>
          <w:rtl/>
        </w:rPr>
        <w:t xml:space="preserve"> </w:t>
      </w:r>
      <w:bookmarkStart w:id="25048" w:name="_ETM_Q58_685370"/>
      <w:bookmarkEnd w:id="25048"/>
      <w:r>
        <w:rPr>
          <w:rtl/>
        </w:rPr>
        <w:t xml:space="preserve">אני </w:t>
      </w:r>
      <w:bookmarkStart w:id="25049" w:name="_ETM_Q58_685609"/>
      <w:bookmarkEnd w:id="25049"/>
      <w:r>
        <w:rPr>
          <w:rtl/>
        </w:rPr>
        <w:t xml:space="preserve">רק </w:t>
      </w:r>
      <w:bookmarkStart w:id="25050" w:name="_ETM_Q58_685790"/>
      <w:bookmarkEnd w:id="25050"/>
      <w:r>
        <w:rPr>
          <w:rFonts w:hint="cs"/>
          <w:rtl/>
        </w:rPr>
        <w:t>מ</w:t>
      </w:r>
      <w:r>
        <w:rPr>
          <w:rtl/>
        </w:rPr>
        <w:t xml:space="preserve">חוות </w:t>
      </w:r>
      <w:bookmarkStart w:id="25051" w:name="_ETM_Q58_686209"/>
      <w:bookmarkEnd w:id="25051"/>
      <w:r>
        <w:rPr>
          <w:rFonts w:hint="cs"/>
          <w:rtl/>
        </w:rPr>
        <w:t xml:space="preserve">את </w:t>
      </w:r>
      <w:bookmarkStart w:id="25052" w:name="_ETM_Q58_683964"/>
      <w:bookmarkEnd w:id="25052"/>
      <w:r>
        <w:rPr>
          <w:rtl/>
        </w:rPr>
        <w:t xml:space="preserve">דעתי </w:t>
      </w:r>
      <w:bookmarkStart w:id="25053" w:name="_ETM_Q58_686659"/>
      <w:bookmarkEnd w:id="25053"/>
      <w:r>
        <w:rPr>
          <w:rtl/>
        </w:rPr>
        <w:t xml:space="preserve">על </w:t>
      </w:r>
      <w:bookmarkStart w:id="25054" w:name="_ETM_Q58_686810"/>
      <w:bookmarkEnd w:id="25054"/>
      <w:r>
        <w:rPr>
          <w:rtl/>
        </w:rPr>
        <w:t xml:space="preserve">המהלך </w:t>
      </w:r>
      <w:bookmarkStart w:id="25055" w:name="_ETM_Q58_687349"/>
      <w:bookmarkEnd w:id="25055"/>
      <w:r>
        <w:rPr>
          <w:rtl/>
        </w:rPr>
        <w:t>עצמו</w:t>
      </w:r>
      <w:r w:rsidR="001C4D2C">
        <w:rPr>
          <w:rFonts w:hint="cs"/>
          <w:rtl/>
        </w:rPr>
        <w:t>.</w:t>
      </w:r>
      <w:r>
        <w:rPr>
          <w:rtl/>
        </w:rPr>
        <w:t xml:space="preserve"> </w:t>
      </w:r>
      <w:bookmarkStart w:id="25056" w:name="_ETM_Q58_688080"/>
      <w:bookmarkEnd w:id="25056"/>
      <w:r>
        <w:rPr>
          <w:rtl/>
        </w:rPr>
        <w:t xml:space="preserve">לא </w:t>
      </w:r>
      <w:bookmarkStart w:id="25057" w:name="_ETM_Q58_688739"/>
      <w:bookmarkEnd w:id="25057"/>
      <w:r>
        <w:rPr>
          <w:rtl/>
        </w:rPr>
        <w:t>ראו</w:t>
      </w:r>
      <w:r>
        <w:rPr>
          <w:rFonts w:hint="cs"/>
          <w:rtl/>
        </w:rPr>
        <w:t>י.</w:t>
      </w:r>
      <w:r>
        <w:rPr>
          <w:rtl/>
        </w:rPr>
        <w:t xml:space="preserve"> </w:t>
      </w:r>
      <w:bookmarkStart w:id="25058" w:name="_ETM_Q58_689400"/>
      <w:bookmarkStart w:id="25059" w:name="_ETM_Q58_691530"/>
      <w:bookmarkStart w:id="25060" w:name="_ETM_Q58_692089"/>
      <w:bookmarkEnd w:id="25058"/>
      <w:bookmarkEnd w:id="25059"/>
      <w:bookmarkEnd w:id="25060"/>
      <w:r>
        <w:rPr>
          <w:rFonts w:hint="cs"/>
          <w:rtl/>
        </w:rPr>
        <w:t xml:space="preserve">זה </w:t>
      </w:r>
      <w:r w:rsidR="001C4D2C">
        <w:rPr>
          <w:rFonts w:hint="eastAsia"/>
          <w:rtl/>
        </w:rPr>
        <w:t>–</w:t>
      </w:r>
      <w:r w:rsidR="001C4D2C">
        <w:rPr>
          <w:rFonts w:hint="cs"/>
          <w:rtl/>
        </w:rPr>
        <w:t xml:space="preserve"> 1</w:t>
      </w:r>
      <w:r>
        <w:rPr>
          <w:rFonts w:hint="cs"/>
          <w:rtl/>
        </w:rPr>
        <w:t>.</w:t>
      </w:r>
      <w:r w:rsidR="001C4D2C">
        <w:rPr>
          <w:rFonts w:hint="cs"/>
          <w:rtl/>
        </w:rPr>
        <w:t xml:space="preserve"> </w:t>
      </w:r>
      <w:r>
        <w:rPr>
          <w:rFonts w:hint="cs"/>
          <w:rtl/>
        </w:rPr>
        <w:t xml:space="preserve">2. </w:t>
      </w:r>
      <w:bookmarkStart w:id="25061" w:name="_ETM_Q58_688264"/>
      <w:bookmarkEnd w:id="25061"/>
      <w:r>
        <w:rPr>
          <w:rtl/>
        </w:rPr>
        <w:t xml:space="preserve">אדוני </w:t>
      </w:r>
      <w:bookmarkStart w:id="25062" w:name="_ETM_Q58_691830"/>
      <w:bookmarkEnd w:id="25062"/>
      <w:r>
        <w:rPr>
          <w:rtl/>
        </w:rPr>
        <w:t>היושב</w:t>
      </w:r>
      <w:bookmarkStart w:id="25063" w:name="_ETM_Q58_692130"/>
      <w:bookmarkEnd w:id="25063"/>
      <w:r>
        <w:rPr>
          <w:rFonts w:hint="cs"/>
          <w:rtl/>
        </w:rPr>
        <w:t>-</w:t>
      </w:r>
      <w:r>
        <w:rPr>
          <w:rtl/>
        </w:rPr>
        <w:t>ראש</w:t>
      </w:r>
      <w:r>
        <w:rPr>
          <w:rFonts w:hint="cs"/>
          <w:rtl/>
        </w:rPr>
        <w:t>,</w:t>
      </w:r>
      <w:r>
        <w:rPr>
          <w:rtl/>
        </w:rPr>
        <w:t xml:space="preserve"> </w:t>
      </w:r>
      <w:bookmarkStart w:id="25064" w:name="_ETM_Q58_692459"/>
      <w:bookmarkEnd w:id="25064"/>
      <w:r>
        <w:rPr>
          <w:rtl/>
        </w:rPr>
        <w:t xml:space="preserve">נמצא </w:t>
      </w:r>
      <w:bookmarkStart w:id="25065" w:name="_ETM_Q58_692819"/>
      <w:bookmarkEnd w:id="25065"/>
      <w:r>
        <w:rPr>
          <w:rtl/>
        </w:rPr>
        <w:t xml:space="preserve">חבר </w:t>
      </w:r>
      <w:bookmarkStart w:id="25066" w:name="_ETM_Q58_693120"/>
      <w:bookmarkEnd w:id="25066"/>
      <w:r>
        <w:rPr>
          <w:rtl/>
        </w:rPr>
        <w:t xml:space="preserve">הכנסת </w:t>
      </w:r>
      <w:bookmarkStart w:id="25067" w:name="_ETM_Q58_694290"/>
      <w:bookmarkStart w:id="25068" w:name="_ETM_Q58_695160"/>
      <w:bookmarkEnd w:id="25067"/>
      <w:bookmarkEnd w:id="25068"/>
      <w:r>
        <w:rPr>
          <w:rtl/>
        </w:rPr>
        <w:t xml:space="preserve">שיגיש </w:t>
      </w:r>
      <w:bookmarkStart w:id="25069" w:name="_ETM_Q58_696059"/>
      <w:bookmarkEnd w:id="25069"/>
      <w:r>
        <w:rPr>
          <w:rtl/>
        </w:rPr>
        <w:t xml:space="preserve">הצעת </w:t>
      </w:r>
      <w:bookmarkStart w:id="25070" w:name="_ETM_Q58_696690"/>
      <w:bookmarkEnd w:id="25070"/>
      <w:r>
        <w:rPr>
          <w:rtl/>
        </w:rPr>
        <w:t xml:space="preserve">חוק </w:t>
      </w:r>
      <w:bookmarkStart w:id="25071" w:name="_ETM_Q58_697020"/>
      <w:bookmarkEnd w:id="25071"/>
      <w:r>
        <w:rPr>
          <w:rtl/>
        </w:rPr>
        <w:t>פרטית</w:t>
      </w:r>
      <w:r>
        <w:rPr>
          <w:rFonts w:hint="cs"/>
          <w:rtl/>
        </w:rPr>
        <w:t>, כי</w:t>
      </w:r>
      <w:bookmarkStart w:id="25072" w:name="_ETM_Q58_697650"/>
      <w:bookmarkStart w:id="25073" w:name="_ETM_Q58_695674"/>
      <w:bookmarkEnd w:id="25072"/>
      <w:bookmarkEnd w:id="25073"/>
      <w:r>
        <w:rPr>
          <w:rtl/>
        </w:rPr>
        <w:t xml:space="preserve"> </w:t>
      </w:r>
      <w:bookmarkStart w:id="25074" w:name="_ETM_Q58_697920"/>
      <w:bookmarkEnd w:id="25074"/>
      <w:r>
        <w:rPr>
          <w:rtl/>
        </w:rPr>
        <w:t xml:space="preserve">הממשלה </w:t>
      </w:r>
      <w:bookmarkStart w:id="25075" w:name="_ETM_Q58_699030"/>
      <w:bookmarkEnd w:id="25075"/>
      <w:r>
        <w:rPr>
          <w:rtl/>
        </w:rPr>
        <w:t xml:space="preserve">פחדנית </w:t>
      </w:r>
      <w:bookmarkStart w:id="25076" w:name="_ETM_Q58_700620"/>
      <w:bookmarkEnd w:id="25076"/>
      <w:r>
        <w:rPr>
          <w:rtl/>
        </w:rPr>
        <w:t xml:space="preserve">ומפחדת </w:t>
      </w:r>
      <w:bookmarkStart w:id="25077" w:name="_ETM_Q58_703130"/>
      <w:bookmarkEnd w:id="25077"/>
      <w:r>
        <w:rPr>
          <w:rFonts w:hint="cs"/>
          <w:rtl/>
        </w:rPr>
        <w:t>מו</w:t>
      </w:r>
      <w:bookmarkStart w:id="25078" w:name="_ETM_Q58_699514"/>
      <w:bookmarkStart w:id="25079" w:name="_ETM_Q58_695703"/>
      <w:bookmarkEnd w:id="25078"/>
      <w:bookmarkEnd w:id="25079"/>
      <w:r>
        <w:rPr>
          <w:rtl/>
        </w:rPr>
        <w:t xml:space="preserve">ועדת </w:t>
      </w:r>
      <w:bookmarkStart w:id="25080" w:name="_ETM_Q58_703550"/>
      <w:bookmarkEnd w:id="25080"/>
      <w:r>
        <w:rPr>
          <w:rtl/>
        </w:rPr>
        <w:t xml:space="preserve">חקירה </w:t>
      </w:r>
      <w:bookmarkStart w:id="25081" w:name="_ETM_Q58_704030"/>
      <w:bookmarkEnd w:id="25081"/>
      <w:r>
        <w:rPr>
          <w:rtl/>
        </w:rPr>
        <w:t xml:space="preserve">ממלכתית </w:t>
      </w:r>
      <w:bookmarkStart w:id="25082" w:name="_ETM_Q58_704720"/>
      <w:bookmarkEnd w:id="25082"/>
      <w:r w:rsidR="001C4D2C">
        <w:rPr>
          <w:rFonts w:hint="cs"/>
          <w:rtl/>
        </w:rPr>
        <w:t xml:space="preserve">– </w:t>
      </w:r>
      <w:r>
        <w:rPr>
          <w:rtl/>
        </w:rPr>
        <w:t xml:space="preserve">הצעת </w:t>
      </w:r>
      <w:bookmarkStart w:id="25083" w:name="_ETM_Q58_705230"/>
      <w:bookmarkEnd w:id="25083"/>
      <w:r>
        <w:rPr>
          <w:rtl/>
        </w:rPr>
        <w:t xml:space="preserve">חוק </w:t>
      </w:r>
      <w:bookmarkStart w:id="25084" w:name="_ETM_Q58_705559"/>
      <w:bookmarkEnd w:id="25084"/>
      <w:r>
        <w:rPr>
          <w:rtl/>
        </w:rPr>
        <w:t xml:space="preserve">פרטית </w:t>
      </w:r>
      <w:bookmarkStart w:id="25085" w:name="_ETM_Q58_706910"/>
      <w:bookmarkEnd w:id="25085"/>
      <w:r>
        <w:rPr>
          <w:rFonts w:hint="cs"/>
          <w:rtl/>
        </w:rPr>
        <w:t>ל</w:t>
      </w:r>
      <w:bookmarkStart w:id="25086" w:name="_ETM_Q58_703313"/>
      <w:bookmarkEnd w:id="25086"/>
      <w:r>
        <w:rPr>
          <w:rtl/>
        </w:rPr>
        <w:t xml:space="preserve">וועדת </w:t>
      </w:r>
      <w:bookmarkStart w:id="25087" w:name="_ETM_Q58_707540"/>
      <w:bookmarkEnd w:id="25087"/>
      <w:r>
        <w:rPr>
          <w:rtl/>
        </w:rPr>
        <w:t xml:space="preserve">חקירה </w:t>
      </w:r>
      <w:bookmarkStart w:id="25088" w:name="_ETM_Q58_707990"/>
      <w:bookmarkEnd w:id="25088"/>
      <w:r>
        <w:rPr>
          <w:rtl/>
        </w:rPr>
        <w:t>ממלכתית</w:t>
      </w:r>
      <w:r w:rsidR="001C4D2C">
        <w:rPr>
          <w:rFonts w:hint="cs"/>
          <w:rtl/>
        </w:rPr>
        <w:t>.</w:t>
      </w:r>
      <w:r>
        <w:rPr>
          <w:rtl/>
        </w:rPr>
        <w:t xml:space="preserve"> </w:t>
      </w:r>
      <w:bookmarkStart w:id="25089" w:name="_ETM_Q58_708559"/>
      <w:bookmarkEnd w:id="25089"/>
      <w:r>
        <w:rPr>
          <w:rtl/>
        </w:rPr>
        <w:t xml:space="preserve">אתם </w:t>
      </w:r>
      <w:bookmarkStart w:id="25090" w:name="_ETM_Q58_708830"/>
      <w:bookmarkEnd w:id="25090"/>
      <w:r>
        <w:rPr>
          <w:rtl/>
        </w:rPr>
        <w:t xml:space="preserve">שומעים </w:t>
      </w:r>
      <w:bookmarkStart w:id="25091" w:name="_ETM_Q58_709190"/>
      <w:bookmarkEnd w:id="25091"/>
      <w:r>
        <w:rPr>
          <w:rtl/>
        </w:rPr>
        <w:t xml:space="preserve">את </w:t>
      </w:r>
      <w:bookmarkStart w:id="25092" w:name="_ETM_Q58_709280"/>
      <w:bookmarkEnd w:id="25092"/>
      <w:r>
        <w:rPr>
          <w:rtl/>
        </w:rPr>
        <w:t xml:space="preserve">השטות </w:t>
      </w:r>
      <w:bookmarkStart w:id="25093" w:name="_ETM_Q58_709670"/>
      <w:bookmarkEnd w:id="25093"/>
      <w:r>
        <w:rPr>
          <w:rtl/>
        </w:rPr>
        <w:t>הזו</w:t>
      </w:r>
      <w:bookmarkStart w:id="25094" w:name="_ETM_Q58_710620"/>
      <w:bookmarkEnd w:id="25094"/>
      <w:r>
        <w:rPr>
          <w:rFonts w:hint="cs"/>
          <w:rtl/>
        </w:rPr>
        <w:t xml:space="preserve">? </w:t>
      </w:r>
      <w:r>
        <w:rPr>
          <w:rtl/>
        </w:rPr>
        <w:t xml:space="preserve">דבר </w:t>
      </w:r>
      <w:bookmarkStart w:id="25095" w:name="_ETM_Q58_711010"/>
      <w:bookmarkEnd w:id="25095"/>
      <w:r>
        <w:rPr>
          <w:rtl/>
        </w:rPr>
        <w:t xml:space="preserve">כזה </w:t>
      </w:r>
      <w:bookmarkStart w:id="25096" w:name="_ETM_Q58_711309"/>
      <w:bookmarkEnd w:id="25096"/>
      <w:r>
        <w:rPr>
          <w:rtl/>
        </w:rPr>
        <w:t>כבד</w:t>
      </w:r>
      <w:r>
        <w:rPr>
          <w:rFonts w:hint="cs"/>
          <w:rtl/>
        </w:rPr>
        <w:t>?</w:t>
      </w:r>
      <w:r>
        <w:rPr>
          <w:rtl/>
        </w:rPr>
        <w:t xml:space="preserve"> </w:t>
      </w:r>
      <w:bookmarkStart w:id="25097" w:name="_ETM_Q58_712579"/>
      <w:bookmarkEnd w:id="25097"/>
      <w:r>
        <w:rPr>
          <w:rtl/>
        </w:rPr>
        <w:t xml:space="preserve">ועדת </w:t>
      </w:r>
      <w:bookmarkStart w:id="25098" w:name="_ETM_Q58_713150"/>
      <w:bookmarkEnd w:id="25098"/>
      <w:r>
        <w:rPr>
          <w:rtl/>
        </w:rPr>
        <w:t xml:space="preserve">חקירה </w:t>
      </w:r>
      <w:bookmarkStart w:id="25099" w:name="_ETM_Q58_713659"/>
      <w:bookmarkStart w:id="25100" w:name="_ETM_Q58_714439"/>
      <w:bookmarkStart w:id="25101" w:name="_ETM_Q58_715490"/>
      <w:bookmarkEnd w:id="25099"/>
      <w:bookmarkEnd w:id="25100"/>
      <w:bookmarkEnd w:id="25101"/>
      <w:r>
        <w:rPr>
          <w:rtl/>
        </w:rPr>
        <w:t>מיוחדת</w:t>
      </w:r>
      <w:r>
        <w:rPr>
          <w:rFonts w:hint="cs"/>
          <w:rtl/>
        </w:rPr>
        <w:t>,</w:t>
      </w:r>
      <w:r>
        <w:rPr>
          <w:rtl/>
        </w:rPr>
        <w:t xml:space="preserve"> </w:t>
      </w:r>
      <w:bookmarkStart w:id="25102" w:name="_ETM_Q58_718770"/>
      <w:bookmarkEnd w:id="25102"/>
      <w:r>
        <w:rPr>
          <w:rtl/>
        </w:rPr>
        <w:t xml:space="preserve">מורכבת </w:t>
      </w:r>
      <w:bookmarkStart w:id="25103" w:name="_ETM_Q58_719989"/>
      <w:bookmarkEnd w:id="25103"/>
      <w:r>
        <w:rPr>
          <w:rtl/>
        </w:rPr>
        <w:t xml:space="preserve">משני </w:t>
      </w:r>
      <w:bookmarkStart w:id="25104" w:name="_ETM_Q58_720469"/>
      <w:bookmarkEnd w:id="25104"/>
      <w:r>
        <w:rPr>
          <w:rtl/>
        </w:rPr>
        <w:t xml:space="preserve">חברי </w:t>
      </w:r>
      <w:bookmarkStart w:id="25105" w:name="_ETM_Q58_720829"/>
      <w:bookmarkEnd w:id="25105"/>
      <w:r>
        <w:rPr>
          <w:rtl/>
        </w:rPr>
        <w:t>קואליציה</w:t>
      </w:r>
      <w:r>
        <w:rPr>
          <w:rFonts w:hint="cs"/>
          <w:rtl/>
        </w:rPr>
        <w:t>,</w:t>
      </w:r>
      <w:r>
        <w:rPr>
          <w:rtl/>
        </w:rPr>
        <w:t xml:space="preserve"> </w:t>
      </w:r>
      <w:bookmarkStart w:id="25106" w:name="_ETM_Q58_721400"/>
      <w:bookmarkEnd w:id="25106"/>
      <w:r>
        <w:rPr>
          <w:rtl/>
        </w:rPr>
        <w:t xml:space="preserve">שני </w:t>
      </w:r>
      <w:bookmarkStart w:id="25107" w:name="_ETM_Q58_721579"/>
      <w:bookmarkEnd w:id="25107"/>
      <w:r>
        <w:rPr>
          <w:rtl/>
        </w:rPr>
        <w:t xml:space="preserve">חברי </w:t>
      </w:r>
      <w:bookmarkStart w:id="25108" w:name="_ETM_Q58_721849"/>
      <w:bookmarkEnd w:id="25108"/>
      <w:r>
        <w:rPr>
          <w:rtl/>
        </w:rPr>
        <w:t>אופוזיציה</w:t>
      </w:r>
      <w:r>
        <w:rPr>
          <w:rFonts w:hint="cs"/>
          <w:rtl/>
        </w:rPr>
        <w:t>,</w:t>
      </w:r>
      <w:r>
        <w:rPr>
          <w:rtl/>
        </w:rPr>
        <w:t xml:space="preserve"> </w:t>
      </w:r>
      <w:bookmarkStart w:id="25109" w:name="_ETM_Q58_722510"/>
      <w:bookmarkEnd w:id="25109"/>
      <w:r>
        <w:rPr>
          <w:rtl/>
        </w:rPr>
        <w:t xml:space="preserve">שני </w:t>
      </w:r>
      <w:bookmarkStart w:id="25110" w:name="_ETM_Q58_722779"/>
      <w:bookmarkEnd w:id="25110"/>
      <w:r>
        <w:rPr>
          <w:rtl/>
        </w:rPr>
        <w:t xml:space="preserve">שופטים </w:t>
      </w:r>
      <w:bookmarkStart w:id="25111" w:name="_ETM_Q58_723230"/>
      <w:bookmarkEnd w:id="25111"/>
      <w:r>
        <w:rPr>
          <w:rtl/>
        </w:rPr>
        <w:t>–</w:t>
      </w:r>
      <w:r>
        <w:rPr>
          <w:rFonts w:hint="cs"/>
          <w:rtl/>
        </w:rPr>
        <w:t xml:space="preserve"> אחד</w:t>
      </w:r>
      <w:r>
        <w:rPr>
          <w:rtl/>
        </w:rPr>
        <w:t xml:space="preserve"> </w:t>
      </w:r>
      <w:bookmarkStart w:id="25112" w:name="_ETM_Q58_723529"/>
      <w:bookmarkEnd w:id="25112"/>
      <w:r>
        <w:rPr>
          <w:rtl/>
        </w:rPr>
        <w:t xml:space="preserve">ייבחר </w:t>
      </w:r>
      <w:bookmarkStart w:id="25113" w:name="_ETM_Q58_723950"/>
      <w:bookmarkEnd w:id="25113"/>
      <w:r>
        <w:rPr>
          <w:rtl/>
        </w:rPr>
        <w:t>ע</w:t>
      </w:r>
      <w:r>
        <w:rPr>
          <w:rFonts w:hint="cs"/>
          <w:rtl/>
        </w:rPr>
        <w:t>ל ידי</w:t>
      </w:r>
      <w:r>
        <w:rPr>
          <w:rtl/>
        </w:rPr>
        <w:t xml:space="preserve"> </w:t>
      </w:r>
      <w:bookmarkStart w:id="25114" w:name="_ETM_Q58_724279"/>
      <w:bookmarkEnd w:id="25114"/>
      <w:r>
        <w:rPr>
          <w:rtl/>
        </w:rPr>
        <w:t xml:space="preserve">הצד </w:t>
      </w:r>
      <w:bookmarkStart w:id="25115" w:name="_ETM_Q58_724579"/>
      <w:bookmarkEnd w:id="25115"/>
      <w:r>
        <w:rPr>
          <w:rtl/>
        </w:rPr>
        <w:t>הזה</w:t>
      </w:r>
      <w:r>
        <w:rPr>
          <w:rFonts w:hint="cs"/>
          <w:rtl/>
        </w:rPr>
        <w:t>,</w:t>
      </w:r>
      <w:bookmarkStart w:id="25116" w:name="_ETM_Q58_722363"/>
      <w:bookmarkEnd w:id="25116"/>
      <w:r>
        <w:rPr>
          <w:rtl/>
        </w:rPr>
        <w:t xml:space="preserve"> </w:t>
      </w:r>
      <w:bookmarkStart w:id="25117" w:name="_ETM_Q58_724819"/>
      <w:bookmarkEnd w:id="25117"/>
      <w:r>
        <w:rPr>
          <w:rFonts w:hint="cs"/>
          <w:rtl/>
        </w:rPr>
        <w:t>אחד ייבחר</w:t>
      </w:r>
      <w:r>
        <w:rPr>
          <w:rtl/>
        </w:rPr>
        <w:t xml:space="preserve"> </w:t>
      </w:r>
      <w:bookmarkStart w:id="25118" w:name="_ETM_Q58_725689"/>
      <w:bookmarkEnd w:id="25118"/>
      <w:r>
        <w:rPr>
          <w:rtl/>
        </w:rPr>
        <w:t xml:space="preserve">על </w:t>
      </w:r>
      <w:bookmarkStart w:id="25119" w:name="_ETM_Q58_725809"/>
      <w:bookmarkEnd w:id="25119"/>
      <w:r>
        <w:rPr>
          <w:rFonts w:hint="cs"/>
          <w:rtl/>
        </w:rPr>
        <w:t xml:space="preserve">ידי </w:t>
      </w:r>
      <w:r>
        <w:rPr>
          <w:rtl/>
        </w:rPr>
        <w:t xml:space="preserve">הצד </w:t>
      </w:r>
      <w:bookmarkStart w:id="25120" w:name="_ETM_Q58_726079"/>
      <w:bookmarkEnd w:id="25120"/>
      <w:r>
        <w:rPr>
          <w:rtl/>
        </w:rPr>
        <w:t>השני</w:t>
      </w:r>
      <w:r>
        <w:rPr>
          <w:rFonts w:hint="cs"/>
          <w:rtl/>
        </w:rPr>
        <w:t xml:space="preserve"> – ו</w:t>
      </w:r>
      <w:bookmarkStart w:id="25121" w:name="_ETM_Q58_727700"/>
      <w:bookmarkEnd w:id="25121"/>
      <w:r>
        <w:rPr>
          <w:rtl/>
        </w:rPr>
        <w:t xml:space="preserve">נציגי </w:t>
      </w:r>
      <w:bookmarkStart w:id="25122" w:name="_ETM_Q58_728239"/>
      <w:bookmarkEnd w:id="25122"/>
      <w:r>
        <w:rPr>
          <w:rtl/>
        </w:rPr>
        <w:t>המשפחות</w:t>
      </w:r>
      <w:r>
        <w:rPr>
          <w:rFonts w:hint="cs"/>
          <w:rtl/>
        </w:rPr>
        <w:t>.</w:t>
      </w:r>
      <w:r>
        <w:rPr>
          <w:rtl/>
        </w:rPr>
        <w:t xml:space="preserve"> </w:t>
      </w:r>
      <w:bookmarkStart w:id="25123" w:name="_ETM_Q58_729019"/>
      <w:bookmarkEnd w:id="25123"/>
      <w:r>
        <w:rPr>
          <w:rtl/>
        </w:rPr>
        <w:t xml:space="preserve">זאת </w:t>
      </w:r>
      <w:bookmarkStart w:id="25124" w:name="_ETM_Q58_729319"/>
      <w:bookmarkEnd w:id="25124"/>
      <w:r>
        <w:rPr>
          <w:rtl/>
        </w:rPr>
        <w:t xml:space="preserve">תהיה </w:t>
      </w:r>
      <w:bookmarkStart w:id="25125" w:name="_ETM_Q58_729530"/>
      <w:bookmarkEnd w:id="25125"/>
      <w:r>
        <w:rPr>
          <w:rtl/>
        </w:rPr>
        <w:t xml:space="preserve">ועדת </w:t>
      </w:r>
      <w:bookmarkStart w:id="25126" w:name="_ETM_Q58_729860"/>
      <w:bookmarkEnd w:id="25126"/>
      <w:r>
        <w:rPr>
          <w:rtl/>
        </w:rPr>
        <w:t xml:space="preserve">החקירה </w:t>
      </w:r>
      <w:bookmarkStart w:id="25127" w:name="_ETM_Q58_730700"/>
      <w:bookmarkEnd w:id="25127"/>
      <w:r>
        <w:rPr>
          <w:rtl/>
        </w:rPr>
        <w:t>המיוחדת</w:t>
      </w:r>
      <w:r>
        <w:rPr>
          <w:rFonts w:hint="cs"/>
          <w:rtl/>
        </w:rPr>
        <w:t>.</w:t>
      </w:r>
      <w:r>
        <w:rPr>
          <w:rtl/>
        </w:rPr>
        <w:t xml:space="preserve"> </w:t>
      </w:r>
      <w:bookmarkStart w:id="25128" w:name="_ETM_Q58_733559"/>
      <w:bookmarkStart w:id="25129" w:name="_ETM_Q58_735379"/>
      <w:bookmarkEnd w:id="25128"/>
      <w:bookmarkEnd w:id="25129"/>
    </w:p>
    <w:p w:rsidR="00921508" w:rsidRDefault="00921508" w:rsidP="00E1149D">
      <w:pPr>
        <w:rPr>
          <w:rtl/>
        </w:rPr>
      </w:pPr>
    </w:p>
    <w:p w:rsidR="00921508" w:rsidRDefault="00921508" w:rsidP="001C4D2C">
      <w:pPr>
        <w:rPr>
          <w:rtl/>
        </w:rPr>
      </w:pPr>
      <w:r>
        <w:rPr>
          <w:rFonts w:hint="cs"/>
          <w:rtl/>
        </w:rPr>
        <w:t xml:space="preserve">ראש הממשלה </w:t>
      </w:r>
      <w:r>
        <w:rPr>
          <w:rtl/>
        </w:rPr>
        <w:t xml:space="preserve">פוחד </w:t>
      </w:r>
      <w:bookmarkStart w:id="25130" w:name="_ETM_Q58_736099"/>
      <w:bookmarkEnd w:id="25130"/>
      <w:r>
        <w:rPr>
          <w:rtl/>
        </w:rPr>
        <w:t xml:space="preserve">עד </w:t>
      </w:r>
      <w:bookmarkStart w:id="25131" w:name="_ETM_Q58_736429"/>
      <w:bookmarkEnd w:id="25131"/>
      <w:r>
        <w:rPr>
          <w:rtl/>
        </w:rPr>
        <w:t xml:space="preserve">היום </w:t>
      </w:r>
      <w:bookmarkStart w:id="25132" w:name="_ETM_Q58_736759"/>
      <w:bookmarkEnd w:id="25132"/>
      <w:r>
        <w:rPr>
          <w:rtl/>
        </w:rPr>
        <w:t xml:space="preserve">להגיד </w:t>
      </w:r>
      <w:bookmarkStart w:id="25133" w:name="_ETM_Q58_737120"/>
      <w:bookmarkEnd w:id="25133"/>
      <w:r>
        <w:rPr>
          <w:rtl/>
        </w:rPr>
        <w:t xml:space="preserve">שני </w:t>
      </w:r>
      <w:bookmarkStart w:id="25134" w:name="_ETM_Q58_737449"/>
      <w:bookmarkEnd w:id="25134"/>
      <w:r>
        <w:rPr>
          <w:rtl/>
        </w:rPr>
        <w:t>משפטים</w:t>
      </w:r>
      <w:r>
        <w:rPr>
          <w:rFonts w:hint="cs"/>
          <w:rtl/>
        </w:rPr>
        <w:t>,</w:t>
      </w:r>
      <w:r>
        <w:rPr>
          <w:rtl/>
        </w:rPr>
        <w:t xml:space="preserve"> </w:t>
      </w:r>
      <w:bookmarkStart w:id="25135" w:name="_ETM_Q58_738110"/>
      <w:bookmarkEnd w:id="25135"/>
      <w:r>
        <w:rPr>
          <w:rtl/>
        </w:rPr>
        <w:t xml:space="preserve">בכל </w:t>
      </w:r>
      <w:bookmarkStart w:id="25136" w:name="_ETM_Q58_738470"/>
      <w:bookmarkEnd w:id="25136"/>
      <w:r>
        <w:rPr>
          <w:rtl/>
        </w:rPr>
        <w:t xml:space="preserve">משפט </w:t>
      </w:r>
      <w:bookmarkStart w:id="25137" w:name="_ETM_Q58_739440"/>
      <w:bookmarkEnd w:id="25137"/>
      <w:r>
        <w:rPr>
          <w:rFonts w:hint="cs"/>
          <w:rtl/>
        </w:rPr>
        <w:t>שלוש</w:t>
      </w:r>
      <w:r>
        <w:rPr>
          <w:rtl/>
        </w:rPr>
        <w:t xml:space="preserve"> </w:t>
      </w:r>
      <w:bookmarkStart w:id="25138" w:name="_ETM_Q58_739889"/>
      <w:bookmarkEnd w:id="25138"/>
      <w:r>
        <w:rPr>
          <w:rtl/>
        </w:rPr>
        <w:t>מילים</w:t>
      </w:r>
      <w:r>
        <w:rPr>
          <w:rFonts w:hint="cs"/>
          <w:rtl/>
        </w:rPr>
        <w:t>.</w:t>
      </w:r>
      <w:r>
        <w:rPr>
          <w:rtl/>
        </w:rPr>
        <w:t xml:space="preserve"> </w:t>
      </w:r>
      <w:bookmarkStart w:id="25139" w:name="_ETM_Q58_741580"/>
      <w:bookmarkEnd w:id="25139"/>
      <w:r>
        <w:rPr>
          <w:rtl/>
        </w:rPr>
        <w:t xml:space="preserve">במשפט </w:t>
      </w:r>
      <w:bookmarkStart w:id="25140" w:name="_ETM_Q58_742240"/>
      <w:bookmarkEnd w:id="25140"/>
      <w:r>
        <w:rPr>
          <w:rtl/>
        </w:rPr>
        <w:t>הראשון</w:t>
      </w:r>
      <w:r>
        <w:rPr>
          <w:rFonts w:hint="cs"/>
          <w:rtl/>
        </w:rPr>
        <w:t>:</w:t>
      </w:r>
      <w:r>
        <w:rPr>
          <w:rtl/>
        </w:rPr>
        <w:t xml:space="preserve"> </w:t>
      </w:r>
      <w:bookmarkStart w:id="25141" w:name="_ETM_Q58_742750"/>
      <w:bookmarkEnd w:id="25141"/>
      <w:r>
        <w:rPr>
          <w:rtl/>
        </w:rPr>
        <w:t xml:space="preserve">אני </w:t>
      </w:r>
      <w:bookmarkStart w:id="25142" w:name="_ETM_Q58_742960"/>
      <w:bookmarkEnd w:id="25142"/>
      <w:r>
        <w:rPr>
          <w:rtl/>
        </w:rPr>
        <w:t xml:space="preserve">מקבל </w:t>
      </w:r>
      <w:bookmarkStart w:id="25143" w:name="_ETM_Q58_743410"/>
      <w:bookmarkEnd w:id="25143"/>
      <w:r>
        <w:rPr>
          <w:rtl/>
        </w:rPr>
        <w:t>אחריות</w:t>
      </w:r>
      <w:r>
        <w:rPr>
          <w:rFonts w:hint="cs"/>
          <w:rtl/>
        </w:rPr>
        <w:t>;</w:t>
      </w:r>
      <w:bookmarkStart w:id="25144" w:name="_ETM_Q58_744460"/>
      <w:bookmarkEnd w:id="25144"/>
      <w:r>
        <w:rPr>
          <w:rFonts w:hint="cs"/>
          <w:rtl/>
        </w:rPr>
        <w:t xml:space="preserve"> ב</w:t>
      </w:r>
      <w:r>
        <w:rPr>
          <w:rtl/>
        </w:rPr>
        <w:t xml:space="preserve">משפט </w:t>
      </w:r>
      <w:bookmarkStart w:id="25145" w:name="_ETM_Q58_745240"/>
      <w:bookmarkEnd w:id="25145"/>
      <w:r>
        <w:rPr>
          <w:rtl/>
        </w:rPr>
        <w:t>השני</w:t>
      </w:r>
      <w:r>
        <w:rPr>
          <w:rFonts w:hint="cs"/>
          <w:rtl/>
        </w:rPr>
        <w:t>:</w:t>
      </w:r>
      <w:r>
        <w:rPr>
          <w:rtl/>
        </w:rPr>
        <w:t xml:space="preserve"> </w:t>
      </w:r>
      <w:bookmarkStart w:id="25146" w:name="_ETM_Q58_746590"/>
      <w:bookmarkEnd w:id="25146"/>
      <w:r>
        <w:rPr>
          <w:rtl/>
        </w:rPr>
        <w:t xml:space="preserve">ועדת </w:t>
      </w:r>
      <w:bookmarkStart w:id="25147" w:name="_ETM_Q58_747100"/>
      <w:bookmarkEnd w:id="25147"/>
      <w:r>
        <w:rPr>
          <w:rtl/>
        </w:rPr>
        <w:t xml:space="preserve">חקירה </w:t>
      </w:r>
      <w:bookmarkStart w:id="25148" w:name="_ETM_Q58_747580"/>
      <w:bookmarkEnd w:id="25148"/>
      <w:r>
        <w:rPr>
          <w:rtl/>
        </w:rPr>
        <w:t>ממלכתית</w:t>
      </w:r>
      <w:r>
        <w:rPr>
          <w:rFonts w:hint="cs"/>
          <w:rtl/>
        </w:rPr>
        <w:t>.</w:t>
      </w:r>
      <w:r>
        <w:rPr>
          <w:rtl/>
        </w:rPr>
        <w:t xml:space="preserve"> </w:t>
      </w:r>
      <w:bookmarkStart w:id="25149" w:name="_ETM_Q58_748179"/>
      <w:bookmarkEnd w:id="25149"/>
      <w:r>
        <w:rPr>
          <w:rtl/>
        </w:rPr>
        <w:t xml:space="preserve">פשוט </w:t>
      </w:r>
      <w:bookmarkStart w:id="25150" w:name="_ETM_Q58_748509"/>
      <w:bookmarkEnd w:id="25150"/>
      <w:r>
        <w:rPr>
          <w:rtl/>
        </w:rPr>
        <w:t>פחדן</w:t>
      </w:r>
      <w:r>
        <w:rPr>
          <w:rFonts w:hint="cs"/>
          <w:rtl/>
        </w:rPr>
        <w:t>,</w:t>
      </w:r>
      <w:r>
        <w:rPr>
          <w:rtl/>
        </w:rPr>
        <w:t xml:space="preserve"> </w:t>
      </w:r>
      <w:bookmarkStart w:id="25151" w:name="_ETM_Q58_749550"/>
      <w:bookmarkEnd w:id="25151"/>
      <w:r>
        <w:rPr>
          <w:rtl/>
        </w:rPr>
        <w:t xml:space="preserve">אין </w:t>
      </w:r>
      <w:bookmarkStart w:id="25152" w:name="_ETM_Q58_749730"/>
      <w:bookmarkEnd w:id="25152"/>
      <w:r>
        <w:rPr>
          <w:rtl/>
        </w:rPr>
        <w:t xml:space="preserve">לו </w:t>
      </w:r>
      <w:bookmarkStart w:id="25153" w:name="_ETM_Q58_749820"/>
      <w:bookmarkEnd w:id="25153"/>
      <w:r>
        <w:rPr>
          <w:rtl/>
        </w:rPr>
        <w:t xml:space="preserve">את </w:t>
      </w:r>
      <w:bookmarkStart w:id="25154" w:name="_ETM_Q58_750000"/>
      <w:bookmarkEnd w:id="25154"/>
      <w:r>
        <w:rPr>
          <w:rtl/>
        </w:rPr>
        <w:t xml:space="preserve">האומץ </w:t>
      </w:r>
      <w:bookmarkStart w:id="25155" w:name="_ETM_Q58_750450"/>
      <w:bookmarkEnd w:id="25155"/>
      <w:r>
        <w:rPr>
          <w:rtl/>
        </w:rPr>
        <w:t>הזה</w:t>
      </w:r>
      <w:r>
        <w:rPr>
          <w:rFonts w:hint="cs"/>
          <w:rtl/>
        </w:rPr>
        <w:t>.</w:t>
      </w:r>
      <w:bookmarkStart w:id="25156" w:name="_ETM_Q58_751976"/>
      <w:bookmarkStart w:id="25157" w:name="_ETM_Q58_752120"/>
      <w:bookmarkEnd w:id="25156"/>
      <w:bookmarkEnd w:id="25157"/>
      <w:r>
        <w:rPr>
          <w:rtl/>
        </w:rPr>
        <w:t xml:space="preserve"> </w:t>
      </w:r>
      <w:bookmarkStart w:id="25158" w:name="_ETM_Q58_751990"/>
      <w:bookmarkEnd w:id="25158"/>
      <w:r>
        <w:rPr>
          <w:rtl/>
        </w:rPr>
        <w:t xml:space="preserve">שנה </w:t>
      </w:r>
      <w:bookmarkStart w:id="25159" w:name="_ETM_Q58_752530"/>
      <w:bookmarkEnd w:id="25159"/>
      <w:r>
        <w:rPr>
          <w:rtl/>
        </w:rPr>
        <w:t xml:space="preserve">וחודשיים </w:t>
      </w:r>
      <w:bookmarkStart w:id="25160" w:name="_ETM_Q58_753340"/>
      <w:bookmarkEnd w:id="25160"/>
      <w:r>
        <w:rPr>
          <w:rtl/>
        </w:rPr>
        <w:t xml:space="preserve">אחרי </w:t>
      </w:r>
      <w:bookmarkStart w:id="25161" w:name="_ETM_Q58_753729"/>
      <w:bookmarkEnd w:id="25161"/>
      <w:r>
        <w:rPr>
          <w:rtl/>
        </w:rPr>
        <w:t xml:space="preserve">האסון </w:t>
      </w:r>
      <w:bookmarkStart w:id="25162" w:name="_ETM_Q58_754270"/>
      <w:bookmarkEnd w:id="25162"/>
      <w:r>
        <w:rPr>
          <w:rtl/>
        </w:rPr>
        <w:t xml:space="preserve">הגדול </w:t>
      </w:r>
      <w:bookmarkStart w:id="25163" w:name="_ETM_Q58_754689"/>
      <w:bookmarkEnd w:id="25163"/>
      <w:r>
        <w:rPr>
          <w:rtl/>
        </w:rPr>
        <w:t xml:space="preserve">ביותר </w:t>
      </w:r>
      <w:bookmarkStart w:id="25164" w:name="_ETM_Q58_755229"/>
      <w:bookmarkEnd w:id="25164"/>
      <w:r>
        <w:rPr>
          <w:rtl/>
        </w:rPr>
        <w:t xml:space="preserve">שקרה </w:t>
      </w:r>
      <w:bookmarkStart w:id="25165" w:name="_ETM_Q58_755830"/>
      <w:bookmarkEnd w:id="25165"/>
      <w:r>
        <w:rPr>
          <w:rtl/>
        </w:rPr>
        <w:t xml:space="preserve">למדינת </w:t>
      </w:r>
      <w:bookmarkStart w:id="25166" w:name="_ETM_Q58_756490"/>
      <w:bookmarkEnd w:id="25166"/>
      <w:r>
        <w:rPr>
          <w:rtl/>
        </w:rPr>
        <w:t>ישראל</w:t>
      </w:r>
      <w:r>
        <w:rPr>
          <w:rFonts w:hint="cs"/>
          <w:rtl/>
        </w:rPr>
        <w:t>,</w:t>
      </w:r>
      <w:r>
        <w:rPr>
          <w:rtl/>
        </w:rPr>
        <w:t xml:space="preserve"> </w:t>
      </w:r>
      <w:bookmarkStart w:id="25167" w:name="_ETM_Q58_757740"/>
      <w:bookmarkEnd w:id="25167"/>
      <w:r>
        <w:rPr>
          <w:rFonts w:hint="cs"/>
          <w:rtl/>
        </w:rPr>
        <w:t xml:space="preserve">שבו נרצחו ילדים, נאנסו </w:t>
      </w:r>
      <w:bookmarkStart w:id="25168" w:name="_ETM_Q58_758370"/>
      <w:bookmarkStart w:id="25169" w:name="_ETM_Q58_758729"/>
      <w:bookmarkStart w:id="25170" w:name="_ETM_Q58_758910"/>
      <w:bookmarkStart w:id="25171" w:name="_ETM_Q58_759000"/>
      <w:bookmarkStart w:id="25172" w:name="_ETM_Q58_759270"/>
      <w:bookmarkStart w:id="25173" w:name="_ETM_Q58_759929"/>
      <w:bookmarkStart w:id="25174" w:name="_ETM_Q58_760679"/>
      <w:bookmarkStart w:id="25175" w:name="_ETM_Q58_754953"/>
      <w:bookmarkStart w:id="25176" w:name="_ETM_Q58_760800"/>
      <w:bookmarkStart w:id="25177" w:name="_ETM_Q58_763980"/>
      <w:bookmarkEnd w:id="25168"/>
      <w:bookmarkEnd w:id="25169"/>
      <w:bookmarkEnd w:id="25170"/>
      <w:bookmarkEnd w:id="25171"/>
      <w:bookmarkEnd w:id="25172"/>
      <w:bookmarkEnd w:id="25173"/>
      <w:bookmarkEnd w:id="25174"/>
      <w:bookmarkEnd w:id="25175"/>
      <w:bookmarkEnd w:id="25176"/>
      <w:bookmarkEnd w:id="25177"/>
      <w:r>
        <w:rPr>
          <w:rFonts w:hint="cs"/>
          <w:rtl/>
        </w:rPr>
        <w:t xml:space="preserve">נשים, </w:t>
      </w:r>
      <w:bookmarkStart w:id="25178" w:name="_ETM_Q58_764110"/>
      <w:bookmarkEnd w:id="25178"/>
      <w:r>
        <w:rPr>
          <w:rFonts w:hint="cs"/>
          <w:rtl/>
        </w:rPr>
        <w:t>נהרגו טף ואנשים</w:t>
      </w:r>
      <w:r>
        <w:rPr>
          <w:rtl/>
        </w:rPr>
        <w:t xml:space="preserve"> </w:t>
      </w:r>
      <w:bookmarkStart w:id="25179" w:name="_ETM_Q58_764640"/>
      <w:bookmarkEnd w:id="25179"/>
      <w:r>
        <w:rPr>
          <w:rtl/>
        </w:rPr>
        <w:t>בוגרים</w:t>
      </w:r>
      <w:r>
        <w:rPr>
          <w:rFonts w:hint="cs"/>
          <w:rtl/>
        </w:rPr>
        <w:t>, זקנים</w:t>
      </w:r>
      <w:bookmarkStart w:id="25180" w:name="_ETM_Q58_761653"/>
      <w:bookmarkEnd w:id="25180"/>
      <w:r>
        <w:rPr>
          <w:rFonts w:hint="cs"/>
          <w:rtl/>
        </w:rPr>
        <w:t>,</w:t>
      </w:r>
      <w:bookmarkStart w:id="25181" w:name="_ETM_Q58_765150"/>
      <w:bookmarkEnd w:id="25181"/>
      <w:r>
        <w:rPr>
          <w:rtl/>
        </w:rPr>
        <w:t xml:space="preserve"> </w:t>
      </w:r>
      <w:bookmarkStart w:id="25182" w:name="_ETM_Q58_765720"/>
      <w:bookmarkStart w:id="25183" w:name="_ETM_Q58_767260"/>
      <w:bookmarkEnd w:id="25182"/>
      <w:bookmarkEnd w:id="25183"/>
      <w:r>
        <w:rPr>
          <w:rFonts w:hint="cs"/>
          <w:rtl/>
        </w:rPr>
        <w:t>ב</w:t>
      </w:r>
      <w:r>
        <w:rPr>
          <w:rtl/>
        </w:rPr>
        <w:t xml:space="preserve">מדינת </w:t>
      </w:r>
      <w:bookmarkStart w:id="25184" w:name="_ETM_Q58_767980"/>
      <w:bookmarkEnd w:id="25184"/>
      <w:r>
        <w:rPr>
          <w:rtl/>
        </w:rPr>
        <w:t xml:space="preserve">ישראל </w:t>
      </w:r>
      <w:bookmarkStart w:id="25185" w:name="_ETM_Q58_768520"/>
      <w:bookmarkEnd w:id="25185"/>
      <w:r>
        <w:rPr>
          <w:rtl/>
        </w:rPr>
        <w:t xml:space="preserve">לא </w:t>
      </w:r>
      <w:bookmarkStart w:id="25186" w:name="_ETM_Q58_768639"/>
      <w:bookmarkEnd w:id="25186"/>
      <w:r>
        <w:rPr>
          <w:rtl/>
        </w:rPr>
        <w:t xml:space="preserve">מקימים </w:t>
      </w:r>
      <w:bookmarkStart w:id="25187" w:name="_ETM_Q58_769210"/>
      <w:bookmarkEnd w:id="25187"/>
      <w:r>
        <w:rPr>
          <w:rtl/>
        </w:rPr>
        <w:t xml:space="preserve">ועדת </w:t>
      </w:r>
      <w:bookmarkStart w:id="25188" w:name="_ETM_Q58_769660"/>
      <w:bookmarkEnd w:id="25188"/>
      <w:r>
        <w:rPr>
          <w:rtl/>
        </w:rPr>
        <w:t xml:space="preserve">חקירה </w:t>
      </w:r>
      <w:bookmarkStart w:id="25189" w:name="_ETM_Q58_770110"/>
      <w:bookmarkEnd w:id="25189"/>
      <w:r>
        <w:rPr>
          <w:rtl/>
        </w:rPr>
        <w:t>ממלכתית</w:t>
      </w:r>
      <w:r>
        <w:rPr>
          <w:rFonts w:hint="cs"/>
          <w:rtl/>
        </w:rPr>
        <w:t>.</w:t>
      </w:r>
    </w:p>
    <w:p w:rsidR="00921508" w:rsidRDefault="00921508" w:rsidP="00E1149D">
      <w:pPr>
        <w:rPr>
          <w:rtl/>
        </w:rPr>
      </w:pPr>
    </w:p>
    <w:p w:rsidR="00921508" w:rsidRDefault="00921508" w:rsidP="006C3281">
      <w:pPr>
        <w:rPr>
          <w:rtl/>
        </w:rPr>
      </w:pPr>
      <w:bookmarkStart w:id="25190" w:name="_ETM_Q58_771230"/>
      <w:bookmarkEnd w:id="25190"/>
      <w:r>
        <w:rPr>
          <w:rtl/>
        </w:rPr>
        <w:t xml:space="preserve">אצלי </w:t>
      </w:r>
      <w:bookmarkStart w:id="25191" w:name="_ETM_Q58_771620"/>
      <w:bookmarkEnd w:id="25191"/>
      <w:r>
        <w:rPr>
          <w:rtl/>
        </w:rPr>
        <w:t xml:space="preserve">בוועדה </w:t>
      </w:r>
      <w:bookmarkStart w:id="25192" w:name="_ETM_Q58_772070"/>
      <w:bookmarkEnd w:id="25192"/>
      <w:r>
        <w:rPr>
          <w:rtl/>
        </w:rPr>
        <w:t xml:space="preserve">לביקורת </w:t>
      </w:r>
      <w:bookmarkStart w:id="25193" w:name="_ETM_Q58_772639"/>
      <w:bookmarkEnd w:id="25193"/>
      <w:r>
        <w:rPr>
          <w:rtl/>
        </w:rPr>
        <w:t xml:space="preserve">המדינה </w:t>
      </w:r>
      <w:bookmarkStart w:id="25194" w:name="_ETM_Q58_773090"/>
      <w:bookmarkEnd w:id="25194"/>
      <w:r>
        <w:rPr>
          <w:rtl/>
        </w:rPr>
        <w:t xml:space="preserve">כינסתי </w:t>
      </w:r>
      <w:bookmarkStart w:id="25195" w:name="_ETM_Q58_773630"/>
      <w:bookmarkEnd w:id="25195"/>
      <w:r>
        <w:rPr>
          <w:rtl/>
        </w:rPr>
        <w:t xml:space="preserve">את </w:t>
      </w:r>
      <w:bookmarkStart w:id="25196" w:name="_ETM_Q58_773720"/>
      <w:bookmarkEnd w:id="25196"/>
      <w:r>
        <w:rPr>
          <w:rtl/>
        </w:rPr>
        <w:t xml:space="preserve">הוועדה </w:t>
      </w:r>
      <w:bookmarkStart w:id="25197" w:name="_ETM_Q58_774350"/>
      <w:bookmarkEnd w:id="25197"/>
      <w:r>
        <w:rPr>
          <w:rtl/>
        </w:rPr>
        <w:t>האזרחית</w:t>
      </w:r>
      <w:r>
        <w:rPr>
          <w:rFonts w:hint="cs"/>
          <w:rtl/>
        </w:rPr>
        <w:t>,</w:t>
      </w:r>
      <w:r>
        <w:rPr>
          <w:rtl/>
        </w:rPr>
        <w:t xml:space="preserve"> </w:t>
      </w:r>
      <w:bookmarkStart w:id="25198" w:name="_ETM_Q58_775700"/>
      <w:bookmarkEnd w:id="25198"/>
      <w:r>
        <w:rPr>
          <w:rtl/>
        </w:rPr>
        <w:t xml:space="preserve">שמורכבת </w:t>
      </w:r>
      <w:bookmarkStart w:id="25199" w:name="_ETM_Q58_776540"/>
      <w:bookmarkEnd w:id="25199"/>
      <w:r>
        <w:rPr>
          <w:rtl/>
        </w:rPr>
        <w:t xml:space="preserve">מהאנשים </w:t>
      </w:r>
      <w:bookmarkStart w:id="25200" w:name="_ETM_Q58_777260"/>
      <w:bookmarkEnd w:id="25200"/>
      <w:r>
        <w:rPr>
          <w:rtl/>
        </w:rPr>
        <w:t>ראויים</w:t>
      </w:r>
      <w:r>
        <w:rPr>
          <w:rFonts w:hint="cs"/>
          <w:rtl/>
        </w:rPr>
        <w:t>,</w:t>
      </w:r>
      <w:r>
        <w:rPr>
          <w:rtl/>
        </w:rPr>
        <w:t xml:space="preserve"> </w:t>
      </w:r>
      <w:bookmarkStart w:id="25201" w:name="_ETM_Q58_777980"/>
      <w:bookmarkEnd w:id="25201"/>
      <w:r>
        <w:rPr>
          <w:rtl/>
        </w:rPr>
        <w:t xml:space="preserve">בעלי </w:t>
      </w:r>
      <w:bookmarkStart w:id="25202" w:name="_ETM_Q58_778370"/>
      <w:bookmarkEnd w:id="25202"/>
      <w:r>
        <w:rPr>
          <w:rtl/>
        </w:rPr>
        <w:t xml:space="preserve">תפקידים </w:t>
      </w:r>
      <w:bookmarkStart w:id="25203" w:name="_ETM_Q58_779000"/>
      <w:bookmarkEnd w:id="25203"/>
      <w:r>
        <w:rPr>
          <w:rtl/>
        </w:rPr>
        <w:t>בעבר</w:t>
      </w:r>
      <w:r>
        <w:rPr>
          <w:rFonts w:hint="cs"/>
          <w:rtl/>
        </w:rPr>
        <w:t>, שחקרו</w:t>
      </w:r>
      <w:r>
        <w:rPr>
          <w:rtl/>
        </w:rPr>
        <w:t xml:space="preserve"> </w:t>
      </w:r>
      <w:bookmarkStart w:id="25204" w:name="_ETM_Q58_780420"/>
      <w:bookmarkStart w:id="25205" w:name="_ETM_Q58_780679"/>
      <w:bookmarkStart w:id="25206" w:name="_ETM_Q58_780740"/>
      <w:bookmarkStart w:id="25207" w:name="_ETM_Q58_781039"/>
      <w:bookmarkEnd w:id="25204"/>
      <w:bookmarkEnd w:id="25205"/>
      <w:bookmarkEnd w:id="25206"/>
      <w:bookmarkEnd w:id="25207"/>
      <w:r>
        <w:rPr>
          <w:rtl/>
        </w:rPr>
        <w:t xml:space="preserve">ובדקו </w:t>
      </w:r>
      <w:bookmarkStart w:id="25208" w:name="_ETM_Q58_781490"/>
      <w:bookmarkEnd w:id="25208"/>
      <w:r>
        <w:rPr>
          <w:rtl/>
        </w:rPr>
        <w:t xml:space="preserve">את </w:t>
      </w:r>
      <w:bookmarkStart w:id="25209" w:name="_ETM_Q58_781580"/>
      <w:bookmarkEnd w:id="25209"/>
      <w:r>
        <w:rPr>
          <w:rtl/>
        </w:rPr>
        <w:t xml:space="preserve">הנושא </w:t>
      </w:r>
      <w:bookmarkStart w:id="25210" w:name="_ETM_Q58_782000"/>
      <w:bookmarkEnd w:id="25210"/>
      <w:r>
        <w:rPr>
          <w:rFonts w:hint="cs"/>
          <w:rtl/>
        </w:rPr>
        <w:t>ל</w:t>
      </w:r>
      <w:r>
        <w:rPr>
          <w:rtl/>
        </w:rPr>
        <w:t xml:space="preserve">לא </w:t>
      </w:r>
      <w:r>
        <w:rPr>
          <w:rFonts w:hint="cs"/>
          <w:rtl/>
        </w:rPr>
        <w:t xml:space="preserve">משוא פנים, ושמעו עשרות </w:t>
      </w:r>
      <w:bookmarkStart w:id="25211" w:name="_ETM_Q58_787340"/>
      <w:bookmarkEnd w:id="25211"/>
      <w:r>
        <w:rPr>
          <w:rFonts w:hint="cs"/>
          <w:rtl/>
        </w:rPr>
        <w:t>אנשים שבאו להעיד.</w:t>
      </w:r>
      <w:bookmarkStart w:id="25212" w:name="_ETM_Q58_777412"/>
      <w:bookmarkEnd w:id="25212"/>
      <w:r>
        <w:rPr>
          <w:rFonts w:hint="cs"/>
          <w:rtl/>
        </w:rPr>
        <w:t xml:space="preserve"> </w:t>
      </w:r>
      <w:bookmarkStart w:id="25213" w:name="_ETM_Q58_793063"/>
      <w:bookmarkEnd w:id="25213"/>
      <w:r>
        <w:rPr>
          <w:rFonts w:hint="cs"/>
          <w:rtl/>
        </w:rPr>
        <w:t xml:space="preserve">המסקנות של ועדת החקירה האזרחית, שהן חלקיות </w:t>
      </w:r>
      <w:bookmarkStart w:id="25214" w:name="_ETM_Q58_788313"/>
      <w:bookmarkEnd w:id="25214"/>
      <w:r>
        <w:rPr>
          <w:rFonts w:hint="cs"/>
          <w:rtl/>
        </w:rPr>
        <w:t xml:space="preserve">לחלוטין, הן מסקנות קשות מאוד. כן, הזמינו גם שרים; כן, הזמינו גם </w:t>
      </w:r>
      <w:bookmarkStart w:id="25215" w:name="_ETM_Q58_794803"/>
      <w:bookmarkEnd w:id="25215"/>
      <w:r>
        <w:rPr>
          <w:rFonts w:hint="cs"/>
          <w:rtl/>
        </w:rPr>
        <w:t xml:space="preserve">אנשי צבא; כן, הזמינו את </w:t>
      </w:r>
      <w:bookmarkStart w:id="25216" w:name="_ETM_Q58_804054"/>
      <w:bookmarkEnd w:id="25216"/>
      <w:r>
        <w:rPr>
          <w:rFonts w:hint="cs"/>
          <w:rtl/>
        </w:rPr>
        <w:t xml:space="preserve">ראש הממשלה. הם לא באו. הם לא באו. </w:t>
      </w:r>
      <w:bookmarkStart w:id="25217" w:name="TOR_Q59"/>
      <w:bookmarkEnd w:id="25217"/>
      <w:r>
        <w:rPr>
          <w:rFonts w:hint="cs"/>
          <w:rtl/>
        </w:rPr>
        <w:t xml:space="preserve">אם לא תקום ועדת חקירה ממלכתית, חס וחלילה, שזה בדיוק הגוף הראוי לחקור את זה </w:t>
      </w:r>
      <w:r>
        <w:rPr>
          <w:rtl/>
        </w:rPr>
        <w:t>–</w:t>
      </w:r>
      <w:r>
        <w:rPr>
          <w:rFonts w:hint="cs"/>
          <w:rtl/>
        </w:rPr>
        <w:t xml:space="preserve"> לדברים יותר פשוטים הקימו במדינה הזאת ועדת חקירה ממלכתית, </w:t>
      </w:r>
      <w:bookmarkStart w:id="25218" w:name="_ETM_Q59_226000"/>
      <w:bookmarkEnd w:id="25218"/>
      <w:r>
        <w:rPr>
          <w:rFonts w:hint="cs"/>
          <w:rtl/>
        </w:rPr>
        <w:t>הרבה יותר פשוטים. משבר המים במדינת ישראל, אתם מבינים? ועדת חקירה ממלכתית; העקירה מגוש קטיף</w:t>
      </w:r>
      <w:bookmarkStart w:id="25219" w:name="_ETM_Q59_236000"/>
      <w:bookmarkEnd w:id="25219"/>
      <w:r>
        <w:rPr>
          <w:rFonts w:hint="cs"/>
          <w:rtl/>
        </w:rPr>
        <w:t xml:space="preserve">, אירוע קשה </w:t>
      </w:r>
      <w:r>
        <w:rPr>
          <w:rtl/>
        </w:rPr>
        <w:t>–</w:t>
      </w:r>
      <w:r>
        <w:rPr>
          <w:rFonts w:hint="cs"/>
          <w:rtl/>
        </w:rPr>
        <w:t xml:space="preserve"> ועדת חקירה ממלכתית; השילומים </w:t>
      </w:r>
      <w:proofErr w:type="spellStart"/>
      <w:r>
        <w:rPr>
          <w:rFonts w:hint="cs"/>
          <w:rtl/>
        </w:rPr>
        <w:t>לשורדי</w:t>
      </w:r>
      <w:proofErr w:type="spellEnd"/>
      <w:r>
        <w:rPr>
          <w:rFonts w:hint="cs"/>
          <w:rtl/>
        </w:rPr>
        <w:t xml:space="preserve"> </w:t>
      </w:r>
      <w:bookmarkStart w:id="25220" w:name="_ETM_Q59_242000"/>
      <w:bookmarkEnd w:id="25220"/>
      <w:r>
        <w:rPr>
          <w:rFonts w:hint="cs"/>
          <w:rtl/>
        </w:rPr>
        <w:t xml:space="preserve">השואה מגרמניה </w:t>
      </w:r>
      <w:r>
        <w:rPr>
          <w:rtl/>
        </w:rPr>
        <w:t>–</w:t>
      </w:r>
      <w:r>
        <w:rPr>
          <w:rFonts w:hint="cs"/>
          <w:rtl/>
        </w:rPr>
        <w:t xml:space="preserve"> ועדת חקירה ממלכתית; משבר המים, אמרתי </w:t>
      </w:r>
      <w:r>
        <w:rPr>
          <w:rtl/>
        </w:rPr>
        <w:t>–</w:t>
      </w:r>
      <w:r>
        <w:rPr>
          <w:rFonts w:hint="cs"/>
          <w:rtl/>
        </w:rPr>
        <w:t xml:space="preserve"> </w:t>
      </w:r>
      <w:bookmarkStart w:id="25221" w:name="_ETM_Q59_247000"/>
      <w:bookmarkEnd w:id="25221"/>
      <w:r>
        <w:rPr>
          <w:rFonts w:hint="cs"/>
          <w:rtl/>
        </w:rPr>
        <w:t xml:space="preserve">ועדת חקירה ממלכתית. אז לאירוע הזה לא תקום ועדת חקירה </w:t>
      </w:r>
      <w:bookmarkStart w:id="25222" w:name="_ETM_Q59_250000"/>
      <w:bookmarkEnd w:id="25222"/>
      <w:r>
        <w:rPr>
          <w:rFonts w:hint="cs"/>
          <w:rtl/>
        </w:rPr>
        <w:t>ממלכתית?</w:t>
      </w:r>
    </w:p>
    <w:p w:rsidR="00921508" w:rsidRDefault="00921508" w:rsidP="00E1149D">
      <w:pPr>
        <w:rPr>
          <w:rtl/>
        </w:rPr>
      </w:pPr>
      <w:bookmarkStart w:id="25223" w:name="_ETM_Q59_252000"/>
      <w:bookmarkEnd w:id="25223"/>
    </w:p>
    <w:p w:rsidR="00921508" w:rsidRDefault="00921508" w:rsidP="00E1149D">
      <w:pPr>
        <w:pStyle w:val="af5"/>
        <w:keepNext/>
        <w:rPr>
          <w:rtl/>
        </w:rPr>
      </w:pPr>
      <w:r w:rsidRPr="00871A4B">
        <w:rPr>
          <w:rStyle w:val="TagStyle"/>
          <w:rtl/>
        </w:rPr>
        <w:t xml:space="preserve"> &lt;&lt; קריאה &gt;&gt; </w:t>
      </w:r>
      <w:r>
        <w:rPr>
          <w:rtl/>
        </w:rPr>
        <w:t>מירב בן ארי (יש עתיד):</w:t>
      </w:r>
      <w:r w:rsidRPr="00871A4B">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bookmarkStart w:id="25224" w:name="_ETM_Q59_248000"/>
      <w:bookmarkStart w:id="25225" w:name="_ETM_Q59_249000"/>
      <w:bookmarkEnd w:id="25224"/>
      <w:bookmarkEnd w:id="25225"/>
      <w:r>
        <w:rPr>
          <w:rFonts w:hint="cs"/>
          <w:rtl/>
        </w:rPr>
        <w:t>סליחה, מה עם הצוללות?</w:t>
      </w:r>
    </w:p>
    <w:p w:rsidR="00921508" w:rsidRDefault="00921508" w:rsidP="00E1149D">
      <w:pPr>
        <w:rPr>
          <w:rtl/>
        </w:rPr>
      </w:pPr>
    </w:p>
    <w:p w:rsidR="00921508" w:rsidRDefault="00921508" w:rsidP="00E1149D">
      <w:pPr>
        <w:pStyle w:val="-"/>
        <w:keepNext/>
        <w:rPr>
          <w:rtl/>
        </w:rPr>
      </w:pPr>
      <w:bookmarkStart w:id="25226" w:name="ET_speakercontinue_5084_3"/>
      <w:bookmarkStart w:id="25227" w:name="ET_speaker_5084_2"/>
      <w:r w:rsidRPr="00EC5926">
        <w:rPr>
          <w:rStyle w:val="TagStyle"/>
          <w:rtl/>
        </w:rPr>
        <w:t xml:space="preserve"> &lt;&lt; דובר_המשך &gt;&gt; </w:t>
      </w:r>
      <w:r>
        <w:rPr>
          <w:rtl/>
        </w:rPr>
        <w:t>מיקי לוי (יש עתיד):</w:t>
      </w:r>
      <w:r w:rsidRPr="00EC5926">
        <w:rPr>
          <w:rStyle w:val="TagStyle"/>
          <w:rtl/>
        </w:rPr>
        <w:t xml:space="preserve"> &lt;&lt; דובר_המשך &gt;&gt;</w:t>
      </w:r>
      <w:r>
        <w:rPr>
          <w:rtl/>
        </w:rPr>
        <w:t xml:space="preserve"> </w:t>
      </w:r>
      <w:bookmarkEnd w:id="25226"/>
    </w:p>
    <w:p w:rsidR="00921508" w:rsidRDefault="00921508" w:rsidP="00120D2F">
      <w:pPr>
        <w:rPr>
          <w:rtl/>
        </w:rPr>
      </w:pPr>
    </w:p>
    <w:p w:rsidR="00921508" w:rsidRDefault="00921508" w:rsidP="00E1149D">
      <w:pPr>
        <w:rPr>
          <w:rtl/>
        </w:rPr>
      </w:pPr>
      <w:bookmarkStart w:id="25228" w:name="_ETM_Q59_253000"/>
      <w:bookmarkEnd w:id="25228"/>
      <w:r>
        <w:rPr>
          <w:rFonts w:hint="cs"/>
          <w:rtl/>
        </w:rPr>
        <w:t xml:space="preserve">עניין הצוללות </w:t>
      </w:r>
      <w:r>
        <w:rPr>
          <w:rtl/>
        </w:rPr>
        <w:t>–</w:t>
      </w:r>
      <w:r>
        <w:rPr>
          <w:rFonts w:hint="cs"/>
          <w:rtl/>
        </w:rPr>
        <w:t xml:space="preserve"> הוקמה ועדת חקירה ממלכתית על ידי </w:t>
      </w:r>
      <w:r w:rsidR="003F5177">
        <w:rPr>
          <w:rFonts w:hint="cs"/>
          <w:rtl/>
        </w:rPr>
        <w:t>– –</w:t>
      </w:r>
      <w:r>
        <w:rPr>
          <w:rFonts w:hint="cs"/>
          <w:rtl/>
        </w:rPr>
        <w:t xml:space="preserve"> </w:t>
      </w:r>
    </w:p>
    <w:p w:rsidR="00921508" w:rsidRDefault="00921508" w:rsidP="00E1149D">
      <w:pPr>
        <w:rPr>
          <w:rtl/>
        </w:rPr>
      </w:pPr>
      <w:bookmarkStart w:id="25229" w:name="_ETM_Q59_258000"/>
      <w:bookmarkEnd w:id="25229"/>
    </w:p>
    <w:p w:rsidR="00921508" w:rsidRDefault="00921508" w:rsidP="00E1149D">
      <w:pPr>
        <w:pStyle w:val="af5"/>
        <w:keepNext/>
        <w:rPr>
          <w:rtl/>
        </w:rPr>
      </w:pPr>
      <w:r w:rsidRPr="00871A4B">
        <w:rPr>
          <w:rStyle w:val="TagStyle"/>
          <w:rtl/>
        </w:rPr>
        <w:t xml:space="preserve"> &lt;&lt; קריאה &gt;&gt; </w:t>
      </w:r>
      <w:r>
        <w:rPr>
          <w:rtl/>
        </w:rPr>
        <w:t>מירב בן ארי (יש עתיד):</w:t>
      </w:r>
      <w:r w:rsidRPr="00871A4B">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bookmarkStart w:id="25230" w:name="_ETM_Q59_255000"/>
      <w:bookmarkEnd w:id="25230"/>
      <w:proofErr w:type="spellStart"/>
      <w:r>
        <w:rPr>
          <w:rFonts w:hint="cs"/>
          <w:rtl/>
        </w:rPr>
        <w:t>והרוגלות</w:t>
      </w:r>
      <w:proofErr w:type="spellEnd"/>
      <w:r>
        <w:rPr>
          <w:rFonts w:hint="cs"/>
          <w:rtl/>
        </w:rPr>
        <w:t xml:space="preserve"> </w:t>
      </w:r>
      <w:r>
        <w:rPr>
          <w:rFonts w:hint="eastAsia"/>
          <w:rtl/>
        </w:rPr>
        <w:t>–</w:t>
      </w:r>
      <w:r>
        <w:rPr>
          <w:rFonts w:hint="cs"/>
          <w:rtl/>
        </w:rPr>
        <w:t xml:space="preserve"> שהקימו ועדת חקירה?</w:t>
      </w:r>
    </w:p>
    <w:p w:rsidR="00921508" w:rsidRDefault="00921508" w:rsidP="00E1149D">
      <w:pPr>
        <w:rPr>
          <w:rtl/>
        </w:rPr>
      </w:pPr>
    </w:p>
    <w:p w:rsidR="00921508" w:rsidRDefault="00921508" w:rsidP="00E1149D">
      <w:pPr>
        <w:pStyle w:val="-"/>
        <w:keepNext/>
        <w:rPr>
          <w:rtl/>
        </w:rPr>
      </w:pPr>
      <w:bookmarkStart w:id="25231" w:name="ET_speakercontinue_5084_4"/>
      <w:r w:rsidRPr="00EC5926">
        <w:rPr>
          <w:rStyle w:val="TagStyle"/>
          <w:rtl/>
        </w:rPr>
        <w:t xml:space="preserve"> &lt;&lt; דובר_המשך &gt;&gt; </w:t>
      </w:r>
      <w:r>
        <w:rPr>
          <w:rtl/>
        </w:rPr>
        <w:t>מיקי לוי (יש עתיד):</w:t>
      </w:r>
      <w:r w:rsidRPr="00EC5926">
        <w:rPr>
          <w:rStyle w:val="TagStyle"/>
          <w:rtl/>
        </w:rPr>
        <w:t xml:space="preserve"> &lt;&lt; דובר_המשך &gt;&gt;</w:t>
      </w:r>
      <w:r>
        <w:rPr>
          <w:rtl/>
        </w:rPr>
        <w:t xml:space="preserve"> </w:t>
      </w:r>
      <w:bookmarkEnd w:id="25231"/>
    </w:p>
    <w:p w:rsidR="00921508" w:rsidRDefault="00921508" w:rsidP="00120D2F">
      <w:pPr>
        <w:rPr>
          <w:rtl/>
        </w:rPr>
      </w:pPr>
    </w:p>
    <w:p w:rsidR="00921508" w:rsidRDefault="003F5177" w:rsidP="001C4D2C">
      <w:pPr>
        <w:rPr>
          <w:rtl/>
        </w:rPr>
      </w:pPr>
      <w:r>
        <w:rPr>
          <w:rFonts w:hint="cs"/>
          <w:rtl/>
        </w:rPr>
        <w:t>– –</w:t>
      </w:r>
      <w:r w:rsidR="00921508">
        <w:rPr>
          <w:rFonts w:hint="cs"/>
          <w:rtl/>
        </w:rPr>
        <w:t xml:space="preserve"> הממשלה, שלנו ואנשים קיבלו </w:t>
      </w:r>
      <w:bookmarkStart w:id="25232" w:name="_ETM_Q59_263000"/>
      <w:bookmarkEnd w:id="25232"/>
      <w:r w:rsidR="00921508">
        <w:rPr>
          <w:rFonts w:hint="cs"/>
          <w:rtl/>
        </w:rPr>
        <w:t>מכתבי התר</w:t>
      </w:r>
      <w:r w:rsidR="001C4D2C">
        <w:rPr>
          <w:rFonts w:hint="cs"/>
          <w:rtl/>
        </w:rPr>
        <w:t>א</w:t>
      </w:r>
      <w:r w:rsidR="00921508">
        <w:rPr>
          <w:rFonts w:hint="cs"/>
          <w:rtl/>
        </w:rPr>
        <w:t>ה, כולל ראש הממשלה. באירועי מירון ועדת החקירה הממלכתית מצאה אותו אשם, רק לצערי, לאנשיה לא היה מספיק אומץ להגיד מה העונש.</w:t>
      </w:r>
    </w:p>
    <w:p w:rsidR="00921508" w:rsidRDefault="00921508" w:rsidP="00E1149D">
      <w:pPr>
        <w:rPr>
          <w:rtl/>
        </w:rPr>
      </w:pPr>
    </w:p>
    <w:p w:rsidR="00921508" w:rsidRDefault="00921508" w:rsidP="00E1149D">
      <w:pPr>
        <w:pStyle w:val="af5"/>
        <w:keepNext/>
        <w:rPr>
          <w:rtl/>
        </w:rPr>
      </w:pPr>
      <w:r w:rsidRPr="00871A4B">
        <w:rPr>
          <w:rStyle w:val="TagStyle"/>
          <w:rtl/>
        </w:rPr>
        <w:t xml:space="preserve"> &lt;&lt; קריאה &gt;&gt; </w:t>
      </w:r>
      <w:r>
        <w:rPr>
          <w:rtl/>
        </w:rPr>
        <w:t>מירב בן ארי (יש עתיד):</w:t>
      </w:r>
      <w:r w:rsidRPr="00871A4B">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bookmarkStart w:id="25233" w:name="_ETM_Q59_275000"/>
      <w:bookmarkEnd w:id="25233"/>
      <w:r>
        <w:rPr>
          <w:rFonts w:hint="cs"/>
          <w:rtl/>
        </w:rPr>
        <w:t>לא תפסו בדש מעילו.</w:t>
      </w:r>
    </w:p>
    <w:p w:rsidR="00921508" w:rsidRDefault="00921508" w:rsidP="00E1149D">
      <w:pPr>
        <w:rPr>
          <w:rtl/>
        </w:rPr>
      </w:pPr>
    </w:p>
    <w:p w:rsidR="00921508" w:rsidRDefault="00921508" w:rsidP="00E1149D">
      <w:pPr>
        <w:pStyle w:val="-"/>
        <w:keepNext/>
        <w:rPr>
          <w:rtl/>
        </w:rPr>
      </w:pPr>
      <w:bookmarkStart w:id="25234" w:name="ET_speakercontinue_5084_19"/>
      <w:r w:rsidRPr="00871A4B">
        <w:rPr>
          <w:rStyle w:val="TagStyle"/>
          <w:rtl/>
        </w:rPr>
        <w:t xml:space="preserve"> &lt;&lt; דובר_המשך &gt;&gt; </w:t>
      </w:r>
      <w:r>
        <w:rPr>
          <w:rtl/>
        </w:rPr>
        <w:t>מיקי לוי (יש עתיד):</w:t>
      </w:r>
      <w:r w:rsidRPr="00871A4B">
        <w:rPr>
          <w:rStyle w:val="TagStyle"/>
          <w:rtl/>
        </w:rPr>
        <w:t xml:space="preserve"> &lt;&lt; דובר_המשך &gt;&gt;</w:t>
      </w:r>
      <w:r>
        <w:rPr>
          <w:rtl/>
        </w:rPr>
        <w:t xml:space="preserve"> </w:t>
      </w:r>
      <w:bookmarkEnd w:id="25234"/>
    </w:p>
    <w:p w:rsidR="00921508" w:rsidRDefault="00921508" w:rsidP="00120D2F">
      <w:pPr>
        <w:rPr>
          <w:rtl/>
          <w:lang w:eastAsia="he-IL"/>
        </w:rPr>
      </w:pPr>
    </w:p>
    <w:p w:rsidR="00921508" w:rsidRPr="00871A4B" w:rsidRDefault="00921508" w:rsidP="00E1149D">
      <w:pPr>
        <w:rPr>
          <w:rtl/>
          <w:lang w:eastAsia="he-IL"/>
        </w:rPr>
      </w:pPr>
      <w:r>
        <w:rPr>
          <w:rFonts w:hint="cs"/>
          <w:rtl/>
          <w:lang w:eastAsia="he-IL"/>
        </w:rPr>
        <w:t xml:space="preserve">לא </w:t>
      </w:r>
      <w:bookmarkStart w:id="25235" w:name="_ETM_Q59_274000"/>
      <w:bookmarkEnd w:id="25235"/>
      <w:r>
        <w:rPr>
          <w:rFonts w:hint="cs"/>
          <w:rtl/>
          <w:lang w:eastAsia="he-IL"/>
        </w:rPr>
        <w:t>תפסו בדש מעילו. אני מסיים. תודה רבה, ולא סיימתי איתכם.</w:t>
      </w:r>
    </w:p>
    <w:p w:rsidR="00921508" w:rsidRDefault="00921508" w:rsidP="00120D2F">
      <w:pPr>
        <w:rPr>
          <w:rtl/>
        </w:rPr>
      </w:pPr>
    </w:p>
    <w:p w:rsidR="00921508" w:rsidRDefault="00921508" w:rsidP="00E1149D">
      <w:pPr>
        <w:pStyle w:val="af6"/>
        <w:keepNext/>
        <w:rPr>
          <w:rtl/>
        </w:rPr>
      </w:pPr>
      <w:bookmarkStart w:id="25236" w:name="_ETM_Q59_279000"/>
      <w:bookmarkEnd w:id="25236"/>
      <w:r w:rsidRPr="00EC5926">
        <w:rPr>
          <w:rStyle w:val="TagStyle"/>
          <w:rtl/>
        </w:rPr>
        <w:t xml:space="preserve"> &lt;&lt; יור &gt;&gt; </w:t>
      </w:r>
      <w:r>
        <w:rPr>
          <w:rtl/>
        </w:rPr>
        <w:t>היו"ר חנוך דב מלביצקי:</w:t>
      </w:r>
      <w:r w:rsidRPr="00EC5926">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 xml:space="preserve">תודה רבה. יש, </w:t>
      </w:r>
      <w:bookmarkStart w:id="25237" w:name="_ETM_Q59_283000"/>
      <w:bookmarkEnd w:id="25237"/>
      <w:r>
        <w:rPr>
          <w:rFonts w:hint="cs"/>
          <w:rtl/>
        </w:rPr>
        <w:t xml:space="preserve">ברוך השם, ערב ארוך. חברת הכנסת כהן, את פה? </w:t>
      </w:r>
    </w:p>
    <w:p w:rsidR="00921508" w:rsidRDefault="00921508" w:rsidP="00E1149D">
      <w:pPr>
        <w:rPr>
          <w:rtl/>
        </w:rPr>
      </w:pPr>
    </w:p>
    <w:p w:rsidR="00921508" w:rsidRDefault="00921508" w:rsidP="00E1149D">
      <w:pPr>
        <w:pStyle w:val="af5"/>
        <w:keepNext/>
        <w:rPr>
          <w:rtl/>
        </w:rPr>
      </w:pPr>
      <w:bookmarkStart w:id="25238" w:name="ET_interruption_5783_20"/>
      <w:r w:rsidRPr="00871A4B">
        <w:rPr>
          <w:rStyle w:val="TagStyle"/>
          <w:rtl/>
        </w:rPr>
        <w:t xml:space="preserve"> &lt;&lt; קריאה &gt;&gt; </w:t>
      </w:r>
      <w:r>
        <w:rPr>
          <w:rtl/>
        </w:rPr>
        <w:t>מירב כהן (יש עתיד):</w:t>
      </w:r>
      <w:r w:rsidRPr="00871A4B">
        <w:rPr>
          <w:rStyle w:val="TagStyle"/>
          <w:rtl/>
        </w:rPr>
        <w:t xml:space="preserve"> &lt;&lt; קריאה &gt;&gt;</w:t>
      </w:r>
      <w:r>
        <w:rPr>
          <w:rtl/>
        </w:rPr>
        <w:t xml:space="preserve"> </w:t>
      </w:r>
      <w:bookmarkEnd w:id="25238"/>
    </w:p>
    <w:p w:rsidR="00921508" w:rsidRDefault="00921508" w:rsidP="00120D2F">
      <w:pPr>
        <w:rPr>
          <w:rtl/>
        </w:rPr>
      </w:pPr>
    </w:p>
    <w:p w:rsidR="00921508" w:rsidRDefault="00921508" w:rsidP="00E1149D">
      <w:pPr>
        <w:rPr>
          <w:rtl/>
        </w:rPr>
      </w:pPr>
      <w:bookmarkStart w:id="25239" w:name="_ETM_Q59_284000"/>
      <w:bookmarkEnd w:id="25239"/>
      <w:r>
        <w:rPr>
          <w:rFonts w:hint="cs"/>
          <w:rtl/>
        </w:rPr>
        <w:t>אני פה.</w:t>
      </w:r>
    </w:p>
    <w:p w:rsidR="00921508" w:rsidRDefault="00921508" w:rsidP="00E1149D">
      <w:pPr>
        <w:rPr>
          <w:rtl/>
        </w:rPr>
      </w:pPr>
    </w:p>
    <w:p w:rsidR="00921508" w:rsidRDefault="00921508" w:rsidP="00E1149D">
      <w:pPr>
        <w:pStyle w:val="af6"/>
        <w:keepNext/>
        <w:rPr>
          <w:rtl/>
        </w:rPr>
      </w:pPr>
      <w:r w:rsidRPr="00871A4B">
        <w:rPr>
          <w:rStyle w:val="TagStyle"/>
          <w:rtl/>
        </w:rPr>
        <w:t xml:space="preserve"> &lt;&lt; יור &gt;&gt; </w:t>
      </w:r>
      <w:r>
        <w:rPr>
          <w:rtl/>
        </w:rPr>
        <w:t>היו"ר חנוך דב מלביצקי:</w:t>
      </w:r>
      <w:r w:rsidRPr="00871A4B">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 xml:space="preserve">זהו, כי </w:t>
      </w:r>
      <w:bookmarkStart w:id="25240" w:name="_ETM_Q59_286000"/>
      <w:bookmarkEnd w:id="25240"/>
      <w:r>
        <w:rPr>
          <w:rFonts w:hint="cs"/>
          <w:rtl/>
        </w:rPr>
        <w:t>לא ראיתי אותך</w:t>
      </w:r>
      <w:r w:rsidR="001C4D2C">
        <w:rPr>
          <w:rFonts w:hint="cs"/>
          <w:rtl/>
        </w:rPr>
        <w:t>,</w:t>
      </w:r>
      <w:r>
        <w:rPr>
          <w:rFonts w:hint="cs"/>
          <w:rtl/>
        </w:rPr>
        <w:t xml:space="preserve"> אז דילגתי עלייך בסדר. את מעוניינת לדבר?</w:t>
      </w:r>
    </w:p>
    <w:p w:rsidR="00921508" w:rsidRDefault="00921508" w:rsidP="00E1149D">
      <w:pPr>
        <w:rPr>
          <w:rtl/>
        </w:rPr>
      </w:pPr>
      <w:bookmarkStart w:id="25241" w:name="_ETM_Q59_289000"/>
      <w:bookmarkEnd w:id="25241"/>
    </w:p>
    <w:p w:rsidR="00921508" w:rsidRDefault="00921508" w:rsidP="00E1149D">
      <w:pPr>
        <w:pStyle w:val="af5"/>
        <w:keepNext/>
        <w:rPr>
          <w:rtl/>
        </w:rPr>
      </w:pPr>
      <w:r w:rsidRPr="00871A4B">
        <w:rPr>
          <w:rStyle w:val="TagStyle"/>
          <w:rtl/>
        </w:rPr>
        <w:t xml:space="preserve"> &lt;&lt; קריאה &gt;&gt; </w:t>
      </w:r>
      <w:r>
        <w:rPr>
          <w:rtl/>
        </w:rPr>
        <w:t>מירב בן ארי (יש עתיד):</w:t>
      </w:r>
      <w:r w:rsidRPr="00871A4B">
        <w:rPr>
          <w:rStyle w:val="TagStyle"/>
          <w:rtl/>
        </w:rPr>
        <w:t xml:space="preserve"> &lt;&lt; קריאה &gt;&gt;</w:t>
      </w:r>
      <w:r>
        <w:rPr>
          <w:rtl/>
        </w:rPr>
        <w:t xml:space="preserve"> </w:t>
      </w:r>
    </w:p>
    <w:p w:rsidR="00921508" w:rsidRDefault="00921508" w:rsidP="00120D2F">
      <w:pPr>
        <w:rPr>
          <w:rtl/>
        </w:rPr>
      </w:pPr>
    </w:p>
    <w:p w:rsidR="00921508" w:rsidRPr="00871A4B" w:rsidRDefault="00921508" w:rsidP="00E1149D">
      <w:pPr>
        <w:rPr>
          <w:rtl/>
        </w:rPr>
      </w:pPr>
      <w:bookmarkStart w:id="25242" w:name="_ETM_Q59_291000"/>
      <w:bookmarkEnd w:id="25242"/>
      <w:r>
        <w:rPr>
          <w:rFonts w:hint="cs"/>
          <w:rtl/>
        </w:rPr>
        <w:t xml:space="preserve">את רוצה עכשיו לדבר? את יכולה לעלות, הוא </w:t>
      </w:r>
      <w:bookmarkStart w:id="25243" w:name="_ETM_Q59_297000"/>
      <w:bookmarkEnd w:id="25243"/>
      <w:r>
        <w:rPr>
          <w:rFonts w:hint="cs"/>
          <w:rtl/>
        </w:rPr>
        <w:t>פשוט לא ראה אותך למרות שהיית פה.</w:t>
      </w:r>
    </w:p>
    <w:p w:rsidR="00921508" w:rsidRDefault="00921508" w:rsidP="00E1149D">
      <w:pPr>
        <w:rPr>
          <w:rtl/>
        </w:rPr>
      </w:pPr>
    </w:p>
    <w:p w:rsidR="00921508" w:rsidRDefault="00921508" w:rsidP="00E1149D">
      <w:pPr>
        <w:pStyle w:val="af6"/>
        <w:keepNext/>
        <w:rPr>
          <w:rtl/>
        </w:rPr>
      </w:pPr>
      <w:r w:rsidRPr="00EC5926">
        <w:rPr>
          <w:rStyle w:val="TagStyle"/>
          <w:rtl/>
        </w:rPr>
        <w:t xml:space="preserve"> &lt;&lt; יור &gt;&gt; </w:t>
      </w:r>
      <w:r>
        <w:rPr>
          <w:rtl/>
        </w:rPr>
        <w:t>היו"ר חנוך דב מלביצקי:</w:t>
      </w:r>
      <w:r w:rsidRPr="00EC5926">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 xml:space="preserve">אני יודע, קפצתי </w:t>
      </w:r>
      <w:bookmarkStart w:id="25244" w:name="_ETM_Q59_295000"/>
      <w:bookmarkEnd w:id="25244"/>
      <w:r>
        <w:rPr>
          <w:rFonts w:hint="cs"/>
          <w:rtl/>
        </w:rPr>
        <w:t xml:space="preserve">על השם שלך אז </w:t>
      </w:r>
      <w:r w:rsidR="003F5177">
        <w:rPr>
          <w:rFonts w:hint="cs"/>
          <w:rtl/>
        </w:rPr>
        <w:t>– – –</w:t>
      </w:r>
    </w:p>
    <w:p w:rsidR="00921508" w:rsidRDefault="00921508" w:rsidP="00E1149D">
      <w:pPr>
        <w:rPr>
          <w:rtl/>
        </w:rPr>
      </w:pPr>
    </w:p>
    <w:p w:rsidR="00921508" w:rsidRDefault="00921508" w:rsidP="00E1149D">
      <w:pPr>
        <w:pStyle w:val="af5"/>
        <w:keepNext/>
        <w:rPr>
          <w:rtl/>
        </w:rPr>
      </w:pPr>
      <w:bookmarkStart w:id="25245" w:name="ET_interruption_5786_23"/>
      <w:r w:rsidRPr="00871A4B">
        <w:rPr>
          <w:rStyle w:val="TagStyle"/>
          <w:rtl/>
        </w:rPr>
        <w:t xml:space="preserve"> &lt;&lt; קריאה &gt;&gt; </w:t>
      </w:r>
      <w:r>
        <w:rPr>
          <w:rtl/>
        </w:rPr>
        <w:t>אופיר כץ (הליכוד):</w:t>
      </w:r>
      <w:r w:rsidRPr="00871A4B">
        <w:rPr>
          <w:rStyle w:val="TagStyle"/>
          <w:rtl/>
        </w:rPr>
        <w:t xml:space="preserve"> &lt;&lt; קריאה &gt;&gt;</w:t>
      </w:r>
      <w:r>
        <w:rPr>
          <w:rtl/>
        </w:rPr>
        <w:t xml:space="preserve"> </w:t>
      </w:r>
      <w:bookmarkEnd w:id="25245"/>
    </w:p>
    <w:p w:rsidR="00921508" w:rsidRDefault="00921508" w:rsidP="00120D2F">
      <w:pPr>
        <w:rPr>
          <w:rtl/>
        </w:rPr>
      </w:pPr>
    </w:p>
    <w:p w:rsidR="00921508" w:rsidRDefault="00921508" w:rsidP="00E1149D">
      <w:pPr>
        <w:rPr>
          <w:rtl/>
        </w:rPr>
      </w:pPr>
      <w:bookmarkStart w:id="25246" w:name="_ETM_Q59_303000"/>
      <w:bookmarkEnd w:id="25246"/>
      <w:r>
        <w:rPr>
          <w:rFonts w:hint="cs"/>
          <w:rtl/>
        </w:rPr>
        <w:t>דילגת.</w:t>
      </w:r>
    </w:p>
    <w:p w:rsidR="00921508" w:rsidRDefault="00921508" w:rsidP="00E1149D">
      <w:pPr>
        <w:rPr>
          <w:rtl/>
        </w:rPr>
      </w:pPr>
    </w:p>
    <w:p w:rsidR="00921508" w:rsidRDefault="00921508" w:rsidP="00E1149D">
      <w:pPr>
        <w:pStyle w:val="af6"/>
        <w:keepNext/>
        <w:rPr>
          <w:rtl/>
        </w:rPr>
      </w:pPr>
      <w:r w:rsidRPr="00871A4B">
        <w:rPr>
          <w:rStyle w:val="TagStyle"/>
          <w:rtl/>
        </w:rPr>
        <w:t xml:space="preserve"> &lt;&lt; יור &gt;&gt; </w:t>
      </w:r>
      <w:r>
        <w:rPr>
          <w:rtl/>
        </w:rPr>
        <w:t>היו"ר חנוך דב מלביצקי:</w:t>
      </w:r>
      <w:r w:rsidRPr="00871A4B">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25247" w:name="_ETM_Q59_307000"/>
      <w:bookmarkEnd w:id="25247"/>
      <w:r>
        <w:rPr>
          <w:rFonts w:hint="cs"/>
          <w:rtl/>
        </w:rPr>
        <w:t>דילגתי כי לא ראיתי אותה פה.</w:t>
      </w:r>
    </w:p>
    <w:p w:rsidR="00921508" w:rsidRDefault="00921508" w:rsidP="00E1149D">
      <w:pPr>
        <w:rPr>
          <w:rtl/>
        </w:rPr>
      </w:pPr>
    </w:p>
    <w:p w:rsidR="00921508" w:rsidRDefault="00921508" w:rsidP="00E1149D">
      <w:pPr>
        <w:pStyle w:val="af5"/>
        <w:keepNext/>
        <w:rPr>
          <w:rtl/>
        </w:rPr>
      </w:pPr>
      <w:r w:rsidRPr="00871A4B">
        <w:rPr>
          <w:rStyle w:val="TagStyle"/>
          <w:rtl/>
        </w:rPr>
        <w:t xml:space="preserve"> &lt;&lt; קריאה &gt;&gt; </w:t>
      </w:r>
      <w:r>
        <w:rPr>
          <w:rtl/>
        </w:rPr>
        <w:t>מירב בן ארי (יש עתיד):</w:t>
      </w:r>
      <w:r w:rsidRPr="00871A4B">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bookmarkStart w:id="25248" w:name="_ETM_Q59_306000"/>
      <w:bookmarkEnd w:id="25248"/>
      <w:r>
        <w:rPr>
          <w:rFonts w:hint="cs"/>
          <w:rtl/>
        </w:rPr>
        <w:t>היא הייתה פה. פשוט מיקי כבר עלה</w:t>
      </w:r>
      <w:r w:rsidR="001C4D2C">
        <w:rPr>
          <w:rFonts w:hint="cs"/>
          <w:rtl/>
        </w:rPr>
        <w:t>,</w:t>
      </w:r>
      <w:r>
        <w:rPr>
          <w:rFonts w:hint="cs"/>
          <w:rtl/>
        </w:rPr>
        <w:t xml:space="preserve"> אז לא רצינו</w:t>
      </w:r>
      <w:bookmarkStart w:id="25249" w:name="_ETM_Q59_311000"/>
      <w:bookmarkEnd w:id="25249"/>
      <w:r>
        <w:rPr>
          <w:rFonts w:hint="cs"/>
          <w:rtl/>
        </w:rPr>
        <w:t xml:space="preserve"> להפריע לו. </w:t>
      </w:r>
    </w:p>
    <w:p w:rsidR="00921508" w:rsidRDefault="00921508" w:rsidP="00E1149D">
      <w:pPr>
        <w:rPr>
          <w:rtl/>
        </w:rPr>
      </w:pPr>
    </w:p>
    <w:p w:rsidR="00921508" w:rsidRDefault="00921508" w:rsidP="00E1149D">
      <w:pPr>
        <w:pStyle w:val="a4"/>
        <w:keepNext/>
        <w:rPr>
          <w:rtl/>
        </w:rPr>
      </w:pPr>
      <w:bookmarkStart w:id="25250" w:name="ET_speaker_5783_8"/>
      <w:r w:rsidRPr="00EC5926">
        <w:rPr>
          <w:rStyle w:val="TagStyle"/>
          <w:rtl/>
        </w:rPr>
        <w:t xml:space="preserve"> </w:t>
      </w:r>
      <w:bookmarkStart w:id="25251" w:name="_Toc184304222"/>
      <w:r w:rsidRPr="00EC5926">
        <w:rPr>
          <w:rStyle w:val="TagStyle"/>
          <w:rtl/>
        </w:rPr>
        <w:t xml:space="preserve">&lt;&lt; דובר &gt;&gt; </w:t>
      </w:r>
      <w:bookmarkStart w:id="25252" w:name="_Toc184304390"/>
      <w:bookmarkStart w:id="25253" w:name="_Toc184304558"/>
      <w:r>
        <w:rPr>
          <w:rtl/>
        </w:rPr>
        <w:t>מירב כהן (יש עתיד):</w:t>
      </w:r>
      <w:bookmarkEnd w:id="25252"/>
      <w:bookmarkEnd w:id="25253"/>
      <w:r w:rsidRPr="00EC5926">
        <w:rPr>
          <w:rStyle w:val="TagStyle"/>
          <w:rtl/>
        </w:rPr>
        <w:t xml:space="preserve"> &lt;&lt; דובר &gt;&gt;</w:t>
      </w:r>
      <w:bookmarkEnd w:id="25251"/>
      <w:r>
        <w:rPr>
          <w:rtl/>
        </w:rPr>
        <w:t xml:space="preserve"> </w:t>
      </w:r>
      <w:bookmarkEnd w:id="25250"/>
    </w:p>
    <w:p w:rsidR="00921508" w:rsidRDefault="00921508" w:rsidP="00120D2F">
      <w:pPr>
        <w:rPr>
          <w:rtl/>
        </w:rPr>
      </w:pPr>
    </w:p>
    <w:p w:rsidR="00921508" w:rsidRDefault="00921508" w:rsidP="001C4D2C">
      <w:pPr>
        <w:rPr>
          <w:rtl/>
        </w:rPr>
      </w:pPr>
      <w:r>
        <w:rPr>
          <w:rFonts w:hint="cs"/>
          <w:rtl/>
        </w:rPr>
        <w:t xml:space="preserve">תודה. כנסת נכבדה, אני רוצה להקדיש את הדברים שלי להחלטה המסוכנת לסגור את תאגיד השידור הציבורי. תקשורת חופשית היא מערכת החיסון </w:t>
      </w:r>
      <w:bookmarkStart w:id="25254" w:name="_ETM_Q59_341000"/>
      <w:bookmarkEnd w:id="25254"/>
      <w:r>
        <w:rPr>
          <w:rFonts w:hint="cs"/>
          <w:rtl/>
        </w:rPr>
        <w:t xml:space="preserve">של כל דמוקרטיה, ולכן מי שמבקש לפגוע בתקשורת החופשית בעצם </w:t>
      </w:r>
      <w:bookmarkStart w:id="25255" w:name="_ETM_Q59_352000"/>
      <w:bookmarkEnd w:id="25255"/>
      <w:r>
        <w:rPr>
          <w:rFonts w:hint="cs"/>
          <w:rtl/>
        </w:rPr>
        <w:t xml:space="preserve">מבקש לאיים על הדמוקרטיה. לצערי, אם נסתכל על מה שקרה </w:t>
      </w:r>
      <w:bookmarkStart w:id="25256" w:name="_ETM_Q59_358000"/>
      <w:bookmarkEnd w:id="25256"/>
      <w:r>
        <w:rPr>
          <w:rFonts w:hint="cs"/>
          <w:rtl/>
        </w:rPr>
        <w:t xml:space="preserve">במדינות אחרות, אנחנו נראה שגם בגרמניה, בשנות השלושים והארבעים, </w:t>
      </w:r>
      <w:bookmarkStart w:id="25257" w:name="_ETM_Q59_362000"/>
      <w:bookmarkEnd w:id="25257"/>
      <w:r>
        <w:rPr>
          <w:rFonts w:hint="cs"/>
          <w:rtl/>
        </w:rPr>
        <w:t>זה התחיל מחיסול התקשורת</w:t>
      </w:r>
      <w:r w:rsidR="001C4D2C">
        <w:rPr>
          <w:rFonts w:hint="cs"/>
          <w:rtl/>
        </w:rPr>
        <w:t>,</w:t>
      </w:r>
      <w:r>
        <w:rPr>
          <w:rFonts w:hint="cs"/>
          <w:rtl/>
        </w:rPr>
        <w:t xml:space="preserve"> בברית המועצות, ברוסיה, בהנהגתו של פוטין</w:t>
      </w:r>
      <w:r w:rsidR="001C4D2C">
        <w:rPr>
          <w:rFonts w:hint="cs"/>
          <w:rtl/>
        </w:rPr>
        <w:t>,</w:t>
      </w:r>
      <w:r>
        <w:rPr>
          <w:rFonts w:hint="cs"/>
          <w:rtl/>
        </w:rPr>
        <w:t xml:space="preserve"> בסין, </w:t>
      </w:r>
      <w:bookmarkStart w:id="25258" w:name="_ETM_Q59_373000"/>
      <w:bookmarkEnd w:id="25258"/>
      <w:r>
        <w:rPr>
          <w:rFonts w:hint="cs"/>
          <w:rtl/>
        </w:rPr>
        <w:t>ב</w:t>
      </w:r>
      <w:r w:rsidR="001C4D2C">
        <w:rPr>
          <w:rFonts w:hint="cs"/>
          <w:rtl/>
        </w:rPr>
        <w:t>טורק</w:t>
      </w:r>
      <w:r>
        <w:rPr>
          <w:rFonts w:hint="cs"/>
          <w:rtl/>
        </w:rPr>
        <w:t xml:space="preserve">יה, בערב הסעודית. בכל המקומות האלה תהליך ההריסה השיטתי של הדמוקרטיה החל בלרסק את מערכת התקשורת החופשית. ואנחנו </w:t>
      </w:r>
      <w:bookmarkStart w:id="25259" w:name="_ETM_Q59_387000"/>
      <w:bookmarkEnd w:id="25259"/>
      <w:r>
        <w:rPr>
          <w:rFonts w:hint="cs"/>
          <w:rtl/>
        </w:rPr>
        <w:t xml:space="preserve">צריכים לשאול את עצמנו היום: האם זה המודל לחיקוי שאנחנו </w:t>
      </w:r>
      <w:bookmarkStart w:id="25260" w:name="_ETM_Q59_390000"/>
      <w:bookmarkEnd w:id="25260"/>
      <w:r>
        <w:rPr>
          <w:rFonts w:hint="cs"/>
          <w:rtl/>
        </w:rPr>
        <w:t>מאחלים לעצמנו?</w:t>
      </w:r>
    </w:p>
    <w:p w:rsidR="00921508" w:rsidRDefault="00921508" w:rsidP="00E1149D">
      <w:pPr>
        <w:rPr>
          <w:rtl/>
        </w:rPr>
      </w:pPr>
    </w:p>
    <w:p w:rsidR="00921508" w:rsidRDefault="00921508" w:rsidP="00E1149D">
      <w:pPr>
        <w:rPr>
          <w:rtl/>
        </w:rPr>
      </w:pPr>
      <w:bookmarkStart w:id="25261" w:name="_ETM_Q59_395000"/>
      <w:bookmarkEnd w:id="25261"/>
      <w:r>
        <w:rPr>
          <w:rFonts w:hint="cs"/>
          <w:rtl/>
        </w:rPr>
        <w:t xml:space="preserve">הממשלה, שמביאה את המהלך הזה של סגירת השידור </w:t>
      </w:r>
      <w:bookmarkStart w:id="25262" w:name="_ETM_Q59_400000"/>
      <w:bookmarkEnd w:id="25262"/>
      <w:r>
        <w:rPr>
          <w:rFonts w:hint="cs"/>
          <w:rtl/>
        </w:rPr>
        <w:t xml:space="preserve">הציבורי, לא מבקשת לייצר מגוון של דעות או תחרות. היא </w:t>
      </w:r>
      <w:bookmarkStart w:id="25263" w:name="_ETM_Q59_407000"/>
      <w:bookmarkEnd w:id="25263"/>
      <w:r>
        <w:rPr>
          <w:rFonts w:hint="cs"/>
          <w:rtl/>
        </w:rPr>
        <w:t xml:space="preserve">מבקשת לייצר כלי תקשורת שנמצאים בשליטתה. זה תמיד אותו סיפור </w:t>
      </w:r>
      <w:bookmarkStart w:id="25264" w:name="_ETM_Q59_414000"/>
      <w:bookmarkEnd w:id="25264"/>
      <w:r>
        <w:rPr>
          <w:rtl/>
        </w:rPr>
        <w:t>–</w:t>
      </w:r>
      <w:r>
        <w:rPr>
          <w:rFonts w:hint="cs"/>
          <w:rtl/>
        </w:rPr>
        <w:t xml:space="preserve"> גם בהפיכה המשטרית לא מייצרים פה איזו מערכת משפטית </w:t>
      </w:r>
      <w:bookmarkStart w:id="25265" w:name="_ETM_Q59_418000"/>
      <w:bookmarkEnd w:id="25265"/>
      <w:r>
        <w:rPr>
          <w:rFonts w:hint="cs"/>
          <w:rtl/>
        </w:rPr>
        <w:t>מגוונת או שופטים עם מגוון דעות, אלא מנסים לייצר מערכת</w:t>
      </w:r>
      <w:bookmarkStart w:id="25266" w:name="_ETM_Q59_424000"/>
      <w:bookmarkEnd w:id="25266"/>
      <w:r>
        <w:rPr>
          <w:rFonts w:hint="cs"/>
          <w:rtl/>
        </w:rPr>
        <w:t xml:space="preserve"> משפטית שנמצאת בשליטה פוליטית. הקואליציה הזו לא מבקשת מגוון, היא </w:t>
      </w:r>
      <w:bookmarkStart w:id="25267" w:name="_ETM_Q59_432000"/>
      <w:bookmarkEnd w:id="25267"/>
      <w:r>
        <w:rPr>
          <w:rFonts w:hint="cs"/>
          <w:rtl/>
        </w:rPr>
        <w:t xml:space="preserve">מבקשת שליטה, כי הרי מה שווה התאגיד אם </w:t>
      </w:r>
      <w:bookmarkStart w:id="25268" w:name="_ETM_Q59_434000"/>
      <w:bookmarkEnd w:id="25268"/>
      <w:r>
        <w:rPr>
          <w:rFonts w:hint="cs"/>
          <w:rtl/>
        </w:rPr>
        <w:t xml:space="preserve">אי-אפשר לשלוט בו? הם אומרים את זה ממש בצורה </w:t>
      </w:r>
      <w:bookmarkStart w:id="25269" w:name="_ETM_Q59_438000"/>
      <w:bookmarkEnd w:id="25269"/>
      <w:r>
        <w:rPr>
          <w:rFonts w:hint="cs"/>
          <w:rtl/>
        </w:rPr>
        <w:t>מפורשת.</w:t>
      </w:r>
    </w:p>
    <w:p w:rsidR="00921508" w:rsidRDefault="00921508" w:rsidP="00E1149D">
      <w:pPr>
        <w:rPr>
          <w:rtl/>
        </w:rPr>
      </w:pPr>
      <w:bookmarkStart w:id="25270" w:name="_ETM_Q59_439000"/>
      <w:bookmarkEnd w:id="25270"/>
    </w:p>
    <w:p w:rsidR="00921508" w:rsidRDefault="00921508" w:rsidP="001C4D2C">
      <w:pPr>
        <w:rPr>
          <w:rtl/>
        </w:rPr>
      </w:pPr>
      <w:bookmarkStart w:id="25271" w:name="_ETM_Q59_440000"/>
      <w:bookmarkEnd w:id="25271"/>
      <w:r>
        <w:rPr>
          <w:rFonts w:hint="cs"/>
          <w:rtl/>
        </w:rPr>
        <w:t xml:space="preserve">עכשיו, בואו נזכור שלפני כמה שנים שר ממפלגת הליכוד עשה </w:t>
      </w:r>
      <w:bookmarkStart w:id="25272" w:name="_ETM_Q59_447000"/>
      <w:bookmarkEnd w:id="25272"/>
      <w:r>
        <w:rPr>
          <w:rFonts w:hint="cs"/>
          <w:rtl/>
        </w:rPr>
        <w:t>רפורמה מקיפה</w:t>
      </w:r>
      <w:r w:rsidR="001C4D2C">
        <w:rPr>
          <w:rFonts w:hint="cs"/>
          <w:rtl/>
        </w:rPr>
        <w:t>,</w:t>
      </w:r>
      <w:r>
        <w:rPr>
          <w:rFonts w:hint="cs"/>
          <w:rtl/>
        </w:rPr>
        <w:t xml:space="preserve"> מאוד מאוד גדולה</w:t>
      </w:r>
      <w:r w:rsidR="001C4D2C">
        <w:rPr>
          <w:rFonts w:hint="cs"/>
          <w:rtl/>
        </w:rPr>
        <w:t>,</w:t>
      </w:r>
      <w:r>
        <w:rPr>
          <w:rFonts w:hint="cs"/>
          <w:rtl/>
        </w:rPr>
        <w:t xml:space="preserve"> ברשות השידור. השר ארדן </w:t>
      </w:r>
      <w:bookmarkStart w:id="25273" w:name="_ETM_Q59_453000"/>
      <w:bookmarkEnd w:id="25273"/>
      <w:r>
        <w:rPr>
          <w:rFonts w:hint="cs"/>
          <w:rtl/>
        </w:rPr>
        <w:t xml:space="preserve">למעשה סגר את רשות השידור ופתח מחדש את התאגיד, ועשה </w:t>
      </w:r>
      <w:bookmarkStart w:id="25274" w:name="_ETM_Q59_459000"/>
      <w:bookmarkEnd w:id="25274"/>
      <w:r>
        <w:rPr>
          <w:rFonts w:hint="cs"/>
          <w:rtl/>
        </w:rPr>
        <w:t xml:space="preserve">שם תהליך של פיטורים, של התייעלות, הוציא הרבה מאוד נגעים </w:t>
      </w:r>
      <w:bookmarkStart w:id="25275" w:name="_ETM_Q59_464000"/>
      <w:bookmarkEnd w:id="25275"/>
      <w:r>
        <w:rPr>
          <w:rFonts w:hint="cs"/>
          <w:rtl/>
        </w:rPr>
        <w:t xml:space="preserve">פוליטיים, ויצר גוף חדש שבאמת צריך לומר ביושר </w:t>
      </w:r>
      <w:r>
        <w:rPr>
          <w:rtl/>
        </w:rPr>
        <w:t>–</w:t>
      </w:r>
      <w:r>
        <w:rPr>
          <w:rFonts w:hint="cs"/>
          <w:rtl/>
        </w:rPr>
        <w:t xml:space="preserve"> </w:t>
      </w:r>
      <w:bookmarkStart w:id="25276" w:name="_ETM_Q59_467000"/>
      <w:bookmarkEnd w:id="25276"/>
      <w:r>
        <w:rPr>
          <w:rFonts w:hint="cs"/>
          <w:rtl/>
        </w:rPr>
        <w:t xml:space="preserve">הרפורמה הזאת מאוד מאוד הצליחה, הרפורמה שהליכוד עצמו הוביל. אנחנו </w:t>
      </w:r>
      <w:bookmarkStart w:id="25277" w:name="_ETM_Q59_470000"/>
      <w:bookmarkEnd w:id="25277"/>
      <w:r>
        <w:rPr>
          <w:rFonts w:hint="cs"/>
          <w:rtl/>
        </w:rPr>
        <w:t xml:space="preserve">רואים תכנים הרבה יותר איכותיים, אנחנו רואים מינויים יותר מקצועיים, </w:t>
      </w:r>
      <w:bookmarkStart w:id="25278" w:name="_ETM_Q59_477000"/>
      <w:bookmarkEnd w:id="25278"/>
      <w:r>
        <w:rPr>
          <w:rFonts w:hint="cs"/>
          <w:rtl/>
        </w:rPr>
        <w:t xml:space="preserve">אנחנו רואים התייעלות. אבל מה לעשות שהליכוד של היום זה </w:t>
      </w:r>
      <w:bookmarkStart w:id="25279" w:name="_ETM_Q59_486000"/>
      <w:bookmarkEnd w:id="25279"/>
      <w:r>
        <w:rPr>
          <w:rFonts w:hint="cs"/>
          <w:rtl/>
        </w:rPr>
        <w:t xml:space="preserve">לא הליכוד של לפני שנים אחדות. זה לא הליכוד </w:t>
      </w:r>
      <w:bookmarkStart w:id="25280" w:name="_ETM_Q59_491000"/>
      <w:bookmarkEnd w:id="25280"/>
      <w:r>
        <w:rPr>
          <w:rFonts w:hint="cs"/>
          <w:rtl/>
        </w:rPr>
        <w:t xml:space="preserve">של כחלון או הליכוד של גלעד ארדן, של אנשים עם </w:t>
      </w:r>
      <w:bookmarkStart w:id="25281" w:name="_ETM_Q59_496000"/>
      <w:bookmarkEnd w:id="25281"/>
      <w:r>
        <w:rPr>
          <w:rFonts w:hint="cs"/>
          <w:rtl/>
        </w:rPr>
        <w:t xml:space="preserve">תפיסות עולם ימניות אבל נקיי כפיים, ליברלים אמיתיים. </w:t>
      </w:r>
      <w:bookmarkStart w:id="25282" w:name="_ETM_Q59_501000"/>
      <w:bookmarkEnd w:id="25282"/>
      <w:r>
        <w:rPr>
          <w:rFonts w:hint="cs"/>
          <w:rtl/>
        </w:rPr>
        <w:t>קרעי ועוד</w:t>
      </w:r>
      <w:bookmarkStart w:id="25283" w:name="_ETM_Q59_506000"/>
      <w:bookmarkEnd w:id="25283"/>
      <w:r>
        <w:rPr>
          <w:rFonts w:hint="cs"/>
          <w:rtl/>
        </w:rPr>
        <w:t xml:space="preserve"> חברי כנסת שמחזיקים בתפיסתו בליכוד </w:t>
      </w:r>
      <w:r>
        <w:rPr>
          <w:rtl/>
        </w:rPr>
        <w:t>–</w:t>
      </w:r>
      <w:r>
        <w:rPr>
          <w:rFonts w:hint="cs"/>
          <w:rtl/>
        </w:rPr>
        <w:t xml:space="preserve"> זה לא הליכוד של </w:t>
      </w:r>
      <w:bookmarkStart w:id="25284" w:name="_ETM_Q59_512000"/>
      <w:bookmarkEnd w:id="25284"/>
      <w:r>
        <w:rPr>
          <w:rFonts w:hint="cs"/>
          <w:rtl/>
        </w:rPr>
        <w:t>פעם, זה ליכוד אחר לגמרי</w:t>
      </w:r>
      <w:r w:rsidR="001C4D2C">
        <w:rPr>
          <w:rFonts w:hint="cs"/>
          <w:rtl/>
        </w:rPr>
        <w:t>,</w:t>
      </w:r>
      <w:r>
        <w:rPr>
          <w:rFonts w:hint="cs"/>
          <w:rtl/>
        </w:rPr>
        <w:t xml:space="preserve"> עם תפיסות הרבה יותר משיחיות</w:t>
      </w:r>
      <w:bookmarkStart w:id="25285" w:name="_ETM_Q59_511000"/>
      <w:bookmarkEnd w:id="25285"/>
      <w:r>
        <w:rPr>
          <w:rFonts w:hint="cs"/>
          <w:rtl/>
        </w:rPr>
        <w:t xml:space="preserve"> והרבה פחות ליברליות.</w:t>
      </w:r>
    </w:p>
    <w:p w:rsidR="00921508" w:rsidRDefault="00921508" w:rsidP="00E1149D">
      <w:pPr>
        <w:rPr>
          <w:rtl/>
        </w:rPr>
      </w:pPr>
    </w:p>
    <w:p w:rsidR="00921508" w:rsidRDefault="00921508" w:rsidP="00E1149D">
      <w:pPr>
        <w:pStyle w:val="af6"/>
        <w:keepNext/>
        <w:rPr>
          <w:rStyle w:val="TagStyle"/>
          <w:rtl/>
        </w:rPr>
      </w:pPr>
      <w:bookmarkStart w:id="25286" w:name="ET_yor_6593_9"/>
    </w:p>
    <w:p w:rsidR="00921508" w:rsidRDefault="00921508" w:rsidP="001C4D2C">
      <w:pPr>
        <w:rPr>
          <w:rtl/>
          <w:lang w:eastAsia="he-IL"/>
        </w:rPr>
      </w:pPr>
      <w:bookmarkStart w:id="25287" w:name="_ETM_Q59_521000"/>
      <w:bookmarkEnd w:id="25287"/>
      <w:r>
        <w:rPr>
          <w:rFonts w:hint="cs"/>
          <w:rtl/>
          <w:lang w:eastAsia="he-IL"/>
        </w:rPr>
        <w:t xml:space="preserve">צריך להיות ברור לכולם שזה לא </w:t>
      </w:r>
      <w:bookmarkStart w:id="25288" w:name="_ETM_Q59_518000"/>
      <w:bookmarkEnd w:id="25288"/>
      <w:r>
        <w:rPr>
          <w:rFonts w:hint="cs"/>
          <w:rtl/>
          <w:lang w:eastAsia="he-IL"/>
        </w:rPr>
        <w:t>ייגמר בתאגיד</w:t>
      </w:r>
      <w:r w:rsidR="001C4D2C">
        <w:rPr>
          <w:rFonts w:hint="cs"/>
          <w:rtl/>
          <w:lang w:eastAsia="he-IL"/>
        </w:rPr>
        <w:t>.</w:t>
      </w:r>
      <w:r>
        <w:rPr>
          <w:rFonts w:hint="cs"/>
          <w:rtl/>
          <w:lang w:eastAsia="he-IL"/>
        </w:rPr>
        <w:t xml:space="preserve"> זה גם לא ייגמר בגלי צה"ל. זה בסופו </w:t>
      </w:r>
      <w:bookmarkStart w:id="25289" w:name="_ETM_Q59_529000"/>
      <w:bookmarkEnd w:id="25289"/>
      <w:r>
        <w:rPr>
          <w:rFonts w:hint="cs"/>
          <w:rtl/>
          <w:lang w:eastAsia="he-IL"/>
        </w:rPr>
        <w:t xml:space="preserve">של דבר יגיע לכל חלקה טובה ועצמאית בתקשורת הישראלית, עם </w:t>
      </w:r>
      <w:bookmarkStart w:id="25290" w:name="_ETM_Q59_536000"/>
      <w:bookmarkEnd w:id="25290"/>
      <w:r>
        <w:rPr>
          <w:rFonts w:hint="cs"/>
          <w:rtl/>
          <w:lang w:eastAsia="he-IL"/>
        </w:rPr>
        <w:t xml:space="preserve">ערוצים 13 ו-14 </w:t>
      </w:r>
      <w:r>
        <w:rPr>
          <w:rtl/>
          <w:lang w:eastAsia="he-IL"/>
        </w:rPr>
        <w:t>–</w:t>
      </w:r>
      <w:r>
        <w:rPr>
          <w:rFonts w:hint="cs"/>
          <w:rtl/>
          <w:lang w:eastAsia="he-IL"/>
        </w:rPr>
        <w:t xml:space="preserve"> לא 14, האמת, כי הם באמת </w:t>
      </w:r>
      <w:bookmarkStart w:id="25291" w:name="_ETM_Q59_541000"/>
      <w:bookmarkEnd w:id="25291"/>
      <w:r>
        <w:rPr>
          <w:rFonts w:hint="cs"/>
          <w:rtl/>
          <w:lang w:eastAsia="he-IL"/>
        </w:rPr>
        <w:t xml:space="preserve">נקיים, הם כבר בשליטה מלאה אז הם לא מהווים איום, </w:t>
      </w:r>
      <w:bookmarkStart w:id="25292" w:name="_ETM_Q59_539000"/>
      <w:bookmarkEnd w:id="25292"/>
      <w:r>
        <w:rPr>
          <w:rFonts w:hint="cs"/>
          <w:rtl/>
          <w:lang w:eastAsia="he-IL"/>
        </w:rPr>
        <w:t xml:space="preserve">אבל 13, 12 </w:t>
      </w:r>
      <w:r>
        <w:rPr>
          <w:rFonts w:hint="eastAsia"/>
          <w:rtl/>
          <w:lang w:eastAsia="he-IL"/>
        </w:rPr>
        <w:t>–</w:t>
      </w:r>
      <w:r>
        <w:rPr>
          <w:rFonts w:hint="cs"/>
          <w:rtl/>
          <w:lang w:eastAsia="he-IL"/>
        </w:rPr>
        <w:t xml:space="preserve"> זה יגיע לכל חלקה שהם יצליחו לשלוט</w:t>
      </w:r>
      <w:bookmarkStart w:id="25293" w:name="_ETM_Q59_552000"/>
      <w:bookmarkEnd w:id="25293"/>
      <w:r>
        <w:rPr>
          <w:rFonts w:hint="cs"/>
          <w:rtl/>
          <w:lang w:eastAsia="he-IL"/>
        </w:rPr>
        <w:t xml:space="preserve"> בה. והאמת היא שעוד לפני שהם אפילו </w:t>
      </w:r>
      <w:bookmarkStart w:id="25294" w:name="_ETM_Q59_553000"/>
      <w:bookmarkEnd w:id="25294"/>
      <w:r>
        <w:rPr>
          <w:rFonts w:hint="cs"/>
          <w:rtl/>
          <w:lang w:eastAsia="he-IL"/>
        </w:rPr>
        <w:t xml:space="preserve">ממש שולטים בגופים האלה, מרוב פחד </w:t>
      </w:r>
      <w:r>
        <w:rPr>
          <w:rFonts w:hint="eastAsia"/>
          <w:rtl/>
          <w:lang w:eastAsia="he-IL"/>
        </w:rPr>
        <w:t xml:space="preserve">– </w:t>
      </w:r>
      <w:r>
        <w:rPr>
          <w:rFonts w:hint="cs"/>
          <w:rtl/>
          <w:lang w:eastAsia="he-IL"/>
        </w:rPr>
        <w:t xml:space="preserve">אנחנו רואים איך עיתונאים </w:t>
      </w:r>
      <w:bookmarkStart w:id="25295" w:name="_ETM_Q59_555000"/>
      <w:bookmarkEnd w:id="25295"/>
      <w:r>
        <w:rPr>
          <w:rFonts w:hint="cs"/>
          <w:rtl/>
          <w:lang w:eastAsia="he-IL"/>
        </w:rPr>
        <w:t xml:space="preserve">כבר היום מפחדים לדווח על ביקורת ועל דברים שקורים גם </w:t>
      </w:r>
      <w:bookmarkStart w:id="25296" w:name="_ETM_Q59_563000"/>
      <w:bookmarkEnd w:id="25296"/>
      <w:r>
        <w:rPr>
          <w:rFonts w:hint="cs"/>
          <w:rtl/>
          <w:lang w:eastAsia="he-IL"/>
        </w:rPr>
        <w:t>בעזה. את התוצאות אנחנו רואים כבר עכשיו.</w:t>
      </w:r>
    </w:p>
    <w:p w:rsidR="00921508" w:rsidRDefault="00921508" w:rsidP="00E1149D">
      <w:pPr>
        <w:rPr>
          <w:rtl/>
          <w:lang w:eastAsia="he-IL"/>
        </w:rPr>
      </w:pPr>
      <w:bookmarkStart w:id="25297" w:name="_ETM_Q59_569000"/>
      <w:bookmarkEnd w:id="25297"/>
    </w:p>
    <w:p w:rsidR="00921508" w:rsidRDefault="00921508" w:rsidP="001C4D2C">
      <w:pPr>
        <w:rPr>
          <w:rtl/>
          <w:lang w:eastAsia="he-IL"/>
        </w:rPr>
      </w:pPr>
      <w:bookmarkStart w:id="25298" w:name="_ETM_Q59_570000"/>
      <w:bookmarkEnd w:id="25298"/>
      <w:r>
        <w:rPr>
          <w:rFonts w:hint="cs"/>
          <w:rtl/>
          <w:lang w:eastAsia="he-IL"/>
        </w:rPr>
        <w:t xml:space="preserve">מה שהיום התחיל בלפרסם רשימות של עיתונאים ולקטלג אותם לפי מידת התמיכה שלהם בראש </w:t>
      </w:r>
      <w:bookmarkStart w:id="25299" w:name="_ETM_Q59_572000"/>
      <w:bookmarkEnd w:id="25299"/>
      <w:r>
        <w:rPr>
          <w:rFonts w:hint="cs"/>
          <w:rtl/>
          <w:lang w:eastAsia="he-IL"/>
        </w:rPr>
        <w:t xml:space="preserve">הממשלה, מחר יהיה רשימה של מטרות של עיתונאים שאנחנו רוצים </w:t>
      </w:r>
      <w:bookmarkStart w:id="25300" w:name="_ETM_Q59_583000"/>
      <w:bookmarkEnd w:id="25300"/>
      <w:r>
        <w:rPr>
          <w:rFonts w:hint="cs"/>
          <w:rtl/>
          <w:lang w:eastAsia="he-IL"/>
        </w:rPr>
        <w:t xml:space="preserve">לגרש מכאן או שאנחנו רוצים להכניס לכלא, כפי שקרה במדינות </w:t>
      </w:r>
      <w:bookmarkStart w:id="25301" w:name="_ETM_Q59_581000"/>
      <w:bookmarkEnd w:id="25301"/>
      <w:r>
        <w:rPr>
          <w:rFonts w:hint="cs"/>
          <w:rtl/>
          <w:lang w:eastAsia="he-IL"/>
        </w:rPr>
        <w:t xml:space="preserve">אחרות. שם זה גם נגמר באלימות ובדברים שאני אפילו לא </w:t>
      </w:r>
      <w:bookmarkStart w:id="25302" w:name="_ETM_Q59_591000"/>
      <w:bookmarkEnd w:id="25302"/>
      <w:r>
        <w:rPr>
          <w:rFonts w:hint="cs"/>
          <w:rtl/>
          <w:lang w:eastAsia="he-IL"/>
        </w:rPr>
        <w:t xml:space="preserve">מוכנה לחשוב עליהם. </w:t>
      </w:r>
      <w:bookmarkStart w:id="25303" w:name="_ETM_Q59_594000"/>
      <w:bookmarkEnd w:id="25303"/>
      <w:r>
        <w:rPr>
          <w:rFonts w:hint="cs"/>
          <w:rtl/>
          <w:lang w:eastAsia="he-IL"/>
        </w:rPr>
        <w:t xml:space="preserve">אז בהפיכה הזו, הקול הוא קול יעקב ברדוגו, </w:t>
      </w:r>
      <w:bookmarkStart w:id="25304" w:name="_ETM_Q59_602000"/>
      <w:bookmarkEnd w:id="25304"/>
      <w:r>
        <w:rPr>
          <w:rFonts w:hint="cs"/>
          <w:rtl/>
          <w:lang w:eastAsia="he-IL"/>
        </w:rPr>
        <w:t>הידיים הן הידיים של בנימין נתניהו</w:t>
      </w:r>
      <w:r w:rsidR="001C4D2C">
        <w:rPr>
          <w:rFonts w:hint="cs"/>
          <w:rtl/>
          <w:lang w:eastAsia="he-IL"/>
        </w:rPr>
        <w:t>,</w:t>
      </w:r>
      <w:r>
        <w:rPr>
          <w:rFonts w:hint="cs"/>
          <w:rtl/>
          <w:lang w:eastAsia="he-IL"/>
        </w:rPr>
        <w:t xml:space="preserve"> וככה צריך להסתכל על </w:t>
      </w:r>
      <w:bookmarkStart w:id="25305" w:name="_ETM_Q59_607000"/>
      <w:bookmarkEnd w:id="25305"/>
      <w:r>
        <w:rPr>
          <w:rFonts w:hint="cs"/>
          <w:rtl/>
          <w:lang w:eastAsia="he-IL"/>
        </w:rPr>
        <w:t>זה.</w:t>
      </w:r>
    </w:p>
    <w:p w:rsidR="00921508" w:rsidRDefault="00921508" w:rsidP="00E1149D">
      <w:pPr>
        <w:rPr>
          <w:rtl/>
          <w:lang w:eastAsia="he-IL"/>
        </w:rPr>
      </w:pPr>
    </w:p>
    <w:p w:rsidR="00921508" w:rsidRDefault="00921508" w:rsidP="001C4D2C">
      <w:pPr>
        <w:rPr>
          <w:rtl/>
          <w:lang w:eastAsia="he-IL"/>
        </w:rPr>
      </w:pPr>
      <w:bookmarkStart w:id="25306" w:name="_ETM_Q59_604000"/>
      <w:bookmarkEnd w:id="25306"/>
      <w:r>
        <w:rPr>
          <w:rFonts w:hint="cs"/>
          <w:rtl/>
          <w:lang w:eastAsia="he-IL"/>
        </w:rPr>
        <w:t xml:space="preserve">אני רוצה רק עוד משפט אחרון על הנושא החשוב </w:t>
      </w:r>
      <w:bookmarkStart w:id="25307" w:name="_ETM_Q59_609000"/>
      <w:bookmarkEnd w:id="25307"/>
      <w:r>
        <w:rPr>
          <w:rFonts w:hint="cs"/>
          <w:rtl/>
          <w:lang w:eastAsia="he-IL"/>
        </w:rPr>
        <w:t xml:space="preserve">ביותר בסדר-היום, וזה השבת החטופים והחטופות שלנו. </w:t>
      </w:r>
      <w:bookmarkStart w:id="25308" w:name="_ETM_Q59_619000"/>
      <w:bookmarkEnd w:id="25308"/>
      <w:r>
        <w:rPr>
          <w:rFonts w:hint="cs"/>
          <w:rtl/>
          <w:lang w:eastAsia="he-IL"/>
        </w:rPr>
        <w:t xml:space="preserve">כולי תקווה שהלחץ שמפעיל נשיא ארצות הברית דונלד טראמפ יישא פרי, </w:t>
      </w:r>
      <w:bookmarkStart w:id="25309" w:name="_ETM_Q59_626000"/>
      <w:bookmarkEnd w:id="25309"/>
      <w:r>
        <w:rPr>
          <w:rFonts w:hint="cs"/>
          <w:rtl/>
          <w:lang w:eastAsia="he-IL"/>
        </w:rPr>
        <w:t>שהלחץ שהוא מפעיל קודם כול על החמאס וגם על הממשלה</w:t>
      </w:r>
      <w:bookmarkStart w:id="25310" w:name="_ETM_Q59_632000"/>
      <w:bookmarkEnd w:id="25310"/>
      <w:r>
        <w:rPr>
          <w:rFonts w:hint="cs"/>
          <w:rtl/>
          <w:lang w:eastAsia="he-IL"/>
        </w:rPr>
        <w:t xml:space="preserve"> שלנו יכנס את הצדדים לעסקה שתחזיר את האחים ואת </w:t>
      </w:r>
      <w:bookmarkStart w:id="25311" w:name="_ETM_Q59_637000"/>
      <w:bookmarkEnd w:id="25311"/>
      <w:r>
        <w:rPr>
          <w:rFonts w:hint="cs"/>
          <w:rtl/>
          <w:lang w:eastAsia="he-IL"/>
        </w:rPr>
        <w:t>האחיות שלנו. אין דבר דחוף וחשוב מזה</w:t>
      </w:r>
      <w:r w:rsidR="001C4D2C">
        <w:rPr>
          <w:rFonts w:hint="cs"/>
          <w:rtl/>
          <w:lang w:eastAsia="he-IL"/>
        </w:rPr>
        <w:t>,</w:t>
      </w:r>
      <w:r>
        <w:rPr>
          <w:rFonts w:hint="cs"/>
          <w:rtl/>
          <w:lang w:eastAsia="he-IL"/>
        </w:rPr>
        <w:t xml:space="preserve"> ובהקשר הזה אין </w:t>
      </w:r>
      <w:bookmarkStart w:id="25312" w:name="_ETM_Q59_643000"/>
      <w:bookmarkEnd w:id="25312"/>
      <w:r>
        <w:rPr>
          <w:rFonts w:hint="cs"/>
          <w:rtl/>
          <w:lang w:eastAsia="he-IL"/>
        </w:rPr>
        <w:t xml:space="preserve">אופוזיציה ואין קואליציה. כולנו נעשה הכול כדי להחזיר אותם. </w:t>
      </w:r>
      <w:bookmarkStart w:id="25313" w:name="_ETM_Q59_650000"/>
      <w:bookmarkEnd w:id="25313"/>
      <w:r>
        <w:rPr>
          <w:rFonts w:hint="cs"/>
          <w:rtl/>
          <w:lang w:eastAsia="he-IL"/>
        </w:rPr>
        <w:t xml:space="preserve">לאורך כל הדרך אמרו לי שראש הממשלה שלנו ממתין ל-20 בינואר </w:t>
      </w:r>
      <w:bookmarkStart w:id="25314" w:name="_ETM_Q59_648000"/>
      <w:bookmarkEnd w:id="25314"/>
      <w:r>
        <w:rPr>
          <w:rFonts w:hint="cs"/>
          <w:rtl/>
          <w:lang w:eastAsia="he-IL"/>
        </w:rPr>
        <w:t>כדי לעשות עסקה.</w:t>
      </w:r>
    </w:p>
    <w:p w:rsidR="00921508" w:rsidRPr="00DD126E" w:rsidRDefault="00921508" w:rsidP="00E1149D">
      <w:pPr>
        <w:rPr>
          <w:rtl/>
          <w:lang w:eastAsia="he-IL"/>
        </w:rPr>
      </w:pPr>
    </w:p>
    <w:p w:rsidR="00921508" w:rsidRDefault="00921508" w:rsidP="00E1149D">
      <w:pPr>
        <w:pStyle w:val="af6"/>
        <w:keepNext/>
        <w:rPr>
          <w:rStyle w:val="TagStyle"/>
          <w:rtl/>
        </w:rPr>
      </w:pPr>
      <w:bookmarkStart w:id="25315" w:name="_ETM_Q59_446000"/>
      <w:bookmarkEnd w:id="25315"/>
    </w:p>
    <w:p w:rsidR="00921508" w:rsidRDefault="00921508" w:rsidP="00E1149D">
      <w:pPr>
        <w:pStyle w:val="af6"/>
        <w:keepNext/>
        <w:rPr>
          <w:rtl/>
        </w:rPr>
      </w:pPr>
      <w:bookmarkStart w:id="25316" w:name="_ETM_Q59_651000"/>
      <w:bookmarkEnd w:id="25316"/>
      <w:r w:rsidRPr="00EC5926">
        <w:rPr>
          <w:rStyle w:val="TagStyle"/>
          <w:rtl/>
        </w:rPr>
        <w:t xml:space="preserve"> &lt;&lt; יור &gt;&gt; </w:t>
      </w:r>
      <w:r>
        <w:rPr>
          <w:rtl/>
        </w:rPr>
        <w:t>היו"ר חנוך דב מלביצקי:</w:t>
      </w:r>
      <w:r w:rsidRPr="00EC5926">
        <w:rPr>
          <w:rStyle w:val="TagStyle"/>
          <w:rtl/>
        </w:rPr>
        <w:t xml:space="preserve"> &lt;&lt; יור &gt;&gt;</w:t>
      </w:r>
      <w:r>
        <w:rPr>
          <w:rtl/>
        </w:rPr>
        <w:t xml:space="preserve"> </w:t>
      </w:r>
      <w:bookmarkEnd w:id="25286"/>
    </w:p>
    <w:p w:rsidR="00921508" w:rsidRDefault="00921508" w:rsidP="00120D2F">
      <w:pPr>
        <w:rPr>
          <w:rtl/>
        </w:rPr>
      </w:pPr>
    </w:p>
    <w:p w:rsidR="00921508" w:rsidRDefault="00921508" w:rsidP="00E1149D">
      <w:pPr>
        <w:rPr>
          <w:rtl/>
        </w:rPr>
      </w:pPr>
      <w:r>
        <w:rPr>
          <w:rFonts w:hint="cs"/>
          <w:rtl/>
        </w:rPr>
        <w:t>תודה רבה.</w:t>
      </w:r>
    </w:p>
    <w:p w:rsidR="00921508" w:rsidRDefault="00921508" w:rsidP="00E1149D">
      <w:pPr>
        <w:pStyle w:val="-"/>
        <w:keepNext/>
        <w:rPr>
          <w:rtl/>
        </w:rPr>
      </w:pPr>
      <w:bookmarkStart w:id="25317" w:name="ET_speakercontinue_5084_26"/>
    </w:p>
    <w:p w:rsidR="00921508" w:rsidRDefault="00921508" w:rsidP="00E1149D">
      <w:pPr>
        <w:pStyle w:val="-"/>
        <w:keepNext/>
        <w:rPr>
          <w:rtl/>
        </w:rPr>
      </w:pPr>
      <w:bookmarkStart w:id="25318" w:name="ET_speaker_5783_27"/>
      <w:r w:rsidRPr="00B93CE7">
        <w:rPr>
          <w:rStyle w:val="TagStyle"/>
          <w:rtl/>
        </w:rPr>
        <w:t xml:space="preserve"> &lt;&lt; דובר_המשך &gt;&gt; </w:t>
      </w:r>
      <w:r>
        <w:rPr>
          <w:rtl/>
        </w:rPr>
        <w:t>מירב כהן (יש עתיד):</w:t>
      </w:r>
      <w:r w:rsidRPr="00B93CE7">
        <w:rPr>
          <w:rStyle w:val="TagStyle"/>
          <w:rtl/>
        </w:rPr>
        <w:t xml:space="preserve"> &lt;&lt; דובר_המשך &gt;&gt;</w:t>
      </w:r>
      <w:r>
        <w:rPr>
          <w:rtl/>
        </w:rPr>
        <w:t xml:space="preserve"> </w:t>
      </w:r>
    </w:p>
    <w:p w:rsidR="00921508" w:rsidRDefault="00921508" w:rsidP="00120D2F">
      <w:pPr>
        <w:rPr>
          <w:rtl/>
        </w:rPr>
      </w:pPr>
    </w:p>
    <w:p w:rsidR="00921508" w:rsidRDefault="00921508" w:rsidP="001C4D2C">
      <w:pPr>
        <w:rPr>
          <w:rtl/>
        </w:rPr>
      </w:pPr>
      <w:r>
        <w:rPr>
          <w:rFonts w:hint="cs"/>
          <w:rtl/>
        </w:rPr>
        <w:t xml:space="preserve">לא האמנתי שזה אמיתי, </w:t>
      </w:r>
      <w:bookmarkStart w:id="25319" w:name="_ETM_Q59_657000"/>
      <w:bookmarkEnd w:id="25319"/>
      <w:r>
        <w:rPr>
          <w:rFonts w:hint="cs"/>
          <w:rtl/>
        </w:rPr>
        <w:t xml:space="preserve">כי זה הרי לא אנושי </w:t>
      </w:r>
      <w:r>
        <w:rPr>
          <w:rtl/>
        </w:rPr>
        <w:t>–</w:t>
      </w:r>
      <w:r>
        <w:rPr>
          <w:rFonts w:hint="cs"/>
          <w:rtl/>
        </w:rPr>
        <w:t xml:space="preserve"> אחים ואחיות שלנו שם</w:t>
      </w:r>
      <w:r w:rsidR="001C4D2C">
        <w:rPr>
          <w:rFonts w:hint="cs"/>
          <w:rtl/>
        </w:rPr>
        <w:t>,</w:t>
      </w:r>
      <w:r>
        <w:rPr>
          <w:rFonts w:hint="cs"/>
          <w:rtl/>
        </w:rPr>
        <w:t xml:space="preserve"> מי ימתין?</w:t>
      </w:r>
      <w:r>
        <w:rPr>
          <w:rtl/>
        </w:rPr>
        <w:t xml:space="preserve"> </w:t>
      </w:r>
      <w:bookmarkEnd w:id="25318"/>
    </w:p>
    <w:p w:rsidR="00921508" w:rsidRDefault="00921508" w:rsidP="00E1149D">
      <w:pPr>
        <w:rPr>
          <w:rtl/>
        </w:rPr>
      </w:pPr>
    </w:p>
    <w:p w:rsidR="00921508" w:rsidRDefault="00921508" w:rsidP="00E1149D">
      <w:pPr>
        <w:pStyle w:val="af6"/>
        <w:keepNext/>
        <w:rPr>
          <w:rStyle w:val="TagStyle"/>
          <w:rtl/>
        </w:rPr>
      </w:pPr>
      <w:bookmarkStart w:id="25320" w:name="ET_yor_6593_10"/>
      <w:bookmarkEnd w:id="25317"/>
    </w:p>
    <w:p w:rsidR="00921508" w:rsidRDefault="00921508" w:rsidP="00E1149D">
      <w:pPr>
        <w:pStyle w:val="af6"/>
        <w:keepNext/>
        <w:rPr>
          <w:rtl/>
        </w:rPr>
      </w:pPr>
      <w:r w:rsidRPr="00EC5926">
        <w:rPr>
          <w:rStyle w:val="TagStyle"/>
          <w:rtl/>
        </w:rPr>
        <w:t xml:space="preserve"> &lt;&lt; יור &gt;&gt; </w:t>
      </w:r>
      <w:r>
        <w:rPr>
          <w:rtl/>
        </w:rPr>
        <w:t>היו"ר חנוך דב מלביצקי:</w:t>
      </w:r>
      <w:r w:rsidRPr="00EC5926">
        <w:rPr>
          <w:rStyle w:val="TagStyle"/>
          <w:rtl/>
        </w:rPr>
        <w:t xml:space="preserve"> &lt;&lt; יור &gt;&gt;</w:t>
      </w:r>
      <w:r>
        <w:rPr>
          <w:rtl/>
        </w:rPr>
        <w:t xml:space="preserve"> </w:t>
      </w:r>
      <w:bookmarkEnd w:id="25320"/>
    </w:p>
    <w:p w:rsidR="00921508" w:rsidRDefault="00921508" w:rsidP="00120D2F">
      <w:pPr>
        <w:rPr>
          <w:rtl/>
        </w:rPr>
      </w:pPr>
    </w:p>
    <w:p w:rsidR="00921508" w:rsidRDefault="00921508" w:rsidP="00E1149D">
      <w:pPr>
        <w:rPr>
          <w:rtl/>
        </w:rPr>
      </w:pPr>
      <w:bookmarkStart w:id="25321" w:name="_ETM_Q59_656000"/>
      <w:bookmarkEnd w:id="25321"/>
      <w:r>
        <w:rPr>
          <w:rFonts w:hint="cs"/>
          <w:rtl/>
        </w:rPr>
        <w:t>רק צריך לסיים, גברתי.</w:t>
      </w:r>
    </w:p>
    <w:p w:rsidR="00921508" w:rsidRDefault="00921508" w:rsidP="00E1149D">
      <w:pPr>
        <w:rPr>
          <w:rtl/>
        </w:rPr>
      </w:pPr>
      <w:bookmarkStart w:id="25322" w:name="_ETM_Q59_661000"/>
      <w:bookmarkEnd w:id="25322"/>
    </w:p>
    <w:p w:rsidR="00921508" w:rsidRDefault="00921508" w:rsidP="00E1149D">
      <w:pPr>
        <w:pStyle w:val="-"/>
        <w:keepNext/>
        <w:rPr>
          <w:rtl/>
        </w:rPr>
      </w:pPr>
      <w:r w:rsidRPr="00B93CE7">
        <w:rPr>
          <w:rStyle w:val="TagStyle"/>
          <w:rtl/>
        </w:rPr>
        <w:t xml:space="preserve"> &lt;&lt; דובר_המשך &gt;&gt; </w:t>
      </w:r>
      <w:r>
        <w:rPr>
          <w:rtl/>
        </w:rPr>
        <w:t>מירב כהן (יש עתיד):</w:t>
      </w:r>
      <w:r w:rsidRPr="00B93CE7">
        <w:rPr>
          <w:rStyle w:val="TagStyle"/>
          <w:rtl/>
        </w:rPr>
        <w:t xml:space="preserve"> &lt;&lt; דובר_המשך &gt;&gt;</w:t>
      </w:r>
      <w:r>
        <w:rPr>
          <w:rtl/>
        </w:rPr>
        <w:t xml:space="preserve"> </w:t>
      </w:r>
    </w:p>
    <w:p w:rsidR="00921508" w:rsidRDefault="00921508" w:rsidP="00120D2F">
      <w:pPr>
        <w:rPr>
          <w:rtl/>
        </w:rPr>
      </w:pPr>
    </w:p>
    <w:p w:rsidR="00921508" w:rsidRPr="00B93CE7" w:rsidRDefault="00921508" w:rsidP="00E1149D">
      <w:pPr>
        <w:rPr>
          <w:rtl/>
        </w:rPr>
      </w:pPr>
      <w:bookmarkStart w:id="25323" w:name="_ETM_Q59_662000"/>
      <w:bookmarkEnd w:id="25323"/>
      <w:r>
        <w:rPr>
          <w:rFonts w:hint="cs"/>
          <w:rtl/>
        </w:rPr>
        <w:t>אבל אנחנו צריכים לעשות הכול כדי להביא אותם. תודה.</w:t>
      </w:r>
    </w:p>
    <w:p w:rsidR="00921508" w:rsidRDefault="00921508" w:rsidP="00E1149D">
      <w:pPr>
        <w:rPr>
          <w:rtl/>
        </w:rPr>
      </w:pPr>
    </w:p>
    <w:p w:rsidR="00921508" w:rsidRDefault="00921508" w:rsidP="00E1149D">
      <w:pPr>
        <w:pStyle w:val="af6"/>
        <w:keepNext/>
        <w:rPr>
          <w:rtl/>
        </w:rPr>
      </w:pPr>
      <w:bookmarkStart w:id="25324" w:name="ET_yor_6593_30"/>
      <w:r w:rsidRPr="00B93CE7">
        <w:rPr>
          <w:rStyle w:val="TagStyle"/>
          <w:rtl/>
        </w:rPr>
        <w:t xml:space="preserve"> &lt;&lt; יור &gt;&gt; </w:t>
      </w:r>
      <w:r>
        <w:rPr>
          <w:rtl/>
        </w:rPr>
        <w:t>היו"ר חנוך דב מלביצקי:</w:t>
      </w:r>
      <w:r w:rsidRPr="00B93CE7">
        <w:rPr>
          <w:rStyle w:val="TagStyle"/>
          <w:rtl/>
        </w:rPr>
        <w:t xml:space="preserve"> &lt;&lt; יור &gt;&gt;</w:t>
      </w:r>
      <w:r>
        <w:rPr>
          <w:rtl/>
        </w:rPr>
        <w:t xml:space="preserve"> </w:t>
      </w:r>
      <w:bookmarkEnd w:id="25324"/>
    </w:p>
    <w:p w:rsidR="00921508" w:rsidRDefault="00921508" w:rsidP="00120D2F">
      <w:pPr>
        <w:rPr>
          <w:rtl/>
        </w:rPr>
      </w:pPr>
    </w:p>
    <w:p w:rsidR="00921508" w:rsidRDefault="00921508" w:rsidP="00E1149D">
      <w:pPr>
        <w:rPr>
          <w:rtl/>
        </w:rPr>
      </w:pPr>
      <w:bookmarkStart w:id="25325" w:name="_ETM_Q59_663000"/>
      <w:bookmarkEnd w:id="25325"/>
      <w:r>
        <w:rPr>
          <w:rFonts w:hint="cs"/>
          <w:rtl/>
        </w:rPr>
        <w:t>תודה. חברת הכנסת בן ארי.</w:t>
      </w:r>
    </w:p>
    <w:p w:rsidR="00921508" w:rsidRDefault="00921508" w:rsidP="00E1149D">
      <w:pPr>
        <w:rPr>
          <w:rtl/>
        </w:rPr>
      </w:pPr>
    </w:p>
    <w:p w:rsidR="00921508" w:rsidRDefault="00921508" w:rsidP="00E1149D">
      <w:pPr>
        <w:pStyle w:val="a4"/>
        <w:keepNext/>
        <w:rPr>
          <w:rtl/>
        </w:rPr>
      </w:pPr>
      <w:bookmarkStart w:id="25326" w:name="ET_speaker_5300_12"/>
      <w:r w:rsidRPr="00EC5926">
        <w:rPr>
          <w:rStyle w:val="TagStyle"/>
          <w:rtl/>
        </w:rPr>
        <w:t xml:space="preserve"> </w:t>
      </w:r>
      <w:bookmarkStart w:id="25327" w:name="_Toc184304223"/>
      <w:r w:rsidRPr="00EC5926">
        <w:rPr>
          <w:rStyle w:val="TagStyle"/>
          <w:rtl/>
        </w:rPr>
        <w:t xml:space="preserve">&lt;&lt; דובר &gt;&gt; </w:t>
      </w:r>
      <w:bookmarkStart w:id="25328" w:name="_Toc184304391"/>
      <w:bookmarkStart w:id="25329" w:name="_Toc184304559"/>
      <w:r>
        <w:rPr>
          <w:rtl/>
        </w:rPr>
        <w:t>מירב בן ארי (יש עתיד):</w:t>
      </w:r>
      <w:bookmarkEnd w:id="25328"/>
      <w:bookmarkEnd w:id="25329"/>
      <w:r w:rsidRPr="00EC5926">
        <w:rPr>
          <w:rStyle w:val="TagStyle"/>
          <w:rtl/>
        </w:rPr>
        <w:t xml:space="preserve"> &lt;&lt; דובר &gt;&gt;</w:t>
      </w:r>
      <w:bookmarkEnd w:id="25327"/>
      <w:r>
        <w:rPr>
          <w:rtl/>
        </w:rPr>
        <w:t xml:space="preserve"> </w:t>
      </w:r>
      <w:bookmarkEnd w:id="25326"/>
    </w:p>
    <w:p w:rsidR="00921508" w:rsidRDefault="00921508" w:rsidP="00120D2F">
      <w:pPr>
        <w:rPr>
          <w:rtl/>
        </w:rPr>
      </w:pPr>
    </w:p>
    <w:p w:rsidR="00921508" w:rsidRDefault="00921508" w:rsidP="00E1149D">
      <w:pPr>
        <w:rPr>
          <w:rtl/>
        </w:rPr>
      </w:pPr>
      <w:r>
        <w:rPr>
          <w:rFonts w:hint="cs"/>
          <w:rtl/>
        </w:rPr>
        <w:t xml:space="preserve">תודה, אדוני היושב-ראש. כנסת נכבדה </w:t>
      </w:r>
      <w:r>
        <w:rPr>
          <w:rtl/>
        </w:rPr>
        <w:t>–</w:t>
      </w:r>
      <w:r>
        <w:rPr>
          <w:rFonts w:hint="cs"/>
          <w:rtl/>
        </w:rPr>
        <w:t xml:space="preserve"> אגב, מי השר התורן?</w:t>
      </w:r>
    </w:p>
    <w:p w:rsidR="00921508" w:rsidRDefault="00921508" w:rsidP="00E1149D">
      <w:pPr>
        <w:rPr>
          <w:rtl/>
        </w:rPr>
      </w:pPr>
    </w:p>
    <w:p w:rsidR="00921508" w:rsidRDefault="00921508" w:rsidP="00E1149D">
      <w:pPr>
        <w:pStyle w:val="af6"/>
        <w:keepNext/>
        <w:rPr>
          <w:rtl/>
        </w:rPr>
      </w:pPr>
      <w:r w:rsidRPr="004A1939">
        <w:rPr>
          <w:rStyle w:val="TagStyle"/>
          <w:rtl/>
        </w:rPr>
        <w:t xml:space="preserve"> &lt;&lt; יור &gt;&gt; </w:t>
      </w:r>
      <w:r>
        <w:rPr>
          <w:rtl/>
        </w:rPr>
        <w:t>היו"ר חנוך דב מלביצקי:</w:t>
      </w:r>
      <w:r w:rsidRPr="004A1939">
        <w:rPr>
          <w:rStyle w:val="TagStyle"/>
          <w:rtl/>
        </w:rPr>
        <w:t xml:space="preserve"> &lt;&lt; יור &gt;&gt;</w:t>
      </w:r>
      <w:r>
        <w:rPr>
          <w:rtl/>
        </w:rPr>
        <w:t xml:space="preserve"> </w:t>
      </w:r>
    </w:p>
    <w:p w:rsidR="00921508" w:rsidRDefault="00921508" w:rsidP="00120D2F">
      <w:pPr>
        <w:rPr>
          <w:rtl/>
          <w:lang w:eastAsia="he-IL"/>
        </w:rPr>
      </w:pPr>
    </w:p>
    <w:p w:rsidR="00921508" w:rsidRDefault="00921508" w:rsidP="00E1149D">
      <w:pPr>
        <w:rPr>
          <w:rtl/>
          <w:lang w:eastAsia="he-IL"/>
        </w:rPr>
      </w:pPr>
      <w:bookmarkStart w:id="25330" w:name="_ETM_Q59_689000"/>
      <w:bookmarkEnd w:id="25330"/>
      <w:r>
        <w:rPr>
          <w:rFonts w:hint="cs"/>
          <w:rtl/>
          <w:lang w:eastAsia="he-IL"/>
        </w:rPr>
        <w:t>השר סופר, הוא נמצא שם.</w:t>
      </w:r>
    </w:p>
    <w:p w:rsidR="00921508" w:rsidRDefault="00921508" w:rsidP="00E1149D">
      <w:pPr>
        <w:rPr>
          <w:rtl/>
          <w:lang w:eastAsia="he-IL"/>
        </w:rPr>
      </w:pPr>
      <w:bookmarkStart w:id="25331" w:name="_ETM_Q59_684000"/>
      <w:bookmarkEnd w:id="25331"/>
    </w:p>
    <w:p w:rsidR="00921508" w:rsidRDefault="00921508" w:rsidP="00E1149D">
      <w:pPr>
        <w:pStyle w:val="af5"/>
        <w:keepNext/>
        <w:rPr>
          <w:rtl/>
        </w:rPr>
      </w:pPr>
      <w:r w:rsidRPr="000F0A35">
        <w:rPr>
          <w:rStyle w:val="TagStyle"/>
          <w:rtl/>
        </w:rPr>
        <w:t xml:space="preserve"> &lt;&lt; קריאה &gt;&gt; </w:t>
      </w:r>
      <w:r>
        <w:rPr>
          <w:rtl/>
        </w:rPr>
        <w:t>קריאות:</w:t>
      </w:r>
      <w:r w:rsidRPr="000F0A35">
        <w:rPr>
          <w:rStyle w:val="TagStyle"/>
          <w:rtl/>
        </w:rPr>
        <w:t xml:space="preserve"> &lt;&lt; קריאה &gt;&gt;</w:t>
      </w:r>
      <w:r>
        <w:rPr>
          <w:rtl/>
        </w:rPr>
        <w:t xml:space="preserve"> </w:t>
      </w:r>
    </w:p>
    <w:p w:rsidR="00921508" w:rsidRDefault="00921508" w:rsidP="00120D2F">
      <w:pPr>
        <w:rPr>
          <w:rtl/>
          <w:lang w:eastAsia="he-IL"/>
        </w:rPr>
      </w:pPr>
    </w:p>
    <w:p w:rsidR="00921508" w:rsidRDefault="003F5177" w:rsidP="00E1149D">
      <w:pPr>
        <w:rPr>
          <w:rtl/>
          <w:lang w:eastAsia="he-IL"/>
        </w:rPr>
      </w:pPr>
      <w:r>
        <w:rPr>
          <w:rFonts w:hint="cs"/>
          <w:rtl/>
          <w:lang w:eastAsia="he-IL"/>
        </w:rPr>
        <w:t>– – –</w:t>
      </w:r>
    </w:p>
    <w:p w:rsidR="00921508" w:rsidRPr="000F0A35" w:rsidRDefault="00921508" w:rsidP="00E1149D">
      <w:pPr>
        <w:rPr>
          <w:rtl/>
          <w:lang w:eastAsia="he-IL"/>
        </w:rPr>
      </w:pPr>
    </w:p>
    <w:p w:rsidR="00921508" w:rsidRDefault="00921508" w:rsidP="00E1149D">
      <w:pPr>
        <w:pStyle w:val="-"/>
        <w:keepNext/>
        <w:rPr>
          <w:rtl/>
        </w:rPr>
      </w:pPr>
      <w:bookmarkStart w:id="25332" w:name="ET_speakercontinue_5300_34"/>
      <w:r w:rsidRPr="000F0A35">
        <w:rPr>
          <w:rStyle w:val="TagStyle"/>
          <w:rtl/>
        </w:rPr>
        <w:t xml:space="preserve"> &lt;&lt; דובר_המשך &gt;&gt; </w:t>
      </w:r>
      <w:r>
        <w:rPr>
          <w:rtl/>
        </w:rPr>
        <w:t>מירב בן ארי (יש עתיד):</w:t>
      </w:r>
      <w:r w:rsidRPr="000F0A35">
        <w:rPr>
          <w:rStyle w:val="TagStyle"/>
          <w:rtl/>
        </w:rPr>
        <w:t xml:space="preserve"> &lt;&lt; דובר_המשך &gt;&gt;</w:t>
      </w:r>
      <w:r>
        <w:rPr>
          <w:rtl/>
        </w:rPr>
        <w:t xml:space="preserve"> </w:t>
      </w:r>
      <w:bookmarkEnd w:id="25332"/>
    </w:p>
    <w:p w:rsidR="00921508" w:rsidRDefault="00921508" w:rsidP="00120D2F">
      <w:pPr>
        <w:rPr>
          <w:rtl/>
          <w:lang w:eastAsia="he-IL"/>
        </w:rPr>
      </w:pPr>
    </w:p>
    <w:p w:rsidR="00921508" w:rsidRDefault="00921508" w:rsidP="00E1149D">
      <w:pPr>
        <w:rPr>
          <w:rtl/>
          <w:lang w:eastAsia="he-IL"/>
        </w:rPr>
      </w:pPr>
      <w:r>
        <w:rPr>
          <w:rFonts w:hint="cs"/>
          <w:rtl/>
          <w:lang w:eastAsia="he-IL"/>
        </w:rPr>
        <w:t>הוא</w:t>
      </w:r>
      <w:bookmarkStart w:id="25333" w:name="_ETM_Q59_688000"/>
      <w:bookmarkEnd w:id="25333"/>
      <w:r>
        <w:rPr>
          <w:rFonts w:hint="cs"/>
          <w:rtl/>
          <w:lang w:eastAsia="he-IL"/>
        </w:rPr>
        <w:t xml:space="preserve"> קטן.</w:t>
      </w:r>
    </w:p>
    <w:p w:rsidR="00921508" w:rsidRDefault="00921508" w:rsidP="00E1149D">
      <w:pPr>
        <w:rPr>
          <w:rtl/>
          <w:lang w:eastAsia="he-IL"/>
        </w:rPr>
      </w:pPr>
      <w:bookmarkStart w:id="25334" w:name="_ETM_Q59_691000"/>
      <w:bookmarkEnd w:id="25334"/>
    </w:p>
    <w:p w:rsidR="00921508" w:rsidRDefault="00921508" w:rsidP="00E1149D">
      <w:pPr>
        <w:pStyle w:val="af6"/>
        <w:keepNext/>
        <w:rPr>
          <w:rtl/>
        </w:rPr>
      </w:pPr>
      <w:r w:rsidRPr="000F0A35">
        <w:rPr>
          <w:rStyle w:val="TagStyle"/>
          <w:rtl/>
        </w:rPr>
        <w:t xml:space="preserve"> &lt;&lt; יור &gt;&gt; </w:t>
      </w:r>
      <w:r>
        <w:rPr>
          <w:rtl/>
        </w:rPr>
        <w:t>היו"ר חנוך דב מלביצקי:</w:t>
      </w:r>
      <w:r w:rsidRPr="000F0A35">
        <w:rPr>
          <w:rStyle w:val="TagStyle"/>
          <w:rtl/>
        </w:rPr>
        <w:t xml:space="preserve"> &lt;&lt; יור &gt;&gt;</w:t>
      </w:r>
      <w:r>
        <w:rPr>
          <w:rtl/>
        </w:rPr>
        <w:t xml:space="preserve"> </w:t>
      </w:r>
    </w:p>
    <w:p w:rsidR="00921508" w:rsidRDefault="00921508" w:rsidP="00120D2F">
      <w:pPr>
        <w:rPr>
          <w:rtl/>
          <w:lang w:eastAsia="he-IL"/>
        </w:rPr>
      </w:pPr>
    </w:p>
    <w:p w:rsidR="00921508" w:rsidRDefault="00921508" w:rsidP="00E1149D">
      <w:pPr>
        <w:rPr>
          <w:rtl/>
          <w:lang w:eastAsia="he-IL"/>
        </w:rPr>
      </w:pPr>
      <w:bookmarkStart w:id="25335" w:name="_ETM_Q59_692000"/>
      <w:bookmarkEnd w:id="25335"/>
      <w:r>
        <w:rPr>
          <w:rFonts w:hint="cs"/>
          <w:rtl/>
          <w:lang w:eastAsia="he-IL"/>
        </w:rPr>
        <w:t>סופר הוא קטן? הוא שם.</w:t>
      </w:r>
    </w:p>
    <w:p w:rsidR="00921508" w:rsidRDefault="00921508" w:rsidP="00E1149D">
      <w:pPr>
        <w:rPr>
          <w:rtl/>
          <w:lang w:eastAsia="he-IL"/>
        </w:rPr>
      </w:pPr>
    </w:p>
    <w:p w:rsidR="00921508" w:rsidRDefault="00921508" w:rsidP="00E1149D">
      <w:pPr>
        <w:pStyle w:val="-"/>
        <w:keepNext/>
        <w:rPr>
          <w:rtl/>
        </w:rPr>
      </w:pPr>
      <w:bookmarkStart w:id="25336" w:name="ET_speakercontinue_5300_36"/>
      <w:r w:rsidRPr="000F0A35">
        <w:rPr>
          <w:rStyle w:val="TagStyle"/>
          <w:rtl/>
        </w:rPr>
        <w:t xml:space="preserve"> &lt;&lt; דובר_המשך &gt;&gt; </w:t>
      </w:r>
      <w:r>
        <w:rPr>
          <w:rtl/>
        </w:rPr>
        <w:t>מירב בן ארי (יש עתיד):</w:t>
      </w:r>
      <w:r w:rsidRPr="000F0A35">
        <w:rPr>
          <w:rStyle w:val="TagStyle"/>
          <w:rtl/>
        </w:rPr>
        <w:t xml:space="preserve"> &lt;&lt; דובר_המשך &gt;&gt;</w:t>
      </w:r>
      <w:r>
        <w:rPr>
          <w:rtl/>
        </w:rPr>
        <w:t xml:space="preserve"> </w:t>
      </w:r>
      <w:bookmarkEnd w:id="25336"/>
    </w:p>
    <w:p w:rsidR="00921508" w:rsidRDefault="00921508" w:rsidP="00120D2F">
      <w:pPr>
        <w:rPr>
          <w:rtl/>
          <w:lang w:eastAsia="he-IL"/>
        </w:rPr>
      </w:pPr>
    </w:p>
    <w:p w:rsidR="00921508" w:rsidRPr="000F0A35" w:rsidRDefault="00921508" w:rsidP="00E1149D">
      <w:pPr>
        <w:rPr>
          <w:rtl/>
          <w:lang w:eastAsia="he-IL"/>
        </w:rPr>
      </w:pPr>
      <w:bookmarkStart w:id="25337" w:name="_ETM_Q59_695000"/>
      <w:bookmarkEnd w:id="25337"/>
      <w:r>
        <w:rPr>
          <w:rFonts w:hint="cs"/>
          <w:rtl/>
          <w:lang w:eastAsia="he-IL"/>
        </w:rPr>
        <w:t>אוקיי. תודה רבה. אדוני השר – מה?</w:t>
      </w:r>
    </w:p>
    <w:p w:rsidR="00921508" w:rsidRDefault="00921508" w:rsidP="00E1149D">
      <w:pPr>
        <w:pStyle w:val="a4"/>
        <w:keepNext/>
        <w:rPr>
          <w:rtl/>
        </w:rPr>
      </w:pPr>
      <w:r>
        <w:rPr>
          <w:rtl/>
        </w:rPr>
        <w:t xml:space="preserve"> </w:t>
      </w:r>
    </w:p>
    <w:p w:rsidR="00921508" w:rsidRDefault="00921508" w:rsidP="00E1149D">
      <w:pPr>
        <w:pStyle w:val="af5"/>
        <w:keepNext/>
        <w:rPr>
          <w:rtl/>
        </w:rPr>
      </w:pPr>
      <w:bookmarkStart w:id="25338" w:name="ET_interruption_קריאות_37"/>
      <w:r w:rsidRPr="000F0A35">
        <w:rPr>
          <w:rStyle w:val="TagStyle"/>
          <w:rtl/>
        </w:rPr>
        <w:t xml:space="preserve"> &lt;&lt; קריאה &gt;&gt; </w:t>
      </w:r>
      <w:r>
        <w:rPr>
          <w:rtl/>
        </w:rPr>
        <w:t>קריאות:</w:t>
      </w:r>
      <w:r w:rsidRPr="000F0A35">
        <w:rPr>
          <w:rStyle w:val="TagStyle"/>
          <w:rtl/>
        </w:rPr>
        <w:t xml:space="preserve"> &lt;&lt; קריאה &gt;&gt;</w:t>
      </w:r>
      <w:r>
        <w:rPr>
          <w:rtl/>
        </w:rPr>
        <w:t xml:space="preserve"> </w:t>
      </w:r>
      <w:bookmarkEnd w:id="25338"/>
    </w:p>
    <w:p w:rsidR="00921508" w:rsidRDefault="00921508" w:rsidP="00120D2F">
      <w:pPr>
        <w:rPr>
          <w:rtl/>
          <w:lang w:eastAsia="he-IL"/>
        </w:rPr>
      </w:pPr>
    </w:p>
    <w:p w:rsidR="00921508" w:rsidRDefault="003F5177" w:rsidP="00E1149D">
      <w:pPr>
        <w:rPr>
          <w:rtl/>
          <w:lang w:eastAsia="he-IL"/>
        </w:rPr>
      </w:pPr>
      <w:bookmarkStart w:id="25339" w:name="_ETM_Q59_704000"/>
      <w:bookmarkEnd w:id="25339"/>
      <w:r>
        <w:rPr>
          <w:rFonts w:hint="cs"/>
          <w:rtl/>
          <w:lang w:eastAsia="he-IL"/>
        </w:rPr>
        <w:t>– – –</w:t>
      </w:r>
      <w:r w:rsidR="00921508">
        <w:rPr>
          <w:rFonts w:hint="cs"/>
          <w:rtl/>
          <w:lang w:eastAsia="he-IL"/>
        </w:rPr>
        <w:t xml:space="preserve"> </w:t>
      </w:r>
    </w:p>
    <w:p w:rsidR="00921508" w:rsidRDefault="00921508" w:rsidP="00E1149D">
      <w:pPr>
        <w:rPr>
          <w:rtl/>
          <w:lang w:eastAsia="he-IL"/>
        </w:rPr>
      </w:pPr>
      <w:bookmarkStart w:id="25340" w:name="_ETM_Q59_706000"/>
      <w:bookmarkEnd w:id="25340"/>
    </w:p>
    <w:p w:rsidR="00921508" w:rsidRDefault="00921508" w:rsidP="00E1149D">
      <w:pPr>
        <w:pStyle w:val="-"/>
        <w:keepNext/>
        <w:rPr>
          <w:rtl/>
        </w:rPr>
      </w:pPr>
      <w:bookmarkStart w:id="25341" w:name="ET_speakercontinue_5300_38"/>
      <w:r w:rsidRPr="000F0A35">
        <w:rPr>
          <w:rStyle w:val="TagStyle"/>
          <w:rtl/>
        </w:rPr>
        <w:t xml:space="preserve"> &lt;&lt; דובר_המשך &gt;&gt; </w:t>
      </w:r>
      <w:r>
        <w:rPr>
          <w:rtl/>
        </w:rPr>
        <w:t>מירב בן ארי (יש עתיד):</w:t>
      </w:r>
      <w:r w:rsidRPr="000F0A35">
        <w:rPr>
          <w:rStyle w:val="TagStyle"/>
          <w:rtl/>
        </w:rPr>
        <w:t xml:space="preserve"> &lt;&lt; דובר_המשך &gt;&gt;</w:t>
      </w:r>
      <w:r>
        <w:rPr>
          <w:rtl/>
        </w:rPr>
        <w:t xml:space="preserve"> </w:t>
      </w:r>
      <w:bookmarkEnd w:id="25341"/>
    </w:p>
    <w:p w:rsidR="00921508" w:rsidRDefault="00921508" w:rsidP="00120D2F">
      <w:pPr>
        <w:rPr>
          <w:rtl/>
          <w:lang w:eastAsia="he-IL"/>
        </w:rPr>
      </w:pPr>
    </w:p>
    <w:p w:rsidR="001C4D2C" w:rsidRDefault="00921508" w:rsidP="00AC46DB">
      <w:pPr>
        <w:rPr>
          <w:rtl/>
          <w:lang w:eastAsia="he-IL"/>
        </w:rPr>
      </w:pPr>
      <w:bookmarkStart w:id="25342" w:name="_ETM_Q59_707000"/>
      <w:bookmarkEnd w:id="25342"/>
      <w:r>
        <w:rPr>
          <w:rFonts w:hint="cs"/>
          <w:rtl/>
          <w:lang w:eastAsia="he-IL"/>
        </w:rPr>
        <w:t xml:space="preserve">כן, אין מקום בשולחן, יש עומס על </w:t>
      </w:r>
      <w:bookmarkStart w:id="25343" w:name="_ETM_Q59_711000"/>
      <w:bookmarkEnd w:id="25343"/>
      <w:r>
        <w:rPr>
          <w:rFonts w:hint="cs"/>
          <w:rtl/>
          <w:lang w:eastAsia="he-IL"/>
        </w:rPr>
        <w:t xml:space="preserve">השולחן. טוב, לפני הכול, אני רוצה להביע תנחומים למרב </w:t>
      </w:r>
      <w:proofErr w:type="spellStart"/>
      <w:r>
        <w:rPr>
          <w:rFonts w:hint="cs"/>
          <w:rtl/>
          <w:lang w:eastAsia="he-IL"/>
        </w:rPr>
        <w:t>סבירסקי</w:t>
      </w:r>
      <w:proofErr w:type="spellEnd"/>
      <w:r>
        <w:rPr>
          <w:rFonts w:hint="cs"/>
          <w:rtl/>
          <w:lang w:eastAsia="he-IL"/>
        </w:rPr>
        <w:t>, ה</w:t>
      </w:r>
      <w:bookmarkStart w:id="25344" w:name="_ETM_Q59_719000"/>
      <w:bookmarkEnd w:id="25344"/>
      <w:r>
        <w:rPr>
          <w:rFonts w:hint="cs"/>
          <w:rtl/>
          <w:lang w:eastAsia="he-IL"/>
        </w:rPr>
        <w:t xml:space="preserve">לוחמת המדהימה שהייתה מגיעה כל שבוע להילחם על איתי, </w:t>
      </w:r>
      <w:bookmarkStart w:id="25345" w:name="_ETM_Q59_724000"/>
      <w:bookmarkEnd w:id="25345"/>
      <w:r>
        <w:rPr>
          <w:rFonts w:hint="cs"/>
          <w:rtl/>
          <w:lang w:eastAsia="he-IL"/>
        </w:rPr>
        <w:t xml:space="preserve">אחיה, זיכרונו לברכה, והיא מודל והשראה לכולם. אני רוצה להשתתף בצערם. </w:t>
      </w:r>
      <w:bookmarkStart w:id="25346" w:name="_ETM_Q59_733000"/>
      <w:bookmarkEnd w:id="25346"/>
      <w:r>
        <w:rPr>
          <w:rFonts w:hint="cs"/>
          <w:rtl/>
          <w:lang w:eastAsia="he-IL"/>
        </w:rPr>
        <w:t xml:space="preserve">מירב איבדה גם את ההורים שלה בהתקפה ב-7 באוקטובר, </w:t>
      </w:r>
      <w:r w:rsidR="001C4D2C">
        <w:rPr>
          <w:rFonts w:hint="cs"/>
          <w:rtl/>
          <w:lang w:eastAsia="he-IL"/>
        </w:rPr>
        <w:t>ו</w:t>
      </w:r>
      <w:r>
        <w:rPr>
          <w:rFonts w:hint="cs"/>
          <w:rtl/>
          <w:lang w:eastAsia="he-IL"/>
        </w:rPr>
        <w:t xml:space="preserve">כעת </w:t>
      </w:r>
      <w:bookmarkStart w:id="25347" w:name="_ETM_Q59_730000"/>
      <w:bookmarkEnd w:id="25347"/>
      <w:r>
        <w:rPr>
          <w:rFonts w:hint="cs"/>
          <w:rtl/>
          <w:lang w:eastAsia="he-IL"/>
        </w:rPr>
        <w:t xml:space="preserve">גם גופת אחיה מגיעה לקבורה במבצע נועז של השב"כ וצה"ל, </w:t>
      </w:r>
      <w:bookmarkStart w:id="25348" w:name="_ETM_Q59_737000"/>
      <w:bookmarkEnd w:id="25348"/>
      <w:r>
        <w:rPr>
          <w:rFonts w:hint="cs"/>
          <w:rtl/>
          <w:lang w:eastAsia="he-IL"/>
        </w:rPr>
        <w:t xml:space="preserve">מבצע שאי-אפשר אפילו לספר את הפרטים שלו מתוך חשש </w:t>
      </w:r>
      <w:bookmarkStart w:id="25349" w:name="_ETM_Q59_747000"/>
      <w:bookmarkEnd w:id="25349"/>
      <w:r>
        <w:rPr>
          <w:rFonts w:hint="cs"/>
          <w:rtl/>
          <w:lang w:eastAsia="he-IL"/>
        </w:rPr>
        <w:t xml:space="preserve">לפגיעה בכוחות. ולכן, לפני הכול </w:t>
      </w:r>
      <w:r>
        <w:rPr>
          <w:rFonts w:hint="eastAsia"/>
          <w:rtl/>
          <w:lang w:eastAsia="he-IL"/>
        </w:rPr>
        <w:t>–</w:t>
      </w:r>
      <w:r>
        <w:rPr>
          <w:rFonts w:hint="cs"/>
          <w:rtl/>
          <w:lang w:eastAsia="he-IL"/>
        </w:rPr>
        <w:t xml:space="preserve"> להביע תנחומים בשם כולנו. היא איבדה גם את אורית ורפי, ההורים שלה, ועכשיו גם </w:t>
      </w:r>
      <w:bookmarkStart w:id="25350" w:name="_ETM_Q59_752000"/>
      <w:bookmarkEnd w:id="25350"/>
      <w:r>
        <w:rPr>
          <w:rFonts w:hint="cs"/>
          <w:rtl/>
          <w:lang w:eastAsia="he-IL"/>
        </w:rPr>
        <w:t xml:space="preserve">איתי יובא לקבורה בישראל. </w:t>
      </w:r>
    </w:p>
    <w:p w:rsidR="001C4D2C" w:rsidRDefault="001C4D2C" w:rsidP="001C4D2C">
      <w:pPr>
        <w:rPr>
          <w:rtl/>
          <w:lang w:eastAsia="he-IL"/>
        </w:rPr>
      </w:pPr>
    </w:p>
    <w:p w:rsidR="00921508" w:rsidRDefault="00921508" w:rsidP="001C4D2C">
      <w:pPr>
        <w:rPr>
          <w:rtl/>
          <w:lang w:eastAsia="he-IL"/>
        </w:rPr>
      </w:pPr>
      <w:r>
        <w:rPr>
          <w:rFonts w:hint="cs"/>
          <w:rtl/>
          <w:lang w:eastAsia="he-IL"/>
        </w:rPr>
        <w:t xml:space="preserve">אבל מה שאנחנו רואים </w:t>
      </w:r>
      <w:r>
        <w:rPr>
          <w:rFonts w:hint="eastAsia"/>
          <w:rtl/>
          <w:lang w:eastAsia="he-IL"/>
        </w:rPr>
        <w:t>–</w:t>
      </w:r>
      <w:r>
        <w:rPr>
          <w:rFonts w:hint="cs"/>
          <w:rtl/>
          <w:lang w:eastAsia="he-IL"/>
        </w:rPr>
        <w:t xml:space="preserve"> שבעצם </w:t>
      </w:r>
      <w:r w:rsidR="001C4D2C">
        <w:rPr>
          <w:rFonts w:hint="cs"/>
          <w:rtl/>
          <w:lang w:eastAsia="he-IL"/>
        </w:rPr>
        <w:t>ב</w:t>
      </w:r>
      <w:r>
        <w:rPr>
          <w:rFonts w:hint="cs"/>
          <w:rtl/>
          <w:lang w:eastAsia="he-IL"/>
        </w:rPr>
        <w:t xml:space="preserve">כל </w:t>
      </w:r>
      <w:bookmarkStart w:id="25351" w:name="_ETM_Q59_762000"/>
      <w:bookmarkEnd w:id="25351"/>
      <w:r>
        <w:rPr>
          <w:rFonts w:hint="cs"/>
          <w:rtl/>
          <w:lang w:eastAsia="he-IL"/>
        </w:rPr>
        <w:t xml:space="preserve">המבצעים הנועזים בתקופה האחרונה מביאים גופות. וצריך להגיד שאם באמת </w:t>
      </w:r>
      <w:bookmarkStart w:id="25352" w:name="_ETM_Q59_767000"/>
      <w:bookmarkEnd w:id="25352"/>
      <w:r>
        <w:rPr>
          <w:rFonts w:hint="cs"/>
          <w:rtl/>
          <w:lang w:eastAsia="he-IL"/>
        </w:rPr>
        <w:t xml:space="preserve">רוצים להביא </w:t>
      </w:r>
      <w:r>
        <w:rPr>
          <w:rFonts w:hint="eastAsia"/>
          <w:rtl/>
          <w:lang w:eastAsia="he-IL"/>
        </w:rPr>
        <w:t>–</w:t>
      </w:r>
      <w:r>
        <w:rPr>
          <w:rFonts w:hint="cs"/>
          <w:rtl/>
          <w:lang w:eastAsia="he-IL"/>
        </w:rPr>
        <w:t xml:space="preserve"> ויש </w:t>
      </w:r>
      <w:r>
        <w:rPr>
          <w:rFonts w:hint="eastAsia"/>
          <w:rtl/>
          <w:lang w:eastAsia="he-IL"/>
        </w:rPr>
        <w:t>–</w:t>
      </w:r>
      <w:r>
        <w:rPr>
          <w:rFonts w:hint="cs"/>
          <w:rtl/>
          <w:lang w:eastAsia="he-IL"/>
        </w:rPr>
        <w:t xml:space="preserve"> להביא את 100 האחים והאחיות שלנו, צריך </w:t>
      </w:r>
      <w:bookmarkStart w:id="25353" w:name="_ETM_Q59_771000"/>
      <w:bookmarkEnd w:id="25353"/>
      <w:r>
        <w:rPr>
          <w:rFonts w:hint="cs"/>
          <w:rtl/>
          <w:lang w:eastAsia="he-IL"/>
        </w:rPr>
        <w:t>לעשות עסקה, כי במבצע צבאי זה פשוט לא עובד</w:t>
      </w:r>
      <w:bookmarkStart w:id="25354" w:name="_ETM_Q59_778000"/>
      <w:bookmarkEnd w:id="25354"/>
      <w:r>
        <w:rPr>
          <w:rFonts w:hint="cs"/>
          <w:rtl/>
          <w:lang w:eastAsia="he-IL"/>
        </w:rPr>
        <w:t>. לצערי הרב, אנחנו מקבלים רק גופות בחזרה.</w:t>
      </w:r>
    </w:p>
    <w:p w:rsidR="00921508" w:rsidRDefault="00921508" w:rsidP="00E1149D">
      <w:pPr>
        <w:rPr>
          <w:rtl/>
          <w:lang w:eastAsia="he-IL"/>
        </w:rPr>
      </w:pPr>
    </w:p>
    <w:p w:rsidR="00921508" w:rsidRDefault="00921508" w:rsidP="001C4D2C">
      <w:pPr>
        <w:rPr>
          <w:rtl/>
        </w:rPr>
      </w:pPr>
      <w:bookmarkStart w:id="25355" w:name="_ETM_Q59_781000"/>
      <w:bookmarkEnd w:id="25355"/>
      <w:r>
        <w:rPr>
          <w:rFonts w:hint="cs"/>
          <w:rtl/>
          <w:lang w:eastAsia="he-IL"/>
        </w:rPr>
        <w:t xml:space="preserve">אבל אחרי שאמרתי את זה, אני רוצה </w:t>
      </w:r>
      <w:bookmarkStart w:id="25356" w:name="_ETM_Q59_782000"/>
      <w:bookmarkEnd w:id="25356"/>
      <w:r>
        <w:rPr>
          <w:rFonts w:hint="cs"/>
          <w:rtl/>
          <w:lang w:eastAsia="he-IL"/>
        </w:rPr>
        <w:t>להתייחס גם לנושא של המעצר המינהלי</w:t>
      </w:r>
      <w:bookmarkStart w:id="25357" w:name="_ETM_Q59_788000"/>
      <w:bookmarkEnd w:id="25357"/>
      <w:r>
        <w:rPr>
          <w:rFonts w:hint="cs"/>
          <w:rtl/>
          <w:lang w:eastAsia="he-IL"/>
        </w:rPr>
        <w:t xml:space="preserve">, כי הרי לפני שבועיים או שבוע אמר שר הביטחון </w:t>
      </w:r>
      <w:r>
        <w:rPr>
          <w:rFonts w:hint="eastAsia"/>
          <w:rtl/>
          <w:lang w:eastAsia="he-IL"/>
        </w:rPr>
        <w:t>–</w:t>
      </w:r>
      <w:r>
        <w:rPr>
          <w:rFonts w:hint="cs"/>
          <w:rtl/>
          <w:lang w:eastAsia="he-IL"/>
        </w:rPr>
        <w:t xml:space="preserve"> כנראה </w:t>
      </w:r>
      <w:bookmarkStart w:id="25358" w:name="_ETM_Q59_796000"/>
      <w:bookmarkEnd w:id="25358"/>
      <w:r>
        <w:rPr>
          <w:rFonts w:hint="cs"/>
          <w:rtl/>
          <w:lang w:eastAsia="he-IL"/>
        </w:rPr>
        <w:t xml:space="preserve">דיבר </w:t>
      </w:r>
      <w:proofErr w:type="spellStart"/>
      <w:r>
        <w:rPr>
          <w:rFonts w:hint="cs"/>
          <w:rtl/>
          <w:lang w:eastAsia="he-IL"/>
        </w:rPr>
        <w:t>לבייס</w:t>
      </w:r>
      <w:proofErr w:type="spellEnd"/>
      <w:r>
        <w:rPr>
          <w:rFonts w:hint="cs"/>
          <w:rtl/>
          <w:lang w:eastAsia="he-IL"/>
        </w:rPr>
        <w:t xml:space="preserve"> שלו: אני לא מוציא יותר צווי </w:t>
      </w:r>
      <w:bookmarkStart w:id="25359" w:name="_ETM_Q59_801000"/>
      <w:bookmarkEnd w:id="25359"/>
      <w:r>
        <w:rPr>
          <w:rFonts w:hint="cs"/>
          <w:rtl/>
          <w:lang w:eastAsia="he-IL"/>
        </w:rPr>
        <w:t>מעצר ליהודים. זוכרים את זה?</w:t>
      </w:r>
      <w:bookmarkStart w:id="25360" w:name="_ETM_Q59_690000"/>
      <w:bookmarkStart w:id="25361" w:name="TOR_Q60"/>
      <w:bookmarkStart w:id="25362" w:name="_ETM_Q60_205039"/>
      <w:bookmarkStart w:id="25363" w:name="_ETM_Q60_206519"/>
      <w:bookmarkEnd w:id="25227"/>
      <w:bookmarkEnd w:id="25360"/>
      <w:bookmarkEnd w:id="25361"/>
      <w:bookmarkEnd w:id="25362"/>
      <w:bookmarkEnd w:id="25363"/>
      <w:r>
        <w:rPr>
          <w:rFonts w:hint="cs"/>
          <w:rtl/>
        </w:rPr>
        <w:t xml:space="preserve"> ישר באו ואמרו: מה אתה עושה </w:t>
      </w:r>
      <w:bookmarkStart w:id="25364" w:name="_ETM_Q60_206759"/>
      <w:bookmarkStart w:id="25365" w:name="_ETM_Q60_206970"/>
      <w:bookmarkStart w:id="25366" w:name="_ETM_Q60_207269"/>
      <w:bookmarkEnd w:id="25364"/>
      <w:bookmarkEnd w:id="25365"/>
      <w:bookmarkEnd w:id="25366"/>
      <w:r>
        <w:rPr>
          <w:rtl/>
        </w:rPr>
        <w:t xml:space="preserve">ברגע </w:t>
      </w:r>
      <w:bookmarkStart w:id="25367" w:name="_ETM_Q60_207539"/>
      <w:bookmarkEnd w:id="25367"/>
      <w:r>
        <w:rPr>
          <w:rtl/>
        </w:rPr>
        <w:t xml:space="preserve">שאתה </w:t>
      </w:r>
      <w:bookmarkStart w:id="25368" w:name="_ETM_Q60_207720"/>
      <w:bookmarkEnd w:id="25368"/>
      <w:r>
        <w:rPr>
          <w:rtl/>
        </w:rPr>
        <w:t xml:space="preserve">נותן </w:t>
      </w:r>
      <w:bookmarkStart w:id="25369" w:name="_ETM_Q60_208050"/>
      <w:bookmarkEnd w:id="25369"/>
      <w:r>
        <w:rPr>
          <w:rtl/>
        </w:rPr>
        <w:t xml:space="preserve">צו </w:t>
      </w:r>
      <w:bookmarkStart w:id="25370" w:name="_ETM_Q60_208409"/>
      <w:bookmarkStart w:id="25371" w:name="_ETM_Q60_208980"/>
      <w:bookmarkEnd w:id="25370"/>
      <w:bookmarkEnd w:id="25371"/>
      <w:r>
        <w:rPr>
          <w:rtl/>
        </w:rPr>
        <w:t xml:space="preserve">בעצם </w:t>
      </w:r>
      <w:bookmarkStart w:id="25372" w:name="_ETM_Q60_209399"/>
      <w:bookmarkEnd w:id="25372"/>
      <w:r>
        <w:rPr>
          <w:rtl/>
        </w:rPr>
        <w:t xml:space="preserve">רק </w:t>
      </w:r>
      <w:bookmarkStart w:id="25373" w:name="_ETM_Q60_209789"/>
      <w:bookmarkEnd w:id="25373"/>
      <w:r>
        <w:rPr>
          <w:rtl/>
        </w:rPr>
        <w:t xml:space="preserve">לאוכלוסייה </w:t>
      </w:r>
      <w:bookmarkStart w:id="25374" w:name="_ETM_Q60_210509"/>
      <w:bookmarkEnd w:id="25374"/>
      <w:r>
        <w:rPr>
          <w:rFonts w:hint="cs"/>
          <w:rtl/>
        </w:rPr>
        <w:t xml:space="preserve">אחת, </w:t>
      </w:r>
      <w:bookmarkStart w:id="25375" w:name="_ETM_Q60_210929"/>
      <w:bookmarkEnd w:id="25375"/>
      <w:r>
        <w:rPr>
          <w:rtl/>
        </w:rPr>
        <w:t xml:space="preserve">רק </w:t>
      </w:r>
      <w:bookmarkStart w:id="25376" w:name="_ETM_Q60_211169"/>
      <w:bookmarkEnd w:id="25376"/>
      <w:r>
        <w:rPr>
          <w:rtl/>
        </w:rPr>
        <w:t xml:space="preserve">לערבים </w:t>
      </w:r>
      <w:bookmarkStart w:id="25377" w:name="_ETM_Q60_211589"/>
      <w:bookmarkEnd w:id="25377"/>
      <w:r>
        <w:rPr>
          <w:rtl/>
        </w:rPr>
        <w:t xml:space="preserve">ולא </w:t>
      </w:r>
      <w:bookmarkStart w:id="25378" w:name="_ETM_Q60_211769"/>
      <w:bookmarkEnd w:id="25378"/>
      <w:r>
        <w:rPr>
          <w:rtl/>
        </w:rPr>
        <w:t>ליהודים</w:t>
      </w:r>
      <w:r>
        <w:rPr>
          <w:rFonts w:hint="cs"/>
          <w:rtl/>
        </w:rPr>
        <w:t>?</w:t>
      </w:r>
      <w:r>
        <w:rPr>
          <w:rtl/>
        </w:rPr>
        <w:t xml:space="preserve"> </w:t>
      </w:r>
      <w:bookmarkStart w:id="25379" w:name="_ETM_Q60_212280"/>
      <w:bookmarkStart w:id="25380" w:name="_ETM_Q60_212789"/>
      <w:bookmarkEnd w:id="25379"/>
      <w:bookmarkEnd w:id="25380"/>
      <w:r>
        <w:rPr>
          <w:rFonts w:hint="cs"/>
          <w:rtl/>
        </w:rPr>
        <w:t xml:space="preserve">זה – </w:t>
      </w:r>
      <w:r>
        <w:rPr>
          <w:rtl/>
        </w:rPr>
        <w:t xml:space="preserve">צריך </w:t>
      </w:r>
      <w:bookmarkStart w:id="25381" w:name="_ETM_Q60_213000"/>
      <w:bookmarkEnd w:id="25381"/>
      <w:r>
        <w:rPr>
          <w:rtl/>
        </w:rPr>
        <w:t xml:space="preserve">להגיד </w:t>
      </w:r>
      <w:bookmarkStart w:id="25382" w:name="_ETM_Q60_213269"/>
      <w:bookmarkEnd w:id="25382"/>
      <w:r>
        <w:rPr>
          <w:rtl/>
        </w:rPr>
        <w:t xml:space="preserve">את </w:t>
      </w:r>
      <w:bookmarkStart w:id="25383" w:name="_ETM_Q60_213329"/>
      <w:bookmarkEnd w:id="25383"/>
      <w:r>
        <w:rPr>
          <w:rtl/>
        </w:rPr>
        <w:t>המילה</w:t>
      </w:r>
      <w:r>
        <w:rPr>
          <w:rFonts w:hint="cs"/>
          <w:rtl/>
        </w:rPr>
        <w:t>,</w:t>
      </w:r>
      <w:r>
        <w:rPr>
          <w:rtl/>
        </w:rPr>
        <w:t xml:space="preserve"> </w:t>
      </w:r>
      <w:bookmarkStart w:id="25384" w:name="_ETM_Q60_213659"/>
      <w:bookmarkEnd w:id="25384"/>
      <w:r>
        <w:rPr>
          <w:rtl/>
        </w:rPr>
        <w:t>ובצדק</w:t>
      </w:r>
      <w:r>
        <w:rPr>
          <w:rFonts w:hint="cs"/>
          <w:rtl/>
        </w:rPr>
        <w:t xml:space="preserve"> –</w:t>
      </w:r>
      <w:r>
        <w:rPr>
          <w:rtl/>
        </w:rPr>
        <w:t xml:space="preserve"> </w:t>
      </w:r>
      <w:bookmarkStart w:id="25385" w:name="_ETM_Q60_214890"/>
      <w:bookmarkEnd w:id="25385"/>
      <w:r>
        <w:rPr>
          <w:rtl/>
        </w:rPr>
        <w:t>ז</w:t>
      </w:r>
      <w:r>
        <w:rPr>
          <w:rFonts w:hint="cs"/>
          <w:rtl/>
        </w:rPr>
        <w:t>ה</w:t>
      </w:r>
      <w:r>
        <w:rPr>
          <w:rtl/>
        </w:rPr>
        <w:t xml:space="preserve"> </w:t>
      </w:r>
      <w:bookmarkStart w:id="25386" w:name="_ETM_Q60_215430"/>
      <w:bookmarkEnd w:id="25386"/>
      <w:r>
        <w:rPr>
          <w:rtl/>
        </w:rPr>
        <w:t xml:space="preserve">מדינת </w:t>
      </w:r>
      <w:bookmarkStart w:id="25387" w:name="_ETM_Q60_215879"/>
      <w:bookmarkEnd w:id="25387"/>
      <w:r>
        <w:rPr>
          <w:rFonts w:hint="cs"/>
          <w:rtl/>
        </w:rPr>
        <w:t xml:space="preserve">אפרטהייד. </w:t>
      </w:r>
      <w:bookmarkStart w:id="25388" w:name="_ETM_Q60_217129"/>
      <w:bookmarkEnd w:id="25388"/>
      <w:r>
        <w:rPr>
          <w:rtl/>
        </w:rPr>
        <w:t>ו</w:t>
      </w:r>
      <w:r>
        <w:rPr>
          <w:rFonts w:hint="cs"/>
          <w:rtl/>
        </w:rPr>
        <w:t xml:space="preserve">הוא </w:t>
      </w:r>
      <w:r>
        <w:rPr>
          <w:rtl/>
        </w:rPr>
        <w:t>אמר</w:t>
      </w:r>
      <w:r>
        <w:rPr>
          <w:rFonts w:hint="cs"/>
          <w:rtl/>
        </w:rPr>
        <w:t>:</w:t>
      </w:r>
      <w:r>
        <w:rPr>
          <w:rtl/>
        </w:rPr>
        <w:t xml:space="preserve"> </w:t>
      </w:r>
      <w:bookmarkStart w:id="25389" w:name="_ETM_Q60_217640"/>
      <w:bookmarkEnd w:id="25389"/>
      <w:r>
        <w:rPr>
          <w:rtl/>
        </w:rPr>
        <w:t xml:space="preserve">מה </w:t>
      </w:r>
      <w:bookmarkStart w:id="25390" w:name="_ETM_Q60_217820"/>
      <w:bookmarkEnd w:id="25390"/>
      <w:r>
        <w:rPr>
          <w:rtl/>
        </w:rPr>
        <w:t>פתאום</w:t>
      </w:r>
      <w:r>
        <w:rPr>
          <w:rFonts w:hint="cs"/>
          <w:rtl/>
        </w:rPr>
        <w:t>?</w:t>
      </w:r>
      <w:r>
        <w:rPr>
          <w:rtl/>
        </w:rPr>
        <w:t xml:space="preserve"> </w:t>
      </w:r>
      <w:bookmarkStart w:id="25391" w:name="_ETM_Q60_218059"/>
      <w:bookmarkEnd w:id="25391"/>
      <w:r>
        <w:rPr>
          <w:rFonts w:hint="cs"/>
          <w:rtl/>
        </w:rPr>
        <w:t>איך אתם אומרים? אז מסתבר ש</w:t>
      </w:r>
      <w:r>
        <w:rPr>
          <w:rtl/>
        </w:rPr>
        <w:t xml:space="preserve">היום </w:t>
      </w:r>
      <w:bookmarkStart w:id="25392" w:name="_ETM_Q60_218390"/>
      <w:bookmarkEnd w:id="25392"/>
      <w:r>
        <w:rPr>
          <w:rFonts w:hint="cs"/>
          <w:rtl/>
        </w:rPr>
        <w:t xml:space="preserve">הקשיבו </w:t>
      </w:r>
      <w:bookmarkStart w:id="25393" w:name="_ETM_Q60_221123"/>
      <w:bookmarkEnd w:id="25393"/>
      <w:r>
        <w:rPr>
          <w:rFonts w:hint="cs"/>
          <w:rtl/>
        </w:rPr>
        <w:t>טוב</w:t>
      </w:r>
      <w:bookmarkStart w:id="25394" w:name="_ETM_Q60_218510"/>
      <w:bookmarkStart w:id="25395" w:name="_ETM_Q60_218690"/>
      <w:bookmarkStart w:id="25396" w:name="_ETM_Q60_219319"/>
      <w:bookmarkStart w:id="25397" w:name="_ETM_Q60_219469"/>
      <w:bookmarkStart w:id="25398" w:name="_ETM_Q60_220100"/>
      <w:bookmarkStart w:id="25399" w:name="_ETM_Q60_221890"/>
      <w:bookmarkStart w:id="25400" w:name="_ETM_Q60_222520"/>
      <w:bookmarkEnd w:id="25394"/>
      <w:bookmarkEnd w:id="25395"/>
      <w:bookmarkEnd w:id="25396"/>
      <w:bookmarkEnd w:id="25397"/>
      <w:bookmarkEnd w:id="25398"/>
      <w:bookmarkEnd w:id="25399"/>
      <w:bookmarkEnd w:id="25400"/>
      <w:r>
        <w:rPr>
          <w:rtl/>
        </w:rPr>
        <w:t xml:space="preserve"> </w:t>
      </w:r>
      <w:bookmarkStart w:id="25401" w:name="_ETM_Q60_223949"/>
      <w:bookmarkEnd w:id="25401"/>
      <w:r>
        <w:rPr>
          <w:rtl/>
        </w:rPr>
        <w:t xml:space="preserve">בתגובה </w:t>
      </w:r>
      <w:bookmarkStart w:id="25402" w:name="_ETM_Q60_225139"/>
      <w:bookmarkEnd w:id="25402"/>
      <w:r>
        <w:rPr>
          <w:rtl/>
        </w:rPr>
        <w:t xml:space="preserve">לבית </w:t>
      </w:r>
      <w:bookmarkStart w:id="25403" w:name="_ETM_Q60_225649"/>
      <w:bookmarkEnd w:id="25403"/>
      <w:r>
        <w:rPr>
          <w:rtl/>
        </w:rPr>
        <w:t xml:space="preserve">המשפט </w:t>
      </w:r>
      <w:bookmarkStart w:id="25404" w:name="_ETM_Q60_226339"/>
      <w:bookmarkEnd w:id="25404"/>
      <w:r>
        <w:rPr>
          <w:rtl/>
        </w:rPr>
        <w:t xml:space="preserve">בעניין </w:t>
      </w:r>
      <w:bookmarkStart w:id="25405" w:name="_ETM_Q60_226879"/>
      <w:bookmarkEnd w:id="25405"/>
      <w:r>
        <w:rPr>
          <w:rtl/>
        </w:rPr>
        <w:t xml:space="preserve">צו </w:t>
      </w:r>
      <w:bookmarkStart w:id="25406" w:name="_ETM_Q60_227299"/>
      <w:bookmarkEnd w:id="25406"/>
      <w:r>
        <w:rPr>
          <w:rtl/>
        </w:rPr>
        <w:t xml:space="preserve">מעצר </w:t>
      </w:r>
      <w:bookmarkStart w:id="25407" w:name="_ETM_Q60_227809"/>
      <w:bookmarkEnd w:id="25407"/>
      <w:r>
        <w:rPr>
          <w:rtl/>
        </w:rPr>
        <w:t xml:space="preserve">מינהלי </w:t>
      </w:r>
      <w:bookmarkStart w:id="25408" w:name="_ETM_Q60_228289"/>
      <w:bookmarkEnd w:id="25408"/>
      <w:r>
        <w:rPr>
          <w:rtl/>
        </w:rPr>
        <w:t>לערבי</w:t>
      </w:r>
      <w:r>
        <w:rPr>
          <w:rFonts w:hint="cs"/>
          <w:rtl/>
        </w:rPr>
        <w:t>,</w:t>
      </w:r>
      <w:r>
        <w:rPr>
          <w:rtl/>
        </w:rPr>
        <w:t xml:space="preserve"> </w:t>
      </w:r>
      <w:bookmarkStart w:id="25409" w:name="_ETM_Q60_229249"/>
      <w:bookmarkEnd w:id="25409"/>
      <w:r>
        <w:rPr>
          <w:rtl/>
        </w:rPr>
        <w:t xml:space="preserve">שכמובן </w:t>
      </w:r>
      <w:bookmarkStart w:id="25410" w:name="_ETM_Q60_230250"/>
      <w:bookmarkEnd w:id="25410"/>
      <w:r>
        <w:rPr>
          <w:rFonts w:hint="cs"/>
          <w:rtl/>
        </w:rPr>
        <w:t>טען</w:t>
      </w:r>
      <w:r>
        <w:rPr>
          <w:rtl/>
        </w:rPr>
        <w:t xml:space="preserve"> </w:t>
      </w:r>
      <w:bookmarkStart w:id="25411" w:name="_ETM_Q60_230699"/>
      <w:bookmarkEnd w:id="25411"/>
      <w:r>
        <w:rPr>
          <w:rtl/>
        </w:rPr>
        <w:t>לא</w:t>
      </w:r>
      <w:r>
        <w:rPr>
          <w:rFonts w:hint="cs"/>
          <w:rtl/>
        </w:rPr>
        <w:t xml:space="preserve">פליה. </w:t>
      </w:r>
      <w:bookmarkStart w:id="25412" w:name="_ETM_Q60_231079"/>
      <w:bookmarkStart w:id="25413" w:name="_ETM_Q60_231800"/>
      <w:bookmarkEnd w:id="25412"/>
      <w:bookmarkEnd w:id="25413"/>
      <w:r>
        <w:rPr>
          <w:rtl/>
        </w:rPr>
        <w:t xml:space="preserve">הרי </w:t>
      </w:r>
      <w:bookmarkStart w:id="25414" w:name="_ETM_Q60_232040"/>
      <w:bookmarkEnd w:id="25414"/>
      <w:r>
        <w:rPr>
          <w:rtl/>
        </w:rPr>
        <w:t xml:space="preserve">ברור </w:t>
      </w:r>
      <w:bookmarkStart w:id="25415" w:name="_ETM_Q60_232340"/>
      <w:bookmarkEnd w:id="25415"/>
      <w:r>
        <w:rPr>
          <w:rtl/>
        </w:rPr>
        <w:t xml:space="preserve">שמהכותרת </w:t>
      </w:r>
      <w:bookmarkStart w:id="25416" w:name="_ETM_Q60_233270"/>
      <w:bookmarkEnd w:id="25416"/>
      <w:r>
        <w:rPr>
          <w:rtl/>
        </w:rPr>
        <w:t xml:space="preserve">המטופשת </w:t>
      </w:r>
      <w:bookmarkStart w:id="25417" w:name="_ETM_Q60_233899"/>
      <w:bookmarkEnd w:id="25417"/>
      <w:r>
        <w:rPr>
          <w:rtl/>
        </w:rPr>
        <w:t xml:space="preserve">הזאת </w:t>
      </w:r>
      <w:bookmarkStart w:id="25418" w:name="_ETM_Q60_234500"/>
      <w:bookmarkEnd w:id="25418"/>
      <w:r>
        <w:rPr>
          <w:rtl/>
        </w:rPr>
        <w:t>מי</w:t>
      </w:r>
      <w:r>
        <w:rPr>
          <w:rFonts w:hint="cs"/>
          <w:rtl/>
        </w:rPr>
        <w:t xml:space="preserve">יד זה </w:t>
      </w:r>
      <w:bookmarkStart w:id="25419" w:name="_ETM_Q60_234949"/>
      <w:bookmarkStart w:id="25420" w:name="_ETM_Q60_235070"/>
      <w:bookmarkStart w:id="25421" w:name="_ETM_Q60_235519"/>
      <w:bookmarkEnd w:id="25419"/>
      <w:bookmarkEnd w:id="25420"/>
      <w:bookmarkEnd w:id="25421"/>
      <w:r>
        <w:rPr>
          <w:rFonts w:hint="cs"/>
          <w:rtl/>
        </w:rPr>
        <w:t>ה</w:t>
      </w:r>
      <w:r>
        <w:rPr>
          <w:rtl/>
        </w:rPr>
        <w:t xml:space="preserve">תקיים </w:t>
      </w:r>
      <w:bookmarkStart w:id="25422" w:name="_ETM_Q60_235789"/>
      <w:bookmarkEnd w:id="25422"/>
      <w:r>
        <w:rPr>
          <w:rtl/>
        </w:rPr>
        <w:t xml:space="preserve">בבית </w:t>
      </w:r>
      <w:bookmarkStart w:id="25423" w:name="_ETM_Q60_235969"/>
      <w:bookmarkEnd w:id="25423"/>
      <w:r>
        <w:rPr>
          <w:rtl/>
        </w:rPr>
        <w:t>המשפט</w:t>
      </w:r>
      <w:r>
        <w:rPr>
          <w:rFonts w:hint="cs"/>
          <w:rtl/>
        </w:rPr>
        <w:t>.</w:t>
      </w:r>
      <w:r>
        <w:rPr>
          <w:rtl/>
        </w:rPr>
        <w:t xml:space="preserve"> </w:t>
      </w:r>
      <w:bookmarkStart w:id="25424" w:name="_ETM_Q60_237100"/>
      <w:bookmarkEnd w:id="25424"/>
      <w:r>
        <w:rPr>
          <w:rtl/>
        </w:rPr>
        <w:t xml:space="preserve">מסתבר </w:t>
      </w:r>
      <w:bookmarkStart w:id="25425" w:name="_ETM_Q60_237910"/>
      <w:bookmarkEnd w:id="25425"/>
      <w:r>
        <w:rPr>
          <w:rtl/>
        </w:rPr>
        <w:t xml:space="preserve">שהפרקליטות </w:t>
      </w:r>
      <w:bookmarkStart w:id="25426" w:name="_ETM_Q60_238750"/>
      <w:bookmarkEnd w:id="25426"/>
      <w:r>
        <w:rPr>
          <w:rtl/>
        </w:rPr>
        <w:t xml:space="preserve">הודיעה </w:t>
      </w:r>
      <w:bookmarkStart w:id="25427" w:name="_ETM_Q60_239079"/>
      <w:bookmarkEnd w:id="25427"/>
      <w:r>
        <w:rPr>
          <w:rtl/>
        </w:rPr>
        <w:t xml:space="preserve">בשם </w:t>
      </w:r>
      <w:bookmarkStart w:id="25428" w:name="_ETM_Q60_239500"/>
      <w:bookmarkEnd w:id="25428"/>
      <w:r>
        <w:rPr>
          <w:rtl/>
        </w:rPr>
        <w:t xml:space="preserve">השר </w:t>
      </w:r>
      <w:bookmarkStart w:id="25429" w:name="_ETM_Q60_239890"/>
      <w:bookmarkEnd w:id="25429"/>
      <w:r>
        <w:rPr>
          <w:rtl/>
        </w:rPr>
        <w:t xml:space="preserve">כץ </w:t>
      </w:r>
      <w:bookmarkStart w:id="25430" w:name="_ETM_Q60_240850"/>
      <w:bookmarkEnd w:id="25430"/>
      <w:r>
        <w:rPr>
          <w:rFonts w:hint="cs"/>
          <w:rtl/>
        </w:rPr>
        <w:t xml:space="preserve">– </w:t>
      </w:r>
      <w:r>
        <w:rPr>
          <w:rtl/>
        </w:rPr>
        <w:t xml:space="preserve">שימו </w:t>
      </w:r>
      <w:bookmarkStart w:id="25431" w:name="_ETM_Q60_241269"/>
      <w:bookmarkEnd w:id="25431"/>
      <w:r>
        <w:rPr>
          <w:rtl/>
        </w:rPr>
        <w:t>לב</w:t>
      </w:r>
      <w:r>
        <w:rPr>
          <w:rFonts w:hint="cs"/>
          <w:rtl/>
        </w:rPr>
        <w:t>:</w:t>
      </w:r>
      <w:r>
        <w:rPr>
          <w:rtl/>
        </w:rPr>
        <w:t xml:space="preserve"> </w:t>
      </w:r>
      <w:bookmarkStart w:id="25432" w:name="_ETM_Q60_241659"/>
      <w:bookmarkEnd w:id="25432"/>
      <w:r>
        <w:rPr>
          <w:rtl/>
        </w:rPr>
        <w:t xml:space="preserve">השיקול </w:t>
      </w:r>
      <w:bookmarkStart w:id="25433" w:name="_ETM_Q60_242109"/>
      <w:bookmarkStart w:id="25434" w:name="_ETM_Q60_242319"/>
      <w:bookmarkEnd w:id="25433"/>
      <w:bookmarkEnd w:id="25434"/>
      <w:r>
        <w:rPr>
          <w:rtl/>
        </w:rPr>
        <w:t xml:space="preserve">הבלעדי </w:t>
      </w:r>
      <w:bookmarkStart w:id="25435" w:name="_ETM_Q60_243219"/>
      <w:bookmarkEnd w:id="25435"/>
      <w:r>
        <w:rPr>
          <w:rtl/>
        </w:rPr>
        <w:t xml:space="preserve">העומד </w:t>
      </w:r>
      <w:bookmarkStart w:id="25436" w:name="_ETM_Q60_244200"/>
      <w:bookmarkEnd w:id="25436"/>
      <w:r>
        <w:rPr>
          <w:rtl/>
        </w:rPr>
        <w:t xml:space="preserve">בבסיס </w:t>
      </w:r>
      <w:bookmarkStart w:id="25437" w:name="_ETM_Q60_244860"/>
      <w:bookmarkEnd w:id="25437"/>
      <w:r>
        <w:rPr>
          <w:rtl/>
        </w:rPr>
        <w:t xml:space="preserve">מדיניות </w:t>
      </w:r>
      <w:bookmarkStart w:id="25438" w:name="_ETM_Q60_245549"/>
      <w:bookmarkEnd w:id="25438"/>
      <w:r>
        <w:rPr>
          <w:rtl/>
        </w:rPr>
        <w:t xml:space="preserve">השר </w:t>
      </w:r>
      <w:bookmarkStart w:id="25439" w:name="_ETM_Q60_246659"/>
      <w:bookmarkEnd w:id="25439"/>
      <w:r>
        <w:rPr>
          <w:rtl/>
        </w:rPr>
        <w:t xml:space="preserve">לעניין </w:t>
      </w:r>
      <w:bookmarkStart w:id="25440" w:name="_ETM_Q60_247229"/>
      <w:bookmarkEnd w:id="25440"/>
      <w:r>
        <w:rPr>
          <w:rtl/>
        </w:rPr>
        <w:t xml:space="preserve">שימוש </w:t>
      </w:r>
      <w:bookmarkStart w:id="25441" w:name="_ETM_Q60_247709"/>
      <w:bookmarkEnd w:id="25441"/>
      <w:r>
        <w:rPr>
          <w:rtl/>
        </w:rPr>
        <w:t xml:space="preserve">בכלי </w:t>
      </w:r>
      <w:bookmarkStart w:id="25442" w:name="_ETM_Q60_248040"/>
      <w:bookmarkEnd w:id="25442"/>
      <w:r>
        <w:rPr>
          <w:rtl/>
        </w:rPr>
        <w:t xml:space="preserve">המעצר </w:t>
      </w:r>
      <w:bookmarkStart w:id="25443" w:name="_ETM_Q60_248640"/>
      <w:bookmarkEnd w:id="25443"/>
      <w:r>
        <w:rPr>
          <w:rtl/>
        </w:rPr>
        <w:t xml:space="preserve">המינהלי </w:t>
      </w:r>
      <w:bookmarkStart w:id="25444" w:name="_ETM_Q60_249720"/>
      <w:bookmarkEnd w:id="25444"/>
      <w:r>
        <w:rPr>
          <w:rtl/>
        </w:rPr>
        <w:t xml:space="preserve">הינו </w:t>
      </w:r>
      <w:bookmarkStart w:id="25445" w:name="_ETM_Q60_250400"/>
      <w:bookmarkEnd w:id="25445"/>
      <w:r>
        <w:rPr>
          <w:rtl/>
        </w:rPr>
        <w:t xml:space="preserve">ביטחון </w:t>
      </w:r>
      <w:bookmarkStart w:id="25446" w:name="_ETM_Q60_250760"/>
      <w:bookmarkEnd w:id="25446"/>
      <w:r>
        <w:rPr>
          <w:rtl/>
        </w:rPr>
        <w:t>המדינה</w:t>
      </w:r>
      <w:r>
        <w:rPr>
          <w:rFonts w:hint="cs"/>
          <w:rtl/>
        </w:rPr>
        <w:t>,</w:t>
      </w:r>
      <w:r>
        <w:rPr>
          <w:rtl/>
        </w:rPr>
        <w:t xml:space="preserve"> </w:t>
      </w:r>
      <w:bookmarkStart w:id="25447" w:name="_ETM_Q60_251150"/>
      <w:bookmarkEnd w:id="25447"/>
      <w:r>
        <w:rPr>
          <w:rtl/>
        </w:rPr>
        <w:t xml:space="preserve">והוא </w:t>
      </w:r>
      <w:bookmarkStart w:id="25448" w:name="_ETM_Q60_251540"/>
      <w:bookmarkEnd w:id="25448"/>
      <w:r>
        <w:rPr>
          <w:rtl/>
        </w:rPr>
        <w:t>בלבד</w:t>
      </w:r>
      <w:bookmarkStart w:id="25449" w:name="_ETM_Q60_253259"/>
      <w:bookmarkEnd w:id="25449"/>
      <w:r>
        <w:rPr>
          <w:rFonts w:hint="cs"/>
          <w:rtl/>
        </w:rPr>
        <w:t xml:space="preserve"> </w:t>
      </w:r>
      <w:r>
        <w:rPr>
          <w:rFonts w:hint="eastAsia"/>
          <w:rtl/>
        </w:rPr>
        <w:t>–</w:t>
      </w:r>
      <w:r>
        <w:rPr>
          <w:rFonts w:hint="cs"/>
          <w:rtl/>
        </w:rPr>
        <w:t xml:space="preserve"> </w:t>
      </w:r>
      <w:bookmarkStart w:id="25450" w:name="_ETM_Q60_254386"/>
      <w:bookmarkEnd w:id="25450"/>
      <w:r>
        <w:rPr>
          <w:rtl/>
        </w:rPr>
        <w:t xml:space="preserve">עד </w:t>
      </w:r>
      <w:bookmarkStart w:id="25451" w:name="_ETM_Q60_253439"/>
      <w:bookmarkEnd w:id="25451"/>
      <w:r>
        <w:rPr>
          <w:rtl/>
        </w:rPr>
        <w:t>כאן</w:t>
      </w:r>
      <w:r>
        <w:rPr>
          <w:rFonts w:hint="cs"/>
          <w:rtl/>
        </w:rPr>
        <w:t xml:space="preserve"> </w:t>
      </w:r>
      <w:r>
        <w:rPr>
          <w:rFonts w:hint="eastAsia"/>
          <w:rtl/>
        </w:rPr>
        <w:t>–</w:t>
      </w:r>
      <w:bookmarkStart w:id="25452" w:name="_ETM_Q60_254680"/>
      <w:bookmarkEnd w:id="25452"/>
      <w:r>
        <w:rPr>
          <w:rFonts w:hint="cs"/>
          <w:rtl/>
        </w:rPr>
        <w:t xml:space="preserve"> ו</w:t>
      </w:r>
      <w:r>
        <w:rPr>
          <w:rtl/>
        </w:rPr>
        <w:t xml:space="preserve">כל </w:t>
      </w:r>
      <w:bookmarkStart w:id="25453" w:name="_ETM_Q60_254950"/>
      <w:bookmarkEnd w:id="25453"/>
      <w:r>
        <w:rPr>
          <w:rtl/>
        </w:rPr>
        <w:t xml:space="preserve">מקרה </w:t>
      </w:r>
      <w:bookmarkStart w:id="25454" w:name="_ETM_Q60_255370"/>
      <w:bookmarkEnd w:id="25454"/>
      <w:r>
        <w:rPr>
          <w:rtl/>
        </w:rPr>
        <w:t xml:space="preserve">אשר </w:t>
      </w:r>
      <w:bookmarkStart w:id="25455" w:name="_ETM_Q60_255670"/>
      <w:bookmarkEnd w:id="25455"/>
      <w:r>
        <w:rPr>
          <w:rtl/>
        </w:rPr>
        <w:t xml:space="preserve">יובא </w:t>
      </w:r>
      <w:bookmarkStart w:id="25456" w:name="_ETM_Q60_256090"/>
      <w:bookmarkEnd w:id="25456"/>
      <w:r>
        <w:rPr>
          <w:rtl/>
        </w:rPr>
        <w:t xml:space="preserve">בפני </w:t>
      </w:r>
      <w:bookmarkStart w:id="25457" w:name="_ETM_Q60_256540"/>
      <w:bookmarkEnd w:id="25457"/>
      <w:r>
        <w:rPr>
          <w:rtl/>
        </w:rPr>
        <w:t>השר</w:t>
      </w:r>
      <w:r>
        <w:rPr>
          <w:rFonts w:hint="cs"/>
          <w:rtl/>
        </w:rPr>
        <w:t xml:space="preserve"> ייבחן</w:t>
      </w:r>
      <w:r>
        <w:rPr>
          <w:rtl/>
        </w:rPr>
        <w:t xml:space="preserve"> </w:t>
      </w:r>
      <w:bookmarkStart w:id="25458" w:name="_ETM_Q60_258240"/>
      <w:bookmarkEnd w:id="25458"/>
      <w:r>
        <w:rPr>
          <w:rtl/>
        </w:rPr>
        <w:t xml:space="preserve">לאור </w:t>
      </w:r>
      <w:bookmarkStart w:id="25459" w:name="_ETM_Q60_258509"/>
      <w:bookmarkEnd w:id="25459"/>
      <w:r>
        <w:rPr>
          <w:rtl/>
        </w:rPr>
        <w:t xml:space="preserve">מדיניות </w:t>
      </w:r>
      <w:bookmarkStart w:id="25460" w:name="_ETM_Q60_259049"/>
      <w:bookmarkEnd w:id="25460"/>
      <w:r>
        <w:rPr>
          <w:rtl/>
        </w:rPr>
        <w:t>זו</w:t>
      </w:r>
      <w:r>
        <w:rPr>
          <w:rFonts w:hint="cs"/>
          <w:rtl/>
        </w:rPr>
        <w:t>,</w:t>
      </w:r>
      <w:r>
        <w:rPr>
          <w:rtl/>
        </w:rPr>
        <w:t xml:space="preserve"> </w:t>
      </w:r>
      <w:bookmarkStart w:id="25461" w:name="_ETM_Q60_260080"/>
      <w:bookmarkEnd w:id="25461"/>
      <w:r>
        <w:rPr>
          <w:rtl/>
        </w:rPr>
        <w:t>זאת</w:t>
      </w:r>
      <w:r w:rsidR="001C4D2C">
        <w:rPr>
          <w:rFonts w:hint="cs"/>
          <w:rtl/>
        </w:rPr>
        <w:t>,</w:t>
      </w:r>
      <w:r>
        <w:rPr>
          <w:rtl/>
        </w:rPr>
        <w:t xml:space="preserve"> </w:t>
      </w:r>
      <w:bookmarkStart w:id="25462" w:name="_ETM_Q60_260560"/>
      <w:bookmarkEnd w:id="25462"/>
      <w:r>
        <w:rPr>
          <w:rtl/>
        </w:rPr>
        <w:t xml:space="preserve">ללא </w:t>
      </w:r>
      <w:bookmarkStart w:id="25463" w:name="_ETM_Q60_260950"/>
      <w:bookmarkEnd w:id="25463"/>
      <w:r>
        <w:rPr>
          <w:rtl/>
        </w:rPr>
        <w:t xml:space="preserve">כל </w:t>
      </w:r>
      <w:bookmarkStart w:id="25464" w:name="_ETM_Q60_261250"/>
      <w:bookmarkEnd w:id="25464"/>
      <w:r>
        <w:rPr>
          <w:rtl/>
        </w:rPr>
        <w:t xml:space="preserve">אפליה </w:t>
      </w:r>
      <w:bookmarkStart w:id="25465" w:name="_ETM_Q60_261979"/>
      <w:bookmarkEnd w:id="25465"/>
      <w:r>
        <w:rPr>
          <w:rtl/>
        </w:rPr>
        <w:t xml:space="preserve">בין </w:t>
      </w:r>
      <w:bookmarkStart w:id="25466" w:name="_ETM_Q60_262219"/>
      <w:bookmarkEnd w:id="25466"/>
      <w:r>
        <w:rPr>
          <w:rtl/>
        </w:rPr>
        <w:t xml:space="preserve">יהודים </w:t>
      </w:r>
      <w:bookmarkStart w:id="25467" w:name="_ETM_Q60_263119"/>
      <w:bookmarkEnd w:id="25467"/>
      <w:r>
        <w:rPr>
          <w:rtl/>
        </w:rPr>
        <w:t>וערבים</w:t>
      </w:r>
      <w:r>
        <w:rPr>
          <w:rFonts w:hint="cs"/>
          <w:rtl/>
        </w:rPr>
        <w:t>.</w:t>
      </w:r>
      <w:r>
        <w:rPr>
          <w:rtl/>
        </w:rPr>
        <w:t xml:space="preserve"> </w:t>
      </w:r>
      <w:bookmarkStart w:id="25468" w:name="_ETM_Q60_264350"/>
      <w:bookmarkEnd w:id="25468"/>
      <w:r>
        <w:rPr>
          <w:rFonts w:hint="cs"/>
          <w:rtl/>
        </w:rPr>
        <w:t>ו</w:t>
      </w:r>
      <w:r>
        <w:rPr>
          <w:rtl/>
        </w:rPr>
        <w:t xml:space="preserve">שימו </w:t>
      </w:r>
      <w:bookmarkStart w:id="25469" w:name="_ETM_Q60_264920"/>
      <w:bookmarkEnd w:id="25469"/>
      <w:r>
        <w:rPr>
          <w:rtl/>
        </w:rPr>
        <w:t xml:space="preserve">לב </w:t>
      </w:r>
      <w:bookmarkStart w:id="25470" w:name="_ETM_Q60_265189"/>
      <w:bookmarkEnd w:id="25470"/>
      <w:r>
        <w:rPr>
          <w:rtl/>
        </w:rPr>
        <w:t>להמשך</w:t>
      </w:r>
      <w:bookmarkStart w:id="25471" w:name="_ETM_Q60_265880"/>
      <w:bookmarkEnd w:id="25471"/>
      <w:r>
        <w:rPr>
          <w:rFonts w:hint="cs"/>
          <w:rtl/>
        </w:rPr>
        <w:t xml:space="preserve"> </w:t>
      </w:r>
      <w:bookmarkStart w:id="25472" w:name="_ETM_Q60_266273"/>
      <w:bookmarkEnd w:id="25472"/>
      <w:r>
        <w:rPr>
          <w:rFonts w:hint="eastAsia"/>
          <w:rtl/>
        </w:rPr>
        <w:t>–</w:t>
      </w:r>
      <w:r>
        <w:rPr>
          <w:rFonts w:hint="cs"/>
          <w:rtl/>
        </w:rPr>
        <w:t xml:space="preserve"> </w:t>
      </w:r>
      <w:r>
        <w:rPr>
          <w:rtl/>
        </w:rPr>
        <w:t>רגע</w:t>
      </w:r>
      <w:r>
        <w:rPr>
          <w:rFonts w:hint="cs"/>
          <w:rtl/>
        </w:rPr>
        <w:t>,</w:t>
      </w:r>
      <w:r>
        <w:rPr>
          <w:rtl/>
        </w:rPr>
        <w:t xml:space="preserve"> </w:t>
      </w:r>
      <w:bookmarkStart w:id="25473" w:name="_ETM_Q60_266359"/>
      <w:bookmarkEnd w:id="25473"/>
      <w:r>
        <w:rPr>
          <w:rFonts w:hint="cs"/>
          <w:rtl/>
        </w:rPr>
        <w:t>עוד לא סיימתי, מטי</w:t>
      </w:r>
      <w:bookmarkStart w:id="25474" w:name="_ETM_Q60_266840"/>
      <w:bookmarkEnd w:id="25474"/>
      <w:r>
        <w:rPr>
          <w:rFonts w:hint="cs"/>
          <w:rtl/>
        </w:rPr>
        <w:t xml:space="preserve">: השר </w:t>
      </w:r>
      <w:bookmarkStart w:id="25475" w:name="_ETM_Q60_268009"/>
      <w:bookmarkStart w:id="25476" w:name="_ETM_Q60_268670"/>
      <w:bookmarkEnd w:id="25475"/>
      <w:bookmarkEnd w:id="25476"/>
      <w:r>
        <w:rPr>
          <w:rtl/>
        </w:rPr>
        <w:t xml:space="preserve">מגנה </w:t>
      </w:r>
      <w:bookmarkStart w:id="25477" w:name="_ETM_Q60_269549"/>
      <w:bookmarkStart w:id="25478" w:name="_ETM_Q60_269700"/>
      <w:bookmarkEnd w:id="25477"/>
      <w:bookmarkEnd w:id="25478"/>
      <w:r>
        <w:rPr>
          <w:rFonts w:hint="cs"/>
          <w:rtl/>
        </w:rPr>
        <w:t xml:space="preserve">כל </w:t>
      </w:r>
      <w:r>
        <w:rPr>
          <w:rtl/>
        </w:rPr>
        <w:t xml:space="preserve">תופעת </w:t>
      </w:r>
      <w:bookmarkStart w:id="25479" w:name="_ETM_Q60_270270"/>
      <w:bookmarkEnd w:id="25479"/>
      <w:r>
        <w:rPr>
          <w:rtl/>
        </w:rPr>
        <w:t xml:space="preserve">אלימות </w:t>
      </w:r>
      <w:bookmarkStart w:id="25480" w:name="_ETM_Q60_270719"/>
      <w:bookmarkEnd w:id="25480"/>
      <w:r>
        <w:rPr>
          <w:rtl/>
        </w:rPr>
        <w:t xml:space="preserve">נגד </w:t>
      </w:r>
      <w:bookmarkStart w:id="25481" w:name="_ETM_Q60_271020"/>
      <w:bookmarkEnd w:id="25481"/>
      <w:r>
        <w:rPr>
          <w:rtl/>
        </w:rPr>
        <w:t xml:space="preserve">פלסטינים </w:t>
      </w:r>
      <w:bookmarkStart w:id="25482" w:name="_ETM_Q60_272249"/>
      <w:bookmarkEnd w:id="25482"/>
      <w:r>
        <w:rPr>
          <w:rtl/>
        </w:rPr>
        <w:t xml:space="preserve">ונטילת </w:t>
      </w:r>
      <w:bookmarkStart w:id="25483" w:name="_ETM_Q60_273209"/>
      <w:bookmarkEnd w:id="25483"/>
      <w:r>
        <w:rPr>
          <w:rtl/>
        </w:rPr>
        <w:t xml:space="preserve">החוק </w:t>
      </w:r>
      <w:bookmarkStart w:id="25484" w:name="_ETM_Q60_273689"/>
      <w:bookmarkEnd w:id="25484"/>
      <w:r>
        <w:rPr>
          <w:rtl/>
        </w:rPr>
        <w:t>לידיים</w:t>
      </w:r>
      <w:r>
        <w:rPr>
          <w:rFonts w:hint="cs"/>
          <w:rtl/>
        </w:rPr>
        <w:t>,</w:t>
      </w:r>
      <w:r>
        <w:rPr>
          <w:rtl/>
        </w:rPr>
        <w:t xml:space="preserve"> </w:t>
      </w:r>
      <w:bookmarkStart w:id="25485" w:name="_ETM_Q60_274859"/>
      <w:bookmarkEnd w:id="25485"/>
      <w:r>
        <w:rPr>
          <w:rtl/>
        </w:rPr>
        <w:t>וא</w:t>
      </w:r>
      <w:r>
        <w:rPr>
          <w:rFonts w:hint="cs"/>
          <w:rtl/>
        </w:rPr>
        <w:t xml:space="preserve">ף הורה </w:t>
      </w:r>
      <w:bookmarkStart w:id="25486" w:name="_ETM_Q60_276060"/>
      <w:bookmarkEnd w:id="25486"/>
      <w:r>
        <w:rPr>
          <w:rtl/>
        </w:rPr>
        <w:t xml:space="preserve">לפנות </w:t>
      </w:r>
      <w:bookmarkStart w:id="25487" w:name="_ETM_Q60_276660"/>
      <w:bookmarkEnd w:id="25487"/>
      <w:r>
        <w:rPr>
          <w:rtl/>
        </w:rPr>
        <w:t>להנהגת</w:t>
      </w:r>
      <w:bookmarkStart w:id="25488" w:name="_ETM_Q60_277380"/>
      <w:bookmarkEnd w:id="25488"/>
      <w:r>
        <w:rPr>
          <w:rFonts w:hint="cs"/>
          <w:rtl/>
        </w:rPr>
        <w:t xml:space="preserve"> ה</w:t>
      </w:r>
      <w:r>
        <w:rPr>
          <w:rtl/>
        </w:rPr>
        <w:t xml:space="preserve">התיישבות </w:t>
      </w:r>
      <w:bookmarkStart w:id="25489" w:name="_ETM_Q60_278579"/>
      <w:bookmarkEnd w:id="25489"/>
      <w:r>
        <w:rPr>
          <w:rtl/>
        </w:rPr>
        <w:t xml:space="preserve">לנקוט </w:t>
      </w:r>
      <w:bookmarkStart w:id="25490" w:name="_ETM_Q60_279179"/>
      <w:bookmarkEnd w:id="25490"/>
      <w:r>
        <w:rPr>
          <w:rtl/>
        </w:rPr>
        <w:t xml:space="preserve">עמדה </w:t>
      </w:r>
      <w:bookmarkStart w:id="25491" w:name="_ETM_Q60_279569"/>
      <w:bookmarkEnd w:id="25491"/>
      <w:r>
        <w:rPr>
          <w:rtl/>
        </w:rPr>
        <w:t xml:space="preserve">פומבית </w:t>
      </w:r>
      <w:bookmarkStart w:id="25492" w:name="_ETM_Q60_280289"/>
      <w:bookmarkEnd w:id="25492"/>
      <w:r>
        <w:rPr>
          <w:rtl/>
        </w:rPr>
        <w:t xml:space="preserve">דומה </w:t>
      </w:r>
      <w:bookmarkStart w:id="25493" w:name="_ETM_Q60_281130"/>
      <w:bookmarkEnd w:id="25493"/>
      <w:r>
        <w:rPr>
          <w:rtl/>
        </w:rPr>
        <w:t xml:space="preserve">ולהביע </w:t>
      </w:r>
      <w:bookmarkStart w:id="25494" w:name="_ETM_Q60_281939"/>
      <w:bookmarkEnd w:id="25494"/>
      <w:r>
        <w:rPr>
          <w:rtl/>
        </w:rPr>
        <w:t xml:space="preserve">עמדה </w:t>
      </w:r>
      <w:bookmarkStart w:id="25495" w:name="_ETM_Q60_282420"/>
      <w:bookmarkEnd w:id="25495"/>
      <w:r>
        <w:rPr>
          <w:rtl/>
        </w:rPr>
        <w:t>חד</w:t>
      </w:r>
      <w:r>
        <w:rPr>
          <w:rFonts w:hint="cs"/>
          <w:rtl/>
        </w:rPr>
        <w:t>-</w:t>
      </w:r>
      <w:bookmarkStart w:id="25496" w:name="_ETM_Q60_282719"/>
      <w:bookmarkEnd w:id="25496"/>
      <w:r>
        <w:rPr>
          <w:rtl/>
        </w:rPr>
        <w:t xml:space="preserve">משמעית </w:t>
      </w:r>
      <w:bookmarkStart w:id="25497" w:name="_ETM_Q60_283259"/>
      <w:bookmarkEnd w:id="25497"/>
      <w:r>
        <w:rPr>
          <w:rtl/>
        </w:rPr>
        <w:t>בנושא</w:t>
      </w:r>
      <w:r>
        <w:rPr>
          <w:rFonts w:hint="cs"/>
          <w:rtl/>
        </w:rPr>
        <w:t>.</w:t>
      </w:r>
      <w:r>
        <w:rPr>
          <w:rtl/>
        </w:rPr>
        <w:t xml:space="preserve"> </w:t>
      </w:r>
      <w:bookmarkStart w:id="25498" w:name="_ETM_Q60_284539"/>
      <w:bookmarkEnd w:id="25498"/>
    </w:p>
    <w:p w:rsidR="00921508" w:rsidRDefault="00921508" w:rsidP="00E1149D">
      <w:pPr>
        <w:rPr>
          <w:rtl/>
        </w:rPr>
      </w:pPr>
      <w:bookmarkStart w:id="25499" w:name="_ETM_Q60_283830"/>
      <w:bookmarkStart w:id="25500" w:name="_ETM_Q60_283933"/>
      <w:bookmarkStart w:id="25501" w:name="_ETM_Q60_283975"/>
      <w:bookmarkEnd w:id="25499"/>
      <w:bookmarkEnd w:id="25500"/>
      <w:bookmarkEnd w:id="25501"/>
    </w:p>
    <w:p w:rsidR="00921508" w:rsidRDefault="00921508" w:rsidP="00E1149D">
      <w:pPr>
        <w:pStyle w:val="af5"/>
        <w:keepNext/>
        <w:rPr>
          <w:rtl/>
        </w:rPr>
      </w:pPr>
      <w:r w:rsidRPr="00274ED6">
        <w:rPr>
          <w:rStyle w:val="TagStyle"/>
          <w:rtl/>
        </w:rPr>
        <w:t xml:space="preserve"> &lt;&lt; קריאה &gt;&gt; </w:t>
      </w:r>
      <w:r>
        <w:rPr>
          <w:rtl/>
        </w:rPr>
        <w:t>ווליד טאהא (רע"מ – הרשימה הערבית המאוחדת):</w:t>
      </w:r>
      <w:r w:rsidRPr="00274ED6">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r>
        <w:rPr>
          <w:rFonts w:hint="cs"/>
          <w:rtl/>
        </w:rPr>
        <w:t xml:space="preserve">הוא גינה את האלימות, לא את </w:t>
      </w:r>
      <w:bookmarkStart w:id="25502" w:name="_ETM_Q60_282542"/>
      <w:bookmarkEnd w:id="25502"/>
      <w:r>
        <w:rPr>
          <w:rFonts w:hint="cs"/>
          <w:rtl/>
        </w:rPr>
        <w:t xml:space="preserve">הטרור. את הטרור </w:t>
      </w:r>
      <w:bookmarkStart w:id="25503" w:name="_ETM_Q60_284366"/>
      <w:bookmarkEnd w:id="25503"/>
      <w:r>
        <w:rPr>
          <w:rFonts w:hint="cs"/>
          <w:rtl/>
        </w:rPr>
        <w:t xml:space="preserve">היהודי הוא לא גינה. </w:t>
      </w:r>
      <w:bookmarkStart w:id="25504" w:name="_ETM_Q60_289955"/>
      <w:bookmarkEnd w:id="25504"/>
    </w:p>
    <w:p w:rsidR="00921508" w:rsidRDefault="00921508" w:rsidP="00E1149D">
      <w:pPr>
        <w:rPr>
          <w:rtl/>
        </w:rPr>
      </w:pPr>
    </w:p>
    <w:p w:rsidR="00921508" w:rsidRDefault="00921508" w:rsidP="00E1149D">
      <w:pPr>
        <w:pStyle w:val="-"/>
        <w:keepNext/>
        <w:rPr>
          <w:rtl/>
        </w:rPr>
      </w:pPr>
      <w:bookmarkStart w:id="25505" w:name="ET_speakercontinue_5300_20"/>
      <w:r w:rsidRPr="00274ED6">
        <w:rPr>
          <w:rStyle w:val="TagStyle"/>
          <w:rtl/>
        </w:rPr>
        <w:t xml:space="preserve"> &lt;&lt; דובר_המשך &gt;&gt; </w:t>
      </w:r>
      <w:r>
        <w:rPr>
          <w:rtl/>
        </w:rPr>
        <w:t>מירב בן ארי (יש עתיד):</w:t>
      </w:r>
      <w:r w:rsidRPr="00274ED6">
        <w:rPr>
          <w:rStyle w:val="TagStyle"/>
          <w:rtl/>
        </w:rPr>
        <w:t xml:space="preserve"> &lt;&lt; דובר_המשך &gt;&gt;</w:t>
      </w:r>
      <w:r>
        <w:rPr>
          <w:rtl/>
        </w:rPr>
        <w:t xml:space="preserve"> </w:t>
      </w:r>
      <w:bookmarkEnd w:id="25505"/>
    </w:p>
    <w:p w:rsidR="00921508" w:rsidRDefault="00921508" w:rsidP="00120D2F">
      <w:pPr>
        <w:rPr>
          <w:rtl/>
        </w:rPr>
      </w:pPr>
    </w:p>
    <w:p w:rsidR="00921508" w:rsidRDefault="00921508" w:rsidP="00533597">
      <w:pPr>
        <w:rPr>
          <w:rtl/>
        </w:rPr>
      </w:pPr>
      <w:r>
        <w:rPr>
          <w:rFonts w:hint="cs"/>
          <w:rtl/>
        </w:rPr>
        <w:t xml:space="preserve">לא </w:t>
      </w:r>
      <w:bookmarkStart w:id="25506" w:name="_ETM_Q60_283197"/>
      <w:bookmarkEnd w:id="25506"/>
      <w:proofErr w:type="spellStart"/>
      <w:r>
        <w:rPr>
          <w:rFonts w:hint="cs"/>
          <w:rtl/>
        </w:rPr>
        <w:t>לא</w:t>
      </w:r>
      <w:proofErr w:type="spellEnd"/>
      <w:r>
        <w:rPr>
          <w:rFonts w:hint="cs"/>
          <w:rtl/>
        </w:rPr>
        <w:t xml:space="preserve"> </w:t>
      </w:r>
      <w:bookmarkStart w:id="25507" w:name="_ETM_Q60_282642"/>
      <w:bookmarkStart w:id="25508" w:name="_ETM_Q60_283624"/>
      <w:bookmarkStart w:id="25509" w:name="_ETM_Q60_284080"/>
      <w:bookmarkStart w:id="25510" w:name="_ETM_Q60_284840"/>
      <w:bookmarkStart w:id="25511" w:name="_ETM_Q60_286279"/>
      <w:bookmarkStart w:id="25512" w:name="_ETM_Q60_286520"/>
      <w:bookmarkStart w:id="25513" w:name="_ETM_Q60_286669"/>
      <w:bookmarkEnd w:id="25507"/>
      <w:bookmarkEnd w:id="25508"/>
      <w:bookmarkEnd w:id="25509"/>
      <w:bookmarkEnd w:id="25510"/>
      <w:bookmarkEnd w:id="25511"/>
      <w:bookmarkEnd w:id="25512"/>
      <w:bookmarkEnd w:id="25513"/>
      <w:proofErr w:type="spellStart"/>
      <w:r>
        <w:rPr>
          <w:rtl/>
        </w:rPr>
        <w:t>לא</w:t>
      </w:r>
      <w:proofErr w:type="spellEnd"/>
      <w:r>
        <w:rPr>
          <w:rFonts w:hint="cs"/>
          <w:rtl/>
        </w:rPr>
        <w:t>.</w:t>
      </w:r>
      <w:r>
        <w:rPr>
          <w:rtl/>
        </w:rPr>
        <w:t xml:space="preserve"> </w:t>
      </w:r>
      <w:bookmarkStart w:id="25514" w:name="_ETM_Q60_287659"/>
      <w:bookmarkEnd w:id="25514"/>
      <w:r>
        <w:rPr>
          <w:rFonts w:hint="cs"/>
          <w:rtl/>
        </w:rPr>
        <w:t xml:space="preserve">תראה, אלימות </w:t>
      </w:r>
      <w:bookmarkStart w:id="25515" w:name="_ETM_Q60_289520"/>
      <w:bookmarkEnd w:id="25515"/>
      <w:r>
        <w:rPr>
          <w:rFonts w:hint="cs"/>
          <w:rtl/>
        </w:rPr>
        <w:t xml:space="preserve">נגד פלסטינים. </w:t>
      </w:r>
      <w:r>
        <w:rPr>
          <w:rtl/>
        </w:rPr>
        <w:t>תשמע</w:t>
      </w:r>
      <w:r>
        <w:rPr>
          <w:rFonts w:hint="cs"/>
          <w:rtl/>
        </w:rPr>
        <w:t xml:space="preserve">, ווליד, גם </w:t>
      </w:r>
      <w:bookmarkStart w:id="25516" w:name="_ETM_Q60_289939"/>
      <w:bookmarkStart w:id="25517" w:name="_ETM_Q60_290239"/>
      <w:bookmarkStart w:id="25518" w:name="_ETM_Q60_290889"/>
      <w:bookmarkEnd w:id="25516"/>
      <w:bookmarkEnd w:id="25517"/>
      <w:bookmarkEnd w:id="25518"/>
      <w:r>
        <w:rPr>
          <w:rtl/>
        </w:rPr>
        <w:t xml:space="preserve">לגנות </w:t>
      </w:r>
      <w:bookmarkStart w:id="25519" w:name="_ETM_Q60_291399"/>
      <w:bookmarkStart w:id="25520" w:name="_ETM_Q60_291459"/>
      <w:bookmarkEnd w:id="25519"/>
      <w:bookmarkEnd w:id="25520"/>
      <w:r>
        <w:rPr>
          <w:rtl/>
        </w:rPr>
        <w:t xml:space="preserve">אלימות </w:t>
      </w:r>
      <w:bookmarkStart w:id="25521" w:name="_ETM_Q60_291880"/>
      <w:bookmarkEnd w:id="25521"/>
      <w:r>
        <w:rPr>
          <w:rtl/>
        </w:rPr>
        <w:t xml:space="preserve">נגד </w:t>
      </w:r>
      <w:bookmarkStart w:id="25522" w:name="_ETM_Q60_292239"/>
      <w:bookmarkEnd w:id="25522"/>
      <w:r>
        <w:rPr>
          <w:rtl/>
        </w:rPr>
        <w:t xml:space="preserve">פלסטינים </w:t>
      </w:r>
      <w:bookmarkStart w:id="25523" w:name="_ETM_Q60_293079"/>
      <w:bookmarkEnd w:id="25523"/>
      <w:r>
        <w:rPr>
          <w:rtl/>
        </w:rPr>
        <w:t xml:space="preserve">זה </w:t>
      </w:r>
      <w:bookmarkStart w:id="25524" w:name="_ETM_Q60_293259"/>
      <w:bookmarkEnd w:id="25524"/>
      <w:r>
        <w:rPr>
          <w:rtl/>
        </w:rPr>
        <w:t xml:space="preserve">לא </w:t>
      </w:r>
      <w:bookmarkStart w:id="25525" w:name="_ETM_Q60_293409"/>
      <w:bookmarkEnd w:id="25525"/>
      <w:r>
        <w:rPr>
          <w:rtl/>
        </w:rPr>
        <w:t xml:space="preserve">טוב </w:t>
      </w:r>
      <w:bookmarkStart w:id="25526" w:name="_ETM_Q60_293679"/>
      <w:bookmarkEnd w:id="25526"/>
      <w:proofErr w:type="spellStart"/>
      <w:r>
        <w:rPr>
          <w:rtl/>
        </w:rPr>
        <w:t>לבי</w:t>
      </w:r>
      <w:r>
        <w:rPr>
          <w:rFonts w:hint="cs"/>
          <w:rtl/>
        </w:rPr>
        <w:t>יס</w:t>
      </w:r>
      <w:proofErr w:type="spellEnd"/>
      <w:r>
        <w:rPr>
          <w:rFonts w:hint="cs"/>
          <w:rtl/>
        </w:rPr>
        <w:t xml:space="preserve">, אוקיי? </w:t>
      </w:r>
      <w:bookmarkStart w:id="25527" w:name="_ETM_Q60_294009"/>
      <w:bookmarkStart w:id="25528" w:name="_ETM_Q60_294950"/>
      <w:bookmarkEnd w:id="25527"/>
      <w:bookmarkEnd w:id="25528"/>
      <w:r>
        <w:rPr>
          <w:rtl/>
        </w:rPr>
        <w:t xml:space="preserve">ולמרות </w:t>
      </w:r>
      <w:bookmarkStart w:id="25529" w:name="_ETM_Q60_295370"/>
      <w:bookmarkEnd w:id="25529"/>
      <w:r>
        <w:rPr>
          <w:rtl/>
        </w:rPr>
        <w:t xml:space="preserve">זאת </w:t>
      </w:r>
      <w:bookmarkStart w:id="25530" w:name="_ETM_Q60_295490"/>
      <w:bookmarkEnd w:id="25530"/>
      <w:r>
        <w:rPr>
          <w:rtl/>
        </w:rPr>
        <w:t xml:space="preserve">הוא </w:t>
      </w:r>
      <w:bookmarkStart w:id="25531" w:name="_ETM_Q60_295550"/>
      <w:bookmarkEnd w:id="25531"/>
      <w:r>
        <w:rPr>
          <w:rtl/>
        </w:rPr>
        <w:t xml:space="preserve">עשה </w:t>
      </w:r>
      <w:bookmarkStart w:id="25532" w:name="_ETM_Q60_295790"/>
      <w:bookmarkEnd w:id="25532"/>
      <w:r>
        <w:rPr>
          <w:rtl/>
        </w:rPr>
        <w:t xml:space="preserve">את </w:t>
      </w:r>
      <w:bookmarkStart w:id="25533" w:name="_ETM_Q60_295910"/>
      <w:bookmarkEnd w:id="25533"/>
      <w:r>
        <w:rPr>
          <w:rtl/>
        </w:rPr>
        <w:t>זה</w:t>
      </w:r>
      <w:r>
        <w:rPr>
          <w:rFonts w:hint="cs"/>
          <w:rtl/>
        </w:rPr>
        <w:t>.</w:t>
      </w:r>
      <w:r>
        <w:rPr>
          <w:rtl/>
        </w:rPr>
        <w:t xml:space="preserve"> </w:t>
      </w:r>
      <w:bookmarkStart w:id="25534" w:name="_ETM_Q60_296510"/>
      <w:bookmarkEnd w:id="25534"/>
      <w:r>
        <w:rPr>
          <w:rtl/>
        </w:rPr>
        <w:t xml:space="preserve">אבל </w:t>
      </w:r>
      <w:bookmarkStart w:id="25535" w:name="_ETM_Q60_296780"/>
      <w:bookmarkEnd w:id="25535"/>
      <w:r>
        <w:rPr>
          <w:rFonts w:hint="cs"/>
          <w:rtl/>
        </w:rPr>
        <w:t>עזבו הכול.</w:t>
      </w:r>
    </w:p>
    <w:p w:rsidR="00921508" w:rsidRDefault="00921508" w:rsidP="00E1149D">
      <w:pPr>
        <w:rPr>
          <w:rtl/>
        </w:rPr>
      </w:pPr>
      <w:bookmarkStart w:id="25536" w:name="_ETM_Q60_297476"/>
      <w:bookmarkStart w:id="25537" w:name="_ETM_Q60_297595"/>
      <w:bookmarkStart w:id="25538" w:name="_ETM_Q60_298182"/>
      <w:bookmarkEnd w:id="25536"/>
      <w:bookmarkEnd w:id="25537"/>
      <w:bookmarkEnd w:id="25538"/>
    </w:p>
    <w:p w:rsidR="00921508" w:rsidRDefault="00921508" w:rsidP="00E1149D">
      <w:pPr>
        <w:pStyle w:val="af5"/>
        <w:keepNext/>
        <w:rPr>
          <w:rtl/>
        </w:rPr>
      </w:pPr>
      <w:r w:rsidRPr="00274ED6">
        <w:rPr>
          <w:rStyle w:val="TagStyle"/>
          <w:rtl/>
        </w:rPr>
        <w:t xml:space="preserve"> &lt;&lt; קריאה &gt;&gt; </w:t>
      </w:r>
      <w:r>
        <w:rPr>
          <w:rtl/>
        </w:rPr>
        <w:t>נאור שירי (יש עתיד):</w:t>
      </w:r>
      <w:r w:rsidRPr="00274ED6">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bookmarkStart w:id="25539" w:name="_ETM_Q60_301603"/>
      <w:bookmarkEnd w:id="25539"/>
      <w:r>
        <w:rPr>
          <w:rFonts w:hint="cs"/>
          <w:rtl/>
        </w:rPr>
        <w:t xml:space="preserve">עזבתי. </w:t>
      </w:r>
    </w:p>
    <w:p w:rsidR="00921508" w:rsidRDefault="00921508" w:rsidP="00E1149D">
      <w:pPr>
        <w:rPr>
          <w:rtl/>
        </w:rPr>
      </w:pPr>
      <w:bookmarkStart w:id="25540" w:name="_ETM_Q60_298497"/>
      <w:bookmarkStart w:id="25541" w:name="_ETM_Q60_298585"/>
      <w:bookmarkEnd w:id="25540"/>
      <w:bookmarkEnd w:id="25541"/>
    </w:p>
    <w:p w:rsidR="00921508" w:rsidRDefault="00921508" w:rsidP="00E1149D">
      <w:pPr>
        <w:pStyle w:val="-"/>
        <w:keepNext/>
        <w:rPr>
          <w:rtl/>
        </w:rPr>
      </w:pPr>
      <w:r w:rsidRPr="00274ED6">
        <w:rPr>
          <w:rStyle w:val="TagStyle"/>
          <w:rtl/>
        </w:rPr>
        <w:t xml:space="preserve"> &lt;&lt; דובר_המשך &gt;&gt; </w:t>
      </w:r>
      <w:r>
        <w:rPr>
          <w:rtl/>
        </w:rPr>
        <w:t>מירב בן ארי (יש עתיד):</w:t>
      </w:r>
      <w:r w:rsidRPr="00274ED6">
        <w:rPr>
          <w:rStyle w:val="TagStyle"/>
          <w:rtl/>
        </w:rPr>
        <w:t xml:space="preserve"> &lt;&lt; דובר_המשך &gt;&gt;</w:t>
      </w:r>
      <w:r>
        <w:rPr>
          <w:rtl/>
        </w:rPr>
        <w:t xml:space="preserve"> </w:t>
      </w:r>
    </w:p>
    <w:p w:rsidR="00921508" w:rsidRDefault="00921508" w:rsidP="00120D2F">
      <w:pPr>
        <w:rPr>
          <w:rtl/>
        </w:rPr>
      </w:pPr>
    </w:p>
    <w:p w:rsidR="00921508" w:rsidRDefault="00921508" w:rsidP="00E1149D">
      <w:pPr>
        <w:rPr>
          <w:rtl/>
        </w:rPr>
      </w:pPr>
      <w:bookmarkStart w:id="25542" w:name="_ETM_Q60_299401"/>
      <w:bookmarkEnd w:id="25542"/>
      <w:r>
        <w:rPr>
          <w:rFonts w:hint="cs"/>
          <w:rtl/>
        </w:rPr>
        <w:t>למה ששר</w:t>
      </w:r>
      <w:bookmarkStart w:id="25543" w:name="_ETM_Q60_301617"/>
      <w:bookmarkEnd w:id="25543"/>
      <w:r>
        <w:rPr>
          <w:rFonts w:hint="cs"/>
          <w:rtl/>
        </w:rPr>
        <w:t xml:space="preserve"> הביטחון </w:t>
      </w:r>
      <w:r w:rsidR="003F5177">
        <w:rPr>
          <w:rFonts w:hint="cs"/>
          <w:rtl/>
        </w:rPr>
        <w:t>– –</w:t>
      </w:r>
      <w:r>
        <w:rPr>
          <w:rFonts w:hint="cs"/>
          <w:rtl/>
        </w:rPr>
        <w:t xml:space="preserve"> </w:t>
      </w:r>
    </w:p>
    <w:p w:rsidR="00921508" w:rsidRDefault="00921508" w:rsidP="00E1149D">
      <w:pPr>
        <w:rPr>
          <w:rtl/>
        </w:rPr>
      </w:pPr>
      <w:bookmarkStart w:id="25544" w:name="_ETM_Q60_298633"/>
      <w:bookmarkStart w:id="25545" w:name="_ETM_Q60_298716"/>
      <w:bookmarkEnd w:id="25544"/>
      <w:bookmarkEnd w:id="25545"/>
    </w:p>
    <w:p w:rsidR="00921508" w:rsidRDefault="00921508" w:rsidP="00E1149D">
      <w:pPr>
        <w:pStyle w:val="af5"/>
        <w:keepNext/>
        <w:rPr>
          <w:rtl/>
        </w:rPr>
      </w:pPr>
      <w:r w:rsidRPr="00274ED6">
        <w:rPr>
          <w:rStyle w:val="TagStyle"/>
          <w:rtl/>
        </w:rPr>
        <w:t xml:space="preserve"> &lt;&lt; קריאה &gt;&gt; </w:t>
      </w:r>
      <w:r>
        <w:rPr>
          <w:rtl/>
        </w:rPr>
        <w:t>מטי צרפתי הרכבי (יש עתיד):</w:t>
      </w:r>
      <w:r w:rsidRPr="00274ED6">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bookmarkStart w:id="25546" w:name="_ETM_Q60_303107"/>
      <w:bookmarkEnd w:id="25546"/>
      <w:r>
        <w:rPr>
          <w:rFonts w:hint="cs"/>
          <w:rtl/>
        </w:rPr>
        <w:t xml:space="preserve">יוחזר גלנט. יוחזר גלנט. </w:t>
      </w:r>
    </w:p>
    <w:p w:rsidR="00921508" w:rsidRDefault="00921508" w:rsidP="00E1149D">
      <w:pPr>
        <w:rPr>
          <w:rtl/>
        </w:rPr>
      </w:pPr>
      <w:bookmarkStart w:id="25547" w:name="_ETM_Q60_301184"/>
      <w:bookmarkStart w:id="25548" w:name="_ETM_Q60_301304"/>
      <w:bookmarkEnd w:id="25547"/>
      <w:bookmarkEnd w:id="25548"/>
    </w:p>
    <w:p w:rsidR="00921508" w:rsidRDefault="00921508" w:rsidP="00E1149D">
      <w:pPr>
        <w:pStyle w:val="-"/>
        <w:keepNext/>
        <w:rPr>
          <w:rtl/>
        </w:rPr>
      </w:pPr>
      <w:bookmarkStart w:id="25549" w:name="ET_speakercontinue_5300_24"/>
      <w:r w:rsidRPr="00274ED6">
        <w:rPr>
          <w:rStyle w:val="TagStyle"/>
          <w:rtl/>
        </w:rPr>
        <w:t xml:space="preserve"> &lt;&lt; דובר_המשך &gt;&gt; </w:t>
      </w:r>
      <w:r>
        <w:rPr>
          <w:rtl/>
        </w:rPr>
        <w:t>מירב בן ארי (יש עתיד):</w:t>
      </w:r>
      <w:r w:rsidRPr="00274ED6">
        <w:rPr>
          <w:rStyle w:val="TagStyle"/>
          <w:rtl/>
        </w:rPr>
        <w:t xml:space="preserve"> &lt;&lt; דובר_המשך &gt;&gt;</w:t>
      </w:r>
      <w:r>
        <w:rPr>
          <w:rtl/>
        </w:rPr>
        <w:t xml:space="preserve"> </w:t>
      </w:r>
      <w:bookmarkEnd w:id="25549"/>
    </w:p>
    <w:p w:rsidR="00921508" w:rsidRDefault="00921508" w:rsidP="00120D2F">
      <w:pPr>
        <w:rPr>
          <w:rtl/>
        </w:rPr>
      </w:pPr>
    </w:p>
    <w:p w:rsidR="00921508" w:rsidRDefault="003F5177" w:rsidP="00E1149D">
      <w:pPr>
        <w:rPr>
          <w:rtl/>
        </w:rPr>
      </w:pPr>
      <w:bookmarkStart w:id="25550" w:name="_ETM_Q60_302866"/>
      <w:bookmarkStart w:id="25551" w:name="_ETM_Q60_298253"/>
      <w:bookmarkEnd w:id="25550"/>
      <w:bookmarkEnd w:id="25551"/>
      <w:r>
        <w:rPr>
          <w:rFonts w:hint="cs"/>
          <w:rtl/>
        </w:rPr>
        <w:t>– –</w:t>
      </w:r>
      <w:r w:rsidR="00921508">
        <w:rPr>
          <w:rFonts w:hint="cs"/>
          <w:rtl/>
        </w:rPr>
        <w:t xml:space="preserve"> </w:t>
      </w:r>
      <w:bookmarkStart w:id="25552" w:name="_ETM_Q60_297110"/>
      <w:bookmarkStart w:id="25553" w:name="_ETM_Q60_297290"/>
      <w:bookmarkStart w:id="25554" w:name="_ETM_Q60_299360"/>
      <w:bookmarkStart w:id="25555" w:name="_ETM_Q60_300130"/>
      <w:bookmarkStart w:id="25556" w:name="_ETM_Q60_300520"/>
      <w:bookmarkStart w:id="25557" w:name="_ETM_Q60_302320"/>
      <w:bookmarkStart w:id="25558" w:name="_ETM_Q60_302890"/>
      <w:bookmarkEnd w:id="25552"/>
      <w:bookmarkEnd w:id="25553"/>
      <w:bookmarkEnd w:id="25554"/>
      <w:bookmarkEnd w:id="25555"/>
      <w:bookmarkEnd w:id="25556"/>
      <w:bookmarkEnd w:id="25557"/>
      <w:bookmarkEnd w:id="25558"/>
      <w:r w:rsidR="00921508">
        <w:rPr>
          <w:rFonts w:hint="cs"/>
          <w:rtl/>
        </w:rPr>
        <w:t xml:space="preserve">יוציא </w:t>
      </w:r>
      <w:r w:rsidR="00921508">
        <w:rPr>
          <w:rtl/>
        </w:rPr>
        <w:t xml:space="preserve">כותרת </w:t>
      </w:r>
      <w:bookmarkStart w:id="25559" w:name="_ETM_Q60_303640"/>
      <w:bookmarkEnd w:id="25559"/>
      <w:r w:rsidR="00921508">
        <w:rPr>
          <w:rFonts w:hint="cs"/>
          <w:rtl/>
        </w:rPr>
        <w:t>אחת</w:t>
      </w:r>
      <w:bookmarkStart w:id="25560" w:name="_ETM_Q60_304270"/>
      <w:bookmarkEnd w:id="25560"/>
      <w:r w:rsidR="00921508">
        <w:rPr>
          <w:rFonts w:hint="cs"/>
          <w:rtl/>
        </w:rPr>
        <w:t xml:space="preserve">, ואז </w:t>
      </w:r>
      <w:r w:rsidR="00921508">
        <w:rPr>
          <w:rtl/>
        </w:rPr>
        <w:t xml:space="preserve">בתגובה </w:t>
      </w:r>
      <w:bookmarkStart w:id="25561" w:name="_ETM_Q60_305829"/>
      <w:bookmarkEnd w:id="25561"/>
      <w:r w:rsidR="00921508">
        <w:rPr>
          <w:rtl/>
        </w:rPr>
        <w:t xml:space="preserve">כמובן </w:t>
      </w:r>
      <w:bookmarkStart w:id="25562" w:name="_ETM_Q60_306340"/>
      <w:bookmarkEnd w:id="25562"/>
      <w:r w:rsidR="00921508">
        <w:rPr>
          <w:rtl/>
        </w:rPr>
        <w:t>ל</w:t>
      </w:r>
      <w:r w:rsidR="00921508">
        <w:rPr>
          <w:rFonts w:hint="cs"/>
          <w:rtl/>
        </w:rPr>
        <w:t>ע</w:t>
      </w:r>
      <w:r w:rsidR="00921508">
        <w:rPr>
          <w:rtl/>
        </w:rPr>
        <w:t xml:space="preserve">רבי </w:t>
      </w:r>
      <w:bookmarkStart w:id="25563" w:name="_ETM_Q60_306789"/>
      <w:bookmarkEnd w:id="25563"/>
      <w:r w:rsidR="00921508">
        <w:rPr>
          <w:rtl/>
        </w:rPr>
        <w:t>ש</w:t>
      </w:r>
      <w:r w:rsidR="00921508">
        <w:rPr>
          <w:rFonts w:hint="cs"/>
          <w:rtl/>
        </w:rPr>
        <w:t>טע</w:t>
      </w:r>
      <w:r w:rsidR="00921508">
        <w:rPr>
          <w:rtl/>
        </w:rPr>
        <w:t xml:space="preserve">ן </w:t>
      </w:r>
      <w:bookmarkStart w:id="25564" w:name="_ETM_Q60_307179"/>
      <w:bookmarkEnd w:id="25564"/>
      <w:r w:rsidR="00921508">
        <w:rPr>
          <w:rtl/>
        </w:rPr>
        <w:t>לאפליה</w:t>
      </w:r>
      <w:r w:rsidR="00921508">
        <w:rPr>
          <w:rFonts w:hint="cs"/>
          <w:rtl/>
        </w:rPr>
        <w:t>,</w:t>
      </w:r>
      <w:r w:rsidR="00921508">
        <w:rPr>
          <w:rtl/>
        </w:rPr>
        <w:t xml:space="preserve"> </w:t>
      </w:r>
      <w:bookmarkStart w:id="25565" w:name="_ETM_Q60_308139"/>
      <w:bookmarkEnd w:id="25565"/>
      <w:r w:rsidR="00921508">
        <w:rPr>
          <w:rtl/>
        </w:rPr>
        <w:t>יגיד</w:t>
      </w:r>
      <w:r w:rsidR="00921508">
        <w:rPr>
          <w:rFonts w:hint="cs"/>
          <w:rtl/>
        </w:rPr>
        <w:t>:</w:t>
      </w:r>
      <w:r w:rsidR="00921508">
        <w:rPr>
          <w:rtl/>
        </w:rPr>
        <w:t xml:space="preserve"> </w:t>
      </w:r>
      <w:bookmarkStart w:id="25566" w:name="_ETM_Q60_308560"/>
      <w:bookmarkEnd w:id="25566"/>
      <w:r w:rsidR="00921508">
        <w:rPr>
          <w:rtl/>
        </w:rPr>
        <w:t xml:space="preserve">מה </w:t>
      </w:r>
      <w:bookmarkStart w:id="25567" w:name="_ETM_Q60_310379"/>
      <w:bookmarkEnd w:id="25567"/>
      <w:r w:rsidR="00921508">
        <w:rPr>
          <w:rFonts w:hint="cs"/>
          <w:rtl/>
        </w:rPr>
        <w:t xml:space="preserve">פתאום? אין </w:t>
      </w:r>
      <w:r w:rsidR="00921508">
        <w:rPr>
          <w:rtl/>
        </w:rPr>
        <w:t xml:space="preserve">אפליה </w:t>
      </w:r>
      <w:bookmarkStart w:id="25568" w:name="_ETM_Q60_310860"/>
      <w:bookmarkEnd w:id="25568"/>
      <w:r w:rsidR="00921508">
        <w:rPr>
          <w:rtl/>
        </w:rPr>
        <w:t xml:space="preserve">בין </w:t>
      </w:r>
      <w:bookmarkStart w:id="25569" w:name="_ETM_Q60_310980"/>
      <w:bookmarkEnd w:id="25569"/>
      <w:r w:rsidR="00921508">
        <w:rPr>
          <w:rtl/>
        </w:rPr>
        <w:t xml:space="preserve">יהודים </w:t>
      </w:r>
      <w:bookmarkStart w:id="25570" w:name="_ETM_Q60_311310"/>
      <w:bookmarkEnd w:id="25570"/>
      <w:r w:rsidR="00921508">
        <w:rPr>
          <w:rtl/>
        </w:rPr>
        <w:t>לערבים</w:t>
      </w:r>
      <w:r w:rsidR="00921508">
        <w:rPr>
          <w:rFonts w:hint="cs"/>
          <w:rtl/>
        </w:rPr>
        <w:t>.</w:t>
      </w:r>
      <w:r w:rsidR="00921508">
        <w:rPr>
          <w:rtl/>
        </w:rPr>
        <w:t xml:space="preserve"> </w:t>
      </w:r>
      <w:bookmarkStart w:id="25571" w:name="_ETM_Q60_311700"/>
      <w:bookmarkEnd w:id="25571"/>
      <w:r w:rsidR="00921508">
        <w:rPr>
          <w:rtl/>
        </w:rPr>
        <w:t>למה</w:t>
      </w:r>
      <w:r w:rsidR="00921508">
        <w:rPr>
          <w:rFonts w:hint="cs"/>
          <w:rtl/>
        </w:rPr>
        <w:t>?</w:t>
      </w:r>
      <w:r w:rsidR="00921508">
        <w:rPr>
          <w:rtl/>
        </w:rPr>
        <w:t xml:space="preserve"> </w:t>
      </w:r>
      <w:bookmarkStart w:id="25572" w:name="_ETM_Q60_312930"/>
      <w:bookmarkEnd w:id="25572"/>
      <w:r w:rsidR="00921508">
        <w:rPr>
          <w:rtl/>
        </w:rPr>
        <w:t>למה</w:t>
      </w:r>
      <w:r w:rsidR="00921508">
        <w:rPr>
          <w:rFonts w:hint="cs"/>
          <w:rtl/>
        </w:rPr>
        <w:t>?</w:t>
      </w:r>
      <w:r w:rsidR="00921508">
        <w:rPr>
          <w:rtl/>
        </w:rPr>
        <w:t xml:space="preserve"> </w:t>
      </w:r>
      <w:bookmarkStart w:id="25573" w:name="_ETM_Q60_314099"/>
      <w:bookmarkEnd w:id="25573"/>
      <w:r w:rsidR="00921508">
        <w:rPr>
          <w:rtl/>
        </w:rPr>
        <w:t xml:space="preserve">הרי </w:t>
      </w:r>
      <w:bookmarkStart w:id="25574" w:name="_ETM_Q60_314519"/>
      <w:bookmarkEnd w:id="25574"/>
      <w:r w:rsidR="00921508">
        <w:rPr>
          <w:rtl/>
        </w:rPr>
        <w:t xml:space="preserve">אנחנו </w:t>
      </w:r>
      <w:bookmarkStart w:id="25575" w:name="_ETM_Q60_314879"/>
      <w:bookmarkEnd w:id="25575"/>
      <w:r w:rsidR="00921508">
        <w:rPr>
          <w:rtl/>
        </w:rPr>
        <w:t xml:space="preserve">לא </w:t>
      </w:r>
      <w:bookmarkStart w:id="25576" w:name="_ETM_Q60_315090"/>
      <w:bookmarkEnd w:id="25576"/>
      <w:r w:rsidR="00921508">
        <w:rPr>
          <w:rtl/>
        </w:rPr>
        <w:t xml:space="preserve">מצליחים </w:t>
      </w:r>
      <w:bookmarkStart w:id="25577" w:name="_ETM_Q60_316930"/>
      <w:bookmarkEnd w:id="25577"/>
      <w:r w:rsidR="00921508">
        <w:rPr>
          <w:rFonts w:hint="cs"/>
          <w:rtl/>
        </w:rPr>
        <w:t xml:space="preserve">מול </w:t>
      </w:r>
      <w:r w:rsidR="00921508">
        <w:rPr>
          <w:rtl/>
        </w:rPr>
        <w:t>שגרי</w:t>
      </w:r>
      <w:r w:rsidR="00921508">
        <w:rPr>
          <w:rFonts w:hint="cs"/>
          <w:rtl/>
        </w:rPr>
        <w:t>רי</w:t>
      </w:r>
      <w:r w:rsidR="00921508">
        <w:rPr>
          <w:rtl/>
        </w:rPr>
        <w:t xml:space="preserve">ם </w:t>
      </w:r>
      <w:bookmarkStart w:id="25578" w:name="_ETM_Q60_317919"/>
      <w:bookmarkEnd w:id="25578"/>
      <w:r w:rsidR="00921508">
        <w:rPr>
          <w:rtl/>
        </w:rPr>
        <w:t>ו</w:t>
      </w:r>
      <w:r w:rsidR="00921508">
        <w:rPr>
          <w:rFonts w:hint="cs"/>
          <w:rtl/>
        </w:rPr>
        <w:t xml:space="preserve">מול </w:t>
      </w:r>
      <w:bookmarkStart w:id="25579" w:name="_ETM_Q60_316482"/>
      <w:bookmarkEnd w:id="25579"/>
      <w:r w:rsidR="00921508">
        <w:rPr>
          <w:rtl/>
        </w:rPr>
        <w:t xml:space="preserve">חברי </w:t>
      </w:r>
      <w:bookmarkStart w:id="25580" w:name="_ETM_Q60_318870"/>
      <w:bookmarkEnd w:id="25580"/>
      <w:r w:rsidR="00921508">
        <w:rPr>
          <w:rtl/>
        </w:rPr>
        <w:t xml:space="preserve">פרלמנט </w:t>
      </w:r>
      <w:bookmarkStart w:id="25581" w:name="_ETM_Q60_319799"/>
      <w:bookmarkEnd w:id="25581"/>
      <w:r w:rsidR="00921508">
        <w:rPr>
          <w:rtl/>
        </w:rPr>
        <w:t>לבו</w:t>
      </w:r>
      <w:r w:rsidR="00921508">
        <w:rPr>
          <w:rFonts w:hint="cs"/>
          <w:rtl/>
        </w:rPr>
        <w:t xml:space="preserve">א ולהגיד: </w:t>
      </w:r>
      <w:bookmarkStart w:id="25582" w:name="_ETM_Q60_320120"/>
      <w:bookmarkStart w:id="25583" w:name="_ETM_Q60_320299"/>
      <w:bookmarkStart w:id="25584" w:name="_ETM_Q60_320540"/>
      <w:bookmarkEnd w:id="25582"/>
      <w:bookmarkEnd w:id="25583"/>
      <w:bookmarkEnd w:id="25584"/>
      <w:r w:rsidR="00921508">
        <w:rPr>
          <w:rtl/>
        </w:rPr>
        <w:t>תקשיבו</w:t>
      </w:r>
      <w:r w:rsidR="00921508">
        <w:rPr>
          <w:rFonts w:hint="cs"/>
          <w:rtl/>
        </w:rPr>
        <w:t>,</w:t>
      </w:r>
      <w:r w:rsidR="00921508">
        <w:rPr>
          <w:rtl/>
        </w:rPr>
        <w:t xml:space="preserve"> </w:t>
      </w:r>
      <w:bookmarkStart w:id="25585" w:name="_ETM_Q60_321169"/>
      <w:bookmarkEnd w:id="25585"/>
      <w:r w:rsidR="00921508">
        <w:rPr>
          <w:rtl/>
        </w:rPr>
        <w:t xml:space="preserve">זה </w:t>
      </w:r>
      <w:bookmarkStart w:id="25586" w:name="_ETM_Q60_321349"/>
      <w:bookmarkEnd w:id="25586"/>
      <w:r w:rsidR="00921508">
        <w:rPr>
          <w:rtl/>
        </w:rPr>
        <w:t xml:space="preserve">לא </w:t>
      </w:r>
      <w:bookmarkStart w:id="25587" w:name="_ETM_Q60_321470"/>
      <w:bookmarkEnd w:id="25587"/>
      <w:r w:rsidR="00921508">
        <w:rPr>
          <w:rFonts w:hint="cs"/>
          <w:rtl/>
        </w:rPr>
        <w:t xml:space="preserve">באמת, </w:t>
      </w:r>
      <w:bookmarkStart w:id="25588" w:name="_ETM_Q60_322549"/>
      <w:bookmarkEnd w:id="25588"/>
      <w:r w:rsidR="00921508">
        <w:rPr>
          <w:rtl/>
        </w:rPr>
        <w:t xml:space="preserve">אנחנו </w:t>
      </w:r>
      <w:bookmarkStart w:id="25589" w:name="_ETM_Q60_322790"/>
      <w:bookmarkEnd w:id="25589"/>
      <w:r w:rsidR="00921508">
        <w:rPr>
          <w:rtl/>
        </w:rPr>
        <w:t xml:space="preserve">מדינה </w:t>
      </w:r>
      <w:bookmarkStart w:id="25590" w:name="_ETM_Q60_323090"/>
      <w:bookmarkEnd w:id="25590"/>
      <w:r w:rsidR="00921508">
        <w:rPr>
          <w:rtl/>
        </w:rPr>
        <w:t>דמוקרטית</w:t>
      </w:r>
      <w:r w:rsidR="00921508">
        <w:rPr>
          <w:rFonts w:hint="cs"/>
          <w:rtl/>
        </w:rPr>
        <w:t>,</w:t>
      </w:r>
      <w:r w:rsidR="00921508">
        <w:rPr>
          <w:rtl/>
        </w:rPr>
        <w:t xml:space="preserve"> </w:t>
      </w:r>
      <w:bookmarkStart w:id="25591" w:name="_ETM_Q60_323470"/>
      <w:bookmarkStart w:id="25592" w:name="_ETM_Q60_324160"/>
      <w:bookmarkEnd w:id="25591"/>
      <w:bookmarkEnd w:id="25592"/>
      <w:r w:rsidR="00921508">
        <w:rPr>
          <w:rtl/>
        </w:rPr>
        <w:t xml:space="preserve">אנחנו </w:t>
      </w:r>
      <w:bookmarkStart w:id="25593" w:name="_ETM_Q60_324430"/>
      <w:bookmarkEnd w:id="25593"/>
      <w:r w:rsidR="00921508">
        <w:rPr>
          <w:rtl/>
        </w:rPr>
        <w:t xml:space="preserve">לא </w:t>
      </w:r>
      <w:bookmarkStart w:id="25594" w:name="_ETM_Q60_324580"/>
      <w:bookmarkEnd w:id="25594"/>
      <w:r w:rsidR="00921508">
        <w:rPr>
          <w:rFonts w:hint="cs"/>
          <w:rtl/>
        </w:rPr>
        <w:t>מ</w:t>
      </w:r>
      <w:r w:rsidR="00921508">
        <w:rPr>
          <w:rtl/>
        </w:rPr>
        <w:t>פלים</w:t>
      </w:r>
      <w:r w:rsidR="00921508">
        <w:rPr>
          <w:rFonts w:hint="cs"/>
          <w:rtl/>
        </w:rPr>
        <w:t xml:space="preserve"> </w:t>
      </w:r>
      <w:r w:rsidR="00921508">
        <w:rPr>
          <w:rFonts w:hint="eastAsia"/>
          <w:rtl/>
        </w:rPr>
        <w:t>–</w:t>
      </w:r>
      <w:r w:rsidR="00921508">
        <w:rPr>
          <w:rtl/>
        </w:rPr>
        <w:t xml:space="preserve"> </w:t>
      </w:r>
      <w:bookmarkStart w:id="25595" w:name="_ETM_Q60_325389"/>
      <w:bookmarkEnd w:id="25595"/>
      <w:r w:rsidR="00921508">
        <w:rPr>
          <w:rtl/>
        </w:rPr>
        <w:t xml:space="preserve">ואז </w:t>
      </w:r>
      <w:bookmarkStart w:id="25596" w:name="_ETM_Q60_326770"/>
      <w:bookmarkEnd w:id="25596"/>
      <w:r w:rsidR="00921508">
        <w:rPr>
          <w:rFonts w:hint="cs"/>
          <w:rtl/>
        </w:rPr>
        <w:t xml:space="preserve">בסוף, </w:t>
      </w:r>
      <w:r w:rsidR="00921508">
        <w:rPr>
          <w:rtl/>
        </w:rPr>
        <w:t xml:space="preserve">בתגובה </w:t>
      </w:r>
      <w:bookmarkStart w:id="25597" w:name="_ETM_Q60_327200"/>
      <w:bookmarkEnd w:id="25597"/>
      <w:r w:rsidR="00921508">
        <w:rPr>
          <w:rtl/>
        </w:rPr>
        <w:t xml:space="preserve">לבית </w:t>
      </w:r>
      <w:bookmarkStart w:id="25598" w:name="_ETM_Q60_327560"/>
      <w:bookmarkEnd w:id="25598"/>
      <w:r w:rsidR="00921508">
        <w:rPr>
          <w:rtl/>
        </w:rPr>
        <w:t xml:space="preserve">המשפט </w:t>
      </w:r>
      <w:bookmarkStart w:id="25599" w:name="_ETM_Q60_327980"/>
      <w:bookmarkEnd w:id="25599"/>
      <w:r w:rsidR="00921508">
        <w:rPr>
          <w:rFonts w:hint="cs"/>
          <w:rtl/>
        </w:rPr>
        <w:t xml:space="preserve">הוא אומר </w:t>
      </w:r>
      <w:bookmarkStart w:id="25600" w:name="_ETM_Q60_328099"/>
      <w:bookmarkStart w:id="25601" w:name="_ETM_Q60_328430"/>
      <w:bookmarkEnd w:id="25600"/>
      <w:bookmarkEnd w:id="25601"/>
      <w:r w:rsidR="00921508">
        <w:rPr>
          <w:rFonts w:hint="cs"/>
          <w:rtl/>
        </w:rPr>
        <w:t xml:space="preserve">את </w:t>
      </w:r>
      <w:r w:rsidR="00921508">
        <w:rPr>
          <w:rtl/>
        </w:rPr>
        <w:t xml:space="preserve">מה </w:t>
      </w:r>
      <w:bookmarkStart w:id="25602" w:name="_ETM_Q60_328580"/>
      <w:bookmarkEnd w:id="25602"/>
      <w:r w:rsidR="00921508">
        <w:rPr>
          <w:rtl/>
        </w:rPr>
        <w:t xml:space="preserve">שאנחנו </w:t>
      </w:r>
      <w:bookmarkStart w:id="25603" w:name="_ETM_Q60_328849"/>
      <w:bookmarkEnd w:id="25603"/>
      <w:r w:rsidR="00921508">
        <w:rPr>
          <w:rtl/>
        </w:rPr>
        <w:t>אומרים</w:t>
      </w:r>
      <w:r w:rsidR="00921508">
        <w:rPr>
          <w:rFonts w:hint="cs"/>
          <w:rtl/>
        </w:rPr>
        <w:t>.</w:t>
      </w:r>
      <w:r w:rsidR="00921508">
        <w:rPr>
          <w:rtl/>
        </w:rPr>
        <w:t xml:space="preserve"> </w:t>
      </w:r>
      <w:bookmarkStart w:id="25604" w:name="_ETM_Q60_329959"/>
      <w:bookmarkEnd w:id="25604"/>
      <w:r w:rsidR="00921508">
        <w:rPr>
          <w:rtl/>
        </w:rPr>
        <w:t xml:space="preserve">אז </w:t>
      </w:r>
      <w:bookmarkStart w:id="25605" w:name="_ETM_Q60_330169"/>
      <w:bookmarkEnd w:id="25605"/>
      <w:r w:rsidR="00921508">
        <w:rPr>
          <w:rtl/>
        </w:rPr>
        <w:t xml:space="preserve">למה </w:t>
      </w:r>
      <w:bookmarkStart w:id="25606" w:name="_ETM_Q60_330440"/>
      <w:bookmarkEnd w:id="25606"/>
      <w:r w:rsidR="00921508">
        <w:rPr>
          <w:rtl/>
        </w:rPr>
        <w:t xml:space="preserve">היית </w:t>
      </w:r>
      <w:bookmarkStart w:id="25607" w:name="_ETM_Q60_330650"/>
      <w:bookmarkEnd w:id="25607"/>
      <w:r w:rsidR="00921508">
        <w:rPr>
          <w:rtl/>
        </w:rPr>
        <w:t xml:space="preserve">צריך </w:t>
      </w:r>
      <w:bookmarkStart w:id="25608" w:name="_ETM_Q60_330830"/>
      <w:bookmarkEnd w:id="25608"/>
      <w:r w:rsidR="00921508">
        <w:rPr>
          <w:rtl/>
        </w:rPr>
        <w:t xml:space="preserve">את </w:t>
      </w:r>
      <w:bookmarkStart w:id="25609" w:name="_ETM_Q60_330919"/>
      <w:bookmarkEnd w:id="25609"/>
      <w:r w:rsidR="00921508">
        <w:rPr>
          <w:rtl/>
        </w:rPr>
        <w:t xml:space="preserve">כל </w:t>
      </w:r>
      <w:bookmarkStart w:id="25610" w:name="_ETM_Q60_331129"/>
      <w:bookmarkEnd w:id="25610"/>
      <w:proofErr w:type="spellStart"/>
      <w:r w:rsidR="00921508">
        <w:rPr>
          <w:rtl/>
        </w:rPr>
        <w:t>הפארסה</w:t>
      </w:r>
      <w:proofErr w:type="spellEnd"/>
      <w:r w:rsidR="00921508">
        <w:rPr>
          <w:rtl/>
        </w:rPr>
        <w:t xml:space="preserve"> </w:t>
      </w:r>
      <w:bookmarkStart w:id="25611" w:name="_ETM_Q60_331669"/>
      <w:bookmarkEnd w:id="25611"/>
      <w:r w:rsidR="00921508">
        <w:rPr>
          <w:rtl/>
        </w:rPr>
        <w:t>הזאת</w:t>
      </w:r>
      <w:r w:rsidR="00921508">
        <w:rPr>
          <w:rFonts w:hint="cs"/>
          <w:rtl/>
        </w:rPr>
        <w:t>?</w:t>
      </w:r>
      <w:r w:rsidR="00921508">
        <w:rPr>
          <w:rtl/>
        </w:rPr>
        <w:t xml:space="preserve"> </w:t>
      </w:r>
      <w:bookmarkStart w:id="25612" w:name="_ETM_Q60_332610"/>
      <w:bookmarkEnd w:id="25612"/>
      <w:r w:rsidR="00921508">
        <w:rPr>
          <w:rtl/>
        </w:rPr>
        <w:t xml:space="preserve">למה </w:t>
      </w:r>
      <w:bookmarkStart w:id="25613" w:name="_ETM_Q60_332970"/>
      <w:bookmarkEnd w:id="25613"/>
      <w:r w:rsidR="00921508">
        <w:rPr>
          <w:rtl/>
        </w:rPr>
        <w:t xml:space="preserve">היית </w:t>
      </w:r>
      <w:bookmarkStart w:id="25614" w:name="_ETM_Q60_333150"/>
      <w:bookmarkEnd w:id="25614"/>
      <w:r w:rsidR="00921508">
        <w:rPr>
          <w:rtl/>
        </w:rPr>
        <w:t xml:space="preserve">צריך </w:t>
      </w:r>
      <w:bookmarkStart w:id="25615" w:name="_ETM_Q60_333300"/>
      <w:bookmarkEnd w:id="25615"/>
      <w:r w:rsidR="00921508">
        <w:rPr>
          <w:rtl/>
        </w:rPr>
        <w:t xml:space="preserve">את </w:t>
      </w:r>
      <w:bookmarkStart w:id="25616" w:name="_ETM_Q60_333389"/>
      <w:bookmarkEnd w:id="25616"/>
      <w:r w:rsidR="00921508">
        <w:rPr>
          <w:rtl/>
        </w:rPr>
        <w:t xml:space="preserve">כל </w:t>
      </w:r>
      <w:bookmarkStart w:id="25617" w:name="_ETM_Q60_333569"/>
      <w:bookmarkEnd w:id="25617"/>
      <w:r w:rsidR="00921508">
        <w:rPr>
          <w:rtl/>
        </w:rPr>
        <w:t xml:space="preserve">הסיבוב </w:t>
      </w:r>
      <w:bookmarkStart w:id="25618" w:name="_ETM_Q60_334139"/>
      <w:bookmarkEnd w:id="25618"/>
      <w:r w:rsidR="00921508">
        <w:rPr>
          <w:rtl/>
        </w:rPr>
        <w:t>הזה</w:t>
      </w:r>
      <w:r w:rsidR="00921508">
        <w:rPr>
          <w:rFonts w:hint="cs"/>
          <w:rtl/>
        </w:rPr>
        <w:t>?</w:t>
      </w:r>
      <w:r w:rsidR="00921508">
        <w:rPr>
          <w:rtl/>
        </w:rPr>
        <w:t xml:space="preserve"> </w:t>
      </w:r>
      <w:bookmarkStart w:id="25619" w:name="_ETM_Q60_334959"/>
      <w:bookmarkEnd w:id="25619"/>
      <w:r w:rsidR="00921508">
        <w:rPr>
          <w:rtl/>
        </w:rPr>
        <w:t xml:space="preserve">למה </w:t>
      </w:r>
      <w:bookmarkStart w:id="25620" w:name="_ETM_Q60_335349"/>
      <w:bookmarkEnd w:id="25620"/>
      <w:r w:rsidR="00921508">
        <w:rPr>
          <w:rtl/>
        </w:rPr>
        <w:t xml:space="preserve">צריך </w:t>
      </w:r>
      <w:bookmarkStart w:id="25621" w:name="_ETM_Q60_335590"/>
      <w:bookmarkEnd w:id="25621"/>
      <w:r w:rsidR="00921508">
        <w:rPr>
          <w:rFonts w:hint="cs"/>
          <w:rtl/>
        </w:rPr>
        <w:t xml:space="preserve">גינויים? למה? </w:t>
      </w:r>
      <w:bookmarkStart w:id="25622" w:name="_ETM_Q60_335980"/>
      <w:bookmarkStart w:id="25623" w:name="_ETM_Q60_336800"/>
      <w:bookmarkStart w:id="25624" w:name="_ETM_Q60_337280"/>
      <w:bookmarkStart w:id="25625" w:name="_ETM_Q60_337489"/>
      <w:bookmarkEnd w:id="25622"/>
      <w:bookmarkEnd w:id="25623"/>
      <w:bookmarkEnd w:id="25624"/>
      <w:bookmarkEnd w:id="25625"/>
      <w:r w:rsidR="00921508">
        <w:rPr>
          <w:rFonts w:hint="cs"/>
          <w:rtl/>
        </w:rPr>
        <w:t xml:space="preserve">אתם </w:t>
      </w:r>
      <w:bookmarkStart w:id="25626" w:name="_ETM_Q60_340062"/>
      <w:bookmarkEnd w:id="25626"/>
      <w:r w:rsidR="00921508">
        <w:rPr>
          <w:rtl/>
        </w:rPr>
        <w:t xml:space="preserve">לא </w:t>
      </w:r>
      <w:bookmarkStart w:id="25627" w:name="_ETM_Q60_337610"/>
      <w:bookmarkEnd w:id="25627"/>
      <w:r w:rsidR="00921508">
        <w:rPr>
          <w:rtl/>
        </w:rPr>
        <w:t xml:space="preserve">חושבים </w:t>
      </w:r>
      <w:bookmarkStart w:id="25628" w:name="_ETM_Q60_337970"/>
      <w:bookmarkEnd w:id="25628"/>
      <w:r w:rsidR="00921508">
        <w:rPr>
          <w:rtl/>
        </w:rPr>
        <w:t xml:space="preserve">על </w:t>
      </w:r>
      <w:bookmarkStart w:id="25629" w:name="_ETM_Q60_338090"/>
      <w:bookmarkEnd w:id="25629"/>
      <w:r w:rsidR="00921508">
        <w:rPr>
          <w:rtl/>
        </w:rPr>
        <w:t xml:space="preserve">מה </w:t>
      </w:r>
      <w:bookmarkStart w:id="25630" w:name="_ETM_Q60_338209"/>
      <w:bookmarkEnd w:id="25630"/>
      <w:r w:rsidR="00921508">
        <w:rPr>
          <w:rtl/>
        </w:rPr>
        <w:t xml:space="preserve">שאתם </w:t>
      </w:r>
      <w:bookmarkStart w:id="25631" w:name="_ETM_Q60_338450"/>
      <w:bookmarkEnd w:id="25631"/>
      <w:r w:rsidR="00921508">
        <w:rPr>
          <w:rtl/>
        </w:rPr>
        <w:t>אומרים</w:t>
      </w:r>
      <w:r w:rsidR="00921508">
        <w:rPr>
          <w:rFonts w:hint="cs"/>
          <w:rtl/>
        </w:rPr>
        <w:t>?</w:t>
      </w:r>
    </w:p>
    <w:p w:rsidR="00921508" w:rsidRDefault="00921508" w:rsidP="00E1149D">
      <w:pPr>
        <w:rPr>
          <w:rtl/>
        </w:rPr>
      </w:pPr>
      <w:bookmarkStart w:id="25632" w:name="_ETM_Q60_337419"/>
      <w:bookmarkStart w:id="25633" w:name="_ETM_Q60_337585"/>
      <w:bookmarkEnd w:id="25632"/>
      <w:bookmarkEnd w:id="25633"/>
    </w:p>
    <w:p w:rsidR="00921508" w:rsidRDefault="00921508" w:rsidP="00E1149D">
      <w:pPr>
        <w:pStyle w:val="af5"/>
        <w:keepNext/>
        <w:rPr>
          <w:rtl/>
        </w:rPr>
      </w:pPr>
      <w:r w:rsidRPr="00274ED6">
        <w:rPr>
          <w:rStyle w:val="TagStyle"/>
          <w:rtl/>
        </w:rPr>
        <w:t xml:space="preserve"> &lt;&lt; קריאה &gt;&gt; </w:t>
      </w:r>
      <w:r>
        <w:rPr>
          <w:rtl/>
        </w:rPr>
        <w:t>רם בן ברק (יש עתיד):</w:t>
      </w:r>
      <w:r w:rsidRPr="00274ED6">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bookmarkStart w:id="25634" w:name="_ETM_Q60_340974"/>
      <w:bookmarkEnd w:id="25634"/>
      <w:r>
        <w:rPr>
          <w:rFonts w:hint="cs"/>
          <w:rtl/>
        </w:rPr>
        <w:t xml:space="preserve">יש קבוצה שנקראת הימנים בליכוד. מכוונים כל הזמן להכניס </w:t>
      </w:r>
      <w:bookmarkStart w:id="25635" w:name="_ETM_Q60_340804"/>
      <w:bookmarkEnd w:id="25635"/>
      <w:r>
        <w:rPr>
          <w:rFonts w:hint="cs"/>
          <w:rtl/>
        </w:rPr>
        <w:t xml:space="preserve">שם אמירות נגד ערבים. </w:t>
      </w:r>
    </w:p>
    <w:p w:rsidR="00921508" w:rsidRDefault="00921508" w:rsidP="00E1149D">
      <w:pPr>
        <w:rPr>
          <w:rtl/>
        </w:rPr>
      </w:pPr>
      <w:bookmarkStart w:id="25636" w:name="_ETM_Q60_347696"/>
      <w:bookmarkStart w:id="25637" w:name="_ETM_Q60_347905"/>
      <w:bookmarkEnd w:id="25636"/>
      <w:bookmarkEnd w:id="25637"/>
    </w:p>
    <w:p w:rsidR="00921508" w:rsidRDefault="00921508" w:rsidP="00E1149D">
      <w:pPr>
        <w:pStyle w:val="-"/>
        <w:keepNext/>
        <w:rPr>
          <w:rtl/>
        </w:rPr>
      </w:pPr>
      <w:bookmarkStart w:id="25638" w:name="ET_speakercontinue_5300_26"/>
      <w:r w:rsidRPr="00274ED6">
        <w:rPr>
          <w:rStyle w:val="TagStyle"/>
          <w:rtl/>
        </w:rPr>
        <w:t xml:space="preserve"> &lt;&lt; דובר_המשך &gt;&gt; </w:t>
      </w:r>
      <w:r>
        <w:rPr>
          <w:rtl/>
        </w:rPr>
        <w:t>מירב בן ארי (יש עתיד):</w:t>
      </w:r>
      <w:r w:rsidRPr="00274ED6">
        <w:rPr>
          <w:rStyle w:val="TagStyle"/>
          <w:rtl/>
        </w:rPr>
        <w:t xml:space="preserve"> &lt;&lt; דובר_המשך &gt;&gt;</w:t>
      </w:r>
      <w:r>
        <w:rPr>
          <w:rtl/>
        </w:rPr>
        <w:t xml:space="preserve"> </w:t>
      </w:r>
      <w:bookmarkEnd w:id="25638"/>
    </w:p>
    <w:p w:rsidR="00921508" w:rsidRDefault="00921508" w:rsidP="00120D2F">
      <w:pPr>
        <w:rPr>
          <w:rtl/>
        </w:rPr>
      </w:pPr>
    </w:p>
    <w:p w:rsidR="00921508" w:rsidRDefault="00921508" w:rsidP="00E1149D">
      <w:pPr>
        <w:rPr>
          <w:rtl/>
        </w:rPr>
      </w:pPr>
      <w:bookmarkStart w:id="25639" w:name="_ETM_Q60_349008"/>
      <w:bookmarkEnd w:id="25639"/>
      <w:r>
        <w:rPr>
          <w:rFonts w:hint="cs"/>
          <w:rtl/>
        </w:rPr>
        <w:t xml:space="preserve">אבל </w:t>
      </w:r>
      <w:bookmarkStart w:id="25640" w:name="_ETM_Q60_344962"/>
      <w:bookmarkEnd w:id="25640"/>
      <w:r>
        <w:rPr>
          <w:rFonts w:hint="cs"/>
          <w:rtl/>
        </w:rPr>
        <w:t>למה?</w:t>
      </w:r>
    </w:p>
    <w:p w:rsidR="00921508" w:rsidRDefault="00921508" w:rsidP="00E1149D">
      <w:pPr>
        <w:rPr>
          <w:rtl/>
        </w:rPr>
      </w:pPr>
      <w:bookmarkStart w:id="25641" w:name="_ETM_Q60_348658"/>
      <w:bookmarkStart w:id="25642" w:name="_ETM_Q60_348799"/>
      <w:bookmarkEnd w:id="25641"/>
      <w:bookmarkEnd w:id="25642"/>
    </w:p>
    <w:p w:rsidR="00921508" w:rsidRDefault="00921508" w:rsidP="00E1149D">
      <w:pPr>
        <w:pStyle w:val="af5"/>
        <w:keepNext/>
        <w:rPr>
          <w:rtl/>
        </w:rPr>
      </w:pPr>
      <w:bookmarkStart w:id="25643" w:name="ET_interruption_5766_27"/>
      <w:r w:rsidRPr="003F44FB">
        <w:rPr>
          <w:rStyle w:val="TagStyle"/>
          <w:rtl/>
        </w:rPr>
        <w:t xml:space="preserve"> &lt;&lt; קריאה &gt;&gt; </w:t>
      </w:r>
      <w:r>
        <w:rPr>
          <w:rtl/>
        </w:rPr>
        <w:t>רם בן ברק (יש עתיד):</w:t>
      </w:r>
      <w:r w:rsidRPr="003F44FB">
        <w:rPr>
          <w:rStyle w:val="TagStyle"/>
          <w:rtl/>
        </w:rPr>
        <w:t xml:space="preserve"> &lt;&lt; קריאה &gt;&gt;</w:t>
      </w:r>
      <w:r>
        <w:rPr>
          <w:rtl/>
        </w:rPr>
        <w:t xml:space="preserve"> </w:t>
      </w:r>
      <w:bookmarkEnd w:id="25643"/>
    </w:p>
    <w:p w:rsidR="00921508" w:rsidRDefault="00921508" w:rsidP="00120D2F">
      <w:pPr>
        <w:rPr>
          <w:rtl/>
        </w:rPr>
      </w:pPr>
    </w:p>
    <w:p w:rsidR="00921508" w:rsidRDefault="003F5177" w:rsidP="00E1149D">
      <w:pPr>
        <w:rPr>
          <w:rtl/>
        </w:rPr>
      </w:pPr>
      <w:bookmarkStart w:id="25644" w:name="_ETM_Q60_346586"/>
      <w:bookmarkEnd w:id="25644"/>
      <w:r>
        <w:rPr>
          <w:rFonts w:hint="cs"/>
          <w:rtl/>
        </w:rPr>
        <w:t>– – –</w:t>
      </w:r>
      <w:r w:rsidR="00921508">
        <w:rPr>
          <w:rFonts w:hint="cs"/>
          <w:rtl/>
        </w:rPr>
        <w:t xml:space="preserve"> </w:t>
      </w:r>
    </w:p>
    <w:p w:rsidR="00921508" w:rsidRDefault="00921508" w:rsidP="00E1149D">
      <w:pPr>
        <w:rPr>
          <w:rtl/>
        </w:rPr>
      </w:pPr>
      <w:bookmarkStart w:id="25645" w:name="_ETM_Q60_348238"/>
      <w:bookmarkStart w:id="25646" w:name="_ETM_Q60_348357"/>
      <w:bookmarkEnd w:id="25645"/>
      <w:bookmarkEnd w:id="25646"/>
    </w:p>
    <w:p w:rsidR="00921508" w:rsidRDefault="00921508" w:rsidP="00E1149D">
      <w:pPr>
        <w:pStyle w:val="-"/>
        <w:keepNext/>
        <w:rPr>
          <w:rtl/>
        </w:rPr>
      </w:pPr>
      <w:bookmarkStart w:id="25647" w:name="ET_speakercontinue_5300_28"/>
      <w:r w:rsidRPr="003F44FB">
        <w:rPr>
          <w:rStyle w:val="TagStyle"/>
          <w:rtl/>
        </w:rPr>
        <w:t xml:space="preserve"> &lt;&lt; דובר_המשך &gt;&gt; </w:t>
      </w:r>
      <w:r>
        <w:rPr>
          <w:rtl/>
        </w:rPr>
        <w:t>מירב בן ארי (יש עתיד):</w:t>
      </w:r>
      <w:r w:rsidRPr="003F44FB">
        <w:rPr>
          <w:rStyle w:val="TagStyle"/>
          <w:rtl/>
        </w:rPr>
        <w:t xml:space="preserve"> &lt;&lt; דובר_המשך &gt;&gt;</w:t>
      </w:r>
      <w:r>
        <w:rPr>
          <w:rtl/>
        </w:rPr>
        <w:t xml:space="preserve"> </w:t>
      </w:r>
      <w:bookmarkEnd w:id="25647"/>
    </w:p>
    <w:p w:rsidR="00921508" w:rsidRDefault="00921508" w:rsidP="00120D2F">
      <w:pPr>
        <w:rPr>
          <w:rtl/>
        </w:rPr>
      </w:pPr>
    </w:p>
    <w:p w:rsidR="00921508" w:rsidRDefault="00921508" w:rsidP="00E1149D">
      <w:pPr>
        <w:rPr>
          <w:rtl/>
        </w:rPr>
      </w:pPr>
      <w:bookmarkStart w:id="25648" w:name="_ETM_Q60_349414"/>
      <w:bookmarkEnd w:id="25648"/>
      <w:r>
        <w:rPr>
          <w:rFonts w:hint="cs"/>
          <w:rtl/>
        </w:rPr>
        <w:t xml:space="preserve">אבל מה הוא חושב? זה כמו שביבי </w:t>
      </w:r>
      <w:r>
        <w:rPr>
          <w:rFonts w:hint="eastAsia"/>
          <w:rtl/>
        </w:rPr>
        <w:t>–</w:t>
      </w:r>
      <w:bookmarkStart w:id="25649" w:name="_ETM_Q60_351805"/>
      <w:bookmarkStart w:id="25650" w:name="_ETM_Q60_340050"/>
      <w:bookmarkStart w:id="25651" w:name="_ETM_Q60_340380"/>
      <w:bookmarkEnd w:id="25649"/>
      <w:bookmarkEnd w:id="25650"/>
      <w:bookmarkEnd w:id="25651"/>
      <w:r>
        <w:rPr>
          <w:rFonts w:hint="cs"/>
          <w:rtl/>
        </w:rPr>
        <w:t xml:space="preserve"> להבדיל, כן? אבל תשמע, רם. </w:t>
      </w:r>
      <w:bookmarkStart w:id="25652" w:name="_ETM_Q60_353803"/>
      <w:bookmarkEnd w:id="25652"/>
    </w:p>
    <w:p w:rsidR="00921508" w:rsidRDefault="00921508" w:rsidP="00E1149D">
      <w:pPr>
        <w:rPr>
          <w:rtl/>
        </w:rPr>
      </w:pPr>
      <w:bookmarkStart w:id="25653" w:name="_ETM_Q60_353892"/>
      <w:bookmarkEnd w:id="25653"/>
    </w:p>
    <w:p w:rsidR="00921508" w:rsidRDefault="00921508" w:rsidP="00E1149D">
      <w:pPr>
        <w:pStyle w:val="af5"/>
        <w:keepNext/>
        <w:rPr>
          <w:rtl/>
        </w:rPr>
      </w:pPr>
      <w:r w:rsidRPr="003F44FB">
        <w:rPr>
          <w:rStyle w:val="TagStyle"/>
          <w:rtl/>
        </w:rPr>
        <w:t xml:space="preserve"> &lt;&lt; קריאה &gt;&gt; </w:t>
      </w:r>
      <w:r>
        <w:rPr>
          <w:rtl/>
        </w:rPr>
        <w:t>נאור שירי (יש עתיד):</w:t>
      </w:r>
      <w:r w:rsidRPr="003F44FB">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r>
        <w:rPr>
          <w:rFonts w:hint="cs"/>
          <w:rtl/>
        </w:rPr>
        <w:t xml:space="preserve">להבדיל </w:t>
      </w:r>
      <w:r>
        <w:rPr>
          <w:rFonts w:hint="eastAsia"/>
          <w:rtl/>
        </w:rPr>
        <w:t>–</w:t>
      </w:r>
      <w:r>
        <w:rPr>
          <w:rFonts w:hint="cs"/>
          <w:rtl/>
        </w:rPr>
        <w:t xml:space="preserve"> מה יש להבדיל? </w:t>
      </w:r>
      <w:bookmarkStart w:id="25654" w:name="_ETM_Q60_351009"/>
      <w:bookmarkEnd w:id="25654"/>
      <w:r>
        <w:rPr>
          <w:rFonts w:hint="cs"/>
          <w:rtl/>
        </w:rPr>
        <w:t xml:space="preserve">אותו שטנץ. </w:t>
      </w:r>
      <w:bookmarkStart w:id="25655" w:name="_ETM_Q60_353297"/>
      <w:bookmarkEnd w:id="25655"/>
    </w:p>
    <w:p w:rsidR="00921508" w:rsidRDefault="00921508" w:rsidP="00E1149D">
      <w:pPr>
        <w:rPr>
          <w:rtl/>
        </w:rPr>
      </w:pPr>
      <w:bookmarkStart w:id="25656" w:name="_ETM_Q60_351093"/>
      <w:bookmarkEnd w:id="25656"/>
    </w:p>
    <w:p w:rsidR="00921508" w:rsidRDefault="00921508" w:rsidP="00E1149D">
      <w:pPr>
        <w:pStyle w:val="-"/>
        <w:keepNext/>
        <w:rPr>
          <w:rtl/>
        </w:rPr>
      </w:pPr>
      <w:bookmarkStart w:id="25657" w:name="ET_speakercontinue_5300_30"/>
      <w:r w:rsidRPr="003F44FB">
        <w:rPr>
          <w:rStyle w:val="TagStyle"/>
          <w:rtl/>
        </w:rPr>
        <w:t xml:space="preserve"> &lt;&lt; דובר_המשך &gt;&gt; </w:t>
      </w:r>
      <w:r>
        <w:rPr>
          <w:rtl/>
        </w:rPr>
        <w:t>מירב בן ארי (יש עתיד):</w:t>
      </w:r>
      <w:r w:rsidRPr="003F44FB">
        <w:rPr>
          <w:rStyle w:val="TagStyle"/>
          <w:rtl/>
        </w:rPr>
        <w:t xml:space="preserve"> &lt;&lt; דובר_המשך &gt;&gt;</w:t>
      </w:r>
      <w:r>
        <w:rPr>
          <w:rtl/>
        </w:rPr>
        <w:t xml:space="preserve"> </w:t>
      </w:r>
      <w:bookmarkEnd w:id="25657"/>
    </w:p>
    <w:p w:rsidR="00921508" w:rsidRDefault="00921508" w:rsidP="00120D2F">
      <w:pPr>
        <w:rPr>
          <w:rtl/>
        </w:rPr>
      </w:pPr>
    </w:p>
    <w:p w:rsidR="00921508" w:rsidRDefault="00921508" w:rsidP="00E1149D">
      <w:pPr>
        <w:rPr>
          <w:rtl/>
        </w:rPr>
      </w:pPr>
      <w:bookmarkStart w:id="25658" w:name="_ETM_Q60_351968"/>
      <w:bookmarkEnd w:id="25658"/>
      <w:r>
        <w:rPr>
          <w:rFonts w:hint="cs"/>
          <w:rtl/>
        </w:rPr>
        <w:t xml:space="preserve">להבדיל </w:t>
      </w:r>
      <w:r>
        <w:rPr>
          <w:rtl/>
        </w:rPr>
        <w:t>–</w:t>
      </w:r>
      <w:r>
        <w:rPr>
          <w:rFonts w:hint="cs"/>
          <w:rtl/>
        </w:rPr>
        <w:t xml:space="preserve"> לא כזה הבדל, כן? </w:t>
      </w:r>
      <w:bookmarkStart w:id="25659" w:name="_ETM_Q60_354112"/>
      <w:bookmarkStart w:id="25660" w:name="_ETM_Q60_354186"/>
      <w:bookmarkStart w:id="25661" w:name="_ETM_Q60_343700"/>
      <w:bookmarkStart w:id="25662" w:name="_ETM_Q60_351580"/>
      <w:bookmarkStart w:id="25663" w:name="_ETM_Q60_352120"/>
      <w:bookmarkStart w:id="25664" w:name="_ETM_Q60_352389"/>
      <w:bookmarkStart w:id="25665" w:name="_ETM_Q60_356080"/>
      <w:bookmarkEnd w:id="25659"/>
      <w:bookmarkEnd w:id="25660"/>
      <w:bookmarkEnd w:id="25661"/>
      <w:bookmarkEnd w:id="25662"/>
      <w:bookmarkEnd w:id="25663"/>
      <w:bookmarkEnd w:id="25664"/>
      <w:bookmarkEnd w:id="25665"/>
      <w:r>
        <w:rPr>
          <w:rFonts w:hint="cs"/>
          <w:rtl/>
        </w:rPr>
        <w:t xml:space="preserve">הוא מתראיין </w:t>
      </w:r>
      <w:bookmarkStart w:id="25666" w:name="_ETM_Q60_357849"/>
      <w:bookmarkEnd w:id="25666"/>
      <w:r>
        <w:rPr>
          <w:rFonts w:hint="cs"/>
          <w:rtl/>
        </w:rPr>
        <w:t>רק</w:t>
      </w:r>
      <w:bookmarkStart w:id="25667" w:name="_ETM_Q60_358662"/>
      <w:bookmarkEnd w:id="25667"/>
      <w:r>
        <w:rPr>
          <w:rFonts w:hint="cs"/>
          <w:rtl/>
        </w:rPr>
        <w:t xml:space="preserve"> </w:t>
      </w:r>
      <w:r>
        <w:rPr>
          <w:rtl/>
        </w:rPr>
        <w:t>באנגלית</w:t>
      </w:r>
      <w:r>
        <w:rPr>
          <w:rFonts w:hint="cs"/>
          <w:rtl/>
        </w:rPr>
        <w:t>.</w:t>
      </w:r>
      <w:r>
        <w:rPr>
          <w:rtl/>
        </w:rPr>
        <w:t xml:space="preserve"> </w:t>
      </w:r>
      <w:bookmarkStart w:id="25668" w:name="_ETM_Q60_358950"/>
      <w:bookmarkEnd w:id="25668"/>
      <w:r>
        <w:rPr>
          <w:rtl/>
        </w:rPr>
        <w:t>כאילו</w:t>
      </w:r>
      <w:r>
        <w:rPr>
          <w:rFonts w:hint="cs"/>
          <w:rtl/>
        </w:rPr>
        <w:t>,</w:t>
      </w:r>
      <w:r>
        <w:rPr>
          <w:rtl/>
        </w:rPr>
        <w:t xml:space="preserve"> </w:t>
      </w:r>
      <w:bookmarkStart w:id="25669" w:name="_ETM_Q60_359459"/>
      <w:bookmarkEnd w:id="25669"/>
      <w:r>
        <w:rPr>
          <w:rFonts w:hint="cs"/>
          <w:rtl/>
        </w:rPr>
        <w:t xml:space="preserve">מה </w:t>
      </w:r>
      <w:r>
        <w:rPr>
          <w:rtl/>
        </w:rPr>
        <w:t xml:space="preserve">אתה </w:t>
      </w:r>
      <w:bookmarkStart w:id="25670" w:name="_ETM_Q60_359579"/>
      <w:bookmarkEnd w:id="25670"/>
      <w:r>
        <w:rPr>
          <w:rtl/>
        </w:rPr>
        <w:t>חושב</w:t>
      </w:r>
      <w:r>
        <w:rPr>
          <w:rFonts w:hint="cs"/>
          <w:rtl/>
        </w:rPr>
        <w:t>,</w:t>
      </w:r>
      <w:r>
        <w:rPr>
          <w:rtl/>
        </w:rPr>
        <w:t xml:space="preserve"> </w:t>
      </w:r>
      <w:bookmarkStart w:id="25671" w:name="_ETM_Q60_360000"/>
      <w:bookmarkEnd w:id="25671"/>
      <w:r>
        <w:rPr>
          <w:rtl/>
        </w:rPr>
        <w:t xml:space="preserve">שאנחנו </w:t>
      </w:r>
      <w:bookmarkStart w:id="25672" w:name="_ETM_Q60_360329"/>
      <w:bookmarkEnd w:id="25672"/>
      <w:r>
        <w:rPr>
          <w:rtl/>
        </w:rPr>
        <w:t xml:space="preserve">לא </w:t>
      </w:r>
      <w:bookmarkStart w:id="25673" w:name="_ETM_Q60_360419"/>
      <w:bookmarkStart w:id="25674" w:name="_ETM_Q60_360720"/>
      <w:bookmarkEnd w:id="25673"/>
      <w:bookmarkEnd w:id="25674"/>
      <w:r>
        <w:rPr>
          <w:rFonts w:hint="cs"/>
          <w:rtl/>
        </w:rPr>
        <w:t xml:space="preserve">מבינים </w:t>
      </w:r>
      <w:r>
        <w:rPr>
          <w:rtl/>
        </w:rPr>
        <w:t>אנגלית</w:t>
      </w:r>
      <w:r>
        <w:rPr>
          <w:rFonts w:hint="cs"/>
          <w:rtl/>
        </w:rPr>
        <w:t>?</w:t>
      </w:r>
      <w:r>
        <w:rPr>
          <w:rtl/>
        </w:rPr>
        <w:t xml:space="preserve"> </w:t>
      </w:r>
      <w:bookmarkStart w:id="25675" w:name="_ETM_Q60_362139"/>
      <w:bookmarkEnd w:id="25675"/>
      <w:r>
        <w:rPr>
          <w:rFonts w:hint="cs"/>
          <w:rtl/>
        </w:rPr>
        <w:t xml:space="preserve">מה אתה חושב? </w:t>
      </w:r>
      <w:bookmarkStart w:id="25676" w:name="_ETM_Q60_361188"/>
      <w:bookmarkEnd w:id="25676"/>
    </w:p>
    <w:p w:rsidR="00921508" w:rsidRDefault="00921508" w:rsidP="00E1149D">
      <w:pPr>
        <w:rPr>
          <w:rtl/>
        </w:rPr>
      </w:pPr>
      <w:bookmarkStart w:id="25677" w:name="_ETM_Q60_361294"/>
      <w:bookmarkEnd w:id="25677"/>
    </w:p>
    <w:p w:rsidR="00921508" w:rsidRDefault="00921508" w:rsidP="00E1149D">
      <w:pPr>
        <w:pStyle w:val="af5"/>
        <w:keepNext/>
        <w:rPr>
          <w:rtl/>
        </w:rPr>
      </w:pPr>
      <w:bookmarkStart w:id="25678" w:name="ET_interruption_5786_31"/>
      <w:r w:rsidRPr="003F44FB">
        <w:rPr>
          <w:rStyle w:val="TagStyle"/>
          <w:rtl/>
        </w:rPr>
        <w:t xml:space="preserve"> &lt;&lt; קריאה &gt;&gt; </w:t>
      </w:r>
      <w:r>
        <w:rPr>
          <w:rtl/>
        </w:rPr>
        <w:t>אופיר כץ (הליכוד):</w:t>
      </w:r>
      <w:r w:rsidRPr="003F44FB">
        <w:rPr>
          <w:rStyle w:val="TagStyle"/>
          <w:rtl/>
        </w:rPr>
        <w:t xml:space="preserve"> &lt;&lt; קריאה &gt;&gt;</w:t>
      </w:r>
      <w:r>
        <w:rPr>
          <w:rtl/>
        </w:rPr>
        <w:t xml:space="preserve"> </w:t>
      </w:r>
      <w:bookmarkEnd w:id="25678"/>
    </w:p>
    <w:p w:rsidR="00921508" w:rsidRDefault="00921508" w:rsidP="00120D2F">
      <w:pPr>
        <w:rPr>
          <w:rtl/>
        </w:rPr>
      </w:pPr>
    </w:p>
    <w:p w:rsidR="00921508" w:rsidRDefault="00921508" w:rsidP="00E1149D">
      <w:pPr>
        <w:rPr>
          <w:rtl/>
        </w:rPr>
      </w:pPr>
      <w:bookmarkStart w:id="25679" w:name="_ETM_Q60_365896"/>
      <w:bookmarkEnd w:id="25679"/>
      <w:r>
        <w:rPr>
          <w:rFonts w:hint="cs"/>
          <w:rtl/>
        </w:rPr>
        <w:t xml:space="preserve">לא נכון. לא נכון. </w:t>
      </w:r>
      <w:bookmarkStart w:id="25680" w:name="_ETM_Q60_364194"/>
      <w:bookmarkEnd w:id="25680"/>
    </w:p>
    <w:p w:rsidR="00921508" w:rsidRDefault="00921508" w:rsidP="00E1149D">
      <w:pPr>
        <w:rPr>
          <w:rtl/>
        </w:rPr>
      </w:pPr>
      <w:bookmarkStart w:id="25681" w:name="_ETM_Q60_364279"/>
      <w:bookmarkEnd w:id="25681"/>
    </w:p>
    <w:p w:rsidR="00921508" w:rsidRDefault="00921508" w:rsidP="00E1149D">
      <w:pPr>
        <w:pStyle w:val="-"/>
        <w:keepNext/>
        <w:rPr>
          <w:rtl/>
        </w:rPr>
      </w:pPr>
      <w:bookmarkStart w:id="25682" w:name="ET_speakercontinue_5300_32"/>
      <w:r w:rsidRPr="003F44FB">
        <w:rPr>
          <w:rStyle w:val="TagStyle"/>
          <w:rtl/>
        </w:rPr>
        <w:t xml:space="preserve"> &lt;&lt; דובר_המשך &gt;&gt; </w:t>
      </w:r>
      <w:r>
        <w:rPr>
          <w:rtl/>
        </w:rPr>
        <w:t>מירב בן ארי (יש עתיד):</w:t>
      </w:r>
      <w:r w:rsidRPr="003F44FB">
        <w:rPr>
          <w:rStyle w:val="TagStyle"/>
          <w:rtl/>
        </w:rPr>
        <w:t xml:space="preserve"> &lt;&lt; דובר_המשך &gt;&gt;</w:t>
      </w:r>
      <w:r>
        <w:rPr>
          <w:rtl/>
        </w:rPr>
        <w:t xml:space="preserve"> </w:t>
      </w:r>
      <w:bookmarkEnd w:id="25682"/>
    </w:p>
    <w:p w:rsidR="00921508" w:rsidRDefault="00921508" w:rsidP="00120D2F">
      <w:pPr>
        <w:rPr>
          <w:rtl/>
        </w:rPr>
      </w:pPr>
    </w:p>
    <w:p w:rsidR="00921508" w:rsidRDefault="00921508" w:rsidP="00E1149D">
      <w:pPr>
        <w:rPr>
          <w:rtl/>
        </w:rPr>
      </w:pPr>
      <w:bookmarkStart w:id="25683" w:name="_ETM_Q60_366267"/>
      <w:bookmarkEnd w:id="25683"/>
      <w:proofErr w:type="spellStart"/>
      <w:r>
        <w:rPr>
          <w:rFonts w:hint="cs"/>
          <w:rtl/>
        </w:rPr>
        <w:t>אוה</w:t>
      </w:r>
      <w:proofErr w:type="spellEnd"/>
      <w:r>
        <w:rPr>
          <w:rFonts w:hint="cs"/>
          <w:rtl/>
        </w:rPr>
        <w:t>,</w:t>
      </w:r>
      <w:bookmarkStart w:id="25684" w:name="_ETM_Q60_367410"/>
      <w:bookmarkEnd w:id="25684"/>
      <w:r>
        <w:rPr>
          <w:rFonts w:hint="cs"/>
          <w:rtl/>
        </w:rPr>
        <w:t xml:space="preserve"> שלום. </w:t>
      </w:r>
      <w:proofErr w:type="spellStart"/>
      <w:r>
        <w:rPr>
          <w:rFonts w:hint="cs"/>
          <w:rtl/>
        </w:rPr>
        <w:t>אוה</w:t>
      </w:r>
      <w:proofErr w:type="spellEnd"/>
      <w:r>
        <w:rPr>
          <w:rFonts w:hint="cs"/>
          <w:rtl/>
        </w:rPr>
        <w:t>, היי, שכחתי. סליחה, סליחה, סליחה. תודה, אופיר,</w:t>
      </w:r>
      <w:bookmarkStart w:id="25685" w:name="_ETM_Q60_371953"/>
      <w:bookmarkEnd w:id="25685"/>
      <w:r>
        <w:rPr>
          <w:rFonts w:hint="cs"/>
          <w:rtl/>
        </w:rPr>
        <w:t xml:space="preserve"> שהזכרת לי את הריאיון עם החבר ברדוגו. ואללה, רק היה </w:t>
      </w:r>
      <w:bookmarkStart w:id="25686" w:name="_ETM_Q60_375488"/>
      <w:bookmarkEnd w:id="25686"/>
      <w:r>
        <w:rPr>
          <w:rFonts w:hint="cs"/>
          <w:rtl/>
        </w:rPr>
        <w:t>חסר שם</w:t>
      </w:r>
      <w:r w:rsidR="001C4D2C">
        <w:rPr>
          <w:rFonts w:hint="cs"/>
          <w:rtl/>
        </w:rPr>
        <w:t>,</w:t>
      </w:r>
      <w:r>
        <w:rPr>
          <w:rFonts w:hint="cs"/>
          <w:rtl/>
        </w:rPr>
        <w:t xml:space="preserve"> בקבוק יין באמצע, שתי כוסות. הינה, ראש </w:t>
      </w:r>
      <w:bookmarkStart w:id="25687" w:name="_ETM_Q60_362260"/>
      <w:bookmarkStart w:id="25688" w:name="_ETM_Q60_362319"/>
      <w:bookmarkStart w:id="25689" w:name="_ETM_Q60_363370"/>
      <w:bookmarkStart w:id="25690" w:name="_ETM_Q60_363430"/>
      <w:bookmarkStart w:id="25691" w:name="_ETM_Q60_370680"/>
      <w:bookmarkStart w:id="25692" w:name="_ETM_Q60_372900"/>
      <w:bookmarkStart w:id="25693" w:name="_ETM_Q60_375660"/>
      <w:bookmarkStart w:id="25694" w:name="_ETM_Q60_376790"/>
      <w:bookmarkStart w:id="25695" w:name="_ETM_Q60_377210"/>
      <w:bookmarkStart w:id="25696" w:name="_ETM_Q60_377419"/>
      <w:bookmarkStart w:id="25697" w:name="_ETM_Q60_378180"/>
      <w:bookmarkStart w:id="25698" w:name="_ETM_Q60_379970"/>
      <w:bookmarkStart w:id="25699" w:name="_ETM_Q60_381480"/>
      <w:bookmarkStart w:id="25700" w:name="_ETM_Q60_383099"/>
      <w:bookmarkEnd w:id="25687"/>
      <w:bookmarkEnd w:id="25688"/>
      <w:bookmarkEnd w:id="25689"/>
      <w:bookmarkEnd w:id="25690"/>
      <w:bookmarkEnd w:id="25691"/>
      <w:bookmarkEnd w:id="25692"/>
      <w:bookmarkEnd w:id="25693"/>
      <w:bookmarkEnd w:id="25694"/>
      <w:bookmarkEnd w:id="25695"/>
      <w:bookmarkEnd w:id="25696"/>
      <w:bookmarkEnd w:id="25697"/>
      <w:bookmarkEnd w:id="25698"/>
      <w:bookmarkEnd w:id="25699"/>
      <w:bookmarkEnd w:id="25700"/>
      <w:r>
        <w:rPr>
          <w:rFonts w:hint="cs"/>
          <w:rtl/>
        </w:rPr>
        <w:t xml:space="preserve">הממשלה </w:t>
      </w:r>
      <w:bookmarkStart w:id="25701" w:name="_ETM_Q60_386158"/>
      <w:bookmarkEnd w:id="25701"/>
      <w:r>
        <w:rPr>
          <w:rFonts w:hint="cs"/>
          <w:rtl/>
        </w:rPr>
        <w:t xml:space="preserve">מתראיין </w:t>
      </w:r>
      <w:r>
        <w:rPr>
          <w:rtl/>
        </w:rPr>
        <w:t>בעברית</w:t>
      </w:r>
      <w:r>
        <w:rPr>
          <w:rFonts w:hint="cs"/>
          <w:rtl/>
        </w:rPr>
        <w:t>.</w:t>
      </w:r>
      <w:r>
        <w:rPr>
          <w:rtl/>
        </w:rPr>
        <w:t xml:space="preserve"> </w:t>
      </w:r>
      <w:bookmarkStart w:id="25702" w:name="_ETM_Q60_384970"/>
      <w:bookmarkStart w:id="25703" w:name="_ETM_Q60_384931"/>
      <w:bookmarkStart w:id="25704" w:name="_ETM_Q60_385041"/>
      <w:bookmarkEnd w:id="25702"/>
      <w:bookmarkEnd w:id="25703"/>
      <w:bookmarkEnd w:id="25704"/>
      <w:r>
        <w:rPr>
          <w:rtl/>
        </w:rPr>
        <w:t xml:space="preserve">זה </w:t>
      </w:r>
      <w:bookmarkStart w:id="25705" w:name="_ETM_Q60_385209"/>
      <w:bookmarkEnd w:id="25705"/>
      <w:r>
        <w:rPr>
          <w:rtl/>
        </w:rPr>
        <w:t xml:space="preserve">לא </w:t>
      </w:r>
      <w:bookmarkStart w:id="25706" w:name="_ETM_Q60_385330"/>
      <w:bookmarkEnd w:id="25706"/>
      <w:r>
        <w:rPr>
          <w:rtl/>
        </w:rPr>
        <w:t>ר</w:t>
      </w:r>
      <w:r>
        <w:rPr>
          <w:rFonts w:hint="cs"/>
          <w:rtl/>
        </w:rPr>
        <w:t xml:space="preserve">יאיון, נשמה. זה לא מתקרב לריאיון. </w:t>
      </w:r>
    </w:p>
    <w:p w:rsidR="00921508" w:rsidRDefault="00921508" w:rsidP="00E1149D">
      <w:pPr>
        <w:rPr>
          <w:rtl/>
        </w:rPr>
      </w:pPr>
      <w:bookmarkStart w:id="25707" w:name="_ETM_Q60_387790"/>
      <w:bookmarkStart w:id="25708" w:name="_ETM_Q60_387870"/>
      <w:bookmarkStart w:id="25709" w:name="_ETM_Q60_387927"/>
      <w:bookmarkStart w:id="25710" w:name="_ETM_Q60_388015"/>
      <w:bookmarkEnd w:id="25707"/>
      <w:bookmarkEnd w:id="25708"/>
      <w:bookmarkEnd w:id="25709"/>
      <w:bookmarkEnd w:id="25710"/>
    </w:p>
    <w:p w:rsidR="00921508" w:rsidRDefault="00921508" w:rsidP="00E1149D">
      <w:pPr>
        <w:pStyle w:val="af5"/>
        <w:keepNext/>
        <w:rPr>
          <w:rtl/>
        </w:rPr>
      </w:pPr>
      <w:r w:rsidRPr="003F44FB">
        <w:rPr>
          <w:rStyle w:val="TagStyle"/>
          <w:rtl/>
        </w:rPr>
        <w:t xml:space="preserve"> &lt;&lt; קריאה &gt;&gt; </w:t>
      </w:r>
      <w:r>
        <w:rPr>
          <w:rtl/>
        </w:rPr>
        <w:t>אופיר כץ (הליכוד):</w:t>
      </w:r>
      <w:r w:rsidRPr="003F44FB">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r w:rsidRPr="00E57042">
        <w:rPr>
          <w:rFonts w:hint="cs"/>
          <w:rtl/>
        </w:rPr>
        <w:t>זה לא כמו הראיונות אצל עודד</w:t>
      </w:r>
      <w:r>
        <w:rPr>
          <w:rFonts w:hint="cs"/>
          <w:rtl/>
        </w:rPr>
        <w:t xml:space="preserve"> בן</w:t>
      </w:r>
      <w:bookmarkStart w:id="25711" w:name="_ETM_Q60_387981"/>
      <w:bookmarkEnd w:id="25711"/>
      <w:r>
        <w:rPr>
          <w:rFonts w:hint="cs"/>
          <w:rtl/>
        </w:rPr>
        <w:t xml:space="preserve"> עמי, המסאז' אצל עודד בן עמי. </w:t>
      </w:r>
    </w:p>
    <w:p w:rsidR="00921508" w:rsidRDefault="00921508" w:rsidP="00E1149D">
      <w:pPr>
        <w:rPr>
          <w:rtl/>
        </w:rPr>
      </w:pPr>
      <w:bookmarkStart w:id="25712" w:name="_ETM_Q60_391076"/>
      <w:bookmarkStart w:id="25713" w:name="_ETM_Q60_391174"/>
      <w:bookmarkEnd w:id="25712"/>
      <w:bookmarkEnd w:id="25713"/>
    </w:p>
    <w:p w:rsidR="00921508" w:rsidRDefault="00921508" w:rsidP="00E1149D">
      <w:pPr>
        <w:pStyle w:val="af6"/>
        <w:keepNext/>
        <w:rPr>
          <w:rtl/>
        </w:rPr>
      </w:pPr>
      <w:r w:rsidRPr="003F44FB">
        <w:rPr>
          <w:rStyle w:val="TagStyle"/>
          <w:rtl/>
        </w:rPr>
        <w:t xml:space="preserve"> &lt;&lt; יור &gt;&gt; </w:t>
      </w:r>
      <w:r>
        <w:rPr>
          <w:rtl/>
        </w:rPr>
        <w:t>היו"ר חנוך דב מלביצקי:</w:t>
      </w:r>
      <w:r w:rsidRPr="003F44FB">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25714" w:name="_ETM_Q60_385281"/>
      <w:bookmarkEnd w:id="25714"/>
      <w:r>
        <w:rPr>
          <w:rFonts w:hint="cs"/>
          <w:rtl/>
        </w:rPr>
        <w:t xml:space="preserve">תודה רבה. תודה </w:t>
      </w:r>
      <w:bookmarkStart w:id="25715" w:name="_ETM_Q60_385431"/>
      <w:bookmarkEnd w:id="25715"/>
      <w:r>
        <w:rPr>
          <w:rFonts w:hint="cs"/>
          <w:rtl/>
        </w:rPr>
        <w:t>רבה.</w:t>
      </w:r>
    </w:p>
    <w:p w:rsidR="00921508" w:rsidRDefault="00921508" w:rsidP="00E1149D">
      <w:pPr>
        <w:rPr>
          <w:rtl/>
        </w:rPr>
      </w:pPr>
    </w:p>
    <w:p w:rsidR="00921508" w:rsidRDefault="00921508" w:rsidP="00E1149D">
      <w:pPr>
        <w:pStyle w:val="-"/>
        <w:keepNext/>
        <w:rPr>
          <w:rtl/>
        </w:rPr>
      </w:pPr>
      <w:bookmarkStart w:id="25716" w:name="ET_speakercontinue_5300_35"/>
      <w:r w:rsidRPr="001B689C">
        <w:rPr>
          <w:rStyle w:val="TagStyle"/>
          <w:rtl/>
        </w:rPr>
        <w:t xml:space="preserve"> &lt;&lt; דובר_המשך &gt;&gt; </w:t>
      </w:r>
      <w:r>
        <w:rPr>
          <w:rtl/>
        </w:rPr>
        <w:t>מירב בן ארי (יש עתיד):</w:t>
      </w:r>
      <w:r w:rsidRPr="001B689C">
        <w:rPr>
          <w:rStyle w:val="TagStyle"/>
          <w:rtl/>
        </w:rPr>
        <w:t xml:space="preserve"> &lt;&lt; דובר_המשך &gt;&gt;</w:t>
      </w:r>
      <w:r>
        <w:rPr>
          <w:rtl/>
        </w:rPr>
        <w:t xml:space="preserve"> </w:t>
      </w:r>
      <w:bookmarkEnd w:id="25716"/>
    </w:p>
    <w:p w:rsidR="00921508" w:rsidRDefault="00921508" w:rsidP="00120D2F">
      <w:pPr>
        <w:rPr>
          <w:rtl/>
        </w:rPr>
      </w:pPr>
    </w:p>
    <w:p w:rsidR="00921508" w:rsidRDefault="00921508" w:rsidP="00E1149D">
      <w:pPr>
        <w:rPr>
          <w:rtl/>
        </w:rPr>
      </w:pPr>
      <w:bookmarkStart w:id="25717" w:name="_ETM_Q60_391999"/>
      <w:bookmarkEnd w:id="25717"/>
      <w:r>
        <w:rPr>
          <w:rFonts w:hint="cs"/>
          <w:rtl/>
        </w:rPr>
        <w:t xml:space="preserve">הוא </w:t>
      </w:r>
      <w:bookmarkStart w:id="25718" w:name="_ETM_Q60_392803"/>
      <w:bookmarkEnd w:id="25718"/>
      <w:r>
        <w:rPr>
          <w:rFonts w:hint="cs"/>
          <w:rtl/>
        </w:rPr>
        <w:t xml:space="preserve">פשוט מדבר. הלוואי עליי, </w:t>
      </w:r>
      <w:bookmarkStart w:id="25719" w:name="_ETM_Q60_388324"/>
      <w:bookmarkStart w:id="25720" w:name="_ETM_Q60_388397"/>
      <w:bookmarkStart w:id="25721" w:name="_ETM_Q60_385720"/>
      <w:bookmarkStart w:id="25722" w:name="_ETM_Q60_389019"/>
      <w:bookmarkStart w:id="25723" w:name="_ETM_Q60_389319"/>
      <w:bookmarkStart w:id="25724" w:name="_ETM_Q60_391079"/>
      <w:bookmarkStart w:id="25725" w:name="_ETM_Q60_391319"/>
      <w:bookmarkStart w:id="25726" w:name="_ETM_Q60_391620"/>
      <w:bookmarkStart w:id="25727" w:name="_ETM_Q60_393299"/>
      <w:bookmarkStart w:id="25728" w:name="_ETM_Q60_394079"/>
      <w:bookmarkEnd w:id="25719"/>
      <w:bookmarkEnd w:id="25720"/>
      <w:bookmarkEnd w:id="25721"/>
      <w:bookmarkEnd w:id="25722"/>
      <w:bookmarkEnd w:id="25723"/>
      <w:bookmarkEnd w:id="25724"/>
      <w:bookmarkEnd w:id="25725"/>
      <w:bookmarkEnd w:id="25726"/>
      <w:bookmarkEnd w:id="25727"/>
      <w:bookmarkEnd w:id="25728"/>
      <w:r>
        <w:rPr>
          <w:rtl/>
        </w:rPr>
        <w:t>הלוו</w:t>
      </w:r>
      <w:r>
        <w:rPr>
          <w:rFonts w:hint="cs"/>
          <w:rtl/>
        </w:rPr>
        <w:t xml:space="preserve">אי עליי </w:t>
      </w:r>
      <w:bookmarkStart w:id="25729" w:name="_ETM_Q60_394620"/>
      <w:bookmarkStart w:id="25730" w:name="_ETM_Q60_394980"/>
      <w:bookmarkEnd w:id="25729"/>
      <w:bookmarkEnd w:id="25730"/>
      <w:r>
        <w:rPr>
          <w:rtl/>
        </w:rPr>
        <w:t xml:space="preserve">פעם </w:t>
      </w:r>
      <w:bookmarkStart w:id="25731" w:name="_ETM_Q60_395370"/>
      <w:bookmarkEnd w:id="25731"/>
      <w:r>
        <w:rPr>
          <w:rFonts w:hint="cs"/>
          <w:rtl/>
        </w:rPr>
        <w:t>אחת</w:t>
      </w:r>
      <w:r>
        <w:rPr>
          <w:rtl/>
        </w:rPr>
        <w:t xml:space="preserve"> </w:t>
      </w:r>
      <w:bookmarkStart w:id="25732" w:name="_ETM_Q60_395849"/>
      <w:bookmarkEnd w:id="25732"/>
      <w:r>
        <w:rPr>
          <w:rFonts w:hint="cs"/>
          <w:rtl/>
        </w:rPr>
        <w:t>ש</w:t>
      </w:r>
      <w:r>
        <w:rPr>
          <w:rtl/>
        </w:rPr>
        <w:t xml:space="preserve">עיתונאי </w:t>
      </w:r>
      <w:bookmarkStart w:id="25733" w:name="_ETM_Q60_396870"/>
      <w:bookmarkEnd w:id="25733"/>
      <w:r>
        <w:rPr>
          <w:rFonts w:hint="cs"/>
          <w:rtl/>
        </w:rPr>
        <w:t xml:space="preserve">ישב איתי ויגיד </w:t>
      </w:r>
      <w:bookmarkStart w:id="25734" w:name="_ETM_Q60_397439"/>
      <w:bookmarkStart w:id="25735" w:name="_ETM_Q60_398069"/>
      <w:bookmarkStart w:id="25736" w:name="_ETM_Q60_398489"/>
      <w:bookmarkEnd w:id="25734"/>
      <w:bookmarkEnd w:id="25735"/>
      <w:bookmarkEnd w:id="25736"/>
      <w:r>
        <w:rPr>
          <w:rtl/>
        </w:rPr>
        <w:t>לי</w:t>
      </w:r>
      <w:r>
        <w:rPr>
          <w:rFonts w:hint="cs"/>
          <w:rtl/>
        </w:rPr>
        <w:t>:</w:t>
      </w:r>
      <w:r>
        <w:rPr>
          <w:rtl/>
        </w:rPr>
        <w:t xml:space="preserve"> </w:t>
      </w:r>
      <w:bookmarkStart w:id="25737" w:name="_ETM_Q60_398579"/>
      <w:bookmarkEnd w:id="25737"/>
      <w:r>
        <w:rPr>
          <w:rtl/>
        </w:rPr>
        <w:t xml:space="preserve">בואי </w:t>
      </w:r>
      <w:bookmarkStart w:id="25738" w:name="_ETM_Q60_398760"/>
      <w:bookmarkEnd w:id="25738"/>
      <w:r>
        <w:rPr>
          <w:rtl/>
        </w:rPr>
        <w:t>תספרי</w:t>
      </w:r>
      <w:r>
        <w:rPr>
          <w:rFonts w:hint="cs"/>
          <w:rtl/>
        </w:rPr>
        <w:t>,</w:t>
      </w:r>
      <w:r>
        <w:rPr>
          <w:rtl/>
        </w:rPr>
        <w:t xml:space="preserve"> </w:t>
      </w:r>
      <w:bookmarkStart w:id="25739" w:name="_ETM_Q60_399120"/>
      <w:bookmarkEnd w:id="25739"/>
      <w:r>
        <w:rPr>
          <w:rtl/>
        </w:rPr>
        <w:t>מ</w:t>
      </w:r>
      <w:r>
        <w:rPr>
          <w:rFonts w:hint="cs"/>
          <w:rtl/>
        </w:rPr>
        <w:t xml:space="preserve">ירב, </w:t>
      </w:r>
      <w:bookmarkStart w:id="25740" w:name="_ETM_Q60_399222"/>
      <w:bookmarkStart w:id="25741" w:name="_ETM_Q60_399420"/>
      <w:bookmarkEnd w:id="25740"/>
      <w:bookmarkEnd w:id="25741"/>
      <w:r>
        <w:rPr>
          <w:rtl/>
        </w:rPr>
        <w:t xml:space="preserve">מה </w:t>
      </w:r>
      <w:bookmarkStart w:id="25742" w:name="_ETM_Q60_399569"/>
      <w:bookmarkEnd w:id="25742"/>
      <w:r>
        <w:rPr>
          <w:rtl/>
        </w:rPr>
        <w:t xml:space="preserve">קשה </w:t>
      </w:r>
      <w:bookmarkStart w:id="25743" w:name="_ETM_Q60_399930"/>
      <w:bookmarkEnd w:id="25743"/>
      <w:r>
        <w:rPr>
          <w:rtl/>
        </w:rPr>
        <w:t>לך</w:t>
      </w:r>
      <w:bookmarkStart w:id="25744" w:name="_ETM_Q60_401219"/>
      <w:bookmarkEnd w:id="25744"/>
      <w:r>
        <w:rPr>
          <w:rFonts w:hint="cs"/>
          <w:rtl/>
        </w:rPr>
        <w:t xml:space="preserve">? איפה את </w:t>
      </w:r>
      <w:r>
        <w:rPr>
          <w:rtl/>
        </w:rPr>
        <w:t>מתמודדת</w:t>
      </w:r>
      <w:r>
        <w:rPr>
          <w:rFonts w:hint="cs"/>
          <w:rtl/>
        </w:rPr>
        <w:t>?</w:t>
      </w:r>
      <w:r>
        <w:rPr>
          <w:rtl/>
        </w:rPr>
        <w:t xml:space="preserve"> </w:t>
      </w:r>
      <w:bookmarkStart w:id="25745" w:name="_ETM_Q60_402870"/>
      <w:bookmarkEnd w:id="25745"/>
      <w:r>
        <w:rPr>
          <w:rFonts w:hint="cs"/>
          <w:rtl/>
        </w:rPr>
        <w:t xml:space="preserve">תשתפי אותי. </w:t>
      </w:r>
      <w:bookmarkStart w:id="25746" w:name="_ETM_Q60_401927"/>
      <w:bookmarkEnd w:id="25746"/>
    </w:p>
    <w:p w:rsidR="00921508" w:rsidRDefault="00921508" w:rsidP="00E1149D">
      <w:pPr>
        <w:rPr>
          <w:rtl/>
        </w:rPr>
      </w:pPr>
      <w:bookmarkStart w:id="25747" w:name="_ETM_Q60_402097"/>
      <w:bookmarkEnd w:id="25747"/>
    </w:p>
    <w:p w:rsidR="00921508" w:rsidRDefault="00921508" w:rsidP="00E1149D">
      <w:pPr>
        <w:pStyle w:val="af6"/>
        <w:keepNext/>
        <w:rPr>
          <w:rtl/>
        </w:rPr>
      </w:pPr>
      <w:bookmarkStart w:id="25748" w:name="ET_yor_6593_39"/>
      <w:r w:rsidRPr="00980768">
        <w:rPr>
          <w:rStyle w:val="TagStyle"/>
          <w:rtl/>
        </w:rPr>
        <w:t xml:space="preserve"> &lt;&lt; יור &gt;&gt; </w:t>
      </w:r>
      <w:r>
        <w:rPr>
          <w:rtl/>
        </w:rPr>
        <w:t>היו"ר חנוך דב מלביצקי:</w:t>
      </w:r>
      <w:r w:rsidRPr="00980768">
        <w:rPr>
          <w:rStyle w:val="TagStyle"/>
          <w:rtl/>
        </w:rPr>
        <w:t xml:space="preserve"> &lt;&lt; יור &gt;&gt;</w:t>
      </w:r>
      <w:r>
        <w:rPr>
          <w:rtl/>
        </w:rPr>
        <w:t xml:space="preserve"> </w:t>
      </w:r>
      <w:bookmarkEnd w:id="25748"/>
    </w:p>
    <w:p w:rsidR="00921508" w:rsidRDefault="00921508" w:rsidP="00120D2F">
      <w:pPr>
        <w:rPr>
          <w:rtl/>
        </w:rPr>
      </w:pPr>
    </w:p>
    <w:p w:rsidR="00921508" w:rsidRPr="00980768" w:rsidRDefault="00921508" w:rsidP="00E1149D">
      <w:pPr>
        <w:rPr>
          <w:rtl/>
        </w:rPr>
      </w:pPr>
      <w:r>
        <w:rPr>
          <w:rFonts w:hint="cs"/>
          <w:rtl/>
        </w:rPr>
        <w:t xml:space="preserve">תודה. תודה. </w:t>
      </w:r>
    </w:p>
    <w:p w:rsidR="00921508" w:rsidRDefault="00921508" w:rsidP="00E1149D">
      <w:pPr>
        <w:rPr>
          <w:rtl/>
        </w:rPr>
      </w:pPr>
      <w:bookmarkStart w:id="25749" w:name="_ETM_Q60_402262"/>
      <w:bookmarkStart w:id="25750" w:name="_ETM_Q60_402340"/>
      <w:bookmarkEnd w:id="25749"/>
      <w:bookmarkEnd w:id="25750"/>
    </w:p>
    <w:p w:rsidR="00921508" w:rsidRDefault="00921508" w:rsidP="00E1149D">
      <w:pPr>
        <w:pStyle w:val="af5"/>
        <w:keepNext/>
        <w:rPr>
          <w:rtl/>
        </w:rPr>
      </w:pPr>
      <w:bookmarkStart w:id="25751" w:name="ET_interruption_5786_36"/>
      <w:r w:rsidRPr="001B689C">
        <w:rPr>
          <w:rStyle w:val="TagStyle"/>
          <w:rtl/>
        </w:rPr>
        <w:t xml:space="preserve"> &lt;&lt; קריאה &gt;&gt; </w:t>
      </w:r>
      <w:r>
        <w:rPr>
          <w:rtl/>
        </w:rPr>
        <w:t>אופיר כץ (הליכוד):</w:t>
      </w:r>
      <w:r w:rsidRPr="001B689C">
        <w:rPr>
          <w:rStyle w:val="TagStyle"/>
          <w:rtl/>
        </w:rPr>
        <w:t xml:space="preserve"> &lt;&lt; קריאה &gt;&gt;</w:t>
      </w:r>
      <w:r>
        <w:rPr>
          <w:rtl/>
        </w:rPr>
        <w:t xml:space="preserve"> </w:t>
      </w:r>
      <w:bookmarkEnd w:id="25751"/>
    </w:p>
    <w:p w:rsidR="00921508" w:rsidRDefault="00921508" w:rsidP="00120D2F">
      <w:pPr>
        <w:rPr>
          <w:rtl/>
        </w:rPr>
      </w:pPr>
    </w:p>
    <w:p w:rsidR="00921508" w:rsidRDefault="00921508" w:rsidP="00E1149D">
      <w:pPr>
        <w:rPr>
          <w:rtl/>
        </w:rPr>
      </w:pPr>
      <w:bookmarkStart w:id="25752" w:name="_ETM_Q60_405643"/>
      <w:bookmarkEnd w:id="25752"/>
      <w:r>
        <w:rPr>
          <w:rFonts w:hint="cs"/>
          <w:rtl/>
        </w:rPr>
        <w:t xml:space="preserve">או: ממה אתה עשוי? ממה אתה </w:t>
      </w:r>
      <w:bookmarkStart w:id="25753" w:name="_ETM_Q60_405467"/>
      <w:bookmarkEnd w:id="25753"/>
      <w:r>
        <w:rPr>
          <w:rFonts w:hint="cs"/>
          <w:rtl/>
        </w:rPr>
        <w:t xml:space="preserve">עשוי? </w:t>
      </w:r>
    </w:p>
    <w:p w:rsidR="00921508" w:rsidRDefault="00921508" w:rsidP="00E1149D">
      <w:pPr>
        <w:rPr>
          <w:rtl/>
        </w:rPr>
      </w:pPr>
    </w:p>
    <w:p w:rsidR="00921508" w:rsidRDefault="00921508" w:rsidP="00E1149D">
      <w:pPr>
        <w:pStyle w:val="-"/>
        <w:keepNext/>
        <w:rPr>
          <w:rtl/>
        </w:rPr>
      </w:pPr>
      <w:r w:rsidRPr="00980768">
        <w:rPr>
          <w:rStyle w:val="TagStyle"/>
          <w:rtl/>
        </w:rPr>
        <w:t xml:space="preserve"> &lt;&lt; דובר_המשך &gt;&gt; </w:t>
      </w:r>
      <w:r>
        <w:rPr>
          <w:rtl/>
        </w:rPr>
        <w:t>מירב בן ארי (יש עתיד):</w:t>
      </w:r>
      <w:r w:rsidRPr="00980768">
        <w:rPr>
          <w:rStyle w:val="TagStyle"/>
          <w:rtl/>
        </w:rPr>
        <w:t xml:space="preserve"> &lt;&lt; דובר_המשך &gt;&gt;</w:t>
      </w:r>
      <w:r>
        <w:rPr>
          <w:rtl/>
        </w:rPr>
        <w:t xml:space="preserve"> </w:t>
      </w:r>
    </w:p>
    <w:p w:rsidR="00921508" w:rsidRDefault="00921508" w:rsidP="00120D2F">
      <w:pPr>
        <w:rPr>
          <w:rtl/>
        </w:rPr>
      </w:pPr>
    </w:p>
    <w:p w:rsidR="00921508" w:rsidRPr="00980768" w:rsidRDefault="00921508" w:rsidP="00E1149D">
      <w:pPr>
        <w:rPr>
          <w:rtl/>
        </w:rPr>
      </w:pPr>
      <w:r>
        <w:rPr>
          <w:rFonts w:hint="cs"/>
          <w:rtl/>
        </w:rPr>
        <w:t xml:space="preserve">ממה? </w:t>
      </w:r>
    </w:p>
    <w:p w:rsidR="00921508" w:rsidRDefault="00921508" w:rsidP="00E1149D">
      <w:pPr>
        <w:rPr>
          <w:rtl/>
        </w:rPr>
      </w:pPr>
      <w:bookmarkStart w:id="25754" w:name="_ETM_Q60_403284"/>
      <w:bookmarkStart w:id="25755" w:name="_ETM_Q60_403455"/>
      <w:bookmarkEnd w:id="25754"/>
      <w:bookmarkEnd w:id="25755"/>
    </w:p>
    <w:p w:rsidR="00921508" w:rsidRDefault="00921508" w:rsidP="00E1149D">
      <w:pPr>
        <w:pStyle w:val="af6"/>
        <w:keepNext/>
        <w:rPr>
          <w:rtl/>
        </w:rPr>
      </w:pPr>
      <w:bookmarkStart w:id="25756" w:name="ET_yor_6593_37"/>
      <w:r w:rsidRPr="00980768">
        <w:rPr>
          <w:rStyle w:val="TagStyle"/>
          <w:rtl/>
        </w:rPr>
        <w:t xml:space="preserve"> &lt;&lt; יור &gt;&gt; </w:t>
      </w:r>
      <w:r>
        <w:rPr>
          <w:rtl/>
        </w:rPr>
        <w:t>היו"ר חנוך דב מלביצקי:</w:t>
      </w:r>
      <w:r w:rsidRPr="00980768">
        <w:rPr>
          <w:rStyle w:val="TagStyle"/>
          <w:rtl/>
        </w:rPr>
        <w:t xml:space="preserve"> &lt;&lt; יור &gt;&gt;</w:t>
      </w:r>
      <w:r>
        <w:rPr>
          <w:rtl/>
        </w:rPr>
        <w:t xml:space="preserve"> </w:t>
      </w:r>
      <w:bookmarkEnd w:id="25756"/>
    </w:p>
    <w:p w:rsidR="00921508" w:rsidRDefault="00921508" w:rsidP="00120D2F">
      <w:pPr>
        <w:rPr>
          <w:rtl/>
        </w:rPr>
      </w:pPr>
    </w:p>
    <w:p w:rsidR="00921508" w:rsidRDefault="00921508" w:rsidP="00E1149D">
      <w:pPr>
        <w:rPr>
          <w:rtl/>
        </w:rPr>
      </w:pPr>
      <w:bookmarkStart w:id="25757" w:name="_ETM_Q60_404232"/>
      <w:bookmarkEnd w:id="25757"/>
      <w:r>
        <w:rPr>
          <w:rFonts w:hint="cs"/>
          <w:rtl/>
        </w:rPr>
        <w:t xml:space="preserve">חברת הכנסת בן ארי, תודה. </w:t>
      </w:r>
      <w:bookmarkStart w:id="25758" w:name="_ETM_Q60_408575"/>
      <w:bookmarkEnd w:id="25758"/>
    </w:p>
    <w:p w:rsidR="00921508" w:rsidRDefault="00921508" w:rsidP="00E1149D">
      <w:pPr>
        <w:rPr>
          <w:rtl/>
        </w:rPr>
      </w:pPr>
      <w:bookmarkStart w:id="25759" w:name="_ETM_Q60_408692"/>
      <w:bookmarkEnd w:id="25759"/>
    </w:p>
    <w:p w:rsidR="00921508" w:rsidRDefault="00921508" w:rsidP="00E1149D">
      <w:pPr>
        <w:pStyle w:val="af5"/>
        <w:keepNext/>
        <w:rPr>
          <w:rtl/>
        </w:rPr>
      </w:pPr>
      <w:bookmarkStart w:id="25760" w:name="ET_interruption_5786_40"/>
      <w:r w:rsidRPr="00F52267">
        <w:rPr>
          <w:rStyle w:val="TagStyle"/>
          <w:rtl/>
        </w:rPr>
        <w:t xml:space="preserve"> &lt;&lt; קריאה &gt;&gt; </w:t>
      </w:r>
      <w:r>
        <w:rPr>
          <w:rtl/>
        </w:rPr>
        <w:t>אופיר כץ (הליכוד):</w:t>
      </w:r>
      <w:r w:rsidRPr="00F52267">
        <w:rPr>
          <w:rStyle w:val="TagStyle"/>
          <w:rtl/>
        </w:rPr>
        <w:t xml:space="preserve"> &lt;&lt; קריאה &gt;&gt;</w:t>
      </w:r>
      <w:r>
        <w:rPr>
          <w:rtl/>
        </w:rPr>
        <w:t xml:space="preserve"> </w:t>
      </w:r>
      <w:bookmarkEnd w:id="25760"/>
    </w:p>
    <w:p w:rsidR="00921508" w:rsidRDefault="00921508" w:rsidP="00120D2F">
      <w:pPr>
        <w:rPr>
          <w:rtl/>
        </w:rPr>
      </w:pPr>
    </w:p>
    <w:p w:rsidR="00921508" w:rsidRDefault="00921508" w:rsidP="00E1149D">
      <w:pPr>
        <w:rPr>
          <w:rtl/>
        </w:rPr>
      </w:pPr>
      <w:bookmarkStart w:id="25761" w:name="_ETM_Q60_403526"/>
      <w:bookmarkEnd w:id="25761"/>
      <w:r>
        <w:rPr>
          <w:rFonts w:hint="cs"/>
          <w:rtl/>
        </w:rPr>
        <w:t xml:space="preserve">ממה </w:t>
      </w:r>
      <w:bookmarkStart w:id="25762" w:name="_ETM_Q60_407479"/>
      <w:bookmarkEnd w:id="25762"/>
      <w:r>
        <w:rPr>
          <w:rFonts w:hint="cs"/>
          <w:rtl/>
        </w:rPr>
        <w:t xml:space="preserve">אתה עשוי? זה לא </w:t>
      </w:r>
      <w:r w:rsidR="003F5177">
        <w:rPr>
          <w:rFonts w:hint="cs"/>
          <w:rtl/>
        </w:rPr>
        <w:t>– – –</w:t>
      </w:r>
      <w:r>
        <w:rPr>
          <w:rFonts w:hint="cs"/>
          <w:rtl/>
        </w:rPr>
        <w:t xml:space="preserve"> </w:t>
      </w:r>
    </w:p>
    <w:p w:rsidR="00921508" w:rsidRDefault="00921508" w:rsidP="00E1149D">
      <w:pPr>
        <w:rPr>
          <w:rtl/>
        </w:rPr>
      </w:pPr>
      <w:bookmarkStart w:id="25763" w:name="_ETM_Q60_406473"/>
      <w:bookmarkStart w:id="25764" w:name="_ETM_Q60_406565"/>
      <w:bookmarkEnd w:id="25763"/>
      <w:bookmarkEnd w:id="25764"/>
    </w:p>
    <w:p w:rsidR="00921508" w:rsidRDefault="00921508" w:rsidP="00E1149D">
      <w:pPr>
        <w:pStyle w:val="af6"/>
        <w:keepNext/>
        <w:rPr>
          <w:rtl/>
        </w:rPr>
      </w:pPr>
      <w:bookmarkStart w:id="25765" w:name="ET_yor_6593_41"/>
      <w:r w:rsidRPr="00A96EC9">
        <w:rPr>
          <w:rStyle w:val="TagStyle"/>
          <w:rtl/>
        </w:rPr>
        <w:t xml:space="preserve"> &lt;&lt; יור &gt;&gt; </w:t>
      </w:r>
      <w:r>
        <w:rPr>
          <w:rtl/>
        </w:rPr>
        <w:t>היו"ר חנוך דב מלביצקי:</w:t>
      </w:r>
      <w:r w:rsidRPr="00A96EC9">
        <w:rPr>
          <w:rStyle w:val="TagStyle"/>
          <w:rtl/>
        </w:rPr>
        <w:t xml:space="preserve"> &lt;&lt; יור &gt;&gt;</w:t>
      </w:r>
      <w:r>
        <w:rPr>
          <w:rtl/>
        </w:rPr>
        <w:t xml:space="preserve"> </w:t>
      </w:r>
      <w:bookmarkEnd w:id="25765"/>
    </w:p>
    <w:p w:rsidR="00921508" w:rsidRDefault="00921508" w:rsidP="00120D2F">
      <w:pPr>
        <w:rPr>
          <w:rtl/>
        </w:rPr>
      </w:pPr>
    </w:p>
    <w:p w:rsidR="00921508" w:rsidRDefault="00921508" w:rsidP="00E1149D">
      <w:pPr>
        <w:rPr>
          <w:rtl/>
        </w:rPr>
      </w:pPr>
      <w:bookmarkStart w:id="25766" w:name="_ETM_Q60_407658"/>
      <w:bookmarkEnd w:id="25766"/>
      <w:r>
        <w:rPr>
          <w:rFonts w:hint="cs"/>
          <w:rtl/>
        </w:rPr>
        <w:t>בסדר. תודה. אנחנו הרבה</w:t>
      </w:r>
      <w:bookmarkStart w:id="25767" w:name="_ETM_Q60_406730"/>
      <w:bookmarkEnd w:id="25767"/>
      <w:r>
        <w:rPr>
          <w:rFonts w:hint="cs"/>
          <w:rtl/>
        </w:rPr>
        <w:t xml:space="preserve"> אחרי הזמן. </w:t>
      </w:r>
    </w:p>
    <w:p w:rsidR="00921508" w:rsidRDefault="00921508" w:rsidP="00E1149D">
      <w:pPr>
        <w:rPr>
          <w:rtl/>
        </w:rPr>
      </w:pPr>
      <w:bookmarkStart w:id="25768" w:name="_ETM_Q60_408040"/>
      <w:bookmarkStart w:id="25769" w:name="_ETM_Q60_408143"/>
      <w:bookmarkEnd w:id="25768"/>
      <w:bookmarkEnd w:id="25769"/>
    </w:p>
    <w:p w:rsidR="00921508" w:rsidRDefault="00921508" w:rsidP="00E1149D">
      <w:pPr>
        <w:pStyle w:val="-"/>
        <w:keepNext/>
        <w:rPr>
          <w:rtl/>
        </w:rPr>
      </w:pPr>
      <w:bookmarkStart w:id="25770" w:name="ET_speakercontinue_5300_42"/>
      <w:r w:rsidRPr="00A96EC9">
        <w:rPr>
          <w:rStyle w:val="TagStyle"/>
          <w:rtl/>
        </w:rPr>
        <w:t xml:space="preserve"> &lt;&lt; דובר_המשך &gt;&gt; </w:t>
      </w:r>
      <w:r>
        <w:rPr>
          <w:rtl/>
        </w:rPr>
        <w:t>מירב בן ארי (יש עתיד):</w:t>
      </w:r>
      <w:r w:rsidRPr="00A96EC9">
        <w:rPr>
          <w:rStyle w:val="TagStyle"/>
          <w:rtl/>
        </w:rPr>
        <w:t xml:space="preserve"> &lt;&lt; דובר_המשך &gt;&gt;</w:t>
      </w:r>
      <w:r>
        <w:rPr>
          <w:rtl/>
        </w:rPr>
        <w:t xml:space="preserve"> </w:t>
      </w:r>
      <w:bookmarkEnd w:id="25770"/>
    </w:p>
    <w:p w:rsidR="00921508" w:rsidRDefault="00921508" w:rsidP="00120D2F">
      <w:pPr>
        <w:rPr>
          <w:rtl/>
        </w:rPr>
      </w:pPr>
    </w:p>
    <w:p w:rsidR="00921508" w:rsidRDefault="00921508" w:rsidP="00E1149D">
      <w:pPr>
        <w:rPr>
          <w:rtl/>
        </w:rPr>
      </w:pPr>
      <w:bookmarkStart w:id="25771" w:name="_ETM_Q60_408932"/>
      <w:bookmarkEnd w:id="25771"/>
      <w:r>
        <w:rPr>
          <w:rFonts w:hint="cs"/>
          <w:rtl/>
        </w:rPr>
        <w:t xml:space="preserve">איזו שאלה </w:t>
      </w:r>
      <w:bookmarkStart w:id="25772" w:name="_ETM_Q60_402909"/>
      <w:bookmarkStart w:id="25773" w:name="_ETM_Q60_403200"/>
      <w:bookmarkStart w:id="25774" w:name="_ETM_Q60_405440"/>
      <w:bookmarkStart w:id="25775" w:name="_ETM_Q60_405560"/>
      <w:bookmarkStart w:id="25776" w:name="_ETM_Q60_405740"/>
      <w:bookmarkStart w:id="25777" w:name="_ETM_Q60_407340"/>
      <w:bookmarkStart w:id="25778" w:name="_ETM_Q60_407820"/>
      <w:bookmarkStart w:id="25779" w:name="_ETM_Q60_408890"/>
      <w:bookmarkStart w:id="25780" w:name="_ETM_Q60_409310"/>
      <w:bookmarkStart w:id="25781" w:name="_ETM_Q60_409909"/>
      <w:bookmarkStart w:id="25782" w:name="_ETM_Q60_410629"/>
      <w:bookmarkStart w:id="25783" w:name="_ETM_Q60_410959"/>
      <w:bookmarkEnd w:id="25772"/>
      <w:bookmarkEnd w:id="25773"/>
      <w:bookmarkEnd w:id="25774"/>
      <w:bookmarkEnd w:id="25775"/>
      <w:bookmarkEnd w:id="25776"/>
      <w:bookmarkEnd w:id="25777"/>
      <w:bookmarkEnd w:id="25778"/>
      <w:bookmarkEnd w:id="25779"/>
      <w:bookmarkEnd w:id="25780"/>
      <w:bookmarkEnd w:id="25781"/>
      <w:bookmarkEnd w:id="25782"/>
      <w:bookmarkEnd w:id="25783"/>
      <w:r>
        <w:rPr>
          <w:rtl/>
        </w:rPr>
        <w:t xml:space="preserve">מדהימה </w:t>
      </w:r>
      <w:bookmarkStart w:id="25784" w:name="_ETM_Q60_411349"/>
      <w:bookmarkEnd w:id="25784"/>
      <w:r>
        <w:rPr>
          <w:rtl/>
        </w:rPr>
        <w:t>ז</w:t>
      </w:r>
      <w:r>
        <w:rPr>
          <w:rFonts w:hint="cs"/>
          <w:rtl/>
        </w:rPr>
        <w:t xml:space="preserve">את. </w:t>
      </w:r>
      <w:bookmarkStart w:id="25785" w:name="_ETM_Q60_411469"/>
      <w:bookmarkStart w:id="25786" w:name="_ETM_Q60_411980"/>
      <w:bookmarkEnd w:id="25785"/>
      <w:bookmarkEnd w:id="25786"/>
      <w:r>
        <w:rPr>
          <w:rFonts w:hint="cs"/>
          <w:rtl/>
        </w:rPr>
        <w:t>מ</w:t>
      </w:r>
      <w:r>
        <w:rPr>
          <w:rtl/>
        </w:rPr>
        <w:t xml:space="preserve">מה </w:t>
      </w:r>
      <w:r>
        <w:rPr>
          <w:rFonts w:hint="cs"/>
          <w:rtl/>
        </w:rPr>
        <w:t xml:space="preserve">אתה עשוי, </w:t>
      </w:r>
      <w:bookmarkStart w:id="25787" w:name="_ETM_Q60_413810"/>
      <w:bookmarkStart w:id="25788" w:name="_ETM_Q60_413900"/>
      <w:bookmarkEnd w:id="25787"/>
      <w:bookmarkEnd w:id="25788"/>
      <w:r>
        <w:rPr>
          <w:rFonts w:hint="cs"/>
          <w:rtl/>
        </w:rPr>
        <w:t xml:space="preserve">יושב-ראש </w:t>
      </w:r>
      <w:bookmarkStart w:id="25789" w:name="_ETM_Q60_411133"/>
      <w:bookmarkEnd w:id="25789"/>
      <w:r>
        <w:rPr>
          <w:rFonts w:hint="cs"/>
          <w:rtl/>
        </w:rPr>
        <w:t xml:space="preserve">הכנסת? </w:t>
      </w:r>
      <w:bookmarkStart w:id="25790" w:name="_ETM_Q60_414469"/>
      <w:bookmarkEnd w:id="25790"/>
      <w:r>
        <w:rPr>
          <w:rtl/>
        </w:rPr>
        <w:t xml:space="preserve">ממה </w:t>
      </w:r>
      <w:bookmarkStart w:id="25791" w:name="_ETM_Q60_414799"/>
      <w:bookmarkEnd w:id="25791"/>
      <w:r>
        <w:rPr>
          <w:rtl/>
        </w:rPr>
        <w:t xml:space="preserve">אתה </w:t>
      </w:r>
      <w:bookmarkStart w:id="25792" w:name="_ETM_Q60_414980"/>
      <w:bookmarkEnd w:id="25792"/>
      <w:r>
        <w:rPr>
          <w:rtl/>
        </w:rPr>
        <w:t>עשוי</w:t>
      </w:r>
      <w:bookmarkStart w:id="25793" w:name="_ETM_Q60_415280"/>
      <w:bookmarkEnd w:id="25793"/>
      <w:r>
        <w:rPr>
          <w:rFonts w:hint="cs"/>
          <w:rtl/>
        </w:rPr>
        <w:t>, אופיר כץ?</w:t>
      </w:r>
      <w:bookmarkStart w:id="25794" w:name="_ETM_Q60_414498"/>
      <w:bookmarkEnd w:id="25794"/>
    </w:p>
    <w:p w:rsidR="00921508" w:rsidRDefault="00921508" w:rsidP="00E1149D">
      <w:pPr>
        <w:rPr>
          <w:rtl/>
        </w:rPr>
      </w:pPr>
      <w:bookmarkStart w:id="25795" w:name="_ETM_Q60_414549"/>
      <w:bookmarkEnd w:id="25795"/>
    </w:p>
    <w:p w:rsidR="00921508" w:rsidRDefault="00921508" w:rsidP="00E1149D">
      <w:pPr>
        <w:pStyle w:val="af5"/>
        <w:keepNext/>
        <w:rPr>
          <w:rtl/>
        </w:rPr>
      </w:pPr>
      <w:r w:rsidRPr="00A96EC9">
        <w:rPr>
          <w:rStyle w:val="TagStyle"/>
          <w:rtl/>
        </w:rPr>
        <w:t xml:space="preserve"> &lt;&lt; קריאה &gt;&gt; </w:t>
      </w:r>
      <w:r>
        <w:rPr>
          <w:rtl/>
        </w:rPr>
        <w:t>אופיר כץ (הליכוד):</w:t>
      </w:r>
      <w:r w:rsidRPr="00A96EC9">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r>
        <w:rPr>
          <w:rFonts w:hint="cs"/>
          <w:rtl/>
        </w:rPr>
        <w:t xml:space="preserve">ממה אתה עשוי, </w:t>
      </w:r>
      <w:bookmarkStart w:id="25796" w:name="_ETM_Q60_415154"/>
      <w:bookmarkStart w:id="25797" w:name="_ETM_Q60_415208"/>
      <w:bookmarkEnd w:id="25796"/>
      <w:bookmarkEnd w:id="25797"/>
      <w:r>
        <w:rPr>
          <w:rFonts w:hint="cs"/>
          <w:rtl/>
        </w:rPr>
        <w:t>בני גנץ?</w:t>
      </w:r>
    </w:p>
    <w:p w:rsidR="00921508" w:rsidRDefault="00921508" w:rsidP="00E1149D">
      <w:pPr>
        <w:rPr>
          <w:rtl/>
        </w:rPr>
      </w:pPr>
      <w:bookmarkStart w:id="25798" w:name="_ETM_Q60_412219"/>
      <w:bookmarkStart w:id="25799" w:name="_ETM_Q60_412391"/>
      <w:bookmarkEnd w:id="25798"/>
      <w:bookmarkEnd w:id="25799"/>
    </w:p>
    <w:p w:rsidR="00921508" w:rsidRDefault="00921508" w:rsidP="00E1149D">
      <w:pPr>
        <w:pStyle w:val="af5"/>
        <w:keepNext/>
        <w:rPr>
          <w:rtl/>
        </w:rPr>
      </w:pPr>
      <w:r w:rsidRPr="007E1741">
        <w:rPr>
          <w:rStyle w:val="TagStyle"/>
          <w:rtl/>
        </w:rPr>
        <w:t xml:space="preserve"> &lt;&lt; קריאה &gt;&gt; </w:t>
      </w:r>
      <w:r>
        <w:rPr>
          <w:rtl/>
        </w:rPr>
        <w:t>גלעד קריב (העבודה):</w:t>
      </w:r>
      <w:r w:rsidRPr="007E1741">
        <w:rPr>
          <w:rStyle w:val="TagStyle"/>
          <w:rtl/>
        </w:rPr>
        <w:t xml:space="preserve"> &lt;&lt; קריאה &gt;&gt;</w:t>
      </w:r>
      <w:r>
        <w:rPr>
          <w:rtl/>
        </w:rPr>
        <w:t xml:space="preserve"> </w:t>
      </w:r>
    </w:p>
    <w:p w:rsidR="00921508" w:rsidRDefault="00921508" w:rsidP="00120D2F">
      <w:pPr>
        <w:rPr>
          <w:rtl/>
        </w:rPr>
      </w:pPr>
    </w:p>
    <w:p w:rsidR="00921508" w:rsidRDefault="003F5177" w:rsidP="00E1149D">
      <w:pPr>
        <w:rPr>
          <w:rtl/>
        </w:rPr>
      </w:pPr>
      <w:bookmarkStart w:id="25800" w:name="_ETM_Q60_422332"/>
      <w:bookmarkStart w:id="25801" w:name="_ETM_Q60_422609"/>
      <w:bookmarkStart w:id="25802" w:name="_ETM_Q60_422726"/>
      <w:bookmarkStart w:id="25803" w:name="_ETM_Q60_422752"/>
      <w:bookmarkStart w:id="25804" w:name="_ETM_Q60_422829"/>
      <w:bookmarkStart w:id="25805" w:name="_ETM_Q60_420210"/>
      <w:bookmarkEnd w:id="25800"/>
      <w:bookmarkEnd w:id="25801"/>
      <w:bookmarkEnd w:id="25802"/>
      <w:bookmarkEnd w:id="25803"/>
      <w:bookmarkEnd w:id="25804"/>
      <w:bookmarkEnd w:id="25805"/>
      <w:r>
        <w:rPr>
          <w:rFonts w:hint="cs"/>
          <w:rtl/>
        </w:rPr>
        <w:t>– – –</w:t>
      </w:r>
      <w:r w:rsidR="00921508">
        <w:rPr>
          <w:rFonts w:hint="cs"/>
          <w:rtl/>
        </w:rPr>
        <w:t xml:space="preserve"> כל-כולו </w:t>
      </w:r>
      <w:r>
        <w:rPr>
          <w:rFonts w:hint="cs"/>
          <w:rtl/>
        </w:rPr>
        <w:t>– – –</w:t>
      </w:r>
      <w:r w:rsidR="00921508">
        <w:rPr>
          <w:rFonts w:hint="cs"/>
          <w:rtl/>
        </w:rPr>
        <w:t xml:space="preserve"> של לשכת עורכי הדין. </w:t>
      </w:r>
    </w:p>
    <w:p w:rsidR="00921508" w:rsidRDefault="00921508" w:rsidP="00E1149D">
      <w:pPr>
        <w:rPr>
          <w:rtl/>
        </w:rPr>
      </w:pPr>
    </w:p>
    <w:p w:rsidR="00921508" w:rsidRDefault="00921508" w:rsidP="00E1149D">
      <w:pPr>
        <w:pStyle w:val="-"/>
        <w:keepNext/>
        <w:rPr>
          <w:rtl/>
        </w:rPr>
      </w:pPr>
      <w:bookmarkStart w:id="25806" w:name="ET_speakercontinue_5300_45"/>
      <w:r w:rsidRPr="00A96EC9">
        <w:rPr>
          <w:rStyle w:val="TagStyle"/>
          <w:rtl/>
        </w:rPr>
        <w:t xml:space="preserve"> &lt;&lt; דובר_המשך &gt;&gt; </w:t>
      </w:r>
      <w:r>
        <w:rPr>
          <w:rtl/>
        </w:rPr>
        <w:t>מירב בן ארי (יש עתיד):</w:t>
      </w:r>
      <w:r w:rsidRPr="00A96EC9">
        <w:rPr>
          <w:rStyle w:val="TagStyle"/>
          <w:rtl/>
        </w:rPr>
        <w:t xml:space="preserve"> &lt;&lt; דובר_המשך &gt;&gt;</w:t>
      </w:r>
      <w:r>
        <w:rPr>
          <w:rtl/>
        </w:rPr>
        <w:t xml:space="preserve"> </w:t>
      </w:r>
      <w:bookmarkEnd w:id="25806"/>
    </w:p>
    <w:p w:rsidR="00921508" w:rsidRDefault="00921508" w:rsidP="00120D2F">
      <w:pPr>
        <w:rPr>
          <w:rtl/>
        </w:rPr>
      </w:pPr>
    </w:p>
    <w:p w:rsidR="00921508" w:rsidRDefault="00921508" w:rsidP="00E1149D">
      <w:pPr>
        <w:rPr>
          <w:rtl/>
        </w:rPr>
      </w:pPr>
      <w:bookmarkStart w:id="25807" w:name="_ETM_Q60_417142"/>
      <w:bookmarkEnd w:id="25807"/>
      <w:r>
        <w:rPr>
          <w:rFonts w:hint="cs"/>
          <w:rtl/>
        </w:rPr>
        <w:t xml:space="preserve">טוב שאמרת לי על </w:t>
      </w:r>
      <w:bookmarkStart w:id="25808" w:name="_ETM_Q60_413713"/>
      <w:bookmarkStart w:id="25809" w:name="_ETM_Q60_413815"/>
      <w:bookmarkEnd w:id="25808"/>
      <w:bookmarkEnd w:id="25809"/>
      <w:r>
        <w:rPr>
          <w:rFonts w:hint="cs"/>
          <w:rtl/>
        </w:rPr>
        <w:t xml:space="preserve">ברדוגו, </w:t>
      </w:r>
      <w:bookmarkStart w:id="25810" w:name="_ETM_Q60_416550"/>
      <w:bookmarkStart w:id="25811" w:name="_ETM_Q60_418890"/>
      <w:bookmarkStart w:id="25812" w:name="_ETM_Q60_419040"/>
      <w:bookmarkEnd w:id="25810"/>
      <w:bookmarkEnd w:id="25811"/>
      <w:bookmarkEnd w:id="25812"/>
      <w:r>
        <w:rPr>
          <w:rFonts w:hint="cs"/>
          <w:rtl/>
        </w:rPr>
        <w:t>זה י</w:t>
      </w:r>
      <w:r>
        <w:rPr>
          <w:rtl/>
        </w:rPr>
        <w:t xml:space="preserve">יתן </w:t>
      </w:r>
      <w:bookmarkStart w:id="25813" w:name="_ETM_Q60_419370"/>
      <w:bookmarkEnd w:id="25813"/>
      <w:r>
        <w:rPr>
          <w:rtl/>
        </w:rPr>
        <w:t xml:space="preserve">לי </w:t>
      </w:r>
      <w:bookmarkStart w:id="25814" w:name="_ETM_Q60_419459"/>
      <w:bookmarkEnd w:id="25814"/>
      <w:r>
        <w:rPr>
          <w:rtl/>
        </w:rPr>
        <w:t xml:space="preserve">חומר </w:t>
      </w:r>
      <w:bookmarkStart w:id="25815" w:name="_ETM_Q60_419790"/>
      <w:bookmarkEnd w:id="25815"/>
      <w:r>
        <w:rPr>
          <w:rtl/>
        </w:rPr>
        <w:t xml:space="preserve">לנאום </w:t>
      </w:r>
      <w:bookmarkStart w:id="25816" w:name="_ETM_Q60_420150"/>
      <w:bookmarkEnd w:id="25816"/>
      <w:r>
        <w:rPr>
          <w:rFonts w:hint="cs"/>
          <w:rtl/>
        </w:rPr>
        <w:t xml:space="preserve">הבא. תודה. </w:t>
      </w:r>
      <w:bookmarkStart w:id="25817" w:name="_ETM_Q60_422581"/>
      <w:bookmarkEnd w:id="25817"/>
    </w:p>
    <w:p w:rsidR="00921508" w:rsidRDefault="00921508" w:rsidP="00E1149D">
      <w:pPr>
        <w:rPr>
          <w:rtl/>
        </w:rPr>
      </w:pPr>
    </w:p>
    <w:p w:rsidR="00921508" w:rsidRDefault="00921508" w:rsidP="00E1149D">
      <w:pPr>
        <w:pStyle w:val="af6"/>
        <w:keepNext/>
        <w:rPr>
          <w:rtl/>
        </w:rPr>
      </w:pPr>
      <w:bookmarkStart w:id="25818" w:name="ET_yor_6593_46"/>
      <w:r w:rsidRPr="00A96EC9">
        <w:rPr>
          <w:rStyle w:val="TagStyle"/>
          <w:rtl/>
        </w:rPr>
        <w:t xml:space="preserve"> &lt;&lt; יור &gt;&gt; </w:t>
      </w:r>
      <w:r>
        <w:rPr>
          <w:rtl/>
        </w:rPr>
        <w:t>היו"ר חנוך דב מלביצקי:</w:t>
      </w:r>
      <w:r w:rsidRPr="00A96EC9">
        <w:rPr>
          <w:rStyle w:val="TagStyle"/>
          <w:rtl/>
        </w:rPr>
        <w:t xml:space="preserve"> &lt;&lt; יור &gt;&gt;</w:t>
      </w:r>
      <w:r>
        <w:rPr>
          <w:rtl/>
        </w:rPr>
        <w:t xml:space="preserve"> </w:t>
      </w:r>
      <w:bookmarkEnd w:id="25818"/>
    </w:p>
    <w:p w:rsidR="00921508" w:rsidRDefault="00921508" w:rsidP="00120D2F">
      <w:pPr>
        <w:rPr>
          <w:rtl/>
        </w:rPr>
      </w:pPr>
    </w:p>
    <w:p w:rsidR="00921508" w:rsidRDefault="00921508" w:rsidP="00E1149D">
      <w:pPr>
        <w:rPr>
          <w:rtl/>
        </w:rPr>
      </w:pPr>
      <w:bookmarkStart w:id="25819" w:name="_ETM_Q60_418768"/>
      <w:bookmarkStart w:id="25820" w:name="_ETM_Q60_421379"/>
      <w:bookmarkEnd w:id="25819"/>
      <w:bookmarkEnd w:id="25820"/>
      <w:r>
        <w:rPr>
          <w:rtl/>
        </w:rPr>
        <w:t xml:space="preserve">חבר </w:t>
      </w:r>
      <w:bookmarkStart w:id="25821" w:name="_ETM_Q60_421830"/>
      <w:bookmarkEnd w:id="25821"/>
      <w:r>
        <w:rPr>
          <w:rtl/>
        </w:rPr>
        <w:t xml:space="preserve">הכנסת </w:t>
      </w:r>
      <w:bookmarkStart w:id="25822" w:name="_ETM_Q60_422220"/>
      <w:bookmarkEnd w:id="25822"/>
      <w:r>
        <w:rPr>
          <w:rtl/>
        </w:rPr>
        <w:t xml:space="preserve">בן </w:t>
      </w:r>
      <w:bookmarkStart w:id="25823" w:name="_ETM_Q60_422370"/>
      <w:bookmarkEnd w:id="25823"/>
      <w:r>
        <w:rPr>
          <w:rtl/>
        </w:rPr>
        <w:t>ברק</w:t>
      </w:r>
      <w:r>
        <w:rPr>
          <w:rFonts w:hint="cs"/>
          <w:rtl/>
        </w:rPr>
        <w:t>,</w:t>
      </w:r>
      <w:r>
        <w:rPr>
          <w:rtl/>
        </w:rPr>
        <w:t xml:space="preserve"> </w:t>
      </w:r>
      <w:bookmarkStart w:id="25824" w:name="_ETM_Q60_423900"/>
      <w:bookmarkEnd w:id="25824"/>
      <w:r>
        <w:rPr>
          <w:rtl/>
        </w:rPr>
        <w:t>בבקשה</w:t>
      </w:r>
      <w:r>
        <w:rPr>
          <w:rFonts w:hint="cs"/>
          <w:rtl/>
        </w:rPr>
        <w:t>,</w:t>
      </w:r>
      <w:r>
        <w:rPr>
          <w:rtl/>
        </w:rPr>
        <w:t xml:space="preserve"> </w:t>
      </w:r>
      <w:bookmarkStart w:id="25825" w:name="_ETM_Q60_424260"/>
      <w:bookmarkEnd w:id="25825"/>
      <w:r>
        <w:rPr>
          <w:rtl/>
        </w:rPr>
        <w:t>אדוני</w:t>
      </w:r>
      <w:r>
        <w:rPr>
          <w:rFonts w:hint="cs"/>
          <w:rtl/>
        </w:rPr>
        <w:t>.</w:t>
      </w:r>
      <w:r>
        <w:rPr>
          <w:rtl/>
        </w:rPr>
        <w:t xml:space="preserve"> </w:t>
      </w:r>
      <w:bookmarkStart w:id="25826" w:name="_ETM_Q60_429329"/>
      <w:bookmarkEnd w:id="25826"/>
    </w:p>
    <w:p w:rsidR="00921508" w:rsidRDefault="00921508" w:rsidP="00E1149D">
      <w:pPr>
        <w:rPr>
          <w:rtl/>
        </w:rPr>
      </w:pPr>
      <w:bookmarkStart w:id="25827" w:name="_ETM_Q60_427673"/>
      <w:bookmarkStart w:id="25828" w:name="_ETM_Q60_427771"/>
      <w:bookmarkStart w:id="25829" w:name="_ETM_Q60_427833"/>
      <w:bookmarkStart w:id="25830" w:name="_ETM_Q60_450650"/>
      <w:bookmarkEnd w:id="25827"/>
      <w:bookmarkEnd w:id="25828"/>
      <w:bookmarkEnd w:id="25829"/>
      <w:bookmarkEnd w:id="25830"/>
    </w:p>
    <w:p w:rsidR="00921508" w:rsidRDefault="00921508" w:rsidP="00E1149D">
      <w:pPr>
        <w:pStyle w:val="a4"/>
        <w:keepNext/>
        <w:rPr>
          <w:rtl/>
        </w:rPr>
      </w:pPr>
      <w:bookmarkStart w:id="25831" w:name="ET_speaker_5766_47"/>
      <w:r w:rsidRPr="00A96EC9">
        <w:rPr>
          <w:rStyle w:val="TagStyle"/>
          <w:rtl/>
        </w:rPr>
        <w:t xml:space="preserve"> </w:t>
      </w:r>
      <w:bookmarkStart w:id="25832" w:name="_Toc184304224"/>
      <w:r w:rsidRPr="00A96EC9">
        <w:rPr>
          <w:rStyle w:val="TagStyle"/>
          <w:rtl/>
        </w:rPr>
        <w:t xml:space="preserve">&lt;&lt; דובר &gt;&gt; </w:t>
      </w:r>
      <w:bookmarkStart w:id="25833" w:name="_Toc184304392"/>
      <w:bookmarkStart w:id="25834" w:name="_Toc184304560"/>
      <w:r>
        <w:rPr>
          <w:rtl/>
        </w:rPr>
        <w:t>רם בן ברק (יש עתיד):</w:t>
      </w:r>
      <w:bookmarkEnd w:id="25833"/>
      <w:bookmarkEnd w:id="25834"/>
      <w:r w:rsidRPr="00A96EC9">
        <w:rPr>
          <w:rStyle w:val="TagStyle"/>
          <w:rtl/>
        </w:rPr>
        <w:t xml:space="preserve"> &lt;&lt; דובר &gt;&gt;</w:t>
      </w:r>
      <w:bookmarkEnd w:id="25832"/>
      <w:r>
        <w:rPr>
          <w:rtl/>
        </w:rPr>
        <w:t xml:space="preserve"> </w:t>
      </w:r>
      <w:bookmarkEnd w:id="25831"/>
    </w:p>
    <w:p w:rsidR="00921508" w:rsidRDefault="00921508" w:rsidP="00120D2F">
      <w:pPr>
        <w:rPr>
          <w:rtl/>
        </w:rPr>
      </w:pPr>
    </w:p>
    <w:p w:rsidR="00921508" w:rsidRDefault="00921508" w:rsidP="00E1149D">
      <w:pPr>
        <w:rPr>
          <w:rtl/>
        </w:rPr>
      </w:pPr>
      <w:bookmarkStart w:id="25835" w:name="_ETM_Q60_451455"/>
      <w:bookmarkStart w:id="25836" w:name="_ETM_Q60_451560"/>
      <w:bookmarkEnd w:id="25835"/>
      <w:bookmarkEnd w:id="25836"/>
      <w:r>
        <w:rPr>
          <w:rFonts w:hint="cs"/>
          <w:rtl/>
        </w:rPr>
        <w:t xml:space="preserve">חבריי </w:t>
      </w:r>
      <w:bookmarkStart w:id="25837" w:name="_ETM_Q60_427917"/>
      <w:bookmarkStart w:id="25838" w:name="_ETM_Q60_430689"/>
      <w:bookmarkStart w:id="25839" w:name="_ETM_Q60_431019"/>
      <w:bookmarkStart w:id="25840" w:name="_ETM_Q60_431169"/>
      <w:bookmarkStart w:id="25841" w:name="_ETM_Q60_431950"/>
      <w:bookmarkStart w:id="25842" w:name="_ETM_Q60_432189"/>
      <w:bookmarkStart w:id="25843" w:name="_ETM_Q60_432549"/>
      <w:bookmarkStart w:id="25844" w:name="_ETM_Q60_436470"/>
      <w:bookmarkStart w:id="25845" w:name="_ETM_Q60_438250"/>
      <w:bookmarkStart w:id="25846" w:name="_ETM_Q60_438639"/>
      <w:bookmarkStart w:id="25847" w:name="_ETM_Q60_439180"/>
      <w:bookmarkStart w:id="25848" w:name="_ETM_Q60_439449"/>
      <w:bookmarkStart w:id="25849" w:name="_ETM_Q60_439599"/>
      <w:bookmarkStart w:id="25850" w:name="_ETM_Q60_440259"/>
      <w:bookmarkStart w:id="25851" w:name="_ETM_Q60_440500"/>
      <w:bookmarkStart w:id="25852" w:name="_ETM_Q60_440650"/>
      <w:bookmarkStart w:id="25853" w:name="_ETM_Q60_441099"/>
      <w:bookmarkStart w:id="25854" w:name="_ETM_Q60_447730"/>
      <w:bookmarkStart w:id="25855" w:name="_ETM_Q60_449260"/>
      <w:bookmarkStart w:id="25856" w:name="_ETM_Q60_449589"/>
      <w:bookmarkStart w:id="25857" w:name="_ETM_Q60_450850"/>
      <w:bookmarkStart w:id="25858" w:name="_ETM_Q60_451270"/>
      <w:bookmarkStart w:id="25859" w:name="_ETM_Q60_451570"/>
      <w:bookmarkStart w:id="25860" w:name="_ETM_Q60_451930"/>
      <w:bookmarkStart w:id="25861" w:name="_ETM_Q60_452080"/>
      <w:bookmarkStart w:id="25862" w:name="_ETM_Q60_452350"/>
      <w:bookmarkStart w:id="25863" w:name="_ETM_Q60_452620"/>
      <w:bookmarkStart w:id="25864" w:name="_ETM_Q60_452770"/>
      <w:bookmarkStart w:id="25865" w:name="_ETM_Q60_452980"/>
      <w:bookmarkStart w:id="25866" w:name="_ETM_Q60_454930"/>
      <w:bookmarkStart w:id="25867" w:name="_ETM_Q60_455320"/>
      <w:bookmarkStart w:id="25868" w:name="_ETM_Q60_455620"/>
      <w:bookmarkEnd w:id="25837"/>
      <w:bookmarkEnd w:id="25838"/>
      <w:bookmarkEnd w:id="25839"/>
      <w:bookmarkEnd w:id="25840"/>
      <w:bookmarkEnd w:id="25841"/>
      <w:bookmarkEnd w:id="25842"/>
      <w:bookmarkEnd w:id="25843"/>
      <w:bookmarkEnd w:id="25844"/>
      <w:bookmarkEnd w:id="25845"/>
      <w:bookmarkEnd w:id="25846"/>
      <w:bookmarkEnd w:id="25847"/>
      <w:bookmarkEnd w:id="25848"/>
      <w:bookmarkEnd w:id="25849"/>
      <w:bookmarkEnd w:id="25850"/>
      <w:bookmarkEnd w:id="25851"/>
      <w:bookmarkEnd w:id="25852"/>
      <w:bookmarkEnd w:id="25853"/>
      <w:bookmarkEnd w:id="25854"/>
      <w:bookmarkEnd w:id="25855"/>
      <w:bookmarkEnd w:id="25856"/>
      <w:bookmarkEnd w:id="25857"/>
      <w:bookmarkEnd w:id="25858"/>
      <w:bookmarkEnd w:id="25859"/>
      <w:bookmarkEnd w:id="25860"/>
      <w:bookmarkEnd w:id="25861"/>
      <w:bookmarkEnd w:id="25862"/>
      <w:bookmarkEnd w:id="25863"/>
      <w:bookmarkEnd w:id="25864"/>
      <w:bookmarkEnd w:id="25865"/>
      <w:bookmarkEnd w:id="25866"/>
      <w:bookmarkEnd w:id="25867"/>
      <w:bookmarkEnd w:id="25868"/>
      <w:r>
        <w:rPr>
          <w:rFonts w:hint="cs"/>
          <w:rtl/>
        </w:rPr>
        <w:t xml:space="preserve">חברי </w:t>
      </w:r>
      <w:r>
        <w:rPr>
          <w:rtl/>
        </w:rPr>
        <w:t>הכנסת</w:t>
      </w:r>
      <w:bookmarkStart w:id="25869" w:name="_ETM_Q60_458009"/>
      <w:bookmarkEnd w:id="25869"/>
      <w:r>
        <w:rPr>
          <w:rFonts w:hint="cs"/>
          <w:rtl/>
        </w:rPr>
        <w:t xml:space="preserve"> </w:t>
      </w:r>
      <w:r>
        <w:rPr>
          <w:rFonts w:hint="eastAsia"/>
          <w:rtl/>
        </w:rPr>
        <w:t>–</w:t>
      </w:r>
      <w:r>
        <w:rPr>
          <w:rFonts w:hint="cs"/>
          <w:rtl/>
        </w:rPr>
        <w:t xml:space="preserve"> </w:t>
      </w:r>
      <w:r>
        <w:rPr>
          <w:rtl/>
        </w:rPr>
        <w:t xml:space="preserve">אדוני </w:t>
      </w:r>
      <w:bookmarkStart w:id="25870" w:name="_ETM_Q60_458400"/>
      <w:bookmarkEnd w:id="25870"/>
      <w:r>
        <w:rPr>
          <w:rtl/>
        </w:rPr>
        <w:t>היושב-ראש</w:t>
      </w:r>
      <w:r>
        <w:rPr>
          <w:rFonts w:hint="cs"/>
          <w:rtl/>
        </w:rPr>
        <w:t>,</w:t>
      </w:r>
      <w:r>
        <w:rPr>
          <w:rtl/>
        </w:rPr>
        <w:t xml:space="preserve"> </w:t>
      </w:r>
      <w:bookmarkStart w:id="25871" w:name="_ETM_Q60_460370"/>
      <w:bookmarkEnd w:id="25871"/>
      <w:r>
        <w:rPr>
          <w:rFonts w:hint="cs"/>
          <w:rtl/>
        </w:rPr>
        <w:t xml:space="preserve">תפעיל את השעון, כי חמש דקות זה הרבה </w:t>
      </w:r>
      <w:bookmarkStart w:id="25872" w:name="_ETM_Q60_455918"/>
      <w:bookmarkEnd w:id="25872"/>
      <w:r>
        <w:rPr>
          <w:rFonts w:hint="cs"/>
          <w:rtl/>
        </w:rPr>
        <w:t xml:space="preserve">זמן. חבריי חברי הכנסת, אדוני היושב-ראש, </w:t>
      </w:r>
      <w:r>
        <w:rPr>
          <w:rtl/>
        </w:rPr>
        <w:t xml:space="preserve">אני </w:t>
      </w:r>
      <w:bookmarkStart w:id="25873" w:name="_ETM_Q60_460640"/>
      <w:bookmarkEnd w:id="25873"/>
      <w:r>
        <w:rPr>
          <w:rtl/>
        </w:rPr>
        <w:t xml:space="preserve">רוצה </w:t>
      </w:r>
      <w:bookmarkStart w:id="25874" w:name="_ETM_Q60_461029"/>
      <w:bookmarkEnd w:id="25874"/>
      <w:r>
        <w:rPr>
          <w:rtl/>
        </w:rPr>
        <w:t>לה</w:t>
      </w:r>
      <w:r>
        <w:rPr>
          <w:rFonts w:hint="cs"/>
          <w:rtl/>
        </w:rPr>
        <w:t>קריא</w:t>
      </w:r>
      <w:r>
        <w:rPr>
          <w:rtl/>
        </w:rPr>
        <w:t xml:space="preserve"> </w:t>
      </w:r>
      <w:bookmarkStart w:id="25875" w:name="_ETM_Q60_461450"/>
      <w:bookmarkEnd w:id="25875"/>
      <w:r>
        <w:rPr>
          <w:rtl/>
        </w:rPr>
        <w:t xml:space="preserve">לכם </w:t>
      </w:r>
      <w:bookmarkStart w:id="25876" w:name="_ETM_Q60_463210"/>
      <w:bookmarkEnd w:id="25876"/>
      <w:r>
        <w:rPr>
          <w:rtl/>
        </w:rPr>
        <w:t xml:space="preserve">מכתב </w:t>
      </w:r>
      <w:bookmarkStart w:id="25877" w:name="_ETM_Q60_463810"/>
      <w:bookmarkEnd w:id="25877"/>
      <w:r>
        <w:rPr>
          <w:rtl/>
        </w:rPr>
        <w:t xml:space="preserve">ששלח </w:t>
      </w:r>
      <w:bookmarkStart w:id="25878" w:name="_ETM_Q60_464380"/>
      <w:bookmarkEnd w:id="25878"/>
      <w:r>
        <w:rPr>
          <w:rtl/>
        </w:rPr>
        <w:t xml:space="preserve">לי </w:t>
      </w:r>
      <w:bookmarkStart w:id="25879" w:name="_ETM_Q60_465870"/>
      <w:bookmarkEnd w:id="25879"/>
      <w:r>
        <w:rPr>
          <w:rtl/>
        </w:rPr>
        <w:t xml:space="preserve">ערבי </w:t>
      </w:r>
      <w:bookmarkStart w:id="25880" w:name="_ETM_Q60_467170"/>
      <w:bookmarkEnd w:id="25880"/>
      <w:r>
        <w:rPr>
          <w:rtl/>
        </w:rPr>
        <w:t xml:space="preserve">בדואי </w:t>
      </w:r>
      <w:bookmarkStart w:id="25881" w:name="_ETM_Q60_468599"/>
      <w:bookmarkEnd w:id="25881"/>
      <w:r>
        <w:rPr>
          <w:rtl/>
        </w:rPr>
        <w:t xml:space="preserve">שעשה </w:t>
      </w:r>
      <w:bookmarkStart w:id="25882" w:name="_ETM_Q60_469889"/>
      <w:bookmarkEnd w:id="25882"/>
      <w:r>
        <w:rPr>
          <w:rtl/>
        </w:rPr>
        <w:t xml:space="preserve">שירות </w:t>
      </w:r>
      <w:bookmarkStart w:id="25883" w:name="_ETM_Q60_470400"/>
      <w:bookmarkEnd w:id="25883"/>
      <w:r>
        <w:rPr>
          <w:rtl/>
        </w:rPr>
        <w:t xml:space="preserve">שלב </w:t>
      </w:r>
      <w:bookmarkStart w:id="25884" w:name="_ETM_Q60_470699"/>
      <w:bookmarkEnd w:id="25884"/>
      <w:r>
        <w:rPr>
          <w:rtl/>
        </w:rPr>
        <w:t xml:space="preserve">ב' </w:t>
      </w:r>
      <w:bookmarkStart w:id="25885" w:name="_ETM_Q60_470910"/>
      <w:bookmarkEnd w:id="25885"/>
      <w:r>
        <w:rPr>
          <w:rtl/>
        </w:rPr>
        <w:t>בצבא</w:t>
      </w:r>
      <w:r>
        <w:rPr>
          <w:rFonts w:hint="cs"/>
          <w:rtl/>
        </w:rPr>
        <w:t>,</w:t>
      </w:r>
      <w:r>
        <w:rPr>
          <w:rtl/>
        </w:rPr>
        <w:t xml:space="preserve"> </w:t>
      </w:r>
      <w:bookmarkStart w:id="25886" w:name="_ETM_Q60_473419"/>
      <w:bookmarkEnd w:id="25886"/>
      <w:r>
        <w:rPr>
          <w:rFonts w:hint="cs"/>
          <w:rtl/>
        </w:rPr>
        <w:t>מת</w:t>
      </w:r>
      <w:r>
        <w:rPr>
          <w:rtl/>
        </w:rPr>
        <w:t xml:space="preserve">פרנס </w:t>
      </w:r>
      <w:bookmarkStart w:id="25887" w:name="_ETM_Q60_474449"/>
      <w:bookmarkStart w:id="25888" w:name="_ETM_Q60_474810"/>
      <w:bookmarkEnd w:id="25887"/>
      <w:bookmarkEnd w:id="25888"/>
      <w:r>
        <w:rPr>
          <w:rFonts w:hint="cs"/>
          <w:rtl/>
        </w:rPr>
        <w:t>מ</w:t>
      </w:r>
      <w:r>
        <w:rPr>
          <w:rtl/>
        </w:rPr>
        <w:t>מוסך</w:t>
      </w:r>
      <w:r>
        <w:rPr>
          <w:rFonts w:hint="cs"/>
          <w:rtl/>
        </w:rPr>
        <w:t>.</w:t>
      </w:r>
      <w:r>
        <w:rPr>
          <w:rtl/>
        </w:rPr>
        <w:t xml:space="preserve"> </w:t>
      </w:r>
      <w:bookmarkStart w:id="25889" w:name="_ETM_Q60_477790"/>
      <w:bookmarkEnd w:id="25889"/>
      <w:r>
        <w:rPr>
          <w:rtl/>
        </w:rPr>
        <w:t xml:space="preserve">אני </w:t>
      </w:r>
      <w:bookmarkStart w:id="25890" w:name="_ETM_Q60_478029"/>
      <w:bookmarkEnd w:id="25890"/>
      <w:r>
        <w:rPr>
          <w:rtl/>
        </w:rPr>
        <w:t xml:space="preserve">רוצה </w:t>
      </w:r>
      <w:bookmarkStart w:id="25891" w:name="_ETM_Q60_478240"/>
      <w:bookmarkEnd w:id="25891"/>
      <w:r>
        <w:rPr>
          <w:rtl/>
        </w:rPr>
        <w:t xml:space="preserve">להקריא </w:t>
      </w:r>
      <w:bookmarkStart w:id="25892" w:name="_ETM_Q60_478480"/>
      <w:bookmarkEnd w:id="25892"/>
      <w:r>
        <w:rPr>
          <w:rtl/>
        </w:rPr>
        <w:t xml:space="preserve">לכם </w:t>
      </w:r>
      <w:bookmarkStart w:id="25893" w:name="_ETM_Q60_478720"/>
      <w:bookmarkEnd w:id="25893"/>
      <w:r>
        <w:rPr>
          <w:rtl/>
        </w:rPr>
        <w:t xml:space="preserve">מה </w:t>
      </w:r>
      <w:bookmarkStart w:id="25894" w:name="_ETM_Q60_478810"/>
      <w:bookmarkEnd w:id="25894"/>
      <w:r>
        <w:rPr>
          <w:rtl/>
        </w:rPr>
        <w:t xml:space="preserve">שהוא </w:t>
      </w:r>
      <w:bookmarkStart w:id="25895" w:name="_ETM_Q60_479020"/>
      <w:bookmarkEnd w:id="25895"/>
      <w:r>
        <w:rPr>
          <w:rtl/>
        </w:rPr>
        <w:t xml:space="preserve">כתב </w:t>
      </w:r>
      <w:bookmarkStart w:id="25896" w:name="_ETM_Q60_479410"/>
      <w:bookmarkEnd w:id="25896"/>
      <w:r>
        <w:rPr>
          <w:rtl/>
        </w:rPr>
        <w:t>לי</w:t>
      </w:r>
      <w:r>
        <w:rPr>
          <w:rFonts w:hint="cs"/>
          <w:rtl/>
        </w:rPr>
        <w:t>:</w:t>
      </w:r>
      <w:r>
        <w:rPr>
          <w:rtl/>
        </w:rPr>
        <w:t xml:space="preserve"> </w:t>
      </w:r>
      <w:bookmarkStart w:id="25897" w:name="_ETM_Q60_480889"/>
      <w:bookmarkEnd w:id="25897"/>
    </w:p>
    <w:p w:rsidR="00921508" w:rsidRDefault="00921508" w:rsidP="00E1149D">
      <w:pPr>
        <w:rPr>
          <w:rtl/>
        </w:rPr>
      </w:pPr>
    </w:p>
    <w:p w:rsidR="00921508" w:rsidRDefault="00921508" w:rsidP="00E1149D">
      <w:pPr>
        <w:rPr>
          <w:rtl/>
        </w:rPr>
      </w:pPr>
      <w:r>
        <w:rPr>
          <w:rtl/>
        </w:rPr>
        <w:t xml:space="preserve">אני </w:t>
      </w:r>
      <w:bookmarkStart w:id="25898" w:name="_ETM_Q60_481160"/>
      <w:bookmarkEnd w:id="25898"/>
      <w:r>
        <w:rPr>
          <w:rtl/>
        </w:rPr>
        <w:t xml:space="preserve">פונה </w:t>
      </w:r>
      <w:bookmarkStart w:id="25899" w:name="_ETM_Q60_481520"/>
      <w:bookmarkEnd w:id="25899"/>
      <w:r>
        <w:rPr>
          <w:rtl/>
        </w:rPr>
        <w:t xml:space="preserve">אליכם </w:t>
      </w:r>
      <w:bookmarkStart w:id="25900" w:name="_ETM_Q60_481940"/>
      <w:bookmarkEnd w:id="25900"/>
      <w:r>
        <w:rPr>
          <w:rtl/>
        </w:rPr>
        <w:t xml:space="preserve">היום </w:t>
      </w:r>
      <w:bookmarkStart w:id="25901" w:name="_ETM_Q60_480399"/>
      <w:bookmarkStart w:id="25902" w:name="_ETM_Q60_480789"/>
      <w:bookmarkStart w:id="25903" w:name="_ETM_Q60_481150"/>
      <w:bookmarkStart w:id="25904" w:name="_ETM_Q60_481569"/>
      <w:bookmarkStart w:id="25905" w:name="_ETM_Q60_482020"/>
      <w:bookmarkEnd w:id="25901"/>
      <w:bookmarkEnd w:id="25902"/>
      <w:bookmarkEnd w:id="25903"/>
      <w:bookmarkEnd w:id="25904"/>
      <w:bookmarkEnd w:id="25905"/>
      <w:r>
        <w:rPr>
          <w:rtl/>
        </w:rPr>
        <w:t xml:space="preserve">מתוך </w:t>
      </w:r>
      <w:bookmarkStart w:id="25906" w:name="_ETM_Q60_482350"/>
      <w:bookmarkEnd w:id="25906"/>
      <w:r>
        <w:rPr>
          <w:rtl/>
        </w:rPr>
        <w:t xml:space="preserve">תחושת </w:t>
      </w:r>
      <w:bookmarkStart w:id="25907" w:name="_ETM_Q60_482860"/>
      <w:bookmarkEnd w:id="25907"/>
      <w:r>
        <w:rPr>
          <w:rtl/>
        </w:rPr>
        <w:t>תקווה</w:t>
      </w:r>
      <w:r>
        <w:rPr>
          <w:rFonts w:hint="cs"/>
          <w:rtl/>
        </w:rPr>
        <w:t>.</w:t>
      </w:r>
      <w:r>
        <w:rPr>
          <w:rtl/>
        </w:rPr>
        <w:t xml:space="preserve"> </w:t>
      </w:r>
      <w:bookmarkStart w:id="25908" w:name="_ETM_Q60_484540"/>
      <w:bookmarkEnd w:id="25908"/>
      <w:r>
        <w:rPr>
          <w:rtl/>
        </w:rPr>
        <w:t xml:space="preserve">בעשור </w:t>
      </w:r>
      <w:bookmarkStart w:id="25909" w:name="_ETM_Q60_485080"/>
      <w:bookmarkEnd w:id="25909"/>
      <w:r>
        <w:rPr>
          <w:rtl/>
        </w:rPr>
        <w:t>האחרון</w:t>
      </w:r>
      <w:r>
        <w:rPr>
          <w:rFonts w:hint="cs"/>
          <w:rtl/>
        </w:rPr>
        <w:t>,</w:t>
      </w:r>
      <w:r>
        <w:rPr>
          <w:rtl/>
        </w:rPr>
        <w:t xml:space="preserve"> </w:t>
      </w:r>
      <w:bookmarkStart w:id="25910" w:name="_ETM_Q60_485890"/>
      <w:bookmarkEnd w:id="25910"/>
      <w:r>
        <w:rPr>
          <w:rtl/>
        </w:rPr>
        <w:t xml:space="preserve">תחת </w:t>
      </w:r>
      <w:bookmarkStart w:id="25911" w:name="_ETM_Q60_486250"/>
      <w:bookmarkEnd w:id="25911"/>
      <w:r>
        <w:rPr>
          <w:rtl/>
        </w:rPr>
        <w:t xml:space="preserve">הנהגתו </w:t>
      </w:r>
      <w:bookmarkStart w:id="25912" w:name="_ETM_Q60_486790"/>
      <w:bookmarkEnd w:id="25912"/>
      <w:r>
        <w:rPr>
          <w:rtl/>
        </w:rPr>
        <w:t xml:space="preserve">של </w:t>
      </w:r>
      <w:bookmarkStart w:id="25913" w:name="_ETM_Q60_486970"/>
      <w:bookmarkEnd w:id="25913"/>
      <w:r>
        <w:rPr>
          <w:rtl/>
        </w:rPr>
        <w:t xml:space="preserve">בנימין </w:t>
      </w:r>
      <w:bookmarkStart w:id="25914" w:name="_ETM_Q60_487420"/>
      <w:bookmarkEnd w:id="25914"/>
      <w:r>
        <w:rPr>
          <w:rtl/>
        </w:rPr>
        <w:t>נתניהו</w:t>
      </w:r>
      <w:r>
        <w:rPr>
          <w:rFonts w:hint="cs"/>
          <w:rtl/>
        </w:rPr>
        <w:t>,</w:t>
      </w:r>
      <w:r>
        <w:rPr>
          <w:rtl/>
        </w:rPr>
        <w:t xml:space="preserve"> </w:t>
      </w:r>
      <w:bookmarkStart w:id="25915" w:name="_ETM_Q60_488690"/>
      <w:bookmarkEnd w:id="25915"/>
      <w:r>
        <w:rPr>
          <w:rtl/>
        </w:rPr>
        <w:t xml:space="preserve">עברה </w:t>
      </w:r>
      <w:bookmarkStart w:id="25916" w:name="_ETM_Q60_489080"/>
      <w:bookmarkEnd w:id="25916"/>
      <w:r>
        <w:rPr>
          <w:rtl/>
        </w:rPr>
        <w:t xml:space="preserve">מדינתנו </w:t>
      </w:r>
      <w:bookmarkStart w:id="25917" w:name="_ETM_Q60_489860"/>
      <w:bookmarkEnd w:id="25917"/>
      <w:r>
        <w:rPr>
          <w:rtl/>
        </w:rPr>
        <w:t xml:space="preserve">תקופות </w:t>
      </w:r>
      <w:bookmarkStart w:id="25918" w:name="_ETM_Q60_490370"/>
      <w:bookmarkEnd w:id="25918"/>
      <w:r>
        <w:rPr>
          <w:rtl/>
        </w:rPr>
        <w:t xml:space="preserve">קשות </w:t>
      </w:r>
      <w:bookmarkStart w:id="25919" w:name="_ETM_Q60_490820"/>
      <w:bookmarkEnd w:id="25919"/>
      <w:r>
        <w:rPr>
          <w:rtl/>
        </w:rPr>
        <w:t xml:space="preserve">ומאתגרות </w:t>
      </w:r>
      <w:bookmarkStart w:id="25920" w:name="_ETM_Q60_492509"/>
      <w:bookmarkEnd w:id="25920"/>
      <w:r>
        <w:rPr>
          <w:rtl/>
        </w:rPr>
        <w:t xml:space="preserve">ששמו </w:t>
      </w:r>
      <w:bookmarkStart w:id="25921" w:name="_ETM_Q60_493049"/>
      <w:bookmarkEnd w:id="25921"/>
      <w:r>
        <w:rPr>
          <w:rtl/>
        </w:rPr>
        <w:t xml:space="preserve">למבחן </w:t>
      </w:r>
      <w:bookmarkStart w:id="25922" w:name="_ETM_Q60_493650"/>
      <w:bookmarkEnd w:id="25922"/>
      <w:r>
        <w:rPr>
          <w:rtl/>
        </w:rPr>
        <w:t xml:space="preserve">את </w:t>
      </w:r>
      <w:bookmarkStart w:id="25923" w:name="_ETM_Q60_493769"/>
      <w:bookmarkEnd w:id="25923"/>
      <w:r>
        <w:rPr>
          <w:rtl/>
        </w:rPr>
        <w:t xml:space="preserve">ערכי </w:t>
      </w:r>
      <w:bookmarkStart w:id="25924" w:name="_ETM_Q60_494129"/>
      <w:bookmarkEnd w:id="25924"/>
      <w:r>
        <w:rPr>
          <w:rtl/>
        </w:rPr>
        <w:t xml:space="preserve">הדמוקרטיה </w:t>
      </w:r>
      <w:bookmarkStart w:id="25925" w:name="_ETM_Q60_494849"/>
      <w:bookmarkEnd w:id="25925"/>
      <w:r>
        <w:rPr>
          <w:rtl/>
        </w:rPr>
        <w:t xml:space="preserve">והחברה </w:t>
      </w:r>
      <w:bookmarkStart w:id="25926" w:name="_ETM_Q60_495360"/>
      <w:bookmarkEnd w:id="25926"/>
      <w:r>
        <w:rPr>
          <w:rtl/>
        </w:rPr>
        <w:t>שלנו</w:t>
      </w:r>
      <w:r>
        <w:rPr>
          <w:rFonts w:hint="cs"/>
          <w:rtl/>
        </w:rPr>
        <w:t>.</w:t>
      </w:r>
      <w:r>
        <w:rPr>
          <w:rtl/>
        </w:rPr>
        <w:t xml:space="preserve"> </w:t>
      </w:r>
      <w:bookmarkStart w:id="25927" w:name="_ETM_Q60_496689"/>
      <w:bookmarkEnd w:id="25927"/>
      <w:r>
        <w:rPr>
          <w:rtl/>
        </w:rPr>
        <w:t xml:space="preserve">אנו </w:t>
      </w:r>
      <w:bookmarkStart w:id="25928" w:name="_ETM_Q60_496960"/>
      <w:bookmarkEnd w:id="25928"/>
      <w:r>
        <w:rPr>
          <w:rtl/>
        </w:rPr>
        <w:t xml:space="preserve">עומדים </w:t>
      </w:r>
      <w:bookmarkStart w:id="25929" w:name="_ETM_Q60_497320"/>
      <w:bookmarkEnd w:id="25929"/>
      <w:r>
        <w:rPr>
          <w:rtl/>
        </w:rPr>
        <w:t xml:space="preserve">מול </w:t>
      </w:r>
      <w:bookmarkStart w:id="25930" w:name="_ETM_Q60_497439"/>
      <w:bookmarkEnd w:id="25930"/>
      <w:r>
        <w:rPr>
          <w:rtl/>
        </w:rPr>
        <w:t xml:space="preserve">מציאות </w:t>
      </w:r>
      <w:bookmarkStart w:id="25931" w:name="_ETM_Q60_497920"/>
      <w:bookmarkEnd w:id="25931"/>
      <w:r>
        <w:rPr>
          <w:rtl/>
        </w:rPr>
        <w:t xml:space="preserve">שגבתה </w:t>
      </w:r>
      <w:bookmarkStart w:id="25932" w:name="_ETM_Q60_498400"/>
      <w:bookmarkEnd w:id="25932"/>
      <w:r>
        <w:rPr>
          <w:rtl/>
        </w:rPr>
        <w:t xml:space="preserve">מחירים </w:t>
      </w:r>
      <w:bookmarkStart w:id="25933" w:name="_ETM_Q60_498880"/>
      <w:bookmarkEnd w:id="25933"/>
      <w:r>
        <w:rPr>
          <w:rtl/>
        </w:rPr>
        <w:t>רבים</w:t>
      </w:r>
      <w:r>
        <w:rPr>
          <w:rFonts w:hint="cs"/>
          <w:rtl/>
        </w:rPr>
        <w:t xml:space="preserve"> –</w:t>
      </w:r>
      <w:r>
        <w:rPr>
          <w:rtl/>
        </w:rPr>
        <w:t xml:space="preserve"> </w:t>
      </w:r>
      <w:bookmarkStart w:id="25934" w:name="_ETM_Q60_499980"/>
      <w:bookmarkEnd w:id="25934"/>
      <w:r>
        <w:rPr>
          <w:rtl/>
        </w:rPr>
        <w:t xml:space="preserve">מחירים </w:t>
      </w:r>
      <w:bookmarkStart w:id="25935" w:name="_ETM_Q60_500429"/>
      <w:bookmarkEnd w:id="25935"/>
      <w:r>
        <w:rPr>
          <w:rtl/>
        </w:rPr>
        <w:t>מדיניים</w:t>
      </w:r>
      <w:r>
        <w:rPr>
          <w:rFonts w:hint="cs"/>
          <w:rtl/>
        </w:rPr>
        <w:t>,</w:t>
      </w:r>
      <w:r>
        <w:rPr>
          <w:rtl/>
        </w:rPr>
        <w:t xml:space="preserve"> </w:t>
      </w:r>
      <w:bookmarkStart w:id="25936" w:name="_ETM_Q60_501029"/>
      <w:bookmarkEnd w:id="25936"/>
      <w:r>
        <w:rPr>
          <w:rtl/>
        </w:rPr>
        <w:t xml:space="preserve">כלכליים </w:t>
      </w:r>
      <w:bookmarkStart w:id="25937" w:name="_ETM_Q60_501689"/>
      <w:bookmarkEnd w:id="25937"/>
      <w:r>
        <w:rPr>
          <w:rtl/>
        </w:rPr>
        <w:t>וחברתיים</w:t>
      </w:r>
      <w:r>
        <w:rPr>
          <w:rFonts w:hint="cs"/>
          <w:rtl/>
        </w:rPr>
        <w:t>.</w:t>
      </w:r>
      <w:r>
        <w:rPr>
          <w:rtl/>
        </w:rPr>
        <w:t xml:space="preserve"> </w:t>
      </w:r>
      <w:bookmarkStart w:id="25938" w:name="_ETM_Q60_504960"/>
      <w:bookmarkEnd w:id="25938"/>
      <w:r>
        <w:rPr>
          <w:rtl/>
        </w:rPr>
        <w:t xml:space="preserve">הגיע </w:t>
      </w:r>
      <w:bookmarkStart w:id="25939" w:name="_ETM_Q60_505350"/>
      <w:bookmarkEnd w:id="25939"/>
      <w:r>
        <w:rPr>
          <w:rtl/>
        </w:rPr>
        <w:t xml:space="preserve">הזמן </w:t>
      </w:r>
      <w:bookmarkStart w:id="25940" w:name="_ETM_Q60_505949"/>
      <w:bookmarkEnd w:id="25940"/>
      <w:r>
        <w:rPr>
          <w:rtl/>
        </w:rPr>
        <w:t xml:space="preserve">להפסיק </w:t>
      </w:r>
      <w:bookmarkStart w:id="25941" w:name="_ETM_Q60_506310"/>
      <w:bookmarkEnd w:id="25941"/>
      <w:r>
        <w:rPr>
          <w:rtl/>
        </w:rPr>
        <w:t xml:space="preserve">את </w:t>
      </w:r>
      <w:bookmarkStart w:id="25942" w:name="_ETM_Q60_506460"/>
      <w:bookmarkEnd w:id="25942"/>
      <w:r>
        <w:rPr>
          <w:rtl/>
        </w:rPr>
        <w:t xml:space="preserve">המדיניות </w:t>
      </w:r>
      <w:bookmarkStart w:id="25943" w:name="_ETM_Q60_507029"/>
      <w:bookmarkEnd w:id="25943"/>
      <w:r>
        <w:rPr>
          <w:rtl/>
        </w:rPr>
        <w:t>שה</w:t>
      </w:r>
      <w:r>
        <w:rPr>
          <w:rFonts w:hint="cs"/>
          <w:rtl/>
        </w:rPr>
        <w:t xml:space="preserve">ובילה </w:t>
      </w:r>
      <w:bookmarkStart w:id="25944" w:name="_ETM_Q60_507360"/>
      <w:bookmarkStart w:id="25945" w:name="_ETM_Q60_507630"/>
      <w:bookmarkStart w:id="25946" w:name="_ETM_Q60_508080"/>
      <w:bookmarkEnd w:id="25944"/>
      <w:bookmarkEnd w:id="25945"/>
      <w:bookmarkEnd w:id="25946"/>
      <w:r>
        <w:rPr>
          <w:rtl/>
        </w:rPr>
        <w:t xml:space="preserve">אותנו </w:t>
      </w:r>
      <w:bookmarkStart w:id="25947" w:name="_ETM_Q60_508439"/>
      <w:bookmarkEnd w:id="25947"/>
      <w:r>
        <w:rPr>
          <w:rtl/>
        </w:rPr>
        <w:t xml:space="preserve">למבוי </w:t>
      </w:r>
      <w:bookmarkStart w:id="25948" w:name="_ETM_Q60_508920"/>
      <w:bookmarkEnd w:id="25948"/>
      <w:r>
        <w:rPr>
          <w:rtl/>
        </w:rPr>
        <w:t xml:space="preserve">סתום </w:t>
      </w:r>
      <w:bookmarkStart w:id="25949" w:name="_ETM_Q60_509920"/>
      <w:bookmarkEnd w:id="25949"/>
      <w:r>
        <w:rPr>
          <w:rtl/>
        </w:rPr>
        <w:t xml:space="preserve">ולהתנתק </w:t>
      </w:r>
      <w:bookmarkStart w:id="25950" w:name="_ETM_Q60_510849"/>
      <w:bookmarkEnd w:id="25950"/>
      <w:r>
        <w:rPr>
          <w:rtl/>
        </w:rPr>
        <w:t xml:space="preserve">מהדרכים </w:t>
      </w:r>
      <w:bookmarkStart w:id="25951" w:name="_ETM_Q60_511420"/>
      <w:bookmarkEnd w:id="25951"/>
      <w:r>
        <w:rPr>
          <w:rtl/>
        </w:rPr>
        <w:t xml:space="preserve">הישנות </w:t>
      </w:r>
      <w:bookmarkStart w:id="25952" w:name="_ETM_Q60_512020"/>
      <w:bookmarkEnd w:id="25952"/>
      <w:r>
        <w:rPr>
          <w:rtl/>
        </w:rPr>
        <w:t xml:space="preserve">שלא </w:t>
      </w:r>
      <w:bookmarkStart w:id="25953" w:name="_ETM_Q60_512260"/>
      <w:bookmarkEnd w:id="25953"/>
      <w:r>
        <w:rPr>
          <w:rtl/>
        </w:rPr>
        <w:t xml:space="preserve">שירתו </w:t>
      </w:r>
      <w:bookmarkStart w:id="25954" w:name="_ETM_Q60_512739"/>
      <w:bookmarkEnd w:id="25954"/>
      <w:r>
        <w:rPr>
          <w:rtl/>
        </w:rPr>
        <w:t>אותנו</w:t>
      </w:r>
      <w:r>
        <w:rPr>
          <w:rFonts w:hint="cs"/>
          <w:rtl/>
        </w:rPr>
        <w:t>.</w:t>
      </w:r>
      <w:r>
        <w:rPr>
          <w:rtl/>
        </w:rPr>
        <w:t xml:space="preserve"> </w:t>
      </w:r>
      <w:bookmarkStart w:id="25955" w:name="_ETM_Q60_513820"/>
      <w:bookmarkEnd w:id="25955"/>
      <w:r>
        <w:rPr>
          <w:rtl/>
        </w:rPr>
        <w:t xml:space="preserve">עלינו </w:t>
      </w:r>
      <w:bookmarkStart w:id="25956" w:name="_ETM_Q60_514210"/>
      <w:bookmarkEnd w:id="25956"/>
      <w:r>
        <w:rPr>
          <w:rtl/>
        </w:rPr>
        <w:t xml:space="preserve">לקחת </w:t>
      </w:r>
      <w:bookmarkStart w:id="25957" w:name="_ETM_Q60_514720"/>
      <w:bookmarkEnd w:id="25957"/>
      <w:r>
        <w:rPr>
          <w:rtl/>
        </w:rPr>
        <w:t xml:space="preserve">אחריות </w:t>
      </w:r>
      <w:bookmarkStart w:id="25958" w:name="_ETM_Q60_515230"/>
      <w:bookmarkEnd w:id="25958"/>
      <w:r>
        <w:rPr>
          <w:rtl/>
        </w:rPr>
        <w:t xml:space="preserve">אזרחית </w:t>
      </w:r>
      <w:bookmarkStart w:id="25959" w:name="_ETM_Q60_516279"/>
      <w:bookmarkEnd w:id="25959"/>
      <w:r>
        <w:rPr>
          <w:rtl/>
        </w:rPr>
        <w:t xml:space="preserve">ולדרוש </w:t>
      </w:r>
      <w:bookmarkStart w:id="25960" w:name="_ETM_Q60_516879"/>
      <w:bookmarkEnd w:id="25960"/>
      <w:r>
        <w:rPr>
          <w:rtl/>
        </w:rPr>
        <w:t>שינוי</w:t>
      </w:r>
      <w:r>
        <w:rPr>
          <w:rFonts w:hint="cs"/>
          <w:rtl/>
        </w:rPr>
        <w:t>.</w:t>
      </w:r>
      <w:r>
        <w:rPr>
          <w:rtl/>
        </w:rPr>
        <w:t xml:space="preserve"> </w:t>
      </w:r>
      <w:bookmarkStart w:id="25961" w:name="_ETM_Q60_517930"/>
      <w:bookmarkEnd w:id="25961"/>
      <w:r>
        <w:rPr>
          <w:rtl/>
        </w:rPr>
        <w:t xml:space="preserve">לא </w:t>
      </w:r>
      <w:bookmarkStart w:id="25962" w:name="_ETM_Q60_518230"/>
      <w:bookmarkEnd w:id="25962"/>
      <w:r>
        <w:rPr>
          <w:rtl/>
        </w:rPr>
        <w:t xml:space="preserve">מדובר </w:t>
      </w:r>
      <w:bookmarkStart w:id="25963" w:name="_ETM_Q60_518739"/>
      <w:bookmarkEnd w:id="25963"/>
      <w:r>
        <w:rPr>
          <w:rtl/>
        </w:rPr>
        <w:t xml:space="preserve">אך </w:t>
      </w:r>
      <w:bookmarkStart w:id="25964" w:name="_ETM_Q60_518890"/>
      <w:bookmarkEnd w:id="25964"/>
      <w:r>
        <w:rPr>
          <w:rtl/>
        </w:rPr>
        <w:t xml:space="preserve">ורק </w:t>
      </w:r>
      <w:bookmarkStart w:id="25965" w:name="_ETM_Q60_519219"/>
      <w:bookmarkEnd w:id="25965"/>
      <w:r>
        <w:rPr>
          <w:rtl/>
        </w:rPr>
        <w:t xml:space="preserve">בהחלפת </w:t>
      </w:r>
      <w:bookmarkStart w:id="25966" w:name="_ETM_Q60_519760"/>
      <w:bookmarkEnd w:id="25966"/>
      <w:r>
        <w:rPr>
          <w:rtl/>
        </w:rPr>
        <w:t xml:space="preserve">מנהיג </w:t>
      </w:r>
      <w:bookmarkStart w:id="25967" w:name="_ETM_Q60_520480"/>
      <w:bookmarkEnd w:id="25967"/>
      <w:r>
        <w:rPr>
          <w:rtl/>
        </w:rPr>
        <w:t xml:space="preserve">אלא </w:t>
      </w:r>
      <w:bookmarkStart w:id="25968" w:name="_ETM_Q60_520719"/>
      <w:bookmarkEnd w:id="25968"/>
      <w:r>
        <w:rPr>
          <w:rtl/>
        </w:rPr>
        <w:t xml:space="preserve">בשינוי </w:t>
      </w:r>
      <w:bookmarkStart w:id="25969" w:name="_ETM_Q60_521199"/>
      <w:bookmarkEnd w:id="25969"/>
      <w:r>
        <w:rPr>
          <w:rtl/>
        </w:rPr>
        <w:t>כיוון</w:t>
      </w:r>
      <w:r>
        <w:rPr>
          <w:rFonts w:hint="cs"/>
          <w:rtl/>
        </w:rPr>
        <w:t>.</w:t>
      </w:r>
      <w:r>
        <w:rPr>
          <w:rtl/>
        </w:rPr>
        <w:t xml:space="preserve"> </w:t>
      </w:r>
      <w:bookmarkStart w:id="25970" w:name="_ETM_Q60_522690"/>
      <w:bookmarkEnd w:id="25970"/>
      <w:r>
        <w:rPr>
          <w:rtl/>
        </w:rPr>
        <w:t xml:space="preserve">עלינו </w:t>
      </w:r>
      <w:bookmarkStart w:id="25971" w:name="_ETM_Q60_523079"/>
      <w:bookmarkEnd w:id="25971"/>
      <w:r>
        <w:rPr>
          <w:rtl/>
        </w:rPr>
        <w:t>לשאו</w:t>
      </w:r>
      <w:r>
        <w:rPr>
          <w:rFonts w:hint="cs"/>
          <w:rtl/>
        </w:rPr>
        <w:t>ף</w:t>
      </w:r>
      <w:r>
        <w:rPr>
          <w:rtl/>
        </w:rPr>
        <w:t xml:space="preserve"> </w:t>
      </w:r>
      <w:bookmarkStart w:id="25972" w:name="_ETM_Q60_523500"/>
      <w:bookmarkEnd w:id="25972"/>
      <w:r>
        <w:rPr>
          <w:rtl/>
        </w:rPr>
        <w:t xml:space="preserve">למנהיגות </w:t>
      </w:r>
      <w:bookmarkStart w:id="25973" w:name="_ETM_Q60_524129"/>
      <w:bookmarkEnd w:id="25973"/>
      <w:r>
        <w:rPr>
          <w:rtl/>
        </w:rPr>
        <w:t xml:space="preserve">שתשוב </w:t>
      </w:r>
      <w:bookmarkStart w:id="25974" w:name="_ETM_Q60_524640"/>
      <w:bookmarkEnd w:id="25974"/>
      <w:r>
        <w:rPr>
          <w:rtl/>
        </w:rPr>
        <w:t>ות</w:t>
      </w:r>
      <w:r>
        <w:rPr>
          <w:rFonts w:hint="cs"/>
          <w:rtl/>
        </w:rPr>
        <w:t xml:space="preserve">אמין </w:t>
      </w:r>
      <w:bookmarkStart w:id="25975" w:name="_ETM_Q60_523895"/>
      <w:bookmarkStart w:id="25976" w:name="_ETM_Q60_525120"/>
      <w:bookmarkEnd w:id="25975"/>
      <w:bookmarkEnd w:id="25976"/>
      <w:r>
        <w:rPr>
          <w:rtl/>
        </w:rPr>
        <w:t xml:space="preserve">בערכים </w:t>
      </w:r>
      <w:bookmarkStart w:id="25977" w:name="_ETM_Q60_525570"/>
      <w:bookmarkEnd w:id="25977"/>
      <w:r>
        <w:rPr>
          <w:rtl/>
        </w:rPr>
        <w:t>הבסיסי</w:t>
      </w:r>
      <w:r>
        <w:rPr>
          <w:rFonts w:hint="cs"/>
          <w:rtl/>
        </w:rPr>
        <w:t>י</w:t>
      </w:r>
      <w:r>
        <w:rPr>
          <w:rtl/>
        </w:rPr>
        <w:t xml:space="preserve">ם </w:t>
      </w:r>
      <w:bookmarkStart w:id="25978" w:name="_ETM_Q60_526199"/>
      <w:bookmarkEnd w:id="25978"/>
      <w:r>
        <w:rPr>
          <w:rtl/>
        </w:rPr>
        <w:t>ש</w:t>
      </w:r>
      <w:r>
        <w:rPr>
          <w:rFonts w:hint="cs"/>
          <w:rtl/>
        </w:rPr>
        <w:t xml:space="preserve">ל </w:t>
      </w:r>
      <w:r>
        <w:rPr>
          <w:rtl/>
        </w:rPr>
        <w:t xml:space="preserve">זכויות </w:t>
      </w:r>
      <w:bookmarkStart w:id="25979" w:name="_ETM_Q60_526739"/>
      <w:bookmarkEnd w:id="25979"/>
      <w:r>
        <w:rPr>
          <w:rtl/>
        </w:rPr>
        <w:t>אדם</w:t>
      </w:r>
      <w:r>
        <w:rPr>
          <w:rFonts w:hint="cs"/>
          <w:rtl/>
        </w:rPr>
        <w:t>,</w:t>
      </w:r>
      <w:r>
        <w:rPr>
          <w:rtl/>
        </w:rPr>
        <w:t xml:space="preserve"> </w:t>
      </w:r>
      <w:bookmarkStart w:id="25980" w:name="_ETM_Q60_527519"/>
      <w:bookmarkEnd w:id="25980"/>
      <w:r>
        <w:rPr>
          <w:rtl/>
        </w:rPr>
        <w:t xml:space="preserve">שוויון </w:t>
      </w:r>
      <w:bookmarkStart w:id="25981" w:name="_ETM_Q60_528180"/>
      <w:bookmarkEnd w:id="25981"/>
      <w:r>
        <w:rPr>
          <w:rtl/>
        </w:rPr>
        <w:t>וצדק</w:t>
      </w:r>
      <w:r>
        <w:rPr>
          <w:rFonts w:hint="cs"/>
          <w:rtl/>
        </w:rPr>
        <w:t>.</w:t>
      </w:r>
      <w:r>
        <w:rPr>
          <w:rtl/>
        </w:rPr>
        <w:t xml:space="preserve"> </w:t>
      </w:r>
      <w:bookmarkStart w:id="25982" w:name="_ETM_Q60_530059"/>
      <w:bookmarkEnd w:id="25982"/>
      <w:r>
        <w:rPr>
          <w:rtl/>
        </w:rPr>
        <w:t xml:space="preserve">עלינו </w:t>
      </w:r>
      <w:bookmarkStart w:id="25983" w:name="_ETM_Q60_530480"/>
      <w:bookmarkEnd w:id="25983"/>
      <w:r>
        <w:rPr>
          <w:rtl/>
        </w:rPr>
        <w:t xml:space="preserve">להחזיר </w:t>
      </w:r>
      <w:bookmarkStart w:id="25984" w:name="_ETM_Q60_530929"/>
      <w:bookmarkEnd w:id="25984"/>
      <w:r>
        <w:rPr>
          <w:rtl/>
        </w:rPr>
        <w:t xml:space="preserve">את </w:t>
      </w:r>
      <w:bookmarkStart w:id="25985" w:name="_ETM_Q60_531050"/>
      <w:bookmarkEnd w:id="25985"/>
      <w:r>
        <w:rPr>
          <w:rtl/>
        </w:rPr>
        <w:t xml:space="preserve">האמון </w:t>
      </w:r>
      <w:bookmarkStart w:id="25986" w:name="_ETM_Q60_531410"/>
      <w:bookmarkEnd w:id="25986"/>
      <w:r>
        <w:rPr>
          <w:rtl/>
        </w:rPr>
        <w:t xml:space="preserve">במוסדות </w:t>
      </w:r>
      <w:bookmarkStart w:id="25987" w:name="_ETM_Q60_531949"/>
      <w:bookmarkEnd w:id="25987"/>
      <w:r>
        <w:rPr>
          <w:rtl/>
        </w:rPr>
        <w:t xml:space="preserve">המדינה </w:t>
      </w:r>
      <w:bookmarkStart w:id="25988" w:name="_ETM_Q60_533120"/>
      <w:bookmarkEnd w:id="25988"/>
      <w:r>
        <w:rPr>
          <w:rtl/>
        </w:rPr>
        <w:t xml:space="preserve">ולהקנות </w:t>
      </w:r>
      <w:bookmarkStart w:id="25989" w:name="_ETM_Q60_533629"/>
      <w:bookmarkEnd w:id="25989"/>
      <w:r>
        <w:rPr>
          <w:rtl/>
        </w:rPr>
        <w:t xml:space="preserve">תקווה </w:t>
      </w:r>
      <w:bookmarkStart w:id="25990" w:name="_ETM_Q60_534199"/>
      <w:bookmarkEnd w:id="25990"/>
      <w:r>
        <w:rPr>
          <w:rtl/>
        </w:rPr>
        <w:t xml:space="preserve">לדורות </w:t>
      </w:r>
      <w:bookmarkStart w:id="25991" w:name="_ETM_Q60_534679"/>
      <w:bookmarkEnd w:id="25991"/>
      <w:r>
        <w:rPr>
          <w:rtl/>
        </w:rPr>
        <w:t>הבאים</w:t>
      </w:r>
      <w:r>
        <w:rPr>
          <w:rFonts w:hint="cs"/>
          <w:rtl/>
        </w:rPr>
        <w:t>.</w:t>
      </w:r>
      <w:r>
        <w:rPr>
          <w:rtl/>
        </w:rPr>
        <w:t xml:space="preserve"> </w:t>
      </w:r>
      <w:bookmarkStart w:id="25992" w:name="_ETM_Q60_536050"/>
      <w:bookmarkEnd w:id="25992"/>
    </w:p>
    <w:p w:rsidR="00921508" w:rsidRDefault="00921508" w:rsidP="00E1149D">
      <w:pPr>
        <w:rPr>
          <w:rtl/>
        </w:rPr>
      </w:pPr>
      <w:bookmarkStart w:id="25993" w:name="_ETM_Q60_541347"/>
      <w:bookmarkEnd w:id="25993"/>
    </w:p>
    <w:p w:rsidR="00921508" w:rsidRDefault="00921508" w:rsidP="001C4D2C">
      <w:pPr>
        <w:rPr>
          <w:rtl/>
        </w:rPr>
      </w:pPr>
      <w:bookmarkStart w:id="25994" w:name="_ETM_Q60_541596"/>
      <w:bookmarkStart w:id="25995" w:name="_ETM_Q60_541644"/>
      <w:bookmarkStart w:id="25996" w:name="_ETM_Q60_541711"/>
      <w:bookmarkEnd w:id="25994"/>
      <w:bookmarkEnd w:id="25995"/>
      <w:bookmarkEnd w:id="25996"/>
      <w:r>
        <w:rPr>
          <w:rtl/>
        </w:rPr>
        <w:t xml:space="preserve">בשנים </w:t>
      </w:r>
      <w:bookmarkStart w:id="25997" w:name="_ETM_Q60_536500"/>
      <w:bookmarkEnd w:id="25997"/>
      <w:r>
        <w:rPr>
          <w:rtl/>
        </w:rPr>
        <w:t xml:space="preserve">האחרונות </w:t>
      </w:r>
      <w:bookmarkStart w:id="25998" w:name="_ETM_Q60_537010"/>
      <w:bookmarkEnd w:id="25998"/>
      <w:r>
        <w:rPr>
          <w:rtl/>
        </w:rPr>
        <w:t xml:space="preserve">איבדנו </w:t>
      </w:r>
      <w:bookmarkStart w:id="25999" w:name="_ETM_Q60_537430"/>
      <w:bookmarkEnd w:id="25999"/>
      <w:r>
        <w:rPr>
          <w:rtl/>
        </w:rPr>
        <w:t xml:space="preserve">רבים </w:t>
      </w:r>
      <w:bookmarkStart w:id="26000" w:name="_ETM_Q60_537790"/>
      <w:bookmarkEnd w:id="26000"/>
      <w:r>
        <w:rPr>
          <w:rtl/>
        </w:rPr>
        <w:t xml:space="preserve">ממרכיבי </w:t>
      </w:r>
      <w:bookmarkStart w:id="26001" w:name="_ETM_Q60_538450"/>
      <w:bookmarkEnd w:id="26001"/>
      <w:r>
        <w:rPr>
          <w:rtl/>
        </w:rPr>
        <w:t xml:space="preserve">האמון </w:t>
      </w:r>
      <w:bookmarkStart w:id="26002" w:name="_ETM_Q60_538900"/>
      <w:bookmarkEnd w:id="26002"/>
      <w:r>
        <w:rPr>
          <w:rtl/>
        </w:rPr>
        <w:t xml:space="preserve">והאהבה </w:t>
      </w:r>
      <w:bookmarkStart w:id="26003" w:name="_ETM_Q60_539589"/>
      <w:bookmarkEnd w:id="26003"/>
      <w:r>
        <w:rPr>
          <w:rtl/>
        </w:rPr>
        <w:t xml:space="preserve">שאפיינו </w:t>
      </w:r>
      <w:bookmarkStart w:id="26004" w:name="_ETM_Q60_540160"/>
      <w:bookmarkEnd w:id="26004"/>
      <w:r>
        <w:rPr>
          <w:rtl/>
        </w:rPr>
        <w:t xml:space="preserve">את </w:t>
      </w:r>
      <w:bookmarkStart w:id="26005" w:name="_ETM_Q60_540279"/>
      <w:bookmarkEnd w:id="26005"/>
      <w:r>
        <w:rPr>
          <w:rtl/>
        </w:rPr>
        <w:t>מדינתנו</w:t>
      </w:r>
      <w:r>
        <w:rPr>
          <w:rFonts w:hint="cs"/>
          <w:rtl/>
        </w:rPr>
        <w:t>.</w:t>
      </w:r>
      <w:r>
        <w:rPr>
          <w:rtl/>
        </w:rPr>
        <w:t xml:space="preserve"> </w:t>
      </w:r>
      <w:bookmarkStart w:id="26006" w:name="_ETM_Q60_540800"/>
      <w:bookmarkStart w:id="26007" w:name="_ETM_Q60_542270"/>
      <w:bookmarkEnd w:id="26006"/>
      <w:bookmarkEnd w:id="26007"/>
      <w:r>
        <w:rPr>
          <w:rtl/>
        </w:rPr>
        <w:t xml:space="preserve">המציאות </w:t>
      </w:r>
      <w:bookmarkStart w:id="26008" w:name="_ETM_Q60_543800"/>
      <w:bookmarkEnd w:id="26008"/>
      <w:r>
        <w:rPr>
          <w:rtl/>
        </w:rPr>
        <w:t xml:space="preserve">מכתיבה </w:t>
      </w:r>
      <w:bookmarkStart w:id="26009" w:name="_ETM_Q60_544339"/>
      <w:bookmarkEnd w:id="26009"/>
      <w:r>
        <w:rPr>
          <w:rtl/>
        </w:rPr>
        <w:t xml:space="preserve">לנו </w:t>
      </w:r>
      <w:bookmarkStart w:id="26010" w:name="_ETM_Q60_544549"/>
      <w:bookmarkEnd w:id="26010"/>
      <w:r>
        <w:rPr>
          <w:rtl/>
        </w:rPr>
        <w:t xml:space="preserve">לחפש </w:t>
      </w:r>
      <w:bookmarkStart w:id="26011" w:name="_ETM_Q60_545000"/>
      <w:bookmarkEnd w:id="26011"/>
      <w:r>
        <w:rPr>
          <w:rFonts w:hint="cs"/>
          <w:rtl/>
        </w:rPr>
        <w:t xml:space="preserve">מנהיגות </w:t>
      </w:r>
      <w:bookmarkStart w:id="26012" w:name="_ETM_Q60_545450"/>
      <w:bookmarkEnd w:id="26012"/>
      <w:r>
        <w:rPr>
          <w:rtl/>
        </w:rPr>
        <w:t>חדשה</w:t>
      </w:r>
      <w:r>
        <w:rPr>
          <w:rFonts w:hint="cs"/>
          <w:rtl/>
        </w:rPr>
        <w:t>,</w:t>
      </w:r>
      <w:r>
        <w:rPr>
          <w:rtl/>
        </w:rPr>
        <w:t xml:space="preserve"> </w:t>
      </w:r>
      <w:bookmarkStart w:id="26013" w:name="_ETM_Q60_546620"/>
      <w:bookmarkEnd w:id="26013"/>
      <w:r>
        <w:rPr>
          <w:rtl/>
        </w:rPr>
        <w:t>כז</w:t>
      </w:r>
      <w:r w:rsidR="001C4D2C">
        <w:rPr>
          <w:rFonts w:hint="cs"/>
          <w:rtl/>
        </w:rPr>
        <w:t>את</w:t>
      </w:r>
      <w:r>
        <w:rPr>
          <w:rtl/>
        </w:rPr>
        <w:t xml:space="preserve"> </w:t>
      </w:r>
      <w:bookmarkStart w:id="26014" w:name="_ETM_Q60_547070"/>
      <w:bookmarkEnd w:id="26014"/>
      <w:r>
        <w:rPr>
          <w:rtl/>
        </w:rPr>
        <w:t xml:space="preserve">שתשקול </w:t>
      </w:r>
      <w:bookmarkStart w:id="26015" w:name="_ETM_Q60_547820"/>
      <w:bookmarkEnd w:id="26015"/>
      <w:r>
        <w:rPr>
          <w:rFonts w:hint="cs"/>
          <w:rtl/>
        </w:rPr>
        <w:t xml:space="preserve">את </w:t>
      </w:r>
      <w:r>
        <w:rPr>
          <w:rtl/>
        </w:rPr>
        <w:t xml:space="preserve">טובת </w:t>
      </w:r>
      <w:bookmarkStart w:id="26016" w:name="_ETM_Q60_548240"/>
      <w:bookmarkEnd w:id="26016"/>
      <w:r>
        <w:rPr>
          <w:rtl/>
        </w:rPr>
        <w:t xml:space="preserve">האזרחים </w:t>
      </w:r>
      <w:bookmarkStart w:id="26017" w:name="_ETM_Q60_548810"/>
      <w:bookmarkEnd w:id="26017"/>
      <w:r>
        <w:rPr>
          <w:rtl/>
        </w:rPr>
        <w:t xml:space="preserve">לפני </w:t>
      </w:r>
      <w:bookmarkStart w:id="26018" w:name="_ETM_Q60_549140"/>
      <w:bookmarkEnd w:id="26018"/>
      <w:r>
        <w:rPr>
          <w:rtl/>
        </w:rPr>
        <w:t>הכ</w:t>
      </w:r>
      <w:r>
        <w:rPr>
          <w:rFonts w:hint="cs"/>
          <w:rtl/>
        </w:rPr>
        <w:t>ו</w:t>
      </w:r>
      <w:r>
        <w:rPr>
          <w:rtl/>
        </w:rPr>
        <w:t>ל</w:t>
      </w:r>
      <w:r w:rsidR="001C4D2C">
        <w:rPr>
          <w:rFonts w:hint="cs"/>
          <w:rtl/>
        </w:rPr>
        <w:t>;</w:t>
      </w:r>
      <w:r>
        <w:rPr>
          <w:rtl/>
        </w:rPr>
        <w:t xml:space="preserve"> </w:t>
      </w:r>
      <w:bookmarkStart w:id="26019" w:name="_ETM_Q60_550380"/>
      <w:bookmarkEnd w:id="26019"/>
      <w:r>
        <w:rPr>
          <w:rtl/>
        </w:rPr>
        <w:t xml:space="preserve">מנהיגות </w:t>
      </w:r>
      <w:bookmarkStart w:id="26020" w:name="_ETM_Q60_550890"/>
      <w:bookmarkEnd w:id="26020"/>
      <w:r>
        <w:rPr>
          <w:rtl/>
        </w:rPr>
        <w:t xml:space="preserve">שתתמודד </w:t>
      </w:r>
      <w:bookmarkStart w:id="26021" w:name="_ETM_Q60_551549"/>
      <w:bookmarkEnd w:id="26021"/>
      <w:r>
        <w:rPr>
          <w:rtl/>
        </w:rPr>
        <w:t xml:space="preserve">באומץ </w:t>
      </w:r>
      <w:bookmarkStart w:id="26022" w:name="_ETM_Q60_552119"/>
      <w:bookmarkEnd w:id="26022"/>
      <w:r>
        <w:rPr>
          <w:rtl/>
        </w:rPr>
        <w:t xml:space="preserve">עם </w:t>
      </w:r>
      <w:bookmarkStart w:id="26023" w:name="_ETM_Q60_552240"/>
      <w:bookmarkEnd w:id="26023"/>
      <w:r>
        <w:rPr>
          <w:rtl/>
        </w:rPr>
        <w:t>האתגרים</w:t>
      </w:r>
      <w:r>
        <w:rPr>
          <w:rFonts w:hint="cs"/>
          <w:rtl/>
        </w:rPr>
        <w:t>,</w:t>
      </w:r>
      <w:r>
        <w:rPr>
          <w:rtl/>
        </w:rPr>
        <w:t xml:space="preserve"> </w:t>
      </w:r>
      <w:bookmarkStart w:id="26024" w:name="_ETM_Q60_553680"/>
      <w:bookmarkEnd w:id="26024"/>
      <w:r>
        <w:rPr>
          <w:rtl/>
        </w:rPr>
        <w:t xml:space="preserve">שתדבר </w:t>
      </w:r>
      <w:bookmarkStart w:id="26025" w:name="_ETM_Q60_554340"/>
      <w:bookmarkEnd w:id="26025"/>
      <w:r>
        <w:rPr>
          <w:rtl/>
        </w:rPr>
        <w:t xml:space="preserve">אמת </w:t>
      </w:r>
      <w:bookmarkStart w:id="26026" w:name="_ETM_Q60_555109"/>
      <w:bookmarkEnd w:id="26026"/>
      <w:r>
        <w:rPr>
          <w:rtl/>
        </w:rPr>
        <w:t>ו</w:t>
      </w:r>
      <w:bookmarkStart w:id="26027" w:name="_ETM_Q60_555439"/>
      <w:bookmarkEnd w:id="26027"/>
      <w:r>
        <w:rPr>
          <w:rtl/>
        </w:rPr>
        <w:t xml:space="preserve">לא </w:t>
      </w:r>
      <w:bookmarkStart w:id="26028" w:name="_ETM_Q60_555499"/>
      <w:bookmarkEnd w:id="26028"/>
      <w:r>
        <w:rPr>
          <w:rtl/>
        </w:rPr>
        <w:t xml:space="preserve">תתחמק </w:t>
      </w:r>
      <w:bookmarkStart w:id="26029" w:name="_ETM_Q60_556130"/>
      <w:bookmarkEnd w:id="26029"/>
      <w:r>
        <w:rPr>
          <w:rtl/>
        </w:rPr>
        <w:t>מאחריות</w:t>
      </w:r>
      <w:r>
        <w:rPr>
          <w:rFonts w:hint="cs"/>
          <w:rtl/>
        </w:rPr>
        <w:t>.</w:t>
      </w:r>
      <w:r>
        <w:rPr>
          <w:rtl/>
        </w:rPr>
        <w:t xml:space="preserve"> </w:t>
      </w:r>
      <w:bookmarkStart w:id="26030" w:name="_ETM_Q60_558009"/>
      <w:bookmarkEnd w:id="26030"/>
      <w:r>
        <w:rPr>
          <w:rtl/>
        </w:rPr>
        <w:t xml:space="preserve">הגיע </w:t>
      </w:r>
      <w:bookmarkStart w:id="26031" w:name="_ETM_Q60_558399"/>
      <w:bookmarkEnd w:id="26031"/>
      <w:r>
        <w:rPr>
          <w:rtl/>
        </w:rPr>
        <w:t xml:space="preserve">הזמן </w:t>
      </w:r>
      <w:bookmarkStart w:id="26032" w:name="_ETM_Q60_559640"/>
      <w:bookmarkEnd w:id="26032"/>
      <w:r>
        <w:rPr>
          <w:rtl/>
        </w:rPr>
        <w:t xml:space="preserve">להסביר </w:t>
      </w:r>
      <w:bookmarkStart w:id="26033" w:name="_ETM_Q60_560119"/>
      <w:bookmarkEnd w:id="26033"/>
      <w:r>
        <w:rPr>
          <w:rtl/>
        </w:rPr>
        <w:t xml:space="preserve">לעולם </w:t>
      </w:r>
      <w:bookmarkStart w:id="26034" w:name="_ETM_Q60_560899"/>
      <w:bookmarkEnd w:id="26034"/>
      <w:r>
        <w:rPr>
          <w:rtl/>
        </w:rPr>
        <w:t xml:space="preserve">מה </w:t>
      </w:r>
      <w:bookmarkStart w:id="26035" w:name="_ETM_Q60_561109"/>
      <w:bookmarkEnd w:id="26035"/>
      <w:r>
        <w:rPr>
          <w:rtl/>
        </w:rPr>
        <w:t xml:space="preserve">זה </w:t>
      </w:r>
      <w:bookmarkStart w:id="26036" w:name="_ETM_Q60_561289"/>
      <w:bookmarkEnd w:id="26036"/>
      <w:r>
        <w:rPr>
          <w:rtl/>
        </w:rPr>
        <w:t xml:space="preserve">אומר </w:t>
      </w:r>
      <w:bookmarkStart w:id="26037" w:name="_ETM_Q60_561529"/>
      <w:bookmarkEnd w:id="26037"/>
      <w:r>
        <w:rPr>
          <w:rtl/>
        </w:rPr>
        <w:t xml:space="preserve">להיות </w:t>
      </w:r>
      <w:bookmarkStart w:id="26038" w:name="_ETM_Q60_561740"/>
      <w:bookmarkEnd w:id="26038"/>
      <w:r>
        <w:rPr>
          <w:rtl/>
        </w:rPr>
        <w:t>ישראלי</w:t>
      </w:r>
      <w:r>
        <w:rPr>
          <w:rFonts w:hint="cs"/>
          <w:rtl/>
        </w:rPr>
        <w:t>.</w:t>
      </w:r>
      <w:r>
        <w:rPr>
          <w:rtl/>
        </w:rPr>
        <w:t xml:space="preserve"> </w:t>
      </w:r>
      <w:bookmarkStart w:id="26039" w:name="_ETM_Q60_563289"/>
      <w:bookmarkEnd w:id="26039"/>
      <w:r>
        <w:rPr>
          <w:rFonts w:hint="cs"/>
          <w:rtl/>
        </w:rPr>
        <w:t xml:space="preserve">זה אומר </w:t>
      </w:r>
      <w:bookmarkStart w:id="26040" w:name="_ETM_Q60_563380"/>
      <w:bookmarkStart w:id="26041" w:name="_ETM_Q60_563619"/>
      <w:bookmarkEnd w:id="26040"/>
      <w:bookmarkEnd w:id="26041"/>
      <w:r>
        <w:rPr>
          <w:rtl/>
        </w:rPr>
        <w:t xml:space="preserve">לחיות </w:t>
      </w:r>
      <w:bookmarkStart w:id="26042" w:name="_ETM_Q60_563979"/>
      <w:bookmarkEnd w:id="26042"/>
      <w:r>
        <w:rPr>
          <w:rtl/>
        </w:rPr>
        <w:t xml:space="preserve">בשלום </w:t>
      </w:r>
      <w:bookmarkStart w:id="26043" w:name="_ETM_Q60_564429"/>
      <w:bookmarkEnd w:id="26043"/>
      <w:r>
        <w:rPr>
          <w:rtl/>
        </w:rPr>
        <w:t xml:space="preserve">עם </w:t>
      </w:r>
      <w:bookmarkStart w:id="26044" w:name="_ETM_Q60_564520"/>
      <w:bookmarkEnd w:id="26044"/>
      <w:r>
        <w:rPr>
          <w:rtl/>
        </w:rPr>
        <w:t>שכנינו</w:t>
      </w:r>
      <w:r>
        <w:rPr>
          <w:rFonts w:hint="cs"/>
          <w:rtl/>
        </w:rPr>
        <w:t>,</w:t>
      </w:r>
      <w:r>
        <w:rPr>
          <w:rtl/>
        </w:rPr>
        <w:t xml:space="preserve"> </w:t>
      </w:r>
      <w:bookmarkStart w:id="26045" w:name="_ETM_Q60_565689"/>
      <w:bookmarkEnd w:id="26045"/>
      <w:r>
        <w:rPr>
          <w:rtl/>
        </w:rPr>
        <w:t xml:space="preserve">לאמץ </w:t>
      </w:r>
      <w:bookmarkStart w:id="26046" w:name="_ETM_Q60_566109"/>
      <w:bookmarkEnd w:id="26046"/>
      <w:r>
        <w:rPr>
          <w:rtl/>
        </w:rPr>
        <w:t xml:space="preserve">עקרונות </w:t>
      </w:r>
      <w:bookmarkStart w:id="26047" w:name="_ETM_Q60_566589"/>
      <w:bookmarkEnd w:id="26047"/>
      <w:r>
        <w:rPr>
          <w:rtl/>
        </w:rPr>
        <w:t xml:space="preserve">של </w:t>
      </w:r>
      <w:bookmarkStart w:id="26048" w:name="_ETM_Q60_566770"/>
      <w:bookmarkEnd w:id="26048"/>
      <w:r>
        <w:rPr>
          <w:rtl/>
        </w:rPr>
        <w:t xml:space="preserve">דיאלוג </w:t>
      </w:r>
      <w:bookmarkStart w:id="26049" w:name="_ETM_Q60_567219"/>
      <w:bookmarkEnd w:id="26049"/>
      <w:r>
        <w:rPr>
          <w:rtl/>
        </w:rPr>
        <w:t xml:space="preserve">והבנה </w:t>
      </w:r>
      <w:bookmarkStart w:id="26050" w:name="_ETM_Q60_568490"/>
      <w:bookmarkEnd w:id="26050"/>
      <w:r>
        <w:rPr>
          <w:rtl/>
        </w:rPr>
        <w:t xml:space="preserve">ולבנות </w:t>
      </w:r>
      <w:bookmarkStart w:id="26051" w:name="_ETM_Q60_568999"/>
      <w:bookmarkEnd w:id="26051"/>
      <w:r>
        <w:rPr>
          <w:rtl/>
        </w:rPr>
        <w:t xml:space="preserve">חברה </w:t>
      </w:r>
      <w:bookmarkStart w:id="26052" w:name="_ETM_Q60_569450"/>
      <w:bookmarkEnd w:id="26052"/>
      <w:r>
        <w:rPr>
          <w:rtl/>
        </w:rPr>
        <w:t xml:space="preserve">שבה </w:t>
      </w:r>
      <w:bookmarkStart w:id="26053" w:name="_ETM_Q60_569719"/>
      <w:bookmarkEnd w:id="26053"/>
      <w:r>
        <w:rPr>
          <w:rtl/>
        </w:rPr>
        <w:t xml:space="preserve">יש </w:t>
      </w:r>
      <w:bookmarkStart w:id="26054" w:name="_ETM_Q60_569869"/>
      <w:bookmarkEnd w:id="26054"/>
      <w:r>
        <w:rPr>
          <w:rtl/>
        </w:rPr>
        <w:t xml:space="preserve">מקום </w:t>
      </w:r>
      <w:bookmarkStart w:id="26055" w:name="_ETM_Q60_570229"/>
      <w:bookmarkEnd w:id="26055"/>
      <w:r>
        <w:rPr>
          <w:rtl/>
        </w:rPr>
        <w:t xml:space="preserve">לכולם </w:t>
      </w:r>
      <w:bookmarkStart w:id="26056" w:name="_ETM_Q60_571399"/>
      <w:bookmarkEnd w:id="26056"/>
      <w:r>
        <w:rPr>
          <w:rtl/>
        </w:rPr>
        <w:t xml:space="preserve">בלי </w:t>
      </w:r>
      <w:bookmarkStart w:id="26057" w:name="_ETM_Q60_571700"/>
      <w:bookmarkEnd w:id="26057"/>
      <w:r>
        <w:rPr>
          <w:rtl/>
        </w:rPr>
        <w:t xml:space="preserve">יוצא </w:t>
      </w:r>
      <w:bookmarkStart w:id="26058" w:name="_ETM_Q60_571999"/>
      <w:bookmarkEnd w:id="26058"/>
      <w:r>
        <w:rPr>
          <w:rtl/>
        </w:rPr>
        <w:t xml:space="preserve">מן </w:t>
      </w:r>
      <w:bookmarkStart w:id="26059" w:name="_ETM_Q60_572179"/>
      <w:bookmarkEnd w:id="26059"/>
      <w:r>
        <w:rPr>
          <w:rtl/>
        </w:rPr>
        <w:t>הכלל</w:t>
      </w:r>
      <w:r>
        <w:rPr>
          <w:rFonts w:hint="cs"/>
          <w:rtl/>
        </w:rPr>
        <w:t>.</w:t>
      </w:r>
      <w:r>
        <w:rPr>
          <w:rtl/>
        </w:rPr>
        <w:t xml:space="preserve"> </w:t>
      </w:r>
      <w:bookmarkStart w:id="26060" w:name="_ETM_Q60_573380"/>
      <w:bookmarkEnd w:id="26060"/>
      <w:r>
        <w:rPr>
          <w:rtl/>
        </w:rPr>
        <w:t xml:space="preserve">אני </w:t>
      </w:r>
      <w:bookmarkStart w:id="26061" w:name="_ETM_Q60_573620"/>
      <w:bookmarkEnd w:id="26061"/>
      <w:r>
        <w:rPr>
          <w:rtl/>
        </w:rPr>
        <w:t xml:space="preserve">קורא </w:t>
      </w:r>
      <w:bookmarkStart w:id="26062" w:name="_ETM_Q60_573860"/>
      <w:bookmarkEnd w:id="26062"/>
      <w:r>
        <w:rPr>
          <w:rtl/>
        </w:rPr>
        <w:t xml:space="preserve">לכל </w:t>
      </w:r>
      <w:bookmarkStart w:id="26063" w:name="_ETM_Q60_574220"/>
      <w:bookmarkEnd w:id="26063"/>
      <w:r>
        <w:rPr>
          <w:rFonts w:hint="cs"/>
          <w:rtl/>
        </w:rPr>
        <w:t>אחד ואחת</w:t>
      </w:r>
      <w:r>
        <w:rPr>
          <w:rtl/>
        </w:rPr>
        <w:t xml:space="preserve"> </w:t>
      </w:r>
      <w:bookmarkStart w:id="26064" w:name="_ETM_Q60_575180"/>
      <w:bookmarkEnd w:id="26064"/>
      <w:r>
        <w:rPr>
          <w:rtl/>
        </w:rPr>
        <w:t xml:space="preserve">מכם </w:t>
      </w:r>
      <w:bookmarkStart w:id="26065" w:name="_ETM_Q60_575540"/>
      <w:bookmarkEnd w:id="26065"/>
      <w:r>
        <w:rPr>
          <w:rtl/>
        </w:rPr>
        <w:t>לפעול</w:t>
      </w:r>
      <w:r>
        <w:rPr>
          <w:rFonts w:hint="cs"/>
          <w:rtl/>
        </w:rPr>
        <w:t>,</w:t>
      </w:r>
      <w:r>
        <w:rPr>
          <w:rtl/>
        </w:rPr>
        <w:t xml:space="preserve"> </w:t>
      </w:r>
      <w:bookmarkStart w:id="26066" w:name="_ETM_Q60_576550"/>
      <w:bookmarkEnd w:id="26066"/>
      <w:r>
        <w:rPr>
          <w:rtl/>
        </w:rPr>
        <w:t>להצביע</w:t>
      </w:r>
      <w:r>
        <w:rPr>
          <w:rFonts w:hint="cs"/>
          <w:rtl/>
        </w:rPr>
        <w:t>,</w:t>
      </w:r>
      <w:r>
        <w:rPr>
          <w:rtl/>
        </w:rPr>
        <w:t xml:space="preserve"> </w:t>
      </w:r>
      <w:bookmarkStart w:id="26067" w:name="_ETM_Q60_577829"/>
      <w:bookmarkEnd w:id="26067"/>
      <w:r>
        <w:rPr>
          <w:rtl/>
        </w:rPr>
        <w:t>לדבר</w:t>
      </w:r>
      <w:r>
        <w:rPr>
          <w:rFonts w:hint="cs"/>
          <w:rtl/>
        </w:rPr>
        <w:t>,</w:t>
      </w:r>
      <w:r>
        <w:rPr>
          <w:rtl/>
        </w:rPr>
        <w:t xml:space="preserve"> </w:t>
      </w:r>
      <w:bookmarkStart w:id="26068" w:name="_ETM_Q60_579180"/>
      <w:bookmarkEnd w:id="26068"/>
      <w:r>
        <w:rPr>
          <w:rtl/>
        </w:rPr>
        <w:t xml:space="preserve">לדרוש </w:t>
      </w:r>
      <w:bookmarkStart w:id="26069" w:name="_ETM_Q60_579719"/>
      <w:bookmarkEnd w:id="26069"/>
      <w:r>
        <w:rPr>
          <w:rtl/>
        </w:rPr>
        <w:t xml:space="preserve">שינוי </w:t>
      </w:r>
      <w:bookmarkStart w:id="26070" w:name="_ETM_Q60_580979"/>
      <w:bookmarkEnd w:id="26070"/>
      <w:r>
        <w:rPr>
          <w:rtl/>
        </w:rPr>
        <w:t xml:space="preserve">ולהיות </w:t>
      </w:r>
      <w:bookmarkStart w:id="26071" w:name="_ETM_Q60_581429"/>
      <w:bookmarkEnd w:id="26071"/>
      <w:r>
        <w:rPr>
          <w:rtl/>
        </w:rPr>
        <w:t xml:space="preserve">חלק </w:t>
      </w:r>
      <w:bookmarkStart w:id="26072" w:name="_ETM_Q60_581789"/>
      <w:bookmarkEnd w:id="26072"/>
      <w:r>
        <w:rPr>
          <w:rtl/>
        </w:rPr>
        <w:t xml:space="preserve">מהחזון </w:t>
      </w:r>
      <w:bookmarkStart w:id="26073" w:name="_ETM_Q60_582719"/>
      <w:bookmarkEnd w:id="26073"/>
      <w:r>
        <w:rPr>
          <w:rtl/>
        </w:rPr>
        <w:t xml:space="preserve">לעתיד </w:t>
      </w:r>
      <w:bookmarkStart w:id="26074" w:name="_ETM_Q60_583259"/>
      <w:bookmarkEnd w:id="26074"/>
      <w:r>
        <w:rPr>
          <w:rtl/>
        </w:rPr>
        <w:t xml:space="preserve">טוב </w:t>
      </w:r>
      <w:bookmarkStart w:id="26075" w:name="_ETM_Q60_583560"/>
      <w:bookmarkEnd w:id="26075"/>
      <w:r>
        <w:rPr>
          <w:rtl/>
        </w:rPr>
        <w:t>יותר</w:t>
      </w:r>
      <w:r>
        <w:rPr>
          <w:rFonts w:hint="cs"/>
          <w:rtl/>
        </w:rPr>
        <w:t>.</w:t>
      </w:r>
      <w:r>
        <w:rPr>
          <w:rtl/>
        </w:rPr>
        <w:t xml:space="preserve"> </w:t>
      </w:r>
      <w:bookmarkStart w:id="26076" w:name="_ETM_Q60_584810"/>
      <w:bookmarkEnd w:id="26076"/>
      <w:r>
        <w:rPr>
          <w:rtl/>
        </w:rPr>
        <w:t xml:space="preserve">שינוי </w:t>
      </w:r>
      <w:bookmarkStart w:id="26077" w:name="_ETM_Q60_585230"/>
      <w:bookmarkEnd w:id="26077"/>
      <w:r>
        <w:rPr>
          <w:rtl/>
        </w:rPr>
        <w:t>אפשרי</w:t>
      </w:r>
      <w:r>
        <w:rPr>
          <w:rFonts w:hint="cs"/>
          <w:rtl/>
        </w:rPr>
        <w:t>,</w:t>
      </w:r>
      <w:r>
        <w:rPr>
          <w:rtl/>
        </w:rPr>
        <w:t xml:space="preserve"> </w:t>
      </w:r>
      <w:bookmarkStart w:id="26078" w:name="_ETM_Q60_586010"/>
      <w:bookmarkEnd w:id="26078"/>
      <w:r>
        <w:rPr>
          <w:rtl/>
        </w:rPr>
        <w:t xml:space="preserve">והוא </w:t>
      </w:r>
      <w:bookmarkStart w:id="26079" w:name="_ETM_Q60_586190"/>
      <w:bookmarkEnd w:id="26079"/>
      <w:r>
        <w:rPr>
          <w:rtl/>
        </w:rPr>
        <w:t xml:space="preserve">מתחיל </w:t>
      </w:r>
      <w:bookmarkStart w:id="26080" w:name="_ETM_Q60_586610"/>
      <w:bookmarkEnd w:id="26080"/>
      <w:r>
        <w:rPr>
          <w:rtl/>
        </w:rPr>
        <w:t>בנו</w:t>
      </w:r>
      <w:r>
        <w:rPr>
          <w:rFonts w:hint="cs"/>
          <w:rtl/>
        </w:rPr>
        <w:t>,</w:t>
      </w:r>
      <w:r>
        <w:rPr>
          <w:rtl/>
        </w:rPr>
        <w:t xml:space="preserve"> </w:t>
      </w:r>
      <w:bookmarkStart w:id="26081" w:name="_ETM_Q60_587120"/>
      <w:bookmarkEnd w:id="26081"/>
      <w:r>
        <w:rPr>
          <w:rtl/>
        </w:rPr>
        <w:t>האזרחים</w:t>
      </w:r>
      <w:r>
        <w:rPr>
          <w:rFonts w:hint="cs"/>
          <w:rtl/>
        </w:rPr>
        <w:t>.</w:t>
      </w:r>
      <w:r>
        <w:rPr>
          <w:rtl/>
        </w:rPr>
        <w:t xml:space="preserve"> </w:t>
      </w:r>
      <w:bookmarkStart w:id="26082" w:name="_ETM_Q60_588570"/>
      <w:bookmarkEnd w:id="26082"/>
      <w:r>
        <w:rPr>
          <w:rtl/>
        </w:rPr>
        <w:t xml:space="preserve">בואו </w:t>
      </w:r>
      <w:bookmarkStart w:id="26083" w:name="_ETM_Q60_588870"/>
      <w:bookmarkEnd w:id="26083"/>
      <w:r>
        <w:rPr>
          <w:rtl/>
        </w:rPr>
        <w:t xml:space="preserve">נבנה </w:t>
      </w:r>
      <w:bookmarkStart w:id="26084" w:name="_ETM_Q60_589320"/>
      <w:bookmarkEnd w:id="26084"/>
      <w:r>
        <w:rPr>
          <w:rtl/>
        </w:rPr>
        <w:t xml:space="preserve">יחד </w:t>
      </w:r>
      <w:bookmarkStart w:id="26085" w:name="_ETM_Q60_589710"/>
      <w:bookmarkEnd w:id="26085"/>
      <w:r>
        <w:rPr>
          <w:rtl/>
        </w:rPr>
        <w:t xml:space="preserve">מדינה </w:t>
      </w:r>
      <w:bookmarkStart w:id="26086" w:name="_ETM_Q60_590279"/>
      <w:bookmarkEnd w:id="26086"/>
      <w:r>
        <w:rPr>
          <w:rtl/>
        </w:rPr>
        <w:t xml:space="preserve">שאנחנו </w:t>
      </w:r>
      <w:bookmarkStart w:id="26087" w:name="_ETM_Q60_590640"/>
      <w:bookmarkEnd w:id="26087"/>
      <w:r>
        <w:rPr>
          <w:rtl/>
        </w:rPr>
        <w:t xml:space="preserve">גאים </w:t>
      </w:r>
      <w:bookmarkStart w:id="26088" w:name="_ETM_Q60_591029"/>
      <w:bookmarkEnd w:id="26088"/>
      <w:r>
        <w:rPr>
          <w:rtl/>
        </w:rPr>
        <w:t>בה</w:t>
      </w:r>
      <w:r>
        <w:rPr>
          <w:rFonts w:hint="cs"/>
          <w:rtl/>
        </w:rPr>
        <w:t>,</w:t>
      </w:r>
      <w:r>
        <w:rPr>
          <w:rtl/>
        </w:rPr>
        <w:t xml:space="preserve"> </w:t>
      </w:r>
      <w:bookmarkStart w:id="26089" w:name="_ETM_Q60_591710"/>
      <w:bookmarkEnd w:id="26089"/>
      <w:r>
        <w:rPr>
          <w:rtl/>
        </w:rPr>
        <w:t xml:space="preserve">מקום </w:t>
      </w:r>
      <w:bookmarkStart w:id="26090" w:name="_ETM_Q60_592100"/>
      <w:bookmarkEnd w:id="26090"/>
      <w:r>
        <w:rPr>
          <w:rtl/>
        </w:rPr>
        <w:t xml:space="preserve">שבו </w:t>
      </w:r>
      <w:bookmarkStart w:id="26091" w:name="_ETM_Q60_592399"/>
      <w:bookmarkEnd w:id="26091"/>
      <w:r>
        <w:rPr>
          <w:rtl/>
        </w:rPr>
        <w:t xml:space="preserve">עתידנו </w:t>
      </w:r>
      <w:bookmarkStart w:id="26092" w:name="_ETM_Q60_593479"/>
      <w:bookmarkEnd w:id="26092"/>
      <w:r>
        <w:rPr>
          <w:rtl/>
        </w:rPr>
        <w:t xml:space="preserve">ישלם </w:t>
      </w:r>
      <w:bookmarkStart w:id="26093" w:name="_ETM_Q60_593960"/>
      <w:bookmarkEnd w:id="26093"/>
      <w:r>
        <w:rPr>
          <w:rtl/>
        </w:rPr>
        <w:t xml:space="preserve">את </w:t>
      </w:r>
      <w:bookmarkStart w:id="26094" w:name="_ETM_Q60_594079"/>
      <w:bookmarkEnd w:id="26094"/>
      <w:r>
        <w:rPr>
          <w:rtl/>
        </w:rPr>
        <w:t xml:space="preserve">המחיר </w:t>
      </w:r>
      <w:bookmarkStart w:id="26095" w:name="_ETM_Q60_594589"/>
      <w:bookmarkEnd w:id="26095"/>
      <w:r>
        <w:rPr>
          <w:rtl/>
        </w:rPr>
        <w:t xml:space="preserve">של </w:t>
      </w:r>
      <w:bookmarkStart w:id="26096" w:name="_ETM_Q60_594770"/>
      <w:bookmarkEnd w:id="26096"/>
      <w:r>
        <w:rPr>
          <w:rtl/>
        </w:rPr>
        <w:t xml:space="preserve">המעשים </w:t>
      </w:r>
      <w:bookmarkStart w:id="26097" w:name="_ETM_Q60_595189"/>
      <w:bookmarkEnd w:id="26097"/>
      <w:r>
        <w:rPr>
          <w:rtl/>
        </w:rPr>
        <w:t xml:space="preserve">שלנו </w:t>
      </w:r>
      <w:bookmarkStart w:id="26098" w:name="_ETM_Q60_595759"/>
      <w:bookmarkEnd w:id="26098"/>
      <w:r>
        <w:rPr>
          <w:rtl/>
        </w:rPr>
        <w:t>כיום</w:t>
      </w:r>
      <w:r>
        <w:rPr>
          <w:rFonts w:hint="cs"/>
          <w:rtl/>
        </w:rPr>
        <w:t>.</w:t>
      </w:r>
      <w:r>
        <w:rPr>
          <w:rtl/>
        </w:rPr>
        <w:t xml:space="preserve"> </w:t>
      </w:r>
      <w:bookmarkStart w:id="26099" w:name="_ETM_Q60_596659"/>
      <w:bookmarkEnd w:id="26099"/>
      <w:r>
        <w:rPr>
          <w:rtl/>
        </w:rPr>
        <w:t xml:space="preserve">תודה </w:t>
      </w:r>
      <w:bookmarkStart w:id="26100" w:name="_ETM_Q60_596960"/>
      <w:bookmarkEnd w:id="26100"/>
      <w:r>
        <w:rPr>
          <w:rtl/>
        </w:rPr>
        <w:t>רבה</w:t>
      </w:r>
      <w:r>
        <w:rPr>
          <w:rFonts w:hint="cs"/>
          <w:rtl/>
        </w:rPr>
        <w:t>.</w:t>
      </w:r>
      <w:r>
        <w:rPr>
          <w:rtl/>
        </w:rPr>
        <w:t xml:space="preserve"> </w:t>
      </w:r>
      <w:bookmarkStart w:id="26101" w:name="_ETM_Q60_597859"/>
      <w:bookmarkEnd w:id="26101"/>
    </w:p>
    <w:p w:rsidR="00921508" w:rsidRDefault="00921508" w:rsidP="00E1149D">
      <w:pPr>
        <w:rPr>
          <w:rtl/>
        </w:rPr>
      </w:pPr>
      <w:bookmarkStart w:id="26102" w:name="_ETM_Q60_596845"/>
      <w:bookmarkStart w:id="26103" w:name="_ETM_Q60_596948"/>
      <w:bookmarkEnd w:id="26102"/>
      <w:bookmarkEnd w:id="26103"/>
    </w:p>
    <w:p w:rsidR="00921508" w:rsidRDefault="00921508" w:rsidP="001C4D2C">
      <w:pPr>
        <w:rPr>
          <w:rtl/>
        </w:rPr>
      </w:pPr>
      <w:bookmarkStart w:id="26104" w:name="_ETM_Q60_597011"/>
      <w:bookmarkStart w:id="26105" w:name="_ETM_Q60_597092"/>
      <w:bookmarkEnd w:id="26104"/>
      <w:bookmarkEnd w:id="26105"/>
      <w:r>
        <w:rPr>
          <w:rtl/>
        </w:rPr>
        <w:t>כאמור</w:t>
      </w:r>
      <w:r>
        <w:rPr>
          <w:rFonts w:hint="cs"/>
          <w:rtl/>
        </w:rPr>
        <w:t>,</w:t>
      </w:r>
      <w:r>
        <w:rPr>
          <w:rtl/>
        </w:rPr>
        <w:t xml:space="preserve"> </w:t>
      </w:r>
      <w:bookmarkStart w:id="26106" w:name="_ETM_Q60_598279"/>
      <w:bookmarkEnd w:id="26106"/>
      <w:r>
        <w:rPr>
          <w:rtl/>
        </w:rPr>
        <w:t xml:space="preserve">כתב </w:t>
      </w:r>
      <w:bookmarkStart w:id="26107" w:name="_ETM_Q60_598640"/>
      <w:bookmarkEnd w:id="26107"/>
      <w:r>
        <w:rPr>
          <w:rtl/>
        </w:rPr>
        <w:t xml:space="preserve">את </w:t>
      </w:r>
      <w:bookmarkStart w:id="26108" w:name="_ETM_Q60_598759"/>
      <w:bookmarkEnd w:id="26108"/>
      <w:r>
        <w:rPr>
          <w:rtl/>
        </w:rPr>
        <w:t xml:space="preserve">זה </w:t>
      </w:r>
      <w:bookmarkStart w:id="26109" w:name="_ETM_Q60_599000"/>
      <w:bookmarkEnd w:id="26109"/>
      <w:r>
        <w:rPr>
          <w:rtl/>
        </w:rPr>
        <w:t xml:space="preserve">בחור </w:t>
      </w:r>
      <w:bookmarkStart w:id="26110" w:name="_ETM_Q60_599630"/>
      <w:bookmarkEnd w:id="26110"/>
      <w:r>
        <w:rPr>
          <w:rtl/>
        </w:rPr>
        <w:t>בדואי</w:t>
      </w:r>
      <w:r>
        <w:rPr>
          <w:rFonts w:hint="cs"/>
          <w:rtl/>
        </w:rPr>
        <w:t>,</w:t>
      </w:r>
      <w:r>
        <w:rPr>
          <w:rtl/>
        </w:rPr>
        <w:t xml:space="preserve"> </w:t>
      </w:r>
      <w:bookmarkStart w:id="26111" w:name="_ETM_Q60_600229"/>
      <w:bookmarkEnd w:id="26111"/>
      <w:r w:rsidR="001C4D2C">
        <w:rPr>
          <w:rFonts w:hint="cs"/>
          <w:rtl/>
        </w:rPr>
        <w:t>ו</w:t>
      </w:r>
      <w:r>
        <w:rPr>
          <w:rtl/>
        </w:rPr>
        <w:t xml:space="preserve">שלח </w:t>
      </w:r>
      <w:bookmarkStart w:id="26112" w:name="_ETM_Q60_600710"/>
      <w:bookmarkEnd w:id="26112"/>
      <w:r>
        <w:rPr>
          <w:rtl/>
        </w:rPr>
        <w:t xml:space="preserve">לי </w:t>
      </w:r>
      <w:bookmarkStart w:id="26113" w:name="_ETM_Q60_600860"/>
      <w:bookmarkStart w:id="26114" w:name="_ETM_Q60_601039"/>
      <w:bookmarkEnd w:id="26113"/>
      <w:bookmarkEnd w:id="26114"/>
      <w:r>
        <w:rPr>
          <w:rFonts w:hint="cs"/>
          <w:rtl/>
        </w:rPr>
        <w:t xml:space="preserve">את זה </w:t>
      </w:r>
      <w:r>
        <w:rPr>
          <w:rtl/>
        </w:rPr>
        <w:t>ללשכה</w:t>
      </w:r>
      <w:r>
        <w:rPr>
          <w:rFonts w:hint="cs"/>
          <w:rtl/>
        </w:rPr>
        <w:t>.</w:t>
      </w:r>
      <w:r>
        <w:rPr>
          <w:rtl/>
        </w:rPr>
        <w:t xml:space="preserve"> </w:t>
      </w:r>
      <w:bookmarkStart w:id="26115" w:name="_ETM_Q60_602650"/>
      <w:bookmarkEnd w:id="26115"/>
      <w:r>
        <w:rPr>
          <w:rtl/>
        </w:rPr>
        <w:t xml:space="preserve">אני </w:t>
      </w:r>
      <w:bookmarkStart w:id="26116" w:name="_ETM_Q60_602920"/>
      <w:bookmarkEnd w:id="26116"/>
      <w:r>
        <w:rPr>
          <w:rtl/>
        </w:rPr>
        <w:t xml:space="preserve">מאוד </w:t>
      </w:r>
      <w:bookmarkStart w:id="26117" w:name="_ETM_Q60_603580"/>
      <w:bookmarkEnd w:id="26117"/>
      <w:r>
        <w:rPr>
          <w:rtl/>
        </w:rPr>
        <w:t xml:space="preserve">גאה </w:t>
      </w:r>
      <w:bookmarkStart w:id="26118" w:name="_ETM_Q60_605939"/>
      <w:bookmarkEnd w:id="26118"/>
      <w:r>
        <w:rPr>
          <w:rtl/>
        </w:rPr>
        <w:t xml:space="preserve">בחברים </w:t>
      </w:r>
      <w:bookmarkStart w:id="26119" w:name="_ETM_Q60_606659"/>
      <w:bookmarkEnd w:id="26119"/>
      <w:r>
        <w:rPr>
          <w:rtl/>
        </w:rPr>
        <w:t xml:space="preserve">שלי </w:t>
      </w:r>
      <w:bookmarkStart w:id="26120" w:name="_ETM_Q60_607610"/>
      <w:bookmarkEnd w:id="26120"/>
      <w:r>
        <w:rPr>
          <w:rtl/>
        </w:rPr>
        <w:t>הבדואים</w:t>
      </w:r>
      <w:r>
        <w:rPr>
          <w:rFonts w:hint="cs"/>
          <w:rtl/>
        </w:rPr>
        <w:t>,</w:t>
      </w:r>
      <w:r>
        <w:rPr>
          <w:rtl/>
        </w:rPr>
        <w:t xml:space="preserve"> </w:t>
      </w:r>
      <w:bookmarkStart w:id="26121" w:name="_ETM_Q60_608990"/>
      <w:bookmarkEnd w:id="26121"/>
      <w:r>
        <w:rPr>
          <w:rFonts w:hint="cs"/>
          <w:rtl/>
        </w:rPr>
        <w:t>ו</w:t>
      </w:r>
      <w:r>
        <w:rPr>
          <w:rtl/>
        </w:rPr>
        <w:t xml:space="preserve">הערבים </w:t>
      </w:r>
      <w:bookmarkStart w:id="26122" w:name="_ETM_Q60_609470"/>
      <w:bookmarkEnd w:id="26122"/>
      <w:r>
        <w:rPr>
          <w:rtl/>
        </w:rPr>
        <w:t>בכלל</w:t>
      </w:r>
      <w:r>
        <w:rPr>
          <w:rFonts w:hint="cs"/>
          <w:rtl/>
        </w:rPr>
        <w:t>,</w:t>
      </w:r>
      <w:r>
        <w:rPr>
          <w:rtl/>
        </w:rPr>
        <w:t xml:space="preserve"> </w:t>
      </w:r>
      <w:bookmarkStart w:id="26123" w:name="_ETM_Q60_610610"/>
      <w:bookmarkEnd w:id="26123"/>
      <w:r>
        <w:rPr>
          <w:rtl/>
        </w:rPr>
        <w:t xml:space="preserve">שחושבים </w:t>
      </w:r>
      <w:bookmarkStart w:id="26124" w:name="_ETM_Q60_611150"/>
      <w:bookmarkEnd w:id="26124"/>
      <w:r>
        <w:rPr>
          <w:rtl/>
        </w:rPr>
        <w:t>ככה</w:t>
      </w:r>
      <w:r>
        <w:rPr>
          <w:rFonts w:hint="cs"/>
          <w:rtl/>
        </w:rPr>
        <w:t>,</w:t>
      </w:r>
      <w:r>
        <w:rPr>
          <w:rtl/>
        </w:rPr>
        <w:t xml:space="preserve"> </w:t>
      </w:r>
      <w:bookmarkStart w:id="26125" w:name="_ETM_Q60_611720"/>
      <w:bookmarkEnd w:id="26125"/>
      <w:r>
        <w:rPr>
          <w:rtl/>
        </w:rPr>
        <w:t xml:space="preserve">והלוואי </w:t>
      </w:r>
      <w:bookmarkStart w:id="26126" w:name="_ETM_Q60_612319"/>
      <w:bookmarkEnd w:id="26126"/>
      <w:r>
        <w:rPr>
          <w:rFonts w:hint="cs"/>
          <w:rtl/>
        </w:rPr>
        <w:t>ש</w:t>
      </w:r>
      <w:r w:rsidR="001C4D2C">
        <w:rPr>
          <w:rFonts w:hint="cs"/>
          <w:rtl/>
        </w:rPr>
        <w:t xml:space="preserve">גם </w:t>
      </w:r>
      <w:r>
        <w:rPr>
          <w:rtl/>
        </w:rPr>
        <w:t xml:space="preserve">הרוב </w:t>
      </w:r>
      <w:bookmarkStart w:id="26127" w:name="_ETM_Q60_612830"/>
      <w:bookmarkEnd w:id="26127"/>
      <w:r>
        <w:rPr>
          <w:rtl/>
        </w:rPr>
        <w:t xml:space="preserve">היהודי </w:t>
      </w:r>
      <w:bookmarkStart w:id="26128" w:name="_ETM_Q60_613250"/>
      <w:bookmarkEnd w:id="26128"/>
      <w:r>
        <w:rPr>
          <w:rtl/>
        </w:rPr>
        <w:t xml:space="preserve">היה </w:t>
      </w:r>
      <w:bookmarkStart w:id="26129" w:name="_ETM_Q60_613400"/>
      <w:bookmarkEnd w:id="26129"/>
      <w:r>
        <w:rPr>
          <w:rtl/>
        </w:rPr>
        <w:t xml:space="preserve">חושב </w:t>
      </w:r>
      <w:bookmarkStart w:id="26130" w:name="_ETM_Q60_613730"/>
      <w:bookmarkEnd w:id="26130"/>
      <w:r>
        <w:rPr>
          <w:rtl/>
        </w:rPr>
        <w:t>ככה</w:t>
      </w:r>
      <w:r>
        <w:rPr>
          <w:rFonts w:hint="cs"/>
          <w:rtl/>
        </w:rPr>
        <w:t>.</w:t>
      </w:r>
      <w:r>
        <w:rPr>
          <w:rtl/>
        </w:rPr>
        <w:t xml:space="preserve"> </w:t>
      </w:r>
      <w:bookmarkStart w:id="26131" w:name="_ETM_Q60_614769"/>
      <w:bookmarkEnd w:id="26131"/>
      <w:r>
        <w:rPr>
          <w:rtl/>
        </w:rPr>
        <w:t xml:space="preserve">אני </w:t>
      </w:r>
      <w:bookmarkStart w:id="26132" w:name="_ETM_Q60_614920"/>
      <w:bookmarkEnd w:id="26132"/>
      <w:r>
        <w:rPr>
          <w:rtl/>
        </w:rPr>
        <w:t xml:space="preserve">חושב </w:t>
      </w:r>
      <w:bookmarkStart w:id="26133" w:name="_ETM_Q60_615189"/>
      <w:bookmarkEnd w:id="26133"/>
      <w:r>
        <w:rPr>
          <w:rtl/>
        </w:rPr>
        <w:t xml:space="preserve">שהרוב </w:t>
      </w:r>
      <w:bookmarkStart w:id="26134" w:name="_ETM_Q60_615489"/>
      <w:bookmarkEnd w:id="26134"/>
      <w:r>
        <w:rPr>
          <w:rtl/>
        </w:rPr>
        <w:t xml:space="preserve">היהודי </w:t>
      </w:r>
      <w:bookmarkStart w:id="26135" w:name="_ETM_Q60_615790"/>
      <w:bookmarkEnd w:id="26135"/>
      <w:r>
        <w:rPr>
          <w:rtl/>
        </w:rPr>
        <w:t xml:space="preserve">חושב </w:t>
      </w:r>
      <w:bookmarkStart w:id="26136" w:name="_ETM_Q60_616150"/>
      <w:bookmarkEnd w:id="26136"/>
      <w:r>
        <w:rPr>
          <w:rtl/>
        </w:rPr>
        <w:t>ככה</w:t>
      </w:r>
      <w:r>
        <w:rPr>
          <w:rFonts w:hint="cs"/>
          <w:rtl/>
        </w:rPr>
        <w:t>.</w:t>
      </w:r>
      <w:r>
        <w:rPr>
          <w:rtl/>
        </w:rPr>
        <w:t xml:space="preserve"> </w:t>
      </w:r>
      <w:bookmarkStart w:id="26137" w:name="_ETM_Q60_616890"/>
      <w:bookmarkEnd w:id="26137"/>
      <w:r>
        <w:rPr>
          <w:rtl/>
        </w:rPr>
        <w:t xml:space="preserve">חבל </w:t>
      </w:r>
      <w:bookmarkStart w:id="26138" w:name="_ETM_Q60_617220"/>
      <w:bookmarkEnd w:id="26138"/>
      <w:r>
        <w:rPr>
          <w:rtl/>
        </w:rPr>
        <w:t xml:space="preserve">שיש </w:t>
      </w:r>
      <w:bookmarkStart w:id="26139" w:name="_ETM_Q60_617459"/>
      <w:bookmarkEnd w:id="26139"/>
      <w:r>
        <w:rPr>
          <w:rtl/>
        </w:rPr>
        <w:t xml:space="preserve">כאלה </w:t>
      </w:r>
      <w:bookmarkStart w:id="26140" w:name="_ETM_Q60_617760"/>
      <w:bookmarkEnd w:id="26140"/>
      <w:r>
        <w:rPr>
          <w:rtl/>
        </w:rPr>
        <w:t>שלא</w:t>
      </w:r>
      <w:r>
        <w:rPr>
          <w:rFonts w:hint="cs"/>
          <w:rtl/>
        </w:rPr>
        <w:t>.</w:t>
      </w:r>
      <w:r>
        <w:rPr>
          <w:rtl/>
        </w:rPr>
        <w:t xml:space="preserve"> </w:t>
      </w:r>
      <w:bookmarkStart w:id="26141" w:name="_ETM_Q60_619049"/>
      <w:bookmarkEnd w:id="26141"/>
    </w:p>
    <w:p w:rsidR="00921508" w:rsidRDefault="00921508" w:rsidP="00E1149D">
      <w:pPr>
        <w:rPr>
          <w:rtl/>
        </w:rPr>
      </w:pPr>
      <w:bookmarkStart w:id="26142" w:name="_ETM_Q60_618416"/>
      <w:bookmarkStart w:id="26143" w:name="_ETM_Q60_618506"/>
      <w:bookmarkStart w:id="26144" w:name="_ETM_Q60_618625"/>
      <w:bookmarkEnd w:id="26142"/>
      <w:bookmarkEnd w:id="26143"/>
      <w:bookmarkEnd w:id="26144"/>
    </w:p>
    <w:p w:rsidR="00921508" w:rsidRDefault="00921508" w:rsidP="001C4D2C">
      <w:pPr>
        <w:rPr>
          <w:rtl/>
        </w:rPr>
      </w:pPr>
      <w:bookmarkStart w:id="26145" w:name="_ETM_Q60_618761"/>
      <w:bookmarkStart w:id="26146" w:name="_ETM_Q60_619319"/>
      <w:bookmarkEnd w:id="26145"/>
      <w:bookmarkEnd w:id="26146"/>
      <w:r>
        <w:rPr>
          <w:rFonts w:hint="cs"/>
          <w:rtl/>
        </w:rPr>
        <w:t>מאחר ש</w:t>
      </w:r>
      <w:bookmarkStart w:id="26147" w:name="_ETM_Q60_619439"/>
      <w:bookmarkEnd w:id="26147"/>
      <w:r>
        <w:rPr>
          <w:rtl/>
        </w:rPr>
        <w:t xml:space="preserve">נשארו </w:t>
      </w:r>
      <w:bookmarkStart w:id="26148" w:name="_ETM_Q60_619769"/>
      <w:bookmarkEnd w:id="26148"/>
      <w:r>
        <w:rPr>
          <w:rtl/>
        </w:rPr>
        <w:t xml:space="preserve">לי </w:t>
      </w:r>
      <w:bookmarkStart w:id="26149" w:name="_ETM_Q60_619889"/>
      <w:bookmarkEnd w:id="26149"/>
      <w:r>
        <w:rPr>
          <w:rtl/>
        </w:rPr>
        <w:t xml:space="preserve">עוד </w:t>
      </w:r>
      <w:bookmarkStart w:id="26150" w:name="_ETM_Q60_620010"/>
      <w:bookmarkEnd w:id="26150"/>
      <w:r>
        <w:rPr>
          <w:rtl/>
        </w:rPr>
        <w:t xml:space="preserve">שתי </w:t>
      </w:r>
      <w:bookmarkStart w:id="26151" w:name="_ETM_Q60_620189"/>
      <w:bookmarkEnd w:id="26151"/>
      <w:r>
        <w:rPr>
          <w:rtl/>
        </w:rPr>
        <w:t>דקות</w:t>
      </w:r>
      <w:r>
        <w:rPr>
          <w:rFonts w:hint="cs"/>
          <w:rtl/>
        </w:rPr>
        <w:t>,</w:t>
      </w:r>
      <w:r>
        <w:rPr>
          <w:rtl/>
        </w:rPr>
        <w:t xml:space="preserve"> </w:t>
      </w:r>
      <w:bookmarkStart w:id="26152" w:name="_ETM_Q60_620790"/>
      <w:bookmarkEnd w:id="26152"/>
      <w:r>
        <w:rPr>
          <w:rtl/>
        </w:rPr>
        <w:t xml:space="preserve">אני </w:t>
      </w:r>
      <w:bookmarkStart w:id="26153" w:name="_ETM_Q60_621060"/>
      <w:bookmarkEnd w:id="26153"/>
      <w:r>
        <w:rPr>
          <w:rtl/>
        </w:rPr>
        <w:t xml:space="preserve">רוצה </w:t>
      </w:r>
      <w:bookmarkStart w:id="26154" w:name="_ETM_Q60_621269"/>
      <w:bookmarkEnd w:id="26154"/>
      <w:r>
        <w:rPr>
          <w:rtl/>
        </w:rPr>
        <w:t xml:space="preserve">להגיד </w:t>
      </w:r>
      <w:bookmarkStart w:id="26155" w:name="_ETM_Q60_621569"/>
      <w:bookmarkEnd w:id="26155"/>
      <w:r>
        <w:rPr>
          <w:rtl/>
        </w:rPr>
        <w:t xml:space="preserve">משהו </w:t>
      </w:r>
      <w:bookmarkStart w:id="26156" w:name="_ETM_Q60_621870"/>
      <w:bookmarkEnd w:id="26156"/>
      <w:r>
        <w:rPr>
          <w:rtl/>
        </w:rPr>
        <w:t xml:space="preserve">לשר </w:t>
      </w:r>
      <w:bookmarkStart w:id="26157" w:name="_ETM_Q60_622230"/>
      <w:bookmarkEnd w:id="26157"/>
      <w:r>
        <w:rPr>
          <w:rtl/>
        </w:rPr>
        <w:t>לוין</w:t>
      </w:r>
      <w:r>
        <w:rPr>
          <w:rFonts w:hint="cs"/>
          <w:rtl/>
        </w:rPr>
        <w:t>.</w:t>
      </w:r>
      <w:r>
        <w:rPr>
          <w:rtl/>
        </w:rPr>
        <w:t xml:space="preserve"> </w:t>
      </w:r>
      <w:bookmarkStart w:id="26158" w:name="_ETM_Q60_623459"/>
      <w:bookmarkEnd w:id="26158"/>
      <w:r>
        <w:rPr>
          <w:rtl/>
        </w:rPr>
        <w:t xml:space="preserve">הוא </w:t>
      </w:r>
      <w:bookmarkStart w:id="26159" w:name="_ETM_Q60_623760"/>
      <w:bookmarkEnd w:id="26159"/>
      <w:r>
        <w:rPr>
          <w:rtl/>
        </w:rPr>
        <w:t xml:space="preserve">עמד </w:t>
      </w:r>
      <w:bookmarkStart w:id="26160" w:name="_ETM_Q60_624030"/>
      <w:bookmarkEnd w:id="26160"/>
      <w:r>
        <w:rPr>
          <w:rtl/>
        </w:rPr>
        <w:t xml:space="preserve">כאן </w:t>
      </w:r>
      <w:bookmarkStart w:id="26161" w:name="_ETM_Q60_624420"/>
      <w:bookmarkEnd w:id="26161"/>
      <w:r>
        <w:rPr>
          <w:rtl/>
        </w:rPr>
        <w:t xml:space="preserve">וצעק </w:t>
      </w:r>
      <w:bookmarkStart w:id="26162" w:name="_ETM_Q60_625530"/>
      <w:bookmarkEnd w:id="26162"/>
      <w:r>
        <w:rPr>
          <w:rtl/>
        </w:rPr>
        <w:t xml:space="preserve">על </w:t>
      </w:r>
      <w:bookmarkStart w:id="26163" w:name="_ETM_Q60_625799"/>
      <w:bookmarkEnd w:id="26163"/>
      <w:r>
        <w:rPr>
          <w:rtl/>
        </w:rPr>
        <w:t xml:space="preserve">חברי </w:t>
      </w:r>
      <w:bookmarkStart w:id="26164" w:name="_ETM_Q60_626159"/>
      <w:bookmarkEnd w:id="26164"/>
      <w:r>
        <w:rPr>
          <w:rtl/>
        </w:rPr>
        <w:t xml:space="preserve">הכנסת </w:t>
      </w:r>
      <w:bookmarkStart w:id="26165" w:name="_ETM_Q60_626700"/>
      <w:bookmarkEnd w:id="26165"/>
      <w:r>
        <w:rPr>
          <w:rtl/>
        </w:rPr>
        <w:t xml:space="preserve">שהם </w:t>
      </w:r>
      <w:bookmarkStart w:id="26166" w:name="_ETM_Q60_627090"/>
      <w:bookmarkEnd w:id="26166"/>
      <w:r>
        <w:rPr>
          <w:rtl/>
        </w:rPr>
        <w:t xml:space="preserve">פחדנים </w:t>
      </w:r>
      <w:bookmarkStart w:id="26167" w:name="_ETM_Q60_628319"/>
      <w:bookmarkEnd w:id="26167"/>
      <w:r>
        <w:rPr>
          <w:rtl/>
        </w:rPr>
        <w:t>ש</w:t>
      </w:r>
      <w:r>
        <w:rPr>
          <w:rFonts w:hint="cs"/>
          <w:rtl/>
        </w:rPr>
        <w:t xml:space="preserve">הם </w:t>
      </w:r>
      <w:r>
        <w:rPr>
          <w:rtl/>
        </w:rPr>
        <w:t xml:space="preserve">לא </w:t>
      </w:r>
      <w:bookmarkStart w:id="26168" w:name="_ETM_Q60_629189"/>
      <w:bookmarkEnd w:id="26168"/>
      <w:r>
        <w:rPr>
          <w:rtl/>
        </w:rPr>
        <w:t xml:space="preserve">הולכים </w:t>
      </w:r>
      <w:bookmarkStart w:id="26169" w:name="_ETM_Q60_629700"/>
      <w:bookmarkEnd w:id="26169"/>
      <w:r>
        <w:rPr>
          <w:rtl/>
        </w:rPr>
        <w:t xml:space="preserve">יחד </w:t>
      </w:r>
      <w:bookmarkStart w:id="26170" w:name="_ETM_Q60_629969"/>
      <w:bookmarkEnd w:id="26170"/>
      <w:r>
        <w:rPr>
          <w:rtl/>
        </w:rPr>
        <w:t xml:space="preserve">איתו </w:t>
      </w:r>
      <w:bookmarkStart w:id="26171" w:name="_ETM_Q60_630510"/>
      <w:bookmarkEnd w:id="26171"/>
      <w:r>
        <w:rPr>
          <w:rtl/>
        </w:rPr>
        <w:t>לה</w:t>
      </w:r>
      <w:r>
        <w:rPr>
          <w:rFonts w:hint="cs"/>
          <w:rtl/>
        </w:rPr>
        <w:t>דח</w:t>
      </w:r>
      <w:r>
        <w:rPr>
          <w:rtl/>
        </w:rPr>
        <w:t xml:space="preserve">ת </w:t>
      </w:r>
      <w:bookmarkStart w:id="26172" w:name="_ETM_Q60_630989"/>
      <w:bookmarkEnd w:id="26172"/>
      <w:r>
        <w:rPr>
          <w:rtl/>
        </w:rPr>
        <w:t xml:space="preserve">היועמ"שית </w:t>
      </w:r>
      <w:bookmarkStart w:id="26173" w:name="_ETM_Q60_632490"/>
      <w:bookmarkEnd w:id="26173"/>
      <w:r>
        <w:rPr>
          <w:rtl/>
        </w:rPr>
        <w:t xml:space="preserve">ושהם </w:t>
      </w:r>
      <w:bookmarkStart w:id="26174" w:name="_ETM_Q60_632910"/>
      <w:bookmarkEnd w:id="26174"/>
      <w:r>
        <w:rPr>
          <w:rtl/>
        </w:rPr>
        <w:t>מפחדים</w:t>
      </w:r>
      <w:r>
        <w:rPr>
          <w:rFonts w:hint="cs"/>
          <w:rtl/>
        </w:rPr>
        <w:t>.</w:t>
      </w:r>
      <w:r>
        <w:rPr>
          <w:rtl/>
        </w:rPr>
        <w:t xml:space="preserve"> </w:t>
      </w:r>
      <w:bookmarkStart w:id="26175" w:name="_ETM_Q60_634319"/>
      <w:bookmarkEnd w:id="26175"/>
      <w:r>
        <w:rPr>
          <w:rtl/>
        </w:rPr>
        <w:t xml:space="preserve">אז </w:t>
      </w:r>
      <w:bookmarkStart w:id="26176" w:name="_ETM_Q60_634529"/>
      <w:bookmarkEnd w:id="26176"/>
      <w:r>
        <w:rPr>
          <w:rtl/>
        </w:rPr>
        <w:t>נכון</w:t>
      </w:r>
      <w:r>
        <w:rPr>
          <w:rFonts w:hint="cs"/>
          <w:rtl/>
        </w:rPr>
        <w:t>,</w:t>
      </w:r>
      <w:r>
        <w:rPr>
          <w:rtl/>
        </w:rPr>
        <w:t xml:space="preserve"> </w:t>
      </w:r>
      <w:bookmarkStart w:id="26177" w:name="_ETM_Q60_634950"/>
      <w:bookmarkEnd w:id="26177"/>
      <w:r>
        <w:rPr>
          <w:rtl/>
        </w:rPr>
        <w:t xml:space="preserve">הם </w:t>
      </w:r>
      <w:bookmarkStart w:id="26178" w:name="_ETM_Q60_635400"/>
      <w:bookmarkEnd w:id="26178"/>
      <w:r>
        <w:rPr>
          <w:rFonts w:hint="cs"/>
          <w:rtl/>
        </w:rPr>
        <w:t xml:space="preserve">באמת </w:t>
      </w:r>
      <w:r>
        <w:rPr>
          <w:rtl/>
        </w:rPr>
        <w:t xml:space="preserve">פחדנים </w:t>
      </w:r>
      <w:bookmarkStart w:id="26179" w:name="_ETM_Q60_635999"/>
      <w:bookmarkEnd w:id="26179"/>
      <w:r w:rsidR="003F5177">
        <w:rPr>
          <w:rFonts w:hint="cs"/>
          <w:rtl/>
        </w:rPr>
        <w:t>– – –</w:t>
      </w:r>
      <w:r>
        <w:rPr>
          <w:rFonts w:hint="cs"/>
          <w:rtl/>
        </w:rPr>
        <w:t xml:space="preserve"> </w:t>
      </w:r>
    </w:p>
    <w:p w:rsidR="00921508" w:rsidRDefault="00921508" w:rsidP="00E1149D">
      <w:pPr>
        <w:rPr>
          <w:rtl/>
        </w:rPr>
      </w:pPr>
      <w:bookmarkStart w:id="26180" w:name="_ETM_Q60_631835"/>
      <w:bookmarkStart w:id="26181" w:name="_ETM_Q60_631934"/>
      <w:bookmarkEnd w:id="26180"/>
      <w:bookmarkEnd w:id="26181"/>
    </w:p>
    <w:p w:rsidR="00921508" w:rsidRDefault="00921508" w:rsidP="00E1149D">
      <w:pPr>
        <w:pStyle w:val="af5"/>
        <w:keepNext/>
        <w:rPr>
          <w:rtl/>
        </w:rPr>
      </w:pPr>
      <w:bookmarkStart w:id="26182" w:name="ET_interruption_5786_49"/>
      <w:r w:rsidRPr="00106F21">
        <w:rPr>
          <w:rStyle w:val="TagStyle"/>
          <w:rtl/>
        </w:rPr>
        <w:t xml:space="preserve"> &lt;&lt; קריאה &gt;&gt; </w:t>
      </w:r>
      <w:r>
        <w:rPr>
          <w:rtl/>
        </w:rPr>
        <w:t>אופיר כץ (הליכוד):</w:t>
      </w:r>
      <w:r w:rsidRPr="00106F21">
        <w:rPr>
          <w:rStyle w:val="TagStyle"/>
          <w:rtl/>
        </w:rPr>
        <w:t xml:space="preserve"> &lt;&lt; קריאה &gt;&gt;</w:t>
      </w:r>
      <w:r>
        <w:rPr>
          <w:rtl/>
        </w:rPr>
        <w:t xml:space="preserve"> </w:t>
      </w:r>
      <w:bookmarkEnd w:id="26182"/>
    </w:p>
    <w:p w:rsidR="00921508" w:rsidRDefault="00921508" w:rsidP="00120D2F">
      <w:pPr>
        <w:rPr>
          <w:rtl/>
        </w:rPr>
      </w:pPr>
    </w:p>
    <w:p w:rsidR="00921508" w:rsidRPr="00106F21" w:rsidRDefault="003F5177" w:rsidP="001C4D2C">
      <w:pPr>
        <w:rPr>
          <w:rtl/>
        </w:rPr>
      </w:pPr>
      <w:bookmarkStart w:id="26183" w:name="_ETM_Q60_635369"/>
      <w:bookmarkStart w:id="26184" w:name="_ETM_Q60_629181"/>
      <w:bookmarkEnd w:id="26183"/>
      <w:bookmarkEnd w:id="26184"/>
      <w:r>
        <w:rPr>
          <w:rFonts w:hint="cs"/>
          <w:rtl/>
        </w:rPr>
        <w:t>– – –</w:t>
      </w:r>
      <w:r w:rsidR="00921508">
        <w:rPr>
          <w:rFonts w:hint="cs"/>
          <w:rtl/>
        </w:rPr>
        <w:t xml:space="preserve"> על השרים, לא על הח"כים. על השרים</w:t>
      </w:r>
      <w:r w:rsidR="001C4D2C">
        <w:rPr>
          <w:rFonts w:hint="cs"/>
          <w:rtl/>
        </w:rPr>
        <w:t>,</w:t>
      </w:r>
      <w:bookmarkStart w:id="26185" w:name="_ETM_Q60_630821"/>
      <w:bookmarkEnd w:id="26185"/>
      <w:r w:rsidR="00921508">
        <w:rPr>
          <w:rFonts w:hint="cs"/>
          <w:rtl/>
        </w:rPr>
        <w:t xml:space="preserve"> על השרים הוא דיבר. </w:t>
      </w:r>
    </w:p>
    <w:p w:rsidR="00921508" w:rsidRDefault="00921508" w:rsidP="00E1149D">
      <w:pPr>
        <w:rPr>
          <w:rtl/>
        </w:rPr>
      </w:pPr>
      <w:bookmarkStart w:id="26186" w:name="_ETM_Q60_631671"/>
      <w:bookmarkEnd w:id="26186"/>
    </w:p>
    <w:p w:rsidR="00921508" w:rsidRDefault="00921508" w:rsidP="00E1149D">
      <w:pPr>
        <w:pStyle w:val="af6"/>
        <w:keepNext/>
        <w:rPr>
          <w:rtl/>
        </w:rPr>
      </w:pPr>
      <w:bookmarkStart w:id="26187" w:name="ET_yor_6593_48"/>
      <w:r w:rsidRPr="00106F21">
        <w:rPr>
          <w:rStyle w:val="TagStyle"/>
          <w:rtl/>
        </w:rPr>
        <w:t xml:space="preserve"> &lt;&lt; יור &gt;&gt; </w:t>
      </w:r>
      <w:r>
        <w:rPr>
          <w:rtl/>
        </w:rPr>
        <w:t>היו"ר חנוך דב מלביצקי:</w:t>
      </w:r>
      <w:r w:rsidRPr="00106F21">
        <w:rPr>
          <w:rStyle w:val="TagStyle"/>
          <w:rtl/>
        </w:rPr>
        <w:t xml:space="preserve"> &lt;&lt; יור &gt;&gt;</w:t>
      </w:r>
      <w:r>
        <w:rPr>
          <w:rtl/>
        </w:rPr>
        <w:t xml:space="preserve"> </w:t>
      </w:r>
      <w:bookmarkEnd w:id="26187"/>
    </w:p>
    <w:p w:rsidR="00921508" w:rsidRDefault="00921508" w:rsidP="00120D2F">
      <w:pPr>
        <w:rPr>
          <w:rtl/>
        </w:rPr>
      </w:pPr>
    </w:p>
    <w:p w:rsidR="00921508" w:rsidRDefault="00921508" w:rsidP="00E1149D">
      <w:pPr>
        <w:rPr>
          <w:rtl/>
        </w:rPr>
      </w:pPr>
      <w:bookmarkStart w:id="26188" w:name="_ETM_Q60_633032"/>
      <w:bookmarkEnd w:id="26188"/>
      <w:r w:rsidRPr="00D4491E">
        <w:rPr>
          <w:rFonts w:hint="cs"/>
          <w:rtl/>
        </w:rPr>
        <w:t xml:space="preserve">הוא </w:t>
      </w:r>
      <w:bookmarkStart w:id="26189" w:name="_ETM_Q60_636090"/>
      <w:bookmarkEnd w:id="26189"/>
      <w:r w:rsidRPr="00D4491E">
        <w:rPr>
          <w:rtl/>
        </w:rPr>
        <w:t xml:space="preserve">לא </w:t>
      </w:r>
      <w:bookmarkStart w:id="26190" w:name="_ETM_Q60_636239"/>
      <w:bookmarkEnd w:id="26190"/>
      <w:r w:rsidRPr="00D4491E">
        <w:rPr>
          <w:rFonts w:hint="cs"/>
          <w:rtl/>
        </w:rPr>
        <w:t xml:space="preserve">דיבר על חברי </w:t>
      </w:r>
      <w:bookmarkStart w:id="26191" w:name="_ETM_Q60_636108"/>
      <w:bookmarkEnd w:id="26191"/>
      <w:r w:rsidRPr="00D4491E">
        <w:rPr>
          <w:rFonts w:hint="cs"/>
          <w:rtl/>
        </w:rPr>
        <w:t>כנסת, רם</w:t>
      </w:r>
      <w:r>
        <w:rPr>
          <w:rFonts w:hint="cs"/>
          <w:rtl/>
        </w:rPr>
        <w:t xml:space="preserve">. </w:t>
      </w:r>
      <w:bookmarkStart w:id="26192" w:name="_ETM_Q60_633946"/>
      <w:bookmarkEnd w:id="26192"/>
    </w:p>
    <w:p w:rsidR="00921508" w:rsidRDefault="00921508" w:rsidP="00E1149D">
      <w:pPr>
        <w:rPr>
          <w:rtl/>
        </w:rPr>
      </w:pPr>
      <w:bookmarkStart w:id="26193" w:name="_ETM_Q60_634039"/>
      <w:bookmarkEnd w:id="26193"/>
    </w:p>
    <w:p w:rsidR="00921508" w:rsidRDefault="00921508" w:rsidP="00E1149D">
      <w:pPr>
        <w:pStyle w:val="-"/>
        <w:keepNext/>
        <w:rPr>
          <w:rtl/>
        </w:rPr>
      </w:pPr>
      <w:bookmarkStart w:id="26194" w:name="ET_speakercontinue_5766_50"/>
      <w:r w:rsidRPr="00106F21">
        <w:rPr>
          <w:rStyle w:val="TagStyle"/>
          <w:rtl/>
        </w:rPr>
        <w:t xml:space="preserve"> &lt;&lt; דובר_המשך &gt;&gt; </w:t>
      </w:r>
      <w:r>
        <w:rPr>
          <w:rtl/>
        </w:rPr>
        <w:t>רם בן ברק (יש עתיד):</w:t>
      </w:r>
      <w:r w:rsidRPr="00106F21">
        <w:rPr>
          <w:rStyle w:val="TagStyle"/>
          <w:rtl/>
        </w:rPr>
        <w:t xml:space="preserve"> &lt;&lt; דובר_המשך &gt;&gt;</w:t>
      </w:r>
      <w:r>
        <w:rPr>
          <w:rtl/>
        </w:rPr>
        <w:t xml:space="preserve"> </w:t>
      </w:r>
      <w:bookmarkEnd w:id="26194"/>
    </w:p>
    <w:p w:rsidR="00921508" w:rsidRDefault="00921508" w:rsidP="00120D2F">
      <w:pPr>
        <w:rPr>
          <w:rtl/>
        </w:rPr>
      </w:pPr>
    </w:p>
    <w:p w:rsidR="00921508" w:rsidRDefault="00921508" w:rsidP="00E1149D">
      <w:pPr>
        <w:rPr>
          <w:rtl/>
        </w:rPr>
      </w:pPr>
      <w:bookmarkStart w:id="26195" w:name="_ETM_Q60_635257"/>
      <w:bookmarkEnd w:id="26195"/>
      <w:r>
        <w:rPr>
          <w:rFonts w:hint="cs"/>
          <w:rtl/>
        </w:rPr>
        <w:t xml:space="preserve">לא </w:t>
      </w:r>
      <w:r>
        <w:rPr>
          <w:rtl/>
        </w:rPr>
        <w:t>צעק</w:t>
      </w:r>
      <w:r>
        <w:rPr>
          <w:rFonts w:hint="cs"/>
          <w:rtl/>
        </w:rPr>
        <w:t>,</w:t>
      </w:r>
      <w:r>
        <w:rPr>
          <w:rtl/>
        </w:rPr>
        <w:t xml:space="preserve"> </w:t>
      </w:r>
      <w:bookmarkStart w:id="26196" w:name="_ETM_Q60_636629"/>
      <w:bookmarkEnd w:id="26196"/>
      <w:r>
        <w:rPr>
          <w:rtl/>
        </w:rPr>
        <w:t>אמר</w:t>
      </w:r>
      <w:r>
        <w:rPr>
          <w:rFonts w:hint="cs"/>
          <w:rtl/>
        </w:rPr>
        <w:t>.</w:t>
      </w:r>
    </w:p>
    <w:p w:rsidR="00921508" w:rsidRDefault="00921508" w:rsidP="00E1149D">
      <w:pPr>
        <w:rPr>
          <w:rtl/>
        </w:rPr>
      </w:pPr>
      <w:bookmarkStart w:id="26197" w:name="_ETM_Q60_633760"/>
      <w:bookmarkStart w:id="26198" w:name="_ETM_Q60_633935"/>
      <w:bookmarkEnd w:id="26197"/>
      <w:bookmarkEnd w:id="26198"/>
    </w:p>
    <w:p w:rsidR="00921508" w:rsidRDefault="00921508" w:rsidP="00E1149D">
      <w:pPr>
        <w:pStyle w:val="af6"/>
        <w:keepNext/>
        <w:rPr>
          <w:rtl/>
        </w:rPr>
      </w:pPr>
      <w:bookmarkStart w:id="26199" w:name="ET_yor_6593_51"/>
      <w:r w:rsidRPr="00106F21">
        <w:rPr>
          <w:rStyle w:val="TagStyle"/>
          <w:rtl/>
        </w:rPr>
        <w:t xml:space="preserve"> &lt;&lt; יור &gt;&gt; </w:t>
      </w:r>
      <w:r>
        <w:rPr>
          <w:rtl/>
        </w:rPr>
        <w:t>היו"ר חנוך דב מלביצקי:</w:t>
      </w:r>
      <w:r w:rsidRPr="00106F21">
        <w:rPr>
          <w:rStyle w:val="TagStyle"/>
          <w:rtl/>
        </w:rPr>
        <w:t xml:space="preserve"> &lt;&lt; יור &gt;&gt;</w:t>
      </w:r>
      <w:r>
        <w:rPr>
          <w:rtl/>
        </w:rPr>
        <w:t xml:space="preserve"> </w:t>
      </w:r>
      <w:bookmarkEnd w:id="26199"/>
    </w:p>
    <w:p w:rsidR="00921508" w:rsidRDefault="00921508" w:rsidP="00120D2F">
      <w:pPr>
        <w:rPr>
          <w:rtl/>
        </w:rPr>
      </w:pPr>
    </w:p>
    <w:p w:rsidR="00921508" w:rsidRDefault="00921508" w:rsidP="001C4D2C">
      <w:pPr>
        <w:rPr>
          <w:rtl/>
        </w:rPr>
      </w:pPr>
      <w:bookmarkStart w:id="26200" w:name="_ETM_Q60_636423"/>
      <w:bookmarkStart w:id="26201" w:name="_ETM_Q60_637319"/>
      <w:bookmarkEnd w:id="26200"/>
      <w:bookmarkEnd w:id="26201"/>
      <w:r>
        <w:rPr>
          <w:rtl/>
        </w:rPr>
        <w:t xml:space="preserve">גם </w:t>
      </w:r>
      <w:bookmarkStart w:id="26202" w:name="_ETM_Q60_637499"/>
      <w:bookmarkEnd w:id="26202"/>
      <w:r>
        <w:rPr>
          <w:rFonts w:hint="cs"/>
          <w:rtl/>
        </w:rPr>
        <w:t xml:space="preserve">לא על </w:t>
      </w:r>
      <w:r>
        <w:rPr>
          <w:rtl/>
        </w:rPr>
        <w:t xml:space="preserve">חברי </w:t>
      </w:r>
      <w:bookmarkStart w:id="26203" w:name="_ETM_Q60_637889"/>
      <w:bookmarkEnd w:id="26203"/>
      <w:r>
        <w:rPr>
          <w:rtl/>
        </w:rPr>
        <w:t>כנסת</w:t>
      </w:r>
      <w:bookmarkStart w:id="26204" w:name="_ETM_Q60_638640"/>
      <w:bookmarkEnd w:id="26204"/>
      <w:r w:rsidR="001C4D2C">
        <w:rPr>
          <w:rFonts w:hint="cs"/>
          <w:rtl/>
        </w:rPr>
        <w:t>.</w:t>
      </w:r>
      <w:r>
        <w:rPr>
          <w:rFonts w:hint="cs"/>
          <w:rtl/>
        </w:rPr>
        <w:t xml:space="preserve"> על ה</w:t>
      </w:r>
      <w:r>
        <w:rPr>
          <w:rtl/>
        </w:rPr>
        <w:t xml:space="preserve">שרים </w:t>
      </w:r>
      <w:bookmarkStart w:id="26205" w:name="_ETM_Q60_639180"/>
      <w:bookmarkEnd w:id="26205"/>
      <w:r>
        <w:rPr>
          <w:rFonts w:hint="cs"/>
          <w:rtl/>
        </w:rPr>
        <w:t xml:space="preserve">הוא אמר. </w:t>
      </w:r>
    </w:p>
    <w:p w:rsidR="00921508" w:rsidRDefault="00921508" w:rsidP="00E1149D">
      <w:pPr>
        <w:rPr>
          <w:rtl/>
        </w:rPr>
      </w:pPr>
      <w:bookmarkStart w:id="26206" w:name="_ETM_Q60_639524"/>
      <w:bookmarkStart w:id="26207" w:name="_ETM_Q60_639598"/>
      <w:bookmarkEnd w:id="26206"/>
      <w:bookmarkEnd w:id="26207"/>
    </w:p>
    <w:p w:rsidR="00921508" w:rsidRDefault="00921508" w:rsidP="00E1149D">
      <w:pPr>
        <w:pStyle w:val="-"/>
        <w:keepNext/>
        <w:rPr>
          <w:rtl/>
        </w:rPr>
      </w:pPr>
      <w:bookmarkStart w:id="26208" w:name="ET_speakercontinue_5766_52"/>
      <w:r w:rsidRPr="00106F21">
        <w:rPr>
          <w:rStyle w:val="TagStyle"/>
          <w:rtl/>
        </w:rPr>
        <w:t xml:space="preserve"> &lt;&lt; דובר_המשך &gt;&gt; </w:t>
      </w:r>
      <w:r>
        <w:rPr>
          <w:rtl/>
        </w:rPr>
        <w:t>רם בן ברק (יש עתיד):</w:t>
      </w:r>
      <w:r w:rsidRPr="00106F21">
        <w:rPr>
          <w:rStyle w:val="TagStyle"/>
          <w:rtl/>
        </w:rPr>
        <w:t xml:space="preserve"> &lt;&lt; דובר_המשך &gt;&gt;</w:t>
      </w:r>
      <w:r>
        <w:rPr>
          <w:rtl/>
        </w:rPr>
        <w:t xml:space="preserve"> </w:t>
      </w:r>
      <w:bookmarkEnd w:id="26208"/>
    </w:p>
    <w:p w:rsidR="00921508" w:rsidRDefault="00921508" w:rsidP="00120D2F">
      <w:pPr>
        <w:rPr>
          <w:rtl/>
        </w:rPr>
      </w:pPr>
    </w:p>
    <w:p w:rsidR="00921508" w:rsidRDefault="00921508" w:rsidP="00E1149D">
      <w:pPr>
        <w:rPr>
          <w:rtl/>
        </w:rPr>
      </w:pPr>
      <w:bookmarkStart w:id="26209" w:name="_ETM_Q60_640614"/>
      <w:bookmarkStart w:id="26210" w:name="_ETM_Q60_639480"/>
      <w:bookmarkEnd w:id="26209"/>
      <w:bookmarkEnd w:id="26210"/>
      <w:r>
        <w:rPr>
          <w:rtl/>
        </w:rPr>
        <w:t>שרים</w:t>
      </w:r>
      <w:r>
        <w:rPr>
          <w:rFonts w:hint="cs"/>
          <w:rtl/>
        </w:rPr>
        <w:t>,</w:t>
      </w:r>
      <w:r>
        <w:rPr>
          <w:rtl/>
        </w:rPr>
        <w:t xml:space="preserve"> </w:t>
      </w:r>
      <w:bookmarkStart w:id="26211" w:name="_ETM_Q60_640640"/>
      <w:bookmarkEnd w:id="26211"/>
      <w:r>
        <w:rPr>
          <w:rFonts w:hint="cs"/>
          <w:rtl/>
        </w:rPr>
        <w:t xml:space="preserve">שרים. </w:t>
      </w:r>
      <w:bookmarkStart w:id="26212" w:name="_ETM_Q60_638947"/>
      <w:bookmarkStart w:id="26213" w:name="_ETM_Q60_640910"/>
      <w:bookmarkStart w:id="26214" w:name="_ETM_Q60_641090"/>
      <w:bookmarkEnd w:id="26212"/>
      <w:bookmarkEnd w:id="26213"/>
      <w:bookmarkEnd w:id="26214"/>
      <w:r>
        <w:rPr>
          <w:rtl/>
        </w:rPr>
        <w:t>סליחה</w:t>
      </w:r>
      <w:r>
        <w:rPr>
          <w:rFonts w:hint="cs"/>
          <w:rtl/>
        </w:rPr>
        <w:t>.</w:t>
      </w:r>
      <w:r>
        <w:rPr>
          <w:rtl/>
        </w:rPr>
        <w:t xml:space="preserve"> </w:t>
      </w:r>
      <w:bookmarkStart w:id="26215" w:name="_ETM_Q60_641540"/>
      <w:bookmarkEnd w:id="26215"/>
      <w:r>
        <w:rPr>
          <w:rtl/>
        </w:rPr>
        <w:t xml:space="preserve">תודה </w:t>
      </w:r>
      <w:bookmarkStart w:id="26216" w:name="_ETM_Q60_641780"/>
      <w:bookmarkEnd w:id="26216"/>
      <w:r>
        <w:rPr>
          <w:rtl/>
        </w:rPr>
        <w:t>רבה</w:t>
      </w:r>
      <w:r>
        <w:rPr>
          <w:rFonts w:hint="cs"/>
          <w:rtl/>
        </w:rPr>
        <w:t>,</w:t>
      </w:r>
      <w:r>
        <w:rPr>
          <w:rtl/>
        </w:rPr>
        <w:t xml:space="preserve"> </w:t>
      </w:r>
      <w:bookmarkStart w:id="26217" w:name="_ETM_Q60_642260"/>
      <w:bookmarkStart w:id="26218" w:name="_ETM_Q60_642890"/>
      <w:bookmarkEnd w:id="26217"/>
      <w:bookmarkEnd w:id="26218"/>
      <w:r>
        <w:rPr>
          <w:rtl/>
        </w:rPr>
        <w:t xml:space="preserve">אדוני </w:t>
      </w:r>
      <w:bookmarkStart w:id="26219" w:name="_ETM_Q60_643280"/>
      <w:bookmarkEnd w:id="26219"/>
      <w:r>
        <w:rPr>
          <w:rtl/>
        </w:rPr>
        <w:t xml:space="preserve">יושב-ראש </w:t>
      </w:r>
      <w:bookmarkStart w:id="26220" w:name="_ETM_Q60_643700"/>
      <w:bookmarkEnd w:id="26220"/>
      <w:r>
        <w:rPr>
          <w:rtl/>
        </w:rPr>
        <w:t>הקואליציה</w:t>
      </w:r>
      <w:r>
        <w:rPr>
          <w:rFonts w:hint="cs"/>
          <w:rtl/>
        </w:rPr>
        <w:t>.</w:t>
      </w:r>
      <w:r>
        <w:rPr>
          <w:rtl/>
        </w:rPr>
        <w:t xml:space="preserve"> </w:t>
      </w:r>
      <w:bookmarkStart w:id="26221" w:name="_ETM_Q60_645500"/>
      <w:bookmarkEnd w:id="26221"/>
    </w:p>
    <w:p w:rsidR="00921508" w:rsidRDefault="00921508" w:rsidP="00E1149D">
      <w:pPr>
        <w:rPr>
          <w:rtl/>
        </w:rPr>
      </w:pPr>
    </w:p>
    <w:p w:rsidR="00921508" w:rsidRDefault="00921508" w:rsidP="00E1149D">
      <w:pPr>
        <w:pStyle w:val="af5"/>
        <w:keepNext/>
        <w:rPr>
          <w:rtl/>
        </w:rPr>
      </w:pPr>
      <w:bookmarkStart w:id="26222" w:name="ET_interruption_5786_43"/>
      <w:r w:rsidRPr="00D4491E">
        <w:rPr>
          <w:rStyle w:val="TagStyle"/>
          <w:rtl/>
        </w:rPr>
        <w:t xml:space="preserve"> &lt;&lt; קריאה &gt;&gt; </w:t>
      </w:r>
      <w:r>
        <w:rPr>
          <w:rtl/>
        </w:rPr>
        <w:t>אופיר כץ (הליכוד):</w:t>
      </w:r>
      <w:r w:rsidRPr="00D4491E">
        <w:rPr>
          <w:rStyle w:val="TagStyle"/>
          <w:rtl/>
        </w:rPr>
        <w:t xml:space="preserve"> &lt;&lt; קריאה &gt;&gt;</w:t>
      </w:r>
      <w:r>
        <w:rPr>
          <w:rtl/>
        </w:rPr>
        <w:t xml:space="preserve"> </w:t>
      </w:r>
      <w:bookmarkEnd w:id="26222"/>
    </w:p>
    <w:p w:rsidR="00921508" w:rsidRDefault="00921508" w:rsidP="00120D2F">
      <w:pPr>
        <w:rPr>
          <w:rtl/>
        </w:rPr>
      </w:pPr>
    </w:p>
    <w:p w:rsidR="00921508" w:rsidRDefault="00921508" w:rsidP="00E1149D">
      <w:pPr>
        <w:rPr>
          <w:rtl/>
        </w:rPr>
      </w:pPr>
      <w:bookmarkStart w:id="26223" w:name="_ETM_Q60_642019"/>
      <w:bookmarkEnd w:id="26223"/>
      <w:r>
        <w:rPr>
          <w:rFonts w:hint="cs"/>
          <w:rtl/>
        </w:rPr>
        <w:t xml:space="preserve">אחוות הצפוניים. </w:t>
      </w:r>
    </w:p>
    <w:p w:rsidR="00921508" w:rsidRDefault="00921508" w:rsidP="00E1149D">
      <w:pPr>
        <w:rPr>
          <w:rtl/>
        </w:rPr>
      </w:pPr>
      <w:bookmarkStart w:id="26224" w:name="_ETM_Q60_642719"/>
      <w:bookmarkStart w:id="26225" w:name="_ETM_Q60_642821"/>
      <w:bookmarkStart w:id="26226" w:name="_ETM_Q60_646533"/>
      <w:bookmarkEnd w:id="26224"/>
      <w:bookmarkEnd w:id="26225"/>
      <w:bookmarkEnd w:id="26226"/>
    </w:p>
    <w:p w:rsidR="00921508" w:rsidRDefault="00921508" w:rsidP="00E1149D">
      <w:pPr>
        <w:pStyle w:val="-"/>
        <w:keepNext/>
        <w:rPr>
          <w:rtl/>
        </w:rPr>
      </w:pPr>
      <w:r w:rsidRPr="00106F21">
        <w:rPr>
          <w:rStyle w:val="TagStyle"/>
          <w:rtl/>
        </w:rPr>
        <w:t xml:space="preserve"> &lt;&lt; דובר_המשך &gt;&gt; </w:t>
      </w:r>
      <w:r>
        <w:rPr>
          <w:rtl/>
        </w:rPr>
        <w:t>רם בן ברק (יש עתיד):</w:t>
      </w:r>
      <w:r w:rsidRPr="00106F21">
        <w:rPr>
          <w:rStyle w:val="TagStyle"/>
          <w:rtl/>
        </w:rPr>
        <w:t xml:space="preserve"> &lt;&lt; דובר_המשך &gt;&gt;</w:t>
      </w:r>
      <w:r>
        <w:rPr>
          <w:rtl/>
        </w:rPr>
        <w:t xml:space="preserve"> </w:t>
      </w:r>
    </w:p>
    <w:p w:rsidR="00921508" w:rsidRDefault="00921508" w:rsidP="00120D2F">
      <w:pPr>
        <w:rPr>
          <w:rtl/>
        </w:rPr>
      </w:pPr>
    </w:p>
    <w:p w:rsidR="00921508" w:rsidRDefault="00921508" w:rsidP="001C4D2C">
      <w:pPr>
        <w:rPr>
          <w:rtl/>
        </w:rPr>
      </w:pPr>
      <w:bookmarkStart w:id="26227" w:name="_ETM_Q60_642554"/>
      <w:bookmarkStart w:id="26228" w:name="_ETM_Q60_642610"/>
      <w:bookmarkStart w:id="26229" w:name="_ETM_Q60_643239"/>
      <w:bookmarkStart w:id="26230" w:name="_ETM_Q60_643301"/>
      <w:bookmarkEnd w:id="26227"/>
      <w:bookmarkEnd w:id="26228"/>
      <w:bookmarkEnd w:id="26229"/>
      <w:bookmarkEnd w:id="26230"/>
      <w:r>
        <w:rPr>
          <w:rFonts w:hint="cs"/>
          <w:rtl/>
        </w:rPr>
        <w:t>ת</w:t>
      </w:r>
      <w:r>
        <w:rPr>
          <w:rtl/>
        </w:rPr>
        <w:t xml:space="preserve">ודה </w:t>
      </w:r>
      <w:bookmarkStart w:id="26231" w:name="_ETM_Q60_645769"/>
      <w:bookmarkEnd w:id="26231"/>
      <w:r>
        <w:rPr>
          <w:rtl/>
        </w:rPr>
        <w:t>רבה</w:t>
      </w:r>
      <w:bookmarkStart w:id="26232" w:name="_ETM_Q60_646740"/>
      <w:bookmarkEnd w:id="26232"/>
      <w:r>
        <w:rPr>
          <w:rFonts w:hint="cs"/>
          <w:rtl/>
        </w:rPr>
        <w:t xml:space="preserve">. על </w:t>
      </w:r>
      <w:r>
        <w:rPr>
          <w:rtl/>
        </w:rPr>
        <w:t>השרים</w:t>
      </w:r>
      <w:r>
        <w:rPr>
          <w:rFonts w:hint="cs"/>
          <w:rtl/>
        </w:rPr>
        <w:t>,</w:t>
      </w:r>
      <w:r>
        <w:rPr>
          <w:rtl/>
        </w:rPr>
        <w:t xml:space="preserve"> </w:t>
      </w:r>
      <w:bookmarkStart w:id="26233" w:name="_ETM_Q60_647340"/>
      <w:bookmarkEnd w:id="26233"/>
      <w:r>
        <w:rPr>
          <w:rtl/>
        </w:rPr>
        <w:t xml:space="preserve">שהם </w:t>
      </w:r>
      <w:bookmarkStart w:id="26234" w:name="_ETM_Q60_647550"/>
      <w:bookmarkEnd w:id="26234"/>
      <w:r>
        <w:rPr>
          <w:rtl/>
        </w:rPr>
        <w:t>פחדנים</w:t>
      </w:r>
      <w:r>
        <w:rPr>
          <w:rFonts w:hint="cs"/>
          <w:rtl/>
        </w:rPr>
        <w:t>.</w:t>
      </w:r>
      <w:r>
        <w:rPr>
          <w:rtl/>
        </w:rPr>
        <w:t xml:space="preserve"> </w:t>
      </w:r>
      <w:bookmarkStart w:id="26235" w:name="_ETM_Q60_648300"/>
      <w:bookmarkEnd w:id="26235"/>
      <w:r>
        <w:rPr>
          <w:rtl/>
        </w:rPr>
        <w:t xml:space="preserve">אני </w:t>
      </w:r>
      <w:bookmarkStart w:id="26236" w:name="_ETM_Q60_648540"/>
      <w:bookmarkEnd w:id="26236"/>
      <w:r>
        <w:rPr>
          <w:rtl/>
        </w:rPr>
        <w:t xml:space="preserve">באמת </w:t>
      </w:r>
      <w:bookmarkStart w:id="26237" w:name="_ETM_Q60_648810"/>
      <w:bookmarkEnd w:id="26237"/>
      <w:r>
        <w:rPr>
          <w:rtl/>
        </w:rPr>
        <w:t xml:space="preserve">חושב </w:t>
      </w:r>
      <w:bookmarkStart w:id="26238" w:name="_ETM_Q60_649110"/>
      <w:bookmarkEnd w:id="26238"/>
      <w:r>
        <w:rPr>
          <w:rtl/>
        </w:rPr>
        <w:t xml:space="preserve">שהם </w:t>
      </w:r>
      <w:bookmarkStart w:id="26239" w:name="_ETM_Q60_649650"/>
      <w:bookmarkEnd w:id="26239"/>
      <w:r>
        <w:rPr>
          <w:rtl/>
        </w:rPr>
        <w:t>פחדנים</w:t>
      </w:r>
      <w:r w:rsidR="001C4D2C">
        <w:rPr>
          <w:rFonts w:hint="cs"/>
          <w:rtl/>
        </w:rPr>
        <w:t>,</w:t>
      </w:r>
      <w:r>
        <w:rPr>
          <w:rtl/>
        </w:rPr>
        <w:t xml:space="preserve"> </w:t>
      </w:r>
      <w:bookmarkStart w:id="26240" w:name="_ETM_Q60_650790"/>
      <w:bookmarkEnd w:id="26240"/>
      <w:r>
        <w:rPr>
          <w:rtl/>
        </w:rPr>
        <w:t xml:space="preserve">אבל </w:t>
      </w:r>
      <w:bookmarkStart w:id="26241" w:name="_ETM_Q60_650970"/>
      <w:bookmarkEnd w:id="26241"/>
      <w:r>
        <w:rPr>
          <w:rtl/>
        </w:rPr>
        <w:t xml:space="preserve">הפחדנות </w:t>
      </w:r>
      <w:bookmarkStart w:id="26242" w:name="_ETM_Q60_651420"/>
      <w:bookmarkEnd w:id="26242"/>
      <w:r>
        <w:rPr>
          <w:rtl/>
        </w:rPr>
        <w:t xml:space="preserve">שלהם </w:t>
      </w:r>
      <w:bookmarkStart w:id="26243" w:name="_ETM_Q60_651750"/>
      <w:bookmarkEnd w:id="26243"/>
      <w:r>
        <w:rPr>
          <w:rtl/>
        </w:rPr>
        <w:t>מתבטא</w:t>
      </w:r>
      <w:r>
        <w:rPr>
          <w:rFonts w:hint="cs"/>
          <w:rtl/>
        </w:rPr>
        <w:t>ת</w:t>
      </w:r>
      <w:r>
        <w:rPr>
          <w:rtl/>
        </w:rPr>
        <w:t xml:space="preserve"> </w:t>
      </w:r>
      <w:bookmarkStart w:id="26244" w:name="_ETM_Q60_652230"/>
      <w:bookmarkEnd w:id="26244"/>
      <w:r>
        <w:rPr>
          <w:rtl/>
        </w:rPr>
        <w:t xml:space="preserve">בעיקר </w:t>
      </w:r>
      <w:bookmarkStart w:id="26245" w:name="_ETM_Q60_653380"/>
      <w:bookmarkEnd w:id="26245"/>
      <w:r>
        <w:rPr>
          <w:rFonts w:hint="cs"/>
          <w:rtl/>
        </w:rPr>
        <w:t>ב</w:t>
      </w:r>
      <w:r>
        <w:rPr>
          <w:rtl/>
        </w:rPr>
        <w:t xml:space="preserve">חוסר </w:t>
      </w:r>
      <w:bookmarkStart w:id="26246" w:name="_ETM_Q60_653860"/>
      <w:bookmarkEnd w:id="26246"/>
      <w:r>
        <w:rPr>
          <w:rtl/>
        </w:rPr>
        <w:t xml:space="preserve">היכולת </w:t>
      </w:r>
      <w:bookmarkStart w:id="26247" w:name="_ETM_Q60_654490"/>
      <w:bookmarkEnd w:id="26247"/>
      <w:r>
        <w:rPr>
          <w:rtl/>
        </w:rPr>
        <w:t xml:space="preserve">שלהם </w:t>
      </w:r>
      <w:bookmarkStart w:id="26248" w:name="_ETM_Q60_655420"/>
      <w:bookmarkEnd w:id="26248"/>
      <w:r>
        <w:rPr>
          <w:rtl/>
        </w:rPr>
        <w:t xml:space="preserve">לעמוד </w:t>
      </w:r>
      <w:bookmarkStart w:id="26249" w:name="_ETM_Q60_655900"/>
      <w:bookmarkEnd w:id="26249"/>
      <w:r>
        <w:rPr>
          <w:rtl/>
        </w:rPr>
        <w:t xml:space="preserve">מול </w:t>
      </w:r>
      <w:bookmarkStart w:id="26250" w:name="_ETM_Q60_656110"/>
      <w:bookmarkEnd w:id="26250"/>
      <w:r>
        <w:rPr>
          <w:rtl/>
        </w:rPr>
        <w:t xml:space="preserve">השר </w:t>
      </w:r>
      <w:bookmarkStart w:id="26251" w:name="_ETM_Q60_656410"/>
      <w:bookmarkEnd w:id="26251"/>
      <w:r>
        <w:rPr>
          <w:rtl/>
        </w:rPr>
        <w:t xml:space="preserve">לוין </w:t>
      </w:r>
      <w:bookmarkStart w:id="26252" w:name="_ETM_Q60_657849"/>
      <w:bookmarkEnd w:id="26252"/>
      <w:r>
        <w:rPr>
          <w:rtl/>
        </w:rPr>
        <w:t xml:space="preserve">ומול </w:t>
      </w:r>
      <w:bookmarkStart w:id="26253" w:name="_ETM_Q60_658450"/>
      <w:bookmarkEnd w:id="26253"/>
      <w:r>
        <w:rPr>
          <w:rtl/>
        </w:rPr>
        <w:t xml:space="preserve">החבורה </w:t>
      </w:r>
      <w:bookmarkStart w:id="26254" w:name="_ETM_Q60_659440"/>
      <w:bookmarkEnd w:id="26254"/>
      <w:r>
        <w:rPr>
          <w:rtl/>
        </w:rPr>
        <w:t>הקיצוני</w:t>
      </w:r>
      <w:r>
        <w:rPr>
          <w:rFonts w:hint="cs"/>
          <w:rtl/>
        </w:rPr>
        <w:t>ת,</w:t>
      </w:r>
      <w:r>
        <w:rPr>
          <w:rtl/>
        </w:rPr>
        <w:t xml:space="preserve"> </w:t>
      </w:r>
      <w:bookmarkStart w:id="26255" w:name="_ETM_Q60_660760"/>
      <w:bookmarkEnd w:id="26255"/>
      <w:r>
        <w:rPr>
          <w:rtl/>
        </w:rPr>
        <w:t xml:space="preserve">וגם </w:t>
      </w:r>
      <w:bookmarkStart w:id="26256" w:name="_ETM_Q60_661120"/>
      <w:bookmarkEnd w:id="26256"/>
      <w:r>
        <w:rPr>
          <w:rtl/>
        </w:rPr>
        <w:t>מולך</w:t>
      </w:r>
      <w:r>
        <w:rPr>
          <w:rFonts w:hint="cs"/>
          <w:rtl/>
        </w:rPr>
        <w:t>,</w:t>
      </w:r>
      <w:r>
        <w:rPr>
          <w:rtl/>
        </w:rPr>
        <w:t xml:space="preserve"> </w:t>
      </w:r>
      <w:bookmarkStart w:id="26257" w:name="_ETM_Q60_662080"/>
      <w:bookmarkEnd w:id="26257"/>
      <w:r>
        <w:rPr>
          <w:rtl/>
        </w:rPr>
        <w:t>יושב</w:t>
      </w:r>
      <w:bookmarkStart w:id="26258" w:name="_ETM_Q60_662349"/>
      <w:bookmarkEnd w:id="26258"/>
      <w:r>
        <w:rPr>
          <w:rFonts w:hint="cs"/>
          <w:rtl/>
        </w:rPr>
        <w:t>-</w:t>
      </w:r>
      <w:r>
        <w:rPr>
          <w:rtl/>
        </w:rPr>
        <w:t xml:space="preserve">ראש </w:t>
      </w:r>
      <w:bookmarkStart w:id="26259" w:name="_ETM_Q60_662530"/>
      <w:bookmarkEnd w:id="26259"/>
      <w:r>
        <w:rPr>
          <w:rtl/>
        </w:rPr>
        <w:t>הקואליציה</w:t>
      </w:r>
      <w:r>
        <w:rPr>
          <w:rFonts w:hint="cs"/>
          <w:rtl/>
        </w:rPr>
        <w:t>,</w:t>
      </w:r>
      <w:r>
        <w:rPr>
          <w:rtl/>
        </w:rPr>
        <w:t xml:space="preserve"> </w:t>
      </w:r>
      <w:bookmarkStart w:id="26260" w:name="_ETM_Q60_663909"/>
      <w:bookmarkEnd w:id="26260"/>
      <w:r>
        <w:rPr>
          <w:rtl/>
        </w:rPr>
        <w:t xml:space="preserve">שמכניסים </w:t>
      </w:r>
      <w:bookmarkStart w:id="26261" w:name="_ETM_Q60_664480"/>
      <w:bookmarkEnd w:id="26261"/>
      <w:r>
        <w:rPr>
          <w:rtl/>
        </w:rPr>
        <w:t xml:space="preserve">אותנו </w:t>
      </w:r>
      <w:bookmarkStart w:id="26262" w:name="_ETM_Q60_664810"/>
      <w:bookmarkEnd w:id="26262"/>
      <w:r>
        <w:rPr>
          <w:rtl/>
        </w:rPr>
        <w:t xml:space="preserve">לסחרור </w:t>
      </w:r>
      <w:bookmarkStart w:id="26263" w:name="_ETM_Q60_665530"/>
      <w:bookmarkEnd w:id="26263"/>
      <w:r>
        <w:rPr>
          <w:rtl/>
        </w:rPr>
        <w:t xml:space="preserve">של </w:t>
      </w:r>
      <w:bookmarkStart w:id="26264" w:name="_ETM_Q60_665739"/>
      <w:bookmarkEnd w:id="26264"/>
      <w:r>
        <w:rPr>
          <w:rtl/>
        </w:rPr>
        <w:t xml:space="preserve">החקיקה </w:t>
      </w:r>
      <w:bookmarkStart w:id="26265" w:name="_ETM_Q60_667170"/>
      <w:bookmarkEnd w:id="26265"/>
      <w:r>
        <w:rPr>
          <w:rtl/>
        </w:rPr>
        <w:t xml:space="preserve">של </w:t>
      </w:r>
      <w:bookmarkStart w:id="26266" w:name="_ETM_Q60_667440"/>
      <w:bookmarkEnd w:id="26266"/>
      <w:r>
        <w:rPr>
          <w:rtl/>
        </w:rPr>
        <w:t xml:space="preserve">ההפיכה </w:t>
      </w:r>
      <w:bookmarkStart w:id="26267" w:name="_ETM_Q60_667860"/>
      <w:bookmarkEnd w:id="26267"/>
      <w:r>
        <w:rPr>
          <w:rtl/>
        </w:rPr>
        <w:t xml:space="preserve">המשטרית </w:t>
      </w:r>
      <w:bookmarkStart w:id="26268" w:name="_ETM_Q60_669540"/>
      <w:bookmarkEnd w:id="26268"/>
      <w:r>
        <w:rPr>
          <w:rtl/>
        </w:rPr>
        <w:t xml:space="preserve">ומחזירים </w:t>
      </w:r>
      <w:bookmarkStart w:id="26269" w:name="_ETM_Q60_670109"/>
      <w:bookmarkEnd w:id="26269"/>
      <w:r>
        <w:rPr>
          <w:rtl/>
        </w:rPr>
        <w:t xml:space="preserve">אותנו </w:t>
      </w:r>
      <w:bookmarkStart w:id="26270" w:name="_ETM_Q60_670650"/>
      <w:bookmarkEnd w:id="26270"/>
      <w:r>
        <w:rPr>
          <w:rtl/>
        </w:rPr>
        <w:t xml:space="preserve">במו </w:t>
      </w:r>
      <w:bookmarkStart w:id="26271" w:name="_ETM_Q60_670920"/>
      <w:bookmarkEnd w:id="26271"/>
      <w:r>
        <w:rPr>
          <w:rtl/>
        </w:rPr>
        <w:t>ידי</w:t>
      </w:r>
      <w:r>
        <w:rPr>
          <w:rFonts w:hint="cs"/>
          <w:rtl/>
        </w:rPr>
        <w:t>ה</w:t>
      </w:r>
      <w:r>
        <w:rPr>
          <w:rtl/>
        </w:rPr>
        <w:t xml:space="preserve">ם </w:t>
      </w:r>
      <w:bookmarkStart w:id="26272" w:name="_ETM_Q60_672040"/>
      <w:bookmarkEnd w:id="26272"/>
      <w:r>
        <w:rPr>
          <w:rtl/>
        </w:rPr>
        <w:t xml:space="preserve">לימים </w:t>
      </w:r>
      <w:bookmarkStart w:id="26273" w:name="_ETM_Q60_672490"/>
      <w:bookmarkEnd w:id="26273"/>
      <w:r>
        <w:rPr>
          <w:rtl/>
        </w:rPr>
        <w:t xml:space="preserve">שלפני </w:t>
      </w:r>
      <w:bookmarkStart w:id="26274" w:name="_ETM_Q60_672910"/>
      <w:bookmarkEnd w:id="26274"/>
      <w:r>
        <w:rPr>
          <w:rtl/>
        </w:rPr>
        <w:t xml:space="preserve">7 </w:t>
      </w:r>
      <w:bookmarkStart w:id="26275" w:name="_ETM_Q60_673180"/>
      <w:bookmarkEnd w:id="26275"/>
      <w:r>
        <w:rPr>
          <w:rFonts w:hint="cs"/>
          <w:rtl/>
        </w:rPr>
        <w:t>ב</w:t>
      </w:r>
      <w:r>
        <w:rPr>
          <w:rtl/>
        </w:rPr>
        <w:t>אוקטובר</w:t>
      </w:r>
      <w:r>
        <w:rPr>
          <w:rFonts w:hint="cs"/>
          <w:rtl/>
        </w:rPr>
        <w:t>.</w:t>
      </w:r>
      <w:r>
        <w:rPr>
          <w:rtl/>
        </w:rPr>
        <w:t xml:space="preserve"> </w:t>
      </w:r>
      <w:bookmarkStart w:id="26276" w:name="_ETM_Q60_674280"/>
      <w:bookmarkEnd w:id="26276"/>
    </w:p>
    <w:p w:rsidR="00921508" w:rsidRDefault="00921508" w:rsidP="00E1149D">
      <w:pPr>
        <w:rPr>
          <w:rtl/>
        </w:rPr>
      </w:pPr>
      <w:bookmarkStart w:id="26277" w:name="_ETM_Q60_697209"/>
      <w:bookmarkStart w:id="26278" w:name="_ETM_Q60_697346"/>
      <w:bookmarkEnd w:id="26277"/>
      <w:bookmarkEnd w:id="26278"/>
    </w:p>
    <w:p w:rsidR="00921508" w:rsidRDefault="00921508" w:rsidP="001C4D2C">
      <w:pPr>
        <w:rPr>
          <w:rtl/>
        </w:rPr>
      </w:pPr>
      <w:bookmarkStart w:id="26279" w:name="_ETM_Q60_697402"/>
      <w:bookmarkStart w:id="26280" w:name="_ETM_Q60_697498"/>
      <w:bookmarkEnd w:id="26279"/>
      <w:bookmarkEnd w:id="26280"/>
      <w:r>
        <w:rPr>
          <w:rtl/>
        </w:rPr>
        <w:t xml:space="preserve">אני </w:t>
      </w:r>
      <w:bookmarkStart w:id="26281" w:name="_ETM_Q60_674489"/>
      <w:bookmarkEnd w:id="26281"/>
      <w:r>
        <w:rPr>
          <w:rtl/>
        </w:rPr>
        <w:t xml:space="preserve">רוצה </w:t>
      </w:r>
      <w:bookmarkStart w:id="26282" w:name="_ETM_Q60_674670"/>
      <w:bookmarkEnd w:id="26282"/>
      <w:r>
        <w:rPr>
          <w:rtl/>
        </w:rPr>
        <w:t xml:space="preserve">להגיד </w:t>
      </w:r>
      <w:bookmarkStart w:id="26283" w:name="_ETM_Q60_674909"/>
      <w:bookmarkEnd w:id="26283"/>
      <w:r>
        <w:rPr>
          <w:rtl/>
        </w:rPr>
        <w:t xml:space="preserve">לכם </w:t>
      </w:r>
      <w:bookmarkStart w:id="26284" w:name="_ETM_Q60_675209"/>
      <w:bookmarkEnd w:id="26284"/>
      <w:r>
        <w:rPr>
          <w:rtl/>
        </w:rPr>
        <w:t xml:space="preserve">שהדבר </w:t>
      </w:r>
      <w:bookmarkStart w:id="26285" w:name="_ETM_Q60_675689"/>
      <w:bookmarkEnd w:id="26285"/>
      <w:r>
        <w:rPr>
          <w:rtl/>
        </w:rPr>
        <w:t xml:space="preserve">הזה </w:t>
      </w:r>
      <w:bookmarkStart w:id="26286" w:name="_ETM_Q60_676560"/>
      <w:bookmarkStart w:id="26287" w:name="_ETM_Q60_676680"/>
      <w:bookmarkEnd w:id="26286"/>
      <w:bookmarkEnd w:id="26287"/>
      <w:r>
        <w:rPr>
          <w:rtl/>
        </w:rPr>
        <w:t xml:space="preserve">לא </w:t>
      </w:r>
      <w:bookmarkStart w:id="26288" w:name="_ETM_Q60_676830"/>
      <w:bookmarkEnd w:id="26288"/>
      <w:r>
        <w:rPr>
          <w:rtl/>
        </w:rPr>
        <w:t xml:space="preserve">יעבור </w:t>
      </w:r>
      <w:bookmarkStart w:id="26289" w:name="_ETM_Q60_677129"/>
      <w:bookmarkEnd w:id="26289"/>
      <w:r>
        <w:rPr>
          <w:rtl/>
        </w:rPr>
        <w:t>בשתיקה</w:t>
      </w:r>
      <w:r>
        <w:rPr>
          <w:rFonts w:hint="cs"/>
          <w:rtl/>
        </w:rPr>
        <w:t>.</w:t>
      </w:r>
      <w:r>
        <w:rPr>
          <w:rtl/>
        </w:rPr>
        <w:t xml:space="preserve"> </w:t>
      </w:r>
      <w:bookmarkStart w:id="26290" w:name="_ETM_Q60_678340"/>
      <w:bookmarkEnd w:id="26290"/>
      <w:r>
        <w:rPr>
          <w:rtl/>
        </w:rPr>
        <w:t xml:space="preserve">אם </w:t>
      </w:r>
      <w:bookmarkStart w:id="26291" w:name="_ETM_Q60_678489"/>
      <w:bookmarkEnd w:id="26291"/>
      <w:r>
        <w:rPr>
          <w:rtl/>
        </w:rPr>
        <w:t xml:space="preserve">אתם </w:t>
      </w:r>
      <w:bookmarkStart w:id="26292" w:name="_ETM_Q60_678700"/>
      <w:bookmarkEnd w:id="26292"/>
      <w:r>
        <w:rPr>
          <w:rtl/>
        </w:rPr>
        <w:t xml:space="preserve">חושבים </w:t>
      </w:r>
      <w:bookmarkStart w:id="26293" w:name="_ETM_Q60_679090"/>
      <w:bookmarkEnd w:id="26293"/>
      <w:r>
        <w:rPr>
          <w:rtl/>
        </w:rPr>
        <w:t xml:space="preserve">שהציבור </w:t>
      </w:r>
      <w:bookmarkStart w:id="26294" w:name="_ETM_Q60_679569"/>
      <w:bookmarkEnd w:id="26294"/>
      <w:r>
        <w:rPr>
          <w:rtl/>
        </w:rPr>
        <w:t xml:space="preserve">הישראלי </w:t>
      </w:r>
      <w:bookmarkStart w:id="26295" w:name="_ETM_Q60_680829"/>
      <w:bookmarkEnd w:id="26295"/>
      <w:r>
        <w:rPr>
          <w:rtl/>
        </w:rPr>
        <w:t xml:space="preserve">יהיה </w:t>
      </w:r>
      <w:bookmarkStart w:id="26296" w:name="_ETM_Q60_681040"/>
      <w:bookmarkStart w:id="26297" w:name="_ETM_Q60_681159"/>
      <w:bookmarkStart w:id="26298" w:name="_ETM_Q60_681430"/>
      <w:bookmarkEnd w:id="26296"/>
      <w:bookmarkEnd w:id="26297"/>
      <w:bookmarkEnd w:id="26298"/>
      <w:r>
        <w:rPr>
          <w:rtl/>
        </w:rPr>
        <w:t xml:space="preserve">מוכן </w:t>
      </w:r>
      <w:bookmarkStart w:id="26299" w:name="_ETM_Q60_681760"/>
      <w:bookmarkEnd w:id="26299"/>
      <w:r>
        <w:rPr>
          <w:rtl/>
        </w:rPr>
        <w:t xml:space="preserve">לקבל </w:t>
      </w:r>
      <w:bookmarkStart w:id="26300" w:name="_ETM_Q60_682359"/>
      <w:bookmarkEnd w:id="26300"/>
      <w:r>
        <w:rPr>
          <w:rtl/>
        </w:rPr>
        <w:t xml:space="preserve">את </w:t>
      </w:r>
      <w:bookmarkStart w:id="26301" w:name="_ETM_Q60_682480"/>
      <w:bookmarkEnd w:id="26301"/>
      <w:r>
        <w:rPr>
          <w:rtl/>
        </w:rPr>
        <w:t xml:space="preserve">כל </w:t>
      </w:r>
      <w:bookmarkStart w:id="26302" w:name="_ETM_Q60_682659"/>
      <w:bookmarkEnd w:id="26302"/>
      <w:r>
        <w:rPr>
          <w:rtl/>
        </w:rPr>
        <w:t xml:space="preserve">החוקים </w:t>
      </w:r>
      <w:bookmarkStart w:id="26303" w:name="_ETM_Q60_683049"/>
      <w:bookmarkEnd w:id="26303"/>
      <w:r>
        <w:rPr>
          <w:rtl/>
        </w:rPr>
        <w:t xml:space="preserve">שאתם </w:t>
      </w:r>
      <w:bookmarkStart w:id="26304" w:name="_ETM_Q60_683379"/>
      <w:bookmarkEnd w:id="26304"/>
      <w:r>
        <w:rPr>
          <w:rtl/>
        </w:rPr>
        <w:t xml:space="preserve">מעבירים </w:t>
      </w:r>
      <w:bookmarkStart w:id="26305" w:name="_ETM_Q60_683829"/>
      <w:bookmarkEnd w:id="26305"/>
      <w:r>
        <w:rPr>
          <w:rtl/>
        </w:rPr>
        <w:t xml:space="preserve">כאן </w:t>
      </w:r>
      <w:bookmarkStart w:id="26306" w:name="_ETM_Q60_684040"/>
      <w:bookmarkEnd w:id="26306"/>
      <w:r>
        <w:rPr>
          <w:rtl/>
        </w:rPr>
        <w:t xml:space="preserve">בכנסת </w:t>
      </w:r>
      <w:bookmarkStart w:id="26307" w:name="_ETM_Q60_685180"/>
      <w:bookmarkEnd w:id="26307"/>
      <w:r>
        <w:rPr>
          <w:rtl/>
        </w:rPr>
        <w:t xml:space="preserve">והוא </w:t>
      </w:r>
      <w:bookmarkStart w:id="26308" w:name="_ETM_Q60_685449"/>
      <w:bookmarkEnd w:id="26308"/>
      <w:r>
        <w:rPr>
          <w:rtl/>
        </w:rPr>
        <w:t xml:space="preserve">ישב </w:t>
      </w:r>
      <w:bookmarkStart w:id="26309" w:name="_ETM_Q60_685749"/>
      <w:bookmarkEnd w:id="26309"/>
      <w:r>
        <w:rPr>
          <w:rtl/>
        </w:rPr>
        <w:t xml:space="preserve">בשקט </w:t>
      </w:r>
      <w:bookmarkStart w:id="26310" w:name="_ETM_Q60_686349"/>
      <w:bookmarkEnd w:id="26310"/>
      <w:r>
        <w:rPr>
          <w:rtl/>
        </w:rPr>
        <w:t xml:space="preserve">ולא </w:t>
      </w:r>
      <w:bookmarkStart w:id="26311" w:name="_ETM_Q60_686620"/>
      <w:bookmarkEnd w:id="26311"/>
      <w:r>
        <w:rPr>
          <w:rFonts w:hint="cs"/>
          <w:rtl/>
        </w:rPr>
        <w:t>י</w:t>
      </w:r>
      <w:r>
        <w:rPr>
          <w:rtl/>
        </w:rPr>
        <w:t>שתוק</w:t>
      </w:r>
      <w:r>
        <w:rPr>
          <w:rFonts w:hint="cs"/>
          <w:rtl/>
        </w:rPr>
        <w:t>,</w:t>
      </w:r>
      <w:r>
        <w:rPr>
          <w:rtl/>
        </w:rPr>
        <w:t xml:space="preserve"> </w:t>
      </w:r>
      <w:bookmarkStart w:id="26312" w:name="_ETM_Q60_687639"/>
      <w:bookmarkEnd w:id="26312"/>
      <w:r>
        <w:rPr>
          <w:rtl/>
        </w:rPr>
        <w:t xml:space="preserve">אז </w:t>
      </w:r>
      <w:bookmarkStart w:id="26313" w:name="_ETM_Q60_687939"/>
      <w:bookmarkEnd w:id="26313"/>
      <w:r>
        <w:rPr>
          <w:rtl/>
        </w:rPr>
        <w:t xml:space="preserve">אני </w:t>
      </w:r>
      <w:bookmarkStart w:id="26314" w:name="_ETM_Q60_688089"/>
      <w:bookmarkEnd w:id="26314"/>
      <w:r>
        <w:rPr>
          <w:rtl/>
        </w:rPr>
        <w:t xml:space="preserve">אומר </w:t>
      </w:r>
      <w:bookmarkStart w:id="26315" w:name="_ETM_Q60_688239"/>
      <w:bookmarkEnd w:id="26315"/>
      <w:r>
        <w:rPr>
          <w:rtl/>
        </w:rPr>
        <w:t>לכם</w:t>
      </w:r>
      <w:r>
        <w:rPr>
          <w:rFonts w:hint="cs"/>
          <w:rtl/>
        </w:rPr>
        <w:t>,</w:t>
      </w:r>
      <w:r>
        <w:rPr>
          <w:rtl/>
        </w:rPr>
        <w:t xml:space="preserve"> </w:t>
      </w:r>
      <w:bookmarkStart w:id="26316" w:name="_ETM_Q60_689109"/>
      <w:bookmarkEnd w:id="26316"/>
      <w:r>
        <w:rPr>
          <w:rtl/>
        </w:rPr>
        <w:t xml:space="preserve">הוא </w:t>
      </w:r>
      <w:bookmarkStart w:id="26317" w:name="_ETM_Q60_689260"/>
      <w:bookmarkEnd w:id="26317"/>
      <w:r>
        <w:rPr>
          <w:rtl/>
        </w:rPr>
        <w:t xml:space="preserve">לא </w:t>
      </w:r>
      <w:bookmarkStart w:id="26318" w:name="_ETM_Q60_689379"/>
      <w:bookmarkEnd w:id="26318"/>
      <w:r>
        <w:rPr>
          <w:rtl/>
        </w:rPr>
        <w:t xml:space="preserve">ישב </w:t>
      </w:r>
      <w:bookmarkStart w:id="26319" w:name="_ETM_Q60_689680"/>
      <w:bookmarkEnd w:id="26319"/>
      <w:r>
        <w:rPr>
          <w:rtl/>
        </w:rPr>
        <w:t xml:space="preserve">בשקט </w:t>
      </w:r>
      <w:bookmarkStart w:id="26320" w:name="_ETM_Q60_690790"/>
      <w:bookmarkEnd w:id="26320"/>
      <w:r>
        <w:rPr>
          <w:rtl/>
        </w:rPr>
        <w:t xml:space="preserve">והוא </w:t>
      </w:r>
      <w:bookmarkStart w:id="26321" w:name="_ETM_Q60_690969"/>
      <w:bookmarkEnd w:id="26321"/>
      <w:r>
        <w:rPr>
          <w:rtl/>
        </w:rPr>
        <w:t xml:space="preserve">לא </w:t>
      </w:r>
      <w:bookmarkStart w:id="26322" w:name="_ETM_Q60_691120"/>
      <w:bookmarkEnd w:id="26322"/>
      <w:r>
        <w:rPr>
          <w:rtl/>
        </w:rPr>
        <w:t>ישתוק</w:t>
      </w:r>
      <w:r w:rsidR="001C4D2C">
        <w:rPr>
          <w:rFonts w:hint="cs"/>
          <w:rtl/>
        </w:rPr>
        <w:t>,</w:t>
      </w:r>
      <w:r>
        <w:rPr>
          <w:rtl/>
        </w:rPr>
        <w:t xml:space="preserve"> </w:t>
      </w:r>
      <w:bookmarkStart w:id="26323" w:name="_ETM_Q60_692220"/>
      <w:bookmarkEnd w:id="26323"/>
      <w:r w:rsidR="001C4D2C">
        <w:rPr>
          <w:rFonts w:hint="cs"/>
          <w:rtl/>
        </w:rPr>
        <w:t>ו</w:t>
      </w:r>
      <w:r>
        <w:rPr>
          <w:rtl/>
        </w:rPr>
        <w:t xml:space="preserve">דברים </w:t>
      </w:r>
      <w:bookmarkStart w:id="26324" w:name="_ETM_Q60_692670"/>
      <w:bookmarkEnd w:id="26324"/>
      <w:r>
        <w:rPr>
          <w:rtl/>
        </w:rPr>
        <w:t xml:space="preserve">שראינו </w:t>
      </w:r>
      <w:bookmarkStart w:id="26325" w:name="_ETM_Q60_693090"/>
      <w:bookmarkEnd w:id="26325"/>
      <w:r>
        <w:rPr>
          <w:rtl/>
        </w:rPr>
        <w:t xml:space="preserve">לפני </w:t>
      </w:r>
      <w:bookmarkStart w:id="26326" w:name="_ETM_Q60_693360"/>
      <w:bookmarkStart w:id="26327" w:name="_ETM_Q60_693959"/>
      <w:bookmarkStart w:id="26328" w:name="_ETM_Q60_694110"/>
      <w:bookmarkEnd w:id="26326"/>
      <w:bookmarkEnd w:id="26327"/>
      <w:bookmarkEnd w:id="26328"/>
      <w:r>
        <w:rPr>
          <w:rtl/>
        </w:rPr>
        <w:t xml:space="preserve">7 </w:t>
      </w:r>
      <w:bookmarkStart w:id="26329" w:name="_ETM_Q60_694440"/>
      <w:bookmarkEnd w:id="26329"/>
      <w:r>
        <w:rPr>
          <w:rFonts w:hint="cs"/>
          <w:rtl/>
        </w:rPr>
        <w:t>ב</w:t>
      </w:r>
      <w:r>
        <w:rPr>
          <w:rtl/>
        </w:rPr>
        <w:t xml:space="preserve">אוקטובר </w:t>
      </w:r>
      <w:bookmarkStart w:id="26330" w:name="_ETM_Q60_695429"/>
      <w:bookmarkEnd w:id="26330"/>
      <w:r>
        <w:rPr>
          <w:rtl/>
        </w:rPr>
        <w:t xml:space="preserve">יחזרו </w:t>
      </w:r>
      <w:bookmarkStart w:id="26331" w:name="_ETM_Q60_695970"/>
      <w:bookmarkEnd w:id="26331"/>
      <w:r>
        <w:rPr>
          <w:rtl/>
        </w:rPr>
        <w:t>ו</w:t>
      </w:r>
      <w:r>
        <w:rPr>
          <w:rFonts w:hint="cs"/>
          <w:rtl/>
        </w:rPr>
        <w:t>י</w:t>
      </w:r>
      <w:r>
        <w:rPr>
          <w:rtl/>
        </w:rPr>
        <w:t xml:space="preserve">היו </w:t>
      </w:r>
      <w:bookmarkStart w:id="26332" w:name="_ETM_Q60_696360"/>
      <w:bookmarkEnd w:id="26332"/>
      <w:r>
        <w:rPr>
          <w:rtl/>
        </w:rPr>
        <w:t>כאן</w:t>
      </w:r>
      <w:r>
        <w:rPr>
          <w:rFonts w:hint="cs"/>
          <w:rtl/>
        </w:rPr>
        <w:t>,</w:t>
      </w:r>
      <w:r>
        <w:rPr>
          <w:rtl/>
        </w:rPr>
        <w:t xml:space="preserve"> </w:t>
      </w:r>
      <w:bookmarkStart w:id="26333" w:name="_ETM_Q60_696720"/>
      <w:bookmarkEnd w:id="26333"/>
      <w:r>
        <w:rPr>
          <w:rtl/>
        </w:rPr>
        <w:t xml:space="preserve">על </w:t>
      </w:r>
      <w:bookmarkStart w:id="26334" w:name="_ETM_Q60_696870"/>
      <w:bookmarkEnd w:id="26334"/>
      <w:r>
        <w:rPr>
          <w:rtl/>
        </w:rPr>
        <w:t xml:space="preserve">כל </w:t>
      </w:r>
      <w:bookmarkStart w:id="26335" w:name="_ETM_Q60_697080"/>
      <w:bookmarkEnd w:id="26335"/>
      <w:r>
        <w:rPr>
          <w:rtl/>
        </w:rPr>
        <w:t xml:space="preserve">המשתמע </w:t>
      </w:r>
      <w:bookmarkStart w:id="26336" w:name="_ETM_Q60_697739"/>
      <w:bookmarkEnd w:id="26336"/>
      <w:r>
        <w:rPr>
          <w:rtl/>
        </w:rPr>
        <w:t>מזה</w:t>
      </w:r>
      <w:r>
        <w:rPr>
          <w:rFonts w:hint="cs"/>
          <w:rtl/>
        </w:rPr>
        <w:t>.</w:t>
      </w:r>
      <w:r>
        <w:rPr>
          <w:rtl/>
        </w:rPr>
        <w:t xml:space="preserve"> </w:t>
      </w:r>
      <w:bookmarkStart w:id="26337" w:name="_ETM_Q60_698659"/>
      <w:bookmarkStart w:id="26338" w:name="_ETM_Q60_699675"/>
      <w:bookmarkStart w:id="26339" w:name="_ETM_Q60_699744"/>
      <w:bookmarkStart w:id="26340" w:name="_ETM_Q60_699850"/>
      <w:bookmarkStart w:id="26341" w:name="_ETM_Q60_699943"/>
      <w:bookmarkEnd w:id="26337"/>
      <w:bookmarkEnd w:id="26338"/>
      <w:bookmarkEnd w:id="26339"/>
      <w:bookmarkEnd w:id="26340"/>
      <w:bookmarkEnd w:id="26341"/>
      <w:r>
        <w:rPr>
          <w:rtl/>
        </w:rPr>
        <w:t xml:space="preserve">מי </w:t>
      </w:r>
      <w:bookmarkStart w:id="26342" w:name="_ETM_Q60_698840"/>
      <w:bookmarkEnd w:id="26342"/>
      <w:r>
        <w:rPr>
          <w:rtl/>
        </w:rPr>
        <w:t xml:space="preserve">שחושב </w:t>
      </w:r>
      <w:bookmarkStart w:id="26343" w:name="_ETM_Q60_699960"/>
      <w:bookmarkEnd w:id="26343"/>
      <w:r>
        <w:rPr>
          <w:rtl/>
        </w:rPr>
        <w:t xml:space="preserve">שמלחמות </w:t>
      </w:r>
      <w:bookmarkStart w:id="26344" w:name="_ETM_Q60_701409"/>
      <w:bookmarkEnd w:id="26344"/>
      <w:r>
        <w:rPr>
          <w:rtl/>
        </w:rPr>
        <w:t xml:space="preserve">מוצדקות </w:t>
      </w:r>
      <w:bookmarkStart w:id="26345" w:name="_ETM_Q60_702400"/>
      <w:bookmarkEnd w:id="26345"/>
      <w:r>
        <w:rPr>
          <w:rtl/>
        </w:rPr>
        <w:t>שהופכ</w:t>
      </w:r>
      <w:r>
        <w:rPr>
          <w:rFonts w:hint="cs"/>
          <w:rtl/>
        </w:rPr>
        <w:t xml:space="preserve">ות </w:t>
      </w:r>
      <w:bookmarkStart w:id="26346" w:name="_ETM_Q60_702819"/>
      <w:bookmarkEnd w:id="26346"/>
      <w:r>
        <w:rPr>
          <w:rtl/>
        </w:rPr>
        <w:t xml:space="preserve">למלחמות </w:t>
      </w:r>
      <w:bookmarkStart w:id="26347" w:name="_ETM_Q60_703299"/>
      <w:bookmarkEnd w:id="26347"/>
      <w:r>
        <w:rPr>
          <w:rtl/>
        </w:rPr>
        <w:t xml:space="preserve">פוליטיות </w:t>
      </w:r>
      <w:bookmarkStart w:id="26348" w:name="_ETM_Q60_704490"/>
      <w:bookmarkEnd w:id="26348"/>
      <w:r>
        <w:rPr>
          <w:rtl/>
        </w:rPr>
        <w:t xml:space="preserve">ימשיכו </w:t>
      </w:r>
      <w:bookmarkStart w:id="26349" w:name="_ETM_Q60_705000"/>
      <w:bookmarkEnd w:id="26349"/>
      <w:r>
        <w:rPr>
          <w:rtl/>
        </w:rPr>
        <w:t xml:space="preserve">להתנהל </w:t>
      </w:r>
      <w:bookmarkStart w:id="26350" w:name="_ETM_Q60_705780"/>
      <w:bookmarkEnd w:id="26350"/>
      <w:r>
        <w:rPr>
          <w:rtl/>
        </w:rPr>
        <w:t xml:space="preserve">וכל </w:t>
      </w:r>
      <w:bookmarkStart w:id="26351" w:name="_ETM_Q60_706200"/>
      <w:bookmarkEnd w:id="26351"/>
      <w:r>
        <w:rPr>
          <w:rtl/>
        </w:rPr>
        <w:t xml:space="preserve">העם </w:t>
      </w:r>
      <w:bookmarkStart w:id="26352" w:name="_ETM_Q60_706470"/>
      <w:bookmarkEnd w:id="26352"/>
      <w:r>
        <w:rPr>
          <w:rtl/>
        </w:rPr>
        <w:t xml:space="preserve">ילך </w:t>
      </w:r>
      <w:bookmarkStart w:id="26353" w:name="_ETM_Q60_707340"/>
      <w:bookmarkEnd w:id="26353"/>
      <w:r>
        <w:rPr>
          <w:rtl/>
        </w:rPr>
        <w:t xml:space="preserve">כצאן </w:t>
      </w:r>
      <w:bookmarkStart w:id="26354" w:name="_ETM_Q60_707820"/>
      <w:bookmarkEnd w:id="26354"/>
      <w:r>
        <w:rPr>
          <w:rtl/>
        </w:rPr>
        <w:t>לטבח</w:t>
      </w:r>
      <w:r>
        <w:rPr>
          <w:rFonts w:hint="cs"/>
          <w:rtl/>
        </w:rPr>
        <w:t>,</w:t>
      </w:r>
      <w:r>
        <w:rPr>
          <w:rtl/>
        </w:rPr>
        <w:t xml:space="preserve"> </w:t>
      </w:r>
      <w:bookmarkStart w:id="26355" w:name="_ETM_Q60_708780"/>
      <w:bookmarkEnd w:id="26355"/>
      <w:r>
        <w:rPr>
          <w:rtl/>
        </w:rPr>
        <w:t xml:space="preserve">הוא </w:t>
      </w:r>
      <w:bookmarkStart w:id="26356" w:name="_ETM_Q60_708900"/>
      <w:bookmarkEnd w:id="26356"/>
      <w:r>
        <w:rPr>
          <w:rtl/>
        </w:rPr>
        <w:t>טועה</w:t>
      </w:r>
      <w:r>
        <w:rPr>
          <w:rFonts w:hint="cs"/>
          <w:rtl/>
        </w:rPr>
        <w:t>.</w:t>
      </w:r>
      <w:r>
        <w:rPr>
          <w:rtl/>
        </w:rPr>
        <w:t xml:space="preserve"> </w:t>
      </w:r>
      <w:bookmarkStart w:id="26357" w:name="_ETM_Q60_709320"/>
      <w:bookmarkEnd w:id="26357"/>
      <w:r>
        <w:rPr>
          <w:rtl/>
        </w:rPr>
        <w:t xml:space="preserve">זה </w:t>
      </w:r>
      <w:bookmarkStart w:id="26358" w:name="_ETM_Q60_709500"/>
      <w:bookmarkEnd w:id="26358"/>
      <w:r>
        <w:rPr>
          <w:rtl/>
        </w:rPr>
        <w:t xml:space="preserve">לא </w:t>
      </w:r>
      <w:bookmarkStart w:id="26359" w:name="_ETM_Q60_709620"/>
      <w:bookmarkEnd w:id="26359"/>
      <w:r>
        <w:rPr>
          <w:rtl/>
        </w:rPr>
        <w:t>יקרה</w:t>
      </w:r>
      <w:r>
        <w:rPr>
          <w:rFonts w:hint="cs"/>
          <w:rtl/>
        </w:rPr>
        <w:t>.</w:t>
      </w:r>
      <w:r>
        <w:rPr>
          <w:rtl/>
        </w:rPr>
        <w:t xml:space="preserve"> </w:t>
      </w:r>
      <w:bookmarkStart w:id="26360" w:name="_ETM_Q60_710459"/>
      <w:bookmarkEnd w:id="26360"/>
      <w:r>
        <w:rPr>
          <w:rtl/>
        </w:rPr>
        <w:t xml:space="preserve">אז </w:t>
      </w:r>
      <w:bookmarkStart w:id="26361" w:name="_ETM_Q60_710580"/>
      <w:bookmarkEnd w:id="26361"/>
      <w:r>
        <w:rPr>
          <w:rtl/>
        </w:rPr>
        <w:t xml:space="preserve">אני </w:t>
      </w:r>
      <w:bookmarkStart w:id="26362" w:name="_ETM_Q60_710700"/>
      <w:bookmarkEnd w:id="26362"/>
      <w:r>
        <w:rPr>
          <w:rtl/>
        </w:rPr>
        <w:t xml:space="preserve">מבקש </w:t>
      </w:r>
      <w:bookmarkStart w:id="26363" w:name="_ETM_Q60_711030"/>
      <w:bookmarkEnd w:id="26363"/>
      <w:r>
        <w:rPr>
          <w:rtl/>
        </w:rPr>
        <w:t>מכם</w:t>
      </w:r>
      <w:r>
        <w:rPr>
          <w:rFonts w:hint="cs"/>
          <w:rtl/>
        </w:rPr>
        <w:t>,</w:t>
      </w:r>
      <w:r>
        <w:rPr>
          <w:rtl/>
        </w:rPr>
        <w:t xml:space="preserve"> </w:t>
      </w:r>
      <w:bookmarkStart w:id="26364" w:name="_ETM_Q60_711540"/>
      <w:bookmarkEnd w:id="26364"/>
      <w:r>
        <w:rPr>
          <w:rtl/>
        </w:rPr>
        <w:t xml:space="preserve">תתעשתו </w:t>
      </w:r>
      <w:bookmarkStart w:id="26365" w:name="_ETM_Q60_713010"/>
      <w:bookmarkEnd w:id="26365"/>
      <w:r>
        <w:rPr>
          <w:rtl/>
        </w:rPr>
        <w:t>ו</w:t>
      </w:r>
      <w:r>
        <w:rPr>
          <w:rFonts w:hint="cs"/>
          <w:rtl/>
        </w:rPr>
        <w:t>תשנו את</w:t>
      </w:r>
      <w:r>
        <w:rPr>
          <w:rtl/>
        </w:rPr>
        <w:t xml:space="preserve"> </w:t>
      </w:r>
      <w:bookmarkStart w:id="26366" w:name="_ETM_Q60_713489"/>
      <w:bookmarkEnd w:id="26366"/>
      <w:r>
        <w:rPr>
          <w:rtl/>
        </w:rPr>
        <w:t>דרככם</w:t>
      </w:r>
      <w:r>
        <w:rPr>
          <w:rFonts w:hint="cs"/>
          <w:rtl/>
        </w:rPr>
        <w:t>.</w:t>
      </w:r>
      <w:r>
        <w:rPr>
          <w:rtl/>
        </w:rPr>
        <w:t xml:space="preserve"> </w:t>
      </w:r>
      <w:bookmarkStart w:id="26367" w:name="_ETM_Q60_714120"/>
      <w:bookmarkEnd w:id="26367"/>
      <w:r>
        <w:rPr>
          <w:rtl/>
        </w:rPr>
        <w:t xml:space="preserve">תודה </w:t>
      </w:r>
      <w:bookmarkStart w:id="26368" w:name="_ETM_Q60_714450"/>
      <w:bookmarkEnd w:id="26368"/>
      <w:r>
        <w:rPr>
          <w:rtl/>
        </w:rPr>
        <w:t>רבה</w:t>
      </w:r>
      <w:bookmarkStart w:id="26369" w:name="_ETM_Q60_716100"/>
      <w:bookmarkEnd w:id="26369"/>
      <w:r>
        <w:rPr>
          <w:rFonts w:hint="cs"/>
          <w:rtl/>
        </w:rPr>
        <w:t xml:space="preserve">. </w:t>
      </w:r>
    </w:p>
    <w:p w:rsidR="00921508" w:rsidRDefault="00921508" w:rsidP="00E1149D">
      <w:pPr>
        <w:rPr>
          <w:rtl/>
        </w:rPr>
      </w:pPr>
      <w:bookmarkStart w:id="26370" w:name="_ETM_Q60_716774"/>
      <w:bookmarkStart w:id="26371" w:name="_ETM_Q60_716850"/>
      <w:bookmarkEnd w:id="26370"/>
      <w:bookmarkEnd w:id="26371"/>
    </w:p>
    <w:p w:rsidR="00921508" w:rsidRDefault="00921508" w:rsidP="00E1149D">
      <w:pPr>
        <w:pStyle w:val="af6"/>
        <w:keepNext/>
        <w:rPr>
          <w:rtl/>
        </w:rPr>
      </w:pPr>
      <w:bookmarkStart w:id="26372" w:name="ET_yor_6593_53"/>
      <w:r w:rsidRPr="00FE6A76">
        <w:rPr>
          <w:rStyle w:val="TagStyle"/>
          <w:rtl/>
        </w:rPr>
        <w:t xml:space="preserve"> &lt;&lt; יור &gt;&gt; </w:t>
      </w:r>
      <w:r>
        <w:rPr>
          <w:rtl/>
        </w:rPr>
        <w:t>היו"ר חנוך דב מלביצקי:</w:t>
      </w:r>
      <w:r w:rsidRPr="00FE6A76">
        <w:rPr>
          <w:rStyle w:val="TagStyle"/>
          <w:rtl/>
        </w:rPr>
        <w:t xml:space="preserve"> &lt;&lt; יור &gt;&gt;</w:t>
      </w:r>
      <w:r>
        <w:rPr>
          <w:rtl/>
        </w:rPr>
        <w:t xml:space="preserve"> </w:t>
      </w:r>
      <w:bookmarkEnd w:id="26372"/>
    </w:p>
    <w:p w:rsidR="00921508" w:rsidRDefault="00921508" w:rsidP="00120D2F">
      <w:pPr>
        <w:rPr>
          <w:rtl/>
        </w:rPr>
      </w:pPr>
    </w:p>
    <w:p w:rsidR="001C4D2C" w:rsidRDefault="00921508" w:rsidP="00E1149D">
      <w:pPr>
        <w:rPr>
          <w:rtl/>
        </w:rPr>
      </w:pPr>
      <w:bookmarkStart w:id="26373" w:name="_ETM_Q60_719454"/>
      <w:bookmarkStart w:id="26374" w:name="_ETM_Q60_718022"/>
      <w:bookmarkStart w:id="26375" w:name="_ETM_Q60_718149"/>
      <w:bookmarkEnd w:id="26373"/>
      <w:bookmarkEnd w:id="26374"/>
      <w:bookmarkEnd w:id="26375"/>
      <w:r>
        <w:rPr>
          <w:rtl/>
        </w:rPr>
        <w:t>תודה</w:t>
      </w:r>
      <w:r>
        <w:rPr>
          <w:rFonts w:hint="cs"/>
          <w:rtl/>
        </w:rPr>
        <w:t>.</w:t>
      </w:r>
      <w:r>
        <w:rPr>
          <w:rtl/>
        </w:rPr>
        <w:t xml:space="preserve"> </w:t>
      </w:r>
      <w:bookmarkStart w:id="26376" w:name="_ETM_Q60_719700"/>
      <w:bookmarkEnd w:id="26376"/>
      <w:r>
        <w:rPr>
          <w:rtl/>
        </w:rPr>
        <w:t xml:space="preserve">אני </w:t>
      </w:r>
      <w:bookmarkStart w:id="26377" w:name="_ETM_Q60_720000"/>
      <w:bookmarkEnd w:id="26377"/>
      <w:r>
        <w:rPr>
          <w:rtl/>
        </w:rPr>
        <w:t xml:space="preserve">מוכרח </w:t>
      </w:r>
      <w:bookmarkStart w:id="26378" w:name="_ETM_Q60_720420"/>
      <w:bookmarkEnd w:id="26378"/>
      <w:r>
        <w:rPr>
          <w:rtl/>
        </w:rPr>
        <w:t xml:space="preserve">להגיד </w:t>
      </w:r>
      <w:bookmarkStart w:id="26379" w:name="_ETM_Q60_721270"/>
      <w:bookmarkEnd w:id="26379"/>
      <w:r>
        <w:rPr>
          <w:rtl/>
        </w:rPr>
        <w:t xml:space="preserve">שאתה </w:t>
      </w:r>
      <w:bookmarkStart w:id="26380" w:name="_ETM_Q60_723719"/>
      <w:bookmarkEnd w:id="26380"/>
      <w:r>
        <w:rPr>
          <w:rtl/>
        </w:rPr>
        <w:t xml:space="preserve">אומר </w:t>
      </w:r>
      <w:bookmarkStart w:id="26381" w:name="_ETM_Q60_723959"/>
      <w:bookmarkEnd w:id="26381"/>
      <w:r>
        <w:rPr>
          <w:rtl/>
        </w:rPr>
        <w:t xml:space="preserve">דברים </w:t>
      </w:r>
      <w:bookmarkStart w:id="26382" w:name="_ETM_Q60_724529"/>
      <w:bookmarkEnd w:id="26382"/>
      <w:r>
        <w:rPr>
          <w:rtl/>
        </w:rPr>
        <w:t>חריפים</w:t>
      </w:r>
      <w:r>
        <w:rPr>
          <w:rFonts w:hint="cs"/>
          <w:rtl/>
        </w:rPr>
        <w:t>,</w:t>
      </w:r>
      <w:r>
        <w:rPr>
          <w:rtl/>
        </w:rPr>
        <w:t xml:space="preserve"> </w:t>
      </w:r>
      <w:bookmarkStart w:id="26383" w:name="_ETM_Q60_725370"/>
      <w:bookmarkEnd w:id="26383"/>
      <w:r>
        <w:rPr>
          <w:rtl/>
        </w:rPr>
        <w:t>נ</w:t>
      </w:r>
      <w:r>
        <w:rPr>
          <w:rFonts w:hint="cs"/>
          <w:rtl/>
        </w:rPr>
        <w:t>כ</w:t>
      </w:r>
      <w:r>
        <w:rPr>
          <w:rtl/>
        </w:rPr>
        <w:t>וחים</w:t>
      </w:r>
      <w:r>
        <w:rPr>
          <w:rFonts w:hint="cs"/>
          <w:rtl/>
        </w:rPr>
        <w:t>,</w:t>
      </w:r>
      <w:r>
        <w:rPr>
          <w:rtl/>
        </w:rPr>
        <w:t xml:space="preserve"> </w:t>
      </w:r>
      <w:bookmarkStart w:id="26384" w:name="_ETM_Q60_726939"/>
      <w:bookmarkEnd w:id="26384"/>
      <w:r>
        <w:rPr>
          <w:rtl/>
        </w:rPr>
        <w:t xml:space="preserve">אבל </w:t>
      </w:r>
      <w:bookmarkStart w:id="26385" w:name="_ETM_Q60_728799"/>
      <w:bookmarkEnd w:id="26385"/>
      <w:r>
        <w:rPr>
          <w:rtl/>
        </w:rPr>
        <w:t>וא</w:t>
      </w:r>
      <w:r>
        <w:rPr>
          <w:rFonts w:hint="cs"/>
          <w:rtl/>
        </w:rPr>
        <w:t>ל</w:t>
      </w:r>
      <w:r>
        <w:rPr>
          <w:rtl/>
        </w:rPr>
        <w:t>לה</w:t>
      </w:r>
      <w:r>
        <w:rPr>
          <w:rFonts w:hint="cs"/>
          <w:rtl/>
        </w:rPr>
        <w:t>,</w:t>
      </w:r>
      <w:r>
        <w:rPr>
          <w:rtl/>
        </w:rPr>
        <w:t xml:space="preserve"> </w:t>
      </w:r>
      <w:bookmarkStart w:id="26386" w:name="_ETM_Q60_729129"/>
      <w:bookmarkEnd w:id="26386"/>
      <w:r>
        <w:rPr>
          <w:rtl/>
        </w:rPr>
        <w:t xml:space="preserve">כמו </w:t>
      </w:r>
      <w:bookmarkStart w:id="26387" w:name="_ETM_Q60_729279"/>
      <w:bookmarkEnd w:id="26387"/>
      <w:r>
        <w:rPr>
          <w:rtl/>
        </w:rPr>
        <w:t>שצריך</w:t>
      </w:r>
      <w:r>
        <w:rPr>
          <w:rFonts w:hint="cs"/>
          <w:rtl/>
        </w:rPr>
        <w:t>,</w:t>
      </w:r>
      <w:r>
        <w:rPr>
          <w:rtl/>
        </w:rPr>
        <w:t xml:space="preserve"> </w:t>
      </w:r>
      <w:bookmarkStart w:id="26388" w:name="_ETM_Q60_730409"/>
      <w:bookmarkStart w:id="26389" w:name="_ETM_Q60_731189"/>
      <w:bookmarkStart w:id="26390" w:name="_ETM_Q60_731400"/>
      <w:bookmarkEnd w:id="26388"/>
      <w:bookmarkEnd w:id="26389"/>
      <w:bookmarkEnd w:id="26390"/>
      <w:r>
        <w:rPr>
          <w:rFonts w:hint="cs"/>
          <w:rtl/>
        </w:rPr>
        <w:t xml:space="preserve">כמו </w:t>
      </w:r>
      <w:r>
        <w:rPr>
          <w:rtl/>
        </w:rPr>
        <w:t>שצריך</w:t>
      </w:r>
      <w:r>
        <w:rPr>
          <w:rFonts w:hint="cs"/>
          <w:rtl/>
        </w:rPr>
        <w:t>,</w:t>
      </w:r>
      <w:r>
        <w:rPr>
          <w:rtl/>
        </w:rPr>
        <w:t xml:space="preserve"> </w:t>
      </w:r>
      <w:bookmarkStart w:id="26391" w:name="_ETM_Q60_732179"/>
      <w:bookmarkEnd w:id="26391"/>
      <w:r>
        <w:rPr>
          <w:rtl/>
        </w:rPr>
        <w:t xml:space="preserve">בלי </w:t>
      </w:r>
      <w:bookmarkStart w:id="26392" w:name="_ETM_Q60_733230"/>
      <w:bookmarkEnd w:id="26392"/>
      <w:r>
        <w:rPr>
          <w:rtl/>
        </w:rPr>
        <w:t xml:space="preserve">לרדת </w:t>
      </w:r>
      <w:bookmarkStart w:id="26393" w:name="_ETM_Q60_733679"/>
      <w:bookmarkEnd w:id="26393"/>
      <w:r>
        <w:rPr>
          <w:rtl/>
        </w:rPr>
        <w:t xml:space="preserve">לפסים </w:t>
      </w:r>
      <w:bookmarkStart w:id="26394" w:name="_ETM_Q60_734129"/>
      <w:bookmarkEnd w:id="26394"/>
      <w:r>
        <w:rPr>
          <w:rtl/>
        </w:rPr>
        <w:t>אישיים</w:t>
      </w:r>
      <w:r>
        <w:rPr>
          <w:rFonts w:hint="cs"/>
          <w:rtl/>
        </w:rPr>
        <w:t>.</w:t>
      </w:r>
      <w:r>
        <w:rPr>
          <w:rtl/>
        </w:rPr>
        <w:t xml:space="preserve"> </w:t>
      </w:r>
      <w:bookmarkStart w:id="26395" w:name="_ETM_Q60_734879"/>
      <w:bookmarkStart w:id="26396" w:name="_ETM_Q60_736530"/>
      <w:bookmarkEnd w:id="26395"/>
      <w:bookmarkEnd w:id="26396"/>
    </w:p>
    <w:p w:rsidR="001C4D2C" w:rsidRDefault="001C4D2C" w:rsidP="00E1149D">
      <w:pPr>
        <w:rPr>
          <w:rtl/>
        </w:rPr>
      </w:pPr>
    </w:p>
    <w:p w:rsidR="00921508" w:rsidRDefault="00921508" w:rsidP="00E1149D">
      <w:pPr>
        <w:rPr>
          <w:rtl/>
        </w:rPr>
      </w:pPr>
      <w:r>
        <w:rPr>
          <w:rtl/>
        </w:rPr>
        <w:t>כן</w:t>
      </w:r>
      <w:r>
        <w:rPr>
          <w:rFonts w:hint="cs"/>
          <w:rtl/>
        </w:rPr>
        <w:t>,</w:t>
      </w:r>
      <w:r>
        <w:rPr>
          <w:rtl/>
        </w:rPr>
        <w:t xml:space="preserve"> </w:t>
      </w:r>
      <w:bookmarkStart w:id="26397" w:name="_ETM_Q60_736830"/>
      <w:bookmarkEnd w:id="26397"/>
      <w:r>
        <w:rPr>
          <w:rtl/>
        </w:rPr>
        <w:t>בבקשה</w:t>
      </w:r>
      <w:r>
        <w:rPr>
          <w:rFonts w:hint="cs"/>
          <w:rtl/>
        </w:rPr>
        <w:t>,</w:t>
      </w:r>
      <w:r>
        <w:rPr>
          <w:rtl/>
        </w:rPr>
        <w:t xml:space="preserve"> </w:t>
      </w:r>
      <w:bookmarkStart w:id="26398" w:name="_ETM_Q60_737220"/>
      <w:bookmarkEnd w:id="26398"/>
      <w:r>
        <w:rPr>
          <w:rtl/>
        </w:rPr>
        <w:t xml:space="preserve">חבר </w:t>
      </w:r>
      <w:bookmarkStart w:id="26399" w:name="_ETM_Q60_737460"/>
      <w:bookmarkEnd w:id="26399"/>
      <w:r>
        <w:rPr>
          <w:rtl/>
        </w:rPr>
        <w:t xml:space="preserve">הכנסת </w:t>
      </w:r>
      <w:bookmarkStart w:id="26400" w:name="_ETM_Q60_737669"/>
      <w:bookmarkEnd w:id="26400"/>
      <w:r>
        <w:rPr>
          <w:rtl/>
        </w:rPr>
        <w:t>סגלוביץ'</w:t>
      </w:r>
      <w:r>
        <w:rPr>
          <w:rFonts w:hint="cs"/>
          <w:rtl/>
        </w:rPr>
        <w:t>.</w:t>
      </w:r>
    </w:p>
    <w:p w:rsidR="00921508" w:rsidRDefault="00921508" w:rsidP="00E1149D">
      <w:pPr>
        <w:rPr>
          <w:rtl/>
        </w:rPr>
      </w:pPr>
      <w:bookmarkStart w:id="26401" w:name="_ETM_Q60_736918"/>
      <w:bookmarkStart w:id="26402" w:name="_ETM_Q60_737034"/>
      <w:bookmarkEnd w:id="26401"/>
      <w:bookmarkEnd w:id="26402"/>
    </w:p>
    <w:p w:rsidR="00921508" w:rsidRDefault="00921508" w:rsidP="00E1149D">
      <w:pPr>
        <w:pStyle w:val="af5"/>
        <w:keepNext/>
        <w:rPr>
          <w:rtl/>
        </w:rPr>
      </w:pPr>
      <w:bookmarkStart w:id="26403" w:name="ET_interruption_5787_54"/>
      <w:r w:rsidRPr="00FE6A76">
        <w:rPr>
          <w:rStyle w:val="TagStyle"/>
          <w:rtl/>
        </w:rPr>
        <w:t xml:space="preserve"> &lt;&lt; קריאה &gt;&gt; </w:t>
      </w:r>
      <w:r>
        <w:rPr>
          <w:rtl/>
        </w:rPr>
        <w:t>יוראי להב הרצנו (יש עתיד):</w:t>
      </w:r>
      <w:r w:rsidRPr="00FE6A76">
        <w:rPr>
          <w:rStyle w:val="TagStyle"/>
          <w:rtl/>
        </w:rPr>
        <w:t xml:space="preserve"> &lt;&lt; קריאה &gt;&gt;</w:t>
      </w:r>
      <w:r>
        <w:rPr>
          <w:rtl/>
        </w:rPr>
        <w:t xml:space="preserve"> </w:t>
      </w:r>
      <w:bookmarkEnd w:id="26403"/>
    </w:p>
    <w:p w:rsidR="00921508" w:rsidRDefault="00921508" w:rsidP="00120D2F">
      <w:pPr>
        <w:rPr>
          <w:rtl/>
        </w:rPr>
      </w:pPr>
    </w:p>
    <w:p w:rsidR="00921508" w:rsidRDefault="00921508" w:rsidP="00E1149D">
      <w:pPr>
        <w:rPr>
          <w:rtl/>
        </w:rPr>
      </w:pPr>
      <w:bookmarkStart w:id="26404" w:name="_ETM_Q60_740102"/>
      <w:bookmarkEnd w:id="26404"/>
      <w:r>
        <w:rPr>
          <w:rFonts w:hint="cs"/>
          <w:rtl/>
        </w:rPr>
        <w:t>מה הציון?</w:t>
      </w:r>
      <w:bookmarkStart w:id="26405" w:name="_ETM_Q60_737038"/>
      <w:bookmarkEnd w:id="26405"/>
    </w:p>
    <w:p w:rsidR="00921508" w:rsidRDefault="00921508" w:rsidP="00E1149D">
      <w:pPr>
        <w:rPr>
          <w:rtl/>
        </w:rPr>
      </w:pPr>
      <w:bookmarkStart w:id="26406" w:name="_ETM_Q60_737125"/>
      <w:bookmarkEnd w:id="26406"/>
    </w:p>
    <w:p w:rsidR="00921508" w:rsidRDefault="00921508" w:rsidP="00E1149D">
      <w:pPr>
        <w:pStyle w:val="af6"/>
        <w:keepNext/>
        <w:rPr>
          <w:rtl/>
        </w:rPr>
      </w:pPr>
      <w:bookmarkStart w:id="26407" w:name="ET_yor_6593_55"/>
      <w:r w:rsidRPr="00FE6A76">
        <w:rPr>
          <w:rStyle w:val="TagStyle"/>
          <w:rtl/>
        </w:rPr>
        <w:t xml:space="preserve"> &lt;&lt; יור &gt;&gt; </w:t>
      </w:r>
      <w:r>
        <w:rPr>
          <w:rtl/>
        </w:rPr>
        <w:t>היו"ר חנוך דב מלביצקי:</w:t>
      </w:r>
      <w:r w:rsidRPr="00FE6A76">
        <w:rPr>
          <w:rStyle w:val="TagStyle"/>
          <w:rtl/>
        </w:rPr>
        <w:t xml:space="preserve"> &lt;&lt; יור &gt;&gt;</w:t>
      </w:r>
      <w:r>
        <w:rPr>
          <w:rtl/>
        </w:rPr>
        <w:t xml:space="preserve"> </w:t>
      </w:r>
      <w:bookmarkEnd w:id="26407"/>
    </w:p>
    <w:p w:rsidR="00921508" w:rsidRDefault="00921508" w:rsidP="00120D2F">
      <w:pPr>
        <w:rPr>
          <w:rtl/>
        </w:rPr>
      </w:pPr>
    </w:p>
    <w:p w:rsidR="00921508" w:rsidRDefault="00921508" w:rsidP="00E1149D">
      <w:pPr>
        <w:rPr>
          <w:rtl/>
        </w:rPr>
      </w:pPr>
      <w:bookmarkStart w:id="26408" w:name="_ETM_Q60_738650"/>
      <w:bookmarkStart w:id="26409" w:name="_ETM_Q60_740100"/>
      <w:bookmarkEnd w:id="26408"/>
      <w:bookmarkEnd w:id="26409"/>
      <w:r>
        <w:rPr>
          <w:rtl/>
        </w:rPr>
        <w:t xml:space="preserve">זה </w:t>
      </w:r>
      <w:bookmarkStart w:id="26410" w:name="_ETM_Q60_740220"/>
      <w:bookmarkEnd w:id="26410"/>
      <w:r>
        <w:rPr>
          <w:rtl/>
        </w:rPr>
        <w:t xml:space="preserve">לא </w:t>
      </w:r>
      <w:bookmarkStart w:id="26411" w:name="_ETM_Q60_740309"/>
      <w:bookmarkEnd w:id="26411"/>
      <w:r>
        <w:rPr>
          <w:rtl/>
        </w:rPr>
        <w:t xml:space="preserve">עניין </w:t>
      </w:r>
      <w:bookmarkStart w:id="26412" w:name="_ETM_Q60_740550"/>
      <w:bookmarkEnd w:id="26412"/>
      <w:r>
        <w:rPr>
          <w:rtl/>
        </w:rPr>
        <w:t xml:space="preserve">של </w:t>
      </w:r>
      <w:bookmarkStart w:id="26413" w:name="_ETM_Q60_740700"/>
      <w:bookmarkEnd w:id="26413"/>
      <w:r>
        <w:rPr>
          <w:rtl/>
        </w:rPr>
        <w:t>ציון</w:t>
      </w:r>
      <w:r>
        <w:rPr>
          <w:rFonts w:hint="cs"/>
          <w:rtl/>
        </w:rPr>
        <w:t>.</w:t>
      </w:r>
      <w:r>
        <w:rPr>
          <w:rtl/>
        </w:rPr>
        <w:t xml:space="preserve"> </w:t>
      </w:r>
      <w:bookmarkStart w:id="26414" w:name="_ETM_Q60_742059"/>
      <w:bookmarkStart w:id="26415" w:name="_ETM_Q60_742840"/>
      <w:bookmarkEnd w:id="26414"/>
      <w:bookmarkEnd w:id="26415"/>
      <w:r>
        <w:rPr>
          <w:rFonts w:hint="cs"/>
          <w:rtl/>
        </w:rPr>
        <w:t xml:space="preserve">זה </w:t>
      </w:r>
      <w:r>
        <w:rPr>
          <w:rtl/>
        </w:rPr>
        <w:t xml:space="preserve">לא </w:t>
      </w:r>
      <w:bookmarkStart w:id="26416" w:name="_ETM_Q60_743020"/>
      <w:bookmarkEnd w:id="26416"/>
      <w:r>
        <w:rPr>
          <w:rtl/>
        </w:rPr>
        <w:t xml:space="preserve">עניין </w:t>
      </w:r>
      <w:bookmarkStart w:id="26417" w:name="_ETM_Q60_743229"/>
      <w:bookmarkEnd w:id="26417"/>
      <w:r>
        <w:rPr>
          <w:rtl/>
        </w:rPr>
        <w:t xml:space="preserve">של </w:t>
      </w:r>
      <w:bookmarkStart w:id="26418" w:name="_ETM_Q60_743379"/>
      <w:bookmarkEnd w:id="26418"/>
      <w:r>
        <w:rPr>
          <w:rtl/>
        </w:rPr>
        <w:t>ציון</w:t>
      </w:r>
      <w:r>
        <w:rPr>
          <w:rFonts w:hint="cs"/>
          <w:rtl/>
        </w:rPr>
        <w:t>,</w:t>
      </w:r>
      <w:r>
        <w:rPr>
          <w:rtl/>
        </w:rPr>
        <w:t xml:space="preserve"> </w:t>
      </w:r>
      <w:bookmarkStart w:id="26419" w:name="_ETM_Q60_743710"/>
      <w:bookmarkEnd w:id="26419"/>
      <w:r>
        <w:rPr>
          <w:rtl/>
        </w:rPr>
        <w:t xml:space="preserve">חבר </w:t>
      </w:r>
      <w:bookmarkStart w:id="26420" w:name="_ETM_Q60_743979"/>
      <w:bookmarkEnd w:id="26420"/>
      <w:r>
        <w:rPr>
          <w:rtl/>
        </w:rPr>
        <w:t xml:space="preserve">כנסת </w:t>
      </w:r>
      <w:bookmarkStart w:id="26421" w:name="_ETM_Q60_744219"/>
      <w:bookmarkEnd w:id="26421"/>
      <w:r>
        <w:rPr>
          <w:rFonts w:hint="cs"/>
          <w:rtl/>
        </w:rPr>
        <w:t xml:space="preserve">הרצנו. </w:t>
      </w:r>
      <w:bookmarkStart w:id="26422" w:name="_ETM_Q60_745644"/>
      <w:bookmarkStart w:id="26423" w:name="_ETM_Q60_745900"/>
      <w:bookmarkEnd w:id="26422"/>
      <w:bookmarkEnd w:id="26423"/>
    </w:p>
    <w:p w:rsidR="00921508" w:rsidRDefault="00921508" w:rsidP="00E1149D">
      <w:pPr>
        <w:rPr>
          <w:rtl/>
        </w:rPr>
      </w:pPr>
      <w:bookmarkStart w:id="26424" w:name="_ETM_Q60_745969"/>
      <w:bookmarkEnd w:id="26424"/>
    </w:p>
    <w:p w:rsidR="00921508" w:rsidRDefault="00921508" w:rsidP="00E1149D">
      <w:pPr>
        <w:pStyle w:val="af5"/>
        <w:keepNext/>
        <w:rPr>
          <w:rtl/>
        </w:rPr>
      </w:pPr>
      <w:bookmarkStart w:id="26425" w:name="ET_interruption_6359_56"/>
      <w:r w:rsidRPr="00FE6A76">
        <w:rPr>
          <w:rStyle w:val="TagStyle"/>
          <w:rtl/>
        </w:rPr>
        <w:t xml:space="preserve"> &lt;&lt; קריאה &gt;&gt; </w:t>
      </w:r>
      <w:r>
        <w:rPr>
          <w:rtl/>
        </w:rPr>
        <w:t>מטי צרפתי הרכבי (יש עתיד):</w:t>
      </w:r>
      <w:r w:rsidRPr="00FE6A76">
        <w:rPr>
          <w:rStyle w:val="TagStyle"/>
          <w:rtl/>
        </w:rPr>
        <w:t xml:space="preserve"> &lt;&lt; קריאה &gt;&gt;</w:t>
      </w:r>
      <w:r>
        <w:rPr>
          <w:rtl/>
        </w:rPr>
        <w:t xml:space="preserve"> </w:t>
      </w:r>
      <w:bookmarkEnd w:id="26425"/>
    </w:p>
    <w:p w:rsidR="00921508" w:rsidRDefault="00921508" w:rsidP="00120D2F">
      <w:pPr>
        <w:rPr>
          <w:rtl/>
        </w:rPr>
      </w:pPr>
    </w:p>
    <w:p w:rsidR="00921508" w:rsidRDefault="00921508" w:rsidP="00E1149D">
      <w:pPr>
        <w:rPr>
          <w:rtl/>
        </w:rPr>
      </w:pPr>
      <w:r>
        <w:rPr>
          <w:rFonts w:hint="cs"/>
          <w:rtl/>
        </w:rPr>
        <w:t xml:space="preserve">אצלנו האנשים איכותיים. </w:t>
      </w:r>
      <w:bookmarkStart w:id="26426" w:name="_ETM_Q60_747786"/>
      <w:bookmarkEnd w:id="26426"/>
    </w:p>
    <w:p w:rsidR="00921508" w:rsidRDefault="00921508" w:rsidP="00E1149D">
      <w:pPr>
        <w:rPr>
          <w:rtl/>
        </w:rPr>
      </w:pPr>
      <w:bookmarkStart w:id="26427" w:name="_ETM_Q60_747944"/>
      <w:bookmarkEnd w:id="26427"/>
    </w:p>
    <w:p w:rsidR="00921508" w:rsidRDefault="00921508" w:rsidP="00E1149D">
      <w:pPr>
        <w:pStyle w:val="af6"/>
        <w:keepNext/>
        <w:rPr>
          <w:rtl/>
        </w:rPr>
      </w:pPr>
      <w:bookmarkStart w:id="26428" w:name="ET_yor_6593_57"/>
      <w:r w:rsidRPr="00FE6A76">
        <w:rPr>
          <w:rStyle w:val="TagStyle"/>
          <w:rtl/>
        </w:rPr>
        <w:t xml:space="preserve"> &lt;&lt; יור &gt;&gt; </w:t>
      </w:r>
      <w:r>
        <w:rPr>
          <w:rtl/>
        </w:rPr>
        <w:t>היו"ר חנוך דב מלביצקי:</w:t>
      </w:r>
      <w:r w:rsidRPr="00FE6A76">
        <w:rPr>
          <w:rStyle w:val="TagStyle"/>
          <w:rtl/>
        </w:rPr>
        <w:t xml:space="preserve"> &lt;&lt; יור &gt;&gt;</w:t>
      </w:r>
      <w:r>
        <w:rPr>
          <w:rtl/>
        </w:rPr>
        <w:t xml:space="preserve"> </w:t>
      </w:r>
      <w:bookmarkEnd w:id="26428"/>
    </w:p>
    <w:p w:rsidR="00921508" w:rsidRDefault="00921508" w:rsidP="00120D2F">
      <w:pPr>
        <w:rPr>
          <w:rtl/>
        </w:rPr>
      </w:pPr>
    </w:p>
    <w:p w:rsidR="00921508" w:rsidRDefault="00921508" w:rsidP="00E1149D">
      <w:pPr>
        <w:rPr>
          <w:rtl/>
        </w:rPr>
      </w:pPr>
      <w:bookmarkStart w:id="26429" w:name="_ETM_Q60_748853"/>
      <w:bookmarkStart w:id="26430" w:name="_ETM_Q60_744520"/>
      <w:bookmarkStart w:id="26431" w:name="_ETM_Q60_746860"/>
      <w:bookmarkEnd w:id="26429"/>
      <w:bookmarkEnd w:id="26430"/>
      <w:bookmarkEnd w:id="26431"/>
      <w:r>
        <w:rPr>
          <w:rtl/>
        </w:rPr>
        <w:t xml:space="preserve">יכול </w:t>
      </w:r>
      <w:bookmarkStart w:id="26432" w:name="_ETM_Q60_747219"/>
      <w:bookmarkEnd w:id="26432"/>
      <w:r>
        <w:rPr>
          <w:rtl/>
        </w:rPr>
        <w:t>להיות</w:t>
      </w:r>
      <w:r>
        <w:rPr>
          <w:rFonts w:hint="cs"/>
          <w:rtl/>
        </w:rPr>
        <w:t>.</w:t>
      </w:r>
      <w:r>
        <w:rPr>
          <w:rtl/>
        </w:rPr>
        <w:t xml:space="preserve"> </w:t>
      </w:r>
      <w:bookmarkStart w:id="26433" w:name="_ETM_Q60_747520"/>
      <w:bookmarkEnd w:id="26433"/>
      <w:r>
        <w:rPr>
          <w:rtl/>
        </w:rPr>
        <w:t xml:space="preserve">זה </w:t>
      </w:r>
      <w:bookmarkStart w:id="26434" w:name="_ETM_Q60_747639"/>
      <w:bookmarkEnd w:id="26434"/>
      <w:r>
        <w:rPr>
          <w:rtl/>
        </w:rPr>
        <w:t xml:space="preserve">לא </w:t>
      </w:r>
      <w:bookmarkStart w:id="26435" w:name="_ETM_Q60_747729"/>
      <w:bookmarkEnd w:id="26435"/>
      <w:r>
        <w:rPr>
          <w:rtl/>
        </w:rPr>
        <w:t xml:space="preserve">עניין </w:t>
      </w:r>
      <w:bookmarkStart w:id="26436" w:name="_ETM_Q60_747939"/>
      <w:bookmarkEnd w:id="26436"/>
      <w:r>
        <w:rPr>
          <w:rtl/>
        </w:rPr>
        <w:t xml:space="preserve">של </w:t>
      </w:r>
      <w:bookmarkStart w:id="26437" w:name="_ETM_Q60_748090"/>
      <w:bookmarkEnd w:id="26437"/>
      <w:r>
        <w:rPr>
          <w:rtl/>
        </w:rPr>
        <w:t>ציון</w:t>
      </w:r>
      <w:r>
        <w:rPr>
          <w:rFonts w:hint="cs"/>
          <w:rtl/>
        </w:rPr>
        <w:t>.</w:t>
      </w:r>
      <w:r>
        <w:rPr>
          <w:rtl/>
        </w:rPr>
        <w:t xml:space="preserve"> </w:t>
      </w:r>
      <w:bookmarkStart w:id="26438" w:name="_ETM_Q60_748629"/>
      <w:bookmarkEnd w:id="26438"/>
      <w:r>
        <w:rPr>
          <w:rtl/>
        </w:rPr>
        <w:t xml:space="preserve">אפשר </w:t>
      </w:r>
      <w:bookmarkStart w:id="26439" w:name="_ETM_Q60_749020"/>
      <w:bookmarkEnd w:id="26439"/>
      <w:r>
        <w:rPr>
          <w:rtl/>
        </w:rPr>
        <w:t xml:space="preserve">להגיד </w:t>
      </w:r>
      <w:bookmarkStart w:id="26440" w:name="_ETM_Q60_749379"/>
      <w:bookmarkEnd w:id="26440"/>
      <w:r>
        <w:rPr>
          <w:rtl/>
        </w:rPr>
        <w:t xml:space="preserve">דברים </w:t>
      </w:r>
      <w:bookmarkStart w:id="26441" w:name="_ETM_Q60_749710"/>
      <w:bookmarkEnd w:id="26441"/>
      <w:r>
        <w:rPr>
          <w:rtl/>
        </w:rPr>
        <w:t xml:space="preserve">חריפים </w:t>
      </w:r>
      <w:bookmarkStart w:id="26442" w:name="_ETM_Q60_750669"/>
      <w:bookmarkEnd w:id="26442"/>
      <w:r>
        <w:rPr>
          <w:rtl/>
        </w:rPr>
        <w:t xml:space="preserve">בלי </w:t>
      </w:r>
      <w:bookmarkStart w:id="26443" w:name="_ETM_Q60_752370"/>
      <w:bookmarkEnd w:id="26443"/>
      <w:r>
        <w:rPr>
          <w:rtl/>
        </w:rPr>
        <w:t xml:space="preserve">לעבור </w:t>
      </w:r>
      <w:bookmarkStart w:id="26444" w:name="_ETM_Q60_752850"/>
      <w:bookmarkEnd w:id="26444"/>
      <w:r>
        <w:rPr>
          <w:rtl/>
        </w:rPr>
        <w:t xml:space="preserve">איזשהו </w:t>
      </w:r>
      <w:bookmarkStart w:id="26445" w:name="_ETM_Q60_753179"/>
      <w:bookmarkEnd w:id="26445"/>
      <w:r>
        <w:rPr>
          <w:rtl/>
        </w:rPr>
        <w:t>קו</w:t>
      </w:r>
      <w:r>
        <w:rPr>
          <w:rFonts w:hint="cs"/>
          <w:rtl/>
        </w:rPr>
        <w:t>,</w:t>
      </w:r>
      <w:r>
        <w:rPr>
          <w:rtl/>
        </w:rPr>
        <w:t xml:space="preserve"> </w:t>
      </w:r>
      <w:bookmarkStart w:id="26446" w:name="_ETM_Q60_753510"/>
      <w:bookmarkEnd w:id="26446"/>
      <w:r>
        <w:rPr>
          <w:rtl/>
        </w:rPr>
        <w:t xml:space="preserve">אתה </w:t>
      </w:r>
      <w:bookmarkStart w:id="26447" w:name="_ETM_Q60_753600"/>
      <w:bookmarkEnd w:id="26447"/>
      <w:r>
        <w:rPr>
          <w:rtl/>
        </w:rPr>
        <w:t>יודע</w:t>
      </w:r>
      <w:r>
        <w:rPr>
          <w:rFonts w:hint="cs"/>
          <w:rtl/>
        </w:rPr>
        <w:t xml:space="preserve">, כולם. </w:t>
      </w:r>
    </w:p>
    <w:p w:rsidR="00921508" w:rsidRDefault="00921508" w:rsidP="00E1149D">
      <w:pPr>
        <w:rPr>
          <w:rtl/>
        </w:rPr>
      </w:pPr>
      <w:bookmarkStart w:id="26448" w:name="_ETM_Q60_756325"/>
      <w:bookmarkStart w:id="26449" w:name="_ETM_Q60_756468"/>
      <w:bookmarkEnd w:id="26448"/>
      <w:bookmarkEnd w:id="26449"/>
    </w:p>
    <w:p w:rsidR="00921508" w:rsidRDefault="00921508" w:rsidP="00E1149D">
      <w:pPr>
        <w:pStyle w:val="a4"/>
        <w:keepNext/>
        <w:rPr>
          <w:rtl/>
        </w:rPr>
      </w:pPr>
      <w:bookmarkStart w:id="26450" w:name="ET_speaker_5791_58"/>
      <w:r w:rsidRPr="003E363B">
        <w:rPr>
          <w:rStyle w:val="TagStyle"/>
          <w:rtl/>
        </w:rPr>
        <w:t xml:space="preserve"> </w:t>
      </w:r>
      <w:bookmarkStart w:id="26451" w:name="_Toc184304225"/>
      <w:r w:rsidRPr="003E363B">
        <w:rPr>
          <w:rStyle w:val="TagStyle"/>
          <w:rtl/>
        </w:rPr>
        <w:t xml:space="preserve">&lt;&lt; דובר &gt;&gt; </w:t>
      </w:r>
      <w:bookmarkStart w:id="26452" w:name="_Toc184304393"/>
      <w:bookmarkStart w:id="26453" w:name="_Toc184304561"/>
      <w:r>
        <w:rPr>
          <w:rtl/>
        </w:rPr>
        <w:t>יואב סגלוביץ' (יש עתיד):</w:t>
      </w:r>
      <w:bookmarkEnd w:id="26452"/>
      <w:bookmarkEnd w:id="26453"/>
      <w:r w:rsidRPr="003E363B">
        <w:rPr>
          <w:rStyle w:val="TagStyle"/>
          <w:rtl/>
        </w:rPr>
        <w:t xml:space="preserve"> &lt;&lt; דובר &gt;&gt;</w:t>
      </w:r>
      <w:bookmarkEnd w:id="26451"/>
      <w:r>
        <w:rPr>
          <w:rtl/>
        </w:rPr>
        <w:t xml:space="preserve"> </w:t>
      </w:r>
      <w:bookmarkEnd w:id="26450"/>
    </w:p>
    <w:p w:rsidR="00921508" w:rsidRDefault="00921508" w:rsidP="00120D2F">
      <w:pPr>
        <w:rPr>
          <w:rtl/>
        </w:rPr>
      </w:pPr>
    </w:p>
    <w:p w:rsidR="00921508" w:rsidRDefault="00921508" w:rsidP="00E1149D">
      <w:pPr>
        <w:rPr>
          <w:rtl/>
        </w:rPr>
      </w:pPr>
      <w:bookmarkStart w:id="26454" w:name="_ETM_Q60_760013"/>
      <w:bookmarkStart w:id="26455" w:name="_ETM_Q60_760098"/>
      <w:bookmarkStart w:id="26456" w:name="_ETM_Q60_756105"/>
      <w:bookmarkStart w:id="26457" w:name="_ETM_Q60_756247"/>
      <w:bookmarkStart w:id="26458" w:name="_ETM_Q60_754800"/>
      <w:bookmarkEnd w:id="26454"/>
      <w:bookmarkEnd w:id="26455"/>
      <w:bookmarkEnd w:id="26456"/>
      <w:bookmarkEnd w:id="26457"/>
      <w:bookmarkEnd w:id="26458"/>
      <w:r>
        <w:rPr>
          <w:rtl/>
        </w:rPr>
        <w:t xml:space="preserve">אדוני </w:t>
      </w:r>
      <w:bookmarkStart w:id="26459" w:name="_ETM_Q60_755099"/>
      <w:bookmarkEnd w:id="26459"/>
      <w:r>
        <w:rPr>
          <w:rtl/>
        </w:rPr>
        <w:t>היושב</w:t>
      </w:r>
      <w:bookmarkStart w:id="26460" w:name="_ETM_Q60_755400"/>
      <w:bookmarkEnd w:id="26460"/>
      <w:r>
        <w:rPr>
          <w:rFonts w:hint="cs"/>
          <w:rtl/>
        </w:rPr>
        <w:t>-</w:t>
      </w:r>
      <w:r>
        <w:rPr>
          <w:rtl/>
        </w:rPr>
        <w:t>ראש</w:t>
      </w:r>
      <w:r>
        <w:rPr>
          <w:rFonts w:hint="cs"/>
          <w:rtl/>
        </w:rPr>
        <w:t>,</w:t>
      </w:r>
      <w:r>
        <w:rPr>
          <w:rtl/>
        </w:rPr>
        <w:t xml:space="preserve"> </w:t>
      </w:r>
      <w:bookmarkStart w:id="26461" w:name="_ETM_Q60_755939"/>
      <w:bookmarkEnd w:id="26461"/>
      <w:r>
        <w:rPr>
          <w:rtl/>
        </w:rPr>
        <w:t>חברי</w:t>
      </w:r>
      <w:r>
        <w:rPr>
          <w:rFonts w:hint="cs"/>
          <w:rtl/>
        </w:rPr>
        <w:t>י</w:t>
      </w:r>
      <w:r>
        <w:rPr>
          <w:rtl/>
        </w:rPr>
        <w:t xml:space="preserve"> </w:t>
      </w:r>
      <w:bookmarkStart w:id="26462" w:name="_ETM_Q60_758569"/>
      <w:bookmarkEnd w:id="26462"/>
      <w:r>
        <w:rPr>
          <w:rtl/>
        </w:rPr>
        <w:t xml:space="preserve">חברי </w:t>
      </w:r>
      <w:bookmarkStart w:id="26463" w:name="_ETM_Q60_758870"/>
      <w:bookmarkEnd w:id="26463"/>
      <w:r>
        <w:rPr>
          <w:rtl/>
        </w:rPr>
        <w:t>הכנסת</w:t>
      </w:r>
      <w:r>
        <w:rPr>
          <w:rFonts w:hint="cs"/>
          <w:rtl/>
        </w:rPr>
        <w:t xml:space="preserve">, ליבנו עם </w:t>
      </w:r>
      <w:bookmarkStart w:id="26464" w:name="_ETM_Q60_760960"/>
      <w:bookmarkStart w:id="26465" w:name="_ETM_Q60_761500"/>
      <w:bookmarkEnd w:id="26464"/>
      <w:bookmarkEnd w:id="26465"/>
      <w:r>
        <w:rPr>
          <w:rtl/>
        </w:rPr>
        <w:t xml:space="preserve">משפחות </w:t>
      </w:r>
      <w:bookmarkStart w:id="26466" w:name="_ETM_Q60_761950"/>
      <w:bookmarkEnd w:id="26466"/>
      <w:r>
        <w:rPr>
          <w:rtl/>
        </w:rPr>
        <w:t>החטופים</w:t>
      </w:r>
      <w:r>
        <w:rPr>
          <w:rFonts w:hint="cs"/>
          <w:rtl/>
        </w:rPr>
        <w:t>.</w:t>
      </w:r>
      <w:r>
        <w:rPr>
          <w:rtl/>
        </w:rPr>
        <w:t xml:space="preserve"> </w:t>
      </w:r>
      <w:bookmarkStart w:id="26467" w:name="_ETM_Q60_762520"/>
      <w:bookmarkStart w:id="26468" w:name="_ETM_Q60_763590"/>
      <w:bookmarkEnd w:id="26467"/>
      <w:bookmarkEnd w:id="26468"/>
      <w:r>
        <w:rPr>
          <w:rtl/>
        </w:rPr>
        <w:t xml:space="preserve">כל </w:t>
      </w:r>
      <w:bookmarkStart w:id="26469" w:name="_ETM_Q60_763830"/>
      <w:bookmarkEnd w:id="26469"/>
      <w:r>
        <w:rPr>
          <w:rtl/>
        </w:rPr>
        <w:t xml:space="preserve">יום </w:t>
      </w:r>
      <w:bookmarkStart w:id="26470" w:name="_ETM_Q60_764039"/>
      <w:bookmarkEnd w:id="26470"/>
      <w:r>
        <w:rPr>
          <w:rtl/>
        </w:rPr>
        <w:t>שני</w:t>
      </w:r>
      <w:r>
        <w:rPr>
          <w:rFonts w:hint="cs"/>
          <w:rtl/>
        </w:rPr>
        <w:t>,</w:t>
      </w:r>
      <w:r>
        <w:rPr>
          <w:rtl/>
        </w:rPr>
        <w:t xml:space="preserve"> </w:t>
      </w:r>
      <w:bookmarkStart w:id="26471" w:name="_ETM_Q60_764550"/>
      <w:bookmarkEnd w:id="26471"/>
      <w:r>
        <w:rPr>
          <w:rtl/>
        </w:rPr>
        <w:t xml:space="preserve">לפעמים </w:t>
      </w:r>
      <w:bookmarkStart w:id="26472" w:name="_ETM_Q60_764910"/>
      <w:bookmarkEnd w:id="26472"/>
      <w:r>
        <w:rPr>
          <w:rtl/>
        </w:rPr>
        <w:t>שלישי</w:t>
      </w:r>
      <w:r>
        <w:rPr>
          <w:rFonts w:hint="cs"/>
          <w:rtl/>
        </w:rPr>
        <w:t>,</w:t>
      </w:r>
      <w:r>
        <w:rPr>
          <w:rtl/>
        </w:rPr>
        <w:t xml:space="preserve"> </w:t>
      </w:r>
      <w:bookmarkStart w:id="26473" w:name="_ETM_Q60_765330"/>
      <w:bookmarkEnd w:id="26473"/>
      <w:r>
        <w:rPr>
          <w:rFonts w:hint="cs"/>
          <w:rtl/>
        </w:rPr>
        <w:t xml:space="preserve">מגיעות לפה </w:t>
      </w:r>
      <w:bookmarkStart w:id="26474" w:name="_ETM_Q60_763722"/>
      <w:bookmarkStart w:id="26475" w:name="_ETM_Q60_765419"/>
      <w:bookmarkStart w:id="26476" w:name="_ETM_Q60_765660"/>
      <w:bookmarkStart w:id="26477" w:name="_ETM_Q60_765809"/>
      <w:bookmarkEnd w:id="26474"/>
      <w:bookmarkEnd w:id="26475"/>
      <w:bookmarkEnd w:id="26476"/>
      <w:bookmarkEnd w:id="26477"/>
      <w:r>
        <w:rPr>
          <w:rtl/>
        </w:rPr>
        <w:t xml:space="preserve">משפחות </w:t>
      </w:r>
      <w:bookmarkStart w:id="26478" w:name="_ETM_Q60_766259"/>
      <w:bookmarkEnd w:id="26478"/>
      <w:r>
        <w:rPr>
          <w:rtl/>
        </w:rPr>
        <w:t>החטופים</w:t>
      </w:r>
      <w:r>
        <w:rPr>
          <w:rFonts w:hint="cs"/>
          <w:rtl/>
        </w:rPr>
        <w:t>,</w:t>
      </w:r>
      <w:r>
        <w:rPr>
          <w:rtl/>
        </w:rPr>
        <w:t xml:space="preserve"> </w:t>
      </w:r>
      <w:bookmarkStart w:id="26479" w:name="_ETM_Q60_768630"/>
      <w:bookmarkEnd w:id="26479"/>
      <w:r>
        <w:rPr>
          <w:rtl/>
        </w:rPr>
        <w:t>ויושב</w:t>
      </w:r>
      <w:bookmarkStart w:id="26480" w:name="_ETM_Q60_768960"/>
      <w:bookmarkEnd w:id="26480"/>
      <w:r>
        <w:rPr>
          <w:rFonts w:hint="cs"/>
          <w:rtl/>
        </w:rPr>
        <w:t>-</w:t>
      </w:r>
      <w:r>
        <w:rPr>
          <w:rtl/>
        </w:rPr>
        <w:t xml:space="preserve">ראש </w:t>
      </w:r>
      <w:bookmarkStart w:id="26481" w:name="_ETM_Q60_769139"/>
      <w:bookmarkEnd w:id="26481"/>
      <w:r>
        <w:rPr>
          <w:rtl/>
        </w:rPr>
        <w:t>ה</w:t>
      </w:r>
      <w:r>
        <w:rPr>
          <w:rFonts w:hint="cs"/>
          <w:rtl/>
        </w:rPr>
        <w:t>ו</w:t>
      </w:r>
      <w:r>
        <w:rPr>
          <w:rtl/>
        </w:rPr>
        <w:t>ועדה</w:t>
      </w:r>
      <w:r>
        <w:rPr>
          <w:rFonts w:hint="cs"/>
          <w:rtl/>
        </w:rPr>
        <w:t xml:space="preserve"> </w:t>
      </w:r>
      <w:r>
        <w:rPr>
          <w:rFonts w:hint="eastAsia"/>
          <w:rtl/>
        </w:rPr>
        <w:t>–</w:t>
      </w:r>
      <w:r>
        <w:rPr>
          <w:rtl/>
        </w:rPr>
        <w:t xml:space="preserve"> </w:t>
      </w:r>
      <w:bookmarkStart w:id="26482" w:name="_ETM_Q60_769919"/>
      <w:bookmarkEnd w:id="26482"/>
      <w:r>
        <w:rPr>
          <w:rtl/>
        </w:rPr>
        <w:t xml:space="preserve">בדרך </w:t>
      </w:r>
      <w:bookmarkStart w:id="26483" w:name="_ETM_Q60_770400"/>
      <w:bookmarkEnd w:id="26483"/>
      <w:r>
        <w:rPr>
          <w:rtl/>
        </w:rPr>
        <w:t xml:space="preserve">כלל </w:t>
      </w:r>
      <w:bookmarkStart w:id="26484" w:name="_ETM_Q60_770669"/>
      <w:bookmarkEnd w:id="26484"/>
      <w:r>
        <w:rPr>
          <w:rtl/>
        </w:rPr>
        <w:t xml:space="preserve">חברי </w:t>
      </w:r>
      <w:bookmarkStart w:id="26485" w:name="_ETM_Q60_770970"/>
      <w:bookmarkEnd w:id="26485"/>
      <w:r>
        <w:rPr>
          <w:rtl/>
        </w:rPr>
        <w:t xml:space="preserve">קואליציה </w:t>
      </w:r>
      <w:bookmarkStart w:id="26486" w:name="_ETM_Q60_771389"/>
      <w:bookmarkEnd w:id="26486"/>
      <w:r>
        <w:rPr>
          <w:rtl/>
        </w:rPr>
        <w:t xml:space="preserve">לא </w:t>
      </w:r>
      <w:bookmarkStart w:id="26487" w:name="_ETM_Q60_771509"/>
      <w:bookmarkEnd w:id="26487"/>
      <w:r>
        <w:rPr>
          <w:rtl/>
        </w:rPr>
        <w:t xml:space="preserve">יושבים </w:t>
      </w:r>
      <w:bookmarkStart w:id="26488" w:name="_ETM_Q60_771840"/>
      <w:bookmarkEnd w:id="26488"/>
      <w:r>
        <w:rPr>
          <w:rtl/>
        </w:rPr>
        <w:t>שם</w:t>
      </w:r>
      <w:r>
        <w:rPr>
          <w:rFonts w:hint="cs"/>
          <w:rtl/>
        </w:rPr>
        <w:t xml:space="preserve"> </w:t>
      </w:r>
      <w:r>
        <w:rPr>
          <w:rFonts w:hint="eastAsia"/>
          <w:rtl/>
        </w:rPr>
        <w:t>–</w:t>
      </w:r>
      <w:r>
        <w:rPr>
          <w:rtl/>
        </w:rPr>
        <w:t xml:space="preserve"> </w:t>
      </w:r>
      <w:bookmarkStart w:id="26489" w:name="_ETM_Q60_773900"/>
      <w:bookmarkEnd w:id="26489"/>
      <w:r>
        <w:rPr>
          <w:rtl/>
        </w:rPr>
        <w:t xml:space="preserve">פחות </w:t>
      </w:r>
      <w:bookmarkStart w:id="26490" w:name="_ETM_Q60_774169"/>
      <w:bookmarkEnd w:id="26490"/>
      <w:r>
        <w:rPr>
          <w:rtl/>
        </w:rPr>
        <w:t xml:space="preserve">או </w:t>
      </w:r>
      <w:bookmarkStart w:id="26491" w:name="_ETM_Q60_774199"/>
      <w:bookmarkEnd w:id="26491"/>
      <w:r>
        <w:rPr>
          <w:rtl/>
        </w:rPr>
        <w:t xml:space="preserve">יותר </w:t>
      </w:r>
      <w:bookmarkStart w:id="26492" w:name="_ETM_Q60_774979"/>
      <w:bookmarkEnd w:id="26492"/>
      <w:r>
        <w:rPr>
          <w:rtl/>
        </w:rPr>
        <w:t xml:space="preserve">זה </w:t>
      </w:r>
      <w:bookmarkStart w:id="26493" w:name="_ETM_Q60_775190"/>
      <w:bookmarkEnd w:id="26493"/>
      <w:r>
        <w:rPr>
          <w:rtl/>
        </w:rPr>
        <w:t xml:space="preserve">הביטוי </w:t>
      </w:r>
      <w:bookmarkStart w:id="26494" w:name="_ETM_Q60_775580"/>
      <w:bookmarkEnd w:id="26494"/>
      <w:r>
        <w:rPr>
          <w:rtl/>
        </w:rPr>
        <w:t>ש</w:t>
      </w:r>
      <w:r>
        <w:rPr>
          <w:rFonts w:hint="cs"/>
          <w:rtl/>
        </w:rPr>
        <w:t xml:space="preserve">הוא </w:t>
      </w:r>
      <w:r>
        <w:rPr>
          <w:rtl/>
        </w:rPr>
        <w:t>אומר</w:t>
      </w:r>
      <w:r>
        <w:rPr>
          <w:rFonts w:hint="cs"/>
          <w:rtl/>
        </w:rPr>
        <w:t>:</w:t>
      </w:r>
      <w:r>
        <w:rPr>
          <w:rtl/>
        </w:rPr>
        <w:t xml:space="preserve"> </w:t>
      </w:r>
      <w:bookmarkStart w:id="26495" w:name="_ETM_Q60_775970"/>
      <w:bookmarkEnd w:id="26495"/>
      <w:r>
        <w:rPr>
          <w:rtl/>
        </w:rPr>
        <w:t xml:space="preserve">ליבנו </w:t>
      </w:r>
      <w:bookmarkStart w:id="26496" w:name="_ETM_Q60_776449"/>
      <w:bookmarkEnd w:id="26496"/>
      <w:r>
        <w:rPr>
          <w:rtl/>
        </w:rPr>
        <w:t>איתכם</w:t>
      </w:r>
      <w:r>
        <w:rPr>
          <w:rFonts w:hint="cs"/>
          <w:rtl/>
        </w:rPr>
        <w:t>.</w:t>
      </w:r>
      <w:r>
        <w:rPr>
          <w:rtl/>
        </w:rPr>
        <w:t xml:space="preserve"> </w:t>
      </w:r>
      <w:bookmarkStart w:id="26497" w:name="_ETM_Q60_778820"/>
      <w:bookmarkEnd w:id="26497"/>
      <w:r>
        <w:rPr>
          <w:rtl/>
        </w:rPr>
        <w:t xml:space="preserve">ומה </w:t>
      </w:r>
      <w:bookmarkStart w:id="26498" w:name="_ETM_Q60_779090"/>
      <w:bookmarkEnd w:id="26498"/>
      <w:r>
        <w:rPr>
          <w:rtl/>
        </w:rPr>
        <w:t xml:space="preserve">עם </w:t>
      </w:r>
      <w:bookmarkStart w:id="26499" w:name="_ETM_Q60_779179"/>
      <w:bookmarkEnd w:id="26499"/>
      <w:r>
        <w:rPr>
          <w:rtl/>
        </w:rPr>
        <w:t>מעשינו</w:t>
      </w:r>
      <w:r>
        <w:rPr>
          <w:rFonts w:hint="cs"/>
          <w:rtl/>
        </w:rPr>
        <w:t>?</w:t>
      </w:r>
      <w:r>
        <w:rPr>
          <w:rtl/>
        </w:rPr>
        <w:t xml:space="preserve"> </w:t>
      </w:r>
      <w:bookmarkStart w:id="26500" w:name="_ETM_Q60_781050"/>
      <w:bookmarkEnd w:id="26500"/>
      <w:r>
        <w:rPr>
          <w:rtl/>
        </w:rPr>
        <w:t>קואליציה</w:t>
      </w:r>
      <w:r>
        <w:rPr>
          <w:rFonts w:hint="cs"/>
          <w:rtl/>
        </w:rPr>
        <w:t xml:space="preserve">, שרים, 425 יום החטופים בעזה בשל הרשלנות, </w:t>
      </w:r>
      <w:bookmarkStart w:id="26501" w:name="_ETM_Q60_793402"/>
      <w:bookmarkEnd w:id="26501"/>
      <w:r>
        <w:rPr>
          <w:rFonts w:hint="cs"/>
          <w:rtl/>
        </w:rPr>
        <w:t xml:space="preserve">היהירות, חוסר תשומת לב, כישלון של ממשלת ישראל, ובראשה ראש </w:t>
      </w:r>
      <w:bookmarkStart w:id="26502" w:name="_ETM_Q60_799815"/>
      <w:bookmarkEnd w:id="26502"/>
      <w:r>
        <w:rPr>
          <w:rFonts w:hint="cs"/>
          <w:rtl/>
        </w:rPr>
        <w:t xml:space="preserve">הממשלה. היום נשארו רק 100 חטופים, כי קיבלנו הודעה </w:t>
      </w:r>
      <w:r>
        <w:rPr>
          <w:rtl/>
        </w:rPr>
        <w:t>–</w:t>
      </w:r>
      <w:r>
        <w:rPr>
          <w:rFonts w:hint="cs"/>
          <w:rtl/>
        </w:rPr>
        <w:t xml:space="preserve"> </w:t>
      </w:r>
      <w:bookmarkStart w:id="26503" w:name="_ETM_Q60_806442"/>
      <w:bookmarkEnd w:id="26503"/>
      <w:r>
        <w:rPr>
          <w:rFonts w:hint="cs"/>
          <w:rtl/>
        </w:rPr>
        <w:t xml:space="preserve">משפחת </w:t>
      </w:r>
      <w:proofErr w:type="spellStart"/>
      <w:r>
        <w:rPr>
          <w:rFonts w:hint="cs"/>
          <w:rtl/>
        </w:rPr>
        <w:t>סבירסקי</w:t>
      </w:r>
      <w:proofErr w:type="spellEnd"/>
      <w:r>
        <w:rPr>
          <w:rFonts w:hint="cs"/>
          <w:rtl/>
        </w:rPr>
        <w:t xml:space="preserve"> קיבלה הודעה על הירצחו של איתי </w:t>
      </w:r>
      <w:proofErr w:type="spellStart"/>
      <w:r>
        <w:rPr>
          <w:rFonts w:hint="cs"/>
          <w:rtl/>
        </w:rPr>
        <w:t>סבירסקי</w:t>
      </w:r>
      <w:proofErr w:type="spellEnd"/>
      <w:r>
        <w:rPr>
          <w:rFonts w:hint="cs"/>
          <w:rtl/>
        </w:rPr>
        <w:t xml:space="preserve"> ועל </w:t>
      </w:r>
      <w:bookmarkStart w:id="26504" w:name="_ETM_Q60_807543"/>
      <w:bookmarkEnd w:id="26504"/>
      <w:r>
        <w:rPr>
          <w:rFonts w:hint="cs"/>
          <w:rtl/>
        </w:rPr>
        <w:t xml:space="preserve">הבאת גופתו כאן לארץ אחרי </w:t>
      </w:r>
      <w:proofErr w:type="spellStart"/>
      <w:r>
        <w:rPr>
          <w:rFonts w:hint="cs"/>
          <w:rtl/>
        </w:rPr>
        <w:t>שאימו</w:t>
      </w:r>
      <w:proofErr w:type="spellEnd"/>
      <w:r>
        <w:rPr>
          <w:rFonts w:hint="cs"/>
          <w:rtl/>
        </w:rPr>
        <w:t xml:space="preserve"> אורית ורפי נרצחו ב-7 באוקטובר. </w:t>
      </w:r>
      <w:bookmarkStart w:id="26505" w:name="_ETM_Q60_816409"/>
      <w:bookmarkEnd w:id="26505"/>
      <w:r>
        <w:rPr>
          <w:rFonts w:hint="cs"/>
          <w:rtl/>
        </w:rPr>
        <w:t xml:space="preserve">100 חטופים. </w:t>
      </w:r>
    </w:p>
    <w:p w:rsidR="00921508" w:rsidRDefault="00921508" w:rsidP="00E1149D">
      <w:pPr>
        <w:rPr>
          <w:rtl/>
        </w:rPr>
      </w:pPr>
      <w:bookmarkStart w:id="26506" w:name="_ETM_Q60_820921"/>
      <w:bookmarkStart w:id="26507" w:name="_ETM_Q60_821053"/>
      <w:bookmarkStart w:id="26508" w:name="_ETM_Q60_821112"/>
      <w:bookmarkEnd w:id="26506"/>
      <w:bookmarkEnd w:id="26507"/>
      <w:bookmarkEnd w:id="26508"/>
    </w:p>
    <w:p w:rsidR="00921508" w:rsidRDefault="00921508" w:rsidP="00AC46DB">
      <w:pPr>
        <w:rPr>
          <w:rtl/>
        </w:rPr>
      </w:pPr>
      <w:bookmarkStart w:id="26509" w:name="TOR_Q61"/>
      <w:bookmarkEnd w:id="26509"/>
      <w:r>
        <w:rPr>
          <w:rFonts w:hint="cs"/>
          <w:rtl/>
        </w:rPr>
        <w:t xml:space="preserve">מרב </w:t>
      </w:r>
      <w:proofErr w:type="spellStart"/>
      <w:r>
        <w:rPr>
          <w:rFonts w:hint="cs"/>
          <w:rtl/>
        </w:rPr>
        <w:t>סבירסקי</w:t>
      </w:r>
      <w:proofErr w:type="spellEnd"/>
      <w:r>
        <w:rPr>
          <w:rFonts w:hint="cs"/>
          <w:rtl/>
        </w:rPr>
        <w:t xml:space="preserve"> הייתה רק השבוע, ישבה בוועדה שאני הייתי בה, ועדת החוקה, ושאלה </w:t>
      </w:r>
      <w:bookmarkStart w:id="26510" w:name="_ETM_Q61_221000"/>
      <w:bookmarkEnd w:id="26510"/>
      <w:r>
        <w:rPr>
          <w:rFonts w:hint="cs"/>
          <w:rtl/>
        </w:rPr>
        <w:t>את יושב-ראש הוועדה: מה אתה עושה? היא שאלה אותו כי היא לא חשבה שהוא עושה</w:t>
      </w:r>
      <w:r w:rsidR="001C4D2C">
        <w:rPr>
          <w:rFonts w:hint="cs"/>
          <w:rtl/>
        </w:rPr>
        <w:t>,</w:t>
      </w:r>
      <w:r>
        <w:rPr>
          <w:rFonts w:hint="cs"/>
          <w:rtl/>
        </w:rPr>
        <w:t xml:space="preserve"> היא שאלה כי </w:t>
      </w:r>
      <w:bookmarkStart w:id="26511" w:name="_ETM_Q61_230000"/>
      <w:bookmarkEnd w:id="26511"/>
      <w:r>
        <w:rPr>
          <w:rFonts w:hint="cs"/>
          <w:rtl/>
        </w:rPr>
        <w:t xml:space="preserve">לא היה לה מישהו אחר לדבר איתו. </w:t>
      </w:r>
      <w:bookmarkStart w:id="26512" w:name="_ETM_Q61_239000"/>
      <w:bookmarkEnd w:id="26512"/>
      <w:r>
        <w:rPr>
          <w:rFonts w:hint="cs"/>
          <w:rtl/>
        </w:rPr>
        <w:t xml:space="preserve">היום גם פורסם </w:t>
      </w:r>
      <w:bookmarkStart w:id="26513" w:name="_ETM_Q61_236000"/>
      <w:bookmarkEnd w:id="26513"/>
      <w:r>
        <w:rPr>
          <w:rFonts w:hint="cs"/>
          <w:rtl/>
        </w:rPr>
        <w:t>תחקיר על הירצחם של שישה חטופים נוספים</w:t>
      </w:r>
      <w:r w:rsidR="001C4D2C">
        <w:rPr>
          <w:rFonts w:hint="cs"/>
          <w:rtl/>
        </w:rPr>
        <w:t>,</w:t>
      </w:r>
      <w:r>
        <w:rPr>
          <w:rFonts w:hint="cs"/>
          <w:rtl/>
        </w:rPr>
        <w:t xml:space="preserve"> אלכס דנציג, יורם </w:t>
      </w:r>
      <w:bookmarkStart w:id="26514" w:name="_ETM_Q61_245000"/>
      <w:bookmarkEnd w:id="26514"/>
      <w:r>
        <w:rPr>
          <w:rFonts w:hint="cs"/>
          <w:rtl/>
        </w:rPr>
        <w:t xml:space="preserve">מצגר, חיים פרי, יגב בוכשטב, נדב </w:t>
      </w:r>
      <w:proofErr w:type="spellStart"/>
      <w:r>
        <w:rPr>
          <w:rFonts w:hint="cs"/>
          <w:rtl/>
        </w:rPr>
        <w:t>פופלוול</w:t>
      </w:r>
      <w:proofErr w:type="spellEnd"/>
      <w:r>
        <w:rPr>
          <w:rFonts w:hint="cs"/>
          <w:rtl/>
        </w:rPr>
        <w:t xml:space="preserve"> ואברהם </w:t>
      </w:r>
      <w:proofErr w:type="spellStart"/>
      <w:r>
        <w:rPr>
          <w:rFonts w:hint="cs"/>
          <w:rtl/>
        </w:rPr>
        <w:t>מונדר</w:t>
      </w:r>
      <w:proofErr w:type="spellEnd"/>
      <w:r>
        <w:rPr>
          <w:rFonts w:hint="cs"/>
          <w:rtl/>
        </w:rPr>
        <w:t xml:space="preserve">. לפי התחקיר של צה"ל, או שהם נפגעו ממשהו אגבי, </w:t>
      </w:r>
      <w:bookmarkStart w:id="26515" w:name="_ETM_Q61_257000"/>
      <w:bookmarkEnd w:id="26515"/>
      <w:r>
        <w:rPr>
          <w:rFonts w:hint="cs"/>
          <w:rtl/>
        </w:rPr>
        <w:t xml:space="preserve">מפעילות צבאית 200 מטר משם, או שמחבלים רצחו אותם. וממשיכים לשמוע את נתניהו שאומר פה דברי שקר פעם אחר פעם: עוד ועוד כוח יביא אותם. עוד ועוד כוח לא מביא </w:t>
      </w:r>
      <w:bookmarkStart w:id="26516" w:name="_ETM_Q61_272000"/>
      <w:bookmarkEnd w:id="26516"/>
      <w:r>
        <w:rPr>
          <w:rFonts w:hint="cs"/>
          <w:rtl/>
        </w:rPr>
        <w:t xml:space="preserve">אותם. בארונות, מי שמגיע. </w:t>
      </w:r>
    </w:p>
    <w:p w:rsidR="00921508" w:rsidRDefault="00921508" w:rsidP="009635F5">
      <w:pPr>
        <w:rPr>
          <w:rtl/>
        </w:rPr>
      </w:pPr>
    </w:p>
    <w:p w:rsidR="00921508" w:rsidRDefault="00921508" w:rsidP="001C4D2C">
      <w:pPr>
        <w:rPr>
          <w:rtl/>
        </w:rPr>
      </w:pPr>
      <w:r>
        <w:rPr>
          <w:rFonts w:hint="cs"/>
          <w:rtl/>
        </w:rPr>
        <w:t>במעבר חד, אולי חד מדי, אבל זה באותו הקשר – למי דואג בנימין נתניהו? למי הוא עושה נאום של תשע וחצי דקות</w:t>
      </w:r>
      <w:bookmarkStart w:id="26517" w:name="_ETM_Q61_292000"/>
      <w:bookmarkEnd w:id="26517"/>
      <w:r>
        <w:rPr>
          <w:rFonts w:hint="cs"/>
          <w:rtl/>
        </w:rPr>
        <w:t xml:space="preserve"> במוצאי שבת</w:t>
      </w:r>
      <w:r w:rsidR="001C4D2C">
        <w:rPr>
          <w:rFonts w:hint="cs"/>
          <w:rtl/>
        </w:rPr>
        <w:t>;</w:t>
      </w:r>
      <w:r>
        <w:rPr>
          <w:rFonts w:hint="cs"/>
          <w:rtl/>
        </w:rPr>
        <w:t xml:space="preserve"> לא במוצאי שבת, בשבת קודש? על מה? על פלדשטיין, אותו </w:t>
      </w:r>
      <w:bookmarkStart w:id="26518" w:name="_ETM_Q61_298000"/>
      <w:bookmarkEnd w:id="26518"/>
      <w:r>
        <w:rPr>
          <w:rFonts w:hint="cs"/>
          <w:rtl/>
        </w:rPr>
        <w:t xml:space="preserve">אחד שהוא התנכר אליו, אמר שהוא לא מכיר אותו, נבהל מהאירוע, ראה שזה לא יהיה </w:t>
      </w:r>
      <w:proofErr w:type="spellStart"/>
      <w:r>
        <w:rPr>
          <w:rFonts w:hint="cs"/>
          <w:rtl/>
        </w:rPr>
        <w:t>קונסיליירי</w:t>
      </w:r>
      <w:proofErr w:type="spellEnd"/>
      <w:r>
        <w:rPr>
          <w:rFonts w:hint="cs"/>
          <w:rtl/>
        </w:rPr>
        <w:t xml:space="preserve"> </w:t>
      </w:r>
      <w:bookmarkStart w:id="26519" w:name="_ETM_Q61_303000"/>
      <w:bookmarkEnd w:id="26519"/>
      <w:r>
        <w:rPr>
          <w:rFonts w:hint="cs"/>
          <w:rtl/>
        </w:rPr>
        <w:t xml:space="preserve">שייצג אותו מישהו מהחבורה הקבועה אלא עורך דין שלא קשור אליהם, וסיפר סיפור, שקר מהתחלה ועד הסוף. הוגש כתב אישום נגד פלדשטיין </w:t>
      </w:r>
      <w:bookmarkStart w:id="26520" w:name="_ETM_Q61_319000"/>
      <w:bookmarkEnd w:id="26520"/>
      <w:r>
        <w:rPr>
          <w:rFonts w:hint="cs"/>
          <w:rtl/>
        </w:rPr>
        <w:t xml:space="preserve">ונגד אדם נוסף. אתמול שמעתי קולות, אנשים אומרים: כן, </w:t>
      </w:r>
      <w:bookmarkStart w:id="26521" w:name="_ETM_Q61_323000"/>
      <w:bookmarkEnd w:id="26521"/>
      <w:r>
        <w:rPr>
          <w:rFonts w:hint="cs"/>
          <w:rtl/>
        </w:rPr>
        <w:t xml:space="preserve">השופט אמר. אני מציע לכם לקרוא מה שאתם לא קוראים </w:t>
      </w:r>
      <w:bookmarkStart w:id="26522" w:name="_ETM_Q61_326000"/>
      <w:bookmarkEnd w:id="26522"/>
      <w:r>
        <w:rPr>
          <w:rFonts w:hint="cs"/>
          <w:rtl/>
        </w:rPr>
        <w:t>אף פעם – את הפרטים</w:t>
      </w:r>
      <w:r w:rsidR="001C4D2C">
        <w:rPr>
          <w:rFonts w:hint="cs"/>
          <w:rtl/>
        </w:rPr>
        <w:t>,</w:t>
      </w:r>
      <w:r>
        <w:rPr>
          <w:rFonts w:hint="cs"/>
          <w:rtl/>
        </w:rPr>
        <w:t xml:space="preserve"> 32 עמודים שכתב השופט ששחרר למעצר בית, ושם הוא אומר דבר דבור</w:t>
      </w:r>
      <w:bookmarkStart w:id="26523" w:name="_ETM_Q61_336000"/>
      <w:bookmarkEnd w:id="26523"/>
      <w:r>
        <w:rPr>
          <w:rFonts w:hint="cs"/>
          <w:rtl/>
        </w:rPr>
        <w:t xml:space="preserve"> על אופניו, ונשארו שלושה סימני שאלה: האחד קוראים לו יונתן אוריך, השני קוראים לו ישראל </w:t>
      </w:r>
      <w:proofErr w:type="spellStart"/>
      <w:r>
        <w:rPr>
          <w:rFonts w:hint="cs"/>
          <w:rtl/>
        </w:rPr>
        <w:t>איינהורן</w:t>
      </w:r>
      <w:proofErr w:type="spellEnd"/>
      <w:r>
        <w:rPr>
          <w:rFonts w:hint="cs"/>
          <w:rtl/>
        </w:rPr>
        <w:t xml:space="preserve">, והשלישי </w:t>
      </w:r>
      <w:r>
        <w:rPr>
          <w:rFonts w:hint="eastAsia"/>
          <w:rtl/>
        </w:rPr>
        <w:t>–</w:t>
      </w:r>
      <w:r>
        <w:rPr>
          <w:rFonts w:hint="cs"/>
          <w:rtl/>
        </w:rPr>
        <w:t xml:space="preserve"> הבוס </w:t>
      </w:r>
      <w:bookmarkStart w:id="26524" w:name="_ETM_Q61_357000"/>
      <w:bookmarkEnd w:id="26524"/>
      <w:r>
        <w:rPr>
          <w:rFonts w:hint="cs"/>
          <w:rtl/>
        </w:rPr>
        <w:t xml:space="preserve">מבסוט. שלושת האנשים האלה כתובים בכתב האישום. טען עורך הדין של פלדשטיין לאכיפה בררנית, מדוע אוריך לא עצור. אני לא </w:t>
      </w:r>
      <w:bookmarkStart w:id="26525" w:name="_ETM_Q61_368000"/>
      <w:bookmarkEnd w:id="26525"/>
      <w:r>
        <w:rPr>
          <w:rFonts w:hint="cs"/>
          <w:rtl/>
        </w:rPr>
        <w:t>נכנס לשאלות המשפטיות שיש בתיק הזה</w:t>
      </w:r>
      <w:r w:rsidR="001C4D2C">
        <w:rPr>
          <w:rFonts w:hint="cs"/>
          <w:rtl/>
        </w:rPr>
        <w:t>.</w:t>
      </w:r>
      <w:r>
        <w:rPr>
          <w:rFonts w:hint="cs"/>
          <w:rtl/>
        </w:rPr>
        <w:t xml:space="preserve"> דבר אחד אני אומר </w:t>
      </w:r>
      <w:bookmarkStart w:id="26526" w:name="_ETM_Q61_371000"/>
      <w:bookmarkEnd w:id="26526"/>
      <w:r>
        <w:rPr>
          <w:rFonts w:hint="cs"/>
          <w:rtl/>
        </w:rPr>
        <w:t xml:space="preserve">לכם: ראש הממשלה שיקר תשע וחצי דקות ברציפות. הוא ניהל מבצע תודעה. </w:t>
      </w:r>
    </w:p>
    <w:p w:rsidR="00921508" w:rsidRDefault="00921508" w:rsidP="00E1149D">
      <w:pPr>
        <w:rPr>
          <w:rtl/>
        </w:rPr>
      </w:pPr>
    </w:p>
    <w:p w:rsidR="00921508" w:rsidRDefault="00921508" w:rsidP="00E1149D">
      <w:pPr>
        <w:rPr>
          <w:rtl/>
        </w:rPr>
      </w:pPr>
      <w:r>
        <w:rPr>
          <w:rFonts w:hint="cs"/>
          <w:rtl/>
        </w:rPr>
        <w:t xml:space="preserve">דרך אגב, אם הוא דואג </w:t>
      </w:r>
      <w:bookmarkStart w:id="26527" w:name="_ETM_Q61_379000"/>
      <w:bookmarkEnd w:id="26527"/>
      <w:r>
        <w:rPr>
          <w:rFonts w:hint="cs"/>
          <w:rtl/>
        </w:rPr>
        <w:t xml:space="preserve">ממשהו </w:t>
      </w:r>
      <w:r>
        <w:rPr>
          <w:rtl/>
        </w:rPr>
        <w:t>–</w:t>
      </w:r>
      <w:r>
        <w:rPr>
          <w:rFonts w:hint="cs"/>
          <w:rtl/>
        </w:rPr>
        <w:t xml:space="preserve"> הוא הרי לא דואג מכלום, לכן הוא גם עולה ביום שלישי להעיד במשפטו כנאשם במשפט של שוחד, מרמה והפרת אמונים. זה נהיה</w:t>
      </w:r>
      <w:bookmarkStart w:id="26528" w:name="_ETM_Q61_390000"/>
      <w:bookmarkEnd w:id="26528"/>
      <w:r>
        <w:rPr>
          <w:rFonts w:hint="cs"/>
          <w:rtl/>
        </w:rPr>
        <w:t xml:space="preserve"> כמעט פתטי, בקשות הדחייה שלו. פתטי. לא אמיץ, פחדן. אבל הוא יעלה ביום שלישי, </w:t>
      </w:r>
      <w:bookmarkStart w:id="26529" w:name="_ETM_Q61_398000"/>
      <w:bookmarkEnd w:id="26529"/>
      <w:r>
        <w:rPr>
          <w:rFonts w:hint="cs"/>
          <w:rtl/>
        </w:rPr>
        <w:t xml:space="preserve">כי זו עדיין מדינת חוק. אבל מאחר שהוא לא חושש מכלום, אני בטוח שהוא גם </w:t>
      </w:r>
      <w:bookmarkStart w:id="26530" w:name="_ETM_Q61_400000"/>
      <w:bookmarkEnd w:id="26530"/>
      <w:r>
        <w:rPr>
          <w:rFonts w:hint="cs"/>
          <w:rtl/>
        </w:rPr>
        <w:t xml:space="preserve">לא יחשוש שהוא יזומן לחקירה בתיק הזה, בתיק מבצע </w:t>
      </w:r>
      <w:bookmarkStart w:id="26531" w:name="_ETM_Q61_404000"/>
      <w:bookmarkEnd w:id="26531"/>
      <w:r>
        <w:rPr>
          <w:rFonts w:hint="cs"/>
          <w:rtl/>
        </w:rPr>
        <w:t xml:space="preserve">התודעה. </w:t>
      </w:r>
    </w:p>
    <w:p w:rsidR="00921508" w:rsidRDefault="00921508" w:rsidP="00E1149D">
      <w:pPr>
        <w:rPr>
          <w:rtl/>
        </w:rPr>
      </w:pPr>
    </w:p>
    <w:p w:rsidR="00921508" w:rsidRDefault="00921508" w:rsidP="00E1149D">
      <w:pPr>
        <w:rPr>
          <w:rtl/>
        </w:rPr>
      </w:pPr>
      <w:r>
        <w:rPr>
          <w:rFonts w:hint="cs"/>
          <w:rtl/>
        </w:rPr>
        <w:t>אז היום</w:t>
      </w:r>
      <w:r w:rsidR="001C4D2C">
        <w:rPr>
          <w:rFonts w:hint="cs"/>
          <w:rtl/>
        </w:rPr>
        <w:t>,</w:t>
      </w:r>
      <w:r>
        <w:rPr>
          <w:rFonts w:hint="cs"/>
          <w:rtl/>
        </w:rPr>
        <w:t xml:space="preserve"> מה ראינו? במה עוסקת הקואליציה? איפה שיש איזשהו משהו, מייד רץ חניך תורן להגיש הצעת חוק. אז היום שמענו את הצעת חוק פלדשטיין </w:t>
      </w:r>
      <w:r>
        <w:rPr>
          <w:rtl/>
        </w:rPr>
        <w:t>–</w:t>
      </w:r>
      <w:r>
        <w:rPr>
          <w:rFonts w:hint="cs"/>
          <w:rtl/>
        </w:rPr>
        <w:t xml:space="preserve"> לא, מה </w:t>
      </w:r>
      <w:bookmarkStart w:id="26532" w:name="_ETM_Q61_420000"/>
      <w:bookmarkEnd w:id="26532"/>
      <w:r>
        <w:rPr>
          <w:rFonts w:hint="cs"/>
          <w:rtl/>
        </w:rPr>
        <w:t xml:space="preserve">פתאום, פלדשטיין לא קשור אליו. </w:t>
      </w:r>
    </w:p>
    <w:p w:rsidR="00921508" w:rsidRDefault="00921508" w:rsidP="00E1149D">
      <w:pPr>
        <w:rPr>
          <w:rtl/>
        </w:rPr>
      </w:pPr>
    </w:p>
    <w:p w:rsidR="00921508" w:rsidRDefault="00921508" w:rsidP="00E1149D">
      <w:pPr>
        <w:pStyle w:val="af6"/>
        <w:keepNext/>
        <w:rPr>
          <w:rtl/>
        </w:rPr>
      </w:pPr>
      <w:r w:rsidRPr="00770996">
        <w:rPr>
          <w:rStyle w:val="TagStyle"/>
          <w:rtl/>
        </w:rPr>
        <w:t xml:space="preserve"> &lt;&lt; יור &gt;&gt; </w:t>
      </w:r>
      <w:r>
        <w:rPr>
          <w:rtl/>
        </w:rPr>
        <w:t>היו"ר חנוך דב מלביצקי:</w:t>
      </w:r>
      <w:r w:rsidRPr="00770996">
        <w:rPr>
          <w:rStyle w:val="TagStyle"/>
          <w:rtl/>
        </w:rPr>
        <w:t xml:space="preserve"> &lt;&lt; יור &gt;&gt;</w:t>
      </w:r>
      <w:r>
        <w:rPr>
          <w:rtl/>
        </w:rPr>
        <w:t xml:space="preserve"> </w:t>
      </w:r>
    </w:p>
    <w:p w:rsidR="00921508" w:rsidRDefault="00921508" w:rsidP="00120D2F">
      <w:pPr>
        <w:rPr>
          <w:rtl/>
        </w:rPr>
      </w:pPr>
    </w:p>
    <w:p w:rsidR="00921508" w:rsidRPr="00770996" w:rsidRDefault="00921508" w:rsidP="00E1149D">
      <w:pPr>
        <w:rPr>
          <w:rtl/>
        </w:rPr>
      </w:pPr>
      <w:bookmarkStart w:id="26533" w:name="_ETM_Q61_422000"/>
      <w:bookmarkEnd w:id="26533"/>
      <w:r>
        <w:rPr>
          <w:rFonts w:hint="cs"/>
          <w:rtl/>
        </w:rPr>
        <w:t>קראת את הצעת החוק, אדוני?</w:t>
      </w:r>
    </w:p>
    <w:p w:rsidR="00921508" w:rsidRDefault="00921508" w:rsidP="00E1149D">
      <w:pPr>
        <w:rPr>
          <w:rtl/>
        </w:rPr>
      </w:pPr>
    </w:p>
    <w:p w:rsidR="00921508" w:rsidRDefault="00921508" w:rsidP="00120D2F">
      <w:pPr>
        <w:rPr>
          <w:rStyle w:val="TagStyle"/>
          <w:b/>
          <w:bCs/>
          <w:u w:val="single"/>
          <w:rtl/>
          <w:lang w:eastAsia="he-IL"/>
        </w:rPr>
      </w:pPr>
    </w:p>
    <w:p w:rsidR="00921508" w:rsidRDefault="00921508" w:rsidP="00E1149D">
      <w:pPr>
        <w:pStyle w:val="-"/>
        <w:keepNext/>
        <w:rPr>
          <w:rtl/>
        </w:rPr>
      </w:pPr>
      <w:bookmarkStart w:id="26534" w:name="ET_speakercontinue_5791_9"/>
      <w:r w:rsidRPr="00770996">
        <w:rPr>
          <w:rStyle w:val="TagStyle"/>
          <w:rtl/>
        </w:rPr>
        <w:t xml:space="preserve"> &lt;&lt; דובר_המשך &gt;&gt; </w:t>
      </w:r>
      <w:r>
        <w:rPr>
          <w:rtl/>
        </w:rPr>
        <w:t>יואב סגלוביץ' (יש עתיד):</w:t>
      </w:r>
      <w:r w:rsidRPr="00770996">
        <w:rPr>
          <w:rStyle w:val="TagStyle"/>
          <w:rtl/>
        </w:rPr>
        <w:t xml:space="preserve"> &lt;&lt; דובר_המשך &gt;&gt;</w:t>
      </w:r>
      <w:r>
        <w:rPr>
          <w:rtl/>
        </w:rPr>
        <w:t xml:space="preserve"> </w:t>
      </w:r>
      <w:bookmarkEnd w:id="26534"/>
    </w:p>
    <w:p w:rsidR="00921508" w:rsidRDefault="00921508" w:rsidP="00120D2F">
      <w:pPr>
        <w:rPr>
          <w:rtl/>
          <w:lang w:eastAsia="he-IL"/>
        </w:rPr>
      </w:pPr>
    </w:p>
    <w:p w:rsidR="00921508" w:rsidRDefault="00921508" w:rsidP="00E1149D">
      <w:pPr>
        <w:rPr>
          <w:rtl/>
        </w:rPr>
      </w:pPr>
      <w:bookmarkStart w:id="26535" w:name="_ETM_Q61_424000"/>
      <w:bookmarkStart w:id="26536" w:name="_ETM_Q61_418000"/>
      <w:bookmarkEnd w:id="26535"/>
      <w:bookmarkEnd w:id="26536"/>
      <w:r>
        <w:rPr>
          <w:rFonts w:hint="cs"/>
          <w:rtl/>
        </w:rPr>
        <w:t xml:space="preserve">כל אחד ישלח </w:t>
      </w:r>
      <w:proofErr w:type="spellStart"/>
      <w:r>
        <w:rPr>
          <w:rFonts w:hint="cs"/>
          <w:rtl/>
        </w:rPr>
        <w:t>ווטסאפ</w:t>
      </w:r>
      <w:proofErr w:type="spellEnd"/>
      <w:r>
        <w:rPr>
          <w:rFonts w:hint="cs"/>
          <w:rtl/>
        </w:rPr>
        <w:t xml:space="preserve"> לראש הממשלה, מגן האומה. </w:t>
      </w:r>
    </w:p>
    <w:p w:rsidR="00921508" w:rsidRDefault="00921508" w:rsidP="00E1149D">
      <w:pPr>
        <w:rPr>
          <w:rtl/>
        </w:rPr>
      </w:pPr>
    </w:p>
    <w:p w:rsidR="00921508" w:rsidRDefault="00921508" w:rsidP="00E1149D">
      <w:pPr>
        <w:rPr>
          <w:rtl/>
        </w:rPr>
      </w:pPr>
      <w:bookmarkStart w:id="26537" w:name="_ETM_Q61_423000"/>
      <w:bookmarkEnd w:id="26537"/>
      <w:r>
        <w:rPr>
          <w:rFonts w:hint="cs"/>
          <w:rtl/>
        </w:rPr>
        <w:t>יש לנו אדם שהפקיר את מדינת ישראל. הוא מופקר והוא מפקיר, והוא עומד לדין ביום שלישי הקרוב על מה שהוא עשה. לא רודפים אותו – מעשיו רודפים אותו, ומעשיו הם האסון שלנו. תודה.</w:t>
      </w:r>
      <w:bookmarkStart w:id="26538" w:name="_ETM_Q61_442000"/>
      <w:bookmarkEnd w:id="26538"/>
      <w:r>
        <w:rPr>
          <w:rFonts w:hint="cs"/>
          <w:rtl/>
        </w:rPr>
        <w:t xml:space="preserve"> </w:t>
      </w:r>
    </w:p>
    <w:p w:rsidR="00921508" w:rsidRDefault="00921508" w:rsidP="009635F5">
      <w:pPr>
        <w:rPr>
          <w:rtl/>
        </w:rPr>
      </w:pPr>
    </w:p>
    <w:p w:rsidR="00921508" w:rsidRDefault="00921508" w:rsidP="00E1149D">
      <w:pPr>
        <w:pStyle w:val="af6"/>
        <w:keepNext/>
        <w:rPr>
          <w:rtl/>
        </w:rPr>
      </w:pPr>
      <w:r w:rsidRPr="006F19D7">
        <w:rPr>
          <w:rStyle w:val="TagStyle"/>
          <w:rtl/>
        </w:rPr>
        <w:t xml:space="preserve"> &lt;&lt; יור &gt;&gt; </w:t>
      </w:r>
      <w:r>
        <w:rPr>
          <w:rtl/>
        </w:rPr>
        <w:t>היו"ר חנוך דב מלביצקי:</w:t>
      </w:r>
      <w:r w:rsidRPr="006F19D7">
        <w:rPr>
          <w:rStyle w:val="TagStyle"/>
          <w:rtl/>
        </w:rPr>
        <w:t xml:space="preserve"> &lt;&lt; יור &gt;&gt;</w:t>
      </w:r>
      <w:r>
        <w:rPr>
          <w:rtl/>
        </w:rPr>
        <w:t xml:space="preserve"> </w:t>
      </w:r>
    </w:p>
    <w:p w:rsidR="00921508" w:rsidRDefault="00921508" w:rsidP="00120D2F">
      <w:pPr>
        <w:rPr>
          <w:rtl/>
          <w:lang w:eastAsia="he-IL"/>
        </w:rPr>
      </w:pPr>
    </w:p>
    <w:p w:rsidR="00921508" w:rsidRDefault="00921508" w:rsidP="00533597">
      <w:pPr>
        <w:rPr>
          <w:rtl/>
          <w:lang w:eastAsia="he-IL"/>
        </w:rPr>
      </w:pPr>
      <w:r>
        <w:rPr>
          <w:rFonts w:hint="cs"/>
          <w:rtl/>
          <w:lang w:eastAsia="he-IL"/>
        </w:rPr>
        <w:t xml:space="preserve">חברת הכנסת מיכל שיר סגמן, בבקשה, גברתי. </w:t>
      </w:r>
    </w:p>
    <w:p w:rsidR="00921508" w:rsidRDefault="00921508" w:rsidP="00E1149D">
      <w:pPr>
        <w:rPr>
          <w:rtl/>
          <w:lang w:eastAsia="he-IL"/>
        </w:rPr>
      </w:pPr>
      <w:bookmarkStart w:id="26539" w:name="_ETM_Q61_457000"/>
      <w:bookmarkEnd w:id="26539"/>
    </w:p>
    <w:p w:rsidR="00921508" w:rsidRDefault="00921508" w:rsidP="00E1149D">
      <w:pPr>
        <w:pStyle w:val="a4"/>
        <w:keepNext/>
        <w:rPr>
          <w:rtl/>
        </w:rPr>
      </w:pPr>
      <w:bookmarkStart w:id="26540" w:name="ET_speaker_5809_2"/>
      <w:r w:rsidRPr="006F19D7">
        <w:rPr>
          <w:rStyle w:val="TagStyle"/>
          <w:rtl/>
        </w:rPr>
        <w:t xml:space="preserve"> </w:t>
      </w:r>
      <w:bookmarkStart w:id="26541" w:name="_Toc184304226"/>
      <w:r w:rsidRPr="006F19D7">
        <w:rPr>
          <w:rStyle w:val="TagStyle"/>
          <w:rtl/>
        </w:rPr>
        <w:t xml:space="preserve">&lt;&lt; דובר &gt;&gt; </w:t>
      </w:r>
      <w:bookmarkStart w:id="26542" w:name="_Toc184304394"/>
      <w:bookmarkStart w:id="26543" w:name="_Toc184304562"/>
      <w:r>
        <w:rPr>
          <w:rtl/>
        </w:rPr>
        <w:t>מיכל שיר סגמן (יש עתיד):</w:t>
      </w:r>
      <w:bookmarkEnd w:id="26542"/>
      <w:bookmarkEnd w:id="26543"/>
      <w:r w:rsidRPr="006F19D7">
        <w:rPr>
          <w:rStyle w:val="TagStyle"/>
          <w:rtl/>
        </w:rPr>
        <w:t xml:space="preserve"> &lt;&lt; דובר &gt;&gt;</w:t>
      </w:r>
      <w:bookmarkEnd w:id="26541"/>
      <w:r>
        <w:rPr>
          <w:rtl/>
        </w:rPr>
        <w:t xml:space="preserve"> </w:t>
      </w:r>
      <w:bookmarkEnd w:id="26540"/>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תודה, אדוני היו"ר. </w:t>
      </w:r>
      <w:bookmarkStart w:id="26544" w:name="_ETM_Q61_466000"/>
      <w:bookmarkEnd w:id="26544"/>
      <w:r>
        <w:rPr>
          <w:rFonts w:hint="cs"/>
          <w:rtl/>
          <w:lang w:eastAsia="he-IL"/>
        </w:rPr>
        <w:t xml:space="preserve">אני קצת מקוררת, אני מקווה שאני אצליח להשלים משפט. </w:t>
      </w:r>
    </w:p>
    <w:p w:rsidR="00921508" w:rsidRDefault="00921508" w:rsidP="00E1149D">
      <w:pPr>
        <w:rPr>
          <w:rtl/>
          <w:lang w:eastAsia="he-IL"/>
        </w:rPr>
      </w:pPr>
    </w:p>
    <w:p w:rsidR="00921508" w:rsidRDefault="00921508" w:rsidP="00E1149D">
      <w:pPr>
        <w:pStyle w:val="af6"/>
        <w:keepNext/>
        <w:rPr>
          <w:rtl/>
        </w:rPr>
      </w:pPr>
      <w:r w:rsidRPr="006F19D7">
        <w:rPr>
          <w:rStyle w:val="TagStyle"/>
          <w:rtl/>
        </w:rPr>
        <w:t xml:space="preserve"> &lt;&lt; יור &gt;&gt; </w:t>
      </w:r>
      <w:r>
        <w:rPr>
          <w:rtl/>
        </w:rPr>
        <w:t>היו"ר חנוך דב מלביצקי:</w:t>
      </w:r>
      <w:r w:rsidRPr="006F19D7">
        <w:rPr>
          <w:rStyle w:val="TagStyle"/>
          <w:rtl/>
        </w:rPr>
        <w:t xml:space="preserve"> &lt;&lt; יור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רפואה שלמה.</w:t>
      </w:r>
    </w:p>
    <w:p w:rsidR="00921508" w:rsidRDefault="00921508" w:rsidP="00E1149D">
      <w:pPr>
        <w:rPr>
          <w:rtl/>
          <w:lang w:eastAsia="he-IL"/>
        </w:rPr>
      </w:pPr>
    </w:p>
    <w:p w:rsidR="00921508" w:rsidRDefault="00921508" w:rsidP="00E1149D">
      <w:pPr>
        <w:pStyle w:val="-"/>
        <w:keepNext/>
        <w:rPr>
          <w:rtl/>
        </w:rPr>
      </w:pPr>
      <w:bookmarkStart w:id="26545" w:name="ET_speakercontinue_5809_4"/>
      <w:r w:rsidRPr="006F19D7">
        <w:rPr>
          <w:rStyle w:val="TagStyle"/>
          <w:rtl/>
        </w:rPr>
        <w:t xml:space="preserve"> &lt;&lt; דובר_המשך &gt;&gt; </w:t>
      </w:r>
      <w:r>
        <w:rPr>
          <w:rtl/>
        </w:rPr>
        <w:t>מיכל שיר סגמן (יש עתיד):</w:t>
      </w:r>
      <w:r w:rsidRPr="006F19D7">
        <w:rPr>
          <w:rStyle w:val="TagStyle"/>
          <w:rtl/>
        </w:rPr>
        <w:t xml:space="preserve"> &lt;&lt; דובר_המשך &gt;&gt;</w:t>
      </w:r>
      <w:r>
        <w:rPr>
          <w:rtl/>
        </w:rPr>
        <w:t xml:space="preserve"> </w:t>
      </w:r>
      <w:bookmarkEnd w:id="26545"/>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תודה </w:t>
      </w:r>
      <w:bookmarkStart w:id="26546" w:name="_ETM_Q61_469000"/>
      <w:bookmarkEnd w:id="26546"/>
      <w:r>
        <w:rPr>
          <w:rFonts w:hint="cs"/>
          <w:rtl/>
          <w:lang w:eastAsia="he-IL"/>
        </w:rPr>
        <w:t xml:space="preserve">רבה. אדוני היושב-ראש, חבריי חברי הכנסת, אני רוצה לפנות </w:t>
      </w:r>
      <w:bookmarkStart w:id="26547" w:name="_ETM_Q61_477000"/>
      <w:bookmarkEnd w:id="26547"/>
      <w:r>
        <w:rPr>
          <w:rFonts w:hint="cs"/>
          <w:rtl/>
          <w:lang w:eastAsia="he-IL"/>
        </w:rPr>
        <w:t xml:space="preserve">לשר המשפטים יריב לוין וליושב-ראש הקואליציה אופיר כץ על מה שהיה היום עם ההצעה של היועמ"שית שנפלה. אומרים שכל דבר הוא לטובה, שיש סיבה לכל דבר, ואולי זה </w:t>
      </w:r>
      <w:bookmarkStart w:id="26548" w:name="_ETM_Q61_494000"/>
      <w:bookmarkEnd w:id="26548"/>
      <w:r>
        <w:rPr>
          <w:rFonts w:hint="cs"/>
          <w:rtl/>
          <w:lang w:eastAsia="he-IL"/>
        </w:rPr>
        <w:t xml:space="preserve">הסימן שלכם שצריך לעצור. אתם יודעים, אנשים מכל הקשת הפוליטית, מימין ומשמאל, </w:t>
      </w:r>
      <w:bookmarkStart w:id="26549" w:name="_ETM_Q61_500000"/>
      <w:bookmarkEnd w:id="26549"/>
      <w:r>
        <w:rPr>
          <w:rFonts w:hint="cs"/>
          <w:rtl/>
          <w:lang w:eastAsia="he-IL"/>
        </w:rPr>
        <w:t xml:space="preserve">אנשים שאנחנו פוגשים ברחוב, אנשים שאנחנו חיים איתם בסוף ביום-יום, מסתובבים ברחוב סהרוריים, עם תחושה נורא </w:t>
      </w:r>
      <w:proofErr w:type="spellStart"/>
      <w:r>
        <w:rPr>
          <w:rFonts w:hint="cs"/>
          <w:rtl/>
          <w:lang w:eastAsia="he-IL"/>
        </w:rPr>
        <w:t>נורא</w:t>
      </w:r>
      <w:proofErr w:type="spellEnd"/>
      <w:r>
        <w:rPr>
          <w:rFonts w:hint="cs"/>
          <w:rtl/>
          <w:lang w:eastAsia="he-IL"/>
        </w:rPr>
        <w:t xml:space="preserve"> קשה: מה יהיה? הלכה המדינה. נהיה פה ממש </w:t>
      </w:r>
      <w:proofErr w:type="spellStart"/>
      <w:r>
        <w:rPr>
          <w:rFonts w:hint="cs"/>
          <w:rtl/>
          <w:lang w:eastAsia="he-IL"/>
        </w:rPr>
        <w:t>ממש</w:t>
      </w:r>
      <w:proofErr w:type="spellEnd"/>
      <w:r>
        <w:rPr>
          <w:rFonts w:hint="cs"/>
          <w:rtl/>
          <w:lang w:eastAsia="he-IL"/>
        </w:rPr>
        <w:t xml:space="preserve"> קשה, ולכולם, אבל באמת לכולם, נמאס מהריבים, נמאס מהשיח הקשה הזה. לאנשים יקר לחיות כאן, אנשים עדיין פצועים, ובעיקר בעיקר, במבחן </w:t>
      </w:r>
      <w:r w:rsidR="001C4D2C">
        <w:rPr>
          <w:rFonts w:hint="cs"/>
          <w:rtl/>
          <w:lang w:eastAsia="he-IL"/>
        </w:rPr>
        <w:t>ה</w:t>
      </w:r>
      <w:r>
        <w:rPr>
          <w:rFonts w:hint="cs"/>
          <w:rtl/>
          <w:lang w:eastAsia="he-IL"/>
        </w:rPr>
        <w:t xml:space="preserve">רחוב, אנשים עם תחושה קשה שהם לא רואים בה עתיד. </w:t>
      </w:r>
    </w:p>
    <w:p w:rsidR="00921508" w:rsidRDefault="00921508" w:rsidP="00E1149D">
      <w:pPr>
        <w:rPr>
          <w:rtl/>
          <w:lang w:eastAsia="he-IL"/>
        </w:rPr>
      </w:pPr>
    </w:p>
    <w:p w:rsidR="00921508" w:rsidRDefault="00921508" w:rsidP="001C4D2C">
      <w:pPr>
        <w:rPr>
          <w:rtl/>
          <w:lang w:eastAsia="he-IL"/>
        </w:rPr>
      </w:pPr>
      <w:bookmarkStart w:id="26550" w:name="_ETM_Q61_545000"/>
      <w:bookmarkEnd w:id="26550"/>
      <w:r>
        <w:rPr>
          <w:rFonts w:hint="cs"/>
          <w:rtl/>
          <w:lang w:eastAsia="he-IL"/>
        </w:rPr>
        <w:t xml:space="preserve">לפני יותר משנה, כשהעליתם כאן את חוקי ההפיכה השלטונית, אותו התינוק ממשפט שלמה שעמדנו בו, </w:t>
      </w:r>
      <w:bookmarkStart w:id="26551" w:name="_ETM_Q61_552000"/>
      <w:bookmarkEnd w:id="26551"/>
      <w:r>
        <w:rPr>
          <w:rFonts w:hint="cs"/>
          <w:rtl/>
          <w:lang w:eastAsia="he-IL"/>
        </w:rPr>
        <w:t xml:space="preserve">הותקף, נשחט, נשרף, נאנס, הוכה ונחטף. היום, כשאתם מעלים שוב את חוקי ההפיכה השלטונית, אנחנו עומדים שוב בפני אותו </w:t>
      </w:r>
      <w:bookmarkStart w:id="26552" w:name="_ETM_Q61_569000"/>
      <w:bookmarkEnd w:id="26552"/>
      <w:r>
        <w:rPr>
          <w:rFonts w:hint="cs"/>
          <w:rtl/>
          <w:lang w:eastAsia="he-IL"/>
        </w:rPr>
        <w:t xml:space="preserve">המבחן, וזה בכלל לא משנה אם אתם מאמינים בכל ליבכם </w:t>
      </w:r>
      <w:bookmarkStart w:id="26553" w:name="_ETM_Q61_575000"/>
      <w:bookmarkEnd w:id="26553"/>
      <w:r>
        <w:rPr>
          <w:rFonts w:hint="cs"/>
          <w:rtl/>
          <w:lang w:eastAsia="he-IL"/>
        </w:rPr>
        <w:t xml:space="preserve">שהחקיקה הזאת היא הדבר החשוב ביותר עלי אדמות. זה לא הזמן. </w:t>
      </w:r>
    </w:p>
    <w:p w:rsidR="00921508" w:rsidRDefault="00921508" w:rsidP="00E1149D">
      <w:pPr>
        <w:rPr>
          <w:rtl/>
          <w:lang w:eastAsia="he-IL"/>
        </w:rPr>
      </w:pPr>
    </w:p>
    <w:p w:rsidR="00921508" w:rsidRDefault="00921508" w:rsidP="001C4D2C">
      <w:pPr>
        <w:rPr>
          <w:rtl/>
          <w:lang w:eastAsia="he-IL"/>
        </w:rPr>
      </w:pPr>
      <w:r>
        <w:rPr>
          <w:rFonts w:hint="cs"/>
          <w:rtl/>
          <w:lang w:eastAsia="he-IL"/>
        </w:rPr>
        <w:t xml:space="preserve">ישבתי קודם, בזמן ההצבעה על היועמ"שית – אותה הצבעה שהפסדתם בה – </w:t>
      </w:r>
      <w:bookmarkStart w:id="26554" w:name="_ETM_Q61_590000"/>
      <w:bookmarkEnd w:id="26554"/>
      <w:r>
        <w:rPr>
          <w:rFonts w:hint="cs"/>
          <w:rtl/>
          <w:lang w:eastAsia="he-IL"/>
        </w:rPr>
        <w:t xml:space="preserve">ישבתי בחוץ עם משפחה של חטופים, ומיהרתי להיכנס להצבעה. האימא שואלת אותי: על מה ההצבעה? ככה, על הדרך. התביישתי. אמרתי לה שזו הצעה על היועמ"שית. היא נתנה לי מין </w:t>
      </w:r>
      <w:bookmarkStart w:id="26555" w:name="_ETM_Q61_605000"/>
      <w:bookmarkEnd w:id="26555"/>
      <w:r>
        <w:rPr>
          <w:rFonts w:hint="cs"/>
          <w:rtl/>
          <w:lang w:eastAsia="he-IL"/>
        </w:rPr>
        <w:t xml:space="preserve">חיוך מריר כזה של "בזה אתם מתעסקים?" בחיי, באותו </w:t>
      </w:r>
      <w:bookmarkStart w:id="26556" w:name="_ETM_Q61_615000"/>
      <w:bookmarkEnd w:id="26556"/>
      <w:r>
        <w:rPr>
          <w:rFonts w:hint="cs"/>
          <w:rtl/>
          <w:lang w:eastAsia="he-IL"/>
        </w:rPr>
        <w:t xml:space="preserve">הרגע אני פשוט התביישתי להיות חברת כנסת. אני די בטוחה שאת התחושה הזאת הייתי מקבלת גם </w:t>
      </w:r>
      <w:bookmarkStart w:id="26557" w:name="_ETM_Q61_626000"/>
      <w:bookmarkEnd w:id="26557"/>
      <w:r>
        <w:rPr>
          <w:rFonts w:hint="cs"/>
          <w:rtl/>
          <w:lang w:eastAsia="he-IL"/>
        </w:rPr>
        <w:t>אם היה עומד מולי מילואימניק שחזר מהקרב אחרי שנה</w:t>
      </w:r>
      <w:r w:rsidR="001C4D2C">
        <w:rPr>
          <w:rFonts w:hint="cs"/>
          <w:rtl/>
          <w:lang w:eastAsia="he-IL"/>
        </w:rPr>
        <w:t>,</w:t>
      </w:r>
      <w:r>
        <w:rPr>
          <w:rFonts w:hint="cs"/>
          <w:rtl/>
          <w:lang w:eastAsia="he-IL"/>
        </w:rPr>
        <w:t xml:space="preserve"> או ניצול </w:t>
      </w:r>
      <w:proofErr w:type="spellStart"/>
      <w:r>
        <w:rPr>
          <w:rFonts w:hint="cs"/>
          <w:rtl/>
          <w:lang w:eastAsia="he-IL"/>
        </w:rPr>
        <w:t>מהנובה</w:t>
      </w:r>
      <w:proofErr w:type="spellEnd"/>
      <w:r w:rsidR="001C4D2C">
        <w:rPr>
          <w:rFonts w:hint="cs"/>
          <w:rtl/>
          <w:lang w:eastAsia="he-IL"/>
        </w:rPr>
        <w:t>,</w:t>
      </w:r>
      <w:r>
        <w:rPr>
          <w:rFonts w:hint="cs"/>
          <w:rtl/>
          <w:lang w:eastAsia="he-IL"/>
        </w:rPr>
        <w:t xml:space="preserve"> או משפחה שכולה. </w:t>
      </w:r>
    </w:p>
    <w:p w:rsidR="00921508" w:rsidRDefault="00921508" w:rsidP="00E1149D">
      <w:pPr>
        <w:rPr>
          <w:rtl/>
          <w:lang w:eastAsia="he-IL"/>
        </w:rPr>
      </w:pPr>
    </w:p>
    <w:p w:rsidR="00921508" w:rsidRDefault="00921508" w:rsidP="001C4D2C">
      <w:pPr>
        <w:rPr>
          <w:rtl/>
          <w:lang w:eastAsia="he-IL"/>
        </w:rPr>
      </w:pPr>
      <w:bookmarkStart w:id="26558" w:name="_ETM_Q61_636000"/>
      <w:bookmarkEnd w:id="26558"/>
      <w:r>
        <w:rPr>
          <w:rFonts w:hint="cs"/>
          <w:rtl/>
          <w:lang w:eastAsia="he-IL"/>
        </w:rPr>
        <w:t xml:space="preserve">חברים, העם שלנו מסתובב עם תחושה שגנבו לו את המדינה, </w:t>
      </w:r>
      <w:bookmarkStart w:id="26559" w:name="_ETM_Q61_643000"/>
      <w:bookmarkEnd w:id="26559"/>
      <w:r>
        <w:rPr>
          <w:rFonts w:hint="cs"/>
          <w:rtl/>
          <w:lang w:eastAsia="he-IL"/>
        </w:rPr>
        <w:t>משני צדי המתרס. זה עם שמלקט פצעים כל יום, חושש</w:t>
      </w:r>
      <w:bookmarkStart w:id="26560" w:name="_ETM_Q61_649000"/>
      <w:bookmarkEnd w:id="26560"/>
      <w:r>
        <w:rPr>
          <w:rFonts w:hint="cs"/>
          <w:rtl/>
          <w:lang w:eastAsia="he-IL"/>
        </w:rPr>
        <w:t>, מת מפחד מהעתיד וממה שיהיה פה. אנחנו פה בכנסת</w:t>
      </w:r>
      <w:bookmarkStart w:id="26561" w:name="_ETM_Q61_651000"/>
      <w:bookmarkEnd w:id="26561"/>
      <w:r>
        <w:rPr>
          <w:rFonts w:hint="cs"/>
          <w:rtl/>
          <w:lang w:eastAsia="he-IL"/>
        </w:rPr>
        <w:t xml:space="preserve"> עומדים שוב בפני אותו משפט שלמה, אבל אחרי 7 באוקטובר </w:t>
      </w:r>
      <w:bookmarkStart w:id="26562" w:name="_ETM_Q61_659000"/>
      <w:bookmarkEnd w:id="26562"/>
      <w:r>
        <w:rPr>
          <w:rFonts w:hint="cs"/>
          <w:rtl/>
          <w:lang w:eastAsia="he-IL"/>
        </w:rPr>
        <w:t>אנחנו אמורים להיות קצת יותר חכמים, קצת יותר נבונים, קצת יותר מנוסים. אני מבקשת ממך, השר יריב לוין, ואני מבקשת מכם, חברי הקואליציה</w:t>
      </w:r>
      <w:r w:rsidR="001C4D2C">
        <w:rPr>
          <w:rFonts w:hint="cs"/>
          <w:rtl/>
          <w:lang w:eastAsia="he-IL"/>
        </w:rPr>
        <w:t>:</w:t>
      </w:r>
      <w:r>
        <w:rPr>
          <w:rFonts w:hint="cs"/>
          <w:rtl/>
          <w:lang w:eastAsia="he-IL"/>
        </w:rPr>
        <w:t xml:space="preserve"> הניחו את נשק </w:t>
      </w:r>
      <w:bookmarkStart w:id="26563" w:name="_ETM_Q61_682000"/>
      <w:bookmarkEnd w:id="26563"/>
      <w:r>
        <w:rPr>
          <w:rFonts w:hint="cs"/>
          <w:rtl/>
          <w:lang w:eastAsia="he-IL"/>
        </w:rPr>
        <w:t>החקיקה המשפטית. זה לא הזמן. הגיע זמן שלום גם בינינו.</w:t>
      </w:r>
      <w:bookmarkStart w:id="26564" w:name="_ETM_Q61_693000"/>
      <w:bookmarkEnd w:id="26564"/>
      <w:r>
        <w:rPr>
          <w:rFonts w:hint="cs"/>
          <w:rtl/>
          <w:lang w:eastAsia="he-IL"/>
        </w:rPr>
        <w:t xml:space="preserve"> תודה רבה. </w:t>
      </w:r>
    </w:p>
    <w:p w:rsidR="00921508" w:rsidRDefault="00921508" w:rsidP="00E1149D">
      <w:pPr>
        <w:rPr>
          <w:rtl/>
          <w:lang w:eastAsia="he-IL"/>
        </w:rPr>
      </w:pPr>
    </w:p>
    <w:p w:rsidR="00921508" w:rsidRDefault="00921508" w:rsidP="00E1149D">
      <w:pPr>
        <w:pStyle w:val="af6"/>
        <w:keepNext/>
        <w:rPr>
          <w:rtl/>
        </w:rPr>
      </w:pPr>
      <w:r w:rsidRPr="006F19D7">
        <w:rPr>
          <w:rStyle w:val="TagStyle"/>
          <w:rtl/>
        </w:rPr>
        <w:t xml:space="preserve"> &lt;&lt; יור &gt;&gt; </w:t>
      </w:r>
      <w:r>
        <w:rPr>
          <w:rtl/>
        </w:rPr>
        <w:t>היו"ר חנוך דב מלביצקי:</w:t>
      </w:r>
      <w:r w:rsidRPr="006F19D7">
        <w:rPr>
          <w:rStyle w:val="TagStyle"/>
          <w:rtl/>
        </w:rPr>
        <w:t xml:space="preserve"> &lt;&lt; יור &gt;&gt;</w:t>
      </w:r>
      <w:r>
        <w:rPr>
          <w:rtl/>
        </w:rPr>
        <w:t xml:space="preserve"> </w:t>
      </w:r>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תודה. חבר הכנסת יוראי להב הרצנו, בבקשה. </w:t>
      </w:r>
    </w:p>
    <w:p w:rsidR="00921508" w:rsidRDefault="00921508" w:rsidP="00E1149D">
      <w:pPr>
        <w:rPr>
          <w:rtl/>
          <w:lang w:eastAsia="he-IL"/>
        </w:rPr>
      </w:pPr>
    </w:p>
    <w:p w:rsidR="00921508" w:rsidRDefault="00921508" w:rsidP="00E1149D">
      <w:pPr>
        <w:pStyle w:val="a4"/>
        <w:keepNext/>
        <w:rPr>
          <w:rtl/>
        </w:rPr>
      </w:pPr>
      <w:bookmarkStart w:id="26565" w:name="ET_speaker_5787_6"/>
      <w:r w:rsidRPr="006F19D7">
        <w:rPr>
          <w:rStyle w:val="TagStyle"/>
          <w:rtl/>
        </w:rPr>
        <w:t xml:space="preserve"> </w:t>
      </w:r>
      <w:bookmarkStart w:id="26566" w:name="_Toc184304227"/>
      <w:r w:rsidRPr="006F19D7">
        <w:rPr>
          <w:rStyle w:val="TagStyle"/>
          <w:rtl/>
        </w:rPr>
        <w:t xml:space="preserve">&lt;&lt; דובר &gt;&gt; </w:t>
      </w:r>
      <w:bookmarkStart w:id="26567" w:name="_Toc184304395"/>
      <w:bookmarkStart w:id="26568" w:name="_Toc184304563"/>
      <w:r>
        <w:rPr>
          <w:rtl/>
        </w:rPr>
        <w:t>יוראי להב הרצנו (יש עתיד):</w:t>
      </w:r>
      <w:bookmarkEnd w:id="26567"/>
      <w:bookmarkEnd w:id="26568"/>
      <w:r w:rsidRPr="006F19D7">
        <w:rPr>
          <w:rStyle w:val="TagStyle"/>
          <w:rtl/>
        </w:rPr>
        <w:t xml:space="preserve"> &lt;&lt; דובר &gt;&gt;</w:t>
      </w:r>
      <w:bookmarkEnd w:id="26566"/>
      <w:r>
        <w:rPr>
          <w:rtl/>
        </w:rPr>
        <w:t xml:space="preserve"> </w:t>
      </w:r>
      <w:bookmarkEnd w:id="26565"/>
    </w:p>
    <w:p w:rsidR="00921508" w:rsidRDefault="00921508" w:rsidP="00120D2F">
      <w:pPr>
        <w:rPr>
          <w:rtl/>
          <w:lang w:eastAsia="he-IL"/>
        </w:rPr>
      </w:pPr>
    </w:p>
    <w:p w:rsidR="00921508" w:rsidRDefault="00921508" w:rsidP="00E1149D">
      <w:pPr>
        <w:rPr>
          <w:rtl/>
          <w:lang w:eastAsia="he-IL"/>
        </w:rPr>
      </w:pPr>
      <w:r>
        <w:rPr>
          <w:rFonts w:hint="cs"/>
          <w:rtl/>
          <w:lang w:eastAsia="he-IL"/>
        </w:rPr>
        <w:t xml:space="preserve">אדוני היושב-ראש, חבריי חברי הכנסת, אדוני, חתן פרס ישראל, הראשון לציון ומי שכיהן עד ממש לאחרונה כרב הראשי לישראל, הרב יצחק יוסף, אמר לתלמידי הישיבות: אם יגיע צו גיוס, לקרוע את זה. יש לכם אסלה בבית. </w:t>
      </w:r>
      <w:bookmarkStart w:id="26569" w:name="_ETM_Q61_744000"/>
      <w:bookmarkEnd w:id="26569"/>
      <w:r>
        <w:rPr>
          <w:rFonts w:hint="cs"/>
          <w:rtl/>
          <w:lang w:eastAsia="he-IL"/>
        </w:rPr>
        <w:t xml:space="preserve">אין בית בלי בית כיסא. תקרעו את זה, תזרקו את זה בתוך האסלה ותורידו את המים. </w:t>
      </w:r>
      <w:bookmarkStart w:id="26570" w:name="_ETM_Q61_751000"/>
      <w:bookmarkEnd w:id="26570"/>
      <w:r>
        <w:rPr>
          <w:rFonts w:hint="cs"/>
          <w:rtl/>
          <w:lang w:eastAsia="he-IL"/>
        </w:rPr>
        <w:t xml:space="preserve">בשום דבר לא להתחשב. </w:t>
      </w:r>
    </w:p>
    <w:p w:rsidR="00921508" w:rsidRDefault="00921508" w:rsidP="00E1149D">
      <w:pPr>
        <w:rPr>
          <w:rtl/>
          <w:lang w:eastAsia="he-IL"/>
        </w:rPr>
      </w:pPr>
    </w:p>
    <w:p w:rsidR="00921508" w:rsidRDefault="00921508" w:rsidP="001C4D2C">
      <w:pPr>
        <w:rPr>
          <w:rtl/>
        </w:rPr>
      </w:pPr>
      <w:r>
        <w:rPr>
          <w:rFonts w:hint="cs"/>
          <w:rtl/>
          <w:lang w:eastAsia="he-IL"/>
        </w:rPr>
        <w:t>אילו 808 חיילים היו מקשיבים בקולו</w:t>
      </w:r>
      <w:bookmarkStart w:id="26571" w:name="_ETM_Q61_757000"/>
      <w:bookmarkEnd w:id="26571"/>
      <w:r>
        <w:rPr>
          <w:rFonts w:hint="cs"/>
          <w:rtl/>
          <w:lang w:eastAsia="he-IL"/>
        </w:rPr>
        <w:t xml:space="preserve"> של הרב הם עדיין היו בחיים. האבות שלהם לא היו צריכים להקריא קדיש מעל הקבר שלהם. האימהות שלהם לא היו צריכות למרר בבכי מעל פיסת האדמה שפעם הייתה הבת או </w:t>
      </w:r>
      <w:bookmarkStart w:id="26572" w:name="_ETM_Q61_774000"/>
      <w:bookmarkEnd w:id="26572"/>
      <w:r>
        <w:rPr>
          <w:rFonts w:hint="cs"/>
          <w:rtl/>
          <w:lang w:eastAsia="he-IL"/>
        </w:rPr>
        <w:t xml:space="preserve">הבן שלהם. האחים והאחיות שלהם לא היו צריכים לעבור חיים שלמים בתהייה מתמדת של מה הוא היה אומר בסיטואציה הזאת או בסיטואציה אחרת. הילדים שלהם היו זוכים להכיר את ההורים שלהם. אבל אותם 808 חיילים ואנשי מילואים לא קרעו את צו הגיוס או צו המילואים שנשלח אליהם. הם </w:t>
      </w:r>
      <w:bookmarkStart w:id="26573" w:name="_ETM_Q61_806000"/>
      <w:bookmarkEnd w:id="26573"/>
      <w:r>
        <w:rPr>
          <w:rFonts w:hint="cs"/>
          <w:rtl/>
          <w:lang w:eastAsia="he-IL"/>
        </w:rPr>
        <w:t xml:space="preserve">לא הורידו אותו באסלה. </w:t>
      </w:r>
      <w:bookmarkStart w:id="26574" w:name="TOR_Q62"/>
      <w:bookmarkStart w:id="26575" w:name="_ETM_Q62_180000"/>
      <w:bookmarkEnd w:id="26574"/>
      <w:bookmarkEnd w:id="26575"/>
      <w:r>
        <w:rPr>
          <w:rFonts w:hint="cs"/>
          <w:rtl/>
        </w:rPr>
        <w:t>הם קיבלו את הצו לעיתים בפעם השלישית</w:t>
      </w:r>
      <w:r>
        <w:rPr>
          <w:rtl/>
        </w:rPr>
        <w:t xml:space="preserve"> </w:t>
      </w:r>
      <w:bookmarkStart w:id="26576" w:name="_ETM_Q62_211640"/>
      <w:bookmarkEnd w:id="26576"/>
      <w:r>
        <w:rPr>
          <w:rtl/>
        </w:rPr>
        <w:t xml:space="preserve">או </w:t>
      </w:r>
      <w:bookmarkStart w:id="26577" w:name="_ETM_Q62_211759"/>
      <w:bookmarkEnd w:id="26577"/>
      <w:r>
        <w:rPr>
          <w:rtl/>
        </w:rPr>
        <w:t xml:space="preserve">הרביעית </w:t>
      </w:r>
      <w:bookmarkStart w:id="26578" w:name="_ETM_Q62_212269"/>
      <w:bookmarkEnd w:id="26578"/>
      <w:r>
        <w:rPr>
          <w:rtl/>
        </w:rPr>
        <w:t xml:space="preserve">או </w:t>
      </w:r>
      <w:bookmarkStart w:id="26579" w:name="_ETM_Q62_212360"/>
      <w:bookmarkEnd w:id="26579"/>
      <w:r>
        <w:rPr>
          <w:rtl/>
        </w:rPr>
        <w:t xml:space="preserve">החמישית </w:t>
      </w:r>
      <w:bookmarkStart w:id="26580" w:name="_ETM_Q62_212989"/>
      <w:bookmarkEnd w:id="26580"/>
      <w:r>
        <w:rPr>
          <w:rtl/>
        </w:rPr>
        <w:t xml:space="preserve">מאז </w:t>
      </w:r>
      <w:bookmarkStart w:id="26581" w:name="_ETM_Q62_213350"/>
      <w:bookmarkEnd w:id="26581"/>
      <w:r>
        <w:rPr>
          <w:rtl/>
        </w:rPr>
        <w:t xml:space="preserve">7 </w:t>
      </w:r>
      <w:bookmarkStart w:id="26582" w:name="_ETM_Q62_213680"/>
      <w:bookmarkEnd w:id="26582"/>
      <w:r>
        <w:rPr>
          <w:rtl/>
        </w:rPr>
        <w:t>באוקטובר</w:t>
      </w:r>
      <w:r>
        <w:rPr>
          <w:rFonts w:hint="cs"/>
          <w:rtl/>
        </w:rPr>
        <w:t>,</w:t>
      </w:r>
      <w:r>
        <w:rPr>
          <w:rtl/>
        </w:rPr>
        <w:t xml:space="preserve"> </w:t>
      </w:r>
      <w:bookmarkStart w:id="26583" w:name="_ETM_Q62_214729"/>
      <w:bookmarkEnd w:id="26583"/>
      <w:r>
        <w:rPr>
          <w:rtl/>
        </w:rPr>
        <w:t xml:space="preserve">והתייצבו </w:t>
      </w:r>
      <w:bookmarkStart w:id="26584" w:name="_ETM_Q62_215420"/>
      <w:bookmarkEnd w:id="26584"/>
      <w:r>
        <w:rPr>
          <w:rtl/>
        </w:rPr>
        <w:t xml:space="preserve">להגן </w:t>
      </w:r>
      <w:bookmarkStart w:id="26585" w:name="_ETM_Q62_215840"/>
      <w:bookmarkEnd w:id="26585"/>
      <w:r>
        <w:rPr>
          <w:rtl/>
        </w:rPr>
        <w:t xml:space="preserve">על </w:t>
      </w:r>
      <w:bookmarkStart w:id="26586" w:name="_ETM_Q62_215960"/>
      <w:bookmarkEnd w:id="26586"/>
      <w:r>
        <w:rPr>
          <w:rtl/>
        </w:rPr>
        <w:t xml:space="preserve">המדינה </w:t>
      </w:r>
      <w:bookmarkStart w:id="26587" w:name="_ETM_Q62_216379"/>
      <w:bookmarkEnd w:id="26587"/>
      <w:r>
        <w:rPr>
          <w:rtl/>
        </w:rPr>
        <w:t>שלהם</w:t>
      </w:r>
      <w:r>
        <w:rPr>
          <w:rFonts w:hint="cs"/>
          <w:rtl/>
        </w:rPr>
        <w:t>.</w:t>
      </w:r>
      <w:r>
        <w:rPr>
          <w:rtl/>
        </w:rPr>
        <w:t xml:space="preserve"> </w:t>
      </w:r>
      <w:bookmarkStart w:id="26588" w:name="_ETM_Q62_217520"/>
      <w:bookmarkEnd w:id="26588"/>
      <w:r>
        <w:rPr>
          <w:rtl/>
        </w:rPr>
        <w:t xml:space="preserve">הם </w:t>
      </w:r>
      <w:bookmarkStart w:id="26589" w:name="_ETM_Q62_217700"/>
      <w:bookmarkEnd w:id="26589"/>
      <w:r>
        <w:rPr>
          <w:rtl/>
        </w:rPr>
        <w:t xml:space="preserve">עזבו </w:t>
      </w:r>
      <w:bookmarkStart w:id="26590" w:name="_ETM_Q62_218180"/>
      <w:bookmarkEnd w:id="26590"/>
      <w:r>
        <w:rPr>
          <w:rtl/>
        </w:rPr>
        <w:t xml:space="preserve">בני </w:t>
      </w:r>
      <w:bookmarkStart w:id="26591" w:name="_ETM_Q62_218479"/>
      <w:bookmarkEnd w:id="26591"/>
      <w:r>
        <w:rPr>
          <w:rtl/>
        </w:rPr>
        <w:t>זוג</w:t>
      </w:r>
      <w:r>
        <w:rPr>
          <w:rFonts w:hint="cs"/>
          <w:rtl/>
        </w:rPr>
        <w:t>,</w:t>
      </w:r>
      <w:r>
        <w:rPr>
          <w:rtl/>
        </w:rPr>
        <w:t xml:space="preserve"> </w:t>
      </w:r>
      <w:bookmarkStart w:id="26592" w:name="_ETM_Q62_219260"/>
      <w:bookmarkEnd w:id="26592"/>
      <w:r>
        <w:rPr>
          <w:rtl/>
        </w:rPr>
        <w:t xml:space="preserve">בנות </w:t>
      </w:r>
      <w:bookmarkStart w:id="26593" w:name="_ETM_Q62_219620"/>
      <w:bookmarkEnd w:id="26593"/>
      <w:r>
        <w:rPr>
          <w:rtl/>
        </w:rPr>
        <w:t>זוג</w:t>
      </w:r>
      <w:r>
        <w:rPr>
          <w:rFonts w:hint="cs"/>
          <w:rtl/>
        </w:rPr>
        <w:t>,</w:t>
      </w:r>
      <w:r>
        <w:rPr>
          <w:rtl/>
        </w:rPr>
        <w:t xml:space="preserve"> </w:t>
      </w:r>
      <w:bookmarkStart w:id="26594" w:name="_ETM_Q62_220280"/>
      <w:bookmarkEnd w:id="26594"/>
      <w:r>
        <w:rPr>
          <w:rtl/>
        </w:rPr>
        <w:t xml:space="preserve">את </w:t>
      </w:r>
      <w:bookmarkStart w:id="26595" w:name="_ETM_Q62_220460"/>
      <w:bookmarkEnd w:id="26595"/>
      <w:r>
        <w:rPr>
          <w:rtl/>
        </w:rPr>
        <w:t xml:space="preserve">העסקים </w:t>
      </w:r>
      <w:bookmarkStart w:id="26596" w:name="_ETM_Q62_220909"/>
      <w:bookmarkEnd w:id="26596"/>
      <w:r>
        <w:rPr>
          <w:rtl/>
        </w:rPr>
        <w:t>שלהם</w:t>
      </w:r>
      <w:r>
        <w:rPr>
          <w:rFonts w:hint="cs"/>
          <w:rtl/>
        </w:rPr>
        <w:t>,</w:t>
      </w:r>
      <w:r>
        <w:rPr>
          <w:rtl/>
        </w:rPr>
        <w:t xml:space="preserve"> </w:t>
      </w:r>
      <w:bookmarkStart w:id="26597" w:name="_ETM_Q62_221300"/>
      <w:bookmarkEnd w:id="26597"/>
      <w:r>
        <w:rPr>
          <w:rtl/>
        </w:rPr>
        <w:t xml:space="preserve">את </w:t>
      </w:r>
      <w:bookmarkStart w:id="26598" w:name="_ETM_Q62_221420"/>
      <w:bookmarkEnd w:id="26598"/>
      <w:r>
        <w:rPr>
          <w:rtl/>
        </w:rPr>
        <w:t>הילדים</w:t>
      </w:r>
      <w:r>
        <w:rPr>
          <w:rFonts w:hint="cs"/>
          <w:rtl/>
        </w:rPr>
        <w:t>,</w:t>
      </w:r>
      <w:r>
        <w:rPr>
          <w:rtl/>
        </w:rPr>
        <w:t xml:space="preserve"> </w:t>
      </w:r>
      <w:bookmarkStart w:id="26599" w:name="_ETM_Q62_222320"/>
      <w:bookmarkEnd w:id="26599"/>
      <w:r>
        <w:rPr>
          <w:rtl/>
        </w:rPr>
        <w:t xml:space="preserve">והתייצבו </w:t>
      </w:r>
      <w:bookmarkStart w:id="26600" w:name="_ETM_Q62_223040"/>
      <w:bookmarkEnd w:id="26600"/>
      <w:r>
        <w:rPr>
          <w:rtl/>
        </w:rPr>
        <w:t xml:space="preserve">להילחם </w:t>
      </w:r>
      <w:bookmarkStart w:id="26601" w:name="_ETM_Q62_224030"/>
      <w:bookmarkEnd w:id="26601"/>
      <w:r>
        <w:rPr>
          <w:rtl/>
        </w:rPr>
        <w:t xml:space="preserve">בשורות </w:t>
      </w:r>
      <w:bookmarkStart w:id="26602" w:name="_ETM_Q62_224629"/>
      <w:bookmarkEnd w:id="26602"/>
      <w:r>
        <w:rPr>
          <w:rtl/>
        </w:rPr>
        <w:t xml:space="preserve">הצבא </w:t>
      </w:r>
      <w:bookmarkStart w:id="26603" w:name="_ETM_Q62_225020"/>
      <w:bookmarkEnd w:id="26603"/>
      <w:r>
        <w:rPr>
          <w:rtl/>
        </w:rPr>
        <w:t xml:space="preserve">העברי </w:t>
      </w:r>
      <w:bookmarkStart w:id="26604" w:name="_ETM_Q62_225770"/>
      <w:bookmarkEnd w:id="26604"/>
      <w:r>
        <w:rPr>
          <w:rtl/>
        </w:rPr>
        <w:t xml:space="preserve">בהגנה </w:t>
      </w:r>
      <w:bookmarkStart w:id="26605" w:name="_ETM_Q62_226579"/>
      <w:bookmarkEnd w:id="26605"/>
      <w:r>
        <w:rPr>
          <w:rtl/>
        </w:rPr>
        <w:t xml:space="preserve">על </w:t>
      </w:r>
      <w:bookmarkStart w:id="26606" w:name="_ETM_Q62_226670"/>
      <w:bookmarkEnd w:id="26606"/>
      <w:r>
        <w:rPr>
          <w:rtl/>
        </w:rPr>
        <w:t xml:space="preserve">המולדת </w:t>
      </w:r>
      <w:bookmarkStart w:id="26607" w:name="_ETM_Q62_227149"/>
      <w:bookmarkEnd w:id="26607"/>
      <w:r>
        <w:rPr>
          <w:rtl/>
        </w:rPr>
        <w:t xml:space="preserve">של </w:t>
      </w:r>
      <w:bookmarkStart w:id="26608" w:name="_ETM_Q62_227360"/>
      <w:bookmarkEnd w:id="26608"/>
      <w:r>
        <w:rPr>
          <w:rtl/>
        </w:rPr>
        <w:t xml:space="preserve">העם </w:t>
      </w:r>
      <w:bookmarkStart w:id="26609" w:name="_ETM_Q62_227600"/>
      <w:bookmarkEnd w:id="26609"/>
      <w:r>
        <w:rPr>
          <w:rtl/>
        </w:rPr>
        <w:t>היהודי</w:t>
      </w:r>
      <w:r>
        <w:rPr>
          <w:rFonts w:hint="cs"/>
          <w:rtl/>
        </w:rPr>
        <w:t>.</w:t>
      </w:r>
      <w:r>
        <w:rPr>
          <w:rtl/>
        </w:rPr>
        <w:t xml:space="preserve"> </w:t>
      </w:r>
      <w:bookmarkStart w:id="26610" w:name="_ETM_Q62_228739"/>
      <w:bookmarkStart w:id="26611" w:name="_ETM_Q62_229223"/>
      <w:bookmarkStart w:id="26612" w:name="_ETM_Q62_229317"/>
      <w:bookmarkStart w:id="26613" w:name="_ETM_Q62_229367"/>
      <w:bookmarkStart w:id="26614" w:name="_ETM_Q62_229456"/>
      <w:bookmarkEnd w:id="26610"/>
      <w:bookmarkEnd w:id="26611"/>
      <w:bookmarkEnd w:id="26612"/>
      <w:bookmarkEnd w:id="26613"/>
      <w:bookmarkEnd w:id="26614"/>
      <w:r>
        <w:rPr>
          <w:rtl/>
        </w:rPr>
        <w:t xml:space="preserve">בזכות </w:t>
      </w:r>
      <w:bookmarkStart w:id="26615" w:name="_ETM_Q62_229489"/>
      <w:bookmarkEnd w:id="26615"/>
      <w:r>
        <w:rPr>
          <w:rtl/>
        </w:rPr>
        <w:t xml:space="preserve">ההתייצבות </w:t>
      </w:r>
      <w:bookmarkStart w:id="26616" w:name="_ETM_Q62_230210"/>
      <w:bookmarkEnd w:id="26616"/>
      <w:r>
        <w:rPr>
          <w:rtl/>
        </w:rPr>
        <w:t>שלהם</w:t>
      </w:r>
      <w:r>
        <w:rPr>
          <w:rFonts w:hint="cs"/>
          <w:rtl/>
        </w:rPr>
        <w:t>,</w:t>
      </w:r>
      <w:r>
        <w:rPr>
          <w:rtl/>
        </w:rPr>
        <w:t xml:space="preserve"> </w:t>
      </w:r>
      <w:bookmarkStart w:id="26617" w:name="_ETM_Q62_230659"/>
      <w:bookmarkEnd w:id="26617"/>
      <w:r>
        <w:rPr>
          <w:rtl/>
        </w:rPr>
        <w:t xml:space="preserve">בזכות </w:t>
      </w:r>
      <w:bookmarkStart w:id="26618" w:name="_ETM_Q62_231140"/>
      <w:bookmarkEnd w:id="26618"/>
      <w:r>
        <w:rPr>
          <w:rtl/>
        </w:rPr>
        <w:t xml:space="preserve">ההקרבה </w:t>
      </w:r>
      <w:bookmarkStart w:id="26619" w:name="_ETM_Q62_231680"/>
      <w:bookmarkEnd w:id="26619"/>
      <w:r>
        <w:rPr>
          <w:rtl/>
        </w:rPr>
        <w:t>שלהם</w:t>
      </w:r>
      <w:r>
        <w:rPr>
          <w:rFonts w:hint="cs"/>
          <w:rtl/>
        </w:rPr>
        <w:t>,</w:t>
      </w:r>
      <w:r>
        <w:rPr>
          <w:rtl/>
        </w:rPr>
        <w:t xml:space="preserve"> </w:t>
      </w:r>
      <w:bookmarkStart w:id="26620" w:name="_ETM_Q62_232520"/>
      <w:bookmarkEnd w:id="26620"/>
      <w:r>
        <w:rPr>
          <w:rtl/>
        </w:rPr>
        <w:t xml:space="preserve">כולנו </w:t>
      </w:r>
      <w:bookmarkStart w:id="26621" w:name="_ETM_Q62_233479"/>
      <w:bookmarkEnd w:id="26621"/>
      <w:r>
        <w:rPr>
          <w:rtl/>
        </w:rPr>
        <w:t xml:space="preserve">יכולים </w:t>
      </w:r>
      <w:bookmarkStart w:id="26622" w:name="_ETM_Q62_233960"/>
      <w:bookmarkEnd w:id="26622"/>
      <w:r>
        <w:rPr>
          <w:rtl/>
        </w:rPr>
        <w:t xml:space="preserve">להמשיך </w:t>
      </w:r>
      <w:bookmarkStart w:id="26623" w:name="_ETM_Q62_234890"/>
      <w:bookmarkEnd w:id="26623"/>
      <w:r>
        <w:rPr>
          <w:rtl/>
        </w:rPr>
        <w:t xml:space="preserve">ולקיים </w:t>
      </w:r>
      <w:bookmarkStart w:id="26624" w:name="_ETM_Q62_235460"/>
      <w:bookmarkEnd w:id="26624"/>
      <w:r>
        <w:rPr>
          <w:rtl/>
        </w:rPr>
        <w:t>כ</w:t>
      </w:r>
      <w:r>
        <w:rPr>
          <w:rFonts w:hint="cs"/>
          <w:rtl/>
        </w:rPr>
        <w:t>א</w:t>
      </w:r>
      <w:r>
        <w:rPr>
          <w:rtl/>
        </w:rPr>
        <w:t xml:space="preserve">ן </w:t>
      </w:r>
      <w:bookmarkStart w:id="26625" w:name="_ETM_Q62_235640"/>
      <w:bookmarkEnd w:id="26625"/>
      <w:r>
        <w:rPr>
          <w:rtl/>
        </w:rPr>
        <w:t>חיים</w:t>
      </w:r>
      <w:r>
        <w:rPr>
          <w:rFonts w:hint="cs"/>
          <w:rtl/>
        </w:rPr>
        <w:t>,</w:t>
      </w:r>
      <w:r>
        <w:rPr>
          <w:rtl/>
        </w:rPr>
        <w:t xml:space="preserve"> </w:t>
      </w:r>
      <w:bookmarkStart w:id="26626" w:name="_ETM_Q62_236910"/>
      <w:bookmarkEnd w:id="26626"/>
      <w:r>
        <w:rPr>
          <w:rtl/>
        </w:rPr>
        <w:t xml:space="preserve">וזה </w:t>
      </w:r>
      <w:bookmarkStart w:id="26627" w:name="_ETM_Q62_237329"/>
      <w:bookmarkEnd w:id="26627"/>
      <w:r>
        <w:rPr>
          <w:rtl/>
        </w:rPr>
        <w:t xml:space="preserve">כמובן </w:t>
      </w:r>
      <w:bookmarkStart w:id="26628" w:name="_ETM_Q62_237840"/>
      <w:bookmarkEnd w:id="26628"/>
      <w:r>
        <w:rPr>
          <w:rtl/>
        </w:rPr>
        <w:t>כולל</w:t>
      </w:r>
      <w:r>
        <w:rPr>
          <w:rFonts w:hint="cs"/>
          <w:rtl/>
        </w:rPr>
        <w:t xml:space="preserve"> א</w:t>
      </w:r>
      <w:r>
        <w:rPr>
          <w:rtl/>
        </w:rPr>
        <w:t xml:space="preserve">ת </w:t>
      </w:r>
      <w:bookmarkStart w:id="26629" w:name="_ETM_Q62_238260"/>
      <w:bookmarkEnd w:id="26629"/>
      <w:r>
        <w:rPr>
          <w:rtl/>
        </w:rPr>
        <w:t xml:space="preserve">אותו </w:t>
      </w:r>
      <w:bookmarkStart w:id="26630" w:name="_ETM_Q62_238530"/>
      <w:bookmarkEnd w:id="26630"/>
      <w:r>
        <w:rPr>
          <w:rtl/>
        </w:rPr>
        <w:t xml:space="preserve">רב </w:t>
      </w:r>
      <w:bookmarkStart w:id="26631" w:name="_ETM_Q62_239470"/>
      <w:bookmarkEnd w:id="26631"/>
      <w:r>
        <w:rPr>
          <w:rtl/>
        </w:rPr>
        <w:t xml:space="preserve">שבוחר </w:t>
      </w:r>
      <w:bookmarkStart w:id="26632" w:name="_ETM_Q62_240040"/>
      <w:bookmarkEnd w:id="26632"/>
      <w:r>
        <w:rPr>
          <w:rtl/>
        </w:rPr>
        <w:t xml:space="preserve">לעמוד </w:t>
      </w:r>
      <w:bookmarkStart w:id="26633" w:name="_ETM_Q62_240520"/>
      <w:bookmarkEnd w:id="26633"/>
      <w:r>
        <w:rPr>
          <w:rtl/>
        </w:rPr>
        <w:t xml:space="preserve">על </w:t>
      </w:r>
      <w:bookmarkStart w:id="26634" w:name="_ETM_Q62_240670"/>
      <w:bookmarkEnd w:id="26634"/>
      <w:r>
        <w:rPr>
          <w:rtl/>
        </w:rPr>
        <w:t xml:space="preserve">במה </w:t>
      </w:r>
      <w:bookmarkStart w:id="26635" w:name="_ETM_Q62_241630"/>
      <w:bookmarkEnd w:id="26635"/>
      <w:r>
        <w:rPr>
          <w:rFonts w:hint="cs"/>
          <w:rtl/>
        </w:rPr>
        <w:t>ל</w:t>
      </w:r>
      <w:r>
        <w:rPr>
          <w:rtl/>
        </w:rPr>
        <w:t xml:space="preserve">פני </w:t>
      </w:r>
      <w:bookmarkStart w:id="26636" w:name="_ETM_Q62_241989"/>
      <w:bookmarkEnd w:id="26636"/>
      <w:r>
        <w:rPr>
          <w:rtl/>
        </w:rPr>
        <w:t xml:space="preserve">אנשים </w:t>
      </w:r>
      <w:bookmarkStart w:id="26637" w:name="_ETM_Q62_242440"/>
      <w:bookmarkEnd w:id="26637"/>
      <w:r>
        <w:rPr>
          <w:rtl/>
        </w:rPr>
        <w:t xml:space="preserve">צעירים </w:t>
      </w:r>
      <w:bookmarkStart w:id="26638" w:name="_ETM_Q62_243430"/>
      <w:bookmarkEnd w:id="26638"/>
      <w:r>
        <w:rPr>
          <w:rtl/>
        </w:rPr>
        <w:t xml:space="preserve">ולבטא </w:t>
      </w:r>
      <w:bookmarkStart w:id="26639" w:name="_ETM_Q62_244510"/>
      <w:bookmarkEnd w:id="26639"/>
      <w:r>
        <w:rPr>
          <w:rtl/>
        </w:rPr>
        <w:t xml:space="preserve">בוז </w:t>
      </w:r>
      <w:bookmarkStart w:id="26640" w:name="_ETM_Q62_245110"/>
      <w:bookmarkEnd w:id="26640"/>
      <w:r>
        <w:rPr>
          <w:rtl/>
        </w:rPr>
        <w:t xml:space="preserve">ארסי </w:t>
      </w:r>
      <w:bookmarkStart w:id="26641" w:name="_ETM_Q62_246280"/>
      <w:bookmarkEnd w:id="26641"/>
      <w:r>
        <w:rPr>
          <w:rtl/>
        </w:rPr>
        <w:t xml:space="preserve">כלפי </w:t>
      </w:r>
      <w:bookmarkStart w:id="26642" w:name="_ETM_Q62_246700"/>
      <w:bookmarkEnd w:id="26642"/>
      <w:r>
        <w:rPr>
          <w:rtl/>
        </w:rPr>
        <w:t xml:space="preserve">אותה </w:t>
      </w:r>
      <w:bookmarkStart w:id="26643" w:name="_ETM_Q62_247450"/>
      <w:bookmarkEnd w:id="26643"/>
      <w:r>
        <w:rPr>
          <w:rtl/>
        </w:rPr>
        <w:t xml:space="preserve">הקרבה </w:t>
      </w:r>
      <w:bookmarkStart w:id="26644" w:name="_ETM_Q62_247959"/>
      <w:bookmarkEnd w:id="26644"/>
      <w:r>
        <w:rPr>
          <w:rtl/>
        </w:rPr>
        <w:t>קדושה</w:t>
      </w:r>
      <w:r>
        <w:rPr>
          <w:rFonts w:hint="cs"/>
          <w:rtl/>
        </w:rPr>
        <w:t>.</w:t>
      </w:r>
      <w:r>
        <w:rPr>
          <w:rtl/>
        </w:rPr>
        <w:t xml:space="preserve"> </w:t>
      </w:r>
      <w:bookmarkStart w:id="26645" w:name="_ETM_Q62_249270"/>
      <w:bookmarkEnd w:id="26645"/>
      <w:r>
        <w:rPr>
          <w:rtl/>
        </w:rPr>
        <w:t xml:space="preserve">הוא </w:t>
      </w:r>
      <w:bookmarkStart w:id="26646" w:name="_ETM_Q62_249389"/>
      <w:bookmarkEnd w:id="26646"/>
      <w:r>
        <w:rPr>
          <w:rtl/>
        </w:rPr>
        <w:t xml:space="preserve">ממש </w:t>
      </w:r>
      <w:bookmarkStart w:id="26647" w:name="_ETM_Q62_249869"/>
      <w:bookmarkEnd w:id="26647"/>
      <w:r>
        <w:rPr>
          <w:rtl/>
        </w:rPr>
        <w:t xml:space="preserve">מלגלג </w:t>
      </w:r>
      <w:bookmarkStart w:id="26648" w:name="_ETM_Q62_250499"/>
      <w:bookmarkEnd w:id="26648"/>
      <w:r>
        <w:rPr>
          <w:rtl/>
        </w:rPr>
        <w:t>עליה</w:t>
      </w:r>
      <w:r>
        <w:rPr>
          <w:rFonts w:hint="cs"/>
          <w:rtl/>
        </w:rPr>
        <w:t>.</w:t>
      </w:r>
      <w:r>
        <w:rPr>
          <w:rtl/>
        </w:rPr>
        <w:t xml:space="preserve"> </w:t>
      </w:r>
      <w:bookmarkStart w:id="26649" w:name="_ETM_Q62_251310"/>
      <w:bookmarkEnd w:id="26649"/>
      <w:r>
        <w:rPr>
          <w:rtl/>
        </w:rPr>
        <w:t xml:space="preserve">הוא </w:t>
      </w:r>
      <w:bookmarkStart w:id="26650" w:name="_ETM_Q62_251430"/>
      <w:bookmarkEnd w:id="26650"/>
      <w:r>
        <w:rPr>
          <w:rtl/>
        </w:rPr>
        <w:t xml:space="preserve">בוחר </w:t>
      </w:r>
      <w:bookmarkStart w:id="26651" w:name="_ETM_Q62_251819"/>
      <w:bookmarkStart w:id="26652" w:name="_ETM_Q62_252970"/>
      <w:bookmarkStart w:id="26653" w:name="_ETM_Q62_253090"/>
      <w:bookmarkStart w:id="26654" w:name="_ETM_Q62_253540"/>
      <w:bookmarkEnd w:id="26651"/>
      <w:bookmarkEnd w:id="26652"/>
      <w:bookmarkEnd w:id="26653"/>
      <w:bookmarkEnd w:id="26654"/>
      <w:r>
        <w:rPr>
          <w:rtl/>
        </w:rPr>
        <w:t xml:space="preserve">לירוק </w:t>
      </w:r>
      <w:bookmarkStart w:id="26655" w:name="_ETM_Q62_254439"/>
      <w:bookmarkEnd w:id="26655"/>
      <w:r>
        <w:rPr>
          <w:rtl/>
        </w:rPr>
        <w:t xml:space="preserve">בפני </w:t>
      </w:r>
      <w:bookmarkStart w:id="26656" w:name="_ETM_Q62_255250"/>
      <w:bookmarkStart w:id="26657" w:name="_ETM_Q62_255399"/>
      <w:bookmarkEnd w:id="26656"/>
      <w:bookmarkEnd w:id="26657"/>
      <w:r>
        <w:rPr>
          <w:rFonts w:hint="cs"/>
          <w:rtl/>
        </w:rPr>
        <w:t>ה</w:t>
      </w:r>
      <w:r>
        <w:rPr>
          <w:rtl/>
        </w:rPr>
        <w:t xml:space="preserve">נופלים </w:t>
      </w:r>
      <w:bookmarkStart w:id="26658" w:name="_ETM_Q62_255850"/>
      <w:bookmarkEnd w:id="26658"/>
      <w:r>
        <w:rPr>
          <w:rtl/>
        </w:rPr>
        <w:t>ו</w:t>
      </w:r>
      <w:r>
        <w:rPr>
          <w:rFonts w:hint="cs"/>
          <w:rtl/>
        </w:rPr>
        <w:t>ה</w:t>
      </w:r>
      <w:r>
        <w:rPr>
          <w:rtl/>
        </w:rPr>
        <w:t>נופלות</w:t>
      </w:r>
      <w:r>
        <w:rPr>
          <w:rFonts w:hint="cs"/>
          <w:rtl/>
        </w:rPr>
        <w:t>,</w:t>
      </w:r>
      <w:r>
        <w:rPr>
          <w:rtl/>
        </w:rPr>
        <w:t xml:space="preserve"> </w:t>
      </w:r>
      <w:bookmarkStart w:id="26659" w:name="_ETM_Q62_256509"/>
      <w:bookmarkEnd w:id="26659"/>
      <w:r>
        <w:rPr>
          <w:rtl/>
        </w:rPr>
        <w:t xml:space="preserve">בפנים </w:t>
      </w:r>
      <w:bookmarkStart w:id="26660" w:name="_ETM_Q62_256959"/>
      <w:bookmarkEnd w:id="26660"/>
      <w:r>
        <w:rPr>
          <w:rtl/>
        </w:rPr>
        <w:t xml:space="preserve">של </w:t>
      </w:r>
      <w:bookmarkStart w:id="26661" w:name="_ETM_Q62_257170"/>
      <w:bookmarkEnd w:id="26661"/>
      <w:r>
        <w:rPr>
          <w:rtl/>
        </w:rPr>
        <w:t xml:space="preserve">אלו </w:t>
      </w:r>
      <w:bookmarkStart w:id="26662" w:name="_ETM_Q62_257380"/>
      <w:bookmarkEnd w:id="26662"/>
      <w:r>
        <w:rPr>
          <w:rtl/>
        </w:rPr>
        <w:t xml:space="preserve">שהקריבו </w:t>
      </w:r>
      <w:bookmarkStart w:id="26663" w:name="_ETM_Q62_258819"/>
      <w:bookmarkEnd w:id="26663"/>
      <w:r>
        <w:rPr>
          <w:rtl/>
        </w:rPr>
        <w:t xml:space="preserve">את </w:t>
      </w:r>
      <w:bookmarkStart w:id="26664" w:name="_ETM_Q62_259030"/>
      <w:bookmarkEnd w:id="26664"/>
      <w:r>
        <w:rPr>
          <w:rtl/>
        </w:rPr>
        <w:t xml:space="preserve">המקסימום </w:t>
      </w:r>
      <w:bookmarkStart w:id="26665" w:name="_ETM_Q62_259990"/>
      <w:bookmarkEnd w:id="26665"/>
      <w:r>
        <w:rPr>
          <w:rtl/>
        </w:rPr>
        <w:t>שבן</w:t>
      </w:r>
      <w:r>
        <w:rPr>
          <w:rFonts w:hint="cs"/>
          <w:rtl/>
        </w:rPr>
        <w:t xml:space="preserve"> </w:t>
      </w:r>
      <w:r>
        <w:rPr>
          <w:rtl/>
        </w:rPr>
        <w:t xml:space="preserve">אדם </w:t>
      </w:r>
      <w:bookmarkStart w:id="26666" w:name="_ETM_Q62_260530"/>
      <w:bookmarkEnd w:id="26666"/>
      <w:r>
        <w:rPr>
          <w:rtl/>
        </w:rPr>
        <w:t xml:space="preserve">יכול </w:t>
      </w:r>
      <w:bookmarkStart w:id="26667" w:name="_ETM_Q62_260950"/>
      <w:bookmarkEnd w:id="26667"/>
      <w:r>
        <w:rPr>
          <w:rtl/>
        </w:rPr>
        <w:t xml:space="preserve">לתת </w:t>
      </w:r>
      <w:bookmarkStart w:id="26668" w:name="_ETM_Q62_261819"/>
      <w:bookmarkEnd w:id="26668"/>
      <w:r>
        <w:rPr>
          <w:rtl/>
        </w:rPr>
        <w:t>למע</w:t>
      </w:r>
      <w:r>
        <w:rPr>
          <w:rFonts w:hint="cs"/>
          <w:rtl/>
        </w:rPr>
        <w:t>ן העם</w:t>
      </w:r>
      <w:r>
        <w:rPr>
          <w:rtl/>
        </w:rPr>
        <w:t xml:space="preserve"> </w:t>
      </w:r>
      <w:bookmarkStart w:id="26669" w:name="_ETM_Q62_262600"/>
      <w:bookmarkEnd w:id="26669"/>
      <w:r>
        <w:rPr>
          <w:rtl/>
        </w:rPr>
        <w:t xml:space="preserve">שלו </w:t>
      </w:r>
      <w:bookmarkStart w:id="26670" w:name="_ETM_Q62_263110"/>
      <w:bookmarkEnd w:id="26670"/>
      <w:r w:rsidR="001C4D2C">
        <w:rPr>
          <w:rFonts w:hint="cs"/>
          <w:rtl/>
        </w:rPr>
        <w:t xml:space="preserve">– </w:t>
      </w:r>
      <w:r>
        <w:rPr>
          <w:rtl/>
        </w:rPr>
        <w:t xml:space="preserve">את </w:t>
      </w:r>
      <w:bookmarkStart w:id="26671" w:name="_ETM_Q62_263319"/>
      <w:bookmarkEnd w:id="26671"/>
      <w:r>
        <w:rPr>
          <w:rtl/>
        </w:rPr>
        <w:t>החיים</w:t>
      </w:r>
      <w:r>
        <w:rPr>
          <w:rFonts w:hint="cs"/>
          <w:rtl/>
        </w:rPr>
        <w:t>.</w:t>
      </w:r>
      <w:r>
        <w:rPr>
          <w:rtl/>
        </w:rPr>
        <w:t xml:space="preserve"> </w:t>
      </w:r>
      <w:bookmarkStart w:id="26672" w:name="_ETM_Q62_265590"/>
      <w:bookmarkEnd w:id="26672"/>
    </w:p>
    <w:p w:rsidR="00921508" w:rsidRDefault="00921508" w:rsidP="00E1149D">
      <w:pPr>
        <w:rPr>
          <w:rtl/>
        </w:rPr>
      </w:pPr>
      <w:bookmarkStart w:id="26673" w:name="_ETM_Q62_266604"/>
      <w:bookmarkStart w:id="26674" w:name="_ETM_Q62_266700"/>
      <w:bookmarkEnd w:id="26673"/>
      <w:bookmarkEnd w:id="26674"/>
    </w:p>
    <w:p w:rsidR="00921508" w:rsidRDefault="00921508" w:rsidP="00E1149D">
      <w:pPr>
        <w:rPr>
          <w:rtl/>
        </w:rPr>
      </w:pPr>
      <w:bookmarkStart w:id="26675" w:name="_ETM_Q62_266747"/>
      <w:bookmarkStart w:id="26676" w:name="_ETM_Q62_266836"/>
      <w:bookmarkEnd w:id="26675"/>
      <w:bookmarkEnd w:id="26676"/>
      <w:r>
        <w:rPr>
          <w:rtl/>
        </w:rPr>
        <w:t xml:space="preserve">אני </w:t>
      </w:r>
      <w:bookmarkStart w:id="26677" w:name="_ETM_Q62_265830"/>
      <w:bookmarkEnd w:id="26677"/>
      <w:r>
        <w:rPr>
          <w:rtl/>
        </w:rPr>
        <w:t xml:space="preserve">תוהה </w:t>
      </w:r>
      <w:bookmarkStart w:id="26678" w:name="_ETM_Q62_266190"/>
      <w:bookmarkEnd w:id="26678"/>
      <w:r>
        <w:rPr>
          <w:rtl/>
        </w:rPr>
        <w:t xml:space="preserve">היום </w:t>
      </w:r>
      <w:bookmarkStart w:id="26679" w:name="_ETM_Q62_266850"/>
      <w:bookmarkEnd w:id="26679"/>
      <w:r>
        <w:rPr>
          <w:rtl/>
        </w:rPr>
        <w:t xml:space="preserve">איפה </w:t>
      </w:r>
      <w:bookmarkStart w:id="26680" w:name="_ETM_Q62_267150"/>
      <w:bookmarkEnd w:id="26680"/>
      <w:r>
        <w:rPr>
          <w:rtl/>
        </w:rPr>
        <w:t xml:space="preserve">שר </w:t>
      </w:r>
      <w:bookmarkStart w:id="26681" w:name="_ETM_Q62_267450"/>
      <w:bookmarkEnd w:id="26681"/>
      <w:r>
        <w:rPr>
          <w:rtl/>
        </w:rPr>
        <w:t xml:space="preserve">הביטחון </w:t>
      </w:r>
      <w:bookmarkStart w:id="26682" w:name="_ETM_Q62_267959"/>
      <w:bookmarkEnd w:id="26682"/>
      <w:r>
        <w:rPr>
          <w:rtl/>
        </w:rPr>
        <w:t xml:space="preserve">ישראל </w:t>
      </w:r>
      <w:bookmarkStart w:id="26683" w:name="_ETM_Q62_268440"/>
      <w:bookmarkEnd w:id="26683"/>
      <w:r>
        <w:rPr>
          <w:rtl/>
        </w:rPr>
        <w:t>כץ</w:t>
      </w:r>
      <w:r>
        <w:rPr>
          <w:rFonts w:hint="cs"/>
          <w:rtl/>
        </w:rPr>
        <w:t>.</w:t>
      </w:r>
      <w:r>
        <w:rPr>
          <w:rtl/>
        </w:rPr>
        <w:t xml:space="preserve"> </w:t>
      </w:r>
      <w:bookmarkStart w:id="26684" w:name="_ETM_Q62_269420"/>
      <w:bookmarkEnd w:id="26684"/>
      <w:r>
        <w:rPr>
          <w:rtl/>
        </w:rPr>
        <w:t xml:space="preserve">למה </w:t>
      </w:r>
      <w:bookmarkStart w:id="26685" w:name="_ETM_Q62_269780"/>
      <w:bookmarkEnd w:id="26685"/>
      <w:r>
        <w:rPr>
          <w:rtl/>
        </w:rPr>
        <w:t xml:space="preserve">הוא </w:t>
      </w:r>
      <w:bookmarkStart w:id="26686" w:name="_ETM_Q62_269899"/>
      <w:bookmarkEnd w:id="26686"/>
      <w:r>
        <w:rPr>
          <w:rtl/>
        </w:rPr>
        <w:t xml:space="preserve">לא </w:t>
      </w:r>
      <w:bookmarkStart w:id="26687" w:name="_ETM_Q62_270109"/>
      <w:bookmarkEnd w:id="26687"/>
      <w:r>
        <w:rPr>
          <w:rtl/>
        </w:rPr>
        <w:t xml:space="preserve">מגנה </w:t>
      </w:r>
      <w:bookmarkStart w:id="26688" w:name="_ETM_Q62_270499"/>
      <w:bookmarkEnd w:id="26688"/>
      <w:r>
        <w:rPr>
          <w:rtl/>
        </w:rPr>
        <w:t xml:space="preserve">בתוקף </w:t>
      </w:r>
      <w:bookmarkStart w:id="26689" w:name="_ETM_Q62_271490"/>
      <w:bookmarkEnd w:id="26689"/>
      <w:r>
        <w:rPr>
          <w:rFonts w:hint="cs"/>
          <w:rtl/>
        </w:rPr>
        <w:t xml:space="preserve">את </w:t>
      </w:r>
      <w:bookmarkStart w:id="26690" w:name="_ETM_Q62_272014"/>
      <w:bookmarkEnd w:id="26690"/>
      <w:r>
        <w:rPr>
          <w:rtl/>
        </w:rPr>
        <w:t xml:space="preserve">דברי </w:t>
      </w:r>
      <w:bookmarkStart w:id="26691" w:name="_ETM_Q62_271939"/>
      <w:bookmarkEnd w:id="26691"/>
      <w:r>
        <w:rPr>
          <w:rtl/>
        </w:rPr>
        <w:t xml:space="preserve">הבלע </w:t>
      </w:r>
      <w:bookmarkStart w:id="26692" w:name="_ETM_Q62_272509"/>
      <w:bookmarkEnd w:id="26692"/>
      <w:r>
        <w:rPr>
          <w:rtl/>
        </w:rPr>
        <w:t>האלה</w:t>
      </w:r>
      <w:r>
        <w:rPr>
          <w:rFonts w:hint="cs"/>
          <w:rtl/>
        </w:rPr>
        <w:t>?</w:t>
      </w:r>
      <w:r>
        <w:rPr>
          <w:rtl/>
        </w:rPr>
        <w:t xml:space="preserve"> </w:t>
      </w:r>
      <w:bookmarkStart w:id="26693" w:name="_ETM_Q62_273439"/>
      <w:bookmarkEnd w:id="26693"/>
      <w:r>
        <w:rPr>
          <w:rtl/>
        </w:rPr>
        <w:t xml:space="preserve">למה </w:t>
      </w:r>
      <w:bookmarkStart w:id="26694" w:name="_ETM_Q62_273889"/>
      <w:bookmarkEnd w:id="26694"/>
      <w:r>
        <w:rPr>
          <w:rtl/>
        </w:rPr>
        <w:t xml:space="preserve">הוא </w:t>
      </w:r>
      <w:bookmarkStart w:id="26695" w:name="_ETM_Q62_273979"/>
      <w:bookmarkEnd w:id="26695"/>
      <w:r>
        <w:rPr>
          <w:rtl/>
        </w:rPr>
        <w:t xml:space="preserve">ממלא </w:t>
      </w:r>
      <w:bookmarkStart w:id="26696" w:name="_ETM_Q62_274429"/>
      <w:bookmarkEnd w:id="26696"/>
      <w:r>
        <w:rPr>
          <w:rtl/>
        </w:rPr>
        <w:t xml:space="preserve">את </w:t>
      </w:r>
      <w:bookmarkStart w:id="26697" w:name="_ETM_Q62_274549"/>
      <w:bookmarkEnd w:id="26697"/>
      <w:r>
        <w:rPr>
          <w:rtl/>
        </w:rPr>
        <w:t xml:space="preserve">פיו </w:t>
      </w:r>
      <w:bookmarkStart w:id="26698" w:name="_ETM_Q62_274850"/>
      <w:bookmarkEnd w:id="26698"/>
      <w:r>
        <w:rPr>
          <w:rtl/>
        </w:rPr>
        <w:t>מים</w:t>
      </w:r>
      <w:r>
        <w:rPr>
          <w:rFonts w:hint="cs"/>
          <w:rtl/>
        </w:rPr>
        <w:t>?</w:t>
      </w:r>
      <w:r>
        <w:rPr>
          <w:rtl/>
        </w:rPr>
        <w:t xml:space="preserve"> </w:t>
      </w:r>
      <w:bookmarkStart w:id="26699" w:name="_ETM_Q62_275869"/>
      <w:bookmarkEnd w:id="26699"/>
      <w:r>
        <w:rPr>
          <w:rtl/>
        </w:rPr>
        <w:t xml:space="preserve">אני </w:t>
      </w:r>
      <w:bookmarkStart w:id="26700" w:name="_ETM_Q62_276109"/>
      <w:bookmarkEnd w:id="26700"/>
      <w:r>
        <w:rPr>
          <w:rtl/>
        </w:rPr>
        <w:t xml:space="preserve">תוהה </w:t>
      </w:r>
      <w:bookmarkStart w:id="26701" w:name="_ETM_Q62_276439"/>
      <w:bookmarkEnd w:id="26701"/>
      <w:r>
        <w:rPr>
          <w:rtl/>
        </w:rPr>
        <w:t xml:space="preserve">לעצמי </w:t>
      </w:r>
      <w:bookmarkStart w:id="26702" w:name="_ETM_Q62_276979"/>
      <w:bookmarkEnd w:id="26702"/>
      <w:r>
        <w:rPr>
          <w:rtl/>
        </w:rPr>
        <w:t xml:space="preserve">איפה </w:t>
      </w:r>
      <w:bookmarkStart w:id="26703" w:name="_ETM_Q62_277789"/>
      <w:bookmarkEnd w:id="26703"/>
      <w:r>
        <w:rPr>
          <w:rtl/>
        </w:rPr>
        <w:t xml:space="preserve">חברי </w:t>
      </w:r>
      <w:bookmarkStart w:id="26704" w:name="_ETM_Q62_278209"/>
      <w:bookmarkEnd w:id="26704"/>
      <w:r>
        <w:rPr>
          <w:rtl/>
        </w:rPr>
        <w:t>הליכוד</w:t>
      </w:r>
      <w:r w:rsidR="001C4D2C">
        <w:rPr>
          <w:rFonts w:hint="cs"/>
          <w:rtl/>
        </w:rPr>
        <w:t>,</w:t>
      </w:r>
      <w:r>
        <w:rPr>
          <w:rtl/>
        </w:rPr>
        <w:t xml:space="preserve"> </w:t>
      </w:r>
      <w:bookmarkStart w:id="26705" w:name="_ETM_Q62_279439"/>
      <w:bookmarkEnd w:id="26705"/>
      <w:r>
        <w:rPr>
          <w:rtl/>
        </w:rPr>
        <w:t xml:space="preserve">שלא </w:t>
      </w:r>
      <w:bookmarkStart w:id="26706" w:name="_ETM_Q62_279920"/>
      <w:bookmarkEnd w:id="26706"/>
      <w:r>
        <w:rPr>
          <w:rtl/>
        </w:rPr>
        <w:t>מגנים</w:t>
      </w:r>
      <w:r>
        <w:rPr>
          <w:rFonts w:hint="cs"/>
          <w:rtl/>
        </w:rPr>
        <w:t>,</w:t>
      </w:r>
      <w:r>
        <w:rPr>
          <w:rtl/>
        </w:rPr>
        <w:t xml:space="preserve"> </w:t>
      </w:r>
      <w:bookmarkStart w:id="26707" w:name="_ETM_Q62_281400"/>
      <w:bookmarkEnd w:id="26707"/>
      <w:r>
        <w:rPr>
          <w:rtl/>
        </w:rPr>
        <w:t xml:space="preserve">ששותקים </w:t>
      </w:r>
      <w:bookmarkStart w:id="26708" w:name="_ETM_Q62_282599"/>
      <w:bookmarkEnd w:id="26708"/>
      <w:r>
        <w:rPr>
          <w:rtl/>
        </w:rPr>
        <w:t xml:space="preserve">לנוכח </w:t>
      </w:r>
      <w:bookmarkStart w:id="26709" w:name="_ETM_Q62_283229"/>
      <w:bookmarkEnd w:id="26709"/>
      <w:r>
        <w:rPr>
          <w:rtl/>
        </w:rPr>
        <w:t xml:space="preserve">הסתה </w:t>
      </w:r>
      <w:bookmarkStart w:id="26710" w:name="_ETM_Q62_284579"/>
      <w:bookmarkEnd w:id="26710"/>
      <w:r>
        <w:rPr>
          <w:rtl/>
        </w:rPr>
        <w:t>כל</w:t>
      </w:r>
      <w:bookmarkStart w:id="26711" w:name="_ETM_Q62_284789"/>
      <w:bookmarkEnd w:id="26711"/>
      <w:r>
        <w:rPr>
          <w:rFonts w:hint="cs"/>
          <w:rtl/>
        </w:rPr>
        <w:t xml:space="preserve"> </w:t>
      </w:r>
      <w:r>
        <w:rPr>
          <w:rtl/>
        </w:rPr>
        <w:t xml:space="preserve">כך </w:t>
      </w:r>
      <w:bookmarkStart w:id="26712" w:name="_ETM_Q62_285810"/>
      <w:bookmarkEnd w:id="26712"/>
      <w:r>
        <w:rPr>
          <w:rtl/>
        </w:rPr>
        <w:t>בוטה</w:t>
      </w:r>
      <w:r>
        <w:rPr>
          <w:rFonts w:hint="cs"/>
          <w:rtl/>
        </w:rPr>
        <w:t>.</w:t>
      </w:r>
      <w:r>
        <w:rPr>
          <w:rtl/>
        </w:rPr>
        <w:t xml:space="preserve"> </w:t>
      </w:r>
      <w:bookmarkStart w:id="26713" w:name="_ETM_Q62_291450"/>
      <w:bookmarkEnd w:id="26713"/>
    </w:p>
    <w:p w:rsidR="00921508" w:rsidRDefault="00921508" w:rsidP="00E1149D">
      <w:pPr>
        <w:rPr>
          <w:rtl/>
        </w:rPr>
      </w:pPr>
    </w:p>
    <w:p w:rsidR="00921508" w:rsidRDefault="00921508" w:rsidP="00E1149D">
      <w:pPr>
        <w:pStyle w:val="af5"/>
        <w:keepNext/>
        <w:rPr>
          <w:rtl/>
        </w:rPr>
      </w:pPr>
      <w:bookmarkStart w:id="26714" w:name="ET_interruption_6359_2"/>
      <w:r w:rsidRPr="007250FC">
        <w:rPr>
          <w:rStyle w:val="TagStyle"/>
          <w:rtl/>
        </w:rPr>
        <w:t xml:space="preserve"> &lt;&lt; קריאה &gt;&gt; </w:t>
      </w:r>
      <w:r>
        <w:rPr>
          <w:rtl/>
        </w:rPr>
        <w:t>מטי צרפתי הרכבי (יש עתיד):</w:t>
      </w:r>
      <w:r w:rsidRPr="007250FC">
        <w:rPr>
          <w:rStyle w:val="TagStyle"/>
          <w:rtl/>
        </w:rPr>
        <w:t xml:space="preserve"> &lt;&lt; קריאה &gt;&gt;</w:t>
      </w:r>
      <w:r>
        <w:rPr>
          <w:rtl/>
        </w:rPr>
        <w:t xml:space="preserve">   </w:t>
      </w:r>
      <w:bookmarkEnd w:id="26714"/>
    </w:p>
    <w:p w:rsidR="00921508" w:rsidRDefault="00921508" w:rsidP="00120D2F">
      <w:pPr>
        <w:rPr>
          <w:rtl/>
        </w:rPr>
      </w:pPr>
    </w:p>
    <w:p w:rsidR="00921508" w:rsidRDefault="00921508" w:rsidP="00E1149D">
      <w:pPr>
        <w:rPr>
          <w:rtl/>
        </w:rPr>
      </w:pPr>
      <w:bookmarkStart w:id="26715" w:name="_ETM_Q62_285462"/>
      <w:bookmarkEnd w:id="26715"/>
      <w:r>
        <w:rPr>
          <w:rFonts w:hint="cs"/>
          <w:rtl/>
        </w:rPr>
        <w:t>התמלא פיו מים מהמים של האסלה?</w:t>
      </w:r>
    </w:p>
    <w:p w:rsidR="00921508" w:rsidRDefault="00921508" w:rsidP="00E1149D">
      <w:pPr>
        <w:rPr>
          <w:rtl/>
        </w:rPr>
      </w:pPr>
      <w:bookmarkStart w:id="26716" w:name="_ETM_Q62_289243"/>
      <w:bookmarkStart w:id="26717" w:name="_ETM_Q62_289340"/>
      <w:bookmarkStart w:id="26718" w:name="_ETM_Q62_287941"/>
      <w:bookmarkStart w:id="26719" w:name="_ETM_Q62_288735"/>
      <w:bookmarkStart w:id="26720" w:name="_ETM_Q62_288797"/>
      <w:bookmarkEnd w:id="26716"/>
      <w:bookmarkEnd w:id="26717"/>
      <w:bookmarkEnd w:id="26718"/>
      <w:bookmarkEnd w:id="26719"/>
      <w:bookmarkEnd w:id="26720"/>
    </w:p>
    <w:p w:rsidR="00921508" w:rsidRDefault="00921508" w:rsidP="00E1149D">
      <w:pPr>
        <w:pStyle w:val="-"/>
        <w:keepNext/>
        <w:rPr>
          <w:rtl/>
        </w:rPr>
      </w:pPr>
      <w:bookmarkStart w:id="26721" w:name="ET_speakercontinue_5787_4"/>
      <w:r w:rsidRPr="007250FC">
        <w:rPr>
          <w:rStyle w:val="TagStyle"/>
          <w:rtl/>
        </w:rPr>
        <w:t xml:space="preserve"> &lt;&lt; דובר_המשך &gt;&gt; </w:t>
      </w:r>
      <w:r>
        <w:rPr>
          <w:rtl/>
        </w:rPr>
        <w:t>יוראי להב הרצנו (יש עתיד):</w:t>
      </w:r>
      <w:r w:rsidRPr="007250FC">
        <w:rPr>
          <w:rStyle w:val="TagStyle"/>
          <w:rtl/>
        </w:rPr>
        <w:t xml:space="preserve"> &lt;&lt; דובר_המשך &gt;&gt;</w:t>
      </w:r>
      <w:r>
        <w:rPr>
          <w:rtl/>
        </w:rPr>
        <w:t xml:space="preserve">   </w:t>
      </w:r>
      <w:bookmarkEnd w:id="26721"/>
    </w:p>
    <w:p w:rsidR="00921508" w:rsidRDefault="00921508" w:rsidP="00120D2F">
      <w:pPr>
        <w:rPr>
          <w:rtl/>
        </w:rPr>
      </w:pPr>
    </w:p>
    <w:p w:rsidR="00921508" w:rsidRDefault="00921508" w:rsidP="00E1149D">
      <w:pPr>
        <w:rPr>
          <w:rtl/>
        </w:rPr>
      </w:pPr>
      <w:bookmarkStart w:id="26722" w:name="_ETM_Q62_290600"/>
      <w:bookmarkStart w:id="26723" w:name="_ETM_Q62_285571"/>
      <w:bookmarkEnd w:id="26722"/>
      <w:bookmarkEnd w:id="26723"/>
      <w:r>
        <w:rPr>
          <w:rtl/>
        </w:rPr>
        <w:t>אדוני</w:t>
      </w:r>
      <w:r>
        <w:rPr>
          <w:rFonts w:hint="cs"/>
          <w:rtl/>
        </w:rPr>
        <w:t>,</w:t>
      </w:r>
      <w:r>
        <w:rPr>
          <w:rtl/>
        </w:rPr>
        <w:t xml:space="preserve"> </w:t>
      </w:r>
      <w:bookmarkStart w:id="26724" w:name="_ETM_Q62_291840"/>
      <w:bookmarkEnd w:id="26724"/>
      <w:r>
        <w:rPr>
          <w:rtl/>
        </w:rPr>
        <w:t xml:space="preserve">אתה </w:t>
      </w:r>
      <w:bookmarkStart w:id="26725" w:name="_ETM_Q62_292229"/>
      <w:bookmarkEnd w:id="26725"/>
      <w:r>
        <w:rPr>
          <w:rtl/>
        </w:rPr>
        <w:t xml:space="preserve">דיברת </w:t>
      </w:r>
      <w:bookmarkStart w:id="26726" w:name="_ETM_Q62_293070"/>
      <w:bookmarkEnd w:id="26726"/>
      <w:r>
        <w:rPr>
          <w:rtl/>
        </w:rPr>
        <w:t xml:space="preserve">קודם </w:t>
      </w:r>
      <w:bookmarkStart w:id="26727" w:name="_ETM_Q62_293520"/>
      <w:bookmarkEnd w:id="26727"/>
      <w:r>
        <w:rPr>
          <w:rtl/>
        </w:rPr>
        <w:t xml:space="preserve">על </w:t>
      </w:r>
      <w:bookmarkStart w:id="26728" w:name="_ETM_Q62_293759"/>
      <w:bookmarkEnd w:id="26728"/>
      <w:r>
        <w:rPr>
          <w:rtl/>
        </w:rPr>
        <w:t xml:space="preserve">נאום </w:t>
      </w:r>
      <w:bookmarkStart w:id="26729" w:name="_ETM_Q62_294000"/>
      <w:bookmarkEnd w:id="26729"/>
      <w:r>
        <w:rPr>
          <w:rtl/>
        </w:rPr>
        <w:t xml:space="preserve">של </w:t>
      </w:r>
      <w:bookmarkStart w:id="26730" w:name="_ETM_Q62_294150"/>
      <w:bookmarkEnd w:id="26730"/>
      <w:r>
        <w:rPr>
          <w:rtl/>
        </w:rPr>
        <w:t xml:space="preserve">חבר </w:t>
      </w:r>
      <w:bookmarkStart w:id="26731" w:name="_ETM_Q62_294420"/>
      <w:bookmarkEnd w:id="26731"/>
      <w:r>
        <w:rPr>
          <w:rtl/>
        </w:rPr>
        <w:t xml:space="preserve">אופוזיציה </w:t>
      </w:r>
      <w:bookmarkStart w:id="26732" w:name="_ETM_Q62_294960"/>
      <w:bookmarkEnd w:id="26732"/>
      <w:r>
        <w:rPr>
          <w:rtl/>
        </w:rPr>
        <w:t>ו</w:t>
      </w:r>
      <w:r>
        <w:rPr>
          <w:rFonts w:hint="cs"/>
          <w:rtl/>
        </w:rPr>
        <w:t>שיבח</w:t>
      </w:r>
      <w:r>
        <w:rPr>
          <w:rtl/>
        </w:rPr>
        <w:t xml:space="preserve">ת </w:t>
      </w:r>
      <w:bookmarkStart w:id="26733" w:name="_ETM_Q62_295560"/>
      <w:bookmarkEnd w:id="26733"/>
      <w:r>
        <w:rPr>
          <w:rtl/>
        </w:rPr>
        <w:t xml:space="preserve">אותו </w:t>
      </w:r>
      <w:bookmarkStart w:id="26734" w:name="_ETM_Q62_295740"/>
      <w:bookmarkEnd w:id="26734"/>
      <w:r>
        <w:rPr>
          <w:rFonts w:hint="cs"/>
          <w:rtl/>
        </w:rPr>
        <w:t xml:space="preserve">– </w:t>
      </w:r>
      <w:r>
        <w:rPr>
          <w:rtl/>
        </w:rPr>
        <w:t xml:space="preserve">שניתן </w:t>
      </w:r>
      <w:bookmarkStart w:id="26735" w:name="_ETM_Q62_296159"/>
      <w:bookmarkEnd w:id="26735"/>
      <w:r>
        <w:rPr>
          <w:rtl/>
        </w:rPr>
        <w:t xml:space="preserve">לומר </w:t>
      </w:r>
      <w:bookmarkStart w:id="26736" w:name="_ETM_Q62_296460"/>
      <w:bookmarkEnd w:id="26736"/>
      <w:r>
        <w:rPr>
          <w:rtl/>
        </w:rPr>
        <w:t xml:space="preserve">דברים </w:t>
      </w:r>
      <w:bookmarkStart w:id="26737" w:name="_ETM_Q62_296759"/>
      <w:bookmarkEnd w:id="26737"/>
      <w:r>
        <w:rPr>
          <w:rtl/>
        </w:rPr>
        <w:t xml:space="preserve">קשים </w:t>
      </w:r>
      <w:bookmarkStart w:id="26738" w:name="_ETM_Q62_298510"/>
      <w:bookmarkEnd w:id="26738"/>
      <w:r>
        <w:rPr>
          <w:rtl/>
        </w:rPr>
        <w:t xml:space="preserve">באופן </w:t>
      </w:r>
      <w:bookmarkStart w:id="26739" w:name="_ETM_Q62_299650"/>
      <w:bookmarkEnd w:id="26739"/>
      <w:r>
        <w:rPr>
          <w:rtl/>
        </w:rPr>
        <w:t>מכובד</w:t>
      </w:r>
      <w:r>
        <w:rPr>
          <w:rFonts w:hint="cs"/>
          <w:rtl/>
        </w:rPr>
        <w:t>.</w:t>
      </w:r>
      <w:r>
        <w:rPr>
          <w:rtl/>
        </w:rPr>
        <w:t xml:space="preserve"> </w:t>
      </w:r>
      <w:bookmarkStart w:id="26740" w:name="_ETM_Q62_301490"/>
      <w:bookmarkEnd w:id="26740"/>
      <w:r>
        <w:rPr>
          <w:rtl/>
        </w:rPr>
        <w:t xml:space="preserve">הערב </w:t>
      </w:r>
      <w:bookmarkStart w:id="26741" w:name="_ETM_Q62_303820"/>
      <w:bookmarkEnd w:id="26741"/>
      <w:r>
        <w:rPr>
          <w:rtl/>
        </w:rPr>
        <w:t xml:space="preserve">הגיע </w:t>
      </w:r>
      <w:bookmarkStart w:id="26742" w:name="_ETM_Q62_304359"/>
      <w:bookmarkEnd w:id="26742"/>
      <w:r>
        <w:rPr>
          <w:rtl/>
        </w:rPr>
        <w:t>מפגין</w:t>
      </w:r>
      <w:r>
        <w:rPr>
          <w:rFonts w:hint="cs"/>
          <w:rtl/>
        </w:rPr>
        <w:t>,</w:t>
      </w:r>
      <w:r>
        <w:rPr>
          <w:rtl/>
        </w:rPr>
        <w:t xml:space="preserve"> </w:t>
      </w:r>
      <w:bookmarkStart w:id="26743" w:name="_ETM_Q62_304840"/>
      <w:bookmarkEnd w:id="26743"/>
      <w:r>
        <w:rPr>
          <w:rtl/>
        </w:rPr>
        <w:t xml:space="preserve">צולם </w:t>
      </w:r>
      <w:bookmarkStart w:id="26744" w:name="_ETM_Q62_305170"/>
      <w:bookmarkEnd w:id="26744"/>
      <w:r>
        <w:rPr>
          <w:rtl/>
        </w:rPr>
        <w:t xml:space="preserve">מפגין </w:t>
      </w:r>
      <w:bookmarkStart w:id="26745" w:name="_ETM_Q62_306850"/>
      <w:bookmarkEnd w:id="26745"/>
      <w:r>
        <w:rPr>
          <w:rtl/>
        </w:rPr>
        <w:t xml:space="preserve">שאוחז </w:t>
      </w:r>
      <w:bookmarkStart w:id="26746" w:name="_ETM_Q62_307510"/>
      <w:bookmarkEnd w:id="26746"/>
      <w:r>
        <w:rPr>
          <w:rtl/>
        </w:rPr>
        <w:t xml:space="preserve">בשלט </w:t>
      </w:r>
      <w:bookmarkStart w:id="26747" w:name="_ETM_Q62_308770"/>
      <w:bookmarkEnd w:id="26747"/>
      <w:r>
        <w:rPr>
          <w:rtl/>
        </w:rPr>
        <w:t xml:space="preserve">לבן </w:t>
      </w:r>
      <w:bookmarkStart w:id="26748" w:name="_ETM_Q62_309310"/>
      <w:bookmarkEnd w:id="26748"/>
      <w:r>
        <w:rPr>
          <w:rtl/>
        </w:rPr>
        <w:t xml:space="preserve">גדול </w:t>
      </w:r>
      <w:bookmarkStart w:id="26749" w:name="_ETM_Q62_309790"/>
      <w:bookmarkEnd w:id="26749"/>
      <w:r>
        <w:rPr>
          <w:rtl/>
        </w:rPr>
        <w:t xml:space="preserve">ועליו </w:t>
      </w:r>
      <w:bookmarkStart w:id="26750" w:name="_ETM_Q62_310150"/>
      <w:bookmarkEnd w:id="26750"/>
      <w:r>
        <w:rPr>
          <w:rtl/>
        </w:rPr>
        <w:t xml:space="preserve">אותיות </w:t>
      </w:r>
      <w:bookmarkStart w:id="26751" w:name="_ETM_Q62_310510"/>
      <w:bookmarkEnd w:id="26751"/>
      <w:r>
        <w:rPr>
          <w:rtl/>
        </w:rPr>
        <w:t xml:space="preserve">שחורות </w:t>
      </w:r>
      <w:bookmarkStart w:id="26752" w:name="_ETM_Q62_310930"/>
      <w:bookmarkEnd w:id="26752"/>
      <w:r>
        <w:rPr>
          <w:rtl/>
        </w:rPr>
        <w:t>גדולות</w:t>
      </w:r>
      <w:r>
        <w:rPr>
          <w:rFonts w:hint="cs"/>
          <w:rtl/>
        </w:rPr>
        <w:t>.</w:t>
      </w:r>
      <w:r>
        <w:rPr>
          <w:rtl/>
        </w:rPr>
        <w:t xml:space="preserve"> </w:t>
      </w:r>
      <w:bookmarkStart w:id="26753" w:name="_ETM_Q62_311590"/>
      <w:bookmarkEnd w:id="26753"/>
      <w:r>
        <w:rPr>
          <w:rtl/>
        </w:rPr>
        <w:t xml:space="preserve">אתה </w:t>
      </w:r>
      <w:bookmarkStart w:id="26754" w:name="_ETM_Q62_311709"/>
      <w:bookmarkEnd w:id="26754"/>
      <w:r>
        <w:rPr>
          <w:rtl/>
        </w:rPr>
        <w:t xml:space="preserve">יודע </w:t>
      </w:r>
      <w:bookmarkStart w:id="26755" w:name="_ETM_Q62_311860"/>
      <w:bookmarkEnd w:id="26755"/>
      <w:r>
        <w:rPr>
          <w:rtl/>
        </w:rPr>
        <w:t xml:space="preserve">מה </w:t>
      </w:r>
      <w:bookmarkStart w:id="26756" w:name="_ETM_Q62_311950"/>
      <w:bookmarkEnd w:id="26756"/>
      <w:r>
        <w:rPr>
          <w:rtl/>
        </w:rPr>
        <w:t xml:space="preserve">כתוב </w:t>
      </w:r>
      <w:bookmarkStart w:id="26757" w:name="_ETM_Q62_312220"/>
      <w:bookmarkEnd w:id="26757"/>
      <w:r>
        <w:rPr>
          <w:rtl/>
        </w:rPr>
        <w:t>בשלט</w:t>
      </w:r>
      <w:r>
        <w:rPr>
          <w:rFonts w:hint="cs"/>
          <w:rtl/>
        </w:rPr>
        <w:t>?</w:t>
      </w:r>
      <w:r>
        <w:rPr>
          <w:rtl/>
        </w:rPr>
        <w:t xml:space="preserve"> </w:t>
      </w:r>
      <w:bookmarkStart w:id="26758" w:name="_ETM_Q62_313330"/>
      <w:bookmarkEnd w:id="26758"/>
      <w:r>
        <w:rPr>
          <w:rtl/>
        </w:rPr>
        <w:t xml:space="preserve">ריבונו </w:t>
      </w:r>
      <w:bookmarkStart w:id="26759" w:name="_ETM_Q62_313750"/>
      <w:bookmarkEnd w:id="26759"/>
      <w:r>
        <w:rPr>
          <w:rtl/>
        </w:rPr>
        <w:t xml:space="preserve">של </w:t>
      </w:r>
      <w:bookmarkStart w:id="26760" w:name="_ETM_Q62_313959"/>
      <w:bookmarkEnd w:id="26760"/>
      <w:r>
        <w:rPr>
          <w:rtl/>
        </w:rPr>
        <w:t>עולם</w:t>
      </w:r>
      <w:r>
        <w:rPr>
          <w:rFonts w:hint="cs"/>
          <w:rtl/>
        </w:rPr>
        <w:t>,</w:t>
      </w:r>
      <w:r>
        <w:rPr>
          <w:rtl/>
        </w:rPr>
        <w:t xml:space="preserve"> </w:t>
      </w:r>
      <w:bookmarkStart w:id="26761" w:name="_ETM_Q62_314290"/>
      <w:bookmarkEnd w:id="26761"/>
      <w:r>
        <w:rPr>
          <w:rtl/>
        </w:rPr>
        <w:t xml:space="preserve">תהרוג </w:t>
      </w:r>
      <w:bookmarkStart w:id="26762" w:name="_ETM_Q62_314709"/>
      <w:bookmarkEnd w:id="26762"/>
      <w:r>
        <w:rPr>
          <w:rtl/>
        </w:rPr>
        <w:t xml:space="preserve">את </w:t>
      </w:r>
      <w:bookmarkStart w:id="26763" w:name="_ETM_Q62_314770"/>
      <w:bookmarkEnd w:id="26763"/>
      <w:r>
        <w:rPr>
          <w:rtl/>
        </w:rPr>
        <w:t xml:space="preserve">גלי </w:t>
      </w:r>
      <w:bookmarkStart w:id="26764" w:name="_ETM_Q62_315040"/>
      <w:bookmarkEnd w:id="26764"/>
      <w:r>
        <w:rPr>
          <w:rtl/>
        </w:rPr>
        <w:t>ב</w:t>
      </w:r>
      <w:r>
        <w:rPr>
          <w:rFonts w:hint="cs"/>
          <w:rtl/>
        </w:rPr>
        <w:t>ה</w:t>
      </w:r>
      <w:r>
        <w:rPr>
          <w:rtl/>
        </w:rPr>
        <w:t xml:space="preserve">רב </w:t>
      </w:r>
      <w:bookmarkStart w:id="26765" w:name="_ETM_Q62_315400"/>
      <w:bookmarkEnd w:id="26765"/>
      <w:r>
        <w:rPr>
          <w:rtl/>
        </w:rPr>
        <w:t>מי</w:t>
      </w:r>
      <w:r>
        <w:rPr>
          <w:rFonts w:hint="cs"/>
          <w:rtl/>
        </w:rPr>
        <w:t>א</w:t>
      </w:r>
      <w:r>
        <w:rPr>
          <w:rtl/>
        </w:rPr>
        <w:t xml:space="preserve">רה </w:t>
      </w:r>
      <w:bookmarkStart w:id="26766" w:name="_ETM_Q62_316209"/>
      <w:bookmarkEnd w:id="26766"/>
      <w:r>
        <w:rPr>
          <w:rtl/>
        </w:rPr>
        <w:t>ו</w:t>
      </w:r>
      <w:r>
        <w:rPr>
          <w:rFonts w:hint="cs"/>
          <w:rtl/>
        </w:rPr>
        <w:t xml:space="preserve">את </w:t>
      </w:r>
      <w:r>
        <w:rPr>
          <w:rtl/>
        </w:rPr>
        <w:t>תומכיה</w:t>
      </w:r>
      <w:r>
        <w:rPr>
          <w:rFonts w:hint="cs"/>
          <w:rtl/>
        </w:rPr>
        <w:t>.</w:t>
      </w:r>
      <w:r>
        <w:rPr>
          <w:rtl/>
        </w:rPr>
        <w:t xml:space="preserve"> </w:t>
      </w:r>
      <w:bookmarkStart w:id="26767" w:name="_ETM_Q62_318629"/>
      <w:bookmarkEnd w:id="26767"/>
    </w:p>
    <w:p w:rsidR="00921508" w:rsidRDefault="00921508" w:rsidP="00E1149D">
      <w:pPr>
        <w:rPr>
          <w:rtl/>
        </w:rPr>
      </w:pPr>
      <w:bookmarkStart w:id="26768" w:name="_ETM_Q62_316630"/>
      <w:bookmarkStart w:id="26769" w:name="_ETM_Q62_316740"/>
      <w:bookmarkEnd w:id="26768"/>
      <w:bookmarkEnd w:id="26769"/>
    </w:p>
    <w:p w:rsidR="00921508" w:rsidRDefault="00921508" w:rsidP="00E1149D">
      <w:pPr>
        <w:pStyle w:val="af6"/>
        <w:keepNext/>
        <w:rPr>
          <w:rtl/>
        </w:rPr>
      </w:pPr>
      <w:r w:rsidRPr="007250FC">
        <w:rPr>
          <w:rStyle w:val="TagStyle"/>
          <w:rtl/>
        </w:rPr>
        <w:t xml:space="preserve"> &lt;&lt; יור &gt;&gt; </w:t>
      </w:r>
      <w:r>
        <w:rPr>
          <w:rtl/>
        </w:rPr>
        <w:t>היו"ר חנוך דב מלביצקי:</w:t>
      </w:r>
      <w:r w:rsidRPr="007250FC">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הוא עצור, אני מקווה.</w:t>
      </w:r>
    </w:p>
    <w:p w:rsidR="00921508" w:rsidRDefault="00921508" w:rsidP="00E1149D">
      <w:pPr>
        <w:rPr>
          <w:rtl/>
        </w:rPr>
      </w:pPr>
    </w:p>
    <w:p w:rsidR="00921508" w:rsidRDefault="00921508" w:rsidP="00E1149D">
      <w:pPr>
        <w:pStyle w:val="-"/>
        <w:keepNext/>
        <w:rPr>
          <w:rtl/>
        </w:rPr>
      </w:pPr>
      <w:bookmarkStart w:id="26770" w:name="ET_speakercontinue_5787_6"/>
      <w:r w:rsidRPr="007250FC">
        <w:rPr>
          <w:rStyle w:val="TagStyle"/>
          <w:rtl/>
        </w:rPr>
        <w:t xml:space="preserve"> &lt;&lt; דובר_המשך &gt;&gt; </w:t>
      </w:r>
      <w:r>
        <w:rPr>
          <w:rtl/>
        </w:rPr>
        <w:t>יוראי להב הרצנו (יש עתיד):</w:t>
      </w:r>
      <w:r w:rsidRPr="007250FC">
        <w:rPr>
          <w:rStyle w:val="TagStyle"/>
          <w:rtl/>
        </w:rPr>
        <w:t xml:space="preserve"> &lt;&lt; דובר_המשך &gt;&gt;</w:t>
      </w:r>
      <w:r>
        <w:rPr>
          <w:rtl/>
        </w:rPr>
        <w:t xml:space="preserve">   </w:t>
      </w:r>
      <w:bookmarkEnd w:id="26770"/>
    </w:p>
    <w:p w:rsidR="00921508" w:rsidRDefault="00921508" w:rsidP="00120D2F">
      <w:pPr>
        <w:rPr>
          <w:rtl/>
        </w:rPr>
      </w:pPr>
    </w:p>
    <w:p w:rsidR="00921508" w:rsidRDefault="00921508" w:rsidP="00E1149D">
      <w:pPr>
        <w:rPr>
          <w:rtl/>
        </w:rPr>
      </w:pPr>
      <w:bookmarkStart w:id="26771" w:name="_ETM_Q62_318037"/>
      <w:bookmarkEnd w:id="26771"/>
      <w:r>
        <w:rPr>
          <w:rFonts w:hint="cs"/>
          <w:rtl/>
        </w:rPr>
        <w:t xml:space="preserve">זה </w:t>
      </w:r>
      <w:bookmarkStart w:id="26772" w:name="_ETM_Q62_320169"/>
      <w:bookmarkEnd w:id="26772"/>
      <w:r>
        <w:rPr>
          <w:rFonts w:hint="cs"/>
          <w:rtl/>
        </w:rPr>
        <w:t>המשך ישיר של מה שקרה כאן הערב.</w:t>
      </w:r>
    </w:p>
    <w:p w:rsidR="00921508" w:rsidRDefault="00921508" w:rsidP="00E1149D">
      <w:pPr>
        <w:rPr>
          <w:rtl/>
        </w:rPr>
      </w:pPr>
      <w:bookmarkStart w:id="26773" w:name="_ETM_Q62_322994"/>
      <w:bookmarkStart w:id="26774" w:name="_ETM_Q62_323090"/>
      <w:bookmarkEnd w:id="26773"/>
      <w:bookmarkEnd w:id="26774"/>
    </w:p>
    <w:p w:rsidR="00921508" w:rsidRDefault="00921508" w:rsidP="00E1149D">
      <w:pPr>
        <w:pStyle w:val="af6"/>
        <w:keepNext/>
        <w:rPr>
          <w:rtl/>
        </w:rPr>
      </w:pPr>
      <w:r w:rsidRPr="007250FC">
        <w:rPr>
          <w:rStyle w:val="TagStyle"/>
          <w:rtl/>
        </w:rPr>
        <w:t xml:space="preserve"> &lt;&lt; יור &gt;&gt; </w:t>
      </w:r>
      <w:r>
        <w:rPr>
          <w:rtl/>
        </w:rPr>
        <w:t>היו"ר חנוך דב מלביצקי:</w:t>
      </w:r>
      <w:r w:rsidRPr="007250FC">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לא, זה לא.</w:t>
      </w:r>
    </w:p>
    <w:p w:rsidR="00921508" w:rsidRDefault="00921508" w:rsidP="00E1149D">
      <w:pPr>
        <w:rPr>
          <w:rtl/>
        </w:rPr>
      </w:pPr>
      <w:bookmarkStart w:id="26775" w:name="_ETM_Q62_323046"/>
      <w:bookmarkStart w:id="26776" w:name="_ETM_Q62_323147"/>
      <w:bookmarkEnd w:id="26775"/>
      <w:bookmarkEnd w:id="26776"/>
    </w:p>
    <w:p w:rsidR="00921508" w:rsidRDefault="00921508" w:rsidP="00E1149D">
      <w:pPr>
        <w:pStyle w:val="-"/>
        <w:keepNext/>
        <w:rPr>
          <w:rtl/>
        </w:rPr>
      </w:pPr>
      <w:bookmarkStart w:id="26777" w:name="ET_speakercontinue_5787_8"/>
      <w:r w:rsidRPr="007250FC">
        <w:rPr>
          <w:rStyle w:val="TagStyle"/>
          <w:rtl/>
        </w:rPr>
        <w:t xml:space="preserve"> &lt;&lt; דובר_המשך &gt;&gt; </w:t>
      </w:r>
      <w:r>
        <w:rPr>
          <w:rtl/>
        </w:rPr>
        <w:t>יוראי להב הרצנו (יש עתיד):</w:t>
      </w:r>
      <w:r w:rsidRPr="007250FC">
        <w:rPr>
          <w:rStyle w:val="TagStyle"/>
          <w:rtl/>
        </w:rPr>
        <w:t xml:space="preserve"> &lt;&lt; דובר_המשך &gt;&gt;</w:t>
      </w:r>
      <w:r>
        <w:rPr>
          <w:rtl/>
        </w:rPr>
        <w:t xml:space="preserve">   </w:t>
      </w:r>
      <w:bookmarkEnd w:id="26777"/>
    </w:p>
    <w:p w:rsidR="00921508" w:rsidRDefault="00921508" w:rsidP="00120D2F">
      <w:pPr>
        <w:rPr>
          <w:rtl/>
        </w:rPr>
      </w:pPr>
    </w:p>
    <w:p w:rsidR="00921508" w:rsidRDefault="00921508" w:rsidP="001C4D2C">
      <w:pPr>
        <w:rPr>
          <w:rtl/>
        </w:rPr>
      </w:pPr>
      <w:bookmarkStart w:id="26778" w:name="_ETM_Q62_324000"/>
      <w:bookmarkStart w:id="26779" w:name="_ETM_Q62_316807"/>
      <w:bookmarkStart w:id="26780" w:name="_ETM_Q62_316908"/>
      <w:bookmarkStart w:id="26781" w:name="_ETM_Q62_319349"/>
      <w:bookmarkStart w:id="26782" w:name="_ETM_Q62_319680"/>
      <w:bookmarkStart w:id="26783" w:name="_ETM_Q62_320430"/>
      <w:bookmarkStart w:id="26784" w:name="_ETM_Q62_321480"/>
      <w:bookmarkStart w:id="26785" w:name="_ETM_Q62_321689"/>
      <w:bookmarkStart w:id="26786" w:name="_ETM_Q62_321810"/>
      <w:bookmarkStart w:id="26787" w:name="_ETM_Q62_322139"/>
      <w:bookmarkStart w:id="26788" w:name="_ETM_Q62_322379"/>
      <w:bookmarkStart w:id="26789" w:name="_ETM_Q62_323400"/>
      <w:bookmarkEnd w:id="26778"/>
      <w:bookmarkEnd w:id="26779"/>
      <w:bookmarkEnd w:id="26780"/>
      <w:bookmarkEnd w:id="26781"/>
      <w:bookmarkEnd w:id="26782"/>
      <w:bookmarkEnd w:id="26783"/>
      <w:bookmarkEnd w:id="26784"/>
      <w:bookmarkEnd w:id="26785"/>
      <w:bookmarkEnd w:id="26786"/>
      <w:bookmarkEnd w:id="26787"/>
      <w:bookmarkEnd w:id="26788"/>
      <w:bookmarkEnd w:id="26789"/>
      <w:r>
        <w:rPr>
          <w:rtl/>
        </w:rPr>
        <w:t xml:space="preserve">ההסתה </w:t>
      </w:r>
      <w:bookmarkStart w:id="26790" w:name="_ETM_Q62_324540"/>
      <w:bookmarkEnd w:id="26790"/>
      <w:r>
        <w:rPr>
          <w:rtl/>
        </w:rPr>
        <w:t xml:space="preserve">שלכם </w:t>
      </w:r>
      <w:bookmarkStart w:id="26791" w:name="_ETM_Q62_325529"/>
      <w:bookmarkEnd w:id="26791"/>
      <w:r>
        <w:rPr>
          <w:rtl/>
        </w:rPr>
        <w:t xml:space="preserve">נגד </w:t>
      </w:r>
      <w:bookmarkStart w:id="26792" w:name="_ETM_Q62_326700"/>
      <w:bookmarkEnd w:id="26792"/>
      <w:r>
        <w:rPr>
          <w:rtl/>
        </w:rPr>
        <w:t xml:space="preserve">היועצת </w:t>
      </w:r>
      <w:bookmarkStart w:id="26793" w:name="_ETM_Q62_327239"/>
      <w:bookmarkEnd w:id="26793"/>
      <w:r>
        <w:rPr>
          <w:rtl/>
        </w:rPr>
        <w:t xml:space="preserve">המשפטית </w:t>
      </w:r>
      <w:bookmarkStart w:id="26794" w:name="_ETM_Q62_327779"/>
      <w:bookmarkEnd w:id="26794"/>
      <w:r>
        <w:rPr>
          <w:rtl/>
        </w:rPr>
        <w:t xml:space="preserve">לממשלה </w:t>
      </w:r>
      <w:bookmarkStart w:id="26795" w:name="_ETM_Q62_329939"/>
      <w:bookmarkStart w:id="26796" w:name="_ETM_Q62_331709"/>
      <w:bookmarkEnd w:id="26795"/>
      <w:bookmarkEnd w:id="26796"/>
      <w:r>
        <w:rPr>
          <w:rtl/>
        </w:rPr>
        <w:t xml:space="preserve">מחלחלת </w:t>
      </w:r>
      <w:bookmarkStart w:id="26797" w:name="_ETM_Q62_332999"/>
      <w:bookmarkEnd w:id="26797"/>
      <w:r>
        <w:rPr>
          <w:rtl/>
        </w:rPr>
        <w:t xml:space="preserve">ומובילה </w:t>
      </w:r>
      <w:bookmarkStart w:id="26798" w:name="_ETM_Q62_334019"/>
      <w:bookmarkEnd w:id="26798"/>
      <w:r>
        <w:rPr>
          <w:rtl/>
        </w:rPr>
        <w:t xml:space="preserve">לדברים </w:t>
      </w:r>
      <w:bookmarkStart w:id="26799" w:name="_ETM_Q62_334889"/>
      <w:bookmarkEnd w:id="26799"/>
      <w:r>
        <w:rPr>
          <w:rtl/>
        </w:rPr>
        <w:t xml:space="preserve">כאלה </w:t>
      </w:r>
      <w:bookmarkStart w:id="26800" w:name="_ETM_Q62_335340"/>
      <w:bookmarkEnd w:id="26800"/>
      <w:r>
        <w:rPr>
          <w:rtl/>
        </w:rPr>
        <w:t xml:space="preserve">ברחובות </w:t>
      </w:r>
      <w:bookmarkStart w:id="26801" w:name="_ETM_Q62_336029"/>
      <w:bookmarkEnd w:id="26801"/>
      <w:r>
        <w:rPr>
          <w:rtl/>
        </w:rPr>
        <w:t xml:space="preserve">של </w:t>
      </w:r>
      <w:bookmarkStart w:id="26802" w:name="_ETM_Q62_336150"/>
      <w:bookmarkEnd w:id="26802"/>
      <w:r>
        <w:rPr>
          <w:rtl/>
        </w:rPr>
        <w:t xml:space="preserve">מדינת </w:t>
      </w:r>
      <w:bookmarkStart w:id="26803" w:name="_ETM_Q62_336540"/>
      <w:bookmarkEnd w:id="26803"/>
      <w:r>
        <w:rPr>
          <w:rtl/>
        </w:rPr>
        <w:t>ישראל</w:t>
      </w:r>
      <w:r>
        <w:rPr>
          <w:rFonts w:hint="cs"/>
          <w:rtl/>
        </w:rPr>
        <w:t>.</w:t>
      </w:r>
      <w:r>
        <w:rPr>
          <w:rtl/>
        </w:rPr>
        <w:t xml:space="preserve"> </w:t>
      </w:r>
      <w:bookmarkStart w:id="26804" w:name="_ETM_Q62_337590"/>
      <w:bookmarkStart w:id="26805" w:name="_ETM_Q62_338040"/>
      <w:bookmarkStart w:id="26806" w:name="_ETM_Q62_338189"/>
      <w:bookmarkEnd w:id="26804"/>
      <w:bookmarkEnd w:id="26805"/>
      <w:bookmarkEnd w:id="26806"/>
      <w:r>
        <w:rPr>
          <w:rtl/>
        </w:rPr>
        <w:t xml:space="preserve">הביקורת </w:t>
      </w:r>
      <w:bookmarkStart w:id="26807" w:name="_ETM_Q62_339029"/>
      <w:bookmarkEnd w:id="26807"/>
      <w:r>
        <w:rPr>
          <w:rtl/>
        </w:rPr>
        <w:t xml:space="preserve">שלכם </w:t>
      </w:r>
      <w:bookmarkStart w:id="26808" w:name="_ETM_Q62_339480"/>
      <w:bookmarkEnd w:id="26808"/>
      <w:r>
        <w:rPr>
          <w:rtl/>
        </w:rPr>
        <w:t xml:space="preserve">חורגת </w:t>
      </w:r>
      <w:bookmarkStart w:id="26809" w:name="_ETM_Q62_340350"/>
      <w:bookmarkEnd w:id="26809"/>
      <w:r>
        <w:rPr>
          <w:rtl/>
        </w:rPr>
        <w:t xml:space="preserve">מגבולות </w:t>
      </w:r>
      <w:bookmarkStart w:id="26810" w:name="_ETM_Q62_340950"/>
      <w:bookmarkEnd w:id="26810"/>
      <w:r>
        <w:rPr>
          <w:rtl/>
        </w:rPr>
        <w:t xml:space="preserve">הביקורת </w:t>
      </w:r>
      <w:bookmarkStart w:id="26811" w:name="_ETM_Q62_341700"/>
      <w:bookmarkEnd w:id="26811"/>
      <w:r>
        <w:rPr>
          <w:rtl/>
        </w:rPr>
        <w:t>הלגיטימית</w:t>
      </w:r>
      <w:r>
        <w:rPr>
          <w:rFonts w:hint="cs"/>
          <w:rtl/>
        </w:rPr>
        <w:t>.</w:t>
      </w:r>
      <w:r>
        <w:rPr>
          <w:rtl/>
        </w:rPr>
        <w:t xml:space="preserve"> </w:t>
      </w:r>
      <w:bookmarkStart w:id="26812" w:name="_ETM_Q62_342450"/>
      <w:bookmarkEnd w:id="26812"/>
      <w:r>
        <w:rPr>
          <w:rtl/>
        </w:rPr>
        <w:t xml:space="preserve">היא </w:t>
      </w:r>
      <w:bookmarkStart w:id="26813" w:name="_ETM_Q62_342540"/>
      <w:bookmarkEnd w:id="26813"/>
      <w:r>
        <w:rPr>
          <w:rtl/>
        </w:rPr>
        <w:t xml:space="preserve">הופכת </w:t>
      </w:r>
      <w:bookmarkStart w:id="26814" w:name="_ETM_Q62_342960"/>
      <w:bookmarkEnd w:id="26814"/>
      <w:r>
        <w:rPr>
          <w:rtl/>
        </w:rPr>
        <w:t xml:space="preserve">להסתה </w:t>
      </w:r>
      <w:bookmarkStart w:id="26815" w:name="_ETM_Q62_343500"/>
      <w:bookmarkEnd w:id="26815"/>
      <w:r>
        <w:rPr>
          <w:rtl/>
        </w:rPr>
        <w:t xml:space="preserve">מסוכנת </w:t>
      </w:r>
      <w:bookmarkStart w:id="26816" w:name="_ETM_Q62_344610"/>
      <w:bookmarkEnd w:id="26816"/>
      <w:r>
        <w:rPr>
          <w:rtl/>
        </w:rPr>
        <w:t xml:space="preserve">שתוביל </w:t>
      </w:r>
      <w:bookmarkStart w:id="26817" w:name="_ETM_Q62_345630"/>
      <w:bookmarkEnd w:id="26817"/>
      <w:r>
        <w:rPr>
          <w:rtl/>
        </w:rPr>
        <w:t xml:space="preserve">לרצח </w:t>
      </w:r>
      <w:bookmarkStart w:id="26818" w:name="_ETM_Q62_346840"/>
      <w:bookmarkEnd w:id="26818"/>
      <w:r>
        <w:rPr>
          <w:rtl/>
        </w:rPr>
        <w:t xml:space="preserve">של </w:t>
      </w:r>
      <w:bookmarkStart w:id="26819" w:name="_ETM_Q62_347079"/>
      <w:bookmarkEnd w:id="26819"/>
      <w:r>
        <w:rPr>
          <w:rtl/>
        </w:rPr>
        <w:t xml:space="preserve">היועצת </w:t>
      </w:r>
      <w:bookmarkStart w:id="26820" w:name="_ETM_Q62_347439"/>
      <w:bookmarkEnd w:id="26820"/>
      <w:r>
        <w:rPr>
          <w:rtl/>
        </w:rPr>
        <w:t xml:space="preserve">המשפטית </w:t>
      </w:r>
      <w:bookmarkStart w:id="26821" w:name="_ETM_Q62_347889"/>
      <w:bookmarkEnd w:id="26821"/>
      <w:r>
        <w:rPr>
          <w:rtl/>
        </w:rPr>
        <w:t>לממשלה</w:t>
      </w:r>
      <w:r>
        <w:rPr>
          <w:rFonts w:hint="cs"/>
          <w:rtl/>
        </w:rPr>
        <w:t>.</w:t>
      </w:r>
      <w:r>
        <w:rPr>
          <w:rtl/>
        </w:rPr>
        <w:t xml:space="preserve"> </w:t>
      </w:r>
      <w:bookmarkStart w:id="26822" w:name="_ETM_Q62_348970"/>
      <w:bookmarkEnd w:id="26822"/>
      <w:r>
        <w:rPr>
          <w:rtl/>
        </w:rPr>
        <w:t xml:space="preserve">אני </w:t>
      </w:r>
      <w:bookmarkStart w:id="26823" w:name="_ETM_Q62_349239"/>
      <w:bookmarkEnd w:id="26823"/>
      <w:r>
        <w:rPr>
          <w:rtl/>
        </w:rPr>
        <w:t xml:space="preserve">אומר </w:t>
      </w:r>
      <w:bookmarkStart w:id="26824" w:name="_ETM_Q62_349540"/>
      <w:bookmarkEnd w:id="26824"/>
      <w:r>
        <w:rPr>
          <w:rtl/>
        </w:rPr>
        <w:t xml:space="preserve">לכם </w:t>
      </w:r>
      <w:bookmarkStart w:id="26825" w:name="_ETM_Q62_350019"/>
      <w:bookmarkEnd w:id="26825"/>
      <w:r>
        <w:rPr>
          <w:rtl/>
        </w:rPr>
        <w:t xml:space="preserve">מעל </w:t>
      </w:r>
      <w:bookmarkStart w:id="26826" w:name="_ETM_Q62_350319"/>
      <w:bookmarkEnd w:id="26826"/>
      <w:r>
        <w:rPr>
          <w:rtl/>
        </w:rPr>
        <w:t xml:space="preserve">הדוכן </w:t>
      </w:r>
      <w:bookmarkStart w:id="26827" w:name="_ETM_Q62_350709"/>
      <w:bookmarkEnd w:id="26827"/>
      <w:r>
        <w:rPr>
          <w:rtl/>
        </w:rPr>
        <w:t>הזה</w:t>
      </w:r>
      <w:r>
        <w:rPr>
          <w:rFonts w:hint="cs"/>
          <w:rtl/>
        </w:rPr>
        <w:t>:</w:t>
      </w:r>
      <w:r>
        <w:rPr>
          <w:rtl/>
        </w:rPr>
        <w:t xml:space="preserve"> </w:t>
      </w:r>
      <w:bookmarkStart w:id="26828" w:name="_ETM_Q62_351489"/>
      <w:bookmarkEnd w:id="26828"/>
      <w:r>
        <w:rPr>
          <w:rtl/>
        </w:rPr>
        <w:t xml:space="preserve">ההסתה </w:t>
      </w:r>
      <w:bookmarkStart w:id="26829" w:name="_ETM_Q62_352540"/>
      <w:bookmarkEnd w:id="26829"/>
      <w:r>
        <w:rPr>
          <w:rtl/>
        </w:rPr>
        <w:t xml:space="preserve">כבר </w:t>
      </w:r>
      <w:bookmarkStart w:id="26830" w:name="_ETM_Q62_352840"/>
      <w:bookmarkEnd w:id="26830"/>
      <w:r>
        <w:rPr>
          <w:rtl/>
        </w:rPr>
        <w:t xml:space="preserve">הרגה </w:t>
      </w:r>
      <w:bookmarkStart w:id="26831" w:name="_ETM_Q62_353860"/>
      <w:bookmarkEnd w:id="26831"/>
      <w:r>
        <w:rPr>
          <w:rtl/>
        </w:rPr>
        <w:t xml:space="preserve">ראש </w:t>
      </w:r>
      <w:bookmarkStart w:id="26832" w:name="_ETM_Q62_354280"/>
      <w:bookmarkEnd w:id="26832"/>
      <w:r>
        <w:rPr>
          <w:rtl/>
        </w:rPr>
        <w:t xml:space="preserve">ממשלה </w:t>
      </w:r>
      <w:bookmarkStart w:id="26833" w:name="_ETM_Q62_354849"/>
      <w:bookmarkEnd w:id="26833"/>
      <w:r>
        <w:rPr>
          <w:rtl/>
        </w:rPr>
        <w:t>בישראל</w:t>
      </w:r>
      <w:r>
        <w:rPr>
          <w:rFonts w:hint="cs"/>
          <w:rtl/>
        </w:rPr>
        <w:t>.</w:t>
      </w:r>
      <w:r>
        <w:rPr>
          <w:rtl/>
        </w:rPr>
        <w:t xml:space="preserve"> </w:t>
      </w:r>
      <w:bookmarkStart w:id="26834" w:name="_ETM_Q62_356370"/>
      <w:bookmarkEnd w:id="26834"/>
      <w:r>
        <w:rPr>
          <w:rtl/>
        </w:rPr>
        <w:t xml:space="preserve">תיזהרו </w:t>
      </w:r>
      <w:bookmarkStart w:id="26835" w:name="_ETM_Q62_357269"/>
      <w:bookmarkEnd w:id="26835"/>
      <w:r>
        <w:rPr>
          <w:rtl/>
        </w:rPr>
        <w:t xml:space="preserve">במילים </w:t>
      </w:r>
      <w:bookmarkStart w:id="26836" w:name="_ETM_Q62_357840"/>
      <w:bookmarkEnd w:id="26836"/>
      <w:r>
        <w:rPr>
          <w:rtl/>
        </w:rPr>
        <w:t xml:space="preserve">שאתם </w:t>
      </w:r>
      <w:bookmarkStart w:id="26837" w:name="_ETM_Q62_358169"/>
      <w:bookmarkEnd w:id="26837"/>
      <w:r>
        <w:rPr>
          <w:rtl/>
        </w:rPr>
        <w:t xml:space="preserve">בוחרים </w:t>
      </w:r>
      <w:bookmarkStart w:id="26838" w:name="_ETM_Q62_358889"/>
      <w:bookmarkEnd w:id="26838"/>
      <w:r>
        <w:rPr>
          <w:rtl/>
        </w:rPr>
        <w:t>ותח</w:t>
      </w:r>
      <w:bookmarkStart w:id="26839" w:name="_ETM_Q62_359370"/>
      <w:bookmarkEnd w:id="26839"/>
      <w:r>
        <w:rPr>
          <w:rFonts w:hint="cs"/>
          <w:rtl/>
        </w:rPr>
        <w:t>ד</w:t>
      </w:r>
      <w:r>
        <w:rPr>
          <w:rtl/>
        </w:rPr>
        <w:t xml:space="preserve">לו </w:t>
      </w:r>
      <w:bookmarkStart w:id="26840" w:name="_ETM_Q62_359639"/>
      <w:bookmarkEnd w:id="26840"/>
      <w:r>
        <w:rPr>
          <w:rtl/>
        </w:rPr>
        <w:t xml:space="preserve">באופן </w:t>
      </w:r>
      <w:bookmarkStart w:id="26841" w:name="_ETM_Q62_360120"/>
      <w:bookmarkEnd w:id="26841"/>
      <w:r>
        <w:rPr>
          <w:rtl/>
        </w:rPr>
        <w:t>מיידי</w:t>
      </w:r>
      <w:r>
        <w:rPr>
          <w:rFonts w:hint="cs"/>
          <w:rtl/>
        </w:rPr>
        <w:t xml:space="preserve"> </w:t>
      </w:r>
      <w:r>
        <w:rPr>
          <w:rFonts w:hint="eastAsia"/>
          <w:rtl/>
        </w:rPr>
        <w:t>–</w:t>
      </w:r>
      <w:r>
        <w:rPr>
          <w:rFonts w:hint="cs"/>
          <w:rtl/>
        </w:rPr>
        <w:t xml:space="preserve"> מיידי </w:t>
      </w:r>
      <w:r>
        <w:rPr>
          <w:rFonts w:hint="eastAsia"/>
          <w:rtl/>
        </w:rPr>
        <w:t>–</w:t>
      </w:r>
      <w:bookmarkStart w:id="26842" w:name="_ETM_Q62_361120"/>
      <w:bookmarkStart w:id="26843" w:name="_ETM_Q62_361359"/>
      <w:bookmarkStart w:id="26844" w:name="_ETM_Q62_362139"/>
      <w:bookmarkEnd w:id="26842"/>
      <w:bookmarkEnd w:id="26843"/>
      <w:bookmarkEnd w:id="26844"/>
      <w:r w:rsidR="00994ED3">
        <w:rPr>
          <w:rFonts w:hint="cs"/>
          <w:rtl/>
        </w:rPr>
        <w:t xml:space="preserve"> </w:t>
      </w:r>
      <w:r>
        <w:rPr>
          <w:rtl/>
        </w:rPr>
        <w:t xml:space="preserve">מההסתה </w:t>
      </w:r>
      <w:bookmarkStart w:id="26845" w:name="_ETM_Q62_363310"/>
      <w:bookmarkEnd w:id="26845"/>
      <w:r>
        <w:rPr>
          <w:rtl/>
        </w:rPr>
        <w:t xml:space="preserve">הנפשעת </w:t>
      </w:r>
      <w:bookmarkStart w:id="26846" w:name="_ETM_Q62_364689"/>
      <w:bookmarkEnd w:id="26846"/>
      <w:r>
        <w:rPr>
          <w:rtl/>
        </w:rPr>
        <w:t xml:space="preserve">נגד </w:t>
      </w:r>
      <w:bookmarkStart w:id="26847" w:name="_ETM_Q62_365200"/>
      <w:bookmarkStart w:id="26848" w:name="_ETM_Q62_365769"/>
      <w:bookmarkStart w:id="26849" w:name="_ETM_Q62_366099"/>
      <w:bookmarkEnd w:id="26847"/>
      <w:bookmarkEnd w:id="26848"/>
      <w:bookmarkEnd w:id="26849"/>
      <w:r>
        <w:rPr>
          <w:rtl/>
        </w:rPr>
        <w:t xml:space="preserve">היועצת </w:t>
      </w:r>
      <w:bookmarkStart w:id="26850" w:name="_ETM_Q62_366579"/>
      <w:bookmarkEnd w:id="26850"/>
      <w:r>
        <w:rPr>
          <w:rtl/>
        </w:rPr>
        <w:t xml:space="preserve">המשפטית </w:t>
      </w:r>
      <w:bookmarkStart w:id="26851" w:name="_ETM_Q62_367480"/>
      <w:bookmarkEnd w:id="26851"/>
      <w:r>
        <w:rPr>
          <w:rtl/>
        </w:rPr>
        <w:t>לממשלה</w:t>
      </w:r>
      <w:r>
        <w:rPr>
          <w:rFonts w:hint="cs"/>
          <w:rtl/>
        </w:rPr>
        <w:t>.</w:t>
      </w:r>
      <w:r>
        <w:rPr>
          <w:rtl/>
        </w:rPr>
        <w:t xml:space="preserve"> </w:t>
      </w:r>
      <w:bookmarkStart w:id="26852" w:name="_ETM_Q62_372570"/>
      <w:bookmarkEnd w:id="26852"/>
    </w:p>
    <w:p w:rsidR="00921508" w:rsidRDefault="00921508" w:rsidP="00E1149D">
      <w:pPr>
        <w:rPr>
          <w:rtl/>
        </w:rPr>
      </w:pPr>
      <w:bookmarkStart w:id="26853" w:name="_ETM_Q62_366372"/>
      <w:bookmarkStart w:id="26854" w:name="_ETM_Q62_366470"/>
      <w:bookmarkEnd w:id="26853"/>
      <w:bookmarkEnd w:id="26854"/>
    </w:p>
    <w:p w:rsidR="00921508" w:rsidRDefault="00921508" w:rsidP="00E1149D">
      <w:pPr>
        <w:pStyle w:val="af5"/>
        <w:keepNext/>
        <w:rPr>
          <w:rtl/>
        </w:rPr>
      </w:pPr>
      <w:bookmarkStart w:id="26855" w:name="ET_interruption_6537_9"/>
      <w:r w:rsidRPr="007250FC">
        <w:rPr>
          <w:rStyle w:val="TagStyle"/>
          <w:rtl/>
        </w:rPr>
        <w:t xml:space="preserve"> &lt;&lt; קריאה &gt;&gt; </w:t>
      </w:r>
      <w:r>
        <w:rPr>
          <w:rtl/>
        </w:rPr>
        <w:t>אושר שקלים (הליכוד):</w:t>
      </w:r>
      <w:r w:rsidRPr="007250FC">
        <w:rPr>
          <w:rStyle w:val="TagStyle"/>
          <w:rtl/>
        </w:rPr>
        <w:t xml:space="preserve"> &lt;&lt; קריאה &gt;&gt;</w:t>
      </w:r>
      <w:r>
        <w:rPr>
          <w:rtl/>
        </w:rPr>
        <w:t xml:space="preserve">   </w:t>
      </w:r>
      <w:bookmarkEnd w:id="26855"/>
    </w:p>
    <w:p w:rsidR="00921508" w:rsidRDefault="00921508" w:rsidP="00120D2F">
      <w:pPr>
        <w:rPr>
          <w:rtl/>
        </w:rPr>
      </w:pPr>
    </w:p>
    <w:p w:rsidR="00921508" w:rsidRDefault="00921508" w:rsidP="001C4D2C">
      <w:pPr>
        <w:rPr>
          <w:rtl/>
        </w:rPr>
      </w:pPr>
      <w:bookmarkStart w:id="26856" w:name="_ETM_Q62_368289"/>
      <w:bookmarkEnd w:id="26856"/>
      <w:r>
        <w:rPr>
          <w:rFonts w:hint="cs"/>
          <w:rtl/>
        </w:rPr>
        <w:t xml:space="preserve">הרצנו, כשמדברים על ראש ממשלה כבוגד ורוצח, איפה אתה? </w:t>
      </w:r>
      <w:bookmarkStart w:id="26857" w:name="_ETM_Q62_370746"/>
      <w:bookmarkEnd w:id="26857"/>
      <w:r>
        <w:rPr>
          <w:rFonts w:hint="cs"/>
          <w:rtl/>
        </w:rPr>
        <w:t xml:space="preserve">למה אז אתה לא מדבר? אני מסכים עם כל מה </w:t>
      </w:r>
      <w:bookmarkStart w:id="26858" w:name="_ETM_Q62_373987"/>
      <w:bookmarkEnd w:id="26858"/>
      <w:r>
        <w:rPr>
          <w:rFonts w:hint="cs"/>
          <w:rtl/>
        </w:rPr>
        <w:t>שאתה אומר, אין בעיה</w:t>
      </w:r>
      <w:r w:rsidR="001C4D2C">
        <w:rPr>
          <w:rFonts w:hint="cs"/>
          <w:rtl/>
        </w:rPr>
        <w:t>,</w:t>
      </w:r>
      <w:r>
        <w:rPr>
          <w:rFonts w:hint="cs"/>
          <w:rtl/>
        </w:rPr>
        <w:t xml:space="preserve"> למה אבל אז אתה לא מדבר? </w:t>
      </w:r>
      <w:bookmarkStart w:id="26859" w:name="_ETM_Q62_378362"/>
      <w:bookmarkEnd w:id="26859"/>
      <w:r>
        <w:rPr>
          <w:rFonts w:hint="cs"/>
          <w:rtl/>
        </w:rPr>
        <w:t xml:space="preserve">למה לא שומעים אתכם כשאומרים לנתניהו שהוא מסוכן מנסראללה </w:t>
      </w:r>
      <w:proofErr w:type="spellStart"/>
      <w:r>
        <w:rPr>
          <w:rFonts w:hint="cs"/>
          <w:rtl/>
        </w:rPr>
        <w:t>וסנוואר</w:t>
      </w:r>
      <w:proofErr w:type="spellEnd"/>
      <w:r>
        <w:rPr>
          <w:rFonts w:hint="cs"/>
          <w:rtl/>
        </w:rPr>
        <w:t xml:space="preserve">? אתם לא מעיזים לדבר. לא שמענו אתכם </w:t>
      </w:r>
      <w:r>
        <w:rPr>
          <w:rFonts w:hint="eastAsia"/>
          <w:rtl/>
        </w:rPr>
        <w:t>–</w:t>
      </w:r>
      <w:r>
        <w:rPr>
          <w:rFonts w:hint="cs"/>
          <w:rtl/>
        </w:rPr>
        <w:t xml:space="preserve"> כרזות של בוגד, של רוצח.</w:t>
      </w:r>
    </w:p>
    <w:p w:rsidR="00921508" w:rsidRDefault="00921508" w:rsidP="00E1149D">
      <w:pPr>
        <w:rPr>
          <w:rtl/>
        </w:rPr>
      </w:pPr>
      <w:bookmarkStart w:id="26860" w:name="_ETM_Q62_386196"/>
      <w:bookmarkStart w:id="26861" w:name="_ETM_Q62_386286"/>
      <w:bookmarkEnd w:id="26860"/>
      <w:bookmarkEnd w:id="26861"/>
    </w:p>
    <w:p w:rsidR="00921508" w:rsidRDefault="00921508" w:rsidP="00E1149D">
      <w:pPr>
        <w:pStyle w:val="af5"/>
        <w:keepNext/>
        <w:rPr>
          <w:rtl/>
        </w:rPr>
      </w:pPr>
      <w:bookmarkStart w:id="26862" w:name="ET_interruption_5084_10"/>
      <w:r w:rsidRPr="008311CF">
        <w:rPr>
          <w:rStyle w:val="TagStyle"/>
          <w:rtl/>
        </w:rPr>
        <w:t xml:space="preserve"> &lt;&lt; קריאה &gt;&gt; </w:t>
      </w:r>
      <w:r>
        <w:rPr>
          <w:rtl/>
        </w:rPr>
        <w:t>מיקי לוי (יש עתיד):</w:t>
      </w:r>
      <w:r w:rsidRPr="008311CF">
        <w:rPr>
          <w:rStyle w:val="TagStyle"/>
          <w:rtl/>
        </w:rPr>
        <w:t xml:space="preserve"> &lt;&lt; קריאה &gt;&gt;</w:t>
      </w:r>
      <w:r>
        <w:rPr>
          <w:rtl/>
        </w:rPr>
        <w:t xml:space="preserve">   </w:t>
      </w:r>
      <w:bookmarkEnd w:id="26862"/>
    </w:p>
    <w:p w:rsidR="00921508" w:rsidRDefault="00921508" w:rsidP="00120D2F">
      <w:pPr>
        <w:rPr>
          <w:rtl/>
        </w:rPr>
      </w:pPr>
    </w:p>
    <w:p w:rsidR="00921508" w:rsidRDefault="00921508" w:rsidP="00E1149D">
      <w:pPr>
        <w:rPr>
          <w:rtl/>
        </w:rPr>
      </w:pPr>
      <w:bookmarkStart w:id="26863" w:name="_ETM_Q62_383993"/>
      <w:bookmarkEnd w:id="26863"/>
      <w:r>
        <w:rPr>
          <w:rFonts w:hint="cs"/>
          <w:rtl/>
        </w:rPr>
        <w:t>זה לא אנשי ציבור.</w:t>
      </w:r>
    </w:p>
    <w:p w:rsidR="00921508" w:rsidRDefault="00921508" w:rsidP="00E1149D">
      <w:pPr>
        <w:rPr>
          <w:rtl/>
        </w:rPr>
      </w:pPr>
      <w:bookmarkStart w:id="26864" w:name="_ETM_Q62_384881"/>
      <w:bookmarkStart w:id="26865" w:name="_ETM_Q62_384973"/>
      <w:bookmarkEnd w:id="26864"/>
      <w:bookmarkEnd w:id="26865"/>
    </w:p>
    <w:p w:rsidR="00921508" w:rsidRDefault="00921508" w:rsidP="00E1149D">
      <w:pPr>
        <w:pStyle w:val="af5"/>
        <w:keepNext/>
        <w:rPr>
          <w:rtl/>
        </w:rPr>
      </w:pPr>
      <w:bookmarkStart w:id="26866" w:name="ET_interruption_6537_11"/>
      <w:r w:rsidRPr="008311CF">
        <w:rPr>
          <w:rStyle w:val="TagStyle"/>
          <w:rtl/>
        </w:rPr>
        <w:t xml:space="preserve"> &lt;&lt; קריאה &gt;&gt; </w:t>
      </w:r>
      <w:r>
        <w:rPr>
          <w:rtl/>
        </w:rPr>
        <w:t>אושר שקלים (הליכוד):</w:t>
      </w:r>
      <w:r w:rsidRPr="008311CF">
        <w:rPr>
          <w:rStyle w:val="TagStyle"/>
          <w:rtl/>
        </w:rPr>
        <w:t xml:space="preserve"> &lt;&lt; קריאה &gt;&gt;</w:t>
      </w:r>
      <w:r>
        <w:rPr>
          <w:rtl/>
        </w:rPr>
        <w:t xml:space="preserve">   </w:t>
      </w:r>
      <w:bookmarkEnd w:id="26866"/>
    </w:p>
    <w:p w:rsidR="00921508" w:rsidRDefault="00921508" w:rsidP="00120D2F">
      <w:pPr>
        <w:rPr>
          <w:rtl/>
        </w:rPr>
      </w:pPr>
    </w:p>
    <w:p w:rsidR="00921508" w:rsidRDefault="00921508" w:rsidP="00E1149D">
      <w:pPr>
        <w:rPr>
          <w:rtl/>
        </w:rPr>
      </w:pPr>
      <w:bookmarkStart w:id="26867" w:name="_ETM_Q62_387159"/>
      <w:bookmarkEnd w:id="26867"/>
      <w:r>
        <w:rPr>
          <w:rFonts w:hint="cs"/>
          <w:rtl/>
        </w:rPr>
        <w:t>למה אתם לא מדברים אז?</w:t>
      </w:r>
    </w:p>
    <w:p w:rsidR="00921508" w:rsidRDefault="00921508" w:rsidP="00E1149D">
      <w:pPr>
        <w:rPr>
          <w:rtl/>
        </w:rPr>
      </w:pPr>
      <w:bookmarkStart w:id="26868" w:name="_ETM_Q62_388102"/>
      <w:bookmarkStart w:id="26869" w:name="_ETM_Q62_388188"/>
      <w:bookmarkEnd w:id="26868"/>
      <w:bookmarkEnd w:id="26869"/>
    </w:p>
    <w:p w:rsidR="00921508" w:rsidRDefault="00921508" w:rsidP="00E1149D">
      <w:pPr>
        <w:pStyle w:val="af5"/>
        <w:keepNext/>
        <w:rPr>
          <w:rtl/>
        </w:rPr>
      </w:pPr>
      <w:bookmarkStart w:id="26870" w:name="ET_interruption_5084_12"/>
      <w:r w:rsidRPr="00B80E85">
        <w:rPr>
          <w:rStyle w:val="TagStyle"/>
          <w:rtl/>
        </w:rPr>
        <w:t xml:space="preserve"> &lt;&lt; קריאה &gt;&gt; </w:t>
      </w:r>
      <w:r>
        <w:rPr>
          <w:rtl/>
        </w:rPr>
        <w:t>מיקי לוי (יש עתיד):</w:t>
      </w:r>
      <w:r w:rsidRPr="00B80E85">
        <w:rPr>
          <w:rStyle w:val="TagStyle"/>
          <w:rtl/>
        </w:rPr>
        <w:t xml:space="preserve"> &lt;&lt; קריאה &gt;&gt;</w:t>
      </w:r>
      <w:r>
        <w:rPr>
          <w:rtl/>
        </w:rPr>
        <w:t xml:space="preserve">   </w:t>
      </w:r>
      <w:bookmarkEnd w:id="26870"/>
    </w:p>
    <w:p w:rsidR="00921508" w:rsidRDefault="00921508" w:rsidP="00120D2F">
      <w:pPr>
        <w:rPr>
          <w:rtl/>
        </w:rPr>
      </w:pPr>
    </w:p>
    <w:p w:rsidR="00921508" w:rsidRDefault="00921508" w:rsidP="00E1149D">
      <w:pPr>
        <w:rPr>
          <w:rtl/>
        </w:rPr>
      </w:pPr>
      <w:bookmarkStart w:id="26871" w:name="_ETM_Q62_392905"/>
      <w:bookmarkEnd w:id="26871"/>
      <w:r>
        <w:rPr>
          <w:rFonts w:hint="cs"/>
          <w:rtl/>
        </w:rPr>
        <w:t xml:space="preserve">אנחנו נגד זה, </w:t>
      </w:r>
      <w:bookmarkStart w:id="26872" w:name="_ETM_Q62_387489"/>
      <w:bookmarkEnd w:id="26872"/>
      <w:r>
        <w:rPr>
          <w:rFonts w:hint="cs"/>
          <w:rtl/>
        </w:rPr>
        <w:t xml:space="preserve">אבל זה לא אנשי ציבור. </w:t>
      </w:r>
      <w:bookmarkStart w:id="26873" w:name="_ETM_Q62_388406"/>
      <w:bookmarkEnd w:id="26873"/>
    </w:p>
    <w:p w:rsidR="00921508" w:rsidRDefault="00921508" w:rsidP="00E1149D">
      <w:pPr>
        <w:rPr>
          <w:rtl/>
        </w:rPr>
      </w:pPr>
      <w:bookmarkStart w:id="26874" w:name="_ETM_Q62_388972"/>
      <w:bookmarkStart w:id="26875" w:name="_ETM_Q62_389074"/>
      <w:bookmarkEnd w:id="26874"/>
      <w:bookmarkEnd w:id="26875"/>
    </w:p>
    <w:p w:rsidR="00921508" w:rsidRDefault="00921508" w:rsidP="00E1149D">
      <w:pPr>
        <w:pStyle w:val="af5"/>
        <w:keepNext/>
        <w:rPr>
          <w:rtl/>
        </w:rPr>
      </w:pPr>
      <w:bookmarkStart w:id="26876" w:name="ET_interruption_6537_14"/>
      <w:r w:rsidRPr="00B80E85">
        <w:rPr>
          <w:rStyle w:val="TagStyle"/>
          <w:rtl/>
        </w:rPr>
        <w:t xml:space="preserve"> &lt;&lt; קריאה &gt;&gt; </w:t>
      </w:r>
      <w:r>
        <w:rPr>
          <w:rtl/>
        </w:rPr>
        <w:t>אושר שקלים (הליכוד):</w:t>
      </w:r>
      <w:r w:rsidRPr="00B80E85">
        <w:rPr>
          <w:rStyle w:val="TagStyle"/>
          <w:rtl/>
        </w:rPr>
        <w:t xml:space="preserve"> &lt;&lt; קריאה &gt;&gt;</w:t>
      </w:r>
      <w:r>
        <w:rPr>
          <w:rtl/>
        </w:rPr>
        <w:t xml:space="preserve">   </w:t>
      </w:r>
      <w:bookmarkEnd w:id="26876"/>
    </w:p>
    <w:p w:rsidR="00921508" w:rsidRDefault="00921508" w:rsidP="00120D2F">
      <w:pPr>
        <w:rPr>
          <w:rtl/>
        </w:rPr>
      </w:pPr>
    </w:p>
    <w:p w:rsidR="00921508" w:rsidRPr="00B80E85" w:rsidRDefault="00921508" w:rsidP="00E1149D">
      <w:pPr>
        <w:rPr>
          <w:rtl/>
        </w:rPr>
      </w:pPr>
      <w:bookmarkStart w:id="26877" w:name="_ETM_Q62_386360"/>
      <w:bookmarkEnd w:id="26877"/>
      <w:r>
        <w:rPr>
          <w:rFonts w:hint="cs"/>
          <w:rtl/>
        </w:rPr>
        <w:t>תגיד את זה עכשיו. לא שומעים אותך</w:t>
      </w:r>
      <w:r w:rsidR="001C4D2C">
        <w:rPr>
          <w:rFonts w:hint="cs"/>
          <w:rtl/>
        </w:rPr>
        <w:t>,</w:t>
      </w:r>
      <w:r>
        <w:rPr>
          <w:rFonts w:hint="cs"/>
          <w:rtl/>
        </w:rPr>
        <w:t xml:space="preserve"> כל עוד זה מהמפלגה שלך.</w:t>
      </w:r>
    </w:p>
    <w:p w:rsidR="00921508" w:rsidRDefault="00921508" w:rsidP="00E1149D">
      <w:pPr>
        <w:rPr>
          <w:rtl/>
        </w:rPr>
      </w:pPr>
      <w:bookmarkStart w:id="26878" w:name="_ETM_Q62_389381"/>
      <w:bookmarkStart w:id="26879" w:name="_ETM_Q62_389476"/>
      <w:bookmarkEnd w:id="26878"/>
      <w:bookmarkEnd w:id="26879"/>
    </w:p>
    <w:p w:rsidR="00921508" w:rsidRDefault="00921508" w:rsidP="00E1149D">
      <w:pPr>
        <w:pStyle w:val="-"/>
        <w:keepNext/>
        <w:rPr>
          <w:rtl/>
        </w:rPr>
      </w:pPr>
      <w:bookmarkStart w:id="26880" w:name="ET_speakercontinue_5787_13"/>
      <w:r w:rsidRPr="00B80E85">
        <w:rPr>
          <w:rStyle w:val="TagStyle"/>
          <w:rtl/>
        </w:rPr>
        <w:t xml:space="preserve"> &lt;&lt; דובר_המשך &gt;&gt; </w:t>
      </w:r>
      <w:r>
        <w:rPr>
          <w:rtl/>
        </w:rPr>
        <w:t>יוראי להב הרצנו (יש עתיד):</w:t>
      </w:r>
      <w:r w:rsidRPr="00B80E85">
        <w:rPr>
          <w:rStyle w:val="TagStyle"/>
          <w:rtl/>
        </w:rPr>
        <w:t xml:space="preserve"> &lt;&lt; דובר_המשך &gt;&gt;</w:t>
      </w:r>
      <w:r>
        <w:rPr>
          <w:rtl/>
        </w:rPr>
        <w:t xml:space="preserve">   </w:t>
      </w:r>
      <w:bookmarkEnd w:id="26880"/>
    </w:p>
    <w:p w:rsidR="00921508" w:rsidRDefault="00921508" w:rsidP="00120D2F">
      <w:pPr>
        <w:rPr>
          <w:rtl/>
        </w:rPr>
      </w:pPr>
    </w:p>
    <w:p w:rsidR="00921508" w:rsidRDefault="00921508" w:rsidP="00E1149D">
      <w:pPr>
        <w:rPr>
          <w:rtl/>
        </w:rPr>
      </w:pPr>
      <w:bookmarkStart w:id="26881" w:name="_ETM_Q62_390609"/>
      <w:bookmarkStart w:id="26882" w:name="_ETM_Q62_392549"/>
      <w:bookmarkEnd w:id="26881"/>
      <w:bookmarkEnd w:id="26882"/>
      <w:r>
        <w:rPr>
          <w:rFonts w:hint="cs"/>
          <w:rtl/>
        </w:rPr>
        <w:t>חבר הכנסת. חבר הכנסת. קשה לי לענות לו.</w:t>
      </w:r>
    </w:p>
    <w:p w:rsidR="00921508" w:rsidRDefault="00921508" w:rsidP="00E1149D">
      <w:pPr>
        <w:rPr>
          <w:rtl/>
        </w:rPr>
      </w:pPr>
      <w:bookmarkStart w:id="26883" w:name="_ETM_Q62_393716"/>
      <w:bookmarkEnd w:id="26883"/>
    </w:p>
    <w:p w:rsidR="00921508" w:rsidRDefault="00921508" w:rsidP="00E1149D">
      <w:pPr>
        <w:pStyle w:val="af5"/>
        <w:keepNext/>
        <w:rPr>
          <w:rtl/>
        </w:rPr>
      </w:pPr>
      <w:bookmarkStart w:id="26884" w:name="ET_interruption_6537_15"/>
      <w:r w:rsidRPr="00B80E85">
        <w:rPr>
          <w:rStyle w:val="TagStyle"/>
          <w:rtl/>
        </w:rPr>
        <w:t xml:space="preserve"> &lt;&lt; קריאה &gt;&gt; </w:t>
      </w:r>
      <w:r>
        <w:rPr>
          <w:rtl/>
        </w:rPr>
        <w:t>אושר שקלים (הליכוד):</w:t>
      </w:r>
      <w:r w:rsidRPr="00B80E85">
        <w:rPr>
          <w:rStyle w:val="TagStyle"/>
          <w:rtl/>
        </w:rPr>
        <w:t xml:space="preserve"> &lt;&lt; קריאה &gt;&gt;</w:t>
      </w:r>
      <w:r>
        <w:rPr>
          <w:rtl/>
        </w:rPr>
        <w:t xml:space="preserve">   </w:t>
      </w:r>
      <w:bookmarkEnd w:id="26884"/>
    </w:p>
    <w:p w:rsidR="00921508" w:rsidRDefault="00921508" w:rsidP="00120D2F">
      <w:pPr>
        <w:rPr>
          <w:rtl/>
        </w:rPr>
      </w:pPr>
    </w:p>
    <w:p w:rsidR="00921508" w:rsidRDefault="00921508" w:rsidP="00E1149D">
      <w:pPr>
        <w:rPr>
          <w:rtl/>
        </w:rPr>
      </w:pPr>
      <w:bookmarkStart w:id="26885" w:name="_ETM_Q62_394505"/>
      <w:bookmarkEnd w:id="26885"/>
      <w:r>
        <w:rPr>
          <w:rFonts w:hint="cs"/>
          <w:rtl/>
        </w:rPr>
        <w:t>למה אתם לא מדברים?</w:t>
      </w:r>
    </w:p>
    <w:p w:rsidR="00921508" w:rsidRDefault="00921508" w:rsidP="00E1149D">
      <w:pPr>
        <w:rPr>
          <w:rtl/>
        </w:rPr>
      </w:pPr>
    </w:p>
    <w:p w:rsidR="00921508" w:rsidRDefault="00921508" w:rsidP="00E1149D">
      <w:pPr>
        <w:pStyle w:val="af6"/>
        <w:keepNext/>
        <w:rPr>
          <w:rtl/>
        </w:rPr>
      </w:pPr>
      <w:r w:rsidRPr="00B80E85">
        <w:rPr>
          <w:rStyle w:val="TagStyle"/>
          <w:rtl/>
        </w:rPr>
        <w:t xml:space="preserve"> &lt;&lt; יור &gt;&gt; </w:t>
      </w:r>
      <w:r>
        <w:rPr>
          <w:rtl/>
        </w:rPr>
        <w:t>היו"ר חנוך דב מלביצקי:</w:t>
      </w:r>
      <w:r w:rsidRPr="00B80E85">
        <w:rPr>
          <w:rStyle w:val="TagStyle"/>
          <w:rtl/>
        </w:rPr>
        <w:t xml:space="preserve"> &lt;&lt; יור &gt;&gt;</w:t>
      </w:r>
      <w:r>
        <w:rPr>
          <w:rtl/>
        </w:rPr>
        <w:t xml:space="preserve">   </w:t>
      </w:r>
    </w:p>
    <w:p w:rsidR="00921508" w:rsidRDefault="00921508" w:rsidP="00120D2F">
      <w:pPr>
        <w:rPr>
          <w:rtl/>
        </w:rPr>
      </w:pPr>
    </w:p>
    <w:p w:rsidR="00921508" w:rsidRPr="00B80E85" w:rsidRDefault="00921508" w:rsidP="00E1149D">
      <w:pPr>
        <w:rPr>
          <w:rtl/>
        </w:rPr>
      </w:pPr>
      <w:r>
        <w:rPr>
          <w:rFonts w:hint="cs"/>
          <w:rtl/>
        </w:rPr>
        <w:t xml:space="preserve">תודה, חבר הכנסת שקלים. </w:t>
      </w:r>
      <w:bookmarkStart w:id="26886" w:name="_ETM_Q62_399525"/>
      <w:bookmarkEnd w:id="26886"/>
      <w:r>
        <w:rPr>
          <w:rFonts w:hint="cs"/>
          <w:rtl/>
        </w:rPr>
        <w:t>תודה.</w:t>
      </w:r>
    </w:p>
    <w:p w:rsidR="00921508" w:rsidRDefault="00921508" w:rsidP="00E1149D">
      <w:pPr>
        <w:rPr>
          <w:rtl/>
        </w:rPr>
      </w:pPr>
      <w:bookmarkStart w:id="26887" w:name="_ETM_Q62_392093"/>
      <w:bookmarkStart w:id="26888" w:name="_ETM_Q62_392400"/>
      <w:bookmarkEnd w:id="26887"/>
      <w:bookmarkEnd w:id="26888"/>
    </w:p>
    <w:p w:rsidR="00921508" w:rsidRDefault="00921508" w:rsidP="00E1149D">
      <w:pPr>
        <w:pStyle w:val="-"/>
        <w:keepNext/>
        <w:rPr>
          <w:rtl/>
        </w:rPr>
      </w:pPr>
      <w:bookmarkStart w:id="26889" w:name="ET_speakercontinue_5787_16"/>
      <w:r w:rsidRPr="00B80E85">
        <w:rPr>
          <w:rStyle w:val="TagStyle"/>
          <w:rtl/>
        </w:rPr>
        <w:t xml:space="preserve"> &lt;&lt; דובר_המשך &gt;&gt; </w:t>
      </w:r>
      <w:r>
        <w:rPr>
          <w:rtl/>
        </w:rPr>
        <w:t>יוראי להב הרצנו (יש עתיד):</w:t>
      </w:r>
      <w:r w:rsidRPr="00B80E85">
        <w:rPr>
          <w:rStyle w:val="TagStyle"/>
          <w:rtl/>
        </w:rPr>
        <w:t xml:space="preserve"> &lt;&lt; דובר_המשך &gt;&gt;</w:t>
      </w:r>
      <w:r>
        <w:rPr>
          <w:rtl/>
        </w:rPr>
        <w:t xml:space="preserve">   </w:t>
      </w:r>
      <w:bookmarkEnd w:id="26889"/>
    </w:p>
    <w:p w:rsidR="00921508" w:rsidRDefault="00921508" w:rsidP="00120D2F">
      <w:pPr>
        <w:rPr>
          <w:rtl/>
        </w:rPr>
      </w:pPr>
    </w:p>
    <w:p w:rsidR="00921508" w:rsidRDefault="00921508" w:rsidP="00E1149D">
      <w:pPr>
        <w:rPr>
          <w:rtl/>
        </w:rPr>
      </w:pPr>
      <w:bookmarkStart w:id="26890" w:name="_ETM_Q62_393294"/>
      <w:bookmarkEnd w:id="26890"/>
      <w:r>
        <w:rPr>
          <w:rFonts w:hint="cs"/>
          <w:rtl/>
        </w:rPr>
        <w:t>חבר הכנסת שקלים, אני מגנה מכול וכול כל הסתה נגד ראש ממשלת ישראל.</w:t>
      </w:r>
    </w:p>
    <w:p w:rsidR="00921508" w:rsidRDefault="00921508" w:rsidP="00E1149D">
      <w:pPr>
        <w:rPr>
          <w:rtl/>
        </w:rPr>
      </w:pPr>
    </w:p>
    <w:p w:rsidR="00921508" w:rsidRDefault="00921508" w:rsidP="00E1149D">
      <w:pPr>
        <w:pStyle w:val="af5"/>
        <w:keepNext/>
        <w:rPr>
          <w:rtl/>
        </w:rPr>
      </w:pPr>
      <w:bookmarkStart w:id="26891" w:name="ET_interruption_6537_18"/>
      <w:r w:rsidRPr="00B80E85">
        <w:rPr>
          <w:rStyle w:val="TagStyle"/>
          <w:rtl/>
        </w:rPr>
        <w:t xml:space="preserve"> &lt;&lt; קריאה &gt;&gt; </w:t>
      </w:r>
      <w:r>
        <w:rPr>
          <w:rtl/>
        </w:rPr>
        <w:t>אושר שקלים (הליכוד):</w:t>
      </w:r>
      <w:r w:rsidRPr="00B80E85">
        <w:rPr>
          <w:rStyle w:val="TagStyle"/>
          <w:rtl/>
        </w:rPr>
        <w:t xml:space="preserve"> &lt;&lt; קריאה &gt;&gt;</w:t>
      </w:r>
      <w:r>
        <w:rPr>
          <w:rtl/>
        </w:rPr>
        <w:t xml:space="preserve">   </w:t>
      </w:r>
      <w:bookmarkEnd w:id="26891"/>
    </w:p>
    <w:p w:rsidR="00921508" w:rsidRDefault="00921508" w:rsidP="00120D2F">
      <w:pPr>
        <w:rPr>
          <w:rtl/>
        </w:rPr>
      </w:pPr>
    </w:p>
    <w:p w:rsidR="00921508" w:rsidRDefault="00921508" w:rsidP="00E1149D">
      <w:pPr>
        <w:rPr>
          <w:rtl/>
        </w:rPr>
      </w:pPr>
      <w:bookmarkStart w:id="26892" w:name="_ETM_Q62_405073"/>
      <w:bookmarkEnd w:id="26892"/>
      <w:r>
        <w:rPr>
          <w:rFonts w:hint="cs"/>
          <w:rtl/>
        </w:rPr>
        <w:t xml:space="preserve">אני לא שומע אותך אומר את זה אף </w:t>
      </w:r>
      <w:bookmarkStart w:id="26893" w:name="_ETM_Q62_407502"/>
      <w:bookmarkEnd w:id="26893"/>
      <w:r>
        <w:rPr>
          <w:rFonts w:hint="cs"/>
          <w:rtl/>
        </w:rPr>
        <w:t>פעם.</w:t>
      </w:r>
    </w:p>
    <w:p w:rsidR="00921508" w:rsidRDefault="00921508" w:rsidP="00E1149D">
      <w:pPr>
        <w:rPr>
          <w:rtl/>
        </w:rPr>
      </w:pPr>
    </w:p>
    <w:p w:rsidR="00921508" w:rsidRDefault="00921508" w:rsidP="00E1149D">
      <w:pPr>
        <w:pStyle w:val="-"/>
        <w:keepNext/>
        <w:rPr>
          <w:rtl/>
        </w:rPr>
      </w:pPr>
      <w:bookmarkStart w:id="26894" w:name="ET_speakercontinue_5787_19"/>
      <w:r w:rsidRPr="00B80E85">
        <w:rPr>
          <w:rStyle w:val="TagStyle"/>
          <w:rtl/>
        </w:rPr>
        <w:t xml:space="preserve"> &lt;&lt; דובר_המשך &gt;&gt; </w:t>
      </w:r>
      <w:r>
        <w:rPr>
          <w:rtl/>
        </w:rPr>
        <w:t>יוראי להב הרצנו (יש עתיד):</w:t>
      </w:r>
      <w:r w:rsidRPr="00B80E85">
        <w:rPr>
          <w:rStyle w:val="TagStyle"/>
          <w:rtl/>
        </w:rPr>
        <w:t xml:space="preserve"> &lt;&lt; דובר_המשך &gt;&gt;</w:t>
      </w:r>
      <w:r>
        <w:rPr>
          <w:rtl/>
        </w:rPr>
        <w:t xml:space="preserve">   </w:t>
      </w:r>
      <w:bookmarkEnd w:id="26894"/>
    </w:p>
    <w:p w:rsidR="00921508" w:rsidRDefault="00921508" w:rsidP="00120D2F">
      <w:pPr>
        <w:rPr>
          <w:rtl/>
        </w:rPr>
      </w:pPr>
    </w:p>
    <w:p w:rsidR="00921508" w:rsidRDefault="00921508" w:rsidP="00E1149D">
      <w:pPr>
        <w:rPr>
          <w:rtl/>
        </w:rPr>
      </w:pPr>
      <w:bookmarkStart w:id="26895" w:name="_ETM_Q62_405650"/>
      <w:bookmarkEnd w:id="26895"/>
      <w:r>
        <w:rPr>
          <w:rFonts w:hint="cs"/>
          <w:rtl/>
        </w:rPr>
        <w:t xml:space="preserve">יחד עם זאת, אתה לא שמעת מעל הדוכן הזה ומחוץ </w:t>
      </w:r>
      <w:bookmarkStart w:id="26896" w:name="_ETM_Q62_412968"/>
      <w:bookmarkEnd w:id="26896"/>
      <w:r>
        <w:rPr>
          <w:rFonts w:hint="cs"/>
          <w:rtl/>
        </w:rPr>
        <w:t>לדוכן הזה נבחרי ציבור קוראים את הקריאות שדיברת עליהן.</w:t>
      </w:r>
    </w:p>
    <w:p w:rsidR="00921508" w:rsidRDefault="00921508" w:rsidP="00E1149D">
      <w:pPr>
        <w:rPr>
          <w:rtl/>
        </w:rPr>
      </w:pPr>
    </w:p>
    <w:p w:rsidR="00921508" w:rsidRDefault="00921508" w:rsidP="00E1149D">
      <w:pPr>
        <w:pStyle w:val="af5"/>
        <w:keepNext/>
        <w:rPr>
          <w:rtl/>
        </w:rPr>
      </w:pPr>
      <w:bookmarkStart w:id="26897" w:name="ET_interruption_6537_20"/>
      <w:r w:rsidRPr="00B80E85">
        <w:rPr>
          <w:rStyle w:val="TagStyle"/>
          <w:rtl/>
        </w:rPr>
        <w:t xml:space="preserve"> &lt;&lt; קריאה &gt;&gt; </w:t>
      </w:r>
      <w:r>
        <w:rPr>
          <w:rtl/>
        </w:rPr>
        <w:t>אושר שקלים (הליכוד):</w:t>
      </w:r>
      <w:r w:rsidRPr="00B80E85">
        <w:rPr>
          <w:rStyle w:val="TagStyle"/>
          <w:rtl/>
        </w:rPr>
        <w:t xml:space="preserve"> &lt;&lt; קריאה &gt;&gt;</w:t>
      </w:r>
      <w:r>
        <w:rPr>
          <w:rtl/>
        </w:rPr>
        <w:t xml:space="preserve">   </w:t>
      </w:r>
      <w:bookmarkEnd w:id="26897"/>
    </w:p>
    <w:p w:rsidR="00921508" w:rsidRDefault="00921508" w:rsidP="00120D2F">
      <w:pPr>
        <w:rPr>
          <w:rtl/>
        </w:rPr>
      </w:pPr>
    </w:p>
    <w:p w:rsidR="00921508" w:rsidRPr="005579A7" w:rsidRDefault="00921508" w:rsidP="00E1149D">
      <w:pPr>
        <w:rPr>
          <w:rtl/>
        </w:rPr>
      </w:pPr>
      <w:r>
        <w:rPr>
          <w:rFonts w:hint="cs"/>
          <w:rtl/>
        </w:rPr>
        <w:t xml:space="preserve">איפה היית כשבאו עם חבל תלייה </w:t>
      </w:r>
      <w:bookmarkStart w:id="26898" w:name="_ETM_Q62_416600"/>
      <w:bookmarkEnd w:id="26898"/>
      <w:r>
        <w:rPr>
          <w:rFonts w:hint="cs"/>
          <w:rtl/>
        </w:rPr>
        <w:t>לראש הממשלה, הרצנו?</w:t>
      </w:r>
    </w:p>
    <w:p w:rsidR="00921508" w:rsidRDefault="00921508" w:rsidP="00E1149D">
      <w:pPr>
        <w:rPr>
          <w:rtl/>
        </w:rPr>
      </w:pPr>
      <w:bookmarkStart w:id="26899" w:name="_ETM_Q62_415652"/>
      <w:bookmarkEnd w:id="26899"/>
    </w:p>
    <w:p w:rsidR="00921508" w:rsidRDefault="00921508" w:rsidP="00E1149D">
      <w:pPr>
        <w:pStyle w:val="-"/>
        <w:keepNext/>
        <w:rPr>
          <w:rtl/>
        </w:rPr>
      </w:pPr>
      <w:bookmarkStart w:id="26900" w:name="ET_speakercontinue_5787_21"/>
      <w:r w:rsidRPr="005579A7">
        <w:rPr>
          <w:rStyle w:val="TagStyle"/>
          <w:rtl/>
        </w:rPr>
        <w:t xml:space="preserve"> &lt;&lt; דובר_המשך &gt;&gt; </w:t>
      </w:r>
      <w:r>
        <w:rPr>
          <w:rtl/>
        </w:rPr>
        <w:t>יוראי להב הרצנו (יש עתיד):</w:t>
      </w:r>
      <w:r w:rsidRPr="005579A7">
        <w:rPr>
          <w:rStyle w:val="TagStyle"/>
          <w:rtl/>
        </w:rPr>
        <w:t xml:space="preserve"> &lt;&lt; דובר_המשך &gt;&gt;</w:t>
      </w:r>
      <w:r>
        <w:rPr>
          <w:rtl/>
        </w:rPr>
        <w:t xml:space="preserve">   </w:t>
      </w:r>
      <w:bookmarkEnd w:id="26900"/>
    </w:p>
    <w:p w:rsidR="00921508" w:rsidRDefault="00921508" w:rsidP="00120D2F">
      <w:pPr>
        <w:rPr>
          <w:rtl/>
        </w:rPr>
      </w:pPr>
    </w:p>
    <w:p w:rsidR="00921508" w:rsidRDefault="00921508" w:rsidP="00E1149D">
      <w:pPr>
        <w:rPr>
          <w:rtl/>
        </w:rPr>
      </w:pPr>
      <w:bookmarkStart w:id="26901" w:name="_ETM_Q62_416732"/>
      <w:bookmarkStart w:id="26902" w:name="_ETM_Q62_366516"/>
      <w:bookmarkStart w:id="26903" w:name="_ETM_Q62_366593"/>
      <w:bookmarkStart w:id="26904" w:name="_ETM_Q62_416159"/>
      <w:bookmarkStart w:id="26905" w:name="_ETM_Q62_416400"/>
      <w:bookmarkStart w:id="26906" w:name="_ETM_Q62_417219"/>
      <w:bookmarkStart w:id="26907" w:name="_ETM_Q62_418340"/>
      <w:bookmarkEnd w:id="26901"/>
      <w:bookmarkEnd w:id="26902"/>
      <w:bookmarkEnd w:id="26903"/>
      <w:bookmarkEnd w:id="26904"/>
      <w:bookmarkEnd w:id="26905"/>
      <w:bookmarkEnd w:id="26906"/>
      <w:bookmarkEnd w:id="26907"/>
      <w:r>
        <w:rPr>
          <w:rFonts w:hint="cs"/>
          <w:rtl/>
        </w:rPr>
        <w:t xml:space="preserve">אני כן שומע, </w:t>
      </w:r>
      <w:r>
        <w:rPr>
          <w:rtl/>
        </w:rPr>
        <w:t xml:space="preserve">אני </w:t>
      </w:r>
      <w:bookmarkStart w:id="26908" w:name="_ETM_Q62_418549"/>
      <w:bookmarkEnd w:id="26908"/>
      <w:r>
        <w:rPr>
          <w:rtl/>
        </w:rPr>
        <w:t xml:space="preserve">כן </w:t>
      </w:r>
      <w:bookmarkStart w:id="26909" w:name="_ETM_Q62_418849"/>
      <w:bookmarkEnd w:id="26909"/>
      <w:r>
        <w:rPr>
          <w:rtl/>
        </w:rPr>
        <w:t>שומע</w:t>
      </w:r>
      <w:r>
        <w:rPr>
          <w:rFonts w:hint="cs"/>
          <w:rtl/>
        </w:rPr>
        <w:t>,</w:t>
      </w:r>
      <w:r>
        <w:rPr>
          <w:rtl/>
        </w:rPr>
        <w:t xml:space="preserve"> </w:t>
      </w:r>
      <w:bookmarkStart w:id="26910" w:name="_ETM_Q62_419239"/>
      <w:bookmarkEnd w:id="26910"/>
      <w:r>
        <w:rPr>
          <w:rtl/>
        </w:rPr>
        <w:t xml:space="preserve">חבר </w:t>
      </w:r>
      <w:bookmarkStart w:id="26911" w:name="_ETM_Q62_419540"/>
      <w:bookmarkEnd w:id="26911"/>
      <w:r>
        <w:rPr>
          <w:rtl/>
        </w:rPr>
        <w:t xml:space="preserve">הכנסת </w:t>
      </w:r>
      <w:bookmarkStart w:id="26912" w:name="_ETM_Q62_419870"/>
      <w:bookmarkEnd w:id="26912"/>
      <w:r>
        <w:rPr>
          <w:rtl/>
        </w:rPr>
        <w:t>שקלים</w:t>
      </w:r>
      <w:r>
        <w:rPr>
          <w:rFonts w:hint="cs"/>
          <w:rtl/>
        </w:rPr>
        <w:t>,</w:t>
      </w:r>
      <w:r>
        <w:rPr>
          <w:rtl/>
        </w:rPr>
        <w:t xml:space="preserve"> </w:t>
      </w:r>
      <w:bookmarkStart w:id="26913" w:name="_ETM_Q62_420319"/>
      <w:bookmarkEnd w:id="26913"/>
      <w:r>
        <w:rPr>
          <w:rtl/>
        </w:rPr>
        <w:t xml:space="preserve">חברי </w:t>
      </w:r>
      <w:bookmarkStart w:id="26914" w:name="_ETM_Q62_420739"/>
      <w:bookmarkEnd w:id="26914"/>
      <w:r>
        <w:rPr>
          <w:rtl/>
        </w:rPr>
        <w:t xml:space="preserve">כנסת </w:t>
      </w:r>
      <w:bookmarkStart w:id="26915" w:name="_ETM_Q62_421309"/>
      <w:bookmarkEnd w:id="26915"/>
      <w:r>
        <w:rPr>
          <w:rtl/>
        </w:rPr>
        <w:t xml:space="preserve">מהליכוד </w:t>
      </w:r>
      <w:bookmarkStart w:id="26916" w:name="_ETM_Q62_422209"/>
      <w:bookmarkEnd w:id="26916"/>
      <w:r>
        <w:rPr>
          <w:rtl/>
        </w:rPr>
        <w:t xml:space="preserve">ומהקואליציה </w:t>
      </w:r>
      <w:bookmarkStart w:id="26917" w:name="_ETM_Q62_422989"/>
      <w:bookmarkEnd w:id="26917"/>
      <w:r>
        <w:rPr>
          <w:rtl/>
        </w:rPr>
        <w:t xml:space="preserve">משתלחים </w:t>
      </w:r>
      <w:bookmarkStart w:id="26918" w:name="_ETM_Q62_423859"/>
      <w:bookmarkEnd w:id="26918"/>
      <w:r>
        <w:rPr>
          <w:rtl/>
        </w:rPr>
        <w:t xml:space="preserve">ללא </w:t>
      </w:r>
      <w:bookmarkStart w:id="26919" w:name="_ETM_Q62_424189"/>
      <w:bookmarkEnd w:id="26919"/>
      <w:r>
        <w:rPr>
          <w:rtl/>
        </w:rPr>
        <w:t xml:space="preserve">רסן </w:t>
      </w:r>
      <w:bookmarkStart w:id="26920" w:name="_ETM_Q62_424909"/>
      <w:bookmarkEnd w:id="26920"/>
      <w:r>
        <w:rPr>
          <w:rFonts w:hint="cs"/>
          <w:rtl/>
        </w:rPr>
        <w:t>ב</w:t>
      </w:r>
      <w:r>
        <w:rPr>
          <w:rtl/>
        </w:rPr>
        <w:t xml:space="preserve">יועצת </w:t>
      </w:r>
      <w:bookmarkStart w:id="26921" w:name="_ETM_Q62_425359"/>
      <w:bookmarkEnd w:id="26921"/>
      <w:r>
        <w:rPr>
          <w:rtl/>
        </w:rPr>
        <w:t xml:space="preserve">המשפטית </w:t>
      </w:r>
      <w:bookmarkStart w:id="26922" w:name="_ETM_Q62_425779"/>
      <w:bookmarkEnd w:id="26922"/>
      <w:r>
        <w:rPr>
          <w:rtl/>
        </w:rPr>
        <w:t>לממשלה</w:t>
      </w:r>
      <w:r>
        <w:rPr>
          <w:rFonts w:hint="cs"/>
          <w:rtl/>
        </w:rPr>
        <w:t>, ו</w:t>
      </w:r>
      <w:r>
        <w:rPr>
          <w:rtl/>
        </w:rPr>
        <w:t xml:space="preserve">הדברים </w:t>
      </w:r>
      <w:bookmarkStart w:id="26923" w:name="_ETM_Q62_430730"/>
      <w:bookmarkEnd w:id="26923"/>
      <w:r>
        <w:rPr>
          <w:rtl/>
        </w:rPr>
        <w:t xml:space="preserve">שלכם </w:t>
      </w:r>
      <w:bookmarkStart w:id="26924" w:name="_ETM_Q62_426919"/>
      <w:bookmarkEnd w:id="26924"/>
      <w:r w:rsidR="003F5177">
        <w:rPr>
          <w:rFonts w:hint="cs"/>
          <w:rtl/>
        </w:rPr>
        <w:t>– –</w:t>
      </w:r>
    </w:p>
    <w:p w:rsidR="00921508" w:rsidRDefault="00921508" w:rsidP="00E1149D">
      <w:pPr>
        <w:rPr>
          <w:rtl/>
        </w:rPr>
      </w:pPr>
      <w:bookmarkStart w:id="26925" w:name="_ETM_Q62_428559"/>
      <w:bookmarkStart w:id="26926" w:name="_ETM_Q62_428662"/>
      <w:bookmarkEnd w:id="26925"/>
      <w:bookmarkEnd w:id="26926"/>
    </w:p>
    <w:p w:rsidR="00921508" w:rsidRDefault="00921508" w:rsidP="00E1149D">
      <w:pPr>
        <w:pStyle w:val="af6"/>
        <w:keepNext/>
        <w:rPr>
          <w:rtl/>
        </w:rPr>
      </w:pPr>
      <w:r w:rsidRPr="005579A7">
        <w:rPr>
          <w:rStyle w:val="TagStyle"/>
          <w:rtl/>
        </w:rPr>
        <w:t xml:space="preserve"> &lt;&lt; יור &gt;&gt; </w:t>
      </w:r>
      <w:r>
        <w:rPr>
          <w:rtl/>
        </w:rPr>
        <w:t>היו"ר חנוך דב מלביצקי:</w:t>
      </w:r>
      <w:r w:rsidRPr="005579A7">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r>
        <w:rPr>
          <w:rFonts w:hint="cs"/>
          <w:rtl/>
        </w:rPr>
        <w:t>תודה. תודה.</w:t>
      </w:r>
    </w:p>
    <w:p w:rsidR="00921508" w:rsidRDefault="00921508" w:rsidP="00E1149D">
      <w:pPr>
        <w:rPr>
          <w:rtl/>
        </w:rPr>
      </w:pPr>
    </w:p>
    <w:p w:rsidR="00921508" w:rsidRDefault="00921508" w:rsidP="00E1149D">
      <w:pPr>
        <w:pStyle w:val="af5"/>
        <w:keepNext/>
        <w:rPr>
          <w:rtl/>
        </w:rPr>
      </w:pPr>
      <w:bookmarkStart w:id="26927" w:name="ET_interruption_6537_23"/>
      <w:r w:rsidRPr="005579A7">
        <w:rPr>
          <w:rStyle w:val="TagStyle"/>
          <w:rtl/>
        </w:rPr>
        <w:t xml:space="preserve"> &lt;&lt; קריאה &gt;&gt; </w:t>
      </w:r>
      <w:r>
        <w:rPr>
          <w:rtl/>
        </w:rPr>
        <w:t>אושר שקלים (הליכוד):</w:t>
      </w:r>
      <w:r w:rsidRPr="005579A7">
        <w:rPr>
          <w:rStyle w:val="TagStyle"/>
          <w:rtl/>
        </w:rPr>
        <w:t xml:space="preserve"> &lt;&lt; קריאה &gt;&gt;</w:t>
      </w:r>
      <w:r>
        <w:rPr>
          <w:rtl/>
        </w:rPr>
        <w:t xml:space="preserve">   </w:t>
      </w:r>
      <w:bookmarkEnd w:id="26927"/>
    </w:p>
    <w:p w:rsidR="00921508" w:rsidRDefault="00921508" w:rsidP="00120D2F">
      <w:pPr>
        <w:rPr>
          <w:rtl/>
        </w:rPr>
      </w:pPr>
    </w:p>
    <w:p w:rsidR="00921508" w:rsidRDefault="00921508" w:rsidP="00E1149D">
      <w:pPr>
        <w:rPr>
          <w:rtl/>
        </w:rPr>
      </w:pPr>
      <w:r>
        <w:rPr>
          <w:rFonts w:hint="cs"/>
          <w:rtl/>
        </w:rPr>
        <w:t xml:space="preserve">אסור להסית, </w:t>
      </w:r>
      <w:bookmarkStart w:id="26928" w:name="_ETM_Q62_426783"/>
      <w:bookmarkEnd w:id="26928"/>
      <w:r>
        <w:rPr>
          <w:rFonts w:hint="cs"/>
          <w:rtl/>
        </w:rPr>
        <w:t>אין בעיה. אסור להסית.</w:t>
      </w:r>
    </w:p>
    <w:p w:rsidR="00921508" w:rsidRDefault="00921508" w:rsidP="00E1149D">
      <w:pPr>
        <w:rPr>
          <w:rtl/>
        </w:rPr>
      </w:pPr>
    </w:p>
    <w:p w:rsidR="00921508" w:rsidRDefault="00921508" w:rsidP="00E1149D">
      <w:pPr>
        <w:pStyle w:val="-"/>
        <w:keepNext/>
        <w:rPr>
          <w:rtl/>
        </w:rPr>
      </w:pPr>
      <w:bookmarkStart w:id="26929" w:name="ET_speakercontinue_5787_24"/>
      <w:r w:rsidRPr="005579A7">
        <w:rPr>
          <w:rStyle w:val="TagStyle"/>
          <w:rtl/>
        </w:rPr>
        <w:t xml:space="preserve"> &lt;&lt; דובר_המשך &gt;&gt; </w:t>
      </w:r>
      <w:r>
        <w:rPr>
          <w:rtl/>
        </w:rPr>
        <w:t>יוראי להב הרצנו (יש עתיד):</w:t>
      </w:r>
      <w:r w:rsidRPr="005579A7">
        <w:rPr>
          <w:rStyle w:val="TagStyle"/>
          <w:rtl/>
        </w:rPr>
        <w:t xml:space="preserve"> &lt;&lt; דובר_המשך &gt;&gt;</w:t>
      </w:r>
      <w:r>
        <w:rPr>
          <w:rtl/>
        </w:rPr>
        <w:t xml:space="preserve">   </w:t>
      </w:r>
      <w:bookmarkEnd w:id="26929"/>
    </w:p>
    <w:p w:rsidR="00921508" w:rsidRDefault="00921508" w:rsidP="00120D2F">
      <w:pPr>
        <w:rPr>
          <w:rtl/>
        </w:rPr>
      </w:pPr>
    </w:p>
    <w:p w:rsidR="00921508" w:rsidRDefault="003F5177" w:rsidP="00E1149D">
      <w:pPr>
        <w:rPr>
          <w:rtl/>
        </w:rPr>
      </w:pPr>
      <w:bookmarkStart w:id="26930" w:name="_ETM_Q62_428785"/>
      <w:bookmarkStart w:id="26931" w:name="_ETM_Q62_430159"/>
      <w:bookmarkEnd w:id="26930"/>
      <w:bookmarkEnd w:id="26931"/>
      <w:r>
        <w:rPr>
          <w:rFonts w:hint="cs"/>
          <w:rtl/>
        </w:rPr>
        <w:t>– –</w:t>
      </w:r>
      <w:r w:rsidR="00921508">
        <w:rPr>
          <w:rFonts w:hint="cs"/>
          <w:rtl/>
        </w:rPr>
        <w:t xml:space="preserve"> הדברים שלכם,</w:t>
      </w:r>
      <w:r w:rsidR="00921508">
        <w:rPr>
          <w:rtl/>
        </w:rPr>
        <w:t xml:space="preserve"> </w:t>
      </w:r>
      <w:bookmarkStart w:id="26932" w:name="_ETM_Q62_431299"/>
      <w:bookmarkEnd w:id="26932"/>
      <w:r w:rsidR="00921508">
        <w:rPr>
          <w:rtl/>
        </w:rPr>
        <w:t xml:space="preserve">חבר </w:t>
      </w:r>
      <w:bookmarkStart w:id="26933" w:name="_ETM_Q62_431659"/>
      <w:bookmarkEnd w:id="26933"/>
      <w:r w:rsidR="00921508">
        <w:rPr>
          <w:rtl/>
        </w:rPr>
        <w:t xml:space="preserve">הכנסת </w:t>
      </w:r>
      <w:bookmarkStart w:id="26934" w:name="_ETM_Q62_431989"/>
      <w:bookmarkEnd w:id="26934"/>
      <w:r w:rsidR="00921508">
        <w:rPr>
          <w:rtl/>
        </w:rPr>
        <w:t>שקלים</w:t>
      </w:r>
      <w:r w:rsidR="00921508">
        <w:rPr>
          <w:rFonts w:hint="cs"/>
          <w:rtl/>
        </w:rPr>
        <w:t>,</w:t>
      </w:r>
      <w:r w:rsidR="00921508">
        <w:rPr>
          <w:rtl/>
        </w:rPr>
        <w:t xml:space="preserve"> </w:t>
      </w:r>
      <w:bookmarkStart w:id="26935" w:name="_ETM_Q62_432260"/>
      <w:bookmarkEnd w:id="26935"/>
      <w:r w:rsidR="00921508">
        <w:rPr>
          <w:rtl/>
        </w:rPr>
        <w:t>מחלחלים</w:t>
      </w:r>
      <w:r w:rsidR="00921508">
        <w:rPr>
          <w:rFonts w:hint="cs"/>
          <w:rtl/>
        </w:rPr>
        <w:t xml:space="preserve"> </w:t>
      </w:r>
      <w:r>
        <w:rPr>
          <w:rFonts w:hint="cs"/>
          <w:rtl/>
        </w:rPr>
        <w:t>– –</w:t>
      </w:r>
      <w:r w:rsidR="00921508">
        <w:rPr>
          <w:rtl/>
        </w:rPr>
        <w:t xml:space="preserve"> </w:t>
      </w:r>
      <w:bookmarkStart w:id="26936" w:name="_ETM_Q62_433219"/>
      <w:bookmarkEnd w:id="26936"/>
    </w:p>
    <w:p w:rsidR="00921508" w:rsidRDefault="00921508" w:rsidP="00E1149D">
      <w:pPr>
        <w:rPr>
          <w:rtl/>
        </w:rPr>
      </w:pPr>
    </w:p>
    <w:p w:rsidR="00921508" w:rsidRDefault="00921508" w:rsidP="00E1149D">
      <w:pPr>
        <w:pStyle w:val="af6"/>
        <w:keepNext/>
        <w:rPr>
          <w:rtl/>
        </w:rPr>
      </w:pPr>
      <w:r w:rsidRPr="005579A7">
        <w:rPr>
          <w:rStyle w:val="TagStyle"/>
          <w:rtl/>
        </w:rPr>
        <w:t xml:space="preserve"> &lt;&lt; יור &gt;&gt; </w:t>
      </w:r>
      <w:r>
        <w:rPr>
          <w:rtl/>
        </w:rPr>
        <w:t>היו"ר חנוך דב מלביצקי:</w:t>
      </w:r>
      <w:r w:rsidRPr="005579A7">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26937" w:name="_ETM_Q62_430021"/>
      <w:bookmarkEnd w:id="26937"/>
      <w:r>
        <w:rPr>
          <w:rFonts w:hint="cs"/>
          <w:rtl/>
        </w:rPr>
        <w:t xml:space="preserve">תודה, חבר </w:t>
      </w:r>
      <w:bookmarkStart w:id="26938" w:name="_ETM_Q62_429725"/>
      <w:bookmarkEnd w:id="26938"/>
      <w:r>
        <w:rPr>
          <w:rFonts w:hint="cs"/>
          <w:rtl/>
        </w:rPr>
        <w:t>הכנסת שקלים.</w:t>
      </w:r>
    </w:p>
    <w:p w:rsidR="00921508" w:rsidRDefault="00921508" w:rsidP="00120D2F">
      <w:pPr>
        <w:rPr>
          <w:rtl/>
        </w:rPr>
      </w:pPr>
    </w:p>
    <w:p w:rsidR="00921508" w:rsidRDefault="00921508" w:rsidP="00E1149D">
      <w:pPr>
        <w:pStyle w:val="-"/>
        <w:keepNext/>
        <w:rPr>
          <w:rtl/>
        </w:rPr>
      </w:pPr>
      <w:bookmarkStart w:id="26939" w:name="ET_speakercontinue_5787_27"/>
      <w:r w:rsidRPr="005579A7">
        <w:rPr>
          <w:rStyle w:val="TagStyle"/>
          <w:rtl/>
        </w:rPr>
        <w:t xml:space="preserve"> &lt;&lt; דובר_המשך &gt;&gt; </w:t>
      </w:r>
      <w:r>
        <w:rPr>
          <w:rtl/>
        </w:rPr>
        <w:t>יוראי להב הרצנו (יש עתיד):</w:t>
      </w:r>
      <w:r w:rsidRPr="005579A7">
        <w:rPr>
          <w:rStyle w:val="TagStyle"/>
          <w:rtl/>
        </w:rPr>
        <w:t xml:space="preserve"> &lt;&lt; דובר_המשך &gt;&gt;</w:t>
      </w:r>
      <w:r>
        <w:rPr>
          <w:rtl/>
        </w:rPr>
        <w:t xml:space="preserve">   </w:t>
      </w:r>
      <w:bookmarkEnd w:id="26939"/>
    </w:p>
    <w:p w:rsidR="00921508" w:rsidRDefault="00921508" w:rsidP="00120D2F">
      <w:pPr>
        <w:rPr>
          <w:rtl/>
        </w:rPr>
      </w:pPr>
    </w:p>
    <w:p w:rsidR="00921508" w:rsidRDefault="003F5177" w:rsidP="001C4D2C">
      <w:pPr>
        <w:rPr>
          <w:rtl/>
        </w:rPr>
      </w:pPr>
      <w:bookmarkStart w:id="26940" w:name="_ETM_Q62_432855"/>
      <w:bookmarkStart w:id="26941" w:name="_ETM_Q62_433274"/>
      <w:bookmarkEnd w:id="26940"/>
      <w:bookmarkEnd w:id="26941"/>
      <w:r>
        <w:rPr>
          <w:rFonts w:hint="cs"/>
          <w:rtl/>
        </w:rPr>
        <w:t>– –</w:t>
      </w:r>
      <w:r w:rsidR="00921508">
        <w:rPr>
          <w:rFonts w:hint="cs"/>
          <w:rtl/>
        </w:rPr>
        <w:t xml:space="preserve"> </w:t>
      </w:r>
      <w:r w:rsidR="00921508">
        <w:rPr>
          <w:rtl/>
        </w:rPr>
        <w:t xml:space="preserve">ומוצאים </w:t>
      </w:r>
      <w:bookmarkStart w:id="26942" w:name="_ETM_Q62_433699"/>
      <w:bookmarkEnd w:id="26942"/>
      <w:r w:rsidR="00921508">
        <w:rPr>
          <w:rtl/>
        </w:rPr>
        <w:t xml:space="preserve">ביטוי </w:t>
      </w:r>
      <w:bookmarkStart w:id="26943" w:name="_ETM_Q62_434419"/>
      <w:bookmarkEnd w:id="26943"/>
      <w:r w:rsidR="00921508">
        <w:rPr>
          <w:rtl/>
        </w:rPr>
        <w:t xml:space="preserve">בשלטים </w:t>
      </w:r>
      <w:bookmarkStart w:id="26944" w:name="_ETM_Q62_435439"/>
      <w:bookmarkEnd w:id="26944"/>
      <w:r w:rsidR="00921508">
        <w:rPr>
          <w:rtl/>
        </w:rPr>
        <w:t xml:space="preserve">שמייחלים </w:t>
      </w:r>
      <w:bookmarkStart w:id="26945" w:name="_ETM_Q62_436580"/>
      <w:bookmarkEnd w:id="26945"/>
      <w:r w:rsidR="00921508">
        <w:rPr>
          <w:rtl/>
        </w:rPr>
        <w:t xml:space="preserve">למותה </w:t>
      </w:r>
      <w:bookmarkStart w:id="26946" w:name="_ETM_Q62_437419"/>
      <w:bookmarkEnd w:id="26946"/>
      <w:r w:rsidR="00921508">
        <w:rPr>
          <w:rFonts w:hint="cs"/>
          <w:rtl/>
        </w:rPr>
        <w:t>של גלי בהרב מיארה,</w:t>
      </w:r>
      <w:bookmarkStart w:id="26947" w:name="_ETM_Q62_438560"/>
      <w:bookmarkStart w:id="26948" w:name="_ETM_Q62_439279"/>
      <w:bookmarkEnd w:id="26947"/>
      <w:bookmarkEnd w:id="26948"/>
      <w:r w:rsidR="00921508">
        <w:rPr>
          <w:rFonts w:hint="cs"/>
          <w:rtl/>
        </w:rPr>
        <w:t xml:space="preserve"> </w:t>
      </w:r>
      <w:r w:rsidR="00921508">
        <w:rPr>
          <w:rtl/>
        </w:rPr>
        <w:t xml:space="preserve">היועצת </w:t>
      </w:r>
      <w:bookmarkStart w:id="26949" w:name="_ETM_Q62_439849"/>
      <w:bookmarkEnd w:id="26949"/>
      <w:r w:rsidR="00921508">
        <w:rPr>
          <w:rtl/>
        </w:rPr>
        <w:t xml:space="preserve">המשפטית </w:t>
      </w:r>
      <w:bookmarkStart w:id="26950" w:name="_ETM_Q62_440360"/>
      <w:bookmarkEnd w:id="26950"/>
      <w:r w:rsidR="00921508">
        <w:rPr>
          <w:rtl/>
        </w:rPr>
        <w:t>לממשלה</w:t>
      </w:r>
      <w:r w:rsidR="00921508">
        <w:rPr>
          <w:rFonts w:hint="cs"/>
          <w:rtl/>
        </w:rPr>
        <w:t>.</w:t>
      </w:r>
      <w:r w:rsidR="00921508">
        <w:rPr>
          <w:rtl/>
        </w:rPr>
        <w:t xml:space="preserve"> </w:t>
      </w:r>
      <w:bookmarkStart w:id="26951" w:name="_ETM_Q62_441810"/>
      <w:bookmarkEnd w:id="26951"/>
      <w:r w:rsidR="00921508">
        <w:rPr>
          <w:rtl/>
        </w:rPr>
        <w:t xml:space="preserve">אני </w:t>
      </w:r>
      <w:bookmarkStart w:id="26952" w:name="_ETM_Q62_442080"/>
      <w:bookmarkEnd w:id="26952"/>
      <w:r w:rsidR="00921508">
        <w:rPr>
          <w:rtl/>
        </w:rPr>
        <w:t xml:space="preserve">אומר </w:t>
      </w:r>
      <w:bookmarkStart w:id="26953" w:name="_ETM_Q62_442389"/>
      <w:bookmarkEnd w:id="26953"/>
      <w:r w:rsidR="00921508">
        <w:rPr>
          <w:rFonts w:hint="cs"/>
          <w:rtl/>
        </w:rPr>
        <w:t>לכם</w:t>
      </w:r>
      <w:r w:rsidR="001C4D2C">
        <w:rPr>
          <w:rFonts w:hint="cs"/>
          <w:rtl/>
        </w:rPr>
        <w:t>,</w:t>
      </w:r>
      <w:r w:rsidR="00921508">
        <w:rPr>
          <w:rtl/>
        </w:rPr>
        <w:t xml:space="preserve"> </w:t>
      </w:r>
      <w:bookmarkStart w:id="26954" w:name="_ETM_Q62_442659"/>
      <w:bookmarkEnd w:id="26954"/>
      <w:r w:rsidR="00921508">
        <w:rPr>
          <w:rtl/>
        </w:rPr>
        <w:t>ח</w:t>
      </w:r>
      <w:r w:rsidR="00921508">
        <w:rPr>
          <w:rFonts w:hint="cs"/>
          <w:rtl/>
        </w:rPr>
        <w:t>ד</w:t>
      </w:r>
      <w:r w:rsidR="00921508">
        <w:rPr>
          <w:rtl/>
        </w:rPr>
        <w:t xml:space="preserve">לו </w:t>
      </w:r>
      <w:bookmarkStart w:id="26955" w:name="_ETM_Q62_443169"/>
      <w:bookmarkEnd w:id="26955"/>
      <w:r w:rsidR="00921508">
        <w:rPr>
          <w:rtl/>
        </w:rPr>
        <w:t xml:space="preserve">מההסתה </w:t>
      </w:r>
      <w:bookmarkStart w:id="26956" w:name="_ETM_Q62_444759"/>
      <w:bookmarkEnd w:id="26956"/>
      <w:r w:rsidR="00921508">
        <w:rPr>
          <w:rFonts w:hint="cs"/>
          <w:rtl/>
        </w:rPr>
        <w:t xml:space="preserve">הפרועה ומשולחת הרסן. </w:t>
      </w:r>
      <w:bookmarkStart w:id="26957" w:name="_ETM_Q62_444696"/>
      <w:bookmarkStart w:id="26958" w:name="_ETM_Q62_445599"/>
      <w:bookmarkStart w:id="26959" w:name="_ETM_Q62_446169"/>
      <w:bookmarkEnd w:id="26957"/>
      <w:bookmarkEnd w:id="26958"/>
      <w:bookmarkEnd w:id="26959"/>
      <w:r w:rsidR="00921508">
        <w:rPr>
          <w:rtl/>
        </w:rPr>
        <w:t xml:space="preserve">זה </w:t>
      </w:r>
      <w:bookmarkStart w:id="26960" w:name="_ETM_Q62_446349"/>
      <w:bookmarkEnd w:id="26960"/>
      <w:r w:rsidR="00921508">
        <w:rPr>
          <w:rtl/>
        </w:rPr>
        <w:t xml:space="preserve">ייגמר </w:t>
      </w:r>
      <w:bookmarkStart w:id="26961" w:name="_ETM_Q62_447129"/>
      <w:bookmarkEnd w:id="26961"/>
      <w:r w:rsidR="00921508">
        <w:rPr>
          <w:rtl/>
        </w:rPr>
        <w:t>ברצח</w:t>
      </w:r>
      <w:r w:rsidR="00921508">
        <w:rPr>
          <w:rFonts w:hint="cs"/>
          <w:rtl/>
        </w:rPr>
        <w:t>.</w:t>
      </w:r>
      <w:r w:rsidR="00921508">
        <w:rPr>
          <w:rtl/>
        </w:rPr>
        <w:t xml:space="preserve"> </w:t>
      </w:r>
      <w:bookmarkStart w:id="26962" w:name="_ETM_Q62_450050"/>
      <w:bookmarkEnd w:id="26962"/>
    </w:p>
    <w:p w:rsidR="00921508" w:rsidRDefault="00921508" w:rsidP="00E1149D">
      <w:pPr>
        <w:rPr>
          <w:rtl/>
        </w:rPr>
      </w:pPr>
    </w:p>
    <w:p w:rsidR="00921508" w:rsidRDefault="00921508" w:rsidP="00E1149D">
      <w:pPr>
        <w:pStyle w:val="af5"/>
        <w:keepNext/>
        <w:rPr>
          <w:rtl/>
        </w:rPr>
      </w:pPr>
      <w:bookmarkStart w:id="26963" w:name="ET_interruption_6537_28"/>
      <w:r w:rsidRPr="0056479E">
        <w:rPr>
          <w:rStyle w:val="TagStyle"/>
          <w:rtl/>
        </w:rPr>
        <w:t xml:space="preserve"> &lt;&lt; קריאה &gt;&gt; </w:t>
      </w:r>
      <w:r>
        <w:rPr>
          <w:rtl/>
        </w:rPr>
        <w:t>אושר שקלים (הליכוד):</w:t>
      </w:r>
      <w:r w:rsidRPr="0056479E">
        <w:rPr>
          <w:rStyle w:val="TagStyle"/>
          <w:rtl/>
        </w:rPr>
        <w:t xml:space="preserve"> &lt;&lt; קריאה &gt;&gt;</w:t>
      </w:r>
      <w:r>
        <w:rPr>
          <w:rtl/>
        </w:rPr>
        <w:t xml:space="preserve">   </w:t>
      </w:r>
      <w:bookmarkEnd w:id="26963"/>
    </w:p>
    <w:p w:rsidR="00921508" w:rsidRDefault="00921508" w:rsidP="00120D2F">
      <w:pPr>
        <w:rPr>
          <w:rtl/>
        </w:rPr>
      </w:pPr>
    </w:p>
    <w:p w:rsidR="00921508" w:rsidRDefault="00921508" w:rsidP="00E1149D">
      <w:pPr>
        <w:rPr>
          <w:rtl/>
        </w:rPr>
      </w:pPr>
      <w:bookmarkStart w:id="26964" w:name="_ETM_Q62_446693"/>
      <w:bookmarkStart w:id="26965" w:name="_ETM_Q62_446797"/>
      <w:bookmarkEnd w:id="26964"/>
      <w:bookmarkEnd w:id="26965"/>
      <w:r>
        <w:rPr>
          <w:rFonts w:hint="cs"/>
          <w:rtl/>
        </w:rPr>
        <w:t>אסור להסית, אבל אתם מדברים רק על צד אחד.</w:t>
      </w:r>
    </w:p>
    <w:p w:rsidR="00921508" w:rsidRDefault="00921508" w:rsidP="00E1149D">
      <w:pPr>
        <w:rPr>
          <w:rtl/>
        </w:rPr>
      </w:pPr>
    </w:p>
    <w:p w:rsidR="00921508" w:rsidRDefault="00921508" w:rsidP="00E1149D">
      <w:pPr>
        <w:pStyle w:val="af6"/>
        <w:keepNext/>
        <w:rPr>
          <w:rtl/>
        </w:rPr>
      </w:pPr>
      <w:r w:rsidRPr="0056479E">
        <w:rPr>
          <w:rStyle w:val="TagStyle"/>
          <w:rtl/>
        </w:rPr>
        <w:t xml:space="preserve"> &lt;&lt; יור &gt;&gt; </w:t>
      </w:r>
      <w:r>
        <w:rPr>
          <w:rtl/>
        </w:rPr>
        <w:t>היו"ר חנוך דב מלביצקי:</w:t>
      </w:r>
      <w:r w:rsidRPr="0056479E">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26966" w:name="_ETM_Q62_448345"/>
      <w:bookmarkEnd w:id="26966"/>
      <w:r>
        <w:rPr>
          <w:rFonts w:hint="cs"/>
          <w:rtl/>
        </w:rPr>
        <w:t xml:space="preserve">תודה, חבר </w:t>
      </w:r>
      <w:bookmarkStart w:id="26967" w:name="_ETM_Q62_450631"/>
      <w:bookmarkEnd w:id="26967"/>
      <w:r>
        <w:rPr>
          <w:rFonts w:hint="cs"/>
          <w:rtl/>
        </w:rPr>
        <w:t>הכנסת שקלים. חבר הכנסת הרצנו,</w:t>
      </w:r>
      <w:r>
        <w:rPr>
          <w:rtl/>
        </w:rPr>
        <w:t xml:space="preserve"> </w:t>
      </w:r>
      <w:bookmarkStart w:id="26968" w:name="_ETM_Q62_453140"/>
      <w:bookmarkEnd w:id="26968"/>
      <w:r>
        <w:rPr>
          <w:rtl/>
        </w:rPr>
        <w:t xml:space="preserve">לא </w:t>
      </w:r>
      <w:bookmarkStart w:id="26969" w:name="_ETM_Q62_453260"/>
      <w:bookmarkEnd w:id="26969"/>
      <w:r>
        <w:rPr>
          <w:rtl/>
        </w:rPr>
        <w:t xml:space="preserve">נאמר </w:t>
      </w:r>
      <w:bookmarkStart w:id="26970" w:name="_ETM_Q62_453740"/>
      <w:bookmarkEnd w:id="26970"/>
      <w:r>
        <w:rPr>
          <w:rtl/>
        </w:rPr>
        <w:t xml:space="preserve">על </w:t>
      </w:r>
      <w:bookmarkStart w:id="26971" w:name="_ETM_Q62_453860"/>
      <w:bookmarkEnd w:id="26971"/>
      <w:r>
        <w:rPr>
          <w:rtl/>
        </w:rPr>
        <w:t>היוע</w:t>
      </w:r>
      <w:r>
        <w:rPr>
          <w:rFonts w:hint="cs"/>
          <w:rtl/>
        </w:rPr>
        <w:t>צת</w:t>
      </w:r>
      <w:r>
        <w:rPr>
          <w:rtl/>
        </w:rPr>
        <w:t xml:space="preserve"> </w:t>
      </w:r>
      <w:bookmarkStart w:id="26972" w:name="_ETM_Q62_454070"/>
      <w:bookmarkEnd w:id="26972"/>
      <w:r>
        <w:rPr>
          <w:rtl/>
        </w:rPr>
        <w:t>המשפטי</w:t>
      </w:r>
      <w:r>
        <w:rPr>
          <w:rFonts w:hint="cs"/>
          <w:rtl/>
        </w:rPr>
        <w:t>ת</w:t>
      </w:r>
      <w:r>
        <w:rPr>
          <w:rtl/>
        </w:rPr>
        <w:t xml:space="preserve"> </w:t>
      </w:r>
      <w:bookmarkStart w:id="26973" w:name="_ETM_Q62_454550"/>
      <w:bookmarkEnd w:id="26973"/>
      <w:r>
        <w:rPr>
          <w:rtl/>
        </w:rPr>
        <w:t xml:space="preserve">לממשלה </w:t>
      </w:r>
      <w:bookmarkStart w:id="26974" w:name="_ETM_Q62_455029"/>
      <w:bookmarkEnd w:id="26974"/>
      <w:r>
        <w:rPr>
          <w:rtl/>
        </w:rPr>
        <w:t xml:space="preserve">דבר </w:t>
      </w:r>
      <w:bookmarkStart w:id="26975" w:name="_ETM_Q62_455600"/>
      <w:bookmarkEnd w:id="26975"/>
      <w:r>
        <w:rPr>
          <w:rtl/>
        </w:rPr>
        <w:t xml:space="preserve">שלא </w:t>
      </w:r>
      <w:bookmarkStart w:id="26976" w:name="_ETM_Q62_455870"/>
      <w:bookmarkEnd w:id="26976"/>
      <w:r>
        <w:rPr>
          <w:rtl/>
        </w:rPr>
        <w:t>נאמר</w:t>
      </w:r>
      <w:r>
        <w:rPr>
          <w:rFonts w:hint="cs"/>
          <w:rtl/>
        </w:rPr>
        <w:t>,</w:t>
      </w:r>
      <w:r>
        <w:rPr>
          <w:rtl/>
        </w:rPr>
        <w:t xml:space="preserve"> </w:t>
      </w:r>
      <w:bookmarkStart w:id="26977" w:name="_ETM_Q62_456290"/>
      <w:bookmarkEnd w:id="26977"/>
      <w:r>
        <w:rPr>
          <w:rtl/>
        </w:rPr>
        <w:t xml:space="preserve">לצערי </w:t>
      </w:r>
      <w:bookmarkStart w:id="26978" w:name="_ETM_Q62_456770"/>
      <w:bookmarkEnd w:id="26978"/>
      <w:r>
        <w:rPr>
          <w:rtl/>
        </w:rPr>
        <w:t>הרב</w:t>
      </w:r>
      <w:r>
        <w:rPr>
          <w:rFonts w:hint="cs"/>
          <w:rtl/>
        </w:rPr>
        <w:t>,</w:t>
      </w:r>
      <w:r>
        <w:rPr>
          <w:rtl/>
        </w:rPr>
        <w:t xml:space="preserve"> </w:t>
      </w:r>
      <w:bookmarkStart w:id="26979" w:name="_ETM_Q62_457040"/>
      <w:bookmarkEnd w:id="26979"/>
      <w:r>
        <w:rPr>
          <w:rtl/>
        </w:rPr>
        <w:t xml:space="preserve">על </w:t>
      </w:r>
      <w:bookmarkStart w:id="26980" w:name="_ETM_Q62_457160"/>
      <w:bookmarkEnd w:id="26980"/>
      <w:r>
        <w:rPr>
          <w:rtl/>
        </w:rPr>
        <w:t xml:space="preserve">ראש </w:t>
      </w:r>
      <w:bookmarkStart w:id="26981" w:name="_ETM_Q62_457370"/>
      <w:bookmarkEnd w:id="26981"/>
      <w:r>
        <w:rPr>
          <w:rtl/>
        </w:rPr>
        <w:t>הממשלה</w:t>
      </w:r>
      <w:r>
        <w:rPr>
          <w:rFonts w:hint="cs"/>
          <w:rtl/>
        </w:rPr>
        <w:t>,</w:t>
      </w:r>
      <w:r>
        <w:rPr>
          <w:rtl/>
        </w:rPr>
        <w:t xml:space="preserve"> </w:t>
      </w:r>
      <w:bookmarkStart w:id="26982" w:name="_ETM_Q62_457880"/>
      <w:bookmarkEnd w:id="26982"/>
      <w:r>
        <w:rPr>
          <w:rFonts w:hint="cs"/>
          <w:rtl/>
        </w:rPr>
        <w:t>ו</w:t>
      </w:r>
      <w:r>
        <w:rPr>
          <w:rtl/>
        </w:rPr>
        <w:t xml:space="preserve">הרבה </w:t>
      </w:r>
      <w:bookmarkStart w:id="26983" w:name="_ETM_Q62_458270"/>
      <w:bookmarkEnd w:id="26983"/>
      <w:r>
        <w:rPr>
          <w:rtl/>
        </w:rPr>
        <w:t xml:space="preserve">הרבה </w:t>
      </w:r>
      <w:bookmarkStart w:id="26984" w:name="_ETM_Q62_458510"/>
      <w:bookmarkEnd w:id="26984"/>
      <w:r>
        <w:rPr>
          <w:rtl/>
        </w:rPr>
        <w:t xml:space="preserve">יותר </w:t>
      </w:r>
      <w:bookmarkStart w:id="26985" w:name="_ETM_Q62_458810"/>
      <w:bookmarkEnd w:id="26985"/>
      <w:r>
        <w:rPr>
          <w:rtl/>
        </w:rPr>
        <w:t>גרוע</w:t>
      </w:r>
      <w:r>
        <w:rPr>
          <w:rFonts w:hint="cs"/>
          <w:rtl/>
        </w:rPr>
        <w:t xml:space="preserve"> </w:t>
      </w:r>
      <w:r w:rsidR="003F5177">
        <w:rPr>
          <w:rFonts w:hint="cs"/>
          <w:rtl/>
        </w:rPr>
        <w:t>– –</w:t>
      </w:r>
      <w:r>
        <w:rPr>
          <w:rtl/>
        </w:rPr>
        <w:t xml:space="preserve"> </w:t>
      </w:r>
      <w:bookmarkStart w:id="26986" w:name="_ETM_Q62_459560"/>
      <w:bookmarkEnd w:id="26986"/>
    </w:p>
    <w:p w:rsidR="00921508" w:rsidRDefault="00921508" w:rsidP="00E1149D">
      <w:pPr>
        <w:rPr>
          <w:rtl/>
        </w:rPr>
      </w:pPr>
      <w:bookmarkStart w:id="26987" w:name="_ETM_Q62_455257"/>
      <w:bookmarkStart w:id="26988" w:name="_ETM_Q62_455328"/>
      <w:bookmarkEnd w:id="26987"/>
      <w:bookmarkEnd w:id="26988"/>
    </w:p>
    <w:p w:rsidR="00921508" w:rsidRDefault="00921508" w:rsidP="00E1149D">
      <w:pPr>
        <w:pStyle w:val="af5"/>
        <w:keepNext/>
        <w:rPr>
          <w:rtl/>
        </w:rPr>
      </w:pPr>
      <w:bookmarkStart w:id="26989" w:name="ET_interruption_6537_30"/>
      <w:r w:rsidRPr="000B278F">
        <w:rPr>
          <w:rStyle w:val="TagStyle"/>
          <w:rtl/>
        </w:rPr>
        <w:t xml:space="preserve"> &lt;&lt; קריאה &gt;&gt; </w:t>
      </w:r>
      <w:r>
        <w:rPr>
          <w:rtl/>
        </w:rPr>
        <w:t>אושר שקלים (הליכוד):</w:t>
      </w:r>
      <w:r w:rsidRPr="000B278F">
        <w:rPr>
          <w:rStyle w:val="TagStyle"/>
          <w:rtl/>
        </w:rPr>
        <w:t xml:space="preserve"> &lt;&lt; קריאה &gt;&gt;</w:t>
      </w:r>
      <w:r>
        <w:rPr>
          <w:rtl/>
        </w:rPr>
        <w:t xml:space="preserve">   </w:t>
      </w:r>
      <w:bookmarkEnd w:id="26989"/>
    </w:p>
    <w:p w:rsidR="00921508" w:rsidRDefault="00921508" w:rsidP="00120D2F">
      <w:pPr>
        <w:rPr>
          <w:rtl/>
        </w:rPr>
      </w:pPr>
    </w:p>
    <w:p w:rsidR="00921508" w:rsidRDefault="00921508" w:rsidP="00E1149D">
      <w:pPr>
        <w:rPr>
          <w:rtl/>
        </w:rPr>
      </w:pPr>
      <w:r>
        <w:rPr>
          <w:rFonts w:hint="cs"/>
          <w:rtl/>
        </w:rPr>
        <w:t>הרבה יותר גרוע.</w:t>
      </w:r>
    </w:p>
    <w:p w:rsidR="00921508" w:rsidRDefault="00921508" w:rsidP="00E1149D">
      <w:pPr>
        <w:rPr>
          <w:rtl/>
        </w:rPr>
      </w:pPr>
    </w:p>
    <w:p w:rsidR="00921508" w:rsidRDefault="00921508" w:rsidP="00E1149D">
      <w:pPr>
        <w:pStyle w:val="af6"/>
        <w:keepNext/>
        <w:rPr>
          <w:rtl/>
        </w:rPr>
      </w:pPr>
      <w:r w:rsidRPr="000B278F">
        <w:rPr>
          <w:rStyle w:val="TagStyle"/>
          <w:rtl/>
        </w:rPr>
        <w:t xml:space="preserve"> &lt;&lt; יור &gt;&gt; </w:t>
      </w:r>
      <w:r>
        <w:rPr>
          <w:rtl/>
        </w:rPr>
        <w:t>היו"ר חנוך דב מלביצקי:</w:t>
      </w:r>
      <w:r w:rsidRPr="000B278F">
        <w:rPr>
          <w:rStyle w:val="TagStyle"/>
          <w:rtl/>
        </w:rPr>
        <w:t xml:space="preserve"> &lt;&lt; יור &gt;&gt;</w:t>
      </w:r>
      <w:r>
        <w:rPr>
          <w:rtl/>
        </w:rPr>
        <w:t xml:space="preserve">   </w:t>
      </w:r>
    </w:p>
    <w:p w:rsidR="00921508" w:rsidRDefault="00921508" w:rsidP="00120D2F">
      <w:pPr>
        <w:rPr>
          <w:rtl/>
        </w:rPr>
      </w:pPr>
    </w:p>
    <w:p w:rsidR="00921508" w:rsidRDefault="003F5177" w:rsidP="001C4D2C">
      <w:pPr>
        <w:rPr>
          <w:rtl/>
        </w:rPr>
      </w:pPr>
      <w:bookmarkStart w:id="26990" w:name="_ETM_Q62_455396"/>
      <w:bookmarkStart w:id="26991" w:name="_ETM_Q62_455461"/>
      <w:bookmarkEnd w:id="26990"/>
      <w:bookmarkEnd w:id="26991"/>
      <w:r>
        <w:rPr>
          <w:rFonts w:hint="cs"/>
          <w:rtl/>
        </w:rPr>
        <w:t>– –</w:t>
      </w:r>
      <w:r w:rsidR="00921508">
        <w:rPr>
          <w:rFonts w:hint="cs"/>
          <w:rtl/>
        </w:rPr>
        <w:t xml:space="preserve"> </w:t>
      </w:r>
      <w:r w:rsidR="00921508">
        <w:rPr>
          <w:rtl/>
        </w:rPr>
        <w:t xml:space="preserve">נאמר </w:t>
      </w:r>
      <w:bookmarkStart w:id="26992" w:name="_ETM_Q62_459950"/>
      <w:bookmarkEnd w:id="26992"/>
      <w:r w:rsidR="00921508">
        <w:rPr>
          <w:rtl/>
        </w:rPr>
        <w:t xml:space="preserve">על </w:t>
      </w:r>
      <w:bookmarkStart w:id="26993" w:name="_ETM_Q62_460040"/>
      <w:bookmarkEnd w:id="26993"/>
      <w:r w:rsidR="00921508">
        <w:rPr>
          <w:rtl/>
        </w:rPr>
        <w:t xml:space="preserve">ראש </w:t>
      </w:r>
      <w:bookmarkStart w:id="26994" w:name="_ETM_Q62_460220"/>
      <w:bookmarkEnd w:id="26994"/>
      <w:r w:rsidR="00921508">
        <w:rPr>
          <w:rtl/>
        </w:rPr>
        <w:t xml:space="preserve">הממשלה </w:t>
      </w:r>
      <w:bookmarkStart w:id="26995" w:name="_ETM_Q62_461029"/>
      <w:bookmarkEnd w:id="26995"/>
      <w:r w:rsidR="00921508">
        <w:rPr>
          <w:rtl/>
        </w:rPr>
        <w:t xml:space="preserve">גם </w:t>
      </w:r>
      <w:bookmarkStart w:id="26996" w:name="_ETM_Q62_461330"/>
      <w:bookmarkEnd w:id="26996"/>
      <w:r w:rsidR="00921508">
        <w:rPr>
          <w:rtl/>
        </w:rPr>
        <w:t xml:space="preserve">מעל </w:t>
      </w:r>
      <w:bookmarkStart w:id="26997" w:name="_ETM_Q62_461570"/>
      <w:bookmarkEnd w:id="26997"/>
      <w:r w:rsidR="00921508">
        <w:rPr>
          <w:rtl/>
        </w:rPr>
        <w:t xml:space="preserve">הדוכן </w:t>
      </w:r>
      <w:bookmarkStart w:id="26998" w:name="_ETM_Q62_462020"/>
      <w:bookmarkEnd w:id="26998"/>
      <w:r w:rsidR="00921508">
        <w:rPr>
          <w:rtl/>
        </w:rPr>
        <w:t>הזה</w:t>
      </w:r>
      <w:r w:rsidR="00921508">
        <w:rPr>
          <w:rFonts w:hint="cs"/>
          <w:rtl/>
        </w:rPr>
        <w:t>.</w:t>
      </w:r>
      <w:r w:rsidR="00921508">
        <w:rPr>
          <w:rtl/>
        </w:rPr>
        <w:t xml:space="preserve"> </w:t>
      </w:r>
      <w:bookmarkStart w:id="26999" w:name="_ETM_Q62_462770"/>
      <w:bookmarkEnd w:id="26999"/>
      <w:r w:rsidR="00921508">
        <w:rPr>
          <w:rtl/>
        </w:rPr>
        <w:t xml:space="preserve">מה </w:t>
      </w:r>
      <w:bookmarkStart w:id="27000" w:name="_ETM_Q62_462920"/>
      <w:bookmarkEnd w:id="27000"/>
      <w:r w:rsidR="00921508">
        <w:rPr>
          <w:rtl/>
        </w:rPr>
        <w:t xml:space="preserve">שאנשים </w:t>
      </w:r>
      <w:bookmarkStart w:id="27001" w:name="_ETM_Q62_463910"/>
      <w:bookmarkEnd w:id="27001"/>
      <w:r w:rsidR="00921508">
        <w:rPr>
          <w:rFonts w:hint="cs"/>
          <w:rtl/>
        </w:rPr>
        <w:t xml:space="preserve">פה </w:t>
      </w:r>
      <w:r w:rsidR="00921508">
        <w:rPr>
          <w:rtl/>
        </w:rPr>
        <w:t xml:space="preserve">אמרו </w:t>
      </w:r>
      <w:bookmarkStart w:id="27002" w:name="_ETM_Q62_464690"/>
      <w:bookmarkEnd w:id="27002"/>
      <w:r w:rsidR="00921508">
        <w:rPr>
          <w:rtl/>
        </w:rPr>
        <w:t xml:space="preserve">וכינו </w:t>
      </w:r>
      <w:bookmarkStart w:id="27003" w:name="_ETM_Q62_465560"/>
      <w:bookmarkEnd w:id="27003"/>
      <w:r w:rsidR="00921508">
        <w:rPr>
          <w:rtl/>
        </w:rPr>
        <w:t xml:space="preserve">את </w:t>
      </w:r>
      <w:bookmarkStart w:id="27004" w:name="_ETM_Q62_465740"/>
      <w:bookmarkEnd w:id="27004"/>
      <w:r w:rsidR="00921508">
        <w:rPr>
          <w:rtl/>
        </w:rPr>
        <w:t>ר</w:t>
      </w:r>
      <w:r w:rsidR="00921508">
        <w:rPr>
          <w:rFonts w:hint="cs"/>
          <w:rtl/>
        </w:rPr>
        <w:t>אש הממשלה</w:t>
      </w:r>
      <w:r w:rsidR="00921508">
        <w:rPr>
          <w:rtl/>
        </w:rPr>
        <w:t xml:space="preserve"> </w:t>
      </w:r>
      <w:bookmarkStart w:id="27005" w:name="_ETM_Q62_466820"/>
      <w:bookmarkEnd w:id="27005"/>
      <w:r w:rsidR="00921508">
        <w:rPr>
          <w:rtl/>
        </w:rPr>
        <w:t>וכ</w:t>
      </w:r>
      <w:r w:rsidR="00921508">
        <w:rPr>
          <w:rFonts w:hint="cs"/>
          <w:rtl/>
        </w:rPr>
        <w:t>ינ</w:t>
      </w:r>
      <w:r w:rsidR="00921508">
        <w:rPr>
          <w:rtl/>
        </w:rPr>
        <w:t xml:space="preserve">ו </w:t>
      </w:r>
      <w:bookmarkStart w:id="27006" w:name="_ETM_Q62_467630"/>
      <w:bookmarkEnd w:id="27006"/>
      <w:r w:rsidR="00921508">
        <w:rPr>
          <w:rtl/>
        </w:rPr>
        <w:t xml:space="preserve">שרים </w:t>
      </w:r>
      <w:bookmarkStart w:id="27007" w:name="_ETM_Q62_468110"/>
      <w:bookmarkEnd w:id="27007"/>
      <w:r w:rsidR="00921508">
        <w:rPr>
          <w:rtl/>
        </w:rPr>
        <w:t xml:space="preserve">פה </w:t>
      </w:r>
      <w:bookmarkStart w:id="27008" w:name="_ETM_Q62_468589"/>
      <w:bookmarkEnd w:id="27008"/>
      <w:r w:rsidR="00921508">
        <w:rPr>
          <w:rtl/>
        </w:rPr>
        <w:t xml:space="preserve">וכינו </w:t>
      </w:r>
      <w:bookmarkStart w:id="27009" w:name="_ETM_Q62_469279"/>
      <w:bookmarkEnd w:id="27009"/>
      <w:r w:rsidR="00921508">
        <w:rPr>
          <w:rtl/>
        </w:rPr>
        <w:t xml:space="preserve">חברי </w:t>
      </w:r>
      <w:bookmarkStart w:id="27010" w:name="_ETM_Q62_469640"/>
      <w:bookmarkEnd w:id="27010"/>
      <w:r w:rsidR="00921508">
        <w:rPr>
          <w:rtl/>
        </w:rPr>
        <w:t>קואליציה</w:t>
      </w:r>
      <w:r w:rsidR="00921508">
        <w:rPr>
          <w:rFonts w:hint="cs"/>
          <w:rtl/>
        </w:rPr>
        <w:t xml:space="preserve"> </w:t>
      </w:r>
      <w:r>
        <w:rPr>
          <w:rFonts w:hint="cs"/>
          <w:rtl/>
        </w:rPr>
        <w:t>– –</w:t>
      </w:r>
      <w:r w:rsidR="00921508">
        <w:rPr>
          <w:rFonts w:hint="cs"/>
          <w:rtl/>
        </w:rPr>
        <w:t xml:space="preserve"> </w:t>
      </w:r>
      <w:r w:rsidR="00921508">
        <w:rPr>
          <w:rtl/>
        </w:rPr>
        <w:t xml:space="preserve"> </w:t>
      </w:r>
      <w:bookmarkStart w:id="27011" w:name="_ETM_Q62_470810"/>
      <w:bookmarkEnd w:id="27011"/>
    </w:p>
    <w:p w:rsidR="00921508" w:rsidRDefault="00921508" w:rsidP="00E1149D">
      <w:pPr>
        <w:rPr>
          <w:rtl/>
        </w:rPr>
      </w:pPr>
      <w:bookmarkStart w:id="27012" w:name="_ETM_Q62_464821"/>
      <w:bookmarkStart w:id="27013" w:name="_ETM_Q62_464908"/>
      <w:bookmarkEnd w:id="27012"/>
      <w:bookmarkEnd w:id="27013"/>
    </w:p>
    <w:p w:rsidR="00921508" w:rsidRDefault="00921508" w:rsidP="00E1149D">
      <w:pPr>
        <w:pStyle w:val="af5"/>
        <w:keepNext/>
        <w:rPr>
          <w:rtl/>
        </w:rPr>
      </w:pPr>
      <w:r w:rsidRPr="000B278F">
        <w:rPr>
          <w:rStyle w:val="TagStyle"/>
          <w:rtl/>
        </w:rPr>
        <w:t xml:space="preserve"> &lt;&lt; קריאה &gt;&gt; </w:t>
      </w:r>
      <w:r>
        <w:rPr>
          <w:rtl/>
        </w:rPr>
        <w:t>מיקי לוי (יש עתיד):</w:t>
      </w:r>
      <w:r w:rsidRPr="000B278F">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bookmarkStart w:id="27014" w:name="_ETM_Q62_465840"/>
      <w:bookmarkStart w:id="27015" w:name="_ETM_Q62_466110"/>
      <w:bookmarkStart w:id="27016" w:name="_ETM_Q62_466220"/>
      <w:bookmarkEnd w:id="27014"/>
      <w:bookmarkEnd w:id="27015"/>
      <w:bookmarkEnd w:id="27016"/>
      <w:r>
        <w:rPr>
          <w:rFonts w:hint="cs"/>
          <w:rtl/>
        </w:rPr>
        <w:t xml:space="preserve">קראו לראש </w:t>
      </w:r>
      <w:bookmarkStart w:id="27017" w:name="_ETM_Q62_468654"/>
      <w:bookmarkEnd w:id="27017"/>
      <w:r>
        <w:rPr>
          <w:rFonts w:hint="cs"/>
          <w:rtl/>
        </w:rPr>
        <w:t>הממשלה רוצח?</w:t>
      </w:r>
    </w:p>
    <w:p w:rsidR="00921508" w:rsidRDefault="00921508" w:rsidP="00E1149D">
      <w:pPr>
        <w:rPr>
          <w:rtl/>
        </w:rPr>
      </w:pPr>
      <w:bookmarkStart w:id="27018" w:name="_ETM_Q62_467288"/>
      <w:bookmarkStart w:id="27019" w:name="_ETM_Q62_467363"/>
      <w:bookmarkEnd w:id="27018"/>
      <w:bookmarkEnd w:id="27019"/>
    </w:p>
    <w:p w:rsidR="00921508" w:rsidRDefault="00921508" w:rsidP="00E1149D">
      <w:pPr>
        <w:pStyle w:val="af6"/>
        <w:keepNext/>
        <w:rPr>
          <w:rtl/>
        </w:rPr>
      </w:pPr>
      <w:r w:rsidRPr="000B278F">
        <w:rPr>
          <w:rStyle w:val="TagStyle"/>
          <w:rtl/>
        </w:rPr>
        <w:t xml:space="preserve"> &lt;&lt; יור &gt;&gt; </w:t>
      </w:r>
      <w:r>
        <w:rPr>
          <w:rtl/>
        </w:rPr>
        <w:t>היו"ר חנוך דב מלביצקי:</w:t>
      </w:r>
      <w:r w:rsidRPr="000B278F">
        <w:rPr>
          <w:rStyle w:val="TagStyle"/>
          <w:rtl/>
        </w:rPr>
        <w:t xml:space="preserve"> &lt;&lt; יור &gt;&gt;</w:t>
      </w:r>
      <w:r>
        <w:rPr>
          <w:rtl/>
        </w:rPr>
        <w:t xml:space="preserve">   </w:t>
      </w:r>
    </w:p>
    <w:p w:rsidR="00921508" w:rsidRDefault="00921508" w:rsidP="00120D2F">
      <w:pPr>
        <w:rPr>
          <w:rtl/>
        </w:rPr>
      </w:pPr>
    </w:p>
    <w:p w:rsidR="00921508" w:rsidRDefault="003F5177" w:rsidP="00E1149D">
      <w:pPr>
        <w:rPr>
          <w:rtl/>
        </w:rPr>
      </w:pPr>
      <w:bookmarkStart w:id="27020" w:name="_ETM_Q62_468226"/>
      <w:bookmarkEnd w:id="27020"/>
      <w:r>
        <w:rPr>
          <w:rFonts w:hint="cs"/>
          <w:rtl/>
        </w:rPr>
        <w:t>– –</w:t>
      </w:r>
      <w:r w:rsidR="00921508">
        <w:rPr>
          <w:rFonts w:hint="cs"/>
          <w:rtl/>
        </w:rPr>
        <w:t xml:space="preserve"> כולל</w:t>
      </w:r>
      <w:bookmarkStart w:id="27021" w:name="_ETM_Q62_464945"/>
      <w:bookmarkStart w:id="27022" w:name="_ETM_Q62_465029"/>
      <w:bookmarkEnd w:id="27021"/>
      <w:bookmarkEnd w:id="27022"/>
      <w:r w:rsidR="00921508">
        <w:rPr>
          <w:rtl/>
        </w:rPr>
        <w:t xml:space="preserve"> </w:t>
      </w:r>
      <w:bookmarkStart w:id="27023" w:name="_ETM_Q62_471320"/>
      <w:bookmarkEnd w:id="27023"/>
      <w:r w:rsidR="00921508">
        <w:rPr>
          <w:rtl/>
        </w:rPr>
        <w:t xml:space="preserve">הבטחה </w:t>
      </w:r>
      <w:bookmarkStart w:id="27024" w:name="_ETM_Q62_472370"/>
      <w:bookmarkEnd w:id="27024"/>
      <w:r w:rsidR="00921508">
        <w:rPr>
          <w:rtl/>
        </w:rPr>
        <w:t xml:space="preserve">משתי </w:t>
      </w:r>
      <w:bookmarkStart w:id="27025" w:name="_ETM_Q62_472850"/>
      <w:bookmarkEnd w:id="27025"/>
      <w:r w:rsidR="00921508">
        <w:rPr>
          <w:rtl/>
        </w:rPr>
        <w:t xml:space="preserve">חברות </w:t>
      </w:r>
      <w:bookmarkStart w:id="27026" w:name="_ETM_Q62_473300"/>
      <w:bookmarkEnd w:id="27026"/>
      <w:r w:rsidR="00921508">
        <w:rPr>
          <w:rtl/>
        </w:rPr>
        <w:t xml:space="preserve">כנסת </w:t>
      </w:r>
      <w:bookmarkStart w:id="27027" w:name="_ETM_Q62_473720"/>
      <w:bookmarkEnd w:id="27027"/>
      <w:r w:rsidR="00921508">
        <w:rPr>
          <w:rtl/>
        </w:rPr>
        <w:t xml:space="preserve">שונות </w:t>
      </w:r>
      <w:bookmarkStart w:id="27028" w:name="_ETM_Q62_474260"/>
      <w:bookmarkEnd w:id="27028"/>
      <w:r w:rsidR="00921508">
        <w:rPr>
          <w:rtl/>
        </w:rPr>
        <w:t xml:space="preserve">להעמיד </w:t>
      </w:r>
      <w:bookmarkStart w:id="27029" w:name="_ETM_Q62_474620"/>
      <w:bookmarkEnd w:id="27029"/>
      <w:r w:rsidR="00921508">
        <w:rPr>
          <w:rtl/>
        </w:rPr>
        <w:t xml:space="preserve">אותנו </w:t>
      </w:r>
      <w:bookmarkStart w:id="27030" w:name="_ETM_Q62_474950"/>
      <w:bookmarkEnd w:id="27030"/>
      <w:r w:rsidR="00921508">
        <w:rPr>
          <w:rtl/>
        </w:rPr>
        <w:t xml:space="preserve">למשפט </w:t>
      </w:r>
      <w:bookmarkStart w:id="27031" w:name="_ETM_Q62_475490"/>
      <w:bookmarkEnd w:id="27031"/>
      <w:r w:rsidR="00921508">
        <w:rPr>
          <w:rtl/>
        </w:rPr>
        <w:t>שדה</w:t>
      </w:r>
      <w:r w:rsidR="00921508">
        <w:rPr>
          <w:rFonts w:hint="cs"/>
          <w:rtl/>
        </w:rPr>
        <w:t>.</w:t>
      </w:r>
      <w:r w:rsidR="00921508">
        <w:rPr>
          <w:rtl/>
        </w:rPr>
        <w:t xml:space="preserve"> </w:t>
      </w:r>
      <w:bookmarkStart w:id="27032" w:name="_ETM_Q62_476120"/>
      <w:bookmarkEnd w:id="27032"/>
      <w:r w:rsidR="00921508">
        <w:rPr>
          <w:rtl/>
        </w:rPr>
        <w:t xml:space="preserve">מה </w:t>
      </w:r>
      <w:bookmarkStart w:id="27033" w:name="_ETM_Q62_476300"/>
      <w:bookmarkEnd w:id="27033"/>
      <w:r w:rsidR="00921508">
        <w:rPr>
          <w:rtl/>
        </w:rPr>
        <w:t xml:space="preserve">עושים </w:t>
      </w:r>
      <w:bookmarkStart w:id="27034" w:name="_ETM_Q62_476600"/>
      <w:bookmarkEnd w:id="27034"/>
      <w:r w:rsidR="00921508">
        <w:rPr>
          <w:rtl/>
        </w:rPr>
        <w:t xml:space="preserve">במשפט </w:t>
      </w:r>
      <w:bookmarkStart w:id="27035" w:name="_ETM_Q62_477050"/>
      <w:bookmarkEnd w:id="27035"/>
      <w:r w:rsidR="00921508">
        <w:rPr>
          <w:rtl/>
        </w:rPr>
        <w:t>שדה</w:t>
      </w:r>
      <w:r w:rsidR="00921508">
        <w:rPr>
          <w:rFonts w:hint="cs"/>
          <w:rtl/>
        </w:rPr>
        <w:t xml:space="preserve"> –</w:t>
      </w:r>
      <w:r w:rsidR="00921508">
        <w:rPr>
          <w:rtl/>
        </w:rPr>
        <w:t xml:space="preserve"> </w:t>
      </w:r>
      <w:bookmarkStart w:id="27036" w:name="_ETM_Q62_477410"/>
      <w:bookmarkEnd w:id="27036"/>
      <w:r w:rsidR="00921508">
        <w:rPr>
          <w:rtl/>
        </w:rPr>
        <w:t xml:space="preserve">שאני </w:t>
      </w:r>
      <w:bookmarkStart w:id="27037" w:name="_ETM_Q62_477680"/>
      <w:bookmarkEnd w:id="27037"/>
      <w:r w:rsidR="00921508">
        <w:rPr>
          <w:rFonts w:hint="cs"/>
          <w:rtl/>
        </w:rPr>
        <w:t>א</w:t>
      </w:r>
      <w:r w:rsidR="00921508">
        <w:rPr>
          <w:rtl/>
        </w:rPr>
        <w:t xml:space="preserve">זכיר </w:t>
      </w:r>
      <w:bookmarkStart w:id="27038" w:name="_ETM_Q62_478010"/>
      <w:bookmarkEnd w:id="27038"/>
      <w:r w:rsidR="00921508">
        <w:rPr>
          <w:rtl/>
        </w:rPr>
        <w:t>לכם</w:t>
      </w:r>
      <w:r w:rsidR="00921508">
        <w:rPr>
          <w:rFonts w:hint="cs"/>
          <w:rtl/>
        </w:rPr>
        <w:t>?</w:t>
      </w:r>
      <w:r w:rsidR="00921508">
        <w:rPr>
          <w:rtl/>
        </w:rPr>
        <w:t xml:space="preserve"> </w:t>
      </w:r>
      <w:bookmarkStart w:id="27039" w:name="_ETM_Q62_478339"/>
      <w:bookmarkEnd w:id="27039"/>
    </w:p>
    <w:p w:rsidR="00921508" w:rsidRDefault="00921508" w:rsidP="00E1149D">
      <w:pPr>
        <w:rPr>
          <w:rtl/>
        </w:rPr>
      </w:pPr>
      <w:bookmarkStart w:id="27040" w:name="_ETM_Q62_477123"/>
      <w:bookmarkStart w:id="27041" w:name="_ETM_Q62_477208"/>
      <w:bookmarkEnd w:id="27040"/>
      <w:bookmarkEnd w:id="27041"/>
    </w:p>
    <w:p w:rsidR="00921508" w:rsidRDefault="00921508" w:rsidP="00E1149D">
      <w:pPr>
        <w:pStyle w:val="af5"/>
        <w:keepNext/>
        <w:rPr>
          <w:rtl/>
        </w:rPr>
      </w:pPr>
      <w:r w:rsidRPr="000B278F">
        <w:rPr>
          <w:rStyle w:val="TagStyle"/>
          <w:rtl/>
        </w:rPr>
        <w:t xml:space="preserve"> &lt;&lt; קריאה &gt;&gt; </w:t>
      </w:r>
      <w:r>
        <w:rPr>
          <w:rtl/>
        </w:rPr>
        <w:t>יוראי להב הרצנו (יש עתיד):</w:t>
      </w:r>
      <w:r w:rsidRPr="000B278F">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bookmarkStart w:id="27042" w:name="_ETM_Q62_477572"/>
      <w:bookmarkStart w:id="27043" w:name="_ETM_Q62_477457"/>
      <w:bookmarkStart w:id="27044" w:name="_ETM_Q62_477520"/>
      <w:bookmarkEnd w:id="27042"/>
      <w:bookmarkEnd w:id="27043"/>
      <w:bookmarkEnd w:id="27044"/>
      <w:r>
        <w:rPr>
          <w:rtl/>
        </w:rPr>
        <w:t xml:space="preserve">מי </w:t>
      </w:r>
      <w:bookmarkStart w:id="27045" w:name="_ETM_Q62_478520"/>
      <w:bookmarkEnd w:id="27045"/>
      <w:r>
        <w:rPr>
          <w:rtl/>
        </w:rPr>
        <w:t xml:space="preserve">אמר </w:t>
      </w:r>
      <w:bookmarkStart w:id="27046" w:name="_ETM_Q62_478820"/>
      <w:bookmarkEnd w:id="27046"/>
      <w:r>
        <w:rPr>
          <w:rtl/>
        </w:rPr>
        <w:t xml:space="preserve">את </w:t>
      </w:r>
      <w:bookmarkStart w:id="27047" w:name="_ETM_Q62_478910"/>
      <w:bookmarkEnd w:id="27047"/>
      <w:r>
        <w:rPr>
          <w:rtl/>
        </w:rPr>
        <w:t>זה</w:t>
      </w:r>
      <w:r>
        <w:rPr>
          <w:rFonts w:hint="cs"/>
          <w:rtl/>
        </w:rPr>
        <w:t>? מי אמר את זה?</w:t>
      </w:r>
      <w:r>
        <w:rPr>
          <w:rtl/>
        </w:rPr>
        <w:t xml:space="preserve"> </w:t>
      </w:r>
      <w:bookmarkStart w:id="27048" w:name="_ETM_Q62_479870"/>
      <w:bookmarkEnd w:id="27048"/>
    </w:p>
    <w:p w:rsidR="00921508" w:rsidRDefault="00921508" w:rsidP="00E1149D">
      <w:pPr>
        <w:rPr>
          <w:rtl/>
        </w:rPr>
      </w:pPr>
      <w:bookmarkStart w:id="27049" w:name="_ETM_Q62_477634"/>
      <w:bookmarkStart w:id="27050" w:name="_ETM_Q62_477711"/>
      <w:bookmarkEnd w:id="27049"/>
      <w:bookmarkEnd w:id="27050"/>
    </w:p>
    <w:p w:rsidR="00921508" w:rsidRDefault="00921508" w:rsidP="00E1149D">
      <w:pPr>
        <w:pStyle w:val="af6"/>
        <w:keepNext/>
        <w:rPr>
          <w:rtl/>
        </w:rPr>
      </w:pPr>
      <w:r w:rsidRPr="000B278F">
        <w:rPr>
          <w:rStyle w:val="TagStyle"/>
          <w:rtl/>
        </w:rPr>
        <w:t xml:space="preserve"> &lt;&lt; יור &gt;&gt; </w:t>
      </w:r>
      <w:r>
        <w:rPr>
          <w:rtl/>
        </w:rPr>
        <w:t>היו"ר חנוך דב מלביצקי:</w:t>
      </w:r>
      <w:r w:rsidRPr="000B278F">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27051" w:name="_ETM_Q62_479363"/>
      <w:bookmarkStart w:id="27052" w:name="_ETM_Q62_477777"/>
      <w:bookmarkStart w:id="27053" w:name="_ETM_Q62_477839"/>
      <w:bookmarkEnd w:id="27051"/>
      <w:bookmarkEnd w:id="27052"/>
      <w:bookmarkEnd w:id="27053"/>
      <w:r>
        <w:rPr>
          <w:rtl/>
        </w:rPr>
        <w:t xml:space="preserve">אני </w:t>
      </w:r>
      <w:bookmarkStart w:id="27054" w:name="_ETM_Q62_480020"/>
      <w:bookmarkEnd w:id="27054"/>
      <w:r>
        <w:rPr>
          <w:rtl/>
        </w:rPr>
        <w:t xml:space="preserve">אחר </w:t>
      </w:r>
      <w:bookmarkStart w:id="27055" w:name="_ETM_Q62_480230"/>
      <w:bookmarkEnd w:id="27055"/>
      <w:r>
        <w:rPr>
          <w:rtl/>
        </w:rPr>
        <w:t xml:space="preserve">כך </w:t>
      </w:r>
      <w:bookmarkStart w:id="27056" w:name="_ETM_Q62_480380"/>
      <w:bookmarkStart w:id="27057" w:name="_ETM_Q62_480470"/>
      <w:bookmarkEnd w:id="27056"/>
      <w:bookmarkEnd w:id="27057"/>
      <w:r>
        <w:rPr>
          <w:rtl/>
        </w:rPr>
        <w:t xml:space="preserve">אגיד </w:t>
      </w:r>
      <w:bookmarkStart w:id="27058" w:name="_ETM_Q62_480680"/>
      <w:bookmarkEnd w:id="27058"/>
      <w:r>
        <w:rPr>
          <w:rtl/>
        </w:rPr>
        <w:t>לך</w:t>
      </w:r>
      <w:r>
        <w:rPr>
          <w:rFonts w:hint="cs"/>
          <w:rtl/>
        </w:rPr>
        <w:t>.</w:t>
      </w:r>
      <w:r>
        <w:rPr>
          <w:rtl/>
        </w:rPr>
        <w:t xml:space="preserve"> </w:t>
      </w:r>
      <w:bookmarkStart w:id="27059" w:name="_ETM_Q62_481220"/>
      <w:bookmarkEnd w:id="27059"/>
    </w:p>
    <w:p w:rsidR="00921508" w:rsidRDefault="00921508" w:rsidP="00E1149D">
      <w:pPr>
        <w:rPr>
          <w:rtl/>
        </w:rPr>
      </w:pPr>
      <w:bookmarkStart w:id="27060" w:name="_ETM_Q62_479151"/>
      <w:bookmarkStart w:id="27061" w:name="_ETM_Q62_479224"/>
      <w:bookmarkEnd w:id="27060"/>
      <w:bookmarkEnd w:id="27061"/>
    </w:p>
    <w:p w:rsidR="00921508" w:rsidRDefault="00921508" w:rsidP="00E1149D">
      <w:pPr>
        <w:pStyle w:val="af5"/>
        <w:keepNext/>
        <w:rPr>
          <w:rtl/>
        </w:rPr>
      </w:pPr>
      <w:r w:rsidRPr="000B278F">
        <w:rPr>
          <w:rStyle w:val="TagStyle"/>
          <w:rtl/>
        </w:rPr>
        <w:t xml:space="preserve"> &lt;&lt; קריאה &gt;&gt; </w:t>
      </w:r>
      <w:r>
        <w:rPr>
          <w:rtl/>
        </w:rPr>
        <w:t>יוראי להב הרצנו (יש עתיד):</w:t>
      </w:r>
      <w:r w:rsidRPr="000B278F">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r>
        <w:rPr>
          <w:rFonts w:hint="cs"/>
          <w:rtl/>
        </w:rPr>
        <w:t>מי אמר את זה?</w:t>
      </w:r>
    </w:p>
    <w:p w:rsidR="00921508" w:rsidRDefault="00921508" w:rsidP="00E1149D">
      <w:pPr>
        <w:rPr>
          <w:rtl/>
        </w:rPr>
      </w:pPr>
      <w:bookmarkStart w:id="27062" w:name="_ETM_Q62_481423"/>
      <w:bookmarkStart w:id="27063" w:name="_ETM_Q62_481509"/>
      <w:bookmarkEnd w:id="27062"/>
      <w:bookmarkEnd w:id="27063"/>
    </w:p>
    <w:p w:rsidR="00921508" w:rsidRDefault="00921508" w:rsidP="00E1149D">
      <w:pPr>
        <w:pStyle w:val="af6"/>
        <w:keepNext/>
        <w:rPr>
          <w:rtl/>
        </w:rPr>
      </w:pPr>
      <w:r w:rsidRPr="000B278F">
        <w:rPr>
          <w:rStyle w:val="TagStyle"/>
          <w:rtl/>
        </w:rPr>
        <w:t xml:space="preserve"> &lt;&lt; יור &gt;&gt; </w:t>
      </w:r>
      <w:r>
        <w:rPr>
          <w:rtl/>
        </w:rPr>
        <w:t>היו"ר חנוך דב מלביצקי:</w:t>
      </w:r>
      <w:r w:rsidRPr="000B278F">
        <w:rPr>
          <w:rStyle w:val="TagStyle"/>
          <w:rtl/>
        </w:rPr>
        <w:t xml:space="preserve"> &lt;&lt; יור &gt;&gt;</w:t>
      </w:r>
      <w:r>
        <w:rPr>
          <w:rtl/>
        </w:rPr>
        <w:t xml:space="preserve">   </w:t>
      </w:r>
    </w:p>
    <w:p w:rsidR="00921508" w:rsidRDefault="00921508" w:rsidP="00120D2F">
      <w:pPr>
        <w:rPr>
          <w:rtl/>
        </w:rPr>
      </w:pPr>
    </w:p>
    <w:p w:rsidR="00921508" w:rsidRDefault="00921508" w:rsidP="001C4D2C">
      <w:pPr>
        <w:rPr>
          <w:rtl/>
        </w:rPr>
      </w:pPr>
      <w:bookmarkStart w:id="27064" w:name="_ETM_Q62_478726"/>
      <w:bookmarkStart w:id="27065" w:name="_ETM_Q62_479326"/>
      <w:bookmarkStart w:id="27066" w:name="_ETM_Q62_479398"/>
      <w:bookmarkStart w:id="27067" w:name="_ETM_Q62_480000"/>
      <w:bookmarkEnd w:id="27064"/>
      <w:bookmarkEnd w:id="27065"/>
      <w:bookmarkEnd w:id="27066"/>
      <w:bookmarkEnd w:id="27067"/>
      <w:r>
        <w:rPr>
          <w:rFonts w:hint="cs"/>
          <w:rtl/>
        </w:rPr>
        <w:t xml:space="preserve">אני אחר </w:t>
      </w:r>
      <w:bookmarkStart w:id="27068" w:name="_ETM_Q62_477816"/>
      <w:bookmarkEnd w:id="27068"/>
      <w:r>
        <w:rPr>
          <w:rFonts w:hint="cs"/>
          <w:rtl/>
        </w:rPr>
        <w:t>כך אגי</w:t>
      </w:r>
      <w:r>
        <w:rPr>
          <w:rtl/>
        </w:rPr>
        <w:t xml:space="preserve">ד </w:t>
      </w:r>
      <w:bookmarkStart w:id="27069" w:name="_ETM_Q62_480179"/>
      <w:bookmarkEnd w:id="27069"/>
      <w:r>
        <w:rPr>
          <w:rtl/>
        </w:rPr>
        <w:t>לך</w:t>
      </w:r>
      <w:r>
        <w:rPr>
          <w:rFonts w:hint="cs"/>
          <w:rtl/>
        </w:rPr>
        <w:t>.</w:t>
      </w:r>
      <w:r>
        <w:rPr>
          <w:rtl/>
        </w:rPr>
        <w:t xml:space="preserve"> </w:t>
      </w:r>
      <w:bookmarkStart w:id="27070" w:name="_ETM_Q62_480719"/>
      <w:bookmarkStart w:id="27071" w:name="_ETM_Q62_488429"/>
      <w:bookmarkEnd w:id="27070"/>
      <w:bookmarkEnd w:id="27071"/>
      <w:r>
        <w:rPr>
          <w:rFonts w:hint="cs"/>
          <w:rtl/>
        </w:rPr>
        <w:t>גם מיש עתיד, דרך אגב</w:t>
      </w:r>
      <w:r w:rsidR="001C4D2C">
        <w:rPr>
          <w:rFonts w:hint="cs"/>
          <w:rtl/>
        </w:rPr>
        <w:t>,</w:t>
      </w:r>
      <w:r>
        <w:rPr>
          <w:rFonts w:hint="cs"/>
          <w:rtl/>
        </w:rPr>
        <w:t xml:space="preserve"> אחת מהם היא מיש </w:t>
      </w:r>
      <w:bookmarkStart w:id="27072" w:name="_ETM_Q62_483850"/>
      <w:bookmarkEnd w:id="27072"/>
      <w:r>
        <w:rPr>
          <w:rFonts w:hint="cs"/>
          <w:rtl/>
        </w:rPr>
        <w:t>עתיד. אחת מהם היא מיש עתיד.</w:t>
      </w:r>
    </w:p>
    <w:p w:rsidR="00921508" w:rsidRDefault="00921508" w:rsidP="00E1149D">
      <w:pPr>
        <w:rPr>
          <w:rtl/>
        </w:rPr>
      </w:pPr>
      <w:bookmarkStart w:id="27073" w:name="_ETM_Q62_481388"/>
      <w:bookmarkStart w:id="27074" w:name="_ETM_Q62_481467"/>
      <w:bookmarkEnd w:id="27073"/>
      <w:bookmarkEnd w:id="27074"/>
    </w:p>
    <w:p w:rsidR="00921508" w:rsidRDefault="00921508" w:rsidP="00E1149D">
      <w:pPr>
        <w:pStyle w:val="af5"/>
        <w:keepNext/>
        <w:rPr>
          <w:rtl/>
        </w:rPr>
      </w:pPr>
      <w:bookmarkStart w:id="27075" w:name="ET_interruption_5787_39"/>
      <w:r w:rsidRPr="008C4FF8">
        <w:rPr>
          <w:rStyle w:val="TagStyle"/>
          <w:rtl/>
        </w:rPr>
        <w:t xml:space="preserve"> &lt;&lt; קריאה &gt;&gt; </w:t>
      </w:r>
      <w:r>
        <w:rPr>
          <w:rtl/>
        </w:rPr>
        <w:t>יוראי להב הרצנו (יש עתיד):</w:t>
      </w:r>
      <w:r w:rsidRPr="008C4FF8">
        <w:rPr>
          <w:rStyle w:val="TagStyle"/>
          <w:rtl/>
        </w:rPr>
        <w:t xml:space="preserve"> &lt;&lt; קריאה &gt;&gt;</w:t>
      </w:r>
      <w:r>
        <w:rPr>
          <w:rtl/>
        </w:rPr>
        <w:t xml:space="preserve">   </w:t>
      </w:r>
      <w:bookmarkEnd w:id="27075"/>
    </w:p>
    <w:p w:rsidR="00921508" w:rsidRDefault="00921508" w:rsidP="00120D2F">
      <w:pPr>
        <w:rPr>
          <w:rtl/>
        </w:rPr>
      </w:pPr>
    </w:p>
    <w:p w:rsidR="00921508" w:rsidRDefault="00921508" w:rsidP="00E1149D">
      <w:pPr>
        <w:rPr>
          <w:rtl/>
        </w:rPr>
      </w:pPr>
      <w:bookmarkStart w:id="27076" w:name="_ETM_Q62_484111"/>
      <w:bookmarkEnd w:id="27076"/>
      <w:r>
        <w:rPr>
          <w:rFonts w:hint="cs"/>
          <w:rtl/>
        </w:rPr>
        <w:t xml:space="preserve">חנוך, אתה לא רואה קמפיין </w:t>
      </w:r>
      <w:bookmarkStart w:id="27077" w:name="_ETM_Q62_484565"/>
      <w:bookmarkEnd w:id="27077"/>
      <w:r>
        <w:rPr>
          <w:rFonts w:hint="cs"/>
          <w:rtl/>
        </w:rPr>
        <w:t xml:space="preserve">מתוזמר נגד היועצת המשפטית לממשלה? יש קשר, יש חוט </w:t>
      </w:r>
      <w:r w:rsidR="003F5177">
        <w:rPr>
          <w:rFonts w:hint="cs"/>
          <w:rtl/>
        </w:rPr>
        <w:t>– – –</w:t>
      </w:r>
    </w:p>
    <w:p w:rsidR="00921508" w:rsidRDefault="00921508" w:rsidP="00E1149D">
      <w:pPr>
        <w:rPr>
          <w:rtl/>
        </w:rPr>
      </w:pPr>
      <w:bookmarkStart w:id="27078" w:name="_ETM_Q62_491008"/>
      <w:bookmarkStart w:id="27079" w:name="_ETM_Q62_491122"/>
      <w:bookmarkEnd w:id="27078"/>
      <w:bookmarkEnd w:id="27079"/>
    </w:p>
    <w:p w:rsidR="00921508" w:rsidRDefault="00921508" w:rsidP="00E1149D">
      <w:pPr>
        <w:pStyle w:val="af6"/>
        <w:keepNext/>
        <w:rPr>
          <w:rtl/>
        </w:rPr>
      </w:pPr>
      <w:bookmarkStart w:id="27080" w:name="ET_yor_6593_40"/>
      <w:r w:rsidRPr="008C4FF8">
        <w:rPr>
          <w:rStyle w:val="TagStyle"/>
          <w:rtl/>
        </w:rPr>
        <w:t xml:space="preserve"> &lt;&lt; יור &gt;&gt; </w:t>
      </w:r>
      <w:r>
        <w:rPr>
          <w:rtl/>
        </w:rPr>
        <w:t>היו"ר חנוך דב מלביצקי:</w:t>
      </w:r>
      <w:r w:rsidRPr="008C4FF8">
        <w:rPr>
          <w:rStyle w:val="TagStyle"/>
          <w:rtl/>
        </w:rPr>
        <w:t xml:space="preserve"> &lt;&lt; יור &gt;&gt;</w:t>
      </w:r>
      <w:r>
        <w:rPr>
          <w:rtl/>
        </w:rPr>
        <w:t xml:space="preserve">   </w:t>
      </w:r>
      <w:bookmarkEnd w:id="27080"/>
    </w:p>
    <w:p w:rsidR="00921508" w:rsidRDefault="00921508" w:rsidP="00120D2F">
      <w:pPr>
        <w:rPr>
          <w:rtl/>
        </w:rPr>
      </w:pPr>
    </w:p>
    <w:p w:rsidR="00921508" w:rsidRDefault="00921508" w:rsidP="00E1149D">
      <w:pPr>
        <w:rPr>
          <w:rtl/>
        </w:rPr>
      </w:pPr>
      <w:bookmarkStart w:id="27081" w:name="_ETM_Q62_488543"/>
      <w:bookmarkEnd w:id="27081"/>
      <w:r>
        <w:rPr>
          <w:rFonts w:hint="cs"/>
          <w:rtl/>
        </w:rPr>
        <w:t>מותר להגיד ביקורת.</w:t>
      </w:r>
    </w:p>
    <w:p w:rsidR="00921508" w:rsidRDefault="00921508" w:rsidP="00E1149D">
      <w:pPr>
        <w:rPr>
          <w:rtl/>
        </w:rPr>
      </w:pPr>
      <w:bookmarkStart w:id="27082" w:name="_ETM_Q62_491933"/>
      <w:bookmarkStart w:id="27083" w:name="_ETM_Q62_492026"/>
      <w:bookmarkEnd w:id="27082"/>
      <w:bookmarkEnd w:id="27083"/>
    </w:p>
    <w:p w:rsidR="00921508" w:rsidRDefault="00921508" w:rsidP="00E1149D">
      <w:pPr>
        <w:pStyle w:val="af5"/>
        <w:keepNext/>
        <w:rPr>
          <w:rtl/>
        </w:rPr>
      </w:pPr>
      <w:bookmarkStart w:id="27084" w:name="ET_interruption_5787_41"/>
      <w:r w:rsidRPr="008C4FF8">
        <w:rPr>
          <w:rStyle w:val="TagStyle"/>
          <w:rtl/>
        </w:rPr>
        <w:t xml:space="preserve"> &lt;&lt; קריאה &gt;&gt; </w:t>
      </w:r>
      <w:r>
        <w:rPr>
          <w:rtl/>
        </w:rPr>
        <w:t>יוראי להב הרצנו (יש עתיד):</w:t>
      </w:r>
      <w:r w:rsidRPr="008C4FF8">
        <w:rPr>
          <w:rStyle w:val="TagStyle"/>
          <w:rtl/>
        </w:rPr>
        <w:t xml:space="preserve"> &lt;&lt; קריאה &gt;&gt;</w:t>
      </w:r>
      <w:r>
        <w:rPr>
          <w:rtl/>
        </w:rPr>
        <w:t xml:space="preserve">   </w:t>
      </w:r>
      <w:bookmarkEnd w:id="27084"/>
    </w:p>
    <w:p w:rsidR="00921508" w:rsidRDefault="00921508" w:rsidP="00120D2F">
      <w:pPr>
        <w:rPr>
          <w:rtl/>
        </w:rPr>
      </w:pPr>
    </w:p>
    <w:p w:rsidR="00921508" w:rsidRDefault="00921508" w:rsidP="00E1149D">
      <w:pPr>
        <w:rPr>
          <w:rtl/>
        </w:rPr>
      </w:pPr>
      <w:bookmarkStart w:id="27085" w:name="_ETM_Q62_491960"/>
      <w:bookmarkEnd w:id="27085"/>
      <w:r>
        <w:rPr>
          <w:rFonts w:hint="cs"/>
          <w:rtl/>
        </w:rPr>
        <w:t xml:space="preserve">זו </w:t>
      </w:r>
      <w:bookmarkStart w:id="27086" w:name="_ETM_Q62_493116"/>
      <w:bookmarkEnd w:id="27086"/>
      <w:r>
        <w:rPr>
          <w:rFonts w:hint="cs"/>
          <w:rtl/>
        </w:rPr>
        <w:t>כבר לא ביקורת.</w:t>
      </w:r>
    </w:p>
    <w:p w:rsidR="00921508" w:rsidRDefault="00921508" w:rsidP="00E1149D">
      <w:pPr>
        <w:rPr>
          <w:rtl/>
        </w:rPr>
      </w:pPr>
      <w:bookmarkStart w:id="27087" w:name="_ETM_Q62_490729"/>
      <w:bookmarkEnd w:id="27087"/>
    </w:p>
    <w:p w:rsidR="00921508" w:rsidRDefault="00921508" w:rsidP="00E1149D">
      <w:pPr>
        <w:pStyle w:val="af6"/>
        <w:keepNext/>
        <w:rPr>
          <w:rtl/>
        </w:rPr>
      </w:pPr>
      <w:bookmarkStart w:id="27088" w:name="ET_yor_6593_42"/>
      <w:r w:rsidRPr="008C4FF8">
        <w:rPr>
          <w:rStyle w:val="TagStyle"/>
          <w:rtl/>
        </w:rPr>
        <w:t xml:space="preserve"> &lt;&lt; יור &gt;&gt; </w:t>
      </w:r>
      <w:r>
        <w:rPr>
          <w:rtl/>
        </w:rPr>
        <w:t>היו"ר חנוך דב מלביצקי:</w:t>
      </w:r>
      <w:r w:rsidRPr="008C4FF8">
        <w:rPr>
          <w:rStyle w:val="TagStyle"/>
          <w:rtl/>
        </w:rPr>
        <w:t xml:space="preserve"> &lt;&lt; יור &gt;&gt;</w:t>
      </w:r>
      <w:r>
        <w:rPr>
          <w:rtl/>
        </w:rPr>
        <w:t xml:space="preserve">   </w:t>
      </w:r>
      <w:bookmarkEnd w:id="27088"/>
    </w:p>
    <w:p w:rsidR="00921508" w:rsidRDefault="00921508" w:rsidP="00120D2F">
      <w:pPr>
        <w:rPr>
          <w:rtl/>
        </w:rPr>
      </w:pPr>
    </w:p>
    <w:p w:rsidR="00921508" w:rsidRDefault="00921508" w:rsidP="00E1149D">
      <w:pPr>
        <w:rPr>
          <w:rtl/>
        </w:rPr>
      </w:pPr>
      <w:bookmarkStart w:id="27089" w:name="_ETM_Q62_493562"/>
      <w:bookmarkEnd w:id="27089"/>
      <w:r>
        <w:rPr>
          <w:rFonts w:hint="cs"/>
          <w:rtl/>
        </w:rPr>
        <w:t xml:space="preserve">מותר  להגיד שצריך לפטר אותה. זה לא מסית </w:t>
      </w:r>
      <w:bookmarkStart w:id="27090" w:name="_ETM_Q62_492736"/>
      <w:bookmarkEnd w:id="27090"/>
      <w:r>
        <w:rPr>
          <w:rFonts w:hint="cs"/>
          <w:rtl/>
        </w:rPr>
        <w:t>לרצח.</w:t>
      </w:r>
    </w:p>
    <w:p w:rsidR="00921508" w:rsidRDefault="00921508" w:rsidP="00E1149D">
      <w:pPr>
        <w:rPr>
          <w:rtl/>
        </w:rPr>
      </w:pPr>
      <w:bookmarkStart w:id="27091" w:name="_ETM_Q62_491504"/>
      <w:bookmarkStart w:id="27092" w:name="_ETM_Q62_491566"/>
      <w:bookmarkEnd w:id="27091"/>
      <w:bookmarkEnd w:id="27092"/>
    </w:p>
    <w:p w:rsidR="00921508" w:rsidRDefault="00921508" w:rsidP="00E1149D">
      <w:pPr>
        <w:pStyle w:val="af5"/>
        <w:keepNext/>
        <w:rPr>
          <w:rtl/>
        </w:rPr>
      </w:pPr>
      <w:bookmarkStart w:id="27093" w:name="ET_interruption_5787_43"/>
      <w:r w:rsidRPr="008C4FF8">
        <w:rPr>
          <w:rStyle w:val="TagStyle"/>
          <w:rtl/>
        </w:rPr>
        <w:t xml:space="preserve"> &lt;&lt; קריאה &gt;&gt; </w:t>
      </w:r>
      <w:r>
        <w:rPr>
          <w:rtl/>
        </w:rPr>
        <w:t>יוראי להב הרצנו (יש עתיד):</w:t>
      </w:r>
      <w:r w:rsidRPr="008C4FF8">
        <w:rPr>
          <w:rStyle w:val="TagStyle"/>
          <w:rtl/>
        </w:rPr>
        <w:t xml:space="preserve"> &lt;&lt; קריאה &gt;&gt;</w:t>
      </w:r>
      <w:r>
        <w:rPr>
          <w:rtl/>
        </w:rPr>
        <w:t xml:space="preserve">   </w:t>
      </w:r>
      <w:bookmarkEnd w:id="27093"/>
    </w:p>
    <w:p w:rsidR="00921508" w:rsidRDefault="00921508" w:rsidP="00E1149D">
      <w:pPr>
        <w:rPr>
          <w:rtl/>
        </w:rPr>
      </w:pPr>
    </w:p>
    <w:p w:rsidR="00921508" w:rsidRDefault="00921508" w:rsidP="00E1149D">
      <w:pPr>
        <w:rPr>
          <w:rtl/>
        </w:rPr>
      </w:pPr>
      <w:bookmarkStart w:id="27094" w:name="_ETM_Q62_494636"/>
      <w:bookmarkEnd w:id="27094"/>
      <w:r>
        <w:rPr>
          <w:rFonts w:hint="cs"/>
          <w:rtl/>
        </w:rPr>
        <w:t>זו כבר לא ביקורת. זו כבר לא ביקורת.</w:t>
      </w:r>
    </w:p>
    <w:p w:rsidR="00921508" w:rsidRDefault="00921508" w:rsidP="00E1149D">
      <w:pPr>
        <w:rPr>
          <w:rtl/>
        </w:rPr>
      </w:pPr>
      <w:bookmarkStart w:id="27095" w:name="_ETM_Q62_492681"/>
      <w:bookmarkStart w:id="27096" w:name="_ETM_Q62_492781"/>
      <w:bookmarkEnd w:id="27095"/>
      <w:bookmarkEnd w:id="27096"/>
    </w:p>
    <w:p w:rsidR="00921508" w:rsidRDefault="00921508" w:rsidP="00E1149D">
      <w:pPr>
        <w:pStyle w:val="af6"/>
        <w:keepNext/>
        <w:rPr>
          <w:rtl/>
        </w:rPr>
      </w:pPr>
      <w:bookmarkStart w:id="27097" w:name="ET_yor_6593_44"/>
      <w:r w:rsidRPr="008C4FF8">
        <w:rPr>
          <w:rStyle w:val="TagStyle"/>
          <w:rtl/>
        </w:rPr>
        <w:t xml:space="preserve"> &lt;&lt; יור &gt;&gt; </w:t>
      </w:r>
      <w:r>
        <w:rPr>
          <w:rtl/>
        </w:rPr>
        <w:t>היו"ר חנוך דב מלביצקי:</w:t>
      </w:r>
      <w:r w:rsidRPr="008C4FF8">
        <w:rPr>
          <w:rStyle w:val="TagStyle"/>
          <w:rtl/>
        </w:rPr>
        <w:t xml:space="preserve"> &lt;&lt; יור &gt;&gt;</w:t>
      </w:r>
      <w:r>
        <w:rPr>
          <w:rtl/>
        </w:rPr>
        <w:t xml:space="preserve">   </w:t>
      </w:r>
      <w:bookmarkEnd w:id="27097"/>
    </w:p>
    <w:p w:rsidR="00921508" w:rsidRDefault="00921508" w:rsidP="00120D2F">
      <w:pPr>
        <w:rPr>
          <w:rtl/>
        </w:rPr>
      </w:pPr>
    </w:p>
    <w:p w:rsidR="00921508" w:rsidRDefault="00921508" w:rsidP="00E1149D">
      <w:pPr>
        <w:rPr>
          <w:rtl/>
        </w:rPr>
      </w:pPr>
      <w:bookmarkStart w:id="27098" w:name="_ETM_Q62_493702"/>
      <w:bookmarkEnd w:id="27098"/>
      <w:r>
        <w:rPr>
          <w:rFonts w:hint="cs"/>
          <w:rtl/>
        </w:rPr>
        <w:t xml:space="preserve">זה לא מסית </w:t>
      </w:r>
      <w:bookmarkStart w:id="27099" w:name="_ETM_Q62_496134"/>
      <w:bookmarkEnd w:id="27099"/>
      <w:r>
        <w:rPr>
          <w:rFonts w:hint="cs"/>
          <w:rtl/>
        </w:rPr>
        <w:t>לרצח, אדוני.</w:t>
      </w:r>
      <w:bookmarkStart w:id="27100" w:name="_ETM_Q62_495205"/>
      <w:bookmarkEnd w:id="27100"/>
    </w:p>
    <w:p w:rsidR="00921508" w:rsidRDefault="00921508" w:rsidP="00E1149D">
      <w:pPr>
        <w:rPr>
          <w:rtl/>
        </w:rPr>
      </w:pPr>
      <w:bookmarkStart w:id="27101" w:name="_ETM_Q62_495309"/>
      <w:bookmarkEnd w:id="27101"/>
    </w:p>
    <w:p w:rsidR="00921508" w:rsidRDefault="00921508" w:rsidP="00E1149D">
      <w:pPr>
        <w:pStyle w:val="af5"/>
        <w:keepNext/>
        <w:rPr>
          <w:rtl/>
        </w:rPr>
      </w:pPr>
      <w:bookmarkStart w:id="27102" w:name="ET_interruption_5787_45"/>
      <w:r w:rsidRPr="008C4FF8">
        <w:rPr>
          <w:rStyle w:val="TagStyle"/>
          <w:rtl/>
        </w:rPr>
        <w:t xml:space="preserve"> &lt;&lt; קריאה &gt;&gt; </w:t>
      </w:r>
      <w:r>
        <w:rPr>
          <w:rtl/>
        </w:rPr>
        <w:t>יוראי להב הרצנו (יש עתיד):</w:t>
      </w:r>
      <w:r w:rsidRPr="008C4FF8">
        <w:rPr>
          <w:rStyle w:val="TagStyle"/>
          <w:rtl/>
        </w:rPr>
        <w:t xml:space="preserve"> &lt;&lt; קריאה &gt;&gt;</w:t>
      </w:r>
      <w:r>
        <w:rPr>
          <w:rtl/>
        </w:rPr>
        <w:t xml:space="preserve">   </w:t>
      </w:r>
      <w:bookmarkEnd w:id="27102"/>
    </w:p>
    <w:p w:rsidR="00921508" w:rsidRDefault="00921508" w:rsidP="00120D2F">
      <w:pPr>
        <w:rPr>
          <w:rtl/>
        </w:rPr>
      </w:pPr>
    </w:p>
    <w:p w:rsidR="00921508" w:rsidRDefault="00921508" w:rsidP="001C4D2C">
      <w:pPr>
        <w:rPr>
          <w:rtl/>
        </w:rPr>
      </w:pPr>
      <w:bookmarkStart w:id="27103" w:name="_ETM_Q62_495844"/>
      <w:bookmarkEnd w:id="27103"/>
      <w:r>
        <w:rPr>
          <w:rFonts w:hint="cs"/>
          <w:rtl/>
        </w:rPr>
        <w:t>זו כבר לא ביקורת</w:t>
      </w:r>
      <w:r w:rsidR="001C4D2C">
        <w:rPr>
          <w:rFonts w:hint="cs"/>
          <w:rtl/>
        </w:rPr>
        <w:t>.</w:t>
      </w:r>
      <w:r>
        <w:rPr>
          <w:rFonts w:hint="cs"/>
          <w:rtl/>
        </w:rPr>
        <w:t xml:space="preserve"> אתה רואה את החלחול של המסרים האלה ברחוב.</w:t>
      </w:r>
    </w:p>
    <w:p w:rsidR="00921508" w:rsidRDefault="00921508" w:rsidP="00E1149D">
      <w:pPr>
        <w:rPr>
          <w:rtl/>
        </w:rPr>
      </w:pPr>
    </w:p>
    <w:p w:rsidR="00921508" w:rsidRDefault="00921508" w:rsidP="00E1149D">
      <w:pPr>
        <w:pStyle w:val="af5"/>
        <w:keepNext/>
        <w:rPr>
          <w:rtl/>
        </w:rPr>
      </w:pPr>
      <w:r w:rsidRPr="008C4FF8">
        <w:rPr>
          <w:rStyle w:val="TagStyle"/>
          <w:rtl/>
        </w:rPr>
        <w:t xml:space="preserve"> &lt;&lt; קריאה &gt;&gt; </w:t>
      </w:r>
      <w:r>
        <w:rPr>
          <w:rtl/>
        </w:rPr>
        <w:t>מיקי לוי (יש עתיד):</w:t>
      </w:r>
      <w:r w:rsidRPr="008C4FF8">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bookmarkStart w:id="27104" w:name="_ETM_Q62_497944"/>
      <w:bookmarkEnd w:id="27104"/>
      <w:r>
        <w:rPr>
          <w:rFonts w:hint="cs"/>
          <w:rtl/>
        </w:rPr>
        <w:t xml:space="preserve">אדוני היושב בראש, השר קרעי קרא לראש ממשלה </w:t>
      </w:r>
      <w:bookmarkStart w:id="27105" w:name="_ETM_Q62_502899"/>
      <w:bookmarkEnd w:id="27105"/>
      <w:r>
        <w:rPr>
          <w:rFonts w:hint="cs"/>
          <w:rtl/>
        </w:rPr>
        <w:t>"נבל" מעל הדוכן הזה.</w:t>
      </w:r>
    </w:p>
    <w:p w:rsidR="00921508" w:rsidRDefault="00921508" w:rsidP="00E1149D">
      <w:pPr>
        <w:rPr>
          <w:rtl/>
        </w:rPr>
      </w:pPr>
    </w:p>
    <w:p w:rsidR="00921508" w:rsidRDefault="00921508" w:rsidP="00E1149D">
      <w:pPr>
        <w:pStyle w:val="af5"/>
        <w:keepNext/>
        <w:rPr>
          <w:rtl/>
        </w:rPr>
      </w:pPr>
      <w:r w:rsidRPr="008C4FF8">
        <w:rPr>
          <w:rStyle w:val="TagStyle"/>
          <w:rtl/>
        </w:rPr>
        <w:t xml:space="preserve"> &lt;&lt; קריאה &gt;&gt; </w:t>
      </w:r>
      <w:r>
        <w:rPr>
          <w:rtl/>
        </w:rPr>
        <w:t>יוראי להב הרצנו (יש עתיד):</w:t>
      </w:r>
      <w:r w:rsidRPr="008C4FF8">
        <w:rPr>
          <w:rStyle w:val="TagStyle"/>
          <w:rtl/>
        </w:rPr>
        <w:t xml:space="preserve"> &lt;&lt; קריאה &gt;&gt;</w:t>
      </w:r>
      <w:r>
        <w:rPr>
          <w:rtl/>
        </w:rPr>
        <w:t xml:space="preserve">   </w:t>
      </w:r>
    </w:p>
    <w:p w:rsidR="00921508" w:rsidRDefault="00921508" w:rsidP="00120D2F">
      <w:pPr>
        <w:rPr>
          <w:rtl/>
        </w:rPr>
      </w:pPr>
    </w:p>
    <w:p w:rsidR="00921508" w:rsidRDefault="00921508" w:rsidP="00E1149D">
      <w:pPr>
        <w:rPr>
          <w:rtl/>
        </w:rPr>
      </w:pPr>
      <w:bookmarkStart w:id="27106" w:name="_ETM_Q62_499952"/>
      <w:bookmarkEnd w:id="27106"/>
      <w:r>
        <w:rPr>
          <w:rFonts w:hint="cs"/>
          <w:rtl/>
        </w:rPr>
        <w:t xml:space="preserve">לא סתם היא הולכת עם פמליה מאובטחת. </w:t>
      </w:r>
      <w:bookmarkStart w:id="27107" w:name="_ETM_Q62_504192"/>
      <w:bookmarkEnd w:id="27107"/>
      <w:r>
        <w:rPr>
          <w:rFonts w:hint="cs"/>
          <w:rtl/>
        </w:rPr>
        <w:t xml:space="preserve">לא סתם יש </w:t>
      </w:r>
      <w:r w:rsidR="003F5177">
        <w:rPr>
          <w:rFonts w:hint="cs"/>
          <w:rtl/>
        </w:rPr>
        <w:t>– – –</w:t>
      </w:r>
      <w:r>
        <w:rPr>
          <w:rFonts w:hint="cs"/>
          <w:rtl/>
        </w:rPr>
        <w:t xml:space="preserve"> שמחכים למותה.</w:t>
      </w:r>
    </w:p>
    <w:p w:rsidR="00921508" w:rsidRDefault="00921508" w:rsidP="00E1149D">
      <w:pPr>
        <w:rPr>
          <w:rtl/>
        </w:rPr>
      </w:pPr>
      <w:bookmarkStart w:id="27108" w:name="_ETM_Q62_505130"/>
      <w:bookmarkStart w:id="27109" w:name="_ETM_Q62_505224"/>
      <w:bookmarkEnd w:id="27108"/>
      <w:bookmarkEnd w:id="27109"/>
    </w:p>
    <w:p w:rsidR="00921508" w:rsidRDefault="00921508" w:rsidP="00E1149D">
      <w:pPr>
        <w:pStyle w:val="af5"/>
        <w:keepNext/>
        <w:rPr>
          <w:rtl/>
        </w:rPr>
      </w:pPr>
      <w:bookmarkStart w:id="27110" w:name="ET_interruption_5084_48"/>
      <w:r w:rsidRPr="008C4FF8">
        <w:rPr>
          <w:rStyle w:val="TagStyle"/>
          <w:rtl/>
        </w:rPr>
        <w:t xml:space="preserve"> &lt;&lt; קריאה &gt;&gt; </w:t>
      </w:r>
      <w:r>
        <w:rPr>
          <w:rtl/>
        </w:rPr>
        <w:t>מיקי לוי (יש עתיד):</w:t>
      </w:r>
      <w:r w:rsidRPr="008C4FF8">
        <w:rPr>
          <w:rStyle w:val="TagStyle"/>
          <w:rtl/>
        </w:rPr>
        <w:t xml:space="preserve"> &lt;&lt; קריאה &gt;&gt;</w:t>
      </w:r>
      <w:r>
        <w:rPr>
          <w:rtl/>
        </w:rPr>
        <w:t xml:space="preserve">   </w:t>
      </w:r>
      <w:bookmarkEnd w:id="27110"/>
    </w:p>
    <w:p w:rsidR="00921508" w:rsidRDefault="00921508" w:rsidP="00120D2F">
      <w:pPr>
        <w:rPr>
          <w:rtl/>
        </w:rPr>
      </w:pPr>
    </w:p>
    <w:p w:rsidR="00921508" w:rsidRDefault="00921508" w:rsidP="001C4D2C">
      <w:pPr>
        <w:rPr>
          <w:rtl/>
        </w:rPr>
      </w:pPr>
      <w:r>
        <w:rPr>
          <w:rFonts w:hint="cs"/>
          <w:rtl/>
        </w:rPr>
        <w:t xml:space="preserve">קראו מעל הדוכן הזה </w:t>
      </w:r>
      <w:bookmarkStart w:id="27111" w:name="_ETM_Q62_504154"/>
      <w:bookmarkEnd w:id="27111"/>
      <w:r>
        <w:rPr>
          <w:rFonts w:hint="cs"/>
          <w:rtl/>
        </w:rPr>
        <w:t xml:space="preserve">לראש ממשלה "רוצח". אני ישבתי בכיסא שאתה יושב בו. זה </w:t>
      </w:r>
      <w:bookmarkStart w:id="27112" w:name="_ETM_Q62_511503"/>
      <w:bookmarkEnd w:id="27112"/>
      <w:r>
        <w:rPr>
          <w:rFonts w:hint="cs"/>
          <w:rtl/>
        </w:rPr>
        <w:t xml:space="preserve">מקור ראשון. "רוצח" </w:t>
      </w:r>
      <w:r>
        <w:rPr>
          <w:rFonts w:hint="eastAsia"/>
          <w:rtl/>
        </w:rPr>
        <w:t>–</w:t>
      </w:r>
      <w:r>
        <w:rPr>
          <w:rFonts w:hint="cs"/>
          <w:rtl/>
        </w:rPr>
        <w:t xml:space="preserve"> לראש הממשלה בנט</w:t>
      </w:r>
      <w:r w:rsidR="001C4D2C">
        <w:rPr>
          <w:rFonts w:hint="cs"/>
          <w:rtl/>
        </w:rPr>
        <w:t>,</w:t>
      </w:r>
      <w:r>
        <w:rPr>
          <w:rFonts w:hint="cs"/>
          <w:rtl/>
        </w:rPr>
        <w:t xml:space="preserve"> "נבל"</w:t>
      </w:r>
      <w:r w:rsidR="001C4D2C">
        <w:rPr>
          <w:rFonts w:hint="cs"/>
          <w:rtl/>
        </w:rPr>
        <w:t>,</w:t>
      </w:r>
      <w:r>
        <w:rPr>
          <w:rFonts w:hint="cs"/>
          <w:rtl/>
        </w:rPr>
        <w:t xml:space="preserve"> "נפתלי בנט, </w:t>
      </w:r>
      <w:bookmarkStart w:id="27113" w:name="_ETM_Q62_513820"/>
      <w:bookmarkEnd w:id="27113"/>
      <w:r>
        <w:rPr>
          <w:rFonts w:hint="cs"/>
          <w:rtl/>
        </w:rPr>
        <w:t>לך".</w:t>
      </w:r>
    </w:p>
    <w:p w:rsidR="00921508" w:rsidRDefault="00921508" w:rsidP="00E1149D">
      <w:pPr>
        <w:rPr>
          <w:rtl/>
        </w:rPr>
      </w:pPr>
      <w:bookmarkStart w:id="27114" w:name="_ETM_Q62_516089"/>
      <w:bookmarkStart w:id="27115" w:name="_ETM_Q62_516192"/>
      <w:bookmarkEnd w:id="27114"/>
      <w:bookmarkEnd w:id="27115"/>
    </w:p>
    <w:p w:rsidR="00921508" w:rsidRDefault="00921508" w:rsidP="00E1149D">
      <w:pPr>
        <w:pStyle w:val="af6"/>
        <w:keepNext/>
        <w:rPr>
          <w:rtl/>
        </w:rPr>
      </w:pPr>
      <w:bookmarkStart w:id="27116" w:name="ET_yor_6593_49"/>
      <w:r w:rsidRPr="00447D9B">
        <w:rPr>
          <w:rStyle w:val="TagStyle"/>
          <w:rtl/>
        </w:rPr>
        <w:t xml:space="preserve"> &lt;&lt; יור &gt;&gt; </w:t>
      </w:r>
      <w:r>
        <w:rPr>
          <w:rtl/>
        </w:rPr>
        <w:t>היו"ר חנוך דב מלביצקי:</w:t>
      </w:r>
      <w:r w:rsidRPr="00447D9B">
        <w:rPr>
          <w:rStyle w:val="TagStyle"/>
          <w:rtl/>
        </w:rPr>
        <w:t xml:space="preserve"> &lt;&lt; יור &gt;&gt;</w:t>
      </w:r>
      <w:r>
        <w:rPr>
          <w:rtl/>
        </w:rPr>
        <w:t xml:space="preserve">   </w:t>
      </w:r>
      <w:bookmarkEnd w:id="27116"/>
    </w:p>
    <w:p w:rsidR="00921508" w:rsidRDefault="00921508" w:rsidP="00120D2F">
      <w:pPr>
        <w:rPr>
          <w:rtl/>
        </w:rPr>
      </w:pPr>
    </w:p>
    <w:p w:rsidR="00921508" w:rsidRDefault="00921508" w:rsidP="00E1149D">
      <w:pPr>
        <w:rPr>
          <w:rtl/>
        </w:rPr>
      </w:pPr>
      <w:bookmarkStart w:id="27117" w:name="_ETM_Q62_517261"/>
      <w:bookmarkEnd w:id="27117"/>
      <w:r>
        <w:rPr>
          <w:rFonts w:hint="cs"/>
          <w:rtl/>
        </w:rPr>
        <w:t>בהנחה שזה קרה, זה מצדיק דברים אחרים?</w:t>
      </w:r>
    </w:p>
    <w:p w:rsidR="00921508" w:rsidRDefault="00921508" w:rsidP="00E1149D">
      <w:pPr>
        <w:rPr>
          <w:rtl/>
        </w:rPr>
      </w:pPr>
      <w:bookmarkStart w:id="27118" w:name="_ETM_Q62_519892"/>
      <w:bookmarkStart w:id="27119" w:name="_ETM_Q62_520010"/>
      <w:bookmarkEnd w:id="27118"/>
      <w:bookmarkEnd w:id="27119"/>
    </w:p>
    <w:p w:rsidR="00921508" w:rsidRDefault="00921508" w:rsidP="00E1149D">
      <w:pPr>
        <w:pStyle w:val="af5"/>
        <w:keepNext/>
        <w:rPr>
          <w:rtl/>
        </w:rPr>
      </w:pPr>
      <w:bookmarkStart w:id="27120" w:name="ET_interruption_5084_50"/>
      <w:r w:rsidRPr="00447D9B">
        <w:rPr>
          <w:rStyle w:val="TagStyle"/>
          <w:rtl/>
        </w:rPr>
        <w:t xml:space="preserve"> &lt;&lt; קריאה &gt;&gt; </w:t>
      </w:r>
      <w:r>
        <w:rPr>
          <w:rtl/>
        </w:rPr>
        <w:t>מיקי לוי (יש עתיד):</w:t>
      </w:r>
      <w:r w:rsidRPr="00447D9B">
        <w:rPr>
          <w:rStyle w:val="TagStyle"/>
          <w:rtl/>
        </w:rPr>
        <w:t xml:space="preserve"> &lt;&lt; קריאה &gt;&gt;</w:t>
      </w:r>
      <w:r>
        <w:rPr>
          <w:rtl/>
        </w:rPr>
        <w:t xml:space="preserve">   </w:t>
      </w:r>
      <w:bookmarkEnd w:id="27120"/>
    </w:p>
    <w:p w:rsidR="00921508" w:rsidRDefault="00921508" w:rsidP="00120D2F">
      <w:pPr>
        <w:rPr>
          <w:rtl/>
        </w:rPr>
      </w:pPr>
    </w:p>
    <w:p w:rsidR="00921508" w:rsidRDefault="00921508" w:rsidP="00E1149D">
      <w:pPr>
        <w:rPr>
          <w:rtl/>
        </w:rPr>
      </w:pPr>
      <w:bookmarkStart w:id="27121" w:name="_ETM_Q62_518957"/>
      <w:bookmarkEnd w:id="27121"/>
      <w:r>
        <w:rPr>
          <w:rFonts w:hint="cs"/>
          <w:rtl/>
        </w:rPr>
        <w:t>לא.</w:t>
      </w:r>
    </w:p>
    <w:p w:rsidR="00921508" w:rsidRDefault="00921508" w:rsidP="00E1149D">
      <w:pPr>
        <w:rPr>
          <w:rtl/>
        </w:rPr>
      </w:pPr>
    </w:p>
    <w:p w:rsidR="00921508" w:rsidRDefault="00921508" w:rsidP="00E1149D">
      <w:pPr>
        <w:pStyle w:val="af6"/>
        <w:keepNext/>
        <w:rPr>
          <w:rtl/>
        </w:rPr>
      </w:pPr>
      <w:r w:rsidRPr="00447D9B">
        <w:rPr>
          <w:rStyle w:val="TagStyle"/>
          <w:rtl/>
        </w:rPr>
        <w:t xml:space="preserve"> &lt;&lt; יור &gt;&gt; </w:t>
      </w:r>
      <w:r>
        <w:rPr>
          <w:rtl/>
        </w:rPr>
        <w:t>היו"ר חנוך דב מלביצקי:</w:t>
      </w:r>
      <w:r w:rsidRPr="00447D9B">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27122" w:name="_ETM_Q62_520720"/>
      <w:bookmarkEnd w:id="27122"/>
      <w:r>
        <w:rPr>
          <w:rFonts w:hint="cs"/>
          <w:rtl/>
        </w:rPr>
        <w:t xml:space="preserve">לא. תודה רבה. </w:t>
      </w:r>
      <w:bookmarkStart w:id="27123" w:name="_ETM_Q62_523953"/>
      <w:bookmarkEnd w:id="27123"/>
    </w:p>
    <w:p w:rsidR="00921508" w:rsidRDefault="00921508" w:rsidP="00E1149D">
      <w:pPr>
        <w:rPr>
          <w:rtl/>
        </w:rPr>
      </w:pPr>
    </w:p>
    <w:p w:rsidR="00921508" w:rsidRDefault="00921508" w:rsidP="00E1149D">
      <w:pPr>
        <w:pStyle w:val="af5"/>
        <w:keepNext/>
        <w:rPr>
          <w:rtl/>
        </w:rPr>
      </w:pPr>
      <w:bookmarkStart w:id="27124" w:name="ET_interruption_5084_52"/>
      <w:r w:rsidRPr="00447D9B">
        <w:rPr>
          <w:rStyle w:val="TagStyle"/>
          <w:rtl/>
        </w:rPr>
        <w:t xml:space="preserve"> &lt;&lt; קריאה &gt;&gt; </w:t>
      </w:r>
      <w:r>
        <w:rPr>
          <w:rtl/>
        </w:rPr>
        <w:t>מיקי לוי (יש עתיד):</w:t>
      </w:r>
      <w:r w:rsidRPr="00447D9B">
        <w:rPr>
          <w:rStyle w:val="TagStyle"/>
          <w:rtl/>
        </w:rPr>
        <w:t xml:space="preserve"> &lt;&lt; קריאה &gt;&gt;</w:t>
      </w:r>
      <w:r>
        <w:rPr>
          <w:rtl/>
        </w:rPr>
        <w:t xml:space="preserve">   </w:t>
      </w:r>
      <w:bookmarkEnd w:id="27124"/>
    </w:p>
    <w:p w:rsidR="00921508" w:rsidRDefault="00921508" w:rsidP="00120D2F">
      <w:pPr>
        <w:rPr>
          <w:rtl/>
        </w:rPr>
      </w:pPr>
    </w:p>
    <w:p w:rsidR="00921508" w:rsidRDefault="00921508" w:rsidP="00E1149D">
      <w:pPr>
        <w:rPr>
          <w:rtl/>
        </w:rPr>
      </w:pPr>
      <w:r>
        <w:rPr>
          <w:rFonts w:hint="cs"/>
          <w:rtl/>
        </w:rPr>
        <w:t xml:space="preserve">אתה ישבת פה כשעליתי לדוכן ואמרתי לראש הממשלה שישב: </w:t>
      </w:r>
      <w:bookmarkStart w:id="27125" w:name="_ETM_Q62_527250"/>
      <w:bookmarkEnd w:id="27125"/>
      <w:r>
        <w:rPr>
          <w:rFonts w:hint="cs"/>
          <w:rtl/>
        </w:rPr>
        <w:t>אני מגנה את הירי של הזיקוקים על ביתך.</w:t>
      </w:r>
    </w:p>
    <w:p w:rsidR="00921508" w:rsidRDefault="00921508" w:rsidP="00E1149D">
      <w:pPr>
        <w:rPr>
          <w:rtl/>
        </w:rPr>
      </w:pPr>
    </w:p>
    <w:p w:rsidR="00921508" w:rsidRDefault="00921508" w:rsidP="00E1149D">
      <w:pPr>
        <w:pStyle w:val="af6"/>
        <w:keepNext/>
        <w:rPr>
          <w:rtl/>
        </w:rPr>
      </w:pPr>
      <w:r w:rsidRPr="00447D9B">
        <w:rPr>
          <w:rStyle w:val="TagStyle"/>
          <w:rtl/>
        </w:rPr>
        <w:t xml:space="preserve"> &lt;&lt; יור &gt;&gt; </w:t>
      </w:r>
      <w:r>
        <w:rPr>
          <w:rtl/>
        </w:rPr>
        <w:t>היו"ר חנוך דב מלביצקי:</w:t>
      </w:r>
      <w:r w:rsidRPr="00447D9B">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27126" w:name="_ETM_Q62_527850"/>
      <w:bookmarkEnd w:id="27126"/>
      <w:r>
        <w:rPr>
          <w:rFonts w:hint="cs"/>
          <w:rtl/>
        </w:rPr>
        <w:t xml:space="preserve">נכון. נכון. </w:t>
      </w:r>
    </w:p>
    <w:p w:rsidR="00921508" w:rsidRDefault="00921508" w:rsidP="00E1149D">
      <w:pPr>
        <w:rPr>
          <w:rtl/>
        </w:rPr>
      </w:pPr>
    </w:p>
    <w:p w:rsidR="00921508" w:rsidRDefault="00921508" w:rsidP="00E1149D">
      <w:pPr>
        <w:pStyle w:val="af5"/>
        <w:keepNext/>
        <w:rPr>
          <w:rtl/>
        </w:rPr>
      </w:pPr>
      <w:bookmarkStart w:id="27127" w:name="ET_interruption_6537_54"/>
      <w:r w:rsidRPr="0097528F">
        <w:rPr>
          <w:rStyle w:val="TagStyle"/>
          <w:rtl/>
        </w:rPr>
        <w:t xml:space="preserve"> &lt;&lt; קריאה &gt;&gt; </w:t>
      </w:r>
      <w:r>
        <w:rPr>
          <w:rtl/>
        </w:rPr>
        <w:t>אושר שקלים (הליכוד):</w:t>
      </w:r>
      <w:r w:rsidRPr="0097528F">
        <w:rPr>
          <w:rStyle w:val="TagStyle"/>
          <w:rtl/>
        </w:rPr>
        <w:t xml:space="preserve"> &lt;&lt; קריאה &gt;&gt;</w:t>
      </w:r>
      <w:r>
        <w:rPr>
          <w:rtl/>
        </w:rPr>
        <w:t xml:space="preserve">   </w:t>
      </w:r>
      <w:bookmarkEnd w:id="27127"/>
    </w:p>
    <w:p w:rsidR="00921508" w:rsidRDefault="00921508" w:rsidP="00120D2F">
      <w:pPr>
        <w:rPr>
          <w:rtl/>
        </w:rPr>
      </w:pPr>
    </w:p>
    <w:p w:rsidR="00921508" w:rsidRDefault="00921508" w:rsidP="00E1149D">
      <w:pPr>
        <w:rPr>
          <w:rtl/>
        </w:rPr>
      </w:pPr>
      <w:bookmarkStart w:id="27128" w:name="_ETM_Q62_530180"/>
      <w:bookmarkEnd w:id="27128"/>
      <w:r>
        <w:rPr>
          <w:rFonts w:hint="cs"/>
          <w:rtl/>
        </w:rPr>
        <w:t xml:space="preserve">רק אתמול </w:t>
      </w:r>
      <w:r w:rsidR="003F5177">
        <w:rPr>
          <w:rFonts w:hint="cs"/>
          <w:rtl/>
        </w:rPr>
        <w:t>– – –</w:t>
      </w:r>
    </w:p>
    <w:p w:rsidR="00921508" w:rsidRDefault="00921508" w:rsidP="00E1149D">
      <w:pPr>
        <w:rPr>
          <w:rtl/>
        </w:rPr>
      </w:pPr>
      <w:bookmarkStart w:id="27129" w:name="_ETM_Q62_537767"/>
      <w:bookmarkStart w:id="27130" w:name="_ETM_Q62_537862"/>
      <w:bookmarkEnd w:id="27129"/>
      <w:bookmarkEnd w:id="27130"/>
    </w:p>
    <w:p w:rsidR="00921508" w:rsidRDefault="00921508" w:rsidP="00E1149D">
      <w:pPr>
        <w:pStyle w:val="af6"/>
        <w:keepNext/>
        <w:rPr>
          <w:rtl/>
        </w:rPr>
      </w:pPr>
      <w:r w:rsidRPr="0097528F">
        <w:rPr>
          <w:rStyle w:val="TagStyle"/>
          <w:rtl/>
        </w:rPr>
        <w:t xml:space="preserve"> &lt;&lt; יור &gt;&gt; </w:t>
      </w:r>
      <w:r>
        <w:rPr>
          <w:rtl/>
        </w:rPr>
        <w:t>היו"ר חנוך דב מלביצקי:</w:t>
      </w:r>
      <w:r w:rsidRPr="0097528F">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27131" w:name="_ETM_Q62_538366"/>
      <w:bookmarkStart w:id="27132" w:name="_ETM_Q62_533543"/>
      <w:bookmarkStart w:id="27133" w:name="_ETM_Q62_533589"/>
      <w:bookmarkStart w:id="27134" w:name="_ETM_Q62_533813"/>
      <w:bookmarkStart w:id="27135" w:name="_ETM_Q62_533898"/>
      <w:bookmarkEnd w:id="27131"/>
      <w:bookmarkEnd w:id="27132"/>
      <w:bookmarkEnd w:id="27133"/>
      <w:bookmarkEnd w:id="27134"/>
      <w:bookmarkEnd w:id="27135"/>
      <w:r>
        <w:rPr>
          <w:rFonts w:hint="cs"/>
          <w:rtl/>
        </w:rPr>
        <w:t xml:space="preserve">אז </w:t>
      </w:r>
      <w:bookmarkStart w:id="27136" w:name="_ETM_Q62_531931"/>
      <w:bookmarkEnd w:id="27136"/>
      <w:r>
        <w:rPr>
          <w:rFonts w:hint="cs"/>
          <w:rtl/>
        </w:rPr>
        <w:t>בואו נשתדל כולנו פה באמת לתת דוגמה בסיפור הזה ול</w:t>
      </w:r>
      <w:bookmarkStart w:id="27137" w:name="_ETM_Q62_533975"/>
      <w:bookmarkEnd w:id="27137"/>
      <w:r>
        <w:rPr>
          <w:rFonts w:hint="cs"/>
          <w:rtl/>
        </w:rPr>
        <w:t>א ללכת אחרי הקיצוניות.</w:t>
      </w:r>
    </w:p>
    <w:p w:rsidR="00921508" w:rsidRDefault="00921508" w:rsidP="00E1149D">
      <w:pPr>
        <w:rPr>
          <w:rtl/>
        </w:rPr>
      </w:pPr>
      <w:bookmarkStart w:id="27138" w:name="_ETM_Q62_532238"/>
      <w:bookmarkStart w:id="27139" w:name="_ETM_Q62_532334"/>
      <w:bookmarkEnd w:id="27138"/>
      <w:bookmarkEnd w:id="27139"/>
    </w:p>
    <w:p w:rsidR="00921508" w:rsidRDefault="00921508" w:rsidP="00E1149D">
      <w:pPr>
        <w:pStyle w:val="af5"/>
        <w:keepNext/>
        <w:rPr>
          <w:rtl/>
        </w:rPr>
      </w:pPr>
      <w:bookmarkStart w:id="27140" w:name="ET_interruption_5787_56"/>
      <w:r w:rsidRPr="0097528F">
        <w:rPr>
          <w:rStyle w:val="TagStyle"/>
          <w:rtl/>
        </w:rPr>
        <w:t xml:space="preserve"> &lt;&lt; קריאה &gt;&gt; </w:t>
      </w:r>
      <w:r>
        <w:rPr>
          <w:rtl/>
        </w:rPr>
        <w:t>יוראי להב הרצנו (יש עתיד):</w:t>
      </w:r>
      <w:r w:rsidRPr="0097528F">
        <w:rPr>
          <w:rStyle w:val="TagStyle"/>
          <w:rtl/>
        </w:rPr>
        <w:t xml:space="preserve"> &lt;&lt; קריאה &gt;&gt;</w:t>
      </w:r>
      <w:r>
        <w:rPr>
          <w:rtl/>
        </w:rPr>
        <w:t xml:space="preserve">   </w:t>
      </w:r>
      <w:bookmarkEnd w:id="27140"/>
    </w:p>
    <w:p w:rsidR="00921508" w:rsidRDefault="00921508" w:rsidP="00120D2F">
      <w:pPr>
        <w:rPr>
          <w:rtl/>
        </w:rPr>
      </w:pPr>
    </w:p>
    <w:p w:rsidR="00921508" w:rsidRDefault="00921508" w:rsidP="00E1149D">
      <w:pPr>
        <w:rPr>
          <w:rtl/>
        </w:rPr>
      </w:pPr>
      <w:bookmarkStart w:id="27141" w:name="_ETM_Q62_536259"/>
      <w:bookmarkEnd w:id="27141"/>
      <w:r>
        <w:rPr>
          <w:rFonts w:hint="cs"/>
          <w:rtl/>
        </w:rPr>
        <w:t xml:space="preserve">מה זה דוגמה? </w:t>
      </w:r>
      <w:bookmarkStart w:id="27142" w:name="_ETM_Q62_537376"/>
      <w:bookmarkEnd w:id="27142"/>
      <w:r>
        <w:rPr>
          <w:rFonts w:hint="cs"/>
          <w:rtl/>
        </w:rPr>
        <w:t>אתם ממשיכים בהסתה.</w:t>
      </w:r>
    </w:p>
    <w:p w:rsidR="00921508" w:rsidRDefault="00921508" w:rsidP="00E1149D">
      <w:pPr>
        <w:rPr>
          <w:rtl/>
        </w:rPr>
      </w:pPr>
      <w:bookmarkStart w:id="27143" w:name="_ETM_Q62_537813"/>
      <w:bookmarkStart w:id="27144" w:name="_ETM_Q62_537919"/>
      <w:bookmarkEnd w:id="27143"/>
      <w:bookmarkEnd w:id="27144"/>
    </w:p>
    <w:p w:rsidR="00921508" w:rsidRDefault="00921508" w:rsidP="00E1149D">
      <w:pPr>
        <w:pStyle w:val="af6"/>
        <w:keepNext/>
        <w:rPr>
          <w:rtl/>
        </w:rPr>
      </w:pPr>
      <w:r w:rsidRPr="0097528F">
        <w:rPr>
          <w:rStyle w:val="TagStyle"/>
          <w:rtl/>
        </w:rPr>
        <w:t xml:space="preserve"> &lt;&lt; יור &gt;&gt; </w:t>
      </w:r>
      <w:r>
        <w:rPr>
          <w:rtl/>
        </w:rPr>
        <w:t>היו"ר חנוך דב מלביצקי:</w:t>
      </w:r>
      <w:r w:rsidRPr="0097528F">
        <w:rPr>
          <w:rStyle w:val="TagStyle"/>
          <w:rtl/>
        </w:rPr>
        <w:t xml:space="preserve"> &lt;&lt; יור &gt;&gt;</w:t>
      </w:r>
      <w:r>
        <w:rPr>
          <w:rtl/>
        </w:rPr>
        <w:t xml:space="preserve">   </w:t>
      </w:r>
    </w:p>
    <w:p w:rsidR="00921508" w:rsidRDefault="00921508" w:rsidP="00120D2F">
      <w:pPr>
        <w:rPr>
          <w:rtl/>
        </w:rPr>
      </w:pPr>
    </w:p>
    <w:p w:rsidR="00921508" w:rsidRDefault="00921508" w:rsidP="00E1149D">
      <w:pPr>
        <w:rPr>
          <w:rtl/>
        </w:rPr>
      </w:pPr>
      <w:bookmarkStart w:id="27145" w:name="_ETM_Q62_538850"/>
      <w:bookmarkEnd w:id="27145"/>
      <w:r>
        <w:rPr>
          <w:rFonts w:hint="cs"/>
          <w:rtl/>
        </w:rPr>
        <w:t xml:space="preserve">לא, לא ממשיכים. חבר הכנסת </w:t>
      </w:r>
      <w:bookmarkStart w:id="27146" w:name="_ETM_Q62_539867"/>
      <w:bookmarkEnd w:id="27146"/>
      <w:r>
        <w:rPr>
          <w:rFonts w:hint="cs"/>
          <w:rtl/>
        </w:rPr>
        <w:t>הרצנו, מותר להעביר ביקורת.</w:t>
      </w:r>
    </w:p>
    <w:p w:rsidR="00921508" w:rsidRDefault="00921508" w:rsidP="00E1149D">
      <w:pPr>
        <w:rPr>
          <w:rtl/>
        </w:rPr>
      </w:pPr>
      <w:bookmarkStart w:id="27147" w:name="_ETM_Q62_541492"/>
      <w:bookmarkStart w:id="27148" w:name="_ETM_Q62_541603"/>
      <w:bookmarkEnd w:id="27147"/>
      <w:bookmarkEnd w:id="27148"/>
    </w:p>
    <w:p w:rsidR="00921508" w:rsidRDefault="00921508" w:rsidP="00E1149D">
      <w:pPr>
        <w:pStyle w:val="af5"/>
        <w:keepNext/>
        <w:rPr>
          <w:rtl/>
        </w:rPr>
      </w:pPr>
      <w:bookmarkStart w:id="27149" w:name="ET_interruption_5787_58"/>
      <w:r w:rsidRPr="0097528F">
        <w:rPr>
          <w:rStyle w:val="TagStyle"/>
          <w:rtl/>
        </w:rPr>
        <w:t xml:space="preserve"> &lt;&lt; קריאה &gt;&gt; </w:t>
      </w:r>
      <w:r>
        <w:rPr>
          <w:rtl/>
        </w:rPr>
        <w:t>יוראי להב הרצנו (יש עתיד):</w:t>
      </w:r>
      <w:r w:rsidRPr="0097528F">
        <w:rPr>
          <w:rStyle w:val="TagStyle"/>
          <w:rtl/>
        </w:rPr>
        <w:t xml:space="preserve"> &lt;&lt; קריאה &gt;&gt;</w:t>
      </w:r>
      <w:r>
        <w:rPr>
          <w:rtl/>
        </w:rPr>
        <w:t xml:space="preserve">   </w:t>
      </w:r>
      <w:bookmarkEnd w:id="27149"/>
    </w:p>
    <w:p w:rsidR="00921508" w:rsidRDefault="00921508" w:rsidP="00120D2F">
      <w:pPr>
        <w:rPr>
          <w:rtl/>
        </w:rPr>
      </w:pPr>
    </w:p>
    <w:p w:rsidR="00921508" w:rsidRDefault="00921508" w:rsidP="00E1149D">
      <w:pPr>
        <w:rPr>
          <w:rtl/>
        </w:rPr>
      </w:pPr>
      <w:bookmarkStart w:id="27150" w:name="_ETM_Q62_541565"/>
      <w:bookmarkEnd w:id="27150"/>
      <w:r>
        <w:rPr>
          <w:rFonts w:hint="cs"/>
          <w:rtl/>
        </w:rPr>
        <w:t>הסתה. הסתה זו לא ביקורת.</w:t>
      </w:r>
    </w:p>
    <w:p w:rsidR="00921508" w:rsidRDefault="00921508" w:rsidP="00E1149D">
      <w:pPr>
        <w:rPr>
          <w:rtl/>
        </w:rPr>
      </w:pPr>
      <w:bookmarkStart w:id="27151" w:name="_ETM_Q62_541622"/>
      <w:bookmarkStart w:id="27152" w:name="_ETM_Q62_541724"/>
      <w:bookmarkEnd w:id="27151"/>
      <w:bookmarkEnd w:id="27152"/>
    </w:p>
    <w:p w:rsidR="00921508" w:rsidRDefault="00921508" w:rsidP="00E1149D">
      <w:pPr>
        <w:pStyle w:val="af6"/>
        <w:keepNext/>
        <w:rPr>
          <w:rtl/>
        </w:rPr>
      </w:pPr>
      <w:bookmarkStart w:id="27153" w:name="ET_yor_6593_59"/>
      <w:r w:rsidRPr="0097528F">
        <w:rPr>
          <w:rStyle w:val="TagStyle"/>
          <w:rtl/>
        </w:rPr>
        <w:t xml:space="preserve"> &lt;&lt; יור &gt;&gt; </w:t>
      </w:r>
      <w:r>
        <w:rPr>
          <w:rtl/>
        </w:rPr>
        <w:t>היו"ר חנוך דב מלביצקי:</w:t>
      </w:r>
      <w:r w:rsidRPr="0097528F">
        <w:rPr>
          <w:rStyle w:val="TagStyle"/>
          <w:rtl/>
        </w:rPr>
        <w:t xml:space="preserve"> &lt;&lt; יור &gt;&gt;</w:t>
      </w:r>
      <w:r>
        <w:rPr>
          <w:rtl/>
        </w:rPr>
        <w:t xml:space="preserve">   </w:t>
      </w:r>
      <w:bookmarkEnd w:id="27153"/>
    </w:p>
    <w:p w:rsidR="00921508" w:rsidRDefault="00921508" w:rsidP="00120D2F">
      <w:pPr>
        <w:rPr>
          <w:rtl/>
        </w:rPr>
      </w:pPr>
    </w:p>
    <w:p w:rsidR="00921508" w:rsidRDefault="00921508" w:rsidP="00E1149D">
      <w:pPr>
        <w:rPr>
          <w:rtl/>
        </w:rPr>
      </w:pPr>
      <w:bookmarkStart w:id="27154" w:name="_ETM_Q62_542700"/>
      <w:bookmarkEnd w:id="27154"/>
      <w:r>
        <w:rPr>
          <w:rFonts w:hint="cs"/>
          <w:rtl/>
        </w:rPr>
        <w:t xml:space="preserve">אתם, מבחינתכם, בלתי </w:t>
      </w:r>
      <w:bookmarkStart w:id="27155" w:name="_ETM_Q62_543596"/>
      <w:bookmarkEnd w:id="27155"/>
      <w:r>
        <w:rPr>
          <w:rFonts w:hint="cs"/>
          <w:rtl/>
        </w:rPr>
        <w:t xml:space="preserve">אפשרי להעביר ביקורת </w:t>
      </w:r>
      <w:bookmarkStart w:id="27156" w:name="_ETM_Q62_544928"/>
      <w:bookmarkEnd w:id="27156"/>
      <w:r w:rsidR="003F5177">
        <w:rPr>
          <w:rFonts w:hint="cs"/>
          <w:rtl/>
        </w:rPr>
        <w:t>– –</w:t>
      </w:r>
    </w:p>
    <w:p w:rsidR="00921508" w:rsidRDefault="00921508" w:rsidP="00E1149D">
      <w:pPr>
        <w:rPr>
          <w:rtl/>
        </w:rPr>
      </w:pPr>
      <w:bookmarkStart w:id="27157" w:name="_ETM_Q62_544666"/>
      <w:bookmarkStart w:id="27158" w:name="_ETM_Q62_544769"/>
      <w:bookmarkEnd w:id="27157"/>
      <w:bookmarkEnd w:id="27158"/>
    </w:p>
    <w:p w:rsidR="00921508" w:rsidRDefault="00921508" w:rsidP="00E1149D">
      <w:pPr>
        <w:pStyle w:val="af5"/>
        <w:keepNext/>
        <w:rPr>
          <w:rtl/>
        </w:rPr>
      </w:pPr>
      <w:bookmarkStart w:id="27159" w:name="ET_interruption_5787_60"/>
      <w:r w:rsidRPr="0097528F">
        <w:rPr>
          <w:rStyle w:val="TagStyle"/>
          <w:rtl/>
        </w:rPr>
        <w:t xml:space="preserve"> &lt;&lt; קריאה &gt;&gt; </w:t>
      </w:r>
      <w:r>
        <w:rPr>
          <w:rtl/>
        </w:rPr>
        <w:t>יוראי להב הרצנו (יש עתיד):</w:t>
      </w:r>
      <w:r w:rsidRPr="0097528F">
        <w:rPr>
          <w:rStyle w:val="TagStyle"/>
          <w:rtl/>
        </w:rPr>
        <w:t xml:space="preserve"> &lt;&lt; קריאה &gt;&gt;</w:t>
      </w:r>
      <w:r>
        <w:rPr>
          <w:rtl/>
        </w:rPr>
        <w:t xml:space="preserve">   </w:t>
      </w:r>
      <w:bookmarkEnd w:id="27159"/>
    </w:p>
    <w:p w:rsidR="00921508" w:rsidRDefault="00921508" w:rsidP="00120D2F">
      <w:pPr>
        <w:rPr>
          <w:rtl/>
        </w:rPr>
      </w:pPr>
    </w:p>
    <w:p w:rsidR="00921508" w:rsidRDefault="00921508" w:rsidP="00E1149D">
      <w:pPr>
        <w:rPr>
          <w:rtl/>
        </w:rPr>
      </w:pPr>
      <w:bookmarkStart w:id="27160" w:name="_ETM_Q62_545892"/>
      <w:bookmarkEnd w:id="27160"/>
      <w:r>
        <w:rPr>
          <w:rFonts w:hint="cs"/>
          <w:rtl/>
        </w:rPr>
        <w:t>זו כבר לא ביקורת. זו כבר לא ביקורת.</w:t>
      </w:r>
    </w:p>
    <w:p w:rsidR="00921508" w:rsidRDefault="00921508" w:rsidP="00E1149D">
      <w:pPr>
        <w:rPr>
          <w:rtl/>
        </w:rPr>
      </w:pPr>
    </w:p>
    <w:p w:rsidR="00921508" w:rsidRDefault="00921508" w:rsidP="00E1149D">
      <w:pPr>
        <w:pStyle w:val="af6"/>
        <w:keepNext/>
        <w:rPr>
          <w:rtl/>
        </w:rPr>
      </w:pPr>
      <w:bookmarkStart w:id="27161" w:name="ET_yor_6593_61"/>
      <w:r w:rsidRPr="0097528F">
        <w:rPr>
          <w:rStyle w:val="TagStyle"/>
          <w:rtl/>
        </w:rPr>
        <w:t xml:space="preserve"> &lt;&lt; יור &gt;&gt; </w:t>
      </w:r>
      <w:r>
        <w:rPr>
          <w:rtl/>
        </w:rPr>
        <w:t>היו"ר חנוך דב מלביצקי:</w:t>
      </w:r>
      <w:r w:rsidRPr="0097528F">
        <w:rPr>
          <w:rStyle w:val="TagStyle"/>
          <w:rtl/>
        </w:rPr>
        <w:t xml:space="preserve"> &lt;&lt; יור &gt;&gt;</w:t>
      </w:r>
      <w:r>
        <w:rPr>
          <w:rtl/>
        </w:rPr>
        <w:t xml:space="preserve">   </w:t>
      </w:r>
      <w:bookmarkEnd w:id="27161"/>
    </w:p>
    <w:p w:rsidR="00921508" w:rsidRDefault="00921508" w:rsidP="00E1149D">
      <w:pPr>
        <w:rPr>
          <w:rtl/>
        </w:rPr>
      </w:pPr>
    </w:p>
    <w:p w:rsidR="00921508" w:rsidRDefault="003F5177" w:rsidP="00E1149D">
      <w:pPr>
        <w:rPr>
          <w:rtl/>
        </w:rPr>
      </w:pPr>
      <w:bookmarkStart w:id="27162" w:name="_ETM_Q62_545708"/>
      <w:bookmarkEnd w:id="27162"/>
      <w:r>
        <w:rPr>
          <w:rFonts w:hint="cs"/>
          <w:rtl/>
        </w:rPr>
        <w:t>– –</w:t>
      </w:r>
      <w:r w:rsidR="00921508">
        <w:rPr>
          <w:rFonts w:hint="cs"/>
          <w:rtl/>
        </w:rPr>
        <w:t xml:space="preserve"> על שופט או על יועץ משפטי לממשלה.</w:t>
      </w:r>
    </w:p>
    <w:p w:rsidR="00921508" w:rsidRDefault="00921508" w:rsidP="00E1149D">
      <w:pPr>
        <w:rPr>
          <w:rtl/>
        </w:rPr>
      </w:pPr>
      <w:bookmarkStart w:id="27163" w:name="_ETM_Q62_547787"/>
      <w:bookmarkStart w:id="27164" w:name="_ETM_Q62_547887"/>
      <w:bookmarkEnd w:id="27163"/>
      <w:bookmarkEnd w:id="27164"/>
    </w:p>
    <w:p w:rsidR="00921508" w:rsidRDefault="00921508" w:rsidP="00E1149D">
      <w:pPr>
        <w:pStyle w:val="af5"/>
        <w:keepNext/>
        <w:rPr>
          <w:rtl/>
        </w:rPr>
      </w:pPr>
      <w:bookmarkStart w:id="27165" w:name="ET_interruption_5787_62"/>
      <w:r w:rsidRPr="0097528F">
        <w:rPr>
          <w:rStyle w:val="TagStyle"/>
          <w:rtl/>
        </w:rPr>
        <w:t xml:space="preserve"> &lt;&lt; קריאה &gt;&gt; </w:t>
      </w:r>
      <w:r>
        <w:rPr>
          <w:rtl/>
        </w:rPr>
        <w:t>יוראי להב הרצנו (יש עתיד):</w:t>
      </w:r>
      <w:r w:rsidRPr="0097528F">
        <w:rPr>
          <w:rStyle w:val="TagStyle"/>
          <w:rtl/>
        </w:rPr>
        <w:t xml:space="preserve"> &lt;&lt; קריאה &gt;&gt;</w:t>
      </w:r>
      <w:r>
        <w:rPr>
          <w:rtl/>
        </w:rPr>
        <w:t xml:space="preserve">   </w:t>
      </w:r>
      <w:bookmarkEnd w:id="27165"/>
    </w:p>
    <w:p w:rsidR="00921508" w:rsidRDefault="00921508" w:rsidP="00120D2F">
      <w:pPr>
        <w:rPr>
          <w:rtl/>
        </w:rPr>
      </w:pPr>
    </w:p>
    <w:p w:rsidR="00921508" w:rsidRDefault="00921508" w:rsidP="00E1149D">
      <w:pPr>
        <w:rPr>
          <w:rtl/>
        </w:rPr>
      </w:pPr>
      <w:r>
        <w:rPr>
          <w:rFonts w:hint="cs"/>
          <w:rtl/>
        </w:rPr>
        <w:t xml:space="preserve">חבר כנסת מהליכוד </w:t>
      </w:r>
      <w:r w:rsidR="003F5177">
        <w:rPr>
          <w:rFonts w:hint="cs"/>
          <w:rtl/>
        </w:rPr>
        <w:t>– – –</w:t>
      </w:r>
    </w:p>
    <w:p w:rsidR="00921508" w:rsidRDefault="00921508" w:rsidP="00E1149D">
      <w:pPr>
        <w:rPr>
          <w:rtl/>
        </w:rPr>
      </w:pPr>
      <w:bookmarkStart w:id="27166" w:name="_ETM_Q62_547531"/>
      <w:bookmarkStart w:id="27167" w:name="_ETM_Q62_547634"/>
      <w:bookmarkEnd w:id="27166"/>
      <w:bookmarkEnd w:id="27167"/>
    </w:p>
    <w:p w:rsidR="00921508" w:rsidRDefault="00921508" w:rsidP="00E1149D">
      <w:pPr>
        <w:pStyle w:val="af6"/>
        <w:keepNext/>
        <w:rPr>
          <w:rtl/>
        </w:rPr>
      </w:pPr>
      <w:bookmarkStart w:id="27168" w:name="ET_yor_6593_63"/>
      <w:r w:rsidRPr="0097528F">
        <w:rPr>
          <w:rStyle w:val="TagStyle"/>
          <w:rtl/>
        </w:rPr>
        <w:t xml:space="preserve"> &lt;&lt; יור &gt;&gt; </w:t>
      </w:r>
      <w:r>
        <w:rPr>
          <w:rtl/>
        </w:rPr>
        <w:t>היו"ר חנוך דב מלביצקי:</w:t>
      </w:r>
      <w:r w:rsidRPr="0097528F">
        <w:rPr>
          <w:rStyle w:val="TagStyle"/>
          <w:rtl/>
        </w:rPr>
        <w:t xml:space="preserve"> &lt;&lt; יור &gt;&gt;</w:t>
      </w:r>
      <w:r>
        <w:rPr>
          <w:rtl/>
        </w:rPr>
        <w:t xml:space="preserve">   </w:t>
      </w:r>
      <w:bookmarkEnd w:id="27168"/>
    </w:p>
    <w:p w:rsidR="00921508" w:rsidRDefault="00921508" w:rsidP="00120D2F">
      <w:pPr>
        <w:rPr>
          <w:rtl/>
        </w:rPr>
      </w:pPr>
    </w:p>
    <w:p w:rsidR="00921508" w:rsidRDefault="00921508" w:rsidP="00E1149D">
      <w:pPr>
        <w:rPr>
          <w:rtl/>
        </w:rPr>
      </w:pPr>
      <w:r>
        <w:rPr>
          <w:rFonts w:hint="cs"/>
          <w:rtl/>
        </w:rPr>
        <w:t>מותר להעביר ביקורת.</w:t>
      </w:r>
    </w:p>
    <w:p w:rsidR="00921508" w:rsidRDefault="00921508" w:rsidP="00E1149D">
      <w:pPr>
        <w:rPr>
          <w:rtl/>
        </w:rPr>
      </w:pPr>
      <w:bookmarkStart w:id="27169" w:name="_ETM_Q62_552741"/>
      <w:bookmarkStart w:id="27170" w:name="_ETM_Q62_552828"/>
      <w:bookmarkEnd w:id="27169"/>
      <w:bookmarkEnd w:id="27170"/>
    </w:p>
    <w:p w:rsidR="00921508" w:rsidRDefault="00921508" w:rsidP="00E1149D">
      <w:pPr>
        <w:pStyle w:val="af5"/>
        <w:keepNext/>
        <w:rPr>
          <w:rtl/>
        </w:rPr>
      </w:pPr>
      <w:bookmarkStart w:id="27171" w:name="ET_interruption_5787_64"/>
      <w:r w:rsidRPr="0097528F">
        <w:rPr>
          <w:rStyle w:val="TagStyle"/>
          <w:rtl/>
        </w:rPr>
        <w:t xml:space="preserve"> &lt;&lt; קריאה &gt;&gt; </w:t>
      </w:r>
      <w:r>
        <w:rPr>
          <w:rtl/>
        </w:rPr>
        <w:t>יוראי להב הרצנו (יש עתיד):</w:t>
      </w:r>
      <w:r w:rsidRPr="0097528F">
        <w:rPr>
          <w:rStyle w:val="TagStyle"/>
          <w:rtl/>
        </w:rPr>
        <w:t xml:space="preserve"> &lt;&lt; קריאה &gt;&gt;</w:t>
      </w:r>
      <w:r>
        <w:rPr>
          <w:rtl/>
        </w:rPr>
        <w:t xml:space="preserve">   </w:t>
      </w:r>
      <w:bookmarkEnd w:id="27171"/>
    </w:p>
    <w:p w:rsidR="00921508" w:rsidRDefault="00921508" w:rsidP="00120D2F">
      <w:pPr>
        <w:rPr>
          <w:rtl/>
        </w:rPr>
      </w:pPr>
    </w:p>
    <w:p w:rsidR="00921508" w:rsidRDefault="00921508" w:rsidP="00E1149D">
      <w:pPr>
        <w:rPr>
          <w:rtl/>
        </w:rPr>
      </w:pPr>
      <w:bookmarkStart w:id="27172" w:name="_ETM_Q62_549675"/>
      <w:bookmarkEnd w:id="27172"/>
      <w:r>
        <w:rPr>
          <w:rFonts w:hint="cs"/>
          <w:rtl/>
        </w:rPr>
        <w:t>חבר כנסת מהליכוד קורא לה רוצחת.</w:t>
      </w:r>
    </w:p>
    <w:p w:rsidR="00921508" w:rsidRDefault="00921508" w:rsidP="00E1149D">
      <w:pPr>
        <w:rPr>
          <w:rtl/>
        </w:rPr>
      </w:pPr>
      <w:bookmarkStart w:id="27173" w:name="_ETM_Q62_556715"/>
      <w:bookmarkStart w:id="27174" w:name="_ETM_Q62_556829"/>
      <w:bookmarkEnd w:id="27173"/>
      <w:bookmarkEnd w:id="27174"/>
    </w:p>
    <w:p w:rsidR="00921508" w:rsidRDefault="00921508" w:rsidP="00E1149D">
      <w:pPr>
        <w:pStyle w:val="af6"/>
        <w:keepNext/>
        <w:rPr>
          <w:rtl/>
        </w:rPr>
      </w:pPr>
      <w:bookmarkStart w:id="27175" w:name="ET_yor_6593_65"/>
      <w:r w:rsidRPr="00454715">
        <w:rPr>
          <w:rStyle w:val="TagStyle"/>
          <w:rtl/>
        </w:rPr>
        <w:t xml:space="preserve"> &lt;&lt; יור &gt;&gt; </w:t>
      </w:r>
      <w:r>
        <w:rPr>
          <w:rtl/>
        </w:rPr>
        <w:t>היו"ר חנוך דב מלביצקי:</w:t>
      </w:r>
      <w:r w:rsidRPr="00454715">
        <w:rPr>
          <w:rStyle w:val="TagStyle"/>
          <w:rtl/>
        </w:rPr>
        <w:t xml:space="preserve"> &lt;&lt; יור &gt;&gt;</w:t>
      </w:r>
      <w:r>
        <w:rPr>
          <w:rtl/>
        </w:rPr>
        <w:t xml:space="preserve">   </w:t>
      </w:r>
      <w:bookmarkEnd w:id="27175"/>
    </w:p>
    <w:p w:rsidR="00921508" w:rsidRDefault="00921508" w:rsidP="00120D2F">
      <w:pPr>
        <w:rPr>
          <w:rtl/>
        </w:rPr>
      </w:pPr>
    </w:p>
    <w:p w:rsidR="00921508" w:rsidRDefault="00921508" w:rsidP="00E1149D">
      <w:pPr>
        <w:rPr>
          <w:rtl/>
        </w:rPr>
      </w:pPr>
      <w:bookmarkStart w:id="27176" w:name="_ETM_Q62_557760"/>
      <w:bookmarkEnd w:id="27176"/>
      <w:r>
        <w:rPr>
          <w:rFonts w:hint="cs"/>
          <w:rtl/>
        </w:rPr>
        <w:t xml:space="preserve">זה </w:t>
      </w:r>
      <w:bookmarkStart w:id="27177" w:name="_ETM_Q62_558715"/>
      <w:bookmarkEnd w:id="27177"/>
      <w:r>
        <w:rPr>
          <w:rFonts w:hint="cs"/>
          <w:rtl/>
        </w:rPr>
        <w:t>אסור, כמו שלקרוא לראש ממשלה רוצח זה אסור.</w:t>
      </w:r>
    </w:p>
    <w:p w:rsidR="00921508" w:rsidRDefault="00921508" w:rsidP="00E1149D">
      <w:pPr>
        <w:rPr>
          <w:rtl/>
        </w:rPr>
      </w:pPr>
    </w:p>
    <w:p w:rsidR="00921508" w:rsidRDefault="00921508" w:rsidP="00E1149D">
      <w:pPr>
        <w:pStyle w:val="af5"/>
        <w:keepNext/>
        <w:rPr>
          <w:rtl/>
        </w:rPr>
      </w:pPr>
      <w:bookmarkStart w:id="27178" w:name="ET_interruption_5787_66"/>
      <w:r w:rsidRPr="00454715">
        <w:rPr>
          <w:rStyle w:val="TagStyle"/>
          <w:rtl/>
        </w:rPr>
        <w:t xml:space="preserve"> &lt;&lt; קריאה &gt;&gt; </w:t>
      </w:r>
      <w:r>
        <w:rPr>
          <w:rtl/>
        </w:rPr>
        <w:t>יוראי להב הרצנו (יש עתיד):</w:t>
      </w:r>
      <w:r w:rsidRPr="00454715">
        <w:rPr>
          <w:rStyle w:val="TagStyle"/>
          <w:rtl/>
        </w:rPr>
        <w:t xml:space="preserve"> &lt;&lt; קריאה &gt;&gt;</w:t>
      </w:r>
      <w:r>
        <w:rPr>
          <w:rtl/>
        </w:rPr>
        <w:t xml:space="preserve">   </w:t>
      </w:r>
      <w:bookmarkEnd w:id="27178"/>
    </w:p>
    <w:p w:rsidR="00921508" w:rsidRDefault="00921508" w:rsidP="00120D2F">
      <w:pPr>
        <w:rPr>
          <w:rtl/>
        </w:rPr>
      </w:pPr>
    </w:p>
    <w:p w:rsidR="00921508" w:rsidRDefault="00921508" w:rsidP="00E1149D">
      <w:pPr>
        <w:rPr>
          <w:rtl/>
        </w:rPr>
      </w:pPr>
      <w:bookmarkStart w:id="27179" w:name="_ETM_Q62_559117"/>
      <w:bookmarkEnd w:id="27179"/>
      <w:r>
        <w:rPr>
          <w:rFonts w:hint="cs"/>
          <w:rtl/>
        </w:rPr>
        <w:t xml:space="preserve">אתם מפלגת </w:t>
      </w:r>
      <w:bookmarkStart w:id="27180" w:name="_ETM_Q62_558823"/>
      <w:bookmarkEnd w:id="27180"/>
      <w:r>
        <w:rPr>
          <w:rFonts w:hint="cs"/>
          <w:rtl/>
        </w:rPr>
        <w:t>השלטון. לא, אין אף חבר כנסת שקורא לראש הממשלה רוצח.</w:t>
      </w:r>
    </w:p>
    <w:p w:rsidR="00921508" w:rsidRDefault="00921508" w:rsidP="00E1149D">
      <w:pPr>
        <w:rPr>
          <w:rtl/>
        </w:rPr>
      </w:pPr>
      <w:bookmarkStart w:id="27181" w:name="_ETM_Q62_561488"/>
      <w:bookmarkStart w:id="27182" w:name="_ETM_Q62_561585"/>
      <w:bookmarkEnd w:id="27181"/>
      <w:bookmarkEnd w:id="27182"/>
    </w:p>
    <w:p w:rsidR="00921508" w:rsidRDefault="00921508" w:rsidP="00E1149D">
      <w:pPr>
        <w:pStyle w:val="af6"/>
        <w:keepNext/>
        <w:rPr>
          <w:rtl/>
        </w:rPr>
      </w:pPr>
      <w:bookmarkStart w:id="27183" w:name="ET_yor_6593_67"/>
      <w:r w:rsidRPr="00454715">
        <w:rPr>
          <w:rStyle w:val="TagStyle"/>
          <w:rtl/>
        </w:rPr>
        <w:t xml:space="preserve"> &lt;&lt; יור &gt;&gt; </w:t>
      </w:r>
      <w:r>
        <w:rPr>
          <w:rtl/>
        </w:rPr>
        <w:t>היו"ר חנוך דב מלביצקי:</w:t>
      </w:r>
      <w:r w:rsidRPr="00454715">
        <w:rPr>
          <w:rStyle w:val="TagStyle"/>
          <w:rtl/>
        </w:rPr>
        <w:t xml:space="preserve"> &lt;&lt; יור &gt;&gt;</w:t>
      </w:r>
      <w:r>
        <w:rPr>
          <w:rtl/>
        </w:rPr>
        <w:t xml:space="preserve">   </w:t>
      </w:r>
      <w:bookmarkEnd w:id="27183"/>
    </w:p>
    <w:p w:rsidR="00921508" w:rsidRDefault="00921508" w:rsidP="00120D2F">
      <w:pPr>
        <w:rPr>
          <w:rtl/>
        </w:rPr>
      </w:pPr>
    </w:p>
    <w:p w:rsidR="00921508" w:rsidRDefault="00921508" w:rsidP="00E1149D">
      <w:pPr>
        <w:rPr>
          <w:rtl/>
        </w:rPr>
      </w:pPr>
      <w:bookmarkStart w:id="27184" w:name="_ETM_Q62_562580"/>
      <w:bookmarkEnd w:id="27184"/>
      <w:r>
        <w:rPr>
          <w:rFonts w:hint="cs"/>
          <w:rtl/>
        </w:rPr>
        <w:t>די. וואי, די.</w:t>
      </w:r>
    </w:p>
    <w:p w:rsidR="00921508" w:rsidRDefault="00921508" w:rsidP="00E1149D">
      <w:pPr>
        <w:rPr>
          <w:rtl/>
        </w:rPr>
      </w:pPr>
      <w:bookmarkStart w:id="27185" w:name="_ETM_Q62_565420"/>
      <w:bookmarkStart w:id="27186" w:name="_ETM_Q62_565503"/>
      <w:bookmarkEnd w:id="27185"/>
      <w:bookmarkEnd w:id="27186"/>
    </w:p>
    <w:p w:rsidR="00921508" w:rsidRDefault="00921508" w:rsidP="00E1149D">
      <w:pPr>
        <w:pStyle w:val="af5"/>
        <w:keepNext/>
        <w:rPr>
          <w:rtl/>
        </w:rPr>
      </w:pPr>
      <w:bookmarkStart w:id="27187" w:name="ET_interruption_5787_68"/>
      <w:r w:rsidRPr="00454715">
        <w:rPr>
          <w:rStyle w:val="TagStyle"/>
          <w:rtl/>
        </w:rPr>
        <w:t xml:space="preserve"> &lt;&lt; קריאה &gt;&gt; </w:t>
      </w:r>
      <w:r>
        <w:rPr>
          <w:rtl/>
        </w:rPr>
        <w:t>יוראי להב הרצנו (יש עתיד):</w:t>
      </w:r>
      <w:r w:rsidRPr="00454715">
        <w:rPr>
          <w:rStyle w:val="TagStyle"/>
          <w:rtl/>
        </w:rPr>
        <w:t xml:space="preserve"> &lt;&lt; קריאה &gt;&gt;</w:t>
      </w:r>
      <w:r>
        <w:rPr>
          <w:rtl/>
        </w:rPr>
        <w:t xml:space="preserve">   </w:t>
      </w:r>
      <w:bookmarkEnd w:id="27187"/>
    </w:p>
    <w:p w:rsidR="00921508" w:rsidRDefault="00921508" w:rsidP="00120D2F">
      <w:pPr>
        <w:rPr>
          <w:rtl/>
        </w:rPr>
      </w:pPr>
    </w:p>
    <w:p w:rsidR="00921508" w:rsidRDefault="00921508" w:rsidP="00E1149D">
      <w:pPr>
        <w:rPr>
          <w:rtl/>
        </w:rPr>
      </w:pPr>
      <w:bookmarkStart w:id="27188" w:name="_ETM_Q62_563228"/>
      <w:bookmarkEnd w:id="27188"/>
      <w:r>
        <w:rPr>
          <w:rFonts w:hint="cs"/>
          <w:rtl/>
        </w:rPr>
        <w:t>אין.</w:t>
      </w:r>
      <w:bookmarkStart w:id="27189" w:name="_ETM_Q62_564855"/>
      <w:bookmarkEnd w:id="27189"/>
    </w:p>
    <w:p w:rsidR="00921508" w:rsidRDefault="00921508" w:rsidP="00E1149D">
      <w:pPr>
        <w:rPr>
          <w:rtl/>
        </w:rPr>
      </w:pPr>
      <w:bookmarkStart w:id="27190" w:name="_ETM_Q62_564938"/>
      <w:bookmarkEnd w:id="27190"/>
    </w:p>
    <w:p w:rsidR="00921508" w:rsidRDefault="00921508" w:rsidP="00E1149D">
      <w:pPr>
        <w:pStyle w:val="af6"/>
        <w:keepNext/>
        <w:rPr>
          <w:rtl/>
        </w:rPr>
      </w:pPr>
      <w:bookmarkStart w:id="27191" w:name="ET_yor_6593_69"/>
      <w:r w:rsidRPr="00454715">
        <w:rPr>
          <w:rStyle w:val="TagStyle"/>
          <w:rtl/>
        </w:rPr>
        <w:t xml:space="preserve"> &lt;&lt; יור &gt;&gt; </w:t>
      </w:r>
      <w:r>
        <w:rPr>
          <w:rtl/>
        </w:rPr>
        <w:t>היו"ר חנוך דב מלביצקי:</w:t>
      </w:r>
      <w:r w:rsidRPr="00454715">
        <w:rPr>
          <w:rStyle w:val="TagStyle"/>
          <w:rtl/>
        </w:rPr>
        <w:t xml:space="preserve"> &lt;&lt; יור &gt;&gt;</w:t>
      </w:r>
      <w:r>
        <w:rPr>
          <w:rtl/>
        </w:rPr>
        <w:t xml:space="preserve">   </w:t>
      </w:r>
      <w:bookmarkEnd w:id="27191"/>
    </w:p>
    <w:p w:rsidR="00921508" w:rsidRDefault="00921508" w:rsidP="00120D2F">
      <w:pPr>
        <w:rPr>
          <w:rtl/>
        </w:rPr>
      </w:pPr>
    </w:p>
    <w:p w:rsidR="00921508" w:rsidRDefault="00921508" w:rsidP="00E1149D">
      <w:pPr>
        <w:rPr>
          <w:rtl/>
        </w:rPr>
      </w:pPr>
      <w:bookmarkStart w:id="27192" w:name="_ETM_Q62_565842"/>
      <w:bookmarkEnd w:id="27192"/>
      <w:r>
        <w:rPr>
          <w:rFonts w:hint="cs"/>
          <w:rtl/>
        </w:rPr>
        <w:t>בסדר. בסדר.</w:t>
      </w:r>
    </w:p>
    <w:p w:rsidR="00921508" w:rsidRDefault="00921508" w:rsidP="00E1149D">
      <w:pPr>
        <w:rPr>
          <w:rtl/>
        </w:rPr>
      </w:pPr>
      <w:bookmarkStart w:id="27193" w:name="_ETM_Q62_563889"/>
      <w:bookmarkEnd w:id="27193"/>
    </w:p>
    <w:p w:rsidR="00921508" w:rsidRDefault="00921508" w:rsidP="00E1149D">
      <w:pPr>
        <w:pStyle w:val="af5"/>
        <w:keepNext/>
        <w:rPr>
          <w:rtl/>
        </w:rPr>
      </w:pPr>
      <w:bookmarkStart w:id="27194" w:name="ET_interruption_5787_70"/>
      <w:r w:rsidRPr="00454715">
        <w:rPr>
          <w:rStyle w:val="TagStyle"/>
          <w:rtl/>
        </w:rPr>
        <w:t xml:space="preserve"> &lt;&lt; קריאה &gt;&gt; </w:t>
      </w:r>
      <w:r>
        <w:rPr>
          <w:rtl/>
        </w:rPr>
        <w:t>יוראי להב הרצנו (יש עתיד):</w:t>
      </w:r>
      <w:r w:rsidRPr="00454715">
        <w:rPr>
          <w:rStyle w:val="TagStyle"/>
          <w:rtl/>
        </w:rPr>
        <w:t xml:space="preserve"> &lt;&lt; קריאה &gt;&gt;</w:t>
      </w:r>
      <w:r>
        <w:rPr>
          <w:rtl/>
        </w:rPr>
        <w:t xml:space="preserve">   </w:t>
      </w:r>
      <w:bookmarkEnd w:id="27194"/>
    </w:p>
    <w:p w:rsidR="00921508" w:rsidRDefault="00921508" w:rsidP="00E1149D">
      <w:pPr>
        <w:rPr>
          <w:rtl/>
        </w:rPr>
      </w:pPr>
    </w:p>
    <w:p w:rsidR="00921508" w:rsidRDefault="00921508" w:rsidP="00E1149D">
      <w:pPr>
        <w:rPr>
          <w:rtl/>
        </w:rPr>
      </w:pPr>
      <w:bookmarkStart w:id="27195" w:name="_ETM_Q62_566427"/>
      <w:bookmarkEnd w:id="27195"/>
      <w:r>
        <w:rPr>
          <w:rFonts w:hint="cs"/>
          <w:rtl/>
        </w:rPr>
        <w:t xml:space="preserve">אתם מסיתים נגד היועצת המשפטית לממשלה, וזה </w:t>
      </w:r>
      <w:bookmarkStart w:id="27196" w:name="_ETM_Q62_569895"/>
      <w:bookmarkEnd w:id="27196"/>
      <w:r>
        <w:rPr>
          <w:rFonts w:hint="cs"/>
          <w:rtl/>
        </w:rPr>
        <w:t>ייגמר ברצח.</w:t>
      </w:r>
    </w:p>
    <w:p w:rsidR="00921508" w:rsidRDefault="00921508" w:rsidP="00E1149D">
      <w:pPr>
        <w:rPr>
          <w:rtl/>
        </w:rPr>
      </w:pPr>
      <w:bookmarkStart w:id="27197" w:name="_ETM_Q62_568590"/>
      <w:bookmarkStart w:id="27198" w:name="_ETM_Q62_568695"/>
      <w:bookmarkEnd w:id="27197"/>
      <w:bookmarkEnd w:id="27198"/>
    </w:p>
    <w:p w:rsidR="00921508" w:rsidRDefault="00921508" w:rsidP="00E1149D">
      <w:pPr>
        <w:pStyle w:val="af6"/>
        <w:keepNext/>
        <w:rPr>
          <w:rtl/>
        </w:rPr>
      </w:pPr>
      <w:bookmarkStart w:id="27199" w:name="ET_yor_6593_71"/>
      <w:r w:rsidRPr="00454715">
        <w:rPr>
          <w:rStyle w:val="TagStyle"/>
          <w:rtl/>
        </w:rPr>
        <w:t xml:space="preserve"> &lt;&lt; יור &gt;&gt; </w:t>
      </w:r>
      <w:r>
        <w:rPr>
          <w:rtl/>
        </w:rPr>
        <w:t>היו"ר חנוך דב מלביצקי:</w:t>
      </w:r>
      <w:r w:rsidRPr="00454715">
        <w:rPr>
          <w:rStyle w:val="TagStyle"/>
          <w:rtl/>
        </w:rPr>
        <w:t xml:space="preserve"> &lt;&lt; יור &gt;&gt;</w:t>
      </w:r>
      <w:r>
        <w:rPr>
          <w:rtl/>
        </w:rPr>
        <w:t xml:space="preserve">   </w:t>
      </w:r>
      <w:bookmarkEnd w:id="27199"/>
    </w:p>
    <w:p w:rsidR="00921508" w:rsidRDefault="00921508" w:rsidP="00120D2F">
      <w:pPr>
        <w:rPr>
          <w:rtl/>
        </w:rPr>
      </w:pPr>
    </w:p>
    <w:p w:rsidR="00921508" w:rsidRDefault="00921508" w:rsidP="00E1149D">
      <w:pPr>
        <w:rPr>
          <w:rtl/>
        </w:rPr>
      </w:pPr>
      <w:bookmarkStart w:id="27200" w:name="_ETM_Q62_569626"/>
      <w:bookmarkEnd w:id="27200"/>
      <w:r>
        <w:rPr>
          <w:rFonts w:hint="cs"/>
          <w:rtl/>
        </w:rPr>
        <w:t>בסדר. בסדר. בסדר.</w:t>
      </w:r>
    </w:p>
    <w:p w:rsidR="00921508" w:rsidRDefault="00921508" w:rsidP="00E1149D">
      <w:pPr>
        <w:rPr>
          <w:rtl/>
        </w:rPr>
      </w:pPr>
      <w:bookmarkStart w:id="27201" w:name="_ETM_Q62_572232"/>
      <w:bookmarkStart w:id="27202" w:name="_ETM_Q62_572328"/>
      <w:bookmarkEnd w:id="27201"/>
      <w:bookmarkEnd w:id="27202"/>
    </w:p>
    <w:p w:rsidR="00921508" w:rsidRDefault="00921508" w:rsidP="00E1149D">
      <w:pPr>
        <w:pStyle w:val="af5"/>
        <w:keepNext/>
        <w:rPr>
          <w:rtl/>
        </w:rPr>
      </w:pPr>
      <w:bookmarkStart w:id="27203" w:name="ET_interruption_5787_72"/>
      <w:r w:rsidRPr="00454715">
        <w:rPr>
          <w:rStyle w:val="TagStyle"/>
          <w:rtl/>
        </w:rPr>
        <w:t xml:space="preserve"> &lt;&lt; קריאה &gt;&gt; </w:t>
      </w:r>
      <w:r>
        <w:rPr>
          <w:rtl/>
        </w:rPr>
        <w:t>יוראי להב הרצנו (יש עתיד):</w:t>
      </w:r>
      <w:r w:rsidRPr="00454715">
        <w:rPr>
          <w:rStyle w:val="TagStyle"/>
          <w:rtl/>
        </w:rPr>
        <w:t xml:space="preserve"> &lt;&lt; קריאה &gt;&gt;</w:t>
      </w:r>
      <w:r>
        <w:rPr>
          <w:rtl/>
        </w:rPr>
        <w:t xml:space="preserve">   </w:t>
      </w:r>
      <w:bookmarkEnd w:id="27203"/>
    </w:p>
    <w:p w:rsidR="00921508" w:rsidRDefault="00921508" w:rsidP="00120D2F">
      <w:pPr>
        <w:rPr>
          <w:rtl/>
        </w:rPr>
      </w:pPr>
    </w:p>
    <w:p w:rsidR="00921508" w:rsidRDefault="00921508" w:rsidP="00E1149D">
      <w:pPr>
        <w:rPr>
          <w:rtl/>
        </w:rPr>
      </w:pPr>
      <w:bookmarkStart w:id="27204" w:name="_ETM_Q62_570708"/>
      <w:bookmarkEnd w:id="27204"/>
      <w:r>
        <w:rPr>
          <w:rFonts w:hint="cs"/>
          <w:rtl/>
        </w:rPr>
        <w:t xml:space="preserve">זה בא לידי ביטוי היום כשהבאתם הצעת </w:t>
      </w:r>
      <w:bookmarkStart w:id="27205" w:name="_ETM_Q62_573896"/>
      <w:bookmarkEnd w:id="27205"/>
      <w:r>
        <w:rPr>
          <w:rFonts w:hint="cs"/>
          <w:rtl/>
        </w:rPr>
        <w:t xml:space="preserve">החלטה </w:t>
      </w:r>
      <w:r w:rsidR="003F5177">
        <w:rPr>
          <w:rFonts w:hint="cs"/>
          <w:rtl/>
        </w:rPr>
        <w:t>– – –</w:t>
      </w:r>
    </w:p>
    <w:p w:rsidR="00921508" w:rsidRDefault="00921508" w:rsidP="00E1149D">
      <w:pPr>
        <w:rPr>
          <w:rtl/>
        </w:rPr>
      </w:pPr>
      <w:bookmarkStart w:id="27206" w:name="_ETM_Q62_572764"/>
      <w:bookmarkStart w:id="27207" w:name="_ETM_Q62_572862"/>
      <w:bookmarkEnd w:id="27206"/>
      <w:bookmarkEnd w:id="27207"/>
    </w:p>
    <w:p w:rsidR="00921508" w:rsidRDefault="00921508" w:rsidP="00E1149D">
      <w:pPr>
        <w:pStyle w:val="af6"/>
        <w:keepNext/>
        <w:rPr>
          <w:rtl/>
        </w:rPr>
      </w:pPr>
      <w:bookmarkStart w:id="27208" w:name="ET_yor_6593_73"/>
      <w:r w:rsidRPr="00454715">
        <w:rPr>
          <w:rStyle w:val="TagStyle"/>
          <w:rtl/>
        </w:rPr>
        <w:t xml:space="preserve"> &lt;&lt; יור &gt;&gt; </w:t>
      </w:r>
      <w:r>
        <w:rPr>
          <w:rtl/>
        </w:rPr>
        <w:t>היו"ר חנוך דב מלביצקי:</w:t>
      </w:r>
      <w:r w:rsidRPr="00454715">
        <w:rPr>
          <w:rStyle w:val="TagStyle"/>
          <w:rtl/>
        </w:rPr>
        <w:t xml:space="preserve"> &lt;&lt; יור &gt;&gt;</w:t>
      </w:r>
      <w:r>
        <w:rPr>
          <w:rtl/>
        </w:rPr>
        <w:t xml:space="preserve">   </w:t>
      </w:r>
      <w:bookmarkEnd w:id="27208"/>
    </w:p>
    <w:p w:rsidR="00921508" w:rsidRDefault="00921508" w:rsidP="00120D2F">
      <w:pPr>
        <w:rPr>
          <w:rtl/>
        </w:rPr>
      </w:pPr>
    </w:p>
    <w:p w:rsidR="00921508" w:rsidRDefault="00921508" w:rsidP="00E1149D">
      <w:pPr>
        <w:rPr>
          <w:rtl/>
        </w:rPr>
      </w:pPr>
      <w:bookmarkStart w:id="27209" w:name="_ETM_Q62_573721"/>
      <w:bookmarkEnd w:id="27209"/>
      <w:r>
        <w:rPr>
          <w:rFonts w:hint="cs"/>
          <w:rtl/>
        </w:rPr>
        <w:t>די, די, די. באמת, די.</w:t>
      </w:r>
    </w:p>
    <w:p w:rsidR="00921508" w:rsidRDefault="00921508" w:rsidP="00E1149D">
      <w:pPr>
        <w:rPr>
          <w:rtl/>
        </w:rPr>
      </w:pPr>
    </w:p>
    <w:p w:rsidR="00921508" w:rsidRDefault="00921508" w:rsidP="00E1149D">
      <w:pPr>
        <w:pStyle w:val="af5"/>
        <w:keepNext/>
        <w:rPr>
          <w:rtl/>
        </w:rPr>
      </w:pPr>
      <w:bookmarkStart w:id="27210" w:name="ET_interruption_5787_74"/>
      <w:r w:rsidRPr="00454715">
        <w:rPr>
          <w:rStyle w:val="TagStyle"/>
          <w:rtl/>
        </w:rPr>
        <w:t xml:space="preserve"> &lt;&lt; קריאה &gt;&gt; </w:t>
      </w:r>
      <w:r>
        <w:rPr>
          <w:rtl/>
        </w:rPr>
        <w:t>יוראי להב הרצנו (יש עתיד):</w:t>
      </w:r>
      <w:r w:rsidRPr="00454715">
        <w:rPr>
          <w:rStyle w:val="TagStyle"/>
          <w:rtl/>
        </w:rPr>
        <w:t xml:space="preserve"> &lt;&lt; קריאה &gt;&gt;</w:t>
      </w:r>
      <w:r>
        <w:rPr>
          <w:rtl/>
        </w:rPr>
        <w:t xml:space="preserve">   </w:t>
      </w:r>
      <w:bookmarkEnd w:id="27210"/>
    </w:p>
    <w:p w:rsidR="00921508" w:rsidRDefault="00921508" w:rsidP="00120D2F">
      <w:pPr>
        <w:rPr>
          <w:rtl/>
        </w:rPr>
      </w:pPr>
    </w:p>
    <w:p w:rsidR="00921508" w:rsidRDefault="00921508" w:rsidP="00E1149D">
      <w:pPr>
        <w:rPr>
          <w:rtl/>
        </w:rPr>
      </w:pPr>
      <w:bookmarkStart w:id="27211" w:name="_ETM_Q62_575687"/>
      <w:bookmarkEnd w:id="27211"/>
      <w:r>
        <w:rPr>
          <w:rFonts w:hint="cs"/>
          <w:rtl/>
        </w:rPr>
        <w:t>אוקיי, באמת, באמת.</w:t>
      </w:r>
    </w:p>
    <w:p w:rsidR="00921508" w:rsidRDefault="00921508" w:rsidP="00E1149D">
      <w:pPr>
        <w:rPr>
          <w:rtl/>
        </w:rPr>
      </w:pPr>
      <w:bookmarkStart w:id="27212" w:name="_ETM_Q62_576535"/>
      <w:bookmarkStart w:id="27213" w:name="_ETM_Q62_576647"/>
      <w:bookmarkEnd w:id="27212"/>
      <w:bookmarkEnd w:id="27213"/>
    </w:p>
    <w:p w:rsidR="00921508" w:rsidRDefault="00921508" w:rsidP="00E1149D">
      <w:pPr>
        <w:pStyle w:val="af6"/>
        <w:keepNext/>
        <w:rPr>
          <w:rtl/>
        </w:rPr>
      </w:pPr>
      <w:bookmarkStart w:id="27214" w:name="ET_yor_6593_75"/>
      <w:r w:rsidRPr="00454715">
        <w:rPr>
          <w:rStyle w:val="TagStyle"/>
          <w:rtl/>
        </w:rPr>
        <w:t xml:space="preserve"> &lt;&lt; יור &gt;&gt; </w:t>
      </w:r>
      <w:r>
        <w:rPr>
          <w:rtl/>
        </w:rPr>
        <w:t>היו"ר חנוך דב מלביצקי:</w:t>
      </w:r>
      <w:r w:rsidRPr="00454715">
        <w:rPr>
          <w:rStyle w:val="TagStyle"/>
          <w:rtl/>
        </w:rPr>
        <w:t xml:space="preserve"> &lt;&lt; יור &gt;&gt;</w:t>
      </w:r>
      <w:r>
        <w:rPr>
          <w:rtl/>
        </w:rPr>
        <w:t xml:space="preserve">   </w:t>
      </w:r>
      <w:bookmarkEnd w:id="27214"/>
    </w:p>
    <w:p w:rsidR="00921508" w:rsidRDefault="00921508" w:rsidP="00120D2F">
      <w:pPr>
        <w:rPr>
          <w:rtl/>
        </w:rPr>
      </w:pPr>
    </w:p>
    <w:p w:rsidR="00921508" w:rsidRDefault="00921508" w:rsidP="00E1149D">
      <w:pPr>
        <w:rPr>
          <w:rtl/>
        </w:rPr>
      </w:pPr>
      <w:bookmarkStart w:id="27215" w:name="_ETM_Q62_577957"/>
      <w:bookmarkEnd w:id="27215"/>
      <w:r>
        <w:rPr>
          <w:rFonts w:hint="cs"/>
          <w:rtl/>
        </w:rPr>
        <w:t xml:space="preserve">חברת </w:t>
      </w:r>
      <w:bookmarkStart w:id="27216" w:name="_ETM_Q62_575889"/>
      <w:bookmarkEnd w:id="27216"/>
      <w:r>
        <w:rPr>
          <w:rFonts w:hint="cs"/>
          <w:rtl/>
        </w:rPr>
        <w:t>הכנסת מטי צרפתי הרכבי, סליחה שגזלתי מזמנך.</w:t>
      </w:r>
    </w:p>
    <w:p w:rsidR="00921508" w:rsidRDefault="00921508" w:rsidP="00E1149D">
      <w:pPr>
        <w:rPr>
          <w:rtl/>
        </w:rPr>
      </w:pPr>
      <w:bookmarkStart w:id="27217" w:name="_ETM_Q62_582917"/>
      <w:bookmarkStart w:id="27218" w:name="_ETM_Q62_583006"/>
      <w:bookmarkEnd w:id="27217"/>
      <w:bookmarkEnd w:id="27218"/>
    </w:p>
    <w:p w:rsidR="00921508" w:rsidRDefault="00921508" w:rsidP="00E1149D">
      <w:pPr>
        <w:pStyle w:val="a4"/>
        <w:keepNext/>
        <w:rPr>
          <w:rtl/>
        </w:rPr>
      </w:pPr>
      <w:bookmarkStart w:id="27219" w:name="ET_speaker_6359_76"/>
      <w:r w:rsidRPr="00454715">
        <w:rPr>
          <w:rStyle w:val="TagStyle"/>
          <w:rtl/>
        </w:rPr>
        <w:t xml:space="preserve"> </w:t>
      </w:r>
      <w:bookmarkStart w:id="27220" w:name="_Toc184304228"/>
      <w:r w:rsidRPr="00454715">
        <w:rPr>
          <w:rStyle w:val="TagStyle"/>
          <w:rtl/>
        </w:rPr>
        <w:t xml:space="preserve">&lt;&lt; דובר &gt;&gt; </w:t>
      </w:r>
      <w:bookmarkStart w:id="27221" w:name="_Toc184304396"/>
      <w:bookmarkStart w:id="27222" w:name="_Toc184304564"/>
      <w:r>
        <w:rPr>
          <w:rtl/>
        </w:rPr>
        <w:t>מטי צרפתי הרכבי (יש עתיד):</w:t>
      </w:r>
      <w:bookmarkEnd w:id="27221"/>
      <w:bookmarkEnd w:id="27222"/>
      <w:r w:rsidRPr="00454715">
        <w:rPr>
          <w:rStyle w:val="TagStyle"/>
          <w:rtl/>
        </w:rPr>
        <w:t xml:space="preserve"> &lt;&lt; דובר &gt;&gt;</w:t>
      </w:r>
      <w:bookmarkEnd w:id="27220"/>
      <w:r>
        <w:rPr>
          <w:rtl/>
        </w:rPr>
        <w:t xml:space="preserve">   </w:t>
      </w:r>
      <w:bookmarkEnd w:id="27219"/>
    </w:p>
    <w:p w:rsidR="00921508" w:rsidRDefault="00921508" w:rsidP="00120D2F">
      <w:pPr>
        <w:rPr>
          <w:rtl/>
        </w:rPr>
      </w:pPr>
    </w:p>
    <w:p w:rsidR="00921508" w:rsidRDefault="00921508" w:rsidP="00E1149D">
      <w:pPr>
        <w:rPr>
          <w:rtl/>
        </w:rPr>
      </w:pPr>
      <w:r>
        <w:rPr>
          <w:rFonts w:hint="cs"/>
          <w:rtl/>
        </w:rPr>
        <w:t xml:space="preserve">יש לי זמן. הערב </w:t>
      </w:r>
      <w:bookmarkStart w:id="27223" w:name="_ETM_Q62_585501"/>
      <w:bookmarkEnd w:id="27223"/>
      <w:r>
        <w:rPr>
          <w:rFonts w:hint="cs"/>
          <w:rtl/>
        </w:rPr>
        <w:t>עוד צעיר.</w:t>
      </w:r>
    </w:p>
    <w:p w:rsidR="00921508" w:rsidRDefault="00921508" w:rsidP="00E1149D">
      <w:pPr>
        <w:rPr>
          <w:rtl/>
        </w:rPr>
      </w:pPr>
      <w:bookmarkStart w:id="27224" w:name="_ETM_Q62_587657"/>
      <w:bookmarkStart w:id="27225" w:name="_ETM_Q62_587759"/>
      <w:bookmarkEnd w:id="27224"/>
      <w:bookmarkEnd w:id="27225"/>
    </w:p>
    <w:p w:rsidR="00921508" w:rsidRDefault="00921508" w:rsidP="00E1149D">
      <w:pPr>
        <w:pStyle w:val="af5"/>
        <w:keepNext/>
        <w:rPr>
          <w:rtl/>
        </w:rPr>
      </w:pPr>
      <w:bookmarkStart w:id="27226" w:name="ET_interruption_6345_77"/>
      <w:r w:rsidRPr="00454715">
        <w:rPr>
          <w:rStyle w:val="TagStyle"/>
          <w:rtl/>
        </w:rPr>
        <w:t xml:space="preserve"> &lt;&lt; קריאה &gt;&gt; </w:t>
      </w:r>
      <w:r>
        <w:rPr>
          <w:rtl/>
        </w:rPr>
        <w:t>טלי גוטליב (הליכוד):</w:t>
      </w:r>
      <w:r w:rsidRPr="00454715">
        <w:rPr>
          <w:rStyle w:val="TagStyle"/>
          <w:rtl/>
        </w:rPr>
        <w:t xml:space="preserve"> &lt;&lt; קריאה &gt;&gt;</w:t>
      </w:r>
      <w:r>
        <w:rPr>
          <w:rtl/>
        </w:rPr>
        <w:t xml:space="preserve">   </w:t>
      </w:r>
      <w:bookmarkEnd w:id="27226"/>
    </w:p>
    <w:p w:rsidR="00921508" w:rsidRDefault="00921508" w:rsidP="00120D2F">
      <w:pPr>
        <w:rPr>
          <w:rtl/>
        </w:rPr>
      </w:pPr>
    </w:p>
    <w:p w:rsidR="00921508" w:rsidRDefault="00921508" w:rsidP="00E1149D">
      <w:pPr>
        <w:rPr>
          <w:rtl/>
        </w:rPr>
      </w:pPr>
      <w:bookmarkStart w:id="27227" w:name="_ETM_Q62_592938"/>
      <w:bookmarkStart w:id="27228" w:name="_ETM_Q62_593207"/>
      <w:bookmarkStart w:id="27229" w:name="_ETM_Q62_593307"/>
      <w:bookmarkEnd w:id="27227"/>
      <w:bookmarkEnd w:id="27228"/>
      <w:bookmarkEnd w:id="27229"/>
      <w:r>
        <w:rPr>
          <w:rFonts w:hint="cs"/>
          <w:rtl/>
        </w:rPr>
        <w:t>מטי.</w:t>
      </w:r>
    </w:p>
    <w:p w:rsidR="00921508" w:rsidRDefault="00921508" w:rsidP="00E1149D">
      <w:pPr>
        <w:rPr>
          <w:rtl/>
        </w:rPr>
      </w:pPr>
      <w:bookmarkStart w:id="27230" w:name="_ETM_Q62_587948"/>
      <w:bookmarkStart w:id="27231" w:name="_ETM_Q62_588038"/>
      <w:bookmarkEnd w:id="27230"/>
      <w:bookmarkEnd w:id="27231"/>
    </w:p>
    <w:p w:rsidR="00921508" w:rsidRDefault="00921508" w:rsidP="00E1149D">
      <w:pPr>
        <w:pStyle w:val="af5"/>
        <w:keepNext/>
        <w:rPr>
          <w:rtl/>
        </w:rPr>
      </w:pPr>
      <w:bookmarkStart w:id="27232" w:name="ET_interruption_6574_78"/>
      <w:r w:rsidRPr="00454715">
        <w:rPr>
          <w:rStyle w:val="TagStyle"/>
          <w:rtl/>
        </w:rPr>
        <w:t xml:space="preserve"> &lt;&lt; קריאה &gt;&gt; </w:t>
      </w:r>
      <w:r>
        <w:rPr>
          <w:rtl/>
        </w:rPr>
        <w:t>ירון לוי (יש עתיד):</w:t>
      </w:r>
      <w:r w:rsidRPr="00454715">
        <w:rPr>
          <w:rStyle w:val="TagStyle"/>
          <w:rtl/>
        </w:rPr>
        <w:t xml:space="preserve"> &lt;&lt; קריאה &gt;&gt;</w:t>
      </w:r>
      <w:r>
        <w:rPr>
          <w:rtl/>
        </w:rPr>
        <w:t xml:space="preserve">   </w:t>
      </w:r>
      <w:bookmarkEnd w:id="27232"/>
    </w:p>
    <w:p w:rsidR="00921508" w:rsidRDefault="00921508" w:rsidP="00120D2F">
      <w:pPr>
        <w:rPr>
          <w:rtl/>
        </w:rPr>
      </w:pPr>
    </w:p>
    <w:p w:rsidR="00921508" w:rsidRDefault="00921508" w:rsidP="00E1149D">
      <w:pPr>
        <w:rPr>
          <w:rtl/>
        </w:rPr>
      </w:pPr>
      <w:bookmarkStart w:id="27233" w:name="_ETM_Q62_591738"/>
      <w:bookmarkEnd w:id="27233"/>
      <w:r>
        <w:rPr>
          <w:rFonts w:hint="cs"/>
          <w:rtl/>
        </w:rPr>
        <w:t>טלי, אני אסביר לך אחרי זה בחוץ.</w:t>
      </w:r>
    </w:p>
    <w:p w:rsidR="00921508" w:rsidRDefault="00921508" w:rsidP="00E1149D">
      <w:pPr>
        <w:rPr>
          <w:rtl/>
        </w:rPr>
      </w:pPr>
    </w:p>
    <w:p w:rsidR="00921508" w:rsidRDefault="00921508" w:rsidP="00E1149D">
      <w:pPr>
        <w:pStyle w:val="af5"/>
        <w:keepNext/>
        <w:rPr>
          <w:rtl/>
        </w:rPr>
      </w:pPr>
      <w:bookmarkStart w:id="27234" w:name="ET_interruption_6345_79"/>
      <w:r w:rsidRPr="00454715">
        <w:rPr>
          <w:rStyle w:val="TagStyle"/>
          <w:rtl/>
        </w:rPr>
        <w:t xml:space="preserve"> &lt;&lt; קריאה &gt;&gt; </w:t>
      </w:r>
      <w:r>
        <w:rPr>
          <w:rtl/>
        </w:rPr>
        <w:t>טלי גוטליב (הליכוד):</w:t>
      </w:r>
      <w:r w:rsidRPr="00454715">
        <w:rPr>
          <w:rStyle w:val="TagStyle"/>
          <w:rtl/>
        </w:rPr>
        <w:t xml:space="preserve"> &lt;&lt; קריאה &gt;&gt;</w:t>
      </w:r>
      <w:r>
        <w:rPr>
          <w:rtl/>
        </w:rPr>
        <w:t xml:space="preserve">   </w:t>
      </w:r>
      <w:bookmarkEnd w:id="27234"/>
    </w:p>
    <w:p w:rsidR="00921508" w:rsidRDefault="00921508" w:rsidP="00120D2F">
      <w:pPr>
        <w:rPr>
          <w:rtl/>
        </w:rPr>
      </w:pPr>
    </w:p>
    <w:p w:rsidR="00921508" w:rsidRDefault="00921508" w:rsidP="00E1149D">
      <w:pPr>
        <w:rPr>
          <w:rtl/>
        </w:rPr>
      </w:pPr>
      <w:bookmarkStart w:id="27235" w:name="_ETM_Q62_592637"/>
      <w:bookmarkEnd w:id="27235"/>
      <w:r>
        <w:rPr>
          <w:rFonts w:hint="cs"/>
          <w:rtl/>
        </w:rPr>
        <w:t xml:space="preserve">אין צורך, אין </w:t>
      </w:r>
      <w:bookmarkStart w:id="27236" w:name="_ETM_Q62_593830"/>
      <w:bookmarkEnd w:id="27236"/>
      <w:r>
        <w:rPr>
          <w:rFonts w:hint="cs"/>
          <w:rtl/>
        </w:rPr>
        <w:t xml:space="preserve">צורך. רק רציתי להגיד לך שבזכותך נוספו נשים לגוף הבוחר. </w:t>
      </w:r>
      <w:bookmarkStart w:id="27237" w:name="_ETM_Q62_598892"/>
      <w:bookmarkEnd w:id="27237"/>
      <w:r>
        <w:rPr>
          <w:rFonts w:hint="cs"/>
          <w:rtl/>
        </w:rPr>
        <w:t xml:space="preserve">על מה אתם מסתייגים? סתם, באמת שאלה. הוספו נשים. הגעת </w:t>
      </w:r>
      <w:bookmarkStart w:id="27238" w:name="_ETM_Q62_603683"/>
      <w:bookmarkEnd w:id="27238"/>
      <w:r>
        <w:rPr>
          <w:rFonts w:hint="cs"/>
          <w:rtl/>
        </w:rPr>
        <w:t>לוועדות, דרשת תוספת נשים</w:t>
      </w:r>
      <w:r w:rsidR="001C4D2C">
        <w:rPr>
          <w:rFonts w:hint="cs"/>
          <w:rtl/>
        </w:rPr>
        <w:t>,</w:t>
      </w:r>
      <w:r>
        <w:rPr>
          <w:rFonts w:hint="cs"/>
          <w:rtl/>
        </w:rPr>
        <w:t xml:space="preserve"> והוספו נשים לגוף הבוחר. באמת </w:t>
      </w:r>
      <w:r w:rsidR="003F5177">
        <w:rPr>
          <w:rFonts w:hint="cs"/>
          <w:rtl/>
        </w:rPr>
        <w:t>– – –</w:t>
      </w:r>
    </w:p>
    <w:p w:rsidR="00921508" w:rsidRDefault="00921508" w:rsidP="00E1149D">
      <w:pPr>
        <w:rPr>
          <w:rtl/>
        </w:rPr>
      </w:pPr>
      <w:bookmarkStart w:id="27239" w:name="_ETM_Q62_604705"/>
      <w:bookmarkStart w:id="27240" w:name="_ETM_Q62_604839"/>
      <w:bookmarkStart w:id="27241" w:name="_ETM_Q62_607689"/>
      <w:bookmarkStart w:id="27242" w:name="_ETM_Q62_607825"/>
      <w:bookmarkEnd w:id="27239"/>
      <w:bookmarkEnd w:id="27240"/>
      <w:bookmarkEnd w:id="27241"/>
      <w:bookmarkEnd w:id="27242"/>
    </w:p>
    <w:p w:rsidR="00921508" w:rsidRDefault="00921508" w:rsidP="00E1149D">
      <w:pPr>
        <w:pStyle w:val="-"/>
        <w:keepNext/>
        <w:rPr>
          <w:rtl/>
        </w:rPr>
      </w:pPr>
      <w:bookmarkStart w:id="27243" w:name="ET_speakercontinue_6359_82"/>
      <w:r w:rsidRPr="00C8341B">
        <w:rPr>
          <w:rStyle w:val="TagStyle"/>
          <w:rtl/>
        </w:rPr>
        <w:t xml:space="preserve"> &lt;&lt; דובר_המשך &gt;&gt; </w:t>
      </w:r>
      <w:r>
        <w:rPr>
          <w:rtl/>
        </w:rPr>
        <w:t>מטי צרפתי הרכבי (יש עתיד):</w:t>
      </w:r>
      <w:r w:rsidRPr="00C8341B">
        <w:rPr>
          <w:rStyle w:val="TagStyle"/>
          <w:rtl/>
        </w:rPr>
        <w:t xml:space="preserve"> &lt;&lt; דובר_המשך &gt;&gt;</w:t>
      </w:r>
      <w:r>
        <w:rPr>
          <w:rtl/>
        </w:rPr>
        <w:t xml:space="preserve">   </w:t>
      </w:r>
      <w:bookmarkEnd w:id="27243"/>
    </w:p>
    <w:p w:rsidR="00921508" w:rsidRDefault="00921508" w:rsidP="00120D2F">
      <w:pPr>
        <w:rPr>
          <w:rtl/>
        </w:rPr>
      </w:pPr>
    </w:p>
    <w:p w:rsidR="00921508" w:rsidRDefault="00921508" w:rsidP="00E1149D">
      <w:pPr>
        <w:rPr>
          <w:rtl/>
        </w:rPr>
      </w:pPr>
      <w:bookmarkStart w:id="27244" w:name="_ETM_Q62_610454"/>
      <w:bookmarkEnd w:id="27244"/>
      <w:r>
        <w:rPr>
          <w:rFonts w:hint="cs"/>
          <w:rtl/>
        </w:rPr>
        <w:t>תודה רבה.</w:t>
      </w:r>
      <w:bookmarkStart w:id="27245" w:name="_ETM_Q62_609588"/>
      <w:bookmarkEnd w:id="27245"/>
    </w:p>
    <w:p w:rsidR="00921508" w:rsidRPr="00C8341B" w:rsidRDefault="00921508" w:rsidP="00E1149D">
      <w:pPr>
        <w:rPr>
          <w:rtl/>
        </w:rPr>
      </w:pPr>
      <w:bookmarkStart w:id="27246" w:name="_ETM_Q62_609670"/>
      <w:bookmarkEnd w:id="27246"/>
    </w:p>
    <w:p w:rsidR="00921508" w:rsidRDefault="00921508" w:rsidP="00E1149D">
      <w:pPr>
        <w:pStyle w:val="af5"/>
        <w:keepNext/>
        <w:rPr>
          <w:rtl/>
        </w:rPr>
      </w:pPr>
      <w:bookmarkStart w:id="27247" w:name="ET_interruption_6537_80"/>
      <w:r w:rsidRPr="00C8341B">
        <w:rPr>
          <w:rStyle w:val="TagStyle"/>
          <w:rtl/>
        </w:rPr>
        <w:t xml:space="preserve"> &lt;&lt; קריאה &gt;&gt; </w:t>
      </w:r>
      <w:r>
        <w:rPr>
          <w:rtl/>
        </w:rPr>
        <w:t>אושר שקלים (הליכוד):</w:t>
      </w:r>
      <w:r w:rsidRPr="00C8341B">
        <w:rPr>
          <w:rStyle w:val="TagStyle"/>
          <w:rtl/>
        </w:rPr>
        <w:t xml:space="preserve"> &lt;&lt; קריאה &gt;&gt;</w:t>
      </w:r>
      <w:r>
        <w:rPr>
          <w:rtl/>
        </w:rPr>
        <w:t xml:space="preserve">   </w:t>
      </w:r>
      <w:bookmarkEnd w:id="27247"/>
    </w:p>
    <w:p w:rsidR="00921508" w:rsidRDefault="00921508" w:rsidP="00120D2F">
      <w:pPr>
        <w:rPr>
          <w:rtl/>
        </w:rPr>
      </w:pPr>
    </w:p>
    <w:p w:rsidR="00921508" w:rsidRDefault="00921508" w:rsidP="00E1149D">
      <w:pPr>
        <w:rPr>
          <w:rtl/>
        </w:rPr>
      </w:pPr>
      <w:bookmarkStart w:id="27248" w:name="_ETM_Q62_609339"/>
      <w:bookmarkEnd w:id="27248"/>
      <w:r>
        <w:rPr>
          <w:rFonts w:hint="cs"/>
          <w:rtl/>
        </w:rPr>
        <w:t>אפילו יותר ממה שבג"ץ ביקש.</w:t>
      </w:r>
    </w:p>
    <w:p w:rsidR="00921508" w:rsidRDefault="00921508" w:rsidP="00E1149D">
      <w:pPr>
        <w:rPr>
          <w:rtl/>
        </w:rPr>
      </w:pPr>
    </w:p>
    <w:p w:rsidR="00921508" w:rsidRDefault="00921508" w:rsidP="00E1149D">
      <w:pPr>
        <w:pStyle w:val="af5"/>
        <w:keepNext/>
        <w:rPr>
          <w:rtl/>
        </w:rPr>
      </w:pPr>
      <w:bookmarkStart w:id="27249" w:name="ET_interruption_6345_81"/>
      <w:r w:rsidRPr="00C8341B">
        <w:rPr>
          <w:rStyle w:val="TagStyle"/>
          <w:rtl/>
        </w:rPr>
        <w:t xml:space="preserve"> &lt;&lt; קריאה &gt;&gt; </w:t>
      </w:r>
      <w:r>
        <w:rPr>
          <w:rtl/>
        </w:rPr>
        <w:t>טלי גוטליב (הליכוד):</w:t>
      </w:r>
      <w:r w:rsidRPr="00C8341B">
        <w:rPr>
          <w:rStyle w:val="TagStyle"/>
          <w:rtl/>
        </w:rPr>
        <w:t xml:space="preserve"> &lt;&lt; קריאה &gt;&gt;</w:t>
      </w:r>
      <w:r>
        <w:rPr>
          <w:rtl/>
        </w:rPr>
        <w:t xml:space="preserve">   </w:t>
      </w:r>
      <w:bookmarkEnd w:id="27249"/>
    </w:p>
    <w:p w:rsidR="00921508" w:rsidRDefault="00921508" w:rsidP="00120D2F">
      <w:pPr>
        <w:rPr>
          <w:rtl/>
        </w:rPr>
      </w:pPr>
    </w:p>
    <w:p w:rsidR="00921508" w:rsidRDefault="00921508" w:rsidP="00E1149D">
      <w:pPr>
        <w:rPr>
          <w:rtl/>
        </w:rPr>
      </w:pPr>
      <w:bookmarkStart w:id="27250" w:name="_ETM_Q62_610214"/>
      <w:bookmarkEnd w:id="27250"/>
      <w:r>
        <w:rPr>
          <w:rFonts w:hint="cs"/>
          <w:rtl/>
        </w:rPr>
        <w:t>יותר ממה שבג"ץ ביקש.</w:t>
      </w:r>
    </w:p>
    <w:p w:rsidR="00921508" w:rsidRDefault="00921508" w:rsidP="00E1149D">
      <w:pPr>
        <w:rPr>
          <w:rtl/>
        </w:rPr>
      </w:pPr>
      <w:bookmarkStart w:id="27251" w:name="_ETM_Q62_611779"/>
      <w:bookmarkStart w:id="27252" w:name="_ETM_Q62_611873"/>
      <w:bookmarkEnd w:id="27251"/>
      <w:bookmarkEnd w:id="27252"/>
    </w:p>
    <w:p w:rsidR="00921508" w:rsidRDefault="00921508" w:rsidP="00E1149D">
      <w:pPr>
        <w:pStyle w:val="-"/>
        <w:keepNext/>
        <w:rPr>
          <w:rtl/>
        </w:rPr>
      </w:pPr>
      <w:bookmarkStart w:id="27253" w:name="ET_speakercontinue_6359_83"/>
      <w:r w:rsidRPr="00C8341B">
        <w:rPr>
          <w:rStyle w:val="TagStyle"/>
          <w:rtl/>
        </w:rPr>
        <w:t xml:space="preserve"> &lt;&lt; דובר_המשך &gt;&gt; </w:t>
      </w:r>
      <w:r>
        <w:rPr>
          <w:rtl/>
        </w:rPr>
        <w:t>מטי צרפתי הרכבי (יש עתיד):</w:t>
      </w:r>
      <w:r w:rsidRPr="00C8341B">
        <w:rPr>
          <w:rStyle w:val="TagStyle"/>
          <w:rtl/>
        </w:rPr>
        <w:t xml:space="preserve"> &lt;&lt; דובר_המשך &gt;&gt;</w:t>
      </w:r>
      <w:r>
        <w:rPr>
          <w:rtl/>
        </w:rPr>
        <w:t xml:space="preserve">   </w:t>
      </w:r>
      <w:bookmarkEnd w:id="27253"/>
    </w:p>
    <w:p w:rsidR="00921508" w:rsidRDefault="00921508" w:rsidP="00120D2F">
      <w:pPr>
        <w:rPr>
          <w:rtl/>
        </w:rPr>
      </w:pPr>
    </w:p>
    <w:p w:rsidR="00921508" w:rsidRDefault="00921508" w:rsidP="00E1149D">
      <w:pPr>
        <w:rPr>
          <w:rtl/>
        </w:rPr>
      </w:pPr>
      <w:bookmarkStart w:id="27254" w:name="_ETM_Q62_612881"/>
      <w:bookmarkEnd w:id="27254"/>
      <w:r>
        <w:rPr>
          <w:rFonts w:hint="cs"/>
          <w:rtl/>
        </w:rPr>
        <w:t>באמת תודה רבה. באמת תודה רבה.</w:t>
      </w:r>
    </w:p>
    <w:p w:rsidR="00921508" w:rsidRDefault="00921508" w:rsidP="00E1149D">
      <w:pPr>
        <w:rPr>
          <w:rtl/>
        </w:rPr>
      </w:pPr>
      <w:bookmarkStart w:id="27255" w:name="_ETM_Q62_611509"/>
      <w:bookmarkStart w:id="27256" w:name="_ETM_Q62_611600"/>
      <w:bookmarkEnd w:id="27255"/>
      <w:bookmarkEnd w:id="27256"/>
    </w:p>
    <w:p w:rsidR="00921508" w:rsidRDefault="00921508" w:rsidP="00E1149D">
      <w:pPr>
        <w:pStyle w:val="af5"/>
        <w:keepNext/>
        <w:rPr>
          <w:rtl/>
        </w:rPr>
      </w:pPr>
      <w:bookmarkStart w:id="27257" w:name="ET_interruption_6345_84"/>
      <w:r w:rsidRPr="00C8341B">
        <w:rPr>
          <w:rStyle w:val="TagStyle"/>
          <w:rtl/>
        </w:rPr>
        <w:t xml:space="preserve"> &lt;&lt; קריאה &gt;&gt; </w:t>
      </w:r>
      <w:r>
        <w:rPr>
          <w:rtl/>
        </w:rPr>
        <w:t>טלי גוטליב (הליכוד):</w:t>
      </w:r>
      <w:r w:rsidRPr="00C8341B">
        <w:rPr>
          <w:rStyle w:val="TagStyle"/>
          <w:rtl/>
        </w:rPr>
        <w:t xml:space="preserve"> &lt;&lt; קריאה &gt;&gt;</w:t>
      </w:r>
      <w:r>
        <w:rPr>
          <w:rtl/>
        </w:rPr>
        <w:t xml:space="preserve">   </w:t>
      </w:r>
      <w:bookmarkEnd w:id="27257"/>
    </w:p>
    <w:p w:rsidR="00921508" w:rsidRDefault="00921508" w:rsidP="00120D2F">
      <w:pPr>
        <w:rPr>
          <w:rtl/>
        </w:rPr>
      </w:pPr>
    </w:p>
    <w:p w:rsidR="00921508" w:rsidRDefault="00921508" w:rsidP="00E1149D">
      <w:pPr>
        <w:rPr>
          <w:rtl/>
        </w:rPr>
      </w:pPr>
      <w:bookmarkStart w:id="27258" w:name="_ETM_Q62_611567"/>
      <w:bookmarkEnd w:id="27258"/>
      <w:r>
        <w:rPr>
          <w:rFonts w:hint="cs"/>
          <w:rtl/>
        </w:rPr>
        <w:t xml:space="preserve">אני לא צוחקת איתך, אני </w:t>
      </w:r>
      <w:bookmarkStart w:id="27259" w:name="_ETM_Q62_611755"/>
      <w:bookmarkEnd w:id="27259"/>
      <w:r>
        <w:rPr>
          <w:rFonts w:hint="cs"/>
          <w:rtl/>
        </w:rPr>
        <w:t>מדברת ברצינות.</w:t>
      </w:r>
    </w:p>
    <w:p w:rsidR="00921508" w:rsidRDefault="00921508" w:rsidP="00E1149D">
      <w:pPr>
        <w:rPr>
          <w:rtl/>
        </w:rPr>
      </w:pPr>
      <w:bookmarkStart w:id="27260" w:name="_ETM_Q62_611909"/>
      <w:bookmarkStart w:id="27261" w:name="_ETM_Q62_612014"/>
      <w:bookmarkEnd w:id="27260"/>
      <w:bookmarkEnd w:id="27261"/>
    </w:p>
    <w:p w:rsidR="00921508" w:rsidRDefault="00921508" w:rsidP="00E1149D">
      <w:pPr>
        <w:pStyle w:val="-"/>
        <w:keepNext/>
        <w:rPr>
          <w:rtl/>
        </w:rPr>
      </w:pPr>
      <w:bookmarkStart w:id="27262" w:name="ET_speakercontinue_6359_85"/>
      <w:r w:rsidRPr="00C8341B">
        <w:rPr>
          <w:rStyle w:val="TagStyle"/>
          <w:rtl/>
        </w:rPr>
        <w:t xml:space="preserve"> &lt;&lt; דובר_המשך &gt;&gt; </w:t>
      </w:r>
      <w:r>
        <w:rPr>
          <w:rtl/>
        </w:rPr>
        <w:t>מטי צרפתי הרכבי (יש עתיד):</w:t>
      </w:r>
      <w:r w:rsidRPr="00C8341B">
        <w:rPr>
          <w:rStyle w:val="TagStyle"/>
          <w:rtl/>
        </w:rPr>
        <w:t xml:space="preserve"> &lt;&lt; דובר_המשך &gt;&gt;</w:t>
      </w:r>
      <w:r>
        <w:rPr>
          <w:rtl/>
        </w:rPr>
        <w:t xml:space="preserve">   </w:t>
      </w:r>
      <w:bookmarkEnd w:id="27262"/>
    </w:p>
    <w:p w:rsidR="00921508" w:rsidRDefault="00921508" w:rsidP="00120D2F">
      <w:pPr>
        <w:rPr>
          <w:rtl/>
        </w:rPr>
      </w:pPr>
    </w:p>
    <w:p w:rsidR="00921508" w:rsidRDefault="00921508" w:rsidP="00E1149D">
      <w:pPr>
        <w:rPr>
          <w:rtl/>
        </w:rPr>
      </w:pPr>
      <w:bookmarkStart w:id="27263" w:name="_ETM_Q62_613187"/>
      <w:bookmarkEnd w:id="27263"/>
      <w:r>
        <w:rPr>
          <w:rFonts w:hint="cs"/>
          <w:rtl/>
        </w:rPr>
        <w:t xml:space="preserve">לא, מצוין. אני רוצה ייצוג שווה של נשים, </w:t>
      </w:r>
      <w:bookmarkStart w:id="27264" w:name="_ETM_Q62_618586"/>
      <w:bookmarkEnd w:id="27264"/>
      <w:r>
        <w:rPr>
          <w:rFonts w:hint="cs"/>
          <w:rtl/>
        </w:rPr>
        <w:t>לא ייצוג מזערי של נשים.</w:t>
      </w:r>
    </w:p>
    <w:p w:rsidR="00921508" w:rsidRDefault="00921508" w:rsidP="00E1149D">
      <w:pPr>
        <w:rPr>
          <w:rtl/>
        </w:rPr>
      </w:pPr>
    </w:p>
    <w:p w:rsidR="00921508" w:rsidRDefault="00921508" w:rsidP="00E1149D">
      <w:pPr>
        <w:pStyle w:val="af6"/>
        <w:keepNext/>
        <w:rPr>
          <w:rtl/>
        </w:rPr>
      </w:pPr>
      <w:bookmarkStart w:id="27265" w:name="ET_yor_6593_86"/>
      <w:r w:rsidRPr="00C8341B">
        <w:rPr>
          <w:rStyle w:val="TagStyle"/>
          <w:rtl/>
        </w:rPr>
        <w:t xml:space="preserve"> &lt;&lt; יור &gt;&gt; </w:t>
      </w:r>
      <w:r>
        <w:rPr>
          <w:rtl/>
        </w:rPr>
        <w:t>היו"ר חנוך דב מלביצקי:</w:t>
      </w:r>
      <w:r w:rsidRPr="00C8341B">
        <w:rPr>
          <w:rStyle w:val="TagStyle"/>
          <w:rtl/>
        </w:rPr>
        <w:t xml:space="preserve"> &lt;&lt; יור &gt;&gt;</w:t>
      </w:r>
      <w:r>
        <w:rPr>
          <w:rtl/>
        </w:rPr>
        <w:t xml:space="preserve">   </w:t>
      </w:r>
      <w:bookmarkEnd w:id="27265"/>
    </w:p>
    <w:p w:rsidR="00921508" w:rsidRDefault="00921508" w:rsidP="00120D2F">
      <w:pPr>
        <w:rPr>
          <w:rtl/>
        </w:rPr>
      </w:pPr>
    </w:p>
    <w:p w:rsidR="00921508" w:rsidRDefault="00921508" w:rsidP="00E1149D">
      <w:pPr>
        <w:rPr>
          <w:rtl/>
        </w:rPr>
      </w:pPr>
      <w:r>
        <w:rPr>
          <w:rFonts w:hint="cs"/>
          <w:rtl/>
        </w:rPr>
        <w:t>את מתחילה?</w:t>
      </w:r>
      <w:bookmarkStart w:id="27266" w:name="_ETM_Q62_618698"/>
      <w:bookmarkEnd w:id="27266"/>
    </w:p>
    <w:p w:rsidR="00921508" w:rsidRDefault="00921508" w:rsidP="00E1149D">
      <w:pPr>
        <w:rPr>
          <w:rtl/>
        </w:rPr>
      </w:pPr>
      <w:bookmarkStart w:id="27267" w:name="_ETM_Q62_618807"/>
      <w:bookmarkEnd w:id="27267"/>
    </w:p>
    <w:p w:rsidR="00921508" w:rsidRDefault="00921508" w:rsidP="00E1149D">
      <w:pPr>
        <w:pStyle w:val="af5"/>
        <w:keepNext/>
        <w:rPr>
          <w:rtl/>
        </w:rPr>
      </w:pPr>
      <w:bookmarkStart w:id="27268" w:name="ET_interruption_6345_87"/>
      <w:r w:rsidRPr="00C8341B">
        <w:rPr>
          <w:rStyle w:val="TagStyle"/>
          <w:rtl/>
        </w:rPr>
        <w:t xml:space="preserve"> &lt;&lt; קריאה &gt;&gt; </w:t>
      </w:r>
      <w:r>
        <w:rPr>
          <w:rtl/>
        </w:rPr>
        <w:t>טלי גוטליב (הליכוד):</w:t>
      </w:r>
      <w:r w:rsidRPr="00C8341B">
        <w:rPr>
          <w:rStyle w:val="TagStyle"/>
          <w:rtl/>
        </w:rPr>
        <w:t xml:space="preserve"> &lt;&lt; קריאה &gt;&gt;</w:t>
      </w:r>
      <w:r>
        <w:rPr>
          <w:rtl/>
        </w:rPr>
        <w:t xml:space="preserve">   </w:t>
      </w:r>
      <w:bookmarkEnd w:id="27268"/>
    </w:p>
    <w:p w:rsidR="00921508" w:rsidRDefault="00921508" w:rsidP="00E1149D">
      <w:pPr>
        <w:rPr>
          <w:rtl/>
        </w:rPr>
      </w:pPr>
    </w:p>
    <w:p w:rsidR="00921508" w:rsidRDefault="00921508" w:rsidP="00E1149D">
      <w:pPr>
        <w:rPr>
          <w:rtl/>
        </w:rPr>
      </w:pPr>
      <w:bookmarkStart w:id="27269" w:name="_ETM_Q62_618213"/>
      <w:bookmarkEnd w:id="27269"/>
      <w:r>
        <w:rPr>
          <w:rFonts w:hint="cs"/>
          <w:rtl/>
        </w:rPr>
        <w:t xml:space="preserve">זה לא מזערי. בזכותך העלו </w:t>
      </w:r>
      <w:bookmarkStart w:id="27270" w:name="_ETM_Q62_618143"/>
      <w:bookmarkEnd w:id="27270"/>
      <w:r>
        <w:rPr>
          <w:rFonts w:hint="cs"/>
          <w:rtl/>
        </w:rPr>
        <w:t>את זה, רק אומרת.</w:t>
      </w:r>
    </w:p>
    <w:p w:rsidR="00921508" w:rsidRDefault="00921508" w:rsidP="00E1149D">
      <w:pPr>
        <w:rPr>
          <w:rtl/>
        </w:rPr>
      </w:pPr>
      <w:bookmarkStart w:id="27271" w:name="_ETM_Q62_619341"/>
      <w:bookmarkStart w:id="27272" w:name="_ETM_Q62_619450"/>
      <w:bookmarkEnd w:id="27271"/>
      <w:bookmarkEnd w:id="27272"/>
    </w:p>
    <w:p w:rsidR="00921508" w:rsidRDefault="00921508" w:rsidP="00E1149D">
      <w:pPr>
        <w:pStyle w:val="af6"/>
        <w:keepNext/>
        <w:rPr>
          <w:rtl/>
        </w:rPr>
      </w:pPr>
      <w:bookmarkStart w:id="27273" w:name="ET_yor_6593_88"/>
      <w:r w:rsidRPr="00C8341B">
        <w:rPr>
          <w:rStyle w:val="TagStyle"/>
          <w:rtl/>
        </w:rPr>
        <w:t xml:space="preserve"> &lt;&lt; יור &gt;&gt; </w:t>
      </w:r>
      <w:r>
        <w:rPr>
          <w:rtl/>
        </w:rPr>
        <w:t>היו"ר חנוך דב מלביצקי:</w:t>
      </w:r>
      <w:r w:rsidRPr="00C8341B">
        <w:rPr>
          <w:rStyle w:val="TagStyle"/>
          <w:rtl/>
        </w:rPr>
        <w:t xml:space="preserve"> &lt;&lt; יור &gt;&gt;</w:t>
      </w:r>
      <w:r>
        <w:rPr>
          <w:rtl/>
        </w:rPr>
        <w:t xml:space="preserve">   </w:t>
      </w:r>
      <w:bookmarkEnd w:id="27273"/>
    </w:p>
    <w:p w:rsidR="00921508" w:rsidRDefault="00921508" w:rsidP="00120D2F">
      <w:pPr>
        <w:rPr>
          <w:rtl/>
        </w:rPr>
      </w:pPr>
    </w:p>
    <w:p w:rsidR="00921508" w:rsidRDefault="00921508" w:rsidP="00E1149D">
      <w:pPr>
        <w:rPr>
          <w:rtl/>
        </w:rPr>
      </w:pPr>
      <w:bookmarkStart w:id="27274" w:name="_ETM_Q62_619621"/>
      <w:bookmarkEnd w:id="27274"/>
      <w:r>
        <w:rPr>
          <w:rFonts w:hint="cs"/>
          <w:rtl/>
        </w:rPr>
        <w:t>קדימה.</w:t>
      </w:r>
    </w:p>
    <w:p w:rsidR="00921508" w:rsidRDefault="00921508" w:rsidP="00E1149D">
      <w:pPr>
        <w:rPr>
          <w:rtl/>
        </w:rPr>
      </w:pPr>
      <w:bookmarkStart w:id="27275" w:name="_ETM_Q62_623700"/>
      <w:bookmarkStart w:id="27276" w:name="_ETM_Q62_623792"/>
      <w:bookmarkEnd w:id="27275"/>
      <w:bookmarkEnd w:id="27276"/>
    </w:p>
    <w:p w:rsidR="00921508" w:rsidRDefault="00921508" w:rsidP="00E1149D">
      <w:pPr>
        <w:pStyle w:val="af5"/>
        <w:keepNext/>
        <w:rPr>
          <w:rtl/>
        </w:rPr>
      </w:pPr>
      <w:bookmarkStart w:id="27277" w:name="ET_interruption_5787_90"/>
      <w:r w:rsidRPr="00C8341B">
        <w:rPr>
          <w:rStyle w:val="TagStyle"/>
          <w:rtl/>
        </w:rPr>
        <w:t xml:space="preserve"> &lt;&lt; קריאה &gt;&gt; </w:t>
      </w:r>
      <w:r>
        <w:rPr>
          <w:rtl/>
        </w:rPr>
        <w:t>יוראי להב הרצנו (יש עתיד):</w:t>
      </w:r>
      <w:r w:rsidRPr="00C8341B">
        <w:rPr>
          <w:rStyle w:val="TagStyle"/>
          <w:rtl/>
        </w:rPr>
        <w:t xml:space="preserve"> &lt;&lt; קריאה &gt;&gt;</w:t>
      </w:r>
      <w:r>
        <w:rPr>
          <w:rtl/>
        </w:rPr>
        <w:t xml:space="preserve">   </w:t>
      </w:r>
      <w:bookmarkEnd w:id="27277"/>
    </w:p>
    <w:p w:rsidR="00921508" w:rsidRDefault="00921508" w:rsidP="00120D2F">
      <w:pPr>
        <w:rPr>
          <w:rtl/>
        </w:rPr>
      </w:pPr>
    </w:p>
    <w:p w:rsidR="00921508" w:rsidRDefault="00921508" w:rsidP="00E1149D">
      <w:pPr>
        <w:rPr>
          <w:rtl/>
        </w:rPr>
      </w:pPr>
      <w:bookmarkStart w:id="27278" w:name="_ETM_Q62_625395"/>
      <w:bookmarkEnd w:id="27278"/>
      <w:r>
        <w:rPr>
          <w:rFonts w:hint="cs"/>
          <w:rtl/>
        </w:rPr>
        <w:t>מי אמר שאנחנו נגד?</w:t>
      </w:r>
    </w:p>
    <w:p w:rsidR="00921508" w:rsidRPr="00C8341B" w:rsidRDefault="00921508" w:rsidP="00E1149D">
      <w:pPr>
        <w:rPr>
          <w:rtl/>
        </w:rPr>
      </w:pPr>
      <w:bookmarkStart w:id="27279" w:name="_ETM_Q62_625927"/>
      <w:bookmarkStart w:id="27280" w:name="_ETM_Q62_626055"/>
      <w:bookmarkEnd w:id="27279"/>
      <w:bookmarkEnd w:id="27280"/>
    </w:p>
    <w:p w:rsidR="00921508" w:rsidRDefault="00921508" w:rsidP="00E1149D">
      <w:pPr>
        <w:pStyle w:val="-"/>
        <w:keepNext/>
        <w:rPr>
          <w:rtl/>
        </w:rPr>
      </w:pPr>
      <w:bookmarkStart w:id="27281" w:name="ET_speakercontinue_6359_89"/>
      <w:r w:rsidRPr="00C8341B">
        <w:rPr>
          <w:rStyle w:val="TagStyle"/>
          <w:rtl/>
        </w:rPr>
        <w:t xml:space="preserve"> &lt;&lt; דובר_המשך &gt;&gt; </w:t>
      </w:r>
      <w:r>
        <w:rPr>
          <w:rtl/>
        </w:rPr>
        <w:t>מטי צרפתי הרכבי (יש עתיד):</w:t>
      </w:r>
      <w:r w:rsidRPr="00C8341B">
        <w:rPr>
          <w:rStyle w:val="TagStyle"/>
          <w:rtl/>
        </w:rPr>
        <w:t xml:space="preserve"> &lt;&lt; דובר_המשך &gt;&gt;</w:t>
      </w:r>
      <w:r>
        <w:rPr>
          <w:rtl/>
        </w:rPr>
        <w:t xml:space="preserve">   </w:t>
      </w:r>
      <w:bookmarkEnd w:id="27281"/>
    </w:p>
    <w:p w:rsidR="00921508" w:rsidRDefault="00921508" w:rsidP="00120D2F">
      <w:pPr>
        <w:rPr>
          <w:rtl/>
        </w:rPr>
      </w:pPr>
    </w:p>
    <w:p w:rsidR="00921508" w:rsidRDefault="00921508" w:rsidP="001C4D2C">
      <w:pPr>
        <w:rPr>
          <w:rtl/>
        </w:rPr>
      </w:pPr>
      <w:bookmarkStart w:id="27282" w:name="_ETM_Q62_624708"/>
      <w:bookmarkEnd w:id="27282"/>
      <w:r>
        <w:rPr>
          <w:rFonts w:hint="cs"/>
          <w:rtl/>
        </w:rPr>
        <w:t xml:space="preserve">טוב. תודה רבה, אדוני </w:t>
      </w:r>
      <w:r w:rsidR="00EB7680">
        <w:rPr>
          <w:rFonts w:hint="cs"/>
          <w:rtl/>
        </w:rPr>
        <w:t>היושב-</w:t>
      </w:r>
      <w:r>
        <w:rPr>
          <w:rFonts w:hint="cs"/>
          <w:rtl/>
        </w:rPr>
        <w:t xml:space="preserve">ראש. חבריי </w:t>
      </w:r>
      <w:bookmarkStart w:id="27283" w:name="_ETM_Q62_624109"/>
      <w:bookmarkEnd w:id="27283"/>
      <w:r>
        <w:rPr>
          <w:rFonts w:hint="cs"/>
          <w:rtl/>
        </w:rPr>
        <w:t>חברי הכנסת,</w:t>
      </w:r>
      <w:bookmarkStart w:id="27284" w:name="_ETM_Q62_546198"/>
      <w:bookmarkStart w:id="27285" w:name="_ETM_Q62_546284"/>
      <w:bookmarkStart w:id="27286" w:name="_ETM_Q62_629109"/>
      <w:bookmarkEnd w:id="27284"/>
      <w:bookmarkEnd w:id="27285"/>
      <w:bookmarkEnd w:id="27286"/>
      <w:r>
        <w:rPr>
          <w:rFonts w:hint="cs"/>
          <w:rtl/>
        </w:rPr>
        <w:t xml:space="preserve"> </w:t>
      </w:r>
      <w:r>
        <w:rPr>
          <w:rtl/>
        </w:rPr>
        <w:t xml:space="preserve">היום </w:t>
      </w:r>
      <w:bookmarkStart w:id="27287" w:name="_ETM_Q62_630290"/>
      <w:bookmarkEnd w:id="27287"/>
      <w:r>
        <w:rPr>
          <w:rtl/>
        </w:rPr>
        <w:t xml:space="preserve">425 </w:t>
      </w:r>
      <w:bookmarkStart w:id="27288" w:name="_ETM_Q62_631760"/>
      <w:bookmarkEnd w:id="27288"/>
      <w:r>
        <w:rPr>
          <w:rtl/>
        </w:rPr>
        <w:t xml:space="preserve">ימים </w:t>
      </w:r>
      <w:bookmarkStart w:id="27289" w:name="_ETM_Q62_632090"/>
      <w:bookmarkEnd w:id="27289"/>
      <w:r>
        <w:rPr>
          <w:rtl/>
        </w:rPr>
        <w:t>למלחמה</w:t>
      </w:r>
      <w:r>
        <w:rPr>
          <w:rFonts w:hint="cs"/>
          <w:rtl/>
        </w:rPr>
        <w:t>,</w:t>
      </w:r>
      <w:r>
        <w:rPr>
          <w:rtl/>
        </w:rPr>
        <w:t xml:space="preserve"> </w:t>
      </w:r>
      <w:bookmarkStart w:id="27290" w:name="_ETM_Q62_633560"/>
      <w:bookmarkEnd w:id="27290"/>
      <w:r>
        <w:rPr>
          <w:rtl/>
        </w:rPr>
        <w:t>ו</w:t>
      </w:r>
      <w:bookmarkStart w:id="27291" w:name="_ETM_Q62_634700"/>
      <w:bookmarkEnd w:id="27291"/>
      <w:r>
        <w:rPr>
          <w:rFonts w:hint="cs"/>
          <w:rtl/>
        </w:rPr>
        <w:t>-100</w:t>
      </w:r>
      <w:r>
        <w:rPr>
          <w:rtl/>
        </w:rPr>
        <w:t xml:space="preserve"> </w:t>
      </w:r>
      <w:bookmarkStart w:id="27292" w:name="_ETM_Q62_635950"/>
      <w:bookmarkEnd w:id="27292"/>
      <w:r>
        <w:rPr>
          <w:rtl/>
        </w:rPr>
        <w:t xml:space="preserve">חטופות </w:t>
      </w:r>
      <w:bookmarkStart w:id="27293" w:name="_ETM_Q62_636579"/>
      <w:bookmarkEnd w:id="27293"/>
      <w:r>
        <w:rPr>
          <w:rtl/>
        </w:rPr>
        <w:t xml:space="preserve">וחטופים </w:t>
      </w:r>
      <w:bookmarkStart w:id="27294" w:name="_ETM_Q62_637420"/>
      <w:bookmarkEnd w:id="27294"/>
      <w:r>
        <w:rPr>
          <w:rtl/>
        </w:rPr>
        <w:t xml:space="preserve">עדיין </w:t>
      </w:r>
      <w:bookmarkStart w:id="27295" w:name="_ETM_Q62_637989"/>
      <w:bookmarkEnd w:id="27295"/>
      <w:r>
        <w:rPr>
          <w:rtl/>
        </w:rPr>
        <w:t xml:space="preserve">נמקים </w:t>
      </w:r>
      <w:bookmarkStart w:id="27296" w:name="_ETM_Q62_638499"/>
      <w:bookmarkEnd w:id="27296"/>
      <w:r>
        <w:rPr>
          <w:rtl/>
        </w:rPr>
        <w:t xml:space="preserve">בשבי </w:t>
      </w:r>
      <w:bookmarkStart w:id="27297" w:name="_ETM_Q62_638889"/>
      <w:bookmarkEnd w:id="27297"/>
      <w:r>
        <w:rPr>
          <w:rtl/>
        </w:rPr>
        <w:t>החמאס</w:t>
      </w:r>
      <w:r w:rsidR="001C4D2C">
        <w:rPr>
          <w:rFonts w:hint="cs"/>
          <w:rtl/>
        </w:rPr>
        <w:t>,</w:t>
      </w:r>
      <w:r>
        <w:rPr>
          <w:rtl/>
        </w:rPr>
        <w:t xml:space="preserve"> </w:t>
      </w:r>
      <w:bookmarkStart w:id="27298" w:name="_ETM_Q62_640020"/>
      <w:bookmarkEnd w:id="27298"/>
      <w:r>
        <w:rPr>
          <w:rFonts w:hint="cs"/>
          <w:rtl/>
        </w:rPr>
        <w:t>100</w:t>
      </w:r>
      <w:r>
        <w:rPr>
          <w:rtl/>
        </w:rPr>
        <w:t xml:space="preserve"> </w:t>
      </w:r>
      <w:bookmarkStart w:id="27299" w:name="_ETM_Q62_640410"/>
      <w:bookmarkEnd w:id="27299"/>
      <w:r>
        <w:rPr>
          <w:rtl/>
        </w:rPr>
        <w:t xml:space="preserve">חטופות </w:t>
      </w:r>
      <w:bookmarkStart w:id="27300" w:name="_ETM_Q62_640920"/>
      <w:bookmarkEnd w:id="27300"/>
      <w:r>
        <w:rPr>
          <w:rtl/>
        </w:rPr>
        <w:t xml:space="preserve">וחטופים </w:t>
      </w:r>
      <w:bookmarkStart w:id="27301" w:name="_ETM_Q62_641580"/>
      <w:bookmarkEnd w:id="27301"/>
      <w:r>
        <w:rPr>
          <w:rtl/>
        </w:rPr>
        <w:t xml:space="preserve">שחייבים </w:t>
      </w:r>
      <w:bookmarkStart w:id="27302" w:name="_ETM_Q62_642210"/>
      <w:bookmarkEnd w:id="27302"/>
      <w:r>
        <w:rPr>
          <w:rtl/>
        </w:rPr>
        <w:t>להציל</w:t>
      </w:r>
      <w:bookmarkStart w:id="27303" w:name="_ETM_Q62_643329"/>
      <w:bookmarkEnd w:id="27303"/>
      <w:r>
        <w:rPr>
          <w:rFonts w:hint="cs"/>
          <w:rtl/>
        </w:rPr>
        <w:t xml:space="preserve">. </w:t>
      </w:r>
      <w:r>
        <w:rPr>
          <w:rtl/>
        </w:rPr>
        <w:t xml:space="preserve">אני </w:t>
      </w:r>
      <w:bookmarkStart w:id="27304" w:name="_ETM_Q62_643689"/>
      <w:bookmarkEnd w:id="27304"/>
      <w:r>
        <w:rPr>
          <w:rtl/>
        </w:rPr>
        <w:t xml:space="preserve">אומרת </w:t>
      </w:r>
      <w:bookmarkStart w:id="27305" w:name="_ETM_Q62_644139"/>
      <w:bookmarkEnd w:id="27305"/>
      <w:r>
        <w:rPr>
          <w:rFonts w:hint="cs"/>
          <w:rtl/>
        </w:rPr>
        <w:t>100</w:t>
      </w:r>
      <w:r>
        <w:rPr>
          <w:rtl/>
        </w:rPr>
        <w:t xml:space="preserve"> </w:t>
      </w:r>
      <w:bookmarkStart w:id="27306" w:name="_ETM_Q62_644590"/>
      <w:bookmarkEnd w:id="27306"/>
      <w:r>
        <w:rPr>
          <w:rtl/>
        </w:rPr>
        <w:t xml:space="preserve">ואתמול </w:t>
      </w:r>
      <w:bookmarkStart w:id="27307" w:name="_ETM_Q62_645010"/>
      <w:bookmarkEnd w:id="27307"/>
      <w:r>
        <w:rPr>
          <w:rtl/>
        </w:rPr>
        <w:t xml:space="preserve">אמרתי </w:t>
      </w:r>
      <w:bookmarkStart w:id="27308" w:name="_ETM_Q62_645340"/>
      <w:bookmarkEnd w:id="27308"/>
      <w:r>
        <w:rPr>
          <w:rtl/>
        </w:rPr>
        <w:t>101</w:t>
      </w:r>
      <w:r>
        <w:rPr>
          <w:rFonts w:hint="cs"/>
          <w:rtl/>
        </w:rPr>
        <w:t>,</w:t>
      </w:r>
      <w:r>
        <w:rPr>
          <w:rtl/>
        </w:rPr>
        <w:t xml:space="preserve"> </w:t>
      </w:r>
      <w:bookmarkStart w:id="27309" w:name="_ETM_Q62_646860"/>
      <w:bookmarkEnd w:id="27309"/>
      <w:r>
        <w:rPr>
          <w:rtl/>
        </w:rPr>
        <w:t xml:space="preserve">כי </w:t>
      </w:r>
      <w:bookmarkStart w:id="27310" w:name="_ETM_Q62_647040"/>
      <w:bookmarkEnd w:id="27310"/>
      <w:r>
        <w:rPr>
          <w:rtl/>
        </w:rPr>
        <w:t xml:space="preserve">היום </w:t>
      </w:r>
      <w:bookmarkStart w:id="27311" w:name="_ETM_Q62_647250"/>
      <w:bookmarkEnd w:id="27311"/>
      <w:r>
        <w:rPr>
          <w:rtl/>
        </w:rPr>
        <w:t xml:space="preserve">התבשרנו </w:t>
      </w:r>
      <w:bookmarkStart w:id="27312" w:name="_ETM_Q62_648000"/>
      <w:bookmarkEnd w:id="27312"/>
      <w:r>
        <w:rPr>
          <w:rtl/>
        </w:rPr>
        <w:t xml:space="preserve">שגופתו </w:t>
      </w:r>
      <w:bookmarkStart w:id="27313" w:name="_ETM_Q62_648600"/>
      <w:bookmarkEnd w:id="27313"/>
      <w:r>
        <w:rPr>
          <w:rtl/>
        </w:rPr>
        <w:t xml:space="preserve">של </w:t>
      </w:r>
      <w:bookmarkStart w:id="27314" w:name="_ETM_Q62_648780"/>
      <w:bookmarkEnd w:id="27314"/>
      <w:r>
        <w:rPr>
          <w:rtl/>
        </w:rPr>
        <w:t>איתי</w:t>
      </w:r>
      <w:bookmarkStart w:id="27315" w:name="_ETM_Q62_649200"/>
      <w:bookmarkEnd w:id="27315"/>
      <w:r>
        <w:rPr>
          <w:rtl/>
        </w:rPr>
        <w:t xml:space="preserve"> </w:t>
      </w:r>
      <w:bookmarkStart w:id="27316" w:name="_ETM_Q62_649620"/>
      <w:bookmarkEnd w:id="27316"/>
      <w:proofErr w:type="spellStart"/>
      <w:r>
        <w:rPr>
          <w:rtl/>
        </w:rPr>
        <w:t>סבירסקי</w:t>
      </w:r>
      <w:proofErr w:type="spellEnd"/>
      <w:r>
        <w:rPr>
          <w:rFonts w:hint="cs"/>
          <w:rtl/>
        </w:rPr>
        <w:t>,</w:t>
      </w:r>
      <w:r>
        <w:rPr>
          <w:rtl/>
        </w:rPr>
        <w:t xml:space="preserve"> </w:t>
      </w:r>
      <w:bookmarkStart w:id="27317" w:name="_ETM_Q62_650100"/>
      <w:bookmarkEnd w:id="27317"/>
      <w:r>
        <w:rPr>
          <w:rtl/>
        </w:rPr>
        <w:t>ז</w:t>
      </w:r>
      <w:r>
        <w:rPr>
          <w:rFonts w:hint="cs"/>
          <w:rtl/>
        </w:rPr>
        <w:t>י</w:t>
      </w:r>
      <w:r>
        <w:rPr>
          <w:rtl/>
        </w:rPr>
        <w:t xml:space="preserve">כרונו </w:t>
      </w:r>
      <w:bookmarkStart w:id="27318" w:name="_ETM_Q62_650550"/>
      <w:bookmarkEnd w:id="27318"/>
      <w:r>
        <w:rPr>
          <w:rtl/>
        </w:rPr>
        <w:t>לברכה</w:t>
      </w:r>
      <w:r>
        <w:rPr>
          <w:rFonts w:hint="cs"/>
          <w:rtl/>
        </w:rPr>
        <w:t>,</w:t>
      </w:r>
      <w:r>
        <w:rPr>
          <w:rtl/>
        </w:rPr>
        <w:t xml:space="preserve"> </w:t>
      </w:r>
      <w:bookmarkStart w:id="27319" w:name="_ETM_Q62_651540"/>
      <w:bookmarkEnd w:id="27319"/>
      <w:r>
        <w:rPr>
          <w:rtl/>
        </w:rPr>
        <w:t xml:space="preserve">חולצה </w:t>
      </w:r>
      <w:bookmarkStart w:id="27320" w:name="_ETM_Q62_651990"/>
      <w:bookmarkEnd w:id="27320"/>
      <w:r>
        <w:rPr>
          <w:rtl/>
        </w:rPr>
        <w:t xml:space="preserve">מרצועת </w:t>
      </w:r>
      <w:bookmarkStart w:id="27321" w:name="_ETM_Q62_652650"/>
      <w:bookmarkEnd w:id="27321"/>
      <w:r>
        <w:rPr>
          <w:rtl/>
        </w:rPr>
        <w:t>עזה</w:t>
      </w:r>
      <w:r>
        <w:rPr>
          <w:rFonts w:hint="cs"/>
          <w:rtl/>
        </w:rPr>
        <w:t>.</w:t>
      </w:r>
      <w:r>
        <w:rPr>
          <w:rtl/>
        </w:rPr>
        <w:t xml:space="preserve"> </w:t>
      </w:r>
      <w:bookmarkStart w:id="27322" w:name="_ETM_Q62_653670"/>
      <w:bookmarkEnd w:id="27322"/>
      <w:r>
        <w:rPr>
          <w:rtl/>
        </w:rPr>
        <w:t>איתי</w:t>
      </w:r>
      <w:r>
        <w:rPr>
          <w:rFonts w:hint="cs"/>
          <w:rtl/>
        </w:rPr>
        <w:t>,</w:t>
      </w:r>
      <w:r>
        <w:rPr>
          <w:rtl/>
        </w:rPr>
        <w:t xml:space="preserve"> </w:t>
      </w:r>
      <w:bookmarkStart w:id="27323" w:name="_ETM_Q62_654210"/>
      <w:bookmarkEnd w:id="27323"/>
      <w:r>
        <w:rPr>
          <w:rtl/>
        </w:rPr>
        <w:t xml:space="preserve">בנם </w:t>
      </w:r>
      <w:bookmarkStart w:id="27324" w:name="_ETM_Q62_654600"/>
      <w:bookmarkEnd w:id="27324"/>
      <w:r>
        <w:rPr>
          <w:rtl/>
        </w:rPr>
        <w:t xml:space="preserve">של </w:t>
      </w:r>
      <w:bookmarkStart w:id="27325" w:name="_ETM_Q62_654810"/>
      <w:bookmarkEnd w:id="27325"/>
      <w:r>
        <w:rPr>
          <w:rtl/>
        </w:rPr>
        <w:t xml:space="preserve">אורית </w:t>
      </w:r>
      <w:bookmarkStart w:id="27326" w:name="_ETM_Q62_655170"/>
      <w:bookmarkEnd w:id="27326"/>
      <w:r>
        <w:rPr>
          <w:rtl/>
        </w:rPr>
        <w:t>ורפי</w:t>
      </w:r>
      <w:bookmarkStart w:id="27327" w:name="_ETM_Q62_656500"/>
      <w:bookmarkEnd w:id="27327"/>
      <w:r>
        <w:rPr>
          <w:rFonts w:hint="cs"/>
          <w:rtl/>
        </w:rPr>
        <w:t xml:space="preserve"> מבארי,</w:t>
      </w:r>
      <w:r>
        <w:rPr>
          <w:rtl/>
        </w:rPr>
        <w:t xml:space="preserve"> </w:t>
      </w:r>
      <w:bookmarkStart w:id="27328" w:name="_ETM_Q62_657520"/>
      <w:bookmarkEnd w:id="27328"/>
      <w:r>
        <w:rPr>
          <w:rtl/>
        </w:rPr>
        <w:t xml:space="preserve">שנרצחו </w:t>
      </w:r>
      <w:bookmarkStart w:id="27329" w:name="_ETM_Q62_658300"/>
      <w:bookmarkEnd w:id="27329"/>
      <w:r>
        <w:rPr>
          <w:rtl/>
        </w:rPr>
        <w:t xml:space="preserve">ב-7 </w:t>
      </w:r>
      <w:bookmarkStart w:id="27330" w:name="_ETM_Q62_658780"/>
      <w:bookmarkEnd w:id="27330"/>
      <w:r>
        <w:rPr>
          <w:rtl/>
        </w:rPr>
        <w:t>באוקטובר</w:t>
      </w:r>
      <w:r>
        <w:rPr>
          <w:rFonts w:hint="cs"/>
          <w:rtl/>
        </w:rPr>
        <w:t>,</w:t>
      </w:r>
      <w:r>
        <w:rPr>
          <w:rtl/>
        </w:rPr>
        <w:t xml:space="preserve"> </w:t>
      </w:r>
      <w:bookmarkStart w:id="27331" w:name="_ETM_Q62_661489"/>
      <w:bookmarkEnd w:id="27331"/>
      <w:r>
        <w:rPr>
          <w:rtl/>
        </w:rPr>
        <w:t xml:space="preserve">שהגיע </w:t>
      </w:r>
      <w:bookmarkStart w:id="27332" w:name="_ETM_Q62_661940"/>
      <w:bookmarkEnd w:id="27332"/>
      <w:r>
        <w:rPr>
          <w:rtl/>
        </w:rPr>
        <w:t xml:space="preserve">לבקר </w:t>
      </w:r>
      <w:bookmarkStart w:id="27333" w:name="_ETM_Q62_662390"/>
      <w:bookmarkEnd w:id="27333"/>
      <w:r>
        <w:rPr>
          <w:rtl/>
        </w:rPr>
        <w:t>בבארי</w:t>
      </w:r>
      <w:r>
        <w:rPr>
          <w:rFonts w:hint="cs"/>
          <w:rtl/>
        </w:rPr>
        <w:t>,</w:t>
      </w:r>
      <w:bookmarkStart w:id="27334" w:name="_ETM_Q62_663700"/>
      <w:bookmarkStart w:id="27335" w:name="_ETM_Q62_664689"/>
      <w:bookmarkEnd w:id="27334"/>
      <w:bookmarkEnd w:id="27335"/>
      <w:r>
        <w:rPr>
          <w:rtl/>
        </w:rPr>
        <w:t xml:space="preserve"> </w:t>
      </w:r>
      <w:bookmarkStart w:id="27336" w:name="_ETM_Q62_664810"/>
      <w:bookmarkEnd w:id="27336"/>
      <w:r>
        <w:rPr>
          <w:rtl/>
        </w:rPr>
        <w:t xml:space="preserve">נחטף </w:t>
      </w:r>
      <w:bookmarkStart w:id="27337" w:name="_ETM_Q62_665260"/>
      <w:bookmarkEnd w:id="27337"/>
      <w:r>
        <w:rPr>
          <w:rtl/>
        </w:rPr>
        <w:t>חי</w:t>
      </w:r>
      <w:r w:rsidR="001C4D2C">
        <w:rPr>
          <w:rFonts w:hint="cs"/>
          <w:rtl/>
        </w:rPr>
        <w:t>,</w:t>
      </w:r>
      <w:r>
        <w:rPr>
          <w:rtl/>
        </w:rPr>
        <w:t xml:space="preserve"> </w:t>
      </w:r>
      <w:bookmarkStart w:id="27338" w:name="_ETM_Q62_665799"/>
      <w:bookmarkEnd w:id="27338"/>
      <w:r>
        <w:rPr>
          <w:rtl/>
        </w:rPr>
        <w:t xml:space="preserve">והוא </w:t>
      </w:r>
      <w:bookmarkStart w:id="27339" w:name="_ETM_Q62_666069"/>
      <w:bookmarkEnd w:id="27339"/>
      <w:r>
        <w:rPr>
          <w:rtl/>
        </w:rPr>
        <w:t xml:space="preserve">נרצח </w:t>
      </w:r>
      <w:bookmarkStart w:id="27340" w:name="_ETM_Q62_666519"/>
      <w:bookmarkEnd w:id="27340"/>
      <w:r>
        <w:rPr>
          <w:rtl/>
        </w:rPr>
        <w:t>בשבי</w:t>
      </w:r>
      <w:r>
        <w:rPr>
          <w:rFonts w:hint="cs"/>
          <w:rtl/>
        </w:rPr>
        <w:t>;</w:t>
      </w:r>
      <w:r>
        <w:rPr>
          <w:rtl/>
        </w:rPr>
        <w:t xml:space="preserve"> </w:t>
      </w:r>
      <w:bookmarkStart w:id="27341" w:name="_ETM_Q62_668849"/>
      <w:bookmarkEnd w:id="27341"/>
      <w:r>
        <w:rPr>
          <w:rtl/>
        </w:rPr>
        <w:t>א</w:t>
      </w:r>
      <w:r>
        <w:rPr>
          <w:rFonts w:hint="cs"/>
          <w:rtl/>
        </w:rPr>
        <w:t>ח</w:t>
      </w:r>
      <w:r>
        <w:rPr>
          <w:rtl/>
        </w:rPr>
        <w:t xml:space="preserve"> </w:t>
      </w:r>
      <w:bookmarkStart w:id="27342" w:name="_ETM_Q62_669209"/>
      <w:bookmarkEnd w:id="27342"/>
      <w:r>
        <w:rPr>
          <w:rtl/>
        </w:rPr>
        <w:t>למירב</w:t>
      </w:r>
      <w:r>
        <w:rPr>
          <w:rFonts w:hint="cs"/>
          <w:rtl/>
        </w:rPr>
        <w:t>,</w:t>
      </w:r>
      <w:r>
        <w:rPr>
          <w:rtl/>
        </w:rPr>
        <w:t xml:space="preserve"> </w:t>
      </w:r>
      <w:bookmarkStart w:id="27343" w:name="_ETM_Q62_669870"/>
      <w:bookmarkEnd w:id="27343"/>
      <w:r>
        <w:rPr>
          <w:rtl/>
        </w:rPr>
        <w:t xml:space="preserve">שכולנו </w:t>
      </w:r>
      <w:bookmarkStart w:id="27344" w:name="_ETM_Q62_670830"/>
      <w:bookmarkStart w:id="27345" w:name="_ETM_Q62_671160"/>
      <w:bookmarkEnd w:id="27344"/>
      <w:bookmarkEnd w:id="27345"/>
      <w:r>
        <w:rPr>
          <w:rtl/>
        </w:rPr>
        <w:t xml:space="preserve">פוגשים </w:t>
      </w:r>
      <w:bookmarkStart w:id="27346" w:name="_ETM_Q62_671760"/>
      <w:bookmarkEnd w:id="27346"/>
      <w:r>
        <w:rPr>
          <w:rtl/>
        </w:rPr>
        <w:t>ב</w:t>
      </w:r>
      <w:r>
        <w:rPr>
          <w:rFonts w:hint="cs"/>
          <w:rtl/>
        </w:rPr>
        <w:t xml:space="preserve">ה </w:t>
      </w:r>
      <w:r>
        <w:rPr>
          <w:rtl/>
        </w:rPr>
        <w:t xml:space="preserve">בוועדות </w:t>
      </w:r>
      <w:bookmarkStart w:id="27347" w:name="_ETM_Q62_673100"/>
      <w:bookmarkEnd w:id="27347"/>
      <w:r>
        <w:rPr>
          <w:rtl/>
        </w:rPr>
        <w:t xml:space="preserve">השונות </w:t>
      </w:r>
      <w:bookmarkStart w:id="27348" w:name="_ETM_Q62_673640"/>
      <w:bookmarkEnd w:id="27348"/>
      <w:r>
        <w:rPr>
          <w:rtl/>
        </w:rPr>
        <w:t xml:space="preserve">פה </w:t>
      </w:r>
      <w:bookmarkStart w:id="27349" w:name="_ETM_Q62_673880"/>
      <w:bookmarkEnd w:id="27349"/>
      <w:r>
        <w:rPr>
          <w:rtl/>
        </w:rPr>
        <w:t>בכנסת</w:t>
      </w:r>
      <w:r>
        <w:rPr>
          <w:rFonts w:hint="cs"/>
          <w:rtl/>
        </w:rPr>
        <w:t>.</w:t>
      </w:r>
      <w:r>
        <w:rPr>
          <w:rtl/>
        </w:rPr>
        <w:t xml:space="preserve"> </w:t>
      </w:r>
      <w:bookmarkStart w:id="27350" w:name="_ETM_Q62_677100"/>
      <w:bookmarkEnd w:id="27350"/>
    </w:p>
    <w:p w:rsidR="00921508" w:rsidRDefault="00921508" w:rsidP="00E1149D">
      <w:pPr>
        <w:rPr>
          <w:rtl/>
        </w:rPr>
      </w:pPr>
      <w:bookmarkStart w:id="27351" w:name="_ETM_Q62_675930"/>
      <w:bookmarkStart w:id="27352" w:name="_ETM_Q62_676012"/>
      <w:bookmarkEnd w:id="27351"/>
      <w:bookmarkEnd w:id="27352"/>
    </w:p>
    <w:p w:rsidR="00921508" w:rsidRDefault="00921508" w:rsidP="001C4D2C">
      <w:pPr>
        <w:rPr>
          <w:rtl/>
        </w:rPr>
      </w:pPr>
      <w:bookmarkStart w:id="27353" w:name="_ETM_Q62_676053"/>
      <w:bookmarkStart w:id="27354" w:name="_ETM_Q62_676125"/>
      <w:bookmarkEnd w:id="27353"/>
      <w:bookmarkEnd w:id="27354"/>
      <w:r>
        <w:rPr>
          <w:rtl/>
        </w:rPr>
        <w:t xml:space="preserve">יש </w:t>
      </w:r>
      <w:bookmarkStart w:id="27355" w:name="_ETM_Q62_677280"/>
      <w:bookmarkEnd w:id="27355"/>
      <w:r>
        <w:rPr>
          <w:rtl/>
        </w:rPr>
        <w:t xml:space="preserve">עוד </w:t>
      </w:r>
      <w:bookmarkStart w:id="27356" w:name="_ETM_Q62_677400"/>
      <w:bookmarkEnd w:id="27356"/>
      <w:r>
        <w:rPr>
          <w:rtl/>
        </w:rPr>
        <w:t xml:space="preserve">36 </w:t>
      </w:r>
      <w:bookmarkStart w:id="27357" w:name="_ETM_Q62_678700"/>
      <w:bookmarkEnd w:id="27357"/>
      <w:r>
        <w:rPr>
          <w:rtl/>
        </w:rPr>
        <w:t xml:space="preserve">חטופים </w:t>
      </w:r>
      <w:bookmarkStart w:id="27358" w:name="_ETM_Q62_680439"/>
      <w:bookmarkEnd w:id="27358"/>
      <w:r>
        <w:rPr>
          <w:rtl/>
        </w:rPr>
        <w:t>שגופותיהם</w:t>
      </w:r>
      <w:bookmarkStart w:id="27359" w:name="_ETM_Q62_681219"/>
      <w:bookmarkEnd w:id="27359"/>
      <w:r>
        <w:rPr>
          <w:rtl/>
        </w:rPr>
        <w:t xml:space="preserve"> </w:t>
      </w:r>
      <w:bookmarkStart w:id="27360" w:name="_ETM_Q62_681819"/>
      <w:bookmarkEnd w:id="27360"/>
      <w:r>
        <w:rPr>
          <w:rtl/>
        </w:rPr>
        <w:t xml:space="preserve">מוחזקות </w:t>
      </w:r>
      <w:bookmarkStart w:id="27361" w:name="_ETM_Q62_682480"/>
      <w:bookmarkEnd w:id="27361"/>
      <w:r>
        <w:rPr>
          <w:rtl/>
        </w:rPr>
        <w:t>בעזה</w:t>
      </w:r>
      <w:r>
        <w:rPr>
          <w:rFonts w:hint="cs"/>
          <w:rtl/>
        </w:rPr>
        <w:t>,</w:t>
      </w:r>
      <w:r>
        <w:rPr>
          <w:rtl/>
        </w:rPr>
        <w:t xml:space="preserve"> </w:t>
      </w:r>
      <w:bookmarkStart w:id="27362" w:name="_ETM_Q62_683499"/>
      <w:bookmarkEnd w:id="27362"/>
      <w:r>
        <w:rPr>
          <w:rFonts w:hint="cs"/>
          <w:rtl/>
        </w:rPr>
        <w:t>ש</w:t>
      </w:r>
      <w:r>
        <w:rPr>
          <w:rtl/>
        </w:rPr>
        <w:t xml:space="preserve">נרצחו </w:t>
      </w:r>
      <w:bookmarkStart w:id="27363" w:name="_ETM_Q62_684219"/>
      <w:bookmarkEnd w:id="27363"/>
      <w:r>
        <w:rPr>
          <w:rtl/>
        </w:rPr>
        <w:t xml:space="preserve">או </w:t>
      </w:r>
      <w:bookmarkStart w:id="27364" w:name="_ETM_Q62_685269"/>
      <w:bookmarkEnd w:id="27364"/>
      <w:r>
        <w:rPr>
          <w:rtl/>
        </w:rPr>
        <w:t>נהרגו</w:t>
      </w:r>
      <w:r>
        <w:rPr>
          <w:rFonts w:hint="cs"/>
          <w:rtl/>
        </w:rPr>
        <w:t>.</w:t>
      </w:r>
      <w:r>
        <w:rPr>
          <w:rtl/>
        </w:rPr>
        <w:t xml:space="preserve"> </w:t>
      </w:r>
      <w:bookmarkStart w:id="27365" w:name="_ETM_Q62_687470"/>
      <w:bookmarkEnd w:id="27365"/>
      <w:r>
        <w:rPr>
          <w:rtl/>
        </w:rPr>
        <w:t xml:space="preserve">כל </w:t>
      </w:r>
      <w:bookmarkStart w:id="27366" w:name="_ETM_Q62_687709"/>
      <w:bookmarkEnd w:id="27366"/>
      <w:r>
        <w:rPr>
          <w:rtl/>
        </w:rPr>
        <w:t xml:space="preserve">המשפחות </w:t>
      </w:r>
      <w:bookmarkStart w:id="27367" w:name="_ETM_Q62_688250"/>
      <w:bookmarkEnd w:id="27367"/>
      <w:r>
        <w:rPr>
          <w:rtl/>
        </w:rPr>
        <w:t xml:space="preserve">באמת </w:t>
      </w:r>
      <w:bookmarkStart w:id="27368" w:name="_ETM_Q62_688610"/>
      <w:bookmarkEnd w:id="27368"/>
      <w:r>
        <w:rPr>
          <w:rtl/>
        </w:rPr>
        <w:t xml:space="preserve">מחכות </w:t>
      </w:r>
      <w:bookmarkStart w:id="27369" w:name="_ETM_Q62_689270"/>
      <w:bookmarkEnd w:id="27369"/>
      <w:r>
        <w:rPr>
          <w:rtl/>
        </w:rPr>
        <w:t xml:space="preserve">לרגע </w:t>
      </w:r>
      <w:bookmarkStart w:id="27370" w:name="_ETM_Q62_689780"/>
      <w:bookmarkEnd w:id="27370"/>
      <w:r>
        <w:rPr>
          <w:rtl/>
        </w:rPr>
        <w:t xml:space="preserve">שהם </w:t>
      </w:r>
      <w:bookmarkStart w:id="27371" w:name="_ETM_Q62_690319"/>
      <w:bookmarkEnd w:id="27371"/>
      <w:r>
        <w:rPr>
          <w:rtl/>
        </w:rPr>
        <w:t xml:space="preserve">יוכלו </w:t>
      </w:r>
      <w:bookmarkStart w:id="27372" w:name="_ETM_Q62_690590"/>
      <w:bookmarkEnd w:id="27372"/>
      <w:r>
        <w:rPr>
          <w:rtl/>
        </w:rPr>
        <w:t xml:space="preserve">להביא </w:t>
      </w:r>
      <w:bookmarkStart w:id="27373" w:name="_ETM_Q62_690920"/>
      <w:bookmarkEnd w:id="27373"/>
      <w:r>
        <w:rPr>
          <w:rtl/>
        </w:rPr>
        <w:t xml:space="preserve">אותם </w:t>
      </w:r>
      <w:bookmarkStart w:id="27374" w:name="_ETM_Q62_691160"/>
      <w:bookmarkEnd w:id="27374"/>
      <w:r>
        <w:rPr>
          <w:rtl/>
        </w:rPr>
        <w:t>לקבורה</w:t>
      </w:r>
      <w:r>
        <w:rPr>
          <w:rFonts w:hint="cs"/>
          <w:rtl/>
        </w:rPr>
        <w:t>.</w:t>
      </w:r>
      <w:r>
        <w:rPr>
          <w:rtl/>
        </w:rPr>
        <w:t xml:space="preserve"> </w:t>
      </w:r>
      <w:bookmarkStart w:id="27375" w:name="_ETM_Q62_692559"/>
      <w:bookmarkStart w:id="27376" w:name="_ETM_Q62_692920"/>
      <w:bookmarkStart w:id="27377" w:name="_ETM_Q62_693849"/>
      <w:bookmarkEnd w:id="27375"/>
      <w:bookmarkEnd w:id="27376"/>
      <w:bookmarkEnd w:id="27377"/>
      <w:r>
        <w:rPr>
          <w:rtl/>
        </w:rPr>
        <w:t xml:space="preserve">מירב </w:t>
      </w:r>
      <w:bookmarkStart w:id="27378" w:name="_ETM_Q62_694239"/>
      <w:bookmarkEnd w:id="27378"/>
      <w:r>
        <w:rPr>
          <w:rtl/>
        </w:rPr>
        <w:t xml:space="preserve">היא </w:t>
      </w:r>
      <w:bookmarkStart w:id="27379" w:name="_ETM_Q62_694390"/>
      <w:bookmarkEnd w:id="27379"/>
      <w:r>
        <w:rPr>
          <w:rtl/>
        </w:rPr>
        <w:t xml:space="preserve">דמות </w:t>
      </w:r>
      <w:bookmarkStart w:id="27380" w:name="_ETM_Q62_694690"/>
      <w:bookmarkEnd w:id="27380"/>
      <w:r>
        <w:rPr>
          <w:rtl/>
        </w:rPr>
        <w:t xml:space="preserve">שאני </w:t>
      </w:r>
      <w:bookmarkStart w:id="27381" w:name="_ETM_Q62_694929"/>
      <w:bookmarkEnd w:id="27381"/>
      <w:r>
        <w:rPr>
          <w:rtl/>
        </w:rPr>
        <w:t xml:space="preserve">זוכרת </w:t>
      </w:r>
      <w:bookmarkStart w:id="27382" w:name="_ETM_Q62_695380"/>
      <w:bookmarkStart w:id="27383" w:name="_ETM_Q62_696320"/>
      <w:bookmarkEnd w:id="27382"/>
      <w:bookmarkEnd w:id="27383"/>
      <w:r>
        <w:rPr>
          <w:rFonts w:hint="cs"/>
          <w:rtl/>
        </w:rPr>
        <w:t>מ</w:t>
      </w:r>
      <w:r>
        <w:rPr>
          <w:rtl/>
        </w:rPr>
        <w:t xml:space="preserve">דיונים </w:t>
      </w:r>
      <w:bookmarkStart w:id="27384" w:name="_ETM_Q62_697010"/>
      <w:bookmarkEnd w:id="27384"/>
      <w:r>
        <w:rPr>
          <w:rtl/>
        </w:rPr>
        <w:t xml:space="preserve">בוועדות </w:t>
      </w:r>
      <w:bookmarkStart w:id="27385" w:name="_ETM_Q62_697490"/>
      <w:bookmarkEnd w:id="27385"/>
      <w:r>
        <w:rPr>
          <w:rtl/>
        </w:rPr>
        <w:t>הכנסת</w:t>
      </w:r>
      <w:r>
        <w:rPr>
          <w:rFonts w:hint="cs"/>
          <w:rtl/>
        </w:rPr>
        <w:t>,</w:t>
      </w:r>
      <w:r>
        <w:rPr>
          <w:rtl/>
        </w:rPr>
        <w:t xml:space="preserve"> </w:t>
      </w:r>
      <w:bookmarkStart w:id="27386" w:name="_ETM_Q62_698270"/>
      <w:bookmarkEnd w:id="27386"/>
      <w:r>
        <w:rPr>
          <w:rtl/>
        </w:rPr>
        <w:t>ו</w:t>
      </w:r>
      <w:r>
        <w:rPr>
          <w:rFonts w:hint="cs"/>
          <w:rtl/>
        </w:rPr>
        <w:t>אחד</w:t>
      </w:r>
      <w:r>
        <w:rPr>
          <w:rtl/>
        </w:rPr>
        <w:t xml:space="preserve"> </w:t>
      </w:r>
      <w:bookmarkStart w:id="27387" w:name="_ETM_Q62_699080"/>
      <w:bookmarkEnd w:id="27387"/>
      <w:r>
        <w:rPr>
          <w:rtl/>
        </w:rPr>
        <w:t xml:space="preserve">הדברים </w:t>
      </w:r>
      <w:bookmarkStart w:id="27388" w:name="_ETM_Q62_699470"/>
      <w:bookmarkEnd w:id="27388"/>
      <w:r>
        <w:rPr>
          <w:rtl/>
        </w:rPr>
        <w:t xml:space="preserve">שככה </w:t>
      </w:r>
      <w:bookmarkStart w:id="27389" w:name="_ETM_Q62_699890"/>
      <w:bookmarkEnd w:id="27389"/>
      <w:r>
        <w:rPr>
          <w:rtl/>
        </w:rPr>
        <w:t xml:space="preserve">נחקקו </w:t>
      </w:r>
      <w:bookmarkStart w:id="27390" w:name="_ETM_Q62_700490"/>
      <w:bookmarkEnd w:id="27390"/>
      <w:r>
        <w:rPr>
          <w:rtl/>
        </w:rPr>
        <w:t>ב</w:t>
      </w:r>
      <w:r>
        <w:rPr>
          <w:rFonts w:hint="cs"/>
          <w:rtl/>
        </w:rPr>
        <w:t xml:space="preserve">י </w:t>
      </w:r>
      <w:r>
        <w:rPr>
          <w:rFonts w:hint="eastAsia"/>
          <w:rtl/>
        </w:rPr>
        <w:t>–</w:t>
      </w:r>
      <w:r>
        <w:rPr>
          <w:rFonts w:hint="cs"/>
          <w:rtl/>
        </w:rPr>
        <w:t xml:space="preserve"> </w:t>
      </w:r>
      <w:r>
        <w:rPr>
          <w:rtl/>
        </w:rPr>
        <w:t xml:space="preserve">שמירב </w:t>
      </w:r>
      <w:bookmarkStart w:id="27391" w:name="_ETM_Q62_702370"/>
      <w:bookmarkEnd w:id="27391"/>
      <w:r>
        <w:rPr>
          <w:rtl/>
        </w:rPr>
        <w:t xml:space="preserve">אמרה </w:t>
      </w:r>
      <w:bookmarkStart w:id="27392" w:name="_ETM_Q62_702699"/>
      <w:bookmarkEnd w:id="27392"/>
      <w:r>
        <w:rPr>
          <w:rtl/>
        </w:rPr>
        <w:t>לנו</w:t>
      </w:r>
      <w:r>
        <w:rPr>
          <w:rFonts w:hint="cs"/>
          <w:rtl/>
        </w:rPr>
        <w:t>,</w:t>
      </w:r>
      <w:r>
        <w:rPr>
          <w:rtl/>
        </w:rPr>
        <w:t xml:space="preserve"> </w:t>
      </w:r>
      <w:bookmarkStart w:id="27393" w:name="_ETM_Q62_703630"/>
      <w:bookmarkEnd w:id="27393"/>
      <w:r>
        <w:rPr>
          <w:rtl/>
        </w:rPr>
        <w:t xml:space="preserve">כשהיא </w:t>
      </w:r>
      <w:bookmarkStart w:id="27394" w:name="_ETM_Q62_705570"/>
      <w:bookmarkEnd w:id="27394"/>
      <w:r>
        <w:rPr>
          <w:rtl/>
        </w:rPr>
        <w:t xml:space="preserve">סיפרה </w:t>
      </w:r>
      <w:bookmarkStart w:id="27395" w:name="_ETM_Q62_705870"/>
      <w:bookmarkEnd w:id="27395"/>
      <w:r>
        <w:rPr>
          <w:rtl/>
        </w:rPr>
        <w:t>ש</w:t>
      </w:r>
      <w:r>
        <w:rPr>
          <w:rFonts w:hint="cs"/>
          <w:rtl/>
        </w:rPr>
        <w:t>ה</w:t>
      </w:r>
      <w:r>
        <w:rPr>
          <w:rtl/>
        </w:rPr>
        <w:t xml:space="preserve">וריה </w:t>
      </w:r>
      <w:bookmarkStart w:id="27396" w:name="_ETM_Q62_706320"/>
      <w:bookmarkEnd w:id="27396"/>
      <w:r>
        <w:rPr>
          <w:rtl/>
        </w:rPr>
        <w:t xml:space="preserve">נרצחו </w:t>
      </w:r>
      <w:bookmarkStart w:id="27397" w:name="_ETM_Q62_706830"/>
      <w:bookmarkEnd w:id="27397"/>
      <w:r>
        <w:rPr>
          <w:rtl/>
        </w:rPr>
        <w:t>ואחי</w:t>
      </w:r>
      <w:bookmarkStart w:id="27398" w:name="_ETM_Q62_707220"/>
      <w:bookmarkEnd w:id="27398"/>
      <w:r>
        <w:rPr>
          <w:rtl/>
        </w:rPr>
        <w:t>ה</w:t>
      </w:r>
      <w:r>
        <w:rPr>
          <w:rFonts w:hint="cs"/>
          <w:rtl/>
        </w:rPr>
        <w:t xml:space="preserve"> </w:t>
      </w:r>
      <w:bookmarkStart w:id="27399" w:name="_ETM_Q62_705924"/>
      <w:bookmarkEnd w:id="27399"/>
      <w:r>
        <w:rPr>
          <w:rtl/>
        </w:rPr>
        <w:t>נרצח</w:t>
      </w:r>
      <w:r>
        <w:rPr>
          <w:rFonts w:hint="cs"/>
          <w:rtl/>
        </w:rPr>
        <w:t>,</w:t>
      </w:r>
      <w:r>
        <w:rPr>
          <w:rtl/>
        </w:rPr>
        <w:t xml:space="preserve"> </w:t>
      </w:r>
      <w:bookmarkStart w:id="27400" w:name="_ETM_Q62_708190"/>
      <w:bookmarkEnd w:id="27400"/>
      <w:r>
        <w:rPr>
          <w:rtl/>
        </w:rPr>
        <w:t xml:space="preserve">היא </w:t>
      </w:r>
      <w:bookmarkStart w:id="27401" w:name="_ETM_Q62_708309"/>
      <w:bookmarkEnd w:id="27401"/>
      <w:r>
        <w:rPr>
          <w:rtl/>
        </w:rPr>
        <w:t xml:space="preserve">אמרה </w:t>
      </w:r>
      <w:bookmarkStart w:id="27402" w:name="_ETM_Q62_708580"/>
      <w:bookmarkEnd w:id="27402"/>
      <w:r>
        <w:rPr>
          <w:rtl/>
        </w:rPr>
        <w:t>לנו</w:t>
      </w:r>
      <w:r>
        <w:rPr>
          <w:rFonts w:hint="cs"/>
          <w:rtl/>
        </w:rPr>
        <w:t>:</w:t>
      </w:r>
      <w:r>
        <w:rPr>
          <w:rtl/>
        </w:rPr>
        <w:t xml:space="preserve"> </w:t>
      </w:r>
      <w:bookmarkStart w:id="27403" w:name="_ETM_Q62_709059"/>
      <w:bookmarkEnd w:id="27403"/>
      <w:r>
        <w:rPr>
          <w:rtl/>
        </w:rPr>
        <w:t xml:space="preserve">אני </w:t>
      </w:r>
      <w:bookmarkStart w:id="27404" w:name="_ETM_Q62_709330"/>
      <w:bookmarkEnd w:id="27404"/>
      <w:r>
        <w:rPr>
          <w:rtl/>
        </w:rPr>
        <w:t xml:space="preserve">יתומה </w:t>
      </w:r>
      <w:bookmarkStart w:id="27405" w:name="_ETM_Q62_710689"/>
      <w:bookmarkEnd w:id="27405"/>
      <w:r>
        <w:rPr>
          <w:rFonts w:hint="cs"/>
          <w:rtl/>
        </w:rPr>
        <w:t>שלוש</w:t>
      </w:r>
      <w:r>
        <w:rPr>
          <w:rtl/>
        </w:rPr>
        <w:t xml:space="preserve"> </w:t>
      </w:r>
      <w:bookmarkStart w:id="27406" w:name="_ETM_Q62_711199"/>
      <w:bookmarkEnd w:id="27406"/>
      <w:r>
        <w:rPr>
          <w:rtl/>
        </w:rPr>
        <w:t>פעמים</w:t>
      </w:r>
      <w:r w:rsidR="001C4D2C">
        <w:rPr>
          <w:rFonts w:hint="cs"/>
          <w:rtl/>
        </w:rPr>
        <w:t>,</w:t>
      </w:r>
      <w:r>
        <w:rPr>
          <w:rtl/>
        </w:rPr>
        <w:t xml:space="preserve"> </w:t>
      </w:r>
      <w:bookmarkStart w:id="27407" w:name="_ETM_Q62_712569"/>
      <w:bookmarkEnd w:id="27407"/>
      <w:r>
        <w:rPr>
          <w:rtl/>
        </w:rPr>
        <w:t xml:space="preserve">אני </w:t>
      </w:r>
      <w:bookmarkStart w:id="27408" w:name="_ETM_Q62_712840"/>
      <w:bookmarkEnd w:id="27408"/>
      <w:r>
        <w:rPr>
          <w:rtl/>
        </w:rPr>
        <w:t xml:space="preserve">יתומה </w:t>
      </w:r>
      <w:bookmarkStart w:id="27409" w:name="_ETM_Q62_713650"/>
      <w:bookmarkEnd w:id="27409"/>
      <w:r>
        <w:rPr>
          <w:rtl/>
        </w:rPr>
        <w:t>מהורים</w:t>
      </w:r>
      <w:bookmarkStart w:id="27410" w:name="_ETM_Q62_715189"/>
      <w:bookmarkEnd w:id="27410"/>
      <w:r>
        <w:rPr>
          <w:rFonts w:hint="cs"/>
          <w:rtl/>
        </w:rPr>
        <w:t xml:space="preserve">, </w:t>
      </w:r>
      <w:r>
        <w:rPr>
          <w:rtl/>
        </w:rPr>
        <w:t xml:space="preserve">אני </w:t>
      </w:r>
      <w:bookmarkStart w:id="27411" w:name="_ETM_Q62_715459"/>
      <w:bookmarkEnd w:id="27411"/>
      <w:r>
        <w:rPr>
          <w:rtl/>
        </w:rPr>
        <w:t xml:space="preserve">יתומה </w:t>
      </w:r>
      <w:bookmarkStart w:id="27412" w:name="_ETM_Q62_716329"/>
      <w:bookmarkEnd w:id="27412"/>
      <w:r>
        <w:rPr>
          <w:rtl/>
        </w:rPr>
        <w:t xml:space="preserve">ממנהיגות </w:t>
      </w:r>
      <w:bookmarkStart w:id="27413" w:name="_ETM_Q62_717760"/>
      <w:bookmarkEnd w:id="27413"/>
      <w:r>
        <w:rPr>
          <w:rtl/>
        </w:rPr>
        <w:t xml:space="preserve">ואני </w:t>
      </w:r>
      <w:bookmarkStart w:id="27414" w:name="_ETM_Q62_718209"/>
      <w:bookmarkEnd w:id="27414"/>
      <w:r>
        <w:rPr>
          <w:rtl/>
        </w:rPr>
        <w:t xml:space="preserve">יתומה </w:t>
      </w:r>
      <w:bookmarkStart w:id="27415" w:name="_ETM_Q62_719019"/>
      <w:bookmarkEnd w:id="27415"/>
      <w:r>
        <w:rPr>
          <w:rtl/>
        </w:rPr>
        <w:t>מערכים</w:t>
      </w:r>
      <w:r>
        <w:rPr>
          <w:rFonts w:hint="cs"/>
          <w:rtl/>
        </w:rPr>
        <w:t>.</w:t>
      </w:r>
      <w:r>
        <w:rPr>
          <w:rtl/>
        </w:rPr>
        <w:t xml:space="preserve"> </w:t>
      </w:r>
      <w:bookmarkStart w:id="27416" w:name="_ETM_Q62_720629"/>
      <w:bookmarkEnd w:id="27416"/>
      <w:r>
        <w:rPr>
          <w:rtl/>
        </w:rPr>
        <w:t xml:space="preserve">היא </w:t>
      </w:r>
      <w:bookmarkStart w:id="27417" w:name="_ETM_Q62_720959"/>
      <w:bookmarkEnd w:id="27417"/>
      <w:r>
        <w:rPr>
          <w:rtl/>
        </w:rPr>
        <w:t xml:space="preserve">באמת </w:t>
      </w:r>
      <w:bookmarkStart w:id="27418" w:name="_ETM_Q62_721799"/>
      <w:bookmarkEnd w:id="27418"/>
      <w:r>
        <w:rPr>
          <w:rtl/>
        </w:rPr>
        <w:t xml:space="preserve">במצוקה </w:t>
      </w:r>
      <w:bookmarkStart w:id="27419" w:name="_ETM_Q62_722309"/>
      <w:bookmarkEnd w:id="27419"/>
      <w:r>
        <w:rPr>
          <w:rtl/>
        </w:rPr>
        <w:t xml:space="preserve">מאוד </w:t>
      </w:r>
      <w:bookmarkStart w:id="27420" w:name="_ETM_Q62_722579"/>
      <w:bookmarkEnd w:id="27420"/>
      <w:r>
        <w:rPr>
          <w:rtl/>
        </w:rPr>
        <w:t>גדולה</w:t>
      </w:r>
      <w:r>
        <w:rPr>
          <w:rFonts w:hint="cs"/>
          <w:rtl/>
        </w:rPr>
        <w:t>.</w:t>
      </w:r>
      <w:r>
        <w:rPr>
          <w:rtl/>
        </w:rPr>
        <w:t xml:space="preserve"> </w:t>
      </w:r>
      <w:bookmarkStart w:id="27421" w:name="_ETM_Q62_723480"/>
      <w:bookmarkEnd w:id="27421"/>
      <w:r>
        <w:rPr>
          <w:rtl/>
        </w:rPr>
        <w:t xml:space="preserve">אני </w:t>
      </w:r>
      <w:bookmarkStart w:id="27422" w:name="_ETM_Q62_723719"/>
      <w:bookmarkEnd w:id="27422"/>
      <w:r>
        <w:rPr>
          <w:rtl/>
        </w:rPr>
        <w:t xml:space="preserve">מאחלת </w:t>
      </w:r>
      <w:bookmarkStart w:id="27423" w:name="_ETM_Q62_724290"/>
      <w:bookmarkEnd w:id="27423"/>
      <w:r>
        <w:rPr>
          <w:rtl/>
        </w:rPr>
        <w:t xml:space="preserve">לה </w:t>
      </w:r>
      <w:bookmarkStart w:id="27424" w:name="_ETM_Q62_724499"/>
      <w:bookmarkEnd w:id="27424"/>
      <w:r>
        <w:rPr>
          <w:rtl/>
        </w:rPr>
        <w:t xml:space="preserve">מעט </w:t>
      </w:r>
      <w:bookmarkStart w:id="27425" w:name="_ETM_Q62_724799"/>
      <w:bookmarkEnd w:id="27425"/>
      <w:r>
        <w:rPr>
          <w:rtl/>
        </w:rPr>
        <w:t xml:space="preserve">נחמה </w:t>
      </w:r>
      <w:bookmarkStart w:id="27426" w:name="_ETM_Q62_725309"/>
      <w:bookmarkEnd w:id="27426"/>
      <w:r>
        <w:rPr>
          <w:rtl/>
        </w:rPr>
        <w:t>עכשיו</w:t>
      </w:r>
      <w:r>
        <w:rPr>
          <w:rFonts w:hint="cs"/>
          <w:rtl/>
        </w:rPr>
        <w:t>,</w:t>
      </w:r>
      <w:r>
        <w:rPr>
          <w:rtl/>
        </w:rPr>
        <w:t xml:space="preserve"> </w:t>
      </w:r>
      <w:bookmarkStart w:id="27427" w:name="_ETM_Q62_726410"/>
      <w:bookmarkEnd w:id="27427"/>
      <w:r>
        <w:rPr>
          <w:rtl/>
        </w:rPr>
        <w:t xml:space="preserve">אבל </w:t>
      </w:r>
      <w:bookmarkStart w:id="27428" w:name="_ETM_Q62_727340"/>
      <w:bookmarkEnd w:id="27428"/>
      <w:r>
        <w:rPr>
          <w:rtl/>
        </w:rPr>
        <w:t xml:space="preserve">כמו </w:t>
      </w:r>
      <w:bookmarkStart w:id="27429" w:name="_ETM_Q62_727550"/>
      <w:bookmarkEnd w:id="27429"/>
      <w:r>
        <w:rPr>
          <w:rtl/>
        </w:rPr>
        <w:t xml:space="preserve">שהיא </w:t>
      </w:r>
      <w:bookmarkStart w:id="27430" w:name="_ETM_Q62_727820"/>
      <w:bookmarkEnd w:id="27430"/>
      <w:r>
        <w:rPr>
          <w:rtl/>
        </w:rPr>
        <w:t>אמרה</w:t>
      </w:r>
      <w:r>
        <w:rPr>
          <w:rFonts w:hint="cs"/>
          <w:rtl/>
        </w:rPr>
        <w:t>,</w:t>
      </w:r>
      <w:r>
        <w:rPr>
          <w:rtl/>
        </w:rPr>
        <w:t xml:space="preserve"> </w:t>
      </w:r>
      <w:bookmarkStart w:id="27431" w:name="_ETM_Q62_728120"/>
      <w:bookmarkEnd w:id="27431"/>
      <w:r>
        <w:rPr>
          <w:rtl/>
        </w:rPr>
        <w:t xml:space="preserve">יהיה </w:t>
      </w:r>
      <w:bookmarkStart w:id="27432" w:name="_ETM_Q62_728300"/>
      <w:bookmarkEnd w:id="27432"/>
      <w:r>
        <w:rPr>
          <w:rtl/>
        </w:rPr>
        <w:t xml:space="preserve">לה </w:t>
      </w:r>
      <w:bookmarkStart w:id="27433" w:name="_ETM_Q62_728390"/>
      <w:bookmarkEnd w:id="27433"/>
      <w:r>
        <w:rPr>
          <w:rtl/>
        </w:rPr>
        <w:t xml:space="preserve">מאוד </w:t>
      </w:r>
      <w:bookmarkStart w:id="27434" w:name="_ETM_Q62_728750"/>
      <w:bookmarkEnd w:id="27434"/>
      <w:r>
        <w:rPr>
          <w:rtl/>
        </w:rPr>
        <w:t xml:space="preserve">קשה </w:t>
      </w:r>
      <w:bookmarkStart w:id="27435" w:name="_ETM_Q62_729840"/>
      <w:bookmarkEnd w:id="27435"/>
      <w:r>
        <w:rPr>
          <w:rtl/>
        </w:rPr>
        <w:t xml:space="preserve">להתחיל </w:t>
      </w:r>
      <w:bookmarkStart w:id="27436" w:name="_ETM_Q62_730439"/>
      <w:bookmarkEnd w:id="27436"/>
      <w:r>
        <w:rPr>
          <w:rtl/>
        </w:rPr>
        <w:t xml:space="preserve">בשיקום </w:t>
      </w:r>
      <w:bookmarkStart w:id="27437" w:name="_ETM_Q62_731189"/>
      <w:bookmarkEnd w:id="27437"/>
      <w:r>
        <w:rPr>
          <w:rtl/>
        </w:rPr>
        <w:t xml:space="preserve">עצמי </w:t>
      </w:r>
      <w:bookmarkStart w:id="27438" w:name="_ETM_Q62_732419"/>
      <w:bookmarkEnd w:id="27438"/>
      <w:r>
        <w:rPr>
          <w:rtl/>
        </w:rPr>
        <w:t xml:space="preserve">כל </w:t>
      </w:r>
      <w:bookmarkStart w:id="27439" w:name="_ETM_Q62_732689"/>
      <w:bookmarkEnd w:id="27439"/>
      <w:r>
        <w:rPr>
          <w:rtl/>
        </w:rPr>
        <w:t xml:space="preserve">עוד </w:t>
      </w:r>
      <w:bookmarkStart w:id="27440" w:name="_ETM_Q62_732959"/>
      <w:bookmarkEnd w:id="27440"/>
      <w:r>
        <w:rPr>
          <w:rtl/>
        </w:rPr>
        <w:t xml:space="preserve">יש </w:t>
      </w:r>
      <w:bookmarkStart w:id="27441" w:name="_ETM_Q62_733290"/>
      <w:bookmarkEnd w:id="27441"/>
      <w:r>
        <w:rPr>
          <w:rtl/>
        </w:rPr>
        <w:t xml:space="preserve">חטופים </w:t>
      </w:r>
      <w:bookmarkStart w:id="27442" w:name="_ETM_Q62_733769"/>
      <w:bookmarkEnd w:id="27442"/>
      <w:r>
        <w:rPr>
          <w:rtl/>
        </w:rPr>
        <w:t xml:space="preserve">ברצועת </w:t>
      </w:r>
      <w:bookmarkStart w:id="27443" w:name="_ETM_Q62_734309"/>
      <w:bookmarkEnd w:id="27443"/>
      <w:r>
        <w:rPr>
          <w:rtl/>
        </w:rPr>
        <w:t>עזה</w:t>
      </w:r>
      <w:r>
        <w:rPr>
          <w:rFonts w:hint="cs"/>
          <w:rtl/>
        </w:rPr>
        <w:t>.</w:t>
      </w:r>
      <w:r>
        <w:rPr>
          <w:rtl/>
        </w:rPr>
        <w:t xml:space="preserve"> </w:t>
      </w:r>
      <w:bookmarkStart w:id="27444" w:name="_ETM_Q62_735809"/>
      <w:bookmarkEnd w:id="27444"/>
    </w:p>
    <w:p w:rsidR="00921508" w:rsidRDefault="00921508" w:rsidP="00E1149D">
      <w:pPr>
        <w:rPr>
          <w:rtl/>
        </w:rPr>
      </w:pPr>
      <w:bookmarkStart w:id="27445" w:name="_ETM_Q62_735533"/>
      <w:bookmarkStart w:id="27446" w:name="_ETM_Q62_735623"/>
      <w:bookmarkEnd w:id="27445"/>
      <w:bookmarkEnd w:id="27446"/>
    </w:p>
    <w:p w:rsidR="00921508" w:rsidRDefault="00921508" w:rsidP="001C4D2C">
      <w:pPr>
        <w:rPr>
          <w:rtl/>
        </w:rPr>
      </w:pPr>
      <w:bookmarkStart w:id="27447" w:name="_ETM_Q62_735694"/>
      <w:bookmarkStart w:id="27448" w:name="_ETM_Q62_735775"/>
      <w:bookmarkEnd w:id="27447"/>
      <w:bookmarkEnd w:id="27448"/>
      <w:r>
        <w:rPr>
          <w:rtl/>
        </w:rPr>
        <w:t xml:space="preserve">אז </w:t>
      </w:r>
      <w:bookmarkStart w:id="27449" w:name="_ETM_Q62_737300"/>
      <w:bookmarkEnd w:id="27449"/>
      <w:r>
        <w:rPr>
          <w:rtl/>
        </w:rPr>
        <w:t xml:space="preserve">במעבר </w:t>
      </w:r>
      <w:bookmarkStart w:id="27450" w:name="_ETM_Q62_737840"/>
      <w:bookmarkEnd w:id="27450"/>
      <w:r>
        <w:rPr>
          <w:rtl/>
        </w:rPr>
        <w:t>חד</w:t>
      </w:r>
      <w:r>
        <w:rPr>
          <w:rFonts w:hint="cs"/>
          <w:rtl/>
        </w:rPr>
        <w:t>,</w:t>
      </w:r>
      <w:r>
        <w:rPr>
          <w:rtl/>
        </w:rPr>
        <w:t xml:space="preserve"> </w:t>
      </w:r>
      <w:bookmarkStart w:id="27451" w:name="_ETM_Q62_738170"/>
      <w:bookmarkEnd w:id="27451"/>
      <w:r>
        <w:rPr>
          <w:rtl/>
        </w:rPr>
        <w:t xml:space="preserve">אני </w:t>
      </w:r>
      <w:bookmarkStart w:id="27452" w:name="_ETM_Q62_738320"/>
      <w:bookmarkEnd w:id="27452"/>
      <w:r>
        <w:rPr>
          <w:rtl/>
        </w:rPr>
        <w:t xml:space="preserve">רוצה </w:t>
      </w:r>
      <w:bookmarkStart w:id="27453" w:name="_ETM_Q62_738830"/>
      <w:bookmarkEnd w:id="27453"/>
      <w:r>
        <w:rPr>
          <w:rtl/>
        </w:rPr>
        <w:t xml:space="preserve">לדבר </w:t>
      </w:r>
      <w:bookmarkStart w:id="27454" w:name="_ETM_Q62_739400"/>
      <w:bookmarkEnd w:id="27454"/>
      <w:r>
        <w:rPr>
          <w:rtl/>
        </w:rPr>
        <w:t xml:space="preserve">על </w:t>
      </w:r>
      <w:bookmarkStart w:id="27455" w:name="_ETM_Q62_739520"/>
      <w:bookmarkEnd w:id="27455"/>
      <w:r>
        <w:rPr>
          <w:rtl/>
        </w:rPr>
        <w:t xml:space="preserve">החוק </w:t>
      </w:r>
      <w:bookmarkStart w:id="27456" w:name="_ETM_Q62_740360"/>
      <w:bookmarkStart w:id="27457" w:name="_ETM_Q62_740809"/>
      <w:bookmarkEnd w:id="27456"/>
      <w:bookmarkEnd w:id="27457"/>
      <w:r>
        <w:rPr>
          <w:rtl/>
        </w:rPr>
        <w:t>ש</w:t>
      </w:r>
      <w:bookmarkStart w:id="27458" w:name="_ETM_Q62_741990"/>
      <w:bookmarkStart w:id="27459" w:name="_ETM_Q62_742229"/>
      <w:bookmarkEnd w:id="27458"/>
      <w:bookmarkEnd w:id="27459"/>
      <w:r>
        <w:rPr>
          <w:rtl/>
        </w:rPr>
        <w:t>ד</w:t>
      </w:r>
      <w:r>
        <w:rPr>
          <w:rFonts w:hint="cs"/>
          <w:rtl/>
        </w:rPr>
        <w:t>יבר</w:t>
      </w:r>
      <w:r>
        <w:rPr>
          <w:rtl/>
        </w:rPr>
        <w:t xml:space="preserve"> </w:t>
      </w:r>
      <w:bookmarkStart w:id="27460" w:name="_ETM_Q62_742590"/>
      <w:bookmarkEnd w:id="27460"/>
      <w:r>
        <w:rPr>
          <w:rtl/>
        </w:rPr>
        <w:t>היום</w:t>
      </w:r>
      <w:r>
        <w:rPr>
          <w:rFonts w:hint="cs"/>
          <w:rtl/>
        </w:rPr>
        <w:t xml:space="preserve"> –</w:t>
      </w:r>
      <w:r>
        <w:rPr>
          <w:rtl/>
        </w:rPr>
        <w:t xml:space="preserve"> </w:t>
      </w:r>
      <w:bookmarkStart w:id="27461" w:name="_ETM_Q62_742679"/>
      <w:bookmarkEnd w:id="27461"/>
      <w:r>
        <w:rPr>
          <w:rtl/>
        </w:rPr>
        <w:t xml:space="preserve">חוק </w:t>
      </w:r>
      <w:bookmarkStart w:id="27462" w:name="_ETM_Q62_742889"/>
      <w:bookmarkEnd w:id="27462"/>
      <w:r>
        <w:rPr>
          <w:rtl/>
        </w:rPr>
        <w:t xml:space="preserve">זכויות </w:t>
      </w:r>
      <w:bookmarkStart w:id="27463" w:name="_ETM_Q62_743219"/>
      <w:bookmarkEnd w:id="27463"/>
      <w:r>
        <w:rPr>
          <w:rtl/>
        </w:rPr>
        <w:t xml:space="preserve">הסטודנט </w:t>
      </w:r>
      <w:bookmarkStart w:id="27464" w:name="_ETM_Q62_743909"/>
      <w:bookmarkEnd w:id="27464"/>
      <w:r>
        <w:rPr>
          <w:rtl/>
        </w:rPr>
        <w:t>ל</w:t>
      </w:r>
      <w:bookmarkStart w:id="27465" w:name="_ETM_Q62_744090"/>
      <w:bookmarkEnd w:id="27465"/>
      <w:r>
        <w:rPr>
          <w:rtl/>
        </w:rPr>
        <w:t xml:space="preserve">מסלולי </w:t>
      </w:r>
      <w:bookmarkStart w:id="27466" w:name="_ETM_Q62_744509"/>
      <w:bookmarkEnd w:id="27466"/>
      <w:r>
        <w:rPr>
          <w:rtl/>
        </w:rPr>
        <w:t xml:space="preserve">לימוד </w:t>
      </w:r>
      <w:bookmarkStart w:id="27467" w:name="_ETM_Q62_744870"/>
      <w:bookmarkEnd w:id="27467"/>
      <w:r>
        <w:rPr>
          <w:rtl/>
        </w:rPr>
        <w:t>נפרדים</w:t>
      </w:r>
      <w:r>
        <w:rPr>
          <w:rFonts w:hint="cs"/>
          <w:rtl/>
        </w:rPr>
        <w:t>.</w:t>
      </w:r>
      <w:r>
        <w:rPr>
          <w:rtl/>
        </w:rPr>
        <w:t xml:space="preserve"> </w:t>
      </w:r>
      <w:bookmarkStart w:id="27468" w:name="_ETM_Q62_745530"/>
      <w:bookmarkEnd w:id="27468"/>
      <w:r>
        <w:rPr>
          <w:rtl/>
        </w:rPr>
        <w:t xml:space="preserve">אפרופו </w:t>
      </w:r>
      <w:bookmarkStart w:id="27469" w:name="_ETM_Q62_745979"/>
      <w:bookmarkEnd w:id="27469"/>
      <w:r>
        <w:rPr>
          <w:rtl/>
        </w:rPr>
        <w:t>נשים</w:t>
      </w:r>
      <w:r>
        <w:rPr>
          <w:rFonts w:hint="cs"/>
          <w:rtl/>
        </w:rPr>
        <w:t>,</w:t>
      </w:r>
      <w:r>
        <w:rPr>
          <w:rtl/>
        </w:rPr>
        <w:t xml:space="preserve"> </w:t>
      </w:r>
      <w:bookmarkStart w:id="27470" w:name="_ETM_Q62_747270"/>
      <w:bookmarkEnd w:id="27470"/>
      <w:r>
        <w:rPr>
          <w:rtl/>
        </w:rPr>
        <w:t xml:space="preserve">כמו </w:t>
      </w:r>
      <w:bookmarkStart w:id="27471" w:name="_ETM_Q62_747419"/>
      <w:bookmarkEnd w:id="27471"/>
      <w:r>
        <w:rPr>
          <w:rtl/>
        </w:rPr>
        <w:t xml:space="preserve">שאתם </w:t>
      </w:r>
      <w:bookmarkStart w:id="27472" w:name="_ETM_Q62_747750"/>
      <w:bookmarkEnd w:id="27472"/>
      <w:r>
        <w:rPr>
          <w:rFonts w:hint="cs"/>
          <w:rtl/>
        </w:rPr>
        <w:t>רוא</w:t>
      </w:r>
      <w:r>
        <w:rPr>
          <w:rtl/>
        </w:rPr>
        <w:t>ים</w:t>
      </w:r>
      <w:r>
        <w:rPr>
          <w:rFonts w:hint="cs"/>
          <w:rtl/>
        </w:rPr>
        <w:t>,</w:t>
      </w:r>
      <w:r>
        <w:rPr>
          <w:rtl/>
        </w:rPr>
        <w:t xml:space="preserve"> </w:t>
      </w:r>
      <w:bookmarkStart w:id="27473" w:name="_ETM_Q62_748410"/>
      <w:bookmarkEnd w:id="27473"/>
      <w:r>
        <w:rPr>
          <w:rtl/>
        </w:rPr>
        <w:t xml:space="preserve">אני </w:t>
      </w:r>
      <w:bookmarkStart w:id="27474" w:name="_ETM_Q62_748710"/>
      <w:bookmarkEnd w:id="27474"/>
      <w:r>
        <w:rPr>
          <w:rtl/>
        </w:rPr>
        <w:t>אישה</w:t>
      </w:r>
      <w:r>
        <w:rPr>
          <w:rFonts w:hint="cs"/>
          <w:rtl/>
        </w:rPr>
        <w:t>.</w:t>
      </w:r>
      <w:r>
        <w:rPr>
          <w:rtl/>
        </w:rPr>
        <w:t xml:space="preserve"> </w:t>
      </w:r>
      <w:bookmarkStart w:id="27475" w:name="_ETM_Q62_749639"/>
      <w:bookmarkEnd w:id="27475"/>
      <w:r>
        <w:rPr>
          <w:rtl/>
        </w:rPr>
        <w:t xml:space="preserve">אני </w:t>
      </w:r>
      <w:bookmarkStart w:id="27476" w:name="_ETM_Q62_749850"/>
      <w:bookmarkEnd w:id="27476"/>
      <w:r>
        <w:rPr>
          <w:rtl/>
        </w:rPr>
        <w:t xml:space="preserve">אספר </w:t>
      </w:r>
      <w:bookmarkStart w:id="27477" w:name="_ETM_Q62_750179"/>
      <w:bookmarkEnd w:id="27477"/>
      <w:r>
        <w:rPr>
          <w:rtl/>
        </w:rPr>
        <w:t>לכם</w:t>
      </w:r>
      <w:r>
        <w:rPr>
          <w:rFonts w:hint="cs"/>
          <w:rtl/>
        </w:rPr>
        <w:t xml:space="preserve"> –</w:t>
      </w:r>
      <w:r>
        <w:rPr>
          <w:rtl/>
        </w:rPr>
        <w:t xml:space="preserve"> </w:t>
      </w:r>
      <w:bookmarkStart w:id="27478" w:name="_ETM_Q62_750540"/>
      <w:bookmarkEnd w:id="27478"/>
      <w:r>
        <w:rPr>
          <w:rtl/>
        </w:rPr>
        <w:t xml:space="preserve">אישה </w:t>
      </w:r>
      <w:bookmarkStart w:id="27479" w:name="_ETM_Q62_750870"/>
      <w:bookmarkEnd w:id="27479"/>
      <w:r>
        <w:rPr>
          <w:rtl/>
        </w:rPr>
        <w:t xml:space="preserve">אקדמאית </w:t>
      </w:r>
      <w:bookmarkStart w:id="27480" w:name="_ETM_Q62_752440"/>
      <w:bookmarkEnd w:id="27480"/>
      <w:r>
        <w:rPr>
          <w:rtl/>
        </w:rPr>
        <w:t xml:space="preserve">ונבחרת </w:t>
      </w:r>
      <w:bookmarkStart w:id="27481" w:name="_ETM_Q62_753039"/>
      <w:bookmarkEnd w:id="27481"/>
      <w:r>
        <w:rPr>
          <w:rtl/>
        </w:rPr>
        <w:t>ציבור</w:t>
      </w:r>
      <w:r>
        <w:rPr>
          <w:rFonts w:hint="cs"/>
          <w:rtl/>
        </w:rPr>
        <w:t>.</w:t>
      </w:r>
      <w:r>
        <w:rPr>
          <w:rtl/>
        </w:rPr>
        <w:t xml:space="preserve"> </w:t>
      </w:r>
      <w:bookmarkStart w:id="27482" w:name="_ETM_Q62_754490"/>
      <w:bookmarkStart w:id="27483" w:name="_ETM_Q62_754940"/>
      <w:bookmarkStart w:id="27484" w:name="_ETM_Q62_755509"/>
      <w:bookmarkEnd w:id="27482"/>
      <w:bookmarkEnd w:id="27483"/>
      <w:bookmarkEnd w:id="27484"/>
      <w:r>
        <w:rPr>
          <w:rtl/>
        </w:rPr>
        <w:t xml:space="preserve">גם </w:t>
      </w:r>
      <w:bookmarkStart w:id="27485" w:name="_ETM_Q62_756470"/>
      <w:bookmarkEnd w:id="27485"/>
      <w:r>
        <w:rPr>
          <w:rFonts w:hint="cs"/>
          <w:rtl/>
        </w:rPr>
        <w:t>ב</w:t>
      </w:r>
      <w:r>
        <w:rPr>
          <w:rtl/>
        </w:rPr>
        <w:t xml:space="preserve">השכלה </w:t>
      </w:r>
      <w:bookmarkStart w:id="27486" w:name="_ETM_Q62_757190"/>
      <w:bookmarkEnd w:id="27486"/>
      <w:r>
        <w:rPr>
          <w:rtl/>
        </w:rPr>
        <w:t xml:space="preserve">הייתי </w:t>
      </w:r>
      <w:bookmarkStart w:id="27487" w:name="_ETM_Q62_757639"/>
      <w:bookmarkEnd w:id="27487"/>
      <w:r>
        <w:rPr>
          <w:rtl/>
        </w:rPr>
        <w:t xml:space="preserve">יחסית </w:t>
      </w:r>
      <w:bookmarkStart w:id="27488" w:name="_ETM_Q62_758059"/>
      <w:bookmarkEnd w:id="27488"/>
      <w:r>
        <w:rPr>
          <w:rtl/>
        </w:rPr>
        <w:t xml:space="preserve">במיעוט </w:t>
      </w:r>
      <w:bookmarkStart w:id="27489" w:name="_ETM_Q62_758449"/>
      <w:bookmarkEnd w:id="27489"/>
      <w:r>
        <w:rPr>
          <w:rtl/>
        </w:rPr>
        <w:t>נשי</w:t>
      </w:r>
      <w:r>
        <w:rPr>
          <w:rFonts w:hint="cs"/>
          <w:rtl/>
        </w:rPr>
        <w:t>;</w:t>
      </w:r>
      <w:r>
        <w:rPr>
          <w:rtl/>
        </w:rPr>
        <w:t xml:space="preserve"> </w:t>
      </w:r>
      <w:bookmarkStart w:id="27490" w:name="_ETM_Q62_759530"/>
      <w:bookmarkEnd w:id="27490"/>
      <w:r>
        <w:rPr>
          <w:rtl/>
        </w:rPr>
        <w:t xml:space="preserve">גם </w:t>
      </w:r>
      <w:bookmarkStart w:id="27491" w:name="_ETM_Q62_759770"/>
      <w:bookmarkEnd w:id="27491"/>
      <w:r>
        <w:rPr>
          <w:rtl/>
        </w:rPr>
        <w:t>כנבחר</w:t>
      </w:r>
      <w:r>
        <w:rPr>
          <w:rFonts w:hint="cs"/>
          <w:rtl/>
        </w:rPr>
        <w:t>ת</w:t>
      </w:r>
      <w:r>
        <w:rPr>
          <w:rtl/>
        </w:rPr>
        <w:t xml:space="preserve"> </w:t>
      </w:r>
      <w:bookmarkStart w:id="27492" w:name="_ETM_Q62_760280"/>
      <w:bookmarkEnd w:id="27492"/>
      <w:r>
        <w:rPr>
          <w:rtl/>
        </w:rPr>
        <w:t xml:space="preserve">ציבור </w:t>
      </w:r>
      <w:bookmarkStart w:id="27493" w:name="_ETM_Q62_760639"/>
      <w:bookmarkEnd w:id="27493"/>
      <w:r w:rsidR="001C4D2C">
        <w:rPr>
          <w:rFonts w:hint="cs"/>
          <w:rtl/>
        </w:rPr>
        <w:t xml:space="preserve">– </w:t>
      </w:r>
      <w:r>
        <w:rPr>
          <w:rtl/>
        </w:rPr>
        <w:t xml:space="preserve">אנחנו </w:t>
      </w:r>
      <w:bookmarkStart w:id="27494" w:name="_ETM_Q62_761000"/>
      <w:bookmarkEnd w:id="27494"/>
      <w:r>
        <w:rPr>
          <w:rtl/>
        </w:rPr>
        <w:t xml:space="preserve">פה </w:t>
      </w:r>
      <w:bookmarkStart w:id="27495" w:name="_ETM_Q62_761720"/>
      <w:bookmarkEnd w:id="27495"/>
      <w:r>
        <w:rPr>
          <w:rtl/>
        </w:rPr>
        <w:t xml:space="preserve">רק </w:t>
      </w:r>
      <w:bookmarkStart w:id="27496" w:name="_ETM_Q62_762020"/>
      <w:bookmarkEnd w:id="27496"/>
      <w:r>
        <w:rPr>
          <w:rtl/>
        </w:rPr>
        <w:t xml:space="preserve">רבע </w:t>
      </w:r>
      <w:bookmarkStart w:id="27497" w:name="_ETM_Q62_762319"/>
      <w:bookmarkEnd w:id="27497"/>
      <w:r>
        <w:rPr>
          <w:rtl/>
        </w:rPr>
        <w:t>נשים</w:t>
      </w:r>
      <w:r>
        <w:rPr>
          <w:rFonts w:hint="cs"/>
          <w:rtl/>
        </w:rPr>
        <w:t>.</w:t>
      </w:r>
      <w:r>
        <w:rPr>
          <w:rtl/>
        </w:rPr>
        <w:t xml:space="preserve"> </w:t>
      </w:r>
      <w:bookmarkStart w:id="27498" w:name="_ETM_Q62_763710"/>
      <w:bookmarkEnd w:id="27498"/>
      <w:r>
        <w:rPr>
          <w:rtl/>
        </w:rPr>
        <w:t xml:space="preserve">תיקון </w:t>
      </w:r>
      <w:bookmarkStart w:id="27499" w:name="_ETM_Q62_764580"/>
      <w:bookmarkEnd w:id="27499"/>
      <w:r>
        <w:rPr>
          <w:rtl/>
        </w:rPr>
        <w:t xml:space="preserve">חוק </w:t>
      </w:r>
      <w:bookmarkStart w:id="27500" w:name="_ETM_Q62_764939"/>
      <w:bookmarkEnd w:id="27500"/>
      <w:r>
        <w:rPr>
          <w:rtl/>
        </w:rPr>
        <w:t xml:space="preserve">זכויות </w:t>
      </w:r>
      <w:bookmarkStart w:id="27501" w:name="_ETM_Q62_765300"/>
      <w:bookmarkEnd w:id="27501"/>
      <w:r>
        <w:rPr>
          <w:rtl/>
        </w:rPr>
        <w:t xml:space="preserve">הסטודנט </w:t>
      </w:r>
      <w:bookmarkStart w:id="27502" w:name="_ETM_Q62_765750"/>
      <w:bookmarkEnd w:id="27502"/>
      <w:r>
        <w:rPr>
          <w:rtl/>
        </w:rPr>
        <w:t xml:space="preserve">למסלולי </w:t>
      </w:r>
      <w:bookmarkStart w:id="27503" w:name="_ETM_Q62_766139"/>
      <w:bookmarkEnd w:id="27503"/>
      <w:r>
        <w:rPr>
          <w:rtl/>
        </w:rPr>
        <w:t xml:space="preserve">לימוד </w:t>
      </w:r>
      <w:bookmarkStart w:id="27504" w:name="_ETM_Q62_766409"/>
      <w:bookmarkEnd w:id="27504"/>
      <w:r>
        <w:rPr>
          <w:rtl/>
        </w:rPr>
        <w:t xml:space="preserve">נפרדים </w:t>
      </w:r>
      <w:bookmarkStart w:id="27505" w:name="_ETM_Q62_767129"/>
      <w:bookmarkEnd w:id="27505"/>
      <w:r>
        <w:rPr>
          <w:rtl/>
        </w:rPr>
        <w:t xml:space="preserve">שעבר </w:t>
      </w:r>
      <w:bookmarkStart w:id="27506" w:name="_ETM_Q62_767970"/>
      <w:bookmarkEnd w:id="27506"/>
      <w:r>
        <w:rPr>
          <w:rtl/>
        </w:rPr>
        <w:t xml:space="preserve">היום </w:t>
      </w:r>
      <w:bookmarkStart w:id="27507" w:name="_ETM_Q62_768389"/>
      <w:bookmarkEnd w:id="27507"/>
      <w:r>
        <w:rPr>
          <w:rtl/>
        </w:rPr>
        <w:t xml:space="preserve">בהצבעה </w:t>
      </w:r>
      <w:bookmarkStart w:id="27508" w:name="_ETM_Q62_769259"/>
      <w:bookmarkEnd w:id="27508"/>
      <w:r>
        <w:rPr>
          <w:rtl/>
        </w:rPr>
        <w:t xml:space="preserve">טרומית </w:t>
      </w:r>
      <w:bookmarkStart w:id="27509" w:name="_ETM_Q62_770400"/>
      <w:bookmarkEnd w:id="27509"/>
      <w:r>
        <w:rPr>
          <w:rtl/>
        </w:rPr>
        <w:t xml:space="preserve">הוא </w:t>
      </w:r>
      <w:bookmarkStart w:id="27510" w:name="_ETM_Q62_771030"/>
      <w:bookmarkEnd w:id="27510"/>
      <w:r>
        <w:rPr>
          <w:rtl/>
        </w:rPr>
        <w:t xml:space="preserve">איום </w:t>
      </w:r>
      <w:bookmarkStart w:id="27511" w:name="_ETM_Q62_771600"/>
      <w:bookmarkEnd w:id="27511"/>
      <w:r>
        <w:rPr>
          <w:rtl/>
        </w:rPr>
        <w:t xml:space="preserve">על </w:t>
      </w:r>
      <w:bookmarkStart w:id="27512" w:name="_ETM_Q62_771720"/>
      <w:bookmarkEnd w:id="27512"/>
      <w:r>
        <w:rPr>
          <w:rtl/>
        </w:rPr>
        <w:t xml:space="preserve">עקרון </w:t>
      </w:r>
      <w:bookmarkStart w:id="27513" w:name="_ETM_Q62_772080"/>
      <w:bookmarkEnd w:id="27513"/>
      <w:r>
        <w:rPr>
          <w:rtl/>
        </w:rPr>
        <w:t>השוויון</w:t>
      </w:r>
      <w:r>
        <w:rPr>
          <w:rFonts w:hint="cs"/>
          <w:rtl/>
        </w:rPr>
        <w:t>,</w:t>
      </w:r>
      <w:r>
        <w:rPr>
          <w:rtl/>
        </w:rPr>
        <w:t xml:space="preserve"> </w:t>
      </w:r>
      <w:bookmarkStart w:id="27514" w:name="_ETM_Q62_773220"/>
      <w:bookmarkEnd w:id="27514"/>
      <w:r>
        <w:rPr>
          <w:rtl/>
        </w:rPr>
        <w:t xml:space="preserve">על </w:t>
      </w:r>
      <w:bookmarkStart w:id="27515" w:name="_ETM_Q62_773400"/>
      <w:bookmarkEnd w:id="27515"/>
      <w:r>
        <w:rPr>
          <w:rtl/>
        </w:rPr>
        <w:t xml:space="preserve">האוטונומיה </w:t>
      </w:r>
      <w:bookmarkStart w:id="27516" w:name="_ETM_Q62_774389"/>
      <w:bookmarkEnd w:id="27516"/>
      <w:r>
        <w:rPr>
          <w:rtl/>
        </w:rPr>
        <w:t xml:space="preserve">של </w:t>
      </w:r>
      <w:bookmarkStart w:id="27517" w:name="_ETM_Q62_774539"/>
      <w:bookmarkEnd w:id="27517"/>
      <w:r>
        <w:rPr>
          <w:rtl/>
        </w:rPr>
        <w:t xml:space="preserve">המוסדות </w:t>
      </w:r>
      <w:bookmarkStart w:id="27518" w:name="_ETM_Q62_775050"/>
      <w:bookmarkEnd w:id="27518"/>
      <w:r>
        <w:rPr>
          <w:rtl/>
        </w:rPr>
        <w:t xml:space="preserve">האקדמיים </w:t>
      </w:r>
      <w:bookmarkStart w:id="27519" w:name="_ETM_Q62_776350"/>
      <w:bookmarkEnd w:id="27519"/>
      <w:r>
        <w:rPr>
          <w:rtl/>
        </w:rPr>
        <w:t xml:space="preserve">וגם </w:t>
      </w:r>
      <w:bookmarkStart w:id="27520" w:name="_ETM_Q62_776770"/>
      <w:bookmarkEnd w:id="27520"/>
      <w:r>
        <w:rPr>
          <w:rtl/>
        </w:rPr>
        <w:t xml:space="preserve">על </w:t>
      </w:r>
      <w:bookmarkStart w:id="27521" w:name="_ETM_Q62_776890"/>
      <w:bookmarkEnd w:id="27521"/>
      <w:r>
        <w:rPr>
          <w:rtl/>
        </w:rPr>
        <w:t xml:space="preserve">עתידן </w:t>
      </w:r>
      <w:bookmarkStart w:id="27522" w:name="_ETM_Q62_777370"/>
      <w:bookmarkEnd w:id="27522"/>
      <w:r>
        <w:rPr>
          <w:rtl/>
        </w:rPr>
        <w:t xml:space="preserve">של </w:t>
      </w:r>
      <w:bookmarkStart w:id="27523" w:name="_ETM_Q62_777550"/>
      <w:bookmarkEnd w:id="27523"/>
      <w:r>
        <w:rPr>
          <w:rtl/>
        </w:rPr>
        <w:t xml:space="preserve">נשים </w:t>
      </w:r>
      <w:bookmarkStart w:id="27524" w:name="_ETM_Q62_777880"/>
      <w:bookmarkEnd w:id="27524"/>
      <w:r>
        <w:rPr>
          <w:rtl/>
        </w:rPr>
        <w:t xml:space="preserve">באקדמיה </w:t>
      </w:r>
      <w:bookmarkStart w:id="27525" w:name="_ETM_Q62_778480"/>
      <w:bookmarkEnd w:id="27525"/>
      <w:r>
        <w:rPr>
          <w:rtl/>
        </w:rPr>
        <w:t>הישראלית</w:t>
      </w:r>
      <w:r w:rsidR="001C4D2C">
        <w:rPr>
          <w:rFonts w:hint="cs"/>
          <w:rtl/>
        </w:rPr>
        <w:t>,</w:t>
      </w:r>
      <w:r>
        <w:rPr>
          <w:rtl/>
        </w:rPr>
        <w:t xml:space="preserve"> </w:t>
      </w:r>
      <w:bookmarkStart w:id="27526" w:name="_ETM_Q62_779749"/>
      <w:bookmarkEnd w:id="27526"/>
      <w:r>
        <w:rPr>
          <w:rtl/>
        </w:rPr>
        <w:t>כי</w:t>
      </w:r>
      <w:r>
        <w:rPr>
          <w:rFonts w:hint="cs"/>
          <w:rtl/>
        </w:rPr>
        <w:t xml:space="preserve"> </w:t>
      </w:r>
      <w:r>
        <w:rPr>
          <w:rtl/>
        </w:rPr>
        <w:t>מ</w:t>
      </w:r>
      <w:r>
        <w:rPr>
          <w:rFonts w:hint="cs"/>
          <w:rtl/>
        </w:rPr>
        <w:t>ה</w:t>
      </w:r>
      <w:r>
        <w:rPr>
          <w:rtl/>
        </w:rPr>
        <w:t xml:space="preserve">י </w:t>
      </w:r>
      <w:bookmarkStart w:id="27527" w:name="_ETM_Q62_780229"/>
      <w:bookmarkEnd w:id="27527"/>
      <w:r>
        <w:rPr>
          <w:rtl/>
        </w:rPr>
        <w:t xml:space="preserve">אקדמיה </w:t>
      </w:r>
      <w:bookmarkStart w:id="27528" w:name="_ETM_Q62_781219"/>
      <w:bookmarkEnd w:id="27528"/>
      <w:r>
        <w:rPr>
          <w:rtl/>
        </w:rPr>
        <w:t xml:space="preserve">אם </w:t>
      </w:r>
      <w:bookmarkStart w:id="27529" w:name="_ETM_Q62_781370"/>
      <w:bookmarkEnd w:id="27529"/>
      <w:r>
        <w:rPr>
          <w:rtl/>
        </w:rPr>
        <w:t xml:space="preserve">לא </w:t>
      </w:r>
      <w:bookmarkStart w:id="27530" w:name="_ETM_Q62_781520"/>
      <w:bookmarkEnd w:id="27530"/>
      <w:r>
        <w:rPr>
          <w:rtl/>
        </w:rPr>
        <w:t>מרחב</w:t>
      </w:r>
      <w:r>
        <w:rPr>
          <w:rFonts w:hint="cs"/>
          <w:rtl/>
        </w:rPr>
        <w:t xml:space="preserve"> של חירות ושוויון הזדמנויות?</w:t>
      </w:r>
    </w:p>
    <w:p w:rsidR="00921508" w:rsidRDefault="00921508" w:rsidP="00E1149D">
      <w:pPr>
        <w:rPr>
          <w:rtl/>
        </w:rPr>
      </w:pPr>
      <w:bookmarkStart w:id="27531" w:name="_ETM_Q62_782594"/>
      <w:bookmarkStart w:id="27532" w:name="_ETM_Q62_782631"/>
      <w:bookmarkEnd w:id="27531"/>
      <w:bookmarkEnd w:id="27532"/>
    </w:p>
    <w:p w:rsidR="00921508" w:rsidRDefault="00921508" w:rsidP="00405582">
      <w:pPr>
        <w:rPr>
          <w:rtl/>
        </w:rPr>
      </w:pPr>
      <w:bookmarkStart w:id="27533" w:name="_ETM_Q62_782942"/>
      <w:bookmarkStart w:id="27534" w:name="_ETM_Q62_783048"/>
      <w:bookmarkEnd w:id="27533"/>
      <w:bookmarkEnd w:id="27534"/>
      <w:r>
        <w:rPr>
          <w:rtl/>
        </w:rPr>
        <w:t xml:space="preserve"> </w:t>
      </w:r>
      <w:r>
        <w:rPr>
          <w:rFonts w:hint="cs"/>
          <w:rtl/>
        </w:rPr>
        <w:t xml:space="preserve">האקדמיה הישראלית הייתה </w:t>
      </w:r>
      <w:bookmarkStart w:id="27535" w:name="_ETM_Q62_786948"/>
      <w:bookmarkEnd w:id="27535"/>
      <w:r>
        <w:rPr>
          <w:rFonts w:hint="cs"/>
          <w:rtl/>
        </w:rPr>
        <w:t xml:space="preserve">ועודנה מקור לגאווה לאומית, מרחב אמיתי שבו נשים וגברים </w:t>
      </w:r>
      <w:bookmarkStart w:id="27536" w:name="_ETM_Q62_793214"/>
      <w:bookmarkEnd w:id="27536"/>
      <w:r>
        <w:rPr>
          <w:rFonts w:hint="cs"/>
          <w:rtl/>
        </w:rPr>
        <w:t xml:space="preserve">חולקים ידע, יוצרים יחדיו ושואפים למצוינות. בזה אנחנו מתהדרים. </w:t>
      </w:r>
      <w:bookmarkStart w:id="27537" w:name="_ETM_Q62_798980"/>
      <w:bookmarkEnd w:id="27537"/>
      <w:r>
        <w:rPr>
          <w:rFonts w:hint="cs"/>
          <w:rtl/>
        </w:rPr>
        <w:t xml:space="preserve">אך הצעת החוק הזו מבקשת לקחת אותנו אחורה. היא חותרת </w:t>
      </w:r>
      <w:bookmarkStart w:id="27538" w:name="_ETM_Q62_805486"/>
      <w:bookmarkEnd w:id="27538"/>
      <w:r>
        <w:rPr>
          <w:rFonts w:hint="cs"/>
          <w:rtl/>
        </w:rPr>
        <w:t xml:space="preserve">תחת הערכים הללו ומנסה לעצב מציאות שבה נשים מודרות מעמדות הוראה, מחקר וניהול. </w:t>
      </w:r>
      <w:bookmarkStart w:id="27539" w:name="TOR_Q63"/>
      <w:bookmarkStart w:id="27540" w:name="_ETM_Q63_214479"/>
      <w:bookmarkEnd w:id="27539"/>
      <w:bookmarkEnd w:id="27540"/>
      <w:r>
        <w:rPr>
          <w:rtl/>
        </w:rPr>
        <w:t xml:space="preserve">תמיד </w:t>
      </w:r>
      <w:bookmarkStart w:id="27541" w:name="_ETM_Q63_214870"/>
      <w:bookmarkEnd w:id="27541"/>
      <w:r>
        <w:rPr>
          <w:rtl/>
        </w:rPr>
        <w:t xml:space="preserve">תהיה </w:t>
      </w:r>
      <w:bookmarkStart w:id="27542" w:name="_ETM_Q63_215079"/>
      <w:bookmarkEnd w:id="27542"/>
      <w:r>
        <w:rPr>
          <w:rtl/>
        </w:rPr>
        <w:t xml:space="preserve">העדפה </w:t>
      </w:r>
      <w:bookmarkStart w:id="27543" w:name="_ETM_Q63_215500"/>
      <w:bookmarkEnd w:id="27543"/>
      <w:r>
        <w:rPr>
          <w:rtl/>
        </w:rPr>
        <w:t>לגברים</w:t>
      </w:r>
      <w:r>
        <w:rPr>
          <w:rFonts w:hint="cs"/>
          <w:rtl/>
        </w:rPr>
        <w:t>,</w:t>
      </w:r>
      <w:r>
        <w:rPr>
          <w:rtl/>
        </w:rPr>
        <w:t xml:space="preserve"> </w:t>
      </w:r>
      <w:bookmarkStart w:id="27544" w:name="_ETM_Q63_216040"/>
      <w:bookmarkEnd w:id="27544"/>
      <w:r>
        <w:rPr>
          <w:rtl/>
        </w:rPr>
        <w:t xml:space="preserve">בטח </w:t>
      </w:r>
      <w:bookmarkStart w:id="27545" w:name="_ETM_Q63_216339"/>
      <w:bookmarkEnd w:id="27545"/>
      <w:r>
        <w:rPr>
          <w:rtl/>
        </w:rPr>
        <w:t xml:space="preserve">אם </w:t>
      </w:r>
      <w:bookmarkStart w:id="27546" w:name="_ETM_Q63_216460"/>
      <w:bookmarkEnd w:id="27546"/>
      <w:r>
        <w:rPr>
          <w:rtl/>
        </w:rPr>
        <w:t xml:space="preserve">יש </w:t>
      </w:r>
      <w:bookmarkStart w:id="27547" w:name="_ETM_Q63_216610"/>
      <w:bookmarkEnd w:id="27547"/>
      <w:r>
        <w:rPr>
          <w:rtl/>
        </w:rPr>
        <w:t>הפרדה</w:t>
      </w:r>
      <w:r>
        <w:rPr>
          <w:rFonts w:hint="cs"/>
          <w:rtl/>
        </w:rPr>
        <w:t>.</w:t>
      </w:r>
    </w:p>
    <w:p w:rsidR="00921508" w:rsidRDefault="00921508" w:rsidP="00405582">
      <w:pPr>
        <w:rPr>
          <w:rtl/>
        </w:rPr>
      </w:pPr>
    </w:p>
    <w:p w:rsidR="00921508" w:rsidRDefault="00921508" w:rsidP="001C4D2C">
      <w:pPr>
        <w:rPr>
          <w:rtl/>
        </w:rPr>
      </w:pPr>
      <w:bookmarkStart w:id="27548" w:name="_ETM_Q63_218010"/>
      <w:bookmarkEnd w:id="27548"/>
      <w:r>
        <w:rPr>
          <w:rtl/>
        </w:rPr>
        <w:t xml:space="preserve"> </w:t>
      </w:r>
      <w:bookmarkStart w:id="27549" w:name="_ETM_Q63_217690"/>
      <w:bookmarkEnd w:id="27549"/>
      <w:r>
        <w:rPr>
          <w:rtl/>
        </w:rPr>
        <w:t xml:space="preserve">בגילוי </w:t>
      </w:r>
      <w:bookmarkStart w:id="27550" w:name="_ETM_Q63_218170"/>
      <w:bookmarkEnd w:id="27550"/>
      <w:r>
        <w:rPr>
          <w:rtl/>
        </w:rPr>
        <w:t xml:space="preserve">דעת </w:t>
      </w:r>
      <w:bookmarkStart w:id="27551" w:name="_ETM_Q63_218440"/>
      <w:bookmarkEnd w:id="27551"/>
      <w:r>
        <w:rPr>
          <w:rtl/>
        </w:rPr>
        <w:t>נוקב</w:t>
      </w:r>
      <w:r w:rsidR="001C4D2C">
        <w:rPr>
          <w:rFonts w:hint="cs"/>
          <w:rtl/>
        </w:rPr>
        <w:t>,</w:t>
      </w:r>
      <w:r>
        <w:rPr>
          <w:rtl/>
        </w:rPr>
        <w:t xml:space="preserve"> </w:t>
      </w:r>
      <w:bookmarkStart w:id="27552" w:name="_ETM_Q63_219460"/>
      <w:bookmarkEnd w:id="27552"/>
      <w:r>
        <w:rPr>
          <w:rtl/>
        </w:rPr>
        <w:t xml:space="preserve">המועצה </w:t>
      </w:r>
      <w:bookmarkStart w:id="27553" w:name="_ETM_Q63_219970"/>
      <w:bookmarkEnd w:id="27553"/>
      <w:r>
        <w:rPr>
          <w:rtl/>
        </w:rPr>
        <w:t xml:space="preserve">של </w:t>
      </w:r>
      <w:bookmarkStart w:id="27554" w:name="_ETM_Q63_220180"/>
      <w:bookmarkEnd w:id="27554"/>
      <w:r>
        <w:rPr>
          <w:rtl/>
        </w:rPr>
        <w:t xml:space="preserve">האקדמיה </w:t>
      </w:r>
      <w:bookmarkStart w:id="27555" w:name="_ETM_Q63_220659"/>
      <w:bookmarkEnd w:id="27555"/>
      <w:r>
        <w:rPr>
          <w:rtl/>
        </w:rPr>
        <w:t xml:space="preserve">הלאומית </w:t>
      </w:r>
      <w:bookmarkStart w:id="27556" w:name="_ETM_Q63_220990"/>
      <w:bookmarkEnd w:id="27556"/>
      <w:r>
        <w:rPr>
          <w:rtl/>
        </w:rPr>
        <w:t xml:space="preserve">הישראלית </w:t>
      </w:r>
      <w:bookmarkStart w:id="27557" w:name="_ETM_Q63_221530"/>
      <w:bookmarkEnd w:id="27557"/>
      <w:r>
        <w:rPr>
          <w:rtl/>
        </w:rPr>
        <w:t>למדעים</w:t>
      </w:r>
      <w:bookmarkStart w:id="27558" w:name="_ETM_Q63_222370"/>
      <w:bookmarkStart w:id="27559" w:name="_ETM_Q63_223210"/>
      <w:bookmarkEnd w:id="27558"/>
      <w:bookmarkEnd w:id="27559"/>
      <w:r>
        <w:rPr>
          <w:rFonts w:hint="cs"/>
          <w:rtl/>
        </w:rPr>
        <w:t xml:space="preserve"> </w:t>
      </w:r>
      <w:r>
        <w:rPr>
          <w:rtl/>
        </w:rPr>
        <w:t>מתריע</w:t>
      </w:r>
      <w:r>
        <w:rPr>
          <w:rFonts w:hint="cs"/>
          <w:rtl/>
        </w:rPr>
        <w:t>ה</w:t>
      </w:r>
      <w:r>
        <w:rPr>
          <w:rtl/>
        </w:rPr>
        <w:t xml:space="preserve"> </w:t>
      </w:r>
      <w:bookmarkStart w:id="27560" w:name="_ETM_Q63_223960"/>
      <w:bookmarkEnd w:id="27560"/>
      <w:r>
        <w:rPr>
          <w:rtl/>
        </w:rPr>
        <w:t>כי</w:t>
      </w:r>
      <w:r>
        <w:rPr>
          <w:rFonts w:hint="cs"/>
          <w:rtl/>
        </w:rPr>
        <w:t xml:space="preserve"> –</w:t>
      </w:r>
      <w:r>
        <w:rPr>
          <w:rtl/>
        </w:rPr>
        <w:t xml:space="preserve"> </w:t>
      </w:r>
      <w:bookmarkStart w:id="27561" w:name="_ETM_Q63_224320"/>
      <w:bookmarkEnd w:id="27561"/>
      <w:r>
        <w:rPr>
          <w:rtl/>
        </w:rPr>
        <w:t xml:space="preserve">ואני </w:t>
      </w:r>
      <w:bookmarkStart w:id="27562" w:name="_ETM_Q63_224530"/>
      <w:bookmarkEnd w:id="27562"/>
      <w:r>
        <w:rPr>
          <w:rtl/>
        </w:rPr>
        <w:t>מצטטת</w:t>
      </w:r>
      <w:r>
        <w:rPr>
          <w:rFonts w:hint="cs"/>
          <w:rtl/>
        </w:rPr>
        <w:t>:</w:t>
      </w:r>
      <w:r>
        <w:rPr>
          <w:rtl/>
        </w:rPr>
        <w:t xml:space="preserve"> </w:t>
      </w:r>
      <w:bookmarkStart w:id="27563" w:name="_ETM_Q63_225520"/>
      <w:bookmarkEnd w:id="27563"/>
      <w:r>
        <w:rPr>
          <w:rtl/>
        </w:rPr>
        <w:t xml:space="preserve">מרצות </w:t>
      </w:r>
      <w:bookmarkStart w:id="27564" w:name="_ETM_Q63_226090"/>
      <w:bookmarkEnd w:id="27564"/>
      <w:proofErr w:type="spellStart"/>
      <w:r>
        <w:rPr>
          <w:rFonts w:hint="cs"/>
          <w:rtl/>
        </w:rPr>
        <w:t>י</w:t>
      </w:r>
      <w:bookmarkStart w:id="27565" w:name="_ETM_Q63_225840"/>
      <w:bookmarkEnd w:id="27565"/>
      <w:r>
        <w:rPr>
          <w:rtl/>
        </w:rPr>
        <w:t>ודרו</w:t>
      </w:r>
      <w:proofErr w:type="spellEnd"/>
      <w:r>
        <w:rPr>
          <w:rtl/>
        </w:rPr>
        <w:t xml:space="preserve"> </w:t>
      </w:r>
      <w:bookmarkStart w:id="27566" w:name="_ETM_Q63_226540"/>
      <w:bookmarkEnd w:id="27566"/>
      <w:r>
        <w:rPr>
          <w:rtl/>
        </w:rPr>
        <w:t xml:space="preserve">מהוראה </w:t>
      </w:r>
      <w:bookmarkStart w:id="27567" w:name="_ETM_Q63_227500"/>
      <w:bookmarkEnd w:id="27567"/>
      <w:r>
        <w:rPr>
          <w:rtl/>
        </w:rPr>
        <w:t xml:space="preserve">במסלולים </w:t>
      </w:r>
      <w:bookmarkStart w:id="27568" w:name="_ETM_Q63_228190"/>
      <w:bookmarkEnd w:id="27568"/>
      <w:r>
        <w:rPr>
          <w:rtl/>
        </w:rPr>
        <w:t>לגברים</w:t>
      </w:r>
      <w:r>
        <w:rPr>
          <w:rFonts w:hint="cs"/>
          <w:rtl/>
        </w:rPr>
        <w:t>,</w:t>
      </w:r>
      <w:r>
        <w:rPr>
          <w:rtl/>
        </w:rPr>
        <w:t xml:space="preserve"> </w:t>
      </w:r>
      <w:bookmarkStart w:id="27569" w:name="_ETM_Q63_229150"/>
      <w:bookmarkEnd w:id="27569"/>
      <w:r>
        <w:rPr>
          <w:rtl/>
        </w:rPr>
        <w:t xml:space="preserve">והקידום </w:t>
      </w:r>
      <w:bookmarkStart w:id="27570" w:name="_ETM_Q63_229780"/>
      <w:bookmarkEnd w:id="27570"/>
      <w:r>
        <w:rPr>
          <w:rtl/>
        </w:rPr>
        <w:t xml:space="preserve">האקדמי </w:t>
      </w:r>
      <w:bookmarkStart w:id="27571" w:name="_ETM_Q63_230320"/>
      <w:bookmarkEnd w:id="27571"/>
      <w:r>
        <w:rPr>
          <w:rtl/>
        </w:rPr>
        <w:t xml:space="preserve">שלהן </w:t>
      </w:r>
      <w:bookmarkStart w:id="27572" w:name="_ETM_Q63_230710"/>
      <w:bookmarkEnd w:id="27572"/>
      <w:r>
        <w:rPr>
          <w:rtl/>
        </w:rPr>
        <w:t xml:space="preserve">עלול </w:t>
      </w:r>
      <w:bookmarkStart w:id="27573" w:name="_ETM_Q63_230979"/>
      <w:bookmarkEnd w:id="27573"/>
      <w:r>
        <w:rPr>
          <w:rtl/>
        </w:rPr>
        <w:t>להיפגע</w:t>
      </w:r>
      <w:r>
        <w:rPr>
          <w:rFonts w:hint="cs"/>
          <w:rtl/>
        </w:rPr>
        <w:t>.</w:t>
      </w:r>
      <w:r>
        <w:rPr>
          <w:rtl/>
        </w:rPr>
        <w:t xml:space="preserve"> </w:t>
      </w:r>
      <w:bookmarkStart w:id="27574" w:name="_ETM_Q63_232030"/>
      <w:bookmarkEnd w:id="27574"/>
      <w:r>
        <w:rPr>
          <w:rtl/>
        </w:rPr>
        <w:t xml:space="preserve">הדרה </w:t>
      </w:r>
      <w:bookmarkStart w:id="27575" w:name="_ETM_Q63_232420"/>
      <w:bookmarkEnd w:id="27575"/>
      <w:r>
        <w:rPr>
          <w:rtl/>
        </w:rPr>
        <w:t>כז</w:t>
      </w:r>
      <w:r>
        <w:rPr>
          <w:rFonts w:hint="cs"/>
          <w:rtl/>
        </w:rPr>
        <w:t>את</w:t>
      </w:r>
      <w:r>
        <w:rPr>
          <w:rtl/>
        </w:rPr>
        <w:t xml:space="preserve"> </w:t>
      </w:r>
      <w:bookmarkStart w:id="27576" w:name="_ETM_Q63_232780"/>
      <w:bookmarkEnd w:id="27576"/>
      <w:r>
        <w:rPr>
          <w:rtl/>
        </w:rPr>
        <w:t xml:space="preserve">תוביל </w:t>
      </w:r>
      <w:bookmarkStart w:id="27577" w:name="_ETM_Q63_233200"/>
      <w:bookmarkEnd w:id="27577"/>
      <w:r>
        <w:rPr>
          <w:rtl/>
        </w:rPr>
        <w:t xml:space="preserve">בהכרח </w:t>
      </w:r>
      <w:bookmarkStart w:id="27578" w:name="_ETM_Q63_234270"/>
      <w:bookmarkEnd w:id="27578"/>
      <w:r>
        <w:rPr>
          <w:rtl/>
        </w:rPr>
        <w:t xml:space="preserve">לירידה </w:t>
      </w:r>
      <w:bookmarkStart w:id="27579" w:name="_ETM_Q63_234870"/>
      <w:bookmarkEnd w:id="27579"/>
      <w:r>
        <w:rPr>
          <w:rtl/>
        </w:rPr>
        <w:t xml:space="preserve">ברמה </w:t>
      </w:r>
      <w:bookmarkStart w:id="27580" w:name="_ETM_Q63_235260"/>
      <w:bookmarkEnd w:id="27580"/>
      <w:r>
        <w:rPr>
          <w:rtl/>
        </w:rPr>
        <w:t>האקדמית</w:t>
      </w:r>
      <w:r>
        <w:rPr>
          <w:rFonts w:hint="cs"/>
          <w:rtl/>
        </w:rPr>
        <w:t>,</w:t>
      </w:r>
      <w:r>
        <w:rPr>
          <w:rtl/>
        </w:rPr>
        <w:t xml:space="preserve"> </w:t>
      </w:r>
      <w:bookmarkStart w:id="27581" w:name="_ETM_Q63_236320"/>
      <w:bookmarkEnd w:id="27581"/>
      <w:r>
        <w:rPr>
          <w:rtl/>
        </w:rPr>
        <w:t xml:space="preserve">ירידה </w:t>
      </w:r>
      <w:bookmarkStart w:id="27582" w:name="_ETM_Q63_236829"/>
      <w:bookmarkEnd w:id="27582"/>
      <w:r>
        <w:rPr>
          <w:rtl/>
        </w:rPr>
        <w:t xml:space="preserve">באיכות </w:t>
      </w:r>
      <w:bookmarkStart w:id="27583" w:name="_ETM_Q63_237250"/>
      <w:bookmarkEnd w:id="27583"/>
      <w:r>
        <w:rPr>
          <w:rtl/>
        </w:rPr>
        <w:t xml:space="preserve">ההוראה </w:t>
      </w:r>
      <w:bookmarkStart w:id="27584" w:name="_ETM_Q63_237640"/>
      <w:bookmarkEnd w:id="27584"/>
      <w:r>
        <w:rPr>
          <w:rtl/>
        </w:rPr>
        <w:t>והמח</w:t>
      </w:r>
      <w:bookmarkStart w:id="27585" w:name="_ETM_Q63_237420"/>
      <w:bookmarkEnd w:id="27585"/>
      <w:r>
        <w:rPr>
          <w:rtl/>
        </w:rPr>
        <w:t xml:space="preserve">קר </w:t>
      </w:r>
      <w:bookmarkStart w:id="27586" w:name="_ETM_Q63_238870"/>
      <w:bookmarkEnd w:id="27586"/>
      <w:r>
        <w:rPr>
          <w:rtl/>
        </w:rPr>
        <w:t xml:space="preserve">ובמעמדה </w:t>
      </w:r>
      <w:bookmarkStart w:id="27587" w:name="_ETM_Q63_239740"/>
      <w:bookmarkEnd w:id="27587"/>
      <w:r>
        <w:rPr>
          <w:rFonts w:hint="cs"/>
          <w:rtl/>
        </w:rPr>
        <w:t>ה</w:t>
      </w:r>
      <w:r>
        <w:rPr>
          <w:rtl/>
        </w:rPr>
        <w:t xml:space="preserve">בין-לאומי </w:t>
      </w:r>
      <w:bookmarkStart w:id="27588" w:name="_ETM_Q63_240370"/>
      <w:bookmarkEnd w:id="27588"/>
      <w:r>
        <w:rPr>
          <w:rtl/>
        </w:rPr>
        <w:t xml:space="preserve">של </w:t>
      </w:r>
      <w:bookmarkStart w:id="27589" w:name="_ETM_Q63_240610"/>
      <w:bookmarkEnd w:id="27589"/>
      <w:r>
        <w:rPr>
          <w:rtl/>
        </w:rPr>
        <w:t xml:space="preserve">האקדמיה </w:t>
      </w:r>
      <w:bookmarkStart w:id="27590" w:name="_ETM_Q63_241210"/>
      <w:bookmarkEnd w:id="27590"/>
      <w:r>
        <w:rPr>
          <w:rtl/>
        </w:rPr>
        <w:t>הישראלית</w:t>
      </w:r>
      <w:r>
        <w:rPr>
          <w:rFonts w:hint="cs"/>
          <w:rtl/>
        </w:rPr>
        <w:t>.</w:t>
      </w:r>
    </w:p>
    <w:p w:rsidR="00921508" w:rsidRDefault="00921508" w:rsidP="00405582">
      <w:pPr>
        <w:rPr>
          <w:rtl/>
        </w:rPr>
      </w:pPr>
    </w:p>
    <w:p w:rsidR="00921508" w:rsidRDefault="00921508" w:rsidP="001C4D2C">
      <w:pPr>
        <w:rPr>
          <w:rtl/>
        </w:rPr>
      </w:pPr>
      <w:bookmarkStart w:id="27591" w:name="_ETM_Q63_240489"/>
      <w:bookmarkEnd w:id="27591"/>
      <w:r>
        <w:rPr>
          <w:rtl/>
        </w:rPr>
        <w:t xml:space="preserve"> </w:t>
      </w:r>
      <w:bookmarkStart w:id="27592" w:name="_ETM_Q63_243020"/>
      <w:bookmarkEnd w:id="27592"/>
      <w:r>
        <w:rPr>
          <w:rtl/>
        </w:rPr>
        <w:t xml:space="preserve">החוק </w:t>
      </w:r>
      <w:bookmarkStart w:id="27593" w:name="_ETM_Q63_243410"/>
      <w:bookmarkEnd w:id="27593"/>
      <w:r>
        <w:rPr>
          <w:rtl/>
        </w:rPr>
        <w:t xml:space="preserve">איננו </w:t>
      </w:r>
      <w:bookmarkStart w:id="27594" w:name="_ETM_Q63_243860"/>
      <w:bookmarkEnd w:id="27594"/>
      <w:r>
        <w:rPr>
          <w:rtl/>
        </w:rPr>
        <w:t xml:space="preserve">מעודד </w:t>
      </w:r>
      <w:bookmarkStart w:id="27595" w:name="_ETM_Q63_244369"/>
      <w:bookmarkEnd w:id="27595"/>
      <w:r>
        <w:rPr>
          <w:rtl/>
        </w:rPr>
        <w:t xml:space="preserve">את </w:t>
      </w:r>
      <w:bookmarkStart w:id="27596" w:name="_ETM_Q63_244490"/>
      <w:bookmarkEnd w:id="27596"/>
      <w:r>
        <w:rPr>
          <w:rtl/>
        </w:rPr>
        <w:t xml:space="preserve">השילוב </w:t>
      </w:r>
      <w:bookmarkStart w:id="27597" w:name="_ETM_Q63_244880"/>
      <w:bookmarkEnd w:id="27597"/>
      <w:r>
        <w:rPr>
          <w:rtl/>
        </w:rPr>
        <w:t xml:space="preserve">של </w:t>
      </w:r>
      <w:bookmarkStart w:id="27598" w:name="_ETM_Q63_245030"/>
      <w:bookmarkEnd w:id="27598"/>
      <w:r>
        <w:rPr>
          <w:rtl/>
        </w:rPr>
        <w:t xml:space="preserve">נשים </w:t>
      </w:r>
      <w:bookmarkStart w:id="27599" w:name="_ETM_Q63_245360"/>
      <w:bookmarkEnd w:id="27599"/>
      <w:r>
        <w:rPr>
          <w:rtl/>
        </w:rPr>
        <w:t xml:space="preserve">חרדיות </w:t>
      </w:r>
      <w:bookmarkStart w:id="27600" w:name="_ETM_Q63_245869"/>
      <w:bookmarkEnd w:id="27600"/>
      <w:r>
        <w:rPr>
          <w:rtl/>
        </w:rPr>
        <w:t>באקדמיה</w:t>
      </w:r>
      <w:r>
        <w:rPr>
          <w:rFonts w:hint="cs"/>
          <w:rtl/>
        </w:rPr>
        <w:t>;</w:t>
      </w:r>
      <w:bookmarkStart w:id="27601" w:name="_ETM_Q63_249419"/>
      <w:bookmarkEnd w:id="27601"/>
      <w:r>
        <w:rPr>
          <w:rtl/>
        </w:rPr>
        <w:t xml:space="preserve"> </w:t>
      </w:r>
      <w:bookmarkStart w:id="27602" w:name="_ETM_Q63_246890"/>
      <w:bookmarkEnd w:id="27602"/>
      <w:r>
        <w:rPr>
          <w:rtl/>
        </w:rPr>
        <w:t xml:space="preserve">הוא </w:t>
      </w:r>
      <w:bookmarkStart w:id="27603" w:name="_ETM_Q63_247069"/>
      <w:bookmarkEnd w:id="27603"/>
      <w:r>
        <w:rPr>
          <w:rtl/>
        </w:rPr>
        <w:t xml:space="preserve">מנציח </w:t>
      </w:r>
      <w:bookmarkStart w:id="27604" w:name="_ETM_Q63_247640"/>
      <w:bookmarkEnd w:id="27604"/>
      <w:r>
        <w:rPr>
          <w:rtl/>
        </w:rPr>
        <w:t>פערים</w:t>
      </w:r>
      <w:bookmarkStart w:id="27605" w:name="_ETM_Q63_248760"/>
      <w:bookmarkEnd w:id="27605"/>
      <w:r>
        <w:rPr>
          <w:rFonts w:hint="cs"/>
          <w:rtl/>
        </w:rPr>
        <w:t xml:space="preserve">, </w:t>
      </w:r>
      <w:r>
        <w:rPr>
          <w:rtl/>
        </w:rPr>
        <w:t xml:space="preserve">הוא </w:t>
      </w:r>
      <w:bookmarkStart w:id="27606" w:name="_ETM_Q63_248880"/>
      <w:bookmarkEnd w:id="27606"/>
      <w:r>
        <w:rPr>
          <w:rtl/>
        </w:rPr>
        <w:t xml:space="preserve">מרחיב </w:t>
      </w:r>
      <w:bookmarkStart w:id="27607" w:name="_ETM_Q63_249360"/>
      <w:bookmarkEnd w:id="27607"/>
      <w:r>
        <w:rPr>
          <w:rtl/>
        </w:rPr>
        <w:t xml:space="preserve">את </w:t>
      </w:r>
      <w:bookmarkStart w:id="27608" w:name="_ETM_Q63_249510"/>
      <w:bookmarkEnd w:id="27608"/>
      <w:r>
        <w:rPr>
          <w:rtl/>
        </w:rPr>
        <w:t xml:space="preserve">ההפרדה </w:t>
      </w:r>
      <w:bookmarkStart w:id="27609" w:name="_ETM_Q63_250020"/>
      <w:bookmarkEnd w:id="27609"/>
      <w:r>
        <w:rPr>
          <w:rtl/>
        </w:rPr>
        <w:t xml:space="preserve">המגדרית </w:t>
      </w:r>
      <w:bookmarkStart w:id="27610" w:name="_ETM_Q63_250899"/>
      <w:bookmarkEnd w:id="27610"/>
      <w:r>
        <w:rPr>
          <w:rtl/>
        </w:rPr>
        <w:t xml:space="preserve">באופן </w:t>
      </w:r>
      <w:bookmarkStart w:id="27611" w:name="_ETM_Q63_251469"/>
      <w:bookmarkEnd w:id="27611"/>
      <w:r>
        <w:rPr>
          <w:rtl/>
        </w:rPr>
        <w:t xml:space="preserve">שפוגע </w:t>
      </w:r>
      <w:bookmarkStart w:id="27612" w:name="_ETM_Q63_251950"/>
      <w:bookmarkEnd w:id="27612"/>
      <w:r>
        <w:rPr>
          <w:rtl/>
        </w:rPr>
        <w:t>בנשים</w:t>
      </w:r>
      <w:bookmarkStart w:id="27613" w:name="_ETM_Q63_253000"/>
      <w:bookmarkEnd w:id="27613"/>
      <w:r>
        <w:rPr>
          <w:rFonts w:hint="cs"/>
          <w:rtl/>
        </w:rPr>
        <w:t>.</w:t>
      </w:r>
      <w:bookmarkStart w:id="27614" w:name="_ETM_Q63_253220"/>
      <w:bookmarkEnd w:id="27614"/>
      <w:r>
        <w:rPr>
          <w:rtl/>
        </w:rPr>
        <w:t xml:space="preserve"> </w:t>
      </w:r>
      <w:bookmarkStart w:id="27615" w:name="_ETM_Q63_253630"/>
      <w:bookmarkEnd w:id="27615"/>
      <w:r>
        <w:rPr>
          <w:rtl/>
        </w:rPr>
        <w:t xml:space="preserve">המסר </w:t>
      </w:r>
      <w:bookmarkStart w:id="27616" w:name="_ETM_Q63_254079"/>
      <w:bookmarkEnd w:id="27616"/>
      <w:r>
        <w:rPr>
          <w:rtl/>
        </w:rPr>
        <w:t xml:space="preserve">לנשים </w:t>
      </w:r>
      <w:bookmarkStart w:id="27617" w:name="_ETM_Q63_254530"/>
      <w:bookmarkEnd w:id="27617"/>
      <w:r>
        <w:rPr>
          <w:rtl/>
        </w:rPr>
        <w:t xml:space="preserve">צעירות </w:t>
      </w:r>
      <w:bookmarkStart w:id="27618" w:name="_ETM_Q63_255039"/>
      <w:bookmarkEnd w:id="27618"/>
      <w:r>
        <w:rPr>
          <w:rtl/>
        </w:rPr>
        <w:t xml:space="preserve">יהיה </w:t>
      </w:r>
      <w:bookmarkStart w:id="27619" w:name="_ETM_Q63_255219"/>
      <w:bookmarkEnd w:id="27619"/>
      <w:r>
        <w:rPr>
          <w:rtl/>
        </w:rPr>
        <w:t>ברור</w:t>
      </w:r>
      <w:r w:rsidR="001C4D2C">
        <w:rPr>
          <w:rFonts w:hint="cs"/>
          <w:rtl/>
        </w:rPr>
        <w:t>:</w:t>
      </w:r>
      <w:r>
        <w:rPr>
          <w:rtl/>
        </w:rPr>
        <w:t xml:space="preserve"> </w:t>
      </w:r>
      <w:bookmarkStart w:id="27620" w:name="_ETM_Q63_256000"/>
      <w:bookmarkEnd w:id="27620"/>
      <w:r>
        <w:rPr>
          <w:rtl/>
        </w:rPr>
        <w:t xml:space="preserve">המקום </w:t>
      </w:r>
      <w:bookmarkStart w:id="27621" w:name="_ETM_Q63_256630"/>
      <w:bookmarkEnd w:id="27621"/>
      <w:r>
        <w:rPr>
          <w:rtl/>
        </w:rPr>
        <w:t xml:space="preserve">שלך </w:t>
      </w:r>
      <w:bookmarkStart w:id="27622" w:name="_ETM_Q63_257110"/>
      <w:bookmarkEnd w:id="27622"/>
      <w:r>
        <w:rPr>
          <w:rtl/>
        </w:rPr>
        <w:t>מוגבל</w:t>
      </w:r>
      <w:bookmarkStart w:id="27623" w:name="_ETM_Q63_259430"/>
      <w:bookmarkEnd w:id="27623"/>
      <w:r>
        <w:rPr>
          <w:rFonts w:hint="cs"/>
          <w:rtl/>
        </w:rPr>
        <w:t>.</w:t>
      </w:r>
      <w:bookmarkStart w:id="27624" w:name="_ETM_Q63_259880"/>
      <w:bookmarkStart w:id="27625" w:name="_ETM_Q63_260030"/>
      <w:bookmarkEnd w:id="27624"/>
      <w:bookmarkEnd w:id="27625"/>
      <w:r>
        <w:rPr>
          <w:rFonts w:hint="cs"/>
          <w:rtl/>
        </w:rPr>
        <w:t xml:space="preserve"> </w:t>
      </w:r>
      <w:r>
        <w:rPr>
          <w:rtl/>
        </w:rPr>
        <w:t xml:space="preserve">הצעת </w:t>
      </w:r>
      <w:bookmarkStart w:id="27626" w:name="_ETM_Q63_260000"/>
      <w:bookmarkEnd w:id="27626"/>
      <w:r>
        <w:rPr>
          <w:rtl/>
        </w:rPr>
        <w:t xml:space="preserve">החוק </w:t>
      </w:r>
      <w:bookmarkStart w:id="27627" w:name="_ETM_Q63_260209"/>
      <w:bookmarkEnd w:id="27627"/>
      <w:r>
        <w:rPr>
          <w:rtl/>
        </w:rPr>
        <w:t xml:space="preserve">הזו </w:t>
      </w:r>
      <w:bookmarkStart w:id="27628" w:name="_ETM_Q63_260390"/>
      <w:bookmarkEnd w:id="27628"/>
      <w:r>
        <w:rPr>
          <w:rtl/>
        </w:rPr>
        <w:t xml:space="preserve">פוגעת </w:t>
      </w:r>
      <w:bookmarkStart w:id="27629" w:name="_ETM_Q63_260930"/>
      <w:bookmarkEnd w:id="27629"/>
      <w:r>
        <w:rPr>
          <w:rtl/>
        </w:rPr>
        <w:t xml:space="preserve">גם </w:t>
      </w:r>
      <w:bookmarkStart w:id="27630" w:name="_ETM_Q63_261170"/>
      <w:bookmarkEnd w:id="27630"/>
      <w:r>
        <w:rPr>
          <w:rtl/>
        </w:rPr>
        <w:t xml:space="preserve">באוטונומיה </w:t>
      </w:r>
      <w:bookmarkStart w:id="27631" w:name="_ETM_Q63_261890"/>
      <w:bookmarkEnd w:id="27631"/>
      <w:r>
        <w:rPr>
          <w:rtl/>
        </w:rPr>
        <w:t>האקדמית</w:t>
      </w:r>
      <w:r>
        <w:rPr>
          <w:rFonts w:hint="cs"/>
          <w:rtl/>
        </w:rPr>
        <w:t>.</w:t>
      </w:r>
      <w:r>
        <w:rPr>
          <w:rtl/>
        </w:rPr>
        <w:t xml:space="preserve"> </w:t>
      </w:r>
      <w:bookmarkStart w:id="27632" w:name="_ETM_Q63_262610"/>
      <w:bookmarkEnd w:id="27632"/>
      <w:r>
        <w:rPr>
          <w:rtl/>
        </w:rPr>
        <w:t xml:space="preserve">בית </w:t>
      </w:r>
      <w:bookmarkStart w:id="27633" w:name="_ETM_Q63_262850"/>
      <w:bookmarkEnd w:id="27633"/>
      <w:r>
        <w:rPr>
          <w:rtl/>
        </w:rPr>
        <w:t xml:space="preserve">המשפט </w:t>
      </w:r>
      <w:bookmarkStart w:id="27634" w:name="_ETM_Q63_263329"/>
      <w:bookmarkEnd w:id="27634"/>
      <w:r>
        <w:rPr>
          <w:rtl/>
        </w:rPr>
        <w:t xml:space="preserve">העליון </w:t>
      </w:r>
      <w:bookmarkStart w:id="27635" w:name="_ETM_Q63_263899"/>
      <w:bookmarkEnd w:id="27635"/>
      <w:r>
        <w:rPr>
          <w:rtl/>
        </w:rPr>
        <w:t xml:space="preserve">דן </w:t>
      </w:r>
      <w:bookmarkStart w:id="27636" w:name="_ETM_Q63_264259"/>
      <w:bookmarkEnd w:id="27636"/>
      <w:r>
        <w:rPr>
          <w:rtl/>
        </w:rPr>
        <w:t xml:space="preserve">בעניין </w:t>
      </w:r>
      <w:bookmarkStart w:id="27637" w:name="_ETM_Q63_264770"/>
      <w:bookmarkEnd w:id="27637"/>
      <w:r>
        <w:rPr>
          <w:rtl/>
        </w:rPr>
        <w:t xml:space="preserve">וקבע </w:t>
      </w:r>
      <w:bookmarkStart w:id="27638" w:name="_ETM_Q63_265369"/>
      <w:bookmarkEnd w:id="27638"/>
      <w:r>
        <w:rPr>
          <w:rtl/>
        </w:rPr>
        <w:t xml:space="preserve">שיש </w:t>
      </w:r>
      <w:bookmarkStart w:id="27639" w:name="_ETM_Q63_265789"/>
      <w:bookmarkEnd w:id="27639"/>
      <w:r>
        <w:rPr>
          <w:rtl/>
        </w:rPr>
        <w:t xml:space="preserve">לאפשר </w:t>
      </w:r>
      <w:bookmarkStart w:id="27640" w:name="_ETM_Q63_266180"/>
      <w:bookmarkEnd w:id="27640"/>
      <w:r>
        <w:rPr>
          <w:rtl/>
        </w:rPr>
        <w:t xml:space="preserve">הפרדה </w:t>
      </w:r>
      <w:bookmarkStart w:id="27641" w:name="_ETM_Q63_266569"/>
      <w:bookmarkEnd w:id="27641"/>
      <w:r>
        <w:rPr>
          <w:rtl/>
        </w:rPr>
        <w:t xml:space="preserve">מגדרית </w:t>
      </w:r>
      <w:bookmarkStart w:id="27642" w:name="_ETM_Q63_267229"/>
      <w:bookmarkEnd w:id="27642"/>
      <w:r>
        <w:rPr>
          <w:rtl/>
        </w:rPr>
        <w:t xml:space="preserve">רק </w:t>
      </w:r>
      <w:bookmarkStart w:id="27643" w:name="_ETM_Q63_267740"/>
      <w:bookmarkEnd w:id="27643"/>
      <w:r>
        <w:rPr>
          <w:rtl/>
        </w:rPr>
        <w:t>בתואר</w:t>
      </w:r>
      <w:bookmarkStart w:id="27644" w:name="_ETM_Q63_266660"/>
      <w:bookmarkEnd w:id="27644"/>
      <w:r>
        <w:rPr>
          <w:rtl/>
        </w:rPr>
        <w:t xml:space="preserve"> </w:t>
      </w:r>
      <w:bookmarkStart w:id="27645" w:name="_ETM_Q63_268909"/>
      <w:bookmarkEnd w:id="27645"/>
      <w:r>
        <w:rPr>
          <w:rtl/>
        </w:rPr>
        <w:t>הראשון</w:t>
      </w:r>
      <w:r>
        <w:rPr>
          <w:rFonts w:hint="cs"/>
          <w:rtl/>
        </w:rPr>
        <w:t>,</w:t>
      </w:r>
      <w:r>
        <w:rPr>
          <w:rtl/>
        </w:rPr>
        <w:t xml:space="preserve"> </w:t>
      </w:r>
      <w:bookmarkStart w:id="27646" w:name="_ETM_Q63_269819"/>
      <w:bookmarkEnd w:id="27646"/>
      <w:r>
        <w:rPr>
          <w:rtl/>
        </w:rPr>
        <w:t xml:space="preserve">אבל </w:t>
      </w:r>
      <w:bookmarkStart w:id="27647" w:name="_ETM_Q63_270060"/>
      <w:bookmarkEnd w:id="27647"/>
      <w:r>
        <w:rPr>
          <w:rtl/>
        </w:rPr>
        <w:t xml:space="preserve">הצעת </w:t>
      </w:r>
      <w:bookmarkStart w:id="27648" w:name="_ETM_Q63_270420"/>
      <w:bookmarkEnd w:id="27648"/>
      <w:r>
        <w:rPr>
          <w:rtl/>
        </w:rPr>
        <w:t xml:space="preserve">החוק </w:t>
      </w:r>
      <w:bookmarkStart w:id="27649" w:name="_ETM_Q63_271020"/>
      <w:bookmarkEnd w:id="27649"/>
      <w:r>
        <w:rPr>
          <w:rtl/>
        </w:rPr>
        <w:t xml:space="preserve">בעצם </w:t>
      </w:r>
      <w:bookmarkStart w:id="27650" w:name="_ETM_Q63_271530"/>
      <w:bookmarkEnd w:id="27650"/>
      <w:r>
        <w:rPr>
          <w:rtl/>
        </w:rPr>
        <w:t>עוקפת</w:t>
      </w:r>
      <w:r>
        <w:rPr>
          <w:rFonts w:hint="cs"/>
          <w:rtl/>
        </w:rPr>
        <w:t>,</w:t>
      </w:r>
      <w:r>
        <w:rPr>
          <w:rtl/>
        </w:rPr>
        <w:t xml:space="preserve"> </w:t>
      </w:r>
      <w:bookmarkStart w:id="27651" w:name="_ETM_Q63_272130"/>
      <w:bookmarkEnd w:id="27651"/>
      <w:r>
        <w:rPr>
          <w:rtl/>
        </w:rPr>
        <w:t xml:space="preserve">ומבקשת </w:t>
      </w:r>
      <w:bookmarkStart w:id="27652" w:name="_ETM_Q63_273060"/>
      <w:bookmarkEnd w:id="27652"/>
      <w:r>
        <w:rPr>
          <w:rtl/>
        </w:rPr>
        <w:t xml:space="preserve">להפוך </w:t>
      </w:r>
      <w:bookmarkStart w:id="27653" w:name="_ETM_Q63_273540"/>
      <w:bookmarkEnd w:id="27653"/>
      <w:r>
        <w:rPr>
          <w:rtl/>
        </w:rPr>
        <w:t xml:space="preserve">את </w:t>
      </w:r>
      <w:bookmarkStart w:id="27654" w:name="_ETM_Q63_273659"/>
      <w:bookmarkEnd w:id="27654"/>
      <w:r>
        <w:rPr>
          <w:rtl/>
        </w:rPr>
        <w:t xml:space="preserve">החלטת </w:t>
      </w:r>
      <w:bookmarkStart w:id="27655" w:name="_ETM_Q63_274079"/>
      <w:bookmarkEnd w:id="27655"/>
      <w:r>
        <w:rPr>
          <w:rtl/>
        </w:rPr>
        <w:t>בג"ץ</w:t>
      </w:r>
      <w:r>
        <w:rPr>
          <w:rFonts w:hint="cs"/>
          <w:rtl/>
        </w:rPr>
        <w:t>.</w:t>
      </w:r>
    </w:p>
    <w:p w:rsidR="00921508" w:rsidRDefault="00921508" w:rsidP="00405582">
      <w:pPr>
        <w:rPr>
          <w:rtl/>
        </w:rPr>
      </w:pPr>
    </w:p>
    <w:p w:rsidR="00921508" w:rsidRDefault="00921508" w:rsidP="00405582">
      <w:pPr>
        <w:rPr>
          <w:rtl/>
        </w:rPr>
      </w:pPr>
      <w:bookmarkStart w:id="27656" w:name="_ETM_Q63_275589"/>
      <w:bookmarkEnd w:id="27656"/>
      <w:r>
        <w:rPr>
          <w:rtl/>
        </w:rPr>
        <w:t xml:space="preserve"> </w:t>
      </w:r>
      <w:bookmarkStart w:id="27657" w:name="_ETM_Q63_275020"/>
      <w:bookmarkEnd w:id="27657"/>
      <w:r>
        <w:rPr>
          <w:rtl/>
        </w:rPr>
        <w:t xml:space="preserve">אני </w:t>
      </w:r>
      <w:bookmarkStart w:id="27658" w:name="_ETM_Q63_275380"/>
      <w:bookmarkEnd w:id="27658"/>
      <w:r>
        <w:rPr>
          <w:rtl/>
        </w:rPr>
        <w:t xml:space="preserve">באמת </w:t>
      </w:r>
      <w:bookmarkStart w:id="27659" w:name="_ETM_Q63_275709"/>
      <w:bookmarkEnd w:id="27659"/>
      <w:r>
        <w:rPr>
          <w:rtl/>
        </w:rPr>
        <w:t>תוהה</w:t>
      </w:r>
      <w:r w:rsidR="001C4D2C">
        <w:rPr>
          <w:rFonts w:hint="cs"/>
          <w:rtl/>
        </w:rPr>
        <w:t>,</w:t>
      </w:r>
      <w:r>
        <w:rPr>
          <w:rtl/>
        </w:rPr>
        <w:t xml:space="preserve"> </w:t>
      </w:r>
      <w:bookmarkStart w:id="27660" w:name="_ETM_Q63_275950"/>
      <w:bookmarkEnd w:id="27660"/>
      <w:r>
        <w:rPr>
          <w:rtl/>
        </w:rPr>
        <w:t xml:space="preserve">מה </w:t>
      </w:r>
      <w:bookmarkStart w:id="27661" w:name="_ETM_Q63_276069"/>
      <w:bookmarkEnd w:id="27661"/>
      <w:r>
        <w:rPr>
          <w:rFonts w:hint="cs"/>
          <w:rtl/>
        </w:rPr>
        <w:t>י</w:t>
      </w:r>
      <w:r>
        <w:rPr>
          <w:rtl/>
        </w:rPr>
        <w:t xml:space="preserve">היה </w:t>
      </w:r>
      <w:bookmarkStart w:id="27662" w:name="_ETM_Q63_276249"/>
      <w:bookmarkEnd w:id="27662"/>
      <w:r>
        <w:rPr>
          <w:rtl/>
        </w:rPr>
        <w:t xml:space="preserve">השלב </w:t>
      </w:r>
      <w:bookmarkStart w:id="27663" w:name="_ETM_Q63_276609"/>
      <w:bookmarkEnd w:id="27663"/>
      <w:r>
        <w:rPr>
          <w:rtl/>
        </w:rPr>
        <w:t>הבא</w:t>
      </w:r>
      <w:r>
        <w:rPr>
          <w:rFonts w:hint="cs"/>
          <w:rtl/>
        </w:rPr>
        <w:t>?</w:t>
      </w:r>
      <w:bookmarkStart w:id="27664" w:name="_ETM_Q63_278199"/>
      <w:bookmarkEnd w:id="27664"/>
      <w:r>
        <w:rPr>
          <w:rtl/>
        </w:rPr>
        <w:t xml:space="preserve"> </w:t>
      </w:r>
      <w:bookmarkStart w:id="27665" w:name="_ETM_Q63_277509"/>
      <w:bookmarkEnd w:id="27665"/>
      <w:r>
        <w:rPr>
          <w:rtl/>
        </w:rPr>
        <w:t xml:space="preserve">אולי </w:t>
      </w:r>
      <w:bookmarkStart w:id="27666" w:name="_ETM_Q63_277749"/>
      <w:bookmarkEnd w:id="27666"/>
      <w:r>
        <w:rPr>
          <w:rtl/>
        </w:rPr>
        <w:t xml:space="preserve">ההפרדה </w:t>
      </w:r>
      <w:bookmarkStart w:id="27667" w:name="_ETM_Q63_278139"/>
      <w:bookmarkEnd w:id="27667"/>
      <w:r>
        <w:rPr>
          <w:rtl/>
        </w:rPr>
        <w:t xml:space="preserve">במרחבים </w:t>
      </w:r>
      <w:bookmarkStart w:id="27668" w:name="_ETM_Q63_278740"/>
      <w:bookmarkEnd w:id="27668"/>
      <w:r>
        <w:rPr>
          <w:rtl/>
        </w:rPr>
        <w:t>הציבוריים</w:t>
      </w:r>
      <w:r w:rsidR="001C4D2C">
        <w:rPr>
          <w:rFonts w:hint="cs"/>
          <w:rtl/>
        </w:rPr>
        <w:t>,</w:t>
      </w:r>
      <w:r>
        <w:rPr>
          <w:rtl/>
        </w:rPr>
        <w:t xml:space="preserve"> </w:t>
      </w:r>
      <w:bookmarkStart w:id="27669" w:name="_ETM_Q63_279249"/>
      <w:bookmarkEnd w:id="27669"/>
      <w:r>
        <w:rPr>
          <w:rtl/>
        </w:rPr>
        <w:t xml:space="preserve">בקמפוס </w:t>
      </w:r>
      <w:bookmarkStart w:id="27670" w:name="_ETM_Q63_279819"/>
      <w:bookmarkEnd w:id="27670"/>
      <w:r>
        <w:rPr>
          <w:rtl/>
        </w:rPr>
        <w:t>באוניברסיטאות</w:t>
      </w:r>
      <w:r>
        <w:rPr>
          <w:rFonts w:hint="cs"/>
          <w:rtl/>
        </w:rPr>
        <w:t>?</w:t>
      </w:r>
      <w:r>
        <w:rPr>
          <w:rtl/>
        </w:rPr>
        <w:t xml:space="preserve"> </w:t>
      </w:r>
      <w:bookmarkStart w:id="27671" w:name="_ETM_Q63_281319"/>
      <w:bookmarkEnd w:id="27671"/>
      <w:r>
        <w:rPr>
          <w:rtl/>
        </w:rPr>
        <w:t xml:space="preserve">אולי </w:t>
      </w:r>
      <w:bookmarkStart w:id="27672" w:name="_ETM_Q63_281619"/>
      <w:bookmarkEnd w:id="27672"/>
      <w:r>
        <w:rPr>
          <w:rtl/>
        </w:rPr>
        <w:t xml:space="preserve">איסור </w:t>
      </w:r>
      <w:bookmarkStart w:id="27673" w:name="_ETM_Q63_281889"/>
      <w:bookmarkEnd w:id="27673"/>
      <w:r>
        <w:rPr>
          <w:rtl/>
        </w:rPr>
        <w:t xml:space="preserve">על </w:t>
      </w:r>
      <w:bookmarkStart w:id="27674" w:name="_ETM_Q63_281979"/>
      <w:bookmarkEnd w:id="27674"/>
      <w:r>
        <w:rPr>
          <w:rtl/>
        </w:rPr>
        <w:t xml:space="preserve">נשים </w:t>
      </w:r>
      <w:bookmarkStart w:id="27675" w:name="_ETM_Q63_282280"/>
      <w:bookmarkEnd w:id="27675"/>
      <w:r>
        <w:rPr>
          <w:rtl/>
        </w:rPr>
        <w:t xml:space="preserve">להוביל </w:t>
      </w:r>
      <w:bookmarkStart w:id="27676" w:name="_ETM_Q63_282969"/>
      <w:bookmarkEnd w:id="27676"/>
      <w:r>
        <w:rPr>
          <w:rtl/>
        </w:rPr>
        <w:t xml:space="preserve">מחקרים </w:t>
      </w:r>
      <w:bookmarkStart w:id="27677" w:name="_ETM_Q63_283509"/>
      <w:bookmarkEnd w:id="27677"/>
      <w:r>
        <w:rPr>
          <w:rtl/>
        </w:rPr>
        <w:t xml:space="preserve">לצד </w:t>
      </w:r>
      <w:bookmarkStart w:id="27678" w:name="_ETM_Q63_283840"/>
      <w:bookmarkEnd w:id="27678"/>
      <w:r>
        <w:rPr>
          <w:rtl/>
        </w:rPr>
        <w:t>גברים</w:t>
      </w:r>
      <w:r>
        <w:rPr>
          <w:rFonts w:hint="cs"/>
          <w:rtl/>
        </w:rPr>
        <w:t>?</w:t>
      </w:r>
      <w:r>
        <w:rPr>
          <w:rtl/>
        </w:rPr>
        <w:t xml:space="preserve"> </w:t>
      </w:r>
      <w:bookmarkStart w:id="27679" w:name="_ETM_Q63_285060"/>
      <w:bookmarkEnd w:id="27679"/>
      <w:r>
        <w:rPr>
          <w:rtl/>
        </w:rPr>
        <w:t xml:space="preserve">אולי </w:t>
      </w:r>
      <w:bookmarkStart w:id="27680" w:name="_ETM_Q63_285360"/>
      <w:bookmarkEnd w:id="27680"/>
      <w:r>
        <w:rPr>
          <w:rtl/>
        </w:rPr>
        <w:t xml:space="preserve">הפרדה </w:t>
      </w:r>
      <w:bookmarkStart w:id="27681" w:name="_ETM_Q63_285780"/>
      <w:bookmarkEnd w:id="27681"/>
      <w:r>
        <w:rPr>
          <w:rtl/>
        </w:rPr>
        <w:t xml:space="preserve">על </w:t>
      </w:r>
      <w:bookmarkStart w:id="27682" w:name="_ETM_Q63_285869"/>
      <w:bookmarkEnd w:id="27682"/>
      <w:r>
        <w:rPr>
          <w:rtl/>
        </w:rPr>
        <w:t xml:space="preserve">פי </w:t>
      </w:r>
      <w:bookmarkStart w:id="27683" w:name="_ETM_Q63_286049"/>
      <w:bookmarkEnd w:id="27683"/>
      <w:r>
        <w:rPr>
          <w:rtl/>
        </w:rPr>
        <w:t>הדת</w:t>
      </w:r>
      <w:r>
        <w:rPr>
          <w:rFonts w:hint="cs"/>
          <w:rtl/>
        </w:rPr>
        <w:t>?</w:t>
      </w:r>
      <w:bookmarkStart w:id="27684" w:name="_ETM_Q63_287430"/>
      <w:bookmarkEnd w:id="27684"/>
      <w:r>
        <w:rPr>
          <w:rtl/>
        </w:rPr>
        <w:t xml:space="preserve"> </w:t>
      </w:r>
      <w:bookmarkStart w:id="27685" w:name="_ETM_Q63_286920"/>
      <w:bookmarkEnd w:id="27685"/>
      <w:r>
        <w:rPr>
          <w:rtl/>
        </w:rPr>
        <w:t xml:space="preserve">אני </w:t>
      </w:r>
      <w:bookmarkStart w:id="27686" w:name="_ETM_Q63_288210"/>
      <w:bookmarkEnd w:id="27686"/>
      <w:r>
        <w:rPr>
          <w:rFonts w:hint="cs"/>
          <w:rtl/>
        </w:rPr>
        <w:t>באמת תוהה</w:t>
      </w:r>
      <w:r>
        <w:rPr>
          <w:rtl/>
        </w:rPr>
        <w:t xml:space="preserve"> </w:t>
      </w:r>
      <w:bookmarkStart w:id="27687" w:name="_ETM_Q63_288749"/>
      <w:bookmarkEnd w:id="27687"/>
      <w:r>
        <w:rPr>
          <w:rtl/>
        </w:rPr>
        <w:t xml:space="preserve">לאן </w:t>
      </w:r>
      <w:bookmarkStart w:id="27688" w:name="_ETM_Q63_289020"/>
      <w:bookmarkEnd w:id="27688"/>
      <w:r>
        <w:rPr>
          <w:rtl/>
        </w:rPr>
        <w:t>נגיע</w:t>
      </w:r>
      <w:r>
        <w:rPr>
          <w:rFonts w:hint="cs"/>
          <w:rtl/>
        </w:rPr>
        <w:t xml:space="preserve">. </w:t>
      </w:r>
      <w:bookmarkStart w:id="27689" w:name="_ETM_Q63_288770"/>
      <w:bookmarkStart w:id="27690" w:name="_ETM_Q63_290060"/>
      <w:bookmarkEnd w:id="27689"/>
      <w:bookmarkEnd w:id="27690"/>
      <w:r>
        <w:rPr>
          <w:rtl/>
        </w:rPr>
        <w:t xml:space="preserve">הצעת </w:t>
      </w:r>
      <w:bookmarkStart w:id="27691" w:name="_ETM_Q63_290479"/>
      <w:bookmarkEnd w:id="27691"/>
      <w:r>
        <w:rPr>
          <w:rtl/>
        </w:rPr>
        <w:t xml:space="preserve">החוק </w:t>
      </w:r>
      <w:bookmarkStart w:id="27692" w:name="_ETM_Q63_290720"/>
      <w:bookmarkEnd w:id="27692"/>
      <w:r>
        <w:rPr>
          <w:rtl/>
        </w:rPr>
        <w:t xml:space="preserve">הזו </w:t>
      </w:r>
      <w:bookmarkStart w:id="27693" w:name="_ETM_Q63_291140"/>
      <w:bookmarkEnd w:id="27693"/>
      <w:r>
        <w:rPr>
          <w:rtl/>
        </w:rPr>
        <w:t xml:space="preserve">פוגעת </w:t>
      </w:r>
      <w:bookmarkStart w:id="27694" w:name="_ETM_Q63_291590"/>
      <w:bookmarkEnd w:id="27694"/>
      <w:r>
        <w:rPr>
          <w:rtl/>
        </w:rPr>
        <w:t xml:space="preserve">לא </w:t>
      </w:r>
      <w:bookmarkStart w:id="27695" w:name="_ETM_Q63_291680"/>
      <w:bookmarkEnd w:id="27695"/>
      <w:r>
        <w:rPr>
          <w:rtl/>
        </w:rPr>
        <w:t xml:space="preserve">רק </w:t>
      </w:r>
      <w:bookmarkStart w:id="27696" w:name="_ETM_Q63_291830"/>
      <w:bookmarkEnd w:id="27696"/>
      <w:r>
        <w:rPr>
          <w:rtl/>
        </w:rPr>
        <w:t>ב</w:t>
      </w:r>
      <w:bookmarkStart w:id="27697" w:name="_ETM_Q63_291979"/>
      <w:bookmarkEnd w:id="27697"/>
      <w:r>
        <w:rPr>
          <w:rtl/>
        </w:rPr>
        <w:t>נשים</w:t>
      </w:r>
      <w:r>
        <w:rPr>
          <w:rFonts w:hint="cs"/>
          <w:rtl/>
        </w:rPr>
        <w:t>;</w:t>
      </w:r>
      <w:r>
        <w:rPr>
          <w:rtl/>
        </w:rPr>
        <w:t xml:space="preserve"> </w:t>
      </w:r>
      <w:bookmarkStart w:id="27698" w:name="_ETM_Q63_292400"/>
      <w:bookmarkEnd w:id="27698"/>
      <w:r>
        <w:rPr>
          <w:rtl/>
        </w:rPr>
        <w:t xml:space="preserve">היא </w:t>
      </w:r>
      <w:bookmarkStart w:id="27699" w:name="_ETM_Q63_292490"/>
      <w:bookmarkEnd w:id="27699"/>
      <w:r>
        <w:rPr>
          <w:rtl/>
        </w:rPr>
        <w:t xml:space="preserve">פוגעת </w:t>
      </w:r>
      <w:bookmarkStart w:id="27700" w:name="_ETM_Q63_293180"/>
      <w:bookmarkEnd w:id="27700"/>
      <w:r>
        <w:rPr>
          <w:rtl/>
        </w:rPr>
        <w:t xml:space="preserve">בכלל </w:t>
      </w:r>
      <w:bookmarkStart w:id="27701" w:name="_ETM_Q63_293540"/>
      <w:bookmarkEnd w:id="27701"/>
      <w:r>
        <w:rPr>
          <w:rtl/>
        </w:rPr>
        <w:t xml:space="preserve">החברה </w:t>
      </w:r>
      <w:bookmarkStart w:id="27702" w:name="_ETM_Q63_293930"/>
      <w:bookmarkEnd w:id="27702"/>
      <w:r>
        <w:rPr>
          <w:rtl/>
        </w:rPr>
        <w:t>הישראלית</w:t>
      </w:r>
      <w:bookmarkStart w:id="27703" w:name="_ETM_Q63_292739"/>
      <w:bookmarkEnd w:id="27703"/>
      <w:r>
        <w:rPr>
          <w:rFonts w:hint="cs"/>
          <w:rtl/>
        </w:rPr>
        <w:t>.</w:t>
      </w:r>
      <w:r>
        <w:rPr>
          <w:rtl/>
        </w:rPr>
        <w:t xml:space="preserve"> </w:t>
      </w:r>
      <w:bookmarkStart w:id="27704" w:name="_ETM_Q63_295049"/>
      <w:bookmarkEnd w:id="27704"/>
      <w:r>
        <w:rPr>
          <w:rtl/>
        </w:rPr>
        <w:t xml:space="preserve">אקדמיה </w:t>
      </w:r>
      <w:bookmarkStart w:id="27705" w:name="_ETM_Q63_295710"/>
      <w:bookmarkEnd w:id="27705"/>
      <w:r>
        <w:rPr>
          <w:rtl/>
        </w:rPr>
        <w:t xml:space="preserve">שאינה </w:t>
      </w:r>
      <w:bookmarkStart w:id="27706" w:name="_ETM_Q63_296280"/>
      <w:bookmarkEnd w:id="27706"/>
      <w:r>
        <w:rPr>
          <w:rtl/>
        </w:rPr>
        <w:t xml:space="preserve">שוויונית </w:t>
      </w:r>
      <w:bookmarkStart w:id="27707" w:name="_ETM_Q63_297210"/>
      <w:bookmarkEnd w:id="27707"/>
      <w:r>
        <w:rPr>
          <w:rtl/>
        </w:rPr>
        <w:t xml:space="preserve">היא </w:t>
      </w:r>
      <w:bookmarkStart w:id="27708" w:name="_ETM_Q63_297390"/>
      <w:bookmarkEnd w:id="27708"/>
      <w:r>
        <w:rPr>
          <w:rtl/>
        </w:rPr>
        <w:t xml:space="preserve">אקדמיה </w:t>
      </w:r>
      <w:bookmarkStart w:id="27709" w:name="_ETM_Q63_297900"/>
      <w:bookmarkEnd w:id="27709"/>
      <w:r>
        <w:rPr>
          <w:rtl/>
        </w:rPr>
        <w:t>חלשה</w:t>
      </w:r>
      <w:r>
        <w:rPr>
          <w:rFonts w:hint="cs"/>
          <w:rtl/>
        </w:rPr>
        <w:t>,</w:t>
      </w:r>
      <w:r>
        <w:rPr>
          <w:rtl/>
        </w:rPr>
        <w:t xml:space="preserve"> </w:t>
      </w:r>
      <w:bookmarkStart w:id="27710" w:name="_ETM_Q63_298819"/>
      <w:bookmarkEnd w:id="27710"/>
      <w:r>
        <w:rPr>
          <w:rtl/>
        </w:rPr>
        <w:t xml:space="preserve">היא </w:t>
      </w:r>
      <w:bookmarkStart w:id="27711" w:name="_ETM_Q63_298969"/>
      <w:bookmarkEnd w:id="27711"/>
      <w:r>
        <w:rPr>
          <w:rtl/>
        </w:rPr>
        <w:t xml:space="preserve">אקדמיה </w:t>
      </w:r>
      <w:bookmarkStart w:id="27712" w:name="_ETM_Q63_299450"/>
      <w:bookmarkEnd w:id="27712"/>
      <w:r>
        <w:rPr>
          <w:rtl/>
        </w:rPr>
        <w:t xml:space="preserve">שמאבדת </w:t>
      </w:r>
      <w:bookmarkStart w:id="27713" w:name="_ETM_Q63_300079"/>
      <w:bookmarkEnd w:id="27713"/>
      <w:r>
        <w:rPr>
          <w:rtl/>
        </w:rPr>
        <w:t xml:space="preserve">את </w:t>
      </w:r>
      <w:bookmarkStart w:id="27714" w:name="_ETM_Q63_300200"/>
      <w:bookmarkEnd w:id="27714"/>
      <w:r>
        <w:rPr>
          <w:rtl/>
        </w:rPr>
        <w:t xml:space="preserve">מעמדה </w:t>
      </w:r>
      <w:bookmarkStart w:id="27715" w:name="_ETM_Q63_300709"/>
      <w:bookmarkEnd w:id="27715"/>
      <w:r>
        <w:rPr>
          <w:rtl/>
        </w:rPr>
        <w:t xml:space="preserve">בזירה </w:t>
      </w:r>
      <w:bookmarkStart w:id="27716" w:name="_ETM_Q63_301159"/>
      <w:bookmarkEnd w:id="27716"/>
      <w:r>
        <w:rPr>
          <w:rtl/>
        </w:rPr>
        <w:t>הבי</w:t>
      </w:r>
      <w:r>
        <w:rPr>
          <w:rFonts w:hint="cs"/>
          <w:rtl/>
        </w:rPr>
        <w:t>ן-</w:t>
      </w:r>
      <w:r>
        <w:rPr>
          <w:rtl/>
        </w:rPr>
        <w:t xml:space="preserve">לאומית </w:t>
      </w:r>
      <w:bookmarkStart w:id="27717" w:name="_ETM_Q63_302149"/>
      <w:bookmarkEnd w:id="27717"/>
      <w:r>
        <w:rPr>
          <w:rtl/>
        </w:rPr>
        <w:t xml:space="preserve">ופוגעת </w:t>
      </w:r>
      <w:bookmarkStart w:id="27718" w:name="_ETM_Q63_302749"/>
      <w:bookmarkEnd w:id="27718"/>
      <w:r>
        <w:rPr>
          <w:rtl/>
        </w:rPr>
        <w:t xml:space="preserve">בשאיפה </w:t>
      </w:r>
      <w:bookmarkStart w:id="27719" w:name="_ETM_Q63_303259"/>
      <w:bookmarkEnd w:id="27719"/>
      <w:r>
        <w:rPr>
          <w:rtl/>
        </w:rPr>
        <w:t>למצוינות</w:t>
      </w:r>
      <w:r>
        <w:rPr>
          <w:rFonts w:hint="cs"/>
          <w:rtl/>
        </w:rPr>
        <w:t>.</w:t>
      </w:r>
    </w:p>
    <w:p w:rsidR="00921508" w:rsidRDefault="00921508" w:rsidP="00405582">
      <w:pPr>
        <w:rPr>
          <w:rtl/>
        </w:rPr>
      </w:pPr>
    </w:p>
    <w:p w:rsidR="00921508" w:rsidRDefault="00921508" w:rsidP="001C4D2C">
      <w:pPr>
        <w:rPr>
          <w:rtl/>
        </w:rPr>
      </w:pPr>
      <w:r>
        <w:rPr>
          <w:rtl/>
        </w:rPr>
        <w:t xml:space="preserve"> </w:t>
      </w:r>
      <w:bookmarkStart w:id="27720" w:name="_ETM_Q63_304850"/>
      <w:bookmarkEnd w:id="27720"/>
      <w:r>
        <w:rPr>
          <w:rtl/>
        </w:rPr>
        <w:t xml:space="preserve">אני </w:t>
      </w:r>
      <w:bookmarkStart w:id="27721" w:name="_ETM_Q63_305090"/>
      <w:bookmarkEnd w:id="27721"/>
      <w:r>
        <w:rPr>
          <w:rtl/>
        </w:rPr>
        <w:t xml:space="preserve">באמת </w:t>
      </w:r>
      <w:bookmarkStart w:id="27722" w:name="_ETM_Q63_305450"/>
      <w:bookmarkEnd w:id="27722"/>
      <w:r>
        <w:rPr>
          <w:rtl/>
        </w:rPr>
        <w:t xml:space="preserve">לא </w:t>
      </w:r>
      <w:bookmarkStart w:id="27723" w:name="_ETM_Q63_305570"/>
      <w:bookmarkEnd w:id="27723"/>
      <w:r>
        <w:rPr>
          <w:rtl/>
        </w:rPr>
        <w:t xml:space="preserve">רוצה </w:t>
      </w:r>
      <w:bookmarkStart w:id="27724" w:name="_ETM_Q63_305840"/>
      <w:bookmarkEnd w:id="27724"/>
      <w:r>
        <w:rPr>
          <w:rFonts w:hint="cs"/>
          <w:rtl/>
        </w:rPr>
        <w:t>שבנותי</w:t>
      </w:r>
      <w:r>
        <w:rPr>
          <w:rFonts w:hint="eastAsia"/>
          <w:rtl/>
        </w:rPr>
        <w:t>י</w:t>
      </w:r>
      <w:bookmarkStart w:id="27725" w:name="_ETM_Q63_305299"/>
      <w:bookmarkEnd w:id="27725"/>
      <w:r>
        <w:rPr>
          <w:rtl/>
        </w:rPr>
        <w:t xml:space="preserve"> </w:t>
      </w:r>
      <w:bookmarkStart w:id="27726" w:name="_ETM_Q63_306500"/>
      <w:bookmarkEnd w:id="27726"/>
      <w:r>
        <w:rPr>
          <w:rtl/>
        </w:rPr>
        <w:t>ונכדותי</w:t>
      </w:r>
      <w:r>
        <w:rPr>
          <w:rFonts w:hint="cs"/>
          <w:rtl/>
        </w:rPr>
        <w:t>י</w:t>
      </w:r>
      <w:r>
        <w:rPr>
          <w:rtl/>
        </w:rPr>
        <w:t xml:space="preserve"> </w:t>
      </w:r>
      <w:bookmarkStart w:id="27727" w:name="_ETM_Q63_307550"/>
      <w:bookmarkEnd w:id="27727"/>
      <w:r>
        <w:rPr>
          <w:rtl/>
        </w:rPr>
        <w:t>ת</w:t>
      </w:r>
      <w:r>
        <w:rPr>
          <w:rFonts w:hint="cs"/>
          <w:rtl/>
        </w:rPr>
        <w:t>ח</w:t>
      </w:r>
      <w:r>
        <w:rPr>
          <w:rtl/>
        </w:rPr>
        <w:t xml:space="preserve">יינה </w:t>
      </w:r>
      <w:bookmarkStart w:id="27728" w:name="_ETM_Q63_308000"/>
      <w:bookmarkEnd w:id="27728"/>
      <w:r>
        <w:rPr>
          <w:rtl/>
        </w:rPr>
        <w:t xml:space="preserve">במדינה </w:t>
      </w:r>
      <w:bookmarkStart w:id="27729" w:name="_ETM_Q63_308810"/>
      <w:bookmarkEnd w:id="27729"/>
      <w:r>
        <w:rPr>
          <w:rtl/>
        </w:rPr>
        <w:t xml:space="preserve">שבה </w:t>
      </w:r>
      <w:bookmarkStart w:id="27730" w:name="_ETM_Q63_309139"/>
      <w:bookmarkEnd w:id="27730"/>
      <w:r>
        <w:rPr>
          <w:rtl/>
        </w:rPr>
        <w:t xml:space="preserve">נשים </w:t>
      </w:r>
      <w:bookmarkStart w:id="27731" w:name="_ETM_Q63_309530"/>
      <w:bookmarkEnd w:id="27731"/>
      <w:r>
        <w:rPr>
          <w:rtl/>
        </w:rPr>
        <w:t xml:space="preserve">נדחקות </w:t>
      </w:r>
      <w:bookmarkStart w:id="27732" w:name="_ETM_Q63_310040"/>
      <w:bookmarkEnd w:id="27732"/>
      <w:r>
        <w:rPr>
          <w:rtl/>
        </w:rPr>
        <w:t>לשוליים</w:t>
      </w:r>
      <w:r>
        <w:rPr>
          <w:rFonts w:hint="cs"/>
          <w:rtl/>
        </w:rPr>
        <w:t>,</w:t>
      </w:r>
      <w:bookmarkStart w:id="27733" w:name="_ETM_Q63_311359"/>
      <w:bookmarkEnd w:id="27733"/>
      <w:r>
        <w:rPr>
          <w:rtl/>
        </w:rPr>
        <w:t xml:space="preserve"> </w:t>
      </w:r>
      <w:bookmarkStart w:id="27734" w:name="_ETM_Q63_311480"/>
      <w:bookmarkEnd w:id="27734"/>
      <w:r>
        <w:rPr>
          <w:rtl/>
        </w:rPr>
        <w:t xml:space="preserve">במדינה </w:t>
      </w:r>
      <w:bookmarkStart w:id="27735" w:name="_ETM_Q63_312020"/>
      <w:bookmarkEnd w:id="27735"/>
      <w:r>
        <w:rPr>
          <w:rtl/>
        </w:rPr>
        <w:t xml:space="preserve">שבה </w:t>
      </w:r>
      <w:bookmarkStart w:id="27736" w:name="_ETM_Q63_312290"/>
      <w:bookmarkEnd w:id="27736"/>
      <w:r>
        <w:rPr>
          <w:rtl/>
        </w:rPr>
        <w:t xml:space="preserve">האקדמיה </w:t>
      </w:r>
      <w:bookmarkStart w:id="27737" w:name="_ETM_Q63_312860"/>
      <w:bookmarkEnd w:id="27737"/>
      <w:r>
        <w:rPr>
          <w:rtl/>
        </w:rPr>
        <w:t xml:space="preserve">אינה </w:t>
      </w:r>
      <w:bookmarkStart w:id="27738" w:name="_ETM_Q63_313130"/>
      <w:bookmarkEnd w:id="27738"/>
      <w:r>
        <w:rPr>
          <w:rtl/>
        </w:rPr>
        <w:t xml:space="preserve">שוויונית </w:t>
      </w:r>
      <w:bookmarkStart w:id="27739" w:name="_ETM_Q63_313700"/>
      <w:bookmarkEnd w:id="27739"/>
      <w:r>
        <w:rPr>
          <w:rtl/>
        </w:rPr>
        <w:t xml:space="preserve">והופכת </w:t>
      </w:r>
      <w:bookmarkStart w:id="27740" w:name="_ETM_Q63_314600"/>
      <w:bookmarkEnd w:id="27740"/>
      <w:r>
        <w:rPr>
          <w:rtl/>
        </w:rPr>
        <w:t>לפוליטית</w:t>
      </w:r>
      <w:r>
        <w:rPr>
          <w:rFonts w:hint="cs"/>
          <w:rtl/>
        </w:rPr>
        <w:t>.</w:t>
      </w:r>
      <w:bookmarkStart w:id="27741" w:name="_ETM_Q63_316161"/>
      <w:bookmarkStart w:id="27742" w:name="_ETM_Q63_316229"/>
      <w:bookmarkStart w:id="27743" w:name="_ETM_Q63_316738"/>
      <w:bookmarkStart w:id="27744" w:name="_ETM_Q63_316787"/>
      <w:bookmarkEnd w:id="27741"/>
      <w:bookmarkEnd w:id="27742"/>
      <w:bookmarkEnd w:id="27743"/>
      <w:bookmarkEnd w:id="27744"/>
      <w:r>
        <w:rPr>
          <w:rtl/>
        </w:rPr>
        <w:t xml:space="preserve"> </w:t>
      </w:r>
      <w:bookmarkStart w:id="27745" w:name="_ETM_Q63_315850"/>
      <w:bookmarkEnd w:id="27745"/>
      <w:r>
        <w:rPr>
          <w:rtl/>
        </w:rPr>
        <w:t>לכולנו</w:t>
      </w:r>
      <w:r>
        <w:rPr>
          <w:rFonts w:hint="cs"/>
          <w:rtl/>
        </w:rPr>
        <w:t xml:space="preserve"> </w:t>
      </w:r>
      <w:r>
        <w:rPr>
          <w:rFonts w:hint="eastAsia"/>
          <w:rtl/>
        </w:rPr>
        <w:t>–</w:t>
      </w:r>
      <w:r>
        <w:rPr>
          <w:rtl/>
        </w:rPr>
        <w:t xml:space="preserve"> </w:t>
      </w:r>
      <w:bookmarkStart w:id="27746" w:name="_ETM_Q63_316630"/>
      <w:bookmarkEnd w:id="27746"/>
      <w:r>
        <w:rPr>
          <w:rtl/>
        </w:rPr>
        <w:t>לנו</w:t>
      </w:r>
      <w:bookmarkStart w:id="27747" w:name="_ETM_Q63_317729"/>
      <w:bookmarkEnd w:id="27747"/>
      <w:r>
        <w:rPr>
          <w:rtl/>
        </w:rPr>
        <w:t xml:space="preserve"> </w:t>
      </w:r>
      <w:bookmarkStart w:id="27748" w:name="_ETM_Q63_317350"/>
      <w:bookmarkEnd w:id="27748"/>
      <w:r>
        <w:rPr>
          <w:rtl/>
        </w:rPr>
        <w:t xml:space="preserve">יש </w:t>
      </w:r>
      <w:bookmarkStart w:id="27749" w:name="_ETM_Q63_317560"/>
      <w:bookmarkEnd w:id="27749"/>
      <w:r>
        <w:rPr>
          <w:rtl/>
        </w:rPr>
        <w:t xml:space="preserve">אחריות </w:t>
      </w:r>
      <w:bookmarkStart w:id="27750" w:name="_ETM_Q63_318010"/>
      <w:bookmarkEnd w:id="27750"/>
      <w:r>
        <w:rPr>
          <w:rtl/>
        </w:rPr>
        <w:t xml:space="preserve">להבטיח </w:t>
      </w:r>
      <w:bookmarkStart w:id="27751" w:name="_ETM_Q63_318940"/>
      <w:bookmarkEnd w:id="27751"/>
      <w:r>
        <w:rPr>
          <w:rtl/>
        </w:rPr>
        <w:t xml:space="preserve">שהדורות </w:t>
      </w:r>
      <w:bookmarkStart w:id="27752" w:name="_ETM_Q63_319540"/>
      <w:bookmarkEnd w:id="27752"/>
      <w:r>
        <w:rPr>
          <w:rtl/>
        </w:rPr>
        <w:t xml:space="preserve">הבאים </w:t>
      </w:r>
      <w:bookmarkStart w:id="27753" w:name="_ETM_Q63_320200"/>
      <w:bookmarkEnd w:id="27753"/>
      <w:r>
        <w:rPr>
          <w:rtl/>
        </w:rPr>
        <w:t xml:space="preserve">יחיו </w:t>
      </w:r>
      <w:bookmarkStart w:id="27754" w:name="_ETM_Q63_320530"/>
      <w:bookmarkEnd w:id="27754"/>
      <w:r>
        <w:rPr>
          <w:rtl/>
        </w:rPr>
        <w:t xml:space="preserve">במדינה </w:t>
      </w:r>
      <w:bookmarkStart w:id="27755" w:name="_ETM_Q63_321160"/>
      <w:bookmarkEnd w:id="27755"/>
      <w:r>
        <w:rPr>
          <w:rtl/>
        </w:rPr>
        <w:t>ליברלית</w:t>
      </w:r>
      <w:r>
        <w:rPr>
          <w:rFonts w:hint="cs"/>
          <w:rtl/>
        </w:rPr>
        <w:t>,</w:t>
      </w:r>
      <w:r>
        <w:rPr>
          <w:rtl/>
        </w:rPr>
        <w:t xml:space="preserve"> </w:t>
      </w:r>
      <w:bookmarkStart w:id="27756" w:name="_ETM_Q63_321850"/>
      <w:bookmarkEnd w:id="27756"/>
      <w:r>
        <w:rPr>
          <w:rtl/>
        </w:rPr>
        <w:t xml:space="preserve">חופשית </w:t>
      </w:r>
      <w:bookmarkStart w:id="27757" w:name="_ETM_Q63_322389"/>
      <w:bookmarkEnd w:id="27757"/>
      <w:r>
        <w:rPr>
          <w:rtl/>
        </w:rPr>
        <w:t>ושוויונית</w:t>
      </w:r>
      <w:r>
        <w:rPr>
          <w:rFonts w:hint="cs"/>
          <w:rtl/>
        </w:rPr>
        <w:t>,</w:t>
      </w:r>
      <w:r>
        <w:rPr>
          <w:rtl/>
        </w:rPr>
        <w:t xml:space="preserve"> </w:t>
      </w:r>
      <w:bookmarkStart w:id="27758" w:name="_ETM_Q63_323470"/>
      <w:bookmarkEnd w:id="27758"/>
      <w:r>
        <w:rPr>
          <w:rtl/>
        </w:rPr>
        <w:t xml:space="preserve">מדינה </w:t>
      </w:r>
      <w:bookmarkStart w:id="27759" w:name="_ETM_Q63_323919"/>
      <w:bookmarkEnd w:id="27759"/>
      <w:r>
        <w:rPr>
          <w:rtl/>
        </w:rPr>
        <w:t xml:space="preserve">שאין </w:t>
      </w:r>
      <w:bookmarkStart w:id="27760" w:name="_ETM_Q63_324370"/>
      <w:bookmarkEnd w:id="27760"/>
      <w:r>
        <w:rPr>
          <w:rtl/>
        </w:rPr>
        <w:t xml:space="preserve">בה </w:t>
      </w:r>
      <w:bookmarkStart w:id="27761" w:name="_ETM_Q63_324490"/>
      <w:bookmarkEnd w:id="27761"/>
      <w:r>
        <w:rPr>
          <w:rtl/>
        </w:rPr>
        <w:t xml:space="preserve">מקום </w:t>
      </w:r>
      <w:bookmarkStart w:id="27762" w:name="_ETM_Q63_325270"/>
      <w:bookmarkEnd w:id="27762"/>
      <w:r>
        <w:rPr>
          <w:rtl/>
        </w:rPr>
        <w:t xml:space="preserve">להדרה </w:t>
      </w:r>
      <w:bookmarkStart w:id="27763" w:name="_ETM_Q63_325870"/>
      <w:bookmarkEnd w:id="27763"/>
      <w:r>
        <w:rPr>
          <w:rtl/>
        </w:rPr>
        <w:t>מגדרית</w:t>
      </w:r>
      <w:r>
        <w:rPr>
          <w:rFonts w:hint="cs"/>
          <w:rtl/>
        </w:rPr>
        <w:t>.</w:t>
      </w:r>
      <w:r>
        <w:rPr>
          <w:rtl/>
        </w:rPr>
        <w:t xml:space="preserve"> </w:t>
      </w:r>
      <w:bookmarkStart w:id="27764" w:name="_ETM_Q63_328409"/>
      <w:bookmarkEnd w:id="27764"/>
      <w:r>
        <w:rPr>
          <w:rtl/>
        </w:rPr>
        <w:t>תודה</w:t>
      </w:r>
      <w:r>
        <w:rPr>
          <w:rFonts w:hint="cs"/>
          <w:rtl/>
        </w:rPr>
        <w:t>.</w:t>
      </w:r>
    </w:p>
    <w:p w:rsidR="00921508" w:rsidRDefault="00921508" w:rsidP="00405582">
      <w:pPr>
        <w:rPr>
          <w:rtl/>
        </w:rPr>
      </w:pPr>
    </w:p>
    <w:p w:rsidR="00921508" w:rsidRDefault="00921508" w:rsidP="00405582">
      <w:pPr>
        <w:pStyle w:val="af6"/>
        <w:keepNext/>
        <w:rPr>
          <w:rtl/>
        </w:rPr>
      </w:pPr>
      <w:r w:rsidRPr="00B94A61">
        <w:rPr>
          <w:rStyle w:val="TagStyle"/>
          <w:rtl/>
        </w:rPr>
        <w:t xml:space="preserve"> &lt;&lt; יור &gt;&gt; </w:t>
      </w:r>
      <w:r>
        <w:rPr>
          <w:rtl/>
        </w:rPr>
        <w:t>היו"ר חנוך דב מלביצקי:</w:t>
      </w:r>
      <w:r w:rsidRPr="00B94A61">
        <w:rPr>
          <w:rStyle w:val="TagStyle"/>
          <w:rtl/>
        </w:rPr>
        <w:t xml:space="preserve"> &lt;&lt; יור &gt;&gt;</w:t>
      </w:r>
      <w:r>
        <w:rPr>
          <w:rtl/>
        </w:rPr>
        <w:t xml:space="preserve"> </w:t>
      </w:r>
    </w:p>
    <w:p w:rsidR="00921508" w:rsidRDefault="00921508" w:rsidP="00120D2F">
      <w:pPr>
        <w:rPr>
          <w:rtl/>
        </w:rPr>
      </w:pPr>
    </w:p>
    <w:p w:rsidR="00921508" w:rsidRDefault="00921508" w:rsidP="00405582">
      <w:pPr>
        <w:rPr>
          <w:rtl/>
        </w:rPr>
      </w:pPr>
      <w:bookmarkStart w:id="27765" w:name="_ETM_Q63_329840"/>
      <w:bookmarkEnd w:id="27765"/>
      <w:r>
        <w:rPr>
          <w:rtl/>
        </w:rPr>
        <w:t>תודה</w:t>
      </w:r>
      <w:bookmarkStart w:id="27766" w:name="_ETM_Q63_328539"/>
      <w:bookmarkEnd w:id="27766"/>
      <w:r>
        <w:rPr>
          <w:rFonts w:hint="cs"/>
          <w:rtl/>
        </w:rPr>
        <w:t>.</w:t>
      </w:r>
      <w:r>
        <w:rPr>
          <w:rtl/>
        </w:rPr>
        <w:t xml:space="preserve"> </w:t>
      </w:r>
      <w:bookmarkStart w:id="27767" w:name="_ETM_Q63_331280"/>
      <w:bookmarkStart w:id="27768" w:name="_ETM_Q63_334519"/>
      <w:bookmarkEnd w:id="27767"/>
      <w:bookmarkEnd w:id="27768"/>
      <w:r>
        <w:rPr>
          <w:rtl/>
        </w:rPr>
        <w:t>חבר</w:t>
      </w:r>
      <w:r>
        <w:rPr>
          <w:rFonts w:hint="cs"/>
          <w:rtl/>
        </w:rPr>
        <w:t>ת</w:t>
      </w:r>
      <w:r>
        <w:rPr>
          <w:rtl/>
        </w:rPr>
        <w:t xml:space="preserve"> </w:t>
      </w:r>
      <w:bookmarkStart w:id="27769" w:name="_ETM_Q63_334879"/>
      <w:bookmarkEnd w:id="27769"/>
      <w:r>
        <w:rPr>
          <w:rtl/>
        </w:rPr>
        <w:t xml:space="preserve">הכנסת </w:t>
      </w:r>
      <w:bookmarkStart w:id="27770" w:name="_ETM_Q63_335450"/>
      <w:bookmarkEnd w:id="27770"/>
      <w:r>
        <w:rPr>
          <w:rFonts w:hint="cs"/>
          <w:rtl/>
        </w:rPr>
        <w:t>טטיאנה מזרסקי.</w:t>
      </w:r>
    </w:p>
    <w:p w:rsidR="00921508" w:rsidRDefault="00921508" w:rsidP="00405582">
      <w:pPr>
        <w:rPr>
          <w:rtl/>
        </w:rPr>
      </w:pPr>
      <w:bookmarkStart w:id="27771" w:name="_ETM_Q63_335829"/>
      <w:bookmarkStart w:id="27772" w:name="_ETM_Q63_338795"/>
      <w:bookmarkEnd w:id="27771"/>
      <w:bookmarkEnd w:id="27772"/>
    </w:p>
    <w:p w:rsidR="00921508" w:rsidRDefault="00921508" w:rsidP="00405582">
      <w:pPr>
        <w:pStyle w:val="a4"/>
        <w:keepNext/>
        <w:rPr>
          <w:rtl/>
        </w:rPr>
      </w:pPr>
      <w:bookmarkStart w:id="27773" w:name="ET_speaker_6228_2"/>
      <w:r w:rsidRPr="00E97513">
        <w:rPr>
          <w:rStyle w:val="TagStyle"/>
          <w:rtl/>
        </w:rPr>
        <w:t xml:space="preserve"> </w:t>
      </w:r>
      <w:bookmarkStart w:id="27774" w:name="_Toc184304229"/>
      <w:r w:rsidRPr="00E97513">
        <w:rPr>
          <w:rStyle w:val="TagStyle"/>
          <w:rtl/>
        </w:rPr>
        <w:t xml:space="preserve">&lt;&lt; דובר &gt;&gt; </w:t>
      </w:r>
      <w:bookmarkStart w:id="27775" w:name="_Toc184304397"/>
      <w:bookmarkStart w:id="27776" w:name="_Toc184304565"/>
      <w:r>
        <w:rPr>
          <w:rtl/>
        </w:rPr>
        <w:t>טטיאנה מזרסקי (יש עתיד):</w:t>
      </w:r>
      <w:bookmarkEnd w:id="27775"/>
      <w:bookmarkEnd w:id="27776"/>
      <w:r w:rsidRPr="00E97513">
        <w:rPr>
          <w:rStyle w:val="TagStyle"/>
          <w:rtl/>
        </w:rPr>
        <w:t xml:space="preserve"> &lt;&lt; דובר &gt;&gt;</w:t>
      </w:r>
      <w:bookmarkEnd w:id="27774"/>
      <w:r>
        <w:rPr>
          <w:rtl/>
        </w:rPr>
        <w:t xml:space="preserve"> </w:t>
      </w:r>
      <w:bookmarkEnd w:id="27773"/>
    </w:p>
    <w:p w:rsidR="00921508" w:rsidRDefault="00921508" w:rsidP="00120D2F">
      <w:pPr>
        <w:rPr>
          <w:rtl/>
        </w:rPr>
      </w:pPr>
    </w:p>
    <w:p w:rsidR="00921508" w:rsidRDefault="00921508" w:rsidP="00AC46DB">
      <w:pPr>
        <w:rPr>
          <w:rtl/>
        </w:rPr>
      </w:pPr>
      <w:bookmarkStart w:id="27777" w:name="_ETM_Q63_339298"/>
      <w:bookmarkStart w:id="27778" w:name="_ETM_Q63_339345"/>
      <w:bookmarkEnd w:id="27777"/>
      <w:bookmarkEnd w:id="27778"/>
      <w:r>
        <w:rPr>
          <w:rtl/>
        </w:rPr>
        <w:t xml:space="preserve"> </w:t>
      </w:r>
      <w:bookmarkStart w:id="27779" w:name="_ETM_Q63_348549"/>
      <w:bookmarkEnd w:id="27779"/>
      <w:r>
        <w:rPr>
          <w:rtl/>
        </w:rPr>
        <w:t xml:space="preserve">אדוני </w:t>
      </w:r>
      <w:bookmarkStart w:id="27780" w:name="_ETM_Q63_348939"/>
      <w:bookmarkEnd w:id="27780"/>
      <w:r>
        <w:rPr>
          <w:rtl/>
        </w:rPr>
        <w:t>היושב-ראש</w:t>
      </w:r>
      <w:r>
        <w:rPr>
          <w:rFonts w:hint="cs"/>
          <w:rtl/>
        </w:rPr>
        <w:t>,</w:t>
      </w:r>
      <w:r>
        <w:rPr>
          <w:rtl/>
        </w:rPr>
        <w:t xml:space="preserve"> </w:t>
      </w:r>
      <w:bookmarkStart w:id="27781" w:name="_ETM_Q63_349799"/>
      <w:bookmarkEnd w:id="27781"/>
      <w:r>
        <w:rPr>
          <w:rtl/>
        </w:rPr>
        <w:t xml:space="preserve">חבריי </w:t>
      </w:r>
      <w:bookmarkStart w:id="27782" w:name="_ETM_Q63_350340"/>
      <w:bookmarkEnd w:id="27782"/>
      <w:r>
        <w:rPr>
          <w:rtl/>
        </w:rPr>
        <w:t xml:space="preserve">חברי </w:t>
      </w:r>
      <w:bookmarkStart w:id="27783" w:name="_ETM_Q63_350669"/>
      <w:bookmarkEnd w:id="27783"/>
      <w:r>
        <w:rPr>
          <w:rtl/>
        </w:rPr>
        <w:t>הכנסת</w:t>
      </w:r>
      <w:r>
        <w:rPr>
          <w:rFonts w:hint="cs"/>
          <w:rtl/>
        </w:rPr>
        <w:t>,</w:t>
      </w:r>
      <w:r>
        <w:rPr>
          <w:rtl/>
        </w:rPr>
        <w:t xml:space="preserve"> </w:t>
      </w:r>
      <w:bookmarkStart w:id="27784" w:name="_ETM_Q63_352349"/>
      <w:bookmarkEnd w:id="27784"/>
      <w:r>
        <w:rPr>
          <w:rtl/>
        </w:rPr>
        <w:t xml:space="preserve">קודם </w:t>
      </w:r>
      <w:bookmarkStart w:id="27785" w:name="_ETM_Q63_352650"/>
      <w:bookmarkEnd w:id="27785"/>
      <w:r>
        <w:rPr>
          <w:rtl/>
        </w:rPr>
        <w:t>כ</w:t>
      </w:r>
      <w:r>
        <w:rPr>
          <w:rFonts w:hint="cs"/>
          <w:rtl/>
        </w:rPr>
        <w:t>ו</w:t>
      </w:r>
      <w:r>
        <w:rPr>
          <w:rtl/>
        </w:rPr>
        <w:t>ל</w:t>
      </w:r>
      <w:r>
        <w:rPr>
          <w:rFonts w:hint="cs"/>
          <w:rtl/>
        </w:rPr>
        <w:t>,</w:t>
      </w:r>
      <w:r>
        <w:rPr>
          <w:rtl/>
        </w:rPr>
        <w:t xml:space="preserve"> </w:t>
      </w:r>
      <w:bookmarkStart w:id="27786" w:name="_ETM_Q63_352860"/>
      <w:bookmarkEnd w:id="27786"/>
      <w:r>
        <w:rPr>
          <w:rtl/>
        </w:rPr>
        <w:t xml:space="preserve">אני </w:t>
      </w:r>
      <w:bookmarkStart w:id="27787" w:name="_ETM_Q63_353069"/>
      <w:bookmarkEnd w:id="27787"/>
      <w:r>
        <w:rPr>
          <w:rtl/>
        </w:rPr>
        <w:t xml:space="preserve">רוצה </w:t>
      </w:r>
      <w:bookmarkStart w:id="27788" w:name="_ETM_Q63_353459"/>
      <w:bookmarkEnd w:id="27788"/>
      <w:r>
        <w:rPr>
          <w:rtl/>
        </w:rPr>
        <w:t xml:space="preserve">לנחם </w:t>
      </w:r>
      <w:bookmarkStart w:id="27789" w:name="_ETM_Q63_354030"/>
      <w:bookmarkEnd w:id="27789"/>
      <w:r>
        <w:rPr>
          <w:rtl/>
        </w:rPr>
        <w:t xml:space="preserve">את </w:t>
      </w:r>
      <w:bookmarkStart w:id="27790" w:name="_ETM_Q63_354419"/>
      <w:bookmarkEnd w:id="27790"/>
      <w:r>
        <w:rPr>
          <w:rtl/>
        </w:rPr>
        <w:t>מר</w:t>
      </w:r>
      <w:r>
        <w:rPr>
          <w:rFonts w:hint="cs"/>
          <w:rtl/>
        </w:rPr>
        <w:t>ב</w:t>
      </w:r>
      <w:r>
        <w:rPr>
          <w:rtl/>
        </w:rPr>
        <w:t xml:space="preserve"> </w:t>
      </w:r>
      <w:bookmarkStart w:id="27791" w:name="_ETM_Q63_354810"/>
      <w:bookmarkEnd w:id="27791"/>
      <w:proofErr w:type="spellStart"/>
      <w:r>
        <w:rPr>
          <w:rtl/>
        </w:rPr>
        <w:t>סבירסקי</w:t>
      </w:r>
      <w:proofErr w:type="spellEnd"/>
      <w:r>
        <w:rPr>
          <w:rFonts w:hint="cs"/>
          <w:rtl/>
        </w:rPr>
        <w:t xml:space="preserve">, שאיבדה את </w:t>
      </w:r>
      <w:bookmarkStart w:id="27792" w:name="_ETM_Q63_357380"/>
      <w:bookmarkStart w:id="27793" w:name="_ETM_Q63_358040"/>
      <w:bookmarkStart w:id="27794" w:name="_ETM_Q63_358280"/>
      <w:bookmarkEnd w:id="27792"/>
      <w:bookmarkEnd w:id="27793"/>
      <w:bookmarkEnd w:id="27794"/>
      <w:r>
        <w:rPr>
          <w:rtl/>
        </w:rPr>
        <w:t xml:space="preserve">שני </w:t>
      </w:r>
      <w:bookmarkStart w:id="27795" w:name="_ETM_Q63_358580"/>
      <w:bookmarkEnd w:id="27795"/>
      <w:r>
        <w:rPr>
          <w:rFonts w:hint="cs"/>
          <w:rtl/>
        </w:rPr>
        <w:t>הוריה</w:t>
      </w:r>
      <w:bookmarkStart w:id="27796" w:name="_ETM_Q63_358669"/>
      <w:bookmarkStart w:id="27797" w:name="_ETM_Q63_358859"/>
      <w:bookmarkEnd w:id="27796"/>
      <w:bookmarkEnd w:id="27797"/>
      <w:r>
        <w:rPr>
          <w:rtl/>
        </w:rPr>
        <w:t xml:space="preserve"> </w:t>
      </w:r>
      <w:bookmarkStart w:id="27798" w:name="_ETM_Q63_359150"/>
      <w:bookmarkEnd w:id="27798"/>
      <w:r>
        <w:rPr>
          <w:rtl/>
        </w:rPr>
        <w:t xml:space="preserve">ב-7 </w:t>
      </w:r>
      <w:bookmarkStart w:id="27799" w:name="_ETM_Q63_359570"/>
      <w:bookmarkEnd w:id="27799"/>
      <w:r>
        <w:rPr>
          <w:rtl/>
        </w:rPr>
        <w:t>באוקטובר</w:t>
      </w:r>
      <w:r>
        <w:rPr>
          <w:rFonts w:hint="cs"/>
          <w:rtl/>
        </w:rPr>
        <w:t>,</w:t>
      </w:r>
      <w:r>
        <w:rPr>
          <w:rtl/>
        </w:rPr>
        <w:t xml:space="preserve"> </w:t>
      </w:r>
      <w:bookmarkStart w:id="27800" w:name="_ETM_Q63_360230"/>
      <w:bookmarkEnd w:id="27800"/>
      <w:r>
        <w:rPr>
          <w:rtl/>
        </w:rPr>
        <w:t xml:space="preserve">והיום </w:t>
      </w:r>
      <w:bookmarkStart w:id="27801" w:name="_ETM_Q63_360830"/>
      <w:bookmarkEnd w:id="27801"/>
      <w:r>
        <w:rPr>
          <w:rtl/>
        </w:rPr>
        <w:t xml:space="preserve">גופתו </w:t>
      </w:r>
      <w:bookmarkStart w:id="27802" w:name="_ETM_Q63_361910"/>
      <w:bookmarkEnd w:id="27802"/>
      <w:r>
        <w:rPr>
          <w:rtl/>
        </w:rPr>
        <w:t xml:space="preserve">של </w:t>
      </w:r>
      <w:bookmarkStart w:id="27803" w:name="_ETM_Q63_362510"/>
      <w:bookmarkEnd w:id="27803"/>
      <w:r>
        <w:rPr>
          <w:rtl/>
        </w:rPr>
        <w:t xml:space="preserve">אחיה </w:t>
      </w:r>
      <w:bookmarkStart w:id="27804" w:name="_ETM_Q63_363230"/>
      <w:bookmarkEnd w:id="27804"/>
      <w:r>
        <w:rPr>
          <w:rFonts w:hint="cs"/>
          <w:rtl/>
        </w:rPr>
        <w:t>ה</w:t>
      </w:r>
      <w:r>
        <w:rPr>
          <w:rtl/>
        </w:rPr>
        <w:t>וב</w:t>
      </w:r>
      <w:r>
        <w:rPr>
          <w:rFonts w:hint="cs"/>
          <w:rtl/>
        </w:rPr>
        <w:t>אה</w:t>
      </w:r>
      <w:r>
        <w:rPr>
          <w:rtl/>
        </w:rPr>
        <w:t xml:space="preserve"> </w:t>
      </w:r>
      <w:bookmarkStart w:id="27805" w:name="_ETM_Q63_363710"/>
      <w:bookmarkEnd w:id="27805"/>
      <w:r>
        <w:rPr>
          <w:rFonts w:hint="cs"/>
          <w:rtl/>
        </w:rPr>
        <w:t>ל</w:t>
      </w:r>
      <w:r>
        <w:rPr>
          <w:rtl/>
        </w:rPr>
        <w:t>קב</w:t>
      </w:r>
      <w:bookmarkStart w:id="27806" w:name="_ETM_Q63_364010"/>
      <w:bookmarkEnd w:id="27806"/>
      <w:r>
        <w:rPr>
          <w:rFonts w:hint="cs"/>
          <w:rtl/>
        </w:rPr>
        <w:t xml:space="preserve">ר </w:t>
      </w:r>
      <w:r>
        <w:rPr>
          <w:rtl/>
        </w:rPr>
        <w:t>ישראל</w:t>
      </w:r>
      <w:r>
        <w:rPr>
          <w:rFonts w:hint="cs"/>
          <w:rtl/>
        </w:rPr>
        <w:t>.</w:t>
      </w:r>
    </w:p>
    <w:p w:rsidR="00921508" w:rsidRDefault="00921508" w:rsidP="00405582">
      <w:pPr>
        <w:rPr>
          <w:rtl/>
        </w:rPr>
      </w:pPr>
    </w:p>
    <w:p w:rsidR="00921508" w:rsidRDefault="00921508" w:rsidP="001C4D2C">
      <w:pPr>
        <w:rPr>
          <w:rtl/>
        </w:rPr>
      </w:pPr>
      <w:bookmarkStart w:id="27807" w:name="_ETM_Q63_364389"/>
      <w:bookmarkEnd w:id="27807"/>
      <w:r>
        <w:rPr>
          <w:rtl/>
        </w:rPr>
        <w:t xml:space="preserve"> </w:t>
      </w:r>
      <w:bookmarkStart w:id="27808" w:name="_ETM_Q63_367239"/>
      <w:bookmarkEnd w:id="27808"/>
      <w:r>
        <w:rPr>
          <w:rtl/>
        </w:rPr>
        <w:t xml:space="preserve">אתמול </w:t>
      </w:r>
      <w:bookmarkStart w:id="27809" w:name="_ETM_Q63_368889"/>
      <w:bookmarkEnd w:id="27809"/>
      <w:r>
        <w:rPr>
          <w:rtl/>
        </w:rPr>
        <w:t xml:space="preserve">ציינו </w:t>
      </w:r>
      <w:bookmarkStart w:id="27810" w:name="_ETM_Q63_369579"/>
      <w:bookmarkEnd w:id="27810"/>
      <w:r>
        <w:rPr>
          <w:rtl/>
        </w:rPr>
        <w:t xml:space="preserve">יום </w:t>
      </w:r>
      <w:bookmarkStart w:id="27811" w:name="_ETM_Q63_369879"/>
      <w:bookmarkEnd w:id="27811"/>
      <w:r>
        <w:rPr>
          <w:rtl/>
        </w:rPr>
        <w:t>מיוחד</w:t>
      </w:r>
      <w:r>
        <w:rPr>
          <w:rFonts w:hint="cs"/>
          <w:rtl/>
        </w:rPr>
        <w:t xml:space="preserve"> </w:t>
      </w:r>
      <w:r>
        <w:rPr>
          <w:rFonts w:hint="eastAsia"/>
          <w:rtl/>
        </w:rPr>
        <w:t xml:space="preserve">– </w:t>
      </w:r>
      <w:r>
        <w:rPr>
          <w:rFonts w:hint="cs"/>
          <w:rtl/>
        </w:rPr>
        <w:t>לא</w:t>
      </w:r>
      <w:r>
        <w:rPr>
          <w:rtl/>
        </w:rPr>
        <w:t xml:space="preserve"> </w:t>
      </w:r>
      <w:bookmarkStart w:id="27812" w:name="_ETM_Q63_371559"/>
      <w:bookmarkEnd w:id="27812"/>
      <w:r>
        <w:rPr>
          <w:rtl/>
        </w:rPr>
        <w:t>בכנסת</w:t>
      </w:r>
      <w:r>
        <w:rPr>
          <w:rFonts w:hint="cs"/>
          <w:rtl/>
        </w:rPr>
        <w:t xml:space="preserve">, </w:t>
      </w:r>
      <w:r>
        <w:rPr>
          <w:rtl/>
        </w:rPr>
        <w:t xml:space="preserve">בכל </w:t>
      </w:r>
      <w:bookmarkStart w:id="27813" w:name="_ETM_Q63_372579"/>
      <w:bookmarkEnd w:id="27813"/>
      <w:r>
        <w:rPr>
          <w:rtl/>
        </w:rPr>
        <w:t xml:space="preserve">העולם </w:t>
      </w:r>
      <w:bookmarkStart w:id="27814" w:name="_ETM_Q63_373180"/>
      <w:bookmarkEnd w:id="27814"/>
      <w:r>
        <w:rPr>
          <w:rFonts w:hint="cs"/>
          <w:rtl/>
        </w:rPr>
        <w:t xml:space="preserve">– </w:t>
      </w:r>
      <w:bookmarkStart w:id="27815" w:name="_ETM_Q63_372919"/>
      <w:bookmarkEnd w:id="27815"/>
      <w:r>
        <w:rPr>
          <w:rtl/>
        </w:rPr>
        <w:t xml:space="preserve">היום </w:t>
      </w:r>
      <w:bookmarkStart w:id="27816" w:name="_ETM_Q63_373809"/>
      <w:bookmarkEnd w:id="27816"/>
      <w:r>
        <w:rPr>
          <w:rtl/>
        </w:rPr>
        <w:t xml:space="preserve">הבין-לאומי </w:t>
      </w:r>
      <w:bookmarkStart w:id="27817" w:name="_ETM_Q63_374499"/>
      <w:bookmarkEnd w:id="27817"/>
      <w:r>
        <w:rPr>
          <w:rtl/>
        </w:rPr>
        <w:t xml:space="preserve">לשוויון </w:t>
      </w:r>
      <w:bookmarkStart w:id="27818" w:name="_ETM_Q63_375099"/>
      <w:bookmarkEnd w:id="27818"/>
      <w:r>
        <w:rPr>
          <w:rtl/>
        </w:rPr>
        <w:t xml:space="preserve">זכויות </w:t>
      </w:r>
      <w:bookmarkStart w:id="27819" w:name="_ETM_Q63_376130"/>
      <w:bookmarkEnd w:id="27819"/>
      <w:r>
        <w:rPr>
          <w:rtl/>
        </w:rPr>
        <w:t xml:space="preserve">לאנשים </w:t>
      </w:r>
      <w:bookmarkStart w:id="27820" w:name="_ETM_Q63_377000"/>
      <w:bookmarkEnd w:id="27820"/>
      <w:r>
        <w:rPr>
          <w:rtl/>
        </w:rPr>
        <w:t xml:space="preserve">עם </w:t>
      </w:r>
      <w:bookmarkStart w:id="27821" w:name="_ETM_Q63_377180"/>
      <w:bookmarkEnd w:id="27821"/>
      <w:r>
        <w:rPr>
          <w:rtl/>
        </w:rPr>
        <w:t>מוגבלות</w:t>
      </w:r>
      <w:r>
        <w:rPr>
          <w:rFonts w:hint="cs"/>
          <w:rtl/>
        </w:rPr>
        <w:t>.</w:t>
      </w:r>
      <w:r>
        <w:rPr>
          <w:rtl/>
        </w:rPr>
        <w:t xml:space="preserve"> </w:t>
      </w:r>
      <w:bookmarkStart w:id="27822" w:name="_ETM_Q63_379130"/>
      <w:bookmarkEnd w:id="27822"/>
      <w:r>
        <w:rPr>
          <w:rFonts w:hint="cs"/>
          <w:rtl/>
        </w:rPr>
        <w:t>ה</w:t>
      </w:r>
      <w:bookmarkStart w:id="27823" w:name="_ETM_Q63_381589"/>
      <w:bookmarkEnd w:id="27823"/>
      <w:r>
        <w:rPr>
          <w:rtl/>
        </w:rPr>
        <w:t xml:space="preserve">יום </w:t>
      </w:r>
      <w:bookmarkStart w:id="27824" w:name="_ETM_Q63_379460"/>
      <w:bookmarkEnd w:id="27824"/>
      <w:r>
        <w:rPr>
          <w:rtl/>
        </w:rPr>
        <w:t xml:space="preserve">כולו </w:t>
      </w:r>
      <w:bookmarkStart w:id="27825" w:name="_ETM_Q63_380150"/>
      <w:bookmarkEnd w:id="27825"/>
      <w:r>
        <w:rPr>
          <w:rtl/>
        </w:rPr>
        <w:t xml:space="preserve">הוקדש </w:t>
      </w:r>
      <w:bookmarkStart w:id="27826" w:name="_ETM_Q63_380720"/>
      <w:bookmarkEnd w:id="27826"/>
      <w:r>
        <w:rPr>
          <w:rtl/>
        </w:rPr>
        <w:t>ל</w:t>
      </w:r>
      <w:bookmarkStart w:id="27827" w:name="_ETM_Q63_380840"/>
      <w:bookmarkEnd w:id="27827"/>
      <w:r>
        <w:rPr>
          <w:rtl/>
        </w:rPr>
        <w:t xml:space="preserve">קידום </w:t>
      </w:r>
      <w:bookmarkStart w:id="27828" w:name="_ETM_Q63_381200"/>
      <w:bookmarkEnd w:id="27828"/>
      <w:r>
        <w:rPr>
          <w:rtl/>
        </w:rPr>
        <w:t xml:space="preserve">ההבנה </w:t>
      </w:r>
      <w:bookmarkStart w:id="27829" w:name="_ETM_Q63_381710"/>
      <w:bookmarkEnd w:id="27829"/>
      <w:r>
        <w:rPr>
          <w:rtl/>
        </w:rPr>
        <w:t xml:space="preserve">כלפי </w:t>
      </w:r>
      <w:bookmarkStart w:id="27830" w:name="_ETM_Q63_382100"/>
      <w:bookmarkEnd w:id="27830"/>
      <w:r>
        <w:rPr>
          <w:rFonts w:hint="cs"/>
          <w:rtl/>
        </w:rPr>
        <w:t>א</w:t>
      </w:r>
      <w:bookmarkStart w:id="27831" w:name="_ETM_Q63_382029"/>
      <w:bookmarkEnd w:id="27831"/>
      <w:r>
        <w:rPr>
          <w:rtl/>
        </w:rPr>
        <w:t xml:space="preserve">נשים </w:t>
      </w:r>
      <w:bookmarkStart w:id="27832" w:name="_ETM_Q63_382520"/>
      <w:bookmarkEnd w:id="27832"/>
      <w:r>
        <w:rPr>
          <w:rFonts w:hint="cs"/>
          <w:rtl/>
        </w:rPr>
        <w:t xml:space="preserve">עם </w:t>
      </w:r>
      <w:r>
        <w:rPr>
          <w:rtl/>
        </w:rPr>
        <w:t>מוגבלות</w:t>
      </w:r>
      <w:bookmarkStart w:id="27833" w:name="_ETM_Q63_383838"/>
      <w:bookmarkStart w:id="27834" w:name="_ETM_Q63_385148"/>
      <w:bookmarkEnd w:id="27833"/>
      <w:bookmarkEnd w:id="27834"/>
      <w:r>
        <w:rPr>
          <w:rtl/>
        </w:rPr>
        <w:t xml:space="preserve"> </w:t>
      </w:r>
      <w:bookmarkStart w:id="27835" w:name="_ETM_Q63_383300"/>
      <w:bookmarkEnd w:id="27835"/>
      <w:r>
        <w:rPr>
          <w:rtl/>
        </w:rPr>
        <w:t xml:space="preserve">ועידוד </w:t>
      </w:r>
      <w:bookmarkStart w:id="27836" w:name="_ETM_Q63_383780"/>
      <w:bookmarkEnd w:id="27836"/>
      <w:r>
        <w:rPr>
          <w:rFonts w:hint="cs"/>
          <w:rtl/>
        </w:rPr>
        <w:t>ל</w:t>
      </w:r>
      <w:r>
        <w:rPr>
          <w:rtl/>
        </w:rPr>
        <w:t xml:space="preserve">תמיכה </w:t>
      </w:r>
      <w:bookmarkStart w:id="27837" w:name="_ETM_Q63_384690"/>
      <w:bookmarkEnd w:id="27837"/>
      <w:r>
        <w:rPr>
          <w:rtl/>
        </w:rPr>
        <w:t>בכבודם</w:t>
      </w:r>
      <w:r>
        <w:rPr>
          <w:rFonts w:hint="cs"/>
          <w:rtl/>
        </w:rPr>
        <w:t>,</w:t>
      </w:r>
      <w:r>
        <w:rPr>
          <w:rtl/>
        </w:rPr>
        <w:t xml:space="preserve"> </w:t>
      </w:r>
      <w:bookmarkStart w:id="27838" w:name="_ETM_Q63_385620"/>
      <w:bookmarkEnd w:id="27838"/>
      <w:r>
        <w:rPr>
          <w:rtl/>
        </w:rPr>
        <w:t xml:space="preserve">בזכויות </w:t>
      </w:r>
      <w:bookmarkStart w:id="27839" w:name="_ETM_Q63_386250"/>
      <w:bookmarkEnd w:id="27839"/>
      <w:r>
        <w:rPr>
          <w:rtl/>
        </w:rPr>
        <w:t xml:space="preserve">שלהם </w:t>
      </w:r>
      <w:bookmarkStart w:id="27840" w:name="_ETM_Q63_386940"/>
      <w:bookmarkEnd w:id="27840"/>
      <w:r>
        <w:rPr>
          <w:rtl/>
        </w:rPr>
        <w:t>ובשלומם</w:t>
      </w:r>
      <w:r>
        <w:rPr>
          <w:rFonts w:hint="cs"/>
          <w:rtl/>
        </w:rPr>
        <w:t>.</w:t>
      </w:r>
      <w:bookmarkStart w:id="27841" w:name="_ETM_Q63_390190"/>
      <w:bookmarkStart w:id="27842" w:name="_ETM_Q63_390241"/>
      <w:bookmarkStart w:id="27843" w:name="_ETM_Q63_390622"/>
      <w:bookmarkStart w:id="27844" w:name="_ETM_Q63_390667"/>
      <w:bookmarkEnd w:id="27841"/>
      <w:bookmarkEnd w:id="27842"/>
      <w:bookmarkEnd w:id="27843"/>
      <w:bookmarkEnd w:id="27844"/>
      <w:r>
        <w:rPr>
          <w:rtl/>
        </w:rPr>
        <w:t xml:space="preserve"> </w:t>
      </w:r>
      <w:bookmarkStart w:id="27845" w:name="_ETM_Q63_389270"/>
      <w:bookmarkEnd w:id="27845"/>
      <w:r>
        <w:rPr>
          <w:rtl/>
        </w:rPr>
        <w:t xml:space="preserve">אני </w:t>
      </w:r>
      <w:bookmarkStart w:id="27846" w:name="_ETM_Q63_389720"/>
      <w:bookmarkEnd w:id="27846"/>
      <w:r>
        <w:rPr>
          <w:rtl/>
        </w:rPr>
        <w:t xml:space="preserve">רוצה </w:t>
      </w:r>
      <w:bookmarkStart w:id="27847" w:name="_ETM_Q63_389960"/>
      <w:bookmarkEnd w:id="27847"/>
      <w:r>
        <w:rPr>
          <w:rtl/>
        </w:rPr>
        <w:t xml:space="preserve">לספר </w:t>
      </w:r>
      <w:bookmarkStart w:id="27848" w:name="_ETM_Q63_390530"/>
      <w:bookmarkEnd w:id="27848"/>
      <w:r>
        <w:rPr>
          <w:rtl/>
        </w:rPr>
        <w:t xml:space="preserve">סיפור </w:t>
      </w:r>
      <w:bookmarkStart w:id="27849" w:name="_ETM_Q63_391130"/>
      <w:bookmarkEnd w:id="27849"/>
      <w:r>
        <w:rPr>
          <w:rtl/>
        </w:rPr>
        <w:t xml:space="preserve">אישי </w:t>
      </w:r>
      <w:bookmarkStart w:id="27850" w:name="_ETM_Q63_391700"/>
      <w:bookmarkEnd w:id="27850"/>
      <w:r>
        <w:rPr>
          <w:rtl/>
        </w:rPr>
        <w:t>שלי</w:t>
      </w:r>
      <w:r>
        <w:rPr>
          <w:rFonts w:hint="cs"/>
          <w:rtl/>
        </w:rPr>
        <w:t>.</w:t>
      </w:r>
      <w:r>
        <w:rPr>
          <w:rtl/>
        </w:rPr>
        <w:t xml:space="preserve"> </w:t>
      </w:r>
      <w:bookmarkStart w:id="27851" w:name="_ETM_Q63_394290"/>
      <w:bookmarkEnd w:id="27851"/>
      <w:r>
        <w:rPr>
          <w:rtl/>
        </w:rPr>
        <w:t xml:space="preserve">עד </w:t>
      </w:r>
      <w:bookmarkStart w:id="27852" w:name="_ETM_Q63_394530"/>
      <w:bookmarkEnd w:id="27852"/>
      <w:r>
        <w:rPr>
          <w:rtl/>
        </w:rPr>
        <w:t xml:space="preserve">לפני </w:t>
      </w:r>
      <w:bookmarkStart w:id="27853" w:name="_ETM_Q63_395250"/>
      <w:bookmarkEnd w:id="27853"/>
      <w:r>
        <w:rPr>
          <w:rtl/>
        </w:rPr>
        <w:t xml:space="preserve">11 </w:t>
      </w:r>
      <w:bookmarkStart w:id="27854" w:name="_ETM_Q63_395819"/>
      <w:bookmarkEnd w:id="27854"/>
      <w:r>
        <w:rPr>
          <w:rtl/>
        </w:rPr>
        <w:t xml:space="preserve">שנים </w:t>
      </w:r>
      <w:bookmarkStart w:id="27855" w:name="_ETM_Q63_396910"/>
      <w:bookmarkEnd w:id="27855"/>
      <w:r>
        <w:rPr>
          <w:rtl/>
        </w:rPr>
        <w:t xml:space="preserve">לא </w:t>
      </w:r>
      <w:bookmarkStart w:id="27856" w:name="_ETM_Q63_397150"/>
      <w:bookmarkEnd w:id="27856"/>
      <w:r>
        <w:rPr>
          <w:rtl/>
        </w:rPr>
        <w:t xml:space="preserve">היה </w:t>
      </w:r>
      <w:bookmarkStart w:id="27857" w:name="_ETM_Q63_397450"/>
      <w:bookmarkEnd w:id="27857"/>
      <w:r>
        <w:rPr>
          <w:rtl/>
        </w:rPr>
        <w:t xml:space="preserve">לי </w:t>
      </w:r>
      <w:bookmarkStart w:id="27858" w:name="_ETM_Q63_397690"/>
      <w:bookmarkEnd w:id="27858"/>
      <w:r>
        <w:rPr>
          <w:rtl/>
        </w:rPr>
        <w:t xml:space="preserve">אף </w:t>
      </w:r>
      <w:bookmarkStart w:id="27859" w:name="_ETM_Q63_397870"/>
      <w:bookmarkEnd w:id="27859"/>
      <w:r>
        <w:rPr>
          <w:rtl/>
        </w:rPr>
        <w:t xml:space="preserve">פעם </w:t>
      </w:r>
      <w:bookmarkStart w:id="27860" w:name="_ETM_Q63_398170"/>
      <w:bookmarkEnd w:id="27860"/>
      <w:r>
        <w:rPr>
          <w:rtl/>
        </w:rPr>
        <w:t xml:space="preserve">קשר </w:t>
      </w:r>
      <w:bookmarkStart w:id="27861" w:name="_ETM_Q63_398650"/>
      <w:bookmarkEnd w:id="27861"/>
      <w:r>
        <w:rPr>
          <w:rtl/>
        </w:rPr>
        <w:t xml:space="preserve">עם </w:t>
      </w:r>
      <w:bookmarkStart w:id="27862" w:name="_ETM_Q63_399130"/>
      <w:bookmarkEnd w:id="27862"/>
      <w:r>
        <w:rPr>
          <w:rtl/>
        </w:rPr>
        <w:t>בן</w:t>
      </w:r>
      <w:r>
        <w:rPr>
          <w:rFonts w:hint="cs"/>
          <w:rtl/>
        </w:rPr>
        <w:t xml:space="preserve"> </w:t>
      </w:r>
      <w:r>
        <w:rPr>
          <w:rtl/>
        </w:rPr>
        <w:t xml:space="preserve">אדם </w:t>
      </w:r>
      <w:bookmarkStart w:id="27863" w:name="_ETM_Q63_399910"/>
      <w:bookmarkEnd w:id="27863"/>
      <w:r>
        <w:rPr>
          <w:rtl/>
        </w:rPr>
        <w:t xml:space="preserve">עם </w:t>
      </w:r>
      <w:bookmarkStart w:id="27864" w:name="_ETM_Q63_400510"/>
      <w:bookmarkEnd w:id="27864"/>
      <w:r>
        <w:rPr>
          <w:rtl/>
        </w:rPr>
        <w:t>מוגבלות</w:t>
      </w:r>
      <w:r>
        <w:rPr>
          <w:rFonts w:hint="cs"/>
          <w:rtl/>
        </w:rPr>
        <w:t>.</w:t>
      </w:r>
      <w:r>
        <w:rPr>
          <w:rtl/>
        </w:rPr>
        <w:t xml:space="preserve"> </w:t>
      </w:r>
      <w:bookmarkStart w:id="27865" w:name="_ETM_Q63_401909"/>
      <w:bookmarkEnd w:id="27865"/>
      <w:r>
        <w:rPr>
          <w:rtl/>
        </w:rPr>
        <w:t xml:space="preserve">לפני </w:t>
      </w:r>
      <w:bookmarkStart w:id="27866" w:name="_ETM_Q63_402269"/>
      <w:bookmarkEnd w:id="27866"/>
      <w:r>
        <w:rPr>
          <w:rtl/>
        </w:rPr>
        <w:t xml:space="preserve">11 </w:t>
      </w:r>
      <w:bookmarkStart w:id="27867" w:name="_ETM_Q63_402719"/>
      <w:bookmarkEnd w:id="27867"/>
      <w:r>
        <w:rPr>
          <w:rtl/>
        </w:rPr>
        <w:t>שנים</w:t>
      </w:r>
      <w:r>
        <w:rPr>
          <w:rFonts w:hint="cs"/>
          <w:rtl/>
        </w:rPr>
        <w:t>,</w:t>
      </w:r>
      <w:r>
        <w:rPr>
          <w:rtl/>
        </w:rPr>
        <w:t xml:space="preserve"> </w:t>
      </w:r>
      <w:bookmarkStart w:id="27868" w:name="_ETM_Q63_403109"/>
      <w:bookmarkEnd w:id="27868"/>
      <w:r>
        <w:rPr>
          <w:rFonts w:hint="cs"/>
          <w:rtl/>
        </w:rPr>
        <w:t>ל</w:t>
      </w:r>
      <w:r>
        <w:rPr>
          <w:rtl/>
        </w:rPr>
        <w:t xml:space="preserve">משרד </w:t>
      </w:r>
      <w:bookmarkStart w:id="27869" w:name="_ETM_Q63_403650"/>
      <w:bookmarkEnd w:id="27869"/>
      <w:r>
        <w:rPr>
          <w:rtl/>
        </w:rPr>
        <w:t xml:space="preserve">שלי </w:t>
      </w:r>
      <w:bookmarkStart w:id="27870" w:name="_ETM_Q63_404620"/>
      <w:bookmarkEnd w:id="27870"/>
      <w:r>
        <w:rPr>
          <w:rtl/>
        </w:rPr>
        <w:t xml:space="preserve">במרפאה </w:t>
      </w:r>
      <w:bookmarkStart w:id="27871" w:name="_ETM_Q63_405909"/>
      <w:bookmarkEnd w:id="27871"/>
      <w:r>
        <w:rPr>
          <w:rtl/>
        </w:rPr>
        <w:t xml:space="preserve">שבכרמיאל </w:t>
      </w:r>
      <w:bookmarkStart w:id="27872" w:name="_ETM_Q63_407380"/>
      <w:bookmarkEnd w:id="27872"/>
      <w:r>
        <w:rPr>
          <w:rtl/>
        </w:rPr>
        <w:t>ש</w:t>
      </w:r>
      <w:r>
        <w:rPr>
          <w:rFonts w:hint="cs"/>
          <w:rtl/>
        </w:rPr>
        <w:t>בה</w:t>
      </w:r>
      <w:r>
        <w:rPr>
          <w:rtl/>
        </w:rPr>
        <w:t xml:space="preserve"> </w:t>
      </w:r>
      <w:bookmarkStart w:id="27873" w:name="_ETM_Q63_407740"/>
      <w:bookmarkEnd w:id="27873"/>
      <w:r>
        <w:rPr>
          <w:rtl/>
        </w:rPr>
        <w:t xml:space="preserve">עבדתי </w:t>
      </w:r>
      <w:bookmarkStart w:id="27874" w:name="_ETM_Q63_408220"/>
      <w:bookmarkEnd w:id="27874"/>
      <w:r>
        <w:rPr>
          <w:rtl/>
        </w:rPr>
        <w:t xml:space="preserve">נכנסה </w:t>
      </w:r>
      <w:bookmarkStart w:id="27875" w:name="_ETM_Q63_408700"/>
      <w:bookmarkEnd w:id="27875"/>
      <w:r>
        <w:rPr>
          <w:rtl/>
        </w:rPr>
        <w:t>אישה</w:t>
      </w:r>
      <w:r>
        <w:rPr>
          <w:rFonts w:hint="cs"/>
          <w:rtl/>
        </w:rPr>
        <w:t>,</w:t>
      </w:r>
      <w:bookmarkStart w:id="27876" w:name="_ETM_Q63_409768"/>
      <w:bookmarkEnd w:id="27876"/>
      <w:r>
        <w:rPr>
          <w:rtl/>
        </w:rPr>
        <w:t xml:space="preserve"> </w:t>
      </w:r>
      <w:bookmarkStart w:id="27877" w:name="_ETM_Q63_409180"/>
      <w:bookmarkEnd w:id="27877"/>
      <w:r>
        <w:rPr>
          <w:rtl/>
        </w:rPr>
        <w:t xml:space="preserve">אישה </w:t>
      </w:r>
      <w:bookmarkStart w:id="27878" w:name="_ETM_Q63_409480"/>
      <w:bookmarkEnd w:id="27878"/>
      <w:r>
        <w:rPr>
          <w:rtl/>
        </w:rPr>
        <w:t>מ</w:t>
      </w:r>
      <w:r>
        <w:rPr>
          <w:rFonts w:hint="cs"/>
          <w:rtl/>
        </w:rPr>
        <w:t>י</w:t>
      </w:r>
      <w:r>
        <w:rPr>
          <w:rtl/>
        </w:rPr>
        <w:t>וחדת</w:t>
      </w:r>
      <w:r>
        <w:rPr>
          <w:rFonts w:hint="cs"/>
          <w:rtl/>
        </w:rPr>
        <w:t>,</w:t>
      </w:r>
      <w:r>
        <w:rPr>
          <w:rtl/>
        </w:rPr>
        <w:t xml:space="preserve"> </w:t>
      </w:r>
      <w:bookmarkStart w:id="27879" w:name="_ETM_Q63_411090"/>
      <w:bookmarkEnd w:id="27879"/>
      <w:r>
        <w:rPr>
          <w:rtl/>
        </w:rPr>
        <w:t>גבוהה</w:t>
      </w:r>
      <w:r>
        <w:rPr>
          <w:rFonts w:hint="cs"/>
          <w:rtl/>
        </w:rPr>
        <w:t>,</w:t>
      </w:r>
      <w:r>
        <w:rPr>
          <w:rtl/>
        </w:rPr>
        <w:t xml:space="preserve"> </w:t>
      </w:r>
      <w:bookmarkStart w:id="27880" w:name="_ETM_Q63_411870"/>
      <w:bookmarkEnd w:id="27880"/>
      <w:r>
        <w:rPr>
          <w:rtl/>
        </w:rPr>
        <w:t>גדולה</w:t>
      </w:r>
      <w:bookmarkStart w:id="27881" w:name="_ETM_Q63_413309"/>
      <w:bookmarkStart w:id="27882" w:name="_ETM_Q63_413519"/>
      <w:bookmarkEnd w:id="27881"/>
      <w:bookmarkEnd w:id="27882"/>
      <w:r>
        <w:rPr>
          <w:rFonts w:hint="cs"/>
          <w:rtl/>
        </w:rPr>
        <w:t xml:space="preserve">, </w:t>
      </w:r>
      <w:r>
        <w:rPr>
          <w:rtl/>
        </w:rPr>
        <w:t xml:space="preserve">התיישבה </w:t>
      </w:r>
      <w:bookmarkStart w:id="27883" w:name="_ETM_Q63_413999"/>
      <w:bookmarkEnd w:id="27883"/>
      <w:r>
        <w:rPr>
          <w:rtl/>
        </w:rPr>
        <w:t xml:space="preserve">מולי </w:t>
      </w:r>
      <w:bookmarkStart w:id="27884" w:name="_ETM_Q63_414299"/>
      <w:bookmarkEnd w:id="27884"/>
      <w:r>
        <w:rPr>
          <w:rtl/>
        </w:rPr>
        <w:t>ואמרה</w:t>
      </w:r>
      <w:r>
        <w:rPr>
          <w:rFonts w:hint="cs"/>
          <w:rtl/>
        </w:rPr>
        <w:t>:</w:t>
      </w:r>
      <w:bookmarkStart w:id="27885" w:name="_ETM_Q63_415578"/>
      <w:bookmarkEnd w:id="27885"/>
      <w:r>
        <w:rPr>
          <w:rtl/>
        </w:rPr>
        <w:t xml:space="preserve"> </w:t>
      </w:r>
      <w:bookmarkStart w:id="27886" w:name="_ETM_Q63_414719"/>
      <w:bookmarkEnd w:id="27886"/>
      <w:r>
        <w:rPr>
          <w:rtl/>
        </w:rPr>
        <w:t xml:space="preserve">אני </w:t>
      </w:r>
      <w:bookmarkStart w:id="27887" w:name="_ETM_Q63_414900"/>
      <w:bookmarkEnd w:id="27887"/>
      <w:r>
        <w:rPr>
          <w:rtl/>
        </w:rPr>
        <w:t xml:space="preserve">רוצה </w:t>
      </w:r>
      <w:bookmarkStart w:id="27888" w:name="_ETM_Q63_415230"/>
      <w:bookmarkEnd w:id="27888"/>
      <w:r>
        <w:rPr>
          <w:rtl/>
        </w:rPr>
        <w:t>להת</w:t>
      </w:r>
      <w:r>
        <w:rPr>
          <w:rFonts w:hint="cs"/>
          <w:rtl/>
        </w:rPr>
        <w:t>נדב</w:t>
      </w:r>
      <w:r>
        <w:rPr>
          <w:rtl/>
        </w:rPr>
        <w:t xml:space="preserve"> </w:t>
      </w:r>
      <w:bookmarkStart w:id="27889" w:name="_ETM_Q63_415859"/>
      <w:bookmarkEnd w:id="27889"/>
      <w:r>
        <w:rPr>
          <w:rtl/>
        </w:rPr>
        <w:t>אצלכם</w:t>
      </w:r>
      <w:r>
        <w:rPr>
          <w:rFonts w:hint="cs"/>
          <w:rtl/>
        </w:rPr>
        <w:t xml:space="preserve">. </w:t>
      </w:r>
      <w:bookmarkStart w:id="27890" w:name="_ETM_Q63_416930"/>
      <w:bookmarkEnd w:id="27890"/>
      <w:r>
        <w:rPr>
          <w:rtl/>
        </w:rPr>
        <w:t xml:space="preserve">מה </w:t>
      </w:r>
      <w:bookmarkStart w:id="27891" w:name="_ETM_Q63_417169"/>
      <w:bookmarkEnd w:id="27891"/>
      <w:r>
        <w:rPr>
          <w:rtl/>
        </w:rPr>
        <w:t xml:space="preserve">את </w:t>
      </w:r>
      <w:bookmarkStart w:id="27892" w:name="_ETM_Q63_417290"/>
      <w:bookmarkEnd w:id="27892"/>
      <w:r>
        <w:rPr>
          <w:rtl/>
        </w:rPr>
        <w:t xml:space="preserve">רוצה </w:t>
      </w:r>
      <w:bookmarkStart w:id="27893" w:name="_ETM_Q63_417619"/>
      <w:bookmarkEnd w:id="27893"/>
      <w:r>
        <w:rPr>
          <w:rtl/>
        </w:rPr>
        <w:t>לעשות</w:t>
      </w:r>
      <w:r>
        <w:rPr>
          <w:rFonts w:hint="cs"/>
          <w:rtl/>
        </w:rPr>
        <w:t>?</w:t>
      </w:r>
      <w:bookmarkStart w:id="27894" w:name="_ETM_Q63_417078"/>
      <w:bookmarkEnd w:id="27894"/>
      <w:r>
        <w:rPr>
          <w:rtl/>
        </w:rPr>
        <w:t xml:space="preserve"> </w:t>
      </w:r>
      <w:bookmarkStart w:id="27895" w:name="_ETM_Q63_418189"/>
      <w:bookmarkEnd w:id="27895"/>
      <w:r>
        <w:rPr>
          <w:rtl/>
        </w:rPr>
        <w:t>ומה</w:t>
      </w:r>
      <w:r>
        <w:rPr>
          <w:rFonts w:hint="cs"/>
          <w:rtl/>
        </w:rPr>
        <w:t>,</w:t>
      </w:r>
      <w:r>
        <w:rPr>
          <w:rtl/>
        </w:rPr>
        <w:t xml:space="preserve"> </w:t>
      </w:r>
      <w:bookmarkStart w:id="27896" w:name="_ETM_Q63_418579"/>
      <w:bookmarkEnd w:id="27896"/>
      <w:r>
        <w:rPr>
          <w:rtl/>
        </w:rPr>
        <w:t>מ</w:t>
      </w:r>
      <w:r>
        <w:rPr>
          <w:rFonts w:hint="cs"/>
          <w:rtl/>
        </w:rPr>
        <w:t>י את?</w:t>
      </w:r>
      <w:r>
        <w:rPr>
          <w:rtl/>
        </w:rPr>
        <w:t xml:space="preserve"> </w:t>
      </w:r>
      <w:bookmarkStart w:id="27897" w:name="_ETM_Q63_419239"/>
      <w:bookmarkEnd w:id="27897"/>
      <w:r>
        <w:rPr>
          <w:rtl/>
        </w:rPr>
        <w:t xml:space="preserve">והיא </w:t>
      </w:r>
      <w:bookmarkStart w:id="27898" w:name="_ETM_Q63_420110"/>
      <w:bookmarkEnd w:id="27898"/>
      <w:r>
        <w:rPr>
          <w:rtl/>
        </w:rPr>
        <w:t>אומרת</w:t>
      </w:r>
      <w:r>
        <w:rPr>
          <w:rFonts w:hint="cs"/>
          <w:rtl/>
        </w:rPr>
        <w:t>:</w:t>
      </w:r>
      <w:bookmarkStart w:id="27899" w:name="_ETM_Q63_421058"/>
      <w:bookmarkEnd w:id="27899"/>
      <w:r>
        <w:rPr>
          <w:rtl/>
        </w:rPr>
        <w:t xml:space="preserve"> </w:t>
      </w:r>
      <w:bookmarkStart w:id="27900" w:name="_ETM_Q63_420500"/>
      <w:bookmarkEnd w:id="27900"/>
      <w:r>
        <w:rPr>
          <w:rtl/>
        </w:rPr>
        <w:t xml:space="preserve">אני </w:t>
      </w:r>
      <w:bookmarkStart w:id="27901" w:name="_ETM_Q63_420680"/>
      <w:bookmarkEnd w:id="27901"/>
      <w:r>
        <w:rPr>
          <w:rtl/>
        </w:rPr>
        <w:t>מיכל</w:t>
      </w:r>
      <w:r>
        <w:rPr>
          <w:rFonts w:hint="cs"/>
          <w:rtl/>
        </w:rPr>
        <w:t>,</w:t>
      </w:r>
      <w:r>
        <w:rPr>
          <w:rtl/>
        </w:rPr>
        <w:t xml:space="preserve"> </w:t>
      </w:r>
      <w:bookmarkStart w:id="27902" w:name="_ETM_Q63_421190"/>
      <w:bookmarkEnd w:id="27902"/>
      <w:r>
        <w:rPr>
          <w:rtl/>
        </w:rPr>
        <w:t xml:space="preserve">ואני </w:t>
      </w:r>
      <w:bookmarkStart w:id="27903" w:name="_ETM_Q63_421520"/>
      <w:bookmarkEnd w:id="27903"/>
      <w:r>
        <w:rPr>
          <w:rtl/>
        </w:rPr>
        <w:t xml:space="preserve">רוצה </w:t>
      </w:r>
      <w:bookmarkStart w:id="27904" w:name="_ETM_Q63_422030"/>
      <w:bookmarkEnd w:id="27904"/>
      <w:r>
        <w:rPr>
          <w:rtl/>
        </w:rPr>
        <w:t>להחזיק</w:t>
      </w:r>
      <w:r>
        <w:rPr>
          <w:rFonts w:hint="cs"/>
          <w:rtl/>
        </w:rPr>
        <w:t xml:space="preserve"> את</w:t>
      </w:r>
      <w:r>
        <w:rPr>
          <w:rtl/>
        </w:rPr>
        <w:t xml:space="preserve"> </w:t>
      </w:r>
      <w:bookmarkStart w:id="27905" w:name="_ETM_Q63_422930"/>
      <w:bookmarkEnd w:id="27905"/>
      <w:r>
        <w:rPr>
          <w:rtl/>
        </w:rPr>
        <w:t xml:space="preserve">ידו </w:t>
      </w:r>
      <w:bookmarkStart w:id="27906" w:name="_ETM_Q63_423560"/>
      <w:bookmarkEnd w:id="27906"/>
      <w:r>
        <w:rPr>
          <w:rtl/>
        </w:rPr>
        <w:t xml:space="preserve">של </w:t>
      </w:r>
      <w:bookmarkStart w:id="27907" w:name="_ETM_Q63_423860"/>
      <w:bookmarkEnd w:id="27907"/>
      <w:r>
        <w:rPr>
          <w:rtl/>
        </w:rPr>
        <w:t xml:space="preserve">הילד </w:t>
      </w:r>
      <w:bookmarkStart w:id="27908" w:name="_ETM_Q63_424310"/>
      <w:bookmarkEnd w:id="27908"/>
      <w:r>
        <w:rPr>
          <w:rFonts w:hint="cs"/>
          <w:rtl/>
        </w:rPr>
        <w:t>כ</w:t>
      </w:r>
      <w:r>
        <w:rPr>
          <w:rtl/>
        </w:rPr>
        <w:t xml:space="preserve">שעושים </w:t>
      </w:r>
      <w:bookmarkStart w:id="27909" w:name="_ETM_Q63_424700"/>
      <w:bookmarkEnd w:id="27909"/>
      <w:r>
        <w:rPr>
          <w:rtl/>
        </w:rPr>
        <w:t xml:space="preserve">לו </w:t>
      </w:r>
      <w:bookmarkStart w:id="27910" w:name="_ETM_Q63_424820"/>
      <w:bookmarkEnd w:id="27910"/>
      <w:r>
        <w:rPr>
          <w:rtl/>
        </w:rPr>
        <w:t xml:space="preserve">בדיקת </w:t>
      </w:r>
      <w:bookmarkStart w:id="27911" w:name="_ETM_Q63_425270"/>
      <w:bookmarkEnd w:id="27911"/>
      <w:r>
        <w:rPr>
          <w:rtl/>
        </w:rPr>
        <w:t>דם</w:t>
      </w:r>
      <w:r>
        <w:rPr>
          <w:rFonts w:hint="cs"/>
          <w:rtl/>
        </w:rPr>
        <w:t>.</w:t>
      </w:r>
      <w:r>
        <w:rPr>
          <w:rtl/>
        </w:rPr>
        <w:t xml:space="preserve"> </w:t>
      </w:r>
      <w:bookmarkStart w:id="27912" w:name="_ETM_Q63_426620"/>
      <w:bookmarkEnd w:id="27912"/>
      <w:r>
        <w:rPr>
          <w:rtl/>
        </w:rPr>
        <w:t>נבהלתי</w:t>
      </w:r>
      <w:r>
        <w:rPr>
          <w:rFonts w:hint="cs"/>
          <w:rtl/>
        </w:rPr>
        <w:t>,</w:t>
      </w:r>
      <w:r>
        <w:rPr>
          <w:rtl/>
        </w:rPr>
        <w:t xml:space="preserve"> </w:t>
      </w:r>
      <w:bookmarkStart w:id="27913" w:name="_ETM_Q63_427670"/>
      <w:bookmarkEnd w:id="27913"/>
      <w:r>
        <w:rPr>
          <w:rtl/>
        </w:rPr>
        <w:t xml:space="preserve">לא </w:t>
      </w:r>
      <w:bookmarkStart w:id="27914" w:name="_ETM_Q63_427790"/>
      <w:bookmarkEnd w:id="27914"/>
      <w:r>
        <w:rPr>
          <w:rtl/>
        </w:rPr>
        <w:t xml:space="preserve">ידעתי </w:t>
      </w:r>
      <w:bookmarkStart w:id="27915" w:name="_ETM_Q63_428180"/>
      <w:bookmarkEnd w:id="27915"/>
      <w:r>
        <w:rPr>
          <w:rtl/>
        </w:rPr>
        <w:t xml:space="preserve">מה </w:t>
      </w:r>
      <w:bookmarkStart w:id="27916" w:name="_ETM_Q63_428330"/>
      <w:bookmarkEnd w:id="27916"/>
      <w:r>
        <w:rPr>
          <w:rtl/>
        </w:rPr>
        <w:t>עושים</w:t>
      </w:r>
      <w:bookmarkStart w:id="27917" w:name="_ETM_Q63_427848"/>
      <w:bookmarkEnd w:id="27917"/>
      <w:r>
        <w:rPr>
          <w:rtl/>
        </w:rPr>
        <w:t xml:space="preserve"> </w:t>
      </w:r>
      <w:bookmarkStart w:id="27918" w:name="_ETM_Q63_428810"/>
      <w:bookmarkEnd w:id="27918"/>
      <w:r>
        <w:rPr>
          <w:rtl/>
        </w:rPr>
        <w:t>ו</w:t>
      </w:r>
      <w:r>
        <w:rPr>
          <w:rFonts w:hint="cs"/>
          <w:rtl/>
        </w:rPr>
        <w:t xml:space="preserve">מה </w:t>
      </w:r>
      <w:r>
        <w:rPr>
          <w:rtl/>
        </w:rPr>
        <w:t>עוני</w:t>
      </w:r>
      <w:r>
        <w:rPr>
          <w:rFonts w:hint="cs"/>
          <w:rtl/>
        </w:rPr>
        <w:t>ם. אני רואה שהיא</w:t>
      </w:r>
      <w:bookmarkStart w:id="27919" w:name="_ETM_Q63_429638"/>
      <w:bookmarkStart w:id="27920" w:name="_ETM_Q63_429349"/>
      <w:bookmarkEnd w:id="27919"/>
      <w:bookmarkEnd w:id="27920"/>
      <w:r>
        <w:rPr>
          <w:rtl/>
        </w:rPr>
        <w:t xml:space="preserve"> </w:t>
      </w:r>
      <w:bookmarkStart w:id="27921" w:name="_ETM_Q63_429830"/>
      <w:bookmarkStart w:id="27922" w:name="_ETM_Q63_430910"/>
      <w:bookmarkEnd w:id="27921"/>
      <w:bookmarkEnd w:id="27922"/>
      <w:r>
        <w:rPr>
          <w:rtl/>
        </w:rPr>
        <w:t xml:space="preserve">אישה </w:t>
      </w:r>
      <w:bookmarkStart w:id="27923" w:name="_ETM_Q63_431330"/>
      <w:bookmarkEnd w:id="27923"/>
      <w:r>
        <w:rPr>
          <w:rtl/>
        </w:rPr>
        <w:t>מיוחדת</w:t>
      </w:r>
      <w:r>
        <w:rPr>
          <w:rFonts w:hint="cs"/>
          <w:rtl/>
        </w:rPr>
        <w:t>,</w:t>
      </w:r>
      <w:r>
        <w:rPr>
          <w:rtl/>
        </w:rPr>
        <w:t xml:space="preserve"> </w:t>
      </w:r>
      <w:bookmarkStart w:id="27924" w:name="_ETM_Q63_433180"/>
      <w:bookmarkEnd w:id="27924"/>
      <w:r>
        <w:rPr>
          <w:rtl/>
        </w:rPr>
        <w:t>ו</w:t>
      </w:r>
      <w:bookmarkStart w:id="27925" w:name="_ETM_Q63_434020"/>
      <w:bookmarkEnd w:id="27925"/>
      <w:r>
        <w:rPr>
          <w:rtl/>
        </w:rPr>
        <w:t>אמרתי</w:t>
      </w:r>
      <w:bookmarkStart w:id="27926" w:name="_ETM_Q63_434440"/>
      <w:bookmarkEnd w:id="27926"/>
      <w:r>
        <w:rPr>
          <w:rFonts w:hint="cs"/>
          <w:rtl/>
        </w:rPr>
        <w:t xml:space="preserve">: </w:t>
      </w:r>
      <w:r>
        <w:rPr>
          <w:rtl/>
        </w:rPr>
        <w:t>בסדר</w:t>
      </w:r>
      <w:bookmarkStart w:id="27927" w:name="_ETM_Q63_435940"/>
      <w:bookmarkEnd w:id="27927"/>
      <w:r>
        <w:rPr>
          <w:rFonts w:hint="cs"/>
          <w:rtl/>
        </w:rPr>
        <w:t xml:space="preserve">, </w:t>
      </w:r>
      <w:r>
        <w:rPr>
          <w:rtl/>
        </w:rPr>
        <w:t>תבוא</w:t>
      </w:r>
      <w:bookmarkStart w:id="27928" w:name="_ETM_Q63_433948"/>
      <w:bookmarkEnd w:id="27928"/>
      <w:r>
        <w:rPr>
          <w:rtl/>
        </w:rPr>
        <w:t xml:space="preserve">י </w:t>
      </w:r>
      <w:bookmarkStart w:id="27929" w:name="_ETM_Q63_436510"/>
      <w:bookmarkEnd w:id="27929"/>
      <w:r>
        <w:rPr>
          <w:rtl/>
        </w:rPr>
        <w:t xml:space="preserve">עם </w:t>
      </w:r>
      <w:bookmarkStart w:id="27930" w:name="_ETM_Q63_436750"/>
      <w:bookmarkEnd w:id="27930"/>
      <w:r>
        <w:rPr>
          <w:rtl/>
        </w:rPr>
        <w:t xml:space="preserve">עובד </w:t>
      </w:r>
      <w:bookmarkStart w:id="27931" w:name="_ETM_Q63_436960"/>
      <w:bookmarkEnd w:id="27931"/>
      <w:r>
        <w:rPr>
          <w:rtl/>
        </w:rPr>
        <w:t>סוציאלי</w:t>
      </w:r>
      <w:r>
        <w:rPr>
          <w:rFonts w:hint="cs"/>
          <w:rtl/>
        </w:rPr>
        <w:t>.</w:t>
      </w:r>
      <w:r>
        <w:rPr>
          <w:rtl/>
        </w:rPr>
        <w:t xml:space="preserve"> </w:t>
      </w:r>
      <w:bookmarkStart w:id="27932" w:name="_ETM_Q63_437830"/>
      <w:bookmarkStart w:id="27933" w:name="_ETM_Q63_438880"/>
      <w:bookmarkEnd w:id="27932"/>
      <w:bookmarkEnd w:id="27933"/>
      <w:r>
        <w:rPr>
          <w:rtl/>
        </w:rPr>
        <w:t xml:space="preserve">איפה </w:t>
      </w:r>
      <w:bookmarkStart w:id="27934" w:name="_ETM_Q63_439150"/>
      <w:bookmarkEnd w:id="27934"/>
      <w:r>
        <w:rPr>
          <w:rtl/>
        </w:rPr>
        <w:t xml:space="preserve">את </w:t>
      </w:r>
      <w:bookmarkStart w:id="27935" w:name="_ETM_Q63_439300"/>
      <w:bookmarkEnd w:id="27935"/>
      <w:r>
        <w:rPr>
          <w:rtl/>
        </w:rPr>
        <w:t>גר</w:t>
      </w:r>
      <w:r>
        <w:rPr>
          <w:rFonts w:hint="cs"/>
          <w:rtl/>
        </w:rPr>
        <w:t>ה</w:t>
      </w:r>
      <w:bookmarkStart w:id="27936" w:name="_ETM_Q63_439630"/>
      <w:bookmarkEnd w:id="27936"/>
      <w:r>
        <w:rPr>
          <w:rFonts w:hint="cs"/>
          <w:rtl/>
        </w:rPr>
        <w:t>?</w:t>
      </w:r>
      <w:bookmarkStart w:id="27937" w:name="_ETM_Q63_439588"/>
      <w:bookmarkEnd w:id="27937"/>
      <w:r>
        <w:rPr>
          <w:rtl/>
        </w:rPr>
        <w:t xml:space="preserve"> </w:t>
      </w:r>
      <w:bookmarkStart w:id="27938" w:name="_ETM_Q63_439720"/>
      <w:bookmarkEnd w:id="27938"/>
      <w:r>
        <w:rPr>
          <w:rtl/>
        </w:rPr>
        <w:t xml:space="preserve">תספרי </w:t>
      </w:r>
      <w:bookmarkStart w:id="27939" w:name="_ETM_Q63_440260"/>
      <w:bookmarkEnd w:id="27939"/>
      <w:r>
        <w:rPr>
          <w:rtl/>
        </w:rPr>
        <w:t xml:space="preserve">על </w:t>
      </w:r>
      <w:bookmarkStart w:id="27940" w:name="_ETM_Q63_440380"/>
      <w:bookmarkEnd w:id="27940"/>
      <w:r>
        <w:rPr>
          <w:rtl/>
        </w:rPr>
        <w:t>עצמך</w:t>
      </w:r>
      <w:r>
        <w:rPr>
          <w:rFonts w:hint="cs"/>
          <w:rtl/>
        </w:rPr>
        <w:t>.</w:t>
      </w:r>
      <w:r>
        <w:rPr>
          <w:rtl/>
        </w:rPr>
        <w:t xml:space="preserve"> </w:t>
      </w:r>
      <w:bookmarkStart w:id="27941" w:name="_ETM_Q63_440950"/>
      <w:bookmarkEnd w:id="27941"/>
      <w:r>
        <w:rPr>
          <w:rtl/>
        </w:rPr>
        <w:t>ו</w:t>
      </w:r>
      <w:bookmarkStart w:id="27942" w:name="_ETM_Q63_441490"/>
      <w:bookmarkEnd w:id="27942"/>
      <w:r>
        <w:rPr>
          <w:rFonts w:hint="cs"/>
          <w:rtl/>
        </w:rPr>
        <w:t>כעבור</w:t>
      </w:r>
      <w:bookmarkStart w:id="27943" w:name="_ETM_Q63_442328"/>
      <w:bookmarkEnd w:id="27943"/>
      <w:r>
        <w:rPr>
          <w:rtl/>
        </w:rPr>
        <w:t xml:space="preserve"> </w:t>
      </w:r>
      <w:bookmarkStart w:id="27944" w:name="_ETM_Q63_441820"/>
      <w:bookmarkEnd w:id="27944"/>
      <w:r>
        <w:rPr>
          <w:rtl/>
        </w:rPr>
        <w:t>חודש</w:t>
      </w:r>
      <w:r>
        <w:rPr>
          <w:rFonts w:hint="cs"/>
          <w:rtl/>
        </w:rPr>
        <w:t xml:space="preserve"> היא</w:t>
      </w:r>
      <w:r>
        <w:rPr>
          <w:rtl/>
        </w:rPr>
        <w:t xml:space="preserve"> </w:t>
      </w:r>
      <w:bookmarkStart w:id="27945" w:name="_ETM_Q63_442240"/>
      <w:bookmarkEnd w:id="27945"/>
      <w:r>
        <w:rPr>
          <w:rtl/>
        </w:rPr>
        <w:t>הגי</w:t>
      </w:r>
      <w:r>
        <w:rPr>
          <w:rFonts w:hint="cs"/>
          <w:rtl/>
        </w:rPr>
        <w:t>עה</w:t>
      </w:r>
      <w:r>
        <w:rPr>
          <w:rtl/>
        </w:rPr>
        <w:t xml:space="preserve"> </w:t>
      </w:r>
      <w:bookmarkStart w:id="27946" w:name="_ETM_Q63_442600"/>
      <w:bookmarkEnd w:id="27946"/>
      <w:r>
        <w:rPr>
          <w:rtl/>
        </w:rPr>
        <w:t xml:space="preserve">עם </w:t>
      </w:r>
      <w:bookmarkStart w:id="27947" w:name="_ETM_Q63_442720"/>
      <w:bookmarkEnd w:id="27947"/>
      <w:r>
        <w:rPr>
          <w:rtl/>
        </w:rPr>
        <w:t xml:space="preserve">עובד </w:t>
      </w:r>
      <w:bookmarkStart w:id="27948" w:name="_ETM_Q63_442990"/>
      <w:bookmarkEnd w:id="27948"/>
      <w:r>
        <w:rPr>
          <w:rtl/>
        </w:rPr>
        <w:t xml:space="preserve">סוציאלי </w:t>
      </w:r>
      <w:bookmarkStart w:id="27949" w:name="_ETM_Q63_444290"/>
      <w:bookmarkEnd w:id="27949"/>
      <w:proofErr w:type="spellStart"/>
      <w:r>
        <w:rPr>
          <w:rtl/>
        </w:rPr>
        <w:t>מ</w:t>
      </w:r>
      <w:r>
        <w:rPr>
          <w:rFonts w:hint="cs"/>
          <w:rtl/>
        </w:rPr>
        <w:t>כ</w:t>
      </w:r>
      <w:r>
        <w:rPr>
          <w:rtl/>
        </w:rPr>
        <w:t>ישורית</w:t>
      </w:r>
      <w:proofErr w:type="spellEnd"/>
      <w:r>
        <w:rPr>
          <w:rFonts w:hint="cs"/>
          <w:rtl/>
        </w:rPr>
        <w:t xml:space="preserve"> </w:t>
      </w:r>
      <w:r>
        <w:rPr>
          <w:rFonts w:hint="eastAsia"/>
          <w:rtl/>
        </w:rPr>
        <w:t>–</w:t>
      </w:r>
      <w:bookmarkStart w:id="27950" w:name="_ETM_Q63_444868"/>
      <w:bookmarkEnd w:id="27950"/>
      <w:r>
        <w:rPr>
          <w:rtl/>
        </w:rPr>
        <w:t xml:space="preserve"> </w:t>
      </w:r>
      <w:bookmarkStart w:id="27951" w:name="_ETM_Q63_445370"/>
      <w:bookmarkEnd w:id="27951"/>
      <w:r>
        <w:rPr>
          <w:rtl/>
        </w:rPr>
        <w:t xml:space="preserve">זה </w:t>
      </w:r>
      <w:bookmarkStart w:id="27952" w:name="_ETM_Q63_445610"/>
      <w:bookmarkEnd w:id="27952"/>
      <w:r>
        <w:rPr>
          <w:rtl/>
        </w:rPr>
        <w:t xml:space="preserve">דיור </w:t>
      </w:r>
      <w:bookmarkStart w:id="27953" w:name="_ETM_Q63_446000"/>
      <w:bookmarkEnd w:id="27953"/>
      <w:r>
        <w:rPr>
          <w:rtl/>
        </w:rPr>
        <w:t xml:space="preserve">מוגן </w:t>
      </w:r>
      <w:bookmarkStart w:id="27954" w:name="_ETM_Q63_446570"/>
      <w:bookmarkEnd w:id="27954"/>
      <w:r>
        <w:rPr>
          <w:rtl/>
        </w:rPr>
        <w:t xml:space="preserve">לאנשים </w:t>
      </w:r>
      <w:bookmarkStart w:id="27955" w:name="_ETM_Q63_447770"/>
      <w:bookmarkEnd w:id="27955"/>
      <w:r>
        <w:rPr>
          <w:rtl/>
        </w:rPr>
        <w:t>מיוחדים</w:t>
      </w:r>
      <w:r>
        <w:rPr>
          <w:rFonts w:hint="cs"/>
          <w:rtl/>
        </w:rPr>
        <w:t>,</w:t>
      </w:r>
      <w:r>
        <w:rPr>
          <w:rtl/>
        </w:rPr>
        <w:t xml:space="preserve"> </w:t>
      </w:r>
      <w:bookmarkStart w:id="27956" w:name="_ETM_Q63_448460"/>
      <w:bookmarkEnd w:id="27956"/>
      <w:r>
        <w:rPr>
          <w:rtl/>
        </w:rPr>
        <w:t xml:space="preserve">אנשים </w:t>
      </w:r>
      <w:bookmarkStart w:id="27957" w:name="_ETM_Q63_448940"/>
      <w:bookmarkEnd w:id="27957"/>
      <w:r>
        <w:rPr>
          <w:rtl/>
        </w:rPr>
        <w:t xml:space="preserve">עם </w:t>
      </w:r>
      <w:bookmarkStart w:id="27958" w:name="_ETM_Q63_449089"/>
      <w:bookmarkEnd w:id="27958"/>
      <w:r>
        <w:rPr>
          <w:rtl/>
        </w:rPr>
        <w:t>מוגבלויות</w:t>
      </w:r>
      <w:bookmarkStart w:id="27959" w:name="_ETM_Q63_450438"/>
      <w:bookmarkEnd w:id="27959"/>
      <w:r>
        <w:rPr>
          <w:rFonts w:hint="cs"/>
          <w:rtl/>
        </w:rPr>
        <w:t xml:space="preserve"> –</w:t>
      </w:r>
      <w:r>
        <w:rPr>
          <w:rtl/>
        </w:rPr>
        <w:t xml:space="preserve"> </w:t>
      </w:r>
      <w:bookmarkStart w:id="27960" w:name="_ETM_Q63_450710"/>
      <w:bookmarkEnd w:id="27960"/>
      <w:proofErr w:type="spellStart"/>
      <w:r>
        <w:rPr>
          <w:rFonts w:hint="cs"/>
          <w:rtl/>
        </w:rPr>
        <w:t>כ</w:t>
      </w:r>
      <w:r>
        <w:rPr>
          <w:rtl/>
        </w:rPr>
        <w:t>ישורית</w:t>
      </w:r>
      <w:proofErr w:type="spellEnd"/>
      <w:r>
        <w:rPr>
          <w:rtl/>
        </w:rPr>
        <w:t xml:space="preserve"> </w:t>
      </w:r>
      <w:bookmarkStart w:id="27961" w:name="_ETM_Q63_451520"/>
      <w:bookmarkEnd w:id="27961"/>
      <w:r>
        <w:rPr>
          <w:rtl/>
        </w:rPr>
        <w:t xml:space="preserve">במתחם </w:t>
      </w:r>
      <w:bookmarkStart w:id="27962" w:name="_ETM_Q63_452300"/>
      <w:bookmarkEnd w:id="27962"/>
      <w:r>
        <w:rPr>
          <w:rtl/>
        </w:rPr>
        <w:t xml:space="preserve">של </w:t>
      </w:r>
      <w:bookmarkStart w:id="27963" w:name="_ETM_Q63_452779"/>
      <w:bookmarkEnd w:id="27963"/>
      <w:r>
        <w:rPr>
          <w:rtl/>
        </w:rPr>
        <w:t xml:space="preserve">קיבוץ </w:t>
      </w:r>
      <w:bookmarkStart w:id="27964" w:name="_ETM_Q63_453440"/>
      <w:bookmarkEnd w:id="27964"/>
      <w:r>
        <w:rPr>
          <w:rFonts w:hint="cs"/>
          <w:rtl/>
        </w:rPr>
        <w:t>כישור</w:t>
      </w:r>
      <w:bookmarkStart w:id="27965" w:name="_ETM_Q63_454158"/>
      <w:bookmarkEnd w:id="27965"/>
      <w:r>
        <w:rPr>
          <w:rtl/>
        </w:rPr>
        <w:t xml:space="preserve"> </w:t>
      </w:r>
      <w:bookmarkStart w:id="27966" w:name="_ETM_Q63_454100"/>
      <w:bookmarkEnd w:id="27966"/>
      <w:r>
        <w:rPr>
          <w:rtl/>
        </w:rPr>
        <w:t>שבגליל</w:t>
      </w:r>
      <w:r>
        <w:rPr>
          <w:rFonts w:hint="cs"/>
          <w:rtl/>
        </w:rPr>
        <w:t>,</w:t>
      </w:r>
      <w:r>
        <w:rPr>
          <w:rtl/>
        </w:rPr>
        <w:t xml:space="preserve"> </w:t>
      </w:r>
      <w:bookmarkStart w:id="27967" w:name="_ETM_Q63_457110"/>
      <w:bookmarkEnd w:id="27967"/>
      <w:r>
        <w:rPr>
          <w:rFonts w:hint="cs"/>
          <w:rtl/>
        </w:rPr>
        <w:t>ו</w:t>
      </w:r>
      <w:r>
        <w:rPr>
          <w:rtl/>
        </w:rPr>
        <w:t xml:space="preserve">הצלחתי </w:t>
      </w:r>
      <w:bookmarkStart w:id="27968" w:name="_ETM_Q63_457620"/>
      <w:bookmarkEnd w:id="27968"/>
      <w:r>
        <w:rPr>
          <w:rtl/>
        </w:rPr>
        <w:t xml:space="preserve">להתאים </w:t>
      </w:r>
      <w:bookmarkStart w:id="27969" w:name="_ETM_Q63_457949"/>
      <w:bookmarkEnd w:id="27969"/>
      <w:r>
        <w:rPr>
          <w:rtl/>
        </w:rPr>
        <w:t>ל</w:t>
      </w:r>
      <w:r>
        <w:rPr>
          <w:rFonts w:hint="cs"/>
          <w:rtl/>
        </w:rPr>
        <w:t xml:space="preserve">ה </w:t>
      </w:r>
      <w:r>
        <w:rPr>
          <w:rtl/>
        </w:rPr>
        <w:t>משימה</w:t>
      </w:r>
      <w:r>
        <w:rPr>
          <w:rFonts w:hint="cs"/>
          <w:rtl/>
        </w:rPr>
        <w:t>,</w:t>
      </w:r>
      <w:bookmarkStart w:id="27970" w:name="_ETM_Q63_459908"/>
      <w:bookmarkEnd w:id="27970"/>
      <w:r>
        <w:rPr>
          <w:rtl/>
        </w:rPr>
        <w:t xml:space="preserve"> </w:t>
      </w:r>
      <w:bookmarkStart w:id="27971" w:name="_ETM_Q63_459120"/>
      <w:bookmarkEnd w:id="27971"/>
      <w:r>
        <w:rPr>
          <w:rtl/>
        </w:rPr>
        <w:t xml:space="preserve">שהיא </w:t>
      </w:r>
      <w:bookmarkStart w:id="27972" w:name="_ETM_Q63_459360"/>
      <w:bookmarkEnd w:id="27972"/>
      <w:r>
        <w:rPr>
          <w:rtl/>
        </w:rPr>
        <w:t xml:space="preserve">מבצעת </w:t>
      </w:r>
      <w:bookmarkStart w:id="27973" w:name="_ETM_Q63_459870"/>
      <w:bookmarkEnd w:id="27973"/>
      <w:r>
        <w:rPr>
          <w:rtl/>
        </w:rPr>
        <w:t xml:space="preserve">אותה </w:t>
      </w:r>
      <w:bookmarkStart w:id="27974" w:name="_ETM_Q63_460080"/>
      <w:bookmarkEnd w:id="27974"/>
      <w:r>
        <w:rPr>
          <w:rtl/>
        </w:rPr>
        <w:t xml:space="preserve">בעצם </w:t>
      </w:r>
      <w:bookmarkStart w:id="27975" w:name="_ETM_Q63_460589"/>
      <w:bookmarkEnd w:id="27975"/>
      <w:r>
        <w:rPr>
          <w:rtl/>
        </w:rPr>
        <w:t xml:space="preserve">עד </w:t>
      </w:r>
      <w:bookmarkStart w:id="27976" w:name="_ETM_Q63_460830"/>
      <w:bookmarkEnd w:id="27976"/>
      <w:r>
        <w:rPr>
          <w:rtl/>
        </w:rPr>
        <w:t>היום</w:t>
      </w:r>
      <w:r>
        <w:rPr>
          <w:rFonts w:hint="cs"/>
          <w:rtl/>
        </w:rPr>
        <w:t>.</w:t>
      </w:r>
      <w:r>
        <w:rPr>
          <w:rtl/>
        </w:rPr>
        <w:t xml:space="preserve"> </w:t>
      </w:r>
      <w:bookmarkStart w:id="27977" w:name="_ETM_Q63_461520"/>
      <w:bookmarkEnd w:id="27977"/>
      <w:r>
        <w:rPr>
          <w:rtl/>
        </w:rPr>
        <w:t xml:space="preserve">זה </w:t>
      </w:r>
      <w:bookmarkStart w:id="27978" w:name="_ETM_Q63_461940"/>
      <w:bookmarkEnd w:id="27978"/>
      <w:r>
        <w:rPr>
          <w:rtl/>
        </w:rPr>
        <w:t xml:space="preserve">11 </w:t>
      </w:r>
      <w:bookmarkStart w:id="27979" w:name="_ETM_Q63_462569"/>
      <w:bookmarkEnd w:id="27979"/>
      <w:r>
        <w:rPr>
          <w:rtl/>
        </w:rPr>
        <w:t xml:space="preserve">שנים </w:t>
      </w:r>
      <w:bookmarkStart w:id="27980" w:name="_ETM_Q63_463169"/>
      <w:bookmarkEnd w:id="27980"/>
      <w:r>
        <w:rPr>
          <w:rtl/>
        </w:rPr>
        <w:t>ברצף</w:t>
      </w:r>
      <w:r>
        <w:rPr>
          <w:rFonts w:hint="cs"/>
          <w:rtl/>
        </w:rPr>
        <w:t>,</w:t>
      </w:r>
      <w:r>
        <w:rPr>
          <w:rtl/>
        </w:rPr>
        <w:t xml:space="preserve"> </w:t>
      </w:r>
      <w:bookmarkStart w:id="27981" w:name="_ETM_Q63_464009"/>
      <w:bookmarkEnd w:id="27981"/>
      <w:r>
        <w:rPr>
          <w:rtl/>
        </w:rPr>
        <w:t xml:space="preserve">כל </w:t>
      </w:r>
      <w:bookmarkStart w:id="27982" w:name="_ETM_Q63_464250"/>
      <w:bookmarkEnd w:id="27982"/>
      <w:r>
        <w:rPr>
          <w:rtl/>
        </w:rPr>
        <w:t xml:space="preserve">שבוע </w:t>
      </w:r>
      <w:bookmarkStart w:id="27983" w:name="_ETM_Q63_465240"/>
      <w:bookmarkEnd w:id="27983"/>
      <w:r>
        <w:rPr>
          <w:rFonts w:hint="cs"/>
          <w:rtl/>
        </w:rPr>
        <w:t>הי</w:t>
      </w:r>
      <w:r>
        <w:rPr>
          <w:rtl/>
        </w:rPr>
        <w:t>א</w:t>
      </w:r>
      <w:bookmarkStart w:id="27984" w:name="_ETM_Q63_464347"/>
      <w:bookmarkEnd w:id="27984"/>
      <w:r>
        <w:rPr>
          <w:rtl/>
        </w:rPr>
        <w:t xml:space="preserve"> </w:t>
      </w:r>
      <w:bookmarkStart w:id="27985" w:name="_ETM_Q63_465419"/>
      <w:bookmarkEnd w:id="27985"/>
      <w:r>
        <w:rPr>
          <w:rtl/>
        </w:rPr>
        <w:t>מגיע</w:t>
      </w:r>
      <w:r>
        <w:rPr>
          <w:rFonts w:hint="cs"/>
          <w:rtl/>
        </w:rPr>
        <w:t>ה</w:t>
      </w:r>
      <w:r>
        <w:rPr>
          <w:rtl/>
        </w:rPr>
        <w:t xml:space="preserve"> </w:t>
      </w:r>
      <w:bookmarkStart w:id="27986" w:name="_ETM_Q63_466169"/>
      <w:bookmarkEnd w:id="27986"/>
      <w:r>
        <w:rPr>
          <w:rtl/>
        </w:rPr>
        <w:t xml:space="preserve">למרפאה </w:t>
      </w:r>
      <w:bookmarkStart w:id="27987" w:name="_ETM_Q63_467460"/>
      <w:bookmarkEnd w:id="27987"/>
      <w:r w:rsidR="001C4D2C">
        <w:rPr>
          <w:rFonts w:hint="cs"/>
          <w:rtl/>
        </w:rPr>
        <w:t>ו</w:t>
      </w:r>
      <w:r>
        <w:rPr>
          <w:rtl/>
        </w:rPr>
        <w:t xml:space="preserve">עושה </w:t>
      </w:r>
      <w:bookmarkStart w:id="27988" w:name="_ETM_Q63_468240"/>
      <w:bookmarkEnd w:id="27988"/>
      <w:r>
        <w:rPr>
          <w:rtl/>
        </w:rPr>
        <w:t xml:space="preserve">טלפונים </w:t>
      </w:r>
      <w:bookmarkStart w:id="27989" w:name="_ETM_Q63_469830"/>
      <w:bookmarkStart w:id="27990" w:name="_ETM_Q63_470069"/>
      <w:bookmarkEnd w:id="27989"/>
      <w:bookmarkEnd w:id="27990"/>
      <w:proofErr w:type="spellStart"/>
      <w:r>
        <w:rPr>
          <w:rtl/>
        </w:rPr>
        <w:t>ל</w:t>
      </w:r>
      <w:bookmarkStart w:id="27991" w:name="_ETM_Q63_470159"/>
      <w:bookmarkEnd w:id="27991"/>
      <w:r>
        <w:rPr>
          <w:rtl/>
        </w:rPr>
        <w:t>תזכר</w:t>
      </w:r>
      <w:proofErr w:type="spellEnd"/>
      <w:r>
        <w:rPr>
          <w:rtl/>
        </w:rPr>
        <w:t xml:space="preserve"> </w:t>
      </w:r>
      <w:bookmarkStart w:id="27992" w:name="_ETM_Q63_470759"/>
      <w:bookmarkStart w:id="27993" w:name="_ETM_Q63_471059"/>
      <w:bookmarkStart w:id="27994" w:name="_ETM_Q63_470618"/>
      <w:bookmarkEnd w:id="27992"/>
      <w:bookmarkEnd w:id="27993"/>
      <w:bookmarkEnd w:id="27994"/>
      <w:r>
        <w:rPr>
          <w:rtl/>
        </w:rPr>
        <w:t>לקוחות</w:t>
      </w:r>
      <w:r>
        <w:rPr>
          <w:rFonts w:hint="cs"/>
          <w:rtl/>
        </w:rPr>
        <w:t>,</w:t>
      </w:r>
      <w:r>
        <w:rPr>
          <w:rtl/>
        </w:rPr>
        <w:t xml:space="preserve"> </w:t>
      </w:r>
      <w:bookmarkStart w:id="27995" w:name="_ETM_Q63_471689"/>
      <w:bookmarkEnd w:id="27995"/>
      <w:r>
        <w:rPr>
          <w:rtl/>
        </w:rPr>
        <w:t xml:space="preserve">מטופלים </w:t>
      </w:r>
      <w:bookmarkStart w:id="27996" w:name="_ETM_Q63_472289"/>
      <w:bookmarkEnd w:id="27996"/>
      <w:r>
        <w:rPr>
          <w:rtl/>
        </w:rPr>
        <w:t xml:space="preserve">שיש </w:t>
      </w:r>
      <w:bookmarkStart w:id="27997" w:name="_ETM_Q63_472589"/>
      <w:bookmarkEnd w:id="27997"/>
      <w:r>
        <w:rPr>
          <w:rtl/>
        </w:rPr>
        <w:t xml:space="preserve">להם </w:t>
      </w:r>
      <w:bookmarkStart w:id="27998" w:name="_ETM_Q63_472830"/>
      <w:bookmarkEnd w:id="27998"/>
      <w:r>
        <w:rPr>
          <w:rtl/>
        </w:rPr>
        <w:t xml:space="preserve">תור </w:t>
      </w:r>
      <w:bookmarkStart w:id="27999" w:name="_ETM_Q63_473430"/>
      <w:bookmarkEnd w:id="27999"/>
      <w:r>
        <w:rPr>
          <w:rtl/>
        </w:rPr>
        <w:t xml:space="preserve">אצל </w:t>
      </w:r>
      <w:bookmarkStart w:id="28000" w:name="_ETM_Q63_473939"/>
      <w:bookmarkEnd w:id="28000"/>
      <w:r>
        <w:rPr>
          <w:rtl/>
        </w:rPr>
        <w:t xml:space="preserve">רופא </w:t>
      </w:r>
      <w:bookmarkStart w:id="28001" w:name="_ETM_Q63_475270"/>
      <w:bookmarkEnd w:id="28001"/>
      <w:r>
        <w:rPr>
          <w:rtl/>
        </w:rPr>
        <w:t xml:space="preserve">בקופת </w:t>
      </w:r>
      <w:bookmarkStart w:id="28002" w:name="_ETM_Q63_476139"/>
      <w:bookmarkEnd w:id="28002"/>
      <w:r>
        <w:rPr>
          <w:rtl/>
        </w:rPr>
        <w:t>חולים</w:t>
      </w:r>
      <w:r>
        <w:rPr>
          <w:rFonts w:hint="cs"/>
          <w:rtl/>
        </w:rPr>
        <w:t>.</w:t>
      </w:r>
    </w:p>
    <w:p w:rsidR="00921508" w:rsidRDefault="00921508" w:rsidP="00405582">
      <w:pPr>
        <w:rPr>
          <w:rtl/>
        </w:rPr>
      </w:pPr>
    </w:p>
    <w:p w:rsidR="00921508" w:rsidRDefault="00921508" w:rsidP="001C4D2C">
      <w:pPr>
        <w:rPr>
          <w:rtl/>
        </w:rPr>
      </w:pPr>
      <w:r>
        <w:rPr>
          <w:rtl/>
        </w:rPr>
        <w:t xml:space="preserve"> </w:t>
      </w:r>
      <w:bookmarkStart w:id="28003" w:name="_ETM_Q63_477550"/>
      <w:bookmarkEnd w:id="28003"/>
      <w:r>
        <w:rPr>
          <w:rtl/>
        </w:rPr>
        <w:t xml:space="preserve">והאישה </w:t>
      </w:r>
      <w:bookmarkStart w:id="28004" w:name="_ETM_Q63_478029"/>
      <w:bookmarkEnd w:id="28004"/>
      <w:r>
        <w:rPr>
          <w:rtl/>
        </w:rPr>
        <w:t xml:space="preserve">הזאת </w:t>
      </w:r>
      <w:bookmarkStart w:id="28005" w:name="_ETM_Q63_478419"/>
      <w:bookmarkEnd w:id="28005"/>
      <w:r>
        <w:rPr>
          <w:rtl/>
        </w:rPr>
        <w:t xml:space="preserve">היא </w:t>
      </w:r>
      <w:bookmarkStart w:id="28006" w:name="_ETM_Q63_479410"/>
      <w:bookmarkEnd w:id="28006"/>
      <w:r>
        <w:rPr>
          <w:rtl/>
        </w:rPr>
        <w:t xml:space="preserve">כמו </w:t>
      </w:r>
      <w:bookmarkStart w:id="28007" w:name="_ETM_Q63_479680"/>
      <w:bookmarkEnd w:id="28007"/>
      <w:r>
        <w:rPr>
          <w:rtl/>
        </w:rPr>
        <w:t>כולם</w:t>
      </w:r>
      <w:r w:rsidR="001C4D2C">
        <w:rPr>
          <w:rFonts w:hint="cs"/>
          <w:rtl/>
        </w:rPr>
        <w:t>.</w:t>
      </w:r>
      <w:bookmarkStart w:id="28008" w:name="_ETM_Q63_478418"/>
      <w:bookmarkEnd w:id="28008"/>
      <w:r>
        <w:rPr>
          <w:rtl/>
        </w:rPr>
        <w:t xml:space="preserve"> </w:t>
      </w:r>
      <w:bookmarkStart w:id="28009" w:name="_ETM_Q63_480279"/>
      <w:bookmarkEnd w:id="28009"/>
      <w:r>
        <w:rPr>
          <w:rtl/>
        </w:rPr>
        <w:t xml:space="preserve">היא </w:t>
      </w:r>
      <w:bookmarkStart w:id="28010" w:name="_ETM_Q63_480400"/>
      <w:bookmarkEnd w:id="28010"/>
      <w:r>
        <w:rPr>
          <w:rtl/>
        </w:rPr>
        <w:t xml:space="preserve">רוצה </w:t>
      </w:r>
      <w:bookmarkStart w:id="28011" w:name="_ETM_Q63_480729"/>
      <w:bookmarkEnd w:id="28011"/>
      <w:r>
        <w:rPr>
          <w:rtl/>
        </w:rPr>
        <w:t xml:space="preserve">תשומת </w:t>
      </w:r>
      <w:bookmarkStart w:id="28012" w:name="_ETM_Q63_481180"/>
      <w:bookmarkEnd w:id="28012"/>
      <w:r>
        <w:rPr>
          <w:rtl/>
        </w:rPr>
        <w:t>לב</w:t>
      </w:r>
      <w:r>
        <w:rPr>
          <w:rFonts w:hint="cs"/>
          <w:rtl/>
        </w:rPr>
        <w:t>,</w:t>
      </w:r>
      <w:r>
        <w:rPr>
          <w:rtl/>
        </w:rPr>
        <w:t xml:space="preserve"> </w:t>
      </w:r>
      <w:bookmarkStart w:id="28013" w:name="_ETM_Q63_480179"/>
      <w:bookmarkStart w:id="28014" w:name="_ETM_Q63_481620"/>
      <w:bookmarkEnd w:id="28013"/>
      <w:bookmarkEnd w:id="28014"/>
      <w:r>
        <w:rPr>
          <w:rtl/>
        </w:rPr>
        <w:t xml:space="preserve">היא </w:t>
      </w:r>
      <w:bookmarkStart w:id="28015" w:name="_ETM_Q63_482040"/>
      <w:bookmarkEnd w:id="28015"/>
      <w:r>
        <w:rPr>
          <w:rtl/>
        </w:rPr>
        <w:t xml:space="preserve">רוצה </w:t>
      </w:r>
      <w:bookmarkStart w:id="28016" w:name="_ETM_Q63_482550"/>
      <w:bookmarkEnd w:id="28016"/>
      <w:r>
        <w:rPr>
          <w:rtl/>
        </w:rPr>
        <w:t>פרגון</w:t>
      </w:r>
      <w:r>
        <w:rPr>
          <w:rFonts w:hint="cs"/>
          <w:rtl/>
        </w:rPr>
        <w:t>,</w:t>
      </w:r>
      <w:bookmarkStart w:id="28017" w:name="_ETM_Q63_483108"/>
      <w:bookmarkEnd w:id="28017"/>
      <w:r>
        <w:rPr>
          <w:rtl/>
        </w:rPr>
        <w:t xml:space="preserve"> </w:t>
      </w:r>
      <w:bookmarkStart w:id="28018" w:name="_ETM_Q63_483749"/>
      <w:bookmarkEnd w:id="28018"/>
      <w:r>
        <w:rPr>
          <w:rtl/>
        </w:rPr>
        <w:t xml:space="preserve">היא </w:t>
      </w:r>
      <w:bookmarkStart w:id="28019" w:name="_ETM_Q63_483929"/>
      <w:bookmarkEnd w:id="28019"/>
      <w:r>
        <w:rPr>
          <w:rtl/>
        </w:rPr>
        <w:t xml:space="preserve">רוצה </w:t>
      </w:r>
      <w:bookmarkStart w:id="28020" w:name="_ETM_Q63_484439"/>
      <w:bookmarkEnd w:id="28020"/>
      <w:r>
        <w:rPr>
          <w:rtl/>
        </w:rPr>
        <w:t>יחס</w:t>
      </w:r>
      <w:r>
        <w:rPr>
          <w:rFonts w:hint="cs"/>
          <w:rtl/>
        </w:rPr>
        <w:t xml:space="preserve"> </w:t>
      </w:r>
      <w:bookmarkStart w:id="28021" w:name="_ETM_Q63_485519"/>
      <w:bookmarkEnd w:id="28021"/>
      <w:r>
        <w:rPr>
          <w:rtl/>
        </w:rPr>
        <w:t xml:space="preserve">כמו </w:t>
      </w:r>
      <w:bookmarkStart w:id="28022" w:name="_ETM_Q63_485790"/>
      <w:bookmarkEnd w:id="28022"/>
      <w:r>
        <w:rPr>
          <w:rtl/>
        </w:rPr>
        <w:t>כולם</w:t>
      </w:r>
      <w:r>
        <w:rPr>
          <w:rFonts w:hint="cs"/>
          <w:rtl/>
        </w:rPr>
        <w:t>,</w:t>
      </w:r>
      <w:r>
        <w:rPr>
          <w:rtl/>
        </w:rPr>
        <w:t xml:space="preserve"> </w:t>
      </w:r>
      <w:bookmarkStart w:id="28023" w:name="_ETM_Q63_486420"/>
      <w:bookmarkEnd w:id="28023"/>
      <w:r>
        <w:rPr>
          <w:rtl/>
        </w:rPr>
        <w:t xml:space="preserve">אבל </w:t>
      </w:r>
      <w:bookmarkStart w:id="28024" w:name="_ETM_Q63_486720"/>
      <w:bookmarkEnd w:id="28024"/>
      <w:r>
        <w:rPr>
          <w:rtl/>
        </w:rPr>
        <w:t xml:space="preserve">בעצם </w:t>
      </w:r>
      <w:bookmarkStart w:id="28025" w:name="_ETM_Q63_487589"/>
      <w:bookmarkEnd w:id="28025"/>
      <w:r>
        <w:rPr>
          <w:rtl/>
        </w:rPr>
        <w:t xml:space="preserve">יותר </w:t>
      </w:r>
      <w:bookmarkStart w:id="28026" w:name="_ETM_Q63_488400"/>
      <w:bookmarkEnd w:id="28026"/>
      <w:r>
        <w:rPr>
          <w:rtl/>
        </w:rPr>
        <w:t>מכולם</w:t>
      </w:r>
      <w:r>
        <w:rPr>
          <w:rFonts w:hint="cs"/>
          <w:rtl/>
        </w:rPr>
        <w:t xml:space="preserve">. </w:t>
      </w:r>
      <w:bookmarkStart w:id="28027" w:name="_ETM_Q63_489789"/>
      <w:bookmarkEnd w:id="28027"/>
      <w:r>
        <w:rPr>
          <w:rtl/>
        </w:rPr>
        <w:t xml:space="preserve">היא </w:t>
      </w:r>
      <w:bookmarkStart w:id="28028" w:name="_ETM_Q63_489909"/>
      <w:bookmarkStart w:id="28029" w:name="_ETM_Q63_490480"/>
      <w:bookmarkEnd w:id="28028"/>
      <w:bookmarkEnd w:id="28029"/>
      <w:r>
        <w:rPr>
          <w:rtl/>
        </w:rPr>
        <w:t xml:space="preserve">מתקשרת </w:t>
      </w:r>
      <w:bookmarkStart w:id="28030" w:name="_ETM_Q63_491169"/>
      <w:bookmarkEnd w:id="28030"/>
      <w:r>
        <w:rPr>
          <w:rtl/>
        </w:rPr>
        <w:t>אלי</w:t>
      </w:r>
      <w:r>
        <w:rPr>
          <w:rFonts w:hint="cs"/>
          <w:rtl/>
        </w:rPr>
        <w:t>י</w:t>
      </w:r>
      <w:r w:rsidRPr="00B91F47">
        <w:rPr>
          <w:rtl/>
        </w:rPr>
        <w:t xml:space="preserve"> </w:t>
      </w:r>
      <w:r>
        <w:rPr>
          <w:rtl/>
        </w:rPr>
        <w:t xml:space="preserve">כל </w:t>
      </w:r>
      <w:bookmarkStart w:id="28031" w:name="_ETM_Q63_490179"/>
      <w:bookmarkEnd w:id="28031"/>
      <w:r>
        <w:rPr>
          <w:rtl/>
        </w:rPr>
        <w:t>יום</w:t>
      </w:r>
      <w:r>
        <w:rPr>
          <w:rFonts w:hint="cs"/>
          <w:rtl/>
        </w:rPr>
        <w:t>,</w:t>
      </w:r>
      <w:r>
        <w:rPr>
          <w:rtl/>
        </w:rPr>
        <w:t xml:space="preserve"> </w:t>
      </w:r>
      <w:bookmarkStart w:id="28032" w:name="_ETM_Q63_491740"/>
      <w:bookmarkEnd w:id="28032"/>
      <w:r>
        <w:rPr>
          <w:rtl/>
        </w:rPr>
        <w:t xml:space="preserve">ואני </w:t>
      </w:r>
      <w:bookmarkStart w:id="28033" w:name="_ETM_Q63_492009"/>
      <w:bookmarkEnd w:id="28033"/>
      <w:r>
        <w:rPr>
          <w:rtl/>
        </w:rPr>
        <w:t xml:space="preserve">מדברת </w:t>
      </w:r>
      <w:bookmarkStart w:id="28034" w:name="_ETM_Q63_492579"/>
      <w:bookmarkEnd w:id="28034"/>
      <w:r>
        <w:rPr>
          <w:rtl/>
        </w:rPr>
        <w:t>א</w:t>
      </w:r>
      <w:r>
        <w:rPr>
          <w:rFonts w:hint="cs"/>
          <w:rtl/>
        </w:rPr>
        <w:t>י</w:t>
      </w:r>
      <w:r>
        <w:rPr>
          <w:rtl/>
        </w:rPr>
        <w:t xml:space="preserve">תה </w:t>
      </w:r>
      <w:bookmarkStart w:id="28035" w:name="_ETM_Q63_492849"/>
      <w:bookmarkEnd w:id="28035"/>
      <w:r>
        <w:rPr>
          <w:rtl/>
        </w:rPr>
        <w:t xml:space="preserve">בין </w:t>
      </w:r>
      <w:bookmarkStart w:id="28036" w:name="_ETM_Q63_493089"/>
      <w:bookmarkEnd w:id="28036"/>
      <w:r>
        <w:rPr>
          <w:rFonts w:hint="cs"/>
          <w:rtl/>
        </w:rPr>
        <w:t>שלוש</w:t>
      </w:r>
      <w:r>
        <w:rPr>
          <w:rtl/>
        </w:rPr>
        <w:t xml:space="preserve"> </w:t>
      </w:r>
      <w:bookmarkStart w:id="28037" w:name="_ETM_Q63_493480"/>
      <w:bookmarkEnd w:id="28037"/>
      <w:r>
        <w:rPr>
          <w:rFonts w:hint="cs"/>
          <w:rtl/>
        </w:rPr>
        <w:t>לחמש</w:t>
      </w:r>
      <w:bookmarkStart w:id="28038" w:name="_ETM_Q63_491067"/>
      <w:bookmarkEnd w:id="28038"/>
      <w:r>
        <w:rPr>
          <w:rtl/>
        </w:rPr>
        <w:t xml:space="preserve"> </w:t>
      </w:r>
      <w:bookmarkStart w:id="28039" w:name="_ETM_Q63_493929"/>
      <w:bookmarkEnd w:id="28039"/>
      <w:r>
        <w:rPr>
          <w:rtl/>
        </w:rPr>
        <w:t>דקות</w:t>
      </w:r>
      <w:r>
        <w:rPr>
          <w:rFonts w:hint="cs"/>
          <w:rtl/>
        </w:rPr>
        <w:t>,</w:t>
      </w:r>
      <w:bookmarkStart w:id="28040" w:name="_ETM_Q63_494588"/>
      <w:bookmarkEnd w:id="28040"/>
      <w:r>
        <w:rPr>
          <w:rtl/>
        </w:rPr>
        <w:t xml:space="preserve"> </w:t>
      </w:r>
      <w:bookmarkStart w:id="28041" w:name="_ETM_Q63_494379"/>
      <w:bookmarkEnd w:id="28041"/>
      <w:r>
        <w:rPr>
          <w:rtl/>
        </w:rPr>
        <w:t xml:space="preserve">ולפעמים </w:t>
      </w:r>
      <w:bookmarkStart w:id="28042" w:name="_ETM_Q63_494919"/>
      <w:bookmarkEnd w:id="28042"/>
      <w:r>
        <w:rPr>
          <w:rtl/>
        </w:rPr>
        <w:t>יותר</w:t>
      </w:r>
      <w:r>
        <w:rPr>
          <w:rFonts w:hint="cs"/>
          <w:rtl/>
        </w:rPr>
        <w:t>,</w:t>
      </w:r>
      <w:r>
        <w:rPr>
          <w:rtl/>
        </w:rPr>
        <w:t xml:space="preserve"> </w:t>
      </w:r>
      <w:bookmarkStart w:id="28043" w:name="_ETM_Q63_495490"/>
      <w:bookmarkEnd w:id="28043"/>
      <w:r>
        <w:rPr>
          <w:rtl/>
        </w:rPr>
        <w:t xml:space="preserve">כשהיא </w:t>
      </w:r>
      <w:bookmarkStart w:id="28044" w:name="_ETM_Q63_495849"/>
      <w:bookmarkEnd w:id="28044"/>
      <w:r>
        <w:rPr>
          <w:rtl/>
        </w:rPr>
        <w:t xml:space="preserve">צריכה </w:t>
      </w:r>
      <w:bookmarkStart w:id="28045" w:name="_ETM_Q63_496240"/>
      <w:bookmarkEnd w:id="28045"/>
      <w:r>
        <w:rPr>
          <w:rtl/>
        </w:rPr>
        <w:t xml:space="preserve">את </w:t>
      </w:r>
      <w:bookmarkStart w:id="28046" w:name="_ETM_Q63_496390"/>
      <w:bookmarkEnd w:id="28046"/>
      <w:r>
        <w:rPr>
          <w:rtl/>
        </w:rPr>
        <w:t>זה</w:t>
      </w:r>
      <w:r>
        <w:rPr>
          <w:rFonts w:hint="cs"/>
          <w:rtl/>
        </w:rPr>
        <w:t xml:space="preserve">. </w:t>
      </w:r>
      <w:bookmarkStart w:id="28047" w:name="_ETM_Q63_497140"/>
      <w:bookmarkEnd w:id="28047"/>
      <w:r>
        <w:rPr>
          <w:rtl/>
        </w:rPr>
        <w:t>כשהיו</w:t>
      </w:r>
      <w:bookmarkStart w:id="28048" w:name="_ETM_Q63_497619"/>
      <w:bookmarkEnd w:id="28048"/>
      <w:r>
        <w:rPr>
          <w:rFonts w:hint="cs"/>
          <w:rtl/>
        </w:rPr>
        <w:t xml:space="preserve"> א</w:t>
      </w:r>
      <w:bookmarkStart w:id="28049" w:name="_ETM_Q63_497388"/>
      <w:bookmarkEnd w:id="28049"/>
      <w:r>
        <w:rPr>
          <w:rtl/>
        </w:rPr>
        <w:t xml:space="preserve">זעקות </w:t>
      </w:r>
      <w:bookmarkStart w:id="28050" w:name="_ETM_Q63_498099"/>
      <w:bookmarkEnd w:id="28050"/>
      <w:r>
        <w:rPr>
          <w:rtl/>
        </w:rPr>
        <w:t xml:space="preserve">באזור </w:t>
      </w:r>
      <w:bookmarkStart w:id="28051" w:name="_ETM_Q63_498550"/>
      <w:bookmarkEnd w:id="28051"/>
      <w:r>
        <w:rPr>
          <w:rtl/>
        </w:rPr>
        <w:t>הגליל</w:t>
      </w:r>
      <w:r>
        <w:rPr>
          <w:rFonts w:hint="cs"/>
          <w:rtl/>
        </w:rPr>
        <w:t>,</w:t>
      </w:r>
      <w:r>
        <w:rPr>
          <w:rtl/>
        </w:rPr>
        <w:t xml:space="preserve"> </w:t>
      </w:r>
      <w:bookmarkStart w:id="28052" w:name="_ETM_Q63_499659"/>
      <w:bookmarkEnd w:id="28052"/>
      <w:r>
        <w:rPr>
          <w:rtl/>
        </w:rPr>
        <w:t xml:space="preserve">כשהיא </w:t>
      </w:r>
      <w:bookmarkStart w:id="28053" w:name="_ETM_Q63_499960"/>
      <w:bookmarkEnd w:id="28053"/>
      <w:r>
        <w:rPr>
          <w:rtl/>
        </w:rPr>
        <w:t xml:space="preserve">הייתה </w:t>
      </w:r>
      <w:bookmarkStart w:id="28054" w:name="_ETM_Q63_500560"/>
      <w:bookmarkEnd w:id="28054"/>
      <w:r>
        <w:rPr>
          <w:rtl/>
        </w:rPr>
        <w:t xml:space="preserve">בסגר </w:t>
      </w:r>
      <w:bookmarkStart w:id="28055" w:name="_ETM_Q63_501369"/>
      <w:bookmarkEnd w:id="28055"/>
      <w:r>
        <w:rPr>
          <w:rtl/>
        </w:rPr>
        <w:t xml:space="preserve">בתקופת </w:t>
      </w:r>
      <w:bookmarkStart w:id="28056" w:name="_ETM_Q63_502059"/>
      <w:bookmarkEnd w:id="28056"/>
      <w:r>
        <w:rPr>
          <w:rtl/>
        </w:rPr>
        <w:t>הקורונה</w:t>
      </w:r>
      <w:r>
        <w:rPr>
          <w:rFonts w:hint="cs"/>
          <w:rtl/>
        </w:rPr>
        <w:t>,</w:t>
      </w:r>
      <w:r>
        <w:rPr>
          <w:rtl/>
        </w:rPr>
        <w:t xml:space="preserve"> </w:t>
      </w:r>
      <w:bookmarkStart w:id="28057" w:name="_ETM_Q63_502720"/>
      <w:bookmarkEnd w:id="28057"/>
      <w:r>
        <w:rPr>
          <w:rtl/>
        </w:rPr>
        <w:t xml:space="preserve">היא </w:t>
      </w:r>
      <w:bookmarkStart w:id="28058" w:name="_ETM_Q63_502869"/>
      <w:bookmarkEnd w:id="28058"/>
      <w:r>
        <w:rPr>
          <w:rtl/>
        </w:rPr>
        <w:t xml:space="preserve">התקשרה </w:t>
      </w:r>
      <w:bookmarkStart w:id="28059" w:name="_ETM_Q63_503589"/>
      <w:bookmarkEnd w:id="28059"/>
      <w:r>
        <w:rPr>
          <w:rtl/>
        </w:rPr>
        <w:t xml:space="preserve">וביקשה </w:t>
      </w:r>
      <w:bookmarkStart w:id="28060" w:name="_ETM_Q63_504219"/>
      <w:bookmarkEnd w:id="28060"/>
      <w:r>
        <w:rPr>
          <w:rtl/>
        </w:rPr>
        <w:t xml:space="preserve">ממני </w:t>
      </w:r>
      <w:bookmarkStart w:id="28061" w:name="_ETM_Q63_504880"/>
      <w:bookmarkEnd w:id="28061"/>
      <w:r>
        <w:rPr>
          <w:rtl/>
        </w:rPr>
        <w:t xml:space="preserve">תשומת </w:t>
      </w:r>
      <w:bookmarkStart w:id="28062" w:name="_ETM_Q63_505419"/>
      <w:bookmarkEnd w:id="28062"/>
      <w:r>
        <w:rPr>
          <w:rtl/>
        </w:rPr>
        <w:t>לב</w:t>
      </w:r>
      <w:r w:rsidR="001C4D2C">
        <w:rPr>
          <w:rFonts w:hint="cs"/>
          <w:rtl/>
        </w:rPr>
        <w:t>,</w:t>
      </w:r>
      <w:bookmarkStart w:id="28063" w:name="_ETM_Q63_504797"/>
      <w:bookmarkEnd w:id="28063"/>
      <w:r>
        <w:rPr>
          <w:rtl/>
        </w:rPr>
        <w:t xml:space="preserve"> </w:t>
      </w:r>
      <w:bookmarkStart w:id="28064" w:name="_ETM_Q63_506149"/>
      <w:bookmarkEnd w:id="28064"/>
      <w:r>
        <w:rPr>
          <w:rtl/>
        </w:rPr>
        <w:t xml:space="preserve">ואני </w:t>
      </w:r>
      <w:bookmarkStart w:id="28065" w:name="_ETM_Q63_506930"/>
      <w:bookmarkEnd w:id="28065"/>
      <w:r>
        <w:rPr>
          <w:rtl/>
        </w:rPr>
        <w:t xml:space="preserve">בכיף </w:t>
      </w:r>
      <w:bookmarkStart w:id="28066" w:name="_ETM_Q63_508250"/>
      <w:bookmarkEnd w:id="28066"/>
      <w:r>
        <w:rPr>
          <w:rtl/>
        </w:rPr>
        <w:t xml:space="preserve">מוסרת </w:t>
      </w:r>
      <w:bookmarkStart w:id="28067" w:name="_ETM_Q63_508820"/>
      <w:bookmarkEnd w:id="28067"/>
      <w:r>
        <w:rPr>
          <w:rtl/>
        </w:rPr>
        <w:t>ל</w:t>
      </w:r>
      <w:r>
        <w:rPr>
          <w:rFonts w:hint="cs"/>
          <w:rtl/>
        </w:rPr>
        <w:t xml:space="preserve">ה </w:t>
      </w:r>
      <w:r>
        <w:rPr>
          <w:rtl/>
        </w:rPr>
        <w:t xml:space="preserve">חום </w:t>
      </w:r>
      <w:bookmarkStart w:id="28068" w:name="_ETM_Q63_509390"/>
      <w:bookmarkEnd w:id="28068"/>
      <w:r>
        <w:rPr>
          <w:rtl/>
        </w:rPr>
        <w:t xml:space="preserve">ואהבה </w:t>
      </w:r>
      <w:bookmarkStart w:id="28069" w:name="_ETM_Q63_510170"/>
      <w:bookmarkEnd w:id="28069"/>
      <w:r>
        <w:rPr>
          <w:rtl/>
        </w:rPr>
        <w:t xml:space="preserve">שיש </w:t>
      </w:r>
      <w:bookmarkStart w:id="28070" w:name="_ETM_Q63_510620"/>
      <w:bookmarkEnd w:id="28070"/>
      <w:r>
        <w:rPr>
          <w:rtl/>
        </w:rPr>
        <w:t>בל</w:t>
      </w:r>
      <w:r>
        <w:rPr>
          <w:rFonts w:hint="cs"/>
          <w:rtl/>
        </w:rPr>
        <w:t>י</w:t>
      </w:r>
      <w:r>
        <w:rPr>
          <w:rtl/>
        </w:rPr>
        <w:t>בי</w:t>
      </w:r>
      <w:r>
        <w:rPr>
          <w:rFonts w:hint="cs"/>
          <w:rtl/>
        </w:rPr>
        <w:t xml:space="preserve">. </w:t>
      </w:r>
      <w:r>
        <w:rPr>
          <w:rtl/>
        </w:rPr>
        <w:t xml:space="preserve"> </w:t>
      </w:r>
      <w:bookmarkStart w:id="28071" w:name="_ETM_Q63_511490"/>
      <w:bookmarkEnd w:id="28071"/>
      <w:r>
        <w:rPr>
          <w:rFonts w:hint="cs"/>
          <w:rtl/>
        </w:rPr>
        <w:t>ה</w:t>
      </w:r>
      <w:r>
        <w:rPr>
          <w:rtl/>
        </w:rPr>
        <w:t xml:space="preserve">אישה </w:t>
      </w:r>
      <w:bookmarkStart w:id="28072" w:name="_ETM_Q63_511790"/>
      <w:bookmarkEnd w:id="28072"/>
      <w:r>
        <w:rPr>
          <w:rtl/>
        </w:rPr>
        <w:t xml:space="preserve">הזאת </w:t>
      </w:r>
      <w:bookmarkStart w:id="28073" w:name="_ETM_Q63_512120"/>
      <w:bookmarkEnd w:id="28073"/>
      <w:r>
        <w:rPr>
          <w:rtl/>
        </w:rPr>
        <w:t xml:space="preserve">לימדה </w:t>
      </w:r>
      <w:bookmarkStart w:id="28074" w:name="_ETM_Q63_512480"/>
      <w:bookmarkEnd w:id="28074"/>
      <w:r>
        <w:rPr>
          <w:rtl/>
        </w:rPr>
        <w:t xml:space="preserve">אותי </w:t>
      </w:r>
      <w:bookmarkStart w:id="28075" w:name="_ETM_Q63_512720"/>
      <w:bookmarkEnd w:id="28075"/>
      <w:r>
        <w:rPr>
          <w:rtl/>
        </w:rPr>
        <w:t xml:space="preserve">המון </w:t>
      </w:r>
      <w:bookmarkStart w:id="28076" w:name="_ETM_Q63_512989"/>
      <w:bookmarkEnd w:id="28076"/>
      <w:r>
        <w:rPr>
          <w:rtl/>
        </w:rPr>
        <w:t>דברים</w:t>
      </w:r>
      <w:bookmarkStart w:id="28077" w:name="_ETM_Q63_512648"/>
      <w:bookmarkEnd w:id="28077"/>
      <w:r>
        <w:rPr>
          <w:rtl/>
        </w:rPr>
        <w:t xml:space="preserve"> </w:t>
      </w:r>
      <w:bookmarkStart w:id="28078" w:name="_ETM_Q63_513620"/>
      <w:bookmarkEnd w:id="28078"/>
      <w:r w:rsidR="001C4D2C">
        <w:rPr>
          <w:rFonts w:hint="cs"/>
          <w:rtl/>
        </w:rPr>
        <w:t xml:space="preserve">– </w:t>
      </w:r>
      <w:r>
        <w:rPr>
          <w:rtl/>
        </w:rPr>
        <w:t xml:space="preserve">היא </w:t>
      </w:r>
      <w:bookmarkStart w:id="28079" w:name="_ETM_Q63_513739"/>
      <w:bookmarkEnd w:id="28079"/>
      <w:r>
        <w:rPr>
          <w:rtl/>
        </w:rPr>
        <w:t xml:space="preserve">לימדה </w:t>
      </w:r>
      <w:bookmarkStart w:id="28080" w:name="_ETM_Q63_514070"/>
      <w:bookmarkEnd w:id="28080"/>
      <w:r>
        <w:rPr>
          <w:rtl/>
        </w:rPr>
        <w:t xml:space="preserve">אותי </w:t>
      </w:r>
      <w:bookmarkStart w:id="28081" w:name="_ETM_Q63_516000"/>
      <w:bookmarkStart w:id="28082" w:name="_ETM_Q63_516750"/>
      <w:bookmarkStart w:id="28083" w:name="_ETM_Q63_516738"/>
      <w:bookmarkEnd w:id="28081"/>
      <w:bookmarkEnd w:id="28082"/>
      <w:bookmarkEnd w:id="28083"/>
      <w:r>
        <w:rPr>
          <w:rtl/>
        </w:rPr>
        <w:t xml:space="preserve">להיות </w:t>
      </w:r>
      <w:bookmarkStart w:id="28084" w:name="_ETM_Q63_517230"/>
      <w:bookmarkStart w:id="28085" w:name="_ETM_Q63_517649"/>
      <w:bookmarkEnd w:id="28084"/>
      <w:bookmarkEnd w:id="28085"/>
      <w:r>
        <w:rPr>
          <w:rFonts w:hint="cs"/>
          <w:rtl/>
        </w:rPr>
        <w:t>ק</w:t>
      </w:r>
      <w:r>
        <w:rPr>
          <w:rtl/>
        </w:rPr>
        <w:t xml:space="preserve">שובה </w:t>
      </w:r>
      <w:bookmarkStart w:id="28086" w:name="_ETM_Q63_518640"/>
      <w:bookmarkEnd w:id="28086"/>
      <w:r>
        <w:rPr>
          <w:rtl/>
        </w:rPr>
        <w:t>ל</w:t>
      </w:r>
      <w:bookmarkStart w:id="28087" w:name="_ETM_Q63_519390"/>
      <w:bookmarkEnd w:id="28087"/>
      <w:r>
        <w:rPr>
          <w:rtl/>
        </w:rPr>
        <w:t xml:space="preserve">אנשים </w:t>
      </w:r>
      <w:bookmarkStart w:id="28088" w:name="_ETM_Q63_519870"/>
      <w:bookmarkEnd w:id="28088"/>
      <w:r>
        <w:rPr>
          <w:rtl/>
        </w:rPr>
        <w:t xml:space="preserve">שעובדים </w:t>
      </w:r>
      <w:bookmarkStart w:id="28089" w:name="_ETM_Q63_520350"/>
      <w:bookmarkEnd w:id="28089"/>
      <w:r>
        <w:rPr>
          <w:rFonts w:hint="cs"/>
          <w:rtl/>
        </w:rPr>
        <w:t>אית</w:t>
      </w:r>
      <w:r>
        <w:rPr>
          <w:rtl/>
        </w:rPr>
        <w:t>י</w:t>
      </w:r>
      <w:r>
        <w:rPr>
          <w:rFonts w:hint="cs"/>
          <w:rtl/>
        </w:rPr>
        <w:t>,</w:t>
      </w:r>
      <w:bookmarkStart w:id="28090" w:name="_ETM_Q63_522008"/>
      <w:bookmarkEnd w:id="28090"/>
      <w:r>
        <w:rPr>
          <w:rtl/>
        </w:rPr>
        <w:t xml:space="preserve"> </w:t>
      </w:r>
      <w:bookmarkStart w:id="28091" w:name="_ETM_Q63_521279"/>
      <w:bookmarkEnd w:id="28091"/>
      <w:r>
        <w:rPr>
          <w:rtl/>
        </w:rPr>
        <w:t xml:space="preserve">היא </w:t>
      </w:r>
      <w:bookmarkStart w:id="28092" w:name="_ETM_Q63_521399"/>
      <w:bookmarkEnd w:id="28092"/>
      <w:r>
        <w:rPr>
          <w:rtl/>
        </w:rPr>
        <w:t xml:space="preserve">לימדה </w:t>
      </w:r>
      <w:bookmarkStart w:id="28093" w:name="_ETM_Q63_521760"/>
      <w:bookmarkEnd w:id="28093"/>
      <w:r>
        <w:rPr>
          <w:rtl/>
        </w:rPr>
        <w:t xml:space="preserve">אותי </w:t>
      </w:r>
      <w:bookmarkStart w:id="28094" w:name="_ETM_Q63_522300"/>
      <w:bookmarkEnd w:id="28094"/>
      <w:r>
        <w:rPr>
          <w:rtl/>
        </w:rPr>
        <w:t xml:space="preserve">להיות </w:t>
      </w:r>
      <w:bookmarkStart w:id="28095" w:name="_ETM_Q63_522660"/>
      <w:bookmarkEnd w:id="28095"/>
      <w:r>
        <w:rPr>
          <w:rtl/>
        </w:rPr>
        <w:t xml:space="preserve">מנהלת </w:t>
      </w:r>
      <w:bookmarkStart w:id="28096" w:name="_ETM_Q63_523170"/>
      <w:bookmarkEnd w:id="28096"/>
      <w:r>
        <w:rPr>
          <w:rtl/>
        </w:rPr>
        <w:t xml:space="preserve">טובה </w:t>
      </w:r>
      <w:bookmarkStart w:id="28097" w:name="_ETM_Q63_523469"/>
      <w:bookmarkEnd w:id="28097"/>
      <w:r>
        <w:rPr>
          <w:rtl/>
        </w:rPr>
        <w:t xml:space="preserve">שיכולה </w:t>
      </w:r>
      <w:bookmarkStart w:id="28098" w:name="_ETM_Q63_524040"/>
      <w:bookmarkEnd w:id="28098"/>
      <w:r>
        <w:rPr>
          <w:rtl/>
        </w:rPr>
        <w:t xml:space="preserve">להתאים </w:t>
      </w:r>
      <w:bookmarkStart w:id="28099" w:name="_ETM_Q63_524460"/>
      <w:bookmarkEnd w:id="28099"/>
      <w:r>
        <w:rPr>
          <w:rtl/>
        </w:rPr>
        <w:t xml:space="preserve">משימה </w:t>
      </w:r>
      <w:bookmarkStart w:id="28100" w:name="_ETM_Q63_525690"/>
      <w:bookmarkEnd w:id="28100"/>
      <w:r>
        <w:rPr>
          <w:rtl/>
        </w:rPr>
        <w:t xml:space="preserve">לכפופים </w:t>
      </w:r>
      <w:bookmarkStart w:id="28101" w:name="_ETM_Q63_528019"/>
      <w:bookmarkEnd w:id="28101"/>
      <w:r>
        <w:rPr>
          <w:rtl/>
        </w:rPr>
        <w:t xml:space="preserve">והיא </w:t>
      </w:r>
      <w:bookmarkStart w:id="28102" w:name="_ETM_Q63_529010"/>
      <w:bookmarkEnd w:id="28102"/>
      <w:r>
        <w:rPr>
          <w:rtl/>
        </w:rPr>
        <w:t xml:space="preserve">לימדה </w:t>
      </w:r>
      <w:bookmarkStart w:id="28103" w:name="_ETM_Q63_529489"/>
      <w:bookmarkEnd w:id="28103"/>
      <w:r>
        <w:rPr>
          <w:rtl/>
        </w:rPr>
        <w:t xml:space="preserve">אותי </w:t>
      </w:r>
      <w:bookmarkStart w:id="28104" w:name="_ETM_Q63_530570"/>
      <w:bookmarkEnd w:id="28104"/>
      <w:r>
        <w:rPr>
          <w:rtl/>
        </w:rPr>
        <w:t>ל</w:t>
      </w:r>
      <w:r>
        <w:rPr>
          <w:rFonts w:hint="cs"/>
          <w:rtl/>
        </w:rPr>
        <w:t>אהוב, לאהוב</w:t>
      </w:r>
      <w:bookmarkStart w:id="28105" w:name="_ETM_Q63_531440"/>
      <w:bookmarkStart w:id="28106" w:name="_ETM_Q63_531598"/>
      <w:bookmarkEnd w:id="28105"/>
      <w:bookmarkEnd w:id="28106"/>
      <w:r>
        <w:rPr>
          <w:rtl/>
        </w:rPr>
        <w:t xml:space="preserve"> </w:t>
      </w:r>
      <w:bookmarkStart w:id="28107" w:name="_ETM_Q63_531920"/>
      <w:bookmarkEnd w:id="28107"/>
      <w:r>
        <w:rPr>
          <w:rtl/>
        </w:rPr>
        <w:t xml:space="preserve">ללא </w:t>
      </w:r>
      <w:bookmarkStart w:id="28108" w:name="_ETM_Q63_532190"/>
      <w:bookmarkEnd w:id="28108"/>
      <w:r>
        <w:rPr>
          <w:rtl/>
        </w:rPr>
        <w:t>תנאי</w:t>
      </w:r>
      <w:r>
        <w:rPr>
          <w:rFonts w:hint="cs"/>
          <w:rtl/>
        </w:rPr>
        <w:t>.</w:t>
      </w:r>
      <w:r>
        <w:rPr>
          <w:rtl/>
        </w:rPr>
        <w:t xml:space="preserve"> </w:t>
      </w:r>
      <w:bookmarkStart w:id="28109" w:name="_ETM_Q63_533719"/>
      <w:bookmarkStart w:id="28110" w:name="_ETM_Q63_536306"/>
      <w:bookmarkEnd w:id="28109"/>
      <w:bookmarkEnd w:id="28110"/>
    </w:p>
    <w:p w:rsidR="00921508" w:rsidRDefault="00921508" w:rsidP="00405582">
      <w:pPr>
        <w:rPr>
          <w:rtl/>
        </w:rPr>
      </w:pPr>
      <w:bookmarkStart w:id="28111" w:name="_ETM_Q63_536348"/>
      <w:bookmarkEnd w:id="28111"/>
    </w:p>
    <w:p w:rsidR="00921508" w:rsidRDefault="00921508" w:rsidP="001C4D2C">
      <w:pPr>
        <w:rPr>
          <w:rtl/>
        </w:rPr>
      </w:pPr>
      <w:bookmarkStart w:id="28112" w:name="_ETM_Q63_536531"/>
      <w:bookmarkStart w:id="28113" w:name="_ETM_Q63_536572"/>
      <w:bookmarkEnd w:id="28112"/>
      <w:bookmarkEnd w:id="28113"/>
      <w:r>
        <w:rPr>
          <w:rtl/>
        </w:rPr>
        <w:t xml:space="preserve">אלה </w:t>
      </w:r>
      <w:bookmarkStart w:id="28114" w:name="_ETM_Q63_534019"/>
      <w:bookmarkEnd w:id="28114"/>
      <w:r>
        <w:rPr>
          <w:rtl/>
        </w:rPr>
        <w:t xml:space="preserve">האנשים </w:t>
      </w:r>
      <w:bookmarkStart w:id="28115" w:name="_ETM_Q63_534799"/>
      <w:bookmarkEnd w:id="28115"/>
      <w:r>
        <w:rPr>
          <w:rtl/>
        </w:rPr>
        <w:t>המיוחדים</w:t>
      </w:r>
      <w:r>
        <w:rPr>
          <w:rFonts w:hint="cs"/>
          <w:rtl/>
        </w:rPr>
        <w:t>.</w:t>
      </w:r>
      <w:r>
        <w:rPr>
          <w:rtl/>
        </w:rPr>
        <w:t xml:space="preserve"> </w:t>
      </w:r>
      <w:bookmarkStart w:id="28116" w:name="_ETM_Q63_536440"/>
      <w:bookmarkEnd w:id="28116"/>
      <w:r>
        <w:rPr>
          <w:rtl/>
        </w:rPr>
        <w:t xml:space="preserve">ביום </w:t>
      </w:r>
      <w:bookmarkStart w:id="28117" w:name="_ETM_Q63_537399"/>
      <w:bookmarkEnd w:id="28117"/>
      <w:r>
        <w:rPr>
          <w:rtl/>
        </w:rPr>
        <w:t>הזה</w:t>
      </w:r>
      <w:r>
        <w:rPr>
          <w:rFonts w:hint="cs"/>
          <w:rtl/>
        </w:rPr>
        <w:t>,</w:t>
      </w:r>
      <w:r>
        <w:rPr>
          <w:rtl/>
        </w:rPr>
        <w:t xml:space="preserve"> </w:t>
      </w:r>
      <w:bookmarkStart w:id="28118" w:name="_ETM_Q63_537910"/>
      <w:bookmarkEnd w:id="28118"/>
      <w:r>
        <w:rPr>
          <w:rFonts w:hint="cs"/>
          <w:rtl/>
        </w:rPr>
        <w:t>כ</w:t>
      </w:r>
      <w:r>
        <w:rPr>
          <w:rtl/>
        </w:rPr>
        <w:t>ש</w:t>
      </w:r>
      <w:bookmarkStart w:id="28119" w:name="_ETM_Q63_538660"/>
      <w:bookmarkStart w:id="28120" w:name="_ETM_Q63_538568"/>
      <w:bookmarkEnd w:id="28119"/>
      <w:bookmarkEnd w:id="28120"/>
      <w:r>
        <w:rPr>
          <w:rtl/>
        </w:rPr>
        <w:t xml:space="preserve">מציינים </w:t>
      </w:r>
      <w:bookmarkStart w:id="28121" w:name="_ETM_Q63_539320"/>
      <w:bookmarkEnd w:id="28121"/>
      <w:r>
        <w:rPr>
          <w:rtl/>
        </w:rPr>
        <w:t xml:space="preserve">יום </w:t>
      </w:r>
      <w:bookmarkStart w:id="28122" w:name="_ETM_Q63_540309"/>
      <w:bookmarkEnd w:id="28122"/>
      <w:r>
        <w:rPr>
          <w:rtl/>
        </w:rPr>
        <w:t xml:space="preserve">מיוחד </w:t>
      </w:r>
      <w:bookmarkStart w:id="28123" w:name="_ETM_Q63_540940"/>
      <w:bookmarkEnd w:id="28123"/>
      <w:r>
        <w:rPr>
          <w:rtl/>
        </w:rPr>
        <w:t xml:space="preserve">לאנשים </w:t>
      </w:r>
      <w:bookmarkStart w:id="28124" w:name="_ETM_Q63_541420"/>
      <w:bookmarkEnd w:id="28124"/>
      <w:r>
        <w:rPr>
          <w:rtl/>
        </w:rPr>
        <w:t xml:space="preserve">עם </w:t>
      </w:r>
      <w:bookmarkStart w:id="28125" w:name="_ETM_Q63_541539"/>
      <w:bookmarkEnd w:id="28125"/>
      <w:r>
        <w:rPr>
          <w:rtl/>
        </w:rPr>
        <w:t>מוגבלויות</w:t>
      </w:r>
      <w:r>
        <w:rPr>
          <w:rFonts w:hint="cs"/>
          <w:rtl/>
        </w:rPr>
        <w:t>,</w:t>
      </w:r>
      <w:r>
        <w:rPr>
          <w:rtl/>
        </w:rPr>
        <w:t xml:space="preserve"> </w:t>
      </w:r>
      <w:bookmarkStart w:id="28126" w:name="_ETM_Q63_542170"/>
      <w:bookmarkEnd w:id="28126"/>
      <w:r>
        <w:rPr>
          <w:rtl/>
        </w:rPr>
        <w:t xml:space="preserve">אני </w:t>
      </w:r>
      <w:bookmarkStart w:id="28127" w:name="_ETM_Q63_542350"/>
      <w:bookmarkEnd w:id="28127"/>
      <w:r>
        <w:rPr>
          <w:rtl/>
        </w:rPr>
        <w:t xml:space="preserve">רוצה </w:t>
      </w:r>
      <w:bookmarkStart w:id="28128" w:name="_ETM_Q63_542769"/>
      <w:bookmarkEnd w:id="28128"/>
      <w:r>
        <w:rPr>
          <w:rtl/>
        </w:rPr>
        <w:t xml:space="preserve">קודם </w:t>
      </w:r>
      <w:bookmarkStart w:id="28129" w:name="_ETM_Q63_543100"/>
      <w:bookmarkEnd w:id="28129"/>
      <w:r>
        <w:rPr>
          <w:rtl/>
        </w:rPr>
        <w:t>כ</w:t>
      </w:r>
      <w:r>
        <w:rPr>
          <w:rFonts w:hint="cs"/>
          <w:rtl/>
        </w:rPr>
        <w:t>ו</w:t>
      </w:r>
      <w:r>
        <w:rPr>
          <w:rtl/>
        </w:rPr>
        <w:t xml:space="preserve">ל </w:t>
      </w:r>
      <w:bookmarkStart w:id="28130" w:name="_ETM_Q63_543989"/>
      <w:bookmarkEnd w:id="28130"/>
      <w:r>
        <w:rPr>
          <w:rtl/>
        </w:rPr>
        <w:t xml:space="preserve">להצדיע </w:t>
      </w:r>
      <w:bookmarkStart w:id="28131" w:name="_ETM_Q63_545310"/>
      <w:bookmarkEnd w:id="28131"/>
      <w:r>
        <w:rPr>
          <w:rtl/>
        </w:rPr>
        <w:t xml:space="preserve">לצוותים </w:t>
      </w:r>
      <w:bookmarkStart w:id="28132" w:name="_ETM_Q63_546180"/>
      <w:bookmarkEnd w:id="28132"/>
      <w:r>
        <w:rPr>
          <w:rtl/>
        </w:rPr>
        <w:t>הרפואיים</w:t>
      </w:r>
      <w:r>
        <w:rPr>
          <w:rFonts w:hint="cs"/>
          <w:rtl/>
        </w:rPr>
        <w:t>,</w:t>
      </w:r>
      <w:r>
        <w:rPr>
          <w:rtl/>
        </w:rPr>
        <w:t xml:space="preserve"> </w:t>
      </w:r>
      <w:bookmarkStart w:id="28133" w:name="_ETM_Q63_546869"/>
      <w:bookmarkEnd w:id="28133"/>
      <w:r>
        <w:rPr>
          <w:rtl/>
        </w:rPr>
        <w:t xml:space="preserve">לצוותים </w:t>
      </w:r>
      <w:bookmarkStart w:id="28134" w:name="_ETM_Q63_547470"/>
      <w:bookmarkEnd w:id="28134"/>
      <w:r>
        <w:rPr>
          <w:rtl/>
        </w:rPr>
        <w:t xml:space="preserve">של </w:t>
      </w:r>
      <w:bookmarkStart w:id="28135" w:name="_ETM_Q63_547710"/>
      <w:bookmarkEnd w:id="28135"/>
      <w:r>
        <w:rPr>
          <w:rFonts w:hint="cs"/>
          <w:rtl/>
        </w:rPr>
        <w:t>ה</w:t>
      </w:r>
      <w:bookmarkStart w:id="28136" w:name="_ETM_Q63_546698"/>
      <w:bookmarkEnd w:id="28136"/>
      <w:r>
        <w:rPr>
          <w:rtl/>
        </w:rPr>
        <w:t xml:space="preserve">מטפלים </w:t>
      </w:r>
      <w:bookmarkStart w:id="28137" w:name="_ETM_Q63_548460"/>
      <w:bookmarkEnd w:id="28137"/>
      <w:r>
        <w:rPr>
          <w:rFonts w:hint="cs"/>
          <w:rtl/>
        </w:rPr>
        <w:t>וה</w:t>
      </w:r>
      <w:r>
        <w:rPr>
          <w:rtl/>
        </w:rPr>
        <w:t>מדריכים</w:t>
      </w:r>
      <w:r>
        <w:rPr>
          <w:rFonts w:hint="cs"/>
          <w:rtl/>
        </w:rPr>
        <w:t>,</w:t>
      </w:r>
      <w:r>
        <w:rPr>
          <w:rtl/>
        </w:rPr>
        <w:t xml:space="preserve"> </w:t>
      </w:r>
      <w:bookmarkStart w:id="28138" w:name="_ETM_Q63_549600"/>
      <w:bookmarkEnd w:id="28138"/>
      <w:r>
        <w:rPr>
          <w:rtl/>
        </w:rPr>
        <w:t>ול</w:t>
      </w:r>
      <w:bookmarkStart w:id="28139" w:name="_ETM_Q63_549899"/>
      <w:bookmarkEnd w:id="28139"/>
      <w:r>
        <w:rPr>
          <w:rtl/>
        </w:rPr>
        <w:t xml:space="preserve">קרובי </w:t>
      </w:r>
      <w:bookmarkStart w:id="28140" w:name="_ETM_Q63_550290"/>
      <w:bookmarkEnd w:id="28140"/>
      <w:r>
        <w:rPr>
          <w:rFonts w:hint="cs"/>
          <w:rtl/>
        </w:rPr>
        <w:t>ה</w:t>
      </w:r>
      <w:r>
        <w:rPr>
          <w:rtl/>
        </w:rPr>
        <w:t xml:space="preserve">משפחה </w:t>
      </w:r>
      <w:r>
        <w:rPr>
          <w:rFonts w:hint="eastAsia"/>
          <w:rtl/>
        </w:rPr>
        <w:t>–</w:t>
      </w:r>
      <w:r>
        <w:rPr>
          <w:rFonts w:hint="cs"/>
          <w:rtl/>
        </w:rPr>
        <w:t xml:space="preserve"> </w:t>
      </w:r>
      <w:r>
        <w:rPr>
          <w:rtl/>
        </w:rPr>
        <w:t>הורים</w:t>
      </w:r>
      <w:r>
        <w:rPr>
          <w:rFonts w:hint="cs"/>
          <w:rtl/>
        </w:rPr>
        <w:t>,</w:t>
      </w:r>
      <w:bookmarkStart w:id="28141" w:name="_ETM_Q63_550628"/>
      <w:bookmarkEnd w:id="28141"/>
      <w:r>
        <w:rPr>
          <w:rtl/>
        </w:rPr>
        <w:t xml:space="preserve"> </w:t>
      </w:r>
      <w:bookmarkStart w:id="28142" w:name="_ETM_Q63_551490"/>
      <w:bookmarkEnd w:id="28142"/>
      <w:r>
        <w:rPr>
          <w:rtl/>
        </w:rPr>
        <w:t>אחים</w:t>
      </w:r>
      <w:r>
        <w:rPr>
          <w:rFonts w:hint="cs"/>
          <w:rtl/>
        </w:rPr>
        <w:t>,</w:t>
      </w:r>
      <w:r>
        <w:rPr>
          <w:rtl/>
        </w:rPr>
        <w:t xml:space="preserve"> </w:t>
      </w:r>
      <w:bookmarkStart w:id="28143" w:name="_ETM_Q63_551909"/>
      <w:bookmarkEnd w:id="28143"/>
      <w:r>
        <w:rPr>
          <w:rtl/>
        </w:rPr>
        <w:t xml:space="preserve">אחיות </w:t>
      </w:r>
      <w:bookmarkStart w:id="28144" w:name="_ETM_Q63_552450"/>
      <w:bookmarkEnd w:id="28144"/>
      <w:r>
        <w:rPr>
          <w:rtl/>
        </w:rPr>
        <w:t xml:space="preserve">של </w:t>
      </w:r>
      <w:bookmarkStart w:id="28145" w:name="_ETM_Q63_552659"/>
      <w:bookmarkEnd w:id="28145"/>
      <w:r>
        <w:rPr>
          <w:rtl/>
        </w:rPr>
        <w:t xml:space="preserve">אנשים </w:t>
      </w:r>
      <w:bookmarkStart w:id="28146" w:name="_ETM_Q63_553590"/>
      <w:bookmarkEnd w:id="28146"/>
      <w:r>
        <w:rPr>
          <w:rtl/>
        </w:rPr>
        <w:t xml:space="preserve">עם </w:t>
      </w:r>
      <w:bookmarkStart w:id="28147" w:name="_ETM_Q63_553770"/>
      <w:bookmarkEnd w:id="28147"/>
      <w:r>
        <w:rPr>
          <w:rtl/>
        </w:rPr>
        <w:t xml:space="preserve">מוגבלויות </w:t>
      </w:r>
      <w:bookmarkStart w:id="28148" w:name="_ETM_Q63_555500"/>
      <w:bookmarkEnd w:id="28148"/>
      <w:r w:rsidR="001C4D2C">
        <w:rPr>
          <w:rFonts w:hint="cs"/>
          <w:rtl/>
        </w:rPr>
        <w:t xml:space="preserve">– </w:t>
      </w:r>
      <w:r>
        <w:rPr>
          <w:rtl/>
        </w:rPr>
        <w:t xml:space="preserve">כי </w:t>
      </w:r>
      <w:bookmarkStart w:id="28149" w:name="_ETM_Q63_555649"/>
      <w:bookmarkEnd w:id="28149"/>
      <w:r>
        <w:rPr>
          <w:rtl/>
        </w:rPr>
        <w:t xml:space="preserve">יש </w:t>
      </w:r>
      <w:bookmarkStart w:id="28150" w:name="_ETM_Q63_555890"/>
      <w:bookmarkEnd w:id="28150"/>
      <w:r>
        <w:rPr>
          <w:rFonts w:hint="cs"/>
          <w:rtl/>
        </w:rPr>
        <w:t>לה</w:t>
      </w:r>
      <w:r>
        <w:rPr>
          <w:rtl/>
        </w:rPr>
        <w:t xml:space="preserve">ם </w:t>
      </w:r>
      <w:bookmarkStart w:id="28151" w:name="_ETM_Q63_556250"/>
      <w:bookmarkEnd w:id="28151"/>
      <w:r>
        <w:rPr>
          <w:rtl/>
        </w:rPr>
        <w:t xml:space="preserve">חיים </w:t>
      </w:r>
      <w:bookmarkStart w:id="28152" w:name="_ETM_Q63_557509"/>
      <w:bookmarkEnd w:id="28152"/>
      <w:r>
        <w:rPr>
          <w:rtl/>
        </w:rPr>
        <w:t>מ</w:t>
      </w:r>
      <w:r>
        <w:rPr>
          <w:rFonts w:hint="cs"/>
          <w:rtl/>
        </w:rPr>
        <w:t>את</w:t>
      </w:r>
      <w:r>
        <w:rPr>
          <w:rtl/>
        </w:rPr>
        <w:t>ג</w:t>
      </w:r>
      <w:bookmarkStart w:id="28153" w:name="_ETM_Q63_558368"/>
      <w:bookmarkEnd w:id="28153"/>
      <w:r>
        <w:rPr>
          <w:rtl/>
        </w:rPr>
        <w:t>רים</w:t>
      </w:r>
      <w:r>
        <w:rPr>
          <w:rFonts w:hint="cs"/>
          <w:rtl/>
        </w:rPr>
        <w:t xml:space="preserve">. </w:t>
      </w:r>
      <w:bookmarkStart w:id="28154" w:name="_ETM_Q63_560398"/>
      <w:bookmarkStart w:id="28155" w:name="_ETM_Q63_560409"/>
      <w:bookmarkEnd w:id="28154"/>
      <w:bookmarkEnd w:id="28155"/>
      <w:r>
        <w:rPr>
          <w:rFonts w:hint="cs"/>
          <w:rtl/>
        </w:rPr>
        <w:t>ה</w:t>
      </w:r>
      <w:r>
        <w:rPr>
          <w:rtl/>
        </w:rPr>
        <w:t xml:space="preserve">מעטפת </w:t>
      </w:r>
      <w:bookmarkStart w:id="28156" w:name="_ETM_Q63_561100"/>
      <w:bookmarkEnd w:id="28156"/>
      <w:r>
        <w:rPr>
          <w:rFonts w:hint="cs"/>
          <w:rtl/>
        </w:rPr>
        <w:t>הזו היא</w:t>
      </w:r>
      <w:r>
        <w:rPr>
          <w:rtl/>
        </w:rPr>
        <w:t xml:space="preserve"> </w:t>
      </w:r>
      <w:bookmarkStart w:id="28157" w:name="_ETM_Q63_561219"/>
      <w:bookmarkEnd w:id="28157"/>
      <w:r>
        <w:rPr>
          <w:rFonts w:hint="cs"/>
          <w:rtl/>
        </w:rPr>
        <w:t>ה</w:t>
      </w:r>
      <w:r>
        <w:rPr>
          <w:rtl/>
        </w:rPr>
        <w:t xml:space="preserve">מחויבות </w:t>
      </w:r>
      <w:bookmarkStart w:id="28158" w:name="_ETM_Q63_561939"/>
      <w:bookmarkEnd w:id="28158"/>
      <w:r>
        <w:rPr>
          <w:rtl/>
        </w:rPr>
        <w:t xml:space="preserve">של </w:t>
      </w:r>
      <w:bookmarkStart w:id="28159" w:name="_ETM_Q63_562149"/>
      <w:bookmarkEnd w:id="28159"/>
      <w:r>
        <w:rPr>
          <w:rtl/>
        </w:rPr>
        <w:t xml:space="preserve">הקרובים </w:t>
      </w:r>
      <w:bookmarkStart w:id="28160" w:name="_ETM_Q63_562689"/>
      <w:bookmarkEnd w:id="28160"/>
      <w:r>
        <w:rPr>
          <w:rtl/>
        </w:rPr>
        <w:t>והמטפלים</w:t>
      </w:r>
      <w:bookmarkStart w:id="28161" w:name="_ETM_Q63_563469"/>
      <w:bookmarkEnd w:id="28161"/>
      <w:r>
        <w:rPr>
          <w:rFonts w:hint="cs"/>
          <w:rtl/>
        </w:rPr>
        <w:t xml:space="preserve">, והיא </w:t>
      </w:r>
      <w:r>
        <w:rPr>
          <w:rtl/>
        </w:rPr>
        <w:t xml:space="preserve">נוגעת </w:t>
      </w:r>
      <w:bookmarkStart w:id="28162" w:name="_ETM_Q63_564159"/>
      <w:bookmarkEnd w:id="28162"/>
      <w:r>
        <w:rPr>
          <w:rtl/>
        </w:rPr>
        <w:t xml:space="preserve">בעומק </w:t>
      </w:r>
      <w:bookmarkStart w:id="28163" w:name="_ETM_Q63_564819"/>
      <w:bookmarkEnd w:id="28163"/>
      <w:r>
        <w:rPr>
          <w:rtl/>
        </w:rPr>
        <w:t>לב</w:t>
      </w:r>
      <w:r>
        <w:rPr>
          <w:rFonts w:hint="cs"/>
          <w:rtl/>
        </w:rPr>
        <w:t>.</w:t>
      </w:r>
      <w:r>
        <w:rPr>
          <w:rtl/>
        </w:rPr>
        <w:t xml:space="preserve"> </w:t>
      </w:r>
      <w:bookmarkStart w:id="28164" w:name="_ETM_Q63_565420"/>
      <w:bookmarkEnd w:id="28164"/>
      <w:r>
        <w:rPr>
          <w:rtl/>
        </w:rPr>
        <w:t xml:space="preserve">זוהי </w:t>
      </w:r>
      <w:bookmarkStart w:id="28165" w:name="_ETM_Q63_565869"/>
      <w:bookmarkStart w:id="28166" w:name="_ETM_Q63_565718"/>
      <w:bookmarkEnd w:id="28165"/>
      <w:bookmarkEnd w:id="28166"/>
      <w:r>
        <w:rPr>
          <w:rtl/>
        </w:rPr>
        <w:t xml:space="preserve">הזדמנות </w:t>
      </w:r>
      <w:bookmarkStart w:id="28167" w:name="_ETM_Q63_566920"/>
      <w:bookmarkEnd w:id="28167"/>
      <w:r>
        <w:rPr>
          <w:rtl/>
        </w:rPr>
        <w:t xml:space="preserve">לחזק </w:t>
      </w:r>
      <w:bookmarkStart w:id="28168" w:name="_ETM_Q63_567490"/>
      <w:bookmarkEnd w:id="28168"/>
      <w:r>
        <w:rPr>
          <w:rtl/>
        </w:rPr>
        <w:t xml:space="preserve">את </w:t>
      </w:r>
      <w:bookmarkStart w:id="28169" w:name="_ETM_Q63_567640"/>
      <w:bookmarkEnd w:id="28169"/>
      <w:r>
        <w:rPr>
          <w:rtl/>
        </w:rPr>
        <w:t>ידיהם</w:t>
      </w:r>
      <w:bookmarkStart w:id="28170" w:name="_ETM_Q63_568390"/>
      <w:bookmarkEnd w:id="28170"/>
      <w:r>
        <w:rPr>
          <w:rFonts w:hint="cs"/>
          <w:rtl/>
        </w:rPr>
        <w:t xml:space="preserve"> ולהזכיר הכול.</w:t>
      </w:r>
    </w:p>
    <w:p w:rsidR="00921508" w:rsidRDefault="00921508" w:rsidP="00405582">
      <w:pPr>
        <w:rPr>
          <w:rtl/>
        </w:rPr>
      </w:pPr>
    </w:p>
    <w:p w:rsidR="00921508" w:rsidRDefault="00921508" w:rsidP="001C4D2C">
      <w:pPr>
        <w:rPr>
          <w:rtl/>
        </w:rPr>
      </w:pPr>
      <w:bookmarkStart w:id="28171" w:name="_ETM_Q63_571288"/>
      <w:bookmarkStart w:id="28172" w:name="_ETM_Q63_571760"/>
      <w:bookmarkEnd w:id="28171"/>
      <w:bookmarkEnd w:id="28172"/>
      <w:r>
        <w:rPr>
          <w:rtl/>
        </w:rPr>
        <w:t>בישראל</w:t>
      </w:r>
      <w:bookmarkStart w:id="28173" w:name="_ETM_Q63_572390"/>
      <w:bookmarkStart w:id="28174" w:name="_ETM_Q63_619548"/>
      <w:bookmarkEnd w:id="28173"/>
      <w:bookmarkEnd w:id="28174"/>
      <w:r>
        <w:rPr>
          <w:rFonts w:hint="cs"/>
          <w:rtl/>
        </w:rPr>
        <w:t xml:space="preserve"> יש </w:t>
      </w:r>
      <w:r>
        <w:rPr>
          <w:rtl/>
        </w:rPr>
        <w:t xml:space="preserve">המון </w:t>
      </w:r>
      <w:bookmarkStart w:id="28175" w:name="_ETM_Q63_572690"/>
      <w:bookmarkEnd w:id="28175"/>
      <w:r>
        <w:rPr>
          <w:rtl/>
        </w:rPr>
        <w:t xml:space="preserve">נושאים </w:t>
      </w:r>
      <w:bookmarkStart w:id="28176" w:name="_ETM_Q63_573140"/>
      <w:bookmarkEnd w:id="28176"/>
      <w:r>
        <w:rPr>
          <w:rFonts w:hint="cs"/>
          <w:rtl/>
        </w:rPr>
        <w:t>של</w:t>
      </w:r>
      <w:r>
        <w:rPr>
          <w:rtl/>
        </w:rPr>
        <w:t xml:space="preserve"> </w:t>
      </w:r>
      <w:bookmarkStart w:id="28177" w:name="_ETM_Q63_573320"/>
      <w:bookmarkEnd w:id="28177"/>
      <w:r>
        <w:rPr>
          <w:rFonts w:hint="cs"/>
          <w:rtl/>
        </w:rPr>
        <w:t>א</w:t>
      </w:r>
      <w:r>
        <w:rPr>
          <w:rtl/>
        </w:rPr>
        <w:t xml:space="preserve">נשים </w:t>
      </w:r>
      <w:bookmarkStart w:id="28178" w:name="_ETM_Q63_573680"/>
      <w:bookmarkEnd w:id="28178"/>
      <w:r>
        <w:rPr>
          <w:rFonts w:hint="cs"/>
          <w:rtl/>
        </w:rPr>
        <w:t xml:space="preserve">עם </w:t>
      </w:r>
      <w:r>
        <w:rPr>
          <w:rtl/>
        </w:rPr>
        <w:t>מוגבלויות</w:t>
      </w:r>
      <w:r>
        <w:rPr>
          <w:rFonts w:hint="cs"/>
          <w:rtl/>
        </w:rPr>
        <w:t>.</w:t>
      </w:r>
      <w:bookmarkStart w:id="28179" w:name="_ETM_Q63_574850"/>
      <w:bookmarkEnd w:id="28179"/>
      <w:r>
        <w:rPr>
          <w:rFonts w:hint="cs"/>
          <w:rtl/>
        </w:rPr>
        <w:t xml:space="preserve"> אתם יודעים,</w:t>
      </w:r>
      <w:bookmarkStart w:id="28180" w:name="_ETM_Q63_575428"/>
      <w:bookmarkEnd w:id="28180"/>
      <w:r>
        <w:rPr>
          <w:rtl/>
        </w:rPr>
        <w:t xml:space="preserve"> </w:t>
      </w:r>
      <w:bookmarkStart w:id="28181" w:name="_ETM_Q63_575330"/>
      <w:bookmarkEnd w:id="28181"/>
      <w:r>
        <w:rPr>
          <w:rtl/>
        </w:rPr>
        <w:t xml:space="preserve">באותו </w:t>
      </w:r>
      <w:bookmarkStart w:id="28182" w:name="_ETM_Q63_576110"/>
      <w:bookmarkEnd w:id="28182"/>
      <w:r>
        <w:rPr>
          <w:rtl/>
        </w:rPr>
        <w:t>כפר</w:t>
      </w:r>
      <w:r w:rsidR="001C4D2C">
        <w:rPr>
          <w:rFonts w:hint="cs"/>
          <w:rtl/>
        </w:rPr>
        <w:t>,</w:t>
      </w:r>
      <w:r>
        <w:rPr>
          <w:rtl/>
        </w:rPr>
        <w:t xml:space="preserve"> </w:t>
      </w:r>
      <w:bookmarkStart w:id="28183" w:name="_ETM_Q63_576860"/>
      <w:bookmarkEnd w:id="28183"/>
      <w:proofErr w:type="spellStart"/>
      <w:r>
        <w:rPr>
          <w:rFonts w:hint="cs"/>
          <w:rtl/>
        </w:rPr>
        <w:t>כ</w:t>
      </w:r>
      <w:r>
        <w:rPr>
          <w:rtl/>
        </w:rPr>
        <w:t>ישורית</w:t>
      </w:r>
      <w:proofErr w:type="spellEnd"/>
      <w:r>
        <w:rPr>
          <w:rFonts w:hint="cs"/>
          <w:rtl/>
        </w:rPr>
        <w:t>,</w:t>
      </w:r>
      <w:r>
        <w:rPr>
          <w:rtl/>
        </w:rPr>
        <w:t xml:space="preserve"> </w:t>
      </w:r>
      <w:bookmarkStart w:id="28184" w:name="_ETM_Q63_577850"/>
      <w:bookmarkEnd w:id="28184"/>
      <w:r>
        <w:rPr>
          <w:rtl/>
        </w:rPr>
        <w:t>ש</w:t>
      </w:r>
      <w:r>
        <w:rPr>
          <w:rFonts w:hint="cs"/>
          <w:rtl/>
        </w:rPr>
        <w:t>בו גרה</w:t>
      </w:r>
      <w:r>
        <w:rPr>
          <w:rtl/>
        </w:rPr>
        <w:t xml:space="preserve"> </w:t>
      </w:r>
      <w:bookmarkStart w:id="28185" w:name="_ETM_Q63_578300"/>
      <w:bookmarkEnd w:id="28185"/>
      <w:r>
        <w:rPr>
          <w:rtl/>
        </w:rPr>
        <w:t>מיכל</w:t>
      </w:r>
      <w:r>
        <w:rPr>
          <w:rFonts w:hint="cs"/>
          <w:rtl/>
        </w:rPr>
        <w:t>,</w:t>
      </w:r>
      <w:bookmarkStart w:id="28186" w:name="_ETM_Q63_578578"/>
      <w:bookmarkEnd w:id="28186"/>
      <w:r>
        <w:rPr>
          <w:rtl/>
        </w:rPr>
        <w:t xml:space="preserve"> </w:t>
      </w:r>
      <w:bookmarkStart w:id="28187" w:name="_ETM_Q63_579759"/>
      <w:bookmarkEnd w:id="28187"/>
      <w:r>
        <w:rPr>
          <w:rtl/>
        </w:rPr>
        <w:t xml:space="preserve">גרים </w:t>
      </w:r>
      <w:bookmarkStart w:id="28188" w:name="_ETM_Q63_580630"/>
      <w:bookmarkEnd w:id="28188"/>
      <w:r>
        <w:rPr>
          <w:rtl/>
        </w:rPr>
        <w:t xml:space="preserve">עולים </w:t>
      </w:r>
      <w:bookmarkStart w:id="28189" w:name="_ETM_Q63_580929"/>
      <w:bookmarkEnd w:id="28189"/>
      <w:r>
        <w:rPr>
          <w:rtl/>
        </w:rPr>
        <w:t>חדשים</w:t>
      </w:r>
      <w:r>
        <w:rPr>
          <w:rFonts w:hint="cs"/>
          <w:rtl/>
        </w:rPr>
        <w:t>,</w:t>
      </w:r>
      <w:r>
        <w:rPr>
          <w:rtl/>
        </w:rPr>
        <w:t xml:space="preserve"> </w:t>
      </w:r>
      <w:bookmarkStart w:id="28190" w:name="_ETM_Q63_582070"/>
      <w:bookmarkEnd w:id="28190"/>
      <w:r>
        <w:rPr>
          <w:rtl/>
        </w:rPr>
        <w:t xml:space="preserve">אנשים </w:t>
      </w:r>
      <w:bookmarkStart w:id="28191" w:name="_ETM_Q63_582520"/>
      <w:bookmarkEnd w:id="28191"/>
      <w:r>
        <w:rPr>
          <w:rFonts w:hint="cs"/>
          <w:rtl/>
        </w:rPr>
        <w:t xml:space="preserve">עם </w:t>
      </w:r>
      <w:r>
        <w:rPr>
          <w:rtl/>
        </w:rPr>
        <w:t>מ</w:t>
      </w:r>
      <w:r>
        <w:rPr>
          <w:rFonts w:hint="cs"/>
          <w:rtl/>
        </w:rPr>
        <w:t>וג</w:t>
      </w:r>
      <w:r>
        <w:rPr>
          <w:rtl/>
        </w:rPr>
        <w:t>בל</w:t>
      </w:r>
      <w:r>
        <w:rPr>
          <w:rFonts w:hint="cs"/>
          <w:rtl/>
        </w:rPr>
        <w:t>ו</w:t>
      </w:r>
      <w:r>
        <w:rPr>
          <w:rtl/>
        </w:rPr>
        <w:t xml:space="preserve">יות </w:t>
      </w:r>
      <w:bookmarkStart w:id="28192" w:name="_ETM_Q63_583299"/>
      <w:bookmarkEnd w:id="28192"/>
      <w:r>
        <w:rPr>
          <w:rtl/>
        </w:rPr>
        <w:t xml:space="preserve">מכל </w:t>
      </w:r>
      <w:bookmarkStart w:id="28193" w:name="_ETM_Q63_583689"/>
      <w:bookmarkEnd w:id="28193"/>
      <w:r>
        <w:rPr>
          <w:rtl/>
        </w:rPr>
        <w:t>העולם</w:t>
      </w:r>
      <w:r>
        <w:rPr>
          <w:rFonts w:hint="cs"/>
          <w:rtl/>
        </w:rPr>
        <w:t>,</w:t>
      </w:r>
      <w:bookmarkStart w:id="28194" w:name="_ETM_Q63_583247"/>
      <w:bookmarkEnd w:id="28194"/>
      <w:r>
        <w:rPr>
          <w:rtl/>
        </w:rPr>
        <w:t xml:space="preserve"> </w:t>
      </w:r>
      <w:bookmarkStart w:id="28195" w:name="_ETM_Q63_585029"/>
      <w:bookmarkEnd w:id="28195"/>
      <w:r>
        <w:rPr>
          <w:rtl/>
        </w:rPr>
        <w:t>ש</w:t>
      </w:r>
      <w:bookmarkStart w:id="28196" w:name="_ETM_Q63_585329"/>
      <w:bookmarkEnd w:id="28196"/>
      <w:r>
        <w:rPr>
          <w:rtl/>
        </w:rPr>
        <w:t xml:space="preserve">בעצם </w:t>
      </w:r>
      <w:bookmarkStart w:id="28197" w:name="_ETM_Q63_585869"/>
      <w:bookmarkEnd w:id="28197"/>
      <w:r>
        <w:rPr>
          <w:rtl/>
        </w:rPr>
        <w:t xml:space="preserve">עלו </w:t>
      </w:r>
      <w:bookmarkStart w:id="28198" w:name="_ETM_Q63_586320"/>
      <w:bookmarkEnd w:id="28198"/>
      <w:r>
        <w:rPr>
          <w:rtl/>
        </w:rPr>
        <w:t xml:space="preserve">ארצה </w:t>
      </w:r>
      <w:bookmarkStart w:id="28199" w:name="_ETM_Q63_587399"/>
      <w:bookmarkEnd w:id="28199"/>
      <w:r>
        <w:rPr>
          <w:rtl/>
        </w:rPr>
        <w:t xml:space="preserve">ללא </w:t>
      </w:r>
      <w:bookmarkStart w:id="28200" w:name="_ETM_Q63_587820"/>
      <w:bookmarkEnd w:id="28200"/>
      <w:r>
        <w:rPr>
          <w:rFonts w:hint="cs"/>
          <w:rtl/>
        </w:rPr>
        <w:t>הור</w:t>
      </w:r>
      <w:r>
        <w:rPr>
          <w:rtl/>
        </w:rPr>
        <w:t>ים</w:t>
      </w:r>
      <w:bookmarkStart w:id="28201" w:name="_ETM_Q63_588837"/>
      <w:bookmarkEnd w:id="28201"/>
      <w:r>
        <w:rPr>
          <w:rtl/>
        </w:rPr>
        <w:t xml:space="preserve"> </w:t>
      </w:r>
      <w:bookmarkStart w:id="28202" w:name="_ETM_Q63_590089"/>
      <w:bookmarkEnd w:id="28202"/>
      <w:r>
        <w:rPr>
          <w:rtl/>
        </w:rPr>
        <w:t xml:space="preserve">כדי </w:t>
      </w:r>
      <w:bookmarkStart w:id="28203" w:name="_ETM_Q63_590389"/>
      <w:bookmarkEnd w:id="28203"/>
      <w:r>
        <w:rPr>
          <w:rFonts w:hint="cs"/>
          <w:rtl/>
        </w:rPr>
        <w:t>להיות</w:t>
      </w:r>
      <w:r>
        <w:rPr>
          <w:rtl/>
        </w:rPr>
        <w:t xml:space="preserve"> </w:t>
      </w:r>
      <w:bookmarkStart w:id="28204" w:name="_ETM_Q63_592010"/>
      <w:bookmarkEnd w:id="28204"/>
      <w:r>
        <w:rPr>
          <w:rtl/>
        </w:rPr>
        <w:t xml:space="preserve">במסגרת </w:t>
      </w:r>
      <w:bookmarkStart w:id="28205" w:name="_ETM_Q63_592880"/>
      <w:bookmarkEnd w:id="28205"/>
      <w:r>
        <w:rPr>
          <w:rtl/>
        </w:rPr>
        <w:t xml:space="preserve">מיוחדת </w:t>
      </w:r>
      <w:bookmarkStart w:id="28206" w:name="_ETM_Q63_593510"/>
      <w:bookmarkEnd w:id="28206"/>
      <w:r>
        <w:rPr>
          <w:rtl/>
        </w:rPr>
        <w:t xml:space="preserve">שרק </w:t>
      </w:r>
      <w:bookmarkStart w:id="28207" w:name="_ETM_Q63_594050"/>
      <w:bookmarkEnd w:id="28207"/>
      <w:r>
        <w:rPr>
          <w:rtl/>
        </w:rPr>
        <w:t xml:space="preserve">בישראל </w:t>
      </w:r>
      <w:bookmarkStart w:id="28208" w:name="_ETM_Q63_594680"/>
      <w:bookmarkEnd w:id="28208"/>
      <w:r>
        <w:rPr>
          <w:rtl/>
        </w:rPr>
        <w:t xml:space="preserve">יכולים </w:t>
      </w:r>
      <w:bookmarkStart w:id="28209" w:name="_ETM_Q63_595250"/>
      <w:bookmarkEnd w:id="28209"/>
      <w:r>
        <w:rPr>
          <w:rtl/>
        </w:rPr>
        <w:t>להעניק</w:t>
      </w:r>
      <w:r>
        <w:rPr>
          <w:rFonts w:hint="cs"/>
          <w:rtl/>
        </w:rPr>
        <w:t>.</w:t>
      </w:r>
      <w:r>
        <w:rPr>
          <w:rtl/>
        </w:rPr>
        <w:t xml:space="preserve"> </w:t>
      </w:r>
      <w:bookmarkStart w:id="28210" w:name="_ETM_Q63_597570"/>
      <w:bookmarkEnd w:id="28210"/>
      <w:r>
        <w:rPr>
          <w:rFonts w:hint="cs"/>
          <w:rtl/>
        </w:rPr>
        <w:t>ה</w:t>
      </w:r>
      <w:r>
        <w:rPr>
          <w:rtl/>
        </w:rPr>
        <w:t xml:space="preserve">סביבה </w:t>
      </w:r>
      <w:bookmarkStart w:id="28211" w:name="_ETM_Q63_598810"/>
      <w:bookmarkEnd w:id="28211"/>
      <w:r>
        <w:rPr>
          <w:rtl/>
        </w:rPr>
        <w:t xml:space="preserve">שאנחנו </w:t>
      </w:r>
      <w:bookmarkStart w:id="28212" w:name="_ETM_Q63_599650"/>
      <w:bookmarkEnd w:id="28212"/>
      <w:r>
        <w:rPr>
          <w:rtl/>
        </w:rPr>
        <w:t xml:space="preserve">יודעים </w:t>
      </w:r>
      <w:bookmarkStart w:id="28213" w:name="_ETM_Q63_600220"/>
      <w:bookmarkEnd w:id="28213"/>
      <w:r>
        <w:rPr>
          <w:rtl/>
        </w:rPr>
        <w:t>לייצר</w:t>
      </w:r>
      <w:bookmarkStart w:id="28214" w:name="_ETM_Q63_601397"/>
      <w:bookmarkEnd w:id="28214"/>
      <w:r>
        <w:rPr>
          <w:rtl/>
        </w:rPr>
        <w:t xml:space="preserve"> </w:t>
      </w:r>
      <w:bookmarkStart w:id="28215" w:name="_ETM_Q63_601150"/>
      <w:bookmarkEnd w:id="28215"/>
      <w:r>
        <w:rPr>
          <w:rtl/>
        </w:rPr>
        <w:t xml:space="preserve">צריכה </w:t>
      </w:r>
      <w:bookmarkStart w:id="28216" w:name="_ETM_Q63_601930"/>
      <w:bookmarkEnd w:id="28216"/>
      <w:r>
        <w:rPr>
          <w:rtl/>
        </w:rPr>
        <w:t xml:space="preserve">להיות </w:t>
      </w:r>
      <w:bookmarkStart w:id="28217" w:name="_ETM_Q63_602920"/>
      <w:bookmarkEnd w:id="28217"/>
      <w:r>
        <w:rPr>
          <w:rtl/>
        </w:rPr>
        <w:t xml:space="preserve">מאוד </w:t>
      </w:r>
      <w:bookmarkStart w:id="28218" w:name="_ETM_Q63_603370"/>
      <w:bookmarkEnd w:id="28218"/>
      <w:r>
        <w:rPr>
          <w:rtl/>
        </w:rPr>
        <w:t xml:space="preserve">ידידותית </w:t>
      </w:r>
      <w:bookmarkStart w:id="28219" w:name="_ETM_Q63_604060"/>
      <w:bookmarkEnd w:id="28219"/>
      <w:r>
        <w:rPr>
          <w:rtl/>
        </w:rPr>
        <w:t>ומ</w:t>
      </w:r>
      <w:r>
        <w:rPr>
          <w:rFonts w:hint="cs"/>
          <w:rtl/>
        </w:rPr>
        <w:t>כ</w:t>
      </w:r>
      <w:bookmarkStart w:id="28220" w:name="_ETM_Q63_604707"/>
      <w:bookmarkEnd w:id="28220"/>
      <w:r>
        <w:rPr>
          <w:rtl/>
        </w:rPr>
        <w:t>ילה</w:t>
      </w:r>
      <w:r>
        <w:rPr>
          <w:rFonts w:hint="cs"/>
          <w:rtl/>
        </w:rPr>
        <w:t>.</w:t>
      </w:r>
      <w:r>
        <w:rPr>
          <w:rtl/>
        </w:rPr>
        <w:t xml:space="preserve"> </w:t>
      </w:r>
      <w:bookmarkStart w:id="28221" w:name="_ETM_Q63_605770"/>
      <w:bookmarkEnd w:id="28221"/>
      <w:r>
        <w:rPr>
          <w:rtl/>
        </w:rPr>
        <w:t xml:space="preserve">אנחנו </w:t>
      </w:r>
      <w:bookmarkStart w:id="28222" w:name="_ETM_Q63_606189"/>
      <w:bookmarkEnd w:id="28222"/>
      <w:r>
        <w:rPr>
          <w:rtl/>
        </w:rPr>
        <w:t xml:space="preserve">צריכים </w:t>
      </w:r>
      <w:bookmarkStart w:id="28223" w:name="_ETM_Q63_606580"/>
      <w:bookmarkEnd w:id="28223"/>
      <w:r>
        <w:rPr>
          <w:rtl/>
        </w:rPr>
        <w:t xml:space="preserve">לעשות </w:t>
      </w:r>
      <w:bookmarkStart w:id="28224" w:name="_ETM_Q63_607000"/>
      <w:bookmarkEnd w:id="28224"/>
      <w:r>
        <w:rPr>
          <w:rtl/>
        </w:rPr>
        <w:t xml:space="preserve">כל </w:t>
      </w:r>
      <w:bookmarkStart w:id="28225" w:name="_ETM_Q63_607540"/>
      <w:bookmarkEnd w:id="28225"/>
      <w:r>
        <w:rPr>
          <w:rtl/>
        </w:rPr>
        <w:t xml:space="preserve">מה </w:t>
      </w:r>
      <w:bookmarkStart w:id="28226" w:name="_ETM_Q63_607689"/>
      <w:bookmarkEnd w:id="28226"/>
      <w:r>
        <w:rPr>
          <w:rtl/>
        </w:rPr>
        <w:t>שביכולתנו</w:t>
      </w:r>
      <w:bookmarkStart w:id="28227" w:name="_ETM_Q63_609547"/>
      <w:bookmarkEnd w:id="28227"/>
      <w:r>
        <w:rPr>
          <w:rtl/>
        </w:rPr>
        <w:t xml:space="preserve"> </w:t>
      </w:r>
      <w:bookmarkStart w:id="28228" w:name="_ETM_Q63_608770"/>
      <w:bookmarkEnd w:id="28228"/>
      <w:r>
        <w:rPr>
          <w:rtl/>
        </w:rPr>
        <w:t xml:space="preserve">כדי </w:t>
      </w:r>
      <w:bookmarkStart w:id="28229" w:name="_ETM_Q63_609069"/>
      <w:bookmarkEnd w:id="28229"/>
      <w:r>
        <w:rPr>
          <w:rtl/>
        </w:rPr>
        <w:t>ל</w:t>
      </w:r>
      <w:r>
        <w:rPr>
          <w:rFonts w:hint="cs"/>
          <w:rtl/>
        </w:rPr>
        <w:t>ה</w:t>
      </w:r>
      <w:r>
        <w:rPr>
          <w:rtl/>
        </w:rPr>
        <w:t xml:space="preserve">עלות </w:t>
      </w:r>
      <w:bookmarkStart w:id="28230" w:name="_ETM_Q63_609490"/>
      <w:bookmarkEnd w:id="28230"/>
      <w:r>
        <w:rPr>
          <w:rtl/>
        </w:rPr>
        <w:t xml:space="preserve">מודעות </w:t>
      </w:r>
      <w:bookmarkStart w:id="28231" w:name="_ETM_Q63_611470"/>
      <w:bookmarkEnd w:id="28231"/>
      <w:r>
        <w:rPr>
          <w:rtl/>
        </w:rPr>
        <w:t xml:space="preserve">וליצור </w:t>
      </w:r>
      <w:bookmarkStart w:id="28232" w:name="_ETM_Q63_613659"/>
      <w:bookmarkEnd w:id="28232"/>
      <w:r>
        <w:rPr>
          <w:rtl/>
        </w:rPr>
        <w:t xml:space="preserve">סביבה </w:t>
      </w:r>
      <w:bookmarkStart w:id="28233" w:name="_ETM_Q63_614409"/>
      <w:bookmarkEnd w:id="28233"/>
      <w:r>
        <w:rPr>
          <w:rtl/>
        </w:rPr>
        <w:t>שתי</w:t>
      </w:r>
      <w:r>
        <w:rPr>
          <w:rFonts w:hint="cs"/>
          <w:rtl/>
        </w:rPr>
        <w:t>טיב</w:t>
      </w:r>
      <w:bookmarkStart w:id="28234" w:name="_ETM_Q63_615527"/>
      <w:bookmarkEnd w:id="28234"/>
      <w:r>
        <w:rPr>
          <w:rtl/>
        </w:rPr>
        <w:t xml:space="preserve"> </w:t>
      </w:r>
      <w:bookmarkStart w:id="28235" w:name="_ETM_Q63_615280"/>
      <w:bookmarkEnd w:id="28235"/>
      <w:r>
        <w:rPr>
          <w:rtl/>
        </w:rPr>
        <w:t xml:space="preserve">ותשפר </w:t>
      </w:r>
      <w:bookmarkStart w:id="28236" w:name="_ETM_Q63_616510"/>
      <w:bookmarkEnd w:id="28236"/>
      <w:r>
        <w:rPr>
          <w:rtl/>
        </w:rPr>
        <w:t>עבורם</w:t>
      </w:r>
      <w:bookmarkStart w:id="28237" w:name="_ETM_Q63_617840"/>
      <w:bookmarkStart w:id="28238" w:name="_ETM_Q63_618379"/>
      <w:bookmarkEnd w:id="28237"/>
      <w:bookmarkEnd w:id="28238"/>
      <w:r>
        <w:rPr>
          <w:rFonts w:hint="cs"/>
          <w:rtl/>
        </w:rPr>
        <w:t>,</w:t>
      </w:r>
      <w:r>
        <w:rPr>
          <w:rtl/>
        </w:rPr>
        <w:t xml:space="preserve"> </w:t>
      </w:r>
      <w:bookmarkStart w:id="28239" w:name="_ETM_Q63_618829"/>
      <w:bookmarkEnd w:id="28239"/>
      <w:r>
        <w:rPr>
          <w:rtl/>
        </w:rPr>
        <w:t xml:space="preserve">לאנשים </w:t>
      </w:r>
      <w:bookmarkStart w:id="28240" w:name="_ETM_Q63_619790"/>
      <w:bookmarkEnd w:id="28240"/>
      <w:r>
        <w:rPr>
          <w:rtl/>
        </w:rPr>
        <w:t xml:space="preserve">האלה </w:t>
      </w:r>
      <w:bookmarkStart w:id="28241" w:name="_ETM_Q63_620150"/>
      <w:bookmarkEnd w:id="28241"/>
      <w:r>
        <w:rPr>
          <w:rtl/>
        </w:rPr>
        <w:t xml:space="preserve">עם </w:t>
      </w:r>
      <w:bookmarkStart w:id="28242" w:name="_ETM_Q63_620239"/>
      <w:bookmarkEnd w:id="28242"/>
      <w:r>
        <w:rPr>
          <w:rFonts w:hint="cs"/>
          <w:rtl/>
        </w:rPr>
        <w:t>ה</w:t>
      </w:r>
      <w:r>
        <w:rPr>
          <w:rtl/>
        </w:rPr>
        <w:t>מוגבלויות</w:t>
      </w:r>
      <w:r>
        <w:rPr>
          <w:rFonts w:hint="cs"/>
          <w:rtl/>
        </w:rPr>
        <w:t>.</w:t>
      </w:r>
    </w:p>
    <w:p w:rsidR="00921508" w:rsidRDefault="00921508" w:rsidP="00405582">
      <w:pPr>
        <w:rPr>
          <w:rtl/>
        </w:rPr>
      </w:pPr>
    </w:p>
    <w:p w:rsidR="00921508" w:rsidRDefault="00921508" w:rsidP="00405582">
      <w:pPr>
        <w:rPr>
          <w:rtl/>
        </w:rPr>
      </w:pPr>
      <w:bookmarkStart w:id="28243" w:name="_ETM_Q63_622109"/>
      <w:bookmarkEnd w:id="28243"/>
      <w:r>
        <w:rPr>
          <w:rtl/>
        </w:rPr>
        <w:t xml:space="preserve">לי </w:t>
      </w:r>
      <w:bookmarkStart w:id="28244" w:name="_ETM_Q63_622379"/>
      <w:bookmarkEnd w:id="28244"/>
      <w:r>
        <w:rPr>
          <w:rtl/>
        </w:rPr>
        <w:t xml:space="preserve">יש </w:t>
      </w:r>
      <w:bookmarkStart w:id="28245" w:name="_ETM_Q63_622620"/>
      <w:bookmarkEnd w:id="28245"/>
      <w:r>
        <w:rPr>
          <w:rtl/>
        </w:rPr>
        <w:t xml:space="preserve">את </w:t>
      </w:r>
      <w:bookmarkStart w:id="28246" w:name="_ETM_Q63_622799"/>
      <w:bookmarkEnd w:id="28246"/>
      <w:r>
        <w:rPr>
          <w:rtl/>
        </w:rPr>
        <w:t>מיכל</w:t>
      </w:r>
      <w:r>
        <w:rPr>
          <w:rFonts w:hint="cs"/>
          <w:rtl/>
        </w:rPr>
        <w:t>,</w:t>
      </w:r>
      <w:r>
        <w:rPr>
          <w:rtl/>
        </w:rPr>
        <w:t xml:space="preserve"> </w:t>
      </w:r>
      <w:bookmarkStart w:id="28247" w:name="_ETM_Q63_624100"/>
      <w:bookmarkEnd w:id="28247"/>
      <w:r>
        <w:rPr>
          <w:rtl/>
        </w:rPr>
        <w:t xml:space="preserve">ואני </w:t>
      </w:r>
      <w:bookmarkStart w:id="28248" w:name="_ETM_Q63_625000"/>
      <w:bookmarkEnd w:id="28248"/>
      <w:r>
        <w:rPr>
          <w:rtl/>
        </w:rPr>
        <w:t xml:space="preserve">בחיים </w:t>
      </w:r>
      <w:bookmarkStart w:id="28249" w:name="_ETM_Q63_625450"/>
      <w:bookmarkEnd w:id="28249"/>
      <w:r>
        <w:rPr>
          <w:rtl/>
        </w:rPr>
        <w:t xml:space="preserve">לא </w:t>
      </w:r>
      <w:bookmarkStart w:id="28250" w:name="_ETM_Q63_625630"/>
      <w:bookmarkEnd w:id="28250"/>
      <w:r>
        <w:rPr>
          <w:rFonts w:hint="cs"/>
          <w:rtl/>
        </w:rPr>
        <w:t>או</w:t>
      </w:r>
      <w:r>
        <w:rPr>
          <w:rtl/>
        </w:rPr>
        <w:t xml:space="preserve">ותר </w:t>
      </w:r>
      <w:bookmarkStart w:id="28251" w:name="_ETM_Q63_626110"/>
      <w:bookmarkEnd w:id="28251"/>
      <w:r>
        <w:rPr>
          <w:rtl/>
        </w:rPr>
        <w:t>עליה</w:t>
      </w:r>
      <w:r>
        <w:rPr>
          <w:rFonts w:hint="cs"/>
          <w:rtl/>
        </w:rPr>
        <w:t>,</w:t>
      </w:r>
      <w:bookmarkStart w:id="28252" w:name="_ETM_Q63_627528"/>
      <w:bookmarkEnd w:id="28252"/>
      <w:r>
        <w:rPr>
          <w:rtl/>
        </w:rPr>
        <w:t xml:space="preserve"> </w:t>
      </w:r>
      <w:bookmarkStart w:id="28253" w:name="_ETM_Q63_627209"/>
      <w:bookmarkEnd w:id="28253"/>
      <w:r>
        <w:rPr>
          <w:rtl/>
        </w:rPr>
        <w:t xml:space="preserve">ואני </w:t>
      </w:r>
      <w:bookmarkStart w:id="28254" w:name="_ETM_Q63_627599"/>
      <w:bookmarkEnd w:id="28254"/>
      <w:r>
        <w:rPr>
          <w:rtl/>
        </w:rPr>
        <w:t xml:space="preserve">מודה </w:t>
      </w:r>
      <w:bookmarkStart w:id="28255" w:name="_ETM_Q63_628079"/>
      <w:bookmarkEnd w:id="28255"/>
      <w:r>
        <w:rPr>
          <w:rtl/>
        </w:rPr>
        <w:t xml:space="preserve">לה </w:t>
      </w:r>
      <w:bookmarkStart w:id="28256" w:name="_ETM_Q63_629069"/>
      <w:bookmarkEnd w:id="28256"/>
      <w:r>
        <w:rPr>
          <w:rtl/>
        </w:rPr>
        <w:t xml:space="preserve">שהייתה </w:t>
      </w:r>
      <w:bookmarkStart w:id="28257" w:name="_ETM_Q63_629489"/>
      <w:bookmarkEnd w:id="28257"/>
      <w:r>
        <w:rPr>
          <w:rtl/>
        </w:rPr>
        <w:t xml:space="preserve">לי </w:t>
      </w:r>
      <w:bookmarkStart w:id="28258" w:name="_ETM_Q63_629609"/>
      <w:bookmarkEnd w:id="28258"/>
      <w:r>
        <w:rPr>
          <w:rtl/>
        </w:rPr>
        <w:t xml:space="preserve">הזדמנות </w:t>
      </w:r>
      <w:bookmarkStart w:id="28259" w:name="_ETM_Q63_630299"/>
      <w:bookmarkEnd w:id="28259"/>
      <w:r>
        <w:rPr>
          <w:rtl/>
        </w:rPr>
        <w:t xml:space="preserve">להכיר </w:t>
      </w:r>
      <w:bookmarkStart w:id="28260" w:name="_ETM_Q63_630779"/>
      <w:bookmarkEnd w:id="28260"/>
      <w:r>
        <w:rPr>
          <w:rtl/>
        </w:rPr>
        <w:t xml:space="preserve">עולם </w:t>
      </w:r>
      <w:bookmarkStart w:id="28261" w:name="_ETM_Q63_631670"/>
      <w:bookmarkEnd w:id="28261"/>
      <w:r>
        <w:rPr>
          <w:rtl/>
        </w:rPr>
        <w:t xml:space="preserve">חדש </w:t>
      </w:r>
      <w:bookmarkStart w:id="28262" w:name="_ETM_Q63_632329"/>
      <w:bookmarkStart w:id="28263" w:name="_ETM_Q63_632420"/>
      <w:bookmarkEnd w:id="28262"/>
      <w:bookmarkEnd w:id="28263"/>
      <w:r>
        <w:rPr>
          <w:rFonts w:hint="cs"/>
          <w:rtl/>
        </w:rPr>
        <w:t>ו</w:t>
      </w:r>
      <w:r>
        <w:rPr>
          <w:rtl/>
        </w:rPr>
        <w:t xml:space="preserve">מיוחד </w:t>
      </w:r>
      <w:bookmarkStart w:id="28264" w:name="_ETM_Q63_633819"/>
      <w:bookmarkEnd w:id="28264"/>
      <w:r>
        <w:rPr>
          <w:rFonts w:hint="cs"/>
          <w:rtl/>
        </w:rPr>
        <w:t>–</w:t>
      </w:r>
      <w:r>
        <w:rPr>
          <w:rtl/>
        </w:rPr>
        <w:t xml:space="preserve"> </w:t>
      </w:r>
      <w:bookmarkStart w:id="28265" w:name="_ETM_Q63_635650"/>
      <w:bookmarkEnd w:id="28265"/>
      <w:r>
        <w:rPr>
          <w:rtl/>
        </w:rPr>
        <w:t xml:space="preserve">עולם </w:t>
      </w:r>
      <w:bookmarkStart w:id="28266" w:name="_ETM_Q63_636040"/>
      <w:bookmarkStart w:id="28267" w:name="_ETM_Q63_636219"/>
      <w:bookmarkEnd w:id="28266"/>
      <w:bookmarkEnd w:id="28267"/>
      <w:r>
        <w:rPr>
          <w:rFonts w:hint="cs"/>
          <w:rtl/>
        </w:rPr>
        <w:t>ה</w:t>
      </w:r>
      <w:r>
        <w:rPr>
          <w:rtl/>
        </w:rPr>
        <w:t xml:space="preserve">אנשים </w:t>
      </w:r>
      <w:bookmarkStart w:id="28268" w:name="_ETM_Q63_636969"/>
      <w:bookmarkEnd w:id="28268"/>
      <w:r>
        <w:rPr>
          <w:rtl/>
        </w:rPr>
        <w:t xml:space="preserve">עם </w:t>
      </w:r>
      <w:bookmarkStart w:id="28269" w:name="_ETM_Q63_637389"/>
      <w:bookmarkEnd w:id="28269"/>
      <w:r>
        <w:rPr>
          <w:rtl/>
        </w:rPr>
        <w:t>מוגבלויות</w:t>
      </w:r>
      <w:r>
        <w:rPr>
          <w:rFonts w:hint="cs"/>
          <w:rtl/>
        </w:rPr>
        <w:t>.</w:t>
      </w:r>
      <w:r>
        <w:rPr>
          <w:rtl/>
        </w:rPr>
        <w:t xml:space="preserve"> </w:t>
      </w:r>
      <w:bookmarkStart w:id="28270" w:name="_ETM_Q63_638560"/>
      <w:bookmarkEnd w:id="28270"/>
      <w:r>
        <w:rPr>
          <w:rtl/>
        </w:rPr>
        <w:t xml:space="preserve">תודה </w:t>
      </w:r>
      <w:bookmarkStart w:id="28271" w:name="_ETM_Q63_638859"/>
      <w:bookmarkEnd w:id="28271"/>
      <w:r>
        <w:rPr>
          <w:rtl/>
        </w:rPr>
        <w:t>רבה</w:t>
      </w:r>
      <w:r>
        <w:rPr>
          <w:rFonts w:hint="cs"/>
          <w:rtl/>
        </w:rPr>
        <w:t>.</w:t>
      </w:r>
    </w:p>
    <w:p w:rsidR="00921508" w:rsidRDefault="00921508" w:rsidP="00405582">
      <w:pPr>
        <w:rPr>
          <w:rtl/>
        </w:rPr>
      </w:pPr>
    </w:p>
    <w:p w:rsidR="00921508" w:rsidRDefault="00921508" w:rsidP="00405582">
      <w:pPr>
        <w:pStyle w:val="af6"/>
        <w:keepNext/>
        <w:rPr>
          <w:rtl/>
        </w:rPr>
      </w:pPr>
      <w:r w:rsidRPr="00280E1B">
        <w:rPr>
          <w:rStyle w:val="TagStyle"/>
          <w:rtl/>
        </w:rPr>
        <w:t xml:space="preserve"> &lt;&lt; יור &gt;&gt; </w:t>
      </w:r>
      <w:r>
        <w:rPr>
          <w:rtl/>
        </w:rPr>
        <w:t>היו"ר חנוך דב מלביצקי:</w:t>
      </w:r>
      <w:r w:rsidRPr="00280E1B">
        <w:rPr>
          <w:rStyle w:val="TagStyle"/>
          <w:rtl/>
        </w:rPr>
        <w:t xml:space="preserve"> &lt;&lt; יור &gt;&gt;</w:t>
      </w:r>
      <w:r>
        <w:rPr>
          <w:rtl/>
        </w:rPr>
        <w:t xml:space="preserve"> </w:t>
      </w:r>
    </w:p>
    <w:p w:rsidR="00921508" w:rsidRDefault="00921508" w:rsidP="00120D2F">
      <w:pPr>
        <w:rPr>
          <w:rtl/>
        </w:rPr>
      </w:pPr>
    </w:p>
    <w:p w:rsidR="00921508" w:rsidRDefault="00921508" w:rsidP="001C4D2C">
      <w:pPr>
        <w:rPr>
          <w:rtl/>
        </w:rPr>
      </w:pPr>
      <w:bookmarkStart w:id="28272" w:name="_ETM_Q63_636917"/>
      <w:bookmarkEnd w:id="28272"/>
      <w:r>
        <w:rPr>
          <w:rtl/>
        </w:rPr>
        <w:t xml:space="preserve"> </w:t>
      </w:r>
      <w:bookmarkStart w:id="28273" w:name="_ETM_Q63_640300"/>
      <w:bookmarkEnd w:id="28273"/>
      <w:r>
        <w:rPr>
          <w:rtl/>
        </w:rPr>
        <w:t>תודה</w:t>
      </w:r>
      <w:r>
        <w:rPr>
          <w:rFonts w:hint="cs"/>
          <w:rtl/>
        </w:rPr>
        <w:t>,</w:t>
      </w:r>
      <w:r>
        <w:rPr>
          <w:rtl/>
        </w:rPr>
        <w:t xml:space="preserve"> </w:t>
      </w:r>
      <w:bookmarkStart w:id="28274" w:name="_ETM_Q63_640750"/>
      <w:bookmarkEnd w:id="28274"/>
      <w:r>
        <w:rPr>
          <w:rtl/>
        </w:rPr>
        <w:t>גברתי</w:t>
      </w:r>
      <w:r>
        <w:rPr>
          <w:rFonts w:hint="cs"/>
          <w:rtl/>
        </w:rPr>
        <w:t>.</w:t>
      </w:r>
      <w:r>
        <w:rPr>
          <w:rtl/>
        </w:rPr>
        <w:t xml:space="preserve"> </w:t>
      </w:r>
      <w:bookmarkStart w:id="28275" w:name="_ETM_Q63_642170"/>
      <w:bookmarkEnd w:id="28275"/>
      <w:r>
        <w:rPr>
          <w:rFonts w:hint="cs"/>
          <w:rtl/>
        </w:rPr>
        <w:t>אני א</w:t>
      </w:r>
      <w:bookmarkStart w:id="28276" w:name="_ETM_Q63_644158"/>
      <w:bookmarkEnd w:id="28276"/>
      <w:r>
        <w:rPr>
          <w:rtl/>
        </w:rPr>
        <w:t xml:space="preserve">ציין </w:t>
      </w:r>
      <w:bookmarkStart w:id="28277" w:name="_ETM_Q63_642680"/>
      <w:bookmarkEnd w:id="28277"/>
      <w:r>
        <w:rPr>
          <w:rtl/>
        </w:rPr>
        <w:t xml:space="preserve">שלפני </w:t>
      </w:r>
      <w:bookmarkStart w:id="28278" w:name="_ETM_Q63_643580"/>
      <w:bookmarkEnd w:id="28278"/>
      <w:r>
        <w:rPr>
          <w:rtl/>
        </w:rPr>
        <w:t xml:space="preserve">כמה </w:t>
      </w:r>
      <w:bookmarkStart w:id="28279" w:name="_ETM_Q63_643880"/>
      <w:bookmarkEnd w:id="28279"/>
      <w:r>
        <w:rPr>
          <w:rtl/>
        </w:rPr>
        <w:t xml:space="preserve">ימים </w:t>
      </w:r>
      <w:bookmarkStart w:id="28280" w:name="_ETM_Q63_644150"/>
      <w:bookmarkEnd w:id="28280"/>
      <w:r>
        <w:rPr>
          <w:rtl/>
        </w:rPr>
        <w:t xml:space="preserve">קיבלתי </w:t>
      </w:r>
      <w:bookmarkStart w:id="28281" w:name="_ETM_Q63_644600"/>
      <w:bookmarkEnd w:id="28281"/>
      <w:r>
        <w:rPr>
          <w:rtl/>
        </w:rPr>
        <w:t xml:space="preserve">טלפון </w:t>
      </w:r>
      <w:bookmarkStart w:id="28282" w:name="_ETM_Q63_645590"/>
      <w:bookmarkEnd w:id="28282"/>
      <w:r>
        <w:rPr>
          <w:rFonts w:hint="eastAsia"/>
          <w:rtl/>
        </w:rPr>
        <w:t>–</w:t>
      </w:r>
      <w:r>
        <w:rPr>
          <w:rFonts w:hint="cs"/>
          <w:rtl/>
        </w:rPr>
        <w:t xml:space="preserve"> את שומעת,</w:t>
      </w:r>
      <w:r>
        <w:rPr>
          <w:rtl/>
        </w:rPr>
        <w:t xml:space="preserve"> </w:t>
      </w:r>
      <w:bookmarkStart w:id="28283" w:name="_ETM_Q63_647000"/>
      <w:bookmarkEnd w:id="28283"/>
      <w:r>
        <w:rPr>
          <w:rtl/>
        </w:rPr>
        <w:t>ח</w:t>
      </w:r>
      <w:r>
        <w:rPr>
          <w:rFonts w:hint="cs"/>
          <w:rtl/>
        </w:rPr>
        <w:t>בר</w:t>
      </w:r>
      <w:r>
        <w:rPr>
          <w:rtl/>
        </w:rPr>
        <w:t xml:space="preserve">ת </w:t>
      </w:r>
      <w:bookmarkStart w:id="28284" w:name="_ETM_Q63_647270"/>
      <w:bookmarkEnd w:id="28284"/>
      <w:r>
        <w:rPr>
          <w:rtl/>
        </w:rPr>
        <w:t>ה</w:t>
      </w:r>
      <w:r>
        <w:rPr>
          <w:rFonts w:hint="cs"/>
          <w:rtl/>
        </w:rPr>
        <w:t>כנסת</w:t>
      </w:r>
      <w:r>
        <w:rPr>
          <w:rtl/>
        </w:rPr>
        <w:t xml:space="preserve"> </w:t>
      </w:r>
      <w:bookmarkStart w:id="28285" w:name="_ETM_Q63_647510"/>
      <w:bookmarkEnd w:id="28285"/>
      <w:r>
        <w:rPr>
          <w:rtl/>
        </w:rPr>
        <w:t>מזרסקי</w:t>
      </w:r>
      <w:bookmarkStart w:id="28286" w:name="_ETM_Q63_646808"/>
      <w:bookmarkEnd w:id="28286"/>
      <w:r w:rsidR="001C4D2C">
        <w:rPr>
          <w:rFonts w:hint="cs"/>
          <w:rtl/>
        </w:rPr>
        <w:t>?</w:t>
      </w:r>
      <w:r>
        <w:rPr>
          <w:rtl/>
        </w:rPr>
        <w:t xml:space="preserve"> </w:t>
      </w:r>
      <w:bookmarkStart w:id="28287" w:name="_ETM_Q63_649010"/>
      <w:bookmarkStart w:id="28288" w:name="_ETM_Q63_650180"/>
      <w:bookmarkEnd w:id="28287"/>
      <w:bookmarkEnd w:id="28288"/>
      <w:r>
        <w:rPr>
          <w:rFonts w:hint="cs"/>
          <w:rtl/>
        </w:rPr>
        <w:t>מ</w:t>
      </w:r>
      <w:r>
        <w:rPr>
          <w:rtl/>
        </w:rPr>
        <w:t xml:space="preserve">בחור </w:t>
      </w:r>
      <w:bookmarkStart w:id="28289" w:name="_ETM_Q63_650450"/>
      <w:bookmarkEnd w:id="28289"/>
      <w:r>
        <w:rPr>
          <w:rtl/>
        </w:rPr>
        <w:t xml:space="preserve">בשם </w:t>
      </w:r>
      <w:bookmarkStart w:id="28290" w:name="_ETM_Q63_650720"/>
      <w:bookmarkEnd w:id="28290"/>
      <w:r>
        <w:rPr>
          <w:rtl/>
        </w:rPr>
        <w:t>זיו</w:t>
      </w:r>
      <w:r>
        <w:rPr>
          <w:rFonts w:hint="cs"/>
          <w:rtl/>
        </w:rPr>
        <w:t xml:space="preserve">. </w:t>
      </w:r>
      <w:bookmarkStart w:id="28291" w:name="_ETM_Q63_652599"/>
      <w:bookmarkEnd w:id="28291"/>
      <w:r>
        <w:rPr>
          <w:rFonts w:hint="cs"/>
          <w:rtl/>
        </w:rPr>
        <w:t xml:space="preserve">גם </w:t>
      </w:r>
      <w:r>
        <w:rPr>
          <w:rtl/>
        </w:rPr>
        <w:t>הוא</w:t>
      </w:r>
      <w:r w:rsidR="001C4D2C">
        <w:rPr>
          <w:rFonts w:hint="cs"/>
          <w:rtl/>
        </w:rPr>
        <w:t>,</w:t>
      </w:r>
      <w:r>
        <w:rPr>
          <w:rtl/>
        </w:rPr>
        <w:t xml:space="preserve"> </w:t>
      </w:r>
      <w:bookmarkStart w:id="28292" w:name="_ETM_Q63_652930"/>
      <w:bookmarkEnd w:id="28292"/>
      <w:r>
        <w:rPr>
          <w:rtl/>
        </w:rPr>
        <w:t xml:space="preserve">הוא </w:t>
      </w:r>
      <w:bookmarkStart w:id="28293" w:name="_ETM_Q63_653019"/>
      <w:bookmarkEnd w:id="28293"/>
      <w:r>
        <w:rPr>
          <w:rtl/>
        </w:rPr>
        <w:t xml:space="preserve">על </w:t>
      </w:r>
      <w:bookmarkStart w:id="28294" w:name="_ETM_Q63_653140"/>
      <w:bookmarkEnd w:id="28294"/>
      <w:r>
        <w:rPr>
          <w:rtl/>
        </w:rPr>
        <w:t>הספקטרום</w:t>
      </w:r>
      <w:r>
        <w:rPr>
          <w:rFonts w:hint="cs"/>
          <w:rtl/>
        </w:rPr>
        <w:t>. הוא</w:t>
      </w:r>
      <w:r>
        <w:rPr>
          <w:rtl/>
        </w:rPr>
        <w:t xml:space="preserve"> </w:t>
      </w:r>
      <w:bookmarkStart w:id="28295" w:name="_ETM_Q63_653769"/>
      <w:bookmarkEnd w:id="28295"/>
      <w:r>
        <w:rPr>
          <w:rtl/>
        </w:rPr>
        <w:t xml:space="preserve">הולך </w:t>
      </w:r>
      <w:bookmarkStart w:id="28296" w:name="_ETM_Q63_654040"/>
      <w:bookmarkEnd w:id="28296"/>
      <w:r>
        <w:rPr>
          <w:rtl/>
        </w:rPr>
        <w:t xml:space="preserve">להתגייס </w:t>
      </w:r>
      <w:bookmarkStart w:id="28297" w:name="_ETM_Q63_654489"/>
      <w:bookmarkEnd w:id="28297"/>
      <w:r>
        <w:rPr>
          <w:rtl/>
        </w:rPr>
        <w:t xml:space="preserve">לצבא </w:t>
      </w:r>
      <w:bookmarkStart w:id="28298" w:name="_ETM_Q63_654939"/>
      <w:bookmarkEnd w:id="28298"/>
      <w:r>
        <w:rPr>
          <w:rtl/>
        </w:rPr>
        <w:t xml:space="preserve">עוד </w:t>
      </w:r>
      <w:bookmarkStart w:id="28299" w:name="_ETM_Q63_655060"/>
      <w:bookmarkEnd w:id="28299"/>
      <w:r>
        <w:rPr>
          <w:rtl/>
        </w:rPr>
        <w:t xml:space="preserve">מעט </w:t>
      </w:r>
      <w:bookmarkStart w:id="28300" w:name="_ETM_Q63_655299"/>
      <w:bookmarkEnd w:id="28300"/>
      <w:r>
        <w:rPr>
          <w:rtl/>
        </w:rPr>
        <w:t>במס</w:t>
      </w:r>
      <w:bookmarkStart w:id="28301" w:name="_ETM_Q63_654657"/>
      <w:bookmarkEnd w:id="28301"/>
      <w:r>
        <w:rPr>
          <w:rtl/>
        </w:rPr>
        <w:t>ג</w:t>
      </w:r>
      <w:bookmarkStart w:id="28302" w:name="_ETM_Q63_654748"/>
      <w:bookmarkEnd w:id="28302"/>
      <w:r>
        <w:rPr>
          <w:rtl/>
        </w:rPr>
        <w:t xml:space="preserve">רת </w:t>
      </w:r>
      <w:bookmarkStart w:id="28303" w:name="_ETM_Q63_655780"/>
      <w:bookmarkEnd w:id="28303"/>
      <w:r>
        <w:rPr>
          <w:rtl/>
        </w:rPr>
        <w:t xml:space="preserve">מסלול </w:t>
      </w:r>
      <w:bookmarkStart w:id="28304" w:name="_ETM_Q63_656140"/>
      <w:bookmarkEnd w:id="28304"/>
      <w:r>
        <w:rPr>
          <w:rtl/>
        </w:rPr>
        <w:t xml:space="preserve">מיוחד </w:t>
      </w:r>
      <w:bookmarkStart w:id="28305" w:name="_ETM_Q63_656739"/>
      <w:bookmarkEnd w:id="28305"/>
      <w:r>
        <w:rPr>
          <w:rtl/>
        </w:rPr>
        <w:t xml:space="preserve">לחיילים </w:t>
      </w:r>
      <w:bookmarkStart w:id="28306" w:name="_ETM_Q63_659420"/>
      <w:bookmarkEnd w:id="28306"/>
      <w:r>
        <w:rPr>
          <w:rtl/>
        </w:rPr>
        <w:t>אוטיסטים</w:t>
      </w:r>
      <w:r>
        <w:rPr>
          <w:rFonts w:hint="cs"/>
          <w:rtl/>
        </w:rPr>
        <w:t>.</w:t>
      </w:r>
      <w:r>
        <w:rPr>
          <w:rtl/>
        </w:rPr>
        <w:t xml:space="preserve"> </w:t>
      </w:r>
      <w:bookmarkStart w:id="28307" w:name="_ETM_Q63_660560"/>
      <w:bookmarkStart w:id="28308" w:name="_ETM_Q63_662290"/>
      <w:bookmarkEnd w:id="28307"/>
      <w:bookmarkEnd w:id="28308"/>
      <w:r>
        <w:rPr>
          <w:rtl/>
        </w:rPr>
        <w:t xml:space="preserve">הוא </w:t>
      </w:r>
      <w:bookmarkStart w:id="28309" w:name="_ETM_Q63_662500"/>
      <w:bookmarkEnd w:id="28309"/>
      <w:r>
        <w:rPr>
          <w:rtl/>
        </w:rPr>
        <w:t xml:space="preserve">שאל </w:t>
      </w:r>
      <w:bookmarkStart w:id="28310" w:name="_ETM_Q63_662800"/>
      <w:bookmarkEnd w:id="28310"/>
      <w:r>
        <w:rPr>
          <w:rtl/>
        </w:rPr>
        <w:t>אותי</w:t>
      </w:r>
      <w:r>
        <w:rPr>
          <w:rFonts w:hint="cs"/>
          <w:rtl/>
        </w:rPr>
        <w:t>:</w:t>
      </w:r>
      <w:r>
        <w:rPr>
          <w:rtl/>
        </w:rPr>
        <w:t xml:space="preserve"> </w:t>
      </w:r>
      <w:bookmarkStart w:id="28311" w:name="_ETM_Q63_663100"/>
      <w:bookmarkEnd w:id="28311"/>
      <w:r>
        <w:rPr>
          <w:rtl/>
        </w:rPr>
        <w:t xml:space="preserve">מה </w:t>
      </w:r>
      <w:bookmarkStart w:id="28312" w:name="_ETM_Q63_663730"/>
      <w:bookmarkEnd w:id="28312"/>
      <w:r>
        <w:rPr>
          <w:rtl/>
        </w:rPr>
        <w:t xml:space="preserve">עשית </w:t>
      </w:r>
      <w:bookmarkStart w:id="28313" w:name="_ETM_Q63_665200"/>
      <w:bookmarkEnd w:id="28313"/>
      <w:r>
        <w:rPr>
          <w:rtl/>
        </w:rPr>
        <w:t xml:space="preserve">למען </w:t>
      </w:r>
      <w:bookmarkStart w:id="28314" w:name="_ETM_Q63_665799"/>
      <w:bookmarkEnd w:id="28314"/>
      <w:r>
        <w:rPr>
          <w:rtl/>
        </w:rPr>
        <w:t>קי</w:t>
      </w:r>
      <w:bookmarkStart w:id="28315" w:name="_ETM_Q63_663297"/>
      <w:bookmarkEnd w:id="28315"/>
      <w:r>
        <w:rPr>
          <w:rtl/>
        </w:rPr>
        <w:t xml:space="preserve">דום </w:t>
      </w:r>
      <w:bookmarkStart w:id="28316" w:name="_ETM_Q63_668010"/>
      <w:bookmarkEnd w:id="28316"/>
      <w:r>
        <w:rPr>
          <w:rtl/>
        </w:rPr>
        <w:t xml:space="preserve">היכולות </w:t>
      </w:r>
      <w:bookmarkStart w:id="28317" w:name="_ETM_Q63_668549"/>
      <w:bookmarkEnd w:id="28317"/>
      <w:r>
        <w:rPr>
          <w:rtl/>
        </w:rPr>
        <w:t xml:space="preserve">של </w:t>
      </w:r>
      <w:bookmarkStart w:id="28318" w:name="_ETM_Q63_668699"/>
      <w:bookmarkEnd w:id="28318"/>
      <w:r>
        <w:rPr>
          <w:rtl/>
        </w:rPr>
        <w:t xml:space="preserve">אנשים </w:t>
      </w:r>
      <w:bookmarkStart w:id="28319" w:name="_ETM_Q63_668999"/>
      <w:bookmarkEnd w:id="28319"/>
      <w:r>
        <w:rPr>
          <w:rtl/>
        </w:rPr>
        <w:t xml:space="preserve">כמוני </w:t>
      </w:r>
      <w:bookmarkStart w:id="28320" w:name="_ETM_Q63_669359"/>
      <w:bookmarkEnd w:id="28320"/>
      <w:r>
        <w:rPr>
          <w:rtl/>
        </w:rPr>
        <w:t xml:space="preserve">להשתלב </w:t>
      </w:r>
      <w:bookmarkStart w:id="28321" w:name="_ETM_Q63_669809"/>
      <w:bookmarkEnd w:id="28321"/>
      <w:r>
        <w:rPr>
          <w:rtl/>
        </w:rPr>
        <w:t>בחברה</w:t>
      </w:r>
      <w:r>
        <w:rPr>
          <w:rFonts w:hint="cs"/>
          <w:rtl/>
        </w:rPr>
        <w:t>?</w:t>
      </w:r>
      <w:r>
        <w:rPr>
          <w:rtl/>
        </w:rPr>
        <w:t xml:space="preserve"> </w:t>
      </w:r>
      <w:bookmarkStart w:id="28322" w:name="_ETM_Q63_671069"/>
      <w:bookmarkEnd w:id="28322"/>
      <w:r>
        <w:rPr>
          <w:rtl/>
        </w:rPr>
        <w:t xml:space="preserve">ויש </w:t>
      </w:r>
      <w:bookmarkStart w:id="28323" w:name="_ETM_Q63_671640"/>
      <w:bookmarkEnd w:id="28323"/>
      <w:r>
        <w:rPr>
          <w:rtl/>
        </w:rPr>
        <w:t xml:space="preserve">לו </w:t>
      </w:r>
      <w:bookmarkStart w:id="28324" w:name="_ETM_Q63_671730"/>
      <w:bookmarkEnd w:id="28324"/>
      <w:r>
        <w:rPr>
          <w:rtl/>
        </w:rPr>
        <w:t xml:space="preserve">כל </w:t>
      </w:r>
      <w:bookmarkStart w:id="28325" w:name="_ETM_Q63_671879"/>
      <w:bookmarkEnd w:id="28325"/>
      <w:r>
        <w:rPr>
          <w:rtl/>
        </w:rPr>
        <w:t xml:space="preserve">מיני </w:t>
      </w:r>
      <w:bookmarkStart w:id="28326" w:name="_ETM_Q63_672120"/>
      <w:bookmarkEnd w:id="28326"/>
      <w:r>
        <w:rPr>
          <w:rtl/>
        </w:rPr>
        <w:t>רעיונות</w:t>
      </w:r>
      <w:r>
        <w:rPr>
          <w:rFonts w:hint="cs"/>
          <w:rtl/>
        </w:rPr>
        <w:t>,</w:t>
      </w:r>
      <w:bookmarkStart w:id="28327" w:name="_ETM_Q63_675178"/>
      <w:bookmarkEnd w:id="28327"/>
      <w:r>
        <w:rPr>
          <w:rtl/>
        </w:rPr>
        <w:t xml:space="preserve"> </w:t>
      </w:r>
      <w:bookmarkStart w:id="28328" w:name="_ETM_Q63_672959"/>
      <w:bookmarkEnd w:id="28328"/>
      <w:r>
        <w:rPr>
          <w:rtl/>
        </w:rPr>
        <w:t xml:space="preserve">והתחלנו </w:t>
      </w:r>
      <w:bookmarkStart w:id="28329" w:name="_ETM_Q63_673709"/>
      <w:bookmarkEnd w:id="28329"/>
      <w:r>
        <w:rPr>
          <w:rtl/>
        </w:rPr>
        <w:t>קשר</w:t>
      </w:r>
      <w:r>
        <w:rPr>
          <w:rFonts w:hint="cs"/>
          <w:rtl/>
        </w:rPr>
        <w:t>,</w:t>
      </w:r>
      <w:r>
        <w:rPr>
          <w:rtl/>
        </w:rPr>
        <w:t xml:space="preserve"> </w:t>
      </w:r>
      <w:bookmarkStart w:id="28330" w:name="_ETM_Q63_674310"/>
      <w:bookmarkEnd w:id="28330"/>
      <w:r>
        <w:rPr>
          <w:rtl/>
        </w:rPr>
        <w:t xml:space="preserve">וגם </w:t>
      </w:r>
      <w:bookmarkStart w:id="28331" w:name="_ETM_Q63_674730"/>
      <w:bookmarkEnd w:id="28331"/>
      <w:r>
        <w:rPr>
          <w:rtl/>
        </w:rPr>
        <w:t xml:space="preserve">קישרתי </w:t>
      </w:r>
      <w:bookmarkStart w:id="28332" w:name="_ETM_Q63_675239"/>
      <w:bookmarkEnd w:id="28332"/>
      <w:r>
        <w:rPr>
          <w:rtl/>
        </w:rPr>
        <w:t xml:space="preserve">בינו </w:t>
      </w:r>
      <w:bookmarkStart w:id="28333" w:name="_ETM_Q63_675510"/>
      <w:bookmarkEnd w:id="28333"/>
      <w:r>
        <w:rPr>
          <w:rtl/>
        </w:rPr>
        <w:t xml:space="preserve">לבין </w:t>
      </w:r>
      <w:bookmarkStart w:id="28334" w:name="_ETM_Q63_676200"/>
      <w:bookmarkEnd w:id="28334"/>
      <w:r>
        <w:rPr>
          <w:rtl/>
        </w:rPr>
        <w:t xml:space="preserve">הלשכה </w:t>
      </w:r>
      <w:bookmarkStart w:id="28335" w:name="_ETM_Q63_676500"/>
      <w:bookmarkEnd w:id="28335"/>
      <w:r>
        <w:rPr>
          <w:rtl/>
        </w:rPr>
        <w:t xml:space="preserve">של </w:t>
      </w:r>
      <w:bookmarkStart w:id="28336" w:name="_ETM_Q63_676680"/>
      <w:bookmarkEnd w:id="28336"/>
      <w:r>
        <w:rPr>
          <w:rtl/>
        </w:rPr>
        <w:t>ו</w:t>
      </w:r>
      <w:r>
        <w:rPr>
          <w:rFonts w:hint="cs"/>
          <w:rtl/>
        </w:rPr>
        <w:t>ול</w:t>
      </w:r>
      <w:r>
        <w:rPr>
          <w:rtl/>
        </w:rPr>
        <w:t>דיגר</w:t>
      </w:r>
      <w:r>
        <w:rPr>
          <w:rFonts w:hint="cs"/>
          <w:rtl/>
        </w:rPr>
        <w:t>.</w:t>
      </w:r>
      <w:r>
        <w:rPr>
          <w:rtl/>
        </w:rPr>
        <w:t xml:space="preserve"> </w:t>
      </w:r>
      <w:bookmarkStart w:id="28337" w:name="_ETM_Q63_677640"/>
      <w:bookmarkEnd w:id="28337"/>
      <w:r>
        <w:rPr>
          <w:rFonts w:hint="cs"/>
          <w:rtl/>
        </w:rPr>
        <w:t xml:space="preserve">זה </w:t>
      </w:r>
      <w:bookmarkStart w:id="28338" w:name="_ETM_Q63_677638"/>
      <w:bookmarkEnd w:id="28338"/>
      <w:r>
        <w:rPr>
          <w:rtl/>
        </w:rPr>
        <w:t xml:space="preserve">פשוט </w:t>
      </w:r>
      <w:bookmarkStart w:id="28339" w:name="_ETM_Q63_678090"/>
      <w:bookmarkEnd w:id="28339"/>
      <w:r>
        <w:rPr>
          <w:rtl/>
        </w:rPr>
        <w:t xml:space="preserve">בחור </w:t>
      </w:r>
      <w:bookmarkStart w:id="28340" w:name="_ETM_Q63_678569"/>
      <w:bookmarkEnd w:id="28340"/>
      <w:r>
        <w:rPr>
          <w:rtl/>
        </w:rPr>
        <w:t>שבא</w:t>
      </w:r>
      <w:bookmarkStart w:id="28341" w:name="_ETM_Q63_679230"/>
      <w:bookmarkStart w:id="28342" w:name="_ETM_Q63_679799"/>
      <w:bookmarkEnd w:id="28341"/>
      <w:bookmarkEnd w:id="28342"/>
      <w:r>
        <w:rPr>
          <w:rFonts w:hint="cs"/>
          <w:rtl/>
        </w:rPr>
        <w:t xml:space="preserve"> ו</w:t>
      </w:r>
      <w:r>
        <w:rPr>
          <w:rtl/>
        </w:rPr>
        <w:t xml:space="preserve">לקח </w:t>
      </w:r>
      <w:bookmarkStart w:id="28343" w:name="_ETM_Q63_680129"/>
      <w:bookmarkEnd w:id="28343"/>
      <w:r>
        <w:rPr>
          <w:rtl/>
        </w:rPr>
        <w:t xml:space="preserve">על </w:t>
      </w:r>
      <w:bookmarkStart w:id="28344" w:name="_ETM_Q63_680250"/>
      <w:bookmarkEnd w:id="28344"/>
      <w:r>
        <w:rPr>
          <w:rtl/>
        </w:rPr>
        <w:t xml:space="preserve">עצמו </w:t>
      </w:r>
      <w:r>
        <w:rPr>
          <w:rFonts w:hint="eastAsia"/>
          <w:rtl/>
        </w:rPr>
        <w:t>–</w:t>
      </w:r>
      <w:r>
        <w:rPr>
          <w:rFonts w:hint="cs"/>
          <w:rtl/>
        </w:rPr>
        <w:t xml:space="preserve"> </w:t>
      </w:r>
      <w:r>
        <w:rPr>
          <w:rtl/>
        </w:rPr>
        <w:t xml:space="preserve">הוא </w:t>
      </w:r>
      <w:bookmarkStart w:id="28345" w:name="_ETM_Q63_680640"/>
      <w:bookmarkEnd w:id="28345"/>
      <w:r>
        <w:rPr>
          <w:rtl/>
        </w:rPr>
        <w:t>אומר</w:t>
      </w:r>
      <w:r>
        <w:rPr>
          <w:rFonts w:hint="cs"/>
          <w:rtl/>
        </w:rPr>
        <w:t>:</w:t>
      </w:r>
      <w:r>
        <w:rPr>
          <w:rtl/>
        </w:rPr>
        <w:t xml:space="preserve"> </w:t>
      </w:r>
      <w:bookmarkStart w:id="28346" w:name="_ETM_Q63_680879"/>
      <w:bookmarkEnd w:id="28346"/>
      <w:r>
        <w:rPr>
          <w:rtl/>
        </w:rPr>
        <w:t xml:space="preserve">אני </w:t>
      </w:r>
      <w:bookmarkStart w:id="28347" w:name="_ETM_Q63_681090"/>
      <w:bookmarkEnd w:id="28347"/>
      <w:r>
        <w:rPr>
          <w:rtl/>
        </w:rPr>
        <w:t xml:space="preserve">רוצה </w:t>
      </w:r>
      <w:bookmarkStart w:id="28348" w:name="_ETM_Q63_682079"/>
      <w:bookmarkEnd w:id="28348"/>
      <w:r>
        <w:rPr>
          <w:rtl/>
        </w:rPr>
        <w:t>לראות</w:t>
      </w:r>
      <w:bookmarkStart w:id="28349" w:name="_ETM_Q63_680578"/>
      <w:bookmarkEnd w:id="28349"/>
      <w:r>
        <w:rPr>
          <w:rtl/>
        </w:rPr>
        <w:t xml:space="preserve"> </w:t>
      </w:r>
      <w:bookmarkStart w:id="28350" w:name="_ETM_Q63_682500"/>
      <w:bookmarkEnd w:id="28350"/>
      <w:r>
        <w:rPr>
          <w:rtl/>
        </w:rPr>
        <w:t xml:space="preserve">איך </w:t>
      </w:r>
      <w:bookmarkStart w:id="28351" w:name="_ETM_Q63_682739"/>
      <w:bookmarkEnd w:id="28351"/>
      <w:r>
        <w:rPr>
          <w:rtl/>
        </w:rPr>
        <w:t xml:space="preserve">אני </w:t>
      </w:r>
      <w:bookmarkStart w:id="28352" w:name="_ETM_Q63_682980"/>
      <w:bookmarkEnd w:id="28352"/>
      <w:r>
        <w:rPr>
          <w:rtl/>
        </w:rPr>
        <w:t xml:space="preserve">דואג </w:t>
      </w:r>
      <w:bookmarkStart w:id="28353" w:name="_ETM_Q63_684090"/>
      <w:bookmarkEnd w:id="28353"/>
      <w:r>
        <w:rPr>
          <w:rtl/>
        </w:rPr>
        <w:t xml:space="preserve">שיהיה </w:t>
      </w:r>
      <w:bookmarkStart w:id="28354" w:name="_ETM_Q63_684450"/>
      <w:bookmarkEnd w:id="28354"/>
      <w:r>
        <w:rPr>
          <w:rtl/>
        </w:rPr>
        <w:t>ל</w:t>
      </w:r>
      <w:bookmarkStart w:id="28355" w:name="_ETM_Q63_684790"/>
      <w:bookmarkEnd w:id="28355"/>
      <w:r>
        <w:rPr>
          <w:rtl/>
        </w:rPr>
        <w:t xml:space="preserve">באים </w:t>
      </w:r>
      <w:bookmarkStart w:id="28356" w:name="_ETM_Q63_685120"/>
      <w:bookmarkEnd w:id="28356"/>
      <w:r>
        <w:rPr>
          <w:rtl/>
        </w:rPr>
        <w:t>אחר</w:t>
      </w:r>
      <w:r>
        <w:rPr>
          <w:rFonts w:hint="cs"/>
          <w:rtl/>
        </w:rPr>
        <w:t>י</w:t>
      </w:r>
      <w:r>
        <w:rPr>
          <w:rtl/>
        </w:rPr>
        <w:t xml:space="preserve">י </w:t>
      </w:r>
      <w:bookmarkStart w:id="28357" w:name="_ETM_Q63_685420"/>
      <w:bookmarkEnd w:id="28357"/>
      <w:r>
        <w:rPr>
          <w:rtl/>
        </w:rPr>
        <w:t xml:space="preserve">יותר </w:t>
      </w:r>
      <w:bookmarkStart w:id="28358" w:name="_ETM_Q63_685689"/>
      <w:bookmarkEnd w:id="28358"/>
      <w:r>
        <w:rPr>
          <w:rtl/>
        </w:rPr>
        <w:t>קל</w:t>
      </w:r>
      <w:r>
        <w:rPr>
          <w:rFonts w:hint="cs"/>
          <w:rtl/>
        </w:rPr>
        <w:t xml:space="preserve">. </w:t>
      </w:r>
      <w:r>
        <w:rPr>
          <w:rtl/>
        </w:rPr>
        <w:t>ככה</w:t>
      </w:r>
      <w:r w:rsidR="001C4D2C">
        <w:rPr>
          <w:rFonts w:hint="cs"/>
          <w:rtl/>
        </w:rPr>
        <w:t>.</w:t>
      </w:r>
      <w:r>
        <w:rPr>
          <w:rtl/>
        </w:rPr>
        <w:t xml:space="preserve"> מדהים</w:t>
      </w:r>
      <w:r>
        <w:rPr>
          <w:rFonts w:hint="cs"/>
          <w:rtl/>
        </w:rPr>
        <w:t>,</w:t>
      </w:r>
      <w:r>
        <w:rPr>
          <w:rtl/>
        </w:rPr>
        <w:t xml:space="preserve"> מדהים</w:t>
      </w:r>
      <w:r>
        <w:rPr>
          <w:rFonts w:hint="cs"/>
          <w:rtl/>
        </w:rPr>
        <w:t>,</w:t>
      </w:r>
      <w:r>
        <w:rPr>
          <w:rtl/>
        </w:rPr>
        <w:t xml:space="preserve"> מדהים</w:t>
      </w:r>
      <w:r>
        <w:rPr>
          <w:rFonts w:hint="cs"/>
          <w:rtl/>
        </w:rPr>
        <w:t>.</w:t>
      </w:r>
    </w:p>
    <w:p w:rsidR="00921508" w:rsidRDefault="00921508" w:rsidP="00405582">
      <w:pPr>
        <w:ind w:firstLine="0"/>
        <w:rPr>
          <w:rtl/>
        </w:rPr>
      </w:pPr>
    </w:p>
    <w:p w:rsidR="00921508" w:rsidRDefault="00921508" w:rsidP="00405582">
      <w:pPr>
        <w:pStyle w:val="af5"/>
        <w:keepNext/>
        <w:rPr>
          <w:rtl/>
        </w:rPr>
      </w:pPr>
      <w:bookmarkStart w:id="28359" w:name="ET_interruption_6228_4"/>
      <w:r w:rsidRPr="00280E1B">
        <w:rPr>
          <w:rStyle w:val="TagStyle"/>
          <w:rtl/>
        </w:rPr>
        <w:t xml:space="preserve"> &lt;&lt; קריאה &gt;&gt; </w:t>
      </w:r>
      <w:r>
        <w:rPr>
          <w:rtl/>
        </w:rPr>
        <w:t>טטיאנה מזרסקי (יש עתיד):</w:t>
      </w:r>
      <w:r w:rsidRPr="00280E1B">
        <w:rPr>
          <w:rStyle w:val="TagStyle"/>
          <w:rtl/>
        </w:rPr>
        <w:t xml:space="preserve"> &lt;&lt; קריאה &gt;&gt;</w:t>
      </w:r>
      <w:r>
        <w:rPr>
          <w:rtl/>
        </w:rPr>
        <w:t xml:space="preserve"> </w:t>
      </w:r>
      <w:bookmarkEnd w:id="28359"/>
    </w:p>
    <w:p w:rsidR="00921508" w:rsidRDefault="00921508" w:rsidP="00120D2F">
      <w:pPr>
        <w:rPr>
          <w:rtl/>
        </w:rPr>
      </w:pPr>
    </w:p>
    <w:p w:rsidR="00921508" w:rsidRDefault="00921508" w:rsidP="00405582">
      <w:pPr>
        <w:rPr>
          <w:rtl/>
        </w:rPr>
      </w:pPr>
      <w:r>
        <w:rPr>
          <w:rFonts w:hint="cs"/>
          <w:rtl/>
        </w:rPr>
        <w:t>גם לנו יש כאלה במפלגה</w:t>
      </w:r>
      <w:bookmarkStart w:id="28360" w:name="_ETM_Q63_688290"/>
      <w:bookmarkEnd w:id="28360"/>
      <w:r>
        <w:rPr>
          <w:rFonts w:hint="cs"/>
          <w:rtl/>
        </w:rPr>
        <w:t>.</w:t>
      </w:r>
      <w:bookmarkStart w:id="28361" w:name="_ETM_Q63_690040"/>
      <w:bookmarkEnd w:id="28361"/>
      <w:r>
        <w:rPr>
          <w:rtl/>
        </w:rPr>
        <w:t xml:space="preserve"> </w:t>
      </w:r>
      <w:bookmarkStart w:id="28362" w:name="_ETM_Q63_690549"/>
      <w:bookmarkEnd w:id="28362"/>
      <w:r>
        <w:rPr>
          <w:rtl/>
        </w:rPr>
        <w:t>יפה</w:t>
      </w:r>
      <w:r>
        <w:rPr>
          <w:rFonts w:hint="cs"/>
          <w:rtl/>
        </w:rPr>
        <w:t>, מבורך.</w:t>
      </w:r>
    </w:p>
    <w:p w:rsidR="00921508" w:rsidRDefault="00921508" w:rsidP="00405582">
      <w:pPr>
        <w:rPr>
          <w:rtl/>
        </w:rPr>
      </w:pPr>
    </w:p>
    <w:p w:rsidR="00921508" w:rsidRDefault="00921508" w:rsidP="00405582">
      <w:pPr>
        <w:pStyle w:val="af6"/>
        <w:keepNext/>
        <w:rPr>
          <w:rtl/>
        </w:rPr>
      </w:pPr>
      <w:r w:rsidRPr="00280E1B">
        <w:rPr>
          <w:rStyle w:val="TagStyle"/>
          <w:rtl/>
        </w:rPr>
        <w:t xml:space="preserve"> &lt;&lt; יור &gt;&gt; </w:t>
      </w:r>
      <w:r>
        <w:rPr>
          <w:rtl/>
        </w:rPr>
        <w:t>היו"ר חנוך דב מלביצקי:</w:t>
      </w:r>
      <w:r w:rsidRPr="00280E1B">
        <w:rPr>
          <w:rStyle w:val="TagStyle"/>
          <w:rtl/>
        </w:rPr>
        <w:t xml:space="preserve"> &lt;&lt; יור &gt;&gt;</w:t>
      </w:r>
      <w:r>
        <w:rPr>
          <w:rtl/>
        </w:rPr>
        <w:t xml:space="preserve"> </w:t>
      </w:r>
    </w:p>
    <w:p w:rsidR="00921508" w:rsidRDefault="00921508" w:rsidP="00120D2F">
      <w:pPr>
        <w:rPr>
          <w:rtl/>
        </w:rPr>
      </w:pPr>
    </w:p>
    <w:p w:rsidR="00921508" w:rsidRDefault="00921508" w:rsidP="00405582">
      <w:pPr>
        <w:rPr>
          <w:rtl/>
        </w:rPr>
      </w:pPr>
      <w:r>
        <w:rPr>
          <w:rtl/>
        </w:rPr>
        <w:t xml:space="preserve"> </w:t>
      </w:r>
      <w:bookmarkStart w:id="28363" w:name="_ETM_Q63_692049"/>
      <w:bookmarkEnd w:id="28363"/>
      <w:r>
        <w:rPr>
          <w:rtl/>
        </w:rPr>
        <w:t>תוד</w:t>
      </w:r>
      <w:bookmarkStart w:id="28364" w:name="_ETM_Q63_691991"/>
      <w:bookmarkEnd w:id="28364"/>
      <w:r>
        <w:rPr>
          <w:rtl/>
        </w:rPr>
        <w:t>ה</w:t>
      </w:r>
      <w:r>
        <w:rPr>
          <w:rFonts w:hint="cs"/>
          <w:rtl/>
        </w:rPr>
        <w:t>.</w:t>
      </w:r>
      <w:r>
        <w:rPr>
          <w:rtl/>
        </w:rPr>
        <w:t xml:space="preserve"> </w:t>
      </w:r>
      <w:bookmarkStart w:id="28365" w:name="_ETM_Q63_693370"/>
      <w:bookmarkEnd w:id="28365"/>
      <w:r>
        <w:rPr>
          <w:rFonts w:hint="cs"/>
          <w:rtl/>
        </w:rPr>
        <w:t>חברת הכנסת</w:t>
      </w:r>
      <w:r>
        <w:rPr>
          <w:rtl/>
        </w:rPr>
        <w:t xml:space="preserve"> </w:t>
      </w:r>
      <w:bookmarkStart w:id="28366" w:name="_ETM_Q63_693969"/>
      <w:bookmarkEnd w:id="28366"/>
      <w:r>
        <w:rPr>
          <w:rtl/>
        </w:rPr>
        <w:t>פרידמן</w:t>
      </w:r>
      <w:r>
        <w:rPr>
          <w:rFonts w:hint="cs"/>
          <w:rtl/>
        </w:rPr>
        <w:t>,</w:t>
      </w:r>
      <w:r>
        <w:rPr>
          <w:rtl/>
        </w:rPr>
        <w:t xml:space="preserve"> </w:t>
      </w:r>
      <w:bookmarkStart w:id="28367" w:name="_ETM_Q63_694640"/>
      <w:bookmarkEnd w:id="28367"/>
      <w:r>
        <w:rPr>
          <w:rFonts w:hint="cs"/>
          <w:rtl/>
        </w:rPr>
        <w:t>ב</w:t>
      </w:r>
      <w:r>
        <w:rPr>
          <w:rtl/>
        </w:rPr>
        <w:t>בקשה</w:t>
      </w:r>
      <w:bookmarkStart w:id="28368" w:name="_ETM_Q63_695235"/>
      <w:bookmarkEnd w:id="28368"/>
      <w:r>
        <w:rPr>
          <w:rFonts w:hint="cs"/>
          <w:rtl/>
        </w:rPr>
        <w:t>.</w:t>
      </w:r>
      <w:bookmarkStart w:id="28369" w:name="_ETM_Q63_697530"/>
      <w:bookmarkEnd w:id="28369"/>
    </w:p>
    <w:p w:rsidR="00921508" w:rsidRDefault="00921508" w:rsidP="00405582">
      <w:pPr>
        <w:rPr>
          <w:rtl/>
        </w:rPr>
      </w:pPr>
    </w:p>
    <w:p w:rsidR="00921508" w:rsidRDefault="00921508" w:rsidP="00405582">
      <w:pPr>
        <w:pStyle w:val="a4"/>
        <w:keepNext/>
        <w:rPr>
          <w:rtl/>
        </w:rPr>
      </w:pPr>
      <w:bookmarkStart w:id="28370" w:name="ET_speaker_6231_6"/>
      <w:r w:rsidRPr="00123413">
        <w:rPr>
          <w:rStyle w:val="TagStyle"/>
          <w:rtl/>
        </w:rPr>
        <w:t xml:space="preserve"> </w:t>
      </w:r>
      <w:bookmarkStart w:id="28371" w:name="_Toc184304230"/>
      <w:r w:rsidRPr="00123413">
        <w:rPr>
          <w:rStyle w:val="TagStyle"/>
          <w:rtl/>
        </w:rPr>
        <w:t xml:space="preserve">&lt;&lt; דובר &gt;&gt; </w:t>
      </w:r>
      <w:bookmarkStart w:id="28372" w:name="_Toc184304398"/>
      <w:bookmarkStart w:id="28373" w:name="_Toc184304566"/>
      <w:r>
        <w:rPr>
          <w:rtl/>
        </w:rPr>
        <w:t>יסמין פרידמן (יש עתיד):</w:t>
      </w:r>
      <w:bookmarkEnd w:id="28372"/>
      <w:bookmarkEnd w:id="28373"/>
      <w:r w:rsidRPr="00123413">
        <w:rPr>
          <w:rStyle w:val="TagStyle"/>
          <w:rtl/>
        </w:rPr>
        <w:t xml:space="preserve"> &lt;&lt; דובר &gt;&gt;</w:t>
      </w:r>
      <w:bookmarkEnd w:id="28371"/>
      <w:r>
        <w:rPr>
          <w:rtl/>
        </w:rPr>
        <w:t xml:space="preserve"> </w:t>
      </w:r>
      <w:bookmarkEnd w:id="28370"/>
    </w:p>
    <w:p w:rsidR="00921508" w:rsidRDefault="00921508" w:rsidP="00405582">
      <w:pPr>
        <w:rPr>
          <w:rtl/>
        </w:rPr>
      </w:pPr>
    </w:p>
    <w:p w:rsidR="00921508" w:rsidRDefault="00921508" w:rsidP="001C4D2C">
      <w:pPr>
        <w:rPr>
          <w:rtl/>
        </w:rPr>
      </w:pPr>
      <w:r>
        <w:rPr>
          <w:rtl/>
        </w:rPr>
        <w:t>תודה</w:t>
      </w:r>
      <w:r>
        <w:rPr>
          <w:rFonts w:hint="cs"/>
          <w:rtl/>
        </w:rPr>
        <w:t>,</w:t>
      </w:r>
      <w:bookmarkStart w:id="28374" w:name="_ETM_Q63_707424"/>
      <w:bookmarkEnd w:id="28374"/>
      <w:r>
        <w:rPr>
          <w:rtl/>
        </w:rPr>
        <w:t xml:space="preserve"> </w:t>
      </w:r>
      <w:bookmarkStart w:id="28375" w:name="_ETM_Q63_706900"/>
      <w:bookmarkEnd w:id="28375"/>
      <w:r>
        <w:rPr>
          <w:rtl/>
        </w:rPr>
        <w:t xml:space="preserve">אדוני </w:t>
      </w:r>
      <w:bookmarkStart w:id="28376" w:name="_ETM_Q63_707260"/>
      <w:bookmarkEnd w:id="28376"/>
      <w:r>
        <w:rPr>
          <w:rtl/>
        </w:rPr>
        <w:t>היושב</w:t>
      </w:r>
      <w:r>
        <w:rPr>
          <w:rFonts w:hint="cs"/>
          <w:rtl/>
        </w:rPr>
        <w:t>-</w:t>
      </w:r>
      <w:r>
        <w:rPr>
          <w:rtl/>
        </w:rPr>
        <w:t>ראש</w:t>
      </w:r>
      <w:r>
        <w:rPr>
          <w:rFonts w:hint="cs"/>
          <w:rtl/>
        </w:rPr>
        <w:t>.</w:t>
      </w:r>
      <w:bookmarkStart w:id="28377" w:name="_ETM_Q63_708625"/>
      <w:bookmarkEnd w:id="28377"/>
      <w:r>
        <w:rPr>
          <w:rtl/>
        </w:rPr>
        <w:t xml:space="preserve"> </w:t>
      </w:r>
      <w:bookmarkStart w:id="28378" w:name="_ETM_Q63_710790"/>
      <w:bookmarkEnd w:id="28378"/>
      <w:r>
        <w:rPr>
          <w:rtl/>
        </w:rPr>
        <w:t xml:space="preserve">לפני </w:t>
      </w:r>
      <w:bookmarkStart w:id="28379" w:name="_ETM_Q63_711179"/>
      <w:bookmarkEnd w:id="28379"/>
      <w:r>
        <w:rPr>
          <w:rtl/>
        </w:rPr>
        <w:t xml:space="preserve">שבכלל </w:t>
      </w:r>
      <w:bookmarkStart w:id="28380" w:name="_ETM_Q63_711599"/>
      <w:bookmarkStart w:id="28381" w:name="_ETM_Q63_711750"/>
      <w:bookmarkEnd w:id="28380"/>
      <w:bookmarkEnd w:id="28381"/>
      <w:r>
        <w:rPr>
          <w:rtl/>
        </w:rPr>
        <w:t>את</w:t>
      </w:r>
      <w:r>
        <w:rPr>
          <w:rFonts w:hint="cs"/>
          <w:rtl/>
        </w:rPr>
        <w:t>חיל,</w:t>
      </w:r>
      <w:bookmarkStart w:id="28382" w:name="_ETM_Q63_712845"/>
      <w:bookmarkEnd w:id="28382"/>
      <w:r>
        <w:rPr>
          <w:rtl/>
        </w:rPr>
        <w:t xml:space="preserve"> </w:t>
      </w:r>
      <w:bookmarkStart w:id="28383" w:name="_ETM_Q63_712950"/>
      <w:bookmarkEnd w:id="28383"/>
      <w:r>
        <w:rPr>
          <w:rtl/>
        </w:rPr>
        <w:t xml:space="preserve">אני </w:t>
      </w:r>
      <w:bookmarkStart w:id="28384" w:name="_ETM_Q63_713159"/>
      <w:bookmarkEnd w:id="28384"/>
      <w:r>
        <w:rPr>
          <w:rtl/>
        </w:rPr>
        <w:t>רוצה</w:t>
      </w:r>
      <w:r>
        <w:rPr>
          <w:rFonts w:hint="cs"/>
          <w:rtl/>
        </w:rPr>
        <w:t xml:space="preserve"> </w:t>
      </w:r>
      <w:r>
        <w:rPr>
          <w:rFonts w:hint="eastAsia"/>
          <w:rtl/>
        </w:rPr>
        <w:t>–</w:t>
      </w:r>
      <w:r>
        <w:rPr>
          <w:rtl/>
        </w:rPr>
        <w:t xml:space="preserve"> </w:t>
      </w:r>
      <w:bookmarkStart w:id="28385" w:name="_ETM_Q63_714909"/>
      <w:bookmarkEnd w:id="28385"/>
      <w:r>
        <w:rPr>
          <w:rtl/>
        </w:rPr>
        <w:t xml:space="preserve">כל </w:t>
      </w:r>
      <w:bookmarkStart w:id="28386" w:name="_ETM_Q63_715120"/>
      <w:bookmarkEnd w:id="28386"/>
      <w:r>
        <w:rPr>
          <w:rtl/>
        </w:rPr>
        <w:t xml:space="preserve">היום </w:t>
      </w:r>
      <w:bookmarkStart w:id="28387" w:name="_ETM_Q63_715239"/>
      <w:bookmarkEnd w:id="28387"/>
      <w:r>
        <w:rPr>
          <w:rtl/>
        </w:rPr>
        <w:t xml:space="preserve">אנחנו </w:t>
      </w:r>
      <w:bookmarkStart w:id="28388" w:name="_ETM_Q63_715480"/>
      <w:bookmarkEnd w:id="28388"/>
      <w:r>
        <w:rPr>
          <w:rtl/>
        </w:rPr>
        <w:t>חושבים</w:t>
      </w:r>
      <w:r>
        <w:rPr>
          <w:rFonts w:hint="cs"/>
          <w:rtl/>
        </w:rPr>
        <w:t>:</w:t>
      </w:r>
      <w:bookmarkStart w:id="28389" w:name="_ETM_Q63_715945"/>
      <w:bookmarkEnd w:id="28389"/>
      <w:r>
        <w:rPr>
          <w:rtl/>
        </w:rPr>
        <w:t xml:space="preserve"> </w:t>
      </w:r>
      <w:bookmarkStart w:id="28390" w:name="_ETM_Q63_716319"/>
      <w:bookmarkEnd w:id="28390"/>
      <w:r>
        <w:rPr>
          <w:rtl/>
        </w:rPr>
        <w:t xml:space="preserve">איתי </w:t>
      </w:r>
      <w:bookmarkStart w:id="28391" w:name="_ETM_Q63_717670"/>
      <w:bookmarkEnd w:id="28391"/>
      <w:proofErr w:type="spellStart"/>
      <w:r>
        <w:rPr>
          <w:rtl/>
        </w:rPr>
        <w:t>סביר</w:t>
      </w:r>
      <w:bookmarkStart w:id="28392" w:name="_ETM_Q63_718269"/>
      <w:bookmarkStart w:id="28393" w:name="_ETM_Q63_718535"/>
      <w:bookmarkEnd w:id="28392"/>
      <w:bookmarkEnd w:id="28393"/>
      <w:r>
        <w:rPr>
          <w:rtl/>
        </w:rPr>
        <w:t>סקי</w:t>
      </w:r>
      <w:proofErr w:type="spellEnd"/>
      <w:r>
        <w:rPr>
          <w:rtl/>
        </w:rPr>
        <w:t xml:space="preserve"> </w:t>
      </w:r>
      <w:bookmarkStart w:id="28394" w:name="_ETM_Q63_719970"/>
      <w:bookmarkEnd w:id="28394"/>
      <w:r>
        <w:rPr>
          <w:rtl/>
        </w:rPr>
        <w:t xml:space="preserve">חזר </w:t>
      </w:r>
      <w:bookmarkStart w:id="28395" w:name="_ETM_Q63_720360"/>
      <w:bookmarkEnd w:id="28395"/>
      <w:r>
        <w:rPr>
          <w:rtl/>
        </w:rPr>
        <w:t>הביתה</w:t>
      </w:r>
      <w:r>
        <w:rPr>
          <w:rFonts w:hint="cs"/>
          <w:rtl/>
        </w:rPr>
        <w:t>. הוא</w:t>
      </w:r>
      <w:r>
        <w:rPr>
          <w:rtl/>
        </w:rPr>
        <w:t xml:space="preserve"> </w:t>
      </w:r>
      <w:bookmarkStart w:id="28396" w:name="_ETM_Q63_722330"/>
      <w:bookmarkEnd w:id="28396"/>
      <w:r>
        <w:rPr>
          <w:rtl/>
        </w:rPr>
        <w:t xml:space="preserve">חזר </w:t>
      </w:r>
      <w:bookmarkStart w:id="28397" w:name="_ETM_Q63_722750"/>
      <w:bookmarkEnd w:id="28397"/>
      <w:r>
        <w:rPr>
          <w:rtl/>
        </w:rPr>
        <w:t>הביתה</w:t>
      </w:r>
      <w:r>
        <w:rPr>
          <w:rFonts w:hint="cs"/>
          <w:rtl/>
        </w:rPr>
        <w:t>,</w:t>
      </w:r>
      <w:r>
        <w:rPr>
          <w:rtl/>
        </w:rPr>
        <w:t xml:space="preserve"> </w:t>
      </w:r>
      <w:bookmarkStart w:id="28398" w:name="_ETM_Q63_723200"/>
      <w:bookmarkEnd w:id="28398"/>
      <w:r>
        <w:rPr>
          <w:rtl/>
        </w:rPr>
        <w:t xml:space="preserve">אבל </w:t>
      </w:r>
      <w:bookmarkStart w:id="28399" w:name="_ETM_Q63_723800"/>
      <w:bookmarkEnd w:id="28399"/>
      <w:r>
        <w:rPr>
          <w:rtl/>
        </w:rPr>
        <w:t xml:space="preserve">מאוחר </w:t>
      </w:r>
      <w:bookmarkStart w:id="28400" w:name="_ETM_Q63_724309"/>
      <w:bookmarkEnd w:id="28400"/>
      <w:r>
        <w:rPr>
          <w:rtl/>
        </w:rPr>
        <w:t>מד</w:t>
      </w:r>
      <w:r>
        <w:rPr>
          <w:rFonts w:hint="cs"/>
          <w:rtl/>
        </w:rPr>
        <w:t>י</w:t>
      </w:r>
      <w:r w:rsidR="001C4D2C">
        <w:rPr>
          <w:rFonts w:hint="cs"/>
          <w:rtl/>
        </w:rPr>
        <w:t>,</w:t>
      </w:r>
      <w:bookmarkStart w:id="28401" w:name="_ETM_Q63_723285"/>
      <w:bookmarkEnd w:id="28401"/>
      <w:r>
        <w:rPr>
          <w:rtl/>
        </w:rPr>
        <w:t xml:space="preserve"> </w:t>
      </w:r>
      <w:bookmarkStart w:id="28402" w:name="_ETM_Q63_726779"/>
      <w:bookmarkEnd w:id="28402"/>
      <w:r>
        <w:rPr>
          <w:rtl/>
        </w:rPr>
        <w:t xml:space="preserve">ואין </w:t>
      </w:r>
      <w:bookmarkStart w:id="28403" w:name="_ETM_Q63_727290"/>
      <w:bookmarkEnd w:id="28403"/>
      <w:r>
        <w:rPr>
          <w:rtl/>
        </w:rPr>
        <w:t xml:space="preserve">מילים </w:t>
      </w:r>
      <w:bookmarkStart w:id="28404" w:name="_ETM_Q63_728429"/>
      <w:bookmarkEnd w:id="28404"/>
      <w:r>
        <w:rPr>
          <w:rtl/>
        </w:rPr>
        <w:t>שי</w:t>
      </w:r>
      <w:r>
        <w:rPr>
          <w:rFonts w:hint="cs"/>
          <w:rtl/>
        </w:rPr>
        <w:t>נ</w:t>
      </w:r>
      <w:r>
        <w:rPr>
          <w:rtl/>
        </w:rPr>
        <w:t>חמו</w:t>
      </w:r>
      <w:bookmarkStart w:id="28405" w:name="_ETM_Q63_729225"/>
      <w:bookmarkEnd w:id="28405"/>
      <w:r>
        <w:rPr>
          <w:rtl/>
        </w:rPr>
        <w:t xml:space="preserve"> </w:t>
      </w:r>
      <w:bookmarkStart w:id="28406" w:name="_ETM_Q63_729590"/>
      <w:bookmarkEnd w:id="28406"/>
      <w:r>
        <w:rPr>
          <w:rtl/>
        </w:rPr>
        <w:t>את</w:t>
      </w:r>
      <w:bookmarkStart w:id="28407" w:name="_ETM_Q63_729860"/>
      <w:bookmarkStart w:id="28408" w:name="_ETM_Q63_731390"/>
      <w:bookmarkStart w:id="28409" w:name="_ETM_Q63_731629"/>
      <w:bookmarkStart w:id="28410" w:name="_ETM_Q63_731870"/>
      <w:bookmarkStart w:id="28411" w:name="_ETM_Q63_732080"/>
      <w:bookmarkEnd w:id="28407"/>
      <w:bookmarkEnd w:id="28408"/>
      <w:bookmarkEnd w:id="28409"/>
      <w:bookmarkEnd w:id="28410"/>
      <w:bookmarkEnd w:id="28411"/>
      <w:r>
        <w:rPr>
          <w:rFonts w:hint="cs"/>
          <w:rtl/>
        </w:rPr>
        <w:t xml:space="preserve"> </w:t>
      </w:r>
      <w:r>
        <w:rPr>
          <w:rtl/>
        </w:rPr>
        <w:t xml:space="preserve">המשפחה </w:t>
      </w:r>
      <w:bookmarkStart w:id="28412" w:name="_ETM_Q63_733280"/>
      <w:bookmarkEnd w:id="28412"/>
      <w:r>
        <w:rPr>
          <w:rFonts w:hint="cs"/>
          <w:rtl/>
        </w:rPr>
        <w:t>ה</w:t>
      </w:r>
      <w:r>
        <w:rPr>
          <w:rtl/>
        </w:rPr>
        <w:t>מע</w:t>
      </w:r>
      <w:r>
        <w:rPr>
          <w:rFonts w:hint="cs"/>
          <w:rtl/>
        </w:rPr>
        <w:t>ט</w:t>
      </w:r>
      <w:r>
        <w:rPr>
          <w:rtl/>
        </w:rPr>
        <w:t xml:space="preserve">ה </w:t>
      </w:r>
      <w:bookmarkStart w:id="28413" w:name="_ETM_Q63_733849"/>
      <w:bookmarkEnd w:id="28413"/>
      <w:r>
        <w:rPr>
          <w:rtl/>
        </w:rPr>
        <w:t xml:space="preserve">שנותרה </w:t>
      </w:r>
      <w:bookmarkStart w:id="28414" w:name="_ETM_Q63_734420"/>
      <w:bookmarkEnd w:id="28414"/>
      <w:r>
        <w:rPr>
          <w:rtl/>
        </w:rPr>
        <w:t>לו</w:t>
      </w:r>
      <w:r>
        <w:rPr>
          <w:rFonts w:hint="cs"/>
          <w:rtl/>
        </w:rPr>
        <w:t>,</w:t>
      </w:r>
      <w:bookmarkStart w:id="28415" w:name="_ETM_Q63_733755"/>
      <w:bookmarkEnd w:id="28415"/>
      <w:r>
        <w:rPr>
          <w:rtl/>
        </w:rPr>
        <w:t xml:space="preserve"> </w:t>
      </w:r>
      <w:bookmarkStart w:id="28416" w:name="_ETM_Q63_735040"/>
      <w:bookmarkEnd w:id="28416"/>
      <w:r>
        <w:rPr>
          <w:rtl/>
        </w:rPr>
        <w:t xml:space="preserve">כי </w:t>
      </w:r>
      <w:bookmarkStart w:id="28417" w:name="_ETM_Q63_735220"/>
      <w:bookmarkEnd w:id="28417"/>
      <w:r>
        <w:rPr>
          <w:rtl/>
        </w:rPr>
        <w:t xml:space="preserve">גם </w:t>
      </w:r>
      <w:bookmarkStart w:id="28418" w:name="_ETM_Q63_735430"/>
      <w:bookmarkEnd w:id="28418"/>
      <w:r>
        <w:rPr>
          <w:rFonts w:hint="cs"/>
          <w:rtl/>
        </w:rPr>
        <w:t>ה</w:t>
      </w:r>
      <w:r>
        <w:rPr>
          <w:rtl/>
        </w:rPr>
        <w:t>ור</w:t>
      </w:r>
      <w:r>
        <w:rPr>
          <w:rFonts w:hint="cs"/>
          <w:rtl/>
        </w:rPr>
        <w:t>יו</w:t>
      </w:r>
      <w:bookmarkStart w:id="28419" w:name="_ETM_Q63_735700"/>
      <w:bookmarkEnd w:id="28419"/>
      <w:r>
        <w:rPr>
          <w:rFonts w:hint="cs"/>
          <w:rtl/>
        </w:rPr>
        <w:t xml:space="preserve"> </w:t>
      </w:r>
      <w:bookmarkStart w:id="28420" w:name="_ETM_Q63_735755"/>
      <w:bookmarkEnd w:id="28420"/>
      <w:r>
        <w:rPr>
          <w:rtl/>
        </w:rPr>
        <w:t>נרצחו</w:t>
      </w:r>
      <w:r>
        <w:rPr>
          <w:rFonts w:hint="cs"/>
          <w:rtl/>
        </w:rPr>
        <w:t>.</w:t>
      </w:r>
      <w:r>
        <w:rPr>
          <w:rtl/>
        </w:rPr>
        <w:t xml:space="preserve"> </w:t>
      </w:r>
      <w:bookmarkStart w:id="28421" w:name="_ETM_Q63_738090"/>
      <w:bookmarkEnd w:id="28421"/>
      <w:r>
        <w:rPr>
          <w:rtl/>
        </w:rPr>
        <w:t xml:space="preserve">אבל </w:t>
      </w:r>
      <w:bookmarkStart w:id="28422" w:name="_ETM_Q63_738360"/>
      <w:bookmarkEnd w:id="28422"/>
      <w:r>
        <w:rPr>
          <w:rtl/>
        </w:rPr>
        <w:t xml:space="preserve">אין </w:t>
      </w:r>
      <w:bookmarkStart w:id="28423" w:name="_ETM_Q63_738509"/>
      <w:bookmarkEnd w:id="28423"/>
      <w:r>
        <w:rPr>
          <w:rtl/>
        </w:rPr>
        <w:t xml:space="preserve">לי </w:t>
      </w:r>
      <w:bookmarkStart w:id="28424" w:name="_ETM_Q63_738629"/>
      <w:bookmarkEnd w:id="28424"/>
      <w:r>
        <w:rPr>
          <w:rtl/>
        </w:rPr>
        <w:t>ספק</w:t>
      </w:r>
      <w:bookmarkStart w:id="28425" w:name="_ETM_Q63_739499"/>
      <w:bookmarkEnd w:id="28425"/>
      <w:r>
        <w:rPr>
          <w:rFonts w:hint="cs"/>
          <w:rtl/>
        </w:rPr>
        <w:t xml:space="preserve"> שוועדת</w:t>
      </w:r>
      <w:r>
        <w:rPr>
          <w:rtl/>
        </w:rPr>
        <w:t xml:space="preserve"> </w:t>
      </w:r>
      <w:bookmarkStart w:id="28426" w:name="_ETM_Q63_743179"/>
      <w:bookmarkEnd w:id="28426"/>
      <w:r>
        <w:rPr>
          <w:rtl/>
        </w:rPr>
        <w:t xml:space="preserve">חקירה </w:t>
      </w:r>
      <w:bookmarkStart w:id="28427" w:name="_ETM_Q63_744050"/>
      <w:bookmarkEnd w:id="28427"/>
      <w:r>
        <w:rPr>
          <w:rtl/>
        </w:rPr>
        <w:t xml:space="preserve">הייתה </w:t>
      </w:r>
      <w:bookmarkStart w:id="28428" w:name="_ETM_Q63_744440"/>
      <w:bookmarkEnd w:id="28428"/>
      <w:r>
        <w:rPr>
          <w:rtl/>
        </w:rPr>
        <w:t xml:space="preserve">עוזרת </w:t>
      </w:r>
      <w:bookmarkStart w:id="28429" w:name="_ETM_Q63_744919"/>
      <w:bookmarkEnd w:id="28429"/>
      <w:r>
        <w:rPr>
          <w:rtl/>
        </w:rPr>
        <w:t xml:space="preserve">להם </w:t>
      </w:r>
      <w:bookmarkStart w:id="28430" w:name="_ETM_Q63_745520"/>
      <w:bookmarkEnd w:id="28430"/>
      <w:r>
        <w:rPr>
          <w:rtl/>
        </w:rPr>
        <w:t xml:space="preserve">וקצת </w:t>
      </w:r>
      <w:bookmarkStart w:id="28431" w:name="_ETM_Q63_746390"/>
      <w:bookmarkEnd w:id="28431"/>
      <w:r>
        <w:rPr>
          <w:rtl/>
        </w:rPr>
        <w:t xml:space="preserve">מנחמת </w:t>
      </w:r>
      <w:bookmarkStart w:id="28432" w:name="_ETM_Q63_747170"/>
      <w:bookmarkEnd w:id="28432"/>
      <w:r>
        <w:rPr>
          <w:rtl/>
        </w:rPr>
        <w:t>אותם</w:t>
      </w:r>
      <w:bookmarkStart w:id="28433" w:name="_ETM_Q63_747565"/>
      <w:bookmarkEnd w:id="28433"/>
      <w:r>
        <w:rPr>
          <w:rFonts w:hint="cs"/>
          <w:rtl/>
        </w:rPr>
        <w:t xml:space="preserve"> –</w:t>
      </w:r>
      <w:r>
        <w:rPr>
          <w:rtl/>
        </w:rPr>
        <w:t xml:space="preserve"> </w:t>
      </w:r>
      <w:bookmarkStart w:id="28434" w:name="_ETM_Q63_747410"/>
      <w:bookmarkEnd w:id="28434"/>
      <w:r>
        <w:rPr>
          <w:rtl/>
        </w:rPr>
        <w:t xml:space="preserve">לפחות </w:t>
      </w:r>
      <w:bookmarkStart w:id="28435" w:name="_ETM_Q63_747770"/>
      <w:bookmarkEnd w:id="28435"/>
      <w:r>
        <w:rPr>
          <w:rtl/>
        </w:rPr>
        <w:t xml:space="preserve">להבין </w:t>
      </w:r>
      <w:bookmarkStart w:id="28436" w:name="_ETM_Q63_748100"/>
      <w:bookmarkEnd w:id="28436"/>
      <w:r>
        <w:rPr>
          <w:rtl/>
        </w:rPr>
        <w:t xml:space="preserve">מה </w:t>
      </w:r>
      <w:bookmarkStart w:id="28437" w:name="_ETM_Q63_748220"/>
      <w:bookmarkEnd w:id="28437"/>
      <w:r>
        <w:rPr>
          <w:rtl/>
        </w:rPr>
        <w:t>קרה</w:t>
      </w:r>
      <w:r>
        <w:rPr>
          <w:rFonts w:hint="cs"/>
          <w:rtl/>
        </w:rPr>
        <w:t>.</w:t>
      </w:r>
    </w:p>
    <w:p w:rsidR="00921508" w:rsidRDefault="00921508" w:rsidP="00405582">
      <w:pPr>
        <w:rPr>
          <w:rtl/>
        </w:rPr>
      </w:pPr>
    </w:p>
    <w:p w:rsidR="00921508" w:rsidRDefault="00921508" w:rsidP="00CD660C">
      <w:pPr>
        <w:rPr>
          <w:rtl/>
        </w:rPr>
      </w:pPr>
      <w:bookmarkStart w:id="28438" w:name="_ETM_Q63_749500"/>
      <w:bookmarkEnd w:id="28438"/>
      <w:r>
        <w:rPr>
          <w:rtl/>
        </w:rPr>
        <w:t xml:space="preserve">לפני </w:t>
      </w:r>
      <w:bookmarkStart w:id="28439" w:name="_ETM_Q63_750220"/>
      <w:bookmarkEnd w:id="28439"/>
      <w:r>
        <w:rPr>
          <w:rtl/>
        </w:rPr>
        <w:t xml:space="preserve">ימים </w:t>
      </w:r>
      <w:bookmarkStart w:id="28440" w:name="_ETM_Q63_750460"/>
      <w:bookmarkEnd w:id="28440"/>
      <w:r>
        <w:rPr>
          <w:rtl/>
        </w:rPr>
        <w:t>ספורים</w:t>
      </w:r>
      <w:bookmarkStart w:id="28441" w:name="_ETM_Q63_751055"/>
      <w:bookmarkEnd w:id="28441"/>
      <w:r>
        <w:rPr>
          <w:rtl/>
        </w:rPr>
        <w:t xml:space="preserve"> </w:t>
      </w:r>
      <w:bookmarkStart w:id="28442" w:name="_ETM_Q63_751179"/>
      <w:bookmarkEnd w:id="28442"/>
      <w:r>
        <w:rPr>
          <w:rtl/>
        </w:rPr>
        <w:t xml:space="preserve">פורסם </w:t>
      </w:r>
      <w:bookmarkStart w:id="28443" w:name="_ETM_Q63_751720"/>
      <w:bookmarkEnd w:id="28443"/>
      <w:r>
        <w:rPr>
          <w:rtl/>
        </w:rPr>
        <w:t xml:space="preserve">דוח </w:t>
      </w:r>
      <w:bookmarkStart w:id="28444" w:name="_ETM_Q63_751990"/>
      <w:bookmarkEnd w:id="28444"/>
      <w:r>
        <w:rPr>
          <w:rtl/>
        </w:rPr>
        <w:t xml:space="preserve">ועדת </w:t>
      </w:r>
      <w:bookmarkStart w:id="28445" w:name="_ETM_Q63_752380"/>
      <w:bookmarkEnd w:id="28445"/>
      <w:r>
        <w:rPr>
          <w:rtl/>
        </w:rPr>
        <w:t xml:space="preserve">החקירה </w:t>
      </w:r>
      <w:bookmarkStart w:id="28446" w:name="_ETM_Q63_752890"/>
      <w:bookmarkEnd w:id="28446"/>
      <w:r>
        <w:rPr>
          <w:rtl/>
        </w:rPr>
        <w:t>האזרחי</w:t>
      </w:r>
      <w:r>
        <w:rPr>
          <w:rFonts w:hint="cs"/>
          <w:rtl/>
        </w:rPr>
        <w:t>ת</w:t>
      </w:r>
      <w:r>
        <w:rPr>
          <w:rtl/>
        </w:rPr>
        <w:t xml:space="preserve"> </w:t>
      </w:r>
      <w:bookmarkStart w:id="28447" w:name="_ETM_Q63_753550"/>
      <w:bookmarkEnd w:id="28447"/>
      <w:r>
        <w:rPr>
          <w:rtl/>
        </w:rPr>
        <w:t xml:space="preserve">שהוקמה </w:t>
      </w:r>
      <w:bookmarkStart w:id="28448" w:name="_ETM_Q63_754540"/>
      <w:bookmarkEnd w:id="28448"/>
      <w:r>
        <w:rPr>
          <w:rtl/>
        </w:rPr>
        <w:t>לבחינת</w:t>
      </w:r>
      <w:bookmarkStart w:id="28449" w:name="_ETM_Q63_754575"/>
      <w:bookmarkStart w:id="28450" w:name="_ETM_Q63_755160"/>
      <w:bookmarkEnd w:id="28449"/>
      <w:bookmarkEnd w:id="28450"/>
      <w:r>
        <w:rPr>
          <w:rtl/>
        </w:rPr>
        <w:t xml:space="preserve"> </w:t>
      </w:r>
      <w:bookmarkStart w:id="28451" w:name="_ETM_Q63_755670"/>
      <w:bookmarkEnd w:id="28451"/>
      <w:r>
        <w:rPr>
          <w:rtl/>
        </w:rPr>
        <w:t>האירועים</w:t>
      </w:r>
      <w:bookmarkStart w:id="28452" w:name="_ETM_Q63_757030"/>
      <w:bookmarkEnd w:id="28452"/>
      <w:r>
        <w:rPr>
          <w:rFonts w:hint="cs"/>
          <w:rtl/>
        </w:rPr>
        <w:t xml:space="preserve">. </w:t>
      </w:r>
      <w:r>
        <w:rPr>
          <w:rtl/>
        </w:rPr>
        <w:t xml:space="preserve">מדובר </w:t>
      </w:r>
      <w:bookmarkStart w:id="28453" w:name="_ETM_Q63_757570"/>
      <w:bookmarkEnd w:id="28453"/>
      <w:r>
        <w:rPr>
          <w:rtl/>
        </w:rPr>
        <w:t xml:space="preserve">ביוזמה </w:t>
      </w:r>
      <w:bookmarkStart w:id="28454" w:name="_ETM_Q63_757990"/>
      <w:bookmarkEnd w:id="28454"/>
      <w:r>
        <w:rPr>
          <w:rtl/>
        </w:rPr>
        <w:t xml:space="preserve">אזרחית </w:t>
      </w:r>
      <w:bookmarkStart w:id="28455" w:name="_ETM_Q63_758830"/>
      <w:bookmarkEnd w:id="28455"/>
      <w:r>
        <w:rPr>
          <w:rtl/>
        </w:rPr>
        <w:t xml:space="preserve">שנולדה </w:t>
      </w:r>
      <w:bookmarkStart w:id="28456" w:name="_ETM_Q63_759669"/>
      <w:bookmarkEnd w:id="28456"/>
      <w:r>
        <w:rPr>
          <w:rtl/>
        </w:rPr>
        <w:t>ל</w:t>
      </w:r>
      <w:r>
        <w:rPr>
          <w:rFonts w:hint="cs"/>
          <w:rtl/>
        </w:rPr>
        <w:t>א</w:t>
      </w:r>
      <w:bookmarkStart w:id="28457" w:name="_ETM_Q63_759425"/>
      <w:bookmarkEnd w:id="28457"/>
      <w:r>
        <w:rPr>
          <w:rtl/>
        </w:rPr>
        <w:t xml:space="preserve"> </w:t>
      </w:r>
      <w:bookmarkStart w:id="28458" w:name="_ETM_Q63_759850"/>
      <w:bookmarkEnd w:id="28458"/>
      <w:r>
        <w:rPr>
          <w:rtl/>
        </w:rPr>
        <w:t xml:space="preserve">מתוך </w:t>
      </w:r>
      <w:bookmarkStart w:id="28459" w:name="_ETM_Q63_760240"/>
      <w:bookmarkEnd w:id="28459"/>
      <w:r>
        <w:rPr>
          <w:rtl/>
        </w:rPr>
        <w:t xml:space="preserve">רצון </w:t>
      </w:r>
      <w:bookmarkStart w:id="28460" w:name="_ETM_Q63_760900"/>
      <w:bookmarkEnd w:id="28460"/>
      <w:r>
        <w:rPr>
          <w:rtl/>
        </w:rPr>
        <w:t xml:space="preserve">אלא </w:t>
      </w:r>
      <w:bookmarkStart w:id="28461" w:name="_ETM_Q63_761139"/>
      <w:bookmarkEnd w:id="28461"/>
      <w:r>
        <w:rPr>
          <w:rtl/>
        </w:rPr>
        <w:t xml:space="preserve">מתוך </w:t>
      </w:r>
      <w:bookmarkStart w:id="28462" w:name="_ETM_Q63_761679"/>
      <w:bookmarkEnd w:id="28462"/>
      <w:r>
        <w:rPr>
          <w:rtl/>
        </w:rPr>
        <w:t>כורח</w:t>
      </w:r>
      <w:r>
        <w:rPr>
          <w:rFonts w:hint="cs"/>
          <w:rtl/>
        </w:rPr>
        <w:t>.</w:t>
      </w:r>
      <w:r>
        <w:rPr>
          <w:rtl/>
        </w:rPr>
        <w:t xml:space="preserve"> </w:t>
      </w:r>
      <w:bookmarkStart w:id="28463" w:name="_ETM_Q63_763030"/>
      <w:bookmarkEnd w:id="28463"/>
      <w:r>
        <w:rPr>
          <w:rtl/>
        </w:rPr>
        <w:t>אזרחים</w:t>
      </w:r>
      <w:r>
        <w:rPr>
          <w:rFonts w:hint="cs"/>
          <w:rtl/>
        </w:rPr>
        <w:t xml:space="preserve"> </w:t>
      </w:r>
      <w:r>
        <w:rPr>
          <w:rFonts w:hint="eastAsia"/>
          <w:rtl/>
        </w:rPr>
        <w:t>–</w:t>
      </w:r>
      <w:r>
        <w:rPr>
          <w:rtl/>
        </w:rPr>
        <w:t xml:space="preserve"> </w:t>
      </w:r>
      <w:bookmarkStart w:id="28464" w:name="_ETM_Q63_764050"/>
      <w:bookmarkEnd w:id="28464"/>
      <w:r>
        <w:rPr>
          <w:rtl/>
        </w:rPr>
        <w:t xml:space="preserve">אנשי </w:t>
      </w:r>
      <w:bookmarkStart w:id="28465" w:name="_ETM_Q63_764470"/>
      <w:bookmarkEnd w:id="28465"/>
      <w:r>
        <w:rPr>
          <w:rtl/>
        </w:rPr>
        <w:t xml:space="preserve">מקצוע </w:t>
      </w:r>
      <w:bookmarkStart w:id="28466" w:name="_ETM_Q63_765009"/>
      <w:bookmarkEnd w:id="28466"/>
      <w:r>
        <w:rPr>
          <w:rtl/>
        </w:rPr>
        <w:t xml:space="preserve">מומחים </w:t>
      </w:r>
      <w:bookmarkStart w:id="28467" w:name="_ETM_Q63_765490"/>
      <w:bookmarkEnd w:id="28467"/>
      <w:r>
        <w:rPr>
          <w:rtl/>
        </w:rPr>
        <w:t xml:space="preserve">מתחומים </w:t>
      </w:r>
      <w:bookmarkStart w:id="28468" w:name="_ETM_Q63_765970"/>
      <w:bookmarkEnd w:id="28468"/>
      <w:r>
        <w:rPr>
          <w:rtl/>
        </w:rPr>
        <w:t>שונים</w:t>
      </w:r>
      <w:bookmarkStart w:id="28469" w:name="_ETM_Q63_766145"/>
      <w:bookmarkEnd w:id="28469"/>
      <w:r>
        <w:rPr>
          <w:rFonts w:hint="cs"/>
          <w:rtl/>
        </w:rPr>
        <w:t xml:space="preserve"> –</w:t>
      </w:r>
      <w:r>
        <w:rPr>
          <w:rtl/>
        </w:rPr>
        <w:t xml:space="preserve"> </w:t>
      </w:r>
      <w:bookmarkStart w:id="28470" w:name="_ETM_Q63_767040"/>
      <w:bookmarkEnd w:id="28470"/>
      <w:r>
        <w:rPr>
          <w:rtl/>
        </w:rPr>
        <w:t xml:space="preserve">התאגדו </w:t>
      </w:r>
      <w:bookmarkStart w:id="28471" w:name="_ETM_Q63_767699"/>
      <w:bookmarkEnd w:id="28471"/>
      <w:r>
        <w:rPr>
          <w:rtl/>
        </w:rPr>
        <w:t xml:space="preserve">כדי </w:t>
      </w:r>
      <w:bookmarkStart w:id="28472" w:name="_ETM_Q63_768000"/>
      <w:bookmarkEnd w:id="28472"/>
      <w:r>
        <w:rPr>
          <w:rtl/>
        </w:rPr>
        <w:t xml:space="preserve">לחשוף </w:t>
      </w:r>
      <w:bookmarkStart w:id="28473" w:name="_ETM_Q63_768540"/>
      <w:bookmarkEnd w:id="28473"/>
      <w:r>
        <w:rPr>
          <w:rtl/>
        </w:rPr>
        <w:t xml:space="preserve">את </w:t>
      </w:r>
      <w:bookmarkStart w:id="28474" w:name="_ETM_Q63_768720"/>
      <w:bookmarkEnd w:id="28474"/>
      <w:r>
        <w:rPr>
          <w:rtl/>
        </w:rPr>
        <w:t xml:space="preserve">האמת </w:t>
      </w:r>
      <w:bookmarkStart w:id="28475" w:name="_ETM_Q63_769699"/>
      <w:bookmarkEnd w:id="28475"/>
      <w:r>
        <w:rPr>
          <w:rFonts w:hint="cs"/>
          <w:rtl/>
        </w:rPr>
        <w:t>היכן</w:t>
      </w:r>
      <w:bookmarkStart w:id="28476" w:name="_ETM_Q63_770240"/>
      <w:bookmarkEnd w:id="28476"/>
      <w:r>
        <w:rPr>
          <w:rtl/>
        </w:rPr>
        <w:t xml:space="preserve"> </w:t>
      </w:r>
      <w:bookmarkStart w:id="28477" w:name="_ETM_Q63_770689"/>
      <w:bookmarkEnd w:id="28477"/>
      <w:r>
        <w:rPr>
          <w:rtl/>
        </w:rPr>
        <w:t>שהמדינה</w:t>
      </w:r>
      <w:r>
        <w:rPr>
          <w:rFonts w:hint="cs"/>
          <w:rtl/>
        </w:rPr>
        <w:t>,</w:t>
      </w:r>
      <w:bookmarkStart w:id="28478" w:name="_ETM_Q63_770285"/>
      <w:bookmarkEnd w:id="28478"/>
      <w:r>
        <w:rPr>
          <w:rtl/>
        </w:rPr>
        <w:t xml:space="preserve"> </w:t>
      </w:r>
      <w:bookmarkStart w:id="28479" w:name="_ETM_Q63_771319"/>
      <w:bookmarkEnd w:id="28479"/>
      <w:r>
        <w:rPr>
          <w:rtl/>
        </w:rPr>
        <w:t>למרב</w:t>
      </w:r>
      <w:r>
        <w:rPr>
          <w:rFonts w:hint="cs"/>
          <w:rtl/>
        </w:rPr>
        <w:t>ה</w:t>
      </w:r>
      <w:r>
        <w:rPr>
          <w:rtl/>
        </w:rPr>
        <w:t xml:space="preserve"> </w:t>
      </w:r>
      <w:bookmarkStart w:id="28480" w:name="_ETM_Q63_771800"/>
      <w:bookmarkEnd w:id="28480"/>
      <w:r>
        <w:rPr>
          <w:rtl/>
        </w:rPr>
        <w:t>הצער</w:t>
      </w:r>
      <w:r>
        <w:rPr>
          <w:rFonts w:hint="cs"/>
          <w:rtl/>
        </w:rPr>
        <w:t>,</w:t>
      </w:r>
      <w:r>
        <w:rPr>
          <w:rtl/>
        </w:rPr>
        <w:t xml:space="preserve"> </w:t>
      </w:r>
      <w:bookmarkStart w:id="28481" w:name="_ETM_Q63_772729"/>
      <w:bookmarkEnd w:id="28481"/>
      <w:r>
        <w:rPr>
          <w:rtl/>
        </w:rPr>
        <w:t>בחר</w:t>
      </w:r>
      <w:r>
        <w:rPr>
          <w:rFonts w:hint="cs"/>
          <w:rtl/>
        </w:rPr>
        <w:t>ה</w:t>
      </w:r>
      <w:r>
        <w:rPr>
          <w:rtl/>
        </w:rPr>
        <w:t xml:space="preserve"> </w:t>
      </w:r>
      <w:bookmarkStart w:id="28482" w:name="_ETM_Q63_773270"/>
      <w:bookmarkEnd w:id="28482"/>
      <w:r>
        <w:rPr>
          <w:rtl/>
        </w:rPr>
        <w:t xml:space="preserve">שלא </w:t>
      </w:r>
      <w:bookmarkStart w:id="28483" w:name="_ETM_Q63_773809"/>
      <w:bookmarkEnd w:id="28483"/>
      <w:r>
        <w:rPr>
          <w:rtl/>
        </w:rPr>
        <w:t xml:space="preserve">לעשות </w:t>
      </w:r>
      <w:bookmarkStart w:id="28484" w:name="_ETM_Q63_774319"/>
      <w:bookmarkEnd w:id="28484"/>
      <w:r>
        <w:rPr>
          <w:rtl/>
        </w:rPr>
        <w:t>בעצמה</w:t>
      </w:r>
      <w:r w:rsidR="00CD660C">
        <w:rPr>
          <w:rFonts w:hint="cs"/>
          <w:rtl/>
        </w:rPr>
        <w:t>,</w:t>
      </w:r>
      <w:bookmarkStart w:id="28485" w:name="_ETM_Q63_773835"/>
      <w:bookmarkEnd w:id="28485"/>
      <w:r>
        <w:rPr>
          <w:rtl/>
        </w:rPr>
        <w:t xml:space="preserve"> </w:t>
      </w:r>
      <w:bookmarkStart w:id="28486" w:name="_ETM_Q63_775309"/>
      <w:bookmarkEnd w:id="28486"/>
      <w:r>
        <w:rPr>
          <w:rtl/>
        </w:rPr>
        <w:t xml:space="preserve">ולכן </w:t>
      </w:r>
      <w:bookmarkStart w:id="28487" w:name="_ETM_Q63_775879"/>
      <w:bookmarkEnd w:id="28487"/>
      <w:r>
        <w:rPr>
          <w:rtl/>
        </w:rPr>
        <w:t xml:space="preserve">אני </w:t>
      </w:r>
      <w:bookmarkStart w:id="28488" w:name="_ETM_Q63_776029"/>
      <w:bookmarkEnd w:id="28488"/>
      <w:r>
        <w:rPr>
          <w:rtl/>
        </w:rPr>
        <w:t xml:space="preserve">אומרת </w:t>
      </w:r>
      <w:bookmarkStart w:id="28489" w:name="_ETM_Q63_776360"/>
      <w:bookmarkEnd w:id="28489"/>
      <w:r>
        <w:rPr>
          <w:rtl/>
        </w:rPr>
        <w:t xml:space="preserve">שזה </w:t>
      </w:r>
      <w:bookmarkStart w:id="28490" w:name="_ETM_Q63_776659"/>
      <w:bookmarkEnd w:id="28490"/>
      <w:r>
        <w:rPr>
          <w:rtl/>
        </w:rPr>
        <w:t xml:space="preserve">נולד </w:t>
      </w:r>
      <w:bookmarkStart w:id="28491" w:name="_ETM_Q63_777640"/>
      <w:bookmarkEnd w:id="28491"/>
      <w:r>
        <w:rPr>
          <w:rtl/>
        </w:rPr>
        <w:t xml:space="preserve">מחוסר </w:t>
      </w:r>
      <w:bookmarkStart w:id="28492" w:name="_ETM_Q63_778420"/>
      <w:bookmarkEnd w:id="28492"/>
      <w:r>
        <w:rPr>
          <w:rtl/>
        </w:rPr>
        <w:t>ברירה</w:t>
      </w:r>
      <w:r>
        <w:rPr>
          <w:rFonts w:hint="cs"/>
          <w:rtl/>
        </w:rPr>
        <w:t>.</w:t>
      </w:r>
      <w:r>
        <w:rPr>
          <w:rtl/>
        </w:rPr>
        <w:t xml:space="preserve"> </w:t>
      </w:r>
      <w:bookmarkStart w:id="28493" w:name="_ETM_Q63_779530"/>
      <w:bookmarkEnd w:id="28493"/>
      <w:r>
        <w:rPr>
          <w:rtl/>
        </w:rPr>
        <w:t>הדו</w:t>
      </w:r>
      <w:bookmarkStart w:id="28494" w:name="_ETM_Q63_780135"/>
      <w:bookmarkEnd w:id="28494"/>
      <w:r>
        <w:rPr>
          <w:rtl/>
        </w:rPr>
        <w:t xml:space="preserve">ח </w:t>
      </w:r>
      <w:bookmarkStart w:id="28495" w:name="_ETM_Q63_779949"/>
      <w:bookmarkEnd w:id="28495"/>
      <w:r>
        <w:rPr>
          <w:rtl/>
        </w:rPr>
        <w:t xml:space="preserve">מצביע </w:t>
      </w:r>
      <w:bookmarkStart w:id="28496" w:name="_ETM_Q63_780460"/>
      <w:bookmarkEnd w:id="28496"/>
      <w:r>
        <w:rPr>
          <w:rtl/>
        </w:rPr>
        <w:t xml:space="preserve">על </w:t>
      </w:r>
      <w:bookmarkStart w:id="28497" w:name="_ETM_Q63_780550"/>
      <w:bookmarkEnd w:id="28497"/>
      <w:r>
        <w:rPr>
          <w:rtl/>
        </w:rPr>
        <w:t xml:space="preserve">כשלים </w:t>
      </w:r>
      <w:bookmarkStart w:id="28498" w:name="_ETM_Q63_781030"/>
      <w:bookmarkEnd w:id="28498"/>
      <w:r>
        <w:rPr>
          <w:rtl/>
        </w:rPr>
        <w:t>חמורים</w:t>
      </w:r>
      <w:r>
        <w:rPr>
          <w:rFonts w:hint="cs"/>
          <w:rtl/>
        </w:rPr>
        <w:t>, התראות מודיעיניות</w:t>
      </w:r>
      <w:bookmarkStart w:id="28499" w:name="_ETM_Q63_782255"/>
      <w:bookmarkEnd w:id="28499"/>
      <w:r>
        <w:rPr>
          <w:rFonts w:hint="cs"/>
          <w:rtl/>
        </w:rPr>
        <w:t xml:space="preserve"> שנפלו בין הכיסאות, היעדר תיאום בין גורמי</w:t>
      </w:r>
      <w:bookmarkStart w:id="28500" w:name="_ETM_Q63_785645"/>
      <w:bookmarkEnd w:id="28500"/>
      <w:r>
        <w:rPr>
          <w:rFonts w:hint="cs"/>
          <w:rtl/>
        </w:rPr>
        <w:t xml:space="preserve"> הביטחון והחלטות בעייתיות של מנהיגים בשעות קריטיות</w:t>
      </w:r>
      <w:bookmarkStart w:id="28501" w:name="_ETM_Q63_789584"/>
      <w:bookmarkEnd w:id="28501"/>
      <w:r>
        <w:rPr>
          <w:rFonts w:hint="cs"/>
          <w:rtl/>
        </w:rPr>
        <w:t>. מדובר במחדלים</w:t>
      </w:r>
      <w:bookmarkStart w:id="28502" w:name="_ETM_Q63_792055"/>
      <w:bookmarkEnd w:id="28502"/>
      <w:r>
        <w:rPr>
          <w:rFonts w:hint="cs"/>
          <w:rtl/>
        </w:rPr>
        <w:t xml:space="preserve"> שאי-אפשר לטאטא מתחת לשטיח. הציבור</w:t>
      </w:r>
      <w:bookmarkStart w:id="28503" w:name="_ETM_Q63_795875"/>
      <w:bookmarkEnd w:id="28503"/>
      <w:r>
        <w:rPr>
          <w:rFonts w:hint="cs"/>
          <w:rtl/>
        </w:rPr>
        <w:t xml:space="preserve"> דורש </w:t>
      </w:r>
      <w:bookmarkStart w:id="28504" w:name="_ETM_Q63_798403"/>
      <w:bookmarkEnd w:id="28504"/>
      <w:r>
        <w:rPr>
          <w:rFonts w:hint="cs"/>
          <w:rtl/>
        </w:rPr>
        <w:t>תשובות.</w:t>
      </w:r>
    </w:p>
    <w:p w:rsidR="00921508" w:rsidRDefault="00921508" w:rsidP="00405582">
      <w:pPr>
        <w:rPr>
          <w:rtl/>
        </w:rPr>
      </w:pPr>
    </w:p>
    <w:p w:rsidR="00921508" w:rsidRDefault="00921508" w:rsidP="00120D2F">
      <w:pPr>
        <w:rPr>
          <w:rStyle w:val="TagStyle"/>
          <w:b/>
          <w:bCs/>
          <w:u w:val="single"/>
          <w:rtl/>
          <w:lang w:eastAsia="he-IL"/>
        </w:rPr>
      </w:pPr>
    </w:p>
    <w:p w:rsidR="00921508" w:rsidRDefault="00921508" w:rsidP="00CD660C">
      <w:pPr>
        <w:rPr>
          <w:rtl/>
        </w:rPr>
      </w:pPr>
      <w:bookmarkStart w:id="28505" w:name="TOR_Q64"/>
      <w:bookmarkEnd w:id="28505"/>
      <w:r>
        <w:rPr>
          <w:rFonts w:hint="cs"/>
          <w:rtl/>
        </w:rPr>
        <w:t xml:space="preserve">אך במקום להתמודד עם הכשלים, הממשלה עסוקה במשהו אחר לגמרי: חקיקת חוק שמטרתו אחת – לחמוק מאחריות. וזה לא נגמר שם. לשכת ראש הממשלה פנתה לחבר הכנסת </w:t>
      </w:r>
      <w:bookmarkStart w:id="28506" w:name="_ETM_Q64_216006"/>
      <w:bookmarkEnd w:id="28506"/>
      <w:r>
        <w:rPr>
          <w:rFonts w:hint="cs"/>
          <w:rtl/>
        </w:rPr>
        <w:t>אריאל קלנר מהליכוד, ומזל, הוא הסכים להגיש את הצעת החוק השנויה במחלוקת. אני חייבת לשאול – קלנר לא פה, נכון? קלנר לא פה</w:t>
      </w:r>
      <w:r w:rsidR="00CD660C">
        <w:rPr>
          <w:rFonts w:hint="cs"/>
          <w:rtl/>
        </w:rPr>
        <w:t>.</w:t>
      </w:r>
      <w:r>
        <w:rPr>
          <w:rFonts w:hint="cs"/>
          <w:rtl/>
        </w:rPr>
        <w:t xml:space="preserve"> אני באמת רוצה לשאול אותו אם הוא מאמין שהחוק הזה משרת את טובת הציבור. האם </w:t>
      </w:r>
      <w:bookmarkStart w:id="28507" w:name="_ETM_Q64_235753"/>
      <w:bookmarkEnd w:id="28507"/>
      <w:r>
        <w:rPr>
          <w:rFonts w:hint="cs"/>
          <w:rtl/>
        </w:rPr>
        <w:t>הוא באמת חושב שוועדת חקירה במינוי פוליטי – גוף שלא מסוג</w:t>
      </w:r>
      <w:bookmarkStart w:id="28508" w:name="_ETM_Q64_241151"/>
      <w:bookmarkEnd w:id="28508"/>
      <w:r>
        <w:rPr>
          <w:rFonts w:hint="cs"/>
          <w:rtl/>
        </w:rPr>
        <w:t xml:space="preserve">ל לפעול ללא תלות – תוכל לחשוף את כל האמת? או שאולי ההצעה הזאת מיועדת לשרת מטרה אחרת </w:t>
      </w:r>
      <w:r w:rsidR="00CD660C">
        <w:rPr>
          <w:rFonts w:hint="eastAsia"/>
          <w:rtl/>
        </w:rPr>
        <w:t xml:space="preserve">– </w:t>
      </w:r>
      <w:r>
        <w:rPr>
          <w:rFonts w:hint="cs"/>
          <w:rtl/>
        </w:rPr>
        <w:t>להגן</w:t>
      </w:r>
      <w:bookmarkStart w:id="28509" w:name="_ETM_Q64_249351"/>
      <w:bookmarkEnd w:id="28509"/>
      <w:r>
        <w:rPr>
          <w:rFonts w:hint="cs"/>
          <w:rtl/>
        </w:rPr>
        <w:t xml:space="preserve"> על בעלי התפקידים שהמחדל הזה רשום על שמם?</w:t>
      </w:r>
    </w:p>
    <w:p w:rsidR="00921508" w:rsidRDefault="00921508" w:rsidP="00405582">
      <w:pPr>
        <w:rPr>
          <w:rtl/>
        </w:rPr>
      </w:pPr>
    </w:p>
    <w:p w:rsidR="00921508" w:rsidRDefault="00921508" w:rsidP="00CD660C">
      <w:pPr>
        <w:rPr>
          <w:rtl/>
        </w:rPr>
      </w:pPr>
      <w:r>
        <w:rPr>
          <w:rFonts w:hint="cs"/>
          <w:rtl/>
        </w:rPr>
        <w:t>חברי הכנסת, התפקיד שלנו הוא לא להגן על הממשלה, התפקיד שלנו הוא להגן על האמת</w:t>
      </w:r>
      <w:r w:rsidR="00CD660C">
        <w:rPr>
          <w:rFonts w:hint="cs"/>
          <w:rtl/>
        </w:rPr>
        <w:t>,</w:t>
      </w:r>
      <w:r>
        <w:rPr>
          <w:rFonts w:hint="cs"/>
          <w:rtl/>
        </w:rPr>
        <w:t xml:space="preserve"> אבל הצעת החוק הזאת היא הכול חוץ מזה. זו לא ועדה לחקר האמת, זו ועדת טיוח</w:t>
      </w:r>
      <w:r w:rsidR="00CD660C">
        <w:rPr>
          <w:rFonts w:hint="cs"/>
          <w:rtl/>
        </w:rPr>
        <w:t>;</w:t>
      </w:r>
      <w:r>
        <w:rPr>
          <w:rFonts w:hint="cs"/>
          <w:rtl/>
        </w:rPr>
        <w:t xml:space="preserve"> זו לא לקיחת אחריות,</w:t>
      </w:r>
      <w:bookmarkStart w:id="28510" w:name="_ETM_Q64_274665"/>
      <w:bookmarkEnd w:id="28510"/>
      <w:r>
        <w:rPr>
          <w:rFonts w:hint="cs"/>
          <w:rtl/>
        </w:rPr>
        <w:t xml:space="preserve"> זאת התחמקות ממנה. ובזמן שהממשלה מתחמקת מאחריות</w:t>
      </w:r>
      <w:r w:rsidR="00CD660C">
        <w:rPr>
          <w:rFonts w:hint="cs"/>
          <w:rtl/>
        </w:rPr>
        <w:t>,</w:t>
      </w:r>
      <w:r>
        <w:rPr>
          <w:rFonts w:hint="cs"/>
          <w:rtl/>
        </w:rPr>
        <w:t xml:space="preserve"> הנטל נופל שוב על כתפיהם של אזרחים ומומחים פרטיים. זה לא המצב שראוי למדינה. אחריות לא צריכה להיות יוזמה אזרחית. </w:t>
      </w:r>
      <w:bookmarkStart w:id="28511" w:name="_ETM_Q64_290438"/>
      <w:bookmarkEnd w:id="28511"/>
    </w:p>
    <w:p w:rsidR="00921508" w:rsidRDefault="00921508" w:rsidP="00405582">
      <w:pPr>
        <w:rPr>
          <w:rtl/>
        </w:rPr>
      </w:pPr>
      <w:bookmarkStart w:id="28512" w:name="_ETM_Q64_290530"/>
      <w:bookmarkStart w:id="28513" w:name="_ETM_Q64_290597"/>
      <w:bookmarkEnd w:id="28512"/>
      <w:bookmarkEnd w:id="28513"/>
    </w:p>
    <w:p w:rsidR="00921508" w:rsidRDefault="00921508" w:rsidP="00CD660C">
      <w:pPr>
        <w:rPr>
          <w:rtl/>
        </w:rPr>
      </w:pPr>
      <w:bookmarkStart w:id="28514" w:name="_ETM_Q64_290662"/>
      <w:bookmarkEnd w:id="28514"/>
      <w:r>
        <w:rPr>
          <w:rFonts w:hint="cs"/>
          <w:rtl/>
        </w:rPr>
        <w:t>ועדת חקירה ממלכתית היא לא רק כלי,</w:t>
      </w:r>
      <w:bookmarkStart w:id="28515" w:name="_ETM_Q64_293878"/>
      <w:bookmarkEnd w:id="28515"/>
      <w:r>
        <w:rPr>
          <w:rFonts w:hint="cs"/>
          <w:rtl/>
        </w:rPr>
        <w:t xml:space="preserve"> היא חובה מוסרית</w:t>
      </w:r>
      <w:r w:rsidR="00CD660C">
        <w:rPr>
          <w:rFonts w:hint="cs"/>
          <w:rtl/>
        </w:rPr>
        <w:t>.</w:t>
      </w:r>
      <w:r>
        <w:rPr>
          <w:rFonts w:hint="cs"/>
          <w:rtl/>
        </w:rPr>
        <w:t xml:space="preserve"> זו הדרך היחידה להבטיח בדיקה מעמיקה, </w:t>
      </w:r>
      <w:bookmarkStart w:id="28516" w:name="_ETM_Q64_297283"/>
      <w:bookmarkEnd w:id="28516"/>
      <w:r>
        <w:rPr>
          <w:rFonts w:hint="cs"/>
          <w:rtl/>
        </w:rPr>
        <w:t xml:space="preserve">עצמאית ובלתי תלויה שתחשוף את האמת כולה </w:t>
      </w:r>
      <w:r w:rsidR="00CD660C">
        <w:rPr>
          <w:rFonts w:hint="eastAsia"/>
          <w:rtl/>
        </w:rPr>
        <w:t xml:space="preserve">– </w:t>
      </w:r>
      <w:r>
        <w:rPr>
          <w:rFonts w:hint="cs"/>
          <w:rtl/>
        </w:rPr>
        <w:t>ועדה שתוכל להחזיר את האמון של המשפחות ושל כל הציבור. ועדת חקירה פוליטית לא תספק</w:t>
      </w:r>
      <w:bookmarkStart w:id="28517" w:name="_ETM_Q64_310931"/>
      <w:bookmarkEnd w:id="28517"/>
      <w:r>
        <w:rPr>
          <w:rFonts w:hint="cs"/>
          <w:rtl/>
        </w:rPr>
        <w:t xml:space="preserve"> את המשפחות שדורשות תשובות. היא לא תשקם את אמון הציבור.</w:t>
      </w:r>
      <w:bookmarkStart w:id="28518" w:name="_ETM_Q64_315903"/>
      <w:bookmarkEnd w:id="28518"/>
      <w:r>
        <w:rPr>
          <w:rFonts w:hint="cs"/>
          <w:rtl/>
        </w:rPr>
        <w:t xml:space="preserve"> אם הממשלה באמת מאמינה שהיא פעלה נכון</w:t>
      </w:r>
      <w:r w:rsidR="00CD660C">
        <w:rPr>
          <w:rFonts w:hint="cs"/>
          <w:rtl/>
        </w:rPr>
        <w:t>,</w:t>
      </w:r>
      <w:r>
        <w:rPr>
          <w:rFonts w:hint="cs"/>
          <w:rtl/>
        </w:rPr>
        <w:t xml:space="preserve"> היא לא צריכה לחשוש מוועדה ממלכתית. זו הזדמנות להוכיח שהיא מוכנה להתמודד עם האמת, לא משנה כמה האמת הזאת קשה. </w:t>
      </w:r>
    </w:p>
    <w:p w:rsidR="00921508" w:rsidRDefault="00921508" w:rsidP="00405582">
      <w:pPr>
        <w:rPr>
          <w:rtl/>
        </w:rPr>
      </w:pPr>
    </w:p>
    <w:p w:rsidR="00921508" w:rsidRDefault="00921508" w:rsidP="00CD660C">
      <w:pPr>
        <w:rPr>
          <w:rtl/>
        </w:rPr>
      </w:pPr>
      <w:r>
        <w:rPr>
          <w:rFonts w:hint="cs"/>
          <w:rtl/>
        </w:rPr>
        <w:t>זה הזמן להפסיק להסתתר מאחורי חוקים</w:t>
      </w:r>
      <w:bookmarkStart w:id="28519" w:name="_ETM_Q64_333371"/>
      <w:bookmarkEnd w:id="28519"/>
      <w:r>
        <w:rPr>
          <w:rFonts w:hint="cs"/>
          <w:rtl/>
        </w:rPr>
        <w:t xml:space="preserve"> שמשרתים אינטרסים צרים. ועדת חקירה ממלכתית היא הדרך היחידה להבטיח</w:t>
      </w:r>
      <w:bookmarkStart w:id="28520" w:name="_ETM_Q64_340271"/>
      <w:bookmarkEnd w:id="28520"/>
      <w:r>
        <w:rPr>
          <w:rFonts w:hint="cs"/>
          <w:rtl/>
        </w:rPr>
        <w:t xml:space="preserve"> שהכשל לא יחזור, וזאת חובתה של כל הנהגה אחראית. אבל מה לממשלה הזאת </w:t>
      </w:r>
      <w:r w:rsidR="00CD660C">
        <w:rPr>
          <w:rFonts w:hint="cs"/>
          <w:rtl/>
        </w:rPr>
        <w:t>ול</w:t>
      </w:r>
      <w:r>
        <w:rPr>
          <w:rFonts w:hint="cs"/>
          <w:rtl/>
        </w:rPr>
        <w:t xml:space="preserve">הנהגה או לאחריות? לכל מחדל מצאתם חוק שיגן עליכם. תודה. </w:t>
      </w:r>
    </w:p>
    <w:p w:rsidR="00921508" w:rsidRDefault="00921508" w:rsidP="00405582">
      <w:pPr>
        <w:rPr>
          <w:rtl/>
        </w:rPr>
      </w:pPr>
    </w:p>
    <w:p w:rsidR="00921508" w:rsidRDefault="00921508" w:rsidP="00405582">
      <w:pPr>
        <w:pStyle w:val="af6"/>
        <w:keepNext/>
        <w:rPr>
          <w:rtl/>
        </w:rPr>
      </w:pPr>
      <w:r w:rsidRPr="00675CB1">
        <w:rPr>
          <w:rStyle w:val="TagStyle"/>
          <w:rtl/>
        </w:rPr>
        <w:t xml:space="preserve"> &lt;&lt; יור &gt;&gt;</w:t>
      </w:r>
      <w:r w:rsidRPr="00C24EE3">
        <w:rPr>
          <w:rStyle w:val="TagStyle"/>
          <w:rtl/>
        </w:rPr>
        <w:t xml:space="preserve"> </w:t>
      </w:r>
      <w:r>
        <w:rPr>
          <w:rtl/>
        </w:rPr>
        <w:t>היו"ר חנוך דב מלביצקי:</w:t>
      </w:r>
      <w:r w:rsidRPr="00C24EE3">
        <w:rPr>
          <w:rStyle w:val="TagStyle"/>
          <w:rtl/>
        </w:rPr>
        <w:t xml:space="preserve"> </w:t>
      </w:r>
      <w:r w:rsidRPr="00675CB1">
        <w:rPr>
          <w:rStyle w:val="TagStyle"/>
          <w:rtl/>
        </w:rPr>
        <w:t>&lt;&lt; יור &gt;&gt;</w:t>
      </w:r>
      <w:r>
        <w:rPr>
          <w:rtl/>
        </w:rPr>
        <w:t xml:space="preserve"> </w:t>
      </w:r>
    </w:p>
    <w:p w:rsidR="00921508" w:rsidRDefault="00921508" w:rsidP="00405582">
      <w:pPr>
        <w:rPr>
          <w:rtl/>
        </w:rPr>
      </w:pPr>
    </w:p>
    <w:p w:rsidR="00921508" w:rsidRDefault="00921508" w:rsidP="00405582">
      <w:pPr>
        <w:rPr>
          <w:rtl/>
        </w:rPr>
      </w:pPr>
      <w:r>
        <w:rPr>
          <w:rFonts w:hint="cs"/>
          <w:rtl/>
        </w:rPr>
        <w:t xml:space="preserve">חברת הכנסת ביטון </w:t>
      </w:r>
      <w:r>
        <w:rPr>
          <w:rtl/>
        </w:rPr>
        <w:t>–</w:t>
      </w:r>
      <w:r>
        <w:rPr>
          <w:rFonts w:hint="cs"/>
          <w:rtl/>
        </w:rPr>
        <w:t xml:space="preserve"> אינה</w:t>
      </w:r>
      <w:bookmarkStart w:id="28521" w:name="_ETM_Q64_359988"/>
      <w:bookmarkEnd w:id="28521"/>
      <w:r>
        <w:rPr>
          <w:rFonts w:hint="cs"/>
          <w:rtl/>
        </w:rPr>
        <w:t xml:space="preserve"> נוכחת. חבר הכנסת משה טור פז, בבקשה, אדוני. </w:t>
      </w:r>
    </w:p>
    <w:p w:rsidR="00921508" w:rsidRDefault="00921508" w:rsidP="00405582">
      <w:pPr>
        <w:rPr>
          <w:rtl/>
        </w:rPr>
      </w:pPr>
      <w:bookmarkStart w:id="28522" w:name="_ETM_Q64_362114"/>
      <w:bookmarkEnd w:id="28522"/>
    </w:p>
    <w:p w:rsidR="00921508" w:rsidRDefault="00921508" w:rsidP="00405582">
      <w:pPr>
        <w:pStyle w:val="a4"/>
        <w:keepNext/>
        <w:rPr>
          <w:rtl/>
        </w:rPr>
      </w:pPr>
      <w:bookmarkStart w:id="28523" w:name="_ETM_Q64_362277"/>
      <w:bookmarkStart w:id="28524" w:name="_ETM_Q64_362318"/>
      <w:bookmarkStart w:id="28525" w:name="_Toc184304231"/>
      <w:bookmarkStart w:id="28526" w:name="ET_speaker_6128_4"/>
      <w:bookmarkEnd w:id="28523"/>
      <w:bookmarkEnd w:id="28524"/>
      <w:r w:rsidRPr="00675CB1">
        <w:rPr>
          <w:rStyle w:val="TagStyle"/>
          <w:rtl/>
        </w:rPr>
        <w:t>&lt;&lt; דובר &gt;&gt;</w:t>
      </w:r>
      <w:r w:rsidRPr="00C24EE3">
        <w:rPr>
          <w:rStyle w:val="TagStyle"/>
          <w:rtl/>
        </w:rPr>
        <w:t xml:space="preserve"> </w:t>
      </w:r>
      <w:bookmarkStart w:id="28527" w:name="_Toc184304399"/>
      <w:bookmarkStart w:id="28528" w:name="_Toc184304567"/>
      <w:r>
        <w:rPr>
          <w:rtl/>
        </w:rPr>
        <w:t>משה טור פז (יש עתיד):</w:t>
      </w:r>
      <w:bookmarkEnd w:id="28527"/>
      <w:bookmarkEnd w:id="28528"/>
      <w:r w:rsidRPr="00C24EE3">
        <w:rPr>
          <w:rStyle w:val="TagStyle"/>
          <w:rtl/>
        </w:rPr>
        <w:t xml:space="preserve"> </w:t>
      </w:r>
      <w:r w:rsidRPr="00675CB1">
        <w:rPr>
          <w:rStyle w:val="TagStyle"/>
          <w:rtl/>
        </w:rPr>
        <w:t>&lt;&lt; דובר &gt;&gt;</w:t>
      </w:r>
      <w:bookmarkEnd w:id="28525"/>
      <w:r>
        <w:rPr>
          <w:rtl/>
        </w:rPr>
        <w:t xml:space="preserve"> </w:t>
      </w:r>
      <w:bookmarkEnd w:id="28526"/>
    </w:p>
    <w:p w:rsidR="00921508" w:rsidRDefault="00921508" w:rsidP="00405582">
      <w:pPr>
        <w:rPr>
          <w:rtl/>
        </w:rPr>
      </w:pPr>
    </w:p>
    <w:p w:rsidR="00921508" w:rsidRDefault="00921508" w:rsidP="007B2C2C">
      <w:pPr>
        <w:rPr>
          <w:rtl/>
        </w:rPr>
      </w:pPr>
      <w:r>
        <w:rPr>
          <w:rFonts w:hint="cs"/>
          <w:rtl/>
        </w:rPr>
        <w:t xml:space="preserve">אדוני היושב-ראש, חבריי חברי הכנסת, אני חייב לומר שהקשבתי לדבריו של מציע החוק, חבר הכנסת רוטמן, וכדרכו, </w:t>
      </w:r>
      <w:bookmarkStart w:id="28529" w:name="_ETM_Q64_396970"/>
      <w:bookmarkEnd w:id="28529"/>
      <w:r>
        <w:rPr>
          <w:rFonts w:hint="cs"/>
          <w:rtl/>
        </w:rPr>
        <w:t xml:space="preserve">לצערי, שמעתי בהם נהי ובכי. </w:t>
      </w:r>
    </w:p>
    <w:p w:rsidR="00921508" w:rsidRDefault="00921508" w:rsidP="00405582">
      <w:pPr>
        <w:rPr>
          <w:rtl/>
        </w:rPr>
      </w:pPr>
    </w:p>
    <w:p w:rsidR="00921508" w:rsidRDefault="00921508" w:rsidP="00405582">
      <w:pPr>
        <w:pStyle w:val="af6"/>
        <w:keepNext/>
        <w:rPr>
          <w:rtl/>
        </w:rPr>
      </w:pPr>
      <w:r w:rsidRPr="00675CB1">
        <w:rPr>
          <w:rStyle w:val="TagStyle"/>
          <w:rtl/>
        </w:rPr>
        <w:t xml:space="preserve"> &lt;&lt; יור &gt;&gt;</w:t>
      </w:r>
      <w:r w:rsidRPr="00C24EE3">
        <w:rPr>
          <w:rStyle w:val="TagStyle"/>
          <w:rtl/>
        </w:rPr>
        <w:t xml:space="preserve"> </w:t>
      </w:r>
      <w:r>
        <w:rPr>
          <w:rtl/>
        </w:rPr>
        <w:t>היו"ר חנוך דב מלביצקי:</w:t>
      </w:r>
      <w:r w:rsidRPr="00C24EE3">
        <w:rPr>
          <w:rStyle w:val="TagStyle"/>
          <w:rtl/>
        </w:rPr>
        <w:t xml:space="preserve"> </w:t>
      </w:r>
      <w:r w:rsidRPr="00675CB1">
        <w:rPr>
          <w:rStyle w:val="TagStyle"/>
          <w:rtl/>
        </w:rPr>
        <w:t>&lt;&lt; יור &gt;&gt;</w:t>
      </w:r>
      <w:r>
        <w:rPr>
          <w:rtl/>
        </w:rPr>
        <w:t xml:space="preserve"> </w:t>
      </w:r>
    </w:p>
    <w:p w:rsidR="00921508" w:rsidRDefault="00921508" w:rsidP="00405582">
      <w:pPr>
        <w:rPr>
          <w:rtl/>
        </w:rPr>
      </w:pPr>
    </w:p>
    <w:p w:rsidR="00921508" w:rsidRDefault="00921508" w:rsidP="00405582">
      <w:pPr>
        <w:rPr>
          <w:rtl/>
        </w:rPr>
      </w:pPr>
      <w:r>
        <w:rPr>
          <w:rFonts w:hint="cs"/>
          <w:rtl/>
        </w:rPr>
        <w:t>אתה הולך לדבר על החוק עצמו?</w:t>
      </w:r>
    </w:p>
    <w:p w:rsidR="00921508" w:rsidRDefault="00921508" w:rsidP="00405582">
      <w:pPr>
        <w:rPr>
          <w:rtl/>
        </w:rPr>
      </w:pPr>
    </w:p>
    <w:p w:rsidR="00921508" w:rsidRDefault="00921508" w:rsidP="00405582">
      <w:pPr>
        <w:pStyle w:val="-"/>
        <w:keepNext/>
        <w:rPr>
          <w:rtl/>
        </w:rPr>
      </w:pPr>
      <w:bookmarkStart w:id="28530" w:name="ET_speakercontinue_6128_6"/>
      <w:r w:rsidRPr="00675CB1">
        <w:rPr>
          <w:rStyle w:val="TagStyle"/>
          <w:rtl/>
        </w:rPr>
        <w:t xml:space="preserve"> &lt;&lt; דובר_המשך &gt;&gt;</w:t>
      </w:r>
      <w:r w:rsidRPr="00C24EE3">
        <w:rPr>
          <w:rStyle w:val="TagStyle"/>
          <w:rtl/>
        </w:rPr>
        <w:t xml:space="preserve"> </w:t>
      </w:r>
      <w:r>
        <w:rPr>
          <w:rtl/>
        </w:rPr>
        <w:t>משה טור פז (יש עתיד):</w:t>
      </w:r>
      <w:r w:rsidRPr="00C24EE3">
        <w:rPr>
          <w:rStyle w:val="TagStyle"/>
          <w:rtl/>
        </w:rPr>
        <w:t xml:space="preserve"> </w:t>
      </w:r>
      <w:r w:rsidRPr="00675CB1">
        <w:rPr>
          <w:rStyle w:val="TagStyle"/>
          <w:rtl/>
        </w:rPr>
        <w:t>&lt;&lt; דובר_המשך &gt;&gt;</w:t>
      </w:r>
      <w:r>
        <w:rPr>
          <w:rtl/>
        </w:rPr>
        <w:t xml:space="preserve"> </w:t>
      </w:r>
      <w:bookmarkEnd w:id="28530"/>
    </w:p>
    <w:p w:rsidR="00921508" w:rsidRDefault="00921508" w:rsidP="00405582">
      <w:pPr>
        <w:rPr>
          <w:rtl/>
        </w:rPr>
      </w:pPr>
    </w:p>
    <w:p w:rsidR="00921508" w:rsidRDefault="00921508" w:rsidP="00405582">
      <w:pPr>
        <w:rPr>
          <w:rtl/>
        </w:rPr>
      </w:pPr>
      <w:r>
        <w:rPr>
          <w:rFonts w:hint="cs"/>
          <w:rtl/>
        </w:rPr>
        <w:t xml:space="preserve">קצת, תרשה לי. </w:t>
      </w:r>
    </w:p>
    <w:p w:rsidR="00921508" w:rsidRDefault="00921508" w:rsidP="00405582">
      <w:pPr>
        <w:rPr>
          <w:rtl/>
        </w:rPr>
      </w:pPr>
      <w:bookmarkStart w:id="28531" w:name="_ETM_Q64_400263"/>
      <w:bookmarkEnd w:id="28531"/>
    </w:p>
    <w:p w:rsidR="00921508" w:rsidRDefault="00921508" w:rsidP="00405582">
      <w:pPr>
        <w:pStyle w:val="af6"/>
        <w:keepNext/>
        <w:rPr>
          <w:rtl/>
        </w:rPr>
      </w:pPr>
      <w:r w:rsidRPr="00675CB1">
        <w:rPr>
          <w:rStyle w:val="TagStyle"/>
          <w:rtl/>
        </w:rPr>
        <w:t xml:space="preserve"> &lt;&lt; יור &gt;&gt;</w:t>
      </w:r>
      <w:r w:rsidRPr="0072679B">
        <w:rPr>
          <w:rStyle w:val="TagStyle"/>
          <w:rtl/>
        </w:rPr>
        <w:t xml:space="preserve"> </w:t>
      </w:r>
      <w:r>
        <w:rPr>
          <w:rtl/>
        </w:rPr>
        <w:t>היו"ר חנוך דב מלביצקי:</w:t>
      </w:r>
      <w:r w:rsidRPr="0072679B">
        <w:rPr>
          <w:rStyle w:val="TagStyle"/>
          <w:rtl/>
        </w:rPr>
        <w:t xml:space="preserve"> </w:t>
      </w:r>
      <w:r w:rsidRPr="00675CB1">
        <w:rPr>
          <w:rStyle w:val="TagStyle"/>
          <w:rtl/>
        </w:rPr>
        <w:t>&lt;&lt; יור &gt;&gt;</w:t>
      </w:r>
      <w:r>
        <w:rPr>
          <w:rtl/>
        </w:rPr>
        <w:t xml:space="preserve"> </w:t>
      </w:r>
    </w:p>
    <w:p w:rsidR="00921508" w:rsidRDefault="00921508" w:rsidP="00405582">
      <w:pPr>
        <w:rPr>
          <w:rtl/>
        </w:rPr>
      </w:pPr>
    </w:p>
    <w:p w:rsidR="00921508" w:rsidRDefault="00921508" w:rsidP="00405582">
      <w:pPr>
        <w:rPr>
          <w:rtl/>
        </w:rPr>
      </w:pPr>
      <w:r>
        <w:rPr>
          <w:rFonts w:hint="cs"/>
          <w:rtl/>
        </w:rPr>
        <w:t>א</w:t>
      </w:r>
      <w:bookmarkStart w:id="28532" w:name="_ETM_Q64_402716"/>
      <w:bookmarkEnd w:id="28532"/>
      <w:r>
        <w:rPr>
          <w:rFonts w:hint="cs"/>
          <w:rtl/>
        </w:rPr>
        <w:t>ו</w:t>
      </w:r>
      <w:r w:rsidR="00CD660C">
        <w:rPr>
          <w:rFonts w:hint="cs"/>
          <w:rtl/>
        </w:rPr>
        <w:t>-</w:t>
      </w:r>
      <w:r>
        <w:rPr>
          <w:rFonts w:hint="cs"/>
          <w:rtl/>
        </w:rPr>
        <w:t xml:space="preserve">הו. </w:t>
      </w:r>
      <w:bookmarkStart w:id="28533" w:name="_ETM_Q64_404097"/>
      <w:bookmarkEnd w:id="28533"/>
    </w:p>
    <w:p w:rsidR="00921508" w:rsidRPr="00675CB1" w:rsidRDefault="00921508" w:rsidP="00405582">
      <w:pPr>
        <w:rPr>
          <w:rtl/>
        </w:rPr>
      </w:pPr>
      <w:bookmarkStart w:id="28534" w:name="_ETM_Q64_404209"/>
      <w:bookmarkStart w:id="28535" w:name="_ETM_Q64_403827"/>
      <w:bookmarkEnd w:id="28534"/>
      <w:bookmarkEnd w:id="28535"/>
    </w:p>
    <w:p w:rsidR="00921508" w:rsidRDefault="00921508" w:rsidP="00405582">
      <w:pPr>
        <w:pStyle w:val="-"/>
        <w:keepNext/>
        <w:rPr>
          <w:rtl/>
        </w:rPr>
      </w:pPr>
      <w:bookmarkStart w:id="28536" w:name="ET_speakercontinue_6128_14"/>
      <w:r w:rsidRPr="00675CB1">
        <w:rPr>
          <w:rStyle w:val="TagStyle"/>
          <w:rtl/>
        </w:rPr>
        <w:t xml:space="preserve"> &lt;&lt; דובר_המשך &gt;&gt;</w:t>
      </w:r>
      <w:r w:rsidRPr="0072679B">
        <w:rPr>
          <w:rStyle w:val="TagStyle"/>
          <w:rtl/>
        </w:rPr>
        <w:t xml:space="preserve"> </w:t>
      </w:r>
      <w:r>
        <w:rPr>
          <w:rtl/>
        </w:rPr>
        <w:t>משה טור פז (יש עתיד):</w:t>
      </w:r>
      <w:r w:rsidRPr="0072679B">
        <w:rPr>
          <w:rStyle w:val="TagStyle"/>
          <w:rtl/>
        </w:rPr>
        <w:t xml:space="preserve"> </w:t>
      </w:r>
      <w:r w:rsidRPr="00675CB1">
        <w:rPr>
          <w:rStyle w:val="TagStyle"/>
          <w:rtl/>
        </w:rPr>
        <w:t>&lt;&lt; דובר_המשך &gt;&gt;</w:t>
      </w:r>
      <w:r>
        <w:rPr>
          <w:rtl/>
        </w:rPr>
        <w:t xml:space="preserve"> </w:t>
      </w:r>
      <w:bookmarkEnd w:id="28536"/>
    </w:p>
    <w:p w:rsidR="00921508" w:rsidRDefault="00921508" w:rsidP="00405582">
      <w:pPr>
        <w:rPr>
          <w:rtl/>
        </w:rPr>
      </w:pPr>
    </w:p>
    <w:p w:rsidR="00921508" w:rsidRDefault="00921508" w:rsidP="00CD660C">
      <w:pPr>
        <w:rPr>
          <w:rtl/>
        </w:rPr>
      </w:pPr>
      <w:r>
        <w:rPr>
          <w:rFonts w:hint="cs"/>
          <w:rtl/>
        </w:rPr>
        <w:t>חידוש. באמת, נהי ובכי</w:t>
      </w:r>
      <w:bookmarkStart w:id="28537" w:name="_ETM_Q64_405821"/>
      <w:bookmarkEnd w:id="28537"/>
      <w:r>
        <w:rPr>
          <w:rFonts w:hint="cs"/>
          <w:rtl/>
        </w:rPr>
        <w:t xml:space="preserve">. כמי שמכיר את הגוף הבוחר, גם הציע </w:t>
      </w:r>
      <w:bookmarkStart w:id="28538" w:name="_ETM_Q64_400273"/>
      <w:bookmarkStart w:id="28539" w:name="_ETM_Q64_400313"/>
      <w:bookmarkStart w:id="28540" w:name="_ETM_Q64_400408"/>
      <w:bookmarkEnd w:id="28538"/>
      <w:bookmarkEnd w:id="28539"/>
      <w:bookmarkEnd w:id="28540"/>
      <w:r>
        <w:rPr>
          <w:rFonts w:hint="cs"/>
          <w:rtl/>
        </w:rPr>
        <w:t>בכנסת הקודמת הצעה לשנות את הרכבו, חבר הכנסת</w:t>
      </w:r>
      <w:bookmarkStart w:id="28541" w:name="_ETM_Q64_413728"/>
      <w:bookmarkEnd w:id="28541"/>
      <w:r>
        <w:rPr>
          <w:rFonts w:hint="cs"/>
          <w:rtl/>
        </w:rPr>
        <w:t xml:space="preserve"> רוטמן מלין על איזה התנגדויות כאל</w:t>
      </w:r>
      <w:r w:rsidR="00CD660C">
        <w:rPr>
          <w:rFonts w:hint="cs"/>
          <w:rtl/>
        </w:rPr>
        <w:t>ה</w:t>
      </w:r>
      <w:r>
        <w:rPr>
          <w:rFonts w:hint="cs"/>
          <w:rtl/>
        </w:rPr>
        <w:t xml:space="preserve"> ואחרות לחוק, כשהוא שוכח שאילולא בג"ץ</w:t>
      </w:r>
      <w:r w:rsidR="00CD660C">
        <w:rPr>
          <w:rFonts w:hint="cs"/>
          <w:rtl/>
        </w:rPr>
        <w:t>,</w:t>
      </w:r>
      <w:r>
        <w:rPr>
          <w:rFonts w:hint="cs"/>
          <w:rtl/>
        </w:rPr>
        <w:t xml:space="preserve"> לא היינו מוסיפים עשר נשים נוספות לגוף הבוחר הזה, והוא היה נשאר בודד ויתום כמו</w:t>
      </w:r>
      <w:bookmarkStart w:id="28542" w:name="_ETM_Q64_425904"/>
      <w:bookmarkEnd w:id="28542"/>
      <w:r>
        <w:rPr>
          <w:rFonts w:hint="cs"/>
          <w:rtl/>
        </w:rPr>
        <w:t xml:space="preserve"> כמה מפלגות פה, שאין בהן נשים או שיש בהן איזה</w:t>
      </w:r>
      <w:bookmarkStart w:id="28543" w:name="_ETM_Q64_429582"/>
      <w:bookmarkEnd w:id="28543"/>
      <w:r>
        <w:rPr>
          <w:rFonts w:hint="cs"/>
          <w:rtl/>
        </w:rPr>
        <w:t xml:space="preserve"> ייצוג סמלי של 20% נשים. כך שבאמת, חבר הכנסת רוטמן, בוא, אנחנו יודעים שאילולא האילוץ</w:t>
      </w:r>
      <w:r w:rsidR="00CD660C">
        <w:rPr>
          <w:rFonts w:hint="cs"/>
          <w:rtl/>
        </w:rPr>
        <w:t>,</w:t>
      </w:r>
      <w:r>
        <w:rPr>
          <w:rFonts w:hint="cs"/>
          <w:rtl/>
        </w:rPr>
        <w:t xml:space="preserve"> הייתם נשארים עם אותו</w:t>
      </w:r>
      <w:bookmarkStart w:id="28544" w:name="_ETM_Q64_439991"/>
      <w:bookmarkEnd w:id="28544"/>
      <w:r>
        <w:rPr>
          <w:rFonts w:hint="cs"/>
          <w:rtl/>
        </w:rPr>
        <w:t xml:space="preserve"> גוף בוחר, עם אותו הרכב שמתוך 150 יש מעט מדי נשים. לכן בסופו של דבר, הפשרה שהגעתם אליה </w:t>
      </w:r>
      <w:r>
        <w:rPr>
          <w:rtl/>
        </w:rPr>
        <w:t>–</w:t>
      </w:r>
      <w:r>
        <w:rPr>
          <w:rFonts w:hint="cs"/>
          <w:rtl/>
        </w:rPr>
        <w:t xml:space="preserve"> אומנם</w:t>
      </w:r>
      <w:bookmarkStart w:id="28545" w:name="_ETM_Q64_446795"/>
      <w:bookmarkEnd w:id="28545"/>
      <w:r>
        <w:rPr>
          <w:rFonts w:hint="cs"/>
          <w:rtl/>
        </w:rPr>
        <w:t xml:space="preserve"> הן לא ייקראו רבניות, אבל יהיו עשר נשים </w:t>
      </w:r>
      <w:r w:rsidR="00CD660C">
        <w:rPr>
          <w:rFonts w:hint="eastAsia"/>
          <w:rtl/>
        </w:rPr>
        <w:t>–</w:t>
      </w:r>
      <w:r w:rsidR="00CD660C">
        <w:rPr>
          <w:rFonts w:hint="cs"/>
          <w:rtl/>
        </w:rPr>
        <w:t xml:space="preserve"> </w:t>
      </w:r>
      <w:r>
        <w:rPr>
          <w:rFonts w:hint="cs"/>
          <w:rtl/>
        </w:rPr>
        <w:t xml:space="preserve">לפחות, </w:t>
      </w:r>
      <w:bookmarkStart w:id="28546" w:name="_ETM_Q64_454730"/>
      <w:bookmarkEnd w:id="28546"/>
      <w:r>
        <w:rPr>
          <w:rFonts w:hint="cs"/>
          <w:rtl/>
        </w:rPr>
        <w:t xml:space="preserve">אני מקווה </w:t>
      </w:r>
      <w:r w:rsidR="00CD660C">
        <w:rPr>
          <w:rFonts w:hint="eastAsia"/>
          <w:rtl/>
        </w:rPr>
        <w:t xml:space="preserve">– </w:t>
      </w:r>
      <w:r>
        <w:rPr>
          <w:rFonts w:hint="cs"/>
          <w:rtl/>
        </w:rPr>
        <w:t xml:space="preserve">ראויות, מתאימות, שיגוונו את הגוף </w:t>
      </w:r>
      <w:bookmarkStart w:id="28547" w:name="_ETM_Q64_455079"/>
      <w:bookmarkEnd w:id="28547"/>
      <w:r>
        <w:rPr>
          <w:rFonts w:hint="cs"/>
          <w:rtl/>
        </w:rPr>
        <w:t xml:space="preserve">הבוחר הזה כפי שראוי. עד כאן בעניין החוק. </w:t>
      </w:r>
    </w:p>
    <w:p w:rsidR="00921508" w:rsidRDefault="00921508" w:rsidP="00405582">
      <w:pPr>
        <w:rPr>
          <w:rtl/>
        </w:rPr>
      </w:pPr>
    </w:p>
    <w:p w:rsidR="00921508" w:rsidRDefault="00921508" w:rsidP="00CD660C">
      <w:pPr>
        <w:rPr>
          <w:rtl/>
        </w:rPr>
      </w:pPr>
      <w:r>
        <w:rPr>
          <w:rFonts w:hint="cs"/>
          <w:rtl/>
        </w:rPr>
        <w:t>רבותיי, בענייני היום. אמש הגיעו נתוני הגיוס שבוחנים את מספר המתגייסים.</w:t>
      </w:r>
      <w:bookmarkStart w:id="28548" w:name="_ETM_Q64_468849"/>
      <w:bookmarkEnd w:id="28548"/>
      <w:r>
        <w:rPr>
          <w:rFonts w:hint="cs"/>
          <w:rtl/>
        </w:rPr>
        <w:t xml:space="preserve"> לא מספיק יורדים לרזולוציה של היישובים והמועצות הקטנות. למשל, היישוב עפרה – ביישוב עפרה, אני</w:t>
      </w:r>
      <w:bookmarkStart w:id="28549" w:name="_ETM_Q64_473889"/>
      <w:bookmarkEnd w:id="28549"/>
      <w:r>
        <w:rPr>
          <w:rFonts w:hint="cs"/>
          <w:rtl/>
        </w:rPr>
        <w:t xml:space="preserve"> לא יודע אם ידעתם, 0.11% מכלל היישוב עפרה</w:t>
      </w:r>
      <w:r w:rsidR="00CD660C">
        <w:rPr>
          <w:rFonts w:hint="cs"/>
          <w:rtl/>
        </w:rPr>
        <w:t xml:space="preserve"> מתגייסים</w:t>
      </w:r>
      <w:r>
        <w:rPr>
          <w:rFonts w:hint="cs"/>
          <w:rtl/>
        </w:rPr>
        <w:t xml:space="preserve">. בעפרה יש 3,500 תושבים לערך, וזה אומר שהיישוב הזה תורם 385 מתגייסים, שזה הרבה </w:t>
      </w:r>
      <w:proofErr w:type="spellStart"/>
      <w:r>
        <w:rPr>
          <w:rFonts w:hint="cs"/>
          <w:rtl/>
        </w:rPr>
        <w:t>הרבה</w:t>
      </w:r>
      <w:proofErr w:type="spellEnd"/>
      <w:r>
        <w:rPr>
          <w:rFonts w:hint="cs"/>
          <w:rtl/>
        </w:rPr>
        <w:t xml:space="preserve"> </w:t>
      </w:r>
      <w:proofErr w:type="spellStart"/>
      <w:r>
        <w:rPr>
          <w:rFonts w:hint="cs"/>
          <w:rtl/>
        </w:rPr>
        <w:t>הרבה</w:t>
      </w:r>
      <w:proofErr w:type="spellEnd"/>
      <w:r>
        <w:rPr>
          <w:rFonts w:hint="cs"/>
          <w:rtl/>
        </w:rPr>
        <w:t xml:space="preserve"> יותר מהממוצע בישראל. </w:t>
      </w:r>
      <w:bookmarkStart w:id="28550" w:name="_ETM_Q64_491277"/>
      <w:bookmarkStart w:id="28551" w:name="_ETM_Q64_491366"/>
      <w:bookmarkStart w:id="28552" w:name="_ETM_Q64_491429"/>
      <w:bookmarkStart w:id="28553" w:name="_ETM_Q64_491505"/>
      <w:bookmarkEnd w:id="28550"/>
      <w:bookmarkEnd w:id="28551"/>
      <w:bookmarkEnd w:id="28552"/>
      <w:bookmarkEnd w:id="28553"/>
      <w:r>
        <w:rPr>
          <w:rFonts w:hint="cs"/>
          <w:rtl/>
        </w:rPr>
        <w:t>אני מכיר את זה מקרוב</w:t>
      </w:r>
      <w:r w:rsidR="00CD660C">
        <w:rPr>
          <w:rFonts w:hint="cs"/>
          <w:rtl/>
        </w:rPr>
        <w:t>,</w:t>
      </w:r>
      <w:r>
        <w:rPr>
          <w:rFonts w:hint="cs"/>
          <w:rtl/>
        </w:rPr>
        <w:t xml:space="preserve"> כי היועץ שלי נועם מגיע</w:t>
      </w:r>
      <w:bookmarkStart w:id="28554" w:name="_ETM_Q64_495903"/>
      <w:bookmarkEnd w:id="28554"/>
      <w:r>
        <w:rPr>
          <w:rFonts w:hint="cs"/>
          <w:rtl/>
        </w:rPr>
        <w:t xml:space="preserve"> מעפרה, וזה הסבב השלישי שלו – הוא עושה מעל 250 ימים. </w:t>
      </w:r>
    </w:p>
    <w:p w:rsidR="00921508" w:rsidRDefault="00921508" w:rsidP="00405582">
      <w:pPr>
        <w:rPr>
          <w:rtl/>
        </w:rPr>
      </w:pPr>
      <w:bookmarkStart w:id="28555" w:name="_ETM_Q64_502071"/>
      <w:bookmarkStart w:id="28556" w:name="_ETM_Q64_502163"/>
      <w:bookmarkStart w:id="28557" w:name="_ETM_Q64_502215"/>
      <w:bookmarkEnd w:id="28555"/>
      <w:bookmarkEnd w:id="28556"/>
      <w:bookmarkEnd w:id="28557"/>
    </w:p>
    <w:p w:rsidR="00921508" w:rsidRDefault="00921508" w:rsidP="00CD660C">
      <w:pPr>
        <w:rPr>
          <w:rtl/>
        </w:rPr>
      </w:pPr>
      <w:bookmarkStart w:id="28558" w:name="_ETM_Q64_502281"/>
      <w:bookmarkEnd w:id="28558"/>
      <w:r>
        <w:rPr>
          <w:rFonts w:hint="cs"/>
          <w:rtl/>
        </w:rPr>
        <w:t xml:space="preserve">אבל בתוך תושבי הערים הגדולות </w:t>
      </w:r>
      <w:r>
        <w:rPr>
          <w:rtl/>
        </w:rPr>
        <w:t>–</w:t>
      </w:r>
      <w:bookmarkStart w:id="28559" w:name="_ETM_Q64_503096"/>
      <w:bookmarkEnd w:id="28559"/>
      <w:r>
        <w:rPr>
          <w:rFonts w:hint="cs"/>
          <w:rtl/>
        </w:rPr>
        <w:t xml:space="preserve"> אני חושב שאפשר להסתכל כאן, וכאן באמת הזמן להגיד תודה</w:t>
      </w:r>
      <w:bookmarkStart w:id="28560" w:name="_ETM_Q64_508356"/>
      <w:bookmarkEnd w:id="28560"/>
      <w:r>
        <w:rPr>
          <w:rFonts w:hint="cs"/>
          <w:rtl/>
        </w:rPr>
        <w:t xml:space="preserve"> שוב לאנשי המילואים שמשרתים 200 ו-300 ימים</w:t>
      </w:r>
      <w:r w:rsidR="00CD660C">
        <w:rPr>
          <w:rFonts w:hint="cs"/>
          <w:rtl/>
        </w:rPr>
        <w:t>;</w:t>
      </w:r>
      <w:r>
        <w:rPr>
          <w:rFonts w:hint="cs"/>
          <w:rtl/>
        </w:rPr>
        <w:t xml:space="preserve"> מבטלים את חייהם, את משפחתם, את ילדיהם, את עבודתם,</w:t>
      </w:r>
      <w:bookmarkStart w:id="28561" w:name="_ETM_Q64_515043"/>
      <w:bookmarkEnd w:id="28561"/>
      <w:r>
        <w:rPr>
          <w:rFonts w:hint="cs"/>
          <w:rtl/>
        </w:rPr>
        <w:t xml:space="preserve"> את הלימודים, את הפנאי, ומתמסרים לגמרי להגנה,</w:t>
      </w:r>
      <w:bookmarkStart w:id="28562" w:name="_ETM_Q64_516606"/>
      <w:bookmarkEnd w:id="28562"/>
      <w:r>
        <w:rPr>
          <w:rFonts w:hint="cs"/>
          <w:rtl/>
        </w:rPr>
        <w:t xml:space="preserve"> ללחימה ולתרומה. אז תודה.</w:t>
      </w:r>
      <w:bookmarkStart w:id="28563" w:name="_ETM_Q64_521086"/>
      <w:bookmarkEnd w:id="28563"/>
      <w:r>
        <w:rPr>
          <w:rFonts w:hint="cs"/>
          <w:rtl/>
        </w:rPr>
        <w:t xml:space="preserve"> למי תודה, למי ברכה? לתושבי תל אביב, ירושלים, ראשון לציון, </w:t>
      </w:r>
      <w:bookmarkStart w:id="28564" w:name="_ETM_Q64_526962"/>
      <w:bookmarkEnd w:id="28564"/>
      <w:r>
        <w:rPr>
          <w:rFonts w:hint="cs"/>
          <w:rtl/>
        </w:rPr>
        <w:t xml:space="preserve">חיפה, באר שבע, פתח תקווה, רמת גן, נתניה, מודיעין – זה לפי הסדר. </w:t>
      </w:r>
      <w:bookmarkStart w:id="28565" w:name="_ETM_Q64_533230"/>
      <w:bookmarkStart w:id="28566" w:name="_ETM_Q64_537353"/>
      <w:bookmarkStart w:id="28567" w:name="_ETM_Q64_533337"/>
      <w:bookmarkStart w:id="28568" w:name="_ETM_Q64_533382"/>
      <w:bookmarkStart w:id="28569" w:name="_ETM_Q64_533461"/>
      <w:bookmarkEnd w:id="28565"/>
      <w:bookmarkEnd w:id="28566"/>
      <w:bookmarkEnd w:id="28567"/>
      <w:bookmarkEnd w:id="28568"/>
      <w:bookmarkEnd w:id="28569"/>
      <w:r>
        <w:rPr>
          <w:rFonts w:hint="cs"/>
          <w:rtl/>
        </w:rPr>
        <w:t xml:space="preserve">מה מאפיין את הערים האלה? בואו נאמר ככה </w:t>
      </w:r>
      <w:r w:rsidR="00CD660C">
        <w:rPr>
          <w:rFonts w:hint="eastAsia"/>
          <w:rtl/>
        </w:rPr>
        <w:t xml:space="preserve">– </w:t>
      </w:r>
      <w:r>
        <w:rPr>
          <w:rFonts w:hint="cs"/>
          <w:rtl/>
        </w:rPr>
        <w:t xml:space="preserve">אני לא רוצה </w:t>
      </w:r>
      <w:bookmarkStart w:id="28570" w:name="_ETM_Q64_516706"/>
      <w:bookmarkStart w:id="28571" w:name="_ETM_Q64_516782"/>
      <w:bookmarkEnd w:id="28570"/>
      <w:bookmarkEnd w:id="28571"/>
      <w:r>
        <w:rPr>
          <w:rFonts w:hint="cs"/>
          <w:rtl/>
        </w:rPr>
        <w:t>להיכנס לדיון, למרות שאפשר, על מצביעי</w:t>
      </w:r>
      <w:bookmarkStart w:id="28572" w:name="_ETM_Q64_538250"/>
      <w:bookmarkEnd w:id="28572"/>
      <w:r>
        <w:rPr>
          <w:rFonts w:hint="cs"/>
          <w:rtl/>
        </w:rPr>
        <w:t xml:space="preserve"> קואליציה ואופוזיציה </w:t>
      </w:r>
      <w:r w:rsidR="00CD660C">
        <w:rPr>
          <w:rFonts w:hint="eastAsia"/>
          <w:rtl/>
        </w:rPr>
        <w:t xml:space="preserve">– </w:t>
      </w:r>
      <w:r>
        <w:rPr>
          <w:rFonts w:hint="cs"/>
          <w:rtl/>
        </w:rPr>
        <w:t>זה לא מוציא טוב את הקואליציה, ואני</w:t>
      </w:r>
      <w:bookmarkStart w:id="28573" w:name="_ETM_Q64_543426"/>
      <w:bookmarkEnd w:id="28573"/>
      <w:r>
        <w:rPr>
          <w:rFonts w:hint="cs"/>
          <w:rtl/>
        </w:rPr>
        <w:t xml:space="preserve"> שם את זה בצד. </w:t>
      </w:r>
    </w:p>
    <w:p w:rsidR="00921508" w:rsidRDefault="00921508" w:rsidP="00405582">
      <w:pPr>
        <w:rPr>
          <w:rtl/>
        </w:rPr>
      </w:pPr>
      <w:bookmarkStart w:id="28574" w:name="_ETM_Q64_551235"/>
      <w:bookmarkStart w:id="28575" w:name="_ETM_Q64_551371"/>
      <w:bookmarkEnd w:id="28574"/>
      <w:bookmarkEnd w:id="28575"/>
    </w:p>
    <w:p w:rsidR="00921508" w:rsidRDefault="00921508" w:rsidP="00CD660C">
      <w:pPr>
        <w:rPr>
          <w:rtl/>
        </w:rPr>
      </w:pPr>
      <w:bookmarkStart w:id="28576" w:name="_ETM_Q64_551423"/>
      <w:bookmarkStart w:id="28577" w:name="_ETM_Q64_551537"/>
      <w:bookmarkEnd w:id="28576"/>
      <w:bookmarkEnd w:id="28577"/>
      <w:r>
        <w:rPr>
          <w:rFonts w:hint="cs"/>
          <w:rtl/>
        </w:rPr>
        <w:t xml:space="preserve">אני רוצה להתמקד בכמה ערים שאין </w:t>
      </w:r>
      <w:bookmarkStart w:id="28578" w:name="_ETM_Q64_545429"/>
      <w:bookmarkEnd w:id="28578"/>
      <w:r>
        <w:rPr>
          <w:rFonts w:hint="cs"/>
          <w:rtl/>
        </w:rPr>
        <w:t>כאן. בוא ניקח עיר ואם בישראל, חבר הכנסת</w:t>
      </w:r>
      <w:bookmarkStart w:id="28579" w:name="_ETM_Q64_551822"/>
      <w:bookmarkEnd w:id="28579"/>
      <w:r>
        <w:rPr>
          <w:rFonts w:hint="cs"/>
          <w:rtl/>
        </w:rPr>
        <w:t xml:space="preserve"> דוידסון, 222,605 תושבים יש בעיר בני ברק.</w:t>
      </w:r>
      <w:bookmarkStart w:id="28580" w:name="_ETM_Q64_555793"/>
      <w:bookmarkEnd w:id="28580"/>
      <w:r>
        <w:rPr>
          <w:rFonts w:hint="cs"/>
          <w:rtl/>
        </w:rPr>
        <w:t xml:space="preserve"> כמה חיילים הגיעו ממנה? תחזיק חזק, תחזיק חזק</w:t>
      </w:r>
      <w:bookmarkStart w:id="28581" w:name="_ETM_Q64_560729"/>
      <w:bookmarkEnd w:id="28581"/>
      <w:r>
        <w:rPr>
          <w:rFonts w:hint="cs"/>
          <w:rtl/>
        </w:rPr>
        <w:t>: 400, מעיר של 222,000. בעיר אלעד 50,000 תושבים. כמה</w:t>
      </w:r>
      <w:bookmarkStart w:id="28582" w:name="_ETM_Q64_568251"/>
      <w:bookmarkEnd w:id="28582"/>
      <w:r>
        <w:rPr>
          <w:rFonts w:hint="cs"/>
          <w:rtl/>
        </w:rPr>
        <w:t xml:space="preserve"> התגייסו משם? 60. במודיעין עילית </w:t>
      </w:r>
      <w:r>
        <w:rPr>
          <w:rtl/>
        </w:rPr>
        <w:t>–</w:t>
      </w:r>
      <w:r>
        <w:rPr>
          <w:rFonts w:hint="cs"/>
          <w:rtl/>
        </w:rPr>
        <w:t xml:space="preserve"> 89,000. כמה חיילים?</w:t>
      </w:r>
      <w:bookmarkStart w:id="28583" w:name="_ETM_Q64_572123"/>
      <w:bookmarkEnd w:id="28583"/>
      <w:r>
        <w:rPr>
          <w:rFonts w:hint="cs"/>
          <w:rtl/>
        </w:rPr>
        <w:t xml:space="preserve"> 36 חיילי מילואים. מבית"ר עילית, שבה למעלה מ-70,000 תושבים</w:t>
      </w:r>
      <w:bookmarkStart w:id="28584" w:name="_ETM_Q64_578714"/>
      <w:bookmarkEnd w:id="28584"/>
      <w:r>
        <w:rPr>
          <w:rFonts w:hint="cs"/>
          <w:rtl/>
        </w:rPr>
        <w:t xml:space="preserve"> </w:t>
      </w:r>
      <w:r>
        <w:rPr>
          <w:rtl/>
        </w:rPr>
        <w:t>–</w:t>
      </w:r>
      <w:r>
        <w:rPr>
          <w:rFonts w:hint="cs"/>
          <w:rtl/>
        </w:rPr>
        <w:t xml:space="preserve"> 64 תושבים. </w:t>
      </w:r>
      <w:bookmarkStart w:id="28585" w:name="_ETM_Q64_580677"/>
      <w:bookmarkEnd w:id="28585"/>
    </w:p>
    <w:p w:rsidR="00921508" w:rsidRDefault="00921508" w:rsidP="00405582">
      <w:pPr>
        <w:rPr>
          <w:rtl/>
        </w:rPr>
      </w:pPr>
      <w:bookmarkStart w:id="28586" w:name="_ETM_Q64_580793"/>
      <w:bookmarkEnd w:id="28586"/>
    </w:p>
    <w:p w:rsidR="00921508" w:rsidRDefault="00921508" w:rsidP="00405582">
      <w:pPr>
        <w:rPr>
          <w:rtl/>
        </w:rPr>
      </w:pPr>
      <w:bookmarkStart w:id="28587" w:name="_ETM_Q64_580824"/>
      <w:bookmarkEnd w:id="28587"/>
      <w:r>
        <w:rPr>
          <w:rFonts w:hint="cs"/>
          <w:rtl/>
        </w:rPr>
        <w:t>א</w:t>
      </w:r>
      <w:bookmarkStart w:id="28588" w:name="_ETM_Q64_580960"/>
      <w:bookmarkEnd w:id="28588"/>
      <w:r>
        <w:rPr>
          <w:rFonts w:hint="cs"/>
          <w:rtl/>
        </w:rPr>
        <w:t xml:space="preserve">לה נתוני צה"ל על התפלגות חיילי </w:t>
      </w:r>
      <w:bookmarkStart w:id="28589" w:name="_ETM_Q64_583264"/>
      <w:bookmarkEnd w:id="28589"/>
      <w:r>
        <w:rPr>
          <w:rFonts w:hint="cs"/>
          <w:rtl/>
        </w:rPr>
        <w:t>המילואים. זאת גם הסיבה שבסוף הממוצע של הקואליציה הוא</w:t>
      </w:r>
      <w:bookmarkStart w:id="28590" w:name="_ETM_Q64_587563"/>
      <w:bookmarkEnd w:id="28590"/>
      <w:r>
        <w:rPr>
          <w:rFonts w:hint="cs"/>
          <w:rtl/>
        </w:rPr>
        <w:t xml:space="preserve"> נמוך, לצערי. אני אומר כאן בכנות, כי אני חושב שהערים</w:t>
      </w:r>
      <w:bookmarkStart w:id="28591" w:name="_ETM_Q64_590006"/>
      <w:bookmarkEnd w:id="28591"/>
      <w:r>
        <w:rPr>
          <w:rFonts w:hint="cs"/>
          <w:rtl/>
        </w:rPr>
        <w:t xml:space="preserve"> האלה מורידות משמעותית את אחוז חיילי המילואים מ</w:t>
      </w:r>
      <w:r w:rsidRPr="00D22580">
        <w:rPr>
          <w:rFonts w:hint="cs"/>
          <w:rtl/>
        </w:rPr>
        <w:t>הקואליציה</w:t>
      </w:r>
      <w:r>
        <w:rPr>
          <w:rFonts w:hint="cs"/>
          <w:rtl/>
        </w:rPr>
        <w:t>.</w:t>
      </w:r>
      <w:bookmarkStart w:id="28592" w:name="_ETM_Q64_595199"/>
      <w:bookmarkStart w:id="28593" w:name="_ETM_Q64_594863"/>
      <w:bookmarkEnd w:id="28592"/>
      <w:bookmarkEnd w:id="28593"/>
    </w:p>
    <w:p w:rsidR="00921508" w:rsidRDefault="00921508" w:rsidP="00405582">
      <w:pPr>
        <w:rPr>
          <w:rtl/>
        </w:rPr>
      </w:pPr>
      <w:bookmarkStart w:id="28594" w:name="_ETM_Q64_594960"/>
      <w:bookmarkStart w:id="28595" w:name="_ETM_Q64_595038"/>
      <w:bookmarkEnd w:id="28594"/>
      <w:bookmarkEnd w:id="28595"/>
    </w:p>
    <w:p w:rsidR="00921508" w:rsidRDefault="00921508" w:rsidP="00405582">
      <w:pPr>
        <w:pStyle w:val="af5"/>
        <w:keepNext/>
        <w:rPr>
          <w:rtl/>
        </w:rPr>
      </w:pPr>
      <w:bookmarkStart w:id="28596" w:name="ET_interruption_6361_15"/>
      <w:r w:rsidRPr="00675CB1">
        <w:rPr>
          <w:rStyle w:val="TagStyle"/>
          <w:rtl/>
        </w:rPr>
        <w:t xml:space="preserve"> &lt;&lt; קריאה &gt;&gt;</w:t>
      </w:r>
      <w:r w:rsidRPr="00BE0D7E">
        <w:rPr>
          <w:rStyle w:val="TagStyle"/>
          <w:rtl/>
        </w:rPr>
        <w:t xml:space="preserve"> </w:t>
      </w:r>
      <w:r>
        <w:rPr>
          <w:rtl/>
        </w:rPr>
        <w:t>נאור שירי (יש עתיד):</w:t>
      </w:r>
      <w:r w:rsidRPr="00BE0D7E">
        <w:rPr>
          <w:rStyle w:val="TagStyle"/>
          <w:rtl/>
        </w:rPr>
        <w:t xml:space="preserve"> </w:t>
      </w:r>
      <w:r w:rsidRPr="00675CB1">
        <w:rPr>
          <w:rStyle w:val="TagStyle"/>
          <w:rtl/>
        </w:rPr>
        <w:t>&lt;&lt; קריאה &gt;&gt;</w:t>
      </w:r>
      <w:r>
        <w:rPr>
          <w:rtl/>
        </w:rPr>
        <w:t xml:space="preserve"> </w:t>
      </w:r>
      <w:bookmarkEnd w:id="28596"/>
    </w:p>
    <w:p w:rsidR="00921508" w:rsidRDefault="00921508" w:rsidP="00405582">
      <w:pPr>
        <w:rPr>
          <w:rtl/>
        </w:rPr>
      </w:pPr>
    </w:p>
    <w:p w:rsidR="00921508" w:rsidRPr="00BE0D7E" w:rsidRDefault="00921508" w:rsidP="00405582">
      <w:pPr>
        <w:rPr>
          <w:rtl/>
        </w:rPr>
      </w:pPr>
      <w:bookmarkStart w:id="28597" w:name="_ETM_Q64_595751"/>
      <w:bookmarkEnd w:id="28597"/>
      <w:r>
        <w:rPr>
          <w:rFonts w:hint="cs"/>
          <w:rtl/>
        </w:rPr>
        <w:t xml:space="preserve">בטח הם גם בני המקום. </w:t>
      </w:r>
    </w:p>
    <w:p w:rsidR="00921508" w:rsidRDefault="00921508" w:rsidP="00405582">
      <w:pPr>
        <w:rPr>
          <w:rtl/>
        </w:rPr>
      </w:pPr>
      <w:bookmarkStart w:id="28598" w:name="_ETM_Q64_595116"/>
      <w:bookmarkEnd w:id="28598"/>
    </w:p>
    <w:p w:rsidR="00921508" w:rsidRDefault="00921508" w:rsidP="00405582">
      <w:pPr>
        <w:pStyle w:val="-"/>
        <w:keepNext/>
        <w:rPr>
          <w:rtl/>
        </w:rPr>
      </w:pPr>
      <w:bookmarkStart w:id="28599" w:name="_ETM_Q64_516876"/>
      <w:bookmarkStart w:id="28600" w:name="ET_speakercontinue_6128_7"/>
      <w:bookmarkEnd w:id="28599"/>
      <w:r w:rsidRPr="00675CB1">
        <w:rPr>
          <w:rStyle w:val="TagStyle"/>
          <w:rtl/>
        </w:rPr>
        <w:t xml:space="preserve"> &lt;&lt; דובר_המשך &gt;&gt;</w:t>
      </w:r>
      <w:r w:rsidRPr="00C24EE3">
        <w:rPr>
          <w:rStyle w:val="TagStyle"/>
          <w:rtl/>
        </w:rPr>
        <w:t xml:space="preserve"> </w:t>
      </w:r>
      <w:r>
        <w:rPr>
          <w:rtl/>
        </w:rPr>
        <w:t>משה טור פז (יש עתיד):</w:t>
      </w:r>
      <w:r w:rsidRPr="00C24EE3">
        <w:rPr>
          <w:rStyle w:val="TagStyle"/>
          <w:rtl/>
        </w:rPr>
        <w:t xml:space="preserve"> </w:t>
      </w:r>
      <w:r w:rsidRPr="00675CB1">
        <w:rPr>
          <w:rStyle w:val="TagStyle"/>
          <w:rtl/>
        </w:rPr>
        <w:t>&lt;&lt; דובר_המשך &gt;&gt;</w:t>
      </w:r>
      <w:r>
        <w:rPr>
          <w:rtl/>
        </w:rPr>
        <w:t xml:space="preserve"> </w:t>
      </w:r>
      <w:bookmarkEnd w:id="28600"/>
    </w:p>
    <w:p w:rsidR="00921508" w:rsidRDefault="00921508" w:rsidP="00405582">
      <w:pPr>
        <w:rPr>
          <w:rtl/>
        </w:rPr>
      </w:pPr>
    </w:p>
    <w:p w:rsidR="00921508" w:rsidRDefault="00921508" w:rsidP="00F91844">
      <w:pPr>
        <w:rPr>
          <w:rtl/>
        </w:rPr>
      </w:pPr>
      <w:r>
        <w:rPr>
          <w:rFonts w:hint="cs"/>
          <w:rtl/>
        </w:rPr>
        <w:t>מישהו</w:t>
      </w:r>
      <w:bookmarkStart w:id="28601" w:name="_ETM_Q64_595614"/>
      <w:bookmarkEnd w:id="28601"/>
      <w:r>
        <w:rPr>
          <w:rFonts w:hint="cs"/>
          <w:rtl/>
        </w:rPr>
        <w:t xml:space="preserve"> עשה חשבון והגיע למסקנה שזה בערך 70%–30% – 70% אופוזיציה, 30% קואליציה. אבל </w:t>
      </w:r>
      <w:bookmarkStart w:id="28602" w:name="_ETM_Q64_601424"/>
      <w:bookmarkEnd w:id="28602"/>
      <w:r>
        <w:rPr>
          <w:rFonts w:hint="cs"/>
          <w:rtl/>
        </w:rPr>
        <w:t>האמת היא שלא על זה אני רוצה לדבר. בעיניי, הערים</w:t>
      </w:r>
      <w:bookmarkStart w:id="28603" w:name="_ETM_Q64_607936"/>
      <w:bookmarkEnd w:id="28603"/>
      <w:r>
        <w:rPr>
          <w:rFonts w:hint="cs"/>
          <w:rtl/>
        </w:rPr>
        <w:t xml:space="preserve"> שהזכרתי </w:t>
      </w:r>
      <w:r>
        <w:rPr>
          <w:rtl/>
        </w:rPr>
        <w:t>–</w:t>
      </w:r>
      <w:r>
        <w:rPr>
          <w:rFonts w:hint="cs"/>
          <w:rtl/>
        </w:rPr>
        <w:t xml:space="preserve"> בני ברק, מודיעין עילית, אלעד, בית"ר </w:t>
      </w:r>
      <w:bookmarkStart w:id="28604" w:name="_ETM_Q64_612524"/>
      <w:bookmarkEnd w:id="28604"/>
      <w:r>
        <w:rPr>
          <w:rFonts w:hint="cs"/>
          <w:rtl/>
        </w:rPr>
        <w:t xml:space="preserve">עילית </w:t>
      </w:r>
      <w:r>
        <w:rPr>
          <w:rtl/>
        </w:rPr>
        <w:t>–</w:t>
      </w:r>
      <w:r>
        <w:rPr>
          <w:rFonts w:hint="cs"/>
          <w:rtl/>
        </w:rPr>
        <w:t xml:space="preserve"> אני נעלב בשבילכם</w:t>
      </w:r>
      <w:r w:rsidR="00CD660C">
        <w:rPr>
          <w:rFonts w:hint="cs"/>
          <w:rtl/>
        </w:rPr>
        <w:t>.</w:t>
      </w:r>
      <w:r>
        <w:rPr>
          <w:rFonts w:hint="cs"/>
          <w:rtl/>
        </w:rPr>
        <w:t xml:space="preserve"> איך הוצאתם עצמכם מהכלל? מה העבודה הזאת לכם, כשאחיכם מחרפים את</w:t>
      </w:r>
      <w:bookmarkStart w:id="28605" w:name="_ETM_Q64_618999"/>
      <w:bookmarkEnd w:id="28605"/>
      <w:r>
        <w:rPr>
          <w:rFonts w:hint="cs"/>
          <w:rtl/>
        </w:rPr>
        <w:t xml:space="preserve"> נפשם בשדה הקרב? יישוב קטן כמו עפרה </w:t>
      </w:r>
      <w:r w:rsidR="00F91844">
        <w:rPr>
          <w:rFonts w:hint="eastAsia"/>
          <w:rtl/>
        </w:rPr>
        <w:t xml:space="preserve">– </w:t>
      </w:r>
      <w:r>
        <w:rPr>
          <w:rFonts w:hint="cs"/>
          <w:rtl/>
        </w:rPr>
        <w:t>385 תושבים</w:t>
      </w:r>
      <w:bookmarkStart w:id="28606" w:name="_ETM_Q64_626360"/>
      <w:bookmarkEnd w:id="28606"/>
      <w:r w:rsidR="00F91844">
        <w:rPr>
          <w:rFonts w:hint="cs"/>
          <w:rtl/>
        </w:rPr>
        <w:t>;</w:t>
      </w:r>
      <w:r>
        <w:rPr>
          <w:rFonts w:hint="cs"/>
          <w:rtl/>
        </w:rPr>
        <w:t xml:space="preserve"> בני ברק גדולה פי 70 עם אות</w:t>
      </w:r>
      <w:r w:rsidR="00F91844">
        <w:rPr>
          <w:rFonts w:hint="cs"/>
          <w:rtl/>
        </w:rPr>
        <w:t>ו מספר</w:t>
      </w:r>
      <w:r>
        <w:rPr>
          <w:rFonts w:hint="cs"/>
          <w:rtl/>
        </w:rPr>
        <w:t xml:space="preserve">. מה אני אגיד לכם, חבריי? אלה המספרים, המספרים המוחלטים. כמה זמן נראה לכם שזה </w:t>
      </w:r>
      <w:r w:rsidR="00F91844">
        <w:rPr>
          <w:rFonts w:hint="cs"/>
          <w:rtl/>
        </w:rPr>
        <w:t>י</w:t>
      </w:r>
      <w:r>
        <w:rPr>
          <w:rFonts w:hint="cs"/>
          <w:rtl/>
        </w:rPr>
        <w:t xml:space="preserve">ימשך? </w:t>
      </w:r>
    </w:p>
    <w:p w:rsidR="00921508" w:rsidRDefault="00921508" w:rsidP="00405582">
      <w:pPr>
        <w:rPr>
          <w:rtl/>
        </w:rPr>
      </w:pPr>
    </w:p>
    <w:p w:rsidR="00921508" w:rsidRDefault="00921508" w:rsidP="00F91844">
      <w:pPr>
        <w:rPr>
          <w:rtl/>
        </w:rPr>
      </w:pPr>
      <w:r>
        <w:rPr>
          <w:rFonts w:hint="cs"/>
          <w:rtl/>
        </w:rPr>
        <w:t>אני רוצה לומר כאן משהו.</w:t>
      </w:r>
      <w:bookmarkStart w:id="28607" w:name="_ETM_Q64_634305"/>
      <w:bookmarkEnd w:id="28607"/>
      <w:r>
        <w:rPr>
          <w:rFonts w:hint="cs"/>
          <w:rtl/>
        </w:rPr>
        <w:t xml:space="preserve"> בחודשיים האחרונים קורה תהליך מדהים במגזר של הציונות הדתית. התהליך הזה הוא לא תהליך</w:t>
      </w:r>
      <w:bookmarkStart w:id="28608" w:name="_ETM_Q64_646180"/>
      <w:bookmarkEnd w:id="28608"/>
      <w:r>
        <w:rPr>
          <w:rFonts w:hint="cs"/>
          <w:rtl/>
        </w:rPr>
        <w:t xml:space="preserve"> פוליטי, כי האנשים שבו לא מצביעים לא ליש עתיד וגם לא למפלגות אופוזיציה אחרות</w:t>
      </w:r>
      <w:r w:rsidR="00F91844">
        <w:rPr>
          <w:rFonts w:hint="cs"/>
          <w:rtl/>
        </w:rPr>
        <w:t>,</w:t>
      </w:r>
      <w:r>
        <w:rPr>
          <w:rFonts w:hint="cs"/>
          <w:rtl/>
        </w:rPr>
        <w:t xml:space="preserve"> אבל הם עומדים ואומרים לאלו שלא נושאים בנטל: מה העבודה הזאת לכם? אלו </w:t>
      </w:r>
      <w:bookmarkStart w:id="28609" w:name="_ETM_Q64_659664"/>
      <w:bookmarkEnd w:id="28609"/>
      <w:r>
        <w:rPr>
          <w:rFonts w:hint="cs"/>
          <w:rtl/>
        </w:rPr>
        <w:t>הנתונים</w:t>
      </w:r>
      <w:r w:rsidR="00F91844">
        <w:rPr>
          <w:rFonts w:hint="cs"/>
          <w:rtl/>
        </w:rPr>
        <w:t>,</w:t>
      </w:r>
      <w:r>
        <w:rPr>
          <w:rFonts w:hint="cs"/>
          <w:rtl/>
        </w:rPr>
        <w:t xml:space="preserve"> זאת הקריאה. שום סיפורים יפים לא ישנו אותם. תודה. </w:t>
      </w:r>
    </w:p>
    <w:p w:rsidR="00921508" w:rsidRDefault="00921508" w:rsidP="00405582">
      <w:pPr>
        <w:rPr>
          <w:rtl/>
        </w:rPr>
      </w:pPr>
    </w:p>
    <w:p w:rsidR="00921508" w:rsidRDefault="00921508" w:rsidP="00405582">
      <w:pPr>
        <w:pStyle w:val="af6"/>
        <w:keepNext/>
        <w:rPr>
          <w:rtl/>
        </w:rPr>
      </w:pPr>
      <w:bookmarkStart w:id="28610" w:name="ET_yor_6593_8"/>
      <w:r w:rsidRPr="00675CB1">
        <w:rPr>
          <w:rStyle w:val="TagStyle"/>
          <w:rtl/>
        </w:rPr>
        <w:t xml:space="preserve"> &lt;&lt; יור &gt;&gt;</w:t>
      </w:r>
      <w:r w:rsidRPr="00C24EE3">
        <w:rPr>
          <w:rStyle w:val="TagStyle"/>
          <w:rtl/>
        </w:rPr>
        <w:t xml:space="preserve"> </w:t>
      </w:r>
      <w:r>
        <w:rPr>
          <w:rtl/>
        </w:rPr>
        <w:t>היו"ר חנוך דב מלביצקי:</w:t>
      </w:r>
      <w:r w:rsidRPr="00C24EE3">
        <w:rPr>
          <w:rStyle w:val="TagStyle"/>
          <w:rtl/>
        </w:rPr>
        <w:t xml:space="preserve"> </w:t>
      </w:r>
      <w:r w:rsidRPr="00675CB1">
        <w:rPr>
          <w:rStyle w:val="TagStyle"/>
          <w:rtl/>
        </w:rPr>
        <w:t>&lt;&lt; יור &gt;&gt;</w:t>
      </w:r>
      <w:r>
        <w:rPr>
          <w:rtl/>
        </w:rPr>
        <w:t xml:space="preserve"> </w:t>
      </w:r>
      <w:bookmarkEnd w:id="28610"/>
    </w:p>
    <w:p w:rsidR="00921508" w:rsidRDefault="00921508" w:rsidP="00405582">
      <w:pPr>
        <w:rPr>
          <w:rtl/>
        </w:rPr>
      </w:pPr>
    </w:p>
    <w:p w:rsidR="00921508" w:rsidRDefault="00921508" w:rsidP="00405582">
      <w:pPr>
        <w:rPr>
          <w:rtl/>
        </w:rPr>
      </w:pPr>
      <w:r>
        <w:rPr>
          <w:rFonts w:hint="cs"/>
          <w:rtl/>
        </w:rPr>
        <w:t xml:space="preserve">תודה. חבר הכנסת דוידסון. </w:t>
      </w:r>
    </w:p>
    <w:p w:rsidR="00921508" w:rsidRDefault="00921508" w:rsidP="00405582">
      <w:pPr>
        <w:rPr>
          <w:rtl/>
        </w:rPr>
      </w:pPr>
    </w:p>
    <w:p w:rsidR="00921508" w:rsidRDefault="00921508" w:rsidP="00405582">
      <w:pPr>
        <w:pStyle w:val="a4"/>
        <w:keepNext/>
        <w:rPr>
          <w:rtl/>
        </w:rPr>
      </w:pPr>
      <w:bookmarkStart w:id="28611" w:name="ET_speaker_6255_9"/>
      <w:r w:rsidRPr="00675CB1">
        <w:rPr>
          <w:rStyle w:val="TagStyle"/>
          <w:rtl/>
        </w:rPr>
        <w:t xml:space="preserve"> </w:t>
      </w:r>
      <w:bookmarkStart w:id="28612" w:name="_Toc184304232"/>
      <w:r w:rsidRPr="00675CB1">
        <w:rPr>
          <w:rStyle w:val="TagStyle"/>
          <w:rtl/>
        </w:rPr>
        <w:t>&lt;&lt; דובר &gt;&gt;</w:t>
      </w:r>
      <w:r w:rsidRPr="00C24EE3">
        <w:rPr>
          <w:rStyle w:val="TagStyle"/>
          <w:rtl/>
        </w:rPr>
        <w:t xml:space="preserve"> </w:t>
      </w:r>
      <w:bookmarkStart w:id="28613" w:name="_Toc184304400"/>
      <w:bookmarkStart w:id="28614" w:name="_Toc184304568"/>
      <w:r>
        <w:rPr>
          <w:rtl/>
        </w:rPr>
        <w:t>סימון דוידסון (יש עתיד):</w:t>
      </w:r>
      <w:bookmarkEnd w:id="28613"/>
      <w:bookmarkEnd w:id="28614"/>
      <w:r w:rsidRPr="00C24EE3">
        <w:rPr>
          <w:rStyle w:val="TagStyle"/>
          <w:rtl/>
        </w:rPr>
        <w:t xml:space="preserve"> </w:t>
      </w:r>
      <w:r w:rsidRPr="00675CB1">
        <w:rPr>
          <w:rStyle w:val="TagStyle"/>
          <w:rtl/>
        </w:rPr>
        <w:t>&lt;&lt; דובר &gt;&gt;</w:t>
      </w:r>
      <w:bookmarkEnd w:id="28612"/>
      <w:r>
        <w:rPr>
          <w:rtl/>
        </w:rPr>
        <w:t xml:space="preserve"> </w:t>
      </w:r>
      <w:bookmarkEnd w:id="28611"/>
    </w:p>
    <w:p w:rsidR="00921508" w:rsidRDefault="00921508" w:rsidP="00405582">
      <w:pPr>
        <w:rPr>
          <w:rtl/>
        </w:rPr>
      </w:pPr>
    </w:p>
    <w:p w:rsidR="00921508" w:rsidRDefault="00921508" w:rsidP="00405582">
      <w:pPr>
        <w:rPr>
          <w:rtl/>
        </w:rPr>
      </w:pPr>
      <w:r>
        <w:rPr>
          <w:rFonts w:hint="cs"/>
          <w:rtl/>
        </w:rPr>
        <w:t>אדוני היושב-ראש, חבריי חברי הכנסת, חבר הכנסת ירון לוי, פתחת פעם את ספר גינס? כשהיית ילד בטוח</w:t>
      </w:r>
      <w:bookmarkStart w:id="28615" w:name="_ETM_Q64_693045"/>
      <w:bookmarkEnd w:id="28615"/>
      <w:r>
        <w:rPr>
          <w:rFonts w:hint="cs"/>
          <w:rtl/>
        </w:rPr>
        <w:t xml:space="preserve"> פתחת, נכון? </w:t>
      </w:r>
    </w:p>
    <w:p w:rsidR="00921508" w:rsidRDefault="00921508" w:rsidP="00405582">
      <w:pPr>
        <w:rPr>
          <w:rtl/>
        </w:rPr>
      </w:pPr>
    </w:p>
    <w:p w:rsidR="00921508" w:rsidRDefault="00921508" w:rsidP="00405582">
      <w:pPr>
        <w:pStyle w:val="af5"/>
        <w:keepNext/>
        <w:rPr>
          <w:rtl/>
        </w:rPr>
      </w:pPr>
      <w:bookmarkStart w:id="28616" w:name="ET_interruption_6574_16"/>
      <w:r w:rsidRPr="00675CB1">
        <w:rPr>
          <w:rStyle w:val="TagStyle"/>
          <w:rtl/>
        </w:rPr>
        <w:t xml:space="preserve"> &lt;&lt; קריאה &gt;&gt;</w:t>
      </w:r>
      <w:r w:rsidRPr="002E4635">
        <w:rPr>
          <w:rStyle w:val="TagStyle"/>
          <w:rtl/>
        </w:rPr>
        <w:t xml:space="preserve"> </w:t>
      </w:r>
      <w:r>
        <w:rPr>
          <w:rtl/>
        </w:rPr>
        <w:t>ירון לוי (יש עתיד):</w:t>
      </w:r>
      <w:r w:rsidRPr="002E4635">
        <w:rPr>
          <w:rStyle w:val="TagStyle"/>
          <w:rtl/>
        </w:rPr>
        <w:t xml:space="preserve"> </w:t>
      </w:r>
      <w:r w:rsidRPr="00675CB1">
        <w:rPr>
          <w:rStyle w:val="TagStyle"/>
          <w:rtl/>
        </w:rPr>
        <w:t>&lt;&lt; קריאה &gt;&gt;</w:t>
      </w:r>
      <w:r>
        <w:rPr>
          <w:rtl/>
        </w:rPr>
        <w:t xml:space="preserve"> </w:t>
      </w:r>
      <w:bookmarkEnd w:id="28616"/>
    </w:p>
    <w:p w:rsidR="00921508" w:rsidRDefault="00921508" w:rsidP="00405582">
      <w:pPr>
        <w:rPr>
          <w:rtl/>
        </w:rPr>
      </w:pPr>
    </w:p>
    <w:p w:rsidR="00921508" w:rsidRDefault="00921508" w:rsidP="00405582">
      <w:pPr>
        <w:rPr>
          <w:rtl/>
        </w:rPr>
      </w:pPr>
      <w:r>
        <w:rPr>
          <w:rFonts w:hint="cs"/>
          <w:rtl/>
        </w:rPr>
        <w:t xml:space="preserve">גם עכשיו. </w:t>
      </w:r>
    </w:p>
    <w:p w:rsidR="00921508" w:rsidRDefault="00921508" w:rsidP="00405582">
      <w:pPr>
        <w:rPr>
          <w:rtl/>
        </w:rPr>
      </w:pPr>
    </w:p>
    <w:p w:rsidR="00921508" w:rsidRDefault="00921508" w:rsidP="00405582">
      <w:pPr>
        <w:pStyle w:val="af5"/>
        <w:keepNext/>
        <w:rPr>
          <w:rtl/>
        </w:rPr>
      </w:pPr>
      <w:bookmarkStart w:id="28617" w:name="ET_interruption_6128_17"/>
      <w:r w:rsidRPr="00675CB1">
        <w:rPr>
          <w:rStyle w:val="TagStyle"/>
          <w:rtl/>
        </w:rPr>
        <w:t xml:space="preserve"> &lt;&lt; קריאה &gt;&gt;</w:t>
      </w:r>
      <w:r w:rsidRPr="002E4635">
        <w:rPr>
          <w:rStyle w:val="TagStyle"/>
          <w:rtl/>
        </w:rPr>
        <w:t xml:space="preserve"> </w:t>
      </w:r>
      <w:r>
        <w:rPr>
          <w:rtl/>
        </w:rPr>
        <w:t>משה טור פז (יש עתיד):</w:t>
      </w:r>
      <w:r w:rsidRPr="002E4635">
        <w:rPr>
          <w:rStyle w:val="TagStyle"/>
          <w:rtl/>
        </w:rPr>
        <w:t xml:space="preserve"> </w:t>
      </w:r>
      <w:r w:rsidRPr="00675CB1">
        <w:rPr>
          <w:rStyle w:val="TagStyle"/>
          <w:rtl/>
        </w:rPr>
        <w:t>&lt;&lt; קריאה &gt;&gt;</w:t>
      </w:r>
      <w:r>
        <w:rPr>
          <w:rtl/>
        </w:rPr>
        <w:t xml:space="preserve"> </w:t>
      </w:r>
      <w:bookmarkEnd w:id="28617"/>
    </w:p>
    <w:p w:rsidR="00921508" w:rsidRDefault="00921508" w:rsidP="00405582">
      <w:pPr>
        <w:rPr>
          <w:rtl/>
        </w:rPr>
      </w:pPr>
    </w:p>
    <w:p w:rsidR="00921508" w:rsidRDefault="00921508" w:rsidP="00405582">
      <w:pPr>
        <w:rPr>
          <w:rtl/>
        </w:rPr>
      </w:pPr>
      <w:bookmarkStart w:id="28618" w:name="_ETM_Q64_698407"/>
      <w:bookmarkStart w:id="28619" w:name="_ETM_Q64_698698"/>
      <w:bookmarkStart w:id="28620" w:name="_ETM_Q64_698803"/>
      <w:bookmarkEnd w:id="28618"/>
      <w:bookmarkEnd w:id="28619"/>
      <w:bookmarkEnd w:id="28620"/>
      <w:r>
        <w:rPr>
          <w:rFonts w:hint="cs"/>
          <w:rtl/>
        </w:rPr>
        <w:t>הוא עדיין ילד.</w:t>
      </w:r>
      <w:bookmarkStart w:id="28621" w:name="_ETM_Q64_699760"/>
      <w:bookmarkEnd w:id="28621"/>
    </w:p>
    <w:p w:rsidR="00921508" w:rsidRPr="00675CB1" w:rsidRDefault="00921508" w:rsidP="00405582">
      <w:pPr>
        <w:rPr>
          <w:rtl/>
        </w:rPr>
      </w:pPr>
      <w:bookmarkStart w:id="28622" w:name="_ETM_Q64_699857"/>
      <w:bookmarkStart w:id="28623" w:name="_ETM_Q64_697661"/>
      <w:bookmarkEnd w:id="28622"/>
      <w:bookmarkEnd w:id="28623"/>
    </w:p>
    <w:p w:rsidR="00921508" w:rsidRDefault="00921508" w:rsidP="00405582">
      <w:pPr>
        <w:pStyle w:val="-"/>
        <w:keepNext/>
        <w:rPr>
          <w:rtl/>
        </w:rPr>
      </w:pPr>
      <w:bookmarkStart w:id="28624" w:name="ET_speakercontinue_6255_20"/>
      <w:r w:rsidRPr="00675CB1">
        <w:rPr>
          <w:rStyle w:val="TagStyle"/>
          <w:rtl/>
        </w:rPr>
        <w:t xml:space="preserve"> &lt;&lt; דובר_המשך &gt;&gt;</w:t>
      </w:r>
      <w:r w:rsidRPr="002E4635">
        <w:rPr>
          <w:rStyle w:val="TagStyle"/>
          <w:rtl/>
        </w:rPr>
        <w:t xml:space="preserve"> </w:t>
      </w:r>
      <w:r>
        <w:rPr>
          <w:rtl/>
        </w:rPr>
        <w:t>סימון דוידסון (יש עתיד):</w:t>
      </w:r>
      <w:r w:rsidRPr="002E4635">
        <w:rPr>
          <w:rStyle w:val="TagStyle"/>
          <w:rtl/>
        </w:rPr>
        <w:t xml:space="preserve"> </w:t>
      </w:r>
      <w:r w:rsidRPr="00675CB1">
        <w:rPr>
          <w:rStyle w:val="TagStyle"/>
          <w:rtl/>
        </w:rPr>
        <w:t>&lt;&lt; דובר_המשך &gt;&gt;</w:t>
      </w:r>
      <w:r>
        <w:rPr>
          <w:rtl/>
        </w:rPr>
        <w:t xml:space="preserve"> </w:t>
      </w:r>
      <w:bookmarkEnd w:id="28624"/>
    </w:p>
    <w:p w:rsidR="00921508" w:rsidRDefault="00921508" w:rsidP="00405582">
      <w:pPr>
        <w:rPr>
          <w:rtl/>
        </w:rPr>
      </w:pPr>
    </w:p>
    <w:p w:rsidR="00921508" w:rsidRDefault="00921508" w:rsidP="00F91844">
      <w:pPr>
        <w:rPr>
          <w:rtl/>
        </w:rPr>
      </w:pPr>
      <w:r>
        <w:rPr>
          <w:rFonts w:hint="cs"/>
          <w:rtl/>
        </w:rPr>
        <w:t>כל מיני שיאים</w:t>
      </w:r>
      <w:bookmarkStart w:id="28625" w:name="_ETM_Q64_696045"/>
      <w:bookmarkEnd w:id="28625"/>
      <w:r w:rsidR="00F91844">
        <w:rPr>
          <w:rFonts w:hint="cs"/>
          <w:rtl/>
        </w:rPr>
        <w:t>:</w:t>
      </w:r>
      <w:r>
        <w:rPr>
          <w:rFonts w:hint="cs"/>
          <w:rtl/>
        </w:rPr>
        <w:t xml:space="preserve"> החבל הכי ארוך, האדם הכי ארוך, הציפורניים</w:t>
      </w:r>
      <w:bookmarkStart w:id="28626" w:name="_ETM_Q64_698376"/>
      <w:bookmarkEnd w:id="28626"/>
      <w:r>
        <w:rPr>
          <w:rFonts w:hint="cs"/>
          <w:rtl/>
        </w:rPr>
        <w:t xml:space="preserve"> הכי </w:t>
      </w:r>
      <w:r w:rsidR="003F5177">
        <w:rPr>
          <w:rFonts w:hint="cs"/>
          <w:rtl/>
        </w:rPr>
        <w:t>– – –</w:t>
      </w:r>
      <w:bookmarkStart w:id="28627" w:name="_ETM_Q64_700736"/>
      <w:bookmarkEnd w:id="28627"/>
    </w:p>
    <w:p w:rsidR="00921508" w:rsidRDefault="00921508" w:rsidP="00405582">
      <w:pPr>
        <w:rPr>
          <w:rtl/>
        </w:rPr>
      </w:pPr>
      <w:bookmarkStart w:id="28628" w:name="_ETM_Q64_700817"/>
      <w:bookmarkEnd w:id="28628"/>
    </w:p>
    <w:p w:rsidR="00921508" w:rsidRDefault="00921508" w:rsidP="00405582">
      <w:pPr>
        <w:pStyle w:val="af5"/>
        <w:keepNext/>
        <w:rPr>
          <w:rtl/>
        </w:rPr>
      </w:pPr>
      <w:bookmarkStart w:id="28629" w:name="ET_interruption_6574_21"/>
      <w:r w:rsidRPr="00675CB1">
        <w:rPr>
          <w:rStyle w:val="TagStyle"/>
          <w:rtl/>
        </w:rPr>
        <w:t xml:space="preserve"> &lt;&lt; קריאה &gt;&gt;</w:t>
      </w:r>
      <w:r w:rsidRPr="002E4635">
        <w:rPr>
          <w:rStyle w:val="TagStyle"/>
          <w:rtl/>
        </w:rPr>
        <w:t xml:space="preserve"> </w:t>
      </w:r>
      <w:r>
        <w:rPr>
          <w:rtl/>
        </w:rPr>
        <w:t>ירון לוי (יש עתיד):</w:t>
      </w:r>
      <w:r w:rsidRPr="002E4635">
        <w:rPr>
          <w:rStyle w:val="TagStyle"/>
          <w:rtl/>
        </w:rPr>
        <w:t xml:space="preserve"> </w:t>
      </w:r>
      <w:r w:rsidRPr="00675CB1">
        <w:rPr>
          <w:rStyle w:val="TagStyle"/>
          <w:rtl/>
        </w:rPr>
        <w:t>&lt;&lt; קריאה &gt;&gt;</w:t>
      </w:r>
      <w:r>
        <w:rPr>
          <w:rtl/>
        </w:rPr>
        <w:t xml:space="preserve"> </w:t>
      </w:r>
      <w:bookmarkEnd w:id="28629"/>
    </w:p>
    <w:p w:rsidR="00921508" w:rsidRDefault="00921508" w:rsidP="00405582">
      <w:pPr>
        <w:rPr>
          <w:rtl/>
        </w:rPr>
      </w:pPr>
    </w:p>
    <w:p w:rsidR="00921508" w:rsidRDefault="00921508" w:rsidP="00405582">
      <w:pPr>
        <w:rPr>
          <w:rtl/>
        </w:rPr>
      </w:pPr>
      <w:bookmarkStart w:id="28630" w:name="_ETM_Q64_701116"/>
      <w:bookmarkStart w:id="28631" w:name="_ETM_Q64_701368"/>
      <w:bookmarkStart w:id="28632" w:name="_ETM_Q64_701485"/>
      <w:bookmarkEnd w:id="28630"/>
      <w:bookmarkEnd w:id="28631"/>
      <w:bookmarkEnd w:id="28632"/>
      <w:r>
        <w:rPr>
          <w:rFonts w:hint="cs"/>
          <w:rtl/>
        </w:rPr>
        <w:t xml:space="preserve">אני האדם הכי קצר. </w:t>
      </w:r>
      <w:bookmarkStart w:id="28633" w:name="_ETM_Q64_701647"/>
      <w:bookmarkEnd w:id="28633"/>
    </w:p>
    <w:p w:rsidR="00921508" w:rsidRDefault="00921508" w:rsidP="00405582">
      <w:pPr>
        <w:rPr>
          <w:rtl/>
        </w:rPr>
      </w:pPr>
      <w:bookmarkStart w:id="28634" w:name="_ETM_Q64_701736"/>
      <w:bookmarkEnd w:id="28634"/>
    </w:p>
    <w:p w:rsidR="00921508" w:rsidRDefault="00921508" w:rsidP="00405582">
      <w:pPr>
        <w:pStyle w:val="-"/>
        <w:keepNext/>
        <w:rPr>
          <w:rtl/>
        </w:rPr>
      </w:pPr>
      <w:bookmarkStart w:id="28635" w:name="ET_speakercontinue_6255_22"/>
      <w:r w:rsidRPr="00675CB1">
        <w:rPr>
          <w:rStyle w:val="TagStyle"/>
          <w:rtl/>
        </w:rPr>
        <w:t xml:space="preserve"> &lt;&lt; דובר_המשך &gt;&gt;</w:t>
      </w:r>
      <w:r w:rsidRPr="002E4635">
        <w:rPr>
          <w:rStyle w:val="TagStyle"/>
          <w:rtl/>
        </w:rPr>
        <w:t xml:space="preserve"> </w:t>
      </w:r>
      <w:r>
        <w:rPr>
          <w:rtl/>
        </w:rPr>
        <w:t>סימון דוידסון (יש עתיד):</w:t>
      </w:r>
      <w:r w:rsidRPr="002E4635">
        <w:rPr>
          <w:rStyle w:val="TagStyle"/>
          <w:rtl/>
        </w:rPr>
        <w:t xml:space="preserve"> </w:t>
      </w:r>
      <w:r w:rsidRPr="00675CB1">
        <w:rPr>
          <w:rStyle w:val="TagStyle"/>
          <w:rtl/>
        </w:rPr>
        <w:t>&lt;&lt; דובר_המשך &gt;&gt;</w:t>
      </w:r>
      <w:r>
        <w:rPr>
          <w:rtl/>
        </w:rPr>
        <w:t xml:space="preserve"> </w:t>
      </w:r>
      <w:bookmarkEnd w:id="28635"/>
    </w:p>
    <w:p w:rsidR="00921508" w:rsidRDefault="00921508" w:rsidP="00405582">
      <w:pPr>
        <w:rPr>
          <w:rtl/>
        </w:rPr>
      </w:pPr>
    </w:p>
    <w:p w:rsidR="00921508" w:rsidRDefault="00921508" w:rsidP="00405582">
      <w:pPr>
        <w:rPr>
          <w:rtl/>
        </w:rPr>
      </w:pPr>
      <w:r>
        <w:rPr>
          <w:rFonts w:hint="cs"/>
          <w:rtl/>
        </w:rPr>
        <w:t>א</w:t>
      </w:r>
      <w:bookmarkStart w:id="28636" w:name="_ETM_Q64_703342"/>
      <w:bookmarkEnd w:id="28636"/>
      <w:r>
        <w:rPr>
          <w:rFonts w:hint="cs"/>
          <w:rtl/>
        </w:rPr>
        <w:t>ושר שקלים</w:t>
      </w:r>
      <w:r w:rsidRPr="00145AFA">
        <w:rPr>
          <w:rFonts w:hint="cs"/>
          <w:rtl/>
        </w:rPr>
        <w:t xml:space="preserve"> </w:t>
      </w:r>
      <w:r>
        <w:rPr>
          <w:rFonts w:hint="cs"/>
          <w:rtl/>
        </w:rPr>
        <w:t>סיפר</w:t>
      </w:r>
      <w:bookmarkStart w:id="28637" w:name="_ETM_Q64_703126"/>
      <w:bookmarkEnd w:id="28637"/>
      <w:r>
        <w:rPr>
          <w:rFonts w:hint="cs"/>
          <w:rtl/>
        </w:rPr>
        <w:t xml:space="preserve"> לי שכשהוא היה ילד</w:t>
      </w:r>
      <w:r w:rsidR="00F91844">
        <w:rPr>
          <w:rFonts w:hint="cs"/>
          <w:rtl/>
        </w:rPr>
        <w:t>,</w:t>
      </w:r>
      <w:r>
        <w:rPr>
          <w:rFonts w:hint="cs"/>
          <w:rtl/>
        </w:rPr>
        <w:t xml:space="preserve"> הוא היה אלוף בית הספר בלדעת את כל ספרי</w:t>
      </w:r>
      <w:bookmarkStart w:id="28638" w:name="_ETM_Q64_708946"/>
      <w:bookmarkEnd w:id="28638"/>
      <w:r>
        <w:rPr>
          <w:rFonts w:hint="cs"/>
          <w:rtl/>
        </w:rPr>
        <w:t xml:space="preserve"> גינס. </w:t>
      </w:r>
      <w:bookmarkStart w:id="28639" w:name="_ETM_Q64_710699"/>
      <w:bookmarkEnd w:id="28639"/>
    </w:p>
    <w:p w:rsidR="00921508" w:rsidRDefault="00921508" w:rsidP="00405582">
      <w:pPr>
        <w:rPr>
          <w:rtl/>
        </w:rPr>
      </w:pPr>
      <w:bookmarkStart w:id="28640" w:name="_ETM_Q64_710791"/>
      <w:bookmarkEnd w:id="28640"/>
    </w:p>
    <w:p w:rsidR="00921508" w:rsidRDefault="00921508" w:rsidP="00405582">
      <w:pPr>
        <w:pStyle w:val="af5"/>
        <w:keepNext/>
        <w:rPr>
          <w:rtl/>
        </w:rPr>
      </w:pPr>
      <w:r w:rsidRPr="00675CB1">
        <w:rPr>
          <w:rStyle w:val="TagStyle"/>
          <w:rtl/>
        </w:rPr>
        <w:t xml:space="preserve"> &lt;&lt; קריאה &gt;&gt;</w:t>
      </w:r>
      <w:r w:rsidRPr="002E4635">
        <w:rPr>
          <w:rStyle w:val="TagStyle"/>
          <w:rtl/>
        </w:rPr>
        <w:t xml:space="preserve"> </w:t>
      </w:r>
      <w:r>
        <w:rPr>
          <w:rtl/>
        </w:rPr>
        <w:t>אושר שקלים (הליכוד):</w:t>
      </w:r>
      <w:r w:rsidRPr="002E4635">
        <w:rPr>
          <w:rStyle w:val="TagStyle"/>
          <w:rtl/>
        </w:rPr>
        <w:t xml:space="preserve"> </w:t>
      </w:r>
      <w:r w:rsidRPr="00675CB1">
        <w:rPr>
          <w:rStyle w:val="TagStyle"/>
          <w:rtl/>
        </w:rPr>
        <w:t>&lt;&lt; קריאה &gt;&gt;</w:t>
      </w:r>
      <w:r>
        <w:rPr>
          <w:rtl/>
        </w:rPr>
        <w:t xml:space="preserve"> </w:t>
      </w:r>
    </w:p>
    <w:p w:rsidR="00921508" w:rsidRDefault="00921508" w:rsidP="00405582">
      <w:pPr>
        <w:rPr>
          <w:rtl/>
        </w:rPr>
      </w:pPr>
    </w:p>
    <w:p w:rsidR="00921508" w:rsidRDefault="00921508" w:rsidP="00F91844">
      <w:pPr>
        <w:rPr>
          <w:rtl/>
        </w:rPr>
      </w:pPr>
      <w:bookmarkStart w:id="28641" w:name="_ETM_Q64_712111"/>
      <w:bookmarkStart w:id="28642" w:name="_ETM_Q64_712383"/>
      <w:bookmarkStart w:id="28643" w:name="_ETM_Q64_712491"/>
      <w:bookmarkEnd w:id="28641"/>
      <w:bookmarkEnd w:id="28642"/>
      <w:bookmarkEnd w:id="28643"/>
      <w:r>
        <w:rPr>
          <w:rFonts w:hint="cs"/>
          <w:rtl/>
        </w:rPr>
        <w:t xml:space="preserve">אני אגיד לך שיא גינס אחד </w:t>
      </w:r>
      <w:r w:rsidR="00F91844">
        <w:rPr>
          <w:rFonts w:hint="eastAsia"/>
          <w:rtl/>
        </w:rPr>
        <w:t xml:space="preserve">– </w:t>
      </w:r>
      <w:r>
        <w:rPr>
          <w:rFonts w:hint="cs"/>
          <w:rtl/>
        </w:rPr>
        <w:t xml:space="preserve">מי ראש הממשלה עם הזמן הכי קצר בכהונה </w:t>
      </w:r>
      <w:r w:rsidR="003F5177">
        <w:rPr>
          <w:rFonts w:hint="cs"/>
          <w:rtl/>
        </w:rPr>
        <w:t>– – –</w:t>
      </w:r>
      <w:r>
        <w:rPr>
          <w:rFonts w:hint="cs"/>
          <w:rtl/>
        </w:rPr>
        <w:t xml:space="preserve"> </w:t>
      </w:r>
      <w:r w:rsidR="00F91844">
        <w:rPr>
          <w:rFonts w:hint="cs"/>
          <w:rtl/>
        </w:rPr>
        <w:t xml:space="preserve">גם </w:t>
      </w:r>
      <w:r>
        <w:rPr>
          <w:rFonts w:hint="cs"/>
          <w:rtl/>
        </w:rPr>
        <w:t xml:space="preserve">זה שיא גינס. </w:t>
      </w:r>
    </w:p>
    <w:p w:rsidR="00921508" w:rsidRDefault="00921508" w:rsidP="00405582">
      <w:pPr>
        <w:rPr>
          <w:rtl/>
        </w:rPr>
      </w:pPr>
    </w:p>
    <w:p w:rsidR="00921508" w:rsidRDefault="00921508" w:rsidP="00405582">
      <w:pPr>
        <w:pStyle w:val="af5"/>
        <w:keepNext/>
        <w:rPr>
          <w:rtl/>
        </w:rPr>
      </w:pPr>
      <w:bookmarkStart w:id="28644" w:name="ET_interruption_קריאות__24"/>
      <w:r w:rsidRPr="00675CB1">
        <w:rPr>
          <w:rStyle w:val="TagStyle"/>
          <w:rtl/>
        </w:rPr>
        <w:t xml:space="preserve"> &lt;&lt; קריאה &gt;&gt;</w:t>
      </w:r>
      <w:r w:rsidRPr="002E4635">
        <w:rPr>
          <w:rStyle w:val="TagStyle"/>
          <w:rtl/>
        </w:rPr>
        <w:t xml:space="preserve"> </w:t>
      </w:r>
      <w:r>
        <w:rPr>
          <w:rtl/>
        </w:rPr>
        <w:t>קריאות:</w:t>
      </w:r>
      <w:r w:rsidRPr="002E4635">
        <w:rPr>
          <w:rStyle w:val="TagStyle"/>
          <w:rtl/>
        </w:rPr>
        <w:t xml:space="preserve"> </w:t>
      </w:r>
      <w:r w:rsidRPr="00675CB1">
        <w:rPr>
          <w:rStyle w:val="TagStyle"/>
          <w:rtl/>
        </w:rPr>
        <w:t>&lt;&lt; קריאה &gt;&gt;</w:t>
      </w:r>
      <w:r>
        <w:rPr>
          <w:rtl/>
        </w:rPr>
        <w:t xml:space="preserve"> </w:t>
      </w:r>
      <w:bookmarkEnd w:id="28644"/>
    </w:p>
    <w:p w:rsidR="00921508" w:rsidRDefault="00921508" w:rsidP="00405582">
      <w:pPr>
        <w:rPr>
          <w:rtl/>
        </w:rPr>
      </w:pPr>
    </w:p>
    <w:p w:rsidR="00921508" w:rsidRDefault="00921508" w:rsidP="00F91844">
      <w:pPr>
        <w:rPr>
          <w:rtl/>
        </w:rPr>
      </w:pPr>
      <w:r>
        <w:rPr>
          <w:rFonts w:hint="cs"/>
          <w:rtl/>
        </w:rPr>
        <w:t xml:space="preserve">הו </w:t>
      </w:r>
      <w:proofErr w:type="spellStart"/>
      <w:r>
        <w:rPr>
          <w:rFonts w:hint="cs"/>
          <w:rtl/>
        </w:rPr>
        <w:t>הו</w:t>
      </w:r>
      <w:proofErr w:type="spellEnd"/>
      <w:r>
        <w:rPr>
          <w:rFonts w:hint="cs"/>
          <w:rtl/>
        </w:rPr>
        <w:t xml:space="preserve"> </w:t>
      </w:r>
      <w:proofErr w:type="spellStart"/>
      <w:r>
        <w:rPr>
          <w:rFonts w:hint="cs"/>
          <w:rtl/>
        </w:rPr>
        <w:t>הו</w:t>
      </w:r>
      <w:proofErr w:type="spellEnd"/>
      <w:r>
        <w:rPr>
          <w:rFonts w:hint="cs"/>
          <w:rtl/>
        </w:rPr>
        <w:t xml:space="preserve">. </w:t>
      </w:r>
      <w:bookmarkStart w:id="28645" w:name="_ETM_Q64_715346"/>
      <w:bookmarkEnd w:id="28645"/>
    </w:p>
    <w:p w:rsidR="00921508" w:rsidRDefault="00921508" w:rsidP="00405582">
      <w:pPr>
        <w:rPr>
          <w:rtl/>
        </w:rPr>
      </w:pPr>
      <w:bookmarkStart w:id="28646" w:name="_ETM_Q64_715439"/>
      <w:bookmarkEnd w:id="28646"/>
    </w:p>
    <w:p w:rsidR="00921508" w:rsidRDefault="00921508" w:rsidP="00405582">
      <w:pPr>
        <w:pStyle w:val="af5"/>
        <w:keepNext/>
        <w:rPr>
          <w:rtl/>
        </w:rPr>
      </w:pPr>
      <w:bookmarkStart w:id="28647" w:name="ET_interruption_6537_25"/>
      <w:r w:rsidRPr="00675CB1">
        <w:rPr>
          <w:rStyle w:val="TagStyle"/>
          <w:rtl/>
        </w:rPr>
        <w:t xml:space="preserve"> &lt;&lt; קריאה &gt;&gt;</w:t>
      </w:r>
      <w:r w:rsidRPr="00983841">
        <w:rPr>
          <w:rStyle w:val="TagStyle"/>
          <w:rtl/>
        </w:rPr>
        <w:t xml:space="preserve"> </w:t>
      </w:r>
      <w:r>
        <w:rPr>
          <w:rtl/>
        </w:rPr>
        <w:t>אושר שקלים (הליכוד):</w:t>
      </w:r>
      <w:r w:rsidRPr="00983841">
        <w:rPr>
          <w:rStyle w:val="TagStyle"/>
          <w:rtl/>
        </w:rPr>
        <w:t xml:space="preserve"> </w:t>
      </w:r>
      <w:r w:rsidRPr="00675CB1">
        <w:rPr>
          <w:rStyle w:val="TagStyle"/>
          <w:rtl/>
        </w:rPr>
        <w:t>&lt;&lt; קריאה &gt;&gt;</w:t>
      </w:r>
      <w:r>
        <w:rPr>
          <w:rtl/>
        </w:rPr>
        <w:t xml:space="preserve"> </w:t>
      </w:r>
      <w:bookmarkEnd w:id="28647"/>
    </w:p>
    <w:p w:rsidR="00921508" w:rsidRDefault="00921508" w:rsidP="00405582">
      <w:pPr>
        <w:rPr>
          <w:rtl/>
        </w:rPr>
      </w:pPr>
    </w:p>
    <w:p w:rsidR="00921508" w:rsidRDefault="003F5177" w:rsidP="00405582">
      <w:pPr>
        <w:rPr>
          <w:rtl/>
        </w:rPr>
      </w:pPr>
      <w:bookmarkStart w:id="28648" w:name="_ETM_Q64_718439"/>
      <w:bookmarkStart w:id="28649" w:name="_ETM_Q64_718735"/>
      <w:bookmarkStart w:id="28650" w:name="_ETM_Q64_718862"/>
      <w:bookmarkEnd w:id="28648"/>
      <w:bookmarkEnd w:id="28649"/>
      <w:bookmarkEnd w:id="28650"/>
      <w:r>
        <w:rPr>
          <w:rFonts w:hint="cs"/>
          <w:rtl/>
        </w:rPr>
        <w:t>– – –</w:t>
      </w:r>
      <w:r w:rsidR="00921508">
        <w:rPr>
          <w:rFonts w:hint="cs"/>
          <w:rtl/>
        </w:rPr>
        <w:t xml:space="preserve"> שהוא יישבר אי פעם. </w:t>
      </w:r>
      <w:bookmarkStart w:id="28651" w:name="_ETM_Q64_720936"/>
      <w:bookmarkEnd w:id="28651"/>
    </w:p>
    <w:p w:rsidR="00921508" w:rsidRPr="00983841" w:rsidRDefault="00921508" w:rsidP="00405582">
      <w:pPr>
        <w:rPr>
          <w:rtl/>
        </w:rPr>
      </w:pPr>
      <w:bookmarkStart w:id="28652" w:name="_ETM_Q64_721049"/>
      <w:bookmarkEnd w:id="28652"/>
    </w:p>
    <w:p w:rsidR="00921508" w:rsidRDefault="00921508" w:rsidP="00405582">
      <w:pPr>
        <w:pStyle w:val="-"/>
        <w:keepNext/>
        <w:rPr>
          <w:rtl/>
        </w:rPr>
      </w:pPr>
      <w:bookmarkStart w:id="28653" w:name="ET_speakercontinue_6255_10"/>
      <w:r w:rsidRPr="00675CB1">
        <w:rPr>
          <w:rStyle w:val="TagStyle"/>
          <w:rtl/>
        </w:rPr>
        <w:t xml:space="preserve"> &lt;&lt; דובר_המשך &gt;&gt;</w:t>
      </w:r>
      <w:r w:rsidRPr="00C24EE3">
        <w:rPr>
          <w:rStyle w:val="TagStyle"/>
          <w:rtl/>
        </w:rPr>
        <w:t xml:space="preserve"> </w:t>
      </w:r>
      <w:r>
        <w:rPr>
          <w:rtl/>
        </w:rPr>
        <w:t>סימון דוידסון (יש עתיד):</w:t>
      </w:r>
      <w:r w:rsidRPr="00C24EE3">
        <w:rPr>
          <w:rStyle w:val="TagStyle"/>
          <w:rtl/>
        </w:rPr>
        <w:t xml:space="preserve"> </w:t>
      </w:r>
      <w:r w:rsidRPr="00675CB1">
        <w:rPr>
          <w:rStyle w:val="TagStyle"/>
          <w:rtl/>
        </w:rPr>
        <w:t>&lt;&lt; דובר_המשך &gt;&gt;</w:t>
      </w:r>
      <w:r>
        <w:rPr>
          <w:rtl/>
        </w:rPr>
        <w:t xml:space="preserve"> </w:t>
      </w:r>
      <w:bookmarkEnd w:id="28653"/>
    </w:p>
    <w:p w:rsidR="00921508" w:rsidRDefault="00921508" w:rsidP="00405582">
      <w:pPr>
        <w:rPr>
          <w:rtl/>
        </w:rPr>
      </w:pPr>
      <w:bookmarkStart w:id="28654" w:name="_ETM_Q64_720911"/>
      <w:bookmarkEnd w:id="28654"/>
    </w:p>
    <w:p w:rsidR="00921508" w:rsidRDefault="00921508" w:rsidP="00405582">
      <w:pPr>
        <w:rPr>
          <w:rtl/>
        </w:rPr>
      </w:pPr>
      <w:bookmarkStart w:id="28655" w:name="_ETM_Q64_721018"/>
      <w:bookmarkEnd w:id="28655"/>
      <w:r>
        <w:rPr>
          <w:rFonts w:hint="cs"/>
          <w:rtl/>
        </w:rPr>
        <w:t xml:space="preserve">יפה, יפה. </w:t>
      </w:r>
      <w:bookmarkStart w:id="28656" w:name="_ETM_Q64_720817"/>
      <w:bookmarkEnd w:id="28656"/>
    </w:p>
    <w:p w:rsidR="00921508" w:rsidRDefault="00921508" w:rsidP="00405582">
      <w:pPr>
        <w:rPr>
          <w:rtl/>
        </w:rPr>
      </w:pPr>
      <w:bookmarkStart w:id="28657" w:name="_ETM_Q64_720916"/>
      <w:bookmarkEnd w:id="28657"/>
    </w:p>
    <w:p w:rsidR="00921508" w:rsidRDefault="00921508" w:rsidP="00405582">
      <w:pPr>
        <w:pStyle w:val="af5"/>
        <w:keepNext/>
        <w:rPr>
          <w:rtl/>
        </w:rPr>
      </w:pPr>
      <w:bookmarkStart w:id="28658" w:name="ET_interruption_6537_26"/>
      <w:r w:rsidRPr="00675CB1">
        <w:rPr>
          <w:rStyle w:val="TagStyle"/>
          <w:rtl/>
        </w:rPr>
        <w:t xml:space="preserve"> &lt;&lt; קריאה &gt;&gt;</w:t>
      </w:r>
      <w:r w:rsidRPr="00983841">
        <w:rPr>
          <w:rStyle w:val="TagStyle"/>
          <w:rtl/>
        </w:rPr>
        <w:t xml:space="preserve"> </w:t>
      </w:r>
      <w:r>
        <w:rPr>
          <w:rtl/>
        </w:rPr>
        <w:t>אושר שקלים (הליכוד):</w:t>
      </w:r>
      <w:r w:rsidRPr="00983841">
        <w:rPr>
          <w:rStyle w:val="TagStyle"/>
          <w:rtl/>
        </w:rPr>
        <w:t xml:space="preserve"> </w:t>
      </w:r>
      <w:r w:rsidRPr="00675CB1">
        <w:rPr>
          <w:rStyle w:val="TagStyle"/>
          <w:rtl/>
        </w:rPr>
        <w:t>&lt;&lt; קריאה &gt;&gt;</w:t>
      </w:r>
      <w:r>
        <w:rPr>
          <w:rtl/>
        </w:rPr>
        <w:t xml:space="preserve"> </w:t>
      </w:r>
      <w:bookmarkEnd w:id="28658"/>
    </w:p>
    <w:p w:rsidR="00921508" w:rsidRDefault="00921508" w:rsidP="00405582">
      <w:pPr>
        <w:rPr>
          <w:rtl/>
        </w:rPr>
      </w:pPr>
    </w:p>
    <w:p w:rsidR="00921508" w:rsidRDefault="00F91844" w:rsidP="00F91844">
      <w:pPr>
        <w:rPr>
          <w:rtl/>
        </w:rPr>
      </w:pPr>
      <w:bookmarkStart w:id="28659" w:name="_ETM_Q64_720955"/>
      <w:bookmarkEnd w:id="28659"/>
      <w:r>
        <w:rPr>
          <w:rFonts w:hint="cs"/>
          <w:rtl/>
        </w:rPr>
        <w:t xml:space="preserve">גם </w:t>
      </w:r>
      <w:r w:rsidR="00921508">
        <w:rPr>
          <w:rFonts w:hint="cs"/>
          <w:rtl/>
        </w:rPr>
        <w:t xml:space="preserve">זה שיא גינס. </w:t>
      </w:r>
      <w:bookmarkStart w:id="28660" w:name="_ETM_Q64_722172"/>
      <w:bookmarkEnd w:id="28660"/>
    </w:p>
    <w:p w:rsidR="00921508" w:rsidRDefault="00921508" w:rsidP="00405582">
      <w:pPr>
        <w:rPr>
          <w:rtl/>
        </w:rPr>
      </w:pPr>
      <w:bookmarkStart w:id="28661" w:name="_ETM_Q64_722263"/>
      <w:bookmarkEnd w:id="28661"/>
    </w:p>
    <w:p w:rsidR="00921508" w:rsidRDefault="00921508" w:rsidP="00405582">
      <w:pPr>
        <w:pStyle w:val="-"/>
        <w:keepNext/>
        <w:rPr>
          <w:rtl/>
        </w:rPr>
      </w:pPr>
      <w:bookmarkStart w:id="28662" w:name="ET_speakercontinue_6255_27"/>
      <w:r w:rsidRPr="00675CB1">
        <w:rPr>
          <w:rStyle w:val="TagStyle"/>
          <w:rtl/>
        </w:rPr>
        <w:t xml:space="preserve"> &lt;&lt; דובר_המשך &gt;&gt;</w:t>
      </w:r>
      <w:r w:rsidRPr="00983841">
        <w:rPr>
          <w:rStyle w:val="TagStyle"/>
          <w:rtl/>
        </w:rPr>
        <w:t xml:space="preserve"> </w:t>
      </w:r>
      <w:r>
        <w:rPr>
          <w:rtl/>
        </w:rPr>
        <w:t>סימון דוידסון (יש עתיד):</w:t>
      </w:r>
      <w:r w:rsidRPr="00983841">
        <w:rPr>
          <w:rStyle w:val="TagStyle"/>
          <w:rtl/>
        </w:rPr>
        <w:t xml:space="preserve"> </w:t>
      </w:r>
      <w:r w:rsidRPr="00675CB1">
        <w:rPr>
          <w:rStyle w:val="TagStyle"/>
          <w:rtl/>
        </w:rPr>
        <w:t>&lt;&lt; דובר_המשך &gt;&gt;</w:t>
      </w:r>
      <w:r>
        <w:rPr>
          <w:rtl/>
        </w:rPr>
        <w:t xml:space="preserve"> </w:t>
      </w:r>
      <w:bookmarkEnd w:id="28662"/>
    </w:p>
    <w:p w:rsidR="00921508" w:rsidRDefault="00921508" w:rsidP="00405582">
      <w:pPr>
        <w:rPr>
          <w:rtl/>
        </w:rPr>
      </w:pPr>
    </w:p>
    <w:p w:rsidR="00921508" w:rsidRDefault="00921508" w:rsidP="00F91844">
      <w:pPr>
        <w:rPr>
          <w:rtl/>
        </w:rPr>
      </w:pPr>
      <w:bookmarkStart w:id="28663" w:name="_ETM_Q64_723520"/>
      <w:bookmarkEnd w:id="28663"/>
      <w:r>
        <w:rPr>
          <w:rFonts w:hint="cs"/>
          <w:rtl/>
        </w:rPr>
        <w:t xml:space="preserve">אושר, אתה כוכב, כוכב </w:t>
      </w:r>
      <w:proofErr w:type="spellStart"/>
      <w:r>
        <w:rPr>
          <w:rFonts w:hint="cs"/>
          <w:rtl/>
        </w:rPr>
        <w:t>חולוני</w:t>
      </w:r>
      <w:proofErr w:type="spellEnd"/>
      <w:r>
        <w:rPr>
          <w:rFonts w:hint="cs"/>
          <w:rtl/>
        </w:rPr>
        <w:t>. אז בוא אני אגיד לך, אושר</w:t>
      </w:r>
      <w:r w:rsidR="00F91844">
        <w:rPr>
          <w:rFonts w:hint="cs"/>
          <w:rtl/>
        </w:rPr>
        <w:t>,</w:t>
      </w:r>
      <w:r>
        <w:rPr>
          <w:rFonts w:hint="cs"/>
          <w:rtl/>
        </w:rPr>
        <w:t xml:space="preserve"> אני פניתי למנהל של ספר גינס ואני ביקשתי ממנו </w:t>
      </w:r>
      <w:r w:rsidR="003F5177">
        <w:rPr>
          <w:rFonts w:hint="cs"/>
          <w:rtl/>
        </w:rPr>
        <w:t>– – –</w:t>
      </w:r>
      <w:bookmarkStart w:id="28664" w:name="_ETM_Q64_731699"/>
      <w:bookmarkEnd w:id="28664"/>
    </w:p>
    <w:p w:rsidR="00921508" w:rsidRDefault="00921508" w:rsidP="00405582">
      <w:pPr>
        <w:rPr>
          <w:rtl/>
        </w:rPr>
      </w:pPr>
      <w:bookmarkStart w:id="28665" w:name="_ETM_Q64_731783"/>
      <w:bookmarkEnd w:id="28665"/>
    </w:p>
    <w:p w:rsidR="00921508" w:rsidRDefault="00921508" w:rsidP="00405582">
      <w:pPr>
        <w:pStyle w:val="af5"/>
        <w:keepNext/>
        <w:rPr>
          <w:rtl/>
        </w:rPr>
      </w:pPr>
      <w:r w:rsidRPr="00675CB1">
        <w:rPr>
          <w:rStyle w:val="TagStyle"/>
          <w:rtl/>
        </w:rPr>
        <w:t xml:space="preserve"> &lt;&lt; קריאה &gt;&gt;</w:t>
      </w:r>
      <w:r w:rsidRPr="00983841">
        <w:rPr>
          <w:rStyle w:val="TagStyle"/>
          <w:rtl/>
        </w:rPr>
        <w:t xml:space="preserve"> </w:t>
      </w:r>
      <w:r>
        <w:rPr>
          <w:rtl/>
        </w:rPr>
        <w:t>אושר שקלים (הליכוד):</w:t>
      </w:r>
      <w:r w:rsidRPr="00983841">
        <w:rPr>
          <w:rStyle w:val="TagStyle"/>
          <w:rtl/>
        </w:rPr>
        <w:t xml:space="preserve"> </w:t>
      </w:r>
      <w:r w:rsidRPr="00675CB1">
        <w:rPr>
          <w:rStyle w:val="TagStyle"/>
          <w:rtl/>
        </w:rPr>
        <w:t>&lt;&lt; קריאה &gt;&gt;</w:t>
      </w:r>
      <w:r>
        <w:rPr>
          <w:rtl/>
        </w:rPr>
        <w:t xml:space="preserve"> </w:t>
      </w:r>
    </w:p>
    <w:p w:rsidR="00921508" w:rsidRDefault="00921508" w:rsidP="00405582">
      <w:pPr>
        <w:rPr>
          <w:rtl/>
        </w:rPr>
      </w:pPr>
    </w:p>
    <w:p w:rsidR="00921508" w:rsidRDefault="00921508" w:rsidP="00405582">
      <w:pPr>
        <w:rPr>
          <w:rtl/>
        </w:rPr>
      </w:pPr>
      <w:bookmarkStart w:id="28666" w:name="_ETM_Q64_732204"/>
      <w:bookmarkStart w:id="28667" w:name="_ETM_Q64_732471"/>
      <w:bookmarkStart w:id="28668" w:name="_ETM_Q64_732585"/>
      <w:bookmarkEnd w:id="28666"/>
      <w:bookmarkEnd w:id="28667"/>
      <w:bookmarkEnd w:id="28668"/>
      <w:r>
        <w:rPr>
          <w:rFonts w:hint="cs"/>
          <w:rtl/>
        </w:rPr>
        <w:t xml:space="preserve">וזה גם אחרי שהוא גנב את השלטון, זה לא שהציבור בחר בו. </w:t>
      </w:r>
    </w:p>
    <w:p w:rsidR="00921508" w:rsidRDefault="00921508" w:rsidP="00405582">
      <w:pPr>
        <w:rPr>
          <w:rtl/>
        </w:rPr>
      </w:pPr>
    </w:p>
    <w:p w:rsidR="00921508" w:rsidRDefault="00921508" w:rsidP="00405582">
      <w:pPr>
        <w:pStyle w:val="af6"/>
        <w:keepNext/>
        <w:rPr>
          <w:rtl/>
        </w:rPr>
      </w:pPr>
      <w:r w:rsidRPr="00675CB1">
        <w:rPr>
          <w:rStyle w:val="TagStyle"/>
          <w:rtl/>
        </w:rPr>
        <w:t xml:space="preserve"> &lt;&lt; יור &gt;&gt;</w:t>
      </w:r>
      <w:r w:rsidRPr="00983841">
        <w:rPr>
          <w:rStyle w:val="TagStyle"/>
          <w:rtl/>
        </w:rPr>
        <w:t xml:space="preserve"> </w:t>
      </w:r>
      <w:r>
        <w:rPr>
          <w:rtl/>
        </w:rPr>
        <w:t>היו"ר חנוך דב מלביצקי:</w:t>
      </w:r>
      <w:r w:rsidRPr="00983841">
        <w:rPr>
          <w:rStyle w:val="TagStyle"/>
          <w:rtl/>
        </w:rPr>
        <w:t xml:space="preserve"> </w:t>
      </w:r>
      <w:r w:rsidRPr="00675CB1">
        <w:rPr>
          <w:rStyle w:val="TagStyle"/>
          <w:rtl/>
        </w:rPr>
        <w:t>&lt;&lt; יור &gt;&gt;</w:t>
      </w:r>
      <w:r>
        <w:rPr>
          <w:rtl/>
        </w:rPr>
        <w:t xml:space="preserve"> </w:t>
      </w:r>
    </w:p>
    <w:p w:rsidR="00921508" w:rsidRDefault="00921508" w:rsidP="00405582">
      <w:pPr>
        <w:rPr>
          <w:rtl/>
        </w:rPr>
      </w:pPr>
    </w:p>
    <w:p w:rsidR="00921508" w:rsidRDefault="00921508" w:rsidP="00405582">
      <w:pPr>
        <w:rPr>
          <w:rtl/>
        </w:rPr>
      </w:pPr>
      <w:bookmarkStart w:id="28669" w:name="_ETM_Q64_738196"/>
      <w:bookmarkEnd w:id="28669"/>
      <w:r>
        <w:rPr>
          <w:rFonts w:hint="cs"/>
          <w:rtl/>
        </w:rPr>
        <w:t xml:space="preserve">תודה, חבר הכנסת שקלים. </w:t>
      </w:r>
      <w:bookmarkStart w:id="28670" w:name="_ETM_Q64_735924"/>
      <w:bookmarkStart w:id="28671" w:name="_ETM_Q64_736148"/>
      <w:bookmarkEnd w:id="28670"/>
      <w:bookmarkEnd w:id="28671"/>
    </w:p>
    <w:p w:rsidR="00921508" w:rsidRDefault="00921508" w:rsidP="00405582">
      <w:pPr>
        <w:rPr>
          <w:rtl/>
        </w:rPr>
      </w:pPr>
      <w:bookmarkStart w:id="28672" w:name="_ETM_Q64_736255"/>
      <w:bookmarkEnd w:id="28672"/>
    </w:p>
    <w:p w:rsidR="00921508" w:rsidRDefault="00921508" w:rsidP="00405582">
      <w:pPr>
        <w:pStyle w:val="af5"/>
        <w:keepNext/>
        <w:rPr>
          <w:rtl/>
        </w:rPr>
      </w:pPr>
      <w:r w:rsidRPr="00675CB1">
        <w:rPr>
          <w:rStyle w:val="TagStyle"/>
          <w:rtl/>
        </w:rPr>
        <w:t xml:space="preserve"> &lt;&lt; קריאה &gt;&gt;</w:t>
      </w:r>
      <w:r w:rsidRPr="00983841">
        <w:rPr>
          <w:rStyle w:val="TagStyle"/>
          <w:rtl/>
        </w:rPr>
        <w:t xml:space="preserve"> </w:t>
      </w:r>
      <w:r>
        <w:rPr>
          <w:rtl/>
        </w:rPr>
        <w:t>אושר שקלים (הליכוד):</w:t>
      </w:r>
      <w:r w:rsidRPr="00983841">
        <w:rPr>
          <w:rStyle w:val="TagStyle"/>
          <w:rtl/>
        </w:rPr>
        <w:t xml:space="preserve"> </w:t>
      </w:r>
      <w:r w:rsidRPr="00675CB1">
        <w:rPr>
          <w:rStyle w:val="TagStyle"/>
          <w:rtl/>
        </w:rPr>
        <w:t>&lt;&lt; קריאה &gt;&gt;</w:t>
      </w:r>
      <w:r>
        <w:rPr>
          <w:rtl/>
        </w:rPr>
        <w:t xml:space="preserve"> </w:t>
      </w:r>
    </w:p>
    <w:p w:rsidR="00921508" w:rsidRDefault="00921508" w:rsidP="00405582">
      <w:pPr>
        <w:rPr>
          <w:rtl/>
        </w:rPr>
      </w:pPr>
    </w:p>
    <w:p w:rsidR="00921508" w:rsidRDefault="00921508" w:rsidP="00405582">
      <w:pPr>
        <w:rPr>
          <w:rtl/>
        </w:rPr>
      </w:pPr>
      <w:bookmarkStart w:id="28673" w:name="_ETM_Q64_738140"/>
      <w:bookmarkEnd w:id="28673"/>
      <w:r>
        <w:rPr>
          <w:rFonts w:hint="cs"/>
          <w:rtl/>
        </w:rPr>
        <w:t>ז</w:t>
      </w:r>
      <w:bookmarkStart w:id="28674" w:name="_ETM_Q64_738388"/>
      <w:bookmarkStart w:id="28675" w:name="_ETM_Q64_738477"/>
      <w:bookmarkEnd w:id="28674"/>
      <w:bookmarkEnd w:id="28675"/>
      <w:r>
        <w:rPr>
          <w:rFonts w:hint="cs"/>
          <w:rtl/>
        </w:rPr>
        <w:t xml:space="preserve">ה לא שהציבור בחר בו. </w:t>
      </w:r>
      <w:bookmarkStart w:id="28676" w:name="_ETM_Q64_736978"/>
      <w:bookmarkEnd w:id="28676"/>
    </w:p>
    <w:p w:rsidR="00921508" w:rsidRPr="00983841" w:rsidRDefault="00921508" w:rsidP="00405582">
      <w:pPr>
        <w:rPr>
          <w:rtl/>
        </w:rPr>
      </w:pPr>
      <w:bookmarkStart w:id="28677" w:name="_ETM_Q64_737062"/>
      <w:bookmarkEnd w:id="28677"/>
    </w:p>
    <w:p w:rsidR="00921508" w:rsidRDefault="00921508" w:rsidP="00405582">
      <w:pPr>
        <w:pStyle w:val="-"/>
        <w:keepNext/>
        <w:rPr>
          <w:rtl/>
        </w:rPr>
      </w:pPr>
      <w:bookmarkStart w:id="28678" w:name="ET_speakercontinue_6255_11"/>
      <w:r w:rsidRPr="00675CB1">
        <w:rPr>
          <w:rStyle w:val="TagStyle"/>
          <w:rtl/>
        </w:rPr>
        <w:t xml:space="preserve"> &lt;&lt; דובר_המשך &gt;&gt;</w:t>
      </w:r>
      <w:r w:rsidRPr="00C24EE3">
        <w:rPr>
          <w:rStyle w:val="TagStyle"/>
          <w:rtl/>
        </w:rPr>
        <w:t xml:space="preserve"> </w:t>
      </w:r>
      <w:r>
        <w:rPr>
          <w:rtl/>
        </w:rPr>
        <w:t>סימון דוידסון (יש עתיד):</w:t>
      </w:r>
      <w:r w:rsidRPr="00C24EE3">
        <w:rPr>
          <w:rStyle w:val="TagStyle"/>
          <w:rtl/>
        </w:rPr>
        <w:t xml:space="preserve"> </w:t>
      </w:r>
      <w:r w:rsidRPr="00675CB1">
        <w:rPr>
          <w:rStyle w:val="TagStyle"/>
          <w:rtl/>
        </w:rPr>
        <w:t>&lt;&lt; דובר_המשך &gt;&gt;</w:t>
      </w:r>
      <w:r>
        <w:rPr>
          <w:rtl/>
        </w:rPr>
        <w:t xml:space="preserve"> </w:t>
      </w:r>
      <w:bookmarkEnd w:id="28678"/>
    </w:p>
    <w:p w:rsidR="00921508" w:rsidRDefault="00921508" w:rsidP="00405582">
      <w:pPr>
        <w:rPr>
          <w:rtl/>
        </w:rPr>
      </w:pPr>
    </w:p>
    <w:p w:rsidR="00921508" w:rsidRDefault="00921508" w:rsidP="00F91844">
      <w:pPr>
        <w:rPr>
          <w:rtl/>
        </w:rPr>
      </w:pPr>
      <w:r>
        <w:rPr>
          <w:rFonts w:hint="cs"/>
          <w:rtl/>
        </w:rPr>
        <w:t>חבר הכנסת</w:t>
      </w:r>
      <w:bookmarkStart w:id="28679" w:name="_ETM_Q64_739619"/>
      <w:bookmarkEnd w:id="28679"/>
      <w:r>
        <w:rPr>
          <w:rFonts w:hint="cs"/>
          <w:rtl/>
        </w:rPr>
        <w:t xml:space="preserve"> דולרים, אתה מוכן להירגע? אני פניתי למנהל של ספר גינס</w:t>
      </w:r>
      <w:bookmarkStart w:id="28680" w:name="_ETM_Q64_746435"/>
      <w:bookmarkEnd w:id="28680"/>
      <w:r>
        <w:rPr>
          <w:rFonts w:hint="cs"/>
          <w:rtl/>
        </w:rPr>
        <w:t xml:space="preserve"> בבקשה לבדוק אם הממשלה הנוכחית יכולה לקבל את פרס גינס כממשלה הכי גרועה אי פעם במדינת ישראל, או יותר נכון אי פעם בעולם, בלהרוס כל משרד בזמן כל כך קצר</w:t>
      </w:r>
      <w:r w:rsidR="00F91844">
        <w:rPr>
          <w:rFonts w:hint="cs"/>
          <w:rtl/>
        </w:rPr>
        <w:t>,</w:t>
      </w:r>
      <w:r>
        <w:rPr>
          <w:rFonts w:hint="cs"/>
          <w:rtl/>
        </w:rPr>
        <w:t xml:space="preserve"> אבל להרוס כל משרד. אני נתתי להם קצת נתונים. פניתי אליהם ואמרתי להם שמשרד הכלכלה, שאמור להיות אחראי ל</w:t>
      </w:r>
      <w:bookmarkStart w:id="28681" w:name="_ETM_Q64_771137"/>
      <w:bookmarkEnd w:id="28681"/>
      <w:r>
        <w:rPr>
          <w:rFonts w:hint="cs"/>
          <w:rtl/>
        </w:rPr>
        <w:t>כלכלת אזרחי ישראל, אמור לעצור את עליית המחירים, אמור לדאוג לזה</w:t>
      </w:r>
      <w:bookmarkStart w:id="28682" w:name="_ETM_Q64_778042"/>
      <w:bookmarkEnd w:id="28682"/>
      <w:r>
        <w:rPr>
          <w:rFonts w:hint="cs"/>
          <w:rtl/>
        </w:rPr>
        <w:t xml:space="preserve"> שלמשפחת שקלים יהיה יותר זול לקנות בסופר, יותר זול לתדלק ויותר זול לחיות במדינת ישראל – לבדוק </w:t>
      </w:r>
      <w:bookmarkStart w:id="28683" w:name="_ETM_Q64_787012"/>
      <w:bookmarkEnd w:id="28683"/>
      <w:r>
        <w:rPr>
          <w:rFonts w:hint="cs"/>
          <w:rtl/>
        </w:rPr>
        <w:t xml:space="preserve">כמה הוא </w:t>
      </w:r>
      <w:r w:rsidR="003F5177">
        <w:rPr>
          <w:rFonts w:hint="cs"/>
          <w:rtl/>
        </w:rPr>
        <w:t>– – –</w:t>
      </w:r>
      <w:bookmarkStart w:id="28684" w:name="_ETM_Q64_788960"/>
      <w:bookmarkEnd w:id="28684"/>
    </w:p>
    <w:p w:rsidR="00921508" w:rsidRDefault="00921508" w:rsidP="00405582">
      <w:pPr>
        <w:rPr>
          <w:rtl/>
        </w:rPr>
      </w:pPr>
      <w:bookmarkStart w:id="28685" w:name="_ETM_Q64_789079"/>
      <w:bookmarkEnd w:id="28685"/>
    </w:p>
    <w:p w:rsidR="00921508" w:rsidRDefault="00921508" w:rsidP="00405582">
      <w:pPr>
        <w:pStyle w:val="af5"/>
        <w:keepNext/>
        <w:rPr>
          <w:rtl/>
        </w:rPr>
      </w:pPr>
      <w:r w:rsidRPr="00675CB1">
        <w:rPr>
          <w:rStyle w:val="TagStyle"/>
          <w:rtl/>
        </w:rPr>
        <w:t xml:space="preserve"> &lt;&lt; קריאה &gt;&gt;</w:t>
      </w:r>
      <w:r w:rsidRPr="00983841">
        <w:rPr>
          <w:rStyle w:val="TagStyle"/>
          <w:rtl/>
        </w:rPr>
        <w:t xml:space="preserve"> </w:t>
      </w:r>
      <w:r>
        <w:rPr>
          <w:rtl/>
        </w:rPr>
        <w:t>נאור שירי (יש עתיד):</w:t>
      </w:r>
      <w:r w:rsidRPr="00983841">
        <w:rPr>
          <w:rStyle w:val="TagStyle"/>
          <w:rtl/>
        </w:rPr>
        <w:t xml:space="preserve"> </w:t>
      </w:r>
      <w:r w:rsidRPr="00675CB1">
        <w:rPr>
          <w:rStyle w:val="TagStyle"/>
          <w:rtl/>
        </w:rPr>
        <w:t>&lt;&lt; קריאה &gt;&gt;</w:t>
      </w:r>
      <w:r>
        <w:rPr>
          <w:rtl/>
        </w:rPr>
        <w:t xml:space="preserve"> </w:t>
      </w:r>
    </w:p>
    <w:p w:rsidR="00921508" w:rsidRDefault="00921508" w:rsidP="00405582">
      <w:pPr>
        <w:rPr>
          <w:rtl/>
        </w:rPr>
      </w:pPr>
    </w:p>
    <w:p w:rsidR="00921508" w:rsidRDefault="00921508" w:rsidP="00405582">
      <w:pPr>
        <w:rPr>
          <w:rtl/>
        </w:rPr>
      </w:pPr>
      <w:bookmarkStart w:id="28686" w:name="_ETM_Q64_789600"/>
      <w:bookmarkStart w:id="28687" w:name="_ETM_Q64_789861"/>
      <w:bookmarkStart w:id="28688" w:name="_ETM_Q64_789979"/>
      <w:bookmarkEnd w:id="28686"/>
      <w:bookmarkEnd w:id="28687"/>
      <w:bookmarkEnd w:id="28688"/>
      <w:r>
        <w:rPr>
          <w:rFonts w:hint="cs"/>
          <w:rtl/>
        </w:rPr>
        <w:t xml:space="preserve">על הרצפה, נשמה. </w:t>
      </w:r>
      <w:bookmarkStart w:id="28689" w:name="_ETM_Q64_790087"/>
      <w:bookmarkEnd w:id="28689"/>
    </w:p>
    <w:p w:rsidR="00921508" w:rsidRDefault="00921508" w:rsidP="00405582">
      <w:pPr>
        <w:rPr>
          <w:rtl/>
        </w:rPr>
      </w:pPr>
      <w:bookmarkStart w:id="28690" w:name="_ETM_Q64_790185"/>
      <w:bookmarkEnd w:id="28690"/>
    </w:p>
    <w:p w:rsidR="00921508" w:rsidRDefault="00921508" w:rsidP="00405582">
      <w:pPr>
        <w:pStyle w:val="-"/>
        <w:keepNext/>
        <w:rPr>
          <w:rtl/>
        </w:rPr>
      </w:pPr>
      <w:bookmarkStart w:id="28691" w:name="ET_speakercontinue_6255_32"/>
      <w:r w:rsidRPr="00675CB1">
        <w:rPr>
          <w:rStyle w:val="TagStyle"/>
          <w:rtl/>
        </w:rPr>
        <w:t xml:space="preserve"> &lt;&lt; דובר_המשך &gt;&gt;</w:t>
      </w:r>
      <w:r w:rsidRPr="00983841">
        <w:rPr>
          <w:rStyle w:val="TagStyle"/>
          <w:rtl/>
        </w:rPr>
        <w:t xml:space="preserve"> </w:t>
      </w:r>
      <w:r>
        <w:rPr>
          <w:rtl/>
        </w:rPr>
        <w:t>סימון דוידסון (יש עתיד):</w:t>
      </w:r>
      <w:r w:rsidRPr="00983841">
        <w:rPr>
          <w:rStyle w:val="TagStyle"/>
          <w:rtl/>
        </w:rPr>
        <w:t xml:space="preserve"> </w:t>
      </w:r>
      <w:r w:rsidRPr="00675CB1">
        <w:rPr>
          <w:rStyle w:val="TagStyle"/>
          <w:rtl/>
        </w:rPr>
        <w:t>&lt;&lt; דובר_המשך &gt;&gt;</w:t>
      </w:r>
      <w:r>
        <w:rPr>
          <w:rtl/>
        </w:rPr>
        <w:t xml:space="preserve"> </w:t>
      </w:r>
      <w:bookmarkEnd w:id="28691"/>
    </w:p>
    <w:p w:rsidR="00921508" w:rsidRDefault="00921508" w:rsidP="00405582">
      <w:pPr>
        <w:rPr>
          <w:rtl/>
        </w:rPr>
      </w:pPr>
    </w:p>
    <w:p w:rsidR="00921508" w:rsidRDefault="00921508" w:rsidP="00405582">
      <w:pPr>
        <w:rPr>
          <w:rtl/>
        </w:rPr>
      </w:pPr>
      <w:r>
        <w:rPr>
          <w:rFonts w:hint="cs"/>
          <w:rtl/>
        </w:rPr>
        <w:t>א</w:t>
      </w:r>
      <w:bookmarkStart w:id="28692" w:name="_ETM_Q64_791675"/>
      <w:bookmarkEnd w:id="28692"/>
      <w:r>
        <w:rPr>
          <w:rFonts w:hint="cs"/>
          <w:rtl/>
        </w:rPr>
        <w:t>ני אחזור עוד</w:t>
      </w:r>
      <w:bookmarkStart w:id="28693" w:name="_ETM_Q64_791127"/>
      <w:bookmarkEnd w:id="28693"/>
      <w:r>
        <w:rPr>
          <w:rFonts w:hint="cs"/>
          <w:rtl/>
        </w:rPr>
        <w:t xml:space="preserve"> פעם. </w:t>
      </w:r>
      <w:bookmarkStart w:id="28694" w:name="_ETM_Q64_792096"/>
      <w:bookmarkEnd w:id="28694"/>
    </w:p>
    <w:p w:rsidR="00921508" w:rsidRDefault="00921508" w:rsidP="00405582">
      <w:pPr>
        <w:rPr>
          <w:rtl/>
        </w:rPr>
      </w:pPr>
      <w:bookmarkStart w:id="28695" w:name="_ETM_Q64_792192"/>
      <w:bookmarkEnd w:id="28695"/>
    </w:p>
    <w:p w:rsidR="00921508" w:rsidRDefault="00921508" w:rsidP="00405582">
      <w:pPr>
        <w:pStyle w:val="af5"/>
        <w:keepNext/>
        <w:rPr>
          <w:rtl/>
        </w:rPr>
      </w:pPr>
      <w:r w:rsidRPr="00675CB1">
        <w:rPr>
          <w:rStyle w:val="TagStyle"/>
          <w:rtl/>
        </w:rPr>
        <w:t xml:space="preserve"> &lt;&lt; קריאה &gt;&gt;</w:t>
      </w:r>
      <w:r w:rsidRPr="00983841">
        <w:rPr>
          <w:rStyle w:val="TagStyle"/>
          <w:rtl/>
        </w:rPr>
        <w:t xml:space="preserve"> </w:t>
      </w:r>
      <w:r>
        <w:rPr>
          <w:rtl/>
        </w:rPr>
        <w:t>נאור שירי (יש עתיד):</w:t>
      </w:r>
      <w:r w:rsidRPr="00983841">
        <w:rPr>
          <w:rStyle w:val="TagStyle"/>
          <w:rtl/>
        </w:rPr>
        <w:t xml:space="preserve"> </w:t>
      </w:r>
      <w:r w:rsidRPr="00675CB1">
        <w:rPr>
          <w:rStyle w:val="TagStyle"/>
          <w:rtl/>
        </w:rPr>
        <w:t>&lt;&lt; קריאה &gt;&gt;</w:t>
      </w:r>
      <w:r>
        <w:rPr>
          <w:rtl/>
        </w:rPr>
        <w:t xml:space="preserve"> </w:t>
      </w:r>
    </w:p>
    <w:p w:rsidR="00921508" w:rsidRDefault="00921508" w:rsidP="00405582">
      <w:pPr>
        <w:rPr>
          <w:rtl/>
        </w:rPr>
      </w:pPr>
    </w:p>
    <w:p w:rsidR="00921508" w:rsidRDefault="00921508" w:rsidP="00405582">
      <w:pPr>
        <w:rPr>
          <w:rtl/>
        </w:rPr>
      </w:pPr>
      <w:bookmarkStart w:id="28696" w:name="_ETM_Q64_795553"/>
      <w:bookmarkEnd w:id="28696"/>
      <w:r>
        <w:rPr>
          <w:rFonts w:hint="cs"/>
          <w:rtl/>
        </w:rPr>
        <w:t xml:space="preserve">לא, אתה לא יכול. שב. </w:t>
      </w:r>
      <w:bookmarkStart w:id="28697" w:name="_ETM_Q64_798387"/>
      <w:bookmarkStart w:id="28698" w:name="_ETM_Q64_800214"/>
      <w:bookmarkEnd w:id="28697"/>
      <w:bookmarkEnd w:id="28698"/>
    </w:p>
    <w:p w:rsidR="00921508" w:rsidRDefault="00921508" w:rsidP="00405582">
      <w:pPr>
        <w:rPr>
          <w:rtl/>
        </w:rPr>
      </w:pPr>
      <w:bookmarkStart w:id="28699" w:name="_ETM_Q64_800292"/>
      <w:bookmarkEnd w:id="28699"/>
    </w:p>
    <w:p w:rsidR="00921508" w:rsidRDefault="00921508" w:rsidP="00405582">
      <w:pPr>
        <w:pStyle w:val="af6"/>
        <w:keepNext/>
        <w:rPr>
          <w:rtl/>
        </w:rPr>
      </w:pPr>
      <w:r w:rsidRPr="000E20F6">
        <w:rPr>
          <w:rStyle w:val="TagStyle"/>
          <w:rtl/>
        </w:rPr>
        <w:t xml:space="preserve">&lt;&lt; יור &gt;&gt; </w:t>
      </w:r>
      <w:r>
        <w:rPr>
          <w:rtl/>
        </w:rPr>
        <w:t>היו"ר חנוך דב מלביצקי:</w:t>
      </w:r>
      <w:r w:rsidRPr="000E20F6">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חבר הכנסת שקלים, לא להגיע לפה. לא להגיע לפה. לא להגיע לפה.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לא להגיע לפה. </w:t>
      </w:r>
      <w:bookmarkStart w:id="28700" w:name="_ETM_Q65_206000"/>
      <w:bookmarkEnd w:id="28700"/>
      <w:r>
        <w:rPr>
          <w:rFonts w:hint="cs"/>
          <w:rtl/>
          <w:lang w:eastAsia="he-IL"/>
        </w:rPr>
        <w:t>לא להגיע לפה.</w:t>
      </w:r>
    </w:p>
    <w:p w:rsidR="00921508" w:rsidRDefault="00921508" w:rsidP="00405582">
      <w:pPr>
        <w:rPr>
          <w:rtl/>
          <w:lang w:eastAsia="he-IL"/>
        </w:rPr>
      </w:pPr>
    </w:p>
    <w:p w:rsidR="00921508" w:rsidRDefault="00921508" w:rsidP="00405582">
      <w:pPr>
        <w:pStyle w:val="-"/>
        <w:keepNext/>
        <w:rPr>
          <w:rtl/>
        </w:rPr>
      </w:pPr>
      <w:bookmarkStart w:id="28701" w:name="ET_speakercontinue_6255_4"/>
      <w:r w:rsidRPr="000E20F6">
        <w:rPr>
          <w:rStyle w:val="TagStyle"/>
          <w:rtl/>
        </w:rPr>
        <w:t xml:space="preserve"> &lt;&lt; דובר_המשך &gt;&gt; </w:t>
      </w:r>
      <w:r>
        <w:rPr>
          <w:rtl/>
        </w:rPr>
        <w:t>סימון דוידסון (יש עתיד):</w:t>
      </w:r>
      <w:r w:rsidRPr="000E20F6">
        <w:rPr>
          <w:rStyle w:val="TagStyle"/>
          <w:rtl/>
        </w:rPr>
        <w:t xml:space="preserve"> &lt;&lt; דובר_המשך &gt;&gt;</w:t>
      </w:r>
      <w:r>
        <w:rPr>
          <w:rtl/>
        </w:rPr>
        <w:t xml:space="preserve">   </w:t>
      </w:r>
      <w:bookmarkEnd w:id="28701"/>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אני אחזור עוד פעם </w:t>
      </w:r>
      <w:r>
        <w:rPr>
          <w:rFonts w:hint="eastAsia"/>
          <w:rtl/>
          <w:lang w:eastAsia="he-IL"/>
        </w:rPr>
        <w:t>–</w:t>
      </w:r>
      <w:r>
        <w:rPr>
          <w:rFonts w:hint="cs"/>
          <w:rtl/>
          <w:lang w:eastAsia="he-IL"/>
        </w:rPr>
        <w:t xml:space="preserve"> אופיר כץ, לא הקשבת. משרד הכלכלה צריך לבדוק את </w:t>
      </w:r>
      <w:bookmarkStart w:id="28702" w:name="_ETM_Q65_212000"/>
      <w:bookmarkEnd w:id="28702"/>
      <w:r>
        <w:rPr>
          <w:rFonts w:hint="cs"/>
          <w:rtl/>
          <w:lang w:eastAsia="he-IL"/>
        </w:rPr>
        <w:t xml:space="preserve">משפחת שקלים </w:t>
      </w:r>
      <w:r w:rsidR="003F5177">
        <w:rPr>
          <w:rFonts w:hint="cs"/>
          <w:rtl/>
          <w:lang w:eastAsia="he-IL"/>
        </w:rPr>
        <w:t>– –</w:t>
      </w:r>
    </w:p>
    <w:p w:rsidR="00921508" w:rsidRDefault="00921508" w:rsidP="00405582">
      <w:pPr>
        <w:rPr>
          <w:rtl/>
          <w:lang w:eastAsia="he-IL"/>
        </w:rPr>
      </w:pPr>
    </w:p>
    <w:p w:rsidR="00921508" w:rsidRDefault="00921508" w:rsidP="00405582">
      <w:pPr>
        <w:pStyle w:val="af6"/>
        <w:keepNext/>
        <w:rPr>
          <w:rtl/>
        </w:rPr>
      </w:pPr>
      <w:r w:rsidRPr="000E20F6">
        <w:rPr>
          <w:rStyle w:val="TagStyle"/>
          <w:rtl/>
        </w:rPr>
        <w:t xml:space="preserve"> &lt;&lt; יור &gt;&gt; </w:t>
      </w:r>
      <w:r>
        <w:rPr>
          <w:rtl/>
        </w:rPr>
        <w:t>היו"ר חנוך דב מלביצקי:</w:t>
      </w:r>
      <w:r w:rsidRPr="000E20F6">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תבוא ותשב במקום </w:t>
      </w:r>
      <w:bookmarkStart w:id="28703" w:name="_ETM_Q65_211000"/>
      <w:bookmarkEnd w:id="28703"/>
      <w:r>
        <w:rPr>
          <w:rFonts w:hint="cs"/>
          <w:rtl/>
          <w:lang w:eastAsia="he-IL"/>
        </w:rPr>
        <w:t>של גלנט, למרות שאני לא ממליץ. תשב אולי על הכיסא ליד.</w:t>
      </w:r>
    </w:p>
    <w:p w:rsidR="00921508" w:rsidRDefault="00921508" w:rsidP="00405582">
      <w:pPr>
        <w:rPr>
          <w:rtl/>
          <w:lang w:eastAsia="he-IL"/>
        </w:rPr>
      </w:pPr>
      <w:bookmarkStart w:id="28704" w:name="_ETM_Q65_214000"/>
      <w:bookmarkEnd w:id="28704"/>
    </w:p>
    <w:p w:rsidR="00921508" w:rsidRDefault="00921508" w:rsidP="00405582">
      <w:pPr>
        <w:pStyle w:val="-"/>
        <w:keepNext/>
        <w:rPr>
          <w:rtl/>
        </w:rPr>
      </w:pPr>
      <w:bookmarkStart w:id="28705" w:name="ET_speakercontinue_6255_6"/>
      <w:r w:rsidRPr="000E20F6">
        <w:rPr>
          <w:rStyle w:val="TagStyle"/>
          <w:rtl/>
        </w:rPr>
        <w:t xml:space="preserve"> &lt;&lt; דובר_המשך &gt;&gt; </w:t>
      </w:r>
      <w:r>
        <w:rPr>
          <w:rtl/>
        </w:rPr>
        <w:t>סימון דוידסון (יש עתיד):</w:t>
      </w:r>
      <w:r w:rsidRPr="000E20F6">
        <w:rPr>
          <w:rStyle w:val="TagStyle"/>
          <w:rtl/>
        </w:rPr>
        <w:t xml:space="preserve"> &lt;&lt; דובר_המשך &gt;&gt;</w:t>
      </w:r>
      <w:r>
        <w:rPr>
          <w:rtl/>
        </w:rPr>
        <w:t xml:space="preserve">   </w:t>
      </w:r>
      <w:bookmarkEnd w:id="28705"/>
    </w:p>
    <w:p w:rsidR="00921508" w:rsidRDefault="00921508" w:rsidP="00120D2F">
      <w:pPr>
        <w:rPr>
          <w:rtl/>
          <w:lang w:eastAsia="he-IL"/>
        </w:rPr>
      </w:pPr>
    </w:p>
    <w:p w:rsidR="00921508" w:rsidRDefault="003F5177" w:rsidP="00405582">
      <w:pPr>
        <w:rPr>
          <w:rtl/>
          <w:lang w:eastAsia="he-IL"/>
        </w:rPr>
      </w:pPr>
      <w:r>
        <w:rPr>
          <w:rFonts w:hint="cs"/>
          <w:rtl/>
          <w:lang w:eastAsia="he-IL"/>
        </w:rPr>
        <w:t>– –</w:t>
      </w:r>
      <w:r w:rsidR="00921508">
        <w:rPr>
          <w:rFonts w:hint="cs"/>
          <w:rtl/>
          <w:lang w:eastAsia="he-IL"/>
        </w:rPr>
        <w:t xml:space="preserve"> את משפחת שקלים מחולון, לראות כמה </w:t>
      </w:r>
      <w:bookmarkStart w:id="28706" w:name="_ETM_Q65_217000"/>
      <w:bookmarkEnd w:id="28706"/>
      <w:r w:rsidR="00921508">
        <w:rPr>
          <w:rFonts w:hint="cs"/>
          <w:rtl/>
          <w:lang w:eastAsia="he-IL"/>
        </w:rPr>
        <w:t>שקלים יכולים לחסוך.</w:t>
      </w:r>
    </w:p>
    <w:p w:rsidR="00921508" w:rsidRDefault="00921508" w:rsidP="00405582">
      <w:pPr>
        <w:rPr>
          <w:rtl/>
          <w:lang w:eastAsia="he-IL"/>
        </w:rPr>
      </w:pPr>
      <w:bookmarkStart w:id="28707" w:name="_ETM_Q65_219000"/>
      <w:bookmarkEnd w:id="28707"/>
    </w:p>
    <w:p w:rsidR="00921508" w:rsidRDefault="00921508" w:rsidP="00405582">
      <w:pPr>
        <w:pStyle w:val="af5"/>
        <w:keepNext/>
        <w:rPr>
          <w:rtl/>
        </w:rPr>
      </w:pPr>
      <w:bookmarkStart w:id="28708" w:name="ET_interruption_6537_27"/>
      <w:r w:rsidRPr="00C258A1">
        <w:rPr>
          <w:rStyle w:val="TagStyle"/>
          <w:rtl/>
        </w:rPr>
        <w:t xml:space="preserve"> &lt;&lt; קריאה &gt;&gt; </w:t>
      </w:r>
      <w:r>
        <w:rPr>
          <w:rtl/>
        </w:rPr>
        <w:t>אושר שקלים (הליכוד):</w:t>
      </w:r>
      <w:r w:rsidRPr="00C258A1">
        <w:rPr>
          <w:rStyle w:val="TagStyle"/>
          <w:rtl/>
        </w:rPr>
        <w:t xml:space="preserve"> &lt;&lt; קריאה &gt;&gt;</w:t>
      </w:r>
      <w:r>
        <w:rPr>
          <w:rtl/>
        </w:rPr>
        <w:t xml:space="preserve">   </w:t>
      </w:r>
      <w:bookmarkEnd w:id="28708"/>
    </w:p>
    <w:p w:rsidR="00921508" w:rsidRDefault="00921508" w:rsidP="00120D2F">
      <w:pPr>
        <w:rPr>
          <w:rtl/>
          <w:lang w:eastAsia="he-IL"/>
        </w:rPr>
      </w:pPr>
    </w:p>
    <w:p w:rsidR="00921508" w:rsidRDefault="00921508" w:rsidP="00405582">
      <w:pPr>
        <w:rPr>
          <w:rtl/>
          <w:lang w:eastAsia="he-IL"/>
        </w:rPr>
      </w:pPr>
      <w:bookmarkStart w:id="28709" w:name="_ETM_Q65_218000"/>
      <w:bookmarkEnd w:id="28709"/>
      <w:r>
        <w:rPr>
          <w:rFonts w:hint="cs"/>
          <w:rtl/>
          <w:lang w:eastAsia="he-IL"/>
        </w:rPr>
        <w:t xml:space="preserve">אני יכול להגיד לך כאבא לארבעה ילדים קטנים </w:t>
      </w:r>
      <w:bookmarkStart w:id="28710" w:name="_ETM_Q65_223000"/>
      <w:bookmarkEnd w:id="28710"/>
      <w:r>
        <w:rPr>
          <w:rFonts w:hint="eastAsia"/>
          <w:rtl/>
          <w:lang w:eastAsia="he-IL"/>
        </w:rPr>
        <w:t xml:space="preserve">– </w:t>
      </w:r>
      <w:r>
        <w:rPr>
          <w:rFonts w:hint="cs"/>
          <w:rtl/>
          <w:lang w:eastAsia="he-IL"/>
        </w:rPr>
        <w:t xml:space="preserve">תקשיב, כאבא לארבעה ילדים קטנים ששילם על צהרונים לגנים פרטיים 6,500 </w:t>
      </w:r>
      <w:bookmarkStart w:id="28711" w:name="_ETM_Q65_228000"/>
      <w:bookmarkEnd w:id="28711"/>
      <w:r>
        <w:rPr>
          <w:rFonts w:hint="cs"/>
          <w:rtl/>
          <w:lang w:eastAsia="he-IL"/>
        </w:rPr>
        <w:t xml:space="preserve">שקל בכל חודש, עם משכנתה, עם משכורת שלי של פחות מ-10,000 </w:t>
      </w:r>
      <w:bookmarkStart w:id="28712" w:name="_ETM_Q65_233000"/>
      <w:bookmarkEnd w:id="28712"/>
      <w:r>
        <w:rPr>
          <w:rFonts w:hint="cs"/>
          <w:rtl/>
          <w:lang w:eastAsia="he-IL"/>
        </w:rPr>
        <w:t xml:space="preserve">שקל בחודש </w:t>
      </w:r>
      <w:r>
        <w:rPr>
          <w:rFonts w:hint="eastAsia"/>
          <w:rtl/>
          <w:lang w:eastAsia="he-IL"/>
        </w:rPr>
        <w:t xml:space="preserve">– </w:t>
      </w:r>
      <w:r>
        <w:rPr>
          <w:rFonts w:hint="cs"/>
          <w:rtl/>
          <w:lang w:eastAsia="he-IL"/>
        </w:rPr>
        <w:t xml:space="preserve">אני התפרנסתי בפחות מ-10,000 שקל בחודש, ותאמין </w:t>
      </w:r>
      <w:bookmarkStart w:id="28713" w:name="_ETM_Q65_240000"/>
      <w:bookmarkEnd w:id="28713"/>
      <w:r>
        <w:rPr>
          <w:rFonts w:hint="cs"/>
          <w:rtl/>
          <w:lang w:eastAsia="he-IL"/>
        </w:rPr>
        <w:t xml:space="preserve">לי </w:t>
      </w:r>
      <w:r w:rsidR="003F5177">
        <w:rPr>
          <w:rFonts w:hint="cs"/>
          <w:rtl/>
          <w:lang w:eastAsia="he-IL"/>
        </w:rPr>
        <w:t>– – –</w:t>
      </w:r>
    </w:p>
    <w:p w:rsidR="00921508" w:rsidRDefault="00921508" w:rsidP="00405582">
      <w:pPr>
        <w:rPr>
          <w:rtl/>
          <w:lang w:eastAsia="he-IL"/>
        </w:rPr>
      </w:pPr>
    </w:p>
    <w:p w:rsidR="00921508" w:rsidRDefault="00921508" w:rsidP="00405582">
      <w:pPr>
        <w:pStyle w:val="af5"/>
        <w:keepNext/>
        <w:rPr>
          <w:rtl/>
        </w:rPr>
      </w:pPr>
      <w:r w:rsidRPr="00C258A1">
        <w:rPr>
          <w:rStyle w:val="TagStyle"/>
          <w:rtl/>
        </w:rPr>
        <w:t xml:space="preserve"> &lt;&lt; קריאה &gt;&gt; </w:t>
      </w:r>
      <w:r>
        <w:rPr>
          <w:rtl/>
        </w:rPr>
        <w:t>נאור שירי (יש עתיד):</w:t>
      </w:r>
      <w:r w:rsidRPr="00C258A1">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איך אתה עושה את זה?</w:t>
      </w:r>
    </w:p>
    <w:p w:rsidR="00921508" w:rsidRDefault="00921508" w:rsidP="00405582">
      <w:pPr>
        <w:rPr>
          <w:rtl/>
          <w:lang w:eastAsia="he-IL"/>
        </w:rPr>
      </w:pPr>
      <w:bookmarkStart w:id="28714" w:name="_ETM_Q65_238000"/>
      <w:bookmarkEnd w:id="28714"/>
    </w:p>
    <w:p w:rsidR="00921508" w:rsidRDefault="00921508" w:rsidP="00405582">
      <w:pPr>
        <w:pStyle w:val="af5"/>
        <w:keepNext/>
        <w:rPr>
          <w:rtl/>
        </w:rPr>
      </w:pPr>
      <w:bookmarkStart w:id="28715" w:name="ET_interruption_6537_29"/>
      <w:r w:rsidRPr="00C258A1">
        <w:rPr>
          <w:rStyle w:val="TagStyle"/>
          <w:rtl/>
        </w:rPr>
        <w:t xml:space="preserve"> &lt;&lt; קריאה &gt;&gt; </w:t>
      </w:r>
      <w:r>
        <w:rPr>
          <w:rtl/>
        </w:rPr>
        <w:t>אושר שקלים (הליכוד):</w:t>
      </w:r>
      <w:r w:rsidRPr="00C258A1">
        <w:rPr>
          <w:rStyle w:val="TagStyle"/>
          <w:rtl/>
        </w:rPr>
        <w:t xml:space="preserve"> &lt;&lt; קריאה &gt;&gt;</w:t>
      </w:r>
      <w:r>
        <w:rPr>
          <w:rtl/>
        </w:rPr>
        <w:t xml:space="preserve">   </w:t>
      </w:r>
      <w:bookmarkEnd w:id="28715"/>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רגע, רגע. </w:t>
      </w:r>
      <w:bookmarkStart w:id="28716" w:name="_ETM_Q65_243000"/>
      <w:bookmarkEnd w:id="28716"/>
      <w:r>
        <w:rPr>
          <w:rFonts w:hint="cs"/>
          <w:rtl/>
          <w:lang w:eastAsia="he-IL"/>
        </w:rPr>
        <w:t xml:space="preserve">תאמין לי שאני  </w:t>
      </w:r>
      <w:r w:rsidR="003F5177">
        <w:rPr>
          <w:rFonts w:hint="cs"/>
          <w:rtl/>
          <w:lang w:eastAsia="he-IL"/>
        </w:rPr>
        <w:t>– – –</w:t>
      </w:r>
    </w:p>
    <w:p w:rsidR="00921508" w:rsidRDefault="00921508" w:rsidP="00405582">
      <w:pPr>
        <w:rPr>
          <w:rtl/>
          <w:lang w:eastAsia="he-IL"/>
        </w:rPr>
      </w:pPr>
      <w:bookmarkStart w:id="28717" w:name="_ETM_Q65_239000"/>
      <w:bookmarkEnd w:id="28717"/>
    </w:p>
    <w:p w:rsidR="00921508" w:rsidRDefault="00921508" w:rsidP="00405582">
      <w:pPr>
        <w:pStyle w:val="af5"/>
        <w:keepNext/>
        <w:rPr>
          <w:rtl/>
        </w:rPr>
      </w:pPr>
      <w:r w:rsidRPr="00C258A1">
        <w:rPr>
          <w:rStyle w:val="TagStyle"/>
          <w:rtl/>
        </w:rPr>
        <w:t xml:space="preserve"> &lt;&lt; קריאה &gt;&gt; </w:t>
      </w:r>
      <w:r>
        <w:rPr>
          <w:rtl/>
        </w:rPr>
        <w:t>נאור שירי (יש עתיד):</w:t>
      </w:r>
      <w:r w:rsidRPr="00C258A1">
        <w:rPr>
          <w:rStyle w:val="TagStyle"/>
          <w:rtl/>
        </w:rPr>
        <w:t xml:space="preserve"> &lt;&lt; קריאה &gt;&gt;</w:t>
      </w:r>
      <w:r>
        <w:rPr>
          <w:rtl/>
        </w:rPr>
        <w:t xml:space="preserve">   </w:t>
      </w:r>
    </w:p>
    <w:p w:rsidR="00921508" w:rsidRDefault="00921508" w:rsidP="00120D2F">
      <w:pPr>
        <w:rPr>
          <w:rtl/>
          <w:lang w:eastAsia="he-IL"/>
        </w:rPr>
      </w:pPr>
    </w:p>
    <w:p w:rsidR="00921508" w:rsidRDefault="003F5177" w:rsidP="00405582">
      <w:pPr>
        <w:rPr>
          <w:rtl/>
          <w:lang w:eastAsia="he-IL"/>
        </w:rPr>
      </w:pPr>
      <w:bookmarkStart w:id="28718" w:name="_ETM_Q65_241000"/>
      <w:bookmarkEnd w:id="28718"/>
      <w:r>
        <w:rPr>
          <w:rFonts w:hint="cs"/>
          <w:rtl/>
          <w:lang w:eastAsia="he-IL"/>
        </w:rPr>
        <w:t>– – –</w:t>
      </w:r>
      <w:r w:rsidR="00921508">
        <w:rPr>
          <w:rFonts w:hint="cs"/>
          <w:rtl/>
          <w:lang w:eastAsia="he-IL"/>
        </w:rPr>
        <w:t xml:space="preserve"> </w:t>
      </w:r>
      <w:bookmarkStart w:id="28719" w:name="_ETM_Q65_246000"/>
      <w:bookmarkEnd w:id="28719"/>
      <w:r w:rsidR="00921508">
        <w:rPr>
          <w:rFonts w:hint="cs"/>
          <w:rtl/>
          <w:lang w:eastAsia="he-IL"/>
        </w:rPr>
        <w:t xml:space="preserve">6,500 על צהרון </w:t>
      </w:r>
      <w:r>
        <w:rPr>
          <w:rFonts w:hint="cs"/>
          <w:rtl/>
          <w:lang w:eastAsia="he-IL"/>
        </w:rPr>
        <w:t>– – –</w:t>
      </w:r>
    </w:p>
    <w:p w:rsidR="00921508" w:rsidRDefault="00921508" w:rsidP="00405582">
      <w:pPr>
        <w:rPr>
          <w:rtl/>
          <w:lang w:eastAsia="he-IL"/>
        </w:rPr>
      </w:pPr>
      <w:bookmarkStart w:id="28720" w:name="_ETM_Q65_249000"/>
      <w:bookmarkEnd w:id="28720"/>
    </w:p>
    <w:p w:rsidR="00921508" w:rsidRDefault="00921508" w:rsidP="00405582">
      <w:pPr>
        <w:pStyle w:val="af6"/>
        <w:keepNext/>
        <w:rPr>
          <w:rtl/>
        </w:rPr>
      </w:pPr>
      <w:r w:rsidRPr="00C258A1">
        <w:rPr>
          <w:rStyle w:val="TagStyle"/>
          <w:rtl/>
        </w:rPr>
        <w:t xml:space="preserve"> &lt;&lt; יור &gt;&gt; </w:t>
      </w:r>
      <w:r>
        <w:rPr>
          <w:rtl/>
        </w:rPr>
        <w:t>היו"ר חנוך דב מלביצקי:</w:t>
      </w:r>
      <w:r w:rsidRPr="00C258A1">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bookmarkStart w:id="28721" w:name="_ETM_Q65_245000"/>
      <w:bookmarkEnd w:id="28721"/>
      <w:r>
        <w:rPr>
          <w:rFonts w:hint="cs"/>
          <w:rtl/>
          <w:lang w:eastAsia="he-IL"/>
        </w:rPr>
        <w:t xml:space="preserve">חבר הכנסת שירי, אתה תכף </w:t>
      </w:r>
      <w:bookmarkStart w:id="28722" w:name="_ETM_Q65_251000"/>
      <w:bookmarkEnd w:id="28722"/>
      <w:r>
        <w:rPr>
          <w:rFonts w:hint="cs"/>
          <w:rtl/>
          <w:lang w:eastAsia="he-IL"/>
        </w:rPr>
        <w:t>עולה לדבר, תוכל להמשיך איתו את השיח, אבל לא ככה.</w:t>
      </w:r>
    </w:p>
    <w:p w:rsidR="00921508" w:rsidRDefault="00921508" w:rsidP="00405582">
      <w:pPr>
        <w:rPr>
          <w:rtl/>
          <w:lang w:eastAsia="he-IL"/>
        </w:rPr>
      </w:pPr>
    </w:p>
    <w:p w:rsidR="00921508" w:rsidRDefault="00921508" w:rsidP="00405582">
      <w:pPr>
        <w:pStyle w:val="af5"/>
        <w:keepNext/>
        <w:rPr>
          <w:rtl/>
        </w:rPr>
      </w:pPr>
      <w:r w:rsidRPr="00C258A1">
        <w:rPr>
          <w:rStyle w:val="TagStyle"/>
          <w:rtl/>
        </w:rPr>
        <w:t xml:space="preserve"> &lt;&lt; קריאה &gt;&gt; </w:t>
      </w:r>
      <w:r>
        <w:rPr>
          <w:rtl/>
        </w:rPr>
        <w:t>קריאות:</w:t>
      </w:r>
      <w:r w:rsidRPr="00C258A1">
        <w:rPr>
          <w:rStyle w:val="TagStyle"/>
          <w:rtl/>
        </w:rPr>
        <w:t xml:space="preserve"> &lt;&lt; קריאה &gt;&gt;</w:t>
      </w:r>
      <w:r>
        <w:rPr>
          <w:rtl/>
        </w:rPr>
        <w:t xml:space="preserve">   </w:t>
      </w:r>
    </w:p>
    <w:p w:rsidR="00921508" w:rsidRDefault="00921508" w:rsidP="00120D2F">
      <w:pPr>
        <w:rPr>
          <w:rtl/>
          <w:lang w:eastAsia="he-IL"/>
        </w:rPr>
      </w:pPr>
    </w:p>
    <w:p w:rsidR="00921508" w:rsidRDefault="003F5177" w:rsidP="00405582">
      <w:pPr>
        <w:rPr>
          <w:rtl/>
          <w:lang w:eastAsia="he-IL"/>
        </w:rPr>
      </w:pPr>
      <w:bookmarkStart w:id="28723" w:name="_ETM_Q65_250000"/>
      <w:bookmarkEnd w:id="28723"/>
      <w:r>
        <w:rPr>
          <w:rFonts w:hint="cs"/>
          <w:rtl/>
          <w:lang w:eastAsia="he-IL"/>
        </w:rPr>
        <w:t>– – –</w:t>
      </w:r>
    </w:p>
    <w:p w:rsidR="00921508" w:rsidRPr="00C258A1" w:rsidRDefault="00921508" w:rsidP="00405582">
      <w:pPr>
        <w:rPr>
          <w:rtl/>
          <w:lang w:eastAsia="he-IL"/>
        </w:rPr>
      </w:pPr>
    </w:p>
    <w:p w:rsidR="00921508" w:rsidRDefault="00921508" w:rsidP="00405582">
      <w:pPr>
        <w:pStyle w:val="af5"/>
        <w:keepNext/>
        <w:rPr>
          <w:rtl/>
        </w:rPr>
      </w:pPr>
      <w:bookmarkStart w:id="28724" w:name="ET_interruption_6537_32"/>
      <w:r w:rsidRPr="00C258A1">
        <w:rPr>
          <w:rStyle w:val="TagStyle"/>
          <w:rtl/>
        </w:rPr>
        <w:t xml:space="preserve"> &lt;&lt; קריאה &gt;&gt; </w:t>
      </w:r>
      <w:r>
        <w:rPr>
          <w:rtl/>
        </w:rPr>
        <w:t>אושר שקלים (הליכוד):</w:t>
      </w:r>
      <w:r w:rsidRPr="00C258A1">
        <w:rPr>
          <w:rStyle w:val="TagStyle"/>
          <w:rtl/>
        </w:rPr>
        <w:t xml:space="preserve"> &lt;&lt; קריאה &gt;&gt;</w:t>
      </w:r>
      <w:r>
        <w:rPr>
          <w:rtl/>
        </w:rPr>
        <w:t xml:space="preserve">   </w:t>
      </w:r>
      <w:bookmarkEnd w:id="28724"/>
    </w:p>
    <w:p w:rsidR="00921508" w:rsidRDefault="00921508" w:rsidP="00120D2F">
      <w:pPr>
        <w:rPr>
          <w:rtl/>
          <w:lang w:eastAsia="he-IL"/>
        </w:rPr>
      </w:pPr>
    </w:p>
    <w:p w:rsidR="00921508" w:rsidRDefault="003F5177" w:rsidP="00405582">
      <w:pPr>
        <w:rPr>
          <w:rtl/>
          <w:lang w:eastAsia="he-IL"/>
        </w:rPr>
      </w:pPr>
      <w:bookmarkStart w:id="28725" w:name="_ETM_Q65_256000"/>
      <w:bookmarkEnd w:id="28725"/>
      <w:r>
        <w:rPr>
          <w:rFonts w:hint="cs"/>
          <w:rtl/>
          <w:lang w:eastAsia="he-IL"/>
        </w:rPr>
        <w:t>– – –</w:t>
      </w:r>
      <w:r w:rsidR="00921508">
        <w:rPr>
          <w:rFonts w:hint="cs"/>
          <w:rtl/>
          <w:lang w:eastAsia="he-IL"/>
        </w:rPr>
        <w:t xml:space="preserve"> לא עניין של מצוקה, אבל </w:t>
      </w:r>
      <w:bookmarkStart w:id="28726" w:name="_ETM_Q65_255000"/>
      <w:bookmarkEnd w:id="28726"/>
      <w:r w:rsidR="00921508">
        <w:rPr>
          <w:rFonts w:hint="cs"/>
          <w:rtl/>
          <w:lang w:eastAsia="he-IL"/>
        </w:rPr>
        <w:t>תמיד הבן אדם הלא-נכון.</w:t>
      </w:r>
    </w:p>
    <w:p w:rsidR="00921508" w:rsidRDefault="00921508" w:rsidP="00405582">
      <w:pPr>
        <w:rPr>
          <w:rtl/>
          <w:lang w:eastAsia="he-IL"/>
        </w:rPr>
      </w:pPr>
    </w:p>
    <w:p w:rsidR="00921508" w:rsidRDefault="00921508" w:rsidP="00405582">
      <w:pPr>
        <w:pStyle w:val="-"/>
        <w:keepNext/>
        <w:rPr>
          <w:rtl/>
        </w:rPr>
      </w:pPr>
      <w:bookmarkStart w:id="28727" w:name="_ETM_Q65_254000"/>
      <w:bookmarkStart w:id="28728" w:name="ET_speakercontinue_6255_34"/>
      <w:bookmarkEnd w:id="28727"/>
      <w:r w:rsidRPr="000F40CF">
        <w:rPr>
          <w:rStyle w:val="TagStyle"/>
          <w:rtl/>
        </w:rPr>
        <w:t xml:space="preserve"> &lt;&lt; דובר_המשך &gt;&gt; </w:t>
      </w:r>
      <w:r>
        <w:rPr>
          <w:rtl/>
        </w:rPr>
        <w:t>סימון דוידסון (יש עתיד):</w:t>
      </w:r>
      <w:r w:rsidRPr="000F40CF">
        <w:rPr>
          <w:rStyle w:val="TagStyle"/>
          <w:rtl/>
        </w:rPr>
        <w:t xml:space="preserve"> &lt;&lt; דובר_המשך &gt;&gt; </w:t>
      </w:r>
      <w:r>
        <w:rPr>
          <w:rtl/>
        </w:rPr>
        <w:t xml:space="preserve">   </w:t>
      </w:r>
      <w:bookmarkEnd w:id="28728"/>
    </w:p>
    <w:p w:rsidR="00921508" w:rsidRDefault="00921508" w:rsidP="00120D2F">
      <w:pPr>
        <w:rPr>
          <w:rtl/>
          <w:lang w:eastAsia="he-IL"/>
        </w:rPr>
      </w:pPr>
    </w:p>
    <w:p w:rsidR="00921508" w:rsidRDefault="00921508" w:rsidP="00405582">
      <w:pPr>
        <w:rPr>
          <w:rtl/>
          <w:lang w:eastAsia="he-IL"/>
        </w:rPr>
      </w:pPr>
      <w:bookmarkStart w:id="28729" w:name="_ETM_Q65_253000"/>
      <w:bookmarkEnd w:id="28729"/>
      <w:r>
        <w:rPr>
          <w:rFonts w:hint="cs"/>
          <w:rtl/>
          <w:lang w:eastAsia="he-IL"/>
        </w:rPr>
        <w:t xml:space="preserve">אתה מבין שאני מדבר ואתה צריך </w:t>
      </w:r>
      <w:bookmarkStart w:id="28730" w:name="_ETM_Q65_259000"/>
      <w:bookmarkEnd w:id="28730"/>
      <w:r>
        <w:rPr>
          <w:rFonts w:hint="cs"/>
          <w:rtl/>
          <w:lang w:eastAsia="he-IL"/>
        </w:rPr>
        <w:t>להקשיב לי? לא הפוך. דבר אחרי זה.</w:t>
      </w:r>
    </w:p>
    <w:p w:rsidR="00921508" w:rsidRDefault="00921508" w:rsidP="00405582">
      <w:pPr>
        <w:rPr>
          <w:rtl/>
          <w:lang w:eastAsia="he-IL"/>
        </w:rPr>
      </w:pPr>
      <w:bookmarkStart w:id="28731" w:name="_ETM_Q65_260000"/>
      <w:bookmarkEnd w:id="28731"/>
    </w:p>
    <w:p w:rsidR="00921508" w:rsidRDefault="00921508" w:rsidP="00405582">
      <w:pPr>
        <w:pStyle w:val="af5"/>
        <w:keepNext/>
        <w:rPr>
          <w:rtl/>
        </w:rPr>
      </w:pPr>
      <w:bookmarkStart w:id="28732" w:name="ET_interruption_6537_35"/>
      <w:r w:rsidRPr="000F40CF">
        <w:rPr>
          <w:rStyle w:val="TagStyle"/>
          <w:rtl/>
        </w:rPr>
        <w:t xml:space="preserve"> &lt;&lt; קריאה &gt;&gt; </w:t>
      </w:r>
      <w:r>
        <w:rPr>
          <w:rtl/>
        </w:rPr>
        <w:t>אושר שקלים (הליכוד):</w:t>
      </w:r>
      <w:r w:rsidRPr="000F40CF">
        <w:rPr>
          <w:rStyle w:val="TagStyle"/>
          <w:rtl/>
        </w:rPr>
        <w:t xml:space="preserve"> &lt;&lt; קריאה &gt;&gt;</w:t>
      </w:r>
      <w:r>
        <w:rPr>
          <w:rtl/>
        </w:rPr>
        <w:t xml:space="preserve">   </w:t>
      </w:r>
      <w:bookmarkEnd w:id="28732"/>
    </w:p>
    <w:p w:rsidR="00921508" w:rsidRDefault="00921508" w:rsidP="00120D2F">
      <w:pPr>
        <w:rPr>
          <w:rtl/>
          <w:lang w:eastAsia="he-IL"/>
        </w:rPr>
      </w:pPr>
    </w:p>
    <w:p w:rsidR="00921508" w:rsidRDefault="00921508" w:rsidP="00405582">
      <w:pPr>
        <w:rPr>
          <w:rtl/>
          <w:lang w:eastAsia="he-IL"/>
        </w:rPr>
      </w:pPr>
      <w:bookmarkStart w:id="28733" w:name="_ETM_Q65_258000"/>
      <w:bookmarkEnd w:id="28733"/>
      <w:r>
        <w:rPr>
          <w:rFonts w:hint="cs"/>
          <w:rtl/>
          <w:lang w:eastAsia="he-IL"/>
        </w:rPr>
        <w:t xml:space="preserve">מה ששאלת אותי </w:t>
      </w:r>
      <w:r>
        <w:rPr>
          <w:rFonts w:hint="eastAsia"/>
          <w:rtl/>
          <w:lang w:eastAsia="he-IL"/>
        </w:rPr>
        <w:t xml:space="preserve">– </w:t>
      </w:r>
      <w:r>
        <w:rPr>
          <w:rFonts w:hint="cs"/>
          <w:rtl/>
          <w:lang w:eastAsia="he-IL"/>
        </w:rPr>
        <w:t>אני עונה לך.</w:t>
      </w:r>
    </w:p>
    <w:p w:rsidR="00921508" w:rsidRDefault="00921508" w:rsidP="00405582">
      <w:pPr>
        <w:rPr>
          <w:rtl/>
          <w:lang w:eastAsia="he-IL"/>
        </w:rPr>
      </w:pPr>
      <w:bookmarkStart w:id="28734" w:name="_ETM_Q65_261000"/>
      <w:bookmarkEnd w:id="28734"/>
    </w:p>
    <w:p w:rsidR="00921508" w:rsidRDefault="00921508" w:rsidP="00405582">
      <w:pPr>
        <w:pStyle w:val="-"/>
        <w:keepNext/>
        <w:rPr>
          <w:rtl/>
        </w:rPr>
      </w:pPr>
      <w:bookmarkStart w:id="28735" w:name="ET_speakercontinue_6255_36"/>
      <w:r w:rsidRPr="000F40CF">
        <w:rPr>
          <w:rStyle w:val="TagStyle"/>
          <w:rtl/>
        </w:rPr>
        <w:t xml:space="preserve"> &lt;&lt; דובר_המשך &gt;&gt; </w:t>
      </w:r>
      <w:r>
        <w:rPr>
          <w:rtl/>
        </w:rPr>
        <w:t>סימון דוידסון (יש עתיד):</w:t>
      </w:r>
      <w:r w:rsidRPr="000F40CF">
        <w:rPr>
          <w:rStyle w:val="TagStyle"/>
          <w:rtl/>
        </w:rPr>
        <w:t xml:space="preserve"> &lt;&lt; דובר_המשך &gt;&gt;</w:t>
      </w:r>
      <w:r>
        <w:rPr>
          <w:rtl/>
        </w:rPr>
        <w:t xml:space="preserve">   </w:t>
      </w:r>
      <w:bookmarkEnd w:id="28735"/>
    </w:p>
    <w:p w:rsidR="00921508" w:rsidRDefault="00921508" w:rsidP="00120D2F">
      <w:pPr>
        <w:rPr>
          <w:rtl/>
          <w:lang w:eastAsia="he-IL"/>
        </w:rPr>
      </w:pPr>
    </w:p>
    <w:p w:rsidR="00921508" w:rsidRDefault="00921508" w:rsidP="00405582">
      <w:pPr>
        <w:rPr>
          <w:rtl/>
          <w:lang w:eastAsia="he-IL"/>
        </w:rPr>
      </w:pPr>
      <w:r>
        <w:rPr>
          <w:rFonts w:hint="cs"/>
          <w:rtl/>
          <w:lang w:eastAsia="he-IL"/>
        </w:rPr>
        <w:t>תקשיב, אין לי זמן.</w:t>
      </w:r>
    </w:p>
    <w:p w:rsidR="00921508" w:rsidRDefault="00921508" w:rsidP="00405582">
      <w:pPr>
        <w:rPr>
          <w:rtl/>
          <w:lang w:eastAsia="he-IL"/>
        </w:rPr>
      </w:pPr>
    </w:p>
    <w:p w:rsidR="00921508" w:rsidRDefault="00921508" w:rsidP="00405582">
      <w:pPr>
        <w:pStyle w:val="af5"/>
        <w:keepNext/>
        <w:rPr>
          <w:rtl/>
        </w:rPr>
      </w:pPr>
      <w:bookmarkStart w:id="28736" w:name="ET_interruption_6537_37"/>
      <w:r w:rsidRPr="000F40CF">
        <w:rPr>
          <w:rStyle w:val="TagStyle"/>
          <w:rtl/>
        </w:rPr>
        <w:t xml:space="preserve"> &lt;&lt; קריאה &gt;&gt; </w:t>
      </w:r>
      <w:r>
        <w:rPr>
          <w:rtl/>
        </w:rPr>
        <w:t>אושר שקלים (הליכוד):</w:t>
      </w:r>
      <w:r w:rsidRPr="000F40CF">
        <w:rPr>
          <w:rStyle w:val="TagStyle"/>
          <w:rtl/>
        </w:rPr>
        <w:t xml:space="preserve"> &lt;&lt; קריאה &gt;&gt;</w:t>
      </w:r>
      <w:r>
        <w:rPr>
          <w:rtl/>
        </w:rPr>
        <w:t xml:space="preserve">   </w:t>
      </w:r>
      <w:bookmarkEnd w:id="28736"/>
    </w:p>
    <w:p w:rsidR="00921508" w:rsidRDefault="00921508" w:rsidP="00120D2F">
      <w:pPr>
        <w:rPr>
          <w:rtl/>
          <w:lang w:eastAsia="he-IL"/>
        </w:rPr>
      </w:pPr>
    </w:p>
    <w:p w:rsidR="00921508" w:rsidRDefault="00921508" w:rsidP="00405582">
      <w:pPr>
        <w:rPr>
          <w:rtl/>
          <w:lang w:eastAsia="he-IL"/>
        </w:rPr>
      </w:pPr>
      <w:bookmarkStart w:id="28737" w:name="_ETM_Q65_262000"/>
      <w:bookmarkEnd w:id="28737"/>
      <w:r>
        <w:rPr>
          <w:rFonts w:hint="cs"/>
          <w:rtl/>
          <w:lang w:eastAsia="he-IL"/>
        </w:rPr>
        <w:t xml:space="preserve">שאלת </w:t>
      </w:r>
      <w:r>
        <w:rPr>
          <w:rFonts w:hint="eastAsia"/>
          <w:rtl/>
          <w:lang w:eastAsia="he-IL"/>
        </w:rPr>
        <w:t xml:space="preserve">– </w:t>
      </w:r>
      <w:r>
        <w:rPr>
          <w:rFonts w:hint="cs"/>
          <w:rtl/>
          <w:lang w:eastAsia="he-IL"/>
        </w:rPr>
        <w:t>אני אענה לך.</w:t>
      </w:r>
    </w:p>
    <w:p w:rsidR="00921508" w:rsidRDefault="00921508" w:rsidP="00405582">
      <w:pPr>
        <w:rPr>
          <w:rtl/>
          <w:lang w:eastAsia="he-IL"/>
        </w:rPr>
      </w:pPr>
      <w:bookmarkStart w:id="28738" w:name="_ETM_Q65_265000"/>
      <w:bookmarkEnd w:id="28738"/>
    </w:p>
    <w:p w:rsidR="00921508" w:rsidRDefault="00921508" w:rsidP="00405582">
      <w:pPr>
        <w:pStyle w:val="-"/>
        <w:keepNext/>
        <w:rPr>
          <w:rtl/>
        </w:rPr>
      </w:pPr>
      <w:bookmarkStart w:id="28739" w:name="ET_speakercontinue_6255_38"/>
      <w:r w:rsidRPr="000F40CF">
        <w:rPr>
          <w:rStyle w:val="TagStyle"/>
          <w:rtl/>
        </w:rPr>
        <w:t xml:space="preserve"> &lt;&lt; דובר_המשך &gt;&gt; </w:t>
      </w:r>
      <w:r>
        <w:rPr>
          <w:rtl/>
        </w:rPr>
        <w:t>סימון דוידסון (יש עתיד):</w:t>
      </w:r>
      <w:r w:rsidRPr="000F40CF">
        <w:rPr>
          <w:rStyle w:val="TagStyle"/>
          <w:rtl/>
        </w:rPr>
        <w:t xml:space="preserve"> &lt;&lt; דובר_המשך &gt;&gt;</w:t>
      </w:r>
      <w:r>
        <w:rPr>
          <w:rtl/>
        </w:rPr>
        <w:t xml:space="preserve">   </w:t>
      </w:r>
      <w:bookmarkEnd w:id="28739"/>
    </w:p>
    <w:p w:rsidR="00921508" w:rsidRDefault="00921508" w:rsidP="00120D2F">
      <w:pPr>
        <w:rPr>
          <w:rtl/>
          <w:lang w:eastAsia="he-IL"/>
        </w:rPr>
      </w:pPr>
    </w:p>
    <w:p w:rsidR="00921508" w:rsidRDefault="00921508" w:rsidP="00405582">
      <w:pPr>
        <w:rPr>
          <w:rtl/>
          <w:lang w:eastAsia="he-IL"/>
        </w:rPr>
      </w:pPr>
      <w:bookmarkStart w:id="28740" w:name="_ETM_Q65_266000"/>
      <w:bookmarkEnd w:id="28740"/>
      <w:r>
        <w:rPr>
          <w:rFonts w:hint="cs"/>
          <w:rtl/>
          <w:lang w:eastAsia="he-IL"/>
        </w:rPr>
        <w:t xml:space="preserve">אני אספר למשפחת שקלים </w:t>
      </w:r>
      <w:r w:rsidR="003F5177">
        <w:rPr>
          <w:rFonts w:hint="cs"/>
          <w:rtl/>
          <w:lang w:eastAsia="he-IL"/>
        </w:rPr>
        <w:t>– – –</w:t>
      </w:r>
    </w:p>
    <w:p w:rsidR="00921508" w:rsidRDefault="00921508" w:rsidP="00405582">
      <w:pPr>
        <w:rPr>
          <w:rtl/>
          <w:lang w:eastAsia="he-IL"/>
        </w:rPr>
      </w:pPr>
    </w:p>
    <w:p w:rsidR="00921508" w:rsidRDefault="00921508" w:rsidP="00405582">
      <w:pPr>
        <w:pStyle w:val="af5"/>
        <w:keepNext/>
        <w:rPr>
          <w:rtl/>
        </w:rPr>
      </w:pPr>
      <w:bookmarkStart w:id="28741" w:name="ET_interruption_6537_39"/>
      <w:r w:rsidRPr="000F40CF">
        <w:rPr>
          <w:rStyle w:val="TagStyle"/>
          <w:rtl/>
        </w:rPr>
        <w:t xml:space="preserve"> &lt;&lt; קריאה &gt;&gt; </w:t>
      </w:r>
      <w:r>
        <w:rPr>
          <w:rtl/>
        </w:rPr>
        <w:t>אושר שקלים (הליכוד):</w:t>
      </w:r>
      <w:r w:rsidRPr="000F40CF">
        <w:rPr>
          <w:rStyle w:val="TagStyle"/>
          <w:rtl/>
        </w:rPr>
        <w:t xml:space="preserve"> &lt;&lt; קריאה &gt;&gt;</w:t>
      </w:r>
      <w:r>
        <w:rPr>
          <w:rtl/>
        </w:rPr>
        <w:t xml:space="preserve">   </w:t>
      </w:r>
      <w:bookmarkEnd w:id="28741"/>
    </w:p>
    <w:p w:rsidR="00921508" w:rsidRDefault="00921508" w:rsidP="00120D2F">
      <w:pPr>
        <w:rPr>
          <w:rtl/>
          <w:lang w:eastAsia="he-IL"/>
        </w:rPr>
      </w:pPr>
    </w:p>
    <w:p w:rsidR="00921508" w:rsidRDefault="00921508" w:rsidP="00405582">
      <w:pPr>
        <w:rPr>
          <w:rtl/>
          <w:lang w:eastAsia="he-IL"/>
        </w:rPr>
      </w:pPr>
      <w:bookmarkStart w:id="28742" w:name="_ETM_Q65_267000"/>
      <w:bookmarkEnd w:id="28742"/>
      <w:r>
        <w:rPr>
          <w:rFonts w:hint="cs"/>
          <w:rtl/>
          <w:lang w:eastAsia="he-IL"/>
        </w:rPr>
        <w:t>לי אתה לא צריך לספר.</w:t>
      </w:r>
    </w:p>
    <w:p w:rsidR="00921508" w:rsidRDefault="00921508" w:rsidP="00405582">
      <w:pPr>
        <w:rPr>
          <w:rtl/>
          <w:lang w:eastAsia="he-IL"/>
        </w:rPr>
      </w:pPr>
    </w:p>
    <w:p w:rsidR="00921508" w:rsidRDefault="00921508" w:rsidP="00405582">
      <w:pPr>
        <w:pStyle w:val="af6"/>
        <w:keepNext/>
        <w:rPr>
          <w:rtl/>
        </w:rPr>
      </w:pPr>
      <w:r w:rsidRPr="000F40CF">
        <w:rPr>
          <w:rStyle w:val="TagStyle"/>
          <w:rtl/>
        </w:rPr>
        <w:t xml:space="preserve"> &lt;&lt; יור &gt;&gt; </w:t>
      </w:r>
      <w:r>
        <w:rPr>
          <w:rtl/>
        </w:rPr>
        <w:t>היו"ר חנוך דב מלביצקי:</w:t>
      </w:r>
      <w:r w:rsidRPr="000F40CF">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למה משפחת?</w:t>
      </w:r>
    </w:p>
    <w:p w:rsidR="00921508" w:rsidRDefault="00921508" w:rsidP="00405582">
      <w:pPr>
        <w:rPr>
          <w:rtl/>
          <w:lang w:eastAsia="he-IL"/>
        </w:rPr>
      </w:pPr>
    </w:p>
    <w:p w:rsidR="00921508" w:rsidRDefault="00921508" w:rsidP="00405582">
      <w:pPr>
        <w:pStyle w:val="-"/>
        <w:keepNext/>
        <w:rPr>
          <w:rtl/>
        </w:rPr>
      </w:pPr>
      <w:bookmarkStart w:id="28743" w:name="ET_speakercontinue_6255_41"/>
      <w:r w:rsidRPr="000F40CF">
        <w:rPr>
          <w:rStyle w:val="TagStyle"/>
          <w:rtl/>
        </w:rPr>
        <w:t xml:space="preserve"> &lt;&lt; דובר_המשך &gt;&gt; </w:t>
      </w:r>
      <w:r>
        <w:rPr>
          <w:rtl/>
        </w:rPr>
        <w:t>סימון דוידסון (יש עתיד):</w:t>
      </w:r>
      <w:r w:rsidRPr="000F40CF">
        <w:rPr>
          <w:rStyle w:val="TagStyle"/>
          <w:rtl/>
        </w:rPr>
        <w:t xml:space="preserve"> &lt;&lt; דובר_המשך &gt;&gt;</w:t>
      </w:r>
      <w:r>
        <w:rPr>
          <w:rtl/>
        </w:rPr>
        <w:t xml:space="preserve">   </w:t>
      </w:r>
      <w:bookmarkEnd w:id="28743"/>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משפחת </w:t>
      </w:r>
      <w:bookmarkStart w:id="28744" w:name="_ETM_Q65_269000"/>
      <w:bookmarkEnd w:id="28744"/>
      <w:r>
        <w:rPr>
          <w:rFonts w:hint="cs"/>
          <w:rtl/>
          <w:lang w:eastAsia="he-IL"/>
        </w:rPr>
        <w:t>שקלים.</w:t>
      </w:r>
    </w:p>
    <w:p w:rsidR="00921508" w:rsidRDefault="00921508" w:rsidP="00405582">
      <w:pPr>
        <w:rPr>
          <w:rtl/>
          <w:lang w:eastAsia="he-IL"/>
        </w:rPr>
      </w:pPr>
      <w:bookmarkStart w:id="28745" w:name="_ETM_Q65_268000"/>
      <w:bookmarkEnd w:id="28745"/>
    </w:p>
    <w:p w:rsidR="00921508" w:rsidRDefault="00921508" w:rsidP="00405582">
      <w:pPr>
        <w:pStyle w:val="af6"/>
        <w:keepNext/>
        <w:rPr>
          <w:rtl/>
        </w:rPr>
      </w:pPr>
      <w:r w:rsidRPr="000F40CF">
        <w:rPr>
          <w:rStyle w:val="TagStyle"/>
          <w:rtl/>
        </w:rPr>
        <w:t xml:space="preserve"> &lt;&lt; יור &gt;&gt; </w:t>
      </w:r>
      <w:r>
        <w:rPr>
          <w:rtl/>
        </w:rPr>
        <w:t>היו"ר חנוך דב מלביצקי:</w:t>
      </w:r>
      <w:r w:rsidRPr="000F40CF">
        <w:rPr>
          <w:rStyle w:val="TagStyle"/>
          <w:rtl/>
        </w:rPr>
        <w:t xml:space="preserve"> &lt;&lt; יור &gt;&gt;</w:t>
      </w:r>
      <w:r>
        <w:rPr>
          <w:rtl/>
        </w:rPr>
        <w:t xml:space="preserve">   </w:t>
      </w:r>
    </w:p>
    <w:p w:rsidR="00921508" w:rsidRDefault="00921508" w:rsidP="00120D2F">
      <w:pPr>
        <w:rPr>
          <w:rtl/>
          <w:lang w:eastAsia="he-IL"/>
        </w:rPr>
      </w:pPr>
    </w:p>
    <w:p w:rsidR="00921508" w:rsidRDefault="003F5177" w:rsidP="00405582">
      <w:pPr>
        <w:rPr>
          <w:rtl/>
          <w:lang w:eastAsia="he-IL"/>
        </w:rPr>
      </w:pPr>
      <w:r>
        <w:rPr>
          <w:rFonts w:hint="cs"/>
          <w:rtl/>
          <w:lang w:eastAsia="he-IL"/>
        </w:rPr>
        <w:t>– – –</w:t>
      </w:r>
      <w:r w:rsidR="00921508">
        <w:rPr>
          <w:rFonts w:hint="cs"/>
          <w:rtl/>
          <w:lang w:eastAsia="he-IL"/>
        </w:rPr>
        <w:t xml:space="preserve"> באושר.</w:t>
      </w:r>
    </w:p>
    <w:p w:rsidR="00921508" w:rsidRDefault="00921508" w:rsidP="00405582">
      <w:pPr>
        <w:rPr>
          <w:rtl/>
          <w:lang w:eastAsia="he-IL"/>
        </w:rPr>
      </w:pPr>
    </w:p>
    <w:p w:rsidR="00921508" w:rsidRDefault="00921508" w:rsidP="00405582">
      <w:pPr>
        <w:pStyle w:val="af5"/>
        <w:keepNext/>
        <w:rPr>
          <w:rtl/>
        </w:rPr>
      </w:pPr>
      <w:bookmarkStart w:id="28746" w:name="ET_interruption_6574_44"/>
      <w:r w:rsidRPr="000F40CF">
        <w:rPr>
          <w:rStyle w:val="TagStyle"/>
          <w:rtl/>
        </w:rPr>
        <w:t xml:space="preserve"> &lt;&lt; קריאה &gt;&gt; </w:t>
      </w:r>
      <w:r>
        <w:rPr>
          <w:rtl/>
        </w:rPr>
        <w:t>ירון לוי (יש עתיד):</w:t>
      </w:r>
      <w:r w:rsidRPr="000F40CF">
        <w:rPr>
          <w:rStyle w:val="TagStyle"/>
          <w:rtl/>
        </w:rPr>
        <w:t xml:space="preserve"> &lt;&lt; קריאה &gt;&gt;</w:t>
      </w:r>
      <w:r>
        <w:rPr>
          <w:rtl/>
        </w:rPr>
        <w:t xml:space="preserve">   </w:t>
      </w:r>
      <w:bookmarkEnd w:id="28746"/>
    </w:p>
    <w:p w:rsidR="00921508" w:rsidRDefault="00921508" w:rsidP="00120D2F">
      <w:pPr>
        <w:rPr>
          <w:rtl/>
          <w:lang w:eastAsia="he-IL"/>
        </w:rPr>
      </w:pPr>
    </w:p>
    <w:p w:rsidR="00921508" w:rsidRDefault="00921508" w:rsidP="00405582">
      <w:pPr>
        <w:rPr>
          <w:rtl/>
          <w:lang w:eastAsia="he-IL"/>
        </w:rPr>
      </w:pPr>
      <w:r>
        <w:rPr>
          <w:rFonts w:hint="cs"/>
          <w:rtl/>
          <w:lang w:eastAsia="he-IL"/>
        </w:rPr>
        <w:t>כבוד היושב-ראש, הוא מדבר ביורו או בשקלים?</w:t>
      </w:r>
    </w:p>
    <w:p w:rsidR="00921508" w:rsidRDefault="00921508" w:rsidP="00405582">
      <w:pPr>
        <w:rPr>
          <w:rtl/>
          <w:lang w:eastAsia="he-IL"/>
        </w:rPr>
      </w:pPr>
    </w:p>
    <w:p w:rsidR="00921508" w:rsidRDefault="00921508" w:rsidP="00405582">
      <w:pPr>
        <w:pStyle w:val="-"/>
        <w:keepNext/>
        <w:rPr>
          <w:rtl/>
        </w:rPr>
      </w:pPr>
      <w:bookmarkStart w:id="28747" w:name="ET_speakercontinue_6255_43"/>
      <w:r w:rsidRPr="000F40CF">
        <w:rPr>
          <w:rStyle w:val="TagStyle"/>
          <w:rtl/>
        </w:rPr>
        <w:t xml:space="preserve"> &lt;&lt; דובר_המשך &gt;&gt; </w:t>
      </w:r>
      <w:r>
        <w:rPr>
          <w:rtl/>
        </w:rPr>
        <w:t>סימון דוידסון (יש עתיד):</w:t>
      </w:r>
      <w:r w:rsidRPr="000F40CF">
        <w:rPr>
          <w:rStyle w:val="TagStyle"/>
          <w:rtl/>
        </w:rPr>
        <w:t xml:space="preserve"> &lt;&lt; דובר_המשך &gt;&gt;</w:t>
      </w:r>
      <w:r>
        <w:rPr>
          <w:rtl/>
        </w:rPr>
        <w:t xml:space="preserve">   </w:t>
      </w:r>
      <w:bookmarkEnd w:id="28747"/>
    </w:p>
    <w:p w:rsidR="00921508" w:rsidRDefault="00921508" w:rsidP="00120D2F">
      <w:pPr>
        <w:rPr>
          <w:rtl/>
          <w:lang w:eastAsia="he-IL"/>
        </w:rPr>
      </w:pPr>
    </w:p>
    <w:p w:rsidR="00921508" w:rsidRDefault="00921508" w:rsidP="00F91844">
      <w:pPr>
        <w:rPr>
          <w:rtl/>
          <w:lang w:eastAsia="he-IL"/>
        </w:rPr>
      </w:pPr>
      <w:bookmarkStart w:id="28748" w:name="_ETM_Q65_270000"/>
      <w:bookmarkEnd w:id="28748"/>
      <w:r>
        <w:rPr>
          <w:rFonts w:hint="cs"/>
          <w:rtl/>
          <w:lang w:eastAsia="he-IL"/>
        </w:rPr>
        <w:t xml:space="preserve">אושר שקלים. טוב. אושר שקלים היקר, אתה </w:t>
      </w:r>
      <w:bookmarkStart w:id="28749" w:name="_ETM_Q65_276000"/>
      <w:bookmarkEnd w:id="28749"/>
      <w:r>
        <w:rPr>
          <w:rFonts w:hint="cs"/>
          <w:rtl/>
          <w:lang w:eastAsia="he-IL"/>
        </w:rPr>
        <w:t xml:space="preserve">יודע כמה שקלים נוספים יש לכל משפחה היום? אני אסביר </w:t>
      </w:r>
      <w:bookmarkStart w:id="28750" w:name="_ETM_Q65_279000"/>
      <w:bookmarkEnd w:id="28750"/>
      <w:r>
        <w:rPr>
          <w:rFonts w:hint="cs"/>
          <w:rtl/>
          <w:lang w:eastAsia="he-IL"/>
        </w:rPr>
        <w:t>לך</w:t>
      </w:r>
      <w:r w:rsidR="00F91844">
        <w:rPr>
          <w:rFonts w:hint="cs"/>
          <w:rtl/>
          <w:lang w:eastAsia="he-IL"/>
        </w:rPr>
        <w:t>,</w:t>
      </w:r>
      <w:r>
        <w:rPr>
          <w:rFonts w:hint="cs"/>
          <w:rtl/>
          <w:lang w:eastAsia="he-IL"/>
        </w:rPr>
        <w:t xml:space="preserve"> אני עושה קניות: עגבניות </w:t>
      </w:r>
      <w:r>
        <w:rPr>
          <w:rFonts w:hint="eastAsia"/>
          <w:rtl/>
          <w:lang w:eastAsia="he-IL"/>
        </w:rPr>
        <w:t xml:space="preserve">– </w:t>
      </w:r>
      <w:r>
        <w:rPr>
          <w:rFonts w:hint="cs"/>
          <w:rtl/>
          <w:lang w:eastAsia="he-IL"/>
        </w:rPr>
        <w:t xml:space="preserve">כמעט 16 שקל לקילו; </w:t>
      </w:r>
      <w:bookmarkStart w:id="28751" w:name="_ETM_Q65_287000"/>
      <w:bookmarkEnd w:id="28751"/>
      <w:r>
        <w:rPr>
          <w:rFonts w:hint="cs"/>
          <w:rtl/>
          <w:lang w:eastAsia="he-IL"/>
        </w:rPr>
        <w:t xml:space="preserve">מלפפונים </w:t>
      </w:r>
      <w:r>
        <w:rPr>
          <w:rFonts w:hint="eastAsia"/>
          <w:rtl/>
          <w:lang w:eastAsia="he-IL"/>
        </w:rPr>
        <w:t xml:space="preserve">– </w:t>
      </w:r>
      <w:r>
        <w:rPr>
          <w:rFonts w:hint="cs"/>
          <w:rtl/>
          <w:lang w:eastAsia="he-IL"/>
        </w:rPr>
        <w:t>כמעט 13 שקל לקילו, בכל מקום; קלמנטינות</w:t>
      </w:r>
      <w:bookmarkStart w:id="28752" w:name="_ETM_Q65_237000"/>
      <w:bookmarkEnd w:id="28752"/>
      <w:r>
        <w:rPr>
          <w:rFonts w:hint="cs"/>
          <w:rtl/>
          <w:lang w:eastAsia="he-IL"/>
        </w:rPr>
        <w:t xml:space="preserve"> </w:t>
      </w:r>
      <w:r>
        <w:rPr>
          <w:rFonts w:hint="eastAsia"/>
          <w:rtl/>
          <w:lang w:eastAsia="he-IL"/>
        </w:rPr>
        <w:t xml:space="preserve">– </w:t>
      </w:r>
      <w:r>
        <w:rPr>
          <w:rFonts w:hint="cs"/>
          <w:rtl/>
          <w:lang w:eastAsia="he-IL"/>
        </w:rPr>
        <w:t xml:space="preserve">12 </w:t>
      </w:r>
      <w:bookmarkStart w:id="28753" w:name="_ETM_Q65_294000"/>
      <w:bookmarkEnd w:id="28753"/>
      <w:r>
        <w:rPr>
          <w:rFonts w:hint="cs"/>
          <w:rtl/>
          <w:lang w:eastAsia="he-IL"/>
        </w:rPr>
        <w:t xml:space="preserve">שקל לקילו, אדון שקלים; מנגו </w:t>
      </w:r>
      <w:r>
        <w:rPr>
          <w:rFonts w:hint="eastAsia"/>
          <w:rtl/>
          <w:lang w:eastAsia="he-IL"/>
        </w:rPr>
        <w:t xml:space="preserve">– </w:t>
      </w:r>
      <w:r>
        <w:rPr>
          <w:rFonts w:hint="cs"/>
          <w:rtl/>
          <w:lang w:eastAsia="he-IL"/>
        </w:rPr>
        <w:t xml:space="preserve">27 שקל לקילו. </w:t>
      </w:r>
      <w:bookmarkStart w:id="28754" w:name="_ETM_Q65_301000"/>
      <w:bookmarkEnd w:id="28754"/>
      <w:r>
        <w:rPr>
          <w:rFonts w:hint="cs"/>
          <w:rtl/>
          <w:lang w:eastAsia="he-IL"/>
        </w:rPr>
        <w:t>אדון שקלים, היום סלט אתה לא יכול להכין. אתה יודע כמה שקלים זה?</w:t>
      </w:r>
    </w:p>
    <w:p w:rsidR="00921508" w:rsidRPr="00C258A1" w:rsidRDefault="00921508" w:rsidP="00405582">
      <w:pPr>
        <w:rPr>
          <w:rtl/>
          <w:lang w:eastAsia="he-IL"/>
        </w:rPr>
      </w:pPr>
      <w:bookmarkStart w:id="28755" w:name="_ETM_Q65_305000"/>
      <w:bookmarkEnd w:id="28755"/>
    </w:p>
    <w:p w:rsidR="00921508" w:rsidRDefault="00921508" w:rsidP="00405582">
      <w:pPr>
        <w:rPr>
          <w:rtl/>
          <w:lang w:eastAsia="he-IL"/>
        </w:rPr>
      </w:pPr>
      <w:bookmarkStart w:id="28756" w:name="_ETM_Q65_216000"/>
      <w:bookmarkEnd w:id="28756"/>
      <w:r>
        <w:rPr>
          <w:rFonts w:hint="cs"/>
          <w:rtl/>
          <w:lang w:eastAsia="he-IL"/>
        </w:rPr>
        <w:t xml:space="preserve">אני אספר לאדון שקלים שהיום במדינת ישראל, לשלוח </w:t>
      </w:r>
      <w:bookmarkStart w:id="28757" w:name="_ETM_Q65_315000"/>
      <w:bookmarkEnd w:id="28757"/>
      <w:r>
        <w:rPr>
          <w:rFonts w:hint="cs"/>
          <w:rtl/>
          <w:lang w:eastAsia="he-IL"/>
        </w:rPr>
        <w:t xml:space="preserve">ילד לחוג, לשלוח ילד לחוג, בממוצע זה 300 שקלים, לפעמיים בשבוע, 45 דקות. אדון שקלים, אתה יודע כמה שקלים זה? </w:t>
      </w:r>
      <w:bookmarkStart w:id="28758" w:name="_ETM_Q65_327000"/>
      <w:bookmarkEnd w:id="28758"/>
      <w:r>
        <w:rPr>
          <w:rFonts w:hint="cs"/>
          <w:rtl/>
          <w:lang w:eastAsia="he-IL"/>
        </w:rPr>
        <w:t xml:space="preserve">היום אתה רוצה לשלוח ילד לחוג במתנ"ס </w:t>
      </w:r>
      <w:r>
        <w:rPr>
          <w:rFonts w:hint="eastAsia"/>
          <w:rtl/>
          <w:lang w:eastAsia="he-IL"/>
        </w:rPr>
        <w:t>–</w:t>
      </w:r>
      <w:r>
        <w:rPr>
          <w:rFonts w:hint="cs"/>
          <w:rtl/>
          <w:lang w:eastAsia="he-IL"/>
        </w:rPr>
        <w:t xml:space="preserve"> זה כבר יקר. במתנ"ס.</w:t>
      </w:r>
    </w:p>
    <w:p w:rsidR="00921508" w:rsidRDefault="00921508" w:rsidP="00405582">
      <w:pPr>
        <w:rPr>
          <w:rtl/>
          <w:lang w:eastAsia="he-IL"/>
        </w:rPr>
      </w:pPr>
    </w:p>
    <w:p w:rsidR="00921508" w:rsidRDefault="00921508" w:rsidP="00405582">
      <w:pPr>
        <w:pStyle w:val="af5"/>
        <w:keepNext/>
        <w:rPr>
          <w:rtl/>
        </w:rPr>
      </w:pPr>
      <w:bookmarkStart w:id="28759" w:name="ET_interruption_6537_45"/>
      <w:r w:rsidRPr="000F40CF">
        <w:rPr>
          <w:rStyle w:val="TagStyle"/>
          <w:rtl/>
        </w:rPr>
        <w:t xml:space="preserve"> &lt;&lt; קריאה &gt;&gt; </w:t>
      </w:r>
      <w:r>
        <w:rPr>
          <w:rtl/>
        </w:rPr>
        <w:t>אושר שקלים (הליכוד):</w:t>
      </w:r>
      <w:r w:rsidRPr="000F40CF">
        <w:rPr>
          <w:rStyle w:val="TagStyle"/>
          <w:rtl/>
        </w:rPr>
        <w:t xml:space="preserve"> &lt;&lt; קריאה &gt;&gt;</w:t>
      </w:r>
      <w:r>
        <w:rPr>
          <w:rtl/>
        </w:rPr>
        <w:t xml:space="preserve">   </w:t>
      </w:r>
      <w:bookmarkEnd w:id="28759"/>
    </w:p>
    <w:p w:rsidR="00921508" w:rsidRDefault="00921508" w:rsidP="00120D2F">
      <w:pPr>
        <w:rPr>
          <w:rtl/>
          <w:lang w:eastAsia="he-IL"/>
        </w:rPr>
      </w:pPr>
    </w:p>
    <w:p w:rsidR="00921508" w:rsidRDefault="00921508" w:rsidP="00405582">
      <w:pPr>
        <w:rPr>
          <w:rtl/>
          <w:lang w:eastAsia="he-IL"/>
        </w:rPr>
      </w:pPr>
      <w:bookmarkStart w:id="28760" w:name="_ETM_Q65_329000"/>
      <w:bookmarkEnd w:id="28760"/>
      <w:r>
        <w:rPr>
          <w:rFonts w:hint="cs"/>
          <w:rtl/>
          <w:lang w:eastAsia="he-IL"/>
        </w:rPr>
        <w:t xml:space="preserve">את זה אתה מספר לי? תאמין לי שאת הדברים </w:t>
      </w:r>
      <w:bookmarkStart w:id="28761" w:name="_ETM_Q65_333000"/>
      <w:bookmarkEnd w:id="28761"/>
      <w:r>
        <w:rPr>
          <w:rFonts w:hint="cs"/>
          <w:rtl/>
          <w:lang w:eastAsia="he-IL"/>
        </w:rPr>
        <w:t>האלה אני יודע יותר טוב ממך, יודע יותר טוב ממך.</w:t>
      </w:r>
    </w:p>
    <w:p w:rsidR="00921508" w:rsidRDefault="00921508" w:rsidP="00405582">
      <w:pPr>
        <w:rPr>
          <w:rtl/>
          <w:lang w:eastAsia="he-IL"/>
        </w:rPr>
      </w:pPr>
    </w:p>
    <w:p w:rsidR="00921508" w:rsidRDefault="00921508" w:rsidP="00405582">
      <w:pPr>
        <w:pStyle w:val="-"/>
        <w:keepNext/>
        <w:rPr>
          <w:rtl/>
        </w:rPr>
      </w:pPr>
      <w:bookmarkStart w:id="28762" w:name="ET_speakercontinue_6255_46"/>
      <w:r w:rsidRPr="000F40CF">
        <w:rPr>
          <w:rStyle w:val="TagStyle"/>
          <w:rtl/>
        </w:rPr>
        <w:t xml:space="preserve"> &lt;&lt; דובר_המשך &gt;&gt; </w:t>
      </w:r>
      <w:r>
        <w:rPr>
          <w:rtl/>
        </w:rPr>
        <w:t>סימון דוידסון (יש עתיד):</w:t>
      </w:r>
      <w:r w:rsidRPr="000F40CF">
        <w:rPr>
          <w:rStyle w:val="TagStyle"/>
          <w:rtl/>
        </w:rPr>
        <w:t xml:space="preserve"> &lt;&lt; דובר_המשך &gt;&gt;</w:t>
      </w:r>
      <w:r>
        <w:rPr>
          <w:rtl/>
        </w:rPr>
        <w:t xml:space="preserve">   </w:t>
      </w:r>
      <w:bookmarkEnd w:id="28762"/>
    </w:p>
    <w:p w:rsidR="00921508" w:rsidRDefault="00921508" w:rsidP="00120D2F">
      <w:pPr>
        <w:rPr>
          <w:rtl/>
          <w:lang w:eastAsia="he-IL"/>
        </w:rPr>
      </w:pPr>
    </w:p>
    <w:p w:rsidR="00921508" w:rsidRDefault="00921508" w:rsidP="007170DE">
      <w:pPr>
        <w:rPr>
          <w:rtl/>
          <w:lang w:eastAsia="he-IL"/>
        </w:rPr>
      </w:pPr>
      <w:bookmarkStart w:id="28763" w:name="_ETM_Q65_330000"/>
      <w:bookmarkEnd w:id="28763"/>
      <w:r>
        <w:rPr>
          <w:rFonts w:hint="cs"/>
          <w:rtl/>
          <w:lang w:eastAsia="he-IL"/>
        </w:rPr>
        <w:t>אז</w:t>
      </w:r>
      <w:bookmarkStart w:id="28764" w:name="_ETM_Q65_332000"/>
      <w:bookmarkEnd w:id="28764"/>
      <w:r>
        <w:rPr>
          <w:rFonts w:hint="cs"/>
          <w:rtl/>
          <w:lang w:eastAsia="he-IL"/>
        </w:rPr>
        <w:t xml:space="preserve"> אדון שקלים, אני אגיד לך כמה שקלים זה היום פופקורן </w:t>
      </w:r>
      <w:bookmarkStart w:id="28765" w:name="_ETM_Q65_336000"/>
      <w:bookmarkEnd w:id="28765"/>
      <w:r>
        <w:rPr>
          <w:rFonts w:hint="cs"/>
          <w:rtl/>
          <w:lang w:eastAsia="he-IL"/>
        </w:rPr>
        <w:t xml:space="preserve">בקולנוע </w:t>
      </w:r>
      <w:r w:rsidR="007170DE">
        <w:rPr>
          <w:rFonts w:hint="eastAsia"/>
          <w:rtl/>
          <w:lang w:eastAsia="he-IL"/>
        </w:rPr>
        <w:t xml:space="preserve">– </w:t>
      </w:r>
      <w:r>
        <w:rPr>
          <w:rFonts w:hint="cs"/>
          <w:rtl/>
          <w:lang w:eastAsia="he-IL"/>
        </w:rPr>
        <w:t>27 שקל פופקורן בינוני.</w:t>
      </w:r>
    </w:p>
    <w:p w:rsidR="00921508" w:rsidRPr="000F40CF" w:rsidRDefault="00921508" w:rsidP="00405582">
      <w:pPr>
        <w:rPr>
          <w:rtl/>
          <w:lang w:eastAsia="he-IL"/>
        </w:rPr>
      </w:pPr>
    </w:p>
    <w:p w:rsidR="00921508" w:rsidRDefault="00921508" w:rsidP="00405582">
      <w:pPr>
        <w:pStyle w:val="af5"/>
        <w:keepNext/>
        <w:rPr>
          <w:rtl/>
        </w:rPr>
      </w:pPr>
      <w:r w:rsidRPr="000F40CF">
        <w:rPr>
          <w:rStyle w:val="TagStyle"/>
          <w:rtl/>
        </w:rPr>
        <w:t xml:space="preserve">&lt;&lt; קריאה &gt;&gt; </w:t>
      </w:r>
      <w:r>
        <w:rPr>
          <w:rtl/>
        </w:rPr>
        <w:t>אושר שקלים (הליכוד):</w:t>
      </w:r>
      <w:r w:rsidRPr="000F40CF">
        <w:rPr>
          <w:rStyle w:val="TagStyle"/>
          <w:rtl/>
        </w:rPr>
        <w:t xml:space="preserve"> &lt;&lt; קריאה &gt;&gt;</w:t>
      </w:r>
      <w:r>
        <w:rPr>
          <w:rtl/>
        </w:rPr>
        <w:t xml:space="preserve">   </w:t>
      </w:r>
    </w:p>
    <w:p w:rsidR="00921508" w:rsidRPr="000F40CF" w:rsidRDefault="00921508" w:rsidP="00405582">
      <w:pPr>
        <w:rPr>
          <w:rtl/>
          <w:lang w:eastAsia="he-IL"/>
        </w:rPr>
      </w:pPr>
    </w:p>
    <w:p w:rsidR="00921508" w:rsidRDefault="00921508" w:rsidP="00405582">
      <w:pPr>
        <w:rPr>
          <w:rtl/>
          <w:lang w:eastAsia="he-IL"/>
        </w:rPr>
      </w:pPr>
      <w:bookmarkStart w:id="28766" w:name="_ETM_Q65_319000"/>
      <w:bookmarkEnd w:id="28766"/>
      <w:r>
        <w:rPr>
          <w:rFonts w:hint="cs"/>
          <w:rtl/>
          <w:lang w:eastAsia="he-IL"/>
        </w:rPr>
        <w:t>תקשיב לי, אני מכיר את הדברים האלה הרבה יותר טוב ממך.</w:t>
      </w:r>
    </w:p>
    <w:p w:rsidR="00921508" w:rsidRDefault="00921508" w:rsidP="00405582">
      <w:pPr>
        <w:rPr>
          <w:rtl/>
          <w:lang w:eastAsia="he-IL"/>
        </w:rPr>
      </w:pPr>
    </w:p>
    <w:p w:rsidR="00921508" w:rsidRDefault="00921508" w:rsidP="00405582">
      <w:pPr>
        <w:pStyle w:val="-"/>
        <w:keepNext/>
        <w:rPr>
          <w:rtl/>
        </w:rPr>
      </w:pPr>
      <w:bookmarkStart w:id="28767" w:name="ET_speakercontinue_6255_47"/>
      <w:r w:rsidRPr="000F40CF">
        <w:rPr>
          <w:rStyle w:val="TagStyle"/>
          <w:rtl/>
        </w:rPr>
        <w:t xml:space="preserve"> &lt;&lt; דובר_המשך &gt;&gt; </w:t>
      </w:r>
      <w:r>
        <w:rPr>
          <w:rtl/>
        </w:rPr>
        <w:t>סימון דוידסון (יש עתיד):</w:t>
      </w:r>
      <w:r w:rsidRPr="000F40CF">
        <w:rPr>
          <w:rStyle w:val="TagStyle"/>
          <w:rtl/>
        </w:rPr>
        <w:t xml:space="preserve"> &lt;&lt; דובר_המשך &gt;&gt;</w:t>
      </w:r>
      <w:r>
        <w:rPr>
          <w:rtl/>
        </w:rPr>
        <w:t xml:space="preserve">   </w:t>
      </w:r>
      <w:bookmarkEnd w:id="28767"/>
    </w:p>
    <w:p w:rsidR="00921508" w:rsidRDefault="00921508" w:rsidP="00120D2F">
      <w:pPr>
        <w:rPr>
          <w:rtl/>
          <w:lang w:eastAsia="he-IL"/>
        </w:rPr>
      </w:pPr>
    </w:p>
    <w:p w:rsidR="00921508" w:rsidRDefault="00921508" w:rsidP="00405582">
      <w:pPr>
        <w:rPr>
          <w:rtl/>
          <w:lang w:eastAsia="he-IL"/>
        </w:rPr>
      </w:pPr>
      <w:bookmarkStart w:id="28768" w:name="_ETM_Q65_342000"/>
      <w:bookmarkEnd w:id="28768"/>
      <w:r>
        <w:rPr>
          <w:rFonts w:hint="cs"/>
          <w:rtl/>
          <w:lang w:eastAsia="he-IL"/>
        </w:rPr>
        <w:t>אדון שקלים, אתה יודע כמה שקלים עולה סרט? מעל 40 שקלים.</w:t>
      </w:r>
    </w:p>
    <w:p w:rsidR="00921508" w:rsidRDefault="00921508" w:rsidP="00405582">
      <w:pPr>
        <w:rPr>
          <w:rtl/>
          <w:lang w:eastAsia="he-IL"/>
        </w:rPr>
      </w:pPr>
      <w:bookmarkStart w:id="28769" w:name="_ETM_Q65_346000"/>
      <w:bookmarkEnd w:id="28769"/>
    </w:p>
    <w:p w:rsidR="00921508" w:rsidRDefault="00921508" w:rsidP="00405582">
      <w:pPr>
        <w:pStyle w:val="af5"/>
        <w:keepNext/>
        <w:rPr>
          <w:rtl/>
        </w:rPr>
      </w:pPr>
      <w:bookmarkStart w:id="28770" w:name="ET_interruption_6537_48"/>
      <w:r w:rsidRPr="000F40CF">
        <w:rPr>
          <w:rStyle w:val="TagStyle"/>
          <w:rtl/>
        </w:rPr>
        <w:t xml:space="preserve"> &lt;&lt; קריאה &gt;&gt; </w:t>
      </w:r>
      <w:r>
        <w:rPr>
          <w:rtl/>
        </w:rPr>
        <w:t>אושר שקלים (הליכוד):</w:t>
      </w:r>
      <w:r w:rsidRPr="000F40CF">
        <w:rPr>
          <w:rStyle w:val="TagStyle"/>
          <w:rtl/>
        </w:rPr>
        <w:t xml:space="preserve"> &lt;&lt; קריאה &gt;&gt;</w:t>
      </w:r>
      <w:r>
        <w:rPr>
          <w:rtl/>
        </w:rPr>
        <w:t xml:space="preserve">   </w:t>
      </w:r>
      <w:bookmarkEnd w:id="28770"/>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אני יודע בדיוק כמה </w:t>
      </w:r>
      <w:bookmarkStart w:id="28771" w:name="_ETM_Q65_348000"/>
      <w:bookmarkEnd w:id="28771"/>
      <w:r>
        <w:rPr>
          <w:rFonts w:hint="cs"/>
          <w:rtl/>
          <w:lang w:eastAsia="he-IL"/>
        </w:rPr>
        <w:t>עולה כל דבר בסופר.</w:t>
      </w:r>
    </w:p>
    <w:p w:rsidR="00921508" w:rsidRDefault="00921508" w:rsidP="00405582">
      <w:pPr>
        <w:rPr>
          <w:rtl/>
          <w:lang w:eastAsia="he-IL"/>
        </w:rPr>
      </w:pPr>
    </w:p>
    <w:p w:rsidR="00921508" w:rsidRDefault="00921508" w:rsidP="00405582">
      <w:pPr>
        <w:pStyle w:val="-"/>
        <w:keepNext/>
        <w:rPr>
          <w:rtl/>
        </w:rPr>
      </w:pPr>
      <w:bookmarkStart w:id="28772" w:name="ET_speakercontinue_6255_49"/>
      <w:r w:rsidRPr="000F40CF">
        <w:rPr>
          <w:rStyle w:val="TagStyle"/>
          <w:rtl/>
        </w:rPr>
        <w:t xml:space="preserve"> &lt;&lt; דובר_המשך &gt;&gt; </w:t>
      </w:r>
      <w:r>
        <w:rPr>
          <w:rtl/>
        </w:rPr>
        <w:t>סימון דוידסון (יש עתיד):</w:t>
      </w:r>
      <w:r w:rsidRPr="000F40CF">
        <w:rPr>
          <w:rStyle w:val="TagStyle"/>
          <w:rtl/>
        </w:rPr>
        <w:t xml:space="preserve"> &lt;&lt; דובר_המשך &gt;&gt;</w:t>
      </w:r>
      <w:r>
        <w:rPr>
          <w:rtl/>
        </w:rPr>
        <w:t xml:space="preserve">   </w:t>
      </w:r>
      <w:bookmarkEnd w:id="28772"/>
    </w:p>
    <w:p w:rsidR="00921508" w:rsidRDefault="00921508" w:rsidP="00120D2F">
      <w:pPr>
        <w:rPr>
          <w:rtl/>
          <w:lang w:eastAsia="he-IL"/>
        </w:rPr>
      </w:pPr>
    </w:p>
    <w:p w:rsidR="00921508" w:rsidRPr="000F40CF" w:rsidRDefault="00921508" w:rsidP="00405582">
      <w:pPr>
        <w:rPr>
          <w:rtl/>
          <w:lang w:eastAsia="he-IL"/>
        </w:rPr>
      </w:pPr>
      <w:bookmarkStart w:id="28773" w:name="_ETM_Q65_347000"/>
      <w:bookmarkEnd w:id="28773"/>
      <w:r>
        <w:rPr>
          <w:rFonts w:hint="cs"/>
          <w:rtl/>
          <w:lang w:eastAsia="he-IL"/>
        </w:rPr>
        <w:t xml:space="preserve">אדון שקלים, אדון שקלים, אתה יודע כמה </w:t>
      </w:r>
      <w:bookmarkStart w:id="28774" w:name="_ETM_Q65_351000"/>
      <w:bookmarkEnd w:id="28774"/>
      <w:r>
        <w:rPr>
          <w:rFonts w:hint="cs"/>
          <w:rtl/>
          <w:lang w:eastAsia="he-IL"/>
        </w:rPr>
        <w:t>עולה היום שיעור שחייה במדינת ישראל? 200 שקלים.</w:t>
      </w:r>
    </w:p>
    <w:p w:rsidR="00921508" w:rsidRDefault="00921508" w:rsidP="00405582">
      <w:pPr>
        <w:rPr>
          <w:rtl/>
          <w:lang w:eastAsia="he-IL"/>
        </w:rPr>
      </w:pPr>
      <w:bookmarkStart w:id="28775" w:name="_ETM_Q65_344000"/>
      <w:bookmarkEnd w:id="28775"/>
    </w:p>
    <w:p w:rsidR="00921508" w:rsidRDefault="00921508" w:rsidP="00405582">
      <w:pPr>
        <w:pStyle w:val="af5"/>
        <w:keepNext/>
        <w:rPr>
          <w:rtl/>
        </w:rPr>
      </w:pPr>
      <w:bookmarkStart w:id="28776" w:name="ET_interruption_6537_50"/>
      <w:r w:rsidRPr="000F40CF">
        <w:rPr>
          <w:rStyle w:val="TagStyle"/>
          <w:rtl/>
        </w:rPr>
        <w:t xml:space="preserve"> &lt;&lt; קריאה &gt;&gt; </w:t>
      </w:r>
      <w:r>
        <w:rPr>
          <w:rtl/>
        </w:rPr>
        <w:t>אושר שקלים (הליכוד):</w:t>
      </w:r>
      <w:r w:rsidRPr="000F40CF">
        <w:rPr>
          <w:rStyle w:val="TagStyle"/>
          <w:rtl/>
        </w:rPr>
        <w:t xml:space="preserve"> &lt;&lt; קריאה &gt;&gt;</w:t>
      </w:r>
      <w:r>
        <w:rPr>
          <w:rtl/>
        </w:rPr>
        <w:t xml:space="preserve">   </w:t>
      </w:r>
      <w:bookmarkEnd w:id="28776"/>
    </w:p>
    <w:p w:rsidR="00921508" w:rsidRDefault="00921508" w:rsidP="00120D2F">
      <w:pPr>
        <w:rPr>
          <w:rtl/>
          <w:lang w:eastAsia="he-IL"/>
        </w:rPr>
      </w:pPr>
    </w:p>
    <w:p w:rsidR="00921508" w:rsidRPr="000F40CF" w:rsidRDefault="00921508" w:rsidP="00405582">
      <w:pPr>
        <w:rPr>
          <w:rtl/>
          <w:lang w:eastAsia="he-IL"/>
        </w:rPr>
      </w:pPr>
      <w:bookmarkStart w:id="28777" w:name="_ETM_Q65_349000"/>
      <w:bookmarkEnd w:id="28777"/>
      <w:r>
        <w:rPr>
          <w:rFonts w:hint="cs"/>
          <w:rtl/>
          <w:lang w:eastAsia="he-IL"/>
        </w:rPr>
        <w:t xml:space="preserve">אז אל תטיף </w:t>
      </w:r>
      <w:bookmarkStart w:id="28778" w:name="_ETM_Q65_353000"/>
      <w:bookmarkEnd w:id="28778"/>
      <w:r>
        <w:rPr>
          <w:rFonts w:hint="cs"/>
          <w:rtl/>
          <w:lang w:eastAsia="he-IL"/>
        </w:rPr>
        <w:t xml:space="preserve">לי, אדון סימון, מה יקר. אל תטיף לי. אתם </w:t>
      </w:r>
      <w:bookmarkStart w:id="28779" w:name="_ETM_Q65_356000"/>
      <w:bookmarkEnd w:id="28779"/>
      <w:r>
        <w:rPr>
          <w:rFonts w:hint="cs"/>
          <w:rtl/>
          <w:lang w:eastAsia="he-IL"/>
        </w:rPr>
        <w:t xml:space="preserve">מגיעים לאזורים </w:t>
      </w:r>
      <w:r w:rsidR="003F5177">
        <w:rPr>
          <w:rFonts w:hint="cs"/>
          <w:rtl/>
          <w:lang w:eastAsia="he-IL"/>
        </w:rPr>
        <w:t>– – –</w:t>
      </w:r>
    </w:p>
    <w:p w:rsidR="00921508" w:rsidRDefault="00921508" w:rsidP="00405582">
      <w:pPr>
        <w:rPr>
          <w:rtl/>
          <w:lang w:eastAsia="he-IL"/>
        </w:rPr>
      </w:pPr>
      <w:bookmarkStart w:id="28780" w:name="_ETM_Q65_331000"/>
      <w:bookmarkEnd w:id="28780"/>
    </w:p>
    <w:p w:rsidR="00921508" w:rsidRDefault="00921508" w:rsidP="00405582">
      <w:pPr>
        <w:pStyle w:val="-"/>
        <w:keepNext/>
        <w:rPr>
          <w:rtl/>
        </w:rPr>
      </w:pPr>
      <w:bookmarkStart w:id="28781" w:name="ET_speakercontinue_6255_9"/>
      <w:r w:rsidRPr="000E20F6">
        <w:rPr>
          <w:rStyle w:val="TagStyle"/>
          <w:rtl/>
        </w:rPr>
        <w:t xml:space="preserve"> &lt;&lt; דובר_המשך &gt;&gt; </w:t>
      </w:r>
      <w:r>
        <w:rPr>
          <w:rtl/>
        </w:rPr>
        <w:t>סימון דוידסון (יש עתיד):</w:t>
      </w:r>
      <w:r w:rsidRPr="000E20F6">
        <w:rPr>
          <w:rStyle w:val="TagStyle"/>
          <w:rtl/>
        </w:rPr>
        <w:t xml:space="preserve"> &lt;&lt; דובר_המשך &gt;&gt;</w:t>
      </w:r>
      <w:r>
        <w:rPr>
          <w:rtl/>
        </w:rPr>
        <w:t xml:space="preserve">   </w:t>
      </w:r>
      <w:bookmarkEnd w:id="28781"/>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אדון שקלים, אתה יודע היום כמה </w:t>
      </w:r>
      <w:bookmarkStart w:id="28782" w:name="_ETM_Q65_358000"/>
      <w:bookmarkEnd w:id="28782"/>
      <w:r>
        <w:rPr>
          <w:rFonts w:hint="cs"/>
          <w:rtl/>
          <w:lang w:eastAsia="he-IL"/>
        </w:rPr>
        <w:t xml:space="preserve">עולה לתדלק את האוטו </w:t>
      </w:r>
      <w:r w:rsidR="003F5177">
        <w:rPr>
          <w:rFonts w:hint="cs"/>
          <w:rtl/>
          <w:lang w:eastAsia="he-IL"/>
        </w:rPr>
        <w:t>– –</w:t>
      </w:r>
    </w:p>
    <w:p w:rsidR="00921508" w:rsidRDefault="00921508" w:rsidP="00405582">
      <w:pPr>
        <w:rPr>
          <w:rtl/>
          <w:lang w:eastAsia="he-IL"/>
        </w:rPr>
      </w:pPr>
    </w:p>
    <w:p w:rsidR="00921508" w:rsidRDefault="00921508" w:rsidP="00405582">
      <w:pPr>
        <w:pStyle w:val="af5"/>
        <w:keepNext/>
        <w:rPr>
          <w:rtl/>
        </w:rPr>
      </w:pPr>
      <w:bookmarkStart w:id="28783" w:name="ET_interruption_6537_51"/>
      <w:r w:rsidRPr="000F40CF">
        <w:rPr>
          <w:rStyle w:val="TagStyle"/>
          <w:rtl/>
        </w:rPr>
        <w:t xml:space="preserve"> &lt;&lt; קריאה &gt;&gt; </w:t>
      </w:r>
      <w:r>
        <w:rPr>
          <w:rtl/>
        </w:rPr>
        <w:t>אושר שקלים (הליכוד):</w:t>
      </w:r>
      <w:r w:rsidRPr="000F40CF">
        <w:rPr>
          <w:rStyle w:val="TagStyle"/>
          <w:rtl/>
        </w:rPr>
        <w:t xml:space="preserve"> &lt;&lt; קריאה &gt;&gt;</w:t>
      </w:r>
      <w:r>
        <w:rPr>
          <w:rtl/>
        </w:rPr>
        <w:t xml:space="preserve">   </w:t>
      </w:r>
      <w:bookmarkEnd w:id="28783"/>
    </w:p>
    <w:p w:rsidR="00921508" w:rsidRDefault="00921508" w:rsidP="00120D2F">
      <w:pPr>
        <w:rPr>
          <w:rtl/>
          <w:lang w:eastAsia="he-IL"/>
        </w:rPr>
      </w:pPr>
    </w:p>
    <w:p w:rsidR="00921508" w:rsidRDefault="00921508" w:rsidP="00405582">
      <w:pPr>
        <w:rPr>
          <w:rtl/>
          <w:lang w:eastAsia="he-IL"/>
        </w:rPr>
      </w:pPr>
      <w:bookmarkStart w:id="28784" w:name="_ETM_Q65_357000"/>
      <w:bookmarkEnd w:id="28784"/>
      <w:r>
        <w:rPr>
          <w:rFonts w:hint="cs"/>
          <w:rtl/>
          <w:lang w:eastAsia="he-IL"/>
        </w:rPr>
        <w:t xml:space="preserve">אתם מגיעים לאזור שאין לכם שום רגישות </w:t>
      </w:r>
      <w:bookmarkStart w:id="28785" w:name="_ETM_Q65_359000"/>
      <w:bookmarkEnd w:id="28785"/>
      <w:r>
        <w:rPr>
          <w:rFonts w:hint="cs"/>
          <w:rtl/>
          <w:lang w:eastAsia="he-IL"/>
        </w:rPr>
        <w:t>לשום דבר.</w:t>
      </w:r>
    </w:p>
    <w:p w:rsidR="00921508" w:rsidRDefault="00921508" w:rsidP="00405582">
      <w:pPr>
        <w:rPr>
          <w:rtl/>
          <w:lang w:eastAsia="he-IL"/>
        </w:rPr>
      </w:pPr>
      <w:bookmarkStart w:id="28786" w:name="_ETM_Q65_361000"/>
      <w:bookmarkEnd w:id="28786"/>
    </w:p>
    <w:p w:rsidR="00921508" w:rsidRDefault="00921508" w:rsidP="00405582">
      <w:pPr>
        <w:pStyle w:val="-"/>
        <w:keepNext/>
        <w:rPr>
          <w:rtl/>
        </w:rPr>
      </w:pPr>
      <w:bookmarkStart w:id="28787" w:name="ET_speakercontinue_6255_52"/>
      <w:r w:rsidRPr="004C1D44">
        <w:rPr>
          <w:rStyle w:val="TagStyle"/>
          <w:rtl/>
        </w:rPr>
        <w:t xml:space="preserve"> &lt;&lt; דובר_המשך &gt;&gt; </w:t>
      </w:r>
      <w:r>
        <w:rPr>
          <w:rtl/>
        </w:rPr>
        <w:t>סימון דוידסון (יש עתיד):</w:t>
      </w:r>
      <w:r w:rsidRPr="004C1D44">
        <w:rPr>
          <w:rStyle w:val="TagStyle"/>
          <w:rtl/>
        </w:rPr>
        <w:t xml:space="preserve"> &lt;&lt; דובר_המשך &gt;&gt;</w:t>
      </w:r>
      <w:r>
        <w:rPr>
          <w:rtl/>
        </w:rPr>
        <w:t xml:space="preserve">   </w:t>
      </w:r>
      <w:bookmarkEnd w:id="28787"/>
    </w:p>
    <w:p w:rsidR="00921508" w:rsidRDefault="00921508" w:rsidP="00120D2F">
      <w:pPr>
        <w:rPr>
          <w:rtl/>
          <w:lang w:eastAsia="he-IL"/>
        </w:rPr>
      </w:pPr>
    </w:p>
    <w:p w:rsidR="00921508" w:rsidRDefault="003F5177" w:rsidP="00405582">
      <w:pPr>
        <w:rPr>
          <w:rtl/>
          <w:lang w:eastAsia="he-IL"/>
        </w:rPr>
      </w:pPr>
      <w:bookmarkStart w:id="28788" w:name="_ETM_Q65_360000"/>
      <w:bookmarkEnd w:id="28788"/>
      <w:r>
        <w:rPr>
          <w:rFonts w:hint="cs"/>
          <w:rtl/>
          <w:lang w:eastAsia="he-IL"/>
        </w:rPr>
        <w:t>– –</w:t>
      </w:r>
      <w:r w:rsidR="00921508">
        <w:rPr>
          <w:rFonts w:hint="cs"/>
          <w:rtl/>
          <w:lang w:eastAsia="he-IL"/>
        </w:rPr>
        <w:t xml:space="preserve"> </w:t>
      </w:r>
      <w:bookmarkStart w:id="28789" w:name="_ETM_Q65_362000"/>
      <w:bookmarkEnd w:id="28789"/>
      <w:r w:rsidR="00921508">
        <w:rPr>
          <w:rFonts w:hint="cs"/>
          <w:rtl/>
          <w:lang w:eastAsia="he-IL"/>
        </w:rPr>
        <w:t>אוטו, מכונית, כדי לנסוע? 350 שקל בממוצע.</w:t>
      </w:r>
    </w:p>
    <w:p w:rsidR="00921508" w:rsidRDefault="00921508" w:rsidP="00405582">
      <w:pPr>
        <w:rPr>
          <w:rtl/>
          <w:lang w:eastAsia="he-IL"/>
        </w:rPr>
      </w:pPr>
    </w:p>
    <w:p w:rsidR="00921508" w:rsidRDefault="00921508" w:rsidP="00405582">
      <w:pPr>
        <w:pStyle w:val="af5"/>
        <w:keepNext/>
        <w:rPr>
          <w:rtl/>
        </w:rPr>
      </w:pPr>
      <w:bookmarkStart w:id="28790" w:name="ET_interruption_6537_53"/>
      <w:r w:rsidRPr="004C1D44">
        <w:rPr>
          <w:rStyle w:val="TagStyle"/>
          <w:rtl/>
        </w:rPr>
        <w:t xml:space="preserve"> &lt;&lt; קריאה &gt;&gt; </w:t>
      </w:r>
      <w:r>
        <w:rPr>
          <w:rtl/>
        </w:rPr>
        <w:t>אושר שקלים (הליכוד):</w:t>
      </w:r>
      <w:r w:rsidRPr="004C1D44">
        <w:rPr>
          <w:rStyle w:val="TagStyle"/>
          <w:rtl/>
        </w:rPr>
        <w:t xml:space="preserve"> &lt;&lt; קריאה &gt;&gt;</w:t>
      </w:r>
      <w:r>
        <w:rPr>
          <w:rtl/>
        </w:rPr>
        <w:t xml:space="preserve">   </w:t>
      </w:r>
      <w:bookmarkEnd w:id="28790"/>
    </w:p>
    <w:p w:rsidR="00921508" w:rsidRDefault="00921508" w:rsidP="00120D2F">
      <w:pPr>
        <w:rPr>
          <w:rtl/>
          <w:lang w:eastAsia="he-IL"/>
        </w:rPr>
      </w:pPr>
    </w:p>
    <w:p w:rsidR="00921508" w:rsidRDefault="00921508" w:rsidP="00405582">
      <w:pPr>
        <w:rPr>
          <w:rtl/>
          <w:lang w:eastAsia="he-IL"/>
        </w:rPr>
      </w:pPr>
      <w:bookmarkStart w:id="28791" w:name="_ETM_Q65_365000"/>
      <w:bookmarkEnd w:id="28791"/>
      <w:r>
        <w:rPr>
          <w:rFonts w:hint="cs"/>
          <w:rtl/>
          <w:lang w:eastAsia="he-IL"/>
        </w:rPr>
        <w:t>אז אל תטיף לי, כי אני יודע בדיוק. כמה עולה לתדלק, סימון?</w:t>
      </w:r>
    </w:p>
    <w:p w:rsidR="00921508" w:rsidRDefault="00921508" w:rsidP="00405582">
      <w:pPr>
        <w:rPr>
          <w:rtl/>
          <w:lang w:eastAsia="he-IL"/>
        </w:rPr>
      </w:pPr>
      <w:bookmarkStart w:id="28792" w:name="_ETM_Q65_368000"/>
      <w:bookmarkEnd w:id="28792"/>
    </w:p>
    <w:p w:rsidR="00921508" w:rsidRDefault="00921508" w:rsidP="00405582">
      <w:pPr>
        <w:pStyle w:val="-"/>
        <w:keepNext/>
        <w:rPr>
          <w:rtl/>
        </w:rPr>
      </w:pPr>
      <w:bookmarkStart w:id="28793" w:name="ET_speakercontinue_6255_54"/>
      <w:r w:rsidRPr="004C1D44">
        <w:rPr>
          <w:rStyle w:val="TagStyle"/>
          <w:rtl/>
        </w:rPr>
        <w:t xml:space="preserve"> &lt;&lt; דובר_המשך &gt;&gt; </w:t>
      </w:r>
      <w:r>
        <w:rPr>
          <w:rtl/>
        </w:rPr>
        <w:t>סימון דוידסון (יש עתיד):</w:t>
      </w:r>
      <w:r w:rsidRPr="004C1D44">
        <w:rPr>
          <w:rStyle w:val="TagStyle"/>
          <w:rtl/>
        </w:rPr>
        <w:t xml:space="preserve"> &lt;&lt; דובר_המשך &gt;&gt;</w:t>
      </w:r>
      <w:r>
        <w:rPr>
          <w:rtl/>
        </w:rPr>
        <w:t xml:space="preserve">   </w:t>
      </w:r>
      <w:bookmarkEnd w:id="28793"/>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אדון שקלים, תבין שהמדינה הזאת גורמת לזה שכל משפחה צריכה הרבה יותר שקלים </w:t>
      </w:r>
      <w:r w:rsidR="003F5177">
        <w:rPr>
          <w:rFonts w:hint="cs"/>
          <w:rtl/>
          <w:lang w:eastAsia="he-IL"/>
        </w:rPr>
        <w:t>– –</w:t>
      </w:r>
    </w:p>
    <w:p w:rsidR="00921508" w:rsidRDefault="00921508" w:rsidP="00405582">
      <w:pPr>
        <w:rPr>
          <w:rtl/>
          <w:lang w:eastAsia="he-IL"/>
        </w:rPr>
      </w:pPr>
      <w:bookmarkStart w:id="28794" w:name="_ETM_Q65_367000"/>
      <w:bookmarkEnd w:id="28794"/>
    </w:p>
    <w:p w:rsidR="00921508" w:rsidRDefault="00921508" w:rsidP="00405582">
      <w:pPr>
        <w:pStyle w:val="af5"/>
        <w:keepNext/>
        <w:rPr>
          <w:rtl/>
        </w:rPr>
      </w:pPr>
      <w:bookmarkStart w:id="28795" w:name="_ETM_Q65_369000"/>
      <w:bookmarkEnd w:id="28795"/>
      <w:r w:rsidRPr="000F40CF">
        <w:rPr>
          <w:rStyle w:val="TagStyle"/>
          <w:rtl/>
        </w:rPr>
        <w:t xml:space="preserve">&lt;&lt; קריאה &gt;&gt; </w:t>
      </w:r>
      <w:r>
        <w:rPr>
          <w:rtl/>
        </w:rPr>
        <w:t>אושר שקלים (הליכוד):</w:t>
      </w:r>
      <w:r w:rsidRPr="000F40CF">
        <w:rPr>
          <w:rStyle w:val="TagStyle"/>
          <w:rtl/>
        </w:rPr>
        <w:t xml:space="preserve"> &lt;&lt; קריאה &gt;&gt;</w:t>
      </w:r>
      <w:r>
        <w:rPr>
          <w:rtl/>
        </w:rPr>
        <w:t xml:space="preserve">   </w:t>
      </w:r>
    </w:p>
    <w:p w:rsidR="00921508" w:rsidRPr="004C1D44" w:rsidRDefault="00921508" w:rsidP="00405582">
      <w:pPr>
        <w:rPr>
          <w:rtl/>
          <w:lang w:eastAsia="he-IL"/>
        </w:rPr>
      </w:pPr>
    </w:p>
    <w:p w:rsidR="00921508" w:rsidRDefault="00921508" w:rsidP="00405582">
      <w:pPr>
        <w:rPr>
          <w:rtl/>
          <w:lang w:eastAsia="he-IL"/>
        </w:rPr>
      </w:pPr>
      <w:r>
        <w:rPr>
          <w:rFonts w:hint="cs"/>
          <w:rtl/>
          <w:lang w:eastAsia="he-IL"/>
        </w:rPr>
        <w:t xml:space="preserve">בוא נעשה טסט. </w:t>
      </w:r>
      <w:bookmarkStart w:id="28796" w:name="_ETM_Q65_372000"/>
      <w:bookmarkEnd w:id="28796"/>
      <w:r>
        <w:rPr>
          <w:rFonts w:hint="cs"/>
          <w:rtl/>
          <w:lang w:eastAsia="he-IL"/>
        </w:rPr>
        <w:t>בוא נעשה טסט. כמה עולה לתדלק? בוא נעשה טסט. כמה עולה ליטר דלק?</w:t>
      </w:r>
    </w:p>
    <w:p w:rsidR="00921508" w:rsidRDefault="00921508" w:rsidP="00405582">
      <w:pPr>
        <w:rPr>
          <w:rtl/>
          <w:lang w:eastAsia="he-IL"/>
        </w:rPr>
      </w:pPr>
    </w:p>
    <w:p w:rsidR="00921508" w:rsidRDefault="00921508" w:rsidP="00405582">
      <w:pPr>
        <w:pStyle w:val="-"/>
        <w:keepNext/>
        <w:rPr>
          <w:rtl/>
        </w:rPr>
      </w:pPr>
      <w:bookmarkStart w:id="28797" w:name="ET_speakercontinue_6255_55"/>
      <w:r w:rsidRPr="004C1D44">
        <w:rPr>
          <w:rStyle w:val="TagStyle"/>
          <w:rtl/>
        </w:rPr>
        <w:t xml:space="preserve"> &lt;&lt; דובר_המשך &gt;&gt; </w:t>
      </w:r>
      <w:r>
        <w:rPr>
          <w:rtl/>
        </w:rPr>
        <w:t>סימון דוידסון (יש עתיד):</w:t>
      </w:r>
      <w:r w:rsidRPr="004C1D44">
        <w:rPr>
          <w:rStyle w:val="TagStyle"/>
          <w:rtl/>
        </w:rPr>
        <w:t xml:space="preserve"> &lt;&lt; דובר_המשך &gt;&gt;</w:t>
      </w:r>
      <w:r>
        <w:rPr>
          <w:rtl/>
        </w:rPr>
        <w:t xml:space="preserve">   </w:t>
      </w:r>
      <w:bookmarkEnd w:id="28797"/>
    </w:p>
    <w:p w:rsidR="00921508" w:rsidRDefault="00921508" w:rsidP="00120D2F">
      <w:pPr>
        <w:rPr>
          <w:rtl/>
          <w:lang w:eastAsia="he-IL"/>
        </w:rPr>
      </w:pPr>
    </w:p>
    <w:p w:rsidR="00921508" w:rsidRDefault="003F5177" w:rsidP="007170DE">
      <w:pPr>
        <w:rPr>
          <w:rtl/>
          <w:lang w:eastAsia="he-IL"/>
        </w:rPr>
      </w:pPr>
      <w:bookmarkStart w:id="28798" w:name="_ETM_Q65_375000"/>
      <w:bookmarkEnd w:id="28798"/>
      <w:r>
        <w:rPr>
          <w:rFonts w:hint="cs"/>
          <w:rtl/>
          <w:lang w:eastAsia="he-IL"/>
        </w:rPr>
        <w:t>– –</w:t>
      </w:r>
      <w:r w:rsidR="00921508">
        <w:rPr>
          <w:rFonts w:hint="cs"/>
          <w:rtl/>
          <w:lang w:eastAsia="he-IL"/>
        </w:rPr>
        <w:t xml:space="preserve"> וצריכים הרבה יותר שקלים. </w:t>
      </w:r>
      <w:bookmarkStart w:id="28799" w:name="_ETM_Q65_376000"/>
      <w:bookmarkEnd w:id="28799"/>
      <w:r w:rsidR="00921508">
        <w:rPr>
          <w:rFonts w:hint="cs"/>
          <w:rtl/>
          <w:lang w:eastAsia="he-IL"/>
        </w:rPr>
        <w:t xml:space="preserve">אז הסיום הסופי, אדון שקלים </w:t>
      </w:r>
      <w:r w:rsidR="00921508">
        <w:rPr>
          <w:rFonts w:hint="eastAsia"/>
          <w:rtl/>
          <w:lang w:eastAsia="he-IL"/>
        </w:rPr>
        <w:t xml:space="preserve">– </w:t>
      </w:r>
      <w:r w:rsidR="00921508">
        <w:rPr>
          <w:rFonts w:hint="cs"/>
          <w:rtl/>
          <w:lang w:eastAsia="he-IL"/>
        </w:rPr>
        <w:t xml:space="preserve">שאתה וכל הממשלה הזאת גורמים </w:t>
      </w:r>
      <w:bookmarkStart w:id="28800" w:name="_ETM_Q65_382000"/>
      <w:bookmarkEnd w:id="28800"/>
      <w:r w:rsidR="00921508">
        <w:rPr>
          <w:rFonts w:hint="cs"/>
          <w:rtl/>
          <w:lang w:eastAsia="he-IL"/>
        </w:rPr>
        <w:t xml:space="preserve">להרבה יותר שקלים. </w:t>
      </w:r>
    </w:p>
    <w:p w:rsidR="00921508" w:rsidRDefault="00921508" w:rsidP="00405582">
      <w:pPr>
        <w:rPr>
          <w:rtl/>
          <w:lang w:eastAsia="he-IL"/>
        </w:rPr>
      </w:pPr>
      <w:bookmarkStart w:id="28801" w:name="_ETM_Q65_373000"/>
      <w:bookmarkEnd w:id="28801"/>
    </w:p>
    <w:p w:rsidR="00921508" w:rsidRDefault="00921508" w:rsidP="00405582">
      <w:pPr>
        <w:pStyle w:val="af5"/>
        <w:keepNext/>
        <w:rPr>
          <w:rtl/>
        </w:rPr>
      </w:pPr>
      <w:bookmarkStart w:id="28802" w:name="_ETM_Q65_377000"/>
      <w:bookmarkEnd w:id="28802"/>
      <w:r w:rsidRPr="000F40CF">
        <w:rPr>
          <w:rStyle w:val="TagStyle"/>
          <w:rtl/>
        </w:rPr>
        <w:t xml:space="preserve">&lt;&lt; קריאה &gt;&gt; </w:t>
      </w:r>
      <w:r>
        <w:rPr>
          <w:rtl/>
        </w:rPr>
        <w:t>אושר שקלים (הליכוד):</w:t>
      </w:r>
      <w:r w:rsidRPr="000F40CF">
        <w:rPr>
          <w:rStyle w:val="TagStyle"/>
          <w:rtl/>
        </w:rPr>
        <w:t xml:space="preserve"> &lt;&lt; קריאה &gt;&gt;</w:t>
      </w:r>
      <w:r>
        <w:rPr>
          <w:rtl/>
        </w:rPr>
        <w:t xml:space="preserve">   </w:t>
      </w:r>
    </w:p>
    <w:p w:rsidR="00921508" w:rsidRPr="004C1D44" w:rsidRDefault="00921508" w:rsidP="00405582">
      <w:pPr>
        <w:rPr>
          <w:rtl/>
          <w:lang w:eastAsia="he-IL"/>
        </w:rPr>
      </w:pPr>
    </w:p>
    <w:p w:rsidR="00921508" w:rsidRDefault="003F5177" w:rsidP="00405582">
      <w:pPr>
        <w:rPr>
          <w:rtl/>
          <w:lang w:eastAsia="he-IL"/>
        </w:rPr>
      </w:pPr>
      <w:bookmarkStart w:id="28803" w:name="_ETM_Q65_371000"/>
      <w:bookmarkEnd w:id="28803"/>
      <w:r>
        <w:rPr>
          <w:rFonts w:hint="cs"/>
          <w:rtl/>
          <w:lang w:eastAsia="he-IL"/>
        </w:rPr>
        <w:t>– – –</w:t>
      </w:r>
      <w:r w:rsidR="00921508">
        <w:rPr>
          <w:rFonts w:hint="cs"/>
          <w:rtl/>
          <w:lang w:eastAsia="he-IL"/>
        </w:rPr>
        <w:t xml:space="preserve"> כמה עולה חלב?</w:t>
      </w:r>
      <w:bookmarkStart w:id="28804" w:name="_ETM_Q65_381000"/>
      <w:bookmarkEnd w:id="28804"/>
      <w:r w:rsidR="00921508">
        <w:rPr>
          <w:rFonts w:hint="cs"/>
          <w:rtl/>
          <w:lang w:eastAsia="he-IL"/>
        </w:rPr>
        <w:t xml:space="preserve"> אתה לא יודע. אתה לא עונה.</w:t>
      </w:r>
    </w:p>
    <w:p w:rsidR="00921508" w:rsidRDefault="00921508" w:rsidP="00405582">
      <w:pPr>
        <w:rPr>
          <w:rtl/>
          <w:lang w:eastAsia="he-IL"/>
        </w:rPr>
      </w:pPr>
      <w:bookmarkStart w:id="28805" w:name="_ETM_Q65_378000"/>
      <w:bookmarkEnd w:id="28805"/>
    </w:p>
    <w:p w:rsidR="00921508" w:rsidRDefault="00921508" w:rsidP="00405582">
      <w:pPr>
        <w:pStyle w:val="-"/>
        <w:keepNext/>
        <w:rPr>
          <w:rtl/>
        </w:rPr>
      </w:pPr>
      <w:bookmarkStart w:id="28806" w:name="ET_speakercontinue_6255_56"/>
      <w:r w:rsidRPr="004C1D44">
        <w:rPr>
          <w:rStyle w:val="TagStyle"/>
          <w:rtl/>
        </w:rPr>
        <w:t xml:space="preserve"> &lt;&lt; דובר_המשך &gt;&gt; </w:t>
      </w:r>
      <w:r>
        <w:rPr>
          <w:rtl/>
        </w:rPr>
        <w:t>סימון דוידסון (יש עתיד):</w:t>
      </w:r>
      <w:r w:rsidRPr="004C1D44">
        <w:rPr>
          <w:rStyle w:val="TagStyle"/>
          <w:rtl/>
        </w:rPr>
        <w:t xml:space="preserve"> &lt;&lt; דובר_המשך &gt;&gt;</w:t>
      </w:r>
      <w:r>
        <w:rPr>
          <w:rtl/>
        </w:rPr>
        <w:t xml:space="preserve">   </w:t>
      </w:r>
      <w:bookmarkEnd w:id="28806"/>
    </w:p>
    <w:p w:rsidR="00921508" w:rsidRDefault="00921508" w:rsidP="00120D2F">
      <w:pPr>
        <w:rPr>
          <w:rtl/>
          <w:lang w:eastAsia="he-IL"/>
        </w:rPr>
      </w:pPr>
    </w:p>
    <w:p w:rsidR="00921508" w:rsidRDefault="00921508" w:rsidP="00405582">
      <w:pPr>
        <w:rPr>
          <w:rtl/>
          <w:lang w:eastAsia="he-IL"/>
        </w:rPr>
      </w:pPr>
      <w:bookmarkStart w:id="28807" w:name="_ETM_Q65_379000"/>
      <w:bookmarkEnd w:id="28807"/>
      <w:r>
        <w:rPr>
          <w:rFonts w:hint="cs"/>
          <w:rtl/>
          <w:lang w:eastAsia="he-IL"/>
        </w:rPr>
        <w:t>כמה עולה חלב? 6.20, 7 שקלים.</w:t>
      </w:r>
    </w:p>
    <w:p w:rsidR="00921508" w:rsidRDefault="00921508" w:rsidP="00405582">
      <w:pPr>
        <w:rPr>
          <w:rtl/>
          <w:lang w:eastAsia="he-IL"/>
        </w:rPr>
      </w:pPr>
    </w:p>
    <w:p w:rsidR="00921508" w:rsidRDefault="00921508" w:rsidP="00405582">
      <w:pPr>
        <w:pStyle w:val="af5"/>
        <w:keepNext/>
        <w:rPr>
          <w:rtl/>
        </w:rPr>
      </w:pPr>
      <w:bookmarkStart w:id="28808" w:name="_ETM_Q65_386000"/>
      <w:bookmarkEnd w:id="28808"/>
      <w:r w:rsidRPr="000F40CF">
        <w:rPr>
          <w:rStyle w:val="TagStyle"/>
          <w:rtl/>
        </w:rPr>
        <w:t xml:space="preserve">&lt;&lt; קריאה &gt;&gt; </w:t>
      </w:r>
      <w:r>
        <w:rPr>
          <w:rtl/>
        </w:rPr>
        <w:t>אושר שקלים (הליכוד):</w:t>
      </w:r>
      <w:r w:rsidRPr="000F40CF">
        <w:rPr>
          <w:rStyle w:val="TagStyle"/>
          <w:rtl/>
        </w:rPr>
        <w:t xml:space="preserve"> &lt;&lt; קריאה &gt;&gt;</w:t>
      </w:r>
      <w:r>
        <w:rPr>
          <w:rtl/>
        </w:rPr>
        <w:t xml:space="preserve">   </w:t>
      </w:r>
    </w:p>
    <w:p w:rsidR="00921508" w:rsidRPr="004C1D44" w:rsidRDefault="00921508" w:rsidP="00405582">
      <w:pPr>
        <w:rPr>
          <w:rtl/>
          <w:lang w:eastAsia="he-IL"/>
        </w:rPr>
      </w:pPr>
    </w:p>
    <w:p w:rsidR="00921508" w:rsidRDefault="00921508" w:rsidP="00405582">
      <w:pPr>
        <w:rPr>
          <w:rtl/>
          <w:lang w:eastAsia="he-IL"/>
        </w:rPr>
      </w:pPr>
      <w:r>
        <w:rPr>
          <w:rFonts w:hint="cs"/>
          <w:rtl/>
          <w:lang w:eastAsia="he-IL"/>
        </w:rPr>
        <w:t xml:space="preserve">לא. </w:t>
      </w:r>
    </w:p>
    <w:p w:rsidR="00921508" w:rsidRDefault="00921508" w:rsidP="00405582">
      <w:pPr>
        <w:rPr>
          <w:rtl/>
          <w:lang w:eastAsia="he-IL"/>
        </w:rPr>
      </w:pPr>
    </w:p>
    <w:p w:rsidR="00921508" w:rsidRDefault="00921508" w:rsidP="00405582">
      <w:pPr>
        <w:pStyle w:val="af6"/>
        <w:keepNext/>
        <w:rPr>
          <w:rtl/>
        </w:rPr>
      </w:pPr>
      <w:bookmarkStart w:id="28809" w:name="ET_yor_6593_58"/>
      <w:r w:rsidRPr="004C1D44">
        <w:rPr>
          <w:rStyle w:val="TagStyle"/>
          <w:rtl/>
        </w:rPr>
        <w:t xml:space="preserve"> &lt;&lt; יור &gt;&gt; </w:t>
      </w:r>
      <w:r>
        <w:rPr>
          <w:rtl/>
        </w:rPr>
        <w:t>היו"ר חנוך דב מלביצקי:</w:t>
      </w:r>
      <w:r w:rsidRPr="004C1D44">
        <w:rPr>
          <w:rStyle w:val="TagStyle"/>
          <w:rtl/>
        </w:rPr>
        <w:t xml:space="preserve"> &lt;&lt; יור &gt;&gt;</w:t>
      </w:r>
      <w:r>
        <w:rPr>
          <w:rtl/>
        </w:rPr>
        <w:t xml:space="preserve">   </w:t>
      </w:r>
      <w:bookmarkEnd w:id="28809"/>
    </w:p>
    <w:p w:rsidR="00921508" w:rsidRDefault="00921508" w:rsidP="00120D2F">
      <w:pPr>
        <w:rPr>
          <w:rtl/>
          <w:lang w:eastAsia="he-IL"/>
        </w:rPr>
      </w:pPr>
    </w:p>
    <w:p w:rsidR="00921508" w:rsidRDefault="00921508" w:rsidP="00405582">
      <w:pPr>
        <w:rPr>
          <w:rtl/>
          <w:lang w:eastAsia="he-IL"/>
        </w:rPr>
      </w:pPr>
      <w:r>
        <w:rPr>
          <w:rFonts w:hint="cs"/>
          <w:rtl/>
          <w:lang w:eastAsia="he-IL"/>
        </w:rPr>
        <w:t>תודה רבה.</w:t>
      </w:r>
    </w:p>
    <w:p w:rsidR="00921508" w:rsidRPr="004C1D44" w:rsidRDefault="00921508" w:rsidP="00405582">
      <w:pPr>
        <w:rPr>
          <w:rtl/>
          <w:lang w:eastAsia="he-IL"/>
        </w:rPr>
      </w:pPr>
      <w:bookmarkStart w:id="28810" w:name="_ETM_Q65_389000"/>
      <w:bookmarkEnd w:id="28810"/>
    </w:p>
    <w:p w:rsidR="00921508" w:rsidRDefault="00921508" w:rsidP="00405582">
      <w:pPr>
        <w:pStyle w:val="-"/>
        <w:keepNext/>
        <w:rPr>
          <w:rtl/>
        </w:rPr>
      </w:pPr>
      <w:bookmarkStart w:id="28811" w:name="ET_speakercontinue_6255_57"/>
      <w:r w:rsidRPr="004C1D44">
        <w:rPr>
          <w:rStyle w:val="TagStyle"/>
          <w:rtl/>
        </w:rPr>
        <w:t xml:space="preserve"> &lt;&lt; דובר_המשך &gt;&gt; </w:t>
      </w:r>
      <w:r>
        <w:rPr>
          <w:rtl/>
        </w:rPr>
        <w:t>סימון דוידסון (יש עתיד):</w:t>
      </w:r>
      <w:r w:rsidRPr="004C1D44">
        <w:rPr>
          <w:rStyle w:val="TagStyle"/>
          <w:rtl/>
        </w:rPr>
        <w:t xml:space="preserve"> &lt;&lt; דובר_המשך &gt;&gt;</w:t>
      </w:r>
      <w:r>
        <w:rPr>
          <w:rtl/>
        </w:rPr>
        <w:t xml:space="preserve">   </w:t>
      </w:r>
      <w:bookmarkEnd w:id="28811"/>
    </w:p>
    <w:p w:rsidR="00921508" w:rsidRDefault="00921508" w:rsidP="00120D2F">
      <w:pPr>
        <w:rPr>
          <w:rtl/>
          <w:lang w:eastAsia="he-IL"/>
        </w:rPr>
      </w:pPr>
    </w:p>
    <w:p w:rsidR="00921508" w:rsidRDefault="00921508" w:rsidP="00405582">
      <w:pPr>
        <w:rPr>
          <w:rtl/>
          <w:lang w:eastAsia="he-IL"/>
        </w:rPr>
      </w:pPr>
      <w:r>
        <w:rPr>
          <w:rFonts w:hint="cs"/>
          <w:rtl/>
          <w:lang w:eastAsia="he-IL"/>
        </w:rPr>
        <w:t>מה אתה אומר לי?</w:t>
      </w:r>
    </w:p>
    <w:p w:rsidR="00921508" w:rsidRDefault="00921508" w:rsidP="00405582">
      <w:pPr>
        <w:rPr>
          <w:rtl/>
          <w:lang w:eastAsia="he-IL"/>
        </w:rPr>
      </w:pPr>
      <w:bookmarkStart w:id="28812" w:name="_ETM_Q65_388000"/>
      <w:bookmarkEnd w:id="28812"/>
    </w:p>
    <w:p w:rsidR="00921508" w:rsidRDefault="00921508" w:rsidP="00405582">
      <w:pPr>
        <w:pStyle w:val="af5"/>
        <w:keepNext/>
        <w:rPr>
          <w:rtl/>
        </w:rPr>
      </w:pPr>
      <w:r w:rsidRPr="000F40CF">
        <w:rPr>
          <w:rStyle w:val="TagStyle"/>
          <w:rtl/>
        </w:rPr>
        <w:t xml:space="preserve">&lt;&lt; קריאה &gt;&gt; </w:t>
      </w:r>
      <w:r>
        <w:rPr>
          <w:rtl/>
        </w:rPr>
        <w:t>אושר שקלים (הליכוד):</w:t>
      </w:r>
      <w:r w:rsidRPr="000F40CF">
        <w:rPr>
          <w:rStyle w:val="TagStyle"/>
          <w:rtl/>
        </w:rPr>
        <w:t xml:space="preserve"> &lt;&lt; קריאה &gt;&gt;</w:t>
      </w:r>
      <w:r>
        <w:rPr>
          <w:rtl/>
        </w:rPr>
        <w:t xml:space="preserve">   </w:t>
      </w:r>
    </w:p>
    <w:p w:rsidR="00921508" w:rsidRPr="004C1D44" w:rsidRDefault="00921508" w:rsidP="00405582">
      <w:pPr>
        <w:rPr>
          <w:rtl/>
          <w:lang w:eastAsia="he-IL"/>
        </w:rPr>
      </w:pPr>
    </w:p>
    <w:p w:rsidR="00921508" w:rsidRDefault="00921508" w:rsidP="00405582">
      <w:pPr>
        <w:rPr>
          <w:rtl/>
          <w:lang w:eastAsia="he-IL"/>
        </w:rPr>
      </w:pPr>
      <w:bookmarkStart w:id="28813" w:name="_ETM_Q65_387000"/>
      <w:bookmarkEnd w:id="28813"/>
      <w:r>
        <w:rPr>
          <w:rFonts w:hint="cs"/>
          <w:rtl/>
          <w:lang w:eastAsia="he-IL"/>
        </w:rPr>
        <w:t>7.34 שקלים.</w:t>
      </w:r>
    </w:p>
    <w:p w:rsidR="00921508" w:rsidRDefault="00921508" w:rsidP="00405582">
      <w:pPr>
        <w:rPr>
          <w:rtl/>
          <w:lang w:eastAsia="he-IL"/>
        </w:rPr>
      </w:pPr>
    </w:p>
    <w:p w:rsidR="00921508" w:rsidRDefault="00921508" w:rsidP="00405582">
      <w:pPr>
        <w:pStyle w:val="af6"/>
        <w:keepNext/>
        <w:rPr>
          <w:rtl/>
        </w:rPr>
      </w:pPr>
      <w:r w:rsidRPr="004C1D44">
        <w:rPr>
          <w:rStyle w:val="TagStyle"/>
          <w:rtl/>
        </w:rPr>
        <w:t xml:space="preserve"> &lt;&lt; יור &gt;&gt; </w:t>
      </w:r>
      <w:r>
        <w:rPr>
          <w:rtl/>
        </w:rPr>
        <w:t>היו"ר חנוך דב מלביצקי:</w:t>
      </w:r>
      <w:r w:rsidRPr="004C1D44">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bookmarkStart w:id="28814" w:name="_ETM_Q65_391000"/>
      <w:bookmarkEnd w:id="28814"/>
      <w:r>
        <w:rPr>
          <w:rFonts w:hint="cs"/>
          <w:rtl/>
          <w:lang w:eastAsia="he-IL"/>
        </w:rPr>
        <w:t>תודה רבה.</w:t>
      </w:r>
    </w:p>
    <w:p w:rsidR="00921508" w:rsidRDefault="00921508" w:rsidP="00405582">
      <w:pPr>
        <w:rPr>
          <w:rtl/>
          <w:lang w:eastAsia="he-IL"/>
        </w:rPr>
      </w:pPr>
    </w:p>
    <w:p w:rsidR="00921508" w:rsidRDefault="00921508" w:rsidP="00405582">
      <w:pPr>
        <w:pStyle w:val="-"/>
        <w:keepNext/>
        <w:rPr>
          <w:rtl/>
        </w:rPr>
      </w:pPr>
      <w:bookmarkStart w:id="28815" w:name="ET_speakercontinue_6255_60"/>
      <w:r w:rsidRPr="004C1D44">
        <w:rPr>
          <w:rStyle w:val="TagStyle"/>
          <w:rtl/>
        </w:rPr>
        <w:t xml:space="preserve"> &lt;&lt; דובר_המשך &gt;&gt; </w:t>
      </w:r>
      <w:r>
        <w:rPr>
          <w:rtl/>
        </w:rPr>
        <w:t>סימון דוידסון (יש עתיד):</w:t>
      </w:r>
      <w:r w:rsidRPr="004C1D44">
        <w:rPr>
          <w:rStyle w:val="TagStyle"/>
          <w:rtl/>
        </w:rPr>
        <w:t xml:space="preserve"> &lt;&lt; דובר_המשך &gt;&gt;</w:t>
      </w:r>
      <w:r>
        <w:rPr>
          <w:rtl/>
        </w:rPr>
        <w:t xml:space="preserve">   </w:t>
      </w:r>
      <w:bookmarkEnd w:id="28815"/>
    </w:p>
    <w:p w:rsidR="00921508" w:rsidRDefault="00921508" w:rsidP="00120D2F">
      <w:pPr>
        <w:rPr>
          <w:rtl/>
          <w:lang w:eastAsia="he-IL"/>
        </w:rPr>
      </w:pPr>
    </w:p>
    <w:p w:rsidR="00921508" w:rsidRDefault="00921508" w:rsidP="00405582">
      <w:pPr>
        <w:rPr>
          <w:rtl/>
          <w:lang w:eastAsia="he-IL"/>
        </w:rPr>
      </w:pPr>
      <w:r>
        <w:rPr>
          <w:rFonts w:hint="cs"/>
          <w:rtl/>
          <w:lang w:eastAsia="he-IL"/>
        </w:rPr>
        <w:t>אולי בחולון.</w:t>
      </w:r>
    </w:p>
    <w:p w:rsidR="00921508" w:rsidRDefault="00921508" w:rsidP="00405582">
      <w:pPr>
        <w:rPr>
          <w:rtl/>
          <w:lang w:eastAsia="he-IL"/>
        </w:rPr>
      </w:pPr>
      <w:bookmarkStart w:id="28816" w:name="_ETM_Q65_393000"/>
      <w:bookmarkEnd w:id="28816"/>
    </w:p>
    <w:p w:rsidR="00921508" w:rsidRDefault="00921508" w:rsidP="00405582">
      <w:pPr>
        <w:pStyle w:val="af5"/>
        <w:keepNext/>
        <w:rPr>
          <w:rtl/>
        </w:rPr>
      </w:pPr>
      <w:r w:rsidRPr="000F40CF">
        <w:rPr>
          <w:rStyle w:val="TagStyle"/>
          <w:rtl/>
        </w:rPr>
        <w:t xml:space="preserve">&lt;&lt; קריאה &gt;&gt; </w:t>
      </w:r>
      <w:r>
        <w:rPr>
          <w:rtl/>
        </w:rPr>
        <w:t>אושר שקלים (הליכוד):</w:t>
      </w:r>
      <w:r w:rsidRPr="000F40CF">
        <w:rPr>
          <w:rStyle w:val="TagStyle"/>
          <w:rtl/>
        </w:rPr>
        <w:t xml:space="preserve"> &lt;&lt; קריאה &gt;&gt;</w:t>
      </w:r>
      <w:r>
        <w:rPr>
          <w:rtl/>
        </w:rPr>
        <w:t xml:space="preserve">   </w:t>
      </w:r>
    </w:p>
    <w:p w:rsidR="00921508" w:rsidRPr="004C1D44" w:rsidRDefault="00921508" w:rsidP="00405582">
      <w:pPr>
        <w:rPr>
          <w:rtl/>
          <w:lang w:eastAsia="he-IL"/>
        </w:rPr>
      </w:pPr>
    </w:p>
    <w:p w:rsidR="00921508" w:rsidRDefault="00921508" w:rsidP="00405582">
      <w:pPr>
        <w:rPr>
          <w:rtl/>
          <w:lang w:eastAsia="he-IL"/>
        </w:rPr>
      </w:pPr>
      <w:r>
        <w:rPr>
          <w:rFonts w:hint="cs"/>
          <w:rtl/>
          <w:lang w:eastAsia="he-IL"/>
        </w:rPr>
        <w:t xml:space="preserve">בוא נדייק. </w:t>
      </w:r>
      <w:bookmarkStart w:id="28817" w:name="_ETM_Q65_394000"/>
      <w:bookmarkEnd w:id="28817"/>
      <w:r>
        <w:rPr>
          <w:rFonts w:hint="cs"/>
          <w:rtl/>
          <w:lang w:eastAsia="he-IL"/>
        </w:rPr>
        <w:t>בוא נדייק. אתה מדבר שטויות. אתה מדבר שטויות.</w:t>
      </w:r>
    </w:p>
    <w:p w:rsidR="00921508" w:rsidRDefault="00921508" w:rsidP="00405582">
      <w:pPr>
        <w:rPr>
          <w:rtl/>
          <w:lang w:eastAsia="he-IL"/>
        </w:rPr>
      </w:pPr>
      <w:bookmarkStart w:id="28818" w:name="_ETM_Q65_397000"/>
      <w:bookmarkEnd w:id="28818"/>
    </w:p>
    <w:p w:rsidR="00921508" w:rsidRDefault="00921508" w:rsidP="00405582">
      <w:pPr>
        <w:pStyle w:val="-"/>
        <w:keepNext/>
        <w:rPr>
          <w:rtl/>
        </w:rPr>
      </w:pPr>
      <w:bookmarkStart w:id="28819" w:name="ET_speakercontinue_6255_61"/>
      <w:r w:rsidRPr="004C1D44">
        <w:rPr>
          <w:rStyle w:val="TagStyle"/>
          <w:rtl/>
        </w:rPr>
        <w:t xml:space="preserve"> &lt;&lt; דובר_המשך &gt;&gt; </w:t>
      </w:r>
      <w:r>
        <w:rPr>
          <w:rtl/>
        </w:rPr>
        <w:t>סימון דוידסון (יש עתיד):</w:t>
      </w:r>
      <w:r w:rsidRPr="004C1D44">
        <w:rPr>
          <w:rStyle w:val="TagStyle"/>
          <w:rtl/>
        </w:rPr>
        <w:t xml:space="preserve"> &lt;&lt; דובר_המשך &gt;&gt;</w:t>
      </w:r>
      <w:r>
        <w:rPr>
          <w:rtl/>
        </w:rPr>
        <w:t xml:space="preserve">   </w:t>
      </w:r>
      <w:bookmarkEnd w:id="28819"/>
    </w:p>
    <w:p w:rsidR="00921508" w:rsidRDefault="00921508" w:rsidP="00120D2F">
      <w:pPr>
        <w:rPr>
          <w:rtl/>
          <w:lang w:eastAsia="he-IL"/>
        </w:rPr>
      </w:pPr>
    </w:p>
    <w:p w:rsidR="00921508" w:rsidRDefault="00921508" w:rsidP="00405582">
      <w:pPr>
        <w:rPr>
          <w:rtl/>
          <w:lang w:eastAsia="he-IL"/>
        </w:rPr>
      </w:pPr>
      <w:r>
        <w:rPr>
          <w:rFonts w:hint="cs"/>
          <w:rtl/>
          <w:lang w:eastAsia="he-IL"/>
        </w:rPr>
        <w:t>תאמין לי, אני יודע כמה עולה הכול. אני עושה קניות.</w:t>
      </w:r>
    </w:p>
    <w:p w:rsidR="00921508" w:rsidRDefault="00921508" w:rsidP="00405582">
      <w:pPr>
        <w:rPr>
          <w:rtl/>
          <w:lang w:eastAsia="he-IL"/>
        </w:rPr>
      </w:pPr>
    </w:p>
    <w:p w:rsidR="00921508" w:rsidRDefault="00921508" w:rsidP="00405582">
      <w:pPr>
        <w:pStyle w:val="af6"/>
        <w:keepNext/>
        <w:rPr>
          <w:rtl/>
        </w:rPr>
      </w:pPr>
      <w:bookmarkStart w:id="28820" w:name="ET_yor_6593_62"/>
      <w:r w:rsidRPr="004C1D44">
        <w:rPr>
          <w:rStyle w:val="TagStyle"/>
          <w:rtl/>
        </w:rPr>
        <w:t xml:space="preserve"> &lt;&lt; יור &gt;&gt; </w:t>
      </w:r>
      <w:r>
        <w:rPr>
          <w:rtl/>
        </w:rPr>
        <w:t>היו"ר חנוך דב מלביצקי:</w:t>
      </w:r>
      <w:r w:rsidRPr="004C1D44">
        <w:rPr>
          <w:rStyle w:val="TagStyle"/>
          <w:rtl/>
        </w:rPr>
        <w:t xml:space="preserve"> &lt;&lt; יור &gt;&gt;</w:t>
      </w:r>
      <w:r>
        <w:rPr>
          <w:rtl/>
        </w:rPr>
        <w:t xml:space="preserve">   </w:t>
      </w:r>
      <w:bookmarkEnd w:id="28820"/>
    </w:p>
    <w:p w:rsidR="00921508" w:rsidRDefault="00921508" w:rsidP="00120D2F">
      <w:pPr>
        <w:rPr>
          <w:rtl/>
          <w:lang w:eastAsia="he-IL"/>
        </w:rPr>
      </w:pPr>
    </w:p>
    <w:p w:rsidR="00921508" w:rsidRDefault="00921508" w:rsidP="00405582">
      <w:pPr>
        <w:rPr>
          <w:rtl/>
          <w:lang w:eastAsia="he-IL"/>
        </w:rPr>
      </w:pPr>
      <w:bookmarkStart w:id="28821" w:name="_ETM_Q65_400000"/>
      <w:bookmarkEnd w:id="28821"/>
      <w:r>
        <w:rPr>
          <w:rFonts w:hint="cs"/>
          <w:rtl/>
          <w:lang w:eastAsia="he-IL"/>
        </w:rPr>
        <w:t>חבר הכנסת דוידסון. חבר הכנסת דוידסון, סיימת.</w:t>
      </w:r>
    </w:p>
    <w:p w:rsidR="00921508" w:rsidRDefault="00921508" w:rsidP="00405582">
      <w:pPr>
        <w:rPr>
          <w:rtl/>
          <w:lang w:eastAsia="he-IL"/>
        </w:rPr>
      </w:pPr>
      <w:bookmarkStart w:id="28822" w:name="_ETM_Q65_402000"/>
      <w:bookmarkEnd w:id="28822"/>
    </w:p>
    <w:p w:rsidR="00921508" w:rsidRDefault="00921508" w:rsidP="00405582">
      <w:pPr>
        <w:pStyle w:val="-"/>
        <w:keepNext/>
        <w:rPr>
          <w:rtl/>
        </w:rPr>
      </w:pPr>
      <w:bookmarkStart w:id="28823" w:name="ET_speakercontinue_6255_63"/>
      <w:r w:rsidRPr="004C1D44">
        <w:rPr>
          <w:rStyle w:val="TagStyle"/>
          <w:rtl/>
        </w:rPr>
        <w:t xml:space="preserve"> &lt;&lt; דובר_המשך &gt;&gt; </w:t>
      </w:r>
      <w:r>
        <w:rPr>
          <w:rtl/>
        </w:rPr>
        <w:t>סימון דוידסון (יש עתיד):</w:t>
      </w:r>
      <w:r w:rsidRPr="004C1D44">
        <w:rPr>
          <w:rStyle w:val="TagStyle"/>
          <w:rtl/>
        </w:rPr>
        <w:t xml:space="preserve"> &lt;&lt; דובר_המשך &gt;&gt;</w:t>
      </w:r>
      <w:r>
        <w:rPr>
          <w:rtl/>
        </w:rPr>
        <w:t xml:space="preserve">   </w:t>
      </w:r>
      <w:bookmarkEnd w:id="28823"/>
    </w:p>
    <w:p w:rsidR="00921508" w:rsidRDefault="00921508" w:rsidP="00120D2F">
      <w:pPr>
        <w:rPr>
          <w:rtl/>
          <w:lang w:eastAsia="he-IL"/>
        </w:rPr>
      </w:pPr>
    </w:p>
    <w:p w:rsidR="00921508" w:rsidRDefault="00921508" w:rsidP="00405582">
      <w:pPr>
        <w:rPr>
          <w:rtl/>
          <w:lang w:eastAsia="he-IL"/>
        </w:rPr>
      </w:pPr>
      <w:bookmarkStart w:id="28824" w:name="_ETM_Q65_403000"/>
      <w:bookmarkEnd w:id="28824"/>
      <w:r>
        <w:rPr>
          <w:rFonts w:hint="cs"/>
          <w:rtl/>
          <w:lang w:eastAsia="he-IL"/>
        </w:rPr>
        <w:t>6.20 עולה חלב.</w:t>
      </w:r>
    </w:p>
    <w:p w:rsidR="00921508" w:rsidRDefault="00921508" w:rsidP="00405582">
      <w:pPr>
        <w:rPr>
          <w:rtl/>
          <w:lang w:eastAsia="he-IL"/>
        </w:rPr>
      </w:pPr>
    </w:p>
    <w:p w:rsidR="00921508" w:rsidRDefault="00921508" w:rsidP="00405582">
      <w:pPr>
        <w:pStyle w:val="af6"/>
        <w:keepNext/>
        <w:rPr>
          <w:rtl/>
        </w:rPr>
      </w:pPr>
      <w:bookmarkStart w:id="28825" w:name="ET_yor_6593_64"/>
      <w:r w:rsidRPr="004C1D44">
        <w:rPr>
          <w:rStyle w:val="TagStyle"/>
          <w:rtl/>
        </w:rPr>
        <w:t xml:space="preserve"> &lt;&lt; יור &gt;&gt; </w:t>
      </w:r>
      <w:r>
        <w:rPr>
          <w:rtl/>
        </w:rPr>
        <w:t>היו"ר חנוך דב מלביצקי:</w:t>
      </w:r>
      <w:r w:rsidRPr="004C1D44">
        <w:rPr>
          <w:rStyle w:val="TagStyle"/>
          <w:rtl/>
        </w:rPr>
        <w:t xml:space="preserve"> &lt;&lt; יור &gt;&gt;</w:t>
      </w:r>
      <w:r>
        <w:rPr>
          <w:rtl/>
        </w:rPr>
        <w:t xml:space="preserve">   </w:t>
      </w:r>
      <w:bookmarkEnd w:id="28825"/>
    </w:p>
    <w:p w:rsidR="00921508" w:rsidRDefault="00921508" w:rsidP="00120D2F">
      <w:pPr>
        <w:rPr>
          <w:rtl/>
          <w:lang w:eastAsia="he-IL"/>
        </w:rPr>
      </w:pPr>
    </w:p>
    <w:p w:rsidR="00921508" w:rsidRDefault="00921508" w:rsidP="00405582">
      <w:pPr>
        <w:rPr>
          <w:rtl/>
          <w:lang w:eastAsia="he-IL"/>
        </w:rPr>
      </w:pPr>
      <w:bookmarkStart w:id="28826" w:name="_ETM_Q65_404000"/>
      <w:bookmarkEnd w:id="28826"/>
      <w:r>
        <w:rPr>
          <w:rFonts w:hint="cs"/>
          <w:rtl/>
          <w:lang w:eastAsia="he-IL"/>
        </w:rPr>
        <w:t>חבר הכנסת דוידסון.</w:t>
      </w:r>
    </w:p>
    <w:p w:rsidR="00921508" w:rsidRDefault="00921508" w:rsidP="00405582">
      <w:pPr>
        <w:rPr>
          <w:rtl/>
          <w:lang w:eastAsia="he-IL"/>
        </w:rPr>
      </w:pPr>
    </w:p>
    <w:p w:rsidR="00921508" w:rsidRDefault="00921508" w:rsidP="00405582">
      <w:pPr>
        <w:pStyle w:val="-"/>
        <w:keepNext/>
        <w:rPr>
          <w:rtl/>
        </w:rPr>
      </w:pPr>
      <w:bookmarkStart w:id="28827" w:name="ET_speakercontinue_6255_65"/>
      <w:r w:rsidRPr="004C1D44">
        <w:rPr>
          <w:rStyle w:val="TagStyle"/>
          <w:rtl/>
        </w:rPr>
        <w:t xml:space="preserve"> &lt;&lt; דובר_המשך &gt;&gt; </w:t>
      </w:r>
      <w:r>
        <w:rPr>
          <w:rtl/>
        </w:rPr>
        <w:t>סימון דוידסון (יש עתיד):</w:t>
      </w:r>
      <w:r w:rsidRPr="004C1D44">
        <w:rPr>
          <w:rStyle w:val="TagStyle"/>
          <w:rtl/>
        </w:rPr>
        <w:t xml:space="preserve"> &lt;&lt; דובר_המשך &gt;&gt;</w:t>
      </w:r>
      <w:r>
        <w:rPr>
          <w:rtl/>
        </w:rPr>
        <w:t xml:space="preserve">   </w:t>
      </w:r>
      <w:bookmarkEnd w:id="28827"/>
    </w:p>
    <w:p w:rsidR="00921508" w:rsidRDefault="00921508" w:rsidP="00120D2F">
      <w:pPr>
        <w:rPr>
          <w:rtl/>
          <w:lang w:eastAsia="he-IL"/>
        </w:rPr>
      </w:pPr>
    </w:p>
    <w:p w:rsidR="00921508" w:rsidRDefault="00921508" w:rsidP="00405582">
      <w:pPr>
        <w:rPr>
          <w:rtl/>
          <w:lang w:eastAsia="he-IL"/>
        </w:rPr>
      </w:pPr>
      <w:r>
        <w:rPr>
          <w:rFonts w:hint="cs"/>
          <w:rtl/>
          <w:lang w:eastAsia="he-IL"/>
        </w:rPr>
        <w:t>6.20.</w:t>
      </w:r>
    </w:p>
    <w:p w:rsidR="00921508" w:rsidRDefault="00921508" w:rsidP="00405582">
      <w:pPr>
        <w:rPr>
          <w:rtl/>
          <w:lang w:eastAsia="he-IL"/>
        </w:rPr>
      </w:pPr>
    </w:p>
    <w:p w:rsidR="00921508" w:rsidRDefault="00921508" w:rsidP="00405582">
      <w:pPr>
        <w:pStyle w:val="af5"/>
        <w:keepNext/>
        <w:rPr>
          <w:rtl/>
        </w:rPr>
      </w:pPr>
      <w:bookmarkStart w:id="28828" w:name="_ETM_Q65_406000"/>
      <w:bookmarkEnd w:id="28828"/>
      <w:r w:rsidRPr="000F40CF">
        <w:rPr>
          <w:rStyle w:val="TagStyle"/>
          <w:rtl/>
        </w:rPr>
        <w:t xml:space="preserve">&lt;&lt; קריאה &gt;&gt; </w:t>
      </w:r>
      <w:r>
        <w:rPr>
          <w:rtl/>
        </w:rPr>
        <w:t>אושר שקלים (הליכוד):</w:t>
      </w:r>
      <w:r w:rsidRPr="000F40CF">
        <w:rPr>
          <w:rStyle w:val="TagStyle"/>
          <w:rtl/>
        </w:rPr>
        <w:t xml:space="preserve"> &lt;&lt; קריאה &gt;&gt;</w:t>
      </w:r>
      <w:r>
        <w:rPr>
          <w:rtl/>
        </w:rPr>
        <w:t xml:space="preserve">   </w:t>
      </w:r>
    </w:p>
    <w:p w:rsidR="00921508" w:rsidRDefault="00921508" w:rsidP="00405582">
      <w:pPr>
        <w:rPr>
          <w:rtl/>
        </w:rPr>
      </w:pPr>
    </w:p>
    <w:p w:rsidR="00921508" w:rsidRDefault="00921508" w:rsidP="00405582">
      <w:pPr>
        <w:rPr>
          <w:rtl/>
        </w:rPr>
      </w:pPr>
      <w:bookmarkStart w:id="28829" w:name="_ETM_Q65_407000"/>
      <w:bookmarkEnd w:id="28829"/>
      <w:r>
        <w:rPr>
          <w:rFonts w:hint="cs"/>
          <w:rtl/>
        </w:rPr>
        <w:t xml:space="preserve">אצלך </w:t>
      </w:r>
      <w:bookmarkStart w:id="28830" w:name="_ETM_Q65_409000"/>
      <w:bookmarkEnd w:id="28830"/>
      <w:r>
        <w:rPr>
          <w:rFonts w:hint="cs"/>
          <w:rtl/>
        </w:rPr>
        <w:t>6.20, אצלנו 6.80.</w:t>
      </w:r>
    </w:p>
    <w:p w:rsidR="00921508" w:rsidRDefault="00921508" w:rsidP="00405582">
      <w:pPr>
        <w:rPr>
          <w:rtl/>
        </w:rPr>
      </w:pPr>
    </w:p>
    <w:p w:rsidR="00921508" w:rsidRDefault="00921508" w:rsidP="00405582">
      <w:pPr>
        <w:pStyle w:val="-"/>
        <w:keepNext/>
        <w:rPr>
          <w:rtl/>
        </w:rPr>
      </w:pPr>
      <w:bookmarkStart w:id="28831" w:name="ET_speakercontinue_6255_66"/>
      <w:r w:rsidRPr="004C1D44">
        <w:rPr>
          <w:rStyle w:val="TagStyle"/>
          <w:rtl/>
        </w:rPr>
        <w:t xml:space="preserve"> &lt;&lt; דובר_המשך &gt;&gt; </w:t>
      </w:r>
      <w:r>
        <w:rPr>
          <w:rtl/>
        </w:rPr>
        <w:t>סימון דוידסון (יש עתיד):</w:t>
      </w:r>
      <w:r w:rsidRPr="004C1D44">
        <w:rPr>
          <w:rStyle w:val="TagStyle"/>
          <w:rtl/>
        </w:rPr>
        <w:t xml:space="preserve"> &lt;&lt; דובר_המשך &gt;&gt;</w:t>
      </w:r>
      <w:r>
        <w:rPr>
          <w:rtl/>
        </w:rPr>
        <w:t xml:space="preserve">   </w:t>
      </w:r>
      <w:bookmarkEnd w:id="28831"/>
    </w:p>
    <w:p w:rsidR="00921508" w:rsidRDefault="00921508" w:rsidP="00120D2F">
      <w:pPr>
        <w:rPr>
          <w:rtl/>
        </w:rPr>
      </w:pPr>
    </w:p>
    <w:p w:rsidR="00921508" w:rsidRDefault="00921508" w:rsidP="00405582">
      <w:pPr>
        <w:rPr>
          <w:rtl/>
        </w:rPr>
      </w:pPr>
      <w:r>
        <w:rPr>
          <w:rFonts w:hint="cs"/>
          <w:rtl/>
        </w:rPr>
        <w:t xml:space="preserve">אתה יודע כמה עולה </w:t>
      </w:r>
      <w:proofErr w:type="spellStart"/>
      <w:r>
        <w:rPr>
          <w:rFonts w:hint="cs"/>
          <w:rtl/>
        </w:rPr>
        <w:t>קוטג</w:t>
      </w:r>
      <w:proofErr w:type="spellEnd"/>
      <w:r>
        <w:rPr>
          <w:rFonts w:hint="cs"/>
          <w:rtl/>
        </w:rPr>
        <w:t>'?</w:t>
      </w:r>
    </w:p>
    <w:p w:rsidR="00921508" w:rsidRDefault="00921508" w:rsidP="00405582">
      <w:pPr>
        <w:rPr>
          <w:rtl/>
        </w:rPr>
      </w:pPr>
    </w:p>
    <w:p w:rsidR="00921508" w:rsidRDefault="00921508" w:rsidP="00405582">
      <w:pPr>
        <w:pStyle w:val="af6"/>
        <w:keepNext/>
        <w:rPr>
          <w:rtl/>
        </w:rPr>
      </w:pPr>
      <w:r w:rsidRPr="004C1D44">
        <w:rPr>
          <w:rStyle w:val="TagStyle"/>
          <w:rtl/>
        </w:rPr>
        <w:t xml:space="preserve"> &lt;&lt; יור &gt;&gt; </w:t>
      </w:r>
      <w:r>
        <w:rPr>
          <w:rtl/>
        </w:rPr>
        <w:t>היו"ר חנוך דב מלביצקי:</w:t>
      </w:r>
      <w:r w:rsidRPr="004C1D44">
        <w:rPr>
          <w:rStyle w:val="TagStyle"/>
          <w:rtl/>
        </w:rPr>
        <w:t xml:space="preserve"> &lt;&lt; יור &gt;&gt;</w:t>
      </w:r>
      <w:r>
        <w:rPr>
          <w:rtl/>
        </w:rPr>
        <w:t xml:space="preserve">   </w:t>
      </w:r>
    </w:p>
    <w:p w:rsidR="00921508" w:rsidRDefault="00921508" w:rsidP="00120D2F">
      <w:pPr>
        <w:rPr>
          <w:rtl/>
        </w:rPr>
      </w:pPr>
    </w:p>
    <w:p w:rsidR="00921508" w:rsidRDefault="00921508" w:rsidP="00405582">
      <w:pPr>
        <w:rPr>
          <w:rtl/>
        </w:rPr>
      </w:pPr>
      <w:bookmarkStart w:id="28832" w:name="_ETM_Q65_410000"/>
      <w:bookmarkEnd w:id="28832"/>
      <w:r>
        <w:rPr>
          <w:rFonts w:hint="cs"/>
          <w:rtl/>
        </w:rPr>
        <w:t xml:space="preserve">חבר הכנסת דוידסון, די. </w:t>
      </w:r>
      <w:bookmarkStart w:id="28833" w:name="_ETM_Q65_411000"/>
      <w:bookmarkEnd w:id="28833"/>
      <w:r>
        <w:rPr>
          <w:rFonts w:hint="cs"/>
          <w:rtl/>
        </w:rPr>
        <w:t>אתה תוכל להמשיך אחר כך.</w:t>
      </w:r>
    </w:p>
    <w:p w:rsidR="00921508" w:rsidRDefault="00921508" w:rsidP="00405582">
      <w:pPr>
        <w:rPr>
          <w:rtl/>
        </w:rPr>
      </w:pPr>
    </w:p>
    <w:p w:rsidR="00921508" w:rsidRDefault="00921508" w:rsidP="00405582">
      <w:pPr>
        <w:pStyle w:val="af5"/>
        <w:keepNext/>
        <w:rPr>
          <w:rtl/>
        </w:rPr>
      </w:pPr>
      <w:bookmarkStart w:id="28834" w:name="_ETM_Q65_412000"/>
      <w:bookmarkEnd w:id="28834"/>
      <w:r w:rsidRPr="000F40CF">
        <w:rPr>
          <w:rStyle w:val="TagStyle"/>
          <w:rtl/>
        </w:rPr>
        <w:t xml:space="preserve">&lt;&lt; קריאה &gt;&gt; </w:t>
      </w:r>
      <w:r>
        <w:rPr>
          <w:rtl/>
        </w:rPr>
        <w:t>אושר שקלים (הליכוד):</w:t>
      </w:r>
      <w:r w:rsidRPr="000F40CF">
        <w:rPr>
          <w:rStyle w:val="TagStyle"/>
          <w:rtl/>
        </w:rPr>
        <w:t xml:space="preserve"> &lt;&lt; קריאה &gt;&gt;</w:t>
      </w:r>
      <w:r>
        <w:rPr>
          <w:rtl/>
        </w:rPr>
        <w:t xml:space="preserve">   </w:t>
      </w:r>
    </w:p>
    <w:p w:rsidR="00921508" w:rsidRPr="004C1D44" w:rsidRDefault="00921508" w:rsidP="00405582">
      <w:pPr>
        <w:rPr>
          <w:rtl/>
        </w:rPr>
      </w:pPr>
    </w:p>
    <w:p w:rsidR="00921508" w:rsidRDefault="00921508" w:rsidP="00405582">
      <w:pPr>
        <w:rPr>
          <w:rtl/>
          <w:lang w:eastAsia="he-IL"/>
        </w:rPr>
      </w:pPr>
      <w:bookmarkStart w:id="28835" w:name="_ETM_Q65_408000"/>
      <w:bookmarkEnd w:id="28835"/>
      <w:r>
        <w:rPr>
          <w:rFonts w:hint="cs"/>
          <w:rtl/>
          <w:lang w:eastAsia="he-IL"/>
        </w:rPr>
        <w:t>אתה סתם מדבר שטויות, ואתה פופוליסט. חבל.</w:t>
      </w:r>
    </w:p>
    <w:p w:rsidR="00921508" w:rsidRDefault="00921508" w:rsidP="00405582">
      <w:pPr>
        <w:rPr>
          <w:rtl/>
          <w:lang w:eastAsia="he-IL"/>
        </w:rPr>
      </w:pPr>
    </w:p>
    <w:p w:rsidR="00921508" w:rsidRDefault="00921508" w:rsidP="00405582">
      <w:pPr>
        <w:pStyle w:val="-"/>
        <w:keepNext/>
        <w:rPr>
          <w:rtl/>
        </w:rPr>
      </w:pPr>
      <w:bookmarkStart w:id="28836" w:name="ET_speakercontinue_6255_68"/>
      <w:r w:rsidRPr="004C1D44">
        <w:rPr>
          <w:rStyle w:val="TagStyle"/>
          <w:rtl/>
        </w:rPr>
        <w:t xml:space="preserve"> &lt;&lt; דובר_המשך &gt;&gt; </w:t>
      </w:r>
      <w:r>
        <w:rPr>
          <w:rtl/>
        </w:rPr>
        <w:t>סימון דוידסון (יש עתיד):</w:t>
      </w:r>
      <w:r w:rsidRPr="004C1D44">
        <w:rPr>
          <w:rStyle w:val="TagStyle"/>
          <w:rtl/>
        </w:rPr>
        <w:t xml:space="preserve"> &lt;&lt; דובר_המשך &gt;&gt;</w:t>
      </w:r>
      <w:r>
        <w:rPr>
          <w:rtl/>
        </w:rPr>
        <w:t xml:space="preserve">   </w:t>
      </w:r>
      <w:bookmarkEnd w:id="28836"/>
    </w:p>
    <w:p w:rsidR="00921508" w:rsidRDefault="00921508" w:rsidP="00120D2F">
      <w:pPr>
        <w:rPr>
          <w:rtl/>
          <w:lang w:eastAsia="he-IL"/>
        </w:rPr>
      </w:pPr>
    </w:p>
    <w:p w:rsidR="00921508" w:rsidRDefault="00921508" w:rsidP="00405582">
      <w:pPr>
        <w:rPr>
          <w:rtl/>
          <w:lang w:eastAsia="he-IL"/>
        </w:rPr>
      </w:pPr>
      <w:r>
        <w:rPr>
          <w:rFonts w:hint="cs"/>
          <w:rtl/>
          <w:lang w:eastAsia="he-IL"/>
        </w:rPr>
        <w:t>אני מדבר שטויות?</w:t>
      </w:r>
    </w:p>
    <w:p w:rsidR="00921508" w:rsidRDefault="00921508" w:rsidP="00405582">
      <w:pPr>
        <w:rPr>
          <w:rtl/>
          <w:lang w:eastAsia="he-IL"/>
        </w:rPr>
      </w:pPr>
    </w:p>
    <w:p w:rsidR="00921508" w:rsidRDefault="00921508" w:rsidP="00405582">
      <w:pPr>
        <w:pStyle w:val="af5"/>
        <w:keepNext/>
        <w:rPr>
          <w:rtl/>
        </w:rPr>
      </w:pPr>
      <w:r w:rsidRPr="000F40CF">
        <w:rPr>
          <w:rStyle w:val="TagStyle"/>
          <w:rtl/>
        </w:rPr>
        <w:t xml:space="preserve">&lt;&lt; קריאה &gt;&gt; </w:t>
      </w:r>
      <w:r>
        <w:rPr>
          <w:rtl/>
        </w:rPr>
        <w:t>אושר שקלים (הליכוד):</w:t>
      </w:r>
      <w:r w:rsidRPr="000F40CF">
        <w:rPr>
          <w:rStyle w:val="TagStyle"/>
          <w:rtl/>
        </w:rPr>
        <w:t xml:space="preserve"> &lt;&lt; קריאה &gt;&gt;</w:t>
      </w:r>
      <w:r>
        <w:rPr>
          <w:rtl/>
        </w:rPr>
        <w:t xml:space="preserve">   </w:t>
      </w:r>
    </w:p>
    <w:p w:rsidR="00921508" w:rsidRPr="004C1D44" w:rsidRDefault="00921508" w:rsidP="00405582">
      <w:pPr>
        <w:rPr>
          <w:rtl/>
          <w:lang w:eastAsia="he-IL"/>
        </w:rPr>
      </w:pPr>
    </w:p>
    <w:p w:rsidR="00921508" w:rsidRDefault="00921508" w:rsidP="007170DE">
      <w:pPr>
        <w:rPr>
          <w:rtl/>
          <w:lang w:eastAsia="he-IL"/>
        </w:rPr>
      </w:pPr>
      <w:bookmarkStart w:id="28837" w:name="_ETM_Q65_395000"/>
      <w:bookmarkEnd w:id="28837"/>
      <w:r>
        <w:rPr>
          <w:rFonts w:hint="cs"/>
          <w:rtl/>
          <w:lang w:eastAsia="he-IL"/>
        </w:rPr>
        <w:t>אתה מדבר שטויות</w:t>
      </w:r>
      <w:r w:rsidR="007170DE">
        <w:rPr>
          <w:rFonts w:hint="cs"/>
          <w:rtl/>
          <w:lang w:eastAsia="he-IL"/>
        </w:rPr>
        <w:t>.</w:t>
      </w:r>
    </w:p>
    <w:p w:rsidR="00921508" w:rsidRDefault="00921508" w:rsidP="00405582">
      <w:pPr>
        <w:rPr>
          <w:rtl/>
          <w:lang w:eastAsia="he-IL"/>
        </w:rPr>
      </w:pPr>
    </w:p>
    <w:p w:rsidR="00921508" w:rsidRDefault="00921508" w:rsidP="00405582">
      <w:pPr>
        <w:pStyle w:val="af6"/>
        <w:keepNext/>
        <w:rPr>
          <w:rtl/>
        </w:rPr>
      </w:pPr>
      <w:r w:rsidRPr="004C1D44">
        <w:rPr>
          <w:rStyle w:val="TagStyle"/>
          <w:rtl/>
        </w:rPr>
        <w:t xml:space="preserve"> &lt;&lt; יור &gt;&gt; </w:t>
      </w:r>
      <w:r>
        <w:rPr>
          <w:rtl/>
        </w:rPr>
        <w:t>היו"ר חנוך דב מלביצקי:</w:t>
      </w:r>
      <w:r w:rsidRPr="004C1D44">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סימון, די.</w:t>
      </w:r>
    </w:p>
    <w:p w:rsidR="00921508" w:rsidRDefault="00921508" w:rsidP="00405582">
      <w:pPr>
        <w:rPr>
          <w:rtl/>
          <w:lang w:eastAsia="he-IL"/>
        </w:rPr>
      </w:pPr>
    </w:p>
    <w:p w:rsidR="00921508" w:rsidRDefault="00921508" w:rsidP="00405582">
      <w:pPr>
        <w:pStyle w:val="af5"/>
        <w:keepNext/>
        <w:rPr>
          <w:rtl/>
        </w:rPr>
      </w:pPr>
      <w:bookmarkStart w:id="28838" w:name="_ETM_Q65_417000"/>
      <w:bookmarkEnd w:id="28838"/>
      <w:r w:rsidRPr="000F40CF">
        <w:rPr>
          <w:rStyle w:val="TagStyle"/>
          <w:rtl/>
        </w:rPr>
        <w:t xml:space="preserve">&lt;&lt; קריאה &gt;&gt; </w:t>
      </w:r>
      <w:r>
        <w:rPr>
          <w:rtl/>
        </w:rPr>
        <w:t>אושר שקלים (הליכוד):</w:t>
      </w:r>
      <w:r w:rsidRPr="000F40CF">
        <w:rPr>
          <w:rStyle w:val="TagStyle"/>
          <w:rtl/>
        </w:rPr>
        <w:t xml:space="preserve"> &lt;&lt; קריאה &gt;&gt;</w:t>
      </w:r>
      <w:r>
        <w:rPr>
          <w:rtl/>
        </w:rPr>
        <w:t xml:space="preserve">   </w:t>
      </w:r>
    </w:p>
    <w:p w:rsidR="00921508" w:rsidRPr="004C1D44" w:rsidRDefault="00921508" w:rsidP="00405582">
      <w:pPr>
        <w:rPr>
          <w:rtl/>
          <w:lang w:eastAsia="he-IL"/>
        </w:rPr>
      </w:pPr>
    </w:p>
    <w:p w:rsidR="00921508" w:rsidRDefault="00921508" w:rsidP="00405582">
      <w:pPr>
        <w:rPr>
          <w:rtl/>
          <w:lang w:eastAsia="he-IL"/>
        </w:rPr>
      </w:pPr>
      <w:bookmarkStart w:id="28839" w:name="_ETM_Q65_416000"/>
      <w:bookmarkEnd w:id="28839"/>
      <w:r>
        <w:rPr>
          <w:rFonts w:hint="cs"/>
          <w:rtl/>
          <w:lang w:eastAsia="he-IL"/>
        </w:rPr>
        <w:t xml:space="preserve">כי אתה מצאת את האדם הלא-נכון. אני במקרה יודע בדיוק כמה עולים כל </w:t>
      </w:r>
      <w:bookmarkStart w:id="28840" w:name="_ETM_Q65_423000"/>
      <w:bookmarkEnd w:id="28840"/>
      <w:r>
        <w:rPr>
          <w:rFonts w:hint="cs"/>
          <w:rtl/>
          <w:lang w:eastAsia="he-IL"/>
        </w:rPr>
        <w:t xml:space="preserve">הדברים בסופר, ואני יודע בדיוק מה זה </w:t>
      </w:r>
      <w:r w:rsidR="003F5177">
        <w:rPr>
          <w:rFonts w:hint="cs"/>
          <w:rtl/>
          <w:lang w:eastAsia="he-IL"/>
        </w:rPr>
        <w:t>– – –</w:t>
      </w:r>
    </w:p>
    <w:p w:rsidR="00921508" w:rsidRDefault="00921508" w:rsidP="00405582">
      <w:pPr>
        <w:rPr>
          <w:rtl/>
          <w:lang w:eastAsia="he-IL"/>
        </w:rPr>
      </w:pPr>
    </w:p>
    <w:p w:rsidR="00921508" w:rsidRDefault="00921508" w:rsidP="00405582">
      <w:pPr>
        <w:pStyle w:val="af6"/>
        <w:keepNext/>
        <w:rPr>
          <w:rtl/>
        </w:rPr>
      </w:pPr>
      <w:bookmarkStart w:id="28841" w:name="ET_yor_6593_70"/>
      <w:r w:rsidRPr="004C1D44">
        <w:rPr>
          <w:rStyle w:val="TagStyle"/>
          <w:rtl/>
        </w:rPr>
        <w:t xml:space="preserve"> &lt;&lt; יור &gt;&gt; </w:t>
      </w:r>
      <w:r>
        <w:rPr>
          <w:rtl/>
        </w:rPr>
        <w:t>היו"ר חנוך דב מלביצקי:</w:t>
      </w:r>
      <w:r w:rsidRPr="004C1D44">
        <w:rPr>
          <w:rStyle w:val="TagStyle"/>
          <w:rtl/>
        </w:rPr>
        <w:t xml:space="preserve"> &lt;&lt; יור &gt;&gt;</w:t>
      </w:r>
      <w:r>
        <w:rPr>
          <w:rtl/>
        </w:rPr>
        <w:t xml:space="preserve">   </w:t>
      </w:r>
      <w:bookmarkEnd w:id="28841"/>
    </w:p>
    <w:p w:rsidR="00921508" w:rsidRDefault="00921508" w:rsidP="00120D2F">
      <w:pPr>
        <w:rPr>
          <w:rtl/>
          <w:lang w:eastAsia="he-IL"/>
        </w:rPr>
      </w:pPr>
    </w:p>
    <w:p w:rsidR="00921508" w:rsidRDefault="00921508" w:rsidP="00405582">
      <w:pPr>
        <w:rPr>
          <w:rtl/>
          <w:lang w:eastAsia="he-IL"/>
        </w:rPr>
      </w:pPr>
      <w:bookmarkStart w:id="28842" w:name="_ETM_Q65_422000"/>
      <w:bookmarkEnd w:id="28842"/>
      <w:r>
        <w:rPr>
          <w:rFonts w:hint="cs"/>
          <w:rtl/>
          <w:lang w:eastAsia="he-IL"/>
        </w:rPr>
        <w:t>חבר</w:t>
      </w:r>
      <w:bookmarkStart w:id="28843" w:name="_ETM_Q65_421000"/>
      <w:bookmarkEnd w:id="28843"/>
      <w:r>
        <w:rPr>
          <w:rFonts w:hint="cs"/>
          <w:rtl/>
          <w:lang w:eastAsia="he-IL"/>
        </w:rPr>
        <w:t xml:space="preserve"> הכנסת שירי, בבקשה.</w:t>
      </w:r>
    </w:p>
    <w:p w:rsidR="00921508" w:rsidRDefault="00921508" w:rsidP="00405582">
      <w:pPr>
        <w:rPr>
          <w:rtl/>
          <w:lang w:eastAsia="he-IL"/>
        </w:rPr>
      </w:pPr>
      <w:bookmarkStart w:id="28844" w:name="_ETM_Q65_425000"/>
      <w:bookmarkEnd w:id="28844"/>
    </w:p>
    <w:p w:rsidR="00921508" w:rsidRDefault="00921508" w:rsidP="00405582">
      <w:pPr>
        <w:pStyle w:val="-"/>
        <w:keepNext/>
        <w:rPr>
          <w:rtl/>
        </w:rPr>
      </w:pPr>
      <w:bookmarkStart w:id="28845" w:name="ET_speakercontinue_6255_71"/>
      <w:r w:rsidRPr="004C1D44">
        <w:rPr>
          <w:rStyle w:val="TagStyle"/>
          <w:rtl/>
        </w:rPr>
        <w:t xml:space="preserve"> &lt;&lt; דובר_המשך &gt;&gt; </w:t>
      </w:r>
      <w:r>
        <w:rPr>
          <w:rtl/>
        </w:rPr>
        <w:t>סימון דוידסון (יש עתיד):</w:t>
      </w:r>
      <w:r w:rsidRPr="004C1D44">
        <w:rPr>
          <w:rStyle w:val="TagStyle"/>
          <w:rtl/>
        </w:rPr>
        <w:t xml:space="preserve"> &lt;&lt; דובר_המשך &gt;&gt;</w:t>
      </w:r>
      <w:r>
        <w:rPr>
          <w:rtl/>
        </w:rPr>
        <w:t xml:space="preserve">   </w:t>
      </w:r>
      <w:bookmarkEnd w:id="28845"/>
    </w:p>
    <w:p w:rsidR="00921508" w:rsidRDefault="00921508" w:rsidP="00120D2F">
      <w:pPr>
        <w:rPr>
          <w:rtl/>
          <w:lang w:eastAsia="he-IL"/>
        </w:rPr>
      </w:pPr>
    </w:p>
    <w:p w:rsidR="00921508" w:rsidRDefault="00921508" w:rsidP="00405582">
      <w:pPr>
        <w:rPr>
          <w:rtl/>
          <w:lang w:eastAsia="he-IL"/>
        </w:rPr>
      </w:pPr>
      <w:bookmarkStart w:id="28846" w:name="_ETM_Q65_424000"/>
      <w:bookmarkEnd w:id="28846"/>
      <w:r>
        <w:rPr>
          <w:rFonts w:hint="cs"/>
          <w:rtl/>
          <w:lang w:eastAsia="he-IL"/>
        </w:rPr>
        <w:t>הכול ורוד. הכול ורוד. הכול ורוד.</w:t>
      </w:r>
    </w:p>
    <w:p w:rsidR="00921508" w:rsidRDefault="00921508" w:rsidP="00405582">
      <w:pPr>
        <w:rPr>
          <w:rtl/>
          <w:lang w:eastAsia="he-IL"/>
        </w:rPr>
      </w:pPr>
      <w:bookmarkStart w:id="28847" w:name="_ETM_Q65_429000"/>
      <w:bookmarkEnd w:id="28847"/>
    </w:p>
    <w:p w:rsidR="00921508" w:rsidRDefault="00921508" w:rsidP="00405582">
      <w:pPr>
        <w:pStyle w:val="af6"/>
        <w:keepNext/>
        <w:rPr>
          <w:rtl/>
        </w:rPr>
      </w:pPr>
      <w:bookmarkStart w:id="28848" w:name="ET_yor_6593_72"/>
      <w:r w:rsidRPr="004C1D44">
        <w:rPr>
          <w:rStyle w:val="TagStyle"/>
          <w:rtl/>
        </w:rPr>
        <w:t xml:space="preserve"> &lt;&lt; יור &gt;&gt; </w:t>
      </w:r>
      <w:r>
        <w:rPr>
          <w:rtl/>
        </w:rPr>
        <w:t>היו"ר חנוך דב מלביצקי:</w:t>
      </w:r>
      <w:r w:rsidRPr="004C1D44">
        <w:rPr>
          <w:rStyle w:val="TagStyle"/>
          <w:rtl/>
        </w:rPr>
        <w:t xml:space="preserve"> &lt;&lt; יור &gt;&gt;</w:t>
      </w:r>
      <w:r>
        <w:rPr>
          <w:rtl/>
        </w:rPr>
        <w:t xml:space="preserve">   </w:t>
      </w:r>
      <w:bookmarkEnd w:id="28848"/>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תודה רבה לשניכם. </w:t>
      </w:r>
      <w:bookmarkStart w:id="28849" w:name="_ETM_Q65_430000"/>
      <w:bookmarkEnd w:id="28849"/>
      <w:r>
        <w:rPr>
          <w:rFonts w:hint="cs"/>
          <w:rtl/>
          <w:lang w:eastAsia="he-IL"/>
        </w:rPr>
        <w:t>אתם יכולים להמשיך את זה בחוץ בפרסה. תודה. בבקשה.</w:t>
      </w:r>
    </w:p>
    <w:p w:rsidR="00921508" w:rsidRDefault="00921508" w:rsidP="00405582">
      <w:pPr>
        <w:rPr>
          <w:rtl/>
          <w:lang w:eastAsia="he-IL"/>
        </w:rPr>
      </w:pPr>
    </w:p>
    <w:p w:rsidR="00921508" w:rsidRDefault="00921508" w:rsidP="00405582">
      <w:pPr>
        <w:pStyle w:val="af5"/>
        <w:keepNext/>
        <w:rPr>
          <w:rtl/>
        </w:rPr>
      </w:pPr>
      <w:r w:rsidRPr="000F40CF">
        <w:rPr>
          <w:rStyle w:val="TagStyle"/>
          <w:rtl/>
        </w:rPr>
        <w:t xml:space="preserve">&lt;&lt; קריאה &gt;&gt; </w:t>
      </w:r>
      <w:r>
        <w:rPr>
          <w:rtl/>
        </w:rPr>
        <w:t>אושר שקלים (הליכוד):</w:t>
      </w:r>
      <w:r w:rsidRPr="000F40CF">
        <w:rPr>
          <w:rStyle w:val="TagStyle"/>
          <w:rtl/>
        </w:rPr>
        <w:t xml:space="preserve"> &lt;&lt; קריאה &gt;&gt;</w:t>
      </w:r>
      <w:r>
        <w:rPr>
          <w:rtl/>
        </w:rPr>
        <w:t xml:space="preserve">   </w:t>
      </w:r>
    </w:p>
    <w:p w:rsidR="00921508" w:rsidRDefault="00921508" w:rsidP="00405582">
      <w:pPr>
        <w:rPr>
          <w:rtl/>
          <w:lang w:eastAsia="he-IL"/>
        </w:rPr>
      </w:pPr>
    </w:p>
    <w:p w:rsidR="00921508" w:rsidRDefault="00921508" w:rsidP="00405582">
      <w:pPr>
        <w:rPr>
          <w:rtl/>
          <w:lang w:eastAsia="he-IL"/>
        </w:rPr>
      </w:pPr>
      <w:bookmarkStart w:id="28850" w:name="_ETM_Q65_434000"/>
      <w:bookmarkEnd w:id="28850"/>
      <w:r>
        <w:rPr>
          <w:rFonts w:hint="cs"/>
          <w:rtl/>
          <w:lang w:eastAsia="he-IL"/>
        </w:rPr>
        <w:t xml:space="preserve">אני אעדכן אותך כמה עולים הדברים בסופר, אם אתה רוצה </w:t>
      </w:r>
      <w:bookmarkStart w:id="28851" w:name="_ETM_Q65_440000"/>
      <w:bookmarkEnd w:id="28851"/>
      <w:r>
        <w:rPr>
          <w:rFonts w:hint="cs"/>
          <w:rtl/>
          <w:lang w:eastAsia="he-IL"/>
        </w:rPr>
        <w:t>לדעת. אין לכם מה להתנשא בדברים האלה.</w:t>
      </w:r>
    </w:p>
    <w:p w:rsidR="00921508" w:rsidRDefault="00921508" w:rsidP="00405582">
      <w:pPr>
        <w:rPr>
          <w:rtl/>
          <w:lang w:eastAsia="he-IL"/>
        </w:rPr>
      </w:pPr>
      <w:bookmarkStart w:id="28852" w:name="_ETM_Q65_441000"/>
      <w:bookmarkEnd w:id="28852"/>
    </w:p>
    <w:p w:rsidR="00921508" w:rsidRDefault="00921508" w:rsidP="00405582">
      <w:pPr>
        <w:pStyle w:val="af5"/>
        <w:keepNext/>
        <w:rPr>
          <w:rtl/>
        </w:rPr>
      </w:pPr>
      <w:bookmarkStart w:id="28853" w:name="ET_interruption_6255_74"/>
      <w:r w:rsidRPr="004C1D44">
        <w:rPr>
          <w:rStyle w:val="TagStyle"/>
          <w:rtl/>
        </w:rPr>
        <w:t xml:space="preserve"> &lt;&lt; קריאה &gt;&gt; </w:t>
      </w:r>
      <w:r>
        <w:rPr>
          <w:rtl/>
        </w:rPr>
        <w:t>סימון דוידסון (יש עתיד):</w:t>
      </w:r>
      <w:r w:rsidRPr="004C1D44">
        <w:rPr>
          <w:rStyle w:val="TagStyle"/>
          <w:rtl/>
        </w:rPr>
        <w:t xml:space="preserve"> &lt;&lt; קריאה &gt;&gt;</w:t>
      </w:r>
      <w:r>
        <w:rPr>
          <w:rtl/>
        </w:rPr>
        <w:t xml:space="preserve">   </w:t>
      </w:r>
      <w:bookmarkEnd w:id="28853"/>
    </w:p>
    <w:p w:rsidR="00921508" w:rsidRDefault="00921508" w:rsidP="00120D2F">
      <w:pPr>
        <w:rPr>
          <w:rtl/>
          <w:lang w:eastAsia="he-IL"/>
        </w:rPr>
      </w:pPr>
    </w:p>
    <w:p w:rsidR="00921508" w:rsidRPr="004C1D44" w:rsidRDefault="00921508" w:rsidP="00405582">
      <w:pPr>
        <w:rPr>
          <w:rtl/>
          <w:lang w:eastAsia="he-IL"/>
        </w:rPr>
      </w:pPr>
      <w:bookmarkStart w:id="28854" w:name="_ETM_Q65_445000"/>
      <w:bookmarkEnd w:id="28854"/>
      <w:r>
        <w:rPr>
          <w:rFonts w:hint="cs"/>
          <w:rtl/>
          <w:lang w:eastAsia="he-IL"/>
        </w:rPr>
        <w:t xml:space="preserve">אדון שקלים </w:t>
      </w:r>
      <w:r w:rsidR="003F5177">
        <w:rPr>
          <w:rFonts w:hint="cs"/>
          <w:rtl/>
          <w:lang w:eastAsia="he-IL"/>
        </w:rPr>
        <w:t>– – –</w:t>
      </w:r>
    </w:p>
    <w:p w:rsidR="00921508" w:rsidRDefault="00921508" w:rsidP="00405582">
      <w:pPr>
        <w:keepNext/>
        <w:rPr>
          <w:rtl/>
        </w:rPr>
      </w:pPr>
      <w:bookmarkStart w:id="28855" w:name="ET_interruption_קריאות_73"/>
    </w:p>
    <w:p w:rsidR="00921508" w:rsidRDefault="00921508" w:rsidP="00405582">
      <w:pPr>
        <w:pStyle w:val="af5"/>
        <w:keepNext/>
        <w:rPr>
          <w:rtl/>
        </w:rPr>
      </w:pPr>
      <w:bookmarkStart w:id="28856" w:name="_ETM_Q65_435000"/>
      <w:bookmarkEnd w:id="28856"/>
      <w:r w:rsidRPr="000E20F6">
        <w:rPr>
          <w:rStyle w:val="TagStyle"/>
          <w:rtl/>
        </w:rPr>
        <w:t xml:space="preserve"> &lt;&lt; קריאה &gt;&gt; </w:t>
      </w:r>
      <w:r>
        <w:rPr>
          <w:rtl/>
        </w:rPr>
        <w:t>מיקי לוי (יש עתיד):</w:t>
      </w:r>
      <w:r w:rsidRPr="000E20F6">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מדינת ישראל במקום שלישי ביוקר המחיה.</w:t>
      </w:r>
    </w:p>
    <w:p w:rsidR="00921508" w:rsidRPr="004C1D44" w:rsidRDefault="00921508" w:rsidP="00405582">
      <w:pPr>
        <w:rPr>
          <w:rtl/>
          <w:lang w:eastAsia="he-IL"/>
        </w:rPr>
      </w:pPr>
      <w:bookmarkStart w:id="28857" w:name="_ETM_Q65_437000"/>
      <w:bookmarkEnd w:id="28857"/>
    </w:p>
    <w:p w:rsidR="00921508" w:rsidRDefault="00921508" w:rsidP="00405582">
      <w:pPr>
        <w:pStyle w:val="af5"/>
        <w:keepNext/>
        <w:rPr>
          <w:rtl/>
        </w:rPr>
      </w:pPr>
      <w:bookmarkStart w:id="28858" w:name="_ETM_Q65_436000"/>
      <w:bookmarkEnd w:id="28858"/>
      <w:r w:rsidRPr="004C1D44">
        <w:rPr>
          <w:rStyle w:val="TagStyle"/>
          <w:rtl/>
        </w:rPr>
        <w:t xml:space="preserve"> &lt;&lt; קריאה &gt;&gt; </w:t>
      </w:r>
      <w:r>
        <w:rPr>
          <w:rtl/>
        </w:rPr>
        <w:t>קריאות:</w:t>
      </w:r>
      <w:r w:rsidRPr="004C1D44">
        <w:rPr>
          <w:rStyle w:val="TagStyle"/>
          <w:rtl/>
        </w:rPr>
        <w:t xml:space="preserve"> &lt;&lt; קריאה &gt;&gt;</w:t>
      </w:r>
      <w:r>
        <w:rPr>
          <w:rtl/>
        </w:rPr>
        <w:t xml:space="preserve">   </w:t>
      </w:r>
      <w:bookmarkEnd w:id="28855"/>
    </w:p>
    <w:p w:rsidR="00921508" w:rsidRDefault="00921508" w:rsidP="00120D2F">
      <w:pPr>
        <w:rPr>
          <w:rtl/>
          <w:lang w:eastAsia="he-IL"/>
        </w:rPr>
      </w:pPr>
    </w:p>
    <w:p w:rsidR="00921508" w:rsidRDefault="003F5177" w:rsidP="00405582">
      <w:pPr>
        <w:rPr>
          <w:rtl/>
          <w:lang w:eastAsia="he-IL"/>
        </w:rPr>
      </w:pPr>
      <w:r>
        <w:rPr>
          <w:rFonts w:hint="cs"/>
          <w:rtl/>
          <w:lang w:eastAsia="he-IL"/>
        </w:rPr>
        <w:t>– – –</w:t>
      </w:r>
    </w:p>
    <w:p w:rsidR="00921508" w:rsidRDefault="00921508" w:rsidP="00405582">
      <w:pPr>
        <w:rPr>
          <w:rtl/>
          <w:lang w:eastAsia="he-IL"/>
        </w:rPr>
      </w:pPr>
    </w:p>
    <w:p w:rsidR="00921508" w:rsidRDefault="00921508" w:rsidP="00405582">
      <w:pPr>
        <w:pStyle w:val="af6"/>
        <w:keepNext/>
        <w:rPr>
          <w:rtl/>
        </w:rPr>
      </w:pPr>
      <w:r w:rsidRPr="004C1D44">
        <w:rPr>
          <w:rStyle w:val="TagStyle"/>
          <w:rtl/>
        </w:rPr>
        <w:t xml:space="preserve"> &lt;&lt; יור &gt;&gt; </w:t>
      </w:r>
      <w:r>
        <w:rPr>
          <w:rtl/>
        </w:rPr>
        <w:t>היו"ר חנוך דב מלביצקי:</w:t>
      </w:r>
      <w:r w:rsidRPr="004C1D44">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bookmarkStart w:id="28859" w:name="_ETM_Q65_444000"/>
      <w:bookmarkEnd w:id="28859"/>
      <w:r>
        <w:rPr>
          <w:rFonts w:hint="cs"/>
          <w:rtl/>
          <w:lang w:eastAsia="he-IL"/>
        </w:rPr>
        <w:t>חבר הכנסת דוידסון, תודה. אתה יכול להמשיך בחוץ.</w:t>
      </w:r>
    </w:p>
    <w:p w:rsidR="00921508" w:rsidRDefault="00921508" w:rsidP="00405582">
      <w:pPr>
        <w:rPr>
          <w:rtl/>
          <w:lang w:eastAsia="he-IL"/>
        </w:rPr>
      </w:pPr>
    </w:p>
    <w:p w:rsidR="00921508" w:rsidRDefault="00921508" w:rsidP="00405582">
      <w:pPr>
        <w:pStyle w:val="a4"/>
        <w:keepNext/>
        <w:rPr>
          <w:rtl/>
        </w:rPr>
      </w:pPr>
      <w:bookmarkStart w:id="28860" w:name="ET_speaker_6361_76"/>
      <w:r w:rsidRPr="004C1D44">
        <w:rPr>
          <w:rStyle w:val="TagStyle"/>
          <w:rtl/>
        </w:rPr>
        <w:t xml:space="preserve"> </w:t>
      </w:r>
      <w:bookmarkStart w:id="28861" w:name="_Toc184304233"/>
      <w:r w:rsidRPr="004C1D44">
        <w:rPr>
          <w:rStyle w:val="TagStyle"/>
          <w:rtl/>
        </w:rPr>
        <w:t xml:space="preserve">&lt;&lt; דובר &gt;&gt; </w:t>
      </w:r>
      <w:bookmarkStart w:id="28862" w:name="_Toc184304401"/>
      <w:bookmarkStart w:id="28863" w:name="_Toc184304569"/>
      <w:r>
        <w:rPr>
          <w:rtl/>
        </w:rPr>
        <w:t>נאור שירי (יש עתיד):</w:t>
      </w:r>
      <w:bookmarkEnd w:id="28862"/>
      <w:bookmarkEnd w:id="28863"/>
      <w:r w:rsidRPr="004C1D44">
        <w:rPr>
          <w:rStyle w:val="TagStyle"/>
          <w:rtl/>
        </w:rPr>
        <w:t xml:space="preserve"> &lt;&lt; דובר &gt;&gt;</w:t>
      </w:r>
      <w:bookmarkEnd w:id="28861"/>
      <w:r>
        <w:rPr>
          <w:rtl/>
        </w:rPr>
        <w:t xml:space="preserve">   </w:t>
      </w:r>
      <w:bookmarkEnd w:id="28860"/>
    </w:p>
    <w:p w:rsidR="00921508" w:rsidRDefault="00921508" w:rsidP="00120D2F">
      <w:pPr>
        <w:rPr>
          <w:rtl/>
          <w:lang w:eastAsia="he-IL"/>
        </w:rPr>
      </w:pPr>
    </w:p>
    <w:p w:rsidR="00921508" w:rsidRDefault="00921508" w:rsidP="007170DE">
      <w:pPr>
        <w:rPr>
          <w:rtl/>
          <w:lang w:eastAsia="he-IL"/>
        </w:rPr>
      </w:pPr>
      <w:bookmarkStart w:id="28864" w:name="_ETM_Q65_449000"/>
      <w:bookmarkEnd w:id="28864"/>
      <w:r>
        <w:rPr>
          <w:rFonts w:hint="cs"/>
          <w:rtl/>
          <w:lang w:eastAsia="he-IL"/>
        </w:rPr>
        <w:t xml:space="preserve">תודה רבה, </w:t>
      </w:r>
      <w:bookmarkStart w:id="28865" w:name="_ETM_Q65_450000"/>
      <w:bookmarkEnd w:id="28865"/>
      <w:r>
        <w:rPr>
          <w:rFonts w:hint="cs"/>
          <w:rtl/>
          <w:lang w:eastAsia="he-IL"/>
        </w:rPr>
        <w:t>אדוני היושב-ראש</w:t>
      </w:r>
      <w:r w:rsidR="007170DE">
        <w:rPr>
          <w:rFonts w:hint="cs"/>
          <w:rtl/>
          <w:lang w:eastAsia="he-IL"/>
        </w:rPr>
        <w:t>.</w:t>
      </w:r>
      <w:r>
        <w:rPr>
          <w:rFonts w:hint="cs"/>
          <w:rtl/>
          <w:lang w:eastAsia="he-IL"/>
        </w:rPr>
        <w:t xml:space="preserve"> חבריי חברי הכנסת, אין ספק שהזמן של תקציב </w:t>
      </w:r>
      <w:bookmarkStart w:id="28866" w:name="_ETM_Q65_455000"/>
      <w:bookmarkEnd w:id="28866"/>
      <w:r>
        <w:rPr>
          <w:rFonts w:hint="cs"/>
          <w:rtl/>
          <w:lang w:eastAsia="he-IL"/>
        </w:rPr>
        <w:t xml:space="preserve">המדינה הולך להיות הזמן שאתה הולך להיות מוזכר לדעתי הכי </w:t>
      </w:r>
      <w:bookmarkStart w:id="28867" w:name="_ETM_Q65_462000"/>
      <w:bookmarkEnd w:id="28867"/>
      <w:r>
        <w:rPr>
          <w:rFonts w:hint="cs"/>
          <w:rtl/>
          <w:lang w:eastAsia="he-IL"/>
        </w:rPr>
        <w:t>הרבה פעמים, אז תכין הרבה פתקים, אושר.</w:t>
      </w:r>
    </w:p>
    <w:p w:rsidR="00921508" w:rsidRDefault="00921508" w:rsidP="00405582">
      <w:pPr>
        <w:rPr>
          <w:rtl/>
          <w:lang w:eastAsia="he-IL"/>
        </w:rPr>
      </w:pPr>
      <w:bookmarkStart w:id="28868" w:name="_ETM_Q65_466000"/>
      <w:bookmarkEnd w:id="28868"/>
    </w:p>
    <w:p w:rsidR="00921508" w:rsidRDefault="00921508" w:rsidP="00405582">
      <w:pPr>
        <w:rPr>
          <w:rtl/>
          <w:lang w:eastAsia="he-IL"/>
        </w:rPr>
      </w:pPr>
      <w:bookmarkStart w:id="28869" w:name="_ETM_Q65_467000"/>
      <w:bookmarkEnd w:id="28869"/>
      <w:r>
        <w:rPr>
          <w:rFonts w:hint="cs"/>
          <w:rtl/>
          <w:lang w:eastAsia="he-IL"/>
        </w:rPr>
        <w:t xml:space="preserve">סימון, הוא באמת </w:t>
      </w:r>
      <w:bookmarkStart w:id="28870" w:name="_ETM_Q65_469000"/>
      <w:bookmarkEnd w:id="28870"/>
      <w:r>
        <w:rPr>
          <w:rFonts w:hint="cs"/>
          <w:rtl/>
          <w:lang w:eastAsia="he-IL"/>
        </w:rPr>
        <w:t>אוהב ספרי גינס?</w:t>
      </w:r>
    </w:p>
    <w:p w:rsidR="00921508" w:rsidRDefault="00921508" w:rsidP="00405582">
      <w:pPr>
        <w:rPr>
          <w:rtl/>
          <w:lang w:eastAsia="he-IL"/>
        </w:rPr>
      </w:pPr>
      <w:bookmarkStart w:id="28871" w:name="_ETM_Q65_470000"/>
      <w:bookmarkEnd w:id="28871"/>
    </w:p>
    <w:p w:rsidR="00921508" w:rsidRDefault="00921508" w:rsidP="00405582">
      <w:pPr>
        <w:pStyle w:val="af5"/>
        <w:keepNext/>
        <w:rPr>
          <w:rtl/>
        </w:rPr>
      </w:pPr>
      <w:bookmarkStart w:id="28872" w:name="ET_interruption_6255_77"/>
      <w:r w:rsidRPr="000C0F76">
        <w:rPr>
          <w:rStyle w:val="TagStyle"/>
          <w:rtl/>
        </w:rPr>
        <w:t xml:space="preserve"> &lt;&lt; קריאה &gt;&gt; </w:t>
      </w:r>
      <w:r>
        <w:rPr>
          <w:rtl/>
        </w:rPr>
        <w:t>סימון דוידסון (יש עתיד):</w:t>
      </w:r>
      <w:r w:rsidRPr="000C0F76">
        <w:rPr>
          <w:rStyle w:val="TagStyle"/>
          <w:rtl/>
        </w:rPr>
        <w:t xml:space="preserve"> &lt;&lt; קריאה &gt;&gt;</w:t>
      </w:r>
      <w:r>
        <w:rPr>
          <w:rtl/>
        </w:rPr>
        <w:t xml:space="preserve">   </w:t>
      </w:r>
      <w:bookmarkEnd w:id="28872"/>
    </w:p>
    <w:p w:rsidR="00921508" w:rsidRDefault="00921508" w:rsidP="00120D2F">
      <w:pPr>
        <w:rPr>
          <w:rtl/>
          <w:lang w:eastAsia="he-IL"/>
        </w:rPr>
      </w:pPr>
    </w:p>
    <w:p w:rsidR="00921508" w:rsidRDefault="00921508" w:rsidP="00405582">
      <w:pPr>
        <w:rPr>
          <w:rtl/>
          <w:lang w:eastAsia="he-IL"/>
        </w:rPr>
      </w:pPr>
      <w:bookmarkStart w:id="28873" w:name="_ETM_Q65_474000"/>
      <w:bookmarkEnd w:id="28873"/>
      <w:r>
        <w:rPr>
          <w:rFonts w:hint="cs"/>
          <w:rtl/>
          <w:lang w:eastAsia="he-IL"/>
        </w:rPr>
        <w:t xml:space="preserve">איך ב-10,000 שקלים משלמים שני גנים וצהרון? איך? </w:t>
      </w:r>
      <w:bookmarkStart w:id="28874" w:name="_ETM_Q65_475000"/>
      <w:bookmarkEnd w:id="28874"/>
      <w:r>
        <w:rPr>
          <w:rFonts w:hint="cs"/>
          <w:rtl/>
          <w:lang w:eastAsia="he-IL"/>
        </w:rPr>
        <w:t>איך?</w:t>
      </w:r>
    </w:p>
    <w:p w:rsidR="00921508" w:rsidRDefault="00921508" w:rsidP="00405582">
      <w:pPr>
        <w:rPr>
          <w:rtl/>
          <w:lang w:eastAsia="he-IL"/>
        </w:rPr>
      </w:pPr>
    </w:p>
    <w:p w:rsidR="00921508" w:rsidRDefault="00921508" w:rsidP="00405582">
      <w:pPr>
        <w:pStyle w:val="-"/>
        <w:keepNext/>
        <w:rPr>
          <w:rtl/>
        </w:rPr>
      </w:pPr>
      <w:bookmarkStart w:id="28875" w:name="ET_speakercontinue_6361_78"/>
      <w:r w:rsidRPr="000C0F76">
        <w:rPr>
          <w:rStyle w:val="TagStyle"/>
          <w:rtl/>
        </w:rPr>
        <w:t xml:space="preserve"> &lt;&lt; דובר_המשך &gt;&gt; </w:t>
      </w:r>
      <w:r>
        <w:rPr>
          <w:rtl/>
        </w:rPr>
        <w:t>נאור שירי (יש עתיד):</w:t>
      </w:r>
      <w:r w:rsidRPr="000C0F76">
        <w:rPr>
          <w:rStyle w:val="TagStyle"/>
          <w:rtl/>
        </w:rPr>
        <w:t xml:space="preserve"> &lt;&lt; דובר_המשך &gt;&gt;</w:t>
      </w:r>
      <w:r>
        <w:rPr>
          <w:rtl/>
        </w:rPr>
        <w:t xml:space="preserve">   </w:t>
      </w:r>
      <w:bookmarkEnd w:id="28875"/>
    </w:p>
    <w:p w:rsidR="00921508" w:rsidRDefault="00921508" w:rsidP="00120D2F">
      <w:pPr>
        <w:rPr>
          <w:rtl/>
          <w:lang w:eastAsia="he-IL"/>
        </w:rPr>
      </w:pPr>
    </w:p>
    <w:p w:rsidR="00921508" w:rsidRDefault="00921508" w:rsidP="00405582">
      <w:pPr>
        <w:rPr>
          <w:rtl/>
          <w:lang w:eastAsia="he-IL"/>
        </w:rPr>
      </w:pPr>
      <w:bookmarkStart w:id="28876" w:name="_ETM_Q65_477000"/>
      <w:bookmarkEnd w:id="28876"/>
      <w:r>
        <w:rPr>
          <w:rFonts w:hint="cs"/>
          <w:rtl/>
          <w:lang w:eastAsia="he-IL"/>
        </w:rPr>
        <w:t>רגע, לפרוטוקול.</w:t>
      </w:r>
    </w:p>
    <w:p w:rsidR="00921508" w:rsidRDefault="00921508" w:rsidP="00405582">
      <w:pPr>
        <w:rPr>
          <w:rtl/>
          <w:lang w:eastAsia="he-IL"/>
        </w:rPr>
      </w:pPr>
    </w:p>
    <w:p w:rsidR="00921508" w:rsidRDefault="00921508" w:rsidP="00405582">
      <w:pPr>
        <w:pStyle w:val="af5"/>
        <w:keepNext/>
        <w:rPr>
          <w:rtl/>
        </w:rPr>
      </w:pPr>
      <w:bookmarkStart w:id="28877" w:name="ET_interruption_6507_79"/>
      <w:r w:rsidRPr="000C0F76">
        <w:rPr>
          <w:rStyle w:val="TagStyle"/>
          <w:rtl/>
        </w:rPr>
        <w:t xml:space="preserve"> &lt;&lt; קריאה &gt;&gt; </w:t>
      </w:r>
      <w:r>
        <w:rPr>
          <w:rtl/>
        </w:rPr>
        <w:t>שלי טל מירון (יש עתיד):</w:t>
      </w:r>
      <w:r w:rsidRPr="000C0F76">
        <w:rPr>
          <w:rStyle w:val="TagStyle"/>
          <w:rtl/>
        </w:rPr>
        <w:t xml:space="preserve"> &lt;&lt; קריאה &gt;&gt;</w:t>
      </w:r>
      <w:r>
        <w:rPr>
          <w:rtl/>
        </w:rPr>
        <w:t xml:space="preserve">   </w:t>
      </w:r>
      <w:bookmarkEnd w:id="28877"/>
    </w:p>
    <w:p w:rsidR="00921508" w:rsidRDefault="00921508" w:rsidP="00120D2F">
      <w:pPr>
        <w:rPr>
          <w:rtl/>
          <w:lang w:eastAsia="he-IL"/>
        </w:rPr>
      </w:pPr>
    </w:p>
    <w:p w:rsidR="00921508" w:rsidRDefault="00921508" w:rsidP="00405582">
      <w:pPr>
        <w:rPr>
          <w:rtl/>
          <w:lang w:eastAsia="he-IL"/>
        </w:rPr>
      </w:pPr>
      <w:bookmarkStart w:id="28878" w:name="_ETM_Q65_478000"/>
      <w:bookmarkEnd w:id="28878"/>
      <w:r>
        <w:rPr>
          <w:rFonts w:hint="cs"/>
          <w:rtl/>
          <w:lang w:eastAsia="he-IL"/>
        </w:rPr>
        <w:t xml:space="preserve">זה </w:t>
      </w:r>
      <w:proofErr w:type="spellStart"/>
      <w:r>
        <w:rPr>
          <w:rFonts w:hint="cs"/>
          <w:rtl/>
          <w:lang w:eastAsia="he-IL"/>
        </w:rPr>
        <w:t>רילוקיישן</w:t>
      </w:r>
      <w:proofErr w:type="spellEnd"/>
      <w:r>
        <w:rPr>
          <w:rFonts w:hint="cs"/>
          <w:rtl/>
          <w:lang w:eastAsia="he-IL"/>
        </w:rPr>
        <w:t xml:space="preserve"> בקזחסטן,</w:t>
      </w:r>
      <w:r>
        <w:rPr>
          <w:rFonts w:hint="eastAsia"/>
          <w:rtl/>
          <w:lang w:eastAsia="he-IL"/>
        </w:rPr>
        <w:t xml:space="preserve"> </w:t>
      </w:r>
      <w:r>
        <w:rPr>
          <w:rFonts w:hint="cs"/>
          <w:rtl/>
          <w:lang w:eastAsia="he-IL"/>
        </w:rPr>
        <w:t>שם זה עולה כנראה 1,000 שקלים.</w:t>
      </w:r>
    </w:p>
    <w:p w:rsidR="00921508" w:rsidRDefault="00921508" w:rsidP="00405582">
      <w:pPr>
        <w:rPr>
          <w:rtl/>
          <w:lang w:eastAsia="he-IL"/>
        </w:rPr>
      </w:pPr>
      <w:bookmarkStart w:id="28879" w:name="_ETM_Q65_482000"/>
      <w:bookmarkEnd w:id="28879"/>
    </w:p>
    <w:p w:rsidR="00921508" w:rsidRDefault="00921508" w:rsidP="00405582">
      <w:pPr>
        <w:pStyle w:val="af5"/>
        <w:keepNext/>
        <w:rPr>
          <w:rtl/>
        </w:rPr>
      </w:pPr>
      <w:r w:rsidRPr="000C0F76">
        <w:rPr>
          <w:rStyle w:val="TagStyle"/>
          <w:rtl/>
        </w:rPr>
        <w:t xml:space="preserve"> &lt;&lt; קריאה &gt;&gt; </w:t>
      </w:r>
      <w:r>
        <w:rPr>
          <w:rtl/>
        </w:rPr>
        <w:t>אושר שקלים (הליכוד):</w:t>
      </w:r>
      <w:r w:rsidRPr="000C0F76">
        <w:rPr>
          <w:rStyle w:val="TagStyle"/>
          <w:rtl/>
        </w:rPr>
        <w:t xml:space="preserve"> &lt;&lt; קריאה &gt;&gt;</w:t>
      </w:r>
      <w:r>
        <w:rPr>
          <w:rtl/>
        </w:rPr>
        <w:t xml:space="preserve">   </w:t>
      </w:r>
    </w:p>
    <w:p w:rsidR="00921508" w:rsidRDefault="00921508" w:rsidP="00120D2F">
      <w:pPr>
        <w:rPr>
          <w:rtl/>
          <w:lang w:eastAsia="he-IL"/>
        </w:rPr>
      </w:pPr>
    </w:p>
    <w:p w:rsidR="00921508" w:rsidRPr="000C0F76" w:rsidRDefault="003F5177" w:rsidP="00405582">
      <w:pPr>
        <w:rPr>
          <w:rtl/>
          <w:lang w:eastAsia="he-IL"/>
        </w:rPr>
      </w:pPr>
      <w:bookmarkStart w:id="28880" w:name="_ETM_Q65_481000"/>
      <w:bookmarkEnd w:id="28880"/>
      <w:r>
        <w:rPr>
          <w:rFonts w:hint="cs"/>
          <w:rtl/>
          <w:lang w:eastAsia="he-IL"/>
        </w:rPr>
        <w:t>– – –</w:t>
      </w:r>
    </w:p>
    <w:p w:rsidR="00921508" w:rsidRDefault="00921508" w:rsidP="00405582">
      <w:pPr>
        <w:rPr>
          <w:rtl/>
          <w:lang w:eastAsia="he-IL"/>
        </w:rPr>
      </w:pPr>
      <w:bookmarkStart w:id="28881" w:name="_ETM_Q65_418000"/>
      <w:bookmarkEnd w:id="28881"/>
    </w:p>
    <w:p w:rsidR="00921508" w:rsidRDefault="00921508" w:rsidP="00405582">
      <w:pPr>
        <w:pStyle w:val="af6"/>
        <w:keepNext/>
        <w:rPr>
          <w:rtl/>
        </w:rPr>
      </w:pPr>
      <w:r w:rsidRPr="000E20F6">
        <w:rPr>
          <w:rStyle w:val="TagStyle"/>
          <w:rtl/>
        </w:rPr>
        <w:t xml:space="preserve"> &lt;&lt; יור &gt;&gt; </w:t>
      </w:r>
      <w:r>
        <w:rPr>
          <w:rtl/>
        </w:rPr>
        <w:t>היו"ר חנוך דב מלביצקי:</w:t>
      </w:r>
      <w:r w:rsidRPr="000E20F6">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אני לא מוסיף לך זמן על זה.</w:t>
      </w:r>
    </w:p>
    <w:p w:rsidR="00921508" w:rsidRDefault="00921508" w:rsidP="00405582">
      <w:pPr>
        <w:rPr>
          <w:rtl/>
          <w:lang w:eastAsia="he-IL"/>
        </w:rPr>
      </w:pPr>
    </w:p>
    <w:p w:rsidR="00921508" w:rsidRDefault="00921508" w:rsidP="00405582">
      <w:pPr>
        <w:pStyle w:val="-"/>
        <w:keepNext/>
        <w:rPr>
          <w:rtl/>
        </w:rPr>
      </w:pPr>
      <w:bookmarkStart w:id="28882" w:name="ET_speakercontinue_6361_81"/>
      <w:r w:rsidRPr="000C0F76">
        <w:rPr>
          <w:rStyle w:val="TagStyle"/>
          <w:rtl/>
        </w:rPr>
        <w:t xml:space="preserve"> &lt;&lt; דובר_המשך &gt;&gt; </w:t>
      </w:r>
      <w:r>
        <w:rPr>
          <w:rtl/>
        </w:rPr>
        <w:t>נאור שירי (יש עתיד):</w:t>
      </w:r>
      <w:r w:rsidRPr="000C0F76">
        <w:rPr>
          <w:rStyle w:val="TagStyle"/>
          <w:rtl/>
        </w:rPr>
        <w:t xml:space="preserve"> &lt;&lt; דובר_המשך &gt;&gt;</w:t>
      </w:r>
      <w:r>
        <w:rPr>
          <w:rtl/>
        </w:rPr>
        <w:t xml:space="preserve">   </w:t>
      </w:r>
      <w:bookmarkEnd w:id="28882"/>
    </w:p>
    <w:p w:rsidR="00921508" w:rsidRDefault="00921508" w:rsidP="00120D2F">
      <w:pPr>
        <w:rPr>
          <w:rtl/>
          <w:lang w:eastAsia="he-IL"/>
        </w:rPr>
      </w:pPr>
    </w:p>
    <w:p w:rsidR="00921508" w:rsidRDefault="00921508" w:rsidP="00405582">
      <w:pPr>
        <w:rPr>
          <w:rtl/>
          <w:lang w:eastAsia="he-IL"/>
        </w:rPr>
      </w:pPr>
      <w:bookmarkStart w:id="28883" w:name="_ETM_Q65_486000"/>
      <w:bookmarkEnd w:id="28883"/>
      <w:r>
        <w:rPr>
          <w:rFonts w:hint="cs"/>
          <w:rtl/>
          <w:lang w:eastAsia="he-IL"/>
        </w:rPr>
        <w:t>תעצור לי. אין לי בעיה.</w:t>
      </w:r>
    </w:p>
    <w:p w:rsidR="00921508" w:rsidRDefault="00921508" w:rsidP="00405582">
      <w:pPr>
        <w:rPr>
          <w:rtl/>
          <w:lang w:eastAsia="he-IL"/>
        </w:rPr>
      </w:pPr>
    </w:p>
    <w:p w:rsidR="00921508" w:rsidRDefault="00921508" w:rsidP="00405582">
      <w:pPr>
        <w:pStyle w:val="af6"/>
        <w:keepNext/>
        <w:rPr>
          <w:rtl/>
        </w:rPr>
      </w:pPr>
      <w:bookmarkStart w:id="28884" w:name="ET_yor_6593_82"/>
      <w:r w:rsidRPr="000C0F76">
        <w:rPr>
          <w:rStyle w:val="TagStyle"/>
          <w:rtl/>
        </w:rPr>
        <w:t xml:space="preserve"> &lt;&lt; יור &gt;&gt; </w:t>
      </w:r>
      <w:r>
        <w:rPr>
          <w:rtl/>
        </w:rPr>
        <w:t>היו"ר חנוך דב מלביצקי:</w:t>
      </w:r>
      <w:r w:rsidRPr="000C0F76">
        <w:rPr>
          <w:rStyle w:val="TagStyle"/>
          <w:rtl/>
        </w:rPr>
        <w:t xml:space="preserve"> &lt;&lt; יור &gt;&gt;</w:t>
      </w:r>
      <w:r>
        <w:rPr>
          <w:rtl/>
        </w:rPr>
        <w:t xml:space="preserve">   </w:t>
      </w:r>
      <w:bookmarkEnd w:id="28884"/>
    </w:p>
    <w:p w:rsidR="00921508" w:rsidRDefault="00921508" w:rsidP="00120D2F">
      <w:pPr>
        <w:rPr>
          <w:rtl/>
          <w:lang w:eastAsia="he-IL"/>
        </w:rPr>
      </w:pPr>
    </w:p>
    <w:p w:rsidR="00921508" w:rsidRDefault="00921508" w:rsidP="00405582">
      <w:pPr>
        <w:rPr>
          <w:rtl/>
          <w:lang w:eastAsia="he-IL"/>
        </w:rPr>
      </w:pPr>
      <w:bookmarkStart w:id="28885" w:name="_ETM_Q65_489000"/>
      <w:bookmarkEnd w:id="28885"/>
      <w:r>
        <w:rPr>
          <w:rFonts w:hint="cs"/>
          <w:rtl/>
          <w:lang w:eastAsia="he-IL"/>
        </w:rPr>
        <w:t xml:space="preserve">תודה. תודה, חבר הכנסת </w:t>
      </w:r>
      <w:bookmarkStart w:id="28886" w:name="_ETM_Q65_490000"/>
      <w:bookmarkEnd w:id="28886"/>
      <w:r>
        <w:rPr>
          <w:rFonts w:hint="cs"/>
          <w:rtl/>
          <w:lang w:eastAsia="he-IL"/>
        </w:rPr>
        <w:t xml:space="preserve">שקלים. תודה. </w:t>
      </w:r>
    </w:p>
    <w:p w:rsidR="00921508" w:rsidRDefault="00921508" w:rsidP="00405582">
      <w:pPr>
        <w:rPr>
          <w:rtl/>
          <w:lang w:eastAsia="he-IL"/>
        </w:rPr>
      </w:pPr>
      <w:bookmarkStart w:id="28887" w:name="_ETM_Q65_487000"/>
      <w:bookmarkEnd w:id="28887"/>
    </w:p>
    <w:p w:rsidR="00921508" w:rsidRDefault="00921508" w:rsidP="00405582">
      <w:pPr>
        <w:pStyle w:val="af5"/>
        <w:keepNext/>
        <w:rPr>
          <w:rtl/>
        </w:rPr>
      </w:pPr>
      <w:bookmarkStart w:id="28888" w:name="ET_interruption_6537_83"/>
      <w:r w:rsidRPr="000C0F76">
        <w:rPr>
          <w:rStyle w:val="TagStyle"/>
          <w:rtl/>
        </w:rPr>
        <w:t xml:space="preserve"> &lt;&lt; קריאה &gt;&gt; </w:t>
      </w:r>
      <w:r>
        <w:rPr>
          <w:rtl/>
        </w:rPr>
        <w:t>אושר שקלים (הליכוד):</w:t>
      </w:r>
      <w:r w:rsidRPr="000C0F76">
        <w:rPr>
          <w:rStyle w:val="TagStyle"/>
          <w:rtl/>
        </w:rPr>
        <w:t xml:space="preserve"> &lt;&lt; קריאה &gt;&gt;</w:t>
      </w:r>
      <w:r>
        <w:rPr>
          <w:rtl/>
        </w:rPr>
        <w:t xml:space="preserve">   </w:t>
      </w:r>
      <w:bookmarkEnd w:id="28888"/>
    </w:p>
    <w:p w:rsidR="00921508" w:rsidRDefault="00921508" w:rsidP="00120D2F">
      <w:pPr>
        <w:rPr>
          <w:rtl/>
          <w:lang w:eastAsia="he-IL"/>
        </w:rPr>
      </w:pPr>
    </w:p>
    <w:p w:rsidR="00921508" w:rsidRDefault="003F5177" w:rsidP="00405582">
      <w:pPr>
        <w:rPr>
          <w:rtl/>
          <w:lang w:eastAsia="he-IL"/>
        </w:rPr>
      </w:pPr>
      <w:bookmarkStart w:id="28889" w:name="_ETM_Q65_492000"/>
      <w:bookmarkEnd w:id="28889"/>
      <w:r>
        <w:rPr>
          <w:rFonts w:hint="cs"/>
          <w:rtl/>
          <w:lang w:eastAsia="he-IL"/>
        </w:rPr>
        <w:t>– – –</w:t>
      </w:r>
    </w:p>
    <w:p w:rsidR="00921508" w:rsidRDefault="00921508" w:rsidP="00405582">
      <w:pPr>
        <w:rPr>
          <w:rtl/>
          <w:lang w:eastAsia="he-IL"/>
        </w:rPr>
      </w:pPr>
    </w:p>
    <w:p w:rsidR="00921508" w:rsidRDefault="00921508" w:rsidP="00405582">
      <w:pPr>
        <w:pStyle w:val="-"/>
        <w:keepNext/>
        <w:rPr>
          <w:rtl/>
        </w:rPr>
      </w:pPr>
      <w:bookmarkStart w:id="28890" w:name="ET_speakercontinue_6361_84"/>
      <w:r w:rsidRPr="000C0F76">
        <w:rPr>
          <w:rStyle w:val="TagStyle"/>
          <w:rtl/>
        </w:rPr>
        <w:t xml:space="preserve"> &lt;&lt; דובר_המשך &gt;&gt; </w:t>
      </w:r>
      <w:r>
        <w:rPr>
          <w:rtl/>
        </w:rPr>
        <w:t>נאור שירי (יש עתיד):</w:t>
      </w:r>
      <w:r w:rsidRPr="000C0F76">
        <w:rPr>
          <w:rStyle w:val="TagStyle"/>
          <w:rtl/>
        </w:rPr>
        <w:t xml:space="preserve"> &lt;&lt; דובר_המשך &gt;&gt;</w:t>
      </w:r>
      <w:r>
        <w:rPr>
          <w:rtl/>
        </w:rPr>
        <w:t xml:space="preserve">   </w:t>
      </w:r>
      <w:bookmarkEnd w:id="28890"/>
    </w:p>
    <w:p w:rsidR="00921508" w:rsidRDefault="00921508" w:rsidP="00120D2F">
      <w:pPr>
        <w:rPr>
          <w:rtl/>
          <w:lang w:eastAsia="he-IL"/>
        </w:rPr>
      </w:pPr>
    </w:p>
    <w:p w:rsidR="00921508" w:rsidRDefault="00921508" w:rsidP="00405582">
      <w:pPr>
        <w:rPr>
          <w:rtl/>
          <w:lang w:eastAsia="he-IL"/>
        </w:rPr>
      </w:pPr>
      <w:bookmarkStart w:id="28891" w:name="_ETM_Q65_494000"/>
      <w:bookmarkEnd w:id="28891"/>
      <w:r>
        <w:rPr>
          <w:rFonts w:hint="cs"/>
          <w:rtl/>
          <w:lang w:eastAsia="he-IL"/>
        </w:rPr>
        <w:t xml:space="preserve">עכשיו אתה כן תעצור לי את </w:t>
      </w:r>
      <w:bookmarkStart w:id="28892" w:name="_ETM_Q65_495000"/>
      <w:bookmarkEnd w:id="28892"/>
      <w:r>
        <w:rPr>
          <w:rFonts w:hint="cs"/>
          <w:rtl/>
          <w:lang w:eastAsia="he-IL"/>
        </w:rPr>
        <w:t>הזמן.</w:t>
      </w:r>
    </w:p>
    <w:p w:rsidR="00921508" w:rsidRDefault="00921508" w:rsidP="00405582">
      <w:pPr>
        <w:rPr>
          <w:rtl/>
          <w:lang w:eastAsia="he-IL"/>
        </w:rPr>
      </w:pPr>
    </w:p>
    <w:p w:rsidR="00921508" w:rsidRDefault="00921508" w:rsidP="00405582">
      <w:pPr>
        <w:pStyle w:val="af6"/>
        <w:keepNext/>
        <w:rPr>
          <w:rtl/>
        </w:rPr>
      </w:pPr>
      <w:bookmarkStart w:id="28893" w:name="ET_yor_6593_85"/>
      <w:r w:rsidRPr="000C0F76">
        <w:rPr>
          <w:rStyle w:val="TagStyle"/>
          <w:rtl/>
        </w:rPr>
        <w:t xml:space="preserve"> &lt;&lt; יור &gt;&gt; </w:t>
      </w:r>
      <w:r>
        <w:rPr>
          <w:rtl/>
        </w:rPr>
        <w:t>היו"ר חנוך דב מלביצקי:</w:t>
      </w:r>
      <w:r w:rsidRPr="000C0F76">
        <w:rPr>
          <w:rStyle w:val="TagStyle"/>
          <w:rtl/>
        </w:rPr>
        <w:t xml:space="preserve"> &lt;&lt; יור &gt;&gt;</w:t>
      </w:r>
      <w:r>
        <w:rPr>
          <w:rtl/>
        </w:rPr>
        <w:t xml:space="preserve">   </w:t>
      </w:r>
      <w:bookmarkEnd w:id="28893"/>
    </w:p>
    <w:p w:rsidR="00921508" w:rsidRDefault="00921508" w:rsidP="00120D2F">
      <w:pPr>
        <w:rPr>
          <w:rtl/>
          <w:lang w:eastAsia="he-IL"/>
        </w:rPr>
      </w:pPr>
    </w:p>
    <w:p w:rsidR="00921508" w:rsidRDefault="00921508" w:rsidP="00405582">
      <w:pPr>
        <w:rPr>
          <w:rtl/>
          <w:lang w:eastAsia="he-IL"/>
        </w:rPr>
      </w:pPr>
      <w:bookmarkStart w:id="28894" w:name="_ETM_Q65_496000"/>
      <w:bookmarkEnd w:id="28894"/>
      <w:r>
        <w:rPr>
          <w:rFonts w:hint="cs"/>
          <w:rtl/>
          <w:lang w:eastAsia="he-IL"/>
        </w:rPr>
        <w:t>חבר הכנסת שקלים, חבר הכנסת שקלים, תודה.</w:t>
      </w:r>
    </w:p>
    <w:p w:rsidR="00921508" w:rsidRDefault="00921508" w:rsidP="00405582">
      <w:pPr>
        <w:rPr>
          <w:rtl/>
          <w:lang w:eastAsia="he-IL"/>
        </w:rPr>
      </w:pPr>
      <w:bookmarkStart w:id="28895" w:name="_ETM_Q65_503000"/>
      <w:bookmarkEnd w:id="28895"/>
    </w:p>
    <w:p w:rsidR="00921508" w:rsidRDefault="00921508" w:rsidP="00405582">
      <w:pPr>
        <w:pStyle w:val="-"/>
        <w:keepNext/>
        <w:rPr>
          <w:rtl/>
        </w:rPr>
      </w:pPr>
      <w:bookmarkStart w:id="28896" w:name="ET_speakercontinue_6361_86"/>
      <w:r w:rsidRPr="000C0F76">
        <w:rPr>
          <w:rStyle w:val="TagStyle"/>
          <w:rtl/>
        </w:rPr>
        <w:t xml:space="preserve"> &lt;&lt; דובר_המשך &gt;&gt; </w:t>
      </w:r>
      <w:r>
        <w:rPr>
          <w:rtl/>
        </w:rPr>
        <w:t>נאור שירי (יש עתיד):</w:t>
      </w:r>
      <w:r w:rsidRPr="000C0F76">
        <w:rPr>
          <w:rStyle w:val="TagStyle"/>
          <w:rtl/>
        </w:rPr>
        <w:t xml:space="preserve"> &lt;&lt; דובר_המשך &gt;&gt;</w:t>
      </w:r>
      <w:r>
        <w:rPr>
          <w:rtl/>
        </w:rPr>
        <w:t xml:space="preserve">   </w:t>
      </w:r>
      <w:bookmarkEnd w:id="28896"/>
    </w:p>
    <w:p w:rsidR="00921508" w:rsidRDefault="00921508" w:rsidP="00120D2F">
      <w:pPr>
        <w:rPr>
          <w:rtl/>
          <w:lang w:eastAsia="he-IL"/>
        </w:rPr>
      </w:pPr>
    </w:p>
    <w:p w:rsidR="00921508" w:rsidRDefault="00921508" w:rsidP="00405582">
      <w:pPr>
        <w:rPr>
          <w:rtl/>
          <w:lang w:eastAsia="he-IL"/>
        </w:rPr>
      </w:pPr>
      <w:bookmarkStart w:id="28897" w:name="_ETM_Q65_502000"/>
      <w:bookmarkEnd w:id="28897"/>
      <w:r>
        <w:rPr>
          <w:rFonts w:hint="cs"/>
          <w:rtl/>
          <w:lang w:eastAsia="he-IL"/>
        </w:rPr>
        <w:t xml:space="preserve">15 שניות. </w:t>
      </w:r>
      <w:bookmarkStart w:id="28898" w:name="_ETM_Q65_485000"/>
      <w:bookmarkEnd w:id="28898"/>
      <w:r>
        <w:rPr>
          <w:rFonts w:hint="cs"/>
          <w:rtl/>
          <w:lang w:eastAsia="he-IL"/>
        </w:rPr>
        <w:t xml:space="preserve">רק לפרוטוקול, חבר הכנסת שקלים, לדעתי יגאל אלון </w:t>
      </w:r>
      <w:bookmarkStart w:id="28899" w:name="_ETM_Q65_509000"/>
      <w:bookmarkEnd w:id="28899"/>
      <w:r>
        <w:rPr>
          <w:rFonts w:hint="cs"/>
          <w:rtl/>
          <w:lang w:eastAsia="he-IL"/>
        </w:rPr>
        <w:t xml:space="preserve">החליף את לוי אשכול </w:t>
      </w:r>
      <w:r>
        <w:rPr>
          <w:rFonts w:hint="eastAsia"/>
          <w:rtl/>
          <w:lang w:eastAsia="he-IL"/>
        </w:rPr>
        <w:t xml:space="preserve">– </w:t>
      </w:r>
      <w:r>
        <w:rPr>
          <w:rFonts w:hint="cs"/>
          <w:rtl/>
          <w:lang w:eastAsia="he-IL"/>
        </w:rPr>
        <w:t>תקנו אותי אם אני טועה</w:t>
      </w:r>
      <w:bookmarkStart w:id="28900" w:name="_ETM_Q65_511000"/>
      <w:bookmarkEnd w:id="28900"/>
      <w:r>
        <w:rPr>
          <w:rFonts w:hint="cs"/>
          <w:rtl/>
          <w:lang w:eastAsia="he-IL"/>
        </w:rPr>
        <w:t xml:space="preserve"> </w:t>
      </w:r>
      <w:r>
        <w:rPr>
          <w:rFonts w:hint="eastAsia"/>
          <w:rtl/>
          <w:lang w:eastAsia="he-IL"/>
        </w:rPr>
        <w:t xml:space="preserve">– </w:t>
      </w:r>
      <w:r>
        <w:rPr>
          <w:rFonts w:hint="cs"/>
          <w:rtl/>
          <w:lang w:eastAsia="he-IL"/>
        </w:rPr>
        <w:t xml:space="preserve">פעם, הוא היה ל-19 ימים. 19 ימים. </w:t>
      </w:r>
    </w:p>
    <w:p w:rsidR="00921508" w:rsidRDefault="00921508" w:rsidP="00405582">
      <w:pPr>
        <w:rPr>
          <w:rtl/>
          <w:lang w:eastAsia="he-IL"/>
        </w:rPr>
      </w:pPr>
      <w:bookmarkStart w:id="28901" w:name="_ETM_Q65_514000"/>
      <w:bookmarkEnd w:id="28901"/>
    </w:p>
    <w:p w:rsidR="00921508" w:rsidRDefault="00921508" w:rsidP="00405582">
      <w:pPr>
        <w:pStyle w:val="af5"/>
        <w:keepNext/>
        <w:rPr>
          <w:rtl/>
        </w:rPr>
      </w:pPr>
      <w:bookmarkStart w:id="28902" w:name="ET_interruption_6537_87"/>
      <w:r w:rsidRPr="000C0F76">
        <w:rPr>
          <w:rStyle w:val="TagStyle"/>
          <w:rtl/>
        </w:rPr>
        <w:t xml:space="preserve"> &lt;&lt; קריאה &gt;&gt; </w:t>
      </w:r>
      <w:r>
        <w:rPr>
          <w:rtl/>
        </w:rPr>
        <w:t>אושר שקלים (הליכוד):</w:t>
      </w:r>
      <w:r w:rsidRPr="000C0F76">
        <w:rPr>
          <w:rStyle w:val="TagStyle"/>
          <w:rtl/>
        </w:rPr>
        <w:t xml:space="preserve"> &lt;&lt; קריאה &gt;&gt;</w:t>
      </w:r>
      <w:r>
        <w:rPr>
          <w:rtl/>
        </w:rPr>
        <w:t xml:space="preserve">   </w:t>
      </w:r>
      <w:bookmarkEnd w:id="28902"/>
    </w:p>
    <w:p w:rsidR="00921508" w:rsidRDefault="00921508" w:rsidP="00120D2F">
      <w:pPr>
        <w:rPr>
          <w:rtl/>
          <w:lang w:eastAsia="he-IL"/>
        </w:rPr>
      </w:pPr>
    </w:p>
    <w:p w:rsidR="00921508" w:rsidRDefault="003F5177" w:rsidP="00405582">
      <w:pPr>
        <w:rPr>
          <w:rtl/>
          <w:lang w:eastAsia="he-IL"/>
        </w:rPr>
      </w:pPr>
      <w:bookmarkStart w:id="28903" w:name="_ETM_Q65_517000"/>
      <w:bookmarkEnd w:id="28903"/>
      <w:r>
        <w:rPr>
          <w:rFonts w:hint="cs"/>
          <w:rtl/>
          <w:lang w:eastAsia="he-IL"/>
        </w:rPr>
        <w:t>– – –</w:t>
      </w:r>
      <w:r w:rsidR="00921508">
        <w:rPr>
          <w:rFonts w:hint="cs"/>
          <w:rtl/>
          <w:lang w:eastAsia="he-IL"/>
        </w:rPr>
        <w:t xml:space="preserve"> של ראש ממשלה.</w:t>
      </w:r>
    </w:p>
    <w:p w:rsidR="00921508" w:rsidRDefault="00921508" w:rsidP="00405582">
      <w:pPr>
        <w:rPr>
          <w:rtl/>
          <w:lang w:eastAsia="he-IL"/>
        </w:rPr>
      </w:pPr>
    </w:p>
    <w:p w:rsidR="00921508" w:rsidRDefault="00921508" w:rsidP="00405582">
      <w:pPr>
        <w:pStyle w:val="-"/>
        <w:keepNext/>
        <w:rPr>
          <w:rtl/>
        </w:rPr>
      </w:pPr>
      <w:bookmarkStart w:id="28904" w:name="ET_speakercontinue_6361_88"/>
      <w:r w:rsidRPr="000C0F76">
        <w:rPr>
          <w:rStyle w:val="TagStyle"/>
          <w:rtl/>
        </w:rPr>
        <w:t xml:space="preserve"> &lt;&lt; דובר_המשך &gt;&gt; </w:t>
      </w:r>
      <w:r>
        <w:rPr>
          <w:rtl/>
        </w:rPr>
        <w:t>נאור שירי (יש עתיד):</w:t>
      </w:r>
      <w:r w:rsidRPr="000C0F76">
        <w:rPr>
          <w:rStyle w:val="TagStyle"/>
          <w:rtl/>
        </w:rPr>
        <w:t xml:space="preserve"> &lt;&lt; דובר_המשך &gt;&gt;</w:t>
      </w:r>
      <w:r>
        <w:rPr>
          <w:rtl/>
        </w:rPr>
        <w:t xml:space="preserve">   </w:t>
      </w:r>
      <w:bookmarkEnd w:id="28904"/>
    </w:p>
    <w:p w:rsidR="00921508" w:rsidRDefault="00921508" w:rsidP="00120D2F">
      <w:pPr>
        <w:rPr>
          <w:rtl/>
          <w:lang w:eastAsia="he-IL"/>
        </w:rPr>
      </w:pPr>
    </w:p>
    <w:p w:rsidR="00921508" w:rsidRDefault="00921508" w:rsidP="00405582">
      <w:pPr>
        <w:rPr>
          <w:rtl/>
          <w:lang w:eastAsia="he-IL"/>
        </w:rPr>
      </w:pPr>
      <w:bookmarkStart w:id="28905" w:name="_ETM_Q65_518000"/>
      <w:bookmarkEnd w:id="28905"/>
      <w:r>
        <w:rPr>
          <w:rFonts w:hint="cs"/>
          <w:rtl/>
          <w:lang w:eastAsia="he-IL"/>
        </w:rPr>
        <w:t>הוא</w:t>
      </w:r>
      <w:bookmarkStart w:id="28906" w:name="_ETM_Q65_516000"/>
      <w:bookmarkEnd w:id="28906"/>
      <w:r>
        <w:rPr>
          <w:rFonts w:hint="cs"/>
          <w:rtl/>
          <w:lang w:eastAsia="he-IL"/>
        </w:rPr>
        <w:t xml:space="preserve"> החליף אותו בתור ראש ממשלה, אבל בסדר.</w:t>
      </w:r>
    </w:p>
    <w:p w:rsidR="00921508" w:rsidRDefault="00921508" w:rsidP="00405582">
      <w:pPr>
        <w:rPr>
          <w:rtl/>
          <w:lang w:eastAsia="he-IL"/>
        </w:rPr>
      </w:pPr>
      <w:bookmarkStart w:id="28907" w:name="_ETM_Q65_522000"/>
      <w:bookmarkEnd w:id="28907"/>
    </w:p>
    <w:p w:rsidR="00921508" w:rsidRDefault="00921508" w:rsidP="00405582">
      <w:pPr>
        <w:pStyle w:val="af5"/>
        <w:keepNext/>
        <w:rPr>
          <w:rtl/>
        </w:rPr>
      </w:pPr>
      <w:bookmarkStart w:id="28908" w:name="ET_interruption_6537_89"/>
      <w:r w:rsidRPr="000C0F76">
        <w:rPr>
          <w:rStyle w:val="TagStyle"/>
          <w:rtl/>
        </w:rPr>
        <w:t xml:space="preserve"> &lt;&lt; קריאה &gt;&gt; </w:t>
      </w:r>
      <w:r>
        <w:rPr>
          <w:rtl/>
        </w:rPr>
        <w:t>אושר שקלים (הליכוד):</w:t>
      </w:r>
      <w:r w:rsidRPr="000C0F76">
        <w:rPr>
          <w:rStyle w:val="TagStyle"/>
          <w:rtl/>
        </w:rPr>
        <w:t xml:space="preserve"> &lt;&lt; קריאה &gt;&gt;</w:t>
      </w:r>
      <w:r>
        <w:rPr>
          <w:rtl/>
        </w:rPr>
        <w:t xml:space="preserve">   </w:t>
      </w:r>
      <w:bookmarkEnd w:id="28908"/>
    </w:p>
    <w:p w:rsidR="00921508" w:rsidRDefault="00921508" w:rsidP="00120D2F">
      <w:pPr>
        <w:rPr>
          <w:rtl/>
          <w:lang w:eastAsia="he-IL"/>
        </w:rPr>
      </w:pPr>
    </w:p>
    <w:p w:rsidR="00921508" w:rsidRDefault="00921508" w:rsidP="00405582">
      <w:pPr>
        <w:rPr>
          <w:rtl/>
          <w:lang w:eastAsia="he-IL"/>
        </w:rPr>
      </w:pPr>
      <w:bookmarkStart w:id="28909" w:name="_ETM_Q65_520000"/>
      <w:bookmarkEnd w:id="28909"/>
      <w:r>
        <w:rPr>
          <w:rFonts w:hint="cs"/>
          <w:rtl/>
          <w:lang w:eastAsia="he-IL"/>
        </w:rPr>
        <w:t>לא רשמית.</w:t>
      </w:r>
    </w:p>
    <w:p w:rsidR="00921508" w:rsidRDefault="00921508" w:rsidP="00405582">
      <w:pPr>
        <w:rPr>
          <w:rtl/>
          <w:lang w:eastAsia="he-IL"/>
        </w:rPr>
      </w:pPr>
    </w:p>
    <w:p w:rsidR="00921508" w:rsidRDefault="00921508" w:rsidP="00405582">
      <w:pPr>
        <w:pStyle w:val="-"/>
        <w:keepNext/>
        <w:rPr>
          <w:rtl/>
        </w:rPr>
      </w:pPr>
      <w:bookmarkStart w:id="28910" w:name="ET_speakercontinue_6361_90"/>
      <w:r w:rsidRPr="000C0F76">
        <w:rPr>
          <w:rStyle w:val="TagStyle"/>
          <w:rtl/>
        </w:rPr>
        <w:t xml:space="preserve"> &lt;&lt; דובר_המשך &gt;&gt; </w:t>
      </w:r>
      <w:r>
        <w:rPr>
          <w:rtl/>
        </w:rPr>
        <w:t>נאור שירי (יש עתיד):</w:t>
      </w:r>
      <w:r w:rsidRPr="000C0F76">
        <w:rPr>
          <w:rStyle w:val="TagStyle"/>
          <w:rtl/>
        </w:rPr>
        <w:t xml:space="preserve"> &lt;&lt; דובר_המשך &gt;&gt;</w:t>
      </w:r>
      <w:r>
        <w:rPr>
          <w:rtl/>
        </w:rPr>
        <w:t xml:space="preserve">   </w:t>
      </w:r>
      <w:bookmarkEnd w:id="28910"/>
    </w:p>
    <w:p w:rsidR="00921508" w:rsidRDefault="00921508" w:rsidP="00120D2F">
      <w:pPr>
        <w:rPr>
          <w:rtl/>
          <w:lang w:eastAsia="he-IL"/>
        </w:rPr>
      </w:pPr>
    </w:p>
    <w:p w:rsidR="00921508" w:rsidRDefault="00921508" w:rsidP="007170DE">
      <w:pPr>
        <w:rPr>
          <w:rtl/>
          <w:lang w:eastAsia="he-IL"/>
        </w:rPr>
      </w:pPr>
      <w:bookmarkStart w:id="28911" w:name="_ETM_Q65_521000"/>
      <w:bookmarkEnd w:id="28911"/>
      <w:r>
        <w:rPr>
          <w:rFonts w:hint="cs"/>
          <w:rtl/>
          <w:lang w:eastAsia="he-IL"/>
        </w:rPr>
        <w:t xml:space="preserve">בסדר, בסדר, אושר. </w:t>
      </w:r>
      <w:bookmarkStart w:id="28912" w:name="_ETM_Q65_523000"/>
      <w:bookmarkEnd w:id="28912"/>
      <w:r>
        <w:rPr>
          <w:rFonts w:hint="cs"/>
          <w:rtl/>
          <w:lang w:eastAsia="he-IL"/>
        </w:rPr>
        <w:t>בסדר, אושר, הכול טוב. אתה צודק, ואתה מימנת שני צהרונים פלוס משכנתה עם 10,000 שקל ברוטו.</w:t>
      </w:r>
    </w:p>
    <w:p w:rsidR="00921508" w:rsidRDefault="00921508" w:rsidP="00405582">
      <w:pPr>
        <w:rPr>
          <w:rtl/>
          <w:lang w:eastAsia="he-IL"/>
        </w:rPr>
      </w:pPr>
      <w:bookmarkStart w:id="28913" w:name="_ETM_Q65_527000"/>
      <w:bookmarkEnd w:id="28913"/>
    </w:p>
    <w:p w:rsidR="00921508" w:rsidRDefault="00921508" w:rsidP="00405582">
      <w:pPr>
        <w:pStyle w:val="af5"/>
        <w:keepNext/>
        <w:rPr>
          <w:rtl/>
        </w:rPr>
      </w:pPr>
      <w:bookmarkStart w:id="28914" w:name="ET_interruption_קריאות_93"/>
      <w:r w:rsidRPr="000C0F76">
        <w:rPr>
          <w:rStyle w:val="TagStyle"/>
          <w:rtl/>
        </w:rPr>
        <w:t xml:space="preserve"> &lt;&lt; קריאה &gt;&gt; </w:t>
      </w:r>
      <w:r>
        <w:rPr>
          <w:rtl/>
        </w:rPr>
        <w:t>קריאות:</w:t>
      </w:r>
      <w:r w:rsidRPr="000C0F76">
        <w:rPr>
          <w:rStyle w:val="TagStyle"/>
          <w:rtl/>
        </w:rPr>
        <w:t xml:space="preserve"> &lt;&lt; קריאה &gt;&gt;</w:t>
      </w:r>
      <w:r>
        <w:rPr>
          <w:rtl/>
        </w:rPr>
        <w:t xml:space="preserve">   </w:t>
      </w:r>
      <w:bookmarkEnd w:id="28914"/>
    </w:p>
    <w:p w:rsidR="00921508" w:rsidRDefault="00921508" w:rsidP="00120D2F">
      <w:pPr>
        <w:rPr>
          <w:rtl/>
          <w:lang w:eastAsia="he-IL"/>
        </w:rPr>
      </w:pPr>
    </w:p>
    <w:p w:rsidR="00921508" w:rsidRDefault="003F5177" w:rsidP="00405582">
      <w:pPr>
        <w:rPr>
          <w:rtl/>
          <w:lang w:eastAsia="he-IL"/>
        </w:rPr>
      </w:pPr>
      <w:bookmarkStart w:id="28915" w:name="_ETM_Q65_526000"/>
      <w:bookmarkEnd w:id="28915"/>
      <w:r>
        <w:rPr>
          <w:rFonts w:hint="cs"/>
          <w:rtl/>
          <w:lang w:eastAsia="he-IL"/>
        </w:rPr>
        <w:t>– – –</w:t>
      </w:r>
    </w:p>
    <w:p w:rsidR="00921508" w:rsidRDefault="00921508" w:rsidP="00405582">
      <w:pPr>
        <w:rPr>
          <w:rtl/>
          <w:lang w:eastAsia="he-IL"/>
        </w:rPr>
      </w:pPr>
      <w:bookmarkStart w:id="28916" w:name="_ETM_Q65_531000"/>
      <w:bookmarkEnd w:id="28916"/>
    </w:p>
    <w:p w:rsidR="00921508" w:rsidRDefault="00921508" w:rsidP="00405582">
      <w:pPr>
        <w:pStyle w:val="-"/>
        <w:keepNext/>
        <w:rPr>
          <w:rtl/>
        </w:rPr>
      </w:pPr>
      <w:bookmarkStart w:id="28917" w:name="ET_speakercontinue_6361_92"/>
      <w:r w:rsidRPr="000C0F76">
        <w:rPr>
          <w:rStyle w:val="TagStyle"/>
          <w:rtl/>
        </w:rPr>
        <w:t xml:space="preserve"> &lt;&lt; דובר_המשך &gt;&gt; </w:t>
      </w:r>
      <w:r>
        <w:rPr>
          <w:rtl/>
        </w:rPr>
        <w:t>נאור שירי (יש עתיד):</w:t>
      </w:r>
      <w:r w:rsidRPr="000C0F76">
        <w:rPr>
          <w:rStyle w:val="TagStyle"/>
          <w:rtl/>
        </w:rPr>
        <w:t xml:space="preserve"> &lt;&lt; דובר_המשך &gt;&gt;</w:t>
      </w:r>
      <w:r>
        <w:rPr>
          <w:rtl/>
        </w:rPr>
        <w:t xml:space="preserve">   </w:t>
      </w:r>
      <w:bookmarkEnd w:id="28917"/>
    </w:p>
    <w:p w:rsidR="00921508" w:rsidRDefault="00921508" w:rsidP="00120D2F">
      <w:pPr>
        <w:rPr>
          <w:rtl/>
          <w:lang w:eastAsia="he-IL"/>
        </w:rPr>
      </w:pPr>
    </w:p>
    <w:p w:rsidR="00921508" w:rsidRDefault="00921508" w:rsidP="00405582">
      <w:pPr>
        <w:rPr>
          <w:rtl/>
          <w:lang w:eastAsia="he-IL"/>
        </w:rPr>
      </w:pPr>
      <w:bookmarkStart w:id="28918" w:name="_ETM_Q65_532000"/>
      <w:bookmarkEnd w:id="28918"/>
      <w:r>
        <w:rPr>
          <w:rFonts w:hint="cs"/>
          <w:rtl/>
          <w:lang w:eastAsia="he-IL"/>
        </w:rPr>
        <w:t>די. די. אפשר</w:t>
      </w:r>
      <w:bookmarkStart w:id="28919" w:name="_ETM_Q65_534000"/>
      <w:bookmarkEnd w:id="28919"/>
      <w:r>
        <w:rPr>
          <w:rFonts w:hint="cs"/>
          <w:rtl/>
          <w:lang w:eastAsia="he-IL"/>
        </w:rPr>
        <w:t xml:space="preserve"> שקט? די. בסדר. אני לא יודע, אתה יודע </w:t>
      </w:r>
      <w:bookmarkStart w:id="28920" w:name="_ETM_Q65_537000"/>
      <w:bookmarkEnd w:id="28920"/>
      <w:r>
        <w:rPr>
          <w:rFonts w:hint="cs"/>
          <w:rtl/>
          <w:lang w:eastAsia="he-IL"/>
        </w:rPr>
        <w:t>הכול. אתה יועץ פיננסי, ובוא נדבר אחרי זה.</w:t>
      </w:r>
    </w:p>
    <w:p w:rsidR="00921508" w:rsidRDefault="00921508" w:rsidP="00405582">
      <w:pPr>
        <w:rPr>
          <w:rtl/>
          <w:lang w:eastAsia="he-IL"/>
        </w:rPr>
      </w:pPr>
    </w:p>
    <w:p w:rsidR="00921508" w:rsidRDefault="00921508" w:rsidP="00405582">
      <w:pPr>
        <w:pStyle w:val="af5"/>
        <w:keepNext/>
        <w:rPr>
          <w:rtl/>
        </w:rPr>
      </w:pPr>
      <w:bookmarkStart w:id="28921" w:name="ET_interruption_6537_94"/>
      <w:r w:rsidRPr="000C0F76">
        <w:rPr>
          <w:rStyle w:val="TagStyle"/>
          <w:rtl/>
        </w:rPr>
        <w:t xml:space="preserve"> &lt;&lt; קריאה &gt;&gt; </w:t>
      </w:r>
      <w:r>
        <w:rPr>
          <w:rtl/>
        </w:rPr>
        <w:t>אושר שקלים (הליכוד):</w:t>
      </w:r>
      <w:r w:rsidRPr="000C0F76">
        <w:rPr>
          <w:rStyle w:val="TagStyle"/>
          <w:rtl/>
        </w:rPr>
        <w:t xml:space="preserve"> &lt;&lt; קריאה &gt;&gt;</w:t>
      </w:r>
      <w:r>
        <w:rPr>
          <w:rtl/>
        </w:rPr>
        <w:t xml:space="preserve">   </w:t>
      </w:r>
      <w:bookmarkEnd w:id="28921"/>
    </w:p>
    <w:p w:rsidR="00921508" w:rsidRDefault="00921508" w:rsidP="00120D2F">
      <w:pPr>
        <w:rPr>
          <w:rtl/>
          <w:lang w:eastAsia="he-IL"/>
        </w:rPr>
      </w:pPr>
    </w:p>
    <w:p w:rsidR="00921508" w:rsidRDefault="003F5177" w:rsidP="00405582">
      <w:pPr>
        <w:rPr>
          <w:rtl/>
          <w:lang w:eastAsia="he-IL"/>
        </w:rPr>
      </w:pPr>
      <w:bookmarkStart w:id="28922" w:name="_ETM_Q65_540000"/>
      <w:bookmarkEnd w:id="28922"/>
      <w:r>
        <w:rPr>
          <w:rFonts w:hint="cs"/>
          <w:rtl/>
          <w:lang w:eastAsia="he-IL"/>
        </w:rPr>
        <w:t>– – –</w:t>
      </w:r>
      <w:r w:rsidR="00921508">
        <w:rPr>
          <w:rFonts w:hint="cs"/>
          <w:rtl/>
          <w:lang w:eastAsia="he-IL"/>
        </w:rPr>
        <w:t xml:space="preserve"> אתה לא יודע.</w:t>
      </w:r>
    </w:p>
    <w:p w:rsidR="00921508" w:rsidRDefault="00921508" w:rsidP="00405582">
      <w:pPr>
        <w:rPr>
          <w:rtl/>
          <w:lang w:eastAsia="he-IL"/>
        </w:rPr>
      </w:pPr>
      <w:bookmarkStart w:id="28923" w:name="_ETM_Q65_541000"/>
      <w:bookmarkEnd w:id="28923"/>
    </w:p>
    <w:p w:rsidR="00921508" w:rsidRDefault="00921508" w:rsidP="00405582">
      <w:pPr>
        <w:pStyle w:val="-"/>
        <w:keepNext/>
        <w:rPr>
          <w:rtl/>
        </w:rPr>
      </w:pPr>
      <w:bookmarkStart w:id="28924" w:name="ET_speakercontinue_6361_95"/>
      <w:r w:rsidRPr="000C0F76">
        <w:rPr>
          <w:rStyle w:val="TagStyle"/>
          <w:rtl/>
        </w:rPr>
        <w:t xml:space="preserve"> &lt;&lt; דובר_המשך &gt;&gt; </w:t>
      </w:r>
      <w:r>
        <w:rPr>
          <w:rtl/>
        </w:rPr>
        <w:t>נאור שירי (יש עתיד):</w:t>
      </w:r>
      <w:r w:rsidRPr="000C0F76">
        <w:rPr>
          <w:rStyle w:val="TagStyle"/>
          <w:rtl/>
        </w:rPr>
        <w:t xml:space="preserve"> &lt;&lt; דובר_המשך &gt;&gt;</w:t>
      </w:r>
      <w:r>
        <w:rPr>
          <w:rtl/>
        </w:rPr>
        <w:t xml:space="preserve">   </w:t>
      </w:r>
      <w:bookmarkEnd w:id="28924"/>
    </w:p>
    <w:p w:rsidR="00921508" w:rsidRDefault="00921508" w:rsidP="00120D2F">
      <w:pPr>
        <w:rPr>
          <w:rtl/>
          <w:lang w:eastAsia="he-IL"/>
        </w:rPr>
      </w:pPr>
    </w:p>
    <w:p w:rsidR="00921508" w:rsidRDefault="00921508" w:rsidP="00405582">
      <w:pPr>
        <w:rPr>
          <w:rtl/>
          <w:lang w:eastAsia="he-IL"/>
        </w:rPr>
      </w:pPr>
      <w:bookmarkStart w:id="28925" w:name="_ETM_Q65_542000"/>
      <w:bookmarkEnd w:id="28925"/>
      <w:r>
        <w:rPr>
          <w:rFonts w:hint="cs"/>
          <w:rtl/>
          <w:lang w:eastAsia="he-IL"/>
        </w:rPr>
        <w:t>אני לא יודע.</w:t>
      </w:r>
    </w:p>
    <w:p w:rsidR="00921508" w:rsidRDefault="00921508" w:rsidP="00405582">
      <w:pPr>
        <w:rPr>
          <w:rtl/>
          <w:lang w:eastAsia="he-IL"/>
        </w:rPr>
      </w:pPr>
    </w:p>
    <w:p w:rsidR="00921508" w:rsidRDefault="00921508" w:rsidP="00405582">
      <w:pPr>
        <w:pStyle w:val="af5"/>
        <w:keepNext/>
        <w:rPr>
          <w:rtl/>
        </w:rPr>
      </w:pPr>
      <w:bookmarkStart w:id="28926" w:name="ET_interruption_6345_96"/>
      <w:r w:rsidRPr="000C0F76">
        <w:rPr>
          <w:rStyle w:val="TagStyle"/>
          <w:rtl/>
        </w:rPr>
        <w:t xml:space="preserve"> &lt;&lt; קריאה &gt;&gt; </w:t>
      </w:r>
      <w:r>
        <w:rPr>
          <w:rtl/>
        </w:rPr>
        <w:t>טלי גוטליב (הליכוד):</w:t>
      </w:r>
      <w:r w:rsidRPr="000C0F76">
        <w:rPr>
          <w:rStyle w:val="TagStyle"/>
          <w:rtl/>
        </w:rPr>
        <w:t xml:space="preserve"> &lt;&lt; קריאה &gt;&gt;</w:t>
      </w:r>
      <w:r>
        <w:rPr>
          <w:rtl/>
        </w:rPr>
        <w:t xml:space="preserve">   </w:t>
      </w:r>
      <w:bookmarkEnd w:id="28926"/>
    </w:p>
    <w:p w:rsidR="00921508" w:rsidRDefault="00921508" w:rsidP="00405582">
      <w:pPr>
        <w:rPr>
          <w:rtl/>
          <w:lang w:eastAsia="he-IL"/>
        </w:rPr>
      </w:pPr>
    </w:p>
    <w:p w:rsidR="00921508" w:rsidRDefault="00921508" w:rsidP="00405582">
      <w:pPr>
        <w:rPr>
          <w:rtl/>
          <w:lang w:eastAsia="he-IL"/>
        </w:rPr>
      </w:pPr>
      <w:bookmarkStart w:id="28927" w:name="_ETM_Q65_538000"/>
      <w:bookmarkEnd w:id="28927"/>
      <w:r>
        <w:rPr>
          <w:rFonts w:hint="cs"/>
          <w:rtl/>
          <w:lang w:eastAsia="he-IL"/>
        </w:rPr>
        <w:t>הלאה. דברו לעניין.</w:t>
      </w:r>
    </w:p>
    <w:p w:rsidR="00921508" w:rsidRDefault="00921508" w:rsidP="00405582">
      <w:pPr>
        <w:rPr>
          <w:rtl/>
          <w:lang w:eastAsia="he-IL"/>
        </w:rPr>
      </w:pPr>
    </w:p>
    <w:p w:rsidR="00921508" w:rsidRDefault="00921508" w:rsidP="00405582">
      <w:pPr>
        <w:pStyle w:val="-"/>
        <w:keepNext/>
        <w:rPr>
          <w:rtl/>
        </w:rPr>
      </w:pPr>
      <w:bookmarkStart w:id="28928" w:name="ET_speakercontinue_6361_20"/>
      <w:r w:rsidRPr="000E20F6">
        <w:rPr>
          <w:rStyle w:val="TagStyle"/>
          <w:rtl/>
        </w:rPr>
        <w:t xml:space="preserve"> &lt;&lt; דובר_המשך &gt;&gt; </w:t>
      </w:r>
      <w:r>
        <w:rPr>
          <w:rtl/>
        </w:rPr>
        <w:t>נאור שירי (יש עתיד):</w:t>
      </w:r>
      <w:r w:rsidRPr="000E20F6">
        <w:rPr>
          <w:rStyle w:val="TagStyle"/>
          <w:rtl/>
        </w:rPr>
        <w:t xml:space="preserve"> &lt;&lt; דובר_המשך &gt;&gt;</w:t>
      </w:r>
      <w:r>
        <w:rPr>
          <w:rtl/>
        </w:rPr>
        <w:t xml:space="preserve">   </w:t>
      </w:r>
      <w:bookmarkEnd w:id="28928"/>
    </w:p>
    <w:p w:rsidR="00921508" w:rsidRDefault="00921508" w:rsidP="00120D2F">
      <w:pPr>
        <w:rPr>
          <w:rtl/>
          <w:lang w:eastAsia="he-IL"/>
        </w:rPr>
      </w:pPr>
    </w:p>
    <w:p w:rsidR="00921508" w:rsidRDefault="00921508" w:rsidP="007170DE">
      <w:pPr>
        <w:rPr>
          <w:rtl/>
          <w:lang w:eastAsia="he-IL"/>
        </w:rPr>
      </w:pPr>
      <w:r>
        <w:rPr>
          <w:rFonts w:hint="cs"/>
          <w:rtl/>
          <w:lang w:eastAsia="he-IL"/>
        </w:rPr>
        <w:t xml:space="preserve">אני רוצה </w:t>
      </w:r>
      <w:bookmarkStart w:id="28929" w:name="_ETM_Q65_543000"/>
      <w:bookmarkEnd w:id="28929"/>
      <w:r>
        <w:rPr>
          <w:rFonts w:hint="cs"/>
          <w:rtl/>
          <w:lang w:eastAsia="he-IL"/>
        </w:rPr>
        <w:t xml:space="preserve">להתייחס קודם כול לאירועי </w:t>
      </w:r>
      <w:r>
        <w:rPr>
          <w:rFonts w:hint="eastAsia"/>
          <w:rtl/>
          <w:lang w:eastAsia="he-IL"/>
        </w:rPr>
        <w:t xml:space="preserve">– </w:t>
      </w:r>
      <w:r>
        <w:rPr>
          <w:rFonts w:hint="cs"/>
          <w:rtl/>
          <w:lang w:eastAsia="he-IL"/>
        </w:rPr>
        <w:t xml:space="preserve">לא ליל החניונים אלא ליל הפרסה שהיה. לא כי הניצחון פה הוא איזה </w:t>
      </w:r>
      <w:bookmarkStart w:id="28930" w:name="_ETM_Q65_550000"/>
      <w:bookmarkEnd w:id="28930"/>
      <w:r>
        <w:rPr>
          <w:rFonts w:hint="cs"/>
          <w:rtl/>
          <w:lang w:eastAsia="he-IL"/>
        </w:rPr>
        <w:t>ניצחון מפואר, אבל אני חושב שאדם נשפט בכיסו, כוסו וכעסו</w:t>
      </w:r>
      <w:r w:rsidR="007170DE">
        <w:rPr>
          <w:rFonts w:hint="cs"/>
          <w:rtl/>
          <w:lang w:eastAsia="he-IL"/>
        </w:rPr>
        <w:t>,</w:t>
      </w:r>
      <w:r>
        <w:rPr>
          <w:rFonts w:hint="cs"/>
          <w:rtl/>
          <w:lang w:eastAsia="he-IL"/>
        </w:rPr>
        <w:t xml:space="preserve"> נכון?</w:t>
      </w:r>
    </w:p>
    <w:p w:rsidR="00921508" w:rsidRDefault="00921508" w:rsidP="00405582">
      <w:pPr>
        <w:rPr>
          <w:rtl/>
          <w:lang w:eastAsia="he-IL"/>
        </w:rPr>
      </w:pPr>
      <w:bookmarkStart w:id="28931" w:name="_ETM_Q65_557000"/>
      <w:bookmarkEnd w:id="28931"/>
    </w:p>
    <w:p w:rsidR="00921508" w:rsidRDefault="00921508" w:rsidP="00405582">
      <w:pPr>
        <w:pStyle w:val="af5"/>
        <w:keepNext/>
        <w:rPr>
          <w:rtl/>
        </w:rPr>
      </w:pPr>
      <w:bookmarkStart w:id="28932" w:name="ET_interruption_6345_97"/>
      <w:r w:rsidRPr="000C0F76">
        <w:rPr>
          <w:rStyle w:val="TagStyle"/>
          <w:rtl/>
        </w:rPr>
        <w:t xml:space="preserve"> &lt;&lt; קריאה &gt;&gt; </w:t>
      </w:r>
      <w:r>
        <w:rPr>
          <w:rtl/>
        </w:rPr>
        <w:t>טלי גוטליב (הליכוד):</w:t>
      </w:r>
      <w:r w:rsidRPr="000C0F76">
        <w:rPr>
          <w:rStyle w:val="TagStyle"/>
          <w:rtl/>
        </w:rPr>
        <w:t xml:space="preserve"> &lt;&lt; קריאה &gt;&gt;</w:t>
      </w:r>
      <w:r>
        <w:rPr>
          <w:rtl/>
        </w:rPr>
        <w:t xml:space="preserve">   </w:t>
      </w:r>
      <w:bookmarkEnd w:id="28932"/>
    </w:p>
    <w:p w:rsidR="00921508" w:rsidRDefault="00921508" w:rsidP="00120D2F">
      <w:pPr>
        <w:rPr>
          <w:rtl/>
          <w:lang w:eastAsia="he-IL"/>
        </w:rPr>
      </w:pPr>
    </w:p>
    <w:p w:rsidR="00921508" w:rsidRDefault="00921508" w:rsidP="00405582">
      <w:pPr>
        <w:rPr>
          <w:rtl/>
          <w:lang w:eastAsia="he-IL"/>
        </w:rPr>
      </w:pPr>
      <w:bookmarkStart w:id="28933" w:name="_ETM_Q65_555000"/>
      <w:bookmarkEnd w:id="28933"/>
      <w:r>
        <w:rPr>
          <w:rFonts w:hint="cs"/>
          <w:rtl/>
          <w:lang w:eastAsia="he-IL"/>
        </w:rPr>
        <w:t>לא תמיד.</w:t>
      </w:r>
    </w:p>
    <w:p w:rsidR="00921508" w:rsidRDefault="00921508" w:rsidP="00405582">
      <w:pPr>
        <w:rPr>
          <w:rtl/>
          <w:lang w:eastAsia="he-IL"/>
        </w:rPr>
      </w:pPr>
    </w:p>
    <w:p w:rsidR="00921508" w:rsidRDefault="00921508" w:rsidP="00405582">
      <w:pPr>
        <w:pStyle w:val="-"/>
        <w:keepNext/>
        <w:rPr>
          <w:rtl/>
        </w:rPr>
      </w:pPr>
      <w:bookmarkStart w:id="28934" w:name="ET_speakercontinue_6361_21"/>
      <w:r w:rsidRPr="000E20F6">
        <w:rPr>
          <w:rStyle w:val="TagStyle"/>
          <w:rtl/>
        </w:rPr>
        <w:t xml:space="preserve"> &lt;&lt; דובר_המשך &gt;&gt; </w:t>
      </w:r>
      <w:r>
        <w:rPr>
          <w:rtl/>
        </w:rPr>
        <w:t>נאור שירי (יש עתיד):</w:t>
      </w:r>
      <w:r w:rsidRPr="000E20F6">
        <w:rPr>
          <w:rStyle w:val="TagStyle"/>
          <w:rtl/>
        </w:rPr>
        <w:t xml:space="preserve"> &lt;&lt; דובר_המשך &gt;&gt;</w:t>
      </w:r>
      <w:r>
        <w:rPr>
          <w:rtl/>
        </w:rPr>
        <w:t xml:space="preserve">   </w:t>
      </w:r>
      <w:bookmarkEnd w:id="28934"/>
    </w:p>
    <w:p w:rsidR="00921508" w:rsidRDefault="00921508" w:rsidP="00120D2F">
      <w:pPr>
        <w:rPr>
          <w:rtl/>
          <w:lang w:eastAsia="he-IL"/>
        </w:rPr>
      </w:pPr>
    </w:p>
    <w:p w:rsidR="00921508" w:rsidRDefault="00921508" w:rsidP="007170DE">
      <w:pPr>
        <w:rPr>
          <w:rtl/>
          <w:lang w:eastAsia="he-IL"/>
        </w:rPr>
      </w:pPr>
      <w:bookmarkStart w:id="28935" w:name="_ETM_Q65_561000"/>
      <w:bookmarkEnd w:id="28935"/>
      <w:r>
        <w:rPr>
          <w:rFonts w:hint="cs"/>
          <w:rtl/>
          <w:lang w:eastAsia="he-IL"/>
        </w:rPr>
        <w:t xml:space="preserve">המון שנים אני חושב </w:t>
      </w:r>
      <w:r>
        <w:rPr>
          <w:rFonts w:hint="eastAsia"/>
          <w:rtl/>
          <w:lang w:eastAsia="he-IL"/>
        </w:rPr>
        <w:t>–</w:t>
      </w:r>
      <w:r>
        <w:rPr>
          <w:rFonts w:hint="cs"/>
          <w:rtl/>
          <w:lang w:eastAsia="he-IL"/>
        </w:rPr>
        <w:t xml:space="preserve"> חברי הכנסת סימון </w:t>
      </w:r>
      <w:bookmarkStart w:id="28936" w:name="_ETM_Q65_562000"/>
      <w:bookmarkEnd w:id="28936"/>
      <w:r>
        <w:rPr>
          <w:rFonts w:hint="cs"/>
          <w:rtl/>
          <w:lang w:eastAsia="he-IL"/>
        </w:rPr>
        <w:t xml:space="preserve">וירון, תתחברו אליי במסגרת התחרויות </w:t>
      </w:r>
      <w:r>
        <w:rPr>
          <w:rtl/>
          <w:lang w:eastAsia="he-IL"/>
        </w:rPr>
        <w:t>–</w:t>
      </w:r>
      <w:r>
        <w:rPr>
          <w:rFonts w:hint="cs"/>
          <w:rtl/>
          <w:lang w:eastAsia="he-IL"/>
        </w:rPr>
        <w:t xml:space="preserve"> אדם </w:t>
      </w:r>
      <w:bookmarkStart w:id="28937" w:name="_ETM_Q65_566000"/>
      <w:bookmarkEnd w:id="28937"/>
      <w:r>
        <w:rPr>
          <w:rFonts w:hint="cs"/>
          <w:rtl/>
          <w:lang w:eastAsia="he-IL"/>
        </w:rPr>
        <w:t xml:space="preserve">נשפט גם בהפסדו. אתה רואה את כל הבן אדם, איך הוא </w:t>
      </w:r>
      <w:bookmarkStart w:id="28938" w:name="_ETM_Q65_573000"/>
      <w:bookmarkEnd w:id="28938"/>
      <w:r>
        <w:rPr>
          <w:rFonts w:hint="cs"/>
          <w:rtl/>
          <w:lang w:eastAsia="he-IL"/>
        </w:rPr>
        <w:t xml:space="preserve">נראה כשהוא מפסיד. ולראות אתכם כשאתם מפסידים על דבר שבואו נודה על </w:t>
      </w:r>
      <w:bookmarkStart w:id="28939" w:name="_ETM_Q65_577000"/>
      <w:bookmarkEnd w:id="28939"/>
      <w:r>
        <w:rPr>
          <w:rFonts w:hint="cs"/>
          <w:rtl/>
          <w:lang w:eastAsia="he-IL"/>
        </w:rPr>
        <w:t xml:space="preserve">האמת, הצעה לסדר-היום </w:t>
      </w:r>
      <w:r w:rsidR="007170DE">
        <w:rPr>
          <w:rFonts w:hint="eastAsia"/>
          <w:rtl/>
          <w:lang w:eastAsia="he-IL"/>
        </w:rPr>
        <w:t xml:space="preserve">– </w:t>
      </w:r>
      <w:r>
        <w:rPr>
          <w:rFonts w:hint="cs"/>
          <w:rtl/>
          <w:lang w:eastAsia="he-IL"/>
        </w:rPr>
        <w:t xml:space="preserve">עשיתם פה כאילו מה קרה, ונכנסים, ומשקרים, ואביחי בוארון הצביע, חמש פעמים </w:t>
      </w:r>
      <w:bookmarkStart w:id="28940" w:name="_ETM_Q65_588000"/>
      <w:bookmarkEnd w:id="28940"/>
      <w:r>
        <w:rPr>
          <w:rFonts w:hint="cs"/>
          <w:rtl/>
          <w:lang w:eastAsia="he-IL"/>
        </w:rPr>
        <w:t>הוא מרים את היד</w:t>
      </w:r>
      <w:r w:rsidR="007170DE">
        <w:rPr>
          <w:rFonts w:hint="cs"/>
          <w:rtl/>
          <w:lang w:eastAsia="he-IL"/>
        </w:rPr>
        <w:t>,</w:t>
      </w:r>
      <w:r>
        <w:rPr>
          <w:rFonts w:hint="cs"/>
          <w:rtl/>
          <w:lang w:eastAsia="he-IL"/>
        </w:rPr>
        <w:t xml:space="preserve"> אני לא יודע כבר מה היה, </w:t>
      </w:r>
      <w:bookmarkStart w:id="28941" w:name="_ETM_Q65_591000"/>
      <w:bookmarkEnd w:id="28941"/>
      <w:r>
        <w:rPr>
          <w:rFonts w:hint="cs"/>
          <w:rtl/>
          <w:lang w:eastAsia="he-IL"/>
        </w:rPr>
        <w:t xml:space="preserve">אבל בסדר, מושכים את הזמן. </w:t>
      </w:r>
      <w:bookmarkStart w:id="28942" w:name="_ETM_Q65_597000"/>
      <w:bookmarkEnd w:id="28942"/>
      <w:r>
        <w:rPr>
          <w:rFonts w:hint="cs"/>
          <w:rtl/>
          <w:lang w:eastAsia="he-IL"/>
        </w:rPr>
        <w:t xml:space="preserve">לראות אתכם </w:t>
      </w:r>
      <w:r>
        <w:rPr>
          <w:rFonts w:hint="eastAsia"/>
          <w:rtl/>
          <w:lang w:eastAsia="he-IL"/>
        </w:rPr>
        <w:t xml:space="preserve">– </w:t>
      </w:r>
      <w:r>
        <w:rPr>
          <w:rFonts w:hint="cs"/>
          <w:rtl/>
          <w:lang w:eastAsia="he-IL"/>
        </w:rPr>
        <w:t xml:space="preserve">ודיברו פה, כן קיזוזים, לא קיזוזים. תגידו, אתם </w:t>
      </w:r>
      <w:bookmarkStart w:id="28943" w:name="_ETM_Q65_599000"/>
      <w:bookmarkEnd w:id="28943"/>
      <w:r>
        <w:rPr>
          <w:rFonts w:hint="cs"/>
          <w:rtl/>
          <w:lang w:eastAsia="he-IL"/>
        </w:rPr>
        <w:t>התחשבתם בקיזוזים בקדנציה הקודמת? אתם שיקרתם פה עם גלית אטבריאן,</w:t>
      </w:r>
      <w:bookmarkStart w:id="28944" w:name="_ETM_Q65_605000"/>
      <w:bookmarkEnd w:id="28944"/>
      <w:r>
        <w:rPr>
          <w:rFonts w:hint="cs"/>
          <w:rtl/>
          <w:lang w:eastAsia="he-IL"/>
        </w:rPr>
        <w:t xml:space="preserve"> שהייתה מקוזזת ובאה להצביע. נכון, אופיר כץ? אז לעשות לנו </w:t>
      </w:r>
      <w:bookmarkStart w:id="28945" w:name="_ETM_Q65_610000"/>
      <w:bookmarkEnd w:id="28945"/>
      <w:r>
        <w:rPr>
          <w:rFonts w:hint="cs"/>
          <w:rtl/>
          <w:lang w:eastAsia="he-IL"/>
        </w:rPr>
        <w:t xml:space="preserve">פוזות כאילו שברנו מוסכמות </w:t>
      </w:r>
      <w:r>
        <w:rPr>
          <w:rFonts w:hint="eastAsia"/>
          <w:rtl/>
          <w:lang w:eastAsia="he-IL"/>
        </w:rPr>
        <w:t xml:space="preserve">– </w:t>
      </w:r>
      <w:r>
        <w:rPr>
          <w:rFonts w:hint="cs"/>
          <w:rtl/>
          <w:lang w:eastAsia="he-IL"/>
        </w:rPr>
        <w:t xml:space="preserve">איזה מוסכמות נשארו פה עוד לשבור? </w:t>
      </w:r>
      <w:bookmarkStart w:id="28946" w:name="_ETM_Q65_616000"/>
      <w:bookmarkEnd w:id="28946"/>
      <w:r>
        <w:rPr>
          <w:rFonts w:hint="cs"/>
          <w:rtl/>
          <w:lang w:eastAsia="he-IL"/>
        </w:rPr>
        <w:t xml:space="preserve">גמרתם את כל הכנסת. פתאום נזכרו באיזה כבוד בסיסי בין </w:t>
      </w:r>
      <w:bookmarkStart w:id="28947" w:name="_ETM_Q65_622000"/>
      <w:bookmarkEnd w:id="28947"/>
      <w:r>
        <w:rPr>
          <w:rFonts w:hint="cs"/>
          <w:rtl/>
          <w:lang w:eastAsia="he-IL"/>
        </w:rPr>
        <w:t xml:space="preserve">הקואליציה לאופוזיציה. </w:t>
      </w:r>
      <w:bookmarkStart w:id="28948" w:name="_ETM_Q65_623000"/>
      <w:bookmarkEnd w:id="28948"/>
      <w:r>
        <w:rPr>
          <w:rFonts w:hint="cs"/>
          <w:rtl/>
          <w:lang w:eastAsia="he-IL"/>
        </w:rPr>
        <w:t xml:space="preserve">בעיניי אסור לקזז אף אחד מכם. אף אחד </w:t>
      </w:r>
      <w:bookmarkStart w:id="28949" w:name="_ETM_Q65_626000"/>
      <w:bookmarkEnd w:id="28949"/>
      <w:r>
        <w:rPr>
          <w:rFonts w:hint="cs"/>
          <w:rtl/>
          <w:lang w:eastAsia="he-IL"/>
        </w:rPr>
        <w:t>מכם לא צריך לקזז.</w:t>
      </w:r>
    </w:p>
    <w:p w:rsidR="00921508" w:rsidRDefault="00921508" w:rsidP="00405582">
      <w:pPr>
        <w:rPr>
          <w:rtl/>
          <w:lang w:eastAsia="he-IL"/>
        </w:rPr>
      </w:pPr>
    </w:p>
    <w:p w:rsidR="00921508" w:rsidRDefault="00921508" w:rsidP="00405582">
      <w:pPr>
        <w:pStyle w:val="af5"/>
        <w:keepNext/>
        <w:rPr>
          <w:rtl/>
        </w:rPr>
      </w:pPr>
      <w:bookmarkStart w:id="28950" w:name="ET_interruption_6527_101"/>
      <w:r w:rsidRPr="009D1FA6">
        <w:rPr>
          <w:rStyle w:val="TagStyle"/>
          <w:rtl/>
        </w:rPr>
        <w:t xml:space="preserve"> &lt;&lt; קריאה &gt;&gt; </w:t>
      </w:r>
      <w:r>
        <w:rPr>
          <w:rtl/>
        </w:rPr>
        <w:t>צגה מלקו (הליכוד):</w:t>
      </w:r>
      <w:r w:rsidRPr="009D1FA6">
        <w:rPr>
          <w:rStyle w:val="TagStyle"/>
          <w:rtl/>
        </w:rPr>
        <w:t xml:space="preserve"> &lt;&lt; קריאה &gt;&gt;</w:t>
      </w:r>
      <w:r>
        <w:rPr>
          <w:rtl/>
        </w:rPr>
        <w:t xml:space="preserve">   </w:t>
      </w:r>
      <w:bookmarkEnd w:id="28950"/>
    </w:p>
    <w:p w:rsidR="00921508" w:rsidRDefault="00921508" w:rsidP="00120D2F">
      <w:pPr>
        <w:rPr>
          <w:rtl/>
          <w:lang w:eastAsia="he-IL"/>
        </w:rPr>
      </w:pPr>
    </w:p>
    <w:p w:rsidR="00921508" w:rsidRDefault="003F5177" w:rsidP="00405582">
      <w:pPr>
        <w:rPr>
          <w:rtl/>
          <w:lang w:eastAsia="he-IL"/>
        </w:rPr>
      </w:pPr>
      <w:bookmarkStart w:id="28951" w:name="_ETM_Q65_628000"/>
      <w:bookmarkEnd w:id="28951"/>
      <w:r>
        <w:rPr>
          <w:rFonts w:hint="cs"/>
          <w:rtl/>
          <w:lang w:eastAsia="he-IL"/>
        </w:rPr>
        <w:t>– – –</w:t>
      </w:r>
    </w:p>
    <w:p w:rsidR="00921508" w:rsidRDefault="00921508" w:rsidP="00405582">
      <w:pPr>
        <w:rPr>
          <w:rtl/>
          <w:lang w:eastAsia="he-IL"/>
        </w:rPr>
      </w:pPr>
      <w:bookmarkStart w:id="28952" w:name="_ETM_Q65_630000"/>
      <w:bookmarkEnd w:id="28952"/>
    </w:p>
    <w:p w:rsidR="00921508" w:rsidRDefault="00921508" w:rsidP="00405582">
      <w:pPr>
        <w:pStyle w:val="-"/>
        <w:keepNext/>
        <w:rPr>
          <w:rtl/>
        </w:rPr>
      </w:pPr>
      <w:bookmarkStart w:id="28953" w:name="ET_speakercontinue_6361_99"/>
      <w:r w:rsidRPr="009D1FA6">
        <w:rPr>
          <w:rStyle w:val="TagStyle"/>
          <w:rtl/>
        </w:rPr>
        <w:t xml:space="preserve"> &lt;&lt; דובר_המשך &gt;&gt; </w:t>
      </w:r>
      <w:r>
        <w:rPr>
          <w:rtl/>
        </w:rPr>
        <w:t>נאור שירי (יש עתיד):</w:t>
      </w:r>
      <w:r w:rsidRPr="009D1FA6">
        <w:rPr>
          <w:rStyle w:val="TagStyle"/>
          <w:rtl/>
        </w:rPr>
        <w:t xml:space="preserve"> &lt;&lt; דובר_המשך &gt;&gt;</w:t>
      </w:r>
      <w:r>
        <w:rPr>
          <w:rtl/>
        </w:rPr>
        <w:t xml:space="preserve">   </w:t>
      </w:r>
      <w:bookmarkEnd w:id="28953"/>
    </w:p>
    <w:p w:rsidR="00921508" w:rsidRDefault="00921508" w:rsidP="00120D2F">
      <w:pPr>
        <w:rPr>
          <w:rtl/>
          <w:lang w:eastAsia="he-IL"/>
        </w:rPr>
      </w:pPr>
    </w:p>
    <w:p w:rsidR="00921508" w:rsidRDefault="00921508" w:rsidP="00405582">
      <w:pPr>
        <w:rPr>
          <w:rtl/>
          <w:lang w:eastAsia="he-IL"/>
        </w:rPr>
      </w:pPr>
      <w:bookmarkStart w:id="28954" w:name="_ETM_Q65_631000"/>
      <w:bookmarkEnd w:id="28954"/>
      <w:r>
        <w:rPr>
          <w:rFonts w:hint="cs"/>
          <w:rtl/>
          <w:lang w:eastAsia="he-IL"/>
        </w:rPr>
        <w:t>ככה. בייחוד לא איתכם.</w:t>
      </w:r>
    </w:p>
    <w:p w:rsidR="00921508" w:rsidRDefault="00921508" w:rsidP="00405582">
      <w:pPr>
        <w:rPr>
          <w:rtl/>
          <w:lang w:eastAsia="he-IL"/>
        </w:rPr>
      </w:pPr>
      <w:bookmarkStart w:id="28955" w:name="_ETM_Q65_632000"/>
      <w:bookmarkEnd w:id="28955"/>
    </w:p>
    <w:p w:rsidR="00921508" w:rsidRDefault="00921508" w:rsidP="00405582">
      <w:pPr>
        <w:pStyle w:val="af5"/>
        <w:keepNext/>
        <w:rPr>
          <w:rtl/>
        </w:rPr>
      </w:pPr>
      <w:bookmarkStart w:id="28956" w:name="ET_interruption_6255_100"/>
      <w:r w:rsidRPr="009D1FA6">
        <w:rPr>
          <w:rStyle w:val="TagStyle"/>
          <w:rtl/>
        </w:rPr>
        <w:t xml:space="preserve"> &lt;&lt; קריאה &gt;&gt; </w:t>
      </w:r>
      <w:r>
        <w:rPr>
          <w:rtl/>
        </w:rPr>
        <w:t>סימון דוידסון (יש עתיד):</w:t>
      </w:r>
      <w:r w:rsidRPr="009D1FA6">
        <w:rPr>
          <w:rStyle w:val="TagStyle"/>
          <w:rtl/>
        </w:rPr>
        <w:t xml:space="preserve"> &lt;&lt; קריאה &gt;&gt;</w:t>
      </w:r>
      <w:r>
        <w:rPr>
          <w:rtl/>
        </w:rPr>
        <w:t xml:space="preserve">   </w:t>
      </w:r>
      <w:bookmarkEnd w:id="28956"/>
    </w:p>
    <w:p w:rsidR="00921508" w:rsidRDefault="00921508" w:rsidP="00120D2F">
      <w:pPr>
        <w:rPr>
          <w:rtl/>
          <w:lang w:eastAsia="he-IL"/>
        </w:rPr>
      </w:pPr>
    </w:p>
    <w:p w:rsidR="00921508" w:rsidRDefault="00921508" w:rsidP="00405582">
      <w:pPr>
        <w:rPr>
          <w:rtl/>
          <w:lang w:eastAsia="he-IL"/>
        </w:rPr>
      </w:pPr>
      <w:r>
        <w:rPr>
          <w:rFonts w:hint="cs"/>
          <w:rtl/>
          <w:lang w:eastAsia="he-IL"/>
        </w:rPr>
        <w:t>מה אתם לא רוצים?</w:t>
      </w:r>
    </w:p>
    <w:p w:rsidR="00921508" w:rsidRDefault="00921508" w:rsidP="00405582">
      <w:pPr>
        <w:rPr>
          <w:rtl/>
          <w:lang w:eastAsia="he-IL"/>
        </w:rPr>
      </w:pPr>
      <w:bookmarkStart w:id="28957" w:name="_ETM_Q65_633000"/>
      <w:bookmarkEnd w:id="28957"/>
    </w:p>
    <w:p w:rsidR="00921508" w:rsidRDefault="00921508" w:rsidP="00405582">
      <w:pPr>
        <w:pStyle w:val="af5"/>
        <w:keepNext/>
        <w:rPr>
          <w:rtl/>
        </w:rPr>
      </w:pPr>
      <w:bookmarkStart w:id="28958" w:name="ET_interruption_קריאות_102"/>
      <w:r w:rsidRPr="009D1FA6">
        <w:rPr>
          <w:rStyle w:val="TagStyle"/>
          <w:rtl/>
        </w:rPr>
        <w:t xml:space="preserve"> &lt;&lt; קריאה &gt;&gt; </w:t>
      </w:r>
      <w:r>
        <w:rPr>
          <w:rtl/>
        </w:rPr>
        <w:t>קריאות:</w:t>
      </w:r>
      <w:r w:rsidRPr="009D1FA6">
        <w:rPr>
          <w:rStyle w:val="TagStyle"/>
          <w:rtl/>
        </w:rPr>
        <w:t xml:space="preserve"> &lt;&lt; קריאה &gt;&gt;</w:t>
      </w:r>
      <w:r>
        <w:rPr>
          <w:rtl/>
        </w:rPr>
        <w:t xml:space="preserve">   </w:t>
      </w:r>
      <w:bookmarkEnd w:id="28958"/>
    </w:p>
    <w:p w:rsidR="00921508" w:rsidRDefault="00921508" w:rsidP="00120D2F">
      <w:pPr>
        <w:rPr>
          <w:rtl/>
          <w:lang w:eastAsia="he-IL"/>
        </w:rPr>
      </w:pPr>
    </w:p>
    <w:p w:rsidR="00921508" w:rsidRPr="009D1FA6" w:rsidRDefault="00921508" w:rsidP="00405582">
      <w:pPr>
        <w:rPr>
          <w:rtl/>
          <w:lang w:eastAsia="he-IL"/>
        </w:rPr>
      </w:pPr>
      <w:r>
        <w:rPr>
          <w:rFonts w:hint="cs"/>
          <w:rtl/>
          <w:lang w:eastAsia="he-IL"/>
        </w:rPr>
        <w:t xml:space="preserve"> </w:t>
      </w:r>
      <w:r w:rsidR="003F5177">
        <w:rPr>
          <w:rFonts w:hint="cs"/>
          <w:rtl/>
          <w:lang w:eastAsia="he-IL"/>
        </w:rPr>
        <w:t>– – –</w:t>
      </w:r>
    </w:p>
    <w:p w:rsidR="00921508" w:rsidRDefault="00921508" w:rsidP="00405582">
      <w:pPr>
        <w:rPr>
          <w:rtl/>
          <w:lang w:eastAsia="he-IL"/>
        </w:rPr>
      </w:pPr>
    </w:p>
    <w:p w:rsidR="00921508" w:rsidRDefault="00921508" w:rsidP="00405582">
      <w:pPr>
        <w:pStyle w:val="-"/>
        <w:keepNext/>
        <w:rPr>
          <w:rtl/>
        </w:rPr>
      </w:pPr>
      <w:bookmarkStart w:id="28959" w:name="ET_speakercontinue_6361_22"/>
      <w:r w:rsidRPr="00911B06">
        <w:rPr>
          <w:rStyle w:val="TagStyle"/>
          <w:rtl/>
        </w:rPr>
        <w:t xml:space="preserve"> &lt;&lt; דובר_המשך &gt;&gt; </w:t>
      </w:r>
      <w:r>
        <w:rPr>
          <w:rtl/>
        </w:rPr>
        <w:t>נאור שירי (יש עתיד):</w:t>
      </w:r>
      <w:r w:rsidRPr="00911B06">
        <w:rPr>
          <w:rStyle w:val="TagStyle"/>
          <w:rtl/>
        </w:rPr>
        <w:t xml:space="preserve"> &lt;&lt; דובר_המשך &gt;&gt;</w:t>
      </w:r>
      <w:r>
        <w:rPr>
          <w:rtl/>
        </w:rPr>
        <w:t xml:space="preserve">   </w:t>
      </w:r>
      <w:bookmarkEnd w:id="28959"/>
    </w:p>
    <w:p w:rsidR="00921508" w:rsidRDefault="00921508" w:rsidP="00120D2F">
      <w:pPr>
        <w:rPr>
          <w:rtl/>
          <w:lang w:eastAsia="he-IL"/>
        </w:rPr>
      </w:pPr>
    </w:p>
    <w:p w:rsidR="00921508" w:rsidRDefault="00921508" w:rsidP="00405582">
      <w:pPr>
        <w:rPr>
          <w:rtl/>
          <w:lang w:eastAsia="he-IL"/>
        </w:rPr>
      </w:pPr>
      <w:bookmarkStart w:id="28960" w:name="_ETM_Q65_634000"/>
      <w:bookmarkEnd w:id="28960"/>
      <w:r>
        <w:rPr>
          <w:rFonts w:hint="cs"/>
          <w:rtl/>
          <w:lang w:eastAsia="he-IL"/>
        </w:rPr>
        <w:t xml:space="preserve">עכשיו, שר המשפטים </w:t>
      </w:r>
      <w:r w:rsidR="003F5177">
        <w:rPr>
          <w:rFonts w:hint="cs"/>
          <w:rtl/>
          <w:lang w:eastAsia="he-IL"/>
        </w:rPr>
        <w:t>– – –</w:t>
      </w:r>
    </w:p>
    <w:p w:rsidR="00921508" w:rsidRDefault="00921508" w:rsidP="00405582">
      <w:pPr>
        <w:rPr>
          <w:rtl/>
          <w:lang w:eastAsia="he-IL"/>
        </w:rPr>
      </w:pPr>
    </w:p>
    <w:p w:rsidR="00921508" w:rsidRDefault="00921508" w:rsidP="00405582">
      <w:pPr>
        <w:pStyle w:val="af5"/>
        <w:keepNext/>
        <w:rPr>
          <w:rtl/>
        </w:rPr>
      </w:pPr>
      <w:bookmarkStart w:id="28961" w:name="ET_interruption_קריאות_103"/>
      <w:r w:rsidRPr="009D1FA6">
        <w:rPr>
          <w:rStyle w:val="TagStyle"/>
          <w:rtl/>
        </w:rPr>
        <w:t xml:space="preserve"> &lt;&lt; קריאה &gt;&gt; </w:t>
      </w:r>
      <w:r>
        <w:rPr>
          <w:rtl/>
        </w:rPr>
        <w:t>קריאות:</w:t>
      </w:r>
      <w:r w:rsidRPr="009D1FA6">
        <w:rPr>
          <w:rStyle w:val="TagStyle"/>
          <w:rtl/>
        </w:rPr>
        <w:t xml:space="preserve"> &lt;&lt; קריאה &gt;&gt;</w:t>
      </w:r>
      <w:r>
        <w:rPr>
          <w:rtl/>
        </w:rPr>
        <w:t xml:space="preserve">   </w:t>
      </w:r>
      <w:bookmarkEnd w:id="28961"/>
    </w:p>
    <w:p w:rsidR="00921508" w:rsidRDefault="00921508" w:rsidP="00120D2F">
      <w:pPr>
        <w:rPr>
          <w:rtl/>
          <w:lang w:eastAsia="he-IL"/>
        </w:rPr>
      </w:pPr>
    </w:p>
    <w:p w:rsidR="00921508" w:rsidRDefault="003F5177" w:rsidP="00405582">
      <w:pPr>
        <w:rPr>
          <w:rtl/>
          <w:lang w:eastAsia="he-IL"/>
        </w:rPr>
      </w:pPr>
      <w:bookmarkStart w:id="28962" w:name="_ETM_Q65_638000"/>
      <w:bookmarkEnd w:id="28962"/>
      <w:r>
        <w:rPr>
          <w:rFonts w:hint="cs"/>
          <w:rtl/>
          <w:lang w:eastAsia="he-IL"/>
        </w:rPr>
        <w:t>– – –</w:t>
      </w:r>
    </w:p>
    <w:p w:rsidR="00921508" w:rsidRDefault="00921508" w:rsidP="00405582">
      <w:pPr>
        <w:rPr>
          <w:rtl/>
          <w:lang w:eastAsia="he-IL"/>
        </w:rPr>
      </w:pPr>
      <w:bookmarkStart w:id="28963" w:name="_ETM_Q65_640000"/>
      <w:bookmarkEnd w:id="28963"/>
    </w:p>
    <w:p w:rsidR="00921508" w:rsidRDefault="00921508" w:rsidP="00405582">
      <w:pPr>
        <w:pStyle w:val="af5"/>
        <w:keepNext/>
        <w:rPr>
          <w:rtl/>
        </w:rPr>
      </w:pPr>
      <w:bookmarkStart w:id="28964" w:name="ET_interruption_6255_104"/>
      <w:r w:rsidRPr="009D1FA6">
        <w:rPr>
          <w:rStyle w:val="TagStyle"/>
          <w:rtl/>
        </w:rPr>
        <w:t xml:space="preserve"> &lt;&lt; קריאה &gt;&gt; </w:t>
      </w:r>
      <w:r>
        <w:rPr>
          <w:rtl/>
        </w:rPr>
        <w:t>סימון דוידסון (יש עתיד):</w:t>
      </w:r>
      <w:r w:rsidRPr="009D1FA6">
        <w:rPr>
          <w:rStyle w:val="TagStyle"/>
          <w:rtl/>
        </w:rPr>
        <w:t xml:space="preserve"> &lt;&lt; קריאה &gt;&gt;</w:t>
      </w:r>
      <w:r>
        <w:rPr>
          <w:rtl/>
        </w:rPr>
        <w:t xml:space="preserve">   </w:t>
      </w:r>
      <w:bookmarkEnd w:id="28964"/>
    </w:p>
    <w:p w:rsidR="00921508" w:rsidRDefault="00921508" w:rsidP="00120D2F">
      <w:pPr>
        <w:rPr>
          <w:rtl/>
          <w:lang w:eastAsia="he-IL"/>
        </w:rPr>
      </w:pPr>
    </w:p>
    <w:p w:rsidR="00921508" w:rsidRDefault="00921508" w:rsidP="00405582">
      <w:pPr>
        <w:rPr>
          <w:rtl/>
          <w:lang w:eastAsia="he-IL"/>
        </w:rPr>
      </w:pPr>
      <w:bookmarkStart w:id="28965" w:name="_ETM_Q65_639000"/>
      <w:bookmarkEnd w:id="28965"/>
      <w:r>
        <w:rPr>
          <w:rFonts w:hint="cs"/>
          <w:rtl/>
          <w:lang w:eastAsia="he-IL"/>
        </w:rPr>
        <w:t>פתחת עסק "קיזוזים בע"מ".</w:t>
      </w:r>
    </w:p>
    <w:p w:rsidR="00921508" w:rsidRDefault="00921508" w:rsidP="00405582">
      <w:pPr>
        <w:rPr>
          <w:rtl/>
          <w:lang w:eastAsia="he-IL"/>
        </w:rPr>
      </w:pPr>
    </w:p>
    <w:p w:rsidR="00921508" w:rsidRDefault="00921508" w:rsidP="00405582">
      <w:pPr>
        <w:pStyle w:val="-"/>
        <w:keepNext/>
        <w:rPr>
          <w:rtl/>
        </w:rPr>
      </w:pPr>
      <w:bookmarkStart w:id="28966" w:name="ET_speakercontinue_6361_23"/>
      <w:r w:rsidRPr="00911B06">
        <w:rPr>
          <w:rStyle w:val="TagStyle"/>
          <w:rtl/>
        </w:rPr>
        <w:t xml:space="preserve"> &lt;&lt; דובר_המשך &gt;&gt; </w:t>
      </w:r>
      <w:r>
        <w:rPr>
          <w:rtl/>
        </w:rPr>
        <w:t>נאור שירי (יש עתיד):</w:t>
      </w:r>
      <w:r w:rsidRPr="00911B06">
        <w:rPr>
          <w:rStyle w:val="TagStyle"/>
          <w:rtl/>
        </w:rPr>
        <w:t xml:space="preserve"> &lt;&lt; דובר_המשך &gt;&gt;</w:t>
      </w:r>
      <w:r>
        <w:rPr>
          <w:rtl/>
        </w:rPr>
        <w:t xml:space="preserve">   </w:t>
      </w:r>
      <w:bookmarkEnd w:id="28966"/>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שר </w:t>
      </w:r>
      <w:bookmarkStart w:id="28967" w:name="_ETM_Q65_642000"/>
      <w:bookmarkEnd w:id="28967"/>
      <w:r>
        <w:rPr>
          <w:rFonts w:hint="cs"/>
          <w:rtl/>
          <w:lang w:eastAsia="he-IL"/>
        </w:rPr>
        <w:t xml:space="preserve">המשפטים עלה היום לנמק את החוק הידוע בכינויו "החוק לשינוי </w:t>
      </w:r>
      <w:bookmarkStart w:id="28968" w:name="_ETM_Q65_650000"/>
      <w:bookmarkEnd w:id="28968"/>
      <w:r>
        <w:rPr>
          <w:rFonts w:hint="cs"/>
          <w:rtl/>
          <w:lang w:eastAsia="he-IL"/>
        </w:rPr>
        <w:t xml:space="preserve">שמה של כנסת ישראל </w:t>
      </w:r>
      <w:proofErr w:type="spellStart"/>
      <w:r>
        <w:rPr>
          <w:rFonts w:hint="cs"/>
          <w:rtl/>
          <w:lang w:eastAsia="he-IL"/>
        </w:rPr>
        <w:t>לאלקטרז</w:t>
      </w:r>
      <w:proofErr w:type="spellEnd"/>
      <w:r>
        <w:rPr>
          <w:rFonts w:hint="cs"/>
          <w:rtl/>
          <w:lang w:eastAsia="he-IL"/>
        </w:rPr>
        <w:t xml:space="preserve">", והוא אמר </w:t>
      </w:r>
      <w:r>
        <w:rPr>
          <w:rFonts w:hint="eastAsia"/>
          <w:rtl/>
          <w:lang w:eastAsia="he-IL"/>
        </w:rPr>
        <w:t xml:space="preserve">– </w:t>
      </w:r>
      <w:r>
        <w:rPr>
          <w:rFonts w:hint="cs"/>
          <w:rtl/>
          <w:lang w:eastAsia="he-IL"/>
        </w:rPr>
        <w:t xml:space="preserve">אני מצטט: </w:t>
      </w:r>
      <w:bookmarkStart w:id="28969" w:name="_ETM_Q65_653000"/>
      <w:bookmarkEnd w:id="28969"/>
      <w:r>
        <w:rPr>
          <w:rFonts w:hint="cs"/>
          <w:rtl/>
          <w:lang w:eastAsia="he-IL"/>
        </w:rPr>
        <w:t>אני מודה לטלי גוטליב על כך שלקחה על עצמה לעסוק</w:t>
      </w:r>
      <w:bookmarkStart w:id="28970" w:name="_ETM_Q65_658000"/>
      <w:bookmarkEnd w:id="28970"/>
      <w:r>
        <w:rPr>
          <w:rFonts w:hint="cs"/>
          <w:rtl/>
          <w:lang w:eastAsia="he-IL"/>
        </w:rPr>
        <w:t xml:space="preserve"> בנושא שבעיניי, אין חשוב ממנו.</w:t>
      </w:r>
    </w:p>
    <w:p w:rsidR="00921508" w:rsidRDefault="00921508" w:rsidP="00405582">
      <w:pPr>
        <w:rPr>
          <w:rtl/>
          <w:lang w:eastAsia="he-IL"/>
        </w:rPr>
      </w:pPr>
      <w:bookmarkStart w:id="28971" w:name="_ETM_Q65_662000"/>
      <w:bookmarkEnd w:id="28971"/>
    </w:p>
    <w:p w:rsidR="00921508" w:rsidRDefault="00921508" w:rsidP="00405582">
      <w:pPr>
        <w:pStyle w:val="af5"/>
        <w:keepNext/>
        <w:rPr>
          <w:rtl/>
        </w:rPr>
      </w:pPr>
      <w:bookmarkStart w:id="28972" w:name="ET_interruption_6507_105"/>
      <w:r w:rsidRPr="009D1FA6">
        <w:rPr>
          <w:rStyle w:val="TagStyle"/>
          <w:rtl/>
        </w:rPr>
        <w:t xml:space="preserve"> &lt;&lt; קריאה &gt;&gt; </w:t>
      </w:r>
      <w:r>
        <w:rPr>
          <w:rtl/>
        </w:rPr>
        <w:t>שלי טל מירון (יש עתיד):</w:t>
      </w:r>
      <w:r w:rsidRPr="009D1FA6">
        <w:rPr>
          <w:rStyle w:val="TagStyle"/>
          <w:rtl/>
        </w:rPr>
        <w:t xml:space="preserve"> &lt;&lt; קריאה &gt;&gt;</w:t>
      </w:r>
      <w:r>
        <w:rPr>
          <w:rtl/>
        </w:rPr>
        <w:t xml:space="preserve">   </w:t>
      </w:r>
      <w:bookmarkEnd w:id="28972"/>
    </w:p>
    <w:p w:rsidR="00921508" w:rsidRDefault="00921508" w:rsidP="00120D2F">
      <w:pPr>
        <w:rPr>
          <w:rtl/>
          <w:lang w:eastAsia="he-IL"/>
        </w:rPr>
      </w:pPr>
    </w:p>
    <w:p w:rsidR="00921508" w:rsidRDefault="00921508" w:rsidP="00405582">
      <w:pPr>
        <w:rPr>
          <w:rtl/>
          <w:lang w:eastAsia="he-IL"/>
        </w:rPr>
      </w:pPr>
      <w:bookmarkStart w:id="28973" w:name="_ETM_Q65_660000"/>
      <w:bookmarkEnd w:id="28973"/>
      <w:r>
        <w:rPr>
          <w:rFonts w:hint="cs"/>
          <w:rtl/>
          <w:lang w:eastAsia="he-IL"/>
        </w:rPr>
        <w:t>אין חשוב ממנו.</w:t>
      </w:r>
    </w:p>
    <w:p w:rsidR="00921508" w:rsidRDefault="00921508" w:rsidP="00405582">
      <w:pPr>
        <w:rPr>
          <w:rtl/>
          <w:lang w:eastAsia="he-IL"/>
        </w:rPr>
      </w:pPr>
    </w:p>
    <w:p w:rsidR="00921508" w:rsidRDefault="00921508" w:rsidP="00405582">
      <w:pPr>
        <w:pStyle w:val="-"/>
        <w:keepNext/>
        <w:rPr>
          <w:rtl/>
        </w:rPr>
      </w:pPr>
      <w:bookmarkStart w:id="28974" w:name="ET_speakercontinue_6361_24"/>
      <w:r w:rsidRPr="00911B06">
        <w:rPr>
          <w:rStyle w:val="TagStyle"/>
          <w:rtl/>
        </w:rPr>
        <w:t xml:space="preserve"> &lt;&lt; דובר_המשך &gt;&gt; </w:t>
      </w:r>
      <w:r>
        <w:rPr>
          <w:rtl/>
        </w:rPr>
        <w:t>נאור שירי (יש עתיד):</w:t>
      </w:r>
      <w:r w:rsidRPr="00911B06">
        <w:rPr>
          <w:rStyle w:val="TagStyle"/>
          <w:rtl/>
        </w:rPr>
        <w:t xml:space="preserve"> &lt;&lt; דובר_המשך &gt;&gt;</w:t>
      </w:r>
      <w:r>
        <w:rPr>
          <w:rtl/>
        </w:rPr>
        <w:t xml:space="preserve">   </w:t>
      </w:r>
      <w:bookmarkEnd w:id="28974"/>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אני לא כמו אושר שקלים, אני </w:t>
      </w:r>
      <w:bookmarkStart w:id="28975" w:name="_ETM_Q65_664000"/>
      <w:bookmarkEnd w:id="28975"/>
      <w:r>
        <w:rPr>
          <w:rFonts w:hint="cs"/>
          <w:rtl/>
          <w:lang w:eastAsia="he-IL"/>
        </w:rPr>
        <w:t xml:space="preserve">לא יודע לעשות כלכלת בית עם שני ילדים, משכנתה, תשלומים לצהרונים וגנים </w:t>
      </w:r>
      <w:bookmarkStart w:id="28976" w:name="_ETM_Q65_671000"/>
      <w:bookmarkEnd w:id="28976"/>
      <w:r>
        <w:rPr>
          <w:rFonts w:hint="cs"/>
          <w:rtl/>
          <w:lang w:eastAsia="he-IL"/>
        </w:rPr>
        <w:t xml:space="preserve">בפחות מ-10,000 שקל ברוטו, אבל אני מודה שמצאתי כמה דברים </w:t>
      </w:r>
      <w:bookmarkStart w:id="28977" w:name="_ETM_Q65_677000"/>
      <w:bookmarkEnd w:id="28977"/>
      <w:r>
        <w:rPr>
          <w:rFonts w:hint="cs"/>
          <w:rtl/>
          <w:lang w:eastAsia="he-IL"/>
        </w:rPr>
        <w:t xml:space="preserve">שבעיניי </w:t>
      </w:r>
      <w:r>
        <w:rPr>
          <w:rFonts w:hint="eastAsia"/>
          <w:rtl/>
          <w:lang w:eastAsia="he-IL"/>
        </w:rPr>
        <w:t xml:space="preserve">– </w:t>
      </w:r>
      <w:r>
        <w:rPr>
          <w:rFonts w:hint="cs"/>
          <w:rtl/>
          <w:lang w:eastAsia="he-IL"/>
        </w:rPr>
        <w:t xml:space="preserve">אני לא יודע, אולי אני מייצג </w:t>
      </w:r>
      <w:r>
        <w:rPr>
          <w:rFonts w:hint="eastAsia"/>
          <w:rtl/>
          <w:lang w:eastAsia="he-IL"/>
        </w:rPr>
        <w:t xml:space="preserve">– </w:t>
      </w:r>
      <w:bookmarkStart w:id="28978" w:name="_ETM_Q65_682970"/>
      <w:bookmarkEnd w:id="28978"/>
      <w:r>
        <w:rPr>
          <w:rFonts w:hint="cs"/>
          <w:rtl/>
          <w:lang w:eastAsia="he-IL"/>
        </w:rPr>
        <w:t xml:space="preserve">קצת יותר ממה </w:t>
      </w:r>
      <w:bookmarkStart w:id="28979" w:name="_ETM_Q65_681000"/>
      <w:bookmarkEnd w:id="28979"/>
      <w:r>
        <w:rPr>
          <w:rFonts w:hint="cs"/>
          <w:rtl/>
          <w:lang w:eastAsia="he-IL"/>
        </w:rPr>
        <w:t xml:space="preserve">ששר המשפטים חושב, קצת יותר חשובים מהחוק של טלי גוטליב. </w:t>
      </w:r>
      <w:bookmarkStart w:id="28980" w:name="_ETM_Q65_687000"/>
      <w:bookmarkEnd w:id="28980"/>
    </w:p>
    <w:p w:rsidR="00921508" w:rsidRDefault="00921508" w:rsidP="00405582">
      <w:pPr>
        <w:rPr>
          <w:rtl/>
          <w:lang w:eastAsia="he-IL"/>
        </w:rPr>
      </w:pPr>
    </w:p>
    <w:p w:rsidR="00921508" w:rsidRDefault="00921508" w:rsidP="007170DE">
      <w:pPr>
        <w:rPr>
          <w:rtl/>
          <w:lang w:eastAsia="he-IL"/>
        </w:rPr>
      </w:pPr>
      <w:bookmarkStart w:id="28981" w:name="_ETM_Q65_688000"/>
      <w:bookmarkEnd w:id="28981"/>
      <w:r>
        <w:rPr>
          <w:rFonts w:hint="cs"/>
          <w:rtl/>
          <w:lang w:eastAsia="he-IL"/>
        </w:rPr>
        <w:t>החטופים, נניח</w:t>
      </w:r>
      <w:r w:rsidR="007170DE">
        <w:rPr>
          <w:rFonts w:hint="cs"/>
          <w:rtl/>
          <w:lang w:eastAsia="he-IL"/>
        </w:rPr>
        <w:t>,</w:t>
      </w:r>
      <w:r>
        <w:rPr>
          <w:rFonts w:hint="cs"/>
          <w:rtl/>
          <w:lang w:eastAsia="he-IL"/>
        </w:rPr>
        <w:t xml:space="preserve"> לא יותר חשובים? המלחמה לא יותר חשובה?</w:t>
      </w:r>
      <w:bookmarkStart w:id="28982" w:name="_ETM_Q65_693000"/>
      <w:bookmarkEnd w:id="28982"/>
      <w:r>
        <w:rPr>
          <w:rFonts w:hint="cs"/>
          <w:rtl/>
          <w:lang w:eastAsia="he-IL"/>
        </w:rPr>
        <w:t xml:space="preserve"> ההסתה שמתבצעת נגד היועצת המשפטית לממשלה, וגם דיבר </w:t>
      </w:r>
      <w:bookmarkStart w:id="28983" w:name="_ETM_Q65_697000"/>
      <w:bookmarkEnd w:id="28983"/>
      <w:r>
        <w:rPr>
          <w:rFonts w:hint="cs"/>
          <w:rtl/>
          <w:lang w:eastAsia="he-IL"/>
        </w:rPr>
        <w:t xml:space="preserve">על זה חבר הכנסת הרצנו, עם השלט </w:t>
      </w:r>
      <w:r>
        <w:rPr>
          <w:rFonts w:hint="eastAsia"/>
          <w:rtl/>
          <w:lang w:eastAsia="he-IL"/>
        </w:rPr>
        <w:t>–</w:t>
      </w:r>
      <w:r>
        <w:rPr>
          <w:rFonts w:hint="cs"/>
          <w:rtl/>
          <w:lang w:eastAsia="he-IL"/>
        </w:rPr>
        <w:t xml:space="preserve"> ראית את זה? </w:t>
      </w:r>
      <w:bookmarkStart w:id="28984" w:name="_ETM_Q65_703000"/>
      <w:bookmarkEnd w:id="28984"/>
      <w:r>
        <w:rPr>
          <w:rFonts w:hint="cs"/>
          <w:rtl/>
          <w:lang w:eastAsia="he-IL"/>
        </w:rPr>
        <w:t xml:space="preserve">ריבונו של עולם, תהרוג את גלי בהרב מיארה והתומכים שלה </w:t>
      </w:r>
      <w:r>
        <w:rPr>
          <w:rFonts w:hint="eastAsia"/>
          <w:rtl/>
          <w:lang w:eastAsia="he-IL"/>
        </w:rPr>
        <w:t>–</w:t>
      </w:r>
      <w:r>
        <w:rPr>
          <w:rFonts w:hint="cs"/>
          <w:rtl/>
          <w:lang w:eastAsia="he-IL"/>
        </w:rPr>
        <w:t xml:space="preserve"> לא יותר חשוב? הגזרות הכלכליות </w:t>
      </w:r>
      <w:bookmarkStart w:id="28985" w:name="_ETM_Q65_710000"/>
      <w:bookmarkEnd w:id="28985"/>
      <w:r>
        <w:rPr>
          <w:rFonts w:hint="cs"/>
          <w:rtl/>
          <w:lang w:eastAsia="he-IL"/>
        </w:rPr>
        <w:t xml:space="preserve">המטורפות שהממשלה הזאת עושה </w:t>
      </w:r>
      <w:r>
        <w:rPr>
          <w:rFonts w:hint="eastAsia"/>
          <w:rtl/>
          <w:lang w:eastAsia="he-IL"/>
        </w:rPr>
        <w:t xml:space="preserve">– </w:t>
      </w:r>
      <w:r>
        <w:rPr>
          <w:rFonts w:hint="cs"/>
          <w:rtl/>
          <w:lang w:eastAsia="he-IL"/>
        </w:rPr>
        <w:t xml:space="preserve">מכניסה את הידיים לכיסים של </w:t>
      </w:r>
      <w:bookmarkStart w:id="28986" w:name="_ETM_Q65_714000"/>
      <w:bookmarkEnd w:id="28986"/>
      <w:r>
        <w:rPr>
          <w:rFonts w:hint="cs"/>
          <w:rtl/>
          <w:lang w:eastAsia="he-IL"/>
        </w:rPr>
        <w:t>כולנו ולא סוגרת</w:t>
      </w:r>
      <w:r w:rsidR="007170DE">
        <w:rPr>
          <w:rFonts w:hint="cs"/>
          <w:rtl/>
          <w:lang w:eastAsia="he-IL"/>
        </w:rPr>
        <w:t>;</w:t>
      </w:r>
      <w:r>
        <w:rPr>
          <w:rFonts w:hint="cs"/>
          <w:rtl/>
          <w:lang w:eastAsia="he-IL"/>
        </w:rPr>
        <w:t xml:space="preserve"> חצי אגף, לא משרד, צמצום אחד של </w:t>
      </w:r>
      <w:bookmarkStart w:id="28987" w:name="_ETM_Q65_721000"/>
      <w:bookmarkEnd w:id="28987"/>
      <w:r>
        <w:rPr>
          <w:rFonts w:hint="cs"/>
          <w:rtl/>
          <w:lang w:eastAsia="he-IL"/>
        </w:rPr>
        <w:t xml:space="preserve">אגף אחד בממשלה לא קורה, אחד </w:t>
      </w:r>
      <w:r>
        <w:rPr>
          <w:rFonts w:hint="eastAsia"/>
          <w:rtl/>
          <w:lang w:eastAsia="he-IL"/>
        </w:rPr>
        <w:t>–</w:t>
      </w:r>
      <w:r>
        <w:rPr>
          <w:rFonts w:hint="cs"/>
          <w:rtl/>
          <w:lang w:eastAsia="he-IL"/>
        </w:rPr>
        <w:t xml:space="preserve"> זה לא יותר חשוב? </w:t>
      </w:r>
      <w:bookmarkStart w:id="28988" w:name="_ETM_Q65_725000"/>
      <w:bookmarkEnd w:id="28988"/>
      <w:r>
        <w:rPr>
          <w:rFonts w:hint="cs"/>
          <w:rtl/>
          <w:lang w:eastAsia="he-IL"/>
        </w:rPr>
        <w:t xml:space="preserve">זה שאתה אביר זכויות השקיפות והדמוקרטיה, רוצה להביא מצלמה לוועדה </w:t>
      </w:r>
      <w:bookmarkStart w:id="28989" w:name="_ETM_Q65_732000"/>
      <w:bookmarkEnd w:id="28989"/>
      <w:r>
        <w:rPr>
          <w:rFonts w:hint="cs"/>
          <w:rtl/>
          <w:lang w:eastAsia="he-IL"/>
        </w:rPr>
        <w:t xml:space="preserve">למינוי שופטים, אבל כיו"ר הוועדה לחקיקה </w:t>
      </w:r>
      <w:r>
        <w:rPr>
          <w:rFonts w:hint="eastAsia"/>
          <w:rtl/>
          <w:lang w:eastAsia="he-IL"/>
        </w:rPr>
        <w:t>– א</w:t>
      </w:r>
      <w:r w:rsidR="007170DE">
        <w:rPr>
          <w:rFonts w:hint="cs"/>
          <w:rtl/>
          <w:lang w:eastAsia="he-IL"/>
        </w:rPr>
        <w:t>ת</w:t>
      </w:r>
      <w:r>
        <w:rPr>
          <w:rFonts w:hint="eastAsia"/>
          <w:rtl/>
          <w:lang w:eastAsia="he-IL"/>
        </w:rPr>
        <w:t xml:space="preserve"> </w:t>
      </w:r>
      <w:r>
        <w:rPr>
          <w:rFonts w:hint="cs"/>
          <w:rtl/>
          <w:lang w:eastAsia="he-IL"/>
        </w:rPr>
        <w:t>זה אתה לא משדר</w:t>
      </w:r>
      <w:bookmarkStart w:id="28990" w:name="_ETM_Q65_737000"/>
      <w:bookmarkEnd w:id="28990"/>
      <w:r>
        <w:rPr>
          <w:rFonts w:hint="cs"/>
          <w:rtl/>
          <w:lang w:eastAsia="he-IL"/>
        </w:rPr>
        <w:t xml:space="preserve"> לנו בלייב. וזה שהכנסת, ואתה כממשלה </w:t>
      </w:r>
      <w:r>
        <w:rPr>
          <w:rFonts w:hint="eastAsia"/>
          <w:rtl/>
          <w:lang w:eastAsia="he-IL"/>
        </w:rPr>
        <w:t xml:space="preserve">– </w:t>
      </w:r>
      <w:r>
        <w:rPr>
          <w:rFonts w:hint="cs"/>
          <w:rtl/>
          <w:lang w:eastAsia="he-IL"/>
        </w:rPr>
        <w:t xml:space="preserve">הממשלה עוברת על </w:t>
      </w:r>
      <w:bookmarkStart w:id="28991" w:name="_ETM_Q65_742000"/>
      <w:bookmarkEnd w:id="28991"/>
      <w:r>
        <w:rPr>
          <w:rFonts w:hint="cs"/>
          <w:rtl/>
          <w:lang w:eastAsia="he-IL"/>
        </w:rPr>
        <w:t xml:space="preserve">חוק-יסוד בפעם השלישית </w:t>
      </w:r>
      <w:r>
        <w:rPr>
          <w:rFonts w:hint="eastAsia"/>
          <w:rtl/>
          <w:lang w:eastAsia="he-IL"/>
        </w:rPr>
        <w:t xml:space="preserve">– </w:t>
      </w:r>
      <w:r>
        <w:rPr>
          <w:rFonts w:hint="cs"/>
          <w:rtl/>
          <w:lang w:eastAsia="he-IL"/>
        </w:rPr>
        <w:t xml:space="preserve">אדוני היושב-ראש, אתה כמוני חבר ועדת הכספים </w:t>
      </w:r>
      <w:bookmarkStart w:id="28992" w:name="_ETM_Q65_749000"/>
      <w:bookmarkEnd w:id="28992"/>
      <w:r>
        <w:rPr>
          <w:rFonts w:hint="eastAsia"/>
          <w:rtl/>
          <w:lang w:eastAsia="he-IL"/>
        </w:rPr>
        <w:t xml:space="preserve">– </w:t>
      </w:r>
      <w:r>
        <w:rPr>
          <w:rFonts w:hint="cs"/>
          <w:rtl/>
          <w:lang w:eastAsia="he-IL"/>
        </w:rPr>
        <w:t xml:space="preserve">בשנה וחצי שלוש פעמים אתם עוברים על חוקי-יסוד, אתם </w:t>
      </w:r>
      <w:bookmarkStart w:id="28993" w:name="_ETM_Q65_752000"/>
      <w:bookmarkEnd w:id="28993"/>
      <w:r>
        <w:rPr>
          <w:rFonts w:hint="cs"/>
          <w:rtl/>
          <w:lang w:eastAsia="he-IL"/>
        </w:rPr>
        <w:t xml:space="preserve">לא מגישים לכנסת תקציב </w:t>
      </w:r>
      <w:bookmarkStart w:id="28994" w:name="_ETM_Q65_574000"/>
      <w:bookmarkEnd w:id="28994"/>
      <w:r>
        <w:rPr>
          <w:rFonts w:hint="eastAsia"/>
          <w:rtl/>
          <w:lang w:eastAsia="he-IL"/>
        </w:rPr>
        <w:t>–</w:t>
      </w:r>
      <w:r>
        <w:rPr>
          <w:rFonts w:hint="cs"/>
          <w:rtl/>
          <w:lang w:eastAsia="he-IL"/>
        </w:rPr>
        <w:t xml:space="preserve"> זה לא יותר חשוב?</w:t>
      </w:r>
    </w:p>
    <w:p w:rsidR="00921508" w:rsidRDefault="00921508" w:rsidP="00405582">
      <w:pPr>
        <w:rPr>
          <w:rtl/>
          <w:lang w:eastAsia="he-IL"/>
        </w:rPr>
      </w:pPr>
    </w:p>
    <w:p w:rsidR="00921508" w:rsidRDefault="00921508" w:rsidP="00405582">
      <w:pPr>
        <w:pStyle w:val="af6"/>
        <w:keepNext/>
        <w:rPr>
          <w:rtl/>
        </w:rPr>
      </w:pPr>
      <w:r w:rsidRPr="00BF6F56">
        <w:rPr>
          <w:rStyle w:val="TagStyle"/>
          <w:rtl/>
        </w:rPr>
        <w:t xml:space="preserve"> &lt;&lt; יור &gt;&gt; </w:t>
      </w:r>
      <w:r>
        <w:rPr>
          <w:rtl/>
        </w:rPr>
        <w:t>היו"ר חנוך דב מלביצקי:</w:t>
      </w:r>
      <w:r w:rsidRPr="00BF6F56">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צריך לחתור לסיום, אדוני.</w:t>
      </w:r>
    </w:p>
    <w:p w:rsidR="00921508" w:rsidRDefault="00921508" w:rsidP="00405582">
      <w:pPr>
        <w:rPr>
          <w:rtl/>
          <w:lang w:eastAsia="he-IL"/>
        </w:rPr>
      </w:pPr>
      <w:bookmarkStart w:id="28995" w:name="_ETM_Q65_756000"/>
      <w:bookmarkEnd w:id="28995"/>
    </w:p>
    <w:p w:rsidR="00921508" w:rsidRDefault="00921508" w:rsidP="00405582">
      <w:pPr>
        <w:pStyle w:val="-"/>
        <w:keepNext/>
        <w:rPr>
          <w:rtl/>
        </w:rPr>
      </w:pPr>
      <w:bookmarkStart w:id="28996" w:name="ET_speakercontinue_6361_26"/>
      <w:r w:rsidRPr="00BF6F56">
        <w:rPr>
          <w:rStyle w:val="TagStyle"/>
          <w:rtl/>
        </w:rPr>
        <w:t xml:space="preserve"> &lt;&lt; דובר_המשך &gt;&gt; </w:t>
      </w:r>
      <w:r>
        <w:rPr>
          <w:rtl/>
        </w:rPr>
        <w:t>נאור שירי (יש עתיד):</w:t>
      </w:r>
      <w:r w:rsidRPr="00BF6F56">
        <w:rPr>
          <w:rStyle w:val="TagStyle"/>
          <w:rtl/>
        </w:rPr>
        <w:t xml:space="preserve"> &lt;&lt; דובר_המשך &gt;&gt;</w:t>
      </w:r>
      <w:r>
        <w:rPr>
          <w:rtl/>
        </w:rPr>
        <w:t xml:space="preserve">   </w:t>
      </w:r>
      <w:bookmarkEnd w:id="28996"/>
    </w:p>
    <w:p w:rsidR="00921508" w:rsidRDefault="00921508" w:rsidP="00120D2F">
      <w:pPr>
        <w:rPr>
          <w:rtl/>
          <w:lang w:eastAsia="he-IL"/>
        </w:rPr>
      </w:pPr>
    </w:p>
    <w:p w:rsidR="00921508" w:rsidRDefault="00921508" w:rsidP="00405582">
      <w:pPr>
        <w:rPr>
          <w:rtl/>
          <w:lang w:eastAsia="he-IL"/>
        </w:rPr>
      </w:pPr>
      <w:r>
        <w:rPr>
          <w:rFonts w:hint="cs"/>
          <w:rtl/>
          <w:lang w:eastAsia="he-IL"/>
        </w:rPr>
        <w:t>שני משפטים אחרונים.</w:t>
      </w:r>
    </w:p>
    <w:p w:rsidR="00921508" w:rsidRDefault="00921508" w:rsidP="00405582">
      <w:pPr>
        <w:rPr>
          <w:rtl/>
          <w:lang w:eastAsia="he-IL"/>
        </w:rPr>
      </w:pPr>
    </w:p>
    <w:p w:rsidR="00921508" w:rsidRDefault="00921508" w:rsidP="00405582">
      <w:pPr>
        <w:pStyle w:val="af5"/>
        <w:keepNext/>
        <w:rPr>
          <w:rtl/>
        </w:rPr>
      </w:pPr>
      <w:bookmarkStart w:id="28997" w:name="ET_interruption_6345_106"/>
      <w:r w:rsidRPr="009D1FA6">
        <w:rPr>
          <w:rStyle w:val="TagStyle"/>
          <w:rtl/>
        </w:rPr>
        <w:t xml:space="preserve"> &lt;&lt; קריאה &gt;&gt; </w:t>
      </w:r>
      <w:r>
        <w:rPr>
          <w:rtl/>
        </w:rPr>
        <w:t>טלי גוטליב (הליכוד):</w:t>
      </w:r>
      <w:r w:rsidRPr="009D1FA6">
        <w:rPr>
          <w:rStyle w:val="TagStyle"/>
          <w:rtl/>
        </w:rPr>
        <w:t xml:space="preserve"> &lt;&lt; קריאה &gt;&gt;</w:t>
      </w:r>
      <w:r>
        <w:rPr>
          <w:rtl/>
        </w:rPr>
        <w:t xml:space="preserve">   </w:t>
      </w:r>
      <w:bookmarkEnd w:id="28997"/>
    </w:p>
    <w:p w:rsidR="00921508" w:rsidRDefault="00921508" w:rsidP="00120D2F">
      <w:pPr>
        <w:rPr>
          <w:rtl/>
          <w:lang w:eastAsia="he-IL"/>
        </w:rPr>
      </w:pPr>
    </w:p>
    <w:p w:rsidR="00921508" w:rsidRDefault="00921508" w:rsidP="007170DE">
      <w:pPr>
        <w:rPr>
          <w:rtl/>
          <w:lang w:eastAsia="he-IL"/>
        </w:rPr>
      </w:pPr>
      <w:bookmarkStart w:id="28998" w:name="_ETM_Q65_757000"/>
      <w:bookmarkEnd w:id="28998"/>
      <w:r>
        <w:rPr>
          <w:rFonts w:hint="cs"/>
          <w:rtl/>
          <w:lang w:eastAsia="he-IL"/>
        </w:rPr>
        <w:t>יאללה</w:t>
      </w:r>
      <w:r w:rsidR="007170DE">
        <w:rPr>
          <w:rFonts w:hint="cs"/>
          <w:rtl/>
          <w:lang w:eastAsia="he-IL"/>
        </w:rPr>
        <w:t>,</w:t>
      </w:r>
      <w:r>
        <w:rPr>
          <w:rFonts w:hint="cs"/>
          <w:rtl/>
          <w:lang w:eastAsia="he-IL"/>
        </w:rPr>
        <w:t xml:space="preserve"> בכיף</w:t>
      </w:r>
      <w:r w:rsidR="007170DE">
        <w:rPr>
          <w:rFonts w:hint="cs"/>
          <w:rtl/>
          <w:lang w:eastAsia="he-IL"/>
        </w:rPr>
        <w:t>,</w:t>
      </w:r>
      <w:r>
        <w:rPr>
          <w:rFonts w:hint="cs"/>
          <w:rtl/>
          <w:lang w:eastAsia="he-IL"/>
        </w:rPr>
        <w:t xml:space="preserve"> תפדל.</w:t>
      </w:r>
    </w:p>
    <w:p w:rsidR="00921508" w:rsidRDefault="00921508" w:rsidP="00405582">
      <w:pPr>
        <w:rPr>
          <w:rtl/>
          <w:lang w:eastAsia="he-IL"/>
        </w:rPr>
      </w:pPr>
      <w:bookmarkStart w:id="28999" w:name="_ETM_Q65_761000"/>
      <w:bookmarkEnd w:id="28999"/>
    </w:p>
    <w:p w:rsidR="00921508" w:rsidRDefault="00921508" w:rsidP="00405582">
      <w:pPr>
        <w:pStyle w:val="-"/>
        <w:keepNext/>
        <w:rPr>
          <w:rtl/>
        </w:rPr>
      </w:pPr>
      <w:bookmarkStart w:id="29000" w:name="ET_speakercontinue_6361_107"/>
      <w:r w:rsidRPr="009D1FA6">
        <w:rPr>
          <w:rStyle w:val="TagStyle"/>
          <w:rtl/>
        </w:rPr>
        <w:t xml:space="preserve"> &lt;&lt; דובר_המשך &gt;&gt; </w:t>
      </w:r>
      <w:r>
        <w:rPr>
          <w:rtl/>
        </w:rPr>
        <w:t>נאור שירי (יש עתיד):</w:t>
      </w:r>
      <w:r w:rsidRPr="009D1FA6">
        <w:rPr>
          <w:rStyle w:val="TagStyle"/>
          <w:rtl/>
        </w:rPr>
        <w:t xml:space="preserve"> &lt;&lt; דובר_המשך &gt;&gt;</w:t>
      </w:r>
      <w:r>
        <w:rPr>
          <w:rtl/>
        </w:rPr>
        <w:t xml:space="preserve">   </w:t>
      </w:r>
      <w:bookmarkEnd w:id="29000"/>
    </w:p>
    <w:p w:rsidR="00921508" w:rsidRDefault="00921508" w:rsidP="00120D2F">
      <w:pPr>
        <w:rPr>
          <w:rtl/>
          <w:lang w:eastAsia="he-IL"/>
        </w:rPr>
      </w:pPr>
    </w:p>
    <w:p w:rsidR="00921508" w:rsidRPr="009D1FA6" w:rsidRDefault="00921508" w:rsidP="007170DE">
      <w:pPr>
        <w:rPr>
          <w:rtl/>
          <w:lang w:eastAsia="he-IL"/>
        </w:rPr>
      </w:pPr>
      <w:bookmarkStart w:id="29001" w:name="_ETM_Q65_760000"/>
      <w:bookmarkEnd w:id="29001"/>
      <w:r>
        <w:rPr>
          <w:rFonts w:hint="cs"/>
          <w:rtl/>
          <w:lang w:eastAsia="he-IL"/>
        </w:rPr>
        <w:t xml:space="preserve">תודה רבה לך על האישור. </w:t>
      </w:r>
      <w:bookmarkStart w:id="29002" w:name="_ETM_Q65_764000"/>
      <w:bookmarkEnd w:id="29002"/>
      <w:r>
        <w:rPr>
          <w:rFonts w:hint="cs"/>
          <w:rtl/>
          <w:lang w:eastAsia="he-IL"/>
        </w:rPr>
        <w:t>כשלשכת ראש הממשלה, מתוך הלשכה עושים עסקים עם קטר</w:t>
      </w:r>
      <w:r w:rsidR="007170DE">
        <w:rPr>
          <w:rFonts w:hint="cs"/>
          <w:rtl/>
          <w:lang w:eastAsia="he-IL"/>
        </w:rPr>
        <w:t>,</w:t>
      </w:r>
      <w:r>
        <w:rPr>
          <w:rFonts w:hint="cs"/>
          <w:rtl/>
          <w:lang w:eastAsia="he-IL"/>
        </w:rPr>
        <w:t xml:space="preserve"> זה </w:t>
      </w:r>
      <w:bookmarkStart w:id="29003" w:name="_ETM_Q65_768000"/>
      <w:bookmarkEnd w:id="29003"/>
      <w:r>
        <w:rPr>
          <w:rFonts w:hint="cs"/>
          <w:rtl/>
          <w:lang w:eastAsia="he-IL"/>
        </w:rPr>
        <w:t>לא יותר חשוב? כשפוגעים בביטחון המדינה מתוך לשכת ראש הממשלה</w:t>
      </w:r>
      <w:bookmarkStart w:id="29004" w:name="_ETM_Q65_772000"/>
      <w:bookmarkEnd w:id="29004"/>
      <w:r w:rsidR="007170DE">
        <w:rPr>
          <w:rFonts w:hint="cs"/>
          <w:rtl/>
          <w:lang w:eastAsia="he-IL"/>
        </w:rPr>
        <w:t>,</w:t>
      </w:r>
      <w:r>
        <w:rPr>
          <w:rFonts w:hint="cs"/>
          <w:rtl/>
          <w:lang w:eastAsia="he-IL"/>
        </w:rPr>
        <w:t xml:space="preserve"> זה לא יותר חשוב? כשהמדינה והחברה שלנו בקריסה</w:t>
      </w:r>
      <w:r w:rsidR="007170DE">
        <w:rPr>
          <w:rFonts w:hint="cs"/>
          <w:rtl/>
          <w:lang w:eastAsia="he-IL"/>
        </w:rPr>
        <w:t>,</w:t>
      </w:r>
      <w:r>
        <w:rPr>
          <w:rFonts w:hint="cs"/>
          <w:rtl/>
          <w:lang w:eastAsia="he-IL"/>
        </w:rPr>
        <w:t xml:space="preserve"> זה לא </w:t>
      </w:r>
      <w:bookmarkStart w:id="29005" w:name="_ETM_Q65_776000"/>
      <w:bookmarkEnd w:id="29005"/>
      <w:r>
        <w:rPr>
          <w:rFonts w:hint="cs"/>
          <w:rtl/>
          <w:lang w:eastAsia="he-IL"/>
        </w:rPr>
        <w:t xml:space="preserve">יותר חשוב? זה שטבחו בנו, אנסו אותנו, רצחו אותנו </w:t>
      </w:r>
      <w:r>
        <w:rPr>
          <w:rFonts w:hint="eastAsia"/>
          <w:rtl/>
          <w:lang w:eastAsia="he-IL"/>
        </w:rPr>
        <w:t>–</w:t>
      </w:r>
      <w:r>
        <w:rPr>
          <w:rFonts w:hint="cs"/>
          <w:rtl/>
          <w:lang w:eastAsia="he-IL"/>
        </w:rPr>
        <w:t xml:space="preserve"> זה </w:t>
      </w:r>
      <w:bookmarkStart w:id="29006" w:name="_ETM_Q65_782000"/>
      <w:bookmarkEnd w:id="29006"/>
      <w:r>
        <w:rPr>
          <w:rFonts w:hint="cs"/>
          <w:rtl/>
          <w:lang w:eastAsia="he-IL"/>
        </w:rPr>
        <w:t xml:space="preserve">לא יותר חשוב? זה שאחרי 420 ימים לטבח הגדול ביותר </w:t>
      </w:r>
      <w:bookmarkStart w:id="29007" w:name="_ETM_Q65_785000"/>
      <w:bookmarkEnd w:id="29007"/>
      <w:r>
        <w:rPr>
          <w:rFonts w:hint="cs"/>
          <w:rtl/>
          <w:lang w:eastAsia="he-IL"/>
        </w:rPr>
        <w:t>בתולדות העם היהודי עדיין אין ועדת חקירה ממלכתית</w:t>
      </w:r>
      <w:r w:rsidR="007170DE">
        <w:rPr>
          <w:rFonts w:hint="cs"/>
          <w:rtl/>
          <w:lang w:eastAsia="he-IL"/>
        </w:rPr>
        <w:t>,</w:t>
      </w:r>
      <w:r>
        <w:rPr>
          <w:rFonts w:hint="cs"/>
          <w:rtl/>
          <w:lang w:eastAsia="he-IL"/>
        </w:rPr>
        <w:t xml:space="preserve"> זה לא </w:t>
      </w:r>
      <w:bookmarkStart w:id="29008" w:name="_ETM_Q65_793000"/>
      <w:bookmarkEnd w:id="29008"/>
      <w:r>
        <w:rPr>
          <w:rFonts w:hint="cs"/>
          <w:rtl/>
          <w:lang w:eastAsia="he-IL"/>
        </w:rPr>
        <w:t>יותר חשוב?</w:t>
      </w:r>
    </w:p>
    <w:p w:rsidR="00921508" w:rsidRDefault="00921508" w:rsidP="00405582">
      <w:pPr>
        <w:rPr>
          <w:rtl/>
          <w:lang w:eastAsia="he-IL"/>
        </w:rPr>
      </w:pPr>
    </w:p>
    <w:p w:rsidR="00921508" w:rsidRDefault="00921508" w:rsidP="00405582">
      <w:pPr>
        <w:pStyle w:val="af6"/>
        <w:keepNext/>
        <w:rPr>
          <w:rtl/>
        </w:rPr>
      </w:pPr>
      <w:r w:rsidRPr="00750E9B">
        <w:rPr>
          <w:rStyle w:val="TagStyle"/>
          <w:rtl/>
        </w:rPr>
        <w:t xml:space="preserve">&lt;&lt; יור &gt;&gt; </w:t>
      </w:r>
      <w:r>
        <w:rPr>
          <w:rtl/>
        </w:rPr>
        <w:t>היו"ר חנוך דב מלביצקי:</w:t>
      </w:r>
      <w:r w:rsidRPr="00750E9B">
        <w:rPr>
          <w:rStyle w:val="TagStyle"/>
          <w:rtl/>
        </w:rPr>
        <w:t xml:space="preserve"> &lt;&lt; יור &gt;&gt;</w:t>
      </w:r>
      <w:r>
        <w:rPr>
          <w:rtl/>
        </w:rPr>
        <w:t xml:space="preserve"> </w:t>
      </w:r>
    </w:p>
    <w:p w:rsidR="00921508" w:rsidRDefault="00921508" w:rsidP="00120D2F">
      <w:pPr>
        <w:rPr>
          <w:rtl/>
        </w:rPr>
      </w:pPr>
    </w:p>
    <w:p w:rsidR="00921508" w:rsidRDefault="00921508" w:rsidP="00405582">
      <w:pPr>
        <w:rPr>
          <w:rtl/>
        </w:rPr>
      </w:pPr>
      <w:r>
        <w:rPr>
          <w:rFonts w:hint="cs"/>
          <w:rtl/>
        </w:rPr>
        <w:t>חברת הכנסת שלי טל מירון.</w:t>
      </w:r>
    </w:p>
    <w:p w:rsidR="00921508" w:rsidRDefault="00921508" w:rsidP="00405582">
      <w:pPr>
        <w:rPr>
          <w:rtl/>
        </w:rPr>
      </w:pPr>
      <w:bookmarkStart w:id="29009" w:name="_ETM_Q66_176700"/>
      <w:bookmarkStart w:id="29010" w:name="_ETM_Q66_176778"/>
      <w:bookmarkEnd w:id="29009"/>
      <w:bookmarkEnd w:id="29010"/>
    </w:p>
    <w:p w:rsidR="00921508" w:rsidRDefault="00921508" w:rsidP="00405582">
      <w:pPr>
        <w:pStyle w:val="a4"/>
        <w:keepNext/>
        <w:rPr>
          <w:rtl/>
        </w:rPr>
      </w:pPr>
      <w:bookmarkStart w:id="29011" w:name="ET_speaker_6507_3"/>
      <w:r w:rsidRPr="00750E9B">
        <w:rPr>
          <w:rStyle w:val="TagStyle"/>
          <w:rtl/>
        </w:rPr>
        <w:t xml:space="preserve"> </w:t>
      </w:r>
      <w:bookmarkStart w:id="29012" w:name="_Toc184304234"/>
      <w:r w:rsidRPr="00750E9B">
        <w:rPr>
          <w:rStyle w:val="TagStyle"/>
          <w:rtl/>
        </w:rPr>
        <w:t xml:space="preserve">&lt;&lt; דובר &gt;&gt; </w:t>
      </w:r>
      <w:bookmarkStart w:id="29013" w:name="_Toc184304402"/>
      <w:bookmarkStart w:id="29014" w:name="_Toc184304570"/>
      <w:r>
        <w:rPr>
          <w:rtl/>
        </w:rPr>
        <w:t>שלי טל מירון (יש עתיד):</w:t>
      </w:r>
      <w:bookmarkEnd w:id="29013"/>
      <w:bookmarkEnd w:id="29014"/>
      <w:r w:rsidRPr="00750E9B">
        <w:rPr>
          <w:rStyle w:val="TagStyle"/>
          <w:rtl/>
        </w:rPr>
        <w:t xml:space="preserve"> &lt;&lt; דובר &gt;&gt;</w:t>
      </w:r>
      <w:bookmarkEnd w:id="29012"/>
      <w:r>
        <w:rPr>
          <w:rtl/>
        </w:rPr>
        <w:t xml:space="preserve"> </w:t>
      </w:r>
      <w:bookmarkEnd w:id="29011"/>
    </w:p>
    <w:p w:rsidR="00921508" w:rsidRDefault="00921508" w:rsidP="00120D2F">
      <w:pPr>
        <w:rPr>
          <w:rtl/>
        </w:rPr>
      </w:pPr>
    </w:p>
    <w:p w:rsidR="00921508" w:rsidRDefault="00921508" w:rsidP="00405582">
      <w:pPr>
        <w:rPr>
          <w:rtl/>
        </w:rPr>
      </w:pPr>
      <w:bookmarkStart w:id="29015" w:name="_ETM_Q66_181732"/>
      <w:bookmarkStart w:id="29016" w:name="_ETM_Q66_196989"/>
      <w:bookmarkStart w:id="29017" w:name="_ETM_Q66_221710"/>
      <w:bookmarkEnd w:id="29015"/>
      <w:bookmarkEnd w:id="29016"/>
      <w:bookmarkEnd w:id="29017"/>
      <w:r>
        <w:rPr>
          <w:rtl/>
        </w:rPr>
        <w:t xml:space="preserve">תודה </w:t>
      </w:r>
      <w:bookmarkStart w:id="29018" w:name="_ETM_Q66_222040"/>
      <w:bookmarkEnd w:id="29018"/>
      <w:r>
        <w:rPr>
          <w:rtl/>
        </w:rPr>
        <w:t>רבה</w:t>
      </w:r>
      <w:r>
        <w:rPr>
          <w:rFonts w:hint="cs"/>
          <w:rtl/>
        </w:rPr>
        <w:t>,</w:t>
      </w:r>
      <w:r>
        <w:rPr>
          <w:rtl/>
        </w:rPr>
        <w:t xml:space="preserve"> </w:t>
      </w:r>
      <w:bookmarkStart w:id="29019" w:name="_ETM_Q66_222670"/>
      <w:bookmarkEnd w:id="29019"/>
      <w:r>
        <w:rPr>
          <w:rtl/>
        </w:rPr>
        <w:t xml:space="preserve">אדוני </w:t>
      </w:r>
      <w:bookmarkStart w:id="29020" w:name="_ETM_Q66_222970"/>
      <w:bookmarkEnd w:id="29020"/>
      <w:r>
        <w:rPr>
          <w:rtl/>
        </w:rPr>
        <w:t>היושב</w:t>
      </w:r>
      <w:bookmarkStart w:id="29021" w:name="_ETM_Q66_223300"/>
      <w:bookmarkEnd w:id="29021"/>
      <w:r>
        <w:rPr>
          <w:rFonts w:hint="cs"/>
          <w:rtl/>
        </w:rPr>
        <w:t>-</w:t>
      </w:r>
      <w:r>
        <w:rPr>
          <w:rtl/>
        </w:rPr>
        <w:t>ראש</w:t>
      </w:r>
      <w:r>
        <w:rPr>
          <w:rFonts w:hint="cs"/>
          <w:rtl/>
        </w:rPr>
        <w:t>.</w:t>
      </w:r>
      <w:r>
        <w:rPr>
          <w:rtl/>
        </w:rPr>
        <w:t xml:space="preserve"> </w:t>
      </w:r>
      <w:bookmarkStart w:id="29022" w:name="_ETM_Q66_224530"/>
      <w:bookmarkEnd w:id="29022"/>
      <w:r>
        <w:rPr>
          <w:rtl/>
        </w:rPr>
        <w:t xml:space="preserve">חבריי </w:t>
      </w:r>
      <w:bookmarkStart w:id="29023" w:name="_ETM_Q66_225100"/>
      <w:bookmarkEnd w:id="29023"/>
      <w:r>
        <w:rPr>
          <w:rtl/>
        </w:rPr>
        <w:t xml:space="preserve">חברי </w:t>
      </w:r>
      <w:bookmarkStart w:id="29024" w:name="_ETM_Q66_225460"/>
      <w:bookmarkEnd w:id="29024"/>
      <w:r>
        <w:rPr>
          <w:rtl/>
        </w:rPr>
        <w:t>הכנסת</w:t>
      </w:r>
      <w:r>
        <w:rPr>
          <w:rFonts w:hint="cs"/>
          <w:rtl/>
        </w:rPr>
        <w:t>,</w:t>
      </w:r>
      <w:r>
        <w:rPr>
          <w:rtl/>
        </w:rPr>
        <w:t xml:space="preserve"> </w:t>
      </w:r>
      <w:bookmarkStart w:id="29025" w:name="_ETM_Q66_228409"/>
      <w:bookmarkEnd w:id="29025"/>
      <w:r>
        <w:rPr>
          <w:rtl/>
        </w:rPr>
        <w:t xml:space="preserve">לפני </w:t>
      </w:r>
      <w:bookmarkStart w:id="29026" w:name="_ETM_Q66_228830"/>
      <w:bookmarkEnd w:id="29026"/>
      <w:r>
        <w:rPr>
          <w:rtl/>
        </w:rPr>
        <w:t xml:space="preserve">שעליתי </w:t>
      </w:r>
      <w:bookmarkStart w:id="29027" w:name="_ETM_Q66_229729"/>
      <w:bookmarkEnd w:id="29027"/>
      <w:r>
        <w:rPr>
          <w:rtl/>
        </w:rPr>
        <w:t xml:space="preserve">לפה </w:t>
      </w:r>
      <w:bookmarkStart w:id="29028" w:name="_ETM_Q66_232539"/>
      <w:bookmarkEnd w:id="29028"/>
      <w:r>
        <w:rPr>
          <w:rtl/>
        </w:rPr>
        <w:t xml:space="preserve">כתבתי </w:t>
      </w:r>
      <w:bookmarkStart w:id="29029" w:name="_ETM_Q66_234850"/>
      <w:bookmarkEnd w:id="29029"/>
      <w:r>
        <w:rPr>
          <w:rtl/>
        </w:rPr>
        <w:t xml:space="preserve">פוסט </w:t>
      </w:r>
      <w:bookmarkStart w:id="29030" w:name="_ETM_Q66_235660"/>
      <w:bookmarkEnd w:id="29030"/>
      <w:r>
        <w:rPr>
          <w:rtl/>
        </w:rPr>
        <w:t xml:space="preserve">על </w:t>
      </w:r>
      <w:bookmarkStart w:id="29031" w:name="_ETM_Q66_235870"/>
      <w:bookmarkEnd w:id="29031"/>
      <w:r>
        <w:rPr>
          <w:rtl/>
        </w:rPr>
        <w:t xml:space="preserve">איתי </w:t>
      </w:r>
      <w:bookmarkStart w:id="29032" w:name="_ETM_Q66_236170"/>
      <w:bookmarkEnd w:id="29032"/>
      <w:proofErr w:type="spellStart"/>
      <w:r>
        <w:rPr>
          <w:rtl/>
        </w:rPr>
        <w:t>סבירסקי</w:t>
      </w:r>
      <w:proofErr w:type="spellEnd"/>
      <w:r>
        <w:rPr>
          <w:rFonts w:hint="cs"/>
          <w:rtl/>
        </w:rPr>
        <w:t>,</w:t>
      </w:r>
      <w:r>
        <w:rPr>
          <w:rtl/>
        </w:rPr>
        <w:t xml:space="preserve"> </w:t>
      </w:r>
      <w:bookmarkStart w:id="29033" w:name="_ETM_Q66_236739"/>
      <w:bookmarkEnd w:id="29033"/>
      <w:r>
        <w:rPr>
          <w:rtl/>
        </w:rPr>
        <w:t>ז</w:t>
      </w:r>
      <w:r>
        <w:rPr>
          <w:rFonts w:hint="cs"/>
          <w:rtl/>
        </w:rPr>
        <w:t>י</w:t>
      </w:r>
      <w:r>
        <w:rPr>
          <w:rtl/>
        </w:rPr>
        <w:t xml:space="preserve">כרונו </w:t>
      </w:r>
      <w:bookmarkStart w:id="29034" w:name="_ETM_Q66_237190"/>
      <w:bookmarkEnd w:id="29034"/>
      <w:r>
        <w:rPr>
          <w:rtl/>
        </w:rPr>
        <w:t>לברכה</w:t>
      </w:r>
      <w:r>
        <w:rPr>
          <w:rFonts w:hint="cs"/>
          <w:rtl/>
        </w:rPr>
        <w:t>.</w:t>
      </w:r>
      <w:r>
        <w:rPr>
          <w:rtl/>
        </w:rPr>
        <w:t xml:space="preserve"> </w:t>
      </w:r>
      <w:bookmarkStart w:id="29035" w:name="_ETM_Q66_238280"/>
      <w:bookmarkEnd w:id="29035"/>
      <w:r>
        <w:rPr>
          <w:rtl/>
        </w:rPr>
        <w:t xml:space="preserve">בעיקר </w:t>
      </w:r>
      <w:bookmarkStart w:id="29036" w:name="_ETM_Q66_238640"/>
      <w:bookmarkEnd w:id="29036"/>
      <w:r>
        <w:rPr>
          <w:rtl/>
        </w:rPr>
        <w:t xml:space="preserve">התמקדתי </w:t>
      </w:r>
      <w:bookmarkStart w:id="29037" w:name="_ETM_Q66_239239"/>
      <w:bookmarkEnd w:id="29037"/>
      <w:r>
        <w:rPr>
          <w:rFonts w:hint="cs"/>
          <w:rtl/>
        </w:rPr>
        <w:t>ב</w:t>
      </w:r>
      <w:r>
        <w:rPr>
          <w:rtl/>
        </w:rPr>
        <w:t xml:space="preserve">אחותו </w:t>
      </w:r>
      <w:bookmarkStart w:id="29038" w:name="_ETM_Q66_239719"/>
      <w:bookmarkEnd w:id="29038"/>
      <w:r>
        <w:rPr>
          <w:rtl/>
        </w:rPr>
        <w:t>מירב</w:t>
      </w:r>
      <w:r>
        <w:rPr>
          <w:rFonts w:hint="cs"/>
          <w:rtl/>
        </w:rPr>
        <w:t>,</w:t>
      </w:r>
      <w:r>
        <w:rPr>
          <w:rtl/>
        </w:rPr>
        <w:t xml:space="preserve"> </w:t>
      </w:r>
      <w:bookmarkStart w:id="29039" w:name="_ETM_Q66_241129"/>
      <w:bookmarkEnd w:id="29039"/>
      <w:r>
        <w:rPr>
          <w:rtl/>
        </w:rPr>
        <w:t xml:space="preserve">וככה </w:t>
      </w:r>
      <w:bookmarkStart w:id="29040" w:name="_ETM_Q66_241609"/>
      <w:bookmarkEnd w:id="29040"/>
      <w:r>
        <w:rPr>
          <w:rtl/>
        </w:rPr>
        <w:t xml:space="preserve">כשהסתכלתי </w:t>
      </w:r>
      <w:bookmarkStart w:id="29041" w:name="_ETM_Q66_242629"/>
      <w:bookmarkEnd w:id="29041"/>
      <w:proofErr w:type="spellStart"/>
      <w:r>
        <w:rPr>
          <w:rtl/>
        </w:rPr>
        <w:t>באינסטגרם</w:t>
      </w:r>
      <w:proofErr w:type="spellEnd"/>
      <w:r>
        <w:rPr>
          <w:rFonts w:hint="cs"/>
          <w:rtl/>
        </w:rPr>
        <w:t>,</w:t>
      </w:r>
      <w:r>
        <w:rPr>
          <w:rtl/>
        </w:rPr>
        <w:t xml:space="preserve"> </w:t>
      </w:r>
      <w:bookmarkStart w:id="29042" w:name="_ETM_Q66_243350"/>
      <w:bookmarkEnd w:id="29042"/>
      <w:r>
        <w:rPr>
          <w:rtl/>
        </w:rPr>
        <w:t xml:space="preserve">פתאום </w:t>
      </w:r>
      <w:bookmarkStart w:id="29043" w:name="_ETM_Q66_243739"/>
      <w:bookmarkEnd w:id="29043"/>
      <w:r>
        <w:rPr>
          <w:rtl/>
        </w:rPr>
        <w:t xml:space="preserve">נתקלתי </w:t>
      </w:r>
      <w:bookmarkStart w:id="29044" w:name="_ETM_Q66_244220"/>
      <w:bookmarkEnd w:id="29044"/>
      <w:r>
        <w:rPr>
          <w:rtl/>
        </w:rPr>
        <w:t xml:space="preserve">בתמונה </w:t>
      </w:r>
      <w:bookmarkStart w:id="29045" w:name="_ETM_Q66_246509"/>
      <w:bookmarkEnd w:id="29045"/>
      <w:r>
        <w:rPr>
          <w:rtl/>
        </w:rPr>
        <w:t xml:space="preserve">של </w:t>
      </w:r>
      <w:bookmarkStart w:id="29046" w:name="_ETM_Q66_247189"/>
      <w:bookmarkEnd w:id="29046"/>
      <w:r>
        <w:rPr>
          <w:rFonts w:hint="cs"/>
          <w:rtl/>
        </w:rPr>
        <w:t xml:space="preserve">הקבר </w:t>
      </w:r>
      <w:bookmarkStart w:id="29047" w:name="_ETM_Q66_247520"/>
      <w:bookmarkEnd w:id="29047"/>
      <w:r>
        <w:rPr>
          <w:rtl/>
        </w:rPr>
        <w:t xml:space="preserve">של </w:t>
      </w:r>
      <w:bookmarkStart w:id="29048" w:name="_ETM_Q66_247729"/>
      <w:bookmarkEnd w:id="29048"/>
      <w:r>
        <w:rPr>
          <w:rtl/>
        </w:rPr>
        <w:t xml:space="preserve">ההורים </w:t>
      </w:r>
      <w:bookmarkStart w:id="29049" w:name="_ETM_Q66_248090"/>
      <w:bookmarkEnd w:id="29049"/>
      <w:r>
        <w:rPr>
          <w:rtl/>
        </w:rPr>
        <w:t xml:space="preserve">של </w:t>
      </w:r>
      <w:bookmarkStart w:id="29050" w:name="_ETM_Q66_248869"/>
      <w:bookmarkEnd w:id="29050"/>
      <w:r>
        <w:rPr>
          <w:rtl/>
        </w:rPr>
        <w:t>איתי</w:t>
      </w:r>
      <w:r>
        <w:rPr>
          <w:rFonts w:hint="cs"/>
          <w:rtl/>
        </w:rPr>
        <w:t>,</w:t>
      </w:r>
      <w:r>
        <w:rPr>
          <w:rtl/>
        </w:rPr>
        <w:t xml:space="preserve"> </w:t>
      </w:r>
      <w:bookmarkStart w:id="29051" w:name="_ETM_Q66_250200"/>
      <w:bookmarkEnd w:id="29051"/>
      <w:r>
        <w:rPr>
          <w:rtl/>
        </w:rPr>
        <w:t xml:space="preserve">רפי </w:t>
      </w:r>
      <w:bookmarkStart w:id="29052" w:name="_ETM_Q66_250650"/>
      <w:bookmarkEnd w:id="29052"/>
      <w:r>
        <w:rPr>
          <w:rtl/>
        </w:rPr>
        <w:t>ואורית</w:t>
      </w:r>
      <w:r>
        <w:rPr>
          <w:rFonts w:hint="cs"/>
          <w:rtl/>
        </w:rPr>
        <w:t>,</w:t>
      </w:r>
      <w:r>
        <w:rPr>
          <w:rtl/>
        </w:rPr>
        <w:t xml:space="preserve"> </w:t>
      </w:r>
      <w:bookmarkStart w:id="29053" w:name="_ETM_Q66_252280"/>
      <w:bookmarkEnd w:id="29053"/>
      <w:r>
        <w:rPr>
          <w:rtl/>
        </w:rPr>
        <w:t xml:space="preserve">ובין </w:t>
      </w:r>
      <w:bookmarkStart w:id="29054" w:name="_ETM_Q66_253270"/>
      <w:bookmarkEnd w:id="29054"/>
      <w:r>
        <w:rPr>
          <w:rtl/>
        </w:rPr>
        <w:t xml:space="preserve">הקבר </w:t>
      </w:r>
      <w:bookmarkStart w:id="29055" w:name="_ETM_Q66_253810"/>
      <w:bookmarkEnd w:id="29055"/>
      <w:r>
        <w:rPr>
          <w:rtl/>
        </w:rPr>
        <w:t xml:space="preserve">של </w:t>
      </w:r>
      <w:bookmarkStart w:id="29056" w:name="_ETM_Q66_254140"/>
      <w:bookmarkEnd w:id="29056"/>
      <w:r>
        <w:rPr>
          <w:rtl/>
        </w:rPr>
        <w:t xml:space="preserve">אימא </w:t>
      </w:r>
      <w:bookmarkStart w:id="29057" w:name="_ETM_Q66_254409"/>
      <w:bookmarkEnd w:id="29057"/>
      <w:r>
        <w:rPr>
          <w:rtl/>
        </w:rPr>
        <w:t>ואבא</w:t>
      </w:r>
      <w:r>
        <w:rPr>
          <w:rFonts w:hint="cs"/>
          <w:rtl/>
        </w:rPr>
        <w:t>,</w:t>
      </w:r>
      <w:r>
        <w:rPr>
          <w:rtl/>
        </w:rPr>
        <w:t xml:space="preserve"> </w:t>
      </w:r>
      <w:bookmarkStart w:id="29058" w:name="_ETM_Q66_254920"/>
      <w:bookmarkEnd w:id="29058"/>
      <w:r>
        <w:rPr>
          <w:rtl/>
        </w:rPr>
        <w:t xml:space="preserve">בין </w:t>
      </w:r>
      <w:bookmarkStart w:id="29059" w:name="_ETM_Q66_255190"/>
      <w:bookmarkEnd w:id="29059"/>
      <w:r>
        <w:rPr>
          <w:rtl/>
        </w:rPr>
        <w:t xml:space="preserve">רפי </w:t>
      </w:r>
      <w:bookmarkStart w:id="29060" w:name="_ETM_Q66_255610"/>
      <w:bookmarkEnd w:id="29060"/>
      <w:r>
        <w:rPr>
          <w:rtl/>
        </w:rPr>
        <w:t xml:space="preserve">לבין </w:t>
      </w:r>
      <w:bookmarkStart w:id="29061" w:name="_ETM_Q66_255880"/>
      <w:bookmarkEnd w:id="29061"/>
      <w:r>
        <w:rPr>
          <w:rFonts w:hint="cs"/>
          <w:rtl/>
        </w:rPr>
        <w:t>א</w:t>
      </w:r>
      <w:r>
        <w:rPr>
          <w:rtl/>
        </w:rPr>
        <w:t>ורית</w:t>
      </w:r>
      <w:r>
        <w:rPr>
          <w:rFonts w:hint="cs"/>
          <w:rtl/>
        </w:rPr>
        <w:t>,</w:t>
      </w:r>
      <w:r>
        <w:rPr>
          <w:rtl/>
        </w:rPr>
        <w:t xml:space="preserve"> </w:t>
      </w:r>
      <w:bookmarkStart w:id="29062" w:name="_ETM_Q66_256680"/>
      <w:bookmarkEnd w:id="29062"/>
      <w:r>
        <w:rPr>
          <w:rtl/>
        </w:rPr>
        <w:t xml:space="preserve">עומדת </w:t>
      </w:r>
      <w:bookmarkStart w:id="29063" w:name="_ETM_Q66_257130"/>
      <w:bookmarkEnd w:id="29063"/>
      <w:r>
        <w:rPr>
          <w:rtl/>
        </w:rPr>
        <w:t xml:space="preserve">חלקה </w:t>
      </w:r>
      <w:bookmarkStart w:id="29064" w:name="_ETM_Q66_258500"/>
      <w:bookmarkEnd w:id="29064"/>
      <w:r>
        <w:rPr>
          <w:rtl/>
        </w:rPr>
        <w:t xml:space="preserve">שאין </w:t>
      </w:r>
      <w:bookmarkStart w:id="29065" w:name="_ETM_Q66_258890"/>
      <w:bookmarkEnd w:id="29065"/>
      <w:r>
        <w:rPr>
          <w:rtl/>
        </w:rPr>
        <w:t>ב</w:t>
      </w:r>
      <w:r>
        <w:rPr>
          <w:rFonts w:hint="cs"/>
          <w:rtl/>
        </w:rPr>
        <w:t xml:space="preserve">ה </w:t>
      </w:r>
      <w:r>
        <w:rPr>
          <w:rtl/>
        </w:rPr>
        <w:t xml:space="preserve">קבר </w:t>
      </w:r>
      <w:bookmarkStart w:id="29066" w:name="_ETM_Q66_259920"/>
      <w:bookmarkEnd w:id="29066"/>
      <w:r>
        <w:rPr>
          <w:rFonts w:hint="cs"/>
          <w:rtl/>
        </w:rPr>
        <w:t>ו</w:t>
      </w:r>
      <w:r>
        <w:rPr>
          <w:rtl/>
        </w:rPr>
        <w:t xml:space="preserve">מונחים </w:t>
      </w:r>
      <w:bookmarkStart w:id="29067" w:name="_ETM_Q66_260610"/>
      <w:bookmarkEnd w:id="29067"/>
      <w:r>
        <w:rPr>
          <w:rtl/>
        </w:rPr>
        <w:t>עלי</w:t>
      </w:r>
      <w:r>
        <w:rPr>
          <w:rFonts w:hint="cs"/>
          <w:rtl/>
        </w:rPr>
        <w:t>ה</w:t>
      </w:r>
      <w:r>
        <w:rPr>
          <w:rtl/>
        </w:rPr>
        <w:t xml:space="preserve"> </w:t>
      </w:r>
      <w:bookmarkStart w:id="29068" w:name="_ETM_Q66_260790"/>
      <w:bookmarkEnd w:id="29068"/>
      <w:r>
        <w:rPr>
          <w:rtl/>
        </w:rPr>
        <w:t xml:space="preserve">פרחים </w:t>
      </w:r>
      <w:bookmarkStart w:id="29069" w:name="_ETM_Q66_261300"/>
      <w:bookmarkEnd w:id="29069"/>
      <w:r>
        <w:rPr>
          <w:rtl/>
        </w:rPr>
        <w:t>וכתוב</w:t>
      </w:r>
      <w:r>
        <w:rPr>
          <w:rFonts w:hint="cs"/>
          <w:rtl/>
        </w:rPr>
        <w:t>:</w:t>
      </w:r>
      <w:r>
        <w:rPr>
          <w:rtl/>
        </w:rPr>
        <w:t xml:space="preserve"> </w:t>
      </w:r>
      <w:bookmarkStart w:id="29070" w:name="_ETM_Q66_262230"/>
      <w:bookmarkEnd w:id="29070"/>
      <w:r>
        <w:rPr>
          <w:rFonts w:hint="cs"/>
          <w:rtl/>
        </w:rPr>
        <w:t>"</w:t>
      </w:r>
      <w:r>
        <w:rPr>
          <w:rtl/>
        </w:rPr>
        <w:t xml:space="preserve">שמור </w:t>
      </w:r>
      <w:bookmarkStart w:id="29071" w:name="_ETM_Q66_262830"/>
      <w:bookmarkEnd w:id="29071"/>
      <w:r>
        <w:rPr>
          <w:rtl/>
        </w:rPr>
        <w:t>לאית</w:t>
      </w:r>
      <w:r>
        <w:rPr>
          <w:rFonts w:hint="cs"/>
          <w:rtl/>
        </w:rPr>
        <w:t>י".</w:t>
      </w:r>
      <w:bookmarkStart w:id="29072" w:name="_ETM_Q66_266202"/>
      <w:bookmarkEnd w:id="29072"/>
    </w:p>
    <w:p w:rsidR="00921508" w:rsidRDefault="00921508" w:rsidP="00405582">
      <w:pPr>
        <w:rPr>
          <w:rtl/>
        </w:rPr>
      </w:pPr>
      <w:bookmarkStart w:id="29073" w:name="_ETM_Q66_266288"/>
      <w:bookmarkEnd w:id="29073"/>
    </w:p>
    <w:p w:rsidR="00921508" w:rsidRDefault="00921508" w:rsidP="007170DE">
      <w:pPr>
        <w:rPr>
          <w:rtl/>
        </w:rPr>
      </w:pPr>
      <w:bookmarkStart w:id="29074" w:name="_ETM_Q66_266318"/>
      <w:bookmarkStart w:id="29075" w:name="_ETM_Q66_266384"/>
      <w:bookmarkStart w:id="29076" w:name="_ETM_Q66_266360"/>
      <w:bookmarkEnd w:id="29074"/>
      <w:bookmarkEnd w:id="29075"/>
      <w:bookmarkEnd w:id="29076"/>
      <w:r>
        <w:rPr>
          <w:rtl/>
        </w:rPr>
        <w:t xml:space="preserve">הרבה </w:t>
      </w:r>
      <w:bookmarkStart w:id="29077" w:name="_ETM_Q66_266750"/>
      <w:bookmarkEnd w:id="29077"/>
      <w:r>
        <w:rPr>
          <w:rtl/>
        </w:rPr>
        <w:t xml:space="preserve">רגעים </w:t>
      </w:r>
      <w:bookmarkStart w:id="29078" w:name="_ETM_Q66_267140"/>
      <w:bookmarkEnd w:id="29078"/>
      <w:r>
        <w:rPr>
          <w:rtl/>
        </w:rPr>
        <w:t xml:space="preserve">קשים </w:t>
      </w:r>
      <w:bookmarkStart w:id="29079" w:name="_ETM_Q66_267500"/>
      <w:bookmarkEnd w:id="29079"/>
      <w:r>
        <w:rPr>
          <w:rtl/>
        </w:rPr>
        <w:t xml:space="preserve">היו </w:t>
      </w:r>
      <w:bookmarkStart w:id="29080" w:name="_ETM_Q66_267649"/>
      <w:bookmarkEnd w:id="29080"/>
      <w:r>
        <w:rPr>
          <w:rtl/>
        </w:rPr>
        <w:t xml:space="preserve">לנו </w:t>
      </w:r>
      <w:bookmarkStart w:id="29081" w:name="_ETM_Q66_268219"/>
      <w:bookmarkEnd w:id="29081"/>
      <w:r>
        <w:rPr>
          <w:rtl/>
        </w:rPr>
        <w:t xml:space="preserve">במלחמה </w:t>
      </w:r>
      <w:bookmarkStart w:id="29082" w:name="_ETM_Q66_268880"/>
      <w:bookmarkEnd w:id="29082"/>
      <w:r>
        <w:rPr>
          <w:rtl/>
        </w:rPr>
        <w:t>הזאת</w:t>
      </w:r>
      <w:r>
        <w:rPr>
          <w:rFonts w:hint="cs"/>
          <w:rtl/>
        </w:rPr>
        <w:t>,</w:t>
      </w:r>
      <w:r>
        <w:rPr>
          <w:rtl/>
        </w:rPr>
        <w:t xml:space="preserve"> </w:t>
      </w:r>
      <w:bookmarkStart w:id="29083" w:name="_ETM_Q66_269209"/>
      <w:bookmarkEnd w:id="29083"/>
      <w:r>
        <w:rPr>
          <w:rtl/>
        </w:rPr>
        <w:t xml:space="preserve">אבל </w:t>
      </w:r>
      <w:bookmarkStart w:id="29084" w:name="_ETM_Q66_269390"/>
      <w:bookmarkEnd w:id="29084"/>
      <w:r>
        <w:rPr>
          <w:rtl/>
        </w:rPr>
        <w:t xml:space="preserve">התמונה </w:t>
      </w:r>
      <w:bookmarkStart w:id="29085" w:name="_ETM_Q66_269840"/>
      <w:bookmarkEnd w:id="29085"/>
      <w:r>
        <w:rPr>
          <w:rtl/>
        </w:rPr>
        <w:t xml:space="preserve">הזאת </w:t>
      </w:r>
      <w:bookmarkStart w:id="29086" w:name="_ETM_Q66_270200"/>
      <w:bookmarkEnd w:id="29086"/>
      <w:r>
        <w:rPr>
          <w:rtl/>
        </w:rPr>
        <w:t xml:space="preserve">בעיניי </w:t>
      </w:r>
      <w:bookmarkStart w:id="29087" w:name="_ETM_Q66_270979"/>
      <w:bookmarkEnd w:id="29087"/>
      <w:r>
        <w:rPr>
          <w:rtl/>
        </w:rPr>
        <w:t xml:space="preserve">היא </w:t>
      </w:r>
      <w:bookmarkStart w:id="29088" w:name="_ETM_Q66_271399"/>
      <w:bookmarkEnd w:id="29088"/>
      <w:r>
        <w:rPr>
          <w:rtl/>
        </w:rPr>
        <w:t xml:space="preserve">זיקוק </w:t>
      </w:r>
      <w:bookmarkStart w:id="29089" w:name="_ETM_Q66_273030"/>
      <w:bookmarkEnd w:id="29089"/>
      <w:r>
        <w:rPr>
          <w:rtl/>
        </w:rPr>
        <w:t xml:space="preserve">של </w:t>
      </w:r>
      <w:bookmarkStart w:id="29090" w:name="_ETM_Q66_273360"/>
      <w:bookmarkEnd w:id="29090"/>
      <w:r>
        <w:rPr>
          <w:rtl/>
        </w:rPr>
        <w:t xml:space="preserve">המציאות </w:t>
      </w:r>
      <w:bookmarkStart w:id="29091" w:name="_ETM_Q66_273959"/>
      <w:bookmarkEnd w:id="29091"/>
      <w:r>
        <w:rPr>
          <w:rtl/>
        </w:rPr>
        <w:t>הבלתי</w:t>
      </w:r>
      <w:bookmarkStart w:id="29092" w:name="_ETM_Q66_274950"/>
      <w:bookmarkEnd w:id="29092"/>
      <w:r>
        <w:rPr>
          <w:rFonts w:hint="cs"/>
          <w:rtl/>
        </w:rPr>
        <w:t>-</w:t>
      </w:r>
      <w:r>
        <w:rPr>
          <w:rtl/>
        </w:rPr>
        <w:t xml:space="preserve">אפשרית </w:t>
      </w:r>
      <w:bookmarkStart w:id="29093" w:name="_ETM_Q66_275370"/>
      <w:bookmarkEnd w:id="29093"/>
      <w:r>
        <w:rPr>
          <w:rtl/>
        </w:rPr>
        <w:t xml:space="preserve">הזאת </w:t>
      </w:r>
      <w:bookmarkStart w:id="29094" w:name="_ETM_Q66_275610"/>
      <w:bookmarkEnd w:id="29094"/>
      <w:r>
        <w:rPr>
          <w:rtl/>
        </w:rPr>
        <w:t xml:space="preserve">שאנחנו </w:t>
      </w:r>
      <w:bookmarkStart w:id="29095" w:name="_ETM_Q66_276240"/>
      <w:bookmarkEnd w:id="29095"/>
      <w:r>
        <w:rPr>
          <w:rtl/>
        </w:rPr>
        <w:t xml:space="preserve">חיים </w:t>
      </w:r>
      <w:bookmarkStart w:id="29096" w:name="_ETM_Q66_276600"/>
      <w:bookmarkEnd w:id="29096"/>
      <w:r>
        <w:rPr>
          <w:rtl/>
        </w:rPr>
        <w:t>בה</w:t>
      </w:r>
      <w:r>
        <w:rPr>
          <w:rFonts w:hint="cs"/>
          <w:rtl/>
        </w:rPr>
        <w:t>,</w:t>
      </w:r>
      <w:r>
        <w:rPr>
          <w:rtl/>
        </w:rPr>
        <w:t xml:space="preserve"> </w:t>
      </w:r>
      <w:bookmarkStart w:id="29097" w:name="_ETM_Q66_278100"/>
      <w:bookmarkEnd w:id="29097"/>
      <w:r>
        <w:rPr>
          <w:rtl/>
        </w:rPr>
        <w:t xml:space="preserve">שהרי </w:t>
      </w:r>
      <w:bookmarkStart w:id="29098" w:name="_ETM_Q66_279390"/>
      <w:bookmarkEnd w:id="29098"/>
      <w:r>
        <w:rPr>
          <w:rtl/>
        </w:rPr>
        <w:t xml:space="preserve">אורית </w:t>
      </w:r>
      <w:bookmarkStart w:id="29099" w:name="_ETM_Q66_279780"/>
      <w:bookmarkEnd w:id="29099"/>
      <w:r>
        <w:rPr>
          <w:rtl/>
        </w:rPr>
        <w:t xml:space="preserve">ורפי </w:t>
      </w:r>
      <w:bookmarkStart w:id="29100" w:name="_ETM_Q66_280229"/>
      <w:bookmarkEnd w:id="29100"/>
      <w:r>
        <w:rPr>
          <w:rtl/>
        </w:rPr>
        <w:t xml:space="preserve">נרצחו </w:t>
      </w:r>
      <w:bookmarkStart w:id="29101" w:name="_ETM_Q66_280680"/>
      <w:bookmarkEnd w:id="29101"/>
      <w:r>
        <w:rPr>
          <w:rtl/>
        </w:rPr>
        <w:t xml:space="preserve">בשבת </w:t>
      </w:r>
      <w:bookmarkStart w:id="29102" w:name="_ETM_Q66_281130"/>
      <w:bookmarkEnd w:id="29102"/>
      <w:r>
        <w:rPr>
          <w:rtl/>
        </w:rPr>
        <w:t>השחורה</w:t>
      </w:r>
      <w:r>
        <w:rPr>
          <w:rFonts w:hint="cs"/>
          <w:rtl/>
        </w:rPr>
        <w:t>,</w:t>
      </w:r>
      <w:r>
        <w:rPr>
          <w:rtl/>
        </w:rPr>
        <w:t xml:space="preserve"> </w:t>
      </w:r>
      <w:bookmarkStart w:id="29103" w:name="_ETM_Q66_282420"/>
      <w:bookmarkEnd w:id="29103"/>
      <w:r>
        <w:rPr>
          <w:rtl/>
        </w:rPr>
        <w:t xml:space="preserve">אבל </w:t>
      </w:r>
      <w:bookmarkStart w:id="29104" w:name="_ETM_Q66_282720"/>
      <w:bookmarkEnd w:id="29104"/>
      <w:r>
        <w:rPr>
          <w:rtl/>
        </w:rPr>
        <w:t xml:space="preserve">איתי </w:t>
      </w:r>
      <w:bookmarkStart w:id="29105" w:name="_ETM_Q66_283020"/>
      <w:bookmarkEnd w:id="29105"/>
      <w:r>
        <w:rPr>
          <w:rtl/>
        </w:rPr>
        <w:t xml:space="preserve">נחטף </w:t>
      </w:r>
      <w:bookmarkStart w:id="29106" w:name="_ETM_Q66_283409"/>
      <w:bookmarkEnd w:id="29106"/>
      <w:r>
        <w:rPr>
          <w:rtl/>
        </w:rPr>
        <w:t xml:space="preserve">לעזה </w:t>
      </w:r>
      <w:bookmarkStart w:id="29107" w:name="_ETM_Q66_284950"/>
      <w:bookmarkEnd w:id="29107"/>
      <w:r>
        <w:rPr>
          <w:rtl/>
        </w:rPr>
        <w:t xml:space="preserve">ונרצח </w:t>
      </w:r>
      <w:bookmarkStart w:id="29108" w:name="_ETM_Q66_285550"/>
      <w:bookmarkEnd w:id="29108"/>
      <w:r>
        <w:rPr>
          <w:rtl/>
        </w:rPr>
        <w:t xml:space="preserve">בשבי </w:t>
      </w:r>
      <w:bookmarkStart w:id="29109" w:name="_ETM_Q66_285970"/>
      <w:bookmarkEnd w:id="29109"/>
      <w:r>
        <w:rPr>
          <w:rtl/>
        </w:rPr>
        <w:t>אחרי</w:t>
      </w:r>
      <w:bookmarkStart w:id="29110" w:name="_ETM_Q66_286240"/>
      <w:bookmarkEnd w:id="29110"/>
      <w:r>
        <w:rPr>
          <w:rtl/>
        </w:rPr>
        <w:t xml:space="preserve"> </w:t>
      </w:r>
      <w:bookmarkStart w:id="29111" w:name="_ETM_Q66_286660"/>
      <w:bookmarkEnd w:id="29111"/>
      <w:r>
        <w:rPr>
          <w:rtl/>
        </w:rPr>
        <w:t xml:space="preserve">102 </w:t>
      </w:r>
      <w:bookmarkStart w:id="29112" w:name="_ETM_Q66_287230"/>
      <w:bookmarkEnd w:id="29112"/>
      <w:r>
        <w:rPr>
          <w:rtl/>
        </w:rPr>
        <w:t>ימים</w:t>
      </w:r>
      <w:r>
        <w:rPr>
          <w:rFonts w:hint="cs"/>
          <w:rtl/>
        </w:rPr>
        <w:t>,</w:t>
      </w:r>
      <w:r>
        <w:rPr>
          <w:rtl/>
        </w:rPr>
        <w:t xml:space="preserve"> </w:t>
      </w:r>
      <w:bookmarkStart w:id="29113" w:name="_ETM_Q66_288630"/>
      <w:bookmarkEnd w:id="29113"/>
      <w:r>
        <w:rPr>
          <w:rtl/>
        </w:rPr>
        <w:t>ואחותו</w:t>
      </w:r>
      <w:r>
        <w:rPr>
          <w:rFonts w:hint="cs"/>
          <w:rtl/>
        </w:rPr>
        <w:t>,</w:t>
      </w:r>
      <w:r>
        <w:rPr>
          <w:rtl/>
        </w:rPr>
        <w:t xml:space="preserve"> </w:t>
      </w:r>
      <w:bookmarkStart w:id="29114" w:name="_ETM_Q66_289409"/>
      <w:bookmarkEnd w:id="29114"/>
      <w:r>
        <w:rPr>
          <w:rtl/>
        </w:rPr>
        <w:t>ש</w:t>
      </w:r>
      <w:bookmarkStart w:id="29115" w:name="_ETM_Q66_289799"/>
      <w:bookmarkEnd w:id="29115"/>
      <w:r w:rsidR="007170DE">
        <w:rPr>
          <w:rFonts w:hint="cs"/>
          <w:rtl/>
        </w:rPr>
        <w:t xml:space="preserve">גם </w:t>
      </w:r>
      <w:r>
        <w:rPr>
          <w:rtl/>
        </w:rPr>
        <w:t xml:space="preserve">איבדה </w:t>
      </w:r>
      <w:bookmarkStart w:id="29116" w:name="_ETM_Q66_290099"/>
      <w:bookmarkEnd w:id="29116"/>
      <w:r>
        <w:rPr>
          <w:rtl/>
        </w:rPr>
        <w:t xml:space="preserve">את </w:t>
      </w:r>
      <w:bookmarkStart w:id="29117" w:name="_ETM_Q66_290279"/>
      <w:bookmarkEnd w:id="29117"/>
      <w:r>
        <w:rPr>
          <w:rtl/>
        </w:rPr>
        <w:t xml:space="preserve">ההורים </w:t>
      </w:r>
      <w:bookmarkStart w:id="29118" w:name="_ETM_Q66_291450"/>
      <w:bookmarkEnd w:id="29118"/>
      <w:r>
        <w:rPr>
          <w:rtl/>
        </w:rPr>
        <w:t xml:space="preserve">וגם </w:t>
      </w:r>
      <w:bookmarkStart w:id="29119" w:name="_ETM_Q66_291869"/>
      <w:bookmarkEnd w:id="29119"/>
      <w:r>
        <w:rPr>
          <w:rtl/>
        </w:rPr>
        <w:t xml:space="preserve">אח </w:t>
      </w:r>
      <w:bookmarkStart w:id="29120" w:name="_ETM_Q66_292049"/>
      <w:bookmarkEnd w:id="29120"/>
      <w:r>
        <w:rPr>
          <w:rtl/>
        </w:rPr>
        <w:t>של</w:t>
      </w:r>
      <w:r>
        <w:rPr>
          <w:rFonts w:hint="cs"/>
          <w:rtl/>
        </w:rPr>
        <w:t>ה</w:t>
      </w:r>
      <w:r>
        <w:rPr>
          <w:rtl/>
        </w:rPr>
        <w:t xml:space="preserve"> </w:t>
      </w:r>
      <w:bookmarkStart w:id="29121" w:name="_ETM_Q66_292319"/>
      <w:bookmarkEnd w:id="29121"/>
      <w:r>
        <w:rPr>
          <w:rtl/>
        </w:rPr>
        <w:t>נחטף</w:t>
      </w:r>
      <w:r>
        <w:rPr>
          <w:rFonts w:hint="cs"/>
          <w:rtl/>
        </w:rPr>
        <w:t>,</w:t>
      </w:r>
      <w:r>
        <w:rPr>
          <w:rtl/>
        </w:rPr>
        <w:t xml:space="preserve"> </w:t>
      </w:r>
      <w:bookmarkStart w:id="29122" w:name="_ETM_Q66_292799"/>
      <w:bookmarkEnd w:id="29122"/>
      <w:r>
        <w:rPr>
          <w:rtl/>
        </w:rPr>
        <w:t xml:space="preserve">הייתה </w:t>
      </w:r>
      <w:bookmarkStart w:id="29123" w:name="_ETM_Q66_293310"/>
      <w:bookmarkEnd w:id="29123"/>
      <w:r>
        <w:rPr>
          <w:rtl/>
        </w:rPr>
        <w:t xml:space="preserve">ממש </w:t>
      </w:r>
      <w:bookmarkStart w:id="29124" w:name="_ETM_Q66_293639"/>
      <w:bookmarkEnd w:id="29124"/>
      <w:r>
        <w:rPr>
          <w:rtl/>
        </w:rPr>
        <w:t xml:space="preserve">בחזית </w:t>
      </w:r>
      <w:bookmarkStart w:id="29125" w:name="_ETM_Q66_294209"/>
      <w:bookmarkEnd w:id="29125"/>
      <w:r>
        <w:rPr>
          <w:rtl/>
        </w:rPr>
        <w:t xml:space="preserve">המאבק </w:t>
      </w:r>
      <w:bookmarkStart w:id="29126" w:name="_ETM_Q66_295049"/>
      <w:bookmarkEnd w:id="29126"/>
      <w:r>
        <w:rPr>
          <w:rtl/>
        </w:rPr>
        <w:t xml:space="preserve">של </w:t>
      </w:r>
      <w:bookmarkStart w:id="29127" w:name="_ETM_Q66_295200"/>
      <w:bookmarkEnd w:id="29127"/>
      <w:r>
        <w:rPr>
          <w:rtl/>
        </w:rPr>
        <w:t xml:space="preserve">משפחות </w:t>
      </w:r>
      <w:bookmarkStart w:id="29128" w:name="_ETM_Q66_295649"/>
      <w:bookmarkEnd w:id="29128"/>
      <w:r>
        <w:rPr>
          <w:rtl/>
        </w:rPr>
        <w:t xml:space="preserve">החטופים </w:t>
      </w:r>
      <w:bookmarkStart w:id="29129" w:name="_ETM_Q66_296840"/>
      <w:bookmarkEnd w:id="29129"/>
      <w:r>
        <w:rPr>
          <w:rFonts w:hint="cs"/>
          <w:rtl/>
        </w:rPr>
        <w:t xml:space="preserve">– </w:t>
      </w:r>
      <w:r>
        <w:rPr>
          <w:rtl/>
        </w:rPr>
        <w:t xml:space="preserve">היא </w:t>
      </w:r>
      <w:bookmarkStart w:id="29130" w:name="_ETM_Q66_296960"/>
      <w:bookmarkEnd w:id="29130"/>
      <w:r>
        <w:rPr>
          <w:rtl/>
        </w:rPr>
        <w:t xml:space="preserve">באה </w:t>
      </w:r>
      <w:bookmarkStart w:id="29131" w:name="_ETM_Q66_297170"/>
      <w:bookmarkEnd w:id="29131"/>
      <w:r>
        <w:rPr>
          <w:rtl/>
        </w:rPr>
        <w:t xml:space="preserve">לפה </w:t>
      </w:r>
      <w:bookmarkStart w:id="29132" w:name="_ETM_Q66_297620"/>
      <w:bookmarkEnd w:id="29132"/>
      <w:r>
        <w:rPr>
          <w:rtl/>
        </w:rPr>
        <w:t xml:space="preserve">על </w:t>
      </w:r>
      <w:bookmarkStart w:id="29133" w:name="_ETM_Q66_297680"/>
      <w:bookmarkEnd w:id="29133"/>
      <w:r>
        <w:rPr>
          <w:rtl/>
        </w:rPr>
        <w:t xml:space="preserve">בסיס </w:t>
      </w:r>
      <w:bookmarkStart w:id="29134" w:name="_ETM_Q66_298070"/>
      <w:bookmarkEnd w:id="29134"/>
      <w:r>
        <w:rPr>
          <w:rtl/>
        </w:rPr>
        <w:t>קבוע</w:t>
      </w:r>
      <w:r>
        <w:rPr>
          <w:rFonts w:hint="cs"/>
          <w:rtl/>
        </w:rPr>
        <w:t>,</w:t>
      </w:r>
      <w:r>
        <w:rPr>
          <w:rtl/>
        </w:rPr>
        <w:t xml:space="preserve"> </w:t>
      </w:r>
      <w:bookmarkStart w:id="29135" w:name="_ETM_Q66_298730"/>
      <w:bookmarkEnd w:id="29135"/>
      <w:r>
        <w:rPr>
          <w:rtl/>
        </w:rPr>
        <w:t xml:space="preserve">היא </w:t>
      </w:r>
      <w:bookmarkStart w:id="29136" w:name="_ETM_Q66_298910"/>
      <w:bookmarkEnd w:id="29136"/>
      <w:r>
        <w:rPr>
          <w:rtl/>
        </w:rPr>
        <w:t xml:space="preserve">הייתה </w:t>
      </w:r>
      <w:bookmarkStart w:id="29137" w:name="_ETM_Q66_299270"/>
      <w:bookmarkEnd w:id="29137"/>
      <w:r>
        <w:rPr>
          <w:rtl/>
        </w:rPr>
        <w:t>בהפגנות</w:t>
      </w:r>
      <w:r>
        <w:rPr>
          <w:rFonts w:hint="cs"/>
          <w:rtl/>
        </w:rPr>
        <w:t>,</w:t>
      </w:r>
      <w:r>
        <w:rPr>
          <w:rtl/>
        </w:rPr>
        <w:t xml:space="preserve"> </w:t>
      </w:r>
      <w:bookmarkStart w:id="29138" w:name="_ETM_Q66_299960"/>
      <w:bookmarkEnd w:id="29138"/>
      <w:r>
        <w:rPr>
          <w:rtl/>
        </w:rPr>
        <w:t>בצעדות</w:t>
      </w:r>
      <w:r>
        <w:rPr>
          <w:rFonts w:hint="cs"/>
          <w:rtl/>
        </w:rPr>
        <w:t>,</w:t>
      </w:r>
      <w:r>
        <w:rPr>
          <w:rtl/>
        </w:rPr>
        <w:t xml:space="preserve"> </w:t>
      </w:r>
      <w:bookmarkStart w:id="29139" w:name="_ETM_Q66_300650"/>
      <w:bookmarkEnd w:id="29139"/>
      <w:r>
        <w:rPr>
          <w:rtl/>
        </w:rPr>
        <w:t xml:space="preserve">בכל </w:t>
      </w:r>
      <w:bookmarkStart w:id="29140" w:name="_ETM_Q66_301160"/>
      <w:bookmarkEnd w:id="29140"/>
      <w:r>
        <w:rPr>
          <w:rtl/>
        </w:rPr>
        <w:t xml:space="preserve">פעילות </w:t>
      </w:r>
      <w:bookmarkStart w:id="29141" w:name="_ETM_Q66_301490"/>
      <w:bookmarkEnd w:id="29141"/>
      <w:r>
        <w:rPr>
          <w:rtl/>
        </w:rPr>
        <w:t>בתקשורת</w:t>
      </w:r>
      <w:r>
        <w:rPr>
          <w:rFonts w:hint="cs"/>
          <w:rtl/>
        </w:rPr>
        <w:t>,</w:t>
      </w:r>
      <w:r>
        <w:rPr>
          <w:rtl/>
        </w:rPr>
        <w:t xml:space="preserve"> </w:t>
      </w:r>
      <w:bookmarkStart w:id="29142" w:name="_ETM_Q66_302210"/>
      <w:bookmarkEnd w:id="29142"/>
      <w:r>
        <w:rPr>
          <w:rtl/>
        </w:rPr>
        <w:t xml:space="preserve">בכל </w:t>
      </w:r>
      <w:bookmarkStart w:id="29143" w:name="_ETM_Q66_302510"/>
      <w:bookmarkEnd w:id="29143"/>
      <w:r>
        <w:rPr>
          <w:rtl/>
        </w:rPr>
        <w:t xml:space="preserve">פעילות </w:t>
      </w:r>
      <w:bookmarkStart w:id="29144" w:name="_ETM_Q66_302900"/>
      <w:bookmarkEnd w:id="29144"/>
      <w:r>
        <w:rPr>
          <w:rtl/>
        </w:rPr>
        <w:t xml:space="preserve">שהיא </w:t>
      </w:r>
      <w:bookmarkStart w:id="29145" w:name="_ETM_Q66_303170"/>
      <w:bookmarkEnd w:id="29145"/>
      <w:r>
        <w:rPr>
          <w:rtl/>
        </w:rPr>
        <w:t xml:space="preserve">כדי </w:t>
      </w:r>
      <w:bookmarkStart w:id="29146" w:name="_ETM_Q66_304310"/>
      <w:bookmarkEnd w:id="29146"/>
      <w:r>
        <w:rPr>
          <w:rtl/>
        </w:rPr>
        <w:t xml:space="preserve">לדבר </w:t>
      </w:r>
      <w:bookmarkStart w:id="29147" w:name="_ETM_Q66_304819"/>
      <w:bookmarkEnd w:id="29147"/>
      <w:r>
        <w:rPr>
          <w:rtl/>
        </w:rPr>
        <w:t xml:space="preserve">על </w:t>
      </w:r>
      <w:bookmarkStart w:id="29148" w:name="_ETM_Q66_304909"/>
      <w:bookmarkEnd w:id="29148"/>
      <w:r>
        <w:rPr>
          <w:rtl/>
        </w:rPr>
        <w:t>זה</w:t>
      </w:r>
      <w:r>
        <w:rPr>
          <w:rFonts w:hint="cs"/>
          <w:rtl/>
        </w:rPr>
        <w:t>,</w:t>
      </w:r>
      <w:r>
        <w:rPr>
          <w:rtl/>
        </w:rPr>
        <w:t xml:space="preserve"> </w:t>
      </w:r>
      <w:bookmarkStart w:id="29149" w:name="_ETM_Q66_305060"/>
      <w:bookmarkEnd w:id="29149"/>
      <w:r>
        <w:rPr>
          <w:rtl/>
        </w:rPr>
        <w:t xml:space="preserve">ובאמת </w:t>
      </w:r>
      <w:bookmarkStart w:id="29150" w:name="_ETM_Q66_305539"/>
      <w:bookmarkEnd w:id="29150"/>
      <w:r>
        <w:rPr>
          <w:rtl/>
        </w:rPr>
        <w:t xml:space="preserve">אני </w:t>
      </w:r>
      <w:bookmarkStart w:id="29151" w:name="_ETM_Q66_305719"/>
      <w:bookmarkEnd w:id="29151"/>
      <w:r>
        <w:rPr>
          <w:rtl/>
        </w:rPr>
        <w:t xml:space="preserve">לא </w:t>
      </w:r>
      <w:bookmarkStart w:id="29152" w:name="_ETM_Q66_305810"/>
      <w:bookmarkEnd w:id="29152"/>
      <w:r>
        <w:rPr>
          <w:rtl/>
        </w:rPr>
        <w:t xml:space="preserve">יודעת </w:t>
      </w:r>
      <w:bookmarkStart w:id="29153" w:name="_ETM_Q66_306020"/>
      <w:bookmarkEnd w:id="29153"/>
      <w:r>
        <w:rPr>
          <w:rtl/>
        </w:rPr>
        <w:t xml:space="preserve">מאיפה </w:t>
      </w:r>
      <w:bookmarkStart w:id="29154" w:name="_ETM_Q66_306560"/>
      <w:bookmarkStart w:id="29155" w:name="_ETM_Q66_306920"/>
      <w:bookmarkEnd w:id="29154"/>
      <w:bookmarkEnd w:id="29155"/>
      <w:r>
        <w:rPr>
          <w:rtl/>
        </w:rPr>
        <w:t xml:space="preserve">היא </w:t>
      </w:r>
      <w:bookmarkStart w:id="29156" w:name="_ETM_Q66_307009"/>
      <w:bookmarkEnd w:id="29156"/>
      <w:r>
        <w:rPr>
          <w:rtl/>
        </w:rPr>
        <w:t xml:space="preserve">הביאה </w:t>
      </w:r>
      <w:bookmarkStart w:id="29157" w:name="_ETM_Q66_307310"/>
      <w:bookmarkEnd w:id="29157"/>
      <w:r>
        <w:rPr>
          <w:rtl/>
        </w:rPr>
        <w:t xml:space="preserve">את </w:t>
      </w:r>
      <w:bookmarkStart w:id="29158" w:name="_ETM_Q66_307429"/>
      <w:bookmarkEnd w:id="29158"/>
      <w:r>
        <w:rPr>
          <w:rtl/>
        </w:rPr>
        <w:t xml:space="preserve">תעצומות </w:t>
      </w:r>
      <w:bookmarkStart w:id="29159" w:name="_ETM_Q66_307969"/>
      <w:bookmarkEnd w:id="29159"/>
      <w:r>
        <w:rPr>
          <w:rtl/>
        </w:rPr>
        <w:t>הנפש</w:t>
      </w:r>
      <w:r>
        <w:rPr>
          <w:rFonts w:hint="cs"/>
          <w:rtl/>
        </w:rPr>
        <w:t>.</w:t>
      </w:r>
    </w:p>
    <w:p w:rsidR="00921508" w:rsidRDefault="00921508" w:rsidP="00405582">
      <w:pPr>
        <w:rPr>
          <w:rtl/>
        </w:rPr>
      </w:pPr>
      <w:bookmarkStart w:id="29160" w:name="_ETM_Q66_306575"/>
      <w:bookmarkStart w:id="29161" w:name="_ETM_Q66_306678"/>
      <w:bookmarkEnd w:id="29160"/>
      <w:bookmarkEnd w:id="29161"/>
    </w:p>
    <w:p w:rsidR="00921508" w:rsidRDefault="00921508" w:rsidP="007170DE">
      <w:pPr>
        <w:rPr>
          <w:rtl/>
        </w:rPr>
      </w:pPr>
      <w:bookmarkStart w:id="29162" w:name="_ETM_Q66_306703"/>
      <w:bookmarkStart w:id="29163" w:name="_ETM_Q66_306785"/>
      <w:bookmarkStart w:id="29164" w:name="_ETM_Q66_310780"/>
      <w:bookmarkEnd w:id="29162"/>
      <w:bookmarkEnd w:id="29163"/>
      <w:bookmarkEnd w:id="29164"/>
      <w:r>
        <w:rPr>
          <w:rtl/>
        </w:rPr>
        <w:t xml:space="preserve">והיום </w:t>
      </w:r>
      <w:bookmarkStart w:id="29165" w:name="_ETM_Q66_311439"/>
      <w:bookmarkEnd w:id="29165"/>
      <w:r>
        <w:rPr>
          <w:rtl/>
        </w:rPr>
        <w:t>בבוקר</w:t>
      </w:r>
      <w:r>
        <w:rPr>
          <w:rFonts w:hint="cs"/>
          <w:rtl/>
        </w:rPr>
        <w:t>,</w:t>
      </w:r>
      <w:r>
        <w:rPr>
          <w:rtl/>
        </w:rPr>
        <w:t xml:space="preserve"> </w:t>
      </w:r>
      <w:bookmarkStart w:id="29166" w:name="_ETM_Q66_312610"/>
      <w:bookmarkEnd w:id="29166"/>
      <w:r>
        <w:rPr>
          <w:rtl/>
        </w:rPr>
        <w:t xml:space="preserve">כשישבתי </w:t>
      </w:r>
      <w:bookmarkStart w:id="29167" w:name="_ETM_Q66_313329"/>
      <w:bookmarkEnd w:id="29167"/>
      <w:r>
        <w:rPr>
          <w:rtl/>
        </w:rPr>
        <w:t xml:space="preserve">בכנס </w:t>
      </w:r>
      <w:bookmarkStart w:id="29168" w:name="_ETM_Q66_316080"/>
      <w:bookmarkEnd w:id="29168"/>
      <w:r>
        <w:rPr>
          <w:rtl/>
        </w:rPr>
        <w:t xml:space="preserve">בנושא </w:t>
      </w:r>
      <w:bookmarkStart w:id="29169" w:name="_ETM_Q66_316620"/>
      <w:bookmarkEnd w:id="29169"/>
      <w:r>
        <w:rPr>
          <w:rtl/>
        </w:rPr>
        <w:t xml:space="preserve">חופש </w:t>
      </w:r>
      <w:bookmarkStart w:id="29170" w:name="_ETM_Q66_316980"/>
      <w:bookmarkEnd w:id="29170"/>
      <w:r>
        <w:rPr>
          <w:rtl/>
        </w:rPr>
        <w:t xml:space="preserve">הביטוי </w:t>
      </w:r>
      <w:bookmarkStart w:id="29171" w:name="_ETM_Q66_317340"/>
      <w:bookmarkEnd w:id="29171"/>
      <w:r>
        <w:rPr>
          <w:rtl/>
        </w:rPr>
        <w:t xml:space="preserve">שהיה </w:t>
      </w:r>
      <w:bookmarkStart w:id="29172" w:name="_ETM_Q66_317639"/>
      <w:bookmarkEnd w:id="29172"/>
      <w:r>
        <w:rPr>
          <w:rtl/>
        </w:rPr>
        <w:t xml:space="preserve">כאן </w:t>
      </w:r>
      <w:bookmarkStart w:id="29173" w:name="_ETM_Q66_317879"/>
      <w:bookmarkEnd w:id="29173"/>
      <w:r>
        <w:rPr>
          <w:rtl/>
        </w:rPr>
        <w:t xml:space="preserve">בכנסת </w:t>
      </w:r>
      <w:bookmarkStart w:id="29174" w:name="_ETM_Q66_319360"/>
      <w:bookmarkEnd w:id="29174"/>
      <w:r>
        <w:rPr>
          <w:rtl/>
        </w:rPr>
        <w:t xml:space="preserve">והקשבתי </w:t>
      </w:r>
      <w:bookmarkStart w:id="29175" w:name="_ETM_Q66_320860"/>
      <w:bookmarkEnd w:id="29175"/>
      <w:r>
        <w:rPr>
          <w:rtl/>
        </w:rPr>
        <w:t xml:space="preserve">לדוברים </w:t>
      </w:r>
      <w:bookmarkStart w:id="29176" w:name="_ETM_Q66_321430"/>
      <w:bookmarkEnd w:id="29176"/>
      <w:r>
        <w:rPr>
          <w:rtl/>
        </w:rPr>
        <w:t xml:space="preserve">הרבים </w:t>
      </w:r>
      <w:bookmarkStart w:id="29177" w:name="_ETM_Q66_321940"/>
      <w:bookmarkEnd w:id="29177"/>
      <w:r w:rsidR="007170DE">
        <w:rPr>
          <w:rFonts w:hint="cs"/>
          <w:rtl/>
        </w:rPr>
        <w:t xml:space="preserve">– </w:t>
      </w:r>
      <w:r>
        <w:rPr>
          <w:rtl/>
        </w:rPr>
        <w:t xml:space="preserve">היו </w:t>
      </w:r>
      <w:bookmarkStart w:id="29178" w:name="_ETM_Q66_322120"/>
      <w:bookmarkEnd w:id="29178"/>
      <w:r>
        <w:rPr>
          <w:rtl/>
        </w:rPr>
        <w:t>ש</w:t>
      </w:r>
      <w:r>
        <w:rPr>
          <w:rFonts w:hint="cs"/>
          <w:rtl/>
        </w:rPr>
        <w:t>ם</w:t>
      </w:r>
      <w:r>
        <w:rPr>
          <w:rtl/>
        </w:rPr>
        <w:t xml:space="preserve"> </w:t>
      </w:r>
      <w:bookmarkStart w:id="29179" w:name="_ETM_Q66_322570"/>
      <w:bookmarkEnd w:id="29179"/>
      <w:r>
        <w:rPr>
          <w:rtl/>
        </w:rPr>
        <w:t xml:space="preserve">אנשי </w:t>
      </w:r>
      <w:bookmarkStart w:id="29180" w:name="_ETM_Q66_322780"/>
      <w:bookmarkEnd w:id="29180"/>
      <w:r>
        <w:rPr>
          <w:rtl/>
        </w:rPr>
        <w:t xml:space="preserve">תקשורת </w:t>
      </w:r>
      <w:bookmarkStart w:id="29181" w:name="_ETM_Q66_323590"/>
      <w:bookmarkEnd w:id="29181"/>
      <w:r>
        <w:rPr>
          <w:rtl/>
        </w:rPr>
        <w:t xml:space="preserve">ממגוון </w:t>
      </w:r>
      <w:bookmarkStart w:id="29182" w:name="_ETM_Q66_324190"/>
      <w:bookmarkEnd w:id="29182"/>
      <w:r>
        <w:rPr>
          <w:rtl/>
        </w:rPr>
        <w:t xml:space="preserve">רחב </w:t>
      </w:r>
      <w:bookmarkStart w:id="29183" w:name="_ETM_Q66_325750"/>
      <w:bookmarkEnd w:id="29183"/>
      <w:r>
        <w:rPr>
          <w:rtl/>
        </w:rPr>
        <w:t xml:space="preserve">שדיברו </w:t>
      </w:r>
      <w:bookmarkStart w:id="29184" w:name="_ETM_Q66_326500"/>
      <w:bookmarkEnd w:id="29184"/>
      <w:r>
        <w:rPr>
          <w:rFonts w:hint="cs"/>
          <w:rtl/>
        </w:rPr>
        <w:t xml:space="preserve">על </w:t>
      </w:r>
      <w:r>
        <w:rPr>
          <w:rtl/>
        </w:rPr>
        <w:t xml:space="preserve">אודות </w:t>
      </w:r>
      <w:bookmarkStart w:id="29185" w:name="_ETM_Q66_326889"/>
      <w:bookmarkEnd w:id="29185"/>
      <w:r>
        <w:rPr>
          <w:rtl/>
        </w:rPr>
        <w:t xml:space="preserve">המהפכה </w:t>
      </w:r>
      <w:bookmarkStart w:id="29186" w:name="_ETM_Q66_327639"/>
      <w:bookmarkEnd w:id="29186"/>
      <w:r>
        <w:rPr>
          <w:rtl/>
        </w:rPr>
        <w:t xml:space="preserve">התקשורתית </w:t>
      </w:r>
      <w:bookmarkStart w:id="29187" w:name="_ETM_Q66_328209"/>
      <w:bookmarkEnd w:id="29187"/>
      <w:r>
        <w:rPr>
          <w:rtl/>
        </w:rPr>
        <w:t xml:space="preserve">של </w:t>
      </w:r>
      <w:bookmarkStart w:id="29188" w:name="_ETM_Q66_328360"/>
      <w:bookmarkEnd w:id="29188"/>
      <w:r>
        <w:rPr>
          <w:rtl/>
        </w:rPr>
        <w:t>קר</w:t>
      </w:r>
      <w:r>
        <w:rPr>
          <w:rFonts w:hint="cs"/>
          <w:rtl/>
        </w:rPr>
        <w:t>ע</w:t>
      </w:r>
      <w:r>
        <w:rPr>
          <w:rtl/>
        </w:rPr>
        <w:t>י</w:t>
      </w:r>
      <w:r>
        <w:rPr>
          <w:rFonts w:hint="cs"/>
          <w:rtl/>
        </w:rPr>
        <w:t>,</w:t>
      </w:r>
      <w:r>
        <w:rPr>
          <w:rtl/>
        </w:rPr>
        <w:t xml:space="preserve"> </w:t>
      </w:r>
      <w:bookmarkStart w:id="29189" w:name="_ETM_Q66_328629"/>
      <w:bookmarkEnd w:id="29189"/>
      <w:r>
        <w:rPr>
          <w:rtl/>
        </w:rPr>
        <w:t xml:space="preserve">וחשבתי </w:t>
      </w:r>
      <w:bookmarkStart w:id="29190" w:name="_ETM_Q66_329230"/>
      <w:bookmarkEnd w:id="29190"/>
      <w:r>
        <w:rPr>
          <w:rtl/>
        </w:rPr>
        <w:t xml:space="preserve">לעצמי </w:t>
      </w:r>
      <w:bookmarkStart w:id="29191" w:name="_ETM_Q66_329590"/>
      <w:bookmarkEnd w:id="29191"/>
      <w:r>
        <w:rPr>
          <w:rtl/>
        </w:rPr>
        <w:t xml:space="preserve">ברגעים </w:t>
      </w:r>
      <w:bookmarkStart w:id="29192" w:name="_ETM_Q66_330040"/>
      <w:bookmarkEnd w:id="29192"/>
      <w:r>
        <w:rPr>
          <w:rtl/>
        </w:rPr>
        <w:t>האלה</w:t>
      </w:r>
      <w:r>
        <w:rPr>
          <w:rFonts w:hint="cs"/>
          <w:rtl/>
        </w:rPr>
        <w:t>,</w:t>
      </w:r>
      <w:r>
        <w:rPr>
          <w:rtl/>
        </w:rPr>
        <w:t xml:space="preserve"> </w:t>
      </w:r>
      <w:bookmarkStart w:id="29193" w:name="_ETM_Q66_330250"/>
      <w:bookmarkEnd w:id="29193"/>
      <w:r>
        <w:rPr>
          <w:rtl/>
        </w:rPr>
        <w:t xml:space="preserve">כשהייתי </w:t>
      </w:r>
      <w:bookmarkStart w:id="29194" w:name="_ETM_Q66_330700"/>
      <w:bookmarkEnd w:id="29194"/>
      <w:r>
        <w:rPr>
          <w:rtl/>
        </w:rPr>
        <w:t xml:space="preserve">בכנס </w:t>
      </w:r>
      <w:bookmarkStart w:id="29195" w:name="_ETM_Q66_332159"/>
      <w:bookmarkEnd w:id="29195"/>
      <w:r>
        <w:rPr>
          <w:rFonts w:hint="cs"/>
          <w:rtl/>
        </w:rPr>
        <w:t xml:space="preserve">– </w:t>
      </w:r>
      <w:r>
        <w:rPr>
          <w:rtl/>
        </w:rPr>
        <w:t xml:space="preserve">הסתכלתי </w:t>
      </w:r>
      <w:bookmarkStart w:id="29196" w:name="_ETM_Q66_332760"/>
      <w:bookmarkStart w:id="29197" w:name="_ETM_Q66_333030"/>
      <w:bookmarkEnd w:id="29196"/>
      <w:bookmarkEnd w:id="29197"/>
      <w:r>
        <w:rPr>
          <w:rtl/>
        </w:rPr>
        <w:t xml:space="preserve">מסביב </w:t>
      </w:r>
      <w:bookmarkStart w:id="29198" w:name="_ETM_Q66_333540"/>
      <w:bookmarkEnd w:id="29198"/>
      <w:r>
        <w:rPr>
          <w:rtl/>
        </w:rPr>
        <w:t xml:space="preserve">לשולחן </w:t>
      </w:r>
      <w:bookmarkStart w:id="29199" w:name="_ETM_Q66_334019"/>
      <w:bookmarkEnd w:id="29199"/>
      <w:r>
        <w:rPr>
          <w:rtl/>
        </w:rPr>
        <w:t xml:space="preserve">ואמרתי </w:t>
      </w:r>
      <w:bookmarkStart w:id="29200" w:name="_ETM_Q66_334439"/>
      <w:bookmarkEnd w:id="29200"/>
      <w:r>
        <w:rPr>
          <w:rtl/>
        </w:rPr>
        <w:t>לעצמי</w:t>
      </w:r>
      <w:r>
        <w:rPr>
          <w:rFonts w:hint="cs"/>
          <w:rtl/>
        </w:rPr>
        <w:t>:</w:t>
      </w:r>
      <w:bookmarkStart w:id="29201" w:name="_ETM_Q66_335780"/>
      <w:bookmarkEnd w:id="29201"/>
      <w:r>
        <w:rPr>
          <w:rFonts w:hint="cs"/>
          <w:rtl/>
        </w:rPr>
        <w:t xml:space="preserve"> </w:t>
      </w:r>
      <w:r>
        <w:rPr>
          <w:rtl/>
        </w:rPr>
        <w:t xml:space="preserve">אם </w:t>
      </w:r>
      <w:bookmarkStart w:id="29202" w:name="_ETM_Q66_335990"/>
      <w:bookmarkEnd w:id="29202"/>
      <w:r>
        <w:rPr>
          <w:rtl/>
        </w:rPr>
        <w:t xml:space="preserve">לא </w:t>
      </w:r>
      <w:bookmarkStart w:id="29203" w:name="_ETM_Q66_336260"/>
      <w:bookmarkEnd w:id="29203"/>
      <w:r>
        <w:rPr>
          <w:rtl/>
        </w:rPr>
        <w:t xml:space="preserve">אנשי </w:t>
      </w:r>
      <w:bookmarkStart w:id="29204" w:name="_ETM_Q66_336650"/>
      <w:bookmarkEnd w:id="29204"/>
      <w:r>
        <w:rPr>
          <w:rtl/>
        </w:rPr>
        <w:t xml:space="preserve">התקשורת </w:t>
      </w:r>
      <w:bookmarkStart w:id="29205" w:name="_ETM_Q66_337220"/>
      <w:bookmarkEnd w:id="29205"/>
      <w:r>
        <w:rPr>
          <w:rtl/>
        </w:rPr>
        <w:t xml:space="preserve">שיושבים </w:t>
      </w:r>
      <w:bookmarkStart w:id="29206" w:name="_ETM_Q66_337790"/>
      <w:bookmarkEnd w:id="29206"/>
      <w:r>
        <w:rPr>
          <w:rtl/>
        </w:rPr>
        <w:t>פה</w:t>
      </w:r>
      <w:r>
        <w:rPr>
          <w:rFonts w:hint="cs"/>
          <w:rtl/>
        </w:rPr>
        <w:t>,</w:t>
      </w:r>
      <w:r>
        <w:rPr>
          <w:rtl/>
        </w:rPr>
        <w:t xml:space="preserve"> </w:t>
      </w:r>
      <w:bookmarkStart w:id="29207" w:name="_ETM_Q66_339180"/>
      <w:bookmarkEnd w:id="29207"/>
      <w:r>
        <w:rPr>
          <w:rtl/>
        </w:rPr>
        <w:t xml:space="preserve">אני </w:t>
      </w:r>
      <w:bookmarkStart w:id="29208" w:name="_ETM_Q66_339419"/>
      <w:bookmarkEnd w:id="29208"/>
      <w:r>
        <w:rPr>
          <w:rtl/>
        </w:rPr>
        <w:t xml:space="preserve">לא </w:t>
      </w:r>
      <w:bookmarkStart w:id="29209" w:name="_ETM_Q66_339540"/>
      <w:bookmarkEnd w:id="29209"/>
      <w:r>
        <w:rPr>
          <w:rtl/>
        </w:rPr>
        <w:t xml:space="preserve">יודעת </w:t>
      </w:r>
      <w:bookmarkStart w:id="29210" w:name="_ETM_Q66_339989"/>
      <w:bookmarkEnd w:id="29210"/>
      <w:r>
        <w:rPr>
          <w:rFonts w:hint="cs"/>
          <w:rtl/>
        </w:rPr>
        <w:t>אי</w:t>
      </w:r>
      <w:r>
        <w:rPr>
          <w:rtl/>
        </w:rPr>
        <w:t>ז</w:t>
      </w:r>
      <w:r>
        <w:rPr>
          <w:rFonts w:hint="cs"/>
          <w:rtl/>
        </w:rPr>
        <w:t>ו</w:t>
      </w:r>
      <w:r>
        <w:rPr>
          <w:rtl/>
        </w:rPr>
        <w:t xml:space="preserve"> </w:t>
      </w:r>
      <w:bookmarkStart w:id="29211" w:name="_ETM_Q66_340230"/>
      <w:bookmarkEnd w:id="29211"/>
      <w:r>
        <w:rPr>
          <w:rtl/>
        </w:rPr>
        <w:t xml:space="preserve">במה </w:t>
      </w:r>
      <w:bookmarkStart w:id="29212" w:name="_ETM_Q66_341319"/>
      <w:bookmarkEnd w:id="29212"/>
      <w:r>
        <w:rPr>
          <w:rtl/>
        </w:rPr>
        <w:t xml:space="preserve">הייתה </w:t>
      </w:r>
      <w:bookmarkStart w:id="29213" w:name="_ETM_Q66_342250"/>
      <w:bookmarkEnd w:id="29213"/>
      <w:r>
        <w:rPr>
          <w:rtl/>
        </w:rPr>
        <w:t xml:space="preserve">למשפחות </w:t>
      </w:r>
      <w:bookmarkStart w:id="29214" w:name="_ETM_Q66_343010"/>
      <w:bookmarkEnd w:id="29214"/>
      <w:r>
        <w:rPr>
          <w:rtl/>
        </w:rPr>
        <w:t>חטופים</w:t>
      </w:r>
      <w:r>
        <w:rPr>
          <w:rFonts w:hint="cs"/>
          <w:rtl/>
        </w:rPr>
        <w:t>,</w:t>
      </w:r>
      <w:r>
        <w:rPr>
          <w:rtl/>
        </w:rPr>
        <w:t xml:space="preserve"> </w:t>
      </w:r>
      <w:bookmarkStart w:id="29215" w:name="_ETM_Q66_344900"/>
      <w:bookmarkEnd w:id="29215"/>
      <w:r>
        <w:rPr>
          <w:rtl/>
        </w:rPr>
        <w:t xml:space="preserve">כי </w:t>
      </w:r>
      <w:bookmarkStart w:id="29216" w:name="_ETM_Q66_345230"/>
      <w:bookmarkEnd w:id="29216"/>
      <w:r>
        <w:rPr>
          <w:rtl/>
        </w:rPr>
        <w:t xml:space="preserve">התקשורת </w:t>
      </w:r>
      <w:bookmarkStart w:id="29217" w:name="_ETM_Q66_345860"/>
      <w:bookmarkEnd w:id="29217"/>
      <w:r>
        <w:rPr>
          <w:rtl/>
        </w:rPr>
        <w:t xml:space="preserve">שלנו </w:t>
      </w:r>
      <w:bookmarkStart w:id="29218" w:name="_ETM_Q66_346459"/>
      <w:bookmarkEnd w:id="29218"/>
      <w:r>
        <w:rPr>
          <w:rtl/>
        </w:rPr>
        <w:t>מקפידה</w:t>
      </w:r>
      <w:r>
        <w:rPr>
          <w:rFonts w:hint="cs"/>
          <w:rtl/>
        </w:rPr>
        <w:t>,</w:t>
      </w:r>
      <w:r>
        <w:rPr>
          <w:rtl/>
        </w:rPr>
        <w:t xml:space="preserve"> </w:t>
      </w:r>
      <w:bookmarkStart w:id="29219" w:name="_ETM_Q66_347269"/>
      <w:bookmarkEnd w:id="29219"/>
      <w:r>
        <w:rPr>
          <w:rtl/>
        </w:rPr>
        <w:t>מקפידה</w:t>
      </w:r>
      <w:r>
        <w:rPr>
          <w:rFonts w:hint="cs"/>
          <w:rtl/>
        </w:rPr>
        <w:t>,</w:t>
      </w:r>
      <w:r>
        <w:rPr>
          <w:rtl/>
        </w:rPr>
        <w:t xml:space="preserve"> </w:t>
      </w:r>
      <w:bookmarkStart w:id="29220" w:name="_ETM_Q66_347989"/>
      <w:bookmarkEnd w:id="29220"/>
      <w:r>
        <w:rPr>
          <w:rtl/>
        </w:rPr>
        <w:t xml:space="preserve">מקפידה </w:t>
      </w:r>
      <w:bookmarkStart w:id="29221" w:name="_ETM_Q66_348620"/>
      <w:bookmarkEnd w:id="29221"/>
      <w:r>
        <w:rPr>
          <w:rtl/>
        </w:rPr>
        <w:t xml:space="preserve">לראיין </w:t>
      </w:r>
      <w:bookmarkStart w:id="29222" w:name="_ETM_Q66_349220"/>
      <w:bookmarkEnd w:id="29222"/>
      <w:r>
        <w:rPr>
          <w:rtl/>
        </w:rPr>
        <w:t xml:space="preserve">את </w:t>
      </w:r>
      <w:bookmarkStart w:id="29223" w:name="_ETM_Q66_349340"/>
      <w:bookmarkEnd w:id="29223"/>
      <w:r>
        <w:rPr>
          <w:rtl/>
        </w:rPr>
        <w:t>המשפחות</w:t>
      </w:r>
      <w:r>
        <w:rPr>
          <w:rFonts w:hint="cs"/>
          <w:rtl/>
        </w:rPr>
        <w:t>,</w:t>
      </w:r>
      <w:r>
        <w:rPr>
          <w:rtl/>
        </w:rPr>
        <w:t xml:space="preserve"> </w:t>
      </w:r>
      <w:bookmarkStart w:id="29224" w:name="_ETM_Q66_350090"/>
      <w:bookmarkEnd w:id="29224"/>
      <w:r>
        <w:rPr>
          <w:rtl/>
        </w:rPr>
        <w:t xml:space="preserve">וכמובן </w:t>
      </w:r>
      <w:bookmarkStart w:id="29225" w:name="_ETM_Q66_350750"/>
      <w:bookmarkEnd w:id="29225"/>
      <w:r>
        <w:rPr>
          <w:rtl/>
        </w:rPr>
        <w:t xml:space="preserve">את </w:t>
      </w:r>
      <w:bookmarkStart w:id="29226" w:name="_ETM_Q66_350840"/>
      <w:bookmarkEnd w:id="29226"/>
      <w:r>
        <w:rPr>
          <w:rtl/>
        </w:rPr>
        <w:t xml:space="preserve">פדויי </w:t>
      </w:r>
      <w:bookmarkStart w:id="29227" w:name="_ETM_Q66_351319"/>
      <w:bookmarkEnd w:id="29227"/>
      <w:r>
        <w:rPr>
          <w:rFonts w:hint="cs"/>
          <w:rtl/>
        </w:rPr>
        <w:t>ה</w:t>
      </w:r>
      <w:r>
        <w:rPr>
          <w:rtl/>
        </w:rPr>
        <w:t>שבי</w:t>
      </w:r>
      <w:r>
        <w:rPr>
          <w:rFonts w:hint="cs"/>
          <w:rtl/>
        </w:rPr>
        <w:t>,</w:t>
      </w:r>
      <w:r>
        <w:rPr>
          <w:rtl/>
        </w:rPr>
        <w:t xml:space="preserve"> </w:t>
      </w:r>
      <w:bookmarkStart w:id="29228" w:name="_ETM_Q66_352280"/>
      <w:bookmarkEnd w:id="29228"/>
      <w:r>
        <w:rPr>
          <w:rtl/>
        </w:rPr>
        <w:t xml:space="preserve">ולתת </w:t>
      </w:r>
      <w:bookmarkStart w:id="29229" w:name="_ETM_Q66_352730"/>
      <w:bookmarkEnd w:id="29229"/>
      <w:r>
        <w:rPr>
          <w:rtl/>
        </w:rPr>
        <w:t>לה</w:t>
      </w:r>
      <w:r w:rsidR="007170DE">
        <w:rPr>
          <w:rFonts w:hint="cs"/>
          <w:rtl/>
        </w:rPr>
        <w:t>ם</w:t>
      </w:r>
      <w:r>
        <w:rPr>
          <w:rtl/>
        </w:rPr>
        <w:t xml:space="preserve"> </w:t>
      </w:r>
      <w:bookmarkStart w:id="29230" w:name="_ETM_Q66_352939"/>
      <w:bookmarkEnd w:id="29230"/>
      <w:r>
        <w:rPr>
          <w:rtl/>
        </w:rPr>
        <w:t xml:space="preserve">את </w:t>
      </w:r>
      <w:bookmarkStart w:id="29231" w:name="_ETM_Q66_353060"/>
      <w:bookmarkEnd w:id="29231"/>
      <w:r>
        <w:rPr>
          <w:rtl/>
        </w:rPr>
        <w:t xml:space="preserve">הבמה </w:t>
      </w:r>
      <w:bookmarkStart w:id="29232" w:name="_ETM_Q66_354160"/>
      <w:bookmarkEnd w:id="29232"/>
      <w:r>
        <w:rPr>
          <w:rtl/>
        </w:rPr>
        <w:t xml:space="preserve">בסבלנות </w:t>
      </w:r>
      <w:bookmarkStart w:id="29233" w:name="_ETM_Q66_354880"/>
      <w:bookmarkEnd w:id="29233"/>
      <w:r>
        <w:rPr>
          <w:rtl/>
        </w:rPr>
        <w:t>וברוגע</w:t>
      </w:r>
      <w:r>
        <w:rPr>
          <w:rFonts w:hint="cs"/>
          <w:rtl/>
        </w:rPr>
        <w:t>.</w:t>
      </w:r>
      <w:r>
        <w:rPr>
          <w:rtl/>
        </w:rPr>
        <w:t xml:space="preserve"> </w:t>
      </w:r>
      <w:bookmarkStart w:id="29234" w:name="_ETM_Q66_355419"/>
      <w:bookmarkStart w:id="29235" w:name="_ETM_Q66_355600"/>
      <w:bookmarkEnd w:id="29234"/>
      <w:bookmarkEnd w:id="29235"/>
      <w:r>
        <w:rPr>
          <w:rtl/>
        </w:rPr>
        <w:t xml:space="preserve">בבקרים </w:t>
      </w:r>
      <w:bookmarkStart w:id="29236" w:name="_ETM_Q66_356110"/>
      <w:bookmarkEnd w:id="29236"/>
      <w:r>
        <w:rPr>
          <w:rtl/>
        </w:rPr>
        <w:t xml:space="preserve">כשאני </w:t>
      </w:r>
      <w:bookmarkStart w:id="29237" w:name="_ETM_Q66_356410"/>
      <w:bookmarkEnd w:id="29237"/>
      <w:r>
        <w:rPr>
          <w:rtl/>
        </w:rPr>
        <w:t xml:space="preserve">נוסעת </w:t>
      </w:r>
      <w:bookmarkStart w:id="29238" w:name="_ETM_Q66_356770"/>
      <w:bookmarkEnd w:id="29238"/>
      <w:r>
        <w:rPr>
          <w:rtl/>
        </w:rPr>
        <w:t xml:space="preserve">לכנסת </w:t>
      </w:r>
      <w:bookmarkStart w:id="29239" w:name="_ETM_Q66_357280"/>
      <w:bookmarkEnd w:id="29239"/>
      <w:r>
        <w:rPr>
          <w:rtl/>
        </w:rPr>
        <w:t xml:space="preserve">אני </w:t>
      </w:r>
      <w:bookmarkStart w:id="29240" w:name="_ETM_Q66_357430"/>
      <w:bookmarkEnd w:id="29240"/>
      <w:r>
        <w:rPr>
          <w:rtl/>
        </w:rPr>
        <w:t xml:space="preserve">שומעת </w:t>
      </w:r>
      <w:bookmarkStart w:id="29241" w:name="_ETM_Q66_357790"/>
      <w:bookmarkEnd w:id="29241"/>
      <w:r>
        <w:rPr>
          <w:rtl/>
        </w:rPr>
        <w:t xml:space="preserve">ברדיו </w:t>
      </w:r>
      <w:bookmarkStart w:id="29242" w:name="_ETM_Q66_358210"/>
      <w:bookmarkEnd w:id="29242"/>
      <w:r>
        <w:rPr>
          <w:rtl/>
        </w:rPr>
        <w:t xml:space="preserve">את </w:t>
      </w:r>
      <w:bookmarkStart w:id="29243" w:name="_ETM_Q66_358300"/>
      <w:bookmarkEnd w:id="29243"/>
      <w:r>
        <w:rPr>
          <w:rtl/>
        </w:rPr>
        <w:t xml:space="preserve">תוכניות </w:t>
      </w:r>
      <w:bookmarkStart w:id="29244" w:name="_ETM_Q66_358690"/>
      <w:bookmarkEnd w:id="29244"/>
      <w:r>
        <w:rPr>
          <w:rtl/>
        </w:rPr>
        <w:t xml:space="preserve">הבוקר </w:t>
      </w:r>
      <w:bookmarkStart w:id="29245" w:name="_ETM_Q66_359230"/>
      <w:bookmarkEnd w:id="29245"/>
      <w:r>
        <w:rPr>
          <w:rtl/>
        </w:rPr>
        <w:t xml:space="preserve">בתחנות </w:t>
      </w:r>
      <w:bookmarkStart w:id="29246" w:name="_ETM_Q66_359800"/>
      <w:bookmarkEnd w:id="29246"/>
      <w:r>
        <w:rPr>
          <w:rtl/>
        </w:rPr>
        <w:t>שונות</w:t>
      </w:r>
      <w:r>
        <w:rPr>
          <w:rFonts w:hint="cs"/>
          <w:rtl/>
        </w:rPr>
        <w:t>,</w:t>
      </w:r>
      <w:r>
        <w:rPr>
          <w:rtl/>
        </w:rPr>
        <w:t xml:space="preserve"> </w:t>
      </w:r>
      <w:bookmarkStart w:id="29247" w:name="_ETM_Q66_360460"/>
      <w:bookmarkEnd w:id="29247"/>
      <w:r>
        <w:rPr>
          <w:rtl/>
        </w:rPr>
        <w:t>ו</w:t>
      </w:r>
      <w:r>
        <w:rPr>
          <w:rFonts w:hint="cs"/>
          <w:rtl/>
        </w:rPr>
        <w:t xml:space="preserve">הם </w:t>
      </w:r>
      <w:r>
        <w:rPr>
          <w:rtl/>
        </w:rPr>
        <w:t xml:space="preserve">מקפידים </w:t>
      </w:r>
      <w:bookmarkStart w:id="29248" w:name="_ETM_Q66_361300"/>
      <w:bookmarkEnd w:id="29248"/>
      <w:r>
        <w:rPr>
          <w:rtl/>
        </w:rPr>
        <w:t xml:space="preserve">כל </w:t>
      </w:r>
      <w:bookmarkStart w:id="29249" w:name="_ETM_Q66_361840"/>
      <w:bookmarkEnd w:id="29249"/>
      <w:r>
        <w:rPr>
          <w:rtl/>
        </w:rPr>
        <w:t xml:space="preserve">יום </w:t>
      </w:r>
      <w:bookmarkStart w:id="29250" w:name="_ETM_Q66_362139"/>
      <w:bookmarkEnd w:id="29250"/>
      <w:r>
        <w:rPr>
          <w:rtl/>
        </w:rPr>
        <w:t>ל</w:t>
      </w:r>
      <w:r>
        <w:rPr>
          <w:rFonts w:hint="cs"/>
          <w:rtl/>
        </w:rPr>
        <w:t>ה</w:t>
      </w:r>
      <w:r>
        <w:rPr>
          <w:rtl/>
        </w:rPr>
        <w:t xml:space="preserve">עלות </w:t>
      </w:r>
      <w:bookmarkStart w:id="29251" w:name="_ETM_Q66_362680"/>
      <w:bookmarkEnd w:id="29251"/>
      <w:r>
        <w:rPr>
          <w:rtl/>
        </w:rPr>
        <w:t xml:space="preserve">בן </w:t>
      </w:r>
      <w:bookmarkStart w:id="29252" w:name="_ETM_Q66_362889"/>
      <w:bookmarkEnd w:id="29252"/>
      <w:r>
        <w:rPr>
          <w:rtl/>
        </w:rPr>
        <w:t xml:space="preserve">משפחה </w:t>
      </w:r>
      <w:bookmarkStart w:id="29253" w:name="_ETM_Q66_364099"/>
      <w:bookmarkEnd w:id="29253"/>
      <w:r>
        <w:rPr>
          <w:rtl/>
        </w:rPr>
        <w:t xml:space="preserve">כדי </w:t>
      </w:r>
      <w:bookmarkStart w:id="29254" w:name="_ETM_Q66_364370"/>
      <w:bookmarkEnd w:id="29254"/>
      <w:r>
        <w:rPr>
          <w:rtl/>
        </w:rPr>
        <w:t xml:space="preserve">לדבר </w:t>
      </w:r>
      <w:bookmarkStart w:id="29255" w:name="_ETM_Q66_365629"/>
      <w:bookmarkEnd w:id="29255"/>
      <w:r>
        <w:rPr>
          <w:rtl/>
        </w:rPr>
        <w:t xml:space="preserve">את </w:t>
      </w:r>
      <w:bookmarkStart w:id="29256" w:name="_ETM_Q66_365809"/>
      <w:bookmarkEnd w:id="29256"/>
      <w:r>
        <w:rPr>
          <w:rtl/>
        </w:rPr>
        <w:t xml:space="preserve">הנושא </w:t>
      </w:r>
      <w:bookmarkStart w:id="29257" w:name="_ETM_Q66_366200"/>
      <w:bookmarkEnd w:id="29257"/>
      <w:r>
        <w:rPr>
          <w:rtl/>
        </w:rPr>
        <w:t>הזה</w:t>
      </w:r>
      <w:r>
        <w:rPr>
          <w:rFonts w:hint="cs"/>
          <w:rtl/>
        </w:rPr>
        <w:t>.</w:t>
      </w:r>
      <w:r>
        <w:rPr>
          <w:rtl/>
        </w:rPr>
        <w:t xml:space="preserve"> </w:t>
      </w:r>
      <w:bookmarkStart w:id="29258" w:name="_ETM_Q66_366989"/>
      <w:bookmarkEnd w:id="29258"/>
      <w:r>
        <w:rPr>
          <w:rtl/>
        </w:rPr>
        <w:t xml:space="preserve">ואני </w:t>
      </w:r>
      <w:bookmarkStart w:id="29259" w:name="_ETM_Q66_367230"/>
      <w:bookmarkEnd w:id="29259"/>
      <w:r>
        <w:rPr>
          <w:rtl/>
        </w:rPr>
        <w:t xml:space="preserve">מרגישה </w:t>
      </w:r>
      <w:bookmarkStart w:id="29260" w:name="_ETM_Q66_367650"/>
      <w:bookmarkEnd w:id="29260"/>
      <w:r>
        <w:rPr>
          <w:rtl/>
        </w:rPr>
        <w:t xml:space="preserve">שדווקא </w:t>
      </w:r>
      <w:bookmarkStart w:id="29261" w:name="_ETM_Q66_368189"/>
      <w:bookmarkEnd w:id="29261"/>
      <w:r>
        <w:rPr>
          <w:rtl/>
        </w:rPr>
        <w:t>פה</w:t>
      </w:r>
      <w:r>
        <w:rPr>
          <w:rFonts w:hint="cs"/>
          <w:rtl/>
        </w:rPr>
        <w:t>,</w:t>
      </w:r>
      <w:r>
        <w:rPr>
          <w:rtl/>
        </w:rPr>
        <w:t xml:space="preserve"> </w:t>
      </w:r>
      <w:bookmarkStart w:id="29262" w:name="_ETM_Q66_368430"/>
      <w:bookmarkEnd w:id="29262"/>
      <w:r>
        <w:rPr>
          <w:rtl/>
        </w:rPr>
        <w:t xml:space="preserve">בבית </w:t>
      </w:r>
      <w:bookmarkStart w:id="29263" w:name="_ETM_Q66_368939"/>
      <w:bookmarkEnd w:id="29263"/>
      <w:r>
        <w:rPr>
          <w:rtl/>
        </w:rPr>
        <w:t>הזה</w:t>
      </w:r>
      <w:r>
        <w:rPr>
          <w:rFonts w:hint="cs"/>
          <w:rtl/>
        </w:rPr>
        <w:t>,</w:t>
      </w:r>
      <w:r>
        <w:rPr>
          <w:rtl/>
        </w:rPr>
        <w:t xml:space="preserve"> </w:t>
      </w:r>
      <w:bookmarkStart w:id="29264" w:name="_ETM_Q66_370159"/>
      <w:bookmarkEnd w:id="29264"/>
      <w:r>
        <w:rPr>
          <w:rtl/>
        </w:rPr>
        <w:t xml:space="preserve">בממשלה </w:t>
      </w:r>
      <w:bookmarkStart w:id="29265" w:name="_ETM_Q66_371029"/>
      <w:bookmarkEnd w:id="29265"/>
      <w:r>
        <w:rPr>
          <w:rtl/>
        </w:rPr>
        <w:t xml:space="preserve">וגם </w:t>
      </w:r>
      <w:bookmarkStart w:id="29266" w:name="_ETM_Q66_371419"/>
      <w:bookmarkEnd w:id="29266"/>
      <w:r>
        <w:rPr>
          <w:rtl/>
        </w:rPr>
        <w:t>בכנסת</w:t>
      </w:r>
      <w:r>
        <w:rPr>
          <w:rFonts w:hint="cs"/>
          <w:rtl/>
        </w:rPr>
        <w:t>,</w:t>
      </w:r>
      <w:r>
        <w:rPr>
          <w:rtl/>
        </w:rPr>
        <w:t xml:space="preserve"> </w:t>
      </w:r>
      <w:bookmarkStart w:id="29267" w:name="_ETM_Q66_372380"/>
      <w:bookmarkEnd w:id="29267"/>
      <w:r>
        <w:rPr>
          <w:rtl/>
        </w:rPr>
        <w:t xml:space="preserve">יש </w:t>
      </w:r>
      <w:bookmarkStart w:id="29268" w:name="_ETM_Q66_372770"/>
      <w:bookmarkEnd w:id="29268"/>
      <w:r>
        <w:rPr>
          <w:rtl/>
        </w:rPr>
        <w:t xml:space="preserve">הרבה </w:t>
      </w:r>
      <w:bookmarkStart w:id="29269" w:name="_ETM_Q66_373070"/>
      <w:bookmarkEnd w:id="29269"/>
      <w:r>
        <w:rPr>
          <w:rtl/>
        </w:rPr>
        <w:t xml:space="preserve">מאוד </w:t>
      </w:r>
      <w:bookmarkStart w:id="29270" w:name="_ETM_Q66_373370"/>
      <w:bookmarkEnd w:id="29270"/>
      <w:r>
        <w:rPr>
          <w:rtl/>
        </w:rPr>
        <w:t xml:space="preserve">השתקה </w:t>
      </w:r>
      <w:bookmarkStart w:id="29271" w:name="_ETM_Q66_373820"/>
      <w:bookmarkEnd w:id="29271"/>
      <w:r>
        <w:rPr>
          <w:rtl/>
        </w:rPr>
        <w:t xml:space="preserve">של </w:t>
      </w:r>
      <w:bookmarkStart w:id="29272" w:name="_ETM_Q66_374030"/>
      <w:bookmarkEnd w:id="29272"/>
      <w:r>
        <w:rPr>
          <w:rtl/>
        </w:rPr>
        <w:t xml:space="preserve">הדבר </w:t>
      </w:r>
      <w:bookmarkStart w:id="29273" w:name="_ETM_Q66_374600"/>
      <w:bookmarkEnd w:id="29273"/>
      <w:r>
        <w:rPr>
          <w:rtl/>
        </w:rPr>
        <w:t xml:space="preserve">והרבה </w:t>
      </w:r>
      <w:bookmarkStart w:id="29274" w:name="_ETM_Q66_375050"/>
      <w:bookmarkEnd w:id="29274"/>
      <w:r>
        <w:rPr>
          <w:rtl/>
        </w:rPr>
        <w:t xml:space="preserve">מאוד </w:t>
      </w:r>
      <w:bookmarkStart w:id="29275" w:name="_ETM_Q66_375320"/>
      <w:bookmarkEnd w:id="29275"/>
      <w:r>
        <w:rPr>
          <w:rtl/>
        </w:rPr>
        <w:t xml:space="preserve">ניסיון </w:t>
      </w:r>
      <w:bookmarkStart w:id="29276" w:name="_ETM_Q66_376160"/>
      <w:bookmarkEnd w:id="29276"/>
      <w:r>
        <w:rPr>
          <w:rtl/>
        </w:rPr>
        <w:t xml:space="preserve">להעלים </w:t>
      </w:r>
      <w:bookmarkStart w:id="29277" w:name="_ETM_Q66_376760"/>
      <w:bookmarkEnd w:id="29277"/>
      <w:r>
        <w:rPr>
          <w:rtl/>
        </w:rPr>
        <w:t xml:space="preserve">את </w:t>
      </w:r>
      <w:bookmarkStart w:id="29278" w:name="_ETM_Q66_376910"/>
      <w:bookmarkEnd w:id="29278"/>
      <w:r>
        <w:rPr>
          <w:rtl/>
        </w:rPr>
        <w:t>הדבר</w:t>
      </w:r>
      <w:r>
        <w:rPr>
          <w:rFonts w:hint="cs"/>
          <w:rtl/>
        </w:rPr>
        <w:t>.</w:t>
      </w:r>
      <w:r>
        <w:rPr>
          <w:rtl/>
        </w:rPr>
        <w:t xml:space="preserve"> </w:t>
      </w:r>
      <w:bookmarkStart w:id="29279" w:name="_ETM_Q66_378010"/>
      <w:bookmarkEnd w:id="29279"/>
      <w:r>
        <w:rPr>
          <w:rtl/>
        </w:rPr>
        <w:t xml:space="preserve">וכשאומרים </w:t>
      </w:r>
      <w:bookmarkStart w:id="29280" w:name="_ETM_Q66_379239"/>
      <w:bookmarkEnd w:id="29280"/>
      <w:r>
        <w:rPr>
          <w:rtl/>
        </w:rPr>
        <w:t xml:space="preserve">לבני </w:t>
      </w:r>
      <w:bookmarkStart w:id="29281" w:name="_ETM_Q66_379599"/>
      <w:bookmarkEnd w:id="29281"/>
      <w:r>
        <w:rPr>
          <w:rtl/>
        </w:rPr>
        <w:t>משפחות</w:t>
      </w:r>
      <w:r>
        <w:rPr>
          <w:rFonts w:hint="cs"/>
          <w:rtl/>
        </w:rPr>
        <w:t>:</w:t>
      </w:r>
      <w:r>
        <w:rPr>
          <w:rtl/>
        </w:rPr>
        <w:t xml:space="preserve"> </w:t>
      </w:r>
      <w:bookmarkStart w:id="29282" w:name="_ETM_Q66_380709"/>
      <w:bookmarkEnd w:id="29282"/>
      <w:r>
        <w:rPr>
          <w:rtl/>
        </w:rPr>
        <w:t>תקצרו</w:t>
      </w:r>
      <w:r>
        <w:rPr>
          <w:rFonts w:hint="cs"/>
          <w:rtl/>
        </w:rPr>
        <w:t>,</w:t>
      </w:r>
      <w:r>
        <w:rPr>
          <w:rtl/>
        </w:rPr>
        <w:t xml:space="preserve"> </w:t>
      </w:r>
      <w:bookmarkStart w:id="29283" w:name="_ETM_Q66_382499"/>
      <w:bookmarkEnd w:id="29283"/>
      <w:r>
        <w:rPr>
          <w:rtl/>
        </w:rPr>
        <w:t xml:space="preserve">או </w:t>
      </w:r>
      <w:bookmarkStart w:id="29284" w:name="_ETM_Q66_382799"/>
      <w:bookmarkEnd w:id="29284"/>
      <w:r>
        <w:rPr>
          <w:rtl/>
        </w:rPr>
        <w:t>תסיימו</w:t>
      </w:r>
      <w:r>
        <w:rPr>
          <w:rFonts w:hint="cs"/>
          <w:rtl/>
        </w:rPr>
        <w:t>,</w:t>
      </w:r>
      <w:r>
        <w:rPr>
          <w:rtl/>
        </w:rPr>
        <w:t xml:space="preserve"> </w:t>
      </w:r>
      <w:bookmarkStart w:id="29285" w:name="_ETM_Q66_383639"/>
      <w:bookmarkEnd w:id="29285"/>
      <w:r>
        <w:rPr>
          <w:rtl/>
        </w:rPr>
        <w:t xml:space="preserve">או </w:t>
      </w:r>
      <w:bookmarkStart w:id="29286" w:name="_ETM_Q66_383819"/>
      <w:bookmarkEnd w:id="29286"/>
      <w:r>
        <w:rPr>
          <w:rtl/>
        </w:rPr>
        <w:t xml:space="preserve">אנחנו </w:t>
      </w:r>
      <w:bookmarkStart w:id="29287" w:name="_ETM_Q66_384120"/>
      <w:bookmarkEnd w:id="29287"/>
      <w:r>
        <w:rPr>
          <w:rtl/>
        </w:rPr>
        <w:t xml:space="preserve">לא </w:t>
      </w:r>
      <w:bookmarkStart w:id="29288" w:name="_ETM_Q66_384209"/>
      <w:bookmarkEnd w:id="29288"/>
      <w:r>
        <w:rPr>
          <w:rtl/>
        </w:rPr>
        <w:t xml:space="preserve">מוכנים </w:t>
      </w:r>
      <w:bookmarkStart w:id="29289" w:name="_ETM_Q66_384599"/>
      <w:bookmarkEnd w:id="29289"/>
      <w:r>
        <w:rPr>
          <w:rtl/>
        </w:rPr>
        <w:t xml:space="preserve">לשמוע </w:t>
      </w:r>
      <w:bookmarkStart w:id="29290" w:name="_ETM_Q66_385019"/>
      <w:bookmarkEnd w:id="29290"/>
      <w:r>
        <w:rPr>
          <w:rtl/>
        </w:rPr>
        <w:t xml:space="preserve">אתכם </w:t>
      </w:r>
      <w:bookmarkStart w:id="29291" w:name="_ETM_Q66_385590"/>
      <w:bookmarkEnd w:id="29291"/>
      <w:r>
        <w:rPr>
          <w:rFonts w:hint="cs"/>
          <w:rtl/>
        </w:rPr>
        <w:t xml:space="preserve">– </w:t>
      </w:r>
      <w:r>
        <w:rPr>
          <w:rtl/>
        </w:rPr>
        <w:t>כן</w:t>
      </w:r>
      <w:r>
        <w:rPr>
          <w:rFonts w:hint="cs"/>
          <w:rtl/>
        </w:rPr>
        <w:t>,</w:t>
      </w:r>
      <w:r>
        <w:rPr>
          <w:rtl/>
        </w:rPr>
        <w:t xml:space="preserve"> </w:t>
      </w:r>
      <w:bookmarkStart w:id="29292" w:name="_ETM_Q66_385919"/>
      <w:bookmarkEnd w:id="29292"/>
      <w:r>
        <w:rPr>
          <w:rtl/>
        </w:rPr>
        <w:t xml:space="preserve">זה </w:t>
      </w:r>
      <w:bookmarkStart w:id="29293" w:name="_ETM_Q66_386099"/>
      <w:bookmarkEnd w:id="29293"/>
      <w:r>
        <w:rPr>
          <w:rtl/>
        </w:rPr>
        <w:t xml:space="preserve">להעלים </w:t>
      </w:r>
      <w:bookmarkStart w:id="29294" w:name="_ETM_Q66_386459"/>
      <w:bookmarkEnd w:id="29294"/>
      <w:r>
        <w:rPr>
          <w:rtl/>
        </w:rPr>
        <w:t>אותם</w:t>
      </w:r>
      <w:r>
        <w:rPr>
          <w:rFonts w:hint="cs"/>
          <w:rtl/>
        </w:rPr>
        <w:t xml:space="preserve">. </w:t>
      </w:r>
      <w:bookmarkStart w:id="29295" w:name="_ETM_Q66_398895"/>
      <w:bookmarkStart w:id="29296" w:name="_ETM_Q66_388566"/>
      <w:bookmarkStart w:id="29297" w:name="_ETM_Q66_388673"/>
      <w:bookmarkStart w:id="29298" w:name="_ETM_Q66_388696"/>
      <w:bookmarkStart w:id="29299" w:name="_ETM_Q66_388788"/>
      <w:bookmarkStart w:id="29300" w:name="_ETM_Q66_387739"/>
      <w:bookmarkEnd w:id="29295"/>
      <w:bookmarkEnd w:id="29296"/>
      <w:bookmarkEnd w:id="29297"/>
      <w:bookmarkEnd w:id="29298"/>
      <w:bookmarkEnd w:id="29299"/>
      <w:bookmarkEnd w:id="29300"/>
      <w:r>
        <w:rPr>
          <w:rtl/>
        </w:rPr>
        <w:t xml:space="preserve">ואילולא </w:t>
      </w:r>
      <w:bookmarkStart w:id="29301" w:name="_ETM_Q66_390500"/>
      <w:bookmarkEnd w:id="29301"/>
      <w:r>
        <w:rPr>
          <w:rtl/>
        </w:rPr>
        <w:t xml:space="preserve">התקשורת </w:t>
      </w:r>
      <w:bookmarkStart w:id="29302" w:name="_ETM_Q66_391010"/>
      <w:bookmarkEnd w:id="29302"/>
      <w:r>
        <w:rPr>
          <w:rtl/>
        </w:rPr>
        <w:t xml:space="preserve">החופשית </w:t>
      </w:r>
      <w:bookmarkStart w:id="29303" w:name="_ETM_Q66_391490"/>
      <w:bookmarkEnd w:id="29303"/>
      <w:r>
        <w:rPr>
          <w:rtl/>
        </w:rPr>
        <w:t>בישראל</w:t>
      </w:r>
      <w:r>
        <w:rPr>
          <w:rFonts w:hint="cs"/>
          <w:rtl/>
        </w:rPr>
        <w:t>,</w:t>
      </w:r>
      <w:r>
        <w:rPr>
          <w:rtl/>
        </w:rPr>
        <w:t xml:space="preserve"> </w:t>
      </w:r>
      <w:bookmarkStart w:id="29304" w:name="_ETM_Q66_393030"/>
      <w:bookmarkEnd w:id="29304"/>
      <w:r>
        <w:rPr>
          <w:rtl/>
        </w:rPr>
        <w:t xml:space="preserve">לא </w:t>
      </w:r>
      <w:bookmarkStart w:id="29305" w:name="_ETM_Q66_393450"/>
      <w:bookmarkEnd w:id="29305"/>
      <w:r>
        <w:rPr>
          <w:rtl/>
        </w:rPr>
        <w:t xml:space="preserve">היינו </w:t>
      </w:r>
      <w:bookmarkStart w:id="29306" w:name="_ETM_Q66_393840"/>
      <w:bookmarkEnd w:id="29306"/>
      <w:r>
        <w:rPr>
          <w:rtl/>
        </w:rPr>
        <w:t xml:space="preserve">מדברים </w:t>
      </w:r>
      <w:bookmarkStart w:id="29307" w:name="_ETM_Q66_394290"/>
      <w:bookmarkEnd w:id="29307"/>
      <w:r>
        <w:rPr>
          <w:rtl/>
        </w:rPr>
        <w:t xml:space="preserve">את </w:t>
      </w:r>
      <w:bookmarkStart w:id="29308" w:name="_ETM_Q66_394379"/>
      <w:bookmarkEnd w:id="29308"/>
      <w:r>
        <w:rPr>
          <w:rtl/>
        </w:rPr>
        <w:t xml:space="preserve">החטופים </w:t>
      </w:r>
      <w:bookmarkStart w:id="29309" w:name="_ETM_Q66_394920"/>
      <w:bookmarkEnd w:id="29309"/>
      <w:r>
        <w:rPr>
          <w:rtl/>
        </w:rPr>
        <w:t xml:space="preserve">במדינת </w:t>
      </w:r>
      <w:bookmarkStart w:id="29310" w:name="_ETM_Q66_395400"/>
      <w:bookmarkEnd w:id="29310"/>
      <w:r>
        <w:rPr>
          <w:rtl/>
        </w:rPr>
        <w:t>ישראל</w:t>
      </w:r>
      <w:r>
        <w:rPr>
          <w:rFonts w:hint="cs"/>
          <w:rtl/>
        </w:rPr>
        <w:t>,</w:t>
      </w:r>
      <w:r>
        <w:rPr>
          <w:rtl/>
        </w:rPr>
        <w:t xml:space="preserve"> </w:t>
      </w:r>
      <w:bookmarkStart w:id="29311" w:name="_ETM_Q66_396030"/>
      <w:bookmarkEnd w:id="29311"/>
      <w:r>
        <w:rPr>
          <w:rtl/>
        </w:rPr>
        <w:t xml:space="preserve">זה </w:t>
      </w:r>
      <w:bookmarkStart w:id="29312" w:name="_ETM_Q66_396239"/>
      <w:bookmarkEnd w:id="29312"/>
      <w:r>
        <w:rPr>
          <w:rtl/>
        </w:rPr>
        <w:t xml:space="preserve">לא </w:t>
      </w:r>
      <w:bookmarkStart w:id="29313" w:name="_ETM_Q66_396390"/>
      <w:bookmarkEnd w:id="29313"/>
      <w:r>
        <w:rPr>
          <w:rtl/>
        </w:rPr>
        <w:t xml:space="preserve">היה </w:t>
      </w:r>
      <w:bookmarkStart w:id="29314" w:name="_ETM_Q66_396659"/>
      <w:bookmarkEnd w:id="29314"/>
      <w:r>
        <w:rPr>
          <w:rtl/>
        </w:rPr>
        <w:t xml:space="preserve">על </w:t>
      </w:r>
      <w:bookmarkStart w:id="29315" w:name="_ETM_Q66_396750"/>
      <w:bookmarkEnd w:id="29315"/>
      <w:r>
        <w:rPr>
          <w:rtl/>
        </w:rPr>
        <w:t>סדר</w:t>
      </w:r>
      <w:r>
        <w:rPr>
          <w:rFonts w:hint="cs"/>
          <w:rtl/>
        </w:rPr>
        <w:t>-</w:t>
      </w:r>
      <w:bookmarkStart w:id="29316" w:name="_ETM_Q66_397170"/>
      <w:bookmarkEnd w:id="29316"/>
      <w:r>
        <w:rPr>
          <w:rtl/>
        </w:rPr>
        <w:t>היום</w:t>
      </w:r>
      <w:r>
        <w:rPr>
          <w:rFonts w:hint="cs"/>
          <w:rtl/>
        </w:rPr>
        <w:t>,</w:t>
      </w:r>
      <w:r>
        <w:rPr>
          <w:rtl/>
        </w:rPr>
        <w:t xml:space="preserve"> </w:t>
      </w:r>
      <w:bookmarkStart w:id="29317" w:name="_ETM_Q66_398209"/>
      <w:bookmarkEnd w:id="29317"/>
      <w:r>
        <w:rPr>
          <w:rtl/>
        </w:rPr>
        <w:t xml:space="preserve">זה </w:t>
      </w:r>
      <w:bookmarkStart w:id="29318" w:name="_ETM_Q66_398450"/>
      <w:bookmarkEnd w:id="29318"/>
      <w:r>
        <w:rPr>
          <w:rtl/>
        </w:rPr>
        <w:t xml:space="preserve">לא </w:t>
      </w:r>
      <w:bookmarkStart w:id="29319" w:name="_ETM_Q66_398629"/>
      <w:bookmarkEnd w:id="29319"/>
      <w:r>
        <w:rPr>
          <w:rtl/>
        </w:rPr>
        <w:t xml:space="preserve">היה </w:t>
      </w:r>
      <w:bookmarkStart w:id="29320" w:name="_ETM_Q66_398870"/>
      <w:bookmarkEnd w:id="29320"/>
      <w:r>
        <w:rPr>
          <w:rtl/>
        </w:rPr>
        <w:t xml:space="preserve">מקבל </w:t>
      </w:r>
      <w:bookmarkStart w:id="29321" w:name="_ETM_Q66_399319"/>
      <w:bookmarkEnd w:id="29321"/>
      <w:r>
        <w:rPr>
          <w:rtl/>
        </w:rPr>
        <w:t xml:space="preserve">את </w:t>
      </w:r>
      <w:bookmarkStart w:id="29322" w:name="_ETM_Q66_399439"/>
      <w:bookmarkEnd w:id="29322"/>
      <w:r>
        <w:rPr>
          <w:rtl/>
        </w:rPr>
        <w:t>הת</w:t>
      </w:r>
      <w:r>
        <w:rPr>
          <w:rFonts w:hint="cs"/>
          <w:rtl/>
        </w:rPr>
        <w:t>ה</w:t>
      </w:r>
      <w:r>
        <w:rPr>
          <w:rtl/>
        </w:rPr>
        <w:t xml:space="preserve">ודה </w:t>
      </w:r>
      <w:bookmarkStart w:id="29323" w:name="_ETM_Q66_399859"/>
      <w:bookmarkEnd w:id="29323"/>
      <w:r>
        <w:rPr>
          <w:rtl/>
        </w:rPr>
        <w:t xml:space="preserve">שזה </w:t>
      </w:r>
      <w:bookmarkStart w:id="29324" w:name="_ETM_Q66_400129"/>
      <w:bookmarkEnd w:id="29324"/>
      <w:r>
        <w:rPr>
          <w:rtl/>
        </w:rPr>
        <w:t xml:space="preserve">מקבל </w:t>
      </w:r>
      <w:bookmarkStart w:id="29325" w:name="_ETM_Q66_400459"/>
      <w:bookmarkEnd w:id="29325"/>
      <w:r>
        <w:rPr>
          <w:rFonts w:hint="cs"/>
          <w:rtl/>
        </w:rPr>
        <w:t xml:space="preserve">– </w:t>
      </w:r>
      <w:r>
        <w:rPr>
          <w:rtl/>
        </w:rPr>
        <w:t xml:space="preserve">שזה </w:t>
      </w:r>
      <w:bookmarkStart w:id="29326" w:name="_ETM_Q66_400700"/>
      <w:bookmarkEnd w:id="29326"/>
      <w:r>
        <w:rPr>
          <w:rtl/>
        </w:rPr>
        <w:t xml:space="preserve">עדיין </w:t>
      </w:r>
      <w:bookmarkStart w:id="29327" w:name="_ETM_Q66_401090"/>
      <w:bookmarkEnd w:id="29327"/>
      <w:r>
        <w:rPr>
          <w:rtl/>
        </w:rPr>
        <w:t xml:space="preserve">לא </w:t>
      </w:r>
      <w:bookmarkStart w:id="29328" w:name="_ETM_Q66_401180"/>
      <w:bookmarkEnd w:id="29328"/>
      <w:r>
        <w:rPr>
          <w:rtl/>
        </w:rPr>
        <w:t>מספיק</w:t>
      </w:r>
      <w:r>
        <w:rPr>
          <w:rFonts w:hint="cs"/>
          <w:rtl/>
        </w:rPr>
        <w:t>,</w:t>
      </w:r>
      <w:r>
        <w:rPr>
          <w:rtl/>
        </w:rPr>
        <w:t xml:space="preserve"> </w:t>
      </w:r>
      <w:bookmarkStart w:id="29329" w:name="_ETM_Q66_401599"/>
      <w:bookmarkEnd w:id="29329"/>
      <w:r>
        <w:rPr>
          <w:rtl/>
        </w:rPr>
        <w:t>אגב</w:t>
      </w:r>
      <w:r>
        <w:rPr>
          <w:rFonts w:hint="cs"/>
          <w:rtl/>
        </w:rPr>
        <w:t>.</w:t>
      </w:r>
      <w:r>
        <w:rPr>
          <w:rtl/>
        </w:rPr>
        <w:t xml:space="preserve"> </w:t>
      </w:r>
      <w:bookmarkStart w:id="29330" w:name="_ETM_Q66_405530"/>
      <w:bookmarkStart w:id="29331" w:name="_ETM_Q66_402974"/>
      <w:bookmarkEnd w:id="29330"/>
      <w:bookmarkEnd w:id="29331"/>
    </w:p>
    <w:p w:rsidR="00921508" w:rsidRDefault="00921508" w:rsidP="00405582">
      <w:pPr>
        <w:rPr>
          <w:rtl/>
        </w:rPr>
      </w:pPr>
      <w:bookmarkStart w:id="29332" w:name="_ETM_Q66_403080"/>
      <w:bookmarkEnd w:id="29332"/>
    </w:p>
    <w:p w:rsidR="00921508" w:rsidRDefault="00921508" w:rsidP="00405582">
      <w:pPr>
        <w:rPr>
          <w:rtl/>
        </w:rPr>
      </w:pPr>
      <w:bookmarkStart w:id="29333" w:name="_ETM_Q66_403118"/>
      <w:bookmarkStart w:id="29334" w:name="_ETM_Q66_403195"/>
      <w:bookmarkEnd w:id="29333"/>
      <w:bookmarkEnd w:id="29334"/>
      <w:r>
        <w:rPr>
          <w:rFonts w:hint="cs"/>
          <w:rtl/>
        </w:rPr>
        <w:t>ו</w:t>
      </w:r>
      <w:r>
        <w:rPr>
          <w:rtl/>
        </w:rPr>
        <w:t xml:space="preserve">אני </w:t>
      </w:r>
      <w:bookmarkStart w:id="29335" w:name="_ETM_Q66_405680"/>
      <w:bookmarkEnd w:id="29335"/>
      <w:r>
        <w:rPr>
          <w:rtl/>
        </w:rPr>
        <w:t xml:space="preserve">חושבת </w:t>
      </w:r>
      <w:bookmarkStart w:id="29336" w:name="_ETM_Q66_406040"/>
      <w:bookmarkEnd w:id="29336"/>
      <w:r>
        <w:rPr>
          <w:rtl/>
        </w:rPr>
        <w:t xml:space="preserve">שהתהליך </w:t>
      </w:r>
      <w:bookmarkStart w:id="29337" w:name="_ETM_Q66_406640"/>
      <w:bookmarkEnd w:id="29337"/>
      <w:r>
        <w:rPr>
          <w:rtl/>
        </w:rPr>
        <w:t xml:space="preserve">שקורה </w:t>
      </w:r>
      <w:bookmarkStart w:id="29338" w:name="_ETM_Q66_407060"/>
      <w:bookmarkEnd w:id="29338"/>
      <w:r>
        <w:rPr>
          <w:rtl/>
        </w:rPr>
        <w:t xml:space="preserve">לנו </w:t>
      </w:r>
      <w:bookmarkStart w:id="29339" w:name="_ETM_Q66_407270"/>
      <w:bookmarkEnd w:id="29339"/>
      <w:r>
        <w:rPr>
          <w:rtl/>
        </w:rPr>
        <w:t xml:space="preserve">כרגע </w:t>
      </w:r>
      <w:bookmarkStart w:id="29340" w:name="_ETM_Q66_407660"/>
      <w:bookmarkEnd w:id="29340"/>
      <w:r>
        <w:rPr>
          <w:rFonts w:hint="cs"/>
          <w:rtl/>
        </w:rPr>
        <w:t>עם</w:t>
      </w:r>
      <w:r>
        <w:rPr>
          <w:rtl/>
        </w:rPr>
        <w:t xml:space="preserve"> </w:t>
      </w:r>
      <w:bookmarkStart w:id="29341" w:name="_ETM_Q66_407750"/>
      <w:bookmarkEnd w:id="29341"/>
      <w:r>
        <w:rPr>
          <w:rtl/>
        </w:rPr>
        <w:t>מהפכ</w:t>
      </w:r>
      <w:r>
        <w:rPr>
          <w:rFonts w:hint="cs"/>
          <w:rtl/>
        </w:rPr>
        <w:t>ת</w:t>
      </w:r>
      <w:bookmarkStart w:id="29342" w:name="_ETM_Q66_408170"/>
      <w:bookmarkEnd w:id="29342"/>
      <w:r>
        <w:rPr>
          <w:rtl/>
        </w:rPr>
        <w:t xml:space="preserve"> </w:t>
      </w:r>
      <w:bookmarkStart w:id="29343" w:name="_ETM_Q66_408230"/>
      <w:bookmarkEnd w:id="29343"/>
      <w:r>
        <w:rPr>
          <w:rtl/>
        </w:rPr>
        <w:t xml:space="preserve">התקשורת </w:t>
      </w:r>
      <w:bookmarkStart w:id="29344" w:name="_ETM_Q66_408770"/>
      <w:bookmarkEnd w:id="29344"/>
      <w:r>
        <w:rPr>
          <w:rtl/>
        </w:rPr>
        <w:t xml:space="preserve">של </w:t>
      </w:r>
      <w:bookmarkStart w:id="29345" w:name="_ETM_Q66_408890"/>
      <w:bookmarkEnd w:id="29345"/>
      <w:r>
        <w:rPr>
          <w:rtl/>
        </w:rPr>
        <w:t>קר</w:t>
      </w:r>
      <w:r>
        <w:rPr>
          <w:rFonts w:hint="cs"/>
          <w:rtl/>
        </w:rPr>
        <w:t>ע</w:t>
      </w:r>
      <w:r>
        <w:rPr>
          <w:rtl/>
        </w:rPr>
        <w:t xml:space="preserve">י </w:t>
      </w:r>
      <w:bookmarkStart w:id="29346" w:name="_ETM_Q66_409250"/>
      <w:bookmarkEnd w:id="29346"/>
      <w:r>
        <w:rPr>
          <w:rtl/>
        </w:rPr>
        <w:t xml:space="preserve">הוא </w:t>
      </w:r>
      <w:bookmarkStart w:id="29347" w:name="_ETM_Q66_409340"/>
      <w:bookmarkEnd w:id="29347"/>
      <w:r>
        <w:rPr>
          <w:rtl/>
        </w:rPr>
        <w:t xml:space="preserve">תהליך </w:t>
      </w:r>
      <w:bookmarkStart w:id="29348" w:name="_ETM_Q66_409760"/>
      <w:bookmarkEnd w:id="29348"/>
      <w:r>
        <w:rPr>
          <w:rtl/>
        </w:rPr>
        <w:t xml:space="preserve">מסוכן </w:t>
      </w:r>
      <w:bookmarkStart w:id="29349" w:name="_ETM_Q66_410569"/>
      <w:bookmarkEnd w:id="29349"/>
      <w:r>
        <w:rPr>
          <w:rtl/>
        </w:rPr>
        <w:t xml:space="preserve">מאוד </w:t>
      </w:r>
      <w:bookmarkStart w:id="29350" w:name="_ETM_Q66_410990"/>
      <w:bookmarkEnd w:id="29350"/>
      <w:r>
        <w:rPr>
          <w:rtl/>
        </w:rPr>
        <w:t xml:space="preserve">לדמוקרטיה </w:t>
      </w:r>
      <w:bookmarkStart w:id="29351" w:name="_ETM_Q66_411709"/>
      <w:bookmarkEnd w:id="29351"/>
      <w:r>
        <w:rPr>
          <w:rtl/>
        </w:rPr>
        <w:t>הישראלית</w:t>
      </w:r>
      <w:r>
        <w:rPr>
          <w:rFonts w:hint="cs"/>
          <w:rtl/>
        </w:rPr>
        <w:t>.</w:t>
      </w:r>
      <w:r>
        <w:rPr>
          <w:rtl/>
        </w:rPr>
        <w:t xml:space="preserve"> </w:t>
      </w:r>
      <w:bookmarkStart w:id="29352" w:name="_ETM_Q66_412850"/>
      <w:bookmarkEnd w:id="29352"/>
      <w:r>
        <w:rPr>
          <w:rtl/>
        </w:rPr>
        <w:t xml:space="preserve">הוא </w:t>
      </w:r>
      <w:bookmarkStart w:id="29353" w:name="_ETM_Q66_412970"/>
      <w:bookmarkEnd w:id="29353"/>
      <w:r>
        <w:rPr>
          <w:rtl/>
        </w:rPr>
        <w:t xml:space="preserve">טומן </w:t>
      </w:r>
      <w:bookmarkStart w:id="29354" w:name="_ETM_Q66_413390"/>
      <w:bookmarkEnd w:id="29354"/>
      <w:r>
        <w:rPr>
          <w:rtl/>
        </w:rPr>
        <w:t xml:space="preserve">בחובו </w:t>
      </w:r>
      <w:bookmarkStart w:id="29355" w:name="_ETM_Q66_413720"/>
      <w:bookmarkStart w:id="29356" w:name="_ETM_Q66_414290"/>
      <w:bookmarkEnd w:id="29355"/>
      <w:bookmarkEnd w:id="29356"/>
      <w:r>
        <w:rPr>
          <w:rtl/>
        </w:rPr>
        <w:t xml:space="preserve">הרבה </w:t>
      </w:r>
      <w:bookmarkStart w:id="29357" w:name="_ETM_Q66_414650"/>
      <w:bookmarkEnd w:id="29357"/>
      <w:r>
        <w:rPr>
          <w:rtl/>
        </w:rPr>
        <w:t xml:space="preserve">מאוד </w:t>
      </w:r>
      <w:bookmarkStart w:id="29358" w:name="_ETM_Q66_415100"/>
      <w:bookmarkEnd w:id="29358"/>
      <w:r>
        <w:rPr>
          <w:rtl/>
        </w:rPr>
        <w:t>פרמטרים</w:t>
      </w:r>
      <w:r>
        <w:rPr>
          <w:rFonts w:hint="cs"/>
          <w:rtl/>
        </w:rPr>
        <w:t>.</w:t>
      </w:r>
      <w:bookmarkStart w:id="29359" w:name="_ETM_Q66_415730"/>
      <w:bookmarkStart w:id="29360" w:name="_ETM_Q66_415940"/>
      <w:bookmarkEnd w:id="29359"/>
      <w:bookmarkEnd w:id="29360"/>
      <w:r>
        <w:rPr>
          <w:rtl/>
        </w:rPr>
        <w:t xml:space="preserve"> </w:t>
      </w:r>
      <w:bookmarkStart w:id="29361" w:name="_ETM_Q66_416150"/>
      <w:bookmarkEnd w:id="29361"/>
      <w:r>
        <w:rPr>
          <w:rtl/>
        </w:rPr>
        <w:t xml:space="preserve">זה </w:t>
      </w:r>
      <w:bookmarkStart w:id="29362" w:name="_ETM_Q66_416300"/>
      <w:bookmarkEnd w:id="29362"/>
      <w:r>
        <w:rPr>
          <w:rtl/>
        </w:rPr>
        <w:t xml:space="preserve">מובא </w:t>
      </w:r>
      <w:bookmarkStart w:id="29363" w:name="_ETM_Q66_416690"/>
      <w:bookmarkEnd w:id="29363"/>
      <w:r>
        <w:rPr>
          <w:rtl/>
        </w:rPr>
        <w:t xml:space="preserve">אלינו </w:t>
      </w:r>
      <w:bookmarkStart w:id="29364" w:name="_ETM_Q66_417020"/>
      <w:bookmarkEnd w:id="29364"/>
      <w:r>
        <w:rPr>
          <w:rtl/>
        </w:rPr>
        <w:t xml:space="preserve">בשיטת </w:t>
      </w:r>
      <w:bookmarkStart w:id="29365" w:name="_ETM_Q66_417470"/>
      <w:bookmarkEnd w:id="29365"/>
      <w:r>
        <w:rPr>
          <w:rtl/>
        </w:rPr>
        <w:t xml:space="preserve">הסלאמי </w:t>
      </w:r>
      <w:bookmarkStart w:id="29366" w:name="_ETM_Q66_417950"/>
      <w:bookmarkEnd w:id="29366"/>
      <w:r>
        <w:rPr>
          <w:rFonts w:hint="cs"/>
          <w:rtl/>
        </w:rPr>
        <w:t xml:space="preserve">– </w:t>
      </w:r>
      <w:r>
        <w:rPr>
          <w:rtl/>
        </w:rPr>
        <w:t>שוב</w:t>
      </w:r>
      <w:r>
        <w:rPr>
          <w:rFonts w:hint="cs"/>
          <w:rtl/>
        </w:rPr>
        <w:t>,</w:t>
      </w:r>
      <w:r>
        <w:rPr>
          <w:rtl/>
        </w:rPr>
        <w:t xml:space="preserve"> </w:t>
      </w:r>
      <w:bookmarkStart w:id="29367" w:name="_ETM_Q66_418190"/>
      <w:bookmarkEnd w:id="29367"/>
      <w:r>
        <w:rPr>
          <w:rtl/>
        </w:rPr>
        <w:t xml:space="preserve">זה </w:t>
      </w:r>
      <w:bookmarkStart w:id="29368" w:name="_ETM_Q66_418340"/>
      <w:bookmarkEnd w:id="29368"/>
      <w:r>
        <w:rPr>
          <w:rtl/>
        </w:rPr>
        <w:t xml:space="preserve">חלק </w:t>
      </w:r>
      <w:bookmarkStart w:id="29369" w:name="_ETM_Q66_418819"/>
      <w:bookmarkEnd w:id="29369"/>
      <w:r>
        <w:rPr>
          <w:rtl/>
        </w:rPr>
        <w:t xml:space="preserve">מאותה </w:t>
      </w:r>
      <w:bookmarkStart w:id="29370" w:name="_ETM_Q66_419270"/>
      <w:bookmarkEnd w:id="29370"/>
      <w:r>
        <w:rPr>
          <w:rtl/>
        </w:rPr>
        <w:t xml:space="preserve">מהפכה </w:t>
      </w:r>
      <w:bookmarkStart w:id="29371" w:name="_ETM_Q66_419720"/>
      <w:bookmarkEnd w:id="29371"/>
      <w:r>
        <w:rPr>
          <w:rtl/>
        </w:rPr>
        <w:t>משטרית</w:t>
      </w:r>
      <w:r>
        <w:rPr>
          <w:rFonts w:hint="cs"/>
          <w:rtl/>
        </w:rPr>
        <w:t>,</w:t>
      </w:r>
      <w:r>
        <w:rPr>
          <w:rtl/>
        </w:rPr>
        <w:t xml:space="preserve"> </w:t>
      </w:r>
      <w:bookmarkStart w:id="29372" w:name="_ETM_Q66_420709"/>
      <w:bookmarkStart w:id="29373" w:name="_ETM_Q66_421999"/>
      <w:bookmarkEnd w:id="29372"/>
      <w:bookmarkEnd w:id="29373"/>
      <w:r>
        <w:rPr>
          <w:rtl/>
        </w:rPr>
        <w:t>ש</w:t>
      </w:r>
      <w:r>
        <w:rPr>
          <w:rFonts w:hint="cs"/>
          <w:rtl/>
        </w:rPr>
        <w:t xml:space="preserve">מעולם </w:t>
      </w:r>
      <w:r>
        <w:rPr>
          <w:rtl/>
        </w:rPr>
        <w:t xml:space="preserve">לא </w:t>
      </w:r>
      <w:bookmarkStart w:id="29374" w:name="_ETM_Q66_422299"/>
      <w:bookmarkEnd w:id="29374"/>
      <w:r>
        <w:rPr>
          <w:rtl/>
        </w:rPr>
        <w:t>הלכה</w:t>
      </w:r>
      <w:r>
        <w:rPr>
          <w:rFonts w:hint="cs"/>
          <w:rtl/>
        </w:rPr>
        <w:t>,</w:t>
      </w:r>
      <w:r>
        <w:rPr>
          <w:rtl/>
        </w:rPr>
        <w:t xml:space="preserve"> </w:t>
      </w:r>
      <w:bookmarkStart w:id="29375" w:name="_ETM_Q66_422779"/>
      <w:bookmarkEnd w:id="29375"/>
      <w:r>
        <w:rPr>
          <w:rtl/>
        </w:rPr>
        <w:t xml:space="preserve">היא </w:t>
      </w:r>
      <w:bookmarkStart w:id="29376" w:name="_ETM_Q66_422930"/>
      <w:bookmarkEnd w:id="29376"/>
      <w:r>
        <w:rPr>
          <w:rtl/>
        </w:rPr>
        <w:t xml:space="preserve">עדיין </w:t>
      </w:r>
      <w:bookmarkStart w:id="29377" w:name="_ETM_Q66_423290"/>
      <w:bookmarkEnd w:id="29377"/>
      <w:r>
        <w:rPr>
          <w:rtl/>
        </w:rPr>
        <w:t xml:space="preserve">פה </w:t>
      </w:r>
      <w:bookmarkStart w:id="29378" w:name="_ETM_Q66_424040"/>
      <w:bookmarkEnd w:id="29378"/>
      <w:r>
        <w:rPr>
          <w:rtl/>
        </w:rPr>
        <w:t xml:space="preserve">בועטת </w:t>
      </w:r>
      <w:bookmarkStart w:id="29379" w:name="_ETM_Q66_424519"/>
      <w:bookmarkEnd w:id="29379"/>
      <w:r>
        <w:rPr>
          <w:rtl/>
        </w:rPr>
        <w:t>וחיה</w:t>
      </w:r>
      <w:r>
        <w:rPr>
          <w:rFonts w:hint="cs"/>
          <w:rtl/>
        </w:rPr>
        <w:t>,</w:t>
      </w:r>
      <w:r>
        <w:rPr>
          <w:rtl/>
        </w:rPr>
        <w:t xml:space="preserve"> </w:t>
      </w:r>
      <w:bookmarkStart w:id="29380" w:name="_ETM_Q66_425089"/>
      <w:bookmarkEnd w:id="29380"/>
      <w:r>
        <w:rPr>
          <w:rtl/>
        </w:rPr>
        <w:t xml:space="preserve">ובתוכה </w:t>
      </w:r>
      <w:bookmarkStart w:id="29381" w:name="_ETM_Q66_425989"/>
      <w:bookmarkEnd w:id="29381"/>
      <w:r>
        <w:rPr>
          <w:rFonts w:hint="cs"/>
          <w:rtl/>
        </w:rPr>
        <w:t xml:space="preserve">מהפכת </w:t>
      </w:r>
      <w:bookmarkStart w:id="29382" w:name="_ETM_Q66_447097"/>
      <w:bookmarkEnd w:id="29382"/>
      <w:r>
        <w:rPr>
          <w:rFonts w:hint="cs"/>
          <w:rtl/>
        </w:rPr>
        <w:t>התקשורת.</w:t>
      </w:r>
      <w:bookmarkStart w:id="29383" w:name="_ETM_Q66_427129"/>
      <w:bookmarkEnd w:id="29383"/>
      <w:r>
        <w:rPr>
          <w:rFonts w:hint="cs"/>
          <w:rtl/>
        </w:rPr>
        <w:t xml:space="preserve"> </w:t>
      </w:r>
      <w:r>
        <w:rPr>
          <w:rtl/>
        </w:rPr>
        <w:t xml:space="preserve">זה </w:t>
      </w:r>
      <w:bookmarkStart w:id="29384" w:name="_ETM_Q66_427249"/>
      <w:bookmarkEnd w:id="29384"/>
      <w:r>
        <w:rPr>
          <w:rtl/>
        </w:rPr>
        <w:t>משרת</w:t>
      </w:r>
      <w:r>
        <w:rPr>
          <w:rFonts w:hint="cs"/>
          <w:rtl/>
        </w:rPr>
        <w:t xml:space="preserve"> אחד</w:t>
      </w:r>
      <w:bookmarkStart w:id="29385" w:name="_ETM_Q66_427669"/>
      <w:bookmarkEnd w:id="29385"/>
      <w:r>
        <w:rPr>
          <w:rtl/>
        </w:rPr>
        <w:t xml:space="preserve"> </w:t>
      </w:r>
      <w:bookmarkStart w:id="29386" w:name="_ETM_Q66_427939"/>
      <w:bookmarkEnd w:id="29386"/>
      <w:r>
        <w:rPr>
          <w:rtl/>
        </w:rPr>
        <w:t xml:space="preserve">את </w:t>
      </w:r>
      <w:bookmarkStart w:id="29387" w:name="_ETM_Q66_428059"/>
      <w:bookmarkEnd w:id="29387"/>
      <w:r>
        <w:rPr>
          <w:rtl/>
        </w:rPr>
        <w:t>השני</w:t>
      </w:r>
      <w:r>
        <w:rPr>
          <w:rFonts w:hint="cs"/>
          <w:rtl/>
        </w:rPr>
        <w:t>.</w:t>
      </w:r>
      <w:bookmarkStart w:id="29388" w:name="_ETM_Q66_432354"/>
      <w:bookmarkEnd w:id="29388"/>
    </w:p>
    <w:p w:rsidR="00921508" w:rsidRDefault="00921508" w:rsidP="00405582">
      <w:pPr>
        <w:rPr>
          <w:rtl/>
        </w:rPr>
      </w:pPr>
    </w:p>
    <w:p w:rsidR="00921508" w:rsidRDefault="00921508" w:rsidP="007170DE">
      <w:pPr>
        <w:rPr>
          <w:rtl/>
        </w:rPr>
      </w:pPr>
      <w:bookmarkStart w:id="29389" w:name="_ETM_Q66_432480"/>
      <w:bookmarkStart w:id="29390" w:name="_ETM_Q66_432540"/>
      <w:bookmarkStart w:id="29391" w:name="_ETM_Q66_432629"/>
      <w:bookmarkStart w:id="29392" w:name="_ETM_Q66_429400"/>
      <w:bookmarkEnd w:id="29389"/>
      <w:bookmarkEnd w:id="29390"/>
      <w:bookmarkEnd w:id="29391"/>
      <w:bookmarkEnd w:id="29392"/>
      <w:r>
        <w:rPr>
          <w:rtl/>
        </w:rPr>
        <w:t xml:space="preserve">חשבתי </w:t>
      </w:r>
      <w:bookmarkStart w:id="29393" w:name="_ETM_Q66_432079"/>
      <w:bookmarkEnd w:id="29393"/>
      <w:r>
        <w:rPr>
          <w:rtl/>
        </w:rPr>
        <w:t xml:space="preserve">לעצמי </w:t>
      </w:r>
      <w:bookmarkStart w:id="29394" w:name="_ETM_Q66_432379"/>
      <w:bookmarkEnd w:id="29394"/>
      <w:r>
        <w:rPr>
          <w:rtl/>
        </w:rPr>
        <w:t xml:space="preserve">שבזמן </w:t>
      </w:r>
      <w:bookmarkStart w:id="29395" w:name="_ETM_Q66_432829"/>
      <w:bookmarkEnd w:id="29395"/>
      <w:r>
        <w:rPr>
          <w:rtl/>
        </w:rPr>
        <w:t xml:space="preserve">מלחמה </w:t>
      </w:r>
      <w:bookmarkStart w:id="29396" w:name="_ETM_Q66_433219"/>
      <w:bookmarkEnd w:id="29396"/>
      <w:r>
        <w:rPr>
          <w:rtl/>
        </w:rPr>
        <w:t xml:space="preserve">זה </w:t>
      </w:r>
      <w:bookmarkStart w:id="29397" w:name="_ETM_Q66_433340"/>
      <w:bookmarkEnd w:id="29397"/>
      <w:r>
        <w:rPr>
          <w:rtl/>
        </w:rPr>
        <w:t xml:space="preserve">זמן </w:t>
      </w:r>
      <w:bookmarkStart w:id="29398" w:name="_ETM_Q66_433579"/>
      <w:bookmarkEnd w:id="29398"/>
      <w:r>
        <w:rPr>
          <w:rtl/>
        </w:rPr>
        <w:t xml:space="preserve">טוב </w:t>
      </w:r>
      <w:bookmarkStart w:id="29399" w:name="_ETM_Q66_433790"/>
      <w:bookmarkEnd w:id="29399"/>
      <w:r>
        <w:rPr>
          <w:rtl/>
        </w:rPr>
        <w:t xml:space="preserve">לעשות </w:t>
      </w:r>
      <w:bookmarkStart w:id="29400" w:name="_ETM_Q66_434150"/>
      <w:bookmarkEnd w:id="29400"/>
      <w:r>
        <w:rPr>
          <w:rtl/>
        </w:rPr>
        <w:t xml:space="preserve">אולי </w:t>
      </w:r>
      <w:bookmarkStart w:id="29401" w:name="_ETM_Q66_434870"/>
      <w:bookmarkEnd w:id="29401"/>
      <w:r>
        <w:rPr>
          <w:rtl/>
        </w:rPr>
        <w:t>רפורמות</w:t>
      </w:r>
      <w:r w:rsidR="007170DE">
        <w:rPr>
          <w:rFonts w:hint="cs"/>
          <w:rtl/>
        </w:rPr>
        <w:t>;</w:t>
      </w:r>
      <w:r>
        <w:rPr>
          <w:rtl/>
        </w:rPr>
        <w:t xml:space="preserve"> </w:t>
      </w:r>
      <w:bookmarkStart w:id="29402" w:name="_ETM_Q66_435560"/>
      <w:bookmarkEnd w:id="29402"/>
      <w:r>
        <w:rPr>
          <w:rtl/>
        </w:rPr>
        <w:t>למשל</w:t>
      </w:r>
      <w:r>
        <w:rPr>
          <w:rFonts w:hint="cs"/>
          <w:rtl/>
        </w:rPr>
        <w:t>,</w:t>
      </w:r>
      <w:r>
        <w:rPr>
          <w:rtl/>
        </w:rPr>
        <w:t xml:space="preserve"> </w:t>
      </w:r>
      <w:bookmarkStart w:id="29403" w:name="_ETM_Q66_436400"/>
      <w:bookmarkEnd w:id="29403"/>
      <w:r>
        <w:rPr>
          <w:rtl/>
        </w:rPr>
        <w:t xml:space="preserve">זה </w:t>
      </w:r>
      <w:bookmarkStart w:id="29404" w:name="_ETM_Q66_436639"/>
      <w:bookmarkEnd w:id="29404"/>
      <w:r>
        <w:rPr>
          <w:rtl/>
        </w:rPr>
        <w:t xml:space="preserve">זמן </w:t>
      </w:r>
      <w:bookmarkStart w:id="29405" w:name="_ETM_Q66_436970"/>
      <w:bookmarkEnd w:id="29405"/>
      <w:r>
        <w:rPr>
          <w:rtl/>
        </w:rPr>
        <w:t xml:space="preserve">טוב </w:t>
      </w:r>
      <w:bookmarkStart w:id="29406" w:name="_ETM_Q66_437210"/>
      <w:bookmarkEnd w:id="29406"/>
      <w:r>
        <w:rPr>
          <w:rtl/>
        </w:rPr>
        <w:t xml:space="preserve">לעשות </w:t>
      </w:r>
      <w:bookmarkStart w:id="29407" w:name="_ETM_Q66_437569"/>
      <w:bookmarkEnd w:id="29407"/>
      <w:r>
        <w:rPr>
          <w:rtl/>
        </w:rPr>
        <w:t xml:space="preserve">רפורמה </w:t>
      </w:r>
      <w:bookmarkStart w:id="29408" w:name="_ETM_Q66_438080"/>
      <w:bookmarkEnd w:id="29408"/>
      <w:r>
        <w:rPr>
          <w:rtl/>
        </w:rPr>
        <w:t xml:space="preserve">של </w:t>
      </w:r>
      <w:bookmarkStart w:id="29409" w:name="_ETM_Q66_438229"/>
      <w:bookmarkEnd w:id="29409"/>
      <w:r>
        <w:rPr>
          <w:rtl/>
        </w:rPr>
        <w:t xml:space="preserve">חוק </w:t>
      </w:r>
      <w:bookmarkStart w:id="29410" w:name="_ETM_Q66_438470"/>
      <w:bookmarkEnd w:id="29410"/>
      <w:r>
        <w:rPr>
          <w:rtl/>
        </w:rPr>
        <w:t>הגיוס</w:t>
      </w:r>
      <w:r>
        <w:rPr>
          <w:rFonts w:hint="cs"/>
          <w:rtl/>
        </w:rPr>
        <w:t>,</w:t>
      </w:r>
      <w:r>
        <w:rPr>
          <w:rtl/>
        </w:rPr>
        <w:t xml:space="preserve"> </w:t>
      </w:r>
      <w:bookmarkStart w:id="29411" w:name="_ETM_Q66_438919"/>
      <w:bookmarkEnd w:id="29411"/>
      <w:r>
        <w:rPr>
          <w:rtl/>
        </w:rPr>
        <w:t xml:space="preserve">לתקן </w:t>
      </w:r>
      <w:bookmarkStart w:id="29412" w:name="_ETM_Q66_439460"/>
      <w:bookmarkEnd w:id="29412"/>
      <w:r>
        <w:rPr>
          <w:rtl/>
        </w:rPr>
        <w:t xml:space="preserve">את </w:t>
      </w:r>
      <w:bookmarkStart w:id="29413" w:name="_ETM_Q66_439520"/>
      <w:bookmarkEnd w:id="29413"/>
      <w:r>
        <w:rPr>
          <w:rtl/>
        </w:rPr>
        <w:t xml:space="preserve">החוק </w:t>
      </w:r>
      <w:bookmarkStart w:id="29414" w:name="_ETM_Q66_439880"/>
      <w:bookmarkEnd w:id="29414"/>
      <w:r>
        <w:rPr>
          <w:rtl/>
        </w:rPr>
        <w:t>הזה</w:t>
      </w:r>
      <w:r>
        <w:rPr>
          <w:rFonts w:hint="cs"/>
          <w:rtl/>
        </w:rPr>
        <w:t>,</w:t>
      </w:r>
      <w:r>
        <w:rPr>
          <w:rtl/>
        </w:rPr>
        <w:t xml:space="preserve"> </w:t>
      </w:r>
      <w:bookmarkStart w:id="29415" w:name="_ETM_Q66_440330"/>
      <w:bookmarkEnd w:id="29415"/>
      <w:r>
        <w:rPr>
          <w:rtl/>
        </w:rPr>
        <w:t xml:space="preserve">חוק </w:t>
      </w:r>
      <w:bookmarkStart w:id="29416" w:name="_ETM_Q66_441089"/>
      <w:bookmarkEnd w:id="29416"/>
      <w:r>
        <w:rPr>
          <w:rtl/>
        </w:rPr>
        <w:t xml:space="preserve">שצריך </w:t>
      </w:r>
      <w:bookmarkStart w:id="29417" w:name="_ETM_Q66_441419"/>
      <w:bookmarkEnd w:id="29417"/>
      <w:r>
        <w:rPr>
          <w:rtl/>
        </w:rPr>
        <w:t xml:space="preserve">לעשות </w:t>
      </w:r>
      <w:bookmarkStart w:id="29418" w:name="_ETM_Q66_441660"/>
      <w:bookmarkEnd w:id="29418"/>
      <w:r>
        <w:rPr>
          <w:rtl/>
        </w:rPr>
        <w:t xml:space="preserve">לו </w:t>
      </w:r>
      <w:bookmarkStart w:id="29419" w:name="_ETM_Q66_441750"/>
      <w:bookmarkEnd w:id="29419"/>
      <w:r>
        <w:rPr>
          <w:rtl/>
        </w:rPr>
        <w:t xml:space="preserve">תיקון </w:t>
      </w:r>
      <w:bookmarkStart w:id="29420" w:name="_ETM_Q66_442110"/>
      <w:bookmarkEnd w:id="29420"/>
      <w:r>
        <w:rPr>
          <w:rtl/>
        </w:rPr>
        <w:t>היסטורי</w:t>
      </w:r>
      <w:r>
        <w:rPr>
          <w:rFonts w:hint="cs"/>
          <w:rtl/>
        </w:rPr>
        <w:t>.</w:t>
      </w:r>
      <w:r>
        <w:rPr>
          <w:rtl/>
        </w:rPr>
        <w:t xml:space="preserve"> </w:t>
      </w:r>
      <w:bookmarkStart w:id="29421" w:name="_ETM_Q66_442589"/>
      <w:bookmarkEnd w:id="29421"/>
      <w:r>
        <w:rPr>
          <w:rtl/>
        </w:rPr>
        <w:t xml:space="preserve">אבל </w:t>
      </w:r>
      <w:bookmarkStart w:id="29422" w:name="_ETM_Q66_442800"/>
      <w:bookmarkEnd w:id="29422"/>
      <w:r>
        <w:rPr>
          <w:rtl/>
        </w:rPr>
        <w:t xml:space="preserve">במקום </w:t>
      </w:r>
      <w:bookmarkStart w:id="29423" w:name="_ETM_Q66_443250"/>
      <w:bookmarkEnd w:id="29423"/>
      <w:r>
        <w:rPr>
          <w:rtl/>
        </w:rPr>
        <w:t xml:space="preserve">זה </w:t>
      </w:r>
      <w:bookmarkStart w:id="29424" w:name="_ETM_Q66_444070"/>
      <w:bookmarkEnd w:id="29424"/>
      <w:r>
        <w:rPr>
          <w:rtl/>
        </w:rPr>
        <w:t xml:space="preserve">אנחנו </w:t>
      </w:r>
      <w:bookmarkStart w:id="29425" w:name="_ETM_Q66_444400"/>
      <w:bookmarkEnd w:id="29425"/>
      <w:r>
        <w:rPr>
          <w:rtl/>
        </w:rPr>
        <w:t xml:space="preserve">מקבלים </w:t>
      </w:r>
      <w:bookmarkStart w:id="29426" w:name="_ETM_Q66_444880"/>
      <w:bookmarkEnd w:id="29426"/>
      <w:r>
        <w:rPr>
          <w:rtl/>
        </w:rPr>
        <w:t xml:space="preserve">פה </w:t>
      </w:r>
      <w:bookmarkStart w:id="29427" w:name="_ETM_Q66_445000"/>
      <w:bookmarkEnd w:id="29427"/>
      <w:r>
        <w:rPr>
          <w:rtl/>
        </w:rPr>
        <w:t xml:space="preserve">חקיקות </w:t>
      </w:r>
      <w:bookmarkStart w:id="29428" w:name="_ETM_Q66_445540"/>
      <w:bookmarkEnd w:id="29428"/>
      <w:r>
        <w:rPr>
          <w:rtl/>
        </w:rPr>
        <w:t xml:space="preserve">פרטיות </w:t>
      </w:r>
      <w:bookmarkStart w:id="29429" w:name="_ETM_Q66_447039"/>
      <w:bookmarkEnd w:id="29429"/>
      <w:r>
        <w:rPr>
          <w:rtl/>
        </w:rPr>
        <w:t xml:space="preserve">שמוצגות </w:t>
      </w:r>
      <w:bookmarkStart w:id="29430" w:name="_ETM_Q66_448240"/>
      <w:bookmarkEnd w:id="29430"/>
      <w:r>
        <w:rPr>
          <w:rtl/>
        </w:rPr>
        <w:t xml:space="preserve">לנו </w:t>
      </w:r>
      <w:bookmarkStart w:id="29431" w:name="_ETM_Q66_448449"/>
      <w:bookmarkEnd w:id="29431"/>
      <w:r>
        <w:rPr>
          <w:rtl/>
        </w:rPr>
        <w:t>ע</w:t>
      </w:r>
      <w:r>
        <w:rPr>
          <w:rFonts w:hint="cs"/>
          <w:rtl/>
        </w:rPr>
        <w:t>ל ידי</w:t>
      </w:r>
      <w:r>
        <w:rPr>
          <w:rtl/>
        </w:rPr>
        <w:t xml:space="preserve"> </w:t>
      </w:r>
      <w:bookmarkStart w:id="29432" w:name="_ETM_Q66_448839"/>
      <w:bookmarkEnd w:id="29432"/>
      <w:r>
        <w:rPr>
          <w:rtl/>
        </w:rPr>
        <w:t xml:space="preserve">ממש </w:t>
      </w:r>
      <w:bookmarkStart w:id="29433" w:name="_ETM_Q66_449169"/>
      <w:bookmarkEnd w:id="29433"/>
      <w:r>
        <w:rPr>
          <w:rtl/>
        </w:rPr>
        <w:t xml:space="preserve">בובות </w:t>
      </w:r>
      <w:bookmarkStart w:id="29434" w:name="_ETM_Q66_449529"/>
      <w:bookmarkEnd w:id="29434"/>
      <w:r>
        <w:rPr>
          <w:rtl/>
        </w:rPr>
        <w:t xml:space="preserve">על </w:t>
      </w:r>
      <w:bookmarkStart w:id="29435" w:name="_ETM_Q66_449650"/>
      <w:bookmarkEnd w:id="29435"/>
      <w:r>
        <w:rPr>
          <w:rtl/>
        </w:rPr>
        <w:t>חוט</w:t>
      </w:r>
      <w:r>
        <w:rPr>
          <w:rFonts w:hint="cs"/>
          <w:rtl/>
        </w:rPr>
        <w:t>,</w:t>
      </w:r>
      <w:r>
        <w:rPr>
          <w:rtl/>
        </w:rPr>
        <w:t xml:space="preserve"> </w:t>
      </w:r>
      <w:bookmarkStart w:id="29436" w:name="_ETM_Q66_450919"/>
      <w:bookmarkEnd w:id="29436"/>
      <w:r>
        <w:rPr>
          <w:rtl/>
        </w:rPr>
        <w:t>ש</w:t>
      </w:r>
      <w:bookmarkStart w:id="29437" w:name="_ETM_Q66_452270"/>
      <w:bookmarkEnd w:id="29437"/>
      <w:r>
        <w:rPr>
          <w:rtl/>
        </w:rPr>
        <w:t xml:space="preserve">מעבירים </w:t>
      </w:r>
      <w:bookmarkStart w:id="29438" w:name="_ETM_Q66_452839"/>
      <w:bookmarkEnd w:id="29438"/>
      <w:r>
        <w:rPr>
          <w:rtl/>
        </w:rPr>
        <w:t xml:space="preserve">את </w:t>
      </w:r>
      <w:bookmarkStart w:id="29439" w:name="_ETM_Q66_452960"/>
      <w:bookmarkEnd w:id="29439"/>
      <w:r>
        <w:rPr>
          <w:rtl/>
        </w:rPr>
        <w:t xml:space="preserve">החקיקה </w:t>
      </w:r>
      <w:bookmarkStart w:id="29440" w:name="_ETM_Q66_453500"/>
      <w:bookmarkEnd w:id="29440"/>
      <w:r>
        <w:rPr>
          <w:rtl/>
        </w:rPr>
        <w:t xml:space="preserve">הזאת </w:t>
      </w:r>
      <w:bookmarkStart w:id="29441" w:name="_ETM_Q66_453770"/>
      <w:bookmarkEnd w:id="29441"/>
      <w:r>
        <w:rPr>
          <w:rtl/>
        </w:rPr>
        <w:t xml:space="preserve">בחקיקת </w:t>
      </w:r>
      <w:bookmarkStart w:id="29442" w:name="_ETM_Q66_454339"/>
      <w:bookmarkEnd w:id="29442"/>
      <w:r>
        <w:rPr>
          <w:rtl/>
        </w:rPr>
        <w:t>בזק</w:t>
      </w:r>
      <w:r>
        <w:rPr>
          <w:rFonts w:hint="cs"/>
          <w:rtl/>
        </w:rPr>
        <w:t>.</w:t>
      </w:r>
      <w:r>
        <w:rPr>
          <w:rtl/>
        </w:rPr>
        <w:t xml:space="preserve"> </w:t>
      </w:r>
      <w:bookmarkStart w:id="29443" w:name="_ETM_Q66_454760"/>
      <w:bookmarkEnd w:id="29443"/>
      <w:r>
        <w:rPr>
          <w:rtl/>
        </w:rPr>
        <w:t>למה</w:t>
      </w:r>
      <w:r>
        <w:rPr>
          <w:rFonts w:hint="cs"/>
          <w:rtl/>
        </w:rPr>
        <w:t xml:space="preserve">? כי השר </w:t>
      </w:r>
      <w:bookmarkStart w:id="29444" w:name="_ETM_Q66_455089"/>
      <w:bookmarkStart w:id="29445" w:name="_ETM_Q66_455600"/>
      <w:bookmarkEnd w:id="29444"/>
      <w:bookmarkEnd w:id="29445"/>
      <w:r>
        <w:rPr>
          <w:rtl/>
        </w:rPr>
        <w:t xml:space="preserve">לא </w:t>
      </w:r>
      <w:bookmarkStart w:id="29446" w:name="_ETM_Q66_455720"/>
      <w:bookmarkEnd w:id="29446"/>
      <w:r>
        <w:rPr>
          <w:rtl/>
        </w:rPr>
        <w:t xml:space="preserve">יכול </w:t>
      </w:r>
      <w:bookmarkStart w:id="29447" w:name="_ETM_Q66_455990"/>
      <w:bookmarkEnd w:id="29447"/>
      <w:r>
        <w:rPr>
          <w:rtl/>
        </w:rPr>
        <w:t xml:space="preserve">להביא </w:t>
      </w:r>
      <w:bookmarkStart w:id="29448" w:name="_ETM_Q66_456260"/>
      <w:bookmarkEnd w:id="29448"/>
      <w:r>
        <w:rPr>
          <w:rtl/>
        </w:rPr>
        <w:t xml:space="preserve">את </w:t>
      </w:r>
      <w:bookmarkStart w:id="29449" w:name="_ETM_Q66_456320"/>
      <w:bookmarkEnd w:id="29449"/>
      <w:r>
        <w:rPr>
          <w:rtl/>
        </w:rPr>
        <w:t xml:space="preserve">זה </w:t>
      </w:r>
      <w:bookmarkStart w:id="29450" w:name="_ETM_Q66_456410"/>
      <w:bookmarkEnd w:id="29450"/>
      <w:r>
        <w:rPr>
          <w:rtl/>
        </w:rPr>
        <w:t xml:space="preserve">בחקיקה </w:t>
      </w:r>
      <w:bookmarkStart w:id="29451" w:name="_ETM_Q66_456919"/>
      <w:bookmarkEnd w:id="29451"/>
      <w:r>
        <w:rPr>
          <w:rtl/>
        </w:rPr>
        <w:t>ממשלתית</w:t>
      </w:r>
      <w:r>
        <w:rPr>
          <w:rFonts w:hint="cs"/>
          <w:rtl/>
        </w:rPr>
        <w:t>,</w:t>
      </w:r>
      <w:r>
        <w:rPr>
          <w:rtl/>
        </w:rPr>
        <w:t xml:space="preserve"> </w:t>
      </w:r>
      <w:bookmarkStart w:id="29452" w:name="_ETM_Q66_457580"/>
      <w:bookmarkEnd w:id="29452"/>
      <w:r>
        <w:rPr>
          <w:rtl/>
        </w:rPr>
        <w:t xml:space="preserve">אין </w:t>
      </w:r>
      <w:bookmarkStart w:id="29453" w:name="_ETM_Q66_457699"/>
      <w:bookmarkEnd w:id="29453"/>
      <w:r>
        <w:rPr>
          <w:rtl/>
        </w:rPr>
        <w:t xml:space="preserve">לו </w:t>
      </w:r>
      <w:bookmarkStart w:id="29454" w:name="_ETM_Q66_457790"/>
      <w:bookmarkEnd w:id="29454"/>
      <w:r>
        <w:rPr>
          <w:rtl/>
        </w:rPr>
        <w:t xml:space="preserve">תמיכה </w:t>
      </w:r>
      <w:bookmarkStart w:id="29455" w:name="_ETM_Q66_458180"/>
      <w:bookmarkEnd w:id="29455"/>
      <w:r>
        <w:rPr>
          <w:rtl/>
        </w:rPr>
        <w:t xml:space="preserve">של </w:t>
      </w:r>
      <w:bookmarkStart w:id="29456" w:name="_ETM_Q66_458330"/>
      <w:bookmarkEnd w:id="29456"/>
      <w:r>
        <w:rPr>
          <w:rtl/>
        </w:rPr>
        <w:t xml:space="preserve">משרד </w:t>
      </w:r>
      <w:bookmarkStart w:id="29457" w:name="_ETM_Q66_458720"/>
      <w:bookmarkEnd w:id="29457"/>
      <w:r>
        <w:rPr>
          <w:rtl/>
        </w:rPr>
        <w:t xml:space="preserve">המשפטים </w:t>
      </w:r>
      <w:bookmarkStart w:id="29458" w:name="_ETM_Q66_459320"/>
      <w:bookmarkEnd w:id="29458"/>
      <w:r>
        <w:rPr>
          <w:rFonts w:hint="cs"/>
          <w:rtl/>
        </w:rPr>
        <w:t>ו</w:t>
      </w:r>
      <w:r>
        <w:rPr>
          <w:rtl/>
        </w:rPr>
        <w:t xml:space="preserve">משרדים </w:t>
      </w:r>
      <w:bookmarkStart w:id="29459" w:name="_ETM_Q66_459830"/>
      <w:bookmarkEnd w:id="29459"/>
      <w:r>
        <w:rPr>
          <w:rtl/>
        </w:rPr>
        <w:t xml:space="preserve">ממשלתיים </w:t>
      </w:r>
      <w:bookmarkStart w:id="29460" w:name="_ETM_Q66_460279"/>
      <w:bookmarkEnd w:id="29460"/>
      <w:r>
        <w:rPr>
          <w:rtl/>
        </w:rPr>
        <w:t>אחרים</w:t>
      </w:r>
      <w:r>
        <w:rPr>
          <w:rFonts w:hint="cs"/>
          <w:rtl/>
        </w:rPr>
        <w:t>,</w:t>
      </w:r>
      <w:r>
        <w:rPr>
          <w:rtl/>
        </w:rPr>
        <w:t xml:space="preserve"> </w:t>
      </w:r>
      <w:bookmarkStart w:id="29461" w:name="_ETM_Q66_461470"/>
      <w:bookmarkEnd w:id="29461"/>
      <w:r>
        <w:rPr>
          <w:rtl/>
        </w:rPr>
        <w:t xml:space="preserve">אז </w:t>
      </w:r>
      <w:bookmarkStart w:id="29462" w:name="_ETM_Q66_461600"/>
      <w:bookmarkEnd w:id="29462"/>
      <w:r>
        <w:rPr>
          <w:rtl/>
        </w:rPr>
        <w:t xml:space="preserve">הוא </w:t>
      </w:r>
      <w:bookmarkStart w:id="29463" w:name="_ETM_Q66_461720"/>
      <w:bookmarkEnd w:id="29463"/>
      <w:r>
        <w:rPr>
          <w:rtl/>
        </w:rPr>
        <w:t xml:space="preserve">בוחר </w:t>
      </w:r>
      <w:bookmarkStart w:id="29464" w:name="_ETM_Q66_462050"/>
      <w:bookmarkEnd w:id="29464"/>
      <w:r>
        <w:rPr>
          <w:rtl/>
        </w:rPr>
        <w:t xml:space="preserve">בובות </w:t>
      </w:r>
      <w:bookmarkStart w:id="29465" w:name="_ETM_Q66_462380"/>
      <w:bookmarkEnd w:id="29465"/>
      <w:r>
        <w:rPr>
          <w:rtl/>
        </w:rPr>
        <w:t xml:space="preserve">על </w:t>
      </w:r>
      <w:bookmarkStart w:id="29466" w:name="_ETM_Q66_462470"/>
      <w:bookmarkEnd w:id="29466"/>
      <w:r>
        <w:rPr>
          <w:rtl/>
        </w:rPr>
        <w:t>חוט</w:t>
      </w:r>
      <w:r>
        <w:rPr>
          <w:rFonts w:hint="cs"/>
          <w:rtl/>
        </w:rPr>
        <w:t>.</w:t>
      </w:r>
      <w:r>
        <w:rPr>
          <w:rtl/>
        </w:rPr>
        <w:t xml:space="preserve"> </w:t>
      </w:r>
      <w:bookmarkStart w:id="29467" w:name="_ETM_Q66_462710"/>
      <w:bookmarkEnd w:id="29467"/>
      <w:r>
        <w:rPr>
          <w:rtl/>
        </w:rPr>
        <w:t xml:space="preserve">ואיך </w:t>
      </w:r>
      <w:bookmarkStart w:id="29468" w:name="_ETM_Q66_462920"/>
      <w:bookmarkEnd w:id="29468"/>
      <w:r>
        <w:rPr>
          <w:rtl/>
        </w:rPr>
        <w:t xml:space="preserve">אני </w:t>
      </w:r>
      <w:bookmarkStart w:id="29469" w:name="_ETM_Q66_463070"/>
      <w:bookmarkEnd w:id="29469"/>
      <w:r>
        <w:rPr>
          <w:rtl/>
        </w:rPr>
        <w:t xml:space="preserve">יודעת </w:t>
      </w:r>
      <w:bookmarkStart w:id="29470" w:name="_ETM_Q66_463370"/>
      <w:bookmarkEnd w:id="29470"/>
      <w:r>
        <w:rPr>
          <w:rtl/>
        </w:rPr>
        <w:t xml:space="preserve">את </w:t>
      </w:r>
      <w:bookmarkStart w:id="29471" w:name="_ETM_Q66_463460"/>
      <w:bookmarkEnd w:id="29471"/>
      <w:r>
        <w:rPr>
          <w:rtl/>
        </w:rPr>
        <w:t>זה</w:t>
      </w:r>
      <w:r>
        <w:rPr>
          <w:rFonts w:hint="cs"/>
          <w:rtl/>
        </w:rPr>
        <w:t>?</w:t>
      </w:r>
      <w:r>
        <w:rPr>
          <w:rtl/>
        </w:rPr>
        <w:t xml:space="preserve"> </w:t>
      </w:r>
      <w:bookmarkStart w:id="29472" w:name="_ETM_Q66_463580"/>
      <w:bookmarkEnd w:id="29472"/>
      <w:r>
        <w:rPr>
          <w:rtl/>
        </w:rPr>
        <w:t xml:space="preserve">כי </w:t>
      </w:r>
      <w:bookmarkStart w:id="29473" w:name="_ETM_Q66_463700"/>
      <w:bookmarkEnd w:id="29473"/>
      <w:r>
        <w:rPr>
          <w:rtl/>
        </w:rPr>
        <w:t xml:space="preserve">אני </w:t>
      </w:r>
      <w:bookmarkStart w:id="29474" w:name="_ETM_Q66_463850"/>
      <w:bookmarkEnd w:id="29474"/>
      <w:r>
        <w:rPr>
          <w:rtl/>
        </w:rPr>
        <w:t xml:space="preserve">ישבתי </w:t>
      </w:r>
      <w:bookmarkStart w:id="29475" w:name="_ETM_Q66_464270"/>
      <w:bookmarkEnd w:id="29475"/>
      <w:r>
        <w:rPr>
          <w:rtl/>
        </w:rPr>
        <w:t xml:space="preserve">מול </w:t>
      </w:r>
      <w:bookmarkStart w:id="29476" w:name="_ETM_Q66_464450"/>
      <w:bookmarkEnd w:id="29476"/>
      <w:r>
        <w:rPr>
          <w:rtl/>
        </w:rPr>
        <w:t xml:space="preserve">השר </w:t>
      </w:r>
      <w:bookmarkStart w:id="29477" w:name="_ETM_Q66_464750"/>
      <w:bookmarkEnd w:id="29477"/>
      <w:r>
        <w:rPr>
          <w:rtl/>
        </w:rPr>
        <w:t>קר</w:t>
      </w:r>
      <w:r>
        <w:rPr>
          <w:rFonts w:hint="cs"/>
          <w:rtl/>
        </w:rPr>
        <w:t>ע</w:t>
      </w:r>
      <w:r>
        <w:rPr>
          <w:rtl/>
        </w:rPr>
        <w:t xml:space="preserve">י </w:t>
      </w:r>
      <w:bookmarkStart w:id="29478" w:name="_ETM_Q66_465050"/>
      <w:bookmarkEnd w:id="29478"/>
      <w:r>
        <w:rPr>
          <w:rtl/>
        </w:rPr>
        <w:t xml:space="preserve">בוועדת </w:t>
      </w:r>
      <w:bookmarkStart w:id="29479" w:name="_ETM_Q66_465529"/>
      <w:bookmarkEnd w:id="29479"/>
      <w:r>
        <w:rPr>
          <w:rFonts w:hint="cs"/>
          <w:rtl/>
        </w:rPr>
        <w:t>ה</w:t>
      </w:r>
      <w:r>
        <w:rPr>
          <w:rtl/>
        </w:rPr>
        <w:t xml:space="preserve">כלכלה </w:t>
      </w:r>
      <w:bookmarkStart w:id="29480" w:name="_ETM_Q66_465950"/>
      <w:bookmarkEnd w:id="29480"/>
      <w:r>
        <w:rPr>
          <w:rtl/>
        </w:rPr>
        <w:t xml:space="preserve">שעות </w:t>
      </w:r>
      <w:bookmarkStart w:id="29481" w:name="_ETM_Q66_466279"/>
      <w:bookmarkEnd w:id="29481"/>
      <w:r>
        <w:rPr>
          <w:rtl/>
        </w:rPr>
        <w:t>רבות</w:t>
      </w:r>
      <w:r>
        <w:rPr>
          <w:rFonts w:hint="cs"/>
          <w:rtl/>
        </w:rPr>
        <w:t>, הוא</w:t>
      </w:r>
      <w:bookmarkStart w:id="29482" w:name="_ETM_Q66_466670"/>
      <w:bookmarkEnd w:id="29482"/>
      <w:r>
        <w:rPr>
          <w:rFonts w:hint="cs"/>
          <w:rtl/>
        </w:rPr>
        <w:t xml:space="preserve"> </w:t>
      </w:r>
      <w:r>
        <w:rPr>
          <w:rtl/>
        </w:rPr>
        <w:t xml:space="preserve">פינה </w:t>
      </w:r>
      <w:bookmarkStart w:id="29483" w:name="_ETM_Q66_467029"/>
      <w:bookmarkEnd w:id="29483"/>
      <w:r>
        <w:rPr>
          <w:rtl/>
        </w:rPr>
        <w:t xml:space="preserve">את </w:t>
      </w:r>
      <w:bookmarkStart w:id="29484" w:name="_ETM_Q66_467150"/>
      <w:bookmarkEnd w:id="29484"/>
      <w:r>
        <w:rPr>
          <w:rtl/>
        </w:rPr>
        <w:t xml:space="preserve">הזמן </w:t>
      </w:r>
      <w:bookmarkStart w:id="29485" w:name="_ETM_Q66_467480"/>
      <w:bookmarkEnd w:id="29485"/>
      <w:r>
        <w:rPr>
          <w:rtl/>
        </w:rPr>
        <w:t xml:space="preserve">שלו </w:t>
      </w:r>
      <w:bookmarkStart w:id="29486" w:name="_ETM_Q66_468129"/>
      <w:bookmarkEnd w:id="29486"/>
      <w:r>
        <w:rPr>
          <w:rtl/>
        </w:rPr>
        <w:t xml:space="preserve">ובא </w:t>
      </w:r>
      <w:bookmarkStart w:id="29487" w:name="_ETM_Q66_468400"/>
      <w:bookmarkEnd w:id="29487"/>
      <w:r>
        <w:rPr>
          <w:rtl/>
        </w:rPr>
        <w:t xml:space="preserve">לשבת </w:t>
      </w:r>
      <w:bookmarkStart w:id="29488" w:name="_ETM_Q66_468819"/>
      <w:bookmarkEnd w:id="29488"/>
      <w:r>
        <w:rPr>
          <w:rtl/>
        </w:rPr>
        <w:t xml:space="preserve">בוועדה </w:t>
      </w:r>
      <w:bookmarkStart w:id="29489" w:name="_ETM_Q66_469360"/>
      <w:bookmarkEnd w:id="29489"/>
      <w:r>
        <w:rPr>
          <w:rtl/>
        </w:rPr>
        <w:t xml:space="preserve">על </w:t>
      </w:r>
      <w:bookmarkStart w:id="29490" w:name="_ETM_Q66_469479"/>
      <w:bookmarkEnd w:id="29490"/>
      <w:r>
        <w:rPr>
          <w:rtl/>
        </w:rPr>
        <w:t xml:space="preserve">מלא </w:t>
      </w:r>
      <w:bookmarkStart w:id="29491" w:name="_ETM_Q66_469749"/>
      <w:bookmarkEnd w:id="29491"/>
      <w:proofErr w:type="spellStart"/>
      <w:r>
        <w:rPr>
          <w:rtl/>
        </w:rPr>
        <w:t>מלא</w:t>
      </w:r>
      <w:proofErr w:type="spellEnd"/>
      <w:r>
        <w:rPr>
          <w:rtl/>
        </w:rPr>
        <w:t xml:space="preserve"> </w:t>
      </w:r>
      <w:bookmarkStart w:id="29492" w:name="_ETM_Q66_470199"/>
      <w:bookmarkEnd w:id="29492"/>
      <w:r>
        <w:rPr>
          <w:rtl/>
        </w:rPr>
        <w:t xml:space="preserve">כדי </w:t>
      </w:r>
      <w:bookmarkStart w:id="29493" w:name="_ETM_Q66_470439"/>
      <w:bookmarkEnd w:id="29493"/>
      <w:r>
        <w:rPr>
          <w:rtl/>
        </w:rPr>
        <w:t xml:space="preserve">לוודא </w:t>
      </w:r>
      <w:bookmarkStart w:id="29494" w:name="_ETM_Q66_470800"/>
      <w:bookmarkEnd w:id="29494"/>
      <w:r>
        <w:rPr>
          <w:rtl/>
        </w:rPr>
        <w:t xml:space="preserve">שזה </w:t>
      </w:r>
      <w:bookmarkStart w:id="29495" w:name="_ETM_Q66_471099"/>
      <w:bookmarkEnd w:id="29495"/>
      <w:r>
        <w:rPr>
          <w:rtl/>
        </w:rPr>
        <w:t>עובר</w:t>
      </w:r>
      <w:r>
        <w:rPr>
          <w:rFonts w:hint="cs"/>
          <w:rtl/>
        </w:rPr>
        <w:t>,</w:t>
      </w:r>
      <w:r>
        <w:rPr>
          <w:rtl/>
        </w:rPr>
        <w:t xml:space="preserve"> </w:t>
      </w:r>
      <w:bookmarkStart w:id="29496" w:name="_ETM_Q66_471850"/>
      <w:bookmarkEnd w:id="29496"/>
      <w:r>
        <w:rPr>
          <w:rtl/>
        </w:rPr>
        <w:t>ו</w:t>
      </w:r>
      <w:bookmarkStart w:id="29497" w:name="_ETM_Q66_472270"/>
      <w:bookmarkEnd w:id="29497"/>
      <w:r>
        <w:rPr>
          <w:rtl/>
        </w:rPr>
        <w:t>ב</w:t>
      </w:r>
      <w:r>
        <w:rPr>
          <w:rFonts w:hint="cs"/>
          <w:rtl/>
        </w:rPr>
        <w:t>אחת</w:t>
      </w:r>
      <w:r>
        <w:rPr>
          <w:rtl/>
        </w:rPr>
        <w:t xml:space="preserve"> </w:t>
      </w:r>
      <w:bookmarkStart w:id="29498" w:name="_ETM_Q66_472690"/>
      <w:bookmarkEnd w:id="29498"/>
      <w:r>
        <w:rPr>
          <w:rtl/>
        </w:rPr>
        <w:t xml:space="preserve">מהצעות </w:t>
      </w:r>
      <w:bookmarkStart w:id="29499" w:name="_ETM_Q66_473200"/>
      <w:bookmarkEnd w:id="29499"/>
      <w:r>
        <w:rPr>
          <w:rtl/>
        </w:rPr>
        <w:t xml:space="preserve">החוק </w:t>
      </w:r>
      <w:bookmarkStart w:id="29500" w:name="_ETM_Q66_474100"/>
      <w:bookmarkEnd w:id="29500"/>
      <w:r>
        <w:rPr>
          <w:rtl/>
        </w:rPr>
        <w:t xml:space="preserve">של </w:t>
      </w:r>
      <w:bookmarkStart w:id="29501" w:name="_ETM_Q66_474339"/>
      <w:bookmarkEnd w:id="29501"/>
      <w:r>
        <w:rPr>
          <w:rtl/>
        </w:rPr>
        <w:t xml:space="preserve">ההטבות </w:t>
      </w:r>
      <w:bookmarkStart w:id="29502" w:name="_ETM_Q66_474790"/>
      <w:bookmarkEnd w:id="29502"/>
      <w:r>
        <w:rPr>
          <w:rtl/>
        </w:rPr>
        <w:t xml:space="preserve">לערוץ </w:t>
      </w:r>
      <w:bookmarkStart w:id="29503" w:name="_ETM_Q66_475150"/>
      <w:bookmarkEnd w:id="29503"/>
      <w:r>
        <w:rPr>
          <w:rtl/>
        </w:rPr>
        <w:t>14</w:t>
      </w:r>
      <w:r>
        <w:rPr>
          <w:rFonts w:hint="cs"/>
          <w:rtl/>
        </w:rPr>
        <w:t>,</w:t>
      </w:r>
      <w:r>
        <w:rPr>
          <w:rtl/>
        </w:rPr>
        <w:t xml:space="preserve"> </w:t>
      </w:r>
      <w:bookmarkStart w:id="29504" w:name="_ETM_Q66_476050"/>
      <w:bookmarkEnd w:id="29504"/>
      <w:r>
        <w:rPr>
          <w:rtl/>
        </w:rPr>
        <w:t xml:space="preserve">חבר </w:t>
      </w:r>
      <w:bookmarkStart w:id="29505" w:name="_ETM_Q66_476440"/>
      <w:bookmarkEnd w:id="29505"/>
      <w:r>
        <w:rPr>
          <w:rtl/>
        </w:rPr>
        <w:t xml:space="preserve">הכנסת </w:t>
      </w:r>
      <w:bookmarkStart w:id="29506" w:name="_ETM_Q66_476890"/>
      <w:bookmarkEnd w:id="29506"/>
      <w:r>
        <w:rPr>
          <w:rtl/>
        </w:rPr>
        <w:t>המציע</w:t>
      </w:r>
      <w:r>
        <w:rPr>
          <w:rFonts w:hint="cs"/>
          <w:rtl/>
        </w:rPr>
        <w:t>,</w:t>
      </w:r>
      <w:r>
        <w:rPr>
          <w:rtl/>
        </w:rPr>
        <w:t xml:space="preserve"> </w:t>
      </w:r>
      <w:bookmarkStart w:id="29507" w:name="_ETM_Q66_477279"/>
      <w:bookmarkEnd w:id="29507"/>
      <w:r>
        <w:rPr>
          <w:rtl/>
        </w:rPr>
        <w:t xml:space="preserve">חבר </w:t>
      </w:r>
      <w:bookmarkStart w:id="29508" w:name="_ETM_Q66_477550"/>
      <w:bookmarkEnd w:id="29508"/>
      <w:r>
        <w:rPr>
          <w:rtl/>
        </w:rPr>
        <w:t xml:space="preserve">הכנסת </w:t>
      </w:r>
      <w:bookmarkStart w:id="29509" w:name="_ETM_Q66_477970"/>
      <w:bookmarkEnd w:id="29509"/>
      <w:r>
        <w:rPr>
          <w:rtl/>
        </w:rPr>
        <w:t>קלנר</w:t>
      </w:r>
      <w:r>
        <w:rPr>
          <w:rFonts w:hint="cs"/>
          <w:rtl/>
        </w:rPr>
        <w:t xml:space="preserve">, אפילו </w:t>
      </w:r>
      <w:bookmarkStart w:id="29510" w:name="_ETM_Q66_474704"/>
      <w:bookmarkStart w:id="29511" w:name="_ETM_Q66_478510"/>
      <w:bookmarkStart w:id="29512" w:name="_ETM_Q66_478660"/>
      <w:bookmarkStart w:id="29513" w:name="_ETM_Q66_478830"/>
      <w:bookmarkStart w:id="29514" w:name="_ETM_Q66_479039"/>
      <w:bookmarkEnd w:id="29510"/>
      <w:bookmarkEnd w:id="29511"/>
      <w:bookmarkEnd w:id="29512"/>
      <w:bookmarkEnd w:id="29513"/>
      <w:bookmarkEnd w:id="29514"/>
      <w:r>
        <w:rPr>
          <w:rtl/>
        </w:rPr>
        <w:t xml:space="preserve">לא </w:t>
      </w:r>
      <w:bookmarkStart w:id="29515" w:name="_ETM_Q66_479189"/>
      <w:bookmarkEnd w:id="29515"/>
      <w:r>
        <w:rPr>
          <w:rtl/>
        </w:rPr>
        <w:t xml:space="preserve">בא </w:t>
      </w:r>
      <w:bookmarkStart w:id="29516" w:name="_ETM_Q66_479430"/>
      <w:bookmarkEnd w:id="29516"/>
      <w:r>
        <w:rPr>
          <w:rtl/>
        </w:rPr>
        <w:t xml:space="preserve">לדיון </w:t>
      </w:r>
      <w:bookmarkStart w:id="29517" w:name="_ETM_Q66_480149"/>
      <w:bookmarkEnd w:id="29517"/>
      <w:r>
        <w:rPr>
          <w:rtl/>
        </w:rPr>
        <w:t xml:space="preserve">על </w:t>
      </w:r>
      <w:bookmarkStart w:id="29518" w:name="_ETM_Q66_480329"/>
      <w:bookmarkEnd w:id="29518"/>
      <w:r>
        <w:rPr>
          <w:rtl/>
        </w:rPr>
        <w:t xml:space="preserve">החוק </w:t>
      </w:r>
      <w:bookmarkStart w:id="29519" w:name="_ETM_Q66_480770"/>
      <w:bookmarkEnd w:id="29519"/>
      <w:r>
        <w:rPr>
          <w:rFonts w:hint="cs"/>
          <w:rtl/>
        </w:rPr>
        <w:t xml:space="preserve">שלו </w:t>
      </w:r>
      <w:bookmarkStart w:id="29520" w:name="_ETM_Q66_481040"/>
      <w:bookmarkEnd w:id="29520"/>
      <w:r>
        <w:rPr>
          <w:rtl/>
        </w:rPr>
        <w:t>בוועדה</w:t>
      </w:r>
      <w:r>
        <w:rPr>
          <w:rFonts w:hint="cs"/>
          <w:rtl/>
        </w:rPr>
        <w:t xml:space="preserve">. באמת, אתם שמעתם </w:t>
      </w:r>
      <w:bookmarkStart w:id="29521" w:name="_ETM_Q66_482300"/>
      <w:bookmarkStart w:id="29522" w:name="_ETM_Q66_482389"/>
      <w:bookmarkStart w:id="29523" w:name="_ETM_Q66_482540"/>
      <w:bookmarkStart w:id="29524" w:name="_ETM_Q66_482600"/>
      <w:bookmarkStart w:id="29525" w:name="_ETM_Q66_483080"/>
      <w:bookmarkEnd w:id="29521"/>
      <w:bookmarkEnd w:id="29522"/>
      <w:bookmarkEnd w:id="29523"/>
      <w:bookmarkEnd w:id="29524"/>
      <w:bookmarkEnd w:id="29525"/>
      <w:r>
        <w:rPr>
          <w:rtl/>
        </w:rPr>
        <w:t xml:space="preserve">כזה </w:t>
      </w:r>
      <w:bookmarkStart w:id="29526" w:name="_ETM_Q66_483320"/>
      <w:bookmarkEnd w:id="29526"/>
      <w:r>
        <w:rPr>
          <w:rtl/>
        </w:rPr>
        <w:t>דבר</w:t>
      </w:r>
      <w:r>
        <w:rPr>
          <w:rFonts w:hint="cs"/>
          <w:rtl/>
        </w:rPr>
        <w:t>?</w:t>
      </w:r>
      <w:r>
        <w:rPr>
          <w:rtl/>
        </w:rPr>
        <w:t xml:space="preserve"> </w:t>
      </w:r>
      <w:bookmarkStart w:id="29527" w:name="_ETM_Q66_484089"/>
      <w:bookmarkEnd w:id="29527"/>
      <w:r>
        <w:rPr>
          <w:rtl/>
        </w:rPr>
        <w:t xml:space="preserve">בא </w:t>
      </w:r>
      <w:bookmarkStart w:id="29528" w:name="_ETM_Q66_484569"/>
      <w:bookmarkEnd w:id="29528"/>
      <w:r>
        <w:rPr>
          <w:rFonts w:hint="cs"/>
          <w:rtl/>
        </w:rPr>
        <w:t>ה</w:t>
      </w:r>
      <w:r>
        <w:rPr>
          <w:rtl/>
        </w:rPr>
        <w:t>שר</w:t>
      </w:r>
      <w:r>
        <w:rPr>
          <w:rFonts w:hint="cs"/>
          <w:rtl/>
        </w:rPr>
        <w:t>,</w:t>
      </w:r>
      <w:r>
        <w:rPr>
          <w:rtl/>
        </w:rPr>
        <w:t xml:space="preserve"> </w:t>
      </w:r>
      <w:bookmarkStart w:id="29529" w:name="_ETM_Q66_485109"/>
      <w:bookmarkEnd w:id="29529"/>
      <w:r>
        <w:rPr>
          <w:rFonts w:hint="cs"/>
          <w:rtl/>
        </w:rPr>
        <w:t xml:space="preserve">פינה </w:t>
      </w:r>
      <w:bookmarkStart w:id="29530" w:name="_ETM_Q66_485749"/>
      <w:bookmarkEnd w:id="29530"/>
      <w:r>
        <w:rPr>
          <w:rtl/>
        </w:rPr>
        <w:t xml:space="preserve">את </w:t>
      </w:r>
      <w:bookmarkStart w:id="29531" w:name="_ETM_Q66_485870"/>
      <w:bookmarkEnd w:id="29531"/>
      <w:r>
        <w:rPr>
          <w:rtl/>
        </w:rPr>
        <w:t xml:space="preserve">כל </w:t>
      </w:r>
      <w:bookmarkStart w:id="29532" w:name="_ETM_Q66_486140"/>
      <w:bookmarkEnd w:id="29532"/>
      <w:r>
        <w:rPr>
          <w:rtl/>
        </w:rPr>
        <w:t>זמנו</w:t>
      </w:r>
      <w:r>
        <w:rPr>
          <w:rFonts w:hint="cs"/>
          <w:rtl/>
        </w:rPr>
        <w:t>,</w:t>
      </w:r>
      <w:r>
        <w:rPr>
          <w:rtl/>
        </w:rPr>
        <w:t xml:space="preserve"> </w:t>
      </w:r>
      <w:bookmarkStart w:id="29533" w:name="_ETM_Q66_486769"/>
      <w:bookmarkEnd w:id="29533"/>
      <w:r>
        <w:rPr>
          <w:rtl/>
        </w:rPr>
        <w:t xml:space="preserve">ישב </w:t>
      </w:r>
      <w:bookmarkStart w:id="29534" w:name="_ETM_Q66_487220"/>
      <w:bookmarkEnd w:id="29534"/>
      <w:r>
        <w:rPr>
          <w:rtl/>
        </w:rPr>
        <w:t xml:space="preserve">מולי </w:t>
      </w:r>
      <w:bookmarkStart w:id="29535" w:name="_ETM_Q66_487580"/>
      <w:bookmarkEnd w:id="29535"/>
      <w:r>
        <w:rPr>
          <w:rFonts w:hint="cs"/>
          <w:rtl/>
        </w:rPr>
        <w:t xml:space="preserve">– </w:t>
      </w:r>
      <w:r>
        <w:rPr>
          <w:rtl/>
        </w:rPr>
        <w:t xml:space="preserve">אני </w:t>
      </w:r>
      <w:bookmarkStart w:id="29536" w:name="_ETM_Q66_487790"/>
      <w:bookmarkEnd w:id="29536"/>
      <w:r>
        <w:rPr>
          <w:rtl/>
        </w:rPr>
        <w:t xml:space="preserve">שואלת </w:t>
      </w:r>
      <w:bookmarkStart w:id="29537" w:name="_ETM_Q66_488120"/>
      <w:bookmarkEnd w:id="29537"/>
      <w:r>
        <w:rPr>
          <w:rtl/>
        </w:rPr>
        <w:t>אותו</w:t>
      </w:r>
      <w:r>
        <w:rPr>
          <w:rFonts w:hint="cs"/>
          <w:rtl/>
        </w:rPr>
        <w:t>:</w:t>
      </w:r>
      <w:r>
        <w:rPr>
          <w:rtl/>
        </w:rPr>
        <w:t xml:space="preserve"> </w:t>
      </w:r>
      <w:bookmarkStart w:id="29538" w:name="_ETM_Q66_488719"/>
      <w:bookmarkEnd w:id="29538"/>
      <w:r>
        <w:rPr>
          <w:rtl/>
        </w:rPr>
        <w:t xml:space="preserve">אדוני </w:t>
      </w:r>
      <w:bookmarkStart w:id="29539" w:name="_ETM_Q66_489080"/>
      <w:bookmarkEnd w:id="29539"/>
      <w:r>
        <w:rPr>
          <w:rtl/>
        </w:rPr>
        <w:t xml:space="preserve">השר </w:t>
      </w:r>
      <w:bookmarkStart w:id="29540" w:name="_ETM_Q66_489410"/>
      <w:bookmarkEnd w:id="29540"/>
      <w:r>
        <w:rPr>
          <w:rtl/>
        </w:rPr>
        <w:t xml:space="preserve">ואדוני </w:t>
      </w:r>
      <w:bookmarkStart w:id="29541" w:name="_ETM_Q66_489830"/>
      <w:bookmarkEnd w:id="29541"/>
      <w:r>
        <w:rPr>
          <w:rtl/>
        </w:rPr>
        <w:t xml:space="preserve">יושב-ראש </w:t>
      </w:r>
      <w:bookmarkStart w:id="29542" w:name="_ETM_Q66_490250"/>
      <w:bookmarkEnd w:id="29542"/>
      <w:r>
        <w:rPr>
          <w:rtl/>
        </w:rPr>
        <w:t>הוועדה</w:t>
      </w:r>
      <w:r>
        <w:rPr>
          <w:rFonts w:hint="cs"/>
          <w:rtl/>
        </w:rPr>
        <w:t>,</w:t>
      </w:r>
      <w:r>
        <w:rPr>
          <w:rtl/>
        </w:rPr>
        <w:t xml:space="preserve"> </w:t>
      </w:r>
      <w:bookmarkStart w:id="29543" w:name="_ETM_Q66_491000"/>
      <w:bookmarkEnd w:id="29543"/>
      <w:r>
        <w:rPr>
          <w:rtl/>
        </w:rPr>
        <w:t xml:space="preserve">איפה </w:t>
      </w:r>
      <w:bookmarkStart w:id="29544" w:name="_ETM_Q66_491299"/>
      <w:bookmarkEnd w:id="29544"/>
      <w:r>
        <w:rPr>
          <w:rtl/>
        </w:rPr>
        <w:t xml:space="preserve">מציע </w:t>
      </w:r>
      <w:bookmarkStart w:id="29545" w:name="_ETM_Q66_491750"/>
      <w:bookmarkEnd w:id="29545"/>
      <w:r>
        <w:rPr>
          <w:rtl/>
        </w:rPr>
        <w:t>החוק</w:t>
      </w:r>
      <w:r>
        <w:rPr>
          <w:rFonts w:hint="cs"/>
          <w:rtl/>
        </w:rPr>
        <w:t xml:space="preserve">? הוא אפילו לא </w:t>
      </w:r>
      <w:bookmarkStart w:id="29546" w:name="_ETM_Q66_492079"/>
      <w:bookmarkEnd w:id="29546"/>
      <w:r>
        <w:rPr>
          <w:rFonts w:hint="cs"/>
          <w:rtl/>
        </w:rPr>
        <w:t xml:space="preserve">בא לדיון על החוק שלו. לא נראה לי שהיה לו </w:t>
      </w:r>
      <w:bookmarkStart w:id="29547" w:name="_ETM_Q66_493603"/>
      <w:bookmarkEnd w:id="29547"/>
      <w:r>
        <w:rPr>
          <w:rFonts w:hint="cs"/>
          <w:rtl/>
        </w:rPr>
        <w:t>מושג בכלל מה הוא הגיש.</w:t>
      </w:r>
      <w:bookmarkStart w:id="29548" w:name="_ETM_Q66_499188"/>
      <w:bookmarkEnd w:id="29548"/>
      <w:r>
        <w:rPr>
          <w:rFonts w:hint="cs"/>
          <w:rtl/>
        </w:rPr>
        <w:t xml:space="preserve"> </w:t>
      </w:r>
      <w:bookmarkStart w:id="29549" w:name="_ETM_Q66_499315"/>
      <w:bookmarkStart w:id="29550" w:name="_ETM_Q66_499364"/>
      <w:bookmarkStart w:id="29551" w:name="_ETM_Q66_499462"/>
      <w:bookmarkStart w:id="29552" w:name="_ETM_Q66_494119"/>
      <w:bookmarkStart w:id="29553" w:name="_ETM_Q66_494480"/>
      <w:bookmarkStart w:id="29554" w:name="_ETM_Q66_494869"/>
      <w:bookmarkStart w:id="29555" w:name="_ETM_Q66_495410"/>
      <w:bookmarkStart w:id="29556" w:name="_ETM_Q66_495469"/>
      <w:bookmarkStart w:id="29557" w:name="_ETM_Q66_495529"/>
      <w:bookmarkStart w:id="29558" w:name="_ETM_Q66_495920"/>
      <w:bookmarkStart w:id="29559" w:name="_ETM_Q66_496190"/>
      <w:bookmarkStart w:id="29560" w:name="_ETM_Q66_496339"/>
      <w:bookmarkStart w:id="29561" w:name="_ETM_Q66_496430"/>
      <w:bookmarkStart w:id="29562" w:name="_ETM_Q66_498080"/>
      <w:bookmarkEnd w:id="29549"/>
      <w:bookmarkEnd w:id="29550"/>
      <w:bookmarkEnd w:id="29551"/>
      <w:bookmarkEnd w:id="29552"/>
      <w:bookmarkEnd w:id="29553"/>
      <w:bookmarkEnd w:id="29554"/>
      <w:bookmarkEnd w:id="29555"/>
      <w:bookmarkEnd w:id="29556"/>
      <w:bookmarkEnd w:id="29557"/>
      <w:bookmarkEnd w:id="29558"/>
      <w:bookmarkEnd w:id="29559"/>
      <w:bookmarkEnd w:id="29560"/>
      <w:bookmarkEnd w:id="29561"/>
      <w:bookmarkEnd w:id="29562"/>
    </w:p>
    <w:p w:rsidR="00921508" w:rsidRDefault="00921508" w:rsidP="00405582">
      <w:pPr>
        <w:rPr>
          <w:rtl/>
        </w:rPr>
      </w:pPr>
      <w:bookmarkStart w:id="29563" w:name="_ETM_Q66_499764"/>
      <w:bookmarkStart w:id="29564" w:name="_ETM_Q66_499827"/>
      <w:bookmarkStart w:id="29565" w:name="_ETM_Q66_499949"/>
      <w:bookmarkEnd w:id="29563"/>
      <w:bookmarkEnd w:id="29564"/>
      <w:bookmarkEnd w:id="29565"/>
    </w:p>
    <w:p w:rsidR="00921508" w:rsidRDefault="00921508" w:rsidP="00405582">
      <w:pPr>
        <w:rPr>
          <w:rtl/>
        </w:rPr>
      </w:pPr>
      <w:bookmarkStart w:id="29566" w:name="_ETM_Q66_500028"/>
      <w:bookmarkEnd w:id="29566"/>
      <w:r>
        <w:rPr>
          <w:rtl/>
        </w:rPr>
        <w:t xml:space="preserve">וזו </w:t>
      </w:r>
      <w:bookmarkStart w:id="29567" w:name="_ETM_Q66_498560"/>
      <w:bookmarkEnd w:id="29567"/>
      <w:r>
        <w:rPr>
          <w:rtl/>
        </w:rPr>
        <w:t xml:space="preserve">דוגמה </w:t>
      </w:r>
      <w:bookmarkStart w:id="29568" w:name="_ETM_Q66_499070"/>
      <w:bookmarkEnd w:id="29568"/>
      <w:r>
        <w:rPr>
          <w:rtl/>
        </w:rPr>
        <w:t>קטנה</w:t>
      </w:r>
      <w:r>
        <w:rPr>
          <w:rFonts w:hint="cs"/>
          <w:rtl/>
        </w:rPr>
        <w:t xml:space="preserve"> </w:t>
      </w:r>
      <w:r w:rsidR="003F5177">
        <w:rPr>
          <w:rFonts w:hint="cs"/>
          <w:rtl/>
        </w:rPr>
        <w:t>– – –</w:t>
      </w:r>
    </w:p>
    <w:p w:rsidR="00921508" w:rsidRDefault="00921508" w:rsidP="00405582">
      <w:pPr>
        <w:rPr>
          <w:rtl/>
        </w:rPr>
      </w:pPr>
      <w:bookmarkStart w:id="29569" w:name="_ETM_Q66_499350"/>
      <w:bookmarkStart w:id="29570" w:name="_ETM_Q66_499460"/>
      <w:bookmarkEnd w:id="29569"/>
      <w:bookmarkEnd w:id="29570"/>
    </w:p>
    <w:p w:rsidR="00921508" w:rsidRDefault="00921508" w:rsidP="00405582">
      <w:pPr>
        <w:pStyle w:val="af5"/>
        <w:keepNext/>
        <w:rPr>
          <w:rtl/>
        </w:rPr>
      </w:pPr>
      <w:r w:rsidRPr="00B700B0">
        <w:rPr>
          <w:rStyle w:val="TagStyle"/>
          <w:rtl/>
        </w:rPr>
        <w:t xml:space="preserve"> &lt;&lt; קריאה &gt;&gt; </w:t>
      </w:r>
      <w:r>
        <w:rPr>
          <w:rtl/>
        </w:rPr>
        <w:t>גלעד קריב (העבודה):</w:t>
      </w:r>
      <w:r w:rsidRPr="00B700B0">
        <w:rPr>
          <w:rStyle w:val="TagStyle"/>
          <w:rtl/>
        </w:rPr>
        <w:t xml:space="preserve"> &lt;&lt; קריאה &gt;&gt;</w:t>
      </w:r>
      <w:r>
        <w:rPr>
          <w:rtl/>
        </w:rPr>
        <w:t xml:space="preserve"> </w:t>
      </w:r>
    </w:p>
    <w:p w:rsidR="00921508" w:rsidRDefault="00921508" w:rsidP="00120D2F">
      <w:pPr>
        <w:rPr>
          <w:rtl/>
        </w:rPr>
      </w:pPr>
    </w:p>
    <w:p w:rsidR="00921508" w:rsidRDefault="00921508" w:rsidP="00405582">
      <w:pPr>
        <w:rPr>
          <w:rtl/>
        </w:rPr>
      </w:pPr>
      <w:r>
        <w:rPr>
          <w:rFonts w:hint="cs"/>
          <w:rtl/>
        </w:rPr>
        <w:t>לא היה הרבה רייטינג לדיון. למה את רוצה שהוא יבוא?</w:t>
      </w:r>
      <w:bookmarkStart w:id="29571" w:name="_ETM_Q66_496981"/>
      <w:bookmarkEnd w:id="29571"/>
    </w:p>
    <w:p w:rsidR="00921508" w:rsidRDefault="00921508" w:rsidP="00405582">
      <w:pPr>
        <w:rPr>
          <w:rtl/>
        </w:rPr>
      </w:pPr>
      <w:bookmarkStart w:id="29572" w:name="_ETM_Q66_497060"/>
      <w:bookmarkEnd w:id="29572"/>
    </w:p>
    <w:p w:rsidR="00921508" w:rsidRDefault="00921508" w:rsidP="00405582">
      <w:pPr>
        <w:pStyle w:val="-"/>
        <w:keepNext/>
        <w:rPr>
          <w:rtl/>
        </w:rPr>
      </w:pPr>
      <w:bookmarkStart w:id="29573" w:name="ET_speakercontinue_6507_5"/>
      <w:r w:rsidRPr="00B700B0">
        <w:rPr>
          <w:rStyle w:val="TagStyle"/>
          <w:rtl/>
        </w:rPr>
        <w:t xml:space="preserve"> &lt;&lt; דובר_המשך &gt;&gt; </w:t>
      </w:r>
      <w:r>
        <w:rPr>
          <w:rtl/>
        </w:rPr>
        <w:t>שלי טל מירון (יש עתיד):</w:t>
      </w:r>
      <w:r w:rsidRPr="00B700B0">
        <w:rPr>
          <w:rStyle w:val="TagStyle"/>
          <w:rtl/>
        </w:rPr>
        <w:t xml:space="preserve"> &lt;&lt; דובר_המשך &gt;&gt;</w:t>
      </w:r>
      <w:r>
        <w:rPr>
          <w:rtl/>
        </w:rPr>
        <w:t xml:space="preserve"> </w:t>
      </w:r>
      <w:bookmarkEnd w:id="29573"/>
    </w:p>
    <w:p w:rsidR="00921508" w:rsidRDefault="00921508" w:rsidP="00120D2F">
      <w:pPr>
        <w:rPr>
          <w:rtl/>
        </w:rPr>
      </w:pPr>
    </w:p>
    <w:p w:rsidR="00921508" w:rsidRDefault="00921508" w:rsidP="007170DE">
      <w:pPr>
        <w:rPr>
          <w:rtl/>
        </w:rPr>
      </w:pPr>
      <w:bookmarkStart w:id="29574" w:name="_ETM_Q66_497882"/>
      <w:bookmarkStart w:id="29575" w:name="_ETM_Q66_499527"/>
      <w:bookmarkStart w:id="29576" w:name="_ETM_Q66_499619"/>
      <w:bookmarkStart w:id="29577" w:name="_ETM_Q66_502369"/>
      <w:bookmarkStart w:id="29578" w:name="_ETM_Q66_502939"/>
      <w:bookmarkEnd w:id="29574"/>
      <w:bookmarkEnd w:id="29575"/>
      <w:bookmarkEnd w:id="29576"/>
      <w:bookmarkEnd w:id="29577"/>
      <w:bookmarkEnd w:id="29578"/>
      <w:r>
        <w:rPr>
          <w:rtl/>
        </w:rPr>
        <w:t xml:space="preserve">אתה </w:t>
      </w:r>
      <w:bookmarkStart w:id="29579" w:name="_ETM_Q66_503119"/>
      <w:bookmarkEnd w:id="29579"/>
      <w:r>
        <w:rPr>
          <w:rtl/>
        </w:rPr>
        <w:t>צודק</w:t>
      </w:r>
      <w:r>
        <w:rPr>
          <w:rFonts w:hint="cs"/>
          <w:rtl/>
        </w:rPr>
        <w:t>,</w:t>
      </w:r>
      <w:r>
        <w:rPr>
          <w:rtl/>
        </w:rPr>
        <w:t xml:space="preserve"> </w:t>
      </w:r>
      <w:bookmarkStart w:id="29580" w:name="_ETM_Q66_503480"/>
      <w:bookmarkEnd w:id="29580"/>
      <w:r>
        <w:rPr>
          <w:rtl/>
        </w:rPr>
        <w:t xml:space="preserve">היו </w:t>
      </w:r>
      <w:bookmarkStart w:id="29581" w:name="_ETM_Q66_503630"/>
      <w:bookmarkEnd w:id="29581"/>
      <w:r>
        <w:rPr>
          <w:rFonts w:hint="cs"/>
          <w:rtl/>
        </w:rPr>
        <w:t xml:space="preserve">גם </w:t>
      </w:r>
      <w:r>
        <w:rPr>
          <w:rtl/>
        </w:rPr>
        <w:t xml:space="preserve">דברים </w:t>
      </w:r>
      <w:bookmarkStart w:id="29582" w:name="_ETM_Q66_503930"/>
      <w:bookmarkEnd w:id="29582"/>
      <w:r>
        <w:rPr>
          <w:rtl/>
        </w:rPr>
        <w:t xml:space="preserve">יותר </w:t>
      </w:r>
      <w:bookmarkStart w:id="29583" w:name="_ETM_Q66_504170"/>
      <w:bookmarkEnd w:id="29583"/>
      <w:r>
        <w:rPr>
          <w:rtl/>
        </w:rPr>
        <w:t>חשובים</w:t>
      </w:r>
      <w:r>
        <w:rPr>
          <w:rFonts w:hint="cs"/>
          <w:rtl/>
        </w:rPr>
        <w:t>.</w:t>
      </w:r>
      <w:bookmarkStart w:id="29584" w:name="_ETM_Q66_506449"/>
      <w:bookmarkEnd w:id="29584"/>
      <w:r>
        <w:rPr>
          <w:rtl/>
        </w:rPr>
        <w:t xml:space="preserve"> </w:t>
      </w:r>
      <w:bookmarkStart w:id="29585" w:name="_ETM_Q66_506779"/>
      <w:bookmarkEnd w:id="29585"/>
      <w:r>
        <w:rPr>
          <w:rFonts w:hint="cs"/>
          <w:rtl/>
        </w:rPr>
        <w:t xml:space="preserve">אבל </w:t>
      </w:r>
      <w:r>
        <w:rPr>
          <w:rtl/>
        </w:rPr>
        <w:t>ב</w:t>
      </w:r>
      <w:r>
        <w:rPr>
          <w:rFonts w:hint="cs"/>
          <w:rtl/>
        </w:rPr>
        <w:t xml:space="preserve">אמת, </w:t>
      </w:r>
      <w:bookmarkStart w:id="29586" w:name="_ETM_Q66_507320"/>
      <w:bookmarkEnd w:id="29586"/>
      <w:r>
        <w:rPr>
          <w:rtl/>
        </w:rPr>
        <w:t>ז</w:t>
      </w:r>
      <w:r>
        <w:rPr>
          <w:rFonts w:hint="cs"/>
          <w:rtl/>
        </w:rPr>
        <w:t>ו</w:t>
      </w:r>
      <w:r>
        <w:rPr>
          <w:rtl/>
        </w:rPr>
        <w:t xml:space="preserve"> </w:t>
      </w:r>
      <w:bookmarkStart w:id="29587" w:name="_ETM_Q66_507560"/>
      <w:bookmarkEnd w:id="29587"/>
      <w:r>
        <w:rPr>
          <w:rtl/>
        </w:rPr>
        <w:t xml:space="preserve">דוגמה </w:t>
      </w:r>
      <w:bookmarkStart w:id="29588" w:name="_ETM_Q66_507919"/>
      <w:bookmarkEnd w:id="29588"/>
      <w:r>
        <w:rPr>
          <w:rtl/>
        </w:rPr>
        <w:t>קטנה</w:t>
      </w:r>
      <w:r>
        <w:rPr>
          <w:rFonts w:hint="cs"/>
          <w:rtl/>
        </w:rPr>
        <w:t>,</w:t>
      </w:r>
      <w:r>
        <w:rPr>
          <w:rtl/>
        </w:rPr>
        <w:t xml:space="preserve"> </w:t>
      </w:r>
      <w:bookmarkStart w:id="29589" w:name="_ETM_Q66_508430"/>
      <w:bookmarkEnd w:id="29589"/>
      <w:r>
        <w:rPr>
          <w:rtl/>
        </w:rPr>
        <w:t xml:space="preserve">אבל </w:t>
      </w:r>
      <w:bookmarkStart w:id="29590" w:name="_ETM_Q66_508730"/>
      <w:bookmarkEnd w:id="29590"/>
      <w:r>
        <w:rPr>
          <w:rtl/>
        </w:rPr>
        <w:t xml:space="preserve">אנחנו </w:t>
      </w:r>
      <w:bookmarkStart w:id="29591" w:name="_ETM_Q66_509000"/>
      <w:bookmarkEnd w:id="29591"/>
      <w:r>
        <w:rPr>
          <w:rtl/>
        </w:rPr>
        <w:t xml:space="preserve">רואים </w:t>
      </w:r>
      <w:bookmarkStart w:id="29592" w:name="_ETM_Q66_509210"/>
      <w:bookmarkEnd w:id="29592"/>
      <w:r>
        <w:rPr>
          <w:rtl/>
        </w:rPr>
        <w:t xml:space="preserve">את </w:t>
      </w:r>
      <w:bookmarkStart w:id="29593" w:name="_ETM_Q66_509300"/>
      <w:bookmarkEnd w:id="29593"/>
      <w:r>
        <w:rPr>
          <w:rtl/>
        </w:rPr>
        <w:t xml:space="preserve">זה </w:t>
      </w:r>
      <w:bookmarkStart w:id="29594" w:name="_ETM_Q66_509419"/>
      <w:bookmarkEnd w:id="29594"/>
      <w:r>
        <w:rPr>
          <w:rtl/>
        </w:rPr>
        <w:t xml:space="preserve">חוק </w:t>
      </w:r>
      <w:bookmarkStart w:id="29595" w:name="_ETM_Q66_509689"/>
      <w:bookmarkEnd w:id="29595"/>
      <w:r>
        <w:rPr>
          <w:rtl/>
        </w:rPr>
        <w:t xml:space="preserve">אחרי </w:t>
      </w:r>
      <w:bookmarkStart w:id="29596" w:name="_ETM_Q66_509960"/>
      <w:bookmarkEnd w:id="29596"/>
      <w:r>
        <w:rPr>
          <w:rtl/>
        </w:rPr>
        <w:t xml:space="preserve">חוק </w:t>
      </w:r>
      <w:bookmarkStart w:id="29597" w:name="_ETM_Q66_510199"/>
      <w:bookmarkEnd w:id="29597"/>
      <w:r>
        <w:rPr>
          <w:rtl/>
        </w:rPr>
        <w:t xml:space="preserve">אחרי </w:t>
      </w:r>
      <w:bookmarkStart w:id="29598" w:name="_ETM_Q66_510500"/>
      <w:bookmarkEnd w:id="29598"/>
      <w:r>
        <w:rPr>
          <w:rtl/>
        </w:rPr>
        <w:t>חוק</w:t>
      </w:r>
      <w:r>
        <w:rPr>
          <w:rFonts w:hint="cs"/>
          <w:rtl/>
        </w:rPr>
        <w:t>.</w:t>
      </w:r>
      <w:r>
        <w:rPr>
          <w:rtl/>
        </w:rPr>
        <w:t xml:space="preserve"> </w:t>
      </w:r>
      <w:bookmarkStart w:id="29599" w:name="_ETM_Q66_511220"/>
      <w:bookmarkEnd w:id="29599"/>
      <w:r>
        <w:rPr>
          <w:rtl/>
        </w:rPr>
        <w:t xml:space="preserve">אנחנו </w:t>
      </w:r>
      <w:bookmarkStart w:id="29600" w:name="_ETM_Q66_511640"/>
      <w:bookmarkEnd w:id="29600"/>
      <w:r>
        <w:rPr>
          <w:rtl/>
        </w:rPr>
        <w:t>יודעים</w:t>
      </w:r>
      <w:r>
        <w:rPr>
          <w:rFonts w:hint="cs"/>
          <w:rtl/>
        </w:rPr>
        <w:t>,</w:t>
      </w:r>
      <w:r>
        <w:rPr>
          <w:rtl/>
        </w:rPr>
        <w:t xml:space="preserve"> </w:t>
      </w:r>
      <w:bookmarkStart w:id="29601" w:name="_ETM_Q66_512029"/>
      <w:bookmarkEnd w:id="29601"/>
      <w:r>
        <w:rPr>
          <w:rtl/>
        </w:rPr>
        <w:t xml:space="preserve">היה </w:t>
      </w:r>
      <w:bookmarkStart w:id="29602" w:name="_ETM_Q66_512239"/>
      <w:bookmarkEnd w:id="29602"/>
      <w:r>
        <w:rPr>
          <w:rtl/>
        </w:rPr>
        <w:t xml:space="preserve">לנו </w:t>
      </w:r>
      <w:bookmarkStart w:id="29603" w:name="_ETM_Q66_512449"/>
      <w:bookmarkEnd w:id="29603"/>
      <w:r>
        <w:rPr>
          <w:rtl/>
        </w:rPr>
        <w:t xml:space="preserve">את </w:t>
      </w:r>
      <w:bookmarkStart w:id="29604" w:name="_ETM_Q66_512540"/>
      <w:bookmarkEnd w:id="29604"/>
      <w:r>
        <w:rPr>
          <w:rtl/>
        </w:rPr>
        <w:t xml:space="preserve">ההטבות </w:t>
      </w:r>
      <w:bookmarkStart w:id="29605" w:name="_ETM_Q66_512960"/>
      <w:bookmarkEnd w:id="29605"/>
      <w:r>
        <w:rPr>
          <w:rtl/>
        </w:rPr>
        <w:t xml:space="preserve">לערוץ </w:t>
      </w:r>
      <w:bookmarkStart w:id="29606" w:name="_ETM_Q66_513290"/>
      <w:bookmarkEnd w:id="29606"/>
      <w:r>
        <w:rPr>
          <w:rtl/>
        </w:rPr>
        <w:t>14</w:t>
      </w:r>
      <w:bookmarkStart w:id="29607" w:name="_ETM_Q66_514040"/>
      <w:bookmarkEnd w:id="29607"/>
      <w:r>
        <w:rPr>
          <w:rFonts w:hint="cs"/>
          <w:rtl/>
        </w:rPr>
        <w:t xml:space="preserve">, </w:t>
      </w:r>
      <w:r>
        <w:rPr>
          <w:rtl/>
        </w:rPr>
        <w:t xml:space="preserve">ויש </w:t>
      </w:r>
      <w:bookmarkStart w:id="29608" w:name="_ETM_Q66_514279"/>
      <w:bookmarkEnd w:id="29608"/>
      <w:r>
        <w:rPr>
          <w:rtl/>
        </w:rPr>
        <w:t xml:space="preserve">לנו </w:t>
      </w:r>
      <w:bookmarkStart w:id="29609" w:name="_ETM_Q66_514489"/>
      <w:bookmarkEnd w:id="29609"/>
      <w:r>
        <w:rPr>
          <w:rtl/>
        </w:rPr>
        <w:t xml:space="preserve">עכשיו </w:t>
      </w:r>
      <w:bookmarkStart w:id="29610" w:name="_ETM_Q66_514730"/>
      <w:bookmarkEnd w:id="29610"/>
      <w:r>
        <w:rPr>
          <w:rtl/>
        </w:rPr>
        <w:t xml:space="preserve">את </w:t>
      </w:r>
      <w:bookmarkStart w:id="29611" w:name="_ETM_Q66_514879"/>
      <w:bookmarkEnd w:id="29611"/>
      <w:r>
        <w:rPr>
          <w:rtl/>
        </w:rPr>
        <w:t xml:space="preserve">הפרטת </w:t>
      </w:r>
      <w:bookmarkStart w:id="29612" w:name="_ETM_Q66_515390"/>
      <w:bookmarkEnd w:id="29612"/>
      <w:r>
        <w:rPr>
          <w:rtl/>
        </w:rPr>
        <w:t>התאגיד</w:t>
      </w:r>
      <w:r>
        <w:rPr>
          <w:rFonts w:hint="cs"/>
          <w:rtl/>
        </w:rPr>
        <w:t>,</w:t>
      </w:r>
      <w:r>
        <w:rPr>
          <w:rtl/>
        </w:rPr>
        <w:t xml:space="preserve"> </w:t>
      </w:r>
      <w:bookmarkStart w:id="29613" w:name="_ETM_Q66_515930"/>
      <w:bookmarkEnd w:id="29613"/>
      <w:r>
        <w:rPr>
          <w:rtl/>
        </w:rPr>
        <w:t xml:space="preserve">שלא </w:t>
      </w:r>
      <w:bookmarkStart w:id="29614" w:name="_ETM_Q66_516140"/>
      <w:bookmarkEnd w:id="29614"/>
      <w:r>
        <w:rPr>
          <w:rtl/>
        </w:rPr>
        <w:t xml:space="preserve">לומר </w:t>
      </w:r>
      <w:bookmarkStart w:id="29615" w:name="_ETM_Q66_516410"/>
      <w:bookmarkEnd w:id="29615"/>
      <w:r>
        <w:rPr>
          <w:rtl/>
        </w:rPr>
        <w:t>סגירתו</w:t>
      </w:r>
      <w:r>
        <w:rPr>
          <w:rFonts w:hint="cs"/>
          <w:rtl/>
        </w:rPr>
        <w:t>,</w:t>
      </w:r>
      <w:r>
        <w:rPr>
          <w:rtl/>
        </w:rPr>
        <w:t xml:space="preserve"> </w:t>
      </w:r>
      <w:bookmarkStart w:id="29616" w:name="_ETM_Q66_517879"/>
      <w:bookmarkEnd w:id="29616"/>
      <w:r>
        <w:rPr>
          <w:rtl/>
        </w:rPr>
        <w:t xml:space="preserve">ויש </w:t>
      </w:r>
      <w:bookmarkStart w:id="29617" w:name="_ETM_Q66_518269"/>
      <w:bookmarkEnd w:id="29617"/>
      <w:r>
        <w:rPr>
          <w:rtl/>
        </w:rPr>
        <w:t xml:space="preserve">לנו </w:t>
      </w:r>
      <w:bookmarkStart w:id="29618" w:name="_ETM_Q66_518510"/>
      <w:bookmarkEnd w:id="29618"/>
      <w:r>
        <w:rPr>
          <w:rtl/>
        </w:rPr>
        <w:t xml:space="preserve">כמובן </w:t>
      </w:r>
      <w:bookmarkStart w:id="29619" w:name="_ETM_Q66_518960"/>
      <w:bookmarkEnd w:id="29619"/>
      <w:r>
        <w:rPr>
          <w:rtl/>
        </w:rPr>
        <w:t xml:space="preserve">את </w:t>
      </w:r>
      <w:bookmarkStart w:id="29620" w:name="_ETM_Q66_519080"/>
      <w:bookmarkEnd w:id="29620"/>
      <w:r>
        <w:rPr>
          <w:rtl/>
        </w:rPr>
        <w:t xml:space="preserve">ועדת </w:t>
      </w:r>
      <w:bookmarkStart w:id="29621" w:name="_ETM_Q66_519470"/>
      <w:bookmarkEnd w:id="29621"/>
      <w:r>
        <w:rPr>
          <w:rFonts w:hint="cs"/>
          <w:rtl/>
        </w:rPr>
        <w:t xml:space="preserve">המדרוג </w:t>
      </w:r>
      <w:bookmarkStart w:id="29622" w:name="_ETM_Q66_519980"/>
      <w:bookmarkEnd w:id="29622"/>
      <w:r w:rsidR="007170DE">
        <w:rPr>
          <w:rFonts w:hint="eastAsia"/>
          <w:rtl/>
        </w:rPr>
        <w:t xml:space="preserve">– </w:t>
      </w:r>
      <w:r>
        <w:rPr>
          <w:rtl/>
        </w:rPr>
        <w:t>בכלל</w:t>
      </w:r>
      <w:r>
        <w:rPr>
          <w:rFonts w:hint="cs"/>
          <w:rtl/>
        </w:rPr>
        <w:t>,</w:t>
      </w:r>
      <w:r>
        <w:rPr>
          <w:rtl/>
        </w:rPr>
        <w:t xml:space="preserve"> </w:t>
      </w:r>
      <w:bookmarkStart w:id="29623" w:name="_ETM_Q66_520339"/>
      <w:bookmarkEnd w:id="29623"/>
      <w:r>
        <w:rPr>
          <w:rtl/>
        </w:rPr>
        <w:t xml:space="preserve">אמרתי </w:t>
      </w:r>
      <w:bookmarkStart w:id="29624" w:name="_ETM_Q66_520670"/>
      <w:bookmarkEnd w:id="29624"/>
      <w:r>
        <w:rPr>
          <w:rtl/>
        </w:rPr>
        <w:t xml:space="preserve">כבר </w:t>
      </w:r>
      <w:bookmarkStart w:id="29625" w:name="_ETM_Q66_520879"/>
      <w:bookmarkEnd w:id="29625"/>
      <w:r>
        <w:rPr>
          <w:rtl/>
        </w:rPr>
        <w:t xml:space="preserve">פה </w:t>
      </w:r>
      <w:bookmarkStart w:id="29626" w:name="_ETM_Q66_521059"/>
      <w:bookmarkEnd w:id="29626"/>
      <w:r>
        <w:rPr>
          <w:rtl/>
        </w:rPr>
        <w:t xml:space="preserve">על </w:t>
      </w:r>
      <w:bookmarkStart w:id="29627" w:name="_ETM_Q66_521150"/>
      <w:bookmarkEnd w:id="29627"/>
      <w:r>
        <w:rPr>
          <w:rtl/>
        </w:rPr>
        <w:t xml:space="preserve">הבמה </w:t>
      </w:r>
      <w:bookmarkStart w:id="29628" w:name="_ETM_Q66_521449"/>
      <w:bookmarkEnd w:id="29628"/>
      <w:r>
        <w:rPr>
          <w:rtl/>
        </w:rPr>
        <w:t xml:space="preserve">הזאת </w:t>
      </w:r>
      <w:bookmarkStart w:id="29629" w:name="_ETM_Q66_521660"/>
      <w:bookmarkEnd w:id="29629"/>
      <w:r>
        <w:rPr>
          <w:rtl/>
        </w:rPr>
        <w:t xml:space="preserve">שיש </w:t>
      </w:r>
      <w:bookmarkStart w:id="29630" w:name="_ETM_Q66_521900"/>
      <w:bookmarkEnd w:id="29630"/>
      <w:r>
        <w:rPr>
          <w:rtl/>
        </w:rPr>
        <w:t xml:space="preserve">להם </w:t>
      </w:r>
      <w:bookmarkStart w:id="29631" w:name="_ETM_Q66_522050"/>
      <w:bookmarkEnd w:id="29631"/>
      <w:r>
        <w:rPr>
          <w:rtl/>
        </w:rPr>
        <w:t xml:space="preserve">פיקסציה </w:t>
      </w:r>
      <w:bookmarkStart w:id="29632" w:name="_ETM_Q66_522650"/>
      <w:bookmarkEnd w:id="29632"/>
      <w:r>
        <w:rPr>
          <w:rFonts w:hint="cs"/>
          <w:rtl/>
        </w:rPr>
        <w:t>ע</w:t>
      </w:r>
      <w:r>
        <w:rPr>
          <w:rtl/>
        </w:rPr>
        <w:t xml:space="preserve">ם </w:t>
      </w:r>
      <w:bookmarkStart w:id="29633" w:name="_ETM_Q66_522739"/>
      <w:bookmarkEnd w:id="29633"/>
      <w:r>
        <w:rPr>
          <w:rFonts w:hint="cs"/>
          <w:rtl/>
        </w:rPr>
        <w:t>מדרוגים, לממשלה ול</w:t>
      </w:r>
      <w:bookmarkStart w:id="29634" w:name="_ETM_Q66_523220"/>
      <w:bookmarkStart w:id="29635" w:name="_ETM_Q66_523699"/>
      <w:bookmarkEnd w:id="29634"/>
      <w:bookmarkEnd w:id="29635"/>
      <w:r>
        <w:rPr>
          <w:rtl/>
        </w:rPr>
        <w:t xml:space="preserve">קואליציה </w:t>
      </w:r>
      <w:bookmarkStart w:id="29636" w:name="_ETM_Q66_524300"/>
      <w:bookmarkEnd w:id="29636"/>
      <w:r>
        <w:rPr>
          <w:rtl/>
        </w:rPr>
        <w:t xml:space="preserve">הזאת </w:t>
      </w:r>
      <w:bookmarkStart w:id="29637" w:name="_ETM_Q66_524870"/>
      <w:bookmarkEnd w:id="29637"/>
      <w:r w:rsidR="007170DE">
        <w:rPr>
          <w:rFonts w:hint="cs"/>
          <w:rtl/>
        </w:rPr>
        <w:t xml:space="preserve">– </w:t>
      </w:r>
      <w:r>
        <w:rPr>
          <w:rtl/>
        </w:rPr>
        <w:t xml:space="preserve">ואו-טו-טו </w:t>
      </w:r>
      <w:bookmarkStart w:id="29638" w:name="_ETM_Q66_525410"/>
      <w:bookmarkEnd w:id="29638"/>
      <w:r>
        <w:rPr>
          <w:rtl/>
        </w:rPr>
        <w:t xml:space="preserve">יסגרו </w:t>
      </w:r>
      <w:bookmarkStart w:id="29639" w:name="_ETM_Q66_525829"/>
      <w:bookmarkEnd w:id="29639"/>
      <w:r>
        <w:rPr>
          <w:rtl/>
        </w:rPr>
        <w:t xml:space="preserve">לנו </w:t>
      </w:r>
      <w:bookmarkStart w:id="29640" w:name="_ETM_Q66_526070"/>
      <w:bookmarkEnd w:id="29640"/>
      <w:r>
        <w:rPr>
          <w:rtl/>
        </w:rPr>
        <w:t xml:space="preserve">גם </w:t>
      </w:r>
      <w:bookmarkStart w:id="29641" w:name="_ETM_Q66_526309"/>
      <w:bookmarkEnd w:id="29641"/>
      <w:r>
        <w:rPr>
          <w:rtl/>
        </w:rPr>
        <w:t xml:space="preserve">את </w:t>
      </w:r>
      <w:bookmarkStart w:id="29642" w:name="_ETM_Q66_526940"/>
      <w:bookmarkEnd w:id="29642"/>
      <w:r>
        <w:rPr>
          <w:rtl/>
        </w:rPr>
        <w:t>גל"צ</w:t>
      </w:r>
      <w:r w:rsidR="007170DE">
        <w:rPr>
          <w:rFonts w:hint="cs"/>
          <w:rtl/>
        </w:rPr>
        <w:t>,</w:t>
      </w:r>
      <w:r>
        <w:rPr>
          <w:rtl/>
        </w:rPr>
        <w:t xml:space="preserve"> </w:t>
      </w:r>
      <w:bookmarkStart w:id="29643" w:name="_ETM_Q66_527449"/>
      <w:bookmarkEnd w:id="29643"/>
      <w:r>
        <w:rPr>
          <w:rtl/>
        </w:rPr>
        <w:t>ו</w:t>
      </w:r>
      <w:r>
        <w:rPr>
          <w:rFonts w:hint="cs"/>
          <w:rtl/>
        </w:rPr>
        <w:t>ב</w:t>
      </w:r>
      <w:r>
        <w:rPr>
          <w:rtl/>
        </w:rPr>
        <w:t xml:space="preserve">שבוע </w:t>
      </w:r>
      <w:bookmarkStart w:id="29644" w:name="_ETM_Q66_527930"/>
      <w:bookmarkEnd w:id="29644"/>
      <w:r>
        <w:rPr>
          <w:rtl/>
        </w:rPr>
        <w:t xml:space="preserve">הבא </w:t>
      </w:r>
      <w:bookmarkStart w:id="29645" w:name="_ETM_Q66_528109"/>
      <w:bookmarkEnd w:id="29645"/>
      <w:r>
        <w:rPr>
          <w:rtl/>
        </w:rPr>
        <w:t xml:space="preserve">מגיע </w:t>
      </w:r>
      <w:bookmarkStart w:id="29646" w:name="_ETM_Q66_528469"/>
      <w:bookmarkEnd w:id="29646"/>
      <w:r>
        <w:rPr>
          <w:rtl/>
        </w:rPr>
        <w:t xml:space="preserve">כאן </w:t>
      </w:r>
      <w:bookmarkStart w:id="29647" w:name="_ETM_Q66_528680"/>
      <w:bookmarkEnd w:id="29647"/>
      <w:r>
        <w:rPr>
          <w:rtl/>
        </w:rPr>
        <w:t>דיון</w:t>
      </w:r>
      <w:r w:rsidR="007170DE">
        <w:rPr>
          <w:rFonts w:hint="cs"/>
          <w:rtl/>
        </w:rPr>
        <w:t xml:space="preserve"> </w:t>
      </w:r>
      <w:r w:rsidR="003F5177">
        <w:rPr>
          <w:rFonts w:hint="cs"/>
          <w:rtl/>
        </w:rPr>
        <w:t>– –</w:t>
      </w:r>
    </w:p>
    <w:p w:rsidR="00921508" w:rsidRDefault="00921508" w:rsidP="00405582">
      <w:pPr>
        <w:rPr>
          <w:rtl/>
        </w:rPr>
      </w:pPr>
      <w:bookmarkStart w:id="29648" w:name="_ETM_Q66_527880"/>
      <w:bookmarkStart w:id="29649" w:name="_ETM_Q66_527943"/>
      <w:bookmarkEnd w:id="29648"/>
      <w:bookmarkEnd w:id="29649"/>
    </w:p>
    <w:p w:rsidR="00921508" w:rsidRDefault="00921508" w:rsidP="00405582">
      <w:pPr>
        <w:pStyle w:val="af6"/>
        <w:keepNext/>
        <w:rPr>
          <w:rtl/>
        </w:rPr>
      </w:pPr>
      <w:r w:rsidRPr="00B700B0">
        <w:rPr>
          <w:rStyle w:val="TagStyle"/>
          <w:rtl/>
        </w:rPr>
        <w:t xml:space="preserve"> &lt;&lt; יור &gt;&gt; </w:t>
      </w:r>
      <w:r>
        <w:rPr>
          <w:rtl/>
        </w:rPr>
        <w:t>היו"ר חנוך דב מלביצקי:</w:t>
      </w:r>
      <w:r w:rsidRPr="00B700B0">
        <w:rPr>
          <w:rStyle w:val="TagStyle"/>
          <w:rtl/>
        </w:rPr>
        <w:t xml:space="preserve"> &lt;&lt; יור &gt;&gt;</w:t>
      </w:r>
      <w:r>
        <w:rPr>
          <w:rtl/>
        </w:rPr>
        <w:t xml:space="preserve"> </w:t>
      </w:r>
    </w:p>
    <w:p w:rsidR="00921508" w:rsidRDefault="00921508" w:rsidP="00120D2F">
      <w:pPr>
        <w:rPr>
          <w:rtl/>
        </w:rPr>
      </w:pPr>
    </w:p>
    <w:p w:rsidR="00921508" w:rsidRDefault="00921508" w:rsidP="00405582">
      <w:pPr>
        <w:rPr>
          <w:rtl/>
        </w:rPr>
      </w:pPr>
      <w:bookmarkStart w:id="29650" w:name="_ETM_Q66_524785"/>
      <w:bookmarkEnd w:id="29650"/>
      <w:r>
        <w:rPr>
          <w:rFonts w:hint="cs"/>
          <w:rtl/>
        </w:rPr>
        <w:t>תודה רבה. צריך לסיים.</w:t>
      </w:r>
      <w:bookmarkStart w:id="29651" w:name="_ETM_Q66_526990"/>
      <w:bookmarkEnd w:id="29651"/>
    </w:p>
    <w:p w:rsidR="00921508" w:rsidRDefault="00921508" w:rsidP="00405582">
      <w:pPr>
        <w:rPr>
          <w:rtl/>
        </w:rPr>
      </w:pPr>
      <w:bookmarkStart w:id="29652" w:name="_ETM_Q66_527066"/>
      <w:bookmarkEnd w:id="29652"/>
    </w:p>
    <w:p w:rsidR="00921508" w:rsidRDefault="00921508" w:rsidP="00405582">
      <w:pPr>
        <w:pStyle w:val="-"/>
        <w:keepNext/>
        <w:rPr>
          <w:rtl/>
        </w:rPr>
      </w:pPr>
      <w:bookmarkStart w:id="29653" w:name="ET_speakercontinue_6507_7"/>
      <w:r w:rsidRPr="00B700B0">
        <w:rPr>
          <w:rStyle w:val="TagStyle"/>
          <w:rtl/>
        </w:rPr>
        <w:t xml:space="preserve"> &lt;&lt; דובר_המשך &gt;&gt; </w:t>
      </w:r>
      <w:r>
        <w:rPr>
          <w:rtl/>
        </w:rPr>
        <w:t>שלי טל מירון (יש עתיד):</w:t>
      </w:r>
      <w:r w:rsidRPr="00B700B0">
        <w:rPr>
          <w:rStyle w:val="TagStyle"/>
          <w:rtl/>
        </w:rPr>
        <w:t xml:space="preserve"> &lt;&lt; דובר_המשך &gt;&gt;</w:t>
      </w:r>
      <w:r>
        <w:rPr>
          <w:rtl/>
        </w:rPr>
        <w:t xml:space="preserve"> </w:t>
      </w:r>
      <w:bookmarkEnd w:id="29653"/>
    </w:p>
    <w:p w:rsidR="00921508" w:rsidRDefault="00921508" w:rsidP="00120D2F">
      <w:pPr>
        <w:rPr>
          <w:rtl/>
        </w:rPr>
      </w:pPr>
    </w:p>
    <w:p w:rsidR="00921508" w:rsidRDefault="00921508" w:rsidP="00405582">
      <w:pPr>
        <w:rPr>
          <w:rtl/>
        </w:rPr>
      </w:pPr>
      <w:bookmarkStart w:id="29654" w:name="_ETM_Q66_528000"/>
      <w:bookmarkEnd w:id="29654"/>
      <w:r>
        <w:rPr>
          <w:rFonts w:hint="cs"/>
          <w:rtl/>
        </w:rPr>
        <w:t>רגע,</w:t>
      </w:r>
      <w:bookmarkStart w:id="29655" w:name="_ETM_Q66_529165"/>
      <w:bookmarkEnd w:id="29655"/>
      <w:r>
        <w:rPr>
          <w:rFonts w:hint="cs"/>
          <w:rtl/>
        </w:rPr>
        <w:t xml:space="preserve"> </w:t>
      </w:r>
      <w:bookmarkStart w:id="29656" w:name="_ETM_Q66_528359"/>
      <w:bookmarkStart w:id="29657" w:name="_ETM_Q66_528409"/>
      <w:bookmarkStart w:id="29658" w:name="_ETM_Q66_529610"/>
      <w:bookmarkEnd w:id="29656"/>
      <w:bookmarkEnd w:id="29657"/>
      <w:bookmarkEnd w:id="29658"/>
      <w:r>
        <w:rPr>
          <w:rtl/>
        </w:rPr>
        <w:t xml:space="preserve">אני </w:t>
      </w:r>
      <w:bookmarkStart w:id="29659" w:name="_ETM_Q66_529730"/>
      <w:bookmarkEnd w:id="29659"/>
      <w:r>
        <w:rPr>
          <w:rtl/>
        </w:rPr>
        <w:t xml:space="preserve">רק </w:t>
      </w:r>
      <w:bookmarkStart w:id="29660" w:name="_ETM_Q66_529910"/>
      <w:bookmarkEnd w:id="29660"/>
      <w:r>
        <w:rPr>
          <w:rFonts w:hint="cs"/>
          <w:rtl/>
        </w:rPr>
        <w:t>א</w:t>
      </w:r>
      <w:r>
        <w:rPr>
          <w:rtl/>
        </w:rPr>
        <w:t>סיים</w:t>
      </w:r>
      <w:r>
        <w:rPr>
          <w:rFonts w:hint="cs"/>
          <w:rtl/>
        </w:rPr>
        <w:t>.</w:t>
      </w:r>
      <w:r>
        <w:rPr>
          <w:rtl/>
        </w:rPr>
        <w:t xml:space="preserve"> </w:t>
      </w:r>
      <w:bookmarkStart w:id="29661" w:name="_ETM_Q66_530210"/>
      <w:bookmarkEnd w:id="29661"/>
      <w:r w:rsidR="007170DE">
        <w:rPr>
          <w:rFonts w:hint="cs"/>
          <w:rtl/>
        </w:rPr>
        <w:t xml:space="preserve">– </w:t>
      </w:r>
      <w:r w:rsidR="007170DE">
        <w:rPr>
          <w:rFonts w:hint="eastAsia"/>
          <w:rtl/>
        </w:rPr>
        <w:t>–</w:t>
      </w:r>
      <w:r w:rsidR="007170DE">
        <w:rPr>
          <w:rFonts w:hint="cs"/>
          <w:rtl/>
        </w:rPr>
        <w:t xml:space="preserve"> </w:t>
      </w:r>
      <w:r>
        <w:rPr>
          <w:rFonts w:hint="cs"/>
          <w:rtl/>
        </w:rPr>
        <w:t>ב</w:t>
      </w:r>
      <w:r>
        <w:rPr>
          <w:rtl/>
        </w:rPr>
        <w:t xml:space="preserve">שבוע </w:t>
      </w:r>
      <w:bookmarkStart w:id="29662" w:name="_ETM_Q66_530570"/>
      <w:bookmarkEnd w:id="29662"/>
      <w:r>
        <w:rPr>
          <w:rtl/>
        </w:rPr>
        <w:t xml:space="preserve">הבא </w:t>
      </w:r>
      <w:bookmarkStart w:id="29663" w:name="_ETM_Q66_530750"/>
      <w:bookmarkEnd w:id="29663"/>
      <w:r>
        <w:rPr>
          <w:rtl/>
        </w:rPr>
        <w:t xml:space="preserve">מגיע </w:t>
      </w:r>
      <w:bookmarkStart w:id="29664" w:name="_ETM_Q66_531110"/>
      <w:bookmarkEnd w:id="29664"/>
      <w:r>
        <w:rPr>
          <w:rtl/>
        </w:rPr>
        <w:t xml:space="preserve">כאן </w:t>
      </w:r>
      <w:bookmarkStart w:id="29665" w:name="_ETM_Q66_531320"/>
      <w:bookmarkEnd w:id="29665"/>
      <w:r>
        <w:rPr>
          <w:rtl/>
        </w:rPr>
        <w:t xml:space="preserve">דיון </w:t>
      </w:r>
      <w:bookmarkStart w:id="29666" w:name="_ETM_Q66_531620"/>
      <w:bookmarkEnd w:id="29666"/>
      <w:r>
        <w:rPr>
          <w:rtl/>
        </w:rPr>
        <w:t xml:space="preserve">לוועדת </w:t>
      </w:r>
      <w:bookmarkStart w:id="29667" w:name="_ETM_Q66_532160"/>
      <w:bookmarkEnd w:id="29667"/>
      <w:r>
        <w:rPr>
          <w:rFonts w:hint="cs"/>
          <w:rtl/>
        </w:rPr>
        <w:t>ה</w:t>
      </w:r>
      <w:r>
        <w:rPr>
          <w:rtl/>
        </w:rPr>
        <w:t xml:space="preserve">כלכלה </w:t>
      </w:r>
      <w:bookmarkStart w:id="29668" w:name="_ETM_Q66_534170"/>
      <w:bookmarkEnd w:id="29668"/>
      <w:r>
        <w:rPr>
          <w:rtl/>
        </w:rPr>
        <w:t xml:space="preserve">על </w:t>
      </w:r>
      <w:bookmarkStart w:id="29669" w:name="_ETM_Q66_534409"/>
      <w:bookmarkEnd w:id="29669"/>
      <w:r>
        <w:rPr>
          <w:rtl/>
        </w:rPr>
        <w:t xml:space="preserve">עוד </w:t>
      </w:r>
      <w:bookmarkStart w:id="29670" w:name="_ETM_Q66_534680"/>
      <w:bookmarkEnd w:id="29670"/>
      <w:r>
        <w:rPr>
          <w:rtl/>
        </w:rPr>
        <w:t xml:space="preserve">הצרה </w:t>
      </w:r>
      <w:bookmarkStart w:id="29671" w:name="_ETM_Q66_535309"/>
      <w:bookmarkEnd w:id="29671"/>
      <w:r>
        <w:rPr>
          <w:rtl/>
        </w:rPr>
        <w:t xml:space="preserve">של </w:t>
      </w:r>
      <w:bookmarkStart w:id="29672" w:name="_ETM_Q66_535730"/>
      <w:bookmarkEnd w:id="29672"/>
      <w:r>
        <w:rPr>
          <w:rtl/>
        </w:rPr>
        <w:t xml:space="preserve">עולם </w:t>
      </w:r>
      <w:bookmarkStart w:id="29673" w:name="_ETM_Q66_536089"/>
      <w:bookmarkEnd w:id="29673"/>
      <w:r>
        <w:rPr>
          <w:rtl/>
        </w:rPr>
        <w:t xml:space="preserve">התקשורת </w:t>
      </w:r>
      <w:bookmarkStart w:id="29674" w:name="_ETM_Q66_537170"/>
      <w:bookmarkEnd w:id="29674"/>
      <w:r>
        <w:rPr>
          <w:rtl/>
        </w:rPr>
        <w:t>שקר</w:t>
      </w:r>
      <w:r>
        <w:rPr>
          <w:rFonts w:hint="cs"/>
          <w:rtl/>
        </w:rPr>
        <w:t>ע</w:t>
      </w:r>
      <w:r>
        <w:rPr>
          <w:rtl/>
        </w:rPr>
        <w:t xml:space="preserve">י </w:t>
      </w:r>
      <w:bookmarkStart w:id="29675" w:name="_ETM_Q66_538550"/>
      <w:bookmarkEnd w:id="29675"/>
      <w:r>
        <w:rPr>
          <w:rtl/>
        </w:rPr>
        <w:t xml:space="preserve">מתכנן </w:t>
      </w:r>
      <w:bookmarkStart w:id="29676" w:name="_ETM_Q66_539089"/>
      <w:bookmarkEnd w:id="29676"/>
      <w:r>
        <w:rPr>
          <w:rtl/>
        </w:rPr>
        <w:t>לנו</w:t>
      </w:r>
      <w:r>
        <w:rPr>
          <w:rFonts w:hint="cs"/>
          <w:rtl/>
        </w:rPr>
        <w:t>.</w:t>
      </w:r>
    </w:p>
    <w:p w:rsidR="00921508" w:rsidRDefault="00921508" w:rsidP="00405582">
      <w:pPr>
        <w:rPr>
          <w:rtl/>
        </w:rPr>
      </w:pPr>
      <w:bookmarkStart w:id="29677" w:name="_ETM_Q66_536448"/>
      <w:bookmarkStart w:id="29678" w:name="_ETM_Q66_536573"/>
      <w:bookmarkEnd w:id="29677"/>
      <w:bookmarkEnd w:id="29678"/>
    </w:p>
    <w:p w:rsidR="00921508" w:rsidRDefault="00921508" w:rsidP="00405582">
      <w:pPr>
        <w:rPr>
          <w:rtl/>
        </w:rPr>
      </w:pPr>
      <w:bookmarkStart w:id="29679" w:name="_ETM_Q66_536627"/>
      <w:bookmarkStart w:id="29680" w:name="_ETM_Q66_536699"/>
      <w:bookmarkStart w:id="29681" w:name="_ETM_Q66_539659"/>
      <w:bookmarkEnd w:id="29679"/>
      <w:bookmarkEnd w:id="29680"/>
      <w:bookmarkEnd w:id="29681"/>
      <w:r>
        <w:rPr>
          <w:rtl/>
        </w:rPr>
        <w:t xml:space="preserve">אז </w:t>
      </w:r>
      <w:bookmarkStart w:id="29682" w:name="_ETM_Q66_539839"/>
      <w:bookmarkEnd w:id="29682"/>
      <w:r>
        <w:rPr>
          <w:rtl/>
        </w:rPr>
        <w:t xml:space="preserve">אני </w:t>
      </w:r>
      <w:bookmarkStart w:id="29683" w:name="_ETM_Q66_539969"/>
      <w:bookmarkEnd w:id="29683"/>
      <w:r>
        <w:rPr>
          <w:rFonts w:hint="cs"/>
          <w:rtl/>
        </w:rPr>
        <w:t xml:space="preserve">רק </w:t>
      </w:r>
      <w:bookmarkStart w:id="29684" w:name="_ETM_Q66_540149"/>
      <w:bookmarkEnd w:id="29684"/>
      <w:r>
        <w:rPr>
          <w:rtl/>
        </w:rPr>
        <w:t xml:space="preserve">רוצה </w:t>
      </w:r>
      <w:bookmarkStart w:id="29685" w:name="_ETM_Q66_540449"/>
      <w:bookmarkEnd w:id="29685"/>
      <w:r>
        <w:rPr>
          <w:rtl/>
        </w:rPr>
        <w:t xml:space="preserve">להגיד </w:t>
      </w:r>
      <w:bookmarkStart w:id="29686" w:name="_ETM_Q66_541379"/>
      <w:bookmarkEnd w:id="29686"/>
      <w:r>
        <w:rPr>
          <w:rtl/>
        </w:rPr>
        <w:t xml:space="preserve">לשר </w:t>
      </w:r>
      <w:bookmarkStart w:id="29687" w:name="_ETM_Q66_541739"/>
      <w:bookmarkEnd w:id="29687"/>
      <w:r>
        <w:rPr>
          <w:rtl/>
        </w:rPr>
        <w:t>קר</w:t>
      </w:r>
      <w:r>
        <w:rPr>
          <w:rFonts w:hint="cs"/>
          <w:rtl/>
        </w:rPr>
        <w:t>ע</w:t>
      </w:r>
      <w:r>
        <w:rPr>
          <w:rtl/>
        </w:rPr>
        <w:t>י</w:t>
      </w:r>
      <w:r>
        <w:rPr>
          <w:rFonts w:hint="cs"/>
          <w:rtl/>
        </w:rPr>
        <w:t>,</w:t>
      </w:r>
      <w:r>
        <w:rPr>
          <w:rtl/>
        </w:rPr>
        <w:t xml:space="preserve"> </w:t>
      </w:r>
      <w:bookmarkStart w:id="29688" w:name="_ETM_Q66_542010"/>
      <w:bookmarkEnd w:id="29688"/>
      <w:r>
        <w:rPr>
          <w:rtl/>
        </w:rPr>
        <w:t xml:space="preserve">שהגיע </w:t>
      </w:r>
      <w:bookmarkStart w:id="29689" w:name="_ETM_Q66_542429"/>
      <w:bookmarkEnd w:id="29689"/>
      <w:r>
        <w:rPr>
          <w:rtl/>
        </w:rPr>
        <w:t xml:space="preserve">היום </w:t>
      </w:r>
      <w:bookmarkStart w:id="29690" w:name="_ETM_Q66_542639"/>
      <w:bookmarkStart w:id="29691" w:name="_ETM_Q66_543120"/>
      <w:bookmarkStart w:id="29692" w:name="_ETM_Q66_543989"/>
      <w:bookmarkEnd w:id="29690"/>
      <w:bookmarkEnd w:id="29691"/>
      <w:bookmarkEnd w:id="29692"/>
      <w:r>
        <w:rPr>
          <w:rtl/>
        </w:rPr>
        <w:t xml:space="preserve">לכנס </w:t>
      </w:r>
      <w:bookmarkStart w:id="29693" w:name="_ETM_Q66_544500"/>
      <w:bookmarkEnd w:id="29693"/>
      <w:r>
        <w:rPr>
          <w:rtl/>
        </w:rPr>
        <w:t xml:space="preserve">כדי </w:t>
      </w:r>
      <w:bookmarkStart w:id="29694" w:name="_ETM_Q66_544740"/>
      <w:bookmarkEnd w:id="29694"/>
      <w:proofErr w:type="spellStart"/>
      <w:r>
        <w:rPr>
          <w:rtl/>
        </w:rPr>
        <w:t>לה</w:t>
      </w:r>
      <w:r>
        <w:rPr>
          <w:rFonts w:hint="cs"/>
          <w:rtl/>
        </w:rPr>
        <w:t>טריל</w:t>
      </w:r>
      <w:proofErr w:type="spellEnd"/>
      <w:r>
        <w:rPr>
          <w:rFonts w:hint="cs"/>
          <w:rtl/>
        </w:rPr>
        <w:t xml:space="preserve"> </w:t>
      </w:r>
      <w:bookmarkStart w:id="29695" w:name="_ETM_Q66_545220"/>
      <w:bookmarkEnd w:id="29695"/>
      <w:r>
        <w:rPr>
          <w:rtl/>
        </w:rPr>
        <w:t xml:space="preserve">את </w:t>
      </w:r>
      <w:bookmarkStart w:id="29696" w:name="_ETM_Q66_545339"/>
      <w:bookmarkEnd w:id="29696"/>
      <w:r>
        <w:rPr>
          <w:rtl/>
        </w:rPr>
        <w:t xml:space="preserve">הכנס </w:t>
      </w:r>
      <w:bookmarkStart w:id="29697" w:name="_ETM_Q66_545729"/>
      <w:bookmarkEnd w:id="29697"/>
      <w:r>
        <w:rPr>
          <w:rtl/>
        </w:rPr>
        <w:t xml:space="preserve">וכדי </w:t>
      </w:r>
      <w:bookmarkStart w:id="29698" w:name="_ETM_Q66_546029"/>
      <w:bookmarkEnd w:id="29698"/>
      <w:r>
        <w:rPr>
          <w:rtl/>
        </w:rPr>
        <w:t xml:space="preserve">למשוך </w:t>
      </w:r>
      <w:bookmarkStart w:id="29699" w:name="_ETM_Q66_546390"/>
      <w:bookmarkEnd w:id="29699"/>
      <w:r>
        <w:rPr>
          <w:rtl/>
        </w:rPr>
        <w:t xml:space="preserve">תשומת </w:t>
      </w:r>
      <w:bookmarkStart w:id="29700" w:name="_ETM_Q66_546689"/>
      <w:bookmarkEnd w:id="29700"/>
      <w:r>
        <w:rPr>
          <w:rtl/>
        </w:rPr>
        <w:t xml:space="preserve">לב </w:t>
      </w:r>
      <w:bookmarkStart w:id="29701" w:name="_ETM_Q66_546839"/>
      <w:bookmarkEnd w:id="29701"/>
      <w:r>
        <w:rPr>
          <w:rtl/>
        </w:rPr>
        <w:t xml:space="preserve">ולייצר </w:t>
      </w:r>
      <w:bookmarkStart w:id="29702" w:name="_ETM_Q66_547289"/>
      <w:bookmarkEnd w:id="29702"/>
      <w:r>
        <w:rPr>
          <w:rtl/>
        </w:rPr>
        <w:t>פרובוקצי</w:t>
      </w:r>
      <w:r>
        <w:rPr>
          <w:rFonts w:hint="cs"/>
          <w:rtl/>
        </w:rPr>
        <w:t xml:space="preserve">ה </w:t>
      </w:r>
      <w:r w:rsidR="003F5177">
        <w:rPr>
          <w:rFonts w:hint="cs"/>
          <w:rtl/>
        </w:rPr>
        <w:t>– – –</w:t>
      </w:r>
    </w:p>
    <w:p w:rsidR="00921508" w:rsidRDefault="00921508" w:rsidP="00405582">
      <w:pPr>
        <w:rPr>
          <w:rtl/>
        </w:rPr>
      </w:pPr>
      <w:bookmarkStart w:id="29703" w:name="_ETM_Q66_541493"/>
      <w:bookmarkStart w:id="29704" w:name="_ETM_Q66_541575"/>
      <w:bookmarkEnd w:id="29703"/>
      <w:bookmarkEnd w:id="29704"/>
    </w:p>
    <w:p w:rsidR="00921508" w:rsidRDefault="00921508" w:rsidP="00405582">
      <w:pPr>
        <w:pStyle w:val="af6"/>
        <w:keepNext/>
        <w:rPr>
          <w:rtl/>
        </w:rPr>
      </w:pPr>
      <w:r w:rsidRPr="00B700B0">
        <w:rPr>
          <w:rStyle w:val="TagStyle"/>
          <w:rtl/>
        </w:rPr>
        <w:t xml:space="preserve"> &lt;&lt; יור &gt;&gt; </w:t>
      </w:r>
      <w:r>
        <w:rPr>
          <w:rtl/>
        </w:rPr>
        <w:t>היו"ר חנוך דב מלביצקי:</w:t>
      </w:r>
      <w:r w:rsidRPr="00B700B0">
        <w:rPr>
          <w:rStyle w:val="TagStyle"/>
          <w:rtl/>
        </w:rPr>
        <w:t xml:space="preserve"> &lt;&lt; יור &gt;&gt;</w:t>
      </w:r>
      <w:r>
        <w:rPr>
          <w:rtl/>
        </w:rPr>
        <w:t xml:space="preserve"> </w:t>
      </w:r>
    </w:p>
    <w:p w:rsidR="00921508" w:rsidRDefault="00921508" w:rsidP="00120D2F">
      <w:pPr>
        <w:rPr>
          <w:rtl/>
        </w:rPr>
      </w:pPr>
    </w:p>
    <w:p w:rsidR="00921508" w:rsidRDefault="00921508" w:rsidP="00405582">
      <w:pPr>
        <w:rPr>
          <w:rtl/>
        </w:rPr>
      </w:pPr>
      <w:bookmarkStart w:id="29705" w:name="_ETM_Q66_544312"/>
      <w:bookmarkEnd w:id="29705"/>
      <w:r>
        <w:rPr>
          <w:rFonts w:hint="cs"/>
          <w:rtl/>
        </w:rPr>
        <w:t>חברת הכנסת טל מירון,</w:t>
      </w:r>
      <w:bookmarkStart w:id="29706" w:name="_ETM_Q66_547909"/>
      <w:bookmarkEnd w:id="29706"/>
      <w:r>
        <w:rPr>
          <w:rFonts w:hint="cs"/>
          <w:rtl/>
        </w:rPr>
        <w:t xml:space="preserve"> את צריכה לסיים, בבקשה.</w:t>
      </w:r>
    </w:p>
    <w:p w:rsidR="00921508" w:rsidRDefault="00921508" w:rsidP="00405582">
      <w:pPr>
        <w:rPr>
          <w:rtl/>
        </w:rPr>
      </w:pPr>
      <w:bookmarkStart w:id="29707" w:name="_ETM_Q66_546414"/>
      <w:bookmarkStart w:id="29708" w:name="_ETM_Q66_546496"/>
      <w:bookmarkEnd w:id="29707"/>
      <w:bookmarkEnd w:id="29708"/>
    </w:p>
    <w:p w:rsidR="00921508" w:rsidRDefault="00921508" w:rsidP="00405582">
      <w:pPr>
        <w:pStyle w:val="-"/>
        <w:keepNext/>
        <w:rPr>
          <w:rtl/>
        </w:rPr>
      </w:pPr>
      <w:bookmarkStart w:id="29709" w:name="ET_speakercontinue_6507_9"/>
      <w:r w:rsidRPr="00B700B0">
        <w:rPr>
          <w:rStyle w:val="TagStyle"/>
          <w:rtl/>
        </w:rPr>
        <w:t xml:space="preserve"> &lt;&lt; דובר_המשך &gt;&gt; </w:t>
      </w:r>
      <w:r>
        <w:rPr>
          <w:rtl/>
        </w:rPr>
        <w:t>שלי טל מירון (יש עתיד):</w:t>
      </w:r>
      <w:r w:rsidRPr="00B700B0">
        <w:rPr>
          <w:rStyle w:val="TagStyle"/>
          <w:rtl/>
        </w:rPr>
        <w:t xml:space="preserve"> &lt;&lt; דובר_המשך &gt;&gt;</w:t>
      </w:r>
      <w:r>
        <w:rPr>
          <w:rtl/>
        </w:rPr>
        <w:t xml:space="preserve"> </w:t>
      </w:r>
      <w:bookmarkEnd w:id="29709"/>
    </w:p>
    <w:p w:rsidR="00921508" w:rsidRDefault="00921508" w:rsidP="00120D2F">
      <w:pPr>
        <w:rPr>
          <w:rtl/>
        </w:rPr>
      </w:pPr>
    </w:p>
    <w:p w:rsidR="00921508" w:rsidRDefault="00921508" w:rsidP="00405582">
      <w:pPr>
        <w:rPr>
          <w:rtl/>
        </w:rPr>
      </w:pPr>
      <w:bookmarkStart w:id="29710" w:name="_ETM_Q66_547323"/>
      <w:bookmarkStart w:id="29711" w:name="_ETM_Q66_541652"/>
      <w:bookmarkStart w:id="29712" w:name="_ETM_Q66_541748"/>
      <w:bookmarkEnd w:id="29710"/>
      <w:bookmarkEnd w:id="29711"/>
      <w:bookmarkEnd w:id="29712"/>
      <w:r>
        <w:rPr>
          <w:rFonts w:hint="cs"/>
          <w:rtl/>
        </w:rPr>
        <w:t xml:space="preserve">אני מסיימת. </w:t>
      </w:r>
      <w:bookmarkStart w:id="29713" w:name="_ETM_Q66_547979"/>
      <w:bookmarkStart w:id="29714" w:name="_ETM_Q66_548100"/>
      <w:bookmarkStart w:id="29715" w:name="_ETM_Q66_548430"/>
      <w:bookmarkStart w:id="29716" w:name="_ETM_Q66_548729"/>
      <w:bookmarkStart w:id="29717" w:name="_ETM_Q66_549119"/>
      <w:bookmarkStart w:id="29718" w:name="_ETM_Q66_549270"/>
      <w:bookmarkStart w:id="29719" w:name="_ETM_Q66_550329"/>
      <w:bookmarkEnd w:id="29713"/>
      <w:bookmarkEnd w:id="29714"/>
      <w:bookmarkEnd w:id="29715"/>
      <w:bookmarkEnd w:id="29716"/>
      <w:bookmarkEnd w:id="29717"/>
      <w:bookmarkEnd w:id="29718"/>
      <w:bookmarkEnd w:id="29719"/>
      <w:r>
        <w:rPr>
          <w:rtl/>
        </w:rPr>
        <w:t xml:space="preserve">אני </w:t>
      </w:r>
      <w:bookmarkStart w:id="29720" w:name="_ETM_Q66_550539"/>
      <w:bookmarkEnd w:id="29720"/>
      <w:r>
        <w:rPr>
          <w:rtl/>
        </w:rPr>
        <w:t xml:space="preserve">רק </w:t>
      </w:r>
      <w:bookmarkStart w:id="29721" w:name="_ETM_Q66_550700"/>
      <w:bookmarkStart w:id="29722" w:name="_ETM_Q66_550759"/>
      <w:bookmarkEnd w:id="29721"/>
      <w:bookmarkEnd w:id="29722"/>
      <w:r>
        <w:rPr>
          <w:rtl/>
        </w:rPr>
        <w:t xml:space="preserve">רוצה </w:t>
      </w:r>
      <w:bookmarkStart w:id="29723" w:name="_ETM_Q66_551000"/>
      <w:bookmarkEnd w:id="29723"/>
      <w:r>
        <w:rPr>
          <w:rtl/>
        </w:rPr>
        <w:t xml:space="preserve">להגיד </w:t>
      </w:r>
      <w:bookmarkStart w:id="29724" w:name="_ETM_Q66_551420"/>
      <w:bookmarkEnd w:id="29724"/>
      <w:r>
        <w:rPr>
          <w:rtl/>
        </w:rPr>
        <w:t>לו</w:t>
      </w:r>
      <w:r>
        <w:rPr>
          <w:rFonts w:hint="cs"/>
          <w:rtl/>
        </w:rPr>
        <w:t>,</w:t>
      </w:r>
      <w:r>
        <w:rPr>
          <w:rtl/>
        </w:rPr>
        <w:t xml:space="preserve"> </w:t>
      </w:r>
      <w:bookmarkStart w:id="29725" w:name="_ETM_Q66_551750"/>
      <w:bookmarkEnd w:id="29725"/>
      <w:r>
        <w:rPr>
          <w:rtl/>
        </w:rPr>
        <w:t xml:space="preserve">כפי </w:t>
      </w:r>
      <w:bookmarkStart w:id="29726" w:name="_ETM_Q66_552020"/>
      <w:bookmarkEnd w:id="29726"/>
      <w:r>
        <w:rPr>
          <w:rtl/>
        </w:rPr>
        <w:t xml:space="preserve">שאמרתי </w:t>
      </w:r>
      <w:bookmarkStart w:id="29727" w:name="_ETM_Q66_552500"/>
      <w:bookmarkEnd w:id="29727"/>
      <w:r>
        <w:rPr>
          <w:rtl/>
        </w:rPr>
        <w:t xml:space="preserve">לו </w:t>
      </w:r>
      <w:bookmarkStart w:id="29728" w:name="_ETM_Q66_552589"/>
      <w:bookmarkEnd w:id="29728"/>
      <w:r>
        <w:rPr>
          <w:rtl/>
        </w:rPr>
        <w:t xml:space="preserve">בוועדה </w:t>
      </w:r>
      <w:bookmarkStart w:id="29729" w:name="_ETM_Q66_553219"/>
      <w:bookmarkEnd w:id="29729"/>
      <w:r>
        <w:rPr>
          <w:rtl/>
        </w:rPr>
        <w:t>בפניו</w:t>
      </w:r>
      <w:r>
        <w:rPr>
          <w:rFonts w:hint="cs"/>
          <w:rtl/>
        </w:rPr>
        <w:t>:</w:t>
      </w:r>
      <w:r>
        <w:rPr>
          <w:rtl/>
        </w:rPr>
        <w:t xml:space="preserve"> </w:t>
      </w:r>
      <w:bookmarkStart w:id="29730" w:name="_ETM_Q66_554000"/>
      <w:bookmarkEnd w:id="29730"/>
      <w:r>
        <w:rPr>
          <w:rtl/>
        </w:rPr>
        <w:t xml:space="preserve">אנחנו </w:t>
      </w:r>
      <w:bookmarkStart w:id="29731" w:name="_ETM_Q66_554420"/>
      <w:bookmarkEnd w:id="29731"/>
      <w:r>
        <w:rPr>
          <w:rtl/>
        </w:rPr>
        <w:t xml:space="preserve">רואים </w:t>
      </w:r>
      <w:bookmarkStart w:id="29732" w:name="_ETM_Q66_554750"/>
      <w:bookmarkEnd w:id="29732"/>
      <w:r>
        <w:rPr>
          <w:rtl/>
        </w:rPr>
        <w:t xml:space="preserve">אתכם </w:t>
      </w:r>
      <w:bookmarkStart w:id="29733" w:name="_ETM_Q66_555289"/>
      <w:bookmarkEnd w:id="29733"/>
      <w:r>
        <w:rPr>
          <w:rFonts w:hint="cs"/>
          <w:rtl/>
        </w:rPr>
        <w:t>ו</w:t>
      </w:r>
      <w:bookmarkStart w:id="29734" w:name="_ETM_Q66_555409"/>
      <w:bookmarkEnd w:id="29734"/>
      <w:r>
        <w:rPr>
          <w:rtl/>
        </w:rPr>
        <w:t xml:space="preserve">אנחנו </w:t>
      </w:r>
      <w:bookmarkStart w:id="29735" w:name="_ETM_Q66_555680"/>
      <w:bookmarkEnd w:id="29735"/>
      <w:r>
        <w:rPr>
          <w:rtl/>
        </w:rPr>
        <w:t xml:space="preserve">רואים </w:t>
      </w:r>
      <w:bookmarkStart w:id="29736" w:name="_ETM_Q66_555950"/>
      <w:bookmarkEnd w:id="29736"/>
      <w:r>
        <w:rPr>
          <w:rtl/>
        </w:rPr>
        <w:t>לכם</w:t>
      </w:r>
      <w:r>
        <w:rPr>
          <w:rFonts w:hint="cs"/>
          <w:rtl/>
        </w:rPr>
        <w:t>.</w:t>
      </w:r>
      <w:r>
        <w:rPr>
          <w:rtl/>
        </w:rPr>
        <w:t xml:space="preserve"> </w:t>
      </w:r>
      <w:bookmarkStart w:id="29737" w:name="_ETM_Q66_556689"/>
      <w:bookmarkEnd w:id="29737"/>
      <w:r>
        <w:rPr>
          <w:rtl/>
        </w:rPr>
        <w:t>אף</w:t>
      </w:r>
      <w:r>
        <w:rPr>
          <w:rFonts w:hint="cs"/>
          <w:rtl/>
        </w:rPr>
        <w:t xml:space="preserve"> אחד</w:t>
      </w:r>
      <w:bookmarkStart w:id="29738" w:name="_ETM_Q66_556810"/>
      <w:bookmarkEnd w:id="29738"/>
      <w:r>
        <w:rPr>
          <w:rtl/>
        </w:rPr>
        <w:t xml:space="preserve"> </w:t>
      </w:r>
      <w:bookmarkStart w:id="29739" w:name="_ETM_Q66_557049"/>
      <w:bookmarkEnd w:id="29739"/>
      <w:r>
        <w:rPr>
          <w:rtl/>
        </w:rPr>
        <w:t xml:space="preserve">לא </w:t>
      </w:r>
      <w:bookmarkStart w:id="29740" w:name="_ETM_Q66_557139"/>
      <w:bookmarkEnd w:id="29740"/>
      <w:r>
        <w:rPr>
          <w:rtl/>
        </w:rPr>
        <w:t>טיפש</w:t>
      </w:r>
      <w:r>
        <w:rPr>
          <w:rFonts w:hint="cs"/>
          <w:rtl/>
        </w:rPr>
        <w:t>.</w:t>
      </w:r>
      <w:r>
        <w:rPr>
          <w:rtl/>
        </w:rPr>
        <w:t xml:space="preserve"> </w:t>
      </w:r>
      <w:bookmarkStart w:id="29741" w:name="_ETM_Q66_557529"/>
      <w:bookmarkEnd w:id="29741"/>
      <w:r>
        <w:rPr>
          <w:rtl/>
        </w:rPr>
        <w:t xml:space="preserve">העם </w:t>
      </w:r>
      <w:bookmarkStart w:id="29742" w:name="_ETM_Q66_557740"/>
      <w:bookmarkEnd w:id="29742"/>
      <w:r>
        <w:rPr>
          <w:rtl/>
        </w:rPr>
        <w:t xml:space="preserve">רואה </w:t>
      </w:r>
      <w:bookmarkStart w:id="29743" w:name="_ETM_Q66_557920"/>
      <w:bookmarkEnd w:id="29743"/>
      <w:r>
        <w:rPr>
          <w:rtl/>
        </w:rPr>
        <w:t xml:space="preserve">בדיוק </w:t>
      </w:r>
      <w:bookmarkStart w:id="29744" w:name="_ETM_Q66_558999"/>
      <w:bookmarkEnd w:id="29744"/>
      <w:r>
        <w:rPr>
          <w:rtl/>
        </w:rPr>
        <w:t xml:space="preserve">מה </w:t>
      </w:r>
      <w:bookmarkStart w:id="29745" w:name="_ETM_Q66_559179"/>
      <w:bookmarkEnd w:id="29745"/>
      <w:r>
        <w:rPr>
          <w:rtl/>
        </w:rPr>
        <w:t xml:space="preserve">אתה </w:t>
      </w:r>
      <w:bookmarkStart w:id="29746" w:name="_ETM_Q66_559359"/>
      <w:bookmarkEnd w:id="29746"/>
      <w:r>
        <w:rPr>
          <w:rtl/>
        </w:rPr>
        <w:t>עושה</w:t>
      </w:r>
      <w:r>
        <w:rPr>
          <w:rFonts w:hint="cs"/>
          <w:rtl/>
        </w:rPr>
        <w:t>. תודה רבה.</w:t>
      </w:r>
    </w:p>
    <w:p w:rsidR="00921508" w:rsidRDefault="00921508" w:rsidP="00405582">
      <w:pPr>
        <w:rPr>
          <w:rtl/>
        </w:rPr>
      </w:pPr>
      <w:bookmarkStart w:id="29747" w:name="_ETM_Q66_557767"/>
      <w:bookmarkStart w:id="29748" w:name="_ETM_Q66_557917"/>
      <w:bookmarkEnd w:id="29747"/>
      <w:bookmarkEnd w:id="29748"/>
    </w:p>
    <w:p w:rsidR="00921508" w:rsidRDefault="00921508" w:rsidP="00405582">
      <w:pPr>
        <w:pStyle w:val="af6"/>
        <w:keepNext/>
        <w:rPr>
          <w:rtl/>
        </w:rPr>
      </w:pPr>
      <w:r w:rsidRPr="00B700B0">
        <w:rPr>
          <w:rStyle w:val="TagStyle"/>
          <w:rtl/>
        </w:rPr>
        <w:t xml:space="preserve"> &lt;&lt; יור &gt;&gt; </w:t>
      </w:r>
      <w:r>
        <w:rPr>
          <w:rtl/>
        </w:rPr>
        <w:t>היו"ר חנוך דב מלביצקי:</w:t>
      </w:r>
      <w:r w:rsidRPr="00B700B0">
        <w:rPr>
          <w:rStyle w:val="TagStyle"/>
          <w:rtl/>
        </w:rPr>
        <w:t xml:space="preserve"> &lt;&lt; יור &gt;&gt;</w:t>
      </w:r>
      <w:r>
        <w:rPr>
          <w:rtl/>
        </w:rPr>
        <w:t xml:space="preserve"> </w:t>
      </w:r>
    </w:p>
    <w:p w:rsidR="00921508" w:rsidRDefault="00921508" w:rsidP="00120D2F">
      <w:pPr>
        <w:rPr>
          <w:rtl/>
        </w:rPr>
      </w:pPr>
    </w:p>
    <w:p w:rsidR="00921508" w:rsidRDefault="00921508" w:rsidP="00405582">
      <w:pPr>
        <w:rPr>
          <w:rtl/>
        </w:rPr>
      </w:pPr>
      <w:bookmarkStart w:id="29749" w:name="_ETM_Q66_559770"/>
      <w:bookmarkStart w:id="29750" w:name="_ETM_Q66_558002"/>
      <w:bookmarkStart w:id="29751" w:name="_ETM_Q66_558079"/>
      <w:bookmarkEnd w:id="29749"/>
      <w:bookmarkEnd w:id="29750"/>
      <w:bookmarkEnd w:id="29751"/>
      <w:r>
        <w:rPr>
          <w:rtl/>
        </w:rPr>
        <w:t xml:space="preserve">תודה </w:t>
      </w:r>
      <w:bookmarkStart w:id="29752" w:name="_ETM_Q66_560430"/>
      <w:bookmarkEnd w:id="29752"/>
      <w:r>
        <w:rPr>
          <w:rFonts w:hint="cs"/>
          <w:rtl/>
        </w:rPr>
        <w:t xml:space="preserve">רבה. </w:t>
      </w:r>
      <w:r>
        <w:rPr>
          <w:rtl/>
        </w:rPr>
        <w:t xml:space="preserve">חבר </w:t>
      </w:r>
      <w:bookmarkStart w:id="29753" w:name="_ETM_Q66_560789"/>
      <w:bookmarkEnd w:id="29753"/>
      <w:r>
        <w:rPr>
          <w:rtl/>
        </w:rPr>
        <w:t xml:space="preserve">הכנסת </w:t>
      </w:r>
      <w:bookmarkStart w:id="29754" w:name="_ETM_Q66_561089"/>
      <w:bookmarkEnd w:id="29754"/>
      <w:r>
        <w:rPr>
          <w:rFonts w:hint="cs"/>
          <w:rtl/>
        </w:rPr>
        <w:t>י</w:t>
      </w:r>
      <w:r>
        <w:rPr>
          <w:rtl/>
        </w:rPr>
        <w:t xml:space="preserve">רון </w:t>
      </w:r>
      <w:bookmarkStart w:id="29755" w:name="_ETM_Q66_561270"/>
      <w:bookmarkEnd w:id="29755"/>
      <w:r>
        <w:rPr>
          <w:rtl/>
        </w:rPr>
        <w:t>לוי</w:t>
      </w:r>
      <w:r>
        <w:rPr>
          <w:rFonts w:hint="cs"/>
          <w:rtl/>
        </w:rPr>
        <w:t>,</w:t>
      </w:r>
      <w:r>
        <w:rPr>
          <w:rtl/>
        </w:rPr>
        <w:t xml:space="preserve"> </w:t>
      </w:r>
      <w:bookmarkStart w:id="29756" w:name="_ETM_Q66_561479"/>
      <w:bookmarkEnd w:id="29756"/>
      <w:r>
        <w:rPr>
          <w:rtl/>
        </w:rPr>
        <w:t>בבקשה</w:t>
      </w:r>
      <w:r>
        <w:rPr>
          <w:rFonts w:hint="cs"/>
          <w:rtl/>
        </w:rPr>
        <w:t>,</w:t>
      </w:r>
      <w:r>
        <w:rPr>
          <w:rtl/>
        </w:rPr>
        <w:t xml:space="preserve"> </w:t>
      </w:r>
      <w:bookmarkStart w:id="29757" w:name="_ETM_Q66_561869"/>
      <w:bookmarkEnd w:id="29757"/>
      <w:r>
        <w:rPr>
          <w:rtl/>
        </w:rPr>
        <w:t>אדוני</w:t>
      </w:r>
      <w:r>
        <w:rPr>
          <w:rFonts w:hint="cs"/>
          <w:rtl/>
        </w:rPr>
        <w:t>.</w:t>
      </w:r>
      <w:bookmarkStart w:id="29758" w:name="_ETM_Q66_566217"/>
      <w:bookmarkEnd w:id="29758"/>
    </w:p>
    <w:p w:rsidR="00921508" w:rsidRDefault="00921508" w:rsidP="00405582">
      <w:pPr>
        <w:rPr>
          <w:rtl/>
        </w:rPr>
      </w:pPr>
      <w:bookmarkStart w:id="29759" w:name="_ETM_Q66_566308"/>
      <w:bookmarkEnd w:id="29759"/>
    </w:p>
    <w:p w:rsidR="00921508" w:rsidRDefault="00921508" w:rsidP="00405582">
      <w:pPr>
        <w:pStyle w:val="a4"/>
        <w:keepNext/>
        <w:rPr>
          <w:rtl/>
        </w:rPr>
      </w:pPr>
      <w:bookmarkStart w:id="29760" w:name="ET_speaker_6574_11"/>
      <w:r w:rsidRPr="00B700B0">
        <w:rPr>
          <w:rStyle w:val="TagStyle"/>
          <w:rtl/>
        </w:rPr>
        <w:t xml:space="preserve"> </w:t>
      </w:r>
      <w:bookmarkStart w:id="29761" w:name="_Toc184304235"/>
      <w:r w:rsidRPr="00B700B0">
        <w:rPr>
          <w:rStyle w:val="TagStyle"/>
          <w:rtl/>
        </w:rPr>
        <w:t xml:space="preserve">&lt;&lt; דובר &gt;&gt; </w:t>
      </w:r>
      <w:bookmarkStart w:id="29762" w:name="_Toc184304403"/>
      <w:bookmarkStart w:id="29763" w:name="_Toc184304571"/>
      <w:r>
        <w:rPr>
          <w:rtl/>
        </w:rPr>
        <w:t>ירון לוי (יש עתיד):</w:t>
      </w:r>
      <w:bookmarkEnd w:id="29762"/>
      <w:bookmarkEnd w:id="29763"/>
      <w:r w:rsidRPr="00B700B0">
        <w:rPr>
          <w:rStyle w:val="TagStyle"/>
          <w:rtl/>
        </w:rPr>
        <w:t xml:space="preserve"> &lt;&lt; דובר &gt;&gt;</w:t>
      </w:r>
      <w:bookmarkEnd w:id="29761"/>
      <w:r>
        <w:rPr>
          <w:rtl/>
        </w:rPr>
        <w:t xml:space="preserve"> </w:t>
      </w:r>
      <w:bookmarkEnd w:id="29760"/>
    </w:p>
    <w:p w:rsidR="00921508" w:rsidRDefault="00921508" w:rsidP="00120D2F">
      <w:pPr>
        <w:rPr>
          <w:rtl/>
        </w:rPr>
      </w:pPr>
    </w:p>
    <w:p w:rsidR="00921508" w:rsidRDefault="00921508" w:rsidP="007170DE">
      <w:pPr>
        <w:rPr>
          <w:rtl/>
        </w:rPr>
      </w:pPr>
      <w:bookmarkStart w:id="29764" w:name="_ETM_Q66_567347"/>
      <w:bookmarkStart w:id="29765" w:name="_ETM_Q66_566346"/>
      <w:bookmarkStart w:id="29766" w:name="_ETM_Q66_566440"/>
      <w:bookmarkStart w:id="29767" w:name="_ETM_Q66_595689"/>
      <w:bookmarkEnd w:id="29764"/>
      <w:bookmarkEnd w:id="29765"/>
      <w:bookmarkEnd w:id="29766"/>
      <w:bookmarkEnd w:id="29767"/>
      <w:r>
        <w:rPr>
          <w:rtl/>
        </w:rPr>
        <w:t xml:space="preserve">אדוני </w:t>
      </w:r>
      <w:bookmarkStart w:id="29768" w:name="_ETM_Q66_595989"/>
      <w:bookmarkEnd w:id="29768"/>
      <w:r>
        <w:rPr>
          <w:rtl/>
        </w:rPr>
        <w:t>היושב-ראש</w:t>
      </w:r>
      <w:r>
        <w:rPr>
          <w:rFonts w:hint="cs"/>
          <w:rtl/>
        </w:rPr>
        <w:t>,</w:t>
      </w:r>
      <w:r>
        <w:rPr>
          <w:rtl/>
        </w:rPr>
        <w:t xml:space="preserve"> </w:t>
      </w:r>
      <w:bookmarkStart w:id="29769" w:name="_ETM_Q66_596649"/>
      <w:bookmarkEnd w:id="29769"/>
      <w:r>
        <w:rPr>
          <w:rtl/>
        </w:rPr>
        <w:t xml:space="preserve">כנסת </w:t>
      </w:r>
      <w:bookmarkStart w:id="29770" w:name="_ETM_Q66_597219"/>
      <w:bookmarkEnd w:id="29770"/>
      <w:r>
        <w:rPr>
          <w:rtl/>
        </w:rPr>
        <w:t>נכבדה</w:t>
      </w:r>
      <w:r>
        <w:rPr>
          <w:rFonts w:hint="cs"/>
          <w:rtl/>
        </w:rPr>
        <w:t>,</w:t>
      </w:r>
      <w:r>
        <w:rPr>
          <w:rtl/>
        </w:rPr>
        <w:t xml:space="preserve"> </w:t>
      </w:r>
      <w:bookmarkStart w:id="29771" w:name="_ETM_Q66_600020"/>
      <w:bookmarkEnd w:id="29771"/>
      <w:r>
        <w:rPr>
          <w:rtl/>
        </w:rPr>
        <w:t>א</w:t>
      </w:r>
      <w:r>
        <w:rPr>
          <w:rFonts w:hint="cs"/>
          <w:rtl/>
        </w:rPr>
        <w:t>ו</w:t>
      </w:r>
      <w:r>
        <w:rPr>
          <w:rtl/>
        </w:rPr>
        <w:t xml:space="preserve">מנם </w:t>
      </w:r>
      <w:bookmarkStart w:id="29772" w:name="_ETM_Q66_600440"/>
      <w:bookmarkEnd w:id="29772"/>
      <w:r>
        <w:rPr>
          <w:rtl/>
        </w:rPr>
        <w:t>תקציב</w:t>
      </w:r>
      <w:r>
        <w:rPr>
          <w:rFonts w:hint="cs"/>
          <w:rtl/>
        </w:rPr>
        <w:t xml:space="preserve"> </w:t>
      </w:r>
      <w:bookmarkStart w:id="29773" w:name="_ETM_Q66_598547"/>
      <w:bookmarkEnd w:id="29773"/>
      <w:r>
        <w:rPr>
          <w:rFonts w:hint="cs"/>
          <w:rtl/>
        </w:rPr>
        <w:t>2025</w:t>
      </w:r>
      <w:bookmarkStart w:id="29774" w:name="_ETM_Q66_600920"/>
      <w:bookmarkStart w:id="29775" w:name="_ETM_Q66_601339"/>
      <w:bookmarkEnd w:id="29774"/>
      <w:bookmarkEnd w:id="29775"/>
      <w:r>
        <w:rPr>
          <w:rtl/>
        </w:rPr>
        <w:t xml:space="preserve"> </w:t>
      </w:r>
      <w:bookmarkStart w:id="29776" w:name="_ETM_Q66_602120"/>
      <w:bookmarkEnd w:id="29776"/>
      <w:r>
        <w:rPr>
          <w:rtl/>
        </w:rPr>
        <w:t xml:space="preserve">עדיין </w:t>
      </w:r>
      <w:bookmarkStart w:id="29777" w:name="_ETM_Q66_602540"/>
      <w:bookmarkEnd w:id="29777"/>
      <w:r>
        <w:rPr>
          <w:rtl/>
        </w:rPr>
        <w:t xml:space="preserve">לא </w:t>
      </w:r>
      <w:bookmarkStart w:id="29778" w:name="_ETM_Q66_602660"/>
      <w:bookmarkEnd w:id="29778"/>
      <w:r>
        <w:rPr>
          <w:rtl/>
        </w:rPr>
        <w:t xml:space="preserve">הגיע </w:t>
      </w:r>
      <w:bookmarkStart w:id="29779" w:name="_ETM_Q66_602930"/>
      <w:bookmarkEnd w:id="29779"/>
      <w:r>
        <w:rPr>
          <w:rtl/>
        </w:rPr>
        <w:t>להצבעה</w:t>
      </w:r>
      <w:r>
        <w:rPr>
          <w:rFonts w:hint="cs"/>
          <w:rtl/>
        </w:rPr>
        <w:t>,</w:t>
      </w:r>
      <w:r>
        <w:rPr>
          <w:rtl/>
        </w:rPr>
        <w:t xml:space="preserve"> </w:t>
      </w:r>
      <w:bookmarkStart w:id="29780" w:name="_ETM_Q66_604359"/>
      <w:bookmarkEnd w:id="29780"/>
      <w:r>
        <w:rPr>
          <w:rtl/>
        </w:rPr>
        <w:t xml:space="preserve">אבל </w:t>
      </w:r>
      <w:bookmarkStart w:id="29781" w:name="_ETM_Q66_605139"/>
      <w:bookmarkEnd w:id="29781"/>
      <w:r>
        <w:rPr>
          <w:rtl/>
        </w:rPr>
        <w:t xml:space="preserve">כבר </w:t>
      </w:r>
      <w:bookmarkStart w:id="29782" w:name="_ETM_Q66_605679"/>
      <w:bookmarkEnd w:id="29782"/>
      <w:r>
        <w:rPr>
          <w:rtl/>
        </w:rPr>
        <w:t xml:space="preserve">עכשיו </w:t>
      </w:r>
      <w:bookmarkStart w:id="29783" w:name="_ETM_Q66_606039"/>
      <w:bookmarkEnd w:id="29783"/>
      <w:r>
        <w:rPr>
          <w:rtl/>
        </w:rPr>
        <w:t xml:space="preserve">ברור </w:t>
      </w:r>
      <w:bookmarkStart w:id="29784" w:name="_ETM_Q66_606339"/>
      <w:bookmarkEnd w:id="29784"/>
      <w:r>
        <w:rPr>
          <w:rtl/>
        </w:rPr>
        <w:t xml:space="preserve">לכולנו </w:t>
      </w:r>
      <w:bookmarkStart w:id="29785" w:name="_ETM_Q66_606939"/>
      <w:bookmarkEnd w:id="29785"/>
      <w:r>
        <w:rPr>
          <w:rtl/>
        </w:rPr>
        <w:t xml:space="preserve">שהוא </w:t>
      </w:r>
      <w:bookmarkStart w:id="29786" w:name="_ETM_Q66_607149"/>
      <w:bookmarkEnd w:id="29786"/>
      <w:r>
        <w:rPr>
          <w:rFonts w:hint="cs"/>
          <w:rtl/>
        </w:rPr>
        <w:t>י</w:t>
      </w:r>
      <w:r>
        <w:rPr>
          <w:rtl/>
        </w:rPr>
        <w:t xml:space="preserve">גיע </w:t>
      </w:r>
      <w:bookmarkStart w:id="29787" w:name="_ETM_Q66_607479"/>
      <w:bookmarkEnd w:id="29787"/>
      <w:r>
        <w:rPr>
          <w:rtl/>
        </w:rPr>
        <w:t>באיחור</w:t>
      </w:r>
      <w:r>
        <w:rPr>
          <w:rFonts w:hint="cs"/>
          <w:rtl/>
        </w:rPr>
        <w:t>,</w:t>
      </w:r>
      <w:bookmarkStart w:id="29788" w:name="_ETM_Q66_608500"/>
      <w:bookmarkEnd w:id="29788"/>
      <w:r>
        <w:rPr>
          <w:rFonts w:hint="cs"/>
          <w:rtl/>
        </w:rPr>
        <w:t xml:space="preserve"> </w:t>
      </w:r>
      <w:r>
        <w:rPr>
          <w:rtl/>
        </w:rPr>
        <w:t xml:space="preserve">איחור </w:t>
      </w:r>
      <w:bookmarkStart w:id="29789" w:name="_ETM_Q66_608829"/>
      <w:bookmarkEnd w:id="29789"/>
      <w:r>
        <w:rPr>
          <w:rtl/>
        </w:rPr>
        <w:t>משמעותי</w:t>
      </w:r>
      <w:r>
        <w:rPr>
          <w:rFonts w:hint="cs"/>
          <w:rtl/>
        </w:rPr>
        <w:t>,</w:t>
      </w:r>
      <w:r>
        <w:rPr>
          <w:rtl/>
        </w:rPr>
        <w:t xml:space="preserve"> </w:t>
      </w:r>
      <w:bookmarkStart w:id="29790" w:name="_ETM_Q66_610840"/>
      <w:bookmarkEnd w:id="29790"/>
      <w:r>
        <w:rPr>
          <w:rtl/>
        </w:rPr>
        <w:t xml:space="preserve">ואנחנו </w:t>
      </w:r>
      <w:bookmarkStart w:id="29791" w:name="_ETM_Q66_611230"/>
      <w:bookmarkEnd w:id="29791"/>
      <w:r>
        <w:rPr>
          <w:rtl/>
        </w:rPr>
        <w:t xml:space="preserve">יודעים </w:t>
      </w:r>
      <w:bookmarkStart w:id="29792" w:name="_ETM_Q66_611439"/>
      <w:bookmarkEnd w:id="29792"/>
      <w:r>
        <w:rPr>
          <w:rtl/>
        </w:rPr>
        <w:t xml:space="preserve">כבר </w:t>
      </w:r>
      <w:bookmarkStart w:id="29793" w:name="_ETM_Q66_611650"/>
      <w:bookmarkEnd w:id="29793"/>
      <w:r>
        <w:rPr>
          <w:rtl/>
        </w:rPr>
        <w:t xml:space="preserve">עכשיו </w:t>
      </w:r>
      <w:bookmarkStart w:id="29794" w:name="_ETM_Q66_612010"/>
      <w:bookmarkEnd w:id="29794"/>
      <w:r>
        <w:rPr>
          <w:rtl/>
        </w:rPr>
        <w:t xml:space="preserve">שהוא </w:t>
      </w:r>
      <w:bookmarkStart w:id="29795" w:name="_ETM_Q66_612849"/>
      <w:bookmarkEnd w:id="29795"/>
      <w:r>
        <w:rPr>
          <w:rtl/>
        </w:rPr>
        <w:t xml:space="preserve">כולל </w:t>
      </w:r>
      <w:bookmarkStart w:id="29796" w:name="_ETM_Q66_613299"/>
      <w:bookmarkEnd w:id="29796"/>
      <w:r>
        <w:rPr>
          <w:rtl/>
        </w:rPr>
        <w:t xml:space="preserve">גזרות </w:t>
      </w:r>
      <w:bookmarkStart w:id="29797" w:name="_ETM_Q66_614109"/>
      <w:bookmarkEnd w:id="29797"/>
      <w:r>
        <w:rPr>
          <w:rtl/>
        </w:rPr>
        <w:t xml:space="preserve">כלכליות </w:t>
      </w:r>
      <w:bookmarkStart w:id="29798" w:name="_ETM_Q66_615010"/>
      <w:bookmarkEnd w:id="29798"/>
      <w:r>
        <w:rPr>
          <w:rtl/>
        </w:rPr>
        <w:t xml:space="preserve">כבדות </w:t>
      </w:r>
      <w:bookmarkStart w:id="29799" w:name="_ETM_Q66_616780"/>
      <w:bookmarkEnd w:id="29799"/>
      <w:r>
        <w:rPr>
          <w:rtl/>
        </w:rPr>
        <w:t xml:space="preserve">לצד </w:t>
      </w:r>
      <w:bookmarkStart w:id="29800" w:name="_ETM_Q66_617350"/>
      <w:bookmarkEnd w:id="29800"/>
      <w:r>
        <w:rPr>
          <w:rtl/>
        </w:rPr>
        <w:t xml:space="preserve">חלוקת </w:t>
      </w:r>
      <w:bookmarkStart w:id="29801" w:name="_ETM_Q66_617980"/>
      <w:bookmarkEnd w:id="29801"/>
      <w:r>
        <w:rPr>
          <w:rtl/>
        </w:rPr>
        <w:t xml:space="preserve">כספים </w:t>
      </w:r>
      <w:bookmarkStart w:id="29802" w:name="_ETM_Q66_618520"/>
      <w:bookmarkEnd w:id="29802"/>
      <w:r>
        <w:rPr>
          <w:rtl/>
        </w:rPr>
        <w:t>קואליציוניים</w:t>
      </w:r>
      <w:r>
        <w:rPr>
          <w:rFonts w:hint="cs"/>
          <w:rtl/>
        </w:rPr>
        <w:t>.</w:t>
      </w:r>
    </w:p>
    <w:p w:rsidR="00921508" w:rsidRDefault="00921508" w:rsidP="00405582">
      <w:pPr>
        <w:rPr>
          <w:rtl/>
        </w:rPr>
      </w:pPr>
      <w:bookmarkStart w:id="29803" w:name="_ETM_Q66_621381"/>
      <w:bookmarkStart w:id="29804" w:name="_ETM_Q66_621481"/>
      <w:bookmarkEnd w:id="29803"/>
      <w:bookmarkEnd w:id="29804"/>
    </w:p>
    <w:p w:rsidR="00921508" w:rsidRDefault="00921508" w:rsidP="00405582">
      <w:pPr>
        <w:rPr>
          <w:rtl/>
        </w:rPr>
      </w:pPr>
      <w:bookmarkStart w:id="29805" w:name="_ETM_Q66_621510"/>
      <w:bookmarkStart w:id="29806" w:name="_ETM_Q66_621587"/>
      <w:bookmarkStart w:id="29807" w:name="_ETM_Q66_621200"/>
      <w:bookmarkEnd w:id="29805"/>
      <w:bookmarkEnd w:id="29806"/>
      <w:bookmarkEnd w:id="29807"/>
      <w:r>
        <w:rPr>
          <w:rtl/>
        </w:rPr>
        <w:t xml:space="preserve">התקציב </w:t>
      </w:r>
      <w:bookmarkStart w:id="29808" w:name="_ETM_Q66_621769"/>
      <w:bookmarkEnd w:id="29808"/>
      <w:r>
        <w:rPr>
          <w:rtl/>
        </w:rPr>
        <w:t>ש</w:t>
      </w:r>
      <w:r>
        <w:rPr>
          <w:rFonts w:hint="cs"/>
          <w:rtl/>
        </w:rPr>
        <w:t>י</w:t>
      </w:r>
      <w:r>
        <w:rPr>
          <w:rtl/>
        </w:rPr>
        <w:t xml:space="preserve">בוא </w:t>
      </w:r>
      <w:bookmarkStart w:id="29809" w:name="_ETM_Q66_622939"/>
      <w:bookmarkEnd w:id="29809"/>
      <w:r>
        <w:rPr>
          <w:rtl/>
        </w:rPr>
        <w:t xml:space="preserve">לאישור </w:t>
      </w:r>
      <w:bookmarkStart w:id="29810" w:name="_ETM_Q66_623450"/>
      <w:bookmarkEnd w:id="29810"/>
      <w:r>
        <w:rPr>
          <w:rtl/>
        </w:rPr>
        <w:t>הכנסת</w:t>
      </w:r>
      <w:r>
        <w:rPr>
          <w:rFonts w:hint="cs"/>
          <w:rtl/>
        </w:rPr>
        <w:t>,</w:t>
      </w:r>
      <w:r>
        <w:rPr>
          <w:rtl/>
        </w:rPr>
        <w:t xml:space="preserve"> </w:t>
      </w:r>
      <w:bookmarkStart w:id="29811" w:name="_ETM_Q66_624290"/>
      <w:bookmarkEnd w:id="29811"/>
      <w:r>
        <w:rPr>
          <w:rtl/>
        </w:rPr>
        <w:t xml:space="preserve">לפחות </w:t>
      </w:r>
      <w:bookmarkStart w:id="29812" w:name="_ETM_Q66_625629"/>
      <w:bookmarkEnd w:id="29812"/>
      <w:r>
        <w:rPr>
          <w:rtl/>
        </w:rPr>
        <w:t xml:space="preserve">ממה </w:t>
      </w:r>
      <w:bookmarkStart w:id="29813" w:name="_ETM_Q66_626019"/>
      <w:bookmarkEnd w:id="29813"/>
      <w:r>
        <w:rPr>
          <w:rtl/>
        </w:rPr>
        <w:t xml:space="preserve">שנראה </w:t>
      </w:r>
      <w:bookmarkStart w:id="29814" w:name="_ETM_Q66_626620"/>
      <w:bookmarkEnd w:id="29814"/>
      <w:r>
        <w:rPr>
          <w:rtl/>
        </w:rPr>
        <w:t>כרגע</w:t>
      </w:r>
      <w:r>
        <w:rPr>
          <w:rFonts w:hint="cs"/>
          <w:rtl/>
        </w:rPr>
        <w:t>,</w:t>
      </w:r>
      <w:r>
        <w:rPr>
          <w:rtl/>
        </w:rPr>
        <w:t xml:space="preserve"> </w:t>
      </w:r>
      <w:bookmarkStart w:id="29815" w:name="_ETM_Q66_627099"/>
      <w:bookmarkEnd w:id="29815"/>
      <w:r>
        <w:rPr>
          <w:rtl/>
        </w:rPr>
        <w:t xml:space="preserve">הוא </w:t>
      </w:r>
      <w:bookmarkStart w:id="29816" w:name="_ETM_Q66_627190"/>
      <w:bookmarkEnd w:id="29816"/>
      <w:r>
        <w:rPr>
          <w:rtl/>
        </w:rPr>
        <w:t xml:space="preserve">תקציב </w:t>
      </w:r>
      <w:bookmarkStart w:id="29817" w:name="_ETM_Q66_628810"/>
      <w:bookmarkEnd w:id="29817"/>
      <w:r>
        <w:rPr>
          <w:rtl/>
        </w:rPr>
        <w:t xml:space="preserve">שמשקף </w:t>
      </w:r>
      <w:bookmarkStart w:id="29818" w:name="_ETM_Q66_630559"/>
      <w:bookmarkEnd w:id="29818"/>
      <w:r>
        <w:rPr>
          <w:rtl/>
        </w:rPr>
        <w:t xml:space="preserve">סדר </w:t>
      </w:r>
      <w:bookmarkStart w:id="29819" w:name="_ETM_Q66_631040"/>
      <w:bookmarkEnd w:id="29819"/>
      <w:r>
        <w:rPr>
          <w:rtl/>
        </w:rPr>
        <w:t xml:space="preserve">עדיפויות </w:t>
      </w:r>
      <w:bookmarkStart w:id="29820" w:name="_ETM_Q66_631519"/>
      <w:bookmarkEnd w:id="29820"/>
      <w:r>
        <w:rPr>
          <w:rtl/>
        </w:rPr>
        <w:t xml:space="preserve">לקוי </w:t>
      </w:r>
      <w:bookmarkStart w:id="29821" w:name="_ETM_Q66_632659"/>
      <w:bookmarkEnd w:id="29821"/>
      <w:r>
        <w:rPr>
          <w:rtl/>
        </w:rPr>
        <w:t xml:space="preserve">הפוגע </w:t>
      </w:r>
      <w:bookmarkStart w:id="29822" w:name="_ETM_Q66_633230"/>
      <w:bookmarkEnd w:id="29822"/>
      <w:r>
        <w:rPr>
          <w:rtl/>
        </w:rPr>
        <w:t xml:space="preserve">באזרחי </w:t>
      </w:r>
      <w:bookmarkStart w:id="29823" w:name="_ETM_Q66_633769"/>
      <w:bookmarkEnd w:id="29823"/>
      <w:r>
        <w:rPr>
          <w:rtl/>
        </w:rPr>
        <w:t>ישראל</w:t>
      </w:r>
      <w:r>
        <w:rPr>
          <w:rFonts w:hint="cs"/>
          <w:rtl/>
        </w:rPr>
        <w:t>.</w:t>
      </w:r>
      <w:r>
        <w:rPr>
          <w:rtl/>
        </w:rPr>
        <w:t xml:space="preserve"> </w:t>
      </w:r>
      <w:bookmarkStart w:id="29824" w:name="_ETM_Q66_635129"/>
      <w:bookmarkEnd w:id="29824"/>
      <w:r>
        <w:rPr>
          <w:rtl/>
        </w:rPr>
        <w:t xml:space="preserve">בתקופה </w:t>
      </w:r>
      <w:bookmarkStart w:id="29825" w:name="_ETM_Q66_635819"/>
      <w:bookmarkEnd w:id="29825"/>
      <w:r>
        <w:rPr>
          <w:rtl/>
        </w:rPr>
        <w:t xml:space="preserve">של </w:t>
      </w:r>
      <w:bookmarkStart w:id="29826" w:name="_ETM_Q66_636059"/>
      <w:bookmarkEnd w:id="29826"/>
      <w:r>
        <w:rPr>
          <w:rtl/>
        </w:rPr>
        <w:t xml:space="preserve">אתגרים </w:t>
      </w:r>
      <w:bookmarkStart w:id="29827" w:name="_ETM_Q66_636689"/>
      <w:bookmarkEnd w:id="29827"/>
      <w:r>
        <w:rPr>
          <w:rtl/>
        </w:rPr>
        <w:t xml:space="preserve">ביטחוניים </w:t>
      </w:r>
      <w:bookmarkStart w:id="29828" w:name="_ETM_Q66_637559"/>
      <w:bookmarkEnd w:id="29828"/>
      <w:r>
        <w:rPr>
          <w:rtl/>
        </w:rPr>
        <w:t xml:space="preserve">וכלכליים </w:t>
      </w:r>
      <w:bookmarkStart w:id="29829" w:name="_ETM_Q66_638249"/>
      <w:bookmarkEnd w:id="29829"/>
      <w:r>
        <w:rPr>
          <w:rtl/>
        </w:rPr>
        <w:t>גדולים</w:t>
      </w:r>
      <w:r>
        <w:rPr>
          <w:rFonts w:hint="cs"/>
          <w:rtl/>
        </w:rPr>
        <w:t>,</w:t>
      </w:r>
      <w:r>
        <w:rPr>
          <w:rtl/>
        </w:rPr>
        <w:t xml:space="preserve"> </w:t>
      </w:r>
      <w:bookmarkStart w:id="29830" w:name="_ETM_Q66_638760"/>
      <w:bookmarkEnd w:id="29830"/>
      <w:r>
        <w:rPr>
          <w:rtl/>
        </w:rPr>
        <w:t xml:space="preserve">אזרחי </w:t>
      </w:r>
      <w:bookmarkStart w:id="29831" w:name="_ETM_Q66_639269"/>
      <w:bookmarkEnd w:id="29831"/>
      <w:r>
        <w:rPr>
          <w:rtl/>
        </w:rPr>
        <w:t xml:space="preserve">ישראל </w:t>
      </w:r>
      <w:bookmarkStart w:id="29832" w:name="_ETM_Q66_639719"/>
      <w:bookmarkEnd w:id="29832"/>
      <w:r>
        <w:rPr>
          <w:rFonts w:hint="cs"/>
          <w:rtl/>
        </w:rPr>
        <w:t>צ</w:t>
      </w:r>
      <w:r>
        <w:rPr>
          <w:rtl/>
        </w:rPr>
        <w:t xml:space="preserve">יפו </w:t>
      </w:r>
      <w:bookmarkStart w:id="29833" w:name="_ETM_Q66_640770"/>
      <w:bookmarkEnd w:id="29833"/>
      <w:r>
        <w:rPr>
          <w:rtl/>
        </w:rPr>
        <w:t xml:space="preserve">שהממשלה </w:t>
      </w:r>
      <w:bookmarkStart w:id="29834" w:name="_ETM_Q66_642780"/>
      <w:bookmarkEnd w:id="29834"/>
      <w:r>
        <w:rPr>
          <w:rtl/>
        </w:rPr>
        <w:t xml:space="preserve">תנהג </w:t>
      </w:r>
      <w:bookmarkStart w:id="29835" w:name="_ETM_Q66_643290"/>
      <w:bookmarkEnd w:id="29835"/>
      <w:r>
        <w:rPr>
          <w:rtl/>
        </w:rPr>
        <w:t>באחריות</w:t>
      </w:r>
      <w:r>
        <w:rPr>
          <w:rFonts w:hint="cs"/>
          <w:rtl/>
        </w:rPr>
        <w:t>,</w:t>
      </w:r>
      <w:r>
        <w:rPr>
          <w:rtl/>
        </w:rPr>
        <w:t xml:space="preserve"> </w:t>
      </w:r>
      <w:bookmarkStart w:id="29836" w:name="_ETM_Q66_644650"/>
      <w:bookmarkEnd w:id="29836"/>
      <w:r>
        <w:rPr>
          <w:rtl/>
        </w:rPr>
        <w:t>ל</w:t>
      </w:r>
      <w:r>
        <w:rPr>
          <w:rFonts w:hint="cs"/>
          <w:rtl/>
        </w:rPr>
        <w:t>נוכח</w:t>
      </w:r>
      <w:r>
        <w:rPr>
          <w:rtl/>
        </w:rPr>
        <w:t xml:space="preserve"> </w:t>
      </w:r>
      <w:bookmarkStart w:id="29837" w:name="_ETM_Q66_645010"/>
      <w:bookmarkEnd w:id="29837"/>
      <w:r>
        <w:rPr>
          <w:rtl/>
        </w:rPr>
        <w:t>המצב</w:t>
      </w:r>
      <w:r>
        <w:rPr>
          <w:rFonts w:hint="cs"/>
          <w:rtl/>
        </w:rPr>
        <w:t>,</w:t>
      </w:r>
      <w:r>
        <w:rPr>
          <w:rtl/>
        </w:rPr>
        <w:t xml:space="preserve"> </w:t>
      </w:r>
      <w:bookmarkStart w:id="29838" w:name="_ETM_Q66_645579"/>
      <w:bookmarkEnd w:id="29838"/>
      <w:r>
        <w:rPr>
          <w:rtl/>
        </w:rPr>
        <w:t>ל</w:t>
      </w:r>
      <w:r>
        <w:rPr>
          <w:rFonts w:hint="cs"/>
          <w:rtl/>
        </w:rPr>
        <w:t>נוכח</w:t>
      </w:r>
      <w:r>
        <w:rPr>
          <w:rtl/>
        </w:rPr>
        <w:t xml:space="preserve"> </w:t>
      </w:r>
      <w:bookmarkStart w:id="29839" w:name="_ETM_Q66_645819"/>
      <w:bookmarkEnd w:id="29839"/>
      <w:r>
        <w:rPr>
          <w:rtl/>
        </w:rPr>
        <w:t xml:space="preserve">המלחמה </w:t>
      </w:r>
      <w:bookmarkStart w:id="29840" w:name="_ETM_Q66_646749"/>
      <w:bookmarkEnd w:id="29840"/>
      <w:r>
        <w:rPr>
          <w:rtl/>
        </w:rPr>
        <w:t xml:space="preserve">הארוכה </w:t>
      </w:r>
      <w:bookmarkStart w:id="29841" w:name="_ETM_Q66_648099"/>
      <w:bookmarkEnd w:id="29841"/>
      <w:r>
        <w:rPr>
          <w:rtl/>
        </w:rPr>
        <w:t xml:space="preserve">של </w:t>
      </w:r>
      <w:bookmarkStart w:id="29842" w:name="_ETM_Q66_648459"/>
      <w:bookmarkEnd w:id="29842"/>
      <w:r>
        <w:rPr>
          <w:rtl/>
        </w:rPr>
        <w:t xml:space="preserve">למעלה </w:t>
      </w:r>
      <w:bookmarkStart w:id="29843" w:name="_ETM_Q66_648790"/>
      <w:bookmarkEnd w:id="29843"/>
      <w:r>
        <w:rPr>
          <w:rtl/>
        </w:rPr>
        <w:t>משנה</w:t>
      </w:r>
      <w:r>
        <w:rPr>
          <w:rFonts w:hint="cs"/>
          <w:rtl/>
        </w:rPr>
        <w:t>,</w:t>
      </w:r>
      <w:r>
        <w:rPr>
          <w:rtl/>
        </w:rPr>
        <w:t xml:space="preserve"> </w:t>
      </w:r>
      <w:bookmarkStart w:id="29844" w:name="_ETM_Q66_650569"/>
      <w:bookmarkEnd w:id="29844"/>
      <w:r>
        <w:rPr>
          <w:rtl/>
        </w:rPr>
        <w:t xml:space="preserve">אבל </w:t>
      </w:r>
      <w:bookmarkStart w:id="29845" w:name="_ETM_Q66_650840"/>
      <w:bookmarkEnd w:id="29845"/>
      <w:r>
        <w:rPr>
          <w:rtl/>
        </w:rPr>
        <w:t xml:space="preserve">אחריות </w:t>
      </w:r>
      <w:bookmarkStart w:id="29846" w:name="_ETM_Q66_651319"/>
      <w:bookmarkEnd w:id="29846"/>
      <w:r>
        <w:rPr>
          <w:rtl/>
        </w:rPr>
        <w:t xml:space="preserve">זה </w:t>
      </w:r>
      <w:bookmarkStart w:id="29847" w:name="_ETM_Q66_651470"/>
      <w:bookmarkEnd w:id="29847"/>
      <w:r>
        <w:rPr>
          <w:rtl/>
        </w:rPr>
        <w:t xml:space="preserve">לא </w:t>
      </w:r>
      <w:bookmarkStart w:id="29848" w:name="_ETM_Q66_651590"/>
      <w:bookmarkEnd w:id="29848"/>
      <w:r>
        <w:rPr>
          <w:rtl/>
        </w:rPr>
        <w:t xml:space="preserve">הצד </w:t>
      </w:r>
      <w:bookmarkStart w:id="29849" w:name="_ETM_Q66_651920"/>
      <w:bookmarkEnd w:id="29849"/>
      <w:r>
        <w:rPr>
          <w:rtl/>
        </w:rPr>
        <w:t xml:space="preserve">החזק </w:t>
      </w:r>
      <w:bookmarkStart w:id="29850" w:name="_ETM_Q66_652489"/>
      <w:bookmarkEnd w:id="29850"/>
      <w:r>
        <w:rPr>
          <w:rtl/>
        </w:rPr>
        <w:t xml:space="preserve">של </w:t>
      </w:r>
      <w:bookmarkStart w:id="29851" w:name="_ETM_Q66_652670"/>
      <w:bookmarkEnd w:id="29851"/>
      <w:r>
        <w:rPr>
          <w:rtl/>
        </w:rPr>
        <w:t xml:space="preserve">הממשלה </w:t>
      </w:r>
      <w:bookmarkStart w:id="29852" w:name="_ETM_Q66_653300"/>
      <w:bookmarkEnd w:id="29852"/>
      <w:r>
        <w:rPr>
          <w:rtl/>
        </w:rPr>
        <w:t>הזאת</w:t>
      </w:r>
      <w:r>
        <w:rPr>
          <w:rFonts w:hint="cs"/>
          <w:rtl/>
        </w:rPr>
        <w:t>.</w:t>
      </w:r>
      <w:bookmarkStart w:id="29853" w:name="_ETM_Q66_654605"/>
      <w:bookmarkStart w:id="29854" w:name="_ETM_Q66_654717"/>
      <w:bookmarkStart w:id="29855" w:name="_ETM_Q66_654752"/>
      <w:bookmarkStart w:id="29856" w:name="_ETM_Q66_654814"/>
      <w:bookmarkStart w:id="29857" w:name="_ETM_Q66_655930"/>
      <w:bookmarkEnd w:id="29853"/>
      <w:bookmarkEnd w:id="29854"/>
      <w:bookmarkEnd w:id="29855"/>
      <w:bookmarkEnd w:id="29856"/>
      <w:bookmarkEnd w:id="29857"/>
      <w:r>
        <w:rPr>
          <w:rFonts w:hint="cs"/>
          <w:rtl/>
        </w:rPr>
        <w:t xml:space="preserve"> ה</w:t>
      </w:r>
      <w:r>
        <w:rPr>
          <w:rtl/>
        </w:rPr>
        <w:t xml:space="preserve">תקציב </w:t>
      </w:r>
      <w:bookmarkStart w:id="29858" w:name="_ETM_Q66_656530"/>
      <w:bookmarkEnd w:id="29858"/>
      <w:r>
        <w:rPr>
          <w:rtl/>
        </w:rPr>
        <w:t xml:space="preserve">המוצע </w:t>
      </w:r>
      <w:bookmarkStart w:id="29859" w:name="_ETM_Q66_657760"/>
      <w:bookmarkEnd w:id="29859"/>
      <w:r>
        <w:rPr>
          <w:rtl/>
        </w:rPr>
        <w:t xml:space="preserve">כולל </w:t>
      </w:r>
      <w:bookmarkStart w:id="29860" w:name="_ETM_Q66_658390"/>
      <w:bookmarkEnd w:id="29860"/>
      <w:r>
        <w:rPr>
          <w:rtl/>
        </w:rPr>
        <w:t xml:space="preserve">העלאות </w:t>
      </w:r>
      <w:bookmarkStart w:id="29861" w:name="_ETM_Q66_658840"/>
      <w:bookmarkEnd w:id="29861"/>
      <w:r>
        <w:rPr>
          <w:rtl/>
        </w:rPr>
        <w:t>מ</w:t>
      </w:r>
      <w:r>
        <w:rPr>
          <w:rFonts w:hint="cs"/>
          <w:rtl/>
        </w:rPr>
        <w:t>י</w:t>
      </w:r>
      <w:r>
        <w:rPr>
          <w:rtl/>
        </w:rPr>
        <w:t xml:space="preserve">סים </w:t>
      </w:r>
      <w:bookmarkStart w:id="29862" w:name="_ETM_Q66_660080"/>
      <w:bookmarkEnd w:id="29862"/>
      <w:r>
        <w:rPr>
          <w:rFonts w:hint="cs"/>
          <w:rtl/>
        </w:rPr>
        <w:t>– ה</w:t>
      </w:r>
      <w:r>
        <w:rPr>
          <w:rtl/>
        </w:rPr>
        <w:t>מ</w:t>
      </w:r>
      <w:r>
        <w:rPr>
          <w:rFonts w:hint="cs"/>
          <w:rtl/>
        </w:rPr>
        <w:t>ע"מ</w:t>
      </w:r>
      <w:r>
        <w:rPr>
          <w:rtl/>
        </w:rPr>
        <w:t xml:space="preserve"> </w:t>
      </w:r>
      <w:bookmarkStart w:id="29863" w:name="_ETM_Q66_660620"/>
      <w:bookmarkEnd w:id="29863"/>
      <w:r>
        <w:rPr>
          <w:rtl/>
        </w:rPr>
        <w:t xml:space="preserve">הולך </w:t>
      </w:r>
      <w:bookmarkStart w:id="29864" w:name="_ETM_Q66_660890"/>
      <w:bookmarkEnd w:id="29864"/>
      <w:r>
        <w:rPr>
          <w:rtl/>
        </w:rPr>
        <w:t>לעלות</w:t>
      </w:r>
      <w:r>
        <w:rPr>
          <w:rFonts w:hint="cs"/>
          <w:rtl/>
        </w:rPr>
        <w:t>,</w:t>
      </w:r>
      <w:r>
        <w:rPr>
          <w:rtl/>
        </w:rPr>
        <w:t xml:space="preserve"> </w:t>
      </w:r>
      <w:bookmarkStart w:id="29865" w:name="_ETM_Q66_661849"/>
      <w:bookmarkEnd w:id="29865"/>
      <w:r>
        <w:rPr>
          <w:rFonts w:hint="cs"/>
          <w:rtl/>
        </w:rPr>
        <w:t>ה</w:t>
      </w:r>
      <w:r>
        <w:rPr>
          <w:rtl/>
        </w:rPr>
        <w:t xml:space="preserve">ביטוח </w:t>
      </w:r>
      <w:bookmarkStart w:id="29866" w:name="_ETM_Q66_662599"/>
      <w:bookmarkEnd w:id="29866"/>
      <w:r>
        <w:rPr>
          <w:rFonts w:hint="cs"/>
          <w:rtl/>
        </w:rPr>
        <w:t>ה</w:t>
      </w:r>
      <w:r>
        <w:rPr>
          <w:rtl/>
        </w:rPr>
        <w:t>לאומי</w:t>
      </w:r>
      <w:r>
        <w:rPr>
          <w:rFonts w:hint="cs"/>
          <w:rtl/>
        </w:rPr>
        <w:t>,</w:t>
      </w:r>
      <w:r>
        <w:rPr>
          <w:rtl/>
        </w:rPr>
        <w:t xml:space="preserve"> </w:t>
      </w:r>
      <w:bookmarkStart w:id="29867" w:name="_ETM_Q66_663719"/>
      <w:bookmarkEnd w:id="29867"/>
      <w:r>
        <w:rPr>
          <w:rtl/>
        </w:rPr>
        <w:t xml:space="preserve">מס </w:t>
      </w:r>
      <w:bookmarkStart w:id="29868" w:name="_ETM_Q66_664140"/>
      <w:bookmarkEnd w:id="29868"/>
      <w:r>
        <w:rPr>
          <w:rtl/>
        </w:rPr>
        <w:t>הכנסה</w:t>
      </w:r>
      <w:r>
        <w:rPr>
          <w:rFonts w:hint="cs"/>
          <w:rtl/>
        </w:rPr>
        <w:t>,</w:t>
      </w:r>
      <w:r>
        <w:rPr>
          <w:rtl/>
        </w:rPr>
        <w:t xml:space="preserve"> </w:t>
      </w:r>
      <w:bookmarkStart w:id="29869" w:name="_ETM_Q66_666200"/>
      <w:bookmarkEnd w:id="29869"/>
      <w:r>
        <w:rPr>
          <w:rtl/>
        </w:rPr>
        <w:t xml:space="preserve">מס </w:t>
      </w:r>
      <w:bookmarkStart w:id="29870" w:name="_ETM_Q66_666530"/>
      <w:bookmarkEnd w:id="29870"/>
      <w:r>
        <w:rPr>
          <w:rtl/>
        </w:rPr>
        <w:t xml:space="preserve">בריאות </w:t>
      </w:r>
      <w:bookmarkStart w:id="29871" w:name="_ETM_Q66_669209"/>
      <w:bookmarkEnd w:id="29871"/>
      <w:r>
        <w:rPr>
          <w:rFonts w:hint="cs"/>
          <w:rtl/>
        </w:rPr>
        <w:t>– ו</w:t>
      </w:r>
      <w:r>
        <w:rPr>
          <w:rtl/>
        </w:rPr>
        <w:t xml:space="preserve">קיצוצים </w:t>
      </w:r>
      <w:bookmarkStart w:id="29872" w:name="_ETM_Q66_670019"/>
      <w:bookmarkEnd w:id="29872"/>
      <w:r>
        <w:rPr>
          <w:rtl/>
        </w:rPr>
        <w:t xml:space="preserve">נרחבים </w:t>
      </w:r>
      <w:bookmarkStart w:id="29873" w:name="_ETM_Q66_670590"/>
      <w:bookmarkEnd w:id="29873"/>
      <w:r>
        <w:rPr>
          <w:rtl/>
        </w:rPr>
        <w:t xml:space="preserve">בשירותים </w:t>
      </w:r>
      <w:bookmarkStart w:id="29874" w:name="_ETM_Q66_671099"/>
      <w:bookmarkEnd w:id="29874"/>
      <w:r>
        <w:rPr>
          <w:rtl/>
        </w:rPr>
        <w:t>החברתיים</w:t>
      </w:r>
      <w:r>
        <w:rPr>
          <w:rFonts w:hint="cs"/>
          <w:rtl/>
        </w:rPr>
        <w:t>.</w:t>
      </w:r>
      <w:r>
        <w:rPr>
          <w:rtl/>
        </w:rPr>
        <w:t xml:space="preserve"> </w:t>
      </w:r>
      <w:bookmarkStart w:id="29875" w:name="_ETM_Q66_672670"/>
      <w:bookmarkEnd w:id="29875"/>
      <w:r>
        <w:rPr>
          <w:rtl/>
        </w:rPr>
        <w:t xml:space="preserve">כל </w:t>
      </w:r>
      <w:bookmarkStart w:id="29876" w:name="_ETM_Q66_672850"/>
      <w:bookmarkEnd w:id="29876"/>
      <w:r>
        <w:rPr>
          <w:rtl/>
        </w:rPr>
        <w:t xml:space="preserve">הדברים </w:t>
      </w:r>
      <w:bookmarkStart w:id="29877" w:name="_ETM_Q66_673360"/>
      <w:bookmarkEnd w:id="29877"/>
      <w:r>
        <w:rPr>
          <w:rtl/>
        </w:rPr>
        <w:t xml:space="preserve">האלה </w:t>
      </w:r>
      <w:bookmarkStart w:id="29878" w:name="_ETM_Q66_673600"/>
      <w:bookmarkEnd w:id="29878"/>
      <w:r>
        <w:rPr>
          <w:rtl/>
        </w:rPr>
        <w:t xml:space="preserve">יגרמו </w:t>
      </w:r>
      <w:bookmarkStart w:id="29879" w:name="_ETM_Q66_674200"/>
      <w:bookmarkEnd w:id="29879"/>
      <w:r>
        <w:rPr>
          <w:rtl/>
        </w:rPr>
        <w:t xml:space="preserve">להכבדה </w:t>
      </w:r>
      <w:bookmarkStart w:id="29880" w:name="_ETM_Q66_675010"/>
      <w:bookmarkEnd w:id="29880"/>
      <w:r>
        <w:rPr>
          <w:rtl/>
        </w:rPr>
        <w:t xml:space="preserve">נוספת </w:t>
      </w:r>
      <w:bookmarkStart w:id="29881" w:name="_ETM_Q66_675730"/>
      <w:bookmarkEnd w:id="29881"/>
      <w:r>
        <w:rPr>
          <w:rtl/>
        </w:rPr>
        <w:t xml:space="preserve">על </w:t>
      </w:r>
      <w:bookmarkStart w:id="29882" w:name="_ETM_Q66_676000"/>
      <w:bookmarkEnd w:id="29882"/>
      <w:r>
        <w:rPr>
          <w:rtl/>
        </w:rPr>
        <w:t xml:space="preserve">מעמד </w:t>
      </w:r>
      <w:bookmarkStart w:id="29883" w:name="_ETM_Q66_676420"/>
      <w:bookmarkEnd w:id="29883"/>
      <w:r>
        <w:rPr>
          <w:rtl/>
        </w:rPr>
        <w:t xml:space="preserve">הביניים </w:t>
      </w:r>
      <w:bookmarkStart w:id="29884" w:name="_ETM_Q66_676900"/>
      <w:bookmarkEnd w:id="29884"/>
      <w:r>
        <w:rPr>
          <w:rtl/>
        </w:rPr>
        <w:t xml:space="preserve">והשכבות </w:t>
      </w:r>
      <w:bookmarkStart w:id="29885" w:name="_ETM_Q66_677350"/>
      <w:bookmarkEnd w:id="29885"/>
      <w:r>
        <w:rPr>
          <w:rtl/>
        </w:rPr>
        <w:t>החלשות</w:t>
      </w:r>
      <w:r>
        <w:rPr>
          <w:rFonts w:hint="cs"/>
          <w:rtl/>
        </w:rPr>
        <w:t>.</w:t>
      </w:r>
    </w:p>
    <w:p w:rsidR="00921508" w:rsidRDefault="00921508" w:rsidP="00405582">
      <w:pPr>
        <w:rPr>
          <w:rtl/>
        </w:rPr>
      </w:pPr>
      <w:bookmarkStart w:id="29886" w:name="_ETM_Q66_679099"/>
      <w:bookmarkStart w:id="29887" w:name="_ETM_Q66_679179"/>
      <w:bookmarkEnd w:id="29886"/>
      <w:bookmarkEnd w:id="29887"/>
    </w:p>
    <w:p w:rsidR="00921508" w:rsidRDefault="00921508" w:rsidP="00405582">
      <w:pPr>
        <w:rPr>
          <w:rtl/>
        </w:rPr>
      </w:pPr>
      <w:bookmarkStart w:id="29888" w:name="_ETM_Q66_679211"/>
      <w:bookmarkStart w:id="29889" w:name="_ETM_Q66_679297"/>
      <w:bookmarkStart w:id="29890" w:name="_ETM_Q66_678950"/>
      <w:bookmarkEnd w:id="29888"/>
      <w:bookmarkEnd w:id="29889"/>
      <w:bookmarkEnd w:id="29890"/>
      <w:r>
        <w:rPr>
          <w:rtl/>
        </w:rPr>
        <w:t>עכשיו</w:t>
      </w:r>
      <w:r>
        <w:rPr>
          <w:rFonts w:hint="cs"/>
          <w:rtl/>
        </w:rPr>
        <w:t>,</w:t>
      </w:r>
      <w:r>
        <w:rPr>
          <w:rtl/>
        </w:rPr>
        <w:t xml:space="preserve"> </w:t>
      </w:r>
      <w:bookmarkStart w:id="29891" w:name="_ETM_Q66_679160"/>
      <w:bookmarkEnd w:id="29891"/>
      <w:r>
        <w:rPr>
          <w:rtl/>
        </w:rPr>
        <w:t xml:space="preserve">אתם </w:t>
      </w:r>
      <w:bookmarkStart w:id="29892" w:name="_ETM_Q66_679340"/>
      <w:bookmarkEnd w:id="29892"/>
      <w:r>
        <w:rPr>
          <w:rtl/>
        </w:rPr>
        <w:t>מבינים</w:t>
      </w:r>
      <w:r>
        <w:rPr>
          <w:rFonts w:hint="cs"/>
          <w:rtl/>
        </w:rPr>
        <w:t>?</w:t>
      </w:r>
      <w:r>
        <w:rPr>
          <w:rtl/>
        </w:rPr>
        <w:t xml:space="preserve"> </w:t>
      </w:r>
      <w:bookmarkStart w:id="29893" w:name="_ETM_Q66_679700"/>
      <w:bookmarkEnd w:id="29893"/>
      <w:r>
        <w:rPr>
          <w:rtl/>
        </w:rPr>
        <w:t xml:space="preserve">במקום </w:t>
      </w:r>
      <w:bookmarkStart w:id="29894" w:name="_ETM_Q66_680209"/>
      <w:bookmarkEnd w:id="29894"/>
      <w:r>
        <w:rPr>
          <w:rtl/>
        </w:rPr>
        <w:t xml:space="preserve">להשקיע </w:t>
      </w:r>
      <w:bookmarkStart w:id="29895" w:name="_ETM_Q66_680930"/>
      <w:bookmarkEnd w:id="29895"/>
      <w:r>
        <w:rPr>
          <w:rtl/>
        </w:rPr>
        <w:t>בחינוך</w:t>
      </w:r>
      <w:r>
        <w:rPr>
          <w:rFonts w:hint="cs"/>
          <w:rtl/>
        </w:rPr>
        <w:t>,</w:t>
      </w:r>
      <w:r>
        <w:rPr>
          <w:rtl/>
        </w:rPr>
        <w:t xml:space="preserve"> </w:t>
      </w:r>
      <w:bookmarkStart w:id="29896" w:name="_ETM_Q66_681590"/>
      <w:bookmarkEnd w:id="29896"/>
      <w:r>
        <w:rPr>
          <w:rtl/>
        </w:rPr>
        <w:t>בבריאות</w:t>
      </w:r>
      <w:r>
        <w:rPr>
          <w:rFonts w:hint="cs"/>
          <w:rtl/>
        </w:rPr>
        <w:t>,</w:t>
      </w:r>
      <w:r>
        <w:rPr>
          <w:rtl/>
        </w:rPr>
        <w:t xml:space="preserve"> </w:t>
      </w:r>
      <w:bookmarkStart w:id="29897" w:name="_ETM_Q66_682250"/>
      <w:bookmarkEnd w:id="29897"/>
      <w:r>
        <w:rPr>
          <w:rtl/>
        </w:rPr>
        <w:t>ברווחה</w:t>
      </w:r>
      <w:r>
        <w:rPr>
          <w:rFonts w:hint="cs"/>
          <w:rtl/>
        </w:rPr>
        <w:t>,</w:t>
      </w:r>
      <w:r>
        <w:rPr>
          <w:rtl/>
        </w:rPr>
        <w:t xml:space="preserve"> </w:t>
      </w:r>
      <w:bookmarkStart w:id="29898" w:name="_ETM_Q66_683980"/>
      <w:bookmarkEnd w:id="29898"/>
      <w:r>
        <w:rPr>
          <w:rtl/>
        </w:rPr>
        <w:t xml:space="preserve">הכספים </w:t>
      </w:r>
      <w:bookmarkStart w:id="29899" w:name="_ETM_Q66_685209"/>
      <w:bookmarkEnd w:id="29899"/>
      <w:r>
        <w:rPr>
          <w:rtl/>
        </w:rPr>
        <w:t xml:space="preserve">שוב </w:t>
      </w:r>
      <w:bookmarkStart w:id="29900" w:name="_ETM_Q66_686229"/>
      <w:bookmarkEnd w:id="29900"/>
      <w:r>
        <w:rPr>
          <w:rtl/>
        </w:rPr>
        <w:t xml:space="preserve">מחולקים </w:t>
      </w:r>
      <w:bookmarkStart w:id="29901" w:name="_ETM_Q66_687040"/>
      <w:bookmarkEnd w:id="29901"/>
      <w:r>
        <w:rPr>
          <w:rtl/>
        </w:rPr>
        <w:t xml:space="preserve">לאינטרסים </w:t>
      </w:r>
      <w:bookmarkStart w:id="29902" w:name="_ETM_Q66_687969"/>
      <w:bookmarkEnd w:id="29902"/>
      <w:r>
        <w:rPr>
          <w:rtl/>
        </w:rPr>
        <w:t>פוליטיים</w:t>
      </w:r>
      <w:r>
        <w:rPr>
          <w:rFonts w:hint="cs"/>
          <w:rtl/>
        </w:rPr>
        <w:t>,</w:t>
      </w:r>
      <w:r>
        <w:rPr>
          <w:rtl/>
        </w:rPr>
        <w:t xml:space="preserve"> </w:t>
      </w:r>
      <w:bookmarkStart w:id="29903" w:name="_ETM_Q66_688659"/>
      <w:bookmarkEnd w:id="29903"/>
      <w:r>
        <w:rPr>
          <w:rtl/>
        </w:rPr>
        <w:t>לסקטורים</w:t>
      </w:r>
      <w:r>
        <w:rPr>
          <w:rFonts w:hint="cs"/>
          <w:rtl/>
        </w:rPr>
        <w:t>.</w:t>
      </w:r>
      <w:r>
        <w:rPr>
          <w:rtl/>
        </w:rPr>
        <w:t xml:space="preserve"> </w:t>
      </w:r>
      <w:bookmarkStart w:id="29904" w:name="_ETM_Q66_692230"/>
      <w:bookmarkEnd w:id="29904"/>
      <w:r>
        <w:rPr>
          <w:rtl/>
        </w:rPr>
        <w:t xml:space="preserve">אין </w:t>
      </w:r>
      <w:bookmarkStart w:id="29905" w:name="_ETM_Q66_692439"/>
      <w:bookmarkEnd w:id="29905"/>
      <w:r>
        <w:rPr>
          <w:rtl/>
        </w:rPr>
        <w:t xml:space="preserve">כאן </w:t>
      </w:r>
      <w:bookmarkStart w:id="29906" w:name="_ETM_Q66_693540"/>
      <w:bookmarkEnd w:id="29906"/>
      <w:r>
        <w:rPr>
          <w:rtl/>
        </w:rPr>
        <w:t xml:space="preserve">חשיבה </w:t>
      </w:r>
      <w:bookmarkStart w:id="29907" w:name="_ETM_Q66_694830"/>
      <w:bookmarkEnd w:id="29907"/>
      <w:r>
        <w:rPr>
          <w:rtl/>
        </w:rPr>
        <w:t xml:space="preserve">על </w:t>
      </w:r>
      <w:bookmarkStart w:id="29908" w:name="_ETM_Q66_695010"/>
      <w:bookmarkEnd w:id="29908"/>
      <w:r>
        <w:rPr>
          <w:rtl/>
        </w:rPr>
        <w:t xml:space="preserve">כלל </w:t>
      </w:r>
      <w:bookmarkStart w:id="29909" w:name="_ETM_Q66_695400"/>
      <w:bookmarkEnd w:id="29909"/>
      <w:r>
        <w:rPr>
          <w:rtl/>
        </w:rPr>
        <w:t>החברה</w:t>
      </w:r>
      <w:r>
        <w:rPr>
          <w:rFonts w:hint="cs"/>
          <w:rtl/>
        </w:rPr>
        <w:t xml:space="preserve">. יש כאן </w:t>
      </w:r>
      <w:bookmarkStart w:id="29910" w:name="_ETM_Q66_696179"/>
      <w:bookmarkStart w:id="29911" w:name="_ETM_Q66_696630"/>
      <w:bookmarkEnd w:id="29910"/>
      <w:bookmarkEnd w:id="29911"/>
      <w:r>
        <w:rPr>
          <w:rFonts w:hint="cs"/>
          <w:rtl/>
        </w:rPr>
        <w:t xml:space="preserve">אותה </w:t>
      </w:r>
      <w:r>
        <w:rPr>
          <w:rtl/>
        </w:rPr>
        <w:t xml:space="preserve">מחשבה </w:t>
      </w:r>
      <w:bookmarkStart w:id="29912" w:name="_ETM_Q66_697410"/>
      <w:bookmarkEnd w:id="29912"/>
      <w:r>
        <w:rPr>
          <w:rtl/>
        </w:rPr>
        <w:t xml:space="preserve">ישנה </w:t>
      </w:r>
      <w:bookmarkStart w:id="29913" w:name="_ETM_Q66_698760"/>
      <w:bookmarkEnd w:id="29913"/>
      <w:r>
        <w:rPr>
          <w:rtl/>
        </w:rPr>
        <w:t xml:space="preserve">על </w:t>
      </w:r>
      <w:bookmarkStart w:id="29914" w:name="_ETM_Q66_698939"/>
      <w:bookmarkEnd w:id="29914"/>
      <w:r>
        <w:rPr>
          <w:rtl/>
        </w:rPr>
        <w:t xml:space="preserve">קהל </w:t>
      </w:r>
      <w:bookmarkStart w:id="29915" w:name="_ETM_Q66_699359"/>
      <w:bookmarkEnd w:id="29915"/>
      <w:r>
        <w:rPr>
          <w:rtl/>
        </w:rPr>
        <w:t xml:space="preserve">בוחרים </w:t>
      </w:r>
      <w:bookmarkStart w:id="29916" w:name="_ETM_Q66_700049"/>
      <w:bookmarkEnd w:id="29916"/>
      <w:r>
        <w:rPr>
          <w:rtl/>
        </w:rPr>
        <w:t xml:space="preserve">כזה </w:t>
      </w:r>
      <w:bookmarkStart w:id="29917" w:name="_ETM_Q66_700590"/>
      <w:bookmarkEnd w:id="29917"/>
      <w:r>
        <w:rPr>
          <w:rtl/>
        </w:rPr>
        <w:t>ואחר</w:t>
      </w:r>
      <w:r>
        <w:rPr>
          <w:rFonts w:hint="cs"/>
          <w:rtl/>
        </w:rPr>
        <w:t>.</w:t>
      </w:r>
    </w:p>
    <w:p w:rsidR="00921508" w:rsidRDefault="00921508" w:rsidP="00405582">
      <w:pPr>
        <w:rPr>
          <w:rtl/>
        </w:rPr>
      </w:pPr>
      <w:bookmarkStart w:id="29918" w:name="_ETM_Q66_704286"/>
      <w:bookmarkStart w:id="29919" w:name="_ETM_Q66_704378"/>
      <w:bookmarkEnd w:id="29918"/>
      <w:bookmarkEnd w:id="29919"/>
    </w:p>
    <w:p w:rsidR="00921508" w:rsidRDefault="00921508" w:rsidP="00405582">
      <w:pPr>
        <w:rPr>
          <w:rtl/>
        </w:rPr>
      </w:pPr>
      <w:bookmarkStart w:id="29920" w:name="_ETM_Q66_704413"/>
      <w:bookmarkStart w:id="29921" w:name="_ETM_Q66_704491"/>
      <w:bookmarkStart w:id="29922" w:name="_ETM_Q66_703230"/>
      <w:bookmarkEnd w:id="29920"/>
      <w:bookmarkEnd w:id="29921"/>
      <w:bookmarkEnd w:id="29922"/>
      <w:r>
        <w:rPr>
          <w:rtl/>
        </w:rPr>
        <w:t xml:space="preserve">אני </w:t>
      </w:r>
      <w:bookmarkStart w:id="29923" w:name="_ETM_Q66_703440"/>
      <w:bookmarkEnd w:id="29923"/>
      <w:r>
        <w:rPr>
          <w:rtl/>
        </w:rPr>
        <w:t xml:space="preserve">חושב </w:t>
      </w:r>
      <w:bookmarkStart w:id="29924" w:name="_ETM_Q66_703830"/>
      <w:bookmarkEnd w:id="29924"/>
      <w:r>
        <w:rPr>
          <w:rtl/>
        </w:rPr>
        <w:t xml:space="preserve">שבתקופת </w:t>
      </w:r>
      <w:bookmarkStart w:id="29925" w:name="_ETM_Q66_704580"/>
      <w:bookmarkEnd w:id="29925"/>
      <w:r>
        <w:rPr>
          <w:rtl/>
        </w:rPr>
        <w:t>מלחמה</w:t>
      </w:r>
      <w:r>
        <w:rPr>
          <w:rFonts w:hint="cs"/>
          <w:rtl/>
        </w:rPr>
        <w:t>,</w:t>
      </w:r>
      <w:r>
        <w:rPr>
          <w:rtl/>
        </w:rPr>
        <w:t xml:space="preserve"> </w:t>
      </w:r>
      <w:bookmarkStart w:id="29926" w:name="_ETM_Q66_705209"/>
      <w:bookmarkEnd w:id="29926"/>
      <w:r>
        <w:rPr>
          <w:rtl/>
        </w:rPr>
        <w:t xml:space="preserve">בתקופה </w:t>
      </w:r>
      <w:bookmarkStart w:id="29927" w:name="_ETM_Q66_705720"/>
      <w:bookmarkEnd w:id="29927"/>
      <w:r>
        <w:rPr>
          <w:rtl/>
        </w:rPr>
        <w:t>ש</w:t>
      </w:r>
      <w:r>
        <w:rPr>
          <w:rFonts w:hint="cs"/>
          <w:rtl/>
        </w:rPr>
        <w:t>הע</w:t>
      </w:r>
      <w:r>
        <w:rPr>
          <w:rtl/>
        </w:rPr>
        <w:t xml:space="preserve">ם </w:t>
      </w:r>
      <w:bookmarkStart w:id="29928" w:name="_ETM_Q66_706679"/>
      <w:bookmarkEnd w:id="29928"/>
      <w:r>
        <w:rPr>
          <w:rtl/>
        </w:rPr>
        <w:t xml:space="preserve">גם </w:t>
      </w:r>
      <w:bookmarkStart w:id="29929" w:name="_ETM_Q66_706950"/>
      <w:bookmarkEnd w:id="29929"/>
      <w:r>
        <w:rPr>
          <w:rtl/>
        </w:rPr>
        <w:t xml:space="preserve">ככה </w:t>
      </w:r>
      <w:bookmarkStart w:id="29930" w:name="_ETM_Q66_707400"/>
      <w:bookmarkEnd w:id="29930"/>
      <w:r>
        <w:rPr>
          <w:rtl/>
        </w:rPr>
        <w:t>בקשיים</w:t>
      </w:r>
      <w:r>
        <w:rPr>
          <w:rFonts w:hint="cs"/>
          <w:rtl/>
        </w:rPr>
        <w:t>,</w:t>
      </w:r>
      <w:r>
        <w:rPr>
          <w:rtl/>
        </w:rPr>
        <w:t xml:space="preserve"> </w:t>
      </w:r>
      <w:bookmarkStart w:id="29931" w:name="_ETM_Q66_709379"/>
      <w:bookmarkEnd w:id="29931"/>
      <w:r>
        <w:rPr>
          <w:rtl/>
        </w:rPr>
        <w:t xml:space="preserve">צריך </w:t>
      </w:r>
      <w:bookmarkStart w:id="29932" w:name="_ETM_Q66_709980"/>
      <w:bookmarkEnd w:id="29932"/>
      <w:r>
        <w:rPr>
          <w:rtl/>
        </w:rPr>
        <w:t xml:space="preserve">להימנע </w:t>
      </w:r>
      <w:bookmarkStart w:id="29933" w:name="_ETM_Q66_710700"/>
      <w:bookmarkEnd w:id="29933"/>
      <w:r>
        <w:rPr>
          <w:rtl/>
        </w:rPr>
        <w:t xml:space="preserve">וככל </w:t>
      </w:r>
      <w:bookmarkStart w:id="29934" w:name="_ETM_Q66_713439"/>
      <w:bookmarkEnd w:id="29934"/>
      <w:r>
        <w:rPr>
          <w:rtl/>
        </w:rPr>
        <w:t xml:space="preserve">הניתן </w:t>
      </w:r>
      <w:bookmarkStart w:id="29935" w:name="_ETM_Q66_714519"/>
      <w:bookmarkEnd w:id="29935"/>
      <w:r>
        <w:rPr>
          <w:rtl/>
        </w:rPr>
        <w:t xml:space="preserve">לצמצם </w:t>
      </w:r>
      <w:bookmarkStart w:id="29936" w:name="_ETM_Q66_715299"/>
      <w:bookmarkEnd w:id="29936"/>
      <w:r>
        <w:rPr>
          <w:rtl/>
        </w:rPr>
        <w:t xml:space="preserve">את </w:t>
      </w:r>
      <w:bookmarkStart w:id="29937" w:name="_ETM_Q66_715450"/>
      <w:bookmarkEnd w:id="29937"/>
      <w:r>
        <w:rPr>
          <w:rtl/>
        </w:rPr>
        <w:t xml:space="preserve">הגזרות </w:t>
      </w:r>
      <w:bookmarkStart w:id="29938" w:name="_ETM_Q66_716049"/>
      <w:bookmarkEnd w:id="29938"/>
      <w:r>
        <w:rPr>
          <w:rtl/>
        </w:rPr>
        <w:t xml:space="preserve">הכלכליות </w:t>
      </w:r>
      <w:bookmarkStart w:id="29939" w:name="_ETM_Q66_716709"/>
      <w:bookmarkEnd w:id="29939"/>
      <w:r>
        <w:rPr>
          <w:rtl/>
        </w:rPr>
        <w:t>האלה</w:t>
      </w:r>
      <w:r>
        <w:rPr>
          <w:rFonts w:hint="cs"/>
          <w:rtl/>
        </w:rPr>
        <w:t>,</w:t>
      </w:r>
      <w:r>
        <w:rPr>
          <w:rtl/>
        </w:rPr>
        <w:t xml:space="preserve"> </w:t>
      </w:r>
      <w:bookmarkStart w:id="29940" w:name="_ETM_Q66_717569"/>
      <w:bookmarkEnd w:id="29940"/>
      <w:r>
        <w:rPr>
          <w:rtl/>
        </w:rPr>
        <w:t xml:space="preserve">שכל </w:t>
      </w:r>
      <w:bookmarkStart w:id="29941" w:name="_ETM_Q66_718170"/>
      <w:bookmarkEnd w:id="29941"/>
      <w:r>
        <w:rPr>
          <w:rtl/>
        </w:rPr>
        <w:t xml:space="preserve">הציבור </w:t>
      </w:r>
      <w:bookmarkStart w:id="29942" w:name="_ETM_Q66_718679"/>
      <w:bookmarkEnd w:id="29942"/>
      <w:r>
        <w:rPr>
          <w:rtl/>
        </w:rPr>
        <w:t xml:space="preserve">הולך </w:t>
      </w:r>
      <w:bookmarkStart w:id="29943" w:name="_ETM_Q66_718920"/>
      <w:bookmarkEnd w:id="29943"/>
      <w:r>
        <w:rPr>
          <w:rtl/>
        </w:rPr>
        <w:t xml:space="preserve">לשלם </w:t>
      </w:r>
      <w:bookmarkStart w:id="29944" w:name="_ETM_Q66_719400"/>
      <w:bookmarkEnd w:id="29944"/>
      <w:r>
        <w:rPr>
          <w:rtl/>
        </w:rPr>
        <w:t xml:space="preserve">את </w:t>
      </w:r>
      <w:bookmarkStart w:id="29945" w:name="_ETM_Q66_719489"/>
      <w:bookmarkEnd w:id="29945"/>
      <w:r>
        <w:rPr>
          <w:rtl/>
        </w:rPr>
        <w:t xml:space="preserve">המחיר </w:t>
      </w:r>
      <w:bookmarkStart w:id="29946" w:name="_ETM_Q66_719849"/>
      <w:bookmarkEnd w:id="29946"/>
      <w:r>
        <w:rPr>
          <w:rtl/>
        </w:rPr>
        <w:t xml:space="preserve">הכבד </w:t>
      </w:r>
      <w:bookmarkStart w:id="29947" w:name="_ETM_Q66_720209"/>
      <w:bookmarkEnd w:id="29947"/>
      <w:r>
        <w:rPr>
          <w:rtl/>
        </w:rPr>
        <w:t>עלי</w:t>
      </w:r>
      <w:r>
        <w:rPr>
          <w:rFonts w:hint="cs"/>
          <w:rtl/>
        </w:rPr>
        <w:t>הן.</w:t>
      </w:r>
      <w:r>
        <w:rPr>
          <w:rtl/>
        </w:rPr>
        <w:t xml:space="preserve"> </w:t>
      </w:r>
      <w:bookmarkStart w:id="29948" w:name="_ETM_Q66_721250"/>
      <w:bookmarkEnd w:id="29948"/>
      <w:r>
        <w:rPr>
          <w:rtl/>
        </w:rPr>
        <w:t xml:space="preserve">אבל </w:t>
      </w:r>
      <w:bookmarkStart w:id="29949" w:name="_ETM_Q66_721520"/>
      <w:bookmarkEnd w:id="29949"/>
      <w:r>
        <w:rPr>
          <w:rtl/>
        </w:rPr>
        <w:t>לצערנו</w:t>
      </w:r>
      <w:r>
        <w:rPr>
          <w:rFonts w:hint="cs"/>
          <w:rtl/>
        </w:rPr>
        <w:t>,</w:t>
      </w:r>
      <w:r>
        <w:rPr>
          <w:rtl/>
        </w:rPr>
        <w:t xml:space="preserve"> </w:t>
      </w:r>
      <w:bookmarkStart w:id="29950" w:name="_ETM_Q66_722390"/>
      <w:bookmarkEnd w:id="29950"/>
      <w:r>
        <w:rPr>
          <w:rtl/>
        </w:rPr>
        <w:t xml:space="preserve">שר </w:t>
      </w:r>
      <w:bookmarkStart w:id="29951" w:name="_ETM_Q66_722720"/>
      <w:bookmarkEnd w:id="29951"/>
      <w:r>
        <w:rPr>
          <w:rtl/>
        </w:rPr>
        <w:t xml:space="preserve">האוצר </w:t>
      </w:r>
      <w:bookmarkStart w:id="29952" w:name="_ETM_Q66_723320"/>
      <w:bookmarkEnd w:id="29952"/>
      <w:r>
        <w:rPr>
          <w:rtl/>
        </w:rPr>
        <w:t xml:space="preserve">שוב </w:t>
      </w:r>
      <w:bookmarkStart w:id="29953" w:name="_ETM_Q66_723860"/>
      <w:bookmarkEnd w:id="29953"/>
      <w:r>
        <w:rPr>
          <w:rtl/>
        </w:rPr>
        <w:t xml:space="preserve">בחר </w:t>
      </w:r>
      <w:bookmarkStart w:id="29954" w:name="_ETM_Q66_724730"/>
      <w:bookmarkEnd w:id="29954"/>
      <w:r>
        <w:rPr>
          <w:rtl/>
        </w:rPr>
        <w:t>ל</w:t>
      </w:r>
      <w:r>
        <w:rPr>
          <w:rFonts w:hint="cs"/>
          <w:rtl/>
        </w:rPr>
        <w:t>ה</w:t>
      </w:r>
      <w:r>
        <w:rPr>
          <w:rtl/>
        </w:rPr>
        <w:t xml:space="preserve">עדיף </w:t>
      </w:r>
      <w:bookmarkStart w:id="29955" w:name="_ETM_Q66_725240"/>
      <w:bookmarkEnd w:id="29955"/>
      <w:r>
        <w:rPr>
          <w:rtl/>
        </w:rPr>
        <w:t xml:space="preserve">תקציבים </w:t>
      </w:r>
      <w:bookmarkStart w:id="29956" w:name="_ETM_Q66_725720"/>
      <w:bookmarkEnd w:id="29956"/>
      <w:r>
        <w:rPr>
          <w:rtl/>
        </w:rPr>
        <w:t xml:space="preserve">פוליטיים </w:t>
      </w:r>
      <w:bookmarkStart w:id="29957" w:name="_ETM_Q66_726380"/>
      <w:bookmarkEnd w:id="29957"/>
      <w:r>
        <w:rPr>
          <w:rFonts w:hint="cs"/>
          <w:rtl/>
        </w:rPr>
        <w:t>ו</w:t>
      </w:r>
      <w:r>
        <w:rPr>
          <w:rtl/>
        </w:rPr>
        <w:t xml:space="preserve">קואליציוניים </w:t>
      </w:r>
      <w:bookmarkStart w:id="29958" w:name="_ETM_Q66_728719"/>
      <w:bookmarkEnd w:id="29958"/>
      <w:r>
        <w:rPr>
          <w:rtl/>
        </w:rPr>
        <w:t xml:space="preserve">על </w:t>
      </w:r>
      <w:bookmarkStart w:id="29959" w:name="_ETM_Q66_729019"/>
      <w:bookmarkEnd w:id="29959"/>
      <w:r>
        <w:rPr>
          <w:rtl/>
        </w:rPr>
        <w:t xml:space="preserve">פני </w:t>
      </w:r>
      <w:bookmarkStart w:id="29960" w:name="_ETM_Q66_729349"/>
      <w:bookmarkEnd w:id="29960"/>
      <w:r>
        <w:rPr>
          <w:rFonts w:hint="cs"/>
          <w:rtl/>
        </w:rPr>
        <w:t xml:space="preserve">השקעה </w:t>
      </w:r>
      <w:bookmarkStart w:id="29961" w:name="_ETM_Q66_730040"/>
      <w:bookmarkEnd w:id="29961"/>
      <w:r>
        <w:rPr>
          <w:rtl/>
        </w:rPr>
        <w:t xml:space="preserve">במעמד </w:t>
      </w:r>
      <w:bookmarkStart w:id="29962" w:name="_ETM_Q66_730519"/>
      <w:bookmarkEnd w:id="29962"/>
      <w:r>
        <w:rPr>
          <w:rtl/>
        </w:rPr>
        <w:t>הביניים</w:t>
      </w:r>
      <w:r>
        <w:rPr>
          <w:rFonts w:hint="cs"/>
          <w:rtl/>
        </w:rPr>
        <w:t>.</w:t>
      </w:r>
      <w:r>
        <w:rPr>
          <w:rtl/>
        </w:rPr>
        <w:t xml:space="preserve"> </w:t>
      </w:r>
      <w:bookmarkStart w:id="29963" w:name="_ETM_Q66_733660"/>
      <w:bookmarkEnd w:id="29963"/>
      <w:r>
        <w:rPr>
          <w:rtl/>
        </w:rPr>
        <w:t xml:space="preserve">זה </w:t>
      </w:r>
      <w:bookmarkStart w:id="29964" w:name="_ETM_Q66_733809"/>
      <w:bookmarkEnd w:id="29964"/>
      <w:r>
        <w:rPr>
          <w:rtl/>
        </w:rPr>
        <w:t xml:space="preserve">הולך </w:t>
      </w:r>
      <w:bookmarkStart w:id="29965" w:name="_ETM_Q66_734020"/>
      <w:bookmarkEnd w:id="29965"/>
      <w:r>
        <w:rPr>
          <w:rtl/>
        </w:rPr>
        <w:t xml:space="preserve">להגיע </w:t>
      </w:r>
      <w:bookmarkStart w:id="29966" w:name="_ETM_Q66_734349"/>
      <w:bookmarkEnd w:id="29966"/>
      <w:r>
        <w:rPr>
          <w:rtl/>
        </w:rPr>
        <w:t xml:space="preserve">לשירותים </w:t>
      </w:r>
      <w:bookmarkStart w:id="29967" w:name="_ETM_Q66_735069"/>
      <w:bookmarkEnd w:id="29967"/>
      <w:r>
        <w:rPr>
          <w:rtl/>
        </w:rPr>
        <w:t xml:space="preserve">החברתיים </w:t>
      </w:r>
      <w:bookmarkStart w:id="29968" w:name="_ETM_Q66_735910"/>
      <w:bookmarkEnd w:id="29968"/>
      <w:r>
        <w:rPr>
          <w:rtl/>
        </w:rPr>
        <w:t xml:space="preserve">החיוניים </w:t>
      </w:r>
      <w:bookmarkStart w:id="29969" w:name="_ETM_Q66_736480"/>
      <w:bookmarkEnd w:id="29969"/>
      <w:r>
        <w:rPr>
          <w:rtl/>
        </w:rPr>
        <w:t xml:space="preserve">לכלל </w:t>
      </w:r>
      <w:bookmarkStart w:id="29970" w:name="_ETM_Q66_736929"/>
      <w:bookmarkEnd w:id="29970"/>
      <w:r>
        <w:rPr>
          <w:rtl/>
        </w:rPr>
        <w:t>הציבור</w:t>
      </w:r>
      <w:r>
        <w:rPr>
          <w:rFonts w:hint="cs"/>
          <w:rtl/>
        </w:rPr>
        <w:t>.</w:t>
      </w:r>
    </w:p>
    <w:p w:rsidR="00921508" w:rsidRDefault="00921508" w:rsidP="00405582">
      <w:pPr>
        <w:rPr>
          <w:rtl/>
        </w:rPr>
      </w:pPr>
      <w:bookmarkStart w:id="29971" w:name="_ETM_Q66_740733"/>
      <w:bookmarkStart w:id="29972" w:name="_ETM_Q66_740839"/>
      <w:bookmarkEnd w:id="29971"/>
      <w:bookmarkEnd w:id="29972"/>
    </w:p>
    <w:p w:rsidR="00921508" w:rsidRDefault="00921508" w:rsidP="007170DE">
      <w:pPr>
        <w:rPr>
          <w:rtl/>
        </w:rPr>
      </w:pPr>
      <w:bookmarkStart w:id="29973" w:name="_ETM_Q66_740940"/>
      <w:bookmarkStart w:id="29974" w:name="_ETM_Q66_741039"/>
      <w:bookmarkStart w:id="29975" w:name="_ETM_Q66_740100"/>
      <w:bookmarkStart w:id="29976" w:name="_ETM_Q66_741300"/>
      <w:bookmarkEnd w:id="29973"/>
      <w:bookmarkEnd w:id="29974"/>
      <w:bookmarkEnd w:id="29975"/>
      <w:bookmarkEnd w:id="29976"/>
      <w:r>
        <w:rPr>
          <w:rtl/>
        </w:rPr>
        <w:t xml:space="preserve">המע"מ </w:t>
      </w:r>
      <w:bookmarkStart w:id="29977" w:name="_ETM_Q66_741780"/>
      <w:bookmarkEnd w:id="29977"/>
      <w:r>
        <w:rPr>
          <w:rtl/>
        </w:rPr>
        <w:t>יעלה</w:t>
      </w:r>
      <w:r>
        <w:rPr>
          <w:rFonts w:hint="cs"/>
          <w:rtl/>
        </w:rPr>
        <w:t>,</w:t>
      </w:r>
      <w:r>
        <w:rPr>
          <w:rtl/>
        </w:rPr>
        <w:t xml:space="preserve"> </w:t>
      </w:r>
      <w:bookmarkStart w:id="29978" w:name="_ETM_Q66_743040"/>
      <w:bookmarkEnd w:id="29978"/>
      <w:r>
        <w:rPr>
          <w:rtl/>
        </w:rPr>
        <w:t xml:space="preserve">אבל </w:t>
      </w:r>
      <w:bookmarkStart w:id="29979" w:name="_ETM_Q66_743729"/>
      <w:bookmarkEnd w:id="29979"/>
      <w:r>
        <w:rPr>
          <w:rtl/>
        </w:rPr>
        <w:t xml:space="preserve">משרדים </w:t>
      </w:r>
      <w:bookmarkStart w:id="29980" w:name="_ETM_Q66_744600"/>
      <w:bookmarkEnd w:id="29980"/>
      <w:r>
        <w:rPr>
          <w:rtl/>
        </w:rPr>
        <w:t xml:space="preserve">ממשלתיים </w:t>
      </w:r>
      <w:bookmarkStart w:id="29981" w:name="_ETM_Q66_745350"/>
      <w:bookmarkEnd w:id="29981"/>
      <w:r>
        <w:rPr>
          <w:rtl/>
        </w:rPr>
        <w:t xml:space="preserve">לא </w:t>
      </w:r>
      <w:bookmarkStart w:id="29982" w:name="_ETM_Q66_745600"/>
      <w:bookmarkEnd w:id="29982"/>
      <w:r>
        <w:rPr>
          <w:rFonts w:hint="cs"/>
          <w:rtl/>
        </w:rPr>
        <w:t xml:space="preserve">ייסגרו. </w:t>
      </w:r>
      <w:bookmarkStart w:id="29983" w:name="_ETM_Q66_746890"/>
      <w:bookmarkStart w:id="29984" w:name="_ETM_Q66_747220"/>
      <w:bookmarkEnd w:id="29983"/>
      <w:bookmarkEnd w:id="29984"/>
      <w:r>
        <w:rPr>
          <w:rFonts w:hint="cs"/>
          <w:rtl/>
        </w:rPr>
        <w:t xml:space="preserve">אם נתעכב </w:t>
      </w:r>
      <w:bookmarkStart w:id="29985" w:name="_ETM_Q66_747880"/>
      <w:bookmarkStart w:id="29986" w:name="_ETM_Q66_748360"/>
      <w:bookmarkEnd w:id="29985"/>
      <w:bookmarkEnd w:id="29986"/>
      <w:r>
        <w:rPr>
          <w:rtl/>
        </w:rPr>
        <w:t xml:space="preserve">רגע </w:t>
      </w:r>
      <w:bookmarkStart w:id="29987" w:name="_ETM_Q66_748630"/>
      <w:bookmarkEnd w:id="29987"/>
      <w:r>
        <w:rPr>
          <w:rFonts w:hint="cs"/>
          <w:rtl/>
        </w:rPr>
        <w:t>ע</w:t>
      </w:r>
      <w:r>
        <w:rPr>
          <w:rtl/>
        </w:rPr>
        <w:t>ל</w:t>
      </w:r>
      <w:r>
        <w:rPr>
          <w:rFonts w:hint="cs"/>
          <w:rtl/>
        </w:rPr>
        <w:t xml:space="preserve"> </w:t>
      </w:r>
      <w:bookmarkStart w:id="29988" w:name="_ETM_Q66_746752"/>
      <w:bookmarkEnd w:id="29988"/>
      <w:r>
        <w:rPr>
          <w:rFonts w:hint="cs"/>
          <w:rtl/>
        </w:rPr>
        <w:t xml:space="preserve">המע"מ, </w:t>
      </w:r>
      <w:bookmarkStart w:id="29989" w:name="_ETM_Q66_749230"/>
      <w:bookmarkEnd w:id="29989"/>
      <w:r>
        <w:rPr>
          <w:rtl/>
        </w:rPr>
        <w:t xml:space="preserve">זה </w:t>
      </w:r>
      <w:bookmarkStart w:id="29990" w:name="_ETM_Q66_749410"/>
      <w:bookmarkEnd w:id="29990"/>
      <w:r>
        <w:rPr>
          <w:rtl/>
        </w:rPr>
        <w:t xml:space="preserve">נשמע </w:t>
      </w:r>
      <w:bookmarkStart w:id="29991" w:name="_ETM_Q66_749770"/>
      <w:bookmarkEnd w:id="29991"/>
      <w:r>
        <w:rPr>
          <w:rtl/>
        </w:rPr>
        <w:t>ש</w:t>
      </w:r>
      <w:r>
        <w:rPr>
          <w:rFonts w:hint="cs"/>
          <w:rtl/>
        </w:rPr>
        <w:t>ב</w:t>
      </w:r>
      <w:r>
        <w:rPr>
          <w:rtl/>
        </w:rPr>
        <w:t xml:space="preserve">סך </w:t>
      </w:r>
      <w:bookmarkStart w:id="29992" w:name="_ETM_Q66_750250"/>
      <w:bookmarkEnd w:id="29992"/>
      <w:r>
        <w:rPr>
          <w:rtl/>
        </w:rPr>
        <w:t>הכ</w:t>
      </w:r>
      <w:r>
        <w:rPr>
          <w:rFonts w:hint="cs"/>
          <w:rtl/>
        </w:rPr>
        <w:t>ו</w:t>
      </w:r>
      <w:r>
        <w:rPr>
          <w:rtl/>
        </w:rPr>
        <w:t xml:space="preserve">ל </w:t>
      </w:r>
      <w:bookmarkStart w:id="29993" w:name="_ETM_Q66_750520"/>
      <w:bookmarkStart w:id="29994" w:name="_ETM_Q66_750850"/>
      <w:bookmarkStart w:id="29995" w:name="_ETM_Q66_751150"/>
      <w:bookmarkStart w:id="29996" w:name="_ETM_Q66_751390"/>
      <w:bookmarkEnd w:id="29993"/>
      <w:bookmarkEnd w:id="29994"/>
      <w:bookmarkEnd w:id="29995"/>
      <w:bookmarkEnd w:id="29996"/>
      <w:r>
        <w:rPr>
          <w:rFonts w:hint="cs"/>
          <w:rtl/>
        </w:rPr>
        <w:t>ה</w:t>
      </w:r>
      <w:r>
        <w:rPr>
          <w:rtl/>
        </w:rPr>
        <w:t>מע"מ</w:t>
      </w:r>
      <w:r>
        <w:rPr>
          <w:rFonts w:hint="cs"/>
          <w:rtl/>
        </w:rPr>
        <w:t xml:space="preserve"> הולך לעלות</w:t>
      </w:r>
      <w:r w:rsidR="007170DE" w:rsidRPr="007170DE">
        <w:rPr>
          <w:rFonts w:hint="cs"/>
          <w:rtl/>
        </w:rPr>
        <w:t xml:space="preserve"> </w:t>
      </w:r>
      <w:r w:rsidR="007170DE">
        <w:rPr>
          <w:rFonts w:hint="cs"/>
          <w:rtl/>
        </w:rPr>
        <w:t>ב-1%</w:t>
      </w:r>
      <w:r>
        <w:rPr>
          <w:rFonts w:hint="cs"/>
          <w:rtl/>
        </w:rPr>
        <w:t>,</w:t>
      </w:r>
      <w:r>
        <w:rPr>
          <w:rtl/>
        </w:rPr>
        <w:t xml:space="preserve"> </w:t>
      </w:r>
      <w:bookmarkStart w:id="29997" w:name="_ETM_Q66_753970"/>
      <w:bookmarkEnd w:id="29997"/>
      <w:r>
        <w:rPr>
          <w:rtl/>
        </w:rPr>
        <w:t xml:space="preserve">אבל </w:t>
      </w:r>
      <w:bookmarkStart w:id="29998" w:name="_ETM_Q66_754569"/>
      <w:bookmarkEnd w:id="29998"/>
      <w:r>
        <w:rPr>
          <w:rtl/>
        </w:rPr>
        <w:t>ה</w:t>
      </w:r>
      <w:r>
        <w:rPr>
          <w:rFonts w:hint="cs"/>
          <w:rtl/>
        </w:rPr>
        <w:t>-1%</w:t>
      </w:r>
      <w:r>
        <w:rPr>
          <w:rtl/>
        </w:rPr>
        <w:t xml:space="preserve"> </w:t>
      </w:r>
      <w:bookmarkStart w:id="29999" w:name="_ETM_Q66_754990"/>
      <w:bookmarkEnd w:id="29999"/>
      <w:r>
        <w:rPr>
          <w:rtl/>
        </w:rPr>
        <w:t xml:space="preserve">הזה </w:t>
      </w:r>
      <w:bookmarkStart w:id="30000" w:name="_ETM_Q66_755139"/>
      <w:bookmarkEnd w:id="30000"/>
      <w:r>
        <w:rPr>
          <w:rFonts w:hint="cs"/>
          <w:rtl/>
        </w:rPr>
        <w:t xml:space="preserve">– </w:t>
      </w:r>
      <w:r>
        <w:rPr>
          <w:rtl/>
        </w:rPr>
        <w:t xml:space="preserve">יש </w:t>
      </w:r>
      <w:bookmarkStart w:id="30001" w:name="_ETM_Q66_755259"/>
      <w:bookmarkEnd w:id="30001"/>
      <w:r>
        <w:rPr>
          <w:rtl/>
        </w:rPr>
        <w:t xml:space="preserve">לו </w:t>
      </w:r>
      <w:bookmarkStart w:id="30002" w:name="_ETM_Q66_755349"/>
      <w:bookmarkEnd w:id="30002"/>
      <w:r>
        <w:rPr>
          <w:rtl/>
        </w:rPr>
        <w:t xml:space="preserve">משמעות </w:t>
      </w:r>
      <w:bookmarkStart w:id="30003" w:name="_ETM_Q66_755770"/>
      <w:bookmarkEnd w:id="30003"/>
      <w:r>
        <w:rPr>
          <w:rtl/>
        </w:rPr>
        <w:t>גדולה</w:t>
      </w:r>
      <w:r>
        <w:rPr>
          <w:rFonts w:hint="cs"/>
          <w:rtl/>
        </w:rPr>
        <w:t>,</w:t>
      </w:r>
      <w:r>
        <w:rPr>
          <w:rtl/>
        </w:rPr>
        <w:t xml:space="preserve"> </w:t>
      </w:r>
      <w:bookmarkStart w:id="30004" w:name="_ETM_Q66_757300"/>
      <w:bookmarkEnd w:id="30004"/>
      <w:r>
        <w:rPr>
          <w:rtl/>
        </w:rPr>
        <w:t xml:space="preserve">כי </w:t>
      </w:r>
      <w:bookmarkStart w:id="30005" w:name="_ETM_Q66_757449"/>
      <w:bookmarkStart w:id="30006" w:name="_ETM_Q66_757720"/>
      <w:bookmarkEnd w:id="30005"/>
      <w:bookmarkEnd w:id="30006"/>
      <w:r>
        <w:rPr>
          <w:rtl/>
        </w:rPr>
        <w:t xml:space="preserve">בתור </w:t>
      </w:r>
      <w:bookmarkStart w:id="30007" w:name="_ETM_Q66_757990"/>
      <w:bookmarkEnd w:id="30007"/>
      <w:r>
        <w:rPr>
          <w:rtl/>
        </w:rPr>
        <w:t>צרכנים</w:t>
      </w:r>
      <w:r>
        <w:rPr>
          <w:rFonts w:hint="cs"/>
          <w:rtl/>
        </w:rPr>
        <w:t>,</w:t>
      </w:r>
      <w:r>
        <w:rPr>
          <w:rtl/>
        </w:rPr>
        <w:t xml:space="preserve"> </w:t>
      </w:r>
      <w:bookmarkStart w:id="30008" w:name="_ETM_Q66_759419"/>
      <w:bookmarkEnd w:id="30008"/>
      <w:r>
        <w:rPr>
          <w:rtl/>
        </w:rPr>
        <w:t xml:space="preserve">כשאנחנו </w:t>
      </w:r>
      <w:bookmarkStart w:id="30009" w:name="_ETM_Q66_759839"/>
      <w:bookmarkEnd w:id="30009"/>
      <w:r>
        <w:rPr>
          <w:rtl/>
        </w:rPr>
        <w:t xml:space="preserve">קונים </w:t>
      </w:r>
      <w:bookmarkStart w:id="30010" w:name="_ETM_Q66_760080"/>
      <w:bookmarkEnd w:id="30010"/>
      <w:r>
        <w:rPr>
          <w:rtl/>
        </w:rPr>
        <w:t>בעסק</w:t>
      </w:r>
      <w:r>
        <w:rPr>
          <w:rFonts w:hint="cs"/>
          <w:rtl/>
        </w:rPr>
        <w:t>,</w:t>
      </w:r>
      <w:r>
        <w:rPr>
          <w:rtl/>
        </w:rPr>
        <w:t xml:space="preserve"> </w:t>
      </w:r>
      <w:bookmarkStart w:id="30011" w:name="_ETM_Q66_760499"/>
      <w:bookmarkEnd w:id="30011"/>
      <w:r>
        <w:rPr>
          <w:rtl/>
        </w:rPr>
        <w:t xml:space="preserve">אנחנו </w:t>
      </w:r>
      <w:bookmarkStart w:id="30012" w:name="_ETM_Q66_760830"/>
      <w:bookmarkEnd w:id="30012"/>
      <w:r>
        <w:rPr>
          <w:rtl/>
        </w:rPr>
        <w:t xml:space="preserve">לא </w:t>
      </w:r>
      <w:bookmarkStart w:id="30013" w:name="_ETM_Q66_761189"/>
      <w:bookmarkStart w:id="30014" w:name="_ETM_Q66_761699"/>
      <w:bookmarkEnd w:id="30013"/>
      <w:bookmarkEnd w:id="30014"/>
      <w:r>
        <w:rPr>
          <w:rtl/>
        </w:rPr>
        <w:t xml:space="preserve">מקבלים </w:t>
      </w:r>
      <w:bookmarkStart w:id="30015" w:name="_ETM_Q66_762089"/>
      <w:bookmarkEnd w:id="30015"/>
      <w:r>
        <w:rPr>
          <w:rtl/>
        </w:rPr>
        <w:t xml:space="preserve">החזר </w:t>
      </w:r>
      <w:bookmarkStart w:id="30016" w:name="_ETM_Q66_762389"/>
      <w:bookmarkEnd w:id="30016"/>
      <w:r>
        <w:rPr>
          <w:rtl/>
        </w:rPr>
        <w:t xml:space="preserve">על </w:t>
      </w:r>
      <w:bookmarkStart w:id="30017" w:name="_ETM_Q66_762479"/>
      <w:bookmarkEnd w:id="30017"/>
      <w:r>
        <w:rPr>
          <w:rtl/>
        </w:rPr>
        <w:t xml:space="preserve">המע"מ </w:t>
      </w:r>
      <w:bookmarkStart w:id="30018" w:name="_ETM_Q66_762779"/>
      <w:bookmarkEnd w:id="30018"/>
      <w:r>
        <w:rPr>
          <w:rtl/>
        </w:rPr>
        <w:t>הזה</w:t>
      </w:r>
      <w:r>
        <w:rPr>
          <w:rFonts w:hint="cs"/>
          <w:rtl/>
        </w:rPr>
        <w:t>.</w:t>
      </w:r>
      <w:r>
        <w:rPr>
          <w:rtl/>
        </w:rPr>
        <w:t xml:space="preserve"> </w:t>
      </w:r>
      <w:bookmarkStart w:id="30019" w:name="_ETM_Q66_763379"/>
      <w:bookmarkEnd w:id="30019"/>
      <w:r>
        <w:rPr>
          <w:rtl/>
        </w:rPr>
        <w:t xml:space="preserve">בעל </w:t>
      </w:r>
      <w:bookmarkStart w:id="30020" w:name="_ETM_Q66_763710"/>
      <w:bookmarkEnd w:id="30020"/>
      <w:r>
        <w:rPr>
          <w:rtl/>
        </w:rPr>
        <w:t xml:space="preserve">העסק </w:t>
      </w:r>
      <w:bookmarkStart w:id="30021" w:name="_ETM_Q66_765530"/>
      <w:bookmarkEnd w:id="30021"/>
      <w:r>
        <w:rPr>
          <w:rFonts w:hint="cs"/>
          <w:rtl/>
        </w:rPr>
        <w:t xml:space="preserve">– </w:t>
      </w:r>
      <w:r>
        <w:rPr>
          <w:rtl/>
        </w:rPr>
        <w:t xml:space="preserve">לצורך </w:t>
      </w:r>
      <w:bookmarkStart w:id="30022" w:name="_ETM_Q66_765920"/>
      <w:bookmarkEnd w:id="30022"/>
      <w:r>
        <w:rPr>
          <w:rtl/>
        </w:rPr>
        <w:t>העניין</w:t>
      </w:r>
      <w:r>
        <w:rPr>
          <w:rFonts w:hint="cs"/>
          <w:rtl/>
        </w:rPr>
        <w:t>,</w:t>
      </w:r>
      <w:r>
        <w:rPr>
          <w:rtl/>
        </w:rPr>
        <w:t xml:space="preserve"> </w:t>
      </w:r>
      <w:bookmarkStart w:id="30023" w:name="_ETM_Q66_766160"/>
      <w:bookmarkEnd w:id="30023"/>
      <w:r>
        <w:rPr>
          <w:rtl/>
        </w:rPr>
        <w:t xml:space="preserve">אם </w:t>
      </w:r>
      <w:bookmarkStart w:id="30024" w:name="_ETM_Q66_766250"/>
      <w:bookmarkEnd w:id="30024"/>
      <w:r>
        <w:rPr>
          <w:rtl/>
        </w:rPr>
        <w:t xml:space="preserve">אנחנו </w:t>
      </w:r>
      <w:bookmarkStart w:id="30025" w:name="_ETM_Q66_766520"/>
      <w:bookmarkEnd w:id="30025"/>
      <w:r>
        <w:rPr>
          <w:rtl/>
        </w:rPr>
        <w:t xml:space="preserve">קונים </w:t>
      </w:r>
      <w:bookmarkStart w:id="30026" w:name="_ETM_Q66_766790"/>
      <w:bookmarkEnd w:id="30026"/>
      <w:r>
        <w:rPr>
          <w:rtl/>
        </w:rPr>
        <w:t>קפה</w:t>
      </w:r>
      <w:r>
        <w:rPr>
          <w:rFonts w:hint="cs"/>
          <w:rtl/>
        </w:rPr>
        <w:t>,</w:t>
      </w:r>
      <w:r>
        <w:rPr>
          <w:rtl/>
        </w:rPr>
        <w:t xml:space="preserve"> </w:t>
      </w:r>
      <w:bookmarkStart w:id="30027" w:name="_ETM_Q66_769010"/>
      <w:bookmarkEnd w:id="30027"/>
      <w:r>
        <w:rPr>
          <w:rtl/>
        </w:rPr>
        <w:t xml:space="preserve">אז </w:t>
      </w:r>
      <w:bookmarkStart w:id="30028" w:name="_ETM_Q66_769280"/>
      <w:bookmarkEnd w:id="30028"/>
      <w:r>
        <w:rPr>
          <w:rtl/>
        </w:rPr>
        <w:t>החל</w:t>
      </w:r>
      <w:r>
        <w:rPr>
          <w:rFonts w:hint="cs"/>
          <w:rtl/>
        </w:rPr>
        <w:t>ב</w:t>
      </w:r>
      <w:r>
        <w:rPr>
          <w:rtl/>
        </w:rPr>
        <w:t xml:space="preserve"> </w:t>
      </w:r>
      <w:bookmarkStart w:id="30029" w:name="_ETM_Q66_769730"/>
      <w:bookmarkEnd w:id="30029"/>
      <w:r>
        <w:rPr>
          <w:rtl/>
        </w:rPr>
        <w:t>עולה</w:t>
      </w:r>
      <w:r>
        <w:rPr>
          <w:rFonts w:hint="cs"/>
          <w:rtl/>
        </w:rPr>
        <w:t>,</w:t>
      </w:r>
      <w:r>
        <w:rPr>
          <w:rtl/>
        </w:rPr>
        <w:t xml:space="preserve"> </w:t>
      </w:r>
      <w:bookmarkStart w:id="30030" w:name="_ETM_Q66_770450"/>
      <w:bookmarkEnd w:id="30030"/>
      <w:r>
        <w:rPr>
          <w:rtl/>
        </w:rPr>
        <w:t xml:space="preserve">החשמל </w:t>
      </w:r>
      <w:bookmarkStart w:id="30031" w:name="_ETM_Q66_771080"/>
      <w:bookmarkEnd w:id="30031"/>
      <w:r>
        <w:rPr>
          <w:rtl/>
        </w:rPr>
        <w:t>עולה</w:t>
      </w:r>
      <w:r>
        <w:rPr>
          <w:rFonts w:hint="cs"/>
          <w:rtl/>
        </w:rPr>
        <w:t>,</w:t>
      </w:r>
      <w:r>
        <w:rPr>
          <w:rtl/>
        </w:rPr>
        <w:t xml:space="preserve"> </w:t>
      </w:r>
      <w:bookmarkStart w:id="30032" w:name="_ETM_Q66_771530"/>
      <w:bookmarkEnd w:id="30032"/>
      <w:r>
        <w:rPr>
          <w:rtl/>
        </w:rPr>
        <w:t xml:space="preserve">השכירות </w:t>
      </w:r>
      <w:bookmarkStart w:id="30033" w:name="_ETM_Q66_772160"/>
      <w:bookmarkEnd w:id="30033"/>
      <w:r>
        <w:rPr>
          <w:rtl/>
        </w:rPr>
        <w:t>עולה</w:t>
      </w:r>
      <w:r>
        <w:rPr>
          <w:rFonts w:hint="cs"/>
          <w:rtl/>
        </w:rPr>
        <w:t>,</w:t>
      </w:r>
      <w:r>
        <w:rPr>
          <w:rtl/>
        </w:rPr>
        <w:t xml:space="preserve"> </w:t>
      </w:r>
      <w:bookmarkStart w:id="30034" w:name="_ETM_Q66_773919"/>
      <w:bookmarkEnd w:id="30034"/>
      <w:r>
        <w:rPr>
          <w:rtl/>
        </w:rPr>
        <w:t>הביטוח</w:t>
      </w:r>
      <w:r>
        <w:rPr>
          <w:rFonts w:hint="cs"/>
          <w:rtl/>
        </w:rPr>
        <w:t>;</w:t>
      </w:r>
      <w:r>
        <w:rPr>
          <w:rtl/>
        </w:rPr>
        <w:t xml:space="preserve"> </w:t>
      </w:r>
      <w:bookmarkStart w:id="30035" w:name="_ETM_Q66_774849"/>
      <w:bookmarkStart w:id="30036" w:name="_ETM_Q66_775090"/>
      <w:bookmarkStart w:id="30037" w:name="_ETM_Q66_775690"/>
      <w:bookmarkEnd w:id="30035"/>
      <w:bookmarkEnd w:id="30036"/>
      <w:bookmarkEnd w:id="30037"/>
      <w:r>
        <w:rPr>
          <w:rtl/>
        </w:rPr>
        <w:t xml:space="preserve">שורה </w:t>
      </w:r>
      <w:bookmarkStart w:id="30038" w:name="_ETM_Q66_776500"/>
      <w:bookmarkEnd w:id="30038"/>
      <w:r>
        <w:rPr>
          <w:rtl/>
        </w:rPr>
        <w:t xml:space="preserve">ממש </w:t>
      </w:r>
      <w:bookmarkStart w:id="30039" w:name="_ETM_Q66_777130"/>
      <w:bookmarkEnd w:id="30039"/>
      <w:r>
        <w:rPr>
          <w:rtl/>
        </w:rPr>
        <w:t xml:space="preserve">רחבה </w:t>
      </w:r>
      <w:bookmarkStart w:id="30040" w:name="_ETM_Q66_777639"/>
      <w:bookmarkEnd w:id="30040"/>
      <w:r>
        <w:rPr>
          <w:rtl/>
        </w:rPr>
        <w:t xml:space="preserve">של </w:t>
      </w:r>
      <w:bookmarkStart w:id="30041" w:name="_ETM_Q66_777849"/>
      <w:bookmarkEnd w:id="30041"/>
      <w:r>
        <w:rPr>
          <w:rtl/>
        </w:rPr>
        <w:t xml:space="preserve">דברים </w:t>
      </w:r>
      <w:bookmarkStart w:id="30042" w:name="_ETM_Q66_778270"/>
      <w:bookmarkEnd w:id="30042"/>
      <w:r>
        <w:rPr>
          <w:rtl/>
        </w:rPr>
        <w:t>שה</w:t>
      </w:r>
      <w:r>
        <w:rPr>
          <w:rFonts w:hint="cs"/>
          <w:rtl/>
        </w:rPr>
        <w:t>-1%</w:t>
      </w:r>
      <w:r>
        <w:rPr>
          <w:rtl/>
        </w:rPr>
        <w:t xml:space="preserve"> </w:t>
      </w:r>
      <w:bookmarkStart w:id="30043" w:name="_ETM_Q66_778870"/>
      <w:bookmarkEnd w:id="30043"/>
      <w:r>
        <w:rPr>
          <w:rtl/>
        </w:rPr>
        <w:t xml:space="preserve">הזה </w:t>
      </w:r>
      <w:bookmarkStart w:id="30044" w:name="_ETM_Q66_779080"/>
      <w:bookmarkEnd w:id="30044"/>
      <w:r>
        <w:rPr>
          <w:rtl/>
        </w:rPr>
        <w:t xml:space="preserve">של </w:t>
      </w:r>
      <w:bookmarkStart w:id="30045" w:name="_ETM_Q66_779319"/>
      <w:bookmarkEnd w:id="30045"/>
      <w:r>
        <w:rPr>
          <w:rtl/>
        </w:rPr>
        <w:t>המע"מ</w:t>
      </w:r>
      <w:r>
        <w:rPr>
          <w:rFonts w:hint="cs"/>
          <w:rtl/>
        </w:rPr>
        <w:t xml:space="preserve">, רק 1%, </w:t>
      </w:r>
      <w:bookmarkStart w:id="30046" w:name="_ETM_Q66_779590"/>
      <w:bookmarkStart w:id="30047" w:name="_ETM_Q66_779800"/>
      <w:bookmarkStart w:id="30048" w:name="_ETM_Q66_780490"/>
      <w:bookmarkEnd w:id="30046"/>
      <w:bookmarkEnd w:id="30047"/>
      <w:bookmarkEnd w:id="30048"/>
      <w:r>
        <w:rPr>
          <w:rtl/>
        </w:rPr>
        <w:t xml:space="preserve">הולך </w:t>
      </w:r>
      <w:bookmarkStart w:id="30049" w:name="_ETM_Q66_781090"/>
      <w:bookmarkEnd w:id="30049"/>
      <w:r>
        <w:rPr>
          <w:rtl/>
        </w:rPr>
        <w:t>ל</w:t>
      </w:r>
      <w:r>
        <w:rPr>
          <w:rFonts w:hint="cs"/>
          <w:rtl/>
        </w:rPr>
        <w:t>ה</w:t>
      </w:r>
      <w:r>
        <w:rPr>
          <w:rtl/>
        </w:rPr>
        <w:t xml:space="preserve">עלות </w:t>
      </w:r>
      <w:bookmarkStart w:id="30050" w:name="_ETM_Q66_781479"/>
      <w:bookmarkEnd w:id="30050"/>
      <w:r>
        <w:rPr>
          <w:rtl/>
        </w:rPr>
        <w:t xml:space="preserve">לנו </w:t>
      </w:r>
      <w:bookmarkStart w:id="30051" w:name="_ETM_Q66_781630"/>
      <w:bookmarkEnd w:id="30051"/>
      <w:r>
        <w:rPr>
          <w:rtl/>
        </w:rPr>
        <w:t xml:space="preserve">בעשרות </w:t>
      </w:r>
      <w:bookmarkStart w:id="30052" w:name="_ETM_Q66_782199"/>
      <w:bookmarkEnd w:id="30052"/>
      <w:r>
        <w:rPr>
          <w:rtl/>
        </w:rPr>
        <w:t>אחוזים</w:t>
      </w:r>
      <w:r>
        <w:rPr>
          <w:rFonts w:hint="cs"/>
          <w:rtl/>
        </w:rPr>
        <w:t xml:space="preserve"> את הסל </w:t>
      </w:r>
      <w:bookmarkStart w:id="30053" w:name="_ETM_Q66_780428"/>
      <w:bookmarkEnd w:id="30053"/>
      <w:r>
        <w:rPr>
          <w:rFonts w:hint="cs"/>
          <w:rtl/>
        </w:rPr>
        <w:t>ואת ההוצאות הכלכליות החודשיות של הבית. עזבו עכשיו את המותרות</w:t>
      </w:r>
      <w:bookmarkStart w:id="30054" w:name="_ETM_Q66_786298"/>
      <w:bookmarkEnd w:id="30054"/>
      <w:r>
        <w:rPr>
          <w:rFonts w:hint="cs"/>
          <w:rtl/>
        </w:rPr>
        <w:t xml:space="preserve">; הדברים הבסיסיים שלנו </w:t>
      </w:r>
      <w:r>
        <w:rPr>
          <w:rFonts w:hint="eastAsia"/>
          <w:rtl/>
        </w:rPr>
        <w:t>–</w:t>
      </w:r>
      <w:r>
        <w:rPr>
          <w:rFonts w:hint="cs"/>
          <w:rtl/>
        </w:rPr>
        <w:t xml:space="preserve"> הקניות, העגלה בסופר </w:t>
      </w:r>
      <w:bookmarkStart w:id="30055" w:name="_ETM_Q66_789237"/>
      <w:bookmarkEnd w:id="30055"/>
      <w:r>
        <w:rPr>
          <w:rFonts w:hint="eastAsia"/>
          <w:rtl/>
        </w:rPr>
        <w:t>–</w:t>
      </w:r>
      <w:r>
        <w:rPr>
          <w:rFonts w:hint="cs"/>
          <w:rtl/>
        </w:rPr>
        <w:t xml:space="preserve"> הכול הולך לעלות, ובגדול. </w:t>
      </w:r>
    </w:p>
    <w:p w:rsidR="00921508" w:rsidRDefault="00921508" w:rsidP="00405582">
      <w:pPr>
        <w:rPr>
          <w:rtl/>
        </w:rPr>
      </w:pPr>
      <w:bookmarkStart w:id="30056" w:name="_ETM_Q66_797861"/>
      <w:bookmarkStart w:id="30057" w:name="_ETM_Q66_797957"/>
      <w:bookmarkEnd w:id="30056"/>
      <w:bookmarkEnd w:id="30057"/>
    </w:p>
    <w:p w:rsidR="00921508" w:rsidRDefault="00921508" w:rsidP="00405582">
      <w:pPr>
        <w:rPr>
          <w:rtl/>
        </w:rPr>
      </w:pPr>
      <w:bookmarkStart w:id="30058" w:name="TOR_Q67"/>
      <w:bookmarkEnd w:id="30058"/>
      <w:r>
        <w:rPr>
          <w:rFonts w:hint="cs"/>
          <w:rtl/>
        </w:rPr>
        <w:t xml:space="preserve">אדוני היושב-ראש </w:t>
      </w:r>
      <w:r>
        <w:rPr>
          <w:rFonts w:hint="eastAsia"/>
          <w:rtl/>
        </w:rPr>
        <w:t>–</w:t>
      </w:r>
      <w:r>
        <w:rPr>
          <w:rFonts w:hint="cs"/>
          <w:rtl/>
        </w:rPr>
        <w:t xml:space="preserve"> טלי, היום כל נאום התייחסתי אלייך, אז גם עכשיו אני רוצה להתייחס אלייך. </w:t>
      </w:r>
    </w:p>
    <w:p w:rsidR="00921508" w:rsidRDefault="00921508" w:rsidP="00405582">
      <w:pPr>
        <w:rPr>
          <w:rtl/>
        </w:rPr>
      </w:pPr>
    </w:p>
    <w:p w:rsidR="00921508" w:rsidRDefault="00921508" w:rsidP="00405582">
      <w:pPr>
        <w:pStyle w:val="af5"/>
        <w:keepNext/>
        <w:rPr>
          <w:rtl/>
        </w:rPr>
      </w:pPr>
      <w:r w:rsidRPr="009C70CC">
        <w:rPr>
          <w:rStyle w:val="TagStyle"/>
          <w:rtl/>
        </w:rPr>
        <w:t xml:space="preserve"> &lt;&lt; קריאה &gt;&gt; </w:t>
      </w:r>
      <w:r>
        <w:rPr>
          <w:rtl/>
        </w:rPr>
        <w:t>טלי גוטליב (הליכוד):</w:t>
      </w:r>
      <w:r w:rsidRPr="009C70CC">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rPr>
      </w:pPr>
      <w:bookmarkStart w:id="30059" w:name="_ETM_Q67_93000"/>
      <w:bookmarkEnd w:id="30059"/>
      <w:r>
        <w:rPr>
          <w:rFonts w:hint="cs"/>
          <w:rtl/>
        </w:rPr>
        <w:t xml:space="preserve">אני </w:t>
      </w:r>
      <w:bookmarkStart w:id="30060" w:name="_ETM_Q67_203000"/>
      <w:bookmarkEnd w:id="30060"/>
      <w:r>
        <w:rPr>
          <w:rFonts w:hint="cs"/>
          <w:rtl/>
        </w:rPr>
        <w:t>קוראת את מסמך ניגוד העניינים של מיארה.</w:t>
      </w:r>
    </w:p>
    <w:p w:rsidR="00921508" w:rsidRDefault="00921508" w:rsidP="00120D2F">
      <w:pPr>
        <w:rPr>
          <w:rtl/>
          <w:lang w:eastAsia="he-IL"/>
        </w:rPr>
      </w:pPr>
    </w:p>
    <w:p w:rsidR="00921508" w:rsidRDefault="00921508" w:rsidP="00405582">
      <w:pPr>
        <w:pStyle w:val="-"/>
        <w:keepNext/>
        <w:rPr>
          <w:rtl/>
        </w:rPr>
      </w:pPr>
      <w:bookmarkStart w:id="30061" w:name="ET_speakercontinue_6574_34"/>
      <w:r w:rsidRPr="007F1801">
        <w:rPr>
          <w:rStyle w:val="TagStyle"/>
          <w:rtl/>
        </w:rPr>
        <w:t xml:space="preserve">&lt;&lt; דובר_המשך &gt;&gt; </w:t>
      </w:r>
      <w:r>
        <w:rPr>
          <w:rtl/>
        </w:rPr>
        <w:t>ירון לוי (יש עתיד):</w:t>
      </w:r>
      <w:r w:rsidRPr="007F1801">
        <w:rPr>
          <w:rStyle w:val="TagStyle"/>
          <w:rtl/>
        </w:rPr>
        <w:t xml:space="preserve"> &lt;&lt; דובר_המשך &gt;&gt;</w:t>
      </w:r>
      <w:bookmarkEnd w:id="30061"/>
    </w:p>
    <w:p w:rsidR="00921508" w:rsidRPr="007F1801" w:rsidRDefault="00921508" w:rsidP="00405582">
      <w:pPr>
        <w:rPr>
          <w:rtl/>
          <w:lang w:eastAsia="he-IL"/>
        </w:rPr>
      </w:pPr>
    </w:p>
    <w:p w:rsidR="00921508" w:rsidRDefault="00921508" w:rsidP="00405582">
      <w:pPr>
        <w:rPr>
          <w:rtl/>
        </w:rPr>
      </w:pPr>
      <w:r>
        <w:rPr>
          <w:rFonts w:hint="cs"/>
          <w:rtl/>
        </w:rPr>
        <w:t xml:space="preserve">מיארה. חשבתי שזה עוד </w:t>
      </w:r>
      <w:bookmarkStart w:id="30062" w:name="_ETM_Q67_208000"/>
      <w:bookmarkEnd w:id="30062"/>
      <w:proofErr w:type="spellStart"/>
      <w:r>
        <w:rPr>
          <w:rFonts w:hint="cs"/>
          <w:rtl/>
        </w:rPr>
        <w:t>מהפושים</w:t>
      </w:r>
      <w:proofErr w:type="spellEnd"/>
      <w:r>
        <w:rPr>
          <w:rFonts w:hint="cs"/>
          <w:rtl/>
        </w:rPr>
        <w:t xml:space="preserve"> של ההצבעה הקודמת, שהצלחת לצאת מדעתך.</w:t>
      </w:r>
    </w:p>
    <w:p w:rsidR="00921508" w:rsidRDefault="00921508" w:rsidP="00405582">
      <w:pPr>
        <w:rPr>
          <w:rtl/>
        </w:rPr>
      </w:pPr>
    </w:p>
    <w:p w:rsidR="00921508" w:rsidRDefault="00921508" w:rsidP="00405582">
      <w:pPr>
        <w:pStyle w:val="af5"/>
        <w:keepNext/>
        <w:rPr>
          <w:rtl/>
        </w:rPr>
      </w:pPr>
      <w:bookmarkStart w:id="30063" w:name="_ETM_Q67_99000"/>
      <w:bookmarkEnd w:id="30063"/>
      <w:r w:rsidRPr="009C70CC">
        <w:rPr>
          <w:rStyle w:val="TagStyle"/>
          <w:rtl/>
        </w:rPr>
        <w:t xml:space="preserve">&lt;&lt; קריאה &gt;&gt; </w:t>
      </w:r>
      <w:r>
        <w:rPr>
          <w:rtl/>
        </w:rPr>
        <w:t>טלי גוטליב (הליכוד):</w:t>
      </w:r>
      <w:r w:rsidRPr="009C70CC">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rPr>
      </w:pPr>
      <w:r>
        <w:rPr>
          <w:rFonts w:hint="cs"/>
          <w:rtl/>
        </w:rPr>
        <w:t xml:space="preserve">אני רוצה לראות מה היא חשפה </w:t>
      </w:r>
      <w:r w:rsidR="003F5177">
        <w:rPr>
          <w:rFonts w:hint="cs"/>
          <w:rtl/>
        </w:rPr>
        <w:t>– – –</w:t>
      </w:r>
    </w:p>
    <w:p w:rsidR="00921508" w:rsidRDefault="00921508" w:rsidP="00405582">
      <w:pPr>
        <w:rPr>
          <w:rtl/>
        </w:rPr>
      </w:pPr>
    </w:p>
    <w:p w:rsidR="00921508" w:rsidRDefault="00921508" w:rsidP="00405582">
      <w:pPr>
        <w:pStyle w:val="-"/>
        <w:keepNext/>
        <w:rPr>
          <w:rtl/>
        </w:rPr>
      </w:pPr>
      <w:r w:rsidRPr="007F1801">
        <w:rPr>
          <w:rStyle w:val="TagStyle"/>
          <w:rtl/>
        </w:rPr>
        <w:t xml:space="preserve">&lt;&lt; דובר_המשך &gt;&gt; </w:t>
      </w:r>
      <w:r>
        <w:rPr>
          <w:rtl/>
        </w:rPr>
        <w:t>ירון לוי (יש עתיד):</w:t>
      </w:r>
      <w:r w:rsidRPr="007F1801">
        <w:rPr>
          <w:rStyle w:val="TagStyle"/>
          <w:rtl/>
        </w:rPr>
        <w:t xml:space="preserve"> &lt;&lt; דובר_המשך &gt;&gt;</w:t>
      </w:r>
    </w:p>
    <w:p w:rsidR="00921508" w:rsidRDefault="00921508" w:rsidP="00120D2F">
      <w:pPr>
        <w:rPr>
          <w:rtl/>
        </w:rPr>
      </w:pPr>
    </w:p>
    <w:p w:rsidR="00921508" w:rsidRDefault="00921508" w:rsidP="00AE0215">
      <w:pPr>
        <w:rPr>
          <w:rtl/>
        </w:rPr>
      </w:pPr>
      <w:r>
        <w:rPr>
          <w:rFonts w:hint="cs"/>
          <w:rtl/>
        </w:rPr>
        <w:t xml:space="preserve">אדוני היושב-ראש, </w:t>
      </w:r>
      <w:bookmarkStart w:id="30064" w:name="_ETM_Q67_220000"/>
      <w:bookmarkEnd w:id="30064"/>
      <w:r>
        <w:rPr>
          <w:rFonts w:hint="cs"/>
          <w:rtl/>
        </w:rPr>
        <w:t xml:space="preserve">אני אסיים בזה שהתקציב שאנחנו מתעסקים בו, ובכל פעם אנחנו שומעים איזו גזרה כזאת ואחרת </w:t>
      </w:r>
      <w:r>
        <w:rPr>
          <w:rFonts w:hint="eastAsia"/>
          <w:rtl/>
        </w:rPr>
        <w:t>–</w:t>
      </w:r>
      <w:r>
        <w:rPr>
          <w:rFonts w:hint="cs"/>
          <w:rtl/>
        </w:rPr>
        <w:t xml:space="preserve"> למשל, מס הבריאות, סיפרו לנו שהוא הולך לעלות. ההכנסות מהעלייה </w:t>
      </w:r>
      <w:bookmarkStart w:id="30065" w:name="_ETM_Q67_234000"/>
      <w:bookmarkEnd w:id="30065"/>
      <w:r>
        <w:rPr>
          <w:rFonts w:hint="cs"/>
          <w:rtl/>
        </w:rPr>
        <w:t xml:space="preserve">המאוד-קטנה הזאת, לכאורה, יכניסו לקופת המדינה </w:t>
      </w:r>
      <w:r w:rsidR="00AE0215">
        <w:rPr>
          <w:rFonts w:hint="cs"/>
          <w:rtl/>
        </w:rPr>
        <w:t xml:space="preserve">1.5 </w:t>
      </w:r>
      <w:r>
        <w:rPr>
          <w:rFonts w:hint="cs"/>
          <w:rtl/>
        </w:rPr>
        <w:t>מיליארד שקלים. הובטח לנו ש</w:t>
      </w:r>
      <w:r w:rsidR="00AE0215">
        <w:rPr>
          <w:rFonts w:hint="cs"/>
          <w:rtl/>
        </w:rPr>
        <w:t xml:space="preserve">-1.5 </w:t>
      </w:r>
      <w:r>
        <w:rPr>
          <w:rFonts w:hint="cs"/>
          <w:rtl/>
        </w:rPr>
        <w:t>מיליארד השקלים ייגעו בבריאות</w:t>
      </w:r>
      <w:bookmarkStart w:id="30066" w:name="_ETM_Q67_242000"/>
      <w:bookmarkEnd w:id="30066"/>
      <w:r>
        <w:rPr>
          <w:rFonts w:hint="cs"/>
          <w:rtl/>
        </w:rPr>
        <w:t xml:space="preserve"> הנפש. אנחנו מעלים את מס הבריאות לטפל בבריאות הנפש. כמה אתם חושבים שתוכנית בריאות הנפש? טלי, </w:t>
      </w:r>
      <w:bookmarkStart w:id="30067" w:name="_ETM_Q67_252000"/>
      <w:bookmarkEnd w:id="30067"/>
      <w:r>
        <w:rPr>
          <w:rFonts w:hint="cs"/>
          <w:rtl/>
        </w:rPr>
        <w:t>את יודעת? הבטיחו</w:t>
      </w:r>
      <w:r w:rsidR="00AE0215">
        <w:rPr>
          <w:rFonts w:hint="cs"/>
          <w:rtl/>
        </w:rPr>
        <w:t>:</w:t>
      </w:r>
      <w:r>
        <w:rPr>
          <w:rFonts w:hint="cs"/>
          <w:rtl/>
        </w:rPr>
        <w:t xml:space="preserve"> אנחנו מעלים את מס הבריאות, מתוך </w:t>
      </w:r>
      <w:r w:rsidR="00AE0215">
        <w:rPr>
          <w:rFonts w:hint="cs"/>
          <w:rtl/>
        </w:rPr>
        <w:t xml:space="preserve">1.5 </w:t>
      </w:r>
      <w:r>
        <w:rPr>
          <w:rFonts w:hint="cs"/>
          <w:rtl/>
        </w:rPr>
        <w:t xml:space="preserve">מיליארד יהיו לנו </w:t>
      </w:r>
      <w:r w:rsidR="003F5177">
        <w:rPr>
          <w:rFonts w:hint="cs"/>
          <w:rtl/>
        </w:rPr>
        <w:t>– – –</w:t>
      </w:r>
    </w:p>
    <w:p w:rsidR="00921508" w:rsidRDefault="00921508" w:rsidP="00405582">
      <w:pPr>
        <w:rPr>
          <w:rtl/>
        </w:rPr>
      </w:pPr>
    </w:p>
    <w:p w:rsidR="00921508" w:rsidRDefault="00921508" w:rsidP="00405582">
      <w:pPr>
        <w:pStyle w:val="af5"/>
        <w:keepNext/>
        <w:rPr>
          <w:rtl/>
        </w:rPr>
      </w:pPr>
      <w:bookmarkStart w:id="30068" w:name="ET_interruption_6345_17"/>
      <w:r w:rsidRPr="009C70CC">
        <w:rPr>
          <w:rStyle w:val="TagStyle"/>
          <w:rtl/>
        </w:rPr>
        <w:t xml:space="preserve"> &lt;&lt; קריאה &gt;&gt; </w:t>
      </w:r>
      <w:r>
        <w:rPr>
          <w:rtl/>
        </w:rPr>
        <w:t>טלי גוטליב (הליכוד):</w:t>
      </w:r>
      <w:r w:rsidRPr="009C70CC">
        <w:rPr>
          <w:rStyle w:val="TagStyle"/>
          <w:rtl/>
        </w:rPr>
        <w:t xml:space="preserve"> &lt;&lt; קריאה &gt;&gt;</w:t>
      </w:r>
      <w:r>
        <w:rPr>
          <w:rtl/>
        </w:rPr>
        <w:t xml:space="preserve"> </w:t>
      </w:r>
      <w:bookmarkEnd w:id="30068"/>
    </w:p>
    <w:p w:rsidR="00921508" w:rsidRDefault="00921508" w:rsidP="00120D2F">
      <w:pPr>
        <w:rPr>
          <w:rtl/>
          <w:lang w:eastAsia="he-IL"/>
        </w:rPr>
      </w:pPr>
    </w:p>
    <w:p w:rsidR="00921508" w:rsidRDefault="00921508" w:rsidP="00AE0215">
      <w:pPr>
        <w:rPr>
          <w:rtl/>
        </w:rPr>
      </w:pPr>
      <w:r>
        <w:rPr>
          <w:rFonts w:hint="cs"/>
          <w:rtl/>
        </w:rPr>
        <w:t>אני לא יודעת מה הבטיחו, אבל אני חושבת שאתה וולדיגר עושים עבודה מדהימה</w:t>
      </w:r>
      <w:r w:rsidR="00AE0215">
        <w:rPr>
          <w:rFonts w:hint="cs"/>
          <w:rtl/>
        </w:rPr>
        <w:t>,</w:t>
      </w:r>
      <w:r>
        <w:rPr>
          <w:rFonts w:hint="cs"/>
          <w:rtl/>
        </w:rPr>
        <w:t xml:space="preserve"> בלי קשר </w:t>
      </w:r>
      <w:r w:rsidR="003F5177">
        <w:rPr>
          <w:rFonts w:hint="cs"/>
          <w:rtl/>
        </w:rPr>
        <w:t>– – –</w:t>
      </w:r>
    </w:p>
    <w:p w:rsidR="00921508" w:rsidRDefault="00921508" w:rsidP="00405582">
      <w:pPr>
        <w:rPr>
          <w:rtl/>
        </w:rPr>
      </w:pPr>
    </w:p>
    <w:p w:rsidR="00921508" w:rsidRDefault="00921508" w:rsidP="00405582">
      <w:pPr>
        <w:pStyle w:val="-"/>
        <w:keepNext/>
        <w:rPr>
          <w:rtl/>
        </w:rPr>
      </w:pPr>
      <w:r w:rsidRPr="007F1801">
        <w:rPr>
          <w:rStyle w:val="TagStyle"/>
          <w:rtl/>
        </w:rPr>
        <w:t xml:space="preserve">&lt;&lt; דובר_המשך &gt;&gt; </w:t>
      </w:r>
      <w:r>
        <w:rPr>
          <w:rtl/>
        </w:rPr>
        <w:t>ירון לוי (יש עתיד):</w:t>
      </w:r>
      <w:r w:rsidRPr="007F1801">
        <w:rPr>
          <w:rStyle w:val="TagStyle"/>
          <w:rtl/>
        </w:rPr>
        <w:t xml:space="preserve"> &lt;&lt; דובר_המשך &gt;&gt;</w:t>
      </w:r>
    </w:p>
    <w:p w:rsidR="00921508" w:rsidRDefault="00921508" w:rsidP="00120D2F">
      <w:pPr>
        <w:rPr>
          <w:rtl/>
        </w:rPr>
      </w:pPr>
    </w:p>
    <w:p w:rsidR="00921508" w:rsidRDefault="00921508" w:rsidP="00405582">
      <w:pPr>
        <w:rPr>
          <w:rtl/>
        </w:rPr>
      </w:pPr>
      <w:r>
        <w:rPr>
          <w:rFonts w:hint="cs"/>
          <w:rtl/>
        </w:rPr>
        <w:t>תודה רבה.</w:t>
      </w:r>
    </w:p>
    <w:p w:rsidR="00921508" w:rsidRDefault="00921508" w:rsidP="00405582">
      <w:pPr>
        <w:rPr>
          <w:rtl/>
        </w:rPr>
      </w:pPr>
      <w:bookmarkStart w:id="30069" w:name="_ETM_Q67_261000"/>
      <w:bookmarkEnd w:id="30069"/>
    </w:p>
    <w:p w:rsidR="00921508" w:rsidRDefault="00921508" w:rsidP="00405582">
      <w:pPr>
        <w:pStyle w:val="af5"/>
        <w:keepNext/>
        <w:rPr>
          <w:rtl/>
        </w:rPr>
      </w:pPr>
      <w:r w:rsidRPr="009C70CC">
        <w:rPr>
          <w:rStyle w:val="TagStyle"/>
          <w:rtl/>
        </w:rPr>
        <w:t xml:space="preserve"> &lt;&lt; קריאה &gt;&gt; </w:t>
      </w:r>
      <w:r>
        <w:rPr>
          <w:rtl/>
        </w:rPr>
        <w:t>טלי גוטליב (הליכוד):</w:t>
      </w:r>
      <w:r w:rsidRPr="009C70CC">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0070" w:name="_ETM_Q67_263000"/>
      <w:bookmarkEnd w:id="30070"/>
      <w:r>
        <w:rPr>
          <w:rFonts w:hint="cs"/>
          <w:rtl/>
          <w:lang w:eastAsia="he-IL"/>
        </w:rPr>
        <w:t xml:space="preserve">בלי קשר, אני </w:t>
      </w:r>
      <w:bookmarkStart w:id="30071" w:name="_ETM_Q67_262000"/>
      <w:bookmarkEnd w:id="30071"/>
      <w:r>
        <w:rPr>
          <w:rFonts w:hint="cs"/>
          <w:rtl/>
          <w:lang w:eastAsia="he-IL"/>
        </w:rPr>
        <w:t xml:space="preserve">חייבת להגיד את זה. שניכם </w:t>
      </w:r>
      <w:r w:rsidR="003F5177">
        <w:rPr>
          <w:rFonts w:hint="cs"/>
          <w:rtl/>
          <w:lang w:eastAsia="he-IL"/>
        </w:rPr>
        <w:t>– – –</w:t>
      </w:r>
    </w:p>
    <w:p w:rsidR="00921508" w:rsidRDefault="00921508" w:rsidP="00405582">
      <w:pPr>
        <w:rPr>
          <w:rtl/>
          <w:lang w:eastAsia="he-IL"/>
        </w:rPr>
      </w:pPr>
    </w:p>
    <w:p w:rsidR="00921508" w:rsidRDefault="00921508" w:rsidP="00405582">
      <w:pPr>
        <w:pStyle w:val="-"/>
        <w:keepNext/>
        <w:rPr>
          <w:rtl/>
        </w:rPr>
      </w:pPr>
      <w:r w:rsidRPr="007F1801">
        <w:rPr>
          <w:rStyle w:val="TagStyle"/>
          <w:rtl/>
        </w:rPr>
        <w:t xml:space="preserve">&lt;&lt; דובר_המשך &gt;&gt; </w:t>
      </w:r>
      <w:r>
        <w:rPr>
          <w:rtl/>
        </w:rPr>
        <w:t>ירון לוי (יש עתיד):</w:t>
      </w:r>
      <w:r w:rsidRPr="007F1801">
        <w:rPr>
          <w:rStyle w:val="TagStyle"/>
          <w:rtl/>
        </w:rPr>
        <w:t xml:space="preserve"> &lt;&lt; דובר_המשך &gt;&gt;</w:t>
      </w:r>
    </w:p>
    <w:p w:rsidR="00921508" w:rsidRDefault="00921508" w:rsidP="00120D2F">
      <w:pPr>
        <w:rPr>
          <w:rtl/>
        </w:rPr>
      </w:pPr>
    </w:p>
    <w:p w:rsidR="00921508" w:rsidRDefault="00921508" w:rsidP="00405582">
      <w:pPr>
        <w:rPr>
          <w:rtl/>
          <w:lang w:eastAsia="he-IL"/>
        </w:rPr>
      </w:pPr>
      <w:r>
        <w:rPr>
          <w:rFonts w:hint="cs"/>
          <w:rtl/>
          <w:lang w:eastAsia="he-IL"/>
        </w:rPr>
        <w:t>מיכל וולדיגר,</w:t>
      </w:r>
      <w:bookmarkStart w:id="30072" w:name="_ETM_Q67_265000"/>
      <w:bookmarkEnd w:id="30072"/>
      <w:r>
        <w:rPr>
          <w:rFonts w:hint="cs"/>
          <w:rtl/>
          <w:lang w:eastAsia="he-IL"/>
        </w:rPr>
        <w:t xml:space="preserve"> לגמרי. שיתוף פעולה.</w:t>
      </w:r>
    </w:p>
    <w:p w:rsidR="00921508" w:rsidRDefault="00921508" w:rsidP="00405582">
      <w:pPr>
        <w:rPr>
          <w:rtl/>
          <w:lang w:eastAsia="he-IL"/>
        </w:rPr>
      </w:pPr>
    </w:p>
    <w:p w:rsidR="00921508" w:rsidRDefault="00921508" w:rsidP="00405582">
      <w:pPr>
        <w:pStyle w:val="af5"/>
        <w:keepNext/>
        <w:rPr>
          <w:rtl/>
        </w:rPr>
      </w:pPr>
      <w:bookmarkStart w:id="30073" w:name="ET_interruption_6345_19"/>
      <w:r w:rsidRPr="009C70CC">
        <w:rPr>
          <w:rStyle w:val="TagStyle"/>
          <w:rtl/>
        </w:rPr>
        <w:t xml:space="preserve"> &lt;&lt; קריאה &gt;&gt; </w:t>
      </w:r>
      <w:r>
        <w:rPr>
          <w:rtl/>
        </w:rPr>
        <w:t>טלי גוטליב (הליכוד):</w:t>
      </w:r>
      <w:r w:rsidRPr="009C70CC">
        <w:rPr>
          <w:rStyle w:val="TagStyle"/>
          <w:rtl/>
        </w:rPr>
        <w:t xml:space="preserve"> &lt;&lt; קריאה &gt;&gt;</w:t>
      </w:r>
      <w:r>
        <w:rPr>
          <w:rtl/>
        </w:rPr>
        <w:t xml:space="preserve"> </w:t>
      </w:r>
      <w:bookmarkEnd w:id="30073"/>
    </w:p>
    <w:p w:rsidR="00921508" w:rsidRDefault="00921508" w:rsidP="00120D2F">
      <w:pPr>
        <w:rPr>
          <w:rtl/>
          <w:lang w:eastAsia="he-IL"/>
        </w:rPr>
      </w:pPr>
    </w:p>
    <w:p w:rsidR="00921508" w:rsidRDefault="00921508" w:rsidP="00405582">
      <w:pPr>
        <w:rPr>
          <w:rtl/>
          <w:lang w:eastAsia="he-IL"/>
        </w:rPr>
      </w:pPr>
      <w:r>
        <w:rPr>
          <w:rFonts w:hint="cs"/>
          <w:rtl/>
          <w:lang w:eastAsia="he-IL"/>
        </w:rPr>
        <w:t>זה לא קשור לשיתוף פעולה. אתם קודם כול מביאים לקדמת השיח את הנושא הזה.</w:t>
      </w:r>
    </w:p>
    <w:p w:rsidR="00921508" w:rsidRDefault="00921508" w:rsidP="00405582">
      <w:pPr>
        <w:rPr>
          <w:rtl/>
          <w:lang w:eastAsia="he-IL"/>
        </w:rPr>
      </w:pPr>
    </w:p>
    <w:p w:rsidR="00921508" w:rsidRDefault="00921508" w:rsidP="00405582">
      <w:pPr>
        <w:pStyle w:val="-"/>
        <w:keepNext/>
        <w:rPr>
          <w:rtl/>
        </w:rPr>
      </w:pPr>
      <w:bookmarkStart w:id="30074" w:name="_ETM_Q67_270000"/>
      <w:bookmarkEnd w:id="30074"/>
      <w:r w:rsidRPr="007F1801">
        <w:rPr>
          <w:rStyle w:val="TagStyle"/>
          <w:rtl/>
        </w:rPr>
        <w:t xml:space="preserve">&lt;&lt; דובר_המשך &gt;&gt; </w:t>
      </w:r>
      <w:r>
        <w:rPr>
          <w:rtl/>
        </w:rPr>
        <w:t>ירון לוי (יש עתיד):</w:t>
      </w:r>
      <w:r w:rsidRPr="007F1801">
        <w:rPr>
          <w:rStyle w:val="TagStyle"/>
          <w:rtl/>
        </w:rPr>
        <w:t xml:space="preserve"> &lt;&lt; דובר_המשך &gt;&gt;</w:t>
      </w:r>
    </w:p>
    <w:p w:rsidR="00921508" w:rsidRDefault="00921508" w:rsidP="00120D2F">
      <w:pPr>
        <w:rPr>
          <w:rtl/>
        </w:rPr>
      </w:pPr>
    </w:p>
    <w:p w:rsidR="00921508" w:rsidRDefault="00921508" w:rsidP="00AE0215">
      <w:pPr>
        <w:rPr>
          <w:rtl/>
        </w:rPr>
      </w:pPr>
      <w:r>
        <w:rPr>
          <w:rFonts w:hint="cs"/>
          <w:rtl/>
        </w:rPr>
        <w:t>אנחנו מדברים על נושאים חשובים.</w:t>
      </w:r>
      <w:bookmarkStart w:id="30075" w:name="_ETM_Q67_273000"/>
      <w:bookmarkEnd w:id="30075"/>
      <w:r>
        <w:rPr>
          <w:rFonts w:hint="cs"/>
          <w:rtl/>
        </w:rPr>
        <w:t xml:space="preserve"> אבל הדבר האבסורדי הוא שאנחנו מדברים והממשלה לא עושה. הייתי מצפה </w:t>
      </w:r>
      <w:r>
        <w:rPr>
          <w:rtl/>
        </w:rPr>
        <w:t>–</w:t>
      </w:r>
      <w:r>
        <w:rPr>
          <w:rFonts w:hint="cs"/>
          <w:rtl/>
        </w:rPr>
        <w:t xml:space="preserve"> אתם גובים כסף עכשיו </w:t>
      </w:r>
      <w:bookmarkStart w:id="30076" w:name="_ETM_Q67_280000"/>
      <w:bookmarkEnd w:id="30076"/>
      <w:r w:rsidR="00AE0215">
        <w:rPr>
          <w:rFonts w:hint="cs"/>
          <w:rtl/>
        </w:rPr>
        <w:t>מ</w:t>
      </w:r>
      <w:r>
        <w:rPr>
          <w:rFonts w:hint="cs"/>
          <w:rtl/>
        </w:rPr>
        <w:t xml:space="preserve">מס בריאות, מכניסים </w:t>
      </w:r>
      <w:r w:rsidR="00AE0215">
        <w:rPr>
          <w:rFonts w:hint="cs"/>
          <w:rtl/>
        </w:rPr>
        <w:t xml:space="preserve">1.5 </w:t>
      </w:r>
      <w:r>
        <w:rPr>
          <w:rFonts w:hint="cs"/>
          <w:rtl/>
        </w:rPr>
        <w:t>מיליארד שקל – תטפלו</w:t>
      </w:r>
      <w:r w:rsidR="00AE0215">
        <w:rPr>
          <w:rFonts w:hint="cs"/>
          <w:rtl/>
        </w:rPr>
        <w:t>:</w:t>
      </w:r>
      <w:r>
        <w:rPr>
          <w:rFonts w:hint="cs"/>
          <w:rtl/>
        </w:rPr>
        <w:t xml:space="preserve"> תסיימו עם הסכמי השכר של הפסיכולוגים, תקצרו את התורים בקופות החולים בהמתנה לפסיכולוג</w:t>
      </w:r>
      <w:r w:rsidR="00AE0215">
        <w:rPr>
          <w:rFonts w:hint="cs"/>
          <w:rtl/>
        </w:rPr>
        <w:t>,</w:t>
      </w:r>
      <w:r>
        <w:rPr>
          <w:rFonts w:hint="cs"/>
          <w:rtl/>
        </w:rPr>
        <w:t xml:space="preserve"> תכניסו פסיכולוגים חינוכיים </w:t>
      </w:r>
      <w:proofErr w:type="spellStart"/>
      <w:r>
        <w:rPr>
          <w:rFonts w:hint="cs"/>
          <w:rtl/>
        </w:rPr>
        <w:t>בשפ"ח</w:t>
      </w:r>
      <w:proofErr w:type="spellEnd"/>
      <w:r>
        <w:rPr>
          <w:rFonts w:hint="cs"/>
          <w:rtl/>
        </w:rPr>
        <w:t>,</w:t>
      </w:r>
      <w:bookmarkStart w:id="30077" w:name="_ETM_Q67_292000"/>
      <w:bookmarkEnd w:id="30077"/>
      <w:r w:rsidR="00AE0215">
        <w:rPr>
          <w:rFonts w:hint="cs"/>
          <w:rtl/>
        </w:rPr>
        <w:t xml:space="preserve"> בשירות הפסיכולוגי </w:t>
      </w:r>
      <w:r>
        <w:rPr>
          <w:rFonts w:hint="cs"/>
          <w:rtl/>
        </w:rPr>
        <w:t>החינוכי.</w:t>
      </w:r>
    </w:p>
    <w:p w:rsidR="00921508" w:rsidRDefault="00921508" w:rsidP="00405582">
      <w:pPr>
        <w:rPr>
          <w:rtl/>
        </w:rPr>
      </w:pPr>
    </w:p>
    <w:p w:rsidR="00921508" w:rsidRDefault="00921508" w:rsidP="00405582">
      <w:pPr>
        <w:pStyle w:val="af5"/>
        <w:keepNext/>
        <w:rPr>
          <w:rtl/>
        </w:rPr>
      </w:pPr>
      <w:r w:rsidRPr="009C70CC">
        <w:rPr>
          <w:rStyle w:val="TagStyle"/>
          <w:rtl/>
        </w:rPr>
        <w:t xml:space="preserve"> &lt;&lt; קריאה &gt;&gt; </w:t>
      </w:r>
      <w:r>
        <w:rPr>
          <w:rtl/>
        </w:rPr>
        <w:t>טלי גוטליב (הליכוד):</w:t>
      </w:r>
      <w:r w:rsidRPr="009C70CC">
        <w:rPr>
          <w:rStyle w:val="TagStyle"/>
          <w:rtl/>
        </w:rPr>
        <w:t xml:space="preserve"> &lt;&lt; קריאה &gt;&gt;</w:t>
      </w:r>
      <w:r>
        <w:rPr>
          <w:rtl/>
        </w:rPr>
        <w:t xml:space="preserve"> </w:t>
      </w:r>
    </w:p>
    <w:p w:rsidR="00921508" w:rsidRDefault="00921508" w:rsidP="00120D2F">
      <w:pPr>
        <w:rPr>
          <w:rtl/>
          <w:lang w:eastAsia="he-IL"/>
        </w:rPr>
      </w:pPr>
    </w:p>
    <w:p w:rsidR="00921508" w:rsidRPr="009C70CC" w:rsidRDefault="00921508" w:rsidP="00405582">
      <w:pPr>
        <w:rPr>
          <w:rtl/>
          <w:lang w:eastAsia="he-IL"/>
        </w:rPr>
      </w:pPr>
      <w:r>
        <w:rPr>
          <w:rFonts w:hint="cs"/>
          <w:rtl/>
          <w:lang w:eastAsia="he-IL"/>
        </w:rPr>
        <w:t>אין היום מספיק.</w:t>
      </w:r>
    </w:p>
    <w:p w:rsidR="00921508" w:rsidRDefault="00921508" w:rsidP="00405582">
      <w:pPr>
        <w:rPr>
          <w:rtl/>
        </w:rPr>
      </w:pPr>
    </w:p>
    <w:p w:rsidR="00921508" w:rsidRDefault="00921508" w:rsidP="00405582">
      <w:pPr>
        <w:pStyle w:val="-"/>
        <w:keepNext/>
        <w:rPr>
          <w:rtl/>
        </w:rPr>
      </w:pPr>
      <w:r w:rsidRPr="007F1801">
        <w:rPr>
          <w:rStyle w:val="TagStyle"/>
          <w:rtl/>
        </w:rPr>
        <w:t xml:space="preserve">&lt;&lt; דובר_המשך &gt;&gt; </w:t>
      </w:r>
      <w:r>
        <w:rPr>
          <w:rtl/>
        </w:rPr>
        <w:t>ירון לוי (יש עתיד):</w:t>
      </w:r>
      <w:r w:rsidRPr="007F1801">
        <w:rPr>
          <w:rStyle w:val="TagStyle"/>
          <w:rtl/>
        </w:rPr>
        <w:t xml:space="preserve"> &lt;&lt; דובר_המשך &gt;&gt;</w:t>
      </w:r>
    </w:p>
    <w:p w:rsidR="00921508" w:rsidRDefault="00921508" w:rsidP="00120D2F">
      <w:pPr>
        <w:rPr>
          <w:rtl/>
        </w:rPr>
      </w:pPr>
    </w:p>
    <w:p w:rsidR="00921508" w:rsidRDefault="00921508" w:rsidP="00405582">
      <w:pPr>
        <w:rPr>
          <w:rtl/>
        </w:rPr>
      </w:pPr>
      <w:r>
        <w:rPr>
          <w:rFonts w:hint="cs"/>
          <w:rtl/>
        </w:rPr>
        <w:t>אין מספיק. אדוני היושב-ראש, אני מסיים בזמן. תודה רבה.</w:t>
      </w:r>
    </w:p>
    <w:p w:rsidR="00921508" w:rsidRDefault="00921508" w:rsidP="00405582">
      <w:pPr>
        <w:rPr>
          <w:rtl/>
        </w:rPr>
      </w:pPr>
    </w:p>
    <w:p w:rsidR="00921508" w:rsidRDefault="00921508" w:rsidP="00405582">
      <w:pPr>
        <w:pStyle w:val="af5"/>
        <w:keepNext/>
        <w:rPr>
          <w:rtl/>
        </w:rPr>
      </w:pPr>
      <w:bookmarkStart w:id="30078" w:name="ET_interruption_6345_21"/>
      <w:r w:rsidRPr="009C70CC">
        <w:rPr>
          <w:rStyle w:val="TagStyle"/>
          <w:rtl/>
        </w:rPr>
        <w:t xml:space="preserve"> &lt;&lt; קריאה &gt;&gt; </w:t>
      </w:r>
      <w:r>
        <w:rPr>
          <w:rtl/>
        </w:rPr>
        <w:t>טלי גוטליב (הליכוד):</w:t>
      </w:r>
      <w:r w:rsidRPr="009C70CC">
        <w:rPr>
          <w:rStyle w:val="TagStyle"/>
          <w:rtl/>
        </w:rPr>
        <w:t xml:space="preserve"> &lt;&lt; קריאה &gt;&gt;</w:t>
      </w:r>
      <w:bookmarkEnd w:id="30078"/>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אין פסיכולוגים. לתפיסתי, צריך להוריד את </w:t>
      </w:r>
      <w:bookmarkStart w:id="30079" w:name="_ETM_Q67_301000"/>
      <w:bookmarkEnd w:id="30079"/>
      <w:r>
        <w:rPr>
          <w:rFonts w:hint="cs"/>
          <w:rtl/>
          <w:lang w:eastAsia="he-IL"/>
        </w:rPr>
        <w:t xml:space="preserve">רף הדרישה, ובהקשר הזה </w:t>
      </w:r>
      <w:r w:rsidR="003F5177">
        <w:rPr>
          <w:rFonts w:hint="cs"/>
          <w:rtl/>
          <w:lang w:eastAsia="he-IL"/>
        </w:rPr>
        <w:t>– – –</w:t>
      </w:r>
    </w:p>
    <w:p w:rsidR="00921508" w:rsidRDefault="00921508" w:rsidP="00405582">
      <w:pPr>
        <w:rPr>
          <w:rtl/>
        </w:rPr>
      </w:pPr>
      <w:bookmarkStart w:id="30080" w:name="_ETM_Q67_303247"/>
      <w:bookmarkStart w:id="30081" w:name="_ETM_Q67_303437"/>
      <w:bookmarkEnd w:id="30080"/>
      <w:bookmarkEnd w:id="30081"/>
    </w:p>
    <w:p w:rsidR="00921508" w:rsidRDefault="00921508" w:rsidP="00405582">
      <w:pPr>
        <w:pStyle w:val="af6"/>
        <w:keepNext/>
        <w:rPr>
          <w:rtl/>
        </w:rPr>
      </w:pPr>
      <w:r w:rsidRPr="00D23D69">
        <w:rPr>
          <w:rStyle w:val="TagStyle"/>
          <w:rtl/>
        </w:rPr>
        <w:t xml:space="preserve"> &lt;&lt; יור &gt;&gt; </w:t>
      </w:r>
      <w:r>
        <w:rPr>
          <w:rtl/>
        </w:rPr>
        <w:t>היו"ר חנוך דב מלביצקי:</w:t>
      </w:r>
      <w:r w:rsidRPr="00D23D69">
        <w:rPr>
          <w:rStyle w:val="TagStyle"/>
          <w:rtl/>
        </w:rPr>
        <w:t xml:space="preserve"> &lt;&lt; יור &gt;&gt;</w:t>
      </w:r>
      <w:r>
        <w:rPr>
          <w:rtl/>
        </w:rPr>
        <w:t xml:space="preserve"> </w:t>
      </w:r>
    </w:p>
    <w:p w:rsidR="00921508" w:rsidRDefault="00921508" w:rsidP="00120D2F">
      <w:pPr>
        <w:rPr>
          <w:rtl/>
        </w:rPr>
      </w:pPr>
    </w:p>
    <w:p w:rsidR="00921508" w:rsidRDefault="00921508" w:rsidP="00AE0215">
      <w:pPr>
        <w:rPr>
          <w:rtl/>
        </w:rPr>
      </w:pPr>
      <w:r>
        <w:rPr>
          <w:rFonts w:hint="cs"/>
          <w:rtl/>
        </w:rPr>
        <w:t>קבוצת העבודה</w:t>
      </w:r>
      <w:r w:rsidR="00AE0215">
        <w:rPr>
          <w:rFonts w:hint="cs"/>
          <w:rtl/>
        </w:rPr>
        <w:t>,</w:t>
      </w:r>
      <w:r>
        <w:rPr>
          <w:rFonts w:hint="cs"/>
          <w:rtl/>
        </w:rPr>
        <w:t xml:space="preserve"> חברת הכנסת לזימי.</w:t>
      </w:r>
    </w:p>
    <w:p w:rsidR="00921508" w:rsidRDefault="00921508" w:rsidP="00405582">
      <w:pPr>
        <w:rPr>
          <w:rtl/>
        </w:rPr>
      </w:pPr>
    </w:p>
    <w:p w:rsidR="00921508" w:rsidRDefault="00921508" w:rsidP="00405582">
      <w:pPr>
        <w:pStyle w:val="a4"/>
        <w:keepNext/>
        <w:rPr>
          <w:rtl/>
        </w:rPr>
      </w:pPr>
      <w:r w:rsidRPr="00D23D69">
        <w:rPr>
          <w:rStyle w:val="TagStyle"/>
          <w:rtl/>
        </w:rPr>
        <w:t xml:space="preserve"> </w:t>
      </w:r>
      <w:bookmarkStart w:id="30082" w:name="_Toc184304236"/>
      <w:r w:rsidRPr="00D23D69">
        <w:rPr>
          <w:rStyle w:val="TagStyle"/>
          <w:rtl/>
        </w:rPr>
        <w:t xml:space="preserve">&lt;&lt; דובר &gt;&gt; </w:t>
      </w:r>
      <w:bookmarkStart w:id="30083" w:name="_Toc184304404"/>
      <w:bookmarkStart w:id="30084" w:name="_Toc184304572"/>
      <w:r>
        <w:rPr>
          <w:rtl/>
        </w:rPr>
        <w:t>נעמה לזימי (העבודה):</w:t>
      </w:r>
      <w:bookmarkEnd w:id="30083"/>
      <w:bookmarkEnd w:id="30084"/>
      <w:r w:rsidRPr="00D23D69">
        <w:rPr>
          <w:rStyle w:val="TagStyle"/>
          <w:rtl/>
        </w:rPr>
        <w:t xml:space="preserve"> &lt;&lt; דובר &gt;&gt;</w:t>
      </w:r>
      <w:bookmarkEnd w:id="30082"/>
      <w:r>
        <w:rPr>
          <w:rtl/>
        </w:rPr>
        <w:t xml:space="preserve"> </w:t>
      </w:r>
    </w:p>
    <w:p w:rsidR="00921508" w:rsidRDefault="00921508" w:rsidP="00120D2F">
      <w:pPr>
        <w:rPr>
          <w:rtl/>
        </w:rPr>
      </w:pPr>
    </w:p>
    <w:p w:rsidR="00921508" w:rsidRDefault="00921508" w:rsidP="00405582">
      <w:pPr>
        <w:rPr>
          <w:rtl/>
        </w:rPr>
      </w:pPr>
      <w:r>
        <w:rPr>
          <w:rFonts w:hint="cs"/>
          <w:rtl/>
        </w:rPr>
        <w:t xml:space="preserve">היושב-ראש, כנסת נכבדה, היום דובר צה"ל חשף באופן ברור שהחוק המושחת, חוק </w:t>
      </w:r>
      <w:r w:rsidRPr="009C70CC">
        <w:rPr>
          <w:rtl/>
        </w:rPr>
        <w:t>פלדשטיין</w:t>
      </w:r>
      <w:r>
        <w:rPr>
          <w:rFonts w:hint="cs"/>
          <w:rtl/>
        </w:rPr>
        <w:t xml:space="preserve"> </w:t>
      </w:r>
      <w:r w:rsidR="003F5177">
        <w:rPr>
          <w:rFonts w:hint="cs"/>
          <w:rtl/>
        </w:rPr>
        <w:t>– –</w:t>
      </w:r>
    </w:p>
    <w:p w:rsidR="00921508" w:rsidRDefault="00921508" w:rsidP="00405582">
      <w:pPr>
        <w:rPr>
          <w:rtl/>
        </w:rPr>
      </w:pPr>
    </w:p>
    <w:p w:rsidR="00921508" w:rsidRDefault="00921508" w:rsidP="00405582">
      <w:pPr>
        <w:pStyle w:val="af5"/>
        <w:keepNext/>
        <w:rPr>
          <w:rtl/>
        </w:rPr>
      </w:pPr>
      <w:bookmarkStart w:id="30085" w:name="ET_interruption_6345_22"/>
      <w:r w:rsidRPr="009C70CC">
        <w:rPr>
          <w:rStyle w:val="TagStyle"/>
          <w:rtl/>
        </w:rPr>
        <w:t xml:space="preserve"> &lt;&lt; קריאה &gt;&gt; </w:t>
      </w:r>
      <w:r>
        <w:rPr>
          <w:rtl/>
        </w:rPr>
        <w:t>טלי גוטליב (הליכוד):</w:t>
      </w:r>
      <w:r w:rsidRPr="009C70CC">
        <w:rPr>
          <w:rStyle w:val="TagStyle"/>
          <w:rtl/>
        </w:rPr>
        <w:t xml:space="preserve"> &lt;&lt; קריאה &gt;&gt;</w:t>
      </w:r>
      <w:r>
        <w:rPr>
          <w:rtl/>
        </w:rPr>
        <w:t xml:space="preserve"> </w:t>
      </w:r>
      <w:bookmarkEnd w:id="30085"/>
    </w:p>
    <w:p w:rsidR="00921508" w:rsidRDefault="00921508" w:rsidP="00120D2F">
      <w:pPr>
        <w:rPr>
          <w:rtl/>
          <w:lang w:eastAsia="he-IL"/>
        </w:rPr>
      </w:pPr>
    </w:p>
    <w:p w:rsidR="00921508" w:rsidRDefault="00921508" w:rsidP="00405582">
      <w:pPr>
        <w:rPr>
          <w:rtl/>
        </w:rPr>
      </w:pPr>
      <w:r>
        <w:rPr>
          <w:rFonts w:hint="cs"/>
          <w:rtl/>
        </w:rPr>
        <w:t>חוק מושחת. מושחת.</w:t>
      </w:r>
    </w:p>
    <w:p w:rsidR="00921508" w:rsidRDefault="00921508" w:rsidP="00405582">
      <w:pPr>
        <w:rPr>
          <w:rtl/>
        </w:rPr>
      </w:pPr>
    </w:p>
    <w:p w:rsidR="00921508" w:rsidRDefault="00921508" w:rsidP="00405582">
      <w:pPr>
        <w:pStyle w:val="-"/>
        <w:keepNext/>
        <w:rPr>
          <w:rtl/>
        </w:rPr>
      </w:pPr>
      <w:bookmarkStart w:id="30086" w:name="ET_speakercontinue_6236_9"/>
      <w:r w:rsidRPr="00D23D69">
        <w:rPr>
          <w:rStyle w:val="TagStyle"/>
          <w:rtl/>
        </w:rPr>
        <w:t xml:space="preserve"> &lt;&lt; דובר_המשך &gt;&gt; </w:t>
      </w:r>
      <w:r>
        <w:rPr>
          <w:rtl/>
        </w:rPr>
        <w:t>נעמה לזימי (העבודה):</w:t>
      </w:r>
      <w:r w:rsidRPr="00D23D69">
        <w:rPr>
          <w:rStyle w:val="TagStyle"/>
          <w:rtl/>
        </w:rPr>
        <w:t xml:space="preserve"> &lt;&lt; דובר_המשך &gt;&gt;</w:t>
      </w:r>
      <w:r>
        <w:rPr>
          <w:rtl/>
        </w:rPr>
        <w:t xml:space="preserve"> </w:t>
      </w:r>
      <w:bookmarkEnd w:id="30086"/>
    </w:p>
    <w:p w:rsidR="00921508" w:rsidRDefault="00921508" w:rsidP="00120D2F">
      <w:pPr>
        <w:rPr>
          <w:rtl/>
        </w:rPr>
      </w:pPr>
    </w:p>
    <w:p w:rsidR="00921508" w:rsidRDefault="003F5177" w:rsidP="00405582">
      <w:pPr>
        <w:rPr>
          <w:rtl/>
        </w:rPr>
      </w:pPr>
      <w:r>
        <w:rPr>
          <w:rFonts w:hint="cs"/>
          <w:rtl/>
        </w:rPr>
        <w:t>– –</w:t>
      </w:r>
      <w:r w:rsidR="00921508">
        <w:rPr>
          <w:rFonts w:hint="cs"/>
          <w:rtl/>
        </w:rPr>
        <w:t xml:space="preserve"> </w:t>
      </w:r>
      <w:bookmarkStart w:id="30087" w:name="_ETM_Q67_320010"/>
      <w:bookmarkEnd w:id="30087"/>
      <w:r w:rsidR="00921508">
        <w:rPr>
          <w:rFonts w:hint="cs"/>
          <w:rtl/>
        </w:rPr>
        <w:t xml:space="preserve">המושחת לחלוטין, המסוכן לביטחון </w:t>
      </w:r>
      <w:bookmarkStart w:id="30088" w:name="_ETM_Q67_356000"/>
      <w:bookmarkEnd w:id="30088"/>
      <w:r w:rsidR="00921508">
        <w:rPr>
          <w:rFonts w:hint="cs"/>
          <w:rtl/>
        </w:rPr>
        <w:t xml:space="preserve">המדינה – סליחה, את צודקת, אני אחדד זאת </w:t>
      </w:r>
      <w:r>
        <w:rPr>
          <w:rFonts w:hint="cs"/>
          <w:rtl/>
        </w:rPr>
        <w:t>– –</w:t>
      </w:r>
    </w:p>
    <w:p w:rsidR="00921508" w:rsidRDefault="00921508" w:rsidP="00405582">
      <w:pPr>
        <w:rPr>
          <w:rtl/>
        </w:rPr>
      </w:pPr>
    </w:p>
    <w:p w:rsidR="00921508" w:rsidRDefault="00921508" w:rsidP="00405582">
      <w:pPr>
        <w:pStyle w:val="af5"/>
        <w:keepNext/>
        <w:rPr>
          <w:rtl/>
        </w:rPr>
      </w:pPr>
      <w:bookmarkStart w:id="30089" w:name="ET_interruption_6345_23"/>
      <w:r w:rsidRPr="009C70CC">
        <w:rPr>
          <w:rStyle w:val="TagStyle"/>
          <w:rtl/>
        </w:rPr>
        <w:t xml:space="preserve"> &lt;&lt; קריאה &gt;&gt; </w:t>
      </w:r>
      <w:r>
        <w:rPr>
          <w:rtl/>
        </w:rPr>
        <w:t>טלי גוטליב (הליכוד):</w:t>
      </w:r>
      <w:r w:rsidRPr="009C70CC">
        <w:rPr>
          <w:rStyle w:val="TagStyle"/>
          <w:rtl/>
        </w:rPr>
        <w:t xml:space="preserve"> &lt;&lt; קריאה &gt;&gt;</w:t>
      </w:r>
      <w:r>
        <w:rPr>
          <w:rtl/>
        </w:rPr>
        <w:t xml:space="preserve"> </w:t>
      </w:r>
      <w:bookmarkEnd w:id="30089"/>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מושחת. הוצאת את המילה הזאת </w:t>
      </w:r>
      <w:r w:rsidR="003F5177">
        <w:rPr>
          <w:rFonts w:hint="cs"/>
          <w:rtl/>
          <w:lang w:eastAsia="he-IL"/>
        </w:rPr>
        <w:t>– – –</w:t>
      </w:r>
    </w:p>
    <w:p w:rsidR="00921508" w:rsidRDefault="00921508" w:rsidP="00120D2F">
      <w:pPr>
        <w:rPr>
          <w:rtl/>
          <w:lang w:eastAsia="he-IL"/>
        </w:rPr>
      </w:pPr>
      <w:bookmarkStart w:id="30090" w:name="_ETM_Q67_358000"/>
      <w:bookmarkEnd w:id="30090"/>
    </w:p>
    <w:p w:rsidR="00921508" w:rsidRDefault="00921508" w:rsidP="00405582">
      <w:pPr>
        <w:pStyle w:val="-"/>
        <w:keepNext/>
        <w:rPr>
          <w:rtl/>
        </w:rPr>
      </w:pPr>
      <w:bookmarkStart w:id="30091" w:name="_ETM_Q67_359000"/>
      <w:bookmarkEnd w:id="30091"/>
      <w:r w:rsidRPr="00D23D69">
        <w:rPr>
          <w:rStyle w:val="TagStyle"/>
          <w:rtl/>
        </w:rPr>
        <w:t xml:space="preserve">&lt;&lt; דובר_המשך &gt;&gt; </w:t>
      </w:r>
      <w:r>
        <w:rPr>
          <w:rtl/>
        </w:rPr>
        <w:t>נעמה לזימי (העבודה):</w:t>
      </w:r>
      <w:r w:rsidRPr="00D23D69">
        <w:rPr>
          <w:rStyle w:val="TagStyle"/>
          <w:rtl/>
        </w:rPr>
        <w:t xml:space="preserve"> &lt;&lt; דובר_המשך &gt;&gt;</w:t>
      </w:r>
      <w:r>
        <w:rPr>
          <w:rtl/>
        </w:rPr>
        <w:t xml:space="preserve"> </w:t>
      </w:r>
    </w:p>
    <w:p w:rsidR="00921508" w:rsidRDefault="00921508" w:rsidP="00120D2F">
      <w:pPr>
        <w:rPr>
          <w:rtl/>
        </w:rPr>
      </w:pPr>
    </w:p>
    <w:p w:rsidR="00921508" w:rsidRDefault="003F5177" w:rsidP="00405582">
      <w:pPr>
        <w:rPr>
          <w:rtl/>
        </w:rPr>
      </w:pPr>
      <w:r>
        <w:rPr>
          <w:rFonts w:hint="cs"/>
          <w:rtl/>
          <w:lang w:eastAsia="he-IL"/>
        </w:rPr>
        <w:t>– –</w:t>
      </w:r>
      <w:r w:rsidR="00921508">
        <w:rPr>
          <w:rFonts w:hint="cs"/>
          <w:rtl/>
          <w:lang w:eastAsia="he-IL"/>
        </w:rPr>
        <w:t xml:space="preserve"> מסכן </w:t>
      </w:r>
      <w:r w:rsidR="00921508">
        <w:rPr>
          <w:rFonts w:hint="cs"/>
          <w:rtl/>
        </w:rPr>
        <w:t xml:space="preserve">את ביטחון ישראל, טלי גוטליב. אי-אפשר לדבר על </w:t>
      </w:r>
      <w:bookmarkStart w:id="30092" w:name="_ETM_Q67_361000"/>
      <w:bookmarkEnd w:id="30092"/>
      <w:r w:rsidR="00921508">
        <w:rPr>
          <w:rFonts w:hint="cs"/>
          <w:rtl/>
        </w:rPr>
        <w:t xml:space="preserve">כמה הביטחון חשוב לכם </w:t>
      </w:r>
      <w:r>
        <w:rPr>
          <w:rFonts w:hint="cs"/>
          <w:rtl/>
        </w:rPr>
        <w:t>– –</w:t>
      </w:r>
    </w:p>
    <w:p w:rsidR="00921508" w:rsidRDefault="00921508" w:rsidP="00405582">
      <w:pPr>
        <w:rPr>
          <w:rtl/>
        </w:rPr>
      </w:pPr>
    </w:p>
    <w:p w:rsidR="00921508" w:rsidRDefault="00921508" w:rsidP="00405582">
      <w:pPr>
        <w:pStyle w:val="af5"/>
        <w:keepNext/>
        <w:rPr>
          <w:rtl/>
        </w:rPr>
      </w:pPr>
      <w:bookmarkStart w:id="30093" w:name="ET_interruption_5084_25"/>
      <w:r w:rsidRPr="007802AF">
        <w:rPr>
          <w:rStyle w:val="TagStyle"/>
          <w:rtl/>
        </w:rPr>
        <w:t xml:space="preserve"> &lt;&lt; קריאה &gt;&gt; </w:t>
      </w:r>
      <w:r>
        <w:rPr>
          <w:rtl/>
        </w:rPr>
        <w:t>מיקי לוי (יש עתיד):</w:t>
      </w:r>
      <w:r w:rsidRPr="007802AF">
        <w:rPr>
          <w:rStyle w:val="TagStyle"/>
          <w:rtl/>
        </w:rPr>
        <w:t xml:space="preserve"> &lt;&lt; קריאה &gt;&gt;</w:t>
      </w:r>
      <w:r>
        <w:rPr>
          <w:rtl/>
        </w:rPr>
        <w:t xml:space="preserve"> </w:t>
      </w:r>
      <w:bookmarkEnd w:id="30093"/>
    </w:p>
    <w:p w:rsidR="00921508" w:rsidRDefault="00921508" w:rsidP="00120D2F">
      <w:pPr>
        <w:rPr>
          <w:rtl/>
          <w:lang w:eastAsia="he-IL"/>
        </w:rPr>
      </w:pPr>
    </w:p>
    <w:p w:rsidR="00921508" w:rsidRDefault="00921508" w:rsidP="00405582">
      <w:pPr>
        <w:rPr>
          <w:rtl/>
        </w:rPr>
      </w:pPr>
      <w:bookmarkStart w:id="30094" w:name="_ETM_Q67_364000"/>
      <w:bookmarkEnd w:id="30094"/>
      <w:r>
        <w:rPr>
          <w:rFonts w:hint="cs"/>
          <w:rtl/>
        </w:rPr>
        <w:t xml:space="preserve">הוא בא להגן על </w:t>
      </w:r>
      <w:r w:rsidR="003F5177">
        <w:rPr>
          <w:rFonts w:hint="cs"/>
          <w:rtl/>
        </w:rPr>
        <w:t>– – –</w:t>
      </w:r>
      <w:r>
        <w:rPr>
          <w:rFonts w:hint="cs"/>
          <w:rtl/>
        </w:rPr>
        <w:t xml:space="preserve"> הוא בא להגן על </w:t>
      </w:r>
      <w:r w:rsidR="003F5177">
        <w:rPr>
          <w:rFonts w:hint="cs"/>
          <w:rtl/>
        </w:rPr>
        <w:t>– – –</w:t>
      </w:r>
    </w:p>
    <w:p w:rsidR="00921508" w:rsidRDefault="00921508" w:rsidP="00405582">
      <w:pPr>
        <w:rPr>
          <w:rtl/>
        </w:rPr>
      </w:pPr>
    </w:p>
    <w:p w:rsidR="00921508" w:rsidRDefault="00921508" w:rsidP="00405582">
      <w:pPr>
        <w:pStyle w:val="af5"/>
        <w:keepNext/>
        <w:rPr>
          <w:rtl/>
        </w:rPr>
      </w:pPr>
      <w:bookmarkStart w:id="30095" w:name="ET_interruption_6345_26"/>
      <w:r w:rsidRPr="007802AF">
        <w:rPr>
          <w:rStyle w:val="TagStyle"/>
          <w:rtl/>
        </w:rPr>
        <w:t xml:space="preserve"> &lt;&lt; קריאה &gt;&gt; </w:t>
      </w:r>
      <w:r>
        <w:rPr>
          <w:rtl/>
        </w:rPr>
        <w:t>טלי גוטליב (הליכוד):</w:t>
      </w:r>
      <w:r w:rsidRPr="007802AF">
        <w:rPr>
          <w:rStyle w:val="TagStyle"/>
          <w:rtl/>
        </w:rPr>
        <w:t xml:space="preserve"> &lt;&lt; קריאה &gt;&gt;</w:t>
      </w:r>
      <w:r>
        <w:rPr>
          <w:rtl/>
        </w:rPr>
        <w:t xml:space="preserve"> </w:t>
      </w:r>
      <w:bookmarkEnd w:id="30095"/>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אבל היא חושבת שאתה אנס ופדופיל. היא חושבת שכולם </w:t>
      </w:r>
      <w:bookmarkStart w:id="30096" w:name="_ETM_Q67_369000"/>
      <w:bookmarkEnd w:id="30096"/>
      <w:r>
        <w:rPr>
          <w:rFonts w:hint="cs"/>
          <w:rtl/>
          <w:lang w:eastAsia="he-IL"/>
        </w:rPr>
        <w:t xml:space="preserve">פה אנסים ופדופילים. </w:t>
      </w:r>
    </w:p>
    <w:p w:rsidR="00921508" w:rsidRPr="007802AF" w:rsidRDefault="00921508" w:rsidP="00405582">
      <w:pPr>
        <w:rPr>
          <w:rtl/>
          <w:lang w:eastAsia="he-IL"/>
        </w:rPr>
      </w:pPr>
      <w:bookmarkStart w:id="30097" w:name="_ETM_Q67_365000"/>
      <w:bookmarkEnd w:id="30097"/>
    </w:p>
    <w:p w:rsidR="00921508" w:rsidRDefault="00921508" w:rsidP="00405582">
      <w:pPr>
        <w:pStyle w:val="-"/>
        <w:keepNext/>
        <w:rPr>
          <w:rtl/>
        </w:rPr>
      </w:pPr>
      <w:bookmarkStart w:id="30098" w:name="ET_speakercontinue_6236_10"/>
      <w:r w:rsidRPr="00D23D69">
        <w:rPr>
          <w:rStyle w:val="TagStyle"/>
          <w:rtl/>
        </w:rPr>
        <w:t xml:space="preserve"> &lt;&lt; דובר_המשך &gt;&gt; </w:t>
      </w:r>
      <w:r>
        <w:rPr>
          <w:rtl/>
        </w:rPr>
        <w:t>נעמה לזימי (העבודה):</w:t>
      </w:r>
      <w:r w:rsidRPr="00D23D69">
        <w:rPr>
          <w:rStyle w:val="TagStyle"/>
          <w:rtl/>
        </w:rPr>
        <w:t xml:space="preserve"> &lt;&lt; דובר_המשך &gt;&gt;</w:t>
      </w:r>
      <w:r>
        <w:rPr>
          <w:rtl/>
        </w:rPr>
        <w:t xml:space="preserve"> </w:t>
      </w:r>
      <w:bookmarkEnd w:id="30098"/>
    </w:p>
    <w:p w:rsidR="00921508" w:rsidRDefault="00921508" w:rsidP="00120D2F">
      <w:pPr>
        <w:rPr>
          <w:rtl/>
        </w:rPr>
      </w:pPr>
    </w:p>
    <w:p w:rsidR="00921508" w:rsidRDefault="003F5177" w:rsidP="00405582">
      <w:pPr>
        <w:rPr>
          <w:rtl/>
          <w:lang w:eastAsia="he-IL"/>
        </w:rPr>
      </w:pPr>
      <w:r>
        <w:rPr>
          <w:rFonts w:hint="cs"/>
          <w:rtl/>
        </w:rPr>
        <w:t>– –</w:t>
      </w:r>
      <w:r w:rsidR="00921508">
        <w:rPr>
          <w:rFonts w:hint="cs"/>
          <w:rtl/>
        </w:rPr>
        <w:t xml:space="preserve"> אם אתם</w:t>
      </w:r>
      <w:bookmarkStart w:id="30099" w:name="_ETM_Q67_367000"/>
      <w:bookmarkEnd w:id="30099"/>
      <w:r w:rsidR="00921508">
        <w:rPr>
          <w:rFonts w:hint="cs"/>
          <w:rtl/>
        </w:rPr>
        <w:t xml:space="preserve"> לא נותנים את הדעת על ההשלכות של החוק המופרע הזה </w:t>
      </w:r>
      <w:r w:rsidR="00921508">
        <w:rPr>
          <w:rtl/>
        </w:rPr>
        <w:t>–</w:t>
      </w:r>
      <w:r w:rsidR="00921508">
        <w:rPr>
          <w:rFonts w:hint="cs"/>
          <w:rtl/>
        </w:rPr>
        <w:t xml:space="preserve"> המופרע הזה </w:t>
      </w:r>
      <w:r w:rsidR="00921508">
        <w:rPr>
          <w:rFonts w:hint="eastAsia"/>
          <w:rtl/>
        </w:rPr>
        <w:t>–</w:t>
      </w:r>
      <w:r w:rsidR="00921508">
        <w:rPr>
          <w:rFonts w:hint="cs"/>
          <w:rtl/>
        </w:rPr>
        <w:t xml:space="preserve"> על מערכת הביטחון.</w:t>
      </w:r>
      <w:r w:rsidR="00921508" w:rsidRPr="007802AF">
        <w:rPr>
          <w:rFonts w:hint="cs"/>
          <w:rtl/>
          <w:lang w:eastAsia="he-IL"/>
        </w:rPr>
        <w:t xml:space="preserve"> </w:t>
      </w:r>
    </w:p>
    <w:p w:rsidR="00921508" w:rsidRDefault="00921508" w:rsidP="00405582">
      <w:pPr>
        <w:rPr>
          <w:rtl/>
          <w:lang w:eastAsia="he-IL"/>
        </w:rPr>
      </w:pPr>
    </w:p>
    <w:p w:rsidR="00921508" w:rsidRDefault="00921508" w:rsidP="00405582">
      <w:pPr>
        <w:pStyle w:val="af5"/>
        <w:keepNext/>
        <w:rPr>
          <w:rtl/>
        </w:rPr>
      </w:pPr>
      <w:bookmarkStart w:id="30100" w:name="ET_interruption_5084_27"/>
      <w:r w:rsidRPr="007802AF">
        <w:rPr>
          <w:rStyle w:val="TagStyle"/>
          <w:rtl/>
        </w:rPr>
        <w:t xml:space="preserve"> &lt;&lt; קריאה &gt;&gt; </w:t>
      </w:r>
      <w:r>
        <w:rPr>
          <w:rtl/>
        </w:rPr>
        <w:t>מיקי לוי (יש עתיד):</w:t>
      </w:r>
      <w:r w:rsidRPr="007802AF">
        <w:rPr>
          <w:rStyle w:val="TagStyle"/>
          <w:rtl/>
        </w:rPr>
        <w:t xml:space="preserve"> &lt;&lt; קריאה &gt;&gt;</w:t>
      </w:r>
      <w:r>
        <w:rPr>
          <w:rtl/>
        </w:rPr>
        <w:t xml:space="preserve"> </w:t>
      </w:r>
      <w:bookmarkEnd w:id="30100"/>
    </w:p>
    <w:p w:rsidR="00921508" w:rsidRDefault="00921508" w:rsidP="00120D2F">
      <w:pPr>
        <w:rPr>
          <w:rtl/>
          <w:lang w:eastAsia="he-IL"/>
        </w:rPr>
      </w:pPr>
    </w:p>
    <w:p w:rsidR="00921508" w:rsidRDefault="003F5177" w:rsidP="00405582">
      <w:pPr>
        <w:rPr>
          <w:rtl/>
          <w:lang w:eastAsia="he-IL"/>
        </w:rPr>
      </w:pPr>
      <w:r>
        <w:rPr>
          <w:rFonts w:hint="cs"/>
          <w:rtl/>
          <w:lang w:eastAsia="he-IL"/>
        </w:rPr>
        <w:t>– – –</w:t>
      </w:r>
      <w:r w:rsidR="00921508">
        <w:rPr>
          <w:rFonts w:hint="cs"/>
          <w:rtl/>
          <w:lang w:eastAsia="he-IL"/>
        </w:rPr>
        <w:t xml:space="preserve"> עבריינים.</w:t>
      </w:r>
    </w:p>
    <w:p w:rsidR="00921508" w:rsidRDefault="00921508" w:rsidP="00405582">
      <w:pPr>
        <w:rPr>
          <w:rtl/>
          <w:lang w:eastAsia="he-IL"/>
        </w:rPr>
      </w:pPr>
      <w:bookmarkStart w:id="30101" w:name="_ETM_Q67_372000"/>
      <w:bookmarkEnd w:id="30101"/>
    </w:p>
    <w:p w:rsidR="00921508" w:rsidRDefault="00921508" w:rsidP="00405582">
      <w:pPr>
        <w:pStyle w:val="af5"/>
        <w:keepNext/>
        <w:rPr>
          <w:rtl/>
        </w:rPr>
      </w:pPr>
      <w:r w:rsidRPr="007802AF">
        <w:rPr>
          <w:rStyle w:val="TagStyle"/>
          <w:rtl/>
        </w:rPr>
        <w:t xml:space="preserve"> &lt;&lt; קריאה &gt;&gt; </w:t>
      </w:r>
      <w:r>
        <w:rPr>
          <w:rtl/>
        </w:rPr>
        <w:t>טלי גוטליב (הליכוד):</w:t>
      </w:r>
      <w:r w:rsidRPr="007802AF">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rPr>
      </w:pPr>
      <w:r>
        <w:rPr>
          <w:rFonts w:hint="cs"/>
          <w:rtl/>
          <w:lang w:eastAsia="he-IL"/>
        </w:rPr>
        <w:t>האישה הזו.</w:t>
      </w:r>
    </w:p>
    <w:p w:rsidR="00921508" w:rsidRDefault="00921508" w:rsidP="00405582">
      <w:pPr>
        <w:rPr>
          <w:rtl/>
        </w:rPr>
      </w:pPr>
    </w:p>
    <w:p w:rsidR="00921508" w:rsidRDefault="00921508" w:rsidP="00405582">
      <w:pPr>
        <w:pStyle w:val="-"/>
        <w:keepNext/>
        <w:rPr>
          <w:rtl/>
        </w:rPr>
      </w:pPr>
      <w:r w:rsidRPr="00D23D69">
        <w:rPr>
          <w:rStyle w:val="TagStyle"/>
          <w:rtl/>
        </w:rPr>
        <w:t xml:space="preserve">&lt;&lt; דובר_המשך &gt;&gt; </w:t>
      </w:r>
      <w:r>
        <w:rPr>
          <w:rtl/>
        </w:rPr>
        <w:t>נעמה לזימי (העבודה):</w:t>
      </w:r>
      <w:r w:rsidRPr="00D23D69">
        <w:rPr>
          <w:rStyle w:val="TagStyle"/>
          <w:rtl/>
        </w:rPr>
        <w:t xml:space="preserve"> &lt;&lt; דובר_המשך &gt;&gt;</w:t>
      </w:r>
      <w:r>
        <w:rPr>
          <w:rtl/>
        </w:rPr>
        <w:t xml:space="preserve"> </w:t>
      </w:r>
    </w:p>
    <w:p w:rsidR="00921508" w:rsidRDefault="00921508" w:rsidP="00120D2F">
      <w:pPr>
        <w:rPr>
          <w:rtl/>
        </w:rPr>
      </w:pPr>
    </w:p>
    <w:p w:rsidR="00921508" w:rsidRDefault="00921508" w:rsidP="00405582">
      <w:pPr>
        <w:rPr>
          <w:rtl/>
        </w:rPr>
      </w:pPr>
      <w:r>
        <w:rPr>
          <w:rFonts w:hint="cs"/>
          <w:rtl/>
        </w:rPr>
        <w:t xml:space="preserve">וצריך להגיד את הדברים </w:t>
      </w:r>
      <w:r w:rsidR="003F5177">
        <w:rPr>
          <w:rFonts w:hint="cs"/>
          <w:rtl/>
        </w:rPr>
        <w:t>– – –</w:t>
      </w:r>
    </w:p>
    <w:p w:rsidR="00921508" w:rsidRDefault="00921508" w:rsidP="00405582">
      <w:pPr>
        <w:rPr>
          <w:rtl/>
        </w:rPr>
      </w:pPr>
      <w:bookmarkStart w:id="30102" w:name="_ETM_Q67_375000"/>
      <w:bookmarkEnd w:id="30102"/>
    </w:p>
    <w:p w:rsidR="00921508" w:rsidRDefault="00921508" w:rsidP="00405582">
      <w:pPr>
        <w:pStyle w:val="af5"/>
        <w:keepNext/>
        <w:rPr>
          <w:rtl/>
        </w:rPr>
      </w:pPr>
      <w:r w:rsidRPr="007802AF">
        <w:rPr>
          <w:rStyle w:val="TagStyle"/>
          <w:rtl/>
        </w:rPr>
        <w:t xml:space="preserve"> &lt;&lt; קריאה &gt;&gt; </w:t>
      </w:r>
      <w:r>
        <w:rPr>
          <w:rtl/>
        </w:rPr>
        <w:t>טלי גוטליב (הליכוד):</w:t>
      </w:r>
      <w:r w:rsidRPr="007802AF">
        <w:rPr>
          <w:rStyle w:val="TagStyle"/>
          <w:rtl/>
        </w:rPr>
        <w:t xml:space="preserve"> &lt;&lt; קריאה &gt;&gt;</w:t>
      </w:r>
      <w:r>
        <w:rPr>
          <w:rtl/>
        </w:rPr>
        <w:t xml:space="preserve"> </w:t>
      </w:r>
    </w:p>
    <w:p w:rsidR="00921508" w:rsidRDefault="00921508" w:rsidP="00120D2F">
      <w:pPr>
        <w:rPr>
          <w:rtl/>
          <w:lang w:eastAsia="he-IL"/>
        </w:rPr>
      </w:pPr>
    </w:p>
    <w:p w:rsidR="00921508" w:rsidRPr="007802AF" w:rsidRDefault="00921508" w:rsidP="00405582">
      <w:pPr>
        <w:rPr>
          <w:rtl/>
          <w:lang w:eastAsia="he-IL"/>
        </w:rPr>
      </w:pPr>
      <w:bookmarkStart w:id="30103" w:name="_ETM_Q67_377000"/>
      <w:bookmarkEnd w:id="30103"/>
      <w:r>
        <w:rPr>
          <w:rFonts w:hint="cs"/>
          <w:rtl/>
          <w:lang w:eastAsia="he-IL"/>
        </w:rPr>
        <w:t>היא אמרה אנסים ופדופילים.</w:t>
      </w:r>
    </w:p>
    <w:p w:rsidR="00921508" w:rsidRDefault="00921508" w:rsidP="00405582">
      <w:pPr>
        <w:rPr>
          <w:rtl/>
        </w:rPr>
      </w:pPr>
    </w:p>
    <w:p w:rsidR="00921508" w:rsidRDefault="00921508" w:rsidP="00405582">
      <w:pPr>
        <w:pStyle w:val="-"/>
        <w:keepNext/>
        <w:rPr>
          <w:rtl/>
        </w:rPr>
      </w:pPr>
      <w:bookmarkStart w:id="30104" w:name="ET_speakercontinue_6236_11"/>
      <w:r w:rsidRPr="00D23D69">
        <w:rPr>
          <w:rStyle w:val="TagStyle"/>
          <w:rtl/>
        </w:rPr>
        <w:t xml:space="preserve"> &lt;&lt; דובר_המשך &gt;&gt; </w:t>
      </w:r>
      <w:r>
        <w:rPr>
          <w:rtl/>
        </w:rPr>
        <w:t>נעמה לזימי (העבודה):</w:t>
      </w:r>
      <w:r w:rsidRPr="00D23D69">
        <w:rPr>
          <w:rStyle w:val="TagStyle"/>
          <w:rtl/>
        </w:rPr>
        <w:t xml:space="preserve"> &lt;&lt; דובר_המשך &gt;&gt;</w:t>
      </w:r>
      <w:r>
        <w:rPr>
          <w:rtl/>
        </w:rPr>
        <w:t xml:space="preserve"> </w:t>
      </w:r>
      <w:bookmarkEnd w:id="30104"/>
    </w:p>
    <w:p w:rsidR="00921508" w:rsidRDefault="00921508" w:rsidP="00120D2F">
      <w:pPr>
        <w:rPr>
          <w:rtl/>
        </w:rPr>
      </w:pPr>
    </w:p>
    <w:p w:rsidR="00921508" w:rsidRDefault="00921508" w:rsidP="00405582">
      <w:pPr>
        <w:rPr>
          <w:rtl/>
        </w:rPr>
      </w:pPr>
      <w:r>
        <w:rPr>
          <w:rFonts w:hint="cs"/>
          <w:rtl/>
        </w:rPr>
        <w:t xml:space="preserve">טלי, תתמודדו עם </w:t>
      </w:r>
      <w:bookmarkStart w:id="30105" w:name="_ETM_Q67_379000"/>
      <w:bookmarkEnd w:id="30105"/>
      <w:r>
        <w:rPr>
          <w:rFonts w:hint="cs"/>
          <w:rtl/>
        </w:rPr>
        <w:t>הטיעונים. החוק הזה מסוכן לביטחון ישראל.</w:t>
      </w:r>
    </w:p>
    <w:p w:rsidR="00921508" w:rsidRDefault="00921508" w:rsidP="00405582">
      <w:pPr>
        <w:rPr>
          <w:rtl/>
        </w:rPr>
      </w:pPr>
    </w:p>
    <w:p w:rsidR="00921508" w:rsidRDefault="00921508" w:rsidP="00405582">
      <w:pPr>
        <w:pStyle w:val="af5"/>
        <w:keepNext/>
        <w:rPr>
          <w:rtl/>
        </w:rPr>
      </w:pPr>
      <w:r w:rsidRPr="007802AF">
        <w:rPr>
          <w:rStyle w:val="TagStyle"/>
          <w:rtl/>
        </w:rPr>
        <w:t xml:space="preserve"> &lt;&lt; קריאה &gt;&gt; </w:t>
      </w:r>
      <w:r>
        <w:rPr>
          <w:rtl/>
        </w:rPr>
        <w:t>טלי גוטליב (הליכוד):</w:t>
      </w:r>
      <w:r w:rsidRPr="007802AF">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rPr>
      </w:pPr>
      <w:bookmarkStart w:id="30106" w:name="_ETM_Q67_384000"/>
      <w:bookmarkEnd w:id="30106"/>
      <w:r>
        <w:rPr>
          <w:rFonts w:hint="cs"/>
          <w:rtl/>
        </w:rPr>
        <w:t>אל תפני אליי, תודה.</w:t>
      </w:r>
    </w:p>
    <w:p w:rsidR="00921508" w:rsidRDefault="00921508" w:rsidP="00405582">
      <w:pPr>
        <w:rPr>
          <w:rtl/>
        </w:rPr>
      </w:pPr>
    </w:p>
    <w:p w:rsidR="00921508" w:rsidRDefault="00921508" w:rsidP="00405582">
      <w:pPr>
        <w:pStyle w:val="-"/>
        <w:keepNext/>
        <w:rPr>
          <w:rtl/>
        </w:rPr>
      </w:pPr>
      <w:r w:rsidRPr="00D23D69">
        <w:rPr>
          <w:rStyle w:val="TagStyle"/>
          <w:rtl/>
        </w:rPr>
        <w:t xml:space="preserve">&lt;&lt; דובר_המשך &gt;&gt; </w:t>
      </w:r>
      <w:r>
        <w:rPr>
          <w:rtl/>
        </w:rPr>
        <w:t>נעמה לזימי (העבודה):</w:t>
      </w:r>
      <w:r w:rsidRPr="00D23D69">
        <w:rPr>
          <w:rStyle w:val="TagStyle"/>
          <w:rtl/>
        </w:rPr>
        <w:t xml:space="preserve"> &lt;&lt; דובר_המשך &gt;&gt;</w:t>
      </w:r>
      <w:r>
        <w:rPr>
          <w:rtl/>
        </w:rPr>
        <w:t xml:space="preserve"> </w:t>
      </w:r>
    </w:p>
    <w:p w:rsidR="00921508" w:rsidRDefault="00921508" w:rsidP="00120D2F">
      <w:pPr>
        <w:rPr>
          <w:rtl/>
        </w:rPr>
      </w:pPr>
    </w:p>
    <w:p w:rsidR="00921508" w:rsidRDefault="00921508" w:rsidP="00405582">
      <w:pPr>
        <w:rPr>
          <w:rtl/>
        </w:rPr>
      </w:pPr>
      <w:r>
        <w:rPr>
          <w:rFonts w:hint="cs"/>
          <w:rtl/>
        </w:rPr>
        <w:t xml:space="preserve">את פנית אליי, </w:t>
      </w:r>
      <w:bookmarkStart w:id="30107" w:name="_ETM_Q67_385000"/>
      <w:bookmarkEnd w:id="30107"/>
      <w:r>
        <w:rPr>
          <w:rFonts w:hint="cs"/>
          <w:rtl/>
        </w:rPr>
        <w:t>אני מדברת.</w:t>
      </w:r>
    </w:p>
    <w:p w:rsidR="00921508" w:rsidRDefault="00921508" w:rsidP="00405582">
      <w:pPr>
        <w:rPr>
          <w:rtl/>
        </w:rPr>
      </w:pPr>
      <w:bookmarkStart w:id="30108" w:name="_ETM_Q67_387000"/>
      <w:bookmarkEnd w:id="30108"/>
    </w:p>
    <w:p w:rsidR="00921508" w:rsidRDefault="00921508" w:rsidP="00405582">
      <w:pPr>
        <w:pStyle w:val="af5"/>
        <w:keepNext/>
        <w:rPr>
          <w:rtl/>
        </w:rPr>
      </w:pPr>
      <w:bookmarkStart w:id="30109" w:name="ET_interruption_6345_31"/>
      <w:r w:rsidRPr="007802AF">
        <w:rPr>
          <w:rStyle w:val="TagStyle"/>
          <w:rtl/>
        </w:rPr>
        <w:t xml:space="preserve"> &lt;&lt; קריאה &gt;&gt; </w:t>
      </w:r>
      <w:r>
        <w:rPr>
          <w:rtl/>
        </w:rPr>
        <w:t>טלי גוטליב (הליכוד):</w:t>
      </w:r>
      <w:r w:rsidRPr="007802AF">
        <w:rPr>
          <w:rStyle w:val="TagStyle"/>
          <w:rtl/>
        </w:rPr>
        <w:t xml:space="preserve"> &lt;&lt; קריאה &gt;&gt;</w:t>
      </w:r>
      <w:r>
        <w:rPr>
          <w:rtl/>
        </w:rPr>
        <w:t xml:space="preserve"> </w:t>
      </w:r>
      <w:bookmarkEnd w:id="30109"/>
    </w:p>
    <w:p w:rsidR="00921508" w:rsidRDefault="00921508" w:rsidP="00120D2F">
      <w:pPr>
        <w:rPr>
          <w:rtl/>
          <w:lang w:eastAsia="he-IL"/>
        </w:rPr>
      </w:pPr>
    </w:p>
    <w:p w:rsidR="00921508" w:rsidRDefault="00921508" w:rsidP="00405582">
      <w:pPr>
        <w:rPr>
          <w:rtl/>
        </w:rPr>
      </w:pPr>
      <w:r>
        <w:rPr>
          <w:rFonts w:hint="cs"/>
          <w:rtl/>
        </w:rPr>
        <w:t>אני לא פונה אלייך, פניתי לחברים שלך, שקראת להם פדופילים ואנסים.</w:t>
      </w:r>
    </w:p>
    <w:p w:rsidR="00921508" w:rsidRDefault="00921508" w:rsidP="00405582">
      <w:pPr>
        <w:rPr>
          <w:rtl/>
        </w:rPr>
      </w:pPr>
    </w:p>
    <w:p w:rsidR="00921508" w:rsidRDefault="00921508" w:rsidP="00405582">
      <w:pPr>
        <w:pStyle w:val="-"/>
        <w:keepNext/>
        <w:rPr>
          <w:rtl/>
        </w:rPr>
      </w:pPr>
      <w:bookmarkStart w:id="30110" w:name="_ETM_Q67_389000"/>
      <w:bookmarkEnd w:id="30110"/>
      <w:r w:rsidRPr="00D23D69">
        <w:rPr>
          <w:rStyle w:val="TagStyle"/>
          <w:rtl/>
        </w:rPr>
        <w:t xml:space="preserve">&lt;&lt; דובר_המשך &gt;&gt; </w:t>
      </w:r>
      <w:r>
        <w:rPr>
          <w:rtl/>
        </w:rPr>
        <w:t>נעמה לזימי (העבודה):</w:t>
      </w:r>
      <w:r w:rsidRPr="00D23D69">
        <w:rPr>
          <w:rStyle w:val="TagStyle"/>
          <w:rtl/>
        </w:rPr>
        <w:t xml:space="preserve"> &lt;&lt; דובר_המשך &gt;&gt;</w:t>
      </w:r>
      <w:r>
        <w:rPr>
          <w:rtl/>
        </w:rPr>
        <w:t xml:space="preserve"> </w:t>
      </w:r>
    </w:p>
    <w:p w:rsidR="00921508" w:rsidRDefault="00921508" w:rsidP="00120D2F">
      <w:pPr>
        <w:rPr>
          <w:rtl/>
        </w:rPr>
      </w:pPr>
    </w:p>
    <w:p w:rsidR="00921508" w:rsidRDefault="00921508" w:rsidP="00405582">
      <w:pPr>
        <w:rPr>
          <w:rtl/>
        </w:rPr>
      </w:pPr>
      <w:r>
        <w:rPr>
          <w:rFonts w:hint="cs"/>
          <w:rtl/>
        </w:rPr>
        <w:t>את מגיבה על דברים שאני אומרת.</w:t>
      </w:r>
    </w:p>
    <w:p w:rsidR="00921508" w:rsidRDefault="00921508" w:rsidP="00405582">
      <w:pPr>
        <w:rPr>
          <w:rtl/>
        </w:rPr>
      </w:pPr>
      <w:bookmarkStart w:id="30111" w:name="_ETM_Q67_388000"/>
      <w:bookmarkEnd w:id="30111"/>
    </w:p>
    <w:p w:rsidR="00921508" w:rsidRDefault="00921508" w:rsidP="00405582">
      <w:pPr>
        <w:pStyle w:val="af5"/>
        <w:keepNext/>
        <w:rPr>
          <w:rtl/>
        </w:rPr>
      </w:pPr>
      <w:bookmarkStart w:id="30112" w:name="ET_interruption_6345_32"/>
      <w:r w:rsidRPr="007802AF">
        <w:rPr>
          <w:rStyle w:val="TagStyle"/>
          <w:rtl/>
        </w:rPr>
        <w:t xml:space="preserve"> &lt;&lt; קריאה &gt;&gt; </w:t>
      </w:r>
      <w:r>
        <w:rPr>
          <w:rtl/>
        </w:rPr>
        <w:t>טלי גוטליב (הליכוד):</w:t>
      </w:r>
      <w:r w:rsidRPr="007802AF">
        <w:rPr>
          <w:rStyle w:val="TagStyle"/>
          <w:rtl/>
        </w:rPr>
        <w:t xml:space="preserve"> &lt;&lt; קריאה &gt;&gt;</w:t>
      </w:r>
      <w:r>
        <w:rPr>
          <w:rtl/>
        </w:rPr>
        <w:t xml:space="preserve"> </w:t>
      </w:r>
      <w:bookmarkEnd w:id="30112"/>
    </w:p>
    <w:p w:rsidR="00921508" w:rsidRDefault="00921508" w:rsidP="00120D2F">
      <w:pPr>
        <w:rPr>
          <w:rtl/>
          <w:lang w:eastAsia="he-IL"/>
        </w:rPr>
      </w:pPr>
    </w:p>
    <w:p w:rsidR="00921508" w:rsidRDefault="00921508" w:rsidP="00405582">
      <w:pPr>
        <w:rPr>
          <w:rtl/>
          <w:lang w:eastAsia="he-IL"/>
        </w:rPr>
      </w:pPr>
      <w:bookmarkStart w:id="30113" w:name="_ETM_Q67_391000"/>
      <w:bookmarkEnd w:id="30113"/>
      <w:r>
        <w:rPr>
          <w:rFonts w:hint="cs"/>
          <w:rtl/>
          <w:lang w:eastAsia="he-IL"/>
        </w:rPr>
        <w:t>היא אומרת במה שהיא פרסמה היום שכולם</w:t>
      </w:r>
      <w:bookmarkStart w:id="30114" w:name="_ETM_Q67_390000"/>
      <w:bookmarkEnd w:id="30114"/>
      <w:r>
        <w:rPr>
          <w:rFonts w:hint="cs"/>
          <w:rtl/>
          <w:lang w:eastAsia="he-IL"/>
        </w:rPr>
        <w:t xml:space="preserve"> פדופילים ואנסים.</w:t>
      </w:r>
    </w:p>
    <w:p w:rsidR="00921508" w:rsidRPr="007802AF" w:rsidRDefault="00921508" w:rsidP="00405582">
      <w:pPr>
        <w:rPr>
          <w:rtl/>
          <w:lang w:eastAsia="he-IL"/>
        </w:rPr>
      </w:pPr>
    </w:p>
    <w:p w:rsidR="00921508" w:rsidRDefault="00921508" w:rsidP="00405582">
      <w:pPr>
        <w:pStyle w:val="af6"/>
        <w:keepNext/>
        <w:rPr>
          <w:rtl/>
        </w:rPr>
      </w:pPr>
      <w:bookmarkStart w:id="30115" w:name="ET_yor_6593_12"/>
      <w:r w:rsidRPr="00D23D69">
        <w:rPr>
          <w:rStyle w:val="TagStyle"/>
          <w:rtl/>
        </w:rPr>
        <w:t xml:space="preserve"> &lt;&lt; יור &gt;&gt; </w:t>
      </w:r>
      <w:r>
        <w:rPr>
          <w:rtl/>
        </w:rPr>
        <w:t>היו"ר חנוך דב מלביצקי:</w:t>
      </w:r>
      <w:r w:rsidRPr="00D23D69">
        <w:rPr>
          <w:rStyle w:val="TagStyle"/>
          <w:rtl/>
        </w:rPr>
        <w:t xml:space="preserve"> &lt;&lt; יור &gt;&gt;</w:t>
      </w:r>
      <w:r>
        <w:rPr>
          <w:rtl/>
        </w:rPr>
        <w:t xml:space="preserve"> </w:t>
      </w:r>
      <w:bookmarkEnd w:id="30115"/>
    </w:p>
    <w:p w:rsidR="00921508" w:rsidRDefault="00921508" w:rsidP="00120D2F">
      <w:pPr>
        <w:rPr>
          <w:rtl/>
        </w:rPr>
      </w:pPr>
    </w:p>
    <w:p w:rsidR="00921508" w:rsidRDefault="00921508" w:rsidP="00405582">
      <w:pPr>
        <w:rPr>
          <w:rtl/>
        </w:rPr>
      </w:pPr>
      <w:r>
        <w:rPr>
          <w:rFonts w:hint="cs"/>
          <w:rtl/>
        </w:rPr>
        <w:t>תודה. תודה. חברת הכנסת גוטליב, תודה.</w:t>
      </w:r>
    </w:p>
    <w:p w:rsidR="00921508" w:rsidRPr="00405582" w:rsidRDefault="00921508" w:rsidP="00405582">
      <w:pPr>
        <w:rPr>
          <w:rtl/>
        </w:rPr>
      </w:pPr>
    </w:p>
    <w:p w:rsidR="00921508" w:rsidRDefault="00921508" w:rsidP="00405582">
      <w:pPr>
        <w:pStyle w:val="af5"/>
        <w:keepNext/>
        <w:rPr>
          <w:rtl/>
        </w:rPr>
      </w:pPr>
      <w:bookmarkStart w:id="30116" w:name="ET_interruption_6345_34"/>
      <w:r w:rsidRPr="00604745">
        <w:rPr>
          <w:rStyle w:val="TagStyle"/>
          <w:rtl/>
        </w:rPr>
        <w:t xml:space="preserve"> &lt;&lt; קריאה &gt;&gt; </w:t>
      </w:r>
      <w:r>
        <w:rPr>
          <w:rtl/>
        </w:rPr>
        <w:t>טלי גוטליב (הליכוד):</w:t>
      </w:r>
      <w:r w:rsidRPr="00604745">
        <w:rPr>
          <w:rStyle w:val="TagStyle"/>
          <w:rtl/>
        </w:rPr>
        <w:t xml:space="preserve"> &lt;&lt; קריאה &gt;&gt;</w:t>
      </w:r>
      <w:r>
        <w:rPr>
          <w:rtl/>
        </w:rPr>
        <w:t xml:space="preserve"> </w:t>
      </w:r>
      <w:bookmarkEnd w:id="30116"/>
    </w:p>
    <w:p w:rsidR="00921508" w:rsidRDefault="00921508" w:rsidP="00120D2F">
      <w:pPr>
        <w:rPr>
          <w:rtl/>
          <w:lang w:eastAsia="he-IL"/>
        </w:rPr>
      </w:pPr>
    </w:p>
    <w:p w:rsidR="00921508" w:rsidRDefault="00921508" w:rsidP="00405582">
      <w:pPr>
        <w:rPr>
          <w:rtl/>
          <w:lang w:eastAsia="he-IL"/>
        </w:rPr>
      </w:pPr>
      <w:r>
        <w:rPr>
          <w:rFonts w:hint="cs"/>
          <w:rtl/>
          <w:lang w:eastAsia="he-IL"/>
        </w:rPr>
        <w:t>אין דברים כאלה. אין,</w:t>
      </w:r>
      <w:bookmarkStart w:id="30117" w:name="_ETM_Q67_398000"/>
      <w:bookmarkEnd w:id="30117"/>
      <w:r>
        <w:rPr>
          <w:rFonts w:hint="cs"/>
          <w:rtl/>
          <w:lang w:eastAsia="he-IL"/>
        </w:rPr>
        <w:t xml:space="preserve"> אין.</w:t>
      </w:r>
    </w:p>
    <w:p w:rsidR="00921508" w:rsidRPr="00604745" w:rsidRDefault="00921508" w:rsidP="00405582">
      <w:pPr>
        <w:rPr>
          <w:rtl/>
          <w:lang w:eastAsia="he-IL"/>
        </w:rPr>
      </w:pPr>
      <w:bookmarkStart w:id="30118" w:name="_ETM_Q67_395000"/>
      <w:bookmarkEnd w:id="30118"/>
    </w:p>
    <w:p w:rsidR="00921508" w:rsidRDefault="00921508" w:rsidP="00405582">
      <w:pPr>
        <w:pStyle w:val="-"/>
        <w:keepNext/>
        <w:rPr>
          <w:rtl/>
        </w:rPr>
      </w:pPr>
      <w:bookmarkStart w:id="30119" w:name="ET_speakercontinue_6236_13"/>
      <w:r w:rsidRPr="00D23D69">
        <w:rPr>
          <w:rStyle w:val="TagStyle"/>
          <w:rtl/>
        </w:rPr>
        <w:t xml:space="preserve"> &lt;&lt; דובר_המשך &gt;&gt; </w:t>
      </w:r>
      <w:r>
        <w:rPr>
          <w:rtl/>
        </w:rPr>
        <w:t>נעמה לזימי (העבודה):</w:t>
      </w:r>
      <w:r w:rsidRPr="00D23D69">
        <w:rPr>
          <w:rStyle w:val="TagStyle"/>
          <w:rtl/>
        </w:rPr>
        <w:t xml:space="preserve"> &lt;&lt; דובר_המשך &gt;&gt;</w:t>
      </w:r>
      <w:r>
        <w:rPr>
          <w:rtl/>
        </w:rPr>
        <w:t xml:space="preserve"> </w:t>
      </w:r>
      <w:bookmarkEnd w:id="30119"/>
    </w:p>
    <w:p w:rsidR="00921508" w:rsidRDefault="00921508" w:rsidP="00120D2F">
      <w:pPr>
        <w:rPr>
          <w:rtl/>
        </w:rPr>
      </w:pPr>
    </w:p>
    <w:p w:rsidR="00921508" w:rsidRDefault="00921508" w:rsidP="00AE0215">
      <w:pPr>
        <w:rPr>
          <w:rtl/>
        </w:rPr>
      </w:pPr>
      <w:r>
        <w:rPr>
          <w:rFonts w:hint="cs"/>
          <w:rtl/>
        </w:rPr>
        <w:t>תתמודדו עם הטיעון, טיעון שאומר שיש כאן פגיעה בביטחון ישראל. זאת המציאות</w:t>
      </w:r>
      <w:r w:rsidR="00AE0215">
        <w:rPr>
          <w:rFonts w:hint="cs"/>
          <w:rtl/>
        </w:rPr>
        <w:t>,</w:t>
      </w:r>
      <w:r>
        <w:rPr>
          <w:rFonts w:hint="cs"/>
          <w:rtl/>
        </w:rPr>
        <w:t xml:space="preserve"> וצריך להגיד</w:t>
      </w:r>
      <w:r w:rsidR="00AE0215">
        <w:rPr>
          <w:rFonts w:hint="cs"/>
          <w:rtl/>
        </w:rPr>
        <w:t>,</w:t>
      </w:r>
      <w:r>
        <w:rPr>
          <w:rFonts w:hint="cs"/>
          <w:rtl/>
        </w:rPr>
        <w:t xml:space="preserve"> פעם אחר פעם נעשים כאן מהלכים שלא רק מפרקים את הדמוקרטיה </w:t>
      </w:r>
      <w:r w:rsidR="00AE0215">
        <w:rPr>
          <w:rFonts w:hint="eastAsia"/>
          <w:rtl/>
        </w:rPr>
        <w:t xml:space="preserve">– </w:t>
      </w:r>
      <w:r>
        <w:rPr>
          <w:rFonts w:hint="cs"/>
          <w:rtl/>
        </w:rPr>
        <w:t>מפרקים את תשתית הביטחון של המדינה הזאת.</w:t>
      </w:r>
      <w:bookmarkStart w:id="30120" w:name="_ETM_Q67_417000"/>
      <w:bookmarkEnd w:id="30120"/>
      <w:r>
        <w:rPr>
          <w:rFonts w:hint="cs"/>
          <w:rtl/>
        </w:rPr>
        <w:t xml:space="preserve"> השתלחות חסרת רסן לא רק בשומרי הסף </w:t>
      </w:r>
      <w:r>
        <w:rPr>
          <w:rtl/>
        </w:rPr>
        <w:t>–</w:t>
      </w:r>
      <w:r>
        <w:rPr>
          <w:rFonts w:hint="cs"/>
          <w:rtl/>
        </w:rPr>
        <w:t xml:space="preserve"> בראש השב"כ, ברמטכ"ל, בקציני צה"ל, במפקדי צה"ל.</w:t>
      </w:r>
    </w:p>
    <w:p w:rsidR="00921508" w:rsidRDefault="00921508" w:rsidP="00405582">
      <w:pPr>
        <w:rPr>
          <w:rtl/>
        </w:rPr>
      </w:pPr>
    </w:p>
    <w:p w:rsidR="00921508" w:rsidRDefault="00921508" w:rsidP="00405582">
      <w:pPr>
        <w:pStyle w:val="af5"/>
        <w:keepNext/>
        <w:rPr>
          <w:rtl/>
        </w:rPr>
      </w:pPr>
      <w:bookmarkStart w:id="30121" w:name="ET_interruption_6345_35"/>
      <w:r w:rsidRPr="00604745">
        <w:rPr>
          <w:rStyle w:val="TagStyle"/>
          <w:rtl/>
        </w:rPr>
        <w:t xml:space="preserve"> &lt;&lt; קריאה &gt;&gt; </w:t>
      </w:r>
      <w:r>
        <w:rPr>
          <w:rtl/>
        </w:rPr>
        <w:t>טלי גוטליב (הליכוד):</w:t>
      </w:r>
      <w:r w:rsidRPr="00604745">
        <w:rPr>
          <w:rStyle w:val="TagStyle"/>
          <w:rtl/>
        </w:rPr>
        <w:t xml:space="preserve"> &lt;&lt; קריאה &gt;&gt;</w:t>
      </w:r>
      <w:r>
        <w:rPr>
          <w:rtl/>
        </w:rPr>
        <w:t xml:space="preserve"> </w:t>
      </w:r>
      <w:bookmarkEnd w:id="30121"/>
    </w:p>
    <w:p w:rsidR="00921508" w:rsidRDefault="00921508" w:rsidP="00120D2F">
      <w:pPr>
        <w:rPr>
          <w:rtl/>
          <w:lang w:eastAsia="he-IL"/>
        </w:rPr>
      </w:pPr>
    </w:p>
    <w:p w:rsidR="00921508" w:rsidRDefault="003F5177" w:rsidP="00405582">
      <w:pPr>
        <w:rPr>
          <w:rtl/>
        </w:rPr>
      </w:pPr>
      <w:bookmarkStart w:id="30122" w:name="_ETM_Q67_426000"/>
      <w:bookmarkEnd w:id="30122"/>
      <w:r>
        <w:rPr>
          <w:rFonts w:hint="cs"/>
          <w:rtl/>
        </w:rPr>
        <w:t>– – –</w:t>
      </w:r>
      <w:r w:rsidR="00921508">
        <w:rPr>
          <w:rFonts w:hint="cs"/>
          <w:rtl/>
        </w:rPr>
        <w:t xml:space="preserve"> רק את </w:t>
      </w:r>
      <w:r>
        <w:rPr>
          <w:rFonts w:hint="cs"/>
          <w:rtl/>
        </w:rPr>
        <w:t>– – –</w:t>
      </w:r>
    </w:p>
    <w:p w:rsidR="00921508" w:rsidRDefault="00921508" w:rsidP="00405582">
      <w:pPr>
        <w:rPr>
          <w:rtl/>
        </w:rPr>
      </w:pPr>
    </w:p>
    <w:p w:rsidR="00921508" w:rsidRDefault="00921508" w:rsidP="00405582">
      <w:pPr>
        <w:pStyle w:val="-"/>
        <w:keepNext/>
        <w:rPr>
          <w:rtl/>
        </w:rPr>
      </w:pPr>
      <w:bookmarkStart w:id="30123" w:name="ET_speakercontinue_6236_14"/>
      <w:r w:rsidRPr="00D23D69">
        <w:rPr>
          <w:rStyle w:val="TagStyle"/>
          <w:rtl/>
        </w:rPr>
        <w:t xml:space="preserve"> &lt;&lt; דובר_המשך &gt;&gt; </w:t>
      </w:r>
      <w:r>
        <w:rPr>
          <w:rtl/>
        </w:rPr>
        <w:t>נעמה לזימי (העבודה):</w:t>
      </w:r>
      <w:r w:rsidRPr="00D23D69">
        <w:rPr>
          <w:rStyle w:val="TagStyle"/>
          <w:rtl/>
        </w:rPr>
        <w:t xml:space="preserve"> &lt;&lt; דובר_המשך &gt;&gt;</w:t>
      </w:r>
      <w:r>
        <w:rPr>
          <w:rtl/>
        </w:rPr>
        <w:t xml:space="preserve"> </w:t>
      </w:r>
      <w:bookmarkEnd w:id="30123"/>
    </w:p>
    <w:p w:rsidR="00921508" w:rsidRDefault="00921508" w:rsidP="00120D2F">
      <w:pPr>
        <w:rPr>
          <w:rtl/>
        </w:rPr>
      </w:pPr>
    </w:p>
    <w:p w:rsidR="00921508" w:rsidRDefault="00921508" w:rsidP="00AC46DB">
      <w:pPr>
        <w:rPr>
          <w:rtl/>
        </w:rPr>
      </w:pPr>
      <w:r>
        <w:rPr>
          <w:rFonts w:hint="cs"/>
          <w:rtl/>
        </w:rPr>
        <w:t xml:space="preserve">אפילו הצדקת הדלפות שמסכנות את חיילינו בשטח ואת חייהם של החטופים והחטופות. אפילו הצדקת הדלפות. היום </w:t>
      </w:r>
      <w:bookmarkStart w:id="30124" w:name="_ETM_Q67_439000"/>
      <w:bookmarkEnd w:id="30124"/>
      <w:r>
        <w:rPr>
          <w:rFonts w:hint="cs"/>
          <w:rtl/>
        </w:rPr>
        <w:t xml:space="preserve">עורך הדין של </w:t>
      </w:r>
      <w:r w:rsidRPr="00604745">
        <w:rPr>
          <w:rtl/>
        </w:rPr>
        <w:t>פלדשטיין</w:t>
      </w:r>
      <w:r>
        <w:rPr>
          <w:rFonts w:hint="cs"/>
          <w:rtl/>
        </w:rPr>
        <w:t xml:space="preserve"> מסר שבנימין נתניהו ידע </w:t>
      </w:r>
      <w:r w:rsidR="00AC46DB">
        <w:rPr>
          <w:rFonts w:hint="cs"/>
          <w:rtl/>
        </w:rPr>
        <w:t xml:space="preserve">על </w:t>
      </w:r>
      <w:r>
        <w:rPr>
          <w:rFonts w:hint="cs"/>
          <w:rtl/>
        </w:rPr>
        <w:t>המסמך. אין גבול שלא תחצו</w:t>
      </w:r>
      <w:r w:rsidR="00AC46DB">
        <w:rPr>
          <w:rFonts w:hint="cs"/>
          <w:rtl/>
        </w:rPr>
        <w:t>.</w:t>
      </w:r>
      <w:r>
        <w:rPr>
          <w:rFonts w:hint="cs"/>
          <w:rtl/>
        </w:rPr>
        <w:t xml:space="preserve"> תגנו בכל מחיר על </w:t>
      </w:r>
      <w:proofErr w:type="spellStart"/>
      <w:r>
        <w:rPr>
          <w:rFonts w:hint="cs"/>
          <w:rtl/>
        </w:rPr>
        <w:t>הטרלול</w:t>
      </w:r>
      <w:proofErr w:type="spellEnd"/>
      <w:r>
        <w:rPr>
          <w:rFonts w:hint="cs"/>
          <w:rtl/>
        </w:rPr>
        <w:t xml:space="preserve"> המופרע הזה מבית ראש הממשלה</w:t>
      </w:r>
      <w:bookmarkStart w:id="30125" w:name="_ETM_Q67_459000"/>
      <w:bookmarkEnd w:id="30125"/>
      <w:r>
        <w:rPr>
          <w:rFonts w:hint="cs"/>
          <w:rtl/>
        </w:rPr>
        <w:t xml:space="preserve"> וצוות לשכתו. זה מה שחולש פה על הכול ומנהל את הנורמות המעוותות האל</w:t>
      </w:r>
      <w:r w:rsidR="00AC46DB">
        <w:rPr>
          <w:rFonts w:hint="cs"/>
          <w:rtl/>
        </w:rPr>
        <w:t>ה,</w:t>
      </w:r>
      <w:r>
        <w:rPr>
          <w:rFonts w:hint="cs"/>
          <w:rtl/>
        </w:rPr>
        <w:t xml:space="preserve"> שנמצאות בכל הקואליציה הזאת. </w:t>
      </w:r>
    </w:p>
    <w:p w:rsidR="00921508" w:rsidRDefault="00921508" w:rsidP="00405582">
      <w:pPr>
        <w:rPr>
          <w:rtl/>
        </w:rPr>
      </w:pPr>
    </w:p>
    <w:p w:rsidR="00921508" w:rsidRDefault="00921508" w:rsidP="00AC46DB">
      <w:pPr>
        <w:rPr>
          <w:rtl/>
        </w:rPr>
      </w:pPr>
      <w:bookmarkStart w:id="30126" w:name="_ETM_Q67_473000"/>
      <w:bookmarkEnd w:id="30126"/>
      <w:r>
        <w:rPr>
          <w:rFonts w:hint="cs"/>
          <w:rtl/>
        </w:rPr>
        <w:t>כמובן, הנורמות הללו מידבקות</w:t>
      </w:r>
      <w:r w:rsidR="00AC46DB">
        <w:rPr>
          <w:rFonts w:hint="cs"/>
          <w:rtl/>
        </w:rPr>
        <w:t>.</w:t>
      </w:r>
      <w:r>
        <w:rPr>
          <w:rFonts w:hint="cs"/>
          <w:rtl/>
        </w:rPr>
        <w:t xml:space="preserve"> עכשיו גילינו על השחיתות של בן גביר</w:t>
      </w:r>
      <w:bookmarkStart w:id="30127" w:name="_ETM_Q67_476000"/>
      <w:bookmarkEnd w:id="30127"/>
      <w:r>
        <w:rPr>
          <w:rFonts w:hint="cs"/>
          <w:rtl/>
        </w:rPr>
        <w:t xml:space="preserve"> ועל מה שהוא עולל למשטרה, מה שנקרא השחתה מבפנים שהשליכה על כל</w:t>
      </w:r>
      <w:bookmarkStart w:id="30128" w:name="_ETM_Q67_485000"/>
      <w:bookmarkEnd w:id="30128"/>
      <w:r>
        <w:rPr>
          <w:rFonts w:hint="cs"/>
          <w:rtl/>
        </w:rPr>
        <w:t xml:space="preserve"> המערכת, כמובן. ישר משתלחים – טקטיקה אוטומטית – ישר משתלחים בכל שומרי הסף, ומפרקים את המערכות שלנו ואת אמון הציבור, </w:t>
      </w:r>
      <w:bookmarkStart w:id="30129" w:name="_ETM_Q67_500000"/>
      <w:bookmarkEnd w:id="30129"/>
      <w:r>
        <w:rPr>
          <w:rFonts w:hint="cs"/>
          <w:rtl/>
        </w:rPr>
        <w:t>העיקר לחמוק מההתנהלות הרקובה, הפלילית, המושחתת, המופקרת שלכם</w:t>
      </w:r>
      <w:r w:rsidR="00AC46DB">
        <w:rPr>
          <w:rFonts w:hint="cs"/>
          <w:rtl/>
        </w:rPr>
        <w:t>,</w:t>
      </w:r>
      <w:r>
        <w:rPr>
          <w:rFonts w:hint="cs"/>
          <w:rtl/>
        </w:rPr>
        <w:t xml:space="preserve"> התנהלות שמסכנת את המדינה, את הביטחון שלנו, את הביטחון האישי שלנו, את התשתיות של </w:t>
      </w:r>
      <w:bookmarkStart w:id="30130" w:name="_ETM_Q67_515000"/>
      <w:bookmarkEnd w:id="30130"/>
      <w:r>
        <w:rPr>
          <w:rFonts w:hint="cs"/>
          <w:rtl/>
        </w:rPr>
        <w:t>המקום הזה</w:t>
      </w:r>
      <w:r w:rsidR="00AC46DB">
        <w:rPr>
          <w:rFonts w:hint="cs"/>
          <w:rtl/>
        </w:rPr>
        <w:t>,</w:t>
      </w:r>
      <w:r>
        <w:rPr>
          <w:rFonts w:hint="cs"/>
          <w:rtl/>
        </w:rPr>
        <w:t xml:space="preserve"> וכן, כמו שראינו בפרשת </w:t>
      </w:r>
      <w:r w:rsidRPr="00604745">
        <w:rPr>
          <w:rtl/>
        </w:rPr>
        <w:t>פלדשטיין</w:t>
      </w:r>
      <w:r>
        <w:rPr>
          <w:rFonts w:hint="cs"/>
          <w:rtl/>
        </w:rPr>
        <w:t>, גם את החטופים והחטופות.</w:t>
      </w:r>
    </w:p>
    <w:p w:rsidR="00921508" w:rsidRDefault="00921508" w:rsidP="00405582">
      <w:pPr>
        <w:rPr>
          <w:rtl/>
        </w:rPr>
      </w:pPr>
    </w:p>
    <w:p w:rsidR="00921508" w:rsidRDefault="00921508" w:rsidP="00AC46DB">
      <w:pPr>
        <w:rPr>
          <w:rtl/>
        </w:rPr>
      </w:pPr>
      <w:bookmarkStart w:id="30131" w:name="_ETM_Q67_523000"/>
      <w:bookmarkEnd w:id="30131"/>
      <w:r>
        <w:rPr>
          <w:rFonts w:hint="cs"/>
          <w:rtl/>
        </w:rPr>
        <w:t xml:space="preserve">בהקשר הזה, אני חושבת שהגיע הזמן שלפחות תיתנו את הדעת, תשתחררו רגע מהצורך להיצמד לדף המסרים, לנרמל את כל מה </w:t>
      </w:r>
      <w:bookmarkStart w:id="30132" w:name="_ETM_Q67_540000"/>
      <w:bookmarkEnd w:id="30132"/>
      <w:r>
        <w:rPr>
          <w:rFonts w:hint="cs"/>
          <w:rtl/>
        </w:rPr>
        <w:t xml:space="preserve">שקורה כאן. כאילו על אוטומט </w:t>
      </w:r>
      <w:r w:rsidR="00AC46DB">
        <w:rPr>
          <w:rFonts w:hint="eastAsia"/>
          <w:rtl/>
        </w:rPr>
        <w:t xml:space="preserve">– </w:t>
      </w:r>
      <w:r>
        <w:rPr>
          <w:rFonts w:hint="cs"/>
          <w:rtl/>
        </w:rPr>
        <w:t>על אוטומט משתלחים, על אוטומט פוגעים בכל הדמויות שלא נותנות לכם לפעול ללא רסן,</w:t>
      </w:r>
      <w:bookmarkStart w:id="30133" w:name="_ETM_Q67_557000"/>
      <w:bookmarkEnd w:id="30133"/>
      <w:r>
        <w:rPr>
          <w:rFonts w:hint="cs"/>
          <w:rtl/>
        </w:rPr>
        <w:t xml:space="preserve"> שבסך הכול אומרות: יש </w:t>
      </w:r>
      <w:proofErr w:type="spellStart"/>
      <w:r>
        <w:rPr>
          <w:rFonts w:hint="cs"/>
          <w:rtl/>
        </w:rPr>
        <w:t>איזונים</w:t>
      </w:r>
      <w:proofErr w:type="spellEnd"/>
      <w:r>
        <w:rPr>
          <w:rFonts w:hint="cs"/>
          <w:rtl/>
        </w:rPr>
        <w:t xml:space="preserve"> ובלמים, יש דברים שהם לא חוקיים, שההשלכות שלהם הן השלכות חסרות תקדים, ולא כל דבר אפשר. </w:t>
      </w:r>
    </w:p>
    <w:p w:rsidR="00921508" w:rsidRDefault="00921508" w:rsidP="00405582">
      <w:pPr>
        <w:rPr>
          <w:rtl/>
        </w:rPr>
      </w:pPr>
    </w:p>
    <w:p w:rsidR="00921508" w:rsidRDefault="00921508" w:rsidP="00AC46DB">
      <w:pPr>
        <w:rPr>
          <w:rtl/>
        </w:rPr>
      </w:pPr>
      <w:bookmarkStart w:id="30134" w:name="_ETM_Q67_572000"/>
      <w:bookmarkEnd w:id="30134"/>
      <w:r>
        <w:rPr>
          <w:rFonts w:hint="cs"/>
          <w:rtl/>
        </w:rPr>
        <w:t>אבל אתם עסוקים רק בשררה. תראו</w:t>
      </w:r>
      <w:r w:rsidR="00AC46DB">
        <w:rPr>
          <w:rFonts w:hint="cs"/>
          <w:rtl/>
        </w:rPr>
        <w:t>,</w:t>
      </w:r>
      <w:r>
        <w:rPr>
          <w:rFonts w:hint="cs"/>
          <w:rtl/>
        </w:rPr>
        <w:t xml:space="preserve"> תראו מה העברתם פה היום: חוק </w:t>
      </w:r>
      <w:r w:rsidRPr="00247234">
        <w:rPr>
          <w:rtl/>
        </w:rPr>
        <w:t>פלדשטיין</w:t>
      </w:r>
      <w:r w:rsidR="00AC46DB">
        <w:rPr>
          <w:rFonts w:hint="cs"/>
          <w:rtl/>
        </w:rPr>
        <w:t>;</w:t>
      </w:r>
      <w:r>
        <w:rPr>
          <w:rFonts w:hint="cs"/>
          <w:rtl/>
        </w:rPr>
        <w:t xml:space="preserve"> חוק חסינות שיהפוך את הכנסת לעיר מקלט לעבריינים </w:t>
      </w:r>
      <w:r w:rsidR="00AC46DB">
        <w:rPr>
          <w:rFonts w:hint="eastAsia"/>
          <w:rtl/>
        </w:rPr>
        <w:t xml:space="preserve">– </w:t>
      </w:r>
      <w:r>
        <w:rPr>
          <w:rFonts w:hint="cs"/>
          <w:rtl/>
        </w:rPr>
        <w:t>לא נתפס</w:t>
      </w:r>
      <w:bookmarkStart w:id="30135" w:name="_ETM_Q67_584000"/>
      <w:bookmarkEnd w:id="30135"/>
      <w:r w:rsidR="00AC46DB">
        <w:rPr>
          <w:rFonts w:hint="cs"/>
          <w:rtl/>
        </w:rPr>
        <w:t>,</w:t>
      </w:r>
      <w:r>
        <w:rPr>
          <w:rFonts w:hint="cs"/>
          <w:rtl/>
        </w:rPr>
        <w:t xml:space="preserve"> חוק שבא לאפשר אפילו לפדופילים ולאנסים ולפושעים להיכנס לכנסת ולהיות מוגנים על הפשעים שלהם. זה מטורלל</w:t>
      </w:r>
      <w:r w:rsidR="00AC46DB">
        <w:rPr>
          <w:rFonts w:hint="cs"/>
          <w:rtl/>
        </w:rPr>
        <w:t>,</w:t>
      </w:r>
      <w:r>
        <w:rPr>
          <w:rFonts w:hint="cs"/>
          <w:rtl/>
        </w:rPr>
        <w:t xml:space="preserve"> הרי. כל זה</w:t>
      </w:r>
      <w:r w:rsidR="00AC46DB">
        <w:rPr>
          <w:rFonts w:hint="cs"/>
          <w:rtl/>
        </w:rPr>
        <w:t>,</w:t>
      </w:r>
      <w:r>
        <w:rPr>
          <w:rFonts w:hint="cs"/>
          <w:rtl/>
        </w:rPr>
        <w:t xml:space="preserve"> כי יש פה חבורת מושחתים שאו שתכף יהיו</w:t>
      </w:r>
      <w:bookmarkStart w:id="30136" w:name="_ETM_Q67_600000"/>
      <w:bookmarkEnd w:id="30136"/>
      <w:r>
        <w:rPr>
          <w:rFonts w:hint="cs"/>
          <w:rtl/>
        </w:rPr>
        <w:t xml:space="preserve"> נגדם חקירות או שיש נגדם חקירות. זה לא נתפס. אתם צריכים לעוף מפה. גמרתם את המקום הזה. המדינה הזו יותר חשובה מכם.</w:t>
      </w:r>
    </w:p>
    <w:p w:rsidR="00921508" w:rsidRDefault="00921508" w:rsidP="00405582">
      <w:pPr>
        <w:rPr>
          <w:rtl/>
        </w:rPr>
      </w:pPr>
    </w:p>
    <w:p w:rsidR="00921508" w:rsidRDefault="00921508" w:rsidP="00405582">
      <w:pPr>
        <w:rPr>
          <w:rtl/>
        </w:rPr>
      </w:pPr>
      <w:bookmarkStart w:id="30137" w:name="_ETM_Q67_615000"/>
      <w:bookmarkEnd w:id="30137"/>
      <w:r>
        <w:rPr>
          <w:rFonts w:hint="cs"/>
          <w:rtl/>
        </w:rPr>
        <w:t xml:space="preserve">ואני רוצה להגיד לכם, המחאה תתחדש, והיא תהיה רחבה ונחושה מאי פעם. </w:t>
      </w:r>
      <w:bookmarkStart w:id="30138" w:name="_ETM_Q67_625000"/>
      <w:bookmarkEnd w:id="30138"/>
      <w:r>
        <w:rPr>
          <w:rFonts w:hint="cs"/>
          <w:rtl/>
        </w:rPr>
        <w:t xml:space="preserve">המחאה הציבורית הכי גדולה שידעה המדינה לא שככה, אבל היא חוזרת בעוצמות גדולות יותר, כי כולם כבר מבינים שאי-אפשר </w:t>
      </w:r>
      <w:bookmarkStart w:id="30139" w:name="_ETM_Q67_636000"/>
      <w:bookmarkEnd w:id="30139"/>
      <w:r>
        <w:rPr>
          <w:rFonts w:hint="cs"/>
          <w:rtl/>
        </w:rPr>
        <w:t xml:space="preserve">יותר להמתין </w:t>
      </w:r>
      <w:r>
        <w:rPr>
          <w:rtl/>
        </w:rPr>
        <w:t>–</w:t>
      </w:r>
      <w:r>
        <w:rPr>
          <w:rFonts w:hint="cs"/>
          <w:rtl/>
        </w:rPr>
        <w:t xml:space="preserve"> לסיום המלחמה, לצעדים אחרים – חייב להעיף אתכם למען ביטחון המדינה.</w:t>
      </w:r>
    </w:p>
    <w:p w:rsidR="00921508" w:rsidRDefault="00921508" w:rsidP="00405582">
      <w:pPr>
        <w:rPr>
          <w:rtl/>
        </w:rPr>
      </w:pPr>
    </w:p>
    <w:p w:rsidR="00921508" w:rsidRDefault="00921508" w:rsidP="00405582">
      <w:pPr>
        <w:pStyle w:val="af6"/>
        <w:keepNext/>
        <w:rPr>
          <w:rtl/>
        </w:rPr>
      </w:pPr>
      <w:r w:rsidRPr="00D23D69">
        <w:rPr>
          <w:rStyle w:val="TagStyle"/>
          <w:rtl/>
        </w:rPr>
        <w:t xml:space="preserve"> &lt;&lt; יור &gt;&gt; </w:t>
      </w:r>
      <w:r>
        <w:rPr>
          <w:rtl/>
        </w:rPr>
        <w:t>היו"ר חנוך דב מלביצקי:</w:t>
      </w:r>
      <w:r w:rsidRPr="00D23D69">
        <w:rPr>
          <w:rStyle w:val="TagStyle"/>
          <w:rtl/>
        </w:rPr>
        <w:t xml:space="preserve"> &lt;&lt; יור &gt;&gt;</w:t>
      </w:r>
      <w:r>
        <w:rPr>
          <w:rtl/>
        </w:rPr>
        <w:t xml:space="preserve"> </w:t>
      </w:r>
    </w:p>
    <w:p w:rsidR="00921508" w:rsidRDefault="00921508" w:rsidP="00120D2F">
      <w:pPr>
        <w:rPr>
          <w:rtl/>
        </w:rPr>
      </w:pPr>
    </w:p>
    <w:p w:rsidR="00921508" w:rsidRDefault="00921508" w:rsidP="00405582">
      <w:pPr>
        <w:rPr>
          <w:rtl/>
        </w:rPr>
      </w:pPr>
      <w:r>
        <w:rPr>
          <w:rFonts w:hint="cs"/>
          <w:rtl/>
        </w:rPr>
        <w:t>חבר הכנסת קריב, בבקשה, אדוני.</w:t>
      </w:r>
    </w:p>
    <w:p w:rsidR="00921508" w:rsidRDefault="00921508" w:rsidP="00405582">
      <w:pPr>
        <w:rPr>
          <w:rtl/>
        </w:rPr>
      </w:pPr>
    </w:p>
    <w:p w:rsidR="00921508" w:rsidRDefault="00921508" w:rsidP="00405582">
      <w:pPr>
        <w:pStyle w:val="a4"/>
        <w:keepNext/>
        <w:rPr>
          <w:rtl/>
        </w:rPr>
      </w:pPr>
      <w:bookmarkStart w:id="30140" w:name="ET_speaker_6156_16"/>
      <w:r w:rsidRPr="00D23D69">
        <w:rPr>
          <w:rStyle w:val="TagStyle"/>
          <w:rtl/>
        </w:rPr>
        <w:t xml:space="preserve"> </w:t>
      </w:r>
      <w:bookmarkStart w:id="30141" w:name="_Toc184304237"/>
      <w:r w:rsidRPr="00D23D69">
        <w:rPr>
          <w:rStyle w:val="TagStyle"/>
          <w:rtl/>
        </w:rPr>
        <w:t xml:space="preserve">&lt;&lt; דובר &gt;&gt; </w:t>
      </w:r>
      <w:bookmarkStart w:id="30142" w:name="_Toc184304405"/>
      <w:bookmarkStart w:id="30143" w:name="_Toc184304573"/>
      <w:r>
        <w:rPr>
          <w:rtl/>
        </w:rPr>
        <w:t>גלעד קריב (העבודה):</w:t>
      </w:r>
      <w:bookmarkEnd w:id="30142"/>
      <w:bookmarkEnd w:id="30143"/>
      <w:r w:rsidRPr="00D23D69">
        <w:rPr>
          <w:rStyle w:val="TagStyle"/>
          <w:rtl/>
        </w:rPr>
        <w:t xml:space="preserve"> &lt;&lt; דובר &gt;&gt;</w:t>
      </w:r>
      <w:bookmarkEnd w:id="30140"/>
      <w:bookmarkEnd w:id="30141"/>
    </w:p>
    <w:p w:rsidR="00921508" w:rsidRDefault="00921508" w:rsidP="00120D2F">
      <w:pPr>
        <w:rPr>
          <w:rtl/>
        </w:rPr>
      </w:pPr>
    </w:p>
    <w:p w:rsidR="00921508" w:rsidRDefault="00921508" w:rsidP="00AC46DB">
      <w:pPr>
        <w:rPr>
          <w:rtl/>
          <w:lang w:eastAsia="he-IL"/>
        </w:rPr>
      </w:pPr>
      <w:r>
        <w:rPr>
          <w:rFonts w:hint="cs"/>
          <w:rtl/>
        </w:rPr>
        <w:t xml:space="preserve">אדוני היושב-ראש, עמיתיי חברי הכנסת, מכובדי השר, בפתח הדברים שלי ביחס להסתייגויות </w:t>
      </w:r>
      <w:bookmarkStart w:id="30144" w:name="_ETM_Q67_682000"/>
      <w:bookmarkEnd w:id="30144"/>
      <w:r>
        <w:rPr>
          <w:rFonts w:hint="cs"/>
          <w:rtl/>
        </w:rPr>
        <w:t xml:space="preserve">שהגשנו לחוק הלא-ראוי הזה, אני מבקש להשתתף שוב בצערה של משפחת </w:t>
      </w:r>
      <w:proofErr w:type="spellStart"/>
      <w:r>
        <w:rPr>
          <w:rFonts w:hint="cs"/>
          <w:rtl/>
        </w:rPr>
        <w:t>סבירסקי</w:t>
      </w:r>
      <w:proofErr w:type="spellEnd"/>
      <w:r>
        <w:rPr>
          <w:rFonts w:hint="cs"/>
          <w:rtl/>
        </w:rPr>
        <w:t>, אחד מן השבטים המפוארים שקמו בקיבוץ בארי</w:t>
      </w:r>
      <w:r w:rsidR="00AC46DB">
        <w:rPr>
          <w:rFonts w:hint="cs"/>
          <w:rtl/>
        </w:rPr>
        <w:t>,</w:t>
      </w:r>
      <w:r>
        <w:rPr>
          <w:rFonts w:hint="cs"/>
          <w:rtl/>
        </w:rPr>
        <w:t xml:space="preserve"> להשתתף שוב, מכיוון שהמשפחה הזו קיבלה שרשרת נוראה של בשורות איוב במהלך 14 החודשים האחרונים. וגם אם אנחנו מברכים במידה מסוימת על כך שאיתי חוזר הביתה, השאלות הנוקבות והמטלטלות שהטיחה אחותו מרב ביום שני </w:t>
      </w:r>
      <w:bookmarkStart w:id="30145" w:name="_ETM_Q67_728000"/>
      <w:bookmarkEnd w:id="30145"/>
      <w:r>
        <w:rPr>
          <w:rFonts w:hint="cs"/>
          <w:rtl/>
        </w:rPr>
        <w:t>האחרון בכולנו באחת מן הוועדות של הבית הזה – השאלות הללו</w:t>
      </w:r>
      <w:r w:rsidR="00AC46DB">
        <w:rPr>
          <w:rFonts w:hint="cs"/>
          <w:rtl/>
        </w:rPr>
        <w:t>,</w:t>
      </w:r>
      <w:r>
        <w:rPr>
          <w:rFonts w:hint="cs"/>
          <w:rtl/>
        </w:rPr>
        <w:t xml:space="preserve"> אסור שתיתנה לנו מנוח. איתי יזכה למנוחת עולמים, אבל אנחנו</w:t>
      </w:r>
      <w:r w:rsidR="00AC46DB">
        <w:rPr>
          <w:rFonts w:hint="cs"/>
          <w:rtl/>
        </w:rPr>
        <w:t>,</w:t>
      </w:r>
      <w:r>
        <w:rPr>
          <w:rFonts w:hint="cs"/>
          <w:rtl/>
        </w:rPr>
        <w:t xml:space="preserve"> אנחנו</w:t>
      </w:r>
      <w:r w:rsidR="00AC46DB">
        <w:rPr>
          <w:rFonts w:hint="cs"/>
          <w:rtl/>
        </w:rPr>
        <w:t>,</w:t>
      </w:r>
      <w:r>
        <w:rPr>
          <w:rFonts w:hint="cs"/>
          <w:rtl/>
        </w:rPr>
        <w:t xml:space="preserve"> אסור לנו להירדם על משמרתנו כאשר ההפקרה </w:t>
      </w:r>
      <w:r w:rsidR="00AC46DB">
        <w:rPr>
          <w:rFonts w:hint="cs"/>
          <w:rtl/>
        </w:rPr>
        <w:t>נמשכת,</w:t>
      </w:r>
      <w:r>
        <w:rPr>
          <w:rFonts w:hint="cs"/>
          <w:rtl/>
        </w:rPr>
        <w:t xml:space="preserve"> והמניפולציות הפוליטיות הזולות על גב משפחות החטופים </w:t>
      </w:r>
      <w:r w:rsidR="00AC46DB">
        <w:rPr>
          <w:rFonts w:hint="cs"/>
          <w:rtl/>
        </w:rPr>
        <w:t>נמשכות</w:t>
      </w:r>
      <w:r>
        <w:rPr>
          <w:rFonts w:hint="cs"/>
          <w:rtl/>
        </w:rPr>
        <w:t xml:space="preserve">, והלבנת הפנים של חלק ממשפחות החטופים כאן בבית הזה – הלבנת הפנים הזו </w:t>
      </w:r>
      <w:r w:rsidR="00AC46DB">
        <w:rPr>
          <w:rFonts w:hint="cs"/>
          <w:rtl/>
        </w:rPr>
        <w:t>נמשכת</w:t>
      </w:r>
      <w:r>
        <w:rPr>
          <w:rFonts w:hint="cs"/>
          <w:rtl/>
        </w:rPr>
        <w:t xml:space="preserve">. והפנטזיות הקנאיות </w:t>
      </w:r>
      <w:bookmarkStart w:id="30146" w:name="_ETM_Q67_775000"/>
      <w:bookmarkEnd w:id="30146"/>
      <w:r>
        <w:rPr>
          <w:rFonts w:hint="cs"/>
          <w:rtl/>
        </w:rPr>
        <w:t>והקיצוניות של חלק מחברי הקואליציה, שמעדיפים להקים בניינים ויישובים בתוך רצועת עזה על פני פדיון אחינו ואחיותינו</w:t>
      </w:r>
      <w:bookmarkStart w:id="30147" w:name="_ETM_Q67_792000"/>
      <w:bookmarkEnd w:id="30147"/>
      <w:r>
        <w:rPr>
          <w:rFonts w:hint="cs"/>
          <w:rtl/>
        </w:rPr>
        <w:t xml:space="preserve"> – חגיגת הפנטזיות המופרעת הזו נמשכת במלוא עוזה.</w:t>
      </w:r>
      <w:bookmarkStart w:id="30148" w:name="TOR_Q68"/>
      <w:bookmarkEnd w:id="30148"/>
      <w:r w:rsidR="00AC46DB">
        <w:rPr>
          <w:rFonts w:hint="cs"/>
          <w:rtl/>
          <w:lang w:eastAsia="he-IL"/>
        </w:rPr>
        <w:t xml:space="preserve"> </w:t>
      </w:r>
      <w:r>
        <w:rPr>
          <w:rFonts w:hint="cs"/>
          <w:rtl/>
          <w:lang w:eastAsia="he-IL"/>
        </w:rPr>
        <w:t xml:space="preserve">ולי אין ספק שבשעה הקשה הזו, אם יש דבר שמשפחת </w:t>
      </w:r>
      <w:proofErr w:type="spellStart"/>
      <w:r>
        <w:rPr>
          <w:rFonts w:hint="cs"/>
          <w:rtl/>
          <w:lang w:eastAsia="he-IL"/>
        </w:rPr>
        <w:t>סבירסקי</w:t>
      </w:r>
      <w:proofErr w:type="spellEnd"/>
      <w:r>
        <w:rPr>
          <w:rFonts w:hint="cs"/>
          <w:rtl/>
          <w:lang w:eastAsia="he-IL"/>
        </w:rPr>
        <w:t xml:space="preserve"> דורשת מאיתנו, אם יש דבר שקהילת קיבוץ בארי האבלה דורשת מאיתנו, הוא להמשיך במאבק הציבורי שיבטיח שראש ממשלת ישראל לא יחמיץ פעם נוספת את ההזדמנות לעסקת פדיון שבויים וחטופים, כפי שכבר קרה יותר מפעם אחת. </w:t>
      </w:r>
    </w:p>
    <w:p w:rsidR="00921508" w:rsidRDefault="00921508" w:rsidP="00405582">
      <w:pPr>
        <w:rPr>
          <w:rtl/>
          <w:lang w:eastAsia="he-IL"/>
        </w:rPr>
      </w:pPr>
    </w:p>
    <w:p w:rsidR="00921508" w:rsidRDefault="00921508" w:rsidP="00AC46DB">
      <w:pPr>
        <w:rPr>
          <w:rtl/>
          <w:lang w:eastAsia="he-IL"/>
        </w:rPr>
      </w:pPr>
      <w:r>
        <w:rPr>
          <w:rFonts w:hint="cs"/>
          <w:rtl/>
          <w:lang w:eastAsia="he-IL"/>
        </w:rPr>
        <w:t xml:space="preserve">ועכשיו, אדוני, אני אתייחס לרגע לחוק הזה. אני </w:t>
      </w:r>
      <w:bookmarkStart w:id="30149" w:name="_ETM_Q68_243509"/>
      <w:bookmarkEnd w:id="30149"/>
      <w:r>
        <w:rPr>
          <w:rFonts w:hint="cs"/>
          <w:rtl/>
          <w:lang w:eastAsia="he-IL"/>
        </w:rPr>
        <w:t>אשוב ואעלה על הבמה פעמים נוספות ואתייחס להצעה, מכיוון שדומני שבעקבות היום האינטנסיבי שחווינו כאן, אנשים לא שמים את ליבם, חברי הכנסת לא שמים ליבם למהותו של החוק הזה. החוק הזה הוא חוק עוקף בג"ץ</w:t>
      </w:r>
      <w:r w:rsidR="00AC46DB">
        <w:rPr>
          <w:rFonts w:hint="cs"/>
          <w:rtl/>
          <w:lang w:eastAsia="he-IL"/>
        </w:rPr>
        <w:t>.</w:t>
      </w:r>
      <w:r>
        <w:rPr>
          <w:rFonts w:hint="cs"/>
          <w:rtl/>
          <w:lang w:eastAsia="he-IL"/>
        </w:rPr>
        <w:t xml:space="preserve"> הוא חוק </w:t>
      </w:r>
      <w:bookmarkStart w:id="30150" w:name="_ETM_Q68_268229"/>
      <w:bookmarkEnd w:id="30150"/>
      <w:r>
        <w:rPr>
          <w:rFonts w:hint="cs"/>
          <w:rtl/>
          <w:lang w:eastAsia="he-IL"/>
        </w:rPr>
        <w:t xml:space="preserve">שמחוקק תוך כדי הליך בחירות, ותוך ניסיון למנוע את היישום של פסיקת בג"ץ, ודי היה בעובדה הזו כדי להביא אותנו להצביע נגד החוק הזה. </w:t>
      </w:r>
    </w:p>
    <w:p w:rsidR="00921508" w:rsidRDefault="00921508" w:rsidP="00405582">
      <w:pPr>
        <w:rPr>
          <w:rtl/>
          <w:lang w:eastAsia="he-IL"/>
        </w:rPr>
      </w:pPr>
    </w:p>
    <w:p w:rsidR="00921508" w:rsidRDefault="00921508" w:rsidP="00AC46DB">
      <w:pPr>
        <w:rPr>
          <w:rtl/>
          <w:lang w:eastAsia="he-IL"/>
        </w:rPr>
      </w:pPr>
      <w:r>
        <w:rPr>
          <w:rFonts w:hint="cs"/>
          <w:rtl/>
          <w:lang w:eastAsia="he-IL"/>
        </w:rPr>
        <w:t xml:space="preserve">אבל מן הראוי גם לזכור במה עסקה פסיקת בג"ץ. פסיקת בג"ץ באה ואמרה שבמסגרת עשרת המקומות </w:t>
      </w:r>
      <w:bookmarkStart w:id="30151" w:name="_ETM_Q68_293585"/>
      <w:bookmarkEnd w:id="30151"/>
      <w:r>
        <w:rPr>
          <w:rFonts w:hint="cs"/>
          <w:rtl/>
          <w:lang w:eastAsia="he-IL"/>
        </w:rPr>
        <w:t>המוקצים לרבנים בגוף הבוחר את הרבנים הראשיים, בעשרת הרבנים הנבחרים על ידי הרבנים הראשיים, אין מקום להדיר נשים שהן תלמידות חכמים. ואני שואל את חברותיי בקואליציה</w:t>
      </w:r>
      <w:r w:rsidR="00AC46DB">
        <w:rPr>
          <w:rFonts w:hint="cs"/>
          <w:rtl/>
          <w:lang w:eastAsia="he-IL"/>
        </w:rPr>
        <w:t>:</w:t>
      </w:r>
      <w:r>
        <w:rPr>
          <w:rFonts w:hint="cs"/>
          <w:rtl/>
          <w:lang w:eastAsia="he-IL"/>
        </w:rPr>
        <w:t xml:space="preserve"> איך יכול להיות שלמרות שאתן יודעות שכיום במדינת ישראל יש נשים גדולות בתורה, טוענות רבניות, נשים שעמדו בבחינות ההסמכה של הרבנות הראשית, שהשקיעו שנים בלימוד הלכה, להן אין מקום בגוף הבוחר את מועצת הרבנים הראשיים, את מועצת הרבנות הראשית, ואתן נותנות לזה יד? אתן נותנות יד לכך שבהגדרה הנשים היחידות שתשבנה בגוף הבוחר את מועצת הרבנים, הרבנות הראשית, הן נשים שמייצגות את הרשויות המקומיות </w:t>
      </w:r>
      <w:r w:rsidR="003F5177">
        <w:rPr>
          <w:rFonts w:hint="cs"/>
          <w:rtl/>
          <w:lang w:eastAsia="he-IL"/>
        </w:rPr>
        <w:t>– –</w:t>
      </w:r>
    </w:p>
    <w:p w:rsidR="00921508" w:rsidRDefault="00921508" w:rsidP="00405582">
      <w:pPr>
        <w:rPr>
          <w:rtl/>
          <w:lang w:eastAsia="he-IL"/>
        </w:rPr>
      </w:pPr>
    </w:p>
    <w:p w:rsidR="00921508" w:rsidRDefault="00921508" w:rsidP="00405582">
      <w:pPr>
        <w:pStyle w:val="af5"/>
        <w:keepNext/>
        <w:rPr>
          <w:rtl/>
        </w:rPr>
      </w:pPr>
      <w:bookmarkStart w:id="30152" w:name="ET_interruption_6448_4"/>
      <w:r w:rsidRPr="001F552B">
        <w:rPr>
          <w:rStyle w:val="TagStyle"/>
          <w:rtl/>
        </w:rPr>
        <w:t xml:space="preserve"> &lt;&lt; קריאה &gt;&gt; </w:t>
      </w:r>
      <w:r>
        <w:rPr>
          <w:rtl/>
        </w:rPr>
        <w:t>השר לשירותי דת מיכאל מלכיאלי:</w:t>
      </w:r>
      <w:r w:rsidRPr="001F552B">
        <w:rPr>
          <w:rStyle w:val="TagStyle"/>
          <w:rtl/>
        </w:rPr>
        <w:t xml:space="preserve"> &lt;&lt; קריאה &gt;&gt;</w:t>
      </w:r>
      <w:r>
        <w:rPr>
          <w:rtl/>
        </w:rPr>
        <w:t xml:space="preserve"> </w:t>
      </w:r>
      <w:bookmarkEnd w:id="30152"/>
    </w:p>
    <w:p w:rsidR="00921508" w:rsidRDefault="00921508" w:rsidP="00120D2F">
      <w:pPr>
        <w:rPr>
          <w:rtl/>
          <w:lang w:eastAsia="he-IL"/>
        </w:rPr>
      </w:pPr>
    </w:p>
    <w:p w:rsidR="00921508" w:rsidRDefault="00921508" w:rsidP="00AC46DB">
      <w:pPr>
        <w:rPr>
          <w:rtl/>
          <w:lang w:eastAsia="he-IL"/>
        </w:rPr>
      </w:pPr>
      <w:r>
        <w:rPr>
          <w:rFonts w:hint="cs"/>
          <w:rtl/>
          <w:lang w:eastAsia="he-IL"/>
        </w:rPr>
        <w:t>לא רק, לא רק</w:t>
      </w:r>
      <w:r w:rsidR="00AC46DB">
        <w:rPr>
          <w:rFonts w:hint="cs"/>
          <w:rtl/>
          <w:lang w:eastAsia="he-IL"/>
        </w:rPr>
        <w:t>.</w:t>
      </w:r>
      <w:r>
        <w:rPr>
          <w:rFonts w:hint="cs"/>
          <w:rtl/>
          <w:lang w:eastAsia="he-IL"/>
        </w:rPr>
        <w:t xml:space="preserve"> לא נכון. </w:t>
      </w:r>
    </w:p>
    <w:p w:rsidR="00921508" w:rsidRDefault="00921508" w:rsidP="00405582">
      <w:pPr>
        <w:rPr>
          <w:rtl/>
          <w:lang w:eastAsia="he-IL"/>
        </w:rPr>
      </w:pPr>
    </w:p>
    <w:p w:rsidR="00921508" w:rsidRDefault="00921508" w:rsidP="00405582">
      <w:pPr>
        <w:pStyle w:val="-"/>
        <w:keepNext/>
        <w:rPr>
          <w:rtl/>
        </w:rPr>
      </w:pPr>
      <w:bookmarkStart w:id="30153" w:name="ET_speakercontinue_6156_14"/>
      <w:r w:rsidRPr="00BB79A0">
        <w:rPr>
          <w:rStyle w:val="TagStyle"/>
          <w:rtl/>
        </w:rPr>
        <w:t xml:space="preserve"> &lt;&lt; דובר_המשך &gt;&gt; </w:t>
      </w:r>
      <w:r>
        <w:rPr>
          <w:rtl/>
        </w:rPr>
        <w:t>גלעד קריב (העבודה):</w:t>
      </w:r>
      <w:r w:rsidRPr="00BB79A0">
        <w:rPr>
          <w:rStyle w:val="TagStyle"/>
          <w:rtl/>
        </w:rPr>
        <w:t xml:space="preserve"> &lt;&lt; דובר_המשך &gt;&gt;</w:t>
      </w:r>
      <w:r>
        <w:rPr>
          <w:rtl/>
        </w:rPr>
        <w:t xml:space="preserve"> </w:t>
      </w:r>
      <w:bookmarkEnd w:id="30153"/>
    </w:p>
    <w:p w:rsidR="00921508" w:rsidRDefault="00921508" w:rsidP="00120D2F">
      <w:pPr>
        <w:rPr>
          <w:rtl/>
          <w:lang w:eastAsia="he-IL"/>
        </w:rPr>
      </w:pPr>
    </w:p>
    <w:p w:rsidR="00921508" w:rsidRDefault="003F5177" w:rsidP="00405582">
      <w:pPr>
        <w:rPr>
          <w:rtl/>
          <w:lang w:eastAsia="he-IL"/>
        </w:rPr>
      </w:pPr>
      <w:bookmarkStart w:id="30154" w:name="_ETM_Q68_360585"/>
      <w:bookmarkEnd w:id="30154"/>
      <w:r>
        <w:rPr>
          <w:rFonts w:hint="cs"/>
          <w:rtl/>
          <w:lang w:eastAsia="he-IL"/>
        </w:rPr>
        <w:t>– –</w:t>
      </w:r>
      <w:r w:rsidR="00921508">
        <w:rPr>
          <w:rFonts w:hint="cs"/>
          <w:rtl/>
          <w:lang w:eastAsia="he-IL"/>
        </w:rPr>
        <w:t xml:space="preserve"> ואת הציבור. </w:t>
      </w:r>
    </w:p>
    <w:p w:rsidR="00921508" w:rsidRDefault="00921508" w:rsidP="00405582">
      <w:pPr>
        <w:rPr>
          <w:rtl/>
          <w:lang w:eastAsia="he-IL"/>
        </w:rPr>
      </w:pPr>
      <w:bookmarkStart w:id="30155" w:name="_ETM_Q68_363644"/>
      <w:bookmarkStart w:id="30156" w:name="_ETM_Q68_363699"/>
      <w:bookmarkEnd w:id="30155"/>
      <w:bookmarkEnd w:id="30156"/>
    </w:p>
    <w:p w:rsidR="00921508" w:rsidRDefault="00921508" w:rsidP="00405582">
      <w:pPr>
        <w:pStyle w:val="af5"/>
        <w:keepNext/>
        <w:rPr>
          <w:rtl/>
        </w:rPr>
      </w:pPr>
      <w:bookmarkStart w:id="30157" w:name="ET_interruption_6448_15"/>
      <w:r w:rsidRPr="00BB79A0">
        <w:rPr>
          <w:rStyle w:val="TagStyle"/>
          <w:rtl/>
        </w:rPr>
        <w:t xml:space="preserve"> &lt;&lt; קריאה &gt;&gt; </w:t>
      </w:r>
      <w:r>
        <w:rPr>
          <w:rtl/>
        </w:rPr>
        <w:t>השר לשירותי דת מיכאל מלכיאלי:</w:t>
      </w:r>
      <w:r w:rsidRPr="00BB79A0">
        <w:rPr>
          <w:rStyle w:val="TagStyle"/>
          <w:rtl/>
        </w:rPr>
        <w:t xml:space="preserve"> &lt;&lt; קריאה &gt;&gt;</w:t>
      </w:r>
      <w:r>
        <w:rPr>
          <w:rtl/>
        </w:rPr>
        <w:t xml:space="preserve"> </w:t>
      </w:r>
      <w:bookmarkEnd w:id="30157"/>
    </w:p>
    <w:p w:rsidR="00921508" w:rsidRDefault="00921508" w:rsidP="00120D2F">
      <w:pPr>
        <w:rPr>
          <w:rtl/>
          <w:lang w:eastAsia="he-IL"/>
        </w:rPr>
      </w:pPr>
    </w:p>
    <w:p w:rsidR="00921508" w:rsidRDefault="00921508" w:rsidP="00405582">
      <w:pPr>
        <w:rPr>
          <w:rtl/>
          <w:lang w:eastAsia="he-IL"/>
        </w:rPr>
      </w:pPr>
      <w:bookmarkStart w:id="30158" w:name="_ETM_Q68_361955"/>
      <w:bookmarkStart w:id="30159" w:name="_ETM_Q68_361123"/>
      <w:bookmarkStart w:id="30160" w:name="_ETM_Q68_361159"/>
      <w:bookmarkEnd w:id="30158"/>
      <w:bookmarkEnd w:id="30159"/>
      <w:bookmarkEnd w:id="30160"/>
      <w:r>
        <w:rPr>
          <w:rFonts w:hint="cs"/>
          <w:rtl/>
          <w:lang w:eastAsia="he-IL"/>
        </w:rPr>
        <w:t xml:space="preserve">לא נכון, לא נכון. </w:t>
      </w:r>
    </w:p>
    <w:p w:rsidR="00921508" w:rsidRDefault="00921508" w:rsidP="00405582">
      <w:pPr>
        <w:rPr>
          <w:rtl/>
          <w:lang w:eastAsia="he-IL"/>
        </w:rPr>
      </w:pPr>
      <w:bookmarkStart w:id="30161" w:name="_ETM_Q68_362659"/>
      <w:bookmarkStart w:id="30162" w:name="_ETM_Q68_362699"/>
      <w:bookmarkEnd w:id="30161"/>
      <w:bookmarkEnd w:id="30162"/>
    </w:p>
    <w:p w:rsidR="00921508" w:rsidRDefault="00921508" w:rsidP="00405582">
      <w:pPr>
        <w:pStyle w:val="-"/>
        <w:keepNext/>
        <w:rPr>
          <w:rtl/>
        </w:rPr>
      </w:pPr>
      <w:bookmarkStart w:id="30163" w:name="ET_speakercontinue_6156_16"/>
      <w:r w:rsidRPr="00BB79A0">
        <w:rPr>
          <w:rStyle w:val="TagStyle"/>
          <w:rtl/>
        </w:rPr>
        <w:t xml:space="preserve"> &lt;&lt; דובר_המשך &gt;&gt; </w:t>
      </w:r>
      <w:r>
        <w:rPr>
          <w:rtl/>
        </w:rPr>
        <w:t>גלעד קריב (העבודה):</w:t>
      </w:r>
      <w:r w:rsidRPr="00BB79A0">
        <w:rPr>
          <w:rStyle w:val="TagStyle"/>
          <w:rtl/>
        </w:rPr>
        <w:t xml:space="preserve"> &lt;&lt; דובר_המשך &gt;&gt;</w:t>
      </w:r>
      <w:r>
        <w:rPr>
          <w:rtl/>
        </w:rPr>
        <w:t xml:space="preserve"> </w:t>
      </w:r>
      <w:bookmarkEnd w:id="30163"/>
    </w:p>
    <w:p w:rsidR="00921508" w:rsidRDefault="00921508" w:rsidP="00120D2F">
      <w:pPr>
        <w:rPr>
          <w:rtl/>
          <w:lang w:eastAsia="he-IL"/>
        </w:rPr>
      </w:pPr>
    </w:p>
    <w:p w:rsidR="00921508" w:rsidRDefault="00921508" w:rsidP="00405582">
      <w:pPr>
        <w:rPr>
          <w:rtl/>
          <w:lang w:eastAsia="he-IL"/>
        </w:rPr>
      </w:pPr>
      <w:bookmarkStart w:id="30164" w:name="_ETM_Q68_364228"/>
      <w:bookmarkStart w:id="30165" w:name="_ETM_Q68_362803"/>
      <w:bookmarkStart w:id="30166" w:name="_ETM_Q68_362853"/>
      <w:bookmarkEnd w:id="30164"/>
      <w:bookmarkEnd w:id="30165"/>
      <w:bookmarkEnd w:id="30166"/>
      <w:r>
        <w:rPr>
          <w:rFonts w:hint="cs"/>
          <w:rtl/>
          <w:lang w:eastAsia="he-IL"/>
        </w:rPr>
        <w:t xml:space="preserve">כן. </w:t>
      </w:r>
    </w:p>
    <w:p w:rsidR="00921508" w:rsidRDefault="00921508" w:rsidP="00405582">
      <w:pPr>
        <w:rPr>
          <w:rtl/>
          <w:lang w:eastAsia="he-IL"/>
        </w:rPr>
      </w:pPr>
      <w:bookmarkStart w:id="30167" w:name="_ETM_Q68_365876"/>
      <w:bookmarkStart w:id="30168" w:name="_ETM_Q68_365918"/>
      <w:bookmarkEnd w:id="30167"/>
      <w:bookmarkEnd w:id="30168"/>
    </w:p>
    <w:p w:rsidR="00921508" w:rsidRDefault="00921508" w:rsidP="00405582">
      <w:pPr>
        <w:pStyle w:val="af5"/>
        <w:keepNext/>
        <w:rPr>
          <w:rtl/>
        </w:rPr>
      </w:pPr>
      <w:bookmarkStart w:id="30169" w:name="ET_interruption_6448_17"/>
      <w:r w:rsidRPr="00BB79A0">
        <w:rPr>
          <w:rStyle w:val="TagStyle"/>
          <w:rtl/>
        </w:rPr>
        <w:t xml:space="preserve"> &lt;&lt; קריאה &gt;&gt; </w:t>
      </w:r>
      <w:r>
        <w:rPr>
          <w:rtl/>
        </w:rPr>
        <w:t>השר לשירותי דת מיכאל מלכיאלי:</w:t>
      </w:r>
      <w:r w:rsidRPr="00BB79A0">
        <w:rPr>
          <w:rStyle w:val="TagStyle"/>
          <w:rtl/>
        </w:rPr>
        <w:t xml:space="preserve"> &lt;&lt; קריאה &gt;&gt;</w:t>
      </w:r>
      <w:r>
        <w:rPr>
          <w:rtl/>
        </w:rPr>
        <w:t xml:space="preserve"> </w:t>
      </w:r>
      <w:bookmarkEnd w:id="30169"/>
    </w:p>
    <w:p w:rsidR="00921508" w:rsidRDefault="00921508" w:rsidP="00120D2F">
      <w:pPr>
        <w:rPr>
          <w:rtl/>
          <w:lang w:eastAsia="he-IL"/>
        </w:rPr>
      </w:pPr>
    </w:p>
    <w:p w:rsidR="00921508" w:rsidRDefault="00921508" w:rsidP="00405582">
      <w:pPr>
        <w:rPr>
          <w:rtl/>
          <w:lang w:eastAsia="he-IL"/>
        </w:rPr>
      </w:pPr>
      <w:bookmarkStart w:id="30170" w:name="_ETM_Q68_366555"/>
      <w:bookmarkStart w:id="30171" w:name="_ETM_Q68_366019"/>
      <w:bookmarkStart w:id="30172" w:name="_ETM_Q68_366090"/>
      <w:bookmarkEnd w:id="30170"/>
      <w:bookmarkEnd w:id="30171"/>
      <w:bookmarkEnd w:id="30172"/>
      <w:r>
        <w:rPr>
          <w:rFonts w:hint="cs"/>
          <w:rtl/>
          <w:lang w:eastAsia="he-IL"/>
        </w:rPr>
        <w:t xml:space="preserve">כל נציגי השר ברשויות המקומיות. </w:t>
      </w:r>
    </w:p>
    <w:p w:rsidR="00921508" w:rsidRDefault="00921508" w:rsidP="00405582">
      <w:pPr>
        <w:rPr>
          <w:rtl/>
          <w:lang w:eastAsia="he-IL"/>
        </w:rPr>
      </w:pPr>
    </w:p>
    <w:p w:rsidR="00921508" w:rsidRDefault="00921508" w:rsidP="00405582">
      <w:pPr>
        <w:pStyle w:val="-"/>
        <w:keepNext/>
        <w:rPr>
          <w:rtl/>
        </w:rPr>
      </w:pPr>
      <w:bookmarkStart w:id="30173" w:name="ET_speakercontinue_6156_5"/>
      <w:r w:rsidRPr="001F552B">
        <w:rPr>
          <w:rStyle w:val="TagStyle"/>
          <w:rtl/>
        </w:rPr>
        <w:t xml:space="preserve"> &lt;&lt; דובר_המשך &gt;&gt; </w:t>
      </w:r>
      <w:r>
        <w:rPr>
          <w:rtl/>
        </w:rPr>
        <w:t>גלעד קריב (העבודה):</w:t>
      </w:r>
      <w:r w:rsidRPr="001F552B">
        <w:rPr>
          <w:rStyle w:val="TagStyle"/>
          <w:rtl/>
        </w:rPr>
        <w:t xml:space="preserve"> &lt;&lt; דובר_המשך &gt;&gt;</w:t>
      </w:r>
      <w:r>
        <w:rPr>
          <w:rtl/>
        </w:rPr>
        <w:t xml:space="preserve"> </w:t>
      </w:r>
      <w:bookmarkEnd w:id="30173"/>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אדוני, אז אמרתי, השר מלכיאלי, או שהן מייצגות את השלטון </w:t>
      </w:r>
      <w:bookmarkStart w:id="30174" w:name="_ETM_Q68_374060"/>
      <w:bookmarkEnd w:id="30174"/>
      <w:r>
        <w:rPr>
          <w:rFonts w:hint="cs"/>
          <w:rtl/>
          <w:lang w:eastAsia="he-IL"/>
        </w:rPr>
        <w:t xml:space="preserve">המקומי, או שהן מייצגות את המושג האמורפי של הציבור, אבל לא בזכות היותן תלמידות חכמים שלא נופלות בהשכלתן התורנית מאף רב שעמד בבחינות ההסמכה של הרבנות. זו מהות החוק. </w:t>
      </w:r>
    </w:p>
    <w:p w:rsidR="00921508" w:rsidRDefault="00921508" w:rsidP="00405582">
      <w:pPr>
        <w:rPr>
          <w:rtl/>
          <w:lang w:eastAsia="he-IL"/>
        </w:rPr>
      </w:pPr>
      <w:bookmarkStart w:id="30175" w:name="_ETM_Q68_394966"/>
      <w:bookmarkStart w:id="30176" w:name="_ETM_Q68_395024"/>
      <w:bookmarkEnd w:id="30175"/>
      <w:bookmarkEnd w:id="30176"/>
    </w:p>
    <w:p w:rsidR="00921508" w:rsidRDefault="00921508" w:rsidP="00405582">
      <w:pPr>
        <w:pStyle w:val="af6"/>
        <w:keepNext/>
        <w:rPr>
          <w:rtl/>
        </w:rPr>
      </w:pPr>
      <w:r w:rsidRPr="00C12FDC">
        <w:rPr>
          <w:rStyle w:val="TagStyle"/>
          <w:rtl/>
        </w:rPr>
        <w:t xml:space="preserve"> &lt;&lt; יור &gt;&gt; </w:t>
      </w:r>
      <w:r>
        <w:rPr>
          <w:rtl/>
        </w:rPr>
        <w:t>היו"ר חנוך דב מלביצקי:</w:t>
      </w:r>
      <w:r w:rsidRPr="00C12FDC">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0177" w:name="_ETM_Q68_394261"/>
      <w:bookmarkEnd w:id="30177"/>
      <w:r>
        <w:rPr>
          <w:rFonts w:hint="cs"/>
          <w:rtl/>
          <w:lang w:eastAsia="he-IL"/>
        </w:rPr>
        <w:t xml:space="preserve">גלעד. </w:t>
      </w:r>
    </w:p>
    <w:p w:rsidR="00921508" w:rsidRDefault="00921508" w:rsidP="00405582">
      <w:pPr>
        <w:rPr>
          <w:rtl/>
          <w:lang w:eastAsia="he-IL"/>
        </w:rPr>
      </w:pPr>
      <w:bookmarkStart w:id="30178" w:name="_ETM_Q68_395338"/>
      <w:bookmarkStart w:id="30179" w:name="_ETM_Q68_395389"/>
      <w:bookmarkEnd w:id="30178"/>
      <w:bookmarkEnd w:id="30179"/>
    </w:p>
    <w:p w:rsidR="00921508" w:rsidRDefault="00921508" w:rsidP="00405582">
      <w:pPr>
        <w:pStyle w:val="-"/>
        <w:keepNext/>
        <w:rPr>
          <w:rtl/>
        </w:rPr>
      </w:pPr>
      <w:bookmarkStart w:id="30180" w:name="ET_speakercontinue_6156_19"/>
      <w:r w:rsidRPr="00C12FDC">
        <w:rPr>
          <w:rStyle w:val="TagStyle"/>
          <w:rtl/>
        </w:rPr>
        <w:t xml:space="preserve"> &lt;&lt; דובר_המשך &gt;&gt; </w:t>
      </w:r>
      <w:r>
        <w:rPr>
          <w:rtl/>
        </w:rPr>
        <w:t>גלעד קריב (העבודה):</w:t>
      </w:r>
      <w:r w:rsidRPr="00C12FDC">
        <w:rPr>
          <w:rStyle w:val="TagStyle"/>
          <w:rtl/>
        </w:rPr>
        <w:t xml:space="preserve"> &lt;&lt; דובר_המשך &gt;&gt;</w:t>
      </w:r>
      <w:r>
        <w:rPr>
          <w:rtl/>
        </w:rPr>
        <w:t xml:space="preserve"> </w:t>
      </w:r>
      <w:bookmarkEnd w:id="30180"/>
    </w:p>
    <w:p w:rsidR="00921508" w:rsidRDefault="00921508" w:rsidP="00120D2F">
      <w:pPr>
        <w:rPr>
          <w:rtl/>
          <w:lang w:eastAsia="he-IL"/>
        </w:rPr>
      </w:pPr>
    </w:p>
    <w:p w:rsidR="00921508" w:rsidRDefault="00921508" w:rsidP="00405582">
      <w:pPr>
        <w:rPr>
          <w:rtl/>
          <w:lang w:eastAsia="he-IL"/>
        </w:rPr>
      </w:pPr>
      <w:bookmarkStart w:id="30181" w:name="_ETM_Q68_394120"/>
      <w:bookmarkStart w:id="30182" w:name="_ETM_Q68_395094"/>
      <w:bookmarkStart w:id="30183" w:name="_ETM_Q68_395131"/>
      <w:bookmarkEnd w:id="30181"/>
      <w:bookmarkEnd w:id="30182"/>
      <w:bookmarkEnd w:id="30183"/>
      <w:r>
        <w:rPr>
          <w:rFonts w:hint="cs"/>
          <w:rtl/>
          <w:lang w:eastAsia="he-IL"/>
        </w:rPr>
        <w:t xml:space="preserve">בסדר, אני </w:t>
      </w:r>
      <w:bookmarkStart w:id="30184" w:name="_ETM_Q68_395761"/>
      <w:bookmarkEnd w:id="30184"/>
      <w:r>
        <w:rPr>
          <w:rFonts w:hint="cs"/>
          <w:rtl/>
          <w:lang w:eastAsia="he-IL"/>
        </w:rPr>
        <w:t xml:space="preserve">ארד ותעלה אותי מחדש, אני הצעתי. אופיר, אתה לא רוצה להגיע עם מירב לסיכום שאני אדבר ברצף? אני מוכן לרדת, יקריאו </w:t>
      </w:r>
      <w:bookmarkStart w:id="30185" w:name="_ETM_Q68_404421"/>
      <w:bookmarkEnd w:id="30185"/>
      <w:r>
        <w:rPr>
          <w:rFonts w:hint="cs"/>
          <w:rtl/>
          <w:lang w:eastAsia="he-IL"/>
        </w:rPr>
        <w:t xml:space="preserve">את כל השמות, תעלו, תשהו. </w:t>
      </w:r>
    </w:p>
    <w:p w:rsidR="00921508" w:rsidRDefault="00921508" w:rsidP="00405582">
      <w:pPr>
        <w:rPr>
          <w:rtl/>
          <w:lang w:eastAsia="he-IL"/>
        </w:rPr>
      </w:pPr>
    </w:p>
    <w:p w:rsidR="00921508" w:rsidRDefault="00921508" w:rsidP="00405582">
      <w:pPr>
        <w:pStyle w:val="af5"/>
        <w:keepNext/>
        <w:rPr>
          <w:rtl/>
        </w:rPr>
      </w:pPr>
      <w:r w:rsidRPr="00C12FDC">
        <w:rPr>
          <w:rStyle w:val="TagStyle"/>
          <w:rtl/>
        </w:rPr>
        <w:t xml:space="preserve"> &lt;&lt; קריאה &gt;&gt; </w:t>
      </w:r>
      <w:r>
        <w:rPr>
          <w:rtl/>
        </w:rPr>
        <w:t>מירב בן ארי (יש עתיד):</w:t>
      </w:r>
      <w:r w:rsidRPr="00C12FDC">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0186" w:name="_ETM_Q68_405380"/>
      <w:bookmarkStart w:id="30187" w:name="_ETM_Q68_405636"/>
      <w:bookmarkStart w:id="30188" w:name="_ETM_Q68_405685"/>
      <w:bookmarkEnd w:id="30186"/>
      <w:bookmarkEnd w:id="30187"/>
      <w:bookmarkEnd w:id="30188"/>
      <w:r>
        <w:rPr>
          <w:rFonts w:hint="cs"/>
          <w:rtl/>
          <w:lang w:eastAsia="he-IL"/>
        </w:rPr>
        <w:t xml:space="preserve">בסדר, בסדר, תעלה שוב. </w:t>
      </w:r>
    </w:p>
    <w:p w:rsidR="00921508" w:rsidRPr="00C12FDC" w:rsidRDefault="00921508" w:rsidP="00405582">
      <w:pPr>
        <w:rPr>
          <w:rtl/>
          <w:lang w:eastAsia="he-IL"/>
        </w:rPr>
      </w:pPr>
      <w:bookmarkStart w:id="30189" w:name="_ETM_Q68_406767"/>
      <w:bookmarkEnd w:id="30189"/>
    </w:p>
    <w:p w:rsidR="00921508" w:rsidRDefault="00921508" w:rsidP="00405582">
      <w:pPr>
        <w:pStyle w:val="af5"/>
        <w:keepNext/>
        <w:rPr>
          <w:rtl/>
        </w:rPr>
      </w:pPr>
      <w:bookmarkStart w:id="30190" w:name="ET_interruption_5786_20"/>
      <w:r w:rsidRPr="00C12FDC">
        <w:rPr>
          <w:rStyle w:val="TagStyle"/>
          <w:rtl/>
        </w:rPr>
        <w:t xml:space="preserve"> &lt;&lt; קריאה &gt;&gt; </w:t>
      </w:r>
      <w:r>
        <w:rPr>
          <w:rtl/>
        </w:rPr>
        <w:t>אופיר כץ (הליכוד):</w:t>
      </w:r>
      <w:r w:rsidRPr="00C12FDC">
        <w:rPr>
          <w:rStyle w:val="TagStyle"/>
          <w:rtl/>
        </w:rPr>
        <w:t xml:space="preserve"> &lt;&lt; קריאה &gt;&gt;</w:t>
      </w:r>
      <w:r>
        <w:rPr>
          <w:rtl/>
        </w:rPr>
        <w:t xml:space="preserve"> </w:t>
      </w:r>
      <w:bookmarkEnd w:id="30190"/>
    </w:p>
    <w:p w:rsidR="00921508" w:rsidRDefault="00921508" w:rsidP="00120D2F">
      <w:pPr>
        <w:rPr>
          <w:rtl/>
          <w:lang w:eastAsia="he-IL"/>
        </w:rPr>
      </w:pPr>
    </w:p>
    <w:p w:rsidR="00921508" w:rsidRDefault="00921508" w:rsidP="00405582">
      <w:pPr>
        <w:rPr>
          <w:rtl/>
          <w:lang w:eastAsia="he-IL"/>
        </w:rPr>
      </w:pPr>
      <w:bookmarkStart w:id="30191" w:name="_ETM_Q68_405875"/>
      <w:bookmarkStart w:id="30192" w:name="_ETM_Q68_406117"/>
      <w:bookmarkStart w:id="30193" w:name="_ETM_Q68_406166"/>
      <w:bookmarkEnd w:id="30191"/>
      <w:bookmarkEnd w:id="30192"/>
      <w:bookmarkEnd w:id="30193"/>
      <w:r>
        <w:rPr>
          <w:rFonts w:hint="cs"/>
          <w:rtl/>
          <w:lang w:eastAsia="he-IL"/>
        </w:rPr>
        <w:t xml:space="preserve">לא אכפת לי. אם היושב-ראש מאשר, לא </w:t>
      </w:r>
      <w:bookmarkStart w:id="30194" w:name="_ETM_Q68_409852"/>
      <w:bookmarkEnd w:id="30194"/>
      <w:r>
        <w:rPr>
          <w:rFonts w:hint="cs"/>
          <w:rtl/>
          <w:lang w:eastAsia="he-IL"/>
        </w:rPr>
        <w:t xml:space="preserve">אכפת לי. </w:t>
      </w:r>
      <w:bookmarkStart w:id="30195" w:name="_ETM_Q68_408780"/>
      <w:bookmarkEnd w:id="30195"/>
    </w:p>
    <w:p w:rsidR="00921508" w:rsidRPr="00C12FDC" w:rsidRDefault="00921508" w:rsidP="00405582">
      <w:pPr>
        <w:rPr>
          <w:rtl/>
          <w:lang w:eastAsia="he-IL"/>
        </w:rPr>
      </w:pPr>
      <w:bookmarkStart w:id="30196" w:name="_ETM_Q68_408841"/>
      <w:bookmarkEnd w:id="30196"/>
    </w:p>
    <w:p w:rsidR="00921508" w:rsidRDefault="00921508" w:rsidP="00405582">
      <w:pPr>
        <w:pStyle w:val="af5"/>
        <w:keepNext/>
        <w:rPr>
          <w:rtl/>
        </w:rPr>
      </w:pPr>
      <w:bookmarkStart w:id="30197" w:name="ET_interruption_6156_7"/>
      <w:r w:rsidRPr="001F552B">
        <w:rPr>
          <w:rStyle w:val="TagStyle"/>
          <w:rtl/>
        </w:rPr>
        <w:t xml:space="preserve"> &lt;&lt; קריאה &gt;&gt; </w:t>
      </w:r>
      <w:r>
        <w:rPr>
          <w:rtl/>
        </w:rPr>
        <w:t>גלעד קריב (העבודה):</w:t>
      </w:r>
      <w:r w:rsidRPr="001F552B">
        <w:rPr>
          <w:rStyle w:val="TagStyle"/>
          <w:rtl/>
        </w:rPr>
        <w:t xml:space="preserve"> &lt;&lt; קריאה &gt;&gt;</w:t>
      </w:r>
      <w:r>
        <w:rPr>
          <w:rtl/>
        </w:rPr>
        <w:t xml:space="preserve"> </w:t>
      </w:r>
      <w:bookmarkEnd w:id="30197"/>
    </w:p>
    <w:p w:rsidR="00921508" w:rsidRDefault="00921508" w:rsidP="00120D2F">
      <w:pPr>
        <w:rPr>
          <w:rtl/>
          <w:lang w:eastAsia="he-IL"/>
        </w:rPr>
      </w:pPr>
    </w:p>
    <w:p w:rsidR="00921508" w:rsidRDefault="00921508" w:rsidP="00405582">
      <w:pPr>
        <w:rPr>
          <w:rtl/>
          <w:lang w:eastAsia="he-IL"/>
        </w:rPr>
      </w:pPr>
      <w:r>
        <w:rPr>
          <w:rFonts w:hint="cs"/>
          <w:rtl/>
          <w:lang w:eastAsia="he-IL"/>
        </w:rPr>
        <w:t>הכול בסדר, חברים, אני אעלה שמונה, תשע פעמים.</w:t>
      </w:r>
    </w:p>
    <w:p w:rsidR="00921508" w:rsidRDefault="00921508" w:rsidP="00405582">
      <w:pPr>
        <w:rPr>
          <w:rtl/>
          <w:lang w:eastAsia="he-IL"/>
        </w:rPr>
      </w:pPr>
      <w:bookmarkStart w:id="30198" w:name="_ETM_Q68_413274"/>
      <w:bookmarkStart w:id="30199" w:name="_ETM_Q68_413346"/>
      <w:bookmarkEnd w:id="30198"/>
      <w:bookmarkEnd w:id="30199"/>
    </w:p>
    <w:p w:rsidR="00921508" w:rsidRDefault="00921508" w:rsidP="00405582">
      <w:pPr>
        <w:pStyle w:val="af5"/>
        <w:keepNext/>
        <w:rPr>
          <w:rtl/>
        </w:rPr>
      </w:pPr>
      <w:bookmarkStart w:id="30200" w:name="ET_interruption_5786_22"/>
      <w:r w:rsidRPr="00C12FDC">
        <w:rPr>
          <w:rStyle w:val="TagStyle"/>
          <w:rtl/>
        </w:rPr>
        <w:t xml:space="preserve"> &lt;&lt; קריאה &gt;&gt; </w:t>
      </w:r>
      <w:r>
        <w:rPr>
          <w:rtl/>
        </w:rPr>
        <w:t>אופיר כץ (הליכוד):</w:t>
      </w:r>
      <w:r w:rsidRPr="00C12FDC">
        <w:rPr>
          <w:rStyle w:val="TagStyle"/>
          <w:rtl/>
        </w:rPr>
        <w:t xml:space="preserve"> &lt;&lt; קריאה &gt;&gt;</w:t>
      </w:r>
      <w:r>
        <w:rPr>
          <w:rtl/>
        </w:rPr>
        <w:t xml:space="preserve"> </w:t>
      </w:r>
      <w:bookmarkEnd w:id="30200"/>
    </w:p>
    <w:p w:rsidR="00921508" w:rsidRDefault="00921508" w:rsidP="00120D2F">
      <w:pPr>
        <w:rPr>
          <w:rtl/>
          <w:lang w:eastAsia="he-IL"/>
        </w:rPr>
      </w:pPr>
    </w:p>
    <w:p w:rsidR="00921508" w:rsidRDefault="00921508" w:rsidP="00405582">
      <w:pPr>
        <w:rPr>
          <w:rtl/>
          <w:lang w:eastAsia="he-IL"/>
        </w:rPr>
      </w:pPr>
      <w:bookmarkStart w:id="30201" w:name="_ETM_Q68_414101"/>
      <w:bookmarkEnd w:id="30201"/>
      <w:r>
        <w:rPr>
          <w:rFonts w:hint="cs"/>
          <w:rtl/>
          <w:lang w:eastAsia="he-IL"/>
        </w:rPr>
        <w:t xml:space="preserve">גלעד, לי לא אכפת. </w:t>
      </w:r>
    </w:p>
    <w:p w:rsidR="00921508" w:rsidRDefault="00921508" w:rsidP="00405582">
      <w:pPr>
        <w:rPr>
          <w:rtl/>
          <w:lang w:eastAsia="he-IL"/>
        </w:rPr>
      </w:pPr>
      <w:bookmarkStart w:id="30202" w:name="_ETM_Q68_413285"/>
      <w:bookmarkStart w:id="30203" w:name="_ETM_Q68_413339"/>
      <w:bookmarkEnd w:id="30202"/>
      <w:bookmarkEnd w:id="30203"/>
    </w:p>
    <w:p w:rsidR="00921508" w:rsidRDefault="00921508" w:rsidP="00405582">
      <w:pPr>
        <w:pStyle w:val="af6"/>
        <w:keepNext/>
        <w:rPr>
          <w:rtl/>
        </w:rPr>
      </w:pPr>
      <w:r w:rsidRPr="00C12FDC">
        <w:rPr>
          <w:rStyle w:val="TagStyle"/>
          <w:rtl/>
        </w:rPr>
        <w:t xml:space="preserve"> &lt;&lt; יור &gt;&gt; </w:t>
      </w:r>
      <w:r>
        <w:rPr>
          <w:rtl/>
        </w:rPr>
        <w:t>היו"ר חנוך דב מלביצקי:</w:t>
      </w:r>
      <w:r w:rsidRPr="00C12FDC">
        <w:rPr>
          <w:rStyle w:val="TagStyle"/>
          <w:rtl/>
        </w:rPr>
        <w:t xml:space="preserve"> &lt;&lt; יור &gt;&gt;</w:t>
      </w:r>
      <w:r>
        <w:rPr>
          <w:rtl/>
        </w:rPr>
        <w:t xml:space="preserve"> </w:t>
      </w:r>
    </w:p>
    <w:p w:rsidR="00921508" w:rsidRDefault="00921508" w:rsidP="00120D2F">
      <w:pPr>
        <w:rPr>
          <w:rtl/>
          <w:lang w:eastAsia="he-IL"/>
        </w:rPr>
      </w:pPr>
    </w:p>
    <w:p w:rsidR="00921508" w:rsidRPr="00C12FDC" w:rsidRDefault="00921508" w:rsidP="00405582">
      <w:pPr>
        <w:rPr>
          <w:rtl/>
          <w:lang w:eastAsia="he-IL"/>
        </w:rPr>
      </w:pPr>
      <w:bookmarkStart w:id="30204" w:name="_ETM_Q68_414081"/>
      <w:bookmarkEnd w:id="30204"/>
      <w:r>
        <w:rPr>
          <w:rFonts w:hint="cs"/>
          <w:rtl/>
          <w:lang w:eastAsia="he-IL"/>
        </w:rPr>
        <w:t xml:space="preserve">יאיר לפיד </w:t>
      </w:r>
      <w:r>
        <w:rPr>
          <w:rtl/>
          <w:lang w:eastAsia="he-IL"/>
        </w:rPr>
        <w:t>–</w:t>
      </w:r>
      <w:r>
        <w:rPr>
          <w:rFonts w:hint="cs"/>
          <w:rtl/>
          <w:lang w:eastAsia="he-IL"/>
        </w:rPr>
        <w:t xml:space="preserve"> אינו נוכח; מאיר כהן </w:t>
      </w:r>
      <w:r>
        <w:rPr>
          <w:rtl/>
          <w:lang w:eastAsia="he-IL"/>
        </w:rPr>
        <w:t>–</w:t>
      </w:r>
      <w:r>
        <w:rPr>
          <w:rFonts w:hint="cs"/>
          <w:rtl/>
          <w:lang w:eastAsia="he-IL"/>
        </w:rPr>
        <w:t xml:space="preserve"> </w:t>
      </w:r>
      <w:bookmarkStart w:id="30205" w:name="_ETM_Q68_415733"/>
      <w:bookmarkEnd w:id="30205"/>
      <w:r>
        <w:rPr>
          <w:rFonts w:hint="cs"/>
          <w:rtl/>
          <w:lang w:eastAsia="he-IL"/>
        </w:rPr>
        <w:t xml:space="preserve">אינו נוכח; קארין אלהרר </w:t>
      </w:r>
      <w:r>
        <w:rPr>
          <w:rtl/>
          <w:lang w:eastAsia="he-IL"/>
        </w:rPr>
        <w:t>–</w:t>
      </w:r>
      <w:r>
        <w:rPr>
          <w:rFonts w:hint="cs"/>
          <w:rtl/>
          <w:lang w:eastAsia="he-IL"/>
        </w:rPr>
        <w:t xml:space="preserve"> אינה נוכחת; מירב כהן </w:t>
      </w:r>
      <w:bookmarkStart w:id="30206" w:name="_ETM_Q68_417883"/>
      <w:bookmarkEnd w:id="30206"/>
      <w:r>
        <w:rPr>
          <w:rtl/>
          <w:lang w:eastAsia="he-IL"/>
        </w:rPr>
        <w:t>–</w:t>
      </w:r>
      <w:r>
        <w:rPr>
          <w:rFonts w:hint="cs"/>
          <w:rtl/>
          <w:lang w:eastAsia="he-IL"/>
        </w:rPr>
        <w:t xml:space="preserve"> אינה נוכחת; אלעזר שטרן </w:t>
      </w:r>
      <w:r>
        <w:rPr>
          <w:rtl/>
          <w:lang w:eastAsia="he-IL"/>
        </w:rPr>
        <w:t>–</w:t>
      </w:r>
      <w:r>
        <w:rPr>
          <w:rFonts w:hint="cs"/>
          <w:rtl/>
          <w:lang w:eastAsia="he-IL"/>
        </w:rPr>
        <w:t xml:space="preserve"> אינו נוכח. מיקי </w:t>
      </w:r>
      <w:bookmarkStart w:id="30207" w:name="_ETM_Q68_424499"/>
      <w:bookmarkEnd w:id="30207"/>
      <w:r>
        <w:rPr>
          <w:rFonts w:hint="cs"/>
          <w:rtl/>
          <w:lang w:eastAsia="he-IL"/>
        </w:rPr>
        <w:t xml:space="preserve">לוי. </w:t>
      </w:r>
    </w:p>
    <w:p w:rsidR="00921508" w:rsidRDefault="00921508" w:rsidP="00405582">
      <w:pPr>
        <w:rPr>
          <w:rtl/>
          <w:lang w:eastAsia="he-IL"/>
        </w:rPr>
      </w:pPr>
      <w:bookmarkStart w:id="30208" w:name="_ETM_Q68_413410"/>
      <w:bookmarkStart w:id="30209" w:name="_ETM_Q68_413465"/>
      <w:bookmarkEnd w:id="30208"/>
      <w:bookmarkEnd w:id="30209"/>
    </w:p>
    <w:p w:rsidR="00921508" w:rsidRDefault="00921508" w:rsidP="00405582">
      <w:pPr>
        <w:pStyle w:val="af5"/>
        <w:keepNext/>
        <w:rPr>
          <w:rtl/>
        </w:rPr>
      </w:pPr>
      <w:bookmarkStart w:id="30210" w:name="ET_interruption_6156_9"/>
      <w:r w:rsidRPr="001F552B">
        <w:rPr>
          <w:rStyle w:val="TagStyle"/>
          <w:rtl/>
        </w:rPr>
        <w:t xml:space="preserve"> &lt;&lt; קריאה &gt;&gt; </w:t>
      </w:r>
      <w:r>
        <w:rPr>
          <w:rtl/>
        </w:rPr>
        <w:t>גלעד קריב (העבודה):</w:t>
      </w:r>
      <w:r w:rsidRPr="001F552B">
        <w:rPr>
          <w:rStyle w:val="TagStyle"/>
          <w:rtl/>
        </w:rPr>
        <w:t xml:space="preserve"> &lt;&lt; קריאה &gt;&gt;</w:t>
      </w:r>
      <w:r>
        <w:rPr>
          <w:rtl/>
        </w:rPr>
        <w:t xml:space="preserve"> </w:t>
      </w:r>
      <w:bookmarkEnd w:id="30210"/>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נהדר, למיקי ולי יש לילה ארוך. מה קרה? לא הגיעו לסיכומים, יש לי 200 הסתייגויות </w:t>
      </w:r>
      <w:r w:rsidR="003F5177">
        <w:rPr>
          <w:rFonts w:hint="cs"/>
          <w:rtl/>
          <w:lang w:eastAsia="he-IL"/>
        </w:rPr>
        <w:t>– – –</w:t>
      </w:r>
      <w:r>
        <w:rPr>
          <w:rFonts w:hint="cs"/>
          <w:rtl/>
          <w:lang w:eastAsia="he-IL"/>
        </w:rPr>
        <w:t xml:space="preserve"> </w:t>
      </w:r>
    </w:p>
    <w:p w:rsidR="00921508" w:rsidRDefault="00921508" w:rsidP="00405582">
      <w:pPr>
        <w:rPr>
          <w:rtl/>
          <w:lang w:eastAsia="he-IL"/>
        </w:rPr>
      </w:pPr>
    </w:p>
    <w:p w:rsidR="00921508" w:rsidRDefault="00921508" w:rsidP="00405582">
      <w:pPr>
        <w:pStyle w:val="a4"/>
        <w:keepNext/>
        <w:rPr>
          <w:rtl/>
        </w:rPr>
      </w:pPr>
      <w:bookmarkStart w:id="30211" w:name="ET_speaker_5084_10"/>
      <w:r w:rsidRPr="001F552B">
        <w:rPr>
          <w:rStyle w:val="TagStyle"/>
          <w:rtl/>
        </w:rPr>
        <w:t xml:space="preserve"> </w:t>
      </w:r>
      <w:bookmarkStart w:id="30212" w:name="_Toc184304238"/>
      <w:r w:rsidRPr="001F552B">
        <w:rPr>
          <w:rStyle w:val="TagStyle"/>
          <w:rtl/>
        </w:rPr>
        <w:t xml:space="preserve">&lt;&lt; דובר &gt;&gt; </w:t>
      </w:r>
      <w:bookmarkStart w:id="30213" w:name="_Toc184304406"/>
      <w:bookmarkStart w:id="30214" w:name="_Toc184304574"/>
      <w:r>
        <w:rPr>
          <w:rtl/>
        </w:rPr>
        <w:t>מיקי לוי (יש עתיד):</w:t>
      </w:r>
      <w:bookmarkEnd w:id="30213"/>
      <w:bookmarkEnd w:id="30214"/>
      <w:r w:rsidRPr="001F552B">
        <w:rPr>
          <w:rStyle w:val="TagStyle"/>
          <w:rtl/>
        </w:rPr>
        <w:t xml:space="preserve"> &lt;&lt; דובר &gt;&gt;</w:t>
      </w:r>
      <w:bookmarkEnd w:id="30212"/>
      <w:r>
        <w:rPr>
          <w:rtl/>
        </w:rPr>
        <w:t xml:space="preserve"> </w:t>
      </w:r>
      <w:bookmarkEnd w:id="30211"/>
    </w:p>
    <w:p w:rsidR="00921508" w:rsidRDefault="00921508" w:rsidP="00120D2F">
      <w:pPr>
        <w:rPr>
          <w:rtl/>
          <w:lang w:eastAsia="he-IL"/>
        </w:rPr>
      </w:pPr>
    </w:p>
    <w:p w:rsidR="00921508" w:rsidRDefault="00921508" w:rsidP="00AC46DB">
      <w:pPr>
        <w:rPr>
          <w:rtl/>
          <w:lang w:eastAsia="he-IL"/>
        </w:rPr>
      </w:pPr>
      <w:r>
        <w:rPr>
          <w:rFonts w:hint="cs"/>
          <w:rtl/>
          <w:lang w:eastAsia="he-IL"/>
        </w:rPr>
        <w:t>אדוני היושב בראש, הנאום הקודם שלי,</w:t>
      </w:r>
      <w:bookmarkStart w:id="30215" w:name="_ETM_Q68_445019"/>
      <w:bookmarkEnd w:id="30215"/>
      <w:r>
        <w:rPr>
          <w:rFonts w:hint="cs"/>
          <w:rtl/>
          <w:lang w:eastAsia="he-IL"/>
        </w:rPr>
        <w:t xml:space="preserve"> ההתייחסות הקודמת שלי לוועדת חקירה ממלכתית, הפסקתי אותו באמצע, מכיוון שאני מכבד את הזמנים ונאלצתי להפסיק, ואני ממשיך אותו מאותה נקודה שהייתי בה קודם, אלא מאי? שפתאום גיליתי שראש הממשלה הגיש תצהיר לבית המשפט </w:t>
      </w:r>
      <w:bookmarkStart w:id="30216" w:name="_ETM_Q68_467147"/>
      <w:bookmarkEnd w:id="30216"/>
      <w:r>
        <w:rPr>
          <w:rFonts w:hint="cs"/>
          <w:rtl/>
          <w:lang w:eastAsia="he-IL"/>
        </w:rPr>
        <w:t xml:space="preserve">העליון שאין לו סמכות לדון בעתירה להקמת ועדת חקירה ממלכתית. נהדר, ראש הממשלה באמצעות פרקליטו מגיש את התשובה הזו לבית המשפט העליון. לא יהיה מנוס מהקמת ועדה ממלכתית. החוק שאתם מביאים על ידי קלנר, חבר הכנסת קלנר, </w:t>
      </w:r>
      <w:r w:rsidR="00AC46DB">
        <w:rPr>
          <w:rFonts w:hint="cs"/>
          <w:rtl/>
          <w:lang w:eastAsia="he-IL"/>
        </w:rPr>
        <w:t xml:space="preserve">הוא </w:t>
      </w:r>
      <w:r>
        <w:rPr>
          <w:rFonts w:hint="cs"/>
          <w:rtl/>
          <w:lang w:eastAsia="he-IL"/>
        </w:rPr>
        <w:t xml:space="preserve">חוק הזוי. ועדת חקירה מיוחדת, שניים מפה, שניים מפה, שני נציגים חברי כנסת, כל צד יבחר לו שופט, נציגי המשפחות, והינה לנו ועדת חקירה מיוחדת </w:t>
      </w:r>
      <w:r>
        <w:rPr>
          <w:rtl/>
          <w:lang w:eastAsia="he-IL"/>
        </w:rPr>
        <w:t>–</w:t>
      </w:r>
      <w:r>
        <w:rPr>
          <w:rFonts w:hint="cs"/>
          <w:rtl/>
          <w:lang w:eastAsia="he-IL"/>
        </w:rPr>
        <w:t xml:space="preserve"> מילים מכובסות. </w:t>
      </w:r>
    </w:p>
    <w:p w:rsidR="00921508" w:rsidRDefault="00921508" w:rsidP="00405582">
      <w:pPr>
        <w:rPr>
          <w:rtl/>
          <w:lang w:eastAsia="he-IL"/>
        </w:rPr>
      </w:pPr>
    </w:p>
    <w:p w:rsidR="00921508" w:rsidRDefault="00921508" w:rsidP="00E7728D">
      <w:pPr>
        <w:rPr>
          <w:rtl/>
          <w:lang w:eastAsia="he-IL"/>
        </w:rPr>
      </w:pPr>
      <w:r>
        <w:rPr>
          <w:rFonts w:hint="cs"/>
          <w:rtl/>
          <w:lang w:eastAsia="he-IL"/>
        </w:rPr>
        <w:t>אני מודיע מפה, אדוני היושב-ראש: האופוזיציה לא תשתף פעולה עם החוק הבזוי הזה. זו לא הדרך הנכונה לחקור את האירועים הקשים שהיו ב-7 באוקטובר</w:t>
      </w:r>
      <w:r w:rsidR="00E7728D">
        <w:rPr>
          <w:rFonts w:hint="cs"/>
          <w:rtl/>
          <w:lang w:eastAsia="he-IL"/>
        </w:rPr>
        <w:t>.</w:t>
      </w:r>
      <w:r>
        <w:rPr>
          <w:rFonts w:hint="cs"/>
          <w:rtl/>
          <w:lang w:eastAsia="he-IL"/>
        </w:rPr>
        <w:t xml:space="preserve"> אירועים קשים </w:t>
      </w:r>
      <w:r w:rsidR="00E7728D">
        <w:rPr>
          <w:rFonts w:hint="eastAsia"/>
          <w:rtl/>
          <w:lang w:eastAsia="he-IL"/>
        </w:rPr>
        <w:t xml:space="preserve">– </w:t>
      </w:r>
      <w:r>
        <w:rPr>
          <w:rFonts w:hint="cs"/>
          <w:rtl/>
          <w:lang w:eastAsia="he-IL"/>
        </w:rPr>
        <w:t xml:space="preserve">מאז הקמת מדינת ישראל לא היה כדבר הזה </w:t>
      </w:r>
      <w:r>
        <w:rPr>
          <w:rtl/>
          <w:lang w:eastAsia="he-IL"/>
        </w:rPr>
        <w:t>–</w:t>
      </w:r>
      <w:r>
        <w:rPr>
          <w:rFonts w:hint="cs"/>
          <w:rtl/>
          <w:lang w:eastAsia="he-IL"/>
        </w:rPr>
        <w:t xml:space="preserve"> אונס נשים, רצח ילדים, נשים וטף. חלק כבר לקחו אחריות</w:t>
      </w:r>
      <w:r w:rsidR="00E7728D">
        <w:rPr>
          <w:rFonts w:hint="cs"/>
          <w:rtl/>
          <w:lang w:eastAsia="he-IL"/>
        </w:rPr>
        <w:t>.</w:t>
      </w:r>
      <w:r>
        <w:rPr>
          <w:rFonts w:hint="cs"/>
          <w:rtl/>
          <w:lang w:eastAsia="he-IL"/>
        </w:rPr>
        <w:t xml:space="preserve"> מי לא מסוגל להגיד שני משפטים? ראש הממשלה. "אני מקבל אחריות", "אני עומד בראש" – הקמת ועדת חקירה ממלכתית, זהו, פשוט מאוד. כל מיני פטנטים של הקמות ועדת חקירה. אלא מאי? ואמרתי שבמדינה הוקמו ועדות חקירה ממלכתיות לדברים</w:t>
      </w:r>
      <w:r w:rsidR="00E7728D">
        <w:rPr>
          <w:rFonts w:hint="cs"/>
          <w:rtl/>
          <w:lang w:eastAsia="he-IL"/>
        </w:rPr>
        <w:t>,</w:t>
      </w:r>
      <w:r>
        <w:rPr>
          <w:rFonts w:hint="cs"/>
          <w:rtl/>
          <w:lang w:eastAsia="he-IL"/>
        </w:rPr>
        <w:t xml:space="preserve"> לטעמי, יחסית למה שקרה</w:t>
      </w:r>
      <w:r w:rsidR="00E7728D">
        <w:rPr>
          <w:rFonts w:hint="cs"/>
          <w:rtl/>
          <w:lang w:eastAsia="he-IL"/>
        </w:rPr>
        <w:t>,</w:t>
      </w:r>
      <w:r>
        <w:rPr>
          <w:rFonts w:hint="cs"/>
          <w:rtl/>
          <w:lang w:eastAsia="he-IL"/>
        </w:rPr>
        <w:t xml:space="preserve"> ספורדיים, פחות חשובים, למרות שכשלעצמם הם חשובים מאוד: משבר המים במדינת ישראל, או עקירת גוש קטיף, שגם הוא אירוע טראומטי בחיי המדינה הזו, ולא </w:t>
      </w:r>
      <w:bookmarkStart w:id="30217" w:name="_ETM_Q68_590071"/>
      <w:bookmarkEnd w:id="30217"/>
      <w:r>
        <w:rPr>
          <w:rFonts w:hint="cs"/>
          <w:rtl/>
          <w:lang w:eastAsia="he-IL"/>
        </w:rPr>
        <w:t xml:space="preserve">חשוב לאיזה צד אתה שייך </w:t>
      </w:r>
      <w:r w:rsidR="00E7728D">
        <w:rPr>
          <w:rFonts w:hint="eastAsia"/>
          <w:rtl/>
          <w:lang w:eastAsia="he-IL"/>
        </w:rPr>
        <w:t xml:space="preserve">– </w:t>
      </w:r>
      <w:r>
        <w:rPr>
          <w:rFonts w:hint="cs"/>
          <w:rtl/>
          <w:lang w:eastAsia="he-IL"/>
        </w:rPr>
        <w:t xml:space="preserve">אנשים נעקרו מבתיהם. </w:t>
      </w:r>
    </w:p>
    <w:p w:rsidR="00921508" w:rsidRDefault="00921508" w:rsidP="00405582">
      <w:pPr>
        <w:rPr>
          <w:rtl/>
          <w:lang w:eastAsia="he-IL"/>
        </w:rPr>
      </w:pPr>
    </w:p>
    <w:p w:rsidR="00921508" w:rsidRDefault="00921508" w:rsidP="00405582">
      <w:pPr>
        <w:rPr>
          <w:rtl/>
          <w:lang w:eastAsia="he-IL"/>
        </w:rPr>
      </w:pPr>
      <w:r>
        <w:rPr>
          <w:rFonts w:hint="cs"/>
          <w:rtl/>
          <w:lang w:eastAsia="he-IL"/>
        </w:rPr>
        <w:t xml:space="preserve">אבל אני אומר עוד פעם, הממשלה עומדת בסירובה להקים ועדת חקירה ממלכתית, ורוב הציבור, אני חייב להגיד, עומד בעקביות מרשימה, דורש את ועדת החקירה הממלכתית, כי הוא יודע למה: העם הזה – ואני מתכוון לחיילי המילואים, לחיילי הסדיר – הם רוצים לדעת שמפיקים לקחי אמת. </w:t>
      </w:r>
    </w:p>
    <w:p w:rsidR="00921508" w:rsidRDefault="00921508" w:rsidP="00405582">
      <w:pPr>
        <w:rPr>
          <w:rtl/>
          <w:lang w:eastAsia="he-IL"/>
        </w:rPr>
      </w:pPr>
    </w:p>
    <w:p w:rsidR="00921508" w:rsidRDefault="00921508" w:rsidP="00E7728D">
      <w:pPr>
        <w:rPr>
          <w:rtl/>
          <w:lang w:eastAsia="he-IL"/>
        </w:rPr>
      </w:pPr>
      <w:r>
        <w:rPr>
          <w:rFonts w:hint="cs"/>
          <w:rtl/>
          <w:lang w:eastAsia="he-IL"/>
        </w:rPr>
        <w:t xml:space="preserve">חברים יקרים, אלה לא המילים שלי, אלה המילים של ראש הממשלה נתניהו כאשר היה ראש האופוזיציה ב-2006, כאשר דרש לחקור עד תום את מחדלי מלחמת לבנון השנייה. מלחמה, אבל הוא דרש לחקור את זה: </w:t>
      </w:r>
      <w:r w:rsidR="00E7728D">
        <w:rPr>
          <w:rFonts w:hint="cs"/>
          <w:rtl/>
          <w:lang w:eastAsia="he-IL"/>
        </w:rPr>
        <w:t>"</w:t>
      </w:r>
      <w:r>
        <w:rPr>
          <w:rFonts w:hint="cs"/>
          <w:rtl/>
          <w:lang w:eastAsia="he-IL"/>
        </w:rPr>
        <w:t xml:space="preserve">רק ועדת חקירה ממלכתית יכולה לתת לציבור </w:t>
      </w:r>
      <w:bookmarkStart w:id="30218" w:name="_ETM_Q68_666083"/>
      <w:bookmarkEnd w:id="30218"/>
      <w:r>
        <w:rPr>
          <w:rFonts w:hint="cs"/>
          <w:rtl/>
          <w:lang w:eastAsia="he-IL"/>
        </w:rPr>
        <w:t>תשובות ברורות לשאלות המרכזיות</w:t>
      </w:r>
      <w:r w:rsidR="00E7728D">
        <w:rPr>
          <w:rFonts w:hint="cs"/>
          <w:rtl/>
          <w:lang w:eastAsia="he-IL"/>
        </w:rPr>
        <w:t xml:space="preserve"> </w:t>
      </w:r>
      <w:r w:rsidR="00E7728D">
        <w:rPr>
          <w:rFonts w:hint="eastAsia"/>
          <w:rtl/>
          <w:lang w:eastAsia="he-IL"/>
        </w:rPr>
        <w:t>– – –</w:t>
      </w:r>
      <w:r>
        <w:rPr>
          <w:rFonts w:hint="cs"/>
          <w:rtl/>
          <w:lang w:eastAsia="he-IL"/>
        </w:rPr>
        <w:t xml:space="preserve"> כל יום שעובר בלי ועדת חקירה ממלכתית מגדיל את הסיכוי לשיבוש חקירה, לתיאום עדויות, להעלמת ראיות. ולכן אנחנו דורשים בקול ברור וצלול: ועדת חקירה ממלכתית עכשיו</w:t>
      </w:r>
      <w:r w:rsidR="00E7728D">
        <w:rPr>
          <w:rFonts w:hint="cs"/>
          <w:rtl/>
          <w:lang w:eastAsia="he-IL"/>
        </w:rPr>
        <w:t>"</w:t>
      </w:r>
      <w:r>
        <w:rPr>
          <w:rFonts w:hint="cs"/>
          <w:rtl/>
          <w:lang w:eastAsia="he-IL"/>
        </w:rPr>
        <w:t>.</w:t>
      </w:r>
    </w:p>
    <w:p w:rsidR="00921508" w:rsidRDefault="00921508" w:rsidP="00405582">
      <w:pPr>
        <w:rPr>
          <w:rtl/>
          <w:lang w:eastAsia="he-IL"/>
        </w:rPr>
      </w:pPr>
    </w:p>
    <w:p w:rsidR="00921508" w:rsidRDefault="00921508" w:rsidP="00E7728D">
      <w:pPr>
        <w:rPr>
          <w:rtl/>
          <w:lang w:eastAsia="he-IL"/>
        </w:rPr>
      </w:pPr>
      <w:r>
        <w:rPr>
          <w:rFonts w:hint="cs"/>
          <w:rtl/>
          <w:lang w:eastAsia="he-IL"/>
        </w:rPr>
        <w:t>ושוב, אדוני היושב-ראש, חברי כנסת נכבדים, את הדברים האלה לא אני אומר – הדברים האלה נאמרו על ידי ראש הממשלה נתניהו בשנת 2022</w:t>
      </w:r>
      <w:r w:rsidR="00E7728D">
        <w:rPr>
          <w:rFonts w:hint="cs"/>
          <w:rtl/>
          <w:lang w:eastAsia="he-IL"/>
        </w:rPr>
        <w:t>,</w:t>
      </w:r>
      <w:r>
        <w:rPr>
          <w:rFonts w:hint="cs"/>
          <w:rtl/>
          <w:lang w:eastAsia="he-IL"/>
        </w:rPr>
        <w:t xml:space="preserve"> בהיותו באופוזיציה, לתקופה קצרה</w:t>
      </w:r>
      <w:r w:rsidR="00E7728D">
        <w:rPr>
          <w:rFonts w:hint="cs"/>
          <w:rtl/>
          <w:lang w:eastAsia="he-IL"/>
        </w:rPr>
        <w:t>,</w:t>
      </w:r>
      <w:r>
        <w:rPr>
          <w:rFonts w:hint="cs"/>
          <w:rtl/>
          <w:lang w:eastAsia="he-IL"/>
        </w:rPr>
        <w:t xml:space="preserve"> לצערי, לעניין השימוש שעושה המשטרה </w:t>
      </w:r>
      <w:proofErr w:type="spellStart"/>
      <w:r>
        <w:rPr>
          <w:rFonts w:hint="cs"/>
          <w:rtl/>
          <w:lang w:eastAsia="he-IL"/>
        </w:rPr>
        <w:t>ברוגלות</w:t>
      </w:r>
      <w:proofErr w:type="spellEnd"/>
      <w:r>
        <w:rPr>
          <w:rFonts w:hint="cs"/>
          <w:rtl/>
          <w:lang w:eastAsia="he-IL"/>
        </w:rPr>
        <w:t xml:space="preserve">. חשוב מאוד, </w:t>
      </w:r>
      <w:proofErr w:type="spellStart"/>
      <w:r>
        <w:rPr>
          <w:rFonts w:hint="cs"/>
          <w:rtl/>
          <w:lang w:eastAsia="he-IL"/>
        </w:rPr>
        <w:t>רוגלות</w:t>
      </w:r>
      <w:proofErr w:type="spellEnd"/>
      <w:r>
        <w:rPr>
          <w:rFonts w:hint="cs"/>
          <w:rtl/>
          <w:lang w:eastAsia="he-IL"/>
        </w:rPr>
        <w:t xml:space="preserve">, חשוב מאוד </w:t>
      </w:r>
      <w:r w:rsidR="00E7728D">
        <w:rPr>
          <w:rFonts w:hint="eastAsia"/>
          <w:rtl/>
          <w:lang w:eastAsia="he-IL"/>
        </w:rPr>
        <w:t xml:space="preserve">– </w:t>
      </w:r>
      <w:r>
        <w:rPr>
          <w:rFonts w:hint="cs"/>
          <w:rtl/>
          <w:lang w:eastAsia="he-IL"/>
        </w:rPr>
        <w:t xml:space="preserve">ועדת חקירה ממלכתית </w:t>
      </w:r>
      <w:bookmarkStart w:id="30219" w:name="_ETM_Q68_725805"/>
      <w:bookmarkEnd w:id="30219"/>
      <w:r>
        <w:rPr>
          <w:rFonts w:hint="cs"/>
          <w:rtl/>
          <w:lang w:eastAsia="he-IL"/>
        </w:rPr>
        <w:t xml:space="preserve">כאן ועכשיו </w:t>
      </w:r>
      <w:r w:rsidR="00E7728D">
        <w:rPr>
          <w:rFonts w:hint="eastAsia"/>
          <w:rtl/>
          <w:lang w:eastAsia="he-IL"/>
        </w:rPr>
        <w:t xml:space="preserve">– </w:t>
      </w:r>
      <w:r>
        <w:rPr>
          <w:rFonts w:hint="cs"/>
          <w:rtl/>
          <w:lang w:eastAsia="he-IL"/>
        </w:rPr>
        <w:t>אבל הטבח הנוראי שנעשה בעמנו, באזרחי מדינת ישראל</w:t>
      </w:r>
      <w:r w:rsidR="00E7728D">
        <w:rPr>
          <w:rFonts w:hint="cs"/>
          <w:rtl/>
          <w:lang w:eastAsia="he-IL"/>
        </w:rPr>
        <w:t>,</w:t>
      </w:r>
      <w:r>
        <w:rPr>
          <w:rFonts w:hint="cs"/>
          <w:rtl/>
          <w:lang w:eastAsia="he-IL"/>
        </w:rPr>
        <w:t xml:space="preserve"> על ידי מפלצות החמאס </w:t>
      </w:r>
      <w:r>
        <w:rPr>
          <w:rtl/>
          <w:lang w:eastAsia="he-IL"/>
        </w:rPr>
        <w:t>–</w:t>
      </w:r>
      <w:r>
        <w:rPr>
          <w:rFonts w:hint="cs"/>
          <w:rtl/>
          <w:lang w:eastAsia="he-IL"/>
        </w:rPr>
        <w:t xml:space="preserve"> זה לא. אז אדוני ראש הממשלה, לא נשתף איתך פעולה עם החוק ההזוי הזה. אתם יכולים לעשות את ועדת החקירה הזו לבד</w:t>
      </w:r>
      <w:r w:rsidR="00E7728D">
        <w:rPr>
          <w:rFonts w:hint="cs"/>
          <w:rtl/>
          <w:lang w:eastAsia="he-IL"/>
        </w:rPr>
        <w:t>,</w:t>
      </w:r>
      <w:r>
        <w:rPr>
          <w:rFonts w:hint="cs"/>
          <w:rtl/>
          <w:lang w:eastAsia="he-IL"/>
        </w:rPr>
        <w:t xml:space="preserve"> </w:t>
      </w:r>
      <w:bookmarkStart w:id="30220" w:name="_ETM_Q68_748860"/>
      <w:bookmarkEnd w:id="30220"/>
      <w:r>
        <w:rPr>
          <w:rFonts w:hint="cs"/>
          <w:rtl/>
          <w:lang w:eastAsia="he-IL"/>
        </w:rPr>
        <w:t>למען ההיסטוריה</w:t>
      </w:r>
      <w:r w:rsidR="00E7728D">
        <w:rPr>
          <w:rFonts w:hint="cs"/>
          <w:rtl/>
          <w:lang w:eastAsia="he-IL"/>
        </w:rPr>
        <w:t>.</w:t>
      </w:r>
      <w:r>
        <w:rPr>
          <w:rFonts w:hint="cs"/>
          <w:rtl/>
          <w:lang w:eastAsia="he-IL"/>
        </w:rPr>
        <w:t xml:space="preserve"> היא תשפוט אתכם. תודה. </w:t>
      </w:r>
    </w:p>
    <w:p w:rsidR="00921508" w:rsidRDefault="00921508" w:rsidP="00405582">
      <w:pPr>
        <w:rPr>
          <w:rtl/>
          <w:lang w:eastAsia="he-IL"/>
        </w:rPr>
      </w:pPr>
    </w:p>
    <w:p w:rsidR="00921508" w:rsidRDefault="00921508" w:rsidP="00405582">
      <w:pPr>
        <w:pStyle w:val="af6"/>
        <w:keepNext/>
        <w:rPr>
          <w:rtl/>
        </w:rPr>
      </w:pPr>
      <w:r w:rsidRPr="00813FAD">
        <w:rPr>
          <w:rStyle w:val="TagStyle"/>
          <w:rtl/>
        </w:rPr>
        <w:t xml:space="preserve"> &lt;&lt; יור &gt;&gt; </w:t>
      </w:r>
      <w:r>
        <w:rPr>
          <w:rtl/>
        </w:rPr>
        <w:t>היו"ר חנוך דב מלביצקי:</w:t>
      </w:r>
      <w:r w:rsidRPr="00813FAD">
        <w:rPr>
          <w:rStyle w:val="TagStyle"/>
          <w:rtl/>
        </w:rPr>
        <w:t xml:space="preserve"> &lt;&lt; יור &gt;&gt;</w:t>
      </w:r>
      <w:r>
        <w:rPr>
          <w:rtl/>
        </w:rPr>
        <w:t xml:space="preserve"> </w:t>
      </w:r>
    </w:p>
    <w:p w:rsidR="00921508" w:rsidRDefault="00921508" w:rsidP="00120D2F">
      <w:pPr>
        <w:rPr>
          <w:rtl/>
          <w:lang w:eastAsia="he-IL"/>
        </w:rPr>
      </w:pPr>
    </w:p>
    <w:p w:rsidR="00921508" w:rsidRDefault="00921508" w:rsidP="009E1684">
      <w:pPr>
        <w:rPr>
          <w:rtl/>
          <w:lang w:eastAsia="he-IL"/>
        </w:rPr>
      </w:pPr>
      <w:r>
        <w:rPr>
          <w:rFonts w:hint="cs"/>
          <w:rtl/>
          <w:lang w:eastAsia="he-IL"/>
        </w:rPr>
        <w:t>תודה. חברת הכנסת בן ארי; חבר הכנסת שירי, אתה מעוניין לדבר? חברת הכנסת לזימי –</w:t>
      </w:r>
      <w:r w:rsidR="00994ED3">
        <w:rPr>
          <w:rFonts w:hint="cs"/>
          <w:rtl/>
          <w:lang w:eastAsia="he-IL"/>
        </w:rPr>
        <w:t xml:space="preserve"> </w:t>
      </w:r>
      <w:r>
        <w:rPr>
          <w:rFonts w:hint="cs"/>
          <w:rtl/>
          <w:lang w:eastAsia="he-IL"/>
        </w:rPr>
        <w:t xml:space="preserve">מוותרת. </w:t>
      </w:r>
      <w:bookmarkStart w:id="30221" w:name="_ETM_Q68_762707"/>
      <w:bookmarkStart w:id="30222" w:name="_ETM_Q68_762755"/>
      <w:bookmarkStart w:id="30223" w:name="_ETM_Q68_762851"/>
      <w:bookmarkStart w:id="30224" w:name="_ETM_Q68_762905"/>
      <w:bookmarkEnd w:id="30221"/>
      <w:bookmarkEnd w:id="30222"/>
      <w:bookmarkEnd w:id="30223"/>
      <w:bookmarkEnd w:id="30224"/>
      <w:r>
        <w:rPr>
          <w:rFonts w:hint="cs"/>
          <w:rtl/>
          <w:lang w:eastAsia="he-IL"/>
        </w:rPr>
        <w:t xml:space="preserve">חבר </w:t>
      </w:r>
      <w:bookmarkStart w:id="30225" w:name="_ETM_Q68_760801"/>
      <w:bookmarkEnd w:id="30225"/>
      <w:r>
        <w:rPr>
          <w:rFonts w:hint="cs"/>
          <w:rtl/>
          <w:lang w:eastAsia="he-IL"/>
        </w:rPr>
        <w:t xml:space="preserve">הכנסת קריב, לפני שאתה עולה, חבר הכנסת עבאס עוד לא </w:t>
      </w:r>
      <w:bookmarkStart w:id="30226" w:name="_ETM_Q68_763411"/>
      <w:bookmarkEnd w:id="30226"/>
      <w:r>
        <w:rPr>
          <w:rFonts w:hint="cs"/>
          <w:rtl/>
          <w:lang w:eastAsia="he-IL"/>
        </w:rPr>
        <w:t>דיבר בכלל. אתה מעוניין לדבר, אדוני?</w:t>
      </w:r>
    </w:p>
    <w:p w:rsidR="00921508" w:rsidRDefault="00921508" w:rsidP="00405582">
      <w:pPr>
        <w:rPr>
          <w:rtl/>
          <w:lang w:eastAsia="he-IL"/>
        </w:rPr>
      </w:pPr>
    </w:p>
    <w:p w:rsidR="00921508" w:rsidRDefault="00921508" w:rsidP="00405582">
      <w:pPr>
        <w:pStyle w:val="af5"/>
        <w:keepNext/>
        <w:rPr>
          <w:rtl/>
        </w:rPr>
      </w:pPr>
      <w:r w:rsidRPr="00813FAD">
        <w:rPr>
          <w:rStyle w:val="TagStyle"/>
          <w:rtl/>
        </w:rPr>
        <w:t xml:space="preserve"> &lt;&lt; קריאה &gt;&gt; </w:t>
      </w:r>
      <w:r>
        <w:rPr>
          <w:rtl/>
        </w:rPr>
        <w:t>מירב בן ארי (יש עתיד):</w:t>
      </w:r>
      <w:r w:rsidRPr="00813FAD">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כן </w:t>
      </w:r>
      <w:bookmarkStart w:id="30227" w:name="_ETM_Q68_768520"/>
      <w:bookmarkEnd w:id="30227"/>
      <w:r>
        <w:rPr>
          <w:rFonts w:hint="eastAsia"/>
          <w:rtl/>
          <w:lang w:eastAsia="he-IL"/>
        </w:rPr>
        <w:t>–</w:t>
      </w:r>
      <w:r>
        <w:rPr>
          <w:rFonts w:hint="cs"/>
          <w:rtl/>
          <w:lang w:eastAsia="he-IL"/>
        </w:rPr>
        <w:t xml:space="preserve"> רגע, זאת הסתייגות של יש עתיד והעבודה. </w:t>
      </w:r>
    </w:p>
    <w:p w:rsidR="00921508" w:rsidRDefault="00921508" w:rsidP="00405582">
      <w:pPr>
        <w:rPr>
          <w:rtl/>
          <w:lang w:eastAsia="he-IL"/>
        </w:rPr>
      </w:pPr>
    </w:p>
    <w:p w:rsidR="00921508" w:rsidRDefault="00921508" w:rsidP="00405582">
      <w:pPr>
        <w:pStyle w:val="af6"/>
        <w:keepNext/>
        <w:rPr>
          <w:rtl/>
        </w:rPr>
      </w:pPr>
      <w:r w:rsidRPr="00813FAD">
        <w:rPr>
          <w:rStyle w:val="TagStyle"/>
          <w:rtl/>
        </w:rPr>
        <w:t xml:space="preserve"> &lt;&lt; יור &gt;&gt; </w:t>
      </w:r>
      <w:r>
        <w:rPr>
          <w:rtl/>
        </w:rPr>
        <w:t>היו"ר חנוך דב מלביצקי:</w:t>
      </w:r>
      <w:r w:rsidRPr="00813FAD">
        <w:rPr>
          <w:rStyle w:val="TagStyle"/>
          <w:rtl/>
        </w:rPr>
        <w:t xml:space="preserve"> &lt;&lt; יור &gt;&gt;</w:t>
      </w:r>
      <w:r>
        <w:rPr>
          <w:rtl/>
        </w:rPr>
        <w:t xml:space="preserve"> </w:t>
      </w:r>
    </w:p>
    <w:p w:rsidR="00921508" w:rsidRDefault="00921508" w:rsidP="00120D2F">
      <w:pPr>
        <w:rPr>
          <w:rtl/>
          <w:lang w:eastAsia="he-IL"/>
        </w:rPr>
      </w:pPr>
    </w:p>
    <w:p w:rsidR="00921508" w:rsidRDefault="00921508" w:rsidP="00120D2F">
      <w:pPr>
        <w:rPr>
          <w:rtl/>
          <w:lang w:eastAsia="he-IL"/>
        </w:rPr>
      </w:pPr>
      <w:r>
        <w:rPr>
          <w:rFonts w:hint="cs"/>
          <w:rtl/>
          <w:lang w:eastAsia="he-IL"/>
        </w:rPr>
        <w:t xml:space="preserve">בסדר, אז סליחה, אדוני, אתה תבוא אחר כך. </w:t>
      </w:r>
      <w:bookmarkStart w:id="30228" w:name="_ETM_Q68_773791"/>
      <w:bookmarkEnd w:id="30228"/>
    </w:p>
    <w:p w:rsidR="00921508" w:rsidRPr="00553A42" w:rsidRDefault="00921508" w:rsidP="00405582">
      <w:pPr>
        <w:rPr>
          <w:rtl/>
          <w:lang w:eastAsia="he-IL"/>
        </w:rPr>
      </w:pPr>
      <w:bookmarkStart w:id="30229" w:name="_ETM_Q68_773837"/>
      <w:bookmarkEnd w:id="30229"/>
    </w:p>
    <w:p w:rsidR="00921508" w:rsidRDefault="00921508" w:rsidP="00405582">
      <w:pPr>
        <w:pStyle w:val="af5"/>
        <w:keepNext/>
        <w:rPr>
          <w:rtl/>
        </w:rPr>
      </w:pPr>
      <w:r w:rsidRPr="00977006">
        <w:rPr>
          <w:rStyle w:val="TagStyle"/>
          <w:rtl/>
        </w:rPr>
        <w:t xml:space="preserve"> &lt;&lt; קריאה &gt;&gt; </w:t>
      </w:r>
      <w:r>
        <w:rPr>
          <w:rtl/>
        </w:rPr>
        <w:t>גלעד קריב (העבודה):</w:t>
      </w:r>
      <w:r w:rsidRPr="00977006">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יש הסתייגויות?</w:t>
      </w:r>
    </w:p>
    <w:p w:rsidR="00921508" w:rsidRDefault="00921508" w:rsidP="00405582">
      <w:pPr>
        <w:rPr>
          <w:rtl/>
          <w:lang w:eastAsia="he-IL"/>
        </w:rPr>
      </w:pPr>
      <w:bookmarkStart w:id="30230" w:name="_ETM_Q68_776812"/>
      <w:bookmarkStart w:id="30231" w:name="_ETM_Q68_776874"/>
      <w:bookmarkEnd w:id="30230"/>
      <w:bookmarkEnd w:id="30231"/>
    </w:p>
    <w:p w:rsidR="00921508" w:rsidRDefault="00921508" w:rsidP="00405582">
      <w:pPr>
        <w:pStyle w:val="af6"/>
        <w:keepNext/>
        <w:rPr>
          <w:rtl/>
        </w:rPr>
      </w:pPr>
      <w:r w:rsidRPr="00553A42">
        <w:rPr>
          <w:rStyle w:val="TagStyle"/>
          <w:rtl/>
        </w:rPr>
        <w:t xml:space="preserve"> &lt;&lt; יור &gt;&gt; </w:t>
      </w:r>
      <w:r>
        <w:rPr>
          <w:rtl/>
        </w:rPr>
        <w:t>היו"ר חנוך דב מלביצקי:</w:t>
      </w:r>
      <w:r w:rsidRPr="00553A42">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0232" w:name="_ETM_Q68_775921"/>
      <w:bookmarkEnd w:id="30232"/>
      <w:r>
        <w:rPr>
          <w:rFonts w:hint="cs"/>
          <w:rtl/>
          <w:lang w:eastAsia="he-IL"/>
        </w:rPr>
        <w:t xml:space="preserve">יש, יש הסתייגויות. </w:t>
      </w:r>
    </w:p>
    <w:p w:rsidR="00921508" w:rsidRDefault="00921508" w:rsidP="00405582">
      <w:pPr>
        <w:rPr>
          <w:rtl/>
          <w:lang w:eastAsia="he-IL"/>
        </w:rPr>
      </w:pPr>
      <w:bookmarkStart w:id="30233" w:name="_ETM_Q68_779702"/>
      <w:bookmarkStart w:id="30234" w:name="_ETM_Q68_779757"/>
      <w:bookmarkEnd w:id="30233"/>
      <w:bookmarkEnd w:id="30234"/>
    </w:p>
    <w:p w:rsidR="00921508" w:rsidRDefault="00921508" w:rsidP="00405582">
      <w:pPr>
        <w:pStyle w:val="af5"/>
        <w:keepNext/>
        <w:rPr>
          <w:rtl/>
        </w:rPr>
      </w:pPr>
      <w:r w:rsidRPr="00553A42">
        <w:rPr>
          <w:rStyle w:val="TagStyle"/>
          <w:rtl/>
        </w:rPr>
        <w:t xml:space="preserve"> &lt;&lt; קריאה &gt;&gt; </w:t>
      </w:r>
      <w:r>
        <w:rPr>
          <w:rtl/>
        </w:rPr>
        <w:t>גלעד קריב (העבודה):</w:t>
      </w:r>
      <w:r w:rsidRPr="00553A42">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0235" w:name="_ETM_Q68_779101"/>
      <w:bookmarkStart w:id="30236" w:name="_ETM_Q68_776939"/>
      <w:bookmarkStart w:id="30237" w:name="_ETM_Q68_776978"/>
      <w:bookmarkEnd w:id="30235"/>
      <w:bookmarkEnd w:id="30236"/>
      <w:bookmarkEnd w:id="30237"/>
      <w:r>
        <w:rPr>
          <w:rFonts w:hint="cs"/>
          <w:rtl/>
          <w:lang w:eastAsia="he-IL"/>
        </w:rPr>
        <w:t xml:space="preserve">אז אני עולה פעם אחרונה. </w:t>
      </w:r>
    </w:p>
    <w:p w:rsidR="00921508" w:rsidRDefault="00921508" w:rsidP="00405582">
      <w:pPr>
        <w:rPr>
          <w:rtl/>
          <w:lang w:eastAsia="he-IL"/>
        </w:rPr>
      </w:pPr>
    </w:p>
    <w:p w:rsidR="00921508" w:rsidRDefault="00921508" w:rsidP="00405582">
      <w:pPr>
        <w:pStyle w:val="af6"/>
        <w:keepNext/>
        <w:rPr>
          <w:rtl/>
        </w:rPr>
      </w:pPr>
      <w:r w:rsidRPr="00553A42">
        <w:rPr>
          <w:rStyle w:val="TagStyle"/>
          <w:rtl/>
        </w:rPr>
        <w:t xml:space="preserve"> &lt;&lt; יור &gt;&gt; </w:t>
      </w:r>
      <w:r>
        <w:rPr>
          <w:rtl/>
        </w:rPr>
        <w:t>היו"ר חנוך דב מלביצקי:</w:t>
      </w:r>
      <w:r w:rsidRPr="00553A42">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0238" w:name="_ETM_Q68_780109"/>
      <w:bookmarkEnd w:id="30238"/>
      <w:r>
        <w:rPr>
          <w:rFonts w:hint="cs"/>
          <w:rtl/>
          <w:lang w:eastAsia="he-IL"/>
        </w:rPr>
        <w:t xml:space="preserve">בסדר, אז חבר הכנסת קריב </w:t>
      </w:r>
      <w:bookmarkStart w:id="30239" w:name="_ETM_Q68_783081"/>
      <w:bookmarkEnd w:id="30239"/>
      <w:r>
        <w:rPr>
          <w:rFonts w:hint="cs"/>
          <w:rtl/>
          <w:lang w:eastAsia="he-IL"/>
        </w:rPr>
        <w:t xml:space="preserve">יעלה עכשיו. </w:t>
      </w:r>
    </w:p>
    <w:p w:rsidR="00921508" w:rsidRPr="00553A42" w:rsidRDefault="00921508" w:rsidP="00405582">
      <w:pPr>
        <w:rPr>
          <w:rtl/>
          <w:lang w:eastAsia="he-IL"/>
        </w:rPr>
      </w:pPr>
      <w:bookmarkStart w:id="30240" w:name="_ETM_Q68_782184"/>
      <w:bookmarkStart w:id="30241" w:name="_ETM_Q68_782279"/>
      <w:bookmarkEnd w:id="30240"/>
      <w:bookmarkEnd w:id="30241"/>
    </w:p>
    <w:p w:rsidR="00921508" w:rsidRDefault="00921508" w:rsidP="00405582">
      <w:pPr>
        <w:pStyle w:val="af5"/>
        <w:keepNext/>
        <w:rPr>
          <w:rtl/>
        </w:rPr>
      </w:pPr>
      <w:bookmarkStart w:id="30242" w:name="ET_interruption_6157_16"/>
      <w:r w:rsidRPr="00977006">
        <w:rPr>
          <w:rStyle w:val="TagStyle"/>
          <w:rtl/>
        </w:rPr>
        <w:t xml:space="preserve"> &lt;&lt; קריאה &gt;&gt; </w:t>
      </w:r>
      <w:r>
        <w:rPr>
          <w:rtl/>
        </w:rPr>
        <w:t>שמחה רוטמן (הציונות הדתית):</w:t>
      </w:r>
      <w:r w:rsidRPr="00977006">
        <w:rPr>
          <w:rStyle w:val="TagStyle"/>
          <w:rtl/>
        </w:rPr>
        <w:t xml:space="preserve"> &lt;&lt; קריאה &gt;&gt;</w:t>
      </w:r>
      <w:r>
        <w:rPr>
          <w:rtl/>
        </w:rPr>
        <w:t xml:space="preserve"> </w:t>
      </w:r>
      <w:bookmarkEnd w:id="30242"/>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יש בן אחד שלא חשבנו שיש לו </w:t>
      </w:r>
      <w:r w:rsidR="003F5177">
        <w:rPr>
          <w:rFonts w:hint="cs"/>
          <w:rtl/>
          <w:lang w:eastAsia="he-IL"/>
        </w:rPr>
        <w:t>– – –</w:t>
      </w:r>
      <w:r>
        <w:rPr>
          <w:rFonts w:hint="cs"/>
          <w:rtl/>
          <w:lang w:eastAsia="he-IL"/>
        </w:rPr>
        <w:t xml:space="preserve"> </w:t>
      </w:r>
    </w:p>
    <w:p w:rsidR="00921508" w:rsidRDefault="00921508" w:rsidP="00405582">
      <w:pPr>
        <w:rPr>
          <w:rtl/>
          <w:lang w:eastAsia="he-IL"/>
        </w:rPr>
      </w:pPr>
    </w:p>
    <w:p w:rsidR="00921508" w:rsidRDefault="00921508" w:rsidP="00405582">
      <w:pPr>
        <w:pStyle w:val="af6"/>
        <w:keepNext/>
        <w:rPr>
          <w:rtl/>
        </w:rPr>
      </w:pPr>
      <w:bookmarkStart w:id="30243" w:name="ET_yor_6593_27"/>
      <w:r w:rsidRPr="00553A42">
        <w:rPr>
          <w:rStyle w:val="TagStyle"/>
          <w:rtl/>
        </w:rPr>
        <w:t xml:space="preserve"> &lt;&lt; יור &gt;&gt; </w:t>
      </w:r>
      <w:r>
        <w:rPr>
          <w:rtl/>
        </w:rPr>
        <w:t>היו"ר חנוך דב מלביצקי:</w:t>
      </w:r>
      <w:r w:rsidRPr="00553A42">
        <w:rPr>
          <w:rStyle w:val="TagStyle"/>
          <w:rtl/>
        </w:rPr>
        <w:t xml:space="preserve"> &lt;&lt; יור &gt;&gt;</w:t>
      </w:r>
      <w:r>
        <w:rPr>
          <w:rtl/>
        </w:rPr>
        <w:t xml:space="preserve"> </w:t>
      </w:r>
      <w:bookmarkEnd w:id="30243"/>
    </w:p>
    <w:p w:rsidR="00921508" w:rsidRDefault="00921508" w:rsidP="00120D2F">
      <w:pPr>
        <w:rPr>
          <w:rtl/>
          <w:lang w:eastAsia="he-IL"/>
        </w:rPr>
      </w:pPr>
    </w:p>
    <w:p w:rsidR="00921508" w:rsidRDefault="00921508" w:rsidP="00405582">
      <w:pPr>
        <w:rPr>
          <w:rtl/>
          <w:lang w:eastAsia="he-IL"/>
        </w:rPr>
      </w:pPr>
      <w:bookmarkStart w:id="30244" w:name="_ETM_Q68_790235"/>
      <w:bookmarkEnd w:id="30244"/>
      <w:r>
        <w:rPr>
          <w:rFonts w:hint="cs"/>
          <w:rtl/>
          <w:lang w:eastAsia="he-IL"/>
        </w:rPr>
        <w:t xml:space="preserve">עשר דקות. </w:t>
      </w:r>
    </w:p>
    <w:p w:rsidR="00921508" w:rsidRPr="00553A42" w:rsidRDefault="00921508" w:rsidP="00405582">
      <w:pPr>
        <w:rPr>
          <w:rtl/>
          <w:lang w:eastAsia="he-IL"/>
        </w:rPr>
      </w:pPr>
    </w:p>
    <w:p w:rsidR="00921508" w:rsidRDefault="00921508" w:rsidP="00405582">
      <w:pPr>
        <w:pStyle w:val="a4"/>
        <w:keepNext/>
        <w:rPr>
          <w:rtl/>
        </w:rPr>
      </w:pPr>
      <w:bookmarkStart w:id="30245" w:name="TOR_Q69"/>
      <w:bookmarkStart w:id="30246" w:name="_ETM_Q69_180269"/>
      <w:bookmarkStart w:id="30247" w:name="_Toc184304239"/>
      <w:bookmarkStart w:id="30248" w:name="ET_speaker_6156_3"/>
      <w:bookmarkEnd w:id="30245"/>
      <w:bookmarkEnd w:id="30246"/>
      <w:r w:rsidRPr="00D75B0E">
        <w:rPr>
          <w:rStyle w:val="TagStyle"/>
          <w:rtl/>
        </w:rPr>
        <w:t xml:space="preserve">&lt;&lt; דובר &gt;&gt; </w:t>
      </w:r>
      <w:bookmarkStart w:id="30249" w:name="_Toc184304407"/>
      <w:bookmarkStart w:id="30250" w:name="_Toc184304575"/>
      <w:r>
        <w:rPr>
          <w:rtl/>
        </w:rPr>
        <w:t>גלעד קריב (העבודה):</w:t>
      </w:r>
      <w:bookmarkEnd w:id="30249"/>
      <w:bookmarkEnd w:id="30250"/>
      <w:r w:rsidRPr="00D75B0E">
        <w:rPr>
          <w:rStyle w:val="TagStyle"/>
          <w:rtl/>
        </w:rPr>
        <w:t xml:space="preserve"> &lt;&lt; דובר &gt;&gt;</w:t>
      </w:r>
      <w:bookmarkEnd w:id="30247"/>
      <w:r>
        <w:rPr>
          <w:rtl/>
        </w:rPr>
        <w:t xml:space="preserve"> </w:t>
      </w:r>
      <w:bookmarkEnd w:id="30248"/>
    </w:p>
    <w:p w:rsidR="00921508" w:rsidRDefault="00921508" w:rsidP="00120D2F">
      <w:pPr>
        <w:rPr>
          <w:rtl/>
        </w:rPr>
      </w:pPr>
    </w:p>
    <w:p w:rsidR="00921508" w:rsidRDefault="00921508" w:rsidP="00405582">
      <w:pPr>
        <w:rPr>
          <w:rtl/>
        </w:rPr>
      </w:pPr>
      <w:r>
        <w:rPr>
          <w:rFonts w:hint="cs"/>
          <w:rtl/>
        </w:rPr>
        <w:t xml:space="preserve">אדוני, אני אמשיך מהנקודה שבה עצרתי, </w:t>
      </w:r>
      <w:r w:rsidRPr="00B245FF">
        <w:rPr>
          <w:rtl/>
        </w:rPr>
        <w:t>ו</w:t>
      </w:r>
      <w:r>
        <w:rPr>
          <w:rFonts w:hint="cs"/>
          <w:rtl/>
        </w:rPr>
        <w:t>א</w:t>
      </w:r>
      <w:r w:rsidRPr="00B245FF">
        <w:rPr>
          <w:rtl/>
        </w:rPr>
        <w:t>סכם פעם נוספת את הטענה</w:t>
      </w:r>
      <w:r>
        <w:rPr>
          <w:rFonts w:hint="cs"/>
          <w:rtl/>
        </w:rPr>
        <w:t>.</w:t>
      </w:r>
      <w:r w:rsidRPr="00B245FF">
        <w:rPr>
          <w:rtl/>
        </w:rPr>
        <w:t xml:space="preserve"> החוק הזה מדיר</w:t>
      </w:r>
      <w:r>
        <w:rPr>
          <w:rFonts w:hint="cs"/>
          <w:rtl/>
        </w:rPr>
        <w:t>,</w:t>
      </w:r>
      <w:r w:rsidRPr="00B245FF">
        <w:rPr>
          <w:rtl/>
        </w:rPr>
        <w:t xml:space="preserve"> מדיר נשים גדולות בתורה</w:t>
      </w:r>
      <w:r>
        <w:rPr>
          <w:rFonts w:hint="cs"/>
          <w:rtl/>
        </w:rPr>
        <w:t>.</w:t>
      </w:r>
      <w:r w:rsidRPr="00B245FF">
        <w:rPr>
          <w:rtl/>
        </w:rPr>
        <w:t xml:space="preserve"> וכדאי שידעו חברי וחברות הכנסת</w:t>
      </w:r>
      <w:r>
        <w:rPr>
          <w:rFonts w:hint="cs"/>
          <w:rtl/>
        </w:rPr>
        <w:t>,</w:t>
      </w:r>
      <w:r w:rsidRPr="00B245FF">
        <w:rPr>
          <w:rtl/>
        </w:rPr>
        <w:t xml:space="preserve"> מהאופוזיציה ומהקואליציה</w:t>
      </w:r>
      <w:r>
        <w:rPr>
          <w:rFonts w:hint="cs"/>
          <w:rtl/>
        </w:rPr>
        <w:t>,</w:t>
      </w:r>
      <w:r w:rsidRPr="00B245FF">
        <w:rPr>
          <w:rtl/>
        </w:rPr>
        <w:t xml:space="preserve"> שבדיון בוועדת החוקה אנחנו הצענו מגוון של הצעות כך שלא ייפגע </w:t>
      </w:r>
      <w:r>
        <w:rPr>
          <w:rFonts w:hint="cs"/>
          <w:rtl/>
        </w:rPr>
        <w:t xml:space="preserve">הייצוג </w:t>
      </w:r>
      <w:r w:rsidRPr="00B245FF">
        <w:rPr>
          <w:rtl/>
        </w:rPr>
        <w:t>של הרבנים שנבחרים בדרך המסור</w:t>
      </w:r>
      <w:r>
        <w:rPr>
          <w:rFonts w:hint="cs"/>
          <w:rtl/>
        </w:rPr>
        <w:t>תית,</w:t>
      </w:r>
      <w:r w:rsidRPr="00B245FF">
        <w:rPr>
          <w:rtl/>
        </w:rPr>
        <w:t xml:space="preserve"> ולא על חשבון 80 הרבנים בגוף הבוחר</w:t>
      </w:r>
      <w:r>
        <w:rPr>
          <w:rFonts w:hint="cs"/>
          <w:rtl/>
        </w:rPr>
        <w:t xml:space="preserve"> תבואנה</w:t>
      </w:r>
      <w:r w:rsidRPr="00B245FF">
        <w:rPr>
          <w:rtl/>
        </w:rPr>
        <w:t xml:space="preserve"> אותן נשים גדולות בתורה</w:t>
      </w:r>
      <w:r>
        <w:rPr>
          <w:rFonts w:hint="cs"/>
          <w:rtl/>
        </w:rPr>
        <w:t>.</w:t>
      </w:r>
      <w:r w:rsidRPr="00B245FF">
        <w:rPr>
          <w:rtl/>
        </w:rPr>
        <w:t xml:space="preserve"> הצענו למשל שמתוך </w:t>
      </w:r>
      <w:r>
        <w:rPr>
          <w:rFonts w:hint="cs"/>
          <w:rtl/>
        </w:rPr>
        <w:t>עשר ה</w:t>
      </w:r>
      <w:r>
        <w:rPr>
          <w:rtl/>
        </w:rPr>
        <w:t>נשים שנבחרו</w:t>
      </w:r>
      <w:r>
        <w:rPr>
          <w:rFonts w:hint="cs"/>
          <w:rtl/>
        </w:rPr>
        <w:t xml:space="preserve">ת על ידי </w:t>
      </w:r>
      <w:r w:rsidRPr="00B245FF">
        <w:rPr>
          <w:rtl/>
        </w:rPr>
        <w:t xml:space="preserve">השר </w:t>
      </w:r>
      <w:r>
        <w:rPr>
          <w:rFonts w:hint="cs"/>
          <w:rtl/>
        </w:rPr>
        <w:t>כ</w:t>
      </w:r>
      <w:r w:rsidRPr="00B245FF">
        <w:rPr>
          <w:rtl/>
        </w:rPr>
        <w:t>נציגות ציבור</w:t>
      </w:r>
      <w:r>
        <w:rPr>
          <w:rFonts w:hint="cs"/>
          <w:rtl/>
        </w:rPr>
        <w:t xml:space="preserve">, </w:t>
      </w:r>
      <w:bookmarkStart w:id="30251" w:name="_ETM_Q69_234617"/>
      <w:bookmarkEnd w:id="30251"/>
      <w:r>
        <w:rPr>
          <w:rFonts w:hint="cs"/>
          <w:rtl/>
        </w:rPr>
        <w:t>ייאמר ש</w:t>
      </w:r>
      <w:r w:rsidRPr="00B245FF">
        <w:rPr>
          <w:rtl/>
        </w:rPr>
        <w:t>מחצית מהן צריכ</w:t>
      </w:r>
      <w:r>
        <w:rPr>
          <w:rtl/>
        </w:rPr>
        <w:t>ות להיות בעלות ידע מובהק בפסיקת</w:t>
      </w:r>
      <w:r>
        <w:rPr>
          <w:rFonts w:hint="cs"/>
          <w:rtl/>
        </w:rPr>
        <w:t xml:space="preserve"> הלכה.</w:t>
      </w:r>
    </w:p>
    <w:p w:rsidR="00921508" w:rsidRDefault="00921508" w:rsidP="00405582">
      <w:pPr>
        <w:rPr>
          <w:rtl/>
        </w:rPr>
      </w:pPr>
      <w:bookmarkStart w:id="30252" w:name="_ETM_Q69_243471"/>
      <w:bookmarkEnd w:id="30252"/>
    </w:p>
    <w:p w:rsidR="00921508" w:rsidRDefault="00921508" w:rsidP="00E7728D">
      <w:pPr>
        <w:rPr>
          <w:rtl/>
        </w:rPr>
      </w:pPr>
      <w:bookmarkStart w:id="30253" w:name="_ETM_Q69_243606"/>
      <w:bookmarkStart w:id="30254" w:name="_ETM_Q69_243635"/>
      <w:bookmarkStart w:id="30255" w:name="_ETM_Q69_243709"/>
      <w:bookmarkEnd w:id="30253"/>
      <w:bookmarkEnd w:id="30254"/>
      <w:bookmarkEnd w:id="30255"/>
      <w:r w:rsidRPr="00B245FF">
        <w:rPr>
          <w:rtl/>
        </w:rPr>
        <w:t>עכשיו</w:t>
      </w:r>
      <w:r>
        <w:rPr>
          <w:rFonts w:hint="cs"/>
          <w:rtl/>
        </w:rPr>
        <w:t>,</w:t>
      </w:r>
      <w:r w:rsidRPr="00B245FF">
        <w:rPr>
          <w:rtl/>
        </w:rPr>
        <w:t xml:space="preserve"> כדי שיהיה ברור</w:t>
      </w:r>
      <w:r>
        <w:rPr>
          <w:rFonts w:hint="cs"/>
          <w:rtl/>
        </w:rPr>
        <w:t>,</w:t>
      </w:r>
      <w:r w:rsidRPr="00B245FF">
        <w:rPr>
          <w:rtl/>
        </w:rPr>
        <w:t xml:space="preserve"> לא מדברים פה </w:t>
      </w:r>
      <w:r>
        <w:rPr>
          <w:rFonts w:hint="cs"/>
          <w:rtl/>
        </w:rPr>
        <w:t xml:space="preserve">על </w:t>
      </w:r>
      <w:r w:rsidRPr="00B245FF">
        <w:rPr>
          <w:rtl/>
        </w:rPr>
        <w:t>רבות רפורמי</w:t>
      </w:r>
      <w:r>
        <w:rPr>
          <w:rFonts w:hint="cs"/>
          <w:rtl/>
        </w:rPr>
        <w:t>ות או קונסרבטיביות</w:t>
      </w:r>
      <w:r w:rsidRPr="00B245FF">
        <w:rPr>
          <w:rtl/>
        </w:rPr>
        <w:t xml:space="preserve"> </w:t>
      </w:r>
      <w:r w:rsidR="00E7728D">
        <w:rPr>
          <w:rFonts w:hint="cs"/>
          <w:rtl/>
        </w:rPr>
        <w:t xml:space="preserve">– </w:t>
      </w:r>
      <w:r w:rsidRPr="00B245FF">
        <w:rPr>
          <w:rtl/>
        </w:rPr>
        <w:t xml:space="preserve">אותנו לא כל כך מעניין להשתתף בהליך הבחירה של הרבנים הראשיים </w:t>
      </w:r>
      <w:r>
        <w:rPr>
          <w:rFonts w:hint="cs"/>
          <w:rtl/>
        </w:rPr>
        <w:t>ו</w:t>
      </w:r>
      <w:r w:rsidRPr="00B245FF">
        <w:rPr>
          <w:rtl/>
        </w:rPr>
        <w:t>של המועצה</w:t>
      </w:r>
      <w:r>
        <w:rPr>
          <w:rFonts w:hint="cs"/>
          <w:rtl/>
        </w:rPr>
        <w:t>.</w:t>
      </w:r>
      <w:r w:rsidRPr="00B245FF">
        <w:rPr>
          <w:rtl/>
        </w:rPr>
        <w:t xml:space="preserve"> אנחנו מדברים על נשים </w:t>
      </w:r>
      <w:r>
        <w:rPr>
          <w:rFonts w:hint="cs"/>
          <w:rtl/>
        </w:rPr>
        <w:t xml:space="preserve">אורתודוקסיות – על רחלי פרנקל, על </w:t>
      </w:r>
      <w:bookmarkStart w:id="30256" w:name="_ETM_Q69_259663"/>
      <w:bookmarkEnd w:id="30256"/>
      <w:r>
        <w:rPr>
          <w:rFonts w:hint="cs"/>
          <w:rtl/>
        </w:rPr>
        <w:t xml:space="preserve">הרבנית מלכה פיוטרקובסקי, על הרבנית חנה פרידמן, על עשרות נשים </w:t>
      </w:r>
      <w:bookmarkStart w:id="30257" w:name="_ETM_Q69_263915"/>
      <w:bookmarkEnd w:id="30257"/>
      <w:r>
        <w:rPr>
          <w:rtl/>
        </w:rPr>
        <w:t>שמשמשות בפועל כפוסק</w:t>
      </w:r>
      <w:r>
        <w:rPr>
          <w:rFonts w:hint="cs"/>
          <w:rtl/>
        </w:rPr>
        <w:t>ות הלכה,</w:t>
      </w:r>
      <w:r w:rsidRPr="00B245FF">
        <w:rPr>
          <w:rtl/>
        </w:rPr>
        <w:t xml:space="preserve"> בעיקר </w:t>
      </w:r>
      <w:r>
        <w:rPr>
          <w:rFonts w:hint="cs"/>
          <w:rtl/>
        </w:rPr>
        <w:t xml:space="preserve">בעבור ציבור </w:t>
      </w:r>
      <w:r w:rsidRPr="00B245FF">
        <w:rPr>
          <w:rtl/>
        </w:rPr>
        <w:t>של נשים</w:t>
      </w:r>
      <w:r>
        <w:rPr>
          <w:rFonts w:hint="cs"/>
          <w:rtl/>
        </w:rPr>
        <w:t>,</w:t>
      </w:r>
      <w:r w:rsidRPr="00B245FF">
        <w:rPr>
          <w:rtl/>
        </w:rPr>
        <w:t xml:space="preserve"> אבל גם מעבר לכך</w:t>
      </w:r>
      <w:r>
        <w:rPr>
          <w:rFonts w:hint="cs"/>
          <w:rtl/>
        </w:rPr>
        <w:t>.</w:t>
      </w:r>
      <w:r w:rsidRPr="00B245FF">
        <w:rPr>
          <w:rtl/>
        </w:rPr>
        <w:t xml:space="preserve"> לא יכולת</w:t>
      </w:r>
      <w:r>
        <w:rPr>
          <w:rFonts w:hint="cs"/>
          <w:rtl/>
        </w:rPr>
        <w:t>ם</w:t>
      </w:r>
      <w:r w:rsidRPr="00B245FF">
        <w:rPr>
          <w:rtl/>
        </w:rPr>
        <w:t xml:space="preserve"> למצוא ניסו</w:t>
      </w:r>
      <w:r>
        <w:rPr>
          <w:rFonts w:hint="cs"/>
          <w:rtl/>
        </w:rPr>
        <w:t>ח</w:t>
      </w:r>
      <w:r w:rsidRPr="00B245FF">
        <w:rPr>
          <w:rtl/>
        </w:rPr>
        <w:t xml:space="preserve"> שמכיר </w:t>
      </w:r>
      <w:r>
        <w:rPr>
          <w:rFonts w:hint="cs"/>
          <w:rtl/>
        </w:rPr>
        <w:t xml:space="preserve">בכך </w:t>
      </w:r>
      <w:r w:rsidRPr="00B245FF">
        <w:rPr>
          <w:rtl/>
        </w:rPr>
        <w:t xml:space="preserve">שלא רק גברים </w:t>
      </w:r>
      <w:r>
        <w:rPr>
          <w:rFonts w:hint="cs"/>
          <w:rtl/>
        </w:rPr>
        <w:t xml:space="preserve">הם גדולים בתורה? שיש מקום גם </w:t>
      </w:r>
      <w:bookmarkStart w:id="30258" w:name="_ETM_Q69_279910"/>
      <w:bookmarkEnd w:id="30258"/>
      <w:r>
        <w:rPr>
          <w:rFonts w:hint="cs"/>
          <w:rtl/>
        </w:rPr>
        <w:t>לנשים?</w:t>
      </w:r>
      <w:bookmarkStart w:id="30259" w:name="_ETM_Q69_281573"/>
      <w:bookmarkEnd w:id="30259"/>
    </w:p>
    <w:p w:rsidR="00921508" w:rsidRDefault="00921508" w:rsidP="00405582">
      <w:pPr>
        <w:rPr>
          <w:rtl/>
        </w:rPr>
      </w:pPr>
      <w:bookmarkStart w:id="30260" w:name="_ETM_Q69_281664"/>
      <w:bookmarkEnd w:id="30260"/>
    </w:p>
    <w:p w:rsidR="00921508" w:rsidRDefault="00921508" w:rsidP="00E7728D">
      <w:pPr>
        <w:rPr>
          <w:rtl/>
        </w:rPr>
      </w:pPr>
      <w:bookmarkStart w:id="30261" w:name="_ETM_Q69_281750"/>
      <w:bookmarkStart w:id="30262" w:name="_ETM_Q69_281792"/>
      <w:bookmarkEnd w:id="30261"/>
      <w:bookmarkEnd w:id="30262"/>
      <w:r>
        <w:rPr>
          <w:rFonts w:hint="cs"/>
          <w:rtl/>
        </w:rPr>
        <w:t>אני רואה את חבר הכנסת מנסור עבאס</w:t>
      </w:r>
      <w:r w:rsidR="00E7728D">
        <w:rPr>
          <w:rFonts w:hint="cs"/>
          <w:rtl/>
        </w:rPr>
        <w:t>.</w:t>
      </w:r>
      <w:r>
        <w:rPr>
          <w:rFonts w:hint="cs"/>
          <w:rtl/>
        </w:rPr>
        <w:t xml:space="preserve"> </w:t>
      </w:r>
      <w:r w:rsidRPr="00B245FF">
        <w:rPr>
          <w:rtl/>
        </w:rPr>
        <w:t xml:space="preserve">אולי כדאי להזכיר שהיום </w:t>
      </w:r>
      <w:r>
        <w:rPr>
          <w:rFonts w:hint="cs"/>
          <w:rtl/>
        </w:rPr>
        <w:t xml:space="preserve">באחד </w:t>
      </w:r>
      <w:r w:rsidRPr="00B245FF">
        <w:rPr>
          <w:rtl/>
        </w:rPr>
        <w:t xml:space="preserve">מבתי הדין </w:t>
      </w:r>
      <w:proofErr w:type="spellStart"/>
      <w:r>
        <w:rPr>
          <w:rFonts w:hint="cs"/>
          <w:rtl/>
        </w:rPr>
        <w:t>השרעיים</w:t>
      </w:r>
      <w:proofErr w:type="spellEnd"/>
      <w:r>
        <w:rPr>
          <w:rFonts w:hint="cs"/>
          <w:rtl/>
        </w:rPr>
        <w:t xml:space="preserve">, </w:t>
      </w:r>
      <w:r w:rsidRPr="00B245FF">
        <w:rPr>
          <w:rtl/>
        </w:rPr>
        <w:t>אם אינני טועה</w:t>
      </w:r>
      <w:r>
        <w:rPr>
          <w:rFonts w:hint="cs"/>
          <w:rtl/>
        </w:rPr>
        <w:t xml:space="preserve">, </w:t>
      </w:r>
      <w:bookmarkStart w:id="30263" w:name="_ETM_Q69_289400"/>
      <w:bookmarkEnd w:id="30263"/>
      <w:r>
        <w:rPr>
          <w:rFonts w:hint="cs"/>
          <w:rtl/>
        </w:rPr>
        <w:t>מכהנת אישה כפוסקת, כיושבת בדין.</w:t>
      </w:r>
      <w:r w:rsidRPr="00B245FF">
        <w:rPr>
          <w:rtl/>
        </w:rPr>
        <w:t xml:space="preserve"> אבל לא אצלנו</w:t>
      </w:r>
      <w:r>
        <w:rPr>
          <w:rFonts w:hint="cs"/>
          <w:rtl/>
        </w:rPr>
        <w:t>.</w:t>
      </w:r>
      <w:r w:rsidRPr="00B245FF">
        <w:rPr>
          <w:rtl/>
        </w:rPr>
        <w:t xml:space="preserve"> לא </w:t>
      </w:r>
      <w:r>
        <w:rPr>
          <w:rFonts w:hint="cs"/>
          <w:rtl/>
        </w:rPr>
        <w:t>בגלל שיש מניעה</w:t>
      </w:r>
      <w:r w:rsidRPr="00B245FF">
        <w:rPr>
          <w:rtl/>
        </w:rPr>
        <w:t xml:space="preserve"> הלכתית </w:t>
      </w:r>
      <w:r w:rsidR="00E7728D">
        <w:rPr>
          <w:rFonts w:hint="cs"/>
          <w:rtl/>
        </w:rPr>
        <w:t xml:space="preserve">– </w:t>
      </w:r>
      <w:r>
        <w:rPr>
          <w:rFonts w:hint="cs"/>
          <w:rtl/>
        </w:rPr>
        <w:t xml:space="preserve">הרי </w:t>
      </w:r>
      <w:r w:rsidRPr="00B245FF">
        <w:rPr>
          <w:rtl/>
        </w:rPr>
        <w:t>אתם יודעים שאין מניעה הלכתית</w:t>
      </w:r>
      <w:r>
        <w:rPr>
          <w:rFonts w:hint="cs"/>
          <w:rtl/>
        </w:rPr>
        <w:t>.</w:t>
      </w:r>
      <w:r w:rsidRPr="00B245FF">
        <w:rPr>
          <w:rtl/>
        </w:rPr>
        <w:t xml:space="preserve"> אפילו הסכמנו שזה לא יוגדר </w:t>
      </w:r>
      <w:r>
        <w:rPr>
          <w:rFonts w:hint="cs"/>
          <w:rtl/>
        </w:rPr>
        <w:t>כרב או כרבה</w:t>
      </w:r>
      <w:r w:rsidR="00E7728D">
        <w:rPr>
          <w:rFonts w:hint="cs"/>
          <w:rtl/>
        </w:rPr>
        <w:t>,</w:t>
      </w:r>
      <w:r>
        <w:rPr>
          <w:rFonts w:hint="cs"/>
          <w:rtl/>
        </w:rPr>
        <w:t xml:space="preserve"> </w:t>
      </w:r>
      <w:r w:rsidRPr="00B245FF">
        <w:rPr>
          <w:rtl/>
        </w:rPr>
        <w:t xml:space="preserve">אבל אפילו את הביטוי </w:t>
      </w:r>
      <w:r>
        <w:rPr>
          <w:rFonts w:hint="cs"/>
          <w:rtl/>
        </w:rPr>
        <w:t>"</w:t>
      </w:r>
      <w:r w:rsidRPr="00B245FF">
        <w:rPr>
          <w:rtl/>
        </w:rPr>
        <w:t>אישה בעלת ידע הלכתי מובהק</w:t>
      </w:r>
      <w:r>
        <w:rPr>
          <w:rFonts w:hint="cs"/>
          <w:rtl/>
        </w:rPr>
        <w:t>"</w:t>
      </w:r>
      <w:r w:rsidRPr="00B245FF">
        <w:rPr>
          <w:rtl/>
        </w:rPr>
        <w:t xml:space="preserve"> אתם לא יכולים לעכל</w:t>
      </w:r>
      <w:r>
        <w:rPr>
          <w:rFonts w:hint="cs"/>
          <w:rtl/>
        </w:rPr>
        <w:t>.</w:t>
      </w:r>
    </w:p>
    <w:p w:rsidR="00921508" w:rsidRDefault="00921508" w:rsidP="00405582">
      <w:pPr>
        <w:rPr>
          <w:rtl/>
        </w:rPr>
      </w:pPr>
      <w:bookmarkStart w:id="30264" w:name="_ETM_Q69_317557"/>
      <w:bookmarkEnd w:id="30264"/>
    </w:p>
    <w:p w:rsidR="00921508" w:rsidRDefault="00921508" w:rsidP="00E7728D">
      <w:pPr>
        <w:rPr>
          <w:rtl/>
        </w:rPr>
      </w:pPr>
      <w:bookmarkStart w:id="30265" w:name="_ETM_Q69_317689"/>
      <w:bookmarkStart w:id="30266" w:name="_ETM_Q69_317715"/>
      <w:bookmarkStart w:id="30267" w:name="_ETM_Q69_317787"/>
      <w:bookmarkEnd w:id="30265"/>
      <w:bookmarkEnd w:id="30266"/>
      <w:bookmarkEnd w:id="30267"/>
      <w:r>
        <w:rPr>
          <w:rFonts w:hint="cs"/>
          <w:rtl/>
        </w:rPr>
        <w:t xml:space="preserve">תאמרי לי, חברת הכנסת מיכל </w:t>
      </w:r>
      <w:bookmarkStart w:id="30268" w:name="_ETM_Q69_317112"/>
      <w:bookmarkEnd w:id="30268"/>
      <w:r>
        <w:rPr>
          <w:rFonts w:hint="cs"/>
          <w:rtl/>
        </w:rPr>
        <w:t>וולדיגר,</w:t>
      </w:r>
      <w:r w:rsidRPr="00B245FF">
        <w:rPr>
          <w:rtl/>
        </w:rPr>
        <w:t xml:space="preserve"> בתוך </w:t>
      </w:r>
      <w:r>
        <w:rPr>
          <w:rFonts w:hint="cs"/>
          <w:rtl/>
        </w:rPr>
        <w:t xml:space="preserve">עמך את </w:t>
      </w:r>
      <w:r w:rsidRPr="00B245FF">
        <w:rPr>
          <w:rtl/>
        </w:rPr>
        <w:t>יושבת</w:t>
      </w:r>
      <w:r>
        <w:rPr>
          <w:rFonts w:hint="cs"/>
          <w:rtl/>
        </w:rPr>
        <w:t>:</w:t>
      </w:r>
      <w:r w:rsidRPr="00B245FF">
        <w:rPr>
          <w:rtl/>
        </w:rPr>
        <w:t xml:space="preserve"> את יודעת שיש נשים </w:t>
      </w:r>
      <w:r>
        <w:rPr>
          <w:rFonts w:hint="cs"/>
          <w:rtl/>
        </w:rPr>
        <w:t>בקהילה שלך שפונות ל</w:t>
      </w:r>
      <w:r>
        <w:rPr>
          <w:rtl/>
        </w:rPr>
        <w:t>תלמיד</w:t>
      </w:r>
      <w:r>
        <w:rPr>
          <w:rFonts w:hint="cs"/>
          <w:rtl/>
        </w:rPr>
        <w:t>ות</w:t>
      </w:r>
      <w:r>
        <w:rPr>
          <w:rtl/>
        </w:rPr>
        <w:t xml:space="preserve"> חכמים בשאלות הלכתיו</w:t>
      </w:r>
      <w:r>
        <w:rPr>
          <w:rFonts w:hint="cs"/>
          <w:rtl/>
        </w:rPr>
        <w:t>ת</w:t>
      </w:r>
      <w:r w:rsidR="00E7728D">
        <w:rPr>
          <w:rFonts w:hint="cs"/>
          <w:rtl/>
        </w:rPr>
        <w:t>.</w:t>
      </w:r>
    </w:p>
    <w:p w:rsidR="00921508" w:rsidRDefault="00921508" w:rsidP="00405582">
      <w:pPr>
        <w:rPr>
          <w:rtl/>
        </w:rPr>
      </w:pPr>
      <w:bookmarkStart w:id="30269" w:name="_ETM_Q69_328178"/>
      <w:bookmarkStart w:id="30270" w:name="_ETM_Q69_328284"/>
      <w:bookmarkEnd w:id="30269"/>
      <w:bookmarkEnd w:id="30270"/>
    </w:p>
    <w:p w:rsidR="00921508" w:rsidRDefault="00921508" w:rsidP="00405582">
      <w:pPr>
        <w:pStyle w:val="af5"/>
        <w:keepNext/>
        <w:rPr>
          <w:rtl/>
        </w:rPr>
      </w:pPr>
      <w:bookmarkStart w:id="30271" w:name="ET_interruption_6150_14"/>
      <w:r w:rsidRPr="00B245FF">
        <w:rPr>
          <w:rStyle w:val="TagStyle"/>
          <w:rtl/>
        </w:rPr>
        <w:t xml:space="preserve"> &lt;&lt; קריאה &gt;&gt; </w:t>
      </w:r>
      <w:r>
        <w:rPr>
          <w:rtl/>
        </w:rPr>
        <w:t>מיכל מרים וולדיגר (הציונות הדתית):</w:t>
      </w:r>
      <w:r w:rsidRPr="00B245FF">
        <w:rPr>
          <w:rStyle w:val="TagStyle"/>
          <w:rtl/>
        </w:rPr>
        <w:t xml:space="preserve"> &lt;&lt; קריאה &gt;&gt;</w:t>
      </w:r>
      <w:r>
        <w:rPr>
          <w:rtl/>
        </w:rPr>
        <w:t xml:space="preserve"> </w:t>
      </w:r>
      <w:bookmarkEnd w:id="30271"/>
    </w:p>
    <w:p w:rsidR="00921508" w:rsidRDefault="00921508" w:rsidP="00120D2F">
      <w:pPr>
        <w:rPr>
          <w:rtl/>
        </w:rPr>
      </w:pPr>
    </w:p>
    <w:p w:rsidR="00921508" w:rsidRDefault="00921508" w:rsidP="00405582">
      <w:pPr>
        <w:rPr>
          <w:rtl/>
        </w:rPr>
      </w:pPr>
      <w:bookmarkStart w:id="30272" w:name="_ETM_Q69_328347"/>
      <w:bookmarkStart w:id="30273" w:name="_ETM_Q69_328447"/>
      <w:bookmarkEnd w:id="30272"/>
      <w:bookmarkEnd w:id="30273"/>
      <w:r w:rsidRPr="00FB4B4D">
        <w:rPr>
          <w:rFonts w:hint="cs"/>
          <w:rtl/>
        </w:rPr>
        <w:t xml:space="preserve">אל תדאג </w:t>
      </w:r>
      <w:r w:rsidR="003F5177">
        <w:rPr>
          <w:rFonts w:hint="cs"/>
          <w:rtl/>
        </w:rPr>
        <w:t>– – –</w:t>
      </w:r>
    </w:p>
    <w:p w:rsidR="00921508" w:rsidRDefault="00921508" w:rsidP="00405582">
      <w:pPr>
        <w:rPr>
          <w:rtl/>
        </w:rPr>
      </w:pPr>
    </w:p>
    <w:p w:rsidR="00921508" w:rsidRDefault="00921508" w:rsidP="00405582">
      <w:pPr>
        <w:pStyle w:val="-"/>
        <w:keepNext/>
        <w:rPr>
          <w:rtl/>
        </w:rPr>
      </w:pPr>
      <w:bookmarkStart w:id="30274" w:name="ET_speakercontinue_6156_2"/>
      <w:r w:rsidRPr="00AC0733">
        <w:rPr>
          <w:rStyle w:val="TagStyle"/>
          <w:rtl/>
        </w:rPr>
        <w:t xml:space="preserve"> &lt;&lt; דובר_המשך &gt;&gt; </w:t>
      </w:r>
      <w:r>
        <w:rPr>
          <w:rtl/>
        </w:rPr>
        <w:t>גלעד קריב (העבודה):</w:t>
      </w:r>
      <w:r w:rsidRPr="00AC0733">
        <w:rPr>
          <w:rStyle w:val="TagStyle"/>
          <w:rtl/>
        </w:rPr>
        <w:t xml:space="preserve"> &lt;&lt; דובר_המשך &gt;&gt;</w:t>
      </w:r>
      <w:r>
        <w:rPr>
          <w:rtl/>
        </w:rPr>
        <w:t xml:space="preserve"> </w:t>
      </w:r>
      <w:bookmarkEnd w:id="30274"/>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למה עוד פעם נכנעתם לדרישות </w:t>
      </w:r>
      <w:r>
        <w:rPr>
          <w:rtl/>
          <w:lang w:eastAsia="he-IL"/>
        </w:rPr>
        <w:t>של</w:t>
      </w:r>
      <w:r w:rsidRPr="00B245FF">
        <w:rPr>
          <w:rtl/>
          <w:lang w:eastAsia="he-IL"/>
        </w:rPr>
        <w:t xml:space="preserve"> הממסד </w:t>
      </w:r>
      <w:r>
        <w:rPr>
          <w:rFonts w:hint="cs"/>
          <w:rtl/>
          <w:lang w:eastAsia="he-IL"/>
        </w:rPr>
        <w:t xml:space="preserve">הרבני </w:t>
      </w:r>
      <w:r w:rsidRPr="00B245FF">
        <w:rPr>
          <w:rtl/>
          <w:lang w:eastAsia="he-IL"/>
        </w:rPr>
        <w:t>החרדי</w:t>
      </w:r>
      <w:r>
        <w:rPr>
          <w:rFonts w:hint="cs"/>
          <w:rtl/>
          <w:lang w:eastAsia="he-IL"/>
        </w:rPr>
        <w:t>?</w:t>
      </w:r>
      <w:r w:rsidRPr="00B245FF">
        <w:rPr>
          <w:rtl/>
          <w:lang w:eastAsia="he-IL"/>
        </w:rPr>
        <w:t xml:space="preserve"> אתם מייצגים את הציונות הדתית </w:t>
      </w:r>
      <w:r>
        <w:rPr>
          <w:rFonts w:hint="cs"/>
          <w:rtl/>
          <w:lang w:eastAsia="he-IL"/>
        </w:rPr>
        <w:t xml:space="preserve">בכך שאתם </w:t>
      </w:r>
      <w:r w:rsidRPr="00B245FF">
        <w:rPr>
          <w:rtl/>
          <w:lang w:eastAsia="he-IL"/>
        </w:rPr>
        <w:t xml:space="preserve">לא מכירים </w:t>
      </w:r>
      <w:r>
        <w:rPr>
          <w:rFonts w:hint="cs"/>
          <w:rtl/>
          <w:lang w:eastAsia="he-IL"/>
        </w:rPr>
        <w:t>ב</w:t>
      </w:r>
      <w:r w:rsidRPr="00B245FF">
        <w:rPr>
          <w:rtl/>
          <w:lang w:eastAsia="he-IL"/>
        </w:rPr>
        <w:t xml:space="preserve">נשים </w:t>
      </w:r>
      <w:r>
        <w:rPr>
          <w:rFonts w:hint="cs"/>
          <w:rtl/>
          <w:lang w:eastAsia="he-IL"/>
        </w:rPr>
        <w:t xml:space="preserve">כגדולות בתורה? </w:t>
      </w:r>
    </w:p>
    <w:p w:rsidR="00921508" w:rsidRDefault="00921508" w:rsidP="00405582">
      <w:pPr>
        <w:rPr>
          <w:rtl/>
          <w:lang w:eastAsia="he-IL"/>
        </w:rPr>
      </w:pPr>
      <w:bookmarkStart w:id="30275" w:name="_ETM_Q69_340002"/>
      <w:bookmarkStart w:id="30276" w:name="_ETM_Q69_340060"/>
      <w:bookmarkEnd w:id="30275"/>
      <w:bookmarkEnd w:id="30276"/>
    </w:p>
    <w:p w:rsidR="00921508" w:rsidRDefault="00921508" w:rsidP="00405582">
      <w:pPr>
        <w:rPr>
          <w:rtl/>
          <w:lang w:eastAsia="he-IL"/>
        </w:rPr>
      </w:pPr>
      <w:bookmarkStart w:id="30277" w:name="_ETM_Q69_340090"/>
      <w:bookmarkStart w:id="30278" w:name="_ETM_Q69_340145"/>
      <w:bookmarkEnd w:id="30277"/>
      <w:bookmarkEnd w:id="30278"/>
      <w:r w:rsidRPr="00B245FF">
        <w:rPr>
          <w:rtl/>
          <w:lang w:eastAsia="he-IL"/>
        </w:rPr>
        <w:t>החוק הזה לא ראוי לתמיכה</w:t>
      </w:r>
      <w:r>
        <w:rPr>
          <w:rFonts w:hint="cs"/>
          <w:rtl/>
          <w:lang w:eastAsia="he-IL"/>
        </w:rPr>
        <w:t>.</w:t>
      </w:r>
      <w:r w:rsidRPr="00B245FF">
        <w:rPr>
          <w:rtl/>
          <w:lang w:eastAsia="he-IL"/>
        </w:rPr>
        <w:t xml:space="preserve"> הוא חוק עוקף בג"ץ</w:t>
      </w:r>
      <w:r>
        <w:rPr>
          <w:rFonts w:hint="cs"/>
          <w:rtl/>
          <w:lang w:eastAsia="he-IL"/>
        </w:rPr>
        <w:t>,</w:t>
      </w:r>
      <w:r w:rsidRPr="00B245FF">
        <w:rPr>
          <w:rtl/>
          <w:lang w:eastAsia="he-IL"/>
        </w:rPr>
        <w:t xml:space="preserve"> הוא </w:t>
      </w:r>
      <w:r>
        <w:rPr>
          <w:rFonts w:hint="cs"/>
          <w:rtl/>
          <w:lang w:eastAsia="he-IL"/>
        </w:rPr>
        <w:t xml:space="preserve">חוק </w:t>
      </w:r>
      <w:r>
        <w:rPr>
          <w:rtl/>
          <w:lang w:eastAsia="he-IL"/>
        </w:rPr>
        <w:t>מיזוג</w:t>
      </w:r>
      <w:r>
        <w:rPr>
          <w:rFonts w:hint="cs"/>
          <w:rtl/>
          <w:lang w:eastAsia="he-IL"/>
        </w:rPr>
        <w:t>י</w:t>
      </w:r>
      <w:r>
        <w:rPr>
          <w:rtl/>
          <w:lang w:eastAsia="he-IL"/>
        </w:rPr>
        <w:t>ני</w:t>
      </w:r>
      <w:r>
        <w:rPr>
          <w:rFonts w:hint="cs"/>
          <w:rtl/>
          <w:lang w:eastAsia="he-IL"/>
        </w:rPr>
        <w:t>,</w:t>
      </w:r>
      <w:r w:rsidRPr="00B245FF">
        <w:rPr>
          <w:rtl/>
          <w:lang w:eastAsia="he-IL"/>
        </w:rPr>
        <w:t xml:space="preserve"> הוא חוק שוביניסטי</w:t>
      </w:r>
      <w:r>
        <w:rPr>
          <w:rFonts w:hint="cs"/>
          <w:rtl/>
          <w:lang w:eastAsia="he-IL"/>
        </w:rPr>
        <w:t>,</w:t>
      </w:r>
      <w:r w:rsidRPr="00B245FF">
        <w:rPr>
          <w:rtl/>
          <w:lang w:eastAsia="he-IL"/>
        </w:rPr>
        <w:t xml:space="preserve"> וצריך להצביע נגדו</w:t>
      </w:r>
      <w:r>
        <w:rPr>
          <w:rFonts w:hint="cs"/>
          <w:rtl/>
          <w:lang w:eastAsia="he-IL"/>
        </w:rPr>
        <w:t>.</w:t>
      </w:r>
    </w:p>
    <w:p w:rsidR="00921508" w:rsidRDefault="00921508" w:rsidP="00405582">
      <w:pPr>
        <w:rPr>
          <w:rtl/>
          <w:lang w:eastAsia="he-IL"/>
        </w:rPr>
      </w:pPr>
      <w:bookmarkStart w:id="30279" w:name="_ETM_Q69_350097"/>
      <w:bookmarkStart w:id="30280" w:name="_ETM_Q69_350210"/>
      <w:bookmarkEnd w:id="30279"/>
      <w:bookmarkEnd w:id="30280"/>
    </w:p>
    <w:p w:rsidR="00921508" w:rsidRDefault="00921508" w:rsidP="00405582">
      <w:pPr>
        <w:pStyle w:val="af5"/>
        <w:keepNext/>
        <w:rPr>
          <w:rtl/>
        </w:rPr>
      </w:pPr>
      <w:bookmarkStart w:id="30281" w:name="ET_interruption_6053_15"/>
      <w:r w:rsidRPr="0066191C">
        <w:rPr>
          <w:rStyle w:val="TagStyle"/>
          <w:rtl/>
        </w:rPr>
        <w:t xml:space="preserve"> &lt;&lt; קריאה &gt;&gt; </w:t>
      </w:r>
      <w:r>
        <w:rPr>
          <w:rtl/>
        </w:rPr>
        <w:t>יוסף טייב (ש"ס):</w:t>
      </w:r>
      <w:r w:rsidRPr="0066191C">
        <w:rPr>
          <w:rStyle w:val="TagStyle"/>
          <w:rtl/>
        </w:rPr>
        <w:t xml:space="preserve"> &lt;&lt; קריאה &gt;&gt;</w:t>
      </w:r>
      <w:r>
        <w:rPr>
          <w:rtl/>
        </w:rPr>
        <w:t xml:space="preserve"> </w:t>
      </w:r>
      <w:bookmarkEnd w:id="30281"/>
    </w:p>
    <w:p w:rsidR="00921508" w:rsidRDefault="00921508" w:rsidP="00120D2F">
      <w:pPr>
        <w:rPr>
          <w:rtl/>
          <w:lang w:eastAsia="he-IL"/>
        </w:rPr>
      </w:pPr>
    </w:p>
    <w:p w:rsidR="00921508" w:rsidRDefault="00921508" w:rsidP="00405582">
      <w:pPr>
        <w:rPr>
          <w:rtl/>
          <w:lang w:eastAsia="he-IL"/>
        </w:rPr>
      </w:pPr>
      <w:r>
        <w:rPr>
          <w:rFonts w:hint="cs"/>
          <w:rtl/>
          <w:lang w:eastAsia="he-IL"/>
        </w:rPr>
        <w:t>מה אתה אומר.</w:t>
      </w:r>
    </w:p>
    <w:p w:rsidR="00921508" w:rsidRDefault="00921508" w:rsidP="00405582">
      <w:pPr>
        <w:rPr>
          <w:rtl/>
          <w:lang w:eastAsia="he-IL"/>
        </w:rPr>
      </w:pPr>
      <w:bookmarkStart w:id="30282" w:name="_ETM_Q69_351925"/>
      <w:bookmarkStart w:id="30283" w:name="_ETM_Q69_352003"/>
      <w:bookmarkEnd w:id="30282"/>
      <w:bookmarkEnd w:id="30283"/>
    </w:p>
    <w:p w:rsidR="00921508" w:rsidRDefault="00921508" w:rsidP="00405582">
      <w:pPr>
        <w:pStyle w:val="-"/>
        <w:keepNext/>
        <w:rPr>
          <w:rtl/>
        </w:rPr>
      </w:pPr>
      <w:r w:rsidRPr="0066191C">
        <w:rPr>
          <w:rStyle w:val="TagStyle"/>
          <w:rtl/>
        </w:rPr>
        <w:t xml:space="preserve"> &lt;&lt; דובר_המשך &gt;&gt; </w:t>
      </w:r>
      <w:r>
        <w:rPr>
          <w:rtl/>
        </w:rPr>
        <w:t>גלעד קריב (העבודה):</w:t>
      </w:r>
      <w:r w:rsidRPr="0066191C">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E7728D">
      <w:pPr>
        <w:rPr>
          <w:rtl/>
          <w:lang w:eastAsia="he-IL"/>
        </w:rPr>
      </w:pPr>
      <w:bookmarkStart w:id="30284" w:name="_ETM_Q69_347956"/>
      <w:bookmarkEnd w:id="30284"/>
      <w:r>
        <w:rPr>
          <w:rFonts w:hint="cs"/>
          <w:rtl/>
          <w:lang w:eastAsia="he-IL"/>
        </w:rPr>
        <w:t xml:space="preserve">בדיוק. זה </w:t>
      </w:r>
      <w:r w:rsidRPr="00B245FF">
        <w:rPr>
          <w:rtl/>
          <w:lang w:eastAsia="he-IL"/>
        </w:rPr>
        <w:t>שאתם בממסד החרדי</w:t>
      </w:r>
      <w:r w:rsidR="00E7728D">
        <w:rPr>
          <w:rFonts w:hint="cs"/>
          <w:rtl/>
          <w:lang w:eastAsia="he-IL"/>
        </w:rPr>
        <w:t>,</w:t>
      </w:r>
      <w:r w:rsidRPr="00B245FF">
        <w:rPr>
          <w:rtl/>
          <w:lang w:eastAsia="he-IL"/>
        </w:rPr>
        <w:t xml:space="preserve"> שמונע מנשים לשבת בכנסת</w:t>
      </w:r>
      <w:r>
        <w:rPr>
          <w:rtl/>
          <w:lang w:eastAsia="he-IL"/>
        </w:rPr>
        <w:t xml:space="preserve"> ומונע מנ</w:t>
      </w:r>
      <w:r w:rsidRPr="00B245FF">
        <w:rPr>
          <w:rtl/>
          <w:lang w:eastAsia="he-IL"/>
        </w:rPr>
        <w:t>שים לשבת במועצות של ה</w:t>
      </w:r>
      <w:r>
        <w:rPr>
          <w:rFonts w:hint="cs"/>
          <w:rtl/>
          <w:lang w:eastAsia="he-IL"/>
        </w:rPr>
        <w:t>י</w:t>
      </w:r>
      <w:r w:rsidRPr="00B245FF">
        <w:rPr>
          <w:rtl/>
          <w:lang w:eastAsia="he-IL"/>
        </w:rPr>
        <w:t xml:space="preserve">ישובים והרשויות המקומיות </w:t>
      </w:r>
      <w:r>
        <w:rPr>
          <w:rFonts w:hint="cs"/>
          <w:rtl/>
          <w:lang w:eastAsia="he-IL"/>
        </w:rPr>
        <w:t xml:space="preserve">– </w:t>
      </w:r>
      <w:r w:rsidRPr="00B245FF">
        <w:rPr>
          <w:rtl/>
          <w:lang w:eastAsia="he-IL"/>
        </w:rPr>
        <w:t>בסדר</w:t>
      </w:r>
      <w:r>
        <w:rPr>
          <w:rFonts w:hint="cs"/>
          <w:rtl/>
          <w:lang w:eastAsia="he-IL"/>
        </w:rPr>
        <w:t>,</w:t>
      </w:r>
      <w:r w:rsidRPr="00B245FF">
        <w:rPr>
          <w:rtl/>
          <w:lang w:eastAsia="he-IL"/>
        </w:rPr>
        <w:t xml:space="preserve"> אבל מה </w:t>
      </w:r>
      <w:r>
        <w:rPr>
          <w:rFonts w:hint="cs"/>
          <w:rtl/>
          <w:lang w:eastAsia="he-IL"/>
        </w:rPr>
        <w:t>ל</w:t>
      </w:r>
      <w:r w:rsidRPr="00B245FF">
        <w:rPr>
          <w:rtl/>
          <w:lang w:eastAsia="he-IL"/>
        </w:rPr>
        <w:t xml:space="preserve">ציונות הדתית </w:t>
      </w:r>
      <w:r>
        <w:rPr>
          <w:rFonts w:hint="cs"/>
          <w:rtl/>
          <w:lang w:eastAsia="he-IL"/>
        </w:rPr>
        <w:t>ול</w:t>
      </w:r>
      <w:r w:rsidRPr="00B245FF">
        <w:rPr>
          <w:rtl/>
          <w:lang w:eastAsia="he-IL"/>
        </w:rPr>
        <w:t>דרך הזו שלכם</w:t>
      </w:r>
      <w:r>
        <w:rPr>
          <w:rFonts w:hint="cs"/>
          <w:rtl/>
          <w:lang w:eastAsia="he-IL"/>
        </w:rPr>
        <w:t>?</w:t>
      </w:r>
      <w:r w:rsidRPr="00B245FF">
        <w:rPr>
          <w:rtl/>
          <w:lang w:eastAsia="he-IL"/>
        </w:rPr>
        <w:t xml:space="preserve"> הרי יש</w:t>
      </w:r>
      <w:r>
        <w:rPr>
          <w:rFonts w:hint="cs"/>
          <w:rtl/>
          <w:lang w:eastAsia="he-IL"/>
        </w:rPr>
        <w:t xml:space="preserve">נם </w:t>
      </w:r>
      <w:r w:rsidRPr="00B245FF">
        <w:rPr>
          <w:rtl/>
          <w:lang w:eastAsia="he-IL"/>
        </w:rPr>
        <w:t xml:space="preserve">מוסדות </w:t>
      </w:r>
      <w:r>
        <w:rPr>
          <w:rFonts w:hint="cs"/>
          <w:rtl/>
          <w:lang w:eastAsia="he-IL"/>
        </w:rPr>
        <w:t xml:space="preserve">תורניים מפוארים בציונות הדתית שבראשן </w:t>
      </w:r>
      <w:bookmarkStart w:id="30285" w:name="_ETM_Q69_376897"/>
      <w:bookmarkEnd w:id="30285"/>
      <w:r>
        <w:rPr>
          <w:rFonts w:hint="cs"/>
          <w:rtl/>
          <w:lang w:eastAsia="he-IL"/>
        </w:rPr>
        <w:t xml:space="preserve">עומדות נשים. להן </w:t>
      </w:r>
      <w:r w:rsidRPr="00B245FF">
        <w:rPr>
          <w:rtl/>
          <w:lang w:eastAsia="he-IL"/>
        </w:rPr>
        <w:t xml:space="preserve">לא מגיע להשתתף </w:t>
      </w:r>
      <w:r>
        <w:rPr>
          <w:rFonts w:hint="cs"/>
          <w:rtl/>
          <w:lang w:eastAsia="he-IL"/>
        </w:rPr>
        <w:t>בבחירה ל</w:t>
      </w:r>
      <w:r w:rsidRPr="00B245FF">
        <w:rPr>
          <w:rtl/>
          <w:lang w:eastAsia="he-IL"/>
        </w:rPr>
        <w:t>מועצת הרבנות הראשית</w:t>
      </w:r>
      <w:r>
        <w:rPr>
          <w:rFonts w:hint="cs"/>
          <w:rtl/>
          <w:lang w:eastAsia="he-IL"/>
        </w:rPr>
        <w:t>? טוענות רבניות,</w:t>
      </w:r>
      <w:r w:rsidRPr="00B245FF">
        <w:rPr>
          <w:rtl/>
          <w:lang w:eastAsia="he-IL"/>
        </w:rPr>
        <w:t xml:space="preserve"> נשים </w:t>
      </w:r>
      <w:r>
        <w:rPr>
          <w:rFonts w:hint="cs"/>
          <w:rtl/>
          <w:lang w:eastAsia="he-IL"/>
        </w:rPr>
        <w:t xml:space="preserve">שעברו את הבחינות של </w:t>
      </w:r>
      <w:r w:rsidRPr="00B245FF">
        <w:rPr>
          <w:rtl/>
          <w:lang w:eastAsia="he-IL"/>
        </w:rPr>
        <w:t xml:space="preserve">יורה </w:t>
      </w:r>
      <w:proofErr w:type="spellStart"/>
      <w:r w:rsidRPr="00B245FF">
        <w:rPr>
          <w:rtl/>
          <w:lang w:eastAsia="he-IL"/>
        </w:rPr>
        <w:t>יורה</w:t>
      </w:r>
      <w:proofErr w:type="spellEnd"/>
      <w:r>
        <w:rPr>
          <w:rFonts w:hint="cs"/>
          <w:rtl/>
          <w:lang w:eastAsia="he-IL"/>
        </w:rPr>
        <w:t xml:space="preserve"> וידין ידין.</w:t>
      </w:r>
      <w:r w:rsidRPr="00B245FF">
        <w:rPr>
          <w:rtl/>
          <w:lang w:eastAsia="he-IL"/>
        </w:rPr>
        <w:t xml:space="preserve"> תתביישו לכם</w:t>
      </w:r>
      <w:r>
        <w:rPr>
          <w:rFonts w:hint="cs"/>
          <w:rtl/>
          <w:lang w:eastAsia="he-IL"/>
        </w:rPr>
        <w:t>,</w:t>
      </w:r>
      <w:r w:rsidRPr="00B245FF">
        <w:rPr>
          <w:rtl/>
          <w:lang w:eastAsia="he-IL"/>
        </w:rPr>
        <w:t xml:space="preserve"> אנשי הציונות הדתית</w:t>
      </w:r>
      <w:r>
        <w:rPr>
          <w:rFonts w:hint="cs"/>
          <w:rtl/>
          <w:lang w:eastAsia="he-IL"/>
        </w:rPr>
        <w:t>.</w:t>
      </w:r>
      <w:r w:rsidRPr="00B245FF">
        <w:rPr>
          <w:rtl/>
          <w:lang w:eastAsia="he-IL"/>
        </w:rPr>
        <w:t xml:space="preserve"> מהמפלגות החרדיות אין מה לצפות בעניין הזה</w:t>
      </w:r>
      <w:r>
        <w:rPr>
          <w:rFonts w:hint="cs"/>
          <w:rtl/>
          <w:lang w:eastAsia="he-IL"/>
        </w:rPr>
        <w:t>;</w:t>
      </w:r>
      <w:r w:rsidRPr="00B245FF">
        <w:rPr>
          <w:rtl/>
          <w:lang w:eastAsia="he-IL"/>
        </w:rPr>
        <w:t xml:space="preserve"> אתם פשוט </w:t>
      </w:r>
      <w:r>
        <w:rPr>
          <w:rFonts w:hint="cs"/>
          <w:rtl/>
          <w:lang w:eastAsia="he-IL"/>
        </w:rPr>
        <w:t xml:space="preserve">נכשלים </w:t>
      </w:r>
      <w:r w:rsidRPr="00B245FF">
        <w:rPr>
          <w:rtl/>
          <w:lang w:eastAsia="he-IL"/>
        </w:rPr>
        <w:t>בייצוג הציבור שלכם</w:t>
      </w:r>
      <w:r>
        <w:rPr>
          <w:rFonts w:hint="cs"/>
          <w:rtl/>
          <w:lang w:eastAsia="he-IL"/>
        </w:rPr>
        <w:t>.</w:t>
      </w:r>
    </w:p>
    <w:p w:rsidR="00921508" w:rsidRDefault="00921508" w:rsidP="00405582">
      <w:pPr>
        <w:rPr>
          <w:rtl/>
          <w:lang w:eastAsia="he-IL"/>
        </w:rPr>
      </w:pPr>
      <w:bookmarkStart w:id="30286" w:name="_ETM_Q69_395971"/>
      <w:bookmarkEnd w:id="30286"/>
    </w:p>
    <w:p w:rsidR="00921508" w:rsidRDefault="00921508" w:rsidP="00405582">
      <w:pPr>
        <w:rPr>
          <w:rtl/>
          <w:lang w:eastAsia="he-IL"/>
        </w:rPr>
      </w:pPr>
      <w:bookmarkStart w:id="30287" w:name="_ETM_Q69_396102"/>
      <w:bookmarkStart w:id="30288" w:name="_ETM_Q69_396130"/>
      <w:bookmarkStart w:id="30289" w:name="_ETM_Q69_396197"/>
      <w:bookmarkEnd w:id="30287"/>
      <w:bookmarkEnd w:id="30288"/>
      <w:bookmarkEnd w:id="30289"/>
      <w:r w:rsidRPr="00B245FF">
        <w:rPr>
          <w:rtl/>
          <w:lang w:eastAsia="he-IL"/>
        </w:rPr>
        <w:t>עכשיו</w:t>
      </w:r>
      <w:r>
        <w:rPr>
          <w:rFonts w:hint="cs"/>
          <w:rtl/>
          <w:lang w:eastAsia="he-IL"/>
        </w:rPr>
        <w:t>,</w:t>
      </w:r>
      <w:r w:rsidRPr="00B245FF">
        <w:rPr>
          <w:rtl/>
          <w:lang w:eastAsia="he-IL"/>
        </w:rPr>
        <w:t xml:space="preserve"> אדוני היושב-ראש</w:t>
      </w:r>
      <w:r>
        <w:rPr>
          <w:rFonts w:hint="cs"/>
          <w:rtl/>
          <w:lang w:eastAsia="he-IL"/>
        </w:rPr>
        <w:t>,</w:t>
      </w:r>
      <w:r w:rsidRPr="00B245FF">
        <w:rPr>
          <w:rtl/>
          <w:lang w:eastAsia="he-IL"/>
        </w:rPr>
        <w:t xml:space="preserve"> לא יודע אם הספקת בזמן </w:t>
      </w:r>
      <w:r>
        <w:rPr>
          <w:rFonts w:hint="cs"/>
          <w:rtl/>
          <w:lang w:eastAsia="he-IL"/>
        </w:rPr>
        <w:t>ה</w:t>
      </w:r>
      <w:r w:rsidRPr="00B245FF">
        <w:rPr>
          <w:rtl/>
          <w:lang w:eastAsia="he-IL"/>
        </w:rPr>
        <w:t xml:space="preserve">ישיבה שלך בראש </w:t>
      </w:r>
      <w:r>
        <w:rPr>
          <w:rFonts w:hint="cs"/>
          <w:rtl/>
          <w:lang w:eastAsia="he-IL"/>
        </w:rPr>
        <w:t>ה</w:t>
      </w:r>
      <w:r w:rsidRPr="00B245FF">
        <w:rPr>
          <w:rtl/>
          <w:lang w:eastAsia="he-IL"/>
        </w:rPr>
        <w:t>מל</w:t>
      </w:r>
      <w:r>
        <w:rPr>
          <w:rFonts w:hint="cs"/>
          <w:rtl/>
          <w:lang w:eastAsia="he-IL"/>
        </w:rPr>
        <w:t>י</w:t>
      </w:r>
      <w:r w:rsidRPr="00B245FF">
        <w:rPr>
          <w:rtl/>
          <w:lang w:eastAsia="he-IL"/>
        </w:rPr>
        <w:t xml:space="preserve">אה לשים לב מה צייץ חברך </w:t>
      </w:r>
      <w:r>
        <w:rPr>
          <w:rFonts w:hint="cs"/>
          <w:rtl/>
          <w:lang w:eastAsia="he-IL"/>
        </w:rPr>
        <w:t xml:space="preserve">בועז </w:t>
      </w:r>
      <w:r w:rsidRPr="00B245FF">
        <w:rPr>
          <w:rtl/>
          <w:lang w:eastAsia="he-IL"/>
        </w:rPr>
        <w:t>ביסמוט</w:t>
      </w:r>
      <w:r>
        <w:rPr>
          <w:rFonts w:hint="cs"/>
          <w:rtl/>
          <w:lang w:eastAsia="he-IL"/>
        </w:rPr>
        <w:t>.</w:t>
      </w:r>
    </w:p>
    <w:p w:rsidR="00921508" w:rsidRDefault="00921508" w:rsidP="00405582">
      <w:pPr>
        <w:rPr>
          <w:rtl/>
          <w:lang w:eastAsia="he-IL"/>
        </w:rPr>
      </w:pPr>
      <w:bookmarkStart w:id="30290" w:name="_ETM_Q69_413375"/>
      <w:bookmarkStart w:id="30291" w:name="_ETM_Q69_413469"/>
      <w:bookmarkEnd w:id="30290"/>
      <w:bookmarkEnd w:id="30291"/>
    </w:p>
    <w:p w:rsidR="00921508" w:rsidRDefault="00921508" w:rsidP="00405582">
      <w:pPr>
        <w:pStyle w:val="af5"/>
        <w:keepNext/>
        <w:rPr>
          <w:rtl/>
        </w:rPr>
      </w:pPr>
      <w:r w:rsidRPr="00EB4D18">
        <w:rPr>
          <w:rStyle w:val="TagStyle"/>
          <w:rtl/>
        </w:rPr>
        <w:t xml:space="preserve"> &lt;&lt; קריאה &gt;&gt; </w:t>
      </w:r>
      <w:r>
        <w:rPr>
          <w:rtl/>
        </w:rPr>
        <w:t>נאור שירי (יש עתיד):</w:t>
      </w:r>
      <w:r w:rsidRPr="00EB4D18">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בדיוק דיברתי על זה.</w:t>
      </w:r>
    </w:p>
    <w:p w:rsidR="00921508" w:rsidRDefault="00921508" w:rsidP="00405582">
      <w:pPr>
        <w:rPr>
          <w:rtl/>
          <w:lang w:eastAsia="he-IL"/>
        </w:rPr>
      </w:pPr>
    </w:p>
    <w:p w:rsidR="00921508" w:rsidRDefault="00921508" w:rsidP="00405582">
      <w:pPr>
        <w:pStyle w:val="-"/>
        <w:keepNext/>
        <w:rPr>
          <w:rtl/>
        </w:rPr>
      </w:pPr>
      <w:bookmarkStart w:id="30292" w:name="ET_speakercontinue_6156_4"/>
      <w:r w:rsidRPr="001B0496">
        <w:rPr>
          <w:rStyle w:val="TagStyle"/>
          <w:rtl/>
        </w:rPr>
        <w:t xml:space="preserve"> &lt;&lt; דובר_המשך &gt;&gt; </w:t>
      </w:r>
      <w:r>
        <w:rPr>
          <w:rtl/>
        </w:rPr>
        <w:t>גלעד קריב (העבודה):</w:t>
      </w:r>
      <w:r w:rsidRPr="001B0496">
        <w:rPr>
          <w:rStyle w:val="TagStyle"/>
          <w:rtl/>
        </w:rPr>
        <w:t xml:space="preserve"> &lt;&lt; דובר_המשך &gt;&gt;</w:t>
      </w:r>
      <w:r>
        <w:rPr>
          <w:rtl/>
        </w:rPr>
        <w:t xml:space="preserve"> </w:t>
      </w:r>
      <w:bookmarkEnd w:id="30292"/>
    </w:p>
    <w:p w:rsidR="00921508" w:rsidRDefault="00921508" w:rsidP="00120D2F">
      <w:pPr>
        <w:rPr>
          <w:rtl/>
          <w:lang w:eastAsia="he-IL"/>
        </w:rPr>
      </w:pPr>
    </w:p>
    <w:p w:rsidR="00921508" w:rsidRDefault="00921508" w:rsidP="00E7728D">
      <w:pPr>
        <w:rPr>
          <w:rtl/>
          <w:lang w:eastAsia="he-IL"/>
        </w:rPr>
      </w:pPr>
      <w:r w:rsidRPr="00EB4D18">
        <w:rPr>
          <w:rtl/>
          <w:lang w:eastAsia="he-IL"/>
        </w:rPr>
        <w:t xml:space="preserve">בועז ביסמוט פתח את </w:t>
      </w:r>
      <w:r>
        <w:rPr>
          <w:rFonts w:hint="cs"/>
          <w:rtl/>
          <w:lang w:eastAsia="he-IL"/>
        </w:rPr>
        <w:t xml:space="preserve">הציוץ </w:t>
      </w:r>
      <w:bookmarkStart w:id="30293" w:name="_ETM_Q69_418066"/>
      <w:bookmarkEnd w:id="30293"/>
      <w:r>
        <w:rPr>
          <w:rFonts w:hint="cs"/>
          <w:rtl/>
          <w:lang w:eastAsia="he-IL"/>
        </w:rPr>
        <w:t xml:space="preserve">שלו </w:t>
      </w:r>
      <w:r w:rsidRPr="00EB4D18">
        <w:rPr>
          <w:rtl/>
          <w:lang w:eastAsia="he-IL"/>
        </w:rPr>
        <w:t xml:space="preserve">ביחס </w:t>
      </w:r>
      <w:r>
        <w:rPr>
          <w:rFonts w:hint="cs"/>
          <w:rtl/>
          <w:lang w:eastAsia="he-IL"/>
        </w:rPr>
        <w:t xml:space="preserve">להתבטאות </w:t>
      </w:r>
      <w:r w:rsidRPr="00EB4D18">
        <w:rPr>
          <w:rtl/>
          <w:lang w:eastAsia="he-IL"/>
        </w:rPr>
        <w:t>של דובר צה"ל</w:t>
      </w:r>
      <w:r>
        <w:rPr>
          <w:rFonts w:hint="cs"/>
          <w:rtl/>
          <w:lang w:eastAsia="he-IL"/>
        </w:rPr>
        <w:t>,</w:t>
      </w:r>
      <w:r w:rsidRPr="00EB4D18">
        <w:rPr>
          <w:rtl/>
          <w:lang w:eastAsia="he-IL"/>
        </w:rPr>
        <w:t xml:space="preserve"> שהוא </w:t>
      </w:r>
      <w:r>
        <w:rPr>
          <w:rFonts w:hint="cs"/>
          <w:rtl/>
          <w:lang w:eastAsia="he-IL"/>
        </w:rPr>
        <w:t xml:space="preserve">נסוג ממנה </w:t>
      </w:r>
      <w:r w:rsidRPr="00EB4D18">
        <w:rPr>
          <w:rtl/>
          <w:lang w:eastAsia="he-IL"/>
        </w:rPr>
        <w:t>והתנצל עליה</w:t>
      </w:r>
      <w:r>
        <w:rPr>
          <w:rFonts w:hint="cs"/>
          <w:rtl/>
          <w:lang w:eastAsia="he-IL"/>
        </w:rPr>
        <w:t>,</w:t>
      </w:r>
      <w:r w:rsidRPr="00EB4D18">
        <w:rPr>
          <w:rtl/>
          <w:lang w:eastAsia="he-IL"/>
        </w:rPr>
        <w:t xml:space="preserve"> והרמטכ"ל </w:t>
      </w:r>
      <w:r>
        <w:rPr>
          <w:rFonts w:hint="cs"/>
          <w:rtl/>
          <w:lang w:eastAsia="he-IL"/>
        </w:rPr>
        <w:t xml:space="preserve">קבע </w:t>
      </w:r>
      <w:r w:rsidRPr="00EB4D18">
        <w:rPr>
          <w:rtl/>
          <w:lang w:eastAsia="he-IL"/>
        </w:rPr>
        <w:t xml:space="preserve">לגביה שהיא נאמרה </w:t>
      </w:r>
      <w:r w:rsidR="00E7728D">
        <w:rPr>
          <w:rFonts w:hint="cs"/>
          <w:rtl/>
          <w:lang w:eastAsia="he-IL"/>
        </w:rPr>
        <w:t xml:space="preserve">לא </w:t>
      </w:r>
      <w:r w:rsidRPr="00EB4D18">
        <w:rPr>
          <w:rtl/>
          <w:lang w:eastAsia="he-IL"/>
        </w:rPr>
        <w:t xml:space="preserve">במקום </w:t>
      </w:r>
      <w:r w:rsidR="00E7728D">
        <w:rPr>
          <w:rFonts w:hint="cs"/>
          <w:rtl/>
          <w:lang w:eastAsia="he-IL"/>
        </w:rPr>
        <w:t xml:space="preserve">– </w:t>
      </w:r>
      <w:r w:rsidRPr="00EB4D18">
        <w:rPr>
          <w:rtl/>
          <w:lang w:eastAsia="he-IL"/>
        </w:rPr>
        <w:t xml:space="preserve">אתם יודעים </w:t>
      </w:r>
      <w:r>
        <w:rPr>
          <w:rFonts w:hint="cs"/>
          <w:rtl/>
          <w:lang w:eastAsia="he-IL"/>
        </w:rPr>
        <w:t>ב</w:t>
      </w:r>
      <w:r w:rsidRPr="00EB4D18">
        <w:rPr>
          <w:rtl/>
          <w:lang w:eastAsia="he-IL"/>
        </w:rPr>
        <w:t>איזה מילים</w:t>
      </w:r>
      <w:r>
        <w:rPr>
          <w:rFonts w:hint="cs"/>
          <w:rtl/>
          <w:lang w:eastAsia="he-IL"/>
        </w:rPr>
        <w:t>?</w:t>
      </w:r>
      <w:r w:rsidRPr="00EB4D18">
        <w:rPr>
          <w:rtl/>
          <w:lang w:eastAsia="he-IL"/>
        </w:rPr>
        <w:t xml:space="preserve"> חבר הכנסת ביסמוט </w:t>
      </w:r>
      <w:r>
        <w:rPr>
          <w:rFonts w:hint="cs"/>
          <w:rtl/>
          <w:lang w:eastAsia="he-IL"/>
        </w:rPr>
        <w:t xml:space="preserve">– </w:t>
      </w:r>
      <w:r w:rsidRPr="00EB4D18">
        <w:rPr>
          <w:rtl/>
          <w:lang w:eastAsia="he-IL"/>
        </w:rPr>
        <w:t xml:space="preserve">אתם יודעים </w:t>
      </w:r>
      <w:r>
        <w:rPr>
          <w:rFonts w:hint="cs"/>
          <w:rtl/>
          <w:lang w:eastAsia="he-IL"/>
        </w:rPr>
        <w:t xml:space="preserve">באילו </w:t>
      </w:r>
      <w:r w:rsidRPr="00EB4D18">
        <w:rPr>
          <w:rtl/>
          <w:lang w:eastAsia="he-IL"/>
        </w:rPr>
        <w:t xml:space="preserve">מילים הוא </w:t>
      </w:r>
      <w:r>
        <w:rPr>
          <w:rFonts w:hint="cs"/>
          <w:rtl/>
          <w:lang w:eastAsia="he-IL"/>
        </w:rPr>
        <w:t xml:space="preserve">בחר? והוא </w:t>
      </w:r>
      <w:r w:rsidRPr="00EB4D18">
        <w:rPr>
          <w:rtl/>
          <w:lang w:eastAsia="he-IL"/>
        </w:rPr>
        <w:t>לא מחק את הציוץ</w:t>
      </w:r>
      <w:r w:rsidR="00E7728D">
        <w:rPr>
          <w:rFonts w:hint="cs"/>
          <w:rtl/>
          <w:lang w:eastAsia="he-IL"/>
        </w:rPr>
        <w:t>:</w:t>
      </w:r>
      <w:r w:rsidRPr="00EB4D18">
        <w:rPr>
          <w:rtl/>
          <w:lang w:eastAsia="he-IL"/>
        </w:rPr>
        <w:t xml:space="preserve"> </w:t>
      </w:r>
      <w:r>
        <w:rPr>
          <w:rFonts w:hint="cs"/>
          <w:rtl/>
          <w:lang w:eastAsia="he-IL"/>
        </w:rPr>
        <w:t>"</w:t>
      </w:r>
      <w:r w:rsidRPr="00EB4D18">
        <w:rPr>
          <w:rtl/>
          <w:lang w:eastAsia="he-IL"/>
        </w:rPr>
        <w:t xml:space="preserve">דובר </w:t>
      </w:r>
      <w:r>
        <w:rPr>
          <w:rFonts w:hint="cs"/>
          <w:rtl/>
          <w:lang w:eastAsia="he-IL"/>
        </w:rPr>
        <w:t xml:space="preserve">החונטה </w:t>
      </w:r>
      <w:r w:rsidRPr="00EB4D18">
        <w:rPr>
          <w:rtl/>
          <w:lang w:eastAsia="he-IL"/>
        </w:rPr>
        <w:t>הצבאית</w:t>
      </w:r>
      <w:r>
        <w:rPr>
          <w:rFonts w:hint="cs"/>
          <w:rtl/>
          <w:lang w:eastAsia="he-IL"/>
        </w:rPr>
        <w:t>".</w:t>
      </w:r>
      <w:r w:rsidRPr="00EB4D18">
        <w:rPr>
          <w:rtl/>
          <w:lang w:eastAsia="he-IL"/>
        </w:rPr>
        <w:t xml:space="preserve"> שמעת</w:t>
      </w:r>
      <w:r>
        <w:rPr>
          <w:rFonts w:hint="cs"/>
          <w:rtl/>
          <w:lang w:eastAsia="he-IL"/>
        </w:rPr>
        <w:t xml:space="preserve">ם? חבר כנסת במדינת ישראל מכנה את </w:t>
      </w:r>
      <w:r w:rsidRPr="00EB4D18">
        <w:rPr>
          <w:rtl/>
          <w:lang w:eastAsia="he-IL"/>
        </w:rPr>
        <w:t xml:space="preserve">דובר צה"ל </w:t>
      </w:r>
      <w:r>
        <w:rPr>
          <w:rFonts w:hint="cs"/>
          <w:rtl/>
          <w:lang w:eastAsia="he-IL"/>
        </w:rPr>
        <w:t>"</w:t>
      </w:r>
      <w:r w:rsidRPr="00EB4D18">
        <w:rPr>
          <w:rtl/>
          <w:lang w:eastAsia="he-IL"/>
        </w:rPr>
        <w:t>דובר החונטה הצבאית</w:t>
      </w:r>
      <w:r>
        <w:rPr>
          <w:rFonts w:hint="cs"/>
          <w:rtl/>
          <w:lang w:eastAsia="he-IL"/>
        </w:rPr>
        <w:t xml:space="preserve">". תמחק לעזאזל את הציוץ הזה. איך </w:t>
      </w:r>
      <w:r w:rsidRPr="00EB4D18">
        <w:rPr>
          <w:rtl/>
          <w:lang w:eastAsia="he-IL"/>
        </w:rPr>
        <w:t>אתה לא מתבייש</w:t>
      </w:r>
      <w:r>
        <w:rPr>
          <w:rFonts w:hint="cs"/>
          <w:rtl/>
          <w:lang w:eastAsia="he-IL"/>
        </w:rPr>
        <w:t>? איך הידיים לא רעדו לך</w:t>
      </w:r>
      <w:r w:rsidRPr="00EB4D18">
        <w:rPr>
          <w:rtl/>
          <w:lang w:eastAsia="he-IL"/>
        </w:rPr>
        <w:t xml:space="preserve"> כאשר אתה </w:t>
      </w:r>
      <w:r>
        <w:rPr>
          <w:rFonts w:hint="cs"/>
          <w:rtl/>
          <w:lang w:eastAsia="he-IL"/>
        </w:rPr>
        <w:t xml:space="preserve">מכנה </w:t>
      </w:r>
      <w:bookmarkStart w:id="30294" w:name="_ETM_Q69_457629"/>
      <w:bookmarkEnd w:id="30294"/>
      <w:r>
        <w:rPr>
          <w:rFonts w:hint="cs"/>
          <w:rtl/>
          <w:lang w:eastAsia="he-IL"/>
        </w:rPr>
        <w:t xml:space="preserve">את </w:t>
      </w:r>
      <w:r w:rsidRPr="00EB4D18">
        <w:rPr>
          <w:rtl/>
          <w:lang w:eastAsia="he-IL"/>
        </w:rPr>
        <w:t xml:space="preserve">דובר </w:t>
      </w:r>
      <w:r>
        <w:rPr>
          <w:rFonts w:hint="cs"/>
          <w:rtl/>
          <w:lang w:eastAsia="he-IL"/>
        </w:rPr>
        <w:t>צה"ל "</w:t>
      </w:r>
      <w:r w:rsidRPr="00EB4D18">
        <w:rPr>
          <w:rtl/>
          <w:lang w:eastAsia="he-IL"/>
        </w:rPr>
        <w:t>דובר החונטה הצבאית</w:t>
      </w:r>
      <w:r>
        <w:rPr>
          <w:rFonts w:hint="cs"/>
          <w:rtl/>
          <w:lang w:eastAsia="he-IL"/>
        </w:rPr>
        <w:t>"?</w:t>
      </w:r>
      <w:r w:rsidRPr="00EB4D18">
        <w:rPr>
          <w:rtl/>
          <w:lang w:eastAsia="he-IL"/>
        </w:rPr>
        <w:t xml:space="preserve"> כל בן</w:t>
      </w:r>
      <w:r>
        <w:rPr>
          <w:rFonts w:hint="cs"/>
          <w:rtl/>
          <w:lang w:eastAsia="he-IL"/>
        </w:rPr>
        <w:t xml:space="preserve"> </w:t>
      </w:r>
      <w:r w:rsidRPr="00EB4D18">
        <w:rPr>
          <w:rtl/>
          <w:lang w:eastAsia="he-IL"/>
        </w:rPr>
        <w:t xml:space="preserve">אדם שפוי </w:t>
      </w:r>
      <w:r>
        <w:rPr>
          <w:rFonts w:hint="cs"/>
          <w:rtl/>
          <w:lang w:eastAsia="he-IL"/>
        </w:rPr>
        <w:t xml:space="preserve">שיקרא </w:t>
      </w:r>
      <w:r w:rsidRPr="00EB4D18">
        <w:rPr>
          <w:rtl/>
          <w:lang w:eastAsia="he-IL"/>
        </w:rPr>
        <w:t xml:space="preserve">את הציוץ הזה ישאל את עצמו אם אתה לא </w:t>
      </w:r>
      <w:r>
        <w:rPr>
          <w:rFonts w:hint="cs"/>
          <w:rtl/>
          <w:lang w:eastAsia="he-IL"/>
        </w:rPr>
        <w:t xml:space="preserve">עובד </w:t>
      </w:r>
      <w:r w:rsidRPr="00EB4D18">
        <w:rPr>
          <w:rtl/>
          <w:lang w:eastAsia="he-IL"/>
        </w:rPr>
        <w:t>בשביל מדינה עוינת</w:t>
      </w:r>
      <w:r>
        <w:rPr>
          <w:rFonts w:hint="cs"/>
          <w:rtl/>
          <w:lang w:eastAsia="he-IL"/>
        </w:rPr>
        <w:t xml:space="preserve"> שמנסה לפורר ו</w:t>
      </w:r>
      <w:r w:rsidRPr="00EB4D18">
        <w:rPr>
          <w:rtl/>
          <w:lang w:eastAsia="he-IL"/>
        </w:rPr>
        <w:t xml:space="preserve">לפרק </w:t>
      </w:r>
      <w:r>
        <w:rPr>
          <w:rFonts w:hint="cs"/>
          <w:rtl/>
          <w:lang w:eastAsia="he-IL"/>
        </w:rPr>
        <w:t>את ה</w:t>
      </w:r>
      <w:r w:rsidRPr="00EB4D18">
        <w:rPr>
          <w:rtl/>
          <w:lang w:eastAsia="he-IL"/>
        </w:rPr>
        <w:t>חברה הישראלית</w:t>
      </w:r>
      <w:r>
        <w:rPr>
          <w:rFonts w:hint="cs"/>
          <w:rtl/>
          <w:lang w:eastAsia="he-IL"/>
        </w:rPr>
        <w:t>.</w:t>
      </w:r>
      <w:r w:rsidRPr="00EB4D18">
        <w:rPr>
          <w:rtl/>
          <w:lang w:eastAsia="he-IL"/>
        </w:rPr>
        <w:t xml:space="preserve"> אתם חבורה </w:t>
      </w:r>
      <w:r>
        <w:rPr>
          <w:rFonts w:hint="cs"/>
          <w:rtl/>
          <w:lang w:eastAsia="he-IL"/>
        </w:rPr>
        <w:t xml:space="preserve">מופרעת. </w:t>
      </w:r>
      <w:bookmarkStart w:id="30295" w:name="_ETM_Q69_474684"/>
      <w:bookmarkEnd w:id="30295"/>
    </w:p>
    <w:p w:rsidR="00921508" w:rsidRDefault="00921508" w:rsidP="00405582">
      <w:pPr>
        <w:rPr>
          <w:rtl/>
          <w:lang w:eastAsia="he-IL"/>
        </w:rPr>
      </w:pPr>
    </w:p>
    <w:p w:rsidR="00921508" w:rsidRDefault="00921508" w:rsidP="00405582">
      <w:pPr>
        <w:pStyle w:val="af5"/>
        <w:keepNext/>
        <w:rPr>
          <w:rtl/>
        </w:rPr>
      </w:pPr>
      <w:bookmarkStart w:id="30296" w:name="ET_interruption_6053_18"/>
      <w:r w:rsidRPr="00EB4D18">
        <w:rPr>
          <w:rStyle w:val="TagStyle"/>
          <w:rtl/>
        </w:rPr>
        <w:t xml:space="preserve"> &lt;&lt; קריאה &gt;&gt; </w:t>
      </w:r>
      <w:r>
        <w:rPr>
          <w:rtl/>
        </w:rPr>
        <w:t>יוסף טייב (ש"ס):</w:t>
      </w:r>
      <w:r w:rsidRPr="00EB4D18">
        <w:rPr>
          <w:rStyle w:val="TagStyle"/>
          <w:rtl/>
        </w:rPr>
        <w:t xml:space="preserve"> &lt;&lt; קריאה &gt;&gt;</w:t>
      </w:r>
      <w:r>
        <w:rPr>
          <w:rtl/>
        </w:rPr>
        <w:t xml:space="preserve"> </w:t>
      </w:r>
      <w:bookmarkEnd w:id="30296"/>
    </w:p>
    <w:p w:rsidR="00921508" w:rsidRDefault="00921508" w:rsidP="00120D2F">
      <w:pPr>
        <w:rPr>
          <w:rtl/>
          <w:lang w:eastAsia="he-IL"/>
        </w:rPr>
      </w:pPr>
    </w:p>
    <w:p w:rsidR="00921508" w:rsidRDefault="00921508" w:rsidP="00405582">
      <w:pPr>
        <w:rPr>
          <w:rtl/>
          <w:lang w:eastAsia="he-IL"/>
        </w:rPr>
      </w:pPr>
      <w:bookmarkStart w:id="30297" w:name="_ETM_Q69_470572"/>
      <w:bookmarkStart w:id="30298" w:name="_ETM_Q69_470666"/>
      <w:bookmarkStart w:id="30299" w:name="_ETM_Q69_470692"/>
      <w:bookmarkStart w:id="30300" w:name="_ETM_Q69_470773"/>
      <w:bookmarkStart w:id="30301" w:name="_ETM_Q69_477036"/>
      <w:bookmarkStart w:id="30302" w:name="_ETM_Q69_477140"/>
      <w:bookmarkStart w:id="30303" w:name="_ETM_Q69_477164"/>
      <w:bookmarkStart w:id="30304" w:name="_ETM_Q69_477252"/>
      <w:bookmarkEnd w:id="30297"/>
      <w:bookmarkEnd w:id="30298"/>
      <w:bookmarkEnd w:id="30299"/>
      <w:bookmarkEnd w:id="30300"/>
      <w:bookmarkEnd w:id="30301"/>
      <w:bookmarkEnd w:id="30302"/>
      <w:bookmarkEnd w:id="30303"/>
      <w:bookmarkEnd w:id="30304"/>
      <w:r>
        <w:rPr>
          <w:rFonts w:hint="cs"/>
          <w:rtl/>
          <w:lang w:eastAsia="he-IL"/>
        </w:rPr>
        <w:t xml:space="preserve">לא שמעתי אותך יוצא </w:t>
      </w:r>
      <w:r w:rsidR="003F5177">
        <w:rPr>
          <w:rFonts w:hint="cs"/>
          <w:rtl/>
          <w:lang w:eastAsia="he-IL"/>
        </w:rPr>
        <w:t>– – –</w:t>
      </w:r>
      <w:r>
        <w:rPr>
          <w:rFonts w:hint="cs"/>
          <w:rtl/>
          <w:lang w:eastAsia="he-IL"/>
        </w:rPr>
        <w:t xml:space="preserve"> בוגי אמר מה שהוא אמר על חיילי צה"ל.</w:t>
      </w:r>
    </w:p>
    <w:p w:rsidR="00921508" w:rsidRDefault="00921508" w:rsidP="00405582">
      <w:pPr>
        <w:rPr>
          <w:rtl/>
          <w:lang w:eastAsia="he-IL"/>
        </w:rPr>
      </w:pPr>
      <w:bookmarkStart w:id="30305" w:name="_ETM_Q69_482392"/>
      <w:bookmarkStart w:id="30306" w:name="_ETM_Q69_482497"/>
      <w:bookmarkEnd w:id="30305"/>
      <w:bookmarkEnd w:id="30306"/>
    </w:p>
    <w:p w:rsidR="00921508" w:rsidRDefault="00921508" w:rsidP="00405582">
      <w:pPr>
        <w:pStyle w:val="-"/>
        <w:keepNext/>
        <w:rPr>
          <w:rtl/>
        </w:rPr>
      </w:pPr>
      <w:r w:rsidRPr="00EB4D18">
        <w:rPr>
          <w:rStyle w:val="TagStyle"/>
          <w:rtl/>
        </w:rPr>
        <w:t xml:space="preserve"> &lt;&lt; דובר_המשך &gt;&gt; </w:t>
      </w:r>
      <w:r>
        <w:rPr>
          <w:rtl/>
        </w:rPr>
        <w:t>גלעד קריב (העבודה):</w:t>
      </w:r>
      <w:r w:rsidRPr="00EB4D18">
        <w:rPr>
          <w:rStyle w:val="TagStyle"/>
          <w:rtl/>
        </w:rPr>
        <w:t xml:space="preserve"> &lt;&lt; דובר_המשך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0307" w:name="_ETM_Q69_483650"/>
      <w:bookmarkEnd w:id="30307"/>
      <w:r>
        <w:rPr>
          <w:rFonts w:hint="cs"/>
          <w:rtl/>
          <w:lang w:eastAsia="he-IL"/>
        </w:rPr>
        <w:t xml:space="preserve">יוסי, על מה לעזאזל </w:t>
      </w:r>
      <w:r w:rsidRPr="00EB4D18">
        <w:rPr>
          <w:rtl/>
          <w:lang w:eastAsia="he-IL"/>
        </w:rPr>
        <w:t>אתה מגן</w:t>
      </w:r>
      <w:r>
        <w:rPr>
          <w:rFonts w:hint="cs"/>
          <w:rtl/>
          <w:lang w:eastAsia="he-IL"/>
        </w:rPr>
        <w:t>?</w:t>
      </w:r>
      <w:bookmarkStart w:id="30308" w:name="_ETM_Q69_487737"/>
      <w:bookmarkStart w:id="30309" w:name="_ETM_Q69_487850"/>
      <w:bookmarkStart w:id="30310" w:name="_ETM_Q69_487904"/>
      <w:bookmarkStart w:id="30311" w:name="_ETM_Q69_487989"/>
      <w:bookmarkEnd w:id="30308"/>
      <w:bookmarkEnd w:id="30309"/>
      <w:bookmarkEnd w:id="30310"/>
      <w:bookmarkEnd w:id="30311"/>
      <w:r>
        <w:rPr>
          <w:rFonts w:hint="cs"/>
          <w:rtl/>
          <w:lang w:eastAsia="he-IL"/>
        </w:rPr>
        <w:t xml:space="preserve"> </w:t>
      </w:r>
      <w:bookmarkStart w:id="30312" w:name="_ETM_Q69_484993"/>
      <w:bookmarkEnd w:id="30312"/>
      <w:r>
        <w:rPr>
          <w:rFonts w:hint="cs"/>
          <w:rtl/>
          <w:lang w:eastAsia="he-IL"/>
        </w:rPr>
        <w:t xml:space="preserve">אתה הרי בחיים </w:t>
      </w:r>
      <w:r w:rsidR="003F5177">
        <w:rPr>
          <w:rFonts w:hint="cs"/>
          <w:rtl/>
          <w:lang w:eastAsia="he-IL"/>
        </w:rPr>
        <w:t>– –</w:t>
      </w:r>
      <w:r>
        <w:rPr>
          <w:rFonts w:hint="cs"/>
          <w:rtl/>
          <w:lang w:eastAsia="he-IL"/>
        </w:rPr>
        <w:t xml:space="preserve"> </w:t>
      </w:r>
    </w:p>
    <w:p w:rsidR="00921508" w:rsidRDefault="00921508" w:rsidP="00405582">
      <w:pPr>
        <w:rPr>
          <w:rtl/>
          <w:lang w:eastAsia="he-IL"/>
        </w:rPr>
      </w:pPr>
    </w:p>
    <w:p w:rsidR="00921508" w:rsidRDefault="00921508" w:rsidP="00405582">
      <w:pPr>
        <w:pStyle w:val="af5"/>
        <w:keepNext/>
        <w:rPr>
          <w:rtl/>
        </w:rPr>
      </w:pPr>
      <w:bookmarkStart w:id="30313" w:name="ET_interruption_6344_20"/>
      <w:r w:rsidRPr="00EB4D18">
        <w:rPr>
          <w:rStyle w:val="TagStyle"/>
          <w:rtl/>
        </w:rPr>
        <w:t xml:space="preserve"> &lt;&lt; קריאה &gt;&gt; </w:t>
      </w:r>
      <w:r>
        <w:rPr>
          <w:rtl/>
        </w:rPr>
        <w:t>אברהם בצלאל (ש"ס):</w:t>
      </w:r>
      <w:r w:rsidRPr="00EB4D18">
        <w:rPr>
          <w:rStyle w:val="TagStyle"/>
          <w:rtl/>
        </w:rPr>
        <w:t xml:space="preserve"> &lt;&lt; קריאה &gt;&gt;</w:t>
      </w:r>
      <w:r>
        <w:rPr>
          <w:rtl/>
        </w:rPr>
        <w:t xml:space="preserve"> </w:t>
      </w:r>
      <w:bookmarkEnd w:id="30313"/>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הוא אומר שהוא לא שמע אותך </w:t>
      </w:r>
      <w:r w:rsidR="003F5177">
        <w:rPr>
          <w:rFonts w:hint="cs"/>
          <w:rtl/>
          <w:lang w:eastAsia="he-IL"/>
        </w:rPr>
        <w:t>– – –</w:t>
      </w:r>
    </w:p>
    <w:p w:rsidR="00921508" w:rsidRDefault="00921508" w:rsidP="00405582">
      <w:pPr>
        <w:rPr>
          <w:rtl/>
          <w:lang w:eastAsia="he-IL"/>
        </w:rPr>
      </w:pPr>
    </w:p>
    <w:p w:rsidR="00921508" w:rsidRDefault="00921508" w:rsidP="00405582">
      <w:pPr>
        <w:pStyle w:val="-"/>
        <w:keepNext/>
        <w:rPr>
          <w:rtl/>
        </w:rPr>
      </w:pPr>
      <w:bookmarkStart w:id="30314" w:name="ET_speakercontinue_6156_21"/>
      <w:r w:rsidRPr="00EB4D18">
        <w:rPr>
          <w:rStyle w:val="TagStyle"/>
          <w:rtl/>
        </w:rPr>
        <w:t xml:space="preserve"> &lt;&lt; דובר_המשך &gt;&gt; </w:t>
      </w:r>
      <w:r>
        <w:rPr>
          <w:rtl/>
        </w:rPr>
        <w:t>גלעד קריב (העבודה):</w:t>
      </w:r>
      <w:r w:rsidRPr="00EB4D18">
        <w:rPr>
          <w:rStyle w:val="TagStyle"/>
          <w:rtl/>
        </w:rPr>
        <w:t xml:space="preserve"> &lt;&lt; דובר_המשך &gt;&gt;</w:t>
      </w:r>
      <w:r>
        <w:rPr>
          <w:rtl/>
        </w:rPr>
        <w:t xml:space="preserve"> </w:t>
      </w:r>
      <w:bookmarkEnd w:id="30314"/>
    </w:p>
    <w:p w:rsidR="00921508" w:rsidRDefault="00921508" w:rsidP="00120D2F">
      <w:pPr>
        <w:rPr>
          <w:rtl/>
          <w:lang w:eastAsia="he-IL"/>
        </w:rPr>
      </w:pPr>
    </w:p>
    <w:p w:rsidR="00921508" w:rsidRDefault="003F5177" w:rsidP="00405582">
      <w:pPr>
        <w:rPr>
          <w:rtl/>
          <w:lang w:eastAsia="he-IL"/>
        </w:rPr>
      </w:pPr>
      <w:r>
        <w:rPr>
          <w:rFonts w:hint="cs"/>
          <w:rtl/>
          <w:lang w:eastAsia="he-IL"/>
        </w:rPr>
        <w:t>– –</w:t>
      </w:r>
      <w:r w:rsidR="00921508">
        <w:rPr>
          <w:rFonts w:hint="cs"/>
          <w:rtl/>
          <w:lang w:eastAsia="he-IL"/>
        </w:rPr>
        <w:t xml:space="preserve"> </w:t>
      </w:r>
      <w:r w:rsidR="00921508" w:rsidRPr="00EB4D18">
        <w:rPr>
          <w:rtl/>
          <w:lang w:eastAsia="he-IL"/>
        </w:rPr>
        <w:t xml:space="preserve">בחיים לא </w:t>
      </w:r>
      <w:r w:rsidR="00921508">
        <w:rPr>
          <w:rFonts w:hint="cs"/>
          <w:rtl/>
          <w:lang w:eastAsia="he-IL"/>
        </w:rPr>
        <w:t xml:space="preserve">תרשה לעצמך לקרוא לדובר צה"ל </w:t>
      </w:r>
      <w:bookmarkStart w:id="30315" w:name="_ETM_Q69_489919"/>
      <w:bookmarkEnd w:id="30315"/>
      <w:r w:rsidR="00921508">
        <w:rPr>
          <w:rFonts w:hint="cs"/>
          <w:rtl/>
          <w:lang w:eastAsia="he-IL"/>
        </w:rPr>
        <w:t>"</w:t>
      </w:r>
      <w:r w:rsidR="00921508" w:rsidRPr="00EB4D18">
        <w:rPr>
          <w:rtl/>
          <w:lang w:eastAsia="he-IL"/>
        </w:rPr>
        <w:t>דובר החונטה הצבאית</w:t>
      </w:r>
      <w:r w:rsidR="00921508">
        <w:rPr>
          <w:rFonts w:hint="cs"/>
          <w:rtl/>
          <w:lang w:eastAsia="he-IL"/>
        </w:rPr>
        <w:t>", גם אם לא תסכים איתו ועם מה שהוא עשה.</w:t>
      </w:r>
    </w:p>
    <w:p w:rsidR="00921508" w:rsidRDefault="00921508" w:rsidP="00405582">
      <w:pPr>
        <w:rPr>
          <w:rtl/>
          <w:lang w:eastAsia="he-IL"/>
        </w:rPr>
      </w:pPr>
    </w:p>
    <w:p w:rsidR="00921508" w:rsidRDefault="00921508" w:rsidP="00405582">
      <w:pPr>
        <w:pStyle w:val="af5"/>
        <w:keepNext/>
        <w:rPr>
          <w:rtl/>
        </w:rPr>
      </w:pPr>
      <w:bookmarkStart w:id="30316" w:name="ET_interruption_6053_22"/>
      <w:r w:rsidRPr="00EB4D18">
        <w:rPr>
          <w:rStyle w:val="TagStyle"/>
          <w:rtl/>
        </w:rPr>
        <w:t xml:space="preserve"> &lt;&lt; קריאה &gt;&gt; </w:t>
      </w:r>
      <w:r>
        <w:rPr>
          <w:rtl/>
        </w:rPr>
        <w:t>יוסף טייב (ש"ס):</w:t>
      </w:r>
      <w:r w:rsidRPr="00EB4D18">
        <w:rPr>
          <w:rStyle w:val="TagStyle"/>
          <w:rtl/>
        </w:rPr>
        <w:t xml:space="preserve"> &lt;&lt; קריאה &gt;&gt;</w:t>
      </w:r>
      <w:r>
        <w:rPr>
          <w:rtl/>
        </w:rPr>
        <w:t xml:space="preserve"> </w:t>
      </w:r>
      <w:bookmarkEnd w:id="30316"/>
    </w:p>
    <w:p w:rsidR="00921508" w:rsidRDefault="00921508" w:rsidP="00120D2F">
      <w:pPr>
        <w:rPr>
          <w:rtl/>
          <w:lang w:eastAsia="he-IL"/>
        </w:rPr>
      </w:pPr>
    </w:p>
    <w:p w:rsidR="00921508" w:rsidRDefault="00921508" w:rsidP="00405582">
      <w:pPr>
        <w:rPr>
          <w:rtl/>
          <w:lang w:eastAsia="he-IL"/>
        </w:rPr>
      </w:pPr>
      <w:bookmarkStart w:id="30317" w:name="_ETM_Q69_493535"/>
      <w:bookmarkStart w:id="30318" w:name="_ETM_Q69_493820"/>
      <w:bookmarkStart w:id="30319" w:name="_ETM_Q69_493926"/>
      <w:bookmarkEnd w:id="30317"/>
      <w:bookmarkEnd w:id="30318"/>
      <w:bookmarkEnd w:id="30319"/>
      <w:r w:rsidRPr="00FB4B4D">
        <w:rPr>
          <w:rFonts w:hint="cs"/>
          <w:rtl/>
          <w:lang w:eastAsia="he-IL"/>
        </w:rPr>
        <w:t>אני לא מגן.</w:t>
      </w:r>
      <w:r>
        <w:rPr>
          <w:rFonts w:hint="cs"/>
          <w:rtl/>
          <w:lang w:eastAsia="he-IL"/>
        </w:rPr>
        <w:t xml:space="preserve"> אני רק אומר </w:t>
      </w:r>
      <w:bookmarkStart w:id="30320" w:name="_ETM_Q69_498355"/>
      <w:bookmarkEnd w:id="30320"/>
      <w:r>
        <w:rPr>
          <w:rFonts w:hint="cs"/>
          <w:rtl/>
          <w:lang w:eastAsia="he-IL"/>
        </w:rPr>
        <w:t xml:space="preserve">שחבל שלא יצאת </w:t>
      </w:r>
      <w:r w:rsidR="003F5177">
        <w:rPr>
          <w:rFonts w:hint="cs"/>
          <w:rtl/>
          <w:lang w:eastAsia="he-IL"/>
        </w:rPr>
        <w:t>– – –</w:t>
      </w:r>
    </w:p>
    <w:p w:rsidR="00921508" w:rsidRDefault="00921508" w:rsidP="00405582">
      <w:pPr>
        <w:rPr>
          <w:rtl/>
          <w:lang w:eastAsia="he-IL"/>
        </w:rPr>
      </w:pPr>
      <w:bookmarkStart w:id="30321" w:name="_ETM_Q69_495258"/>
      <w:bookmarkStart w:id="30322" w:name="_ETM_Q69_495373"/>
      <w:bookmarkEnd w:id="30321"/>
      <w:bookmarkEnd w:id="30322"/>
    </w:p>
    <w:p w:rsidR="00921508" w:rsidRDefault="00921508" w:rsidP="00405582">
      <w:pPr>
        <w:pStyle w:val="-"/>
        <w:keepNext/>
        <w:rPr>
          <w:rtl/>
        </w:rPr>
      </w:pPr>
      <w:bookmarkStart w:id="30323" w:name="ET_speakercontinue_6156_23"/>
      <w:r w:rsidRPr="00EB4D18">
        <w:rPr>
          <w:rStyle w:val="TagStyle"/>
          <w:rtl/>
        </w:rPr>
        <w:t xml:space="preserve"> &lt;&lt; דובר_המשך &gt;&gt; </w:t>
      </w:r>
      <w:r>
        <w:rPr>
          <w:rtl/>
        </w:rPr>
        <w:t>גלעד קריב (העבודה):</w:t>
      </w:r>
      <w:r w:rsidRPr="00EB4D18">
        <w:rPr>
          <w:rStyle w:val="TagStyle"/>
          <w:rtl/>
        </w:rPr>
        <w:t xml:space="preserve"> &lt;&lt; דובר_המשך &gt;&gt;</w:t>
      </w:r>
      <w:r>
        <w:rPr>
          <w:rtl/>
        </w:rPr>
        <w:t xml:space="preserve"> </w:t>
      </w:r>
      <w:bookmarkEnd w:id="30323"/>
    </w:p>
    <w:p w:rsidR="00921508" w:rsidRDefault="00921508" w:rsidP="00120D2F">
      <w:pPr>
        <w:rPr>
          <w:rtl/>
          <w:lang w:eastAsia="he-IL"/>
        </w:rPr>
      </w:pPr>
    </w:p>
    <w:p w:rsidR="00921508" w:rsidRDefault="00921508" w:rsidP="00405582">
      <w:pPr>
        <w:rPr>
          <w:rtl/>
          <w:lang w:eastAsia="he-IL"/>
        </w:rPr>
      </w:pPr>
      <w:bookmarkStart w:id="30324" w:name="_ETM_Q69_496887"/>
      <w:bookmarkEnd w:id="30324"/>
      <w:r w:rsidRPr="00EB4D18">
        <w:rPr>
          <w:rtl/>
          <w:lang w:eastAsia="he-IL"/>
        </w:rPr>
        <w:t xml:space="preserve">על מה </w:t>
      </w:r>
      <w:r>
        <w:rPr>
          <w:rFonts w:hint="cs"/>
          <w:rtl/>
          <w:lang w:eastAsia="he-IL"/>
        </w:rPr>
        <w:t xml:space="preserve">אתה מגן? תצא לפרסה ותמחק את הציוץ. הצל </w:t>
      </w:r>
      <w:bookmarkStart w:id="30325" w:name="_ETM_Q69_501745"/>
      <w:bookmarkEnd w:id="30325"/>
      <w:r>
        <w:rPr>
          <w:rFonts w:hint="cs"/>
          <w:rtl/>
          <w:lang w:eastAsia="he-IL"/>
        </w:rPr>
        <w:t xml:space="preserve">את כבודך ואת כבוד הבית הזה. "דובר החונטה הצבאית". </w:t>
      </w:r>
    </w:p>
    <w:p w:rsidR="00921508" w:rsidRDefault="00921508" w:rsidP="00405582">
      <w:pPr>
        <w:rPr>
          <w:rtl/>
          <w:lang w:eastAsia="he-IL"/>
        </w:rPr>
      </w:pPr>
    </w:p>
    <w:p w:rsidR="00921508" w:rsidRDefault="00921508" w:rsidP="00405582">
      <w:pPr>
        <w:pStyle w:val="af5"/>
        <w:keepNext/>
        <w:rPr>
          <w:rtl/>
        </w:rPr>
      </w:pPr>
      <w:bookmarkStart w:id="30326" w:name="ET_interruption_5726_24"/>
      <w:r w:rsidRPr="00A727D0">
        <w:rPr>
          <w:rStyle w:val="TagStyle"/>
          <w:rtl/>
        </w:rPr>
        <w:t xml:space="preserve"> &lt;&lt; קריאה &gt;&gt; </w:t>
      </w:r>
      <w:r>
        <w:rPr>
          <w:rtl/>
        </w:rPr>
        <w:t>ינון אזולאי (ש"ס):</w:t>
      </w:r>
      <w:r w:rsidRPr="00A727D0">
        <w:rPr>
          <w:rStyle w:val="TagStyle"/>
          <w:rtl/>
        </w:rPr>
        <w:t xml:space="preserve"> &lt;&lt; קריאה &gt;&gt;</w:t>
      </w:r>
      <w:r>
        <w:rPr>
          <w:rtl/>
        </w:rPr>
        <w:t xml:space="preserve"> </w:t>
      </w:r>
      <w:bookmarkEnd w:id="30326"/>
    </w:p>
    <w:p w:rsidR="00921508" w:rsidRDefault="00921508" w:rsidP="00120D2F">
      <w:pPr>
        <w:rPr>
          <w:rtl/>
          <w:lang w:eastAsia="he-IL"/>
        </w:rPr>
      </w:pPr>
    </w:p>
    <w:p w:rsidR="00921508" w:rsidRDefault="00921508" w:rsidP="00405582">
      <w:pPr>
        <w:rPr>
          <w:rtl/>
          <w:lang w:eastAsia="he-IL"/>
        </w:rPr>
      </w:pPr>
      <w:r>
        <w:rPr>
          <w:rFonts w:hint="cs"/>
          <w:rtl/>
          <w:lang w:eastAsia="he-IL"/>
        </w:rPr>
        <w:t>על מה הוא צועק?</w:t>
      </w:r>
      <w:bookmarkStart w:id="30327" w:name="_ETM_Q69_504326"/>
      <w:bookmarkEnd w:id="30327"/>
    </w:p>
    <w:p w:rsidR="00921508" w:rsidRDefault="00921508" w:rsidP="00405582">
      <w:pPr>
        <w:rPr>
          <w:rtl/>
          <w:lang w:eastAsia="he-IL"/>
        </w:rPr>
      </w:pPr>
      <w:bookmarkStart w:id="30328" w:name="_ETM_Q69_504401"/>
      <w:bookmarkEnd w:id="30328"/>
    </w:p>
    <w:p w:rsidR="00921508" w:rsidRDefault="00921508" w:rsidP="00405582">
      <w:pPr>
        <w:pStyle w:val="-"/>
        <w:keepNext/>
        <w:rPr>
          <w:rtl/>
        </w:rPr>
      </w:pPr>
      <w:bookmarkStart w:id="30329" w:name="ET_speakercontinue_6156_25"/>
      <w:r w:rsidRPr="00A727D0">
        <w:rPr>
          <w:rStyle w:val="TagStyle"/>
          <w:rtl/>
        </w:rPr>
        <w:t xml:space="preserve"> &lt;&lt; דובר_המשך &gt;&gt; </w:t>
      </w:r>
      <w:r>
        <w:rPr>
          <w:rtl/>
        </w:rPr>
        <w:t>גלעד קריב (העבודה):</w:t>
      </w:r>
      <w:r w:rsidRPr="00A727D0">
        <w:rPr>
          <w:rStyle w:val="TagStyle"/>
          <w:rtl/>
        </w:rPr>
        <w:t xml:space="preserve"> &lt;&lt; דובר_המשך &gt;&gt;</w:t>
      </w:r>
      <w:r>
        <w:rPr>
          <w:rtl/>
        </w:rPr>
        <w:t xml:space="preserve"> </w:t>
      </w:r>
      <w:bookmarkEnd w:id="30329"/>
    </w:p>
    <w:p w:rsidR="00921508" w:rsidRDefault="00921508" w:rsidP="00120D2F">
      <w:pPr>
        <w:rPr>
          <w:rtl/>
          <w:lang w:eastAsia="he-IL"/>
        </w:rPr>
      </w:pPr>
    </w:p>
    <w:p w:rsidR="00921508" w:rsidRDefault="00921508" w:rsidP="00405582">
      <w:pPr>
        <w:rPr>
          <w:rtl/>
          <w:lang w:eastAsia="he-IL"/>
        </w:rPr>
      </w:pPr>
      <w:bookmarkStart w:id="30330" w:name="_ETM_Q69_505389"/>
      <w:bookmarkEnd w:id="30330"/>
      <w:r>
        <w:rPr>
          <w:rFonts w:hint="cs"/>
          <w:rtl/>
          <w:lang w:eastAsia="he-IL"/>
        </w:rPr>
        <w:t xml:space="preserve">ועוד על מה? ותראו את החבורה של </w:t>
      </w:r>
      <w:bookmarkStart w:id="30331" w:name="_ETM_Q69_514278"/>
      <w:bookmarkEnd w:id="30331"/>
      <w:r>
        <w:rPr>
          <w:rFonts w:hint="cs"/>
          <w:rtl/>
          <w:lang w:eastAsia="he-IL"/>
        </w:rPr>
        <w:t xml:space="preserve">הצבועים </w:t>
      </w:r>
      <w:r>
        <w:rPr>
          <w:rtl/>
          <w:lang w:eastAsia="he-IL"/>
        </w:rPr>
        <w:t>–</w:t>
      </w:r>
      <w:r>
        <w:rPr>
          <w:rFonts w:hint="cs"/>
          <w:rtl/>
          <w:lang w:eastAsia="he-IL"/>
        </w:rPr>
        <w:t xml:space="preserve"> על מה? </w:t>
      </w:r>
      <w:r w:rsidRPr="00EB4D18">
        <w:rPr>
          <w:rtl/>
          <w:lang w:eastAsia="he-IL"/>
        </w:rPr>
        <w:t>הרי דובר צה"ל דיבר על הסכנה שקיימת בחוק</w:t>
      </w:r>
      <w:r>
        <w:rPr>
          <w:rFonts w:hint="cs"/>
          <w:rtl/>
          <w:lang w:eastAsia="he-IL"/>
        </w:rPr>
        <w:t xml:space="preserve">, שנותן חסינות </w:t>
      </w:r>
      <w:r w:rsidR="003F5177">
        <w:rPr>
          <w:rFonts w:hint="cs"/>
          <w:rtl/>
          <w:lang w:eastAsia="he-IL"/>
        </w:rPr>
        <w:t>– – –</w:t>
      </w:r>
      <w:r>
        <w:rPr>
          <w:rFonts w:hint="cs"/>
          <w:rtl/>
          <w:lang w:eastAsia="he-IL"/>
        </w:rPr>
        <w:t xml:space="preserve"> </w:t>
      </w:r>
    </w:p>
    <w:p w:rsidR="00921508" w:rsidRDefault="00921508" w:rsidP="00405582">
      <w:pPr>
        <w:rPr>
          <w:rtl/>
          <w:lang w:eastAsia="he-IL"/>
        </w:rPr>
      </w:pPr>
      <w:bookmarkStart w:id="30332" w:name="_ETM_Q69_522870"/>
      <w:bookmarkStart w:id="30333" w:name="_ETM_Q69_522997"/>
      <w:bookmarkEnd w:id="30332"/>
      <w:bookmarkEnd w:id="30333"/>
    </w:p>
    <w:p w:rsidR="00921508" w:rsidRDefault="00921508" w:rsidP="00405582">
      <w:pPr>
        <w:pStyle w:val="af5"/>
        <w:keepNext/>
        <w:rPr>
          <w:rtl/>
        </w:rPr>
      </w:pPr>
      <w:bookmarkStart w:id="30334" w:name="ET_interruption_6157_26"/>
      <w:r w:rsidRPr="00A727D0">
        <w:rPr>
          <w:rStyle w:val="TagStyle"/>
          <w:rtl/>
        </w:rPr>
        <w:t xml:space="preserve"> &lt;&lt; קריאה &gt;&gt; </w:t>
      </w:r>
      <w:r>
        <w:rPr>
          <w:rtl/>
        </w:rPr>
        <w:t>שמחה רוטמן (הציונות הדתית):</w:t>
      </w:r>
      <w:r w:rsidRPr="00A727D0">
        <w:rPr>
          <w:rStyle w:val="TagStyle"/>
          <w:rtl/>
        </w:rPr>
        <w:t xml:space="preserve"> &lt;&lt; קריאה &gt;&gt;</w:t>
      </w:r>
      <w:r>
        <w:rPr>
          <w:rtl/>
        </w:rPr>
        <w:t xml:space="preserve"> </w:t>
      </w:r>
      <w:bookmarkEnd w:id="30334"/>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יש רופא בכנסת? דובר צה"ל דיבר על חוק של הכנסת ואתה מגן </w:t>
      </w:r>
      <w:bookmarkStart w:id="30335" w:name="_ETM_Q69_524220"/>
      <w:bookmarkEnd w:id="30335"/>
      <w:r>
        <w:rPr>
          <w:rFonts w:hint="cs"/>
          <w:rtl/>
          <w:lang w:eastAsia="he-IL"/>
        </w:rPr>
        <w:t xml:space="preserve">על זה? </w:t>
      </w:r>
    </w:p>
    <w:p w:rsidR="00921508" w:rsidRDefault="00921508" w:rsidP="00405582">
      <w:pPr>
        <w:rPr>
          <w:rtl/>
          <w:lang w:eastAsia="he-IL"/>
        </w:rPr>
      </w:pPr>
      <w:bookmarkStart w:id="30336" w:name="_ETM_Q69_521158"/>
      <w:bookmarkStart w:id="30337" w:name="_ETM_Q69_521259"/>
      <w:bookmarkEnd w:id="30336"/>
      <w:bookmarkEnd w:id="30337"/>
    </w:p>
    <w:p w:rsidR="00921508" w:rsidRDefault="00921508" w:rsidP="00405582">
      <w:pPr>
        <w:pStyle w:val="-"/>
        <w:keepNext/>
        <w:rPr>
          <w:rtl/>
        </w:rPr>
      </w:pPr>
      <w:bookmarkStart w:id="30338" w:name="ET_speakercontinue_6156_27"/>
      <w:r w:rsidRPr="00A727D0">
        <w:rPr>
          <w:rStyle w:val="TagStyle"/>
          <w:rtl/>
        </w:rPr>
        <w:t xml:space="preserve"> &lt;&lt; דובר_המשך &gt;&gt; </w:t>
      </w:r>
      <w:r>
        <w:rPr>
          <w:rtl/>
        </w:rPr>
        <w:t>גלעד קריב (העבודה):</w:t>
      </w:r>
      <w:r w:rsidRPr="00A727D0">
        <w:rPr>
          <w:rStyle w:val="TagStyle"/>
          <w:rtl/>
        </w:rPr>
        <w:t xml:space="preserve"> &lt;&lt; דובר_המשך &gt;&gt;</w:t>
      </w:r>
      <w:r>
        <w:rPr>
          <w:rtl/>
        </w:rPr>
        <w:t xml:space="preserve"> </w:t>
      </w:r>
      <w:bookmarkEnd w:id="30338"/>
    </w:p>
    <w:p w:rsidR="00921508" w:rsidRDefault="00921508" w:rsidP="00120D2F">
      <w:pPr>
        <w:rPr>
          <w:rtl/>
          <w:lang w:eastAsia="he-IL"/>
        </w:rPr>
      </w:pPr>
    </w:p>
    <w:p w:rsidR="00921508" w:rsidRDefault="00921508" w:rsidP="00405582">
      <w:pPr>
        <w:rPr>
          <w:rtl/>
          <w:lang w:eastAsia="he-IL"/>
        </w:rPr>
      </w:pPr>
      <w:bookmarkStart w:id="30339" w:name="_ETM_Q69_522607"/>
      <w:bookmarkEnd w:id="30339"/>
      <w:r>
        <w:rPr>
          <w:rFonts w:hint="cs"/>
          <w:rtl/>
          <w:lang w:eastAsia="he-IL"/>
        </w:rPr>
        <w:t>שקט. עכשיו אני מדבר.</w:t>
      </w:r>
    </w:p>
    <w:p w:rsidR="00921508" w:rsidRDefault="00921508" w:rsidP="00405582">
      <w:pPr>
        <w:rPr>
          <w:rtl/>
          <w:lang w:eastAsia="he-IL"/>
        </w:rPr>
      </w:pPr>
      <w:bookmarkStart w:id="30340" w:name="_ETM_Q69_527342"/>
      <w:bookmarkStart w:id="30341" w:name="_ETM_Q69_527421"/>
      <w:bookmarkEnd w:id="30340"/>
      <w:bookmarkEnd w:id="30341"/>
    </w:p>
    <w:p w:rsidR="00921508" w:rsidRDefault="00921508" w:rsidP="00405582">
      <w:pPr>
        <w:pStyle w:val="af5"/>
        <w:keepNext/>
        <w:rPr>
          <w:rtl/>
        </w:rPr>
      </w:pPr>
      <w:bookmarkStart w:id="30342" w:name="ET_interruption_6157_28"/>
      <w:r w:rsidRPr="00A727D0">
        <w:rPr>
          <w:rStyle w:val="TagStyle"/>
          <w:rtl/>
        </w:rPr>
        <w:t xml:space="preserve"> &lt;&lt; קריאה &gt;&gt; </w:t>
      </w:r>
      <w:r>
        <w:rPr>
          <w:rtl/>
        </w:rPr>
        <w:t>שמחה רוטמן (הציונות הדתית):</w:t>
      </w:r>
      <w:r w:rsidRPr="00A727D0">
        <w:rPr>
          <w:rStyle w:val="TagStyle"/>
          <w:rtl/>
        </w:rPr>
        <w:t xml:space="preserve"> &lt;&lt; קריאה &gt;&gt;</w:t>
      </w:r>
      <w:r>
        <w:rPr>
          <w:rtl/>
        </w:rPr>
        <w:t xml:space="preserve"> </w:t>
      </w:r>
      <w:bookmarkEnd w:id="30342"/>
    </w:p>
    <w:p w:rsidR="00921508" w:rsidRDefault="00921508" w:rsidP="00120D2F">
      <w:pPr>
        <w:rPr>
          <w:rtl/>
          <w:lang w:eastAsia="he-IL"/>
        </w:rPr>
      </w:pPr>
    </w:p>
    <w:p w:rsidR="00921508" w:rsidRDefault="00921508" w:rsidP="00405582">
      <w:pPr>
        <w:rPr>
          <w:rtl/>
          <w:lang w:eastAsia="he-IL"/>
        </w:rPr>
      </w:pPr>
      <w:bookmarkStart w:id="30343" w:name="_ETM_Q69_526604"/>
      <w:bookmarkEnd w:id="30343"/>
      <w:r>
        <w:rPr>
          <w:rFonts w:hint="cs"/>
          <w:rtl/>
          <w:lang w:eastAsia="he-IL"/>
        </w:rPr>
        <w:t xml:space="preserve">השם </w:t>
      </w:r>
      <w:bookmarkStart w:id="30344" w:name="_ETM_Q69_526953"/>
      <w:bookmarkEnd w:id="30344"/>
      <w:r>
        <w:rPr>
          <w:rFonts w:hint="cs"/>
          <w:rtl/>
          <w:lang w:eastAsia="he-IL"/>
        </w:rPr>
        <w:t>יעזור.</w:t>
      </w:r>
    </w:p>
    <w:p w:rsidR="00921508" w:rsidRDefault="00921508" w:rsidP="00405582">
      <w:pPr>
        <w:rPr>
          <w:rtl/>
          <w:lang w:eastAsia="he-IL"/>
        </w:rPr>
      </w:pPr>
      <w:bookmarkStart w:id="30345" w:name="_ETM_Q69_527793"/>
      <w:bookmarkStart w:id="30346" w:name="_ETM_Q69_527893"/>
      <w:bookmarkEnd w:id="30345"/>
      <w:bookmarkEnd w:id="30346"/>
    </w:p>
    <w:p w:rsidR="00921508" w:rsidRDefault="00921508" w:rsidP="00405582">
      <w:pPr>
        <w:pStyle w:val="-"/>
        <w:keepNext/>
        <w:rPr>
          <w:rtl/>
        </w:rPr>
      </w:pPr>
      <w:bookmarkStart w:id="30347" w:name="ET_speakercontinue_6156_29"/>
      <w:r w:rsidRPr="00A727D0">
        <w:rPr>
          <w:rStyle w:val="TagStyle"/>
          <w:rtl/>
        </w:rPr>
        <w:t xml:space="preserve"> &lt;&lt; דובר_המשך &gt;&gt; </w:t>
      </w:r>
      <w:r>
        <w:rPr>
          <w:rtl/>
        </w:rPr>
        <w:t>גלעד קריב (העבודה):</w:t>
      </w:r>
      <w:r w:rsidRPr="00A727D0">
        <w:rPr>
          <w:rStyle w:val="TagStyle"/>
          <w:rtl/>
        </w:rPr>
        <w:t xml:space="preserve"> &lt;&lt; דובר_המשך &gt;&gt;</w:t>
      </w:r>
      <w:r>
        <w:rPr>
          <w:rtl/>
        </w:rPr>
        <w:t xml:space="preserve"> </w:t>
      </w:r>
      <w:bookmarkEnd w:id="30347"/>
    </w:p>
    <w:p w:rsidR="00921508" w:rsidRDefault="00921508" w:rsidP="00120D2F">
      <w:pPr>
        <w:rPr>
          <w:rtl/>
          <w:lang w:eastAsia="he-IL"/>
        </w:rPr>
      </w:pPr>
    </w:p>
    <w:p w:rsidR="00921508" w:rsidRDefault="00921508" w:rsidP="00405582">
      <w:pPr>
        <w:rPr>
          <w:rtl/>
          <w:lang w:eastAsia="he-IL"/>
        </w:rPr>
      </w:pPr>
      <w:bookmarkStart w:id="30348" w:name="_ETM_Q69_526487"/>
      <w:bookmarkEnd w:id="30348"/>
      <w:r>
        <w:rPr>
          <w:rFonts w:hint="cs"/>
          <w:rtl/>
          <w:lang w:eastAsia="he-IL"/>
        </w:rPr>
        <w:t xml:space="preserve">אני לא מגן על שום התבטאות. ציינתי שדובר צה"ל התנצל, </w:t>
      </w:r>
      <w:bookmarkStart w:id="30349" w:name="_ETM_Q69_530693"/>
      <w:bookmarkEnd w:id="30349"/>
      <w:r>
        <w:rPr>
          <w:rFonts w:hint="cs"/>
          <w:rtl/>
          <w:lang w:eastAsia="he-IL"/>
        </w:rPr>
        <w:t>והרמטכ"ל העיר לו.</w:t>
      </w:r>
    </w:p>
    <w:p w:rsidR="00921508" w:rsidRDefault="00921508" w:rsidP="00405582">
      <w:pPr>
        <w:rPr>
          <w:rtl/>
          <w:lang w:eastAsia="he-IL"/>
        </w:rPr>
      </w:pPr>
    </w:p>
    <w:p w:rsidR="00921508" w:rsidRDefault="00921508" w:rsidP="00405582">
      <w:pPr>
        <w:pStyle w:val="af5"/>
        <w:keepNext/>
        <w:rPr>
          <w:rtl/>
        </w:rPr>
      </w:pPr>
      <w:bookmarkStart w:id="30350" w:name="ET_interruption_6157_30"/>
      <w:r w:rsidRPr="00A727D0">
        <w:rPr>
          <w:rStyle w:val="TagStyle"/>
          <w:rtl/>
        </w:rPr>
        <w:t xml:space="preserve"> &lt;&lt; קריאה &gt;&gt; </w:t>
      </w:r>
      <w:r>
        <w:rPr>
          <w:rtl/>
        </w:rPr>
        <w:t>שמחה רוטמן (הציונות הדתית):</w:t>
      </w:r>
      <w:r w:rsidRPr="00A727D0">
        <w:rPr>
          <w:rStyle w:val="TagStyle"/>
          <w:rtl/>
        </w:rPr>
        <w:t xml:space="preserve"> &lt;&lt; קריאה &gt;&gt;</w:t>
      </w:r>
      <w:r>
        <w:rPr>
          <w:rtl/>
        </w:rPr>
        <w:t xml:space="preserve"> </w:t>
      </w:r>
      <w:bookmarkEnd w:id="30350"/>
    </w:p>
    <w:p w:rsidR="00921508" w:rsidRDefault="00921508" w:rsidP="00405582">
      <w:pPr>
        <w:rPr>
          <w:rtl/>
          <w:lang w:eastAsia="he-IL"/>
        </w:rPr>
      </w:pPr>
    </w:p>
    <w:p w:rsidR="00921508" w:rsidRDefault="00921508" w:rsidP="00405582">
      <w:pPr>
        <w:rPr>
          <w:rtl/>
          <w:lang w:eastAsia="he-IL"/>
        </w:rPr>
      </w:pPr>
      <w:bookmarkStart w:id="30351" w:name="_ETM_Q69_534271"/>
      <w:bookmarkEnd w:id="30351"/>
      <w:r>
        <w:rPr>
          <w:rFonts w:hint="cs"/>
          <w:rtl/>
          <w:lang w:eastAsia="he-IL"/>
        </w:rPr>
        <w:t>מה</w:t>
      </w:r>
      <w:bookmarkStart w:id="30352" w:name="_ETM_Q69_534559"/>
      <w:bookmarkEnd w:id="30352"/>
      <w:r>
        <w:rPr>
          <w:rFonts w:hint="cs"/>
          <w:rtl/>
          <w:lang w:eastAsia="he-IL"/>
        </w:rPr>
        <w:t xml:space="preserve"> הת</w:t>
      </w:r>
      <w:bookmarkStart w:id="30353" w:name="_ETM_Q69_534713"/>
      <w:bookmarkEnd w:id="30353"/>
      <w:r>
        <w:rPr>
          <w:rFonts w:hint="cs"/>
          <w:rtl/>
          <w:lang w:eastAsia="he-IL"/>
        </w:rPr>
        <w:t>נצל?</w:t>
      </w:r>
      <w:bookmarkStart w:id="30354" w:name="_ETM_Q69_533569"/>
      <w:bookmarkEnd w:id="30354"/>
    </w:p>
    <w:p w:rsidR="00921508" w:rsidRDefault="00921508" w:rsidP="00405582">
      <w:pPr>
        <w:rPr>
          <w:rtl/>
          <w:lang w:eastAsia="he-IL"/>
        </w:rPr>
      </w:pPr>
      <w:bookmarkStart w:id="30355" w:name="_ETM_Q69_533650"/>
      <w:bookmarkEnd w:id="30355"/>
    </w:p>
    <w:p w:rsidR="00921508" w:rsidRDefault="00921508" w:rsidP="00405582">
      <w:pPr>
        <w:pStyle w:val="-"/>
        <w:keepNext/>
        <w:rPr>
          <w:rtl/>
        </w:rPr>
      </w:pPr>
      <w:bookmarkStart w:id="30356" w:name="ET_speakercontinue_6156_31"/>
      <w:r w:rsidRPr="00A727D0">
        <w:rPr>
          <w:rStyle w:val="TagStyle"/>
          <w:rtl/>
        </w:rPr>
        <w:t xml:space="preserve"> &lt;&lt; דובר_המשך &gt;&gt; </w:t>
      </w:r>
      <w:r>
        <w:rPr>
          <w:rtl/>
        </w:rPr>
        <w:t>גלעד קריב (העבודה):</w:t>
      </w:r>
      <w:r w:rsidRPr="00A727D0">
        <w:rPr>
          <w:rStyle w:val="TagStyle"/>
          <w:rtl/>
        </w:rPr>
        <w:t xml:space="preserve"> &lt;&lt; דובר_המשך &gt;&gt;</w:t>
      </w:r>
      <w:r>
        <w:rPr>
          <w:rtl/>
        </w:rPr>
        <w:t xml:space="preserve"> </w:t>
      </w:r>
      <w:bookmarkEnd w:id="30356"/>
    </w:p>
    <w:p w:rsidR="00921508" w:rsidRDefault="00921508" w:rsidP="00120D2F">
      <w:pPr>
        <w:rPr>
          <w:rtl/>
          <w:lang w:eastAsia="he-IL"/>
        </w:rPr>
      </w:pPr>
    </w:p>
    <w:p w:rsidR="00921508" w:rsidRDefault="00921508" w:rsidP="00405582">
      <w:pPr>
        <w:rPr>
          <w:rtl/>
          <w:lang w:eastAsia="he-IL"/>
        </w:rPr>
      </w:pPr>
      <w:bookmarkStart w:id="30357" w:name="_ETM_Q69_535340"/>
      <w:bookmarkEnd w:id="30357"/>
      <w:r>
        <w:rPr>
          <w:rFonts w:hint="cs"/>
          <w:rtl/>
          <w:lang w:eastAsia="he-IL"/>
        </w:rPr>
        <w:t>אבל לא על זה אני מדבר. אני מדבר על הצביעות ועל המופרעות שלכם. הרי חוק פלדשטיין</w:t>
      </w:r>
      <w:bookmarkStart w:id="30358" w:name="_ETM_Q69_543065"/>
      <w:bookmarkEnd w:id="30358"/>
      <w:r>
        <w:rPr>
          <w:rFonts w:hint="cs"/>
          <w:rtl/>
          <w:lang w:eastAsia="he-IL"/>
        </w:rPr>
        <w:t xml:space="preserve"> נועד בדיוק לאפשר לאנשי צבא לעשות דבר שהם לא אמורים</w:t>
      </w:r>
      <w:bookmarkStart w:id="30359" w:name="_ETM_Q69_546984"/>
      <w:bookmarkEnd w:id="30359"/>
      <w:r>
        <w:rPr>
          <w:rFonts w:hint="cs"/>
          <w:rtl/>
          <w:lang w:eastAsia="he-IL"/>
        </w:rPr>
        <w:t xml:space="preserve"> לעשות. </w:t>
      </w:r>
    </w:p>
    <w:p w:rsidR="00921508" w:rsidRDefault="00921508" w:rsidP="00405582">
      <w:pPr>
        <w:rPr>
          <w:rtl/>
          <w:lang w:eastAsia="he-IL"/>
        </w:rPr>
      </w:pPr>
      <w:bookmarkStart w:id="30360" w:name="_ETM_Q69_550496"/>
      <w:bookmarkStart w:id="30361" w:name="_ETM_Q69_550582"/>
      <w:bookmarkEnd w:id="30360"/>
      <w:bookmarkEnd w:id="30361"/>
    </w:p>
    <w:p w:rsidR="00921508" w:rsidRDefault="00921508" w:rsidP="00405582">
      <w:pPr>
        <w:pStyle w:val="af5"/>
        <w:keepNext/>
        <w:rPr>
          <w:rtl/>
        </w:rPr>
      </w:pPr>
      <w:bookmarkStart w:id="30362" w:name="ET_interruption_6348_32"/>
      <w:r w:rsidRPr="00A727D0">
        <w:rPr>
          <w:rStyle w:val="TagStyle"/>
          <w:rtl/>
        </w:rPr>
        <w:t xml:space="preserve"> &lt;&lt; קריאה &gt;&gt; </w:t>
      </w:r>
      <w:r>
        <w:rPr>
          <w:rtl/>
        </w:rPr>
        <w:t>שלום דנינו (הליכוד):</w:t>
      </w:r>
      <w:r w:rsidRPr="00A727D0">
        <w:rPr>
          <w:rStyle w:val="TagStyle"/>
          <w:rtl/>
        </w:rPr>
        <w:t xml:space="preserve"> &lt;&lt; קריאה &gt;&gt;</w:t>
      </w:r>
      <w:r>
        <w:rPr>
          <w:rtl/>
        </w:rPr>
        <w:t xml:space="preserve"> </w:t>
      </w:r>
      <w:bookmarkEnd w:id="30362"/>
    </w:p>
    <w:p w:rsidR="00921508" w:rsidRDefault="00921508" w:rsidP="00120D2F">
      <w:pPr>
        <w:rPr>
          <w:rtl/>
          <w:lang w:eastAsia="he-IL"/>
        </w:rPr>
      </w:pPr>
    </w:p>
    <w:p w:rsidR="00921508" w:rsidRPr="00A727D0" w:rsidRDefault="00921508" w:rsidP="00405582">
      <w:pPr>
        <w:rPr>
          <w:rtl/>
          <w:lang w:eastAsia="he-IL"/>
        </w:rPr>
      </w:pPr>
      <w:r w:rsidRPr="00FB4B4D">
        <w:rPr>
          <w:rFonts w:hint="cs"/>
          <w:rtl/>
          <w:lang w:eastAsia="he-IL"/>
        </w:rPr>
        <w:t xml:space="preserve">גלעד, כמו להדליף חומרים </w:t>
      </w:r>
      <w:r>
        <w:rPr>
          <w:rFonts w:hint="cs"/>
          <w:rtl/>
          <w:lang w:eastAsia="he-IL"/>
        </w:rPr>
        <w:t>מ</w:t>
      </w:r>
      <w:r w:rsidRPr="00FB4B4D">
        <w:rPr>
          <w:rFonts w:hint="cs"/>
          <w:rtl/>
          <w:lang w:eastAsia="he-IL"/>
        </w:rPr>
        <w:t>חוץ וביטחון</w:t>
      </w:r>
      <w:r>
        <w:rPr>
          <w:rFonts w:hint="cs"/>
          <w:rtl/>
          <w:lang w:eastAsia="he-IL"/>
        </w:rPr>
        <w:t>.</w:t>
      </w:r>
    </w:p>
    <w:p w:rsidR="00921508" w:rsidRDefault="00921508" w:rsidP="00405582">
      <w:pPr>
        <w:rPr>
          <w:rtl/>
          <w:lang w:eastAsia="he-IL"/>
        </w:rPr>
      </w:pPr>
      <w:bookmarkStart w:id="30363" w:name="_ETM_Q69_523422"/>
      <w:bookmarkStart w:id="30364" w:name="_ETM_Q69_523540"/>
      <w:bookmarkEnd w:id="30363"/>
      <w:bookmarkEnd w:id="30364"/>
    </w:p>
    <w:p w:rsidR="00921508" w:rsidRDefault="00921508" w:rsidP="00405582">
      <w:pPr>
        <w:pStyle w:val="-"/>
        <w:keepNext/>
        <w:rPr>
          <w:rtl/>
        </w:rPr>
      </w:pPr>
      <w:bookmarkStart w:id="30365" w:name="ET_speakercontinue_6156_9"/>
      <w:r w:rsidRPr="001B0496">
        <w:rPr>
          <w:rStyle w:val="TagStyle"/>
          <w:rtl/>
        </w:rPr>
        <w:t xml:space="preserve"> &lt;&lt; דובר_המשך &gt;&gt; </w:t>
      </w:r>
      <w:r>
        <w:rPr>
          <w:rtl/>
        </w:rPr>
        <w:t>גלעד קריב (העבודה):</w:t>
      </w:r>
      <w:r w:rsidRPr="001B0496">
        <w:rPr>
          <w:rStyle w:val="TagStyle"/>
          <w:rtl/>
        </w:rPr>
        <w:t xml:space="preserve"> &lt;&lt; דובר_המשך &gt;&gt;</w:t>
      </w:r>
      <w:r>
        <w:rPr>
          <w:rtl/>
        </w:rPr>
        <w:t xml:space="preserve"> </w:t>
      </w:r>
      <w:bookmarkEnd w:id="30365"/>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אדוני, אני שואל אותך את הדבר הבא: </w:t>
      </w:r>
      <w:r w:rsidRPr="00A727D0">
        <w:rPr>
          <w:rtl/>
          <w:lang w:eastAsia="he-IL"/>
        </w:rPr>
        <w:t xml:space="preserve">אם אתם מעבירים חוק שאומר שנגד </w:t>
      </w:r>
      <w:r>
        <w:rPr>
          <w:rFonts w:hint="cs"/>
          <w:rtl/>
          <w:lang w:eastAsia="he-IL"/>
        </w:rPr>
        <w:t xml:space="preserve">או </w:t>
      </w:r>
      <w:r w:rsidRPr="00A727D0">
        <w:rPr>
          <w:rtl/>
          <w:lang w:eastAsia="he-IL"/>
        </w:rPr>
        <w:t xml:space="preserve">קצין שרואה לנגד עיניו סכנה צריך לשבור את הכללים ולרוץ </w:t>
      </w:r>
      <w:r>
        <w:rPr>
          <w:rFonts w:hint="cs"/>
          <w:rtl/>
          <w:lang w:eastAsia="he-IL"/>
        </w:rPr>
        <w:t xml:space="preserve">מעלה, אז על פניו, אם </w:t>
      </w:r>
      <w:bookmarkStart w:id="30366" w:name="_ETM_Q69_574067"/>
      <w:bookmarkEnd w:id="30366"/>
      <w:r w:rsidRPr="00A727D0">
        <w:rPr>
          <w:rtl/>
          <w:lang w:eastAsia="he-IL"/>
        </w:rPr>
        <w:t xml:space="preserve">דובר </w:t>
      </w:r>
      <w:r>
        <w:rPr>
          <w:rFonts w:hint="cs"/>
          <w:rtl/>
          <w:lang w:eastAsia="he-IL"/>
        </w:rPr>
        <w:t xml:space="preserve">צה"ל, </w:t>
      </w:r>
      <w:r w:rsidRPr="00A727D0">
        <w:rPr>
          <w:rtl/>
          <w:lang w:eastAsia="he-IL"/>
        </w:rPr>
        <w:t>קצין בכיר</w:t>
      </w:r>
      <w:r>
        <w:rPr>
          <w:rFonts w:hint="cs"/>
          <w:rtl/>
          <w:lang w:eastAsia="he-IL"/>
        </w:rPr>
        <w:t>,</w:t>
      </w:r>
      <w:r w:rsidRPr="00A727D0">
        <w:rPr>
          <w:rtl/>
          <w:lang w:eastAsia="he-IL"/>
        </w:rPr>
        <w:t xml:space="preserve"> רואה לנגד עיניו סכנה</w:t>
      </w:r>
      <w:r>
        <w:rPr>
          <w:rFonts w:hint="cs"/>
          <w:rtl/>
          <w:lang w:eastAsia="he-IL"/>
        </w:rPr>
        <w:t>,</w:t>
      </w:r>
      <w:r w:rsidRPr="00A727D0">
        <w:rPr>
          <w:rtl/>
          <w:lang w:eastAsia="he-IL"/>
        </w:rPr>
        <w:t xml:space="preserve"> אז גם </w:t>
      </w:r>
      <w:r>
        <w:rPr>
          <w:rFonts w:hint="cs"/>
          <w:rtl/>
          <w:lang w:eastAsia="he-IL"/>
        </w:rPr>
        <w:t xml:space="preserve">הוא </w:t>
      </w:r>
      <w:r w:rsidRPr="00A727D0">
        <w:rPr>
          <w:rtl/>
          <w:lang w:eastAsia="he-IL"/>
        </w:rPr>
        <w:t xml:space="preserve">צריך </w:t>
      </w:r>
      <w:r>
        <w:rPr>
          <w:rFonts w:hint="cs"/>
          <w:rtl/>
          <w:lang w:eastAsia="he-IL"/>
        </w:rPr>
        <w:t xml:space="preserve">לזעוק. הרי על פי חוק פלדשטיין, צריך לתת חסינות </w:t>
      </w:r>
      <w:bookmarkStart w:id="30367" w:name="_ETM_Q69_585935"/>
      <w:bookmarkEnd w:id="30367"/>
      <w:r>
        <w:rPr>
          <w:rFonts w:hint="cs"/>
          <w:rtl/>
          <w:lang w:eastAsia="he-IL"/>
        </w:rPr>
        <w:t>לדובר צה"ל.</w:t>
      </w:r>
    </w:p>
    <w:p w:rsidR="00921508" w:rsidRDefault="00921508" w:rsidP="00405582">
      <w:pPr>
        <w:rPr>
          <w:rtl/>
          <w:lang w:eastAsia="he-IL"/>
        </w:rPr>
      </w:pPr>
      <w:bookmarkStart w:id="30368" w:name="_ETM_Q69_583194"/>
      <w:bookmarkStart w:id="30369" w:name="_ETM_Q69_583278"/>
      <w:bookmarkEnd w:id="30368"/>
      <w:bookmarkEnd w:id="30369"/>
    </w:p>
    <w:p w:rsidR="00921508" w:rsidRDefault="00921508" w:rsidP="00405582">
      <w:pPr>
        <w:pStyle w:val="af6"/>
        <w:keepNext/>
        <w:rPr>
          <w:rtl/>
        </w:rPr>
      </w:pPr>
      <w:r w:rsidRPr="00A727D0">
        <w:rPr>
          <w:rStyle w:val="TagStyle"/>
          <w:rtl/>
        </w:rPr>
        <w:t xml:space="preserve"> &lt;&lt; יור &gt;&gt; </w:t>
      </w:r>
      <w:r>
        <w:rPr>
          <w:rtl/>
        </w:rPr>
        <w:t>היו"ר חנוך דב מלביצקי:</w:t>
      </w:r>
      <w:r w:rsidRPr="00A727D0">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0370" w:name="_ETM_Q69_586380"/>
      <w:bookmarkEnd w:id="30370"/>
      <w:r>
        <w:rPr>
          <w:rFonts w:hint="cs"/>
          <w:rtl/>
          <w:lang w:eastAsia="he-IL"/>
        </w:rPr>
        <w:t>קראת את החוק?</w:t>
      </w:r>
      <w:bookmarkStart w:id="30371" w:name="_ETM_Q69_588799"/>
      <w:bookmarkEnd w:id="30371"/>
    </w:p>
    <w:p w:rsidR="00921508" w:rsidRDefault="00921508" w:rsidP="00405582">
      <w:pPr>
        <w:rPr>
          <w:rtl/>
          <w:lang w:eastAsia="he-IL"/>
        </w:rPr>
      </w:pPr>
      <w:bookmarkStart w:id="30372" w:name="_ETM_Q69_588882"/>
      <w:bookmarkEnd w:id="30372"/>
    </w:p>
    <w:p w:rsidR="00921508" w:rsidRDefault="00921508" w:rsidP="00405582">
      <w:pPr>
        <w:pStyle w:val="-"/>
        <w:keepNext/>
        <w:rPr>
          <w:rtl/>
        </w:rPr>
      </w:pPr>
      <w:bookmarkStart w:id="30373" w:name="ET_speakercontinue_6156_34"/>
      <w:r w:rsidRPr="00A727D0">
        <w:rPr>
          <w:rStyle w:val="TagStyle"/>
          <w:rtl/>
        </w:rPr>
        <w:t xml:space="preserve"> &lt;&lt; דובר_המשך &gt;&gt; </w:t>
      </w:r>
      <w:r>
        <w:rPr>
          <w:rtl/>
        </w:rPr>
        <w:t>גלעד קריב (העבודה):</w:t>
      </w:r>
      <w:r w:rsidRPr="00A727D0">
        <w:rPr>
          <w:rStyle w:val="TagStyle"/>
          <w:rtl/>
        </w:rPr>
        <w:t xml:space="preserve"> &lt;&lt; דובר_המשך &gt;&gt;</w:t>
      </w:r>
      <w:r>
        <w:rPr>
          <w:rtl/>
        </w:rPr>
        <w:t xml:space="preserve"> </w:t>
      </w:r>
      <w:bookmarkEnd w:id="30373"/>
    </w:p>
    <w:p w:rsidR="00921508" w:rsidRDefault="00921508" w:rsidP="00120D2F">
      <w:pPr>
        <w:rPr>
          <w:rtl/>
          <w:lang w:eastAsia="he-IL"/>
        </w:rPr>
      </w:pPr>
    </w:p>
    <w:p w:rsidR="00921508" w:rsidRDefault="00921508" w:rsidP="00405582">
      <w:pPr>
        <w:rPr>
          <w:rtl/>
          <w:lang w:eastAsia="he-IL"/>
        </w:rPr>
      </w:pPr>
      <w:bookmarkStart w:id="30374" w:name="_ETM_Q69_590237"/>
      <w:bookmarkEnd w:id="30374"/>
      <w:r>
        <w:rPr>
          <w:rFonts w:hint="cs"/>
          <w:rtl/>
          <w:lang w:eastAsia="he-IL"/>
        </w:rPr>
        <w:t>אתם אלה שבעד לשבור את המוסכמות.</w:t>
      </w:r>
    </w:p>
    <w:p w:rsidR="00921508" w:rsidRDefault="00921508" w:rsidP="00405582">
      <w:pPr>
        <w:rPr>
          <w:rtl/>
          <w:lang w:eastAsia="he-IL"/>
        </w:rPr>
      </w:pPr>
      <w:bookmarkStart w:id="30375" w:name="_ETM_Q69_590303"/>
      <w:bookmarkStart w:id="30376" w:name="_ETM_Q69_590387"/>
      <w:bookmarkEnd w:id="30375"/>
      <w:bookmarkEnd w:id="30376"/>
    </w:p>
    <w:p w:rsidR="00921508" w:rsidRDefault="00921508" w:rsidP="00405582">
      <w:pPr>
        <w:pStyle w:val="af5"/>
        <w:keepNext/>
        <w:rPr>
          <w:rtl/>
        </w:rPr>
      </w:pPr>
      <w:r w:rsidRPr="00A727D0">
        <w:rPr>
          <w:rStyle w:val="TagStyle"/>
          <w:rtl/>
        </w:rPr>
        <w:t xml:space="preserve"> &lt;&lt; קריאה &gt;&gt; </w:t>
      </w:r>
      <w:r>
        <w:rPr>
          <w:rtl/>
        </w:rPr>
        <w:t>נאור שירי (יש עתיד):</w:t>
      </w:r>
      <w:r w:rsidRPr="00A727D0">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לפי </w:t>
      </w:r>
      <w:bookmarkStart w:id="30377" w:name="_ETM_Q69_587716"/>
      <w:bookmarkEnd w:id="30377"/>
      <w:r>
        <w:rPr>
          <w:rFonts w:hint="cs"/>
          <w:rtl/>
          <w:lang w:eastAsia="he-IL"/>
        </w:rPr>
        <w:t>הלוגיקה שלכם.</w:t>
      </w:r>
    </w:p>
    <w:p w:rsidR="00921508" w:rsidRDefault="00921508" w:rsidP="00405582">
      <w:pPr>
        <w:rPr>
          <w:rtl/>
          <w:lang w:eastAsia="he-IL"/>
        </w:rPr>
      </w:pPr>
      <w:bookmarkStart w:id="30378" w:name="_ETM_Q69_593196"/>
      <w:bookmarkStart w:id="30379" w:name="_ETM_Q69_593282"/>
      <w:bookmarkEnd w:id="30378"/>
      <w:bookmarkEnd w:id="30379"/>
    </w:p>
    <w:p w:rsidR="00921508" w:rsidRDefault="00921508" w:rsidP="00405582">
      <w:pPr>
        <w:pStyle w:val="af6"/>
        <w:keepNext/>
        <w:rPr>
          <w:rtl/>
        </w:rPr>
      </w:pPr>
      <w:r w:rsidRPr="00A727D0">
        <w:rPr>
          <w:rStyle w:val="TagStyle"/>
          <w:rtl/>
        </w:rPr>
        <w:t xml:space="preserve"> &lt;&lt; יור &gt;&gt; </w:t>
      </w:r>
      <w:r>
        <w:rPr>
          <w:rtl/>
        </w:rPr>
        <w:t>היו"ר חנוך דב מלביצקי:</w:t>
      </w:r>
      <w:r w:rsidRPr="00A727D0">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א</w:t>
      </w:r>
      <w:bookmarkStart w:id="30380" w:name="_ETM_Q69_596097"/>
      <w:bookmarkEnd w:id="30380"/>
      <w:r>
        <w:rPr>
          <w:rFonts w:hint="cs"/>
          <w:rtl/>
          <w:lang w:eastAsia="he-IL"/>
        </w:rPr>
        <w:t>ין לוגיקה.</w:t>
      </w:r>
    </w:p>
    <w:p w:rsidR="00921508" w:rsidRDefault="00921508" w:rsidP="00405582">
      <w:pPr>
        <w:rPr>
          <w:b/>
          <w:bCs/>
          <w:u w:val="single"/>
          <w:rtl/>
          <w:lang w:eastAsia="he-IL"/>
        </w:rPr>
      </w:pPr>
    </w:p>
    <w:p w:rsidR="00921508" w:rsidRDefault="00921508" w:rsidP="00405582">
      <w:pPr>
        <w:pStyle w:val="af5"/>
        <w:keepNext/>
        <w:rPr>
          <w:rtl/>
        </w:rPr>
      </w:pPr>
      <w:bookmarkStart w:id="30381" w:name="ET_interruption__קריאות_44"/>
      <w:r w:rsidRPr="00A044E9">
        <w:rPr>
          <w:rStyle w:val="TagStyle"/>
          <w:rtl/>
        </w:rPr>
        <w:t xml:space="preserve"> &lt;&lt; קריאה &gt;&gt; </w:t>
      </w:r>
      <w:r>
        <w:rPr>
          <w:rtl/>
        </w:rPr>
        <w:t>קריאות:</w:t>
      </w:r>
      <w:r w:rsidRPr="00A044E9">
        <w:rPr>
          <w:rStyle w:val="TagStyle"/>
          <w:rtl/>
        </w:rPr>
        <w:t xml:space="preserve"> &lt;&lt; קריאה &gt;&gt;</w:t>
      </w:r>
      <w:r>
        <w:rPr>
          <w:rtl/>
        </w:rPr>
        <w:t xml:space="preserve"> </w:t>
      </w:r>
      <w:bookmarkEnd w:id="30381"/>
    </w:p>
    <w:p w:rsidR="00921508" w:rsidRDefault="00921508" w:rsidP="00120D2F">
      <w:pPr>
        <w:rPr>
          <w:rtl/>
          <w:lang w:eastAsia="he-IL"/>
        </w:rPr>
      </w:pPr>
    </w:p>
    <w:p w:rsidR="00921508" w:rsidRDefault="003F5177" w:rsidP="00405582">
      <w:pPr>
        <w:rPr>
          <w:rtl/>
          <w:lang w:eastAsia="he-IL"/>
        </w:rPr>
      </w:pPr>
      <w:r>
        <w:rPr>
          <w:rFonts w:hint="cs"/>
          <w:rtl/>
          <w:lang w:eastAsia="he-IL"/>
        </w:rPr>
        <w:t>– – –</w:t>
      </w:r>
      <w:bookmarkStart w:id="30382" w:name="_ETM_Q69_593203"/>
      <w:bookmarkEnd w:id="30382"/>
    </w:p>
    <w:p w:rsidR="00921508" w:rsidRDefault="00921508" w:rsidP="00405582">
      <w:pPr>
        <w:rPr>
          <w:rtl/>
          <w:lang w:eastAsia="he-IL"/>
        </w:rPr>
      </w:pPr>
      <w:bookmarkStart w:id="30383" w:name="_ETM_Q69_593302"/>
      <w:bookmarkEnd w:id="30383"/>
    </w:p>
    <w:p w:rsidR="00921508" w:rsidRDefault="00921508" w:rsidP="00405582">
      <w:pPr>
        <w:pStyle w:val="-"/>
        <w:keepNext/>
        <w:rPr>
          <w:rtl/>
        </w:rPr>
      </w:pPr>
      <w:bookmarkStart w:id="30384" w:name="ET_speakercontinue_6156_38"/>
      <w:r w:rsidRPr="00A727D0">
        <w:rPr>
          <w:rStyle w:val="TagStyle"/>
          <w:rtl/>
        </w:rPr>
        <w:t xml:space="preserve"> &lt;&lt; דובר_המשך &gt;&gt; </w:t>
      </w:r>
      <w:r>
        <w:rPr>
          <w:rtl/>
        </w:rPr>
        <w:t>גלעד קריב (העבודה):</w:t>
      </w:r>
      <w:r w:rsidRPr="00A727D0">
        <w:rPr>
          <w:rStyle w:val="TagStyle"/>
          <w:rtl/>
        </w:rPr>
        <w:t xml:space="preserve"> &lt;&lt; דובר_המשך &gt;&gt;</w:t>
      </w:r>
      <w:r>
        <w:rPr>
          <w:rtl/>
        </w:rPr>
        <w:t xml:space="preserve"> </w:t>
      </w:r>
      <w:bookmarkEnd w:id="30384"/>
    </w:p>
    <w:p w:rsidR="00921508" w:rsidRDefault="00921508" w:rsidP="00120D2F">
      <w:pPr>
        <w:rPr>
          <w:rtl/>
          <w:lang w:eastAsia="he-IL"/>
        </w:rPr>
      </w:pPr>
    </w:p>
    <w:p w:rsidR="00E7728D" w:rsidRDefault="00921508" w:rsidP="00E7728D">
      <w:pPr>
        <w:rPr>
          <w:rtl/>
          <w:lang w:eastAsia="he-IL"/>
        </w:rPr>
      </w:pPr>
      <w:bookmarkStart w:id="30385" w:name="_ETM_Q69_594818"/>
      <w:bookmarkEnd w:id="30385"/>
      <w:r>
        <w:rPr>
          <w:rFonts w:hint="cs"/>
          <w:rtl/>
          <w:lang w:eastAsia="he-IL"/>
        </w:rPr>
        <w:t xml:space="preserve">חברים, חבל, יצטרכו להוסיף לי </w:t>
      </w:r>
      <w:bookmarkStart w:id="30386" w:name="_ETM_Q69_598988"/>
      <w:bookmarkEnd w:id="30386"/>
      <w:r>
        <w:rPr>
          <w:rFonts w:hint="cs"/>
          <w:rtl/>
          <w:lang w:eastAsia="he-IL"/>
        </w:rPr>
        <w:t xml:space="preserve">זמן, וחשבתי שאתם רוצים ללכת הביתה. אני יכול לעמוד. אדוני, </w:t>
      </w:r>
      <w:bookmarkStart w:id="30387" w:name="_ETM_Q69_603647"/>
      <w:bookmarkEnd w:id="30387"/>
      <w:r>
        <w:rPr>
          <w:rFonts w:hint="cs"/>
          <w:rtl/>
          <w:lang w:eastAsia="he-IL"/>
        </w:rPr>
        <w:t>בוא נעצור, תן להם לקרוא קריאות ביניים</w:t>
      </w:r>
      <w:r w:rsidR="00E7728D">
        <w:rPr>
          <w:rFonts w:hint="cs"/>
          <w:rtl/>
          <w:lang w:eastAsia="he-IL"/>
        </w:rPr>
        <w:t>.</w:t>
      </w:r>
      <w:r>
        <w:rPr>
          <w:rFonts w:hint="cs"/>
          <w:rtl/>
          <w:lang w:eastAsia="he-IL"/>
        </w:rPr>
        <w:t xml:space="preserve"> </w:t>
      </w:r>
    </w:p>
    <w:p w:rsidR="00E7728D" w:rsidRDefault="00E7728D" w:rsidP="00E7728D">
      <w:pPr>
        <w:rPr>
          <w:rtl/>
          <w:lang w:eastAsia="he-IL"/>
        </w:rPr>
      </w:pPr>
    </w:p>
    <w:p w:rsidR="00921508" w:rsidRDefault="00921508" w:rsidP="007C771A">
      <w:pPr>
        <w:rPr>
          <w:rtl/>
          <w:lang w:eastAsia="he-IL"/>
        </w:rPr>
      </w:pPr>
      <w:r>
        <w:rPr>
          <w:rFonts w:hint="cs"/>
          <w:rtl/>
          <w:lang w:eastAsia="he-IL"/>
        </w:rPr>
        <w:t>אני אמשיך.</w:t>
      </w:r>
      <w:bookmarkStart w:id="30388" w:name="_ETM_Q69_605956"/>
      <w:bookmarkEnd w:id="30388"/>
      <w:r>
        <w:rPr>
          <w:rFonts w:hint="cs"/>
          <w:rtl/>
          <w:lang w:eastAsia="he-IL"/>
        </w:rPr>
        <w:t xml:space="preserve"> </w:t>
      </w:r>
      <w:bookmarkStart w:id="30389" w:name="_ETM_Q69_603642"/>
      <w:bookmarkStart w:id="30390" w:name="_ETM_Q69_603702"/>
      <w:bookmarkStart w:id="30391" w:name="_ETM_Q69_603745"/>
      <w:bookmarkStart w:id="30392" w:name="_ETM_Q69_603800"/>
      <w:bookmarkEnd w:id="30389"/>
      <w:bookmarkEnd w:id="30390"/>
      <w:bookmarkEnd w:id="30391"/>
      <w:bookmarkEnd w:id="30392"/>
      <w:r>
        <w:rPr>
          <w:rFonts w:hint="cs"/>
          <w:rtl/>
          <w:lang w:eastAsia="he-IL"/>
        </w:rPr>
        <w:t xml:space="preserve">חברים, לא יעזור לכם, </w:t>
      </w:r>
      <w:bookmarkStart w:id="30393" w:name="_ETM_Q69_583335"/>
      <w:bookmarkStart w:id="30394" w:name="_ETM_Q69_583388"/>
      <w:bookmarkEnd w:id="30393"/>
      <w:bookmarkEnd w:id="30394"/>
      <w:r w:rsidRPr="00A727D0">
        <w:rPr>
          <w:rtl/>
          <w:lang w:eastAsia="he-IL"/>
        </w:rPr>
        <w:t>אתם איבדתם כל רסן</w:t>
      </w:r>
      <w:r>
        <w:rPr>
          <w:rFonts w:hint="cs"/>
          <w:rtl/>
          <w:lang w:eastAsia="he-IL"/>
        </w:rPr>
        <w:t xml:space="preserve">. יו"ר </w:t>
      </w:r>
      <w:r w:rsidRPr="00A727D0">
        <w:rPr>
          <w:rtl/>
          <w:lang w:eastAsia="he-IL"/>
        </w:rPr>
        <w:t>הוועדה לב</w:t>
      </w:r>
      <w:r>
        <w:rPr>
          <w:rFonts w:hint="cs"/>
          <w:rtl/>
          <w:lang w:eastAsia="he-IL"/>
        </w:rPr>
        <w:t>י</w:t>
      </w:r>
      <w:r w:rsidRPr="00A727D0">
        <w:rPr>
          <w:rtl/>
          <w:lang w:eastAsia="he-IL"/>
        </w:rPr>
        <w:t xml:space="preserve">טחון לאומי קורא אתמול </w:t>
      </w:r>
      <w:proofErr w:type="spellStart"/>
      <w:r>
        <w:rPr>
          <w:rFonts w:hint="cs"/>
          <w:rtl/>
          <w:lang w:eastAsia="he-IL"/>
        </w:rPr>
        <w:t>ל</w:t>
      </w:r>
      <w:r w:rsidRPr="00A727D0">
        <w:rPr>
          <w:rtl/>
          <w:lang w:eastAsia="he-IL"/>
        </w:rPr>
        <w:t>יועמ"ש</w:t>
      </w:r>
      <w:r>
        <w:rPr>
          <w:rFonts w:hint="cs"/>
          <w:rtl/>
          <w:lang w:eastAsia="he-IL"/>
        </w:rPr>
        <w:t>ית</w:t>
      </w:r>
      <w:proofErr w:type="spellEnd"/>
      <w:r w:rsidRPr="00A727D0">
        <w:rPr>
          <w:rtl/>
          <w:lang w:eastAsia="he-IL"/>
        </w:rPr>
        <w:t xml:space="preserve"> </w:t>
      </w:r>
      <w:r>
        <w:rPr>
          <w:rFonts w:hint="cs"/>
          <w:rtl/>
          <w:lang w:eastAsia="he-IL"/>
        </w:rPr>
        <w:t>"</w:t>
      </w:r>
      <w:r w:rsidRPr="00A727D0">
        <w:rPr>
          <w:rtl/>
          <w:lang w:eastAsia="he-IL"/>
        </w:rPr>
        <w:t>בוגדת</w:t>
      </w:r>
      <w:r>
        <w:rPr>
          <w:rFonts w:hint="cs"/>
          <w:rtl/>
          <w:lang w:eastAsia="he-IL"/>
        </w:rPr>
        <w:t>".</w:t>
      </w:r>
      <w:r w:rsidRPr="00A727D0">
        <w:rPr>
          <w:rtl/>
          <w:lang w:eastAsia="he-IL"/>
        </w:rPr>
        <w:t xml:space="preserve"> עומד פה היום שר המשפטים 25 דקות</w:t>
      </w:r>
      <w:r>
        <w:rPr>
          <w:rFonts w:hint="cs"/>
          <w:rtl/>
          <w:lang w:eastAsia="he-IL"/>
        </w:rPr>
        <w:t>,</w:t>
      </w:r>
      <w:r w:rsidRPr="00A727D0">
        <w:rPr>
          <w:rtl/>
          <w:lang w:eastAsia="he-IL"/>
        </w:rPr>
        <w:t xml:space="preserve"> ולא </w:t>
      </w:r>
      <w:r>
        <w:rPr>
          <w:rFonts w:hint="cs"/>
          <w:rtl/>
          <w:lang w:eastAsia="he-IL"/>
        </w:rPr>
        <w:t xml:space="preserve">מוצא את עשר </w:t>
      </w:r>
      <w:r w:rsidRPr="00A727D0">
        <w:rPr>
          <w:rtl/>
          <w:lang w:eastAsia="he-IL"/>
        </w:rPr>
        <w:t>השניות לומר</w:t>
      </w:r>
      <w:r>
        <w:rPr>
          <w:rFonts w:hint="cs"/>
          <w:rtl/>
          <w:lang w:eastAsia="he-IL"/>
        </w:rPr>
        <w:t>,</w:t>
      </w:r>
      <w:r w:rsidRPr="00A727D0">
        <w:rPr>
          <w:rtl/>
          <w:lang w:eastAsia="he-IL"/>
        </w:rPr>
        <w:t xml:space="preserve"> במסגרת המתקפה שלו נגד היועצת המשפטית</w:t>
      </w:r>
      <w:r>
        <w:rPr>
          <w:rFonts w:hint="cs"/>
          <w:rtl/>
          <w:lang w:eastAsia="he-IL"/>
        </w:rPr>
        <w:t>:</w:t>
      </w:r>
      <w:r w:rsidRPr="00A727D0">
        <w:rPr>
          <w:rtl/>
          <w:lang w:eastAsia="he-IL"/>
        </w:rPr>
        <w:t xml:space="preserve"> אגב</w:t>
      </w:r>
      <w:r>
        <w:rPr>
          <w:rFonts w:hint="cs"/>
          <w:rtl/>
          <w:lang w:eastAsia="he-IL"/>
        </w:rPr>
        <w:t>,</w:t>
      </w:r>
      <w:r w:rsidRPr="00A727D0">
        <w:rPr>
          <w:rtl/>
          <w:lang w:eastAsia="he-IL"/>
        </w:rPr>
        <w:t xml:space="preserve"> אני חושב שלא ראוי שחבר כנסת יקרא ליועצת המשפטית </w:t>
      </w:r>
      <w:r>
        <w:rPr>
          <w:rFonts w:hint="cs"/>
          <w:rtl/>
          <w:lang w:eastAsia="he-IL"/>
        </w:rPr>
        <w:t>"</w:t>
      </w:r>
      <w:r w:rsidRPr="00A727D0">
        <w:rPr>
          <w:rtl/>
          <w:lang w:eastAsia="he-IL"/>
        </w:rPr>
        <w:t>בוגדת</w:t>
      </w:r>
      <w:r>
        <w:rPr>
          <w:rFonts w:hint="cs"/>
          <w:rtl/>
          <w:lang w:eastAsia="he-IL"/>
        </w:rPr>
        <w:t>"</w:t>
      </w:r>
      <w:r w:rsidR="007C771A">
        <w:rPr>
          <w:rFonts w:hint="cs"/>
          <w:rtl/>
          <w:lang w:eastAsia="he-IL"/>
        </w:rPr>
        <w:t>.</w:t>
      </w:r>
      <w:r w:rsidRPr="00A727D0">
        <w:rPr>
          <w:rtl/>
          <w:lang w:eastAsia="he-IL"/>
        </w:rPr>
        <w:t xml:space="preserve"> הוא לא אמר את זה</w:t>
      </w:r>
      <w:r>
        <w:rPr>
          <w:rFonts w:hint="cs"/>
          <w:rtl/>
          <w:lang w:eastAsia="he-IL"/>
        </w:rPr>
        <w:t xml:space="preserve">. </w:t>
      </w:r>
      <w:bookmarkStart w:id="30395" w:name="_ETM_Q69_632848"/>
      <w:bookmarkEnd w:id="30395"/>
      <w:r>
        <w:rPr>
          <w:rFonts w:hint="cs"/>
          <w:rtl/>
          <w:lang w:eastAsia="he-IL"/>
        </w:rPr>
        <w:t>25</w:t>
      </w:r>
      <w:r w:rsidRPr="00A727D0">
        <w:rPr>
          <w:rtl/>
          <w:lang w:eastAsia="he-IL"/>
        </w:rPr>
        <w:t xml:space="preserve"> </w:t>
      </w:r>
      <w:r>
        <w:rPr>
          <w:rFonts w:hint="cs"/>
          <w:rtl/>
          <w:lang w:eastAsia="he-IL"/>
        </w:rPr>
        <w:t xml:space="preserve">דקות של </w:t>
      </w:r>
      <w:r w:rsidRPr="00A727D0">
        <w:rPr>
          <w:rtl/>
          <w:lang w:eastAsia="he-IL"/>
        </w:rPr>
        <w:t>מתקפה</w:t>
      </w:r>
      <w:r>
        <w:rPr>
          <w:rFonts w:hint="cs"/>
          <w:rtl/>
          <w:lang w:eastAsia="he-IL"/>
        </w:rPr>
        <w:t xml:space="preserve"> – את עשר השניות הללו הוא </w:t>
      </w:r>
      <w:r w:rsidRPr="00A727D0">
        <w:rPr>
          <w:rtl/>
          <w:lang w:eastAsia="he-IL"/>
        </w:rPr>
        <w:t>לא מצא כדי להסתייג מהביטוי</w:t>
      </w:r>
      <w:r>
        <w:rPr>
          <w:rFonts w:hint="cs"/>
          <w:rtl/>
          <w:lang w:eastAsia="he-IL"/>
        </w:rPr>
        <w:t>.</w:t>
      </w:r>
      <w:r w:rsidRPr="00A727D0">
        <w:rPr>
          <w:rtl/>
          <w:lang w:eastAsia="he-IL"/>
        </w:rPr>
        <w:t xml:space="preserve"> </w:t>
      </w:r>
      <w:bookmarkStart w:id="30396" w:name="_ETM_Q69_646033"/>
      <w:bookmarkStart w:id="30397" w:name="_ETM_Q69_646096"/>
      <w:bookmarkStart w:id="30398" w:name="_ETM_Q69_646156"/>
      <w:bookmarkStart w:id="30399" w:name="_ETM_Q69_646220"/>
      <w:bookmarkEnd w:id="30396"/>
      <w:bookmarkEnd w:id="30397"/>
      <w:bookmarkEnd w:id="30398"/>
      <w:bookmarkEnd w:id="30399"/>
      <w:r w:rsidRPr="00A727D0">
        <w:rPr>
          <w:rtl/>
          <w:lang w:eastAsia="he-IL"/>
        </w:rPr>
        <w:t xml:space="preserve">מה הפלא שבשעה </w:t>
      </w:r>
      <w:r>
        <w:rPr>
          <w:rFonts w:hint="cs"/>
          <w:rtl/>
          <w:lang w:eastAsia="he-IL"/>
        </w:rPr>
        <w:t xml:space="preserve">שיריב </w:t>
      </w:r>
      <w:bookmarkStart w:id="30400" w:name="_ETM_Q69_643365"/>
      <w:bookmarkEnd w:id="30400"/>
      <w:r>
        <w:rPr>
          <w:rFonts w:hint="cs"/>
          <w:rtl/>
          <w:lang w:eastAsia="he-IL"/>
        </w:rPr>
        <w:t xml:space="preserve">לוין עמד כאן, </w:t>
      </w:r>
      <w:r w:rsidRPr="00A727D0">
        <w:rPr>
          <w:rtl/>
          <w:lang w:eastAsia="he-IL"/>
        </w:rPr>
        <w:t xml:space="preserve">עמד בתחנה המרכזית </w:t>
      </w:r>
      <w:r w:rsidR="007C771A">
        <w:rPr>
          <w:rFonts w:hint="cs"/>
          <w:rtl/>
          <w:lang w:eastAsia="he-IL"/>
        </w:rPr>
        <w:t xml:space="preserve">איש </w:t>
      </w:r>
      <w:r w:rsidRPr="00A727D0">
        <w:rPr>
          <w:rtl/>
          <w:lang w:eastAsia="he-IL"/>
        </w:rPr>
        <w:t xml:space="preserve">בירושלים עם שלט </w:t>
      </w:r>
      <w:r>
        <w:rPr>
          <w:rFonts w:hint="cs"/>
          <w:rtl/>
          <w:lang w:eastAsia="he-IL"/>
        </w:rPr>
        <w:t>"</w:t>
      </w:r>
      <w:r w:rsidRPr="00A727D0">
        <w:rPr>
          <w:rtl/>
          <w:lang w:eastAsia="he-IL"/>
        </w:rPr>
        <w:t>אלוהים</w:t>
      </w:r>
      <w:r>
        <w:rPr>
          <w:rFonts w:hint="cs"/>
          <w:rtl/>
          <w:lang w:eastAsia="he-IL"/>
        </w:rPr>
        <w:t>,</w:t>
      </w:r>
      <w:r>
        <w:rPr>
          <w:rtl/>
          <w:lang w:eastAsia="he-IL"/>
        </w:rPr>
        <w:t xml:space="preserve"> בס</w:t>
      </w:r>
      <w:r>
        <w:rPr>
          <w:rFonts w:hint="cs"/>
          <w:rtl/>
          <w:lang w:eastAsia="he-IL"/>
        </w:rPr>
        <w:t>ייעתא דשמיא תהרוג את היועצת המשפטית".</w:t>
      </w:r>
      <w:r w:rsidRPr="00A727D0">
        <w:rPr>
          <w:rtl/>
          <w:lang w:eastAsia="he-IL"/>
        </w:rPr>
        <w:t xml:space="preserve"> </w:t>
      </w:r>
      <w:r>
        <w:rPr>
          <w:rFonts w:hint="cs"/>
          <w:rtl/>
          <w:lang w:eastAsia="he-IL"/>
        </w:rPr>
        <w:t>אתם שומעים?</w:t>
      </w:r>
      <w:bookmarkStart w:id="30401" w:name="_ETM_Q69_658619"/>
      <w:bookmarkEnd w:id="30401"/>
      <w:r>
        <w:rPr>
          <w:rFonts w:hint="cs"/>
          <w:rtl/>
          <w:lang w:eastAsia="he-IL"/>
        </w:rPr>
        <w:t xml:space="preserve"> </w:t>
      </w:r>
      <w:bookmarkStart w:id="30402" w:name="_ETM_Q69_657604"/>
      <w:bookmarkEnd w:id="30402"/>
    </w:p>
    <w:p w:rsidR="00921508" w:rsidRDefault="00921508" w:rsidP="00405582">
      <w:pPr>
        <w:rPr>
          <w:b/>
          <w:bCs/>
          <w:u w:val="single"/>
          <w:rtl/>
          <w:lang w:eastAsia="he-IL"/>
        </w:rPr>
      </w:pPr>
      <w:bookmarkStart w:id="30403" w:name="_ETM_Q69_657704"/>
      <w:bookmarkStart w:id="30404" w:name="_ETM_Q69_659729"/>
      <w:bookmarkEnd w:id="30403"/>
      <w:bookmarkEnd w:id="30404"/>
    </w:p>
    <w:p w:rsidR="00921508" w:rsidRDefault="00921508" w:rsidP="00405582">
      <w:pPr>
        <w:pStyle w:val="af5"/>
        <w:keepNext/>
        <w:rPr>
          <w:rtl/>
        </w:rPr>
      </w:pPr>
      <w:bookmarkStart w:id="30405" w:name="ET_interruption_6348_45"/>
      <w:r w:rsidRPr="00A044E9">
        <w:rPr>
          <w:rStyle w:val="TagStyle"/>
          <w:rtl/>
        </w:rPr>
        <w:t xml:space="preserve"> &lt;&lt; קריאה &gt;&gt; </w:t>
      </w:r>
      <w:r>
        <w:rPr>
          <w:rtl/>
        </w:rPr>
        <w:t>שלום דנינו (הליכוד):</w:t>
      </w:r>
      <w:r w:rsidRPr="00A044E9">
        <w:rPr>
          <w:rStyle w:val="TagStyle"/>
          <w:rtl/>
        </w:rPr>
        <w:t xml:space="preserve"> &lt;&lt; קריאה &gt;&gt;</w:t>
      </w:r>
      <w:r>
        <w:rPr>
          <w:rtl/>
        </w:rPr>
        <w:t xml:space="preserve"> </w:t>
      </w:r>
      <w:bookmarkEnd w:id="30405"/>
    </w:p>
    <w:p w:rsidR="00921508" w:rsidRDefault="00921508" w:rsidP="00120D2F">
      <w:pPr>
        <w:rPr>
          <w:rtl/>
          <w:lang w:eastAsia="he-IL"/>
        </w:rPr>
      </w:pPr>
    </w:p>
    <w:p w:rsidR="00921508" w:rsidRDefault="00921508" w:rsidP="00405582">
      <w:pPr>
        <w:rPr>
          <w:rtl/>
          <w:lang w:eastAsia="he-IL"/>
        </w:rPr>
      </w:pPr>
      <w:bookmarkStart w:id="30406" w:name="_ETM_Q69_657915"/>
      <w:bookmarkEnd w:id="30406"/>
      <w:r>
        <w:rPr>
          <w:rFonts w:hint="cs"/>
          <w:rtl/>
          <w:lang w:eastAsia="he-IL"/>
        </w:rPr>
        <w:t xml:space="preserve">אמרת </w:t>
      </w:r>
      <w:bookmarkStart w:id="30407" w:name="_ETM_Q69_658759"/>
      <w:bookmarkEnd w:id="30407"/>
      <w:r>
        <w:rPr>
          <w:rFonts w:hint="cs"/>
          <w:rtl/>
          <w:lang w:eastAsia="he-IL"/>
        </w:rPr>
        <w:t>משהו על "הבוגד" ביבי?</w:t>
      </w:r>
    </w:p>
    <w:p w:rsidR="00921508" w:rsidRDefault="00921508" w:rsidP="00405582">
      <w:pPr>
        <w:rPr>
          <w:rtl/>
          <w:lang w:eastAsia="he-IL"/>
        </w:rPr>
      </w:pPr>
    </w:p>
    <w:p w:rsidR="00921508" w:rsidRDefault="00921508" w:rsidP="00405582">
      <w:pPr>
        <w:pStyle w:val="af5"/>
        <w:keepNext/>
        <w:rPr>
          <w:rtl/>
        </w:rPr>
      </w:pPr>
      <w:bookmarkStart w:id="30408" w:name="ET_interruption_6527_46"/>
      <w:r w:rsidRPr="00A044E9">
        <w:rPr>
          <w:rStyle w:val="TagStyle"/>
          <w:rtl/>
        </w:rPr>
        <w:t xml:space="preserve"> &lt;&lt; קריאה &gt;&gt; </w:t>
      </w:r>
      <w:r>
        <w:rPr>
          <w:rtl/>
        </w:rPr>
        <w:t>צגה מלקו (הליכוד):</w:t>
      </w:r>
      <w:r w:rsidRPr="00A044E9">
        <w:rPr>
          <w:rStyle w:val="TagStyle"/>
          <w:rtl/>
        </w:rPr>
        <w:t xml:space="preserve"> &lt;&lt; קריאה &gt;&gt;</w:t>
      </w:r>
      <w:r>
        <w:rPr>
          <w:rtl/>
        </w:rPr>
        <w:t xml:space="preserve"> </w:t>
      </w:r>
      <w:bookmarkEnd w:id="30408"/>
    </w:p>
    <w:p w:rsidR="00921508" w:rsidRDefault="00921508" w:rsidP="00120D2F">
      <w:pPr>
        <w:rPr>
          <w:rtl/>
          <w:lang w:eastAsia="he-IL"/>
        </w:rPr>
      </w:pPr>
    </w:p>
    <w:p w:rsidR="00921508" w:rsidRPr="00A044E9" w:rsidRDefault="003F5177" w:rsidP="00405582">
      <w:pPr>
        <w:rPr>
          <w:rtl/>
          <w:lang w:eastAsia="he-IL"/>
        </w:rPr>
      </w:pPr>
      <w:bookmarkStart w:id="30409" w:name="_ETM_Q69_658644"/>
      <w:bookmarkEnd w:id="30409"/>
      <w:r>
        <w:rPr>
          <w:rFonts w:hint="cs"/>
          <w:rtl/>
          <w:lang w:eastAsia="he-IL"/>
        </w:rPr>
        <w:t>– – –</w:t>
      </w:r>
    </w:p>
    <w:p w:rsidR="00921508" w:rsidRDefault="00921508" w:rsidP="00405582">
      <w:pPr>
        <w:rPr>
          <w:rtl/>
          <w:lang w:eastAsia="he-IL"/>
        </w:rPr>
      </w:pPr>
      <w:bookmarkStart w:id="30410" w:name="_ETM_Q69_661102"/>
      <w:bookmarkStart w:id="30411" w:name="_ETM_Q69_661216"/>
      <w:bookmarkEnd w:id="30410"/>
      <w:bookmarkEnd w:id="30411"/>
    </w:p>
    <w:p w:rsidR="00921508" w:rsidRDefault="00921508" w:rsidP="00405582">
      <w:pPr>
        <w:pStyle w:val="-"/>
        <w:keepNext/>
        <w:rPr>
          <w:rtl/>
        </w:rPr>
      </w:pPr>
      <w:bookmarkStart w:id="30412" w:name="ET_speakercontinue_6156_40"/>
      <w:r w:rsidRPr="00A727D0">
        <w:rPr>
          <w:rStyle w:val="TagStyle"/>
          <w:rtl/>
        </w:rPr>
        <w:t xml:space="preserve"> &lt;&lt; דובר_המשך &gt;&gt; </w:t>
      </w:r>
      <w:r>
        <w:rPr>
          <w:rtl/>
        </w:rPr>
        <w:t>גלעד קריב (העבודה):</w:t>
      </w:r>
      <w:r w:rsidRPr="00A727D0">
        <w:rPr>
          <w:rStyle w:val="TagStyle"/>
          <w:rtl/>
        </w:rPr>
        <w:t xml:space="preserve"> &lt;&lt; דובר_המשך &gt;&gt;</w:t>
      </w:r>
      <w:r>
        <w:rPr>
          <w:rtl/>
        </w:rPr>
        <w:t xml:space="preserve"> </w:t>
      </w:r>
      <w:bookmarkEnd w:id="30412"/>
    </w:p>
    <w:p w:rsidR="00921508" w:rsidRDefault="00921508" w:rsidP="00120D2F">
      <w:pPr>
        <w:rPr>
          <w:rtl/>
          <w:lang w:eastAsia="he-IL"/>
        </w:rPr>
      </w:pPr>
    </w:p>
    <w:p w:rsidR="00921508" w:rsidRDefault="00921508" w:rsidP="007C771A">
      <w:pPr>
        <w:rPr>
          <w:rtl/>
          <w:lang w:eastAsia="he-IL"/>
        </w:rPr>
      </w:pPr>
      <w:bookmarkStart w:id="30413" w:name="_ETM_Q69_662962"/>
      <w:bookmarkEnd w:id="30413"/>
      <w:r>
        <w:rPr>
          <w:rFonts w:hint="cs"/>
          <w:rtl/>
          <w:lang w:eastAsia="he-IL"/>
        </w:rPr>
        <w:t>אתם שומעים? דרך אגב, כן, ואתם מוזמנים לבדוק</w:t>
      </w:r>
      <w:r w:rsidR="007C771A">
        <w:rPr>
          <w:rFonts w:hint="cs"/>
          <w:rtl/>
          <w:lang w:eastAsia="he-IL"/>
        </w:rPr>
        <w:t>,</w:t>
      </w:r>
      <w:r>
        <w:rPr>
          <w:rFonts w:hint="cs"/>
          <w:rtl/>
          <w:lang w:eastAsia="he-IL"/>
        </w:rPr>
        <w:t xml:space="preserve"> </w:t>
      </w:r>
      <w:bookmarkStart w:id="30414" w:name="_ETM_Q69_669063"/>
      <w:bookmarkStart w:id="30415" w:name="_ETM_Q69_669193"/>
      <w:bookmarkStart w:id="30416" w:name="_ETM_Q69_669272"/>
      <w:bookmarkStart w:id="30417" w:name="_ETM_Q69_669356"/>
      <w:bookmarkEnd w:id="30414"/>
      <w:bookmarkEnd w:id="30415"/>
      <w:bookmarkEnd w:id="30416"/>
      <w:bookmarkEnd w:id="30417"/>
      <w:r>
        <w:rPr>
          <w:rFonts w:hint="cs"/>
          <w:rtl/>
          <w:lang w:eastAsia="he-IL"/>
        </w:rPr>
        <w:t xml:space="preserve">אבל לא יעזור, </w:t>
      </w:r>
      <w:bookmarkStart w:id="30418" w:name="_ETM_Q69_657761"/>
      <w:bookmarkStart w:id="30419" w:name="_ETM_Q69_657826"/>
      <w:bookmarkEnd w:id="30418"/>
      <w:bookmarkEnd w:id="30419"/>
      <w:r w:rsidRPr="00A727D0">
        <w:rPr>
          <w:rtl/>
          <w:lang w:eastAsia="he-IL"/>
        </w:rPr>
        <w:t xml:space="preserve">אני יודע </w:t>
      </w:r>
      <w:r>
        <w:rPr>
          <w:rFonts w:hint="cs"/>
          <w:rtl/>
          <w:lang w:eastAsia="he-IL"/>
        </w:rPr>
        <w:t xml:space="preserve">כמה פעמים אני </w:t>
      </w:r>
      <w:r w:rsidRPr="00A727D0">
        <w:rPr>
          <w:rtl/>
          <w:lang w:eastAsia="he-IL"/>
        </w:rPr>
        <w:t xml:space="preserve">הסתייגתי </w:t>
      </w:r>
      <w:r>
        <w:rPr>
          <w:rFonts w:hint="cs"/>
          <w:rtl/>
          <w:lang w:eastAsia="he-IL"/>
        </w:rPr>
        <w:t xml:space="preserve">מהשמעת </w:t>
      </w:r>
      <w:r w:rsidRPr="00A727D0">
        <w:rPr>
          <w:rtl/>
          <w:lang w:eastAsia="he-IL"/>
        </w:rPr>
        <w:t>ביטוי כזה לעבר כל אדם</w:t>
      </w:r>
      <w:r>
        <w:rPr>
          <w:rFonts w:hint="cs"/>
          <w:rtl/>
          <w:lang w:eastAsia="he-IL"/>
        </w:rPr>
        <w:t>.</w:t>
      </w:r>
    </w:p>
    <w:p w:rsidR="00921508" w:rsidRDefault="00921508" w:rsidP="00405582">
      <w:pPr>
        <w:rPr>
          <w:rtl/>
          <w:lang w:eastAsia="he-IL"/>
        </w:rPr>
      </w:pPr>
    </w:p>
    <w:p w:rsidR="00921508" w:rsidRDefault="00921508" w:rsidP="00405582">
      <w:pPr>
        <w:pStyle w:val="af5"/>
        <w:keepNext/>
        <w:rPr>
          <w:rtl/>
        </w:rPr>
      </w:pPr>
      <w:r w:rsidRPr="00FB4B4D">
        <w:rPr>
          <w:rStyle w:val="TagStyle"/>
          <w:rtl/>
        </w:rPr>
        <w:t xml:space="preserve"> &lt;&lt; קריאה &gt;&gt; </w:t>
      </w:r>
      <w:r>
        <w:rPr>
          <w:rtl/>
        </w:rPr>
        <w:t>נאור שירי (יש עתיד):</w:t>
      </w:r>
      <w:r w:rsidRPr="00FB4B4D">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0420" w:name="_ETM_Q69_673554"/>
      <w:bookmarkEnd w:id="30420"/>
      <w:r>
        <w:rPr>
          <w:rFonts w:hint="cs"/>
          <w:rtl/>
          <w:lang w:eastAsia="he-IL"/>
        </w:rPr>
        <w:t xml:space="preserve">זה </w:t>
      </w:r>
      <w:bookmarkStart w:id="30421" w:name="_ETM_Q69_674242"/>
      <w:bookmarkEnd w:id="30421"/>
      <w:r>
        <w:rPr>
          <w:rFonts w:hint="cs"/>
          <w:rtl/>
          <w:lang w:eastAsia="he-IL"/>
        </w:rPr>
        <w:t xml:space="preserve">לא עוזר, </w:t>
      </w:r>
      <w:bookmarkStart w:id="30422" w:name="_ETM_Q69_669337"/>
      <w:bookmarkEnd w:id="30422"/>
      <w:r>
        <w:rPr>
          <w:rFonts w:hint="cs"/>
          <w:rtl/>
          <w:lang w:eastAsia="he-IL"/>
        </w:rPr>
        <w:t>זה לא משנה כמה תגיד את זה.</w:t>
      </w:r>
    </w:p>
    <w:p w:rsidR="00921508" w:rsidRDefault="00921508" w:rsidP="00405582">
      <w:pPr>
        <w:rPr>
          <w:rtl/>
          <w:lang w:eastAsia="he-IL"/>
        </w:rPr>
      </w:pPr>
    </w:p>
    <w:p w:rsidR="00921508" w:rsidRDefault="00921508" w:rsidP="00405582">
      <w:pPr>
        <w:pStyle w:val="-"/>
        <w:keepNext/>
        <w:rPr>
          <w:rtl/>
        </w:rPr>
      </w:pPr>
      <w:bookmarkStart w:id="30423" w:name="ET_speakercontinue_6156_12"/>
      <w:r w:rsidRPr="001B0496">
        <w:rPr>
          <w:rStyle w:val="TagStyle"/>
          <w:rtl/>
        </w:rPr>
        <w:t xml:space="preserve"> &lt;&lt; דובר_המשך &gt;&gt; </w:t>
      </w:r>
      <w:r>
        <w:rPr>
          <w:rtl/>
        </w:rPr>
        <w:t>גלעד קריב (העבודה):</w:t>
      </w:r>
      <w:r w:rsidRPr="001B0496">
        <w:rPr>
          <w:rStyle w:val="TagStyle"/>
          <w:rtl/>
        </w:rPr>
        <w:t xml:space="preserve"> &lt;&lt; דובר_המשך &gt;&gt;</w:t>
      </w:r>
      <w:r>
        <w:rPr>
          <w:rtl/>
        </w:rPr>
        <w:t xml:space="preserve"> </w:t>
      </w:r>
      <w:bookmarkEnd w:id="30423"/>
    </w:p>
    <w:p w:rsidR="00921508" w:rsidRDefault="00921508" w:rsidP="00120D2F">
      <w:pPr>
        <w:rPr>
          <w:rtl/>
          <w:lang w:eastAsia="he-IL"/>
        </w:rPr>
      </w:pPr>
    </w:p>
    <w:p w:rsidR="00921508" w:rsidRDefault="00921508" w:rsidP="007C771A">
      <w:pPr>
        <w:rPr>
          <w:rtl/>
          <w:lang w:eastAsia="he-IL"/>
        </w:rPr>
      </w:pPr>
      <w:r w:rsidRPr="00FB4B4D">
        <w:rPr>
          <w:rtl/>
          <w:lang w:eastAsia="he-IL"/>
        </w:rPr>
        <w:t xml:space="preserve">אבל אני </w:t>
      </w:r>
      <w:r>
        <w:rPr>
          <w:rFonts w:hint="cs"/>
          <w:rtl/>
          <w:lang w:eastAsia="he-IL"/>
        </w:rPr>
        <w:t xml:space="preserve">שב </w:t>
      </w:r>
      <w:r w:rsidRPr="00FB4B4D">
        <w:rPr>
          <w:rtl/>
          <w:lang w:eastAsia="he-IL"/>
        </w:rPr>
        <w:t>ואומר</w:t>
      </w:r>
      <w:r>
        <w:rPr>
          <w:rFonts w:hint="cs"/>
          <w:rtl/>
          <w:lang w:eastAsia="he-IL"/>
        </w:rPr>
        <w:t>:</w:t>
      </w:r>
      <w:r w:rsidRPr="00FB4B4D">
        <w:rPr>
          <w:rtl/>
          <w:lang w:eastAsia="he-IL"/>
        </w:rPr>
        <w:t xml:space="preserve"> 25 דקות עמד כאן שר המשפטים</w:t>
      </w:r>
      <w:r>
        <w:rPr>
          <w:rFonts w:hint="cs"/>
          <w:rtl/>
          <w:lang w:eastAsia="he-IL"/>
        </w:rPr>
        <w:t>,</w:t>
      </w:r>
      <w:r w:rsidRPr="00FB4B4D">
        <w:rPr>
          <w:rtl/>
          <w:lang w:eastAsia="he-IL"/>
        </w:rPr>
        <w:t xml:space="preserve"> </w:t>
      </w:r>
      <w:r w:rsidR="007C771A">
        <w:rPr>
          <w:rFonts w:hint="cs"/>
          <w:rtl/>
          <w:lang w:eastAsia="he-IL"/>
        </w:rPr>
        <w:t>ו</w:t>
      </w:r>
      <w:r w:rsidRPr="00FB4B4D">
        <w:rPr>
          <w:rtl/>
          <w:lang w:eastAsia="he-IL"/>
        </w:rPr>
        <w:t xml:space="preserve">הוא לא מצא מקום למשפט </w:t>
      </w:r>
      <w:r>
        <w:rPr>
          <w:rFonts w:hint="cs"/>
          <w:rtl/>
          <w:lang w:eastAsia="he-IL"/>
        </w:rPr>
        <w:t xml:space="preserve">אחד, </w:t>
      </w:r>
      <w:r w:rsidRPr="00FB4B4D">
        <w:rPr>
          <w:rtl/>
          <w:lang w:eastAsia="he-IL"/>
        </w:rPr>
        <w:t>שלא מ</w:t>
      </w:r>
      <w:r>
        <w:rPr>
          <w:rFonts w:hint="cs"/>
          <w:rtl/>
          <w:lang w:eastAsia="he-IL"/>
        </w:rPr>
        <w:t>ס</w:t>
      </w:r>
      <w:r w:rsidRPr="00FB4B4D">
        <w:rPr>
          <w:rtl/>
          <w:lang w:eastAsia="he-IL"/>
        </w:rPr>
        <w:t xml:space="preserve">יג </w:t>
      </w:r>
      <w:r>
        <w:rPr>
          <w:rFonts w:hint="cs"/>
          <w:rtl/>
          <w:lang w:eastAsia="he-IL"/>
        </w:rPr>
        <w:t xml:space="preserve">לאחור </w:t>
      </w:r>
      <w:r w:rsidRPr="00FB4B4D">
        <w:rPr>
          <w:rtl/>
          <w:lang w:eastAsia="he-IL"/>
        </w:rPr>
        <w:t>את הביקורת על היועצת המשפטית</w:t>
      </w:r>
      <w:r>
        <w:rPr>
          <w:rFonts w:hint="cs"/>
          <w:rtl/>
          <w:lang w:eastAsia="he-IL"/>
        </w:rPr>
        <w:t>,</w:t>
      </w:r>
      <w:r w:rsidRPr="00FB4B4D">
        <w:rPr>
          <w:rtl/>
          <w:lang w:eastAsia="he-IL"/>
        </w:rPr>
        <w:t xml:space="preserve"> אבל אומר</w:t>
      </w:r>
      <w:r>
        <w:rPr>
          <w:rFonts w:hint="cs"/>
          <w:rtl/>
          <w:lang w:eastAsia="he-IL"/>
        </w:rPr>
        <w:t>:</w:t>
      </w:r>
      <w:r w:rsidRPr="00FB4B4D">
        <w:rPr>
          <w:rtl/>
          <w:lang w:eastAsia="he-IL"/>
        </w:rPr>
        <w:t xml:space="preserve"> חברים</w:t>
      </w:r>
      <w:r>
        <w:rPr>
          <w:rFonts w:hint="cs"/>
          <w:rtl/>
          <w:lang w:eastAsia="he-IL"/>
        </w:rPr>
        <w:t>,</w:t>
      </w:r>
      <w:r w:rsidRPr="00FB4B4D">
        <w:rPr>
          <w:rtl/>
          <w:lang w:eastAsia="he-IL"/>
        </w:rPr>
        <w:t xml:space="preserve"> </w:t>
      </w:r>
      <w:r>
        <w:rPr>
          <w:rFonts w:hint="cs"/>
          <w:rtl/>
          <w:lang w:eastAsia="he-IL"/>
        </w:rPr>
        <w:t xml:space="preserve">יו"ר </w:t>
      </w:r>
      <w:r w:rsidRPr="00FB4B4D">
        <w:rPr>
          <w:rtl/>
          <w:lang w:eastAsia="he-IL"/>
        </w:rPr>
        <w:t>ועדה</w:t>
      </w:r>
      <w:r>
        <w:rPr>
          <w:rFonts w:hint="cs"/>
          <w:rtl/>
          <w:lang w:eastAsia="he-IL"/>
        </w:rPr>
        <w:t>, אחת משתי ה</w:t>
      </w:r>
      <w:r w:rsidRPr="00FB4B4D">
        <w:rPr>
          <w:rtl/>
          <w:lang w:eastAsia="he-IL"/>
        </w:rPr>
        <w:t xml:space="preserve">וועדות שאחראיות לשלטון החוק במדינת ישראל </w:t>
      </w:r>
      <w:r>
        <w:rPr>
          <w:rFonts w:hint="cs"/>
          <w:rtl/>
          <w:lang w:eastAsia="he-IL"/>
        </w:rPr>
        <w:t>ו</w:t>
      </w:r>
      <w:r w:rsidRPr="00FB4B4D">
        <w:rPr>
          <w:rtl/>
          <w:lang w:eastAsia="he-IL"/>
        </w:rPr>
        <w:t>אכיפת החוק וביטחון הציבור</w:t>
      </w:r>
      <w:r>
        <w:rPr>
          <w:rFonts w:hint="cs"/>
          <w:rtl/>
          <w:lang w:eastAsia="he-IL"/>
        </w:rPr>
        <w:t>,</w:t>
      </w:r>
      <w:bookmarkStart w:id="30424" w:name="_ETM_Q69_695451"/>
      <w:bookmarkEnd w:id="30424"/>
      <w:r>
        <w:rPr>
          <w:rFonts w:hint="cs"/>
          <w:rtl/>
          <w:lang w:eastAsia="he-IL"/>
        </w:rPr>
        <w:t xml:space="preserve"> טעית כשקראת ל</w:t>
      </w:r>
      <w:r w:rsidRPr="00FB4B4D">
        <w:rPr>
          <w:rtl/>
          <w:lang w:eastAsia="he-IL"/>
        </w:rPr>
        <w:t xml:space="preserve">יועצת המשפטית בריאיון </w:t>
      </w:r>
      <w:r>
        <w:rPr>
          <w:rFonts w:hint="cs"/>
          <w:rtl/>
          <w:lang w:eastAsia="he-IL"/>
        </w:rPr>
        <w:t>"</w:t>
      </w:r>
      <w:r w:rsidRPr="00FB4B4D">
        <w:rPr>
          <w:rtl/>
          <w:lang w:eastAsia="he-IL"/>
        </w:rPr>
        <w:t>בוגדת</w:t>
      </w:r>
      <w:r>
        <w:rPr>
          <w:rFonts w:hint="cs"/>
          <w:rtl/>
          <w:lang w:eastAsia="he-IL"/>
        </w:rPr>
        <w:t>".</w:t>
      </w:r>
      <w:r w:rsidRPr="00FB4B4D">
        <w:rPr>
          <w:rtl/>
          <w:lang w:eastAsia="he-IL"/>
        </w:rPr>
        <w:t xml:space="preserve"> בבקשה </w:t>
      </w:r>
      <w:r>
        <w:rPr>
          <w:rFonts w:hint="cs"/>
          <w:rtl/>
          <w:lang w:eastAsia="he-IL"/>
        </w:rPr>
        <w:t>תחזור בך מהביטוי הזה, לא מה</w:t>
      </w:r>
      <w:r w:rsidRPr="00FB4B4D">
        <w:rPr>
          <w:rtl/>
          <w:lang w:eastAsia="he-IL"/>
        </w:rPr>
        <w:t>ביקורת</w:t>
      </w:r>
      <w:r>
        <w:rPr>
          <w:rFonts w:hint="cs"/>
          <w:rtl/>
          <w:lang w:eastAsia="he-IL"/>
        </w:rPr>
        <w:t>.</w:t>
      </w:r>
      <w:r w:rsidRPr="00FB4B4D">
        <w:rPr>
          <w:rtl/>
          <w:lang w:eastAsia="he-IL"/>
        </w:rPr>
        <w:t xml:space="preserve"> אתם לא מסוגלים</w:t>
      </w:r>
      <w:r>
        <w:rPr>
          <w:rFonts w:hint="cs"/>
          <w:rtl/>
          <w:lang w:eastAsia="he-IL"/>
        </w:rPr>
        <w:t>.</w:t>
      </w:r>
    </w:p>
    <w:p w:rsidR="00921508" w:rsidRDefault="00921508" w:rsidP="00405582">
      <w:pPr>
        <w:rPr>
          <w:rtl/>
          <w:lang w:eastAsia="he-IL"/>
        </w:rPr>
      </w:pPr>
      <w:bookmarkStart w:id="30425" w:name="_ETM_Q69_708712"/>
      <w:bookmarkEnd w:id="30425"/>
    </w:p>
    <w:p w:rsidR="00921508" w:rsidRDefault="00921508" w:rsidP="007C771A">
      <w:pPr>
        <w:rPr>
          <w:rtl/>
          <w:lang w:eastAsia="he-IL"/>
        </w:rPr>
      </w:pPr>
      <w:bookmarkStart w:id="30426" w:name="_ETM_Q69_708808"/>
      <w:bookmarkStart w:id="30427" w:name="_ETM_Q69_708857"/>
      <w:bookmarkStart w:id="30428" w:name="_ETM_Q69_708934"/>
      <w:bookmarkEnd w:id="30426"/>
      <w:bookmarkEnd w:id="30427"/>
      <w:bookmarkEnd w:id="30428"/>
      <w:r w:rsidRPr="00FB4B4D">
        <w:rPr>
          <w:rtl/>
          <w:lang w:eastAsia="he-IL"/>
        </w:rPr>
        <w:t xml:space="preserve">עכשיו דובר צה"ל הוא </w:t>
      </w:r>
      <w:r w:rsidR="007C771A">
        <w:rPr>
          <w:rFonts w:hint="cs"/>
          <w:rtl/>
          <w:lang w:eastAsia="he-IL"/>
        </w:rPr>
        <w:t>"</w:t>
      </w:r>
      <w:r w:rsidRPr="00FB4B4D">
        <w:rPr>
          <w:rtl/>
          <w:lang w:eastAsia="he-IL"/>
        </w:rPr>
        <w:t>דובר החונטה הצבאית</w:t>
      </w:r>
      <w:r w:rsidR="007C771A">
        <w:rPr>
          <w:rFonts w:hint="cs"/>
          <w:rtl/>
          <w:lang w:eastAsia="he-IL"/>
        </w:rPr>
        <w:t>"</w:t>
      </w:r>
      <w:r>
        <w:rPr>
          <w:rFonts w:hint="cs"/>
          <w:rtl/>
          <w:lang w:eastAsia="he-IL"/>
        </w:rPr>
        <w:t>.</w:t>
      </w:r>
      <w:r w:rsidRPr="00FB4B4D">
        <w:rPr>
          <w:rtl/>
          <w:lang w:eastAsia="he-IL"/>
        </w:rPr>
        <w:t xml:space="preserve"> נו</w:t>
      </w:r>
      <w:r>
        <w:rPr>
          <w:rFonts w:hint="cs"/>
          <w:rtl/>
          <w:lang w:eastAsia="he-IL"/>
        </w:rPr>
        <w:t>,</w:t>
      </w:r>
      <w:r w:rsidRPr="00FB4B4D">
        <w:rPr>
          <w:rtl/>
          <w:lang w:eastAsia="he-IL"/>
        </w:rPr>
        <w:t xml:space="preserve"> אז כשקוראים לדובר צה"ל </w:t>
      </w:r>
      <w:r>
        <w:rPr>
          <w:rFonts w:hint="cs"/>
          <w:rtl/>
          <w:lang w:eastAsia="he-IL"/>
        </w:rPr>
        <w:t>"</w:t>
      </w:r>
      <w:r w:rsidRPr="00FB4B4D">
        <w:rPr>
          <w:rtl/>
          <w:lang w:eastAsia="he-IL"/>
        </w:rPr>
        <w:t>דובר החונטה הצבאית</w:t>
      </w:r>
      <w:r>
        <w:rPr>
          <w:rFonts w:hint="cs"/>
          <w:rtl/>
          <w:lang w:eastAsia="he-IL"/>
        </w:rPr>
        <w:t>",</w:t>
      </w:r>
      <w:r w:rsidRPr="00FB4B4D">
        <w:rPr>
          <w:rtl/>
          <w:lang w:eastAsia="he-IL"/>
        </w:rPr>
        <w:t xml:space="preserve"> מה הפלא שחברי קואליציה אומרים למשפחות חטופים</w:t>
      </w:r>
      <w:r>
        <w:rPr>
          <w:rFonts w:hint="cs"/>
          <w:rtl/>
          <w:lang w:eastAsia="he-IL"/>
        </w:rPr>
        <w:t>:</w:t>
      </w:r>
      <w:r w:rsidRPr="00FB4B4D">
        <w:rPr>
          <w:rtl/>
          <w:lang w:eastAsia="he-IL"/>
        </w:rPr>
        <w:t xml:space="preserve"> תשתקו כבר</w:t>
      </w:r>
      <w:r>
        <w:rPr>
          <w:rFonts w:hint="cs"/>
          <w:rtl/>
          <w:lang w:eastAsia="he-IL"/>
        </w:rPr>
        <w:t>,</w:t>
      </w:r>
      <w:r w:rsidRPr="00FB4B4D">
        <w:rPr>
          <w:rtl/>
          <w:lang w:eastAsia="he-IL"/>
        </w:rPr>
        <w:t xml:space="preserve"> דיברתם יותר מדי</w:t>
      </w:r>
      <w:r>
        <w:rPr>
          <w:rFonts w:hint="cs"/>
          <w:rtl/>
          <w:lang w:eastAsia="he-IL"/>
        </w:rPr>
        <w:t>?</w:t>
      </w:r>
      <w:r w:rsidRPr="00FB4B4D">
        <w:rPr>
          <w:rtl/>
          <w:lang w:eastAsia="he-IL"/>
        </w:rPr>
        <w:t xml:space="preserve"> מה הפלא </w:t>
      </w:r>
      <w:r>
        <w:rPr>
          <w:rFonts w:hint="cs"/>
          <w:rtl/>
          <w:lang w:eastAsia="he-IL"/>
        </w:rPr>
        <w:t xml:space="preserve">שאת עינב </w:t>
      </w:r>
      <w:bookmarkStart w:id="30429" w:name="_ETM_Q69_724588"/>
      <w:bookmarkEnd w:id="30429"/>
      <w:r>
        <w:rPr>
          <w:rFonts w:hint="cs"/>
          <w:rtl/>
          <w:lang w:eastAsia="he-IL"/>
        </w:rPr>
        <w:t xml:space="preserve">צנגאוקר </w:t>
      </w:r>
      <w:r w:rsidRPr="00FB4B4D">
        <w:rPr>
          <w:rtl/>
          <w:lang w:eastAsia="he-IL"/>
        </w:rPr>
        <w:t>גוררים מתוך ח</w:t>
      </w:r>
      <w:r>
        <w:rPr>
          <w:rFonts w:hint="cs"/>
          <w:rtl/>
          <w:lang w:eastAsia="he-IL"/>
        </w:rPr>
        <w:t>ד</w:t>
      </w:r>
      <w:r w:rsidRPr="00FB4B4D">
        <w:rPr>
          <w:rtl/>
          <w:lang w:eastAsia="he-IL"/>
        </w:rPr>
        <w:t>רי הוועדות כאן בבית הזה</w:t>
      </w:r>
      <w:r>
        <w:rPr>
          <w:rFonts w:hint="cs"/>
          <w:rtl/>
          <w:lang w:eastAsia="he-IL"/>
        </w:rPr>
        <w:t>?</w:t>
      </w:r>
      <w:r w:rsidRPr="00FB4B4D">
        <w:rPr>
          <w:rtl/>
          <w:lang w:eastAsia="he-IL"/>
        </w:rPr>
        <w:t xml:space="preserve"> מה הפלא </w:t>
      </w:r>
      <w:r>
        <w:rPr>
          <w:rFonts w:hint="cs"/>
          <w:rtl/>
          <w:lang w:eastAsia="he-IL"/>
        </w:rPr>
        <w:t>של</w:t>
      </w:r>
      <w:r>
        <w:rPr>
          <w:rtl/>
          <w:lang w:eastAsia="he-IL"/>
        </w:rPr>
        <w:t>דני</w:t>
      </w:r>
      <w:r>
        <w:rPr>
          <w:rFonts w:hint="cs"/>
          <w:rtl/>
          <w:lang w:eastAsia="he-IL"/>
        </w:rPr>
        <w:t xml:space="preserve"> </w:t>
      </w:r>
      <w:proofErr w:type="spellStart"/>
      <w:r>
        <w:rPr>
          <w:rFonts w:hint="cs"/>
          <w:rtl/>
          <w:lang w:eastAsia="he-IL"/>
        </w:rPr>
        <w:t>אל</w:t>
      </w:r>
      <w:r w:rsidRPr="00FB4B4D">
        <w:rPr>
          <w:rtl/>
          <w:lang w:eastAsia="he-IL"/>
        </w:rPr>
        <w:t>גרט</w:t>
      </w:r>
      <w:proofErr w:type="spellEnd"/>
      <w:r w:rsidRPr="00FB4B4D">
        <w:rPr>
          <w:rtl/>
          <w:lang w:eastAsia="he-IL"/>
        </w:rPr>
        <w:t xml:space="preserve"> לא נותנים להיכנס בשער</w:t>
      </w:r>
      <w:r>
        <w:rPr>
          <w:rFonts w:hint="cs"/>
          <w:rtl/>
          <w:lang w:eastAsia="he-IL"/>
        </w:rPr>
        <w:t>?</w:t>
      </w:r>
      <w:r w:rsidRPr="00FB4B4D">
        <w:rPr>
          <w:rtl/>
          <w:lang w:eastAsia="he-IL"/>
        </w:rPr>
        <w:t xml:space="preserve"> מה </w:t>
      </w:r>
      <w:r>
        <w:rPr>
          <w:rFonts w:hint="cs"/>
          <w:rtl/>
          <w:lang w:eastAsia="he-IL"/>
        </w:rPr>
        <w:t xml:space="preserve">הפלא? </w:t>
      </w:r>
    </w:p>
    <w:p w:rsidR="00921508" w:rsidRDefault="00921508" w:rsidP="00405582">
      <w:pPr>
        <w:rPr>
          <w:rtl/>
          <w:lang w:eastAsia="he-IL"/>
        </w:rPr>
      </w:pPr>
      <w:bookmarkStart w:id="30430" w:name="_ETM_Q69_741653"/>
      <w:bookmarkStart w:id="30431" w:name="_ETM_Q69_741722"/>
      <w:bookmarkEnd w:id="30430"/>
      <w:bookmarkEnd w:id="30431"/>
    </w:p>
    <w:p w:rsidR="00921508" w:rsidRDefault="00921508" w:rsidP="007C771A">
      <w:pPr>
        <w:rPr>
          <w:rtl/>
          <w:lang w:eastAsia="he-IL"/>
        </w:rPr>
      </w:pPr>
      <w:bookmarkStart w:id="30432" w:name="_ETM_Q69_741772"/>
      <w:bookmarkStart w:id="30433" w:name="_ETM_Q69_741841"/>
      <w:bookmarkEnd w:id="30432"/>
      <w:bookmarkEnd w:id="30433"/>
      <w:r w:rsidRPr="00FB4B4D">
        <w:rPr>
          <w:rtl/>
          <w:lang w:eastAsia="he-IL"/>
        </w:rPr>
        <w:t>אתם הבאתם את הבית הזה אל עברי פי פחת</w:t>
      </w:r>
      <w:r w:rsidR="007C771A">
        <w:rPr>
          <w:rFonts w:hint="cs"/>
          <w:rtl/>
          <w:lang w:eastAsia="he-IL"/>
        </w:rPr>
        <w:t>,</w:t>
      </w:r>
      <w:r w:rsidRPr="00FB4B4D">
        <w:rPr>
          <w:rtl/>
          <w:lang w:eastAsia="he-IL"/>
        </w:rPr>
        <w:t xml:space="preserve"> והכ</w:t>
      </w:r>
      <w:r>
        <w:rPr>
          <w:rFonts w:hint="cs"/>
          <w:rtl/>
          <w:lang w:eastAsia="he-IL"/>
        </w:rPr>
        <w:t>ו</w:t>
      </w:r>
      <w:r w:rsidRPr="00FB4B4D">
        <w:rPr>
          <w:rtl/>
          <w:lang w:eastAsia="he-IL"/>
        </w:rPr>
        <w:t>ל למה</w:t>
      </w:r>
      <w:r>
        <w:rPr>
          <w:rFonts w:hint="cs"/>
          <w:rtl/>
          <w:lang w:eastAsia="he-IL"/>
        </w:rPr>
        <w:t>?</w:t>
      </w:r>
      <w:r w:rsidRPr="00FB4B4D">
        <w:rPr>
          <w:rtl/>
          <w:lang w:eastAsia="he-IL"/>
        </w:rPr>
        <w:t xml:space="preserve"> כדי להסיט את תשומת הלב הציבורית </w:t>
      </w:r>
      <w:r>
        <w:rPr>
          <w:rFonts w:hint="cs"/>
          <w:rtl/>
          <w:lang w:eastAsia="he-IL"/>
        </w:rPr>
        <w:t>מ</w:t>
      </w:r>
      <w:r w:rsidRPr="00FB4B4D">
        <w:rPr>
          <w:rtl/>
          <w:lang w:eastAsia="he-IL"/>
        </w:rPr>
        <w:t>העובדה הפשוטה שעד לרגע זה אתם מסרבים ליטול אחריות</w:t>
      </w:r>
      <w:r>
        <w:rPr>
          <w:rFonts w:hint="cs"/>
          <w:rtl/>
          <w:lang w:eastAsia="he-IL"/>
        </w:rPr>
        <w:t xml:space="preserve">, אתם והעומד </w:t>
      </w:r>
      <w:r w:rsidRPr="00FB4B4D">
        <w:rPr>
          <w:rtl/>
          <w:lang w:eastAsia="he-IL"/>
        </w:rPr>
        <w:t>בראשכם</w:t>
      </w:r>
      <w:r>
        <w:rPr>
          <w:rFonts w:hint="cs"/>
          <w:rtl/>
          <w:lang w:eastAsia="he-IL"/>
        </w:rPr>
        <w:t>.</w:t>
      </w:r>
      <w:r w:rsidRPr="00FB4B4D">
        <w:rPr>
          <w:rtl/>
          <w:lang w:eastAsia="he-IL"/>
        </w:rPr>
        <w:t xml:space="preserve"> הכ</w:t>
      </w:r>
      <w:r>
        <w:rPr>
          <w:rFonts w:hint="cs"/>
          <w:rtl/>
          <w:lang w:eastAsia="he-IL"/>
        </w:rPr>
        <w:t>ו</w:t>
      </w:r>
      <w:r w:rsidRPr="00FB4B4D">
        <w:rPr>
          <w:rtl/>
          <w:lang w:eastAsia="he-IL"/>
        </w:rPr>
        <w:t>ל תרגילים</w:t>
      </w:r>
      <w:r>
        <w:rPr>
          <w:rFonts w:hint="cs"/>
          <w:rtl/>
          <w:lang w:eastAsia="he-IL"/>
        </w:rPr>
        <w:t>,</w:t>
      </w:r>
      <w:r w:rsidRPr="00FB4B4D">
        <w:rPr>
          <w:rtl/>
          <w:lang w:eastAsia="he-IL"/>
        </w:rPr>
        <w:t xml:space="preserve"> מזימות</w:t>
      </w:r>
      <w:r>
        <w:rPr>
          <w:rFonts w:hint="cs"/>
          <w:rtl/>
          <w:lang w:eastAsia="he-IL"/>
        </w:rPr>
        <w:t>,</w:t>
      </w:r>
      <w:r w:rsidRPr="00FB4B4D">
        <w:rPr>
          <w:rtl/>
          <w:lang w:eastAsia="he-IL"/>
        </w:rPr>
        <w:t xml:space="preserve"> תככים</w:t>
      </w:r>
      <w:r>
        <w:rPr>
          <w:rFonts w:hint="cs"/>
          <w:rtl/>
          <w:lang w:eastAsia="he-IL"/>
        </w:rPr>
        <w:t>,</w:t>
      </w:r>
      <w:r w:rsidRPr="00FB4B4D">
        <w:rPr>
          <w:rtl/>
          <w:lang w:eastAsia="he-IL"/>
        </w:rPr>
        <w:t xml:space="preserve"> העיקר לא לקחת אחריות על מה שמתחולל פה מיום 7 באוקטובר</w:t>
      </w:r>
      <w:r>
        <w:rPr>
          <w:rFonts w:hint="cs"/>
          <w:rtl/>
          <w:lang w:eastAsia="he-IL"/>
        </w:rPr>
        <w:t>,</w:t>
      </w:r>
      <w:r w:rsidRPr="00FB4B4D">
        <w:rPr>
          <w:rtl/>
          <w:lang w:eastAsia="he-IL"/>
        </w:rPr>
        <w:t xml:space="preserve"> על כל מה שממשיך להתחולל כאן בבית הזה</w:t>
      </w:r>
      <w:r>
        <w:rPr>
          <w:rFonts w:hint="cs"/>
          <w:rtl/>
          <w:lang w:eastAsia="he-IL"/>
        </w:rPr>
        <w:t xml:space="preserve">. אתם </w:t>
      </w:r>
      <w:r w:rsidRPr="00FB4B4D">
        <w:rPr>
          <w:rtl/>
          <w:lang w:eastAsia="he-IL"/>
        </w:rPr>
        <w:t>מביישים</w:t>
      </w:r>
      <w:r w:rsidR="007C771A">
        <w:rPr>
          <w:rFonts w:hint="cs"/>
          <w:rtl/>
          <w:lang w:eastAsia="he-IL"/>
        </w:rPr>
        <w:t>,</w:t>
      </w:r>
      <w:r>
        <w:rPr>
          <w:rFonts w:hint="cs"/>
          <w:rtl/>
          <w:lang w:eastAsia="he-IL"/>
        </w:rPr>
        <w:t xml:space="preserve"> </w:t>
      </w:r>
      <w:bookmarkStart w:id="30434" w:name="_ETM_Q69_777918"/>
      <w:bookmarkEnd w:id="30434"/>
      <w:r w:rsidRPr="00FB4B4D">
        <w:rPr>
          <w:rtl/>
          <w:lang w:eastAsia="he-IL"/>
        </w:rPr>
        <w:t>מביישים את הבית הזה</w:t>
      </w:r>
      <w:r w:rsidR="007C771A">
        <w:rPr>
          <w:rFonts w:hint="cs"/>
          <w:rtl/>
          <w:lang w:eastAsia="he-IL"/>
        </w:rPr>
        <w:t>.</w:t>
      </w:r>
      <w:r>
        <w:rPr>
          <w:rFonts w:hint="cs"/>
          <w:rtl/>
          <w:lang w:eastAsia="he-IL"/>
        </w:rPr>
        <w:t xml:space="preserve"> אתם מביישים את ערכי היסוד של מדינת ישראל</w:t>
      </w:r>
      <w:r w:rsidR="007C771A">
        <w:rPr>
          <w:rFonts w:hint="cs"/>
          <w:rtl/>
          <w:lang w:eastAsia="he-IL"/>
        </w:rPr>
        <w:t>.</w:t>
      </w:r>
      <w:r>
        <w:rPr>
          <w:rFonts w:hint="cs"/>
          <w:rtl/>
          <w:lang w:eastAsia="he-IL"/>
        </w:rPr>
        <w:t xml:space="preserve"> </w:t>
      </w:r>
      <w:bookmarkStart w:id="30435" w:name="_ETM_Q69_786248"/>
      <w:bookmarkEnd w:id="30435"/>
      <w:r>
        <w:rPr>
          <w:rFonts w:hint="cs"/>
          <w:rtl/>
          <w:lang w:eastAsia="he-IL"/>
        </w:rPr>
        <w:t xml:space="preserve">אתם מפוררים ומרסקים את החברה הישראלית. המלכתם על עצמכם מושחתים </w:t>
      </w:r>
      <w:bookmarkStart w:id="30436" w:name="_ETM_Q69_791053"/>
      <w:bookmarkEnd w:id="30436"/>
      <w:r>
        <w:rPr>
          <w:rFonts w:hint="cs"/>
          <w:rtl/>
          <w:lang w:eastAsia="he-IL"/>
        </w:rPr>
        <w:t xml:space="preserve">וקנאים. אתם חמורו של משיח, ועל החמור רוכבים </w:t>
      </w:r>
      <w:proofErr w:type="spellStart"/>
      <w:r>
        <w:rPr>
          <w:rFonts w:hint="cs"/>
          <w:rtl/>
          <w:lang w:eastAsia="he-IL"/>
        </w:rPr>
        <w:t>שורפי</w:t>
      </w:r>
      <w:proofErr w:type="spellEnd"/>
      <w:r>
        <w:rPr>
          <w:rFonts w:hint="cs"/>
          <w:rtl/>
          <w:lang w:eastAsia="he-IL"/>
        </w:rPr>
        <w:t xml:space="preserve"> האסמים. </w:t>
      </w:r>
      <w:bookmarkStart w:id="30437" w:name="_ETM_Q69_803950"/>
      <w:bookmarkEnd w:id="30437"/>
      <w:r>
        <w:rPr>
          <w:rFonts w:hint="cs"/>
          <w:rtl/>
          <w:lang w:eastAsia="he-IL"/>
        </w:rPr>
        <w:t>תתביישו לכם, חבורה מופקרת. הציבור הישראלי יראה לכם בקרוב</w:t>
      </w:r>
      <w:bookmarkStart w:id="30438" w:name="_ETM_Q69_809535"/>
      <w:bookmarkEnd w:id="30438"/>
      <w:r>
        <w:rPr>
          <w:rFonts w:hint="cs"/>
          <w:rtl/>
          <w:lang w:eastAsia="he-IL"/>
        </w:rPr>
        <w:t xml:space="preserve"> מאוד את הדרך לצד הזה של הבית.</w:t>
      </w:r>
    </w:p>
    <w:p w:rsidR="00921508" w:rsidRDefault="00921508" w:rsidP="00405582">
      <w:pPr>
        <w:rPr>
          <w:rtl/>
          <w:lang w:eastAsia="he-IL"/>
        </w:rPr>
      </w:pPr>
      <w:bookmarkStart w:id="30439" w:name="_ETM_Q69_811723"/>
      <w:bookmarkStart w:id="30440" w:name="_ETM_Q69_811808"/>
      <w:bookmarkEnd w:id="30439"/>
      <w:bookmarkEnd w:id="30440"/>
    </w:p>
    <w:p w:rsidR="00921508" w:rsidRDefault="00921508" w:rsidP="00405582">
      <w:pPr>
        <w:pStyle w:val="af6"/>
        <w:keepNext/>
        <w:rPr>
          <w:rtl/>
        </w:rPr>
      </w:pPr>
      <w:r w:rsidRPr="003B4F3B">
        <w:rPr>
          <w:rStyle w:val="TagStyle"/>
          <w:rtl/>
        </w:rPr>
        <w:t xml:space="preserve">&lt;&lt; יור &gt;&gt; </w:t>
      </w:r>
      <w:r>
        <w:rPr>
          <w:rtl/>
        </w:rPr>
        <w:t>היו"ר חנוך דב מלביצקי:</w:t>
      </w:r>
      <w:r w:rsidRPr="003B4F3B">
        <w:rPr>
          <w:rStyle w:val="TagStyle"/>
          <w:rtl/>
        </w:rPr>
        <w:t xml:space="preserve"> &lt;&lt; יור &gt;&gt;</w:t>
      </w:r>
      <w:r>
        <w:rPr>
          <w:rtl/>
        </w:rPr>
        <w:t xml:space="preserve"> </w:t>
      </w:r>
    </w:p>
    <w:p w:rsidR="00921508" w:rsidRDefault="00921508" w:rsidP="00120D2F">
      <w:pPr>
        <w:rPr>
          <w:rtl/>
          <w:lang w:eastAsia="he-IL"/>
        </w:rPr>
      </w:pPr>
      <w:bookmarkStart w:id="30441" w:name="_ETM_Q70_241986"/>
      <w:bookmarkStart w:id="30442" w:name="_ETM_Q70_237857"/>
      <w:bookmarkStart w:id="30443" w:name="_ETM_Q70_233007"/>
      <w:bookmarkStart w:id="30444" w:name="_ETM_Q70_228307"/>
      <w:bookmarkStart w:id="30445" w:name="_ETM_Q70_223418"/>
      <w:bookmarkStart w:id="30446" w:name="_ETM_Q70_218568"/>
      <w:bookmarkStart w:id="30447" w:name="_ETM_Q70_213678"/>
      <w:bookmarkStart w:id="30448" w:name="_ETM_Q70_209458"/>
      <w:bookmarkStart w:id="30449" w:name="_ETM_Q70_219164"/>
      <w:bookmarkEnd w:id="30441"/>
      <w:bookmarkEnd w:id="30442"/>
      <w:bookmarkEnd w:id="30443"/>
      <w:bookmarkEnd w:id="30444"/>
      <w:bookmarkEnd w:id="30445"/>
      <w:bookmarkEnd w:id="30446"/>
      <w:bookmarkEnd w:id="30447"/>
      <w:bookmarkEnd w:id="30448"/>
      <w:bookmarkEnd w:id="30449"/>
    </w:p>
    <w:p w:rsidR="007C771A" w:rsidRDefault="00921508" w:rsidP="007C771A">
      <w:pPr>
        <w:rPr>
          <w:rtl/>
        </w:rPr>
      </w:pPr>
      <w:bookmarkStart w:id="30450" w:name="_ETM_Q70_219268"/>
      <w:bookmarkEnd w:id="30450"/>
      <w:r>
        <w:rPr>
          <w:rFonts w:hint="cs"/>
          <w:rtl/>
          <w:lang w:eastAsia="he-IL"/>
        </w:rPr>
        <w:t>ת</w:t>
      </w:r>
      <w:bookmarkStart w:id="30451" w:name="_ETM_Q70_211550"/>
      <w:bookmarkStart w:id="30452" w:name="_ETM_Q70_215839"/>
      <w:bookmarkEnd w:id="30451"/>
      <w:bookmarkEnd w:id="30452"/>
      <w:r>
        <w:rPr>
          <w:rtl/>
        </w:rPr>
        <w:t>ודה</w:t>
      </w:r>
      <w:r>
        <w:rPr>
          <w:rFonts w:hint="cs"/>
          <w:rtl/>
        </w:rPr>
        <w:t>.</w:t>
      </w:r>
      <w:r>
        <w:rPr>
          <w:rtl/>
        </w:rPr>
        <w:t xml:space="preserve"> </w:t>
      </w:r>
      <w:bookmarkStart w:id="30453" w:name="_ETM_Q70_213080"/>
      <w:bookmarkEnd w:id="30453"/>
      <w:r>
        <w:rPr>
          <w:rtl/>
        </w:rPr>
        <w:t xml:space="preserve">חבר </w:t>
      </w:r>
      <w:bookmarkStart w:id="30454" w:name="_ETM_Q70_213380"/>
      <w:bookmarkEnd w:id="30454"/>
      <w:r>
        <w:rPr>
          <w:rtl/>
        </w:rPr>
        <w:t xml:space="preserve">הכנסת </w:t>
      </w:r>
      <w:bookmarkStart w:id="30455" w:name="_ETM_Q70_213740"/>
      <w:bookmarkEnd w:id="30455"/>
      <w:r>
        <w:rPr>
          <w:rFonts w:hint="cs"/>
          <w:rtl/>
        </w:rPr>
        <w:t>ק</w:t>
      </w:r>
      <w:bookmarkStart w:id="30456" w:name="_ETM_Q70_213408"/>
      <w:bookmarkEnd w:id="30456"/>
      <w:r>
        <w:rPr>
          <w:rtl/>
        </w:rPr>
        <w:t>ריב</w:t>
      </w:r>
      <w:r>
        <w:rPr>
          <w:rFonts w:hint="cs"/>
          <w:rtl/>
        </w:rPr>
        <w:t>,</w:t>
      </w:r>
      <w:r>
        <w:rPr>
          <w:rtl/>
        </w:rPr>
        <w:t xml:space="preserve"> </w:t>
      </w:r>
      <w:bookmarkStart w:id="30457" w:name="_ETM_Q70_214430"/>
      <w:bookmarkStart w:id="30458" w:name="_ETM_Q70_214700"/>
      <w:bookmarkEnd w:id="30457"/>
      <w:bookmarkEnd w:id="30458"/>
      <w:r>
        <w:rPr>
          <w:rtl/>
        </w:rPr>
        <w:t xml:space="preserve">מכיוון </w:t>
      </w:r>
      <w:bookmarkStart w:id="30459" w:name="_ETM_Q70_215180"/>
      <w:bookmarkEnd w:id="30459"/>
      <w:r>
        <w:rPr>
          <w:rtl/>
        </w:rPr>
        <w:t xml:space="preserve">שאני </w:t>
      </w:r>
      <w:bookmarkStart w:id="30460" w:name="_ETM_Q70_215630"/>
      <w:bookmarkEnd w:id="30460"/>
      <w:r>
        <w:rPr>
          <w:rtl/>
        </w:rPr>
        <w:t xml:space="preserve">מכיר </w:t>
      </w:r>
      <w:bookmarkStart w:id="30461" w:name="_ETM_Q70_215960"/>
      <w:bookmarkEnd w:id="30461"/>
      <w:r>
        <w:rPr>
          <w:rtl/>
        </w:rPr>
        <w:t xml:space="preserve">אותך </w:t>
      </w:r>
      <w:bookmarkStart w:id="30462" w:name="_ETM_Q70_216200"/>
      <w:bookmarkEnd w:id="30462"/>
      <w:r>
        <w:rPr>
          <w:rtl/>
        </w:rPr>
        <w:t xml:space="preserve">בתור </w:t>
      </w:r>
      <w:bookmarkStart w:id="30463" w:name="_ETM_Q70_216470"/>
      <w:bookmarkEnd w:id="30463"/>
      <w:r>
        <w:rPr>
          <w:rtl/>
        </w:rPr>
        <w:t>בן</w:t>
      </w:r>
      <w:r>
        <w:rPr>
          <w:rFonts w:hint="cs"/>
          <w:rtl/>
        </w:rPr>
        <w:t xml:space="preserve"> </w:t>
      </w:r>
      <w:r>
        <w:rPr>
          <w:rtl/>
        </w:rPr>
        <w:t xml:space="preserve">אדם </w:t>
      </w:r>
      <w:bookmarkStart w:id="30464" w:name="_ETM_Q70_216890"/>
      <w:bookmarkEnd w:id="30464"/>
      <w:r>
        <w:rPr>
          <w:rtl/>
        </w:rPr>
        <w:t xml:space="preserve">שבדרך </w:t>
      </w:r>
      <w:bookmarkStart w:id="30465" w:name="_ETM_Q70_217340"/>
      <w:bookmarkEnd w:id="30465"/>
      <w:r>
        <w:rPr>
          <w:rtl/>
        </w:rPr>
        <w:t xml:space="preserve">כלל </w:t>
      </w:r>
      <w:bookmarkStart w:id="30466" w:name="_ETM_Q70_217460"/>
      <w:bookmarkEnd w:id="30466"/>
      <w:r>
        <w:rPr>
          <w:rtl/>
        </w:rPr>
        <w:t xml:space="preserve">נצמד </w:t>
      </w:r>
      <w:bookmarkStart w:id="30467" w:name="_ETM_Q70_217940"/>
      <w:bookmarkEnd w:id="30467"/>
      <w:r>
        <w:rPr>
          <w:rtl/>
        </w:rPr>
        <w:t>לעובדות</w:t>
      </w:r>
      <w:r>
        <w:rPr>
          <w:rFonts w:hint="cs"/>
          <w:rtl/>
        </w:rPr>
        <w:t>,</w:t>
      </w:r>
      <w:r>
        <w:rPr>
          <w:rtl/>
        </w:rPr>
        <w:t xml:space="preserve"> </w:t>
      </w:r>
      <w:bookmarkStart w:id="30468" w:name="_ETM_Q70_218949"/>
      <w:bookmarkEnd w:id="30468"/>
      <w:r>
        <w:rPr>
          <w:rtl/>
        </w:rPr>
        <w:t xml:space="preserve">אני </w:t>
      </w:r>
      <w:bookmarkStart w:id="30469" w:name="_ETM_Q70_219159"/>
      <w:bookmarkEnd w:id="30469"/>
      <w:r>
        <w:rPr>
          <w:rtl/>
        </w:rPr>
        <w:t xml:space="preserve">מפציר </w:t>
      </w:r>
      <w:bookmarkStart w:id="30470" w:name="_ETM_Q70_219670"/>
      <w:bookmarkEnd w:id="30470"/>
      <w:r>
        <w:rPr>
          <w:rtl/>
        </w:rPr>
        <w:t xml:space="preserve">בך </w:t>
      </w:r>
      <w:bookmarkStart w:id="30471" w:name="_ETM_Q70_220769"/>
      <w:bookmarkEnd w:id="30471"/>
      <w:r>
        <w:rPr>
          <w:rtl/>
        </w:rPr>
        <w:t xml:space="preserve">לקרוא </w:t>
      </w:r>
      <w:bookmarkStart w:id="30472" w:name="_ETM_Q70_221750"/>
      <w:bookmarkEnd w:id="30472"/>
      <w:r>
        <w:rPr>
          <w:rtl/>
        </w:rPr>
        <w:t xml:space="preserve">את </w:t>
      </w:r>
      <w:bookmarkStart w:id="30473" w:name="_ETM_Q70_222559"/>
      <w:bookmarkEnd w:id="30473"/>
      <w:r>
        <w:rPr>
          <w:rtl/>
        </w:rPr>
        <w:t xml:space="preserve">הצעת </w:t>
      </w:r>
      <w:bookmarkStart w:id="30474" w:name="_ETM_Q70_223039"/>
      <w:bookmarkEnd w:id="30474"/>
      <w:r>
        <w:rPr>
          <w:rtl/>
        </w:rPr>
        <w:t xml:space="preserve">החוק </w:t>
      </w:r>
      <w:bookmarkStart w:id="30475" w:name="_ETM_Q70_223309"/>
      <w:bookmarkEnd w:id="30475"/>
      <w:r>
        <w:rPr>
          <w:rtl/>
        </w:rPr>
        <w:t>שהגשתי</w:t>
      </w:r>
      <w:r>
        <w:rPr>
          <w:rFonts w:hint="cs"/>
          <w:rtl/>
        </w:rPr>
        <w:t>,</w:t>
      </w:r>
      <w:bookmarkStart w:id="30476" w:name="_ETM_Q70_222288"/>
      <w:bookmarkEnd w:id="30476"/>
      <w:r>
        <w:rPr>
          <w:rtl/>
        </w:rPr>
        <w:t xml:space="preserve"> </w:t>
      </w:r>
      <w:bookmarkStart w:id="30477" w:name="_ETM_Q70_224000"/>
      <w:bookmarkEnd w:id="30477"/>
      <w:r>
        <w:rPr>
          <w:rtl/>
        </w:rPr>
        <w:t xml:space="preserve">שמשום </w:t>
      </w:r>
      <w:bookmarkStart w:id="30478" w:name="_ETM_Q70_224539"/>
      <w:bookmarkEnd w:id="30478"/>
      <w:r>
        <w:rPr>
          <w:rFonts w:hint="cs"/>
          <w:rtl/>
        </w:rPr>
        <w:t xml:space="preserve">מה </w:t>
      </w:r>
      <w:r>
        <w:rPr>
          <w:rtl/>
        </w:rPr>
        <w:t xml:space="preserve">נקראת </w:t>
      </w:r>
      <w:bookmarkStart w:id="30479" w:name="_ETM_Q70_225479"/>
      <w:bookmarkEnd w:id="30479"/>
      <w:r>
        <w:rPr>
          <w:rtl/>
        </w:rPr>
        <w:t>פלדשטיין</w:t>
      </w:r>
      <w:r>
        <w:rPr>
          <w:rFonts w:hint="cs"/>
          <w:rtl/>
        </w:rPr>
        <w:t>,</w:t>
      </w:r>
      <w:r>
        <w:rPr>
          <w:rtl/>
        </w:rPr>
        <w:t xml:space="preserve"> </w:t>
      </w:r>
      <w:bookmarkStart w:id="30480" w:name="_ETM_Q70_226019"/>
      <w:bookmarkStart w:id="30481" w:name="_ETM_Q70_223978"/>
      <w:bookmarkEnd w:id="30480"/>
      <w:bookmarkEnd w:id="30481"/>
      <w:r>
        <w:rPr>
          <w:rtl/>
        </w:rPr>
        <w:t xml:space="preserve">שדווקא </w:t>
      </w:r>
      <w:bookmarkStart w:id="30482" w:name="_ETM_Q70_226590"/>
      <w:bookmarkEnd w:id="30482"/>
      <w:proofErr w:type="spellStart"/>
      <w:r>
        <w:rPr>
          <w:rtl/>
        </w:rPr>
        <w:t>לפלדשטיין</w:t>
      </w:r>
      <w:proofErr w:type="spellEnd"/>
      <w:r>
        <w:rPr>
          <w:rtl/>
        </w:rPr>
        <w:t xml:space="preserve"> </w:t>
      </w:r>
      <w:bookmarkStart w:id="30483" w:name="_ETM_Q70_227219"/>
      <w:bookmarkEnd w:id="30483"/>
      <w:r>
        <w:rPr>
          <w:rtl/>
        </w:rPr>
        <w:t xml:space="preserve">היא </w:t>
      </w:r>
      <w:bookmarkStart w:id="30484" w:name="_ETM_Q70_227280"/>
      <w:bookmarkEnd w:id="30484"/>
      <w:r>
        <w:rPr>
          <w:rtl/>
        </w:rPr>
        <w:t xml:space="preserve">עוזרת </w:t>
      </w:r>
      <w:bookmarkStart w:id="30485" w:name="_ETM_Q70_227699"/>
      <w:bookmarkEnd w:id="30485"/>
      <w:r>
        <w:rPr>
          <w:rtl/>
        </w:rPr>
        <w:t xml:space="preserve">הכי </w:t>
      </w:r>
      <w:bookmarkStart w:id="30486" w:name="_ETM_Q70_227879"/>
      <w:bookmarkEnd w:id="30486"/>
      <w:r>
        <w:rPr>
          <w:rtl/>
        </w:rPr>
        <w:t>פחות</w:t>
      </w:r>
      <w:r>
        <w:rPr>
          <w:rFonts w:hint="cs"/>
          <w:rtl/>
        </w:rPr>
        <w:t>,</w:t>
      </w:r>
      <w:r>
        <w:rPr>
          <w:rtl/>
        </w:rPr>
        <w:t xml:space="preserve"> </w:t>
      </w:r>
      <w:bookmarkStart w:id="30487" w:name="_ETM_Q70_228239"/>
      <w:bookmarkEnd w:id="30487"/>
      <w:r>
        <w:rPr>
          <w:rtl/>
        </w:rPr>
        <w:t xml:space="preserve">אם </w:t>
      </w:r>
      <w:bookmarkStart w:id="30488" w:name="_ETM_Q70_228359"/>
      <w:bookmarkEnd w:id="30488"/>
      <w:r>
        <w:rPr>
          <w:rtl/>
        </w:rPr>
        <w:t>בכלל</w:t>
      </w:r>
      <w:r>
        <w:rPr>
          <w:rFonts w:hint="cs"/>
          <w:rtl/>
        </w:rPr>
        <w:t>,</w:t>
      </w:r>
      <w:r>
        <w:rPr>
          <w:rtl/>
        </w:rPr>
        <w:t xml:space="preserve"> </w:t>
      </w:r>
      <w:bookmarkStart w:id="30489" w:name="_ETM_Q70_229289"/>
      <w:bookmarkEnd w:id="30489"/>
      <w:r>
        <w:rPr>
          <w:rtl/>
        </w:rPr>
        <w:t xml:space="preserve">ותראה </w:t>
      </w:r>
      <w:bookmarkStart w:id="30490" w:name="_ETM_Q70_229769"/>
      <w:bookmarkEnd w:id="30490"/>
      <w:r>
        <w:rPr>
          <w:rFonts w:hint="cs"/>
          <w:rtl/>
        </w:rPr>
        <w:t xml:space="preserve">על </w:t>
      </w:r>
      <w:r>
        <w:rPr>
          <w:rtl/>
        </w:rPr>
        <w:t xml:space="preserve">מה </w:t>
      </w:r>
      <w:bookmarkStart w:id="30491" w:name="_ETM_Q70_229920"/>
      <w:bookmarkEnd w:id="30491"/>
      <w:r>
        <w:rPr>
          <w:rtl/>
        </w:rPr>
        <w:t xml:space="preserve">מדובר </w:t>
      </w:r>
      <w:bookmarkStart w:id="30492" w:name="_ETM_Q70_230399"/>
      <w:bookmarkEnd w:id="30492"/>
      <w:r>
        <w:rPr>
          <w:rtl/>
        </w:rPr>
        <w:t>שם</w:t>
      </w:r>
      <w:r w:rsidR="007C771A">
        <w:rPr>
          <w:rFonts w:hint="cs"/>
          <w:rtl/>
        </w:rPr>
        <w:t>,</w:t>
      </w:r>
      <w:r>
        <w:rPr>
          <w:rtl/>
        </w:rPr>
        <w:t xml:space="preserve"> </w:t>
      </w:r>
      <w:bookmarkStart w:id="30493" w:name="_ETM_Q70_230940"/>
      <w:bookmarkEnd w:id="30493"/>
      <w:r>
        <w:rPr>
          <w:rtl/>
        </w:rPr>
        <w:t xml:space="preserve">ואתה </w:t>
      </w:r>
      <w:bookmarkStart w:id="30494" w:name="_ETM_Q70_231269"/>
      <w:bookmarkEnd w:id="30494"/>
      <w:r>
        <w:rPr>
          <w:rtl/>
        </w:rPr>
        <w:t xml:space="preserve">תבין </w:t>
      </w:r>
      <w:bookmarkStart w:id="30495" w:name="_ETM_Q70_232199"/>
      <w:bookmarkEnd w:id="30495"/>
      <w:r>
        <w:rPr>
          <w:rtl/>
        </w:rPr>
        <w:t>ש</w:t>
      </w:r>
      <w:bookmarkStart w:id="30496" w:name="_ETM_Q70_232620"/>
      <w:bookmarkStart w:id="30497" w:name="_ETM_Q70_232388"/>
      <w:bookmarkEnd w:id="30496"/>
      <w:bookmarkEnd w:id="30497"/>
      <w:r>
        <w:rPr>
          <w:rtl/>
        </w:rPr>
        <w:t xml:space="preserve">ההשוואה </w:t>
      </w:r>
      <w:bookmarkStart w:id="30498" w:name="_ETM_Q70_233280"/>
      <w:bookmarkEnd w:id="30498"/>
      <w:r>
        <w:rPr>
          <w:rtl/>
        </w:rPr>
        <w:t xml:space="preserve">שעשית </w:t>
      </w:r>
      <w:bookmarkStart w:id="30499" w:name="_ETM_Q70_233789"/>
      <w:bookmarkEnd w:id="30499"/>
      <w:r>
        <w:rPr>
          <w:rtl/>
        </w:rPr>
        <w:t xml:space="preserve">בין </w:t>
      </w:r>
      <w:bookmarkStart w:id="30500" w:name="_ETM_Q70_234000"/>
      <w:bookmarkEnd w:id="30500"/>
      <w:r>
        <w:rPr>
          <w:rtl/>
        </w:rPr>
        <w:t xml:space="preserve">זה </w:t>
      </w:r>
      <w:bookmarkStart w:id="30501" w:name="_ETM_Q70_234239"/>
      <w:bookmarkEnd w:id="30501"/>
      <w:r>
        <w:rPr>
          <w:rtl/>
        </w:rPr>
        <w:t xml:space="preserve">לבין </w:t>
      </w:r>
      <w:bookmarkStart w:id="30502" w:name="_ETM_Q70_234570"/>
      <w:bookmarkEnd w:id="30502"/>
      <w:r>
        <w:rPr>
          <w:rtl/>
        </w:rPr>
        <w:t xml:space="preserve">הדברים </w:t>
      </w:r>
      <w:bookmarkStart w:id="30503" w:name="_ETM_Q70_234930"/>
      <w:bookmarkEnd w:id="30503"/>
      <w:r>
        <w:rPr>
          <w:rtl/>
        </w:rPr>
        <w:t xml:space="preserve">של </w:t>
      </w:r>
      <w:bookmarkStart w:id="30504" w:name="_ETM_Q70_235050"/>
      <w:bookmarkEnd w:id="30504"/>
      <w:r>
        <w:rPr>
          <w:rtl/>
        </w:rPr>
        <w:t xml:space="preserve">דובר </w:t>
      </w:r>
      <w:bookmarkStart w:id="30505" w:name="_ETM_Q70_235320"/>
      <w:bookmarkEnd w:id="30505"/>
      <w:r>
        <w:rPr>
          <w:rtl/>
        </w:rPr>
        <w:t xml:space="preserve">צה"ל </w:t>
      </w:r>
      <w:bookmarkStart w:id="30506" w:name="_ETM_Q70_235710"/>
      <w:bookmarkEnd w:id="30506"/>
      <w:r>
        <w:rPr>
          <w:rtl/>
        </w:rPr>
        <w:t xml:space="preserve">היא </w:t>
      </w:r>
      <w:bookmarkStart w:id="30507" w:name="_ETM_Q70_235769"/>
      <w:bookmarkEnd w:id="30507"/>
      <w:r>
        <w:rPr>
          <w:rtl/>
        </w:rPr>
        <w:t xml:space="preserve">מופרכת </w:t>
      </w:r>
      <w:bookmarkStart w:id="30508" w:name="_ETM_Q70_236250"/>
      <w:bookmarkEnd w:id="30508"/>
      <w:r>
        <w:rPr>
          <w:rtl/>
        </w:rPr>
        <w:t xml:space="preserve">מיסודה </w:t>
      </w:r>
      <w:bookmarkStart w:id="30509" w:name="_ETM_Q70_236730"/>
      <w:bookmarkEnd w:id="30509"/>
      <w:r>
        <w:rPr>
          <w:rtl/>
        </w:rPr>
        <w:t xml:space="preserve">והיא </w:t>
      </w:r>
      <w:bookmarkStart w:id="30510" w:name="_ETM_Q70_236879"/>
      <w:bookmarkEnd w:id="30510"/>
      <w:r>
        <w:rPr>
          <w:rtl/>
        </w:rPr>
        <w:t xml:space="preserve">לא </w:t>
      </w:r>
      <w:bookmarkStart w:id="30511" w:name="_ETM_Q70_236969"/>
      <w:bookmarkEnd w:id="30511"/>
      <w:r>
        <w:rPr>
          <w:rtl/>
        </w:rPr>
        <w:t xml:space="preserve">קשורה </w:t>
      </w:r>
      <w:bookmarkStart w:id="30512" w:name="_ETM_Q70_237329"/>
      <w:bookmarkEnd w:id="30512"/>
      <w:r>
        <w:rPr>
          <w:rtl/>
        </w:rPr>
        <w:t>בכלל</w:t>
      </w:r>
      <w:r>
        <w:rPr>
          <w:rFonts w:hint="cs"/>
          <w:rtl/>
        </w:rPr>
        <w:t>.</w:t>
      </w:r>
      <w:bookmarkStart w:id="30513" w:name="_ETM_Q70_239010"/>
      <w:bookmarkStart w:id="30514" w:name="_ETM_Q70_237497"/>
      <w:bookmarkEnd w:id="30513"/>
      <w:bookmarkEnd w:id="30514"/>
      <w:r>
        <w:rPr>
          <w:rFonts w:hint="cs"/>
          <w:rtl/>
        </w:rPr>
        <w:t xml:space="preserve"> </w:t>
      </w:r>
      <w:bookmarkStart w:id="30515" w:name="_ETM_Q70_237608"/>
      <w:bookmarkStart w:id="30516" w:name="_ETM_Q70_238048"/>
      <w:bookmarkStart w:id="30517" w:name="_ETM_Q70_237710"/>
      <w:bookmarkStart w:id="30518" w:name="_ETM_Q70_237752"/>
      <w:bookmarkEnd w:id="30515"/>
      <w:bookmarkEnd w:id="30516"/>
      <w:bookmarkEnd w:id="30517"/>
      <w:bookmarkEnd w:id="30518"/>
      <w:r>
        <w:rPr>
          <w:rtl/>
        </w:rPr>
        <w:t>תודה</w:t>
      </w:r>
      <w:r>
        <w:rPr>
          <w:rFonts w:hint="cs"/>
          <w:rtl/>
        </w:rPr>
        <w:t>.</w:t>
      </w:r>
      <w:bookmarkStart w:id="30519" w:name="_ETM_Q70_240780"/>
      <w:bookmarkStart w:id="30520" w:name="_ETM_Q70_244353"/>
      <w:bookmarkStart w:id="30521" w:name="_ETM_Q70_244486"/>
      <w:bookmarkStart w:id="30522" w:name="_ETM_Q70_244571"/>
      <w:bookmarkStart w:id="30523" w:name="_ETM_Q70_244614"/>
      <w:bookmarkStart w:id="30524" w:name="_ETM_Q70_239787"/>
      <w:bookmarkEnd w:id="30519"/>
      <w:bookmarkEnd w:id="30520"/>
      <w:bookmarkEnd w:id="30521"/>
      <w:bookmarkEnd w:id="30522"/>
      <w:bookmarkEnd w:id="30523"/>
      <w:bookmarkEnd w:id="30524"/>
      <w:r w:rsidR="007C771A">
        <w:rPr>
          <w:rFonts w:hint="cs"/>
          <w:rtl/>
        </w:rPr>
        <w:t xml:space="preserve"> </w:t>
      </w:r>
    </w:p>
    <w:p w:rsidR="007C771A" w:rsidRDefault="007C771A" w:rsidP="007C771A">
      <w:pPr>
        <w:rPr>
          <w:rtl/>
        </w:rPr>
      </w:pPr>
    </w:p>
    <w:p w:rsidR="00921508" w:rsidRDefault="00921508" w:rsidP="007C771A">
      <w:pPr>
        <w:rPr>
          <w:rtl/>
        </w:rPr>
      </w:pPr>
      <w:r>
        <w:rPr>
          <w:rtl/>
        </w:rPr>
        <w:t>כן</w:t>
      </w:r>
      <w:r>
        <w:rPr>
          <w:rFonts w:hint="cs"/>
          <w:rtl/>
        </w:rPr>
        <w:t>,</w:t>
      </w:r>
      <w:r>
        <w:rPr>
          <w:rtl/>
        </w:rPr>
        <w:t xml:space="preserve"> </w:t>
      </w:r>
      <w:bookmarkStart w:id="30525" w:name="_ETM_Q70_241050"/>
      <w:bookmarkEnd w:id="30525"/>
      <w:r>
        <w:rPr>
          <w:rtl/>
        </w:rPr>
        <w:t xml:space="preserve">אני </w:t>
      </w:r>
      <w:bookmarkStart w:id="30526" w:name="_ETM_Q70_241260"/>
      <w:bookmarkEnd w:id="30526"/>
      <w:r>
        <w:rPr>
          <w:rtl/>
        </w:rPr>
        <w:t xml:space="preserve">אתן </w:t>
      </w:r>
      <w:bookmarkStart w:id="30527" w:name="_ETM_Q70_241500"/>
      <w:bookmarkEnd w:id="30527"/>
      <w:r>
        <w:rPr>
          <w:rtl/>
        </w:rPr>
        <w:t xml:space="preserve">לך </w:t>
      </w:r>
      <w:bookmarkStart w:id="30528" w:name="_ETM_Q70_241890"/>
      <w:bookmarkEnd w:id="30528"/>
      <w:r>
        <w:rPr>
          <w:rtl/>
        </w:rPr>
        <w:t xml:space="preserve">הודעה </w:t>
      </w:r>
      <w:bookmarkStart w:id="30529" w:name="_ETM_Q70_242129"/>
      <w:bookmarkEnd w:id="30529"/>
      <w:r>
        <w:rPr>
          <w:rtl/>
        </w:rPr>
        <w:t>אישית</w:t>
      </w:r>
      <w:r>
        <w:rPr>
          <w:rFonts w:hint="cs"/>
          <w:rtl/>
        </w:rPr>
        <w:t>.</w:t>
      </w:r>
      <w:r>
        <w:rPr>
          <w:rtl/>
        </w:rPr>
        <w:t xml:space="preserve"> </w:t>
      </w:r>
      <w:bookmarkStart w:id="30530" w:name="_ETM_Q70_242730"/>
      <w:bookmarkEnd w:id="30530"/>
      <w:r>
        <w:rPr>
          <w:rtl/>
        </w:rPr>
        <w:t xml:space="preserve">חבר </w:t>
      </w:r>
      <w:bookmarkStart w:id="30531" w:name="_ETM_Q70_243059"/>
      <w:bookmarkEnd w:id="30531"/>
      <w:r>
        <w:rPr>
          <w:rtl/>
        </w:rPr>
        <w:t xml:space="preserve">הכנסת </w:t>
      </w:r>
      <w:bookmarkStart w:id="30532" w:name="_ETM_Q70_243390"/>
      <w:bookmarkEnd w:id="30532"/>
      <w:r>
        <w:rPr>
          <w:rtl/>
        </w:rPr>
        <w:t>עבאס</w:t>
      </w:r>
      <w:r>
        <w:rPr>
          <w:rFonts w:hint="cs"/>
          <w:rtl/>
        </w:rPr>
        <w:t>,</w:t>
      </w:r>
      <w:r>
        <w:rPr>
          <w:rtl/>
        </w:rPr>
        <w:t xml:space="preserve"> </w:t>
      </w:r>
      <w:bookmarkStart w:id="30533" w:name="_ETM_Q70_244319"/>
      <w:bookmarkEnd w:id="30533"/>
      <w:r>
        <w:rPr>
          <w:rtl/>
        </w:rPr>
        <w:t>בבקשה</w:t>
      </w:r>
      <w:r>
        <w:rPr>
          <w:rFonts w:hint="cs"/>
          <w:rtl/>
        </w:rPr>
        <w:t>,</w:t>
      </w:r>
      <w:r>
        <w:rPr>
          <w:rtl/>
        </w:rPr>
        <w:t xml:space="preserve"> </w:t>
      </w:r>
      <w:bookmarkStart w:id="30534" w:name="_ETM_Q70_244770"/>
      <w:bookmarkEnd w:id="30534"/>
      <w:r>
        <w:rPr>
          <w:rtl/>
        </w:rPr>
        <w:t>אדוני</w:t>
      </w:r>
      <w:r>
        <w:rPr>
          <w:rFonts w:hint="cs"/>
          <w:rtl/>
        </w:rPr>
        <w:t>.</w:t>
      </w:r>
      <w:bookmarkStart w:id="30535" w:name="_ETM_Q70_248770"/>
      <w:bookmarkStart w:id="30536" w:name="_ETM_Q70_251257"/>
      <w:bookmarkEnd w:id="30535"/>
      <w:bookmarkEnd w:id="30536"/>
      <w:r>
        <w:rPr>
          <w:rFonts w:hint="cs"/>
          <w:rtl/>
        </w:rPr>
        <w:t xml:space="preserve"> חברת הכנסת </w:t>
      </w:r>
      <w:bookmarkStart w:id="30537" w:name="_ETM_Q70_248056"/>
      <w:bookmarkEnd w:id="30537"/>
      <w:r>
        <w:rPr>
          <w:rFonts w:hint="cs"/>
          <w:rtl/>
        </w:rPr>
        <w:t>אימאן</w:t>
      </w:r>
      <w:bookmarkStart w:id="30538" w:name="_ETM_Q70_248867"/>
      <w:bookmarkEnd w:id="30538"/>
      <w:r>
        <w:rPr>
          <w:rFonts w:hint="cs"/>
          <w:rtl/>
        </w:rPr>
        <w:t xml:space="preserve"> ח'טיב יאסין.</w:t>
      </w:r>
    </w:p>
    <w:p w:rsidR="00921508" w:rsidRDefault="00921508" w:rsidP="00405582">
      <w:pPr>
        <w:rPr>
          <w:rtl/>
        </w:rPr>
      </w:pPr>
      <w:bookmarkStart w:id="30539" w:name="_ETM_Q70_242007"/>
      <w:bookmarkEnd w:id="30539"/>
    </w:p>
    <w:p w:rsidR="00921508" w:rsidRDefault="00921508" w:rsidP="00405582">
      <w:pPr>
        <w:pStyle w:val="af5"/>
        <w:keepNext/>
        <w:rPr>
          <w:rtl/>
        </w:rPr>
      </w:pPr>
      <w:bookmarkStart w:id="30540" w:name="ET_interruption_6156_2"/>
      <w:r w:rsidRPr="003B4F3B">
        <w:rPr>
          <w:rStyle w:val="TagStyle"/>
          <w:rtl/>
        </w:rPr>
        <w:t xml:space="preserve"> &lt;&lt; קריאה &gt;&gt; </w:t>
      </w:r>
      <w:r>
        <w:rPr>
          <w:rtl/>
        </w:rPr>
        <w:t>גלעד קריב (העבודה):</w:t>
      </w:r>
      <w:r w:rsidRPr="003B4F3B">
        <w:rPr>
          <w:rStyle w:val="TagStyle"/>
          <w:rtl/>
        </w:rPr>
        <w:t xml:space="preserve"> &lt;&lt; קריאה &gt;&gt;</w:t>
      </w:r>
      <w:r>
        <w:rPr>
          <w:rtl/>
        </w:rPr>
        <w:t xml:space="preserve"> </w:t>
      </w:r>
      <w:bookmarkEnd w:id="30540"/>
    </w:p>
    <w:p w:rsidR="00921508" w:rsidRDefault="00921508" w:rsidP="00120D2F">
      <w:pPr>
        <w:rPr>
          <w:rtl/>
          <w:lang w:eastAsia="he-IL"/>
        </w:rPr>
      </w:pPr>
    </w:p>
    <w:p w:rsidR="00921508" w:rsidRDefault="00921508" w:rsidP="00405582">
      <w:pPr>
        <w:rPr>
          <w:rtl/>
          <w:lang w:eastAsia="he-IL"/>
        </w:rPr>
      </w:pPr>
      <w:bookmarkStart w:id="30541" w:name="_ETM_Q70_246164"/>
      <w:bookmarkStart w:id="30542" w:name="_ETM_Q70_241457"/>
      <w:bookmarkEnd w:id="30541"/>
      <w:bookmarkEnd w:id="30542"/>
      <w:r>
        <w:rPr>
          <w:rFonts w:hint="cs"/>
          <w:rtl/>
          <w:lang w:eastAsia="he-IL"/>
        </w:rPr>
        <w:t>עד ההצב</w:t>
      </w:r>
      <w:bookmarkStart w:id="30543" w:name="_ETM_Q70_244016"/>
      <w:bookmarkEnd w:id="30543"/>
      <w:r>
        <w:rPr>
          <w:rFonts w:hint="cs"/>
          <w:rtl/>
          <w:lang w:eastAsia="he-IL"/>
        </w:rPr>
        <w:t xml:space="preserve">עה תמחק את הציוץ </w:t>
      </w:r>
      <w:bookmarkStart w:id="30544" w:name="_ETM_Q70_243757"/>
      <w:bookmarkEnd w:id="30544"/>
      <w:r>
        <w:rPr>
          <w:rFonts w:hint="cs"/>
          <w:rtl/>
          <w:lang w:eastAsia="he-IL"/>
        </w:rPr>
        <w:t>שלך, "דובר</w:t>
      </w:r>
      <w:bookmarkStart w:id="30545" w:name="_ETM_Q70_247291"/>
      <w:bookmarkEnd w:id="30545"/>
      <w:r>
        <w:rPr>
          <w:rFonts w:hint="cs"/>
          <w:rtl/>
          <w:lang w:eastAsia="he-IL"/>
        </w:rPr>
        <w:t xml:space="preserve"> החונטה הצבאית</w:t>
      </w:r>
      <w:bookmarkStart w:id="30546" w:name="_ETM_Q70_245317"/>
      <w:bookmarkEnd w:id="30546"/>
      <w:r>
        <w:rPr>
          <w:rFonts w:hint="cs"/>
          <w:rtl/>
          <w:lang w:eastAsia="he-IL"/>
        </w:rPr>
        <w:t>". תתבייש לך.</w:t>
      </w:r>
      <w:bookmarkStart w:id="30547" w:name="_ETM_Q70_247837"/>
      <w:bookmarkStart w:id="30548" w:name="_ETM_Q70_244126"/>
      <w:bookmarkStart w:id="30549" w:name="_ETM_Q70_249816"/>
      <w:bookmarkEnd w:id="30547"/>
      <w:bookmarkEnd w:id="30548"/>
      <w:bookmarkEnd w:id="30549"/>
      <w:r>
        <w:rPr>
          <w:rFonts w:hint="cs"/>
          <w:rtl/>
          <w:lang w:eastAsia="he-IL"/>
        </w:rPr>
        <w:t xml:space="preserve"> די, </w:t>
      </w:r>
      <w:bookmarkStart w:id="30550" w:name="_ETM_Q70_248407"/>
      <w:bookmarkStart w:id="30551" w:name="_ETM_Q70_249407"/>
      <w:bookmarkEnd w:id="30550"/>
      <w:bookmarkEnd w:id="30551"/>
      <w:r>
        <w:rPr>
          <w:rFonts w:hint="cs"/>
          <w:rtl/>
          <w:lang w:eastAsia="he-IL"/>
        </w:rPr>
        <w:t xml:space="preserve">יש דברים </w:t>
      </w:r>
      <w:bookmarkStart w:id="30552" w:name="_ETM_Q70_247939"/>
      <w:bookmarkEnd w:id="30552"/>
      <w:r>
        <w:rPr>
          <w:rFonts w:hint="cs"/>
          <w:rtl/>
          <w:lang w:eastAsia="he-IL"/>
        </w:rPr>
        <w:t>שאי-אפשר</w:t>
      </w:r>
      <w:bookmarkStart w:id="30553" w:name="_ETM_Q70_249102"/>
      <w:bookmarkEnd w:id="30553"/>
      <w:r>
        <w:rPr>
          <w:rFonts w:hint="cs"/>
          <w:rtl/>
          <w:lang w:eastAsia="he-IL"/>
        </w:rPr>
        <w:t xml:space="preserve"> לעבור עליהם בשתיקה.</w:t>
      </w:r>
    </w:p>
    <w:p w:rsidR="00921508" w:rsidRDefault="00921508" w:rsidP="00405582">
      <w:pPr>
        <w:rPr>
          <w:rtl/>
          <w:lang w:eastAsia="he-IL"/>
        </w:rPr>
      </w:pPr>
    </w:p>
    <w:p w:rsidR="00921508" w:rsidRDefault="00921508" w:rsidP="00405582">
      <w:pPr>
        <w:pStyle w:val="af5"/>
        <w:keepNext/>
        <w:rPr>
          <w:rtl/>
        </w:rPr>
      </w:pPr>
      <w:bookmarkStart w:id="30554" w:name="ET_interruption_6342_3"/>
      <w:r w:rsidRPr="003B4F3B">
        <w:rPr>
          <w:rStyle w:val="TagStyle"/>
          <w:rtl/>
        </w:rPr>
        <w:t xml:space="preserve"> &lt;&lt; קריאה &gt;&gt; </w:t>
      </w:r>
      <w:r>
        <w:rPr>
          <w:rtl/>
        </w:rPr>
        <w:t>בועז ביסמוט (הליכוד):</w:t>
      </w:r>
      <w:r w:rsidRPr="003B4F3B">
        <w:rPr>
          <w:rStyle w:val="TagStyle"/>
          <w:rtl/>
        </w:rPr>
        <w:t xml:space="preserve"> &lt;&lt; קריאה &gt;&gt;</w:t>
      </w:r>
      <w:r>
        <w:rPr>
          <w:rtl/>
        </w:rPr>
        <w:t xml:space="preserve"> </w:t>
      </w:r>
      <w:bookmarkEnd w:id="30554"/>
    </w:p>
    <w:p w:rsidR="00921508" w:rsidRDefault="00921508" w:rsidP="00120D2F">
      <w:pPr>
        <w:rPr>
          <w:rtl/>
          <w:lang w:eastAsia="he-IL"/>
        </w:rPr>
      </w:pPr>
    </w:p>
    <w:p w:rsidR="00921508" w:rsidRDefault="00921508" w:rsidP="00405582">
      <w:pPr>
        <w:rPr>
          <w:rtl/>
          <w:lang w:eastAsia="he-IL"/>
        </w:rPr>
      </w:pPr>
      <w:bookmarkStart w:id="30555" w:name="_ETM_Q70_248629"/>
      <w:bookmarkEnd w:id="30555"/>
      <w:r>
        <w:rPr>
          <w:rFonts w:hint="cs"/>
          <w:rtl/>
          <w:lang w:eastAsia="he-IL"/>
        </w:rPr>
        <w:t>אב</w:t>
      </w:r>
      <w:bookmarkStart w:id="30556" w:name="_ETM_Q70_248936"/>
      <w:bookmarkEnd w:id="30556"/>
      <w:r>
        <w:rPr>
          <w:rFonts w:hint="cs"/>
          <w:rtl/>
          <w:lang w:eastAsia="he-IL"/>
        </w:rPr>
        <w:t xml:space="preserve">ל אתה לא מגנה </w:t>
      </w:r>
      <w:bookmarkStart w:id="30557" w:name="_ETM_Q70_249244"/>
      <w:bookmarkEnd w:id="30557"/>
      <w:r>
        <w:rPr>
          <w:rFonts w:hint="cs"/>
          <w:rtl/>
          <w:lang w:eastAsia="he-IL"/>
        </w:rPr>
        <w:t xml:space="preserve">את מה </w:t>
      </w:r>
      <w:bookmarkStart w:id="30558" w:name="_ETM_Q70_250732"/>
      <w:bookmarkEnd w:id="30558"/>
      <w:r>
        <w:rPr>
          <w:rFonts w:hint="cs"/>
          <w:rtl/>
          <w:lang w:eastAsia="he-IL"/>
        </w:rPr>
        <w:t xml:space="preserve">שדובר צה"ל </w:t>
      </w:r>
      <w:bookmarkStart w:id="30559" w:name="_ETM_Q70_250806"/>
      <w:bookmarkEnd w:id="30559"/>
      <w:r>
        <w:rPr>
          <w:rFonts w:hint="cs"/>
          <w:rtl/>
          <w:lang w:eastAsia="he-IL"/>
        </w:rPr>
        <w:t>עשה?</w:t>
      </w:r>
      <w:bookmarkStart w:id="30560" w:name="_ETM_Q70_252157"/>
      <w:bookmarkEnd w:id="30560"/>
    </w:p>
    <w:p w:rsidR="00921508" w:rsidRDefault="00921508" w:rsidP="00405582">
      <w:pPr>
        <w:rPr>
          <w:rtl/>
          <w:lang w:eastAsia="he-IL"/>
        </w:rPr>
      </w:pPr>
      <w:bookmarkStart w:id="30561" w:name="_ETM_Q70_252250"/>
      <w:bookmarkEnd w:id="30561"/>
    </w:p>
    <w:p w:rsidR="00921508" w:rsidRDefault="00921508" w:rsidP="00405582">
      <w:pPr>
        <w:pStyle w:val="af5"/>
        <w:keepNext/>
        <w:rPr>
          <w:rtl/>
        </w:rPr>
      </w:pPr>
      <w:r w:rsidRPr="003B4F3B">
        <w:rPr>
          <w:rStyle w:val="TagStyle"/>
          <w:rtl/>
        </w:rPr>
        <w:t xml:space="preserve"> &lt;&lt; קריאה &gt;&gt; </w:t>
      </w:r>
      <w:r>
        <w:rPr>
          <w:rtl/>
        </w:rPr>
        <w:t>גלעד קריב (העבודה):</w:t>
      </w:r>
      <w:r w:rsidRPr="003B4F3B">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0562" w:name="_ETM_Q70_257255"/>
      <w:bookmarkStart w:id="30563" w:name="_ETM_Q70_252537"/>
      <w:bookmarkEnd w:id="30562"/>
      <w:bookmarkEnd w:id="30563"/>
      <w:r>
        <w:rPr>
          <w:rFonts w:hint="cs"/>
          <w:rtl/>
          <w:lang w:eastAsia="he-IL"/>
        </w:rPr>
        <w:t>אני</w:t>
      </w:r>
      <w:bookmarkStart w:id="30564" w:name="_ETM_Q70_251721"/>
      <w:bookmarkStart w:id="30565" w:name="_ETM_Q70_253063"/>
      <w:bookmarkEnd w:id="30564"/>
      <w:bookmarkEnd w:id="30565"/>
      <w:r>
        <w:rPr>
          <w:rFonts w:hint="cs"/>
          <w:rtl/>
          <w:lang w:eastAsia="he-IL"/>
        </w:rPr>
        <w:t xml:space="preserve"> כרגע אמרתי </w:t>
      </w:r>
      <w:r w:rsidR="003F5177">
        <w:rPr>
          <w:rFonts w:hint="cs"/>
          <w:rtl/>
          <w:lang w:eastAsia="he-IL"/>
        </w:rPr>
        <w:t>– – –</w:t>
      </w:r>
    </w:p>
    <w:p w:rsidR="00921508" w:rsidRDefault="00921508" w:rsidP="00405582">
      <w:pPr>
        <w:rPr>
          <w:rtl/>
          <w:lang w:eastAsia="he-IL"/>
        </w:rPr>
      </w:pPr>
      <w:bookmarkStart w:id="30566" w:name="_ETM_Q70_255911"/>
      <w:bookmarkStart w:id="30567" w:name="_ETM_Q70_255990"/>
      <w:bookmarkEnd w:id="30566"/>
      <w:bookmarkEnd w:id="30567"/>
    </w:p>
    <w:p w:rsidR="00921508" w:rsidRDefault="00921508" w:rsidP="00405582">
      <w:pPr>
        <w:pStyle w:val="af5"/>
        <w:keepNext/>
        <w:rPr>
          <w:rtl/>
        </w:rPr>
      </w:pPr>
      <w:bookmarkStart w:id="30568" w:name="ET_interruption_6361_5"/>
      <w:r w:rsidRPr="003B4F3B">
        <w:rPr>
          <w:rStyle w:val="TagStyle"/>
          <w:rtl/>
        </w:rPr>
        <w:t xml:space="preserve"> &lt;&lt; קריאה &gt;&gt; </w:t>
      </w:r>
      <w:r>
        <w:rPr>
          <w:rtl/>
        </w:rPr>
        <w:t>נאור שירי (יש עתיד):</w:t>
      </w:r>
      <w:r w:rsidRPr="003B4F3B">
        <w:rPr>
          <w:rStyle w:val="TagStyle"/>
          <w:rtl/>
        </w:rPr>
        <w:t xml:space="preserve"> &lt;&lt; קריאה &gt;&gt;</w:t>
      </w:r>
      <w:r>
        <w:rPr>
          <w:rtl/>
        </w:rPr>
        <w:t xml:space="preserve"> </w:t>
      </w:r>
      <w:bookmarkEnd w:id="30568"/>
    </w:p>
    <w:p w:rsidR="00921508" w:rsidRDefault="00921508" w:rsidP="00120D2F">
      <w:pPr>
        <w:rPr>
          <w:rtl/>
          <w:lang w:eastAsia="he-IL"/>
        </w:rPr>
      </w:pPr>
    </w:p>
    <w:p w:rsidR="00921508" w:rsidRDefault="00921508" w:rsidP="00405582">
      <w:pPr>
        <w:rPr>
          <w:rtl/>
          <w:lang w:eastAsia="he-IL"/>
        </w:rPr>
      </w:pPr>
      <w:bookmarkStart w:id="30569" w:name="_ETM_Q70_259138"/>
      <w:bookmarkStart w:id="30570" w:name="_ETM_Q70_254523"/>
      <w:bookmarkEnd w:id="30569"/>
      <w:bookmarkEnd w:id="30570"/>
      <w:r>
        <w:rPr>
          <w:rFonts w:hint="cs"/>
          <w:rtl/>
          <w:lang w:eastAsia="he-IL"/>
        </w:rPr>
        <w:t xml:space="preserve">הוא התנצל. מה </w:t>
      </w:r>
      <w:bookmarkStart w:id="30571" w:name="_ETM_Q70_257659"/>
      <w:bookmarkEnd w:id="30571"/>
      <w:r>
        <w:rPr>
          <w:rFonts w:hint="cs"/>
          <w:rtl/>
          <w:lang w:eastAsia="he-IL"/>
        </w:rPr>
        <w:t>אתה רוצה?</w:t>
      </w:r>
      <w:bookmarkStart w:id="30572" w:name="_ETM_Q70_254613"/>
      <w:bookmarkEnd w:id="30572"/>
      <w:r>
        <w:rPr>
          <w:rFonts w:hint="cs"/>
          <w:rtl/>
          <w:lang w:eastAsia="he-IL"/>
        </w:rPr>
        <w:t xml:space="preserve"> הוא התנצל.</w:t>
      </w:r>
      <w:bookmarkStart w:id="30573" w:name="_ETM_Q70_256939"/>
      <w:bookmarkEnd w:id="30573"/>
    </w:p>
    <w:p w:rsidR="00921508" w:rsidRDefault="00921508" w:rsidP="00405582">
      <w:pPr>
        <w:rPr>
          <w:rtl/>
          <w:lang w:eastAsia="he-IL"/>
        </w:rPr>
      </w:pPr>
      <w:bookmarkStart w:id="30574" w:name="_ETM_Q70_257014"/>
      <w:bookmarkEnd w:id="30574"/>
    </w:p>
    <w:p w:rsidR="00921508" w:rsidRDefault="00921508" w:rsidP="00405582">
      <w:pPr>
        <w:pStyle w:val="af5"/>
        <w:keepNext/>
        <w:rPr>
          <w:rtl/>
        </w:rPr>
      </w:pPr>
      <w:bookmarkStart w:id="30575" w:name="ET_interruption_6156_6"/>
      <w:r w:rsidRPr="003B4F3B">
        <w:rPr>
          <w:rStyle w:val="TagStyle"/>
          <w:rtl/>
        </w:rPr>
        <w:t xml:space="preserve"> &lt;&lt; קריאה &gt;&gt; </w:t>
      </w:r>
      <w:r>
        <w:rPr>
          <w:rtl/>
        </w:rPr>
        <w:t>גלעד קריב (העבודה):</w:t>
      </w:r>
      <w:r w:rsidRPr="003B4F3B">
        <w:rPr>
          <w:rStyle w:val="TagStyle"/>
          <w:rtl/>
        </w:rPr>
        <w:t xml:space="preserve"> &lt;&lt; קריאה &gt;&gt;</w:t>
      </w:r>
      <w:r>
        <w:rPr>
          <w:rtl/>
        </w:rPr>
        <w:t xml:space="preserve"> </w:t>
      </w:r>
      <w:bookmarkEnd w:id="30575"/>
    </w:p>
    <w:p w:rsidR="00921508" w:rsidRDefault="00921508" w:rsidP="00120D2F">
      <w:pPr>
        <w:rPr>
          <w:rtl/>
          <w:lang w:eastAsia="he-IL"/>
        </w:rPr>
      </w:pPr>
    </w:p>
    <w:p w:rsidR="00921508" w:rsidRDefault="00921508" w:rsidP="00405582">
      <w:pPr>
        <w:rPr>
          <w:rtl/>
          <w:lang w:eastAsia="he-IL"/>
        </w:rPr>
      </w:pPr>
      <w:bookmarkStart w:id="30576" w:name="_ETM_Q70_261075"/>
      <w:bookmarkStart w:id="30577" w:name="_ETM_Q70_256354"/>
      <w:bookmarkStart w:id="30578" w:name="_ETM_Q70_254125"/>
      <w:bookmarkEnd w:id="30576"/>
      <w:bookmarkEnd w:id="30577"/>
      <w:bookmarkEnd w:id="30578"/>
      <w:r>
        <w:rPr>
          <w:rFonts w:hint="cs"/>
          <w:rtl/>
          <w:lang w:eastAsia="he-IL"/>
        </w:rPr>
        <w:t xml:space="preserve">תמחק </w:t>
      </w:r>
      <w:bookmarkStart w:id="30579" w:name="_ETM_Q70_257949"/>
      <w:bookmarkEnd w:id="30579"/>
      <w:r>
        <w:rPr>
          <w:rFonts w:hint="cs"/>
          <w:rtl/>
          <w:lang w:eastAsia="he-IL"/>
        </w:rPr>
        <w:t>את הציוץ.</w:t>
      </w:r>
    </w:p>
    <w:p w:rsidR="00921508" w:rsidRDefault="00921508" w:rsidP="00405582">
      <w:pPr>
        <w:rPr>
          <w:rtl/>
          <w:lang w:eastAsia="he-IL"/>
        </w:rPr>
      </w:pPr>
      <w:bookmarkStart w:id="30580" w:name="_ETM_Q70_256386"/>
      <w:bookmarkEnd w:id="30580"/>
    </w:p>
    <w:p w:rsidR="00921508" w:rsidRDefault="00921508" w:rsidP="00405582">
      <w:pPr>
        <w:pStyle w:val="af5"/>
        <w:keepNext/>
        <w:rPr>
          <w:rtl/>
        </w:rPr>
      </w:pPr>
      <w:bookmarkStart w:id="30581" w:name="ET_interruption_6342_8"/>
      <w:r w:rsidRPr="003B4F3B">
        <w:rPr>
          <w:rStyle w:val="TagStyle"/>
          <w:rtl/>
        </w:rPr>
        <w:t xml:space="preserve"> &lt;&lt; קריאה &gt;&gt; </w:t>
      </w:r>
      <w:r>
        <w:rPr>
          <w:rtl/>
        </w:rPr>
        <w:t>בועז ביסמוט (הליכוד):</w:t>
      </w:r>
      <w:r w:rsidRPr="003B4F3B">
        <w:rPr>
          <w:rStyle w:val="TagStyle"/>
          <w:rtl/>
        </w:rPr>
        <w:t xml:space="preserve"> &lt;&lt; קריאה &gt;&gt;</w:t>
      </w:r>
      <w:r>
        <w:rPr>
          <w:rtl/>
        </w:rPr>
        <w:t xml:space="preserve"> </w:t>
      </w:r>
      <w:bookmarkEnd w:id="30581"/>
    </w:p>
    <w:p w:rsidR="00921508" w:rsidRDefault="00921508" w:rsidP="00120D2F">
      <w:pPr>
        <w:rPr>
          <w:rtl/>
          <w:lang w:eastAsia="he-IL"/>
        </w:rPr>
      </w:pPr>
    </w:p>
    <w:p w:rsidR="00921508" w:rsidRDefault="00921508" w:rsidP="00405582">
      <w:pPr>
        <w:rPr>
          <w:rtl/>
          <w:lang w:eastAsia="he-IL"/>
        </w:rPr>
      </w:pPr>
      <w:bookmarkStart w:id="30582" w:name="_ETM_Q70_260688"/>
      <w:bookmarkStart w:id="30583" w:name="_ETM_Q70_255968"/>
      <w:bookmarkEnd w:id="30582"/>
      <w:bookmarkEnd w:id="30583"/>
      <w:r>
        <w:rPr>
          <w:rFonts w:hint="cs"/>
          <w:rtl/>
          <w:lang w:eastAsia="he-IL"/>
        </w:rPr>
        <w:t>לא אמחק.</w:t>
      </w:r>
      <w:bookmarkStart w:id="30584" w:name="_ETM_Q70_257993"/>
      <w:bookmarkEnd w:id="30584"/>
    </w:p>
    <w:p w:rsidR="00921508" w:rsidRDefault="00921508" w:rsidP="00405582">
      <w:pPr>
        <w:rPr>
          <w:rtl/>
          <w:lang w:eastAsia="he-IL"/>
        </w:rPr>
      </w:pPr>
      <w:bookmarkStart w:id="30585" w:name="_ETM_Q70_258064"/>
      <w:bookmarkEnd w:id="30585"/>
    </w:p>
    <w:p w:rsidR="00921508" w:rsidRDefault="00921508" w:rsidP="00405582">
      <w:pPr>
        <w:pStyle w:val="af5"/>
        <w:keepNext/>
        <w:rPr>
          <w:rtl/>
        </w:rPr>
      </w:pPr>
      <w:r w:rsidRPr="003B4F3B">
        <w:rPr>
          <w:rStyle w:val="TagStyle"/>
          <w:rtl/>
        </w:rPr>
        <w:t xml:space="preserve"> &lt;&lt; קריאה &gt;&gt; </w:t>
      </w:r>
      <w:r>
        <w:rPr>
          <w:rtl/>
        </w:rPr>
        <w:t>גלעד קריב (העבודה):</w:t>
      </w:r>
      <w:r w:rsidRPr="003B4F3B">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0586" w:name="_ETM_Q70_260937"/>
      <w:bookmarkEnd w:id="30586"/>
      <w:r>
        <w:rPr>
          <w:rFonts w:hint="cs"/>
          <w:rtl/>
          <w:lang w:eastAsia="he-IL"/>
        </w:rPr>
        <w:t xml:space="preserve">לא תמחק </w:t>
      </w:r>
      <w:bookmarkStart w:id="30587" w:name="_ETM_Q70_259559"/>
      <w:bookmarkEnd w:id="30587"/>
      <w:r>
        <w:rPr>
          <w:rFonts w:hint="cs"/>
          <w:rtl/>
          <w:lang w:eastAsia="he-IL"/>
        </w:rPr>
        <w:t xml:space="preserve">את </w:t>
      </w:r>
      <w:bookmarkStart w:id="30588" w:name="_ETM_Q70_259979"/>
      <w:bookmarkEnd w:id="30588"/>
      <w:r>
        <w:rPr>
          <w:rFonts w:hint="cs"/>
          <w:rtl/>
          <w:lang w:eastAsia="he-IL"/>
        </w:rPr>
        <w:t xml:space="preserve">הציוץ, אז תיזכר </w:t>
      </w:r>
      <w:bookmarkStart w:id="30589" w:name="_ETM_Q70_259508"/>
      <w:bookmarkStart w:id="30590" w:name="_ETM_Q70_260479"/>
      <w:bookmarkEnd w:id="30589"/>
      <w:bookmarkEnd w:id="30590"/>
      <w:r>
        <w:rPr>
          <w:rFonts w:hint="cs"/>
          <w:rtl/>
          <w:lang w:eastAsia="he-IL"/>
        </w:rPr>
        <w:t>לדי</w:t>
      </w:r>
      <w:bookmarkStart w:id="30591" w:name="_ETM_Q70_256983"/>
      <w:bookmarkEnd w:id="30591"/>
      <w:r>
        <w:rPr>
          <w:rFonts w:hint="cs"/>
          <w:rtl/>
          <w:lang w:eastAsia="he-IL"/>
        </w:rPr>
        <w:t>ראון עולם.</w:t>
      </w:r>
      <w:bookmarkStart w:id="30592" w:name="_ETM_Q70_259479"/>
      <w:bookmarkStart w:id="30593" w:name="_ETM_Q70_258263"/>
      <w:bookmarkStart w:id="30594" w:name="_ETM_Q70_262568"/>
      <w:bookmarkEnd w:id="30592"/>
      <w:bookmarkEnd w:id="30593"/>
      <w:bookmarkEnd w:id="30594"/>
    </w:p>
    <w:p w:rsidR="00921508" w:rsidRDefault="00921508" w:rsidP="00405582">
      <w:pPr>
        <w:rPr>
          <w:rtl/>
          <w:lang w:eastAsia="he-IL"/>
        </w:rPr>
      </w:pPr>
      <w:bookmarkStart w:id="30595" w:name="_ETM_Q70_262666"/>
      <w:bookmarkStart w:id="30596" w:name="_ETM_Q70_257526"/>
      <w:bookmarkStart w:id="30597" w:name="_ETM_Q70_257591"/>
      <w:bookmarkEnd w:id="30595"/>
      <w:bookmarkEnd w:id="30596"/>
      <w:bookmarkEnd w:id="30597"/>
    </w:p>
    <w:p w:rsidR="00921508" w:rsidRDefault="00921508" w:rsidP="00405582">
      <w:pPr>
        <w:pStyle w:val="af5"/>
        <w:keepNext/>
        <w:rPr>
          <w:rtl/>
        </w:rPr>
      </w:pPr>
      <w:bookmarkStart w:id="30598" w:name="ET_interruption_6157_7"/>
      <w:r w:rsidRPr="003B4F3B">
        <w:rPr>
          <w:rStyle w:val="TagStyle"/>
          <w:rtl/>
        </w:rPr>
        <w:t xml:space="preserve"> &lt;&lt; קריאה &gt;&gt; </w:t>
      </w:r>
      <w:r>
        <w:rPr>
          <w:rtl/>
        </w:rPr>
        <w:t>שמחה רוטמן (הציונות הדתית):</w:t>
      </w:r>
      <w:r w:rsidRPr="003B4F3B">
        <w:rPr>
          <w:rStyle w:val="TagStyle"/>
          <w:rtl/>
        </w:rPr>
        <w:t xml:space="preserve"> &lt;&lt; קריאה &gt;&gt;</w:t>
      </w:r>
      <w:r>
        <w:rPr>
          <w:rtl/>
        </w:rPr>
        <w:t xml:space="preserve"> </w:t>
      </w:r>
      <w:bookmarkEnd w:id="30598"/>
    </w:p>
    <w:p w:rsidR="00921508" w:rsidRDefault="00921508" w:rsidP="00120D2F">
      <w:pPr>
        <w:rPr>
          <w:rtl/>
          <w:lang w:eastAsia="he-IL"/>
        </w:rPr>
      </w:pPr>
    </w:p>
    <w:p w:rsidR="00921508" w:rsidRDefault="00921508" w:rsidP="00405582">
      <w:pPr>
        <w:rPr>
          <w:rtl/>
          <w:lang w:eastAsia="he-IL"/>
        </w:rPr>
      </w:pPr>
      <w:bookmarkStart w:id="30599" w:name="_ETM_Q70_263910"/>
      <w:bookmarkStart w:id="30600" w:name="_ETM_Q70_264166"/>
      <w:bookmarkStart w:id="30601" w:name="_ETM_Q70_264241"/>
      <w:bookmarkStart w:id="30602" w:name="_ETM_Q70_259275"/>
      <w:bookmarkStart w:id="30603" w:name="_ETM_Q70_258131"/>
      <w:bookmarkEnd w:id="30599"/>
      <w:bookmarkEnd w:id="30600"/>
      <w:bookmarkEnd w:id="30601"/>
      <w:bookmarkEnd w:id="30602"/>
      <w:bookmarkEnd w:id="30603"/>
      <w:r>
        <w:rPr>
          <w:rFonts w:hint="cs"/>
          <w:rtl/>
          <w:lang w:eastAsia="he-IL"/>
        </w:rPr>
        <w:t>די, די. תנשום.</w:t>
      </w:r>
      <w:bookmarkStart w:id="30604" w:name="_ETM_Q70_260394"/>
      <w:bookmarkEnd w:id="30604"/>
    </w:p>
    <w:p w:rsidR="00921508" w:rsidRDefault="00921508" w:rsidP="00405582">
      <w:pPr>
        <w:rPr>
          <w:rtl/>
          <w:lang w:eastAsia="he-IL"/>
        </w:rPr>
      </w:pPr>
      <w:bookmarkStart w:id="30605" w:name="_ETM_Q70_260690"/>
      <w:bookmarkStart w:id="30606" w:name="_ETM_Q70_260771"/>
      <w:bookmarkEnd w:id="30605"/>
      <w:bookmarkEnd w:id="30606"/>
    </w:p>
    <w:p w:rsidR="00921508" w:rsidRDefault="00921508" w:rsidP="00405582">
      <w:pPr>
        <w:pStyle w:val="af6"/>
        <w:keepNext/>
        <w:rPr>
          <w:rtl/>
        </w:rPr>
      </w:pPr>
      <w:r w:rsidRPr="003B4F3B">
        <w:rPr>
          <w:rStyle w:val="TagStyle"/>
          <w:rtl/>
        </w:rPr>
        <w:t xml:space="preserve"> &lt;&lt; יור &gt;&gt; </w:t>
      </w:r>
      <w:r>
        <w:rPr>
          <w:rtl/>
        </w:rPr>
        <w:t>היו"ר חנוך דב מלביצקי:</w:t>
      </w:r>
      <w:r w:rsidRPr="003B4F3B">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0607" w:name="_ETM_Q70_261486"/>
      <w:bookmarkEnd w:id="30607"/>
      <w:r>
        <w:rPr>
          <w:rFonts w:hint="cs"/>
          <w:rtl/>
          <w:lang w:eastAsia="he-IL"/>
        </w:rPr>
        <w:t xml:space="preserve">תודה </w:t>
      </w:r>
      <w:bookmarkStart w:id="30608" w:name="_ETM_Q70_262321"/>
      <w:bookmarkEnd w:id="30608"/>
      <w:r>
        <w:rPr>
          <w:rFonts w:hint="cs"/>
          <w:rtl/>
          <w:lang w:eastAsia="he-IL"/>
        </w:rPr>
        <w:t>רבה, חבר הכנסת קריב.</w:t>
      </w:r>
    </w:p>
    <w:p w:rsidR="00921508" w:rsidRDefault="00921508" w:rsidP="00405582">
      <w:pPr>
        <w:rPr>
          <w:rtl/>
          <w:lang w:eastAsia="he-IL"/>
        </w:rPr>
      </w:pPr>
      <w:bookmarkStart w:id="30609" w:name="_ETM_Q70_265903"/>
      <w:bookmarkStart w:id="30610" w:name="_ETM_Q70_265990"/>
      <w:bookmarkStart w:id="30611" w:name="_ETM_Q70_261285"/>
      <w:bookmarkStart w:id="30612" w:name="_ETM_Q70_263074"/>
      <w:bookmarkStart w:id="30613" w:name="_ETM_Q70_263130"/>
      <w:bookmarkEnd w:id="30609"/>
      <w:bookmarkEnd w:id="30610"/>
      <w:bookmarkEnd w:id="30611"/>
      <w:bookmarkEnd w:id="30612"/>
      <w:bookmarkEnd w:id="30613"/>
    </w:p>
    <w:p w:rsidR="00921508" w:rsidRDefault="00921508" w:rsidP="00405582">
      <w:pPr>
        <w:pStyle w:val="af5"/>
        <w:keepNext/>
        <w:rPr>
          <w:rtl/>
        </w:rPr>
      </w:pPr>
      <w:bookmarkStart w:id="30614" w:name="ET_interruption_6157_11"/>
      <w:r w:rsidRPr="003B4F3B">
        <w:rPr>
          <w:rStyle w:val="TagStyle"/>
          <w:rtl/>
        </w:rPr>
        <w:t xml:space="preserve"> &lt;&lt; קריאה &gt;&gt; </w:t>
      </w:r>
      <w:r>
        <w:rPr>
          <w:rtl/>
        </w:rPr>
        <w:t>שמחה רוטמן (הציונות הדתית):</w:t>
      </w:r>
      <w:r w:rsidRPr="003B4F3B">
        <w:rPr>
          <w:rStyle w:val="TagStyle"/>
          <w:rtl/>
        </w:rPr>
        <w:t xml:space="preserve"> &lt;&lt; קריאה &gt;&gt;</w:t>
      </w:r>
      <w:r>
        <w:rPr>
          <w:rtl/>
        </w:rPr>
        <w:t xml:space="preserve"> </w:t>
      </w:r>
      <w:bookmarkEnd w:id="30614"/>
    </w:p>
    <w:p w:rsidR="00921508" w:rsidRDefault="00921508" w:rsidP="00120D2F">
      <w:pPr>
        <w:rPr>
          <w:rtl/>
          <w:lang w:eastAsia="he-IL"/>
        </w:rPr>
      </w:pPr>
    </w:p>
    <w:p w:rsidR="00921508" w:rsidRDefault="00921508" w:rsidP="00405582">
      <w:pPr>
        <w:rPr>
          <w:rtl/>
          <w:lang w:eastAsia="he-IL"/>
        </w:rPr>
      </w:pPr>
      <w:bookmarkStart w:id="30615" w:name="_ETM_Q70_267354"/>
      <w:bookmarkStart w:id="30616" w:name="_ETM_Q70_262625"/>
      <w:bookmarkEnd w:id="30615"/>
      <w:bookmarkEnd w:id="30616"/>
      <w:r>
        <w:rPr>
          <w:rFonts w:hint="cs"/>
          <w:rtl/>
          <w:lang w:eastAsia="he-IL"/>
        </w:rPr>
        <w:t>תנשום, גלעד. תנשום.</w:t>
      </w:r>
      <w:bookmarkStart w:id="30617" w:name="_ETM_Q70_263807"/>
      <w:bookmarkEnd w:id="30617"/>
    </w:p>
    <w:p w:rsidR="00921508" w:rsidRDefault="00921508" w:rsidP="00405582">
      <w:pPr>
        <w:rPr>
          <w:rtl/>
          <w:lang w:eastAsia="he-IL"/>
        </w:rPr>
      </w:pPr>
      <w:bookmarkStart w:id="30618" w:name="_ETM_Q70_263968"/>
      <w:bookmarkStart w:id="30619" w:name="_ETM_Q70_264051"/>
      <w:bookmarkEnd w:id="30618"/>
      <w:bookmarkEnd w:id="30619"/>
    </w:p>
    <w:p w:rsidR="00921508" w:rsidRDefault="00921508" w:rsidP="00405582">
      <w:pPr>
        <w:pStyle w:val="af5"/>
        <w:keepNext/>
        <w:rPr>
          <w:rtl/>
        </w:rPr>
      </w:pPr>
      <w:bookmarkStart w:id="30620" w:name="ET_interruption_6156_12"/>
      <w:r w:rsidRPr="003B4F3B">
        <w:rPr>
          <w:rStyle w:val="TagStyle"/>
          <w:rtl/>
        </w:rPr>
        <w:t xml:space="preserve"> &lt;&lt; קריאה &gt;&gt; </w:t>
      </w:r>
      <w:r>
        <w:rPr>
          <w:rtl/>
        </w:rPr>
        <w:t>גלעד קריב (העבודה):</w:t>
      </w:r>
      <w:r w:rsidRPr="003B4F3B">
        <w:rPr>
          <w:rStyle w:val="TagStyle"/>
          <w:rtl/>
        </w:rPr>
        <w:t xml:space="preserve"> &lt;&lt; קריאה &gt;&gt;</w:t>
      </w:r>
      <w:r>
        <w:rPr>
          <w:rtl/>
        </w:rPr>
        <w:t xml:space="preserve"> </w:t>
      </w:r>
      <w:bookmarkEnd w:id="30620"/>
    </w:p>
    <w:p w:rsidR="00921508" w:rsidRDefault="00921508" w:rsidP="00120D2F">
      <w:pPr>
        <w:rPr>
          <w:rtl/>
          <w:lang w:eastAsia="he-IL"/>
        </w:rPr>
      </w:pPr>
    </w:p>
    <w:p w:rsidR="00921508" w:rsidRDefault="00921508" w:rsidP="00405582">
      <w:pPr>
        <w:rPr>
          <w:rtl/>
          <w:lang w:eastAsia="he-IL"/>
        </w:rPr>
      </w:pPr>
      <w:bookmarkStart w:id="30621" w:name="_ETM_Q70_266823"/>
      <w:bookmarkStart w:id="30622" w:name="_ETM_Q70_267084"/>
      <w:bookmarkStart w:id="30623" w:name="_ETM_Q70_267159"/>
      <w:bookmarkStart w:id="30624" w:name="_ETM_Q70_263158"/>
      <w:bookmarkEnd w:id="30621"/>
      <w:bookmarkEnd w:id="30622"/>
      <w:bookmarkEnd w:id="30623"/>
      <w:bookmarkEnd w:id="30624"/>
      <w:r>
        <w:rPr>
          <w:rFonts w:hint="cs"/>
          <w:rtl/>
          <w:lang w:eastAsia="he-IL"/>
        </w:rPr>
        <w:t>תתבייש לך.</w:t>
      </w:r>
    </w:p>
    <w:p w:rsidR="00921508" w:rsidRDefault="00921508" w:rsidP="00405582">
      <w:pPr>
        <w:rPr>
          <w:rtl/>
          <w:lang w:eastAsia="he-IL"/>
        </w:rPr>
      </w:pPr>
      <w:bookmarkStart w:id="30625" w:name="_ETM_Q70_265611"/>
      <w:bookmarkStart w:id="30626" w:name="_ETM_Q70_265689"/>
      <w:bookmarkEnd w:id="30625"/>
      <w:bookmarkEnd w:id="30626"/>
    </w:p>
    <w:p w:rsidR="00921508" w:rsidRDefault="00921508" w:rsidP="00405582">
      <w:pPr>
        <w:pStyle w:val="af5"/>
        <w:keepNext/>
        <w:rPr>
          <w:rtl/>
        </w:rPr>
      </w:pPr>
      <w:bookmarkStart w:id="30627" w:name="ET_interruption_6157_13"/>
      <w:r w:rsidRPr="003B4F3B">
        <w:rPr>
          <w:rStyle w:val="TagStyle"/>
          <w:rtl/>
        </w:rPr>
        <w:t xml:space="preserve"> &lt;&lt; קריאה &gt;&gt; </w:t>
      </w:r>
      <w:r>
        <w:rPr>
          <w:rtl/>
        </w:rPr>
        <w:t>שמחה רוטמן (הציונות הדתית):</w:t>
      </w:r>
      <w:r w:rsidRPr="003B4F3B">
        <w:rPr>
          <w:rStyle w:val="TagStyle"/>
          <w:rtl/>
        </w:rPr>
        <w:t xml:space="preserve"> &lt;&lt; קריאה &gt;&gt;</w:t>
      </w:r>
      <w:r>
        <w:rPr>
          <w:rtl/>
        </w:rPr>
        <w:t xml:space="preserve"> </w:t>
      </w:r>
      <w:bookmarkEnd w:id="30627"/>
    </w:p>
    <w:p w:rsidR="00921508" w:rsidRDefault="00921508" w:rsidP="00120D2F">
      <w:pPr>
        <w:rPr>
          <w:rtl/>
          <w:lang w:eastAsia="he-IL"/>
        </w:rPr>
      </w:pPr>
    </w:p>
    <w:p w:rsidR="00921508" w:rsidRDefault="00921508" w:rsidP="00405582">
      <w:pPr>
        <w:rPr>
          <w:rtl/>
          <w:lang w:eastAsia="he-IL"/>
        </w:rPr>
      </w:pPr>
      <w:bookmarkStart w:id="30628" w:name="_ETM_Q70_272908"/>
      <w:bookmarkStart w:id="30629" w:name="_ETM_Q70_268185"/>
      <w:bookmarkEnd w:id="30628"/>
      <w:bookmarkEnd w:id="30629"/>
      <w:r>
        <w:rPr>
          <w:rFonts w:hint="cs"/>
          <w:rtl/>
          <w:lang w:eastAsia="he-IL"/>
        </w:rPr>
        <w:t>גלעד, תנשום.</w:t>
      </w:r>
      <w:bookmarkStart w:id="30630" w:name="_ETM_Q70_267076"/>
      <w:bookmarkEnd w:id="30630"/>
    </w:p>
    <w:p w:rsidR="00921508" w:rsidRDefault="00921508" w:rsidP="00405582">
      <w:pPr>
        <w:rPr>
          <w:rtl/>
          <w:lang w:eastAsia="he-IL"/>
        </w:rPr>
      </w:pPr>
      <w:bookmarkStart w:id="30631" w:name="_ETM_Q70_267266"/>
      <w:bookmarkStart w:id="30632" w:name="_ETM_Q70_267340"/>
      <w:bookmarkEnd w:id="30631"/>
      <w:bookmarkEnd w:id="30632"/>
    </w:p>
    <w:p w:rsidR="00921508" w:rsidRDefault="00921508" w:rsidP="00405582">
      <w:pPr>
        <w:pStyle w:val="af5"/>
        <w:keepNext/>
        <w:rPr>
          <w:rtl/>
        </w:rPr>
      </w:pPr>
      <w:r w:rsidRPr="003B4F3B">
        <w:rPr>
          <w:rStyle w:val="TagStyle"/>
          <w:rtl/>
        </w:rPr>
        <w:t xml:space="preserve"> &lt;&lt; קריאה &gt;&gt; </w:t>
      </w:r>
      <w:r>
        <w:rPr>
          <w:rtl/>
        </w:rPr>
        <w:t>גלעד קריב (העבודה):</w:t>
      </w:r>
      <w:r w:rsidRPr="003B4F3B">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0633" w:name="_ETM_Q70_269880"/>
      <w:bookmarkEnd w:id="30633"/>
      <w:r>
        <w:rPr>
          <w:rFonts w:hint="cs"/>
          <w:rtl/>
          <w:lang w:eastAsia="he-IL"/>
        </w:rPr>
        <w:t xml:space="preserve">לא אנשום כשקוראים </w:t>
      </w:r>
      <w:bookmarkStart w:id="30634" w:name="_ETM_Q70_273120"/>
      <w:bookmarkStart w:id="30635" w:name="_ETM_Q70_268426"/>
      <w:bookmarkEnd w:id="30634"/>
      <w:bookmarkEnd w:id="30635"/>
      <w:r>
        <w:rPr>
          <w:rFonts w:hint="cs"/>
          <w:rtl/>
          <w:lang w:eastAsia="he-IL"/>
        </w:rPr>
        <w:t>לדובר צה"ל "דובר החונטה הצבאית</w:t>
      </w:r>
      <w:bookmarkStart w:id="30636" w:name="_ETM_Q70_270788"/>
      <w:bookmarkEnd w:id="30636"/>
      <w:r>
        <w:rPr>
          <w:rFonts w:hint="cs"/>
          <w:rtl/>
          <w:lang w:eastAsia="he-IL"/>
        </w:rPr>
        <w:t>".</w:t>
      </w:r>
      <w:bookmarkStart w:id="30637" w:name="_ETM_Q70_271298"/>
      <w:bookmarkStart w:id="30638" w:name="_ETM_Q70_272132"/>
      <w:bookmarkEnd w:id="30637"/>
      <w:bookmarkEnd w:id="30638"/>
    </w:p>
    <w:p w:rsidR="00921508" w:rsidRDefault="00921508" w:rsidP="00405582">
      <w:pPr>
        <w:rPr>
          <w:rtl/>
          <w:lang w:eastAsia="he-IL"/>
        </w:rPr>
      </w:pPr>
    </w:p>
    <w:p w:rsidR="00921508" w:rsidRDefault="00921508" w:rsidP="00405582">
      <w:pPr>
        <w:pStyle w:val="af6"/>
        <w:keepNext/>
        <w:rPr>
          <w:rtl/>
        </w:rPr>
      </w:pPr>
      <w:r w:rsidRPr="003B4F3B">
        <w:rPr>
          <w:rStyle w:val="TagStyle"/>
          <w:rtl/>
        </w:rPr>
        <w:t xml:space="preserve">&lt;&lt; יור &gt;&gt; </w:t>
      </w:r>
      <w:r>
        <w:rPr>
          <w:rtl/>
        </w:rPr>
        <w:t>היו"ר חנוך דב מלביצקי:</w:t>
      </w:r>
      <w:r w:rsidRPr="003B4F3B">
        <w:rPr>
          <w:rStyle w:val="TagStyle"/>
          <w:rtl/>
        </w:rPr>
        <w:t xml:space="preserve"> &lt;&lt; יור &gt;&gt;</w:t>
      </w:r>
      <w:r>
        <w:rPr>
          <w:rtl/>
        </w:rPr>
        <w:t xml:space="preserve"> </w:t>
      </w:r>
    </w:p>
    <w:p w:rsidR="00921508" w:rsidRDefault="00921508" w:rsidP="00405582">
      <w:pPr>
        <w:rPr>
          <w:rtl/>
          <w:lang w:eastAsia="he-IL"/>
        </w:rPr>
      </w:pPr>
    </w:p>
    <w:p w:rsidR="00921508" w:rsidRDefault="00921508" w:rsidP="00405582">
      <w:pPr>
        <w:rPr>
          <w:rtl/>
          <w:lang w:eastAsia="he-IL"/>
        </w:rPr>
      </w:pPr>
      <w:r>
        <w:rPr>
          <w:rFonts w:hint="cs"/>
          <w:rtl/>
          <w:lang w:eastAsia="he-IL"/>
        </w:rPr>
        <w:t xml:space="preserve">חברת </w:t>
      </w:r>
      <w:bookmarkStart w:id="30639" w:name="_ETM_Q70_265366"/>
      <w:bookmarkEnd w:id="30639"/>
      <w:r>
        <w:rPr>
          <w:rFonts w:hint="cs"/>
          <w:rtl/>
          <w:lang w:eastAsia="he-IL"/>
        </w:rPr>
        <w:t xml:space="preserve">הכנסת </w:t>
      </w:r>
      <w:bookmarkStart w:id="30640" w:name="_ETM_Q70_274015"/>
      <w:bookmarkStart w:id="30641" w:name="_ETM_Q70_269259"/>
      <w:bookmarkStart w:id="30642" w:name="_ETM_Q70_264505"/>
      <w:bookmarkStart w:id="30643" w:name="_ETM_Q70_259819"/>
      <w:bookmarkStart w:id="30644" w:name="_ETM_Q70_255167"/>
      <w:bookmarkStart w:id="30645" w:name="_ETM_Q70_251164"/>
      <w:bookmarkStart w:id="30646" w:name="_ETM_Q70_247958"/>
      <w:bookmarkStart w:id="30647" w:name="_ETM_Q70_243269"/>
      <w:bookmarkStart w:id="30648" w:name="_ETM_Q70_241008"/>
      <w:bookmarkEnd w:id="30640"/>
      <w:bookmarkEnd w:id="30641"/>
      <w:bookmarkEnd w:id="30642"/>
      <w:bookmarkEnd w:id="30643"/>
      <w:bookmarkEnd w:id="30644"/>
      <w:bookmarkEnd w:id="30645"/>
      <w:bookmarkEnd w:id="30646"/>
      <w:bookmarkEnd w:id="30647"/>
      <w:bookmarkEnd w:id="30648"/>
      <w:r>
        <w:rPr>
          <w:rFonts w:hint="cs"/>
          <w:rtl/>
          <w:lang w:eastAsia="he-IL"/>
        </w:rPr>
        <w:t>אימאן ח'טיב יאסין, את רוצה לדבר אחריו?</w:t>
      </w:r>
      <w:bookmarkStart w:id="30649" w:name="_ETM_Q70_268738"/>
      <w:bookmarkEnd w:id="30649"/>
      <w:r>
        <w:rPr>
          <w:rFonts w:hint="cs"/>
          <w:rtl/>
          <w:lang w:eastAsia="he-IL"/>
        </w:rPr>
        <w:t xml:space="preserve"> </w:t>
      </w:r>
      <w:bookmarkStart w:id="30650" w:name="_ETM_Q70_268930"/>
      <w:bookmarkEnd w:id="30650"/>
      <w:r>
        <w:rPr>
          <w:rFonts w:hint="cs"/>
          <w:rtl/>
          <w:lang w:eastAsia="he-IL"/>
        </w:rPr>
        <w:t>לא.</w:t>
      </w:r>
      <w:bookmarkStart w:id="30651" w:name="_ETM_Q70_270957"/>
      <w:bookmarkEnd w:id="30651"/>
      <w:r>
        <w:rPr>
          <w:rFonts w:hint="cs"/>
          <w:rtl/>
          <w:lang w:eastAsia="he-IL"/>
        </w:rPr>
        <w:t xml:space="preserve"> חבר הכנסת קריב, תודה.</w:t>
      </w:r>
    </w:p>
    <w:p w:rsidR="00921508" w:rsidRDefault="00921508" w:rsidP="00405582">
      <w:pPr>
        <w:rPr>
          <w:rtl/>
          <w:lang w:eastAsia="he-IL"/>
        </w:rPr>
      </w:pPr>
    </w:p>
    <w:p w:rsidR="00921508" w:rsidRDefault="00921508" w:rsidP="00405582">
      <w:pPr>
        <w:rPr>
          <w:rtl/>
          <w:lang w:eastAsia="he-IL"/>
        </w:rPr>
      </w:pPr>
    </w:p>
    <w:p w:rsidR="00921508" w:rsidRDefault="00921508" w:rsidP="00405582">
      <w:pPr>
        <w:pStyle w:val="a6"/>
        <w:rPr>
          <w:rtl/>
          <w:lang w:eastAsia="he-IL"/>
        </w:rPr>
      </w:pPr>
      <w:bookmarkStart w:id="30652" w:name="_ETM_Q70_272446"/>
      <w:bookmarkStart w:id="30653" w:name="_ETM_Q70_272521"/>
      <w:bookmarkStart w:id="30654" w:name="ET_subject_הודעה_אישית_של_חבר_הכנס_39"/>
      <w:bookmarkEnd w:id="30652"/>
      <w:bookmarkEnd w:id="30653"/>
      <w:r w:rsidRPr="00F00F3C">
        <w:rPr>
          <w:rStyle w:val="TagStyle"/>
          <w:rtl/>
        </w:rPr>
        <w:t xml:space="preserve"> </w:t>
      </w:r>
      <w:bookmarkStart w:id="30655" w:name="_Toc184304240"/>
      <w:r w:rsidRPr="00F00F3C">
        <w:rPr>
          <w:rStyle w:val="TagStyle"/>
          <w:rtl/>
        </w:rPr>
        <w:t xml:space="preserve">&lt;&lt; נושא &gt;&gt; </w:t>
      </w:r>
      <w:bookmarkStart w:id="30656" w:name="_Toc184304408"/>
      <w:bookmarkStart w:id="30657" w:name="_Toc184304576"/>
      <w:r>
        <w:rPr>
          <w:rtl/>
          <w:lang w:eastAsia="he-IL"/>
        </w:rPr>
        <w:t>הודעה אישית של חבר הכנסת מנסור עבאס</w:t>
      </w:r>
      <w:bookmarkEnd w:id="30656"/>
      <w:bookmarkEnd w:id="30657"/>
      <w:r w:rsidRPr="00F00F3C">
        <w:rPr>
          <w:rStyle w:val="TagStyle"/>
          <w:rtl/>
        </w:rPr>
        <w:t xml:space="preserve"> &lt;&lt; נושא &gt;&gt;</w:t>
      </w:r>
      <w:bookmarkEnd w:id="30655"/>
      <w:r>
        <w:rPr>
          <w:rtl/>
          <w:lang w:eastAsia="he-IL"/>
        </w:rPr>
        <w:t xml:space="preserve"> </w:t>
      </w:r>
      <w:bookmarkEnd w:id="30654"/>
    </w:p>
    <w:p w:rsidR="00921508" w:rsidRPr="00F00F3C" w:rsidRDefault="00921508" w:rsidP="009E1684">
      <w:pPr>
        <w:rPr>
          <w:rtl/>
          <w:lang w:eastAsia="he-IL"/>
        </w:rPr>
      </w:pPr>
    </w:p>
    <w:p w:rsidR="00921508" w:rsidRDefault="00921508" w:rsidP="00405582">
      <w:pPr>
        <w:pStyle w:val="af6"/>
        <w:keepNext/>
        <w:rPr>
          <w:rtl/>
        </w:rPr>
      </w:pPr>
      <w:r w:rsidRPr="003B4F3B">
        <w:rPr>
          <w:rStyle w:val="TagStyle"/>
          <w:rtl/>
        </w:rPr>
        <w:t xml:space="preserve"> &lt;&lt; יור &gt;&gt; </w:t>
      </w:r>
      <w:r>
        <w:rPr>
          <w:rtl/>
        </w:rPr>
        <w:t>היו"ר חנוך דב מלביצקי:</w:t>
      </w:r>
      <w:r w:rsidRPr="003B4F3B">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0658" w:name="_ETM_Q70_273265"/>
      <w:bookmarkEnd w:id="30658"/>
      <w:r>
        <w:rPr>
          <w:rFonts w:hint="cs"/>
          <w:rtl/>
          <w:lang w:eastAsia="he-IL"/>
        </w:rPr>
        <w:t xml:space="preserve">בבקשה, </w:t>
      </w:r>
      <w:bookmarkStart w:id="30659" w:name="_ETM_Q70_282017"/>
      <w:bookmarkEnd w:id="30659"/>
      <w:r>
        <w:rPr>
          <w:rFonts w:hint="cs"/>
          <w:rtl/>
          <w:lang w:eastAsia="he-IL"/>
        </w:rPr>
        <w:t>אדוני.</w:t>
      </w:r>
      <w:bookmarkStart w:id="30660" w:name="_ETM_Q70_283529"/>
      <w:bookmarkEnd w:id="30660"/>
    </w:p>
    <w:p w:rsidR="00921508" w:rsidRDefault="00921508" w:rsidP="00405582">
      <w:pPr>
        <w:rPr>
          <w:rtl/>
          <w:lang w:eastAsia="he-IL"/>
        </w:rPr>
      </w:pPr>
      <w:bookmarkStart w:id="30661" w:name="_ETM_Q70_283600"/>
      <w:bookmarkEnd w:id="30661"/>
    </w:p>
    <w:p w:rsidR="00921508" w:rsidRDefault="00921508" w:rsidP="00405582">
      <w:pPr>
        <w:pStyle w:val="a4"/>
        <w:keepNext/>
        <w:rPr>
          <w:rtl/>
        </w:rPr>
      </w:pPr>
      <w:bookmarkStart w:id="30662" w:name="ET_speaker_5795_16"/>
      <w:r w:rsidRPr="00C80125">
        <w:rPr>
          <w:rStyle w:val="TagStyle"/>
          <w:rtl/>
        </w:rPr>
        <w:t xml:space="preserve"> </w:t>
      </w:r>
      <w:bookmarkStart w:id="30663" w:name="_Toc184304241"/>
      <w:r w:rsidRPr="00C80125">
        <w:rPr>
          <w:rStyle w:val="TagStyle"/>
          <w:rtl/>
        </w:rPr>
        <w:t xml:space="preserve">&lt;&lt; דובר &gt;&gt; </w:t>
      </w:r>
      <w:bookmarkStart w:id="30664" w:name="_Toc184304409"/>
      <w:bookmarkStart w:id="30665" w:name="_Toc184304577"/>
      <w:r>
        <w:rPr>
          <w:rtl/>
        </w:rPr>
        <w:t>מנסור עבאס (רע"מ – הרשימה הערבית המאוחדת):</w:t>
      </w:r>
      <w:bookmarkEnd w:id="30664"/>
      <w:bookmarkEnd w:id="30665"/>
      <w:r w:rsidRPr="00C80125">
        <w:rPr>
          <w:rStyle w:val="TagStyle"/>
          <w:rtl/>
        </w:rPr>
        <w:t xml:space="preserve"> &lt;&lt; דובר &gt;&gt;</w:t>
      </w:r>
      <w:bookmarkEnd w:id="30663"/>
      <w:r>
        <w:rPr>
          <w:rtl/>
        </w:rPr>
        <w:t xml:space="preserve"> </w:t>
      </w:r>
      <w:bookmarkEnd w:id="30662"/>
    </w:p>
    <w:p w:rsidR="00921508" w:rsidRDefault="00921508" w:rsidP="00120D2F">
      <w:pPr>
        <w:rPr>
          <w:rtl/>
          <w:lang w:eastAsia="he-IL"/>
        </w:rPr>
      </w:pPr>
    </w:p>
    <w:p w:rsidR="00921508" w:rsidRDefault="00921508" w:rsidP="00405582">
      <w:pPr>
        <w:rPr>
          <w:rtl/>
        </w:rPr>
      </w:pPr>
      <w:bookmarkStart w:id="30666" w:name="_ETM_Q70_286280"/>
      <w:bookmarkStart w:id="30667" w:name="_ETM_Q70_286324"/>
      <w:bookmarkStart w:id="30668" w:name="_ETM_Q70_258576"/>
      <w:bookmarkStart w:id="30669" w:name="_ETM_Q70_258651"/>
      <w:bookmarkStart w:id="30670" w:name="_ETM_Q70_248298"/>
      <w:bookmarkStart w:id="30671" w:name="_ETM_Q70_248387"/>
      <w:bookmarkStart w:id="30672" w:name="_ETM_Q70_248577"/>
      <w:bookmarkStart w:id="30673" w:name="_ETM_Q70_285659"/>
      <w:bookmarkStart w:id="30674" w:name="_ETM_Q70_288818"/>
      <w:bookmarkEnd w:id="30666"/>
      <w:bookmarkEnd w:id="30667"/>
      <w:bookmarkEnd w:id="30668"/>
      <w:bookmarkEnd w:id="30669"/>
      <w:bookmarkEnd w:id="30670"/>
      <w:bookmarkEnd w:id="30671"/>
      <w:bookmarkEnd w:id="30672"/>
      <w:bookmarkEnd w:id="30673"/>
      <w:bookmarkEnd w:id="30674"/>
      <w:r>
        <w:rPr>
          <w:rtl/>
        </w:rPr>
        <w:t>אדוני</w:t>
      </w:r>
      <w:bookmarkStart w:id="30675" w:name="_ETM_Q70_285990"/>
      <w:bookmarkStart w:id="30676" w:name="_ETM_Q70_285987"/>
      <w:bookmarkEnd w:id="30675"/>
      <w:bookmarkEnd w:id="30676"/>
      <w:r>
        <w:rPr>
          <w:rtl/>
        </w:rPr>
        <w:t xml:space="preserve"> </w:t>
      </w:r>
      <w:bookmarkStart w:id="30677" w:name="_ETM_Q70_286409"/>
      <w:bookmarkEnd w:id="30677"/>
      <w:r>
        <w:rPr>
          <w:rtl/>
        </w:rPr>
        <w:t>היושב-ראש</w:t>
      </w:r>
      <w:r>
        <w:rPr>
          <w:rFonts w:hint="cs"/>
          <w:rtl/>
        </w:rPr>
        <w:t>,</w:t>
      </w:r>
      <w:r>
        <w:rPr>
          <w:rtl/>
        </w:rPr>
        <w:t xml:space="preserve"> </w:t>
      </w:r>
      <w:bookmarkStart w:id="30678" w:name="_ETM_Q70_287310"/>
      <w:bookmarkEnd w:id="30678"/>
      <w:r>
        <w:rPr>
          <w:rtl/>
        </w:rPr>
        <w:t>חבר</w:t>
      </w:r>
      <w:r>
        <w:rPr>
          <w:rFonts w:hint="cs"/>
          <w:rtl/>
        </w:rPr>
        <w:t>י</w:t>
      </w:r>
      <w:r>
        <w:rPr>
          <w:rtl/>
        </w:rPr>
        <w:t xml:space="preserve">י </w:t>
      </w:r>
      <w:bookmarkStart w:id="30679" w:name="_ETM_Q70_287700"/>
      <w:bookmarkEnd w:id="30679"/>
      <w:r>
        <w:rPr>
          <w:rtl/>
        </w:rPr>
        <w:t xml:space="preserve">חברי </w:t>
      </w:r>
      <w:bookmarkStart w:id="30680" w:name="_ETM_Q70_288119"/>
      <w:bookmarkEnd w:id="30680"/>
      <w:r>
        <w:rPr>
          <w:rtl/>
        </w:rPr>
        <w:t>הכנסת</w:t>
      </w:r>
      <w:r>
        <w:rPr>
          <w:rFonts w:hint="cs"/>
          <w:rtl/>
        </w:rPr>
        <w:t>,</w:t>
      </w:r>
      <w:r>
        <w:rPr>
          <w:rtl/>
        </w:rPr>
        <w:t xml:space="preserve"> </w:t>
      </w:r>
      <w:bookmarkStart w:id="30681" w:name="_ETM_Q70_290100"/>
      <w:bookmarkEnd w:id="30681"/>
      <w:r>
        <w:rPr>
          <w:rtl/>
        </w:rPr>
        <w:t xml:space="preserve">יש </w:t>
      </w:r>
      <w:bookmarkStart w:id="30682" w:name="_ETM_Q70_290490"/>
      <w:bookmarkEnd w:id="30682"/>
      <w:r>
        <w:rPr>
          <w:rtl/>
        </w:rPr>
        <w:t xml:space="preserve">שר </w:t>
      </w:r>
      <w:bookmarkStart w:id="30683" w:name="_ETM_Q70_290819"/>
      <w:bookmarkEnd w:id="30683"/>
      <w:r>
        <w:rPr>
          <w:rtl/>
        </w:rPr>
        <w:t>באולם</w:t>
      </w:r>
      <w:r>
        <w:rPr>
          <w:rFonts w:hint="cs"/>
          <w:rtl/>
        </w:rPr>
        <w:t>?</w:t>
      </w:r>
      <w:bookmarkStart w:id="30684" w:name="_ETM_Q70_288097"/>
      <w:bookmarkStart w:id="30685" w:name="_ETM_Q70_291840"/>
      <w:bookmarkEnd w:id="30684"/>
      <w:bookmarkEnd w:id="30685"/>
    </w:p>
    <w:p w:rsidR="00921508" w:rsidRDefault="00921508" w:rsidP="00405582">
      <w:pPr>
        <w:rPr>
          <w:rtl/>
        </w:rPr>
      </w:pPr>
      <w:bookmarkStart w:id="30686" w:name="_ETM_Q70_288737"/>
      <w:bookmarkStart w:id="30687" w:name="_ETM_Q70_288823"/>
      <w:bookmarkEnd w:id="30686"/>
      <w:bookmarkEnd w:id="30687"/>
    </w:p>
    <w:p w:rsidR="00921508" w:rsidRDefault="00921508" w:rsidP="00405582">
      <w:pPr>
        <w:pStyle w:val="af6"/>
        <w:keepNext/>
        <w:rPr>
          <w:rtl/>
        </w:rPr>
      </w:pPr>
      <w:r w:rsidRPr="00C80125">
        <w:rPr>
          <w:rStyle w:val="TagStyle"/>
          <w:rtl/>
        </w:rPr>
        <w:t xml:space="preserve"> &lt;&lt; יור &gt;&gt; </w:t>
      </w:r>
      <w:r>
        <w:rPr>
          <w:rtl/>
        </w:rPr>
        <w:t>היו"ר חנוך דב מלביצקי:</w:t>
      </w:r>
      <w:r w:rsidRPr="00C80125">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rPr>
      </w:pPr>
      <w:bookmarkStart w:id="30688" w:name="_ETM_Q70_289844"/>
      <w:bookmarkStart w:id="30689" w:name="_ETM_Q70_288881"/>
      <w:bookmarkStart w:id="30690" w:name="_ETM_Q70_288945"/>
      <w:bookmarkEnd w:id="30688"/>
      <w:bookmarkEnd w:id="30689"/>
      <w:bookmarkEnd w:id="30690"/>
      <w:r>
        <w:rPr>
          <w:rtl/>
        </w:rPr>
        <w:t>כן</w:t>
      </w:r>
      <w:r>
        <w:rPr>
          <w:rFonts w:hint="cs"/>
          <w:rtl/>
        </w:rPr>
        <w:t>,</w:t>
      </w:r>
      <w:bookmarkStart w:id="30691" w:name="_ETM_Q70_290799"/>
      <w:bookmarkEnd w:id="30691"/>
      <w:r>
        <w:rPr>
          <w:rtl/>
        </w:rPr>
        <w:t xml:space="preserve"> </w:t>
      </w:r>
      <w:bookmarkStart w:id="30692" w:name="_ETM_Q70_292200"/>
      <w:bookmarkEnd w:id="30692"/>
      <w:r>
        <w:rPr>
          <w:rtl/>
        </w:rPr>
        <w:t>ה</w:t>
      </w:r>
      <w:r>
        <w:rPr>
          <w:rFonts w:hint="cs"/>
          <w:rtl/>
        </w:rPr>
        <w:t>שר</w:t>
      </w:r>
      <w:bookmarkStart w:id="30693" w:name="_ETM_Q70_293374"/>
      <w:bookmarkEnd w:id="30693"/>
      <w:r>
        <w:rPr>
          <w:rtl/>
        </w:rPr>
        <w:t xml:space="preserve"> </w:t>
      </w:r>
      <w:bookmarkStart w:id="30694" w:name="_ETM_Q70_293280"/>
      <w:bookmarkEnd w:id="30694"/>
      <w:r>
        <w:rPr>
          <w:rtl/>
        </w:rPr>
        <w:t>מלכיאל</w:t>
      </w:r>
      <w:r>
        <w:rPr>
          <w:rFonts w:hint="cs"/>
          <w:rtl/>
        </w:rPr>
        <w:t>י.</w:t>
      </w:r>
      <w:bookmarkStart w:id="30695" w:name="_ETM_Q70_293819"/>
      <w:bookmarkEnd w:id="30695"/>
    </w:p>
    <w:p w:rsidR="00921508" w:rsidRDefault="00921508" w:rsidP="00405582">
      <w:pPr>
        <w:rPr>
          <w:rtl/>
        </w:rPr>
      </w:pPr>
    </w:p>
    <w:p w:rsidR="00921508" w:rsidRDefault="00921508" w:rsidP="00405582">
      <w:pPr>
        <w:pStyle w:val="-"/>
        <w:keepNext/>
        <w:rPr>
          <w:rtl/>
        </w:rPr>
      </w:pPr>
      <w:bookmarkStart w:id="30696" w:name="ET_speakercontinue_5795_18"/>
      <w:r w:rsidRPr="00C80125">
        <w:rPr>
          <w:rStyle w:val="TagStyle"/>
          <w:rtl/>
        </w:rPr>
        <w:t xml:space="preserve"> &lt;&lt; דובר_המשך &gt;&gt; </w:t>
      </w:r>
      <w:r>
        <w:rPr>
          <w:rtl/>
        </w:rPr>
        <w:t>מנסור עבאס (רע"מ – הרשימה הערבית המאוחדת):</w:t>
      </w:r>
      <w:r w:rsidRPr="00C80125">
        <w:rPr>
          <w:rStyle w:val="TagStyle"/>
          <w:rtl/>
        </w:rPr>
        <w:t xml:space="preserve"> &lt;&lt; דובר_המשך &gt;&gt;</w:t>
      </w:r>
      <w:r>
        <w:rPr>
          <w:rtl/>
        </w:rPr>
        <w:t xml:space="preserve"> </w:t>
      </w:r>
      <w:bookmarkEnd w:id="30696"/>
    </w:p>
    <w:p w:rsidR="00921508" w:rsidRDefault="00921508" w:rsidP="00120D2F">
      <w:pPr>
        <w:rPr>
          <w:rtl/>
          <w:lang w:eastAsia="he-IL"/>
        </w:rPr>
      </w:pPr>
    </w:p>
    <w:p w:rsidR="00921508" w:rsidRDefault="00921508" w:rsidP="00405582">
      <w:pPr>
        <w:rPr>
          <w:rtl/>
        </w:rPr>
      </w:pPr>
      <w:bookmarkStart w:id="30697" w:name="_ETM_Q70_292915"/>
      <w:bookmarkStart w:id="30698" w:name="_ETM_Q70_289489"/>
      <w:bookmarkStart w:id="30699" w:name="_ETM_Q70_295520"/>
      <w:bookmarkStart w:id="30700" w:name="_ETM_Q70_295850"/>
      <w:bookmarkStart w:id="30701" w:name="_ETM_Q70_296450"/>
      <w:bookmarkStart w:id="30702" w:name="_ETM_Q70_296810"/>
      <w:bookmarkEnd w:id="30697"/>
      <w:bookmarkEnd w:id="30698"/>
      <w:bookmarkEnd w:id="30699"/>
      <w:bookmarkEnd w:id="30700"/>
      <w:bookmarkEnd w:id="30701"/>
      <w:bookmarkEnd w:id="30702"/>
      <w:r>
        <w:rPr>
          <w:rFonts w:hint="cs"/>
          <w:rtl/>
        </w:rPr>
        <w:t xml:space="preserve">השר </w:t>
      </w:r>
      <w:bookmarkStart w:id="30703" w:name="_ETM_Q70_291498"/>
      <w:bookmarkEnd w:id="30703"/>
      <w:r>
        <w:rPr>
          <w:rtl/>
        </w:rPr>
        <w:t>מלכיאל</w:t>
      </w:r>
      <w:r>
        <w:rPr>
          <w:rFonts w:hint="cs"/>
          <w:rtl/>
        </w:rPr>
        <w:t>י,</w:t>
      </w:r>
      <w:r>
        <w:rPr>
          <w:rtl/>
        </w:rPr>
        <w:t xml:space="preserve"> </w:t>
      </w:r>
      <w:bookmarkStart w:id="30704" w:name="_ETM_Q70_297290"/>
      <w:bookmarkEnd w:id="30704"/>
      <w:r>
        <w:rPr>
          <w:rFonts w:hint="cs"/>
          <w:rtl/>
        </w:rPr>
        <w:t>כדאי</w:t>
      </w:r>
      <w:bookmarkStart w:id="30705" w:name="_ETM_Q70_295890"/>
      <w:bookmarkEnd w:id="30705"/>
      <w:r>
        <w:rPr>
          <w:rFonts w:hint="cs"/>
          <w:rtl/>
        </w:rPr>
        <w:t xml:space="preserve"> </w:t>
      </w:r>
      <w:r>
        <w:rPr>
          <w:rtl/>
        </w:rPr>
        <w:t xml:space="preserve">שתעביר </w:t>
      </w:r>
      <w:bookmarkStart w:id="30706" w:name="_ETM_Q70_297920"/>
      <w:bookmarkEnd w:id="30706"/>
      <w:r>
        <w:rPr>
          <w:rtl/>
        </w:rPr>
        <w:t>ל</w:t>
      </w:r>
      <w:bookmarkStart w:id="30707" w:name="_ETM_Q70_298340"/>
      <w:bookmarkEnd w:id="30707"/>
      <w:r>
        <w:rPr>
          <w:rtl/>
        </w:rPr>
        <w:t xml:space="preserve">ממשלה </w:t>
      </w:r>
      <w:bookmarkStart w:id="30708" w:name="_ETM_Q70_299030"/>
      <w:bookmarkEnd w:id="30708"/>
      <w:r>
        <w:rPr>
          <w:rtl/>
        </w:rPr>
        <w:t xml:space="preserve">ולראש </w:t>
      </w:r>
      <w:bookmarkStart w:id="30709" w:name="_ETM_Q70_299510"/>
      <w:bookmarkEnd w:id="30709"/>
      <w:r>
        <w:rPr>
          <w:rtl/>
        </w:rPr>
        <w:t>הממשלה</w:t>
      </w:r>
      <w:r>
        <w:rPr>
          <w:rFonts w:hint="cs"/>
          <w:rtl/>
        </w:rPr>
        <w:t xml:space="preserve"> </w:t>
      </w:r>
      <w:r w:rsidR="003F5177">
        <w:rPr>
          <w:rFonts w:hint="cs"/>
          <w:rtl/>
        </w:rPr>
        <w:t>– – –</w:t>
      </w:r>
    </w:p>
    <w:p w:rsidR="00921508" w:rsidRDefault="00921508" w:rsidP="00405582">
      <w:pPr>
        <w:rPr>
          <w:rtl/>
        </w:rPr>
      </w:pPr>
    </w:p>
    <w:p w:rsidR="00921508" w:rsidRDefault="00921508" w:rsidP="00405582">
      <w:pPr>
        <w:pStyle w:val="af6"/>
        <w:keepNext/>
        <w:rPr>
          <w:rtl/>
        </w:rPr>
      </w:pPr>
      <w:r w:rsidRPr="00C80125">
        <w:rPr>
          <w:rStyle w:val="TagStyle"/>
          <w:rtl/>
        </w:rPr>
        <w:t xml:space="preserve"> &lt;&lt; יור &gt;&gt; </w:t>
      </w:r>
      <w:r>
        <w:rPr>
          <w:rtl/>
        </w:rPr>
        <w:t>היו"ר חנוך דב מלביצקי:</w:t>
      </w:r>
      <w:r w:rsidRPr="00C80125">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rPr>
      </w:pPr>
      <w:bookmarkStart w:id="30710" w:name="_ETM_Q70_297056"/>
      <w:bookmarkStart w:id="30711" w:name="_ETM_Q70_300080"/>
      <w:bookmarkEnd w:id="30710"/>
      <w:bookmarkEnd w:id="30711"/>
      <w:r>
        <w:rPr>
          <w:rtl/>
        </w:rPr>
        <w:t xml:space="preserve">ויש </w:t>
      </w:r>
      <w:bookmarkStart w:id="30712" w:name="_ETM_Q70_300470"/>
      <w:bookmarkStart w:id="30713" w:name="_ETM_Q70_300590"/>
      <w:bookmarkStart w:id="30714" w:name="_ETM_Q70_300740"/>
      <w:bookmarkStart w:id="30715" w:name="_ETM_Q70_301010"/>
      <w:bookmarkStart w:id="30716" w:name="_ETM_Q70_301250"/>
      <w:bookmarkEnd w:id="30712"/>
      <w:bookmarkEnd w:id="30713"/>
      <w:bookmarkEnd w:id="30714"/>
      <w:bookmarkEnd w:id="30715"/>
      <w:bookmarkEnd w:id="30716"/>
      <w:r>
        <w:rPr>
          <w:rFonts w:hint="cs"/>
          <w:rtl/>
        </w:rPr>
        <w:t xml:space="preserve">גם </w:t>
      </w:r>
      <w:bookmarkStart w:id="30717" w:name="_ETM_Q70_296240"/>
      <w:bookmarkEnd w:id="30717"/>
      <w:r>
        <w:rPr>
          <w:rFonts w:hint="cs"/>
          <w:rtl/>
        </w:rPr>
        <w:t xml:space="preserve">את חבר הכנסת </w:t>
      </w:r>
      <w:bookmarkStart w:id="30718" w:name="_ETM_Q70_296817"/>
      <w:bookmarkEnd w:id="30718"/>
      <w:r>
        <w:rPr>
          <w:rFonts w:hint="cs"/>
          <w:rtl/>
        </w:rPr>
        <w:t>אזולאי, ש</w:t>
      </w:r>
      <w:bookmarkStart w:id="30719" w:name="_ETM_Q70_300115"/>
      <w:bookmarkEnd w:id="30719"/>
      <w:r>
        <w:rPr>
          <w:rFonts w:hint="cs"/>
          <w:rtl/>
        </w:rPr>
        <w:t>הוא כמעט שר.</w:t>
      </w:r>
      <w:bookmarkStart w:id="30720" w:name="_ETM_Q70_299318"/>
      <w:bookmarkEnd w:id="30720"/>
      <w:r>
        <w:rPr>
          <w:rFonts w:hint="cs"/>
          <w:rtl/>
        </w:rPr>
        <w:t xml:space="preserve"> כאילו, אתה יודע, על תקן כזה.</w:t>
      </w:r>
      <w:bookmarkStart w:id="30721" w:name="_ETM_Q70_300088"/>
      <w:bookmarkEnd w:id="30721"/>
    </w:p>
    <w:p w:rsidR="00921508" w:rsidRDefault="00921508" w:rsidP="00405582">
      <w:pPr>
        <w:rPr>
          <w:rtl/>
        </w:rPr>
      </w:pPr>
      <w:bookmarkStart w:id="30722" w:name="_ETM_Q70_300298"/>
      <w:bookmarkStart w:id="30723" w:name="_ETM_Q70_300361"/>
      <w:bookmarkStart w:id="30724" w:name="_ETM_Q70_300770"/>
      <w:bookmarkEnd w:id="30722"/>
      <w:bookmarkEnd w:id="30723"/>
      <w:bookmarkEnd w:id="30724"/>
    </w:p>
    <w:p w:rsidR="00921508" w:rsidRDefault="00921508" w:rsidP="00405582">
      <w:pPr>
        <w:pStyle w:val="af5"/>
        <w:keepNext/>
        <w:rPr>
          <w:rtl/>
        </w:rPr>
      </w:pPr>
      <w:bookmarkStart w:id="30725" w:name="ET_interruption_קריאה_20"/>
      <w:r w:rsidRPr="00C80125">
        <w:rPr>
          <w:rStyle w:val="TagStyle"/>
          <w:rtl/>
        </w:rPr>
        <w:t xml:space="preserve"> &lt;&lt; קריאה &gt;&gt; </w:t>
      </w:r>
      <w:r>
        <w:rPr>
          <w:rtl/>
        </w:rPr>
        <w:t>קריאה:</w:t>
      </w:r>
      <w:r w:rsidRPr="00C80125">
        <w:rPr>
          <w:rStyle w:val="TagStyle"/>
          <w:rtl/>
        </w:rPr>
        <w:t xml:space="preserve"> &lt;&lt; קריאה &gt;&gt;</w:t>
      </w:r>
      <w:r>
        <w:rPr>
          <w:rtl/>
        </w:rPr>
        <w:t xml:space="preserve"> </w:t>
      </w:r>
      <w:bookmarkEnd w:id="30725"/>
    </w:p>
    <w:p w:rsidR="00921508" w:rsidRDefault="00921508" w:rsidP="00120D2F">
      <w:pPr>
        <w:rPr>
          <w:rtl/>
          <w:lang w:eastAsia="he-IL"/>
        </w:rPr>
      </w:pPr>
    </w:p>
    <w:p w:rsidR="00921508" w:rsidRDefault="00921508" w:rsidP="00405582">
      <w:pPr>
        <w:rPr>
          <w:rtl/>
          <w:lang w:eastAsia="he-IL"/>
        </w:rPr>
      </w:pPr>
      <w:bookmarkStart w:id="30726" w:name="_ETM_Q70_303646"/>
      <w:bookmarkStart w:id="30727" w:name="_ETM_Q70_303903"/>
      <w:bookmarkStart w:id="30728" w:name="_ETM_Q70_303985"/>
      <w:bookmarkEnd w:id="30726"/>
      <w:bookmarkEnd w:id="30727"/>
      <w:bookmarkEnd w:id="30728"/>
      <w:r>
        <w:rPr>
          <w:rFonts w:hint="cs"/>
          <w:rtl/>
          <w:lang w:eastAsia="he-IL"/>
        </w:rPr>
        <w:t>ב-1 בינואר.</w:t>
      </w:r>
      <w:bookmarkStart w:id="30729" w:name="_ETM_Q70_307882"/>
      <w:bookmarkEnd w:id="30729"/>
    </w:p>
    <w:p w:rsidR="00921508" w:rsidRDefault="00921508" w:rsidP="00405582">
      <w:pPr>
        <w:rPr>
          <w:rtl/>
          <w:lang w:eastAsia="he-IL"/>
        </w:rPr>
      </w:pPr>
      <w:bookmarkStart w:id="30730" w:name="_ETM_Q70_307965"/>
      <w:bookmarkEnd w:id="30730"/>
    </w:p>
    <w:p w:rsidR="00921508" w:rsidRDefault="00921508" w:rsidP="00405582">
      <w:pPr>
        <w:pStyle w:val="-"/>
        <w:keepNext/>
        <w:rPr>
          <w:rtl/>
        </w:rPr>
      </w:pPr>
      <w:bookmarkStart w:id="30731" w:name="ET_speakercontinue_5795_21"/>
      <w:r w:rsidRPr="00C80125">
        <w:rPr>
          <w:rStyle w:val="TagStyle"/>
          <w:rtl/>
        </w:rPr>
        <w:t xml:space="preserve"> &lt;&lt; דובר_המשך &gt;&gt; </w:t>
      </w:r>
      <w:r>
        <w:rPr>
          <w:rtl/>
        </w:rPr>
        <w:t>מנסור עבאס (רע"מ – הרשימה הערבית המאוחדת):</w:t>
      </w:r>
      <w:r w:rsidRPr="00C80125">
        <w:rPr>
          <w:rStyle w:val="TagStyle"/>
          <w:rtl/>
        </w:rPr>
        <w:t xml:space="preserve"> &lt;&lt; דובר_המשך &gt;&gt;</w:t>
      </w:r>
      <w:r>
        <w:rPr>
          <w:rtl/>
        </w:rPr>
        <w:t xml:space="preserve"> </w:t>
      </w:r>
      <w:bookmarkEnd w:id="30731"/>
    </w:p>
    <w:p w:rsidR="00921508" w:rsidRDefault="00921508" w:rsidP="00120D2F">
      <w:pPr>
        <w:rPr>
          <w:rtl/>
          <w:lang w:eastAsia="he-IL"/>
        </w:rPr>
      </w:pPr>
    </w:p>
    <w:p w:rsidR="00921508" w:rsidRDefault="00921508" w:rsidP="007C771A">
      <w:pPr>
        <w:rPr>
          <w:rtl/>
        </w:rPr>
      </w:pPr>
      <w:bookmarkStart w:id="30732" w:name="_ETM_Q70_309163"/>
      <w:bookmarkStart w:id="30733" w:name="_ETM_Q70_304714"/>
      <w:bookmarkStart w:id="30734" w:name="_ETM_Q70_300423"/>
      <w:bookmarkStart w:id="30735" w:name="_ETM_Q70_300482"/>
      <w:bookmarkStart w:id="30736" w:name="_ETM_Q70_301520"/>
      <w:bookmarkStart w:id="30737" w:name="_ETM_Q70_301790"/>
      <w:bookmarkStart w:id="30738" w:name="_ETM_Q70_301970"/>
      <w:bookmarkStart w:id="30739" w:name="_ETM_Q70_302240"/>
      <w:bookmarkStart w:id="30740" w:name="_ETM_Q70_302390"/>
      <w:bookmarkStart w:id="30741" w:name="_ETM_Q70_303200"/>
      <w:bookmarkStart w:id="30742" w:name="_ETM_Q70_303980"/>
      <w:bookmarkStart w:id="30743" w:name="_ETM_Q70_304160"/>
      <w:bookmarkStart w:id="30744" w:name="_ETM_Q70_304400"/>
      <w:bookmarkStart w:id="30745" w:name="_ETM_Q70_304460"/>
      <w:bookmarkStart w:id="30746" w:name="_ETM_Q70_304820"/>
      <w:bookmarkStart w:id="30747" w:name="_ETM_Q70_306289"/>
      <w:bookmarkStart w:id="30748" w:name="_ETM_Q70_307609"/>
      <w:bookmarkStart w:id="30749" w:name="_ETM_Q70_303554"/>
      <w:bookmarkStart w:id="30750" w:name="_ETM_Q70_309409"/>
      <w:bookmarkEnd w:id="30732"/>
      <w:bookmarkEnd w:id="30733"/>
      <w:bookmarkEnd w:id="30734"/>
      <w:bookmarkEnd w:id="30735"/>
      <w:bookmarkEnd w:id="30736"/>
      <w:bookmarkEnd w:id="30737"/>
      <w:bookmarkEnd w:id="30738"/>
      <w:bookmarkEnd w:id="30739"/>
      <w:bookmarkEnd w:id="30740"/>
      <w:bookmarkEnd w:id="30741"/>
      <w:bookmarkEnd w:id="30742"/>
      <w:bookmarkEnd w:id="30743"/>
      <w:bookmarkEnd w:id="30744"/>
      <w:bookmarkEnd w:id="30745"/>
      <w:bookmarkEnd w:id="30746"/>
      <w:bookmarkEnd w:id="30747"/>
      <w:bookmarkEnd w:id="30748"/>
      <w:bookmarkEnd w:id="30749"/>
      <w:bookmarkEnd w:id="30750"/>
      <w:r>
        <w:rPr>
          <w:rtl/>
        </w:rPr>
        <w:t xml:space="preserve">אדוני </w:t>
      </w:r>
      <w:bookmarkStart w:id="30751" w:name="_ETM_Q70_309769"/>
      <w:bookmarkEnd w:id="30751"/>
      <w:r>
        <w:rPr>
          <w:rtl/>
        </w:rPr>
        <w:t>היושב-ראש</w:t>
      </w:r>
      <w:r>
        <w:rPr>
          <w:rFonts w:hint="cs"/>
          <w:rtl/>
        </w:rPr>
        <w:t>,</w:t>
      </w:r>
      <w:r>
        <w:rPr>
          <w:rtl/>
        </w:rPr>
        <w:t xml:space="preserve"> </w:t>
      </w:r>
      <w:bookmarkStart w:id="30752" w:name="_ETM_Q70_310340"/>
      <w:bookmarkEnd w:id="30752"/>
      <w:r>
        <w:rPr>
          <w:rtl/>
        </w:rPr>
        <w:t>חבר</w:t>
      </w:r>
      <w:r>
        <w:rPr>
          <w:rFonts w:hint="cs"/>
          <w:rtl/>
        </w:rPr>
        <w:t>י</w:t>
      </w:r>
      <w:r>
        <w:rPr>
          <w:rtl/>
        </w:rPr>
        <w:t xml:space="preserve">י </w:t>
      </w:r>
      <w:bookmarkStart w:id="30753" w:name="_ETM_Q70_310700"/>
      <w:bookmarkEnd w:id="30753"/>
      <w:r>
        <w:rPr>
          <w:rtl/>
        </w:rPr>
        <w:t xml:space="preserve">חברי </w:t>
      </w:r>
      <w:bookmarkStart w:id="30754" w:name="_ETM_Q70_311120"/>
      <w:bookmarkEnd w:id="30754"/>
      <w:r>
        <w:rPr>
          <w:rtl/>
        </w:rPr>
        <w:t>הכנסת</w:t>
      </w:r>
      <w:r>
        <w:rPr>
          <w:rFonts w:hint="cs"/>
          <w:rtl/>
        </w:rPr>
        <w:t>,</w:t>
      </w:r>
      <w:bookmarkStart w:id="30755" w:name="_ETM_Q70_309278"/>
      <w:bookmarkStart w:id="30756" w:name="_ETM_Q70_314242"/>
      <w:bookmarkEnd w:id="30755"/>
      <w:bookmarkEnd w:id="30756"/>
      <w:r>
        <w:rPr>
          <w:rtl/>
        </w:rPr>
        <w:t xml:space="preserve"> </w:t>
      </w:r>
      <w:bookmarkStart w:id="30757" w:name="_ETM_Q70_311810"/>
      <w:bookmarkStart w:id="30758" w:name="_ETM_Q70_313400"/>
      <w:bookmarkEnd w:id="30757"/>
      <w:bookmarkEnd w:id="30758"/>
      <w:r>
        <w:rPr>
          <w:rFonts w:hint="cs"/>
          <w:rtl/>
        </w:rPr>
        <w:t>מ</w:t>
      </w:r>
      <w:r>
        <w:rPr>
          <w:rtl/>
        </w:rPr>
        <w:t>דינ</w:t>
      </w:r>
      <w:bookmarkStart w:id="30759" w:name="_ETM_Q70_313820"/>
      <w:bookmarkStart w:id="30760" w:name="_ETM_Q70_309841"/>
      <w:bookmarkEnd w:id="30759"/>
      <w:bookmarkEnd w:id="30760"/>
      <w:r>
        <w:rPr>
          <w:rFonts w:hint="cs"/>
          <w:rtl/>
        </w:rPr>
        <w:t>ת</w:t>
      </w:r>
      <w:bookmarkStart w:id="30761" w:name="_ETM_Q70_307217"/>
      <w:bookmarkEnd w:id="30761"/>
      <w:r>
        <w:rPr>
          <w:rtl/>
        </w:rPr>
        <w:t xml:space="preserve"> </w:t>
      </w:r>
      <w:bookmarkStart w:id="30762" w:name="_ETM_Q70_313910"/>
      <w:bookmarkEnd w:id="30762"/>
      <w:r>
        <w:rPr>
          <w:rtl/>
        </w:rPr>
        <w:t xml:space="preserve">מצרים </w:t>
      </w:r>
      <w:bookmarkStart w:id="30763" w:name="_ETM_Q70_314510"/>
      <w:bookmarkEnd w:id="30763"/>
      <w:r>
        <w:rPr>
          <w:rtl/>
        </w:rPr>
        <w:t xml:space="preserve">משקיעה </w:t>
      </w:r>
      <w:bookmarkStart w:id="30764" w:name="_ETM_Q70_315050"/>
      <w:bookmarkEnd w:id="30764"/>
      <w:r>
        <w:rPr>
          <w:rtl/>
        </w:rPr>
        <w:t xml:space="preserve">מאמץ </w:t>
      </w:r>
      <w:bookmarkStart w:id="30765" w:name="_ETM_Q70_315800"/>
      <w:bookmarkEnd w:id="30765"/>
      <w:r>
        <w:rPr>
          <w:rtl/>
        </w:rPr>
        <w:t xml:space="preserve">בשני </w:t>
      </w:r>
      <w:bookmarkStart w:id="30766" w:name="_ETM_Q70_316220"/>
      <w:bookmarkEnd w:id="30766"/>
      <w:r>
        <w:rPr>
          <w:rtl/>
        </w:rPr>
        <w:t>כיווני</w:t>
      </w:r>
      <w:r>
        <w:rPr>
          <w:rFonts w:hint="cs"/>
          <w:rtl/>
        </w:rPr>
        <w:t>ם:</w:t>
      </w:r>
      <w:r>
        <w:rPr>
          <w:rtl/>
        </w:rPr>
        <w:t xml:space="preserve"> </w:t>
      </w:r>
      <w:bookmarkStart w:id="30767" w:name="_ETM_Q70_317879"/>
      <w:bookmarkEnd w:id="30767"/>
      <w:r>
        <w:rPr>
          <w:rtl/>
        </w:rPr>
        <w:t xml:space="preserve">מצד </w:t>
      </w:r>
      <w:bookmarkStart w:id="30768" w:name="_ETM_Q70_318299"/>
      <w:bookmarkEnd w:id="30768"/>
      <w:r>
        <w:rPr>
          <w:rFonts w:hint="cs"/>
          <w:rtl/>
        </w:rPr>
        <w:t>א</w:t>
      </w:r>
      <w:bookmarkStart w:id="30769" w:name="_ETM_Q70_314418"/>
      <w:bookmarkEnd w:id="30769"/>
      <w:r>
        <w:rPr>
          <w:rFonts w:hint="cs"/>
          <w:rtl/>
        </w:rPr>
        <w:t>חד,</w:t>
      </w:r>
      <w:r>
        <w:rPr>
          <w:rtl/>
        </w:rPr>
        <w:t xml:space="preserve"> </w:t>
      </w:r>
      <w:bookmarkStart w:id="30770" w:name="_ETM_Q70_318659"/>
      <w:bookmarkEnd w:id="30770"/>
      <w:r>
        <w:rPr>
          <w:rtl/>
        </w:rPr>
        <w:t>משקיע</w:t>
      </w:r>
      <w:r>
        <w:rPr>
          <w:rFonts w:hint="cs"/>
          <w:rtl/>
        </w:rPr>
        <w:t>ה</w:t>
      </w:r>
      <w:r>
        <w:rPr>
          <w:rtl/>
        </w:rPr>
        <w:t xml:space="preserve"> </w:t>
      </w:r>
      <w:bookmarkStart w:id="30771" w:name="_ETM_Q70_319169"/>
      <w:bookmarkEnd w:id="30771"/>
      <w:r>
        <w:rPr>
          <w:rtl/>
        </w:rPr>
        <w:t xml:space="preserve">מאמץ </w:t>
      </w:r>
      <w:bookmarkStart w:id="30772" w:name="_ETM_Q70_319709"/>
      <w:bookmarkEnd w:id="30772"/>
      <w:r>
        <w:rPr>
          <w:rtl/>
        </w:rPr>
        <w:t xml:space="preserve">כדי </w:t>
      </w:r>
      <w:bookmarkStart w:id="30773" w:name="_ETM_Q70_320099"/>
      <w:bookmarkEnd w:id="30773"/>
      <w:r>
        <w:rPr>
          <w:rtl/>
        </w:rPr>
        <w:t xml:space="preserve">להגיע </w:t>
      </w:r>
      <w:bookmarkStart w:id="30774" w:name="_ETM_Q70_320700"/>
      <w:bookmarkEnd w:id="30774"/>
      <w:r>
        <w:rPr>
          <w:rtl/>
        </w:rPr>
        <w:t xml:space="preserve">להסכם </w:t>
      </w:r>
      <w:bookmarkStart w:id="30775" w:name="_ETM_Q70_322900"/>
      <w:bookmarkEnd w:id="30775"/>
      <w:r>
        <w:rPr>
          <w:rtl/>
        </w:rPr>
        <w:t xml:space="preserve">של </w:t>
      </w:r>
      <w:bookmarkStart w:id="30776" w:name="_ETM_Q70_323680"/>
      <w:bookmarkEnd w:id="30776"/>
      <w:r>
        <w:rPr>
          <w:rtl/>
        </w:rPr>
        <w:t xml:space="preserve">החזרת </w:t>
      </w:r>
      <w:bookmarkStart w:id="30777" w:name="_ETM_Q70_324340"/>
      <w:bookmarkEnd w:id="30777"/>
      <w:r>
        <w:rPr>
          <w:rtl/>
        </w:rPr>
        <w:t xml:space="preserve">החטופים </w:t>
      </w:r>
      <w:bookmarkStart w:id="30778" w:name="_ETM_Q70_326349"/>
      <w:bookmarkEnd w:id="30778"/>
      <w:r>
        <w:rPr>
          <w:rtl/>
        </w:rPr>
        <w:t xml:space="preserve">תמורת </w:t>
      </w:r>
      <w:bookmarkStart w:id="30779" w:name="_ETM_Q70_326889"/>
      <w:bookmarkEnd w:id="30779"/>
      <w:r>
        <w:rPr>
          <w:rtl/>
        </w:rPr>
        <w:t xml:space="preserve">הסכם </w:t>
      </w:r>
      <w:bookmarkStart w:id="30780" w:name="_ETM_Q70_327819"/>
      <w:bookmarkEnd w:id="30780"/>
      <w:r>
        <w:rPr>
          <w:rtl/>
        </w:rPr>
        <w:t xml:space="preserve">שיש </w:t>
      </w:r>
      <w:bookmarkStart w:id="30781" w:name="_ETM_Q70_328120"/>
      <w:bookmarkEnd w:id="30781"/>
      <w:r>
        <w:rPr>
          <w:rtl/>
        </w:rPr>
        <w:t xml:space="preserve">בו </w:t>
      </w:r>
      <w:bookmarkStart w:id="30782" w:name="_ETM_Q70_328360"/>
      <w:bookmarkEnd w:id="30782"/>
      <w:r>
        <w:rPr>
          <w:rtl/>
        </w:rPr>
        <w:t xml:space="preserve">אלמנטים </w:t>
      </w:r>
      <w:bookmarkStart w:id="30783" w:name="_ETM_Q70_329079"/>
      <w:bookmarkEnd w:id="30783"/>
      <w:r>
        <w:rPr>
          <w:rtl/>
        </w:rPr>
        <w:t xml:space="preserve">מדיניים </w:t>
      </w:r>
      <w:bookmarkStart w:id="30784" w:name="_ETM_Q70_329980"/>
      <w:bookmarkEnd w:id="30784"/>
      <w:r>
        <w:rPr>
          <w:rtl/>
        </w:rPr>
        <w:t xml:space="preserve">של </w:t>
      </w:r>
      <w:bookmarkStart w:id="30785" w:name="_ETM_Q70_330250"/>
      <w:bookmarkEnd w:id="30785"/>
      <w:r>
        <w:rPr>
          <w:rtl/>
        </w:rPr>
        <w:t xml:space="preserve">סיום </w:t>
      </w:r>
      <w:bookmarkStart w:id="30786" w:name="_ETM_Q70_330609"/>
      <w:bookmarkEnd w:id="30786"/>
      <w:r>
        <w:rPr>
          <w:rtl/>
        </w:rPr>
        <w:t xml:space="preserve">המלחמה </w:t>
      </w:r>
      <w:bookmarkStart w:id="30787" w:name="_ETM_Q70_332209"/>
      <w:bookmarkEnd w:id="30787"/>
      <w:r>
        <w:rPr>
          <w:rtl/>
        </w:rPr>
        <w:t>ו</w:t>
      </w:r>
      <w:bookmarkStart w:id="30788" w:name="_ETM_Q70_333680"/>
      <w:bookmarkStart w:id="30789" w:name="_ETM_Q70_335511"/>
      <w:bookmarkEnd w:id="30788"/>
      <w:bookmarkEnd w:id="30789"/>
      <w:r>
        <w:rPr>
          <w:rtl/>
        </w:rPr>
        <w:t xml:space="preserve">חילופי </w:t>
      </w:r>
      <w:bookmarkStart w:id="30790" w:name="_ETM_Q70_335540"/>
      <w:bookmarkEnd w:id="30790"/>
      <w:r>
        <w:rPr>
          <w:rtl/>
        </w:rPr>
        <w:t>שבויים</w:t>
      </w:r>
      <w:bookmarkStart w:id="30791" w:name="_ETM_Q70_337130"/>
      <w:bookmarkEnd w:id="30791"/>
      <w:r>
        <w:rPr>
          <w:rFonts w:hint="cs"/>
          <w:rtl/>
        </w:rPr>
        <w:t>–</w:t>
      </w:r>
      <w:r>
        <w:rPr>
          <w:rtl/>
        </w:rPr>
        <w:t>אסירים</w:t>
      </w:r>
      <w:r>
        <w:rPr>
          <w:rFonts w:hint="cs"/>
          <w:rtl/>
        </w:rPr>
        <w:t>,</w:t>
      </w:r>
      <w:r>
        <w:rPr>
          <w:rtl/>
        </w:rPr>
        <w:t xml:space="preserve"> </w:t>
      </w:r>
      <w:bookmarkStart w:id="30792" w:name="_ETM_Q70_340240"/>
      <w:bookmarkEnd w:id="30792"/>
      <w:r>
        <w:rPr>
          <w:rtl/>
        </w:rPr>
        <w:t xml:space="preserve">ומצד </w:t>
      </w:r>
      <w:bookmarkStart w:id="30793" w:name="_ETM_Q70_340810"/>
      <w:bookmarkEnd w:id="30793"/>
      <w:r>
        <w:rPr>
          <w:rtl/>
        </w:rPr>
        <w:t>שני</w:t>
      </w:r>
      <w:r>
        <w:rPr>
          <w:rFonts w:hint="cs"/>
          <w:rtl/>
        </w:rPr>
        <w:t>,</w:t>
      </w:r>
      <w:r>
        <w:rPr>
          <w:rtl/>
        </w:rPr>
        <w:t xml:space="preserve"> </w:t>
      </w:r>
      <w:bookmarkStart w:id="30794" w:name="_ETM_Q70_341110"/>
      <w:bookmarkEnd w:id="30794"/>
      <w:r>
        <w:rPr>
          <w:rtl/>
        </w:rPr>
        <w:t xml:space="preserve">יש </w:t>
      </w:r>
      <w:bookmarkStart w:id="30795" w:name="_ETM_Q70_341350"/>
      <w:bookmarkEnd w:id="30795"/>
      <w:r>
        <w:rPr>
          <w:rtl/>
        </w:rPr>
        <w:t xml:space="preserve">גם </w:t>
      </w:r>
      <w:bookmarkStart w:id="30796" w:name="_ETM_Q70_341740"/>
      <w:bookmarkEnd w:id="30796"/>
      <w:r>
        <w:rPr>
          <w:rtl/>
        </w:rPr>
        <w:t xml:space="preserve">מאמץ </w:t>
      </w:r>
      <w:bookmarkStart w:id="30797" w:name="_ETM_Q70_343099"/>
      <w:bookmarkEnd w:id="30797"/>
      <w:r>
        <w:rPr>
          <w:rtl/>
        </w:rPr>
        <w:t>ש</w:t>
      </w:r>
      <w:bookmarkStart w:id="30798" w:name="_ETM_Q70_343489"/>
      <w:bookmarkStart w:id="30799" w:name="_ETM_Q70_340155"/>
      <w:bookmarkEnd w:id="30798"/>
      <w:bookmarkEnd w:id="30799"/>
      <w:r>
        <w:rPr>
          <w:rtl/>
        </w:rPr>
        <w:t xml:space="preserve">קשור </w:t>
      </w:r>
      <w:bookmarkStart w:id="30800" w:name="_ETM_Q70_344180"/>
      <w:bookmarkEnd w:id="30800"/>
      <w:r>
        <w:rPr>
          <w:rtl/>
        </w:rPr>
        <w:t xml:space="preserve">ישירות </w:t>
      </w:r>
      <w:bookmarkStart w:id="30801" w:name="_ETM_Q70_345460"/>
      <w:bookmarkEnd w:id="30801"/>
      <w:r>
        <w:rPr>
          <w:rtl/>
        </w:rPr>
        <w:t xml:space="preserve">ובעקיפין </w:t>
      </w:r>
      <w:bookmarkStart w:id="30802" w:name="_ETM_Q70_346419"/>
      <w:bookmarkStart w:id="30803" w:name="_ETM_Q70_347849"/>
      <w:bookmarkEnd w:id="30802"/>
      <w:bookmarkEnd w:id="30803"/>
      <w:r>
        <w:rPr>
          <w:rtl/>
        </w:rPr>
        <w:t>למ</w:t>
      </w:r>
      <w:bookmarkStart w:id="30804" w:name="_ETM_Q70_348269"/>
      <w:bookmarkStart w:id="30805" w:name="_ETM_Q70_342634"/>
      <w:bookmarkEnd w:id="30804"/>
      <w:bookmarkEnd w:id="30805"/>
      <w:r>
        <w:rPr>
          <w:rFonts w:hint="cs"/>
          <w:rtl/>
        </w:rPr>
        <w:t>אמץ</w:t>
      </w:r>
      <w:r>
        <w:rPr>
          <w:rtl/>
        </w:rPr>
        <w:t xml:space="preserve"> </w:t>
      </w:r>
      <w:bookmarkStart w:id="30806" w:name="_ETM_Q70_348720"/>
      <w:bookmarkEnd w:id="30806"/>
      <w:r>
        <w:rPr>
          <w:rFonts w:hint="cs"/>
          <w:rtl/>
        </w:rPr>
        <w:t>ה</w:t>
      </w:r>
      <w:r>
        <w:rPr>
          <w:rtl/>
        </w:rPr>
        <w:t>ראשון</w:t>
      </w:r>
      <w:r>
        <w:rPr>
          <w:rFonts w:hint="cs"/>
          <w:rtl/>
        </w:rPr>
        <w:t>,</w:t>
      </w:r>
      <w:r>
        <w:rPr>
          <w:rtl/>
        </w:rPr>
        <w:t xml:space="preserve"> </w:t>
      </w:r>
      <w:bookmarkStart w:id="30807" w:name="_ETM_Q70_349230"/>
      <w:bookmarkEnd w:id="30807"/>
      <w:r>
        <w:rPr>
          <w:rtl/>
        </w:rPr>
        <w:t xml:space="preserve">והוא </w:t>
      </w:r>
      <w:bookmarkStart w:id="30808" w:name="_ETM_Q70_350450"/>
      <w:bookmarkEnd w:id="30808"/>
      <w:r>
        <w:rPr>
          <w:rtl/>
        </w:rPr>
        <w:t xml:space="preserve">להביא </w:t>
      </w:r>
      <w:bookmarkStart w:id="30809" w:name="_ETM_Q70_351139"/>
      <w:bookmarkEnd w:id="30809"/>
      <w:r>
        <w:rPr>
          <w:rtl/>
        </w:rPr>
        <w:t xml:space="preserve">את </w:t>
      </w:r>
      <w:bookmarkStart w:id="30810" w:name="_ETM_Q70_351319"/>
      <w:bookmarkEnd w:id="30810"/>
      <w:r>
        <w:rPr>
          <w:rtl/>
        </w:rPr>
        <w:t xml:space="preserve">הפלגים </w:t>
      </w:r>
      <w:bookmarkStart w:id="30811" w:name="_ETM_Q70_351950"/>
      <w:bookmarkEnd w:id="30811"/>
      <w:r>
        <w:rPr>
          <w:rtl/>
        </w:rPr>
        <w:t>הפלסטינ</w:t>
      </w:r>
      <w:r>
        <w:rPr>
          <w:rFonts w:hint="cs"/>
          <w:rtl/>
        </w:rPr>
        <w:t>י</w:t>
      </w:r>
      <w:r>
        <w:rPr>
          <w:rtl/>
        </w:rPr>
        <w:t xml:space="preserve">ים </w:t>
      </w:r>
      <w:bookmarkStart w:id="30812" w:name="_ETM_Q70_352879"/>
      <w:bookmarkEnd w:id="30812"/>
      <w:r>
        <w:rPr>
          <w:rtl/>
        </w:rPr>
        <w:t xml:space="preserve">להסכים </w:t>
      </w:r>
      <w:bookmarkStart w:id="30813" w:name="_ETM_Q70_354909"/>
      <w:bookmarkEnd w:id="30813"/>
      <w:r>
        <w:rPr>
          <w:rtl/>
        </w:rPr>
        <w:t xml:space="preserve">על </w:t>
      </w:r>
      <w:bookmarkStart w:id="30814" w:name="_ETM_Q70_355389"/>
      <w:bookmarkEnd w:id="30814"/>
      <w:r>
        <w:rPr>
          <w:rtl/>
        </w:rPr>
        <w:t>הס</w:t>
      </w:r>
      <w:bookmarkStart w:id="30815" w:name="_ETM_Q70_348706"/>
      <w:bookmarkEnd w:id="30815"/>
      <w:r>
        <w:rPr>
          <w:rtl/>
        </w:rPr>
        <w:t xml:space="preserve">דרה </w:t>
      </w:r>
      <w:bookmarkStart w:id="30816" w:name="_ETM_Q70_356110"/>
      <w:bookmarkEnd w:id="30816"/>
      <w:r>
        <w:rPr>
          <w:rtl/>
        </w:rPr>
        <w:t xml:space="preserve">ביניהם </w:t>
      </w:r>
      <w:bookmarkStart w:id="30817" w:name="_ETM_Q70_356769"/>
      <w:bookmarkEnd w:id="30817"/>
      <w:r>
        <w:rPr>
          <w:rtl/>
        </w:rPr>
        <w:t xml:space="preserve">ליום </w:t>
      </w:r>
      <w:bookmarkStart w:id="30818" w:name="_ETM_Q70_357129"/>
      <w:bookmarkEnd w:id="30818"/>
      <w:r>
        <w:rPr>
          <w:rtl/>
        </w:rPr>
        <w:t>שאחרי</w:t>
      </w:r>
      <w:r>
        <w:rPr>
          <w:rFonts w:hint="cs"/>
          <w:rtl/>
        </w:rPr>
        <w:t>,</w:t>
      </w:r>
      <w:r>
        <w:rPr>
          <w:rtl/>
        </w:rPr>
        <w:t xml:space="preserve"> </w:t>
      </w:r>
      <w:bookmarkStart w:id="30819" w:name="_ETM_Q70_359290"/>
      <w:bookmarkEnd w:id="30819"/>
      <w:r>
        <w:rPr>
          <w:rtl/>
        </w:rPr>
        <w:t xml:space="preserve">שיוכלו </w:t>
      </w:r>
      <w:bookmarkStart w:id="30820" w:name="_ETM_Q70_361830"/>
      <w:bookmarkEnd w:id="30820"/>
      <w:r>
        <w:rPr>
          <w:rtl/>
        </w:rPr>
        <w:t xml:space="preserve">להסכים </w:t>
      </w:r>
      <w:bookmarkStart w:id="30821" w:name="_ETM_Q70_364919"/>
      <w:bookmarkEnd w:id="30821"/>
      <w:r>
        <w:rPr>
          <w:rtl/>
        </w:rPr>
        <w:t xml:space="preserve">ביניהם </w:t>
      </w:r>
      <w:bookmarkStart w:id="30822" w:name="_ETM_Q70_367049"/>
      <w:bookmarkEnd w:id="30822"/>
      <w:r>
        <w:rPr>
          <w:rtl/>
        </w:rPr>
        <w:t xml:space="preserve">איך </w:t>
      </w:r>
      <w:bookmarkStart w:id="30823" w:name="_ETM_Q70_367319"/>
      <w:bookmarkEnd w:id="30823"/>
      <w:r>
        <w:rPr>
          <w:rtl/>
        </w:rPr>
        <w:t xml:space="preserve">מנהלים </w:t>
      </w:r>
      <w:bookmarkStart w:id="30824" w:name="_ETM_Q70_368370"/>
      <w:bookmarkEnd w:id="30824"/>
      <w:r>
        <w:rPr>
          <w:rtl/>
        </w:rPr>
        <w:t xml:space="preserve">את </w:t>
      </w:r>
      <w:bookmarkStart w:id="30825" w:name="_ETM_Q70_368579"/>
      <w:bookmarkEnd w:id="30825"/>
      <w:r>
        <w:rPr>
          <w:rtl/>
        </w:rPr>
        <w:t xml:space="preserve">הרשות </w:t>
      </w:r>
      <w:bookmarkStart w:id="30826" w:name="_ETM_Q70_369030"/>
      <w:bookmarkEnd w:id="30826"/>
      <w:r>
        <w:rPr>
          <w:rtl/>
        </w:rPr>
        <w:t xml:space="preserve">הפלסטינית </w:t>
      </w:r>
      <w:bookmarkStart w:id="30827" w:name="_ETM_Q70_370810"/>
      <w:bookmarkEnd w:id="30827"/>
      <w:r>
        <w:rPr>
          <w:rtl/>
        </w:rPr>
        <w:t xml:space="preserve">בתוך </w:t>
      </w:r>
      <w:bookmarkStart w:id="30828" w:name="_ETM_Q70_371290"/>
      <w:bookmarkEnd w:id="30828"/>
      <w:r>
        <w:rPr>
          <w:rtl/>
        </w:rPr>
        <w:t xml:space="preserve">רצועת </w:t>
      </w:r>
      <w:bookmarkStart w:id="30829" w:name="_ETM_Q70_371889"/>
      <w:bookmarkEnd w:id="30829"/>
      <w:r>
        <w:rPr>
          <w:rtl/>
        </w:rPr>
        <w:t xml:space="preserve">עזה </w:t>
      </w:r>
      <w:bookmarkStart w:id="30830" w:name="_ETM_Q70_372280"/>
      <w:bookmarkEnd w:id="30830"/>
      <w:r>
        <w:rPr>
          <w:rtl/>
        </w:rPr>
        <w:t>ובכלל</w:t>
      </w:r>
      <w:r>
        <w:rPr>
          <w:rFonts w:hint="cs"/>
          <w:rtl/>
        </w:rPr>
        <w:t>.</w:t>
      </w:r>
      <w:bookmarkStart w:id="30831" w:name="_ETM_Q70_374409"/>
      <w:bookmarkStart w:id="30832" w:name="_ETM_Q70_374381"/>
      <w:bookmarkStart w:id="30833" w:name="_ETM_Q70_374439"/>
      <w:bookmarkStart w:id="30834" w:name="_ETM_Q70_374539"/>
      <w:bookmarkStart w:id="30835" w:name="_ETM_Q70_374585"/>
      <w:bookmarkStart w:id="30836" w:name="_ETM_Q70_369734"/>
      <w:bookmarkEnd w:id="30831"/>
      <w:bookmarkEnd w:id="30832"/>
      <w:bookmarkEnd w:id="30833"/>
      <w:bookmarkEnd w:id="30834"/>
      <w:bookmarkEnd w:id="30835"/>
      <w:bookmarkEnd w:id="30836"/>
      <w:r>
        <w:rPr>
          <w:rFonts w:hint="cs"/>
          <w:rtl/>
        </w:rPr>
        <w:t xml:space="preserve"> </w:t>
      </w:r>
      <w:r>
        <w:rPr>
          <w:rtl/>
        </w:rPr>
        <w:t>לכאורה</w:t>
      </w:r>
      <w:r>
        <w:rPr>
          <w:rFonts w:hint="cs"/>
          <w:rtl/>
        </w:rPr>
        <w:t>,</w:t>
      </w:r>
      <w:r>
        <w:rPr>
          <w:rtl/>
        </w:rPr>
        <w:t xml:space="preserve"> </w:t>
      </w:r>
      <w:bookmarkStart w:id="30837" w:name="_ETM_Q70_374980"/>
      <w:bookmarkEnd w:id="30837"/>
      <w:r>
        <w:rPr>
          <w:rtl/>
        </w:rPr>
        <w:t xml:space="preserve">שני </w:t>
      </w:r>
      <w:bookmarkStart w:id="30838" w:name="_ETM_Q70_375430"/>
      <w:bookmarkEnd w:id="30838"/>
      <w:r>
        <w:rPr>
          <w:rtl/>
        </w:rPr>
        <w:t xml:space="preserve">המסלולים </w:t>
      </w:r>
      <w:bookmarkStart w:id="30839" w:name="_ETM_Q70_376300"/>
      <w:bookmarkEnd w:id="30839"/>
      <w:r>
        <w:rPr>
          <w:rtl/>
        </w:rPr>
        <w:t xml:space="preserve">לא </w:t>
      </w:r>
      <w:bookmarkStart w:id="30840" w:name="_ETM_Q70_376450"/>
      <w:bookmarkEnd w:id="30840"/>
      <w:r>
        <w:rPr>
          <w:rtl/>
        </w:rPr>
        <w:t xml:space="preserve">קשורים </w:t>
      </w:r>
      <w:bookmarkStart w:id="30841" w:name="_ETM_Q70_376930"/>
      <w:bookmarkEnd w:id="30841"/>
      <w:r>
        <w:rPr>
          <w:rFonts w:hint="cs"/>
          <w:rtl/>
        </w:rPr>
        <w:t>אחד</w:t>
      </w:r>
      <w:r>
        <w:rPr>
          <w:rtl/>
        </w:rPr>
        <w:t xml:space="preserve"> </w:t>
      </w:r>
      <w:bookmarkStart w:id="30842" w:name="_ETM_Q70_377230"/>
      <w:bookmarkEnd w:id="30842"/>
      <w:r>
        <w:rPr>
          <w:rtl/>
        </w:rPr>
        <w:t>בשני</w:t>
      </w:r>
      <w:r>
        <w:rPr>
          <w:rFonts w:hint="cs"/>
          <w:rtl/>
        </w:rPr>
        <w:t>,</w:t>
      </w:r>
      <w:r>
        <w:rPr>
          <w:rtl/>
        </w:rPr>
        <w:t xml:space="preserve"> </w:t>
      </w:r>
      <w:bookmarkStart w:id="30843" w:name="_ETM_Q70_377739"/>
      <w:bookmarkEnd w:id="30843"/>
      <w:r>
        <w:rPr>
          <w:rtl/>
        </w:rPr>
        <w:t xml:space="preserve">אבל </w:t>
      </w:r>
      <w:bookmarkStart w:id="30844" w:name="_ETM_Q70_378040"/>
      <w:bookmarkEnd w:id="30844"/>
      <w:r>
        <w:rPr>
          <w:rtl/>
        </w:rPr>
        <w:t xml:space="preserve">בהחלט </w:t>
      </w:r>
      <w:bookmarkStart w:id="30845" w:name="_ETM_Q70_379500"/>
      <w:bookmarkStart w:id="30846" w:name="_ETM_Q70_380400"/>
      <w:bookmarkEnd w:id="30845"/>
      <w:bookmarkEnd w:id="30846"/>
      <w:r>
        <w:rPr>
          <w:rtl/>
        </w:rPr>
        <w:t xml:space="preserve">בנושא </w:t>
      </w:r>
      <w:bookmarkStart w:id="30847" w:name="_ETM_Q70_380879"/>
      <w:bookmarkEnd w:id="30847"/>
      <w:r>
        <w:rPr>
          <w:rtl/>
        </w:rPr>
        <w:t xml:space="preserve">הזה </w:t>
      </w:r>
      <w:bookmarkStart w:id="30848" w:name="_ETM_Q70_381300"/>
      <w:bookmarkEnd w:id="30848"/>
      <w:r w:rsidR="007C771A">
        <w:rPr>
          <w:rFonts w:hint="cs"/>
          <w:rtl/>
        </w:rPr>
        <w:t xml:space="preserve">מצרים </w:t>
      </w:r>
      <w:r>
        <w:rPr>
          <w:rtl/>
        </w:rPr>
        <w:t>עושה</w:t>
      </w:r>
      <w:bookmarkStart w:id="30849" w:name="_ETM_Q70_381840"/>
      <w:bookmarkEnd w:id="30849"/>
      <w:r>
        <w:rPr>
          <w:rtl/>
        </w:rPr>
        <w:t xml:space="preserve"> </w:t>
      </w:r>
      <w:bookmarkStart w:id="30850" w:name="_ETM_Q70_382200"/>
      <w:bookmarkEnd w:id="30850"/>
      <w:r>
        <w:rPr>
          <w:rtl/>
        </w:rPr>
        <w:t xml:space="preserve">מאמץ </w:t>
      </w:r>
      <w:bookmarkStart w:id="30851" w:name="_ETM_Q70_383610"/>
      <w:bookmarkEnd w:id="30851"/>
      <w:r>
        <w:rPr>
          <w:rtl/>
        </w:rPr>
        <w:t xml:space="preserve">כדי </w:t>
      </w:r>
      <w:bookmarkStart w:id="30852" w:name="_ETM_Q70_384000"/>
      <w:bookmarkEnd w:id="30852"/>
      <w:r>
        <w:rPr>
          <w:rtl/>
        </w:rPr>
        <w:t xml:space="preserve">להתגבר </w:t>
      </w:r>
      <w:bookmarkStart w:id="30853" w:name="_ETM_Q70_384660"/>
      <w:bookmarkEnd w:id="30853"/>
      <w:r>
        <w:rPr>
          <w:rtl/>
        </w:rPr>
        <w:t xml:space="preserve">על </w:t>
      </w:r>
      <w:bookmarkStart w:id="30854" w:name="_ETM_Q70_384810"/>
      <w:bookmarkEnd w:id="30854"/>
      <w:r>
        <w:rPr>
          <w:rtl/>
        </w:rPr>
        <w:t xml:space="preserve">המכשולים </w:t>
      </w:r>
      <w:bookmarkStart w:id="30855" w:name="_ETM_Q70_386700"/>
      <w:bookmarkEnd w:id="30855"/>
      <w:r>
        <w:rPr>
          <w:rtl/>
        </w:rPr>
        <w:t xml:space="preserve">שהציבה </w:t>
      </w:r>
      <w:bookmarkStart w:id="30856" w:name="_ETM_Q70_387510"/>
      <w:bookmarkEnd w:id="30856"/>
      <w:r>
        <w:rPr>
          <w:rtl/>
        </w:rPr>
        <w:t xml:space="preserve">ממשלת </w:t>
      </w:r>
      <w:bookmarkStart w:id="30857" w:name="_ETM_Q70_388050"/>
      <w:bookmarkEnd w:id="30857"/>
      <w:r>
        <w:rPr>
          <w:rtl/>
        </w:rPr>
        <w:t xml:space="preserve">ישראל </w:t>
      </w:r>
      <w:bookmarkStart w:id="30858" w:name="_ETM_Q70_389790"/>
      <w:bookmarkEnd w:id="30858"/>
      <w:r>
        <w:rPr>
          <w:rtl/>
        </w:rPr>
        <w:t xml:space="preserve">במשך </w:t>
      </w:r>
      <w:bookmarkStart w:id="30859" w:name="_ETM_Q70_390360"/>
      <w:bookmarkEnd w:id="30859"/>
      <w:r>
        <w:rPr>
          <w:rtl/>
        </w:rPr>
        <w:t xml:space="preserve">שנה </w:t>
      </w:r>
      <w:bookmarkStart w:id="30860" w:name="_ETM_Q70_390930"/>
      <w:bookmarkEnd w:id="30860"/>
      <w:r>
        <w:rPr>
          <w:rtl/>
        </w:rPr>
        <w:t>וחודשיים</w:t>
      </w:r>
      <w:r w:rsidR="007C771A">
        <w:rPr>
          <w:rFonts w:hint="cs"/>
          <w:rtl/>
        </w:rPr>
        <w:t>;</w:t>
      </w:r>
      <w:bookmarkStart w:id="30861" w:name="_ETM_Q70_392930"/>
      <w:bookmarkEnd w:id="30861"/>
      <w:r w:rsidR="007C771A">
        <w:rPr>
          <w:rFonts w:hint="cs"/>
          <w:rtl/>
        </w:rPr>
        <w:t xml:space="preserve"> </w:t>
      </w:r>
      <w:r>
        <w:rPr>
          <w:rtl/>
        </w:rPr>
        <w:t xml:space="preserve">התנתה </w:t>
      </w:r>
      <w:bookmarkStart w:id="30862" w:name="_ETM_Q70_393650"/>
      <w:bookmarkEnd w:id="30862"/>
      <w:r>
        <w:rPr>
          <w:rtl/>
        </w:rPr>
        <w:t xml:space="preserve">את </w:t>
      </w:r>
      <w:bookmarkStart w:id="30863" w:name="_ETM_Q70_393830"/>
      <w:bookmarkEnd w:id="30863"/>
      <w:r>
        <w:rPr>
          <w:rtl/>
        </w:rPr>
        <w:t xml:space="preserve">הפסקת </w:t>
      </w:r>
      <w:bookmarkStart w:id="30864" w:name="_ETM_Q70_395340"/>
      <w:bookmarkEnd w:id="30864"/>
      <w:r>
        <w:rPr>
          <w:rtl/>
        </w:rPr>
        <w:t xml:space="preserve">המלחמה </w:t>
      </w:r>
      <w:bookmarkStart w:id="30865" w:name="_ETM_Q70_396120"/>
      <w:bookmarkEnd w:id="30865"/>
      <w:r>
        <w:rPr>
          <w:rtl/>
        </w:rPr>
        <w:t xml:space="preserve">לא </w:t>
      </w:r>
      <w:bookmarkStart w:id="30866" w:name="_ETM_Q70_396270"/>
      <w:bookmarkEnd w:id="30866"/>
      <w:r>
        <w:rPr>
          <w:rtl/>
        </w:rPr>
        <w:t xml:space="preserve">רק </w:t>
      </w:r>
      <w:bookmarkStart w:id="30867" w:name="_ETM_Q70_396540"/>
      <w:bookmarkEnd w:id="30867"/>
      <w:r>
        <w:rPr>
          <w:rtl/>
        </w:rPr>
        <w:t xml:space="preserve">בהחזרת </w:t>
      </w:r>
      <w:bookmarkStart w:id="30868" w:name="_ETM_Q70_398069"/>
      <w:bookmarkEnd w:id="30868"/>
      <w:r>
        <w:rPr>
          <w:rtl/>
        </w:rPr>
        <w:t>ה</w:t>
      </w:r>
      <w:bookmarkStart w:id="30869" w:name="_ETM_Q70_398370"/>
      <w:bookmarkEnd w:id="30869"/>
      <w:r>
        <w:rPr>
          <w:rFonts w:hint="cs"/>
          <w:rtl/>
        </w:rPr>
        <w:t>ח</w:t>
      </w:r>
      <w:r>
        <w:rPr>
          <w:rtl/>
        </w:rPr>
        <w:t>טו</w:t>
      </w:r>
      <w:r>
        <w:rPr>
          <w:rFonts w:hint="cs"/>
          <w:rtl/>
        </w:rPr>
        <w:t>פ</w:t>
      </w:r>
      <w:r>
        <w:rPr>
          <w:rtl/>
        </w:rPr>
        <w:t>ים</w:t>
      </w:r>
      <w:r>
        <w:rPr>
          <w:rFonts w:hint="cs"/>
          <w:rtl/>
        </w:rPr>
        <w:t>,</w:t>
      </w:r>
      <w:r>
        <w:rPr>
          <w:rtl/>
        </w:rPr>
        <w:t xml:space="preserve"> </w:t>
      </w:r>
      <w:bookmarkStart w:id="30870" w:name="_ETM_Q70_398849"/>
      <w:bookmarkEnd w:id="30870"/>
      <w:r>
        <w:rPr>
          <w:rtl/>
        </w:rPr>
        <w:t xml:space="preserve">אלא </w:t>
      </w:r>
      <w:bookmarkStart w:id="30871" w:name="_ETM_Q70_399120"/>
      <w:bookmarkEnd w:id="30871"/>
      <w:r>
        <w:rPr>
          <w:rtl/>
        </w:rPr>
        <w:t xml:space="preserve">גם </w:t>
      </w:r>
      <w:bookmarkStart w:id="30872" w:name="_ETM_Q70_400019"/>
      <w:bookmarkEnd w:id="30872"/>
      <w:r>
        <w:rPr>
          <w:rtl/>
        </w:rPr>
        <w:t xml:space="preserve">בהחלפת </w:t>
      </w:r>
      <w:bookmarkStart w:id="30873" w:name="_ETM_Q70_400890"/>
      <w:bookmarkEnd w:id="30873"/>
      <w:r>
        <w:rPr>
          <w:rtl/>
        </w:rPr>
        <w:t xml:space="preserve">שלטון </w:t>
      </w:r>
      <w:bookmarkStart w:id="30874" w:name="_ETM_Q70_401310"/>
      <w:bookmarkEnd w:id="30874"/>
      <w:r>
        <w:rPr>
          <w:rtl/>
        </w:rPr>
        <w:t>חמאס</w:t>
      </w:r>
      <w:r>
        <w:rPr>
          <w:rFonts w:hint="cs"/>
          <w:rtl/>
        </w:rPr>
        <w:t>.</w:t>
      </w:r>
      <w:bookmarkStart w:id="30875" w:name="_ETM_Q70_402830"/>
      <w:bookmarkStart w:id="30876" w:name="_ETM_Q70_404385"/>
      <w:bookmarkStart w:id="30877" w:name="_ETM_Q70_404442"/>
      <w:bookmarkStart w:id="30878" w:name="_ETM_Q70_404544"/>
      <w:bookmarkStart w:id="30879" w:name="_ETM_Q70_404597"/>
      <w:bookmarkEnd w:id="30875"/>
      <w:bookmarkEnd w:id="30876"/>
      <w:bookmarkEnd w:id="30877"/>
      <w:bookmarkEnd w:id="30878"/>
      <w:bookmarkEnd w:id="30879"/>
      <w:r>
        <w:rPr>
          <w:rFonts w:hint="cs"/>
          <w:rtl/>
        </w:rPr>
        <w:t xml:space="preserve"> </w:t>
      </w:r>
      <w:r>
        <w:rPr>
          <w:rtl/>
        </w:rPr>
        <w:t xml:space="preserve">והיום </w:t>
      </w:r>
      <w:bookmarkStart w:id="30880" w:name="_ETM_Q70_403430"/>
      <w:bookmarkEnd w:id="30880"/>
      <w:r>
        <w:rPr>
          <w:rtl/>
        </w:rPr>
        <w:t xml:space="preserve">יש </w:t>
      </w:r>
      <w:bookmarkStart w:id="30881" w:name="_ETM_Q70_403700"/>
      <w:bookmarkEnd w:id="30881"/>
      <w:r>
        <w:rPr>
          <w:rtl/>
        </w:rPr>
        <w:t xml:space="preserve">עמדה </w:t>
      </w:r>
      <w:bookmarkStart w:id="30882" w:name="_ETM_Q70_404569"/>
      <w:bookmarkEnd w:id="30882"/>
      <w:r>
        <w:rPr>
          <w:rtl/>
        </w:rPr>
        <w:t xml:space="preserve">מוסכמת </w:t>
      </w:r>
      <w:bookmarkStart w:id="30883" w:name="_ETM_Q70_406549"/>
      <w:bookmarkEnd w:id="30883"/>
      <w:r>
        <w:rPr>
          <w:rtl/>
        </w:rPr>
        <w:t xml:space="preserve">בין </w:t>
      </w:r>
      <w:bookmarkStart w:id="30884" w:name="_ETM_Q70_406879"/>
      <w:bookmarkEnd w:id="30884"/>
      <w:r>
        <w:rPr>
          <w:rtl/>
        </w:rPr>
        <w:t xml:space="preserve">כל </w:t>
      </w:r>
      <w:bookmarkStart w:id="30885" w:name="_ETM_Q70_407239"/>
      <w:bookmarkEnd w:id="30885"/>
      <w:r>
        <w:rPr>
          <w:rtl/>
        </w:rPr>
        <w:t xml:space="preserve">הפלגים </w:t>
      </w:r>
      <w:bookmarkStart w:id="30886" w:name="_ETM_Q70_408049"/>
      <w:bookmarkEnd w:id="30886"/>
      <w:r>
        <w:rPr>
          <w:rtl/>
        </w:rPr>
        <w:t xml:space="preserve">והצדדים </w:t>
      </w:r>
      <w:bookmarkStart w:id="30887" w:name="_ETM_Q70_409829"/>
      <w:bookmarkEnd w:id="30887"/>
      <w:r>
        <w:rPr>
          <w:rtl/>
        </w:rPr>
        <w:t xml:space="preserve">שמי </w:t>
      </w:r>
      <w:bookmarkStart w:id="30888" w:name="_ETM_Q70_410219"/>
      <w:bookmarkEnd w:id="30888"/>
      <w:r>
        <w:rPr>
          <w:rtl/>
        </w:rPr>
        <w:t>שישלוט</w:t>
      </w:r>
      <w:r>
        <w:rPr>
          <w:rFonts w:hint="cs"/>
          <w:rtl/>
        </w:rPr>
        <w:t>,</w:t>
      </w:r>
      <w:r>
        <w:rPr>
          <w:rtl/>
        </w:rPr>
        <w:t xml:space="preserve"> </w:t>
      </w:r>
      <w:bookmarkStart w:id="30889" w:name="_ETM_Q70_411120"/>
      <w:bookmarkEnd w:id="30889"/>
      <w:r>
        <w:rPr>
          <w:rtl/>
        </w:rPr>
        <w:t xml:space="preserve">מי </w:t>
      </w:r>
      <w:bookmarkStart w:id="30890" w:name="_ETM_Q70_411419"/>
      <w:bookmarkEnd w:id="30890"/>
      <w:r>
        <w:rPr>
          <w:rtl/>
        </w:rPr>
        <w:t>שינהל</w:t>
      </w:r>
      <w:r>
        <w:rPr>
          <w:rFonts w:hint="cs"/>
          <w:rtl/>
        </w:rPr>
        <w:t>,</w:t>
      </w:r>
      <w:r>
        <w:rPr>
          <w:rtl/>
        </w:rPr>
        <w:t xml:space="preserve"> </w:t>
      </w:r>
      <w:bookmarkStart w:id="30891" w:name="_ETM_Q70_412980"/>
      <w:bookmarkEnd w:id="30891"/>
      <w:r>
        <w:rPr>
          <w:rtl/>
        </w:rPr>
        <w:t xml:space="preserve">מי </w:t>
      </w:r>
      <w:bookmarkStart w:id="30892" w:name="_ETM_Q70_413250"/>
      <w:bookmarkEnd w:id="30892"/>
      <w:r>
        <w:rPr>
          <w:rtl/>
        </w:rPr>
        <w:t xml:space="preserve">שיוביל </w:t>
      </w:r>
      <w:bookmarkStart w:id="30893" w:name="_ETM_Q70_415010"/>
      <w:bookmarkEnd w:id="30893"/>
      <w:r>
        <w:rPr>
          <w:rFonts w:hint="cs"/>
          <w:rtl/>
        </w:rPr>
        <w:t>את</w:t>
      </w:r>
      <w:r>
        <w:rPr>
          <w:rtl/>
        </w:rPr>
        <w:t xml:space="preserve"> </w:t>
      </w:r>
      <w:bookmarkStart w:id="30894" w:name="_ETM_Q70_415569"/>
      <w:bookmarkEnd w:id="30894"/>
      <w:r>
        <w:rPr>
          <w:rtl/>
        </w:rPr>
        <w:t xml:space="preserve">השלטון </w:t>
      </w:r>
      <w:bookmarkStart w:id="30895" w:name="_ETM_Q70_416620"/>
      <w:bookmarkEnd w:id="30895"/>
      <w:r>
        <w:rPr>
          <w:rtl/>
        </w:rPr>
        <w:t xml:space="preserve">בתוך </w:t>
      </w:r>
      <w:bookmarkStart w:id="30896" w:name="_ETM_Q70_416950"/>
      <w:bookmarkEnd w:id="30896"/>
      <w:r>
        <w:rPr>
          <w:rtl/>
        </w:rPr>
        <w:t xml:space="preserve">רצועת </w:t>
      </w:r>
      <w:bookmarkStart w:id="30897" w:name="_ETM_Q70_417490"/>
      <w:bookmarkEnd w:id="30897"/>
      <w:r>
        <w:rPr>
          <w:rtl/>
        </w:rPr>
        <w:t xml:space="preserve">עזה </w:t>
      </w:r>
      <w:bookmarkStart w:id="30898" w:name="_ETM_Q70_418840"/>
      <w:bookmarkStart w:id="30899" w:name="_ETM_Q70_416777"/>
      <w:bookmarkEnd w:id="30898"/>
      <w:bookmarkEnd w:id="30899"/>
      <w:r>
        <w:rPr>
          <w:rtl/>
        </w:rPr>
        <w:t>ז</w:t>
      </w:r>
      <w:r w:rsidR="007C771A">
        <w:rPr>
          <w:rFonts w:hint="cs"/>
          <w:rtl/>
        </w:rPr>
        <w:t>ה</w:t>
      </w:r>
      <w:r>
        <w:rPr>
          <w:rtl/>
        </w:rPr>
        <w:t xml:space="preserve"> </w:t>
      </w:r>
      <w:bookmarkStart w:id="30900" w:name="_ETM_Q70_419440"/>
      <w:bookmarkEnd w:id="30900"/>
      <w:r>
        <w:rPr>
          <w:rtl/>
        </w:rPr>
        <w:t xml:space="preserve">ועדה </w:t>
      </w:r>
      <w:bookmarkStart w:id="30901" w:name="_ETM_Q70_420280"/>
      <w:bookmarkEnd w:id="30901"/>
      <w:r>
        <w:rPr>
          <w:rtl/>
        </w:rPr>
        <w:t xml:space="preserve">מתמדת </w:t>
      </w:r>
      <w:bookmarkStart w:id="30902" w:name="_ETM_Q70_421830"/>
      <w:bookmarkEnd w:id="30902"/>
      <w:r>
        <w:rPr>
          <w:rtl/>
        </w:rPr>
        <w:t xml:space="preserve">בסמכות </w:t>
      </w:r>
      <w:bookmarkStart w:id="30903" w:name="_ETM_Q70_422730"/>
      <w:bookmarkEnd w:id="30903"/>
      <w:r>
        <w:rPr>
          <w:rtl/>
        </w:rPr>
        <w:t xml:space="preserve">מהרשות </w:t>
      </w:r>
      <w:bookmarkStart w:id="30904" w:name="_ETM_Q70_423269"/>
      <w:bookmarkEnd w:id="30904"/>
      <w:r>
        <w:rPr>
          <w:rtl/>
        </w:rPr>
        <w:t>הפלסטינית</w:t>
      </w:r>
      <w:r>
        <w:rPr>
          <w:rFonts w:hint="cs"/>
          <w:rtl/>
        </w:rPr>
        <w:t>,</w:t>
      </w:r>
      <w:r>
        <w:rPr>
          <w:rtl/>
        </w:rPr>
        <w:t xml:space="preserve"> </w:t>
      </w:r>
      <w:bookmarkStart w:id="30905" w:name="_ETM_Q70_424870"/>
      <w:bookmarkEnd w:id="30905"/>
      <w:r>
        <w:rPr>
          <w:rtl/>
        </w:rPr>
        <w:t xml:space="preserve">כדי </w:t>
      </w:r>
      <w:bookmarkStart w:id="30906" w:name="_ETM_Q70_425290"/>
      <w:bookmarkEnd w:id="30906"/>
      <w:r>
        <w:rPr>
          <w:rtl/>
        </w:rPr>
        <w:t xml:space="preserve">שנוכל </w:t>
      </w:r>
      <w:bookmarkStart w:id="30907" w:name="_ETM_Q70_426340"/>
      <w:bookmarkEnd w:id="30907"/>
      <w:r>
        <w:rPr>
          <w:rtl/>
        </w:rPr>
        <w:t xml:space="preserve">ליצור </w:t>
      </w:r>
      <w:bookmarkStart w:id="30908" w:name="_ETM_Q70_428349"/>
      <w:bookmarkEnd w:id="30908"/>
      <w:r>
        <w:rPr>
          <w:rtl/>
        </w:rPr>
        <w:t xml:space="preserve">מציאות </w:t>
      </w:r>
      <w:bookmarkStart w:id="30909" w:name="_ETM_Q70_429069"/>
      <w:bookmarkEnd w:id="30909"/>
      <w:r>
        <w:rPr>
          <w:rtl/>
        </w:rPr>
        <w:t xml:space="preserve">מדינית </w:t>
      </w:r>
      <w:bookmarkStart w:id="30910" w:name="_ETM_Q70_430409"/>
      <w:bookmarkEnd w:id="30910"/>
      <w:r>
        <w:rPr>
          <w:rtl/>
        </w:rPr>
        <w:t xml:space="preserve">או </w:t>
      </w:r>
      <w:bookmarkStart w:id="30911" w:name="_ETM_Q70_430589"/>
      <w:bookmarkEnd w:id="30911"/>
      <w:r>
        <w:rPr>
          <w:rtl/>
        </w:rPr>
        <w:t xml:space="preserve">מדינתית </w:t>
      </w:r>
      <w:bookmarkStart w:id="30912" w:name="_ETM_Q70_431370"/>
      <w:bookmarkEnd w:id="30912"/>
      <w:r>
        <w:rPr>
          <w:rFonts w:hint="cs"/>
          <w:rtl/>
        </w:rPr>
        <w:t xml:space="preserve">או שלטונית </w:t>
      </w:r>
      <w:bookmarkStart w:id="30913" w:name="_ETM_Q70_429167"/>
      <w:bookmarkEnd w:id="30913"/>
      <w:r>
        <w:rPr>
          <w:rtl/>
        </w:rPr>
        <w:t>חדשה</w:t>
      </w:r>
      <w:bookmarkStart w:id="30914" w:name="_ETM_Q70_432590"/>
      <w:bookmarkStart w:id="30915" w:name="_ETM_Q70_432739"/>
      <w:bookmarkStart w:id="30916" w:name="_ETM_Q70_433370"/>
      <w:bookmarkEnd w:id="30914"/>
      <w:bookmarkEnd w:id="30915"/>
      <w:bookmarkEnd w:id="30916"/>
      <w:r>
        <w:rPr>
          <w:rtl/>
        </w:rPr>
        <w:t xml:space="preserve"> </w:t>
      </w:r>
      <w:bookmarkStart w:id="30917" w:name="_ETM_Q70_433849"/>
      <w:bookmarkEnd w:id="30917"/>
      <w:r>
        <w:rPr>
          <w:rtl/>
        </w:rPr>
        <w:t xml:space="preserve">בתוך </w:t>
      </w:r>
      <w:bookmarkStart w:id="30918" w:name="_ETM_Q70_434150"/>
      <w:bookmarkEnd w:id="30918"/>
      <w:r>
        <w:rPr>
          <w:rtl/>
        </w:rPr>
        <w:t xml:space="preserve">רצועת </w:t>
      </w:r>
      <w:bookmarkStart w:id="30919" w:name="_ETM_Q70_434689"/>
      <w:bookmarkEnd w:id="30919"/>
      <w:r>
        <w:rPr>
          <w:rtl/>
        </w:rPr>
        <w:t>עזה</w:t>
      </w:r>
      <w:r>
        <w:rPr>
          <w:rFonts w:hint="cs"/>
          <w:rtl/>
        </w:rPr>
        <w:t>.</w:t>
      </w:r>
      <w:bookmarkStart w:id="30920" w:name="_ETM_Q70_435939"/>
      <w:bookmarkEnd w:id="30920"/>
      <w:r>
        <w:rPr>
          <w:rFonts w:hint="cs"/>
          <w:rtl/>
        </w:rPr>
        <w:t xml:space="preserve"> </w:t>
      </w:r>
      <w:bookmarkStart w:id="30921" w:name="_ETM_Q70_436252"/>
      <w:bookmarkStart w:id="30922" w:name="_ETM_Q70_436331"/>
      <w:bookmarkStart w:id="30923" w:name="_ETM_Q70_436408"/>
      <w:bookmarkStart w:id="30924" w:name="_ETM_Q70_436479"/>
      <w:bookmarkStart w:id="30925" w:name="_ETM_Q70_436240"/>
      <w:bookmarkStart w:id="30926" w:name="_ETM_Q70_436539"/>
      <w:bookmarkStart w:id="30927" w:name="_ETM_Q70_432917"/>
      <w:bookmarkStart w:id="30928" w:name="_ETM_Q70_439730"/>
      <w:bookmarkEnd w:id="30921"/>
      <w:bookmarkEnd w:id="30922"/>
      <w:bookmarkEnd w:id="30923"/>
      <w:bookmarkEnd w:id="30924"/>
      <w:bookmarkEnd w:id="30925"/>
      <w:bookmarkEnd w:id="30926"/>
      <w:bookmarkEnd w:id="30927"/>
      <w:bookmarkEnd w:id="30928"/>
      <w:r>
        <w:rPr>
          <w:rtl/>
        </w:rPr>
        <w:t xml:space="preserve">אדוני </w:t>
      </w:r>
      <w:bookmarkStart w:id="30929" w:name="_ETM_Q70_436870"/>
      <w:bookmarkEnd w:id="30929"/>
      <w:r>
        <w:rPr>
          <w:rtl/>
        </w:rPr>
        <w:t>היושב-ראש</w:t>
      </w:r>
      <w:r>
        <w:rPr>
          <w:rFonts w:hint="cs"/>
          <w:rtl/>
        </w:rPr>
        <w:t>, זה גם</w:t>
      </w:r>
      <w:r>
        <w:rPr>
          <w:rtl/>
        </w:rPr>
        <w:t xml:space="preserve"> </w:t>
      </w:r>
      <w:bookmarkStart w:id="30930" w:name="_ETM_Q70_438160"/>
      <w:bookmarkEnd w:id="30930"/>
      <w:r>
        <w:rPr>
          <w:rtl/>
        </w:rPr>
        <w:t xml:space="preserve">ייתן </w:t>
      </w:r>
      <w:bookmarkStart w:id="30931" w:name="_ETM_Q70_438669"/>
      <w:bookmarkEnd w:id="30931"/>
      <w:r>
        <w:rPr>
          <w:rtl/>
        </w:rPr>
        <w:t xml:space="preserve">מענה </w:t>
      </w:r>
      <w:bookmarkStart w:id="30932" w:name="_ETM_Q70_439940"/>
      <w:bookmarkEnd w:id="30932"/>
      <w:r>
        <w:rPr>
          <w:rtl/>
        </w:rPr>
        <w:t xml:space="preserve">לתנאים </w:t>
      </w:r>
      <w:bookmarkStart w:id="30933" w:name="_ETM_Q70_440660"/>
      <w:bookmarkEnd w:id="30933"/>
      <w:r>
        <w:rPr>
          <w:rtl/>
        </w:rPr>
        <w:t xml:space="preserve">שהציבה </w:t>
      </w:r>
      <w:bookmarkStart w:id="30934" w:name="_ETM_Q70_442190"/>
      <w:bookmarkEnd w:id="30934"/>
      <w:r>
        <w:rPr>
          <w:rtl/>
        </w:rPr>
        <w:t xml:space="preserve">ממשלת </w:t>
      </w:r>
      <w:bookmarkStart w:id="30935" w:name="_ETM_Q70_442820"/>
      <w:bookmarkEnd w:id="30935"/>
      <w:r>
        <w:rPr>
          <w:rtl/>
        </w:rPr>
        <w:t xml:space="preserve">ישראל </w:t>
      </w:r>
      <w:bookmarkStart w:id="30936" w:name="_ETM_Q70_443360"/>
      <w:bookmarkEnd w:id="30936"/>
      <w:r>
        <w:rPr>
          <w:rtl/>
        </w:rPr>
        <w:t xml:space="preserve">בהקשר </w:t>
      </w:r>
      <w:bookmarkStart w:id="30937" w:name="_ETM_Q70_443900"/>
      <w:bookmarkEnd w:id="30937"/>
      <w:r>
        <w:rPr>
          <w:rtl/>
        </w:rPr>
        <w:t>הזה</w:t>
      </w:r>
      <w:r>
        <w:rPr>
          <w:rFonts w:hint="cs"/>
          <w:rtl/>
        </w:rPr>
        <w:t>.</w:t>
      </w:r>
      <w:bookmarkStart w:id="30938" w:name="_ETM_Q70_444200"/>
      <w:bookmarkEnd w:id="30938"/>
    </w:p>
    <w:p w:rsidR="00921508" w:rsidRDefault="00921508" w:rsidP="00405582">
      <w:pPr>
        <w:rPr>
          <w:rtl/>
        </w:rPr>
      </w:pPr>
      <w:bookmarkStart w:id="30939" w:name="_ETM_Q70_444119"/>
      <w:bookmarkStart w:id="30940" w:name="_ETM_Q70_444199"/>
      <w:bookmarkEnd w:id="30939"/>
      <w:bookmarkEnd w:id="30940"/>
    </w:p>
    <w:p w:rsidR="00921508" w:rsidRDefault="00921508" w:rsidP="007C771A">
      <w:pPr>
        <w:rPr>
          <w:rtl/>
        </w:rPr>
      </w:pPr>
      <w:bookmarkStart w:id="30941" w:name="_ETM_Q70_444258"/>
      <w:bookmarkStart w:id="30942" w:name="_ETM_Q70_444386"/>
      <w:bookmarkEnd w:id="30941"/>
      <w:bookmarkEnd w:id="30942"/>
      <w:r>
        <w:rPr>
          <w:rtl/>
        </w:rPr>
        <w:t>ולכן</w:t>
      </w:r>
      <w:r>
        <w:rPr>
          <w:rFonts w:hint="cs"/>
          <w:rtl/>
        </w:rPr>
        <w:t>,</w:t>
      </w:r>
      <w:r>
        <w:rPr>
          <w:rtl/>
        </w:rPr>
        <w:t xml:space="preserve"> </w:t>
      </w:r>
      <w:bookmarkStart w:id="30943" w:name="_ETM_Q70_446220"/>
      <w:bookmarkEnd w:id="30943"/>
      <w:r>
        <w:rPr>
          <w:rtl/>
        </w:rPr>
        <w:t xml:space="preserve">אני </w:t>
      </w:r>
      <w:bookmarkStart w:id="30944" w:name="_ETM_Q70_446490"/>
      <w:bookmarkEnd w:id="30944"/>
      <w:r>
        <w:rPr>
          <w:rtl/>
        </w:rPr>
        <w:t xml:space="preserve">ביקשתי </w:t>
      </w:r>
      <w:bookmarkStart w:id="30945" w:name="_ETM_Q70_447000"/>
      <w:bookmarkEnd w:id="30945"/>
      <w:r>
        <w:rPr>
          <w:rtl/>
        </w:rPr>
        <w:t>מ</w:t>
      </w:r>
      <w:r>
        <w:rPr>
          <w:rFonts w:hint="cs"/>
          <w:rtl/>
        </w:rPr>
        <w:t>השר</w:t>
      </w:r>
      <w:r>
        <w:rPr>
          <w:rtl/>
        </w:rPr>
        <w:t xml:space="preserve"> </w:t>
      </w:r>
      <w:bookmarkStart w:id="30946" w:name="_ETM_Q70_447810"/>
      <w:bookmarkEnd w:id="30946"/>
      <w:r>
        <w:rPr>
          <w:rtl/>
        </w:rPr>
        <w:t xml:space="preserve">התורן </w:t>
      </w:r>
      <w:bookmarkStart w:id="30947" w:name="_ETM_Q70_448890"/>
      <w:bookmarkEnd w:id="30947"/>
      <w:r>
        <w:rPr>
          <w:rtl/>
        </w:rPr>
        <w:t xml:space="preserve">מלכיאלי </w:t>
      </w:r>
      <w:bookmarkStart w:id="30948" w:name="_ETM_Q70_450539"/>
      <w:bookmarkEnd w:id="30948"/>
      <w:r>
        <w:rPr>
          <w:rtl/>
        </w:rPr>
        <w:t xml:space="preserve">להעביר </w:t>
      </w:r>
      <w:bookmarkStart w:id="30949" w:name="_ETM_Q70_451199"/>
      <w:bookmarkEnd w:id="30949"/>
      <w:r>
        <w:rPr>
          <w:rtl/>
        </w:rPr>
        <w:t xml:space="preserve">את </w:t>
      </w:r>
      <w:bookmarkStart w:id="30950" w:name="_ETM_Q70_451350"/>
      <w:bookmarkEnd w:id="30950"/>
      <w:r>
        <w:rPr>
          <w:rtl/>
        </w:rPr>
        <w:t xml:space="preserve">עמדתנו </w:t>
      </w:r>
      <w:bookmarkStart w:id="30951" w:name="_ETM_Q70_451949"/>
      <w:bookmarkEnd w:id="30951"/>
      <w:r>
        <w:rPr>
          <w:rtl/>
        </w:rPr>
        <w:t xml:space="preserve">גם </w:t>
      </w:r>
      <w:bookmarkStart w:id="30952" w:name="_ETM_Q70_452190"/>
      <w:bookmarkEnd w:id="30952"/>
      <w:r>
        <w:rPr>
          <w:rtl/>
        </w:rPr>
        <w:t>לממשלה</w:t>
      </w:r>
      <w:r>
        <w:rPr>
          <w:rFonts w:hint="cs"/>
          <w:rtl/>
        </w:rPr>
        <w:t>,</w:t>
      </w:r>
      <w:bookmarkStart w:id="30953" w:name="_ETM_Q70_448734"/>
      <w:bookmarkEnd w:id="30953"/>
      <w:r>
        <w:rPr>
          <w:rtl/>
        </w:rPr>
        <w:t xml:space="preserve"> </w:t>
      </w:r>
      <w:bookmarkStart w:id="30954" w:name="_ETM_Q70_452880"/>
      <w:bookmarkEnd w:id="30954"/>
      <w:r>
        <w:rPr>
          <w:rtl/>
        </w:rPr>
        <w:t xml:space="preserve">והקריאה </w:t>
      </w:r>
      <w:bookmarkStart w:id="30955" w:name="_ETM_Q70_453509"/>
      <w:bookmarkEnd w:id="30955"/>
      <w:r>
        <w:rPr>
          <w:rtl/>
        </w:rPr>
        <w:t>שלנו</w:t>
      </w:r>
      <w:r>
        <w:rPr>
          <w:rFonts w:hint="cs"/>
          <w:rtl/>
        </w:rPr>
        <w:t>,</w:t>
      </w:r>
      <w:r>
        <w:rPr>
          <w:rtl/>
        </w:rPr>
        <w:t xml:space="preserve"> </w:t>
      </w:r>
      <w:bookmarkStart w:id="30956" w:name="_ETM_Q70_454540"/>
      <w:bookmarkEnd w:id="30956"/>
      <w:r>
        <w:rPr>
          <w:rtl/>
        </w:rPr>
        <w:t xml:space="preserve">הדרישה </w:t>
      </w:r>
      <w:bookmarkStart w:id="30957" w:name="_ETM_Q70_455170"/>
      <w:bookmarkEnd w:id="30957"/>
      <w:r>
        <w:rPr>
          <w:rtl/>
        </w:rPr>
        <w:t xml:space="preserve">שלנו </w:t>
      </w:r>
      <w:bookmarkStart w:id="30958" w:name="_ETM_Q70_456419"/>
      <w:bookmarkEnd w:id="30958"/>
      <w:r>
        <w:rPr>
          <w:rtl/>
        </w:rPr>
        <w:t xml:space="preserve">כן </w:t>
      </w:r>
      <w:bookmarkStart w:id="30959" w:name="_ETM_Q70_456839"/>
      <w:bookmarkEnd w:id="30959"/>
      <w:r>
        <w:rPr>
          <w:rtl/>
        </w:rPr>
        <w:t xml:space="preserve">לשתף </w:t>
      </w:r>
      <w:bookmarkStart w:id="30960" w:name="_ETM_Q70_457380"/>
      <w:bookmarkEnd w:id="30960"/>
      <w:r>
        <w:rPr>
          <w:rtl/>
        </w:rPr>
        <w:t xml:space="preserve">פעולה </w:t>
      </w:r>
      <w:bookmarkStart w:id="30961" w:name="_ETM_Q70_457860"/>
      <w:bookmarkEnd w:id="30961"/>
      <w:r>
        <w:rPr>
          <w:rtl/>
        </w:rPr>
        <w:t xml:space="preserve">עם </w:t>
      </w:r>
      <w:bookmarkStart w:id="30962" w:name="_ETM_Q70_458040"/>
      <w:bookmarkEnd w:id="30962"/>
      <w:r>
        <w:rPr>
          <w:rtl/>
        </w:rPr>
        <w:t xml:space="preserve">מצרים </w:t>
      </w:r>
      <w:bookmarkStart w:id="30963" w:name="_ETM_Q70_459270"/>
      <w:bookmarkEnd w:id="30963"/>
      <w:r>
        <w:rPr>
          <w:rtl/>
        </w:rPr>
        <w:t xml:space="preserve">וכן </w:t>
      </w:r>
      <w:bookmarkStart w:id="30964" w:name="_ETM_Q70_459870"/>
      <w:bookmarkEnd w:id="30964"/>
      <w:r>
        <w:rPr>
          <w:rtl/>
        </w:rPr>
        <w:t xml:space="preserve">לקדם </w:t>
      </w:r>
      <w:bookmarkStart w:id="30965" w:name="_ETM_Q70_460589"/>
      <w:bookmarkEnd w:id="30965"/>
      <w:r>
        <w:rPr>
          <w:rtl/>
        </w:rPr>
        <w:t xml:space="preserve">את </w:t>
      </w:r>
      <w:bookmarkStart w:id="30966" w:name="_ETM_Q70_460830"/>
      <w:bookmarkEnd w:id="30966"/>
      <w:r>
        <w:rPr>
          <w:rtl/>
        </w:rPr>
        <w:t xml:space="preserve">התהליך </w:t>
      </w:r>
      <w:bookmarkStart w:id="30967" w:name="_ETM_Q70_461370"/>
      <w:bookmarkEnd w:id="30967"/>
      <w:r>
        <w:rPr>
          <w:rtl/>
        </w:rPr>
        <w:t xml:space="preserve">הזה </w:t>
      </w:r>
      <w:bookmarkStart w:id="30968" w:name="_ETM_Q70_461700"/>
      <w:bookmarkEnd w:id="30968"/>
      <w:r>
        <w:rPr>
          <w:rtl/>
        </w:rPr>
        <w:t xml:space="preserve">של </w:t>
      </w:r>
      <w:bookmarkStart w:id="30969" w:name="_ETM_Q70_463250"/>
      <w:bookmarkEnd w:id="30969"/>
      <w:r>
        <w:rPr>
          <w:rtl/>
        </w:rPr>
        <w:t xml:space="preserve">הסכם </w:t>
      </w:r>
      <w:bookmarkStart w:id="30970" w:name="_ETM_Q70_464570"/>
      <w:bookmarkEnd w:id="30970"/>
      <w:r>
        <w:rPr>
          <w:rtl/>
        </w:rPr>
        <w:t xml:space="preserve">שיביא </w:t>
      </w:r>
      <w:bookmarkStart w:id="30971" w:name="_ETM_Q70_465140"/>
      <w:bookmarkEnd w:id="30971"/>
      <w:r>
        <w:rPr>
          <w:rtl/>
        </w:rPr>
        <w:t>ל</w:t>
      </w:r>
      <w:bookmarkStart w:id="30972" w:name="_ETM_Q70_465290"/>
      <w:bookmarkEnd w:id="30972"/>
      <w:r>
        <w:rPr>
          <w:rtl/>
        </w:rPr>
        <w:t xml:space="preserve">סוף </w:t>
      </w:r>
      <w:bookmarkStart w:id="30973" w:name="_ETM_Q70_465650"/>
      <w:bookmarkEnd w:id="30973"/>
      <w:r>
        <w:rPr>
          <w:rtl/>
        </w:rPr>
        <w:t>המלחמה</w:t>
      </w:r>
      <w:r>
        <w:rPr>
          <w:rFonts w:hint="cs"/>
          <w:rtl/>
        </w:rPr>
        <w:t>,</w:t>
      </w:r>
      <w:r>
        <w:rPr>
          <w:rtl/>
        </w:rPr>
        <w:t xml:space="preserve"> </w:t>
      </w:r>
      <w:bookmarkStart w:id="30974" w:name="_ETM_Q70_467229"/>
      <w:bookmarkEnd w:id="30974"/>
      <w:r>
        <w:rPr>
          <w:rtl/>
        </w:rPr>
        <w:t>ל</w:t>
      </w:r>
      <w:bookmarkStart w:id="30975" w:name="_ETM_Q70_467850"/>
      <w:bookmarkEnd w:id="30975"/>
      <w:r>
        <w:rPr>
          <w:rFonts w:hint="cs"/>
          <w:rtl/>
        </w:rPr>
        <w:t>הסדר</w:t>
      </w:r>
      <w:bookmarkStart w:id="30976" w:name="_ETM_Q70_464958"/>
      <w:bookmarkEnd w:id="30976"/>
      <w:r>
        <w:rPr>
          <w:rtl/>
        </w:rPr>
        <w:t xml:space="preserve"> </w:t>
      </w:r>
      <w:bookmarkStart w:id="30977" w:name="_ETM_Q70_468770"/>
      <w:bookmarkEnd w:id="30977"/>
      <w:r>
        <w:rPr>
          <w:rtl/>
        </w:rPr>
        <w:t xml:space="preserve">בנושא </w:t>
      </w:r>
      <w:bookmarkStart w:id="30978" w:name="_ETM_Q70_469400"/>
      <w:bookmarkEnd w:id="30978"/>
      <w:r>
        <w:rPr>
          <w:rtl/>
        </w:rPr>
        <w:t xml:space="preserve">של </w:t>
      </w:r>
      <w:bookmarkStart w:id="30979" w:name="_ETM_Q70_470240"/>
      <w:bookmarkEnd w:id="30979"/>
      <w:r>
        <w:rPr>
          <w:rFonts w:hint="cs"/>
          <w:rtl/>
        </w:rPr>
        <w:t>מי י</w:t>
      </w:r>
      <w:r>
        <w:rPr>
          <w:rtl/>
        </w:rPr>
        <w:t>נהל</w:t>
      </w:r>
      <w:r>
        <w:rPr>
          <w:rFonts w:hint="cs"/>
          <w:rtl/>
        </w:rPr>
        <w:t>,</w:t>
      </w:r>
      <w:r>
        <w:rPr>
          <w:rtl/>
        </w:rPr>
        <w:t xml:space="preserve"> </w:t>
      </w:r>
      <w:bookmarkStart w:id="30980" w:name="_ETM_Q70_471199"/>
      <w:bookmarkEnd w:id="30980"/>
      <w:r>
        <w:rPr>
          <w:rtl/>
        </w:rPr>
        <w:t xml:space="preserve">מי </w:t>
      </w:r>
      <w:bookmarkStart w:id="30981" w:name="_ETM_Q70_471440"/>
      <w:bookmarkEnd w:id="30981"/>
      <w:r>
        <w:rPr>
          <w:rtl/>
        </w:rPr>
        <w:t xml:space="preserve">ישלוט </w:t>
      </w:r>
      <w:bookmarkStart w:id="30982" w:name="_ETM_Q70_472009"/>
      <w:bookmarkEnd w:id="30982"/>
      <w:r>
        <w:rPr>
          <w:rtl/>
        </w:rPr>
        <w:t xml:space="preserve">ברצועת </w:t>
      </w:r>
      <w:bookmarkStart w:id="30983" w:name="_ETM_Q70_472669"/>
      <w:bookmarkEnd w:id="30983"/>
      <w:r>
        <w:rPr>
          <w:rtl/>
        </w:rPr>
        <w:t xml:space="preserve">עזה </w:t>
      </w:r>
      <w:bookmarkStart w:id="30984" w:name="_ETM_Q70_473000"/>
      <w:bookmarkEnd w:id="30984"/>
      <w:r>
        <w:rPr>
          <w:rtl/>
        </w:rPr>
        <w:t xml:space="preserve">ביום </w:t>
      </w:r>
      <w:bookmarkStart w:id="30985" w:name="_ETM_Q70_473360"/>
      <w:bookmarkEnd w:id="30985"/>
      <w:r>
        <w:rPr>
          <w:rtl/>
        </w:rPr>
        <w:t>שאחרי</w:t>
      </w:r>
      <w:r>
        <w:rPr>
          <w:rFonts w:hint="cs"/>
          <w:rtl/>
        </w:rPr>
        <w:t>,</w:t>
      </w:r>
      <w:r>
        <w:rPr>
          <w:rtl/>
        </w:rPr>
        <w:t xml:space="preserve"> </w:t>
      </w:r>
      <w:bookmarkStart w:id="30986" w:name="_ETM_Q70_474560"/>
      <w:bookmarkEnd w:id="30986"/>
      <w:r>
        <w:rPr>
          <w:rtl/>
        </w:rPr>
        <w:t xml:space="preserve">ובוודאי </w:t>
      </w:r>
      <w:bookmarkStart w:id="30987" w:name="_ETM_Q70_475310"/>
      <w:bookmarkEnd w:id="30987"/>
      <w:r>
        <w:rPr>
          <w:rtl/>
        </w:rPr>
        <w:t xml:space="preserve">להחזיר </w:t>
      </w:r>
      <w:bookmarkStart w:id="30988" w:name="_ETM_Q70_475760"/>
      <w:bookmarkEnd w:id="30988"/>
      <w:r>
        <w:rPr>
          <w:rtl/>
        </w:rPr>
        <w:t xml:space="preserve">את </w:t>
      </w:r>
      <w:bookmarkStart w:id="30989" w:name="_ETM_Q70_475880"/>
      <w:bookmarkEnd w:id="30989"/>
      <w:r>
        <w:rPr>
          <w:rtl/>
        </w:rPr>
        <w:t>החטופים</w:t>
      </w:r>
      <w:r>
        <w:rPr>
          <w:rFonts w:hint="cs"/>
          <w:rtl/>
        </w:rPr>
        <w:t>,</w:t>
      </w:r>
      <w:bookmarkStart w:id="30990" w:name="_ETM_Q70_473619"/>
      <w:bookmarkEnd w:id="30990"/>
      <w:r>
        <w:rPr>
          <w:rtl/>
        </w:rPr>
        <w:t xml:space="preserve"> </w:t>
      </w:r>
      <w:bookmarkStart w:id="30991" w:name="_ETM_Q70_476480"/>
      <w:bookmarkEnd w:id="30991"/>
      <w:r>
        <w:rPr>
          <w:rtl/>
        </w:rPr>
        <w:t>ל</w:t>
      </w:r>
      <w:r w:rsidR="007C771A">
        <w:rPr>
          <w:rFonts w:hint="cs"/>
          <w:rtl/>
        </w:rPr>
        <w:t>נוכח</w:t>
      </w:r>
      <w:r>
        <w:rPr>
          <w:rtl/>
        </w:rPr>
        <w:t xml:space="preserve"> </w:t>
      </w:r>
      <w:bookmarkStart w:id="30992" w:name="_ETM_Q70_477430"/>
      <w:bookmarkEnd w:id="30992"/>
      <w:r>
        <w:rPr>
          <w:rtl/>
        </w:rPr>
        <w:t xml:space="preserve">הידיעה </w:t>
      </w:r>
      <w:bookmarkStart w:id="30993" w:name="_ETM_Q70_478240"/>
      <w:bookmarkEnd w:id="30993"/>
      <w:r>
        <w:rPr>
          <w:rtl/>
        </w:rPr>
        <w:t>ש</w:t>
      </w:r>
      <w:bookmarkStart w:id="30994" w:name="_ETM_Q70_478450"/>
      <w:bookmarkEnd w:id="30994"/>
      <w:r>
        <w:rPr>
          <w:rFonts w:hint="cs"/>
          <w:rtl/>
        </w:rPr>
        <w:t>י</w:t>
      </w:r>
      <w:r>
        <w:rPr>
          <w:rtl/>
        </w:rPr>
        <w:t>צ</w:t>
      </w:r>
      <w:r>
        <w:rPr>
          <w:rFonts w:hint="cs"/>
          <w:rtl/>
        </w:rPr>
        <w:t>א</w:t>
      </w:r>
      <w:r>
        <w:rPr>
          <w:rtl/>
        </w:rPr>
        <w:t xml:space="preserve">ה </w:t>
      </w:r>
      <w:bookmarkStart w:id="30995" w:name="_ETM_Q70_478870"/>
      <w:bookmarkEnd w:id="30995"/>
      <w:r>
        <w:rPr>
          <w:rtl/>
        </w:rPr>
        <w:t xml:space="preserve">היום </w:t>
      </w:r>
      <w:bookmarkStart w:id="30996" w:name="_ETM_Q70_480059"/>
      <w:bookmarkEnd w:id="30996"/>
      <w:r>
        <w:rPr>
          <w:rFonts w:hint="cs"/>
          <w:rtl/>
        </w:rPr>
        <w:t>ע</w:t>
      </w:r>
      <w:r>
        <w:rPr>
          <w:rtl/>
        </w:rPr>
        <w:t xml:space="preserve">ל </w:t>
      </w:r>
      <w:bookmarkStart w:id="30997" w:name="_ETM_Q70_480789"/>
      <w:bookmarkEnd w:id="30997"/>
      <w:r>
        <w:rPr>
          <w:rtl/>
        </w:rPr>
        <w:t xml:space="preserve">התנאים </w:t>
      </w:r>
      <w:bookmarkStart w:id="30998" w:name="_ETM_Q70_481599"/>
      <w:bookmarkEnd w:id="30998"/>
      <w:r>
        <w:rPr>
          <w:rtl/>
        </w:rPr>
        <w:t xml:space="preserve">או </w:t>
      </w:r>
      <w:bookmarkStart w:id="30999" w:name="_ETM_Q70_481839"/>
      <w:bookmarkEnd w:id="30999"/>
      <w:r>
        <w:rPr>
          <w:rtl/>
        </w:rPr>
        <w:t>ה</w:t>
      </w:r>
      <w:bookmarkStart w:id="31000" w:name="_ETM_Q70_480000"/>
      <w:bookmarkStart w:id="31001" w:name="_ETM_Q70_478903"/>
      <w:bookmarkEnd w:id="31000"/>
      <w:bookmarkEnd w:id="31001"/>
      <w:r>
        <w:rPr>
          <w:rFonts w:hint="cs"/>
          <w:rtl/>
        </w:rPr>
        <w:t>מצב שבו</w:t>
      </w:r>
      <w:r>
        <w:rPr>
          <w:rtl/>
        </w:rPr>
        <w:t xml:space="preserve"> </w:t>
      </w:r>
      <w:bookmarkStart w:id="31002" w:name="_ETM_Q70_480240"/>
      <w:bookmarkStart w:id="31003" w:name="_ETM_Q70_481020"/>
      <w:bookmarkStart w:id="31004" w:name="_ETM_Q70_481290"/>
      <w:bookmarkStart w:id="31005" w:name="_ETM_Q70_482889"/>
      <w:bookmarkStart w:id="31006" w:name="_ETM_Q70_483580"/>
      <w:bookmarkEnd w:id="31002"/>
      <w:bookmarkEnd w:id="31003"/>
      <w:bookmarkEnd w:id="31004"/>
      <w:bookmarkEnd w:id="31005"/>
      <w:bookmarkEnd w:id="31006"/>
      <w:r>
        <w:rPr>
          <w:rFonts w:hint="cs"/>
          <w:rtl/>
        </w:rPr>
        <w:t>נ</w:t>
      </w:r>
      <w:r>
        <w:rPr>
          <w:rtl/>
        </w:rPr>
        <w:t xml:space="preserve">רצחו </w:t>
      </w:r>
      <w:bookmarkStart w:id="31007" w:name="_ETM_Q70_484330"/>
      <w:bookmarkEnd w:id="31007"/>
      <w:r>
        <w:rPr>
          <w:rtl/>
        </w:rPr>
        <w:t xml:space="preserve">החטופים </w:t>
      </w:r>
      <w:bookmarkStart w:id="31008" w:name="_ETM_Q70_485109"/>
      <w:bookmarkEnd w:id="31008"/>
      <w:r>
        <w:rPr>
          <w:rtl/>
        </w:rPr>
        <w:t>במנהרה</w:t>
      </w:r>
      <w:bookmarkStart w:id="31009" w:name="_ETM_Q70_483026"/>
      <w:bookmarkEnd w:id="31009"/>
      <w:r>
        <w:rPr>
          <w:rtl/>
        </w:rPr>
        <w:t xml:space="preserve"> </w:t>
      </w:r>
      <w:bookmarkStart w:id="31010" w:name="_ETM_Q70_486490"/>
      <w:bookmarkEnd w:id="31010"/>
      <w:r>
        <w:rPr>
          <w:rtl/>
        </w:rPr>
        <w:t>ו</w:t>
      </w:r>
      <w:bookmarkStart w:id="31011" w:name="_ETM_Q70_487000"/>
      <w:bookmarkEnd w:id="31011"/>
      <w:r>
        <w:rPr>
          <w:rtl/>
        </w:rPr>
        <w:t xml:space="preserve">הידיעה </w:t>
      </w:r>
      <w:bookmarkStart w:id="31012" w:name="_ETM_Q70_487600"/>
      <w:bookmarkEnd w:id="31012"/>
      <w:r>
        <w:rPr>
          <w:rtl/>
        </w:rPr>
        <w:t xml:space="preserve">על </w:t>
      </w:r>
      <w:bookmarkStart w:id="31013" w:name="_ETM_Q70_488139"/>
      <w:bookmarkStart w:id="31014" w:name="_ETM_Q70_488800"/>
      <w:bookmarkStart w:id="31015" w:name="_ETM_Q70_489980"/>
      <w:bookmarkStart w:id="31016" w:name="_ETM_Q70_490190"/>
      <w:bookmarkEnd w:id="31013"/>
      <w:bookmarkEnd w:id="31014"/>
      <w:bookmarkEnd w:id="31015"/>
      <w:bookmarkEnd w:id="31016"/>
      <w:r>
        <w:rPr>
          <w:rtl/>
        </w:rPr>
        <w:t xml:space="preserve">מציאת </w:t>
      </w:r>
      <w:bookmarkStart w:id="31017" w:name="_ETM_Q70_490760"/>
      <w:bookmarkStart w:id="31018" w:name="_ETM_Q70_491660"/>
      <w:bookmarkStart w:id="31019" w:name="_ETM_Q70_492559"/>
      <w:bookmarkStart w:id="31020" w:name="_ETM_Q70_492830"/>
      <w:bookmarkStart w:id="31021" w:name="_ETM_Q70_493279"/>
      <w:bookmarkStart w:id="31022" w:name="_ETM_Q70_493430"/>
      <w:bookmarkStart w:id="31023" w:name="_ETM_Q70_488253"/>
      <w:bookmarkEnd w:id="31017"/>
      <w:bookmarkEnd w:id="31018"/>
      <w:bookmarkEnd w:id="31019"/>
      <w:bookmarkEnd w:id="31020"/>
      <w:bookmarkEnd w:id="31021"/>
      <w:bookmarkEnd w:id="31022"/>
      <w:bookmarkEnd w:id="31023"/>
      <w:r>
        <w:rPr>
          <w:rtl/>
        </w:rPr>
        <w:t xml:space="preserve">גופתו </w:t>
      </w:r>
      <w:bookmarkStart w:id="31024" w:name="_ETM_Q70_493879"/>
      <w:bookmarkEnd w:id="31024"/>
      <w:r>
        <w:rPr>
          <w:rtl/>
        </w:rPr>
        <w:t xml:space="preserve">של </w:t>
      </w:r>
      <w:bookmarkStart w:id="31025" w:name="_ETM_Q70_494270"/>
      <w:bookmarkEnd w:id="31025"/>
      <w:r>
        <w:rPr>
          <w:rFonts w:hint="cs"/>
          <w:rtl/>
        </w:rPr>
        <w:t>חטוף</w:t>
      </w:r>
      <w:r>
        <w:rPr>
          <w:rtl/>
        </w:rPr>
        <w:t xml:space="preserve"> </w:t>
      </w:r>
      <w:bookmarkStart w:id="31026" w:name="_ETM_Q70_495550"/>
      <w:bookmarkEnd w:id="31026"/>
      <w:r>
        <w:rPr>
          <w:rtl/>
        </w:rPr>
        <w:t xml:space="preserve">ברצועת </w:t>
      </w:r>
      <w:bookmarkStart w:id="31027" w:name="_ETM_Q70_496210"/>
      <w:bookmarkEnd w:id="31027"/>
      <w:r>
        <w:rPr>
          <w:rtl/>
        </w:rPr>
        <w:t xml:space="preserve">עזה </w:t>
      </w:r>
      <w:bookmarkStart w:id="31028" w:name="_ETM_Q70_496570"/>
      <w:bookmarkEnd w:id="31028"/>
      <w:r>
        <w:rPr>
          <w:rtl/>
        </w:rPr>
        <w:t>היום</w:t>
      </w:r>
      <w:bookmarkStart w:id="31029" w:name="_ETM_Q70_498649"/>
      <w:bookmarkEnd w:id="31029"/>
      <w:r>
        <w:rPr>
          <w:rFonts w:hint="cs"/>
          <w:rtl/>
        </w:rPr>
        <w:t>.</w:t>
      </w:r>
      <w:bookmarkStart w:id="31030" w:name="_ETM_Q70_497580"/>
      <w:bookmarkEnd w:id="31030"/>
    </w:p>
    <w:p w:rsidR="00921508" w:rsidRDefault="00921508" w:rsidP="00405582">
      <w:pPr>
        <w:rPr>
          <w:rtl/>
        </w:rPr>
      </w:pPr>
    </w:p>
    <w:p w:rsidR="00921508" w:rsidRDefault="00921508" w:rsidP="009E1684">
      <w:pPr>
        <w:rPr>
          <w:rtl/>
        </w:rPr>
      </w:pPr>
      <w:bookmarkStart w:id="31031" w:name="_ETM_Q70_498865"/>
      <w:bookmarkStart w:id="31032" w:name="_ETM_Q70_498885"/>
      <w:bookmarkStart w:id="31033" w:name="_ETM_Q70_498919"/>
      <w:bookmarkStart w:id="31034" w:name="_ETM_Q70_499366"/>
      <w:bookmarkEnd w:id="31031"/>
      <w:bookmarkEnd w:id="31032"/>
      <w:bookmarkEnd w:id="31033"/>
      <w:bookmarkEnd w:id="31034"/>
      <w:r>
        <w:rPr>
          <w:rtl/>
        </w:rPr>
        <w:t>ולכן</w:t>
      </w:r>
      <w:bookmarkStart w:id="31035" w:name="_ETM_Q70_501223"/>
      <w:bookmarkEnd w:id="31035"/>
      <w:r>
        <w:rPr>
          <w:rFonts w:hint="cs"/>
          <w:rtl/>
        </w:rPr>
        <w:t>,</w:t>
      </w:r>
      <w:bookmarkStart w:id="31036" w:name="_ETM_Q70_496914"/>
      <w:bookmarkEnd w:id="31036"/>
      <w:r>
        <w:rPr>
          <w:rtl/>
        </w:rPr>
        <w:t xml:space="preserve"> </w:t>
      </w:r>
      <w:bookmarkStart w:id="31037" w:name="_ETM_Q70_499070"/>
      <w:bookmarkEnd w:id="31037"/>
      <w:r>
        <w:rPr>
          <w:rtl/>
        </w:rPr>
        <w:t xml:space="preserve">אני </w:t>
      </w:r>
      <w:bookmarkStart w:id="31038" w:name="_ETM_Q70_499279"/>
      <w:bookmarkEnd w:id="31038"/>
      <w:r>
        <w:rPr>
          <w:rtl/>
        </w:rPr>
        <w:t xml:space="preserve">חושב </w:t>
      </w:r>
      <w:bookmarkStart w:id="31039" w:name="_ETM_Q70_499640"/>
      <w:bookmarkEnd w:id="31039"/>
      <w:r>
        <w:rPr>
          <w:rtl/>
        </w:rPr>
        <w:t xml:space="preserve">שממשלת </w:t>
      </w:r>
      <w:bookmarkStart w:id="31040" w:name="_ETM_Q70_500270"/>
      <w:bookmarkEnd w:id="31040"/>
      <w:r>
        <w:rPr>
          <w:rtl/>
        </w:rPr>
        <w:t xml:space="preserve">ישראל </w:t>
      </w:r>
      <w:bookmarkStart w:id="31041" w:name="_ETM_Q70_500839"/>
      <w:bookmarkEnd w:id="31041"/>
      <w:r>
        <w:rPr>
          <w:rtl/>
        </w:rPr>
        <w:t xml:space="preserve">חייבת </w:t>
      </w:r>
      <w:bookmarkStart w:id="31042" w:name="_ETM_Q70_501920"/>
      <w:bookmarkEnd w:id="31042"/>
      <w:r>
        <w:rPr>
          <w:rtl/>
        </w:rPr>
        <w:t xml:space="preserve">לשנות </w:t>
      </w:r>
      <w:bookmarkStart w:id="31043" w:name="_ETM_Q70_502610"/>
      <w:bookmarkEnd w:id="31043"/>
      <w:r>
        <w:rPr>
          <w:rtl/>
        </w:rPr>
        <w:t xml:space="preserve">את </w:t>
      </w:r>
      <w:bookmarkStart w:id="31044" w:name="_ETM_Q70_502730"/>
      <w:bookmarkEnd w:id="31044"/>
      <w:r>
        <w:rPr>
          <w:rtl/>
        </w:rPr>
        <w:t xml:space="preserve">סדר </w:t>
      </w:r>
      <w:bookmarkStart w:id="31045" w:name="_ETM_Q70_503240"/>
      <w:bookmarkEnd w:id="31045"/>
      <w:r>
        <w:rPr>
          <w:rtl/>
        </w:rPr>
        <w:t>העדיפו</w:t>
      </w:r>
      <w:r>
        <w:rPr>
          <w:rFonts w:hint="cs"/>
          <w:rtl/>
        </w:rPr>
        <w:t>יו</w:t>
      </w:r>
      <w:r>
        <w:rPr>
          <w:rtl/>
        </w:rPr>
        <w:t xml:space="preserve">ת </w:t>
      </w:r>
      <w:bookmarkStart w:id="31046" w:name="_ETM_Q70_504489"/>
      <w:bookmarkEnd w:id="31046"/>
      <w:r>
        <w:rPr>
          <w:rtl/>
        </w:rPr>
        <w:t xml:space="preserve">ואת </w:t>
      </w:r>
      <w:bookmarkStart w:id="31047" w:name="_ETM_Q70_504819"/>
      <w:bookmarkEnd w:id="31047"/>
      <w:r>
        <w:rPr>
          <w:rtl/>
        </w:rPr>
        <w:t xml:space="preserve">סולם </w:t>
      </w:r>
      <w:bookmarkStart w:id="31048" w:name="_ETM_Q70_505359"/>
      <w:bookmarkEnd w:id="31048"/>
      <w:r>
        <w:rPr>
          <w:rtl/>
        </w:rPr>
        <w:t xml:space="preserve">הערכים </w:t>
      </w:r>
      <w:bookmarkStart w:id="31049" w:name="_ETM_Q70_506650"/>
      <w:bookmarkEnd w:id="31049"/>
      <w:r>
        <w:rPr>
          <w:rFonts w:hint="cs"/>
          <w:rtl/>
        </w:rPr>
        <w:t xml:space="preserve">ואת </w:t>
      </w:r>
      <w:r>
        <w:rPr>
          <w:rtl/>
        </w:rPr>
        <w:t xml:space="preserve">איך </w:t>
      </w:r>
      <w:bookmarkStart w:id="31050" w:name="_ETM_Q70_506859"/>
      <w:bookmarkEnd w:id="31050"/>
      <w:r>
        <w:rPr>
          <w:rtl/>
        </w:rPr>
        <w:t xml:space="preserve">שהיא </w:t>
      </w:r>
      <w:bookmarkStart w:id="31051" w:name="_ETM_Q70_507070"/>
      <w:bookmarkEnd w:id="31051"/>
      <w:r>
        <w:rPr>
          <w:rtl/>
        </w:rPr>
        <w:t xml:space="preserve">מקבלת </w:t>
      </w:r>
      <w:bookmarkStart w:id="31052" w:name="_ETM_Q70_507699"/>
      <w:bookmarkEnd w:id="31052"/>
      <w:r>
        <w:rPr>
          <w:rtl/>
        </w:rPr>
        <w:t xml:space="preserve">את </w:t>
      </w:r>
      <w:bookmarkStart w:id="31053" w:name="_ETM_Q70_507820"/>
      <w:bookmarkEnd w:id="31053"/>
      <w:r>
        <w:rPr>
          <w:rtl/>
        </w:rPr>
        <w:t>ההחלטות</w:t>
      </w:r>
      <w:r>
        <w:rPr>
          <w:rFonts w:hint="cs"/>
          <w:rtl/>
        </w:rPr>
        <w:t>.</w:t>
      </w:r>
      <w:bookmarkStart w:id="31054" w:name="_ETM_Q70_507659"/>
      <w:bookmarkStart w:id="31055" w:name="_ETM_Q70_509429"/>
      <w:bookmarkEnd w:id="31054"/>
      <w:bookmarkEnd w:id="31055"/>
    </w:p>
    <w:p w:rsidR="00921508" w:rsidRDefault="00921508" w:rsidP="00405582">
      <w:pPr>
        <w:rPr>
          <w:rtl/>
        </w:rPr>
      </w:pPr>
      <w:bookmarkStart w:id="31056" w:name="_ETM_Q70_508135"/>
      <w:bookmarkStart w:id="31057" w:name="_ETM_Q70_508207"/>
      <w:bookmarkStart w:id="31058" w:name="_ETM_Q70_508252"/>
      <w:bookmarkEnd w:id="31056"/>
      <w:bookmarkEnd w:id="31057"/>
      <w:bookmarkEnd w:id="31058"/>
    </w:p>
    <w:p w:rsidR="00921508" w:rsidRDefault="00921508" w:rsidP="00405582">
      <w:pPr>
        <w:pStyle w:val="af5"/>
        <w:keepNext/>
        <w:rPr>
          <w:rtl/>
        </w:rPr>
      </w:pPr>
      <w:bookmarkStart w:id="31059" w:name="ET_interruption_6157_22"/>
      <w:r w:rsidRPr="002753A2">
        <w:rPr>
          <w:rStyle w:val="TagStyle"/>
          <w:rtl/>
        </w:rPr>
        <w:t xml:space="preserve"> &lt;&lt; קריאה &gt;&gt; </w:t>
      </w:r>
      <w:r>
        <w:rPr>
          <w:rtl/>
        </w:rPr>
        <w:t>שמחה רוטמן (הציונות הדתית):</w:t>
      </w:r>
      <w:r w:rsidRPr="002753A2">
        <w:rPr>
          <w:rStyle w:val="TagStyle"/>
          <w:rtl/>
        </w:rPr>
        <w:t xml:space="preserve"> &lt;&lt; קריאה &gt;&gt;</w:t>
      </w:r>
      <w:r>
        <w:rPr>
          <w:rtl/>
        </w:rPr>
        <w:t xml:space="preserve"> </w:t>
      </w:r>
      <w:bookmarkEnd w:id="31059"/>
    </w:p>
    <w:p w:rsidR="00921508" w:rsidRDefault="00921508" w:rsidP="00120D2F">
      <w:pPr>
        <w:rPr>
          <w:rtl/>
          <w:lang w:eastAsia="he-IL"/>
        </w:rPr>
      </w:pPr>
    </w:p>
    <w:p w:rsidR="00921508" w:rsidRDefault="00921508" w:rsidP="00405582">
      <w:pPr>
        <w:rPr>
          <w:rtl/>
          <w:lang w:eastAsia="he-IL"/>
        </w:rPr>
      </w:pPr>
      <w:bookmarkStart w:id="31060" w:name="_ETM_Q70_511465"/>
      <w:bookmarkEnd w:id="31060"/>
      <w:r>
        <w:rPr>
          <w:rFonts w:hint="cs"/>
          <w:rtl/>
          <w:lang w:eastAsia="he-IL"/>
        </w:rPr>
        <w:t xml:space="preserve">מנסור, אבל </w:t>
      </w:r>
      <w:bookmarkStart w:id="31061" w:name="_ETM_Q70_508893"/>
      <w:bookmarkStart w:id="31062" w:name="_ETM_Q70_509245"/>
      <w:bookmarkEnd w:id="31061"/>
      <w:bookmarkEnd w:id="31062"/>
      <w:r>
        <w:rPr>
          <w:rFonts w:hint="cs"/>
          <w:rtl/>
          <w:lang w:eastAsia="he-IL"/>
        </w:rPr>
        <w:t>מה א</w:t>
      </w:r>
      <w:bookmarkStart w:id="31063" w:name="_ETM_Q70_508051"/>
      <w:bookmarkEnd w:id="31063"/>
      <w:r>
        <w:rPr>
          <w:rFonts w:hint="cs"/>
          <w:rtl/>
          <w:lang w:eastAsia="he-IL"/>
        </w:rPr>
        <w:t>תה חושב על הרבנות?</w:t>
      </w:r>
      <w:bookmarkStart w:id="31064" w:name="_ETM_Q70_513134"/>
      <w:bookmarkEnd w:id="31064"/>
    </w:p>
    <w:p w:rsidR="00921508" w:rsidRDefault="00921508" w:rsidP="00405582">
      <w:pPr>
        <w:rPr>
          <w:rtl/>
          <w:lang w:eastAsia="he-IL"/>
        </w:rPr>
      </w:pPr>
      <w:bookmarkStart w:id="31065" w:name="_ETM_Q70_513208"/>
      <w:bookmarkStart w:id="31066" w:name="_ETM_Q70_508954"/>
      <w:bookmarkEnd w:id="31065"/>
      <w:bookmarkEnd w:id="31066"/>
    </w:p>
    <w:p w:rsidR="00921508" w:rsidRDefault="00921508" w:rsidP="00405582">
      <w:pPr>
        <w:pStyle w:val="-"/>
        <w:keepNext/>
        <w:rPr>
          <w:rtl/>
        </w:rPr>
      </w:pPr>
      <w:bookmarkStart w:id="31067" w:name="ET_speakercontinue_5795_23"/>
      <w:r w:rsidRPr="002753A2">
        <w:rPr>
          <w:rStyle w:val="TagStyle"/>
          <w:rtl/>
        </w:rPr>
        <w:t xml:space="preserve"> &lt;&lt; דובר_המשך &gt;&gt; </w:t>
      </w:r>
      <w:r>
        <w:rPr>
          <w:rtl/>
        </w:rPr>
        <w:t>מנסור עבאס (רע"מ – הרשימה הערבית המאוחדת):</w:t>
      </w:r>
      <w:r w:rsidRPr="002753A2">
        <w:rPr>
          <w:rStyle w:val="TagStyle"/>
          <w:rtl/>
        </w:rPr>
        <w:t xml:space="preserve"> &lt;&lt; דובר_המשך &gt;&gt;</w:t>
      </w:r>
      <w:r>
        <w:rPr>
          <w:rtl/>
        </w:rPr>
        <w:t xml:space="preserve"> </w:t>
      </w:r>
      <w:bookmarkEnd w:id="31067"/>
    </w:p>
    <w:p w:rsidR="00921508" w:rsidRDefault="00921508" w:rsidP="00120D2F">
      <w:pPr>
        <w:rPr>
          <w:rtl/>
          <w:lang w:eastAsia="he-IL"/>
        </w:rPr>
      </w:pPr>
    </w:p>
    <w:p w:rsidR="00921508" w:rsidRDefault="00921508" w:rsidP="00405582">
      <w:pPr>
        <w:rPr>
          <w:rtl/>
        </w:rPr>
      </w:pPr>
      <w:bookmarkStart w:id="31068" w:name="_ETM_Q70_514655"/>
      <w:bookmarkStart w:id="31069" w:name="_ETM_Q70_508315"/>
      <w:bookmarkStart w:id="31070" w:name="_ETM_Q70_508370"/>
      <w:bookmarkStart w:id="31071" w:name="_ETM_Q70_513317"/>
      <w:bookmarkEnd w:id="31068"/>
      <w:bookmarkEnd w:id="31069"/>
      <w:bookmarkEnd w:id="31070"/>
      <w:bookmarkEnd w:id="31071"/>
      <w:r>
        <w:rPr>
          <w:rtl/>
        </w:rPr>
        <w:t xml:space="preserve">יש </w:t>
      </w:r>
      <w:bookmarkStart w:id="31072" w:name="_ETM_Q70_509880"/>
      <w:bookmarkEnd w:id="31072"/>
      <w:r>
        <w:rPr>
          <w:rtl/>
        </w:rPr>
        <w:t>לתת</w:t>
      </w:r>
      <w:bookmarkStart w:id="31073" w:name="_ETM_Q70_510468"/>
      <w:bookmarkEnd w:id="31073"/>
      <w:r>
        <w:rPr>
          <w:rtl/>
        </w:rPr>
        <w:t xml:space="preserve"> </w:t>
      </w:r>
      <w:bookmarkStart w:id="31074" w:name="_ETM_Q70_510999"/>
      <w:bookmarkEnd w:id="31074"/>
      <w:r>
        <w:rPr>
          <w:rtl/>
        </w:rPr>
        <w:t xml:space="preserve">לא </w:t>
      </w:r>
      <w:bookmarkStart w:id="31075" w:name="_ETM_Q70_511210"/>
      <w:bookmarkEnd w:id="31075"/>
      <w:r>
        <w:rPr>
          <w:rtl/>
        </w:rPr>
        <w:t xml:space="preserve">רק </w:t>
      </w:r>
      <w:bookmarkStart w:id="31076" w:name="_ETM_Q70_511419"/>
      <w:bookmarkStart w:id="31077" w:name="_ETM_Q70_507238"/>
      <w:bookmarkEnd w:id="31076"/>
      <w:bookmarkEnd w:id="31077"/>
      <w:r>
        <w:rPr>
          <w:rtl/>
        </w:rPr>
        <w:t>הזדמנות</w:t>
      </w:r>
      <w:r>
        <w:rPr>
          <w:rFonts w:hint="cs"/>
          <w:rtl/>
        </w:rPr>
        <w:t xml:space="preserve"> </w:t>
      </w:r>
      <w:r>
        <w:rPr>
          <w:rFonts w:hint="eastAsia"/>
          <w:rtl/>
        </w:rPr>
        <w:t>–</w:t>
      </w:r>
      <w:r>
        <w:rPr>
          <w:rtl/>
        </w:rPr>
        <w:t xml:space="preserve"> </w:t>
      </w:r>
      <w:bookmarkStart w:id="31078" w:name="_ETM_Q70_512700"/>
      <w:bookmarkEnd w:id="31078"/>
      <w:r>
        <w:rPr>
          <w:rtl/>
        </w:rPr>
        <w:t xml:space="preserve">יש </w:t>
      </w:r>
      <w:bookmarkStart w:id="31079" w:name="_ETM_Q70_513240"/>
      <w:bookmarkEnd w:id="31079"/>
      <w:r>
        <w:rPr>
          <w:rtl/>
        </w:rPr>
        <w:t xml:space="preserve">לתת </w:t>
      </w:r>
      <w:bookmarkStart w:id="31080" w:name="_ETM_Q70_513900"/>
      <w:bookmarkEnd w:id="31080"/>
      <w:r>
        <w:rPr>
          <w:rtl/>
        </w:rPr>
        <w:t xml:space="preserve">קדימות </w:t>
      </w:r>
      <w:bookmarkStart w:id="31081" w:name="_ETM_Q70_515239"/>
      <w:bookmarkStart w:id="31082" w:name="_ETM_Q70_515809"/>
      <w:bookmarkStart w:id="31083" w:name="_ETM_Q70_516469"/>
      <w:bookmarkStart w:id="31084" w:name="_ETM_Q70_517859"/>
      <w:bookmarkEnd w:id="31081"/>
      <w:bookmarkEnd w:id="31082"/>
      <w:bookmarkEnd w:id="31083"/>
      <w:bookmarkEnd w:id="31084"/>
      <w:r>
        <w:rPr>
          <w:rtl/>
        </w:rPr>
        <w:t xml:space="preserve">להיבט </w:t>
      </w:r>
      <w:bookmarkStart w:id="31085" w:name="_ETM_Q70_518789"/>
      <w:bookmarkEnd w:id="31085"/>
      <w:r>
        <w:rPr>
          <w:rtl/>
        </w:rPr>
        <w:t xml:space="preserve">הערכי </w:t>
      </w:r>
      <w:bookmarkStart w:id="31086" w:name="_ETM_Q70_519300"/>
      <w:bookmarkEnd w:id="31086"/>
      <w:r>
        <w:rPr>
          <w:rtl/>
        </w:rPr>
        <w:t xml:space="preserve">והמוסרי </w:t>
      </w:r>
      <w:bookmarkStart w:id="31087" w:name="_ETM_Q70_520019"/>
      <w:bookmarkEnd w:id="31087"/>
      <w:r>
        <w:rPr>
          <w:rtl/>
        </w:rPr>
        <w:t>הזה</w:t>
      </w:r>
      <w:r>
        <w:rPr>
          <w:rFonts w:hint="cs"/>
          <w:rtl/>
        </w:rPr>
        <w:t>,</w:t>
      </w:r>
      <w:r>
        <w:rPr>
          <w:rtl/>
        </w:rPr>
        <w:t xml:space="preserve"> </w:t>
      </w:r>
      <w:bookmarkStart w:id="31088" w:name="_ETM_Q70_520319"/>
      <w:bookmarkEnd w:id="31088"/>
      <w:r>
        <w:rPr>
          <w:rtl/>
        </w:rPr>
        <w:t xml:space="preserve">גם </w:t>
      </w:r>
      <w:bookmarkStart w:id="31089" w:name="_ETM_Q70_520739"/>
      <w:bookmarkEnd w:id="31089"/>
      <w:r>
        <w:rPr>
          <w:rtl/>
        </w:rPr>
        <w:t xml:space="preserve">מצד </w:t>
      </w:r>
      <w:bookmarkStart w:id="31090" w:name="_ETM_Q70_521190"/>
      <w:bookmarkEnd w:id="31090"/>
      <w:r>
        <w:rPr>
          <w:rFonts w:hint="cs"/>
          <w:rtl/>
        </w:rPr>
        <w:t>אחד</w:t>
      </w:r>
      <w:r>
        <w:rPr>
          <w:rtl/>
        </w:rPr>
        <w:t xml:space="preserve"> </w:t>
      </w:r>
      <w:bookmarkStart w:id="31091" w:name="_ETM_Q70_522519"/>
      <w:bookmarkEnd w:id="31091"/>
      <w:r>
        <w:rPr>
          <w:rtl/>
        </w:rPr>
        <w:t xml:space="preserve">להחזיר </w:t>
      </w:r>
      <w:bookmarkStart w:id="31092" w:name="_ETM_Q70_523059"/>
      <w:bookmarkEnd w:id="31092"/>
      <w:r>
        <w:rPr>
          <w:rtl/>
        </w:rPr>
        <w:t xml:space="preserve">את </w:t>
      </w:r>
      <w:bookmarkStart w:id="31093" w:name="_ETM_Q70_523180"/>
      <w:bookmarkEnd w:id="31093"/>
      <w:r>
        <w:rPr>
          <w:rtl/>
        </w:rPr>
        <w:t>ה</w:t>
      </w:r>
      <w:bookmarkStart w:id="31094" w:name="_ETM_Q70_523449"/>
      <w:bookmarkEnd w:id="31094"/>
      <w:r>
        <w:rPr>
          <w:rFonts w:hint="cs"/>
          <w:rtl/>
        </w:rPr>
        <w:t>ח</w:t>
      </w:r>
      <w:r>
        <w:rPr>
          <w:rtl/>
        </w:rPr>
        <w:t>טו</w:t>
      </w:r>
      <w:r>
        <w:rPr>
          <w:rFonts w:hint="cs"/>
          <w:rtl/>
        </w:rPr>
        <w:t>פ</w:t>
      </w:r>
      <w:bookmarkStart w:id="31095" w:name="_ETM_Q70_522107"/>
      <w:bookmarkEnd w:id="31095"/>
      <w:r>
        <w:rPr>
          <w:rtl/>
        </w:rPr>
        <w:t>ים</w:t>
      </w:r>
      <w:r>
        <w:rPr>
          <w:rFonts w:hint="cs"/>
          <w:rtl/>
        </w:rPr>
        <w:t>,</w:t>
      </w:r>
      <w:r>
        <w:rPr>
          <w:rtl/>
        </w:rPr>
        <w:t xml:space="preserve"> </w:t>
      </w:r>
      <w:bookmarkStart w:id="31096" w:name="_ETM_Q70_524470"/>
      <w:bookmarkEnd w:id="31096"/>
      <w:r>
        <w:rPr>
          <w:rtl/>
        </w:rPr>
        <w:t xml:space="preserve">להפסיק </w:t>
      </w:r>
      <w:bookmarkStart w:id="31097" w:name="_ETM_Q70_525160"/>
      <w:bookmarkEnd w:id="31097"/>
      <w:r>
        <w:rPr>
          <w:rtl/>
        </w:rPr>
        <w:t xml:space="preserve">את </w:t>
      </w:r>
      <w:bookmarkStart w:id="31098" w:name="_ETM_Q70_525310"/>
      <w:bookmarkEnd w:id="31098"/>
      <w:r>
        <w:rPr>
          <w:rtl/>
        </w:rPr>
        <w:t>המלחמה</w:t>
      </w:r>
      <w:r>
        <w:rPr>
          <w:rFonts w:hint="cs"/>
          <w:rtl/>
        </w:rPr>
        <w:t>,</w:t>
      </w:r>
      <w:r>
        <w:rPr>
          <w:rtl/>
        </w:rPr>
        <w:t xml:space="preserve"> </w:t>
      </w:r>
      <w:bookmarkStart w:id="31099" w:name="_ETM_Q70_526819"/>
      <w:bookmarkEnd w:id="31099"/>
      <w:r>
        <w:rPr>
          <w:rtl/>
        </w:rPr>
        <w:t xml:space="preserve">ולאפשר </w:t>
      </w:r>
      <w:bookmarkStart w:id="31100" w:name="_ETM_Q70_529300"/>
      <w:bookmarkEnd w:id="31100"/>
      <w:r>
        <w:rPr>
          <w:rtl/>
        </w:rPr>
        <w:t xml:space="preserve">לבנות </w:t>
      </w:r>
      <w:bookmarkStart w:id="31101" w:name="_ETM_Q70_529870"/>
      <w:bookmarkEnd w:id="31101"/>
      <w:r>
        <w:rPr>
          <w:rtl/>
        </w:rPr>
        <w:t xml:space="preserve">תהליך </w:t>
      </w:r>
      <w:bookmarkStart w:id="31102" w:name="_ETM_Q70_531539"/>
      <w:bookmarkEnd w:id="31102"/>
      <w:r>
        <w:rPr>
          <w:rtl/>
        </w:rPr>
        <w:t xml:space="preserve">מדיני </w:t>
      </w:r>
      <w:bookmarkStart w:id="31103" w:name="_ETM_Q70_532739"/>
      <w:bookmarkEnd w:id="31103"/>
      <w:r>
        <w:rPr>
          <w:rtl/>
        </w:rPr>
        <w:t xml:space="preserve">חדש </w:t>
      </w:r>
      <w:bookmarkStart w:id="31104" w:name="_ETM_Q70_534249"/>
      <w:bookmarkEnd w:id="31104"/>
      <w:r>
        <w:rPr>
          <w:rtl/>
        </w:rPr>
        <w:t xml:space="preserve">שיחזיר </w:t>
      </w:r>
      <w:bookmarkStart w:id="31105" w:name="_ETM_Q70_535149"/>
      <w:bookmarkEnd w:id="31105"/>
      <w:r>
        <w:rPr>
          <w:rtl/>
        </w:rPr>
        <w:t xml:space="preserve">את </w:t>
      </w:r>
      <w:bookmarkStart w:id="31106" w:name="_ETM_Q70_535389"/>
      <w:bookmarkEnd w:id="31106"/>
      <w:r>
        <w:rPr>
          <w:rtl/>
        </w:rPr>
        <w:t xml:space="preserve">האזור </w:t>
      </w:r>
      <w:bookmarkStart w:id="31107" w:name="_ETM_Q70_537230"/>
      <w:bookmarkEnd w:id="31107"/>
      <w:r>
        <w:rPr>
          <w:rtl/>
        </w:rPr>
        <w:t xml:space="preserve">כולו </w:t>
      </w:r>
      <w:bookmarkStart w:id="31108" w:name="_ETM_Q70_538210"/>
      <w:bookmarkEnd w:id="31108"/>
      <w:r>
        <w:rPr>
          <w:rtl/>
        </w:rPr>
        <w:t xml:space="preserve">למסלול </w:t>
      </w:r>
      <w:bookmarkStart w:id="31109" w:name="_ETM_Q70_538899"/>
      <w:bookmarkEnd w:id="31109"/>
      <w:r>
        <w:rPr>
          <w:rtl/>
        </w:rPr>
        <w:t xml:space="preserve">של </w:t>
      </w:r>
      <w:bookmarkStart w:id="31110" w:name="_ETM_Q70_539109"/>
      <w:bookmarkEnd w:id="31110"/>
      <w:r>
        <w:rPr>
          <w:rtl/>
        </w:rPr>
        <w:t xml:space="preserve">חיפוש </w:t>
      </w:r>
      <w:bookmarkStart w:id="31111" w:name="_ETM_Q70_540250"/>
      <w:bookmarkEnd w:id="31111"/>
      <w:r>
        <w:rPr>
          <w:rtl/>
        </w:rPr>
        <w:t xml:space="preserve">אחר </w:t>
      </w:r>
      <w:bookmarkStart w:id="31112" w:name="_ETM_Q70_540640"/>
      <w:bookmarkEnd w:id="31112"/>
      <w:r>
        <w:rPr>
          <w:rtl/>
        </w:rPr>
        <w:t xml:space="preserve">פתרון </w:t>
      </w:r>
      <w:bookmarkStart w:id="31113" w:name="_ETM_Q70_541420"/>
      <w:bookmarkEnd w:id="31113"/>
      <w:r>
        <w:rPr>
          <w:rtl/>
        </w:rPr>
        <w:t xml:space="preserve">מדיני </w:t>
      </w:r>
      <w:bookmarkStart w:id="31114" w:name="_ETM_Q70_542109"/>
      <w:bookmarkEnd w:id="31114"/>
      <w:r>
        <w:rPr>
          <w:rFonts w:hint="cs"/>
          <w:rtl/>
        </w:rPr>
        <w:t>ו</w:t>
      </w:r>
      <w:r>
        <w:rPr>
          <w:rtl/>
        </w:rPr>
        <w:t xml:space="preserve">השכנת </w:t>
      </w:r>
      <w:bookmarkStart w:id="31115" w:name="_ETM_Q70_542800"/>
      <w:bookmarkEnd w:id="31115"/>
      <w:r>
        <w:rPr>
          <w:rtl/>
        </w:rPr>
        <w:t xml:space="preserve">שלום </w:t>
      </w:r>
      <w:bookmarkStart w:id="31116" w:name="_ETM_Q70_543219"/>
      <w:bookmarkEnd w:id="31116"/>
      <w:r>
        <w:rPr>
          <w:rtl/>
        </w:rPr>
        <w:t xml:space="preserve">בין </w:t>
      </w:r>
      <w:bookmarkStart w:id="31117" w:name="_ETM_Q70_543460"/>
      <w:bookmarkEnd w:id="31117"/>
      <w:r>
        <w:rPr>
          <w:rtl/>
        </w:rPr>
        <w:t xml:space="preserve">שני </w:t>
      </w:r>
      <w:bookmarkStart w:id="31118" w:name="_ETM_Q70_543670"/>
      <w:bookmarkEnd w:id="31118"/>
      <w:r>
        <w:rPr>
          <w:rtl/>
        </w:rPr>
        <w:t>הצדדים</w:t>
      </w:r>
      <w:r>
        <w:rPr>
          <w:rFonts w:hint="cs"/>
          <w:rtl/>
        </w:rPr>
        <w:t>.</w:t>
      </w:r>
      <w:bookmarkStart w:id="31119" w:name="_ETM_Q70_544710"/>
      <w:bookmarkEnd w:id="31119"/>
    </w:p>
    <w:p w:rsidR="00921508" w:rsidRDefault="00921508" w:rsidP="00405582">
      <w:pPr>
        <w:rPr>
          <w:rtl/>
        </w:rPr>
      </w:pPr>
      <w:bookmarkStart w:id="31120" w:name="_ETM_Q70_546343"/>
      <w:bookmarkStart w:id="31121" w:name="_ETM_Q70_546416"/>
      <w:bookmarkEnd w:id="31120"/>
      <w:bookmarkEnd w:id="31121"/>
    </w:p>
    <w:p w:rsidR="00921508" w:rsidRDefault="00921508" w:rsidP="007C771A">
      <w:pPr>
        <w:rPr>
          <w:rtl/>
        </w:rPr>
      </w:pPr>
      <w:bookmarkStart w:id="31122" w:name="_ETM_Q70_546506"/>
      <w:bookmarkStart w:id="31123" w:name="_ETM_Q70_546559"/>
      <w:bookmarkEnd w:id="31122"/>
      <w:bookmarkEnd w:id="31123"/>
      <w:r>
        <w:rPr>
          <w:rtl/>
        </w:rPr>
        <w:t xml:space="preserve">אני </w:t>
      </w:r>
      <w:bookmarkStart w:id="31124" w:name="_ETM_Q70_545070"/>
      <w:bookmarkEnd w:id="31124"/>
      <w:r>
        <w:rPr>
          <w:rtl/>
        </w:rPr>
        <w:t xml:space="preserve">יודע </w:t>
      </w:r>
      <w:bookmarkStart w:id="31125" w:name="_ETM_Q70_545460"/>
      <w:bookmarkEnd w:id="31125"/>
      <w:r>
        <w:rPr>
          <w:rtl/>
        </w:rPr>
        <w:t xml:space="preserve">שזה </w:t>
      </w:r>
      <w:bookmarkStart w:id="31126" w:name="_ETM_Q70_545939"/>
      <w:bookmarkEnd w:id="31126"/>
      <w:r>
        <w:rPr>
          <w:rtl/>
        </w:rPr>
        <w:t xml:space="preserve">קשה </w:t>
      </w:r>
      <w:bookmarkStart w:id="31127" w:name="_ETM_Q70_547299"/>
      <w:bookmarkEnd w:id="31127"/>
      <w:r>
        <w:rPr>
          <w:rtl/>
        </w:rPr>
        <w:t xml:space="preserve">בנסיבות </w:t>
      </w:r>
      <w:bookmarkStart w:id="31128" w:name="_ETM_Q70_549350"/>
      <w:bookmarkEnd w:id="31128"/>
      <w:r>
        <w:rPr>
          <w:rtl/>
        </w:rPr>
        <w:t>ו</w:t>
      </w:r>
      <w:bookmarkStart w:id="31129" w:name="_ETM_Q70_549710"/>
      <w:bookmarkEnd w:id="31129"/>
      <w:r>
        <w:rPr>
          <w:rtl/>
        </w:rPr>
        <w:t xml:space="preserve">בתקופה </w:t>
      </w:r>
      <w:bookmarkStart w:id="31130" w:name="_ETM_Q70_550220"/>
      <w:bookmarkEnd w:id="31130"/>
      <w:r>
        <w:rPr>
          <w:rtl/>
        </w:rPr>
        <w:t>הנוכחית</w:t>
      </w:r>
      <w:bookmarkStart w:id="31131" w:name="_ETM_Q70_548126"/>
      <w:bookmarkEnd w:id="31131"/>
      <w:r>
        <w:rPr>
          <w:rFonts w:hint="cs"/>
          <w:rtl/>
        </w:rPr>
        <w:t>,</w:t>
      </w:r>
      <w:r>
        <w:rPr>
          <w:rtl/>
        </w:rPr>
        <w:t xml:space="preserve"> </w:t>
      </w:r>
      <w:bookmarkStart w:id="31132" w:name="_ETM_Q70_550820"/>
      <w:bookmarkEnd w:id="31132"/>
      <w:r>
        <w:rPr>
          <w:rtl/>
        </w:rPr>
        <w:t xml:space="preserve">אבל </w:t>
      </w:r>
      <w:bookmarkStart w:id="31133" w:name="_ETM_Q70_551120"/>
      <w:bookmarkEnd w:id="31133"/>
      <w:r>
        <w:rPr>
          <w:rtl/>
        </w:rPr>
        <w:t xml:space="preserve">מנהיגים </w:t>
      </w:r>
      <w:bookmarkStart w:id="31134" w:name="_ETM_Q70_551630"/>
      <w:bookmarkEnd w:id="31134"/>
      <w:r>
        <w:rPr>
          <w:rtl/>
        </w:rPr>
        <w:t xml:space="preserve">אמיצים </w:t>
      </w:r>
      <w:bookmarkStart w:id="31135" w:name="_ETM_Q70_552830"/>
      <w:bookmarkEnd w:id="31135"/>
      <w:r>
        <w:rPr>
          <w:rtl/>
        </w:rPr>
        <w:t xml:space="preserve">שיש </w:t>
      </w:r>
      <w:bookmarkStart w:id="31136" w:name="_ETM_Q70_553130"/>
      <w:bookmarkEnd w:id="31136"/>
      <w:r>
        <w:rPr>
          <w:rtl/>
        </w:rPr>
        <w:t xml:space="preserve">להם </w:t>
      </w:r>
      <w:bookmarkStart w:id="31137" w:name="_ETM_Q70_553490"/>
      <w:bookmarkEnd w:id="31137"/>
      <w:r>
        <w:rPr>
          <w:rtl/>
        </w:rPr>
        <w:t>חזון</w:t>
      </w:r>
      <w:r>
        <w:rPr>
          <w:rFonts w:hint="cs"/>
          <w:rtl/>
        </w:rPr>
        <w:t>,</w:t>
      </w:r>
      <w:r>
        <w:rPr>
          <w:rtl/>
        </w:rPr>
        <w:t xml:space="preserve"> </w:t>
      </w:r>
      <w:bookmarkStart w:id="31138" w:name="_ETM_Q70_554850"/>
      <w:bookmarkEnd w:id="31138"/>
      <w:r>
        <w:rPr>
          <w:rtl/>
        </w:rPr>
        <w:t xml:space="preserve">שיש </w:t>
      </w:r>
      <w:bookmarkStart w:id="31139" w:name="_ETM_Q70_555360"/>
      <w:bookmarkEnd w:id="31139"/>
      <w:r>
        <w:rPr>
          <w:rtl/>
        </w:rPr>
        <w:t xml:space="preserve">להם </w:t>
      </w:r>
      <w:bookmarkStart w:id="31140" w:name="_ETM_Q70_555960"/>
      <w:bookmarkEnd w:id="31140"/>
      <w:r>
        <w:rPr>
          <w:rtl/>
        </w:rPr>
        <w:t xml:space="preserve">דאגה </w:t>
      </w:r>
      <w:bookmarkStart w:id="31141" w:name="_ETM_Q70_556619"/>
      <w:bookmarkEnd w:id="31141"/>
      <w:r>
        <w:rPr>
          <w:rtl/>
        </w:rPr>
        <w:t>לעתיד</w:t>
      </w:r>
      <w:r>
        <w:rPr>
          <w:rFonts w:hint="cs"/>
          <w:rtl/>
        </w:rPr>
        <w:t xml:space="preserve"> –</w:t>
      </w:r>
      <w:r>
        <w:rPr>
          <w:rtl/>
        </w:rPr>
        <w:t xml:space="preserve"> </w:t>
      </w:r>
      <w:bookmarkStart w:id="31142" w:name="_ETM_Q70_557789"/>
      <w:bookmarkEnd w:id="31142"/>
      <w:r>
        <w:rPr>
          <w:rtl/>
        </w:rPr>
        <w:t xml:space="preserve">לא </w:t>
      </w:r>
      <w:bookmarkStart w:id="31143" w:name="_ETM_Q70_558029"/>
      <w:bookmarkEnd w:id="31143"/>
      <w:r>
        <w:rPr>
          <w:rtl/>
        </w:rPr>
        <w:t xml:space="preserve">רק </w:t>
      </w:r>
      <w:bookmarkStart w:id="31144" w:name="_ETM_Q70_558240"/>
      <w:bookmarkEnd w:id="31144"/>
      <w:r>
        <w:rPr>
          <w:rtl/>
        </w:rPr>
        <w:t>שלנו</w:t>
      </w:r>
      <w:r>
        <w:rPr>
          <w:rFonts w:hint="cs"/>
          <w:rtl/>
        </w:rPr>
        <w:t xml:space="preserve"> </w:t>
      </w:r>
      <w:bookmarkStart w:id="31145" w:name="_ETM_Q70_558749"/>
      <w:bookmarkStart w:id="31146" w:name="_ETM_Q70_559049"/>
      <w:bookmarkEnd w:id="31145"/>
      <w:bookmarkEnd w:id="31146"/>
      <w:r>
        <w:rPr>
          <w:rtl/>
        </w:rPr>
        <w:t>אל</w:t>
      </w:r>
      <w:r>
        <w:rPr>
          <w:rFonts w:hint="cs"/>
          <w:rtl/>
        </w:rPr>
        <w:t>א</w:t>
      </w:r>
      <w:r>
        <w:rPr>
          <w:rtl/>
        </w:rPr>
        <w:t xml:space="preserve"> </w:t>
      </w:r>
      <w:bookmarkStart w:id="31147" w:name="_ETM_Q70_559350"/>
      <w:bookmarkEnd w:id="31147"/>
      <w:r>
        <w:rPr>
          <w:rtl/>
        </w:rPr>
        <w:t xml:space="preserve">של </w:t>
      </w:r>
      <w:bookmarkStart w:id="31148" w:name="_ETM_Q70_559560"/>
      <w:bookmarkEnd w:id="31148"/>
      <w:r>
        <w:rPr>
          <w:rtl/>
        </w:rPr>
        <w:t xml:space="preserve">הילדים </w:t>
      </w:r>
      <w:bookmarkStart w:id="31149" w:name="_ETM_Q70_560130"/>
      <w:bookmarkEnd w:id="31149"/>
      <w:r>
        <w:rPr>
          <w:rtl/>
        </w:rPr>
        <w:t xml:space="preserve">של </w:t>
      </w:r>
      <w:bookmarkStart w:id="31150" w:name="_ETM_Q70_560429"/>
      <w:bookmarkEnd w:id="31150"/>
      <w:r>
        <w:rPr>
          <w:rtl/>
        </w:rPr>
        <w:t xml:space="preserve">כולנו </w:t>
      </w:r>
      <w:bookmarkStart w:id="31151" w:name="_ETM_Q70_561479"/>
      <w:bookmarkEnd w:id="31151"/>
      <w:r>
        <w:rPr>
          <w:rtl/>
        </w:rPr>
        <w:t xml:space="preserve">בעתיד </w:t>
      </w:r>
      <w:bookmarkStart w:id="31152" w:name="_ETM_Q70_562789"/>
      <w:bookmarkEnd w:id="31152"/>
      <w:r>
        <w:rPr>
          <w:rtl/>
        </w:rPr>
        <w:t xml:space="preserve">הקרוב </w:t>
      </w:r>
      <w:bookmarkStart w:id="31153" w:name="_ETM_Q70_563359"/>
      <w:bookmarkEnd w:id="31153"/>
      <w:r>
        <w:rPr>
          <w:rtl/>
        </w:rPr>
        <w:t>והרחוק</w:t>
      </w:r>
      <w:r>
        <w:rPr>
          <w:rFonts w:hint="cs"/>
          <w:rtl/>
        </w:rPr>
        <w:t xml:space="preserve"> –</w:t>
      </w:r>
      <w:r>
        <w:rPr>
          <w:rtl/>
        </w:rPr>
        <w:t xml:space="preserve"> </w:t>
      </w:r>
      <w:bookmarkStart w:id="31154" w:name="_ETM_Q70_565339"/>
      <w:bookmarkEnd w:id="31154"/>
      <w:r>
        <w:rPr>
          <w:rtl/>
        </w:rPr>
        <w:t xml:space="preserve">ידעו </w:t>
      </w:r>
      <w:bookmarkStart w:id="31155" w:name="_ETM_Q70_566119"/>
      <w:bookmarkEnd w:id="31155"/>
      <w:r>
        <w:rPr>
          <w:rtl/>
        </w:rPr>
        <w:t xml:space="preserve">לקבל </w:t>
      </w:r>
      <w:bookmarkStart w:id="31156" w:name="_ETM_Q70_566600"/>
      <w:bookmarkEnd w:id="31156"/>
      <w:r>
        <w:rPr>
          <w:rtl/>
        </w:rPr>
        <w:t xml:space="preserve">את </w:t>
      </w:r>
      <w:bookmarkStart w:id="31157" w:name="_ETM_Q70_566719"/>
      <w:bookmarkEnd w:id="31157"/>
      <w:r>
        <w:rPr>
          <w:rtl/>
        </w:rPr>
        <w:t xml:space="preserve">ההחלטות </w:t>
      </w:r>
      <w:bookmarkStart w:id="31158" w:name="_ETM_Q70_567259"/>
      <w:bookmarkEnd w:id="31158"/>
      <w:r>
        <w:rPr>
          <w:rtl/>
        </w:rPr>
        <w:t xml:space="preserve">הנכונות </w:t>
      </w:r>
      <w:bookmarkStart w:id="31159" w:name="_ETM_Q70_568579"/>
      <w:bookmarkEnd w:id="31159"/>
      <w:r>
        <w:rPr>
          <w:rtl/>
        </w:rPr>
        <w:t xml:space="preserve">ולחשב </w:t>
      </w:r>
      <w:bookmarkStart w:id="31160" w:name="_ETM_Q70_569479"/>
      <w:bookmarkEnd w:id="31160"/>
      <w:r>
        <w:rPr>
          <w:rtl/>
        </w:rPr>
        <w:t xml:space="preserve">את </w:t>
      </w:r>
      <w:bookmarkStart w:id="31161" w:name="_ETM_Q70_569630"/>
      <w:bookmarkEnd w:id="31161"/>
      <w:r>
        <w:rPr>
          <w:rtl/>
        </w:rPr>
        <w:t xml:space="preserve">המסלול </w:t>
      </w:r>
      <w:bookmarkStart w:id="31162" w:name="_ETM_Q70_570109"/>
      <w:bookmarkEnd w:id="31162"/>
      <w:r>
        <w:rPr>
          <w:rtl/>
        </w:rPr>
        <w:t>החדש</w:t>
      </w:r>
      <w:r>
        <w:rPr>
          <w:rFonts w:hint="cs"/>
          <w:rtl/>
        </w:rPr>
        <w:t>;</w:t>
      </w:r>
      <w:r>
        <w:rPr>
          <w:rtl/>
        </w:rPr>
        <w:t xml:space="preserve"> </w:t>
      </w:r>
      <w:bookmarkStart w:id="31163" w:name="_ETM_Q70_571029"/>
      <w:bookmarkEnd w:id="31163"/>
      <w:r>
        <w:rPr>
          <w:rtl/>
        </w:rPr>
        <w:t xml:space="preserve">כן </w:t>
      </w:r>
      <w:bookmarkStart w:id="31164" w:name="_ETM_Q70_571479"/>
      <w:bookmarkEnd w:id="31164"/>
      <w:r>
        <w:rPr>
          <w:rtl/>
        </w:rPr>
        <w:t xml:space="preserve">להגיע </w:t>
      </w:r>
      <w:bookmarkStart w:id="31165" w:name="_ETM_Q70_571959"/>
      <w:bookmarkEnd w:id="31165"/>
      <w:r>
        <w:rPr>
          <w:rtl/>
        </w:rPr>
        <w:t xml:space="preserve">להסדרה </w:t>
      </w:r>
      <w:bookmarkStart w:id="31166" w:name="_ETM_Q70_573340"/>
      <w:bookmarkEnd w:id="31166"/>
      <w:r>
        <w:rPr>
          <w:rtl/>
        </w:rPr>
        <w:t xml:space="preserve">ולהסכמה </w:t>
      </w:r>
      <w:bookmarkStart w:id="31167" w:name="_ETM_Q70_574450"/>
      <w:bookmarkEnd w:id="31167"/>
      <w:r>
        <w:rPr>
          <w:rtl/>
        </w:rPr>
        <w:t xml:space="preserve">וכן </w:t>
      </w:r>
      <w:bookmarkStart w:id="31168" w:name="_ETM_Q70_575020"/>
      <w:bookmarkEnd w:id="31168"/>
      <w:r>
        <w:rPr>
          <w:rtl/>
        </w:rPr>
        <w:t xml:space="preserve">לשיתוף </w:t>
      </w:r>
      <w:bookmarkStart w:id="31169" w:name="_ETM_Q70_575529"/>
      <w:bookmarkEnd w:id="31169"/>
      <w:r>
        <w:rPr>
          <w:rtl/>
        </w:rPr>
        <w:t xml:space="preserve">פעולה </w:t>
      </w:r>
      <w:bookmarkStart w:id="31170" w:name="_ETM_Q70_575950"/>
      <w:bookmarkEnd w:id="31170"/>
      <w:r>
        <w:rPr>
          <w:rtl/>
        </w:rPr>
        <w:t xml:space="preserve">מלא </w:t>
      </w:r>
      <w:bookmarkStart w:id="31171" w:name="_ETM_Q70_576970"/>
      <w:bookmarkEnd w:id="31171"/>
      <w:r>
        <w:rPr>
          <w:rtl/>
        </w:rPr>
        <w:t xml:space="preserve">עם </w:t>
      </w:r>
      <w:bookmarkStart w:id="31172" w:name="_ETM_Q70_577570"/>
      <w:bookmarkEnd w:id="31172"/>
      <w:r>
        <w:rPr>
          <w:rtl/>
        </w:rPr>
        <w:t xml:space="preserve">המאמצים </w:t>
      </w:r>
      <w:bookmarkStart w:id="31173" w:name="_ETM_Q70_578350"/>
      <w:bookmarkEnd w:id="31173"/>
      <w:r>
        <w:rPr>
          <w:rtl/>
        </w:rPr>
        <w:t>ש</w:t>
      </w:r>
      <w:bookmarkStart w:id="31174" w:name="_ETM_Q70_578560"/>
      <w:bookmarkEnd w:id="31174"/>
      <w:r>
        <w:rPr>
          <w:rtl/>
        </w:rPr>
        <w:t xml:space="preserve">עושה </w:t>
      </w:r>
      <w:bookmarkStart w:id="31175" w:name="_ETM_Q70_578890"/>
      <w:bookmarkEnd w:id="31175"/>
      <w:r>
        <w:rPr>
          <w:rtl/>
        </w:rPr>
        <w:t xml:space="preserve">מצרים </w:t>
      </w:r>
      <w:bookmarkStart w:id="31176" w:name="_ETM_Q70_579520"/>
      <w:bookmarkEnd w:id="31176"/>
      <w:r>
        <w:rPr>
          <w:rtl/>
        </w:rPr>
        <w:t xml:space="preserve">בימים </w:t>
      </w:r>
      <w:bookmarkStart w:id="31177" w:name="_ETM_Q70_579970"/>
      <w:bookmarkEnd w:id="31177"/>
      <w:r>
        <w:rPr>
          <w:rtl/>
        </w:rPr>
        <w:t>אלו</w:t>
      </w:r>
      <w:r>
        <w:rPr>
          <w:rFonts w:hint="cs"/>
          <w:rtl/>
        </w:rPr>
        <w:t>,</w:t>
      </w:r>
      <w:r>
        <w:rPr>
          <w:rtl/>
        </w:rPr>
        <w:t xml:space="preserve"> </w:t>
      </w:r>
      <w:bookmarkStart w:id="31178" w:name="_ETM_Q70_580840"/>
      <w:bookmarkEnd w:id="31178"/>
      <w:r>
        <w:rPr>
          <w:rtl/>
        </w:rPr>
        <w:t xml:space="preserve">גם </w:t>
      </w:r>
      <w:bookmarkStart w:id="31179" w:name="_ETM_Q70_581170"/>
      <w:bookmarkEnd w:id="31179"/>
      <w:r>
        <w:rPr>
          <w:rtl/>
        </w:rPr>
        <w:t xml:space="preserve">כדי </w:t>
      </w:r>
      <w:bookmarkStart w:id="31180" w:name="_ETM_Q70_582160"/>
      <w:bookmarkEnd w:id="31180"/>
      <w:r>
        <w:rPr>
          <w:rtl/>
        </w:rPr>
        <w:t>ל</w:t>
      </w:r>
      <w:bookmarkStart w:id="31181" w:name="_ETM_Q70_582790"/>
      <w:bookmarkStart w:id="31182" w:name="_ETM_Q70_579465"/>
      <w:bookmarkEnd w:id="31181"/>
      <w:bookmarkEnd w:id="31182"/>
      <w:r>
        <w:rPr>
          <w:rtl/>
        </w:rPr>
        <w:t xml:space="preserve">תת </w:t>
      </w:r>
      <w:bookmarkStart w:id="31183" w:name="_ETM_Q70_583240"/>
      <w:bookmarkEnd w:id="31183"/>
      <w:r>
        <w:rPr>
          <w:rtl/>
        </w:rPr>
        <w:t xml:space="preserve">מענה </w:t>
      </w:r>
      <w:bookmarkStart w:id="31184" w:name="_ETM_Q70_583630"/>
      <w:bookmarkEnd w:id="31184"/>
      <w:r>
        <w:rPr>
          <w:rtl/>
        </w:rPr>
        <w:t xml:space="preserve">ליום </w:t>
      </w:r>
      <w:bookmarkStart w:id="31185" w:name="_ETM_Q70_583930"/>
      <w:bookmarkEnd w:id="31185"/>
      <w:r>
        <w:rPr>
          <w:rtl/>
        </w:rPr>
        <w:t>שאחרי</w:t>
      </w:r>
      <w:r>
        <w:rPr>
          <w:rFonts w:hint="cs"/>
          <w:rtl/>
        </w:rPr>
        <w:t>,</w:t>
      </w:r>
      <w:r>
        <w:rPr>
          <w:rtl/>
        </w:rPr>
        <w:t xml:space="preserve"> </w:t>
      </w:r>
      <w:bookmarkStart w:id="31186" w:name="_ETM_Q70_584529"/>
      <w:bookmarkEnd w:id="31186"/>
      <w:r>
        <w:rPr>
          <w:rtl/>
        </w:rPr>
        <w:t xml:space="preserve">אבל </w:t>
      </w:r>
      <w:bookmarkStart w:id="31187" w:name="_ETM_Q70_584830"/>
      <w:bookmarkEnd w:id="31187"/>
      <w:r>
        <w:rPr>
          <w:rtl/>
        </w:rPr>
        <w:t>גם</w:t>
      </w:r>
      <w:r w:rsidR="007C771A">
        <w:rPr>
          <w:rFonts w:hint="cs"/>
          <w:rtl/>
        </w:rPr>
        <w:t>,</w:t>
      </w:r>
      <w:r>
        <w:rPr>
          <w:rtl/>
        </w:rPr>
        <w:t xml:space="preserve"> </w:t>
      </w:r>
      <w:bookmarkStart w:id="31188" w:name="_ETM_Q70_585100"/>
      <w:bookmarkEnd w:id="31188"/>
      <w:r>
        <w:rPr>
          <w:rtl/>
        </w:rPr>
        <w:t>בעיקר</w:t>
      </w:r>
      <w:r w:rsidR="007C771A">
        <w:rPr>
          <w:rFonts w:hint="cs"/>
          <w:rtl/>
        </w:rPr>
        <w:t>,</w:t>
      </w:r>
      <w:r>
        <w:rPr>
          <w:rtl/>
        </w:rPr>
        <w:t xml:space="preserve"> </w:t>
      </w:r>
      <w:bookmarkStart w:id="31189" w:name="_ETM_Q70_586000"/>
      <w:bookmarkEnd w:id="31189"/>
      <w:r>
        <w:rPr>
          <w:rtl/>
        </w:rPr>
        <w:t xml:space="preserve">לתת </w:t>
      </w:r>
      <w:bookmarkStart w:id="31190" w:name="_ETM_Q70_588069"/>
      <w:bookmarkEnd w:id="31190"/>
      <w:r>
        <w:rPr>
          <w:rtl/>
        </w:rPr>
        <w:t xml:space="preserve">תנאים </w:t>
      </w:r>
      <w:bookmarkStart w:id="31191" w:name="_ETM_Q70_589240"/>
      <w:bookmarkEnd w:id="31191"/>
      <w:r>
        <w:rPr>
          <w:rtl/>
        </w:rPr>
        <w:t>ו</w:t>
      </w:r>
      <w:bookmarkStart w:id="31192" w:name="_ETM_Q70_589810"/>
      <w:bookmarkEnd w:id="31192"/>
      <w:r>
        <w:rPr>
          <w:rFonts w:hint="cs"/>
          <w:rtl/>
        </w:rPr>
        <w:t>ה</w:t>
      </w:r>
      <w:r>
        <w:rPr>
          <w:rtl/>
        </w:rPr>
        <w:t xml:space="preserve">געה </w:t>
      </w:r>
      <w:bookmarkStart w:id="31193" w:name="_ETM_Q70_590259"/>
      <w:bookmarkEnd w:id="31193"/>
      <w:r>
        <w:rPr>
          <w:rtl/>
        </w:rPr>
        <w:t xml:space="preserve">להסכם </w:t>
      </w:r>
      <w:bookmarkStart w:id="31194" w:name="_ETM_Q70_591219"/>
      <w:bookmarkEnd w:id="31194"/>
      <w:r>
        <w:rPr>
          <w:rtl/>
        </w:rPr>
        <w:t xml:space="preserve">בקשר </w:t>
      </w:r>
      <w:bookmarkStart w:id="31195" w:name="_ETM_Q70_591729"/>
      <w:bookmarkEnd w:id="31195"/>
      <w:r>
        <w:rPr>
          <w:rtl/>
        </w:rPr>
        <w:t xml:space="preserve">להחזרת </w:t>
      </w:r>
      <w:bookmarkStart w:id="31196" w:name="_ETM_Q70_592270"/>
      <w:bookmarkEnd w:id="31196"/>
      <w:r>
        <w:rPr>
          <w:rFonts w:hint="cs"/>
          <w:rtl/>
        </w:rPr>
        <w:t>ה</w:t>
      </w:r>
      <w:r>
        <w:rPr>
          <w:rtl/>
        </w:rPr>
        <w:t xml:space="preserve">חטופים </w:t>
      </w:r>
      <w:bookmarkStart w:id="31197" w:name="_ETM_Q70_592689"/>
      <w:bookmarkStart w:id="31198" w:name="_ETM_Q70_588539"/>
      <w:bookmarkEnd w:id="31197"/>
      <w:bookmarkEnd w:id="31198"/>
      <w:r>
        <w:rPr>
          <w:rFonts w:hint="cs"/>
          <w:rtl/>
        </w:rPr>
        <w:t>ו</w:t>
      </w:r>
      <w:r>
        <w:rPr>
          <w:rtl/>
        </w:rPr>
        <w:t>הפסק</w:t>
      </w:r>
      <w:bookmarkStart w:id="31199" w:name="_ETM_Q70_593170"/>
      <w:bookmarkStart w:id="31200" w:name="_ETM_Q70_588236"/>
      <w:bookmarkEnd w:id="31199"/>
      <w:bookmarkEnd w:id="31200"/>
      <w:r>
        <w:rPr>
          <w:rFonts w:hint="cs"/>
          <w:rtl/>
        </w:rPr>
        <w:t>ת</w:t>
      </w:r>
      <w:r>
        <w:rPr>
          <w:rtl/>
        </w:rPr>
        <w:t xml:space="preserve"> </w:t>
      </w:r>
      <w:bookmarkStart w:id="31201" w:name="_ETM_Q70_593289"/>
      <w:bookmarkEnd w:id="31201"/>
      <w:r>
        <w:rPr>
          <w:rtl/>
        </w:rPr>
        <w:t>המלחמה</w:t>
      </w:r>
      <w:r>
        <w:rPr>
          <w:rFonts w:hint="cs"/>
          <w:rtl/>
        </w:rPr>
        <w:t>.</w:t>
      </w:r>
      <w:r>
        <w:rPr>
          <w:rtl/>
        </w:rPr>
        <w:t xml:space="preserve"> </w:t>
      </w:r>
      <w:bookmarkStart w:id="31202" w:name="_ETM_Q70_593740"/>
      <w:bookmarkEnd w:id="31202"/>
      <w:r>
        <w:rPr>
          <w:rtl/>
        </w:rPr>
        <w:t>תודה</w:t>
      </w:r>
      <w:r>
        <w:rPr>
          <w:rFonts w:hint="cs"/>
          <w:rtl/>
        </w:rPr>
        <w:t>,</w:t>
      </w:r>
      <w:r>
        <w:rPr>
          <w:rtl/>
        </w:rPr>
        <w:t xml:space="preserve"> </w:t>
      </w:r>
      <w:bookmarkStart w:id="31203" w:name="_ETM_Q70_594069"/>
      <w:bookmarkEnd w:id="31203"/>
      <w:r>
        <w:rPr>
          <w:rtl/>
        </w:rPr>
        <w:t xml:space="preserve">אדוני </w:t>
      </w:r>
      <w:bookmarkStart w:id="31204" w:name="_ETM_Q70_594369"/>
      <w:bookmarkEnd w:id="31204"/>
      <w:r>
        <w:rPr>
          <w:rtl/>
        </w:rPr>
        <w:t>היושב-ראש</w:t>
      </w:r>
      <w:r>
        <w:rPr>
          <w:rFonts w:hint="cs"/>
          <w:rtl/>
        </w:rPr>
        <w:t>.</w:t>
      </w:r>
      <w:bookmarkStart w:id="31205" w:name="_ETM_Q70_595060"/>
      <w:bookmarkStart w:id="31206" w:name="_ETM_Q70_595585"/>
      <w:bookmarkEnd w:id="31205"/>
      <w:bookmarkEnd w:id="31206"/>
    </w:p>
    <w:p w:rsidR="00921508" w:rsidRDefault="00921508" w:rsidP="00405582">
      <w:pPr>
        <w:rPr>
          <w:rtl/>
        </w:rPr>
      </w:pPr>
      <w:bookmarkStart w:id="31207" w:name="_ETM_Q70_595649"/>
      <w:bookmarkStart w:id="31208" w:name="_ETM_Q70_591134"/>
      <w:bookmarkEnd w:id="31207"/>
      <w:bookmarkEnd w:id="31208"/>
    </w:p>
    <w:p w:rsidR="00921508" w:rsidRDefault="00921508" w:rsidP="00405582">
      <w:pPr>
        <w:pStyle w:val="af6"/>
        <w:keepNext/>
        <w:rPr>
          <w:rtl/>
        </w:rPr>
      </w:pPr>
      <w:r w:rsidRPr="007054B6">
        <w:rPr>
          <w:rStyle w:val="TagStyle"/>
          <w:rtl/>
        </w:rPr>
        <w:t xml:space="preserve"> &lt;&lt; יור &gt;&gt; </w:t>
      </w:r>
      <w:r>
        <w:rPr>
          <w:rtl/>
        </w:rPr>
        <w:t>היו"ר חנוך דב מלביצקי:</w:t>
      </w:r>
      <w:r w:rsidRPr="007054B6">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rPr>
      </w:pPr>
      <w:bookmarkStart w:id="31209" w:name="_ETM_Q70_591814"/>
      <w:bookmarkStart w:id="31210" w:name="_ETM_Q70_595742"/>
      <w:bookmarkStart w:id="31211" w:name="_ETM_Q70_595792"/>
      <w:bookmarkEnd w:id="31209"/>
      <w:bookmarkEnd w:id="31210"/>
      <w:bookmarkEnd w:id="31211"/>
      <w:r>
        <w:rPr>
          <w:rtl/>
        </w:rPr>
        <w:t>תודה</w:t>
      </w:r>
      <w:r>
        <w:rPr>
          <w:rFonts w:hint="cs"/>
          <w:rtl/>
        </w:rPr>
        <w:t>.</w:t>
      </w:r>
      <w:r>
        <w:rPr>
          <w:rtl/>
        </w:rPr>
        <w:t xml:space="preserve"> </w:t>
      </w:r>
      <w:bookmarkStart w:id="31212" w:name="_ETM_Q70_596170"/>
      <w:bookmarkEnd w:id="31212"/>
    </w:p>
    <w:p w:rsidR="00921508" w:rsidRDefault="00921508" w:rsidP="00405582">
      <w:pPr>
        <w:rPr>
          <w:rtl/>
        </w:rPr>
      </w:pPr>
    </w:p>
    <w:p w:rsidR="00921508" w:rsidRDefault="00921508" w:rsidP="003438DF">
      <w:pPr>
        <w:rPr>
          <w:rtl/>
          <w:lang w:eastAsia="he-IL"/>
        </w:rPr>
      </w:pPr>
    </w:p>
    <w:p w:rsidR="00921508" w:rsidRDefault="00921508" w:rsidP="003438DF">
      <w:pPr>
        <w:pStyle w:val="a6"/>
        <w:rPr>
          <w:rtl/>
          <w:lang w:eastAsia="he-IL"/>
        </w:rPr>
      </w:pPr>
      <w:r w:rsidRPr="008C1011">
        <w:rPr>
          <w:rStyle w:val="TagStyle"/>
          <w:rtl/>
        </w:rPr>
        <w:t xml:space="preserve"> </w:t>
      </w:r>
      <w:bookmarkStart w:id="31213" w:name="_Toc184304242"/>
      <w:r w:rsidRPr="008C1011">
        <w:rPr>
          <w:rStyle w:val="TagStyle"/>
          <w:rtl/>
        </w:rPr>
        <w:t>&lt;&lt; הצח &gt;&gt;</w:t>
      </w:r>
      <w:r w:rsidRPr="00B11BA2">
        <w:rPr>
          <w:rStyle w:val="TagStyle"/>
          <w:rtl/>
        </w:rPr>
        <w:t xml:space="preserve"> </w:t>
      </w:r>
      <w:bookmarkStart w:id="31214" w:name="_Toc184304410"/>
      <w:bookmarkStart w:id="31215" w:name="_Toc184304578"/>
      <w:r>
        <w:rPr>
          <w:rtl/>
          <w:lang w:eastAsia="he-IL"/>
        </w:rPr>
        <w:t>הצעת חוק הרבנות הראשית לישראל (תיקון מס' 8), התשפ"ה</w:t>
      </w:r>
      <w:r>
        <w:rPr>
          <w:rFonts w:hint="cs"/>
          <w:rtl/>
          <w:lang w:eastAsia="he-IL"/>
        </w:rPr>
        <w:t>–</w:t>
      </w:r>
      <w:r>
        <w:rPr>
          <w:rtl/>
          <w:lang w:eastAsia="he-IL"/>
        </w:rPr>
        <w:t>2024</w:t>
      </w:r>
      <w:bookmarkEnd w:id="31214"/>
      <w:bookmarkEnd w:id="31215"/>
      <w:r w:rsidRPr="00B11BA2">
        <w:rPr>
          <w:rStyle w:val="TagStyle"/>
          <w:rtl/>
        </w:rPr>
        <w:t xml:space="preserve"> </w:t>
      </w:r>
      <w:r w:rsidRPr="008C1011">
        <w:rPr>
          <w:rStyle w:val="TagStyle"/>
          <w:rtl/>
        </w:rPr>
        <w:t>&lt;&lt; הצח &gt;&gt;</w:t>
      </w:r>
      <w:bookmarkEnd w:id="31213"/>
      <w:r>
        <w:rPr>
          <w:rtl/>
          <w:lang w:eastAsia="he-IL"/>
        </w:rPr>
        <w:t xml:space="preserve"> </w:t>
      </w:r>
    </w:p>
    <w:p w:rsidR="00921508" w:rsidRDefault="00921508" w:rsidP="003438DF">
      <w:pPr>
        <w:pStyle w:val="-0"/>
        <w:rPr>
          <w:rtl/>
          <w:lang w:eastAsia="he-IL"/>
        </w:rPr>
      </w:pPr>
      <w:r>
        <w:rPr>
          <w:rtl/>
          <w:lang w:eastAsia="he-IL"/>
        </w:rPr>
        <w:t>(קריאה שנייה וקריאה שלישית)</w:t>
      </w:r>
    </w:p>
    <w:p w:rsidR="00921508" w:rsidRDefault="00921508" w:rsidP="00405582">
      <w:pPr>
        <w:rPr>
          <w:rtl/>
        </w:rPr>
      </w:pPr>
    </w:p>
    <w:p w:rsidR="00921508" w:rsidRDefault="00921508" w:rsidP="003438DF">
      <w:pPr>
        <w:pStyle w:val="af6"/>
        <w:keepNext/>
        <w:rPr>
          <w:rtl/>
        </w:rPr>
      </w:pPr>
      <w:r w:rsidRPr="007054B6">
        <w:rPr>
          <w:rStyle w:val="TagStyle"/>
          <w:rtl/>
        </w:rPr>
        <w:t xml:space="preserve">&lt;&lt; יור &gt;&gt; </w:t>
      </w:r>
      <w:r>
        <w:rPr>
          <w:rtl/>
        </w:rPr>
        <w:t>היו"ר חנוך דב מלביצקי:</w:t>
      </w:r>
      <w:r w:rsidRPr="007054B6">
        <w:rPr>
          <w:rStyle w:val="TagStyle"/>
          <w:rtl/>
        </w:rPr>
        <w:t xml:space="preserve"> &lt;&lt; יור &gt;&gt;</w:t>
      </w:r>
      <w:r>
        <w:rPr>
          <w:rtl/>
        </w:rPr>
        <w:t xml:space="preserve"> </w:t>
      </w:r>
    </w:p>
    <w:p w:rsidR="00921508" w:rsidRDefault="00921508" w:rsidP="00405582">
      <w:pPr>
        <w:rPr>
          <w:rtl/>
        </w:rPr>
      </w:pPr>
    </w:p>
    <w:p w:rsidR="00921508" w:rsidRDefault="00921508" w:rsidP="00405582">
      <w:pPr>
        <w:rPr>
          <w:rtl/>
        </w:rPr>
      </w:pPr>
      <w:r>
        <w:rPr>
          <w:rtl/>
        </w:rPr>
        <w:t>חבר</w:t>
      </w:r>
      <w:r>
        <w:rPr>
          <w:rFonts w:hint="cs"/>
          <w:rtl/>
        </w:rPr>
        <w:t>ת</w:t>
      </w:r>
      <w:r>
        <w:rPr>
          <w:rtl/>
        </w:rPr>
        <w:t xml:space="preserve"> </w:t>
      </w:r>
      <w:bookmarkStart w:id="31216" w:name="_ETM_Q70_596499"/>
      <w:bookmarkEnd w:id="31216"/>
      <w:r>
        <w:rPr>
          <w:rtl/>
        </w:rPr>
        <w:t xml:space="preserve">הכנסת </w:t>
      </w:r>
      <w:bookmarkStart w:id="31217" w:name="_ETM_Q70_596859"/>
      <w:bookmarkEnd w:id="31217"/>
      <w:r>
        <w:rPr>
          <w:rtl/>
        </w:rPr>
        <w:t>בן</w:t>
      </w:r>
      <w:r>
        <w:rPr>
          <w:rFonts w:hint="cs"/>
          <w:rtl/>
        </w:rPr>
        <w:t xml:space="preserve"> </w:t>
      </w:r>
      <w:r>
        <w:rPr>
          <w:rtl/>
        </w:rPr>
        <w:t>ארי</w:t>
      </w:r>
      <w:r>
        <w:rPr>
          <w:rFonts w:hint="cs"/>
          <w:rtl/>
        </w:rPr>
        <w:t>,</w:t>
      </w:r>
      <w:r>
        <w:rPr>
          <w:rtl/>
        </w:rPr>
        <w:t xml:space="preserve"> </w:t>
      </w:r>
      <w:bookmarkStart w:id="31218" w:name="_ETM_Q70_597549"/>
      <w:bookmarkEnd w:id="31218"/>
      <w:r>
        <w:rPr>
          <w:rtl/>
        </w:rPr>
        <w:t>סיימתם</w:t>
      </w:r>
      <w:r>
        <w:rPr>
          <w:rFonts w:hint="cs"/>
          <w:rtl/>
        </w:rPr>
        <w:t>?</w:t>
      </w:r>
      <w:bookmarkStart w:id="31219" w:name="_ETM_Q70_600200"/>
      <w:bookmarkEnd w:id="31219"/>
    </w:p>
    <w:p w:rsidR="00921508" w:rsidRDefault="00921508" w:rsidP="00405582">
      <w:pPr>
        <w:rPr>
          <w:rtl/>
        </w:rPr>
      </w:pPr>
      <w:bookmarkStart w:id="31220" w:name="_ETM_Q70_594292"/>
      <w:bookmarkEnd w:id="31220"/>
    </w:p>
    <w:p w:rsidR="00921508" w:rsidRDefault="00921508" w:rsidP="00405582">
      <w:pPr>
        <w:pStyle w:val="af5"/>
        <w:keepNext/>
        <w:rPr>
          <w:rtl/>
        </w:rPr>
      </w:pPr>
      <w:r w:rsidRPr="007054B6">
        <w:rPr>
          <w:rStyle w:val="TagStyle"/>
          <w:rtl/>
        </w:rPr>
        <w:t xml:space="preserve"> &lt;&lt; קריאה &gt;&gt; </w:t>
      </w:r>
      <w:r>
        <w:rPr>
          <w:rtl/>
        </w:rPr>
        <w:t>מירב בן ארי (יש עתיד):</w:t>
      </w:r>
      <w:r w:rsidRPr="007054B6">
        <w:rPr>
          <w:rStyle w:val="TagStyle"/>
          <w:rtl/>
        </w:rPr>
        <w:t xml:space="preserve"> &lt;&lt; קריאה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1221" w:name="_ETM_Q70_596879"/>
      <w:bookmarkStart w:id="31222" w:name="_ETM_Q70_597130"/>
      <w:bookmarkStart w:id="31223" w:name="_ETM_Q70_597204"/>
      <w:bookmarkStart w:id="31224" w:name="_ETM_Q70_595313"/>
      <w:bookmarkEnd w:id="31221"/>
      <w:bookmarkEnd w:id="31222"/>
      <w:bookmarkEnd w:id="31223"/>
      <w:bookmarkEnd w:id="31224"/>
      <w:r>
        <w:rPr>
          <w:rFonts w:hint="cs"/>
          <w:rtl/>
          <w:lang w:eastAsia="he-IL"/>
        </w:rPr>
        <w:t>תשאל אם</w:t>
      </w:r>
      <w:bookmarkStart w:id="31225" w:name="_ETM_Q70_597692"/>
      <w:bookmarkEnd w:id="31225"/>
      <w:r>
        <w:rPr>
          <w:rFonts w:hint="cs"/>
          <w:rtl/>
          <w:lang w:eastAsia="he-IL"/>
        </w:rPr>
        <w:t xml:space="preserve"> יש עוד מישהו</w:t>
      </w:r>
      <w:bookmarkStart w:id="31226" w:name="_ETM_Q70_595353"/>
      <w:bookmarkEnd w:id="31226"/>
      <w:r>
        <w:rPr>
          <w:rFonts w:hint="cs"/>
          <w:rtl/>
          <w:lang w:eastAsia="he-IL"/>
        </w:rPr>
        <w:t>.</w:t>
      </w:r>
      <w:bookmarkStart w:id="31227" w:name="_ETM_Q70_20820"/>
      <w:bookmarkStart w:id="31228" w:name="_ETM_Q70_28067"/>
      <w:bookmarkEnd w:id="31227"/>
      <w:bookmarkEnd w:id="31228"/>
    </w:p>
    <w:p w:rsidR="00921508" w:rsidRDefault="00921508" w:rsidP="00405582">
      <w:pPr>
        <w:rPr>
          <w:rtl/>
          <w:lang w:eastAsia="he-IL"/>
        </w:rPr>
      </w:pPr>
      <w:bookmarkStart w:id="31229" w:name="_ETM_Q70_28135"/>
      <w:bookmarkEnd w:id="31229"/>
    </w:p>
    <w:p w:rsidR="00921508" w:rsidRDefault="00921508" w:rsidP="00405582">
      <w:pPr>
        <w:pStyle w:val="af6"/>
        <w:keepNext/>
        <w:rPr>
          <w:rtl/>
        </w:rPr>
      </w:pPr>
      <w:r w:rsidRPr="00412F1C">
        <w:rPr>
          <w:rStyle w:val="TagStyle"/>
          <w:rtl/>
        </w:rPr>
        <w:t xml:space="preserve"> &lt;&lt; יור &gt;&gt; </w:t>
      </w:r>
      <w:r>
        <w:rPr>
          <w:rtl/>
        </w:rPr>
        <w:t>היו"ר חנוך דב מלביצקי:</w:t>
      </w:r>
      <w:r w:rsidRPr="00412F1C">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rPr>
      </w:pPr>
      <w:bookmarkStart w:id="31230" w:name="_ETM_Q70_29137"/>
      <w:bookmarkStart w:id="31231" w:name="_ETM_Q70_20886"/>
      <w:bookmarkStart w:id="31232" w:name="_ETM_Q70_18639"/>
      <w:bookmarkEnd w:id="31230"/>
      <w:bookmarkEnd w:id="31231"/>
      <w:bookmarkEnd w:id="31232"/>
      <w:r>
        <w:rPr>
          <w:rtl/>
        </w:rPr>
        <w:t xml:space="preserve">יש </w:t>
      </w:r>
      <w:bookmarkStart w:id="31233" w:name="_ETM_Q70_600410"/>
      <w:bookmarkEnd w:id="31233"/>
      <w:r>
        <w:rPr>
          <w:rtl/>
        </w:rPr>
        <w:t xml:space="preserve">עוד </w:t>
      </w:r>
      <w:bookmarkStart w:id="31234" w:name="_ETM_Q70_600560"/>
      <w:bookmarkEnd w:id="31234"/>
      <w:r>
        <w:rPr>
          <w:rtl/>
        </w:rPr>
        <w:t xml:space="preserve">מישהו </w:t>
      </w:r>
      <w:bookmarkStart w:id="31235" w:name="_ETM_Q70_600800"/>
      <w:bookmarkEnd w:id="31235"/>
      <w:r>
        <w:rPr>
          <w:rtl/>
        </w:rPr>
        <w:t xml:space="preserve">שמעוניין </w:t>
      </w:r>
      <w:bookmarkStart w:id="31236" w:name="_ETM_Q70_601339"/>
      <w:bookmarkEnd w:id="31236"/>
      <w:r>
        <w:rPr>
          <w:rtl/>
        </w:rPr>
        <w:t>לדבר</w:t>
      </w:r>
      <w:r>
        <w:rPr>
          <w:rFonts w:hint="cs"/>
          <w:rtl/>
        </w:rPr>
        <w:t>?</w:t>
      </w:r>
      <w:bookmarkStart w:id="31237" w:name="_ETM_Q70_600286"/>
      <w:bookmarkEnd w:id="31237"/>
      <w:r>
        <w:rPr>
          <w:rtl/>
        </w:rPr>
        <w:t xml:space="preserve"> </w:t>
      </w:r>
      <w:bookmarkStart w:id="31238" w:name="_ETM_Q70_602000"/>
      <w:bookmarkStart w:id="31239" w:name="_ETM_Q70_604360"/>
      <w:bookmarkStart w:id="31240" w:name="_ETM_Q70_604689"/>
      <w:bookmarkEnd w:id="31238"/>
      <w:bookmarkEnd w:id="31239"/>
      <w:bookmarkEnd w:id="31240"/>
      <w:r>
        <w:rPr>
          <w:rFonts w:hint="cs"/>
          <w:rtl/>
        </w:rPr>
        <w:t>חברת הכנסת ח'טיב</w:t>
      </w:r>
      <w:bookmarkStart w:id="31241" w:name="_ETM_Q70_600277"/>
      <w:bookmarkEnd w:id="31241"/>
      <w:r>
        <w:rPr>
          <w:rtl/>
        </w:rPr>
        <w:t xml:space="preserve"> </w:t>
      </w:r>
      <w:bookmarkStart w:id="31242" w:name="_ETM_Q70_605200"/>
      <w:bookmarkEnd w:id="31242"/>
      <w:r>
        <w:rPr>
          <w:rtl/>
        </w:rPr>
        <w:t>יאסין</w:t>
      </w:r>
      <w:r>
        <w:rPr>
          <w:rFonts w:hint="cs"/>
          <w:rtl/>
        </w:rPr>
        <w:t xml:space="preserve"> </w:t>
      </w:r>
      <w:r>
        <w:rPr>
          <w:rFonts w:hint="eastAsia"/>
          <w:rtl/>
        </w:rPr>
        <w:t>–</w:t>
      </w:r>
      <w:r>
        <w:rPr>
          <w:rtl/>
        </w:rPr>
        <w:t xml:space="preserve"> </w:t>
      </w:r>
      <w:bookmarkStart w:id="31243" w:name="_ETM_Q70_605979"/>
      <w:bookmarkEnd w:id="31243"/>
      <w:r>
        <w:rPr>
          <w:rtl/>
        </w:rPr>
        <w:t>מוותר</w:t>
      </w:r>
      <w:bookmarkStart w:id="31244" w:name="_ETM_Q70_606430"/>
      <w:bookmarkEnd w:id="31244"/>
      <w:r>
        <w:rPr>
          <w:rFonts w:hint="cs"/>
          <w:rtl/>
        </w:rPr>
        <w:t>ת</w:t>
      </w:r>
      <w:bookmarkStart w:id="31245" w:name="_ETM_Q70_601767"/>
      <w:bookmarkEnd w:id="31245"/>
      <w:r>
        <w:rPr>
          <w:rFonts w:hint="cs"/>
          <w:rtl/>
        </w:rPr>
        <w:t xml:space="preserve">; חברת הכנסת לזימי </w:t>
      </w:r>
      <w:r>
        <w:rPr>
          <w:rFonts w:hint="eastAsia"/>
          <w:rtl/>
        </w:rPr>
        <w:t>–</w:t>
      </w:r>
      <w:r>
        <w:rPr>
          <w:rFonts w:hint="cs"/>
          <w:rtl/>
        </w:rPr>
        <w:t xml:space="preserve"> </w:t>
      </w:r>
      <w:bookmarkStart w:id="31246" w:name="_ETM_Q70_608531"/>
      <w:bookmarkEnd w:id="31246"/>
      <w:r>
        <w:rPr>
          <w:rFonts w:hint="cs"/>
          <w:rtl/>
        </w:rPr>
        <w:t>מוותרת</w:t>
      </w:r>
      <w:bookmarkStart w:id="31247" w:name="_ETM_Q70_604857"/>
      <w:bookmarkEnd w:id="31247"/>
      <w:r>
        <w:rPr>
          <w:rFonts w:hint="cs"/>
          <w:rtl/>
        </w:rPr>
        <w:t>. מישהו אצלכם?</w:t>
      </w:r>
      <w:bookmarkStart w:id="31248" w:name="_ETM_Q70_606610"/>
      <w:bookmarkStart w:id="31249" w:name="_ETM_Q70_606789"/>
      <w:bookmarkStart w:id="31250" w:name="_ETM_Q70_607029"/>
      <w:bookmarkStart w:id="31251" w:name="_ETM_Q70_608279"/>
      <w:bookmarkStart w:id="31252" w:name="_ETM_Q70_609120"/>
      <w:bookmarkStart w:id="31253" w:name="_ETM_Q70_609390"/>
      <w:bookmarkStart w:id="31254" w:name="_ETM_Q70_610549"/>
      <w:bookmarkEnd w:id="31248"/>
      <w:bookmarkEnd w:id="31249"/>
      <w:bookmarkEnd w:id="31250"/>
      <w:bookmarkEnd w:id="31251"/>
      <w:bookmarkEnd w:id="31252"/>
      <w:bookmarkEnd w:id="31253"/>
      <w:bookmarkEnd w:id="31254"/>
      <w:r>
        <w:rPr>
          <w:rFonts w:hint="cs"/>
          <w:rtl/>
        </w:rPr>
        <w:t xml:space="preserve"> </w:t>
      </w:r>
      <w:r>
        <w:rPr>
          <w:rtl/>
        </w:rPr>
        <w:t xml:space="preserve">אז </w:t>
      </w:r>
      <w:bookmarkStart w:id="31255" w:name="_ETM_Q70_610790"/>
      <w:bookmarkEnd w:id="31255"/>
      <w:r>
        <w:rPr>
          <w:rtl/>
        </w:rPr>
        <w:t xml:space="preserve">אנחנו </w:t>
      </w:r>
      <w:bookmarkStart w:id="31256" w:name="_ETM_Q70_611120"/>
      <w:bookmarkEnd w:id="31256"/>
      <w:r>
        <w:rPr>
          <w:rtl/>
        </w:rPr>
        <w:t xml:space="preserve">נעבור </w:t>
      </w:r>
      <w:bookmarkStart w:id="31257" w:name="_ETM_Q70_611419"/>
      <w:bookmarkEnd w:id="31257"/>
      <w:r>
        <w:rPr>
          <w:rtl/>
        </w:rPr>
        <w:t>להצבעה</w:t>
      </w:r>
      <w:r>
        <w:rPr>
          <w:rFonts w:hint="cs"/>
          <w:rtl/>
        </w:rPr>
        <w:t>?</w:t>
      </w:r>
      <w:bookmarkStart w:id="31258" w:name="_ETM_Q70_615040"/>
      <w:bookmarkStart w:id="31259" w:name="_ETM_Q70_614654"/>
      <w:bookmarkEnd w:id="31258"/>
      <w:bookmarkEnd w:id="31259"/>
    </w:p>
    <w:p w:rsidR="00921508" w:rsidRDefault="00921508" w:rsidP="00120D2F">
      <w:pPr>
        <w:rPr>
          <w:rtl/>
          <w:lang w:eastAsia="he-IL"/>
        </w:rPr>
      </w:pPr>
      <w:bookmarkStart w:id="31260" w:name="_ETM_Q70_614726"/>
      <w:bookmarkStart w:id="31261" w:name="_ETM_Q70_614815"/>
      <w:bookmarkStart w:id="31262" w:name="_ETM_Q70_615614"/>
      <w:bookmarkEnd w:id="31260"/>
      <w:bookmarkEnd w:id="31261"/>
      <w:bookmarkEnd w:id="31262"/>
    </w:p>
    <w:p w:rsidR="00921508" w:rsidRDefault="00921508" w:rsidP="00405582">
      <w:pPr>
        <w:pStyle w:val="af5"/>
        <w:keepNext/>
        <w:rPr>
          <w:rtl/>
        </w:rPr>
      </w:pPr>
      <w:bookmarkStart w:id="31263" w:name="ET_interruption_6162_40"/>
      <w:r w:rsidRPr="00EE02E6">
        <w:rPr>
          <w:rStyle w:val="TagStyle"/>
          <w:rtl/>
        </w:rPr>
        <w:t xml:space="preserve"> &lt;&lt; קריאה &gt;&gt; </w:t>
      </w:r>
      <w:r>
        <w:rPr>
          <w:rtl/>
        </w:rPr>
        <w:t>ניסים ואטורי (הליכוד):</w:t>
      </w:r>
      <w:r w:rsidRPr="00EE02E6">
        <w:rPr>
          <w:rStyle w:val="TagStyle"/>
          <w:rtl/>
        </w:rPr>
        <w:t xml:space="preserve"> &lt;&lt; קריאה &gt;&gt;</w:t>
      </w:r>
      <w:r>
        <w:rPr>
          <w:rtl/>
        </w:rPr>
        <w:t xml:space="preserve"> </w:t>
      </w:r>
      <w:bookmarkEnd w:id="31263"/>
    </w:p>
    <w:p w:rsidR="00921508" w:rsidRPr="00EE02E6" w:rsidRDefault="00921508" w:rsidP="00405582">
      <w:pPr>
        <w:ind w:firstLine="0"/>
        <w:rPr>
          <w:rtl/>
          <w:lang w:eastAsia="he-IL"/>
        </w:rPr>
      </w:pPr>
    </w:p>
    <w:p w:rsidR="00921508" w:rsidRDefault="00921508" w:rsidP="00405582">
      <w:pPr>
        <w:rPr>
          <w:rtl/>
          <w:lang w:eastAsia="he-IL"/>
        </w:rPr>
      </w:pPr>
      <w:bookmarkStart w:id="31264" w:name="_ETM_Q70_618277"/>
      <w:bookmarkStart w:id="31265" w:name="_ETM_Q70_616658"/>
      <w:bookmarkStart w:id="31266" w:name="_ETM_Q70_612647"/>
      <w:bookmarkEnd w:id="31264"/>
      <w:bookmarkEnd w:id="31265"/>
      <w:bookmarkEnd w:id="31266"/>
      <w:r>
        <w:rPr>
          <w:rFonts w:hint="cs"/>
          <w:rtl/>
          <w:lang w:eastAsia="he-IL"/>
        </w:rPr>
        <w:t>רגע, חנו</w:t>
      </w:r>
      <w:bookmarkStart w:id="31267" w:name="_ETM_Q70_612088"/>
      <w:bookmarkEnd w:id="31267"/>
      <w:r>
        <w:rPr>
          <w:rFonts w:hint="cs"/>
          <w:rtl/>
          <w:lang w:eastAsia="he-IL"/>
        </w:rPr>
        <w:t>ך</w:t>
      </w:r>
      <w:bookmarkStart w:id="31268" w:name="_ETM_Q70_613219"/>
      <w:bookmarkEnd w:id="31268"/>
      <w:r>
        <w:rPr>
          <w:rFonts w:hint="cs"/>
          <w:rtl/>
          <w:lang w:eastAsia="he-IL"/>
        </w:rPr>
        <w:t>. אני רוצה לדבר.</w:t>
      </w:r>
      <w:bookmarkStart w:id="31269" w:name="_ETM_Q70_613110"/>
      <w:bookmarkStart w:id="31270" w:name="_ETM_Q70_621170"/>
      <w:bookmarkStart w:id="31271" w:name="_ETM_Q70_621857"/>
      <w:bookmarkEnd w:id="31269"/>
      <w:bookmarkEnd w:id="31270"/>
      <w:bookmarkEnd w:id="31271"/>
    </w:p>
    <w:p w:rsidR="00921508" w:rsidRDefault="00921508" w:rsidP="00405582">
      <w:pPr>
        <w:rPr>
          <w:rtl/>
          <w:lang w:eastAsia="he-IL"/>
        </w:rPr>
      </w:pPr>
      <w:bookmarkStart w:id="31272" w:name="_ETM_Q70_613294"/>
      <w:bookmarkEnd w:id="31272"/>
    </w:p>
    <w:p w:rsidR="00921508" w:rsidRDefault="00921508" w:rsidP="00405582">
      <w:pPr>
        <w:pStyle w:val="af6"/>
        <w:keepNext/>
        <w:rPr>
          <w:rtl/>
        </w:rPr>
      </w:pPr>
      <w:r w:rsidRPr="00D24962">
        <w:rPr>
          <w:rStyle w:val="TagStyle"/>
          <w:rtl/>
        </w:rPr>
        <w:t xml:space="preserve"> &lt;&lt; יור &gt;&gt; </w:t>
      </w:r>
      <w:r>
        <w:rPr>
          <w:rtl/>
        </w:rPr>
        <w:t>היו"ר חנוך דב מלביצקי:</w:t>
      </w:r>
      <w:r w:rsidRPr="00D24962">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1273" w:name="_ETM_Q70_614103"/>
      <w:bookmarkStart w:id="31274" w:name="_ETM_Q70_613354"/>
      <w:bookmarkEnd w:id="31273"/>
      <w:bookmarkEnd w:id="31274"/>
      <w:r>
        <w:rPr>
          <w:rFonts w:hint="cs"/>
          <w:rtl/>
          <w:lang w:eastAsia="he-IL"/>
        </w:rPr>
        <w:t>אתה לא יכול לדבר.</w:t>
      </w:r>
      <w:bookmarkStart w:id="31275" w:name="_ETM_Q70_615794"/>
      <w:bookmarkEnd w:id="31275"/>
    </w:p>
    <w:p w:rsidR="00921508" w:rsidRDefault="00921508" w:rsidP="00405582">
      <w:pPr>
        <w:rPr>
          <w:rtl/>
          <w:lang w:eastAsia="he-IL"/>
        </w:rPr>
      </w:pPr>
      <w:bookmarkStart w:id="31276" w:name="_ETM_Q70_615848"/>
      <w:bookmarkEnd w:id="31276"/>
    </w:p>
    <w:p w:rsidR="00921508" w:rsidRDefault="00921508" w:rsidP="00405582">
      <w:pPr>
        <w:pStyle w:val="af5"/>
        <w:keepNext/>
        <w:rPr>
          <w:rtl/>
        </w:rPr>
      </w:pPr>
      <w:bookmarkStart w:id="31277" w:name="ET_interruption_6157_31"/>
      <w:r w:rsidRPr="009C3D4A">
        <w:rPr>
          <w:rStyle w:val="TagStyle"/>
          <w:rtl/>
        </w:rPr>
        <w:t xml:space="preserve"> &lt;&lt; קריאה &gt;&gt; </w:t>
      </w:r>
      <w:r>
        <w:rPr>
          <w:rtl/>
        </w:rPr>
        <w:t>שמחה רוטמן (הציונות הדתית):</w:t>
      </w:r>
      <w:r w:rsidRPr="009C3D4A">
        <w:rPr>
          <w:rStyle w:val="TagStyle"/>
          <w:rtl/>
        </w:rPr>
        <w:t xml:space="preserve"> &lt;&lt; קריאה &gt;&gt;</w:t>
      </w:r>
      <w:r>
        <w:rPr>
          <w:rtl/>
        </w:rPr>
        <w:t xml:space="preserve"> </w:t>
      </w:r>
      <w:bookmarkEnd w:id="31277"/>
    </w:p>
    <w:p w:rsidR="00921508" w:rsidRDefault="00921508" w:rsidP="00120D2F">
      <w:pPr>
        <w:rPr>
          <w:rtl/>
          <w:lang w:eastAsia="he-IL"/>
        </w:rPr>
      </w:pPr>
    </w:p>
    <w:p w:rsidR="00921508" w:rsidRDefault="00921508" w:rsidP="00405582">
      <w:pPr>
        <w:rPr>
          <w:rtl/>
          <w:lang w:eastAsia="he-IL"/>
        </w:rPr>
      </w:pPr>
      <w:bookmarkStart w:id="31278" w:name="_ETM_Q70_620954"/>
      <w:bookmarkStart w:id="31279" w:name="_ETM_Q70_616220"/>
      <w:bookmarkEnd w:id="31278"/>
      <w:bookmarkEnd w:id="31279"/>
      <w:r>
        <w:rPr>
          <w:rFonts w:hint="cs"/>
          <w:rtl/>
          <w:lang w:eastAsia="he-IL"/>
        </w:rPr>
        <w:t xml:space="preserve">היו </w:t>
      </w:r>
      <w:bookmarkStart w:id="31280" w:name="_ETM_Q70_612498"/>
      <w:bookmarkEnd w:id="31280"/>
      <w:r>
        <w:rPr>
          <w:rFonts w:hint="cs"/>
          <w:rtl/>
          <w:lang w:eastAsia="he-IL"/>
        </w:rPr>
        <w:t>לך</w:t>
      </w:r>
      <w:bookmarkStart w:id="31281" w:name="_ETM_Q70_614856"/>
      <w:bookmarkEnd w:id="31281"/>
      <w:r>
        <w:rPr>
          <w:rFonts w:hint="cs"/>
          <w:rtl/>
          <w:lang w:eastAsia="he-IL"/>
        </w:rPr>
        <w:t xml:space="preserve"> הסתייגויות. אני צריך לענות</w:t>
      </w:r>
      <w:bookmarkStart w:id="31282" w:name="_ETM_Q70_615115"/>
      <w:bookmarkEnd w:id="31282"/>
      <w:r>
        <w:rPr>
          <w:rFonts w:hint="cs"/>
          <w:rtl/>
          <w:lang w:eastAsia="he-IL"/>
        </w:rPr>
        <w:t>.</w:t>
      </w:r>
      <w:bookmarkStart w:id="31283" w:name="_ETM_Q70_618720"/>
      <w:bookmarkEnd w:id="31283"/>
    </w:p>
    <w:p w:rsidR="00921508" w:rsidRDefault="00921508" w:rsidP="00405582">
      <w:pPr>
        <w:rPr>
          <w:rtl/>
          <w:lang w:eastAsia="he-IL"/>
        </w:rPr>
      </w:pPr>
      <w:bookmarkStart w:id="31284" w:name="_ETM_Q70_618816"/>
      <w:bookmarkEnd w:id="31284"/>
    </w:p>
    <w:p w:rsidR="00921508" w:rsidRDefault="00921508" w:rsidP="00405582">
      <w:pPr>
        <w:pStyle w:val="af6"/>
        <w:keepNext/>
        <w:rPr>
          <w:rtl/>
        </w:rPr>
      </w:pPr>
      <w:r w:rsidRPr="009C3D4A">
        <w:rPr>
          <w:rStyle w:val="TagStyle"/>
          <w:rtl/>
        </w:rPr>
        <w:t xml:space="preserve"> &lt;&lt; יור &gt;&gt; </w:t>
      </w:r>
      <w:r>
        <w:rPr>
          <w:rtl/>
        </w:rPr>
        <w:t>היו"ר חנוך דב מלביצקי:</w:t>
      </w:r>
      <w:r w:rsidRPr="009C3D4A">
        <w:rPr>
          <w:rStyle w:val="TagStyle"/>
          <w:rtl/>
        </w:rPr>
        <w:t xml:space="preserve"> &lt;&lt; יור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1285" w:name="_ETM_Q70_619522"/>
      <w:bookmarkStart w:id="31286" w:name="_ETM_Q70_615955"/>
      <w:bookmarkStart w:id="31287" w:name="_ETM_Q70_616017"/>
      <w:bookmarkEnd w:id="31285"/>
      <w:bookmarkEnd w:id="31286"/>
      <w:bookmarkEnd w:id="31287"/>
      <w:r>
        <w:rPr>
          <w:rFonts w:hint="cs"/>
          <w:rtl/>
          <w:lang w:eastAsia="he-IL"/>
        </w:rPr>
        <w:t>אתה רוצה להשיב?</w:t>
      </w:r>
      <w:bookmarkStart w:id="31288" w:name="_ETM_Q70_626818"/>
      <w:bookmarkEnd w:id="31288"/>
    </w:p>
    <w:p w:rsidR="00921508" w:rsidRDefault="00921508" w:rsidP="00405582">
      <w:pPr>
        <w:rPr>
          <w:rtl/>
          <w:lang w:eastAsia="he-IL"/>
        </w:rPr>
      </w:pPr>
      <w:bookmarkStart w:id="31289" w:name="_ETM_Q70_627091"/>
      <w:bookmarkStart w:id="31290" w:name="_ETM_Q70_627167"/>
      <w:bookmarkStart w:id="31291" w:name="_ETM_Q70_635521"/>
      <w:bookmarkEnd w:id="31289"/>
      <w:bookmarkEnd w:id="31290"/>
      <w:bookmarkEnd w:id="31291"/>
    </w:p>
    <w:p w:rsidR="00921508" w:rsidRDefault="00921508" w:rsidP="00405582">
      <w:pPr>
        <w:pStyle w:val="a4"/>
        <w:keepNext/>
        <w:rPr>
          <w:rtl/>
        </w:rPr>
      </w:pPr>
      <w:bookmarkStart w:id="31292" w:name="ET_speaker_6157_30"/>
      <w:r w:rsidRPr="009C3D4A">
        <w:rPr>
          <w:rStyle w:val="TagStyle"/>
          <w:rtl/>
        </w:rPr>
        <w:t xml:space="preserve"> </w:t>
      </w:r>
      <w:bookmarkStart w:id="31293" w:name="_Toc184304243"/>
      <w:r w:rsidRPr="009C3D4A">
        <w:rPr>
          <w:rStyle w:val="TagStyle"/>
          <w:rtl/>
        </w:rPr>
        <w:t xml:space="preserve">&lt;&lt; דובר &gt;&gt; </w:t>
      </w:r>
      <w:bookmarkStart w:id="31294" w:name="_Toc184304411"/>
      <w:bookmarkStart w:id="31295" w:name="_Toc184304579"/>
      <w:r>
        <w:rPr>
          <w:rtl/>
        </w:rPr>
        <w:t>שמחה רוטמן (הציונות הדתית):</w:t>
      </w:r>
      <w:bookmarkEnd w:id="31294"/>
      <w:bookmarkEnd w:id="31295"/>
      <w:r w:rsidRPr="009C3D4A">
        <w:rPr>
          <w:rStyle w:val="TagStyle"/>
          <w:rtl/>
        </w:rPr>
        <w:t xml:space="preserve"> &lt;&lt; דובר &gt;&gt;</w:t>
      </w:r>
      <w:bookmarkEnd w:id="31293"/>
      <w:r>
        <w:rPr>
          <w:rtl/>
        </w:rPr>
        <w:t xml:space="preserve"> </w:t>
      </w:r>
      <w:bookmarkEnd w:id="31292"/>
    </w:p>
    <w:p w:rsidR="00921508" w:rsidRDefault="00921508" w:rsidP="00120D2F">
      <w:pPr>
        <w:rPr>
          <w:rtl/>
          <w:lang w:eastAsia="he-IL"/>
        </w:rPr>
      </w:pPr>
    </w:p>
    <w:p w:rsidR="007C771A" w:rsidRDefault="00921508" w:rsidP="007C771A">
      <w:pPr>
        <w:rPr>
          <w:rtl/>
        </w:rPr>
      </w:pPr>
      <w:bookmarkStart w:id="31296" w:name="_ETM_Q70_636258"/>
      <w:bookmarkStart w:id="31297" w:name="_ETM_Q70_636311"/>
      <w:bookmarkStart w:id="31298" w:name="_ETM_Q70_632486"/>
      <w:bookmarkStart w:id="31299" w:name="_ETM_Q70_629149"/>
      <w:bookmarkStart w:id="31300" w:name="_ETM_Q70_626784"/>
      <w:bookmarkStart w:id="31301" w:name="_ETM_Q70_622792"/>
      <w:bookmarkStart w:id="31302" w:name="_ETM_Q70_619543"/>
      <w:bookmarkStart w:id="31303" w:name="_ETM_Q70_618160"/>
      <w:bookmarkStart w:id="31304" w:name="_ETM_Q70_615304"/>
      <w:bookmarkStart w:id="31305" w:name="_ETM_Q70_613451"/>
      <w:bookmarkStart w:id="31306" w:name="_ETM_Q70_610250"/>
      <w:bookmarkStart w:id="31307" w:name="_ETM_Q70_617709"/>
      <w:bookmarkStart w:id="31308" w:name="_ETM_Q70_631847"/>
      <w:bookmarkStart w:id="31309" w:name="_ETM_Q70_629727"/>
      <w:bookmarkStart w:id="31310" w:name="_ETM_Q70_625099"/>
      <w:bookmarkStart w:id="31311" w:name="_ETM_Q70_623058"/>
      <w:bookmarkStart w:id="31312" w:name="_ETM_Q70_618324"/>
      <w:bookmarkStart w:id="31313" w:name="_ETM_Q70_617809"/>
      <w:bookmarkStart w:id="31314" w:name="_ETM_Q70_623271"/>
      <w:bookmarkStart w:id="31315" w:name="_ETM_Q70_633511"/>
      <w:bookmarkStart w:id="31316" w:name="_ETM_Q70_623347"/>
      <w:bookmarkStart w:id="31317" w:name="_ETM_Q70_625331"/>
      <w:bookmarkStart w:id="31318" w:name="_ETM_Q70_614870"/>
      <w:bookmarkStart w:id="31319" w:name="_ETM_Q70_615340"/>
      <w:bookmarkStart w:id="31320" w:name="_ETM_Q70_618870"/>
      <w:bookmarkStart w:id="31321" w:name="_ETM_Q70_618989"/>
      <w:bookmarkStart w:id="31322" w:name="_ETM_Q70_619109"/>
      <w:bookmarkStart w:id="31323" w:name="_ETM_Q70_619290"/>
      <w:bookmarkStart w:id="31324" w:name="_ETM_Q70_620489"/>
      <w:bookmarkStart w:id="31325" w:name="_ETM_Q70_620640"/>
      <w:bookmarkStart w:id="31326" w:name="_ETM_Q70_620909"/>
      <w:bookmarkStart w:id="31327" w:name="_ETM_Q70_633900"/>
      <w:bookmarkStart w:id="31328" w:name="_ETM_Q70_636450"/>
      <w:bookmarkStart w:id="31329" w:name="_ETM_Q70_637049"/>
      <w:bookmarkEnd w:id="31296"/>
      <w:bookmarkEnd w:id="31297"/>
      <w:bookmarkEnd w:id="31298"/>
      <w:bookmarkEnd w:id="31299"/>
      <w:bookmarkEnd w:id="31300"/>
      <w:bookmarkEnd w:id="31301"/>
      <w:bookmarkEnd w:id="31302"/>
      <w:bookmarkEnd w:id="31303"/>
      <w:bookmarkEnd w:id="31304"/>
      <w:bookmarkEnd w:id="31305"/>
      <w:bookmarkEnd w:id="31306"/>
      <w:bookmarkEnd w:id="31307"/>
      <w:bookmarkEnd w:id="31308"/>
      <w:bookmarkEnd w:id="31309"/>
      <w:bookmarkEnd w:id="31310"/>
      <w:bookmarkEnd w:id="31311"/>
      <w:bookmarkEnd w:id="31312"/>
      <w:bookmarkEnd w:id="31313"/>
      <w:bookmarkEnd w:id="31314"/>
      <w:bookmarkEnd w:id="31315"/>
      <w:bookmarkEnd w:id="31316"/>
      <w:bookmarkEnd w:id="31317"/>
      <w:bookmarkEnd w:id="31318"/>
      <w:bookmarkEnd w:id="31319"/>
      <w:bookmarkEnd w:id="31320"/>
      <w:bookmarkEnd w:id="31321"/>
      <w:bookmarkEnd w:id="31322"/>
      <w:bookmarkEnd w:id="31323"/>
      <w:bookmarkEnd w:id="31324"/>
      <w:bookmarkEnd w:id="31325"/>
      <w:bookmarkEnd w:id="31326"/>
      <w:bookmarkEnd w:id="31327"/>
      <w:bookmarkEnd w:id="31328"/>
      <w:bookmarkEnd w:id="31329"/>
      <w:r>
        <w:rPr>
          <w:rtl/>
        </w:rPr>
        <w:t xml:space="preserve">אדוני </w:t>
      </w:r>
      <w:bookmarkStart w:id="31330" w:name="_ETM_Q70_637439"/>
      <w:bookmarkEnd w:id="31330"/>
      <w:r>
        <w:rPr>
          <w:rtl/>
        </w:rPr>
        <w:t>היושב-ראש</w:t>
      </w:r>
      <w:r>
        <w:rPr>
          <w:rFonts w:hint="cs"/>
          <w:rtl/>
        </w:rPr>
        <w:t>,</w:t>
      </w:r>
      <w:r>
        <w:rPr>
          <w:rtl/>
        </w:rPr>
        <w:t xml:space="preserve"> </w:t>
      </w:r>
      <w:bookmarkStart w:id="31331" w:name="_ETM_Q70_638459"/>
      <w:bookmarkEnd w:id="31331"/>
      <w:r>
        <w:rPr>
          <w:rtl/>
        </w:rPr>
        <w:t xml:space="preserve">כנסת </w:t>
      </w:r>
      <w:bookmarkStart w:id="31332" w:name="_ETM_Q70_638879"/>
      <w:bookmarkEnd w:id="31332"/>
      <w:r>
        <w:rPr>
          <w:rtl/>
        </w:rPr>
        <w:t>נכבדה</w:t>
      </w:r>
      <w:r>
        <w:rPr>
          <w:rFonts w:hint="cs"/>
          <w:rtl/>
        </w:rPr>
        <w:t>,</w:t>
      </w:r>
      <w:r>
        <w:rPr>
          <w:rtl/>
        </w:rPr>
        <w:t xml:space="preserve"> </w:t>
      </w:r>
      <w:bookmarkStart w:id="31333" w:name="_ETM_Q70_639329"/>
      <w:bookmarkEnd w:id="31333"/>
      <w:r>
        <w:rPr>
          <w:rtl/>
        </w:rPr>
        <w:t xml:space="preserve">חבריי </w:t>
      </w:r>
      <w:bookmarkStart w:id="31334" w:name="_ETM_Q70_639749"/>
      <w:bookmarkEnd w:id="31334"/>
      <w:r>
        <w:rPr>
          <w:rtl/>
        </w:rPr>
        <w:t xml:space="preserve">חברי </w:t>
      </w:r>
      <w:bookmarkStart w:id="31335" w:name="_ETM_Q70_640049"/>
      <w:bookmarkEnd w:id="31335"/>
      <w:r>
        <w:rPr>
          <w:rtl/>
        </w:rPr>
        <w:t>הכנסת</w:t>
      </w:r>
      <w:r>
        <w:rPr>
          <w:rFonts w:hint="cs"/>
          <w:rtl/>
        </w:rPr>
        <w:t>,</w:t>
      </w:r>
      <w:r>
        <w:rPr>
          <w:rtl/>
        </w:rPr>
        <w:t xml:space="preserve"> </w:t>
      </w:r>
      <w:bookmarkStart w:id="31336" w:name="_ETM_Q70_641330"/>
      <w:bookmarkEnd w:id="31336"/>
      <w:r>
        <w:rPr>
          <w:rtl/>
        </w:rPr>
        <w:t xml:space="preserve">אני </w:t>
      </w:r>
      <w:bookmarkStart w:id="31337" w:name="_ETM_Q70_642140"/>
      <w:bookmarkEnd w:id="31337"/>
      <w:r>
        <w:rPr>
          <w:rtl/>
        </w:rPr>
        <w:t xml:space="preserve">שמעתי </w:t>
      </w:r>
      <w:bookmarkStart w:id="31338" w:name="_ETM_Q70_642709"/>
      <w:bookmarkEnd w:id="31338"/>
      <w:r>
        <w:rPr>
          <w:rtl/>
        </w:rPr>
        <w:t xml:space="preserve">בקשב </w:t>
      </w:r>
      <w:bookmarkStart w:id="31339" w:name="_ETM_Q70_643130"/>
      <w:bookmarkEnd w:id="31339"/>
      <w:r>
        <w:rPr>
          <w:rtl/>
        </w:rPr>
        <w:t xml:space="preserve">רב </w:t>
      </w:r>
      <w:bookmarkStart w:id="31340" w:name="_ETM_Q70_644160"/>
      <w:bookmarkEnd w:id="31340"/>
      <w:r>
        <w:rPr>
          <w:rtl/>
        </w:rPr>
        <w:t xml:space="preserve">את </w:t>
      </w:r>
      <w:bookmarkStart w:id="31341" w:name="_ETM_Q70_644340"/>
      <w:bookmarkEnd w:id="31341"/>
      <w:r>
        <w:rPr>
          <w:rtl/>
        </w:rPr>
        <w:t xml:space="preserve">כל </w:t>
      </w:r>
      <w:bookmarkStart w:id="31342" w:name="_ETM_Q70_644550"/>
      <w:bookmarkEnd w:id="31342"/>
      <w:r>
        <w:rPr>
          <w:rtl/>
        </w:rPr>
        <w:t xml:space="preserve">הטענות </w:t>
      </w:r>
      <w:bookmarkStart w:id="31343" w:name="_ETM_Q70_645150"/>
      <w:bookmarkEnd w:id="31343"/>
      <w:r>
        <w:rPr>
          <w:rtl/>
        </w:rPr>
        <w:t xml:space="preserve">הענייניות </w:t>
      </w:r>
      <w:bookmarkStart w:id="31344" w:name="_ETM_Q70_645660"/>
      <w:bookmarkEnd w:id="31344"/>
      <w:r>
        <w:rPr>
          <w:rtl/>
        </w:rPr>
        <w:t>ו</w:t>
      </w:r>
      <w:r>
        <w:rPr>
          <w:rFonts w:hint="cs"/>
          <w:rtl/>
        </w:rPr>
        <w:t>ה</w:t>
      </w:r>
      <w:r>
        <w:rPr>
          <w:rtl/>
        </w:rPr>
        <w:t>לא</w:t>
      </w:r>
      <w:bookmarkStart w:id="31345" w:name="_ETM_Q70_645930"/>
      <w:bookmarkStart w:id="31346" w:name="_ETM_Q70_642589"/>
      <w:bookmarkEnd w:id="31345"/>
      <w:bookmarkEnd w:id="31346"/>
      <w:r>
        <w:rPr>
          <w:rFonts w:hint="cs"/>
          <w:rtl/>
        </w:rPr>
        <w:t>-</w:t>
      </w:r>
      <w:r>
        <w:rPr>
          <w:rtl/>
        </w:rPr>
        <w:t xml:space="preserve">ענייניות </w:t>
      </w:r>
      <w:bookmarkStart w:id="31347" w:name="_ETM_Q70_646380"/>
      <w:bookmarkEnd w:id="31347"/>
      <w:r>
        <w:rPr>
          <w:rtl/>
        </w:rPr>
        <w:t xml:space="preserve">שהועלו </w:t>
      </w:r>
      <w:bookmarkStart w:id="31348" w:name="_ETM_Q70_646680"/>
      <w:bookmarkEnd w:id="31348"/>
      <w:r>
        <w:rPr>
          <w:rtl/>
        </w:rPr>
        <w:t xml:space="preserve">כנגד </w:t>
      </w:r>
      <w:bookmarkStart w:id="31349" w:name="_ETM_Q70_647069"/>
      <w:bookmarkEnd w:id="31349"/>
      <w:r>
        <w:rPr>
          <w:rtl/>
        </w:rPr>
        <w:t>החוק</w:t>
      </w:r>
      <w:r>
        <w:rPr>
          <w:rFonts w:hint="cs"/>
          <w:rtl/>
        </w:rPr>
        <w:t>.</w:t>
      </w:r>
      <w:r>
        <w:rPr>
          <w:rtl/>
        </w:rPr>
        <w:t xml:space="preserve"> </w:t>
      </w:r>
      <w:bookmarkStart w:id="31350" w:name="_ETM_Q70_647880"/>
      <w:bookmarkEnd w:id="31350"/>
      <w:r>
        <w:rPr>
          <w:rtl/>
        </w:rPr>
        <w:t xml:space="preserve">אני </w:t>
      </w:r>
      <w:bookmarkStart w:id="31351" w:name="_ETM_Q70_648120"/>
      <w:bookmarkEnd w:id="31351"/>
      <w:r>
        <w:rPr>
          <w:rtl/>
        </w:rPr>
        <w:t>שמח</w:t>
      </w:r>
      <w:r>
        <w:rPr>
          <w:rFonts w:hint="cs"/>
          <w:rtl/>
        </w:rPr>
        <w:t xml:space="preserve"> </w:t>
      </w:r>
      <w:r>
        <w:rPr>
          <w:rFonts w:hint="eastAsia"/>
          <w:rtl/>
        </w:rPr>
        <w:t>–</w:t>
      </w:r>
      <w:bookmarkStart w:id="31352" w:name="_ETM_Q70_645083"/>
      <w:bookmarkEnd w:id="31352"/>
      <w:r>
        <w:rPr>
          <w:rtl/>
        </w:rPr>
        <w:t xml:space="preserve"> </w:t>
      </w:r>
      <w:bookmarkStart w:id="31353" w:name="_ETM_Q70_648510"/>
      <w:bookmarkEnd w:id="31353"/>
      <w:r>
        <w:rPr>
          <w:rtl/>
        </w:rPr>
        <w:t xml:space="preserve">בשלב </w:t>
      </w:r>
      <w:bookmarkStart w:id="31354" w:name="_ETM_Q70_650040"/>
      <w:bookmarkEnd w:id="31354"/>
      <w:r>
        <w:rPr>
          <w:rtl/>
        </w:rPr>
        <w:t>הראשון</w:t>
      </w:r>
      <w:r>
        <w:rPr>
          <w:rFonts w:hint="cs"/>
          <w:rtl/>
        </w:rPr>
        <w:t>,</w:t>
      </w:r>
      <w:r>
        <w:rPr>
          <w:rtl/>
        </w:rPr>
        <w:t xml:space="preserve"> </w:t>
      </w:r>
      <w:bookmarkStart w:id="31355" w:name="_ETM_Q70_650430"/>
      <w:bookmarkEnd w:id="31355"/>
      <w:r>
        <w:rPr>
          <w:rFonts w:hint="cs"/>
          <w:rtl/>
        </w:rPr>
        <w:t>כ</w:t>
      </w:r>
      <w:r>
        <w:rPr>
          <w:rtl/>
        </w:rPr>
        <w:t xml:space="preserve">שהצגתי </w:t>
      </w:r>
      <w:bookmarkStart w:id="31356" w:name="_ETM_Q70_650910"/>
      <w:bookmarkEnd w:id="31356"/>
      <w:r>
        <w:rPr>
          <w:rtl/>
        </w:rPr>
        <w:t xml:space="preserve">את </w:t>
      </w:r>
      <w:bookmarkStart w:id="31357" w:name="_ETM_Q70_651000"/>
      <w:bookmarkEnd w:id="31357"/>
      <w:r>
        <w:rPr>
          <w:rtl/>
        </w:rPr>
        <w:t>החוק</w:t>
      </w:r>
      <w:bookmarkStart w:id="31358" w:name="_ETM_Q70_646541"/>
      <w:bookmarkEnd w:id="31358"/>
      <w:r>
        <w:rPr>
          <w:rFonts w:hint="cs"/>
          <w:rtl/>
        </w:rPr>
        <w:t>,</w:t>
      </w:r>
      <w:r>
        <w:rPr>
          <w:rtl/>
        </w:rPr>
        <w:t xml:space="preserve"> </w:t>
      </w:r>
      <w:bookmarkStart w:id="31359" w:name="_ETM_Q70_651390"/>
      <w:bookmarkEnd w:id="31359"/>
      <w:r>
        <w:rPr>
          <w:rtl/>
        </w:rPr>
        <w:t xml:space="preserve">אז </w:t>
      </w:r>
      <w:bookmarkStart w:id="31360" w:name="_ETM_Q70_651600"/>
      <w:bookmarkEnd w:id="31360"/>
      <w:r>
        <w:rPr>
          <w:rtl/>
        </w:rPr>
        <w:t xml:space="preserve">חברתי </w:t>
      </w:r>
      <w:bookmarkStart w:id="31361" w:name="_ETM_Q70_652020"/>
      <w:bookmarkEnd w:id="31361"/>
      <w:r>
        <w:rPr>
          <w:rtl/>
        </w:rPr>
        <w:t xml:space="preserve">חברת </w:t>
      </w:r>
      <w:bookmarkStart w:id="31362" w:name="_ETM_Q70_652320"/>
      <w:bookmarkEnd w:id="31362"/>
      <w:r>
        <w:rPr>
          <w:rtl/>
        </w:rPr>
        <w:t xml:space="preserve">הכנסת </w:t>
      </w:r>
      <w:bookmarkStart w:id="31363" w:name="_ETM_Q70_652650"/>
      <w:bookmarkEnd w:id="31363"/>
      <w:r>
        <w:rPr>
          <w:rtl/>
        </w:rPr>
        <w:t>ו</w:t>
      </w:r>
      <w:r>
        <w:rPr>
          <w:rFonts w:hint="cs"/>
          <w:rtl/>
        </w:rPr>
        <w:t>ול</w:t>
      </w:r>
      <w:bookmarkStart w:id="31364" w:name="_ETM_Q70_647385"/>
      <w:bookmarkEnd w:id="31364"/>
      <w:r>
        <w:rPr>
          <w:rtl/>
        </w:rPr>
        <w:t xml:space="preserve">דיגר </w:t>
      </w:r>
      <w:bookmarkStart w:id="31365" w:name="_ETM_Q70_653100"/>
      <w:bookmarkEnd w:id="31365"/>
      <w:r>
        <w:rPr>
          <w:rtl/>
        </w:rPr>
        <w:t xml:space="preserve">לא </w:t>
      </w:r>
      <w:bookmarkStart w:id="31366" w:name="_ETM_Q70_653190"/>
      <w:bookmarkEnd w:id="31366"/>
      <w:r>
        <w:rPr>
          <w:rtl/>
        </w:rPr>
        <w:t xml:space="preserve">הייתה </w:t>
      </w:r>
      <w:bookmarkStart w:id="31367" w:name="_ETM_Q70_653460"/>
      <w:bookmarkEnd w:id="31367"/>
      <w:r>
        <w:rPr>
          <w:rtl/>
        </w:rPr>
        <w:t>פה</w:t>
      </w:r>
      <w:r>
        <w:rPr>
          <w:rFonts w:hint="cs"/>
          <w:rtl/>
        </w:rPr>
        <w:t xml:space="preserve">. </w:t>
      </w:r>
      <w:bookmarkStart w:id="31368" w:name="_ETM_Q70_653640"/>
      <w:bookmarkEnd w:id="31368"/>
      <w:r>
        <w:rPr>
          <w:rtl/>
        </w:rPr>
        <w:t xml:space="preserve">אני </w:t>
      </w:r>
      <w:bookmarkStart w:id="31369" w:name="_ETM_Q70_653760"/>
      <w:bookmarkEnd w:id="31369"/>
      <w:r>
        <w:rPr>
          <w:rtl/>
        </w:rPr>
        <w:t xml:space="preserve">רוצה </w:t>
      </w:r>
      <w:bookmarkStart w:id="31370" w:name="_ETM_Q70_654030"/>
      <w:bookmarkEnd w:id="31370"/>
      <w:r>
        <w:rPr>
          <w:rtl/>
        </w:rPr>
        <w:t xml:space="preserve">להודות </w:t>
      </w:r>
      <w:bookmarkStart w:id="31371" w:name="_ETM_Q70_654480"/>
      <w:bookmarkEnd w:id="31371"/>
      <w:r>
        <w:rPr>
          <w:rtl/>
        </w:rPr>
        <w:t xml:space="preserve">לה </w:t>
      </w:r>
      <w:bookmarkStart w:id="31372" w:name="_ETM_Q70_654690"/>
      <w:bookmarkEnd w:id="31372"/>
      <w:r>
        <w:rPr>
          <w:rtl/>
        </w:rPr>
        <w:t xml:space="preserve">באופן </w:t>
      </w:r>
      <w:bookmarkStart w:id="31373" w:name="_ETM_Q70_655080"/>
      <w:bookmarkEnd w:id="31373"/>
      <w:r>
        <w:rPr>
          <w:rtl/>
        </w:rPr>
        <w:t>אישי</w:t>
      </w:r>
      <w:bookmarkStart w:id="31374" w:name="_ETM_Q70_652841"/>
      <w:bookmarkEnd w:id="31374"/>
      <w:r>
        <w:rPr>
          <w:rFonts w:hint="cs"/>
          <w:rtl/>
        </w:rPr>
        <w:t xml:space="preserve"> –</w:t>
      </w:r>
      <w:r>
        <w:rPr>
          <w:rtl/>
        </w:rPr>
        <w:t xml:space="preserve"> </w:t>
      </w:r>
      <w:bookmarkStart w:id="31375" w:name="_ETM_Q70_655960"/>
      <w:bookmarkEnd w:id="31375"/>
      <w:r>
        <w:rPr>
          <w:rtl/>
        </w:rPr>
        <w:t xml:space="preserve">גם </w:t>
      </w:r>
      <w:bookmarkStart w:id="31376" w:name="_ETM_Q70_656200"/>
      <w:bookmarkEnd w:id="31376"/>
      <w:r>
        <w:rPr>
          <w:rtl/>
        </w:rPr>
        <w:t xml:space="preserve">התייצבה </w:t>
      </w:r>
      <w:bookmarkStart w:id="31377" w:name="_ETM_Q70_656560"/>
      <w:bookmarkEnd w:id="31377"/>
      <w:r>
        <w:rPr>
          <w:rtl/>
        </w:rPr>
        <w:t xml:space="preserve">בדיון </w:t>
      </w:r>
      <w:bookmarkStart w:id="31378" w:name="_ETM_Q70_656890"/>
      <w:bookmarkEnd w:id="31378"/>
      <w:r>
        <w:rPr>
          <w:rtl/>
        </w:rPr>
        <w:t>הוועדה</w:t>
      </w:r>
      <w:r>
        <w:rPr>
          <w:rFonts w:hint="cs"/>
          <w:rtl/>
        </w:rPr>
        <w:t>,</w:t>
      </w:r>
      <w:r>
        <w:rPr>
          <w:rtl/>
        </w:rPr>
        <w:t xml:space="preserve"> </w:t>
      </w:r>
      <w:bookmarkStart w:id="31379" w:name="_ETM_Q70_657250"/>
      <w:bookmarkEnd w:id="31379"/>
      <w:r>
        <w:rPr>
          <w:rtl/>
        </w:rPr>
        <w:t xml:space="preserve">אבל </w:t>
      </w:r>
      <w:bookmarkStart w:id="31380" w:name="_ETM_Q70_657430"/>
      <w:bookmarkEnd w:id="31380"/>
      <w:r>
        <w:rPr>
          <w:rtl/>
        </w:rPr>
        <w:t xml:space="preserve">גם </w:t>
      </w:r>
      <w:bookmarkStart w:id="31381" w:name="_ETM_Q70_657610"/>
      <w:bookmarkEnd w:id="31381"/>
      <w:r>
        <w:rPr>
          <w:rtl/>
        </w:rPr>
        <w:t>הגיש</w:t>
      </w:r>
      <w:r>
        <w:rPr>
          <w:rFonts w:hint="cs"/>
          <w:rtl/>
        </w:rPr>
        <w:t>ה</w:t>
      </w:r>
      <w:r>
        <w:rPr>
          <w:rtl/>
        </w:rPr>
        <w:t xml:space="preserve"> </w:t>
      </w:r>
      <w:bookmarkStart w:id="31382" w:name="_ETM_Q70_657880"/>
      <w:bookmarkEnd w:id="31382"/>
      <w:r>
        <w:rPr>
          <w:rtl/>
        </w:rPr>
        <w:t xml:space="preserve">הצעת </w:t>
      </w:r>
      <w:bookmarkStart w:id="31383" w:name="_ETM_Q70_658300"/>
      <w:bookmarkEnd w:id="31383"/>
      <w:r>
        <w:rPr>
          <w:rtl/>
        </w:rPr>
        <w:t xml:space="preserve">חוק </w:t>
      </w:r>
      <w:bookmarkStart w:id="31384" w:name="_ETM_Q70_658540"/>
      <w:bookmarkEnd w:id="31384"/>
      <w:r>
        <w:rPr>
          <w:rtl/>
        </w:rPr>
        <w:t>פרטית</w:t>
      </w:r>
      <w:bookmarkStart w:id="31385" w:name="_ETM_Q70_659111"/>
      <w:bookmarkEnd w:id="31385"/>
      <w:r>
        <w:rPr>
          <w:rFonts w:hint="cs"/>
          <w:rtl/>
        </w:rPr>
        <w:t>,</w:t>
      </w:r>
      <w:r>
        <w:rPr>
          <w:rtl/>
        </w:rPr>
        <w:t xml:space="preserve"> </w:t>
      </w:r>
      <w:bookmarkStart w:id="31386" w:name="_ETM_Q70_659420"/>
      <w:bookmarkStart w:id="31387" w:name="_ETM_Q70_660110"/>
      <w:bookmarkEnd w:id="31386"/>
      <w:bookmarkEnd w:id="31387"/>
      <w:r w:rsidR="007C771A">
        <w:rPr>
          <w:rFonts w:hint="cs"/>
          <w:rtl/>
        </w:rPr>
        <w:t>ו</w:t>
      </w:r>
      <w:r>
        <w:rPr>
          <w:rtl/>
        </w:rPr>
        <w:t xml:space="preserve">כתוצאה </w:t>
      </w:r>
      <w:bookmarkStart w:id="31388" w:name="_ETM_Q70_660650"/>
      <w:bookmarkEnd w:id="31388"/>
      <w:r>
        <w:rPr>
          <w:rtl/>
        </w:rPr>
        <w:t xml:space="preserve">מהצעת </w:t>
      </w:r>
      <w:bookmarkStart w:id="31389" w:name="_ETM_Q70_661129"/>
      <w:bookmarkEnd w:id="31389"/>
      <w:r>
        <w:rPr>
          <w:rtl/>
        </w:rPr>
        <w:t xml:space="preserve">החוק </w:t>
      </w:r>
      <w:bookmarkStart w:id="31390" w:name="_ETM_Q70_661370"/>
      <w:bookmarkEnd w:id="31390"/>
      <w:r>
        <w:rPr>
          <w:rtl/>
        </w:rPr>
        <w:t xml:space="preserve">הפרטית </w:t>
      </w:r>
      <w:bookmarkStart w:id="31391" w:name="_ETM_Q70_661819"/>
      <w:bookmarkEnd w:id="31391"/>
      <w:r>
        <w:rPr>
          <w:rtl/>
        </w:rPr>
        <w:t>שלה</w:t>
      </w:r>
      <w:r>
        <w:rPr>
          <w:rFonts w:hint="cs"/>
          <w:rtl/>
        </w:rPr>
        <w:t xml:space="preserve"> </w:t>
      </w:r>
      <w:r>
        <w:rPr>
          <w:rFonts w:hint="eastAsia"/>
          <w:rtl/>
        </w:rPr>
        <w:t>–</w:t>
      </w:r>
      <w:bookmarkStart w:id="31392" w:name="_ETM_Q70_658844"/>
      <w:bookmarkEnd w:id="31392"/>
      <w:r>
        <w:rPr>
          <w:rtl/>
        </w:rPr>
        <w:t xml:space="preserve"> </w:t>
      </w:r>
      <w:bookmarkStart w:id="31393" w:name="_ETM_Q70_663640"/>
      <w:bookmarkStart w:id="31394" w:name="_ETM_Q70_663970"/>
      <w:bookmarkStart w:id="31395" w:name="_ETM_Q70_660641"/>
      <w:bookmarkEnd w:id="31393"/>
      <w:bookmarkEnd w:id="31394"/>
      <w:bookmarkEnd w:id="31395"/>
      <w:r>
        <w:rPr>
          <w:rFonts w:hint="cs"/>
          <w:rtl/>
        </w:rPr>
        <w:t>אומנם</w:t>
      </w:r>
      <w:r>
        <w:rPr>
          <w:rtl/>
        </w:rPr>
        <w:t xml:space="preserve"> </w:t>
      </w:r>
      <w:bookmarkStart w:id="31396" w:name="_ETM_Q70_664180"/>
      <w:bookmarkEnd w:id="31396"/>
      <w:r>
        <w:rPr>
          <w:rtl/>
        </w:rPr>
        <w:t xml:space="preserve">ההצעה </w:t>
      </w:r>
      <w:bookmarkStart w:id="31397" w:name="_ETM_Q70_664540"/>
      <w:bookmarkEnd w:id="31397"/>
      <w:r>
        <w:rPr>
          <w:rtl/>
        </w:rPr>
        <w:t xml:space="preserve">עדיין </w:t>
      </w:r>
      <w:bookmarkStart w:id="31398" w:name="_ETM_Q70_664870"/>
      <w:bookmarkEnd w:id="31398"/>
      <w:r>
        <w:rPr>
          <w:rtl/>
        </w:rPr>
        <w:t xml:space="preserve">לא </w:t>
      </w:r>
      <w:bookmarkStart w:id="31399" w:name="_ETM_Q70_664990"/>
      <w:bookmarkEnd w:id="31399"/>
      <w:r>
        <w:rPr>
          <w:rtl/>
        </w:rPr>
        <w:t>עברה</w:t>
      </w:r>
      <w:r>
        <w:rPr>
          <w:rFonts w:hint="cs"/>
          <w:rtl/>
        </w:rPr>
        <w:t>,</w:t>
      </w:r>
      <w:r>
        <w:rPr>
          <w:rtl/>
        </w:rPr>
        <w:t xml:space="preserve"> </w:t>
      </w:r>
      <w:bookmarkStart w:id="31400" w:name="_ETM_Q70_665930"/>
      <w:bookmarkEnd w:id="31400"/>
      <w:r>
        <w:rPr>
          <w:rtl/>
        </w:rPr>
        <w:t xml:space="preserve">אבל </w:t>
      </w:r>
      <w:bookmarkStart w:id="31401" w:name="_ETM_Q70_666650"/>
      <w:bookmarkEnd w:id="31401"/>
      <w:r>
        <w:rPr>
          <w:rtl/>
        </w:rPr>
        <w:t xml:space="preserve">בשנייה </w:t>
      </w:r>
      <w:bookmarkStart w:id="31402" w:name="_ETM_Q70_667099"/>
      <w:bookmarkEnd w:id="31402"/>
      <w:r>
        <w:rPr>
          <w:rtl/>
        </w:rPr>
        <w:t xml:space="preserve">שהיא </w:t>
      </w:r>
      <w:bookmarkStart w:id="31403" w:name="_ETM_Q70_667310"/>
      <w:bookmarkEnd w:id="31403"/>
      <w:r>
        <w:rPr>
          <w:rtl/>
        </w:rPr>
        <w:t xml:space="preserve">הונחה </w:t>
      </w:r>
      <w:bookmarkStart w:id="31404" w:name="_ETM_Q70_667790"/>
      <w:bookmarkEnd w:id="31404"/>
      <w:r>
        <w:rPr>
          <w:rFonts w:hint="cs"/>
          <w:rtl/>
        </w:rPr>
        <w:t xml:space="preserve">היא </w:t>
      </w:r>
      <w:r>
        <w:rPr>
          <w:rtl/>
        </w:rPr>
        <w:t xml:space="preserve">כבר </w:t>
      </w:r>
      <w:bookmarkStart w:id="31405" w:name="_ETM_Q70_668209"/>
      <w:bookmarkEnd w:id="31405"/>
      <w:r>
        <w:rPr>
          <w:rtl/>
        </w:rPr>
        <w:t xml:space="preserve">הזכירה </w:t>
      </w:r>
      <w:bookmarkStart w:id="31406" w:name="_ETM_Q70_668689"/>
      <w:bookmarkEnd w:id="31406"/>
      <w:r>
        <w:rPr>
          <w:rtl/>
        </w:rPr>
        <w:t xml:space="preserve">לכולנו </w:t>
      </w:r>
      <w:bookmarkStart w:id="31407" w:name="_ETM_Q70_669200"/>
      <w:bookmarkEnd w:id="31407"/>
      <w:r>
        <w:rPr>
          <w:rtl/>
        </w:rPr>
        <w:t xml:space="preserve">את </w:t>
      </w:r>
      <w:bookmarkStart w:id="31408" w:name="_ETM_Q70_669319"/>
      <w:bookmarkEnd w:id="31408"/>
      <w:r>
        <w:rPr>
          <w:rtl/>
        </w:rPr>
        <w:t xml:space="preserve">החשיבות </w:t>
      </w:r>
      <w:bookmarkStart w:id="31409" w:name="_ETM_Q70_670489"/>
      <w:bookmarkEnd w:id="31409"/>
      <w:r>
        <w:rPr>
          <w:rtl/>
        </w:rPr>
        <w:t xml:space="preserve">של </w:t>
      </w:r>
      <w:bookmarkStart w:id="31410" w:name="_ETM_Q70_671180"/>
      <w:bookmarkEnd w:id="31410"/>
      <w:r>
        <w:rPr>
          <w:rtl/>
        </w:rPr>
        <w:t xml:space="preserve">הכנסת </w:t>
      </w:r>
      <w:bookmarkStart w:id="31411" w:name="_ETM_Q70_671659"/>
      <w:bookmarkEnd w:id="31411"/>
      <w:r>
        <w:rPr>
          <w:rtl/>
        </w:rPr>
        <w:t xml:space="preserve">יהודה </w:t>
      </w:r>
      <w:bookmarkStart w:id="31412" w:name="_ETM_Q70_671989"/>
      <w:bookmarkEnd w:id="31412"/>
      <w:r>
        <w:rPr>
          <w:rtl/>
        </w:rPr>
        <w:t xml:space="preserve">ושומרון </w:t>
      </w:r>
      <w:bookmarkStart w:id="31413" w:name="_ETM_Q70_673500"/>
      <w:bookmarkEnd w:id="31413"/>
      <w:r>
        <w:rPr>
          <w:rtl/>
        </w:rPr>
        <w:t>לתוך</w:t>
      </w:r>
      <w:bookmarkStart w:id="31414" w:name="_ETM_Q70_674790"/>
      <w:bookmarkEnd w:id="31414"/>
      <w:r>
        <w:rPr>
          <w:rtl/>
        </w:rPr>
        <w:t xml:space="preserve"> </w:t>
      </w:r>
      <w:bookmarkStart w:id="31415" w:name="_ETM_Q70_675360"/>
      <w:bookmarkEnd w:id="31415"/>
      <w:r>
        <w:rPr>
          <w:rtl/>
        </w:rPr>
        <w:t>החוק</w:t>
      </w:r>
      <w:bookmarkStart w:id="31416" w:name="_ETM_Q70_676290"/>
      <w:bookmarkStart w:id="31417" w:name="_ETM_Q70_677600"/>
      <w:bookmarkEnd w:id="31416"/>
      <w:bookmarkEnd w:id="31417"/>
      <w:r>
        <w:rPr>
          <w:rtl/>
        </w:rPr>
        <w:t xml:space="preserve"> </w:t>
      </w:r>
      <w:bookmarkStart w:id="31418" w:name="_ETM_Q70_679299"/>
      <w:bookmarkEnd w:id="31418"/>
      <w:r>
        <w:rPr>
          <w:rtl/>
        </w:rPr>
        <w:t xml:space="preserve">שהופיע </w:t>
      </w:r>
      <w:bookmarkStart w:id="31419" w:name="_ETM_Q70_679750"/>
      <w:bookmarkEnd w:id="31419"/>
      <w:r>
        <w:rPr>
          <w:rtl/>
        </w:rPr>
        <w:t xml:space="preserve">אצלה </w:t>
      </w:r>
      <w:bookmarkStart w:id="31420" w:name="_ETM_Q70_680019"/>
      <w:bookmarkEnd w:id="31420"/>
      <w:r>
        <w:rPr>
          <w:rtl/>
        </w:rPr>
        <w:t xml:space="preserve">בהצעה </w:t>
      </w:r>
      <w:bookmarkStart w:id="31421" w:name="_ETM_Q70_680439"/>
      <w:bookmarkEnd w:id="31421"/>
      <w:r>
        <w:rPr>
          <w:rtl/>
        </w:rPr>
        <w:t>הפרטית</w:t>
      </w:r>
      <w:r>
        <w:rPr>
          <w:rFonts w:hint="cs"/>
          <w:rtl/>
        </w:rPr>
        <w:t>.</w:t>
      </w:r>
      <w:bookmarkStart w:id="31422" w:name="_ETM_Q70_680950"/>
      <w:bookmarkEnd w:id="31422"/>
      <w:r w:rsidR="007C771A">
        <w:rPr>
          <w:rFonts w:hint="cs"/>
          <w:rtl/>
        </w:rPr>
        <w:t xml:space="preserve"> </w:t>
      </w:r>
      <w:r>
        <w:rPr>
          <w:rtl/>
        </w:rPr>
        <w:t xml:space="preserve">הגעתי </w:t>
      </w:r>
      <w:bookmarkStart w:id="31423" w:name="_ETM_Q70_681280"/>
      <w:bookmarkEnd w:id="31423"/>
      <w:r>
        <w:rPr>
          <w:rtl/>
        </w:rPr>
        <w:t>לסי</w:t>
      </w:r>
      <w:bookmarkStart w:id="31424" w:name="_ETM_Q70_676005"/>
      <w:bookmarkEnd w:id="31424"/>
      <w:r>
        <w:rPr>
          <w:rtl/>
        </w:rPr>
        <w:t xml:space="preserve">כום </w:t>
      </w:r>
      <w:bookmarkStart w:id="31425" w:name="_ETM_Q70_681790"/>
      <w:bookmarkEnd w:id="31425"/>
      <w:r>
        <w:rPr>
          <w:rtl/>
        </w:rPr>
        <w:t xml:space="preserve">בזכות </w:t>
      </w:r>
      <w:bookmarkStart w:id="31426" w:name="_ETM_Q70_682180"/>
      <w:bookmarkEnd w:id="31426"/>
      <w:r>
        <w:rPr>
          <w:rtl/>
        </w:rPr>
        <w:t xml:space="preserve">הצעת </w:t>
      </w:r>
      <w:bookmarkStart w:id="31427" w:name="_ETM_Q70_682540"/>
      <w:bookmarkEnd w:id="31427"/>
      <w:r>
        <w:rPr>
          <w:rtl/>
        </w:rPr>
        <w:t xml:space="preserve">החוק </w:t>
      </w:r>
      <w:bookmarkStart w:id="31428" w:name="_ETM_Q70_682810"/>
      <w:bookmarkEnd w:id="31428"/>
      <w:r>
        <w:rPr>
          <w:rtl/>
        </w:rPr>
        <w:t xml:space="preserve">הזאת </w:t>
      </w:r>
      <w:bookmarkStart w:id="31429" w:name="_ETM_Q70_683470"/>
      <w:bookmarkEnd w:id="31429"/>
      <w:r>
        <w:rPr>
          <w:rtl/>
        </w:rPr>
        <w:t xml:space="preserve">יחד </w:t>
      </w:r>
      <w:bookmarkStart w:id="31430" w:name="_ETM_Q70_683950"/>
      <w:bookmarkEnd w:id="31430"/>
      <w:r>
        <w:rPr>
          <w:rtl/>
        </w:rPr>
        <w:t xml:space="preserve">עם </w:t>
      </w:r>
      <w:bookmarkStart w:id="31431" w:name="_ETM_Q70_684489"/>
      <w:bookmarkEnd w:id="31431"/>
      <w:r>
        <w:rPr>
          <w:rtl/>
        </w:rPr>
        <w:t>הממשלה</w:t>
      </w:r>
      <w:r>
        <w:rPr>
          <w:rFonts w:hint="cs"/>
          <w:rtl/>
        </w:rPr>
        <w:t>,</w:t>
      </w:r>
      <w:r>
        <w:rPr>
          <w:rtl/>
        </w:rPr>
        <w:t xml:space="preserve"> </w:t>
      </w:r>
      <w:bookmarkStart w:id="31432" w:name="_ETM_Q70_685360"/>
      <w:bookmarkEnd w:id="31432"/>
      <w:r>
        <w:rPr>
          <w:rtl/>
        </w:rPr>
        <w:t>והכנסנו</w:t>
      </w:r>
      <w:bookmarkStart w:id="31433" w:name="_ETM_Q70_683812"/>
      <w:bookmarkEnd w:id="31433"/>
      <w:r>
        <w:rPr>
          <w:rtl/>
        </w:rPr>
        <w:t xml:space="preserve"> </w:t>
      </w:r>
      <w:bookmarkStart w:id="31434" w:name="_ETM_Q70_685930"/>
      <w:bookmarkEnd w:id="31434"/>
      <w:r>
        <w:rPr>
          <w:rtl/>
        </w:rPr>
        <w:t xml:space="preserve">את </w:t>
      </w:r>
      <w:bookmarkStart w:id="31435" w:name="_ETM_Q70_686019"/>
      <w:bookmarkEnd w:id="31435"/>
      <w:r>
        <w:rPr>
          <w:rtl/>
        </w:rPr>
        <w:t xml:space="preserve">זה </w:t>
      </w:r>
      <w:bookmarkStart w:id="31436" w:name="_ETM_Q70_686110"/>
      <w:bookmarkEnd w:id="31436"/>
      <w:r>
        <w:rPr>
          <w:rtl/>
        </w:rPr>
        <w:t xml:space="preserve">כבר </w:t>
      </w:r>
      <w:bookmarkStart w:id="31437" w:name="_ETM_Q70_686439"/>
      <w:bookmarkEnd w:id="31437"/>
      <w:r>
        <w:rPr>
          <w:rtl/>
        </w:rPr>
        <w:t xml:space="preserve">לתוך </w:t>
      </w:r>
      <w:bookmarkStart w:id="31438" w:name="_ETM_Q70_686739"/>
      <w:bookmarkEnd w:id="31438"/>
      <w:r>
        <w:rPr>
          <w:rtl/>
        </w:rPr>
        <w:t>הנו</w:t>
      </w:r>
      <w:r>
        <w:rPr>
          <w:rFonts w:hint="cs"/>
          <w:rtl/>
        </w:rPr>
        <w:t>סח</w:t>
      </w:r>
      <w:bookmarkStart w:id="31439" w:name="_ETM_Q70_683987"/>
      <w:bookmarkEnd w:id="31439"/>
      <w:r>
        <w:rPr>
          <w:rtl/>
        </w:rPr>
        <w:t xml:space="preserve"> </w:t>
      </w:r>
      <w:bookmarkStart w:id="31440" w:name="_ETM_Q70_687069"/>
      <w:bookmarkEnd w:id="31440"/>
      <w:r>
        <w:rPr>
          <w:rtl/>
        </w:rPr>
        <w:t>הממשלתי</w:t>
      </w:r>
      <w:r w:rsidR="007C771A">
        <w:rPr>
          <w:rFonts w:hint="cs"/>
          <w:rtl/>
        </w:rPr>
        <w:t>,</w:t>
      </w:r>
      <w:r>
        <w:rPr>
          <w:rtl/>
        </w:rPr>
        <w:t xml:space="preserve"> </w:t>
      </w:r>
      <w:bookmarkStart w:id="31441" w:name="_ETM_Q70_688360"/>
      <w:bookmarkEnd w:id="31441"/>
      <w:r>
        <w:rPr>
          <w:rtl/>
        </w:rPr>
        <w:t xml:space="preserve">ואני </w:t>
      </w:r>
      <w:bookmarkStart w:id="31442" w:name="_ETM_Q70_688690"/>
      <w:bookmarkEnd w:id="31442"/>
      <w:r>
        <w:rPr>
          <w:rtl/>
        </w:rPr>
        <w:t xml:space="preserve">רוצה </w:t>
      </w:r>
      <w:bookmarkStart w:id="31443" w:name="_ETM_Q70_689110"/>
      <w:bookmarkEnd w:id="31443"/>
      <w:r>
        <w:rPr>
          <w:rtl/>
        </w:rPr>
        <w:t xml:space="preserve">להגיד </w:t>
      </w:r>
      <w:bookmarkStart w:id="31444" w:name="_ETM_Q70_689560"/>
      <w:bookmarkEnd w:id="31444"/>
      <w:r>
        <w:rPr>
          <w:rtl/>
        </w:rPr>
        <w:t xml:space="preserve">לה </w:t>
      </w:r>
      <w:bookmarkStart w:id="31445" w:name="_ETM_Q70_689800"/>
      <w:bookmarkEnd w:id="31445"/>
      <w:r>
        <w:rPr>
          <w:rtl/>
        </w:rPr>
        <w:t xml:space="preserve">תודה </w:t>
      </w:r>
      <w:bookmarkStart w:id="31446" w:name="_ETM_Q70_690220"/>
      <w:bookmarkEnd w:id="31446"/>
      <w:r>
        <w:rPr>
          <w:rtl/>
        </w:rPr>
        <w:t xml:space="preserve">רבה </w:t>
      </w:r>
      <w:bookmarkStart w:id="31447" w:name="_ETM_Q70_690550"/>
      <w:bookmarkEnd w:id="31447"/>
      <w:r>
        <w:rPr>
          <w:rtl/>
        </w:rPr>
        <w:t>על</w:t>
      </w:r>
      <w:r>
        <w:rPr>
          <w:rFonts w:hint="cs"/>
          <w:rtl/>
        </w:rPr>
        <w:t xml:space="preserve"> </w:t>
      </w:r>
      <w:r>
        <w:rPr>
          <w:rtl/>
        </w:rPr>
        <w:t>כך</w:t>
      </w:r>
      <w:r>
        <w:rPr>
          <w:rFonts w:hint="cs"/>
          <w:rtl/>
        </w:rPr>
        <w:t>.</w:t>
      </w:r>
      <w:r>
        <w:rPr>
          <w:rtl/>
        </w:rPr>
        <w:t xml:space="preserve"> </w:t>
      </w:r>
      <w:bookmarkStart w:id="31448" w:name="_ETM_Q70_691620"/>
      <w:bookmarkEnd w:id="31448"/>
    </w:p>
    <w:p w:rsidR="007C771A" w:rsidRDefault="007C771A" w:rsidP="007C771A">
      <w:pPr>
        <w:rPr>
          <w:rtl/>
        </w:rPr>
      </w:pPr>
    </w:p>
    <w:p w:rsidR="00921508" w:rsidRDefault="00921508" w:rsidP="007C771A">
      <w:pPr>
        <w:rPr>
          <w:rtl/>
        </w:rPr>
      </w:pPr>
      <w:r>
        <w:rPr>
          <w:rtl/>
        </w:rPr>
        <w:t xml:space="preserve">הם </w:t>
      </w:r>
      <w:bookmarkStart w:id="31449" w:name="_ETM_Q70_691800"/>
      <w:bookmarkEnd w:id="31449"/>
      <w:r>
        <w:rPr>
          <w:rtl/>
        </w:rPr>
        <w:t xml:space="preserve">לא </w:t>
      </w:r>
      <w:bookmarkStart w:id="31450" w:name="_ETM_Q70_691920"/>
      <w:bookmarkEnd w:id="31450"/>
      <w:r>
        <w:rPr>
          <w:rtl/>
        </w:rPr>
        <w:t>נותנים</w:t>
      </w:r>
      <w:bookmarkStart w:id="31451" w:name="_ETM_Q70_688219"/>
      <w:bookmarkEnd w:id="31451"/>
      <w:r>
        <w:rPr>
          <w:rFonts w:hint="cs"/>
          <w:rtl/>
        </w:rPr>
        <w:t>?</w:t>
      </w:r>
      <w:r>
        <w:rPr>
          <w:rtl/>
        </w:rPr>
        <w:t xml:space="preserve"> </w:t>
      </w:r>
      <w:bookmarkStart w:id="31452" w:name="_ETM_Q70_692309"/>
      <w:bookmarkEnd w:id="31452"/>
      <w:r>
        <w:rPr>
          <w:rtl/>
        </w:rPr>
        <w:t xml:space="preserve">אני </w:t>
      </w:r>
      <w:bookmarkStart w:id="31453" w:name="_ETM_Q70_692429"/>
      <w:bookmarkEnd w:id="31453"/>
      <w:r>
        <w:rPr>
          <w:rtl/>
        </w:rPr>
        <w:t xml:space="preserve">יכול </w:t>
      </w:r>
      <w:bookmarkStart w:id="31454" w:name="_ETM_Q70_692610"/>
      <w:bookmarkEnd w:id="31454"/>
      <w:r>
        <w:rPr>
          <w:rtl/>
        </w:rPr>
        <w:t xml:space="preserve">להגיד </w:t>
      </w:r>
      <w:bookmarkStart w:id="31455" w:name="_ETM_Q70_692819"/>
      <w:bookmarkEnd w:id="31455"/>
      <w:r>
        <w:rPr>
          <w:rtl/>
        </w:rPr>
        <w:t>עלי</w:t>
      </w:r>
      <w:r>
        <w:rPr>
          <w:rFonts w:hint="cs"/>
          <w:rtl/>
        </w:rPr>
        <w:t>ה</w:t>
      </w:r>
      <w:r>
        <w:rPr>
          <w:rtl/>
        </w:rPr>
        <w:t xml:space="preserve"> </w:t>
      </w:r>
      <w:bookmarkStart w:id="31456" w:name="_ETM_Q70_692970"/>
      <w:bookmarkEnd w:id="31456"/>
      <w:r>
        <w:rPr>
          <w:rtl/>
        </w:rPr>
        <w:t xml:space="preserve">דברים </w:t>
      </w:r>
      <w:bookmarkStart w:id="31457" w:name="_ETM_Q70_693240"/>
      <w:bookmarkEnd w:id="31457"/>
      <w:r>
        <w:rPr>
          <w:rtl/>
        </w:rPr>
        <w:t xml:space="preserve">לא </w:t>
      </w:r>
      <w:bookmarkStart w:id="31458" w:name="_ETM_Q70_693330"/>
      <w:bookmarkEnd w:id="31458"/>
      <w:r>
        <w:rPr>
          <w:rtl/>
        </w:rPr>
        <w:t>טובים</w:t>
      </w:r>
      <w:r>
        <w:rPr>
          <w:rFonts w:hint="cs"/>
          <w:rtl/>
        </w:rPr>
        <w:t>,</w:t>
      </w:r>
      <w:r>
        <w:rPr>
          <w:rtl/>
        </w:rPr>
        <w:t xml:space="preserve"> </w:t>
      </w:r>
      <w:bookmarkStart w:id="31459" w:name="_ETM_Q70_693600"/>
      <w:bookmarkEnd w:id="31459"/>
      <w:r>
        <w:rPr>
          <w:rtl/>
        </w:rPr>
        <w:t xml:space="preserve">ואז </w:t>
      </w:r>
      <w:bookmarkStart w:id="31460" w:name="_ETM_Q70_693780"/>
      <w:bookmarkEnd w:id="31460"/>
      <w:r>
        <w:rPr>
          <w:rtl/>
        </w:rPr>
        <w:t xml:space="preserve">היא </w:t>
      </w:r>
      <w:bookmarkStart w:id="31461" w:name="_ETM_Q70_693809"/>
      <w:bookmarkEnd w:id="31461"/>
      <w:r>
        <w:rPr>
          <w:rtl/>
        </w:rPr>
        <w:t xml:space="preserve">תוכל </w:t>
      </w:r>
      <w:bookmarkStart w:id="31462" w:name="_ETM_Q70_694110"/>
      <w:bookmarkEnd w:id="31462"/>
      <w:r>
        <w:rPr>
          <w:rtl/>
        </w:rPr>
        <w:t>להגיד</w:t>
      </w:r>
      <w:bookmarkStart w:id="31463" w:name="_ETM_Q70_695069"/>
      <w:bookmarkStart w:id="31464" w:name="_ETM_Q70_691239"/>
      <w:bookmarkStart w:id="31465" w:name="_ETM_Q70_695970"/>
      <w:bookmarkEnd w:id="31463"/>
      <w:bookmarkEnd w:id="31464"/>
      <w:bookmarkEnd w:id="31465"/>
      <w:r>
        <w:rPr>
          <w:rFonts w:hint="cs"/>
          <w:rtl/>
        </w:rPr>
        <w:t xml:space="preserve">. </w:t>
      </w:r>
      <w:r>
        <w:rPr>
          <w:rtl/>
        </w:rPr>
        <w:t xml:space="preserve">יש </w:t>
      </w:r>
      <w:bookmarkStart w:id="31466" w:name="_ETM_Q70_696209"/>
      <w:bookmarkEnd w:id="31466"/>
      <w:r>
        <w:rPr>
          <w:rtl/>
        </w:rPr>
        <w:t xml:space="preserve">לי </w:t>
      </w:r>
      <w:bookmarkStart w:id="31467" w:name="_ETM_Q70_696360"/>
      <w:bookmarkEnd w:id="31467"/>
      <w:r>
        <w:rPr>
          <w:rtl/>
        </w:rPr>
        <w:t>בעיה</w:t>
      </w:r>
      <w:r>
        <w:rPr>
          <w:rFonts w:hint="cs"/>
          <w:rtl/>
        </w:rPr>
        <w:t>.</w:t>
      </w:r>
      <w:r>
        <w:rPr>
          <w:rtl/>
        </w:rPr>
        <w:t xml:space="preserve"> </w:t>
      </w:r>
      <w:bookmarkStart w:id="31468" w:name="_ETM_Q70_696809"/>
      <w:bookmarkEnd w:id="31468"/>
      <w:r>
        <w:rPr>
          <w:rtl/>
        </w:rPr>
        <w:t xml:space="preserve">אחרי </w:t>
      </w:r>
      <w:bookmarkStart w:id="31469" w:name="_ETM_Q70_697110"/>
      <w:bookmarkEnd w:id="31469"/>
      <w:r>
        <w:rPr>
          <w:rtl/>
        </w:rPr>
        <w:t xml:space="preserve">ההצבעה </w:t>
      </w:r>
      <w:bookmarkStart w:id="31470" w:name="_ETM_Q70_697689"/>
      <w:bookmarkEnd w:id="31470"/>
      <w:r>
        <w:rPr>
          <w:rtl/>
        </w:rPr>
        <w:t xml:space="preserve">היא </w:t>
      </w:r>
      <w:bookmarkStart w:id="31471" w:name="_ETM_Q70_697780"/>
      <w:bookmarkEnd w:id="31471"/>
      <w:r>
        <w:rPr>
          <w:rtl/>
        </w:rPr>
        <w:t xml:space="preserve">תוכל </w:t>
      </w:r>
      <w:bookmarkStart w:id="31472" w:name="_ETM_Q70_697989"/>
      <w:bookmarkEnd w:id="31472"/>
      <w:r>
        <w:rPr>
          <w:rtl/>
        </w:rPr>
        <w:t>להגיד</w:t>
      </w:r>
      <w:bookmarkStart w:id="31473" w:name="_ETM_Q70_694420"/>
      <w:bookmarkEnd w:id="31473"/>
      <w:r>
        <w:rPr>
          <w:rtl/>
        </w:rPr>
        <w:t xml:space="preserve"> </w:t>
      </w:r>
      <w:bookmarkStart w:id="31474" w:name="_ETM_Q70_698200"/>
      <w:bookmarkEnd w:id="31474"/>
      <w:r>
        <w:rPr>
          <w:rtl/>
        </w:rPr>
        <w:t xml:space="preserve">הודעה </w:t>
      </w:r>
      <w:bookmarkStart w:id="31475" w:name="_ETM_Q70_698409"/>
      <w:bookmarkEnd w:id="31475"/>
      <w:r>
        <w:rPr>
          <w:rtl/>
        </w:rPr>
        <w:t>אישית</w:t>
      </w:r>
      <w:r>
        <w:rPr>
          <w:rFonts w:hint="cs"/>
          <w:rtl/>
        </w:rPr>
        <w:t>?</w:t>
      </w:r>
      <w:bookmarkStart w:id="31476" w:name="_ETM_Q70_695259"/>
      <w:bookmarkEnd w:id="31476"/>
      <w:r>
        <w:rPr>
          <w:rtl/>
        </w:rPr>
        <w:t xml:space="preserve"> </w:t>
      </w:r>
      <w:bookmarkStart w:id="31477" w:name="_ETM_Q70_699069"/>
      <w:bookmarkStart w:id="31478" w:name="_ETM_Q70_694439"/>
      <w:bookmarkStart w:id="31479" w:name="_ETM_Q70_695235"/>
      <w:bookmarkEnd w:id="31477"/>
      <w:bookmarkEnd w:id="31478"/>
      <w:bookmarkEnd w:id="31479"/>
    </w:p>
    <w:p w:rsidR="00921508" w:rsidRDefault="00921508" w:rsidP="00405582">
      <w:pPr>
        <w:rPr>
          <w:rtl/>
        </w:rPr>
      </w:pPr>
      <w:bookmarkStart w:id="31480" w:name="_ETM_Q70_695653"/>
      <w:bookmarkStart w:id="31481" w:name="_ETM_Q70_695714"/>
      <w:bookmarkStart w:id="31482" w:name="_ETM_Q70_697159"/>
      <w:bookmarkEnd w:id="31480"/>
      <w:bookmarkEnd w:id="31481"/>
      <w:bookmarkEnd w:id="31482"/>
    </w:p>
    <w:p w:rsidR="00921508" w:rsidRDefault="00921508" w:rsidP="00405582">
      <w:pPr>
        <w:pStyle w:val="af5"/>
        <w:keepNext/>
        <w:rPr>
          <w:rtl/>
        </w:rPr>
      </w:pPr>
      <w:bookmarkStart w:id="31483" w:name="ET_interruption_קריאה_33"/>
      <w:r w:rsidRPr="003B0843">
        <w:rPr>
          <w:rStyle w:val="TagStyle"/>
          <w:rtl/>
        </w:rPr>
        <w:t xml:space="preserve"> &lt;&lt; קריאה &gt;&gt; </w:t>
      </w:r>
      <w:r>
        <w:rPr>
          <w:rtl/>
        </w:rPr>
        <w:t>קריאה:</w:t>
      </w:r>
      <w:r w:rsidRPr="003B0843">
        <w:rPr>
          <w:rStyle w:val="TagStyle"/>
          <w:rtl/>
        </w:rPr>
        <w:t xml:space="preserve"> &lt;&lt; קריאה &gt;&gt;</w:t>
      </w:r>
      <w:r>
        <w:rPr>
          <w:rtl/>
        </w:rPr>
        <w:t xml:space="preserve"> </w:t>
      </w:r>
      <w:bookmarkEnd w:id="31483"/>
    </w:p>
    <w:p w:rsidR="00921508" w:rsidRDefault="00921508" w:rsidP="00120D2F">
      <w:pPr>
        <w:rPr>
          <w:rtl/>
          <w:lang w:eastAsia="he-IL"/>
        </w:rPr>
      </w:pPr>
    </w:p>
    <w:p w:rsidR="00921508" w:rsidRDefault="00921508" w:rsidP="00405582">
      <w:pPr>
        <w:rPr>
          <w:rtl/>
          <w:lang w:eastAsia="he-IL"/>
        </w:rPr>
      </w:pPr>
      <w:bookmarkStart w:id="31484" w:name="_ETM_Q70_699830"/>
      <w:bookmarkEnd w:id="31484"/>
      <w:r>
        <w:rPr>
          <w:rFonts w:hint="cs"/>
          <w:rtl/>
          <w:lang w:eastAsia="he-IL"/>
        </w:rPr>
        <w:t>כן.</w:t>
      </w:r>
    </w:p>
    <w:p w:rsidR="00921508" w:rsidRDefault="00921508" w:rsidP="00405582">
      <w:pPr>
        <w:rPr>
          <w:rtl/>
          <w:lang w:eastAsia="he-IL"/>
        </w:rPr>
      </w:pPr>
    </w:p>
    <w:p w:rsidR="00921508" w:rsidRDefault="00921508" w:rsidP="00405582">
      <w:pPr>
        <w:pStyle w:val="-"/>
        <w:keepNext/>
        <w:rPr>
          <w:rtl/>
        </w:rPr>
      </w:pPr>
      <w:bookmarkStart w:id="31485" w:name="ET_speakercontinue_6157_34"/>
      <w:r w:rsidRPr="003B0843">
        <w:rPr>
          <w:rStyle w:val="TagStyle"/>
          <w:rtl/>
        </w:rPr>
        <w:t xml:space="preserve"> &lt;&lt; דובר_המשך &gt;&gt; </w:t>
      </w:r>
      <w:r>
        <w:rPr>
          <w:rtl/>
        </w:rPr>
        <w:t>שמחה רוטמן (הציונות הדתית):</w:t>
      </w:r>
      <w:r w:rsidRPr="003B0843">
        <w:rPr>
          <w:rStyle w:val="TagStyle"/>
          <w:rtl/>
        </w:rPr>
        <w:t xml:space="preserve"> &lt;&lt; דובר_המשך &gt;&gt;</w:t>
      </w:r>
      <w:r>
        <w:rPr>
          <w:rtl/>
        </w:rPr>
        <w:t xml:space="preserve"> </w:t>
      </w:r>
      <w:bookmarkEnd w:id="31485"/>
    </w:p>
    <w:p w:rsidR="00921508" w:rsidRDefault="00921508" w:rsidP="00120D2F">
      <w:pPr>
        <w:rPr>
          <w:rtl/>
          <w:lang w:eastAsia="he-IL"/>
        </w:rPr>
      </w:pPr>
    </w:p>
    <w:p w:rsidR="00921508" w:rsidRDefault="00921508" w:rsidP="007C771A">
      <w:pPr>
        <w:rPr>
          <w:rtl/>
        </w:rPr>
      </w:pPr>
      <w:bookmarkStart w:id="31486" w:name="_ETM_Q70_696192"/>
      <w:bookmarkStart w:id="31487" w:name="_ETM_Q70_697204"/>
      <w:bookmarkStart w:id="31488" w:name="_ETM_Q70_696626"/>
      <w:bookmarkEnd w:id="31486"/>
      <w:bookmarkEnd w:id="31487"/>
      <w:bookmarkEnd w:id="31488"/>
      <w:r>
        <w:rPr>
          <w:rtl/>
        </w:rPr>
        <w:t xml:space="preserve">אז </w:t>
      </w:r>
      <w:bookmarkStart w:id="31489" w:name="_ETM_Q70_699250"/>
      <w:bookmarkEnd w:id="31489"/>
      <w:r>
        <w:rPr>
          <w:rtl/>
        </w:rPr>
        <w:t xml:space="preserve">אתם </w:t>
      </w:r>
      <w:bookmarkStart w:id="31490" w:name="_ETM_Q70_699459"/>
      <w:bookmarkEnd w:id="31490"/>
      <w:r>
        <w:rPr>
          <w:rtl/>
        </w:rPr>
        <w:t xml:space="preserve">תיתנו </w:t>
      </w:r>
      <w:bookmarkStart w:id="31491" w:name="_ETM_Q70_699670"/>
      <w:bookmarkEnd w:id="31491"/>
      <w:r>
        <w:rPr>
          <w:rtl/>
        </w:rPr>
        <w:t>ל</w:t>
      </w:r>
      <w:r>
        <w:rPr>
          <w:rFonts w:hint="cs"/>
          <w:rtl/>
        </w:rPr>
        <w:t xml:space="preserve">ה </w:t>
      </w:r>
      <w:r>
        <w:rPr>
          <w:rtl/>
        </w:rPr>
        <w:t xml:space="preserve">הודעה </w:t>
      </w:r>
      <w:bookmarkStart w:id="31492" w:name="_ETM_Q70_699970"/>
      <w:bookmarkEnd w:id="31492"/>
      <w:r>
        <w:rPr>
          <w:rtl/>
        </w:rPr>
        <w:t>אישית</w:t>
      </w:r>
      <w:r>
        <w:rPr>
          <w:rFonts w:hint="cs"/>
          <w:rtl/>
        </w:rPr>
        <w:t>,</w:t>
      </w:r>
      <w:r>
        <w:rPr>
          <w:rtl/>
        </w:rPr>
        <w:t xml:space="preserve"> </w:t>
      </w:r>
      <w:bookmarkStart w:id="31493" w:name="_ETM_Q70_700179"/>
      <w:bookmarkEnd w:id="31493"/>
      <w:r>
        <w:rPr>
          <w:rtl/>
        </w:rPr>
        <w:t xml:space="preserve">זה </w:t>
      </w:r>
      <w:bookmarkStart w:id="31494" w:name="_ETM_Q70_700269"/>
      <w:bookmarkEnd w:id="31494"/>
      <w:r>
        <w:rPr>
          <w:rtl/>
        </w:rPr>
        <w:t>מצוין</w:t>
      </w:r>
      <w:r>
        <w:rPr>
          <w:rFonts w:hint="cs"/>
          <w:rtl/>
        </w:rPr>
        <w:t>.</w:t>
      </w:r>
      <w:bookmarkStart w:id="31495" w:name="_ETM_Q70_697669"/>
      <w:bookmarkEnd w:id="31495"/>
      <w:r>
        <w:rPr>
          <w:rtl/>
        </w:rPr>
        <w:t xml:space="preserve"> </w:t>
      </w:r>
      <w:bookmarkStart w:id="31496" w:name="_ETM_Q70_701129"/>
      <w:bookmarkEnd w:id="31496"/>
      <w:r>
        <w:rPr>
          <w:rtl/>
        </w:rPr>
        <w:t xml:space="preserve">אבל </w:t>
      </w:r>
      <w:bookmarkStart w:id="31497" w:name="_ETM_Q70_701609"/>
      <w:bookmarkEnd w:id="31497"/>
      <w:r>
        <w:rPr>
          <w:rtl/>
        </w:rPr>
        <w:t xml:space="preserve">אם </w:t>
      </w:r>
      <w:bookmarkStart w:id="31498" w:name="_ETM_Q70_701790"/>
      <w:bookmarkEnd w:id="31498"/>
      <w:r>
        <w:rPr>
          <w:rtl/>
        </w:rPr>
        <w:t xml:space="preserve">הייתי </w:t>
      </w:r>
      <w:bookmarkStart w:id="31499" w:name="_ETM_Q70_701999"/>
      <w:bookmarkEnd w:id="31499"/>
      <w:r>
        <w:rPr>
          <w:rtl/>
        </w:rPr>
        <w:t xml:space="preserve">יכול </w:t>
      </w:r>
      <w:bookmarkStart w:id="31500" w:name="_ETM_Q70_702179"/>
      <w:bookmarkEnd w:id="31500"/>
      <w:r>
        <w:rPr>
          <w:rtl/>
        </w:rPr>
        <w:t xml:space="preserve">למצוא </w:t>
      </w:r>
      <w:bookmarkStart w:id="31501" w:name="_ETM_Q70_702479"/>
      <w:bookmarkEnd w:id="31501"/>
      <w:r>
        <w:rPr>
          <w:rtl/>
        </w:rPr>
        <w:t xml:space="preserve">משהו </w:t>
      </w:r>
      <w:bookmarkStart w:id="31502" w:name="_ETM_Q70_702749"/>
      <w:bookmarkEnd w:id="31502"/>
      <w:r>
        <w:rPr>
          <w:rtl/>
        </w:rPr>
        <w:t xml:space="preserve">לא </w:t>
      </w:r>
      <w:bookmarkStart w:id="31503" w:name="_ETM_Q70_702870"/>
      <w:bookmarkEnd w:id="31503"/>
      <w:r>
        <w:rPr>
          <w:rtl/>
        </w:rPr>
        <w:t xml:space="preserve">טוב </w:t>
      </w:r>
      <w:bookmarkStart w:id="31504" w:name="_ETM_Q70_703109"/>
      <w:bookmarkEnd w:id="31504"/>
      <w:r>
        <w:rPr>
          <w:rtl/>
        </w:rPr>
        <w:t xml:space="preserve">להגיד </w:t>
      </w:r>
      <w:bookmarkStart w:id="31505" w:name="_ETM_Q70_703439"/>
      <w:bookmarkEnd w:id="31505"/>
      <w:r>
        <w:rPr>
          <w:rtl/>
        </w:rPr>
        <w:t>על</w:t>
      </w:r>
      <w:r>
        <w:rPr>
          <w:rFonts w:hint="cs"/>
          <w:rtl/>
        </w:rPr>
        <w:t xml:space="preserve">יה </w:t>
      </w:r>
      <w:r>
        <w:rPr>
          <w:rFonts w:hint="eastAsia"/>
          <w:rtl/>
        </w:rPr>
        <w:t>–</w:t>
      </w:r>
      <w:bookmarkStart w:id="31506" w:name="_ETM_Q70_700463"/>
      <w:bookmarkEnd w:id="31506"/>
      <w:r>
        <w:rPr>
          <w:rtl/>
        </w:rPr>
        <w:t xml:space="preserve"> </w:t>
      </w:r>
      <w:bookmarkStart w:id="31507" w:name="_ETM_Q70_703650"/>
      <w:bookmarkEnd w:id="31507"/>
      <w:r>
        <w:rPr>
          <w:rtl/>
        </w:rPr>
        <w:t xml:space="preserve">זה </w:t>
      </w:r>
      <w:bookmarkStart w:id="31508" w:name="_ETM_Q70_703739"/>
      <w:bookmarkEnd w:id="31508"/>
      <w:r>
        <w:rPr>
          <w:rtl/>
        </w:rPr>
        <w:t xml:space="preserve">היה </w:t>
      </w:r>
      <w:bookmarkStart w:id="31509" w:name="_ETM_Q70_703829"/>
      <w:bookmarkEnd w:id="31509"/>
      <w:r>
        <w:rPr>
          <w:rtl/>
        </w:rPr>
        <w:t>קשה</w:t>
      </w:r>
      <w:r>
        <w:rPr>
          <w:rFonts w:hint="cs"/>
          <w:rtl/>
        </w:rPr>
        <w:t>,</w:t>
      </w:r>
      <w:r>
        <w:rPr>
          <w:rtl/>
        </w:rPr>
        <w:t xml:space="preserve"> </w:t>
      </w:r>
      <w:bookmarkStart w:id="31510" w:name="_ETM_Q70_704219"/>
      <w:bookmarkStart w:id="31511" w:name="_ETM_Q70_704400"/>
      <w:bookmarkEnd w:id="31510"/>
      <w:bookmarkEnd w:id="31511"/>
      <w:r>
        <w:rPr>
          <w:rtl/>
        </w:rPr>
        <w:t xml:space="preserve">אין </w:t>
      </w:r>
      <w:bookmarkStart w:id="31512" w:name="_ETM_Q70_704609"/>
      <w:bookmarkEnd w:id="31512"/>
      <w:r>
        <w:rPr>
          <w:rtl/>
        </w:rPr>
        <w:t>לי</w:t>
      </w:r>
      <w:r w:rsidR="007C771A">
        <w:rPr>
          <w:rFonts w:hint="cs"/>
          <w:rtl/>
        </w:rPr>
        <w:t>,</w:t>
      </w:r>
      <w:r>
        <w:rPr>
          <w:rtl/>
        </w:rPr>
        <w:t xml:space="preserve"> </w:t>
      </w:r>
      <w:bookmarkStart w:id="31513" w:name="_ETM_Q70_704819"/>
      <w:bookmarkStart w:id="31514" w:name="_ETM_Q70_705179"/>
      <w:bookmarkEnd w:id="31513"/>
      <w:bookmarkEnd w:id="31514"/>
      <w:r>
        <w:rPr>
          <w:rtl/>
        </w:rPr>
        <w:t xml:space="preserve">אז </w:t>
      </w:r>
      <w:bookmarkStart w:id="31515" w:name="_ETM_Q70_705359"/>
      <w:bookmarkEnd w:id="31515"/>
      <w:r>
        <w:rPr>
          <w:rtl/>
        </w:rPr>
        <w:t xml:space="preserve">אתם </w:t>
      </w:r>
      <w:bookmarkStart w:id="31516" w:name="_ETM_Q70_705599"/>
      <w:bookmarkEnd w:id="31516"/>
      <w:r>
        <w:rPr>
          <w:rtl/>
        </w:rPr>
        <w:t>ת</w:t>
      </w:r>
      <w:r>
        <w:rPr>
          <w:rFonts w:hint="cs"/>
          <w:rtl/>
        </w:rPr>
        <w:t>י</w:t>
      </w:r>
      <w:bookmarkStart w:id="31517" w:name="_ETM_Q70_701681"/>
      <w:bookmarkEnd w:id="31517"/>
      <w:r>
        <w:rPr>
          <w:rtl/>
        </w:rPr>
        <w:t xml:space="preserve">אלצו </w:t>
      </w:r>
      <w:bookmarkStart w:id="31518" w:name="_ETM_Q70_705900"/>
      <w:bookmarkEnd w:id="31518"/>
      <w:r>
        <w:rPr>
          <w:rtl/>
        </w:rPr>
        <w:t xml:space="preserve">לתת </w:t>
      </w:r>
      <w:bookmarkStart w:id="31519" w:name="_ETM_Q70_706169"/>
      <w:bookmarkEnd w:id="31519"/>
      <w:r>
        <w:rPr>
          <w:rtl/>
        </w:rPr>
        <w:t xml:space="preserve">לה </w:t>
      </w:r>
      <w:bookmarkStart w:id="31520" w:name="_ETM_Q70_706290"/>
      <w:bookmarkEnd w:id="31520"/>
      <w:r>
        <w:rPr>
          <w:rFonts w:hint="cs"/>
          <w:rtl/>
        </w:rPr>
        <w:t xml:space="preserve">הודעה אישית </w:t>
      </w:r>
      <w:bookmarkStart w:id="31521" w:name="_ETM_Q70_704211"/>
      <w:bookmarkEnd w:id="31521"/>
      <w:r>
        <w:rPr>
          <w:rtl/>
        </w:rPr>
        <w:t xml:space="preserve">על </w:t>
      </w:r>
      <w:bookmarkStart w:id="31522" w:name="_ETM_Q70_706349"/>
      <w:bookmarkEnd w:id="31522"/>
      <w:r>
        <w:rPr>
          <w:rtl/>
        </w:rPr>
        <w:t xml:space="preserve">הדברים </w:t>
      </w:r>
      <w:bookmarkStart w:id="31523" w:name="_ETM_Q70_706620"/>
      <w:bookmarkEnd w:id="31523"/>
      <w:r>
        <w:rPr>
          <w:rtl/>
        </w:rPr>
        <w:t xml:space="preserve">הטובים </w:t>
      </w:r>
      <w:bookmarkStart w:id="31524" w:name="_ETM_Q70_706979"/>
      <w:bookmarkEnd w:id="31524"/>
      <w:r>
        <w:rPr>
          <w:rtl/>
        </w:rPr>
        <w:t xml:space="preserve">שאמרתי </w:t>
      </w:r>
      <w:bookmarkStart w:id="31525" w:name="_ETM_Q70_707400"/>
      <w:bookmarkEnd w:id="31525"/>
      <w:r>
        <w:rPr>
          <w:rFonts w:hint="cs"/>
          <w:rtl/>
        </w:rPr>
        <w:t>לה</w:t>
      </w:r>
      <w:bookmarkStart w:id="31526" w:name="_ETM_Q70_707699"/>
      <w:bookmarkStart w:id="31527" w:name="_ETM_Q70_708709"/>
      <w:bookmarkStart w:id="31528" w:name="_ETM_Q70_709870"/>
      <w:bookmarkEnd w:id="31526"/>
      <w:bookmarkEnd w:id="31527"/>
      <w:bookmarkEnd w:id="31528"/>
      <w:r>
        <w:rPr>
          <w:rFonts w:hint="cs"/>
          <w:rtl/>
        </w:rPr>
        <w:t>.</w:t>
      </w:r>
      <w:bookmarkStart w:id="31529" w:name="_ETM_Q70_711269"/>
      <w:bookmarkStart w:id="31530" w:name="_ETM_Q70_710548"/>
      <w:bookmarkStart w:id="31531" w:name="_ETM_Q70_710617"/>
      <w:bookmarkStart w:id="31532" w:name="_ETM_Q70_710739"/>
      <w:bookmarkStart w:id="31533" w:name="_ETM_Q70_710802"/>
      <w:bookmarkEnd w:id="31529"/>
      <w:bookmarkEnd w:id="31530"/>
      <w:bookmarkEnd w:id="31531"/>
      <w:bookmarkEnd w:id="31532"/>
      <w:bookmarkEnd w:id="31533"/>
      <w:r>
        <w:rPr>
          <w:rFonts w:hint="cs"/>
          <w:rtl/>
        </w:rPr>
        <w:t xml:space="preserve"> </w:t>
      </w:r>
      <w:r>
        <w:rPr>
          <w:rtl/>
        </w:rPr>
        <w:t xml:space="preserve">בכל </w:t>
      </w:r>
      <w:bookmarkStart w:id="31534" w:name="_ETM_Q70_711659"/>
      <w:bookmarkEnd w:id="31534"/>
      <w:r>
        <w:rPr>
          <w:rtl/>
        </w:rPr>
        <w:t>מקרה</w:t>
      </w:r>
      <w:r>
        <w:rPr>
          <w:rFonts w:hint="cs"/>
          <w:rtl/>
        </w:rPr>
        <w:t>,</w:t>
      </w:r>
      <w:r>
        <w:rPr>
          <w:rtl/>
        </w:rPr>
        <w:t xml:space="preserve"> </w:t>
      </w:r>
      <w:bookmarkStart w:id="31535" w:name="_ETM_Q70_712590"/>
      <w:bookmarkEnd w:id="31535"/>
      <w:r>
        <w:rPr>
          <w:rtl/>
        </w:rPr>
        <w:t xml:space="preserve">ובזכות </w:t>
      </w:r>
      <w:bookmarkStart w:id="31536" w:name="_ETM_Q70_713400"/>
      <w:bookmarkEnd w:id="31536"/>
      <w:r>
        <w:rPr>
          <w:rtl/>
        </w:rPr>
        <w:t xml:space="preserve">ההצעה </w:t>
      </w:r>
      <w:bookmarkStart w:id="31537" w:name="_ETM_Q70_714239"/>
      <w:bookmarkEnd w:id="31537"/>
      <w:r>
        <w:rPr>
          <w:rtl/>
        </w:rPr>
        <w:t xml:space="preserve">הפרטית </w:t>
      </w:r>
      <w:bookmarkStart w:id="31538" w:name="_ETM_Q70_714689"/>
      <w:bookmarkEnd w:id="31538"/>
      <w:r>
        <w:rPr>
          <w:rtl/>
        </w:rPr>
        <w:t>הזאת</w:t>
      </w:r>
      <w:r>
        <w:rPr>
          <w:rFonts w:hint="cs"/>
          <w:rtl/>
        </w:rPr>
        <w:t>,</w:t>
      </w:r>
      <w:r>
        <w:rPr>
          <w:rtl/>
        </w:rPr>
        <w:t xml:space="preserve"> </w:t>
      </w:r>
      <w:bookmarkStart w:id="31539" w:name="_ETM_Q70_716489"/>
      <w:bookmarkEnd w:id="31539"/>
      <w:r>
        <w:rPr>
          <w:rtl/>
        </w:rPr>
        <w:t>הוכנס</w:t>
      </w:r>
      <w:bookmarkStart w:id="31540" w:name="_ETM_Q70_717689"/>
      <w:bookmarkEnd w:id="31540"/>
      <w:r>
        <w:rPr>
          <w:rFonts w:hint="cs"/>
          <w:rtl/>
        </w:rPr>
        <w:t>ו</w:t>
      </w:r>
      <w:r>
        <w:rPr>
          <w:rtl/>
        </w:rPr>
        <w:t xml:space="preserve"> </w:t>
      </w:r>
      <w:bookmarkStart w:id="31541" w:name="_ETM_Q70_718500"/>
      <w:bookmarkEnd w:id="31541"/>
      <w:r>
        <w:rPr>
          <w:rtl/>
        </w:rPr>
        <w:t xml:space="preserve">יהודה </w:t>
      </w:r>
      <w:bookmarkStart w:id="31542" w:name="_ETM_Q70_718860"/>
      <w:bookmarkEnd w:id="31542"/>
      <w:r>
        <w:rPr>
          <w:rtl/>
        </w:rPr>
        <w:t xml:space="preserve">ושומרון </w:t>
      </w:r>
      <w:bookmarkStart w:id="31543" w:name="_ETM_Q70_719760"/>
      <w:bookmarkStart w:id="31544" w:name="_ETM_Q70_720329"/>
      <w:bookmarkEnd w:id="31543"/>
      <w:bookmarkEnd w:id="31544"/>
      <w:r>
        <w:rPr>
          <w:rtl/>
        </w:rPr>
        <w:t xml:space="preserve">לתוך </w:t>
      </w:r>
      <w:bookmarkStart w:id="31545" w:name="_ETM_Q70_720659"/>
      <w:bookmarkEnd w:id="31545"/>
      <w:r>
        <w:rPr>
          <w:rtl/>
        </w:rPr>
        <w:t xml:space="preserve">החוק </w:t>
      </w:r>
      <w:bookmarkStart w:id="31546" w:name="_ETM_Q70_720929"/>
      <w:bookmarkEnd w:id="31546"/>
      <w:r>
        <w:rPr>
          <w:rtl/>
        </w:rPr>
        <w:t>הממשלתי</w:t>
      </w:r>
      <w:r>
        <w:rPr>
          <w:rFonts w:hint="cs"/>
          <w:rtl/>
        </w:rPr>
        <w:t>,</w:t>
      </w:r>
      <w:bookmarkStart w:id="31547" w:name="_ETM_Q70_718383"/>
      <w:bookmarkEnd w:id="31547"/>
      <w:r>
        <w:rPr>
          <w:rtl/>
        </w:rPr>
        <w:t xml:space="preserve"> </w:t>
      </w:r>
      <w:bookmarkStart w:id="31548" w:name="_ETM_Q70_721530"/>
      <w:bookmarkEnd w:id="31548"/>
      <w:r>
        <w:rPr>
          <w:rtl/>
        </w:rPr>
        <w:t xml:space="preserve">ותודה </w:t>
      </w:r>
      <w:bookmarkStart w:id="31549" w:name="_ETM_Q70_722010"/>
      <w:bookmarkEnd w:id="31549"/>
      <w:r>
        <w:rPr>
          <w:rtl/>
        </w:rPr>
        <w:t xml:space="preserve">לה </w:t>
      </w:r>
      <w:bookmarkStart w:id="31550" w:name="_ETM_Q70_722129"/>
      <w:bookmarkEnd w:id="31550"/>
      <w:r>
        <w:rPr>
          <w:rtl/>
        </w:rPr>
        <w:t>על</w:t>
      </w:r>
      <w:r>
        <w:rPr>
          <w:rFonts w:hint="cs"/>
          <w:rtl/>
        </w:rPr>
        <w:t xml:space="preserve"> </w:t>
      </w:r>
      <w:r>
        <w:rPr>
          <w:rtl/>
        </w:rPr>
        <w:t>כך</w:t>
      </w:r>
      <w:r>
        <w:rPr>
          <w:rFonts w:hint="cs"/>
          <w:rtl/>
        </w:rPr>
        <w:t>.</w:t>
      </w:r>
      <w:r>
        <w:rPr>
          <w:rtl/>
        </w:rPr>
        <w:t xml:space="preserve"> </w:t>
      </w:r>
      <w:bookmarkStart w:id="31551" w:name="_ETM_Q70_722819"/>
      <w:bookmarkEnd w:id="31551"/>
    </w:p>
    <w:p w:rsidR="00921508" w:rsidRDefault="00921508" w:rsidP="00405582">
      <w:pPr>
        <w:rPr>
          <w:rtl/>
        </w:rPr>
      </w:pPr>
    </w:p>
    <w:p w:rsidR="00921508" w:rsidRDefault="00921508" w:rsidP="007C771A">
      <w:pPr>
        <w:rPr>
          <w:rtl/>
        </w:rPr>
      </w:pPr>
      <w:r>
        <w:rPr>
          <w:rtl/>
        </w:rPr>
        <w:t xml:space="preserve">אני </w:t>
      </w:r>
      <w:bookmarkStart w:id="31552" w:name="_ETM_Q70_723030"/>
      <w:bookmarkEnd w:id="31552"/>
      <w:r>
        <w:rPr>
          <w:rtl/>
        </w:rPr>
        <w:t xml:space="preserve">כמובן </w:t>
      </w:r>
      <w:bookmarkStart w:id="31553" w:name="_ETM_Q70_723360"/>
      <w:bookmarkEnd w:id="31553"/>
      <w:r>
        <w:rPr>
          <w:rtl/>
        </w:rPr>
        <w:t xml:space="preserve">רוצה </w:t>
      </w:r>
      <w:bookmarkStart w:id="31554" w:name="_ETM_Q70_723659"/>
      <w:bookmarkEnd w:id="31554"/>
      <w:r>
        <w:rPr>
          <w:rtl/>
        </w:rPr>
        <w:t xml:space="preserve">להודות </w:t>
      </w:r>
      <w:bookmarkStart w:id="31555" w:name="_ETM_Q70_724379"/>
      <w:bookmarkEnd w:id="31555"/>
      <w:r>
        <w:rPr>
          <w:rtl/>
        </w:rPr>
        <w:t xml:space="preserve">גם </w:t>
      </w:r>
      <w:bookmarkStart w:id="31556" w:name="_ETM_Q70_724620"/>
      <w:bookmarkEnd w:id="31556"/>
      <w:r>
        <w:rPr>
          <w:rtl/>
        </w:rPr>
        <w:t xml:space="preserve">לצוות </w:t>
      </w:r>
      <w:bookmarkStart w:id="31557" w:name="_ETM_Q70_725010"/>
      <w:bookmarkEnd w:id="31557"/>
      <w:r>
        <w:rPr>
          <w:rtl/>
        </w:rPr>
        <w:t xml:space="preserve">המשפטי </w:t>
      </w:r>
      <w:bookmarkStart w:id="31558" w:name="_ETM_Q70_725519"/>
      <w:bookmarkEnd w:id="31558"/>
      <w:r>
        <w:rPr>
          <w:rtl/>
        </w:rPr>
        <w:t xml:space="preserve">של </w:t>
      </w:r>
      <w:bookmarkStart w:id="31559" w:name="_ETM_Q70_725700"/>
      <w:bookmarkEnd w:id="31559"/>
      <w:r>
        <w:rPr>
          <w:rtl/>
        </w:rPr>
        <w:t xml:space="preserve">הוועדה </w:t>
      </w:r>
      <w:bookmarkStart w:id="31560" w:name="_ETM_Q70_726540"/>
      <w:bookmarkEnd w:id="31560"/>
      <w:r>
        <w:rPr>
          <w:rtl/>
        </w:rPr>
        <w:t>שליווה</w:t>
      </w:r>
      <w:r>
        <w:rPr>
          <w:rFonts w:hint="cs"/>
          <w:rtl/>
        </w:rPr>
        <w:t>,</w:t>
      </w:r>
      <w:bookmarkStart w:id="31561" w:name="_ETM_Q70_724551"/>
      <w:bookmarkEnd w:id="31561"/>
      <w:r>
        <w:rPr>
          <w:rtl/>
        </w:rPr>
        <w:t xml:space="preserve"> </w:t>
      </w:r>
      <w:bookmarkStart w:id="31562" w:name="_ETM_Q70_727170"/>
      <w:bookmarkEnd w:id="31562"/>
      <w:r>
        <w:rPr>
          <w:rtl/>
        </w:rPr>
        <w:t>לאלעזר</w:t>
      </w:r>
      <w:r w:rsidR="007C771A">
        <w:rPr>
          <w:rFonts w:hint="cs"/>
          <w:rtl/>
        </w:rPr>
        <w:t>,</w:t>
      </w:r>
      <w:r>
        <w:rPr>
          <w:rtl/>
        </w:rPr>
        <w:t xml:space="preserve"> </w:t>
      </w:r>
      <w:bookmarkStart w:id="31563" w:name="_ETM_Q70_728159"/>
      <w:bookmarkEnd w:id="31563"/>
      <w:r>
        <w:rPr>
          <w:rtl/>
        </w:rPr>
        <w:t xml:space="preserve">ואני </w:t>
      </w:r>
      <w:bookmarkStart w:id="31564" w:name="_ETM_Q70_729329"/>
      <w:bookmarkEnd w:id="31564"/>
      <w:r>
        <w:rPr>
          <w:rtl/>
        </w:rPr>
        <w:t xml:space="preserve">רוצה </w:t>
      </w:r>
      <w:bookmarkStart w:id="31565" w:name="_ETM_Q70_729599"/>
      <w:bookmarkEnd w:id="31565"/>
      <w:r>
        <w:rPr>
          <w:rtl/>
        </w:rPr>
        <w:t xml:space="preserve">להודות </w:t>
      </w:r>
      <w:bookmarkStart w:id="31566" w:name="_ETM_Q70_729959"/>
      <w:bookmarkEnd w:id="31566"/>
      <w:r>
        <w:rPr>
          <w:rtl/>
        </w:rPr>
        <w:t xml:space="preserve">לצוות </w:t>
      </w:r>
      <w:bookmarkStart w:id="31567" w:name="_ETM_Q70_730409"/>
      <w:bookmarkEnd w:id="31567"/>
      <w:r>
        <w:rPr>
          <w:rtl/>
        </w:rPr>
        <w:t xml:space="preserve">הוועדה </w:t>
      </w:r>
      <w:bookmarkStart w:id="31568" w:name="_ETM_Q70_730950"/>
      <w:bookmarkEnd w:id="31568"/>
      <w:r>
        <w:rPr>
          <w:rtl/>
        </w:rPr>
        <w:t xml:space="preserve">בראשות </w:t>
      </w:r>
      <w:bookmarkStart w:id="31569" w:name="_ETM_Q70_731400"/>
      <w:bookmarkEnd w:id="31569"/>
      <w:r>
        <w:rPr>
          <w:rtl/>
        </w:rPr>
        <w:t>אי</w:t>
      </w:r>
      <w:r>
        <w:rPr>
          <w:rFonts w:hint="cs"/>
          <w:rtl/>
        </w:rPr>
        <w:t>ל</w:t>
      </w:r>
      <w:bookmarkStart w:id="31570" w:name="_ETM_Q70_727275"/>
      <w:bookmarkEnd w:id="31570"/>
      <w:r>
        <w:rPr>
          <w:rFonts w:hint="cs"/>
          <w:rtl/>
        </w:rPr>
        <w:t>,</w:t>
      </w:r>
      <w:r>
        <w:rPr>
          <w:rtl/>
        </w:rPr>
        <w:t xml:space="preserve"> </w:t>
      </w:r>
      <w:bookmarkStart w:id="31571" w:name="_ETM_Q70_731670"/>
      <w:bookmarkEnd w:id="31571"/>
      <w:r>
        <w:rPr>
          <w:rtl/>
        </w:rPr>
        <w:t xml:space="preserve">מנהל </w:t>
      </w:r>
      <w:bookmarkStart w:id="31572" w:name="_ETM_Q70_732059"/>
      <w:bookmarkEnd w:id="31572"/>
      <w:r>
        <w:rPr>
          <w:rtl/>
        </w:rPr>
        <w:t>הוועדה</w:t>
      </w:r>
      <w:r>
        <w:rPr>
          <w:rFonts w:hint="cs"/>
          <w:rtl/>
        </w:rPr>
        <w:t>,</w:t>
      </w:r>
      <w:r>
        <w:rPr>
          <w:rtl/>
        </w:rPr>
        <w:t xml:space="preserve"> </w:t>
      </w:r>
      <w:bookmarkStart w:id="31573" w:name="_ETM_Q70_732929"/>
      <w:bookmarkEnd w:id="31573"/>
      <w:r>
        <w:rPr>
          <w:rtl/>
        </w:rPr>
        <w:t xml:space="preserve">ולכל </w:t>
      </w:r>
      <w:bookmarkStart w:id="31574" w:name="_ETM_Q70_733889"/>
      <w:bookmarkEnd w:id="31574"/>
      <w:r>
        <w:rPr>
          <w:rtl/>
        </w:rPr>
        <w:t xml:space="preserve">חברי </w:t>
      </w:r>
      <w:bookmarkStart w:id="31575" w:name="_ETM_Q70_734159"/>
      <w:bookmarkEnd w:id="31575"/>
      <w:r>
        <w:rPr>
          <w:rtl/>
        </w:rPr>
        <w:t>הכנסת</w:t>
      </w:r>
      <w:r>
        <w:rPr>
          <w:rFonts w:hint="cs"/>
          <w:rtl/>
        </w:rPr>
        <w:t>.</w:t>
      </w:r>
      <w:bookmarkStart w:id="31576" w:name="_ETM_Q70_734429"/>
      <w:bookmarkStart w:id="31577" w:name="_ETM_Q70_734024"/>
      <w:bookmarkEnd w:id="31576"/>
      <w:bookmarkEnd w:id="31577"/>
      <w:r>
        <w:rPr>
          <w:rFonts w:hint="cs"/>
          <w:rtl/>
        </w:rPr>
        <w:t xml:space="preserve"> </w:t>
      </w:r>
      <w:bookmarkStart w:id="31578" w:name="_ETM_Q70_734091"/>
      <w:bookmarkStart w:id="31579" w:name="_ETM_Q70_734208"/>
      <w:bookmarkStart w:id="31580" w:name="_ETM_Q70_734267"/>
      <w:bookmarkEnd w:id="31578"/>
      <w:bookmarkEnd w:id="31579"/>
      <w:bookmarkEnd w:id="31580"/>
      <w:r>
        <w:rPr>
          <w:rtl/>
        </w:rPr>
        <w:t xml:space="preserve">אני </w:t>
      </w:r>
      <w:bookmarkStart w:id="31581" w:name="_ETM_Q70_734519"/>
      <w:bookmarkEnd w:id="31581"/>
      <w:r>
        <w:rPr>
          <w:rtl/>
        </w:rPr>
        <w:t xml:space="preserve">רוצה </w:t>
      </w:r>
      <w:bookmarkStart w:id="31582" w:name="_ETM_Q70_734669"/>
      <w:bookmarkEnd w:id="31582"/>
      <w:r>
        <w:rPr>
          <w:rtl/>
        </w:rPr>
        <w:t xml:space="preserve">להודות </w:t>
      </w:r>
      <w:bookmarkStart w:id="31583" w:name="_ETM_Q70_734939"/>
      <w:bookmarkEnd w:id="31583"/>
      <w:r>
        <w:rPr>
          <w:rtl/>
        </w:rPr>
        <w:t xml:space="preserve">גם </w:t>
      </w:r>
      <w:bookmarkStart w:id="31584" w:name="_ETM_Q70_735179"/>
      <w:bookmarkEnd w:id="31584"/>
      <w:r>
        <w:rPr>
          <w:rtl/>
        </w:rPr>
        <w:t>ל</w:t>
      </w:r>
      <w:bookmarkStart w:id="31585" w:name="_ETM_Q70_735929"/>
      <w:bookmarkStart w:id="31586" w:name="_ETM_Q70_733385"/>
      <w:bookmarkEnd w:id="31585"/>
      <w:bookmarkEnd w:id="31586"/>
      <w:r>
        <w:rPr>
          <w:rtl/>
        </w:rPr>
        <w:t xml:space="preserve">צוותים </w:t>
      </w:r>
      <w:bookmarkStart w:id="31587" w:name="_ETM_Q70_736319"/>
      <w:bookmarkEnd w:id="31587"/>
      <w:r>
        <w:rPr>
          <w:rtl/>
        </w:rPr>
        <w:t xml:space="preserve">הממשלתיים </w:t>
      </w:r>
      <w:bookmarkStart w:id="31588" w:name="_ETM_Q70_737069"/>
      <w:bookmarkStart w:id="31589" w:name="_ETM_Q70_737920"/>
      <w:bookmarkEnd w:id="31588"/>
      <w:bookmarkEnd w:id="31589"/>
      <w:r>
        <w:rPr>
          <w:rtl/>
        </w:rPr>
        <w:t xml:space="preserve">שעבדו </w:t>
      </w:r>
      <w:bookmarkStart w:id="31590" w:name="_ETM_Q70_738309"/>
      <w:bookmarkEnd w:id="31590"/>
      <w:r>
        <w:rPr>
          <w:rtl/>
        </w:rPr>
        <w:t xml:space="preserve">על </w:t>
      </w:r>
      <w:bookmarkStart w:id="31591" w:name="_ETM_Q70_738400"/>
      <w:bookmarkEnd w:id="31591"/>
      <w:r>
        <w:rPr>
          <w:rtl/>
        </w:rPr>
        <w:t xml:space="preserve">הצעת </w:t>
      </w:r>
      <w:bookmarkStart w:id="31592" w:name="_ETM_Q70_738760"/>
      <w:bookmarkEnd w:id="31592"/>
      <w:r>
        <w:rPr>
          <w:rtl/>
        </w:rPr>
        <w:t xml:space="preserve">החוק </w:t>
      </w:r>
      <w:bookmarkStart w:id="31593" w:name="_ETM_Q70_739030"/>
      <w:bookmarkEnd w:id="31593"/>
      <w:r>
        <w:rPr>
          <w:rtl/>
        </w:rPr>
        <w:t>הזאת</w:t>
      </w:r>
      <w:r w:rsidR="007C771A">
        <w:rPr>
          <w:rFonts w:hint="cs"/>
          <w:rtl/>
        </w:rPr>
        <w:t>,</w:t>
      </w:r>
      <w:r>
        <w:rPr>
          <w:rtl/>
        </w:rPr>
        <w:t xml:space="preserve"> </w:t>
      </w:r>
      <w:bookmarkStart w:id="31594" w:name="_ETM_Q70_739690"/>
      <w:bookmarkEnd w:id="31594"/>
      <w:r>
        <w:rPr>
          <w:rtl/>
        </w:rPr>
        <w:t>וכמובן</w:t>
      </w:r>
      <w:r>
        <w:rPr>
          <w:rFonts w:hint="cs"/>
          <w:rtl/>
        </w:rPr>
        <w:t>,</w:t>
      </w:r>
      <w:bookmarkStart w:id="31595" w:name="_ETM_Q70_737393"/>
      <w:bookmarkEnd w:id="31595"/>
      <w:r>
        <w:rPr>
          <w:rtl/>
        </w:rPr>
        <w:t xml:space="preserve"> </w:t>
      </w:r>
      <w:bookmarkStart w:id="31596" w:name="_ETM_Q70_740410"/>
      <w:bookmarkEnd w:id="31596"/>
      <w:r>
        <w:rPr>
          <w:rtl/>
        </w:rPr>
        <w:t xml:space="preserve">ראש </w:t>
      </w:r>
      <w:bookmarkStart w:id="31597" w:name="_ETM_Q70_740650"/>
      <w:bookmarkEnd w:id="31597"/>
      <w:r>
        <w:rPr>
          <w:rtl/>
        </w:rPr>
        <w:t>וראשון</w:t>
      </w:r>
      <w:r>
        <w:rPr>
          <w:rFonts w:hint="cs"/>
          <w:rtl/>
        </w:rPr>
        <w:t>,</w:t>
      </w:r>
      <w:r>
        <w:rPr>
          <w:rtl/>
        </w:rPr>
        <w:t xml:space="preserve"> </w:t>
      </w:r>
      <w:bookmarkStart w:id="31598" w:name="_ETM_Q70_741220"/>
      <w:bookmarkEnd w:id="31598"/>
      <w:r>
        <w:rPr>
          <w:rtl/>
        </w:rPr>
        <w:t xml:space="preserve">יהודה </w:t>
      </w:r>
      <w:bookmarkStart w:id="31599" w:name="_ETM_Q70_741520"/>
      <w:bookmarkEnd w:id="31599"/>
      <w:r>
        <w:rPr>
          <w:rtl/>
        </w:rPr>
        <w:t>אבידן</w:t>
      </w:r>
      <w:r>
        <w:rPr>
          <w:rFonts w:hint="cs"/>
          <w:rtl/>
        </w:rPr>
        <w:t>,</w:t>
      </w:r>
      <w:r>
        <w:rPr>
          <w:rtl/>
        </w:rPr>
        <w:t xml:space="preserve"> </w:t>
      </w:r>
      <w:bookmarkStart w:id="31600" w:name="_ETM_Q70_742389"/>
      <w:bookmarkEnd w:id="31600"/>
      <w:r>
        <w:rPr>
          <w:rtl/>
        </w:rPr>
        <w:t xml:space="preserve">שפתח </w:t>
      </w:r>
      <w:bookmarkStart w:id="31601" w:name="_ETM_Q70_743380"/>
      <w:bookmarkEnd w:id="31601"/>
      <w:r>
        <w:rPr>
          <w:rtl/>
        </w:rPr>
        <w:t xml:space="preserve">את </w:t>
      </w:r>
      <w:bookmarkStart w:id="31602" w:name="_ETM_Q70_743470"/>
      <w:bookmarkEnd w:id="31602"/>
      <w:r>
        <w:rPr>
          <w:rtl/>
        </w:rPr>
        <w:t xml:space="preserve">דיוני </w:t>
      </w:r>
      <w:bookmarkStart w:id="31603" w:name="_ETM_Q70_743740"/>
      <w:bookmarkEnd w:id="31603"/>
      <w:r>
        <w:rPr>
          <w:rtl/>
        </w:rPr>
        <w:t xml:space="preserve">הוועדה </w:t>
      </w:r>
      <w:bookmarkStart w:id="31604" w:name="_ETM_Q70_744130"/>
      <w:bookmarkEnd w:id="31604"/>
      <w:r>
        <w:rPr>
          <w:rtl/>
        </w:rPr>
        <w:t xml:space="preserve">וגם </w:t>
      </w:r>
      <w:bookmarkStart w:id="31605" w:name="_ETM_Q70_744400"/>
      <w:bookmarkEnd w:id="31605"/>
      <w:r>
        <w:rPr>
          <w:rtl/>
        </w:rPr>
        <w:t xml:space="preserve">סגר </w:t>
      </w:r>
      <w:bookmarkStart w:id="31606" w:name="_ETM_Q70_744759"/>
      <w:bookmarkEnd w:id="31606"/>
      <w:r>
        <w:rPr>
          <w:rtl/>
        </w:rPr>
        <w:t xml:space="preserve">אותם </w:t>
      </w:r>
      <w:bookmarkStart w:id="31607" w:name="_ETM_Q70_746809"/>
      <w:bookmarkEnd w:id="31607"/>
      <w:r>
        <w:rPr>
          <w:rtl/>
        </w:rPr>
        <w:t xml:space="preserve">בנושא </w:t>
      </w:r>
      <w:bookmarkStart w:id="31608" w:name="_ETM_Q70_747319"/>
      <w:bookmarkEnd w:id="31608"/>
      <w:r>
        <w:rPr>
          <w:rtl/>
        </w:rPr>
        <w:t>הזה</w:t>
      </w:r>
      <w:r>
        <w:rPr>
          <w:rFonts w:hint="cs"/>
          <w:rtl/>
        </w:rPr>
        <w:t>,</w:t>
      </w:r>
      <w:bookmarkStart w:id="31609" w:name="_ETM_Q70_747652"/>
      <w:bookmarkEnd w:id="31609"/>
      <w:r>
        <w:rPr>
          <w:rtl/>
        </w:rPr>
        <w:t xml:space="preserve"> </w:t>
      </w:r>
      <w:bookmarkStart w:id="31610" w:name="_ETM_Q70_748190"/>
      <w:bookmarkEnd w:id="31610"/>
      <w:r>
        <w:rPr>
          <w:rtl/>
        </w:rPr>
        <w:t>ו</w:t>
      </w:r>
      <w:bookmarkStart w:id="31611" w:name="_ETM_Q70_749179"/>
      <w:bookmarkEnd w:id="31611"/>
      <w:r>
        <w:rPr>
          <w:rtl/>
        </w:rPr>
        <w:t xml:space="preserve">לכל </w:t>
      </w:r>
      <w:bookmarkStart w:id="31612" w:name="_ETM_Q70_749509"/>
      <w:bookmarkEnd w:id="31612"/>
      <w:r>
        <w:rPr>
          <w:rtl/>
        </w:rPr>
        <w:t xml:space="preserve">חברי </w:t>
      </w:r>
      <w:bookmarkStart w:id="31613" w:name="_ETM_Q70_749840"/>
      <w:bookmarkEnd w:id="31613"/>
      <w:r>
        <w:rPr>
          <w:rtl/>
        </w:rPr>
        <w:t xml:space="preserve">הכנסת </w:t>
      </w:r>
      <w:bookmarkStart w:id="31614" w:name="_ETM_Q70_750740"/>
      <w:bookmarkEnd w:id="31614"/>
      <w:r>
        <w:rPr>
          <w:rtl/>
        </w:rPr>
        <w:t xml:space="preserve">שליוו </w:t>
      </w:r>
      <w:bookmarkStart w:id="31615" w:name="_ETM_Q70_751880"/>
      <w:bookmarkStart w:id="31616" w:name="_ETM_Q70_752330"/>
      <w:bookmarkEnd w:id="31615"/>
      <w:bookmarkEnd w:id="31616"/>
      <w:r>
        <w:rPr>
          <w:rtl/>
        </w:rPr>
        <w:t xml:space="preserve">את </w:t>
      </w:r>
      <w:bookmarkStart w:id="31617" w:name="_ETM_Q70_752449"/>
      <w:bookmarkEnd w:id="31617"/>
      <w:r>
        <w:rPr>
          <w:rtl/>
        </w:rPr>
        <w:t xml:space="preserve">הצעת </w:t>
      </w:r>
      <w:bookmarkStart w:id="31618" w:name="_ETM_Q70_752809"/>
      <w:bookmarkEnd w:id="31618"/>
      <w:r>
        <w:rPr>
          <w:rtl/>
        </w:rPr>
        <w:t xml:space="preserve">החוק </w:t>
      </w:r>
      <w:bookmarkStart w:id="31619" w:name="_ETM_Q70_753500"/>
      <w:bookmarkEnd w:id="31619"/>
      <w:r>
        <w:rPr>
          <w:rtl/>
        </w:rPr>
        <w:t xml:space="preserve">החשובה </w:t>
      </w:r>
      <w:bookmarkStart w:id="31620" w:name="_ETM_Q70_754099"/>
      <w:bookmarkEnd w:id="31620"/>
      <w:r>
        <w:rPr>
          <w:rtl/>
        </w:rPr>
        <w:t>הזאת</w:t>
      </w:r>
      <w:r>
        <w:rPr>
          <w:rFonts w:hint="cs"/>
          <w:rtl/>
        </w:rPr>
        <w:t>.</w:t>
      </w:r>
      <w:bookmarkStart w:id="31621" w:name="_ETM_Q70_754699"/>
      <w:bookmarkEnd w:id="31621"/>
    </w:p>
    <w:p w:rsidR="00921508" w:rsidRDefault="00921508" w:rsidP="00405582">
      <w:pPr>
        <w:rPr>
          <w:rtl/>
        </w:rPr>
      </w:pPr>
      <w:bookmarkStart w:id="31622" w:name="_ETM_Q70_754144"/>
      <w:bookmarkStart w:id="31623" w:name="_ETM_Q70_754207"/>
      <w:bookmarkEnd w:id="31622"/>
      <w:bookmarkEnd w:id="31623"/>
    </w:p>
    <w:p w:rsidR="00921508" w:rsidRDefault="00921508" w:rsidP="00405582">
      <w:pPr>
        <w:rPr>
          <w:rtl/>
        </w:rPr>
      </w:pPr>
      <w:bookmarkStart w:id="31624" w:name="_ETM_Q70_754305"/>
      <w:bookmarkStart w:id="31625" w:name="_ETM_Q70_754362"/>
      <w:bookmarkEnd w:id="31624"/>
      <w:bookmarkEnd w:id="31625"/>
      <w:r>
        <w:rPr>
          <w:rtl/>
        </w:rPr>
        <w:t xml:space="preserve">אני </w:t>
      </w:r>
      <w:bookmarkStart w:id="31626" w:name="_ETM_Q70_754970"/>
      <w:bookmarkEnd w:id="31626"/>
      <w:r>
        <w:rPr>
          <w:rtl/>
        </w:rPr>
        <w:t xml:space="preserve">רוצה </w:t>
      </w:r>
      <w:bookmarkStart w:id="31627" w:name="_ETM_Q70_755240"/>
      <w:bookmarkEnd w:id="31627"/>
      <w:r>
        <w:rPr>
          <w:rtl/>
        </w:rPr>
        <w:t xml:space="preserve">לומר </w:t>
      </w:r>
      <w:bookmarkStart w:id="31628" w:name="_ETM_Q70_755479"/>
      <w:bookmarkEnd w:id="31628"/>
      <w:r>
        <w:rPr>
          <w:rtl/>
        </w:rPr>
        <w:t xml:space="preserve">דבר </w:t>
      </w:r>
      <w:bookmarkStart w:id="31629" w:name="_ETM_Q70_755720"/>
      <w:bookmarkEnd w:id="31629"/>
      <w:r>
        <w:rPr>
          <w:rtl/>
        </w:rPr>
        <w:t>נוסף</w:t>
      </w:r>
      <w:bookmarkStart w:id="31630" w:name="_ETM_Q70_752774"/>
      <w:bookmarkEnd w:id="31630"/>
      <w:r>
        <w:rPr>
          <w:rFonts w:hint="cs"/>
          <w:rtl/>
        </w:rPr>
        <w:t>.</w:t>
      </w:r>
      <w:r>
        <w:rPr>
          <w:rtl/>
        </w:rPr>
        <w:t xml:space="preserve"> </w:t>
      </w:r>
      <w:bookmarkStart w:id="31631" w:name="_ETM_Q70_756050"/>
      <w:bookmarkEnd w:id="31631"/>
      <w:r>
        <w:rPr>
          <w:rtl/>
        </w:rPr>
        <w:t xml:space="preserve">אני </w:t>
      </w:r>
      <w:bookmarkStart w:id="31632" w:name="_ETM_Q70_756289"/>
      <w:bookmarkEnd w:id="31632"/>
      <w:r>
        <w:rPr>
          <w:rtl/>
        </w:rPr>
        <w:t>מאוד</w:t>
      </w:r>
      <w:bookmarkStart w:id="31633" w:name="_ETM_Q70_756530"/>
      <w:bookmarkEnd w:id="31633"/>
      <w:r>
        <w:rPr>
          <w:rFonts w:hint="cs"/>
          <w:rtl/>
        </w:rPr>
        <w:t xml:space="preserve"> </w:t>
      </w:r>
      <w:r>
        <w:rPr>
          <w:rtl/>
        </w:rPr>
        <w:t xml:space="preserve">מאוד </w:t>
      </w:r>
      <w:bookmarkStart w:id="31634" w:name="_ETM_Q70_756770"/>
      <w:bookmarkEnd w:id="31634"/>
      <w:r>
        <w:rPr>
          <w:rtl/>
        </w:rPr>
        <w:t>התפלאתי</w:t>
      </w:r>
      <w:bookmarkStart w:id="31635" w:name="_ETM_Q70_758679"/>
      <w:bookmarkStart w:id="31636" w:name="_ETM_Q70_758889"/>
      <w:bookmarkStart w:id="31637" w:name="_ETM_Q70_759129"/>
      <w:bookmarkStart w:id="31638" w:name="_ETM_Q70_759340"/>
      <w:bookmarkStart w:id="31639" w:name="_ETM_Q70_758994"/>
      <w:bookmarkEnd w:id="31635"/>
      <w:bookmarkEnd w:id="31636"/>
      <w:bookmarkEnd w:id="31637"/>
      <w:bookmarkEnd w:id="31638"/>
      <w:bookmarkEnd w:id="31639"/>
      <w:r>
        <w:rPr>
          <w:rtl/>
        </w:rPr>
        <w:t xml:space="preserve"> </w:t>
      </w:r>
      <w:bookmarkStart w:id="31640" w:name="_ETM_Q70_759879"/>
      <w:bookmarkEnd w:id="31640"/>
      <w:r>
        <w:rPr>
          <w:rtl/>
        </w:rPr>
        <w:t>על</w:t>
      </w:r>
      <w:bookmarkStart w:id="31641" w:name="_ETM_Q70_760701"/>
      <w:bookmarkEnd w:id="31641"/>
      <w:r>
        <w:rPr>
          <w:rFonts w:hint="cs"/>
          <w:rtl/>
        </w:rPr>
        <w:t xml:space="preserve"> </w:t>
      </w:r>
      <w:r>
        <w:rPr>
          <w:rtl/>
        </w:rPr>
        <w:t xml:space="preserve">כך </w:t>
      </w:r>
      <w:bookmarkStart w:id="31642" w:name="_ETM_Q70_760749"/>
      <w:bookmarkEnd w:id="31642"/>
      <w:proofErr w:type="spellStart"/>
      <w:r>
        <w:rPr>
          <w:rtl/>
        </w:rPr>
        <w:t>שמג</w:t>
      </w:r>
      <w:r>
        <w:rPr>
          <w:rFonts w:hint="cs"/>
          <w:rtl/>
        </w:rPr>
        <w:t>ינ</w:t>
      </w:r>
      <w:r>
        <w:rPr>
          <w:rtl/>
        </w:rPr>
        <w:t>ים</w:t>
      </w:r>
      <w:proofErr w:type="spellEnd"/>
      <w:r>
        <w:rPr>
          <w:rtl/>
        </w:rPr>
        <w:t xml:space="preserve"> </w:t>
      </w:r>
      <w:bookmarkStart w:id="31643" w:name="_ETM_Q70_764360"/>
      <w:bookmarkEnd w:id="31643"/>
      <w:r>
        <w:rPr>
          <w:rtl/>
        </w:rPr>
        <w:t xml:space="preserve">על </w:t>
      </w:r>
      <w:bookmarkStart w:id="31644" w:name="_ETM_Q70_764540"/>
      <w:bookmarkEnd w:id="31644"/>
      <w:r>
        <w:rPr>
          <w:rtl/>
        </w:rPr>
        <w:t xml:space="preserve">סיטואציה </w:t>
      </w:r>
      <w:bookmarkStart w:id="31645" w:name="_ETM_Q70_765830"/>
      <w:bookmarkEnd w:id="31645"/>
      <w:r>
        <w:rPr>
          <w:rtl/>
        </w:rPr>
        <w:t xml:space="preserve">שבה </w:t>
      </w:r>
      <w:bookmarkStart w:id="31646" w:name="_ETM_Q70_766280"/>
      <w:bookmarkEnd w:id="31646"/>
      <w:r>
        <w:rPr>
          <w:rtl/>
        </w:rPr>
        <w:t xml:space="preserve">דובר </w:t>
      </w:r>
      <w:bookmarkStart w:id="31647" w:name="_ETM_Q70_766910"/>
      <w:bookmarkEnd w:id="31647"/>
      <w:r>
        <w:rPr>
          <w:rtl/>
        </w:rPr>
        <w:t xml:space="preserve">צה"ל </w:t>
      </w:r>
      <w:bookmarkStart w:id="31648" w:name="_ETM_Q70_768909"/>
      <w:bookmarkEnd w:id="31648"/>
      <w:r>
        <w:rPr>
          <w:rFonts w:hint="cs"/>
          <w:rtl/>
        </w:rPr>
        <w:t>עוס</w:t>
      </w:r>
      <w:r>
        <w:rPr>
          <w:rtl/>
        </w:rPr>
        <w:t xml:space="preserve">ק </w:t>
      </w:r>
      <w:bookmarkStart w:id="31649" w:name="_ETM_Q70_769900"/>
      <w:bookmarkEnd w:id="31649"/>
      <w:r>
        <w:rPr>
          <w:rtl/>
        </w:rPr>
        <w:t xml:space="preserve">בהצעת </w:t>
      </w:r>
      <w:bookmarkStart w:id="31650" w:name="_ETM_Q70_770710"/>
      <w:bookmarkEnd w:id="31650"/>
      <w:r>
        <w:rPr>
          <w:rtl/>
        </w:rPr>
        <w:t xml:space="preserve">חוק </w:t>
      </w:r>
      <w:bookmarkStart w:id="31651" w:name="_ETM_Q70_771400"/>
      <w:bookmarkEnd w:id="31651"/>
      <w:r>
        <w:rPr>
          <w:rtl/>
        </w:rPr>
        <w:t xml:space="preserve">שנדונה </w:t>
      </w:r>
      <w:bookmarkStart w:id="31652" w:name="_ETM_Q70_772030"/>
      <w:bookmarkEnd w:id="31652"/>
      <w:r>
        <w:rPr>
          <w:rtl/>
        </w:rPr>
        <w:t>בכנסת</w:t>
      </w:r>
      <w:r>
        <w:rPr>
          <w:rFonts w:hint="cs"/>
          <w:rtl/>
        </w:rPr>
        <w:t>.</w:t>
      </w:r>
      <w:r>
        <w:rPr>
          <w:rtl/>
        </w:rPr>
        <w:t xml:space="preserve"> </w:t>
      </w:r>
      <w:bookmarkStart w:id="31653" w:name="_ETM_Q70_772929"/>
      <w:bookmarkStart w:id="31654" w:name="_ETM_Q70_773110"/>
      <w:bookmarkStart w:id="31655" w:name="_ETM_Q70_770376"/>
      <w:bookmarkEnd w:id="31653"/>
      <w:bookmarkEnd w:id="31654"/>
      <w:bookmarkEnd w:id="31655"/>
      <w:r>
        <w:rPr>
          <w:rtl/>
        </w:rPr>
        <w:t xml:space="preserve">אני </w:t>
      </w:r>
      <w:bookmarkStart w:id="31656" w:name="_ETM_Q70_773230"/>
      <w:bookmarkEnd w:id="31656"/>
      <w:r>
        <w:rPr>
          <w:rtl/>
        </w:rPr>
        <w:t xml:space="preserve">יודע </w:t>
      </w:r>
      <w:bookmarkStart w:id="31657" w:name="_ETM_Q70_773410"/>
      <w:bookmarkEnd w:id="31657"/>
      <w:r>
        <w:rPr>
          <w:rtl/>
        </w:rPr>
        <w:t xml:space="preserve">שכל </w:t>
      </w:r>
      <w:bookmarkStart w:id="31658" w:name="_ETM_Q70_773860"/>
      <w:bookmarkEnd w:id="31658"/>
      <w:r>
        <w:rPr>
          <w:rtl/>
        </w:rPr>
        <w:t xml:space="preserve">גורם </w:t>
      </w:r>
      <w:bookmarkStart w:id="31659" w:name="_ETM_Q70_774600"/>
      <w:bookmarkEnd w:id="31659"/>
      <w:r>
        <w:rPr>
          <w:rtl/>
        </w:rPr>
        <w:t xml:space="preserve">ממשלתי </w:t>
      </w:r>
      <w:bookmarkStart w:id="31660" w:name="_ETM_Q70_776130"/>
      <w:bookmarkStart w:id="31661" w:name="_ETM_Q70_776400"/>
      <w:bookmarkStart w:id="31662" w:name="_ETM_Q70_776729"/>
      <w:bookmarkStart w:id="31663" w:name="_ETM_Q70_778000"/>
      <w:bookmarkStart w:id="31664" w:name="_ETM_Q70_778870"/>
      <w:bookmarkStart w:id="31665" w:name="_ETM_Q70_779470"/>
      <w:bookmarkEnd w:id="31660"/>
      <w:bookmarkEnd w:id="31661"/>
      <w:bookmarkEnd w:id="31662"/>
      <w:bookmarkEnd w:id="31663"/>
      <w:bookmarkEnd w:id="31664"/>
      <w:bookmarkEnd w:id="31665"/>
      <w:r>
        <w:rPr>
          <w:rFonts w:hint="cs"/>
          <w:rtl/>
        </w:rPr>
        <w:t xml:space="preserve">כפוף </w:t>
      </w:r>
      <w:bookmarkStart w:id="31666" w:name="_ETM_Q70_774295"/>
      <w:bookmarkEnd w:id="31666"/>
      <w:r>
        <w:rPr>
          <w:rtl/>
        </w:rPr>
        <w:t xml:space="preserve">לכלל </w:t>
      </w:r>
      <w:bookmarkStart w:id="31667" w:name="_ETM_Q70_779919"/>
      <w:bookmarkEnd w:id="31667"/>
      <w:r>
        <w:rPr>
          <w:rtl/>
        </w:rPr>
        <w:t xml:space="preserve">הזה </w:t>
      </w:r>
      <w:bookmarkStart w:id="31668" w:name="_ETM_Q70_780100"/>
      <w:bookmarkEnd w:id="31668"/>
      <w:r>
        <w:rPr>
          <w:rtl/>
        </w:rPr>
        <w:t>ש</w:t>
      </w:r>
      <w:r w:rsidR="007C771A">
        <w:rPr>
          <w:rFonts w:hint="cs"/>
          <w:rtl/>
        </w:rPr>
        <w:t xml:space="preserve">הוא </w:t>
      </w:r>
      <w:r>
        <w:rPr>
          <w:rtl/>
        </w:rPr>
        <w:t xml:space="preserve">לא </w:t>
      </w:r>
      <w:bookmarkStart w:id="31669" w:name="_ETM_Q70_780400"/>
      <w:bookmarkEnd w:id="31669"/>
      <w:r>
        <w:rPr>
          <w:rtl/>
        </w:rPr>
        <w:t xml:space="preserve">יכול </w:t>
      </w:r>
      <w:bookmarkStart w:id="31670" w:name="_ETM_Q70_780729"/>
      <w:bookmarkEnd w:id="31670"/>
      <w:r>
        <w:rPr>
          <w:rtl/>
        </w:rPr>
        <w:t>ל</w:t>
      </w:r>
      <w:bookmarkStart w:id="31671" w:name="_ETM_Q70_778230"/>
      <w:bookmarkEnd w:id="31671"/>
      <w:r>
        <w:rPr>
          <w:rtl/>
        </w:rPr>
        <w:t xml:space="preserve">סתור </w:t>
      </w:r>
      <w:bookmarkStart w:id="31672" w:name="_ETM_Q70_782030"/>
      <w:bookmarkEnd w:id="31672"/>
      <w:r>
        <w:rPr>
          <w:rFonts w:hint="cs"/>
          <w:rtl/>
        </w:rPr>
        <w:t>את עמדת הממשלה בנוגע להצעת חוק.</w:t>
      </w:r>
      <w:bookmarkStart w:id="31673" w:name="_ETM_Q70_779282"/>
      <w:bookmarkEnd w:id="31673"/>
      <w:r>
        <w:rPr>
          <w:rFonts w:hint="cs"/>
          <w:rtl/>
        </w:rPr>
        <w:t xml:space="preserve"> פה יש </w:t>
      </w:r>
      <w:bookmarkStart w:id="31674" w:name="_ETM_Q70_780712"/>
      <w:bookmarkEnd w:id="31674"/>
      <w:r>
        <w:rPr>
          <w:rFonts w:hint="cs"/>
          <w:rtl/>
        </w:rPr>
        <w:t xml:space="preserve">עמדת ועדת שרים לחקיקה, יש כבר </w:t>
      </w:r>
      <w:bookmarkStart w:id="31675" w:name="_ETM_Q70_783884"/>
      <w:bookmarkEnd w:id="31675"/>
      <w:r>
        <w:rPr>
          <w:rFonts w:hint="cs"/>
          <w:rtl/>
        </w:rPr>
        <w:t>עמדה של הכנסת</w:t>
      </w:r>
      <w:r w:rsidR="007C771A">
        <w:rPr>
          <w:rFonts w:hint="cs"/>
          <w:rtl/>
        </w:rPr>
        <w:t>,</w:t>
      </w:r>
      <w:r>
        <w:rPr>
          <w:rFonts w:hint="cs"/>
          <w:rtl/>
        </w:rPr>
        <w:t xml:space="preserve"> שהצביעה</w:t>
      </w:r>
      <w:bookmarkStart w:id="31676" w:name="_ETM_Q70_788272"/>
      <w:bookmarkEnd w:id="31676"/>
      <w:r>
        <w:rPr>
          <w:rFonts w:hint="cs"/>
          <w:rtl/>
        </w:rPr>
        <w:t xml:space="preserve"> בעד החוק הזה היום, ומגיע איש </w:t>
      </w:r>
      <w:bookmarkStart w:id="31677" w:name="_ETM_Q70_785993"/>
      <w:bookmarkEnd w:id="31677"/>
      <w:r>
        <w:rPr>
          <w:rFonts w:hint="cs"/>
          <w:rtl/>
        </w:rPr>
        <w:t>צבא שאמור ל</w:t>
      </w:r>
      <w:bookmarkStart w:id="31678" w:name="_ETM_Q70_789116"/>
      <w:bookmarkEnd w:id="31678"/>
      <w:r>
        <w:rPr>
          <w:rFonts w:hint="cs"/>
          <w:rtl/>
        </w:rPr>
        <w:t>היות</w:t>
      </w:r>
      <w:bookmarkStart w:id="31679" w:name="_ETM_Q70_790076"/>
      <w:bookmarkEnd w:id="31679"/>
      <w:r>
        <w:rPr>
          <w:rFonts w:hint="cs"/>
          <w:rtl/>
        </w:rPr>
        <w:t xml:space="preserve"> ממלכתי</w:t>
      </w:r>
      <w:bookmarkStart w:id="31680" w:name="_ETM_Q70_790021"/>
      <w:bookmarkEnd w:id="31680"/>
      <w:r>
        <w:rPr>
          <w:rFonts w:hint="cs"/>
          <w:rtl/>
        </w:rPr>
        <w:t>, אמור להיות א-פוליטי</w:t>
      </w:r>
      <w:bookmarkStart w:id="31681" w:name="_ETM_Q70_790661"/>
      <w:bookmarkStart w:id="31682" w:name="_ETM_Q70_790858"/>
      <w:bookmarkEnd w:id="31681"/>
      <w:bookmarkEnd w:id="31682"/>
      <w:r>
        <w:rPr>
          <w:rFonts w:hint="cs"/>
          <w:rtl/>
        </w:rPr>
        <w:t xml:space="preserve"> </w:t>
      </w:r>
      <w:r w:rsidR="003F5177">
        <w:rPr>
          <w:rFonts w:hint="cs"/>
          <w:rtl/>
        </w:rPr>
        <w:t>– –</w:t>
      </w:r>
    </w:p>
    <w:p w:rsidR="00921508" w:rsidRDefault="00921508" w:rsidP="00405582">
      <w:pPr>
        <w:rPr>
          <w:rtl/>
        </w:rPr>
      </w:pPr>
      <w:bookmarkStart w:id="31683" w:name="_ETM_Q70_790928"/>
      <w:bookmarkEnd w:id="31683"/>
    </w:p>
    <w:p w:rsidR="00921508" w:rsidRDefault="00921508" w:rsidP="00405582">
      <w:pPr>
        <w:pStyle w:val="af5"/>
        <w:keepNext/>
        <w:rPr>
          <w:rtl/>
        </w:rPr>
      </w:pPr>
      <w:bookmarkStart w:id="31684" w:name="ET_interruption_5300_35"/>
      <w:r w:rsidRPr="00D561A7">
        <w:rPr>
          <w:rStyle w:val="TagStyle"/>
          <w:rtl/>
        </w:rPr>
        <w:t xml:space="preserve"> &lt;&lt; קריאה &gt;&gt; </w:t>
      </w:r>
      <w:r>
        <w:rPr>
          <w:rtl/>
        </w:rPr>
        <w:t>מירב בן ארי (יש עתיד):</w:t>
      </w:r>
      <w:r w:rsidRPr="00D561A7">
        <w:rPr>
          <w:rStyle w:val="TagStyle"/>
          <w:rtl/>
        </w:rPr>
        <w:t xml:space="preserve"> &lt;&lt; קריאה &gt;&gt;</w:t>
      </w:r>
      <w:r>
        <w:rPr>
          <w:rtl/>
        </w:rPr>
        <w:t xml:space="preserve"> </w:t>
      </w:r>
      <w:bookmarkEnd w:id="31684"/>
    </w:p>
    <w:p w:rsidR="00921508" w:rsidRDefault="00921508" w:rsidP="00120D2F">
      <w:pPr>
        <w:rPr>
          <w:rtl/>
        </w:rPr>
      </w:pPr>
    </w:p>
    <w:p w:rsidR="00921508" w:rsidRDefault="00921508" w:rsidP="00405582">
      <w:pPr>
        <w:rPr>
          <w:rtl/>
        </w:rPr>
      </w:pPr>
      <w:bookmarkStart w:id="31685" w:name="_ETM_Q70_794075"/>
      <w:bookmarkStart w:id="31686" w:name="_ETM_Q70_794328"/>
      <w:bookmarkStart w:id="31687" w:name="_ETM_Q70_794402"/>
      <w:bookmarkEnd w:id="31685"/>
      <w:bookmarkEnd w:id="31686"/>
      <w:bookmarkEnd w:id="31687"/>
      <w:r>
        <w:rPr>
          <w:rFonts w:hint="cs"/>
          <w:rtl/>
        </w:rPr>
        <w:t>די</w:t>
      </w:r>
      <w:bookmarkStart w:id="31688" w:name="_ETM_Q70_790788"/>
      <w:bookmarkStart w:id="31689" w:name="_ETM_Q70_790618"/>
      <w:bookmarkEnd w:id="31688"/>
      <w:bookmarkEnd w:id="31689"/>
      <w:r>
        <w:rPr>
          <w:rFonts w:hint="cs"/>
          <w:rtl/>
        </w:rPr>
        <w:t>, תתנצל כבר. די.</w:t>
      </w:r>
      <w:bookmarkStart w:id="31690" w:name="_ETM_Q70_795786"/>
      <w:bookmarkEnd w:id="31690"/>
    </w:p>
    <w:p w:rsidR="00921508" w:rsidRDefault="00921508" w:rsidP="00405582">
      <w:pPr>
        <w:rPr>
          <w:rtl/>
        </w:rPr>
      </w:pPr>
      <w:bookmarkStart w:id="31691" w:name="_ETM_Q70_795851"/>
      <w:bookmarkStart w:id="31692" w:name="_ETM_Q70_790937"/>
      <w:bookmarkEnd w:id="31691"/>
      <w:bookmarkEnd w:id="31692"/>
    </w:p>
    <w:p w:rsidR="00921508" w:rsidRDefault="00921508" w:rsidP="00405582">
      <w:pPr>
        <w:pStyle w:val="af5"/>
        <w:keepNext/>
        <w:rPr>
          <w:rtl/>
        </w:rPr>
      </w:pPr>
      <w:bookmarkStart w:id="31693" w:name="ET_interruption_6361_36"/>
      <w:r w:rsidRPr="00D561A7">
        <w:rPr>
          <w:rStyle w:val="TagStyle"/>
          <w:rtl/>
        </w:rPr>
        <w:t xml:space="preserve"> &lt;&lt; קריאה &gt;&gt; </w:t>
      </w:r>
      <w:r>
        <w:rPr>
          <w:rtl/>
        </w:rPr>
        <w:t>נאור שירי (יש עתיד):</w:t>
      </w:r>
      <w:r w:rsidRPr="00D561A7">
        <w:rPr>
          <w:rStyle w:val="TagStyle"/>
          <w:rtl/>
        </w:rPr>
        <w:t xml:space="preserve"> &lt;&lt; קריאה &gt;&gt;</w:t>
      </w:r>
      <w:r>
        <w:rPr>
          <w:rtl/>
        </w:rPr>
        <w:t xml:space="preserve"> </w:t>
      </w:r>
      <w:bookmarkEnd w:id="31693"/>
    </w:p>
    <w:p w:rsidR="00921508" w:rsidRDefault="00921508" w:rsidP="00120D2F">
      <w:pPr>
        <w:rPr>
          <w:rtl/>
        </w:rPr>
      </w:pPr>
    </w:p>
    <w:p w:rsidR="00921508" w:rsidRDefault="00921508" w:rsidP="00405582">
      <w:pPr>
        <w:rPr>
          <w:rtl/>
        </w:rPr>
      </w:pPr>
      <w:bookmarkStart w:id="31694" w:name="_ETM_Q70_794394"/>
      <w:bookmarkEnd w:id="31694"/>
      <w:r>
        <w:rPr>
          <w:rFonts w:hint="cs"/>
          <w:rtl/>
        </w:rPr>
        <w:t>די. די.</w:t>
      </w:r>
      <w:bookmarkStart w:id="31695" w:name="_ETM_Q70_796667"/>
      <w:bookmarkEnd w:id="31695"/>
    </w:p>
    <w:p w:rsidR="00921508" w:rsidRDefault="00921508" w:rsidP="00405582">
      <w:pPr>
        <w:rPr>
          <w:rtl/>
        </w:rPr>
      </w:pPr>
      <w:bookmarkStart w:id="31696" w:name="_ETM_Q70_796737"/>
      <w:bookmarkStart w:id="31697" w:name="_ETM_Q70_793096"/>
      <w:bookmarkEnd w:id="31696"/>
      <w:bookmarkEnd w:id="31697"/>
    </w:p>
    <w:p w:rsidR="00921508" w:rsidRDefault="00921508" w:rsidP="00405582">
      <w:pPr>
        <w:pStyle w:val="af5"/>
        <w:keepNext/>
        <w:rPr>
          <w:rtl/>
        </w:rPr>
      </w:pPr>
      <w:r w:rsidRPr="00D561A7">
        <w:rPr>
          <w:rStyle w:val="TagStyle"/>
          <w:rtl/>
        </w:rPr>
        <w:t xml:space="preserve"> &lt;&lt; קריאה &gt;&gt; </w:t>
      </w:r>
      <w:r>
        <w:rPr>
          <w:rtl/>
        </w:rPr>
        <w:t>מירב בן ארי (יש עתיד):</w:t>
      </w:r>
      <w:r w:rsidRPr="00D561A7">
        <w:rPr>
          <w:rStyle w:val="TagStyle"/>
          <w:rtl/>
        </w:rPr>
        <w:t xml:space="preserve"> &lt;&lt; קריאה &gt;&gt;</w:t>
      </w:r>
      <w:r>
        <w:rPr>
          <w:rtl/>
        </w:rPr>
        <w:t xml:space="preserve"> </w:t>
      </w:r>
    </w:p>
    <w:p w:rsidR="00921508" w:rsidRDefault="00921508" w:rsidP="00120D2F">
      <w:pPr>
        <w:rPr>
          <w:rtl/>
        </w:rPr>
      </w:pPr>
    </w:p>
    <w:p w:rsidR="00921508" w:rsidRDefault="00921508" w:rsidP="00405582">
      <w:pPr>
        <w:rPr>
          <w:rtl/>
        </w:rPr>
      </w:pPr>
      <w:bookmarkStart w:id="31698" w:name="_ETM_Q70_795872"/>
      <w:bookmarkStart w:id="31699" w:name="_ETM_Q70_796127"/>
      <w:bookmarkStart w:id="31700" w:name="_ETM_Q70_796199"/>
      <w:bookmarkEnd w:id="31698"/>
      <w:bookmarkEnd w:id="31699"/>
      <w:bookmarkEnd w:id="31700"/>
      <w:r>
        <w:rPr>
          <w:rFonts w:hint="cs"/>
          <w:rtl/>
        </w:rPr>
        <w:t>למה? אתם מתנצלים על משהו?</w:t>
      </w:r>
      <w:bookmarkStart w:id="31701" w:name="_ETM_Q70_794546"/>
      <w:bookmarkStart w:id="31702" w:name="_ETM_Q70_792597"/>
      <w:bookmarkStart w:id="31703" w:name="_ETM_Q70_797476"/>
      <w:bookmarkEnd w:id="31701"/>
      <w:bookmarkEnd w:id="31702"/>
      <w:bookmarkEnd w:id="31703"/>
    </w:p>
    <w:p w:rsidR="00921508" w:rsidRDefault="00921508" w:rsidP="00405582">
      <w:pPr>
        <w:rPr>
          <w:rtl/>
        </w:rPr>
      </w:pPr>
      <w:bookmarkStart w:id="31704" w:name="_ETM_Q70_797548"/>
      <w:bookmarkEnd w:id="31704"/>
    </w:p>
    <w:p w:rsidR="00921508" w:rsidRDefault="00921508" w:rsidP="00405582">
      <w:pPr>
        <w:pStyle w:val="-"/>
        <w:keepNext/>
        <w:rPr>
          <w:rtl/>
        </w:rPr>
      </w:pPr>
      <w:bookmarkStart w:id="31705" w:name="ET_speakercontinue_6157_38"/>
      <w:r w:rsidRPr="00D561A7">
        <w:rPr>
          <w:rStyle w:val="TagStyle"/>
          <w:rtl/>
        </w:rPr>
        <w:t xml:space="preserve"> &lt;&lt; דובר_המשך &gt;&gt; </w:t>
      </w:r>
      <w:r>
        <w:rPr>
          <w:rtl/>
        </w:rPr>
        <w:t>שמחה רוטמן (הציונות הדתית):</w:t>
      </w:r>
      <w:r w:rsidRPr="00D561A7">
        <w:rPr>
          <w:rStyle w:val="TagStyle"/>
          <w:rtl/>
        </w:rPr>
        <w:t xml:space="preserve"> &lt;&lt; דובר_המשך &gt;&gt;</w:t>
      </w:r>
      <w:r>
        <w:rPr>
          <w:rtl/>
        </w:rPr>
        <w:t xml:space="preserve"> </w:t>
      </w:r>
      <w:bookmarkEnd w:id="31705"/>
    </w:p>
    <w:p w:rsidR="00921508" w:rsidRDefault="00921508" w:rsidP="00120D2F">
      <w:pPr>
        <w:rPr>
          <w:rtl/>
          <w:lang w:eastAsia="he-IL"/>
        </w:rPr>
      </w:pPr>
    </w:p>
    <w:p w:rsidR="00921508" w:rsidRDefault="003F5177" w:rsidP="00405582">
      <w:pPr>
        <w:rPr>
          <w:rtl/>
          <w:lang w:eastAsia="he-IL"/>
        </w:rPr>
      </w:pPr>
      <w:bookmarkStart w:id="31706" w:name="_ETM_Q70_798972"/>
      <w:bookmarkEnd w:id="31706"/>
      <w:r>
        <w:rPr>
          <w:rFonts w:hint="cs"/>
          <w:rtl/>
          <w:lang w:eastAsia="he-IL"/>
        </w:rPr>
        <w:t>– –</w:t>
      </w:r>
      <w:r w:rsidR="00921508">
        <w:rPr>
          <w:rFonts w:hint="cs"/>
          <w:rtl/>
          <w:lang w:eastAsia="he-IL"/>
        </w:rPr>
        <w:t xml:space="preserve"> ומרשה </w:t>
      </w:r>
      <w:bookmarkStart w:id="31707" w:name="_ETM_Q70_795697"/>
      <w:bookmarkEnd w:id="31707"/>
      <w:r w:rsidR="00921508">
        <w:rPr>
          <w:rFonts w:hint="cs"/>
          <w:rtl/>
          <w:lang w:eastAsia="he-IL"/>
        </w:rPr>
        <w:t>לעצמו להתבטא בנושא הזה.</w:t>
      </w:r>
      <w:bookmarkStart w:id="31708" w:name="_ETM_Q70_801562"/>
      <w:bookmarkEnd w:id="31708"/>
    </w:p>
    <w:p w:rsidR="00921508" w:rsidRDefault="00921508" w:rsidP="00405582">
      <w:pPr>
        <w:rPr>
          <w:rtl/>
          <w:lang w:eastAsia="he-IL"/>
        </w:rPr>
      </w:pPr>
      <w:bookmarkStart w:id="31709" w:name="_ETM_Q70_801634"/>
      <w:bookmarkStart w:id="31710" w:name="_ETM_Q70_807147"/>
      <w:bookmarkEnd w:id="31709"/>
      <w:bookmarkEnd w:id="31710"/>
    </w:p>
    <w:p w:rsidR="00921508" w:rsidRDefault="00921508" w:rsidP="00405582">
      <w:pPr>
        <w:rPr>
          <w:rtl/>
          <w:lang w:eastAsia="he-IL"/>
        </w:rPr>
      </w:pPr>
      <w:r>
        <w:rPr>
          <w:rFonts w:hint="cs"/>
          <w:rtl/>
          <w:lang w:eastAsia="he-IL"/>
        </w:rPr>
        <w:t xml:space="preserve">עכשיו, מירב, לא הייתי מעלה את זה. את אומרת שהוא התנצל, ננזף. </w:t>
      </w:r>
    </w:p>
    <w:p w:rsidR="00921508" w:rsidRDefault="00921508" w:rsidP="00405582">
      <w:pPr>
        <w:rPr>
          <w:rtl/>
          <w:lang w:eastAsia="he-IL"/>
        </w:rPr>
      </w:pPr>
    </w:p>
    <w:p w:rsidR="00921508" w:rsidRDefault="00921508" w:rsidP="00405582">
      <w:pPr>
        <w:pStyle w:val="af5"/>
        <w:keepNext/>
        <w:rPr>
          <w:rtl/>
        </w:rPr>
      </w:pPr>
      <w:r w:rsidRPr="003B7BD8">
        <w:rPr>
          <w:rStyle w:val="TagStyle"/>
          <w:rtl/>
        </w:rPr>
        <w:t xml:space="preserve"> &lt;&lt; קריאה &gt;&gt;</w:t>
      </w:r>
      <w:r w:rsidRPr="00317095">
        <w:rPr>
          <w:rStyle w:val="TagStyle"/>
          <w:rtl/>
        </w:rPr>
        <w:t xml:space="preserve"> </w:t>
      </w:r>
      <w:r>
        <w:rPr>
          <w:rtl/>
        </w:rPr>
        <w:t>נאור שירי (יש עתיד):</w:t>
      </w:r>
      <w:r w:rsidRPr="00317095">
        <w:rPr>
          <w:rStyle w:val="TagStyle"/>
          <w:rtl/>
        </w:rPr>
        <w:t xml:space="preserve"> </w:t>
      </w:r>
      <w:r w:rsidRPr="003B7BD8">
        <w:rPr>
          <w:rStyle w:val="TagStyle"/>
          <w:rtl/>
        </w:rPr>
        <w:t>&lt;&lt; קריאה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לא הייתי מעלה, אבל אתה מעלה. אל תעלה.</w:t>
      </w:r>
    </w:p>
    <w:p w:rsidR="00921508" w:rsidRDefault="00921508" w:rsidP="00405582">
      <w:pPr>
        <w:rPr>
          <w:rtl/>
          <w:lang w:eastAsia="he-IL"/>
        </w:rPr>
      </w:pPr>
    </w:p>
    <w:p w:rsidR="00921508" w:rsidRDefault="00921508" w:rsidP="00405582">
      <w:pPr>
        <w:pStyle w:val="-"/>
        <w:keepNext/>
        <w:rPr>
          <w:rtl/>
        </w:rPr>
      </w:pPr>
      <w:bookmarkStart w:id="31711" w:name="ET_speakercontinue_6464_25"/>
      <w:r w:rsidRPr="003B7BD8">
        <w:rPr>
          <w:rStyle w:val="TagStyle"/>
          <w:rtl/>
        </w:rPr>
        <w:t xml:space="preserve"> &lt;&lt; דובר_המשך &gt;&gt;</w:t>
      </w:r>
      <w:r w:rsidRPr="00DD6C58">
        <w:rPr>
          <w:rStyle w:val="TagStyle"/>
          <w:rtl/>
        </w:rPr>
        <w:t xml:space="preserve"> </w:t>
      </w:r>
      <w:r>
        <w:rPr>
          <w:rtl/>
        </w:rPr>
        <w:t>שמחה רוטמן (יו"ר ועדת החוקה, חוק ומשפט):</w:t>
      </w:r>
      <w:r w:rsidRPr="00DD6C58">
        <w:rPr>
          <w:rStyle w:val="TagStyle"/>
          <w:rtl/>
        </w:rPr>
        <w:t xml:space="preserve"> </w:t>
      </w:r>
      <w:r w:rsidRPr="003B7BD8">
        <w:rPr>
          <w:rStyle w:val="TagStyle"/>
          <w:rtl/>
        </w:rPr>
        <w:t>&lt;&lt; דובר_המשך &gt;&gt;</w:t>
      </w:r>
      <w:r>
        <w:rPr>
          <w:rtl/>
        </w:rPr>
        <w:t xml:space="preserve"> </w:t>
      </w:r>
      <w:bookmarkEnd w:id="31711"/>
    </w:p>
    <w:p w:rsidR="00921508" w:rsidRDefault="00921508" w:rsidP="00120D2F">
      <w:pPr>
        <w:rPr>
          <w:rtl/>
          <w:lang w:eastAsia="he-IL"/>
        </w:rPr>
      </w:pPr>
    </w:p>
    <w:p w:rsidR="00921508" w:rsidRDefault="00921508" w:rsidP="00405582">
      <w:pPr>
        <w:rPr>
          <w:rtl/>
          <w:lang w:eastAsia="he-IL"/>
        </w:rPr>
      </w:pPr>
      <w:bookmarkStart w:id="31712" w:name="_ETM_Q71_209000"/>
      <w:bookmarkEnd w:id="31712"/>
      <w:r>
        <w:rPr>
          <w:rFonts w:hint="cs"/>
          <w:rtl/>
          <w:lang w:eastAsia="he-IL"/>
        </w:rPr>
        <w:t xml:space="preserve">אני עונה לגלעד. גלעד התלונן על כך שמישהו מבקר אותו על זה. </w:t>
      </w:r>
    </w:p>
    <w:p w:rsidR="00921508" w:rsidRDefault="00921508" w:rsidP="00405582">
      <w:pPr>
        <w:rPr>
          <w:rtl/>
          <w:lang w:eastAsia="he-IL"/>
        </w:rPr>
      </w:pPr>
    </w:p>
    <w:p w:rsidR="00921508" w:rsidRDefault="00921508" w:rsidP="00405582">
      <w:pPr>
        <w:pStyle w:val="af5"/>
        <w:keepNext/>
        <w:rPr>
          <w:rtl/>
        </w:rPr>
      </w:pPr>
      <w:r w:rsidRPr="003B7BD8">
        <w:rPr>
          <w:rStyle w:val="TagStyle"/>
          <w:rtl/>
        </w:rPr>
        <w:t xml:space="preserve"> &lt;&lt; קריאה &gt;&gt;</w:t>
      </w:r>
      <w:r w:rsidRPr="00DD6C58">
        <w:rPr>
          <w:rStyle w:val="TagStyle"/>
          <w:rtl/>
        </w:rPr>
        <w:t xml:space="preserve"> </w:t>
      </w:r>
      <w:r>
        <w:rPr>
          <w:rtl/>
        </w:rPr>
        <w:t>מירב בן ארי (יש עתיד):</w:t>
      </w:r>
      <w:r w:rsidRPr="00DD6C58">
        <w:rPr>
          <w:rStyle w:val="TagStyle"/>
          <w:rtl/>
        </w:rPr>
        <w:t xml:space="preserve"> </w:t>
      </w:r>
      <w:r w:rsidRPr="003B7BD8">
        <w:rPr>
          <w:rStyle w:val="TagStyle"/>
          <w:rtl/>
        </w:rPr>
        <w:t>&lt;&lt; קריאה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1713" w:name="_ETM_Q71_217000"/>
      <w:bookmarkEnd w:id="31713"/>
      <w:r>
        <w:rPr>
          <w:rFonts w:hint="cs"/>
          <w:rtl/>
          <w:lang w:eastAsia="he-IL"/>
        </w:rPr>
        <w:t xml:space="preserve">להגיד "חונטה צבאית" אפשר? </w:t>
      </w:r>
    </w:p>
    <w:p w:rsidR="00921508" w:rsidRDefault="00921508" w:rsidP="00405582">
      <w:pPr>
        <w:rPr>
          <w:rtl/>
          <w:lang w:eastAsia="he-IL"/>
        </w:rPr>
      </w:pPr>
    </w:p>
    <w:p w:rsidR="00921508" w:rsidRDefault="00921508" w:rsidP="00405582">
      <w:pPr>
        <w:pStyle w:val="-"/>
        <w:keepNext/>
        <w:rPr>
          <w:rtl/>
        </w:rPr>
      </w:pPr>
      <w:bookmarkStart w:id="31714" w:name="ET_speakercontinue_6464_27"/>
      <w:r w:rsidRPr="003B7BD8">
        <w:rPr>
          <w:rStyle w:val="TagStyle"/>
          <w:rtl/>
        </w:rPr>
        <w:t xml:space="preserve"> &lt;&lt; דובר_המשך &gt;&gt;</w:t>
      </w:r>
      <w:r w:rsidRPr="00DD6C58">
        <w:rPr>
          <w:rStyle w:val="TagStyle"/>
          <w:rtl/>
        </w:rPr>
        <w:t xml:space="preserve"> </w:t>
      </w:r>
      <w:r>
        <w:rPr>
          <w:rtl/>
        </w:rPr>
        <w:t>שמחה רוטמן (יו"ר ועדת החוקה, חוק ומשפט):</w:t>
      </w:r>
      <w:r w:rsidRPr="00DD6C58">
        <w:rPr>
          <w:rStyle w:val="TagStyle"/>
          <w:rtl/>
        </w:rPr>
        <w:t xml:space="preserve"> </w:t>
      </w:r>
      <w:r w:rsidRPr="003B7BD8">
        <w:rPr>
          <w:rStyle w:val="TagStyle"/>
          <w:rtl/>
        </w:rPr>
        <w:t>&lt;&lt; דובר_המשך &gt;&gt;</w:t>
      </w:r>
      <w:r>
        <w:rPr>
          <w:rtl/>
        </w:rPr>
        <w:t xml:space="preserve"> </w:t>
      </w:r>
      <w:bookmarkEnd w:id="31714"/>
    </w:p>
    <w:p w:rsidR="00921508" w:rsidRDefault="00921508" w:rsidP="00120D2F">
      <w:pPr>
        <w:rPr>
          <w:rtl/>
          <w:lang w:eastAsia="he-IL"/>
        </w:rPr>
      </w:pPr>
    </w:p>
    <w:p w:rsidR="00921508" w:rsidRPr="00DD6C58" w:rsidRDefault="00921508" w:rsidP="007C771A">
      <w:pPr>
        <w:rPr>
          <w:rtl/>
          <w:lang w:eastAsia="he-IL"/>
        </w:rPr>
      </w:pPr>
      <w:bookmarkStart w:id="31715" w:name="_ETM_Q71_218000"/>
      <w:bookmarkEnd w:id="31715"/>
      <w:r>
        <w:rPr>
          <w:rFonts w:hint="cs"/>
          <w:rtl/>
          <w:lang w:eastAsia="he-IL"/>
        </w:rPr>
        <w:t xml:space="preserve">אתה שומע סיטואציה </w:t>
      </w:r>
      <w:r>
        <w:rPr>
          <w:rFonts w:hint="eastAsia"/>
          <w:rtl/>
          <w:lang w:eastAsia="he-IL"/>
        </w:rPr>
        <w:t xml:space="preserve">– </w:t>
      </w:r>
      <w:r>
        <w:rPr>
          <w:rFonts w:hint="cs"/>
          <w:rtl/>
          <w:lang w:eastAsia="he-IL"/>
        </w:rPr>
        <w:t>אתה מגן על כך שאדם</w:t>
      </w:r>
      <w:bookmarkStart w:id="31716" w:name="_ETM_Q71_222000"/>
      <w:bookmarkEnd w:id="31716"/>
      <w:r>
        <w:rPr>
          <w:rFonts w:hint="cs"/>
          <w:rtl/>
          <w:lang w:eastAsia="he-IL"/>
        </w:rPr>
        <w:t xml:space="preserve"> לובש מדים מתבטא על חוק? אתה מגן על </w:t>
      </w:r>
      <w:bookmarkStart w:id="31717" w:name="_ETM_Q71_226000"/>
      <w:bookmarkEnd w:id="31717"/>
      <w:r>
        <w:rPr>
          <w:rFonts w:hint="cs"/>
          <w:rtl/>
          <w:lang w:eastAsia="he-IL"/>
        </w:rPr>
        <w:t>דבר כזה? לובש מדים שמתבטא על חוק</w:t>
      </w:r>
      <w:r w:rsidR="007C771A">
        <w:rPr>
          <w:rFonts w:hint="cs"/>
          <w:rtl/>
          <w:lang w:eastAsia="he-IL"/>
        </w:rPr>
        <w:t>.</w:t>
      </w:r>
      <w:r>
        <w:rPr>
          <w:rFonts w:hint="cs"/>
          <w:rtl/>
          <w:lang w:eastAsia="he-IL"/>
        </w:rPr>
        <w:t xml:space="preserve"> איזה מין</w:t>
      </w:r>
      <w:bookmarkStart w:id="31718" w:name="_ETM_Q71_229000"/>
      <w:bookmarkEnd w:id="31718"/>
      <w:r>
        <w:rPr>
          <w:rFonts w:hint="cs"/>
          <w:rtl/>
          <w:lang w:eastAsia="he-IL"/>
        </w:rPr>
        <w:t xml:space="preserve"> דבר זה? </w:t>
      </w:r>
    </w:p>
    <w:p w:rsidR="00921508" w:rsidRDefault="00921508" w:rsidP="00405582">
      <w:pPr>
        <w:rPr>
          <w:rtl/>
          <w:lang w:eastAsia="he-IL"/>
        </w:rPr>
      </w:pPr>
    </w:p>
    <w:p w:rsidR="00921508" w:rsidRDefault="00921508" w:rsidP="00405582">
      <w:pPr>
        <w:pStyle w:val="af5"/>
        <w:keepNext/>
        <w:rPr>
          <w:rtl/>
        </w:rPr>
      </w:pPr>
      <w:bookmarkStart w:id="31719" w:name="ET_interruption_5783_5"/>
      <w:r w:rsidRPr="003B7BD8">
        <w:rPr>
          <w:rStyle w:val="TagStyle"/>
          <w:rtl/>
        </w:rPr>
        <w:t xml:space="preserve"> &lt;&lt; קריאה &gt;&gt;</w:t>
      </w:r>
      <w:r w:rsidRPr="00317095">
        <w:rPr>
          <w:rStyle w:val="TagStyle"/>
          <w:rtl/>
        </w:rPr>
        <w:t xml:space="preserve"> </w:t>
      </w:r>
      <w:r>
        <w:rPr>
          <w:rtl/>
        </w:rPr>
        <w:t>מירב כהן (יש עתיד):</w:t>
      </w:r>
      <w:r w:rsidRPr="00317095">
        <w:rPr>
          <w:rStyle w:val="TagStyle"/>
          <w:rtl/>
        </w:rPr>
        <w:t xml:space="preserve"> </w:t>
      </w:r>
      <w:r w:rsidRPr="003B7BD8">
        <w:rPr>
          <w:rStyle w:val="TagStyle"/>
          <w:rtl/>
        </w:rPr>
        <w:t>&lt;&lt; קריאה &gt;&gt;</w:t>
      </w:r>
      <w:r>
        <w:rPr>
          <w:rtl/>
        </w:rPr>
        <w:t xml:space="preserve"> </w:t>
      </w:r>
      <w:bookmarkEnd w:id="31719"/>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מי מגן? הוא התנצל כבר, די. למה, אתה מתנצל על משהו? </w:t>
      </w:r>
    </w:p>
    <w:p w:rsidR="00921508" w:rsidRPr="003B7BD8" w:rsidRDefault="00921508" w:rsidP="00405582">
      <w:pPr>
        <w:rPr>
          <w:rtl/>
        </w:rPr>
      </w:pPr>
      <w:bookmarkStart w:id="31720" w:name="ET_interruption_6361_6"/>
    </w:p>
    <w:p w:rsidR="00921508" w:rsidRDefault="00921508" w:rsidP="00405582">
      <w:pPr>
        <w:pStyle w:val="af5"/>
        <w:keepNext/>
        <w:rPr>
          <w:rtl/>
        </w:rPr>
      </w:pPr>
      <w:bookmarkStart w:id="31721" w:name="_ETM_Q71_227000"/>
      <w:bookmarkEnd w:id="31721"/>
      <w:r w:rsidRPr="003B7BD8">
        <w:rPr>
          <w:rStyle w:val="TagStyle"/>
          <w:rtl/>
        </w:rPr>
        <w:t xml:space="preserve"> &lt;&lt; קריאה &gt;&gt;</w:t>
      </w:r>
      <w:r w:rsidRPr="00317095">
        <w:rPr>
          <w:rStyle w:val="TagStyle"/>
          <w:rtl/>
        </w:rPr>
        <w:t xml:space="preserve"> </w:t>
      </w:r>
      <w:r>
        <w:rPr>
          <w:rtl/>
        </w:rPr>
        <w:t>נאור שירי (יש עתיד):</w:t>
      </w:r>
      <w:r w:rsidRPr="00317095">
        <w:rPr>
          <w:rStyle w:val="TagStyle"/>
          <w:rtl/>
        </w:rPr>
        <w:t xml:space="preserve"> </w:t>
      </w:r>
      <w:r w:rsidRPr="003B7BD8">
        <w:rPr>
          <w:rStyle w:val="TagStyle"/>
          <w:rtl/>
        </w:rPr>
        <w:t>&lt;&lt; קריאה &gt;&gt;</w:t>
      </w:r>
      <w:r>
        <w:rPr>
          <w:rtl/>
        </w:rPr>
        <w:t xml:space="preserve"> </w:t>
      </w:r>
      <w:bookmarkEnd w:id="31720"/>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תגיד, פעם אתה התנצלת על משהו? </w:t>
      </w:r>
    </w:p>
    <w:p w:rsidR="00921508" w:rsidRDefault="00921508" w:rsidP="00405582">
      <w:pPr>
        <w:rPr>
          <w:rtl/>
          <w:lang w:eastAsia="he-IL"/>
        </w:rPr>
      </w:pPr>
    </w:p>
    <w:p w:rsidR="00921508" w:rsidRDefault="00921508" w:rsidP="00405582">
      <w:pPr>
        <w:pStyle w:val="-"/>
        <w:keepNext/>
        <w:rPr>
          <w:rtl/>
        </w:rPr>
      </w:pPr>
      <w:bookmarkStart w:id="31722" w:name="ET_speakercontinue_6464_7"/>
      <w:r w:rsidRPr="003B7BD8">
        <w:rPr>
          <w:rStyle w:val="TagStyle"/>
          <w:rtl/>
        </w:rPr>
        <w:t xml:space="preserve"> &lt;&lt; דובר_המשך &gt;&gt;</w:t>
      </w:r>
      <w:r w:rsidRPr="00317095">
        <w:rPr>
          <w:rStyle w:val="TagStyle"/>
          <w:rtl/>
        </w:rPr>
        <w:t xml:space="preserve"> </w:t>
      </w:r>
      <w:r>
        <w:rPr>
          <w:rtl/>
        </w:rPr>
        <w:t>שמחה רוטמן (יו"ר ועדת החוקה, חוק ומשפט):</w:t>
      </w:r>
      <w:r w:rsidRPr="00317095">
        <w:rPr>
          <w:rStyle w:val="TagStyle"/>
          <w:rtl/>
        </w:rPr>
        <w:t xml:space="preserve"> </w:t>
      </w:r>
      <w:r w:rsidRPr="003B7BD8">
        <w:rPr>
          <w:rStyle w:val="TagStyle"/>
          <w:rtl/>
        </w:rPr>
        <w:t>&lt;&lt; דובר_המשך &gt;&gt;</w:t>
      </w:r>
      <w:r>
        <w:rPr>
          <w:rtl/>
        </w:rPr>
        <w:t xml:space="preserve"> </w:t>
      </w:r>
      <w:bookmarkEnd w:id="31722"/>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בוודאי. בוודאי. נאור, מה יש לכם? כן. </w:t>
      </w:r>
    </w:p>
    <w:p w:rsidR="00921508" w:rsidRDefault="00921508" w:rsidP="00405582">
      <w:pPr>
        <w:rPr>
          <w:rtl/>
          <w:lang w:eastAsia="he-IL"/>
        </w:rPr>
      </w:pPr>
      <w:bookmarkStart w:id="31723" w:name="_ETM_Q71_247000"/>
      <w:bookmarkEnd w:id="31723"/>
    </w:p>
    <w:p w:rsidR="00921508" w:rsidRDefault="00921508" w:rsidP="00405582">
      <w:pPr>
        <w:pStyle w:val="af5"/>
        <w:keepNext/>
        <w:rPr>
          <w:rtl/>
        </w:rPr>
      </w:pPr>
      <w:bookmarkStart w:id="31724" w:name="ET_interruption_6236_8"/>
      <w:r w:rsidRPr="003B7BD8">
        <w:rPr>
          <w:rStyle w:val="TagStyle"/>
          <w:rtl/>
        </w:rPr>
        <w:t xml:space="preserve"> &lt;&lt; קריאה &gt;&gt;</w:t>
      </w:r>
      <w:r w:rsidRPr="00317095">
        <w:rPr>
          <w:rStyle w:val="TagStyle"/>
          <w:rtl/>
        </w:rPr>
        <w:t xml:space="preserve"> </w:t>
      </w:r>
      <w:r>
        <w:rPr>
          <w:rtl/>
        </w:rPr>
        <w:t>נעמה לזימי (העבודה):</w:t>
      </w:r>
      <w:r w:rsidRPr="00317095">
        <w:rPr>
          <w:rStyle w:val="TagStyle"/>
          <w:rtl/>
        </w:rPr>
        <w:t xml:space="preserve"> </w:t>
      </w:r>
      <w:r w:rsidRPr="003B7BD8">
        <w:rPr>
          <w:rStyle w:val="TagStyle"/>
          <w:rtl/>
        </w:rPr>
        <w:t>&lt;&lt; קריאה &gt;&gt;</w:t>
      </w:r>
      <w:r>
        <w:rPr>
          <w:rtl/>
        </w:rPr>
        <w:t xml:space="preserve"> </w:t>
      </w:r>
      <w:bookmarkEnd w:id="31724"/>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יש לך מה לומר על מה שדובר צה"ל אמר? </w:t>
      </w:r>
    </w:p>
    <w:p w:rsidR="00921508" w:rsidRDefault="00921508" w:rsidP="00405582">
      <w:pPr>
        <w:rPr>
          <w:rtl/>
          <w:lang w:eastAsia="he-IL"/>
        </w:rPr>
      </w:pPr>
    </w:p>
    <w:p w:rsidR="00921508" w:rsidRDefault="00921508" w:rsidP="00405582">
      <w:pPr>
        <w:pStyle w:val="-"/>
        <w:keepNext/>
        <w:rPr>
          <w:rtl/>
        </w:rPr>
      </w:pPr>
      <w:bookmarkStart w:id="31725" w:name="ET_speakercontinue_6464_9"/>
      <w:r w:rsidRPr="003B7BD8">
        <w:rPr>
          <w:rStyle w:val="TagStyle"/>
          <w:rtl/>
        </w:rPr>
        <w:t xml:space="preserve"> &lt;&lt; דובר_המשך &gt;&gt;</w:t>
      </w:r>
      <w:r w:rsidRPr="00317095">
        <w:rPr>
          <w:rStyle w:val="TagStyle"/>
          <w:rtl/>
        </w:rPr>
        <w:t xml:space="preserve"> </w:t>
      </w:r>
      <w:r>
        <w:rPr>
          <w:rtl/>
        </w:rPr>
        <w:t>שמחה רוטמן (יו"ר ועדת החוקה, חוק ומשפט):</w:t>
      </w:r>
      <w:r w:rsidRPr="00317095">
        <w:rPr>
          <w:rStyle w:val="TagStyle"/>
          <w:rtl/>
        </w:rPr>
        <w:t xml:space="preserve"> </w:t>
      </w:r>
      <w:r w:rsidRPr="003B7BD8">
        <w:rPr>
          <w:rStyle w:val="TagStyle"/>
          <w:rtl/>
        </w:rPr>
        <w:t>&lt;&lt; דובר_המשך &gt;&gt;</w:t>
      </w:r>
      <w:r>
        <w:rPr>
          <w:rtl/>
        </w:rPr>
        <w:t xml:space="preserve"> </w:t>
      </w:r>
      <w:bookmarkEnd w:id="31725"/>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אני מתפלא על כך שאתם מתגייסים להגן על כל </w:t>
      </w:r>
      <w:bookmarkStart w:id="31726" w:name="_ETM_Q71_257000"/>
      <w:bookmarkEnd w:id="31726"/>
      <w:r>
        <w:rPr>
          <w:rFonts w:hint="cs"/>
          <w:rtl/>
          <w:lang w:eastAsia="he-IL"/>
        </w:rPr>
        <w:t xml:space="preserve">תופעה, בזויה ככל שתהיה </w:t>
      </w:r>
      <w:r w:rsidR="003F5177">
        <w:rPr>
          <w:rFonts w:hint="cs"/>
          <w:rtl/>
          <w:lang w:eastAsia="he-IL"/>
        </w:rPr>
        <w:t>– – –</w:t>
      </w:r>
      <w:r>
        <w:rPr>
          <w:rFonts w:hint="cs"/>
          <w:rtl/>
          <w:lang w:eastAsia="he-IL"/>
        </w:rPr>
        <w:t xml:space="preserve"> </w:t>
      </w:r>
    </w:p>
    <w:p w:rsidR="00921508" w:rsidRDefault="00921508" w:rsidP="00405582">
      <w:pPr>
        <w:rPr>
          <w:rtl/>
          <w:lang w:eastAsia="he-IL"/>
        </w:rPr>
      </w:pPr>
    </w:p>
    <w:p w:rsidR="00921508" w:rsidRDefault="00921508" w:rsidP="00405582">
      <w:pPr>
        <w:pStyle w:val="af5"/>
        <w:keepNext/>
        <w:rPr>
          <w:rtl/>
        </w:rPr>
      </w:pPr>
      <w:r w:rsidRPr="003B7BD8">
        <w:rPr>
          <w:rStyle w:val="TagStyle"/>
          <w:rtl/>
        </w:rPr>
        <w:t xml:space="preserve"> &lt;&lt; קריאה &gt;&gt;</w:t>
      </w:r>
      <w:r w:rsidRPr="00DD6C58">
        <w:rPr>
          <w:rStyle w:val="TagStyle"/>
          <w:rtl/>
        </w:rPr>
        <w:t xml:space="preserve"> </w:t>
      </w:r>
      <w:r>
        <w:rPr>
          <w:rtl/>
        </w:rPr>
        <w:t>מיקי לוי (יש עתיד):</w:t>
      </w:r>
      <w:r w:rsidRPr="00DD6C58">
        <w:rPr>
          <w:rStyle w:val="TagStyle"/>
          <w:rtl/>
        </w:rPr>
        <w:t xml:space="preserve"> </w:t>
      </w:r>
      <w:r w:rsidRPr="003B7BD8">
        <w:rPr>
          <w:rStyle w:val="TagStyle"/>
          <w:rtl/>
        </w:rPr>
        <w:t>&lt;&lt; קריאה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לא מגינים,</w:t>
      </w:r>
      <w:bookmarkStart w:id="31727" w:name="_ETM_Q71_265000"/>
      <w:bookmarkEnd w:id="31727"/>
      <w:r>
        <w:rPr>
          <w:rFonts w:hint="cs"/>
          <w:rtl/>
          <w:lang w:eastAsia="he-IL"/>
        </w:rPr>
        <w:t xml:space="preserve"> לא מגינים. </w:t>
      </w:r>
    </w:p>
    <w:p w:rsidR="00921508" w:rsidRDefault="00921508" w:rsidP="00405582">
      <w:pPr>
        <w:rPr>
          <w:rtl/>
          <w:lang w:eastAsia="he-IL"/>
        </w:rPr>
      </w:pPr>
      <w:bookmarkStart w:id="31728" w:name="_ETM_Q71_266000"/>
      <w:bookmarkEnd w:id="31728"/>
    </w:p>
    <w:p w:rsidR="00921508" w:rsidRDefault="00921508" w:rsidP="00405582">
      <w:pPr>
        <w:pStyle w:val="-"/>
        <w:keepNext/>
        <w:rPr>
          <w:rtl/>
        </w:rPr>
      </w:pPr>
      <w:bookmarkStart w:id="31729" w:name="ET_speakercontinue_6464_29"/>
      <w:r w:rsidRPr="003B7BD8">
        <w:rPr>
          <w:rStyle w:val="TagStyle"/>
          <w:rtl/>
        </w:rPr>
        <w:t xml:space="preserve"> &lt;&lt; דובר_המשך &gt;&gt;</w:t>
      </w:r>
      <w:r w:rsidRPr="00DD6C58">
        <w:rPr>
          <w:rStyle w:val="TagStyle"/>
          <w:rtl/>
        </w:rPr>
        <w:t xml:space="preserve"> </w:t>
      </w:r>
      <w:r>
        <w:rPr>
          <w:rtl/>
        </w:rPr>
        <w:t>שמחה רוטמן (יו"ר ועדת החוקה, חוק ומשפט):</w:t>
      </w:r>
      <w:r w:rsidRPr="00DD6C58">
        <w:rPr>
          <w:rStyle w:val="TagStyle"/>
          <w:rtl/>
        </w:rPr>
        <w:t xml:space="preserve"> </w:t>
      </w:r>
      <w:r w:rsidRPr="003B7BD8">
        <w:rPr>
          <w:rStyle w:val="TagStyle"/>
          <w:rtl/>
        </w:rPr>
        <w:t>&lt;&lt; דובר_המשך &gt;&gt;</w:t>
      </w:r>
      <w:r>
        <w:rPr>
          <w:rtl/>
        </w:rPr>
        <w:t xml:space="preserve"> </w:t>
      </w:r>
      <w:bookmarkEnd w:id="31729"/>
    </w:p>
    <w:p w:rsidR="00921508" w:rsidRDefault="00921508" w:rsidP="00120D2F">
      <w:pPr>
        <w:rPr>
          <w:rtl/>
          <w:lang w:eastAsia="he-IL"/>
        </w:rPr>
      </w:pPr>
    </w:p>
    <w:p w:rsidR="00921508" w:rsidRDefault="00921508" w:rsidP="00405582">
      <w:pPr>
        <w:rPr>
          <w:rtl/>
          <w:lang w:eastAsia="he-IL"/>
        </w:rPr>
      </w:pPr>
      <w:bookmarkStart w:id="31730" w:name="_ETM_Q71_267000"/>
      <w:bookmarkStart w:id="31731" w:name="_ETM_Q71_261000"/>
      <w:bookmarkEnd w:id="31730"/>
      <w:bookmarkEnd w:id="31731"/>
      <w:r>
        <w:rPr>
          <w:rFonts w:hint="cs"/>
          <w:rtl/>
          <w:lang w:eastAsia="he-IL"/>
        </w:rPr>
        <w:t xml:space="preserve">אני רוצה להודות, ואני מבקש לתמוך בהצעת החוק החשובה הזאת. תודה רבה. </w:t>
      </w:r>
      <w:bookmarkStart w:id="31732" w:name="_ETM_Q71_271000"/>
      <w:bookmarkEnd w:id="31732"/>
    </w:p>
    <w:p w:rsidR="00921508" w:rsidRDefault="00921508" w:rsidP="00405582">
      <w:pPr>
        <w:rPr>
          <w:rtl/>
          <w:lang w:eastAsia="he-IL"/>
        </w:rPr>
      </w:pPr>
      <w:bookmarkStart w:id="31733" w:name="_ETM_Q71_274000"/>
      <w:bookmarkEnd w:id="31733"/>
    </w:p>
    <w:p w:rsidR="00921508" w:rsidRDefault="00921508" w:rsidP="00405582">
      <w:pPr>
        <w:pStyle w:val="af5"/>
        <w:keepNext/>
        <w:rPr>
          <w:rtl/>
        </w:rPr>
      </w:pPr>
      <w:bookmarkStart w:id="31734" w:name="ET_interruption_5084_30"/>
      <w:r w:rsidRPr="003B7BD8">
        <w:rPr>
          <w:rStyle w:val="TagStyle"/>
          <w:rtl/>
        </w:rPr>
        <w:t xml:space="preserve"> &lt;&lt; קריאה &gt;&gt;</w:t>
      </w:r>
      <w:r w:rsidRPr="00DD6C58">
        <w:rPr>
          <w:rStyle w:val="TagStyle"/>
          <w:rtl/>
        </w:rPr>
        <w:t xml:space="preserve"> </w:t>
      </w:r>
      <w:r>
        <w:rPr>
          <w:rtl/>
        </w:rPr>
        <w:t>מיקי לוי (יש עתיד):</w:t>
      </w:r>
      <w:r w:rsidRPr="00DD6C58">
        <w:rPr>
          <w:rStyle w:val="TagStyle"/>
          <w:rtl/>
        </w:rPr>
        <w:t xml:space="preserve"> </w:t>
      </w:r>
      <w:r w:rsidRPr="003B7BD8">
        <w:rPr>
          <w:rStyle w:val="TagStyle"/>
          <w:rtl/>
        </w:rPr>
        <w:t>&lt;&lt; קריאה &gt;&gt;</w:t>
      </w:r>
      <w:r>
        <w:rPr>
          <w:rtl/>
        </w:rPr>
        <w:t xml:space="preserve"> </w:t>
      </w:r>
      <w:bookmarkEnd w:id="31734"/>
    </w:p>
    <w:p w:rsidR="00921508" w:rsidRDefault="00921508" w:rsidP="00120D2F">
      <w:pPr>
        <w:rPr>
          <w:rtl/>
          <w:lang w:eastAsia="he-IL"/>
        </w:rPr>
      </w:pPr>
    </w:p>
    <w:p w:rsidR="00921508" w:rsidRPr="00DD6C58" w:rsidRDefault="00921508" w:rsidP="00405582">
      <w:pPr>
        <w:rPr>
          <w:rtl/>
          <w:lang w:eastAsia="he-IL"/>
        </w:rPr>
      </w:pPr>
      <w:r>
        <w:rPr>
          <w:rFonts w:hint="cs"/>
          <w:rtl/>
          <w:lang w:eastAsia="he-IL"/>
        </w:rPr>
        <w:t>לא</w:t>
      </w:r>
      <w:bookmarkStart w:id="31735" w:name="_ETM_Q71_272000"/>
      <w:bookmarkEnd w:id="31735"/>
      <w:r>
        <w:rPr>
          <w:rFonts w:hint="cs"/>
          <w:rtl/>
          <w:lang w:eastAsia="he-IL"/>
        </w:rPr>
        <w:t xml:space="preserve"> מגינים עליו, מה אתה מכניס מילים? לא מגינים עליו.</w:t>
      </w:r>
      <w:bookmarkStart w:id="31736" w:name="_ETM_Q71_279000"/>
      <w:bookmarkEnd w:id="31736"/>
      <w:r>
        <w:rPr>
          <w:rFonts w:hint="cs"/>
          <w:rtl/>
          <w:lang w:eastAsia="he-IL"/>
        </w:rPr>
        <w:t xml:space="preserve"> </w:t>
      </w:r>
    </w:p>
    <w:p w:rsidR="00921508" w:rsidRDefault="00921508" w:rsidP="00405582">
      <w:pPr>
        <w:rPr>
          <w:rtl/>
          <w:lang w:eastAsia="he-IL"/>
        </w:rPr>
      </w:pPr>
    </w:p>
    <w:p w:rsidR="00921508" w:rsidRDefault="00921508" w:rsidP="00405582">
      <w:pPr>
        <w:pStyle w:val="af6"/>
        <w:keepNext/>
        <w:rPr>
          <w:rtl/>
        </w:rPr>
      </w:pPr>
      <w:r w:rsidRPr="003B7BD8">
        <w:rPr>
          <w:rStyle w:val="TagStyle"/>
          <w:rtl/>
        </w:rPr>
        <w:t xml:space="preserve"> &lt;&lt; יור &gt;&gt;</w:t>
      </w:r>
      <w:r w:rsidRPr="00317095">
        <w:rPr>
          <w:rStyle w:val="TagStyle"/>
          <w:rtl/>
        </w:rPr>
        <w:t xml:space="preserve"> </w:t>
      </w:r>
      <w:r>
        <w:rPr>
          <w:rtl/>
        </w:rPr>
        <w:t>היו"ר חנוך דב מלביצקי:</w:t>
      </w:r>
      <w:r w:rsidRPr="00317095">
        <w:rPr>
          <w:rStyle w:val="TagStyle"/>
          <w:rtl/>
        </w:rPr>
        <w:t xml:space="preserve"> </w:t>
      </w:r>
      <w:r w:rsidRPr="003B7BD8">
        <w:rPr>
          <w:rStyle w:val="TagStyle"/>
          <w:rtl/>
        </w:rPr>
        <w:t>&lt;&lt; יור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תודה רבה. </w:t>
      </w:r>
    </w:p>
    <w:p w:rsidR="00921508" w:rsidRDefault="00921508" w:rsidP="00405582">
      <w:pPr>
        <w:rPr>
          <w:rtl/>
          <w:lang w:eastAsia="he-IL"/>
        </w:rPr>
      </w:pPr>
    </w:p>
    <w:p w:rsidR="00921508" w:rsidRDefault="00921508" w:rsidP="00405582">
      <w:pPr>
        <w:pStyle w:val="af5"/>
        <w:keepNext/>
        <w:rPr>
          <w:rtl/>
        </w:rPr>
      </w:pPr>
      <w:bookmarkStart w:id="31737" w:name="ET_interruption_5084_11"/>
      <w:r w:rsidRPr="003B7BD8">
        <w:rPr>
          <w:rStyle w:val="TagStyle"/>
          <w:rtl/>
        </w:rPr>
        <w:t xml:space="preserve"> &lt;&lt; קריאה &gt;&gt;</w:t>
      </w:r>
      <w:r w:rsidRPr="00317095">
        <w:rPr>
          <w:rStyle w:val="TagStyle"/>
          <w:rtl/>
        </w:rPr>
        <w:t xml:space="preserve"> </w:t>
      </w:r>
      <w:r>
        <w:rPr>
          <w:rtl/>
        </w:rPr>
        <w:t>מיקי לוי (יש עתיד):</w:t>
      </w:r>
      <w:r w:rsidRPr="00317095">
        <w:rPr>
          <w:rStyle w:val="TagStyle"/>
          <w:rtl/>
        </w:rPr>
        <w:t xml:space="preserve"> </w:t>
      </w:r>
      <w:r w:rsidRPr="003B7BD8">
        <w:rPr>
          <w:rStyle w:val="TagStyle"/>
          <w:rtl/>
        </w:rPr>
        <w:t>&lt;&lt; קריאה &gt;&gt;</w:t>
      </w:r>
      <w:r>
        <w:rPr>
          <w:rtl/>
        </w:rPr>
        <w:t xml:space="preserve"> </w:t>
      </w:r>
      <w:bookmarkEnd w:id="31737"/>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לא מגינים עליו, אבל העובדות לא משנות. </w:t>
      </w:r>
    </w:p>
    <w:p w:rsidR="00921508" w:rsidRDefault="00921508" w:rsidP="00405582">
      <w:pPr>
        <w:rPr>
          <w:rtl/>
          <w:lang w:eastAsia="he-IL"/>
        </w:rPr>
      </w:pPr>
    </w:p>
    <w:p w:rsidR="00921508" w:rsidRDefault="00921508" w:rsidP="00405582">
      <w:pPr>
        <w:pStyle w:val="af6"/>
        <w:keepNext/>
        <w:rPr>
          <w:rtl/>
        </w:rPr>
      </w:pPr>
      <w:r w:rsidRPr="003B7BD8">
        <w:rPr>
          <w:rStyle w:val="TagStyle"/>
          <w:rtl/>
        </w:rPr>
        <w:t xml:space="preserve"> &lt;&lt; יור &gt;&gt;</w:t>
      </w:r>
      <w:r w:rsidRPr="00317095">
        <w:rPr>
          <w:rStyle w:val="TagStyle"/>
          <w:rtl/>
        </w:rPr>
        <w:t xml:space="preserve"> </w:t>
      </w:r>
      <w:r>
        <w:rPr>
          <w:rtl/>
        </w:rPr>
        <w:t>היו"ר חנוך דב מלביצקי:</w:t>
      </w:r>
      <w:r w:rsidRPr="00317095">
        <w:rPr>
          <w:rStyle w:val="TagStyle"/>
          <w:rtl/>
        </w:rPr>
        <w:t xml:space="preserve"> </w:t>
      </w:r>
      <w:r w:rsidRPr="003B7BD8">
        <w:rPr>
          <w:rStyle w:val="TagStyle"/>
          <w:rtl/>
        </w:rPr>
        <w:t>&lt;&lt; יור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תודה רבה לכולם. </w:t>
      </w:r>
    </w:p>
    <w:p w:rsidR="00921508" w:rsidRDefault="00921508" w:rsidP="00405582">
      <w:pPr>
        <w:rPr>
          <w:rtl/>
          <w:lang w:eastAsia="he-IL"/>
        </w:rPr>
      </w:pPr>
    </w:p>
    <w:p w:rsidR="00921508" w:rsidRDefault="00921508" w:rsidP="00405582">
      <w:pPr>
        <w:rPr>
          <w:rtl/>
          <w:lang w:eastAsia="he-IL"/>
        </w:rPr>
      </w:pPr>
      <w:r>
        <w:rPr>
          <w:rFonts w:hint="cs"/>
          <w:rtl/>
          <w:lang w:eastAsia="he-IL"/>
        </w:rPr>
        <w:t xml:space="preserve">חברי הכנסת, נעבור להצבעה בקריאה השנייה על הצעת חוק הרבנות הראשית לישראל </w:t>
      </w:r>
      <w:bookmarkStart w:id="31738" w:name="_ETM_Q71_290000"/>
      <w:bookmarkEnd w:id="31738"/>
      <w:r>
        <w:rPr>
          <w:rFonts w:hint="cs"/>
          <w:rtl/>
          <w:lang w:eastAsia="he-IL"/>
        </w:rPr>
        <w:t xml:space="preserve">(תיקון מס' 8), </w:t>
      </w:r>
      <w:r w:rsidR="007C771A">
        <w:rPr>
          <w:rFonts w:hint="cs"/>
          <w:rtl/>
          <w:lang w:eastAsia="he-IL"/>
        </w:rPr>
        <w:t>(</w:t>
      </w:r>
      <w:r>
        <w:rPr>
          <w:rFonts w:hint="cs"/>
          <w:rtl/>
          <w:lang w:eastAsia="he-IL"/>
        </w:rPr>
        <w:t>הרכב האספה הבוחרת</w:t>
      </w:r>
      <w:r w:rsidR="007C771A">
        <w:rPr>
          <w:rFonts w:hint="cs"/>
          <w:rtl/>
          <w:lang w:eastAsia="he-IL"/>
        </w:rPr>
        <w:t>)</w:t>
      </w:r>
      <w:r>
        <w:rPr>
          <w:rFonts w:hint="cs"/>
          <w:rtl/>
          <w:lang w:eastAsia="he-IL"/>
        </w:rPr>
        <w:t>, התשפ"ד</w:t>
      </w:r>
      <w:r>
        <w:rPr>
          <w:rFonts w:hint="eastAsia"/>
          <w:rtl/>
          <w:lang w:eastAsia="he-IL"/>
        </w:rPr>
        <w:t>–</w:t>
      </w:r>
      <w:r>
        <w:rPr>
          <w:rFonts w:hint="cs"/>
          <w:rtl/>
          <w:lang w:eastAsia="he-IL"/>
        </w:rPr>
        <w:t xml:space="preserve">2024. קודם כול, יש לנו הסתייגויות, נכון? </w:t>
      </w:r>
    </w:p>
    <w:p w:rsidR="00921508" w:rsidRDefault="00921508" w:rsidP="00405582">
      <w:pPr>
        <w:rPr>
          <w:rtl/>
          <w:lang w:eastAsia="he-IL"/>
        </w:rPr>
      </w:pPr>
    </w:p>
    <w:p w:rsidR="00921508" w:rsidRDefault="00921508" w:rsidP="00405582">
      <w:pPr>
        <w:pStyle w:val="af5"/>
        <w:keepNext/>
        <w:rPr>
          <w:rtl/>
        </w:rPr>
      </w:pPr>
      <w:bookmarkStart w:id="31739" w:name="ET_interruption_5300_13"/>
      <w:r w:rsidRPr="003B7BD8">
        <w:rPr>
          <w:rStyle w:val="TagStyle"/>
          <w:rtl/>
        </w:rPr>
        <w:t xml:space="preserve"> &lt;&lt; קריאה &gt;&gt;</w:t>
      </w:r>
      <w:r w:rsidRPr="00317095">
        <w:rPr>
          <w:rStyle w:val="TagStyle"/>
          <w:rtl/>
        </w:rPr>
        <w:t xml:space="preserve"> </w:t>
      </w:r>
      <w:r>
        <w:rPr>
          <w:rtl/>
        </w:rPr>
        <w:t>מירב בן ארי (יש עתיד):</w:t>
      </w:r>
      <w:r w:rsidRPr="00317095">
        <w:rPr>
          <w:rStyle w:val="TagStyle"/>
          <w:rtl/>
        </w:rPr>
        <w:t xml:space="preserve"> </w:t>
      </w:r>
      <w:r w:rsidRPr="003B7BD8">
        <w:rPr>
          <w:rStyle w:val="TagStyle"/>
          <w:rtl/>
        </w:rPr>
        <w:t>&lt;&lt; קריאה &gt;&gt;</w:t>
      </w:r>
      <w:r>
        <w:rPr>
          <w:rtl/>
        </w:rPr>
        <w:t xml:space="preserve"> </w:t>
      </w:r>
      <w:bookmarkEnd w:id="31739"/>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אני מושכת את ההסתייגויות. </w:t>
      </w:r>
    </w:p>
    <w:p w:rsidR="00921508" w:rsidRDefault="00921508" w:rsidP="00405582">
      <w:pPr>
        <w:rPr>
          <w:rtl/>
          <w:lang w:eastAsia="he-IL"/>
        </w:rPr>
      </w:pPr>
    </w:p>
    <w:p w:rsidR="00921508" w:rsidRDefault="00921508" w:rsidP="00405582">
      <w:pPr>
        <w:pStyle w:val="af6"/>
        <w:keepNext/>
        <w:rPr>
          <w:rtl/>
        </w:rPr>
      </w:pPr>
      <w:r w:rsidRPr="003B7BD8">
        <w:rPr>
          <w:rStyle w:val="TagStyle"/>
          <w:rtl/>
        </w:rPr>
        <w:t xml:space="preserve"> &lt;&lt; יור &gt;&gt;</w:t>
      </w:r>
      <w:r w:rsidRPr="00DD6C58">
        <w:rPr>
          <w:rStyle w:val="TagStyle"/>
          <w:rtl/>
        </w:rPr>
        <w:t xml:space="preserve"> </w:t>
      </w:r>
      <w:r>
        <w:rPr>
          <w:rtl/>
        </w:rPr>
        <w:t>היו"ר חנוך דב מלביצקי:</w:t>
      </w:r>
      <w:r w:rsidRPr="00DD6C58">
        <w:rPr>
          <w:rStyle w:val="TagStyle"/>
          <w:rtl/>
        </w:rPr>
        <w:t xml:space="preserve"> </w:t>
      </w:r>
      <w:r w:rsidRPr="003B7BD8">
        <w:rPr>
          <w:rStyle w:val="TagStyle"/>
          <w:rtl/>
        </w:rPr>
        <w:t>&lt;&lt; יור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1740" w:name="_ETM_Q71_303000"/>
      <w:bookmarkEnd w:id="31740"/>
      <w:r>
        <w:rPr>
          <w:rFonts w:hint="cs"/>
          <w:rtl/>
          <w:lang w:eastAsia="he-IL"/>
        </w:rPr>
        <w:t xml:space="preserve">את כל ההסתייגויות של קבוצת יש עתיד את מושכת? </w:t>
      </w:r>
    </w:p>
    <w:p w:rsidR="00921508" w:rsidRDefault="00921508" w:rsidP="00405582">
      <w:pPr>
        <w:rPr>
          <w:rtl/>
          <w:lang w:eastAsia="he-IL"/>
        </w:rPr>
      </w:pPr>
    </w:p>
    <w:p w:rsidR="00921508" w:rsidRDefault="00921508" w:rsidP="00405582">
      <w:pPr>
        <w:pStyle w:val="af5"/>
        <w:keepNext/>
        <w:rPr>
          <w:rtl/>
        </w:rPr>
      </w:pPr>
      <w:bookmarkStart w:id="31741" w:name="ET_interruption_5300_32"/>
      <w:r w:rsidRPr="003B7BD8">
        <w:rPr>
          <w:rStyle w:val="TagStyle"/>
          <w:rtl/>
        </w:rPr>
        <w:t xml:space="preserve"> &lt;&lt; קריאה &gt;&gt;</w:t>
      </w:r>
      <w:r w:rsidRPr="00DD6C58">
        <w:rPr>
          <w:rStyle w:val="TagStyle"/>
          <w:rtl/>
        </w:rPr>
        <w:t xml:space="preserve"> </w:t>
      </w:r>
      <w:r>
        <w:rPr>
          <w:rtl/>
        </w:rPr>
        <w:t>מירב בן ארי (יש עתיד):</w:t>
      </w:r>
      <w:r w:rsidRPr="00DD6C58">
        <w:rPr>
          <w:rStyle w:val="TagStyle"/>
          <w:rtl/>
        </w:rPr>
        <w:t xml:space="preserve"> </w:t>
      </w:r>
      <w:r w:rsidRPr="003B7BD8">
        <w:rPr>
          <w:rStyle w:val="TagStyle"/>
          <w:rtl/>
        </w:rPr>
        <w:t>&lt;&lt; קריאה &gt;&gt;</w:t>
      </w:r>
      <w:r>
        <w:rPr>
          <w:rtl/>
        </w:rPr>
        <w:t xml:space="preserve"> </w:t>
      </w:r>
      <w:bookmarkEnd w:id="31741"/>
    </w:p>
    <w:p w:rsidR="00921508" w:rsidRDefault="00921508" w:rsidP="00120D2F">
      <w:pPr>
        <w:rPr>
          <w:rtl/>
          <w:lang w:eastAsia="he-IL"/>
        </w:rPr>
      </w:pPr>
    </w:p>
    <w:p w:rsidR="00921508" w:rsidRDefault="00921508" w:rsidP="00405582">
      <w:pPr>
        <w:rPr>
          <w:rtl/>
          <w:lang w:eastAsia="he-IL"/>
        </w:rPr>
      </w:pPr>
      <w:bookmarkStart w:id="31742" w:name="_ETM_Q71_304000"/>
      <w:bookmarkEnd w:id="31742"/>
      <w:r>
        <w:rPr>
          <w:rFonts w:hint="cs"/>
          <w:rtl/>
          <w:lang w:eastAsia="he-IL"/>
        </w:rPr>
        <w:t xml:space="preserve">כן. </w:t>
      </w:r>
    </w:p>
    <w:p w:rsidR="00921508" w:rsidRDefault="00921508" w:rsidP="00405582">
      <w:pPr>
        <w:rPr>
          <w:rtl/>
          <w:lang w:eastAsia="he-IL"/>
        </w:rPr>
      </w:pPr>
      <w:bookmarkStart w:id="31743" w:name="_ETM_Q71_305000"/>
      <w:bookmarkEnd w:id="31743"/>
    </w:p>
    <w:p w:rsidR="00921508" w:rsidRDefault="00921508" w:rsidP="00405582">
      <w:pPr>
        <w:pStyle w:val="af6"/>
        <w:keepNext/>
        <w:rPr>
          <w:rtl/>
        </w:rPr>
      </w:pPr>
      <w:r w:rsidRPr="003B7BD8">
        <w:rPr>
          <w:rStyle w:val="TagStyle"/>
          <w:rtl/>
        </w:rPr>
        <w:t xml:space="preserve"> &lt;&lt; יור &gt;&gt;</w:t>
      </w:r>
      <w:r w:rsidRPr="00DD6C58">
        <w:rPr>
          <w:rStyle w:val="TagStyle"/>
          <w:rtl/>
        </w:rPr>
        <w:t xml:space="preserve"> </w:t>
      </w:r>
      <w:r>
        <w:rPr>
          <w:rtl/>
        </w:rPr>
        <w:t>היו"ר חנוך דב מלביצקי:</w:t>
      </w:r>
      <w:r w:rsidRPr="00DD6C58">
        <w:rPr>
          <w:rStyle w:val="TagStyle"/>
          <w:rtl/>
        </w:rPr>
        <w:t xml:space="preserve"> </w:t>
      </w:r>
      <w:r w:rsidRPr="003B7BD8">
        <w:rPr>
          <w:rStyle w:val="TagStyle"/>
          <w:rtl/>
        </w:rPr>
        <w:t>&lt;&lt; יור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1744" w:name="_ETM_Q71_307000"/>
      <w:bookmarkEnd w:id="31744"/>
      <w:r>
        <w:rPr>
          <w:rFonts w:hint="cs"/>
          <w:rtl/>
          <w:lang w:eastAsia="he-IL"/>
        </w:rPr>
        <w:t>יפה. חברי הכנסת מהעבודה, מה איתכם?</w:t>
      </w:r>
      <w:bookmarkStart w:id="31745" w:name="_ETM_Q71_310000"/>
      <w:bookmarkEnd w:id="31745"/>
      <w:r>
        <w:rPr>
          <w:rFonts w:hint="cs"/>
          <w:lang w:eastAsia="he-IL"/>
        </w:rPr>
        <w:t xml:space="preserve"> </w:t>
      </w:r>
      <w:r>
        <w:rPr>
          <w:rFonts w:hint="cs"/>
          <w:rtl/>
          <w:lang w:eastAsia="he-IL"/>
        </w:rPr>
        <w:t xml:space="preserve">אתם מושכים את כל ההסתייגויות של העבודה? </w:t>
      </w:r>
    </w:p>
    <w:p w:rsidR="00921508" w:rsidRPr="00DD6C58" w:rsidRDefault="00921508" w:rsidP="00405582">
      <w:pPr>
        <w:rPr>
          <w:rtl/>
          <w:lang w:eastAsia="he-IL"/>
        </w:rPr>
      </w:pPr>
      <w:bookmarkStart w:id="31746" w:name="_ETM_Q71_311000"/>
      <w:bookmarkEnd w:id="31746"/>
    </w:p>
    <w:p w:rsidR="00921508" w:rsidRDefault="00921508" w:rsidP="00405582">
      <w:pPr>
        <w:pStyle w:val="af5"/>
        <w:keepNext/>
        <w:rPr>
          <w:rtl/>
        </w:rPr>
      </w:pPr>
      <w:bookmarkStart w:id="31747" w:name="ET_interruption_6236_14"/>
      <w:r w:rsidRPr="003B7BD8">
        <w:rPr>
          <w:rStyle w:val="TagStyle"/>
          <w:rtl/>
        </w:rPr>
        <w:t xml:space="preserve"> &lt;&lt; קריאה &gt;&gt;</w:t>
      </w:r>
      <w:r w:rsidRPr="00317095">
        <w:rPr>
          <w:rStyle w:val="TagStyle"/>
          <w:rtl/>
        </w:rPr>
        <w:t xml:space="preserve"> </w:t>
      </w:r>
      <w:r>
        <w:rPr>
          <w:rtl/>
        </w:rPr>
        <w:t>נעמה לזימי (העבודה):</w:t>
      </w:r>
      <w:r w:rsidRPr="00317095">
        <w:rPr>
          <w:rStyle w:val="TagStyle"/>
          <w:rtl/>
        </w:rPr>
        <w:t xml:space="preserve"> </w:t>
      </w:r>
      <w:r w:rsidRPr="003B7BD8">
        <w:rPr>
          <w:rStyle w:val="TagStyle"/>
          <w:rtl/>
        </w:rPr>
        <w:t>&lt;&lt; קריאה &gt;&gt;</w:t>
      </w:r>
      <w:r>
        <w:rPr>
          <w:rtl/>
        </w:rPr>
        <w:t xml:space="preserve"> </w:t>
      </w:r>
      <w:bookmarkEnd w:id="31747"/>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משכנו. </w:t>
      </w:r>
    </w:p>
    <w:p w:rsidR="00921508" w:rsidRDefault="00921508" w:rsidP="00405582">
      <w:pPr>
        <w:rPr>
          <w:rtl/>
          <w:lang w:eastAsia="he-IL"/>
        </w:rPr>
      </w:pPr>
    </w:p>
    <w:p w:rsidR="00921508" w:rsidRDefault="00921508" w:rsidP="00405582">
      <w:pPr>
        <w:pStyle w:val="af6"/>
        <w:keepNext/>
        <w:rPr>
          <w:rtl/>
        </w:rPr>
      </w:pPr>
      <w:r w:rsidRPr="003B7BD8">
        <w:rPr>
          <w:rStyle w:val="TagStyle"/>
          <w:rtl/>
        </w:rPr>
        <w:t xml:space="preserve"> &lt;&lt; יור &gt;&gt;</w:t>
      </w:r>
      <w:r w:rsidRPr="00317095">
        <w:rPr>
          <w:rStyle w:val="TagStyle"/>
          <w:rtl/>
        </w:rPr>
        <w:t xml:space="preserve"> </w:t>
      </w:r>
      <w:r>
        <w:rPr>
          <w:rtl/>
        </w:rPr>
        <w:t>היו"ר חנוך דב מלביצקי:</w:t>
      </w:r>
      <w:r w:rsidRPr="00317095">
        <w:rPr>
          <w:rStyle w:val="TagStyle"/>
          <w:rtl/>
        </w:rPr>
        <w:t xml:space="preserve"> </w:t>
      </w:r>
      <w:r w:rsidRPr="003B7BD8">
        <w:rPr>
          <w:rStyle w:val="TagStyle"/>
          <w:rtl/>
        </w:rPr>
        <w:t>&lt;&lt; יור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חברת הכנסת אימאן ח'טיב יאסין </w:t>
      </w:r>
      <w:r>
        <w:rPr>
          <w:rFonts w:hint="eastAsia"/>
          <w:rtl/>
          <w:lang w:eastAsia="he-IL"/>
        </w:rPr>
        <w:t>–</w:t>
      </w:r>
      <w:r>
        <w:rPr>
          <w:rFonts w:hint="cs"/>
          <w:rtl/>
          <w:lang w:eastAsia="he-IL"/>
        </w:rPr>
        <w:t xml:space="preserve"> מושכים. חברי המחנה הממלכתי לא נמצאים פה, ולכן </w:t>
      </w:r>
      <w:bookmarkStart w:id="31748" w:name="_ETM_Q71_322000"/>
      <w:bookmarkEnd w:id="31748"/>
      <w:r>
        <w:rPr>
          <w:rFonts w:hint="cs"/>
          <w:rtl/>
          <w:lang w:eastAsia="he-IL"/>
        </w:rPr>
        <w:t>ההסתייגויות שלהם מוסרות. מי עוד יש שם? ביתנו</w:t>
      </w:r>
      <w:bookmarkStart w:id="31749" w:name="_ETM_Q71_325000"/>
      <w:bookmarkEnd w:id="31749"/>
      <w:r>
        <w:rPr>
          <w:rFonts w:hint="cs"/>
          <w:rtl/>
          <w:lang w:eastAsia="he-IL"/>
        </w:rPr>
        <w:t xml:space="preserve">, גם לא נמצאים פה, ולכן גם ההסתייגויות שלהם </w:t>
      </w:r>
      <w:bookmarkStart w:id="31750" w:name="_ETM_Q71_329000"/>
      <w:bookmarkEnd w:id="31750"/>
      <w:r>
        <w:rPr>
          <w:rFonts w:hint="cs"/>
          <w:rtl/>
          <w:lang w:eastAsia="he-IL"/>
        </w:rPr>
        <w:t xml:space="preserve">מוסרות. </w:t>
      </w:r>
    </w:p>
    <w:p w:rsidR="00921508" w:rsidRDefault="00921508" w:rsidP="00405582">
      <w:pPr>
        <w:rPr>
          <w:rtl/>
          <w:lang w:eastAsia="he-IL"/>
        </w:rPr>
      </w:pPr>
    </w:p>
    <w:p w:rsidR="00921508" w:rsidRDefault="00921508" w:rsidP="003438DF">
      <w:pPr>
        <w:rPr>
          <w:rtl/>
          <w:lang w:eastAsia="he-IL"/>
        </w:rPr>
      </w:pPr>
      <w:r>
        <w:rPr>
          <w:rFonts w:hint="cs"/>
          <w:rtl/>
          <w:lang w:eastAsia="he-IL"/>
        </w:rPr>
        <w:t xml:space="preserve">לכן, אנחנו נצביע בקריאה השנייה על החוק כנוסח הוועדה. </w:t>
      </w:r>
      <w:bookmarkStart w:id="31751" w:name="_ETM_Q71_336000"/>
      <w:bookmarkEnd w:id="31751"/>
      <w:r>
        <w:rPr>
          <w:rFonts w:hint="cs"/>
          <w:rtl/>
          <w:lang w:eastAsia="he-IL"/>
        </w:rPr>
        <w:t xml:space="preserve">הצבעה. </w:t>
      </w:r>
    </w:p>
    <w:p w:rsidR="00921508" w:rsidRDefault="00921508" w:rsidP="00405582">
      <w:pPr>
        <w:rPr>
          <w:rtl/>
          <w:lang w:eastAsia="he-IL"/>
        </w:rPr>
      </w:pPr>
    </w:p>
    <w:p w:rsidR="00921508" w:rsidRDefault="00921508" w:rsidP="00405582">
      <w:pPr>
        <w:pStyle w:val="af1"/>
        <w:keepNext/>
        <w:rPr>
          <w:rtl/>
          <w:lang w:eastAsia="he-IL"/>
        </w:rPr>
      </w:pPr>
      <w:r>
        <w:rPr>
          <w:rtl/>
          <w:lang w:eastAsia="he-IL"/>
        </w:rPr>
        <w:t>הצבעה מס'</w:t>
      </w:r>
      <w:r>
        <w:rPr>
          <w:rFonts w:hint="cs"/>
          <w:rtl/>
          <w:lang w:eastAsia="he-IL"/>
        </w:rPr>
        <w:t xml:space="preserve"> 13</w:t>
      </w:r>
    </w:p>
    <w:p w:rsidR="00921508" w:rsidRDefault="00921508" w:rsidP="00405582">
      <w:pPr>
        <w:pStyle w:val="--"/>
        <w:keepNext/>
        <w:rPr>
          <w:rtl/>
          <w:lang w:eastAsia="he-IL"/>
        </w:rPr>
      </w:pPr>
    </w:p>
    <w:p w:rsidR="00921508" w:rsidRDefault="00921508" w:rsidP="00405582">
      <w:pPr>
        <w:pStyle w:val="--"/>
        <w:keepNext/>
        <w:rPr>
          <w:rtl/>
          <w:lang w:eastAsia="he-IL"/>
        </w:rPr>
      </w:pPr>
      <w:r>
        <w:rPr>
          <w:rtl/>
          <w:lang w:eastAsia="he-IL"/>
        </w:rPr>
        <w:t xml:space="preserve">בעד סעיפים </w:t>
      </w:r>
      <w:r>
        <w:rPr>
          <w:rFonts w:hint="cs"/>
          <w:rtl/>
          <w:lang w:eastAsia="he-IL"/>
        </w:rPr>
        <w:t>1</w:t>
      </w:r>
      <w:r>
        <w:rPr>
          <w:rFonts w:hint="eastAsia"/>
          <w:rtl/>
          <w:lang w:eastAsia="he-IL"/>
        </w:rPr>
        <w:t>–</w:t>
      </w:r>
      <w:r>
        <w:rPr>
          <w:rFonts w:hint="cs"/>
          <w:rtl/>
          <w:lang w:eastAsia="he-IL"/>
        </w:rPr>
        <w:t xml:space="preserve">4 </w:t>
      </w:r>
      <w:r>
        <w:rPr>
          <w:rtl/>
          <w:lang w:eastAsia="he-IL"/>
        </w:rPr>
        <w:t>–</w:t>
      </w:r>
      <w:r>
        <w:rPr>
          <w:rFonts w:hint="cs"/>
          <w:rtl/>
          <w:lang w:eastAsia="he-IL"/>
        </w:rPr>
        <w:t xml:space="preserve"> 32</w:t>
      </w:r>
    </w:p>
    <w:p w:rsidR="00921508" w:rsidRDefault="00921508" w:rsidP="00405582">
      <w:pPr>
        <w:pStyle w:val="--"/>
        <w:keepNext/>
        <w:rPr>
          <w:rtl/>
          <w:lang w:eastAsia="he-IL"/>
        </w:rPr>
      </w:pPr>
      <w:r>
        <w:rPr>
          <w:rtl/>
          <w:lang w:eastAsia="he-IL"/>
        </w:rPr>
        <w:t xml:space="preserve">נגד – </w:t>
      </w:r>
      <w:r>
        <w:rPr>
          <w:rFonts w:hint="cs"/>
          <w:rtl/>
          <w:lang w:eastAsia="he-IL"/>
        </w:rPr>
        <w:t>7</w:t>
      </w:r>
    </w:p>
    <w:p w:rsidR="00921508" w:rsidRDefault="00921508" w:rsidP="00405582">
      <w:pPr>
        <w:pStyle w:val="--"/>
        <w:keepNext/>
        <w:rPr>
          <w:rtl/>
          <w:lang w:eastAsia="he-IL"/>
        </w:rPr>
      </w:pPr>
      <w:r>
        <w:rPr>
          <w:rtl/>
          <w:lang w:eastAsia="he-IL"/>
        </w:rPr>
        <w:t xml:space="preserve">נמנעים – </w:t>
      </w:r>
      <w:r>
        <w:rPr>
          <w:rFonts w:hint="cs"/>
          <w:rtl/>
          <w:lang w:eastAsia="he-IL"/>
        </w:rPr>
        <w:t>אין</w:t>
      </w:r>
    </w:p>
    <w:p w:rsidR="00921508" w:rsidRDefault="00921508" w:rsidP="00405582">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4 נתקבלו.</w:t>
      </w:r>
    </w:p>
    <w:p w:rsidR="00921508" w:rsidRDefault="00921508" w:rsidP="00405582">
      <w:pPr>
        <w:rPr>
          <w:rtl/>
          <w:lang w:eastAsia="he-IL"/>
        </w:rPr>
      </w:pPr>
      <w:bookmarkStart w:id="31752" w:name="_ETM_Q71_347000"/>
      <w:bookmarkEnd w:id="31752"/>
    </w:p>
    <w:p w:rsidR="00921508" w:rsidRDefault="00921508" w:rsidP="00405582">
      <w:pPr>
        <w:pStyle w:val="af6"/>
        <w:keepNext/>
        <w:rPr>
          <w:rtl/>
        </w:rPr>
      </w:pPr>
      <w:r w:rsidRPr="003B7BD8">
        <w:rPr>
          <w:rStyle w:val="TagStyle"/>
          <w:rtl/>
        </w:rPr>
        <w:t xml:space="preserve"> &lt;&lt; יור &gt;&gt;</w:t>
      </w:r>
      <w:r w:rsidRPr="00DD6C58">
        <w:rPr>
          <w:rStyle w:val="TagStyle"/>
          <w:rtl/>
        </w:rPr>
        <w:t xml:space="preserve"> </w:t>
      </w:r>
      <w:r>
        <w:rPr>
          <w:rtl/>
        </w:rPr>
        <w:t>היו"ר חנוך דב מלביצקי:</w:t>
      </w:r>
      <w:r w:rsidRPr="00DD6C58">
        <w:rPr>
          <w:rStyle w:val="TagStyle"/>
          <w:rtl/>
        </w:rPr>
        <w:t xml:space="preserve"> </w:t>
      </w:r>
      <w:r w:rsidRPr="003B7BD8">
        <w:rPr>
          <w:rStyle w:val="TagStyle"/>
          <w:rtl/>
        </w:rPr>
        <w:t>&lt;&lt; יור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1753" w:name="_ETM_Q71_348000"/>
      <w:bookmarkEnd w:id="31753"/>
      <w:r>
        <w:rPr>
          <w:rFonts w:hint="cs"/>
          <w:rtl/>
          <w:lang w:eastAsia="he-IL"/>
        </w:rPr>
        <w:t xml:space="preserve">32 בעד, שבעה מתנגדים, אין נמנעים. אני קובע כי הצעת החוק אושרה בקריאה השנייה. </w:t>
      </w:r>
    </w:p>
    <w:p w:rsidR="00921508" w:rsidRDefault="00921508" w:rsidP="00405582">
      <w:pPr>
        <w:rPr>
          <w:rtl/>
          <w:lang w:eastAsia="he-IL"/>
        </w:rPr>
      </w:pPr>
    </w:p>
    <w:p w:rsidR="00921508" w:rsidRDefault="00921508" w:rsidP="007C771A">
      <w:pPr>
        <w:rPr>
          <w:rtl/>
          <w:lang w:eastAsia="he-IL"/>
        </w:rPr>
      </w:pPr>
      <w:r>
        <w:rPr>
          <w:rFonts w:hint="cs"/>
          <w:rtl/>
          <w:lang w:eastAsia="he-IL"/>
        </w:rPr>
        <w:t xml:space="preserve">נעבור להצבעה בקריאה השלישית על </w:t>
      </w:r>
      <w:bookmarkStart w:id="31754" w:name="_ETM_Q71_358000"/>
      <w:bookmarkEnd w:id="31754"/>
      <w:r>
        <w:rPr>
          <w:rFonts w:hint="cs"/>
          <w:rtl/>
          <w:lang w:eastAsia="he-IL"/>
        </w:rPr>
        <w:t xml:space="preserve">הצעת חוק הרבנות הראשית לישראל (תיקון מס' 8), </w:t>
      </w:r>
      <w:r w:rsidR="007C771A">
        <w:rPr>
          <w:rFonts w:hint="cs"/>
          <w:rtl/>
          <w:lang w:eastAsia="he-IL"/>
        </w:rPr>
        <w:t>(</w:t>
      </w:r>
      <w:r>
        <w:rPr>
          <w:rFonts w:hint="cs"/>
          <w:rtl/>
          <w:lang w:eastAsia="he-IL"/>
        </w:rPr>
        <w:t xml:space="preserve">הרכב </w:t>
      </w:r>
      <w:r w:rsidR="007C771A">
        <w:rPr>
          <w:rFonts w:hint="cs"/>
          <w:rtl/>
          <w:lang w:eastAsia="he-IL"/>
        </w:rPr>
        <w:t>ה</w:t>
      </w:r>
      <w:r>
        <w:rPr>
          <w:rFonts w:hint="cs"/>
          <w:rtl/>
          <w:lang w:eastAsia="he-IL"/>
        </w:rPr>
        <w:t xml:space="preserve">אספה </w:t>
      </w:r>
      <w:bookmarkStart w:id="31755" w:name="_ETM_Q71_359000"/>
      <w:bookmarkEnd w:id="31755"/>
      <w:r w:rsidR="007C771A">
        <w:rPr>
          <w:rFonts w:hint="cs"/>
          <w:rtl/>
          <w:lang w:eastAsia="he-IL"/>
        </w:rPr>
        <w:t>ה</w:t>
      </w:r>
      <w:r>
        <w:rPr>
          <w:rFonts w:hint="cs"/>
          <w:rtl/>
          <w:lang w:eastAsia="he-IL"/>
        </w:rPr>
        <w:t>בוחרת</w:t>
      </w:r>
      <w:r w:rsidR="007C771A">
        <w:rPr>
          <w:rFonts w:hint="cs"/>
          <w:rtl/>
          <w:lang w:eastAsia="he-IL"/>
        </w:rPr>
        <w:t>)</w:t>
      </w:r>
      <w:r>
        <w:rPr>
          <w:rFonts w:hint="cs"/>
          <w:rtl/>
          <w:lang w:eastAsia="he-IL"/>
        </w:rPr>
        <w:t>, התשפ"ד</w:t>
      </w:r>
      <w:r>
        <w:rPr>
          <w:rFonts w:hint="eastAsia"/>
          <w:rtl/>
          <w:lang w:eastAsia="he-IL"/>
        </w:rPr>
        <w:t>–</w:t>
      </w:r>
      <w:r>
        <w:rPr>
          <w:rFonts w:hint="cs"/>
          <w:rtl/>
          <w:lang w:eastAsia="he-IL"/>
        </w:rPr>
        <w:t xml:space="preserve">2024. הצבעה. </w:t>
      </w:r>
    </w:p>
    <w:p w:rsidR="00921508" w:rsidRPr="00317095" w:rsidRDefault="00921508" w:rsidP="00405582">
      <w:pPr>
        <w:rPr>
          <w:rtl/>
          <w:lang w:eastAsia="he-IL"/>
        </w:rPr>
      </w:pPr>
    </w:p>
    <w:p w:rsidR="00921508" w:rsidRDefault="00921508" w:rsidP="00405582">
      <w:pPr>
        <w:pStyle w:val="af1"/>
        <w:keepNext/>
        <w:rPr>
          <w:rtl/>
        </w:rPr>
      </w:pPr>
      <w:r>
        <w:rPr>
          <w:rtl/>
        </w:rPr>
        <w:t>הצבעה מס'</w:t>
      </w:r>
      <w:r>
        <w:rPr>
          <w:rFonts w:hint="cs"/>
          <w:rtl/>
        </w:rPr>
        <w:t xml:space="preserve"> 14</w:t>
      </w:r>
    </w:p>
    <w:p w:rsidR="00921508" w:rsidRDefault="00921508" w:rsidP="00405582">
      <w:pPr>
        <w:pStyle w:val="--"/>
        <w:keepNext/>
        <w:rPr>
          <w:rtl/>
        </w:rPr>
      </w:pPr>
    </w:p>
    <w:p w:rsidR="00921508" w:rsidRDefault="00921508" w:rsidP="00405582">
      <w:pPr>
        <w:pStyle w:val="--"/>
        <w:keepNext/>
        <w:rPr>
          <w:rtl/>
        </w:rPr>
      </w:pPr>
      <w:r>
        <w:rPr>
          <w:rtl/>
        </w:rPr>
        <w:t>בעד החוק –</w:t>
      </w:r>
      <w:r>
        <w:rPr>
          <w:rFonts w:hint="cs"/>
          <w:rtl/>
        </w:rPr>
        <w:t xml:space="preserve"> 32</w:t>
      </w:r>
    </w:p>
    <w:p w:rsidR="00921508" w:rsidRDefault="00921508" w:rsidP="00405582">
      <w:pPr>
        <w:pStyle w:val="--"/>
        <w:keepNext/>
        <w:rPr>
          <w:rtl/>
        </w:rPr>
      </w:pPr>
      <w:r>
        <w:rPr>
          <w:rtl/>
        </w:rPr>
        <w:t xml:space="preserve">נגד – </w:t>
      </w:r>
      <w:r>
        <w:rPr>
          <w:rFonts w:hint="cs"/>
          <w:rtl/>
        </w:rPr>
        <w:t>7</w:t>
      </w:r>
    </w:p>
    <w:p w:rsidR="00921508" w:rsidRDefault="00921508" w:rsidP="00405582">
      <w:pPr>
        <w:pStyle w:val="--"/>
        <w:keepNext/>
        <w:rPr>
          <w:rtl/>
        </w:rPr>
      </w:pPr>
      <w:r>
        <w:rPr>
          <w:rtl/>
        </w:rPr>
        <w:t xml:space="preserve">נמנעים – </w:t>
      </w:r>
      <w:r>
        <w:rPr>
          <w:rFonts w:hint="cs"/>
          <w:rtl/>
        </w:rPr>
        <w:t>אין</w:t>
      </w:r>
    </w:p>
    <w:p w:rsidR="00921508" w:rsidRDefault="00921508" w:rsidP="00405582">
      <w:pPr>
        <w:pStyle w:val="af2"/>
        <w:rPr>
          <w:rtl/>
        </w:rPr>
      </w:pPr>
      <w:r>
        <w:rPr>
          <w:rtl/>
        </w:rPr>
        <w:t>חוק</w:t>
      </w:r>
      <w:r>
        <w:rPr>
          <w:rFonts w:hint="cs"/>
          <w:rtl/>
        </w:rPr>
        <w:t xml:space="preserve"> הרבנות הראשית לישראל (תיקון מס' 8), התשפ"ה</w:t>
      </w:r>
      <w:r>
        <w:rPr>
          <w:rFonts w:hint="eastAsia"/>
          <w:rtl/>
        </w:rPr>
        <w:t>–</w:t>
      </w:r>
      <w:r>
        <w:rPr>
          <w:rFonts w:hint="cs"/>
          <w:rtl/>
        </w:rPr>
        <w:t>2024, נתקבל.</w:t>
      </w:r>
    </w:p>
    <w:p w:rsidR="00921508" w:rsidRDefault="00921508" w:rsidP="003438DF">
      <w:pPr>
        <w:rPr>
          <w:rtl/>
        </w:rPr>
      </w:pPr>
    </w:p>
    <w:p w:rsidR="00921508" w:rsidRDefault="00921508" w:rsidP="00405582">
      <w:pPr>
        <w:pStyle w:val="af6"/>
        <w:keepNext/>
        <w:rPr>
          <w:rtl/>
        </w:rPr>
      </w:pPr>
      <w:r w:rsidRPr="003B7BD8">
        <w:rPr>
          <w:rStyle w:val="TagStyle"/>
          <w:rtl/>
        </w:rPr>
        <w:t xml:space="preserve"> &lt;&lt; יור &gt;&gt;</w:t>
      </w:r>
      <w:r w:rsidRPr="00DD6C58">
        <w:rPr>
          <w:rStyle w:val="TagStyle"/>
          <w:rtl/>
        </w:rPr>
        <w:t xml:space="preserve"> </w:t>
      </w:r>
      <w:r>
        <w:rPr>
          <w:rtl/>
        </w:rPr>
        <w:t>היו"ר חנוך דב מלביצקי:</w:t>
      </w:r>
      <w:r w:rsidRPr="00DD6C58">
        <w:rPr>
          <w:rStyle w:val="TagStyle"/>
          <w:rtl/>
        </w:rPr>
        <w:t xml:space="preserve"> </w:t>
      </w:r>
      <w:r w:rsidRPr="003B7BD8">
        <w:rPr>
          <w:rStyle w:val="TagStyle"/>
          <w:rtl/>
        </w:rPr>
        <w:t>&lt;&lt; יור &gt;&gt;</w:t>
      </w:r>
      <w:r>
        <w:rPr>
          <w:rtl/>
        </w:rPr>
        <w:t xml:space="preserve"> </w:t>
      </w:r>
    </w:p>
    <w:p w:rsidR="00921508" w:rsidRDefault="00921508" w:rsidP="00120D2F">
      <w:pPr>
        <w:rPr>
          <w:rtl/>
        </w:rPr>
      </w:pPr>
    </w:p>
    <w:p w:rsidR="00921508" w:rsidRDefault="00921508" w:rsidP="00405582">
      <w:pPr>
        <w:rPr>
          <w:rtl/>
        </w:rPr>
      </w:pPr>
      <w:bookmarkStart w:id="31756" w:name="_ETM_Q71_369000"/>
      <w:bookmarkEnd w:id="31756"/>
      <w:r>
        <w:rPr>
          <w:rFonts w:hint="cs"/>
          <w:rtl/>
        </w:rPr>
        <w:t xml:space="preserve">32 בעד, שבעה מתנגדים. אני קובע </w:t>
      </w:r>
      <w:bookmarkStart w:id="31757" w:name="_ETM_Q71_380000"/>
      <w:bookmarkEnd w:id="31757"/>
      <w:r>
        <w:rPr>
          <w:rFonts w:hint="cs"/>
          <w:rtl/>
        </w:rPr>
        <w:t xml:space="preserve">כי הצעת חוק הרבנות הראשית לישראל (תיקון מס' 8), הרכב </w:t>
      </w:r>
      <w:bookmarkStart w:id="31758" w:name="_ETM_Q71_384000"/>
      <w:bookmarkEnd w:id="31758"/>
      <w:r>
        <w:rPr>
          <w:rFonts w:hint="cs"/>
          <w:rtl/>
        </w:rPr>
        <w:t>האספה הבוחרת, התשפ"ה</w:t>
      </w:r>
      <w:r>
        <w:rPr>
          <w:rFonts w:hint="eastAsia"/>
          <w:rtl/>
        </w:rPr>
        <w:t>–</w:t>
      </w:r>
      <w:r>
        <w:rPr>
          <w:rFonts w:hint="cs"/>
          <w:rtl/>
        </w:rPr>
        <w:t xml:space="preserve">2024, התקבלה בקריאה השנייה והשלישית, ותיכנס לספר </w:t>
      </w:r>
      <w:bookmarkStart w:id="31759" w:name="_ETM_Q71_389000"/>
      <w:bookmarkEnd w:id="31759"/>
      <w:r>
        <w:rPr>
          <w:rFonts w:hint="cs"/>
          <w:rtl/>
        </w:rPr>
        <w:t xml:space="preserve">החוקים. </w:t>
      </w:r>
    </w:p>
    <w:p w:rsidR="00921508" w:rsidRDefault="00921508" w:rsidP="00405582">
      <w:pPr>
        <w:rPr>
          <w:rtl/>
        </w:rPr>
      </w:pPr>
    </w:p>
    <w:p w:rsidR="00921508" w:rsidRDefault="00921508" w:rsidP="00405582">
      <w:pPr>
        <w:rPr>
          <w:rtl/>
        </w:rPr>
      </w:pPr>
    </w:p>
    <w:p w:rsidR="00921508" w:rsidRDefault="00921508" w:rsidP="00405582">
      <w:pPr>
        <w:pStyle w:val="a6"/>
        <w:rPr>
          <w:rtl/>
        </w:rPr>
      </w:pPr>
      <w:bookmarkStart w:id="31760" w:name="_Toc184304244"/>
      <w:bookmarkStart w:id="31761" w:name="ET_subject_הודעה_אישית_של_חבר_הכנס_48"/>
      <w:r w:rsidRPr="004F49F6">
        <w:rPr>
          <w:rStyle w:val="TagStyle"/>
          <w:rtl/>
        </w:rPr>
        <w:t xml:space="preserve">&lt;&lt; נושא &gt;&gt; </w:t>
      </w:r>
      <w:bookmarkStart w:id="31762" w:name="_Toc184304412"/>
      <w:bookmarkStart w:id="31763" w:name="_Toc184304580"/>
      <w:r>
        <w:rPr>
          <w:rtl/>
        </w:rPr>
        <w:t>הודעה אישית של חבר הכנסת בועז ביסמוט</w:t>
      </w:r>
      <w:bookmarkEnd w:id="31762"/>
      <w:bookmarkEnd w:id="31763"/>
      <w:r w:rsidRPr="004F49F6">
        <w:rPr>
          <w:rStyle w:val="TagStyle"/>
          <w:rtl/>
        </w:rPr>
        <w:t xml:space="preserve"> &lt;&lt; נושא &gt;&gt;</w:t>
      </w:r>
      <w:bookmarkEnd w:id="31760"/>
      <w:r>
        <w:rPr>
          <w:rtl/>
        </w:rPr>
        <w:t xml:space="preserve">   </w:t>
      </w:r>
      <w:bookmarkEnd w:id="31761"/>
    </w:p>
    <w:p w:rsidR="00921508" w:rsidRDefault="00921508" w:rsidP="00405582">
      <w:pPr>
        <w:rPr>
          <w:rtl/>
        </w:rPr>
      </w:pPr>
    </w:p>
    <w:p w:rsidR="00921508" w:rsidRDefault="00921508" w:rsidP="00405582">
      <w:pPr>
        <w:pStyle w:val="af6"/>
        <w:keepNext/>
        <w:rPr>
          <w:rtl/>
        </w:rPr>
      </w:pPr>
      <w:r w:rsidRPr="003B7BD8">
        <w:rPr>
          <w:rStyle w:val="TagStyle"/>
          <w:rtl/>
        </w:rPr>
        <w:t xml:space="preserve"> &lt;&lt; יור &gt;&gt;</w:t>
      </w:r>
      <w:r w:rsidRPr="006C51C6">
        <w:rPr>
          <w:rStyle w:val="TagStyle"/>
          <w:rtl/>
        </w:rPr>
        <w:t xml:space="preserve"> </w:t>
      </w:r>
      <w:r>
        <w:rPr>
          <w:rtl/>
        </w:rPr>
        <w:t>היו"ר חנוך דב מלביצקי:</w:t>
      </w:r>
      <w:r w:rsidRPr="006C51C6">
        <w:rPr>
          <w:rStyle w:val="TagStyle"/>
          <w:rtl/>
        </w:rPr>
        <w:t xml:space="preserve"> </w:t>
      </w:r>
      <w:r w:rsidRPr="003B7BD8">
        <w:rPr>
          <w:rStyle w:val="TagStyle"/>
          <w:rtl/>
        </w:rPr>
        <w:t>&lt;&lt; יור &gt;&gt;</w:t>
      </w:r>
      <w:r>
        <w:rPr>
          <w:rtl/>
        </w:rPr>
        <w:t xml:space="preserve"> </w:t>
      </w:r>
    </w:p>
    <w:p w:rsidR="00921508" w:rsidRDefault="00921508" w:rsidP="00120D2F">
      <w:pPr>
        <w:rPr>
          <w:rtl/>
        </w:rPr>
      </w:pPr>
    </w:p>
    <w:p w:rsidR="00921508" w:rsidRDefault="00921508" w:rsidP="003438DF">
      <w:pPr>
        <w:rPr>
          <w:rtl/>
        </w:rPr>
      </w:pPr>
      <w:r>
        <w:rPr>
          <w:rFonts w:hint="cs"/>
          <w:rtl/>
        </w:rPr>
        <w:t xml:space="preserve">הנושא הבא על סדר-היום </w:t>
      </w:r>
      <w:r>
        <w:rPr>
          <w:rFonts w:hint="eastAsia"/>
          <w:rtl/>
        </w:rPr>
        <w:t xml:space="preserve">– </w:t>
      </w:r>
      <w:r>
        <w:rPr>
          <w:rFonts w:hint="cs"/>
          <w:rtl/>
        </w:rPr>
        <w:t xml:space="preserve">הצעת חוק התכנון והבנייה </w:t>
      </w:r>
      <w:bookmarkStart w:id="31764" w:name="_ETM_Q71_391000"/>
      <w:bookmarkEnd w:id="31764"/>
      <w:r>
        <w:rPr>
          <w:rFonts w:hint="cs"/>
          <w:rtl/>
        </w:rPr>
        <w:t>(תיקון מס' 159), התשפ"ה</w:t>
      </w:r>
      <w:r>
        <w:rPr>
          <w:rFonts w:hint="eastAsia"/>
          <w:rtl/>
        </w:rPr>
        <w:t>–</w:t>
      </w:r>
      <w:r>
        <w:rPr>
          <w:rFonts w:hint="cs"/>
          <w:rtl/>
        </w:rPr>
        <w:t>2024, לקריאה השנייה והשלישית. חברת הכנסת אתי</w:t>
      </w:r>
      <w:bookmarkStart w:id="31765" w:name="_ETM_Q71_398000"/>
      <w:bookmarkEnd w:id="31765"/>
      <w:r>
        <w:rPr>
          <w:rFonts w:hint="cs"/>
          <w:rtl/>
        </w:rPr>
        <w:t xml:space="preserve"> עטייה, בשמו של יושב-ראש ועדת הפנים, בבקשה, גברתי, נא </w:t>
      </w:r>
      <w:bookmarkStart w:id="31766" w:name="_ETM_Q71_406000"/>
      <w:bookmarkEnd w:id="31766"/>
      <w:r>
        <w:rPr>
          <w:rFonts w:hint="cs"/>
          <w:rtl/>
        </w:rPr>
        <w:t xml:space="preserve">להציג את הצעת החוק. </w:t>
      </w:r>
    </w:p>
    <w:p w:rsidR="00921508" w:rsidRDefault="00921508" w:rsidP="00405582">
      <w:pPr>
        <w:rPr>
          <w:rtl/>
        </w:rPr>
      </w:pPr>
      <w:bookmarkStart w:id="31767" w:name="_ETM_Q71_419000"/>
      <w:bookmarkEnd w:id="31767"/>
    </w:p>
    <w:p w:rsidR="00921508" w:rsidRDefault="00385925" w:rsidP="00385925">
      <w:pPr>
        <w:pStyle w:val="af5"/>
        <w:rPr>
          <w:rtl/>
        </w:rPr>
      </w:pPr>
      <w:bookmarkStart w:id="31768" w:name="ET_speaker_5796_38"/>
      <w:bookmarkStart w:id="31769" w:name="ET_interruption_חוה_אתי_עטייה_בשם__1862"/>
      <w:r w:rsidRPr="00385925">
        <w:rPr>
          <w:rStyle w:val="Char"/>
          <w:rtl/>
        </w:rPr>
        <w:t xml:space="preserve"> &lt;&lt; קריאה &gt;&gt;</w:t>
      </w:r>
      <w:r w:rsidR="00921508" w:rsidRPr="006C51C6">
        <w:rPr>
          <w:rStyle w:val="TagStyle"/>
          <w:rtl/>
        </w:rPr>
        <w:t xml:space="preserve"> </w:t>
      </w:r>
      <w:bookmarkStart w:id="31770" w:name="_Toc184296129"/>
      <w:r w:rsidR="00921508">
        <w:rPr>
          <w:rtl/>
        </w:rPr>
        <w:t>חוה אתי עטייה (</w:t>
      </w:r>
      <w:r w:rsidR="00921508">
        <w:rPr>
          <w:rFonts w:hint="cs"/>
          <w:rtl/>
        </w:rPr>
        <w:t>בשם יושב-ראש ועדת הפנים</w:t>
      </w:r>
      <w:r w:rsidR="00921508">
        <w:rPr>
          <w:rtl/>
        </w:rPr>
        <w:t>):</w:t>
      </w:r>
      <w:bookmarkEnd w:id="31770"/>
      <w:r w:rsidR="00921508" w:rsidRPr="006C51C6">
        <w:rPr>
          <w:rStyle w:val="TagStyle"/>
          <w:rtl/>
        </w:rPr>
        <w:t xml:space="preserve"> </w:t>
      </w:r>
      <w:r w:rsidRPr="00385925">
        <w:rPr>
          <w:rStyle w:val="Char"/>
          <w:rtl/>
        </w:rPr>
        <w:t>&lt;&lt; קריאה &gt;&gt;</w:t>
      </w:r>
      <w:r>
        <w:rPr>
          <w:rStyle w:val="TagStyle"/>
          <w:rtl/>
        </w:rPr>
        <w:t xml:space="preserve"> </w:t>
      </w:r>
      <w:r w:rsidR="00921508">
        <w:rPr>
          <w:rtl/>
        </w:rPr>
        <w:t xml:space="preserve"> </w:t>
      </w:r>
      <w:bookmarkEnd w:id="31768"/>
    </w:p>
    <w:bookmarkEnd w:id="31769"/>
    <w:p w:rsidR="00921508" w:rsidRDefault="00921508" w:rsidP="00120D2F">
      <w:pPr>
        <w:rPr>
          <w:rtl/>
        </w:rPr>
      </w:pPr>
    </w:p>
    <w:p w:rsidR="00921508" w:rsidRDefault="00921508" w:rsidP="00405582">
      <w:pPr>
        <w:rPr>
          <w:rtl/>
        </w:rPr>
      </w:pPr>
      <w:r>
        <w:rPr>
          <w:rFonts w:hint="cs"/>
          <w:rtl/>
        </w:rPr>
        <w:t xml:space="preserve">אדוני היושב-ראש, כנסת נכבדה </w:t>
      </w:r>
      <w:r w:rsidR="003F5177">
        <w:rPr>
          <w:rFonts w:hint="cs"/>
          <w:rtl/>
        </w:rPr>
        <w:t>– – –</w:t>
      </w:r>
      <w:r>
        <w:rPr>
          <w:rFonts w:hint="cs"/>
          <w:rtl/>
        </w:rPr>
        <w:t xml:space="preserve"> </w:t>
      </w:r>
    </w:p>
    <w:p w:rsidR="00921508" w:rsidRDefault="00921508" w:rsidP="00405582">
      <w:pPr>
        <w:rPr>
          <w:rtl/>
        </w:rPr>
      </w:pPr>
    </w:p>
    <w:p w:rsidR="00921508" w:rsidRDefault="00921508" w:rsidP="00405582">
      <w:pPr>
        <w:pStyle w:val="af6"/>
        <w:keepNext/>
        <w:rPr>
          <w:rtl/>
        </w:rPr>
      </w:pPr>
      <w:r w:rsidRPr="003B7BD8">
        <w:rPr>
          <w:rStyle w:val="TagStyle"/>
          <w:rtl/>
        </w:rPr>
        <w:t xml:space="preserve"> &lt;&lt; יור &gt;&gt;</w:t>
      </w:r>
      <w:r w:rsidRPr="006C51C6">
        <w:rPr>
          <w:rStyle w:val="TagStyle"/>
          <w:rtl/>
        </w:rPr>
        <w:t xml:space="preserve"> </w:t>
      </w:r>
      <w:r>
        <w:rPr>
          <w:rtl/>
        </w:rPr>
        <w:t>היו"ר חנוך דב מלביצקי:</w:t>
      </w:r>
      <w:r w:rsidRPr="006C51C6">
        <w:rPr>
          <w:rStyle w:val="TagStyle"/>
          <w:rtl/>
        </w:rPr>
        <w:t xml:space="preserve"> </w:t>
      </w:r>
      <w:r w:rsidRPr="003B7BD8">
        <w:rPr>
          <w:rStyle w:val="TagStyle"/>
          <w:rtl/>
        </w:rPr>
        <w:t>&lt;&lt; יור &gt;&gt;</w:t>
      </w:r>
      <w:r>
        <w:rPr>
          <w:rtl/>
        </w:rPr>
        <w:t xml:space="preserve"> </w:t>
      </w:r>
    </w:p>
    <w:p w:rsidR="00921508" w:rsidRDefault="00921508" w:rsidP="00120D2F">
      <w:pPr>
        <w:rPr>
          <w:rtl/>
        </w:rPr>
      </w:pPr>
    </w:p>
    <w:p w:rsidR="00921508" w:rsidRDefault="00921508" w:rsidP="007C771A">
      <w:pPr>
        <w:rPr>
          <w:rtl/>
        </w:rPr>
      </w:pPr>
      <w:bookmarkStart w:id="31771" w:name="_ETM_Q71_422000"/>
      <w:bookmarkEnd w:id="31771"/>
      <w:r>
        <w:rPr>
          <w:rFonts w:hint="cs"/>
          <w:rtl/>
        </w:rPr>
        <w:t xml:space="preserve">סליחה, סליחה. הבטחתי לתת לחבר הכנסת ביסמוט הודעה </w:t>
      </w:r>
      <w:bookmarkStart w:id="31772" w:name="_ETM_Q71_426000"/>
      <w:bookmarkEnd w:id="31772"/>
      <w:r>
        <w:rPr>
          <w:rFonts w:hint="cs"/>
          <w:rtl/>
        </w:rPr>
        <w:t>אישית לפני שאנחנו מתחילים</w:t>
      </w:r>
      <w:r w:rsidR="007C771A">
        <w:rPr>
          <w:rFonts w:hint="cs"/>
          <w:rtl/>
        </w:rPr>
        <w:t>,</w:t>
      </w:r>
      <w:r>
        <w:rPr>
          <w:rFonts w:hint="cs"/>
          <w:rtl/>
        </w:rPr>
        <w:t xml:space="preserve"> אז תרדי ותחזרי אחר כך</w:t>
      </w:r>
      <w:r w:rsidR="007C771A">
        <w:rPr>
          <w:rFonts w:hint="cs"/>
          <w:rtl/>
        </w:rPr>
        <w:t>.</w:t>
      </w:r>
      <w:r>
        <w:rPr>
          <w:rFonts w:hint="cs"/>
          <w:rtl/>
        </w:rPr>
        <w:t xml:space="preserve"> סליחה. </w:t>
      </w:r>
      <w:bookmarkStart w:id="31773" w:name="_ETM_Q71_430000"/>
      <w:bookmarkEnd w:id="31773"/>
      <w:r>
        <w:rPr>
          <w:rFonts w:hint="cs"/>
          <w:rtl/>
        </w:rPr>
        <w:t xml:space="preserve">תודה שהזכרת לי. חבר הכנסת ביסמוט, בבקשה, אדוני. </w:t>
      </w:r>
    </w:p>
    <w:p w:rsidR="00921508" w:rsidRDefault="00921508" w:rsidP="00405582">
      <w:pPr>
        <w:rPr>
          <w:rtl/>
        </w:rPr>
      </w:pPr>
      <w:bookmarkStart w:id="31774" w:name="_ETM_Q71_434000"/>
      <w:bookmarkEnd w:id="31774"/>
    </w:p>
    <w:p w:rsidR="00921508" w:rsidRDefault="00921508" w:rsidP="00405582">
      <w:pPr>
        <w:pStyle w:val="af5"/>
        <w:keepNext/>
        <w:rPr>
          <w:rtl/>
        </w:rPr>
      </w:pPr>
      <w:bookmarkStart w:id="31775" w:name="_ETM_Q71_437000"/>
      <w:bookmarkStart w:id="31776" w:name="_ETM_Q71_409000"/>
      <w:bookmarkEnd w:id="31775"/>
      <w:bookmarkEnd w:id="31776"/>
      <w:r w:rsidRPr="003B7BD8">
        <w:rPr>
          <w:rStyle w:val="TagStyle"/>
          <w:rtl/>
        </w:rPr>
        <w:t xml:space="preserve"> &lt;&lt; קריאה &gt;&gt;</w:t>
      </w:r>
      <w:r w:rsidRPr="00317095">
        <w:rPr>
          <w:rStyle w:val="TagStyle"/>
          <w:rtl/>
        </w:rPr>
        <w:t xml:space="preserve"> </w:t>
      </w:r>
      <w:r>
        <w:rPr>
          <w:rtl/>
        </w:rPr>
        <w:t>גלעד קריב (העבודה):</w:t>
      </w:r>
      <w:r w:rsidRPr="00317095">
        <w:rPr>
          <w:rStyle w:val="TagStyle"/>
          <w:rtl/>
        </w:rPr>
        <w:t xml:space="preserve"> </w:t>
      </w:r>
      <w:r w:rsidRPr="003B7BD8">
        <w:rPr>
          <w:rStyle w:val="TagStyle"/>
          <w:rtl/>
        </w:rPr>
        <w:t>&lt;&lt; קריאה &gt;&gt;</w:t>
      </w:r>
      <w:r>
        <w:rPr>
          <w:rtl/>
        </w:rPr>
        <w:t xml:space="preserve"> </w:t>
      </w:r>
    </w:p>
    <w:p w:rsidR="00921508" w:rsidRDefault="00921508" w:rsidP="00120D2F">
      <w:pPr>
        <w:rPr>
          <w:rtl/>
          <w:lang w:eastAsia="he-IL"/>
        </w:rPr>
      </w:pPr>
    </w:p>
    <w:p w:rsidR="00921508" w:rsidRDefault="00921508" w:rsidP="007C771A">
      <w:pPr>
        <w:rPr>
          <w:rtl/>
          <w:lang w:eastAsia="he-IL"/>
        </w:rPr>
      </w:pPr>
      <w:r>
        <w:rPr>
          <w:rFonts w:hint="cs"/>
          <w:rtl/>
          <w:lang w:eastAsia="he-IL"/>
        </w:rPr>
        <w:t xml:space="preserve">תמחק את הציוץ </w:t>
      </w:r>
      <w:r w:rsidR="007C771A">
        <w:rPr>
          <w:rFonts w:hint="eastAsia"/>
          <w:rtl/>
          <w:lang w:eastAsia="he-IL"/>
        </w:rPr>
        <w:t xml:space="preserve">– </w:t>
      </w:r>
      <w:r>
        <w:rPr>
          <w:rFonts w:hint="cs"/>
          <w:rtl/>
          <w:lang w:eastAsia="he-IL"/>
        </w:rPr>
        <w:t xml:space="preserve">אני אקשיב לך. </w:t>
      </w:r>
    </w:p>
    <w:p w:rsidR="00921508" w:rsidRDefault="00921508" w:rsidP="00405582">
      <w:pPr>
        <w:rPr>
          <w:rtl/>
          <w:lang w:eastAsia="he-IL"/>
        </w:rPr>
      </w:pPr>
    </w:p>
    <w:p w:rsidR="00921508" w:rsidRDefault="00921508" w:rsidP="00405582">
      <w:pPr>
        <w:pStyle w:val="a4"/>
        <w:keepNext/>
        <w:rPr>
          <w:rtl/>
        </w:rPr>
      </w:pPr>
      <w:bookmarkStart w:id="31777" w:name="ET_speaker_6342_17"/>
      <w:r w:rsidRPr="003B7BD8">
        <w:rPr>
          <w:rStyle w:val="TagStyle"/>
          <w:rtl/>
        </w:rPr>
        <w:t xml:space="preserve"> </w:t>
      </w:r>
      <w:bookmarkStart w:id="31778" w:name="_Toc184304245"/>
      <w:r w:rsidRPr="003B7BD8">
        <w:rPr>
          <w:rStyle w:val="TagStyle"/>
          <w:rtl/>
        </w:rPr>
        <w:t>&lt;&lt; דובר &gt;&gt;</w:t>
      </w:r>
      <w:r w:rsidRPr="00317095">
        <w:rPr>
          <w:rStyle w:val="TagStyle"/>
          <w:rtl/>
        </w:rPr>
        <w:t xml:space="preserve"> </w:t>
      </w:r>
      <w:bookmarkStart w:id="31779" w:name="_Toc184304413"/>
      <w:bookmarkStart w:id="31780" w:name="_Toc184304581"/>
      <w:r>
        <w:rPr>
          <w:rtl/>
        </w:rPr>
        <w:t>בועז ביסמוט (הליכוד):</w:t>
      </w:r>
      <w:bookmarkEnd w:id="31779"/>
      <w:bookmarkEnd w:id="31780"/>
      <w:r w:rsidRPr="00317095">
        <w:rPr>
          <w:rStyle w:val="TagStyle"/>
          <w:rtl/>
        </w:rPr>
        <w:t xml:space="preserve"> </w:t>
      </w:r>
      <w:r w:rsidRPr="003B7BD8">
        <w:rPr>
          <w:rStyle w:val="TagStyle"/>
          <w:rtl/>
        </w:rPr>
        <w:t>&lt;&lt; דובר &gt;&gt;</w:t>
      </w:r>
      <w:bookmarkEnd w:id="31778"/>
      <w:r>
        <w:rPr>
          <w:rtl/>
        </w:rPr>
        <w:t xml:space="preserve"> </w:t>
      </w:r>
      <w:bookmarkEnd w:id="31777"/>
    </w:p>
    <w:p w:rsidR="00921508" w:rsidRDefault="00921508" w:rsidP="00120D2F">
      <w:pPr>
        <w:rPr>
          <w:rtl/>
          <w:lang w:eastAsia="he-IL"/>
        </w:rPr>
      </w:pPr>
    </w:p>
    <w:p w:rsidR="00921508" w:rsidRDefault="00921508" w:rsidP="00405582">
      <w:pPr>
        <w:rPr>
          <w:rtl/>
          <w:lang w:eastAsia="he-IL"/>
        </w:rPr>
      </w:pPr>
      <w:r>
        <w:rPr>
          <w:rFonts w:hint="cs"/>
          <w:rtl/>
          <w:lang w:eastAsia="he-IL"/>
        </w:rPr>
        <w:t>תקשיב,</w:t>
      </w:r>
      <w:bookmarkStart w:id="31781" w:name="_ETM_Q71_440000"/>
      <w:bookmarkEnd w:id="31781"/>
      <w:r>
        <w:rPr>
          <w:rFonts w:hint="cs"/>
          <w:rtl/>
          <w:lang w:eastAsia="he-IL"/>
        </w:rPr>
        <w:t xml:space="preserve"> תקשיב. </w:t>
      </w:r>
    </w:p>
    <w:p w:rsidR="00921508" w:rsidRDefault="00921508" w:rsidP="00405582">
      <w:pPr>
        <w:rPr>
          <w:rtl/>
          <w:lang w:eastAsia="he-IL"/>
        </w:rPr>
      </w:pPr>
      <w:bookmarkStart w:id="31782" w:name="_ETM_Q71_442000"/>
      <w:bookmarkEnd w:id="31782"/>
    </w:p>
    <w:p w:rsidR="00921508" w:rsidRDefault="00921508" w:rsidP="00405582">
      <w:pPr>
        <w:pStyle w:val="af5"/>
        <w:keepNext/>
        <w:rPr>
          <w:rtl/>
        </w:rPr>
      </w:pPr>
      <w:r w:rsidRPr="003B7BD8">
        <w:rPr>
          <w:rStyle w:val="TagStyle"/>
          <w:rtl/>
        </w:rPr>
        <w:t xml:space="preserve"> &lt;&lt; קריאה &gt;&gt;</w:t>
      </w:r>
      <w:r w:rsidRPr="006C51C6">
        <w:rPr>
          <w:rStyle w:val="TagStyle"/>
          <w:rtl/>
        </w:rPr>
        <w:t xml:space="preserve"> </w:t>
      </w:r>
      <w:r>
        <w:rPr>
          <w:rtl/>
        </w:rPr>
        <w:t>גלעד קריב (העבודה):</w:t>
      </w:r>
      <w:r w:rsidRPr="006C51C6">
        <w:rPr>
          <w:rStyle w:val="TagStyle"/>
          <w:rtl/>
        </w:rPr>
        <w:t xml:space="preserve"> </w:t>
      </w:r>
      <w:r w:rsidRPr="003B7BD8">
        <w:rPr>
          <w:rStyle w:val="TagStyle"/>
          <w:rtl/>
        </w:rPr>
        <w:t>&lt;&lt; קריאה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1783" w:name="_ETM_Q71_439000"/>
      <w:bookmarkEnd w:id="31783"/>
      <w:r>
        <w:rPr>
          <w:rFonts w:hint="cs"/>
          <w:rtl/>
          <w:lang w:eastAsia="he-IL"/>
        </w:rPr>
        <w:t xml:space="preserve">לא אקשיב לך כל עוד אתה לא מוחק את </w:t>
      </w:r>
      <w:bookmarkStart w:id="31784" w:name="_ETM_Q71_441000"/>
      <w:bookmarkEnd w:id="31784"/>
      <w:r>
        <w:rPr>
          <w:rFonts w:hint="cs"/>
          <w:rtl/>
          <w:lang w:eastAsia="he-IL"/>
        </w:rPr>
        <w:t xml:space="preserve">הציוץ. </w:t>
      </w:r>
    </w:p>
    <w:p w:rsidR="00921508" w:rsidRDefault="00921508" w:rsidP="00405582">
      <w:pPr>
        <w:rPr>
          <w:rtl/>
          <w:lang w:eastAsia="he-IL"/>
        </w:rPr>
      </w:pPr>
      <w:bookmarkStart w:id="31785" w:name="_ETM_Q71_443000"/>
      <w:bookmarkEnd w:id="31785"/>
    </w:p>
    <w:p w:rsidR="00921508" w:rsidRDefault="00921508" w:rsidP="00405582">
      <w:pPr>
        <w:pStyle w:val="-"/>
        <w:keepNext/>
        <w:rPr>
          <w:rtl/>
        </w:rPr>
      </w:pPr>
      <w:bookmarkStart w:id="31786" w:name="ET_speakercontinue_6342_42"/>
      <w:r w:rsidRPr="003B7BD8">
        <w:rPr>
          <w:rStyle w:val="TagStyle"/>
          <w:rtl/>
        </w:rPr>
        <w:t xml:space="preserve"> &lt;&lt; דובר_המשך &gt;&gt;</w:t>
      </w:r>
      <w:r w:rsidRPr="006C51C6">
        <w:rPr>
          <w:rStyle w:val="TagStyle"/>
          <w:rtl/>
        </w:rPr>
        <w:t xml:space="preserve"> </w:t>
      </w:r>
      <w:r>
        <w:rPr>
          <w:rtl/>
        </w:rPr>
        <w:t>בועז ביסמוט (הליכוד):</w:t>
      </w:r>
      <w:r w:rsidRPr="006C51C6">
        <w:rPr>
          <w:rStyle w:val="TagStyle"/>
          <w:rtl/>
        </w:rPr>
        <w:t xml:space="preserve"> </w:t>
      </w:r>
      <w:r w:rsidRPr="003B7BD8">
        <w:rPr>
          <w:rStyle w:val="TagStyle"/>
          <w:rtl/>
        </w:rPr>
        <w:t>&lt;&lt; דובר_המשך &gt;&gt;</w:t>
      </w:r>
      <w:r>
        <w:rPr>
          <w:rtl/>
        </w:rPr>
        <w:t xml:space="preserve"> </w:t>
      </w:r>
      <w:bookmarkEnd w:id="31786"/>
    </w:p>
    <w:p w:rsidR="00921508" w:rsidRDefault="00921508" w:rsidP="00120D2F">
      <w:pPr>
        <w:rPr>
          <w:rtl/>
          <w:lang w:eastAsia="he-IL"/>
        </w:rPr>
      </w:pPr>
    </w:p>
    <w:p w:rsidR="00921508" w:rsidRDefault="00921508" w:rsidP="007C771A">
      <w:pPr>
        <w:rPr>
          <w:rtl/>
          <w:lang w:eastAsia="he-IL"/>
        </w:rPr>
      </w:pPr>
      <w:bookmarkStart w:id="31787" w:name="_ETM_Q71_445000"/>
      <w:bookmarkEnd w:id="31787"/>
      <w:r>
        <w:rPr>
          <w:rFonts w:hint="cs"/>
          <w:rtl/>
          <w:lang w:eastAsia="he-IL"/>
        </w:rPr>
        <w:t xml:space="preserve">כמה צביעות, פשוט מטורף. קודם כול, כבוד היושב-ראש, כנסת </w:t>
      </w:r>
      <w:bookmarkStart w:id="31788" w:name="_ETM_Q71_452000"/>
      <w:bookmarkEnd w:id="31788"/>
      <w:r>
        <w:rPr>
          <w:rFonts w:hint="cs"/>
          <w:rtl/>
          <w:lang w:eastAsia="he-IL"/>
        </w:rPr>
        <w:t xml:space="preserve">נכבדה, אני רואה שחבר </w:t>
      </w:r>
      <w:r w:rsidR="007C771A">
        <w:rPr>
          <w:rFonts w:hint="cs"/>
          <w:rtl/>
          <w:lang w:eastAsia="he-IL"/>
        </w:rPr>
        <w:t>ה</w:t>
      </w:r>
      <w:r>
        <w:rPr>
          <w:rFonts w:hint="cs"/>
          <w:rtl/>
          <w:lang w:eastAsia="he-IL"/>
        </w:rPr>
        <w:t>כנסת שיצא עכשיו מזועזע מציוץ. ל</w:t>
      </w:r>
      <w:bookmarkStart w:id="31789" w:name="_ETM_Q71_456000"/>
      <w:bookmarkEnd w:id="31789"/>
      <w:r>
        <w:rPr>
          <w:rFonts w:hint="cs"/>
          <w:rtl/>
          <w:lang w:eastAsia="he-IL"/>
        </w:rPr>
        <w:t>הראות את הצביעות</w:t>
      </w:r>
      <w:r w:rsidR="007C771A">
        <w:rPr>
          <w:rFonts w:hint="cs"/>
          <w:rtl/>
          <w:lang w:eastAsia="he-IL"/>
        </w:rPr>
        <w:t>,</w:t>
      </w:r>
      <w:r>
        <w:rPr>
          <w:rFonts w:hint="cs"/>
          <w:rtl/>
          <w:lang w:eastAsia="he-IL"/>
        </w:rPr>
        <w:t xml:space="preserve"> </w:t>
      </w:r>
      <w:r w:rsidR="007C771A">
        <w:rPr>
          <w:rFonts w:hint="cs"/>
          <w:rtl/>
          <w:lang w:eastAsia="he-IL"/>
        </w:rPr>
        <w:t xml:space="preserve">כמה צביעות </w:t>
      </w:r>
      <w:r>
        <w:rPr>
          <w:rFonts w:hint="cs"/>
          <w:rtl/>
          <w:lang w:eastAsia="he-IL"/>
        </w:rPr>
        <w:t xml:space="preserve">יש פה. קודם כול נתחיל בהגדרה של חונטה. מה זה </w:t>
      </w:r>
      <w:bookmarkStart w:id="31790" w:name="_ETM_Q71_460000"/>
      <w:bookmarkEnd w:id="31790"/>
      <w:r>
        <w:rPr>
          <w:rFonts w:hint="cs"/>
          <w:rtl/>
          <w:lang w:eastAsia="he-IL"/>
        </w:rPr>
        <w:t xml:space="preserve">חונטה? שנייה אחת, לא להפריע לי. חונטה זה צורת משטר </w:t>
      </w:r>
      <w:bookmarkStart w:id="31791" w:name="_ETM_Q71_467000"/>
      <w:bookmarkEnd w:id="31791"/>
      <w:r>
        <w:rPr>
          <w:rFonts w:hint="cs"/>
          <w:rtl/>
          <w:lang w:eastAsia="he-IL"/>
        </w:rPr>
        <w:t xml:space="preserve">המונהג במשותף על ידי קציני צבא בכירים. עכשיו תגידו </w:t>
      </w:r>
      <w:bookmarkStart w:id="31792" w:name="_ETM_Q71_470000"/>
      <w:bookmarkEnd w:id="31792"/>
      <w:r>
        <w:rPr>
          <w:rFonts w:hint="cs"/>
          <w:rtl/>
          <w:lang w:eastAsia="he-IL"/>
        </w:rPr>
        <w:t xml:space="preserve">לי, חתיכת מתחסדים צבועים, מה זה כשקצין בדרגת </w:t>
      </w:r>
      <w:bookmarkStart w:id="31793" w:name="_ETM_Q71_474000"/>
      <w:bookmarkEnd w:id="31793"/>
      <w:r>
        <w:rPr>
          <w:rFonts w:hint="cs"/>
          <w:rtl/>
          <w:lang w:eastAsia="he-IL"/>
        </w:rPr>
        <w:t>תת-אלוף בא ומבקר אתכם? כי מה אנחנו פה</w:t>
      </w:r>
      <w:r w:rsidR="007C771A">
        <w:rPr>
          <w:rFonts w:hint="cs"/>
          <w:rtl/>
          <w:lang w:eastAsia="he-IL"/>
        </w:rPr>
        <w:t>?</w:t>
      </w:r>
      <w:r>
        <w:rPr>
          <w:rFonts w:hint="cs"/>
          <w:rtl/>
          <w:lang w:eastAsia="he-IL"/>
        </w:rPr>
        <w:t xml:space="preserve"> כולנו </w:t>
      </w:r>
      <w:bookmarkStart w:id="31794" w:name="_ETM_Q71_477000"/>
      <w:bookmarkEnd w:id="31794"/>
      <w:r>
        <w:rPr>
          <w:rFonts w:hint="cs"/>
          <w:rtl/>
          <w:lang w:eastAsia="he-IL"/>
        </w:rPr>
        <w:t xml:space="preserve">פה מחוקקים. איפה נשמע בעולם </w:t>
      </w:r>
      <w:r w:rsidR="003F5177">
        <w:rPr>
          <w:rFonts w:hint="cs"/>
          <w:rtl/>
          <w:lang w:eastAsia="he-IL"/>
        </w:rPr>
        <w:t>– – –</w:t>
      </w:r>
      <w:r>
        <w:rPr>
          <w:rFonts w:hint="cs"/>
          <w:rtl/>
          <w:lang w:eastAsia="he-IL"/>
        </w:rPr>
        <w:t xml:space="preserve"> </w:t>
      </w:r>
    </w:p>
    <w:p w:rsidR="00921508" w:rsidRDefault="00921508" w:rsidP="00405582">
      <w:pPr>
        <w:rPr>
          <w:rtl/>
          <w:lang w:eastAsia="he-IL"/>
        </w:rPr>
      </w:pPr>
    </w:p>
    <w:p w:rsidR="00921508" w:rsidRDefault="00921508" w:rsidP="00405582">
      <w:pPr>
        <w:pStyle w:val="af5"/>
        <w:keepNext/>
        <w:rPr>
          <w:rtl/>
        </w:rPr>
      </w:pPr>
      <w:r w:rsidRPr="003B7BD8">
        <w:rPr>
          <w:rStyle w:val="TagStyle"/>
          <w:rtl/>
        </w:rPr>
        <w:t xml:space="preserve"> &lt;&lt; קריאה &gt;&gt;</w:t>
      </w:r>
      <w:r w:rsidRPr="006C51C6">
        <w:rPr>
          <w:rStyle w:val="TagStyle"/>
          <w:rtl/>
        </w:rPr>
        <w:t xml:space="preserve"> </w:t>
      </w:r>
      <w:r>
        <w:rPr>
          <w:rtl/>
        </w:rPr>
        <w:t>מירב בן ארי (יש עתיד):</w:t>
      </w:r>
      <w:r w:rsidRPr="006C51C6">
        <w:rPr>
          <w:rStyle w:val="TagStyle"/>
          <w:rtl/>
        </w:rPr>
        <w:t xml:space="preserve"> </w:t>
      </w:r>
      <w:r w:rsidRPr="003B7BD8">
        <w:rPr>
          <w:rStyle w:val="TagStyle"/>
          <w:rtl/>
        </w:rPr>
        <w:t>&lt;&lt; קריאה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נו, אז זה הופך אותו לחונטה צבאית? הוא התנצל. </w:t>
      </w:r>
    </w:p>
    <w:p w:rsidR="00921508" w:rsidRDefault="00921508" w:rsidP="00405582">
      <w:pPr>
        <w:rPr>
          <w:rtl/>
          <w:lang w:eastAsia="he-IL"/>
        </w:rPr>
      </w:pPr>
    </w:p>
    <w:p w:rsidR="00921508" w:rsidRDefault="00921508" w:rsidP="00405582">
      <w:pPr>
        <w:pStyle w:val="-"/>
        <w:keepNext/>
        <w:rPr>
          <w:rtl/>
        </w:rPr>
      </w:pPr>
      <w:bookmarkStart w:id="31795" w:name="ET_speakercontinue_6342_44"/>
      <w:r w:rsidRPr="003B7BD8">
        <w:rPr>
          <w:rStyle w:val="TagStyle"/>
          <w:rtl/>
        </w:rPr>
        <w:t xml:space="preserve"> &lt;&lt; דובר_המשך &gt;&gt;</w:t>
      </w:r>
      <w:r w:rsidRPr="006C51C6">
        <w:rPr>
          <w:rStyle w:val="TagStyle"/>
          <w:rtl/>
        </w:rPr>
        <w:t xml:space="preserve"> </w:t>
      </w:r>
      <w:r>
        <w:rPr>
          <w:rtl/>
        </w:rPr>
        <w:t>בועז ביסמוט (הליכוד):</w:t>
      </w:r>
      <w:r w:rsidRPr="006C51C6">
        <w:rPr>
          <w:rStyle w:val="TagStyle"/>
          <w:rtl/>
        </w:rPr>
        <w:t xml:space="preserve"> </w:t>
      </w:r>
      <w:r w:rsidRPr="003B7BD8">
        <w:rPr>
          <w:rStyle w:val="TagStyle"/>
          <w:rtl/>
        </w:rPr>
        <w:t>&lt;&lt; דובר_המשך &gt;&gt;</w:t>
      </w:r>
      <w:r>
        <w:rPr>
          <w:rtl/>
        </w:rPr>
        <w:t xml:space="preserve"> </w:t>
      </w:r>
      <w:bookmarkEnd w:id="31795"/>
    </w:p>
    <w:p w:rsidR="00921508" w:rsidRDefault="00921508" w:rsidP="00120D2F">
      <w:pPr>
        <w:rPr>
          <w:rtl/>
          <w:lang w:eastAsia="he-IL"/>
        </w:rPr>
      </w:pPr>
    </w:p>
    <w:p w:rsidR="00921508" w:rsidRDefault="00921508" w:rsidP="007C771A">
      <w:pPr>
        <w:rPr>
          <w:rtl/>
          <w:lang w:eastAsia="he-IL"/>
        </w:rPr>
      </w:pPr>
      <w:bookmarkStart w:id="31796" w:name="_ETM_Q71_482000"/>
      <w:bookmarkEnd w:id="31796"/>
      <w:r>
        <w:rPr>
          <w:rFonts w:hint="cs"/>
          <w:rtl/>
          <w:lang w:eastAsia="he-IL"/>
        </w:rPr>
        <w:t xml:space="preserve">במקום שאתם </w:t>
      </w:r>
      <w:bookmarkStart w:id="31797" w:name="_ETM_Q71_481000"/>
      <w:bookmarkEnd w:id="31797"/>
      <w:r>
        <w:rPr>
          <w:rFonts w:hint="cs"/>
          <w:rtl/>
          <w:lang w:eastAsia="he-IL"/>
        </w:rPr>
        <w:t>תהיו מזועזעים מזה בדיוק כמוני, אתם מזועזעים מציוץ.</w:t>
      </w:r>
      <w:bookmarkStart w:id="31798" w:name="_ETM_Q71_488000"/>
      <w:bookmarkEnd w:id="31798"/>
      <w:r>
        <w:rPr>
          <w:rFonts w:hint="cs"/>
          <w:rtl/>
          <w:lang w:eastAsia="he-IL"/>
        </w:rPr>
        <w:t xml:space="preserve"> אבל לפני שבוע </w:t>
      </w:r>
      <w:r w:rsidR="007C771A">
        <w:rPr>
          <w:rFonts w:hint="eastAsia"/>
          <w:rtl/>
          <w:lang w:eastAsia="he-IL"/>
        </w:rPr>
        <w:t xml:space="preserve">– </w:t>
      </w:r>
      <w:r>
        <w:rPr>
          <w:rFonts w:hint="cs"/>
          <w:rtl/>
          <w:lang w:eastAsia="he-IL"/>
        </w:rPr>
        <w:t>הצבא כל</w:t>
      </w:r>
      <w:r w:rsidR="007C771A">
        <w:rPr>
          <w:rFonts w:hint="cs"/>
          <w:rtl/>
          <w:lang w:eastAsia="he-IL"/>
        </w:rPr>
        <w:t xml:space="preserve"> </w:t>
      </w:r>
      <w:r>
        <w:rPr>
          <w:rFonts w:hint="cs"/>
          <w:rtl/>
          <w:lang w:eastAsia="he-IL"/>
        </w:rPr>
        <w:t xml:space="preserve">כך יקר לכם </w:t>
      </w:r>
      <w:r w:rsidR="003F5177">
        <w:rPr>
          <w:rFonts w:hint="cs"/>
          <w:rtl/>
          <w:lang w:eastAsia="he-IL"/>
        </w:rPr>
        <w:t xml:space="preserve">– – </w:t>
      </w:r>
    </w:p>
    <w:p w:rsidR="00921508" w:rsidRDefault="00921508" w:rsidP="00405582">
      <w:pPr>
        <w:rPr>
          <w:rtl/>
          <w:lang w:eastAsia="he-IL"/>
        </w:rPr>
      </w:pPr>
      <w:bookmarkStart w:id="31799" w:name="_ETM_Q71_495000"/>
      <w:bookmarkEnd w:id="31799"/>
    </w:p>
    <w:p w:rsidR="00921508" w:rsidRDefault="00921508" w:rsidP="00405582">
      <w:pPr>
        <w:pStyle w:val="af5"/>
        <w:keepNext/>
        <w:rPr>
          <w:rtl/>
        </w:rPr>
      </w:pPr>
      <w:r w:rsidRPr="003B7BD8">
        <w:rPr>
          <w:rStyle w:val="TagStyle"/>
          <w:rtl/>
        </w:rPr>
        <w:t xml:space="preserve"> &lt;&lt; קריאה &gt;&gt;</w:t>
      </w:r>
      <w:r w:rsidRPr="006C51C6">
        <w:rPr>
          <w:rStyle w:val="TagStyle"/>
          <w:rtl/>
        </w:rPr>
        <w:t xml:space="preserve"> </w:t>
      </w:r>
      <w:r>
        <w:rPr>
          <w:rtl/>
        </w:rPr>
        <w:t>מירב בן ארי (יש עתיד):</w:t>
      </w:r>
      <w:r w:rsidRPr="006C51C6">
        <w:rPr>
          <w:rStyle w:val="TagStyle"/>
          <w:rtl/>
        </w:rPr>
        <w:t xml:space="preserve"> </w:t>
      </w:r>
      <w:r w:rsidRPr="003B7BD8">
        <w:rPr>
          <w:rStyle w:val="TagStyle"/>
          <w:rtl/>
        </w:rPr>
        <w:t>&lt;&lt; קריאה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1800" w:name="_ETM_Q71_490000"/>
      <w:bookmarkEnd w:id="31800"/>
      <w:r>
        <w:rPr>
          <w:rFonts w:hint="cs"/>
          <w:rtl/>
          <w:lang w:eastAsia="he-IL"/>
        </w:rPr>
        <w:t xml:space="preserve">אתה יודע מה זה חונטה בכלל? </w:t>
      </w:r>
    </w:p>
    <w:p w:rsidR="00921508" w:rsidRDefault="00921508" w:rsidP="00405582">
      <w:pPr>
        <w:rPr>
          <w:rtl/>
          <w:lang w:eastAsia="he-IL"/>
        </w:rPr>
      </w:pPr>
    </w:p>
    <w:p w:rsidR="00921508" w:rsidRDefault="00921508" w:rsidP="00405582">
      <w:pPr>
        <w:pStyle w:val="-"/>
        <w:keepNext/>
        <w:rPr>
          <w:rtl/>
        </w:rPr>
      </w:pPr>
      <w:bookmarkStart w:id="31801" w:name="ET_speakercontinue_6342_19"/>
      <w:r w:rsidRPr="003B7BD8">
        <w:rPr>
          <w:rStyle w:val="TagStyle"/>
          <w:rtl/>
        </w:rPr>
        <w:t xml:space="preserve"> &lt;&lt; דובר_המשך &gt;&gt;</w:t>
      </w:r>
      <w:r w:rsidRPr="00317095">
        <w:rPr>
          <w:rStyle w:val="TagStyle"/>
          <w:rtl/>
        </w:rPr>
        <w:t xml:space="preserve"> </w:t>
      </w:r>
      <w:r>
        <w:rPr>
          <w:rtl/>
        </w:rPr>
        <w:t>בועז ביסמוט (הליכוד):</w:t>
      </w:r>
      <w:r w:rsidRPr="00317095">
        <w:rPr>
          <w:rStyle w:val="TagStyle"/>
          <w:rtl/>
        </w:rPr>
        <w:t xml:space="preserve"> </w:t>
      </w:r>
      <w:r w:rsidRPr="003B7BD8">
        <w:rPr>
          <w:rStyle w:val="TagStyle"/>
          <w:rtl/>
        </w:rPr>
        <w:t>&lt;&lt; דובר_המשך &gt;&gt;</w:t>
      </w:r>
      <w:r>
        <w:rPr>
          <w:rtl/>
        </w:rPr>
        <w:t xml:space="preserve"> </w:t>
      </w:r>
      <w:bookmarkEnd w:id="31801"/>
    </w:p>
    <w:p w:rsidR="00921508" w:rsidRDefault="00921508" w:rsidP="00120D2F">
      <w:pPr>
        <w:rPr>
          <w:rtl/>
          <w:lang w:eastAsia="he-IL"/>
        </w:rPr>
      </w:pPr>
    </w:p>
    <w:p w:rsidR="00921508" w:rsidRDefault="007C771A" w:rsidP="007C771A">
      <w:pPr>
        <w:rPr>
          <w:rtl/>
          <w:lang w:eastAsia="he-IL"/>
        </w:rPr>
      </w:pPr>
      <w:r>
        <w:rPr>
          <w:rFonts w:hint="eastAsia"/>
          <w:rtl/>
          <w:lang w:eastAsia="he-IL"/>
        </w:rPr>
        <w:t xml:space="preserve">– – </w:t>
      </w:r>
      <w:r w:rsidR="00921508">
        <w:rPr>
          <w:rFonts w:hint="cs"/>
          <w:rtl/>
          <w:lang w:eastAsia="he-IL"/>
        </w:rPr>
        <w:t>הצבא כל</w:t>
      </w:r>
      <w:bookmarkStart w:id="31802" w:name="_ETM_Q71_492000"/>
      <w:bookmarkEnd w:id="31802"/>
      <w:r>
        <w:rPr>
          <w:rFonts w:hint="cs"/>
          <w:rtl/>
          <w:lang w:eastAsia="he-IL"/>
        </w:rPr>
        <w:t xml:space="preserve"> </w:t>
      </w:r>
      <w:r w:rsidR="00921508">
        <w:rPr>
          <w:rFonts w:hint="cs"/>
          <w:rtl/>
          <w:lang w:eastAsia="he-IL"/>
        </w:rPr>
        <w:t xml:space="preserve">כך יקר לכם </w:t>
      </w:r>
      <w:r>
        <w:rPr>
          <w:rFonts w:hint="eastAsia"/>
          <w:rtl/>
          <w:lang w:eastAsia="he-IL"/>
        </w:rPr>
        <w:t xml:space="preserve">– </w:t>
      </w:r>
      <w:r w:rsidR="00921508">
        <w:rPr>
          <w:rFonts w:hint="cs"/>
          <w:rtl/>
          <w:lang w:eastAsia="he-IL"/>
        </w:rPr>
        <w:t xml:space="preserve">כאשר לפני שבוע רמטכ"ל ושר ביטחון </w:t>
      </w:r>
      <w:bookmarkStart w:id="31803" w:name="_ETM_Q71_501000"/>
      <w:bookmarkEnd w:id="31803"/>
      <w:r w:rsidR="00921508">
        <w:rPr>
          <w:rFonts w:hint="cs"/>
          <w:rtl/>
          <w:lang w:eastAsia="he-IL"/>
        </w:rPr>
        <w:t xml:space="preserve">לשעבר טען שחיילי צה"ל מבצעים טיהור אתני, אף אחד לא </w:t>
      </w:r>
      <w:bookmarkStart w:id="31804" w:name="_ETM_Q71_506000"/>
      <w:bookmarkEnd w:id="31804"/>
      <w:r w:rsidR="00921508">
        <w:rPr>
          <w:rFonts w:hint="cs"/>
          <w:rtl/>
          <w:lang w:eastAsia="he-IL"/>
        </w:rPr>
        <w:t xml:space="preserve">התרגש. כמה צבועים אתם. </w:t>
      </w:r>
    </w:p>
    <w:p w:rsidR="00921508" w:rsidRDefault="00921508" w:rsidP="00405582">
      <w:pPr>
        <w:rPr>
          <w:rtl/>
          <w:lang w:eastAsia="he-IL"/>
        </w:rPr>
      </w:pPr>
    </w:p>
    <w:p w:rsidR="00921508" w:rsidRDefault="00921508" w:rsidP="00405582">
      <w:pPr>
        <w:pStyle w:val="af6"/>
        <w:keepNext/>
        <w:rPr>
          <w:rtl/>
        </w:rPr>
      </w:pPr>
      <w:r w:rsidRPr="003B7BD8">
        <w:rPr>
          <w:rStyle w:val="TagStyle"/>
          <w:rtl/>
        </w:rPr>
        <w:t xml:space="preserve"> &lt;&lt; יור &gt;&gt;</w:t>
      </w:r>
      <w:r w:rsidRPr="006C51C6">
        <w:rPr>
          <w:rStyle w:val="TagStyle"/>
          <w:rtl/>
        </w:rPr>
        <w:t xml:space="preserve"> </w:t>
      </w:r>
      <w:r>
        <w:rPr>
          <w:rtl/>
        </w:rPr>
        <w:t>היו"ר חנוך דב מלביצקי:</w:t>
      </w:r>
      <w:r w:rsidRPr="006C51C6">
        <w:rPr>
          <w:rStyle w:val="TagStyle"/>
          <w:rtl/>
        </w:rPr>
        <w:t xml:space="preserve"> </w:t>
      </w:r>
      <w:r w:rsidRPr="003B7BD8">
        <w:rPr>
          <w:rStyle w:val="TagStyle"/>
          <w:rtl/>
        </w:rPr>
        <w:t>&lt;&lt; יור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1805" w:name="_ETM_Q71_503000"/>
      <w:bookmarkEnd w:id="31805"/>
      <w:r>
        <w:rPr>
          <w:rFonts w:hint="cs"/>
          <w:rtl/>
          <w:lang w:eastAsia="he-IL"/>
        </w:rPr>
        <w:t>חברת הכנסת בן ארי.</w:t>
      </w:r>
      <w:bookmarkStart w:id="31806" w:name="_ETM_Q71_508000"/>
      <w:bookmarkEnd w:id="31806"/>
      <w:r>
        <w:rPr>
          <w:rFonts w:hint="cs"/>
          <w:rtl/>
          <w:lang w:eastAsia="he-IL"/>
        </w:rPr>
        <w:t xml:space="preserve"> חבר'ה, אל תפריעו להודעה אישית. </w:t>
      </w:r>
    </w:p>
    <w:p w:rsidR="00921508" w:rsidRDefault="00921508" w:rsidP="00405582">
      <w:pPr>
        <w:rPr>
          <w:rtl/>
          <w:lang w:eastAsia="he-IL"/>
        </w:rPr>
      </w:pPr>
    </w:p>
    <w:p w:rsidR="00921508" w:rsidRDefault="00921508" w:rsidP="00405582">
      <w:pPr>
        <w:pStyle w:val="-"/>
        <w:keepNext/>
        <w:rPr>
          <w:rtl/>
        </w:rPr>
      </w:pPr>
      <w:bookmarkStart w:id="31807" w:name="ET_speakercontinue_6342_47"/>
      <w:r w:rsidRPr="003B7BD8">
        <w:rPr>
          <w:rStyle w:val="TagStyle"/>
          <w:rtl/>
        </w:rPr>
        <w:t xml:space="preserve"> &lt;&lt; דובר_המשך &gt;&gt;</w:t>
      </w:r>
      <w:r w:rsidRPr="006C51C6">
        <w:rPr>
          <w:rStyle w:val="TagStyle"/>
          <w:rtl/>
        </w:rPr>
        <w:t xml:space="preserve"> </w:t>
      </w:r>
      <w:r>
        <w:rPr>
          <w:rtl/>
        </w:rPr>
        <w:t>בועז ביסמוט (הליכוד):</w:t>
      </w:r>
      <w:r w:rsidRPr="006C51C6">
        <w:rPr>
          <w:rStyle w:val="TagStyle"/>
          <w:rtl/>
        </w:rPr>
        <w:t xml:space="preserve"> </w:t>
      </w:r>
      <w:r w:rsidRPr="003B7BD8">
        <w:rPr>
          <w:rStyle w:val="TagStyle"/>
          <w:rtl/>
        </w:rPr>
        <w:t>&lt;&lt; דובר_המשך &gt;&gt;</w:t>
      </w:r>
      <w:r>
        <w:rPr>
          <w:rtl/>
        </w:rPr>
        <w:t xml:space="preserve"> </w:t>
      </w:r>
      <w:bookmarkEnd w:id="31807"/>
    </w:p>
    <w:p w:rsidR="00921508" w:rsidRDefault="00921508" w:rsidP="00120D2F">
      <w:pPr>
        <w:rPr>
          <w:rtl/>
          <w:lang w:eastAsia="he-IL"/>
        </w:rPr>
      </w:pPr>
    </w:p>
    <w:p w:rsidR="00921508" w:rsidRDefault="00921508" w:rsidP="007C771A">
      <w:pPr>
        <w:rPr>
          <w:rtl/>
          <w:lang w:eastAsia="he-IL"/>
        </w:rPr>
      </w:pPr>
      <w:bookmarkStart w:id="31808" w:name="_ETM_Q71_507000"/>
      <w:bookmarkEnd w:id="31808"/>
      <w:r>
        <w:rPr>
          <w:rFonts w:hint="cs"/>
          <w:rtl/>
          <w:lang w:eastAsia="he-IL"/>
        </w:rPr>
        <w:t xml:space="preserve">יש לי חדשות: </w:t>
      </w:r>
      <w:bookmarkStart w:id="31809" w:name="_ETM_Q71_505000"/>
      <w:bookmarkEnd w:id="31809"/>
      <w:r>
        <w:rPr>
          <w:rFonts w:hint="cs"/>
          <w:rtl/>
          <w:lang w:eastAsia="he-IL"/>
        </w:rPr>
        <w:t xml:space="preserve">אנחנו, הצד הזה </w:t>
      </w:r>
      <w:r>
        <w:rPr>
          <w:rFonts w:hint="eastAsia"/>
          <w:rtl/>
          <w:lang w:eastAsia="he-IL"/>
        </w:rPr>
        <w:t>–</w:t>
      </w:r>
      <w:r>
        <w:rPr>
          <w:rFonts w:hint="cs"/>
          <w:rtl/>
          <w:lang w:eastAsia="he-IL"/>
        </w:rPr>
        <w:t xml:space="preserve"> אלה</w:t>
      </w:r>
      <w:bookmarkStart w:id="31810" w:name="_ETM_Q71_510000"/>
      <w:bookmarkEnd w:id="31810"/>
      <w:r>
        <w:rPr>
          <w:rFonts w:hint="cs"/>
          <w:rtl/>
          <w:lang w:eastAsia="he-IL"/>
        </w:rPr>
        <w:t xml:space="preserve"> הדמוקרטים האמיתיים. במשך שנתיים, שלוש, אתם מבלבלים לנו את המוח עם זה שאנחנו סכנה לדמוקרטיה. אתם חבור</w:t>
      </w:r>
      <w:bookmarkStart w:id="31811" w:name="_ETM_Q71_520000"/>
      <w:bookmarkEnd w:id="31811"/>
      <w:r>
        <w:rPr>
          <w:rFonts w:hint="cs"/>
          <w:rtl/>
          <w:lang w:eastAsia="he-IL"/>
        </w:rPr>
        <w:t>ה של צבועים ברמות, כי אף אחד פה לא מס</w:t>
      </w:r>
      <w:bookmarkStart w:id="31812" w:name="_ETM_Q71_521000"/>
      <w:bookmarkEnd w:id="31812"/>
      <w:r>
        <w:rPr>
          <w:rFonts w:hint="cs"/>
          <w:rtl/>
          <w:lang w:eastAsia="he-IL"/>
        </w:rPr>
        <w:t xml:space="preserve">כן את הדמוקרטיה. הצד הזה מגן על הדמוקרטיה. הצד </w:t>
      </w:r>
      <w:bookmarkStart w:id="31813" w:name="_ETM_Q71_525000"/>
      <w:bookmarkEnd w:id="31813"/>
      <w:r>
        <w:rPr>
          <w:rFonts w:hint="cs"/>
          <w:rtl/>
          <w:lang w:eastAsia="he-IL"/>
        </w:rPr>
        <w:t>הזה הבין שבגלל שדמוגרפית הוא לא ינצח בבחירות יותר, אז מה הוא עושה? הוא אומר: בואו</w:t>
      </w:r>
      <w:r w:rsidR="007C771A">
        <w:rPr>
          <w:rFonts w:hint="cs"/>
          <w:rtl/>
          <w:lang w:eastAsia="he-IL"/>
        </w:rPr>
        <w:t>,</w:t>
      </w:r>
      <w:r>
        <w:rPr>
          <w:rFonts w:hint="cs"/>
          <w:rtl/>
          <w:lang w:eastAsia="he-IL"/>
        </w:rPr>
        <w:t xml:space="preserve"> אני אשנה את כללי </w:t>
      </w:r>
      <w:bookmarkStart w:id="31814" w:name="_ETM_Q71_532000"/>
      <w:bookmarkEnd w:id="31814"/>
      <w:r>
        <w:rPr>
          <w:rFonts w:hint="cs"/>
          <w:rtl/>
          <w:lang w:eastAsia="he-IL"/>
        </w:rPr>
        <w:t>המשחק</w:t>
      </w:r>
      <w:r w:rsidR="007C771A">
        <w:rPr>
          <w:rFonts w:hint="cs"/>
          <w:rtl/>
          <w:lang w:eastAsia="he-IL"/>
        </w:rPr>
        <w:t>;</w:t>
      </w:r>
      <w:r>
        <w:rPr>
          <w:rFonts w:hint="cs"/>
          <w:rtl/>
          <w:lang w:eastAsia="he-IL"/>
        </w:rPr>
        <w:t xml:space="preserve"> בואו</w:t>
      </w:r>
      <w:r w:rsidR="007C771A">
        <w:rPr>
          <w:rFonts w:hint="cs"/>
          <w:rtl/>
          <w:lang w:eastAsia="he-IL"/>
        </w:rPr>
        <w:t>,</w:t>
      </w:r>
      <w:r>
        <w:rPr>
          <w:rFonts w:hint="cs"/>
          <w:rtl/>
          <w:lang w:eastAsia="he-IL"/>
        </w:rPr>
        <w:t xml:space="preserve"> אני אזדעזע מציוצים</w:t>
      </w:r>
      <w:r w:rsidR="007C771A">
        <w:rPr>
          <w:rFonts w:hint="cs"/>
          <w:rtl/>
          <w:lang w:eastAsia="he-IL"/>
        </w:rPr>
        <w:t>;</w:t>
      </w:r>
      <w:r>
        <w:rPr>
          <w:rFonts w:hint="cs"/>
          <w:rtl/>
          <w:lang w:eastAsia="he-IL"/>
        </w:rPr>
        <w:t xml:space="preserve"> בואו</w:t>
      </w:r>
      <w:r w:rsidR="007C771A">
        <w:rPr>
          <w:rFonts w:hint="cs"/>
          <w:rtl/>
          <w:lang w:eastAsia="he-IL"/>
        </w:rPr>
        <w:t>,</w:t>
      </w:r>
      <w:r>
        <w:rPr>
          <w:rFonts w:hint="cs"/>
          <w:rtl/>
          <w:lang w:eastAsia="he-IL"/>
        </w:rPr>
        <w:t xml:space="preserve"> אני אזדעזע מכל דבר. </w:t>
      </w:r>
      <w:bookmarkStart w:id="31815" w:name="_ETM_Q71_539000"/>
      <w:bookmarkEnd w:id="31815"/>
      <w:r>
        <w:rPr>
          <w:rFonts w:hint="cs"/>
          <w:rtl/>
          <w:lang w:eastAsia="he-IL"/>
        </w:rPr>
        <w:t>אז יש לי חדשות עבורכם: אנחנו לא מתרגשים מכם</w:t>
      </w:r>
      <w:r w:rsidR="007C771A">
        <w:rPr>
          <w:rFonts w:hint="cs"/>
          <w:rtl/>
          <w:lang w:eastAsia="he-IL"/>
        </w:rPr>
        <w:t>.</w:t>
      </w:r>
      <w:r>
        <w:rPr>
          <w:rFonts w:hint="cs"/>
          <w:rtl/>
          <w:lang w:eastAsia="he-IL"/>
        </w:rPr>
        <w:t xml:space="preserve"> אנחנו</w:t>
      </w:r>
      <w:bookmarkStart w:id="31816" w:name="_ETM_Q71_541000"/>
      <w:bookmarkEnd w:id="31816"/>
      <w:r>
        <w:rPr>
          <w:rFonts w:hint="cs"/>
          <w:rtl/>
          <w:lang w:eastAsia="he-IL"/>
        </w:rPr>
        <w:t xml:space="preserve"> ממשיכים בדרכנו</w:t>
      </w:r>
      <w:r w:rsidR="007C771A">
        <w:rPr>
          <w:rFonts w:hint="cs"/>
          <w:rtl/>
          <w:lang w:eastAsia="he-IL"/>
        </w:rPr>
        <w:t>.</w:t>
      </w:r>
      <w:r>
        <w:rPr>
          <w:rFonts w:hint="cs"/>
          <w:rtl/>
          <w:lang w:eastAsia="he-IL"/>
        </w:rPr>
        <w:t xml:space="preserve"> הציבור תומך בנו. כשאני יוצא מהכנסת או מאולפן טלוויזיה כולם חושבים </w:t>
      </w:r>
      <w:bookmarkStart w:id="31817" w:name="_ETM_Q71_548000"/>
      <w:bookmarkEnd w:id="31817"/>
      <w:r>
        <w:rPr>
          <w:rFonts w:hint="cs"/>
          <w:rtl/>
          <w:lang w:eastAsia="he-IL"/>
        </w:rPr>
        <w:t>כמונו</w:t>
      </w:r>
      <w:r w:rsidR="007C771A">
        <w:rPr>
          <w:rFonts w:hint="cs"/>
          <w:rtl/>
          <w:lang w:eastAsia="he-IL"/>
        </w:rPr>
        <w:t>,</w:t>
      </w:r>
      <w:r>
        <w:rPr>
          <w:rFonts w:hint="cs"/>
          <w:rtl/>
          <w:lang w:eastAsia="he-IL"/>
        </w:rPr>
        <w:t xml:space="preserve"> ואתה בא לכנסת </w:t>
      </w:r>
      <w:r>
        <w:rPr>
          <w:rFonts w:hint="eastAsia"/>
          <w:rtl/>
          <w:lang w:eastAsia="he-IL"/>
        </w:rPr>
        <w:t>–</w:t>
      </w:r>
      <w:r>
        <w:rPr>
          <w:rFonts w:hint="cs"/>
          <w:rtl/>
          <w:lang w:eastAsia="he-IL"/>
        </w:rPr>
        <w:t xml:space="preserve"> אנחנו אויבי הדמוקרטיה, לא ממלכתיים. </w:t>
      </w:r>
    </w:p>
    <w:p w:rsidR="00921508" w:rsidRDefault="00921508" w:rsidP="00405582">
      <w:pPr>
        <w:ind w:firstLine="0"/>
        <w:rPr>
          <w:rtl/>
          <w:lang w:eastAsia="he-IL"/>
        </w:rPr>
      </w:pPr>
    </w:p>
    <w:p w:rsidR="00921508" w:rsidRDefault="00921508" w:rsidP="00405582">
      <w:pPr>
        <w:pStyle w:val="af5"/>
        <w:keepNext/>
        <w:rPr>
          <w:rtl/>
        </w:rPr>
      </w:pPr>
      <w:r w:rsidRPr="003B7BD8">
        <w:rPr>
          <w:rStyle w:val="TagStyle"/>
          <w:rtl/>
        </w:rPr>
        <w:t xml:space="preserve"> &lt;&lt; קריאה &gt;&gt;</w:t>
      </w:r>
      <w:r w:rsidRPr="00317095">
        <w:rPr>
          <w:rStyle w:val="TagStyle"/>
          <w:rtl/>
        </w:rPr>
        <w:t xml:space="preserve"> </w:t>
      </w:r>
      <w:r>
        <w:rPr>
          <w:rtl/>
        </w:rPr>
        <w:t>מירב בן ארי (יש עתיד):</w:t>
      </w:r>
      <w:r w:rsidRPr="00317095">
        <w:rPr>
          <w:rStyle w:val="TagStyle"/>
          <w:rtl/>
        </w:rPr>
        <w:t xml:space="preserve"> </w:t>
      </w:r>
      <w:r w:rsidRPr="003B7BD8">
        <w:rPr>
          <w:rStyle w:val="TagStyle"/>
          <w:rtl/>
        </w:rPr>
        <w:t>&lt;&lt; קריאה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אתה יודע מה זה חונטה? </w:t>
      </w:r>
    </w:p>
    <w:p w:rsidR="00921508" w:rsidRDefault="00921508" w:rsidP="00405582">
      <w:pPr>
        <w:rPr>
          <w:rtl/>
          <w:lang w:eastAsia="he-IL"/>
        </w:rPr>
      </w:pPr>
    </w:p>
    <w:p w:rsidR="00921508" w:rsidRDefault="00921508" w:rsidP="00405582">
      <w:pPr>
        <w:pStyle w:val="-"/>
        <w:keepNext/>
        <w:rPr>
          <w:rtl/>
        </w:rPr>
      </w:pPr>
      <w:bookmarkStart w:id="31818" w:name="ET_speakercontinue_6342_21"/>
      <w:r w:rsidRPr="003B7BD8">
        <w:rPr>
          <w:rStyle w:val="TagStyle"/>
          <w:rtl/>
        </w:rPr>
        <w:t xml:space="preserve"> &lt;&lt; דובר_המשך &gt;&gt;</w:t>
      </w:r>
      <w:r w:rsidRPr="00317095">
        <w:rPr>
          <w:rStyle w:val="TagStyle"/>
          <w:rtl/>
        </w:rPr>
        <w:t xml:space="preserve"> </w:t>
      </w:r>
      <w:r>
        <w:rPr>
          <w:rtl/>
        </w:rPr>
        <w:t>בועז ביסמוט (הליכוד):</w:t>
      </w:r>
      <w:r w:rsidRPr="00317095">
        <w:rPr>
          <w:rStyle w:val="TagStyle"/>
          <w:rtl/>
        </w:rPr>
        <w:t xml:space="preserve"> </w:t>
      </w:r>
      <w:r w:rsidRPr="003B7BD8">
        <w:rPr>
          <w:rStyle w:val="TagStyle"/>
          <w:rtl/>
        </w:rPr>
        <w:t>&lt;&lt; דובר_המשך &gt;&gt;</w:t>
      </w:r>
      <w:r>
        <w:rPr>
          <w:rtl/>
        </w:rPr>
        <w:t xml:space="preserve"> </w:t>
      </w:r>
      <w:bookmarkEnd w:id="31818"/>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לא. </w:t>
      </w:r>
      <w:bookmarkStart w:id="31819" w:name="_ETM_Q71_552000"/>
      <w:bookmarkEnd w:id="31819"/>
      <w:r>
        <w:rPr>
          <w:rFonts w:hint="cs"/>
          <w:rtl/>
          <w:lang w:eastAsia="he-IL"/>
        </w:rPr>
        <w:t xml:space="preserve">אנחנו אוהבים את הצבא. והתת-אלוף, דובר </w:t>
      </w:r>
      <w:bookmarkStart w:id="31820" w:name="_ETM_Q71_554000"/>
      <w:bookmarkEnd w:id="31820"/>
      <w:r>
        <w:rPr>
          <w:rFonts w:hint="cs"/>
          <w:rtl/>
          <w:lang w:eastAsia="he-IL"/>
        </w:rPr>
        <w:t>צה"ל, הכתים היום את הצבא במה שהוא עשה. הוא זה שפגע</w:t>
      </w:r>
      <w:bookmarkStart w:id="31821" w:name="_ETM_Q71_558000"/>
      <w:bookmarkEnd w:id="31821"/>
      <w:r>
        <w:rPr>
          <w:rFonts w:hint="cs"/>
          <w:rtl/>
          <w:lang w:eastAsia="he-IL"/>
        </w:rPr>
        <w:t xml:space="preserve"> בצבא, לא אני. </w:t>
      </w:r>
    </w:p>
    <w:p w:rsidR="00921508" w:rsidRDefault="00921508" w:rsidP="00405582">
      <w:pPr>
        <w:rPr>
          <w:rtl/>
          <w:lang w:eastAsia="he-IL"/>
        </w:rPr>
      </w:pPr>
      <w:bookmarkStart w:id="31822" w:name="_ETM_Q71_562000"/>
      <w:bookmarkEnd w:id="31822"/>
    </w:p>
    <w:p w:rsidR="00921508" w:rsidRDefault="00921508" w:rsidP="00405582">
      <w:pPr>
        <w:pStyle w:val="af5"/>
        <w:keepNext/>
        <w:rPr>
          <w:rtl/>
        </w:rPr>
      </w:pPr>
      <w:r w:rsidRPr="003B7BD8">
        <w:rPr>
          <w:rStyle w:val="TagStyle"/>
          <w:rtl/>
        </w:rPr>
        <w:t xml:space="preserve"> &lt;&lt; קריאה &gt;&gt;</w:t>
      </w:r>
      <w:r w:rsidRPr="00317095">
        <w:rPr>
          <w:rStyle w:val="TagStyle"/>
          <w:rtl/>
        </w:rPr>
        <w:t xml:space="preserve"> </w:t>
      </w:r>
      <w:r>
        <w:rPr>
          <w:rtl/>
        </w:rPr>
        <w:t>מירב בן ארי (יש עתיד):</w:t>
      </w:r>
      <w:r w:rsidRPr="00317095">
        <w:rPr>
          <w:rStyle w:val="TagStyle"/>
          <w:rtl/>
        </w:rPr>
        <w:t xml:space="preserve"> </w:t>
      </w:r>
      <w:r w:rsidRPr="003B7BD8">
        <w:rPr>
          <w:rStyle w:val="TagStyle"/>
          <w:rtl/>
        </w:rPr>
        <w:t>&lt;&lt; קריאה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הוא מגן, הוא מגן. </w:t>
      </w:r>
    </w:p>
    <w:p w:rsidR="00921508" w:rsidRDefault="00921508" w:rsidP="00405582">
      <w:pPr>
        <w:rPr>
          <w:rtl/>
          <w:lang w:eastAsia="he-IL"/>
        </w:rPr>
      </w:pPr>
    </w:p>
    <w:p w:rsidR="00921508" w:rsidRDefault="00921508" w:rsidP="00405582">
      <w:pPr>
        <w:pStyle w:val="-"/>
        <w:keepNext/>
        <w:rPr>
          <w:rtl/>
        </w:rPr>
      </w:pPr>
      <w:bookmarkStart w:id="31823" w:name="ET_speakercontinue_6342_23"/>
      <w:r w:rsidRPr="003B7BD8">
        <w:rPr>
          <w:rStyle w:val="TagStyle"/>
          <w:rtl/>
        </w:rPr>
        <w:t xml:space="preserve"> &lt;&lt; דובר_המשך &gt;&gt;</w:t>
      </w:r>
      <w:r w:rsidRPr="00317095">
        <w:rPr>
          <w:rStyle w:val="TagStyle"/>
          <w:rtl/>
        </w:rPr>
        <w:t xml:space="preserve"> </w:t>
      </w:r>
      <w:r>
        <w:rPr>
          <w:rtl/>
        </w:rPr>
        <w:t>בועז ביסמוט (הליכוד):</w:t>
      </w:r>
      <w:r w:rsidRPr="00317095">
        <w:rPr>
          <w:rStyle w:val="TagStyle"/>
          <w:rtl/>
        </w:rPr>
        <w:t xml:space="preserve"> </w:t>
      </w:r>
      <w:r w:rsidRPr="003B7BD8">
        <w:rPr>
          <w:rStyle w:val="TagStyle"/>
          <w:rtl/>
        </w:rPr>
        <w:t>&lt;&lt; דובר_המשך &gt;&gt;</w:t>
      </w:r>
      <w:r>
        <w:rPr>
          <w:rtl/>
        </w:rPr>
        <w:t xml:space="preserve"> </w:t>
      </w:r>
      <w:bookmarkEnd w:id="31823"/>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ויש לי חדשות נוספות. אם אתם כל </w:t>
      </w:r>
      <w:bookmarkStart w:id="31824" w:name="_ETM_Q71_566000"/>
      <w:bookmarkEnd w:id="31824"/>
      <w:r>
        <w:rPr>
          <w:rFonts w:hint="cs"/>
          <w:rtl/>
          <w:lang w:eastAsia="he-IL"/>
        </w:rPr>
        <w:t xml:space="preserve">כך מתלהבים מזה, אז אני רוצה להקריא לכם: על פי </w:t>
      </w:r>
      <w:bookmarkStart w:id="31825" w:name="_ETM_Q71_569000"/>
      <w:bookmarkEnd w:id="31825"/>
      <w:r>
        <w:rPr>
          <w:rFonts w:hint="cs"/>
          <w:rtl/>
          <w:lang w:eastAsia="he-IL"/>
        </w:rPr>
        <w:t xml:space="preserve">החוק, הצבא אמור להגן על הדמוקרטיה </w:t>
      </w:r>
      <w:r w:rsidR="003F5177">
        <w:rPr>
          <w:rFonts w:hint="cs"/>
          <w:rtl/>
          <w:lang w:eastAsia="he-IL"/>
        </w:rPr>
        <w:t>– – –</w:t>
      </w:r>
      <w:r>
        <w:rPr>
          <w:rFonts w:hint="cs"/>
          <w:rtl/>
          <w:lang w:eastAsia="he-IL"/>
        </w:rPr>
        <w:t xml:space="preserve"> </w:t>
      </w:r>
    </w:p>
    <w:p w:rsidR="00921508" w:rsidRDefault="00921508" w:rsidP="00405582">
      <w:pPr>
        <w:rPr>
          <w:rtl/>
          <w:lang w:eastAsia="he-IL"/>
        </w:rPr>
      </w:pPr>
    </w:p>
    <w:p w:rsidR="00921508" w:rsidRDefault="00921508" w:rsidP="00405582">
      <w:pPr>
        <w:pStyle w:val="af5"/>
        <w:keepNext/>
        <w:rPr>
          <w:rtl/>
        </w:rPr>
      </w:pPr>
      <w:r w:rsidRPr="003B7BD8">
        <w:rPr>
          <w:rStyle w:val="TagStyle"/>
          <w:rtl/>
        </w:rPr>
        <w:t xml:space="preserve"> &lt;&lt; קריאה &gt;&gt;</w:t>
      </w:r>
      <w:r w:rsidRPr="006C51C6">
        <w:rPr>
          <w:rStyle w:val="TagStyle"/>
          <w:rtl/>
        </w:rPr>
        <w:t xml:space="preserve"> </w:t>
      </w:r>
      <w:r>
        <w:rPr>
          <w:rtl/>
        </w:rPr>
        <w:t>מירב בן ארי (יש עתיד):</w:t>
      </w:r>
      <w:r w:rsidRPr="006C51C6">
        <w:rPr>
          <w:rStyle w:val="TagStyle"/>
          <w:rtl/>
        </w:rPr>
        <w:t xml:space="preserve"> </w:t>
      </w:r>
      <w:r w:rsidRPr="003B7BD8">
        <w:rPr>
          <w:rStyle w:val="TagStyle"/>
          <w:rtl/>
        </w:rPr>
        <w:t>&lt;&lt; קריאה &gt;&gt;</w:t>
      </w:r>
      <w:r>
        <w:rPr>
          <w:rtl/>
        </w:rPr>
        <w:t xml:space="preserve"> </w:t>
      </w:r>
    </w:p>
    <w:p w:rsidR="00921508" w:rsidRDefault="00921508" w:rsidP="00120D2F">
      <w:pPr>
        <w:rPr>
          <w:rtl/>
          <w:lang w:eastAsia="he-IL"/>
        </w:rPr>
      </w:pPr>
    </w:p>
    <w:p w:rsidR="00921508" w:rsidRDefault="00921508" w:rsidP="00405582">
      <w:pPr>
        <w:rPr>
          <w:rtl/>
          <w:lang w:eastAsia="he-IL"/>
        </w:rPr>
      </w:pPr>
      <w:bookmarkStart w:id="31826" w:name="_ETM_Q71_570000"/>
      <w:bookmarkEnd w:id="31826"/>
      <w:r>
        <w:rPr>
          <w:rFonts w:hint="cs"/>
          <w:rtl/>
          <w:lang w:eastAsia="he-IL"/>
        </w:rPr>
        <w:t xml:space="preserve">הוא </w:t>
      </w:r>
      <w:bookmarkStart w:id="31827" w:name="_ETM_Q71_571000"/>
      <w:bookmarkEnd w:id="31827"/>
      <w:r>
        <w:rPr>
          <w:rFonts w:hint="cs"/>
          <w:rtl/>
          <w:lang w:eastAsia="he-IL"/>
        </w:rPr>
        <w:t xml:space="preserve">מגן. </w:t>
      </w:r>
    </w:p>
    <w:p w:rsidR="00921508" w:rsidRDefault="00921508" w:rsidP="00405582">
      <w:pPr>
        <w:rPr>
          <w:rtl/>
          <w:lang w:eastAsia="he-IL"/>
        </w:rPr>
      </w:pPr>
      <w:bookmarkStart w:id="31828" w:name="_ETM_Q71_572000"/>
      <w:bookmarkEnd w:id="31828"/>
    </w:p>
    <w:p w:rsidR="00921508" w:rsidRDefault="00921508" w:rsidP="00405582">
      <w:pPr>
        <w:pStyle w:val="-"/>
        <w:keepNext/>
        <w:rPr>
          <w:rtl/>
        </w:rPr>
      </w:pPr>
      <w:bookmarkStart w:id="31829" w:name="ET_speakercontinue_6342_49"/>
      <w:r w:rsidRPr="003B7BD8">
        <w:rPr>
          <w:rStyle w:val="TagStyle"/>
          <w:rtl/>
        </w:rPr>
        <w:t xml:space="preserve"> &lt;&lt; דובר_המשך &gt;&gt;</w:t>
      </w:r>
      <w:r w:rsidRPr="006C51C6">
        <w:rPr>
          <w:rStyle w:val="TagStyle"/>
          <w:rtl/>
        </w:rPr>
        <w:t xml:space="preserve"> </w:t>
      </w:r>
      <w:r>
        <w:rPr>
          <w:rtl/>
        </w:rPr>
        <w:t>בועז ביסמוט (הליכוד):</w:t>
      </w:r>
      <w:r w:rsidRPr="006C51C6">
        <w:rPr>
          <w:rStyle w:val="TagStyle"/>
          <w:rtl/>
        </w:rPr>
        <w:t xml:space="preserve"> </w:t>
      </w:r>
      <w:r w:rsidRPr="003B7BD8">
        <w:rPr>
          <w:rStyle w:val="TagStyle"/>
          <w:rtl/>
        </w:rPr>
        <w:t>&lt;&lt; דובר_המשך &gt;&gt;</w:t>
      </w:r>
      <w:r>
        <w:rPr>
          <w:rtl/>
        </w:rPr>
        <w:t xml:space="preserve"> </w:t>
      </w:r>
      <w:bookmarkEnd w:id="31829"/>
    </w:p>
    <w:p w:rsidR="00921508" w:rsidRDefault="00921508" w:rsidP="00120D2F">
      <w:pPr>
        <w:rPr>
          <w:rtl/>
          <w:lang w:eastAsia="he-IL"/>
        </w:rPr>
      </w:pPr>
    </w:p>
    <w:p w:rsidR="00921508" w:rsidRDefault="00921508" w:rsidP="00405582">
      <w:pPr>
        <w:rPr>
          <w:rtl/>
          <w:lang w:eastAsia="he-IL"/>
        </w:rPr>
      </w:pPr>
      <w:bookmarkStart w:id="31830" w:name="_ETM_Q71_574000"/>
      <w:bookmarkEnd w:id="31830"/>
      <w:r>
        <w:rPr>
          <w:rFonts w:hint="cs"/>
          <w:rtl/>
          <w:lang w:eastAsia="he-IL"/>
        </w:rPr>
        <w:t>הצבא, יש לו תפקיד פוליטי. הצבא</w:t>
      </w:r>
      <w:bookmarkStart w:id="31831" w:name="_ETM_Q71_576000"/>
      <w:bookmarkEnd w:id="31831"/>
      <w:r>
        <w:rPr>
          <w:rFonts w:hint="cs"/>
          <w:rtl/>
          <w:lang w:eastAsia="he-IL"/>
        </w:rPr>
        <w:t xml:space="preserve"> גם מגן מפני קיצוניות דתית, ואתם יודעים איפה זה?</w:t>
      </w:r>
      <w:r>
        <w:rPr>
          <w:rFonts w:hint="cs"/>
          <w:lang w:eastAsia="he-IL"/>
        </w:rPr>
        <w:t xml:space="preserve"> </w:t>
      </w:r>
      <w:bookmarkStart w:id="31832" w:name="_ETM_Q71_579000"/>
      <w:bookmarkEnd w:id="31832"/>
      <w:r>
        <w:rPr>
          <w:rFonts w:hint="cs"/>
          <w:rtl/>
          <w:lang w:eastAsia="he-IL"/>
        </w:rPr>
        <w:t xml:space="preserve">זה בטורקיה. אז אם חבר הכנסת קריב רוצה, שיטוס בבקשה לטורקיה. </w:t>
      </w:r>
      <w:bookmarkStart w:id="31833" w:name="_ETM_Q71_586000"/>
      <w:bookmarkEnd w:id="31833"/>
      <w:r>
        <w:rPr>
          <w:rFonts w:hint="cs"/>
          <w:rtl/>
          <w:lang w:eastAsia="he-IL"/>
        </w:rPr>
        <w:t xml:space="preserve">תודה רבה. </w:t>
      </w:r>
    </w:p>
    <w:p w:rsidR="00921508" w:rsidRPr="003438DF" w:rsidRDefault="00921508" w:rsidP="003438DF">
      <w:pPr>
        <w:keepNext/>
        <w:rPr>
          <w:rtl/>
        </w:rPr>
      </w:pPr>
    </w:p>
    <w:p w:rsidR="00921508" w:rsidRDefault="00921508" w:rsidP="003438DF">
      <w:pPr>
        <w:pStyle w:val="af6"/>
        <w:keepNext/>
        <w:rPr>
          <w:rtl/>
        </w:rPr>
      </w:pPr>
      <w:r w:rsidRPr="003B7BD8">
        <w:rPr>
          <w:rStyle w:val="TagStyle"/>
          <w:rtl/>
        </w:rPr>
        <w:t xml:space="preserve"> &lt;&lt; יור &gt;&gt;</w:t>
      </w:r>
      <w:r w:rsidRPr="00317095">
        <w:rPr>
          <w:rStyle w:val="TagStyle"/>
          <w:rtl/>
        </w:rPr>
        <w:t xml:space="preserve"> </w:t>
      </w:r>
      <w:r>
        <w:rPr>
          <w:rtl/>
        </w:rPr>
        <w:t>היו"ר חנוך דב מלביצקי:</w:t>
      </w:r>
      <w:r w:rsidRPr="00317095">
        <w:rPr>
          <w:rStyle w:val="TagStyle"/>
          <w:rtl/>
        </w:rPr>
        <w:t xml:space="preserve"> </w:t>
      </w:r>
      <w:r w:rsidRPr="003B7BD8">
        <w:rPr>
          <w:rStyle w:val="TagStyle"/>
          <w:rtl/>
        </w:rPr>
        <w:t>&lt;&lt; יור &gt;&gt;</w:t>
      </w:r>
      <w:r>
        <w:rPr>
          <w:rtl/>
        </w:rPr>
        <w:t xml:space="preserve"> </w:t>
      </w:r>
    </w:p>
    <w:p w:rsidR="00921508" w:rsidRDefault="00921508" w:rsidP="00120D2F">
      <w:pPr>
        <w:rPr>
          <w:rtl/>
          <w:lang w:eastAsia="he-IL"/>
        </w:rPr>
      </w:pPr>
    </w:p>
    <w:p w:rsidR="00921508" w:rsidRDefault="00921508" w:rsidP="003438DF">
      <w:pPr>
        <w:rPr>
          <w:rtl/>
          <w:lang w:eastAsia="he-IL"/>
        </w:rPr>
      </w:pPr>
      <w:r>
        <w:rPr>
          <w:rFonts w:hint="cs"/>
          <w:rtl/>
          <w:lang w:eastAsia="he-IL"/>
        </w:rPr>
        <w:t>תודה.</w:t>
      </w:r>
    </w:p>
    <w:p w:rsidR="00921508" w:rsidRDefault="00921508" w:rsidP="00405582">
      <w:pPr>
        <w:rPr>
          <w:rtl/>
          <w:lang w:eastAsia="he-IL"/>
        </w:rPr>
      </w:pPr>
    </w:p>
    <w:p w:rsidR="00921508" w:rsidRPr="003438DF" w:rsidRDefault="00921508" w:rsidP="00405582">
      <w:pPr>
        <w:keepNext/>
        <w:rPr>
          <w:rtl/>
        </w:rPr>
      </w:pPr>
    </w:p>
    <w:p w:rsidR="00921508" w:rsidRDefault="00921508" w:rsidP="00405582">
      <w:pPr>
        <w:pStyle w:val="a6"/>
        <w:rPr>
          <w:rtl/>
        </w:rPr>
      </w:pPr>
      <w:bookmarkStart w:id="31834" w:name="_Toc184304246"/>
      <w:bookmarkStart w:id="31835" w:name="ET_hatsach_644328_36"/>
      <w:r w:rsidRPr="003B7BD8">
        <w:rPr>
          <w:rStyle w:val="TagStyle"/>
          <w:rtl/>
        </w:rPr>
        <w:t>&lt;&lt; הצח &gt;&gt;</w:t>
      </w:r>
      <w:r w:rsidRPr="006C51C6">
        <w:rPr>
          <w:rStyle w:val="TagStyle"/>
          <w:rtl/>
        </w:rPr>
        <w:t xml:space="preserve"> </w:t>
      </w:r>
      <w:bookmarkStart w:id="31836" w:name="_Toc184304414"/>
      <w:bookmarkStart w:id="31837" w:name="_Toc184304582"/>
      <w:r>
        <w:rPr>
          <w:rtl/>
        </w:rPr>
        <w:t>הצעת חוק התכנון והבנייה (תיקון מס' 159), התשפ"ה</w:t>
      </w:r>
      <w:r>
        <w:rPr>
          <w:rFonts w:hint="cs"/>
          <w:rtl/>
        </w:rPr>
        <w:t>–</w:t>
      </w:r>
      <w:r>
        <w:rPr>
          <w:rtl/>
        </w:rPr>
        <w:t>2024</w:t>
      </w:r>
      <w:bookmarkEnd w:id="31836"/>
      <w:bookmarkEnd w:id="31837"/>
      <w:r w:rsidRPr="006C51C6">
        <w:rPr>
          <w:rStyle w:val="TagStyle"/>
          <w:rtl/>
        </w:rPr>
        <w:t xml:space="preserve"> </w:t>
      </w:r>
      <w:r w:rsidRPr="003B7BD8">
        <w:rPr>
          <w:rStyle w:val="TagStyle"/>
          <w:rtl/>
        </w:rPr>
        <w:t>&lt;&lt; הצח &gt;&gt;</w:t>
      </w:r>
      <w:bookmarkEnd w:id="31834"/>
      <w:r>
        <w:rPr>
          <w:rtl/>
        </w:rPr>
        <w:t xml:space="preserve"> </w:t>
      </w:r>
      <w:bookmarkEnd w:id="31835"/>
    </w:p>
    <w:p w:rsidR="00921508" w:rsidRPr="009121B4" w:rsidRDefault="00921508" w:rsidP="003438DF">
      <w:pPr>
        <w:rPr>
          <w:rtl/>
        </w:rPr>
      </w:pPr>
      <w:r>
        <w:rPr>
          <w:rtl/>
        </w:rPr>
        <w:t>[מס'</w:t>
      </w:r>
      <w:r>
        <w:rPr>
          <w:rFonts w:hint="cs"/>
          <w:rtl/>
        </w:rPr>
        <w:t xml:space="preserve"> מ/1803</w:t>
      </w:r>
      <w:r>
        <w:rPr>
          <w:rtl/>
        </w:rPr>
        <w:t>; דברי הכנסת, חוב'</w:t>
      </w:r>
      <w:r>
        <w:rPr>
          <w:rFonts w:hint="cs"/>
          <w:rtl/>
        </w:rPr>
        <w:t xml:space="preserve"> ד'</w:t>
      </w:r>
      <w:r>
        <w:rPr>
          <w:rtl/>
        </w:rPr>
        <w:t>, ישיבה</w:t>
      </w:r>
      <w:r>
        <w:rPr>
          <w:rFonts w:hint="cs"/>
          <w:rtl/>
        </w:rPr>
        <w:t xml:space="preserve"> 220</w:t>
      </w:r>
      <w:r>
        <w:rPr>
          <w:rtl/>
        </w:rPr>
        <w:t>; נספחות.]</w:t>
      </w:r>
    </w:p>
    <w:p w:rsidR="00921508" w:rsidRDefault="00921508" w:rsidP="00405582">
      <w:pPr>
        <w:pStyle w:val="-0"/>
        <w:rPr>
          <w:rtl/>
        </w:rPr>
      </w:pPr>
      <w:r>
        <w:rPr>
          <w:rtl/>
        </w:rPr>
        <w:t>(קריאה שנייה וקריאה שלישית)</w:t>
      </w:r>
    </w:p>
    <w:p w:rsidR="00921508" w:rsidRPr="003438DF" w:rsidRDefault="00921508" w:rsidP="00405582">
      <w:pPr>
        <w:keepNext/>
        <w:rPr>
          <w:rtl/>
        </w:rPr>
      </w:pPr>
    </w:p>
    <w:p w:rsidR="00921508" w:rsidRDefault="00921508" w:rsidP="00405582">
      <w:pPr>
        <w:pStyle w:val="af6"/>
        <w:keepNext/>
        <w:rPr>
          <w:rtl/>
        </w:rPr>
      </w:pPr>
      <w:r w:rsidRPr="003B7BD8">
        <w:rPr>
          <w:rStyle w:val="TagStyle"/>
          <w:rtl/>
        </w:rPr>
        <w:t xml:space="preserve"> &lt;&lt; יור &gt;&gt;</w:t>
      </w:r>
      <w:r w:rsidRPr="00317095">
        <w:rPr>
          <w:rStyle w:val="TagStyle"/>
          <w:rtl/>
        </w:rPr>
        <w:t xml:space="preserve"> </w:t>
      </w:r>
      <w:r>
        <w:rPr>
          <w:rtl/>
        </w:rPr>
        <w:t>היו"ר חנוך דב מלביצקי:</w:t>
      </w:r>
      <w:r w:rsidRPr="00317095">
        <w:rPr>
          <w:rStyle w:val="TagStyle"/>
          <w:rtl/>
        </w:rPr>
        <w:t xml:space="preserve"> </w:t>
      </w:r>
      <w:r w:rsidRPr="003B7BD8">
        <w:rPr>
          <w:rStyle w:val="TagStyle"/>
          <w:rtl/>
        </w:rPr>
        <w:t>&lt;&lt; יור &gt;&gt;</w:t>
      </w:r>
      <w:r>
        <w:rPr>
          <w:rtl/>
        </w:rPr>
        <w:t xml:space="preserve"> </w:t>
      </w:r>
    </w:p>
    <w:p w:rsidR="00921508" w:rsidRDefault="00921508" w:rsidP="00120D2F">
      <w:pPr>
        <w:rPr>
          <w:rtl/>
          <w:lang w:eastAsia="he-IL"/>
        </w:rPr>
      </w:pPr>
    </w:p>
    <w:p w:rsidR="00921508" w:rsidRDefault="00921508" w:rsidP="00405582">
      <w:pPr>
        <w:rPr>
          <w:rtl/>
          <w:lang w:eastAsia="he-IL"/>
        </w:rPr>
      </w:pPr>
      <w:r>
        <w:rPr>
          <w:rFonts w:hint="cs"/>
          <w:rtl/>
          <w:lang w:eastAsia="he-IL"/>
        </w:rPr>
        <w:t xml:space="preserve">חברת הכנסת עטייה, בבקשה, גברתי, וסליחה </w:t>
      </w:r>
      <w:bookmarkStart w:id="31838" w:name="_ETM_Q71_598000"/>
      <w:bookmarkEnd w:id="31838"/>
      <w:r>
        <w:rPr>
          <w:rFonts w:hint="cs"/>
          <w:rtl/>
          <w:lang w:eastAsia="he-IL"/>
        </w:rPr>
        <w:t>שהורדתי אותך קודם. טעות שלי, אני כבר קצת פחות מרוכז</w:t>
      </w:r>
      <w:bookmarkStart w:id="31839" w:name="_ETM_Q71_599000"/>
      <w:bookmarkEnd w:id="31839"/>
      <w:r>
        <w:rPr>
          <w:rFonts w:hint="cs"/>
          <w:rtl/>
          <w:lang w:eastAsia="he-IL"/>
        </w:rPr>
        <w:t xml:space="preserve">. </w:t>
      </w:r>
    </w:p>
    <w:p w:rsidR="00921508" w:rsidRDefault="00921508" w:rsidP="00405582">
      <w:pPr>
        <w:rPr>
          <w:rtl/>
          <w:lang w:eastAsia="he-IL"/>
        </w:rPr>
      </w:pPr>
      <w:bookmarkStart w:id="31840" w:name="_ETM_Q71_592000"/>
      <w:bookmarkEnd w:id="31840"/>
    </w:p>
    <w:p w:rsidR="00921508" w:rsidRDefault="00921508" w:rsidP="00405582">
      <w:pPr>
        <w:pStyle w:val="a4"/>
        <w:keepNext/>
        <w:rPr>
          <w:rtl/>
        </w:rPr>
      </w:pPr>
      <w:bookmarkStart w:id="31841" w:name="ET_speaker_5796_25"/>
      <w:r w:rsidRPr="003B7BD8">
        <w:rPr>
          <w:rStyle w:val="TagStyle"/>
          <w:rtl/>
        </w:rPr>
        <w:t xml:space="preserve"> </w:t>
      </w:r>
      <w:bookmarkStart w:id="31842" w:name="_Toc184304247"/>
      <w:r w:rsidRPr="003B7BD8">
        <w:rPr>
          <w:rStyle w:val="TagStyle"/>
          <w:rtl/>
        </w:rPr>
        <w:t>&lt;&lt; דובר &gt;&gt;</w:t>
      </w:r>
      <w:r w:rsidRPr="00317095">
        <w:rPr>
          <w:rStyle w:val="TagStyle"/>
          <w:rtl/>
        </w:rPr>
        <w:t xml:space="preserve"> </w:t>
      </w:r>
      <w:bookmarkStart w:id="31843" w:name="_Toc184304415"/>
      <w:bookmarkStart w:id="31844" w:name="_Toc184304583"/>
      <w:r>
        <w:rPr>
          <w:rtl/>
        </w:rPr>
        <w:t>חוה אתי עטייה (</w:t>
      </w:r>
      <w:r>
        <w:rPr>
          <w:rFonts w:hint="cs"/>
          <w:rtl/>
        </w:rPr>
        <w:t>בשם יושב-ראש ועדת הפנים</w:t>
      </w:r>
      <w:r>
        <w:rPr>
          <w:rtl/>
        </w:rPr>
        <w:t>):</w:t>
      </w:r>
      <w:bookmarkEnd w:id="31843"/>
      <w:bookmarkEnd w:id="31844"/>
      <w:r w:rsidRPr="00317095">
        <w:rPr>
          <w:rStyle w:val="TagStyle"/>
          <w:rtl/>
        </w:rPr>
        <w:t xml:space="preserve"> </w:t>
      </w:r>
      <w:r w:rsidRPr="003B7BD8">
        <w:rPr>
          <w:rStyle w:val="TagStyle"/>
          <w:rtl/>
        </w:rPr>
        <w:t>&lt;&lt; דובר &gt;&gt;</w:t>
      </w:r>
      <w:bookmarkEnd w:id="31842"/>
      <w:r>
        <w:rPr>
          <w:rtl/>
        </w:rPr>
        <w:t xml:space="preserve"> </w:t>
      </w:r>
      <w:bookmarkEnd w:id="31841"/>
    </w:p>
    <w:p w:rsidR="00921508" w:rsidRDefault="00921508" w:rsidP="00120D2F">
      <w:pPr>
        <w:rPr>
          <w:rtl/>
          <w:lang w:eastAsia="he-IL"/>
        </w:rPr>
      </w:pPr>
    </w:p>
    <w:p w:rsidR="00921508" w:rsidRDefault="00921508" w:rsidP="008314D9">
      <w:pPr>
        <w:rPr>
          <w:rtl/>
          <w:lang w:eastAsia="he-IL"/>
        </w:rPr>
      </w:pPr>
      <w:bookmarkStart w:id="31845" w:name="_ETM_Q71_604000"/>
      <w:bookmarkEnd w:id="31845"/>
      <w:r>
        <w:rPr>
          <w:rFonts w:hint="cs"/>
          <w:rtl/>
          <w:lang w:eastAsia="he-IL"/>
        </w:rPr>
        <w:t xml:space="preserve">אדוני היושב-ראש, כנסת </w:t>
      </w:r>
      <w:bookmarkStart w:id="31846" w:name="_ETM_Q71_617000"/>
      <w:bookmarkEnd w:id="31846"/>
      <w:r>
        <w:rPr>
          <w:rFonts w:hint="cs"/>
          <w:rtl/>
          <w:lang w:eastAsia="he-IL"/>
        </w:rPr>
        <w:t xml:space="preserve">נכבדה, מכובדיי כולם, בשם יו"ר ועדת הפנים והגנת הסביבה </w:t>
      </w:r>
      <w:bookmarkStart w:id="31847" w:name="_ETM_Q71_624000"/>
      <w:bookmarkEnd w:id="31847"/>
      <w:r>
        <w:rPr>
          <w:rFonts w:hint="cs"/>
          <w:rtl/>
          <w:lang w:eastAsia="he-IL"/>
        </w:rPr>
        <w:t xml:space="preserve">יעקב אשר, אני מתכבדת להביא </w:t>
      </w:r>
      <w:r>
        <w:rPr>
          <w:rtl/>
          <w:lang w:eastAsia="he-IL"/>
        </w:rPr>
        <w:t>בפני הכנסת</w:t>
      </w:r>
      <w:r>
        <w:rPr>
          <w:rFonts w:hint="cs"/>
          <w:rtl/>
          <w:lang w:eastAsia="he-IL"/>
        </w:rPr>
        <w:t>,</w:t>
      </w:r>
      <w:r>
        <w:rPr>
          <w:rtl/>
          <w:lang w:eastAsia="he-IL"/>
        </w:rPr>
        <w:t xml:space="preserve"> לקריאה השנייה והשלישית</w:t>
      </w:r>
      <w:r>
        <w:rPr>
          <w:rFonts w:hint="cs"/>
          <w:rtl/>
          <w:lang w:eastAsia="he-IL"/>
        </w:rPr>
        <w:t>,</w:t>
      </w:r>
      <w:r>
        <w:rPr>
          <w:rtl/>
          <w:lang w:eastAsia="he-IL"/>
        </w:rPr>
        <w:t xml:space="preserve"> את הצעת חוק התכנון והבנייה (תיקון מס</w:t>
      </w:r>
      <w:r w:rsidR="008314D9">
        <w:rPr>
          <w:rFonts w:hint="cs"/>
          <w:rtl/>
          <w:lang w:eastAsia="he-IL"/>
        </w:rPr>
        <w:t>'</w:t>
      </w:r>
      <w:r>
        <w:rPr>
          <w:rtl/>
          <w:lang w:eastAsia="he-IL"/>
        </w:rPr>
        <w:t xml:space="preserve"> 159), התשפ</w:t>
      </w:r>
      <w:r>
        <w:rPr>
          <w:rFonts w:hint="cs"/>
          <w:rtl/>
          <w:lang w:eastAsia="he-IL"/>
        </w:rPr>
        <w:t>"</w:t>
      </w:r>
      <w:r>
        <w:rPr>
          <w:rtl/>
          <w:lang w:eastAsia="he-IL"/>
        </w:rPr>
        <w:t>ה</w:t>
      </w:r>
      <w:r>
        <w:rPr>
          <w:rFonts w:hint="cs"/>
          <w:rtl/>
          <w:lang w:eastAsia="he-IL"/>
        </w:rPr>
        <w:t>–</w:t>
      </w:r>
      <w:r>
        <w:rPr>
          <w:rtl/>
          <w:lang w:eastAsia="he-IL"/>
        </w:rPr>
        <w:t>2024</w:t>
      </w:r>
      <w:r>
        <w:rPr>
          <w:rFonts w:hint="cs"/>
          <w:rtl/>
          <w:lang w:eastAsia="he-IL"/>
        </w:rPr>
        <w:t xml:space="preserve">. </w:t>
      </w:r>
      <w:bookmarkStart w:id="31848" w:name="_ETM_Q71_634000"/>
      <w:bookmarkEnd w:id="31848"/>
    </w:p>
    <w:p w:rsidR="00921508" w:rsidRDefault="00921508" w:rsidP="00405582">
      <w:pPr>
        <w:rPr>
          <w:rtl/>
          <w:lang w:eastAsia="he-IL"/>
        </w:rPr>
      </w:pPr>
    </w:p>
    <w:p w:rsidR="00921508" w:rsidRDefault="00921508" w:rsidP="008314D9">
      <w:pPr>
        <w:rPr>
          <w:rtl/>
          <w:lang w:eastAsia="he-IL"/>
        </w:rPr>
      </w:pPr>
      <w:bookmarkStart w:id="31849" w:name="_ETM_Q71_633000"/>
      <w:bookmarkEnd w:id="31849"/>
      <w:r>
        <w:rPr>
          <w:rtl/>
          <w:lang w:eastAsia="he-IL"/>
        </w:rPr>
        <w:t>הצעת החוק המובאת בפניכם כעת מאריכה הסדר חריג במיוחד בעולם התכנון והבנייה</w:t>
      </w:r>
      <w:r>
        <w:rPr>
          <w:rFonts w:hint="cs"/>
          <w:rtl/>
          <w:lang w:eastAsia="he-IL"/>
        </w:rPr>
        <w:t>,</w:t>
      </w:r>
      <w:r>
        <w:rPr>
          <w:rtl/>
          <w:lang w:eastAsia="he-IL"/>
        </w:rPr>
        <w:t xml:space="preserve"> </w:t>
      </w:r>
      <w:r>
        <w:rPr>
          <w:rFonts w:hint="cs"/>
          <w:rtl/>
          <w:lang w:eastAsia="he-IL"/>
        </w:rPr>
        <w:t>ה</w:t>
      </w:r>
      <w:r>
        <w:rPr>
          <w:rtl/>
          <w:lang w:eastAsia="he-IL"/>
        </w:rPr>
        <w:t>סדר שנועד לתת מענה למציאות חריגה</w:t>
      </w:r>
      <w:r>
        <w:rPr>
          <w:rFonts w:hint="cs"/>
          <w:rtl/>
          <w:lang w:eastAsia="he-IL"/>
        </w:rPr>
        <w:t>,</w:t>
      </w:r>
      <w:r>
        <w:rPr>
          <w:rtl/>
          <w:lang w:eastAsia="he-IL"/>
        </w:rPr>
        <w:t xml:space="preserve"> לצערנו.</w:t>
      </w:r>
      <w:bookmarkStart w:id="31850" w:name="_ETM_Q71_644000"/>
      <w:bookmarkEnd w:id="31850"/>
      <w:r>
        <w:rPr>
          <w:rFonts w:hint="cs"/>
          <w:rtl/>
          <w:lang w:eastAsia="he-IL"/>
        </w:rPr>
        <w:t xml:space="preserve"> </w:t>
      </w:r>
      <w:r>
        <w:rPr>
          <w:rtl/>
          <w:lang w:eastAsia="he-IL"/>
        </w:rPr>
        <w:t>תו</w:t>
      </w:r>
      <w:r>
        <w:rPr>
          <w:rFonts w:hint="cs"/>
          <w:rtl/>
          <w:lang w:eastAsia="he-IL"/>
        </w:rPr>
        <w:t>ש</w:t>
      </w:r>
      <w:r>
        <w:rPr>
          <w:rtl/>
          <w:lang w:eastAsia="he-IL"/>
        </w:rPr>
        <w:t xml:space="preserve">בי היישובים שבמרחב עוטף עזה נאלצו להתפנות מבתיהם אחרי האירועים הקשים שחוו ב-7 באוקטובר ובעקבות הכרזה על מרחב העוטף כשטח צבאי סגור. </w:t>
      </w:r>
      <w:r>
        <w:rPr>
          <w:rFonts w:hint="cs"/>
          <w:rtl/>
          <w:lang w:eastAsia="he-IL"/>
        </w:rPr>
        <w:t>לת</w:t>
      </w:r>
      <w:r>
        <w:rPr>
          <w:rtl/>
          <w:lang w:eastAsia="he-IL"/>
        </w:rPr>
        <w:t>ושבים אלה</w:t>
      </w:r>
      <w:r>
        <w:rPr>
          <w:rFonts w:hint="cs"/>
          <w:rtl/>
          <w:lang w:eastAsia="he-IL"/>
        </w:rPr>
        <w:t>,</w:t>
      </w:r>
      <w:r>
        <w:rPr>
          <w:rtl/>
          <w:lang w:eastAsia="he-IL"/>
        </w:rPr>
        <w:t xml:space="preserve"> שלא יכלו לחזור לבתיהם בגלל המצב הביטחוני וההרס שנגרם ליישובים, נדרשו הן פתרונות זמניים לדיור במסגרת קהילתית של יישוב דומה ככל שניתן למסגרת הקהילתית שבה התגוררו ערב המלחמה, והן פתרון מהיר לשיקום הי</w:t>
      </w:r>
      <w:r>
        <w:rPr>
          <w:rFonts w:hint="cs"/>
          <w:rtl/>
          <w:lang w:eastAsia="he-IL"/>
        </w:rPr>
        <w:t>י</w:t>
      </w:r>
      <w:r>
        <w:rPr>
          <w:rtl/>
          <w:lang w:eastAsia="he-IL"/>
        </w:rPr>
        <w:t>שובים שנהרסו באירועים הנוראים שהתרחשו ב</w:t>
      </w:r>
      <w:r>
        <w:rPr>
          <w:rFonts w:hint="cs"/>
          <w:rtl/>
          <w:lang w:eastAsia="he-IL"/>
        </w:rPr>
        <w:t>-</w:t>
      </w:r>
      <w:r>
        <w:rPr>
          <w:rtl/>
          <w:lang w:eastAsia="he-IL"/>
        </w:rPr>
        <w:t>7 באוקטובר, על מנת לאפשר לתושבים לחזור לבתיהם ולשקם את חייהם.</w:t>
      </w:r>
      <w:r>
        <w:rPr>
          <w:rFonts w:hint="cs"/>
          <w:rtl/>
          <w:lang w:eastAsia="he-IL"/>
        </w:rPr>
        <w:t xml:space="preserve"> </w:t>
      </w:r>
    </w:p>
    <w:p w:rsidR="00921508" w:rsidRDefault="00921508" w:rsidP="00405582">
      <w:pPr>
        <w:rPr>
          <w:rtl/>
          <w:lang w:eastAsia="he-IL"/>
        </w:rPr>
      </w:pPr>
    </w:p>
    <w:p w:rsidR="00921508" w:rsidRDefault="00921508" w:rsidP="008314D9">
      <w:pPr>
        <w:rPr>
          <w:rtl/>
          <w:lang w:eastAsia="he-IL"/>
        </w:rPr>
      </w:pPr>
      <w:bookmarkStart w:id="31851" w:name="_ETM_Q71_685000"/>
      <w:bookmarkEnd w:id="31851"/>
      <w:r>
        <w:rPr>
          <w:rtl/>
          <w:lang w:eastAsia="he-IL"/>
        </w:rPr>
        <w:t>ההסדר</w:t>
      </w:r>
      <w:r>
        <w:rPr>
          <w:rFonts w:hint="cs"/>
          <w:rtl/>
          <w:lang w:eastAsia="he-IL"/>
        </w:rPr>
        <w:t>,</w:t>
      </w:r>
      <w:r>
        <w:rPr>
          <w:rtl/>
          <w:lang w:eastAsia="he-IL"/>
        </w:rPr>
        <w:t xml:space="preserve"> שמוארך בהצעת חוק זו בשנה נוספת</w:t>
      </w:r>
      <w:r>
        <w:rPr>
          <w:rFonts w:hint="cs"/>
          <w:rtl/>
          <w:lang w:eastAsia="he-IL"/>
        </w:rPr>
        <w:t>,</w:t>
      </w:r>
      <w:r>
        <w:rPr>
          <w:rtl/>
          <w:lang w:eastAsia="he-IL"/>
        </w:rPr>
        <w:t xml:space="preserve"> נועד לאפשר זאת באמצעות תיקון לחוק התכנון והבנייה.</w:t>
      </w:r>
      <w:r>
        <w:rPr>
          <w:rFonts w:hint="cs"/>
          <w:rtl/>
          <w:lang w:eastAsia="he-IL"/>
        </w:rPr>
        <w:t xml:space="preserve"> </w:t>
      </w:r>
      <w:r>
        <w:rPr>
          <w:rtl/>
          <w:lang w:eastAsia="he-IL"/>
        </w:rPr>
        <w:t>לפי ההסדר שחוקק לפני שנה בוועדה שבראש</w:t>
      </w:r>
      <w:r>
        <w:rPr>
          <w:rFonts w:hint="cs"/>
          <w:rtl/>
          <w:lang w:eastAsia="he-IL"/>
        </w:rPr>
        <w:t>ו</w:t>
      </w:r>
      <w:r>
        <w:rPr>
          <w:rtl/>
          <w:lang w:eastAsia="he-IL"/>
        </w:rPr>
        <w:t>ת</w:t>
      </w:r>
      <w:r>
        <w:rPr>
          <w:rFonts w:hint="cs"/>
          <w:rtl/>
          <w:lang w:eastAsia="he-IL"/>
        </w:rPr>
        <w:t>י</w:t>
      </w:r>
      <w:r>
        <w:rPr>
          <w:rtl/>
          <w:lang w:eastAsia="he-IL"/>
        </w:rPr>
        <w:t>, שר הפנים רשאי להוציא צו שיאפשר להקים מתחם מגורים לאותם תושבים בלי שיהיה צורך בקבלת היתר בנייה לכך. במקרים שהקמת המתחם תיעשה בשטח שאין לגביו תוכנית המאפשרת את הקמת המתחם, רשאי שר הפנים לאשר את הקמת המתחם גם בפטור מתוכנית. הפטור יחול גם על עבודות שאינן</w:t>
      </w:r>
      <w:r>
        <w:rPr>
          <w:rFonts w:hint="cs"/>
          <w:rtl/>
          <w:lang w:eastAsia="he-IL"/>
        </w:rPr>
        <w:t xml:space="preserve"> </w:t>
      </w:r>
      <w:r>
        <w:rPr>
          <w:rtl/>
          <w:lang w:eastAsia="he-IL"/>
        </w:rPr>
        <w:t>זמניות שנדרשות לצורך אותו מתחם</w:t>
      </w:r>
      <w:r>
        <w:rPr>
          <w:rFonts w:hint="cs"/>
          <w:rtl/>
          <w:lang w:eastAsia="he-IL"/>
        </w:rPr>
        <w:t>,</w:t>
      </w:r>
      <w:r>
        <w:rPr>
          <w:rtl/>
          <w:lang w:eastAsia="he-IL"/>
        </w:rPr>
        <w:t xml:space="preserve"> </w:t>
      </w:r>
      <w:r w:rsidR="008314D9">
        <w:rPr>
          <w:rFonts w:hint="cs"/>
          <w:rtl/>
          <w:lang w:eastAsia="he-IL"/>
        </w:rPr>
        <w:t>ו</w:t>
      </w:r>
      <w:r>
        <w:rPr>
          <w:rtl/>
          <w:lang w:eastAsia="he-IL"/>
        </w:rPr>
        <w:t xml:space="preserve">הכוונה </w:t>
      </w:r>
      <w:r w:rsidR="008314D9">
        <w:rPr>
          <w:rFonts w:hint="cs"/>
          <w:rtl/>
          <w:lang w:eastAsia="he-IL"/>
        </w:rPr>
        <w:t xml:space="preserve">היא </w:t>
      </w:r>
      <w:r>
        <w:rPr>
          <w:rtl/>
          <w:lang w:eastAsia="he-IL"/>
        </w:rPr>
        <w:t>שבמקביל תקודם תוכנית שתסדיר את המתחם. ההסדר נועד לאפשר לבצע את העבודות בצורה מהירה ככל שניתן</w:t>
      </w:r>
      <w:r>
        <w:rPr>
          <w:rFonts w:hint="cs"/>
          <w:rtl/>
          <w:lang w:eastAsia="he-IL"/>
        </w:rPr>
        <w:t>,</w:t>
      </w:r>
      <w:r>
        <w:rPr>
          <w:rtl/>
          <w:lang w:eastAsia="he-IL"/>
        </w:rPr>
        <w:t xml:space="preserve"> על מנת לתת פתרון מהיר למגורים לתושבי אותם יישובים</w:t>
      </w:r>
      <w:r w:rsidR="008314D9">
        <w:rPr>
          <w:rFonts w:hint="cs"/>
          <w:rtl/>
          <w:lang w:eastAsia="he-IL"/>
        </w:rPr>
        <w:t>,</w:t>
      </w:r>
      <w:r>
        <w:rPr>
          <w:rtl/>
          <w:lang w:eastAsia="he-IL"/>
        </w:rPr>
        <w:t xml:space="preserve"> וכן פתרון ראוי מבחינת איכות המגורים.</w:t>
      </w:r>
      <w:r>
        <w:rPr>
          <w:rFonts w:hint="cs"/>
          <w:rtl/>
          <w:lang w:eastAsia="he-IL"/>
        </w:rPr>
        <w:t xml:space="preserve"> </w:t>
      </w:r>
    </w:p>
    <w:p w:rsidR="00921508" w:rsidRDefault="00921508" w:rsidP="00405582">
      <w:pPr>
        <w:rPr>
          <w:rtl/>
          <w:lang w:eastAsia="he-IL"/>
        </w:rPr>
      </w:pPr>
    </w:p>
    <w:p w:rsidR="00921508" w:rsidRDefault="00921508" w:rsidP="008314D9">
      <w:pPr>
        <w:rPr>
          <w:rtl/>
          <w:lang w:eastAsia="he-IL"/>
        </w:rPr>
      </w:pPr>
      <w:bookmarkStart w:id="31852" w:name="_ETM_Q71_740000"/>
      <w:bookmarkEnd w:id="31852"/>
      <w:r>
        <w:rPr>
          <w:rtl/>
          <w:lang w:eastAsia="he-IL"/>
        </w:rPr>
        <w:t>בהסדר נקבע כי שר הפנים יהיה רשאי להוציא את צווי הפטור רק אם הדבר נדרש בשל המצב הביטחוני המיוחד</w:t>
      </w:r>
      <w:r>
        <w:rPr>
          <w:rFonts w:hint="cs"/>
          <w:rtl/>
          <w:lang w:eastAsia="he-IL"/>
        </w:rPr>
        <w:t>,</w:t>
      </w:r>
      <w:r>
        <w:rPr>
          <w:rtl/>
          <w:lang w:eastAsia="he-IL"/>
        </w:rPr>
        <w:t xml:space="preserve"> ורק בנוגע לתושבי היישובים של עוטף עזה שפונו מכוח החלטת ממשלה. ככל שיידרש להחיל את הסעיף גם לגבי יישובים נוספים, יוכל השר לעשות כן באישור ועדת הפנים. </w:t>
      </w:r>
      <w:r w:rsidR="008314D9">
        <w:rPr>
          <w:rFonts w:hint="cs"/>
          <w:rtl/>
          <w:lang w:eastAsia="he-IL"/>
        </w:rPr>
        <w:t>כמו כן,</w:t>
      </w:r>
      <w:r>
        <w:rPr>
          <w:rtl/>
          <w:lang w:eastAsia="he-IL"/>
        </w:rPr>
        <w:t xml:space="preserve"> ככל שיידרש</w:t>
      </w:r>
      <w:r>
        <w:rPr>
          <w:rFonts w:hint="cs"/>
          <w:rtl/>
          <w:lang w:eastAsia="he-IL"/>
        </w:rPr>
        <w:t>,</w:t>
      </w:r>
      <w:r>
        <w:rPr>
          <w:rtl/>
          <w:lang w:eastAsia="he-IL"/>
        </w:rPr>
        <w:t xml:space="preserve"> אנו נרחיב את ההסדר גם ל</w:t>
      </w:r>
      <w:r>
        <w:rPr>
          <w:rFonts w:hint="cs"/>
          <w:rtl/>
          <w:lang w:eastAsia="he-IL"/>
        </w:rPr>
        <w:t>י</w:t>
      </w:r>
      <w:r>
        <w:rPr>
          <w:rtl/>
          <w:lang w:eastAsia="he-IL"/>
        </w:rPr>
        <w:t>ישובי הצפון.</w:t>
      </w:r>
      <w:r>
        <w:rPr>
          <w:rFonts w:hint="cs"/>
          <w:rtl/>
          <w:lang w:eastAsia="he-IL"/>
        </w:rPr>
        <w:t xml:space="preserve"> </w:t>
      </w:r>
    </w:p>
    <w:p w:rsidR="00921508" w:rsidRDefault="00921508" w:rsidP="00405582">
      <w:pPr>
        <w:rPr>
          <w:rtl/>
          <w:lang w:eastAsia="he-IL"/>
        </w:rPr>
      </w:pPr>
    </w:p>
    <w:p w:rsidR="00EF166E" w:rsidRPr="0028793F" w:rsidRDefault="00921508" w:rsidP="008314D9">
      <w:pPr>
        <w:rPr>
          <w:rtl/>
        </w:rPr>
      </w:pPr>
      <w:r>
        <w:rPr>
          <w:rtl/>
          <w:lang w:eastAsia="he-IL"/>
        </w:rPr>
        <w:t>בהסדר נקבעו תנאים שונים להפעלת סמכותו של שר הפנים</w:t>
      </w:r>
      <w:r>
        <w:rPr>
          <w:rFonts w:hint="cs"/>
          <w:rtl/>
          <w:lang w:eastAsia="he-IL"/>
        </w:rPr>
        <w:t>,</w:t>
      </w:r>
      <w:r>
        <w:rPr>
          <w:rtl/>
          <w:lang w:eastAsia="he-IL"/>
        </w:rPr>
        <w:t xml:space="preserve"> ובין היתר בעניינים הבאים: נקבע שהמתחם שיוקם על פי הצו ישמש רק למגורים או לשימושים נלווים למגורים</w:t>
      </w:r>
      <w:r>
        <w:rPr>
          <w:rFonts w:hint="cs"/>
          <w:rtl/>
          <w:lang w:eastAsia="he-IL"/>
        </w:rPr>
        <w:t>,</w:t>
      </w:r>
      <w:r>
        <w:rPr>
          <w:rtl/>
          <w:lang w:eastAsia="he-IL"/>
        </w:rPr>
        <w:t xml:space="preserve"> ובהם כמובן גם מוסדות קהילתיים</w:t>
      </w:r>
      <w:r>
        <w:rPr>
          <w:rFonts w:hint="cs"/>
          <w:rtl/>
          <w:lang w:eastAsia="he-IL"/>
        </w:rPr>
        <w:t>:</w:t>
      </w:r>
      <w:r>
        <w:rPr>
          <w:rtl/>
          <w:lang w:eastAsia="he-IL"/>
        </w:rPr>
        <w:t xml:space="preserve"> גנים, בתי ספר, תשתיות מקומיות</w:t>
      </w:r>
      <w:r>
        <w:rPr>
          <w:rFonts w:hint="cs"/>
          <w:rtl/>
          <w:lang w:eastAsia="he-IL"/>
        </w:rPr>
        <w:t>,</w:t>
      </w:r>
      <w:r>
        <w:rPr>
          <w:rtl/>
          <w:lang w:eastAsia="he-IL"/>
        </w:rPr>
        <w:t xml:space="preserve"> וכל דבר שנדרש כחלק מחיי היום</w:t>
      </w:r>
      <w:r>
        <w:rPr>
          <w:rFonts w:hint="cs"/>
          <w:rtl/>
          <w:lang w:eastAsia="he-IL"/>
        </w:rPr>
        <w:t>-</w:t>
      </w:r>
      <w:r>
        <w:rPr>
          <w:rtl/>
          <w:lang w:eastAsia="he-IL"/>
        </w:rPr>
        <w:t>יום של מי שעתיד להתגורר בו. בנוסף, נקבע כי העבודות יבוצעו בידי המדינה או בידי רשות מקומית.</w:t>
      </w:r>
      <w:r>
        <w:rPr>
          <w:rFonts w:hint="cs"/>
          <w:rtl/>
          <w:lang w:eastAsia="he-IL"/>
        </w:rPr>
        <w:t xml:space="preserve"> </w:t>
      </w:r>
      <w:r>
        <w:rPr>
          <w:rtl/>
          <w:lang w:eastAsia="he-IL"/>
        </w:rPr>
        <w:t>לעניין פטור מתוכנית</w:t>
      </w:r>
      <w:r w:rsidR="008314D9">
        <w:rPr>
          <w:rFonts w:hint="cs"/>
          <w:rtl/>
          <w:lang w:eastAsia="he-IL"/>
        </w:rPr>
        <w:t>,</w:t>
      </w:r>
      <w:r>
        <w:rPr>
          <w:rtl/>
          <w:lang w:eastAsia="he-IL"/>
        </w:rPr>
        <w:t xml:space="preserve"> מכיוון שמדובר בהסדר חריג במיוחד</w:t>
      </w:r>
      <w:r>
        <w:rPr>
          <w:rFonts w:hint="cs"/>
          <w:rtl/>
          <w:lang w:eastAsia="he-IL"/>
        </w:rPr>
        <w:t>,</w:t>
      </w:r>
      <w:r>
        <w:rPr>
          <w:rtl/>
          <w:lang w:eastAsia="he-IL"/>
        </w:rPr>
        <w:t xml:space="preserve"> נקבעו תנאים נוספים שיחולו ביחס לצווים הקובעים את הפטור. כך למשל נקבע שתידרש חוות דעת של מתכנן המחוז לעניין האפשרות להסדרה עתידית כתנאי להוצאת הצו. </w:t>
      </w:r>
      <w:bookmarkStart w:id="31853" w:name="_ETM_Q71_804000"/>
      <w:bookmarkStart w:id="31854" w:name="_ETM_Q71_805000"/>
      <w:bookmarkEnd w:id="31853"/>
      <w:bookmarkEnd w:id="31854"/>
      <w:r>
        <w:rPr>
          <w:rtl/>
          <w:lang w:eastAsia="he-IL"/>
        </w:rPr>
        <w:t>בנוסף, נקבעה הוראה הקובעת את מיקומו של הצו בתחום יישוב או צמוד לו כדי שישמר רצף של בינוי. עוד נקבע כי לא תתאפשר הקמת מתחם מגורים בשטח שנמצא בסביבה חופית, בשמורות טבע או בגנים לאומיים.</w:t>
      </w:r>
      <w:r w:rsidR="00B96421">
        <w:rPr>
          <w:rFonts w:hint="cs"/>
          <w:rtl/>
          <w:lang w:eastAsia="he-IL"/>
        </w:rPr>
        <w:t xml:space="preserve"> </w:t>
      </w:r>
      <w:bookmarkStart w:id="31855" w:name="TOR_Q72"/>
      <w:bookmarkStart w:id="31856" w:name="_ETM_Q72_180000"/>
      <w:bookmarkEnd w:id="31855"/>
      <w:bookmarkEnd w:id="31856"/>
      <w:r w:rsidR="00EF166E" w:rsidRPr="0028793F">
        <w:rPr>
          <w:rtl/>
        </w:rPr>
        <w:t>הצעת החוק הממשלתית קבעה כי הצו יפקע אם לא ק</w:t>
      </w:r>
      <w:r w:rsidR="00EF166E" w:rsidRPr="0028793F">
        <w:rPr>
          <w:rFonts w:hint="cs"/>
          <w:rtl/>
        </w:rPr>
        <w:t>ו</w:t>
      </w:r>
      <w:r w:rsidR="00EF166E" w:rsidRPr="0028793F">
        <w:rPr>
          <w:rtl/>
        </w:rPr>
        <w:t>דמה תוכנית המסדירה את המתחם בלוחות זמנים המאפשרים קידום תוכנית בהליך תכנוני רגיל. עם פקיעת הצו, כך נקבע בהסדר, מבצע העבודות יידרש להשיב את המצב לקדמותו.</w:t>
      </w:r>
    </w:p>
    <w:p w:rsidR="00EF166E" w:rsidRPr="0028793F" w:rsidRDefault="00EF166E" w:rsidP="00B96421">
      <w:pPr>
        <w:rPr>
          <w:rtl/>
        </w:rPr>
      </w:pPr>
      <w:bookmarkStart w:id="31857" w:name="_ETM_Q72_236000"/>
      <w:bookmarkEnd w:id="31857"/>
    </w:p>
    <w:p w:rsidR="00EF166E" w:rsidRPr="0028793F" w:rsidRDefault="00EF166E" w:rsidP="008314D9">
      <w:pPr>
        <w:rPr>
          <w:rtl/>
        </w:rPr>
      </w:pPr>
      <w:r w:rsidRPr="0028793F">
        <w:rPr>
          <w:rtl/>
        </w:rPr>
        <w:t>כפי שציינתי בראשית דבריי, ההסדר המוצע הוא הסדר חריג ביותר בעולם התכנון והבנייה</w:t>
      </w:r>
      <w:r>
        <w:rPr>
          <w:rFonts w:hint="cs"/>
          <w:rtl/>
        </w:rPr>
        <w:t>,</w:t>
      </w:r>
      <w:r w:rsidRPr="0028793F">
        <w:rPr>
          <w:rtl/>
        </w:rPr>
        <w:t xml:space="preserve"> וברור כי הוא נדרש לצורך שיקום יישובי העוטף. הוועדה בראשותי, במסגרת חקיקת ההסדר לפני שנה</w:t>
      </w:r>
      <w:r>
        <w:rPr>
          <w:rFonts w:hint="cs"/>
          <w:rtl/>
        </w:rPr>
        <w:t>,</w:t>
      </w:r>
      <w:r w:rsidRPr="0028793F">
        <w:rPr>
          <w:rtl/>
        </w:rPr>
        <w:t xml:space="preserve"> הוסיפה להצעת החוק את אותם סייגים הנדרשים להסדר מאוזן</w:t>
      </w:r>
      <w:r w:rsidRPr="0028793F">
        <w:rPr>
          <w:rFonts w:hint="cs"/>
          <w:rtl/>
        </w:rPr>
        <w:t>,</w:t>
      </w:r>
      <w:r w:rsidRPr="0028793F">
        <w:rPr>
          <w:rtl/>
        </w:rPr>
        <w:t xml:space="preserve"> </w:t>
      </w:r>
      <w:r w:rsidR="008314D9">
        <w:rPr>
          <w:rFonts w:hint="cs"/>
          <w:rtl/>
        </w:rPr>
        <w:t>ו</w:t>
      </w:r>
      <w:r w:rsidRPr="0028793F">
        <w:rPr>
          <w:rtl/>
        </w:rPr>
        <w:t>בהם הגבלת שטח המתחם, הגנה על אזורים רגישים ועוד.</w:t>
      </w:r>
    </w:p>
    <w:p w:rsidR="00EF166E" w:rsidRPr="0028793F" w:rsidRDefault="00EF166E" w:rsidP="00B96421">
      <w:pPr>
        <w:rPr>
          <w:rtl/>
        </w:rPr>
      </w:pPr>
      <w:bookmarkStart w:id="31858" w:name="_ETM_Q72_256000"/>
      <w:bookmarkEnd w:id="31858"/>
    </w:p>
    <w:p w:rsidR="00EF166E" w:rsidRPr="0028793F" w:rsidRDefault="00EF166E" w:rsidP="00B96421">
      <w:pPr>
        <w:rPr>
          <w:rtl/>
        </w:rPr>
      </w:pPr>
      <w:r w:rsidRPr="0028793F">
        <w:rPr>
          <w:rtl/>
        </w:rPr>
        <w:t>ההצעה להארכת ההסדר בשנה</w:t>
      </w:r>
      <w:r>
        <w:rPr>
          <w:rFonts w:hint="cs"/>
          <w:rtl/>
        </w:rPr>
        <w:t>,</w:t>
      </w:r>
      <w:r w:rsidRPr="0028793F">
        <w:rPr>
          <w:rtl/>
        </w:rPr>
        <w:t xml:space="preserve"> שנדונה בוועדה בראשותי</w:t>
      </w:r>
      <w:r>
        <w:rPr>
          <w:rFonts w:hint="cs"/>
          <w:rtl/>
        </w:rPr>
        <w:t>,</w:t>
      </w:r>
      <w:r w:rsidRPr="0028793F">
        <w:rPr>
          <w:rtl/>
        </w:rPr>
        <w:t xml:space="preserve"> אושרה רק לאחר שחברי הוועדה השתכנעו כי ההארכה נדרשת לשם שיקום היישובים וכי מתן הצווים נעשה בדרך ראויה</w:t>
      </w:r>
      <w:r w:rsidR="008314D9">
        <w:rPr>
          <w:rFonts w:hint="cs"/>
          <w:rtl/>
        </w:rPr>
        <w:t>,</w:t>
      </w:r>
      <w:r w:rsidRPr="0028793F">
        <w:rPr>
          <w:rtl/>
        </w:rPr>
        <w:t xml:space="preserve"> תוך שיתוף הדוק עם היישובים המפונים וגורמי המקצוע ותוך הגנה על כלל האינטרסים</w:t>
      </w:r>
      <w:r w:rsidRPr="0028793F">
        <w:rPr>
          <w:rFonts w:hint="cs"/>
          <w:rtl/>
        </w:rPr>
        <w:t>.</w:t>
      </w:r>
    </w:p>
    <w:p w:rsidR="00EF166E" w:rsidRPr="0028793F" w:rsidRDefault="00EF166E" w:rsidP="00B96421">
      <w:pPr>
        <w:rPr>
          <w:highlight w:val="yellow"/>
          <w:rtl/>
        </w:rPr>
      </w:pPr>
      <w:bookmarkStart w:id="31859" w:name="_ETM_Q72_276000"/>
      <w:bookmarkEnd w:id="31859"/>
    </w:p>
    <w:p w:rsidR="00EF166E" w:rsidRPr="0028793F" w:rsidRDefault="00EF166E" w:rsidP="008314D9">
      <w:pPr>
        <w:rPr>
          <w:rtl/>
        </w:rPr>
      </w:pPr>
      <w:r w:rsidRPr="0028793F">
        <w:rPr>
          <w:rtl/>
        </w:rPr>
        <w:t>להצעת החוק לא הוגשו הסתייגויות</w:t>
      </w:r>
      <w:r w:rsidRPr="0028793F">
        <w:rPr>
          <w:rFonts w:hint="cs"/>
          <w:rtl/>
        </w:rPr>
        <w:t>,</w:t>
      </w:r>
      <w:r w:rsidRPr="0028793F">
        <w:rPr>
          <w:rtl/>
        </w:rPr>
        <w:t xml:space="preserve"> ואני מבקש</w:t>
      </w:r>
      <w:r w:rsidRPr="0028793F">
        <w:rPr>
          <w:rFonts w:hint="cs"/>
          <w:rtl/>
        </w:rPr>
        <w:t>ת</w:t>
      </w:r>
      <w:r w:rsidRPr="0028793F">
        <w:rPr>
          <w:rtl/>
        </w:rPr>
        <w:t xml:space="preserve"> לאשר את הצעת החוק בקריא</w:t>
      </w:r>
      <w:r w:rsidR="008314D9">
        <w:rPr>
          <w:rFonts w:hint="cs"/>
          <w:rtl/>
        </w:rPr>
        <w:t>ה</w:t>
      </w:r>
      <w:r w:rsidRPr="0028793F">
        <w:rPr>
          <w:rtl/>
        </w:rPr>
        <w:t xml:space="preserve"> השנייה והשלישית בנוסח שאישרה הוועדה. </w:t>
      </w:r>
      <w:r w:rsidRPr="0028793F">
        <w:rPr>
          <w:rFonts w:hint="cs"/>
          <w:rtl/>
        </w:rPr>
        <w:t>תודה.</w:t>
      </w:r>
    </w:p>
    <w:p w:rsidR="00EF166E" w:rsidRDefault="00EF166E" w:rsidP="00B96421">
      <w:pPr>
        <w:rPr>
          <w:rtl/>
        </w:rPr>
      </w:pPr>
      <w:bookmarkStart w:id="31860" w:name="_ETM_Q72_280000"/>
      <w:bookmarkEnd w:id="31860"/>
    </w:p>
    <w:p w:rsidR="00EF166E" w:rsidRDefault="00EF166E" w:rsidP="00B96421">
      <w:pPr>
        <w:pStyle w:val="af6"/>
        <w:keepNext/>
        <w:rPr>
          <w:rtl/>
        </w:rPr>
      </w:pPr>
      <w:r w:rsidRPr="008F4E20">
        <w:rPr>
          <w:rStyle w:val="TagStyle"/>
          <w:rtl/>
        </w:rPr>
        <w:t xml:space="preserve"> &lt;&lt; יור &gt;&gt; </w:t>
      </w:r>
      <w:r>
        <w:rPr>
          <w:rtl/>
        </w:rPr>
        <w:t>היו"ר חנוך דב מלביצקי:</w:t>
      </w:r>
      <w:r w:rsidRPr="008F4E20">
        <w:rPr>
          <w:rStyle w:val="TagStyle"/>
          <w:rtl/>
        </w:rPr>
        <w:t xml:space="preserve"> &lt;&lt; יור &gt;&gt;</w:t>
      </w:r>
      <w:r>
        <w:rPr>
          <w:rtl/>
        </w:rPr>
        <w:t xml:space="preserve"> </w:t>
      </w:r>
    </w:p>
    <w:p w:rsidR="00EF166E" w:rsidRDefault="00EF166E" w:rsidP="00B96421">
      <w:pPr>
        <w:rPr>
          <w:rtl/>
        </w:rPr>
      </w:pPr>
      <w:bookmarkStart w:id="31861" w:name="_ETM_Q72_284000"/>
      <w:bookmarkEnd w:id="31861"/>
    </w:p>
    <w:p w:rsidR="00EF166E" w:rsidRDefault="00EF166E" w:rsidP="00B96421">
      <w:pPr>
        <w:rPr>
          <w:rtl/>
        </w:rPr>
      </w:pPr>
      <w:bookmarkStart w:id="31862" w:name="_ETM_Q72_287000"/>
      <w:bookmarkEnd w:id="31862"/>
      <w:r>
        <w:rPr>
          <w:rFonts w:hint="cs"/>
          <w:rtl/>
        </w:rPr>
        <w:t xml:space="preserve">תודה </w:t>
      </w:r>
      <w:r>
        <w:rPr>
          <w:rtl/>
        </w:rPr>
        <w:t>רבה</w:t>
      </w:r>
      <w:r>
        <w:rPr>
          <w:rFonts w:hint="cs"/>
          <w:rtl/>
        </w:rPr>
        <w:t>.</w:t>
      </w:r>
      <w:r>
        <w:rPr>
          <w:rtl/>
        </w:rPr>
        <w:t xml:space="preserve"> </w:t>
      </w:r>
      <w:bookmarkStart w:id="31863" w:name="_ETM_Q72_285630"/>
      <w:bookmarkEnd w:id="31863"/>
      <w:r>
        <w:rPr>
          <w:rtl/>
        </w:rPr>
        <w:t xml:space="preserve">לא </w:t>
      </w:r>
      <w:bookmarkStart w:id="31864" w:name="_ETM_Q72_285869"/>
      <w:bookmarkEnd w:id="31864"/>
      <w:r>
        <w:rPr>
          <w:rtl/>
        </w:rPr>
        <w:t xml:space="preserve">הוגשו </w:t>
      </w:r>
      <w:bookmarkStart w:id="31865" w:name="_ETM_Q72_286170"/>
      <w:bookmarkEnd w:id="31865"/>
      <w:r>
        <w:rPr>
          <w:rtl/>
        </w:rPr>
        <w:t>הסתייגויות</w:t>
      </w:r>
      <w:r>
        <w:rPr>
          <w:rFonts w:hint="cs"/>
          <w:rtl/>
        </w:rPr>
        <w:t>.</w:t>
      </w:r>
      <w:bookmarkStart w:id="31866" w:name="_ETM_Q72_286740"/>
      <w:bookmarkEnd w:id="31866"/>
      <w:r>
        <w:rPr>
          <w:rtl/>
        </w:rPr>
        <w:t xml:space="preserve"> </w:t>
      </w:r>
      <w:bookmarkStart w:id="31867" w:name="_ETM_Q72_286799"/>
      <w:bookmarkEnd w:id="31867"/>
      <w:r>
        <w:rPr>
          <w:rtl/>
        </w:rPr>
        <w:t xml:space="preserve">הוגשו </w:t>
      </w:r>
      <w:bookmarkStart w:id="31868" w:name="_ETM_Q72_287039"/>
      <w:bookmarkEnd w:id="31868"/>
      <w:r>
        <w:rPr>
          <w:rtl/>
        </w:rPr>
        <w:t xml:space="preserve">בקשות </w:t>
      </w:r>
      <w:bookmarkStart w:id="31869" w:name="_ETM_Q72_287850"/>
      <w:bookmarkEnd w:id="31869"/>
      <w:r>
        <w:rPr>
          <w:rtl/>
        </w:rPr>
        <w:t xml:space="preserve">רשות </w:t>
      </w:r>
      <w:bookmarkStart w:id="31870" w:name="_ETM_Q72_288119"/>
      <w:bookmarkEnd w:id="31870"/>
      <w:r>
        <w:rPr>
          <w:rtl/>
        </w:rPr>
        <w:t xml:space="preserve">דיבור </w:t>
      </w:r>
      <w:bookmarkStart w:id="31871" w:name="_ETM_Q72_288360"/>
      <w:bookmarkEnd w:id="31871"/>
      <w:r>
        <w:rPr>
          <w:rtl/>
        </w:rPr>
        <w:t xml:space="preserve">של </w:t>
      </w:r>
      <w:bookmarkStart w:id="31872" w:name="_ETM_Q72_288539"/>
      <w:bookmarkEnd w:id="31872"/>
      <w:r>
        <w:rPr>
          <w:rtl/>
        </w:rPr>
        <w:t xml:space="preserve">חברי </w:t>
      </w:r>
      <w:bookmarkStart w:id="31873" w:name="_ETM_Q72_288929"/>
      <w:bookmarkEnd w:id="31873"/>
      <w:r>
        <w:rPr>
          <w:rtl/>
        </w:rPr>
        <w:t>חד"ש</w:t>
      </w:r>
      <w:bookmarkStart w:id="31874" w:name="_ETM_Q72_289350"/>
      <w:bookmarkEnd w:id="31874"/>
      <w:r>
        <w:rPr>
          <w:rFonts w:hint="cs"/>
          <w:rtl/>
        </w:rPr>
        <w:t>-</w:t>
      </w:r>
      <w:r>
        <w:rPr>
          <w:rtl/>
        </w:rPr>
        <w:t>תע"ל</w:t>
      </w:r>
      <w:r w:rsidR="008314D9">
        <w:rPr>
          <w:rFonts w:hint="cs"/>
          <w:rtl/>
        </w:rPr>
        <w:t>,</w:t>
      </w:r>
      <w:r>
        <w:rPr>
          <w:rtl/>
        </w:rPr>
        <w:t xml:space="preserve"> </w:t>
      </w:r>
      <w:bookmarkStart w:id="31875" w:name="_ETM_Q72_289619"/>
      <w:bookmarkEnd w:id="31875"/>
      <w:r>
        <w:rPr>
          <w:rtl/>
        </w:rPr>
        <w:t xml:space="preserve">שאינם </w:t>
      </w:r>
      <w:bookmarkStart w:id="31876" w:name="_ETM_Q72_290069"/>
      <w:bookmarkEnd w:id="31876"/>
      <w:r>
        <w:rPr>
          <w:rtl/>
        </w:rPr>
        <w:t>נוכחים</w:t>
      </w:r>
      <w:r>
        <w:rPr>
          <w:rFonts w:hint="cs"/>
          <w:rtl/>
        </w:rPr>
        <w:t>,</w:t>
      </w:r>
      <w:r>
        <w:rPr>
          <w:rtl/>
        </w:rPr>
        <w:t xml:space="preserve"> </w:t>
      </w:r>
      <w:bookmarkStart w:id="31877" w:name="_ETM_Q72_290880"/>
      <w:bookmarkEnd w:id="31877"/>
      <w:r>
        <w:rPr>
          <w:rtl/>
        </w:rPr>
        <w:t xml:space="preserve">ושל </w:t>
      </w:r>
      <w:bookmarkStart w:id="31878" w:name="_ETM_Q72_291119"/>
      <w:bookmarkEnd w:id="31878"/>
      <w:r>
        <w:rPr>
          <w:rtl/>
        </w:rPr>
        <w:t xml:space="preserve">חבר </w:t>
      </w:r>
      <w:bookmarkStart w:id="31879" w:name="_ETM_Q72_291390"/>
      <w:bookmarkEnd w:id="31879"/>
      <w:r>
        <w:rPr>
          <w:rtl/>
        </w:rPr>
        <w:t xml:space="preserve">הכנסת </w:t>
      </w:r>
      <w:bookmarkStart w:id="31880" w:name="_ETM_Q72_291750"/>
      <w:bookmarkEnd w:id="31880"/>
      <w:r>
        <w:rPr>
          <w:rtl/>
        </w:rPr>
        <w:t>ש</w:t>
      </w:r>
      <w:r>
        <w:rPr>
          <w:rFonts w:hint="cs"/>
          <w:rtl/>
        </w:rPr>
        <w:t>וסטר</w:t>
      </w:r>
      <w:r w:rsidR="00B96421">
        <w:rPr>
          <w:rFonts w:hint="cs"/>
          <w:rtl/>
        </w:rPr>
        <w:t>,</w:t>
      </w:r>
      <w:r>
        <w:rPr>
          <w:rtl/>
        </w:rPr>
        <w:t xml:space="preserve"> </w:t>
      </w:r>
      <w:bookmarkStart w:id="31881" w:name="_ETM_Q72_292080"/>
      <w:bookmarkEnd w:id="31881"/>
      <w:r>
        <w:rPr>
          <w:rtl/>
        </w:rPr>
        <w:t xml:space="preserve">שאינו </w:t>
      </w:r>
      <w:bookmarkStart w:id="31882" w:name="_ETM_Q72_292470"/>
      <w:bookmarkEnd w:id="31882"/>
      <w:r>
        <w:rPr>
          <w:rtl/>
        </w:rPr>
        <w:t>נוכח</w:t>
      </w:r>
      <w:r>
        <w:rPr>
          <w:rFonts w:hint="cs"/>
          <w:rtl/>
        </w:rPr>
        <w:t>.</w:t>
      </w:r>
      <w:r>
        <w:rPr>
          <w:rtl/>
        </w:rPr>
        <w:t xml:space="preserve"> </w:t>
      </w:r>
      <w:bookmarkStart w:id="31883" w:name="_ETM_Q72_293280"/>
      <w:bookmarkEnd w:id="31883"/>
    </w:p>
    <w:p w:rsidR="00EF166E" w:rsidRDefault="00EF166E" w:rsidP="00B96421">
      <w:pPr>
        <w:rPr>
          <w:rtl/>
        </w:rPr>
      </w:pPr>
      <w:bookmarkStart w:id="31884" w:name="_ETM_Q72_295690"/>
      <w:bookmarkStart w:id="31885" w:name="_ETM_Q72_295817"/>
      <w:bookmarkEnd w:id="31884"/>
      <w:bookmarkEnd w:id="31885"/>
    </w:p>
    <w:p w:rsidR="00EF166E" w:rsidRDefault="00EF166E" w:rsidP="00B96421">
      <w:pPr>
        <w:rPr>
          <w:rtl/>
        </w:rPr>
      </w:pPr>
      <w:bookmarkStart w:id="31886" w:name="_ETM_Q72_295864"/>
      <w:bookmarkStart w:id="31887" w:name="_ETM_Q72_295963"/>
      <w:bookmarkEnd w:id="31886"/>
      <w:bookmarkEnd w:id="31887"/>
      <w:r>
        <w:rPr>
          <w:rtl/>
        </w:rPr>
        <w:t xml:space="preserve">לכן </w:t>
      </w:r>
      <w:bookmarkStart w:id="31888" w:name="_ETM_Q72_293640"/>
      <w:bookmarkEnd w:id="31888"/>
      <w:r>
        <w:rPr>
          <w:rtl/>
        </w:rPr>
        <w:t xml:space="preserve">אנחנו </w:t>
      </w:r>
      <w:bookmarkStart w:id="31889" w:name="_ETM_Q72_294000"/>
      <w:bookmarkEnd w:id="31889"/>
      <w:r>
        <w:rPr>
          <w:rtl/>
        </w:rPr>
        <w:t xml:space="preserve">נעבור </w:t>
      </w:r>
      <w:bookmarkStart w:id="31890" w:name="_ETM_Q72_294390"/>
      <w:bookmarkEnd w:id="31890"/>
      <w:r>
        <w:rPr>
          <w:rtl/>
        </w:rPr>
        <w:t xml:space="preserve">להצבעה </w:t>
      </w:r>
      <w:bookmarkStart w:id="31891" w:name="_ETM_Q72_295750"/>
      <w:bookmarkEnd w:id="31891"/>
      <w:r>
        <w:rPr>
          <w:rtl/>
        </w:rPr>
        <w:t xml:space="preserve">בקריאה </w:t>
      </w:r>
      <w:bookmarkStart w:id="31892" w:name="_ETM_Q72_296320"/>
      <w:bookmarkEnd w:id="31892"/>
      <w:r>
        <w:rPr>
          <w:rFonts w:hint="cs"/>
          <w:rtl/>
        </w:rPr>
        <w:t>ה</w:t>
      </w:r>
      <w:r>
        <w:rPr>
          <w:rtl/>
        </w:rPr>
        <w:t xml:space="preserve">שנייה </w:t>
      </w:r>
      <w:bookmarkStart w:id="31893" w:name="_ETM_Q72_296740"/>
      <w:bookmarkEnd w:id="31893"/>
      <w:r>
        <w:rPr>
          <w:rtl/>
        </w:rPr>
        <w:t xml:space="preserve">על </w:t>
      </w:r>
      <w:bookmarkStart w:id="31894" w:name="_ETM_Q72_296860"/>
      <w:bookmarkEnd w:id="31894"/>
      <w:r w:rsidRPr="008F4E20">
        <w:rPr>
          <w:rtl/>
        </w:rPr>
        <w:t>הצעת חוק התכנון והבניי</w:t>
      </w:r>
      <w:r>
        <w:rPr>
          <w:rtl/>
        </w:rPr>
        <w:t xml:space="preserve">ה </w:t>
      </w:r>
      <w:r>
        <w:rPr>
          <w:rFonts w:hint="cs"/>
          <w:rtl/>
        </w:rPr>
        <w:t>(</w:t>
      </w:r>
      <w:r>
        <w:rPr>
          <w:rtl/>
        </w:rPr>
        <w:t>תיקון מס' 159</w:t>
      </w:r>
      <w:r>
        <w:rPr>
          <w:rFonts w:hint="cs"/>
          <w:rtl/>
        </w:rPr>
        <w:t>)</w:t>
      </w:r>
      <w:r>
        <w:rPr>
          <w:rtl/>
        </w:rPr>
        <w:t>, התשפ"ה</w:t>
      </w:r>
      <w:r>
        <w:rPr>
          <w:rFonts w:hint="cs"/>
          <w:rtl/>
        </w:rPr>
        <w:t xml:space="preserve">–2024, </w:t>
      </w:r>
      <w:bookmarkStart w:id="31895" w:name="_ETM_Q72_301509"/>
      <w:bookmarkEnd w:id="31895"/>
      <w:r>
        <w:rPr>
          <w:rtl/>
        </w:rPr>
        <w:t xml:space="preserve">כנוסח </w:t>
      </w:r>
      <w:bookmarkStart w:id="31896" w:name="_ETM_Q72_302049"/>
      <w:bookmarkEnd w:id="31896"/>
      <w:r>
        <w:rPr>
          <w:rtl/>
        </w:rPr>
        <w:t>הוועדה</w:t>
      </w:r>
      <w:r>
        <w:rPr>
          <w:rFonts w:hint="cs"/>
          <w:rtl/>
        </w:rPr>
        <w:t>.</w:t>
      </w:r>
      <w:r>
        <w:rPr>
          <w:rtl/>
        </w:rPr>
        <w:t xml:space="preserve"> </w:t>
      </w:r>
      <w:bookmarkStart w:id="31897" w:name="_ETM_Q72_302590"/>
      <w:bookmarkEnd w:id="31897"/>
      <w:r>
        <w:rPr>
          <w:rtl/>
        </w:rPr>
        <w:t>הצבעה</w:t>
      </w:r>
      <w:r>
        <w:rPr>
          <w:rFonts w:hint="cs"/>
          <w:rtl/>
        </w:rPr>
        <w:t>.</w:t>
      </w:r>
    </w:p>
    <w:p w:rsidR="00EF166E" w:rsidRDefault="00EF166E" w:rsidP="00B96421">
      <w:pPr>
        <w:rPr>
          <w:rtl/>
        </w:rPr>
      </w:pPr>
    </w:p>
    <w:p w:rsidR="00EF166E" w:rsidRDefault="00EF166E" w:rsidP="00B96421">
      <w:pPr>
        <w:pStyle w:val="af1"/>
        <w:keepNext/>
        <w:rPr>
          <w:rtl/>
        </w:rPr>
      </w:pPr>
      <w:bookmarkStart w:id="31898" w:name="_ETM_Q72_298000"/>
      <w:bookmarkEnd w:id="31898"/>
      <w:r>
        <w:rPr>
          <w:rtl/>
        </w:rPr>
        <w:t>הצבעה מס'</w:t>
      </w:r>
      <w:r>
        <w:rPr>
          <w:rFonts w:hint="cs"/>
          <w:rtl/>
        </w:rPr>
        <w:t xml:space="preserve"> 15</w:t>
      </w:r>
    </w:p>
    <w:p w:rsidR="00EF166E" w:rsidRDefault="00EF166E" w:rsidP="00B96421">
      <w:pPr>
        <w:pStyle w:val="--"/>
        <w:keepNext/>
        <w:rPr>
          <w:rtl/>
        </w:rPr>
      </w:pPr>
    </w:p>
    <w:p w:rsidR="00EF166E" w:rsidRDefault="00EF166E" w:rsidP="00B96421">
      <w:pPr>
        <w:pStyle w:val="--"/>
        <w:keepNext/>
        <w:rPr>
          <w:rtl/>
        </w:rPr>
      </w:pPr>
      <w:r>
        <w:rPr>
          <w:rtl/>
        </w:rPr>
        <w:t>בעד ס</w:t>
      </w:r>
      <w:r>
        <w:rPr>
          <w:rFonts w:hint="cs"/>
          <w:rtl/>
        </w:rPr>
        <w:t>עיף 1</w:t>
      </w:r>
      <w:r>
        <w:rPr>
          <w:rtl/>
        </w:rPr>
        <w:t xml:space="preserve"> –</w:t>
      </w:r>
      <w:r>
        <w:rPr>
          <w:rFonts w:hint="cs"/>
          <w:rtl/>
        </w:rPr>
        <w:t xml:space="preserve"> 21</w:t>
      </w:r>
    </w:p>
    <w:p w:rsidR="00EF166E" w:rsidRDefault="00EF166E" w:rsidP="00B96421">
      <w:pPr>
        <w:pStyle w:val="--"/>
        <w:keepNext/>
        <w:rPr>
          <w:rtl/>
        </w:rPr>
      </w:pPr>
      <w:r>
        <w:rPr>
          <w:rtl/>
        </w:rPr>
        <w:t xml:space="preserve">נגד – </w:t>
      </w:r>
      <w:r>
        <w:rPr>
          <w:rFonts w:hint="cs"/>
          <w:rtl/>
        </w:rPr>
        <w:t>אין</w:t>
      </w:r>
    </w:p>
    <w:p w:rsidR="00EF166E" w:rsidRDefault="00EF166E" w:rsidP="00B96421">
      <w:pPr>
        <w:pStyle w:val="--"/>
        <w:keepNext/>
        <w:rPr>
          <w:rtl/>
        </w:rPr>
      </w:pPr>
      <w:r>
        <w:rPr>
          <w:rtl/>
        </w:rPr>
        <w:t xml:space="preserve">נמנעים – </w:t>
      </w:r>
      <w:r>
        <w:rPr>
          <w:rFonts w:hint="cs"/>
          <w:rtl/>
        </w:rPr>
        <w:t>2</w:t>
      </w:r>
    </w:p>
    <w:p w:rsidR="00EF166E" w:rsidRPr="008F4E20" w:rsidRDefault="00EF166E" w:rsidP="00B96421">
      <w:pPr>
        <w:pStyle w:val="af2"/>
        <w:rPr>
          <w:rtl/>
        </w:rPr>
      </w:pPr>
      <w:r>
        <w:rPr>
          <w:rtl/>
        </w:rPr>
        <w:t>סעי</w:t>
      </w:r>
      <w:r>
        <w:rPr>
          <w:rFonts w:hint="cs"/>
          <w:rtl/>
        </w:rPr>
        <w:t>ף 1 נתקבל.</w:t>
      </w:r>
    </w:p>
    <w:p w:rsidR="00EF166E" w:rsidRDefault="00EF166E" w:rsidP="00B96421">
      <w:pPr>
        <w:rPr>
          <w:rtl/>
        </w:rPr>
      </w:pPr>
      <w:bookmarkStart w:id="31899" w:name="_ETM_Q72_310000"/>
      <w:bookmarkEnd w:id="31899"/>
    </w:p>
    <w:p w:rsidR="00EF166E" w:rsidRDefault="00EF166E" w:rsidP="00B96421">
      <w:pPr>
        <w:pStyle w:val="af6"/>
        <w:keepNext/>
        <w:rPr>
          <w:rtl/>
        </w:rPr>
      </w:pPr>
      <w:r w:rsidRPr="008F4E20">
        <w:rPr>
          <w:rStyle w:val="TagStyle"/>
          <w:rtl/>
        </w:rPr>
        <w:t xml:space="preserve"> &lt;&lt; יור &gt;&gt; </w:t>
      </w:r>
      <w:r>
        <w:rPr>
          <w:rtl/>
        </w:rPr>
        <w:t>היו"ר חנוך דב מלביצקי:</w:t>
      </w:r>
      <w:r w:rsidRPr="008F4E20">
        <w:rPr>
          <w:rStyle w:val="TagStyle"/>
          <w:rtl/>
        </w:rPr>
        <w:t xml:space="preserve"> &lt;&lt; יור &gt;&gt;</w:t>
      </w:r>
      <w:r>
        <w:rPr>
          <w:rtl/>
        </w:rPr>
        <w:t xml:space="preserve"> </w:t>
      </w:r>
    </w:p>
    <w:p w:rsidR="00EF166E" w:rsidRDefault="00EF166E" w:rsidP="00B96421">
      <w:pPr>
        <w:rPr>
          <w:rtl/>
        </w:rPr>
      </w:pPr>
    </w:p>
    <w:p w:rsidR="00EF166E" w:rsidRDefault="00EF166E" w:rsidP="00B96421">
      <w:pPr>
        <w:rPr>
          <w:rtl/>
        </w:rPr>
      </w:pPr>
      <w:bookmarkStart w:id="31900" w:name="_ETM_Q72_311000"/>
      <w:bookmarkStart w:id="31901" w:name="_ETM_Q72_316010"/>
      <w:bookmarkEnd w:id="31900"/>
      <w:bookmarkEnd w:id="31901"/>
      <w:r>
        <w:rPr>
          <w:rtl/>
        </w:rPr>
        <w:t xml:space="preserve">21 </w:t>
      </w:r>
      <w:bookmarkStart w:id="31902" w:name="_ETM_Q72_316760"/>
      <w:bookmarkEnd w:id="31902"/>
      <w:r>
        <w:rPr>
          <w:rtl/>
        </w:rPr>
        <w:t>בעד</w:t>
      </w:r>
      <w:r>
        <w:rPr>
          <w:rFonts w:hint="cs"/>
          <w:rtl/>
        </w:rPr>
        <w:t>,</w:t>
      </w:r>
      <w:r>
        <w:rPr>
          <w:rtl/>
        </w:rPr>
        <w:t xml:space="preserve"> </w:t>
      </w:r>
      <w:bookmarkStart w:id="31903" w:name="_ETM_Q72_317180"/>
      <w:bookmarkEnd w:id="31903"/>
      <w:r>
        <w:rPr>
          <w:rtl/>
        </w:rPr>
        <w:t xml:space="preserve">אין </w:t>
      </w:r>
      <w:bookmarkStart w:id="31904" w:name="_ETM_Q72_318110"/>
      <w:bookmarkEnd w:id="31904"/>
      <w:r>
        <w:rPr>
          <w:rtl/>
        </w:rPr>
        <w:t>מתנגדים</w:t>
      </w:r>
      <w:r>
        <w:rPr>
          <w:rFonts w:hint="cs"/>
          <w:rtl/>
        </w:rPr>
        <w:t>,</w:t>
      </w:r>
      <w:r>
        <w:rPr>
          <w:rtl/>
        </w:rPr>
        <w:t xml:space="preserve"> </w:t>
      </w:r>
      <w:bookmarkStart w:id="31905" w:name="_ETM_Q72_318739"/>
      <w:bookmarkEnd w:id="31905"/>
      <w:r>
        <w:rPr>
          <w:rtl/>
        </w:rPr>
        <w:t xml:space="preserve">שני </w:t>
      </w:r>
      <w:bookmarkStart w:id="31906" w:name="_ETM_Q72_318950"/>
      <w:bookmarkEnd w:id="31906"/>
      <w:r>
        <w:rPr>
          <w:rtl/>
        </w:rPr>
        <w:t>נמנעים</w:t>
      </w:r>
      <w:r>
        <w:rPr>
          <w:rFonts w:hint="cs"/>
          <w:rtl/>
        </w:rPr>
        <w:t>.</w:t>
      </w:r>
      <w:r>
        <w:rPr>
          <w:rtl/>
        </w:rPr>
        <w:t xml:space="preserve"> </w:t>
      </w:r>
      <w:bookmarkStart w:id="31907" w:name="_ETM_Q72_319430"/>
      <w:bookmarkEnd w:id="31907"/>
      <w:r>
        <w:rPr>
          <w:rtl/>
        </w:rPr>
        <w:t xml:space="preserve">אני </w:t>
      </w:r>
      <w:bookmarkStart w:id="31908" w:name="_ETM_Q72_319580"/>
      <w:bookmarkEnd w:id="31908"/>
      <w:r>
        <w:rPr>
          <w:rtl/>
        </w:rPr>
        <w:t xml:space="preserve">קובע </w:t>
      </w:r>
      <w:bookmarkStart w:id="31909" w:name="_ETM_Q72_319910"/>
      <w:bookmarkEnd w:id="31909"/>
      <w:r>
        <w:rPr>
          <w:rtl/>
        </w:rPr>
        <w:t xml:space="preserve">כי </w:t>
      </w:r>
      <w:bookmarkStart w:id="31910" w:name="_ETM_Q72_320030"/>
      <w:bookmarkEnd w:id="31910"/>
      <w:r>
        <w:rPr>
          <w:rtl/>
        </w:rPr>
        <w:t xml:space="preserve">הצעת </w:t>
      </w:r>
      <w:bookmarkStart w:id="31911" w:name="_ETM_Q72_320330"/>
      <w:bookmarkEnd w:id="31911"/>
      <w:r>
        <w:rPr>
          <w:rtl/>
        </w:rPr>
        <w:t xml:space="preserve">החוק </w:t>
      </w:r>
      <w:bookmarkStart w:id="31912" w:name="_ETM_Q72_320540"/>
      <w:bookmarkEnd w:id="31912"/>
      <w:r>
        <w:rPr>
          <w:rtl/>
        </w:rPr>
        <w:t xml:space="preserve">אושרה </w:t>
      </w:r>
      <w:bookmarkStart w:id="31913" w:name="_ETM_Q72_320810"/>
      <w:bookmarkEnd w:id="31913"/>
      <w:r>
        <w:rPr>
          <w:rtl/>
        </w:rPr>
        <w:t xml:space="preserve">בקריאה </w:t>
      </w:r>
      <w:bookmarkStart w:id="31914" w:name="_ETM_Q72_321200"/>
      <w:bookmarkEnd w:id="31914"/>
      <w:r>
        <w:rPr>
          <w:rtl/>
        </w:rPr>
        <w:t>שנייה</w:t>
      </w:r>
      <w:r>
        <w:rPr>
          <w:rFonts w:hint="cs"/>
          <w:rtl/>
        </w:rPr>
        <w:t>.</w:t>
      </w:r>
      <w:r>
        <w:rPr>
          <w:rtl/>
        </w:rPr>
        <w:t xml:space="preserve"> </w:t>
      </w:r>
      <w:bookmarkStart w:id="31915" w:name="_ETM_Q72_321470"/>
      <w:bookmarkEnd w:id="31915"/>
    </w:p>
    <w:p w:rsidR="00EF166E" w:rsidRDefault="00EF166E" w:rsidP="00B96421">
      <w:pPr>
        <w:rPr>
          <w:rtl/>
        </w:rPr>
      </w:pPr>
    </w:p>
    <w:p w:rsidR="00EF166E" w:rsidRDefault="00EF166E" w:rsidP="00B96421">
      <w:pPr>
        <w:rPr>
          <w:rtl/>
        </w:rPr>
      </w:pPr>
      <w:r>
        <w:rPr>
          <w:rtl/>
        </w:rPr>
        <w:t xml:space="preserve">נעבור </w:t>
      </w:r>
      <w:bookmarkStart w:id="31916" w:name="_ETM_Q72_321709"/>
      <w:bookmarkEnd w:id="31916"/>
      <w:r>
        <w:rPr>
          <w:rtl/>
        </w:rPr>
        <w:t xml:space="preserve">להצבעה </w:t>
      </w:r>
      <w:bookmarkStart w:id="31917" w:name="_ETM_Q72_322010"/>
      <w:bookmarkEnd w:id="31917"/>
      <w:r>
        <w:rPr>
          <w:rtl/>
        </w:rPr>
        <w:t xml:space="preserve">בקריאה </w:t>
      </w:r>
      <w:bookmarkStart w:id="31918" w:name="_ETM_Q72_322340"/>
      <w:bookmarkEnd w:id="31918"/>
      <w:r>
        <w:rPr>
          <w:rtl/>
        </w:rPr>
        <w:t>שלישית</w:t>
      </w:r>
      <w:bookmarkStart w:id="31919" w:name="_ETM_Q72_322669"/>
      <w:bookmarkStart w:id="31920" w:name="_ETM_Q72_322760"/>
      <w:bookmarkEnd w:id="31919"/>
      <w:bookmarkEnd w:id="31920"/>
      <w:r>
        <w:rPr>
          <w:rFonts w:hint="cs"/>
          <w:rtl/>
        </w:rPr>
        <w:t xml:space="preserve"> </w:t>
      </w:r>
      <w:r w:rsidRPr="008F4E20">
        <w:rPr>
          <w:rtl/>
        </w:rPr>
        <w:t>על הצעת חוק התכנון והבניי</w:t>
      </w:r>
      <w:r>
        <w:rPr>
          <w:rtl/>
        </w:rPr>
        <w:t>ה (תיקון מס' 159), התשפ"ה–2024</w:t>
      </w:r>
      <w:r>
        <w:rPr>
          <w:rFonts w:hint="cs"/>
          <w:rtl/>
        </w:rPr>
        <w:t>. הצבעה.</w:t>
      </w:r>
    </w:p>
    <w:p w:rsidR="00EF166E" w:rsidRDefault="00EF166E" w:rsidP="00B96421">
      <w:pPr>
        <w:rPr>
          <w:rtl/>
        </w:rPr>
      </w:pPr>
      <w:bookmarkStart w:id="31921" w:name="_ETM_Q72_311365"/>
      <w:bookmarkStart w:id="31922" w:name="_ETM_Q72_311566"/>
      <w:bookmarkEnd w:id="31921"/>
      <w:bookmarkEnd w:id="31922"/>
    </w:p>
    <w:p w:rsidR="00EF166E" w:rsidRDefault="00EF166E" w:rsidP="00B96421">
      <w:pPr>
        <w:pStyle w:val="af1"/>
        <w:keepNext/>
        <w:rPr>
          <w:rtl/>
        </w:rPr>
      </w:pPr>
      <w:bookmarkStart w:id="31923" w:name="_ETM_Q72_321000"/>
      <w:bookmarkEnd w:id="31923"/>
      <w:r>
        <w:rPr>
          <w:rtl/>
        </w:rPr>
        <w:t>הצבעה מס'</w:t>
      </w:r>
      <w:r>
        <w:rPr>
          <w:rFonts w:hint="cs"/>
          <w:rtl/>
        </w:rPr>
        <w:t xml:space="preserve"> 16</w:t>
      </w:r>
    </w:p>
    <w:p w:rsidR="00EF166E" w:rsidRDefault="00EF166E" w:rsidP="00B96421">
      <w:pPr>
        <w:pStyle w:val="--"/>
        <w:keepNext/>
        <w:rPr>
          <w:rtl/>
        </w:rPr>
      </w:pPr>
    </w:p>
    <w:p w:rsidR="00EF166E" w:rsidRDefault="00EF166E" w:rsidP="00B96421">
      <w:pPr>
        <w:pStyle w:val="--"/>
        <w:keepNext/>
        <w:rPr>
          <w:rtl/>
        </w:rPr>
      </w:pPr>
      <w:r>
        <w:rPr>
          <w:rtl/>
        </w:rPr>
        <w:t>בעד החוק –</w:t>
      </w:r>
      <w:r>
        <w:rPr>
          <w:rFonts w:hint="cs"/>
          <w:rtl/>
        </w:rPr>
        <w:t xml:space="preserve"> 25</w:t>
      </w:r>
    </w:p>
    <w:p w:rsidR="00EF166E" w:rsidRDefault="00EF166E" w:rsidP="00B96421">
      <w:pPr>
        <w:pStyle w:val="--"/>
        <w:keepNext/>
        <w:rPr>
          <w:rtl/>
        </w:rPr>
      </w:pPr>
      <w:r>
        <w:rPr>
          <w:rtl/>
        </w:rPr>
        <w:t xml:space="preserve">נגד – </w:t>
      </w:r>
      <w:r>
        <w:rPr>
          <w:rFonts w:hint="cs"/>
          <w:rtl/>
        </w:rPr>
        <w:t>אין</w:t>
      </w:r>
    </w:p>
    <w:p w:rsidR="00EF166E" w:rsidRDefault="00EF166E" w:rsidP="00B96421">
      <w:pPr>
        <w:pStyle w:val="--"/>
        <w:keepNext/>
        <w:rPr>
          <w:rtl/>
        </w:rPr>
      </w:pPr>
      <w:r>
        <w:rPr>
          <w:rtl/>
        </w:rPr>
        <w:t xml:space="preserve">נמנעים – </w:t>
      </w:r>
      <w:r>
        <w:rPr>
          <w:rFonts w:hint="cs"/>
          <w:rtl/>
        </w:rPr>
        <w:t>2</w:t>
      </w:r>
    </w:p>
    <w:p w:rsidR="00EF166E" w:rsidRDefault="00EF166E" w:rsidP="00B96421">
      <w:pPr>
        <w:pStyle w:val="af2"/>
        <w:rPr>
          <w:rtl/>
        </w:rPr>
      </w:pPr>
      <w:r>
        <w:rPr>
          <w:rtl/>
        </w:rPr>
        <w:t>חוק</w:t>
      </w:r>
      <w:bookmarkStart w:id="31924" w:name="_ETM_Q72_325000"/>
      <w:bookmarkEnd w:id="31924"/>
      <w:r w:rsidRPr="00BA3F7F">
        <w:rPr>
          <w:rtl/>
        </w:rPr>
        <w:t xml:space="preserve"> </w:t>
      </w:r>
      <w:r w:rsidRPr="008F4E20">
        <w:rPr>
          <w:rtl/>
        </w:rPr>
        <w:t>התכנון והבניי</w:t>
      </w:r>
      <w:r>
        <w:rPr>
          <w:rtl/>
        </w:rPr>
        <w:t>ה (תיקון מס' 159), התשפ"ה–2024</w:t>
      </w:r>
      <w:r>
        <w:rPr>
          <w:rFonts w:hint="cs"/>
          <w:rtl/>
        </w:rPr>
        <w:t>, נתקבל.</w:t>
      </w:r>
    </w:p>
    <w:p w:rsidR="00EF166E" w:rsidRDefault="00EF166E" w:rsidP="00B96421">
      <w:pPr>
        <w:rPr>
          <w:rtl/>
        </w:rPr>
      </w:pPr>
      <w:bookmarkStart w:id="31925" w:name="_ETM_Q72_328000"/>
      <w:bookmarkEnd w:id="31925"/>
    </w:p>
    <w:p w:rsidR="00EF166E" w:rsidRDefault="00EF166E" w:rsidP="00B96421">
      <w:pPr>
        <w:pStyle w:val="af6"/>
        <w:keepNext/>
        <w:rPr>
          <w:rtl/>
        </w:rPr>
      </w:pPr>
      <w:r w:rsidRPr="008F4E20">
        <w:rPr>
          <w:rStyle w:val="TagStyle"/>
          <w:rtl/>
        </w:rPr>
        <w:t xml:space="preserve"> &lt;&lt; יור &gt;&gt; </w:t>
      </w:r>
      <w:r>
        <w:rPr>
          <w:rtl/>
        </w:rPr>
        <w:t>היו"ר חנוך דב מלביצקי:</w:t>
      </w:r>
      <w:r w:rsidRPr="008F4E20">
        <w:rPr>
          <w:rStyle w:val="TagStyle"/>
          <w:rtl/>
        </w:rPr>
        <w:t xml:space="preserve"> &lt;&lt; יור &gt;&gt;</w:t>
      </w:r>
      <w:r>
        <w:rPr>
          <w:rtl/>
        </w:rPr>
        <w:t xml:space="preserve"> </w:t>
      </w:r>
    </w:p>
    <w:p w:rsidR="00EF166E" w:rsidRDefault="00EF166E" w:rsidP="00B96421">
      <w:pPr>
        <w:rPr>
          <w:rtl/>
        </w:rPr>
      </w:pPr>
    </w:p>
    <w:p w:rsidR="00EF166E" w:rsidRDefault="00EF166E" w:rsidP="00B96421">
      <w:pPr>
        <w:rPr>
          <w:rtl/>
        </w:rPr>
      </w:pPr>
      <w:bookmarkStart w:id="31926" w:name="_ETM_Q72_323000"/>
      <w:bookmarkStart w:id="31927" w:name="_ETM_Q72_341200"/>
      <w:bookmarkEnd w:id="31926"/>
      <w:bookmarkEnd w:id="31927"/>
      <w:r>
        <w:rPr>
          <w:rtl/>
        </w:rPr>
        <w:t xml:space="preserve">25 </w:t>
      </w:r>
      <w:bookmarkStart w:id="31928" w:name="_ETM_Q72_342040"/>
      <w:bookmarkEnd w:id="31928"/>
      <w:r>
        <w:rPr>
          <w:rtl/>
        </w:rPr>
        <w:t>בעד</w:t>
      </w:r>
      <w:r>
        <w:rPr>
          <w:rFonts w:hint="cs"/>
          <w:rtl/>
        </w:rPr>
        <w:t>,</w:t>
      </w:r>
      <w:r>
        <w:rPr>
          <w:rtl/>
        </w:rPr>
        <w:t xml:space="preserve"> </w:t>
      </w:r>
      <w:bookmarkStart w:id="31929" w:name="_ETM_Q72_342310"/>
      <w:bookmarkEnd w:id="31929"/>
      <w:r>
        <w:rPr>
          <w:rtl/>
        </w:rPr>
        <w:t xml:space="preserve">אין </w:t>
      </w:r>
      <w:bookmarkStart w:id="31930" w:name="_ETM_Q72_342459"/>
      <w:bookmarkEnd w:id="31930"/>
      <w:r>
        <w:rPr>
          <w:rtl/>
        </w:rPr>
        <w:t>מתנגדים</w:t>
      </w:r>
      <w:r>
        <w:rPr>
          <w:rFonts w:hint="cs"/>
          <w:rtl/>
        </w:rPr>
        <w:t>,</w:t>
      </w:r>
      <w:r>
        <w:rPr>
          <w:rtl/>
        </w:rPr>
        <w:t xml:space="preserve"> </w:t>
      </w:r>
      <w:bookmarkStart w:id="31931" w:name="_ETM_Q72_342970"/>
      <w:bookmarkEnd w:id="31931"/>
      <w:r>
        <w:rPr>
          <w:rtl/>
        </w:rPr>
        <w:t xml:space="preserve">שני </w:t>
      </w:r>
      <w:bookmarkStart w:id="31932" w:name="_ETM_Q72_343209"/>
      <w:bookmarkEnd w:id="31932"/>
      <w:r>
        <w:rPr>
          <w:rtl/>
        </w:rPr>
        <w:t>נמנעים</w:t>
      </w:r>
      <w:r>
        <w:rPr>
          <w:rFonts w:hint="cs"/>
          <w:rtl/>
        </w:rPr>
        <w:t>.</w:t>
      </w:r>
      <w:r>
        <w:rPr>
          <w:rtl/>
        </w:rPr>
        <w:t xml:space="preserve"> </w:t>
      </w:r>
      <w:bookmarkStart w:id="31933" w:name="_ETM_Q72_343629"/>
      <w:bookmarkEnd w:id="31933"/>
      <w:r>
        <w:rPr>
          <w:rtl/>
        </w:rPr>
        <w:t xml:space="preserve">אני </w:t>
      </w:r>
      <w:bookmarkStart w:id="31934" w:name="_ETM_Q72_343780"/>
      <w:bookmarkEnd w:id="31934"/>
      <w:r>
        <w:rPr>
          <w:rtl/>
        </w:rPr>
        <w:t xml:space="preserve">קובע </w:t>
      </w:r>
      <w:bookmarkStart w:id="31935" w:name="_ETM_Q72_344080"/>
      <w:bookmarkEnd w:id="31935"/>
      <w:r>
        <w:rPr>
          <w:rtl/>
        </w:rPr>
        <w:t xml:space="preserve">כי </w:t>
      </w:r>
      <w:bookmarkStart w:id="31936" w:name="_ETM_Q72_344169"/>
      <w:bookmarkEnd w:id="31936"/>
      <w:r w:rsidRPr="008F4E20">
        <w:rPr>
          <w:rtl/>
        </w:rPr>
        <w:t xml:space="preserve">הצעת חוק התכנון והבנייה (תיקון מס' 159), התשפ"ה–2024, </w:t>
      </w:r>
      <w:bookmarkStart w:id="31937" w:name="_ETM_Q72_344379"/>
      <w:bookmarkStart w:id="31938" w:name="_ETM_Q72_344530"/>
      <w:bookmarkStart w:id="31939" w:name="_ETM_Q72_344829"/>
      <w:bookmarkStart w:id="31940" w:name="_ETM_Q72_345040"/>
      <w:bookmarkStart w:id="31941" w:name="_ETM_Q72_345639"/>
      <w:bookmarkStart w:id="31942" w:name="_ETM_Q72_346480"/>
      <w:bookmarkStart w:id="31943" w:name="_ETM_Q72_346810"/>
      <w:bookmarkStart w:id="31944" w:name="_ETM_Q72_347379"/>
      <w:bookmarkEnd w:id="31937"/>
      <w:bookmarkEnd w:id="31938"/>
      <w:bookmarkEnd w:id="31939"/>
      <w:bookmarkEnd w:id="31940"/>
      <w:bookmarkEnd w:id="31941"/>
      <w:bookmarkEnd w:id="31942"/>
      <w:bookmarkEnd w:id="31943"/>
      <w:bookmarkEnd w:id="31944"/>
      <w:r>
        <w:rPr>
          <w:rtl/>
        </w:rPr>
        <w:t xml:space="preserve">התקבלה </w:t>
      </w:r>
      <w:bookmarkStart w:id="31945" w:name="_ETM_Q72_347709"/>
      <w:bookmarkEnd w:id="31945"/>
      <w:r>
        <w:rPr>
          <w:rtl/>
        </w:rPr>
        <w:t xml:space="preserve">בקריאה </w:t>
      </w:r>
      <w:bookmarkStart w:id="31946" w:name="_ETM_Q72_347980"/>
      <w:bookmarkEnd w:id="31946"/>
      <w:r>
        <w:rPr>
          <w:rtl/>
        </w:rPr>
        <w:t xml:space="preserve">שנייה </w:t>
      </w:r>
      <w:bookmarkStart w:id="31947" w:name="_ETM_Q72_348190"/>
      <w:bookmarkEnd w:id="31947"/>
      <w:r>
        <w:rPr>
          <w:rtl/>
        </w:rPr>
        <w:t>ושלישית</w:t>
      </w:r>
      <w:r>
        <w:rPr>
          <w:rFonts w:hint="cs"/>
          <w:rtl/>
        </w:rPr>
        <w:t>,</w:t>
      </w:r>
      <w:r>
        <w:rPr>
          <w:rtl/>
        </w:rPr>
        <w:t xml:space="preserve"> </w:t>
      </w:r>
      <w:bookmarkStart w:id="31948" w:name="_ETM_Q72_349150"/>
      <w:bookmarkEnd w:id="31948"/>
      <w:r>
        <w:rPr>
          <w:rFonts w:hint="cs"/>
          <w:rtl/>
        </w:rPr>
        <w:t>ו</w:t>
      </w:r>
      <w:r>
        <w:rPr>
          <w:rtl/>
        </w:rPr>
        <w:t xml:space="preserve">תיכנס </w:t>
      </w:r>
      <w:bookmarkStart w:id="31949" w:name="_ETM_Q72_349510"/>
      <w:bookmarkEnd w:id="31949"/>
      <w:r>
        <w:rPr>
          <w:rtl/>
        </w:rPr>
        <w:t xml:space="preserve">לספר </w:t>
      </w:r>
      <w:bookmarkStart w:id="31950" w:name="_ETM_Q72_349900"/>
      <w:bookmarkEnd w:id="31950"/>
      <w:r>
        <w:rPr>
          <w:rtl/>
        </w:rPr>
        <w:t>החוקים</w:t>
      </w:r>
      <w:r>
        <w:rPr>
          <w:rFonts w:hint="cs"/>
          <w:rtl/>
        </w:rPr>
        <w:t>.</w:t>
      </w:r>
    </w:p>
    <w:p w:rsidR="00B96421" w:rsidRDefault="00B96421" w:rsidP="00B96421">
      <w:pPr>
        <w:rPr>
          <w:rtl/>
        </w:rPr>
      </w:pPr>
    </w:p>
    <w:p w:rsidR="00B96421" w:rsidRDefault="00B96421" w:rsidP="00B96421">
      <w:pPr>
        <w:rPr>
          <w:rtl/>
        </w:rPr>
      </w:pPr>
    </w:p>
    <w:p w:rsidR="00EF166E" w:rsidRDefault="00EF166E" w:rsidP="00B96421">
      <w:pPr>
        <w:pStyle w:val="a6"/>
        <w:rPr>
          <w:rtl/>
        </w:rPr>
      </w:pPr>
      <w:bookmarkStart w:id="31951" w:name="ET_hatsach_644485_4"/>
      <w:r w:rsidRPr="008F4E20">
        <w:rPr>
          <w:rStyle w:val="TagStyle"/>
          <w:rtl/>
        </w:rPr>
        <w:t xml:space="preserve"> </w:t>
      </w:r>
      <w:bookmarkStart w:id="31952" w:name="_Toc184304248"/>
      <w:r w:rsidRPr="008F4E20">
        <w:rPr>
          <w:rStyle w:val="TagStyle"/>
          <w:rtl/>
        </w:rPr>
        <w:t xml:space="preserve">&lt;&lt; הצח &gt;&gt; </w:t>
      </w:r>
      <w:bookmarkStart w:id="31953" w:name="_Toc184304416"/>
      <w:bookmarkStart w:id="31954" w:name="_Toc184304584"/>
      <w:r>
        <w:rPr>
          <w:rtl/>
        </w:rPr>
        <w:t>הצעת חוק לתיקון פקודת התעבורה (מס' 138), התשפ"ה</w:t>
      </w:r>
      <w:r>
        <w:rPr>
          <w:rFonts w:hint="cs"/>
          <w:rtl/>
        </w:rPr>
        <w:t>–</w:t>
      </w:r>
      <w:r>
        <w:rPr>
          <w:rtl/>
        </w:rPr>
        <w:t>2024</w:t>
      </w:r>
      <w:bookmarkEnd w:id="31953"/>
      <w:bookmarkEnd w:id="31954"/>
      <w:r w:rsidRPr="008F4E20">
        <w:rPr>
          <w:rStyle w:val="TagStyle"/>
          <w:rtl/>
        </w:rPr>
        <w:t xml:space="preserve"> &lt;&lt; הצח &gt;&gt;</w:t>
      </w:r>
      <w:bookmarkEnd w:id="31952"/>
      <w:r>
        <w:rPr>
          <w:rtl/>
        </w:rPr>
        <w:t xml:space="preserve"> </w:t>
      </w:r>
      <w:bookmarkEnd w:id="31951"/>
    </w:p>
    <w:p w:rsidR="00EF166E" w:rsidRPr="002131F1" w:rsidRDefault="00EF166E" w:rsidP="00B96421">
      <w:pPr>
        <w:rPr>
          <w:rtl/>
        </w:rPr>
      </w:pPr>
      <w:r>
        <w:rPr>
          <w:rtl/>
        </w:rPr>
        <w:t>[רשומות (הצעות חוק, חוב'</w:t>
      </w:r>
      <w:r>
        <w:rPr>
          <w:rFonts w:hint="cs"/>
          <w:rtl/>
        </w:rPr>
        <w:t xml:space="preserve"> מ/1812</w:t>
      </w:r>
      <w:r>
        <w:rPr>
          <w:rtl/>
        </w:rPr>
        <w:t>).]</w:t>
      </w:r>
    </w:p>
    <w:p w:rsidR="00EF166E" w:rsidRDefault="00EF166E" w:rsidP="00B96421">
      <w:pPr>
        <w:pStyle w:val="-0"/>
        <w:rPr>
          <w:rtl/>
        </w:rPr>
      </w:pPr>
      <w:r>
        <w:rPr>
          <w:rtl/>
        </w:rPr>
        <w:t>(קריאה ראשונה)</w:t>
      </w:r>
    </w:p>
    <w:p w:rsidR="00EF166E" w:rsidRDefault="00EF166E" w:rsidP="00B96421">
      <w:pPr>
        <w:rPr>
          <w:rtl/>
        </w:rPr>
      </w:pPr>
    </w:p>
    <w:p w:rsidR="00EF166E" w:rsidRDefault="00EF166E" w:rsidP="00B96421">
      <w:pPr>
        <w:pStyle w:val="af6"/>
        <w:keepNext/>
        <w:rPr>
          <w:rtl/>
        </w:rPr>
      </w:pPr>
      <w:r w:rsidRPr="008F4E20">
        <w:rPr>
          <w:rStyle w:val="TagStyle"/>
          <w:rtl/>
        </w:rPr>
        <w:t xml:space="preserve"> &lt;&lt; יור &gt;&gt; </w:t>
      </w:r>
      <w:r>
        <w:rPr>
          <w:rtl/>
        </w:rPr>
        <w:t>היו"ר חנוך דב מלביצקי:</w:t>
      </w:r>
      <w:r w:rsidRPr="008F4E20">
        <w:rPr>
          <w:rStyle w:val="TagStyle"/>
          <w:rtl/>
        </w:rPr>
        <w:t xml:space="preserve"> &lt;&lt; יור &gt;&gt;</w:t>
      </w:r>
      <w:r>
        <w:rPr>
          <w:rtl/>
        </w:rPr>
        <w:t xml:space="preserve"> </w:t>
      </w:r>
    </w:p>
    <w:p w:rsidR="00EF166E" w:rsidRDefault="00EF166E" w:rsidP="00B96421">
      <w:pPr>
        <w:rPr>
          <w:rtl/>
        </w:rPr>
      </w:pPr>
    </w:p>
    <w:p w:rsidR="00EF166E" w:rsidRDefault="00EF166E" w:rsidP="00B96421">
      <w:pPr>
        <w:rPr>
          <w:rtl/>
        </w:rPr>
      </w:pPr>
      <w:bookmarkStart w:id="31955" w:name="_ETM_Q72_349000"/>
      <w:bookmarkEnd w:id="31955"/>
      <w:r>
        <w:rPr>
          <w:rFonts w:hint="cs"/>
          <w:rtl/>
        </w:rPr>
        <w:t xml:space="preserve">הנושא הבא על סדר-היום </w:t>
      </w:r>
      <w:r w:rsidR="00B96421">
        <w:rPr>
          <w:rFonts w:hint="eastAsia"/>
          <w:rtl/>
        </w:rPr>
        <w:t xml:space="preserve">– </w:t>
      </w:r>
      <w:r w:rsidRPr="008F4E20">
        <w:rPr>
          <w:rtl/>
        </w:rPr>
        <w:t>הצעת חוק לתיקון פקודת התעבורה (מס' 138), התשפ"ה</w:t>
      </w:r>
      <w:r>
        <w:rPr>
          <w:rFonts w:hint="cs"/>
          <w:rtl/>
        </w:rPr>
        <w:t>–</w:t>
      </w:r>
      <w:r w:rsidRPr="008F4E20">
        <w:rPr>
          <w:rtl/>
        </w:rPr>
        <w:t>2024</w:t>
      </w:r>
      <w:r>
        <w:rPr>
          <w:rFonts w:hint="cs"/>
          <w:rtl/>
        </w:rPr>
        <w:t xml:space="preserve">, </w:t>
      </w:r>
      <w:r w:rsidR="00B96421">
        <w:rPr>
          <w:rFonts w:hint="cs"/>
          <w:rtl/>
        </w:rPr>
        <w:t>ל</w:t>
      </w:r>
      <w:r>
        <w:rPr>
          <w:rFonts w:hint="cs"/>
          <w:rtl/>
        </w:rPr>
        <w:t xml:space="preserve">קריאה הראשונה. </w:t>
      </w:r>
      <w:bookmarkStart w:id="31956" w:name="_ETM_Q72_359190"/>
      <w:bookmarkEnd w:id="31956"/>
      <w:r>
        <w:rPr>
          <w:rtl/>
        </w:rPr>
        <w:t xml:space="preserve">אני </w:t>
      </w:r>
      <w:bookmarkStart w:id="31957" w:name="_ETM_Q72_359370"/>
      <w:bookmarkEnd w:id="31957"/>
      <w:r>
        <w:rPr>
          <w:rtl/>
        </w:rPr>
        <w:t xml:space="preserve">מזמין </w:t>
      </w:r>
      <w:bookmarkStart w:id="31958" w:name="_ETM_Q72_359819"/>
      <w:bookmarkEnd w:id="31958"/>
      <w:r>
        <w:rPr>
          <w:rtl/>
        </w:rPr>
        <w:t xml:space="preserve">את </w:t>
      </w:r>
      <w:bookmarkStart w:id="31959" w:name="_ETM_Q72_362209"/>
      <w:bookmarkStart w:id="31960" w:name="_ETM_Q72_362629"/>
      <w:bookmarkEnd w:id="31959"/>
      <w:bookmarkEnd w:id="31960"/>
      <w:r>
        <w:rPr>
          <w:rtl/>
        </w:rPr>
        <w:t xml:space="preserve">השר </w:t>
      </w:r>
      <w:bookmarkStart w:id="31961" w:name="_ETM_Q72_362959"/>
      <w:bookmarkEnd w:id="31961"/>
      <w:r>
        <w:rPr>
          <w:rFonts w:hint="cs"/>
          <w:rtl/>
        </w:rPr>
        <w:t>מלכיאלי</w:t>
      </w:r>
      <w:bookmarkStart w:id="31962" w:name="_ETM_Q72_361000"/>
      <w:bookmarkEnd w:id="31962"/>
      <w:r>
        <w:rPr>
          <w:rFonts w:hint="cs"/>
          <w:rtl/>
        </w:rPr>
        <w:t xml:space="preserve"> – מי מ</w:t>
      </w:r>
      <w:bookmarkStart w:id="31963" w:name="_ETM_Q72_363379"/>
      <w:bookmarkStart w:id="31964" w:name="_ETM_Q72_363620"/>
      <w:bookmarkEnd w:id="31963"/>
      <w:bookmarkEnd w:id="31964"/>
      <w:r>
        <w:rPr>
          <w:rtl/>
        </w:rPr>
        <w:t xml:space="preserve">ציג </w:t>
      </w:r>
      <w:bookmarkStart w:id="31965" w:name="_ETM_Q72_364099"/>
      <w:bookmarkEnd w:id="31965"/>
      <w:r>
        <w:rPr>
          <w:rtl/>
        </w:rPr>
        <w:t xml:space="preserve">את </w:t>
      </w:r>
      <w:bookmarkStart w:id="31966" w:name="_ETM_Q72_364189"/>
      <w:bookmarkEnd w:id="31966"/>
      <w:r>
        <w:rPr>
          <w:rtl/>
        </w:rPr>
        <w:t xml:space="preserve">זה </w:t>
      </w:r>
      <w:bookmarkStart w:id="31967" w:name="_ETM_Q72_364310"/>
      <w:bookmarkEnd w:id="31967"/>
      <w:r>
        <w:rPr>
          <w:rtl/>
        </w:rPr>
        <w:t>פה</w:t>
      </w:r>
      <w:r>
        <w:rPr>
          <w:rFonts w:hint="cs"/>
          <w:rtl/>
        </w:rPr>
        <w:t>?</w:t>
      </w:r>
      <w:r>
        <w:rPr>
          <w:rtl/>
        </w:rPr>
        <w:t xml:space="preserve"> </w:t>
      </w:r>
      <w:bookmarkStart w:id="31968" w:name="_ETM_Q72_365150"/>
      <w:bookmarkEnd w:id="31968"/>
      <w:r>
        <w:rPr>
          <w:rtl/>
        </w:rPr>
        <w:t>בבקשה</w:t>
      </w:r>
      <w:r>
        <w:rPr>
          <w:rFonts w:hint="cs"/>
          <w:rtl/>
        </w:rPr>
        <w:t>,</w:t>
      </w:r>
      <w:r>
        <w:rPr>
          <w:rtl/>
        </w:rPr>
        <w:t xml:space="preserve"> </w:t>
      </w:r>
      <w:bookmarkStart w:id="31969" w:name="_ETM_Q72_365810"/>
      <w:bookmarkEnd w:id="31969"/>
      <w:r>
        <w:rPr>
          <w:rtl/>
        </w:rPr>
        <w:t>אדוני</w:t>
      </w:r>
      <w:r w:rsidR="00B96421">
        <w:rPr>
          <w:rFonts w:hint="cs"/>
          <w:rtl/>
        </w:rPr>
        <w:t>,</w:t>
      </w:r>
      <w:r>
        <w:rPr>
          <w:rtl/>
        </w:rPr>
        <w:t xml:space="preserve"> </w:t>
      </w:r>
      <w:bookmarkStart w:id="31970" w:name="_ETM_Q72_366800"/>
      <w:bookmarkEnd w:id="31970"/>
      <w:r>
        <w:rPr>
          <w:rtl/>
        </w:rPr>
        <w:t xml:space="preserve">להציג </w:t>
      </w:r>
      <w:bookmarkStart w:id="31971" w:name="_ETM_Q72_367669"/>
      <w:bookmarkEnd w:id="31971"/>
      <w:r>
        <w:rPr>
          <w:rtl/>
        </w:rPr>
        <w:t xml:space="preserve">את </w:t>
      </w:r>
      <w:bookmarkStart w:id="31972" w:name="_ETM_Q72_368000"/>
      <w:bookmarkEnd w:id="31972"/>
      <w:r>
        <w:rPr>
          <w:rtl/>
        </w:rPr>
        <w:t xml:space="preserve">הצעת </w:t>
      </w:r>
      <w:bookmarkStart w:id="31973" w:name="_ETM_Q72_368450"/>
      <w:bookmarkEnd w:id="31973"/>
      <w:r>
        <w:rPr>
          <w:rtl/>
        </w:rPr>
        <w:t>החוק</w:t>
      </w:r>
      <w:r>
        <w:rPr>
          <w:rFonts w:hint="cs"/>
          <w:rtl/>
        </w:rPr>
        <w:t>.</w:t>
      </w:r>
    </w:p>
    <w:p w:rsidR="00EF166E" w:rsidRDefault="00EF166E" w:rsidP="00B96421">
      <w:pPr>
        <w:rPr>
          <w:rtl/>
        </w:rPr>
      </w:pPr>
      <w:bookmarkStart w:id="31974" w:name="_ETM_Q72_370000"/>
      <w:bookmarkEnd w:id="31974"/>
    </w:p>
    <w:p w:rsidR="00EF166E" w:rsidRDefault="00EF166E" w:rsidP="00B96421">
      <w:pPr>
        <w:pStyle w:val="a4"/>
        <w:keepNext/>
        <w:rPr>
          <w:rtl/>
        </w:rPr>
      </w:pPr>
      <w:bookmarkStart w:id="31975" w:name="ET_speaker_6448_6"/>
      <w:r w:rsidRPr="00023C62">
        <w:rPr>
          <w:rStyle w:val="TagStyle"/>
          <w:rtl/>
        </w:rPr>
        <w:t xml:space="preserve"> </w:t>
      </w:r>
      <w:bookmarkStart w:id="31976" w:name="_Toc184304249"/>
      <w:r w:rsidRPr="00023C62">
        <w:rPr>
          <w:rStyle w:val="TagStyle"/>
          <w:rtl/>
        </w:rPr>
        <w:t xml:space="preserve">&lt;&lt; דובר &gt;&gt; </w:t>
      </w:r>
      <w:bookmarkStart w:id="31977" w:name="_Toc184304417"/>
      <w:bookmarkStart w:id="31978" w:name="_Toc184304585"/>
      <w:r>
        <w:rPr>
          <w:rtl/>
        </w:rPr>
        <w:t>השר לשירותי דת מיכאל מלכיאלי:</w:t>
      </w:r>
      <w:bookmarkEnd w:id="31977"/>
      <w:bookmarkEnd w:id="31978"/>
      <w:r w:rsidRPr="00023C62">
        <w:rPr>
          <w:rStyle w:val="TagStyle"/>
          <w:rtl/>
        </w:rPr>
        <w:t xml:space="preserve"> &lt;&lt; דובר &gt;&gt;</w:t>
      </w:r>
      <w:bookmarkEnd w:id="31976"/>
      <w:r>
        <w:rPr>
          <w:rtl/>
        </w:rPr>
        <w:t xml:space="preserve"> </w:t>
      </w:r>
      <w:bookmarkEnd w:id="31975"/>
    </w:p>
    <w:p w:rsidR="00EF166E" w:rsidRDefault="00EF166E" w:rsidP="00B96421">
      <w:pPr>
        <w:rPr>
          <w:rtl/>
        </w:rPr>
      </w:pPr>
    </w:p>
    <w:p w:rsidR="00EF166E" w:rsidRPr="00B53A1B" w:rsidRDefault="00EF166E" w:rsidP="00994ED3">
      <w:pPr>
        <w:rPr>
          <w:rtl/>
        </w:rPr>
      </w:pPr>
      <w:bookmarkStart w:id="31979" w:name="_ETM_Q72_371000"/>
      <w:bookmarkEnd w:id="31979"/>
      <w:r w:rsidRPr="00B53A1B">
        <w:rPr>
          <w:rtl/>
        </w:rPr>
        <w:t>אדוני היושב</w:t>
      </w:r>
      <w:r w:rsidRPr="00B53A1B">
        <w:rPr>
          <w:rFonts w:hint="cs"/>
          <w:rtl/>
        </w:rPr>
        <w:t>-</w:t>
      </w:r>
      <w:r w:rsidRPr="00B53A1B">
        <w:rPr>
          <w:rtl/>
        </w:rPr>
        <w:t>ראש, ביום</w:t>
      </w:r>
      <w:r w:rsidRPr="00B53A1B">
        <w:rPr>
          <w:rFonts w:hint="cs"/>
          <w:rtl/>
        </w:rPr>
        <w:t xml:space="preserve"> 18 בנובמבר</w:t>
      </w:r>
      <w:r>
        <w:rPr>
          <w:rFonts w:hint="cs"/>
          <w:rtl/>
        </w:rPr>
        <w:t xml:space="preserve"> –</w:t>
      </w:r>
      <w:r w:rsidR="00B96421">
        <w:rPr>
          <w:rFonts w:hint="cs"/>
          <w:rtl/>
        </w:rPr>
        <w:t xml:space="preserve"> </w:t>
      </w:r>
      <w:r w:rsidRPr="00B53A1B">
        <w:rPr>
          <w:rtl/>
        </w:rPr>
        <w:t>פקודת התעבורה</w:t>
      </w:r>
      <w:r w:rsidR="00B96421">
        <w:rPr>
          <w:rFonts w:hint="cs"/>
          <w:rtl/>
        </w:rPr>
        <w:t>,</w:t>
      </w:r>
      <w:r w:rsidRPr="00B53A1B">
        <w:rPr>
          <w:rtl/>
        </w:rPr>
        <w:t xml:space="preserve"> הצעת חוק טובה</w:t>
      </w:r>
      <w:r w:rsidR="008314D9">
        <w:rPr>
          <w:rFonts w:hint="cs"/>
          <w:rtl/>
        </w:rPr>
        <w:t>,</w:t>
      </w:r>
      <w:r>
        <w:rPr>
          <w:rFonts w:hint="cs"/>
          <w:rtl/>
        </w:rPr>
        <w:t xml:space="preserve"> ש</w:t>
      </w:r>
      <w:r>
        <w:rPr>
          <w:rtl/>
        </w:rPr>
        <w:t>במסגרת</w:t>
      </w:r>
      <w:r w:rsidR="008314D9">
        <w:rPr>
          <w:rFonts w:hint="cs"/>
          <w:rtl/>
        </w:rPr>
        <w:t>ה</w:t>
      </w:r>
      <w:r w:rsidRPr="00B53A1B">
        <w:rPr>
          <w:rtl/>
        </w:rPr>
        <w:t xml:space="preserve"> נקבעו תיקונים לסעי</w:t>
      </w:r>
      <w:r>
        <w:rPr>
          <w:rFonts w:hint="cs"/>
          <w:rtl/>
        </w:rPr>
        <w:t>פים</w:t>
      </w:r>
      <w:r w:rsidRPr="00B53A1B">
        <w:rPr>
          <w:rtl/>
        </w:rPr>
        <w:t xml:space="preserve"> 70ב</w:t>
      </w:r>
      <w:r w:rsidRPr="00B53A1B">
        <w:rPr>
          <w:rFonts w:hint="cs"/>
          <w:rtl/>
        </w:rPr>
        <w:t>,</w:t>
      </w:r>
      <w:r w:rsidRPr="00B53A1B">
        <w:rPr>
          <w:rtl/>
        </w:rPr>
        <w:t xml:space="preserve"> 77 לפקודת התעבורה</w:t>
      </w:r>
      <w:bookmarkStart w:id="31980" w:name="_ETM_Q72_409642"/>
      <w:bookmarkStart w:id="31981" w:name="_ETM_Q72_409705"/>
      <w:bookmarkEnd w:id="31980"/>
      <w:bookmarkEnd w:id="31981"/>
      <w:r w:rsidRPr="00B53A1B">
        <w:rPr>
          <w:rFonts w:hint="cs"/>
          <w:rtl/>
        </w:rPr>
        <w:t>,</w:t>
      </w:r>
      <w:r w:rsidRPr="00B53A1B">
        <w:rPr>
          <w:rtl/>
        </w:rPr>
        <w:t xml:space="preserve"> ולפיהם רשות מקומית</w:t>
      </w:r>
      <w:r w:rsidR="008314D9">
        <w:rPr>
          <w:rFonts w:hint="cs"/>
          <w:rtl/>
        </w:rPr>
        <w:t xml:space="preserve"> של</w:t>
      </w:r>
      <w:r w:rsidRPr="00B53A1B">
        <w:rPr>
          <w:rtl/>
        </w:rPr>
        <w:t xml:space="preserve"> </w:t>
      </w:r>
      <w:r w:rsidRPr="00B53A1B">
        <w:rPr>
          <w:rFonts w:hint="cs"/>
          <w:rtl/>
        </w:rPr>
        <w:t>40,000 ומעלה,</w:t>
      </w:r>
      <w:bookmarkStart w:id="31982" w:name="_ETM_Q72_408714"/>
      <w:bookmarkEnd w:id="31982"/>
      <w:r w:rsidRPr="00B53A1B">
        <w:rPr>
          <w:rFonts w:hint="cs"/>
          <w:rtl/>
        </w:rPr>
        <w:t xml:space="preserve"> </w:t>
      </w:r>
      <w:r w:rsidRPr="00B53A1B">
        <w:rPr>
          <w:rtl/>
        </w:rPr>
        <w:t>לא תוכל לקבוע פטור מתשלום עבור חניה אלא אם כן קבעה אזורים מוגדרים בתחומה</w:t>
      </w:r>
      <w:r w:rsidR="008314D9">
        <w:rPr>
          <w:rFonts w:hint="cs"/>
          <w:rtl/>
        </w:rPr>
        <w:t>.</w:t>
      </w:r>
      <w:r w:rsidRPr="00B53A1B">
        <w:rPr>
          <w:rtl/>
        </w:rPr>
        <w:t xml:space="preserve"> </w:t>
      </w:r>
      <w:r>
        <w:rPr>
          <w:rFonts w:hint="cs"/>
          <w:rtl/>
        </w:rPr>
        <w:t xml:space="preserve">על כן </w:t>
      </w:r>
      <w:r w:rsidRPr="00B53A1B">
        <w:rPr>
          <w:rtl/>
        </w:rPr>
        <w:t xml:space="preserve">הרשות </w:t>
      </w:r>
      <w:bookmarkStart w:id="31983" w:name="_GoBack"/>
      <w:bookmarkEnd w:id="31983"/>
      <w:r>
        <w:rPr>
          <w:rFonts w:hint="cs"/>
          <w:rtl/>
        </w:rPr>
        <w:t xml:space="preserve">המקומית – תושב ושאינו תושב </w:t>
      </w:r>
      <w:r w:rsidR="003F5177">
        <w:rPr>
          <w:rFonts w:hint="cs"/>
          <w:rtl/>
        </w:rPr>
        <w:t>– – –</w:t>
      </w:r>
      <w:r>
        <w:rPr>
          <w:rFonts w:hint="cs"/>
          <w:rtl/>
        </w:rPr>
        <w:t xml:space="preserve"> סעיפים אלה.</w:t>
      </w:r>
    </w:p>
    <w:p w:rsidR="00EF166E" w:rsidRPr="00023C62" w:rsidRDefault="00EF166E" w:rsidP="00B96421">
      <w:pPr>
        <w:rPr>
          <w:highlight w:val="yellow"/>
          <w:rtl/>
        </w:rPr>
      </w:pPr>
      <w:bookmarkStart w:id="31984" w:name="_ETM_Q72_414000"/>
      <w:bookmarkEnd w:id="31984"/>
    </w:p>
    <w:p w:rsidR="00EF166E" w:rsidRDefault="00EF166E" w:rsidP="00B96421">
      <w:pPr>
        <w:rPr>
          <w:rtl/>
        </w:rPr>
      </w:pPr>
      <w:r w:rsidRPr="00B53A1B">
        <w:rPr>
          <w:rFonts w:hint="cs"/>
          <w:rtl/>
        </w:rPr>
        <w:t xml:space="preserve">בקיצור, </w:t>
      </w:r>
      <w:r w:rsidRPr="00B53A1B">
        <w:rPr>
          <w:rtl/>
        </w:rPr>
        <w:t xml:space="preserve">במהלך תקופה </w:t>
      </w:r>
      <w:r>
        <w:rPr>
          <w:rFonts w:hint="cs"/>
          <w:rtl/>
        </w:rPr>
        <w:t xml:space="preserve">זו </w:t>
      </w:r>
      <w:r w:rsidRPr="00B53A1B">
        <w:rPr>
          <w:rtl/>
        </w:rPr>
        <w:t xml:space="preserve">בכוונת משרד התחבורה לקדם שולחן עגול </w:t>
      </w:r>
      <w:r w:rsidR="003F5177">
        <w:rPr>
          <w:rFonts w:hint="cs"/>
          <w:rtl/>
        </w:rPr>
        <w:t>– – –</w:t>
      </w:r>
      <w:r>
        <w:rPr>
          <w:rFonts w:hint="cs"/>
          <w:rtl/>
        </w:rPr>
        <w:t xml:space="preserve"> </w:t>
      </w:r>
      <w:r w:rsidRPr="00B53A1B">
        <w:rPr>
          <w:rtl/>
        </w:rPr>
        <w:t>על כן אבקש לאשר את הצעת החוק.</w:t>
      </w:r>
    </w:p>
    <w:p w:rsidR="00EF166E" w:rsidRDefault="00EF166E" w:rsidP="00B96421">
      <w:pPr>
        <w:rPr>
          <w:rtl/>
        </w:rPr>
      </w:pPr>
      <w:bookmarkStart w:id="31985" w:name="_ETM_Q72_423000"/>
      <w:bookmarkEnd w:id="31985"/>
    </w:p>
    <w:p w:rsidR="00EF166E" w:rsidRDefault="00EF166E" w:rsidP="00B96421">
      <w:pPr>
        <w:pStyle w:val="af6"/>
        <w:keepNext/>
        <w:rPr>
          <w:rtl/>
        </w:rPr>
      </w:pPr>
      <w:r w:rsidRPr="00023C62">
        <w:rPr>
          <w:rStyle w:val="TagStyle"/>
          <w:rtl/>
        </w:rPr>
        <w:t xml:space="preserve"> &lt;&lt; יור &gt;&gt; </w:t>
      </w:r>
      <w:r>
        <w:rPr>
          <w:rtl/>
        </w:rPr>
        <w:t>היו"ר חנוך דב מלביצקי:</w:t>
      </w:r>
      <w:r w:rsidRPr="00023C62">
        <w:rPr>
          <w:rStyle w:val="TagStyle"/>
          <w:rtl/>
        </w:rPr>
        <w:t xml:space="preserve"> &lt;&lt; יור &gt;&gt;</w:t>
      </w:r>
      <w:r>
        <w:rPr>
          <w:rtl/>
        </w:rPr>
        <w:t xml:space="preserve"> </w:t>
      </w:r>
    </w:p>
    <w:p w:rsidR="00EF166E" w:rsidRDefault="00EF166E" w:rsidP="00B96421">
      <w:pPr>
        <w:rPr>
          <w:rtl/>
        </w:rPr>
      </w:pPr>
    </w:p>
    <w:p w:rsidR="00EF166E" w:rsidRDefault="00EF166E" w:rsidP="00B96421">
      <w:pPr>
        <w:rPr>
          <w:rtl/>
        </w:rPr>
      </w:pPr>
      <w:bookmarkStart w:id="31986" w:name="_ETM_Q72_419000"/>
      <w:bookmarkEnd w:id="31986"/>
      <w:r>
        <w:rPr>
          <w:rFonts w:hint="cs"/>
          <w:rtl/>
        </w:rPr>
        <w:t xml:space="preserve">תודה </w:t>
      </w:r>
      <w:bookmarkStart w:id="31987" w:name="_ETM_Q72_418000"/>
      <w:bookmarkEnd w:id="31987"/>
      <w:r>
        <w:rPr>
          <w:rFonts w:hint="cs"/>
          <w:rtl/>
        </w:rPr>
        <w:t>רבה.</w:t>
      </w:r>
      <w:bookmarkStart w:id="31988" w:name="_ETM_Q72_420000"/>
      <w:bookmarkStart w:id="31989" w:name="_ETM_Q72_423910"/>
      <w:bookmarkStart w:id="31990" w:name="_ETM_Q72_424540"/>
      <w:bookmarkEnd w:id="31988"/>
      <w:bookmarkEnd w:id="31989"/>
      <w:bookmarkEnd w:id="31990"/>
      <w:r>
        <w:rPr>
          <w:rtl/>
        </w:rPr>
        <w:t xml:space="preserve"> </w:t>
      </w:r>
      <w:bookmarkStart w:id="31991" w:name="_ETM_Q72_426919"/>
      <w:bookmarkEnd w:id="31991"/>
      <w:r>
        <w:rPr>
          <w:rtl/>
        </w:rPr>
        <w:t xml:space="preserve">מישהו </w:t>
      </w:r>
      <w:bookmarkStart w:id="31992" w:name="_ETM_Q72_427309"/>
      <w:bookmarkEnd w:id="31992"/>
      <w:r>
        <w:rPr>
          <w:rtl/>
        </w:rPr>
        <w:t xml:space="preserve">מעוניין </w:t>
      </w:r>
      <w:bookmarkStart w:id="31993" w:name="_ETM_Q72_427669"/>
      <w:bookmarkEnd w:id="31993"/>
      <w:r>
        <w:rPr>
          <w:rtl/>
        </w:rPr>
        <w:t>לדבר</w:t>
      </w:r>
      <w:r>
        <w:rPr>
          <w:rFonts w:hint="cs"/>
          <w:rtl/>
        </w:rPr>
        <w:t>? אין.</w:t>
      </w:r>
      <w:r>
        <w:rPr>
          <w:rtl/>
        </w:rPr>
        <w:t xml:space="preserve"> </w:t>
      </w:r>
      <w:bookmarkStart w:id="31994" w:name="_ETM_Q72_430360"/>
      <w:bookmarkEnd w:id="31994"/>
    </w:p>
    <w:p w:rsidR="00EF166E" w:rsidRDefault="00EF166E" w:rsidP="00B96421">
      <w:pPr>
        <w:rPr>
          <w:rtl/>
        </w:rPr>
      </w:pPr>
      <w:bookmarkStart w:id="31995" w:name="_ETM_Q72_427183"/>
      <w:bookmarkStart w:id="31996" w:name="_ETM_Q72_427267"/>
      <w:bookmarkEnd w:id="31995"/>
      <w:bookmarkEnd w:id="31996"/>
    </w:p>
    <w:p w:rsidR="00EF166E" w:rsidRDefault="00EF166E" w:rsidP="00B96421">
      <w:pPr>
        <w:rPr>
          <w:rtl/>
        </w:rPr>
      </w:pPr>
      <w:bookmarkStart w:id="31997" w:name="_ETM_Q72_427407"/>
      <w:bookmarkStart w:id="31998" w:name="_ETM_Q72_427502"/>
      <w:bookmarkEnd w:id="31997"/>
      <w:bookmarkEnd w:id="31998"/>
      <w:r>
        <w:rPr>
          <w:rtl/>
        </w:rPr>
        <w:t xml:space="preserve">אז </w:t>
      </w:r>
      <w:bookmarkStart w:id="31999" w:name="_ETM_Q72_430630"/>
      <w:bookmarkEnd w:id="31999"/>
      <w:r>
        <w:rPr>
          <w:rtl/>
        </w:rPr>
        <w:t xml:space="preserve">אנחנו </w:t>
      </w:r>
      <w:bookmarkStart w:id="32000" w:name="_ETM_Q72_431110"/>
      <w:bookmarkEnd w:id="32000"/>
      <w:r>
        <w:rPr>
          <w:rtl/>
        </w:rPr>
        <w:t xml:space="preserve">נעבור </w:t>
      </w:r>
      <w:bookmarkStart w:id="32001" w:name="_ETM_Q72_432330"/>
      <w:bookmarkEnd w:id="32001"/>
      <w:r>
        <w:rPr>
          <w:rtl/>
        </w:rPr>
        <w:t>להצבעה</w:t>
      </w:r>
      <w:r>
        <w:rPr>
          <w:rFonts w:hint="cs"/>
          <w:rtl/>
        </w:rPr>
        <w:t xml:space="preserve"> על </w:t>
      </w:r>
      <w:r w:rsidRPr="008F4E20">
        <w:rPr>
          <w:rtl/>
        </w:rPr>
        <w:t>הצעת חוק לתיקון פקודת התעבורה (מס' 138), התשפ"ה</w:t>
      </w:r>
      <w:r>
        <w:rPr>
          <w:rFonts w:hint="cs"/>
          <w:rtl/>
        </w:rPr>
        <w:t>–</w:t>
      </w:r>
      <w:r w:rsidRPr="008F4E20">
        <w:rPr>
          <w:rtl/>
        </w:rPr>
        <w:t>2024</w:t>
      </w:r>
      <w:bookmarkStart w:id="32002" w:name="_ETM_Q72_437470"/>
      <w:bookmarkStart w:id="32003" w:name="_ETM_Q72_438100"/>
      <w:bookmarkStart w:id="32004" w:name="_ETM_Q72_438430"/>
      <w:bookmarkStart w:id="32005" w:name="_ETM_Q72_438880"/>
      <w:bookmarkStart w:id="32006" w:name="_ETM_Q72_439270"/>
      <w:bookmarkStart w:id="32007" w:name="_ETM_Q72_439900"/>
      <w:bookmarkStart w:id="32008" w:name="_ETM_Q72_440230"/>
      <w:bookmarkStart w:id="32009" w:name="_ETM_Q72_441250"/>
      <w:bookmarkStart w:id="32010" w:name="_ETM_Q72_441640"/>
      <w:bookmarkStart w:id="32011" w:name="_ETM_Q72_441970"/>
      <w:bookmarkStart w:id="32012" w:name="_ETM_Q72_442720"/>
      <w:bookmarkEnd w:id="32002"/>
      <w:bookmarkEnd w:id="32003"/>
      <w:bookmarkEnd w:id="32004"/>
      <w:bookmarkEnd w:id="32005"/>
      <w:bookmarkEnd w:id="32006"/>
      <w:bookmarkEnd w:id="32007"/>
      <w:bookmarkEnd w:id="32008"/>
      <w:bookmarkEnd w:id="32009"/>
      <w:bookmarkEnd w:id="32010"/>
      <w:bookmarkEnd w:id="32011"/>
      <w:bookmarkEnd w:id="32012"/>
      <w:r>
        <w:rPr>
          <w:rFonts w:hint="cs"/>
          <w:rtl/>
        </w:rPr>
        <w:t xml:space="preserve">, </w:t>
      </w:r>
      <w:r>
        <w:rPr>
          <w:rtl/>
        </w:rPr>
        <w:t xml:space="preserve">בקריאה </w:t>
      </w:r>
      <w:bookmarkStart w:id="32013" w:name="_ETM_Q72_443230"/>
      <w:bookmarkEnd w:id="32013"/>
      <w:r>
        <w:rPr>
          <w:rFonts w:hint="cs"/>
          <w:rtl/>
        </w:rPr>
        <w:t>ה</w:t>
      </w:r>
      <w:r>
        <w:rPr>
          <w:rtl/>
        </w:rPr>
        <w:t>ראשונה</w:t>
      </w:r>
      <w:bookmarkStart w:id="32014" w:name="_ETM_Q72_444279"/>
      <w:bookmarkEnd w:id="32014"/>
      <w:r>
        <w:rPr>
          <w:rFonts w:hint="cs"/>
          <w:rtl/>
        </w:rPr>
        <w:t xml:space="preserve">. </w:t>
      </w:r>
      <w:r>
        <w:rPr>
          <w:rtl/>
        </w:rPr>
        <w:t>הצבעה</w:t>
      </w:r>
      <w:r>
        <w:rPr>
          <w:rFonts w:hint="cs"/>
          <w:rtl/>
        </w:rPr>
        <w:t>.</w:t>
      </w:r>
    </w:p>
    <w:p w:rsidR="00EF166E" w:rsidRDefault="00EF166E" w:rsidP="00B96421">
      <w:pPr>
        <w:rPr>
          <w:rtl/>
        </w:rPr>
      </w:pPr>
    </w:p>
    <w:p w:rsidR="00EF166E" w:rsidRDefault="00EF166E" w:rsidP="00B96421">
      <w:pPr>
        <w:pStyle w:val="af1"/>
        <w:keepNext/>
        <w:rPr>
          <w:rtl/>
        </w:rPr>
      </w:pPr>
      <w:bookmarkStart w:id="32015" w:name="_ETM_Q72_446000"/>
      <w:bookmarkEnd w:id="32015"/>
      <w:r>
        <w:rPr>
          <w:rtl/>
        </w:rPr>
        <w:t>הצבעה מס'</w:t>
      </w:r>
      <w:r>
        <w:rPr>
          <w:rFonts w:hint="cs"/>
          <w:rtl/>
        </w:rPr>
        <w:t xml:space="preserve"> 17</w:t>
      </w:r>
    </w:p>
    <w:p w:rsidR="00EF166E" w:rsidRDefault="00EF166E" w:rsidP="00B96421">
      <w:pPr>
        <w:pStyle w:val="--"/>
        <w:keepNext/>
        <w:rPr>
          <w:rtl/>
        </w:rPr>
      </w:pPr>
    </w:p>
    <w:p w:rsidR="00EF166E" w:rsidRDefault="00EF166E" w:rsidP="00B96421">
      <w:pPr>
        <w:pStyle w:val="--"/>
        <w:keepNext/>
        <w:rPr>
          <w:rtl/>
        </w:rPr>
      </w:pPr>
      <w:r>
        <w:rPr>
          <w:rtl/>
        </w:rPr>
        <w:t>בעד ההצעה להעביר את הצעת החוק לוועדה –</w:t>
      </w:r>
      <w:r>
        <w:rPr>
          <w:rFonts w:hint="cs"/>
          <w:rtl/>
        </w:rPr>
        <w:t xml:space="preserve"> 23</w:t>
      </w:r>
    </w:p>
    <w:p w:rsidR="00EF166E" w:rsidRDefault="00EF166E" w:rsidP="00B96421">
      <w:pPr>
        <w:pStyle w:val="--"/>
        <w:keepNext/>
        <w:rPr>
          <w:rtl/>
        </w:rPr>
      </w:pPr>
      <w:r>
        <w:rPr>
          <w:rtl/>
        </w:rPr>
        <w:t xml:space="preserve">נגד – </w:t>
      </w:r>
      <w:r>
        <w:rPr>
          <w:rFonts w:hint="cs"/>
          <w:rtl/>
        </w:rPr>
        <w:t>אין</w:t>
      </w:r>
    </w:p>
    <w:p w:rsidR="00EF166E" w:rsidRDefault="00EF166E" w:rsidP="00B96421">
      <w:pPr>
        <w:pStyle w:val="--"/>
        <w:keepNext/>
        <w:rPr>
          <w:rtl/>
        </w:rPr>
      </w:pPr>
      <w:r>
        <w:rPr>
          <w:rtl/>
        </w:rPr>
        <w:t xml:space="preserve">נמנעים – </w:t>
      </w:r>
      <w:r>
        <w:rPr>
          <w:rFonts w:hint="cs"/>
          <w:rtl/>
        </w:rPr>
        <w:t>2</w:t>
      </w:r>
    </w:p>
    <w:p w:rsidR="00EF166E" w:rsidRDefault="00EF166E" w:rsidP="00B96421">
      <w:pPr>
        <w:pStyle w:val="af2"/>
        <w:rPr>
          <w:rtl/>
        </w:rPr>
      </w:pPr>
      <w:r>
        <w:rPr>
          <w:rtl/>
        </w:rPr>
        <w:t>ההצעה להעביר את הצעת חוק</w:t>
      </w:r>
      <w:bookmarkStart w:id="32016" w:name="_ETM_Q72_447000"/>
      <w:bookmarkEnd w:id="32016"/>
      <w:r>
        <w:rPr>
          <w:rFonts w:hint="cs"/>
          <w:rtl/>
        </w:rPr>
        <w:t xml:space="preserve"> </w:t>
      </w:r>
      <w:r w:rsidRPr="008F4E20">
        <w:rPr>
          <w:rtl/>
        </w:rPr>
        <w:t>לתיקון פקודת התעבורה (מס' 138), התשפ"ה</w:t>
      </w:r>
      <w:r>
        <w:rPr>
          <w:rFonts w:hint="cs"/>
          <w:rtl/>
        </w:rPr>
        <w:t>–</w:t>
      </w:r>
      <w:r w:rsidRPr="008F4E20">
        <w:rPr>
          <w:rtl/>
        </w:rPr>
        <w:t>2024</w:t>
      </w:r>
      <w:r>
        <w:rPr>
          <w:rFonts w:hint="cs"/>
          <w:rtl/>
        </w:rPr>
        <w:t>, לוועדת הכלכלה נתקבלה.</w:t>
      </w:r>
    </w:p>
    <w:p w:rsidR="00EF166E" w:rsidRDefault="00EF166E" w:rsidP="00B96421">
      <w:pPr>
        <w:rPr>
          <w:rtl/>
        </w:rPr>
      </w:pPr>
      <w:bookmarkStart w:id="32017" w:name="_ETM_Q72_449000"/>
      <w:bookmarkEnd w:id="32017"/>
    </w:p>
    <w:p w:rsidR="00EF166E" w:rsidRDefault="00EF166E" w:rsidP="00B96421">
      <w:pPr>
        <w:pStyle w:val="af6"/>
        <w:keepNext/>
        <w:rPr>
          <w:rtl/>
        </w:rPr>
      </w:pPr>
      <w:r w:rsidRPr="00023C62">
        <w:rPr>
          <w:rStyle w:val="TagStyle"/>
          <w:rtl/>
        </w:rPr>
        <w:t xml:space="preserve"> &lt;&lt; יור &gt;&gt; </w:t>
      </w:r>
      <w:r>
        <w:rPr>
          <w:rtl/>
        </w:rPr>
        <w:t>היו"ר חנוך דב מלביצקי:</w:t>
      </w:r>
      <w:r w:rsidRPr="00023C62">
        <w:rPr>
          <w:rStyle w:val="TagStyle"/>
          <w:rtl/>
        </w:rPr>
        <w:t xml:space="preserve"> &lt;&lt; יור &gt;&gt;</w:t>
      </w:r>
      <w:r>
        <w:rPr>
          <w:rtl/>
        </w:rPr>
        <w:t xml:space="preserve"> </w:t>
      </w:r>
    </w:p>
    <w:p w:rsidR="00EF166E" w:rsidRDefault="00EF166E" w:rsidP="00B96421">
      <w:pPr>
        <w:rPr>
          <w:rtl/>
        </w:rPr>
      </w:pPr>
    </w:p>
    <w:p w:rsidR="00EF166E" w:rsidRDefault="00EF166E" w:rsidP="00B96421">
      <w:pPr>
        <w:rPr>
          <w:rtl/>
        </w:rPr>
      </w:pPr>
      <w:bookmarkStart w:id="32018" w:name="_ETM_Q72_450000"/>
      <w:bookmarkStart w:id="32019" w:name="_ETM_Q72_457870"/>
      <w:bookmarkEnd w:id="32018"/>
      <w:bookmarkEnd w:id="32019"/>
      <w:r>
        <w:rPr>
          <w:rtl/>
        </w:rPr>
        <w:t xml:space="preserve">23 </w:t>
      </w:r>
      <w:bookmarkStart w:id="32020" w:name="_ETM_Q72_458710"/>
      <w:bookmarkEnd w:id="32020"/>
      <w:r>
        <w:rPr>
          <w:rtl/>
        </w:rPr>
        <w:t>בעד</w:t>
      </w:r>
      <w:r>
        <w:rPr>
          <w:rFonts w:hint="cs"/>
          <w:rtl/>
        </w:rPr>
        <w:t>,</w:t>
      </w:r>
      <w:r>
        <w:rPr>
          <w:rtl/>
        </w:rPr>
        <w:t xml:space="preserve"> </w:t>
      </w:r>
      <w:bookmarkStart w:id="32021" w:name="_ETM_Q72_459070"/>
      <w:bookmarkEnd w:id="32021"/>
      <w:r>
        <w:rPr>
          <w:rtl/>
        </w:rPr>
        <w:t xml:space="preserve">אין </w:t>
      </w:r>
      <w:bookmarkStart w:id="32022" w:name="_ETM_Q72_459190"/>
      <w:bookmarkEnd w:id="32022"/>
      <w:r>
        <w:rPr>
          <w:rtl/>
        </w:rPr>
        <w:t>מתנגדים</w:t>
      </w:r>
      <w:r>
        <w:rPr>
          <w:rFonts w:hint="cs"/>
          <w:rtl/>
        </w:rPr>
        <w:t>,</w:t>
      </w:r>
      <w:r>
        <w:rPr>
          <w:rtl/>
        </w:rPr>
        <w:t xml:space="preserve"> </w:t>
      </w:r>
      <w:bookmarkStart w:id="32023" w:name="_ETM_Q72_459670"/>
      <w:bookmarkEnd w:id="32023"/>
      <w:r>
        <w:rPr>
          <w:rtl/>
        </w:rPr>
        <w:t xml:space="preserve">שני </w:t>
      </w:r>
      <w:bookmarkStart w:id="32024" w:name="_ETM_Q72_459940"/>
      <w:bookmarkEnd w:id="32024"/>
      <w:r>
        <w:rPr>
          <w:rtl/>
        </w:rPr>
        <w:t>נמנעים</w:t>
      </w:r>
      <w:r>
        <w:rPr>
          <w:rFonts w:hint="cs"/>
          <w:rtl/>
        </w:rPr>
        <w:t>.</w:t>
      </w:r>
      <w:r>
        <w:rPr>
          <w:rtl/>
        </w:rPr>
        <w:t xml:space="preserve"> </w:t>
      </w:r>
      <w:bookmarkStart w:id="32025" w:name="_ETM_Q72_460420"/>
      <w:bookmarkEnd w:id="32025"/>
      <w:r>
        <w:rPr>
          <w:rtl/>
        </w:rPr>
        <w:t xml:space="preserve">אני </w:t>
      </w:r>
      <w:bookmarkStart w:id="32026" w:name="_ETM_Q72_460570"/>
      <w:bookmarkEnd w:id="32026"/>
      <w:r>
        <w:rPr>
          <w:rtl/>
        </w:rPr>
        <w:t xml:space="preserve">קובע </w:t>
      </w:r>
      <w:bookmarkStart w:id="32027" w:name="_ETM_Q72_460870"/>
      <w:bookmarkEnd w:id="32027"/>
      <w:r>
        <w:rPr>
          <w:rtl/>
        </w:rPr>
        <w:t xml:space="preserve">כי </w:t>
      </w:r>
      <w:bookmarkStart w:id="32028" w:name="_ETM_Q72_460990"/>
      <w:bookmarkEnd w:id="32028"/>
      <w:r w:rsidRPr="00023C62">
        <w:rPr>
          <w:rtl/>
        </w:rPr>
        <w:t xml:space="preserve">הצעת חוק לתיקון פקודת </w:t>
      </w:r>
      <w:r>
        <w:rPr>
          <w:rtl/>
        </w:rPr>
        <w:t>התעבורה (מס' 138), התשפ"ה–2024</w:t>
      </w:r>
      <w:r>
        <w:rPr>
          <w:rFonts w:hint="cs"/>
          <w:rtl/>
        </w:rPr>
        <w:t xml:space="preserve">, </w:t>
      </w:r>
      <w:bookmarkStart w:id="32029" w:name="_ETM_Q72_461290"/>
      <w:bookmarkStart w:id="32030" w:name="_ETM_Q72_461470"/>
      <w:bookmarkStart w:id="32031" w:name="_ETM_Q72_461860"/>
      <w:bookmarkStart w:id="32032" w:name="_ETM_Q72_462190"/>
      <w:bookmarkStart w:id="32033" w:name="_ETM_Q72_462670"/>
      <w:bookmarkStart w:id="32034" w:name="_ETM_Q72_462970"/>
      <w:bookmarkStart w:id="32035" w:name="_ETM_Q72_463810"/>
      <w:bookmarkStart w:id="32036" w:name="_ETM_Q72_464200"/>
      <w:bookmarkStart w:id="32037" w:name="_ETM_Q72_464440"/>
      <w:bookmarkStart w:id="32038" w:name="_ETM_Q72_465490"/>
      <w:bookmarkEnd w:id="32029"/>
      <w:bookmarkEnd w:id="32030"/>
      <w:bookmarkEnd w:id="32031"/>
      <w:bookmarkEnd w:id="32032"/>
      <w:bookmarkEnd w:id="32033"/>
      <w:bookmarkEnd w:id="32034"/>
      <w:bookmarkEnd w:id="32035"/>
      <w:bookmarkEnd w:id="32036"/>
      <w:bookmarkEnd w:id="32037"/>
      <w:bookmarkEnd w:id="32038"/>
      <w:r>
        <w:rPr>
          <w:rtl/>
        </w:rPr>
        <w:t xml:space="preserve">אושרה </w:t>
      </w:r>
      <w:bookmarkStart w:id="32039" w:name="_ETM_Q72_465880"/>
      <w:bookmarkEnd w:id="32039"/>
      <w:r>
        <w:rPr>
          <w:rtl/>
        </w:rPr>
        <w:t xml:space="preserve">בקריאה </w:t>
      </w:r>
      <w:bookmarkStart w:id="32040" w:name="_ETM_Q72_466180"/>
      <w:bookmarkEnd w:id="32040"/>
      <w:r>
        <w:rPr>
          <w:rFonts w:hint="cs"/>
          <w:rtl/>
        </w:rPr>
        <w:t>ה</w:t>
      </w:r>
      <w:r>
        <w:rPr>
          <w:rtl/>
        </w:rPr>
        <w:t xml:space="preserve">ראשונה </w:t>
      </w:r>
      <w:bookmarkStart w:id="32041" w:name="_ETM_Q72_466510"/>
      <w:bookmarkEnd w:id="32041"/>
      <w:r>
        <w:rPr>
          <w:rtl/>
        </w:rPr>
        <w:t xml:space="preserve">ותעבור </w:t>
      </w:r>
      <w:bookmarkStart w:id="32042" w:name="_ETM_Q72_466810"/>
      <w:bookmarkEnd w:id="32042"/>
      <w:r>
        <w:rPr>
          <w:rtl/>
        </w:rPr>
        <w:t xml:space="preserve">לדיון </w:t>
      </w:r>
      <w:bookmarkStart w:id="32043" w:name="_ETM_Q72_467050"/>
      <w:bookmarkEnd w:id="32043"/>
      <w:r>
        <w:rPr>
          <w:rtl/>
        </w:rPr>
        <w:t xml:space="preserve">בוועדת </w:t>
      </w:r>
      <w:bookmarkStart w:id="32044" w:name="_ETM_Q72_467410"/>
      <w:bookmarkEnd w:id="32044"/>
      <w:r>
        <w:rPr>
          <w:rtl/>
        </w:rPr>
        <w:t xml:space="preserve">הכלכלה </w:t>
      </w:r>
      <w:bookmarkStart w:id="32045" w:name="_ETM_Q72_467920"/>
      <w:bookmarkEnd w:id="32045"/>
      <w:r>
        <w:rPr>
          <w:rtl/>
        </w:rPr>
        <w:t xml:space="preserve">לצורך </w:t>
      </w:r>
      <w:bookmarkStart w:id="32046" w:name="_ETM_Q72_468250"/>
      <w:bookmarkEnd w:id="32046"/>
      <w:r>
        <w:rPr>
          <w:rtl/>
        </w:rPr>
        <w:t xml:space="preserve">הכנתה </w:t>
      </w:r>
      <w:bookmarkStart w:id="32047" w:name="_ETM_Q72_468580"/>
      <w:bookmarkEnd w:id="32047"/>
      <w:r>
        <w:rPr>
          <w:rtl/>
        </w:rPr>
        <w:t xml:space="preserve">לקריאה </w:t>
      </w:r>
      <w:bookmarkStart w:id="32048" w:name="_ETM_Q72_468850"/>
      <w:bookmarkEnd w:id="32048"/>
      <w:r>
        <w:rPr>
          <w:rtl/>
        </w:rPr>
        <w:t xml:space="preserve">השנייה </w:t>
      </w:r>
      <w:bookmarkStart w:id="32049" w:name="_ETM_Q72_469150"/>
      <w:bookmarkEnd w:id="32049"/>
      <w:r>
        <w:rPr>
          <w:rtl/>
        </w:rPr>
        <w:t>והשלישית</w:t>
      </w:r>
      <w:r>
        <w:rPr>
          <w:rFonts w:hint="cs"/>
          <w:rtl/>
        </w:rPr>
        <w:t>.</w:t>
      </w:r>
    </w:p>
    <w:p w:rsidR="00B96421" w:rsidRDefault="00B96421" w:rsidP="00B96421">
      <w:pPr>
        <w:rPr>
          <w:rtl/>
        </w:rPr>
      </w:pPr>
    </w:p>
    <w:p w:rsidR="00B96421" w:rsidRDefault="00B96421" w:rsidP="00B96421">
      <w:pPr>
        <w:rPr>
          <w:rtl/>
        </w:rPr>
      </w:pPr>
    </w:p>
    <w:p w:rsidR="00EF166E" w:rsidRDefault="00EF166E" w:rsidP="00B96421">
      <w:pPr>
        <w:pStyle w:val="a6"/>
        <w:rPr>
          <w:rtl/>
        </w:rPr>
      </w:pPr>
      <w:bookmarkStart w:id="32050" w:name="_ETM_Q72_466000"/>
      <w:bookmarkStart w:id="32051" w:name="ET_hatsach_644424_9"/>
      <w:bookmarkEnd w:id="32050"/>
      <w:r w:rsidRPr="00D836DE">
        <w:rPr>
          <w:rStyle w:val="TagStyle"/>
          <w:rtl/>
        </w:rPr>
        <w:t xml:space="preserve"> </w:t>
      </w:r>
      <w:bookmarkStart w:id="32052" w:name="_Toc184304250"/>
      <w:r w:rsidRPr="00D836DE">
        <w:rPr>
          <w:rStyle w:val="TagStyle"/>
          <w:rtl/>
        </w:rPr>
        <w:t xml:space="preserve">&lt;&lt; הצח &gt;&gt; </w:t>
      </w:r>
      <w:bookmarkStart w:id="32053" w:name="_Toc184304418"/>
      <w:bookmarkStart w:id="32054" w:name="_Toc184304586"/>
      <w:r>
        <w:rPr>
          <w:rtl/>
        </w:rPr>
        <w:t>הצעת חוק חדלות פירעון ושיקום כלכלי (תיקון מס' 9) (צו עיכוב הליכים זמני בהליך לאישור הסדר חוב), התשפ"ה</w:t>
      </w:r>
      <w:r>
        <w:rPr>
          <w:rFonts w:hint="cs"/>
          <w:rtl/>
        </w:rPr>
        <w:t>–</w:t>
      </w:r>
      <w:r>
        <w:rPr>
          <w:rtl/>
        </w:rPr>
        <w:t>2024</w:t>
      </w:r>
      <w:bookmarkEnd w:id="32053"/>
      <w:bookmarkEnd w:id="32054"/>
      <w:r w:rsidRPr="00D836DE">
        <w:rPr>
          <w:rStyle w:val="TagStyle"/>
          <w:rtl/>
        </w:rPr>
        <w:t xml:space="preserve"> &lt;&lt; הצח &gt;&gt;</w:t>
      </w:r>
      <w:bookmarkEnd w:id="32052"/>
      <w:r>
        <w:rPr>
          <w:rtl/>
        </w:rPr>
        <w:t xml:space="preserve"> </w:t>
      </w:r>
      <w:bookmarkEnd w:id="32051"/>
    </w:p>
    <w:p w:rsidR="00EF166E" w:rsidRPr="00622AE0" w:rsidRDefault="00EF166E" w:rsidP="00B96421">
      <w:pPr>
        <w:rPr>
          <w:rtl/>
        </w:rPr>
      </w:pPr>
      <w:r>
        <w:rPr>
          <w:rtl/>
        </w:rPr>
        <w:t>[רשומות (הצעות חוק, חוב'</w:t>
      </w:r>
      <w:r>
        <w:rPr>
          <w:rFonts w:hint="cs"/>
          <w:rtl/>
        </w:rPr>
        <w:t xml:space="preserve"> מ/1807</w:t>
      </w:r>
      <w:r>
        <w:rPr>
          <w:rtl/>
        </w:rPr>
        <w:t>).]</w:t>
      </w:r>
    </w:p>
    <w:p w:rsidR="00EF166E" w:rsidRDefault="00EF166E" w:rsidP="00B96421">
      <w:pPr>
        <w:pStyle w:val="-0"/>
        <w:rPr>
          <w:rtl/>
        </w:rPr>
      </w:pPr>
      <w:r>
        <w:rPr>
          <w:rtl/>
        </w:rPr>
        <w:t>(קריאה ראשונה)</w:t>
      </w:r>
    </w:p>
    <w:p w:rsidR="00EF166E" w:rsidRDefault="00EF166E" w:rsidP="00B96421">
      <w:pPr>
        <w:rPr>
          <w:rtl/>
        </w:rPr>
      </w:pPr>
      <w:bookmarkStart w:id="32055" w:name="_ETM_Q72_471000"/>
      <w:bookmarkEnd w:id="32055"/>
    </w:p>
    <w:p w:rsidR="00EF166E" w:rsidRDefault="00EF166E" w:rsidP="00B96421">
      <w:pPr>
        <w:pStyle w:val="af6"/>
        <w:keepNext/>
        <w:rPr>
          <w:rtl/>
        </w:rPr>
      </w:pPr>
      <w:r w:rsidRPr="00D836DE">
        <w:rPr>
          <w:rStyle w:val="TagStyle"/>
          <w:rtl/>
        </w:rPr>
        <w:t xml:space="preserve"> &lt;&lt; יור &gt;&gt; </w:t>
      </w:r>
      <w:r>
        <w:rPr>
          <w:rtl/>
        </w:rPr>
        <w:t>היו"ר חנוך דב מלביצקי:</w:t>
      </w:r>
      <w:r w:rsidRPr="00D836DE">
        <w:rPr>
          <w:rStyle w:val="TagStyle"/>
          <w:rtl/>
        </w:rPr>
        <w:t xml:space="preserve"> &lt;&lt; יור &gt;&gt;</w:t>
      </w:r>
      <w:r>
        <w:rPr>
          <w:rtl/>
        </w:rPr>
        <w:t xml:space="preserve"> </w:t>
      </w:r>
    </w:p>
    <w:p w:rsidR="00EF166E" w:rsidRDefault="00EF166E" w:rsidP="00B96421">
      <w:pPr>
        <w:rPr>
          <w:rtl/>
        </w:rPr>
      </w:pPr>
    </w:p>
    <w:p w:rsidR="00EF166E" w:rsidRDefault="00EF166E" w:rsidP="00B96421">
      <w:pPr>
        <w:rPr>
          <w:rtl/>
        </w:rPr>
      </w:pPr>
      <w:bookmarkStart w:id="32056" w:name="_ETM_Q72_468000"/>
      <w:bookmarkStart w:id="32057" w:name="_ETM_Q72_470000"/>
      <w:bookmarkStart w:id="32058" w:name="_ETM_Q72_470140"/>
      <w:bookmarkEnd w:id="32056"/>
      <w:bookmarkEnd w:id="32057"/>
      <w:bookmarkEnd w:id="32058"/>
      <w:r>
        <w:rPr>
          <w:rtl/>
        </w:rPr>
        <w:t xml:space="preserve">הנושא </w:t>
      </w:r>
      <w:bookmarkStart w:id="32059" w:name="_ETM_Q72_470380"/>
      <w:bookmarkEnd w:id="32059"/>
      <w:r>
        <w:rPr>
          <w:rtl/>
        </w:rPr>
        <w:t xml:space="preserve">הבא </w:t>
      </w:r>
      <w:bookmarkStart w:id="32060" w:name="_ETM_Q72_470560"/>
      <w:bookmarkEnd w:id="32060"/>
      <w:r>
        <w:rPr>
          <w:rtl/>
        </w:rPr>
        <w:t xml:space="preserve">על </w:t>
      </w:r>
      <w:bookmarkStart w:id="32061" w:name="_ETM_Q72_470620"/>
      <w:bookmarkEnd w:id="32061"/>
      <w:r>
        <w:rPr>
          <w:rtl/>
        </w:rPr>
        <w:t>סדר</w:t>
      </w:r>
      <w:bookmarkStart w:id="32062" w:name="_ETM_Q72_470860"/>
      <w:bookmarkEnd w:id="32062"/>
      <w:r>
        <w:rPr>
          <w:rFonts w:hint="cs"/>
          <w:rtl/>
        </w:rPr>
        <w:t>-</w:t>
      </w:r>
      <w:r>
        <w:rPr>
          <w:rtl/>
        </w:rPr>
        <w:t>היום</w:t>
      </w:r>
      <w:r>
        <w:rPr>
          <w:rFonts w:hint="cs"/>
          <w:rtl/>
        </w:rPr>
        <w:t xml:space="preserve"> </w:t>
      </w:r>
      <w:bookmarkStart w:id="32063" w:name="_ETM_Q72_471070"/>
      <w:bookmarkEnd w:id="32063"/>
      <w:r w:rsidR="00B96421">
        <w:rPr>
          <w:rFonts w:hint="eastAsia"/>
          <w:rtl/>
        </w:rPr>
        <w:t xml:space="preserve">– </w:t>
      </w:r>
      <w:r w:rsidRPr="00D836DE">
        <w:rPr>
          <w:rtl/>
        </w:rPr>
        <w:t>הצעת חוק חדלות פירעון ושיקום כלכלי (תיקון מס' 9) (צו עיכוב הליכים זמני בהלי</w:t>
      </w:r>
      <w:r>
        <w:rPr>
          <w:rtl/>
        </w:rPr>
        <w:t>ך לאישור הסדר חוב), התשפ"ה</w:t>
      </w:r>
      <w:r>
        <w:rPr>
          <w:rFonts w:hint="cs"/>
          <w:rtl/>
        </w:rPr>
        <w:t>–</w:t>
      </w:r>
      <w:r>
        <w:rPr>
          <w:rtl/>
        </w:rPr>
        <w:t>2024</w:t>
      </w:r>
      <w:r>
        <w:rPr>
          <w:rFonts w:hint="cs"/>
          <w:rtl/>
        </w:rPr>
        <w:t xml:space="preserve">, </w:t>
      </w:r>
      <w:bookmarkStart w:id="32064" w:name="_ETM_Q72_471310"/>
      <w:bookmarkStart w:id="32065" w:name="_ETM_Q72_471490"/>
      <w:bookmarkStart w:id="32066" w:name="_ETM_Q72_471760"/>
      <w:bookmarkStart w:id="32067" w:name="_ETM_Q72_472720"/>
      <w:bookmarkStart w:id="32068" w:name="_ETM_Q72_473110"/>
      <w:bookmarkStart w:id="32069" w:name="_ETM_Q72_473529"/>
      <w:bookmarkStart w:id="32070" w:name="_ETM_Q72_473890"/>
      <w:bookmarkStart w:id="32071" w:name="_ETM_Q72_474279"/>
      <w:bookmarkStart w:id="32072" w:name="_ETM_Q72_474460"/>
      <w:bookmarkStart w:id="32073" w:name="_ETM_Q72_474700"/>
      <w:bookmarkStart w:id="32074" w:name="_ETM_Q72_474940"/>
      <w:bookmarkStart w:id="32075" w:name="_ETM_Q72_475240"/>
      <w:bookmarkStart w:id="32076" w:name="_ETM_Q72_475870"/>
      <w:bookmarkStart w:id="32077" w:name="_ETM_Q72_476200"/>
      <w:bookmarkStart w:id="32078" w:name="_ETM_Q72_476470"/>
      <w:bookmarkStart w:id="32079" w:name="_ETM_Q72_476680"/>
      <w:bookmarkStart w:id="32080" w:name="_ETM_Q72_476980"/>
      <w:bookmarkStart w:id="32081" w:name="_ETM_Q72_477550"/>
      <w:bookmarkEnd w:id="32064"/>
      <w:bookmarkEnd w:id="32065"/>
      <w:bookmarkEnd w:id="32066"/>
      <w:bookmarkEnd w:id="32067"/>
      <w:bookmarkEnd w:id="32068"/>
      <w:bookmarkEnd w:id="32069"/>
      <w:bookmarkEnd w:id="32070"/>
      <w:bookmarkEnd w:id="32071"/>
      <w:bookmarkEnd w:id="32072"/>
      <w:bookmarkEnd w:id="32073"/>
      <w:bookmarkEnd w:id="32074"/>
      <w:bookmarkEnd w:id="32075"/>
      <w:bookmarkEnd w:id="32076"/>
      <w:bookmarkEnd w:id="32077"/>
      <w:bookmarkEnd w:id="32078"/>
      <w:bookmarkEnd w:id="32079"/>
      <w:bookmarkEnd w:id="32080"/>
      <w:bookmarkEnd w:id="32081"/>
      <w:r w:rsidR="00B96421">
        <w:rPr>
          <w:rFonts w:hint="cs"/>
          <w:rtl/>
        </w:rPr>
        <w:t>ל</w:t>
      </w:r>
      <w:r>
        <w:rPr>
          <w:rtl/>
        </w:rPr>
        <w:t xml:space="preserve">קריאה </w:t>
      </w:r>
      <w:bookmarkStart w:id="32082" w:name="_ETM_Q72_477820"/>
      <w:bookmarkEnd w:id="32082"/>
      <w:r>
        <w:rPr>
          <w:rFonts w:hint="cs"/>
          <w:rtl/>
        </w:rPr>
        <w:t>ה</w:t>
      </w:r>
      <w:r>
        <w:rPr>
          <w:rtl/>
        </w:rPr>
        <w:t>ראשונה</w:t>
      </w:r>
      <w:r>
        <w:rPr>
          <w:rFonts w:hint="cs"/>
          <w:rtl/>
        </w:rPr>
        <w:t>.</w:t>
      </w:r>
      <w:r>
        <w:rPr>
          <w:rtl/>
        </w:rPr>
        <w:t xml:space="preserve"> </w:t>
      </w:r>
      <w:bookmarkStart w:id="32083" w:name="_ETM_Q72_478660"/>
      <w:bookmarkEnd w:id="32083"/>
      <w:r>
        <w:rPr>
          <w:rtl/>
        </w:rPr>
        <w:t xml:space="preserve">אני </w:t>
      </w:r>
      <w:bookmarkStart w:id="32084" w:name="_ETM_Q72_478750"/>
      <w:bookmarkEnd w:id="32084"/>
      <w:r>
        <w:rPr>
          <w:rtl/>
        </w:rPr>
        <w:t xml:space="preserve">מזמין </w:t>
      </w:r>
      <w:bookmarkStart w:id="32085" w:name="_ETM_Q72_479020"/>
      <w:bookmarkEnd w:id="32085"/>
      <w:r>
        <w:rPr>
          <w:rtl/>
        </w:rPr>
        <w:t xml:space="preserve">את </w:t>
      </w:r>
      <w:bookmarkStart w:id="32086" w:name="_ETM_Q72_479110"/>
      <w:bookmarkEnd w:id="32086"/>
      <w:r>
        <w:rPr>
          <w:rtl/>
        </w:rPr>
        <w:t xml:space="preserve">שר </w:t>
      </w:r>
      <w:bookmarkStart w:id="32087" w:name="_ETM_Q72_479290"/>
      <w:bookmarkEnd w:id="32087"/>
      <w:r>
        <w:rPr>
          <w:rtl/>
        </w:rPr>
        <w:t xml:space="preserve">המשפטים </w:t>
      </w:r>
      <w:bookmarkStart w:id="32088" w:name="_ETM_Q72_479890"/>
      <w:bookmarkEnd w:id="32088"/>
      <w:r>
        <w:rPr>
          <w:rtl/>
        </w:rPr>
        <w:t xml:space="preserve">להציג </w:t>
      </w:r>
      <w:bookmarkStart w:id="32089" w:name="_ETM_Q72_480190"/>
      <w:bookmarkEnd w:id="32089"/>
      <w:r>
        <w:rPr>
          <w:rtl/>
        </w:rPr>
        <w:t xml:space="preserve">את </w:t>
      </w:r>
      <w:bookmarkStart w:id="32090" w:name="_ETM_Q72_480310"/>
      <w:bookmarkEnd w:id="32090"/>
      <w:r>
        <w:rPr>
          <w:rtl/>
        </w:rPr>
        <w:t xml:space="preserve">הצעת </w:t>
      </w:r>
      <w:bookmarkStart w:id="32091" w:name="_ETM_Q72_480640"/>
      <w:bookmarkEnd w:id="32091"/>
      <w:r>
        <w:rPr>
          <w:rtl/>
        </w:rPr>
        <w:t>החוק</w:t>
      </w:r>
      <w:r>
        <w:rPr>
          <w:rFonts w:hint="cs"/>
          <w:rtl/>
        </w:rPr>
        <w:t>.</w:t>
      </w:r>
      <w:r>
        <w:rPr>
          <w:rtl/>
        </w:rPr>
        <w:t xml:space="preserve"> בבקשה</w:t>
      </w:r>
      <w:r>
        <w:rPr>
          <w:rFonts w:hint="cs"/>
          <w:rtl/>
        </w:rPr>
        <w:t>,</w:t>
      </w:r>
      <w:r>
        <w:rPr>
          <w:rtl/>
        </w:rPr>
        <w:t xml:space="preserve"> </w:t>
      </w:r>
      <w:bookmarkStart w:id="32092" w:name="_ETM_Q72_481420"/>
      <w:bookmarkEnd w:id="32092"/>
      <w:r>
        <w:rPr>
          <w:rtl/>
        </w:rPr>
        <w:t>אדוני</w:t>
      </w:r>
      <w:r>
        <w:rPr>
          <w:rFonts w:hint="cs"/>
          <w:rtl/>
        </w:rPr>
        <w:t>.</w:t>
      </w:r>
    </w:p>
    <w:p w:rsidR="00EF166E" w:rsidRDefault="00EF166E" w:rsidP="00B96421">
      <w:pPr>
        <w:rPr>
          <w:rtl/>
        </w:rPr>
      </w:pPr>
      <w:bookmarkStart w:id="32093" w:name="_ETM_Q72_486000"/>
      <w:bookmarkStart w:id="32094" w:name="_ETM_Q72_487000"/>
      <w:bookmarkEnd w:id="32093"/>
      <w:bookmarkEnd w:id="32094"/>
    </w:p>
    <w:p w:rsidR="00EF166E" w:rsidRDefault="00EF166E" w:rsidP="00B96421">
      <w:pPr>
        <w:pStyle w:val="af5"/>
        <w:keepNext/>
        <w:rPr>
          <w:rtl/>
        </w:rPr>
      </w:pPr>
      <w:r w:rsidRPr="00D836DE">
        <w:rPr>
          <w:rStyle w:val="TagStyle"/>
          <w:rtl/>
        </w:rPr>
        <w:t xml:space="preserve"> &lt;&lt; קריאה &gt;&gt; </w:t>
      </w:r>
      <w:r>
        <w:rPr>
          <w:rtl/>
        </w:rPr>
        <w:t>שמחה רוטמן (הציונות הדתית):</w:t>
      </w:r>
      <w:r w:rsidRPr="00D836DE">
        <w:rPr>
          <w:rStyle w:val="TagStyle"/>
          <w:rtl/>
        </w:rPr>
        <w:t xml:space="preserve"> &lt;&lt; קריאה &gt;&gt;</w:t>
      </w:r>
      <w:r>
        <w:rPr>
          <w:rtl/>
        </w:rPr>
        <w:t xml:space="preserve"> </w:t>
      </w:r>
    </w:p>
    <w:p w:rsidR="00EF166E" w:rsidRDefault="00EF166E" w:rsidP="00B96421">
      <w:pPr>
        <w:rPr>
          <w:rtl/>
        </w:rPr>
      </w:pPr>
    </w:p>
    <w:p w:rsidR="00EF166E" w:rsidRDefault="003F5177" w:rsidP="00B96421">
      <w:pPr>
        <w:rPr>
          <w:rtl/>
        </w:rPr>
      </w:pPr>
      <w:r>
        <w:rPr>
          <w:rFonts w:hint="cs"/>
          <w:rtl/>
        </w:rPr>
        <w:t>– – –</w:t>
      </w:r>
      <w:r w:rsidR="00B96421">
        <w:rPr>
          <w:rFonts w:hint="cs"/>
          <w:rtl/>
        </w:rPr>
        <w:t xml:space="preserve"> </w:t>
      </w:r>
      <w:r w:rsidR="00EF166E">
        <w:rPr>
          <w:rFonts w:hint="cs"/>
          <w:rtl/>
        </w:rPr>
        <w:t>הסבר מפורט – מה זה חדלות פירעון, על מי זה חל, אנחנו רוצים לדעת הכול.</w:t>
      </w:r>
    </w:p>
    <w:p w:rsidR="00EF166E" w:rsidRDefault="00EF166E" w:rsidP="00B96421">
      <w:pPr>
        <w:rPr>
          <w:rtl/>
        </w:rPr>
      </w:pPr>
      <w:bookmarkStart w:id="32095" w:name="_ETM_Q72_482000"/>
      <w:bookmarkEnd w:id="32095"/>
    </w:p>
    <w:p w:rsidR="00EF166E" w:rsidRDefault="00EF166E" w:rsidP="00B96421">
      <w:pPr>
        <w:pStyle w:val="a4"/>
        <w:keepNext/>
        <w:rPr>
          <w:rtl/>
        </w:rPr>
      </w:pPr>
      <w:bookmarkStart w:id="32096" w:name="ET_speaker_6392_12"/>
      <w:r w:rsidRPr="00D836DE">
        <w:rPr>
          <w:rStyle w:val="TagStyle"/>
          <w:rtl/>
        </w:rPr>
        <w:t xml:space="preserve"> </w:t>
      </w:r>
      <w:bookmarkStart w:id="32097" w:name="_Toc184304251"/>
      <w:r w:rsidRPr="00D836DE">
        <w:rPr>
          <w:rStyle w:val="TagStyle"/>
          <w:rtl/>
        </w:rPr>
        <w:t xml:space="preserve">&lt;&lt; דובר &gt;&gt; </w:t>
      </w:r>
      <w:bookmarkStart w:id="32098" w:name="_Toc184304419"/>
      <w:bookmarkStart w:id="32099" w:name="_Toc184304587"/>
      <w:r>
        <w:rPr>
          <w:rtl/>
        </w:rPr>
        <w:t>שר המשפטים יריב לוין:</w:t>
      </w:r>
      <w:bookmarkEnd w:id="32098"/>
      <w:bookmarkEnd w:id="32099"/>
      <w:r w:rsidRPr="00D836DE">
        <w:rPr>
          <w:rStyle w:val="TagStyle"/>
          <w:rtl/>
        </w:rPr>
        <w:t xml:space="preserve"> &lt;&lt; דובר &gt;&gt;</w:t>
      </w:r>
      <w:bookmarkEnd w:id="32097"/>
      <w:r>
        <w:rPr>
          <w:rtl/>
        </w:rPr>
        <w:t xml:space="preserve"> </w:t>
      </w:r>
      <w:bookmarkEnd w:id="32096"/>
    </w:p>
    <w:p w:rsidR="00EF166E" w:rsidRDefault="00EF166E" w:rsidP="00B96421">
      <w:pPr>
        <w:rPr>
          <w:rtl/>
        </w:rPr>
      </w:pPr>
    </w:p>
    <w:p w:rsidR="00EF166E" w:rsidRDefault="00EF166E" w:rsidP="00EF6B87">
      <w:pPr>
        <w:rPr>
          <w:rtl/>
        </w:rPr>
      </w:pPr>
      <w:bookmarkStart w:id="32100" w:name="_ETM_Q72_492000"/>
      <w:bookmarkStart w:id="32101" w:name="_ETM_Q72_480000"/>
      <w:bookmarkStart w:id="32102" w:name="_ETM_Q72_489129"/>
      <w:bookmarkEnd w:id="32100"/>
      <w:bookmarkEnd w:id="32101"/>
      <w:bookmarkEnd w:id="32102"/>
      <w:r>
        <w:rPr>
          <w:rtl/>
        </w:rPr>
        <w:t xml:space="preserve">אדוני </w:t>
      </w:r>
      <w:bookmarkStart w:id="32103" w:name="_ETM_Q72_489490"/>
      <w:bookmarkEnd w:id="32103"/>
      <w:r>
        <w:rPr>
          <w:rtl/>
        </w:rPr>
        <w:t>היושב-ראש</w:t>
      </w:r>
      <w:bookmarkStart w:id="32104" w:name="_ETM_Q72_490330"/>
      <w:bookmarkEnd w:id="32104"/>
      <w:r>
        <w:rPr>
          <w:rFonts w:hint="cs"/>
          <w:rtl/>
        </w:rPr>
        <w:t xml:space="preserve">, </w:t>
      </w:r>
      <w:r>
        <w:rPr>
          <w:rtl/>
        </w:rPr>
        <w:t xml:space="preserve">חברות </w:t>
      </w:r>
      <w:bookmarkStart w:id="32105" w:name="_ETM_Q72_490660"/>
      <w:bookmarkEnd w:id="32105"/>
      <w:r>
        <w:rPr>
          <w:rtl/>
        </w:rPr>
        <w:t xml:space="preserve">וחברי </w:t>
      </w:r>
      <w:bookmarkStart w:id="32106" w:name="_ETM_Q72_490990"/>
      <w:bookmarkEnd w:id="32106"/>
      <w:r>
        <w:rPr>
          <w:rtl/>
        </w:rPr>
        <w:t>הכנסת</w:t>
      </w:r>
      <w:r>
        <w:rPr>
          <w:rFonts w:hint="cs"/>
          <w:rtl/>
        </w:rPr>
        <w:t>,</w:t>
      </w:r>
      <w:r>
        <w:rPr>
          <w:rtl/>
        </w:rPr>
        <w:t xml:space="preserve"> </w:t>
      </w:r>
      <w:bookmarkStart w:id="32107" w:name="_ETM_Q72_491349"/>
      <w:bookmarkEnd w:id="32107"/>
      <w:r>
        <w:rPr>
          <w:rtl/>
        </w:rPr>
        <w:t xml:space="preserve">חבר </w:t>
      </w:r>
      <w:bookmarkStart w:id="32108" w:name="_ETM_Q72_491589"/>
      <w:bookmarkEnd w:id="32108"/>
      <w:r>
        <w:rPr>
          <w:rtl/>
        </w:rPr>
        <w:t xml:space="preserve">הכנסת </w:t>
      </w:r>
      <w:bookmarkStart w:id="32109" w:name="_ETM_Q72_491860"/>
      <w:bookmarkEnd w:id="32109"/>
      <w:r>
        <w:rPr>
          <w:rFonts w:hint="cs"/>
          <w:rtl/>
        </w:rPr>
        <w:t xml:space="preserve">רוטמן, </w:t>
      </w:r>
      <w:bookmarkStart w:id="32110" w:name="_ETM_Q72_492009"/>
      <w:bookmarkStart w:id="32111" w:name="_ETM_Q72_492309"/>
      <w:bookmarkEnd w:id="32110"/>
      <w:bookmarkEnd w:id="32111"/>
      <w:r>
        <w:rPr>
          <w:rtl/>
        </w:rPr>
        <w:t xml:space="preserve">אני </w:t>
      </w:r>
      <w:bookmarkStart w:id="32112" w:name="_ETM_Q72_492519"/>
      <w:bookmarkEnd w:id="32112"/>
      <w:r>
        <w:rPr>
          <w:rtl/>
        </w:rPr>
        <w:t xml:space="preserve">חייב </w:t>
      </w:r>
      <w:bookmarkStart w:id="32113" w:name="_ETM_Q72_492759"/>
      <w:bookmarkEnd w:id="32113"/>
      <w:r>
        <w:rPr>
          <w:rtl/>
        </w:rPr>
        <w:t>לו</w:t>
      </w:r>
      <w:bookmarkStart w:id="32114" w:name="_ETM_Q72_492879"/>
      <w:bookmarkEnd w:id="32114"/>
      <w:r>
        <w:rPr>
          <w:rFonts w:hint="cs"/>
          <w:rtl/>
        </w:rPr>
        <w:t xml:space="preserve">מר לך שאתה לא </w:t>
      </w:r>
      <w:bookmarkStart w:id="32115" w:name="_ETM_Q72_493869"/>
      <w:bookmarkStart w:id="32116" w:name="_ETM_Q72_494110"/>
      <w:bookmarkStart w:id="32117" w:name="_ETM_Q72_494230"/>
      <w:bookmarkEnd w:id="32115"/>
      <w:bookmarkEnd w:id="32116"/>
      <w:bookmarkEnd w:id="32117"/>
      <w:r>
        <w:rPr>
          <w:rtl/>
        </w:rPr>
        <w:t xml:space="preserve">מאיים </w:t>
      </w:r>
      <w:bookmarkStart w:id="32118" w:name="_ETM_Q72_494589"/>
      <w:bookmarkEnd w:id="32118"/>
      <w:r>
        <w:rPr>
          <w:rtl/>
        </w:rPr>
        <w:t xml:space="preserve">עליי </w:t>
      </w:r>
      <w:bookmarkStart w:id="32119" w:name="_ETM_Q72_494829"/>
      <w:bookmarkEnd w:id="32119"/>
      <w:r w:rsidR="00EF6B87">
        <w:rPr>
          <w:rFonts w:hint="cs"/>
          <w:rtl/>
        </w:rPr>
        <w:t xml:space="preserve">– </w:t>
      </w:r>
      <w:r>
        <w:rPr>
          <w:rtl/>
        </w:rPr>
        <w:t xml:space="preserve">תראה </w:t>
      </w:r>
      <w:bookmarkStart w:id="32120" w:name="_ETM_Q72_495070"/>
      <w:bookmarkEnd w:id="32120"/>
      <w:r>
        <w:rPr>
          <w:rtl/>
        </w:rPr>
        <w:t xml:space="preserve">כמה </w:t>
      </w:r>
      <w:bookmarkStart w:id="32121" w:name="_ETM_Q72_495339"/>
      <w:bookmarkEnd w:id="32121"/>
      <w:r>
        <w:rPr>
          <w:rtl/>
        </w:rPr>
        <w:t xml:space="preserve">עמודים </w:t>
      </w:r>
      <w:bookmarkStart w:id="32122" w:name="_ETM_Q72_495730"/>
      <w:bookmarkEnd w:id="32122"/>
      <w:r>
        <w:rPr>
          <w:rtl/>
        </w:rPr>
        <w:t xml:space="preserve">הכינו </w:t>
      </w:r>
      <w:bookmarkStart w:id="32123" w:name="_ETM_Q72_496119"/>
      <w:bookmarkEnd w:id="32123"/>
      <w:r>
        <w:rPr>
          <w:rtl/>
        </w:rPr>
        <w:t xml:space="preserve">לי </w:t>
      </w:r>
      <w:bookmarkStart w:id="32124" w:name="_ETM_Q72_496270"/>
      <w:bookmarkEnd w:id="32124"/>
      <w:r>
        <w:rPr>
          <w:rtl/>
        </w:rPr>
        <w:t>פה</w:t>
      </w:r>
      <w:r>
        <w:rPr>
          <w:rFonts w:hint="cs"/>
          <w:rtl/>
        </w:rPr>
        <w:t>.</w:t>
      </w:r>
      <w:r>
        <w:rPr>
          <w:rtl/>
        </w:rPr>
        <w:t xml:space="preserve"> </w:t>
      </w:r>
      <w:bookmarkStart w:id="32125" w:name="_ETM_Q72_496509"/>
      <w:bookmarkEnd w:id="32125"/>
      <w:r>
        <w:rPr>
          <w:rtl/>
        </w:rPr>
        <w:t xml:space="preserve">אבל </w:t>
      </w:r>
      <w:bookmarkStart w:id="32126" w:name="_ETM_Q72_497680"/>
      <w:bookmarkEnd w:id="32126"/>
      <w:r>
        <w:rPr>
          <w:rtl/>
        </w:rPr>
        <w:t xml:space="preserve">אני </w:t>
      </w:r>
      <w:bookmarkStart w:id="32127" w:name="_ETM_Q72_497919"/>
      <w:bookmarkEnd w:id="32127"/>
      <w:r>
        <w:rPr>
          <w:rtl/>
        </w:rPr>
        <w:t>אקצר</w:t>
      </w:r>
      <w:r>
        <w:rPr>
          <w:rFonts w:hint="cs"/>
          <w:rtl/>
        </w:rPr>
        <w:t xml:space="preserve">, </w:t>
      </w:r>
      <w:bookmarkStart w:id="32128" w:name="_ETM_Q72_496000"/>
      <w:bookmarkEnd w:id="32128"/>
      <w:r>
        <w:rPr>
          <w:rFonts w:hint="cs"/>
          <w:rtl/>
        </w:rPr>
        <w:t>אקצר, אקצר.</w:t>
      </w:r>
    </w:p>
    <w:p w:rsidR="00EF166E" w:rsidRDefault="00EF166E" w:rsidP="00B96421">
      <w:pPr>
        <w:rPr>
          <w:rtl/>
        </w:rPr>
      </w:pPr>
      <w:bookmarkStart w:id="32129" w:name="_ETM_Q72_503000"/>
      <w:bookmarkEnd w:id="32129"/>
    </w:p>
    <w:p w:rsidR="00EF166E" w:rsidRDefault="00EF166E" w:rsidP="00B96421">
      <w:pPr>
        <w:pStyle w:val="af5"/>
        <w:keepNext/>
        <w:rPr>
          <w:rtl/>
        </w:rPr>
      </w:pPr>
      <w:r w:rsidRPr="00D836DE">
        <w:rPr>
          <w:rStyle w:val="TagStyle"/>
          <w:rtl/>
        </w:rPr>
        <w:t xml:space="preserve"> &lt;&lt; קריאה &gt;&gt; </w:t>
      </w:r>
      <w:r>
        <w:rPr>
          <w:rtl/>
        </w:rPr>
        <w:t>שמחה רוטמן (הציונות הדתית):</w:t>
      </w:r>
      <w:r w:rsidRPr="00D836DE">
        <w:rPr>
          <w:rStyle w:val="TagStyle"/>
          <w:rtl/>
        </w:rPr>
        <w:t xml:space="preserve"> &lt;&lt; קריאה &gt;&gt;</w:t>
      </w:r>
      <w:r>
        <w:rPr>
          <w:rtl/>
        </w:rPr>
        <w:t xml:space="preserve"> </w:t>
      </w:r>
    </w:p>
    <w:p w:rsidR="00EF166E" w:rsidRDefault="00EF166E" w:rsidP="00B96421">
      <w:pPr>
        <w:rPr>
          <w:rtl/>
        </w:rPr>
      </w:pPr>
    </w:p>
    <w:p w:rsidR="00EF166E" w:rsidRDefault="003F5177" w:rsidP="00B96421">
      <w:pPr>
        <w:rPr>
          <w:rtl/>
        </w:rPr>
      </w:pPr>
      <w:bookmarkStart w:id="32130" w:name="_ETM_Q72_497000"/>
      <w:bookmarkEnd w:id="32130"/>
      <w:r>
        <w:rPr>
          <w:rFonts w:hint="cs"/>
          <w:rtl/>
        </w:rPr>
        <w:t>– – –</w:t>
      </w:r>
      <w:r w:rsidR="00EF166E">
        <w:rPr>
          <w:rFonts w:hint="cs"/>
          <w:rtl/>
        </w:rPr>
        <w:t xml:space="preserve"> אתה מאיים עלינו.</w:t>
      </w:r>
    </w:p>
    <w:p w:rsidR="00EF166E" w:rsidRDefault="00EF166E" w:rsidP="00B96421">
      <w:pPr>
        <w:rPr>
          <w:rtl/>
        </w:rPr>
      </w:pPr>
      <w:bookmarkStart w:id="32131" w:name="_ETM_Q72_500000"/>
      <w:bookmarkEnd w:id="32131"/>
    </w:p>
    <w:p w:rsidR="00EF166E" w:rsidRDefault="00EF166E" w:rsidP="00B96421">
      <w:pPr>
        <w:pStyle w:val="af5"/>
        <w:keepNext/>
        <w:rPr>
          <w:rtl/>
        </w:rPr>
      </w:pPr>
      <w:bookmarkStart w:id="32132" w:name="ET_interruption_5786_14"/>
      <w:r w:rsidRPr="00D836DE">
        <w:rPr>
          <w:rStyle w:val="TagStyle"/>
          <w:rtl/>
        </w:rPr>
        <w:t xml:space="preserve"> &lt;&lt; קריאה &gt;&gt; </w:t>
      </w:r>
      <w:r>
        <w:rPr>
          <w:rtl/>
        </w:rPr>
        <w:t>אופיר כץ (הליכוד):</w:t>
      </w:r>
      <w:r w:rsidRPr="00D836DE">
        <w:rPr>
          <w:rStyle w:val="TagStyle"/>
          <w:rtl/>
        </w:rPr>
        <w:t xml:space="preserve"> &lt;&lt; קריאה &gt;&gt;</w:t>
      </w:r>
      <w:r>
        <w:rPr>
          <w:rtl/>
        </w:rPr>
        <w:t xml:space="preserve"> </w:t>
      </w:r>
      <w:bookmarkEnd w:id="32132"/>
    </w:p>
    <w:p w:rsidR="00EF166E" w:rsidRDefault="00EF166E" w:rsidP="00B96421">
      <w:pPr>
        <w:rPr>
          <w:rtl/>
        </w:rPr>
      </w:pPr>
    </w:p>
    <w:p w:rsidR="00EF166E" w:rsidRDefault="00EF166E" w:rsidP="00EF6B87">
      <w:pPr>
        <w:rPr>
          <w:rtl/>
        </w:rPr>
      </w:pPr>
      <w:bookmarkStart w:id="32133" w:name="_ETM_Q72_501000"/>
      <w:bookmarkEnd w:id="32133"/>
      <w:r>
        <w:rPr>
          <w:rFonts w:hint="cs"/>
          <w:rtl/>
        </w:rPr>
        <w:t>מלכיאלי עשה את זה קודם בדקה.</w:t>
      </w:r>
    </w:p>
    <w:p w:rsidR="00EF166E" w:rsidRDefault="00EF166E" w:rsidP="00B96421">
      <w:pPr>
        <w:rPr>
          <w:rtl/>
        </w:rPr>
      </w:pPr>
      <w:bookmarkStart w:id="32134" w:name="_ETM_Q72_502000"/>
      <w:bookmarkEnd w:id="32134"/>
    </w:p>
    <w:p w:rsidR="00EF166E" w:rsidRDefault="00EF166E" w:rsidP="00B96421">
      <w:pPr>
        <w:pStyle w:val="-"/>
        <w:keepNext/>
        <w:rPr>
          <w:rtl/>
        </w:rPr>
      </w:pPr>
      <w:r w:rsidRPr="00D836DE">
        <w:rPr>
          <w:rStyle w:val="TagStyle"/>
          <w:rtl/>
        </w:rPr>
        <w:t xml:space="preserve"> &lt;&lt; דובר_המשך &gt;&gt; </w:t>
      </w:r>
      <w:r>
        <w:rPr>
          <w:rtl/>
        </w:rPr>
        <w:t>שר המשפטים יריב לוין:</w:t>
      </w:r>
      <w:r w:rsidRPr="00D836DE">
        <w:rPr>
          <w:rStyle w:val="TagStyle"/>
          <w:rtl/>
        </w:rPr>
        <w:t xml:space="preserve"> &lt;&lt; דובר_המשך &gt;&gt;</w:t>
      </w:r>
      <w:r>
        <w:rPr>
          <w:rtl/>
        </w:rPr>
        <w:t xml:space="preserve"> </w:t>
      </w:r>
    </w:p>
    <w:p w:rsidR="00EF166E" w:rsidRDefault="00EF166E" w:rsidP="00B96421">
      <w:pPr>
        <w:rPr>
          <w:rtl/>
        </w:rPr>
      </w:pPr>
    </w:p>
    <w:p w:rsidR="00EF166E" w:rsidRDefault="00EF166E" w:rsidP="00EF6B87">
      <w:pPr>
        <w:rPr>
          <w:rtl/>
        </w:rPr>
      </w:pPr>
      <w:bookmarkStart w:id="32135" w:name="_ETM_Q72_505000"/>
      <w:bookmarkEnd w:id="32135"/>
      <w:r>
        <w:rPr>
          <w:rFonts w:hint="cs"/>
          <w:rtl/>
        </w:rPr>
        <w:t xml:space="preserve">אני אקצר. אפשר </w:t>
      </w:r>
      <w:bookmarkStart w:id="32136" w:name="_ETM_Q72_498579"/>
      <w:bookmarkStart w:id="32137" w:name="_ETM_Q72_498849"/>
      <w:bookmarkStart w:id="32138" w:name="_ETM_Q72_499480"/>
      <w:bookmarkStart w:id="32139" w:name="_ETM_Q72_503570"/>
      <w:bookmarkStart w:id="32140" w:name="_ETM_Q72_504109"/>
      <w:bookmarkStart w:id="32141" w:name="_ETM_Q72_504380"/>
      <w:bookmarkStart w:id="32142" w:name="_ETM_Q72_504829"/>
      <w:bookmarkStart w:id="32143" w:name="_ETM_Q72_505849"/>
      <w:bookmarkStart w:id="32144" w:name="_ETM_Q72_506149"/>
      <w:bookmarkEnd w:id="32136"/>
      <w:bookmarkEnd w:id="32137"/>
      <w:bookmarkEnd w:id="32138"/>
      <w:bookmarkEnd w:id="32139"/>
      <w:bookmarkEnd w:id="32140"/>
      <w:bookmarkEnd w:id="32141"/>
      <w:bookmarkEnd w:id="32142"/>
      <w:bookmarkEnd w:id="32143"/>
      <w:bookmarkEnd w:id="32144"/>
      <w:r>
        <w:rPr>
          <w:rtl/>
        </w:rPr>
        <w:t xml:space="preserve">למדוד </w:t>
      </w:r>
      <w:bookmarkStart w:id="32145" w:name="_ETM_Q72_506509"/>
      <w:bookmarkEnd w:id="32145"/>
      <w:r>
        <w:rPr>
          <w:rtl/>
        </w:rPr>
        <w:t>זמן</w:t>
      </w:r>
      <w:r>
        <w:rPr>
          <w:rFonts w:hint="cs"/>
          <w:rtl/>
        </w:rPr>
        <w:t>.</w:t>
      </w:r>
      <w:bookmarkStart w:id="32146" w:name="_ETM_Q72_507000"/>
      <w:bookmarkStart w:id="32147" w:name="_ETM_Q72_506000"/>
      <w:bookmarkStart w:id="32148" w:name="_ETM_Q72_506869"/>
      <w:bookmarkEnd w:id="32146"/>
      <w:bookmarkEnd w:id="32147"/>
      <w:bookmarkEnd w:id="32148"/>
      <w:r>
        <w:rPr>
          <w:rFonts w:hint="cs"/>
          <w:rtl/>
        </w:rPr>
        <w:t xml:space="preserve"> </w:t>
      </w:r>
      <w:r>
        <w:rPr>
          <w:rtl/>
        </w:rPr>
        <w:t>טוב</w:t>
      </w:r>
      <w:r>
        <w:rPr>
          <w:rFonts w:hint="cs"/>
          <w:rtl/>
        </w:rPr>
        <w:t>,</w:t>
      </w:r>
      <w:r>
        <w:rPr>
          <w:rtl/>
        </w:rPr>
        <w:t xml:space="preserve"> </w:t>
      </w:r>
      <w:bookmarkStart w:id="32149" w:name="_ETM_Q72_507259"/>
      <w:bookmarkEnd w:id="32149"/>
      <w:r>
        <w:rPr>
          <w:rtl/>
        </w:rPr>
        <w:t>רבותיי</w:t>
      </w:r>
      <w:r>
        <w:rPr>
          <w:rFonts w:hint="cs"/>
          <w:rtl/>
        </w:rPr>
        <w:t>,</w:t>
      </w:r>
      <w:r>
        <w:rPr>
          <w:rtl/>
        </w:rPr>
        <w:t xml:space="preserve"> </w:t>
      </w:r>
      <w:bookmarkStart w:id="32150" w:name="_ETM_Q72_507649"/>
      <w:bookmarkEnd w:id="32150"/>
      <w:r>
        <w:rPr>
          <w:rtl/>
        </w:rPr>
        <w:t xml:space="preserve">הצעת </w:t>
      </w:r>
      <w:bookmarkStart w:id="32151" w:name="_ETM_Q72_507980"/>
      <w:bookmarkEnd w:id="32151"/>
      <w:r>
        <w:rPr>
          <w:rtl/>
        </w:rPr>
        <w:t xml:space="preserve">החוק </w:t>
      </w:r>
      <w:bookmarkStart w:id="32152" w:name="_ETM_Q72_508250"/>
      <w:bookmarkEnd w:id="32152"/>
      <w:r>
        <w:rPr>
          <w:rtl/>
        </w:rPr>
        <w:t>מצ</w:t>
      </w:r>
      <w:r>
        <w:rPr>
          <w:rFonts w:hint="cs"/>
          <w:rtl/>
        </w:rPr>
        <w:t>יעה</w:t>
      </w:r>
      <w:r>
        <w:rPr>
          <w:rtl/>
        </w:rPr>
        <w:t xml:space="preserve"> </w:t>
      </w:r>
      <w:bookmarkStart w:id="32153" w:name="_ETM_Q72_510800"/>
      <w:bookmarkEnd w:id="32153"/>
      <w:r>
        <w:rPr>
          <w:rtl/>
        </w:rPr>
        <w:t xml:space="preserve">לעגן </w:t>
      </w:r>
      <w:bookmarkStart w:id="32154" w:name="_ETM_Q72_511369"/>
      <w:bookmarkEnd w:id="32154"/>
      <w:r>
        <w:rPr>
          <w:rtl/>
        </w:rPr>
        <w:t xml:space="preserve">את </w:t>
      </w:r>
      <w:bookmarkStart w:id="32155" w:name="_ETM_Q72_511550"/>
      <w:bookmarkEnd w:id="32155"/>
      <w:r>
        <w:rPr>
          <w:rtl/>
        </w:rPr>
        <w:t xml:space="preserve">התנאים </w:t>
      </w:r>
      <w:bookmarkStart w:id="32156" w:name="_ETM_Q72_511939"/>
      <w:bookmarkEnd w:id="32156"/>
      <w:r>
        <w:rPr>
          <w:rtl/>
        </w:rPr>
        <w:t xml:space="preserve">שבהם </w:t>
      </w:r>
      <w:bookmarkStart w:id="32157" w:name="_ETM_Q72_512360"/>
      <w:bookmarkEnd w:id="32157"/>
      <w:r>
        <w:rPr>
          <w:rtl/>
        </w:rPr>
        <w:t>חייב</w:t>
      </w:r>
      <w:r>
        <w:rPr>
          <w:rFonts w:hint="cs"/>
          <w:rtl/>
        </w:rPr>
        <w:t xml:space="preserve"> –</w:t>
      </w:r>
      <w:r>
        <w:rPr>
          <w:rtl/>
        </w:rPr>
        <w:t xml:space="preserve"> </w:t>
      </w:r>
      <w:bookmarkStart w:id="32158" w:name="_ETM_Q72_512750"/>
      <w:bookmarkEnd w:id="32158"/>
      <w:r>
        <w:rPr>
          <w:rtl/>
        </w:rPr>
        <w:t>ב</w:t>
      </w:r>
      <w:r>
        <w:rPr>
          <w:rFonts w:hint="cs"/>
          <w:rtl/>
        </w:rPr>
        <w:t>י</w:t>
      </w:r>
      <w:r>
        <w:rPr>
          <w:rtl/>
        </w:rPr>
        <w:t xml:space="preserve">ן </w:t>
      </w:r>
      <w:bookmarkStart w:id="32159" w:name="_ETM_Q72_513050"/>
      <w:bookmarkEnd w:id="32159"/>
      <w:r w:rsidR="00EF6B87">
        <w:rPr>
          <w:rFonts w:hint="cs"/>
          <w:rtl/>
        </w:rPr>
        <w:t>ש</w:t>
      </w:r>
      <w:r>
        <w:rPr>
          <w:rtl/>
        </w:rPr>
        <w:t>ה</w:t>
      </w:r>
      <w:r>
        <w:rPr>
          <w:rFonts w:hint="cs"/>
          <w:rtl/>
        </w:rPr>
        <w:t xml:space="preserve">וא </w:t>
      </w:r>
      <w:r>
        <w:rPr>
          <w:rtl/>
        </w:rPr>
        <w:t>יחיד</w:t>
      </w:r>
      <w:r>
        <w:rPr>
          <w:rFonts w:hint="cs"/>
          <w:rtl/>
        </w:rPr>
        <w:t>,</w:t>
      </w:r>
      <w:r>
        <w:rPr>
          <w:rtl/>
        </w:rPr>
        <w:t xml:space="preserve"> </w:t>
      </w:r>
      <w:bookmarkStart w:id="32160" w:name="_ETM_Q72_513440"/>
      <w:bookmarkEnd w:id="32160"/>
      <w:r>
        <w:rPr>
          <w:rtl/>
        </w:rPr>
        <w:t xml:space="preserve">בין </w:t>
      </w:r>
      <w:bookmarkStart w:id="32161" w:name="_ETM_Q72_513620"/>
      <w:bookmarkStart w:id="32162" w:name="_ETM_Q72_513739"/>
      <w:bookmarkEnd w:id="32161"/>
      <w:bookmarkEnd w:id="32162"/>
      <w:r w:rsidR="00EF6B87">
        <w:rPr>
          <w:rFonts w:hint="cs"/>
          <w:rtl/>
        </w:rPr>
        <w:t>ש</w:t>
      </w:r>
      <w:r>
        <w:rPr>
          <w:rtl/>
        </w:rPr>
        <w:t xml:space="preserve">הוא </w:t>
      </w:r>
      <w:bookmarkStart w:id="32163" w:name="_ETM_Q72_513800"/>
      <w:bookmarkEnd w:id="32163"/>
      <w:r>
        <w:rPr>
          <w:rtl/>
        </w:rPr>
        <w:t>תאגיד</w:t>
      </w:r>
      <w:r>
        <w:rPr>
          <w:rFonts w:hint="cs"/>
          <w:rtl/>
        </w:rPr>
        <w:t xml:space="preserve"> </w:t>
      </w:r>
      <w:r>
        <w:rPr>
          <w:rtl/>
        </w:rPr>
        <w:t xml:space="preserve">– </w:t>
      </w:r>
      <w:bookmarkStart w:id="32164" w:name="_ETM_Q72_514370"/>
      <w:bookmarkEnd w:id="32164"/>
      <w:r>
        <w:rPr>
          <w:rtl/>
        </w:rPr>
        <w:t xml:space="preserve">המציע </w:t>
      </w:r>
      <w:bookmarkStart w:id="32165" w:name="_ETM_Q72_514790"/>
      <w:bookmarkEnd w:id="32165"/>
      <w:r>
        <w:rPr>
          <w:rtl/>
        </w:rPr>
        <w:t xml:space="preserve">הסדר </w:t>
      </w:r>
      <w:bookmarkStart w:id="32166" w:name="_ETM_Q72_515089"/>
      <w:bookmarkEnd w:id="32166"/>
      <w:r>
        <w:rPr>
          <w:rtl/>
        </w:rPr>
        <w:t xml:space="preserve">חוב </w:t>
      </w:r>
      <w:bookmarkStart w:id="32167" w:name="_ETM_Q72_515360"/>
      <w:bookmarkEnd w:id="32167"/>
      <w:r>
        <w:rPr>
          <w:rtl/>
        </w:rPr>
        <w:t xml:space="preserve">יהיה </w:t>
      </w:r>
      <w:bookmarkStart w:id="32168" w:name="_ETM_Q72_515540"/>
      <w:bookmarkEnd w:id="32168"/>
      <w:r>
        <w:rPr>
          <w:rtl/>
        </w:rPr>
        <w:t xml:space="preserve">רשאי </w:t>
      </w:r>
      <w:bookmarkStart w:id="32169" w:name="_ETM_Q72_516789"/>
      <w:bookmarkEnd w:id="32169"/>
      <w:r>
        <w:rPr>
          <w:rtl/>
        </w:rPr>
        <w:t xml:space="preserve">לבקש </w:t>
      </w:r>
      <w:bookmarkStart w:id="32170" w:name="_ETM_Q72_517239"/>
      <w:bookmarkEnd w:id="32170"/>
      <w:r>
        <w:rPr>
          <w:rtl/>
        </w:rPr>
        <w:t xml:space="preserve">ולקבל </w:t>
      </w:r>
      <w:bookmarkStart w:id="32171" w:name="_ETM_Q72_517750"/>
      <w:bookmarkEnd w:id="32171"/>
      <w:r>
        <w:rPr>
          <w:rtl/>
        </w:rPr>
        <w:t xml:space="preserve">מבית </w:t>
      </w:r>
      <w:bookmarkStart w:id="32172" w:name="_ETM_Q72_518110"/>
      <w:bookmarkEnd w:id="32172"/>
      <w:r>
        <w:rPr>
          <w:rtl/>
        </w:rPr>
        <w:t xml:space="preserve">המשפט </w:t>
      </w:r>
      <w:bookmarkStart w:id="32173" w:name="_ETM_Q72_518620"/>
      <w:bookmarkEnd w:id="32173"/>
      <w:r>
        <w:rPr>
          <w:rtl/>
        </w:rPr>
        <w:t xml:space="preserve">צו </w:t>
      </w:r>
      <w:bookmarkStart w:id="32174" w:name="_ETM_Q72_518920"/>
      <w:bookmarkEnd w:id="32174"/>
      <w:r>
        <w:rPr>
          <w:rtl/>
        </w:rPr>
        <w:t xml:space="preserve">עיכוב </w:t>
      </w:r>
      <w:bookmarkStart w:id="32175" w:name="_ETM_Q72_520270"/>
      <w:bookmarkEnd w:id="32175"/>
      <w:r>
        <w:rPr>
          <w:rtl/>
        </w:rPr>
        <w:t xml:space="preserve">הליכים </w:t>
      </w:r>
      <w:bookmarkStart w:id="32176" w:name="_ETM_Q72_521260"/>
      <w:bookmarkEnd w:id="32176"/>
      <w:r>
        <w:rPr>
          <w:rtl/>
        </w:rPr>
        <w:t>זמני</w:t>
      </w:r>
      <w:r>
        <w:rPr>
          <w:rFonts w:hint="cs"/>
          <w:rtl/>
        </w:rPr>
        <w:t>.</w:t>
      </w:r>
      <w:r>
        <w:rPr>
          <w:rtl/>
        </w:rPr>
        <w:t xml:space="preserve"> </w:t>
      </w:r>
      <w:bookmarkStart w:id="32177" w:name="_ETM_Q72_523329"/>
      <w:bookmarkEnd w:id="32177"/>
      <w:r>
        <w:rPr>
          <w:rtl/>
        </w:rPr>
        <w:t xml:space="preserve">התיקון </w:t>
      </w:r>
      <w:bookmarkStart w:id="32178" w:name="_ETM_Q72_523779"/>
      <w:bookmarkEnd w:id="32178"/>
      <w:r>
        <w:rPr>
          <w:rtl/>
        </w:rPr>
        <w:t xml:space="preserve">המוצע </w:t>
      </w:r>
      <w:bookmarkStart w:id="32179" w:name="_ETM_Q72_524170"/>
      <w:bookmarkEnd w:id="32179"/>
      <w:r>
        <w:rPr>
          <w:rtl/>
        </w:rPr>
        <w:t xml:space="preserve">נועד </w:t>
      </w:r>
      <w:bookmarkStart w:id="32180" w:name="_ETM_Q72_524469"/>
      <w:bookmarkEnd w:id="32180"/>
      <w:r>
        <w:rPr>
          <w:rtl/>
        </w:rPr>
        <w:t xml:space="preserve">לעגן </w:t>
      </w:r>
      <w:bookmarkStart w:id="32181" w:name="_ETM_Q72_524860"/>
      <w:bookmarkEnd w:id="32181"/>
      <w:r>
        <w:rPr>
          <w:rtl/>
        </w:rPr>
        <w:t xml:space="preserve">בחוק </w:t>
      </w:r>
      <w:bookmarkStart w:id="32182" w:name="_ETM_Q72_525190"/>
      <w:bookmarkEnd w:id="32182"/>
      <w:r>
        <w:rPr>
          <w:rtl/>
        </w:rPr>
        <w:t xml:space="preserve">באופן </w:t>
      </w:r>
      <w:bookmarkStart w:id="32183" w:name="_ETM_Q72_525579"/>
      <w:bookmarkEnd w:id="32183"/>
      <w:r>
        <w:rPr>
          <w:rtl/>
        </w:rPr>
        <w:t>קבוע</w:t>
      </w:r>
      <w:bookmarkStart w:id="32184" w:name="_ETM_Q72_526029"/>
      <w:bookmarkEnd w:id="32184"/>
      <w:r w:rsidR="00EF6B87">
        <w:rPr>
          <w:rFonts w:hint="cs"/>
          <w:rtl/>
        </w:rPr>
        <w:t>,</w:t>
      </w:r>
      <w:r>
        <w:rPr>
          <w:rFonts w:hint="cs"/>
          <w:rtl/>
        </w:rPr>
        <w:t xml:space="preserve"> </w:t>
      </w:r>
      <w:r>
        <w:rPr>
          <w:rtl/>
        </w:rPr>
        <w:t xml:space="preserve">במקום </w:t>
      </w:r>
      <w:bookmarkStart w:id="32185" w:name="_ETM_Q72_526420"/>
      <w:bookmarkEnd w:id="32185"/>
      <w:r>
        <w:rPr>
          <w:rtl/>
        </w:rPr>
        <w:t xml:space="preserve">ההסדר </w:t>
      </w:r>
      <w:bookmarkStart w:id="32186" w:name="_ETM_Q72_526750"/>
      <w:bookmarkEnd w:id="32186"/>
      <w:r>
        <w:rPr>
          <w:rtl/>
        </w:rPr>
        <w:t xml:space="preserve">הזמני </w:t>
      </w:r>
      <w:bookmarkStart w:id="32187" w:name="_ETM_Q72_527230"/>
      <w:bookmarkEnd w:id="32187"/>
      <w:r>
        <w:rPr>
          <w:rtl/>
        </w:rPr>
        <w:t xml:space="preserve">שיש </w:t>
      </w:r>
      <w:bookmarkStart w:id="32188" w:name="_ETM_Q72_527529"/>
      <w:bookmarkEnd w:id="32188"/>
      <w:r w:rsidRPr="00B53A1B">
        <w:rPr>
          <w:rtl/>
        </w:rPr>
        <w:t>בו</w:t>
      </w:r>
      <w:r>
        <w:rPr>
          <w:rtl/>
        </w:rPr>
        <w:t xml:space="preserve"> </w:t>
      </w:r>
      <w:bookmarkStart w:id="32189" w:name="_ETM_Q72_527680"/>
      <w:bookmarkEnd w:id="32189"/>
      <w:r>
        <w:rPr>
          <w:rtl/>
        </w:rPr>
        <w:t xml:space="preserve">כהוראת </w:t>
      </w:r>
      <w:bookmarkStart w:id="32190" w:name="_ETM_Q72_528160"/>
      <w:bookmarkEnd w:id="32190"/>
      <w:r>
        <w:rPr>
          <w:rtl/>
        </w:rPr>
        <w:t>שעה</w:t>
      </w:r>
      <w:bookmarkStart w:id="32191" w:name="_ETM_Q72_529809"/>
      <w:bookmarkStart w:id="32192" w:name="_ETM_Q72_529899"/>
      <w:bookmarkEnd w:id="32191"/>
      <w:bookmarkEnd w:id="32192"/>
      <w:r w:rsidR="00EF6B87">
        <w:rPr>
          <w:rFonts w:hint="cs"/>
          <w:rtl/>
        </w:rPr>
        <w:t>,</w:t>
      </w:r>
      <w:r>
        <w:rPr>
          <w:rFonts w:hint="cs"/>
          <w:rtl/>
        </w:rPr>
        <w:t xml:space="preserve"> </w:t>
      </w:r>
      <w:bookmarkStart w:id="32193" w:name="_ETM_Q72_527000"/>
      <w:bookmarkEnd w:id="32193"/>
      <w:r>
        <w:rPr>
          <w:rtl/>
        </w:rPr>
        <w:t xml:space="preserve">את </w:t>
      </w:r>
      <w:bookmarkStart w:id="32194" w:name="_ETM_Q72_529989"/>
      <w:bookmarkEnd w:id="32194"/>
      <w:r>
        <w:rPr>
          <w:rtl/>
        </w:rPr>
        <w:t xml:space="preserve">הסמכות </w:t>
      </w:r>
      <w:bookmarkStart w:id="32195" w:name="_ETM_Q72_530410"/>
      <w:bookmarkEnd w:id="32195"/>
      <w:r>
        <w:rPr>
          <w:rtl/>
        </w:rPr>
        <w:t xml:space="preserve">לתת </w:t>
      </w:r>
      <w:bookmarkStart w:id="32196" w:name="_ETM_Q72_530710"/>
      <w:bookmarkEnd w:id="32196"/>
      <w:r>
        <w:rPr>
          <w:rtl/>
        </w:rPr>
        <w:t xml:space="preserve">צו </w:t>
      </w:r>
      <w:bookmarkStart w:id="32197" w:name="_ETM_Q72_530949"/>
      <w:bookmarkEnd w:id="32197"/>
      <w:r>
        <w:rPr>
          <w:rtl/>
        </w:rPr>
        <w:t xml:space="preserve">עיכוב </w:t>
      </w:r>
      <w:bookmarkStart w:id="32198" w:name="_ETM_Q72_531279"/>
      <w:bookmarkEnd w:id="32198"/>
      <w:r>
        <w:rPr>
          <w:rtl/>
        </w:rPr>
        <w:t xml:space="preserve">הליכים </w:t>
      </w:r>
      <w:bookmarkStart w:id="32199" w:name="_ETM_Q72_531610"/>
      <w:bookmarkEnd w:id="32199"/>
      <w:r>
        <w:rPr>
          <w:rtl/>
        </w:rPr>
        <w:t xml:space="preserve">זמני </w:t>
      </w:r>
      <w:bookmarkStart w:id="32200" w:name="_ETM_Q72_531969"/>
      <w:bookmarkEnd w:id="32200"/>
      <w:r>
        <w:rPr>
          <w:rtl/>
        </w:rPr>
        <w:t xml:space="preserve">לחייבים </w:t>
      </w:r>
      <w:bookmarkStart w:id="32201" w:name="_ETM_Q72_532510"/>
      <w:bookmarkEnd w:id="32201"/>
      <w:r>
        <w:rPr>
          <w:rtl/>
        </w:rPr>
        <w:t xml:space="preserve">שבכוחם </w:t>
      </w:r>
      <w:bookmarkStart w:id="32202" w:name="_ETM_Q72_532930"/>
      <w:bookmarkEnd w:id="32202"/>
      <w:r>
        <w:rPr>
          <w:rtl/>
        </w:rPr>
        <w:t xml:space="preserve">להגיע </w:t>
      </w:r>
      <w:bookmarkStart w:id="32203" w:name="_ETM_Q72_533260"/>
      <w:bookmarkEnd w:id="32203"/>
      <w:r>
        <w:rPr>
          <w:rtl/>
        </w:rPr>
        <w:t xml:space="preserve">להסדר </w:t>
      </w:r>
      <w:bookmarkStart w:id="32204" w:name="_ETM_Q72_533620"/>
      <w:bookmarkEnd w:id="32204"/>
      <w:r>
        <w:rPr>
          <w:rtl/>
        </w:rPr>
        <w:t xml:space="preserve">חוב </w:t>
      </w:r>
      <w:bookmarkStart w:id="32205" w:name="_ETM_Q72_533860"/>
      <w:bookmarkEnd w:id="32205"/>
      <w:r>
        <w:rPr>
          <w:rFonts w:hint="cs"/>
          <w:rtl/>
        </w:rPr>
        <w:t>מ</w:t>
      </w:r>
      <w:r>
        <w:rPr>
          <w:rtl/>
        </w:rPr>
        <w:t>וסכם</w:t>
      </w:r>
      <w:r>
        <w:rPr>
          <w:rFonts w:hint="cs"/>
          <w:rtl/>
        </w:rPr>
        <w:t>.</w:t>
      </w:r>
      <w:r>
        <w:rPr>
          <w:rtl/>
        </w:rPr>
        <w:t xml:space="preserve"> </w:t>
      </w:r>
      <w:bookmarkStart w:id="32206" w:name="_ETM_Q72_535029"/>
      <w:bookmarkEnd w:id="32206"/>
      <w:r>
        <w:rPr>
          <w:rtl/>
        </w:rPr>
        <w:t xml:space="preserve">לצד </w:t>
      </w:r>
      <w:bookmarkStart w:id="32207" w:name="_ETM_Q72_535420"/>
      <w:bookmarkEnd w:id="32207"/>
      <w:r>
        <w:rPr>
          <w:rtl/>
        </w:rPr>
        <w:t>זאת</w:t>
      </w:r>
      <w:r>
        <w:rPr>
          <w:rFonts w:hint="cs"/>
          <w:rtl/>
        </w:rPr>
        <w:t>,</w:t>
      </w:r>
      <w:r>
        <w:rPr>
          <w:rtl/>
        </w:rPr>
        <w:t xml:space="preserve"> </w:t>
      </w:r>
      <w:bookmarkStart w:id="32208" w:name="_ETM_Q72_535629"/>
      <w:bookmarkEnd w:id="32208"/>
      <w:r>
        <w:rPr>
          <w:rtl/>
        </w:rPr>
        <w:t xml:space="preserve">הצעת </w:t>
      </w:r>
      <w:bookmarkStart w:id="32209" w:name="_ETM_Q72_535989"/>
      <w:bookmarkEnd w:id="32209"/>
      <w:r>
        <w:rPr>
          <w:rtl/>
        </w:rPr>
        <w:t xml:space="preserve">החוק </w:t>
      </w:r>
      <w:bookmarkStart w:id="32210" w:name="_ETM_Q72_536199"/>
      <w:bookmarkEnd w:id="32210"/>
      <w:r>
        <w:rPr>
          <w:rtl/>
        </w:rPr>
        <w:t xml:space="preserve">כוללת </w:t>
      </w:r>
      <w:bookmarkStart w:id="32211" w:name="_ETM_Q72_536529"/>
      <w:bookmarkEnd w:id="32211"/>
      <w:r>
        <w:rPr>
          <w:rtl/>
        </w:rPr>
        <w:t xml:space="preserve">הוראות </w:t>
      </w:r>
      <w:bookmarkStart w:id="32212" w:name="_ETM_Q72_536799"/>
      <w:bookmarkEnd w:id="32212"/>
      <w:r>
        <w:rPr>
          <w:rtl/>
        </w:rPr>
        <w:t xml:space="preserve">חדשות </w:t>
      </w:r>
      <w:bookmarkStart w:id="32213" w:name="_ETM_Q72_537249"/>
      <w:bookmarkEnd w:id="32213"/>
      <w:r>
        <w:rPr>
          <w:rtl/>
        </w:rPr>
        <w:t xml:space="preserve">שמטרתן </w:t>
      </w:r>
      <w:bookmarkStart w:id="32214" w:name="_ETM_Q72_537789"/>
      <w:bookmarkEnd w:id="32214"/>
      <w:r>
        <w:rPr>
          <w:rtl/>
        </w:rPr>
        <w:t xml:space="preserve">לחזק </w:t>
      </w:r>
      <w:bookmarkStart w:id="32215" w:name="_ETM_Q72_538839"/>
      <w:bookmarkEnd w:id="32215"/>
      <w:r>
        <w:rPr>
          <w:rtl/>
        </w:rPr>
        <w:t xml:space="preserve">את </w:t>
      </w:r>
      <w:bookmarkStart w:id="32216" w:name="_ETM_Q72_539139"/>
      <w:bookmarkEnd w:id="32216"/>
      <w:r>
        <w:rPr>
          <w:rtl/>
        </w:rPr>
        <w:t xml:space="preserve">ההגנה </w:t>
      </w:r>
      <w:bookmarkStart w:id="32217" w:name="_ETM_Q72_540760"/>
      <w:bookmarkEnd w:id="32217"/>
      <w:r>
        <w:rPr>
          <w:rtl/>
        </w:rPr>
        <w:t xml:space="preserve">על </w:t>
      </w:r>
      <w:bookmarkStart w:id="32218" w:name="_ETM_Q72_541389"/>
      <w:bookmarkEnd w:id="32218"/>
      <w:r>
        <w:rPr>
          <w:rtl/>
        </w:rPr>
        <w:t>נושים</w:t>
      </w:r>
      <w:r>
        <w:rPr>
          <w:rFonts w:hint="cs"/>
          <w:rtl/>
        </w:rPr>
        <w:t>.</w:t>
      </w:r>
      <w:bookmarkStart w:id="32219" w:name="_ETM_Q72_543630"/>
      <w:bookmarkEnd w:id="32219"/>
      <w:r>
        <w:rPr>
          <w:rtl/>
        </w:rPr>
        <w:t xml:space="preserve"> </w:t>
      </w:r>
      <w:bookmarkStart w:id="32220" w:name="_ETM_Q72_546900"/>
      <w:bookmarkStart w:id="32221" w:name="_ETM_Q72_547000"/>
      <w:bookmarkStart w:id="32222" w:name="_ETM_Q72_543000"/>
      <w:bookmarkStart w:id="32223" w:name="_ETM_Q72_547470"/>
      <w:bookmarkEnd w:id="32220"/>
      <w:bookmarkEnd w:id="32221"/>
      <w:bookmarkEnd w:id="32222"/>
      <w:bookmarkEnd w:id="32223"/>
      <w:r>
        <w:rPr>
          <w:rtl/>
        </w:rPr>
        <w:t xml:space="preserve">מטרת </w:t>
      </w:r>
      <w:bookmarkStart w:id="32224" w:name="_ETM_Q72_547860"/>
      <w:bookmarkEnd w:id="32224"/>
      <w:r>
        <w:rPr>
          <w:rtl/>
        </w:rPr>
        <w:t xml:space="preserve">התיקון </w:t>
      </w:r>
      <w:bookmarkStart w:id="32225" w:name="_ETM_Q72_548310"/>
      <w:bookmarkEnd w:id="32225"/>
      <w:r>
        <w:rPr>
          <w:rtl/>
        </w:rPr>
        <w:t xml:space="preserve">היא </w:t>
      </w:r>
      <w:bookmarkStart w:id="32226" w:name="_ETM_Q72_548400"/>
      <w:bookmarkEnd w:id="32226"/>
      <w:r>
        <w:rPr>
          <w:rtl/>
        </w:rPr>
        <w:t xml:space="preserve">לעודד </w:t>
      </w:r>
      <w:bookmarkStart w:id="32227" w:name="_ETM_Q72_548850"/>
      <w:bookmarkEnd w:id="32227"/>
      <w:r w:rsidR="00EF6B87">
        <w:rPr>
          <w:rFonts w:hint="cs"/>
          <w:rtl/>
        </w:rPr>
        <w:t xml:space="preserve">את </w:t>
      </w:r>
      <w:r>
        <w:rPr>
          <w:rtl/>
        </w:rPr>
        <w:t xml:space="preserve">אישורם </w:t>
      </w:r>
      <w:bookmarkStart w:id="32228" w:name="_ETM_Q72_549240"/>
      <w:bookmarkEnd w:id="32228"/>
      <w:r>
        <w:rPr>
          <w:rtl/>
        </w:rPr>
        <w:t xml:space="preserve">של </w:t>
      </w:r>
      <w:bookmarkStart w:id="32229" w:name="_ETM_Q72_549420"/>
      <w:bookmarkEnd w:id="32229"/>
      <w:r>
        <w:rPr>
          <w:rtl/>
        </w:rPr>
        <w:t xml:space="preserve">הסדרי </w:t>
      </w:r>
      <w:bookmarkStart w:id="32230" w:name="_ETM_Q72_549779"/>
      <w:bookmarkEnd w:id="32230"/>
      <w:r>
        <w:rPr>
          <w:rtl/>
        </w:rPr>
        <w:t xml:space="preserve">חוב </w:t>
      </w:r>
      <w:bookmarkStart w:id="32231" w:name="_ETM_Q72_550020"/>
      <w:bookmarkEnd w:id="32231"/>
      <w:r>
        <w:rPr>
          <w:rtl/>
        </w:rPr>
        <w:t xml:space="preserve">מוסכמים </w:t>
      </w:r>
      <w:bookmarkStart w:id="32232" w:name="_ETM_Q72_550680"/>
      <w:bookmarkEnd w:id="32232"/>
      <w:r>
        <w:rPr>
          <w:rtl/>
        </w:rPr>
        <w:t xml:space="preserve">על </w:t>
      </w:r>
      <w:bookmarkStart w:id="32233" w:name="_ETM_Q72_550770"/>
      <w:bookmarkEnd w:id="32233"/>
      <w:r>
        <w:rPr>
          <w:rtl/>
        </w:rPr>
        <w:t xml:space="preserve">פי </w:t>
      </w:r>
      <w:bookmarkStart w:id="32234" w:name="_ETM_Q72_550950"/>
      <w:bookmarkEnd w:id="32234"/>
      <w:r>
        <w:rPr>
          <w:rtl/>
        </w:rPr>
        <w:t xml:space="preserve">המנגנון </w:t>
      </w:r>
      <w:bookmarkStart w:id="32235" w:name="_ETM_Q72_551460"/>
      <w:bookmarkEnd w:id="32235"/>
      <w:r>
        <w:rPr>
          <w:rtl/>
        </w:rPr>
        <w:t xml:space="preserve">הקיים </w:t>
      </w:r>
      <w:bookmarkStart w:id="32236" w:name="_ETM_Q72_551790"/>
      <w:bookmarkEnd w:id="32236"/>
      <w:r>
        <w:rPr>
          <w:rtl/>
        </w:rPr>
        <w:t xml:space="preserve">בחוק </w:t>
      </w:r>
      <w:bookmarkStart w:id="32237" w:name="_ETM_Q72_552089"/>
      <w:bookmarkEnd w:id="32237"/>
      <w:r>
        <w:rPr>
          <w:rtl/>
        </w:rPr>
        <w:t xml:space="preserve">גם </w:t>
      </w:r>
      <w:bookmarkStart w:id="32238" w:name="_ETM_Q72_552270"/>
      <w:bookmarkEnd w:id="32238"/>
      <w:r>
        <w:rPr>
          <w:rtl/>
        </w:rPr>
        <w:t xml:space="preserve">במקרים </w:t>
      </w:r>
      <w:bookmarkStart w:id="32239" w:name="_ETM_Q72_552750"/>
      <w:bookmarkEnd w:id="32239"/>
      <w:r>
        <w:rPr>
          <w:rFonts w:hint="cs"/>
          <w:rtl/>
        </w:rPr>
        <w:t>ש</w:t>
      </w:r>
      <w:r>
        <w:rPr>
          <w:rtl/>
        </w:rPr>
        <w:t xml:space="preserve">בהם </w:t>
      </w:r>
      <w:bookmarkStart w:id="32240" w:name="_ETM_Q72_552960"/>
      <w:bookmarkEnd w:id="32240"/>
      <w:r>
        <w:rPr>
          <w:rtl/>
        </w:rPr>
        <w:t xml:space="preserve">לצורך </w:t>
      </w:r>
      <w:bookmarkStart w:id="32241" w:name="_ETM_Q72_553350"/>
      <w:bookmarkEnd w:id="32241"/>
      <w:r>
        <w:rPr>
          <w:rtl/>
        </w:rPr>
        <w:t xml:space="preserve">אישור </w:t>
      </w:r>
      <w:bookmarkStart w:id="32242" w:name="_ETM_Q72_553649"/>
      <w:bookmarkEnd w:id="32242"/>
      <w:r>
        <w:rPr>
          <w:rtl/>
        </w:rPr>
        <w:t xml:space="preserve">הסדר </w:t>
      </w:r>
      <w:bookmarkStart w:id="32243" w:name="_ETM_Q72_553950"/>
      <w:bookmarkEnd w:id="32243"/>
      <w:r>
        <w:rPr>
          <w:rtl/>
        </w:rPr>
        <w:t>החוב</w:t>
      </w:r>
      <w:bookmarkStart w:id="32244" w:name="_ETM_Q72_555020"/>
      <w:bookmarkEnd w:id="32244"/>
      <w:r>
        <w:rPr>
          <w:rtl/>
        </w:rPr>
        <w:t xml:space="preserve"> </w:t>
      </w:r>
      <w:bookmarkStart w:id="32245" w:name="_ETM_Q72_556039"/>
      <w:bookmarkEnd w:id="32245"/>
      <w:r>
        <w:rPr>
          <w:rtl/>
        </w:rPr>
        <w:t xml:space="preserve">דרושה </w:t>
      </w:r>
      <w:bookmarkStart w:id="32246" w:name="_ETM_Q72_556399"/>
      <w:bookmarkEnd w:id="32246"/>
      <w:r>
        <w:rPr>
          <w:rtl/>
        </w:rPr>
        <w:t xml:space="preserve">איזושהי </w:t>
      </w:r>
      <w:bookmarkStart w:id="32247" w:name="_ETM_Q72_556789"/>
      <w:bookmarkEnd w:id="32247"/>
      <w:r>
        <w:rPr>
          <w:rtl/>
        </w:rPr>
        <w:t xml:space="preserve">תקופה </w:t>
      </w:r>
      <w:bookmarkStart w:id="32248" w:name="_ETM_Q72_557240"/>
      <w:bookmarkEnd w:id="32248"/>
      <w:r>
        <w:rPr>
          <w:rtl/>
        </w:rPr>
        <w:t xml:space="preserve">של </w:t>
      </w:r>
      <w:bookmarkStart w:id="32249" w:name="_ETM_Q72_557479"/>
      <w:bookmarkEnd w:id="32249"/>
      <w:r>
        <w:rPr>
          <w:rtl/>
        </w:rPr>
        <w:t xml:space="preserve">שקט </w:t>
      </w:r>
      <w:bookmarkStart w:id="32250" w:name="_ETM_Q72_558439"/>
      <w:bookmarkEnd w:id="32250"/>
      <w:r>
        <w:rPr>
          <w:rtl/>
        </w:rPr>
        <w:t xml:space="preserve">זמני </w:t>
      </w:r>
      <w:bookmarkStart w:id="32251" w:name="_ETM_Q72_559009"/>
      <w:bookmarkEnd w:id="32251"/>
      <w:r>
        <w:rPr>
          <w:rtl/>
        </w:rPr>
        <w:t xml:space="preserve">בדמות </w:t>
      </w:r>
      <w:bookmarkStart w:id="32252" w:name="_ETM_Q72_559399"/>
      <w:bookmarkEnd w:id="32252"/>
      <w:r>
        <w:rPr>
          <w:rtl/>
        </w:rPr>
        <w:t xml:space="preserve">עיכוב </w:t>
      </w:r>
      <w:bookmarkStart w:id="32253" w:name="_ETM_Q72_559729"/>
      <w:bookmarkEnd w:id="32253"/>
      <w:r>
        <w:rPr>
          <w:rtl/>
        </w:rPr>
        <w:t xml:space="preserve">הליכים </w:t>
      </w:r>
      <w:bookmarkStart w:id="32254" w:name="_ETM_Q72_559939"/>
      <w:bookmarkEnd w:id="32254"/>
      <w:r>
        <w:rPr>
          <w:rFonts w:hint="cs"/>
          <w:rtl/>
        </w:rPr>
        <w:t xml:space="preserve">קצר. </w:t>
      </w:r>
    </w:p>
    <w:p w:rsidR="00EF166E" w:rsidRDefault="00EF166E" w:rsidP="00B96421">
      <w:pPr>
        <w:rPr>
          <w:rtl/>
        </w:rPr>
      </w:pPr>
    </w:p>
    <w:p w:rsidR="00EF166E" w:rsidRDefault="00EF166E" w:rsidP="00EF6B87">
      <w:pPr>
        <w:rPr>
          <w:rtl/>
        </w:rPr>
      </w:pPr>
      <w:r>
        <w:rPr>
          <w:rFonts w:hint="cs"/>
          <w:rtl/>
        </w:rPr>
        <w:t>ו</w:t>
      </w:r>
      <w:bookmarkStart w:id="32255" w:name="_ETM_Q72_560060"/>
      <w:bookmarkStart w:id="32256" w:name="_ETM_Q72_560539"/>
      <w:bookmarkStart w:id="32257" w:name="_ETM_Q72_562529"/>
      <w:bookmarkStart w:id="32258" w:name="_ETM_Q72_562740"/>
      <w:bookmarkEnd w:id="32255"/>
      <w:bookmarkEnd w:id="32256"/>
      <w:bookmarkEnd w:id="32257"/>
      <w:bookmarkEnd w:id="32258"/>
      <w:r>
        <w:rPr>
          <w:rFonts w:hint="cs"/>
          <w:rtl/>
        </w:rPr>
        <w:t>א</w:t>
      </w:r>
      <w:r>
        <w:rPr>
          <w:rtl/>
        </w:rPr>
        <w:t xml:space="preserve">ני </w:t>
      </w:r>
      <w:bookmarkStart w:id="32259" w:name="_ETM_Q72_562920"/>
      <w:bookmarkEnd w:id="32259"/>
      <w:r>
        <w:rPr>
          <w:rtl/>
        </w:rPr>
        <w:t xml:space="preserve">רק </w:t>
      </w:r>
      <w:bookmarkStart w:id="32260" w:name="_ETM_Q72_563130"/>
      <w:bookmarkEnd w:id="32260"/>
      <w:r>
        <w:rPr>
          <w:rtl/>
        </w:rPr>
        <w:t xml:space="preserve">אוסיף </w:t>
      </w:r>
      <w:bookmarkStart w:id="32261" w:name="_ETM_Q72_563610"/>
      <w:bookmarkEnd w:id="32261"/>
      <w:r>
        <w:rPr>
          <w:rtl/>
        </w:rPr>
        <w:t xml:space="preserve">ואומר </w:t>
      </w:r>
      <w:bookmarkStart w:id="32262" w:name="_ETM_Q72_564870"/>
      <w:bookmarkEnd w:id="32262"/>
      <w:r>
        <w:rPr>
          <w:rtl/>
        </w:rPr>
        <w:t>שמ</w:t>
      </w:r>
      <w:r>
        <w:rPr>
          <w:rFonts w:hint="cs"/>
          <w:rtl/>
        </w:rPr>
        <w:t>ה</w:t>
      </w:r>
      <w:r>
        <w:rPr>
          <w:rtl/>
        </w:rPr>
        <w:t xml:space="preserve"> </w:t>
      </w:r>
      <w:bookmarkStart w:id="32263" w:name="_ETM_Q72_565320"/>
      <w:bookmarkEnd w:id="32263"/>
      <w:r>
        <w:rPr>
          <w:rtl/>
        </w:rPr>
        <w:t>שמוצ</w:t>
      </w:r>
      <w:r>
        <w:rPr>
          <w:rFonts w:hint="cs"/>
          <w:rtl/>
        </w:rPr>
        <w:t xml:space="preserve">ע הוא </w:t>
      </w:r>
      <w:bookmarkStart w:id="32264" w:name="_ETM_Q72_565860"/>
      <w:bookmarkEnd w:id="32264"/>
      <w:r>
        <w:rPr>
          <w:rtl/>
        </w:rPr>
        <w:t xml:space="preserve">לעגן </w:t>
      </w:r>
      <w:bookmarkStart w:id="32265" w:name="_ETM_Q72_566160"/>
      <w:bookmarkEnd w:id="32265"/>
      <w:r>
        <w:rPr>
          <w:rtl/>
        </w:rPr>
        <w:t xml:space="preserve">באופן </w:t>
      </w:r>
      <w:bookmarkStart w:id="32266" w:name="_ETM_Q72_566520"/>
      <w:bookmarkEnd w:id="32266"/>
      <w:r>
        <w:rPr>
          <w:rtl/>
        </w:rPr>
        <w:t xml:space="preserve">קבוע </w:t>
      </w:r>
      <w:bookmarkStart w:id="32267" w:name="_ETM_Q72_566910"/>
      <w:bookmarkEnd w:id="32267"/>
      <w:r w:rsidRPr="00B53A1B">
        <w:rPr>
          <w:rFonts w:hint="cs"/>
          <w:rtl/>
        </w:rPr>
        <w:t>סעד</w:t>
      </w:r>
      <w:r>
        <w:rPr>
          <w:rFonts w:hint="cs"/>
          <w:rtl/>
        </w:rPr>
        <w:t xml:space="preserve"> </w:t>
      </w:r>
      <w:bookmarkStart w:id="32268" w:name="_ETM_Q72_567180"/>
      <w:bookmarkEnd w:id="32268"/>
      <w:r>
        <w:rPr>
          <w:rtl/>
        </w:rPr>
        <w:t xml:space="preserve">דומה </w:t>
      </w:r>
      <w:bookmarkStart w:id="32269" w:name="_ETM_Q72_567510"/>
      <w:bookmarkEnd w:id="32269"/>
      <w:r>
        <w:rPr>
          <w:rtl/>
        </w:rPr>
        <w:t xml:space="preserve">לזה </w:t>
      </w:r>
      <w:bookmarkStart w:id="32270" w:name="_ETM_Q72_567750"/>
      <w:bookmarkEnd w:id="32270"/>
      <w:r>
        <w:rPr>
          <w:rtl/>
        </w:rPr>
        <w:t xml:space="preserve">שנכלל </w:t>
      </w:r>
      <w:bookmarkStart w:id="32271" w:name="_ETM_Q72_568200"/>
      <w:bookmarkEnd w:id="32271"/>
      <w:r>
        <w:rPr>
          <w:rtl/>
        </w:rPr>
        <w:t xml:space="preserve">בהוראת </w:t>
      </w:r>
      <w:bookmarkStart w:id="32272" w:name="_ETM_Q72_568620"/>
      <w:bookmarkEnd w:id="32272"/>
      <w:r>
        <w:rPr>
          <w:rtl/>
        </w:rPr>
        <w:t xml:space="preserve">השעה </w:t>
      </w:r>
      <w:bookmarkStart w:id="32273" w:name="_ETM_Q72_568950"/>
      <w:bookmarkEnd w:id="32273"/>
      <w:r>
        <w:rPr>
          <w:rtl/>
        </w:rPr>
        <w:t xml:space="preserve">תוך </w:t>
      </w:r>
      <w:bookmarkStart w:id="32274" w:name="_ETM_Q72_569160"/>
      <w:bookmarkEnd w:id="32274"/>
      <w:r>
        <w:rPr>
          <w:rtl/>
        </w:rPr>
        <w:t xml:space="preserve">עריכת </w:t>
      </w:r>
      <w:bookmarkStart w:id="32275" w:name="_ETM_Q72_569490"/>
      <w:bookmarkEnd w:id="32275"/>
      <w:r>
        <w:rPr>
          <w:rtl/>
        </w:rPr>
        <w:t xml:space="preserve">שינויים </w:t>
      </w:r>
      <w:bookmarkStart w:id="32276" w:name="_ETM_Q72_569850"/>
      <w:bookmarkEnd w:id="32276"/>
      <w:r>
        <w:rPr>
          <w:rtl/>
        </w:rPr>
        <w:t xml:space="preserve">מהותיים </w:t>
      </w:r>
      <w:bookmarkStart w:id="32277" w:name="_ETM_Q72_570270"/>
      <w:bookmarkEnd w:id="32277"/>
      <w:r>
        <w:rPr>
          <w:rtl/>
        </w:rPr>
        <w:t xml:space="preserve">מן </w:t>
      </w:r>
      <w:bookmarkStart w:id="32278" w:name="_ETM_Q72_570420"/>
      <w:bookmarkEnd w:id="32278"/>
      <w:r>
        <w:rPr>
          <w:rtl/>
        </w:rPr>
        <w:t>ההסדר</w:t>
      </w:r>
      <w:r>
        <w:rPr>
          <w:rFonts w:hint="cs"/>
          <w:rtl/>
        </w:rPr>
        <w:t>.</w:t>
      </w:r>
      <w:r>
        <w:rPr>
          <w:rtl/>
        </w:rPr>
        <w:t xml:space="preserve"> </w:t>
      </w:r>
      <w:bookmarkStart w:id="32279" w:name="_ETM_Q72_571909"/>
      <w:bookmarkEnd w:id="32279"/>
      <w:r>
        <w:rPr>
          <w:rtl/>
        </w:rPr>
        <w:t xml:space="preserve">בין </w:t>
      </w:r>
      <w:bookmarkStart w:id="32280" w:name="_ETM_Q72_572150"/>
      <w:bookmarkEnd w:id="32280"/>
      <w:r>
        <w:rPr>
          <w:rtl/>
        </w:rPr>
        <w:t xml:space="preserve">היתר </w:t>
      </w:r>
      <w:bookmarkStart w:id="32281" w:name="_ETM_Q72_572479"/>
      <w:bookmarkEnd w:id="32281"/>
      <w:r>
        <w:rPr>
          <w:rtl/>
        </w:rPr>
        <w:t xml:space="preserve">מוצע </w:t>
      </w:r>
      <w:bookmarkStart w:id="32282" w:name="_ETM_Q72_572810"/>
      <w:bookmarkEnd w:id="32282"/>
      <w:r>
        <w:rPr>
          <w:rFonts w:hint="cs"/>
          <w:rtl/>
        </w:rPr>
        <w:t xml:space="preserve">כי </w:t>
      </w:r>
      <w:r>
        <w:rPr>
          <w:rtl/>
        </w:rPr>
        <w:t xml:space="preserve">תנאי </w:t>
      </w:r>
      <w:bookmarkStart w:id="32283" w:name="_ETM_Q72_573170"/>
      <w:bookmarkEnd w:id="32283"/>
      <w:r>
        <w:rPr>
          <w:rtl/>
        </w:rPr>
        <w:t xml:space="preserve">מקדים </w:t>
      </w:r>
      <w:bookmarkStart w:id="32284" w:name="_ETM_Q72_573500"/>
      <w:bookmarkEnd w:id="32284"/>
      <w:r>
        <w:rPr>
          <w:rtl/>
        </w:rPr>
        <w:t xml:space="preserve">לקבלת </w:t>
      </w:r>
      <w:bookmarkStart w:id="32285" w:name="_ETM_Q72_573920"/>
      <w:bookmarkEnd w:id="32285"/>
      <w:r>
        <w:rPr>
          <w:rtl/>
        </w:rPr>
        <w:t xml:space="preserve">צו </w:t>
      </w:r>
      <w:bookmarkStart w:id="32286" w:name="_ETM_Q72_574130"/>
      <w:bookmarkEnd w:id="32286"/>
      <w:r>
        <w:rPr>
          <w:rtl/>
        </w:rPr>
        <w:t xml:space="preserve">עיכוב </w:t>
      </w:r>
      <w:bookmarkStart w:id="32287" w:name="_ETM_Q72_574400"/>
      <w:bookmarkEnd w:id="32287"/>
      <w:r>
        <w:rPr>
          <w:rtl/>
        </w:rPr>
        <w:t xml:space="preserve">הליכים </w:t>
      </w:r>
      <w:bookmarkStart w:id="32288" w:name="_ETM_Q72_574729"/>
      <w:bookmarkEnd w:id="32288"/>
      <w:r>
        <w:rPr>
          <w:rtl/>
        </w:rPr>
        <w:t>זמני</w:t>
      </w:r>
      <w:r>
        <w:rPr>
          <w:rFonts w:hint="cs"/>
          <w:rtl/>
        </w:rPr>
        <w:t xml:space="preserve"> </w:t>
      </w:r>
      <w:bookmarkStart w:id="32289" w:name="_ETM_Q72_575150"/>
      <w:bookmarkEnd w:id="32289"/>
      <w:r>
        <w:rPr>
          <w:rFonts w:hint="cs"/>
          <w:rtl/>
        </w:rPr>
        <w:t xml:space="preserve">יהיה שהחייב </w:t>
      </w:r>
      <w:bookmarkStart w:id="32290" w:name="_ETM_Q72_575659"/>
      <w:bookmarkEnd w:id="32290"/>
      <w:r w:rsidRPr="00B53A1B">
        <w:rPr>
          <w:rtl/>
        </w:rPr>
        <w:t>מציע</w:t>
      </w:r>
      <w:r>
        <w:rPr>
          <w:rtl/>
        </w:rPr>
        <w:t xml:space="preserve"> </w:t>
      </w:r>
      <w:bookmarkStart w:id="32291" w:name="_ETM_Q72_575990"/>
      <w:bookmarkEnd w:id="32291"/>
      <w:r>
        <w:rPr>
          <w:rtl/>
        </w:rPr>
        <w:t xml:space="preserve">הסדר </w:t>
      </w:r>
      <w:bookmarkStart w:id="32292" w:name="_ETM_Q72_576260"/>
      <w:bookmarkEnd w:id="32292"/>
      <w:r>
        <w:rPr>
          <w:rtl/>
        </w:rPr>
        <w:t xml:space="preserve">חוב </w:t>
      </w:r>
      <w:bookmarkStart w:id="32293" w:name="_ETM_Q72_576470"/>
      <w:bookmarkEnd w:id="32293"/>
      <w:r>
        <w:rPr>
          <w:rtl/>
        </w:rPr>
        <w:t xml:space="preserve">בשל </w:t>
      </w:r>
      <w:bookmarkStart w:id="32294" w:name="_ETM_Q72_576800"/>
      <w:bookmarkEnd w:id="32294"/>
      <w:r>
        <w:rPr>
          <w:rtl/>
        </w:rPr>
        <w:t xml:space="preserve">עם </w:t>
      </w:r>
      <w:bookmarkStart w:id="32295" w:name="_ETM_Q72_576890"/>
      <w:bookmarkEnd w:id="32295"/>
      <w:r>
        <w:rPr>
          <w:rtl/>
        </w:rPr>
        <w:t xml:space="preserve">סיכויים </w:t>
      </w:r>
      <w:bookmarkStart w:id="32296" w:name="_ETM_Q72_577250"/>
      <w:bookmarkEnd w:id="32296"/>
      <w:r>
        <w:rPr>
          <w:rtl/>
        </w:rPr>
        <w:t xml:space="preserve">סבירים </w:t>
      </w:r>
      <w:bookmarkStart w:id="32297" w:name="_ETM_Q72_577610"/>
      <w:bookmarkEnd w:id="32297"/>
      <w:r>
        <w:rPr>
          <w:rtl/>
        </w:rPr>
        <w:t>לאישורו</w:t>
      </w:r>
      <w:r>
        <w:rPr>
          <w:rFonts w:hint="cs"/>
          <w:rtl/>
        </w:rPr>
        <w:t>,</w:t>
      </w:r>
      <w:r>
        <w:rPr>
          <w:rtl/>
        </w:rPr>
        <w:t xml:space="preserve"> </w:t>
      </w:r>
      <w:bookmarkStart w:id="32298" w:name="_ETM_Q72_578060"/>
      <w:bookmarkEnd w:id="32298"/>
      <w:r>
        <w:rPr>
          <w:rtl/>
        </w:rPr>
        <w:t xml:space="preserve">ולא </w:t>
      </w:r>
      <w:bookmarkStart w:id="32299" w:name="_ETM_Q72_578270"/>
      <w:bookmarkEnd w:id="32299"/>
      <w:r>
        <w:rPr>
          <w:rtl/>
        </w:rPr>
        <w:t xml:space="preserve">ניתן </w:t>
      </w:r>
      <w:bookmarkStart w:id="32300" w:name="_ETM_Q72_578540"/>
      <w:bookmarkEnd w:id="32300"/>
      <w:r>
        <w:rPr>
          <w:rtl/>
        </w:rPr>
        <w:t xml:space="preserve">יהיה </w:t>
      </w:r>
      <w:bookmarkStart w:id="32301" w:name="_ETM_Q72_578690"/>
      <w:bookmarkEnd w:id="32301"/>
      <w:r>
        <w:rPr>
          <w:rtl/>
        </w:rPr>
        <w:t xml:space="preserve">להסתפק </w:t>
      </w:r>
      <w:bookmarkStart w:id="32302" w:name="_ETM_Q72_579170"/>
      <w:bookmarkEnd w:id="32302"/>
      <w:r>
        <w:rPr>
          <w:rtl/>
        </w:rPr>
        <w:t xml:space="preserve">במתווה </w:t>
      </w:r>
      <w:bookmarkStart w:id="32303" w:name="_ETM_Q72_579589"/>
      <w:bookmarkEnd w:id="32303"/>
      <w:r>
        <w:rPr>
          <w:rtl/>
        </w:rPr>
        <w:t xml:space="preserve">ראשוני </w:t>
      </w:r>
      <w:bookmarkStart w:id="32304" w:name="_ETM_Q72_580580"/>
      <w:bookmarkEnd w:id="32304"/>
      <w:r>
        <w:rPr>
          <w:rtl/>
        </w:rPr>
        <w:t>להסדר</w:t>
      </w:r>
      <w:r>
        <w:rPr>
          <w:rFonts w:hint="cs"/>
          <w:rtl/>
        </w:rPr>
        <w:t xml:space="preserve"> </w:t>
      </w:r>
      <w:bookmarkStart w:id="32305" w:name="_ETM_Q72_576000"/>
      <w:bookmarkEnd w:id="32305"/>
      <w:r>
        <w:rPr>
          <w:rFonts w:hint="cs"/>
          <w:rtl/>
        </w:rPr>
        <w:t xml:space="preserve">חוב כפי </w:t>
      </w:r>
      <w:bookmarkStart w:id="32306" w:name="_ETM_Q72_581119"/>
      <w:bookmarkStart w:id="32307" w:name="_ETM_Q72_581420"/>
      <w:bookmarkEnd w:id="32306"/>
      <w:bookmarkEnd w:id="32307"/>
      <w:r>
        <w:rPr>
          <w:rtl/>
        </w:rPr>
        <w:t>שנ</w:t>
      </w:r>
      <w:r>
        <w:rPr>
          <w:rFonts w:hint="cs"/>
          <w:rtl/>
        </w:rPr>
        <w:t>דרש</w:t>
      </w:r>
      <w:r>
        <w:rPr>
          <w:rtl/>
        </w:rPr>
        <w:t xml:space="preserve"> </w:t>
      </w:r>
      <w:bookmarkStart w:id="32308" w:name="_ETM_Q72_581900"/>
      <w:bookmarkEnd w:id="32308"/>
      <w:r>
        <w:rPr>
          <w:rtl/>
        </w:rPr>
        <w:t xml:space="preserve">במסגרת </w:t>
      </w:r>
      <w:bookmarkStart w:id="32309" w:name="_ETM_Q72_582380"/>
      <w:bookmarkEnd w:id="32309"/>
      <w:r>
        <w:rPr>
          <w:rtl/>
        </w:rPr>
        <w:t xml:space="preserve">הוראת </w:t>
      </w:r>
      <w:bookmarkStart w:id="32310" w:name="_ETM_Q72_582740"/>
      <w:bookmarkEnd w:id="32310"/>
      <w:r>
        <w:rPr>
          <w:rtl/>
        </w:rPr>
        <w:t>השעה</w:t>
      </w:r>
      <w:r w:rsidR="00EF6B87">
        <w:rPr>
          <w:rFonts w:hint="cs"/>
          <w:rtl/>
        </w:rPr>
        <w:t>,</w:t>
      </w:r>
      <w:r>
        <w:rPr>
          <w:rtl/>
        </w:rPr>
        <w:t xml:space="preserve"> </w:t>
      </w:r>
      <w:bookmarkStart w:id="32311" w:name="_ETM_Q72_583800"/>
      <w:bookmarkStart w:id="32312" w:name="_ETM_Q72_584130"/>
      <w:bookmarkEnd w:id="32311"/>
      <w:bookmarkEnd w:id="32312"/>
      <w:r>
        <w:rPr>
          <w:rFonts w:hint="cs"/>
          <w:rtl/>
        </w:rPr>
        <w:t xml:space="preserve">מוצע </w:t>
      </w:r>
      <w:r>
        <w:rPr>
          <w:rtl/>
        </w:rPr>
        <w:t xml:space="preserve">כי </w:t>
      </w:r>
      <w:bookmarkStart w:id="32313" w:name="_ETM_Q72_584250"/>
      <w:bookmarkEnd w:id="32313"/>
      <w:r>
        <w:rPr>
          <w:rtl/>
        </w:rPr>
        <w:t xml:space="preserve">תאגיד </w:t>
      </w:r>
      <w:bookmarkStart w:id="32314" w:name="_ETM_Q72_584550"/>
      <w:bookmarkEnd w:id="32314"/>
      <w:r>
        <w:rPr>
          <w:rFonts w:hint="cs"/>
          <w:rtl/>
        </w:rPr>
        <w:t>י</w:t>
      </w:r>
      <w:r>
        <w:rPr>
          <w:rtl/>
        </w:rPr>
        <w:t xml:space="preserve">וכל </w:t>
      </w:r>
      <w:bookmarkStart w:id="32315" w:name="_ETM_Q72_584760"/>
      <w:bookmarkEnd w:id="32315"/>
      <w:r>
        <w:rPr>
          <w:rtl/>
        </w:rPr>
        <w:t xml:space="preserve">לבקש </w:t>
      </w:r>
      <w:bookmarkStart w:id="32316" w:name="_ETM_Q72_585060"/>
      <w:bookmarkEnd w:id="32316"/>
      <w:r>
        <w:rPr>
          <w:rtl/>
        </w:rPr>
        <w:t xml:space="preserve">צו </w:t>
      </w:r>
      <w:bookmarkStart w:id="32317" w:name="_ETM_Q72_585270"/>
      <w:bookmarkEnd w:id="32317"/>
      <w:r>
        <w:rPr>
          <w:rtl/>
        </w:rPr>
        <w:t xml:space="preserve">כאמור </w:t>
      </w:r>
      <w:bookmarkStart w:id="32318" w:name="_ETM_Q72_585630"/>
      <w:bookmarkEnd w:id="32318"/>
      <w:r>
        <w:rPr>
          <w:rtl/>
        </w:rPr>
        <w:t xml:space="preserve">רק </w:t>
      </w:r>
      <w:bookmarkStart w:id="32319" w:name="_ETM_Q72_585779"/>
      <w:bookmarkEnd w:id="32319"/>
      <w:r>
        <w:rPr>
          <w:rtl/>
        </w:rPr>
        <w:t xml:space="preserve">אם </w:t>
      </w:r>
      <w:bookmarkStart w:id="32320" w:name="_ETM_Q72_585870"/>
      <w:bookmarkEnd w:id="32320"/>
      <w:r>
        <w:rPr>
          <w:rtl/>
        </w:rPr>
        <w:t xml:space="preserve">הוא </w:t>
      </w:r>
      <w:bookmarkStart w:id="32321" w:name="_ETM_Q72_585960"/>
      <w:bookmarkEnd w:id="32321"/>
      <w:r>
        <w:rPr>
          <w:rFonts w:hint="cs"/>
          <w:rtl/>
        </w:rPr>
        <w:t>מ</w:t>
      </w:r>
      <w:r>
        <w:rPr>
          <w:rtl/>
        </w:rPr>
        <w:t>צ</w:t>
      </w:r>
      <w:r>
        <w:rPr>
          <w:rFonts w:hint="cs"/>
          <w:rtl/>
        </w:rPr>
        <w:t>יע</w:t>
      </w:r>
      <w:r>
        <w:rPr>
          <w:rtl/>
        </w:rPr>
        <w:t xml:space="preserve"> </w:t>
      </w:r>
      <w:bookmarkStart w:id="32322" w:name="_ETM_Q72_586290"/>
      <w:bookmarkEnd w:id="32322"/>
      <w:r>
        <w:rPr>
          <w:rtl/>
        </w:rPr>
        <w:t xml:space="preserve">שעסקו </w:t>
      </w:r>
      <w:bookmarkStart w:id="32323" w:name="_ETM_Q72_586740"/>
      <w:bookmarkEnd w:id="32323"/>
      <w:r>
        <w:rPr>
          <w:rtl/>
        </w:rPr>
        <w:t xml:space="preserve">יישמר </w:t>
      </w:r>
      <w:bookmarkStart w:id="32324" w:name="_ETM_Q72_587370"/>
      <w:bookmarkEnd w:id="32324"/>
      <w:r>
        <w:rPr>
          <w:rtl/>
        </w:rPr>
        <w:t xml:space="preserve">כעסק </w:t>
      </w:r>
      <w:bookmarkStart w:id="32325" w:name="_ETM_Q72_588000"/>
      <w:bookmarkEnd w:id="32325"/>
      <w:r>
        <w:rPr>
          <w:rtl/>
        </w:rPr>
        <w:t>פעיל</w:t>
      </w:r>
      <w:r w:rsidR="00EF6B87">
        <w:rPr>
          <w:rFonts w:hint="cs"/>
          <w:rtl/>
        </w:rPr>
        <w:t>,</w:t>
      </w:r>
      <w:r>
        <w:rPr>
          <w:rtl/>
        </w:rPr>
        <w:t xml:space="preserve"> </w:t>
      </w:r>
      <w:bookmarkStart w:id="32326" w:name="_ETM_Q72_589469"/>
      <w:bookmarkEnd w:id="32326"/>
      <w:r>
        <w:rPr>
          <w:rtl/>
        </w:rPr>
        <w:t xml:space="preserve">ועוד </w:t>
      </w:r>
      <w:bookmarkStart w:id="32327" w:name="_ETM_Q72_590159"/>
      <w:bookmarkEnd w:id="32327"/>
      <w:r w:rsidR="00EF6B87">
        <w:rPr>
          <w:rFonts w:hint="cs"/>
          <w:rtl/>
        </w:rPr>
        <w:t>כמה</w:t>
      </w:r>
      <w:r>
        <w:rPr>
          <w:rtl/>
        </w:rPr>
        <w:t xml:space="preserve"> </w:t>
      </w:r>
      <w:bookmarkStart w:id="32328" w:name="_ETM_Q72_590670"/>
      <w:bookmarkEnd w:id="32328"/>
      <w:r>
        <w:rPr>
          <w:rtl/>
        </w:rPr>
        <w:t xml:space="preserve">הוראות </w:t>
      </w:r>
      <w:bookmarkStart w:id="32329" w:name="_ETM_Q72_591869"/>
      <w:bookmarkEnd w:id="32329"/>
      <w:r>
        <w:rPr>
          <w:rtl/>
        </w:rPr>
        <w:t xml:space="preserve">בכיוון </w:t>
      </w:r>
      <w:bookmarkStart w:id="32330" w:name="_ETM_Q72_592979"/>
      <w:bookmarkEnd w:id="32330"/>
      <w:r>
        <w:rPr>
          <w:rtl/>
        </w:rPr>
        <w:t>דומה</w:t>
      </w:r>
      <w:r>
        <w:rPr>
          <w:rFonts w:hint="cs"/>
          <w:rtl/>
        </w:rPr>
        <w:t>.</w:t>
      </w:r>
    </w:p>
    <w:p w:rsidR="00EF166E" w:rsidRDefault="00EF166E" w:rsidP="00B96421">
      <w:pPr>
        <w:rPr>
          <w:rtl/>
        </w:rPr>
      </w:pPr>
    </w:p>
    <w:p w:rsidR="00EF166E" w:rsidRDefault="00EF166E" w:rsidP="00EF6B87">
      <w:pPr>
        <w:rPr>
          <w:rtl/>
        </w:rPr>
      </w:pPr>
      <w:bookmarkStart w:id="32331" w:name="_ETM_Q72_594000"/>
      <w:bookmarkStart w:id="32332" w:name="_ETM_Q72_594320"/>
      <w:bookmarkEnd w:id="32331"/>
      <w:bookmarkEnd w:id="32332"/>
      <w:r>
        <w:rPr>
          <w:rtl/>
        </w:rPr>
        <w:t xml:space="preserve">אני </w:t>
      </w:r>
      <w:bookmarkStart w:id="32333" w:name="_ETM_Q72_594529"/>
      <w:bookmarkEnd w:id="32333"/>
      <w:r>
        <w:rPr>
          <w:rtl/>
        </w:rPr>
        <w:t xml:space="preserve">מבקש </w:t>
      </w:r>
      <w:bookmarkStart w:id="32334" w:name="_ETM_Q72_594890"/>
      <w:bookmarkEnd w:id="32334"/>
      <w:r>
        <w:rPr>
          <w:rtl/>
        </w:rPr>
        <w:t xml:space="preserve">מהכנסת </w:t>
      </w:r>
      <w:bookmarkStart w:id="32335" w:name="_ETM_Q72_595730"/>
      <w:bookmarkEnd w:id="32335"/>
      <w:r>
        <w:rPr>
          <w:rtl/>
        </w:rPr>
        <w:t xml:space="preserve">לאשר </w:t>
      </w:r>
      <w:bookmarkStart w:id="32336" w:name="_ETM_Q72_596480"/>
      <w:bookmarkEnd w:id="32336"/>
      <w:r>
        <w:rPr>
          <w:rtl/>
        </w:rPr>
        <w:t xml:space="preserve">כמובן </w:t>
      </w:r>
      <w:bookmarkStart w:id="32337" w:name="_ETM_Q72_596960"/>
      <w:bookmarkEnd w:id="32337"/>
      <w:r>
        <w:rPr>
          <w:rtl/>
        </w:rPr>
        <w:t xml:space="preserve">את </w:t>
      </w:r>
      <w:bookmarkStart w:id="32338" w:name="_ETM_Q72_597110"/>
      <w:bookmarkEnd w:id="32338"/>
      <w:r>
        <w:rPr>
          <w:rtl/>
        </w:rPr>
        <w:t xml:space="preserve">הצעת </w:t>
      </w:r>
      <w:bookmarkStart w:id="32339" w:name="_ETM_Q72_597529"/>
      <w:bookmarkEnd w:id="32339"/>
      <w:r>
        <w:rPr>
          <w:rtl/>
        </w:rPr>
        <w:t xml:space="preserve">החוק </w:t>
      </w:r>
      <w:bookmarkStart w:id="32340" w:name="_ETM_Q72_599240"/>
      <w:bookmarkEnd w:id="32340"/>
      <w:r>
        <w:rPr>
          <w:rtl/>
        </w:rPr>
        <w:t xml:space="preserve">בקריאה </w:t>
      </w:r>
      <w:bookmarkStart w:id="32341" w:name="_ETM_Q72_599750"/>
      <w:bookmarkEnd w:id="32341"/>
      <w:r>
        <w:rPr>
          <w:rtl/>
        </w:rPr>
        <w:t>הראשונה</w:t>
      </w:r>
      <w:r>
        <w:rPr>
          <w:rFonts w:hint="cs"/>
          <w:rtl/>
        </w:rPr>
        <w:t>.</w:t>
      </w:r>
      <w:r>
        <w:rPr>
          <w:rtl/>
        </w:rPr>
        <w:t xml:space="preserve"> </w:t>
      </w:r>
      <w:bookmarkStart w:id="32342" w:name="_ETM_Q72_600260"/>
      <w:bookmarkEnd w:id="32342"/>
      <w:r>
        <w:rPr>
          <w:rtl/>
        </w:rPr>
        <w:t xml:space="preserve">תודה </w:t>
      </w:r>
      <w:bookmarkStart w:id="32343" w:name="_ETM_Q72_600529"/>
      <w:bookmarkEnd w:id="32343"/>
      <w:r>
        <w:rPr>
          <w:rtl/>
        </w:rPr>
        <w:t>רבה</w:t>
      </w:r>
      <w:r>
        <w:rPr>
          <w:rFonts w:hint="cs"/>
          <w:rtl/>
        </w:rPr>
        <w:t>.</w:t>
      </w:r>
    </w:p>
    <w:p w:rsidR="00EF166E" w:rsidRDefault="00EF166E" w:rsidP="00B96421">
      <w:pPr>
        <w:rPr>
          <w:rtl/>
        </w:rPr>
      </w:pPr>
      <w:bookmarkStart w:id="32344" w:name="_ETM_Q72_596000"/>
      <w:bookmarkEnd w:id="32344"/>
    </w:p>
    <w:p w:rsidR="00EF166E" w:rsidRDefault="00EF166E" w:rsidP="00B96421">
      <w:pPr>
        <w:pStyle w:val="af6"/>
        <w:keepNext/>
        <w:rPr>
          <w:rtl/>
        </w:rPr>
      </w:pPr>
      <w:r w:rsidRPr="00A00668">
        <w:rPr>
          <w:rStyle w:val="TagStyle"/>
          <w:rtl/>
        </w:rPr>
        <w:t xml:space="preserve"> &lt;&lt; יור &gt;&gt; </w:t>
      </w:r>
      <w:r>
        <w:rPr>
          <w:rtl/>
        </w:rPr>
        <w:t>היו"ר חנוך דב מלביצקי:</w:t>
      </w:r>
      <w:r w:rsidRPr="00A00668">
        <w:rPr>
          <w:rStyle w:val="TagStyle"/>
          <w:rtl/>
        </w:rPr>
        <w:t xml:space="preserve"> &lt;&lt; יור &gt;&gt;</w:t>
      </w:r>
      <w:r>
        <w:rPr>
          <w:rtl/>
        </w:rPr>
        <w:t xml:space="preserve"> </w:t>
      </w:r>
    </w:p>
    <w:p w:rsidR="00EF166E" w:rsidRDefault="00EF166E" w:rsidP="00B96421">
      <w:pPr>
        <w:rPr>
          <w:rtl/>
        </w:rPr>
      </w:pPr>
    </w:p>
    <w:p w:rsidR="00EF166E" w:rsidRDefault="00EF166E" w:rsidP="00EF6B87">
      <w:pPr>
        <w:rPr>
          <w:rtl/>
        </w:rPr>
      </w:pPr>
      <w:bookmarkStart w:id="32345" w:name="_ETM_Q72_598000"/>
      <w:bookmarkStart w:id="32346" w:name="_ETM_Q72_600800"/>
      <w:bookmarkEnd w:id="32345"/>
      <w:bookmarkEnd w:id="32346"/>
      <w:r>
        <w:rPr>
          <w:rtl/>
        </w:rPr>
        <w:t xml:space="preserve">תודה </w:t>
      </w:r>
      <w:bookmarkStart w:id="32347" w:name="_ETM_Q72_601340"/>
      <w:bookmarkEnd w:id="32347"/>
      <w:r>
        <w:rPr>
          <w:rtl/>
        </w:rPr>
        <w:t>רבה</w:t>
      </w:r>
      <w:r>
        <w:rPr>
          <w:rFonts w:hint="cs"/>
          <w:rtl/>
        </w:rPr>
        <w:t>,</w:t>
      </w:r>
      <w:r>
        <w:rPr>
          <w:rtl/>
        </w:rPr>
        <w:t xml:space="preserve"> </w:t>
      </w:r>
      <w:bookmarkStart w:id="32348" w:name="_ETM_Q72_601730"/>
      <w:bookmarkEnd w:id="32348"/>
      <w:r>
        <w:rPr>
          <w:rtl/>
        </w:rPr>
        <w:t>אדוני</w:t>
      </w:r>
      <w:r>
        <w:rPr>
          <w:rFonts w:hint="cs"/>
          <w:rtl/>
        </w:rPr>
        <w:t>.</w:t>
      </w:r>
      <w:r>
        <w:rPr>
          <w:rtl/>
        </w:rPr>
        <w:t xml:space="preserve"> </w:t>
      </w:r>
      <w:bookmarkStart w:id="32349" w:name="_ETM_Q72_603080"/>
      <w:bookmarkEnd w:id="32349"/>
      <w:r>
        <w:rPr>
          <w:rtl/>
        </w:rPr>
        <w:t xml:space="preserve">אין </w:t>
      </w:r>
      <w:bookmarkStart w:id="32350" w:name="_ETM_Q72_603230"/>
      <w:bookmarkEnd w:id="32350"/>
      <w:r>
        <w:rPr>
          <w:rtl/>
        </w:rPr>
        <w:t xml:space="preserve">רשימת </w:t>
      </w:r>
      <w:bookmarkStart w:id="32351" w:name="_ETM_Q72_603650"/>
      <w:bookmarkEnd w:id="32351"/>
      <w:r>
        <w:rPr>
          <w:rtl/>
        </w:rPr>
        <w:t>דוברים</w:t>
      </w:r>
      <w:r>
        <w:rPr>
          <w:rFonts w:hint="cs"/>
          <w:rtl/>
        </w:rPr>
        <w:t>.</w:t>
      </w:r>
      <w:r>
        <w:rPr>
          <w:rtl/>
        </w:rPr>
        <w:t xml:space="preserve"> </w:t>
      </w:r>
      <w:bookmarkStart w:id="32352" w:name="_ETM_Q72_604010"/>
      <w:bookmarkEnd w:id="32352"/>
      <w:r>
        <w:rPr>
          <w:rtl/>
        </w:rPr>
        <w:t xml:space="preserve">מישהו </w:t>
      </w:r>
      <w:bookmarkStart w:id="32353" w:name="_ETM_Q72_604220"/>
      <w:bookmarkEnd w:id="32353"/>
      <w:r>
        <w:rPr>
          <w:rtl/>
        </w:rPr>
        <w:t xml:space="preserve">מעוניין </w:t>
      </w:r>
      <w:bookmarkStart w:id="32354" w:name="_ETM_Q72_604520"/>
      <w:bookmarkEnd w:id="32354"/>
      <w:r>
        <w:rPr>
          <w:rtl/>
        </w:rPr>
        <w:t>לדבר</w:t>
      </w:r>
      <w:r>
        <w:rPr>
          <w:rFonts w:hint="cs"/>
          <w:rtl/>
        </w:rPr>
        <w:t>?</w:t>
      </w:r>
      <w:r>
        <w:rPr>
          <w:rtl/>
        </w:rPr>
        <w:t xml:space="preserve"> </w:t>
      </w:r>
      <w:bookmarkStart w:id="32355" w:name="_ETM_Q72_605479"/>
      <w:bookmarkEnd w:id="32355"/>
      <w:r>
        <w:rPr>
          <w:rtl/>
        </w:rPr>
        <w:t xml:space="preserve">אז </w:t>
      </w:r>
      <w:bookmarkStart w:id="32356" w:name="_ETM_Q72_605720"/>
      <w:bookmarkEnd w:id="32356"/>
      <w:r>
        <w:rPr>
          <w:rtl/>
        </w:rPr>
        <w:t xml:space="preserve">אנחנו </w:t>
      </w:r>
      <w:bookmarkStart w:id="32357" w:name="_ETM_Q72_606049"/>
      <w:bookmarkEnd w:id="32357"/>
      <w:r>
        <w:rPr>
          <w:rtl/>
        </w:rPr>
        <w:t xml:space="preserve">נעבור </w:t>
      </w:r>
      <w:bookmarkStart w:id="32358" w:name="_ETM_Q72_606439"/>
      <w:bookmarkEnd w:id="32358"/>
      <w:r>
        <w:rPr>
          <w:rtl/>
        </w:rPr>
        <w:t xml:space="preserve">להצבעה </w:t>
      </w:r>
      <w:bookmarkStart w:id="32359" w:name="_ETM_Q72_607010"/>
      <w:bookmarkEnd w:id="32359"/>
      <w:r>
        <w:rPr>
          <w:rtl/>
        </w:rPr>
        <w:t xml:space="preserve">על </w:t>
      </w:r>
      <w:bookmarkStart w:id="32360" w:name="_ETM_Q72_607130"/>
      <w:bookmarkEnd w:id="32360"/>
      <w:r w:rsidRPr="00A00668">
        <w:rPr>
          <w:rtl/>
        </w:rPr>
        <w:t xml:space="preserve">הצעת חוק חדלות פירעון ושיקום כלכלי (תיקון מס' 9) </w:t>
      </w:r>
      <w:r>
        <w:rPr>
          <w:rtl/>
        </w:rPr>
        <w:t>–</w:t>
      </w:r>
      <w:r>
        <w:rPr>
          <w:rFonts w:hint="cs"/>
          <w:rtl/>
        </w:rPr>
        <w:t xml:space="preserve"> מה? </w:t>
      </w:r>
    </w:p>
    <w:p w:rsidR="00EF166E" w:rsidRDefault="00EF166E" w:rsidP="00B96421">
      <w:pPr>
        <w:rPr>
          <w:rtl/>
        </w:rPr>
      </w:pPr>
      <w:bookmarkStart w:id="32361" w:name="_ETM_Q72_613000"/>
      <w:bookmarkEnd w:id="32361"/>
    </w:p>
    <w:p w:rsidR="00EF166E" w:rsidRDefault="00EF166E" w:rsidP="00B96421">
      <w:pPr>
        <w:pStyle w:val="af5"/>
        <w:keepNext/>
        <w:rPr>
          <w:rtl/>
        </w:rPr>
      </w:pPr>
      <w:r w:rsidRPr="00D90C74">
        <w:rPr>
          <w:rStyle w:val="TagStyle"/>
          <w:rtl/>
        </w:rPr>
        <w:t xml:space="preserve"> &lt;&lt; קריאה &gt;&gt; </w:t>
      </w:r>
      <w:r>
        <w:rPr>
          <w:rtl/>
        </w:rPr>
        <w:t>טלי גוטליב (הליכוד):</w:t>
      </w:r>
      <w:r w:rsidRPr="00D90C74">
        <w:rPr>
          <w:rStyle w:val="TagStyle"/>
          <w:rtl/>
        </w:rPr>
        <w:t xml:space="preserve"> &lt;&lt; קריאה &gt;&gt;</w:t>
      </w:r>
      <w:r>
        <w:rPr>
          <w:rtl/>
        </w:rPr>
        <w:t xml:space="preserve"> </w:t>
      </w:r>
    </w:p>
    <w:p w:rsidR="00EF166E" w:rsidRDefault="00EF166E" w:rsidP="00B96421">
      <w:pPr>
        <w:rPr>
          <w:rtl/>
        </w:rPr>
      </w:pPr>
    </w:p>
    <w:p w:rsidR="00EF166E" w:rsidRDefault="00EF166E" w:rsidP="00B96421">
      <w:pPr>
        <w:rPr>
          <w:rtl/>
        </w:rPr>
      </w:pPr>
      <w:r>
        <w:rPr>
          <w:rFonts w:hint="cs"/>
          <w:rtl/>
        </w:rPr>
        <w:t>רגע, רגע.</w:t>
      </w:r>
    </w:p>
    <w:p w:rsidR="00EF166E" w:rsidRPr="00D90C74" w:rsidRDefault="00EF166E" w:rsidP="00B96421">
      <w:pPr>
        <w:rPr>
          <w:rtl/>
        </w:rPr>
      </w:pPr>
    </w:p>
    <w:p w:rsidR="00EF166E" w:rsidRDefault="00EF166E" w:rsidP="00B96421">
      <w:pPr>
        <w:pStyle w:val="af5"/>
        <w:keepNext/>
        <w:rPr>
          <w:rtl/>
        </w:rPr>
      </w:pPr>
      <w:bookmarkStart w:id="32362" w:name="ET_interruption_5786_17"/>
      <w:r w:rsidRPr="00A00668">
        <w:rPr>
          <w:rStyle w:val="TagStyle"/>
          <w:rtl/>
        </w:rPr>
        <w:t xml:space="preserve"> &lt;&lt; קריאה &gt;&gt; </w:t>
      </w:r>
      <w:r>
        <w:rPr>
          <w:rtl/>
        </w:rPr>
        <w:t>אופיר כץ (הליכוד):</w:t>
      </w:r>
      <w:r w:rsidRPr="00A00668">
        <w:rPr>
          <w:rStyle w:val="TagStyle"/>
          <w:rtl/>
        </w:rPr>
        <w:t xml:space="preserve"> &lt;&lt; קריאה &gt;&gt;</w:t>
      </w:r>
      <w:r>
        <w:rPr>
          <w:rtl/>
        </w:rPr>
        <w:t xml:space="preserve"> </w:t>
      </w:r>
      <w:bookmarkEnd w:id="32362"/>
    </w:p>
    <w:p w:rsidR="00EF166E" w:rsidRDefault="00EF166E" w:rsidP="00B96421">
      <w:pPr>
        <w:rPr>
          <w:rtl/>
        </w:rPr>
      </w:pPr>
    </w:p>
    <w:p w:rsidR="00EF166E" w:rsidRDefault="00EF166E" w:rsidP="00B96421">
      <w:pPr>
        <w:rPr>
          <w:rtl/>
        </w:rPr>
      </w:pPr>
      <w:r>
        <w:rPr>
          <w:rFonts w:hint="cs"/>
          <w:rtl/>
        </w:rPr>
        <w:t>קריאה ראשונה.</w:t>
      </w:r>
    </w:p>
    <w:p w:rsidR="00EF166E" w:rsidRDefault="00EF166E" w:rsidP="00B96421">
      <w:pPr>
        <w:rPr>
          <w:rtl/>
        </w:rPr>
      </w:pPr>
      <w:bookmarkStart w:id="32363" w:name="_ETM_Q72_617000"/>
      <w:bookmarkEnd w:id="32363"/>
    </w:p>
    <w:p w:rsidR="00EF166E" w:rsidRDefault="00EF166E" w:rsidP="00B96421">
      <w:pPr>
        <w:pStyle w:val="af6"/>
        <w:keepNext/>
        <w:rPr>
          <w:rtl/>
        </w:rPr>
      </w:pPr>
      <w:r w:rsidRPr="00A00668">
        <w:rPr>
          <w:rStyle w:val="TagStyle"/>
          <w:rtl/>
        </w:rPr>
        <w:t xml:space="preserve"> &lt;&lt; יור &gt;&gt; </w:t>
      </w:r>
      <w:r>
        <w:rPr>
          <w:rtl/>
        </w:rPr>
        <w:t>היו"ר חנוך דב מלביצקי:</w:t>
      </w:r>
      <w:r w:rsidRPr="00A00668">
        <w:rPr>
          <w:rStyle w:val="TagStyle"/>
          <w:rtl/>
        </w:rPr>
        <w:t xml:space="preserve"> &lt;&lt; יור &gt;&gt;</w:t>
      </w:r>
      <w:r>
        <w:rPr>
          <w:rtl/>
        </w:rPr>
        <w:t xml:space="preserve"> </w:t>
      </w:r>
    </w:p>
    <w:p w:rsidR="00EF166E" w:rsidRDefault="00EF166E" w:rsidP="00B96421">
      <w:pPr>
        <w:rPr>
          <w:rtl/>
        </w:rPr>
      </w:pPr>
    </w:p>
    <w:p w:rsidR="00EF166E" w:rsidRDefault="00EF166E" w:rsidP="00B96421">
      <w:pPr>
        <w:rPr>
          <w:rtl/>
        </w:rPr>
      </w:pPr>
      <w:bookmarkStart w:id="32364" w:name="_ETM_Q72_619000"/>
      <w:bookmarkEnd w:id="32364"/>
      <w:r>
        <w:rPr>
          <w:rFonts w:hint="cs"/>
          <w:rtl/>
        </w:rPr>
        <w:t xml:space="preserve">כן. </w:t>
      </w:r>
    </w:p>
    <w:p w:rsidR="00EF166E" w:rsidRDefault="00EF166E" w:rsidP="00B96421">
      <w:pPr>
        <w:rPr>
          <w:rtl/>
        </w:rPr>
      </w:pPr>
      <w:bookmarkStart w:id="32365" w:name="_ETM_Q72_616000"/>
      <w:bookmarkEnd w:id="32365"/>
    </w:p>
    <w:p w:rsidR="00EF166E" w:rsidRDefault="00EF166E" w:rsidP="00B96421">
      <w:pPr>
        <w:pStyle w:val="af5"/>
        <w:keepNext/>
        <w:rPr>
          <w:rtl/>
        </w:rPr>
      </w:pPr>
      <w:r w:rsidRPr="00A00668">
        <w:rPr>
          <w:rStyle w:val="TagStyle"/>
          <w:rtl/>
        </w:rPr>
        <w:t xml:space="preserve"> &lt;&lt; קריאה &gt;&gt; </w:t>
      </w:r>
      <w:r>
        <w:rPr>
          <w:rtl/>
        </w:rPr>
        <w:t>מירב בן ארי (יש עתיד):</w:t>
      </w:r>
      <w:r w:rsidRPr="00A00668">
        <w:rPr>
          <w:rStyle w:val="TagStyle"/>
          <w:rtl/>
        </w:rPr>
        <w:t xml:space="preserve"> &lt;&lt; קריאה &gt;&gt;</w:t>
      </w:r>
      <w:r>
        <w:rPr>
          <w:rtl/>
        </w:rPr>
        <w:t xml:space="preserve"> </w:t>
      </w:r>
    </w:p>
    <w:p w:rsidR="00EF166E" w:rsidRDefault="00EF166E" w:rsidP="00B96421">
      <w:pPr>
        <w:rPr>
          <w:rtl/>
        </w:rPr>
      </w:pPr>
    </w:p>
    <w:p w:rsidR="00EF166E" w:rsidRDefault="00EF166E" w:rsidP="00B96421">
      <w:pPr>
        <w:rPr>
          <w:rtl/>
        </w:rPr>
      </w:pPr>
      <w:bookmarkStart w:id="32366" w:name="_ETM_Q72_626000"/>
      <w:bookmarkEnd w:id="32366"/>
      <w:r>
        <w:rPr>
          <w:rFonts w:hint="cs"/>
          <w:rtl/>
        </w:rPr>
        <w:t xml:space="preserve">יש </w:t>
      </w:r>
      <w:bookmarkStart w:id="32367" w:name="_ETM_Q72_622000"/>
      <w:bookmarkEnd w:id="32367"/>
      <w:r>
        <w:rPr>
          <w:rFonts w:hint="cs"/>
          <w:rtl/>
        </w:rPr>
        <w:t>עוד אחד. יש עוד חוק.</w:t>
      </w:r>
    </w:p>
    <w:p w:rsidR="00EF166E" w:rsidRDefault="00EF166E" w:rsidP="00B96421">
      <w:pPr>
        <w:rPr>
          <w:rtl/>
        </w:rPr>
      </w:pPr>
      <w:bookmarkStart w:id="32368" w:name="_ETM_Q72_627000"/>
      <w:bookmarkEnd w:id="32368"/>
    </w:p>
    <w:p w:rsidR="00EF166E" w:rsidRDefault="00EF166E" w:rsidP="00B96421">
      <w:pPr>
        <w:pStyle w:val="af5"/>
        <w:keepNext/>
        <w:rPr>
          <w:rtl/>
        </w:rPr>
      </w:pPr>
      <w:bookmarkStart w:id="32369" w:name="ET_interruption_5786_21"/>
      <w:r w:rsidRPr="00A00668">
        <w:rPr>
          <w:rStyle w:val="TagStyle"/>
          <w:rtl/>
        </w:rPr>
        <w:t xml:space="preserve"> &lt;&lt; קריאה &gt;&gt; </w:t>
      </w:r>
      <w:r>
        <w:rPr>
          <w:rtl/>
        </w:rPr>
        <w:t>אופיר כץ (הליכוד):</w:t>
      </w:r>
      <w:r w:rsidRPr="00A00668">
        <w:rPr>
          <w:rStyle w:val="TagStyle"/>
          <w:rtl/>
        </w:rPr>
        <w:t xml:space="preserve"> &lt;&lt; קריאה &gt;&gt;</w:t>
      </w:r>
      <w:r>
        <w:rPr>
          <w:rtl/>
        </w:rPr>
        <w:t xml:space="preserve"> </w:t>
      </w:r>
      <w:bookmarkEnd w:id="32369"/>
    </w:p>
    <w:p w:rsidR="00EF166E" w:rsidRDefault="00EF166E" w:rsidP="00B96421">
      <w:pPr>
        <w:rPr>
          <w:rtl/>
        </w:rPr>
      </w:pPr>
    </w:p>
    <w:p w:rsidR="00EF166E" w:rsidRDefault="00EF166E" w:rsidP="00B96421">
      <w:pPr>
        <w:rPr>
          <w:rtl/>
        </w:rPr>
      </w:pPr>
      <w:r>
        <w:rPr>
          <w:rFonts w:hint="cs"/>
          <w:rtl/>
        </w:rPr>
        <w:t xml:space="preserve">טלי, יש איזה עוד אחד. </w:t>
      </w:r>
    </w:p>
    <w:p w:rsidR="00EF166E" w:rsidRPr="00A00668" w:rsidRDefault="00EF166E" w:rsidP="00B96421">
      <w:pPr>
        <w:rPr>
          <w:rtl/>
        </w:rPr>
      </w:pPr>
      <w:bookmarkStart w:id="32370" w:name="_ETM_Q72_630000"/>
      <w:bookmarkEnd w:id="32370"/>
    </w:p>
    <w:p w:rsidR="00EF166E" w:rsidRDefault="00EF166E" w:rsidP="00B96421">
      <w:pPr>
        <w:pStyle w:val="af5"/>
        <w:keepNext/>
        <w:rPr>
          <w:rtl/>
        </w:rPr>
      </w:pPr>
      <w:r w:rsidRPr="00A00668">
        <w:rPr>
          <w:rStyle w:val="TagStyle"/>
          <w:rtl/>
        </w:rPr>
        <w:t xml:space="preserve"> &lt;&lt; קריאה &gt;&gt; </w:t>
      </w:r>
      <w:r>
        <w:rPr>
          <w:rtl/>
        </w:rPr>
        <w:t>קריא</w:t>
      </w:r>
      <w:r>
        <w:rPr>
          <w:rFonts w:hint="cs"/>
          <w:rtl/>
        </w:rPr>
        <w:t>ות</w:t>
      </w:r>
      <w:r>
        <w:rPr>
          <w:rtl/>
        </w:rPr>
        <w:t>:</w:t>
      </w:r>
      <w:r w:rsidRPr="00A00668">
        <w:rPr>
          <w:rStyle w:val="TagStyle"/>
          <w:rtl/>
        </w:rPr>
        <w:t xml:space="preserve"> &lt;&lt; קריאה &gt;&gt;</w:t>
      </w:r>
      <w:r>
        <w:rPr>
          <w:rtl/>
        </w:rPr>
        <w:t xml:space="preserve"> </w:t>
      </w:r>
    </w:p>
    <w:p w:rsidR="00EF166E" w:rsidRDefault="00EF166E" w:rsidP="00B96421">
      <w:pPr>
        <w:rPr>
          <w:rtl/>
        </w:rPr>
      </w:pPr>
    </w:p>
    <w:p w:rsidR="00EF166E" w:rsidRDefault="003F5177" w:rsidP="00B96421">
      <w:pPr>
        <w:rPr>
          <w:rtl/>
        </w:rPr>
      </w:pPr>
      <w:bookmarkStart w:id="32371" w:name="_ETM_Q72_621000"/>
      <w:bookmarkEnd w:id="32371"/>
      <w:r>
        <w:rPr>
          <w:rFonts w:hint="cs"/>
          <w:rtl/>
        </w:rPr>
        <w:t>– – –</w:t>
      </w:r>
    </w:p>
    <w:p w:rsidR="00EF166E" w:rsidRDefault="00EF166E" w:rsidP="00B96421">
      <w:pPr>
        <w:rPr>
          <w:rtl/>
        </w:rPr>
      </w:pPr>
      <w:bookmarkStart w:id="32372" w:name="_ETM_Q72_624000"/>
      <w:bookmarkEnd w:id="32372"/>
    </w:p>
    <w:p w:rsidR="00EF166E" w:rsidRDefault="00EF166E" w:rsidP="00B96421">
      <w:pPr>
        <w:pStyle w:val="af6"/>
        <w:keepNext/>
        <w:rPr>
          <w:rtl/>
        </w:rPr>
      </w:pPr>
      <w:r w:rsidRPr="00A00668">
        <w:rPr>
          <w:rStyle w:val="TagStyle"/>
          <w:rtl/>
        </w:rPr>
        <w:t xml:space="preserve"> &lt;&lt; יור &gt;&gt; </w:t>
      </w:r>
      <w:r>
        <w:rPr>
          <w:rtl/>
        </w:rPr>
        <w:t>היו"ר חנוך דב מלביצקי:</w:t>
      </w:r>
      <w:r w:rsidRPr="00A00668">
        <w:rPr>
          <w:rStyle w:val="TagStyle"/>
          <w:rtl/>
        </w:rPr>
        <w:t xml:space="preserve"> &lt;&lt; יור &gt;&gt;</w:t>
      </w:r>
      <w:r>
        <w:rPr>
          <w:rtl/>
        </w:rPr>
        <w:t xml:space="preserve"> </w:t>
      </w:r>
    </w:p>
    <w:p w:rsidR="00EF166E" w:rsidRDefault="00EF166E" w:rsidP="00B96421">
      <w:pPr>
        <w:rPr>
          <w:rtl/>
        </w:rPr>
      </w:pPr>
    </w:p>
    <w:p w:rsidR="00EF166E" w:rsidRDefault="00EF166E" w:rsidP="00B96421">
      <w:pPr>
        <w:rPr>
          <w:rtl/>
        </w:rPr>
      </w:pPr>
      <w:bookmarkStart w:id="32373" w:name="_ETM_Q72_635000"/>
      <w:bookmarkStart w:id="32374" w:name="_ETM_Q72_635930"/>
      <w:bookmarkEnd w:id="32373"/>
      <w:bookmarkEnd w:id="32374"/>
      <w:r>
        <w:rPr>
          <w:rtl/>
        </w:rPr>
        <w:t xml:space="preserve">נעבור </w:t>
      </w:r>
      <w:bookmarkStart w:id="32375" w:name="_ETM_Q72_636380"/>
      <w:bookmarkEnd w:id="32375"/>
      <w:r>
        <w:rPr>
          <w:rtl/>
        </w:rPr>
        <w:t xml:space="preserve">להצבעה </w:t>
      </w:r>
      <w:bookmarkStart w:id="32376" w:name="_ETM_Q72_636920"/>
      <w:bookmarkEnd w:id="32376"/>
      <w:r>
        <w:rPr>
          <w:rtl/>
        </w:rPr>
        <w:t xml:space="preserve">על </w:t>
      </w:r>
      <w:bookmarkStart w:id="32377" w:name="_ETM_Q72_637010"/>
      <w:bookmarkEnd w:id="32377"/>
      <w:r w:rsidRPr="00A00668">
        <w:rPr>
          <w:rtl/>
        </w:rPr>
        <w:t>הצעת חוק חדלות פירעון ושיקום כלכלי (תיקון מס' 9) (צו עיכוב הליכים זמני בהלי</w:t>
      </w:r>
      <w:r>
        <w:rPr>
          <w:rtl/>
        </w:rPr>
        <w:t>ך לאישור הסדר חוב), התשפ"ה</w:t>
      </w:r>
      <w:r>
        <w:rPr>
          <w:rFonts w:hint="cs"/>
          <w:rtl/>
        </w:rPr>
        <w:t>–</w:t>
      </w:r>
      <w:r>
        <w:rPr>
          <w:rtl/>
        </w:rPr>
        <w:t>2024</w:t>
      </w:r>
      <w:r>
        <w:rPr>
          <w:rFonts w:hint="cs"/>
          <w:rtl/>
        </w:rPr>
        <w:t>,</w:t>
      </w:r>
      <w:bookmarkStart w:id="32378" w:name="_ETM_Q72_638000"/>
      <w:bookmarkEnd w:id="32378"/>
      <w:r>
        <w:rPr>
          <w:rFonts w:hint="cs"/>
          <w:rtl/>
        </w:rPr>
        <w:t xml:space="preserve"> </w:t>
      </w:r>
      <w:bookmarkStart w:id="32379" w:name="_ETM_Q72_643460"/>
      <w:bookmarkEnd w:id="32379"/>
      <w:r>
        <w:rPr>
          <w:rtl/>
        </w:rPr>
        <w:t xml:space="preserve">בקריאה </w:t>
      </w:r>
      <w:bookmarkStart w:id="32380" w:name="_ETM_Q72_643880"/>
      <w:bookmarkEnd w:id="32380"/>
      <w:r>
        <w:rPr>
          <w:rFonts w:hint="cs"/>
          <w:rtl/>
        </w:rPr>
        <w:t>ה</w:t>
      </w:r>
      <w:r>
        <w:rPr>
          <w:rtl/>
        </w:rPr>
        <w:t>ראשונה</w:t>
      </w:r>
      <w:r>
        <w:rPr>
          <w:rFonts w:hint="cs"/>
          <w:rtl/>
        </w:rPr>
        <w:t>.</w:t>
      </w:r>
      <w:r>
        <w:rPr>
          <w:rtl/>
        </w:rPr>
        <w:t xml:space="preserve"> </w:t>
      </w:r>
      <w:bookmarkStart w:id="32381" w:name="_ETM_Q72_644690"/>
      <w:bookmarkEnd w:id="32381"/>
      <w:r>
        <w:rPr>
          <w:rtl/>
        </w:rPr>
        <w:t>ההצבעה</w:t>
      </w:r>
      <w:r>
        <w:rPr>
          <w:rFonts w:hint="cs"/>
          <w:rtl/>
        </w:rPr>
        <w:t>.</w:t>
      </w:r>
    </w:p>
    <w:p w:rsidR="00EF166E" w:rsidRDefault="00EF166E" w:rsidP="00B96421">
      <w:pPr>
        <w:rPr>
          <w:rtl/>
        </w:rPr>
      </w:pPr>
      <w:bookmarkStart w:id="32382" w:name="_ETM_Q72_649000"/>
      <w:bookmarkEnd w:id="32382"/>
    </w:p>
    <w:p w:rsidR="00EF166E" w:rsidRDefault="00EF166E" w:rsidP="00B96421">
      <w:pPr>
        <w:pStyle w:val="af1"/>
        <w:keepNext/>
        <w:rPr>
          <w:rtl/>
        </w:rPr>
      </w:pPr>
      <w:r>
        <w:rPr>
          <w:rtl/>
        </w:rPr>
        <w:t>הצבעה מס'</w:t>
      </w:r>
      <w:r>
        <w:rPr>
          <w:rFonts w:hint="cs"/>
          <w:rtl/>
        </w:rPr>
        <w:t xml:space="preserve"> 18</w:t>
      </w:r>
    </w:p>
    <w:p w:rsidR="00EF166E" w:rsidRDefault="00EF166E" w:rsidP="00B96421">
      <w:pPr>
        <w:pStyle w:val="--"/>
        <w:keepNext/>
        <w:rPr>
          <w:rtl/>
        </w:rPr>
      </w:pPr>
    </w:p>
    <w:p w:rsidR="00EF166E" w:rsidRDefault="00EF166E" w:rsidP="00B96421">
      <w:pPr>
        <w:pStyle w:val="--"/>
        <w:keepNext/>
        <w:rPr>
          <w:rtl/>
        </w:rPr>
      </w:pPr>
      <w:r>
        <w:rPr>
          <w:rtl/>
        </w:rPr>
        <w:t>בעד ההצעה להעביר את הצעת החוק לוועדה –</w:t>
      </w:r>
      <w:r>
        <w:rPr>
          <w:rFonts w:hint="cs"/>
          <w:rtl/>
        </w:rPr>
        <w:t xml:space="preserve"> 26</w:t>
      </w:r>
    </w:p>
    <w:p w:rsidR="00EF166E" w:rsidRDefault="00EF166E" w:rsidP="00B96421">
      <w:pPr>
        <w:pStyle w:val="--"/>
        <w:keepNext/>
        <w:rPr>
          <w:rtl/>
        </w:rPr>
      </w:pPr>
      <w:r>
        <w:rPr>
          <w:rtl/>
        </w:rPr>
        <w:t xml:space="preserve">נגד – </w:t>
      </w:r>
      <w:r>
        <w:rPr>
          <w:rFonts w:hint="cs"/>
          <w:rtl/>
        </w:rPr>
        <w:t>אין</w:t>
      </w:r>
    </w:p>
    <w:p w:rsidR="00EF166E" w:rsidRDefault="00EF166E" w:rsidP="00B96421">
      <w:pPr>
        <w:pStyle w:val="--"/>
        <w:keepNext/>
        <w:rPr>
          <w:rtl/>
        </w:rPr>
      </w:pPr>
      <w:r>
        <w:rPr>
          <w:rtl/>
        </w:rPr>
        <w:t xml:space="preserve">נמנעים – </w:t>
      </w:r>
      <w:r>
        <w:rPr>
          <w:rFonts w:hint="cs"/>
          <w:rtl/>
        </w:rPr>
        <w:t>2</w:t>
      </w:r>
    </w:p>
    <w:p w:rsidR="00EF166E" w:rsidRDefault="00EF166E" w:rsidP="00B96421">
      <w:pPr>
        <w:pStyle w:val="af2"/>
        <w:rPr>
          <w:rtl/>
        </w:rPr>
      </w:pPr>
      <w:r>
        <w:rPr>
          <w:rtl/>
        </w:rPr>
        <w:t>ההצעה להעביר את הצעת חוק</w:t>
      </w:r>
      <w:r w:rsidRPr="0028793F">
        <w:rPr>
          <w:rtl/>
        </w:rPr>
        <w:t xml:space="preserve"> חדלות פירעון ושיקום כלכלי (תיקון מס' 9) (צו עיכוב הליכים זמני בהליך לאישור הסדר חוב), התשפ"ה–2024</w:t>
      </w:r>
      <w:r>
        <w:rPr>
          <w:rFonts w:hint="cs"/>
          <w:rtl/>
        </w:rPr>
        <w:t>, לוועדת החוקה, חוק ומשפט נתקבלה.</w:t>
      </w:r>
    </w:p>
    <w:p w:rsidR="00EF166E" w:rsidRDefault="00EF166E" w:rsidP="00B96421">
      <w:pPr>
        <w:rPr>
          <w:rtl/>
        </w:rPr>
      </w:pPr>
      <w:bookmarkStart w:id="32383" w:name="_ETM_Q72_646000"/>
      <w:bookmarkEnd w:id="32383"/>
    </w:p>
    <w:p w:rsidR="00EF166E" w:rsidRDefault="00EF166E" w:rsidP="00B96421">
      <w:pPr>
        <w:pStyle w:val="af6"/>
        <w:keepNext/>
        <w:rPr>
          <w:rtl/>
        </w:rPr>
      </w:pPr>
      <w:r w:rsidRPr="00A00668">
        <w:rPr>
          <w:rStyle w:val="TagStyle"/>
          <w:rtl/>
        </w:rPr>
        <w:t xml:space="preserve"> &lt;&lt; יור &gt;&gt; </w:t>
      </w:r>
      <w:r>
        <w:rPr>
          <w:rtl/>
        </w:rPr>
        <w:t>היו"ר חנוך דב מלביצקי:</w:t>
      </w:r>
      <w:r w:rsidRPr="00A00668">
        <w:rPr>
          <w:rStyle w:val="TagStyle"/>
          <w:rtl/>
        </w:rPr>
        <w:t xml:space="preserve"> &lt;&lt; יור &gt;&gt;</w:t>
      </w:r>
      <w:r>
        <w:rPr>
          <w:rtl/>
        </w:rPr>
        <w:t xml:space="preserve"> </w:t>
      </w:r>
    </w:p>
    <w:p w:rsidR="00EF166E" w:rsidRDefault="00EF166E" w:rsidP="00B96421">
      <w:pPr>
        <w:rPr>
          <w:rtl/>
        </w:rPr>
      </w:pPr>
    </w:p>
    <w:p w:rsidR="00EF166E" w:rsidRDefault="00EF166E" w:rsidP="00B96421">
      <w:pPr>
        <w:rPr>
          <w:rtl/>
        </w:rPr>
      </w:pPr>
      <w:bookmarkStart w:id="32384" w:name="_ETM_Q72_647000"/>
      <w:bookmarkStart w:id="32385" w:name="_ETM_Q72_658150"/>
      <w:bookmarkEnd w:id="32384"/>
      <w:bookmarkEnd w:id="32385"/>
      <w:r>
        <w:rPr>
          <w:rtl/>
        </w:rPr>
        <w:t xml:space="preserve">26 </w:t>
      </w:r>
      <w:bookmarkStart w:id="32386" w:name="_ETM_Q72_659020"/>
      <w:bookmarkEnd w:id="32386"/>
      <w:r>
        <w:rPr>
          <w:rtl/>
        </w:rPr>
        <w:t>בעד</w:t>
      </w:r>
      <w:r>
        <w:rPr>
          <w:rFonts w:hint="cs"/>
          <w:rtl/>
        </w:rPr>
        <w:t>,</w:t>
      </w:r>
      <w:r>
        <w:rPr>
          <w:rtl/>
        </w:rPr>
        <w:t xml:space="preserve"> </w:t>
      </w:r>
      <w:bookmarkStart w:id="32387" w:name="_ETM_Q72_659349"/>
      <w:bookmarkEnd w:id="32387"/>
      <w:r>
        <w:rPr>
          <w:rtl/>
        </w:rPr>
        <w:t xml:space="preserve">אין </w:t>
      </w:r>
      <w:bookmarkStart w:id="32388" w:name="_ETM_Q72_659470"/>
      <w:bookmarkEnd w:id="32388"/>
      <w:r>
        <w:rPr>
          <w:rtl/>
        </w:rPr>
        <w:t>מתנגדים</w:t>
      </w:r>
      <w:r>
        <w:rPr>
          <w:rFonts w:hint="cs"/>
          <w:rtl/>
        </w:rPr>
        <w:t>,</w:t>
      </w:r>
      <w:r>
        <w:rPr>
          <w:rtl/>
        </w:rPr>
        <w:t xml:space="preserve"> </w:t>
      </w:r>
      <w:bookmarkStart w:id="32389" w:name="_ETM_Q72_659950"/>
      <w:bookmarkEnd w:id="32389"/>
      <w:r>
        <w:rPr>
          <w:rtl/>
        </w:rPr>
        <w:t xml:space="preserve">שני </w:t>
      </w:r>
      <w:bookmarkStart w:id="32390" w:name="_ETM_Q72_660160"/>
      <w:bookmarkEnd w:id="32390"/>
      <w:r>
        <w:rPr>
          <w:rtl/>
        </w:rPr>
        <w:t>נמנעים</w:t>
      </w:r>
      <w:r>
        <w:rPr>
          <w:rFonts w:hint="cs"/>
          <w:rtl/>
        </w:rPr>
        <w:t>.</w:t>
      </w:r>
      <w:r>
        <w:rPr>
          <w:rtl/>
        </w:rPr>
        <w:t xml:space="preserve"> </w:t>
      </w:r>
      <w:bookmarkStart w:id="32391" w:name="_ETM_Q72_660700"/>
      <w:bookmarkEnd w:id="32391"/>
      <w:r>
        <w:rPr>
          <w:rtl/>
        </w:rPr>
        <w:t xml:space="preserve">אני </w:t>
      </w:r>
      <w:bookmarkStart w:id="32392" w:name="_ETM_Q72_660880"/>
      <w:bookmarkEnd w:id="32392"/>
      <w:r>
        <w:rPr>
          <w:rtl/>
        </w:rPr>
        <w:t xml:space="preserve">קובע </w:t>
      </w:r>
      <w:bookmarkStart w:id="32393" w:name="_ETM_Q72_661180"/>
      <w:bookmarkEnd w:id="32393"/>
      <w:r>
        <w:rPr>
          <w:rtl/>
        </w:rPr>
        <w:t xml:space="preserve">כי </w:t>
      </w:r>
      <w:bookmarkStart w:id="32394" w:name="_ETM_Q72_661300"/>
      <w:bookmarkEnd w:id="32394"/>
      <w:r w:rsidRPr="00A00668">
        <w:rPr>
          <w:rtl/>
        </w:rPr>
        <w:t>הצעת חוק חדלות פירעון ושיקום כלכלי (תיקון מס' 9) (צו עיכוב הליכים זמני בהלי</w:t>
      </w:r>
      <w:r>
        <w:rPr>
          <w:rtl/>
        </w:rPr>
        <w:t>ך לאישור הסדר חוב), התשפ"ה</w:t>
      </w:r>
      <w:r>
        <w:rPr>
          <w:rFonts w:hint="cs"/>
          <w:rtl/>
        </w:rPr>
        <w:t>–</w:t>
      </w:r>
      <w:r>
        <w:rPr>
          <w:rtl/>
        </w:rPr>
        <w:t>2024</w:t>
      </w:r>
      <w:r>
        <w:rPr>
          <w:rFonts w:hint="cs"/>
          <w:rtl/>
        </w:rPr>
        <w:t xml:space="preserve">, </w:t>
      </w:r>
      <w:bookmarkStart w:id="32395" w:name="_ETM_Q72_670370"/>
      <w:bookmarkEnd w:id="32395"/>
      <w:r>
        <w:rPr>
          <w:rtl/>
        </w:rPr>
        <w:t xml:space="preserve">אושרה </w:t>
      </w:r>
      <w:bookmarkStart w:id="32396" w:name="_ETM_Q72_670700"/>
      <w:bookmarkEnd w:id="32396"/>
      <w:r>
        <w:rPr>
          <w:rtl/>
        </w:rPr>
        <w:t xml:space="preserve">בקריאה </w:t>
      </w:r>
      <w:bookmarkStart w:id="32397" w:name="_ETM_Q72_671029"/>
      <w:bookmarkEnd w:id="32397"/>
      <w:r>
        <w:rPr>
          <w:rFonts w:hint="cs"/>
          <w:rtl/>
        </w:rPr>
        <w:t>ה</w:t>
      </w:r>
      <w:r>
        <w:rPr>
          <w:rtl/>
        </w:rPr>
        <w:t xml:space="preserve">ראשונה </w:t>
      </w:r>
      <w:bookmarkStart w:id="32398" w:name="_ETM_Q72_671840"/>
      <w:bookmarkEnd w:id="32398"/>
      <w:r>
        <w:rPr>
          <w:rtl/>
        </w:rPr>
        <w:t xml:space="preserve">ותעבור </w:t>
      </w:r>
      <w:bookmarkStart w:id="32399" w:name="_ETM_Q72_672169"/>
      <w:bookmarkEnd w:id="32399"/>
      <w:r>
        <w:rPr>
          <w:rtl/>
        </w:rPr>
        <w:t xml:space="preserve">לדיון </w:t>
      </w:r>
      <w:bookmarkStart w:id="32400" w:name="_ETM_Q72_672409"/>
      <w:bookmarkEnd w:id="32400"/>
      <w:r>
        <w:rPr>
          <w:rtl/>
        </w:rPr>
        <w:t xml:space="preserve">בוועדת </w:t>
      </w:r>
      <w:bookmarkStart w:id="32401" w:name="_ETM_Q72_672799"/>
      <w:bookmarkEnd w:id="32401"/>
      <w:r>
        <w:rPr>
          <w:rtl/>
        </w:rPr>
        <w:t>החוקה</w:t>
      </w:r>
      <w:r>
        <w:rPr>
          <w:rFonts w:hint="cs"/>
          <w:rtl/>
        </w:rPr>
        <w:t>,</w:t>
      </w:r>
      <w:r>
        <w:rPr>
          <w:rtl/>
        </w:rPr>
        <w:t xml:space="preserve"> </w:t>
      </w:r>
      <w:bookmarkStart w:id="32402" w:name="_ETM_Q72_673069"/>
      <w:bookmarkEnd w:id="32402"/>
      <w:r>
        <w:rPr>
          <w:rtl/>
        </w:rPr>
        <w:t xml:space="preserve">חוק </w:t>
      </w:r>
      <w:bookmarkStart w:id="32403" w:name="_ETM_Q72_673219"/>
      <w:bookmarkEnd w:id="32403"/>
      <w:r>
        <w:rPr>
          <w:rtl/>
        </w:rPr>
        <w:t>ומשפט</w:t>
      </w:r>
      <w:r>
        <w:rPr>
          <w:rFonts w:hint="cs"/>
          <w:rtl/>
        </w:rPr>
        <w:t xml:space="preserve"> לצורך הכנתה </w:t>
      </w:r>
      <w:bookmarkStart w:id="32404" w:name="_ETM_Q72_673579"/>
      <w:bookmarkStart w:id="32405" w:name="_ETM_Q72_673939"/>
      <w:bookmarkStart w:id="32406" w:name="_ETM_Q72_674209"/>
      <w:bookmarkEnd w:id="32404"/>
      <w:bookmarkEnd w:id="32405"/>
      <w:bookmarkEnd w:id="32406"/>
      <w:r>
        <w:rPr>
          <w:rFonts w:hint="cs"/>
          <w:rtl/>
        </w:rPr>
        <w:t>ל</w:t>
      </w:r>
      <w:r>
        <w:rPr>
          <w:rtl/>
        </w:rPr>
        <w:t xml:space="preserve">קריאה </w:t>
      </w:r>
      <w:bookmarkStart w:id="32407" w:name="_ETM_Q72_674450"/>
      <w:bookmarkEnd w:id="32407"/>
      <w:r>
        <w:rPr>
          <w:rtl/>
        </w:rPr>
        <w:t xml:space="preserve">השנייה </w:t>
      </w:r>
      <w:bookmarkStart w:id="32408" w:name="_ETM_Q72_674689"/>
      <w:bookmarkEnd w:id="32408"/>
      <w:r>
        <w:rPr>
          <w:rtl/>
        </w:rPr>
        <w:t>והשלישית</w:t>
      </w:r>
      <w:r>
        <w:rPr>
          <w:rFonts w:hint="cs"/>
          <w:rtl/>
        </w:rPr>
        <w:t>.</w:t>
      </w:r>
    </w:p>
    <w:p w:rsidR="00B96421" w:rsidRDefault="00B96421" w:rsidP="00B96421">
      <w:pPr>
        <w:rPr>
          <w:rtl/>
        </w:rPr>
      </w:pPr>
    </w:p>
    <w:p w:rsidR="00B96421" w:rsidRDefault="00B96421" w:rsidP="00B96421">
      <w:pPr>
        <w:rPr>
          <w:rtl/>
        </w:rPr>
      </w:pPr>
    </w:p>
    <w:p w:rsidR="00EF166E" w:rsidRDefault="00EF166E" w:rsidP="00B96421">
      <w:pPr>
        <w:pStyle w:val="a6"/>
        <w:rPr>
          <w:rtl/>
        </w:rPr>
      </w:pPr>
      <w:bookmarkStart w:id="32409" w:name="_ETM_Q72_675000"/>
      <w:bookmarkStart w:id="32410" w:name="ET_hatsach_643437_24"/>
      <w:bookmarkEnd w:id="32409"/>
      <w:r w:rsidRPr="00A00668">
        <w:rPr>
          <w:rStyle w:val="TagStyle"/>
          <w:rtl/>
        </w:rPr>
        <w:t xml:space="preserve"> </w:t>
      </w:r>
      <w:bookmarkStart w:id="32411" w:name="_Toc184304252"/>
      <w:r w:rsidRPr="00A00668">
        <w:rPr>
          <w:rStyle w:val="TagStyle"/>
          <w:rtl/>
        </w:rPr>
        <w:t xml:space="preserve">&lt;&lt; הצח &gt;&gt; </w:t>
      </w:r>
      <w:bookmarkStart w:id="32412" w:name="_Toc184304420"/>
      <w:bookmarkStart w:id="32413" w:name="_Toc184304588"/>
      <w:r>
        <w:rPr>
          <w:rtl/>
        </w:rPr>
        <w:t>הצעת חוק אומנה לילדים (תיקון מס' 6) (הזכות לחינוך לילדים במסגרת השמה חוץ-ביתית), התשפ"ה</w:t>
      </w:r>
      <w:r>
        <w:rPr>
          <w:rFonts w:hint="cs"/>
          <w:rtl/>
        </w:rPr>
        <w:t>–</w:t>
      </w:r>
      <w:r>
        <w:rPr>
          <w:rtl/>
        </w:rPr>
        <w:t>2004</w:t>
      </w:r>
      <w:bookmarkEnd w:id="32412"/>
      <w:bookmarkEnd w:id="32413"/>
      <w:r w:rsidRPr="00A00668">
        <w:rPr>
          <w:rStyle w:val="TagStyle"/>
          <w:rtl/>
        </w:rPr>
        <w:t xml:space="preserve"> &lt;&lt; הצח &gt;&gt;</w:t>
      </w:r>
      <w:bookmarkEnd w:id="32411"/>
      <w:r>
        <w:rPr>
          <w:rtl/>
        </w:rPr>
        <w:t xml:space="preserve"> </w:t>
      </w:r>
      <w:bookmarkEnd w:id="32410"/>
    </w:p>
    <w:p w:rsidR="00EF166E" w:rsidRPr="004C3C1C" w:rsidRDefault="00EF166E" w:rsidP="00B96421">
      <w:pPr>
        <w:rPr>
          <w:rtl/>
        </w:rPr>
      </w:pPr>
      <w:r>
        <w:rPr>
          <w:rtl/>
        </w:rPr>
        <w:t>[רשומות (הצעות חוק, חוב'</w:t>
      </w:r>
      <w:r>
        <w:rPr>
          <w:rFonts w:hint="cs"/>
          <w:rtl/>
        </w:rPr>
        <w:t xml:space="preserve"> כ/1074</w:t>
      </w:r>
      <w:r>
        <w:rPr>
          <w:rtl/>
        </w:rPr>
        <w:t>).]</w:t>
      </w:r>
    </w:p>
    <w:p w:rsidR="00EF166E" w:rsidRDefault="00EF166E" w:rsidP="00B96421">
      <w:pPr>
        <w:pStyle w:val="-0"/>
        <w:rPr>
          <w:rtl/>
        </w:rPr>
      </w:pPr>
      <w:r>
        <w:rPr>
          <w:rtl/>
        </w:rPr>
        <w:t>(קריאה ראשונה)</w:t>
      </w:r>
    </w:p>
    <w:p w:rsidR="00EF166E" w:rsidRDefault="00EF166E" w:rsidP="00B96421">
      <w:pPr>
        <w:rPr>
          <w:rtl/>
        </w:rPr>
      </w:pPr>
    </w:p>
    <w:p w:rsidR="00EF166E" w:rsidRDefault="00EF166E" w:rsidP="00B96421">
      <w:pPr>
        <w:rPr>
          <w:rtl/>
        </w:rPr>
      </w:pPr>
      <w:bookmarkStart w:id="32414" w:name="_ETM_Q72_677000"/>
      <w:bookmarkStart w:id="32415" w:name="_ETM_Q72_678000"/>
      <w:bookmarkStart w:id="32416" w:name="_ETM_Q72_677230"/>
      <w:bookmarkStart w:id="32417" w:name="_ETM_Q72_677989"/>
      <w:bookmarkEnd w:id="32414"/>
      <w:bookmarkEnd w:id="32415"/>
      <w:bookmarkEnd w:id="32416"/>
      <w:bookmarkEnd w:id="32417"/>
      <w:r>
        <w:rPr>
          <w:rtl/>
        </w:rPr>
        <w:t xml:space="preserve">חברי </w:t>
      </w:r>
      <w:bookmarkStart w:id="32418" w:name="_ETM_Q72_678500"/>
      <w:bookmarkEnd w:id="32418"/>
      <w:r>
        <w:rPr>
          <w:rtl/>
        </w:rPr>
        <w:t>הכנסת</w:t>
      </w:r>
      <w:r>
        <w:rPr>
          <w:rFonts w:hint="cs"/>
          <w:rtl/>
        </w:rPr>
        <w:t>,</w:t>
      </w:r>
      <w:r>
        <w:rPr>
          <w:rtl/>
        </w:rPr>
        <w:t xml:space="preserve"> </w:t>
      </w:r>
      <w:bookmarkStart w:id="32419" w:name="_ETM_Q72_680799"/>
      <w:bookmarkEnd w:id="32419"/>
      <w:r>
        <w:rPr>
          <w:rtl/>
        </w:rPr>
        <w:t xml:space="preserve">נעבור </w:t>
      </w:r>
      <w:bookmarkStart w:id="32420" w:name="_ETM_Q72_681249"/>
      <w:bookmarkEnd w:id="32420"/>
      <w:r>
        <w:rPr>
          <w:rtl/>
        </w:rPr>
        <w:t xml:space="preserve">לנושא </w:t>
      </w:r>
      <w:bookmarkStart w:id="32421" w:name="_ETM_Q72_681609"/>
      <w:bookmarkEnd w:id="32421"/>
      <w:r>
        <w:rPr>
          <w:rtl/>
        </w:rPr>
        <w:t xml:space="preserve">הבא </w:t>
      </w:r>
      <w:bookmarkStart w:id="32422" w:name="_ETM_Q72_681819"/>
      <w:bookmarkEnd w:id="32422"/>
      <w:r>
        <w:rPr>
          <w:rtl/>
        </w:rPr>
        <w:t xml:space="preserve">על </w:t>
      </w:r>
      <w:bookmarkStart w:id="32423" w:name="_ETM_Q72_681879"/>
      <w:bookmarkEnd w:id="32423"/>
      <w:r>
        <w:rPr>
          <w:rtl/>
        </w:rPr>
        <w:t>סדר</w:t>
      </w:r>
      <w:bookmarkStart w:id="32424" w:name="_ETM_Q72_682239"/>
      <w:bookmarkEnd w:id="32424"/>
      <w:r>
        <w:rPr>
          <w:rFonts w:hint="cs"/>
          <w:rtl/>
        </w:rPr>
        <w:t>-</w:t>
      </w:r>
      <w:r>
        <w:rPr>
          <w:rtl/>
        </w:rPr>
        <w:t>היום</w:t>
      </w:r>
      <w:r>
        <w:rPr>
          <w:rFonts w:hint="cs"/>
          <w:rtl/>
        </w:rPr>
        <w:t xml:space="preserve"> </w:t>
      </w:r>
      <w:bookmarkStart w:id="32425" w:name="_ETM_Q72_682510"/>
      <w:bookmarkEnd w:id="32425"/>
      <w:r w:rsidR="00B96421">
        <w:rPr>
          <w:rFonts w:hint="eastAsia"/>
          <w:rtl/>
        </w:rPr>
        <w:t xml:space="preserve">– </w:t>
      </w:r>
      <w:r w:rsidRPr="00A00668">
        <w:rPr>
          <w:rtl/>
        </w:rPr>
        <w:t>הצעת חוק אומנה לילדים (תיקון מס' 6) (הזכות לחינוך לילדים במסגרת השמה חוץ-ביתית),</w:t>
      </w:r>
      <w:r>
        <w:rPr>
          <w:rtl/>
        </w:rPr>
        <w:t xml:space="preserve"> </w:t>
      </w:r>
      <w:r w:rsidRPr="00A00668">
        <w:rPr>
          <w:rtl/>
        </w:rPr>
        <w:t>התשפ"ה–20</w:t>
      </w:r>
      <w:r>
        <w:rPr>
          <w:rFonts w:hint="cs"/>
          <w:rtl/>
        </w:rPr>
        <w:t>2</w:t>
      </w:r>
      <w:r w:rsidRPr="00A00668">
        <w:rPr>
          <w:rtl/>
        </w:rPr>
        <w:t>4</w:t>
      </w:r>
      <w:r>
        <w:rPr>
          <w:rFonts w:hint="cs"/>
          <w:rtl/>
        </w:rPr>
        <w:t>,</w:t>
      </w:r>
      <w:r>
        <w:rPr>
          <w:rtl/>
        </w:rPr>
        <w:t xml:space="preserve"> </w:t>
      </w:r>
      <w:bookmarkStart w:id="32426" w:name="_ETM_Q72_689809"/>
      <w:bookmarkEnd w:id="32426"/>
      <w:r>
        <w:rPr>
          <w:rtl/>
        </w:rPr>
        <w:t xml:space="preserve">של </w:t>
      </w:r>
      <w:bookmarkStart w:id="32427" w:name="_ETM_Q72_689959"/>
      <w:bookmarkEnd w:id="32427"/>
      <w:r>
        <w:rPr>
          <w:rtl/>
        </w:rPr>
        <w:t xml:space="preserve">חברי </w:t>
      </w:r>
      <w:bookmarkStart w:id="32428" w:name="_ETM_Q72_690229"/>
      <w:bookmarkEnd w:id="32428"/>
      <w:r>
        <w:rPr>
          <w:rtl/>
        </w:rPr>
        <w:t xml:space="preserve">הכנסת </w:t>
      </w:r>
      <w:bookmarkStart w:id="32429" w:name="_ETM_Q72_690499"/>
      <w:bookmarkEnd w:id="32429"/>
      <w:r>
        <w:rPr>
          <w:rtl/>
        </w:rPr>
        <w:t xml:space="preserve">משה </w:t>
      </w:r>
      <w:bookmarkStart w:id="32430" w:name="_ETM_Q72_690799"/>
      <w:bookmarkEnd w:id="32430"/>
      <w:r>
        <w:rPr>
          <w:rFonts w:hint="cs"/>
          <w:rtl/>
        </w:rPr>
        <w:t xml:space="preserve">טור </w:t>
      </w:r>
      <w:r>
        <w:rPr>
          <w:rtl/>
        </w:rPr>
        <w:t>פז</w:t>
      </w:r>
      <w:r>
        <w:rPr>
          <w:rFonts w:hint="cs"/>
          <w:rtl/>
        </w:rPr>
        <w:t>,</w:t>
      </w:r>
      <w:r>
        <w:rPr>
          <w:rtl/>
        </w:rPr>
        <w:t xml:space="preserve"> </w:t>
      </w:r>
      <w:bookmarkStart w:id="32431" w:name="_ETM_Q72_691159"/>
      <w:bookmarkEnd w:id="32431"/>
      <w:r>
        <w:rPr>
          <w:rtl/>
        </w:rPr>
        <w:t xml:space="preserve">אימאן </w:t>
      </w:r>
      <w:bookmarkStart w:id="32432" w:name="_ETM_Q72_691339"/>
      <w:bookmarkEnd w:id="32432"/>
      <w:r>
        <w:rPr>
          <w:rtl/>
        </w:rPr>
        <w:t xml:space="preserve">ח'טיב </w:t>
      </w:r>
      <w:bookmarkStart w:id="32433" w:name="_ETM_Q72_691639"/>
      <w:bookmarkEnd w:id="32433"/>
      <w:r>
        <w:rPr>
          <w:rtl/>
        </w:rPr>
        <w:t xml:space="preserve">יאסין </w:t>
      </w:r>
      <w:bookmarkStart w:id="32434" w:name="_ETM_Q72_692059"/>
      <w:bookmarkEnd w:id="32434"/>
      <w:r>
        <w:rPr>
          <w:rtl/>
        </w:rPr>
        <w:t xml:space="preserve">וקבוצת </w:t>
      </w:r>
      <w:bookmarkStart w:id="32435" w:name="_ETM_Q72_692510"/>
      <w:bookmarkEnd w:id="32435"/>
      <w:r>
        <w:rPr>
          <w:rtl/>
        </w:rPr>
        <w:t xml:space="preserve">חברי </w:t>
      </w:r>
      <w:bookmarkStart w:id="32436" w:name="_ETM_Q72_692719"/>
      <w:bookmarkEnd w:id="32436"/>
      <w:r>
        <w:rPr>
          <w:rtl/>
        </w:rPr>
        <w:t>הכנסת</w:t>
      </w:r>
      <w:r>
        <w:rPr>
          <w:rFonts w:hint="cs"/>
          <w:rtl/>
        </w:rPr>
        <w:t>,</w:t>
      </w:r>
      <w:r>
        <w:rPr>
          <w:rtl/>
        </w:rPr>
        <w:t xml:space="preserve"> </w:t>
      </w:r>
      <w:bookmarkStart w:id="32437" w:name="_ETM_Q72_693049"/>
      <w:bookmarkEnd w:id="32437"/>
      <w:r w:rsidR="00B96421">
        <w:rPr>
          <w:rFonts w:hint="cs"/>
          <w:rtl/>
        </w:rPr>
        <w:t>ל</w:t>
      </w:r>
      <w:r>
        <w:rPr>
          <w:rtl/>
        </w:rPr>
        <w:t xml:space="preserve">קריאה </w:t>
      </w:r>
      <w:bookmarkStart w:id="32438" w:name="_ETM_Q72_693379"/>
      <w:bookmarkEnd w:id="32438"/>
      <w:r>
        <w:rPr>
          <w:rFonts w:hint="cs"/>
          <w:rtl/>
        </w:rPr>
        <w:t>ה</w:t>
      </w:r>
      <w:r>
        <w:rPr>
          <w:rtl/>
        </w:rPr>
        <w:t>ראשונה</w:t>
      </w:r>
      <w:r>
        <w:rPr>
          <w:rFonts w:hint="cs"/>
          <w:rtl/>
        </w:rPr>
        <w:t>.</w:t>
      </w:r>
      <w:r>
        <w:rPr>
          <w:rtl/>
        </w:rPr>
        <w:t xml:space="preserve"> </w:t>
      </w:r>
      <w:bookmarkStart w:id="32439" w:name="_ETM_Q72_694390"/>
      <w:bookmarkStart w:id="32440" w:name="_ETM_Q72_693000"/>
      <w:bookmarkEnd w:id="32439"/>
      <w:bookmarkEnd w:id="32440"/>
      <w:r>
        <w:rPr>
          <w:rtl/>
        </w:rPr>
        <w:t xml:space="preserve">חבר </w:t>
      </w:r>
      <w:bookmarkStart w:id="32441" w:name="_ETM_Q72_694690"/>
      <w:bookmarkEnd w:id="32441"/>
      <w:r>
        <w:rPr>
          <w:rtl/>
        </w:rPr>
        <w:t xml:space="preserve">הכנסת </w:t>
      </w:r>
      <w:bookmarkStart w:id="32442" w:name="_ETM_Q72_694989"/>
      <w:bookmarkEnd w:id="32442"/>
      <w:r>
        <w:rPr>
          <w:rFonts w:hint="cs"/>
          <w:rtl/>
        </w:rPr>
        <w:t xml:space="preserve">טור </w:t>
      </w:r>
      <w:r>
        <w:rPr>
          <w:rtl/>
        </w:rPr>
        <w:t xml:space="preserve">פז </w:t>
      </w:r>
      <w:bookmarkStart w:id="32443" w:name="_ETM_Q72_696639"/>
      <w:bookmarkEnd w:id="32443"/>
      <w:r>
        <w:rPr>
          <w:rtl/>
        </w:rPr>
        <w:t>–</w:t>
      </w:r>
      <w:r>
        <w:rPr>
          <w:rFonts w:hint="cs"/>
          <w:rtl/>
        </w:rPr>
        <w:t xml:space="preserve"> </w:t>
      </w:r>
      <w:r>
        <w:rPr>
          <w:rtl/>
        </w:rPr>
        <w:t xml:space="preserve">אינו </w:t>
      </w:r>
      <w:bookmarkStart w:id="32444" w:name="_ETM_Q72_696909"/>
      <w:bookmarkEnd w:id="32444"/>
      <w:r>
        <w:rPr>
          <w:rtl/>
        </w:rPr>
        <w:t>נוכח</w:t>
      </w:r>
      <w:r>
        <w:rPr>
          <w:rFonts w:hint="cs"/>
          <w:rtl/>
        </w:rPr>
        <w:t>.</w:t>
      </w:r>
    </w:p>
    <w:p w:rsidR="00EF166E" w:rsidRDefault="00EF166E" w:rsidP="00B96421">
      <w:pPr>
        <w:rPr>
          <w:rtl/>
        </w:rPr>
      </w:pPr>
    </w:p>
    <w:p w:rsidR="00EF166E" w:rsidRDefault="00EF166E" w:rsidP="00B96421">
      <w:pPr>
        <w:pStyle w:val="af5"/>
        <w:keepNext/>
        <w:rPr>
          <w:rtl/>
        </w:rPr>
      </w:pPr>
      <w:r w:rsidRPr="00BA3F7F">
        <w:rPr>
          <w:rStyle w:val="TagStyle"/>
          <w:rtl/>
        </w:rPr>
        <w:t xml:space="preserve"> &lt;&lt; קריאה &gt;&gt; </w:t>
      </w:r>
      <w:r>
        <w:rPr>
          <w:rtl/>
        </w:rPr>
        <w:t>מירב בן ארי (יש עתיד):</w:t>
      </w:r>
      <w:r w:rsidRPr="00BA3F7F">
        <w:rPr>
          <w:rStyle w:val="TagStyle"/>
          <w:rtl/>
        </w:rPr>
        <w:t xml:space="preserve"> &lt;&lt; קריאה &gt;&gt;</w:t>
      </w:r>
      <w:r>
        <w:rPr>
          <w:rtl/>
        </w:rPr>
        <w:t xml:space="preserve"> </w:t>
      </w:r>
    </w:p>
    <w:p w:rsidR="00EF166E" w:rsidRDefault="00EF166E" w:rsidP="00B96421">
      <w:pPr>
        <w:rPr>
          <w:rtl/>
        </w:rPr>
      </w:pPr>
    </w:p>
    <w:p w:rsidR="00EF166E" w:rsidRDefault="00EF166E" w:rsidP="00B96421">
      <w:pPr>
        <w:rPr>
          <w:rtl/>
        </w:rPr>
      </w:pPr>
      <w:r>
        <w:rPr>
          <w:rFonts w:hint="cs"/>
          <w:rtl/>
        </w:rPr>
        <w:t xml:space="preserve">לא, לא. רגע. </w:t>
      </w:r>
    </w:p>
    <w:p w:rsidR="00EF166E" w:rsidRDefault="00EF166E" w:rsidP="00B96421">
      <w:pPr>
        <w:rPr>
          <w:rtl/>
        </w:rPr>
      </w:pPr>
      <w:bookmarkStart w:id="32445" w:name="_ETM_Q72_696000"/>
      <w:bookmarkEnd w:id="32445"/>
    </w:p>
    <w:p w:rsidR="00EF166E" w:rsidRDefault="00EF166E" w:rsidP="00B96421">
      <w:pPr>
        <w:pStyle w:val="af6"/>
        <w:keepNext/>
        <w:rPr>
          <w:rtl/>
        </w:rPr>
      </w:pPr>
      <w:r w:rsidRPr="00BA3F7F">
        <w:rPr>
          <w:rStyle w:val="TagStyle"/>
          <w:rtl/>
        </w:rPr>
        <w:t xml:space="preserve"> &lt;&lt; יור &gt;&gt; </w:t>
      </w:r>
      <w:r>
        <w:rPr>
          <w:rtl/>
        </w:rPr>
        <w:t>היו"ר חנוך דב מלביצקי:</w:t>
      </w:r>
      <w:r w:rsidRPr="00BA3F7F">
        <w:rPr>
          <w:rStyle w:val="TagStyle"/>
          <w:rtl/>
        </w:rPr>
        <w:t xml:space="preserve"> &lt;&lt; יור &gt;&gt;</w:t>
      </w:r>
      <w:r>
        <w:rPr>
          <w:rtl/>
        </w:rPr>
        <w:t xml:space="preserve"> </w:t>
      </w:r>
    </w:p>
    <w:p w:rsidR="00EF166E" w:rsidRDefault="00EF166E" w:rsidP="00B96421">
      <w:pPr>
        <w:rPr>
          <w:rtl/>
        </w:rPr>
      </w:pPr>
    </w:p>
    <w:p w:rsidR="00EF166E" w:rsidRDefault="00EF166E" w:rsidP="00B96421">
      <w:pPr>
        <w:rPr>
          <w:rtl/>
        </w:rPr>
      </w:pPr>
      <w:bookmarkStart w:id="32446" w:name="_ETM_Q72_697000"/>
      <w:bookmarkStart w:id="32447" w:name="_ETM_Q72_699590"/>
      <w:bookmarkStart w:id="32448" w:name="_ETM_Q72_701609"/>
      <w:bookmarkEnd w:id="32446"/>
      <w:bookmarkEnd w:id="32447"/>
      <w:bookmarkEnd w:id="32448"/>
      <w:r>
        <w:rPr>
          <w:rtl/>
        </w:rPr>
        <w:t xml:space="preserve">חברת </w:t>
      </w:r>
      <w:bookmarkStart w:id="32449" w:name="_ETM_Q72_701969"/>
      <w:bookmarkEnd w:id="32449"/>
      <w:r>
        <w:rPr>
          <w:rtl/>
        </w:rPr>
        <w:t xml:space="preserve">הכנסת </w:t>
      </w:r>
      <w:bookmarkStart w:id="32450" w:name="_ETM_Q72_702269"/>
      <w:bookmarkEnd w:id="32450"/>
      <w:r>
        <w:rPr>
          <w:rtl/>
        </w:rPr>
        <w:t xml:space="preserve">אימאן </w:t>
      </w:r>
      <w:bookmarkStart w:id="32451" w:name="_ETM_Q72_702480"/>
      <w:bookmarkEnd w:id="32451"/>
      <w:r>
        <w:rPr>
          <w:rtl/>
        </w:rPr>
        <w:t xml:space="preserve">ח'טיב </w:t>
      </w:r>
      <w:bookmarkStart w:id="32452" w:name="_ETM_Q72_702779"/>
      <w:bookmarkEnd w:id="32452"/>
      <w:r>
        <w:rPr>
          <w:rtl/>
        </w:rPr>
        <w:t>יאסין</w:t>
      </w:r>
      <w:r>
        <w:rPr>
          <w:rFonts w:hint="cs"/>
          <w:rtl/>
        </w:rPr>
        <w:t xml:space="preserve">, את </w:t>
      </w:r>
      <w:bookmarkStart w:id="32453" w:name="_ETM_Q72_703079"/>
      <w:bookmarkStart w:id="32454" w:name="_ETM_Q72_703139"/>
      <w:bookmarkStart w:id="32455" w:name="_ETM_Q72_703260"/>
      <w:bookmarkEnd w:id="32453"/>
      <w:bookmarkEnd w:id="32454"/>
      <w:bookmarkEnd w:id="32455"/>
      <w:r>
        <w:rPr>
          <w:rtl/>
        </w:rPr>
        <w:t xml:space="preserve">מעוניינת </w:t>
      </w:r>
      <w:bookmarkStart w:id="32456" w:name="_ETM_Q72_703589"/>
      <w:bookmarkEnd w:id="32456"/>
      <w:r>
        <w:rPr>
          <w:rtl/>
        </w:rPr>
        <w:t xml:space="preserve">להציג </w:t>
      </w:r>
      <w:bookmarkStart w:id="32457" w:name="_ETM_Q72_703919"/>
      <w:bookmarkEnd w:id="32457"/>
      <w:r>
        <w:rPr>
          <w:rtl/>
        </w:rPr>
        <w:t xml:space="preserve">את </w:t>
      </w:r>
      <w:bookmarkStart w:id="32458" w:name="_ETM_Q72_703979"/>
      <w:bookmarkEnd w:id="32458"/>
      <w:r>
        <w:rPr>
          <w:rtl/>
        </w:rPr>
        <w:t>החוק</w:t>
      </w:r>
      <w:r>
        <w:rPr>
          <w:rFonts w:hint="cs"/>
          <w:rtl/>
        </w:rPr>
        <w:t>?</w:t>
      </w:r>
      <w:bookmarkStart w:id="32459" w:name="_ETM_Q72_707830"/>
      <w:bookmarkEnd w:id="32459"/>
    </w:p>
    <w:p w:rsidR="00EF166E" w:rsidRDefault="00EF166E" w:rsidP="00B96421">
      <w:pPr>
        <w:rPr>
          <w:rtl/>
        </w:rPr>
      </w:pPr>
      <w:bookmarkStart w:id="32460" w:name="_ETM_Q72_708000"/>
      <w:bookmarkEnd w:id="32460"/>
    </w:p>
    <w:p w:rsidR="00EF166E" w:rsidRDefault="00EF166E" w:rsidP="00B96421">
      <w:pPr>
        <w:pStyle w:val="af5"/>
        <w:keepNext/>
        <w:rPr>
          <w:rtl/>
        </w:rPr>
      </w:pPr>
      <w:r w:rsidRPr="00BA3F7F">
        <w:rPr>
          <w:rStyle w:val="TagStyle"/>
          <w:rtl/>
        </w:rPr>
        <w:t xml:space="preserve"> &lt;&lt; קריאה &gt;&gt; </w:t>
      </w:r>
      <w:r>
        <w:rPr>
          <w:rtl/>
        </w:rPr>
        <w:t>מירב בן ארי (יש עתיד):</w:t>
      </w:r>
      <w:r w:rsidRPr="00BA3F7F">
        <w:rPr>
          <w:rStyle w:val="TagStyle"/>
          <w:rtl/>
        </w:rPr>
        <w:t xml:space="preserve"> &lt;&lt; קריאה &gt;&gt;</w:t>
      </w:r>
      <w:r>
        <w:rPr>
          <w:rtl/>
        </w:rPr>
        <w:t xml:space="preserve"> </w:t>
      </w:r>
    </w:p>
    <w:p w:rsidR="00EF166E" w:rsidRDefault="00EF166E" w:rsidP="00B96421">
      <w:pPr>
        <w:rPr>
          <w:rtl/>
        </w:rPr>
      </w:pPr>
    </w:p>
    <w:p w:rsidR="00EF166E" w:rsidRDefault="00EF166E" w:rsidP="00B96421">
      <w:pPr>
        <w:rPr>
          <w:rtl/>
        </w:rPr>
      </w:pPr>
      <w:r>
        <w:rPr>
          <w:rFonts w:hint="cs"/>
          <w:rtl/>
        </w:rPr>
        <w:t>איפה קינלי?</w:t>
      </w:r>
    </w:p>
    <w:p w:rsidR="00EF166E" w:rsidRDefault="00EF166E" w:rsidP="00B96421">
      <w:pPr>
        <w:rPr>
          <w:rtl/>
        </w:rPr>
      </w:pPr>
      <w:bookmarkStart w:id="32461" w:name="_ETM_Q72_711000"/>
      <w:bookmarkEnd w:id="32461"/>
    </w:p>
    <w:p w:rsidR="00EF166E" w:rsidRDefault="00EF166E" w:rsidP="00B96421">
      <w:pPr>
        <w:pStyle w:val="af6"/>
        <w:keepNext/>
        <w:rPr>
          <w:rtl/>
        </w:rPr>
      </w:pPr>
      <w:bookmarkStart w:id="32462" w:name="ET_yor_6593_28"/>
      <w:r w:rsidRPr="00BA3F7F">
        <w:rPr>
          <w:rStyle w:val="TagStyle"/>
          <w:rtl/>
        </w:rPr>
        <w:t xml:space="preserve"> &lt;&lt; יור &gt;&gt; </w:t>
      </w:r>
      <w:r>
        <w:rPr>
          <w:rtl/>
        </w:rPr>
        <w:t>היו"ר חנוך דב מלביצקי:</w:t>
      </w:r>
      <w:r w:rsidRPr="00BA3F7F">
        <w:rPr>
          <w:rStyle w:val="TagStyle"/>
          <w:rtl/>
        </w:rPr>
        <w:t xml:space="preserve"> &lt;&lt; יור &gt;&gt;</w:t>
      </w:r>
      <w:r>
        <w:rPr>
          <w:rtl/>
        </w:rPr>
        <w:t xml:space="preserve"> </w:t>
      </w:r>
      <w:bookmarkEnd w:id="32462"/>
    </w:p>
    <w:p w:rsidR="00EF166E" w:rsidRDefault="00EF166E" w:rsidP="00B96421">
      <w:pPr>
        <w:rPr>
          <w:rtl/>
        </w:rPr>
      </w:pPr>
    </w:p>
    <w:p w:rsidR="00EF166E" w:rsidRDefault="00EF166E" w:rsidP="00B96421">
      <w:pPr>
        <w:rPr>
          <w:rtl/>
        </w:rPr>
      </w:pPr>
      <w:bookmarkStart w:id="32463" w:name="_ETM_Q72_712000"/>
      <w:bookmarkStart w:id="32464" w:name="_ETM_Q72_706000"/>
      <w:bookmarkStart w:id="32465" w:name="_ETM_Q72_721670"/>
      <w:bookmarkEnd w:id="32463"/>
      <w:bookmarkEnd w:id="32464"/>
      <w:bookmarkEnd w:id="32465"/>
      <w:r>
        <w:rPr>
          <w:rtl/>
        </w:rPr>
        <w:t xml:space="preserve">מישהו </w:t>
      </w:r>
      <w:bookmarkStart w:id="32466" w:name="_ETM_Q72_722030"/>
      <w:bookmarkEnd w:id="32466"/>
      <w:r>
        <w:rPr>
          <w:rtl/>
        </w:rPr>
        <w:t>מ</w:t>
      </w:r>
      <w:r>
        <w:rPr>
          <w:rFonts w:hint="cs"/>
          <w:rtl/>
        </w:rPr>
        <w:t xml:space="preserve">כם </w:t>
      </w:r>
      <w:bookmarkStart w:id="32467" w:name="_ETM_Q72_722330"/>
      <w:bookmarkEnd w:id="32467"/>
      <w:r>
        <w:rPr>
          <w:rtl/>
        </w:rPr>
        <w:t xml:space="preserve">מעוניין </w:t>
      </w:r>
      <w:bookmarkStart w:id="32468" w:name="_ETM_Q72_722720"/>
      <w:bookmarkEnd w:id="32468"/>
      <w:r>
        <w:rPr>
          <w:rtl/>
        </w:rPr>
        <w:t xml:space="preserve">להציג </w:t>
      </w:r>
      <w:bookmarkStart w:id="32469" w:name="_ETM_Q72_723049"/>
      <w:bookmarkEnd w:id="32469"/>
      <w:r>
        <w:rPr>
          <w:rtl/>
        </w:rPr>
        <w:t xml:space="preserve">את </w:t>
      </w:r>
      <w:bookmarkStart w:id="32470" w:name="_ETM_Q72_723110"/>
      <w:bookmarkEnd w:id="32470"/>
      <w:r>
        <w:rPr>
          <w:rtl/>
        </w:rPr>
        <w:t>החו</w:t>
      </w:r>
      <w:r>
        <w:rPr>
          <w:rFonts w:hint="cs"/>
          <w:rtl/>
        </w:rPr>
        <w:t>ק?</w:t>
      </w:r>
      <w:r>
        <w:rPr>
          <w:rtl/>
        </w:rPr>
        <w:t xml:space="preserve"> </w:t>
      </w:r>
      <w:bookmarkStart w:id="32471" w:name="_ETM_Q72_741530"/>
      <w:bookmarkEnd w:id="32471"/>
      <w:r>
        <w:rPr>
          <w:rtl/>
        </w:rPr>
        <w:t xml:space="preserve">אני </w:t>
      </w:r>
      <w:bookmarkStart w:id="32472" w:name="_ETM_Q72_741650"/>
      <w:bookmarkEnd w:id="32472"/>
      <w:r>
        <w:rPr>
          <w:rtl/>
        </w:rPr>
        <w:t xml:space="preserve">בטוח </w:t>
      </w:r>
      <w:bookmarkStart w:id="32473" w:name="_ETM_Q72_741950"/>
      <w:bookmarkEnd w:id="32473"/>
      <w:r>
        <w:rPr>
          <w:rtl/>
        </w:rPr>
        <w:t xml:space="preserve">שחבר </w:t>
      </w:r>
      <w:bookmarkStart w:id="32474" w:name="_ETM_Q72_742340"/>
      <w:bookmarkEnd w:id="32474"/>
      <w:r>
        <w:rPr>
          <w:rtl/>
        </w:rPr>
        <w:t xml:space="preserve">הכנסת </w:t>
      </w:r>
      <w:bookmarkStart w:id="32475" w:name="_ETM_Q72_742700"/>
      <w:bookmarkEnd w:id="32475"/>
      <w:r>
        <w:rPr>
          <w:rFonts w:hint="cs"/>
          <w:rtl/>
        </w:rPr>
        <w:t xml:space="preserve">טור </w:t>
      </w:r>
      <w:r>
        <w:rPr>
          <w:rtl/>
        </w:rPr>
        <w:t xml:space="preserve">פז </w:t>
      </w:r>
      <w:bookmarkStart w:id="32476" w:name="_ETM_Q72_743390"/>
      <w:bookmarkEnd w:id="32476"/>
      <w:r>
        <w:rPr>
          <w:rtl/>
        </w:rPr>
        <w:t xml:space="preserve">יראה </w:t>
      </w:r>
      <w:bookmarkStart w:id="32477" w:name="_ETM_Q72_743780"/>
      <w:bookmarkEnd w:id="32477"/>
      <w:r>
        <w:rPr>
          <w:rtl/>
        </w:rPr>
        <w:t xml:space="preserve">את </w:t>
      </w:r>
      <w:bookmarkStart w:id="32478" w:name="_ETM_Q72_744050"/>
      <w:bookmarkEnd w:id="32478"/>
      <w:r>
        <w:rPr>
          <w:rtl/>
        </w:rPr>
        <w:t xml:space="preserve">תודתו </w:t>
      </w:r>
      <w:bookmarkStart w:id="32479" w:name="_ETM_Q72_744590"/>
      <w:bookmarkEnd w:id="32479"/>
      <w:r>
        <w:rPr>
          <w:rtl/>
        </w:rPr>
        <w:t xml:space="preserve">בזמן </w:t>
      </w:r>
      <w:bookmarkStart w:id="32480" w:name="_ETM_Q72_745460"/>
      <w:bookmarkEnd w:id="32480"/>
      <w:r>
        <w:rPr>
          <w:rtl/>
        </w:rPr>
        <w:t xml:space="preserve">הדיבור </w:t>
      </w:r>
      <w:bookmarkStart w:id="32481" w:name="_ETM_Q72_745820"/>
      <w:bookmarkEnd w:id="32481"/>
      <w:r>
        <w:rPr>
          <w:rtl/>
        </w:rPr>
        <w:t>הקצר</w:t>
      </w:r>
      <w:r>
        <w:rPr>
          <w:rFonts w:hint="cs"/>
          <w:rtl/>
        </w:rPr>
        <w:t>.</w:t>
      </w:r>
    </w:p>
    <w:p w:rsidR="00EF166E" w:rsidRDefault="00EF166E" w:rsidP="00B96421">
      <w:pPr>
        <w:rPr>
          <w:rtl/>
        </w:rPr>
      </w:pPr>
      <w:bookmarkStart w:id="32482" w:name="_ETM_Q72_742000"/>
      <w:bookmarkEnd w:id="32482"/>
    </w:p>
    <w:p w:rsidR="00EF166E" w:rsidRDefault="00EF166E" w:rsidP="00B96421">
      <w:pPr>
        <w:pStyle w:val="a4"/>
        <w:keepNext/>
        <w:rPr>
          <w:rtl/>
        </w:rPr>
      </w:pPr>
      <w:bookmarkStart w:id="32483" w:name="ET_speaker_6128_29"/>
      <w:r w:rsidRPr="00BA3F7F">
        <w:rPr>
          <w:rStyle w:val="TagStyle"/>
          <w:rtl/>
        </w:rPr>
        <w:t xml:space="preserve"> </w:t>
      </w:r>
      <w:bookmarkStart w:id="32484" w:name="_Toc184304253"/>
      <w:r w:rsidRPr="00BA3F7F">
        <w:rPr>
          <w:rStyle w:val="TagStyle"/>
          <w:rtl/>
        </w:rPr>
        <w:t xml:space="preserve">&lt;&lt; דובר &gt;&gt; </w:t>
      </w:r>
      <w:bookmarkStart w:id="32485" w:name="_Toc184304421"/>
      <w:bookmarkStart w:id="32486" w:name="_Toc184304589"/>
      <w:r>
        <w:rPr>
          <w:rtl/>
        </w:rPr>
        <w:t>משה טור פז (יש עתיד):</w:t>
      </w:r>
      <w:bookmarkEnd w:id="32485"/>
      <w:bookmarkEnd w:id="32486"/>
      <w:r w:rsidRPr="00BA3F7F">
        <w:rPr>
          <w:rStyle w:val="TagStyle"/>
          <w:rtl/>
        </w:rPr>
        <w:t xml:space="preserve"> &lt;&lt; דובר &gt;&gt;</w:t>
      </w:r>
      <w:bookmarkEnd w:id="32484"/>
      <w:r>
        <w:rPr>
          <w:rtl/>
        </w:rPr>
        <w:t xml:space="preserve"> </w:t>
      </w:r>
      <w:bookmarkEnd w:id="32483"/>
    </w:p>
    <w:p w:rsidR="00EF166E" w:rsidRDefault="00EF166E" w:rsidP="00B96421">
      <w:pPr>
        <w:rPr>
          <w:rtl/>
        </w:rPr>
      </w:pPr>
    </w:p>
    <w:p w:rsidR="00EF166E" w:rsidRDefault="00EF166E" w:rsidP="00B96421">
      <w:pPr>
        <w:rPr>
          <w:rtl/>
        </w:rPr>
      </w:pPr>
      <w:bookmarkStart w:id="32487" w:name="_ETM_Q72_745000"/>
      <w:bookmarkEnd w:id="32487"/>
      <w:r>
        <w:rPr>
          <w:rFonts w:hint="cs"/>
          <w:rtl/>
        </w:rPr>
        <w:t>אמת.</w:t>
      </w:r>
      <w:bookmarkStart w:id="32488" w:name="_ETM_Q72_746600"/>
      <w:bookmarkStart w:id="32489" w:name="_ETM_Q72_750229"/>
      <w:bookmarkStart w:id="32490" w:name="_ETM_Q72_746000"/>
      <w:bookmarkEnd w:id="32488"/>
      <w:bookmarkEnd w:id="32489"/>
      <w:bookmarkEnd w:id="32490"/>
      <w:r>
        <w:rPr>
          <w:rFonts w:hint="cs"/>
          <w:rtl/>
        </w:rPr>
        <w:t xml:space="preserve"> </w:t>
      </w:r>
      <w:r>
        <w:rPr>
          <w:rtl/>
        </w:rPr>
        <w:t xml:space="preserve">אדוני </w:t>
      </w:r>
      <w:bookmarkStart w:id="32491" w:name="_ETM_Q72_750559"/>
      <w:bookmarkEnd w:id="32491"/>
      <w:r>
        <w:rPr>
          <w:rtl/>
        </w:rPr>
        <w:t>היושב-ראש</w:t>
      </w:r>
      <w:r>
        <w:rPr>
          <w:rFonts w:hint="cs"/>
          <w:rtl/>
        </w:rPr>
        <w:t>,</w:t>
      </w:r>
      <w:r>
        <w:rPr>
          <w:rtl/>
        </w:rPr>
        <w:t xml:space="preserve"> </w:t>
      </w:r>
      <w:bookmarkStart w:id="32492" w:name="_ETM_Q72_751189"/>
      <w:bookmarkEnd w:id="32492"/>
      <w:r>
        <w:rPr>
          <w:rtl/>
        </w:rPr>
        <w:t xml:space="preserve">חבריי </w:t>
      </w:r>
      <w:bookmarkStart w:id="32493" w:name="_ETM_Q72_751639"/>
      <w:bookmarkEnd w:id="32493"/>
      <w:r>
        <w:rPr>
          <w:rtl/>
        </w:rPr>
        <w:t xml:space="preserve">חברי </w:t>
      </w:r>
      <w:bookmarkStart w:id="32494" w:name="_ETM_Q72_751999"/>
      <w:bookmarkEnd w:id="32494"/>
      <w:r>
        <w:rPr>
          <w:rtl/>
        </w:rPr>
        <w:t>הכנסת</w:t>
      </w:r>
      <w:r>
        <w:rPr>
          <w:rFonts w:hint="cs"/>
          <w:rtl/>
        </w:rPr>
        <w:t>,</w:t>
      </w:r>
      <w:r>
        <w:rPr>
          <w:rtl/>
        </w:rPr>
        <w:t xml:space="preserve"> </w:t>
      </w:r>
      <w:bookmarkStart w:id="32495" w:name="_ETM_Q72_752509"/>
      <w:bookmarkEnd w:id="32495"/>
      <w:r>
        <w:rPr>
          <w:rtl/>
        </w:rPr>
        <w:t xml:space="preserve">קודם </w:t>
      </w:r>
      <w:bookmarkStart w:id="32496" w:name="_ETM_Q72_752749"/>
      <w:bookmarkEnd w:id="32496"/>
      <w:r>
        <w:rPr>
          <w:rtl/>
        </w:rPr>
        <w:t>כ</w:t>
      </w:r>
      <w:r>
        <w:rPr>
          <w:rFonts w:hint="cs"/>
          <w:rtl/>
        </w:rPr>
        <w:t>ו</w:t>
      </w:r>
      <w:r>
        <w:rPr>
          <w:rtl/>
        </w:rPr>
        <w:t>ל</w:t>
      </w:r>
      <w:r>
        <w:rPr>
          <w:rFonts w:hint="cs"/>
          <w:rtl/>
        </w:rPr>
        <w:t>,</w:t>
      </w:r>
      <w:r>
        <w:rPr>
          <w:rtl/>
        </w:rPr>
        <w:t xml:space="preserve"> </w:t>
      </w:r>
      <w:bookmarkStart w:id="32497" w:name="_ETM_Q72_752960"/>
      <w:bookmarkEnd w:id="32497"/>
      <w:r>
        <w:rPr>
          <w:rtl/>
        </w:rPr>
        <w:t xml:space="preserve">תודה </w:t>
      </w:r>
      <w:bookmarkStart w:id="32498" w:name="_ETM_Q72_753349"/>
      <w:bookmarkEnd w:id="32498"/>
      <w:proofErr w:type="spellStart"/>
      <w:r>
        <w:rPr>
          <w:rFonts w:hint="cs"/>
          <w:rtl/>
        </w:rPr>
        <w:t>לטייבי</w:t>
      </w:r>
      <w:bookmarkStart w:id="32499" w:name="_ETM_Q72_754520"/>
      <w:bookmarkEnd w:id="32499"/>
      <w:proofErr w:type="spellEnd"/>
      <w:r>
        <w:rPr>
          <w:rFonts w:hint="cs"/>
          <w:rtl/>
        </w:rPr>
        <w:t xml:space="preserve">, </w:t>
      </w:r>
      <w:r>
        <w:rPr>
          <w:rtl/>
        </w:rPr>
        <w:t>מנהל</w:t>
      </w:r>
      <w:r>
        <w:rPr>
          <w:rFonts w:hint="cs"/>
          <w:rtl/>
        </w:rPr>
        <w:t xml:space="preserve">ת סיעת </w:t>
      </w:r>
      <w:bookmarkStart w:id="32500" w:name="_ETM_Q72_754790"/>
      <w:bookmarkStart w:id="32501" w:name="_ETM_Q72_755390"/>
      <w:bookmarkEnd w:id="32500"/>
      <w:bookmarkEnd w:id="32501"/>
      <w:r>
        <w:rPr>
          <w:rtl/>
        </w:rPr>
        <w:t xml:space="preserve">יהדות </w:t>
      </w:r>
      <w:bookmarkStart w:id="32502" w:name="_ETM_Q72_755780"/>
      <w:bookmarkEnd w:id="32502"/>
      <w:r>
        <w:rPr>
          <w:rtl/>
        </w:rPr>
        <w:t>התורה</w:t>
      </w:r>
      <w:r>
        <w:rPr>
          <w:rFonts w:hint="cs"/>
          <w:rtl/>
        </w:rPr>
        <w:t xml:space="preserve">, </w:t>
      </w:r>
      <w:bookmarkStart w:id="32503" w:name="_ETM_Q72_755000"/>
      <w:bookmarkEnd w:id="32503"/>
      <w:r>
        <w:rPr>
          <w:rFonts w:hint="cs"/>
          <w:rtl/>
        </w:rPr>
        <w:t>על הדאגה.</w:t>
      </w:r>
    </w:p>
    <w:p w:rsidR="00EF166E" w:rsidRDefault="00EF166E" w:rsidP="00B96421">
      <w:pPr>
        <w:rPr>
          <w:rtl/>
        </w:rPr>
      </w:pPr>
      <w:bookmarkStart w:id="32504" w:name="_ETM_Q72_758000"/>
      <w:bookmarkEnd w:id="32504"/>
    </w:p>
    <w:p w:rsidR="00EF166E" w:rsidRDefault="00EF166E" w:rsidP="00B96421">
      <w:pPr>
        <w:pStyle w:val="af6"/>
        <w:keepNext/>
        <w:rPr>
          <w:rtl/>
        </w:rPr>
      </w:pPr>
      <w:r w:rsidRPr="0028793F">
        <w:rPr>
          <w:rStyle w:val="TagStyle"/>
          <w:rtl/>
        </w:rPr>
        <w:t xml:space="preserve"> &lt;&lt; יור &gt;&gt; </w:t>
      </w:r>
      <w:r>
        <w:rPr>
          <w:rtl/>
        </w:rPr>
        <w:t>היו"ר חנוך דב מלביצקי:</w:t>
      </w:r>
      <w:r w:rsidRPr="0028793F">
        <w:rPr>
          <w:rStyle w:val="TagStyle"/>
          <w:rtl/>
        </w:rPr>
        <w:t xml:space="preserve"> &lt;&lt; יור &gt;&gt;</w:t>
      </w:r>
      <w:r>
        <w:rPr>
          <w:rtl/>
        </w:rPr>
        <w:t xml:space="preserve"> </w:t>
      </w:r>
    </w:p>
    <w:p w:rsidR="00EF166E" w:rsidRDefault="00EF166E" w:rsidP="00B96421">
      <w:pPr>
        <w:rPr>
          <w:rtl/>
        </w:rPr>
      </w:pPr>
    </w:p>
    <w:p w:rsidR="00EF166E" w:rsidRDefault="00EF166E" w:rsidP="00B96421">
      <w:pPr>
        <w:rPr>
          <w:rtl/>
        </w:rPr>
      </w:pPr>
      <w:bookmarkStart w:id="32505" w:name="_ETM_Q72_753000"/>
      <w:bookmarkEnd w:id="32505"/>
      <w:r>
        <w:rPr>
          <w:rFonts w:hint="cs"/>
          <w:rtl/>
        </w:rPr>
        <w:t>חבר הכנסת מישרקי.</w:t>
      </w:r>
    </w:p>
    <w:p w:rsidR="00EF166E" w:rsidRDefault="00EF166E" w:rsidP="00B96421">
      <w:pPr>
        <w:rPr>
          <w:rtl/>
        </w:rPr>
      </w:pPr>
      <w:bookmarkStart w:id="32506" w:name="_ETM_Q72_760000"/>
      <w:bookmarkEnd w:id="32506"/>
    </w:p>
    <w:p w:rsidR="00EF166E" w:rsidRDefault="00EF166E" w:rsidP="00B96421">
      <w:pPr>
        <w:pStyle w:val="-"/>
        <w:keepNext/>
        <w:rPr>
          <w:rtl/>
        </w:rPr>
      </w:pPr>
      <w:bookmarkStart w:id="32507" w:name="ET_speakercontinue_6128_31"/>
      <w:r w:rsidRPr="0028793F">
        <w:rPr>
          <w:rStyle w:val="TagStyle"/>
          <w:rtl/>
        </w:rPr>
        <w:t xml:space="preserve"> &lt;&lt; דובר_המשך &gt;&gt; </w:t>
      </w:r>
      <w:r>
        <w:rPr>
          <w:rtl/>
        </w:rPr>
        <w:t>משה טור פז (יש עתיד):</w:t>
      </w:r>
      <w:r w:rsidRPr="0028793F">
        <w:rPr>
          <w:rStyle w:val="TagStyle"/>
          <w:rtl/>
        </w:rPr>
        <w:t xml:space="preserve"> &lt;&lt; דובר_המשך &gt;&gt;</w:t>
      </w:r>
      <w:r>
        <w:rPr>
          <w:rtl/>
        </w:rPr>
        <w:t xml:space="preserve"> </w:t>
      </w:r>
      <w:bookmarkEnd w:id="32507"/>
    </w:p>
    <w:p w:rsidR="00EF166E" w:rsidRDefault="00EF166E" w:rsidP="00B96421">
      <w:pPr>
        <w:rPr>
          <w:rtl/>
        </w:rPr>
      </w:pPr>
    </w:p>
    <w:p w:rsidR="00EF166E" w:rsidRDefault="00EF166E" w:rsidP="00EF6B87">
      <w:pPr>
        <w:rPr>
          <w:rtl/>
        </w:rPr>
      </w:pPr>
      <w:bookmarkStart w:id="32508" w:name="_ETM_Q72_761000"/>
      <w:bookmarkStart w:id="32509" w:name="_ETM_Q72_757759"/>
      <w:bookmarkStart w:id="32510" w:name="_ETM_Q72_758389"/>
      <w:bookmarkStart w:id="32511" w:name="_ETM_Q72_758539"/>
      <w:bookmarkStart w:id="32512" w:name="_ETM_Q72_760530"/>
      <w:bookmarkEnd w:id="32508"/>
      <w:bookmarkEnd w:id="32509"/>
      <w:bookmarkEnd w:id="32510"/>
      <w:bookmarkEnd w:id="32511"/>
      <w:bookmarkEnd w:id="32512"/>
      <w:r>
        <w:rPr>
          <w:rtl/>
        </w:rPr>
        <w:t>טוב</w:t>
      </w:r>
      <w:r>
        <w:rPr>
          <w:rFonts w:hint="cs"/>
          <w:rtl/>
        </w:rPr>
        <w:t>,</w:t>
      </w:r>
      <w:r>
        <w:rPr>
          <w:rtl/>
        </w:rPr>
        <w:t xml:space="preserve"> </w:t>
      </w:r>
      <w:bookmarkStart w:id="32513" w:name="_ETM_Q72_761160"/>
      <w:bookmarkEnd w:id="32513"/>
      <w:r>
        <w:rPr>
          <w:rtl/>
        </w:rPr>
        <w:t xml:space="preserve">חוק </w:t>
      </w:r>
      <w:bookmarkStart w:id="32514" w:name="_ETM_Q72_761429"/>
      <w:bookmarkEnd w:id="32514"/>
      <w:r>
        <w:rPr>
          <w:rtl/>
        </w:rPr>
        <w:t>האומנה</w:t>
      </w:r>
      <w:r>
        <w:rPr>
          <w:rFonts w:hint="cs"/>
          <w:rtl/>
        </w:rPr>
        <w:t>,</w:t>
      </w:r>
      <w:r>
        <w:rPr>
          <w:rtl/>
        </w:rPr>
        <w:t xml:space="preserve"> </w:t>
      </w:r>
      <w:bookmarkStart w:id="32515" w:name="_ETM_Q72_762120"/>
      <w:bookmarkEnd w:id="32515"/>
      <w:r>
        <w:rPr>
          <w:rtl/>
        </w:rPr>
        <w:t xml:space="preserve">או </w:t>
      </w:r>
      <w:bookmarkStart w:id="32516" w:name="_ETM_Q72_762360"/>
      <w:bookmarkEnd w:id="32516"/>
      <w:r>
        <w:rPr>
          <w:rtl/>
        </w:rPr>
        <w:t xml:space="preserve">יותר </w:t>
      </w:r>
      <w:bookmarkStart w:id="32517" w:name="_ETM_Q72_762600"/>
      <w:bookmarkEnd w:id="32517"/>
      <w:r>
        <w:rPr>
          <w:rtl/>
        </w:rPr>
        <w:t>נכון</w:t>
      </w:r>
      <w:bookmarkStart w:id="32518" w:name="_ETM_Q72_762960"/>
      <w:bookmarkEnd w:id="32518"/>
      <w:r>
        <w:rPr>
          <w:rtl/>
        </w:rPr>
        <w:t xml:space="preserve"> </w:t>
      </w:r>
      <w:bookmarkStart w:id="32519" w:name="_ETM_Q72_763260"/>
      <w:bookmarkEnd w:id="32519"/>
      <w:r>
        <w:rPr>
          <w:rtl/>
        </w:rPr>
        <w:t xml:space="preserve">תיקון </w:t>
      </w:r>
      <w:bookmarkStart w:id="32520" w:name="_ETM_Q72_763679"/>
      <w:bookmarkEnd w:id="32520"/>
      <w:r>
        <w:rPr>
          <w:rtl/>
        </w:rPr>
        <w:t xml:space="preserve">חוק </w:t>
      </w:r>
      <w:bookmarkStart w:id="32521" w:name="_ETM_Q72_763890"/>
      <w:bookmarkEnd w:id="32521"/>
      <w:r>
        <w:rPr>
          <w:rtl/>
        </w:rPr>
        <w:t xml:space="preserve">האומנה </w:t>
      </w:r>
      <w:bookmarkStart w:id="32522" w:name="_ETM_Q72_764220"/>
      <w:bookmarkEnd w:id="32522"/>
      <w:r>
        <w:rPr>
          <w:rtl/>
        </w:rPr>
        <w:t>(תיקון מס' 6)</w:t>
      </w:r>
      <w:r>
        <w:rPr>
          <w:rFonts w:hint="cs"/>
          <w:rtl/>
        </w:rPr>
        <w:t xml:space="preserve">, </w:t>
      </w:r>
      <w:bookmarkStart w:id="32523" w:name="_ETM_Q72_764520"/>
      <w:bookmarkStart w:id="32524" w:name="_ETM_Q72_764880"/>
      <w:bookmarkStart w:id="32525" w:name="_ETM_Q72_766250"/>
      <w:bookmarkEnd w:id="32523"/>
      <w:bookmarkEnd w:id="32524"/>
      <w:bookmarkEnd w:id="32525"/>
      <w:r>
        <w:rPr>
          <w:rtl/>
        </w:rPr>
        <w:t xml:space="preserve">מדבר </w:t>
      </w:r>
      <w:bookmarkStart w:id="32526" w:name="_ETM_Q72_766670"/>
      <w:bookmarkEnd w:id="32526"/>
      <w:r>
        <w:rPr>
          <w:rtl/>
        </w:rPr>
        <w:t>על</w:t>
      </w:r>
      <w:r>
        <w:rPr>
          <w:rFonts w:hint="cs"/>
          <w:rtl/>
        </w:rPr>
        <w:t xml:space="preserve"> </w:t>
      </w:r>
      <w:r>
        <w:rPr>
          <w:rtl/>
        </w:rPr>
        <w:t xml:space="preserve">כך </w:t>
      </w:r>
      <w:bookmarkStart w:id="32527" w:name="_ETM_Q72_767000"/>
      <w:bookmarkEnd w:id="32527"/>
      <w:r>
        <w:rPr>
          <w:rtl/>
        </w:rPr>
        <w:t xml:space="preserve">שיש </w:t>
      </w:r>
      <w:bookmarkStart w:id="32528" w:name="_ETM_Q72_767330"/>
      <w:bookmarkEnd w:id="32528"/>
      <w:r>
        <w:rPr>
          <w:rtl/>
        </w:rPr>
        <w:t xml:space="preserve">50 </w:t>
      </w:r>
      <w:bookmarkStart w:id="32529" w:name="_ETM_Q72_767750"/>
      <w:bookmarkEnd w:id="32529"/>
      <w:r>
        <w:rPr>
          <w:rtl/>
        </w:rPr>
        <w:t xml:space="preserve">ילדים </w:t>
      </w:r>
      <w:bookmarkStart w:id="32530" w:name="_ETM_Q72_768140"/>
      <w:bookmarkEnd w:id="32530"/>
      <w:r>
        <w:rPr>
          <w:rtl/>
        </w:rPr>
        <w:t xml:space="preserve">ברגע </w:t>
      </w:r>
      <w:bookmarkStart w:id="32531" w:name="_ETM_Q72_768470"/>
      <w:bookmarkEnd w:id="32531"/>
      <w:r>
        <w:rPr>
          <w:rtl/>
        </w:rPr>
        <w:t>נתון</w:t>
      </w:r>
      <w:r>
        <w:rPr>
          <w:rFonts w:hint="cs"/>
          <w:rtl/>
        </w:rPr>
        <w:t>,</w:t>
      </w:r>
      <w:r>
        <w:rPr>
          <w:rtl/>
        </w:rPr>
        <w:t xml:space="preserve"> </w:t>
      </w:r>
      <w:bookmarkStart w:id="32532" w:name="_ETM_Q72_769100"/>
      <w:bookmarkEnd w:id="32532"/>
      <w:r>
        <w:rPr>
          <w:rtl/>
        </w:rPr>
        <w:t xml:space="preserve">מאות </w:t>
      </w:r>
      <w:bookmarkStart w:id="32533" w:name="_ETM_Q72_769400"/>
      <w:bookmarkEnd w:id="32533"/>
      <w:r>
        <w:rPr>
          <w:rtl/>
        </w:rPr>
        <w:t xml:space="preserve">ילדים </w:t>
      </w:r>
      <w:bookmarkStart w:id="32534" w:name="_ETM_Q72_769820"/>
      <w:bookmarkEnd w:id="32534"/>
      <w:r>
        <w:rPr>
          <w:rtl/>
        </w:rPr>
        <w:t>בשנה</w:t>
      </w:r>
      <w:r>
        <w:rPr>
          <w:rFonts w:hint="cs"/>
          <w:rtl/>
        </w:rPr>
        <w:t>,</w:t>
      </w:r>
      <w:r>
        <w:rPr>
          <w:rtl/>
        </w:rPr>
        <w:t xml:space="preserve"> </w:t>
      </w:r>
      <w:bookmarkStart w:id="32535" w:name="_ETM_Q72_770830"/>
      <w:bookmarkEnd w:id="32535"/>
      <w:r>
        <w:rPr>
          <w:rtl/>
        </w:rPr>
        <w:t>ש</w:t>
      </w:r>
      <w:r>
        <w:rPr>
          <w:rFonts w:hint="cs"/>
          <w:rtl/>
        </w:rPr>
        <w:t xml:space="preserve">נקרעו </w:t>
      </w:r>
      <w:bookmarkStart w:id="32536" w:name="_ETM_Q72_771460"/>
      <w:bookmarkEnd w:id="32536"/>
      <w:r>
        <w:rPr>
          <w:rtl/>
        </w:rPr>
        <w:t xml:space="preserve">מהמשפחות </w:t>
      </w:r>
      <w:bookmarkStart w:id="32537" w:name="_ETM_Q72_772150"/>
      <w:bookmarkEnd w:id="32537"/>
      <w:r>
        <w:rPr>
          <w:rtl/>
        </w:rPr>
        <w:t>שלהם</w:t>
      </w:r>
      <w:r w:rsidR="00EF6B87">
        <w:rPr>
          <w:rFonts w:hint="cs"/>
          <w:rtl/>
        </w:rPr>
        <w:t>;</w:t>
      </w:r>
      <w:bookmarkStart w:id="32538" w:name="_ETM_Q72_773520"/>
      <w:bookmarkEnd w:id="32538"/>
      <w:r>
        <w:rPr>
          <w:rFonts w:hint="cs"/>
          <w:rtl/>
        </w:rPr>
        <w:t xml:space="preserve"> </w:t>
      </w:r>
      <w:r>
        <w:rPr>
          <w:rtl/>
        </w:rPr>
        <w:t xml:space="preserve">מעבר </w:t>
      </w:r>
      <w:bookmarkStart w:id="32539" w:name="_ETM_Q72_774120"/>
      <w:bookmarkEnd w:id="32539"/>
      <w:r>
        <w:rPr>
          <w:rtl/>
        </w:rPr>
        <w:t>לסטטיסטיקה</w:t>
      </w:r>
      <w:r>
        <w:rPr>
          <w:rFonts w:hint="cs"/>
          <w:rtl/>
        </w:rPr>
        <w:t xml:space="preserve"> </w:t>
      </w:r>
      <w:bookmarkStart w:id="32540" w:name="_ETM_Q72_791164"/>
      <w:bookmarkEnd w:id="32540"/>
      <w:r>
        <w:rPr>
          <w:rFonts w:hint="cs"/>
          <w:rtl/>
        </w:rPr>
        <w:t xml:space="preserve">– </w:t>
      </w:r>
      <w:bookmarkStart w:id="32541" w:name="_ETM_Q72_773000"/>
      <w:bookmarkStart w:id="32542" w:name="_ETM_Q72_774960"/>
      <w:bookmarkEnd w:id="32541"/>
      <w:bookmarkEnd w:id="32542"/>
      <w:r>
        <w:rPr>
          <w:rtl/>
        </w:rPr>
        <w:t xml:space="preserve">ילד </w:t>
      </w:r>
      <w:bookmarkStart w:id="32543" w:name="_ETM_Q72_775259"/>
      <w:bookmarkEnd w:id="32543"/>
      <w:r>
        <w:rPr>
          <w:rtl/>
        </w:rPr>
        <w:t>בן</w:t>
      </w:r>
      <w:r>
        <w:rPr>
          <w:rFonts w:hint="cs"/>
          <w:rtl/>
        </w:rPr>
        <w:t xml:space="preserve"> </w:t>
      </w:r>
      <w:bookmarkStart w:id="32544" w:name="_ETM_Q72_775410"/>
      <w:bookmarkEnd w:id="32544"/>
      <w:r>
        <w:rPr>
          <w:rtl/>
        </w:rPr>
        <w:t xml:space="preserve">5 </w:t>
      </w:r>
      <w:bookmarkStart w:id="32545" w:name="_ETM_Q72_775800"/>
      <w:bookmarkEnd w:id="32545"/>
      <w:r>
        <w:rPr>
          <w:rFonts w:hint="cs"/>
          <w:rtl/>
        </w:rPr>
        <w:t xml:space="preserve">או </w:t>
      </w:r>
      <w:bookmarkStart w:id="32546" w:name="_ETM_Q72_775860"/>
      <w:bookmarkEnd w:id="32546"/>
      <w:r>
        <w:rPr>
          <w:rtl/>
        </w:rPr>
        <w:t xml:space="preserve">בן </w:t>
      </w:r>
      <w:bookmarkStart w:id="32547" w:name="_ETM_Q72_776039"/>
      <w:bookmarkEnd w:id="32547"/>
      <w:r>
        <w:rPr>
          <w:rtl/>
        </w:rPr>
        <w:t>15</w:t>
      </w:r>
      <w:bookmarkStart w:id="32548" w:name="_ETM_Q72_777820"/>
      <w:bookmarkEnd w:id="32548"/>
      <w:r>
        <w:rPr>
          <w:rFonts w:hint="cs"/>
          <w:rtl/>
        </w:rPr>
        <w:t xml:space="preserve">, </w:t>
      </w:r>
      <w:r>
        <w:rPr>
          <w:rtl/>
        </w:rPr>
        <w:t xml:space="preserve">זה </w:t>
      </w:r>
      <w:bookmarkStart w:id="32549" w:name="_ETM_Q72_778030"/>
      <w:bookmarkEnd w:id="32549"/>
      <w:r>
        <w:rPr>
          <w:rtl/>
        </w:rPr>
        <w:t xml:space="preserve">יכול </w:t>
      </w:r>
      <w:bookmarkStart w:id="32550" w:name="_ETM_Q72_778300"/>
      <w:bookmarkEnd w:id="32550"/>
      <w:r>
        <w:rPr>
          <w:rtl/>
        </w:rPr>
        <w:t xml:space="preserve">להיות </w:t>
      </w:r>
      <w:bookmarkStart w:id="32551" w:name="_ETM_Q72_778539"/>
      <w:bookmarkEnd w:id="32551"/>
      <w:r>
        <w:rPr>
          <w:rtl/>
        </w:rPr>
        <w:t xml:space="preserve">ילד </w:t>
      </w:r>
      <w:bookmarkStart w:id="32552" w:name="_ETM_Q72_778870"/>
      <w:bookmarkEnd w:id="32552"/>
      <w:r>
        <w:rPr>
          <w:rtl/>
        </w:rPr>
        <w:t>של</w:t>
      </w:r>
      <w:bookmarkStart w:id="32553" w:name="_ETM_Q72_780460"/>
      <w:bookmarkEnd w:id="32553"/>
      <w:r>
        <w:rPr>
          <w:rFonts w:hint="cs"/>
          <w:rtl/>
        </w:rPr>
        <w:t xml:space="preserve"> </w:t>
      </w:r>
      <w:r>
        <w:rPr>
          <w:rtl/>
        </w:rPr>
        <w:t xml:space="preserve">אנשים </w:t>
      </w:r>
      <w:bookmarkStart w:id="32554" w:name="_ETM_Q72_780820"/>
      <w:bookmarkEnd w:id="32554"/>
      <w:r>
        <w:rPr>
          <w:rtl/>
        </w:rPr>
        <w:t xml:space="preserve">שנרצחו </w:t>
      </w:r>
      <w:bookmarkStart w:id="32555" w:name="_ETM_Q72_781449"/>
      <w:bookmarkEnd w:id="32555"/>
      <w:r>
        <w:rPr>
          <w:rtl/>
        </w:rPr>
        <w:t>במלחמה</w:t>
      </w:r>
      <w:r>
        <w:rPr>
          <w:rFonts w:hint="cs"/>
          <w:rtl/>
        </w:rPr>
        <w:t xml:space="preserve">, אנשים שאיבדו את </w:t>
      </w:r>
      <w:bookmarkStart w:id="32556" w:name="_ETM_Q72_781000"/>
      <w:bookmarkEnd w:id="32556"/>
      <w:r>
        <w:rPr>
          <w:rFonts w:hint="cs"/>
          <w:rtl/>
        </w:rPr>
        <w:t xml:space="preserve">המשפחות שלהם, ותלויים בחסדי הוריהם. הילדים האלה עד </w:t>
      </w:r>
      <w:bookmarkStart w:id="32557" w:name="_ETM_Q72_783000"/>
      <w:bookmarkEnd w:id="32557"/>
      <w:r>
        <w:rPr>
          <w:rFonts w:hint="cs"/>
          <w:rtl/>
        </w:rPr>
        <w:t>היום, על פי חוק</w:t>
      </w:r>
      <w:r w:rsidR="00EF6B87">
        <w:rPr>
          <w:rFonts w:hint="cs"/>
          <w:rtl/>
        </w:rPr>
        <w:t>,</w:t>
      </w:r>
      <w:r>
        <w:rPr>
          <w:rFonts w:hint="cs"/>
          <w:rtl/>
        </w:rPr>
        <w:t xml:space="preserve"> לא היו חייבים להיות משובצים בבית ספר. </w:t>
      </w:r>
    </w:p>
    <w:p w:rsidR="00B96421" w:rsidRDefault="00B96421" w:rsidP="00B96421">
      <w:pPr>
        <w:rPr>
          <w:rtl/>
        </w:rPr>
      </w:pPr>
    </w:p>
    <w:p w:rsidR="009F76EF" w:rsidRDefault="009F76EF" w:rsidP="00EF6B87">
      <w:pPr>
        <w:rPr>
          <w:rtl/>
        </w:rPr>
      </w:pPr>
      <w:bookmarkStart w:id="32558" w:name="TOR_Q73"/>
      <w:bookmarkStart w:id="32559" w:name="_ETM_Q73_193309"/>
      <w:bookmarkEnd w:id="32558"/>
      <w:bookmarkEnd w:id="32559"/>
      <w:r>
        <w:rPr>
          <w:rtl/>
        </w:rPr>
        <w:t xml:space="preserve">אנחנו </w:t>
      </w:r>
      <w:bookmarkStart w:id="32560" w:name="_ETM_Q73_193610"/>
      <w:bookmarkEnd w:id="32560"/>
      <w:r>
        <w:rPr>
          <w:rtl/>
        </w:rPr>
        <w:t xml:space="preserve">יודעים </w:t>
      </w:r>
      <w:bookmarkStart w:id="32561" w:name="_ETM_Q73_193849"/>
      <w:bookmarkEnd w:id="32561"/>
      <w:r>
        <w:rPr>
          <w:rtl/>
        </w:rPr>
        <w:t xml:space="preserve">שילדים </w:t>
      </w:r>
      <w:bookmarkStart w:id="32562" w:name="_ETM_Q73_194299"/>
      <w:bookmarkEnd w:id="32562"/>
      <w:r>
        <w:rPr>
          <w:rtl/>
        </w:rPr>
        <w:t>באומנה</w:t>
      </w:r>
      <w:r>
        <w:rPr>
          <w:rFonts w:hint="cs"/>
          <w:rtl/>
        </w:rPr>
        <w:t>,</w:t>
      </w:r>
      <w:r>
        <w:rPr>
          <w:rtl/>
        </w:rPr>
        <w:t xml:space="preserve"> </w:t>
      </w:r>
      <w:bookmarkStart w:id="32563" w:name="_ETM_Q73_194780"/>
      <w:bookmarkEnd w:id="32563"/>
      <w:r>
        <w:rPr>
          <w:rtl/>
        </w:rPr>
        <w:t xml:space="preserve">ילדים </w:t>
      </w:r>
      <w:bookmarkStart w:id="32564" w:name="_ETM_Q73_195139"/>
      <w:bookmarkEnd w:id="32564"/>
      <w:r>
        <w:rPr>
          <w:rtl/>
        </w:rPr>
        <w:t>בפנימייה</w:t>
      </w:r>
      <w:r>
        <w:rPr>
          <w:rFonts w:hint="cs"/>
          <w:rtl/>
        </w:rPr>
        <w:t>, הם</w:t>
      </w:r>
      <w:r>
        <w:rPr>
          <w:rtl/>
        </w:rPr>
        <w:t xml:space="preserve"> </w:t>
      </w:r>
      <w:bookmarkStart w:id="32565" w:name="_ETM_Q73_195680"/>
      <w:bookmarkEnd w:id="32565"/>
      <w:r>
        <w:rPr>
          <w:rtl/>
        </w:rPr>
        <w:t xml:space="preserve">גם </w:t>
      </w:r>
      <w:bookmarkStart w:id="32566" w:name="_ETM_Q73_195889"/>
      <w:bookmarkEnd w:id="32566"/>
      <w:r>
        <w:rPr>
          <w:rtl/>
        </w:rPr>
        <w:t xml:space="preserve">ככה </w:t>
      </w:r>
      <w:bookmarkStart w:id="32567" w:name="_ETM_Q73_196250"/>
      <w:bookmarkEnd w:id="32567"/>
      <w:r>
        <w:rPr>
          <w:rtl/>
        </w:rPr>
        <w:t xml:space="preserve">עם </w:t>
      </w:r>
      <w:bookmarkStart w:id="32568" w:name="_ETM_Q73_196340"/>
      <w:bookmarkEnd w:id="32568"/>
      <w:r>
        <w:rPr>
          <w:rtl/>
        </w:rPr>
        <w:t xml:space="preserve">סיכויים </w:t>
      </w:r>
      <w:bookmarkStart w:id="32569" w:name="_ETM_Q73_196880"/>
      <w:bookmarkEnd w:id="32569"/>
      <w:r>
        <w:rPr>
          <w:rtl/>
        </w:rPr>
        <w:t xml:space="preserve">מוגברים </w:t>
      </w:r>
      <w:bookmarkStart w:id="32570" w:name="_ETM_Q73_197360"/>
      <w:bookmarkEnd w:id="32570"/>
      <w:r>
        <w:rPr>
          <w:rtl/>
        </w:rPr>
        <w:t xml:space="preserve">לנשירה </w:t>
      </w:r>
      <w:bookmarkStart w:id="32571" w:name="_ETM_Q73_197779"/>
      <w:bookmarkEnd w:id="32571"/>
      <w:r>
        <w:rPr>
          <w:rtl/>
        </w:rPr>
        <w:t xml:space="preserve">ממערכת </w:t>
      </w:r>
      <w:bookmarkStart w:id="32572" w:name="_ETM_Q73_198230"/>
      <w:bookmarkEnd w:id="32572"/>
      <w:r>
        <w:rPr>
          <w:rtl/>
        </w:rPr>
        <w:t>החינוך</w:t>
      </w:r>
      <w:r>
        <w:rPr>
          <w:rFonts w:hint="cs"/>
          <w:rtl/>
        </w:rPr>
        <w:t>.</w:t>
      </w:r>
      <w:r>
        <w:rPr>
          <w:rtl/>
        </w:rPr>
        <w:t xml:space="preserve"> </w:t>
      </w:r>
      <w:bookmarkStart w:id="32573" w:name="_ETM_Q73_199179"/>
      <w:bookmarkEnd w:id="32573"/>
      <w:r>
        <w:rPr>
          <w:rtl/>
        </w:rPr>
        <w:t xml:space="preserve">לכן </w:t>
      </w:r>
      <w:bookmarkStart w:id="32574" w:name="_ETM_Q73_199779"/>
      <w:bookmarkEnd w:id="32574"/>
      <w:r>
        <w:rPr>
          <w:rtl/>
        </w:rPr>
        <w:t xml:space="preserve">החוק </w:t>
      </w:r>
      <w:bookmarkStart w:id="32575" w:name="_ETM_Q73_200109"/>
      <w:bookmarkEnd w:id="32575"/>
      <w:r>
        <w:rPr>
          <w:rtl/>
        </w:rPr>
        <w:t>הזה</w:t>
      </w:r>
      <w:r>
        <w:rPr>
          <w:rFonts w:hint="cs"/>
          <w:rtl/>
        </w:rPr>
        <w:t>,</w:t>
      </w:r>
      <w:r>
        <w:rPr>
          <w:rtl/>
        </w:rPr>
        <w:t xml:space="preserve"> </w:t>
      </w:r>
      <w:bookmarkStart w:id="32576" w:name="_ETM_Q73_200349"/>
      <w:bookmarkEnd w:id="32576"/>
      <w:r>
        <w:rPr>
          <w:rtl/>
        </w:rPr>
        <w:t xml:space="preserve">בהסכמת </w:t>
      </w:r>
      <w:bookmarkStart w:id="32577" w:name="_ETM_Q73_200919"/>
      <w:bookmarkEnd w:id="32577"/>
      <w:r>
        <w:rPr>
          <w:rtl/>
        </w:rPr>
        <w:t xml:space="preserve">חברי </w:t>
      </w:r>
      <w:bookmarkStart w:id="32578" w:name="_ETM_Q73_201279"/>
      <w:bookmarkEnd w:id="32578"/>
      <w:r>
        <w:rPr>
          <w:rtl/>
        </w:rPr>
        <w:t xml:space="preserve">קואליציה </w:t>
      </w:r>
      <w:bookmarkStart w:id="32579" w:name="_ETM_Q73_201820"/>
      <w:bookmarkEnd w:id="32579"/>
      <w:r>
        <w:rPr>
          <w:rtl/>
        </w:rPr>
        <w:t>ואופוזיציה</w:t>
      </w:r>
      <w:r>
        <w:rPr>
          <w:rFonts w:hint="cs"/>
          <w:rtl/>
        </w:rPr>
        <w:t>,</w:t>
      </w:r>
      <w:r>
        <w:rPr>
          <w:rtl/>
        </w:rPr>
        <w:t xml:space="preserve"> </w:t>
      </w:r>
      <w:bookmarkStart w:id="32580" w:name="_ETM_Q73_203259"/>
      <w:bookmarkEnd w:id="32580"/>
      <w:r>
        <w:rPr>
          <w:rtl/>
        </w:rPr>
        <w:t xml:space="preserve">בעצם </w:t>
      </w:r>
      <w:bookmarkStart w:id="32581" w:name="_ETM_Q73_204380"/>
      <w:bookmarkEnd w:id="32581"/>
      <w:r>
        <w:rPr>
          <w:rtl/>
        </w:rPr>
        <w:t xml:space="preserve">גורס </w:t>
      </w:r>
      <w:bookmarkStart w:id="32582" w:name="_ETM_Q73_205439"/>
      <w:bookmarkEnd w:id="32582"/>
      <w:r>
        <w:rPr>
          <w:rtl/>
        </w:rPr>
        <w:t xml:space="preserve">שמחלקת </w:t>
      </w:r>
      <w:bookmarkStart w:id="32583" w:name="_ETM_Q73_206130"/>
      <w:bookmarkEnd w:id="32583"/>
      <w:r>
        <w:rPr>
          <w:rtl/>
        </w:rPr>
        <w:t xml:space="preserve">החינוך </w:t>
      </w:r>
      <w:bookmarkStart w:id="32584" w:name="_ETM_Q73_207119"/>
      <w:bookmarkEnd w:id="32584"/>
      <w:r>
        <w:rPr>
          <w:rtl/>
        </w:rPr>
        <w:t xml:space="preserve">של </w:t>
      </w:r>
      <w:bookmarkStart w:id="32585" w:name="_ETM_Q73_207330"/>
      <w:bookmarkEnd w:id="32585"/>
      <w:r>
        <w:rPr>
          <w:rtl/>
        </w:rPr>
        <w:t xml:space="preserve">כל </w:t>
      </w:r>
      <w:bookmarkStart w:id="32586" w:name="_ETM_Q73_207539"/>
      <w:bookmarkEnd w:id="32586"/>
      <w:r>
        <w:rPr>
          <w:rtl/>
        </w:rPr>
        <w:t xml:space="preserve">רשות </w:t>
      </w:r>
      <w:bookmarkStart w:id="32587" w:name="_ETM_Q73_207930"/>
      <w:bookmarkEnd w:id="32587"/>
      <w:r>
        <w:rPr>
          <w:rtl/>
        </w:rPr>
        <w:t>מקומית</w:t>
      </w:r>
      <w:r>
        <w:rPr>
          <w:rFonts w:hint="cs"/>
          <w:rtl/>
        </w:rPr>
        <w:t>,</w:t>
      </w:r>
      <w:r>
        <w:rPr>
          <w:rtl/>
        </w:rPr>
        <w:t xml:space="preserve"> </w:t>
      </w:r>
      <w:bookmarkStart w:id="32588" w:name="_ETM_Q73_208439"/>
      <w:bookmarkEnd w:id="32588"/>
      <w:r>
        <w:rPr>
          <w:rtl/>
        </w:rPr>
        <w:t xml:space="preserve">257 </w:t>
      </w:r>
      <w:bookmarkStart w:id="32589" w:name="_ETM_Q73_209609"/>
      <w:bookmarkEnd w:id="32589"/>
      <w:r>
        <w:rPr>
          <w:rtl/>
        </w:rPr>
        <w:t>רשויות</w:t>
      </w:r>
      <w:r>
        <w:rPr>
          <w:rFonts w:hint="cs"/>
          <w:rtl/>
        </w:rPr>
        <w:t>,</w:t>
      </w:r>
      <w:r>
        <w:rPr>
          <w:rtl/>
        </w:rPr>
        <w:t xml:space="preserve"> </w:t>
      </w:r>
      <w:bookmarkStart w:id="32590" w:name="_ETM_Q73_210509"/>
      <w:bookmarkEnd w:id="32590"/>
      <w:r>
        <w:rPr>
          <w:rtl/>
        </w:rPr>
        <w:t xml:space="preserve">תהיה </w:t>
      </w:r>
      <w:bookmarkStart w:id="32591" w:name="_ETM_Q73_210779"/>
      <w:bookmarkEnd w:id="32591"/>
      <w:r>
        <w:rPr>
          <w:rtl/>
        </w:rPr>
        <w:t xml:space="preserve">מחויבת </w:t>
      </w:r>
      <w:bookmarkStart w:id="32592" w:name="_ETM_Q73_211990"/>
      <w:bookmarkEnd w:id="32592"/>
      <w:r>
        <w:rPr>
          <w:rtl/>
        </w:rPr>
        <w:t xml:space="preserve">על </w:t>
      </w:r>
      <w:bookmarkStart w:id="32593" w:name="_ETM_Q73_212140"/>
      <w:bookmarkEnd w:id="32593"/>
      <w:r>
        <w:rPr>
          <w:rtl/>
        </w:rPr>
        <w:t xml:space="preserve">פי </w:t>
      </w:r>
      <w:bookmarkStart w:id="32594" w:name="_ETM_Q73_212320"/>
      <w:bookmarkEnd w:id="32594"/>
      <w:r>
        <w:rPr>
          <w:rtl/>
        </w:rPr>
        <w:t xml:space="preserve">חוק </w:t>
      </w:r>
      <w:bookmarkStart w:id="32595" w:name="_ETM_Q73_212620"/>
      <w:bookmarkEnd w:id="32595"/>
      <w:r>
        <w:rPr>
          <w:rtl/>
        </w:rPr>
        <w:t xml:space="preserve">לשבץ </w:t>
      </w:r>
      <w:bookmarkStart w:id="32596" w:name="_ETM_Q73_213280"/>
      <w:bookmarkEnd w:id="32596"/>
      <w:r>
        <w:rPr>
          <w:rtl/>
        </w:rPr>
        <w:t xml:space="preserve">ילד </w:t>
      </w:r>
      <w:bookmarkStart w:id="32597" w:name="_ETM_Q73_214350"/>
      <w:bookmarkEnd w:id="32597"/>
      <w:r>
        <w:rPr>
          <w:rtl/>
        </w:rPr>
        <w:t xml:space="preserve">לבית </w:t>
      </w:r>
      <w:bookmarkStart w:id="32598" w:name="_ETM_Q73_215840"/>
      <w:bookmarkEnd w:id="32598"/>
      <w:r>
        <w:rPr>
          <w:rtl/>
        </w:rPr>
        <w:t xml:space="preserve">ספר </w:t>
      </w:r>
      <w:bookmarkStart w:id="32599" w:name="_ETM_Q73_216440"/>
      <w:bookmarkEnd w:id="32599"/>
      <w:r>
        <w:rPr>
          <w:rtl/>
        </w:rPr>
        <w:t xml:space="preserve">כאילו </w:t>
      </w:r>
      <w:bookmarkStart w:id="32600" w:name="_ETM_Q73_217040"/>
      <w:bookmarkEnd w:id="32600"/>
      <w:r>
        <w:rPr>
          <w:rtl/>
        </w:rPr>
        <w:t xml:space="preserve">הוא </w:t>
      </w:r>
      <w:bookmarkStart w:id="32601" w:name="_ETM_Q73_217100"/>
      <w:bookmarkEnd w:id="32601"/>
      <w:r>
        <w:rPr>
          <w:rtl/>
        </w:rPr>
        <w:t xml:space="preserve">ילד </w:t>
      </w:r>
      <w:bookmarkStart w:id="32602" w:name="_ETM_Q73_217460"/>
      <w:bookmarkEnd w:id="32602"/>
      <w:r>
        <w:rPr>
          <w:rtl/>
        </w:rPr>
        <w:t xml:space="preserve">מאותה </w:t>
      </w:r>
      <w:bookmarkStart w:id="32603" w:name="_ETM_Q73_217820"/>
      <w:bookmarkEnd w:id="32603"/>
      <w:r>
        <w:rPr>
          <w:rtl/>
        </w:rPr>
        <w:t>רשות</w:t>
      </w:r>
      <w:r>
        <w:rPr>
          <w:rFonts w:hint="cs"/>
          <w:rtl/>
        </w:rPr>
        <w:t>.</w:t>
      </w:r>
    </w:p>
    <w:p w:rsidR="009F76EF" w:rsidRDefault="009F76EF" w:rsidP="00B96421">
      <w:pPr>
        <w:rPr>
          <w:rtl/>
        </w:rPr>
      </w:pPr>
      <w:bookmarkStart w:id="32604" w:name="_ETM_Q73_219000"/>
      <w:bookmarkEnd w:id="32604"/>
    </w:p>
    <w:p w:rsidR="009F76EF" w:rsidRDefault="009F76EF" w:rsidP="00B96421">
      <w:pPr>
        <w:rPr>
          <w:rtl/>
        </w:rPr>
      </w:pPr>
      <w:bookmarkStart w:id="32605" w:name="_ETM_Q73_220000"/>
      <w:bookmarkStart w:id="32606" w:name="_ETM_Q73_219300"/>
      <w:bookmarkEnd w:id="32605"/>
      <w:bookmarkEnd w:id="32606"/>
      <w:r>
        <w:rPr>
          <w:rtl/>
        </w:rPr>
        <w:t xml:space="preserve">החוק </w:t>
      </w:r>
      <w:bookmarkStart w:id="32607" w:name="_ETM_Q73_219960"/>
      <w:bookmarkEnd w:id="32607"/>
      <w:r>
        <w:rPr>
          <w:rtl/>
        </w:rPr>
        <w:t>הזה</w:t>
      </w:r>
      <w:r>
        <w:rPr>
          <w:rFonts w:hint="cs"/>
          <w:rtl/>
        </w:rPr>
        <w:t>,</w:t>
      </w:r>
      <w:r>
        <w:rPr>
          <w:rtl/>
        </w:rPr>
        <w:t xml:space="preserve"> </w:t>
      </w:r>
      <w:bookmarkStart w:id="32608" w:name="_ETM_Q73_221040"/>
      <w:bookmarkEnd w:id="32608"/>
      <w:r>
        <w:rPr>
          <w:rtl/>
        </w:rPr>
        <w:t xml:space="preserve">אחרי </w:t>
      </w:r>
      <w:bookmarkStart w:id="32609" w:name="_ETM_Q73_221399"/>
      <w:bookmarkEnd w:id="32609"/>
      <w:r>
        <w:rPr>
          <w:rtl/>
        </w:rPr>
        <w:t xml:space="preserve">תהליך </w:t>
      </w:r>
      <w:bookmarkStart w:id="32610" w:name="_ETM_Q73_221850"/>
      <w:bookmarkEnd w:id="32610"/>
      <w:r>
        <w:rPr>
          <w:rtl/>
        </w:rPr>
        <w:t xml:space="preserve">של </w:t>
      </w:r>
      <w:bookmarkStart w:id="32611" w:name="_ETM_Q73_222030"/>
      <w:bookmarkEnd w:id="32611"/>
      <w:r>
        <w:rPr>
          <w:rtl/>
        </w:rPr>
        <w:t xml:space="preserve">כמה </w:t>
      </w:r>
      <w:bookmarkStart w:id="32612" w:name="_ETM_Q73_222329"/>
      <w:bookmarkEnd w:id="32612"/>
      <w:r>
        <w:rPr>
          <w:rtl/>
        </w:rPr>
        <w:t>שנים</w:t>
      </w:r>
      <w:r>
        <w:rPr>
          <w:rFonts w:hint="cs"/>
          <w:rtl/>
        </w:rPr>
        <w:t>,</w:t>
      </w:r>
      <w:r>
        <w:rPr>
          <w:rtl/>
        </w:rPr>
        <w:t xml:space="preserve"> </w:t>
      </w:r>
      <w:bookmarkStart w:id="32613" w:name="_ETM_Q73_225330"/>
      <w:bookmarkEnd w:id="32613"/>
      <w:r>
        <w:rPr>
          <w:rtl/>
        </w:rPr>
        <w:t xml:space="preserve">אדוני </w:t>
      </w:r>
      <w:bookmarkStart w:id="32614" w:name="_ETM_Q73_225510"/>
      <w:bookmarkEnd w:id="32614"/>
      <w:r>
        <w:rPr>
          <w:rtl/>
        </w:rPr>
        <w:t>היושב-ראש</w:t>
      </w:r>
      <w:bookmarkStart w:id="32615" w:name="_ETM_Q73_226140"/>
      <w:bookmarkEnd w:id="32615"/>
      <w:r>
        <w:rPr>
          <w:rFonts w:hint="cs"/>
          <w:rtl/>
        </w:rPr>
        <w:t xml:space="preserve"> </w:t>
      </w:r>
      <w:r w:rsidR="003F5177">
        <w:rPr>
          <w:rFonts w:hint="cs"/>
          <w:rtl/>
        </w:rPr>
        <w:t>– – –</w:t>
      </w:r>
    </w:p>
    <w:p w:rsidR="009F76EF" w:rsidRDefault="009F76EF" w:rsidP="00B96421">
      <w:pPr>
        <w:rPr>
          <w:rtl/>
        </w:rPr>
      </w:pPr>
      <w:bookmarkStart w:id="32616" w:name="_ETM_Q73_223000"/>
      <w:bookmarkEnd w:id="32616"/>
    </w:p>
    <w:p w:rsidR="009F76EF" w:rsidRDefault="009F76EF" w:rsidP="00B96421">
      <w:pPr>
        <w:pStyle w:val="af5"/>
        <w:keepNext/>
        <w:rPr>
          <w:rtl/>
        </w:rPr>
      </w:pPr>
      <w:bookmarkStart w:id="32617" w:name="ET_interruption_6345_10"/>
      <w:r w:rsidRPr="00B27057">
        <w:rPr>
          <w:rStyle w:val="TagStyle"/>
          <w:rtl/>
        </w:rPr>
        <w:t xml:space="preserve"> &lt;&lt; קריאה &gt;&gt; </w:t>
      </w:r>
      <w:r>
        <w:rPr>
          <w:rtl/>
        </w:rPr>
        <w:t>טלי גוטליב (הליכוד):</w:t>
      </w:r>
      <w:r w:rsidRPr="00B27057">
        <w:rPr>
          <w:rStyle w:val="TagStyle"/>
          <w:rtl/>
        </w:rPr>
        <w:t xml:space="preserve"> &lt;&lt; קריאה &gt;&gt;</w:t>
      </w:r>
      <w:r>
        <w:rPr>
          <w:rtl/>
        </w:rPr>
        <w:t xml:space="preserve"> </w:t>
      </w:r>
      <w:bookmarkEnd w:id="32617"/>
    </w:p>
    <w:p w:rsidR="009F76EF" w:rsidRDefault="009F76EF" w:rsidP="00120D2F">
      <w:pPr>
        <w:rPr>
          <w:rtl/>
        </w:rPr>
      </w:pPr>
    </w:p>
    <w:p w:rsidR="009F76EF" w:rsidRDefault="009F76EF" w:rsidP="00B96421">
      <w:pPr>
        <w:rPr>
          <w:rtl/>
        </w:rPr>
      </w:pPr>
      <w:bookmarkStart w:id="32618" w:name="_ETM_Q73_227000"/>
      <w:bookmarkEnd w:id="32618"/>
      <w:r>
        <w:rPr>
          <w:rFonts w:hint="cs"/>
          <w:rtl/>
        </w:rPr>
        <w:t xml:space="preserve"> </w:t>
      </w:r>
      <w:r w:rsidR="003F5177">
        <w:rPr>
          <w:rFonts w:hint="cs"/>
          <w:rtl/>
        </w:rPr>
        <w:t>– – –</w:t>
      </w:r>
    </w:p>
    <w:p w:rsidR="009F76EF" w:rsidRPr="00B27057" w:rsidRDefault="009F76EF" w:rsidP="00B96421">
      <w:pPr>
        <w:rPr>
          <w:rtl/>
        </w:rPr>
      </w:pPr>
      <w:bookmarkStart w:id="32619" w:name="_ETM_Q73_228000"/>
      <w:bookmarkEnd w:id="32619"/>
    </w:p>
    <w:p w:rsidR="009F76EF" w:rsidRDefault="009F76EF" w:rsidP="00B96421">
      <w:pPr>
        <w:pStyle w:val="af6"/>
        <w:keepNext/>
        <w:rPr>
          <w:rtl/>
        </w:rPr>
      </w:pPr>
      <w:r w:rsidRPr="00B27057">
        <w:rPr>
          <w:rStyle w:val="TagStyle"/>
          <w:rtl/>
        </w:rPr>
        <w:t xml:space="preserve"> &lt;&lt; יור &gt;&gt; </w:t>
      </w:r>
      <w:r>
        <w:rPr>
          <w:rtl/>
        </w:rPr>
        <w:t>היו"ר חנוך דב מלביצקי:</w:t>
      </w:r>
      <w:r w:rsidRPr="00B27057">
        <w:rPr>
          <w:rStyle w:val="TagStyle"/>
          <w:rtl/>
        </w:rPr>
        <w:t xml:space="preserve"> &lt;&lt; יור &gt;&gt;</w:t>
      </w:r>
      <w:r>
        <w:rPr>
          <w:rtl/>
        </w:rPr>
        <w:t xml:space="preserve"> </w:t>
      </w:r>
    </w:p>
    <w:p w:rsidR="009F76EF" w:rsidRDefault="009F76EF" w:rsidP="00120D2F">
      <w:pPr>
        <w:rPr>
          <w:rtl/>
        </w:rPr>
      </w:pPr>
    </w:p>
    <w:p w:rsidR="009F76EF" w:rsidRDefault="009F76EF" w:rsidP="00B96421">
      <w:pPr>
        <w:rPr>
          <w:rtl/>
        </w:rPr>
      </w:pPr>
      <w:bookmarkStart w:id="32620" w:name="_ETM_Q73_225000"/>
      <w:bookmarkEnd w:id="32620"/>
      <w:r>
        <w:rPr>
          <w:rFonts w:hint="cs"/>
          <w:rtl/>
        </w:rPr>
        <w:t>חברת הכנסת גוטליב, שנייה. הוא עוד לא סיים.</w:t>
      </w:r>
    </w:p>
    <w:p w:rsidR="009F76EF" w:rsidRDefault="009F76EF" w:rsidP="00B96421">
      <w:pPr>
        <w:rPr>
          <w:rtl/>
        </w:rPr>
      </w:pPr>
      <w:bookmarkStart w:id="32621" w:name="_ETM_Q73_226000"/>
      <w:bookmarkEnd w:id="32621"/>
    </w:p>
    <w:p w:rsidR="009F76EF" w:rsidRDefault="009F76EF" w:rsidP="00B96421">
      <w:pPr>
        <w:pStyle w:val="af5"/>
        <w:keepNext/>
        <w:rPr>
          <w:rtl/>
        </w:rPr>
      </w:pPr>
      <w:bookmarkStart w:id="32622" w:name="ET_interruption_6345_11"/>
      <w:r w:rsidRPr="00B27057">
        <w:rPr>
          <w:rStyle w:val="TagStyle"/>
          <w:rtl/>
        </w:rPr>
        <w:t xml:space="preserve"> &lt;&lt; קריאה &gt;&gt; </w:t>
      </w:r>
      <w:r>
        <w:rPr>
          <w:rtl/>
        </w:rPr>
        <w:t>טלי גוטליב (הליכוד):</w:t>
      </w:r>
      <w:r w:rsidRPr="00B27057">
        <w:rPr>
          <w:rStyle w:val="TagStyle"/>
          <w:rtl/>
        </w:rPr>
        <w:t xml:space="preserve"> &lt;&lt; קריאה &gt;&gt;</w:t>
      </w:r>
      <w:r>
        <w:rPr>
          <w:rtl/>
        </w:rPr>
        <w:t xml:space="preserve"> </w:t>
      </w:r>
      <w:bookmarkEnd w:id="32622"/>
    </w:p>
    <w:p w:rsidR="009F76EF" w:rsidRDefault="009F76EF" w:rsidP="00120D2F">
      <w:pPr>
        <w:rPr>
          <w:rtl/>
        </w:rPr>
      </w:pPr>
    </w:p>
    <w:p w:rsidR="009F76EF" w:rsidRDefault="009F76EF" w:rsidP="00B96421">
      <w:pPr>
        <w:rPr>
          <w:rtl/>
        </w:rPr>
      </w:pPr>
      <w:bookmarkStart w:id="32623" w:name="_ETM_Q73_229000"/>
      <w:bookmarkEnd w:id="32623"/>
      <w:r>
        <w:rPr>
          <w:rFonts w:hint="cs"/>
          <w:rtl/>
        </w:rPr>
        <w:t>סליחה, אדוני.</w:t>
      </w:r>
    </w:p>
    <w:p w:rsidR="009F76EF" w:rsidRDefault="009F76EF" w:rsidP="00B96421">
      <w:pPr>
        <w:rPr>
          <w:rtl/>
        </w:rPr>
      </w:pPr>
    </w:p>
    <w:p w:rsidR="009F76EF" w:rsidRDefault="009F76EF" w:rsidP="00B96421">
      <w:pPr>
        <w:pStyle w:val="-"/>
        <w:keepNext/>
        <w:rPr>
          <w:rtl/>
        </w:rPr>
      </w:pPr>
      <w:bookmarkStart w:id="32624" w:name="ET_speakercontinue_6128_18"/>
      <w:r w:rsidRPr="0048363F">
        <w:rPr>
          <w:rStyle w:val="TagStyle"/>
          <w:rtl/>
        </w:rPr>
        <w:t xml:space="preserve"> &lt;&lt; דובר_המשך &gt;&gt; </w:t>
      </w:r>
      <w:r>
        <w:rPr>
          <w:rtl/>
        </w:rPr>
        <w:t>משה טור פז (יש עתיד):</w:t>
      </w:r>
      <w:r w:rsidRPr="0048363F">
        <w:rPr>
          <w:rStyle w:val="TagStyle"/>
          <w:rtl/>
        </w:rPr>
        <w:t xml:space="preserve"> &lt;&lt; דובר_המשך &gt;&gt;</w:t>
      </w:r>
      <w:r>
        <w:rPr>
          <w:rtl/>
        </w:rPr>
        <w:t xml:space="preserve">   </w:t>
      </w:r>
      <w:bookmarkEnd w:id="32624"/>
    </w:p>
    <w:p w:rsidR="009F76EF" w:rsidRDefault="009F76EF" w:rsidP="00120D2F">
      <w:pPr>
        <w:rPr>
          <w:rtl/>
        </w:rPr>
      </w:pPr>
    </w:p>
    <w:p w:rsidR="009F76EF" w:rsidRDefault="009F76EF" w:rsidP="00EF6B87">
      <w:pPr>
        <w:rPr>
          <w:rtl/>
        </w:rPr>
      </w:pPr>
      <w:bookmarkStart w:id="32625" w:name="_ETM_Q73_232000"/>
      <w:bookmarkStart w:id="32626" w:name="_ETM_Q73_224000"/>
      <w:bookmarkEnd w:id="32625"/>
      <w:bookmarkEnd w:id="32626"/>
      <w:r>
        <w:rPr>
          <w:rFonts w:hint="cs"/>
          <w:rtl/>
        </w:rPr>
        <w:t xml:space="preserve">אחרי תהליך </w:t>
      </w:r>
      <w:bookmarkStart w:id="32627" w:name="_ETM_Q73_226290"/>
      <w:bookmarkStart w:id="32628" w:name="_ETM_Q73_227659"/>
      <w:bookmarkStart w:id="32629" w:name="_ETM_Q73_228020"/>
      <w:bookmarkStart w:id="32630" w:name="_ETM_Q73_228350"/>
      <w:bookmarkStart w:id="32631" w:name="_ETM_Q73_228739"/>
      <w:bookmarkStart w:id="32632" w:name="_ETM_Q73_228860"/>
      <w:bookmarkStart w:id="32633" w:name="_ETM_Q73_229219"/>
      <w:bookmarkStart w:id="32634" w:name="_ETM_Q73_229460"/>
      <w:bookmarkStart w:id="32635" w:name="_ETM_Q73_230620"/>
      <w:bookmarkStart w:id="32636" w:name="_ETM_Q73_231370"/>
      <w:bookmarkStart w:id="32637" w:name="_ETM_Q73_231820"/>
      <w:bookmarkStart w:id="32638" w:name="_ETM_Q73_232180"/>
      <w:bookmarkStart w:id="32639" w:name="_ETM_Q73_232390"/>
      <w:bookmarkEnd w:id="32627"/>
      <w:bookmarkEnd w:id="32628"/>
      <w:bookmarkEnd w:id="32629"/>
      <w:bookmarkEnd w:id="32630"/>
      <w:bookmarkEnd w:id="32631"/>
      <w:bookmarkEnd w:id="32632"/>
      <w:bookmarkEnd w:id="32633"/>
      <w:bookmarkEnd w:id="32634"/>
      <w:bookmarkEnd w:id="32635"/>
      <w:bookmarkEnd w:id="32636"/>
      <w:bookmarkEnd w:id="32637"/>
      <w:bookmarkEnd w:id="32638"/>
      <w:bookmarkEnd w:id="32639"/>
      <w:r>
        <w:rPr>
          <w:rFonts w:hint="cs"/>
          <w:rtl/>
        </w:rPr>
        <w:t>של כמ</w:t>
      </w:r>
      <w:r>
        <w:rPr>
          <w:rtl/>
        </w:rPr>
        <w:t xml:space="preserve">ה </w:t>
      </w:r>
      <w:bookmarkStart w:id="32640" w:name="_ETM_Q73_232690"/>
      <w:bookmarkEnd w:id="32640"/>
      <w:r>
        <w:rPr>
          <w:rtl/>
        </w:rPr>
        <w:t xml:space="preserve">שנים </w:t>
      </w:r>
      <w:bookmarkStart w:id="32641" w:name="_ETM_Q73_234190"/>
      <w:bookmarkEnd w:id="32641"/>
      <w:r>
        <w:rPr>
          <w:rFonts w:hint="cs"/>
          <w:rtl/>
        </w:rPr>
        <w:t xml:space="preserve">הוא </w:t>
      </w:r>
      <w:r>
        <w:rPr>
          <w:rtl/>
        </w:rPr>
        <w:t>עובר</w:t>
      </w:r>
      <w:r>
        <w:rPr>
          <w:rFonts w:hint="cs"/>
          <w:rtl/>
        </w:rPr>
        <w:t>,</w:t>
      </w:r>
      <w:r>
        <w:rPr>
          <w:rtl/>
        </w:rPr>
        <w:t xml:space="preserve"> </w:t>
      </w:r>
      <w:bookmarkStart w:id="32642" w:name="_ETM_Q73_234580"/>
      <w:bookmarkEnd w:id="32642"/>
      <w:r>
        <w:rPr>
          <w:rtl/>
        </w:rPr>
        <w:t xml:space="preserve">בהסכמת </w:t>
      </w:r>
      <w:bookmarkStart w:id="32643" w:name="_ETM_Q73_235330"/>
      <w:bookmarkEnd w:id="32643"/>
      <w:r>
        <w:rPr>
          <w:rtl/>
        </w:rPr>
        <w:t xml:space="preserve">משרד </w:t>
      </w:r>
      <w:bookmarkStart w:id="32644" w:name="_ETM_Q73_235780"/>
      <w:bookmarkEnd w:id="32644"/>
      <w:r>
        <w:rPr>
          <w:rtl/>
        </w:rPr>
        <w:t>החינוך</w:t>
      </w:r>
      <w:r>
        <w:rPr>
          <w:rFonts w:hint="cs"/>
          <w:rtl/>
        </w:rPr>
        <w:t>,</w:t>
      </w:r>
      <w:r>
        <w:rPr>
          <w:rtl/>
        </w:rPr>
        <w:t xml:space="preserve"> </w:t>
      </w:r>
      <w:bookmarkStart w:id="32645" w:name="_ETM_Q73_236740"/>
      <w:bookmarkEnd w:id="32645"/>
      <w:r>
        <w:rPr>
          <w:rtl/>
        </w:rPr>
        <w:t xml:space="preserve">משרד </w:t>
      </w:r>
      <w:bookmarkStart w:id="32646" w:name="_ETM_Q73_237220"/>
      <w:bookmarkEnd w:id="32646"/>
      <w:r>
        <w:rPr>
          <w:rtl/>
        </w:rPr>
        <w:t xml:space="preserve">הרווחה </w:t>
      </w:r>
      <w:bookmarkStart w:id="32647" w:name="_ETM_Q73_237820"/>
      <w:bookmarkEnd w:id="32647"/>
      <w:r>
        <w:rPr>
          <w:rFonts w:hint="cs"/>
          <w:rtl/>
        </w:rPr>
        <w:t>וה</w:t>
      </w:r>
      <w:r>
        <w:rPr>
          <w:rtl/>
        </w:rPr>
        <w:t xml:space="preserve">רשויות </w:t>
      </w:r>
      <w:bookmarkStart w:id="32648" w:name="_ETM_Q73_238510"/>
      <w:bookmarkEnd w:id="32648"/>
      <w:r>
        <w:rPr>
          <w:rtl/>
        </w:rPr>
        <w:t>המקומיות</w:t>
      </w:r>
      <w:r>
        <w:rPr>
          <w:rFonts w:hint="cs"/>
          <w:rtl/>
        </w:rPr>
        <w:t>.</w:t>
      </w:r>
      <w:r>
        <w:rPr>
          <w:rtl/>
        </w:rPr>
        <w:t xml:space="preserve"> </w:t>
      </w:r>
      <w:bookmarkStart w:id="32649" w:name="_ETM_Q73_239799"/>
      <w:bookmarkEnd w:id="32649"/>
      <w:r>
        <w:rPr>
          <w:rtl/>
        </w:rPr>
        <w:t xml:space="preserve">הוא </w:t>
      </w:r>
      <w:bookmarkStart w:id="32650" w:name="_ETM_Q73_239979"/>
      <w:bookmarkEnd w:id="32650"/>
      <w:r>
        <w:rPr>
          <w:rtl/>
        </w:rPr>
        <w:t xml:space="preserve">איננו </w:t>
      </w:r>
      <w:bookmarkStart w:id="32651" w:name="_ETM_Q73_240369"/>
      <w:bookmarkEnd w:id="32651"/>
      <w:r>
        <w:rPr>
          <w:rtl/>
        </w:rPr>
        <w:t xml:space="preserve">מתקן </w:t>
      </w:r>
      <w:bookmarkStart w:id="32652" w:name="_ETM_Q73_241600"/>
      <w:bookmarkEnd w:id="32652"/>
      <w:r>
        <w:rPr>
          <w:rtl/>
        </w:rPr>
        <w:t xml:space="preserve">את </w:t>
      </w:r>
      <w:bookmarkStart w:id="32653" w:name="_ETM_Q73_241809"/>
      <w:bookmarkEnd w:id="32653"/>
      <w:r>
        <w:rPr>
          <w:rtl/>
        </w:rPr>
        <w:t xml:space="preserve">חוק </w:t>
      </w:r>
      <w:bookmarkStart w:id="32654" w:name="_ETM_Q73_242079"/>
      <w:bookmarkEnd w:id="32654"/>
      <w:r>
        <w:rPr>
          <w:rtl/>
        </w:rPr>
        <w:t xml:space="preserve">האומנה </w:t>
      </w:r>
      <w:bookmarkStart w:id="32655" w:name="_ETM_Q73_242530"/>
      <w:bookmarkEnd w:id="32655"/>
      <w:r>
        <w:rPr>
          <w:rtl/>
        </w:rPr>
        <w:t>ביסודו</w:t>
      </w:r>
      <w:r w:rsidR="00EF6B87">
        <w:rPr>
          <w:rFonts w:hint="cs"/>
          <w:rtl/>
        </w:rPr>
        <w:t>;</w:t>
      </w:r>
      <w:r>
        <w:rPr>
          <w:rtl/>
        </w:rPr>
        <w:t xml:space="preserve"> </w:t>
      </w:r>
      <w:bookmarkStart w:id="32656" w:name="_ETM_Q73_243639"/>
      <w:bookmarkEnd w:id="32656"/>
      <w:r>
        <w:rPr>
          <w:rtl/>
        </w:rPr>
        <w:t xml:space="preserve">הוא </w:t>
      </w:r>
      <w:bookmarkStart w:id="32657" w:name="_ETM_Q73_243940"/>
      <w:bookmarkEnd w:id="32657"/>
      <w:r>
        <w:rPr>
          <w:rtl/>
        </w:rPr>
        <w:t xml:space="preserve">כן </w:t>
      </w:r>
      <w:bookmarkStart w:id="32658" w:name="_ETM_Q73_244600"/>
      <w:bookmarkEnd w:id="32658"/>
      <w:r>
        <w:rPr>
          <w:rtl/>
        </w:rPr>
        <w:t xml:space="preserve">גורס </w:t>
      </w:r>
      <w:bookmarkStart w:id="32659" w:name="_ETM_Q73_245139"/>
      <w:bookmarkEnd w:id="32659"/>
      <w:r>
        <w:rPr>
          <w:rtl/>
        </w:rPr>
        <w:t xml:space="preserve">חובת </w:t>
      </w:r>
      <w:bookmarkStart w:id="32660" w:name="_ETM_Q73_245649"/>
      <w:bookmarkEnd w:id="32660"/>
      <w:r>
        <w:rPr>
          <w:rtl/>
        </w:rPr>
        <w:t xml:space="preserve">שיבוץ </w:t>
      </w:r>
      <w:bookmarkStart w:id="32661" w:name="_ETM_Q73_246700"/>
      <w:bookmarkEnd w:id="32661"/>
      <w:r>
        <w:rPr>
          <w:rFonts w:hint="cs"/>
          <w:rtl/>
        </w:rPr>
        <w:t>ל</w:t>
      </w:r>
      <w:r>
        <w:rPr>
          <w:rtl/>
        </w:rPr>
        <w:t xml:space="preserve">בית </w:t>
      </w:r>
      <w:bookmarkStart w:id="32662" w:name="_ETM_Q73_250060"/>
      <w:bookmarkEnd w:id="32662"/>
      <w:r>
        <w:rPr>
          <w:rtl/>
        </w:rPr>
        <w:t>ספ</w:t>
      </w:r>
      <w:r>
        <w:rPr>
          <w:rFonts w:hint="cs"/>
          <w:rtl/>
        </w:rPr>
        <w:t xml:space="preserve">ר </w:t>
      </w:r>
      <w:r>
        <w:rPr>
          <w:rtl/>
        </w:rPr>
        <w:t xml:space="preserve">לילד </w:t>
      </w:r>
      <w:bookmarkStart w:id="32663" w:name="_ETM_Q73_247179"/>
      <w:bookmarkStart w:id="32664" w:name="_ETM_Q73_247810"/>
      <w:bookmarkEnd w:id="32663"/>
      <w:bookmarkEnd w:id="32664"/>
      <w:r>
        <w:rPr>
          <w:rFonts w:hint="cs"/>
          <w:rtl/>
        </w:rPr>
        <w:t>שהושם</w:t>
      </w:r>
      <w:r>
        <w:rPr>
          <w:rtl/>
        </w:rPr>
        <w:t xml:space="preserve"> </w:t>
      </w:r>
      <w:bookmarkStart w:id="32665" w:name="_ETM_Q73_248229"/>
      <w:bookmarkEnd w:id="32665"/>
      <w:r>
        <w:rPr>
          <w:rFonts w:hint="cs"/>
          <w:rtl/>
        </w:rPr>
        <w:t xml:space="preserve">לפנימייה. </w:t>
      </w:r>
      <w:bookmarkStart w:id="32666" w:name="_ETM_Q73_248350"/>
      <w:bookmarkStart w:id="32667" w:name="_ETM_Q73_248679"/>
      <w:bookmarkStart w:id="32668" w:name="_ETM_Q73_249670"/>
      <w:bookmarkEnd w:id="32666"/>
      <w:bookmarkEnd w:id="32667"/>
      <w:bookmarkEnd w:id="32668"/>
    </w:p>
    <w:p w:rsidR="009F76EF" w:rsidRDefault="009F76EF" w:rsidP="00B96421">
      <w:pPr>
        <w:rPr>
          <w:rtl/>
        </w:rPr>
      </w:pPr>
    </w:p>
    <w:p w:rsidR="009F76EF" w:rsidRDefault="009F76EF" w:rsidP="00EF6B87">
      <w:pPr>
        <w:rPr>
          <w:rtl/>
        </w:rPr>
      </w:pPr>
      <w:bookmarkStart w:id="32669" w:name="_ETM_Q73_250000"/>
      <w:bookmarkStart w:id="32670" w:name="_ETM_Q73_250870"/>
      <w:bookmarkEnd w:id="32669"/>
      <w:bookmarkEnd w:id="32670"/>
      <w:r>
        <w:rPr>
          <w:rtl/>
        </w:rPr>
        <w:t xml:space="preserve">אני </w:t>
      </w:r>
      <w:bookmarkStart w:id="32671" w:name="_ETM_Q73_251080"/>
      <w:bookmarkEnd w:id="32671"/>
      <w:r>
        <w:rPr>
          <w:rtl/>
        </w:rPr>
        <w:t xml:space="preserve">רוצה </w:t>
      </w:r>
      <w:bookmarkStart w:id="32672" w:name="_ETM_Q73_251350"/>
      <w:bookmarkEnd w:id="32672"/>
      <w:r>
        <w:rPr>
          <w:rtl/>
        </w:rPr>
        <w:t xml:space="preserve">להודות </w:t>
      </w:r>
      <w:bookmarkStart w:id="32673" w:name="_ETM_Q73_252250"/>
      <w:bookmarkEnd w:id="32673"/>
      <w:r>
        <w:rPr>
          <w:rtl/>
        </w:rPr>
        <w:t xml:space="preserve">שוב </w:t>
      </w:r>
      <w:bookmarkStart w:id="32674" w:name="_ETM_Q73_252580"/>
      <w:bookmarkEnd w:id="32674"/>
      <w:r>
        <w:rPr>
          <w:rtl/>
        </w:rPr>
        <w:t xml:space="preserve">לחבריי </w:t>
      </w:r>
      <w:bookmarkStart w:id="32675" w:name="_ETM_Q73_253120"/>
      <w:bookmarkEnd w:id="32675"/>
      <w:r>
        <w:rPr>
          <w:rtl/>
        </w:rPr>
        <w:t>בקואליציה</w:t>
      </w:r>
      <w:r>
        <w:rPr>
          <w:rFonts w:hint="cs"/>
          <w:rtl/>
        </w:rPr>
        <w:t>,</w:t>
      </w:r>
      <w:r>
        <w:rPr>
          <w:rtl/>
        </w:rPr>
        <w:t xml:space="preserve"> </w:t>
      </w:r>
      <w:bookmarkStart w:id="32676" w:name="_ETM_Q73_253840"/>
      <w:bookmarkEnd w:id="32676"/>
      <w:r>
        <w:rPr>
          <w:rtl/>
        </w:rPr>
        <w:t>ל</w:t>
      </w:r>
      <w:bookmarkStart w:id="32677" w:name="_ETM_Q73_253930"/>
      <w:bookmarkEnd w:id="32677"/>
      <w:r>
        <w:rPr>
          <w:rtl/>
        </w:rPr>
        <w:t xml:space="preserve">חברת </w:t>
      </w:r>
      <w:bookmarkStart w:id="32678" w:name="_ETM_Q73_254260"/>
      <w:bookmarkEnd w:id="32678"/>
      <w:r>
        <w:rPr>
          <w:rtl/>
        </w:rPr>
        <w:t xml:space="preserve">הכנסת </w:t>
      </w:r>
      <w:bookmarkStart w:id="32679" w:name="_ETM_Q73_254740"/>
      <w:bookmarkEnd w:id="32679"/>
      <w:r>
        <w:rPr>
          <w:rtl/>
        </w:rPr>
        <w:t xml:space="preserve">אימאן </w:t>
      </w:r>
      <w:bookmarkStart w:id="32680" w:name="_ETM_Q73_255100"/>
      <w:bookmarkEnd w:id="32680"/>
      <w:r>
        <w:rPr>
          <w:rtl/>
        </w:rPr>
        <w:t xml:space="preserve">ח'טיב </w:t>
      </w:r>
      <w:bookmarkStart w:id="32681" w:name="_ETM_Q73_255459"/>
      <w:bookmarkEnd w:id="32681"/>
      <w:r>
        <w:rPr>
          <w:rtl/>
        </w:rPr>
        <w:t>יאסין</w:t>
      </w:r>
      <w:r>
        <w:rPr>
          <w:rFonts w:hint="cs"/>
          <w:rtl/>
        </w:rPr>
        <w:t>,</w:t>
      </w:r>
      <w:r>
        <w:rPr>
          <w:rtl/>
        </w:rPr>
        <w:t xml:space="preserve"> </w:t>
      </w:r>
      <w:bookmarkStart w:id="32682" w:name="_ETM_Q73_256480"/>
      <w:bookmarkEnd w:id="32682"/>
      <w:r>
        <w:rPr>
          <w:rtl/>
        </w:rPr>
        <w:t xml:space="preserve">לשר </w:t>
      </w:r>
      <w:bookmarkStart w:id="32683" w:name="_ETM_Q73_256930"/>
      <w:bookmarkEnd w:id="32683"/>
      <w:r>
        <w:rPr>
          <w:rtl/>
        </w:rPr>
        <w:t xml:space="preserve">הרווחה </w:t>
      </w:r>
      <w:bookmarkStart w:id="32684" w:name="_ETM_Q73_257470"/>
      <w:bookmarkEnd w:id="32684"/>
      <w:r>
        <w:rPr>
          <w:rtl/>
        </w:rPr>
        <w:t>מרגי</w:t>
      </w:r>
      <w:r>
        <w:rPr>
          <w:rFonts w:hint="cs"/>
          <w:rtl/>
        </w:rPr>
        <w:t>,</w:t>
      </w:r>
      <w:r>
        <w:rPr>
          <w:rtl/>
        </w:rPr>
        <w:t xml:space="preserve"> </w:t>
      </w:r>
      <w:bookmarkStart w:id="32685" w:name="_ETM_Q73_258400"/>
      <w:bookmarkEnd w:id="32685"/>
      <w:r>
        <w:rPr>
          <w:rtl/>
        </w:rPr>
        <w:t>ל</w:t>
      </w:r>
      <w:r>
        <w:rPr>
          <w:rFonts w:hint="cs"/>
          <w:rtl/>
        </w:rPr>
        <w:t>שר</w:t>
      </w:r>
      <w:r>
        <w:rPr>
          <w:rtl/>
        </w:rPr>
        <w:t xml:space="preserve"> </w:t>
      </w:r>
      <w:bookmarkStart w:id="32686" w:name="_ETM_Q73_259240"/>
      <w:bookmarkEnd w:id="32686"/>
      <w:r>
        <w:rPr>
          <w:rtl/>
        </w:rPr>
        <w:t xml:space="preserve">החינוך </w:t>
      </w:r>
      <w:bookmarkStart w:id="32687" w:name="_ETM_Q73_259720"/>
      <w:bookmarkEnd w:id="32687"/>
      <w:r>
        <w:rPr>
          <w:rtl/>
        </w:rPr>
        <w:t xml:space="preserve">קיש </w:t>
      </w:r>
      <w:bookmarkStart w:id="32688" w:name="_ETM_Q73_260520"/>
      <w:bookmarkEnd w:id="32688"/>
      <w:r>
        <w:rPr>
          <w:rtl/>
        </w:rPr>
        <w:t xml:space="preserve">ולמרכז </w:t>
      </w:r>
      <w:bookmarkStart w:id="32689" w:name="_ETM_Q73_261240"/>
      <w:bookmarkEnd w:id="32689"/>
      <w:r>
        <w:rPr>
          <w:rtl/>
        </w:rPr>
        <w:t xml:space="preserve">השלטון </w:t>
      </w:r>
      <w:bookmarkStart w:id="32690" w:name="_ETM_Q73_261690"/>
      <w:bookmarkEnd w:id="32690"/>
      <w:r>
        <w:rPr>
          <w:rtl/>
        </w:rPr>
        <w:t>המקומי</w:t>
      </w:r>
      <w:r>
        <w:rPr>
          <w:rFonts w:hint="cs"/>
          <w:rtl/>
        </w:rPr>
        <w:t>,</w:t>
      </w:r>
      <w:r>
        <w:rPr>
          <w:rtl/>
        </w:rPr>
        <w:t xml:space="preserve"> </w:t>
      </w:r>
      <w:bookmarkStart w:id="32691" w:name="_ETM_Q73_262620"/>
      <w:bookmarkEnd w:id="32691"/>
      <w:r>
        <w:rPr>
          <w:rtl/>
        </w:rPr>
        <w:t xml:space="preserve">שכולם </w:t>
      </w:r>
      <w:bookmarkStart w:id="32692" w:name="_ETM_Q73_263160"/>
      <w:bookmarkEnd w:id="32692"/>
      <w:r>
        <w:rPr>
          <w:rtl/>
        </w:rPr>
        <w:t xml:space="preserve">הבינו </w:t>
      </w:r>
      <w:bookmarkStart w:id="32693" w:name="_ETM_Q73_263520"/>
      <w:bookmarkEnd w:id="32693"/>
      <w:r>
        <w:rPr>
          <w:rtl/>
        </w:rPr>
        <w:t xml:space="preserve">את </w:t>
      </w:r>
      <w:bookmarkStart w:id="32694" w:name="_ETM_Q73_263610"/>
      <w:bookmarkEnd w:id="32694"/>
      <w:r>
        <w:rPr>
          <w:rtl/>
        </w:rPr>
        <w:t xml:space="preserve">חשיבות </w:t>
      </w:r>
      <w:bookmarkStart w:id="32695" w:name="_ETM_Q73_264120"/>
      <w:bookmarkEnd w:id="32695"/>
      <w:r>
        <w:rPr>
          <w:rtl/>
        </w:rPr>
        <w:t xml:space="preserve">החוק </w:t>
      </w:r>
      <w:bookmarkStart w:id="32696" w:name="_ETM_Q73_264420"/>
      <w:bookmarkEnd w:id="32696"/>
      <w:r>
        <w:rPr>
          <w:rtl/>
        </w:rPr>
        <w:t>הזה</w:t>
      </w:r>
      <w:r>
        <w:rPr>
          <w:rFonts w:hint="cs"/>
          <w:rtl/>
        </w:rPr>
        <w:t>,</w:t>
      </w:r>
      <w:r>
        <w:rPr>
          <w:rtl/>
        </w:rPr>
        <w:t xml:space="preserve"> </w:t>
      </w:r>
      <w:bookmarkStart w:id="32697" w:name="_ETM_Q73_265110"/>
      <w:bookmarkEnd w:id="32697"/>
      <w:r>
        <w:rPr>
          <w:rtl/>
        </w:rPr>
        <w:t xml:space="preserve">חוק </w:t>
      </w:r>
      <w:bookmarkStart w:id="32698" w:name="_ETM_Q73_265470"/>
      <w:bookmarkEnd w:id="32698"/>
      <w:r>
        <w:rPr>
          <w:rtl/>
        </w:rPr>
        <w:t xml:space="preserve">שיקטין </w:t>
      </w:r>
      <w:bookmarkStart w:id="32699" w:name="_ETM_Q73_267000"/>
      <w:bookmarkEnd w:id="32699"/>
      <w:r>
        <w:rPr>
          <w:rtl/>
        </w:rPr>
        <w:t xml:space="preserve">את </w:t>
      </w:r>
      <w:bookmarkStart w:id="32700" w:name="_ETM_Q73_267180"/>
      <w:bookmarkEnd w:id="32700"/>
      <w:r>
        <w:rPr>
          <w:rtl/>
        </w:rPr>
        <w:t xml:space="preserve">מספר </w:t>
      </w:r>
      <w:bookmarkStart w:id="32701" w:name="_ETM_Q73_267630"/>
      <w:bookmarkStart w:id="32702" w:name="_ETM_Q73_268050"/>
      <w:bookmarkEnd w:id="32701"/>
      <w:bookmarkEnd w:id="32702"/>
      <w:r>
        <w:rPr>
          <w:rFonts w:hint="cs"/>
          <w:rtl/>
        </w:rPr>
        <w:t>ה</w:t>
      </w:r>
      <w:r>
        <w:rPr>
          <w:rtl/>
        </w:rPr>
        <w:t xml:space="preserve">ימים </w:t>
      </w:r>
      <w:bookmarkStart w:id="32703" w:name="_ETM_Q73_268890"/>
      <w:bookmarkEnd w:id="32703"/>
      <w:r>
        <w:rPr>
          <w:rtl/>
        </w:rPr>
        <w:t xml:space="preserve">שילד </w:t>
      </w:r>
      <w:bookmarkStart w:id="32704" w:name="_ETM_Q73_269799"/>
      <w:bookmarkEnd w:id="32704"/>
      <w:r>
        <w:rPr>
          <w:rtl/>
        </w:rPr>
        <w:t xml:space="preserve">בפנימייה </w:t>
      </w:r>
      <w:bookmarkStart w:id="32705" w:name="_ETM_Q73_270549"/>
      <w:bookmarkEnd w:id="32705"/>
      <w:r>
        <w:rPr>
          <w:rtl/>
        </w:rPr>
        <w:t xml:space="preserve">לא </w:t>
      </w:r>
      <w:bookmarkStart w:id="32706" w:name="_ETM_Q73_270670"/>
      <w:bookmarkEnd w:id="32706"/>
      <w:r>
        <w:rPr>
          <w:rtl/>
        </w:rPr>
        <w:t xml:space="preserve">משובץ </w:t>
      </w:r>
      <w:bookmarkStart w:id="32707" w:name="_ETM_Q73_271209"/>
      <w:bookmarkStart w:id="32708" w:name="_ETM_Q73_271360"/>
      <w:bookmarkEnd w:id="32707"/>
      <w:bookmarkEnd w:id="32708"/>
      <w:r>
        <w:rPr>
          <w:rFonts w:hint="cs"/>
          <w:rtl/>
        </w:rPr>
        <w:t>מכמה</w:t>
      </w:r>
      <w:r>
        <w:rPr>
          <w:rtl/>
        </w:rPr>
        <w:t xml:space="preserve"> </w:t>
      </w:r>
      <w:bookmarkStart w:id="32709" w:name="_ETM_Q73_271930"/>
      <w:bookmarkEnd w:id="32709"/>
      <w:r>
        <w:rPr>
          <w:rtl/>
        </w:rPr>
        <w:t xml:space="preserve">שבועות </w:t>
      </w:r>
      <w:bookmarkStart w:id="32710" w:name="_ETM_Q73_272950"/>
      <w:bookmarkEnd w:id="32710"/>
      <w:r>
        <w:rPr>
          <w:rtl/>
        </w:rPr>
        <w:t xml:space="preserve">לימים </w:t>
      </w:r>
      <w:bookmarkStart w:id="32711" w:name="_ETM_Q73_273430"/>
      <w:bookmarkEnd w:id="32711"/>
      <w:r>
        <w:rPr>
          <w:rtl/>
        </w:rPr>
        <w:t>ספורים</w:t>
      </w:r>
      <w:r>
        <w:rPr>
          <w:rFonts w:hint="cs"/>
          <w:rtl/>
        </w:rPr>
        <w:t>,</w:t>
      </w:r>
      <w:r>
        <w:rPr>
          <w:rtl/>
        </w:rPr>
        <w:t xml:space="preserve"> </w:t>
      </w:r>
      <w:bookmarkStart w:id="32712" w:name="_ETM_Q73_274420"/>
      <w:bookmarkEnd w:id="32712"/>
      <w:r>
        <w:rPr>
          <w:rtl/>
        </w:rPr>
        <w:t xml:space="preserve">ויראה </w:t>
      </w:r>
      <w:bookmarkStart w:id="32713" w:name="_ETM_Q73_275560"/>
      <w:bookmarkEnd w:id="32713"/>
      <w:r>
        <w:rPr>
          <w:rtl/>
        </w:rPr>
        <w:t xml:space="preserve">את </w:t>
      </w:r>
      <w:bookmarkStart w:id="32714" w:name="_ETM_Q73_275920"/>
      <w:bookmarkEnd w:id="32714"/>
      <w:r>
        <w:rPr>
          <w:rtl/>
        </w:rPr>
        <w:t xml:space="preserve">האחריות </w:t>
      </w:r>
      <w:bookmarkStart w:id="32715" w:name="_ETM_Q73_277000"/>
      <w:bookmarkEnd w:id="32715"/>
      <w:r>
        <w:rPr>
          <w:rtl/>
        </w:rPr>
        <w:t>ל</w:t>
      </w:r>
      <w:bookmarkStart w:id="32716" w:name="_ETM_Q73_277180"/>
      <w:bookmarkEnd w:id="32716"/>
      <w:r w:rsidR="00EF6B87">
        <w:rPr>
          <w:rFonts w:hint="cs"/>
          <w:rtl/>
        </w:rPr>
        <w:t>י</w:t>
      </w:r>
      <w:r>
        <w:rPr>
          <w:rtl/>
        </w:rPr>
        <w:t xml:space="preserve">לדי </w:t>
      </w:r>
      <w:bookmarkStart w:id="32717" w:name="_ETM_Q73_277689"/>
      <w:bookmarkEnd w:id="32717"/>
      <w:r>
        <w:rPr>
          <w:rtl/>
        </w:rPr>
        <w:t xml:space="preserve">הפנימיות </w:t>
      </w:r>
      <w:bookmarkStart w:id="32718" w:name="_ETM_Q73_278680"/>
      <w:bookmarkEnd w:id="32718"/>
      <w:r>
        <w:rPr>
          <w:rtl/>
        </w:rPr>
        <w:t xml:space="preserve">כאילו </w:t>
      </w:r>
      <w:bookmarkStart w:id="32719" w:name="_ETM_Q73_279340"/>
      <w:bookmarkEnd w:id="32719"/>
      <w:r>
        <w:rPr>
          <w:rtl/>
        </w:rPr>
        <w:t xml:space="preserve">הוא </w:t>
      </w:r>
      <w:bookmarkStart w:id="32720" w:name="_ETM_Q73_279490"/>
      <w:bookmarkEnd w:id="32720"/>
      <w:r>
        <w:rPr>
          <w:rtl/>
        </w:rPr>
        <w:t xml:space="preserve">ילד </w:t>
      </w:r>
      <w:bookmarkStart w:id="32721" w:name="_ETM_Q73_279819"/>
      <w:bookmarkEnd w:id="32721"/>
      <w:r>
        <w:rPr>
          <w:rtl/>
        </w:rPr>
        <w:t xml:space="preserve">של </w:t>
      </w:r>
      <w:bookmarkStart w:id="32722" w:name="_ETM_Q73_279970"/>
      <w:bookmarkEnd w:id="32722"/>
      <w:r>
        <w:rPr>
          <w:rtl/>
        </w:rPr>
        <w:t xml:space="preserve">הרשויות </w:t>
      </w:r>
      <w:bookmarkStart w:id="32723" w:name="_ETM_Q73_280390"/>
      <w:bookmarkEnd w:id="32723"/>
      <w:r>
        <w:rPr>
          <w:rtl/>
        </w:rPr>
        <w:t>המקומיות</w:t>
      </w:r>
      <w:r>
        <w:rPr>
          <w:rFonts w:hint="cs"/>
          <w:rtl/>
        </w:rPr>
        <w:t>.</w:t>
      </w:r>
      <w:r>
        <w:rPr>
          <w:rtl/>
        </w:rPr>
        <w:t xml:space="preserve"> </w:t>
      </w:r>
      <w:bookmarkStart w:id="32724" w:name="_ETM_Q73_281290"/>
      <w:bookmarkEnd w:id="32724"/>
      <w:r>
        <w:rPr>
          <w:rtl/>
        </w:rPr>
        <w:t xml:space="preserve">אני </w:t>
      </w:r>
      <w:bookmarkStart w:id="32725" w:name="_ETM_Q73_281470"/>
      <w:bookmarkEnd w:id="32725"/>
      <w:r>
        <w:rPr>
          <w:rtl/>
        </w:rPr>
        <w:t xml:space="preserve">קורא </w:t>
      </w:r>
      <w:bookmarkStart w:id="32726" w:name="_ETM_Q73_281740"/>
      <w:bookmarkEnd w:id="32726"/>
      <w:r>
        <w:rPr>
          <w:rtl/>
        </w:rPr>
        <w:t xml:space="preserve">לכם </w:t>
      </w:r>
      <w:bookmarkStart w:id="32727" w:name="_ETM_Q73_282369"/>
      <w:bookmarkEnd w:id="32727"/>
      <w:r>
        <w:rPr>
          <w:rtl/>
        </w:rPr>
        <w:t xml:space="preserve">לתמוך </w:t>
      </w:r>
      <w:bookmarkStart w:id="32728" w:name="_ETM_Q73_282850"/>
      <w:bookmarkEnd w:id="32728"/>
      <w:r>
        <w:rPr>
          <w:rtl/>
        </w:rPr>
        <w:t xml:space="preserve">בהצעת </w:t>
      </w:r>
      <w:bookmarkStart w:id="32729" w:name="_ETM_Q73_283270"/>
      <w:bookmarkEnd w:id="32729"/>
      <w:r>
        <w:rPr>
          <w:rtl/>
        </w:rPr>
        <w:t>החוק</w:t>
      </w:r>
      <w:r>
        <w:rPr>
          <w:rFonts w:hint="cs"/>
          <w:rtl/>
        </w:rPr>
        <w:t>.</w:t>
      </w:r>
      <w:r>
        <w:rPr>
          <w:rtl/>
        </w:rPr>
        <w:t xml:space="preserve"> </w:t>
      </w:r>
      <w:bookmarkStart w:id="32730" w:name="_ETM_Q73_283600"/>
      <w:bookmarkEnd w:id="32730"/>
      <w:r>
        <w:rPr>
          <w:rtl/>
        </w:rPr>
        <w:t xml:space="preserve">תודה </w:t>
      </w:r>
      <w:bookmarkStart w:id="32731" w:name="_ETM_Q73_283840"/>
      <w:bookmarkEnd w:id="32731"/>
      <w:r>
        <w:rPr>
          <w:rtl/>
        </w:rPr>
        <w:t>רבה</w:t>
      </w:r>
      <w:r>
        <w:rPr>
          <w:rFonts w:hint="cs"/>
          <w:rtl/>
        </w:rPr>
        <w:t>.</w:t>
      </w:r>
    </w:p>
    <w:p w:rsidR="009F76EF" w:rsidRDefault="009F76EF" w:rsidP="00B96421">
      <w:pPr>
        <w:rPr>
          <w:rtl/>
        </w:rPr>
      </w:pPr>
    </w:p>
    <w:p w:rsidR="009F76EF" w:rsidRDefault="009F76EF" w:rsidP="00B96421">
      <w:pPr>
        <w:pStyle w:val="af6"/>
        <w:keepNext/>
        <w:rPr>
          <w:rtl/>
        </w:rPr>
      </w:pPr>
      <w:r w:rsidRPr="00B27057">
        <w:rPr>
          <w:rStyle w:val="TagStyle"/>
          <w:rtl/>
        </w:rPr>
        <w:t xml:space="preserve"> &lt;&lt; יור &gt;&gt; </w:t>
      </w:r>
      <w:r>
        <w:rPr>
          <w:rtl/>
        </w:rPr>
        <w:t>היו"ר חנוך דב מלביצקי:</w:t>
      </w:r>
      <w:r w:rsidRPr="00B27057">
        <w:rPr>
          <w:rStyle w:val="TagStyle"/>
          <w:rtl/>
        </w:rPr>
        <w:t xml:space="preserve"> &lt;&lt; יור &gt;&gt;</w:t>
      </w:r>
      <w:r>
        <w:rPr>
          <w:rtl/>
        </w:rPr>
        <w:t xml:space="preserve"> </w:t>
      </w:r>
    </w:p>
    <w:p w:rsidR="009F76EF" w:rsidRDefault="009F76EF" w:rsidP="00120D2F">
      <w:pPr>
        <w:rPr>
          <w:rtl/>
        </w:rPr>
      </w:pPr>
    </w:p>
    <w:p w:rsidR="009F76EF" w:rsidRDefault="009F76EF" w:rsidP="00B96421">
      <w:pPr>
        <w:rPr>
          <w:rtl/>
        </w:rPr>
      </w:pPr>
      <w:bookmarkStart w:id="32732" w:name="_ETM_Q73_283000"/>
      <w:bookmarkStart w:id="32733" w:name="_ETM_Q73_282000"/>
      <w:bookmarkStart w:id="32734" w:name="_ETM_Q73_284560"/>
      <w:bookmarkEnd w:id="32732"/>
      <w:bookmarkEnd w:id="32733"/>
      <w:bookmarkEnd w:id="32734"/>
      <w:r>
        <w:rPr>
          <w:rtl/>
        </w:rPr>
        <w:t xml:space="preserve">תודה </w:t>
      </w:r>
      <w:bookmarkStart w:id="32735" w:name="_ETM_Q73_285040"/>
      <w:bookmarkEnd w:id="32735"/>
      <w:r>
        <w:rPr>
          <w:rtl/>
        </w:rPr>
        <w:t>רבה</w:t>
      </w:r>
      <w:r>
        <w:rPr>
          <w:rFonts w:hint="cs"/>
          <w:rtl/>
        </w:rPr>
        <w:t>.</w:t>
      </w:r>
      <w:r>
        <w:rPr>
          <w:rtl/>
        </w:rPr>
        <w:t xml:space="preserve"> </w:t>
      </w:r>
      <w:bookmarkStart w:id="32736" w:name="_ETM_Q73_285520"/>
      <w:bookmarkEnd w:id="32736"/>
      <w:r>
        <w:rPr>
          <w:rtl/>
        </w:rPr>
        <w:t xml:space="preserve">חברת </w:t>
      </w:r>
      <w:bookmarkStart w:id="32737" w:name="_ETM_Q73_285850"/>
      <w:bookmarkEnd w:id="32737"/>
      <w:r>
        <w:rPr>
          <w:rtl/>
        </w:rPr>
        <w:t xml:space="preserve">הכנסת </w:t>
      </w:r>
      <w:bookmarkStart w:id="32738" w:name="_ETM_Q73_286090"/>
      <w:bookmarkEnd w:id="32738"/>
      <w:r>
        <w:rPr>
          <w:rFonts w:hint="cs"/>
          <w:rtl/>
        </w:rPr>
        <w:t xml:space="preserve">אימאן, </w:t>
      </w:r>
      <w:bookmarkStart w:id="32739" w:name="_ETM_Q73_285000"/>
      <w:bookmarkEnd w:id="32739"/>
      <w:r>
        <w:rPr>
          <w:rFonts w:hint="cs"/>
          <w:rtl/>
        </w:rPr>
        <w:t>את מעוניינת לדבר? מוותרת. חברת הכנסת גוטליב, בבקשה.</w:t>
      </w:r>
    </w:p>
    <w:p w:rsidR="009F76EF" w:rsidRDefault="009F76EF" w:rsidP="00B96421">
      <w:pPr>
        <w:rPr>
          <w:rtl/>
        </w:rPr>
      </w:pPr>
      <w:bookmarkStart w:id="32740" w:name="_ETM_Q73_298000"/>
      <w:bookmarkEnd w:id="32740"/>
    </w:p>
    <w:p w:rsidR="009F76EF" w:rsidRDefault="009F76EF" w:rsidP="00B96421">
      <w:pPr>
        <w:pStyle w:val="a4"/>
        <w:keepNext/>
        <w:rPr>
          <w:rtl/>
        </w:rPr>
      </w:pPr>
      <w:bookmarkStart w:id="32741" w:name="ET_speaker_6345_14"/>
      <w:r w:rsidRPr="00B27057">
        <w:rPr>
          <w:rStyle w:val="TagStyle"/>
          <w:rtl/>
        </w:rPr>
        <w:t xml:space="preserve"> </w:t>
      </w:r>
      <w:bookmarkStart w:id="32742" w:name="_Toc184304254"/>
      <w:r w:rsidRPr="00B27057">
        <w:rPr>
          <w:rStyle w:val="TagStyle"/>
          <w:rtl/>
        </w:rPr>
        <w:t xml:space="preserve">&lt;&lt; דובר &gt;&gt; </w:t>
      </w:r>
      <w:bookmarkStart w:id="32743" w:name="_Toc184304422"/>
      <w:bookmarkStart w:id="32744" w:name="_Toc184304590"/>
      <w:r>
        <w:rPr>
          <w:rtl/>
        </w:rPr>
        <w:t>טלי גוטליב (הליכוד):</w:t>
      </w:r>
      <w:bookmarkEnd w:id="32743"/>
      <w:bookmarkEnd w:id="32744"/>
      <w:r w:rsidRPr="00B27057">
        <w:rPr>
          <w:rStyle w:val="TagStyle"/>
          <w:rtl/>
        </w:rPr>
        <w:t xml:space="preserve"> &lt;&lt; דובר &gt;&gt;</w:t>
      </w:r>
      <w:bookmarkEnd w:id="32742"/>
      <w:r>
        <w:rPr>
          <w:rtl/>
        </w:rPr>
        <w:t xml:space="preserve"> </w:t>
      </w:r>
      <w:bookmarkEnd w:id="32741"/>
    </w:p>
    <w:p w:rsidR="009F76EF" w:rsidRDefault="009F76EF" w:rsidP="00120D2F">
      <w:pPr>
        <w:rPr>
          <w:rtl/>
        </w:rPr>
      </w:pPr>
    </w:p>
    <w:p w:rsidR="009F76EF" w:rsidRDefault="009F76EF" w:rsidP="00EF6B87">
      <w:pPr>
        <w:rPr>
          <w:rtl/>
        </w:rPr>
      </w:pPr>
      <w:bookmarkStart w:id="32745" w:name="_ETM_Q73_299000"/>
      <w:bookmarkStart w:id="32746" w:name="_ETM_Q73_296000"/>
      <w:bookmarkStart w:id="32747" w:name="_ETM_Q73_286569"/>
      <w:bookmarkStart w:id="32748" w:name="_ETM_Q73_286780"/>
      <w:bookmarkStart w:id="32749" w:name="_ETM_Q73_287170"/>
      <w:bookmarkStart w:id="32750" w:name="_ETM_Q73_288229"/>
      <w:bookmarkStart w:id="32751" w:name="_ETM_Q73_289509"/>
      <w:bookmarkStart w:id="32752" w:name="_ETM_Q73_289840"/>
      <w:bookmarkStart w:id="32753" w:name="_ETM_Q73_290229"/>
      <w:bookmarkStart w:id="32754" w:name="_ETM_Q73_290469"/>
      <w:bookmarkStart w:id="32755" w:name="_ETM_Q73_297200"/>
      <w:bookmarkStart w:id="32756" w:name="_ETM_Q73_297650"/>
      <w:bookmarkStart w:id="32757" w:name="_ETM_Q73_298040"/>
      <w:bookmarkStart w:id="32758" w:name="_ETM_Q73_298370"/>
      <w:bookmarkStart w:id="32759" w:name="_ETM_Q73_298700"/>
      <w:bookmarkStart w:id="32760" w:name="_ETM_Q73_298880"/>
      <w:bookmarkStart w:id="32761" w:name="_ETM_Q73_302030"/>
      <w:bookmarkStart w:id="32762" w:name="_ETM_Q73_305569"/>
      <w:bookmarkStart w:id="32763" w:name="_ETM_Q73_305719"/>
      <w:bookmarkEnd w:id="32745"/>
      <w:bookmarkEnd w:id="32746"/>
      <w:bookmarkEnd w:id="32747"/>
      <w:bookmarkEnd w:id="32748"/>
      <w:bookmarkEnd w:id="32749"/>
      <w:bookmarkEnd w:id="32750"/>
      <w:bookmarkEnd w:id="32751"/>
      <w:bookmarkEnd w:id="32752"/>
      <w:bookmarkEnd w:id="32753"/>
      <w:bookmarkEnd w:id="32754"/>
      <w:bookmarkEnd w:id="32755"/>
      <w:bookmarkEnd w:id="32756"/>
      <w:bookmarkEnd w:id="32757"/>
      <w:bookmarkEnd w:id="32758"/>
      <w:bookmarkEnd w:id="32759"/>
      <w:bookmarkEnd w:id="32760"/>
      <w:bookmarkEnd w:id="32761"/>
      <w:bookmarkEnd w:id="32762"/>
      <w:bookmarkEnd w:id="32763"/>
      <w:r>
        <w:rPr>
          <w:rtl/>
        </w:rPr>
        <w:t xml:space="preserve">אני </w:t>
      </w:r>
      <w:bookmarkStart w:id="32764" w:name="_ETM_Q73_305840"/>
      <w:bookmarkEnd w:id="32764"/>
      <w:r>
        <w:rPr>
          <w:rtl/>
        </w:rPr>
        <w:t xml:space="preserve">אגיד </w:t>
      </w:r>
      <w:bookmarkStart w:id="32765" w:name="_ETM_Q73_305959"/>
      <w:bookmarkEnd w:id="32765"/>
      <w:r>
        <w:rPr>
          <w:rtl/>
        </w:rPr>
        <w:t>ל</w:t>
      </w:r>
      <w:r>
        <w:rPr>
          <w:rFonts w:hint="cs"/>
          <w:rtl/>
        </w:rPr>
        <w:t>כם</w:t>
      </w:r>
      <w:r>
        <w:rPr>
          <w:rtl/>
        </w:rPr>
        <w:t xml:space="preserve"> </w:t>
      </w:r>
      <w:bookmarkStart w:id="32766" w:name="_ETM_Q73_306169"/>
      <w:bookmarkEnd w:id="32766"/>
      <w:r>
        <w:rPr>
          <w:rtl/>
        </w:rPr>
        <w:t xml:space="preserve">למה </w:t>
      </w:r>
      <w:bookmarkStart w:id="32767" w:name="_ETM_Q73_306349"/>
      <w:bookmarkEnd w:id="32767"/>
      <w:r>
        <w:rPr>
          <w:rtl/>
        </w:rPr>
        <w:t xml:space="preserve">אני </w:t>
      </w:r>
      <w:bookmarkStart w:id="32768" w:name="_ETM_Q73_306439"/>
      <w:bookmarkEnd w:id="32768"/>
      <w:r>
        <w:rPr>
          <w:rFonts w:hint="cs"/>
          <w:rtl/>
        </w:rPr>
        <w:t xml:space="preserve">משאירה אתכם </w:t>
      </w:r>
      <w:bookmarkStart w:id="32769" w:name="_ETM_Q73_306000"/>
      <w:bookmarkEnd w:id="32769"/>
      <w:r>
        <w:rPr>
          <w:rFonts w:hint="cs"/>
          <w:rtl/>
        </w:rPr>
        <w:t>בכזאת שעה. רגע, אלמוג, תק</w:t>
      </w:r>
      <w:bookmarkStart w:id="32770" w:name="_ETM_Q73_306979"/>
      <w:bookmarkStart w:id="32771" w:name="_ETM_Q73_307069"/>
      <w:bookmarkStart w:id="32772" w:name="_ETM_Q73_307399"/>
      <w:bookmarkStart w:id="32773" w:name="_ETM_Q73_307530"/>
      <w:bookmarkStart w:id="32774" w:name="_ETM_Q73_307860"/>
      <w:bookmarkStart w:id="32775" w:name="_ETM_Q73_307979"/>
      <w:bookmarkStart w:id="32776" w:name="_ETM_Q73_308250"/>
      <w:bookmarkEnd w:id="32770"/>
      <w:bookmarkEnd w:id="32771"/>
      <w:bookmarkEnd w:id="32772"/>
      <w:bookmarkEnd w:id="32773"/>
      <w:bookmarkEnd w:id="32774"/>
      <w:bookmarkEnd w:id="32775"/>
      <w:bookmarkEnd w:id="32776"/>
      <w:r>
        <w:rPr>
          <w:rtl/>
        </w:rPr>
        <w:t xml:space="preserve">שיבו </w:t>
      </w:r>
      <w:bookmarkStart w:id="32777" w:name="_ETM_Q73_308639"/>
      <w:bookmarkEnd w:id="32777"/>
      <w:r>
        <w:rPr>
          <w:rtl/>
        </w:rPr>
        <w:t>טוב</w:t>
      </w:r>
      <w:r>
        <w:rPr>
          <w:rFonts w:hint="cs"/>
          <w:rtl/>
        </w:rPr>
        <w:t>.</w:t>
      </w:r>
      <w:r>
        <w:rPr>
          <w:rtl/>
        </w:rPr>
        <w:t xml:space="preserve"> </w:t>
      </w:r>
      <w:bookmarkStart w:id="32778" w:name="_ETM_Q73_309330"/>
      <w:bookmarkEnd w:id="32778"/>
      <w:r>
        <w:rPr>
          <w:rtl/>
        </w:rPr>
        <w:t xml:space="preserve">אני </w:t>
      </w:r>
      <w:bookmarkStart w:id="32779" w:name="_ETM_Q73_309840"/>
      <w:bookmarkEnd w:id="32779"/>
      <w:r>
        <w:rPr>
          <w:rtl/>
        </w:rPr>
        <w:t xml:space="preserve">מקדישה </w:t>
      </w:r>
      <w:bookmarkStart w:id="32780" w:name="_ETM_Q73_310319"/>
      <w:bookmarkEnd w:id="32780"/>
      <w:r>
        <w:rPr>
          <w:rtl/>
        </w:rPr>
        <w:t xml:space="preserve">את </w:t>
      </w:r>
      <w:bookmarkStart w:id="32781" w:name="_ETM_Q73_310410"/>
      <w:bookmarkEnd w:id="32781"/>
      <w:r>
        <w:rPr>
          <w:rtl/>
        </w:rPr>
        <w:t xml:space="preserve">הנאום </w:t>
      </w:r>
      <w:bookmarkStart w:id="32782" w:name="_ETM_Q73_310709"/>
      <w:bookmarkEnd w:id="32782"/>
      <w:r>
        <w:rPr>
          <w:rtl/>
        </w:rPr>
        <w:t xml:space="preserve">הזה </w:t>
      </w:r>
      <w:bookmarkStart w:id="32783" w:name="_ETM_Q73_312410"/>
      <w:bookmarkEnd w:id="32783"/>
      <w:r>
        <w:rPr>
          <w:rFonts w:hint="cs"/>
          <w:rtl/>
        </w:rPr>
        <w:t xml:space="preserve">לכם. </w:t>
      </w:r>
      <w:r>
        <w:rPr>
          <w:rtl/>
        </w:rPr>
        <w:t xml:space="preserve">לפי </w:t>
      </w:r>
      <w:bookmarkStart w:id="32784" w:name="_ETM_Q73_312919"/>
      <w:bookmarkEnd w:id="32784"/>
      <w:r>
        <w:rPr>
          <w:rtl/>
        </w:rPr>
        <w:t xml:space="preserve">חברת </w:t>
      </w:r>
      <w:bookmarkStart w:id="32785" w:name="_ETM_Q73_313310"/>
      <w:bookmarkEnd w:id="32785"/>
      <w:r>
        <w:rPr>
          <w:rtl/>
        </w:rPr>
        <w:t xml:space="preserve">הכנסת </w:t>
      </w:r>
      <w:bookmarkStart w:id="32786" w:name="_ETM_Q73_313669"/>
      <w:bookmarkEnd w:id="32786"/>
      <w:r>
        <w:rPr>
          <w:rtl/>
        </w:rPr>
        <w:t xml:space="preserve">נעמה </w:t>
      </w:r>
      <w:bookmarkStart w:id="32787" w:name="_ETM_Q73_313940"/>
      <w:bookmarkEnd w:id="32787"/>
      <w:r>
        <w:rPr>
          <w:rtl/>
        </w:rPr>
        <w:t>לזימי</w:t>
      </w:r>
      <w:r>
        <w:rPr>
          <w:rFonts w:hint="cs"/>
          <w:rtl/>
        </w:rPr>
        <w:t>,</w:t>
      </w:r>
      <w:r>
        <w:rPr>
          <w:rtl/>
        </w:rPr>
        <w:t xml:space="preserve"> </w:t>
      </w:r>
      <w:bookmarkStart w:id="32788" w:name="_ETM_Q73_314450"/>
      <w:bookmarkEnd w:id="32788"/>
      <w:r>
        <w:rPr>
          <w:rtl/>
        </w:rPr>
        <w:t xml:space="preserve">אתם </w:t>
      </w:r>
      <w:bookmarkStart w:id="32789" w:name="_ETM_Q73_315200"/>
      <w:bookmarkEnd w:id="32789"/>
      <w:r>
        <w:rPr>
          <w:rtl/>
        </w:rPr>
        <w:t>פדופיל</w:t>
      </w:r>
      <w:r>
        <w:rPr>
          <w:rFonts w:hint="cs"/>
          <w:rtl/>
        </w:rPr>
        <w:t xml:space="preserve">ים ואנסים. </w:t>
      </w:r>
      <w:bookmarkStart w:id="32790" w:name="_ETM_Q73_315520"/>
      <w:bookmarkStart w:id="32791" w:name="_ETM_Q73_316090"/>
      <w:bookmarkStart w:id="32792" w:name="_ETM_Q73_317260"/>
      <w:bookmarkStart w:id="32793" w:name="_ETM_Q73_317740"/>
      <w:bookmarkEnd w:id="32790"/>
      <w:bookmarkEnd w:id="32791"/>
      <w:bookmarkEnd w:id="32792"/>
      <w:bookmarkEnd w:id="32793"/>
      <w:r>
        <w:rPr>
          <w:rFonts w:hint="cs"/>
          <w:rtl/>
        </w:rPr>
        <w:t>כותבת</w:t>
      </w:r>
      <w:r>
        <w:rPr>
          <w:rtl/>
        </w:rPr>
        <w:t xml:space="preserve"> </w:t>
      </w:r>
      <w:bookmarkStart w:id="32794" w:name="_ETM_Q73_318010"/>
      <w:bookmarkEnd w:id="32794"/>
      <w:r>
        <w:rPr>
          <w:rtl/>
        </w:rPr>
        <w:t xml:space="preserve">נעמה </w:t>
      </w:r>
      <w:bookmarkStart w:id="32795" w:name="_ETM_Q73_318370"/>
      <w:bookmarkEnd w:id="32795"/>
      <w:r>
        <w:rPr>
          <w:rFonts w:hint="cs"/>
          <w:rtl/>
        </w:rPr>
        <w:t xml:space="preserve">לזימי: </w:t>
      </w:r>
      <w:bookmarkStart w:id="32796" w:name="_ETM_Q73_318669"/>
      <w:bookmarkEnd w:id="32796"/>
      <w:r>
        <w:rPr>
          <w:rtl/>
        </w:rPr>
        <w:t xml:space="preserve">פדופילים </w:t>
      </w:r>
      <w:bookmarkStart w:id="32797" w:name="_ETM_Q73_320500"/>
      <w:bookmarkEnd w:id="32797"/>
      <w:r>
        <w:rPr>
          <w:rtl/>
        </w:rPr>
        <w:t xml:space="preserve">ואנסים </w:t>
      </w:r>
      <w:bookmarkStart w:id="32798" w:name="_ETM_Q73_321800"/>
      <w:bookmarkEnd w:id="32798"/>
      <w:r>
        <w:rPr>
          <w:rtl/>
        </w:rPr>
        <w:t>י</w:t>
      </w:r>
      <w:r>
        <w:rPr>
          <w:rFonts w:hint="cs"/>
          <w:rtl/>
        </w:rPr>
        <w:t>הי</w:t>
      </w:r>
      <w:r>
        <w:rPr>
          <w:rtl/>
        </w:rPr>
        <w:t xml:space="preserve">ו </w:t>
      </w:r>
      <w:bookmarkStart w:id="32799" w:name="_ETM_Q73_322349"/>
      <w:bookmarkEnd w:id="32799"/>
      <w:r>
        <w:rPr>
          <w:rFonts w:hint="cs"/>
          <w:rtl/>
        </w:rPr>
        <w:t xml:space="preserve">מוגנים </w:t>
      </w:r>
      <w:bookmarkStart w:id="32800" w:name="_ETM_Q73_322529"/>
      <w:bookmarkStart w:id="32801" w:name="_ETM_Q73_322680"/>
      <w:bookmarkEnd w:id="32800"/>
      <w:bookmarkEnd w:id="32801"/>
      <w:r>
        <w:rPr>
          <w:rtl/>
        </w:rPr>
        <w:t>בכנסת</w:t>
      </w:r>
      <w:r>
        <w:rPr>
          <w:rFonts w:hint="cs"/>
          <w:rtl/>
        </w:rPr>
        <w:t xml:space="preserve"> –</w:t>
      </w:r>
      <w:r>
        <w:rPr>
          <w:rtl/>
        </w:rPr>
        <w:t xml:space="preserve"> </w:t>
      </w:r>
      <w:bookmarkStart w:id="32802" w:name="_ETM_Q73_323599"/>
      <w:bookmarkEnd w:id="32802"/>
      <w:r>
        <w:rPr>
          <w:rFonts w:hint="cs"/>
          <w:rtl/>
        </w:rPr>
        <w:t xml:space="preserve">עם </w:t>
      </w:r>
      <w:bookmarkStart w:id="32803" w:name="_ETM_Q73_324000"/>
      <w:bookmarkEnd w:id="32803"/>
      <w:r>
        <w:rPr>
          <w:rFonts w:hint="cs"/>
          <w:rtl/>
        </w:rPr>
        <w:t xml:space="preserve">התמונה שלי. </w:t>
      </w:r>
      <w:bookmarkStart w:id="32804" w:name="_ETM_Q73_323870"/>
      <w:bookmarkStart w:id="32805" w:name="_ETM_Q73_324500"/>
      <w:bookmarkEnd w:id="32804"/>
      <w:bookmarkEnd w:id="32805"/>
      <w:r>
        <w:rPr>
          <w:rtl/>
        </w:rPr>
        <w:t xml:space="preserve">קודם </w:t>
      </w:r>
      <w:bookmarkStart w:id="32806" w:name="_ETM_Q73_324860"/>
      <w:bookmarkEnd w:id="32806"/>
      <w:r>
        <w:rPr>
          <w:rtl/>
        </w:rPr>
        <w:t>כ</w:t>
      </w:r>
      <w:r>
        <w:rPr>
          <w:rFonts w:hint="cs"/>
          <w:rtl/>
        </w:rPr>
        <w:t>ו</w:t>
      </w:r>
      <w:r>
        <w:rPr>
          <w:rtl/>
        </w:rPr>
        <w:t>ל</w:t>
      </w:r>
      <w:r>
        <w:rPr>
          <w:rFonts w:hint="cs"/>
          <w:rtl/>
        </w:rPr>
        <w:t>,</w:t>
      </w:r>
      <w:r>
        <w:rPr>
          <w:rtl/>
        </w:rPr>
        <w:t xml:space="preserve"> </w:t>
      </w:r>
      <w:bookmarkStart w:id="32807" w:name="_ETM_Q73_325040"/>
      <w:bookmarkEnd w:id="32807"/>
      <w:r>
        <w:rPr>
          <w:rFonts w:hint="cs"/>
          <w:rtl/>
        </w:rPr>
        <w:t>ה</w:t>
      </w:r>
      <w:r>
        <w:rPr>
          <w:rtl/>
        </w:rPr>
        <w:t>גב</w:t>
      </w:r>
      <w:r w:rsidR="00EF6B87">
        <w:rPr>
          <w:rFonts w:hint="cs"/>
          <w:rtl/>
        </w:rPr>
        <w:t>'</w:t>
      </w:r>
      <w:r>
        <w:rPr>
          <w:rtl/>
        </w:rPr>
        <w:t xml:space="preserve"> </w:t>
      </w:r>
      <w:bookmarkStart w:id="32808" w:name="_ETM_Q73_325370"/>
      <w:bookmarkEnd w:id="32808"/>
      <w:r>
        <w:rPr>
          <w:rtl/>
        </w:rPr>
        <w:t>ל</w:t>
      </w:r>
      <w:r>
        <w:rPr>
          <w:rFonts w:hint="cs"/>
          <w:rtl/>
        </w:rPr>
        <w:t xml:space="preserve">זימי, אם את שמה תמונה שלי </w:t>
      </w:r>
      <w:r>
        <w:rPr>
          <w:rFonts w:hint="eastAsia"/>
          <w:rtl/>
        </w:rPr>
        <w:t>–</w:t>
      </w:r>
      <w:r>
        <w:rPr>
          <w:rFonts w:hint="cs"/>
          <w:rtl/>
        </w:rPr>
        <w:t xml:space="preserve"> </w:t>
      </w:r>
      <w:bookmarkStart w:id="32809" w:name="_ETM_Q73_325580"/>
      <w:bookmarkStart w:id="32810" w:name="_ETM_Q73_325669"/>
      <w:bookmarkStart w:id="32811" w:name="_ETM_Q73_325940"/>
      <w:bookmarkStart w:id="32812" w:name="_ETM_Q73_326270"/>
      <w:bookmarkStart w:id="32813" w:name="_ETM_Q73_326750"/>
      <w:bookmarkEnd w:id="32809"/>
      <w:bookmarkEnd w:id="32810"/>
      <w:bookmarkEnd w:id="32811"/>
      <w:bookmarkEnd w:id="32812"/>
      <w:bookmarkEnd w:id="32813"/>
      <w:r>
        <w:rPr>
          <w:rFonts w:hint="cs"/>
          <w:rtl/>
        </w:rPr>
        <w:t>י</w:t>
      </w:r>
      <w:r>
        <w:rPr>
          <w:rtl/>
        </w:rPr>
        <w:t xml:space="preserve">ש </w:t>
      </w:r>
      <w:bookmarkStart w:id="32814" w:name="_ETM_Q73_326930"/>
      <w:bookmarkEnd w:id="32814"/>
      <w:r>
        <w:rPr>
          <w:rtl/>
        </w:rPr>
        <w:t xml:space="preserve">לך </w:t>
      </w:r>
      <w:bookmarkStart w:id="32815" w:name="_ETM_Q73_327110"/>
      <w:bookmarkEnd w:id="32815"/>
      <w:r>
        <w:rPr>
          <w:rtl/>
        </w:rPr>
        <w:t>ר</w:t>
      </w:r>
      <w:r>
        <w:rPr>
          <w:rFonts w:hint="cs"/>
          <w:rtl/>
        </w:rPr>
        <w:t>י</w:t>
      </w:r>
      <w:r>
        <w:rPr>
          <w:rtl/>
        </w:rPr>
        <w:t xml:space="preserve">טוש </w:t>
      </w:r>
      <w:bookmarkStart w:id="32816" w:name="_ETM_Q73_327500"/>
      <w:bookmarkEnd w:id="32816"/>
      <w:r>
        <w:rPr>
          <w:rtl/>
        </w:rPr>
        <w:t>במצלמה</w:t>
      </w:r>
      <w:r>
        <w:rPr>
          <w:rFonts w:hint="cs"/>
          <w:rtl/>
        </w:rPr>
        <w:t>.</w:t>
      </w:r>
      <w:r>
        <w:rPr>
          <w:rtl/>
        </w:rPr>
        <w:t xml:space="preserve"> </w:t>
      </w:r>
      <w:bookmarkStart w:id="32817" w:name="_ETM_Q73_328370"/>
      <w:bookmarkEnd w:id="32817"/>
      <w:r>
        <w:rPr>
          <w:rtl/>
        </w:rPr>
        <w:t xml:space="preserve">נא </w:t>
      </w:r>
      <w:bookmarkStart w:id="32818" w:name="_ETM_Q73_328669"/>
      <w:bookmarkEnd w:id="32818"/>
      <w:r>
        <w:rPr>
          <w:rtl/>
        </w:rPr>
        <w:t xml:space="preserve">להתאים </w:t>
      </w:r>
      <w:bookmarkStart w:id="32819" w:name="_ETM_Q73_329090"/>
      <w:bookmarkEnd w:id="32819"/>
      <w:r>
        <w:rPr>
          <w:rtl/>
        </w:rPr>
        <w:t xml:space="preserve">את </w:t>
      </w:r>
      <w:bookmarkStart w:id="32820" w:name="_ETM_Q73_329210"/>
      <w:bookmarkEnd w:id="32820"/>
      <w:r>
        <w:rPr>
          <w:rtl/>
        </w:rPr>
        <w:t xml:space="preserve">התמונה </w:t>
      </w:r>
      <w:bookmarkStart w:id="32821" w:name="_ETM_Q73_329690"/>
      <w:bookmarkEnd w:id="32821"/>
      <w:proofErr w:type="spellStart"/>
      <w:r>
        <w:rPr>
          <w:rFonts w:hint="cs"/>
          <w:rtl/>
        </w:rPr>
        <w:t>ל</w:t>
      </w:r>
      <w:r>
        <w:rPr>
          <w:rtl/>
        </w:rPr>
        <w:t>איך</w:t>
      </w:r>
      <w:proofErr w:type="spellEnd"/>
      <w:r>
        <w:rPr>
          <w:rtl/>
        </w:rPr>
        <w:t xml:space="preserve"> </w:t>
      </w:r>
      <w:bookmarkStart w:id="32822" w:name="_ETM_Q73_329780"/>
      <w:bookmarkEnd w:id="32822"/>
      <w:r>
        <w:rPr>
          <w:rtl/>
        </w:rPr>
        <w:t xml:space="preserve">שאני </w:t>
      </w:r>
      <w:bookmarkStart w:id="32823" w:name="_ETM_Q73_330020"/>
      <w:bookmarkEnd w:id="32823"/>
      <w:r>
        <w:rPr>
          <w:rtl/>
        </w:rPr>
        <w:t xml:space="preserve">נראית </w:t>
      </w:r>
      <w:bookmarkStart w:id="32824" w:name="_ETM_Q73_330320"/>
      <w:bookmarkEnd w:id="32824"/>
      <w:r>
        <w:rPr>
          <w:rtl/>
        </w:rPr>
        <w:t>באמת</w:t>
      </w:r>
      <w:r>
        <w:rPr>
          <w:rFonts w:hint="cs"/>
          <w:rtl/>
        </w:rPr>
        <w:t>,</w:t>
      </w:r>
      <w:r>
        <w:rPr>
          <w:rtl/>
        </w:rPr>
        <w:t xml:space="preserve"> </w:t>
      </w:r>
      <w:bookmarkStart w:id="32825" w:name="_ETM_Q73_330680"/>
      <w:bookmarkEnd w:id="32825"/>
      <w:r>
        <w:rPr>
          <w:rtl/>
        </w:rPr>
        <w:t xml:space="preserve">נתחיל </w:t>
      </w:r>
      <w:bookmarkStart w:id="32826" w:name="_ETM_Q73_331010"/>
      <w:bookmarkEnd w:id="32826"/>
      <w:r>
        <w:rPr>
          <w:rtl/>
        </w:rPr>
        <w:t>בזה</w:t>
      </w:r>
      <w:r>
        <w:rPr>
          <w:rFonts w:hint="cs"/>
          <w:rtl/>
        </w:rPr>
        <w:t>.</w:t>
      </w:r>
    </w:p>
    <w:p w:rsidR="009F76EF" w:rsidRDefault="009F76EF" w:rsidP="00B96421">
      <w:pPr>
        <w:rPr>
          <w:rtl/>
        </w:rPr>
      </w:pPr>
    </w:p>
    <w:p w:rsidR="009F76EF" w:rsidRDefault="009F76EF" w:rsidP="00B96421">
      <w:pPr>
        <w:rPr>
          <w:rtl/>
        </w:rPr>
      </w:pPr>
      <w:bookmarkStart w:id="32827" w:name="_ETM_Q73_331000"/>
      <w:bookmarkStart w:id="32828" w:name="_ETM_Q73_331620"/>
      <w:bookmarkEnd w:id="32827"/>
      <w:bookmarkEnd w:id="32828"/>
      <w:r>
        <w:rPr>
          <w:rtl/>
        </w:rPr>
        <w:t xml:space="preserve"> </w:t>
      </w:r>
      <w:bookmarkStart w:id="32829" w:name="_ETM_Q73_331889"/>
      <w:bookmarkEnd w:id="32829"/>
      <w:r>
        <w:rPr>
          <w:rtl/>
        </w:rPr>
        <w:t xml:space="preserve">אני </w:t>
      </w:r>
      <w:bookmarkStart w:id="32830" w:name="_ETM_Q73_332040"/>
      <w:bookmarkEnd w:id="32830"/>
      <w:r>
        <w:rPr>
          <w:rtl/>
        </w:rPr>
        <w:t xml:space="preserve">רוצה </w:t>
      </w:r>
      <w:bookmarkStart w:id="32831" w:name="_ETM_Q73_332310"/>
      <w:bookmarkEnd w:id="32831"/>
      <w:r>
        <w:rPr>
          <w:rtl/>
        </w:rPr>
        <w:t xml:space="preserve">להעביר </w:t>
      </w:r>
      <w:bookmarkStart w:id="32832" w:name="_ETM_Q73_332639"/>
      <w:bookmarkEnd w:id="32832"/>
      <w:r>
        <w:rPr>
          <w:rtl/>
        </w:rPr>
        <w:t xml:space="preserve">לכם </w:t>
      </w:r>
      <w:bookmarkStart w:id="32833" w:name="_ETM_Q73_333329"/>
      <w:bookmarkEnd w:id="32833"/>
      <w:r>
        <w:rPr>
          <w:rtl/>
        </w:rPr>
        <w:t xml:space="preserve">את </w:t>
      </w:r>
      <w:bookmarkStart w:id="32834" w:name="_ETM_Q73_333599"/>
      <w:bookmarkEnd w:id="32834"/>
      <w:r>
        <w:rPr>
          <w:rtl/>
        </w:rPr>
        <w:t xml:space="preserve">גודל </w:t>
      </w:r>
      <w:bookmarkStart w:id="32835" w:name="_ETM_Q73_334439"/>
      <w:bookmarkEnd w:id="32835"/>
      <w:r>
        <w:rPr>
          <w:rtl/>
        </w:rPr>
        <w:t>השיסוי</w:t>
      </w:r>
      <w:bookmarkStart w:id="32836" w:name="_ETM_Q73_334000"/>
      <w:bookmarkEnd w:id="32836"/>
      <w:r>
        <w:rPr>
          <w:rFonts w:hint="cs"/>
          <w:rtl/>
        </w:rPr>
        <w:t xml:space="preserve"> </w:t>
      </w:r>
      <w:r w:rsidR="003F5177">
        <w:rPr>
          <w:rFonts w:hint="cs"/>
          <w:rtl/>
        </w:rPr>
        <w:t>– –</w:t>
      </w:r>
    </w:p>
    <w:p w:rsidR="009F76EF" w:rsidRDefault="009F76EF" w:rsidP="00B96421">
      <w:pPr>
        <w:rPr>
          <w:rtl/>
        </w:rPr>
      </w:pPr>
      <w:bookmarkStart w:id="32837" w:name="_ETM_Q73_335000"/>
      <w:bookmarkEnd w:id="32837"/>
    </w:p>
    <w:p w:rsidR="009F76EF" w:rsidRDefault="009F76EF" w:rsidP="00B96421">
      <w:pPr>
        <w:pStyle w:val="af5"/>
        <w:keepNext/>
        <w:rPr>
          <w:rtl/>
        </w:rPr>
      </w:pPr>
      <w:bookmarkStart w:id="32838" w:name="ET_interruption_6157_15"/>
      <w:r w:rsidRPr="00B27057">
        <w:rPr>
          <w:rStyle w:val="TagStyle"/>
          <w:rtl/>
        </w:rPr>
        <w:t xml:space="preserve"> &lt;&lt; קריאה &gt;&gt; </w:t>
      </w:r>
      <w:r>
        <w:rPr>
          <w:rtl/>
        </w:rPr>
        <w:t>שמחה רוטמן (הציונות הדתית):</w:t>
      </w:r>
      <w:r w:rsidRPr="00B27057">
        <w:rPr>
          <w:rStyle w:val="TagStyle"/>
          <w:rtl/>
        </w:rPr>
        <w:t xml:space="preserve"> &lt;&lt; קריאה &gt;&gt;</w:t>
      </w:r>
      <w:r>
        <w:rPr>
          <w:rtl/>
        </w:rPr>
        <w:t xml:space="preserve"> </w:t>
      </w:r>
      <w:bookmarkEnd w:id="32838"/>
    </w:p>
    <w:p w:rsidR="009F76EF" w:rsidRDefault="009F76EF" w:rsidP="00120D2F">
      <w:pPr>
        <w:rPr>
          <w:rtl/>
        </w:rPr>
      </w:pPr>
    </w:p>
    <w:p w:rsidR="009F76EF" w:rsidRDefault="009F76EF" w:rsidP="00B96421">
      <w:pPr>
        <w:rPr>
          <w:rtl/>
        </w:rPr>
      </w:pPr>
      <w:r>
        <w:rPr>
          <w:rFonts w:hint="cs"/>
          <w:rtl/>
        </w:rPr>
        <w:t>טלי, זה יהיה יותר טוב.</w:t>
      </w:r>
    </w:p>
    <w:p w:rsidR="009F76EF" w:rsidRDefault="009F76EF" w:rsidP="00B96421">
      <w:pPr>
        <w:rPr>
          <w:rtl/>
        </w:rPr>
      </w:pPr>
      <w:bookmarkStart w:id="32839" w:name="_ETM_Q73_338000"/>
      <w:bookmarkEnd w:id="32839"/>
    </w:p>
    <w:p w:rsidR="009F76EF" w:rsidRDefault="009F76EF" w:rsidP="00B96421">
      <w:pPr>
        <w:pStyle w:val="-"/>
        <w:keepNext/>
        <w:rPr>
          <w:rtl/>
        </w:rPr>
      </w:pPr>
      <w:bookmarkStart w:id="32840" w:name="ET_speakercontinue_6345_16"/>
      <w:r w:rsidRPr="007C49C5">
        <w:rPr>
          <w:rStyle w:val="TagStyle"/>
          <w:rtl/>
        </w:rPr>
        <w:t xml:space="preserve"> &lt;&lt; דובר_המשך &gt;&gt; </w:t>
      </w:r>
      <w:r>
        <w:rPr>
          <w:rtl/>
        </w:rPr>
        <w:t>טלי גוטליב (הליכוד):</w:t>
      </w:r>
      <w:r w:rsidRPr="007C49C5">
        <w:rPr>
          <w:rStyle w:val="TagStyle"/>
          <w:rtl/>
        </w:rPr>
        <w:t xml:space="preserve"> &lt;&lt; דובר_המשך &gt;&gt;</w:t>
      </w:r>
      <w:r>
        <w:rPr>
          <w:rtl/>
        </w:rPr>
        <w:t xml:space="preserve"> </w:t>
      </w:r>
      <w:bookmarkEnd w:id="32840"/>
    </w:p>
    <w:p w:rsidR="009F76EF" w:rsidRDefault="009F76EF" w:rsidP="00120D2F">
      <w:pPr>
        <w:rPr>
          <w:rtl/>
        </w:rPr>
      </w:pPr>
    </w:p>
    <w:p w:rsidR="009F76EF" w:rsidRDefault="003F5177" w:rsidP="00B96421">
      <w:pPr>
        <w:rPr>
          <w:rtl/>
        </w:rPr>
      </w:pPr>
      <w:bookmarkStart w:id="32841" w:name="_ETM_Q73_340000"/>
      <w:bookmarkEnd w:id="32841"/>
      <w:r>
        <w:rPr>
          <w:rFonts w:hint="cs"/>
          <w:rtl/>
        </w:rPr>
        <w:t>– –</w:t>
      </w:r>
      <w:r w:rsidR="009F76EF">
        <w:rPr>
          <w:rFonts w:hint="cs"/>
          <w:rtl/>
        </w:rPr>
        <w:t xml:space="preserve"> והשקרים של </w:t>
      </w:r>
      <w:bookmarkStart w:id="32842" w:name="_ETM_Q73_339000"/>
      <w:bookmarkStart w:id="32843" w:name="_ETM_Q73_335519"/>
      <w:bookmarkStart w:id="32844" w:name="_ETM_Q73_336909"/>
      <w:bookmarkStart w:id="32845" w:name="_ETM_Q73_337029"/>
      <w:bookmarkStart w:id="32846" w:name="_ETM_Q73_338200"/>
      <w:bookmarkStart w:id="32847" w:name="_ETM_Q73_339020"/>
      <w:bookmarkStart w:id="32848" w:name="_ETM_Q73_340220"/>
      <w:bookmarkStart w:id="32849" w:name="_ETM_Q73_340460"/>
      <w:bookmarkEnd w:id="32842"/>
      <w:bookmarkEnd w:id="32843"/>
      <w:bookmarkEnd w:id="32844"/>
      <w:bookmarkEnd w:id="32845"/>
      <w:bookmarkEnd w:id="32846"/>
      <w:bookmarkEnd w:id="32847"/>
      <w:bookmarkEnd w:id="32848"/>
      <w:bookmarkEnd w:id="32849"/>
      <w:r w:rsidR="009F76EF">
        <w:rPr>
          <w:rtl/>
        </w:rPr>
        <w:t xml:space="preserve">נעמה </w:t>
      </w:r>
      <w:bookmarkStart w:id="32850" w:name="_ETM_Q73_340820"/>
      <w:bookmarkEnd w:id="32850"/>
      <w:r w:rsidR="009F76EF">
        <w:rPr>
          <w:rtl/>
        </w:rPr>
        <w:t>לזימי</w:t>
      </w:r>
      <w:r w:rsidR="009F76EF">
        <w:rPr>
          <w:rFonts w:hint="cs"/>
          <w:rtl/>
        </w:rPr>
        <w:t xml:space="preserve"> –</w:t>
      </w:r>
      <w:r w:rsidR="009F76EF">
        <w:rPr>
          <w:rtl/>
        </w:rPr>
        <w:t xml:space="preserve"> </w:t>
      </w:r>
      <w:bookmarkStart w:id="32851" w:name="_ETM_Q73_341900"/>
      <w:bookmarkEnd w:id="32851"/>
      <w:r w:rsidR="009F76EF">
        <w:rPr>
          <w:rtl/>
        </w:rPr>
        <w:t xml:space="preserve">בצורה </w:t>
      </w:r>
      <w:bookmarkStart w:id="32852" w:name="_ETM_Q73_342320"/>
      <w:bookmarkEnd w:id="32852"/>
      <w:r w:rsidR="009F76EF">
        <w:rPr>
          <w:rtl/>
        </w:rPr>
        <w:t>שאי</w:t>
      </w:r>
      <w:r w:rsidR="009F76EF">
        <w:rPr>
          <w:rFonts w:hint="cs"/>
          <w:rtl/>
        </w:rPr>
        <w:t>-</w:t>
      </w:r>
      <w:bookmarkStart w:id="32853" w:name="_ETM_Q73_342530"/>
      <w:bookmarkEnd w:id="32853"/>
      <w:r w:rsidR="009F76EF">
        <w:rPr>
          <w:rtl/>
        </w:rPr>
        <w:t xml:space="preserve">אפשר </w:t>
      </w:r>
      <w:bookmarkStart w:id="32854" w:name="_ETM_Q73_342770"/>
      <w:bookmarkEnd w:id="32854"/>
      <w:r w:rsidR="009F76EF">
        <w:rPr>
          <w:rtl/>
        </w:rPr>
        <w:t>לתפוס</w:t>
      </w:r>
      <w:r w:rsidR="009F76EF">
        <w:rPr>
          <w:rFonts w:hint="cs"/>
          <w:rtl/>
        </w:rPr>
        <w:t>.</w:t>
      </w:r>
      <w:r w:rsidR="009F76EF">
        <w:rPr>
          <w:rtl/>
        </w:rPr>
        <w:t xml:space="preserve"> </w:t>
      </w:r>
      <w:bookmarkStart w:id="32855" w:name="_ETM_Q73_343160"/>
      <w:bookmarkStart w:id="32856" w:name="_ETM_Q73_343680"/>
      <w:bookmarkStart w:id="32857" w:name="_ETM_Q73_343860"/>
      <w:bookmarkStart w:id="32858" w:name="_ETM_Q73_344000"/>
      <w:bookmarkEnd w:id="32855"/>
      <w:bookmarkEnd w:id="32856"/>
      <w:bookmarkEnd w:id="32857"/>
      <w:bookmarkEnd w:id="32858"/>
      <w:r w:rsidR="009F76EF">
        <w:rPr>
          <w:rtl/>
        </w:rPr>
        <w:t xml:space="preserve">אין </w:t>
      </w:r>
      <w:bookmarkStart w:id="32859" w:name="_ETM_Q73_343980"/>
      <w:bookmarkEnd w:id="32859"/>
      <w:r w:rsidR="009F76EF">
        <w:rPr>
          <w:rtl/>
        </w:rPr>
        <w:t xml:space="preserve">לי </w:t>
      </w:r>
      <w:bookmarkStart w:id="32860" w:name="_ETM_Q73_344070"/>
      <w:bookmarkEnd w:id="32860"/>
      <w:r w:rsidR="009F76EF">
        <w:rPr>
          <w:rtl/>
        </w:rPr>
        <w:t xml:space="preserve">שום </w:t>
      </w:r>
      <w:bookmarkStart w:id="32861" w:name="_ETM_Q73_344280"/>
      <w:bookmarkEnd w:id="32861"/>
      <w:r w:rsidR="009F76EF">
        <w:rPr>
          <w:rtl/>
        </w:rPr>
        <w:t xml:space="preserve">ציפיות </w:t>
      </w:r>
      <w:bookmarkStart w:id="32862" w:name="_ETM_Q73_344700"/>
      <w:bookmarkEnd w:id="32862"/>
      <w:r w:rsidR="009F76EF">
        <w:rPr>
          <w:rFonts w:hint="cs"/>
          <w:rtl/>
        </w:rPr>
        <w:t>מ</w:t>
      </w:r>
      <w:r w:rsidR="009F76EF">
        <w:rPr>
          <w:rtl/>
        </w:rPr>
        <w:t xml:space="preserve">מפלגת </w:t>
      </w:r>
      <w:bookmarkStart w:id="32863" w:name="_ETM_Q73_345180"/>
      <w:bookmarkEnd w:id="32863"/>
      <w:r w:rsidR="009F76EF">
        <w:rPr>
          <w:rtl/>
        </w:rPr>
        <w:t>העבודה</w:t>
      </w:r>
      <w:r w:rsidR="009F76EF">
        <w:rPr>
          <w:rFonts w:hint="cs"/>
          <w:rtl/>
        </w:rPr>
        <w:t>.</w:t>
      </w:r>
      <w:r w:rsidR="009F76EF">
        <w:rPr>
          <w:rtl/>
        </w:rPr>
        <w:t xml:space="preserve"> </w:t>
      </w:r>
      <w:bookmarkStart w:id="32864" w:name="_ETM_Q73_345690"/>
      <w:bookmarkEnd w:id="32864"/>
      <w:r w:rsidR="009F76EF">
        <w:rPr>
          <w:rtl/>
        </w:rPr>
        <w:t xml:space="preserve">הם </w:t>
      </w:r>
      <w:bookmarkStart w:id="32865" w:name="_ETM_Q73_345840"/>
      <w:bookmarkEnd w:id="32865"/>
      <w:r w:rsidR="009F76EF">
        <w:rPr>
          <w:rtl/>
        </w:rPr>
        <w:t xml:space="preserve">עסוקים </w:t>
      </w:r>
      <w:bookmarkStart w:id="32866" w:name="_ETM_Q73_346710"/>
      <w:bookmarkEnd w:id="32866"/>
      <w:r w:rsidR="009F76EF">
        <w:rPr>
          <w:rtl/>
        </w:rPr>
        <w:t xml:space="preserve">בלהיות </w:t>
      </w:r>
      <w:bookmarkStart w:id="32867" w:name="_ETM_Q73_347400"/>
      <w:bookmarkEnd w:id="32867"/>
      <w:r w:rsidR="009F76EF">
        <w:rPr>
          <w:rtl/>
        </w:rPr>
        <w:t>נוראיים</w:t>
      </w:r>
      <w:r w:rsidR="009F76EF">
        <w:rPr>
          <w:rFonts w:hint="cs"/>
          <w:rtl/>
        </w:rPr>
        <w:t xml:space="preserve"> אחד</w:t>
      </w:r>
      <w:bookmarkStart w:id="32868" w:name="_ETM_Q73_348000"/>
      <w:bookmarkEnd w:id="32868"/>
      <w:r w:rsidR="009F76EF">
        <w:rPr>
          <w:rtl/>
        </w:rPr>
        <w:t xml:space="preserve"> </w:t>
      </w:r>
      <w:bookmarkStart w:id="32869" w:name="_ETM_Q73_348230"/>
      <w:bookmarkEnd w:id="32869"/>
      <w:r w:rsidR="009F76EF">
        <w:rPr>
          <w:rFonts w:hint="cs"/>
          <w:rtl/>
        </w:rPr>
        <w:t xml:space="preserve">יותר מהשני, </w:t>
      </w:r>
      <w:bookmarkStart w:id="32870" w:name="_ETM_Q73_348470"/>
      <w:bookmarkStart w:id="32871" w:name="_ETM_Q73_348860"/>
      <w:bookmarkStart w:id="32872" w:name="_ETM_Q73_349590"/>
      <w:bookmarkEnd w:id="32870"/>
      <w:bookmarkEnd w:id="32871"/>
      <w:bookmarkEnd w:id="32872"/>
      <w:r w:rsidR="009F76EF">
        <w:rPr>
          <w:rtl/>
        </w:rPr>
        <w:t xml:space="preserve">על </w:t>
      </w:r>
      <w:bookmarkStart w:id="32873" w:name="_ETM_Q73_349889"/>
      <w:bookmarkEnd w:id="32873"/>
      <w:r w:rsidR="009F76EF">
        <w:rPr>
          <w:rtl/>
        </w:rPr>
        <w:t xml:space="preserve">יסוד </w:t>
      </w:r>
      <w:bookmarkStart w:id="32874" w:name="_ETM_Q73_350250"/>
      <w:bookmarkEnd w:id="32874"/>
      <w:r w:rsidR="009F76EF">
        <w:rPr>
          <w:rtl/>
        </w:rPr>
        <w:t>שקרים</w:t>
      </w:r>
      <w:r w:rsidR="009F76EF">
        <w:rPr>
          <w:rFonts w:hint="cs"/>
          <w:rtl/>
        </w:rPr>
        <w:t>,</w:t>
      </w:r>
      <w:r w:rsidR="009F76EF">
        <w:rPr>
          <w:rtl/>
        </w:rPr>
        <w:t xml:space="preserve"> </w:t>
      </w:r>
      <w:bookmarkStart w:id="32875" w:name="_ETM_Q73_350639"/>
      <w:bookmarkEnd w:id="32875"/>
      <w:r w:rsidR="009F76EF">
        <w:rPr>
          <w:rtl/>
        </w:rPr>
        <w:t xml:space="preserve">כי </w:t>
      </w:r>
      <w:bookmarkStart w:id="32876" w:name="_ETM_Q73_350790"/>
      <w:bookmarkEnd w:id="32876"/>
      <w:r w:rsidR="009F76EF">
        <w:rPr>
          <w:rtl/>
        </w:rPr>
        <w:t xml:space="preserve">יש </w:t>
      </w:r>
      <w:bookmarkStart w:id="32877" w:name="_ETM_Q73_350910"/>
      <w:bookmarkEnd w:id="32877"/>
      <w:r w:rsidR="009F76EF">
        <w:rPr>
          <w:rtl/>
        </w:rPr>
        <w:t>ל</w:t>
      </w:r>
      <w:bookmarkStart w:id="32878" w:name="_ETM_Q73_350940"/>
      <w:bookmarkEnd w:id="32878"/>
      <w:r w:rsidR="009F76EF">
        <w:rPr>
          <w:rFonts w:hint="cs"/>
          <w:rtl/>
        </w:rPr>
        <w:t>הם</w:t>
      </w:r>
      <w:r w:rsidR="009F76EF">
        <w:rPr>
          <w:rtl/>
        </w:rPr>
        <w:t xml:space="preserve"> </w:t>
      </w:r>
      <w:bookmarkStart w:id="32879" w:name="_ETM_Q73_351150"/>
      <w:bookmarkEnd w:id="32879"/>
      <w:r w:rsidR="009F76EF">
        <w:rPr>
          <w:rtl/>
        </w:rPr>
        <w:t>בוס</w:t>
      </w:r>
      <w:r w:rsidR="009F76EF">
        <w:rPr>
          <w:rFonts w:hint="cs"/>
          <w:rtl/>
        </w:rPr>
        <w:t>,</w:t>
      </w:r>
      <w:r w:rsidR="009F76EF">
        <w:rPr>
          <w:rtl/>
        </w:rPr>
        <w:t xml:space="preserve"> </w:t>
      </w:r>
      <w:bookmarkStart w:id="32880" w:name="_ETM_Q73_351480"/>
      <w:bookmarkEnd w:id="32880"/>
      <w:r w:rsidR="009F76EF">
        <w:rPr>
          <w:rtl/>
        </w:rPr>
        <w:t xml:space="preserve">יאיר </w:t>
      </w:r>
      <w:bookmarkStart w:id="32881" w:name="_ETM_Q73_351720"/>
      <w:bookmarkEnd w:id="32881"/>
      <w:r w:rsidR="009F76EF">
        <w:rPr>
          <w:rtl/>
        </w:rPr>
        <w:t>גולן</w:t>
      </w:r>
      <w:r w:rsidR="009F76EF">
        <w:rPr>
          <w:rFonts w:hint="cs"/>
          <w:rtl/>
        </w:rPr>
        <w:t>.</w:t>
      </w:r>
      <w:r w:rsidR="009F76EF">
        <w:rPr>
          <w:rtl/>
        </w:rPr>
        <w:t xml:space="preserve"> </w:t>
      </w:r>
      <w:bookmarkStart w:id="32882" w:name="_ETM_Q73_352340"/>
      <w:bookmarkEnd w:id="32882"/>
      <w:r w:rsidR="009F76EF">
        <w:rPr>
          <w:rtl/>
        </w:rPr>
        <w:t xml:space="preserve">אני </w:t>
      </w:r>
      <w:bookmarkStart w:id="32883" w:name="_ETM_Q73_352430"/>
      <w:bookmarkEnd w:id="32883"/>
      <w:r w:rsidR="009F76EF">
        <w:rPr>
          <w:rtl/>
        </w:rPr>
        <w:t xml:space="preserve">לא </w:t>
      </w:r>
      <w:bookmarkStart w:id="32884" w:name="_ETM_Q73_352489"/>
      <w:bookmarkEnd w:id="32884"/>
      <w:r w:rsidR="009F76EF">
        <w:rPr>
          <w:rtl/>
        </w:rPr>
        <w:t xml:space="preserve">מתווכחת </w:t>
      </w:r>
      <w:bookmarkStart w:id="32885" w:name="_ETM_Q73_353000"/>
      <w:bookmarkEnd w:id="32885"/>
      <w:r w:rsidR="009F76EF">
        <w:rPr>
          <w:rtl/>
        </w:rPr>
        <w:t xml:space="preserve">עם </w:t>
      </w:r>
      <w:bookmarkStart w:id="32886" w:name="_ETM_Q73_353120"/>
      <w:bookmarkEnd w:id="32886"/>
      <w:r w:rsidR="009F76EF">
        <w:rPr>
          <w:rtl/>
        </w:rPr>
        <w:t>זה</w:t>
      </w:r>
      <w:r w:rsidR="009F76EF">
        <w:rPr>
          <w:rFonts w:hint="cs"/>
          <w:rtl/>
        </w:rPr>
        <w:t>.</w:t>
      </w:r>
      <w:r w:rsidR="009F76EF">
        <w:rPr>
          <w:rtl/>
        </w:rPr>
        <w:t xml:space="preserve"> </w:t>
      </w:r>
      <w:bookmarkStart w:id="32887" w:name="_ETM_Q73_353650"/>
      <w:bookmarkEnd w:id="32887"/>
      <w:r w:rsidR="009F76EF">
        <w:rPr>
          <w:rtl/>
        </w:rPr>
        <w:t xml:space="preserve">אבל </w:t>
      </w:r>
      <w:bookmarkStart w:id="32888" w:name="_ETM_Q73_353919"/>
      <w:bookmarkEnd w:id="32888"/>
      <w:r w:rsidR="009F76EF">
        <w:rPr>
          <w:rtl/>
        </w:rPr>
        <w:t xml:space="preserve">על </w:t>
      </w:r>
      <w:bookmarkStart w:id="32889" w:name="_ETM_Q73_354010"/>
      <w:bookmarkEnd w:id="32889"/>
      <w:r w:rsidR="009F76EF">
        <w:rPr>
          <w:rtl/>
        </w:rPr>
        <w:t xml:space="preserve">יסוד </w:t>
      </w:r>
      <w:bookmarkStart w:id="32890" w:name="_ETM_Q73_354430"/>
      <w:bookmarkEnd w:id="32890"/>
      <w:r w:rsidR="009F76EF">
        <w:rPr>
          <w:rtl/>
        </w:rPr>
        <w:t xml:space="preserve">מה </w:t>
      </w:r>
      <w:bookmarkStart w:id="32891" w:name="_ETM_Q73_354580"/>
      <w:bookmarkEnd w:id="32891"/>
      <w:r w:rsidR="009F76EF">
        <w:rPr>
          <w:rtl/>
        </w:rPr>
        <w:t xml:space="preserve">היא </w:t>
      </w:r>
      <w:bookmarkStart w:id="32892" w:name="_ETM_Q73_354730"/>
      <w:bookmarkEnd w:id="32892"/>
      <w:r w:rsidR="009F76EF">
        <w:rPr>
          <w:rtl/>
        </w:rPr>
        <w:t xml:space="preserve">אומרת </w:t>
      </w:r>
      <w:bookmarkStart w:id="32893" w:name="_ETM_Q73_355379"/>
      <w:bookmarkEnd w:id="32893"/>
      <w:r w:rsidR="009F76EF">
        <w:rPr>
          <w:rtl/>
        </w:rPr>
        <w:t xml:space="preserve">שכולכם </w:t>
      </w:r>
      <w:bookmarkStart w:id="32894" w:name="_ETM_Q73_355950"/>
      <w:bookmarkEnd w:id="32894"/>
      <w:r w:rsidR="009F76EF">
        <w:rPr>
          <w:rtl/>
        </w:rPr>
        <w:t xml:space="preserve">אנסים </w:t>
      </w:r>
      <w:bookmarkStart w:id="32895" w:name="_ETM_Q73_356430"/>
      <w:bookmarkEnd w:id="32895"/>
      <w:r w:rsidR="009F76EF">
        <w:rPr>
          <w:rFonts w:hint="cs"/>
          <w:rtl/>
        </w:rPr>
        <w:t>ו</w:t>
      </w:r>
      <w:r w:rsidR="009F76EF">
        <w:rPr>
          <w:rtl/>
        </w:rPr>
        <w:t xml:space="preserve">פדופילים </w:t>
      </w:r>
      <w:bookmarkStart w:id="32896" w:name="_ETM_Q73_356940"/>
      <w:bookmarkEnd w:id="32896"/>
      <w:r w:rsidR="009F76EF">
        <w:rPr>
          <w:rtl/>
        </w:rPr>
        <w:t>בחסותי</w:t>
      </w:r>
      <w:r w:rsidR="009F76EF">
        <w:rPr>
          <w:rFonts w:hint="cs"/>
          <w:rtl/>
        </w:rPr>
        <w:t>?</w:t>
      </w:r>
      <w:r w:rsidR="009F76EF">
        <w:rPr>
          <w:rtl/>
        </w:rPr>
        <w:t xml:space="preserve"> </w:t>
      </w:r>
      <w:bookmarkStart w:id="32897" w:name="_ETM_Q73_358239"/>
      <w:bookmarkStart w:id="32898" w:name="_ETM_Q73_358750"/>
      <w:bookmarkEnd w:id="32897"/>
      <w:bookmarkEnd w:id="32898"/>
      <w:r w:rsidR="009F76EF">
        <w:rPr>
          <w:rFonts w:hint="cs"/>
          <w:rtl/>
        </w:rPr>
        <w:t xml:space="preserve">הרי אנחנו מביאים </w:t>
      </w:r>
      <w:bookmarkStart w:id="32899" w:name="_ETM_Q73_358840"/>
      <w:bookmarkStart w:id="32900" w:name="_ETM_Q73_359230"/>
      <w:bookmarkEnd w:id="32899"/>
      <w:bookmarkEnd w:id="32900"/>
      <w:r w:rsidR="009F76EF">
        <w:rPr>
          <w:rFonts w:hint="cs"/>
          <w:rtl/>
        </w:rPr>
        <w:t>ת</w:t>
      </w:r>
      <w:r w:rsidR="009F76EF">
        <w:rPr>
          <w:rtl/>
        </w:rPr>
        <w:t xml:space="preserve">יקון </w:t>
      </w:r>
      <w:bookmarkStart w:id="32901" w:name="_ETM_Q73_359650"/>
      <w:bookmarkEnd w:id="32901"/>
      <w:r w:rsidR="009F76EF">
        <w:rPr>
          <w:rtl/>
        </w:rPr>
        <w:t xml:space="preserve">לחוק </w:t>
      </w:r>
      <w:bookmarkStart w:id="32902" w:name="_ETM_Q73_359889"/>
      <w:bookmarkEnd w:id="32902"/>
      <w:r w:rsidR="009F76EF">
        <w:rPr>
          <w:rtl/>
        </w:rPr>
        <w:t>החסינות</w:t>
      </w:r>
      <w:r w:rsidR="009F76EF">
        <w:rPr>
          <w:rFonts w:hint="cs"/>
          <w:rtl/>
        </w:rPr>
        <w:t>,</w:t>
      </w:r>
      <w:r w:rsidR="009F76EF">
        <w:rPr>
          <w:rtl/>
        </w:rPr>
        <w:t xml:space="preserve"> </w:t>
      </w:r>
      <w:bookmarkStart w:id="32903" w:name="_ETM_Q73_360639"/>
      <w:bookmarkEnd w:id="32903"/>
      <w:r w:rsidR="009F76EF">
        <w:rPr>
          <w:rtl/>
        </w:rPr>
        <w:t xml:space="preserve">שאפשר </w:t>
      </w:r>
      <w:bookmarkStart w:id="32904" w:name="_ETM_Q73_361090"/>
      <w:bookmarkEnd w:id="32904"/>
      <w:r w:rsidR="009F76EF">
        <w:rPr>
          <w:rtl/>
        </w:rPr>
        <w:t xml:space="preserve">להתווכח </w:t>
      </w:r>
      <w:bookmarkStart w:id="32905" w:name="_ETM_Q73_361780"/>
      <w:bookmarkEnd w:id="32905"/>
      <w:r w:rsidR="009F76EF">
        <w:rPr>
          <w:rtl/>
        </w:rPr>
        <w:t>עליו</w:t>
      </w:r>
      <w:r w:rsidR="009F76EF">
        <w:rPr>
          <w:rFonts w:hint="cs"/>
          <w:rtl/>
        </w:rPr>
        <w:t>.</w:t>
      </w:r>
      <w:r w:rsidR="009F76EF">
        <w:rPr>
          <w:rtl/>
        </w:rPr>
        <w:t xml:space="preserve"> </w:t>
      </w:r>
      <w:bookmarkStart w:id="32906" w:name="_ETM_Q73_362200"/>
      <w:bookmarkStart w:id="32907" w:name="_ETM_Q73_362400"/>
      <w:bookmarkEnd w:id="32906"/>
      <w:bookmarkEnd w:id="32907"/>
      <w:r w:rsidR="009F76EF">
        <w:rPr>
          <w:rtl/>
        </w:rPr>
        <w:t xml:space="preserve">אני </w:t>
      </w:r>
      <w:bookmarkStart w:id="32908" w:name="_ETM_Q73_362760"/>
      <w:bookmarkEnd w:id="32908"/>
      <w:r w:rsidR="009F76EF">
        <w:rPr>
          <w:rFonts w:hint="cs"/>
          <w:rtl/>
        </w:rPr>
        <w:t xml:space="preserve">לא </w:t>
      </w:r>
      <w:r w:rsidR="009F76EF">
        <w:rPr>
          <w:rtl/>
        </w:rPr>
        <w:t xml:space="preserve">פותחת </w:t>
      </w:r>
      <w:bookmarkStart w:id="32909" w:name="_ETM_Q73_363239"/>
      <w:bookmarkEnd w:id="32909"/>
      <w:r w:rsidR="009F76EF">
        <w:rPr>
          <w:rtl/>
        </w:rPr>
        <w:t xml:space="preserve">פה </w:t>
      </w:r>
      <w:bookmarkStart w:id="32910" w:name="_ETM_Q73_363360"/>
      <w:bookmarkEnd w:id="32910"/>
      <w:r w:rsidR="009F76EF">
        <w:rPr>
          <w:rFonts w:hint="cs"/>
          <w:rtl/>
        </w:rPr>
        <w:t xml:space="preserve">את חוק </w:t>
      </w:r>
      <w:bookmarkStart w:id="32911" w:name="_ETM_Q73_363000"/>
      <w:bookmarkEnd w:id="32911"/>
      <w:r w:rsidR="009F76EF">
        <w:rPr>
          <w:rFonts w:hint="cs"/>
          <w:rtl/>
        </w:rPr>
        <w:t xml:space="preserve">החסינות. </w:t>
      </w:r>
      <w:bookmarkStart w:id="32912" w:name="_ETM_Q73_363540"/>
      <w:bookmarkStart w:id="32913" w:name="_ETM_Q73_363659"/>
      <w:bookmarkStart w:id="32914" w:name="_ETM_Q73_363959"/>
      <w:bookmarkStart w:id="32915" w:name="_ETM_Q73_364079"/>
      <w:bookmarkStart w:id="32916" w:name="_ETM_Q73_364349"/>
      <w:bookmarkEnd w:id="32912"/>
      <w:bookmarkEnd w:id="32913"/>
      <w:bookmarkEnd w:id="32914"/>
      <w:bookmarkEnd w:id="32915"/>
      <w:bookmarkEnd w:id="32916"/>
      <w:r w:rsidR="009F76EF">
        <w:rPr>
          <w:rFonts w:hint="cs"/>
          <w:rtl/>
        </w:rPr>
        <w:t>זה יגיע לוו</w:t>
      </w:r>
      <w:r w:rsidR="009F76EF">
        <w:rPr>
          <w:rtl/>
        </w:rPr>
        <w:t xml:space="preserve">עדת </w:t>
      </w:r>
      <w:bookmarkStart w:id="32917" w:name="_ETM_Q73_364709"/>
      <w:bookmarkEnd w:id="32917"/>
      <w:r w:rsidR="009F76EF">
        <w:rPr>
          <w:rtl/>
        </w:rPr>
        <w:t>הכנסת</w:t>
      </w:r>
      <w:r w:rsidR="009F76EF">
        <w:rPr>
          <w:rFonts w:hint="cs"/>
          <w:rtl/>
        </w:rPr>
        <w:t xml:space="preserve">, זה עבר היום </w:t>
      </w:r>
      <w:bookmarkStart w:id="32918" w:name="_ETM_Q73_365599"/>
      <w:bookmarkStart w:id="32919" w:name="_ETM_Q73_365779"/>
      <w:bookmarkStart w:id="32920" w:name="_ETM_Q73_365959"/>
      <w:bookmarkEnd w:id="32918"/>
      <w:bookmarkEnd w:id="32919"/>
      <w:bookmarkEnd w:id="32920"/>
      <w:r w:rsidR="00EF6B87">
        <w:rPr>
          <w:rFonts w:hint="cs"/>
          <w:rtl/>
        </w:rPr>
        <w:t>ב</w:t>
      </w:r>
      <w:r w:rsidR="009F76EF">
        <w:rPr>
          <w:rtl/>
        </w:rPr>
        <w:t xml:space="preserve">קריאה </w:t>
      </w:r>
      <w:bookmarkStart w:id="32921" w:name="_ETM_Q73_366260"/>
      <w:bookmarkEnd w:id="32921"/>
      <w:r w:rsidR="009F76EF">
        <w:rPr>
          <w:rtl/>
        </w:rPr>
        <w:t>טרומית</w:t>
      </w:r>
      <w:r w:rsidR="009F76EF">
        <w:rPr>
          <w:rFonts w:hint="cs"/>
          <w:rtl/>
        </w:rPr>
        <w:t>.</w:t>
      </w:r>
      <w:r w:rsidR="009F76EF">
        <w:rPr>
          <w:rtl/>
        </w:rPr>
        <w:t xml:space="preserve"> </w:t>
      </w:r>
      <w:bookmarkStart w:id="32922" w:name="_ETM_Q73_366849"/>
      <w:bookmarkEnd w:id="32922"/>
      <w:r w:rsidR="009F76EF">
        <w:rPr>
          <w:rtl/>
        </w:rPr>
        <w:t xml:space="preserve">ספגתי </w:t>
      </w:r>
      <w:bookmarkStart w:id="32923" w:name="_ETM_Q73_367569"/>
      <w:bookmarkEnd w:id="32923"/>
      <w:r w:rsidR="009F76EF">
        <w:rPr>
          <w:rtl/>
        </w:rPr>
        <w:t xml:space="preserve">את </w:t>
      </w:r>
      <w:bookmarkStart w:id="32924" w:name="_ETM_Q73_367719"/>
      <w:bookmarkEnd w:id="32924"/>
      <w:r w:rsidR="009F76EF">
        <w:rPr>
          <w:rtl/>
        </w:rPr>
        <w:t xml:space="preserve">כל </w:t>
      </w:r>
      <w:bookmarkStart w:id="32925" w:name="_ETM_Q73_367989"/>
      <w:bookmarkEnd w:id="32925"/>
      <w:r w:rsidR="009F76EF">
        <w:rPr>
          <w:rtl/>
        </w:rPr>
        <w:t>הרפש</w:t>
      </w:r>
      <w:r w:rsidR="009F76EF">
        <w:rPr>
          <w:rFonts w:hint="cs"/>
          <w:rtl/>
        </w:rPr>
        <w:t xml:space="preserve"> –</w:t>
      </w:r>
      <w:r w:rsidR="009F76EF">
        <w:rPr>
          <w:rtl/>
        </w:rPr>
        <w:t xml:space="preserve"> </w:t>
      </w:r>
      <w:bookmarkStart w:id="32926" w:name="_ETM_Q73_368499"/>
      <w:bookmarkEnd w:id="32926"/>
      <w:r w:rsidR="009F76EF">
        <w:rPr>
          <w:rtl/>
        </w:rPr>
        <w:t>כן</w:t>
      </w:r>
      <w:r w:rsidR="009F76EF">
        <w:rPr>
          <w:rFonts w:hint="cs"/>
          <w:rtl/>
        </w:rPr>
        <w:t>,</w:t>
      </w:r>
      <w:r w:rsidR="009F76EF">
        <w:rPr>
          <w:rtl/>
        </w:rPr>
        <w:t xml:space="preserve"> </w:t>
      </w:r>
      <w:bookmarkStart w:id="32927" w:name="_ETM_Q73_368799"/>
      <w:bookmarkEnd w:id="32927"/>
      <w:r w:rsidR="009F76EF">
        <w:rPr>
          <w:rtl/>
        </w:rPr>
        <w:t xml:space="preserve">חוק </w:t>
      </w:r>
      <w:bookmarkStart w:id="32928" w:name="_ETM_Q73_369040"/>
      <w:bookmarkEnd w:id="32928"/>
      <w:r w:rsidR="009F76EF">
        <w:rPr>
          <w:rtl/>
        </w:rPr>
        <w:t>פרטני</w:t>
      </w:r>
      <w:r w:rsidR="009F76EF">
        <w:rPr>
          <w:rFonts w:hint="cs"/>
          <w:rtl/>
        </w:rPr>
        <w:t>,</w:t>
      </w:r>
      <w:r w:rsidR="009F76EF">
        <w:rPr>
          <w:rtl/>
        </w:rPr>
        <w:t xml:space="preserve"> </w:t>
      </w:r>
      <w:bookmarkStart w:id="32929" w:name="_ETM_Q73_369879"/>
      <w:bookmarkEnd w:id="32929"/>
      <w:r w:rsidR="009F76EF">
        <w:rPr>
          <w:rtl/>
        </w:rPr>
        <w:t xml:space="preserve">חוק </w:t>
      </w:r>
      <w:bookmarkStart w:id="32930" w:name="_ETM_Q73_370269"/>
      <w:bookmarkEnd w:id="32930"/>
      <w:r w:rsidR="009F76EF">
        <w:rPr>
          <w:rFonts w:hint="cs"/>
          <w:rtl/>
        </w:rPr>
        <w:t>עם</w:t>
      </w:r>
      <w:r w:rsidR="009F76EF">
        <w:rPr>
          <w:rtl/>
        </w:rPr>
        <w:t xml:space="preserve"> </w:t>
      </w:r>
      <w:bookmarkStart w:id="32931" w:name="_ETM_Q73_370450"/>
      <w:bookmarkEnd w:id="32931"/>
      <w:r w:rsidR="009F76EF">
        <w:rPr>
          <w:rtl/>
        </w:rPr>
        <w:t>עניין</w:t>
      </w:r>
      <w:r w:rsidR="009F76EF">
        <w:rPr>
          <w:rFonts w:hint="cs"/>
          <w:rtl/>
        </w:rPr>
        <w:t>.</w:t>
      </w:r>
      <w:r w:rsidR="009F76EF">
        <w:rPr>
          <w:rtl/>
        </w:rPr>
        <w:t xml:space="preserve"> </w:t>
      </w:r>
      <w:bookmarkStart w:id="32932" w:name="_ETM_Q73_370959"/>
      <w:bookmarkEnd w:id="32932"/>
      <w:r w:rsidR="009F76EF">
        <w:rPr>
          <w:rtl/>
        </w:rPr>
        <w:t xml:space="preserve">אני </w:t>
      </w:r>
      <w:bookmarkStart w:id="32933" w:name="_ETM_Q73_371200"/>
      <w:bookmarkEnd w:id="32933"/>
      <w:r w:rsidR="009F76EF">
        <w:rPr>
          <w:rtl/>
        </w:rPr>
        <w:t xml:space="preserve">לא </w:t>
      </w:r>
      <w:bookmarkStart w:id="32934" w:name="_ETM_Q73_371379"/>
      <w:bookmarkEnd w:id="32934"/>
      <w:r w:rsidR="009F76EF">
        <w:rPr>
          <w:rtl/>
        </w:rPr>
        <w:t>שם</w:t>
      </w:r>
      <w:r w:rsidR="009F76EF">
        <w:rPr>
          <w:rFonts w:hint="cs"/>
          <w:rtl/>
        </w:rPr>
        <w:t>,</w:t>
      </w:r>
      <w:r w:rsidR="009F76EF">
        <w:rPr>
          <w:rtl/>
        </w:rPr>
        <w:t xml:space="preserve"> </w:t>
      </w:r>
      <w:bookmarkStart w:id="32935" w:name="_ETM_Q73_371799"/>
      <w:bookmarkEnd w:id="32935"/>
      <w:r w:rsidR="009F76EF">
        <w:rPr>
          <w:rtl/>
        </w:rPr>
        <w:t>בסדר</w:t>
      </w:r>
      <w:r w:rsidR="009F76EF">
        <w:rPr>
          <w:rFonts w:hint="cs"/>
          <w:rtl/>
        </w:rPr>
        <w:t>,</w:t>
      </w:r>
      <w:r w:rsidR="009F76EF">
        <w:rPr>
          <w:rtl/>
        </w:rPr>
        <w:t xml:space="preserve"> </w:t>
      </w:r>
      <w:bookmarkStart w:id="32936" w:name="_ETM_Q73_372159"/>
      <w:bookmarkEnd w:id="32936"/>
      <w:r w:rsidR="009F76EF">
        <w:rPr>
          <w:rtl/>
        </w:rPr>
        <w:t>חברים</w:t>
      </w:r>
      <w:r w:rsidR="009F76EF">
        <w:rPr>
          <w:rFonts w:hint="cs"/>
          <w:rtl/>
        </w:rPr>
        <w:t>?</w:t>
      </w:r>
      <w:r w:rsidR="009F76EF">
        <w:rPr>
          <w:rtl/>
        </w:rPr>
        <w:t xml:space="preserve"> </w:t>
      </w:r>
      <w:bookmarkStart w:id="32937" w:name="_ETM_Q73_373090"/>
      <w:bookmarkEnd w:id="32937"/>
    </w:p>
    <w:p w:rsidR="009F76EF" w:rsidRDefault="009F76EF" w:rsidP="00B96421">
      <w:pPr>
        <w:rPr>
          <w:rtl/>
        </w:rPr>
      </w:pPr>
      <w:bookmarkStart w:id="32938" w:name="_ETM_Q73_372000"/>
      <w:bookmarkEnd w:id="32938"/>
    </w:p>
    <w:p w:rsidR="009F76EF" w:rsidRDefault="009F76EF" w:rsidP="00EF6B87">
      <w:pPr>
        <w:rPr>
          <w:rtl/>
        </w:rPr>
      </w:pPr>
      <w:bookmarkStart w:id="32939" w:name="_ETM_Q73_373000"/>
      <w:bookmarkEnd w:id="32939"/>
      <w:r>
        <w:rPr>
          <w:rtl/>
        </w:rPr>
        <w:t xml:space="preserve">אני </w:t>
      </w:r>
      <w:bookmarkStart w:id="32940" w:name="_ETM_Q73_373299"/>
      <w:bookmarkEnd w:id="32940"/>
      <w:r>
        <w:rPr>
          <w:rtl/>
        </w:rPr>
        <w:t xml:space="preserve">רוצה </w:t>
      </w:r>
      <w:bookmarkStart w:id="32941" w:name="_ETM_Q73_373569"/>
      <w:bookmarkEnd w:id="32941"/>
      <w:r>
        <w:rPr>
          <w:rtl/>
        </w:rPr>
        <w:t>להב</w:t>
      </w:r>
      <w:r>
        <w:rPr>
          <w:rFonts w:hint="cs"/>
          <w:rtl/>
        </w:rPr>
        <w:t>ה</w:t>
      </w:r>
      <w:r>
        <w:rPr>
          <w:rtl/>
        </w:rPr>
        <w:t xml:space="preserve">יר </w:t>
      </w:r>
      <w:bookmarkStart w:id="32942" w:name="_ETM_Q73_373959"/>
      <w:bookmarkEnd w:id="32942"/>
      <w:r>
        <w:rPr>
          <w:rtl/>
        </w:rPr>
        <w:t xml:space="preserve">לכם </w:t>
      </w:r>
      <w:bookmarkStart w:id="32943" w:name="_ETM_Q73_374169"/>
      <w:bookmarkEnd w:id="32943"/>
      <w:r>
        <w:rPr>
          <w:rtl/>
        </w:rPr>
        <w:t xml:space="preserve">את </w:t>
      </w:r>
      <w:bookmarkStart w:id="32944" w:name="_ETM_Q73_374260"/>
      <w:bookmarkEnd w:id="32944"/>
      <w:r>
        <w:rPr>
          <w:rtl/>
        </w:rPr>
        <w:t xml:space="preserve">מה </w:t>
      </w:r>
      <w:bookmarkStart w:id="32945" w:name="_ETM_Q73_374379"/>
      <w:bookmarkEnd w:id="32945"/>
      <w:r>
        <w:rPr>
          <w:rtl/>
        </w:rPr>
        <w:t xml:space="preserve">שקורה </w:t>
      </w:r>
      <w:bookmarkStart w:id="32946" w:name="_ETM_Q73_374769"/>
      <w:bookmarkEnd w:id="32946"/>
      <w:r>
        <w:rPr>
          <w:rtl/>
        </w:rPr>
        <w:t>פה</w:t>
      </w:r>
      <w:r>
        <w:rPr>
          <w:rFonts w:hint="cs"/>
          <w:rtl/>
        </w:rPr>
        <w:t>.</w:t>
      </w:r>
      <w:r>
        <w:rPr>
          <w:rtl/>
        </w:rPr>
        <w:t xml:space="preserve"> </w:t>
      </w:r>
      <w:bookmarkStart w:id="32947" w:name="_ETM_Q73_375639"/>
      <w:bookmarkEnd w:id="32947"/>
      <w:r>
        <w:rPr>
          <w:rFonts w:hint="cs"/>
          <w:rtl/>
        </w:rPr>
        <w:t>הגב</w:t>
      </w:r>
      <w:r w:rsidR="00EF6B87">
        <w:rPr>
          <w:rFonts w:hint="cs"/>
          <w:rtl/>
        </w:rPr>
        <w:t>'</w:t>
      </w:r>
      <w:r>
        <w:rPr>
          <w:rFonts w:hint="cs"/>
          <w:rtl/>
        </w:rPr>
        <w:t xml:space="preserve"> נעמה לזימי</w:t>
      </w:r>
      <w:bookmarkStart w:id="32948" w:name="_ETM_Q73_379000"/>
      <w:bookmarkEnd w:id="32948"/>
      <w:r>
        <w:rPr>
          <w:rFonts w:hint="cs"/>
          <w:rtl/>
        </w:rPr>
        <w:t xml:space="preserve"> מע</w:t>
      </w:r>
      <w:r w:rsidR="00EF6B87">
        <w:rPr>
          <w:rFonts w:hint="cs"/>
          <w:rtl/>
        </w:rPr>
        <w:t>יזה לחלל את קודש-</w:t>
      </w:r>
      <w:r>
        <w:rPr>
          <w:rFonts w:hint="cs"/>
          <w:rtl/>
        </w:rPr>
        <w:t xml:space="preserve">הקודשים, </w:t>
      </w:r>
      <w:bookmarkStart w:id="32949" w:name="_ETM_Q73_376060"/>
      <w:bookmarkStart w:id="32950" w:name="_ETM_Q73_376210"/>
      <w:bookmarkStart w:id="32951" w:name="_ETM_Q73_377029"/>
      <w:bookmarkStart w:id="32952" w:name="_ETM_Q73_378060"/>
      <w:bookmarkStart w:id="32953" w:name="_ETM_Q73_379020"/>
      <w:bookmarkStart w:id="32954" w:name="_ETM_Q73_379590"/>
      <w:bookmarkStart w:id="32955" w:name="_ETM_Q73_379739"/>
      <w:bookmarkStart w:id="32956" w:name="_ETM_Q73_380130"/>
      <w:bookmarkStart w:id="32957" w:name="_ETM_Q73_381239"/>
      <w:bookmarkStart w:id="32958" w:name="_ETM_Q73_381900"/>
      <w:bookmarkEnd w:id="32949"/>
      <w:bookmarkEnd w:id="32950"/>
      <w:bookmarkEnd w:id="32951"/>
      <w:bookmarkEnd w:id="32952"/>
      <w:bookmarkEnd w:id="32953"/>
      <w:bookmarkEnd w:id="32954"/>
      <w:bookmarkEnd w:id="32955"/>
      <w:bookmarkEnd w:id="32956"/>
      <w:bookmarkEnd w:id="32957"/>
      <w:bookmarkEnd w:id="32958"/>
      <w:r>
        <w:rPr>
          <w:rFonts w:hint="cs"/>
          <w:rtl/>
        </w:rPr>
        <w:t>באמת</w:t>
      </w:r>
      <w:r>
        <w:rPr>
          <w:rtl/>
        </w:rPr>
        <w:t xml:space="preserve"> </w:t>
      </w:r>
      <w:bookmarkStart w:id="32959" w:name="_ETM_Q73_382209"/>
      <w:bookmarkEnd w:id="32959"/>
      <w:r>
        <w:rPr>
          <w:rtl/>
        </w:rPr>
        <w:t xml:space="preserve">להתייחס </w:t>
      </w:r>
      <w:bookmarkStart w:id="32960" w:name="_ETM_Q73_382959"/>
      <w:bookmarkEnd w:id="32960"/>
      <w:r>
        <w:rPr>
          <w:rtl/>
        </w:rPr>
        <w:t>אליכם</w:t>
      </w:r>
      <w:r>
        <w:rPr>
          <w:rFonts w:hint="cs"/>
          <w:rtl/>
        </w:rPr>
        <w:t>,</w:t>
      </w:r>
      <w:r>
        <w:rPr>
          <w:rtl/>
        </w:rPr>
        <w:t xml:space="preserve"> </w:t>
      </w:r>
      <w:bookmarkStart w:id="32961" w:name="_ETM_Q73_383499"/>
      <w:bookmarkEnd w:id="32961"/>
      <w:r>
        <w:rPr>
          <w:rtl/>
        </w:rPr>
        <w:t xml:space="preserve">חברי </w:t>
      </w:r>
      <w:bookmarkStart w:id="32962" w:name="_ETM_Q73_383889"/>
      <w:bookmarkEnd w:id="32962"/>
      <w:r>
        <w:rPr>
          <w:rtl/>
        </w:rPr>
        <w:t>הכנסת</w:t>
      </w:r>
      <w:r>
        <w:rPr>
          <w:rFonts w:hint="cs"/>
          <w:rtl/>
        </w:rPr>
        <w:t>,</w:t>
      </w:r>
      <w:r>
        <w:rPr>
          <w:rtl/>
        </w:rPr>
        <w:t xml:space="preserve"> </w:t>
      </w:r>
      <w:bookmarkStart w:id="32963" w:name="_ETM_Q73_384340"/>
      <w:bookmarkEnd w:id="32963"/>
      <w:r>
        <w:rPr>
          <w:rFonts w:hint="cs"/>
          <w:rtl/>
        </w:rPr>
        <w:t xml:space="preserve">ובעיקר אל </w:t>
      </w:r>
      <w:bookmarkStart w:id="32964" w:name="_ETM_Q73_385540"/>
      <w:bookmarkStart w:id="32965" w:name="_ETM_Q73_385810"/>
      <w:bookmarkEnd w:id="32964"/>
      <w:bookmarkEnd w:id="32965"/>
      <w:r>
        <w:rPr>
          <w:rFonts w:hint="cs"/>
          <w:rtl/>
        </w:rPr>
        <w:t>הגב</w:t>
      </w:r>
      <w:r>
        <w:rPr>
          <w:rtl/>
        </w:rPr>
        <w:t xml:space="preserve">רים </w:t>
      </w:r>
      <w:bookmarkStart w:id="32966" w:name="_ETM_Q73_386290"/>
      <w:bookmarkEnd w:id="32966"/>
      <w:r>
        <w:rPr>
          <w:rtl/>
        </w:rPr>
        <w:t xml:space="preserve">במדינת </w:t>
      </w:r>
      <w:bookmarkStart w:id="32967" w:name="_ETM_Q73_386860"/>
      <w:bookmarkEnd w:id="32967"/>
      <w:r>
        <w:rPr>
          <w:rtl/>
        </w:rPr>
        <w:t>ישראל</w:t>
      </w:r>
      <w:r>
        <w:rPr>
          <w:rFonts w:hint="cs"/>
          <w:rtl/>
        </w:rPr>
        <w:t xml:space="preserve">, אל </w:t>
      </w:r>
      <w:bookmarkStart w:id="32968" w:name="_ETM_Q73_387639"/>
      <w:bookmarkStart w:id="32969" w:name="_ETM_Q73_388000"/>
      <w:bookmarkEnd w:id="32968"/>
      <w:bookmarkEnd w:id="32969"/>
      <w:r>
        <w:rPr>
          <w:rFonts w:hint="cs"/>
          <w:rtl/>
        </w:rPr>
        <w:t>ה</w:t>
      </w:r>
      <w:r>
        <w:rPr>
          <w:rtl/>
        </w:rPr>
        <w:t xml:space="preserve">קטלוג </w:t>
      </w:r>
      <w:bookmarkStart w:id="32970" w:name="_ETM_Q73_388600"/>
      <w:bookmarkEnd w:id="32970"/>
      <w:r>
        <w:rPr>
          <w:rtl/>
        </w:rPr>
        <w:t xml:space="preserve">הזה </w:t>
      </w:r>
      <w:bookmarkStart w:id="32971" w:name="_ETM_Q73_389159"/>
      <w:bookmarkEnd w:id="32971"/>
      <w:r>
        <w:rPr>
          <w:rtl/>
        </w:rPr>
        <w:t xml:space="preserve">של </w:t>
      </w:r>
      <w:bookmarkStart w:id="32972" w:name="_ETM_Q73_389370"/>
      <w:bookmarkEnd w:id="32972"/>
      <w:r>
        <w:rPr>
          <w:rtl/>
        </w:rPr>
        <w:t>כל</w:t>
      </w:r>
      <w:r>
        <w:rPr>
          <w:rFonts w:hint="cs"/>
          <w:rtl/>
        </w:rPr>
        <w:t xml:space="preserve"> גבר</w:t>
      </w:r>
      <w:r w:rsidR="00EF6B87">
        <w:rPr>
          <w:rFonts w:hint="cs"/>
          <w:rtl/>
        </w:rPr>
        <w:t>,</w:t>
      </w:r>
      <w:r>
        <w:rPr>
          <w:rFonts w:hint="cs"/>
          <w:rtl/>
        </w:rPr>
        <w:t xml:space="preserve"> </w:t>
      </w:r>
      <w:bookmarkStart w:id="32973" w:name="_ETM_Q73_390449"/>
      <w:bookmarkEnd w:id="32973"/>
      <w:r>
        <w:rPr>
          <w:rtl/>
        </w:rPr>
        <w:t xml:space="preserve">כפדופיל </w:t>
      </w:r>
      <w:bookmarkStart w:id="32974" w:name="_ETM_Q73_391340"/>
      <w:bookmarkEnd w:id="32974"/>
      <w:r>
        <w:rPr>
          <w:rtl/>
        </w:rPr>
        <w:t>ו</w:t>
      </w:r>
      <w:r>
        <w:rPr>
          <w:rFonts w:hint="cs"/>
          <w:rtl/>
        </w:rPr>
        <w:t>אנס,</w:t>
      </w:r>
      <w:r>
        <w:rPr>
          <w:rtl/>
        </w:rPr>
        <w:t xml:space="preserve"> </w:t>
      </w:r>
      <w:bookmarkStart w:id="32975" w:name="_ETM_Q73_392180"/>
      <w:bookmarkEnd w:id="32975"/>
      <w:r>
        <w:rPr>
          <w:rtl/>
        </w:rPr>
        <w:t xml:space="preserve">ולהשתמש </w:t>
      </w:r>
      <w:bookmarkStart w:id="32976" w:name="_ETM_Q73_392719"/>
      <w:bookmarkEnd w:id="32976"/>
      <w:r>
        <w:rPr>
          <w:rtl/>
        </w:rPr>
        <w:t>ב</w:t>
      </w:r>
      <w:bookmarkStart w:id="32977" w:name="_ETM_Q73_392790"/>
      <w:bookmarkEnd w:id="32977"/>
      <w:r>
        <w:rPr>
          <w:rtl/>
        </w:rPr>
        <w:t xml:space="preserve">תמונה </w:t>
      </w:r>
      <w:bookmarkStart w:id="32978" w:name="_ETM_Q73_393269"/>
      <w:bookmarkEnd w:id="32978"/>
      <w:r>
        <w:rPr>
          <w:rtl/>
        </w:rPr>
        <w:t xml:space="preserve">שלי </w:t>
      </w:r>
      <w:bookmarkStart w:id="32979" w:name="_ETM_Q73_394019"/>
      <w:bookmarkEnd w:id="32979"/>
      <w:r>
        <w:rPr>
          <w:rtl/>
        </w:rPr>
        <w:t xml:space="preserve">כמייצגת </w:t>
      </w:r>
      <w:bookmarkStart w:id="32980" w:name="_ETM_Q73_394739"/>
      <w:bookmarkEnd w:id="32980"/>
      <w:r>
        <w:rPr>
          <w:rtl/>
        </w:rPr>
        <w:t xml:space="preserve">גברים </w:t>
      </w:r>
      <w:bookmarkStart w:id="32981" w:name="_ETM_Q73_395040"/>
      <w:bookmarkEnd w:id="32981"/>
      <w:r>
        <w:rPr>
          <w:rtl/>
        </w:rPr>
        <w:t>כ</w:t>
      </w:r>
      <w:bookmarkStart w:id="32982" w:name="_ETM_Q73_395159"/>
      <w:bookmarkEnd w:id="32982"/>
      <w:r>
        <w:rPr>
          <w:rFonts w:hint="cs"/>
          <w:rtl/>
        </w:rPr>
        <w:t xml:space="preserve">עורכת דין. </w:t>
      </w:r>
      <w:bookmarkStart w:id="32983" w:name="_ETM_Q73_394000"/>
      <w:bookmarkEnd w:id="32983"/>
      <w:r>
        <w:rPr>
          <w:rFonts w:hint="cs"/>
          <w:rtl/>
        </w:rPr>
        <w:t xml:space="preserve">אגב, </w:t>
      </w:r>
      <w:bookmarkStart w:id="32984" w:name="_ETM_Q73_395909"/>
      <w:bookmarkStart w:id="32985" w:name="_ETM_Q73_396209"/>
      <w:bookmarkEnd w:id="32984"/>
      <w:bookmarkEnd w:id="32985"/>
      <w:r>
        <w:rPr>
          <w:rtl/>
        </w:rPr>
        <w:t xml:space="preserve">שמעתי </w:t>
      </w:r>
      <w:bookmarkStart w:id="32986" w:name="_ETM_Q73_396519"/>
      <w:bookmarkEnd w:id="32986"/>
      <w:r>
        <w:rPr>
          <w:rFonts w:hint="cs"/>
          <w:rtl/>
        </w:rPr>
        <w:t xml:space="preserve">את </w:t>
      </w:r>
      <w:r>
        <w:rPr>
          <w:rtl/>
        </w:rPr>
        <w:t xml:space="preserve">זה </w:t>
      </w:r>
      <w:bookmarkStart w:id="32987" w:name="_ETM_Q73_396699"/>
      <w:bookmarkEnd w:id="32987"/>
      <w:r>
        <w:rPr>
          <w:rtl/>
        </w:rPr>
        <w:t xml:space="preserve">לא </w:t>
      </w:r>
      <w:bookmarkStart w:id="32988" w:name="_ETM_Q73_396790"/>
      <w:bookmarkEnd w:id="32988"/>
      <w:r>
        <w:rPr>
          <w:rtl/>
        </w:rPr>
        <w:t xml:space="preserve">פעם </w:t>
      </w:r>
      <w:bookmarkStart w:id="32989" w:name="_ETM_Q73_396999"/>
      <w:bookmarkEnd w:id="32989"/>
      <w:r>
        <w:rPr>
          <w:rtl/>
        </w:rPr>
        <w:t xml:space="preserve">ולא </w:t>
      </w:r>
      <w:bookmarkStart w:id="32990" w:name="_ETM_Q73_397180"/>
      <w:bookmarkEnd w:id="32990"/>
      <w:r>
        <w:rPr>
          <w:rtl/>
        </w:rPr>
        <w:t>פעמיים</w:t>
      </w:r>
      <w:r>
        <w:rPr>
          <w:rFonts w:hint="cs"/>
          <w:rtl/>
        </w:rPr>
        <w:t>,</w:t>
      </w:r>
      <w:r>
        <w:rPr>
          <w:rtl/>
        </w:rPr>
        <w:t xml:space="preserve"> </w:t>
      </w:r>
      <w:bookmarkStart w:id="32991" w:name="_ETM_Q73_397870"/>
      <w:bookmarkEnd w:id="32991"/>
      <w:r>
        <w:rPr>
          <w:rtl/>
        </w:rPr>
        <w:t xml:space="preserve">ואני </w:t>
      </w:r>
      <w:bookmarkStart w:id="32992" w:name="_ETM_Q73_398079"/>
      <w:bookmarkEnd w:id="32992"/>
      <w:r>
        <w:rPr>
          <w:rtl/>
        </w:rPr>
        <w:t>מב</w:t>
      </w:r>
      <w:r>
        <w:rPr>
          <w:rFonts w:hint="cs"/>
          <w:rtl/>
        </w:rPr>
        <w:t>ה</w:t>
      </w:r>
      <w:r>
        <w:rPr>
          <w:rtl/>
        </w:rPr>
        <w:t xml:space="preserve">ירה </w:t>
      </w:r>
      <w:bookmarkStart w:id="32993" w:name="_ETM_Q73_398379"/>
      <w:bookmarkEnd w:id="32993"/>
      <w:r>
        <w:rPr>
          <w:rtl/>
        </w:rPr>
        <w:t xml:space="preserve">לכם </w:t>
      </w:r>
      <w:bookmarkStart w:id="32994" w:name="_ETM_Q73_398620"/>
      <w:bookmarkEnd w:id="32994"/>
      <w:r>
        <w:rPr>
          <w:rtl/>
        </w:rPr>
        <w:t xml:space="preserve">כאן </w:t>
      </w:r>
      <w:bookmarkStart w:id="32995" w:name="_ETM_Q73_398769"/>
      <w:bookmarkEnd w:id="32995"/>
      <w:r>
        <w:rPr>
          <w:rtl/>
        </w:rPr>
        <w:t>לפרוטוקול</w:t>
      </w:r>
      <w:r>
        <w:rPr>
          <w:rFonts w:hint="cs"/>
          <w:rtl/>
        </w:rPr>
        <w:t>:</w:t>
      </w:r>
      <w:r>
        <w:rPr>
          <w:rtl/>
        </w:rPr>
        <w:t xml:space="preserve"> </w:t>
      </w:r>
      <w:bookmarkStart w:id="32996" w:name="_ETM_Q73_399739"/>
      <w:bookmarkEnd w:id="32996"/>
      <w:r>
        <w:rPr>
          <w:rtl/>
        </w:rPr>
        <w:t xml:space="preserve">אני </w:t>
      </w:r>
      <w:bookmarkStart w:id="32997" w:name="_ETM_Q73_399949"/>
      <w:bookmarkEnd w:id="32997"/>
      <w:r>
        <w:rPr>
          <w:rtl/>
        </w:rPr>
        <w:t>מאחל</w:t>
      </w:r>
      <w:r>
        <w:rPr>
          <w:rFonts w:hint="cs"/>
          <w:rtl/>
        </w:rPr>
        <w:t>ת</w:t>
      </w:r>
      <w:r>
        <w:rPr>
          <w:rtl/>
        </w:rPr>
        <w:t xml:space="preserve"> </w:t>
      </w:r>
      <w:bookmarkStart w:id="32998" w:name="_ETM_Q73_400249"/>
      <w:bookmarkStart w:id="32999" w:name="_ETM_Q73_400339"/>
      <w:bookmarkStart w:id="33000" w:name="_ETM_Q73_400370"/>
      <w:bookmarkEnd w:id="32998"/>
      <w:bookmarkEnd w:id="32999"/>
      <w:bookmarkEnd w:id="33000"/>
      <w:r>
        <w:rPr>
          <w:rFonts w:hint="cs"/>
          <w:rtl/>
        </w:rPr>
        <w:t>ל</w:t>
      </w:r>
      <w:r>
        <w:rPr>
          <w:rtl/>
        </w:rPr>
        <w:t xml:space="preserve">כל </w:t>
      </w:r>
      <w:bookmarkStart w:id="33001" w:name="_ETM_Q73_400610"/>
      <w:bookmarkEnd w:id="33001"/>
      <w:r>
        <w:rPr>
          <w:rtl/>
        </w:rPr>
        <w:t xml:space="preserve">אדם </w:t>
      </w:r>
      <w:bookmarkStart w:id="33002" w:name="_ETM_Q73_400849"/>
      <w:bookmarkEnd w:id="33002"/>
      <w:r>
        <w:rPr>
          <w:rtl/>
        </w:rPr>
        <w:t xml:space="preserve">בישראל </w:t>
      </w:r>
      <w:bookmarkStart w:id="33003" w:name="_ETM_Q73_401840"/>
      <w:bookmarkEnd w:id="33003"/>
      <w:r>
        <w:rPr>
          <w:rtl/>
        </w:rPr>
        <w:t xml:space="preserve">שבאמת </w:t>
      </w:r>
      <w:bookmarkStart w:id="33004" w:name="_ETM_Q73_402739"/>
      <w:bookmarkEnd w:id="33004"/>
      <w:r>
        <w:rPr>
          <w:rtl/>
        </w:rPr>
        <w:t xml:space="preserve">נתפס </w:t>
      </w:r>
      <w:bookmarkStart w:id="33005" w:name="_ETM_Q73_403340"/>
      <w:bookmarkEnd w:id="33005"/>
      <w:r>
        <w:rPr>
          <w:rtl/>
        </w:rPr>
        <w:t xml:space="preserve">או </w:t>
      </w:r>
      <w:bookmarkStart w:id="33006" w:name="_ETM_Q73_403580"/>
      <w:bookmarkStart w:id="33007" w:name="_ETM_Q73_403700"/>
      <w:bookmarkEnd w:id="33006"/>
      <w:bookmarkEnd w:id="33007"/>
      <w:r>
        <w:rPr>
          <w:rtl/>
        </w:rPr>
        <w:t xml:space="preserve">נמצא </w:t>
      </w:r>
      <w:bookmarkStart w:id="33008" w:name="_ETM_Q73_404299"/>
      <w:bookmarkEnd w:id="33008"/>
      <w:r>
        <w:rPr>
          <w:rtl/>
        </w:rPr>
        <w:t xml:space="preserve">חשוד </w:t>
      </w:r>
      <w:bookmarkStart w:id="33009" w:name="_ETM_Q73_404659"/>
      <w:bookmarkEnd w:id="33009"/>
      <w:r>
        <w:rPr>
          <w:rtl/>
        </w:rPr>
        <w:t xml:space="preserve">בעבירות </w:t>
      </w:r>
      <w:bookmarkStart w:id="33010" w:name="_ETM_Q73_405019"/>
      <w:bookmarkEnd w:id="33010"/>
      <w:r>
        <w:rPr>
          <w:rtl/>
        </w:rPr>
        <w:t>חמורות</w:t>
      </w:r>
      <w:r w:rsidR="00EF6B87">
        <w:rPr>
          <w:rFonts w:hint="cs"/>
          <w:rtl/>
        </w:rPr>
        <w:t>,</w:t>
      </w:r>
      <w:r>
        <w:rPr>
          <w:rFonts w:hint="cs"/>
          <w:rtl/>
        </w:rPr>
        <w:t xml:space="preserve"> שייצגו אותו לכל </w:t>
      </w:r>
      <w:bookmarkStart w:id="33011" w:name="_ETM_Q73_408000"/>
      <w:bookmarkStart w:id="33012" w:name="_ETM_Q73_405790"/>
      <w:bookmarkStart w:id="33013" w:name="_ETM_Q73_406540"/>
      <w:bookmarkStart w:id="33014" w:name="_ETM_Q73_407200"/>
      <w:bookmarkStart w:id="33015" w:name="_ETM_Q73_407379"/>
      <w:bookmarkEnd w:id="33011"/>
      <w:bookmarkEnd w:id="33012"/>
      <w:bookmarkEnd w:id="33013"/>
      <w:bookmarkEnd w:id="33014"/>
      <w:bookmarkEnd w:id="33015"/>
      <w:r>
        <w:rPr>
          <w:rFonts w:hint="cs"/>
          <w:rtl/>
        </w:rPr>
        <w:t>ה</w:t>
      </w:r>
      <w:r>
        <w:rPr>
          <w:rtl/>
        </w:rPr>
        <w:t xml:space="preserve">פחות </w:t>
      </w:r>
      <w:bookmarkStart w:id="33016" w:name="_ETM_Q73_408069"/>
      <w:bookmarkEnd w:id="33016"/>
      <w:r>
        <w:rPr>
          <w:rtl/>
        </w:rPr>
        <w:t xml:space="preserve">כמו </w:t>
      </w:r>
      <w:bookmarkStart w:id="33017" w:name="_ETM_Q73_408250"/>
      <w:bookmarkEnd w:id="33017"/>
      <w:r>
        <w:rPr>
          <w:rtl/>
        </w:rPr>
        <w:t xml:space="preserve">שאני </w:t>
      </w:r>
      <w:bookmarkStart w:id="33018" w:name="_ETM_Q73_408550"/>
      <w:bookmarkEnd w:id="33018"/>
      <w:r>
        <w:rPr>
          <w:rFonts w:hint="cs"/>
          <w:rtl/>
        </w:rPr>
        <w:t>יי</w:t>
      </w:r>
      <w:r>
        <w:rPr>
          <w:rtl/>
        </w:rPr>
        <w:t xml:space="preserve">צגתי </w:t>
      </w:r>
      <w:bookmarkStart w:id="33019" w:name="_ETM_Q73_408879"/>
      <w:bookmarkEnd w:id="33019"/>
      <w:r>
        <w:rPr>
          <w:rtl/>
        </w:rPr>
        <w:t xml:space="preserve">לקוחות </w:t>
      </w:r>
      <w:bookmarkStart w:id="33020" w:name="_ETM_Q73_409239"/>
      <w:bookmarkEnd w:id="33020"/>
      <w:r>
        <w:rPr>
          <w:rtl/>
        </w:rPr>
        <w:t xml:space="preserve">שלי </w:t>
      </w:r>
      <w:bookmarkStart w:id="33021" w:name="_ETM_Q73_409569"/>
      <w:bookmarkEnd w:id="33021"/>
      <w:r w:rsidR="00EF6B87">
        <w:rPr>
          <w:rFonts w:hint="cs"/>
          <w:rtl/>
        </w:rPr>
        <w:t xml:space="preserve">– </w:t>
      </w:r>
      <w:r>
        <w:rPr>
          <w:rtl/>
        </w:rPr>
        <w:t>במסירות</w:t>
      </w:r>
      <w:r>
        <w:rPr>
          <w:rFonts w:hint="cs"/>
          <w:rtl/>
        </w:rPr>
        <w:t>,</w:t>
      </w:r>
      <w:r>
        <w:rPr>
          <w:rtl/>
        </w:rPr>
        <w:t xml:space="preserve"> </w:t>
      </w:r>
      <w:bookmarkStart w:id="33022" w:name="_ETM_Q73_410650"/>
      <w:bookmarkEnd w:id="33022"/>
      <w:r>
        <w:rPr>
          <w:rtl/>
        </w:rPr>
        <w:t>בנאמנות</w:t>
      </w:r>
      <w:r>
        <w:rPr>
          <w:rFonts w:hint="cs"/>
          <w:rtl/>
        </w:rPr>
        <w:t>,</w:t>
      </w:r>
      <w:r>
        <w:rPr>
          <w:rtl/>
        </w:rPr>
        <w:t xml:space="preserve"> </w:t>
      </w:r>
      <w:bookmarkStart w:id="33023" w:name="_ETM_Q73_411670"/>
      <w:bookmarkEnd w:id="33023"/>
      <w:r>
        <w:rPr>
          <w:rtl/>
        </w:rPr>
        <w:t>בחריצות</w:t>
      </w:r>
      <w:r>
        <w:rPr>
          <w:rFonts w:hint="cs"/>
          <w:rtl/>
        </w:rPr>
        <w:t>,</w:t>
      </w:r>
      <w:r>
        <w:rPr>
          <w:rtl/>
        </w:rPr>
        <w:t xml:space="preserve"> </w:t>
      </w:r>
      <w:bookmarkStart w:id="33024" w:name="_ETM_Q73_412569"/>
      <w:bookmarkEnd w:id="33024"/>
      <w:r>
        <w:rPr>
          <w:rtl/>
        </w:rPr>
        <w:t xml:space="preserve">ללא </w:t>
      </w:r>
      <w:bookmarkStart w:id="33025" w:name="_ETM_Q73_412900"/>
      <w:bookmarkEnd w:id="33025"/>
      <w:r>
        <w:rPr>
          <w:rtl/>
        </w:rPr>
        <w:t xml:space="preserve">משוא </w:t>
      </w:r>
      <w:bookmarkStart w:id="33026" w:name="_ETM_Q73_413200"/>
      <w:bookmarkEnd w:id="33026"/>
      <w:r>
        <w:rPr>
          <w:rtl/>
        </w:rPr>
        <w:t>פנים</w:t>
      </w:r>
      <w:r>
        <w:rPr>
          <w:rFonts w:hint="cs"/>
          <w:rtl/>
        </w:rPr>
        <w:t>,</w:t>
      </w:r>
      <w:r>
        <w:rPr>
          <w:rtl/>
        </w:rPr>
        <w:t xml:space="preserve"> </w:t>
      </w:r>
      <w:bookmarkStart w:id="33027" w:name="_ETM_Q73_413560"/>
      <w:bookmarkEnd w:id="33027"/>
      <w:r>
        <w:rPr>
          <w:rtl/>
        </w:rPr>
        <w:t xml:space="preserve">תוך </w:t>
      </w:r>
      <w:bookmarkStart w:id="33028" w:name="_ETM_Q73_413860"/>
      <w:bookmarkEnd w:id="33028"/>
      <w:r>
        <w:rPr>
          <w:rtl/>
        </w:rPr>
        <w:t xml:space="preserve">התעלמות </w:t>
      </w:r>
      <w:bookmarkStart w:id="33029" w:name="_ETM_Q73_414370"/>
      <w:bookmarkEnd w:id="33029"/>
      <w:r>
        <w:rPr>
          <w:rFonts w:hint="cs"/>
          <w:rtl/>
        </w:rPr>
        <w:t>מ</w:t>
      </w:r>
      <w:r>
        <w:rPr>
          <w:rtl/>
        </w:rPr>
        <w:t xml:space="preserve">רעשי </w:t>
      </w:r>
      <w:bookmarkStart w:id="33030" w:name="_ETM_Q73_414700"/>
      <w:bookmarkEnd w:id="33030"/>
      <w:r>
        <w:rPr>
          <w:rFonts w:hint="cs"/>
          <w:rtl/>
        </w:rPr>
        <w:t>ה</w:t>
      </w:r>
      <w:r>
        <w:rPr>
          <w:rtl/>
        </w:rPr>
        <w:t>רקע</w:t>
      </w:r>
      <w:r>
        <w:rPr>
          <w:rFonts w:hint="cs"/>
          <w:rtl/>
        </w:rPr>
        <w:t>.</w:t>
      </w:r>
    </w:p>
    <w:p w:rsidR="009F76EF" w:rsidRDefault="009F76EF" w:rsidP="00B96421">
      <w:pPr>
        <w:rPr>
          <w:rtl/>
        </w:rPr>
      </w:pPr>
    </w:p>
    <w:p w:rsidR="009F76EF" w:rsidRDefault="009F76EF" w:rsidP="00EF6B87">
      <w:pPr>
        <w:rPr>
          <w:rtl/>
        </w:rPr>
      </w:pPr>
      <w:bookmarkStart w:id="33031" w:name="_ETM_Q73_414000"/>
      <w:bookmarkEnd w:id="33031"/>
      <w:r>
        <w:rPr>
          <w:rFonts w:hint="cs"/>
          <w:rtl/>
        </w:rPr>
        <w:t>והגב</w:t>
      </w:r>
      <w:r w:rsidR="00EF6B87">
        <w:rPr>
          <w:rFonts w:hint="cs"/>
          <w:rtl/>
        </w:rPr>
        <w:t>'</w:t>
      </w:r>
      <w:r>
        <w:rPr>
          <w:rFonts w:hint="cs"/>
          <w:rtl/>
        </w:rPr>
        <w:t xml:space="preserve"> נעמה לזימי, אני יכולה להגיד לך רק דבר אחד:</w:t>
      </w:r>
      <w:bookmarkStart w:id="33032" w:name="_ETM_Q73_417000"/>
      <w:bookmarkEnd w:id="33032"/>
      <w:r>
        <w:rPr>
          <w:rFonts w:hint="cs"/>
          <w:rtl/>
        </w:rPr>
        <w:t xml:space="preserve"> את לא כאן, אז לא תגיבי לי, זה בטח גם </w:t>
      </w:r>
      <w:bookmarkStart w:id="33033" w:name="_ETM_Q73_415220"/>
      <w:bookmarkStart w:id="33034" w:name="_ETM_Q73_415970"/>
      <w:bookmarkStart w:id="33035" w:name="_ETM_Q73_416090"/>
      <w:bookmarkStart w:id="33036" w:name="_ETM_Q73_416730"/>
      <w:bookmarkStart w:id="33037" w:name="_ETM_Q73_416849"/>
      <w:bookmarkStart w:id="33038" w:name="_ETM_Q73_417090"/>
      <w:bookmarkStart w:id="33039" w:name="_ETM_Q73_417360"/>
      <w:bookmarkStart w:id="33040" w:name="_ETM_Q73_417599"/>
      <w:bookmarkStart w:id="33041" w:name="_ETM_Q73_417720"/>
      <w:bookmarkStart w:id="33042" w:name="_ETM_Q73_417840"/>
      <w:bookmarkStart w:id="33043" w:name="_ETM_Q73_418470"/>
      <w:bookmarkStart w:id="33044" w:name="_ETM_Q73_418620"/>
      <w:bookmarkStart w:id="33045" w:name="_ETM_Q73_418769"/>
      <w:bookmarkStart w:id="33046" w:name="_ETM_Q73_419190"/>
      <w:bookmarkStart w:id="33047" w:name="_ETM_Q73_419610"/>
      <w:bookmarkStart w:id="33048" w:name="_ETM_Q73_419760"/>
      <w:bookmarkStart w:id="33049" w:name="_ETM_Q73_419909"/>
      <w:bookmarkStart w:id="33050" w:name="_ETM_Q73_420059"/>
      <w:bookmarkStart w:id="33051" w:name="_ETM_Q73_420209"/>
      <w:bookmarkEnd w:id="33033"/>
      <w:bookmarkEnd w:id="33034"/>
      <w:bookmarkEnd w:id="33035"/>
      <w:bookmarkEnd w:id="33036"/>
      <w:bookmarkEnd w:id="33037"/>
      <w:bookmarkEnd w:id="33038"/>
      <w:bookmarkEnd w:id="33039"/>
      <w:bookmarkEnd w:id="33040"/>
      <w:bookmarkEnd w:id="33041"/>
      <w:bookmarkEnd w:id="33042"/>
      <w:bookmarkEnd w:id="33043"/>
      <w:bookmarkEnd w:id="33044"/>
      <w:bookmarkEnd w:id="33045"/>
      <w:bookmarkEnd w:id="33046"/>
      <w:bookmarkEnd w:id="33047"/>
      <w:bookmarkEnd w:id="33048"/>
      <w:bookmarkEnd w:id="33049"/>
      <w:bookmarkEnd w:id="33050"/>
      <w:bookmarkEnd w:id="33051"/>
      <w:r>
        <w:rPr>
          <w:rtl/>
        </w:rPr>
        <w:t xml:space="preserve">לא </w:t>
      </w:r>
      <w:bookmarkStart w:id="33052" w:name="_ETM_Q73_420329"/>
      <w:bookmarkEnd w:id="33052"/>
      <w:r>
        <w:rPr>
          <w:rtl/>
        </w:rPr>
        <w:t xml:space="preserve">מזיז </w:t>
      </w:r>
      <w:bookmarkStart w:id="33053" w:name="_ETM_Q73_420839"/>
      <w:bookmarkEnd w:id="33053"/>
      <w:r>
        <w:rPr>
          <w:rtl/>
        </w:rPr>
        <w:t>לך</w:t>
      </w:r>
      <w:r>
        <w:rPr>
          <w:rFonts w:hint="cs"/>
          <w:rtl/>
        </w:rPr>
        <w:t>,</w:t>
      </w:r>
      <w:r>
        <w:rPr>
          <w:rtl/>
        </w:rPr>
        <w:t xml:space="preserve"> </w:t>
      </w:r>
      <w:bookmarkStart w:id="33054" w:name="_ETM_Q73_421349"/>
      <w:bookmarkEnd w:id="33054"/>
      <w:r>
        <w:rPr>
          <w:rtl/>
        </w:rPr>
        <w:t xml:space="preserve">אבל </w:t>
      </w:r>
      <w:bookmarkStart w:id="33055" w:name="_ETM_Q73_421589"/>
      <w:bookmarkEnd w:id="33055"/>
      <w:r>
        <w:rPr>
          <w:rtl/>
        </w:rPr>
        <w:t xml:space="preserve">הנחיתות </w:t>
      </w:r>
      <w:bookmarkStart w:id="33056" w:name="_ETM_Q73_422189"/>
      <w:bookmarkEnd w:id="33056"/>
      <w:r>
        <w:rPr>
          <w:rtl/>
        </w:rPr>
        <w:t>הז</w:t>
      </w:r>
      <w:r>
        <w:rPr>
          <w:rFonts w:hint="cs"/>
          <w:rtl/>
        </w:rPr>
        <w:t>את</w:t>
      </w:r>
      <w:r>
        <w:rPr>
          <w:rtl/>
        </w:rPr>
        <w:t xml:space="preserve"> </w:t>
      </w:r>
      <w:bookmarkStart w:id="33057" w:name="_ETM_Q73_422400"/>
      <w:bookmarkEnd w:id="33057"/>
      <w:r>
        <w:rPr>
          <w:rtl/>
        </w:rPr>
        <w:t>שלך</w:t>
      </w:r>
      <w:r>
        <w:rPr>
          <w:rFonts w:hint="cs"/>
          <w:rtl/>
        </w:rPr>
        <w:t xml:space="preserve"> –</w:t>
      </w:r>
      <w:r>
        <w:rPr>
          <w:rtl/>
        </w:rPr>
        <w:t xml:space="preserve"> </w:t>
      </w:r>
      <w:bookmarkStart w:id="33058" w:name="_ETM_Q73_423080"/>
      <w:bookmarkEnd w:id="33058"/>
      <w:r>
        <w:rPr>
          <w:rFonts w:hint="cs"/>
          <w:rtl/>
        </w:rPr>
        <w:t>כשאת</w:t>
      </w:r>
      <w:r>
        <w:rPr>
          <w:rtl/>
        </w:rPr>
        <w:t xml:space="preserve"> </w:t>
      </w:r>
      <w:bookmarkStart w:id="33059" w:name="_ETM_Q73_423470"/>
      <w:bookmarkEnd w:id="33059"/>
      <w:r>
        <w:rPr>
          <w:rFonts w:hint="cs"/>
          <w:rtl/>
        </w:rPr>
        <w:t>עולה ל</w:t>
      </w:r>
      <w:r>
        <w:rPr>
          <w:rtl/>
        </w:rPr>
        <w:t xml:space="preserve">כנסת </w:t>
      </w:r>
      <w:bookmarkStart w:id="33060" w:name="_ETM_Q73_424040"/>
      <w:bookmarkEnd w:id="33060"/>
      <w:r>
        <w:rPr>
          <w:rtl/>
        </w:rPr>
        <w:t xml:space="preserve">תשאלי </w:t>
      </w:r>
      <w:bookmarkStart w:id="33061" w:name="_ETM_Q73_424430"/>
      <w:bookmarkEnd w:id="33061"/>
      <w:r>
        <w:rPr>
          <w:rtl/>
        </w:rPr>
        <w:t xml:space="preserve">מי </w:t>
      </w:r>
      <w:bookmarkStart w:id="33062" w:name="_ETM_Q73_424550"/>
      <w:bookmarkEnd w:id="33062"/>
      <w:r>
        <w:rPr>
          <w:rtl/>
        </w:rPr>
        <w:t xml:space="preserve">מקשיב </w:t>
      </w:r>
      <w:bookmarkStart w:id="33063" w:name="_ETM_Q73_424940"/>
      <w:bookmarkEnd w:id="33063"/>
      <w:r>
        <w:rPr>
          <w:rtl/>
        </w:rPr>
        <w:t>לך</w:t>
      </w:r>
      <w:r>
        <w:rPr>
          <w:rFonts w:hint="cs"/>
          <w:rtl/>
        </w:rPr>
        <w:t>.</w:t>
      </w:r>
      <w:r>
        <w:rPr>
          <w:rtl/>
        </w:rPr>
        <w:t xml:space="preserve"> </w:t>
      </w:r>
      <w:bookmarkStart w:id="33064" w:name="_ETM_Q73_425579"/>
      <w:bookmarkEnd w:id="33064"/>
      <w:r>
        <w:rPr>
          <w:rtl/>
        </w:rPr>
        <w:t>אי</w:t>
      </w:r>
      <w:r>
        <w:rPr>
          <w:rFonts w:hint="cs"/>
          <w:rtl/>
        </w:rPr>
        <w:t>-</w:t>
      </w:r>
      <w:bookmarkStart w:id="33065" w:name="_ETM_Q73_425699"/>
      <w:bookmarkEnd w:id="33065"/>
      <w:r>
        <w:rPr>
          <w:rtl/>
        </w:rPr>
        <w:t xml:space="preserve">אפשר </w:t>
      </w:r>
      <w:bookmarkStart w:id="33066" w:name="_ETM_Q73_425860"/>
      <w:bookmarkStart w:id="33067" w:name="_ETM_Q73_425980"/>
      <w:bookmarkEnd w:id="33066"/>
      <w:bookmarkEnd w:id="33067"/>
      <w:r>
        <w:rPr>
          <w:rtl/>
        </w:rPr>
        <w:t xml:space="preserve">להקשיב </w:t>
      </w:r>
      <w:bookmarkStart w:id="33068" w:name="_ETM_Q73_426400"/>
      <w:bookmarkEnd w:id="33068"/>
      <w:r>
        <w:rPr>
          <w:rtl/>
        </w:rPr>
        <w:t>לך</w:t>
      </w:r>
      <w:r>
        <w:rPr>
          <w:rFonts w:hint="cs"/>
          <w:rtl/>
        </w:rPr>
        <w:t>.</w:t>
      </w:r>
      <w:r>
        <w:rPr>
          <w:rtl/>
        </w:rPr>
        <w:t xml:space="preserve"> </w:t>
      </w:r>
      <w:bookmarkStart w:id="33069" w:name="_ETM_Q73_426849"/>
      <w:bookmarkEnd w:id="33069"/>
      <w:r>
        <w:rPr>
          <w:rtl/>
        </w:rPr>
        <w:t xml:space="preserve">זה </w:t>
      </w:r>
      <w:bookmarkStart w:id="33070" w:name="_ETM_Q73_427030"/>
      <w:bookmarkEnd w:id="33070"/>
      <w:r>
        <w:rPr>
          <w:rtl/>
        </w:rPr>
        <w:t xml:space="preserve">כבר </w:t>
      </w:r>
      <w:bookmarkStart w:id="33071" w:name="_ETM_Q73_427239"/>
      <w:bookmarkEnd w:id="33071"/>
      <w:r>
        <w:rPr>
          <w:rtl/>
        </w:rPr>
        <w:t xml:space="preserve">לא </w:t>
      </w:r>
      <w:bookmarkStart w:id="33072" w:name="_ETM_Q73_427390"/>
      <w:bookmarkEnd w:id="33072"/>
      <w:r>
        <w:rPr>
          <w:rtl/>
        </w:rPr>
        <w:t xml:space="preserve">עובד </w:t>
      </w:r>
      <w:bookmarkStart w:id="33073" w:name="_ETM_Q73_427750"/>
      <w:bookmarkEnd w:id="33073"/>
      <w:r>
        <w:rPr>
          <w:rtl/>
        </w:rPr>
        <w:t>יותר</w:t>
      </w:r>
      <w:r>
        <w:rPr>
          <w:rFonts w:hint="cs"/>
          <w:rtl/>
        </w:rPr>
        <w:t>,</w:t>
      </w:r>
      <w:r>
        <w:rPr>
          <w:rtl/>
        </w:rPr>
        <w:t xml:space="preserve"> </w:t>
      </w:r>
      <w:bookmarkStart w:id="33074" w:name="_ETM_Q73_428410"/>
      <w:bookmarkEnd w:id="33074"/>
      <w:r>
        <w:rPr>
          <w:rtl/>
        </w:rPr>
        <w:t xml:space="preserve">השקרים </w:t>
      </w:r>
      <w:bookmarkStart w:id="33075" w:name="_ETM_Q73_429190"/>
      <w:bookmarkEnd w:id="33075"/>
      <w:r>
        <w:rPr>
          <w:rtl/>
        </w:rPr>
        <w:t>והשיסוי</w:t>
      </w:r>
      <w:r>
        <w:rPr>
          <w:rFonts w:hint="cs"/>
          <w:rtl/>
        </w:rPr>
        <w:t>.</w:t>
      </w:r>
      <w:r>
        <w:rPr>
          <w:rtl/>
        </w:rPr>
        <w:t xml:space="preserve"> </w:t>
      </w:r>
      <w:bookmarkStart w:id="33076" w:name="_ETM_Q73_430239"/>
      <w:bookmarkEnd w:id="33076"/>
      <w:r>
        <w:rPr>
          <w:rtl/>
        </w:rPr>
        <w:t xml:space="preserve">היחידה </w:t>
      </w:r>
      <w:bookmarkStart w:id="33077" w:name="_ETM_Q73_430849"/>
      <w:bookmarkEnd w:id="33077"/>
      <w:r>
        <w:rPr>
          <w:rtl/>
        </w:rPr>
        <w:t xml:space="preserve">שלא </w:t>
      </w:r>
      <w:bookmarkStart w:id="33078" w:name="_ETM_Q73_431180"/>
      <w:bookmarkEnd w:id="33078"/>
      <w:r>
        <w:rPr>
          <w:rtl/>
        </w:rPr>
        <w:t xml:space="preserve">גינתה </w:t>
      </w:r>
      <w:bookmarkStart w:id="33079" w:name="_ETM_Q73_431629"/>
      <w:bookmarkEnd w:id="33079"/>
      <w:r>
        <w:rPr>
          <w:rtl/>
        </w:rPr>
        <w:t xml:space="preserve">את </w:t>
      </w:r>
      <w:bookmarkStart w:id="33080" w:name="_ETM_Q73_431749"/>
      <w:bookmarkEnd w:id="33080"/>
      <w:r>
        <w:rPr>
          <w:rtl/>
        </w:rPr>
        <w:t xml:space="preserve">דובר </w:t>
      </w:r>
      <w:bookmarkStart w:id="33081" w:name="_ETM_Q73_433040"/>
      <w:bookmarkEnd w:id="33081"/>
      <w:r>
        <w:rPr>
          <w:rtl/>
        </w:rPr>
        <w:t xml:space="preserve">צה"ל דניאל </w:t>
      </w:r>
      <w:bookmarkStart w:id="33082" w:name="_ETM_Q73_432170"/>
      <w:bookmarkEnd w:id="33082"/>
      <w:r>
        <w:rPr>
          <w:rtl/>
        </w:rPr>
        <w:t>הגרי</w:t>
      </w:r>
      <w:bookmarkStart w:id="33083" w:name="_ETM_Q73_432620"/>
      <w:bookmarkEnd w:id="33083"/>
      <w:r>
        <w:rPr>
          <w:rFonts w:hint="cs"/>
          <w:rtl/>
        </w:rPr>
        <w:t>,</w:t>
      </w:r>
      <w:r>
        <w:rPr>
          <w:rtl/>
        </w:rPr>
        <w:t xml:space="preserve"> </w:t>
      </w:r>
      <w:bookmarkStart w:id="33084" w:name="_ETM_Q73_433609"/>
      <w:bookmarkEnd w:id="33084"/>
      <w:r>
        <w:rPr>
          <w:rtl/>
        </w:rPr>
        <w:t xml:space="preserve">שיצא </w:t>
      </w:r>
      <w:bookmarkStart w:id="33085" w:name="_ETM_Q73_434029"/>
      <w:bookmarkEnd w:id="33085"/>
      <w:r>
        <w:rPr>
          <w:rtl/>
        </w:rPr>
        <w:t xml:space="preserve">נגד </w:t>
      </w:r>
      <w:bookmarkStart w:id="33086" w:name="_ETM_Q73_434299"/>
      <w:bookmarkEnd w:id="33086"/>
      <w:r>
        <w:rPr>
          <w:rtl/>
        </w:rPr>
        <w:t xml:space="preserve">חוק </w:t>
      </w:r>
      <w:bookmarkStart w:id="33087" w:name="_ETM_Q73_434540"/>
      <w:bookmarkEnd w:id="33087"/>
      <w:r>
        <w:rPr>
          <w:rtl/>
        </w:rPr>
        <w:t>פלדשטיין</w:t>
      </w:r>
      <w:r>
        <w:rPr>
          <w:rFonts w:hint="cs"/>
          <w:rtl/>
        </w:rPr>
        <w:t>,</w:t>
      </w:r>
      <w:r>
        <w:rPr>
          <w:rtl/>
        </w:rPr>
        <w:t xml:space="preserve"> </w:t>
      </w:r>
      <w:bookmarkStart w:id="33088" w:name="_ETM_Q73_435169"/>
      <w:bookmarkEnd w:id="33088"/>
      <w:r>
        <w:rPr>
          <w:rtl/>
        </w:rPr>
        <w:t xml:space="preserve">דובר </w:t>
      </w:r>
      <w:bookmarkStart w:id="33089" w:name="_ETM_Q73_435439"/>
      <w:bookmarkEnd w:id="33089"/>
      <w:r>
        <w:rPr>
          <w:rtl/>
        </w:rPr>
        <w:t>צה"ל</w:t>
      </w:r>
      <w:r>
        <w:rPr>
          <w:rFonts w:hint="cs"/>
          <w:rtl/>
        </w:rPr>
        <w:t xml:space="preserve"> –</w:t>
      </w:r>
      <w:r>
        <w:rPr>
          <w:rtl/>
        </w:rPr>
        <w:t xml:space="preserve"> </w:t>
      </w:r>
      <w:bookmarkStart w:id="33090" w:name="_ETM_Q73_435709"/>
      <w:bookmarkEnd w:id="33090"/>
      <w:r>
        <w:rPr>
          <w:rtl/>
        </w:rPr>
        <w:t xml:space="preserve">שאמר </w:t>
      </w:r>
      <w:bookmarkStart w:id="33091" w:name="_ETM_Q73_436400"/>
      <w:bookmarkEnd w:id="33091"/>
      <w:r>
        <w:rPr>
          <w:rtl/>
        </w:rPr>
        <w:t>ש</w:t>
      </w:r>
      <w:bookmarkStart w:id="33092" w:name="_ETM_Q73_437060"/>
      <w:bookmarkEnd w:id="33092"/>
      <w:r>
        <w:rPr>
          <w:rtl/>
        </w:rPr>
        <w:t xml:space="preserve">החוק </w:t>
      </w:r>
      <w:bookmarkStart w:id="33093" w:name="_ETM_Q73_437419"/>
      <w:bookmarkEnd w:id="33093"/>
      <w:r>
        <w:rPr>
          <w:rtl/>
        </w:rPr>
        <w:t xml:space="preserve">הזה </w:t>
      </w:r>
      <w:bookmarkStart w:id="33094" w:name="_ETM_Q73_437540"/>
      <w:bookmarkStart w:id="33095" w:name="_ETM_Q73_437600"/>
      <w:bookmarkEnd w:id="33094"/>
      <w:bookmarkEnd w:id="33095"/>
      <w:r>
        <w:rPr>
          <w:rtl/>
        </w:rPr>
        <w:t xml:space="preserve">פוגע </w:t>
      </w:r>
      <w:bookmarkStart w:id="33096" w:name="_ETM_Q73_437930"/>
      <w:bookmarkEnd w:id="33096"/>
      <w:r>
        <w:rPr>
          <w:rtl/>
        </w:rPr>
        <w:t>בחיילים</w:t>
      </w:r>
      <w:r>
        <w:rPr>
          <w:rFonts w:hint="cs"/>
          <w:rtl/>
        </w:rPr>
        <w:t>.</w:t>
      </w:r>
      <w:r>
        <w:rPr>
          <w:rtl/>
        </w:rPr>
        <w:t xml:space="preserve"> </w:t>
      </w:r>
      <w:bookmarkStart w:id="33097" w:name="_ETM_Q73_438809"/>
      <w:bookmarkEnd w:id="33097"/>
    </w:p>
    <w:p w:rsidR="009F76EF" w:rsidRDefault="009F76EF" w:rsidP="00B96421">
      <w:pPr>
        <w:rPr>
          <w:rtl/>
        </w:rPr>
      </w:pPr>
    </w:p>
    <w:p w:rsidR="009F76EF" w:rsidRDefault="009F76EF" w:rsidP="00EF6B87">
      <w:pPr>
        <w:rPr>
          <w:rtl/>
        </w:rPr>
      </w:pPr>
      <w:bookmarkStart w:id="33098" w:name="_ETM_Q73_421000"/>
      <w:bookmarkEnd w:id="33098"/>
      <w:r>
        <w:rPr>
          <w:rtl/>
        </w:rPr>
        <w:t xml:space="preserve">אני </w:t>
      </w:r>
      <w:bookmarkStart w:id="33099" w:name="_ETM_Q73_438990"/>
      <w:bookmarkEnd w:id="33099"/>
      <w:r>
        <w:rPr>
          <w:rtl/>
        </w:rPr>
        <w:t xml:space="preserve">רק </w:t>
      </w:r>
      <w:bookmarkStart w:id="33100" w:name="_ETM_Q73_439139"/>
      <w:bookmarkEnd w:id="33100"/>
      <w:r>
        <w:rPr>
          <w:rtl/>
        </w:rPr>
        <w:t xml:space="preserve">רציתי </w:t>
      </w:r>
      <w:bookmarkStart w:id="33101" w:name="_ETM_Q73_439379"/>
      <w:bookmarkEnd w:id="33101"/>
      <w:r>
        <w:rPr>
          <w:rtl/>
        </w:rPr>
        <w:t xml:space="preserve">להגיד </w:t>
      </w:r>
      <w:bookmarkStart w:id="33102" w:name="_ETM_Q73_439710"/>
      <w:bookmarkEnd w:id="33102"/>
      <w:r>
        <w:rPr>
          <w:rtl/>
        </w:rPr>
        <w:t xml:space="preserve">לכם </w:t>
      </w:r>
      <w:bookmarkStart w:id="33103" w:name="_ETM_Q73_439949"/>
      <w:bookmarkEnd w:id="33103"/>
      <w:r>
        <w:rPr>
          <w:rtl/>
        </w:rPr>
        <w:t xml:space="preserve">שהחוק </w:t>
      </w:r>
      <w:bookmarkStart w:id="33104" w:name="_ETM_Q73_440309"/>
      <w:bookmarkEnd w:id="33104"/>
      <w:r>
        <w:rPr>
          <w:rtl/>
        </w:rPr>
        <w:t>הזה</w:t>
      </w:r>
      <w:r>
        <w:rPr>
          <w:rFonts w:hint="cs"/>
          <w:rtl/>
        </w:rPr>
        <w:t>,</w:t>
      </w:r>
      <w:r>
        <w:rPr>
          <w:rtl/>
        </w:rPr>
        <w:t xml:space="preserve"> </w:t>
      </w:r>
      <w:bookmarkStart w:id="33105" w:name="_ETM_Q73_440490"/>
      <w:bookmarkEnd w:id="33105"/>
      <w:r>
        <w:rPr>
          <w:rtl/>
        </w:rPr>
        <w:t xml:space="preserve">מה </w:t>
      </w:r>
      <w:bookmarkStart w:id="33106" w:name="_ETM_Q73_440580"/>
      <w:bookmarkEnd w:id="33106"/>
      <w:r>
        <w:rPr>
          <w:rtl/>
        </w:rPr>
        <w:t xml:space="preserve">הוא </w:t>
      </w:r>
      <w:bookmarkStart w:id="33107" w:name="_ETM_Q73_440699"/>
      <w:bookmarkEnd w:id="33107"/>
      <w:r>
        <w:rPr>
          <w:rtl/>
        </w:rPr>
        <w:t>אומר</w:t>
      </w:r>
      <w:r>
        <w:rPr>
          <w:rFonts w:hint="cs"/>
          <w:rtl/>
        </w:rPr>
        <w:t>?</w:t>
      </w:r>
      <w:r>
        <w:rPr>
          <w:rtl/>
        </w:rPr>
        <w:t xml:space="preserve"> </w:t>
      </w:r>
      <w:bookmarkStart w:id="33108" w:name="_ETM_Q73_441210"/>
      <w:bookmarkEnd w:id="33108"/>
      <w:r>
        <w:rPr>
          <w:rtl/>
        </w:rPr>
        <w:t xml:space="preserve">שסעיף </w:t>
      </w:r>
      <w:bookmarkStart w:id="33109" w:name="_ETM_Q73_441629"/>
      <w:bookmarkEnd w:id="33109"/>
      <w:r>
        <w:rPr>
          <w:rFonts w:hint="cs"/>
          <w:rtl/>
        </w:rPr>
        <w:t>57</w:t>
      </w:r>
      <w:r>
        <w:rPr>
          <w:rtl/>
        </w:rPr>
        <w:t xml:space="preserve"> </w:t>
      </w:r>
      <w:bookmarkStart w:id="33110" w:name="_ETM_Q73_442160"/>
      <w:bookmarkStart w:id="33111" w:name="_ETM_Q73_442370"/>
      <w:bookmarkEnd w:id="33110"/>
      <w:bookmarkEnd w:id="33111"/>
      <w:r>
        <w:rPr>
          <w:rtl/>
        </w:rPr>
        <w:t xml:space="preserve">לחוק </w:t>
      </w:r>
      <w:bookmarkStart w:id="33112" w:name="_ETM_Q73_442580"/>
      <w:bookmarkEnd w:id="33112"/>
      <w:r>
        <w:rPr>
          <w:rtl/>
        </w:rPr>
        <w:t xml:space="preserve">השיפוט </w:t>
      </w:r>
      <w:bookmarkStart w:id="33113" w:name="_ETM_Q73_442910"/>
      <w:bookmarkEnd w:id="33113"/>
      <w:r>
        <w:rPr>
          <w:rtl/>
        </w:rPr>
        <w:t>הצבאי</w:t>
      </w:r>
      <w:r>
        <w:rPr>
          <w:rFonts w:hint="cs"/>
          <w:rtl/>
        </w:rPr>
        <w:t>,</w:t>
      </w:r>
      <w:r>
        <w:rPr>
          <w:rtl/>
        </w:rPr>
        <w:t xml:space="preserve"> </w:t>
      </w:r>
      <w:bookmarkStart w:id="33114" w:name="_ETM_Q73_443480"/>
      <w:bookmarkEnd w:id="33114"/>
      <w:r>
        <w:rPr>
          <w:rtl/>
        </w:rPr>
        <w:t xml:space="preserve">שקובע </w:t>
      </w:r>
      <w:bookmarkStart w:id="33115" w:name="_ETM_Q73_443990"/>
      <w:bookmarkEnd w:id="33115"/>
      <w:r>
        <w:rPr>
          <w:rtl/>
        </w:rPr>
        <w:t xml:space="preserve">שמי </w:t>
      </w:r>
      <w:bookmarkStart w:id="33116" w:name="_ETM_Q73_444230"/>
      <w:bookmarkEnd w:id="33116"/>
      <w:r>
        <w:rPr>
          <w:rtl/>
        </w:rPr>
        <w:t xml:space="preserve">שמעביר </w:t>
      </w:r>
      <w:bookmarkStart w:id="33117" w:name="_ETM_Q73_444680"/>
      <w:bookmarkEnd w:id="33117"/>
      <w:r>
        <w:rPr>
          <w:rtl/>
        </w:rPr>
        <w:t>ידיעה</w:t>
      </w:r>
      <w:r>
        <w:rPr>
          <w:rFonts w:hint="cs"/>
          <w:rtl/>
        </w:rPr>
        <w:t>,</w:t>
      </w:r>
      <w:r>
        <w:rPr>
          <w:rtl/>
        </w:rPr>
        <w:t xml:space="preserve"> </w:t>
      </w:r>
      <w:bookmarkStart w:id="33118" w:name="_ETM_Q73_445400"/>
      <w:bookmarkEnd w:id="33118"/>
      <w:r>
        <w:rPr>
          <w:rtl/>
        </w:rPr>
        <w:t>עונשו</w:t>
      </w:r>
      <w:r>
        <w:rPr>
          <w:rFonts w:hint="cs"/>
          <w:rtl/>
        </w:rPr>
        <w:t xml:space="preserve"> חמש</w:t>
      </w:r>
      <w:bookmarkStart w:id="33119" w:name="_ETM_Q73_445790"/>
      <w:bookmarkEnd w:id="33119"/>
      <w:r>
        <w:rPr>
          <w:rtl/>
        </w:rPr>
        <w:t xml:space="preserve"> </w:t>
      </w:r>
      <w:bookmarkStart w:id="33120" w:name="_ETM_Q73_446060"/>
      <w:bookmarkEnd w:id="33120"/>
      <w:r>
        <w:rPr>
          <w:rtl/>
        </w:rPr>
        <w:t xml:space="preserve">שנות </w:t>
      </w:r>
      <w:bookmarkStart w:id="33121" w:name="_ETM_Q73_446270"/>
      <w:bookmarkEnd w:id="33121"/>
      <w:r>
        <w:rPr>
          <w:rtl/>
        </w:rPr>
        <w:t xml:space="preserve">מאסר </w:t>
      </w:r>
      <w:bookmarkStart w:id="33122" w:name="_ETM_Q73_446630"/>
      <w:bookmarkEnd w:id="33122"/>
      <w:r>
        <w:rPr>
          <w:rtl/>
        </w:rPr>
        <w:t>או</w:t>
      </w:r>
      <w:r>
        <w:rPr>
          <w:rFonts w:hint="cs"/>
          <w:rtl/>
        </w:rPr>
        <w:t xml:space="preserve"> עשר</w:t>
      </w:r>
      <w:bookmarkStart w:id="33123" w:name="_ETM_Q73_446690"/>
      <w:bookmarkEnd w:id="33123"/>
      <w:r>
        <w:rPr>
          <w:rtl/>
        </w:rPr>
        <w:t xml:space="preserve"> </w:t>
      </w:r>
      <w:bookmarkStart w:id="33124" w:name="_ETM_Q73_446930"/>
      <w:bookmarkEnd w:id="33124"/>
      <w:r>
        <w:rPr>
          <w:rtl/>
        </w:rPr>
        <w:t xml:space="preserve">שנות </w:t>
      </w:r>
      <w:bookmarkStart w:id="33125" w:name="_ETM_Q73_447140"/>
      <w:bookmarkEnd w:id="33125"/>
      <w:r>
        <w:rPr>
          <w:rtl/>
        </w:rPr>
        <w:t>מאסר</w:t>
      </w:r>
      <w:r>
        <w:rPr>
          <w:rFonts w:hint="cs"/>
          <w:rtl/>
        </w:rPr>
        <w:t>,</w:t>
      </w:r>
      <w:r>
        <w:rPr>
          <w:rtl/>
        </w:rPr>
        <w:t xml:space="preserve"> </w:t>
      </w:r>
      <w:bookmarkStart w:id="33126" w:name="_ETM_Q73_447680"/>
      <w:bookmarkEnd w:id="33126"/>
      <w:r>
        <w:rPr>
          <w:rtl/>
        </w:rPr>
        <w:t xml:space="preserve">בנסיבות </w:t>
      </w:r>
      <w:bookmarkStart w:id="33127" w:name="_ETM_Q73_448160"/>
      <w:bookmarkEnd w:id="33127"/>
      <w:r>
        <w:rPr>
          <w:rtl/>
        </w:rPr>
        <w:t>מיוחדות</w:t>
      </w:r>
      <w:r w:rsidR="00EF6B87">
        <w:rPr>
          <w:rFonts w:hint="cs"/>
          <w:rtl/>
        </w:rPr>
        <w:t>,</w:t>
      </w:r>
      <w:r>
        <w:rPr>
          <w:rtl/>
        </w:rPr>
        <w:t xml:space="preserve"> </w:t>
      </w:r>
      <w:bookmarkStart w:id="33128" w:name="_ETM_Q73_448690"/>
      <w:bookmarkEnd w:id="33128"/>
      <w:r>
        <w:rPr>
          <w:rtl/>
        </w:rPr>
        <w:t xml:space="preserve">וחוק </w:t>
      </w:r>
      <w:bookmarkStart w:id="33129" w:name="_ETM_Q73_449140"/>
      <w:bookmarkEnd w:id="33129"/>
      <w:r>
        <w:rPr>
          <w:rtl/>
        </w:rPr>
        <w:t>השב"כ</w:t>
      </w:r>
      <w:r>
        <w:rPr>
          <w:rFonts w:hint="cs"/>
          <w:rtl/>
        </w:rPr>
        <w:t>,</w:t>
      </w:r>
      <w:r>
        <w:rPr>
          <w:rtl/>
        </w:rPr>
        <w:t xml:space="preserve"> </w:t>
      </w:r>
      <w:bookmarkStart w:id="33130" w:name="_ETM_Q73_449830"/>
      <w:bookmarkEnd w:id="33130"/>
      <w:r>
        <w:rPr>
          <w:rtl/>
        </w:rPr>
        <w:t xml:space="preserve">שקובע </w:t>
      </w:r>
      <w:bookmarkStart w:id="33131" w:name="_ETM_Q73_450790"/>
      <w:bookmarkEnd w:id="33131"/>
      <w:r>
        <w:rPr>
          <w:rFonts w:hint="cs"/>
          <w:rtl/>
        </w:rPr>
        <w:t>ש</w:t>
      </w:r>
      <w:r>
        <w:rPr>
          <w:rtl/>
        </w:rPr>
        <w:t xml:space="preserve">כוחות </w:t>
      </w:r>
      <w:bookmarkStart w:id="33132" w:name="_ETM_Q73_451089"/>
      <w:bookmarkEnd w:id="33132"/>
      <w:r>
        <w:rPr>
          <w:rtl/>
        </w:rPr>
        <w:t xml:space="preserve">ביטחון </w:t>
      </w:r>
      <w:bookmarkStart w:id="33133" w:name="_ETM_Q73_451480"/>
      <w:bookmarkEnd w:id="33133"/>
      <w:r>
        <w:rPr>
          <w:rFonts w:hint="cs"/>
          <w:rtl/>
        </w:rPr>
        <w:t>ב</w:t>
      </w:r>
      <w:r>
        <w:rPr>
          <w:rtl/>
        </w:rPr>
        <w:t>ש</w:t>
      </w:r>
      <w:r>
        <w:rPr>
          <w:rFonts w:hint="cs"/>
          <w:rtl/>
        </w:rPr>
        <w:t>י</w:t>
      </w:r>
      <w:r>
        <w:rPr>
          <w:rtl/>
        </w:rPr>
        <w:t xml:space="preserve">רות </w:t>
      </w:r>
      <w:bookmarkStart w:id="33134" w:name="_ETM_Q73_451729"/>
      <w:bookmarkEnd w:id="33134"/>
      <w:r>
        <w:rPr>
          <w:rtl/>
        </w:rPr>
        <w:t xml:space="preserve">הביטחון </w:t>
      </w:r>
      <w:bookmarkStart w:id="33135" w:name="_ETM_Q73_452029"/>
      <w:bookmarkEnd w:id="33135"/>
      <w:r>
        <w:rPr>
          <w:rtl/>
        </w:rPr>
        <w:t xml:space="preserve">הכללי </w:t>
      </w:r>
      <w:bookmarkStart w:id="33136" w:name="_ETM_Q73_452599"/>
      <w:bookmarkEnd w:id="33136"/>
      <w:r>
        <w:rPr>
          <w:rFonts w:hint="cs"/>
          <w:rtl/>
        </w:rPr>
        <w:t>ש</w:t>
      </w:r>
      <w:r>
        <w:rPr>
          <w:rtl/>
        </w:rPr>
        <w:t>מעביר</w:t>
      </w:r>
      <w:r>
        <w:rPr>
          <w:rFonts w:hint="cs"/>
          <w:rtl/>
        </w:rPr>
        <w:t>ים</w:t>
      </w:r>
      <w:r>
        <w:rPr>
          <w:rtl/>
        </w:rPr>
        <w:t xml:space="preserve"> </w:t>
      </w:r>
      <w:bookmarkStart w:id="33137" w:name="_ETM_Q73_453050"/>
      <w:bookmarkEnd w:id="33137"/>
      <w:r>
        <w:rPr>
          <w:rtl/>
        </w:rPr>
        <w:t xml:space="preserve">מידע </w:t>
      </w:r>
      <w:bookmarkStart w:id="33138" w:name="_ETM_Q73_454240"/>
      <w:bookmarkEnd w:id="33138"/>
      <w:r>
        <w:rPr>
          <w:rtl/>
        </w:rPr>
        <w:t>ב</w:t>
      </w:r>
      <w:r>
        <w:rPr>
          <w:rFonts w:hint="cs"/>
          <w:rtl/>
        </w:rPr>
        <w:t xml:space="preserve">צורה כזאת או אחרת </w:t>
      </w:r>
      <w:bookmarkStart w:id="33139" w:name="_ETM_Q73_454490"/>
      <w:bookmarkStart w:id="33140" w:name="_ETM_Q73_454849"/>
      <w:bookmarkStart w:id="33141" w:name="_ETM_Q73_455150"/>
      <w:bookmarkEnd w:id="33139"/>
      <w:bookmarkEnd w:id="33140"/>
      <w:bookmarkEnd w:id="33141"/>
      <w:r>
        <w:rPr>
          <w:rFonts w:hint="cs"/>
          <w:rtl/>
        </w:rPr>
        <w:t>ז</w:t>
      </w:r>
      <w:r>
        <w:rPr>
          <w:rtl/>
        </w:rPr>
        <w:t xml:space="preserve">את </w:t>
      </w:r>
      <w:bookmarkStart w:id="33142" w:name="_ETM_Q73_455270"/>
      <w:bookmarkEnd w:id="33142"/>
      <w:r>
        <w:rPr>
          <w:rtl/>
        </w:rPr>
        <w:t>עבירה</w:t>
      </w:r>
      <w:r>
        <w:rPr>
          <w:rFonts w:hint="cs"/>
          <w:rtl/>
        </w:rPr>
        <w:t xml:space="preserve"> –</w:t>
      </w:r>
      <w:r>
        <w:rPr>
          <w:rtl/>
        </w:rPr>
        <w:t xml:space="preserve"> </w:t>
      </w:r>
      <w:bookmarkStart w:id="33143" w:name="_ETM_Q73_455569"/>
      <w:bookmarkStart w:id="33144" w:name="_ETM_Q73_455930"/>
      <w:bookmarkEnd w:id="33143"/>
      <w:bookmarkEnd w:id="33144"/>
      <w:r>
        <w:rPr>
          <w:rtl/>
        </w:rPr>
        <w:t xml:space="preserve">החוק </w:t>
      </w:r>
      <w:bookmarkStart w:id="33145" w:name="_ETM_Q73_456319"/>
      <w:bookmarkEnd w:id="33145"/>
      <w:r>
        <w:rPr>
          <w:rtl/>
        </w:rPr>
        <w:t xml:space="preserve">אומר </w:t>
      </w:r>
      <w:bookmarkStart w:id="33146" w:name="_ETM_Q73_456830"/>
      <w:bookmarkEnd w:id="33146"/>
      <w:r>
        <w:rPr>
          <w:rtl/>
        </w:rPr>
        <w:t>שמ</w:t>
      </w:r>
      <w:r>
        <w:rPr>
          <w:rFonts w:hint="cs"/>
          <w:rtl/>
        </w:rPr>
        <w:t>י שמעביר</w:t>
      </w:r>
      <w:bookmarkStart w:id="33147" w:name="_ETM_Q73_457430"/>
      <w:bookmarkEnd w:id="33147"/>
      <w:r>
        <w:rPr>
          <w:rtl/>
        </w:rPr>
        <w:t xml:space="preserve"> </w:t>
      </w:r>
      <w:bookmarkStart w:id="33148" w:name="_ETM_Q73_457820"/>
      <w:bookmarkEnd w:id="33148"/>
      <w:r>
        <w:rPr>
          <w:rtl/>
        </w:rPr>
        <w:t xml:space="preserve">לראש </w:t>
      </w:r>
      <w:bookmarkStart w:id="33149" w:name="_ETM_Q73_458180"/>
      <w:bookmarkEnd w:id="33149"/>
      <w:r>
        <w:rPr>
          <w:rtl/>
        </w:rPr>
        <w:t xml:space="preserve">הממשלה </w:t>
      </w:r>
      <w:bookmarkStart w:id="33150" w:name="_ETM_Q73_458750"/>
      <w:bookmarkEnd w:id="33150"/>
      <w:r>
        <w:rPr>
          <w:rFonts w:hint="cs"/>
          <w:rtl/>
        </w:rPr>
        <w:t xml:space="preserve">או </w:t>
      </w:r>
      <w:bookmarkStart w:id="33151" w:name="_ETM_Q73_458000"/>
      <w:bookmarkEnd w:id="33151"/>
      <w:r>
        <w:rPr>
          <w:rtl/>
        </w:rPr>
        <w:t xml:space="preserve">לשר </w:t>
      </w:r>
      <w:bookmarkStart w:id="33152" w:name="_ETM_Q73_459169"/>
      <w:bookmarkEnd w:id="33152"/>
      <w:r>
        <w:rPr>
          <w:rtl/>
        </w:rPr>
        <w:t>הביטחון</w:t>
      </w:r>
      <w:r>
        <w:rPr>
          <w:rFonts w:hint="cs"/>
          <w:rtl/>
        </w:rPr>
        <w:t>,</w:t>
      </w:r>
      <w:r>
        <w:rPr>
          <w:rtl/>
        </w:rPr>
        <w:t xml:space="preserve"> </w:t>
      </w:r>
      <w:bookmarkStart w:id="33153" w:name="_ETM_Q73_459919"/>
      <w:bookmarkEnd w:id="33153"/>
      <w:r>
        <w:rPr>
          <w:rtl/>
        </w:rPr>
        <w:t xml:space="preserve">להם </w:t>
      </w:r>
      <w:bookmarkStart w:id="33154" w:name="_ETM_Q73_460180"/>
      <w:bookmarkEnd w:id="33154"/>
      <w:r>
        <w:rPr>
          <w:rtl/>
        </w:rPr>
        <w:t xml:space="preserve">ורק </w:t>
      </w:r>
      <w:bookmarkStart w:id="33155" w:name="_ETM_Q73_460660"/>
      <w:bookmarkEnd w:id="33155"/>
      <w:r>
        <w:rPr>
          <w:rtl/>
        </w:rPr>
        <w:t>להם</w:t>
      </w:r>
      <w:r>
        <w:rPr>
          <w:rFonts w:hint="cs"/>
          <w:rtl/>
        </w:rPr>
        <w:t>,</w:t>
      </w:r>
      <w:r>
        <w:rPr>
          <w:rtl/>
        </w:rPr>
        <w:t xml:space="preserve"> </w:t>
      </w:r>
      <w:bookmarkStart w:id="33156" w:name="_ETM_Q73_461199"/>
      <w:bookmarkEnd w:id="33156"/>
      <w:r>
        <w:rPr>
          <w:rtl/>
        </w:rPr>
        <w:t xml:space="preserve">זאת </w:t>
      </w:r>
      <w:bookmarkStart w:id="33157" w:name="_ETM_Q73_461410"/>
      <w:bookmarkEnd w:id="33157"/>
      <w:r>
        <w:rPr>
          <w:rtl/>
        </w:rPr>
        <w:t xml:space="preserve">לא </w:t>
      </w:r>
      <w:bookmarkStart w:id="33158" w:name="_ETM_Q73_461529"/>
      <w:bookmarkEnd w:id="33158"/>
      <w:r>
        <w:rPr>
          <w:rtl/>
        </w:rPr>
        <w:t xml:space="preserve">תהיה </w:t>
      </w:r>
      <w:bookmarkStart w:id="33159" w:name="_ETM_Q73_461740"/>
      <w:bookmarkEnd w:id="33159"/>
      <w:r>
        <w:rPr>
          <w:rtl/>
        </w:rPr>
        <w:t>עב</w:t>
      </w:r>
      <w:r>
        <w:rPr>
          <w:rFonts w:hint="cs"/>
          <w:rtl/>
        </w:rPr>
        <w:t>י</w:t>
      </w:r>
      <w:r>
        <w:rPr>
          <w:rtl/>
        </w:rPr>
        <w:t>רה</w:t>
      </w:r>
      <w:r>
        <w:rPr>
          <w:rFonts w:hint="cs"/>
          <w:rtl/>
        </w:rPr>
        <w:t>.</w:t>
      </w:r>
    </w:p>
    <w:p w:rsidR="009F76EF" w:rsidRDefault="009F76EF" w:rsidP="00B96421">
      <w:pPr>
        <w:rPr>
          <w:rtl/>
        </w:rPr>
      </w:pPr>
    </w:p>
    <w:p w:rsidR="009F76EF" w:rsidRDefault="009F76EF" w:rsidP="00EF6B87">
      <w:pPr>
        <w:rPr>
          <w:rtl/>
        </w:rPr>
      </w:pPr>
      <w:bookmarkStart w:id="33160" w:name="_ETM_Q73_462000"/>
      <w:bookmarkStart w:id="33161" w:name="_ETM_Q73_462389"/>
      <w:bookmarkEnd w:id="33160"/>
      <w:bookmarkEnd w:id="33161"/>
      <w:r>
        <w:rPr>
          <w:rtl/>
        </w:rPr>
        <w:t>אדון</w:t>
      </w:r>
      <w:r>
        <w:rPr>
          <w:rFonts w:hint="cs"/>
          <w:rtl/>
        </w:rPr>
        <w:t xml:space="preserve"> הגרי, בוא תספר לי </w:t>
      </w:r>
      <w:bookmarkStart w:id="33162" w:name="_ETM_Q73_462630"/>
      <w:bookmarkStart w:id="33163" w:name="_ETM_Q73_462839"/>
      <w:bookmarkStart w:id="33164" w:name="_ETM_Q73_462930"/>
      <w:bookmarkStart w:id="33165" w:name="_ETM_Q73_463080"/>
      <w:bookmarkStart w:id="33166" w:name="_ETM_Q73_463470"/>
      <w:bookmarkStart w:id="33167" w:name="_ETM_Q73_463919"/>
      <w:bookmarkEnd w:id="33162"/>
      <w:bookmarkEnd w:id="33163"/>
      <w:bookmarkEnd w:id="33164"/>
      <w:bookmarkEnd w:id="33165"/>
      <w:bookmarkEnd w:id="33166"/>
      <w:bookmarkEnd w:id="33167"/>
      <w:r>
        <w:rPr>
          <w:rFonts w:hint="cs"/>
          <w:rtl/>
        </w:rPr>
        <w:t>אי</w:t>
      </w:r>
      <w:r>
        <w:rPr>
          <w:rtl/>
        </w:rPr>
        <w:t xml:space="preserve">ך </w:t>
      </w:r>
      <w:bookmarkStart w:id="33168" w:name="_ETM_Q73_464100"/>
      <w:bookmarkEnd w:id="33168"/>
      <w:r>
        <w:rPr>
          <w:rtl/>
        </w:rPr>
        <w:t xml:space="preserve">זה </w:t>
      </w:r>
      <w:bookmarkStart w:id="33169" w:name="_ETM_Q73_464220"/>
      <w:bookmarkEnd w:id="33169"/>
      <w:r>
        <w:rPr>
          <w:rtl/>
        </w:rPr>
        <w:t xml:space="preserve">פוגע </w:t>
      </w:r>
      <w:bookmarkStart w:id="33170" w:name="_ETM_Q73_464550"/>
      <w:bookmarkEnd w:id="33170"/>
      <w:r>
        <w:rPr>
          <w:rtl/>
        </w:rPr>
        <w:t xml:space="preserve">בחיילי </w:t>
      </w:r>
      <w:bookmarkStart w:id="33171" w:name="_ETM_Q73_464970"/>
      <w:bookmarkEnd w:id="33171"/>
      <w:r>
        <w:rPr>
          <w:rtl/>
        </w:rPr>
        <w:t>צה"ל</w:t>
      </w:r>
      <w:r>
        <w:rPr>
          <w:rFonts w:hint="cs"/>
          <w:rtl/>
        </w:rPr>
        <w:t>.</w:t>
      </w:r>
      <w:r>
        <w:rPr>
          <w:rtl/>
        </w:rPr>
        <w:t xml:space="preserve"> </w:t>
      </w:r>
      <w:bookmarkStart w:id="33172" w:name="_ETM_Q73_465300"/>
      <w:bookmarkEnd w:id="33172"/>
      <w:r>
        <w:rPr>
          <w:rtl/>
        </w:rPr>
        <w:t xml:space="preserve">איך </w:t>
      </w:r>
      <w:bookmarkStart w:id="33173" w:name="_ETM_Q73_465419"/>
      <w:bookmarkEnd w:id="33173"/>
      <w:r>
        <w:rPr>
          <w:rtl/>
        </w:rPr>
        <w:t xml:space="preserve">זה </w:t>
      </w:r>
      <w:bookmarkStart w:id="33174" w:name="_ETM_Q73_465509"/>
      <w:bookmarkEnd w:id="33174"/>
      <w:r>
        <w:rPr>
          <w:rtl/>
        </w:rPr>
        <w:t xml:space="preserve">פוגע </w:t>
      </w:r>
      <w:bookmarkStart w:id="33175" w:name="_ETM_Q73_465810"/>
      <w:bookmarkEnd w:id="33175"/>
      <w:r>
        <w:rPr>
          <w:rFonts w:hint="cs"/>
          <w:rtl/>
        </w:rPr>
        <w:t>ב</w:t>
      </w:r>
      <w:r>
        <w:rPr>
          <w:rtl/>
        </w:rPr>
        <w:t xml:space="preserve">לוחמי </w:t>
      </w:r>
      <w:bookmarkStart w:id="33176" w:name="_ETM_Q73_466229"/>
      <w:bookmarkEnd w:id="33176"/>
      <w:r>
        <w:rPr>
          <w:rtl/>
        </w:rPr>
        <w:t>צה"ל</w:t>
      </w:r>
      <w:r>
        <w:rPr>
          <w:rFonts w:hint="cs"/>
          <w:rtl/>
        </w:rPr>
        <w:t>? זה</w:t>
      </w:r>
      <w:r>
        <w:rPr>
          <w:rtl/>
        </w:rPr>
        <w:t xml:space="preserve"> </w:t>
      </w:r>
      <w:bookmarkStart w:id="33177" w:name="_ETM_Q73_466650"/>
      <w:bookmarkEnd w:id="33177"/>
      <w:r>
        <w:rPr>
          <w:rFonts w:hint="cs"/>
          <w:rtl/>
        </w:rPr>
        <w:t xml:space="preserve">רק </w:t>
      </w:r>
      <w:r>
        <w:rPr>
          <w:rtl/>
        </w:rPr>
        <w:t xml:space="preserve">מגן </w:t>
      </w:r>
      <w:bookmarkStart w:id="33178" w:name="_ETM_Q73_467160"/>
      <w:bookmarkEnd w:id="33178"/>
      <w:r>
        <w:rPr>
          <w:rtl/>
        </w:rPr>
        <w:t xml:space="preserve">עליהם </w:t>
      </w:r>
      <w:bookmarkStart w:id="33179" w:name="_ETM_Q73_468000"/>
      <w:bookmarkEnd w:id="33179"/>
      <w:r>
        <w:rPr>
          <w:rtl/>
        </w:rPr>
        <w:t xml:space="preserve">מפני </w:t>
      </w:r>
      <w:bookmarkStart w:id="33180" w:name="_ETM_Q73_468270"/>
      <w:bookmarkEnd w:id="33180"/>
      <w:r>
        <w:rPr>
          <w:rtl/>
        </w:rPr>
        <w:t xml:space="preserve">מה </w:t>
      </w:r>
      <w:bookmarkStart w:id="33181" w:name="_ETM_Q73_468450"/>
      <w:bookmarkEnd w:id="33181"/>
      <w:r>
        <w:rPr>
          <w:rtl/>
        </w:rPr>
        <w:t xml:space="preserve">שאנחנו </w:t>
      </w:r>
      <w:bookmarkStart w:id="33182" w:name="_ETM_Q73_468870"/>
      <w:bookmarkEnd w:id="33182"/>
      <w:r>
        <w:rPr>
          <w:rtl/>
        </w:rPr>
        <w:t>רואים</w:t>
      </w:r>
      <w:r>
        <w:rPr>
          <w:rFonts w:hint="cs"/>
          <w:rtl/>
        </w:rPr>
        <w:t>, מפני מה</w:t>
      </w:r>
      <w:bookmarkStart w:id="33183" w:name="_ETM_Q73_469000"/>
      <w:bookmarkEnd w:id="33183"/>
      <w:r>
        <w:rPr>
          <w:rFonts w:hint="cs"/>
          <w:rtl/>
        </w:rPr>
        <w:t xml:space="preserve"> שאנחנו רואים </w:t>
      </w:r>
      <w:bookmarkStart w:id="33184" w:name="_ETM_Q73_469800"/>
      <w:bookmarkStart w:id="33185" w:name="_ETM_Q73_470080"/>
      <w:bookmarkStart w:id="33186" w:name="_ETM_Q73_470199"/>
      <w:bookmarkStart w:id="33187" w:name="_ETM_Q73_470349"/>
      <w:bookmarkStart w:id="33188" w:name="_ETM_Q73_470740"/>
      <w:bookmarkStart w:id="33189" w:name="_ETM_Q73_470919"/>
      <w:bookmarkEnd w:id="33184"/>
      <w:bookmarkEnd w:id="33185"/>
      <w:bookmarkEnd w:id="33186"/>
      <w:bookmarkEnd w:id="33187"/>
      <w:bookmarkEnd w:id="33188"/>
      <w:bookmarkEnd w:id="33189"/>
      <w:r>
        <w:rPr>
          <w:rtl/>
        </w:rPr>
        <w:t xml:space="preserve">שהתרחש </w:t>
      </w:r>
      <w:bookmarkStart w:id="33190" w:name="_ETM_Q73_471490"/>
      <w:bookmarkEnd w:id="33190"/>
      <w:r>
        <w:rPr>
          <w:rtl/>
        </w:rPr>
        <w:t>ב</w:t>
      </w:r>
      <w:r>
        <w:rPr>
          <w:rFonts w:hint="cs"/>
          <w:rtl/>
        </w:rPr>
        <w:t>שלושת</w:t>
      </w:r>
      <w:r>
        <w:rPr>
          <w:rtl/>
        </w:rPr>
        <w:t xml:space="preserve"> </w:t>
      </w:r>
      <w:bookmarkStart w:id="33191" w:name="_ETM_Q73_471879"/>
      <w:bookmarkEnd w:id="33191"/>
      <w:r>
        <w:rPr>
          <w:rFonts w:hint="cs"/>
          <w:rtl/>
        </w:rPr>
        <w:t>ה</w:t>
      </w:r>
      <w:r>
        <w:rPr>
          <w:rtl/>
        </w:rPr>
        <w:t xml:space="preserve">שבועות </w:t>
      </w:r>
      <w:bookmarkStart w:id="33192" w:name="_ETM_Q73_472270"/>
      <w:bookmarkEnd w:id="33192"/>
      <w:r>
        <w:rPr>
          <w:rtl/>
        </w:rPr>
        <w:t xml:space="preserve">האחרונים </w:t>
      </w:r>
      <w:bookmarkStart w:id="33193" w:name="_ETM_Q73_473050"/>
      <w:bookmarkEnd w:id="33193"/>
      <w:r w:rsidR="00EF6B87">
        <w:rPr>
          <w:rFonts w:hint="cs"/>
          <w:rtl/>
        </w:rPr>
        <w:t xml:space="preserve">– </w:t>
      </w:r>
      <w:r>
        <w:rPr>
          <w:rtl/>
        </w:rPr>
        <w:t xml:space="preserve">רדיפה </w:t>
      </w:r>
      <w:bookmarkStart w:id="33194" w:name="_ETM_Q73_474070"/>
      <w:bookmarkEnd w:id="33194"/>
      <w:r>
        <w:rPr>
          <w:rtl/>
        </w:rPr>
        <w:t xml:space="preserve">של </w:t>
      </w:r>
      <w:bookmarkStart w:id="33195" w:name="_ETM_Q73_474250"/>
      <w:bookmarkEnd w:id="33195"/>
      <w:r>
        <w:rPr>
          <w:rtl/>
        </w:rPr>
        <w:t xml:space="preserve">אנשי </w:t>
      </w:r>
      <w:bookmarkStart w:id="33196" w:name="_ETM_Q73_474580"/>
      <w:bookmarkEnd w:id="33196"/>
      <w:r>
        <w:rPr>
          <w:rtl/>
        </w:rPr>
        <w:t xml:space="preserve">מודיעין </w:t>
      </w:r>
      <w:bookmarkStart w:id="33197" w:name="_ETM_Q73_474970"/>
      <w:bookmarkEnd w:id="33197"/>
      <w:r>
        <w:rPr>
          <w:rtl/>
        </w:rPr>
        <w:t xml:space="preserve">בתוך </w:t>
      </w:r>
      <w:bookmarkStart w:id="33198" w:name="_ETM_Q73_475390"/>
      <w:bookmarkEnd w:id="33198"/>
      <w:r>
        <w:rPr>
          <w:rtl/>
        </w:rPr>
        <w:t>הצבא</w:t>
      </w:r>
      <w:r>
        <w:rPr>
          <w:rFonts w:hint="cs"/>
          <w:rtl/>
        </w:rPr>
        <w:t>.</w:t>
      </w:r>
    </w:p>
    <w:p w:rsidR="009F76EF" w:rsidRDefault="009F76EF" w:rsidP="00B96421">
      <w:pPr>
        <w:rPr>
          <w:rtl/>
        </w:rPr>
      </w:pPr>
    </w:p>
    <w:p w:rsidR="009F76EF" w:rsidRDefault="009F76EF" w:rsidP="00EF6B87">
      <w:pPr>
        <w:rPr>
          <w:rtl/>
        </w:rPr>
      </w:pPr>
      <w:bookmarkStart w:id="33199" w:name="_ETM_Q73_475000"/>
      <w:bookmarkStart w:id="33200" w:name="_ETM_Q73_476070"/>
      <w:bookmarkEnd w:id="33199"/>
      <w:bookmarkEnd w:id="33200"/>
      <w:r>
        <w:rPr>
          <w:rtl/>
        </w:rPr>
        <w:t xml:space="preserve">אני </w:t>
      </w:r>
      <w:bookmarkStart w:id="33201" w:name="_ETM_Q73_476339"/>
      <w:bookmarkEnd w:id="33201"/>
      <w:r>
        <w:rPr>
          <w:rtl/>
        </w:rPr>
        <w:t xml:space="preserve">אומרת </w:t>
      </w:r>
      <w:bookmarkStart w:id="33202" w:name="_ETM_Q73_476610"/>
      <w:bookmarkEnd w:id="33202"/>
      <w:r>
        <w:rPr>
          <w:rtl/>
        </w:rPr>
        <w:t xml:space="preserve">לכם </w:t>
      </w:r>
      <w:bookmarkStart w:id="33203" w:name="_ETM_Q73_476910"/>
      <w:bookmarkEnd w:id="33203"/>
      <w:r>
        <w:rPr>
          <w:rtl/>
        </w:rPr>
        <w:t>כ</w:t>
      </w:r>
      <w:r>
        <w:rPr>
          <w:rFonts w:hint="cs"/>
          <w:rtl/>
        </w:rPr>
        <w:t>א</w:t>
      </w:r>
      <w:r>
        <w:rPr>
          <w:rtl/>
        </w:rPr>
        <w:t>ן</w:t>
      </w:r>
      <w:r w:rsidR="00EF6B87">
        <w:rPr>
          <w:rFonts w:hint="cs"/>
          <w:rtl/>
        </w:rPr>
        <w:t>,</w:t>
      </w:r>
      <w:r>
        <w:rPr>
          <w:rtl/>
        </w:rPr>
        <w:t xml:space="preserve"> </w:t>
      </w:r>
      <w:bookmarkStart w:id="33204" w:name="_ETM_Q73_477480"/>
      <w:bookmarkEnd w:id="33204"/>
      <w:r>
        <w:rPr>
          <w:rtl/>
        </w:rPr>
        <w:t xml:space="preserve">אנחנו </w:t>
      </w:r>
      <w:bookmarkStart w:id="33205" w:name="_ETM_Q73_477900"/>
      <w:bookmarkEnd w:id="33205"/>
      <w:r>
        <w:rPr>
          <w:rFonts w:hint="cs"/>
          <w:rtl/>
        </w:rPr>
        <w:t xml:space="preserve">סופגים פה המון רפש, המון, </w:t>
      </w:r>
      <w:bookmarkStart w:id="33206" w:name="_ETM_Q73_478229"/>
      <w:bookmarkStart w:id="33207" w:name="_ETM_Q73_478800"/>
      <w:bookmarkStart w:id="33208" w:name="_ETM_Q73_479279"/>
      <w:bookmarkEnd w:id="33206"/>
      <w:bookmarkEnd w:id="33207"/>
      <w:bookmarkEnd w:id="33208"/>
      <w:r>
        <w:rPr>
          <w:rtl/>
        </w:rPr>
        <w:t xml:space="preserve">אבל </w:t>
      </w:r>
      <w:bookmarkStart w:id="33209" w:name="_ETM_Q73_480240"/>
      <w:bookmarkEnd w:id="33209"/>
      <w:r>
        <w:rPr>
          <w:rtl/>
        </w:rPr>
        <w:t xml:space="preserve">אני </w:t>
      </w:r>
      <w:bookmarkStart w:id="33210" w:name="_ETM_Q73_480389"/>
      <w:bookmarkEnd w:id="33210"/>
      <w:r>
        <w:rPr>
          <w:rtl/>
        </w:rPr>
        <w:t>מאח</w:t>
      </w:r>
      <w:r>
        <w:rPr>
          <w:rFonts w:hint="cs"/>
          <w:rtl/>
        </w:rPr>
        <w:t>לת</w:t>
      </w:r>
      <w:r>
        <w:rPr>
          <w:rtl/>
        </w:rPr>
        <w:t xml:space="preserve"> </w:t>
      </w:r>
      <w:bookmarkStart w:id="33211" w:name="_ETM_Q73_480690"/>
      <w:bookmarkStart w:id="33212" w:name="_ETM_Q73_480839"/>
      <w:bookmarkEnd w:id="33211"/>
      <w:bookmarkEnd w:id="33212"/>
      <w:r>
        <w:rPr>
          <w:rtl/>
        </w:rPr>
        <w:t>לכולנו</w:t>
      </w:r>
      <w:r>
        <w:rPr>
          <w:rFonts w:hint="cs"/>
          <w:rtl/>
        </w:rPr>
        <w:t xml:space="preserve"> –</w:t>
      </w:r>
      <w:r>
        <w:rPr>
          <w:rtl/>
        </w:rPr>
        <w:t xml:space="preserve"> </w:t>
      </w:r>
      <w:bookmarkStart w:id="33213" w:name="_ETM_Q73_481350"/>
      <w:bookmarkEnd w:id="33213"/>
      <w:r>
        <w:rPr>
          <w:rtl/>
        </w:rPr>
        <w:t>אגב</w:t>
      </w:r>
      <w:r>
        <w:rPr>
          <w:rFonts w:hint="cs"/>
          <w:rtl/>
        </w:rPr>
        <w:t>,</w:t>
      </w:r>
      <w:r>
        <w:rPr>
          <w:rtl/>
        </w:rPr>
        <w:t xml:space="preserve"> </w:t>
      </w:r>
      <w:bookmarkStart w:id="33214" w:name="_ETM_Q73_481650"/>
      <w:bookmarkEnd w:id="33214"/>
      <w:r>
        <w:rPr>
          <w:rtl/>
        </w:rPr>
        <w:t xml:space="preserve">גם </w:t>
      </w:r>
      <w:bookmarkStart w:id="33215" w:name="_ETM_Q73_481950"/>
      <w:bookmarkEnd w:id="33215"/>
      <w:r>
        <w:rPr>
          <w:rFonts w:hint="cs"/>
          <w:rtl/>
        </w:rPr>
        <w:t>ל</w:t>
      </w:r>
      <w:r>
        <w:rPr>
          <w:rtl/>
        </w:rPr>
        <w:t xml:space="preserve">אופוזיציה </w:t>
      </w:r>
      <w:bookmarkStart w:id="33216" w:name="_ETM_Q73_480000"/>
      <w:bookmarkStart w:id="33217" w:name="_ETM_Q73_480480"/>
      <w:bookmarkStart w:id="33218" w:name="_ETM_Q73_480989"/>
      <w:bookmarkStart w:id="33219" w:name="_ETM_Q73_481290"/>
      <w:bookmarkStart w:id="33220" w:name="_ETM_Q73_481589"/>
      <w:bookmarkStart w:id="33221" w:name="_ETM_Q73_482460"/>
      <w:bookmarkEnd w:id="33216"/>
      <w:bookmarkEnd w:id="33217"/>
      <w:bookmarkEnd w:id="33218"/>
      <w:bookmarkEnd w:id="33219"/>
      <w:bookmarkEnd w:id="33220"/>
      <w:bookmarkEnd w:id="33221"/>
      <w:r>
        <w:rPr>
          <w:rtl/>
        </w:rPr>
        <w:t xml:space="preserve">וגם </w:t>
      </w:r>
      <w:bookmarkStart w:id="33222" w:name="_ETM_Q73_482879"/>
      <w:bookmarkEnd w:id="33222"/>
      <w:r>
        <w:rPr>
          <w:rFonts w:hint="cs"/>
          <w:rtl/>
        </w:rPr>
        <w:t>ל</w:t>
      </w:r>
      <w:r>
        <w:rPr>
          <w:rtl/>
        </w:rPr>
        <w:t>קואליציה</w:t>
      </w:r>
      <w:r w:rsidR="00EF6B87">
        <w:rPr>
          <w:rFonts w:hint="cs"/>
          <w:rtl/>
        </w:rPr>
        <w:t xml:space="preserve">: </w:t>
      </w:r>
      <w:r>
        <w:rPr>
          <w:rtl/>
        </w:rPr>
        <w:t xml:space="preserve">כשאתם </w:t>
      </w:r>
      <w:bookmarkStart w:id="33223" w:name="_ETM_Q73_484080"/>
      <w:bookmarkEnd w:id="33223"/>
      <w:r>
        <w:rPr>
          <w:rtl/>
        </w:rPr>
        <w:t xml:space="preserve">מעלים </w:t>
      </w:r>
      <w:bookmarkStart w:id="33224" w:name="_ETM_Q73_484380"/>
      <w:bookmarkEnd w:id="33224"/>
      <w:r>
        <w:rPr>
          <w:rtl/>
        </w:rPr>
        <w:t>חוקים</w:t>
      </w:r>
      <w:r>
        <w:rPr>
          <w:rFonts w:hint="cs"/>
          <w:rtl/>
        </w:rPr>
        <w:t>,</w:t>
      </w:r>
      <w:r>
        <w:rPr>
          <w:rtl/>
        </w:rPr>
        <w:t xml:space="preserve"> </w:t>
      </w:r>
      <w:bookmarkStart w:id="33225" w:name="_ETM_Q73_485130"/>
      <w:bookmarkEnd w:id="33225"/>
      <w:r>
        <w:rPr>
          <w:rtl/>
        </w:rPr>
        <w:t xml:space="preserve">תעלו </w:t>
      </w:r>
      <w:bookmarkStart w:id="33226" w:name="_ETM_Q73_485520"/>
      <w:bookmarkEnd w:id="33226"/>
      <w:r>
        <w:rPr>
          <w:rtl/>
        </w:rPr>
        <w:t xml:space="preserve">את </w:t>
      </w:r>
      <w:bookmarkStart w:id="33227" w:name="_ETM_Q73_485640"/>
      <w:bookmarkEnd w:id="33227"/>
      <w:r>
        <w:rPr>
          <w:rtl/>
        </w:rPr>
        <w:t xml:space="preserve">החוקים </w:t>
      </w:r>
      <w:bookmarkStart w:id="33228" w:name="_ETM_Q73_485970"/>
      <w:bookmarkEnd w:id="33228"/>
      <w:r>
        <w:rPr>
          <w:rtl/>
        </w:rPr>
        <w:t>שלכם</w:t>
      </w:r>
      <w:r>
        <w:rPr>
          <w:rFonts w:hint="cs"/>
          <w:rtl/>
        </w:rPr>
        <w:t>,</w:t>
      </w:r>
      <w:r>
        <w:rPr>
          <w:rtl/>
        </w:rPr>
        <w:t xml:space="preserve"> </w:t>
      </w:r>
      <w:bookmarkStart w:id="33229" w:name="_ETM_Q73_486399"/>
      <w:bookmarkEnd w:id="33229"/>
      <w:r>
        <w:rPr>
          <w:rFonts w:hint="cs"/>
          <w:rtl/>
        </w:rPr>
        <w:t>ת</w:t>
      </w:r>
      <w:r>
        <w:rPr>
          <w:rtl/>
        </w:rPr>
        <w:t xml:space="preserve">היו </w:t>
      </w:r>
      <w:bookmarkStart w:id="33230" w:name="_ETM_Q73_486549"/>
      <w:bookmarkEnd w:id="33230"/>
      <w:r>
        <w:rPr>
          <w:rtl/>
        </w:rPr>
        <w:t xml:space="preserve">נאמנים </w:t>
      </w:r>
      <w:bookmarkStart w:id="33231" w:name="_ETM_Q73_487029"/>
      <w:bookmarkEnd w:id="33231"/>
      <w:r>
        <w:rPr>
          <w:rtl/>
        </w:rPr>
        <w:t xml:space="preserve">לכוונת </w:t>
      </w:r>
      <w:bookmarkStart w:id="33232" w:name="_ETM_Q73_487540"/>
      <w:bookmarkEnd w:id="33232"/>
      <w:r>
        <w:rPr>
          <w:rtl/>
        </w:rPr>
        <w:t xml:space="preserve">החוק </w:t>
      </w:r>
      <w:bookmarkStart w:id="33233" w:name="_ETM_Q73_487779"/>
      <w:bookmarkEnd w:id="33233"/>
      <w:r>
        <w:rPr>
          <w:rtl/>
        </w:rPr>
        <w:t>שלכם</w:t>
      </w:r>
      <w:r>
        <w:rPr>
          <w:rFonts w:hint="cs"/>
          <w:rtl/>
        </w:rPr>
        <w:t xml:space="preserve">, ואין שום </w:t>
      </w:r>
      <w:bookmarkStart w:id="33234" w:name="_ETM_Q73_488000"/>
      <w:bookmarkEnd w:id="33234"/>
      <w:r>
        <w:rPr>
          <w:rFonts w:hint="cs"/>
          <w:rtl/>
        </w:rPr>
        <w:t xml:space="preserve">סיבה בעולם שנעמה לזימי תהפוך </w:t>
      </w:r>
      <w:bookmarkStart w:id="33235" w:name="_ETM_Q73_488710"/>
      <w:bookmarkStart w:id="33236" w:name="_ETM_Q73_488860"/>
      <w:bookmarkStart w:id="33237" w:name="_ETM_Q73_488980"/>
      <w:bookmarkStart w:id="33238" w:name="_ETM_Q73_489790"/>
      <w:bookmarkStart w:id="33239" w:name="_ETM_Q73_490099"/>
      <w:bookmarkStart w:id="33240" w:name="_ETM_Q73_490369"/>
      <w:bookmarkStart w:id="33241" w:name="_ETM_Q73_490610"/>
      <w:bookmarkStart w:id="33242" w:name="_ETM_Q73_490730"/>
      <w:bookmarkStart w:id="33243" w:name="_ETM_Q73_491059"/>
      <w:bookmarkEnd w:id="33235"/>
      <w:bookmarkEnd w:id="33236"/>
      <w:bookmarkEnd w:id="33237"/>
      <w:bookmarkEnd w:id="33238"/>
      <w:bookmarkEnd w:id="33239"/>
      <w:bookmarkEnd w:id="33240"/>
      <w:bookmarkEnd w:id="33241"/>
      <w:bookmarkEnd w:id="33242"/>
      <w:bookmarkEnd w:id="33243"/>
      <w:r>
        <w:rPr>
          <w:rtl/>
        </w:rPr>
        <w:t xml:space="preserve">את </w:t>
      </w:r>
      <w:bookmarkStart w:id="33244" w:name="_ETM_Q73_491179"/>
      <w:bookmarkEnd w:id="33244"/>
      <w:r>
        <w:rPr>
          <w:rtl/>
        </w:rPr>
        <w:t xml:space="preserve">כל </w:t>
      </w:r>
      <w:bookmarkStart w:id="33245" w:name="_ETM_Q73_491419"/>
      <w:bookmarkEnd w:id="33245"/>
      <w:r>
        <w:rPr>
          <w:rtl/>
        </w:rPr>
        <w:t>ה</w:t>
      </w:r>
      <w:r>
        <w:rPr>
          <w:rFonts w:hint="cs"/>
          <w:rtl/>
        </w:rPr>
        <w:t>ג</w:t>
      </w:r>
      <w:r>
        <w:rPr>
          <w:rtl/>
        </w:rPr>
        <w:t xml:space="preserve">ברים </w:t>
      </w:r>
      <w:bookmarkStart w:id="33246" w:name="_ETM_Q73_491779"/>
      <w:bookmarkEnd w:id="33246"/>
      <w:r>
        <w:rPr>
          <w:rtl/>
        </w:rPr>
        <w:t xml:space="preserve">בכנסת </w:t>
      </w:r>
      <w:bookmarkStart w:id="33247" w:name="_ETM_Q73_492199"/>
      <w:bookmarkEnd w:id="33247"/>
      <w:r>
        <w:rPr>
          <w:rtl/>
        </w:rPr>
        <w:t xml:space="preserve">ישראל </w:t>
      </w:r>
      <w:bookmarkStart w:id="33248" w:name="_ETM_Q73_492740"/>
      <w:bookmarkEnd w:id="33248"/>
      <w:r>
        <w:rPr>
          <w:rFonts w:hint="cs"/>
          <w:rtl/>
        </w:rPr>
        <w:t xml:space="preserve">לאנסים ופדופילים. </w:t>
      </w:r>
    </w:p>
    <w:p w:rsidR="009F76EF" w:rsidRDefault="009F76EF" w:rsidP="00B96421">
      <w:pPr>
        <w:rPr>
          <w:rtl/>
        </w:rPr>
      </w:pPr>
    </w:p>
    <w:p w:rsidR="009F76EF" w:rsidRDefault="009F76EF" w:rsidP="00B96421">
      <w:pPr>
        <w:pStyle w:val="af6"/>
        <w:keepNext/>
        <w:rPr>
          <w:rtl/>
        </w:rPr>
      </w:pPr>
      <w:r w:rsidRPr="007C49C5">
        <w:rPr>
          <w:rStyle w:val="TagStyle"/>
          <w:rtl/>
        </w:rPr>
        <w:t xml:space="preserve"> &lt;&lt; יור &gt;&gt; </w:t>
      </w:r>
      <w:r>
        <w:rPr>
          <w:rtl/>
        </w:rPr>
        <w:t>היו"ר חנוך דב מלביצקי:</w:t>
      </w:r>
      <w:r w:rsidRPr="007C49C5">
        <w:rPr>
          <w:rStyle w:val="TagStyle"/>
          <w:rtl/>
        </w:rPr>
        <w:t xml:space="preserve"> &lt;&lt; יור &gt;&gt;</w:t>
      </w:r>
      <w:r>
        <w:rPr>
          <w:rtl/>
        </w:rPr>
        <w:t xml:space="preserve"> </w:t>
      </w:r>
    </w:p>
    <w:p w:rsidR="009F76EF" w:rsidRDefault="009F76EF" w:rsidP="00120D2F">
      <w:pPr>
        <w:rPr>
          <w:rtl/>
        </w:rPr>
      </w:pPr>
    </w:p>
    <w:p w:rsidR="009F76EF" w:rsidRDefault="009F76EF" w:rsidP="00B96421">
      <w:pPr>
        <w:rPr>
          <w:rtl/>
        </w:rPr>
      </w:pPr>
      <w:bookmarkStart w:id="33249" w:name="_ETM_Q73_492000"/>
      <w:bookmarkEnd w:id="33249"/>
      <w:r>
        <w:rPr>
          <w:rFonts w:hint="cs"/>
          <w:rtl/>
        </w:rPr>
        <w:t xml:space="preserve">תודה. </w:t>
      </w:r>
    </w:p>
    <w:p w:rsidR="009F76EF" w:rsidRDefault="009F76EF" w:rsidP="00B96421">
      <w:pPr>
        <w:rPr>
          <w:rtl/>
        </w:rPr>
      </w:pPr>
      <w:bookmarkStart w:id="33250" w:name="_ETM_Q73_496000"/>
      <w:bookmarkEnd w:id="33250"/>
    </w:p>
    <w:p w:rsidR="009F76EF" w:rsidRDefault="009F76EF" w:rsidP="00B96421">
      <w:pPr>
        <w:pStyle w:val="af5"/>
        <w:keepNext/>
        <w:rPr>
          <w:rtl/>
        </w:rPr>
      </w:pPr>
      <w:bookmarkStart w:id="33251" w:name="ET_interruption_6162_18"/>
      <w:r w:rsidRPr="007C49C5">
        <w:rPr>
          <w:rStyle w:val="TagStyle"/>
          <w:rtl/>
        </w:rPr>
        <w:t xml:space="preserve"> &lt;&lt; קריאה &gt;&gt; </w:t>
      </w:r>
      <w:r>
        <w:rPr>
          <w:rtl/>
        </w:rPr>
        <w:t>ניסים ואטורי (הליכוד):</w:t>
      </w:r>
      <w:r w:rsidRPr="007C49C5">
        <w:rPr>
          <w:rStyle w:val="TagStyle"/>
          <w:rtl/>
        </w:rPr>
        <w:t xml:space="preserve"> &lt;&lt; קריאה &gt;&gt;</w:t>
      </w:r>
      <w:r>
        <w:rPr>
          <w:rtl/>
        </w:rPr>
        <w:t xml:space="preserve"> </w:t>
      </w:r>
      <w:bookmarkEnd w:id="33251"/>
    </w:p>
    <w:p w:rsidR="009F76EF" w:rsidRDefault="009F76EF" w:rsidP="00120D2F">
      <w:pPr>
        <w:rPr>
          <w:rtl/>
        </w:rPr>
      </w:pPr>
    </w:p>
    <w:p w:rsidR="009F76EF" w:rsidRDefault="003F5177" w:rsidP="00B96421">
      <w:pPr>
        <w:rPr>
          <w:rtl/>
        </w:rPr>
      </w:pPr>
      <w:r>
        <w:rPr>
          <w:rFonts w:hint="cs"/>
          <w:rtl/>
        </w:rPr>
        <w:t>– – –</w:t>
      </w:r>
    </w:p>
    <w:p w:rsidR="009F76EF" w:rsidRDefault="009F76EF" w:rsidP="00B96421">
      <w:pPr>
        <w:rPr>
          <w:rtl/>
        </w:rPr>
      </w:pPr>
      <w:bookmarkStart w:id="33252" w:name="_ETM_Q73_500000"/>
      <w:bookmarkEnd w:id="33252"/>
    </w:p>
    <w:p w:rsidR="009F76EF" w:rsidRDefault="009F76EF" w:rsidP="00B96421">
      <w:pPr>
        <w:pStyle w:val="af6"/>
        <w:keepNext/>
        <w:rPr>
          <w:rtl/>
        </w:rPr>
      </w:pPr>
      <w:r w:rsidRPr="007C49C5">
        <w:rPr>
          <w:rStyle w:val="TagStyle"/>
          <w:rtl/>
        </w:rPr>
        <w:t xml:space="preserve"> &lt;&lt; יור &gt;&gt; </w:t>
      </w:r>
      <w:r>
        <w:rPr>
          <w:rtl/>
        </w:rPr>
        <w:t>היו"ר חנוך דב מלביצקי:</w:t>
      </w:r>
      <w:r w:rsidRPr="007C49C5">
        <w:rPr>
          <w:rStyle w:val="TagStyle"/>
          <w:rtl/>
        </w:rPr>
        <w:t xml:space="preserve"> &lt;&lt; יור &gt;&gt;</w:t>
      </w:r>
      <w:r>
        <w:rPr>
          <w:rtl/>
        </w:rPr>
        <w:t xml:space="preserve"> </w:t>
      </w:r>
    </w:p>
    <w:p w:rsidR="009F76EF" w:rsidRDefault="009F76EF" w:rsidP="00120D2F">
      <w:pPr>
        <w:rPr>
          <w:rtl/>
        </w:rPr>
      </w:pPr>
    </w:p>
    <w:p w:rsidR="009F76EF" w:rsidRDefault="009F76EF" w:rsidP="00B96421">
      <w:pPr>
        <w:rPr>
          <w:rtl/>
        </w:rPr>
      </w:pPr>
      <w:bookmarkStart w:id="33253" w:name="_ETM_Q73_499000"/>
      <w:bookmarkEnd w:id="33253"/>
      <w:r>
        <w:rPr>
          <w:rFonts w:hint="cs"/>
          <w:rtl/>
        </w:rPr>
        <w:t>חבר הכנסת ואטורי, אתה לא מופיע פה. זה דחוף לך מאוד?</w:t>
      </w:r>
    </w:p>
    <w:p w:rsidR="009F76EF" w:rsidRDefault="009F76EF" w:rsidP="00B96421">
      <w:pPr>
        <w:rPr>
          <w:rtl/>
        </w:rPr>
      </w:pPr>
    </w:p>
    <w:p w:rsidR="009F76EF" w:rsidRDefault="009F76EF" w:rsidP="00B96421">
      <w:pPr>
        <w:pStyle w:val="af5"/>
        <w:keepNext/>
        <w:rPr>
          <w:rtl/>
        </w:rPr>
      </w:pPr>
      <w:bookmarkStart w:id="33254" w:name="ET_interruption_6162_20"/>
      <w:r w:rsidRPr="007C49C5">
        <w:rPr>
          <w:rStyle w:val="TagStyle"/>
          <w:rtl/>
        </w:rPr>
        <w:t xml:space="preserve"> &lt;&lt; קריאה &gt;&gt; </w:t>
      </w:r>
      <w:r>
        <w:rPr>
          <w:rtl/>
        </w:rPr>
        <w:t>ניסים ואטורי (הליכוד):</w:t>
      </w:r>
      <w:r w:rsidRPr="007C49C5">
        <w:rPr>
          <w:rStyle w:val="TagStyle"/>
          <w:rtl/>
        </w:rPr>
        <w:t xml:space="preserve"> &lt;&lt; קריאה &gt;&gt;</w:t>
      </w:r>
      <w:r>
        <w:rPr>
          <w:rtl/>
        </w:rPr>
        <w:t xml:space="preserve"> </w:t>
      </w:r>
      <w:bookmarkEnd w:id="33254"/>
    </w:p>
    <w:p w:rsidR="009F76EF" w:rsidRDefault="009F76EF" w:rsidP="00120D2F">
      <w:pPr>
        <w:rPr>
          <w:rtl/>
        </w:rPr>
      </w:pPr>
    </w:p>
    <w:p w:rsidR="009F76EF" w:rsidRDefault="009F76EF" w:rsidP="00B96421">
      <w:pPr>
        <w:rPr>
          <w:rtl/>
        </w:rPr>
      </w:pPr>
      <w:bookmarkStart w:id="33255" w:name="_ETM_Q73_504000"/>
      <w:bookmarkEnd w:id="33255"/>
      <w:r>
        <w:rPr>
          <w:rFonts w:hint="cs"/>
          <w:rtl/>
        </w:rPr>
        <w:t>מופיע.</w:t>
      </w:r>
    </w:p>
    <w:p w:rsidR="009F76EF" w:rsidRDefault="009F76EF" w:rsidP="00B96421">
      <w:pPr>
        <w:rPr>
          <w:rtl/>
        </w:rPr>
      </w:pPr>
    </w:p>
    <w:p w:rsidR="009F76EF" w:rsidRDefault="009F76EF" w:rsidP="00B96421">
      <w:pPr>
        <w:pStyle w:val="af6"/>
        <w:keepNext/>
        <w:rPr>
          <w:rtl/>
        </w:rPr>
      </w:pPr>
      <w:r w:rsidRPr="007C49C5">
        <w:rPr>
          <w:rStyle w:val="TagStyle"/>
          <w:rtl/>
        </w:rPr>
        <w:t xml:space="preserve"> &lt;&lt; יור &gt;&gt; </w:t>
      </w:r>
      <w:r>
        <w:rPr>
          <w:rtl/>
        </w:rPr>
        <w:t>היו"ר חנוך דב מלביצקי:</w:t>
      </w:r>
      <w:r w:rsidRPr="007C49C5">
        <w:rPr>
          <w:rStyle w:val="TagStyle"/>
          <w:rtl/>
        </w:rPr>
        <w:t xml:space="preserve"> &lt;&lt; יור &gt;&gt;</w:t>
      </w:r>
      <w:r>
        <w:rPr>
          <w:rtl/>
        </w:rPr>
        <w:t xml:space="preserve"> </w:t>
      </w:r>
    </w:p>
    <w:p w:rsidR="009F76EF" w:rsidRDefault="009F76EF" w:rsidP="00120D2F">
      <w:pPr>
        <w:rPr>
          <w:rtl/>
        </w:rPr>
      </w:pPr>
    </w:p>
    <w:p w:rsidR="009F76EF" w:rsidRDefault="009F76EF" w:rsidP="00B96421">
      <w:pPr>
        <w:rPr>
          <w:rtl/>
        </w:rPr>
      </w:pPr>
      <w:bookmarkStart w:id="33256" w:name="_ETM_Q73_503000"/>
      <w:bookmarkEnd w:id="33256"/>
      <w:r>
        <w:rPr>
          <w:rFonts w:hint="cs"/>
          <w:rtl/>
        </w:rPr>
        <w:t>איפה אתה מופיע? מופיע?</w:t>
      </w:r>
    </w:p>
    <w:p w:rsidR="009F76EF" w:rsidRDefault="009F76EF" w:rsidP="00B96421">
      <w:pPr>
        <w:rPr>
          <w:rtl/>
        </w:rPr>
      </w:pPr>
      <w:bookmarkStart w:id="33257" w:name="_ETM_Q73_509000"/>
      <w:bookmarkEnd w:id="33257"/>
    </w:p>
    <w:p w:rsidR="009F76EF" w:rsidRDefault="009F76EF" w:rsidP="00B96421">
      <w:pPr>
        <w:pStyle w:val="af5"/>
        <w:keepNext/>
        <w:rPr>
          <w:rtl/>
        </w:rPr>
      </w:pPr>
      <w:bookmarkStart w:id="33258" w:name="ET_interruption_קריאות_22"/>
      <w:r w:rsidRPr="007C49C5">
        <w:rPr>
          <w:rStyle w:val="TagStyle"/>
          <w:rtl/>
        </w:rPr>
        <w:t xml:space="preserve"> &lt;&lt; קריאה &gt;&gt; </w:t>
      </w:r>
      <w:r>
        <w:rPr>
          <w:rtl/>
        </w:rPr>
        <w:t>קריאות:</w:t>
      </w:r>
      <w:r w:rsidRPr="007C49C5">
        <w:rPr>
          <w:rStyle w:val="TagStyle"/>
          <w:rtl/>
        </w:rPr>
        <w:t xml:space="preserve"> &lt;&lt; קריאה &gt;&gt;</w:t>
      </w:r>
      <w:r>
        <w:rPr>
          <w:rtl/>
        </w:rPr>
        <w:t xml:space="preserve"> </w:t>
      </w:r>
      <w:bookmarkEnd w:id="33258"/>
    </w:p>
    <w:p w:rsidR="009F76EF" w:rsidRDefault="009F76EF" w:rsidP="00120D2F">
      <w:pPr>
        <w:rPr>
          <w:rtl/>
        </w:rPr>
      </w:pPr>
    </w:p>
    <w:p w:rsidR="009F76EF" w:rsidRDefault="003F5177" w:rsidP="00B96421">
      <w:pPr>
        <w:rPr>
          <w:rtl/>
        </w:rPr>
      </w:pPr>
      <w:bookmarkStart w:id="33259" w:name="_ETM_Q73_510000"/>
      <w:bookmarkEnd w:id="33259"/>
      <w:r>
        <w:rPr>
          <w:rFonts w:hint="cs"/>
          <w:rtl/>
        </w:rPr>
        <w:t>– – –</w:t>
      </w:r>
    </w:p>
    <w:p w:rsidR="009F76EF" w:rsidRDefault="009F76EF" w:rsidP="00B96421">
      <w:pPr>
        <w:rPr>
          <w:rtl/>
        </w:rPr>
      </w:pPr>
    </w:p>
    <w:p w:rsidR="009F76EF" w:rsidRDefault="009F76EF" w:rsidP="00B96421">
      <w:pPr>
        <w:pStyle w:val="af6"/>
        <w:keepNext/>
        <w:rPr>
          <w:rtl/>
        </w:rPr>
      </w:pPr>
      <w:r w:rsidRPr="00155A0A">
        <w:rPr>
          <w:rStyle w:val="TagStyle"/>
          <w:rtl/>
        </w:rPr>
        <w:t xml:space="preserve"> &lt;&lt; יור &gt;&gt; </w:t>
      </w:r>
      <w:r>
        <w:rPr>
          <w:rtl/>
        </w:rPr>
        <w:t>היו"ר חנוך דב מלביצקי:</w:t>
      </w:r>
      <w:r w:rsidRPr="00155A0A">
        <w:rPr>
          <w:rStyle w:val="TagStyle"/>
          <w:rtl/>
        </w:rPr>
        <w:t xml:space="preserve"> &lt;&lt; יור &gt;&gt;</w:t>
      </w:r>
      <w:r>
        <w:rPr>
          <w:rtl/>
        </w:rPr>
        <w:t xml:space="preserve"> </w:t>
      </w:r>
    </w:p>
    <w:p w:rsidR="009F76EF" w:rsidRDefault="009F76EF" w:rsidP="00120D2F">
      <w:pPr>
        <w:rPr>
          <w:rtl/>
        </w:rPr>
      </w:pPr>
    </w:p>
    <w:p w:rsidR="009F76EF" w:rsidRPr="00155A0A" w:rsidRDefault="009F76EF" w:rsidP="00B96421">
      <w:pPr>
        <w:rPr>
          <w:rtl/>
        </w:rPr>
      </w:pPr>
      <w:r>
        <w:rPr>
          <w:rFonts w:hint="cs"/>
          <w:rtl/>
        </w:rPr>
        <w:t xml:space="preserve">קדימה, שלוש דקות </w:t>
      </w:r>
      <w:bookmarkStart w:id="33260" w:name="_ETM_Q73_522000"/>
      <w:bookmarkEnd w:id="33260"/>
      <w:r>
        <w:rPr>
          <w:rFonts w:hint="cs"/>
          <w:rtl/>
        </w:rPr>
        <w:t>לרשותך. תודה.</w:t>
      </w:r>
    </w:p>
    <w:p w:rsidR="009F76EF" w:rsidRPr="007C49C5" w:rsidRDefault="009F76EF" w:rsidP="00B96421">
      <w:pPr>
        <w:rPr>
          <w:rtl/>
        </w:rPr>
      </w:pPr>
      <w:bookmarkStart w:id="33261" w:name="_ETM_Q73_506000"/>
      <w:bookmarkEnd w:id="33261"/>
    </w:p>
    <w:p w:rsidR="009F76EF" w:rsidRDefault="009F76EF" w:rsidP="00B96421">
      <w:pPr>
        <w:pStyle w:val="a4"/>
        <w:keepNext/>
        <w:rPr>
          <w:rtl/>
        </w:rPr>
      </w:pPr>
      <w:bookmarkStart w:id="33262" w:name="_ETM_Q73_497000"/>
      <w:bookmarkEnd w:id="33262"/>
      <w:r w:rsidRPr="008D4680">
        <w:rPr>
          <w:rStyle w:val="TagStyle"/>
          <w:rtl/>
        </w:rPr>
        <w:t xml:space="preserve"> </w:t>
      </w:r>
      <w:bookmarkStart w:id="33263" w:name="_Toc184304255"/>
      <w:r w:rsidRPr="008D4680">
        <w:rPr>
          <w:rStyle w:val="TagStyle"/>
          <w:rtl/>
        </w:rPr>
        <w:t xml:space="preserve">&lt;&lt; דובר &gt;&gt; </w:t>
      </w:r>
      <w:bookmarkStart w:id="33264" w:name="_Toc184304423"/>
      <w:bookmarkStart w:id="33265" w:name="_Toc184304591"/>
      <w:r>
        <w:rPr>
          <w:rtl/>
        </w:rPr>
        <w:t>ניסים ואטורי (הליכוד):</w:t>
      </w:r>
      <w:bookmarkEnd w:id="33264"/>
      <w:bookmarkEnd w:id="33265"/>
      <w:r w:rsidRPr="008D4680">
        <w:rPr>
          <w:rStyle w:val="TagStyle"/>
          <w:rtl/>
        </w:rPr>
        <w:t xml:space="preserve"> &lt;&lt; דובר &gt;&gt;</w:t>
      </w:r>
      <w:bookmarkEnd w:id="33263"/>
      <w:r>
        <w:rPr>
          <w:rtl/>
        </w:rPr>
        <w:t xml:space="preserve"> </w:t>
      </w:r>
    </w:p>
    <w:p w:rsidR="009F76EF" w:rsidRDefault="009F76EF" w:rsidP="00120D2F">
      <w:pPr>
        <w:rPr>
          <w:rtl/>
          <w:lang w:eastAsia="he-IL"/>
        </w:rPr>
      </w:pPr>
    </w:p>
    <w:p w:rsidR="009F76EF" w:rsidRDefault="009F76EF" w:rsidP="00B96421">
      <w:pPr>
        <w:rPr>
          <w:rtl/>
          <w:lang w:eastAsia="he-IL"/>
        </w:rPr>
      </w:pPr>
      <w:r>
        <w:rPr>
          <w:rFonts w:hint="cs"/>
          <w:rtl/>
          <w:lang w:eastAsia="he-IL"/>
        </w:rPr>
        <w:t xml:space="preserve">סליחה בפני חבריי שעליתי. אתם מתרעמים, אבל תקשיבו. אני יושב </w:t>
      </w:r>
      <w:bookmarkStart w:id="33266" w:name="_ETM_Q73_532000"/>
      <w:bookmarkEnd w:id="33266"/>
      <w:r>
        <w:rPr>
          <w:rFonts w:hint="cs"/>
          <w:rtl/>
          <w:lang w:eastAsia="he-IL"/>
        </w:rPr>
        <w:t>פה כל היום, מצביע כל היום, שומע את כולכם מדב</w:t>
      </w:r>
      <w:bookmarkStart w:id="33267" w:name="_ETM_Q73_534000"/>
      <w:bookmarkEnd w:id="33267"/>
      <w:r>
        <w:rPr>
          <w:rFonts w:hint="cs"/>
          <w:rtl/>
          <w:lang w:eastAsia="he-IL"/>
        </w:rPr>
        <w:t xml:space="preserve">רים. גם לי יש משהו להגיד, משהו קטן. אני </w:t>
      </w:r>
      <w:bookmarkStart w:id="33268" w:name="_ETM_Q73_536000"/>
      <w:bookmarkEnd w:id="33268"/>
      <w:r>
        <w:rPr>
          <w:rFonts w:hint="cs"/>
          <w:rtl/>
          <w:lang w:eastAsia="he-IL"/>
        </w:rPr>
        <w:t>אקח דקה, בסדר?</w:t>
      </w:r>
    </w:p>
    <w:p w:rsidR="009F76EF" w:rsidRDefault="009F76EF" w:rsidP="00B96421">
      <w:pPr>
        <w:rPr>
          <w:rtl/>
          <w:lang w:eastAsia="he-IL"/>
        </w:rPr>
      </w:pPr>
    </w:p>
    <w:p w:rsidR="009F76EF" w:rsidRDefault="009F76EF" w:rsidP="00B80EAA">
      <w:pPr>
        <w:rPr>
          <w:rtl/>
          <w:lang w:eastAsia="he-IL"/>
        </w:rPr>
      </w:pPr>
      <w:bookmarkStart w:id="33269" w:name="_ETM_Q73_538000"/>
      <w:bookmarkEnd w:id="33269"/>
      <w:r>
        <w:rPr>
          <w:rFonts w:hint="cs"/>
          <w:rtl/>
          <w:lang w:eastAsia="he-IL"/>
        </w:rPr>
        <w:t xml:space="preserve">שמעתי את דובר צה"ל, והדבר היחיד שפוגע בחיילים </w:t>
      </w:r>
      <w:bookmarkStart w:id="33270" w:name="_ETM_Q73_542000"/>
      <w:bookmarkEnd w:id="33270"/>
      <w:r>
        <w:rPr>
          <w:rFonts w:hint="cs"/>
          <w:rtl/>
          <w:lang w:eastAsia="he-IL"/>
        </w:rPr>
        <w:t xml:space="preserve">הגיבורים שלנו זה השטויות שלו ושל חבריו שבאים ומכניסים פוליטיזציה </w:t>
      </w:r>
      <w:bookmarkStart w:id="33271" w:name="_ETM_Q73_547000"/>
      <w:bookmarkEnd w:id="33271"/>
      <w:r>
        <w:rPr>
          <w:rFonts w:hint="cs"/>
          <w:rtl/>
          <w:lang w:eastAsia="he-IL"/>
        </w:rPr>
        <w:t xml:space="preserve">לצה"ל. הדבר הזה לא יכול להתקיים במדינה מתוקנת. </w:t>
      </w:r>
      <w:bookmarkStart w:id="33272" w:name="_ETM_Q73_551000"/>
      <w:bookmarkEnd w:id="33272"/>
      <w:r>
        <w:rPr>
          <w:rFonts w:hint="cs"/>
          <w:rtl/>
          <w:lang w:eastAsia="he-IL"/>
        </w:rPr>
        <w:t xml:space="preserve">איך קוראים לזה בוועדת החוקה, האדון שמחה רוטמן? מדרון חלקלק, </w:t>
      </w:r>
      <w:bookmarkStart w:id="33273" w:name="_ETM_Q73_555000"/>
      <w:bookmarkEnd w:id="33273"/>
      <w:r>
        <w:rPr>
          <w:rFonts w:hint="cs"/>
          <w:rtl/>
          <w:lang w:eastAsia="he-IL"/>
        </w:rPr>
        <w:t xml:space="preserve">אומרים החוקים שלנו. זה המדרון החלקלק שגורר את כל </w:t>
      </w:r>
      <w:bookmarkStart w:id="33274" w:name="_ETM_Q73_558000"/>
      <w:bookmarkEnd w:id="33274"/>
      <w:r>
        <w:rPr>
          <w:rFonts w:hint="cs"/>
          <w:rtl/>
          <w:lang w:eastAsia="he-IL"/>
        </w:rPr>
        <w:t xml:space="preserve">החברה ואת כל צה"ל לפוליטיזציה. הדבר הזה לא יכול להמשיך </w:t>
      </w:r>
      <w:bookmarkStart w:id="33275" w:name="_ETM_Q73_562000"/>
      <w:bookmarkEnd w:id="33275"/>
      <w:r>
        <w:rPr>
          <w:rFonts w:hint="cs"/>
          <w:rtl/>
          <w:lang w:eastAsia="he-IL"/>
        </w:rPr>
        <w:t>להתקיים</w:t>
      </w:r>
      <w:r w:rsidR="00B80EAA">
        <w:rPr>
          <w:rFonts w:hint="cs"/>
          <w:rtl/>
          <w:lang w:eastAsia="he-IL"/>
        </w:rPr>
        <w:t>.</w:t>
      </w:r>
      <w:r>
        <w:rPr>
          <w:rFonts w:hint="cs"/>
          <w:rtl/>
          <w:lang w:eastAsia="he-IL"/>
        </w:rPr>
        <w:t xml:space="preserve"> צריך לשים לו סטופ. כנראה שדובר צה"ל לא שם </w:t>
      </w:r>
      <w:bookmarkStart w:id="33276" w:name="_ETM_Q73_564000"/>
      <w:bookmarkEnd w:id="33276"/>
      <w:r>
        <w:rPr>
          <w:rFonts w:hint="cs"/>
          <w:rtl/>
          <w:lang w:eastAsia="he-IL"/>
        </w:rPr>
        <w:t>לב, ושר הביטחון התחלף והקייטנה הסתיימה. תודה.</w:t>
      </w:r>
    </w:p>
    <w:p w:rsidR="009F76EF" w:rsidRDefault="009F76EF" w:rsidP="00B96421">
      <w:pPr>
        <w:rPr>
          <w:rtl/>
          <w:lang w:eastAsia="he-IL"/>
        </w:rPr>
      </w:pPr>
      <w:bookmarkStart w:id="33277" w:name="_ETM_Q73_567000"/>
      <w:bookmarkEnd w:id="33277"/>
    </w:p>
    <w:p w:rsidR="009F76EF" w:rsidRDefault="009F76EF" w:rsidP="00B96421">
      <w:pPr>
        <w:pStyle w:val="af6"/>
        <w:keepNext/>
        <w:rPr>
          <w:rtl/>
        </w:rPr>
      </w:pPr>
      <w:r w:rsidRPr="008D4680">
        <w:rPr>
          <w:rStyle w:val="TagStyle"/>
          <w:rtl/>
        </w:rPr>
        <w:t xml:space="preserve"> &lt;&lt; יור &gt;&gt; </w:t>
      </w:r>
      <w:r>
        <w:rPr>
          <w:rtl/>
        </w:rPr>
        <w:t>היו"ר חנוך דב מלביצקי:</w:t>
      </w:r>
      <w:r w:rsidRPr="008D4680">
        <w:rPr>
          <w:rStyle w:val="TagStyle"/>
          <w:rtl/>
        </w:rPr>
        <w:t xml:space="preserve"> &lt;&lt; יור &gt;&gt;</w:t>
      </w:r>
      <w:r>
        <w:rPr>
          <w:rtl/>
        </w:rPr>
        <w:t xml:space="preserve"> </w:t>
      </w:r>
    </w:p>
    <w:p w:rsidR="009F76EF" w:rsidRDefault="009F76EF" w:rsidP="00120D2F">
      <w:pPr>
        <w:rPr>
          <w:rtl/>
          <w:lang w:eastAsia="he-IL"/>
        </w:rPr>
      </w:pPr>
    </w:p>
    <w:p w:rsidR="009F76EF" w:rsidRDefault="009F76EF" w:rsidP="00B96421">
      <w:pPr>
        <w:rPr>
          <w:rtl/>
          <w:lang w:eastAsia="he-IL"/>
        </w:rPr>
      </w:pPr>
      <w:r>
        <w:rPr>
          <w:rFonts w:hint="cs"/>
          <w:rtl/>
          <w:lang w:eastAsia="he-IL"/>
        </w:rPr>
        <w:t xml:space="preserve">תודה. נעבור להצבעה. אתה לא מעוניין לסכם, </w:t>
      </w:r>
      <w:bookmarkStart w:id="33278" w:name="_ETM_Q73_574000"/>
      <w:bookmarkEnd w:id="33278"/>
      <w:r>
        <w:rPr>
          <w:rFonts w:hint="cs"/>
          <w:rtl/>
          <w:lang w:eastAsia="he-IL"/>
        </w:rPr>
        <w:t xml:space="preserve">נכון, טור פז? </w:t>
      </w:r>
    </w:p>
    <w:p w:rsidR="009F76EF" w:rsidRDefault="009F76EF" w:rsidP="00B96421">
      <w:pPr>
        <w:rPr>
          <w:rtl/>
          <w:lang w:eastAsia="he-IL"/>
        </w:rPr>
      </w:pPr>
    </w:p>
    <w:p w:rsidR="009F76EF" w:rsidRDefault="009F76EF" w:rsidP="00B96421">
      <w:pPr>
        <w:rPr>
          <w:rtl/>
          <w:lang w:eastAsia="he-IL"/>
        </w:rPr>
      </w:pPr>
      <w:r>
        <w:rPr>
          <w:rFonts w:hint="cs"/>
          <w:rtl/>
          <w:lang w:eastAsia="he-IL"/>
        </w:rPr>
        <w:t xml:space="preserve">נעבור להצבעה על הצעת חוק </w:t>
      </w:r>
      <w:r>
        <w:rPr>
          <w:rtl/>
          <w:lang w:eastAsia="he-IL"/>
        </w:rPr>
        <w:t xml:space="preserve">אומנה לילדים </w:t>
      </w:r>
      <w:r>
        <w:rPr>
          <w:rFonts w:hint="cs"/>
          <w:rtl/>
          <w:lang w:eastAsia="he-IL"/>
        </w:rPr>
        <w:t>(</w:t>
      </w:r>
      <w:r>
        <w:rPr>
          <w:rtl/>
          <w:lang w:eastAsia="he-IL"/>
        </w:rPr>
        <w:t>תיקון מס' 6</w:t>
      </w:r>
      <w:r>
        <w:rPr>
          <w:rFonts w:hint="cs"/>
          <w:rtl/>
          <w:lang w:eastAsia="he-IL"/>
        </w:rPr>
        <w:t>)</w:t>
      </w:r>
      <w:r>
        <w:rPr>
          <w:rtl/>
          <w:lang w:eastAsia="he-IL"/>
        </w:rPr>
        <w:t xml:space="preserve"> </w:t>
      </w:r>
      <w:r>
        <w:rPr>
          <w:rFonts w:hint="cs"/>
          <w:rtl/>
          <w:lang w:eastAsia="he-IL"/>
        </w:rPr>
        <w:t>(</w:t>
      </w:r>
      <w:r>
        <w:rPr>
          <w:rtl/>
          <w:lang w:eastAsia="he-IL"/>
        </w:rPr>
        <w:t>הזכות לחינוך לילדים במסגרת השמה חוץ</w:t>
      </w:r>
      <w:r>
        <w:rPr>
          <w:rFonts w:hint="cs"/>
          <w:rtl/>
          <w:lang w:eastAsia="he-IL"/>
        </w:rPr>
        <w:t>-</w:t>
      </w:r>
      <w:r>
        <w:rPr>
          <w:rtl/>
          <w:lang w:eastAsia="he-IL"/>
        </w:rPr>
        <w:t>ביתית</w:t>
      </w:r>
      <w:r>
        <w:rPr>
          <w:rFonts w:hint="cs"/>
          <w:rtl/>
          <w:lang w:eastAsia="he-IL"/>
        </w:rPr>
        <w:t>), התשפ"ה</w:t>
      </w:r>
      <w:r>
        <w:rPr>
          <w:rFonts w:hint="eastAsia"/>
          <w:rtl/>
          <w:lang w:eastAsia="he-IL"/>
        </w:rPr>
        <w:t>–</w:t>
      </w:r>
      <w:r>
        <w:rPr>
          <w:rFonts w:hint="cs"/>
          <w:rtl/>
          <w:lang w:eastAsia="he-IL"/>
        </w:rPr>
        <w:t>2024, בקריאה הראשונה. הצבעה.</w:t>
      </w:r>
    </w:p>
    <w:p w:rsidR="009F76EF" w:rsidRPr="008578DA" w:rsidRDefault="009F76EF" w:rsidP="00B96421">
      <w:pPr>
        <w:rPr>
          <w:rtl/>
          <w:lang w:eastAsia="he-IL"/>
        </w:rPr>
      </w:pPr>
    </w:p>
    <w:p w:rsidR="009F76EF" w:rsidRDefault="009F76EF" w:rsidP="00B96421">
      <w:pPr>
        <w:pStyle w:val="af1"/>
        <w:keepNext/>
        <w:rPr>
          <w:rtl/>
          <w:lang w:eastAsia="he-IL"/>
        </w:rPr>
      </w:pPr>
      <w:r>
        <w:rPr>
          <w:rtl/>
          <w:lang w:eastAsia="he-IL"/>
        </w:rPr>
        <w:t>הצבעה מס'</w:t>
      </w:r>
      <w:r>
        <w:rPr>
          <w:rFonts w:hint="cs"/>
          <w:rtl/>
          <w:lang w:eastAsia="he-IL"/>
        </w:rPr>
        <w:t xml:space="preserve"> 19</w:t>
      </w:r>
    </w:p>
    <w:p w:rsidR="009F76EF" w:rsidRDefault="009F76EF" w:rsidP="00B96421">
      <w:pPr>
        <w:pStyle w:val="--"/>
        <w:keepNext/>
        <w:rPr>
          <w:rtl/>
          <w:lang w:eastAsia="he-IL"/>
        </w:rPr>
      </w:pPr>
    </w:p>
    <w:p w:rsidR="009F76EF" w:rsidRDefault="009F76EF" w:rsidP="00B96421">
      <w:pPr>
        <w:pStyle w:val="--"/>
        <w:keepNext/>
        <w:rPr>
          <w:rtl/>
          <w:lang w:eastAsia="he-IL"/>
        </w:rPr>
      </w:pPr>
      <w:r>
        <w:rPr>
          <w:rtl/>
          <w:lang w:eastAsia="he-IL"/>
        </w:rPr>
        <w:t>בעד ההצעה להעביר את הצעת החוק לוועדה –</w:t>
      </w:r>
      <w:r>
        <w:rPr>
          <w:rFonts w:hint="cs"/>
          <w:rtl/>
          <w:lang w:eastAsia="he-IL"/>
        </w:rPr>
        <w:t xml:space="preserve"> 14</w:t>
      </w:r>
    </w:p>
    <w:p w:rsidR="009F76EF" w:rsidRDefault="009F76EF" w:rsidP="00B96421">
      <w:pPr>
        <w:pStyle w:val="--"/>
        <w:keepNext/>
        <w:rPr>
          <w:rtl/>
          <w:lang w:eastAsia="he-IL"/>
        </w:rPr>
      </w:pPr>
      <w:r>
        <w:rPr>
          <w:rtl/>
          <w:lang w:eastAsia="he-IL"/>
        </w:rPr>
        <w:t xml:space="preserve">נגד – </w:t>
      </w:r>
      <w:r>
        <w:rPr>
          <w:rFonts w:hint="cs"/>
          <w:rtl/>
          <w:lang w:eastAsia="he-IL"/>
        </w:rPr>
        <w:t>אין</w:t>
      </w:r>
    </w:p>
    <w:p w:rsidR="009F76EF" w:rsidRDefault="009F76EF" w:rsidP="00B96421">
      <w:pPr>
        <w:pStyle w:val="--"/>
        <w:keepNext/>
        <w:rPr>
          <w:rtl/>
          <w:lang w:eastAsia="he-IL"/>
        </w:rPr>
      </w:pPr>
      <w:r>
        <w:rPr>
          <w:rtl/>
          <w:lang w:eastAsia="he-IL"/>
        </w:rPr>
        <w:t xml:space="preserve">נמנעים – </w:t>
      </w:r>
      <w:r>
        <w:rPr>
          <w:rFonts w:hint="cs"/>
          <w:rtl/>
          <w:lang w:eastAsia="he-IL"/>
        </w:rPr>
        <w:t>אין</w:t>
      </w:r>
    </w:p>
    <w:p w:rsidR="009F76EF" w:rsidRDefault="009F76EF" w:rsidP="00B96421">
      <w:pPr>
        <w:pStyle w:val="af2"/>
        <w:rPr>
          <w:rtl/>
          <w:lang w:eastAsia="he-IL"/>
        </w:rPr>
      </w:pPr>
      <w:r>
        <w:rPr>
          <w:rtl/>
          <w:lang w:eastAsia="he-IL"/>
        </w:rPr>
        <w:t xml:space="preserve">ההצעה להעביר את </w:t>
      </w:r>
      <w:r w:rsidRPr="00155A0A">
        <w:rPr>
          <w:rtl/>
          <w:lang w:eastAsia="he-IL"/>
        </w:rPr>
        <w:t>הצעת חוק אומנה לילדים (תיקון מס' 6) (הזכות לחינוך לילדים במסגרת השמה חוץ-ביתית), התשפ"ה–2024</w:t>
      </w:r>
      <w:r>
        <w:rPr>
          <w:rFonts w:hint="cs"/>
          <w:rtl/>
          <w:lang w:eastAsia="he-IL"/>
        </w:rPr>
        <w:t>, לוועדת העבודה, הרווחה והבריאות נתקבלה.</w:t>
      </w:r>
    </w:p>
    <w:p w:rsidR="009F76EF" w:rsidRDefault="009F76EF" w:rsidP="00B96421">
      <w:pPr>
        <w:rPr>
          <w:rtl/>
          <w:lang w:eastAsia="he-IL"/>
        </w:rPr>
      </w:pPr>
      <w:bookmarkStart w:id="33279" w:name="_ETM_Q73_583000"/>
      <w:bookmarkEnd w:id="33279"/>
    </w:p>
    <w:p w:rsidR="009F76EF" w:rsidRDefault="009F76EF" w:rsidP="00B96421">
      <w:pPr>
        <w:pStyle w:val="af6"/>
        <w:keepNext/>
        <w:rPr>
          <w:rtl/>
        </w:rPr>
      </w:pPr>
      <w:r w:rsidRPr="00155A0A">
        <w:rPr>
          <w:rStyle w:val="TagStyle"/>
          <w:rtl/>
        </w:rPr>
        <w:t xml:space="preserve"> &lt;&lt; יור &gt;&gt; </w:t>
      </w:r>
      <w:r>
        <w:rPr>
          <w:rtl/>
        </w:rPr>
        <w:t>היו"ר חנוך דב מלביצקי:</w:t>
      </w:r>
      <w:r w:rsidRPr="00155A0A">
        <w:rPr>
          <w:rStyle w:val="TagStyle"/>
          <w:rtl/>
        </w:rPr>
        <w:t xml:space="preserve"> &lt;&lt; יור &gt;&gt;</w:t>
      </w:r>
      <w:r>
        <w:rPr>
          <w:rtl/>
        </w:rPr>
        <w:t xml:space="preserve"> </w:t>
      </w:r>
    </w:p>
    <w:p w:rsidR="009F76EF" w:rsidRDefault="009F76EF" w:rsidP="00120D2F">
      <w:pPr>
        <w:rPr>
          <w:rtl/>
          <w:lang w:eastAsia="he-IL"/>
        </w:rPr>
      </w:pPr>
    </w:p>
    <w:p w:rsidR="009F76EF" w:rsidRDefault="009F76EF" w:rsidP="00B96421">
      <w:pPr>
        <w:rPr>
          <w:rtl/>
          <w:lang w:eastAsia="he-IL"/>
        </w:rPr>
      </w:pPr>
      <w:bookmarkStart w:id="33280" w:name="_ETM_Q73_585000"/>
      <w:bookmarkEnd w:id="33280"/>
      <w:r>
        <w:rPr>
          <w:rFonts w:hint="cs"/>
          <w:rtl/>
          <w:lang w:eastAsia="he-IL"/>
        </w:rPr>
        <w:t xml:space="preserve">14 בעד, אין מתנגדים, </w:t>
      </w:r>
      <w:bookmarkStart w:id="33281" w:name="_ETM_Q73_597000"/>
      <w:bookmarkEnd w:id="33281"/>
      <w:r>
        <w:rPr>
          <w:rFonts w:hint="cs"/>
          <w:rtl/>
          <w:lang w:eastAsia="he-IL"/>
        </w:rPr>
        <w:t xml:space="preserve">אין נמנעים. אני קובע כי הצעת חוק </w:t>
      </w:r>
      <w:r>
        <w:rPr>
          <w:rtl/>
          <w:lang w:eastAsia="he-IL"/>
        </w:rPr>
        <w:t xml:space="preserve">אומנה לילדים </w:t>
      </w:r>
      <w:r>
        <w:rPr>
          <w:rFonts w:hint="cs"/>
          <w:rtl/>
          <w:lang w:eastAsia="he-IL"/>
        </w:rPr>
        <w:t>(</w:t>
      </w:r>
      <w:r>
        <w:rPr>
          <w:rtl/>
          <w:lang w:eastAsia="he-IL"/>
        </w:rPr>
        <w:t>תיקון מס' 6</w:t>
      </w:r>
      <w:r>
        <w:rPr>
          <w:rFonts w:hint="cs"/>
          <w:rtl/>
          <w:lang w:eastAsia="he-IL"/>
        </w:rPr>
        <w:t>)</w:t>
      </w:r>
      <w:r>
        <w:rPr>
          <w:rtl/>
          <w:lang w:eastAsia="he-IL"/>
        </w:rPr>
        <w:t xml:space="preserve"> </w:t>
      </w:r>
      <w:r>
        <w:rPr>
          <w:rFonts w:hint="cs"/>
          <w:rtl/>
          <w:lang w:eastAsia="he-IL"/>
        </w:rPr>
        <w:t>(</w:t>
      </w:r>
      <w:r>
        <w:rPr>
          <w:rtl/>
          <w:lang w:eastAsia="he-IL"/>
        </w:rPr>
        <w:t>הזכות לחינוך לילדים במסגרת השמה חוץ</w:t>
      </w:r>
      <w:r>
        <w:rPr>
          <w:rFonts w:hint="cs"/>
          <w:rtl/>
          <w:lang w:eastAsia="he-IL"/>
        </w:rPr>
        <w:t>-</w:t>
      </w:r>
      <w:r>
        <w:rPr>
          <w:rtl/>
          <w:lang w:eastAsia="he-IL"/>
        </w:rPr>
        <w:t>ביתית</w:t>
      </w:r>
      <w:r>
        <w:rPr>
          <w:rFonts w:hint="cs"/>
          <w:rtl/>
          <w:lang w:eastAsia="he-IL"/>
        </w:rPr>
        <w:t>), התשפ"ה</w:t>
      </w:r>
      <w:r>
        <w:rPr>
          <w:rFonts w:hint="eastAsia"/>
          <w:rtl/>
          <w:lang w:eastAsia="he-IL"/>
        </w:rPr>
        <w:t>–</w:t>
      </w:r>
      <w:r>
        <w:rPr>
          <w:rFonts w:hint="cs"/>
          <w:rtl/>
          <w:lang w:eastAsia="he-IL"/>
        </w:rPr>
        <w:t xml:space="preserve">2024, אושרה בקריאה הראשונה ותחזור </w:t>
      </w:r>
      <w:bookmarkStart w:id="33282" w:name="_ETM_Q73_608000"/>
      <w:bookmarkEnd w:id="33282"/>
      <w:r>
        <w:rPr>
          <w:rFonts w:hint="cs"/>
          <w:rtl/>
          <w:lang w:eastAsia="he-IL"/>
        </w:rPr>
        <w:t xml:space="preserve">לדיון בוועדת העבודה והרווחה, לצורך הכנתה לקריאה השנייה והשלישית. </w:t>
      </w:r>
    </w:p>
    <w:p w:rsidR="009F76EF" w:rsidRPr="00155A0A" w:rsidRDefault="009F76EF" w:rsidP="00B96421">
      <w:pPr>
        <w:rPr>
          <w:rtl/>
          <w:lang w:eastAsia="he-IL"/>
        </w:rPr>
      </w:pPr>
    </w:p>
    <w:p w:rsidR="009F76EF" w:rsidRDefault="00B96421" w:rsidP="00B96421">
      <w:pPr>
        <w:rPr>
          <w:rtl/>
          <w:lang w:eastAsia="he-IL"/>
        </w:rPr>
      </w:pPr>
      <w:r>
        <w:rPr>
          <w:rFonts w:hint="cs"/>
          <w:rtl/>
          <w:lang w:eastAsia="he-IL"/>
        </w:rPr>
        <w:t xml:space="preserve"> תם סדר-</w:t>
      </w:r>
      <w:r w:rsidR="009F76EF">
        <w:rPr>
          <w:rFonts w:hint="cs"/>
          <w:rtl/>
          <w:lang w:eastAsia="he-IL"/>
        </w:rPr>
        <w:t xml:space="preserve">היום. </w:t>
      </w:r>
      <w:bookmarkStart w:id="33283" w:name="_ETM_Q73_611000"/>
      <w:bookmarkEnd w:id="33283"/>
      <w:r w:rsidR="009F76EF">
        <w:rPr>
          <w:rFonts w:hint="cs"/>
          <w:rtl/>
          <w:lang w:eastAsia="he-IL"/>
        </w:rPr>
        <w:t>הישיבה הבאה תתקיים ביום שני ח' בכסלו התשפ"ה, 9 בדצמבר</w:t>
      </w:r>
      <w:bookmarkStart w:id="33284" w:name="_ETM_Q73_616000"/>
      <w:bookmarkEnd w:id="33284"/>
      <w:r w:rsidR="009F76EF">
        <w:rPr>
          <w:rFonts w:hint="cs"/>
          <w:rtl/>
          <w:lang w:eastAsia="he-IL"/>
        </w:rPr>
        <w:t xml:space="preserve"> 2024, בשעה 16:00. ישיבה זו נעולה.</w:t>
      </w:r>
    </w:p>
    <w:p w:rsidR="009F76EF" w:rsidRDefault="009F76EF" w:rsidP="00B96421">
      <w:pPr>
        <w:rPr>
          <w:rtl/>
          <w:lang w:eastAsia="he-IL"/>
        </w:rPr>
      </w:pPr>
      <w:bookmarkStart w:id="33285" w:name="_ETM_Q73_498000"/>
      <w:bookmarkEnd w:id="33285"/>
    </w:p>
    <w:p w:rsidR="009F76EF" w:rsidRDefault="009F76EF" w:rsidP="00B96421">
      <w:pPr>
        <w:pStyle w:val="afa"/>
        <w:keepNext/>
        <w:ind w:firstLine="0"/>
        <w:jc w:val="center"/>
        <w:rPr>
          <w:rtl/>
          <w:lang w:eastAsia="he-IL"/>
        </w:rPr>
      </w:pPr>
      <w:bookmarkStart w:id="33286" w:name="ET_meetingend_13"/>
      <w:r w:rsidRPr="00385A19">
        <w:rPr>
          <w:rStyle w:val="TagStyle"/>
          <w:rtl/>
        </w:rPr>
        <w:t xml:space="preserve">&lt;&lt; סיום &gt;&gt; </w:t>
      </w:r>
      <w:r>
        <w:rPr>
          <w:rtl/>
          <w:lang w:eastAsia="he-IL"/>
        </w:rPr>
        <w:t>הישיבה ננעלה בשעה 23:07.</w:t>
      </w:r>
      <w:r w:rsidRPr="00385A19">
        <w:rPr>
          <w:rStyle w:val="TagStyle"/>
          <w:rtl/>
        </w:rPr>
        <w:t xml:space="preserve"> &lt;&lt; סיום &gt;&gt;</w:t>
      </w:r>
      <w:bookmarkEnd w:id="33286"/>
    </w:p>
    <w:p w:rsidR="009F76EF" w:rsidRPr="009F76EF" w:rsidRDefault="009F76EF" w:rsidP="00921508">
      <w:pPr>
        <w:rPr>
          <w:rtl/>
        </w:rPr>
      </w:pPr>
    </w:p>
    <w:sectPr w:rsidR="009F76EF" w:rsidRPr="009F76EF" w:rsidSect="009F74CF">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660C" w:rsidRDefault="00CD660C">
      <w:r>
        <w:separator/>
      </w:r>
    </w:p>
  </w:endnote>
  <w:endnote w:type="continuationSeparator" w:id="0">
    <w:p w:rsidR="00CD660C" w:rsidRDefault="00CD6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אליציו אינו נוכח">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ED3" w:rsidRDefault="00994ED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ED3" w:rsidRDefault="00994ED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ED3" w:rsidRDefault="00994ED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660C" w:rsidRDefault="00CD660C">
      <w:r>
        <w:separator/>
      </w:r>
    </w:p>
  </w:footnote>
  <w:footnote w:type="continuationSeparator" w:id="0">
    <w:p w:rsidR="00CD660C" w:rsidRDefault="00CD66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60C" w:rsidRDefault="00CD660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D660C" w:rsidRDefault="00CD660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60C" w:rsidRDefault="00CD660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21083">
      <w:rPr>
        <w:rStyle w:val="af7"/>
        <w:noProof/>
        <w:rtl/>
      </w:rPr>
      <w:t>442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D660C">
      <w:trPr>
        <w:cantSplit/>
        <w:trHeight w:val="421"/>
      </w:trPr>
      <w:tc>
        <w:tcPr>
          <w:tcW w:w="2880" w:type="dxa"/>
        </w:tcPr>
        <w:p w:rsidR="00CD660C" w:rsidRDefault="00994ED3" w:rsidP="00BE0137">
          <w:pPr>
            <w:ind w:right="360" w:firstLine="0"/>
            <w:jc w:val="left"/>
          </w:pPr>
          <w:r>
            <w:rPr>
              <w:rtl/>
            </w:rPr>
            <w:t>דברי הכנסת</w:t>
          </w:r>
        </w:p>
      </w:tc>
      <w:tc>
        <w:tcPr>
          <w:tcW w:w="2520" w:type="dxa"/>
        </w:tcPr>
        <w:p w:rsidR="00CD660C" w:rsidRDefault="00994ED3" w:rsidP="00BE0137">
          <w:pPr>
            <w:ind w:firstLine="0"/>
            <w:jc w:val="left"/>
          </w:pPr>
          <w:r>
            <w:rPr>
              <w:rtl/>
            </w:rPr>
            <w:t>ישיבה מס' 227</w:t>
          </w:r>
        </w:p>
      </w:tc>
      <w:tc>
        <w:tcPr>
          <w:tcW w:w="2700" w:type="dxa"/>
        </w:tcPr>
        <w:p w:rsidR="00CD660C" w:rsidRDefault="00994ED3" w:rsidP="00BE0137">
          <w:pPr>
            <w:ind w:firstLine="0"/>
            <w:jc w:val="left"/>
            <w:rPr>
              <w:rtl/>
            </w:rPr>
          </w:pPr>
          <w:r>
            <w:rPr>
              <w:rtl/>
            </w:rPr>
            <w:t>04/12/2024</w:t>
          </w:r>
        </w:p>
      </w:tc>
    </w:tr>
  </w:tbl>
  <w:p w:rsidR="00CD660C" w:rsidRPr="000F00C1" w:rsidRDefault="00CD660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ED3" w:rsidRDefault="00994ED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E30171F"/>
    <w:multiLevelType w:val="hybridMultilevel"/>
    <w:tmpl w:val="33BC34BA"/>
    <w:lvl w:ilvl="0" w:tplc="81AAE2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42A6486"/>
    <w:multiLevelType w:val="hybridMultilevel"/>
    <w:tmpl w:val="E1725212"/>
    <w:lvl w:ilvl="0" w:tplc="F7040F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10E554E"/>
    <w:multiLevelType w:val="hybridMultilevel"/>
    <w:tmpl w:val="E75E819E"/>
    <w:lvl w:ilvl="0" w:tplc="B4D02FB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31E7CF8"/>
    <w:multiLevelType w:val="hybridMultilevel"/>
    <w:tmpl w:val="A2426E7A"/>
    <w:lvl w:ilvl="0" w:tplc="858604D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5470F19"/>
    <w:multiLevelType w:val="hybridMultilevel"/>
    <w:tmpl w:val="19227976"/>
    <w:lvl w:ilvl="0" w:tplc="5424539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5307517"/>
    <w:multiLevelType w:val="hybridMultilevel"/>
    <w:tmpl w:val="87229A4C"/>
    <w:lvl w:ilvl="0" w:tplc="91BA3AB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5"/>
  </w:num>
  <w:num w:numId="5">
    <w:abstractNumId w:val="1"/>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23C2"/>
    <w:rsid w:val="00022021"/>
    <w:rsid w:val="0003184D"/>
    <w:rsid w:val="00031F1F"/>
    <w:rsid w:val="00036B10"/>
    <w:rsid w:val="00044E41"/>
    <w:rsid w:val="00050737"/>
    <w:rsid w:val="000559DC"/>
    <w:rsid w:val="00060E55"/>
    <w:rsid w:val="00062EF7"/>
    <w:rsid w:val="000678FD"/>
    <w:rsid w:val="00067F42"/>
    <w:rsid w:val="00072E23"/>
    <w:rsid w:val="0008322C"/>
    <w:rsid w:val="0008749D"/>
    <w:rsid w:val="00092197"/>
    <w:rsid w:val="00093026"/>
    <w:rsid w:val="00097AD7"/>
    <w:rsid w:val="000B0C68"/>
    <w:rsid w:val="000B2EE6"/>
    <w:rsid w:val="000B593A"/>
    <w:rsid w:val="000C2309"/>
    <w:rsid w:val="000C7170"/>
    <w:rsid w:val="000C7A99"/>
    <w:rsid w:val="000E2B67"/>
    <w:rsid w:val="000E54FD"/>
    <w:rsid w:val="000F00C1"/>
    <w:rsid w:val="000F2047"/>
    <w:rsid w:val="000F6DEC"/>
    <w:rsid w:val="00116B14"/>
    <w:rsid w:val="00120D2F"/>
    <w:rsid w:val="001270CE"/>
    <w:rsid w:val="00131EDD"/>
    <w:rsid w:val="001441E3"/>
    <w:rsid w:val="00146DD9"/>
    <w:rsid w:val="00150822"/>
    <w:rsid w:val="00155D84"/>
    <w:rsid w:val="0015669F"/>
    <w:rsid w:val="001568E1"/>
    <w:rsid w:val="00161E6A"/>
    <w:rsid w:val="00163CB8"/>
    <w:rsid w:val="00167294"/>
    <w:rsid w:val="00171E7F"/>
    <w:rsid w:val="0017779F"/>
    <w:rsid w:val="00196822"/>
    <w:rsid w:val="001A74E9"/>
    <w:rsid w:val="001A763C"/>
    <w:rsid w:val="001B79C5"/>
    <w:rsid w:val="001C0EA3"/>
    <w:rsid w:val="001C44DA"/>
    <w:rsid w:val="001C4D2C"/>
    <w:rsid w:val="001D440C"/>
    <w:rsid w:val="001F663D"/>
    <w:rsid w:val="0020008C"/>
    <w:rsid w:val="00206DA6"/>
    <w:rsid w:val="00207980"/>
    <w:rsid w:val="002158D1"/>
    <w:rsid w:val="0024106B"/>
    <w:rsid w:val="00241ABF"/>
    <w:rsid w:val="00245249"/>
    <w:rsid w:val="0024645B"/>
    <w:rsid w:val="00261554"/>
    <w:rsid w:val="002715D8"/>
    <w:rsid w:val="00272422"/>
    <w:rsid w:val="00283D7D"/>
    <w:rsid w:val="002863DC"/>
    <w:rsid w:val="00291ACD"/>
    <w:rsid w:val="00292378"/>
    <w:rsid w:val="002B3331"/>
    <w:rsid w:val="002B410F"/>
    <w:rsid w:val="002C7208"/>
    <w:rsid w:val="002D0384"/>
    <w:rsid w:val="002D1E9B"/>
    <w:rsid w:val="002D5B7D"/>
    <w:rsid w:val="002F6C1F"/>
    <w:rsid w:val="00300869"/>
    <w:rsid w:val="00302765"/>
    <w:rsid w:val="00302EA1"/>
    <w:rsid w:val="00310572"/>
    <w:rsid w:val="00312CDB"/>
    <w:rsid w:val="00323493"/>
    <w:rsid w:val="00325821"/>
    <w:rsid w:val="00331B7E"/>
    <w:rsid w:val="0033612E"/>
    <w:rsid w:val="00341660"/>
    <w:rsid w:val="003438DF"/>
    <w:rsid w:val="003475E7"/>
    <w:rsid w:val="00353A13"/>
    <w:rsid w:val="00371162"/>
    <w:rsid w:val="00381D24"/>
    <w:rsid w:val="003834FB"/>
    <w:rsid w:val="00383AAE"/>
    <w:rsid w:val="003854EE"/>
    <w:rsid w:val="00385925"/>
    <w:rsid w:val="00390D1D"/>
    <w:rsid w:val="003B23B0"/>
    <w:rsid w:val="003B431C"/>
    <w:rsid w:val="003B5726"/>
    <w:rsid w:val="003C0AB0"/>
    <w:rsid w:val="003C279D"/>
    <w:rsid w:val="003D275C"/>
    <w:rsid w:val="003D6D0C"/>
    <w:rsid w:val="003E1A78"/>
    <w:rsid w:val="003E5420"/>
    <w:rsid w:val="003E7DF7"/>
    <w:rsid w:val="003F0A5F"/>
    <w:rsid w:val="003F5177"/>
    <w:rsid w:val="004045AC"/>
    <w:rsid w:val="00404811"/>
    <w:rsid w:val="00405582"/>
    <w:rsid w:val="00415743"/>
    <w:rsid w:val="00421083"/>
    <w:rsid w:val="004240C3"/>
    <w:rsid w:val="00424C94"/>
    <w:rsid w:val="0043243C"/>
    <w:rsid w:val="0043684C"/>
    <w:rsid w:val="00440475"/>
    <w:rsid w:val="00440D3D"/>
    <w:rsid w:val="0044719B"/>
    <w:rsid w:val="00451B3A"/>
    <w:rsid w:val="00452736"/>
    <w:rsid w:val="00454A58"/>
    <w:rsid w:val="004761C4"/>
    <w:rsid w:val="00477E1F"/>
    <w:rsid w:val="004926A8"/>
    <w:rsid w:val="00497A63"/>
    <w:rsid w:val="004A2B20"/>
    <w:rsid w:val="004B0A65"/>
    <w:rsid w:val="004B1BE9"/>
    <w:rsid w:val="004B23DC"/>
    <w:rsid w:val="004B3111"/>
    <w:rsid w:val="004C1D1A"/>
    <w:rsid w:val="004D2026"/>
    <w:rsid w:val="004D76F4"/>
    <w:rsid w:val="004E3F70"/>
    <w:rsid w:val="004E6852"/>
    <w:rsid w:val="004F10AE"/>
    <w:rsid w:val="00500C0C"/>
    <w:rsid w:val="00504760"/>
    <w:rsid w:val="00515A49"/>
    <w:rsid w:val="005278E4"/>
    <w:rsid w:val="00527CA8"/>
    <w:rsid w:val="005312B6"/>
    <w:rsid w:val="00533597"/>
    <w:rsid w:val="00551AFF"/>
    <w:rsid w:val="00552D13"/>
    <w:rsid w:val="005911B3"/>
    <w:rsid w:val="00591FE2"/>
    <w:rsid w:val="005A342D"/>
    <w:rsid w:val="005B174C"/>
    <w:rsid w:val="005B78C0"/>
    <w:rsid w:val="005C363E"/>
    <w:rsid w:val="005D1BE9"/>
    <w:rsid w:val="005D61F3"/>
    <w:rsid w:val="005E3ADA"/>
    <w:rsid w:val="00602EC8"/>
    <w:rsid w:val="00604515"/>
    <w:rsid w:val="00615F7E"/>
    <w:rsid w:val="006240DC"/>
    <w:rsid w:val="00635BD0"/>
    <w:rsid w:val="0064501C"/>
    <w:rsid w:val="00665DD8"/>
    <w:rsid w:val="006669AD"/>
    <w:rsid w:val="00674431"/>
    <w:rsid w:val="00675874"/>
    <w:rsid w:val="00682571"/>
    <w:rsid w:val="006A035F"/>
    <w:rsid w:val="006A0CB7"/>
    <w:rsid w:val="006A35DF"/>
    <w:rsid w:val="006A6CF5"/>
    <w:rsid w:val="006C3281"/>
    <w:rsid w:val="006C6E33"/>
    <w:rsid w:val="006C72A8"/>
    <w:rsid w:val="006C7B21"/>
    <w:rsid w:val="006D268B"/>
    <w:rsid w:val="006D4236"/>
    <w:rsid w:val="006E4E4D"/>
    <w:rsid w:val="00702755"/>
    <w:rsid w:val="00702771"/>
    <w:rsid w:val="007170DE"/>
    <w:rsid w:val="007237A0"/>
    <w:rsid w:val="00726D8F"/>
    <w:rsid w:val="00734AC5"/>
    <w:rsid w:val="007408C3"/>
    <w:rsid w:val="00757074"/>
    <w:rsid w:val="00762E29"/>
    <w:rsid w:val="007669A2"/>
    <w:rsid w:val="00771B4C"/>
    <w:rsid w:val="007B2C2C"/>
    <w:rsid w:val="007C6EE0"/>
    <w:rsid w:val="007C771A"/>
    <w:rsid w:val="007D7F7B"/>
    <w:rsid w:val="007E5FE1"/>
    <w:rsid w:val="007F3F29"/>
    <w:rsid w:val="00800703"/>
    <w:rsid w:val="008127FF"/>
    <w:rsid w:val="00812C6F"/>
    <w:rsid w:val="00813B9A"/>
    <w:rsid w:val="00813C9E"/>
    <w:rsid w:val="008149A8"/>
    <w:rsid w:val="0082046B"/>
    <w:rsid w:val="008306A7"/>
    <w:rsid w:val="008314D9"/>
    <w:rsid w:val="00833F60"/>
    <w:rsid w:val="00836B57"/>
    <w:rsid w:val="00841223"/>
    <w:rsid w:val="00846BE9"/>
    <w:rsid w:val="00850498"/>
    <w:rsid w:val="00853CEC"/>
    <w:rsid w:val="0085514C"/>
    <w:rsid w:val="00855C42"/>
    <w:rsid w:val="0086178C"/>
    <w:rsid w:val="008631FB"/>
    <w:rsid w:val="00872F66"/>
    <w:rsid w:val="00874924"/>
    <w:rsid w:val="00895ED7"/>
    <w:rsid w:val="008A3EE9"/>
    <w:rsid w:val="008A4842"/>
    <w:rsid w:val="008B1423"/>
    <w:rsid w:val="008B38BE"/>
    <w:rsid w:val="008B74FE"/>
    <w:rsid w:val="008C0482"/>
    <w:rsid w:val="008C315C"/>
    <w:rsid w:val="008C341C"/>
    <w:rsid w:val="008C43B9"/>
    <w:rsid w:val="008D1DFB"/>
    <w:rsid w:val="008D4CDA"/>
    <w:rsid w:val="008F255E"/>
    <w:rsid w:val="008F3E68"/>
    <w:rsid w:val="008F4A6C"/>
    <w:rsid w:val="00901024"/>
    <w:rsid w:val="009104E2"/>
    <w:rsid w:val="00914904"/>
    <w:rsid w:val="00921508"/>
    <w:rsid w:val="0092207C"/>
    <w:rsid w:val="00930DF6"/>
    <w:rsid w:val="00945E6A"/>
    <w:rsid w:val="00946460"/>
    <w:rsid w:val="009476A5"/>
    <w:rsid w:val="00947B3A"/>
    <w:rsid w:val="00951590"/>
    <w:rsid w:val="009515F0"/>
    <w:rsid w:val="0095443E"/>
    <w:rsid w:val="00954611"/>
    <w:rsid w:val="00960796"/>
    <w:rsid w:val="00961712"/>
    <w:rsid w:val="009635F5"/>
    <w:rsid w:val="00970775"/>
    <w:rsid w:val="00970CE0"/>
    <w:rsid w:val="009900BB"/>
    <w:rsid w:val="00993DA1"/>
    <w:rsid w:val="00994ED3"/>
    <w:rsid w:val="009B50C0"/>
    <w:rsid w:val="009C35BE"/>
    <w:rsid w:val="009C4385"/>
    <w:rsid w:val="009E1684"/>
    <w:rsid w:val="009E7187"/>
    <w:rsid w:val="009F031B"/>
    <w:rsid w:val="009F1518"/>
    <w:rsid w:val="009F1C21"/>
    <w:rsid w:val="009F61CB"/>
    <w:rsid w:val="009F74CF"/>
    <w:rsid w:val="009F76EF"/>
    <w:rsid w:val="00A11A5C"/>
    <w:rsid w:val="00A15971"/>
    <w:rsid w:val="00A16437"/>
    <w:rsid w:val="00A16D86"/>
    <w:rsid w:val="00A20FF3"/>
    <w:rsid w:val="00A2170A"/>
    <w:rsid w:val="00A26869"/>
    <w:rsid w:val="00A26E19"/>
    <w:rsid w:val="00A30441"/>
    <w:rsid w:val="00A35551"/>
    <w:rsid w:val="00A3564F"/>
    <w:rsid w:val="00A42DFE"/>
    <w:rsid w:val="00A624C2"/>
    <w:rsid w:val="00A64C2B"/>
    <w:rsid w:val="00A66020"/>
    <w:rsid w:val="00A719DD"/>
    <w:rsid w:val="00A81BD7"/>
    <w:rsid w:val="00A83507"/>
    <w:rsid w:val="00AA1DF8"/>
    <w:rsid w:val="00AB02EE"/>
    <w:rsid w:val="00AB1070"/>
    <w:rsid w:val="00AB45E9"/>
    <w:rsid w:val="00AC41C0"/>
    <w:rsid w:val="00AC46DB"/>
    <w:rsid w:val="00AD2F00"/>
    <w:rsid w:val="00AD6907"/>
    <w:rsid w:val="00AE0215"/>
    <w:rsid w:val="00AE688E"/>
    <w:rsid w:val="00AF4E2C"/>
    <w:rsid w:val="00B00342"/>
    <w:rsid w:val="00B04B9C"/>
    <w:rsid w:val="00B14ACA"/>
    <w:rsid w:val="00B179E5"/>
    <w:rsid w:val="00B226A3"/>
    <w:rsid w:val="00B27E8E"/>
    <w:rsid w:val="00B30221"/>
    <w:rsid w:val="00B36F42"/>
    <w:rsid w:val="00B43239"/>
    <w:rsid w:val="00B63F8D"/>
    <w:rsid w:val="00B71EB5"/>
    <w:rsid w:val="00B751FF"/>
    <w:rsid w:val="00B75935"/>
    <w:rsid w:val="00B80EAA"/>
    <w:rsid w:val="00B90ED7"/>
    <w:rsid w:val="00B96421"/>
    <w:rsid w:val="00BB2F43"/>
    <w:rsid w:val="00BC391A"/>
    <w:rsid w:val="00BD003F"/>
    <w:rsid w:val="00BD47B7"/>
    <w:rsid w:val="00BD6F18"/>
    <w:rsid w:val="00BD7D35"/>
    <w:rsid w:val="00BE0137"/>
    <w:rsid w:val="00C16F92"/>
    <w:rsid w:val="00C17E99"/>
    <w:rsid w:val="00C3598A"/>
    <w:rsid w:val="00C36A1D"/>
    <w:rsid w:val="00C5322E"/>
    <w:rsid w:val="00C545B9"/>
    <w:rsid w:val="00C740F3"/>
    <w:rsid w:val="00C7783B"/>
    <w:rsid w:val="00C80434"/>
    <w:rsid w:val="00C8624A"/>
    <w:rsid w:val="00C878A3"/>
    <w:rsid w:val="00C87B3E"/>
    <w:rsid w:val="00C92A23"/>
    <w:rsid w:val="00C932E1"/>
    <w:rsid w:val="00CA5363"/>
    <w:rsid w:val="00CB6D60"/>
    <w:rsid w:val="00CC6848"/>
    <w:rsid w:val="00CD2F4A"/>
    <w:rsid w:val="00CD660C"/>
    <w:rsid w:val="00CE5849"/>
    <w:rsid w:val="00D0004F"/>
    <w:rsid w:val="00D0166C"/>
    <w:rsid w:val="00D37D47"/>
    <w:rsid w:val="00D41A97"/>
    <w:rsid w:val="00D55E2B"/>
    <w:rsid w:val="00D64F6D"/>
    <w:rsid w:val="00D6503A"/>
    <w:rsid w:val="00D6747F"/>
    <w:rsid w:val="00D7575A"/>
    <w:rsid w:val="00D803EA"/>
    <w:rsid w:val="00D90F8B"/>
    <w:rsid w:val="00DA1269"/>
    <w:rsid w:val="00DB1DAB"/>
    <w:rsid w:val="00DB241C"/>
    <w:rsid w:val="00DB3D35"/>
    <w:rsid w:val="00DC6BBB"/>
    <w:rsid w:val="00DE496E"/>
    <w:rsid w:val="00DE4D52"/>
    <w:rsid w:val="00DF3330"/>
    <w:rsid w:val="00E01056"/>
    <w:rsid w:val="00E035CE"/>
    <w:rsid w:val="00E1149D"/>
    <w:rsid w:val="00E2053D"/>
    <w:rsid w:val="00E23F44"/>
    <w:rsid w:val="00E25E6C"/>
    <w:rsid w:val="00E26690"/>
    <w:rsid w:val="00E33B66"/>
    <w:rsid w:val="00E50226"/>
    <w:rsid w:val="00E53A84"/>
    <w:rsid w:val="00E550D6"/>
    <w:rsid w:val="00E56AC8"/>
    <w:rsid w:val="00E6097E"/>
    <w:rsid w:val="00E60981"/>
    <w:rsid w:val="00E70603"/>
    <w:rsid w:val="00E72C64"/>
    <w:rsid w:val="00E7728D"/>
    <w:rsid w:val="00E84EB2"/>
    <w:rsid w:val="00E85EA6"/>
    <w:rsid w:val="00E86AB7"/>
    <w:rsid w:val="00E91BC3"/>
    <w:rsid w:val="00E97C82"/>
    <w:rsid w:val="00EA1C29"/>
    <w:rsid w:val="00EA46D4"/>
    <w:rsid w:val="00EB1025"/>
    <w:rsid w:val="00EB7680"/>
    <w:rsid w:val="00EC3A7C"/>
    <w:rsid w:val="00EC6AB0"/>
    <w:rsid w:val="00ED07B3"/>
    <w:rsid w:val="00ED1A98"/>
    <w:rsid w:val="00EE5F9F"/>
    <w:rsid w:val="00EE6AC0"/>
    <w:rsid w:val="00EF166E"/>
    <w:rsid w:val="00EF56AA"/>
    <w:rsid w:val="00EF6B87"/>
    <w:rsid w:val="00F2686A"/>
    <w:rsid w:val="00F30855"/>
    <w:rsid w:val="00F33902"/>
    <w:rsid w:val="00F37B14"/>
    <w:rsid w:val="00F45B06"/>
    <w:rsid w:val="00F506F2"/>
    <w:rsid w:val="00F51DF9"/>
    <w:rsid w:val="00F53584"/>
    <w:rsid w:val="00F63084"/>
    <w:rsid w:val="00F70383"/>
    <w:rsid w:val="00F73834"/>
    <w:rsid w:val="00F84EE2"/>
    <w:rsid w:val="00F87853"/>
    <w:rsid w:val="00F91844"/>
    <w:rsid w:val="00FB2757"/>
    <w:rsid w:val="00FB3202"/>
    <w:rsid w:val="00FC46CB"/>
    <w:rsid w:val="00FD1BF2"/>
    <w:rsid w:val="00FD1C9D"/>
    <w:rsid w:val="00FD225E"/>
    <w:rsid w:val="00FE3474"/>
    <w:rsid w:val="00FE53BE"/>
    <w:rsid w:val="00FF2E1E"/>
    <w:rsid w:val="00FF65AC"/>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659B56"/>
  <w15:docId w15:val="{3A1E018C-208B-4B7D-B43E-F3F4FB0DF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353A13"/>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9F74CF"/>
    <w:rPr>
      <w:rFonts w:cs="Arial"/>
      <w:bCs w:val="0"/>
      <w:vanish/>
      <w:color w:val="010000"/>
      <w:bdr w:val="single" w:sz="4" w:space="0" w:color="FF66FF"/>
    </w:rPr>
  </w:style>
  <w:style w:type="paragraph" w:styleId="afe">
    <w:name w:val="List Paragraph"/>
    <w:basedOn w:val="a"/>
    <w:uiPriority w:val="34"/>
    <w:qFormat/>
    <w:rsid w:val="009F74CF"/>
    <w:pPr>
      <w:ind w:left="720"/>
      <w:contextualSpacing/>
    </w:pPr>
  </w:style>
  <w:style w:type="paragraph" w:customStyle="1" w:styleId="ETSpeechToText">
    <w:name w:val="ETSpeechToText"/>
    <w:basedOn w:val="a"/>
    <w:link w:val="ETSpeechToText0"/>
    <w:rsid w:val="000F6DEC"/>
    <w:rPr>
      <w:color w:val="9BBB59" w:themeColor="accent3"/>
    </w:rPr>
  </w:style>
  <w:style w:type="character" w:customStyle="1" w:styleId="ETSpeechToText0">
    <w:name w:val="ETSpeechToText תו"/>
    <w:basedOn w:val="a0"/>
    <w:link w:val="ETSpeechToText"/>
    <w:rsid w:val="000F6DEC"/>
    <w:rPr>
      <w:rFonts w:ascii="Arial" w:hAnsi="Arial" w:cs="Arial"/>
      <w:color w:val="9BBB59" w:themeColor="accent3"/>
      <w:sz w:val="22"/>
      <w:szCs w:val="22"/>
    </w:rPr>
  </w:style>
  <w:style w:type="character" w:styleId="aff">
    <w:name w:val="endnote reference"/>
    <w:basedOn w:val="a0"/>
    <w:semiHidden/>
    <w:unhideWhenUsed/>
    <w:rsid w:val="00604515"/>
    <w:rPr>
      <w:vertAlign w:val="superscript"/>
    </w:rPr>
  </w:style>
  <w:style w:type="paragraph" w:styleId="TOC1">
    <w:name w:val="toc 1"/>
    <w:basedOn w:val="a"/>
    <w:next w:val="a"/>
    <w:autoRedefine/>
    <w:uiPriority w:val="39"/>
    <w:unhideWhenUsed/>
    <w:rsid w:val="00B96421"/>
    <w:pPr>
      <w:spacing w:after="100"/>
    </w:pPr>
  </w:style>
  <w:style w:type="paragraph" w:styleId="TOC2">
    <w:name w:val="toc 2"/>
    <w:basedOn w:val="a"/>
    <w:next w:val="a"/>
    <w:autoRedefine/>
    <w:uiPriority w:val="39"/>
    <w:unhideWhenUsed/>
    <w:rsid w:val="00B96421"/>
    <w:pPr>
      <w:spacing w:after="100"/>
      <w:ind w:left="220"/>
    </w:pPr>
  </w:style>
  <w:style w:type="character" w:styleId="Hyperlink">
    <w:name w:val="Hyperlink"/>
    <w:basedOn w:val="a0"/>
    <w:uiPriority w:val="99"/>
    <w:unhideWhenUsed/>
    <w:rsid w:val="00B96421"/>
    <w:rPr>
      <w:color w:val="0000FF" w:themeColor="hyperlink"/>
      <w:u w:val="single"/>
    </w:rPr>
  </w:style>
  <w:style w:type="paragraph" w:styleId="TOC3">
    <w:name w:val="toc 3"/>
    <w:basedOn w:val="a"/>
    <w:next w:val="a"/>
    <w:autoRedefine/>
    <w:uiPriority w:val="39"/>
    <w:unhideWhenUsed/>
    <w:rsid w:val="00E50226"/>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E50226"/>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E50226"/>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E50226"/>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E50226"/>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E50226"/>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E50226"/>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50A8A-A098-4576-87CE-291B57BF6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1603</TotalTime>
  <Pages>445</Pages>
  <Words>95685</Words>
  <Characters>478427</Characters>
  <Application>Microsoft Office Word</Application>
  <DocSecurity>0</DocSecurity>
  <Lines>3986</Lines>
  <Paragraphs>1145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572967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127</cp:revision>
  <cp:lastPrinted>1899-12-31T22:00:00Z</cp:lastPrinted>
  <dcterms:created xsi:type="dcterms:W3CDTF">2018-05-03T11:21:00Z</dcterms:created>
  <dcterms:modified xsi:type="dcterms:W3CDTF">2026-03-18T08:52:00Z</dcterms:modified>
</cp:coreProperties>
</file>